
<file path=[Content_Types].xml><?xml version="1.0" encoding="utf-8"?>
<Types xmlns="http://schemas.openxmlformats.org/package/2006/content-types">
  <Override PartName="/word/activeX/activeX8.xml" ContentType="application/vnd.ms-office.activeX+xml"/>
  <Override PartName="/word/activeX/activeX88.xml" ContentType="application/vnd.ms-office.activeX+xml"/>
  <Override PartName="/word/embeddings/oleObject2.bin" ContentType="application/vnd.openxmlformats-officedocument.oleObject"/>
  <Override PartName="/customXml/itemProps1.xml" ContentType="application/vnd.openxmlformats-officedocument.customXmlProperties+xml"/>
  <Override PartName="/word/activeX/activeX59.xml" ContentType="application/vnd.ms-office.activeX+xml"/>
  <Override PartName="/word/activeX/activeX77.xml" ContentType="application/vnd.ms-office.activeX+xml"/>
  <Override PartName="/word/embeddings/oleObject18.bin" ContentType="application/vnd.openxmlformats-officedocument.oleObject"/>
  <Override PartName="/word/embeddings/oleObject29.bin" ContentType="application/vnd.openxmlformats-officedocument.oleObject"/>
  <Override PartName="/word/activeX/activeX4.xml" ContentType="application/vnd.ms-office.activeX+xml"/>
  <Override PartName="/word/activeX/activeX19.xml" ContentType="application/vnd.ms-office.activeX+xml"/>
  <Override PartName="/word/activeX/activeX37.xml" ContentType="application/vnd.ms-office.activeX+xml"/>
  <Override PartName="/word/activeX/activeX48.xml" ContentType="application/vnd.ms-office.activeX+xml"/>
  <Override PartName="/word/activeX/activeX66.xml" ContentType="application/vnd.ms-office.activeX+xml"/>
  <Override PartName="/word/activeX/activeX84.xml" ContentType="application/vnd.ms-office.activeX+xml"/>
  <Override PartName="/word/embeddings/oleObject36.bin" ContentType="application/vnd.openxmlformats-officedocument.oleObject"/>
  <Override PartName="/word/footer7.xml" ContentType="application/vnd.openxmlformats-officedocument.wordprocessingml.footer+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activeX/activeX26.xml" ContentType="application/vnd.ms-office.activeX+xml"/>
  <Override PartName="/word/activeX/activeX44.xml" ContentType="application/vnd.ms-office.activeX+xml"/>
  <Override PartName="/word/activeX/activeX55.xml" ContentType="application/vnd.ms-office.activeX+xml"/>
  <Override PartName="/word/activeX/activeX73.xml" ContentType="application/vnd.ms-office.activeX+xml"/>
  <Override PartName="/word/activeX/activeX91.xml" ContentType="application/vnd.ms-office.activeX+xml"/>
  <Override PartName="/word/embeddings/oleObject14.bin" ContentType="application/vnd.openxmlformats-officedocument.oleObject"/>
  <Override PartName="/word/embeddings/oleObject25.bin" ContentType="application/vnd.openxmlformats-officedocument.oleObject"/>
  <Override PartName="/word/activeX/activeX15.xml" ContentType="application/vnd.ms-office.activeX+xml"/>
  <Override PartName="/word/activeX/activeX33.xml" ContentType="application/vnd.ms-office.activeX+xml"/>
  <Override PartName="/word/activeX/activeX62.xml" ContentType="application/vnd.ms-office.activeX+xml"/>
  <Override PartName="/word/activeX/activeX80.xml" ContentType="application/vnd.ms-office.activeX+xml"/>
  <Override PartName="/word/footer3.xml" ContentType="application/vnd.openxmlformats-officedocument.wordprocessingml.footer+xml"/>
  <Override PartName="/word/embeddings/oleObject21.bin" ContentType="application/vnd.openxmlformats-officedocument.oleObject"/>
  <Override PartName="/word/embeddings/oleObject32.bin" ContentType="application/vnd.openxmlformats-officedocument.oleObject"/>
  <Override PartName="/word/footer15.xml" ContentType="application/vnd.openxmlformats-officedocument.wordprocessingml.footer+xml"/>
  <Override PartName="/word/activeX/activeX22.xml" ContentType="application/vnd.ms-office.activeX+xml"/>
  <Override PartName="/word/activeX/activeX40.xml" ContentType="application/vnd.ms-office.activeX+xml"/>
  <Override PartName="/word/activeX/activeX51.xml" ContentType="application/vnd.ms-office.activeX+xml"/>
  <Override PartName="/word/embeddings/oleObject7.bin" ContentType="application/vnd.openxmlformats-officedocument.oleObject"/>
  <Override PartName="/word/embeddings/oleObject10.bin" ContentType="application/vnd.openxmlformats-officedocument.oleObject"/>
  <Override PartName="/word/footer11.xml" ContentType="application/vnd.openxmlformats-officedocument.wordprocessingml.footer+xml"/>
  <Override PartName="/word/activeX/activeX11.xml" ContentType="application/vnd.ms-office.activeX+xml"/>
  <Override PartName="/word/activeX/activeX9.xml" ContentType="application/vnd.ms-office.activeX+xml"/>
  <Override PartName="/word/embeddings/oleObject3.bin" ContentType="application/vnd.openxmlformats-officedocument.oleObject"/>
  <Default Extension="bin" ContentType="application/vnd.ms-office.activeX"/>
  <Override PartName="/word/activeX/activeX89.xml" ContentType="application/vnd.ms-office.activeX+xml"/>
  <Default Extension="png" ContentType="image/png"/>
  <Override PartName="/word/activeX/activeX5.xml" ContentType="application/vnd.ms-office.activeX+xml"/>
  <Override PartName="/word/activeX/activeX49.xml" ContentType="application/vnd.ms-office.activeX+xml"/>
  <Override PartName="/word/activeX/activeX67.xml" ContentType="application/vnd.ms-office.activeX+xml"/>
  <Override PartName="/word/activeX/activeX78.xml" ContentType="application/vnd.ms-office.activeX+xml"/>
  <Override PartName="/word/embeddings/oleObject19.bin" ContentType="application/vnd.openxmlformats-officedocument.oleObject"/>
  <Override PartName="/word/embeddings/oleObject37.bin" ContentType="application/vnd.openxmlformats-officedocument.oleObject"/>
  <Override PartName="/word/footer8.xml" ContentType="application/vnd.openxmlformats-officedocument.wordprocessingml.footer+xml"/>
  <Override PartName="/word/activeX/activeX38.xml" ContentType="application/vnd.ms-office.activeX+xml"/>
  <Override PartName="/word/activeX/activeX56.xml" ContentType="application/vnd.ms-office.activeX+xml"/>
  <Override PartName="/word/activeX/activeX85.xml" ContentType="application/vnd.ms-office.activeX+xml"/>
  <Override PartName="/word/embeddings/oleObject26.bin" ContentType="application/vnd.openxmlformats-officedocument.oleObject"/>
  <Override PartName="/word/activeX/activeX1.xml" ContentType="application/vnd.ms-office.activeX+xml"/>
  <Override PartName="/word/activeX/activeX16.xml" ContentType="application/vnd.ms-office.activeX+xml"/>
  <Override PartName="/word/activeX/activeX27.xml" ContentType="application/vnd.ms-office.activeX+xml"/>
  <Override PartName="/word/activeX/activeX45.xml" ContentType="application/vnd.ms-office.activeX+xml"/>
  <Override PartName="/word/activeX/activeX63.xml" ContentType="application/vnd.ms-office.activeX+xml"/>
  <Override PartName="/word/activeX/activeX74.xml" ContentType="application/vnd.ms-office.activeX+xml"/>
  <Override PartName="/word/activeX/activeX92.xml" ContentType="application/vnd.ms-office.activeX+xml"/>
  <Override PartName="/word/footer4.xml" ContentType="application/vnd.openxmlformats-officedocument.wordprocessingml.footer+xml"/>
  <Override PartName="/word/embeddings/oleObject15.bin" ContentType="application/vnd.openxmlformats-officedocument.oleObject"/>
  <Override PartName="/word/embeddings/oleObject33.bin" ContentType="application/vnd.openxmlformats-officedocument.oleObject"/>
  <Override PartName="/word/footer16.xml" ContentType="application/vnd.openxmlformats-officedocument.wordprocessingml.footer+xml"/>
  <Override PartName="/docProps/app.xml" ContentType="application/vnd.openxmlformats-officedocument.extended-properties+xml"/>
  <Override PartName="/word/activeX/activeX34.xml" ContentType="application/vnd.ms-office.activeX+xml"/>
  <Override PartName="/word/activeX/activeX52.xml" ContentType="application/vnd.ms-office.activeX+xml"/>
  <Override PartName="/word/activeX/activeX81.xml" ContentType="application/vnd.ms-office.activeX+xml"/>
  <Override PartName="/word/embeddings/oleObject22.bin" ContentType="application/vnd.openxmlformats-officedocument.oleObject"/>
  <Override PartName="/word/embeddings/oleObject40.bin" ContentType="application/vnd.openxmlformats-officedocument.oleObject"/>
  <Override PartName="/word/activeX/activeX12.xml" ContentType="application/vnd.ms-office.activeX+xml"/>
  <Override PartName="/word/activeX/activeX21.xml" ContentType="application/vnd.ms-office.activeX+xml"/>
  <Override PartName="/word/activeX/activeX23.xml" ContentType="application/vnd.ms-office.activeX+xml"/>
  <Override PartName="/word/activeX/activeX32.xml" ContentType="application/vnd.ms-office.activeX+xml"/>
  <Override PartName="/word/activeX/activeX41.xml" ContentType="application/vnd.ms-office.activeX+xml"/>
  <Override PartName="/word/activeX/activeX50.xml" ContentType="application/vnd.ms-office.activeX+xml"/>
  <Override PartName="/word/activeX/activeX70.xml" ContentType="application/vnd.ms-office.activeX+xml"/>
  <Override PartName="/word/embeddings/oleObject8.bin" ContentType="application/vnd.openxmlformats-officedocument.oleObject"/>
  <Override PartName="/word/embeddings/oleObject11.bin" ContentType="application/vnd.openxmlformats-officedocument.oleObject"/>
  <Override PartName="/word/embeddings/oleObject20.bin" ContentType="application/vnd.openxmlformats-officedocument.oleObject"/>
  <Default Extension="gif" ContentType="image/gif"/>
  <Override PartName="/word/footer12.xml" ContentType="application/vnd.openxmlformats-officedocument.wordprocessingml.footer+xml"/>
  <Override PartName="/word/theme/theme1.xml" ContentType="application/vnd.openxmlformats-officedocument.theme+xml"/>
  <Override PartName="/word/activeX/activeX10.xml" ContentType="application/vnd.ms-office.activeX+xml"/>
  <Override PartName="/word/activeX/activeX30.xml" ContentType="application/vnd.ms-office.activeX+xml"/>
  <Override PartName="/word/embeddings/oleObject6.bin" ContentType="application/vnd.openxmlformats-officedocument.oleObject"/>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embeddings/oleObject4.bin" ContentType="application/vnd.openxmlformats-officedocument.oleObject"/>
  <Override PartName="/docProps/core.xml" ContentType="application/vnd.openxmlformats-package.core-properties+xml"/>
  <Override PartName="/word/footnotes.xml" ContentType="application/vnd.openxmlformats-officedocument.wordprocessingml.footnotes+xml"/>
  <Override PartName="/word/activeX/activeX79.xml" ContentType="application/vnd.ms-office.activeX+xml"/>
  <Override PartName="/word/activeX/activeX6.xml" ContentType="application/vnd.ms-office.activeX+xml"/>
  <Override PartName="/word/activeX/activeX39.xml" ContentType="application/vnd.ms-office.activeX+xml"/>
  <Override PartName="/word/activeX/activeX68.xml" ContentType="application/vnd.ms-office.activeX+xml"/>
  <Override PartName="/word/activeX/activeX86.xml" ContentType="application/vnd.ms-office.activeX+xml"/>
  <Override PartName="/word/embeddings/oleObject38.bin" ContentType="application/vnd.openxmlformats-officedocument.oleObject"/>
  <Override PartName="/word/footer9.xml" ContentType="application/vnd.openxmlformats-officedocument.wordprocessingml.footer+xml"/>
  <Default Extension="wmf" ContentType="image/x-wmf"/>
  <Override PartName="/word/activeX/activeX28.xml" ContentType="application/vnd.ms-office.activeX+xml"/>
  <Override PartName="/word/activeX/activeX57.xml" ContentType="application/vnd.ms-office.activeX+xml"/>
  <Override PartName="/word/activeX/activeX75.xml" ContentType="application/vnd.ms-office.activeX+xml"/>
  <Override PartName="/word/embeddings/oleObject16.bin" ContentType="application/vnd.openxmlformats-officedocument.oleObject"/>
  <Override PartName="/word/embeddings/oleObject27.bin" ContentType="application/vnd.openxmlformats-officedocument.oleObject"/>
  <Default Extension="rels" ContentType="application/vnd.openxmlformats-package.relationships+xml"/>
  <Override PartName="/word/activeX/activeX2.xml" ContentType="application/vnd.ms-office.activeX+xml"/>
  <Override PartName="/word/activeX/activeX17.xml" ContentType="application/vnd.ms-office.activeX+xml"/>
  <Override PartName="/word/activeX/activeX35.xml" ContentType="application/vnd.ms-office.activeX+xml"/>
  <Override PartName="/word/activeX/activeX46.xml" ContentType="application/vnd.ms-office.activeX+xml"/>
  <Override PartName="/word/activeX/activeX64.xml" ContentType="application/vnd.ms-office.activeX+xml"/>
  <Override PartName="/word/activeX/activeX82.xml" ContentType="application/vnd.ms-office.activeX+xml"/>
  <Override PartName="/word/activeX/activeX93.xml" ContentType="application/vnd.ms-office.activeX+xml"/>
  <Override PartName="/word/embeddings/oleObject34.bin" ContentType="application/vnd.openxmlformats-officedocument.oleObject"/>
  <Override PartName="/word/footer5.xml" ContentType="application/vnd.openxmlformats-officedocument.wordprocessingml.footer+xml"/>
  <Override PartName="/word/activeX/activeX24.xml" ContentType="application/vnd.ms-office.activeX+xml"/>
  <Override PartName="/word/activeX/activeX42.xml" ContentType="application/vnd.ms-office.activeX+xml"/>
  <Override PartName="/word/activeX/activeX53.xml" ContentType="application/vnd.ms-office.activeX+xml"/>
  <Override PartName="/word/activeX/activeX71.xml" ContentType="application/vnd.ms-office.activeX+xml"/>
  <Override PartName="/word/embeddings/oleObject9.bin" ContentType="application/vnd.openxmlformats-officedocument.oleObject"/>
  <Override PartName="/word/embeddings/oleObject12.bin" ContentType="application/vnd.openxmlformats-officedocument.oleObject"/>
  <Override PartName="/word/embeddings/oleObject23.bin" ContentType="application/vnd.openxmlformats-officedocument.oleObject"/>
  <Override PartName="/word/embeddings/oleObject41.bin" ContentType="application/vnd.openxmlformats-officedocument.oleObject"/>
  <Override PartName="/word/footer13.xml" ContentType="application/vnd.openxmlformats-officedocument.wordprocessingml.footer+xml"/>
  <Override PartName="/word/footer1.xml" ContentType="application/vnd.openxmlformats-officedocument.wordprocessingml.footer+xml"/>
  <Override PartName="/word/activeX/activeX13.xml" ContentType="application/vnd.ms-office.activeX+xml"/>
  <Override PartName="/word/activeX/activeX31.xml" ContentType="application/vnd.ms-office.activeX+xml"/>
  <Override PartName="/word/activeX/activeX60.xml" ContentType="application/vnd.ms-office.activeX+xml"/>
  <Override PartName="/word/embeddings/oleObject30.bin" ContentType="application/vnd.openxmlformats-officedocument.oleObject"/>
  <Override PartName="/word/activeX/activeX20.xml" ContentType="application/vnd.ms-office.activeX+xml"/>
  <Override PartName="/word/embeddings/oleObject5.bin" ContentType="application/vnd.openxmlformats-officedocument.oleObject"/>
  <Override PartName="/word/activeX/activeX7.xml" ContentType="application/vnd.ms-office.activeX+xml"/>
  <Override PartName="/word/embeddings/oleObject1.bin" ContentType="application/vnd.openxmlformats-officedocument.oleObject"/>
  <Override PartName="/word/embeddings/oleObject39.bin" ContentType="application/vnd.openxmlformats-officedocument.oleObject"/>
  <Override PartName="/word/activeX/activeX58.xml" ContentType="application/vnd.ms-office.activeX+xml"/>
  <Override PartName="/word/activeX/activeX69.xml" ContentType="application/vnd.ms-office.activeX+xml"/>
  <Override PartName="/word/activeX/activeX87.xml" ContentType="application/vnd.ms-office.activeX+xml"/>
  <Override PartName="/word/embeddings/oleObject28.bin" ContentType="application/vnd.openxmlformats-officedocument.oleObject"/>
  <Override PartName="/word/activeX/activeX3.xml" ContentType="application/vnd.ms-office.activeX+xml"/>
  <Override PartName="/word/activeX/activeX18.xml" ContentType="application/vnd.ms-office.activeX+xml"/>
  <Override PartName="/word/activeX/activeX29.xml" ContentType="application/vnd.ms-office.activeX+xml"/>
  <Override PartName="/word/activeX/activeX47.xml" ContentType="application/vnd.ms-office.activeX+xml"/>
  <Override PartName="/word/activeX/activeX65.xml" ContentType="application/vnd.ms-office.activeX+xml"/>
  <Override PartName="/word/activeX/activeX76.xml" ContentType="application/vnd.ms-office.activeX+xml"/>
  <Override PartName="/word/activeX/activeX94.xml" ContentType="application/vnd.ms-office.activeX+xml"/>
  <Default Extension="jpeg" ContentType="image/jpeg"/>
  <Override PartName="/word/embeddings/oleObject17.bin" ContentType="application/vnd.openxmlformats-officedocument.oleObject"/>
  <Override PartName="/word/embeddings/oleObject35.bin" ContentType="application/vnd.openxmlformats-officedocument.oleObject"/>
  <Override PartName="/word/footer6.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activeX/activeX36.xml" ContentType="application/vnd.ms-office.activeX+xml"/>
  <Override PartName="/word/activeX/activeX54.xml" ContentType="application/vnd.ms-office.activeX+xml"/>
  <Override PartName="/word/activeX/activeX83.xml" ContentType="application/vnd.ms-office.activeX+xml"/>
  <Override PartName="/word/embeddings/oleObject24.bin" ContentType="application/vnd.openxmlformats-officedocument.oleObject"/>
  <Override PartName="/word/settings.xml" ContentType="application/vnd.openxmlformats-officedocument.wordprocessingml.settings+xml"/>
  <Override PartName="/word/activeX/activeX14.xml" ContentType="application/vnd.ms-office.activeX+xml"/>
  <Override PartName="/word/activeX/activeX25.xml" ContentType="application/vnd.ms-office.activeX+xml"/>
  <Override PartName="/word/activeX/activeX43.xml" ContentType="application/vnd.ms-office.activeX+xml"/>
  <Override PartName="/word/activeX/activeX61.xml" ContentType="application/vnd.ms-office.activeX+xml"/>
  <Override PartName="/word/activeX/activeX72.xml" ContentType="application/vnd.ms-office.activeX+xml"/>
  <Override PartName="/word/activeX/activeX90.xml" ContentType="application/vnd.ms-office.activeX+xml"/>
  <Override PartName="/word/footer2.xml" ContentType="application/vnd.openxmlformats-officedocument.wordprocessingml.footer+xml"/>
  <Override PartName="/word/embeddings/oleObject13.bin" ContentType="application/vnd.openxmlformats-officedocument.oleObject"/>
  <Override PartName="/word/embeddings/oleObject31.bin" ContentType="application/vnd.openxmlformats-officedocument.oleObject"/>
  <Override PartName="/word/footer14.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4CD6" w:rsidRPr="00012E1D" w:rsidRDefault="00544CD6" w:rsidP="00544CD6">
      <w:pPr>
        <w:spacing w:after="0" w:line="360" w:lineRule="auto"/>
        <w:jc w:val="center"/>
        <w:rPr>
          <w:rFonts w:ascii="Times New Roman" w:eastAsia="Times New Roman" w:hAnsi="Times New Roman"/>
          <w:sz w:val="24"/>
          <w:szCs w:val="24"/>
          <w:lang w:eastAsia="ru-RU"/>
        </w:rPr>
      </w:pPr>
    </w:p>
    <w:p w:rsidR="00544CD6" w:rsidRPr="00012E1D" w:rsidRDefault="00544CD6" w:rsidP="00544CD6">
      <w:pPr>
        <w:spacing w:after="0" w:line="36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Министерство образования </w:t>
      </w:r>
      <w:r w:rsidR="00A4132F" w:rsidRPr="00012E1D">
        <w:rPr>
          <w:rFonts w:ascii="Times New Roman" w:eastAsia="Times New Roman" w:hAnsi="Times New Roman"/>
          <w:sz w:val="24"/>
          <w:szCs w:val="24"/>
          <w:lang w:eastAsia="ru-RU"/>
        </w:rPr>
        <w:t xml:space="preserve">и спорта </w:t>
      </w:r>
      <w:r w:rsidRPr="00012E1D">
        <w:rPr>
          <w:rFonts w:ascii="Times New Roman" w:eastAsia="Times New Roman" w:hAnsi="Times New Roman"/>
          <w:sz w:val="24"/>
          <w:szCs w:val="24"/>
          <w:lang w:eastAsia="ru-RU"/>
        </w:rPr>
        <w:t>Республики Карелия</w:t>
      </w:r>
    </w:p>
    <w:p w:rsidR="00544CD6" w:rsidRPr="00012E1D" w:rsidRDefault="00544CD6" w:rsidP="00544CD6">
      <w:pPr>
        <w:spacing w:after="0" w:line="36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Государственное автономное профессиональное образовательное учреждение</w:t>
      </w:r>
    </w:p>
    <w:p w:rsidR="00544CD6" w:rsidRPr="00012E1D" w:rsidRDefault="00544CD6" w:rsidP="00544CD6">
      <w:pPr>
        <w:spacing w:after="0" w:line="36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Республики Карелия</w:t>
      </w:r>
    </w:p>
    <w:p w:rsidR="00544CD6" w:rsidRPr="00012E1D" w:rsidRDefault="00544CD6" w:rsidP="00544CD6">
      <w:pPr>
        <w:spacing w:after="0" w:line="36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bCs/>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ФОНД</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ОЦЕНОЧНЫХ СРЕДСТВ</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1A2FBD"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по О</w:t>
      </w:r>
      <w:r w:rsidR="00544CD6" w:rsidRPr="00012E1D">
        <w:rPr>
          <w:rFonts w:ascii="Times New Roman" w:eastAsia="Times New Roman" w:hAnsi="Times New Roman"/>
          <w:b/>
          <w:sz w:val="24"/>
          <w:szCs w:val="24"/>
          <w:lang w:eastAsia="ru-RU"/>
        </w:rPr>
        <w:t>Д.01  Русский язык</w:t>
      </w:r>
    </w:p>
    <w:p w:rsidR="00544CD6" w:rsidRPr="00012E1D" w:rsidRDefault="00544CD6" w:rsidP="00544CD6">
      <w:pPr>
        <w:spacing w:after="0" w:line="240" w:lineRule="auto"/>
        <w:jc w:val="center"/>
        <w:rPr>
          <w:rFonts w:ascii="Times New Roman" w:eastAsia="Times New Roman" w:hAnsi="Times New Roman"/>
          <w:b/>
          <w:sz w:val="24"/>
          <w:szCs w:val="24"/>
          <w:vertAlign w:val="superscript"/>
          <w:lang w:eastAsia="ru-RU"/>
        </w:rPr>
      </w:pPr>
    </w:p>
    <w:p w:rsidR="00544CD6" w:rsidRPr="00012E1D" w:rsidRDefault="00544CD6" w:rsidP="00544CD6">
      <w:pPr>
        <w:spacing w:after="0" w:line="240" w:lineRule="auto"/>
        <w:jc w:val="center"/>
        <w:rPr>
          <w:rFonts w:ascii="Times New Roman" w:eastAsia="Times New Roman" w:hAnsi="Times New Roman"/>
          <w:sz w:val="32"/>
          <w:szCs w:val="32"/>
          <w:vertAlign w:val="superscript"/>
          <w:lang w:eastAsia="ru-RU"/>
        </w:rPr>
      </w:pPr>
      <w:r w:rsidRPr="00012E1D">
        <w:rPr>
          <w:rFonts w:ascii="Times New Roman" w:eastAsia="Times New Roman" w:hAnsi="Times New Roman"/>
          <w:sz w:val="32"/>
          <w:szCs w:val="32"/>
          <w:vertAlign w:val="superscript"/>
          <w:lang w:eastAsia="ru-RU"/>
        </w:rPr>
        <w:t>для профессии</w:t>
      </w:r>
    </w:p>
    <w:p w:rsidR="00544CD6" w:rsidRPr="00012E1D" w:rsidRDefault="00544CD6" w:rsidP="00544CD6">
      <w:pPr>
        <w:spacing w:after="0" w:line="240" w:lineRule="auto"/>
        <w:jc w:val="center"/>
        <w:rPr>
          <w:rFonts w:ascii="Times New Roman" w:eastAsia="Times New Roman" w:hAnsi="Times New Roman"/>
          <w:b/>
          <w:sz w:val="24"/>
          <w:szCs w:val="24"/>
          <w:vertAlign w:val="superscript"/>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8"/>
          <w:szCs w:val="28"/>
          <w:lang w:eastAsia="ru-RU"/>
        </w:rPr>
      </w:pPr>
    </w:p>
    <w:p w:rsidR="00544CD6" w:rsidRPr="00012E1D" w:rsidRDefault="00544CD6" w:rsidP="00544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ascii="Times New Roman" w:eastAsia="Times New Roman" w:hAnsi="Times New Roman"/>
          <w:b/>
          <w:bCs/>
          <w:i/>
          <w:color w:val="000000"/>
          <w:sz w:val="28"/>
          <w:szCs w:val="28"/>
          <w:lang w:eastAsia="ru-RU"/>
        </w:rPr>
      </w:pPr>
      <w:r w:rsidRPr="00012E1D">
        <w:rPr>
          <w:rFonts w:ascii="Times New Roman" w:eastAsia="Times New Roman" w:hAnsi="Times New Roman"/>
          <w:b/>
          <w:bCs/>
          <w:i/>
          <w:color w:val="000000"/>
          <w:sz w:val="28"/>
          <w:szCs w:val="28"/>
          <w:lang w:eastAsia="ru-RU"/>
        </w:rPr>
        <w:t>08.01.28  Мастер отделочных строительных и декоративных работ</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Петрозаводск </w:t>
      </w: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2023</w:t>
      </w:r>
    </w:p>
    <w:p w:rsidR="00544CD6" w:rsidRPr="00012E1D" w:rsidRDefault="00544CD6" w:rsidP="00AC3C6D">
      <w:pPr>
        <w:spacing w:after="0" w:line="240" w:lineRule="auto"/>
        <w:rPr>
          <w:rFonts w:ascii="Times New Roman" w:eastAsia="Times New Roman" w:hAnsi="Times New Roman"/>
          <w:b/>
          <w:sz w:val="28"/>
          <w:szCs w:val="28"/>
          <w:lang w:eastAsia="ru-RU"/>
        </w:rPr>
      </w:pPr>
    </w:p>
    <w:tbl>
      <w:tblPr>
        <w:tblW w:w="5210" w:type="dxa"/>
        <w:tblLayout w:type="fixed"/>
        <w:tblLook w:val="04A0"/>
      </w:tblPr>
      <w:tblGrid>
        <w:gridCol w:w="5210"/>
      </w:tblGrid>
      <w:tr w:rsidR="00D13A1B" w:rsidRPr="00012E1D" w:rsidTr="007F0D77">
        <w:tc>
          <w:tcPr>
            <w:tcW w:w="5210" w:type="dxa"/>
            <w:shd w:val="clear" w:color="auto" w:fill="auto"/>
          </w:tcPr>
          <w:p w:rsidR="00D13A1B" w:rsidRPr="00012E1D" w:rsidRDefault="00D13A1B" w:rsidP="007F0D77">
            <w:pPr>
              <w:spacing w:after="0" w:line="240" w:lineRule="auto"/>
              <w:jc w:val="both"/>
              <w:rPr>
                <w:rFonts w:ascii="Times New Roman" w:eastAsia="Times New Roman" w:hAnsi="Times New Roman"/>
                <w:sz w:val="24"/>
                <w:szCs w:val="24"/>
                <w:lang w:eastAsia="ru-RU"/>
              </w:rPr>
            </w:pPr>
          </w:p>
        </w:tc>
      </w:tr>
      <w:tr w:rsidR="00D13A1B" w:rsidRPr="00012E1D" w:rsidTr="007F0D77">
        <w:tc>
          <w:tcPr>
            <w:tcW w:w="5210" w:type="dxa"/>
            <w:shd w:val="clear" w:color="auto" w:fill="auto"/>
          </w:tcPr>
          <w:p w:rsidR="00D13A1B" w:rsidRPr="00012E1D" w:rsidRDefault="00D13A1B" w:rsidP="007F0D77">
            <w:pPr>
              <w:spacing w:after="0" w:line="240"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Разработчик: </w:t>
            </w:r>
          </w:p>
          <w:p w:rsidR="00D13A1B" w:rsidRPr="00012E1D" w:rsidRDefault="00D13A1B" w:rsidP="007F0D77">
            <w:pPr>
              <w:spacing w:after="0" w:line="240" w:lineRule="auto"/>
              <w:jc w:val="both"/>
              <w:rPr>
                <w:rFonts w:ascii="Times New Roman" w:eastAsia="Times New Roman" w:hAnsi="Times New Roman"/>
                <w:sz w:val="24"/>
                <w:szCs w:val="24"/>
                <w:lang w:eastAsia="ru-RU"/>
              </w:rPr>
            </w:pPr>
          </w:p>
          <w:p w:rsidR="00D13A1B" w:rsidRPr="00012E1D" w:rsidRDefault="00D13A1B" w:rsidP="007F0D7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Бабаева О.С., преподаватель ГАПОУ РК «Петрозаводский техникум городского хозяйства»</w:t>
            </w:r>
          </w:p>
          <w:p w:rsidR="00D13A1B" w:rsidRPr="00012E1D" w:rsidRDefault="00D13A1B" w:rsidP="007F0D77">
            <w:pPr>
              <w:spacing w:after="0" w:line="240" w:lineRule="auto"/>
              <w:jc w:val="both"/>
              <w:rPr>
                <w:rFonts w:ascii="Times New Roman" w:eastAsia="Times New Roman" w:hAnsi="Times New Roman"/>
                <w:sz w:val="24"/>
                <w:szCs w:val="24"/>
                <w:lang w:eastAsia="ru-RU"/>
              </w:rPr>
            </w:pPr>
          </w:p>
        </w:tc>
      </w:tr>
    </w:tbl>
    <w:p w:rsidR="00544CD6" w:rsidRPr="00012E1D" w:rsidRDefault="00544CD6" w:rsidP="00544CD6">
      <w:pPr>
        <w:spacing w:after="0" w:line="240" w:lineRule="auto"/>
        <w:jc w:val="center"/>
        <w:rPr>
          <w:rFonts w:ascii="Times New Roman" w:eastAsia="Times New Roman" w:hAnsi="Times New Roman"/>
          <w:b/>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Паспорт</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фонда оценочных средств</w:t>
      </w:r>
    </w:p>
    <w:p w:rsidR="00544CD6" w:rsidRPr="00012E1D" w:rsidRDefault="001A2FBD"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по О</w:t>
      </w:r>
      <w:r w:rsidR="00544CD6" w:rsidRPr="00012E1D">
        <w:rPr>
          <w:rFonts w:ascii="Times New Roman" w:eastAsia="Times New Roman" w:hAnsi="Times New Roman"/>
          <w:b/>
          <w:sz w:val="24"/>
          <w:szCs w:val="24"/>
          <w:lang w:eastAsia="ru-RU"/>
        </w:rPr>
        <w:t>Д.01 Русский язык</w:t>
      </w:r>
    </w:p>
    <w:p w:rsidR="00544CD6" w:rsidRPr="00012E1D" w:rsidRDefault="00544CD6" w:rsidP="00544CD6">
      <w:pPr>
        <w:spacing w:after="0" w:line="240" w:lineRule="auto"/>
        <w:jc w:val="center"/>
        <w:rPr>
          <w:rFonts w:ascii="Times New Roman" w:eastAsia="Times New Roman" w:hAnsi="Times New Roman"/>
          <w:b/>
          <w:sz w:val="24"/>
          <w:szCs w:val="24"/>
          <w:vertAlign w:val="superscript"/>
          <w:lang w:eastAsia="ru-RU"/>
        </w:rPr>
      </w:pPr>
      <w:r w:rsidRPr="00012E1D">
        <w:rPr>
          <w:rFonts w:ascii="Times New Roman" w:eastAsia="Times New Roman" w:hAnsi="Times New Roman"/>
          <w:b/>
          <w:sz w:val="24"/>
          <w:szCs w:val="24"/>
          <w:vertAlign w:val="superscript"/>
          <w:lang w:eastAsia="ru-RU"/>
        </w:rPr>
        <w:t xml:space="preserve">                                                                                                </w:t>
      </w:r>
    </w:p>
    <w:p w:rsidR="00544CD6" w:rsidRPr="00012E1D" w:rsidRDefault="00544CD6" w:rsidP="00544CD6">
      <w:pPr>
        <w:spacing w:after="0" w:line="240" w:lineRule="auto"/>
        <w:ind w:firstLine="708"/>
        <w:jc w:val="both"/>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sz w:val="24"/>
          <w:szCs w:val="24"/>
          <w:lang w:eastAsia="ru-RU"/>
        </w:rPr>
        <w:t xml:space="preserve">Фонд оценочных средств (далее - ФОС) разработан в соответствии с требованиями Федерального государственного образовательного стандарта профессии  </w:t>
      </w:r>
      <w:r w:rsidRPr="00012E1D">
        <w:rPr>
          <w:rFonts w:ascii="Times New Roman" w:eastAsia="Times New Roman" w:hAnsi="Times New Roman"/>
          <w:bCs/>
          <w:i/>
          <w:color w:val="000000"/>
          <w:sz w:val="24"/>
          <w:szCs w:val="24"/>
          <w:lang w:eastAsia="ru-RU"/>
        </w:rPr>
        <w:t xml:space="preserve"> 08.01.28  Мастер отделочных строительных и декоративных работ </w:t>
      </w:r>
      <w:r w:rsidRPr="00012E1D">
        <w:rPr>
          <w:rFonts w:ascii="Times New Roman" w:eastAsia="Times New Roman" w:hAnsi="Times New Roman"/>
          <w:i/>
          <w:sz w:val="24"/>
          <w:szCs w:val="24"/>
          <w:lang w:eastAsia="ru-RU"/>
        </w:rPr>
        <w:t xml:space="preserve"> </w:t>
      </w:r>
      <w:r w:rsidRPr="00012E1D">
        <w:rPr>
          <w:rFonts w:ascii="Times New Roman" w:eastAsia="Times New Roman" w:hAnsi="Times New Roman"/>
          <w:sz w:val="24"/>
          <w:szCs w:val="24"/>
          <w:lang w:eastAsia="ru-RU"/>
        </w:rPr>
        <w:t xml:space="preserve">и предназначен для контроля и оценки образовательных достижений обучающихся, освоивших программу </w:t>
      </w:r>
      <w:r w:rsidRPr="00012E1D">
        <w:rPr>
          <w:rFonts w:ascii="Times New Roman" w:eastAsia="Times New Roman" w:hAnsi="Times New Roman"/>
          <w:i/>
          <w:sz w:val="24"/>
          <w:szCs w:val="24"/>
          <w:lang w:eastAsia="ru-RU"/>
        </w:rPr>
        <w:t>ОУД.01 Русский язык.</w:t>
      </w:r>
    </w:p>
    <w:p w:rsidR="00544CD6" w:rsidRPr="00012E1D" w:rsidRDefault="00544CD6" w:rsidP="00544CD6">
      <w:pPr>
        <w:spacing w:after="0" w:line="240" w:lineRule="auto"/>
        <w:ind w:firstLine="709"/>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ФОС включает контрольные материалы для проведения текущего контроля успеваемости и промежуточной аттестации в форме </w:t>
      </w:r>
      <w:r w:rsidRPr="00012E1D">
        <w:rPr>
          <w:rFonts w:ascii="Times New Roman" w:eastAsia="Times New Roman" w:hAnsi="Times New Roman"/>
          <w:i/>
          <w:sz w:val="24"/>
          <w:szCs w:val="24"/>
          <w:lang w:eastAsia="ru-RU"/>
        </w:rPr>
        <w:t>экзамена</w:t>
      </w:r>
      <w:r w:rsidRPr="00012E1D">
        <w:rPr>
          <w:rFonts w:ascii="Times New Roman" w:eastAsia="Times New Roman" w:hAnsi="Times New Roman"/>
          <w:sz w:val="24"/>
          <w:szCs w:val="24"/>
          <w:lang w:eastAsia="ru-RU"/>
        </w:rPr>
        <w:t>.</w:t>
      </w:r>
    </w:p>
    <w:p w:rsidR="00544CD6" w:rsidRPr="00012E1D" w:rsidRDefault="00544CD6" w:rsidP="00544CD6">
      <w:pPr>
        <w:spacing w:after="0" w:line="240" w:lineRule="auto"/>
        <w:ind w:firstLine="709"/>
        <w:jc w:val="both"/>
        <w:rPr>
          <w:rFonts w:ascii="Times New Roman" w:eastAsia="Times New Roman" w:hAnsi="Times New Roman"/>
          <w:sz w:val="24"/>
          <w:szCs w:val="24"/>
          <w:lang w:eastAsia="ru-RU"/>
        </w:rPr>
      </w:pPr>
    </w:p>
    <w:p w:rsidR="00544CD6" w:rsidRPr="00012E1D" w:rsidRDefault="00544CD6" w:rsidP="00544CD6">
      <w:pPr>
        <w:spacing w:after="0" w:line="240" w:lineRule="auto"/>
        <w:ind w:firstLine="709"/>
        <w:jc w:val="both"/>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Оформление материалов для промежуточной аттестации</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Государственное автономное профессиональное образовательное учреждение</w:t>
      </w: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Республики Карелия</w:t>
      </w:r>
    </w:p>
    <w:p w:rsidR="00544CD6" w:rsidRPr="00012E1D" w:rsidRDefault="00544CD6" w:rsidP="00544CD6">
      <w:pPr>
        <w:spacing w:after="0" w:line="240" w:lineRule="auto"/>
        <w:jc w:val="center"/>
        <w:rPr>
          <w:rFonts w:ascii="Times New Roman" w:eastAsia="Times New Roman" w:hAnsi="Times New Roman"/>
          <w:spacing w:val="-8"/>
          <w:sz w:val="24"/>
          <w:szCs w:val="24"/>
          <w:highlight w:val="yellow"/>
          <w:lang w:eastAsia="ru-RU"/>
        </w:rPr>
      </w:pPr>
      <w:r w:rsidRPr="00012E1D">
        <w:rPr>
          <w:rFonts w:ascii="Times New Roman" w:eastAsia="Times New Roman" w:hAnsi="Times New Roman"/>
          <w:spacing w:val="-8"/>
          <w:sz w:val="24"/>
          <w:szCs w:val="24"/>
          <w:lang w:eastAsia="ru-RU"/>
        </w:rPr>
        <w:t>«Петрозаводский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jc w:val="center"/>
        <w:rPr>
          <w:rFonts w:ascii="Times New Roman" w:eastAsia="Times New Roman" w:hAnsi="Times New Roman"/>
          <w:sz w:val="24"/>
          <w:szCs w:val="24"/>
          <w:vertAlign w:val="superscript"/>
          <w:lang w:eastAsia="ru-RU"/>
        </w:rPr>
      </w:pPr>
    </w:p>
    <w:p w:rsidR="00544CD6" w:rsidRPr="00012E1D" w:rsidRDefault="00544CD6" w:rsidP="00544CD6">
      <w:pPr>
        <w:spacing w:after="0" w:line="240" w:lineRule="auto"/>
        <w:ind w:firstLine="567"/>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Вид контроля  - промежуточная аттестация</w:t>
      </w:r>
    </w:p>
    <w:p w:rsidR="00544CD6" w:rsidRPr="00012E1D" w:rsidRDefault="00544CD6" w:rsidP="00544CD6">
      <w:pPr>
        <w:spacing w:after="0" w:line="240" w:lineRule="auto"/>
        <w:ind w:firstLine="567"/>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Время промежуточного контроля    4   часа</w:t>
      </w:r>
    </w:p>
    <w:p w:rsidR="00544CD6" w:rsidRPr="00012E1D" w:rsidRDefault="00544CD6" w:rsidP="00544CD6">
      <w:pPr>
        <w:spacing w:after="0" w:line="240" w:lineRule="auto"/>
        <w:ind w:firstLine="567"/>
        <w:jc w:val="both"/>
        <w:rPr>
          <w:rFonts w:ascii="Times New Roman" w:eastAsia="Times New Roman" w:hAnsi="Times New Roman"/>
          <w:sz w:val="24"/>
          <w:szCs w:val="24"/>
          <w:vertAlign w:val="superscript"/>
          <w:lang w:eastAsia="ru-RU"/>
        </w:rPr>
      </w:pPr>
    </w:p>
    <w:p w:rsidR="00544CD6" w:rsidRPr="00012E1D" w:rsidRDefault="00544CD6" w:rsidP="00544CD6">
      <w:pPr>
        <w:tabs>
          <w:tab w:val="left" w:pos="2295"/>
        </w:tabs>
        <w:spacing w:after="0" w:line="240" w:lineRule="auto"/>
        <w:ind w:firstLine="567"/>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Критерии оценки:</w:t>
      </w:r>
    </w:p>
    <w:p w:rsidR="00544CD6" w:rsidRPr="00012E1D" w:rsidRDefault="00544CD6" w:rsidP="00544CD6">
      <w:pPr>
        <w:numPr>
          <w:ilvl w:val="0"/>
          <w:numId w:val="4"/>
        </w:numPr>
        <w:suppressLineNumbers/>
        <w:tabs>
          <w:tab w:val="num" w:pos="900"/>
        </w:tabs>
        <w:spacing w:after="0" w:line="240" w:lineRule="auto"/>
        <w:ind w:firstLine="709"/>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«отлично» выставляется студенту, если он правильно ответил на теоретический вопрос билета и без ошибок выполнил практическое задание;</w:t>
      </w:r>
    </w:p>
    <w:p w:rsidR="00544CD6" w:rsidRPr="00012E1D" w:rsidRDefault="00544CD6" w:rsidP="00544CD6">
      <w:pPr>
        <w:numPr>
          <w:ilvl w:val="0"/>
          <w:numId w:val="4"/>
        </w:numPr>
        <w:suppressLineNumbers/>
        <w:tabs>
          <w:tab w:val="num" w:pos="900"/>
        </w:tabs>
        <w:spacing w:after="0" w:line="240" w:lineRule="auto"/>
        <w:ind w:firstLine="709"/>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«хорошо» выставляется студенту, если он не полностью раскрыл теоретический вопрос билета или допустил не более 1-2 ошибок при выполнении практического задания;</w:t>
      </w:r>
    </w:p>
    <w:p w:rsidR="00544CD6" w:rsidRPr="00012E1D" w:rsidRDefault="00544CD6" w:rsidP="00544CD6">
      <w:pPr>
        <w:numPr>
          <w:ilvl w:val="0"/>
          <w:numId w:val="4"/>
        </w:numPr>
        <w:suppressLineNumbers/>
        <w:tabs>
          <w:tab w:val="num" w:pos="900"/>
        </w:tabs>
        <w:spacing w:after="0" w:line="240" w:lineRule="auto"/>
        <w:ind w:firstLine="709"/>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«удовлетворительно» ставится студенту, если он не полностью раскрыл теоретический вопрос билета и допустил не более 2 ошибок при выполнении практического задания;</w:t>
      </w:r>
    </w:p>
    <w:p w:rsidR="00544CD6" w:rsidRPr="00012E1D" w:rsidRDefault="00544CD6" w:rsidP="00544CD6">
      <w:pPr>
        <w:numPr>
          <w:ilvl w:val="0"/>
          <w:numId w:val="4"/>
        </w:numPr>
        <w:suppressLineNumbers/>
        <w:tabs>
          <w:tab w:val="num" w:pos="900"/>
        </w:tabs>
        <w:spacing w:after="0" w:line="240" w:lineRule="auto"/>
        <w:ind w:firstLine="709"/>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 оценка «неудовлетворительно» ставится студенту, если он не раскрыл содержание теоретического вопроса, а также допустил более 3 ошибок при выполнении практического задания.</w:t>
      </w:r>
    </w:p>
    <w:p w:rsidR="00544CD6" w:rsidRPr="00012E1D" w:rsidRDefault="00544CD6" w:rsidP="00544CD6">
      <w:pPr>
        <w:spacing w:after="0" w:line="240" w:lineRule="auto"/>
        <w:rPr>
          <w:rFonts w:ascii="Times New Roman" w:eastAsia="Times New Roman" w:hAnsi="Times New Roman"/>
          <w:sz w:val="28"/>
          <w:szCs w:val="28"/>
          <w:highlight w:val="yellow"/>
          <w:lang w:eastAsia="ru-RU"/>
        </w:rPr>
      </w:pPr>
      <w:r w:rsidRPr="00012E1D">
        <w:rPr>
          <w:rFonts w:ascii="Times New Roman" w:eastAsia="Times New Roman" w:hAnsi="Times New Roman"/>
          <w:sz w:val="28"/>
          <w:szCs w:val="28"/>
          <w:highlight w:val="yellow"/>
          <w:lang w:eastAsia="ru-RU"/>
        </w:rPr>
        <w:t xml:space="preserve">   </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8"/>
          <w:szCs w:val="28"/>
          <w:u w:val="single"/>
          <w:lang w:eastAsia="ru-RU"/>
        </w:rPr>
      </w:pPr>
      <w:r w:rsidRPr="00012E1D">
        <w:rPr>
          <w:rFonts w:ascii="Times New Roman" w:eastAsia="Times New Roman" w:hAnsi="Times New Roman"/>
          <w:b/>
          <w:sz w:val="28"/>
          <w:szCs w:val="28"/>
          <w:u w:val="single"/>
          <w:lang w:eastAsia="ru-RU"/>
        </w:rPr>
        <w:t>МАТЕРИАЛЫ ДЛЯ ПРОВЕДЕНИЯ ЭКЗАМЕНА</w:t>
      </w:r>
    </w:p>
    <w:p w:rsidR="00544CD6" w:rsidRPr="00012E1D" w:rsidRDefault="00544CD6" w:rsidP="00544CD6">
      <w:pPr>
        <w:spacing w:after="0" w:line="240" w:lineRule="auto"/>
        <w:jc w:val="center"/>
        <w:rPr>
          <w:rFonts w:ascii="Times New Roman" w:eastAsia="Times New Roman" w:hAnsi="Times New Roman"/>
          <w:b/>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8"/>
          <w:szCs w:val="28"/>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lastRenderedPageBreak/>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83"/>
        <w:gridCol w:w="4395"/>
        <w:gridCol w:w="3240"/>
      </w:tblGrid>
      <w:tr w:rsidR="00544CD6" w:rsidRPr="00012E1D" w:rsidTr="00BE0966">
        <w:trPr>
          <w:jc w:val="center"/>
        </w:trPr>
        <w:tc>
          <w:tcPr>
            <w:tcW w:w="3383" w:type="dxa"/>
          </w:tcPr>
          <w:p w:rsidR="00544CD6" w:rsidRPr="00012E1D" w:rsidRDefault="00544CD6" w:rsidP="00BE0966">
            <w:pPr>
              <w:spacing w:before="60" w:after="6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40"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40" w:lineRule="auto"/>
              <w:jc w:val="center"/>
              <w:rPr>
                <w:rFonts w:ascii="Times New Roman" w:eastAsia="Times New Roman" w:hAnsi="Times New Roman"/>
                <w:szCs w:val="24"/>
                <w:lang w:eastAsia="ru-RU"/>
              </w:rPr>
            </w:pPr>
          </w:p>
          <w:p w:rsidR="00544CD6" w:rsidRPr="00012E1D" w:rsidRDefault="00544CD6" w:rsidP="00BE0966">
            <w:pPr>
              <w:spacing w:after="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___________ Городилова И.А. </w:t>
            </w:r>
          </w:p>
          <w:p w:rsidR="00544CD6" w:rsidRPr="00012E1D" w:rsidRDefault="00544CD6" w:rsidP="00BE0966">
            <w:pPr>
              <w:spacing w:after="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40" w:lineRule="auto"/>
              <w:rPr>
                <w:rFonts w:ascii="Times New Roman" w:eastAsia="Times New Roman" w:hAnsi="Times New Roman"/>
                <w:szCs w:val="24"/>
                <w:lang w:eastAsia="ru-RU"/>
              </w:rPr>
            </w:pPr>
          </w:p>
        </w:tc>
        <w:tc>
          <w:tcPr>
            <w:tcW w:w="4395" w:type="dxa"/>
          </w:tcPr>
          <w:p w:rsidR="00544CD6" w:rsidRPr="00012E1D" w:rsidRDefault="00544CD6" w:rsidP="00BE0966">
            <w:pPr>
              <w:keepNext/>
              <w:numPr>
                <w:ilvl w:val="0"/>
                <w:numId w:val="3"/>
              </w:numPr>
              <w:suppressAutoHyphens/>
              <w:autoSpaceDE w:val="0"/>
              <w:spacing w:before="60" w:after="0" w:line="240"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1</w:t>
            </w:r>
          </w:p>
          <w:p w:rsidR="00544CD6" w:rsidRPr="00012E1D" w:rsidRDefault="00544CD6" w:rsidP="00BE0966">
            <w:pPr>
              <w:spacing w:before="60" w:after="60" w:line="240"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40"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40"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                   Семестр 2</w:t>
            </w:r>
          </w:p>
        </w:tc>
        <w:tc>
          <w:tcPr>
            <w:tcW w:w="3240"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numPr>
          <w:ilvl w:val="0"/>
          <w:numId w:val="5"/>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Язык как система. Основные уровни языка. Функции языка.</w:t>
      </w:r>
    </w:p>
    <w:p w:rsidR="00544CD6" w:rsidRPr="00012E1D" w:rsidRDefault="00544CD6" w:rsidP="00544CD6">
      <w:pPr>
        <w:numPr>
          <w:ilvl w:val="0"/>
          <w:numId w:val="5"/>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ударение в словах.</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Свекла, ходатайство, мусоропровод, тотчас, диспансер, бармен, искра, ревень, щавель, отдала.</w:t>
      </w:r>
    </w:p>
    <w:p w:rsidR="00544CD6" w:rsidRPr="00012E1D" w:rsidRDefault="00544CD6" w:rsidP="00544CD6">
      <w:pPr>
        <w:numPr>
          <w:ilvl w:val="0"/>
          <w:numId w:val="5"/>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w:t>
      </w:r>
      <w:r w:rsidRPr="00012E1D">
        <w:rPr>
          <w:rFonts w:ascii="Times New Roman" w:eastAsia="Times New Roman" w:hAnsi="Times New Roman"/>
          <w:sz w:val="24"/>
          <w:szCs w:val="24"/>
        </w:rPr>
        <w:t xml:space="preserve">. </w:t>
      </w:r>
      <w:r w:rsidRPr="00012E1D">
        <w:rPr>
          <w:rFonts w:ascii="Times New Roman" w:eastAsia="Times New Roman" w:hAnsi="Times New Roman"/>
          <w:b/>
          <w:sz w:val="24"/>
          <w:szCs w:val="24"/>
        </w:rPr>
        <w:t>Расставить знаки препинания.</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 xml:space="preserve">Юркнув между машинами разведчики очутились в кювете и вынырнув оттуда быстрым шагом стали углубляться в лес. </w:t>
      </w: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w:t>
      </w: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83"/>
        <w:gridCol w:w="4395"/>
        <w:gridCol w:w="3240"/>
      </w:tblGrid>
      <w:tr w:rsidR="00544CD6" w:rsidRPr="00012E1D" w:rsidTr="00BE0966">
        <w:trPr>
          <w:jc w:val="center"/>
        </w:trPr>
        <w:tc>
          <w:tcPr>
            <w:tcW w:w="3383" w:type="dxa"/>
          </w:tcPr>
          <w:p w:rsidR="00544CD6" w:rsidRPr="00012E1D" w:rsidRDefault="00544CD6" w:rsidP="00BE0966">
            <w:pPr>
              <w:spacing w:before="60" w:after="6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40"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40" w:lineRule="auto"/>
              <w:jc w:val="center"/>
              <w:rPr>
                <w:rFonts w:ascii="Times New Roman" w:eastAsia="Times New Roman" w:hAnsi="Times New Roman"/>
                <w:szCs w:val="24"/>
                <w:lang w:eastAsia="ru-RU"/>
              </w:rPr>
            </w:pPr>
          </w:p>
          <w:p w:rsidR="00544CD6" w:rsidRPr="00012E1D" w:rsidRDefault="00544CD6" w:rsidP="00BE0966">
            <w:pPr>
              <w:spacing w:after="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 Городилова И.А.</w:t>
            </w:r>
          </w:p>
          <w:p w:rsidR="00544CD6" w:rsidRPr="00012E1D" w:rsidRDefault="00544CD6" w:rsidP="00BE0966">
            <w:pPr>
              <w:spacing w:after="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40" w:lineRule="auto"/>
              <w:rPr>
                <w:rFonts w:ascii="Times New Roman" w:eastAsia="Times New Roman" w:hAnsi="Times New Roman"/>
                <w:szCs w:val="24"/>
                <w:lang w:eastAsia="ru-RU"/>
              </w:rPr>
            </w:pPr>
          </w:p>
        </w:tc>
        <w:tc>
          <w:tcPr>
            <w:tcW w:w="4395" w:type="dxa"/>
          </w:tcPr>
          <w:p w:rsidR="00544CD6" w:rsidRPr="00012E1D" w:rsidRDefault="00544CD6" w:rsidP="00BE0966">
            <w:pPr>
              <w:keepNext/>
              <w:numPr>
                <w:ilvl w:val="0"/>
                <w:numId w:val="3"/>
              </w:numPr>
              <w:suppressAutoHyphens/>
              <w:autoSpaceDE w:val="0"/>
              <w:spacing w:before="60" w:after="0" w:line="240"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2</w:t>
            </w:r>
          </w:p>
          <w:p w:rsidR="00544CD6" w:rsidRPr="00012E1D" w:rsidRDefault="00544CD6" w:rsidP="00BE0966">
            <w:pPr>
              <w:spacing w:before="60" w:after="60" w:line="240"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40"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40"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                   Семестр 2</w:t>
            </w:r>
          </w:p>
        </w:tc>
        <w:tc>
          <w:tcPr>
            <w:tcW w:w="3240"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numPr>
          <w:ilvl w:val="0"/>
          <w:numId w:val="6"/>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Функциональные стили языка. Научный стиль.</w:t>
      </w:r>
    </w:p>
    <w:p w:rsidR="00544CD6" w:rsidRPr="00012E1D" w:rsidRDefault="00544CD6" w:rsidP="00544CD6">
      <w:pPr>
        <w:numPr>
          <w:ilvl w:val="0"/>
          <w:numId w:val="6"/>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Поставить существительные в форму множ.ч., Р.п.</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Гольфы, чулки, ясли, вафли, басни, туфли, помидоры, брелок, блюдце, полотенце, армянин, грузин.</w:t>
      </w:r>
    </w:p>
    <w:p w:rsidR="00544CD6" w:rsidRPr="00012E1D" w:rsidRDefault="00544CD6" w:rsidP="00544CD6">
      <w:pPr>
        <w:numPr>
          <w:ilvl w:val="0"/>
          <w:numId w:val="6"/>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С вёсел капали голубые капли и когда они падали в море на месте их падения вспыхивало ненадолго голубое пятнышко.</w:t>
      </w:r>
    </w:p>
    <w:p w:rsidR="00544CD6" w:rsidRPr="00012E1D" w:rsidRDefault="00544CD6" w:rsidP="00544CD6">
      <w:pPr>
        <w:spacing w:after="0" w:line="240" w:lineRule="auto"/>
        <w:ind w:left="360"/>
        <w:jc w:val="both"/>
        <w:rPr>
          <w:rFonts w:ascii="Times New Roman" w:eastAsia="Times New Roman" w:hAnsi="Times New Roman"/>
          <w:b/>
          <w:sz w:val="24"/>
          <w:szCs w:val="24"/>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__________ Городилова И.А.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3</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numPr>
          <w:ilvl w:val="0"/>
          <w:numId w:val="7"/>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lastRenderedPageBreak/>
        <w:t>Вопрос</w:t>
      </w:r>
      <w:r w:rsidRPr="00012E1D">
        <w:rPr>
          <w:rFonts w:ascii="Times New Roman" w:eastAsia="Times New Roman" w:hAnsi="Times New Roman"/>
          <w:sz w:val="24"/>
          <w:szCs w:val="24"/>
        </w:rPr>
        <w:t>. Структурно-смысловые признаки текста.</w:t>
      </w:r>
    </w:p>
    <w:p w:rsidR="00544CD6" w:rsidRPr="00012E1D" w:rsidRDefault="00544CD6" w:rsidP="00544CD6">
      <w:pPr>
        <w:numPr>
          <w:ilvl w:val="0"/>
          <w:numId w:val="7"/>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Задание. Написать числительное </w:t>
      </w:r>
      <w:r w:rsidRPr="00012E1D">
        <w:rPr>
          <w:rFonts w:ascii="Times New Roman" w:eastAsia="Times New Roman" w:hAnsi="Times New Roman"/>
          <w:sz w:val="24"/>
          <w:szCs w:val="24"/>
        </w:rPr>
        <w:t>637</w:t>
      </w:r>
      <w:r w:rsidRPr="00012E1D">
        <w:rPr>
          <w:rFonts w:ascii="Times New Roman" w:eastAsia="Times New Roman" w:hAnsi="Times New Roman"/>
          <w:b/>
          <w:sz w:val="24"/>
          <w:szCs w:val="24"/>
        </w:rPr>
        <w:t xml:space="preserve"> словами. Изменить по падежам.</w:t>
      </w:r>
    </w:p>
    <w:p w:rsidR="00544CD6" w:rsidRPr="00012E1D" w:rsidRDefault="00544CD6" w:rsidP="00544CD6">
      <w:pPr>
        <w:numPr>
          <w:ilvl w:val="0"/>
          <w:numId w:val="7"/>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w:t>
      </w:r>
      <w:r w:rsidRPr="00012E1D">
        <w:rPr>
          <w:rFonts w:ascii="Times New Roman" w:eastAsia="Times New Roman" w:hAnsi="Times New Roman"/>
          <w:sz w:val="24"/>
          <w:szCs w:val="24"/>
        </w:rPr>
        <w:t xml:space="preserve">. </w:t>
      </w:r>
      <w:r w:rsidRPr="00012E1D">
        <w:rPr>
          <w:rFonts w:ascii="Times New Roman" w:eastAsia="Times New Roman" w:hAnsi="Times New Roman"/>
          <w:b/>
          <w:sz w:val="24"/>
          <w:szCs w:val="24"/>
        </w:rPr>
        <w:t xml:space="preserve">Расставить  знаки препинания. </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В Нижнем Новгороде городе на берегу Волги возвышается поражая наше воображение один из самых больших трамплинов для прыжков на лыжах.</w:t>
      </w: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__________ Городилова И.А.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4</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numPr>
          <w:ilvl w:val="0"/>
          <w:numId w:val="8"/>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Слово в лексической системе языка.</w:t>
      </w:r>
    </w:p>
    <w:p w:rsidR="00544CD6" w:rsidRPr="00012E1D" w:rsidRDefault="00544CD6" w:rsidP="00544CD6">
      <w:pPr>
        <w:numPr>
          <w:ilvl w:val="0"/>
          <w:numId w:val="8"/>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Задание. Проспрягать глаголы, определить их спряжение: </w:t>
      </w:r>
      <w:r w:rsidRPr="00012E1D">
        <w:rPr>
          <w:rFonts w:ascii="Times New Roman" w:eastAsia="Times New Roman" w:hAnsi="Times New Roman"/>
          <w:i/>
          <w:sz w:val="24"/>
          <w:szCs w:val="24"/>
        </w:rPr>
        <w:t xml:space="preserve">брить, обидеть. </w:t>
      </w:r>
    </w:p>
    <w:p w:rsidR="00544CD6" w:rsidRPr="00012E1D" w:rsidRDefault="00544CD6" w:rsidP="00544CD6">
      <w:pPr>
        <w:numPr>
          <w:ilvl w:val="0"/>
          <w:numId w:val="8"/>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Вставить пропущенные орфограммы,  расставить знаки препинания.</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Полу_гнившая терраса с деревя__ыми перилами выкраше__ыми белой краской выходит в сад и от нее тянется дорожка к небольшой реч_нке через которую перекинут дощатый мостик.</w:t>
      </w:r>
    </w:p>
    <w:p w:rsidR="00544CD6" w:rsidRPr="00012E1D" w:rsidRDefault="00544CD6" w:rsidP="00544CD6">
      <w:pPr>
        <w:spacing w:after="0" w:line="240" w:lineRule="auto"/>
        <w:jc w:val="both"/>
        <w:rPr>
          <w:rFonts w:ascii="Times New Roman" w:eastAsia="Times New Roman" w:hAnsi="Times New Roman"/>
          <w:i/>
          <w:sz w:val="24"/>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5</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jc w:val="both"/>
        <w:rPr>
          <w:rFonts w:ascii="Times New Roman" w:eastAsia="Times New Roman" w:hAnsi="Times New Roman"/>
          <w:sz w:val="24"/>
          <w:szCs w:val="24"/>
          <w:lang w:eastAsia="ru-RU"/>
        </w:rPr>
      </w:pPr>
    </w:p>
    <w:p w:rsidR="00544CD6" w:rsidRPr="00012E1D" w:rsidRDefault="00544CD6" w:rsidP="00544CD6">
      <w:pPr>
        <w:numPr>
          <w:ilvl w:val="0"/>
          <w:numId w:val="9"/>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xml:space="preserve">. Особенности русского ударения. </w:t>
      </w:r>
    </w:p>
    <w:p w:rsidR="00544CD6" w:rsidRPr="00012E1D" w:rsidRDefault="00544CD6" w:rsidP="00544CD6">
      <w:pPr>
        <w:numPr>
          <w:ilvl w:val="0"/>
          <w:numId w:val="9"/>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Задание. Найти лексические ошибки в предложениях, исправить. </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Звери рычали и повизгивали во сне, от клеток шел тяжелый зверский запах.</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За два месяца в северном регионе выпала годовалая норма осадков.</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Коренная система сорняков имеет разветвленную форму.</w:t>
      </w:r>
    </w:p>
    <w:p w:rsidR="00544CD6" w:rsidRPr="00012E1D" w:rsidRDefault="00544CD6" w:rsidP="00544CD6">
      <w:pPr>
        <w:numPr>
          <w:ilvl w:val="0"/>
          <w:numId w:val="9"/>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 в предложении.</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Татьяна Петровна долго сидела у стола и думала что если на следующий день приедет с фронта Санин ему будет тяжело встретить в родном доме чужих людей о существовании которых он даже не подозревал.</w:t>
      </w: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lastRenderedPageBreak/>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6</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numPr>
          <w:ilvl w:val="0"/>
          <w:numId w:val="10"/>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Орфоэпические нормы.</w:t>
      </w:r>
    </w:p>
    <w:p w:rsidR="00544CD6" w:rsidRPr="00012E1D" w:rsidRDefault="00544CD6" w:rsidP="00544CD6">
      <w:pPr>
        <w:numPr>
          <w:ilvl w:val="0"/>
          <w:numId w:val="10"/>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Задание. Исправить лексическую ошибку. </w:t>
      </w:r>
    </w:p>
    <w:p w:rsidR="00544CD6" w:rsidRPr="00012E1D" w:rsidRDefault="00544CD6" w:rsidP="00544CD6">
      <w:pPr>
        <w:spacing w:after="0" w:line="240" w:lineRule="auto"/>
        <w:ind w:left="360"/>
        <w:jc w:val="both"/>
        <w:rPr>
          <w:rFonts w:ascii="Times New Roman" w:eastAsia="Times New Roman" w:hAnsi="Times New Roman"/>
          <w:i/>
          <w:sz w:val="24"/>
          <w:szCs w:val="24"/>
        </w:rPr>
      </w:pPr>
      <w:r w:rsidRPr="00012E1D">
        <w:rPr>
          <w:rFonts w:ascii="Times New Roman" w:eastAsia="Times New Roman" w:hAnsi="Times New Roman"/>
          <w:i/>
          <w:sz w:val="24"/>
          <w:szCs w:val="24"/>
        </w:rPr>
        <w:t>Путь писателя к признанию и любви читающей публики зачастую усеян колючими терниями и полон соблазнов.</w:t>
      </w:r>
    </w:p>
    <w:p w:rsidR="00544CD6" w:rsidRPr="00012E1D" w:rsidRDefault="00544CD6" w:rsidP="00544CD6">
      <w:pPr>
        <w:numPr>
          <w:ilvl w:val="0"/>
          <w:numId w:val="10"/>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ind w:left="360"/>
        <w:jc w:val="both"/>
        <w:rPr>
          <w:rFonts w:ascii="Times New Roman" w:eastAsia="Times New Roman" w:hAnsi="Times New Roman"/>
          <w:i/>
          <w:sz w:val="24"/>
          <w:szCs w:val="24"/>
        </w:rPr>
      </w:pPr>
      <w:r w:rsidRPr="00012E1D">
        <w:rPr>
          <w:rFonts w:ascii="Times New Roman" w:eastAsia="Times New Roman" w:hAnsi="Times New Roman"/>
          <w:i/>
          <w:sz w:val="24"/>
          <w:szCs w:val="24"/>
        </w:rPr>
        <w:t>Когда записной книжки под рукой не оказывалось он записывал на чем попало на клочке бумаги визитной карточке на обороте адресованного ему письма.</w:t>
      </w:r>
    </w:p>
    <w:p w:rsidR="00544CD6" w:rsidRPr="00012E1D" w:rsidRDefault="00544CD6" w:rsidP="00544CD6">
      <w:pPr>
        <w:spacing w:after="0" w:line="240" w:lineRule="auto"/>
        <w:ind w:left="4248"/>
        <w:rPr>
          <w:rFonts w:ascii="Times New Roman" w:eastAsia="Times New Roman" w:hAnsi="Times New Roman"/>
          <w:sz w:val="24"/>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w:t>
      </w: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7</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numPr>
          <w:ilvl w:val="0"/>
          <w:numId w:val="11"/>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Состав слова. Морфема как значимая часть слова.</w:t>
      </w:r>
    </w:p>
    <w:p w:rsidR="00544CD6" w:rsidRPr="00012E1D" w:rsidRDefault="00544CD6" w:rsidP="00544CD6">
      <w:pPr>
        <w:numPr>
          <w:ilvl w:val="0"/>
          <w:numId w:val="11"/>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Подчеркнуть грамматическую основу предложений. Определить вид предложения по характеру грамматической основы.</w:t>
      </w:r>
    </w:p>
    <w:p w:rsidR="00544CD6" w:rsidRPr="00012E1D" w:rsidRDefault="00544CD6" w:rsidP="00544CD6">
      <w:pPr>
        <w:spacing w:after="0" w:line="240" w:lineRule="auto"/>
        <w:ind w:left="360"/>
        <w:jc w:val="both"/>
        <w:rPr>
          <w:rFonts w:ascii="Times New Roman" w:eastAsia="Times New Roman" w:hAnsi="Times New Roman"/>
          <w:i/>
          <w:sz w:val="24"/>
          <w:szCs w:val="24"/>
        </w:rPr>
      </w:pPr>
      <w:r w:rsidRPr="00012E1D">
        <w:rPr>
          <w:rFonts w:ascii="Times New Roman" w:eastAsia="Times New Roman" w:hAnsi="Times New Roman"/>
          <w:i/>
          <w:sz w:val="24"/>
          <w:szCs w:val="24"/>
        </w:rPr>
        <w:t>1)Завтра не пойду на учебу.</w:t>
      </w:r>
    </w:p>
    <w:p w:rsidR="00544CD6" w:rsidRPr="00012E1D" w:rsidRDefault="00544CD6" w:rsidP="00544CD6">
      <w:pPr>
        <w:spacing w:after="0" w:line="240" w:lineRule="auto"/>
        <w:ind w:left="360"/>
        <w:jc w:val="both"/>
        <w:rPr>
          <w:rFonts w:ascii="Times New Roman" w:eastAsia="Times New Roman" w:hAnsi="Times New Roman"/>
          <w:i/>
          <w:sz w:val="24"/>
          <w:szCs w:val="24"/>
        </w:rPr>
      </w:pPr>
      <w:r w:rsidRPr="00012E1D">
        <w:rPr>
          <w:rFonts w:ascii="Times New Roman" w:eastAsia="Times New Roman" w:hAnsi="Times New Roman"/>
          <w:i/>
          <w:sz w:val="24"/>
          <w:szCs w:val="24"/>
        </w:rPr>
        <w:t>2)В дверь позвонили.</w:t>
      </w:r>
    </w:p>
    <w:p w:rsidR="00544CD6" w:rsidRPr="00012E1D" w:rsidRDefault="00544CD6" w:rsidP="00544CD6">
      <w:pPr>
        <w:spacing w:after="0" w:line="240" w:lineRule="auto"/>
        <w:ind w:left="360"/>
        <w:jc w:val="both"/>
        <w:rPr>
          <w:rFonts w:ascii="Times New Roman" w:eastAsia="Times New Roman" w:hAnsi="Times New Roman"/>
          <w:i/>
          <w:sz w:val="24"/>
          <w:szCs w:val="24"/>
        </w:rPr>
      </w:pPr>
      <w:r w:rsidRPr="00012E1D">
        <w:rPr>
          <w:rFonts w:ascii="Times New Roman" w:eastAsia="Times New Roman" w:hAnsi="Times New Roman"/>
          <w:i/>
          <w:sz w:val="24"/>
          <w:szCs w:val="24"/>
        </w:rPr>
        <w:t>3)Ей нравилось читать по ночам.</w:t>
      </w:r>
    </w:p>
    <w:p w:rsidR="00544CD6" w:rsidRPr="00012E1D" w:rsidRDefault="00544CD6" w:rsidP="00544CD6">
      <w:pPr>
        <w:numPr>
          <w:ilvl w:val="0"/>
          <w:numId w:val="11"/>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200" w:line="276" w:lineRule="auto"/>
        <w:contextualSpacing/>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Мы внезапно почувствовали какую-то необыкновенную свежесть и оглянулись темная туча начинала заволакивать не только то место где мы сидели но и близлежащие.</w:t>
      </w:r>
    </w:p>
    <w:p w:rsidR="00544CD6" w:rsidRPr="00012E1D" w:rsidRDefault="00544CD6" w:rsidP="00544CD6">
      <w:pPr>
        <w:spacing w:after="0" w:line="240" w:lineRule="auto"/>
        <w:ind w:left="360"/>
        <w:jc w:val="both"/>
        <w:rPr>
          <w:rFonts w:ascii="Times New Roman" w:eastAsia="Times New Roman" w:hAnsi="Times New Roman"/>
          <w:b/>
          <w:sz w:val="24"/>
          <w:szCs w:val="24"/>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uppressLineNumbers/>
        <w:suppressAutoHyphens/>
        <w:spacing w:before="120" w:after="120" w:line="240" w:lineRule="auto"/>
        <w:rPr>
          <w:rFonts w:ascii="Times New Roman" w:eastAsia="Times New Roman" w:hAnsi="Times New Roman"/>
          <w:b/>
          <w:i/>
          <w:iCs/>
          <w:sz w:val="24"/>
          <w:szCs w:val="24"/>
          <w:lang w:eastAsia="zh-CN"/>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___________ Городилова И.А.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8</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numPr>
          <w:ilvl w:val="0"/>
          <w:numId w:val="12"/>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Имя существительное. Склонение имен существительных.</w:t>
      </w:r>
    </w:p>
    <w:p w:rsidR="00544CD6" w:rsidRPr="00012E1D" w:rsidRDefault="00544CD6" w:rsidP="00544CD6">
      <w:pPr>
        <w:numPr>
          <w:ilvl w:val="0"/>
          <w:numId w:val="12"/>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Вставить пропущенные орфограммы.</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Тяж_лый, реч_нка, крюч_к, горяч_, деш_вый, крыж_вник, ш_лковый, ож_г (сущ.), печ_ный, суш_ный.</w:t>
      </w:r>
    </w:p>
    <w:p w:rsidR="00544CD6" w:rsidRPr="00012E1D" w:rsidRDefault="00544CD6" w:rsidP="00544CD6">
      <w:pPr>
        <w:numPr>
          <w:ilvl w:val="0"/>
          <w:numId w:val="12"/>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jc w:val="both"/>
        <w:rPr>
          <w:rFonts w:ascii="Times New Roman" w:eastAsia="Times New Roman" w:hAnsi="Times New Roman"/>
          <w:sz w:val="24"/>
          <w:szCs w:val="24"/>
          <w:lang w:eastAsia="ru-RU"/>
        </w:rPr>
      </w:pPr>
      <w:r w:rsidRPr="00012E1D">
        <w:rPr>
          <w:rFonts w:ascii="Times New Roman" w:eastAsia="Times New Roman" w:hAnsi="Times New Roman"/>
          <w:i/>
          <w:sz w:val="24"/>
          <w:szCs w:val="24"/>
          <w:lang w:eastAsia="ru-RU"/>
        </w:rPr>
        <w:t>Сыр выпал с ним была плутовка такова</w:t>
      </w:r>
      <w:r w:rsidRPr="00012E1D">
        <w:rPr>
          <w:rFonts w:ascii="Times New Roman" w:eastAsia="Times New Roman" w:hAnsi="Times New Roman"/>
          <w:sz w:val="24"/>
          <w:szCs w:val="24"/>
          <w:lang w:eastAsia="ru-RU"/>
        </w:rPr>
        <w:t xml:space="preserve"> (по И.А.Крылову).</w:t>
      </w:r>
    </w:p>
    <w:p w:rsidR="00544CD6" w:rsidRPr="00012E1D" w:rsidRDefault="00544CD6" w:rsidP="00544CD6">
      <w:pPr>
        <w:spacing w:after="0" w:line="240" w:lineRule="auto"/>
        <w:rPr>
          <w:rFonts w:ascii="Times New Roman" w:eastAsia="Times New Roman" w:hAnsi="Times New Roman"/>
          <w:i/>
          <w:szCs w:val="24"/>
          <w:lang w:eastAsia="ru-RU"/>
        </w:rPr>
      </w:pPr>
      <w:r w:rsidRPr="00012E1D">
        <w:rPr>
          <w:rFonts w:ascii="Times New Roman" w:eastAsia="Times New Roman" w:hAnsi="Times New Roman"/>
          <w:i/>
          <w:szCs w:val="24"/>
          <w:lang w:eastAsia="ru-RU"/>
        </w:rPr>
        <w:t>Всю дорогу молчали разговаривать мешал шум мотора.</w:t>
      </w: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9</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numPr>
          <w:ilvl w:val="0"/>
          <w:numId w:val="13"/>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Имя прилагательное. Степени сравнения прилагательных.</w:t>
      </w:r>
    </w:p>
    <w:p w:rsidR="00544CD6" w:rsidRPr="00012E1D" w:rsidRDefault="00544CD6" w:rsidP="00544CD6">
      <w:pPr>
        <w:numPr>
          <w:ilvl w:val="0"/>
          <w:numId w:val="13"/>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Переписать, раскрыв скобки.</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Жаре(н\нн) картофель, варё(н\нн)ый в кастрюле картофель, асфальтирова(н\нн)ая дорога, связа(н\нн)ые носки, маринова(н\нн)ые огурцы, кожа(н\нн)ый пиджак, ветре(н\нн)ая девушка, непуга(н\нн)ый зверь.</w:t>
      </w:r>
    </w:p>
    <w:p w:rsidR="00544CD6" w:rsidRPr="00012E1D" w:rsidRDefault="00544CD6" w:rsidP="00544CD6">
      <w:pPr>
        <w:numPr>
          <w:ilvl w:val="0"/>
          <w:numId w:val="13"/>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Задание. Расставить знаки препинания. </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Ганин вышел на берег и когда увидел у пристани синего турка на огромной груде апельсинов ощутил пронзительно и ясно как далеко от него теплая громада родины.</w:t>
      </w: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lastRenderedPageBreak/>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10</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numPr>
          <w:ilvl w:val="0"/>
          <w:numId w:val="14"/>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 xml:space="preserve">Вопрос. </w:t>
      </w:r>
      <w:r w:rsidRPr="00012E1D">
        <w:rPr>
          <w:rFonts w:ascii="Times New Roman" w:eastAsia="Times New Roman" w:hAnsi="Times New Roman"/>
          <w:sz w:val="24"/>
          <w:szCs w:val="24"/>
        </w:rPr>
        <w:t>Имя числительное. Склонение количественных числительных.</w:t>
      </w:r>
    </w:p>
    <w:p w:rsidR="00544CD6" w:rsidRPr="00012E1D" w:rsidRDefault="00544CD6" w:rsidP="00544CD6">
      <w:pPr>
        <w:numPr>
          <w:ilvl w:val="0"/>
          <w:numId w:val="14"/>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Задание. Переписать, раскрыв скобки. </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 xml:space="preserve">(Не)обращая внимания на время, (не)забываемая мелодия, (не)исправленная вовремя ошибка, письмо (не)отправлено, поступил (не)по-товарищески, дом (не)кирпичный. </w:t>
      </w:r>
    </w:p>
    <w:p w:rsidR="00544CD6" w:rsidRPr="00012E1D" w:rsidRDefault="00544CD6" w:rsidP="00544CD6">
      <w:pPr>
        <w:numPr>
          <w:ilvl w:val="0"/>
          <w:numId w:val="14"/>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Это был прехорошенький олененок всего нескольких недель с жёлтым пушком и тоненькими ножками красивая головка была откинута назад и он вытягивал тонкую шею вперед когда старался захватить веточку повыше.</w:t>
      </w:r>
    </w:p>
    <w:p w:rsidR="00544CD6" w:rsidRPr="00012E1D" w:rsidRDefault="00544CD6" w:rsidP="00544CD6">
      <w:pPr>
        <w:spacing w:after="0" w:line="240" w:lineRule="auto"/>
        <w:ind w:left="4248"/>
        <w:rPr>
          <w:rFonts w:ascii="Times New Roman" w:eastAsia="Times New Roman" w:hAnsi="Times New Roman"/>
          <w:i/>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11</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numPr>
          <w:ilvl w:val="0"/>
          <w:numId w:val="15"/>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Местоимение. Разряды местоимений.</w:t>
      </w:r>
    </w:p>
    <w:p w:rsidR="00544CD6" w:rsidRPr="00012E1D" w:rsidRDefault="00544CD6" w:rsidP="00544CD6">
      <w:pPr>
        <w:numPr>
          <w:ilvl w:val="0"/>
          <w:numId w:val="15"/>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Задание. Расшифровать аббревиатуры, определить их родовую принадлежность. </w:t>
      </w:r>
    </w:p>
    <w:p w:rsidR="00544CD6" w:rsidRPr="00012E1D" w:rsidRDefault="00544CD6" w:rsidP="00544CD6">
      <w:pPr>
        <w:spacing w:after="0" w:line="240"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МКАД, ВИЧ, МИД, ГИБДД, ЖКХ, ЗАГС.</w:t>
      </w:r>
    </w:p>
    <w:p w:rsidR="00544CD6" w:rsidRPr="00012E1D" w:rsidRDefault="00544CD6" w:rsidP="00544CD6">
      <w:pPr>
        <w:numPr>
          <w:ilvl w:val="0"/>
          <w:numId w:val="15"/>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Чтобы нарисовать тебя я несомненно выберу тихое лесное озеро в зеленой камышовой раме и наверное буду ждать когда настанет светлое сентябрьское утро пахнущее мятой и сосновыми иглами и тогда примусь за работу.</w:t>
      </w: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___________ Городилова И.А.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lastRenderedPageBreak/>
              <w:t>Экзаменационный билет № 12</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lastRenderedPageBreak/>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r>
            <w:r w:rsidRPr="00012E1D">
              <w:rPr>
                <w:rFonts w:ascii="Times New Roman" w:eastAsia="Times New Roman" w:hAnsi="Times New Roman"/>
                <w:szCs w:val="24"/>
                <w:lang w:eastAsia="ru-RU"/>
              </w:rPr>
              <w:lastRenderedPageBreak/>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numPr>
          <w:ilvl w:val="0"/>
          <w:numId w:val="16"/>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Глагол. Спряжение глагола.</w:t>
      </w:r>
    </w:p>
    <w:p w:rsidR="00544CD6" w:rsidRPr="00012E1D" w:rsidRDefault="00544CD6" w:rsidP="00544CD6">
      <w:pPr>
        <w:numPr>
          <w:ilvl w:val="0"/>
          <w:numId w:val="16"/>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Поставить имена собственные в форму ед.числа род.падежа.</w:t>
      </w:r>
    </w:p>
    <w:p w:rsidR="00544CD6" w:rsidRPr="00012E1D" w:rsidRDefault="00544CD6" w:rsidP="00544CD6">
      <w:pPr>
        <w:spacing w:after="0" w:line="240" w:lineRule="auto"/>
        <w:ind w:left="360"/>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Игорь Петренко, Ирина Хакамада, Павел Глоба, Ирина Глоба, Никита Джигурда, Андрей Чешко, Наталья Кархунен, Карина Мартиросян, Михаил Круг, Дарья Круг, Дмитрий Лесонен.</w:t>
      </w:r>
    </w:p>
    <w:p w:rsidR="00544CD6" w:rsidRPr="00012E1D" w:rsidRDefault="00544CD6" w:rsidP="00544CD6">
      <w:pPr>
        <w:numPr>
          <w:ilvl w:val="0"/>
          <w:numId w:val="16"/>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ind w:left="360"/>
        <w:jc w:val="both"/>
        <w:rPr>
          <w:rFonts w:ascii="Times New Roman" w:eastAsia="Times New Roman" w:hAnsi="Times New Roman"/>
          <w:i/>
          <w:sz w:val="24"/>
          <w:szCs w:val="24"/>
        </w:rPr>
      </w:pPr>
      <w:r w:rsidRPr="00012E1D">
        <w:rPr>
          <w:rFonts w:ascii="Times New Roman" w:eastAsia="Times New Roman" w:hAnsi="Times New Roman"/>
          <w:i/>
          <w:sz w:val="24"/>
          <w:szCs w:val="24"/>
        </w:rPr>
        <w:t>И когда телефонист забился в судорогах и потом замер Юрий ползком подтянулся к нему взял его винтовку и вернувшись на прежнее место стал разряжать её выстрел за выстрелом.</w:t>
      </w:r>
    </w:p>
    <w:p w:rsidR="00544CD6" w:rsidRPr="00012E1D" w:rsidRDefault="00544CD6" w:rsidP="00544CD6">
      <w:pPr>
        <w:spacing w:after="0" w:line="240" w:lineRule="auto"/>
        <w:ind w:left="4248"/>
        <w:rPr>
          <w:rFonts w:ascii="Times New Roman" w:eastAsia="Times New Roman" w:hAnsi="Times New Roman"/>
          <w:sz w:val="24"/>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13</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numPr>
          <w:ilvl w:val="0"/>
          <w:numId w:val="17"/>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xml:space="preserve">. Причастие и деепричастие. </w:t>
      </w:r>
    </w:p>
    <w:p w:rsidR="00544CD6" w:rsidRPr="00012E1D" w:rsidRDefault="00544CD6" w:rsidP="00544CD6">
      <w:pPr>
        <w:numPr>
          <w:ilvl w:val="0"/>
          <w:numId w:val="17"/>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Отредактировать предложение, исправив лексическую ошибку.</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Компании, причастные к инциденту с разливом нефти в Мексиканском заливе, сделали ряд решений по предотвращению подобных случаев в дальнейшем.</w:t>
      </w:r>
    </w:p>
    <w:p w:rsidR="00544CD6" w:rsidRPr="00012E1D" w:rsidRDefault="00544CD6" w:rsidP="00544CD6">
      <w:pPr>
        <w:numPr>
          <w:ilvl w:val="0"/>
          <w:numId w:val="17"/>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ind w:left="360"/>
        <w:jc w:val="both"/>
        <w:rPr>
          <w:rFonts w:ascii="Times New Roman" w:eastAsia="Times New Roman" w:hAnsi="Times New Roman"/>
          <w:i/>
          <w:sz w:val="24"/>
          <w:szCs w:val="24"/>
        </w:rPr>
      </w:pPr>
      <w:r w:rsidRPr="00012E1D">
        <w:rPr>
          <w:rFonts w:ascii="Times New Roman" w:eastAsia="Times New Roman" w:hAnsi="Times New Roman"/>
          <w:i/>
          <w:sz w:val="24"/>
          <w:szCs w:val="24"/>
        </w:rPr>
        <w:t>Ангелина Семёновна выяснила что Вениамин уколов не делал и что сейчас их делать уже поздно потому что если собака была бешеная так и он в ближайшие дни непременно должен взбеситься.</w:t>
      </w:r>
    </w:p>
    <w:p w:rsidR="00544CD6" w:rsidRPr="00012E1D" w:rsidRDefault="00544CD6" w:rsidP="00544CD6">
      <w:pPr>
        <w:spacing w:after="0" w:line="240" w:lineRule="auto"/>
        <w:ind w:left="4248"/>
        <w:rPr>
          <w:rFonts w:ascii="Times New Roman" w:eastAsia="Times New Roman" w:hAnsi="Times New Roman"/>
          <w:sz w:val="24"/>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14</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numPr>
          <w:ilvl w:val="0"/>
          <w:numId w:val="18"/>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lastRenderedPageBreak/>
        <w:t>Вопрос</w:t>
      </w:r>
      <w:r w:rsidRPr="00012E1D">
        <w:rPr>
          <w:rFonts w:ascii="Times New Roman" w:eastAsia="Times New Roman" w:hAnsi="Times New Roman"/>
          <w:sz w:val="24"/>
          <w:szCs w:val="24"/>
        </w:rPr>
        <w:t xml:space="preserve">. Наречие. Степени сравнения наречий. </w:t>
      </w:r>
    </w:p>
    <w:p w:rsidR="00544CD6" w:rsidRPr="00012E1D" w:rsidRDefault="00544CD6" w:rsidP="00544CD6">
      <w:pPr>
        <w:numPr>
          <w:ilvl w:val="0"/>
          <w:numId w:val="18"/>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Вставить пропущенные орфограммы.</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Соч_тать, тв_рить, непром_каемый, вск_чить, пост_лить, расст_лать, к_снуться, ур_внение, р_внина, зар_внять.</w:t>
      </w:r>
    </w:p>
    <w:p w:rsidR="00544CD6" w:rsidRPr="00012E1D" w:rsidRDefault="00544CD6" w:rsidP="00544CD6">
      <w:pPr>
        <w:numPr>
          <w:ilvl w:val="0"/>
          <w:numId w:val="18"/>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Мы охватим взглядом весь холм на котором стоит село увидим может быть речку обвивающую подножие холма деревни стоящие по реке лес подковой охвативший весь пейзаж.</w:t>
      </w:r>
    </w:p>
    <w:p w:rsidR="00544CD6" w:rsidRPr="00012E1D" w:rsidRDefault="00544CD6" w:rsidP="00544CD6">
      <w:pPr>
        <w:spacing w:after="0" w:line="240" w:lineRule="auto"/>
        <w:ind w:left="4248"/>
        <w:rPr>
          <w:rFonts w:ascii="Times New Roman" w:eastAsia="Times New Roman" w:hAnsi="Times New Roman"/>
          <w:sz w:val="24"/>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w:t>
      </w: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15</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numPr>
          <w:ilvl w:val="0"/>
          <w:numId w:val="19"/>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Слова категории состояния.</w:t>
      </w:r>
    </w:p>
    <w:p w:rsidR="00544CD6" w:rsidRPr="00012E1D" w:rsidRDefault="00544CD6" w:rsidP="00544CD6">
      <w:pPr>
        <w:numPr>
          <w:ilvl w:val="0"/>
          <w:numId w:val="19"/>
        </w:numPr>
        <w:spacing w:after="0" w:line="240" w:lineRule="auto"/>
        <w:jc w:val="both"/>
        <w:rPr>
          <w:rFonts w:ascii="Times New Roman" w:eastAsia="Times New Roman" w:hAnsi="Times New Roman"/>
          <w:b/>
          <w:i/>
          <w:sz w:val="24"/>
          <w:szCs w:val="24"/>
        </w:rPr>
      </w:pPr>
      <w:r w:rsidRPr="00012E1D">
        <w:rPr>
          <w:rFonts w:ascii="Times New Roman" w:eastAsia="Times New Roman" w:hAnsi="Times New Roman"/>
          <w:b/>
          <w:sz w:val="24"/>
          <w:szCs w:val="24"/>
        </w:rPr>
        <w:t xml:space="preserve">Задание. Определить тип отношений между словами: </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утро – вечер, большой – гигантский, лук – лук, невежа – невежда.</w:t>
      </w:r>
    </w:p>
    <w:p w:rsidR="00544CD6" w:rsidRPr="00012E1D" w:rsidRDefault="00544CD6" w:rsidP="00544CD6">
      <w:pPr>
        <w:numPr>
          <w:ilvl w:val="0"/>
          <w:numId w:val="19"/>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Воображение может поднять нас повыше колокольни и тогда вновь раздадутся горизонты и село которое только что было вокруг нас покажется как бы состоящим из игрушечных домиков слившихся в небольшую стайку посреди земли имеющей заметную планетарную кривизну.</w:t>
      </w:r>
    </w:p>
    <w:p w:rsidR="00544CD6" w:rsidRPr="00012E1D" w:rsidRDefault="00544CD6" w:rsidP="00544CD6">
      <w:pPr>
        <w:spacing w:after="0" w:line="240" w:lineRule="auto"/>
        <w:ind w:left="4248"/>
        <w:rPr>
          <w:rFonts w:ascii="Times New Roman" w:eastAsia="Times New Roman" w:hAnsi="Times New Roman"/>
          <w:i/>
          <w:sz w:val="24"/>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16</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numPr>
          <w:ilvl w:val="0"/>
          <w:numId w:val="20"/>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xml:space="preserve"> Служебные части речи. Предлог.</w:t>
      </w:r>
    </w:p>
    <w:p w:rsidR="00544CD6" w:rsidRPr="00012E1D" w:rsidRDefault="00544CD6" w:rsidP="00544CD6">
      <w:pPr>
        <w:numPr>
          <w:ilvl w:val="0"/>
          <w:numId w:val="20"/>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ударение в словах.</w:t>
      </w:r>
    </w:p>
    <w:p w:rsidR="00544CD6" w:rsidRPr="00012E1D" w:rsidRDefault="00544CD6" w:rsidP="00544CD6">
      <w:pPr>
        <w:spacing w:after="0" w:line="240" w:lineRule="auto"/>
        <w:jc w:val="both"/>
        <w:rPr>
          <w:rFonts w:ascii="Times New Roman" w:eastAsia="Times New Roman" w:hAnsi="Times New Roman"/>
          <w:b/>
          <w:i/>
          <w:sz w:val="24"/>
          <w:szCs w:val="24"/>
          <w:lang w:eastAsia="ru-RU"/>
        </w:rPr>
      </w:pPr>
      <w:r w:rsidRPr="00012E1D">
        <w:rPr>
          <w:rFonts w:ascii="Times New Roman" w:eastAsia="Times New Roman" w:hAnsi="Times New Roman"/>
          <w:i/>
          <w:sz w:val="24"/>
          <w:szCs w:val="24"/>
          <w:lang w:eastAsia="ru-RU"/>
        </w:rPr>
        <w:t>Вероисповедание, красивее, искра, христианин, жалюзи, втридорога, занята, облегчить, принудить, откупорить.</w:t>
      </w:r>
    </w:p>
    <w:p w:rsidR="00544CD6" w:rsidRPr="00012E1D" w:rsidRDefault="00544CD6" w:rsidP="00544CD6">
      <w:pPr>
        <w:numPr>
          <w:ilvl w:val="0"/>
          <w:numId w:val="20"/>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Задание. Расставить знаки препинания</w:t>
      </w:r>
      <w:r w:rsidRPr="00012E1D">
        <w:rPr>
          <w:rFonts w:ascii="Times New Roman" w:eastAsia="Times New Roman" w:hAnsi="Times New Roman"/>
          <w:sz w:val="24"/>
          <w:szCs w:val="24"/>
        </w:rPr>
        <w:t>.</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lastRenderedPageBreak/>
        <w:t xml:space="preserve">На далеком западном крае неба исступлённо метались белые молнии и хотя гроза не собиралась двигаться в нашу сторону всё же что-то тревожное было в этом ожидании природы. </w:t>
      </w:r>
    </w:p>
    <w:p w:rsidR="00544CD6" w:rsidRPr="00012E1D" w:rsidRDefault="00544CD6" w:rsidP="00544CD6">
      <w:pPr>
        <w:spacing w:after="0" w:line="240" w:lineRule="auto"/>
        <w:ind w:left="4248"/>
        <w:rPr>
          <w:rFonts w:ascii="Times New Roman" w:eastAsia="Times New Roman" w:hAnsi="Times New Roman"/>
          <w:sz w:val="24"/>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17</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numPr>
          <w:ilvl w:val="0"/>
          <w:numId w:val="21"/>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xml:space="preserve"> Служебные части речи. Союз.</w:t>
      </w:r>
    </w:p>
    <w:p w:rsidR="00544CD6" w:rsidRPr="00012E1D" w:rsidRDefault="00544CD6" w:rsidP="00544CD6">
      <w:pPr>
        <w:numPr>
          <w:ilvl w:val="0"/>
          <w:numId w:val="21"/>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Задание</w:t>
      </w:r>
      <w:r w:rsidRPr="00012E1D">
        <w:rPr>
          <w:rFonts w:ascii="Times New Roman" w:eastAsia="Times New Roman" w:hAnsi="Times New Roman"/>
          <w:sz w:val="24"/>
          <w:szCs w:val="24"/>
        </w:rPr>
        <w:t xml:space="preserve">. Найти лексическую ошибку, исправить ее. </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Юрисконсульту фирмы поручили в течение двух недель выразить свой ответ на предложения о сотрудничестве, поступившие от концерна «Астра».</w:t>
      </w:r>
    </w:p>
    <w:p w:rsidR="00544CD6" w:rsidRPr="00012E1D" w:rsidRDefault="00544CD6" w:rsidP="00544CD6">
      <w:pPr>
        <w:numPr>
          <w:ilvl w:val="0"/>
          <w:numId w:val="21"/>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Вставить пропущенные орфограммы, расставить знаки препинания.</w:t>
      </w:r>
    </w:p>
    <w:p w:rsidR="00544CD6" w:rsidRPr="00012E1D" w:rsidRDefault="00544CD6" w:rsidP="00544CD6">
      <w:pPr>
        <w:spacing w:after="200" w:line="240" w:lineRule="auto"/>
        <w:contextualSpacing/>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Прошло около часа как мы ра_стались с нашей к_мпанией и нам оставалось немного поднят_ся чтобы достигнуть вершины горного хре_та где как говорили есть р_скошные д_лины и леса.</w:t>
      </w:r>
    </w:p>
    <w:p w:rsidR="00544CD6" w:rsidRPr="00012E1D" w:rsidRDefault="00544CD6" w:rsidP="00544CD6">
      <w:pPr>
        <w:spacing w:after="0" w:line="240" w:lineRule="auto"/>
        <w:ind w:left="720"/>
        <w:jc w:val="both"/>
        <w:rPr>
          <w:rFonts w:ascii="Times New Roman" w:eastAsia="Times New Roman" w:hAnsi="Times New Roman"/>
          <w:sz w:val="28"/>
          <w:szCs w:val="28"/>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18</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numPr>
          <w:ilvl w:val="0"/>
          <w:numId w:val="22"/>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Служебные части речи. Частица.</w:t>
      </w:r>
    </w:p>
    <w:p w:rsidR="00544CD6" w:rsidRPr="00012E1D" w:rsidRDefault="00544CD6" w:rsidP="00544CD6">
      <w:pPr>
        <w:numPr>
          <w:ilvl w:val="0"/>
          <w:numId w:val="22"/>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Вставить пропущенные орфограммы.</w:t>
      </w:r>
    </w:p>
    <w:p w:rsidR="00544CD6" w:rsidRPr="00012E1D" w:rsidRDefault="00544CD6" w:rsidP="00544CD6">
      <w:pPr>
        <w:spacing w:after="0" w:line="240" w:lineRule="auto"/>
        <w:ind w:left="360"/>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 xml:space="preserve">Без_дейный, пред_стория, пред_нфарктный, сверх_нтересный, дез_нфекция, пост_нфарктный, под_тожить, с_мпровизировать, контр_гра, небез_звестный. </w:t>
      </w:r>
    </w:p>
    <w:p w:rsidR="00544CD6" w:rsidRPr="00012E1D" w:rsidRDefault="00544CD6" w:rsidP="00544CD6">
      <w:pPr>
        <w:numPr>
          <w:ilvl w:val="0"/>
          <w:numId w:val="22"/>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ind w:left="360"/>
        <w:jc w:val="both"/>
        <w:rPr>
          <w:rFonts w:ascii="Times New Roman" w:eastAsia="Times New Roman" w:hAnsi="Times New Roman"/>
          <w:i/>
          <w:sz w:val="24"/>
          <w:szCs w:val="24"/>
        </w:rPr>
      </w:pPr>
      <w:r w:rsidRPr="00012E1D">
        <w:rPr>
          <w:rFonts w:ascii="Times New Roman" w:eastAsia="Times New Roman" w:hAnsi="Times New Roman"/>
          <w:i/>
          <w:sz w:val="24"/>
          <w:szCs w:val="24"/>
        </w:rPr>
        <w:t>Непреодолимая дрема навеянная теплом и сытостью нас разумеется клонила ко сну и я поставив свои сапоги на протопленную печь лег и ничего не слышал ни пререканий ямщиков ни перешептывания хозяев.</w:t>
      </w:r>
    </w:p>
    <w:p w:rsidR="00544CD6" w:rsidRPr="00012E1D" w:rsidRDefault="00544CD6" w:rsidP="00544CD6">
      <w:pPr>
        <w:spacing w:after="0" w:line="240" w:lineRule="auto"/>
        <w:ind w:left="4248"/>
        <w:rPr>
          <w:rFonts w:ascii="Times New Roman" w:eastAsia="Times New Roman" w:hAnsi="Times New Roman"/>
          <w:i/>
          <w:sz w:val="24"/>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19</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numPr>
          <w:ilvl w:val="0"/>
          <w:numId w:val="23"/>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Междометия и звукоподражательные слова.</w:t>
      </w:r>
    </w:p>
    <w:p w:rsidR="00544CD6" w:rsidRPr="00012E1D" w:rsidRDefault="00544CD6" w:rsidP="00544CD6">
      <w:pPr>
        <w:numPr>
          <w:ilvl w:val="0"/>
          <w:numId w:val="23"/>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Переписать, раскрывая скобки, вставляя пропущенные орфограммы.</w:t>
      </w:r>
    </w:p>
    <w:p w:rsidR="00544CD6" w:rsidRPr="00012E1D" w:rsidRDefault="00544CD6" w:rsidP="00544CD6">
      <w:pPr>
        <w:spacing w:after="0" w:line="240" w:lineRule="auto"/>
        <w:ind w:left="360"/>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(В)следстви_ плохого самочувствия, (в)течении_ получаса, (во)избежани_ беспорядков, (в)течени_ реки, (в)виду плохой успеваемости, идти (не)смотря на усталость, поговорить (на)счет дальнейшего обучения, идти (не)смотря по сторонам.</w:t>
      </w:r>
    </w:p>
    <w:p w:rsidR="00544CD6" w:rsidRPr="00012E1D" w:rsidRDefault="00544CD6" w:rsidP="00544CD6">
      <w:pPr>
        <w:numPr>
          <w:ilvl w:val="0"/>
          <w:numId w:val="23"/>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Задание. Расставить знаки препинания. </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Он вероятно пытался приободрить меня так как рассчитывал на скорое окончание путешествия но расчёты его не оправдались и мы долго плутали во тьме.</w:t>
      </w:r>
    </w:p>
    <w:p w:rsidR="00544CD6" w:rsidRPr="00012E1D" w:rsidRDefault="00544CD6" w:rsidP="00544CD6">
      <w:pPr>
        <w:spacing w:after="0" w:line="240" w:lineRule="auto"/>
        <w:ind w:left="4248"/>
        <w:rPr>
          <w:rFonts w:ascii="Times New Roman" w:eastAsia="Times New Roman" w:hAnsi="Times New Roman"/>
          <w:sz w:val="24"/>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w:t>
      </w: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20</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numPr>
          <w:ilvl w:val="0"/>
          <w:numId w:val="24"/>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Основные единицы синтаксиса. Словосочетание.</w:t>
      </w:r>
    </w:p>
    <w:p w:rsidR="00544CD6" w:rsidRPr="00012E1D" w:rsidRDefault="00544CD6" w:rsidP="00544CD6">
      <w:pPr>
        <w:numPr>
          <w:ilvl w:val="0"/>
          <w:numId w:val="24"/>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Задание. Написать числительное </w:t>
      </w:r>
      <w:r w:rsidRPr="00012E1D">
        <w:rPr>
          <w:rFonts w:ascii="Times New Roman" w:eastAsia="Times New Roman" w:hAnsi="Times New Roman"/>
          <w:sz w:val="24"/>
          <w:szCs w:val="24"/>
        </w:rPr>
        <w:t xml:space="preserve">490 </w:t>
      </w:r>
      <w:r w:rsidRPr="00012E1D">
        <w:rPr>
          <w:rFonts w:ascii="Times New Roman" w:eastAsia="Times New Roman" w:hAnsi="Times New Roman"/>
          <w:b/>
          <w:sz w:val="24"/>
          <w:szCs w:val="24"/>
        </w:rPr>
        <w:t>словами. Изменить по падежам.</w:t>
      </w:r>
    </w:p>
    <w:p w:rsidR="00544CD6" w:rsidRPr="00012E1D" w:rsidRDefault="00544CD6" w:rsidP="00544CD6">
      <w:pPr>
        <w:numPr>
          <w:ilvl w:val="0"/>
          <w:numId w:val="24"/>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ind w:left="360"/>
        <w:jc w:val="both"/>
        <w:rPr>
          <w:rFonts w:ascii="Times New Roman" w:eastAsia="Times New Roman" w:hAnsi="Times New Roman"/>
          <w:i/>
          <w:sz w:val="24"/>
          <w:szCs w:val="24"/>
        </w:rPr>
      </w:pPr>
      <w:r w:rsidRPr="00012E1D">
        <w:rPr>
          <w:rFonts w:ascii="Times New Roman" w:eastAsia="Times New Roman" w:hAnsi="Times New Roman"/>
          <w:i/>
          <w:sz w:val="24"/>
          <w:szCs w:val="24"/>
        </w:rPr>
        <w:t>Снег засыпал следы путников и стало ясно что если снегопад не прекратится к ночи то обратную дорогу придется искать с трудом.</w:t>
      </w: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21</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numPr>
          <w:ilvl w:val="0"/>
          <w:numId w:val="26"/>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Структура простого предложения. Простое осложненное предложение.</w:t>
      </w:r>
    </w:p>
    <w:p w:rsidR="00544CD6" w:rsidRPr="00012E1D" w:rsidRDefault="00544CD6" w:rsidP="00544CD6">
      <w:pPr>
        <w:numPr>
          <w:ilvl w:val="0"/>
          <w:numId w:val="26"/>
        </w:numPr>
        <w:spacing w:after="0" w:line="240" w:lineRule="auto"/>
        <w:jc w:val="both"/>
        <w:rPr>
          <w:rFonts w:ascii="Times New Roman" w:eastAsia="Times New Roman" w:hAnsi="Times New Roman"/>
          <w:i/>
          <w:sz w:val="24"/>
          <w:szCs w:val="24"/>
        </w:rPr>
      </w:pPr>
      <w:r w:rsidRPr="00012E1D">
        <w:rPr>
          <w:rFonts w:ascii="Times New Roman" w:eastAsia="Times New Roman" w:hAnsi="Times New Roman"/>
          <w:b/>
          <w:sz w:val="24"/>
          <w:szCs w:val="24"/>
        </w:rPr>
        <w:t xml:space="preserve">Задание. Образовать степени сравнения от прилагательных: </w:t>
      </w:r>
      <w:r w:rsidRPr="00012E1D">
        <w:rPr>
          <w:rFonts w:ascii="Times New Roman" w:eastAsia="Times New Roman" w:hAnsi="Times New Roman"/>
          <w:i/>
          <w:sz w:val="24"/>
          <w:szCs w:val="24"/>
        </w:rPr>
        <w:t>красивый, зимний.</w:t>
      </w:r>
    </w:p>
    <w:p w:rsidR="00544CD6" w:rsidRPr="00012E1D" w:rsidRDefault="00544CD6" w:rsidP="00544CD6">
      <w:pPr>
        <w:numPr>
          <w:ilvl w:val="0"/>
          <w:numId w:val="26"/>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Травка которой заросло всё село была бы совершенно зеленая если бы старые липы растущие в ограде не начали ронять пожелтевшей листвы.</w:t>
      </w: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22</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numPr>
          <w:ilvl w:val="0"/>
          <w:numId w:val="27"/>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Обособленные члены предложения.</w:t>
      </w:r>
    </w:p>
    <w:p w:rsidR="00544CD6" w:rsidRPr="00012E1D" w:rsidRDefault="00544CD6" w:rsidP="00544CD6">
      <w:pPr>
        <w:numPr>
          <w:ilvl w:val="0"/>
          <w:numId w:val="27"/>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w:t>
      </w:r>
      <w:r w:rsidRPr="00012E1D">
        <w:rPr>
          <w:rFonts w:ascii="Times New Roman" w:eastAsia="Times New Roman" w:hAnsi="Times New Roman"/>
          <w:sz w:val="24"/>
          <w:szCs w:val="24"/>
        </w:rPr>
        <w:t xml:space="preserve">. </w:t>
      </w:r>
      <w:r w:rsidRPr="00012E1D">
        <w:rPr>
          <w:rFonts w:ascii="Times New Roman" w:eastAsia="Times New Roman" w:hAnsi="Times New Roman"/>
          <w:b/>
          <w:sz w:val="24"/>
          <w:szCs w:val="24"/>
        </w:rPr>
        <w:t xml:space="preserve">Проспрягать глаголы, определить их спряжение: </w:t>
      </w:r>
      <w:r w:rsidRPr="00012E1D">
        <w:rPr>
          <w:rFonts w:ascii="Times New Roman" w:eastAsia="Times New Roman" w:hAnsi="Times New Roman"/>
          <w:i/>
          <w:sz w:val="24"/>
          <w:szCs w:val="24"/>
        </w:rPr>
        <w:t xml:space="preserve">колоть, хохотать, пилить. </w:t>
      </w:r>
    </w:p>
    <w:p w:rsidR="00544CD6" w:rsidRPr="00012E1D" w:rsidRDefault="00544CD6" w:rsidP="00544CD6">
      <w:pPr>
        <w:numPr>
          <w:ilvl w:val="0"/>
          <w:numId w:val="27"/>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ind w:left="360"/>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Мать была расстроена ребенок сказал ей неправду.</w:t>
      </w:r>
    </w:p>
    <w:p w:rsidR="00544CD6" w:rsidRPr="00012E1D" w:rsidRDefault="00544CD6" w:rsidP="00544CD6">
      <w:pPr>
        <w:spacing w:after="0" w:line="240" w:lineRule="auto"/>
        <w:ind w:left="360"/>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Любишь кататься люби и саночки возить.</w:t>
      </w: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23</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numPr>
          <w:ilvl w:val="0"/>
          <w:numId w:val="25"/>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Сложное предложение. Виды.</w:t>
      </w:r>
    </w:p>
    <w:p w:rsidR="00544CD6" w:rsidRPr="00012E1D" w:rsidRDefault="00544CD6" w:rsidP="00544CD6">
      <w:pPr>
        <w:numPr>
          <w:ilvl w:val="0"/>
          <w:numId w:val="25"/>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w:t>
      </w:r>
      <w:r w:rsidRPr="00012E1D">
        <w:rPr>
          <w:rFonts w:ascii="Times New Roman" w:eastAsia="Times New Roman" w:hAnsi="Times New Roman"/>
          <w:sz w:val="24"/>
          <w:szCs w:val="24"/>
        </w:rPr>
        <w:t xml:space="preserve">. </w:t>
      </w:r>
      <w:r w:rsidRPr="00012E1D">
        <w:rPr>
          <w:rFonts w:ascii="Times New Roman" w:eastAsia="Times New Roman" w:hAnsi="Times New Roman"/>
          <w:b/>
          <w:sz w:val="24"/>
          <w:szCs w:val="24"/>
        </w:rPr>
        <w:t>Определить родовую принадлежность существительных:</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бра, джакузи, тюль, салями, кенгуру, кофе, рефери, бандероль, брокколи, оригами.</w:t>
      </w:r>
    </w:p>
    <w:p w:rsidR="00544CD6" w:rsidRPr="00012E1D" w:rsidRDefault="00544CD6" w:rsidP="00544CD6">
      <w:pPr>
        <w:numPr>
          <w:ilvl w:val="0"/>
          <w:numId w:val="25"/>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Задание. Вставить пропущенные орфограммы, расставить знаки препинания. </w:t>
      </w:r>
    </w:p>
    <w:p w:rsidR="00544CD6" w:rsidRPr="00012E1D" w:rsidRDefault="00544CD6" w:rsidP="00544CD6">
      <w:pPr>
        <w:spacing w:after="0" w:line="240" w:lineRule="auto"/>
        <w:jc w:val="both"/>
        <w:rPr>
          <w:rFonts w:ascii="Times New Roman" w:eastAsia="Times New Roman" w:hAnsi="Times New Roman"/>
          <w:b/>
          <w:i/>
          <w:sz w:val="24"/>
          <w:szCs w:val="24"/>
          <w:lang w:eastAsia="ru-RU"/>
        </w:rPr>
      </w:pPr>
      <w:r w:rsidRPr="00012E1D">
        <w:rPr>
          <w:rFonts w:ascii="Times New Roman" w:eastAsia="Times New Roman" w:hAnsi="Times New Roman"/>
          <w:i/>
          <w:sz w:val="24"/>
          <w:szCs w:val="24"/>
          <w:lang w:eastAsia="ru-RU"/>
        </w:rPr>
        <w:t>У Ирины не было дорогих костюмов и модных юбок однако она имела всё что по ее мнению пол_галось иметь приехавшей из облас_ного города в деревню девушке.</w:t>
      </w:r>
    </w:p>
    <w:p w:rsidR="00544CD6" w:rsidRPr="00012E1D" w:rsidRDefault="00544CD6" w:rsidP="00544CD6">
      <w:pPr>
        <w:spacing w:after="0" w:line="240" w:lineRule="auto"/>
        <w:ind w:left="4248"/>
        <w:rPr>
          <w:rFonts w:ascii="Times New Roman" w:eastAsia="Times New Roman" w:hAnsi="Times New Roman"/>
          <w:sz w:val="24"/>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lastRenderedPageBreak/>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uppressLineNumbers/>
        <w:suppressAutoHyphens/>
        <w:spacing w:before="120" w:after="120" w:line="240" w:lineRule="auto"/>
        <w:rPr>
          <w:rFonts w:ascii="Times New Roman" w:eastAsia="Times New Roman" w:hAnsi="Times New Roman"/>
          <w:b/>
          <w:i/>
          <w:iCs/>
          <w:sz w:val="24"/>
          <w:szCs w:val="24"/>
          <w:lang w:eastAsia="zh-CN"/>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24</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numPr>
          <w:ilvl w:val="0"/>
          <w:numId w:val="28"/>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Бессоюзное сложное предложение.</w:t>
      </w:r>
    </w:p>
    <w:p w:rsidR="00544CD6" w:rsidRPr="00012E1D" w:rsidRDefault="00544CD6" w:rsidP="00544CD6">
      <w:pPr>
        <w:numPr>
          <w:ilvl w:val="0"/>
          <w:numId w:val="28"/>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Задание</w:t>
      </w:r>
      <w:r w:rsidRPr="00012E1D">
        <w:rPr>
          <w:rFonts w:ascii="Times New Roman" w:eastAsia="Times New Roman" w:hAnsi="Times New Roman"/>
          <w:sz w:val="24"/>
          <w:szCs w:val="24"/>
        </w:rPr>
        <w:t xml:space="preserve">. </w:t>
      </w:r>
      <w:r w:rsidRPr="00012E1D">
        <w:rPr>
          <w:rFonts w:ascii="Times New Roman" w:eastAsia="Times New Roman" w:hAnsi="Times New Roman"/>
          <w:b/>
          <w:sz w:val="24"/>
          <w:szCs w:val="24"/>
        </w:rPr>
        <w:t>Образовать степени сравнения от прилагательного</w:t>
      </w:r>
      <w:r w:rsidRPr="00012E1D">
        <w:rPr>
          <w:rFonts w:ascii="Times New Roman" w:eastAsia="Times New Roman" w:hAnsi="Times New Roman"/>
          <w:sz w:val="24"/>
          <w:szCs w:val="24"/>
        </w:rPr>
        <w:t xml:space="preserve"> </w:t>
      </w:r>
      <w:r w:rsidRPr="00012E1D">
        <w:rPr>
          <w:rFonts w:ascii="Times New Roman" w:eastAsia="Times New Roman" w:hAnsi="Times New Roman"/>
          <w:i/>
          <w:sz w:val="24"/>
          <w:szCs w:val="24"/>
        </w:rPr>
        <w:t>хороший</w:t>
      </w:r>
      <w:r w:rsidRPr="00012E1D">
        <w:rPr>
          <w:rFonts w:ascii="Times New Roman" w:eastAsia="Times New Roman" w:hAnsi="Times New Roman"/>
          <w:sz w:val="24"/>
          <w:szCs w:val="24"/>
        </w:rPr>
        <w:t>.</w:t>
      </w:r>
    </w:p>
    <w:p w:rsidR="00544CD6" w:rsidRPr="00012E1D" w:rsidRDefault="00544CD6" w:rsidP="00544CD6">
      <w:pPr>
        <w:numPr>
          <w:ilvl w:val="0"/>
          <w:numId w:val="28"/>
        </w:numPr>
        <w:spacing w:after="0" w:line="240" w:lineRule="auto"/>
        <w:rPr>
          <w:rFonts w:ascii="Times New Roman" w:eastAsia="Times New Roman" w:hAnsi="Times New Roman"/>
          <w:b/>
          <w:sz w:val="24"/>
          <w:szCs w:val="24"/>
        </w:rPr>
      </w:pPr>
      <w:r w:rsidRPr="00012E1D">
        <w:rPr>
          <w:rFonts w:ascii="Times New Roman" w:eastAsia="Times New Roman" w:hAnsi="Times New Roman"/>
          <w:b/>
          <w:sz w:val="24"/>
          <w:szCs w:val="24"/>
        </w:rPr>
        <w:t>Задание. Вставить пропущенные орфограммы, расставить знаки препинания.</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Нам надо пот_рапливаться и поэтому мы наскоро подкрепившись сви(н\нн)ой туш_нкой и ш_коладом отправляемся в путь.</w:t>
      </w: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uppressLineNumbers/>
        <w:suppressAutoHyphens/>
        <w:spacing w:before="120" w:after="120" w:line="240" w:lineRule="auto"/>
        <w:rPr>
          <w:rFonts w:ascii="Times New Roman" w:eastAsia="Times New Roman" w:hAnsi="Times New Roman"/>
          <w:b/>
          <w:i/>
          <w:iCs/>
          <w:sz w:val="24"/>
          <w:szCs w:val="24"/>
          <w:lang w:eastAsia="zh-CN"/>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___________ Городилова И.А.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25</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numPr>
          <w:ilvl w:val="0"/>
          <w:numId w:val="29"/>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xml:space="preserve"> Вводные слова и словосочетания. </w:t>
      </w:r>
    </w:p>
    <w:p w:rsidR="00544CD6" w:rsidRPr="00012E1D" w:rsidRDefault="00544CD6" w:rsidP="00544CD6">
      <w:pPr>
        <w:numPr>
          <w:ilvl w:val="0"/>
          <w:numId w:val="29"/>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ударение в словах.</w:t>
      </w: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Баловать, премировать, позвонит, шарфы, торты, обеспечение, красивейший, завралась, черпать, каталог.</w:t>
      </w:r>
    </w:p>
    <w:p w:rsidR="00544CD6" w:rsidRPr="00012E1D" w:rsidRDefault="00544CD6" w:rsidP="00544CD6">
      <w:pPr>
        <w:numPr>
          <w:ilvl w:val="0"/>
          <w:numId w:val="29"/>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К счастью до ближайшей охотничьей избушки в которой мы рассчитывали устроить ночёвку оставалось по-видимому совсем недалеко.</w:t>
      </w: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lastRenderedPageBreak/>
              <w:t>Экзаменационный билет № 26</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numPr>
          <w:ilvl w:val="2"/>
          <w:numId w:val="2"/>
        </w:numPr>
        <w:spacing w:after="0" w:line="240" w:lineRule="auto"/>
        <w:ind w:left="426" w:hanging="426"/>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xml:space="preserve"> Функциональные стили языка. Публицистический стиль.</w:t>
      </w:r>
    </w:p>
    <w:p w:rsidR="00544CD6" w:rsidRPr="00012E1D" w:rsidRDefault="00544CD6" w:rsidP="00544CD6">
      <w:pPr>
        <w:numPr>
          <w:ilvl w:val="2"/>
          <w:numId w:val="2"/>
        </w:numPr>
        <w:spacing w:after="0" w:line="240" w:lineRule="auto"/>
        <w:ind w:left="426" w:hanging="426"/>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Раскрыть скобки, вставить пропущенные буквы.</w:t>
      </w:r>
    </w:p>
    <w:p w:rsidR="00544CD6" w:rsidRPr="00012E1D" w:rsidRDefault="00544CD6" w:rsidP="00544CD6">
      <w:pPr>
        <w:spacing w:after="0" w:line="240" w:lineRule="auto"/>
        <w:ind w:left="426" w:hanging="426"/>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Направ_, справ_, настеж_,чере_чур, (в)заперти, (в)дребезги, (после)завтра, (быстро)быстро, (еле)еле, (по)дружески, (по)старому, (точь)в(точь), (бок)о(бок).</w:t>
      </w:r>
    </w:p>
    <w:p w:rsidR="00544CD6" w:rsidRPr="00012E1D" w:rsidRDefault="00544CD6" w:rsidP="00544CD6">
      <w:pPr>
        <w:numPr>
          <w:ilvl w:val="2"/>
          <w:numId w:val="2"/>
        </w:numPr>
        <w:spacing w:after="0" w:line="240" w:lineRule="auto"/>
        <w:ind w:left="426" w:hanging="426"/>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ind w:left="426" w:hanging="426"/>
        <w:jc w:val="both"/>
        <w:rPr>
          <w:rFonts w:ascii="Times New Roman" w:eastAsia="Times New Roman" w:hAnsi="Times New Roman"/>
          <w:i/>
          <w:sz w:val="24"/>
          <w:szCs w:val="24"/>
        </w:rPr>
      </w:pPr>
      <w:r w:rsidRPr="00012E1D">
        <w:rPr>
          <w:rFonts w:ascii="Times New Roman" w:eastAsia="Times New Roman" w:hAnsi="Times New Roman"/>
          <w:i/>
          <w:sz w:val="24"/>
          <w:szCs w:val="24"/>
        </w:rPr>
        <w:t>Обескураженный и задумчивый я невольно снял очки и сунув их в карман двинулся к кладке намереваясь спросить у кладчика нельзя ли поработать.</w:t>
      </w:r>
    </w:p>
    <w:p w:rsidR="00544CD6" w:rsidRPr="00012E1D" w:rsidRDefault="00544CD6" w:rsidP="00544CD6">
      <w:pPr>
        <w:spacing w:after="0" w:line="240" w:lineRule="auto"/>
        <w:ind w:left="4248"/>
        <w:jc w:val="both"/>
        <w:rPr>
          <w:rFonts w:ascii="Times New Roman" w:eastAsia="Times New Roman" w:hAnsi="Times New Roman"/>
          <w:i/>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uppressLineNumbers/>
        <w:suppressAutoHyphens/>
        <w:spacing w:before="120" w:after="120" w:line="240" w:lineRule="auto"/>
        <w:rPr>
          <w:rFonts w:ascii="Times New Roman" w:eastAsia="Times New Roman" w:hAnsi="Times New Roman"/>
          <w:b/>
          <w:i/>
          <w:iCs/>
          <w:sz w:val="24"/>
          <w:szCs w:val="24"/>
          <w:lang w:eastAsia="zh-CN"/>
        </w:rPr>
      </w:pPr>
    </w:p>
    <w:p w:rsidR="00544CD6" w:rsidRPr="00012E1D" w:rsidRDefault="00544CD6" w:rsidP="00544CD6">
      <w:pPr>
        <w:suppressLineNumbers/>
        <w:suppressAutoHyphens/>
        <w:spacing w:before="120" w:after="120" w:line="240" w:lineRule="auto"/>
        <w:rPr>
          <w:rFonts w:ascii="Times New Roman" w:eastAsia="Times New Roman" w:hAnsi="Times New Roman"/>
          <w:b/>
          <w:i/>
          <w:iCs/>
          <w:sz w:val="24"/>
          <w:szCs w:val="24"/>
          <w:lang w:eastAsia="zh-CN"/>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27</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 xml:space="preserve">     1.  Вопрос.</w:t>
      </w:r>
      <w:r w:rsidRPr="00012E1D">
        <w:rPr>
          <w:rFonts w:ascii="Times New Roman" w:eastAsia="Times New Roman" w:hAnsi="Times New Roman"/>
          <w:sz w:val="24"/>
          <w:szCs w:val="24"/>
        </w:rPr>
        <w:t xml:space="preserve"> Функциональные стили языка. Официально-деловой стиль.</w:t>
      </w:r>
    </w:p>
    <w:p w:rsidR="00544CD6" w:rsidRPr="00012E1D" w:rsidRDefault="00544CD6" w:rsidP="00544CD6">
      <w:pPr>
        <w:spacing w:after="0" w:line="240" w:lineRule="auto"/>
        <w:ind w:left="303"/>
        <w:jc w:val="both"/>
        <w:rPr>
          <w:rFonts w:ascii="Times New Roman" w:eastAsia="Times New Roman" w:hAnsi="Times New Roman"/>
          <w:b/>
          <w:sz w:val="24"/>
          <w:szCs w:val="24"/>
        </w:rPr>
      </w:pPr>
      <w:r w:rsidRPr="00012E1D">
        <w:rPr>
          <w:rFonts w:ascii="Times New Roman" w:eastAsia="Times New Roman" w:hAnsi="Times New Roman"/>
          <w:b/>
          <w:sz w:val="24"/>
          <w:szCs w:val="24"/>
        </w:rPr>
        <w:t>2. Задание. Вставить пропущенные орфограммы.</w:t>
      </w:r>
    </w:p>
    <w:p w:rsidR="00544CD6" w:rsidRPr="00012E1D" w:rsidRDefault="00544CD6" w:rsidP="00544CD6">
      <w:pPr>
        <w:spacing w:after="0" w:line="240" w:lineRule="auto"/>
        <w:jc w:val="both"/>
        <w:rPr>
          <w:rFonts w:ascii="Times New Roman" w:eastAsia="Times New Roman" w:hAnsi="Times New Roman"/>
          <w:i/>
          <w:sz w:val="24"/>
          <w:szCs w:val="24"/>
        </w:rPr>
      </w:pPr>
      <w:r w:rsidRPr="00012E1D">
        <w:rPr>
          <w:rFonts w:ascii="Times New Roman" w:eastAsia="Times New Roman" w:hAnsi="Times New Roman"/>
          <w:i/>
          <w:sz w:val="24"/>
          <w:szCs w:val="24"/>
        </w:rPr>
        <w:t>Прик_снуться, пол_гать, отт_рать, соч_тать, покл_ниться, отр_сль, р_сток, ск_чок, р_весник, р_внина.</w:t>
      </w:r>
    </w:p>
    <w:p w:rsidR="00544CD6" w:rsidRPr="00012E1D" w:rsidRDefault="00544CD6" w:rsidP="00544CD6">
      <w:pPr>
        <w:spacing w:after="0" w:line="240" w:lineRule="auto"/>
        <w:ind w:left="303"/>
        <w:jc w:val="both"/>
        <w:rPr>
          <w:rFonts w:ascii="Times New Roman" w:eastAsia="Times New Roman" w:hAnsi="Times New Roman"/>
          <w:b/>
          <w:sz w:val="24"/>
          <w:szCs w:val="24"/>
        </w:rPr>
      </w:pPr>
      <w:r w:rsidRPr="00012E1D">
        <w:rPr>
          <w:rFonts w:ascii="Times New Roman" w:eastAsia="Times New Roman" w:hAnsi="Times New Roman"/>
          <w:b/>
          <w:sz w:val="24"/>
          <w:szCs w:val="24"/>
        </w:rPr>
        <w:t>3. Задание. Расставить знаки препинания.</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i/>
          <w:sz w:val="24"/>
          <w:szCs w:val="24"/>
          <w:lang w:eastAsia="ru-RU"/>
        </w:rPr>
        <w:t>Во дворе возле крыльца стояла пара лошадей запряженных в сани поджидая Давыдова собравшегося ехать в район.</w:t>
      </w: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uppressLineNumbers/>
        <w:suppressAutoHyphens/>
        <w:spacing w:before="120" w:after="120" w:line="240" w:lineRule="auto"/>
        <w:rPr>
          <w:rFonts w:ascii="Times New Roman" w:eastAsia="Times New Roman" w:hAnsi="Times New Roman"/>
          <w:b/>
          <w:i/>
          <w:iCs/>
          <w:sz w:val="24"/>
          <w:szCs w:val="24"/>
          <w:lang w:eastAsia="zh-CN"/>
        </w:rPr>
      </w:pPr>
    </w:p>
    <w:p w:rsidR="00544CD6" w:rsidRPr="00012E1D" w:rsidRDefault="00544CD6" w:rsidP="00544CD6">
      <w:pPr>
        <w:suppressLineNumbers/>
        <w:suppressAutoHyphens/>
        <w:spacing w:before="120" w:after="120" w:line="240" w:lineRule="auto"/>
        <w:rPr>
          <w:rFonts w:ascii="Times New Roman" w:eastAsia="Times New Roman" w:hAnsi="Times New Roman"/>
          <w:b/>
          <w:i/>
          <w:iCs/>
          <w:sz w:val="24"/>
          <w:szCs w:val="24"/>
          <w:lang w:eastAsia="zh-CN"/>
        </w:rPr>
      </w:pPr>
    </w:p>
    <w:p w:rsidR="00544CD6" w:rsidRPr="00012E1D" w:rsidRDefault="00544CD6" w:rsidP="00544CD6">
      <w:pPr>
        <w:suppressLineNumbers/>
        <w:suppressAutoHyphens/>
        <w:spacing w:before="120" w:after="120" w:line="240" w:lineRule="auto"/>
        <w:rPr>
          <w:rFonts w:ascii="Times New Roman" w:eastAsia="Times New Roman" w:hAnsi="Times New Roman"/>
          <w:b/>
          <w:i/>
          <w:iCs/>
          <w:sz w:val="24"/>
          <w:szCs w:val="24"/>
          <w:lang w:eastAsia="zh-CN"/>
        </w:rPr>
      </w:pPr>
    </w:p>
    <w:p w:rsidR="00544CD6" w:rsidRPr="00012E1D" w:rsidRDefault="00544CD6" w:rsidP="00544CD6">
      <w:pPr>
        <w:suppressLineNumbers/>
        <w:suppressAutoHyphens/>
        <w:spacing w:before="120" w:after="120" w:line="240" w:lineRule="auto"/>
        <w:rPr>
          <w:rFonts w:ascii="Times New Roman" w:eastAsia="Times New Roman" w:hAnsi="Times New Roman"/>
          <w:b/>
          <w:i/>
          <w:iCs/>
          <w:sz w:val="24"/>
          <w:szCs w:val="24"/>
          <w:lang w:eastAsia="zh-CN"/>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28</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303"/>
        <w:jc w:val="both"/>
        <w:rPr>
          <w:rFonts w:ascii="Times New Roman" w:eastAsia="Times New Roman" w:hAnsi="Times New Roman"/>
          <w:sz w:val="24"/>
          <w:szCs w:val="24"/>
        </w:rPr>
      </w:pPr>
      <w:r w:rsidRPr="00012E1D">
        <w:rPr>
          <w:rFonts w:ascii="Times New Roman" w:eastAsia="Times New Roman" w:hAnsi="Times New Roman"/>
          <w:b/>
          <w:sz w:val="24"/>
          <w:szCs w:val="24"/>
        </w:rPr>
        <w:t>1.  Вопрос.</w:t>
      </w:r>
      <w:r w:rsidRPr="00012E1D">
        <w:rPr>
          <w:rFonts w:ascii="Times New Roman" w:eastAsia="Times New Roman" w:hAnsi="Times New Roman"/>
          <w:sz w:val="24"/>
          <w:szCs w:val="24"/>
        </w:rPr>
        <w:t xml:space="preserve"> Функциональные стили языка. Разговорный стиль.</w:t>
      </w:r>
    </w:p>
    <w:p w:rsidR="00544CD6" w:rsidRPr="00012E1D" w:rsidRDefault="00544CD6" w:rsidP="00544CD6">
      <w:pPr>
        <w:spacing w:after="0" w:line="240" w:lineRule="auto"/>
        <w:ind w:left="303"/>
        <w:jc w:val="both"/>
        <w:rPr>
          <w:rFonts w:ascii="Times New Roman" w:eastAsia="Times New Roman" w:hAnsi="Times New Roman"/>
          <w:b/>
          <w:sz w:val="24"/>
          <w:szCs w:val="24"/>
        </w:rPr>
      </w:pPr>
      <w:r w:rsidRPr="00012E1D">
        <w:rPr>
          <w:rFonts w:ascii="Times New Roman" w:eastAsia="Times New Roman" w:hAnsi="Times New Roman"/>
          <w:b/>
          <w:sz w:val="24"/>
          <w:szCs w:val="24"/>
        </w:rPr>
        <w:lastRenderedPageBreak/>
        <w:t>2. Задание. Проспрягать глаголы, определить спряжение.</w:t>
      </w:r>
    </w:p>
    <w:p w:rsidR="00544CD6" w:rsidRPr="00012E1D" w:rsidRDefault="00544CD6" w:rsidP="00544CD6">
      <w:pPr>
        <w:spacing w:after="0" w:line="240" w:lineRule="auto"/>
        <w:ind w:left="303"/>
        <w:jc w:val="both"/>
        <w:rPr>
          <w:rFonts w:ascii="Times New Roman" w:eastAsia="Times New Roman" w:hAnsi="Times New Roman"/>
          <w:i/>
          <w:sz w:val="24"/>
          <w:szCs w:val="24"/>
        </w:rPr>
      </w:pPr>
      <w:r w:rsidRPr="00012E1D">
        <w:rPr>
          <w:rFonts w:ascii="Times New Roman" w:eastAsia="Times New Roman" w:hAnsi="Times New Roman"/>
          <w:i/>
          <w:sz w:val="24"/>
          <w:szCs w:val="24"/>
        </w:rPr>
        <w:t>Чтить, хотеть, полоть.</w:t>
      </w:r>
    </w:p>
    <w:p w:rsidR="00544CD6" w:rsidRPr="00012E1D" w:rsidRDefault="00544CD6" w:rsidP="00544CD6">
      <w:pPr>
        <w:spacing w:after="0" w:line="240" w:lineRule="auto"/>
        <w:ind w:left="303"/>
        <w:jc w:val="both"/>
        <w:rPr>
          <w:rFonts w:ascii="Times New Roman" w:eastAsia="Times New Roman" w:hAnsi="Times New Roman"/>
          <w:b/>
          <w:sz w:val="24"/>
          <w:szCs w:val="24"/>
        </w:rPr>
      </w:pPr>
      <w:r w:rsidRPr="00012E1D">
        <w:rPr>
          <w:rFonts w:ascii="Times New Roman" w:eastAsia="Times New Roman" w:hAnsi="Times New Roman"/>
          <w:b/>
          <w:sz w:val="24"/>
          <w:szCs w:val="24"/>
        </w:rPr>
        <w:t>3. Задание. Расставить знаки препинания.</w:t>
      </w:r>
    </w:p>
    <w:p w:rsidR="00544CD6" w:rsidRPr="00012E1D" w:rsidRDefault="00544CD6" w:rsidP="00544CD6">
      <w:pPr>
        <w:spacing w:after="0" w:line="240" w:lineRule="auto"/>
        <w:ind w:left="303"/>
        <w:jc w:val="both"/>
        <w:rPr>
          <w:rFonts w:ascii="Times New Roman" w:eastAsia="Times New Roman" w:hAnsi="Times New Roman"/>
          <w:i/>
          <w:sz w:val="24"/>
          <w:szCs w:val="24"/>
        </w:rPr>
      </w:pPr>
      <w:r w:rsidRPr="00012E1D">
        <w:rPr>
          <w:rFonts w:ascii="Times New Roman" w:eastAsia="Times New Roman" w:hAnsi="Times New Roman"/>
          <w:i/>
          <w:sz w:val="24"/>
          <w:szCs w:val="24"/>
        </w:rPr>
        <w:t>Вдруг навалился густой туман и чтобы не заблудиться я решил вернуться на тропинку которая по моим соображениям должна была находиться справа.</w:t>
      </w: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uppressLineNumbers/>
        <w:suppressAutoHyphens/>
        <w:spacing w:before="120" w:after="120" w:line="240" w:lineRule="auto"/>
        <w:rPr>
          <w:rFonts w:ascii="Times New Roman" w:eastAsia="Times New Roman" w:hAnsi="Times New Roman"/>
          <w:b/>
          <w:i/>
          <w:iCs/>
          <w:sz w:val="24"/>
          <w:szCs w:val="24"/>
          <w:lang w:eastAsia="zh-CN"/>
        </w:rPr>
      </w:pPr>
    </w:p>
    <w:p w:rsidR="00544CD6" w:rsidRPr="00012E1D" w:rsidRDefault="00544CD6" w:rsidP="00544CD6">
      <w:pPr>
        <w:suppressLineNumbers/>
        <w:suppressAutoHyphens/>
        <w:spacing w:before="120" w:after="120" w:line="240" w:lineRule="auto"/>
        <w:rPr>
          <w:rFonts w:ascii="Times New Roman" w:eastAsia="Times New Roman" w:hAnsi="Times New Roman"/>
          <w:b/>
          <w:i/>
          <w:iCs/>
          <w:sz w:val="24"/>
          <w:szCs w:val="24"/>
          <w:lang w:eastAsia="zh-CN"/>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29</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303"/>
        <w:jc w:val="both"/>
        <w:rPr>
          <w:rFonts w:ascii="Times New Roman" w:eastAsia="Times New Roman" w:hAnsi="Times New Roman"/>
          <w:sz w:val="24"/>
          <w:szCs w:val="24"/>
        </w:rPr>
      </w:pPr>
      <w:r w:rsidRPr="00012E1D">
        <w:rPr>
          <w:rFonts w:ascii="Times New Roman" w:eastAsia="Times New Roman" w:hAnsi="Times New Roman"/>
          <w:b/>
          <w:sz w:val="24"/>
          <w:szCs w:val="24"/>
        </w:rPr>
        <w:t>1.   Вопрос.</w:t>
      </w:r>
      <w:r w:rsidRPr="00012E1D">
        <w:rPr>
          <w:rFonts w:ascii="Times New Roman" w:eastAsia="Times New Roman" w:hAnsi="Times New Roman"/>
          <w:sz w:val="24"/>
          <w:szCs w:val="24"/>
        </w:rPr>
        <w:t xml:space="preserve"> Функциональные стили языка. Художественный стиль.</w:t>
      </w:r>
    </w:p>
    <w:p w:rsidR="00544CD6" w:rsidRPr="00012E1D" w:rsidRDefault="00544CD6" w:rsidP="00544CD6">
      <w:pPr>
        <w:spacing w:after="0" w:line="240" w:lineRule="auto"/>
        <w:ind w:left="303"/>
        <w:jc w:val="both"/>
        <w:rPr>
          <w:rFonts w:ascii="Times New Roman" w:eastAsia="Times New Roman" w:hAnsi="Times New Roman"/>
          <w:b/>
          <w:sz w:val="24"/>
          <w:szCs w:val="24"/>
        </w:rPr>
      </w:pPr>
      <w:r w:rsidRPr="00012E1D">
        <w:rPr>
          <w:rFonts w:ascii="Times New Roman" w:eastAsia="Times New Roman" w:hAnsi="Times New Roman"/>
          <w:b/>
          <w:sz w:val="24"/>
          <w:szCs w:val="24"/>
        </w:rPr>
        <w:t>2. Задание. Вставить пропущенные окончания существительных, определить склонение.</w:t>
      </w:r>
    </w:p>
    <w:p w:rsidR="00544CD6" w:rsidRPr="00012E1D" w:rsidRDefault="00544CD6" w:rsidP="00544CD6">
      <w:pPr>
        <w:spacing w:after="0" w:line="240" w:lineRule="auto"/>
        <w:ind w:left="303"/>
        <w:jc w:val="both"/>
        <w:rPr>
          <w:rFonts w:ascii="Times New Roman" w:eastAsia="Times New Roman" w:hAnsi="Times New Roman"/>
          <w:i/>
          <w:sz w:val="24"/>
          <w:szCs w:val="24"/>
        </w:rPr>
      </w:pPr>
      <w:r w:rsidRPr="00012E1D">
        <w:rPr>
          <w:rFonts w:ascii="Times New Roman" w:eastAsia="Times New Roman" w:hAnsi="Times New Roman"/>
          <w:i/>
          <w:sz w:val="24"/>
          <w:szCs w:val="24"/>
        </w:rPr>
        <w:t>Ехать в трамва_, получить сообщение о прибыти_, экскурсия в планетари_, ночевать в ущель_, убит на дуэл_, побывать на открыти_ выставк_, гулять по алле_.</w:t>
      </w:r>
    </w:p>
    <w:p w:rsidR="00544CD6" w:rsidRPr="00012E1D" w:rsidRDefault="00544CD6" w:rsidP="00544CD6">
      <w:p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      3. Задание. Расставить знаки препинания.</w:t>
      </w:r>
    </w:p>
    <w:p w:rsidR="00544CD6" w:rsidRPr="00012E1D" w:rsidRDefault="00544CD6" w:rsidP="00544CD6">
      <w:pPr>
        <w:spacing w:after="0" w:line="240" w:lineRule="auto"/>
        <w:ind w:left="426" w:hanging="426"/>
        <w:jc w:val="both"/>
        <w:rPr>
          <w:rFonts w:ascii="Times New Roman" w:eastAsia="Times New Roman" w:hAnsi="Times New Roman"/>
          <w:i/>
          <w:sz w:val="24"/>
          <w:szCs w:val="24"/>
        </w:rPr>
      </w:pPr>
      <w:r w:rsidRPr="00012E1D">
        <w:rPr>
          <w:rFonts w:ascii="Times New Roman" w:eastAsia="Times New Roman" w:hAnsi="Times New Roman"/>
          <w:i/>
          <w:sz w:val="24"/>
          <w:szCs w:val="24"/>
        </w:rPr>
        <w:t xml:space="preserve">      Первый звук его голоса был слаб и неровен и казалось не выходил из его груди но   принёсся откуда-то издалека словно залетел случайно в комнату заботливо приготовленную ему хозяйкой.</w:t>
      </w: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uppressLineNumbers/>
        <w:suppressAutoHyphens/>
        <w:spacing w:before="120" w:after="120" w:line="240" w:lineRule="auto"/>
        <w:rPr>
          <w:rFonts w:ascii="Times New Roman" w:eastAsia="Times New Roman" w:hAnsi="Times New Roman"/>
          <w:b/>
          <w:i/>
          <w:iCs/>
          <w:sz w:val="24"/>
          <w:szCs w:val="24"/>
          <w:lang w:eastAsia="zh-CN"/>
        </w:rPr>
      </w:pP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30</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numPr>
          <w:ilvl w:val="0"/>
          <w:numId w:val="48"/>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xml:space="preserve"> Особенности употребления собирательных числительных.</w:t>
      </w:r>
    </w:p>
    <w:p w:rsidR="00544CD6" w:rsidRPr="00012E1D" w:rsidRDefault="00544CD6" w:rsidP="00544CD6">
      <w:pPr>
        <w:numPr>
          <w:ilvl w:val="0"/>
          <w:numId w:val="48"/>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Раскрыть скобки, вставить пропущенные буквы.</w:t>
      </w:r>
    </w:p>
    <w:p w:rsidR="00544CD6" w:rsidRPr="00012E1D" w:rsidRDefault="00544CD6" w:rsidP="00544CD6">
      <w:pPr>
        <w:spacing w:after="0" w:line="240" w:lineRule="auto"/>
        <w:ind w:left="663"/>
        <w:jc w:val="both"/>
        <w:rPr>
          <w:rFonts w:ascii="Times New Roman" w:eastAsia="Times New Roman" w:hAnsi="Times New Roman"/>
          <w:i/>
          <w:sz w:val="24"/>
          <w:szCs w:val="24"/>
        </w:rPr>
      </w:pPr>
      <w:r w:rsidRPr="00012E1D">
        <w:rPr>
          <w:rFonts w:ascii="Times New Roman" w:eastAsia="Times New Roman" w:hAnsi="Times New Roman"/>
          <w:i/>
          <w:sz w:val="24"/>
          <w:szCs w:val="24"/>
        </w:rPr>
        <w:t>Ветре(н/нн)ый, безветре(н/нн)ый, ветря(н/нн)ой, ю(н/нн)ый, деревя(н/нн)ый, кожа(н/нн)ый, пече(н/нн)ый картофель, запече(н/нн)ый картофель, жаре(н/нн)ое в духовке мясо, фарширова(н/нн)ые перцы.</w:t>
      </w:r>
    </w:p>
    <w:p w:rsidR="00544CD6" w:rsidRPr="00012E1D" w:rsidRDefault="00544CD6" w:rsidP="00544CD6">
      <w:pPr>
        <w:numPr>
          <w:ilvl w:val="0"/>
          <w:numId w:val="48"/>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ind w:left="663"/>
        <w:jc w:val="both"/>
        <w:rPr>
          <w:rFonts w:ascii="Times New Roman" w:eastAsia="Times New Roman" w:hAnsi="Times New Roman"/>
          <w:i/>
          <w:sz w:val="24"/>
          <w:szCs w:val="24"/>
        </w:rPr>
      </w:pPr>
      <w:r w:rsidRPr="00012E1D">
        <w:rPr>
          <w:rFonts w:ascii="Times New Roman" w:eastAsia="Times New Roman" w:hAnsi="Times New Roman"/>
          <w:i/>
          <w:sz w:val="24"/>
          <w:szCs w:val="24"/>
        </w:rPr>
        <w:lastRenderedPageBreak/>
        <w:t>Для этого он обладал всеми необходимыми качествами во-первых тактическим глазомером во-вторых железным упорством и наконец поистине легендарной храбростью.</w:t>
      </w: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r w:rsidRPr="00012E1D">
        <w:rPr>
          <w:rFonts w:ascii="Times New Roman" w:eastAsia="Times New Roman" w:hAnsi="Times New Roman"/>
          <w:caps/>
          <w:sz w:val="24"/>
          <w:szCs w:val="24"/>
          <w:lang w:eastAsia="ru-RU"/>
        </w:rPr>
        <w:t>ГАПОУ РК «Петрозаводский техникум городского хозяйства»</w:t>
      </w:r>
    </w:p>
    <w:tbl>
      <w:tblPr>
        <w:tblW w:w="11018"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544CD6" w:rsidRPr="00012E1D" w:rsidTr="00BE0966">
        <w:trPr>
          <w:jc w:val="center"/>
        </w:trPr>
        <w:tc>
          <w:tcPr>
            <w:tcW w:w="3383"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spacing w:before="60" w:after="6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СОГЛАСОВАНО</w:t>
            </w:r>
          </w:p>
          <w:p w:rsidR="00544CD6" w:rsidRPr="00012E1D" w:rsidRDefault="00544CD6" w:rsidP="00BE0966">
            <w:pPr>
              <w:spacing w:before="60" w:after="60" w:line="276" w:lineRule="auto"/>
              <w:jc w:val="center"/>
              <w:rPr>
                <w:rFonts w:ascii="Times New Roman" w:eastAsia="Times New Roman" w:hAnsi="Times New Roman"/>
                <w:szCs w:val="24"/>
                <w:lang w:eastAsia="ru-RU"/>
              </w:rPr>
            </w:pPr>
            <w:r w:rsidRPr="00012E1D">
              <w:rPr>
                <w:rFonts w:ascii="Times New Roman" w:eastAsia="Times New Roman" w:hAnsi="Times New Roman"/>
                <w:szCs w:val="24"/>
                <w:lang w:eastAsia="ru-RU"/>
              </w:rPr>
              <w:t>Зав. отделением</w:t>
            </w:r>
          </w:p>
          <w:p w:rsidR="00544CD6" w:rsidRPr="00012E1D" w:rsidRDefault="00544CD6" w:rsidP="00BE0966">
            <w:pPr>
              <w:spacing w:before="60" w:after="60" w:line="276" w:lineRule="auto"/>
              <w:jc w:val="center"/>
              <w:rPr>
                <w:rFonts w:ascii="Times New Roman" w:eastAsia="Times New Roman" w:hAnsi="Times New Roman"/>
                <w:szCs w:val="24"/>
                <w:lang w:eastAsia="ru-RU"/>
              </w:rPr>
            </w:pP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 Городилова И.А.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p w:rsidR="00544CD6" w:rsidRPr="00012E1D" w:rsidRDefault="00544CD6" w:rsidP="00BE0966">
            <w:pPr>
              <w:spacing w:after="0" w:line="276" w:lineRule="auto"/>
              <w:rPr>
                <w:rFonts w:ascii="Times New Roman" w:eastAsia="Times New Roman" w:hAnsi="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544CD6" w:rsidRPr="00012E1D" w:rsidRDefault="00544CD6" w:rsidP="00BE0966">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Экзаменационный билет № 31</w:t>
            </w:r>
          </w:p>
          <w:p w:rsidR="00544CD6" w:rsidRPr="00012E1D" w:rsidRDefault="00544CD6" w:rsidP="00BE0966">
            <w:pPr>
              <w:spacing w:before="60" w:after="60" w:line="276" w:lineRule="auto"/>
              <w:jc w:val="center"/>
              <w:rPr>
                <w:rFonts w:ascii="Times New Roman" w:eastAsia="Times New Roman" w:hAnsi="Times New Roman"/>
                <w:b/>
                <w:sz w:val="28"/>
                <w:szCs w:val="28"/>
                <w:lang w:eastAsia="ru-RU"/>
              </w:rPr>
            </w:pPr>
            <w:r w:rsidRPr="00012E1D">
              <w:rPr>
                <w:rFonts w:ascii="Times New Roman" w:eastAsia="Times New Roman" w:hAnsi="Times New Roman"/>
                <w:lang w:eastAsia="ru-RU"/>
              </w:rPr>
              <w:t>По дисциплине</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8"/>
                <w:szCs w:val="28"/>
                <w:lang w:eastAsia="ru-RU"/>
              </w:rPr>
              <w:t>Русский язык</w:t>
            </w:r>
          </w:p>
          <w:p w:rsidR="00544CD6" w:rsidRPr="00012E1D" w:rsidRDefault="00544CD6" w:rsidP="00BE0966">
            <w:pPr>
              <w:spacing w:before="60" w:after="60" w:line="276" w:lineRule="auto"/>
              <w:ind w:left="29" w:hanging="29"/>
              <w:jc w:val="center"/>
              <w:rPr>
                <w:rFonts w:ascii="Times New Roman" w:eastAsia="Times New Roman" w:hAnsi="Times New Roman"/>
                <w:szCs w:val="24"/>
                <w:lang w:eastAsia="ru-RU"/>
              </w:rPr>
            </w:pPr>
          </w:p>
          <w:p w:rsidR="00544CD6" w:rsidRPr="00012E1D" w:rsidRDefault="00544CD6" w:rsidP="00BE0966">
            <w:pPr>
              <w:spacing w:before="60" w:after="60" w:line="276" w:lineRule="auto"/>
              <w:ind w:left="29" w:hanging="29"/>
              <w:jc w:val="center"/>
              <w:rPr>
                <w:rFonts w:ascii="Times New Roman" w:eastAsia="Times New Roman" w:hAnsi="Times New Roman"/>
                <w:sz w:val="24"/>
                <w:szCs w:val="24"/>
                <w:lang w:eastAsia="ru-RU"/>
              </w:rPr>
            </w:pPr>
            <w:r w:rsidRPr="00012E1D">
              <w:rPr>
                <w:rFonts w:ascii="Times New Roman" w:eastAsia="Times New Roman" w:hAnsi="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544CD6" w:rsidRPr="00012E1D" w:rsidRDefault="00544CD6" w:rsidP="00BE096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УТВЕРЖДАЮ</w:t>
            </w:r>
          </w:p>
          <w:p w:rsidR="00544CD6" w:rsidRPr="00012E1D" w:rsidRDefault="00544CD6" w:rsidP="00BE0966">
            <w:pPr>
              <w:spacing w:after="120" w:line="240"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Зам.директора по учебно-производственной работе</w:t>
            </w:r>
            <w:r w:rsidRPr="00012E1D">
              <w:rPr>
                <w:rFonts w:ascii="Times New Roman" w:eastAsia="Times New Roman" w:hAnsi="Times New Roman"/>
                <w:szCs w:val="24"/>
                <w:lang w:eastAsia="ru-RU"/>
              </w:rPr>
              <w:br/>
              <w:t xml:space="preserve"> </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________________ Минко Н.О.</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Cs w:val="24"/>
                <w:lang w:eastAsia="ru-RU"/>
              </w:rPr>
              <w:t>«____»___________</w:t>
            </w:r>
            <w:r w:rsidRPr="00012E1D">
              <w:rPr>
                <w:rFonts w:ascii="Times New Roman" w:eastAsia="Times New Roman" w:hAnsi="Times New Roman"/>
                <w:b/>
                <w:szCs w:val="24"/>
                <w:lang w:eastAsia="ru-RU"/>
              </w:rPr>
              <w:t>20____г</w:t>
            </w:r>
            <w:r w:rsidRPr="00012E1D">
              <w:rPr>
                <w:rFonts w:ascii="Times New Roman" w:eastAsia="Times New Roman" w:hAnsi="Times New Roman"/>
                <w:szCs w:val="24"/>
                <w:lang w:eastAsia="ru-RU"/>
              </w:rPr>
              <w:t>.</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numPr>
          <w:ilvl w:val="0"/>
          <w:numId w:val="49"/>
        </w:numPr>
        <w:spacing w:after="0" w:line="240"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Вопрос.</w:t>
      </w:r>
      <w:r w:rsidRPr="00012E1D">
        <w:rPr>
          <w:rFonts w:ascii="Times New Roman" w:eastAsia="Times New Roman" w:hAnsi="Times New Roman"/>
          <w:sz w:val="24"/>
          <w:szCs w:val="24"/>
        </w:rPr>
        <w:t xml:space="preserve"> Грамматическая основа предложения. Типы сказуемого.</w:t>
      </w:r>
    </w:p>
    <w:p w:rsidR="00544CD6" w:rsidRPr="00012E1D" w:rsidRDefault="00544CD6" w:rsidP="00544CD6">
      <w:pPr>
        <w:numPr>
          <w:ilvl w:val="0"/>
          <w:numId w:val="49"/>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Задание. Написать числительное </w:t>
      </w:r>
      <w:r w:rsidRPr="00012E1D">
        <w:rPr>
          <w:rFonts w:ascii="Times New Roman" w:eastAsia="Times New Roman" w:hAnsi="Times New Roman"/>
          <w:sz w:val="24"/>
          <w:szCs w:val="24"/>
        </w:rPr>
        <w:t xml:space="preserve">357 </w:t>
      </w:r>
      <w:r w:rsidRPr="00012E1D">
        <w:rPr>
          <w:rFonts w:ascii="Times New Roman" w:eastAsia="Times New Roman" w:hAnsi="Times New Roman"/>
          <w:b/>
          <w:sz w:val="24"/>
          <w:szCs w:val="24"/>
        </w:rPr>
        <w:t>словами. Изменить по падежам.</w:t>
      </w:r>
    </w:p>
    <w:p w:rsidR="00544CD6" w:rsidRPr="00012E1D" w:rsidRDefault="00544CD6" w:rsidP="00544CD6">
      <w:pPr>
        <w:numPr>
          <w:ilvl w:val="0"/>
          <w:numId w:val="49"/>
        </w:numPr>
        <w:spacing w:after="0" w:line="240"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Расставить знаки препинания.</w:t>
      </w:r>
    </w:p>
    <w:p w:rsidR="00544CD6" w:rsidRPr="00012E1D" w:rsidRDefault="00544CD6" w:rsidP="00544CD6">
      <w:pPr>
        <w:spacing w:after="0" w:line="240" w:lineRule="auto"/>
        <w:ind w:left="284" w:firstLine="284"/>
        <w:jc w:val="both"/>
        <w:rPr>
          <w:rFonts w:ascii="Times New Roman" w:eastAsia="Times New Roman" w:hAnsi="Times New Roman"/>
          <w:i/>
          <w:szCs w:val="24"/>
          <w:lang w:eastAsia="ru-RU"/>
        </w:rPr>
      </w:pPr>
      <w:r w:rsidRPr="00012E1D">
        <w:rPr>
          <w:rFonts w:ascii="Times New Roman" w:eastAsia="Times New Roman" w:hAnsi="Times New Roman"/>
          <w:i/>
          <w:color w:val="040404"/>
          <w:sz w:val="24"/>
          <w:szCs w:val="24"/>
          <w:lang w:eastAsia="ru-RU"/>
        </w:rPr>
        <w:t>Значит не случайно на этих высотах которые так и не преодолел ледяной панцирь разгорелась небывалая битва от которой как думалось дяде Саше спасённые народы могли бы начать новое летосчисление.</w:t>
      </w:r>
    </w:p>
    <w:p w:rsidR="00544CD6" w:rsidRPr="00012E1D" w:rsidRDefault="00544CD6" w:rsidP="00544CD6">
      <w:pPr>
        <w:spacing w:after="0" w:line="240" w:lineRule="auto"/>
        <w:ind w:left="4248"/>
        <w:rPr>
          <w:rFonts w:ascii="Times New Roman" w:eastAsia="Times New Roman" w:hAnsi="Times New Roman"/>
          <w:szCs w:val="24"/>
          <w:lang w:eastAsia="ru-RU"/>
        </w:rPr>
      </w:pPr>
    </w:p>
    <w:p w:rsidR="00544CD6" w:rsidRPr="00012E1D" w:rsidRDefault="00544CD6" w:rsidP="00544CD6">
      <w:pPr>
        <w:spacing w:after="0" w:line="240" w:lineRule="auto"/>
        <w:ind w:left="4248"/>
        <w:rPr>
          <w:rFonts w:ascii="Times New Roman" w:eastAsia="Times New Roman" w:hAnsi="Times New Roman"/>
          <w:szCs w:val="24"/>
          <w:lang w:eastAsia="ru-RU"/>
        </w:rPr>
      </w:pPr>
      <w:r w:rsidRPr="00012E1D">
        <w:rPr>
          <w:rFonts w:ascii="Times New Roman" w:eastAsia="Times New Roman" w:hAnsi="Times New Roman"/>
          <w:szCs w:val="24"/>
          <w:lang w:eastAsia="ru-RU"/>
        </w:rPr>
        <w:t xml:space="preserve"> Преподаватель ________________ Бабаева О.С.</w:t>
      </w:r>
    </w:p>
    <w:p w:rsidR="00544CD6" w:rsidRPr="00012E1D" w:rsidRDefault="00544CD6" w:rsidP="00544CD6">
      <w:pPr>
        <w:spacing w:after="120" w:line="240" w:lineRule="auto"/>
        <w:jc w:val="center"/>
        <w:rPr>
          <w:rFonts w:ascii="Times New Roman" w:eastAsia="Times New Roman" w:hAnsi="Times New Roman"/>
          <w:caps/>
          <w:sz w:val="24"/>
          <w:szCs w:val="24"/>
          <w:lang w:eastAsia="ru-RU"/>
        </w:rPr>
      </w:pPr>
    </w:p>
    <w:p w:rsidR="00544CD6" w:rsidRPr="00012E1D" w:rsidRDefault="00544CD6" w:rsidP="00544CD6">
      <w:pPr>
        <w:suppressLineNumbers/>
        <w:suppressAutoHyphens/>
        <w:spacing w:before="120" w:after="120" w:line="240" w:lineRule="auto"/>
        <w:rPr>
          <w:rFonts w:ascii="Times New Roman" w:eastAsia="Times New Roman" w:hAnsi="Times New Roman"/>
          <w:b/>
          <w:i/>
          <w:iCs/>
          <w:sz w:val="24"/>
          <w:szCs w:val="24"/>
          <w:lang w:eastAsia="zh-CN"/>
        </w:rPr>
      </w:pPr>
    </w:p>
    <w:p w:rsidR="00544CD6" w:rsidRPr="00012E1D" w:rsidRDefault="00544CD6" w:rsidP="00544CD6">
      <w:pPr>
        <w:suppressLineNumbers/>
        <w:suppressAutoHyphens/>
        <w:spacing w:before="120" w:after="120" w:line="240" w:lineRule="auto"/>
        <w:rPr>
          <w:rFonts w:ascii="Times New Roman" w:eastAsia="Times New Roman" w:hAnsi="Times New Roman"/>
          <w:b/>
          <w:i/>
          <w:iCs/>
          <w:sz w:val="24"/>
          <w:szCs w:val="24"/>
          <w:lang w:eastAsia="zh-CN"/>
        </w:rPr>
      </w:pPr>
    </w:p>
    <w:p w:rsidR="00544CD6" w:rsidRPr="00012E1D" w:rsidRDefault="00544CD6" w:rsidP="00544CD6">
      <w:pPr>
        <w:suppressLineNumbers/>
        <w:suppressAutoHyphens/>
        <w:spacing w:before="120" w:after="120" w:line="240" w:lineRule="auto"/>
        <w:rPr>
          <w:rFonts w:ascii="Times New Roman" w:eastAsia="Times New Roman" w:hAnsi="Times New Roman"/>
          <w:b/>
          <w:i/>
          <w:iCs/>
          <w:sz w:val="24"/>
          <w:szCs w:val="24"/>
          <w:lang w:eastAsia="zh-CN"/>
        </w:rPr>
      </w:pPr>
    </w:p>
    <w:p w:rsidR="00544CD6" w:rsidRPr="00012E1D" w:rsidRDefault="00544CD6" w:rsidP="00544CD6">
      <w:pPr>
        <w:suppressLineNumbers/>
        <w:suppressAutoHyphens/>
        <w:spacing w:before="120" w:after="120" w:line="240" w:lineRule="auto"/>
        <w:rPr>
          <w:rFonts w:ascii="Times New Roman" w:eastAsia="Times New Roman" w:hAnsi="Times New Roman"/>
          <w:b/>
          <w:i/>
          <w:iCs/>
          <w:sz w:val="24"/>
          <w:szCs w:val="24"/>
          <w:lang w:eastAsia="zh-CN"/>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Комплект заданий для контрольной работы</w:t>
      </w:r>
    </w:p>
    <w:p w:rsidR="00544CD6" w:rsidRPr="00012E1D" w:rsidRDefault="001A2FBD" w:rsidP="00544CD6">
      <w:pPr>
        <w:spacing w:after="0" w:line="240" w:lineRule="auto"/>
        <w:jc w:val="center"/>
        <w:rPr>
          <w:rFonts w:ascii="Times New Roman" w:eastAsia="Times New Roman" w:hAnsi="Times New Roman"/>
          <w:i/>
          <w:sz w:val="24"/>
          <w:szCs w:val="24"/>
          <w:lang w:eastAsia="ru-RU"/>
        </w:rPr>
      </w:pPr>
      <w:r w:rsidRPr="00012E1D">
        <w:rPr>
          <w:rFonts w:ascii="Times New Roman" w:eastAsia="Times New Roman" w:hAnsi="Times New Roman"/>
          <w:sz w:val="24"/>
          <w:szCs w:val="24"/>
          <w:lang w:eastAsia="ru-RU"/>
        </w:rPr>
        <w:t>по О</w:t>
      </w:r>
      <w:r w:rsidR="00544CD6" w:rsidRPr="00012E1D">
        <w:rPr>
          <w:rFonts w:ascii="Times New Roman" w:eastAsia="Times New Roman" w:hAnsi="Times New Roman"/>
          <w:sz w:val="24"/>
          <w:szCs w:val="24"/>
          <w:lang w:eastAsia="ru-RU"/>
        </w:rPr>
        <w:t xml:space="preserve">Д.01 </w:t>
      </w:r>
      <w:r w:rsidR="00544CD6" w:rsidRPr="00012E1D">
        <w:rPr>
          <w:rFonts w:ascii="Times New Roman" w:eastAsia="Times New Roman" w:hAnsi="Times New Roman"/>
          <w:i/>
          <w:sz w:val="24"/>
          <w:szCs w:val="24"/>
          <w:lang w:eastAsia="ru-RU"/>
        </w:rPr>
        <w:t>Русский язык</w:t>
      </w:r>
    </w:p>
    <w:p w:rsidR="00544CD6" w:rsidRPr="00012E1D" w:rsidRDefault="00544CD6" w:rsidP="00544CD6">
      <w:pPr>
        <w:spacing w:after="0" w:line="240" w:lineRule="auto"/>
        <w:jc w:val="center"/>
        <w:rPr>
          <w:rFonts w:ascii="Times New Roman" w:eastAsia="Times New Roman" w:hAnsi="Times New Roman"/>
          <w:sz w:val="28"/>
          <w:szCs w:val="28"/>
          <w:vertAlign w:val="superscript"/>
          <w:lang w:eastAsia="ru-RU"/>
        </w:rPr>
      </w:pPr>
      <w:r w:rsidRPr="00012E1D">
        <w:rPr>
          <w:rFonts w:ascii="Times New Roman" w:eastAsia="Times New Roman" w:hAnsi="Times New Roman"/>
          <w:sz w:val="28"/>
          <w:szCs w:val="28"/>
          <w:vertAlign w:val="superscript"/>
          <w:lang w:eastAsia="ru-RU"/>
        </w:rPr>
        <w:t xml:space="preserve">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lang w:eastAsia="ru-RU"/>
        </w:rPr>
        <w:t>Раздел 2. Фонетика, морфология и орфография</w:t>
      </w: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Контрольная работа</w:t>
      </w: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Морфологические нормы</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Оформление комплекта заданий для контрольной работы</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Вид контроля – итоговый контроль успеваемости</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Контингент обучающихся – студенты группы ____</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Время контроля -  30 минут</w:t>
      </w:r>
    </w:p>
    <w:p w:rsidR="00544CD6" w:rsidRPr="00012E1D" w:rsidRDefault="00544CD6" w:rsidP="00544CD6">
      <w:pPr>
        <w:spacing w:after="0" w:line="276" w:lineRule="auto"/>
        <w:rPr>
          <w:rFonts w:ascii="Times New Roman" w:eastAsia="Times New Roman" w:hAnsi="Times New Roman"/>
          <w:sz w:val="24"/>
          <w:szCs w:val="24"/>
          <w:lang w:eastAsia="ru-RU"/>
        </w:rPr>
      </w:pP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Критерии оценки: </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«отлично»: безошибочная работа; 1 негрубая орфографическая или грамматическая ошибки.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«хорошо»: 2 грамматических ош.; 1орфографическая, 1 грамматическая ошибки;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«удовлетворительно»: 3 -4 грамматических ошибки; 3 орфографических, 1 грамматическая ошибка;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«неудовлетворительно»: более 4 грамматических ошибок. </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 вариант</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Задание 1.</w:t>
      </w:r>
      <w:r w:rsidRPr="00012E1D">
        <w:rPr>
          <w:rFonts w:ascii="Times New Roman" w:eastAsia="Times New Roman" w:hAnsi="Times New Roman"/>
          <w:sz w:val="24"/>
          <w:szCs w:val="24"/>
          <w:lang w:eastAsia="ru-RU"/>
        </w:rPr>
        <w:t xml:space="preserve">  Определите родовую принадлежность существительных, распределив слова по трем столбцам:</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3011"/>
        <w:gridCol w:w="2659"/>
      </w:tblGrid>
      <w:tr w:rsidR="00544CD6" w:rsidRPr="00012E1D" w:rsidTr="00BE0966">
        <w:tc>
          <w:tcPr>
            <w:tcW w:w="2410" w:type="dxa"/>
          </w:tcPr>
          <w:p w:rsidR="00544CD6" w:rsidRPr="00012E1D" w:rsidRDefault="00544CD6" w:rsidP="00BE0966">
            <w:pPr>
              <w:spacing w:before="120" w:after="12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Ж.р.</w:t>
            </w:r>
          </w:p>
        </w:tc>
        <w:tc>
          <w:tcPr>
            <w:tcW w:w="3011" w:type="dxa"/>
          </w:tcPr>
          <w:p w:rsidR="00544CD6" w:rsidRPr="00012E1D" w:rsidRDefault="00544CD6" w:rsidP="00BE0966">
            <w:pPr>
              <w:spacing w:before="120" w:after="12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Ср.р.</w:t>
            </w:r>
          </w:p>
        </w:tc>
        <w:tc>
          <w:tcPr>
            <w:tcW w:w="2659" w:type="dxa"/>
          </w:tcPr>
          <w:p w:rsidR="00544CD6" w:rsidRPr="00012E1D" w:rsidRDefault="00544CD6" w:rsidP="00BE0966">
            <w:pPr>
              <w:spacing w:before="120" w:after="12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М.р.</w:t>
            </w:r>
          </w:p>
        </w:tc>
      </w:tr>
      <w:tr w:rsidR="00544CD6" w:rsidRPr="00012E1D" w:rsidTr="00BE0966">
        <w:tc>
          <w:tcPr>
            <w:tcW w:w="2410"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p>
        </w:tc>
        <w:tc>
          <w:tcPr>
            <w:tcW w:w="3011"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p>
        </w:tc>
        <w:tc>
          <w:tcPr>
            <w:tcW w:w="2659"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p>
        </w:tc>
      </w:tr>
    </w:tbl>
    <w:p w:rsidR="00544CD6" w:rsidRPr="00012E1D" w:rsidRDefault="00544CD6" w:rsidP="00544CD6">
      <w:pPr>
        <w:spacing w:after="0" w:line="240" w:lineRule="auto"/>
        <w:jc w:val="both"/>
        <w:rPr>
          <w:rFonts w:ascii="Times New Roman" w:eastAsia="Times New Roman" w:hAnsi="Times New Roman"/>
          <w:sz w:val="24"/>
          <w:szCs w:val="24"/>
          <w:lang w:eastAsia="ru-RU"/>
        </w:rPr>
      </w:pPr>
    </w:p>
    <w:p w:rsidR="00544CD6" w:rsidRPr="00012E1D" w:rsidRDefault="00544CD6" w:rsidP="00544CD6">
      <w:pPr>
        <w:spacing w:after="0" w:line="240"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Рефери, какао, кофе, шимпанзе, портмоне, брокколи, салями, цунами, тюль, бра, джакузи, бандероль, фиаско.</w:t>
      </w:r>
    </w:p>
    <w:p w:rsidR="00544CD6" w:rsidRPr="00012E1D" w:rsidRDefault="00544CD6" w:rsidP="00544CD6">
      <w:pPr>
        <w:spacing w:after="0" w:line="240" w:lineRule="auto"/>
        <w:jc w:val="both"/>
        <w:rPr>
          <w:rFonts w:ascii="Times New Roman" w:eastAsia="Times New Roman" w:hAnsi="Times New Roman"/>
          <w:sz w:val="24"/>
          <w:szCs w:val="24"/>
          <w:lang w:eastAsia="ru-RU"/>
        </w:rPr>
      </w:pPr>
    </w:p>
    <w:p w:rsidR="00544CD6" w:rsidRPr="00012E1D" w:rsidRDefault="00544CD6" w:rsidP="00544CD6">
      <w:pPr>
        <w:tabs>
          <w:tab w:val="left" w:pos="4725"/>
        </w:tabs>
        <w:spacing w:after="0" w:line="240" w:lineRule="auto"/>
        <w:jc w:val="both"/>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Задание 2.</w:t>
      </w:r>
      <w:r w:rsidRPr="00012E1D">
        <w:rPr>
          <w:rFonts w:ascii="Times New Roman" w:eastAsia="Times New Roman" w:hAnsi="Times New Roman"/>
          <w:sz w:val="24"/>
          <w:szCs w:val="24"/>
          <w:lang w:eastAsia="ru-RU"/>
        </w:rPr>
        <w:t xml:space="preserve">  Напишите числительное словами, измените по падежам:</w:t>
      </w:r>
    </w:p>
    <w:p w:rsidR="00544CD6" w:rsidRPr="00012E1D" w:rsidRDefault="00544CD6" w:rsidP="00544CD6">
      <w:pPr>
        <w:tabs>
          <w:tab w:val="left" w:pos="4725"/>
        </w:tabs>
        <w:spacing w:after="0" w:line="240"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1 вариант – 683;                                         </w:t>
      </w:r>
    </w:p>
    <w:p w:rsidR="00544CD6" w:rsidRPr="00012E1D" w:rsidRDefault="00544CD6" w:rsidP="00544CD6">
      <w:pPr>
        <w:tabs>
          <w:tab w:val="left" w:pos="4725"/>
        </w:tabs>
        <w:spacing w:after="0" w:line="240" w:lineRule="auto"/>
        <w:jc w:val="both"/>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Задание 3.</w:t>
      </w:r>
      <w:r w:rsidRPr="00012E1D">
        <w:rPr>
          <w:rFonts w:ascii="Times New Roman" w:eastAsia="Times New Roman" w:hAnsi="Times New Roman"/>
          <w:sz w:val="24"/>
          <w:szCs w:val="24"/>
          <w:lang w:eastAsia="ru-RU"/>
        </w:rPr>
        <w:t xml:space="preserve">  Образовуйте простую и составную формы степеней сравнения прилагательных:</w:t>
      </w:r>
    </w:p>
    <w:p w:rsidR="00544CD6" w:rsidRPr="00012E1D" w:rsidRDefault="00544CD6" w:rsidP="00544CD6">
      <w:pPr>
        <w:tabs>
          <w:tab w:val="left" w:pos="4725"/>
        </w:tabs>
        <w:spacing w:after="0" w:line="240" w:lineRule="auto"/>
        <w:jc w:val="both"/>
        <w:rPr>
          <w:rFonts w:ascii="Times New Roman" w:eastAsia="Times New Roman" w:hAnsi="Times New Roman"/>
          <w:sz w:val="24"/>
          <w:szCs w:val="24"/>
          <w:lang w:eastAsia="ru-RU"/>
        </w:rPr>
      </w:pPr>
      <w:r w:rsidRPr="00012E1D">
        <w:rPr>
          <w:rFonts w:ascii="Times New Roman" w:eastAsia="Times New Roman" w:hAnsi="Times New Roman"/>
          <w:i/>
          <w:sz w:val="24"/>
          <w:szCs w:val="24"/>
          <w:lang w:eastAsia="ru-RU"/>
        </w:rPr>
        <w:t>Узкий, зимний,  хороший; горький;</w:t>
      </w:r>
      <w:r w:rsidRPr="00012E1D">
        <w:rPr>
          <w:rFonts w:ascii="Times New Roman" w:eastAsia="Times New Roman" w:hAnsi="Times New Roman"/>
          <w:sz w:val="24"/>
          <w:szCs w:val="24"/>
          <w:lang w:eastAsia="ru-RU"/>
        </w:rPr>
        <w:t xml:space="preserve">            </w:t>
      </w:r>
    </w:p>
    <w:p w:rsidR="00544CD6" w:rsidRPr="00012E1D" w:rsidRDefault="00544CD6" w:rsidP="00544CD6">
      <w:pPr>
        <w:tabs>
          <w:tab w:val="left" w:pos="4725"/>
        </w:tabs>
        <w:spacing w:after="0" w:line="240" w:lineRule="auto"/>
        <w:jc w:val="both"/>
        <w:rPr>
          <w:rFonts w:ascii="Times New Roman" w:eastAsia="Times New Roman" w:hAnsi="Times New Roman"/>
          <w:sz w:val="24"/>
          <w:szCs w:val="24"/>
          <w:lang w:eastAsia="ru-RU"/>
        </w:rPr>
      </w:pPr>
    </w:p>
    <w:p w:rsidR="00544CD6" w:rsidRPr="00012E1D" w:rsidRDefault="00544CD6" w:rsidP="00544CD6">
      <w:pPr>
        <w:tabs>
          <w:tab w:val="left" w:pos="472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Задание 4.</w:t>
      </w:r>
      <w:r w:rsidRPr="00012E1D">
        <w:rPr>
          <w:rFonts w:ascii="Times New Roman" w:eastAsia="Times New Roman" w:hAnsi="Times New Roman"/>
          <w:sz w:val="24"/>
          <w:szCs w:val="24"/>
          <w:lang w:eastAsia="ru-RU"/>
        </w:rPr>
        <w:t xml:space="preserve">  Приведите примеры аббревиатур (не менее пяти), расшифруйте, определите их родовую принадлежность.</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4"/>
          <w:szCs w:val="24"/>
          <w:lang w:eastAsia="ru-RU"/>
        </w:rPr>
        <w:t>Задание 5.</w:t>
      </w:r>
      <w:r w:rsidRPr="00012E1D">
        <w:rPr>
          <w:rFonts w:ascii="Times New Roman" w:eastAsia="Times New Roman" w:hAnsi="Times New Roman"/>
          <w:sz w:val="24"/>
          <w:szCs w:val="24"/>
          <w:lang w:eastAsia="ru-RU"/>
        </w:rPr>
        <w:t xml:space="preserve"> От предложенных инфинитивов образуйте формы наст.вр., 2л., ед.ч., а также формы наст.вр.3 л., множ.ч.   Определите спряжение глаголов:</w:t>
      </w:r>
    </w:p>
    <w:p w:rsidR="00544CD6" w:rsidRPr="00012E1D" w:rsidRDefault="00544CD6" w:rsidP="00544CD6">
      <w:pPr>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 xml:space="preserve">Дышать, ненавидеть, терпеть, стелить, полоть, солить,  гнать. </w:t>
      </w:r>
    </w:p>
    <w:p w:rsidR="00544CD6" w:rsidRPr="00012E1D" w:rsidRDefault="00544CD6" w:rsidP="00544CD6">
      <w:pPr>
        <w:tabs>
          <w:tab w:val="left" w:pos="4725"/>
        </w:tabs>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shd w:val="clear" w:color="auto" w:fill="FFFFFF"/>
          <w:lang w:eastAsia="ru-RU"/>
        </w:rPr>
      </w:pPr>
    </w:p>
    <w:p w:rsidR="00544CD6" w:rsidRPr="00012E1D" w:rsidRDefault="00544CD6" w:rsidP="00544CD6">
      <w:pPr>
        <w:spacing w:after="0" w:line="240" w:lineRule="auto"/>
        <w:rPr>
          <w:rFonts w:ascii="Times New Roman" w:eastAsia="Times New Roman" w:hAnsi="Times New Roman"/>
          <w:b/>
          <w:sz w:val="24"/>
          <w:szCs w:val="24"/>
          <w:shd w:val="clear" w:color="auto" w:fill="FFFFFF"/>
          <w:lang w:eastAsia="ru-RU"/>
        </w:rPr>
      </w:pPr>
    </w:p>
    <w:p w:rsidR="00544CD6" w:rsidRPr="00012E1D" w:rsidRDefault="00544CD6" w:rsidP="00544CD6">
      <w:pPr>
        <w:spacing w:after="0" w:line="240" w:lineRule="auto"/>
        <w:jc w:val="center"/>
        <w:rPr>
          <w:rFonts w:ascii="Times New Roman" w:eastAsia="Times New Roman" w:hAnsi="Times New Roman"/>
          <w:b/>
          <w:sz w:val="24"/>
          <w:szCs w:val="24"/>
          <w:shd w:val="clear" w:color="auto" w:fill="FFFFFF"/>
          <w:lang w:eastAsia="ru-RU"/>
        </w:rPr>
      </w:pPr>
    </w:p>
    <w:p w:rsidR="00544CD6" w:rsidRPr="00012E1D" w:rsidRDefault="00544CD6" w:rsidP="00544CD6">
      <w:pPr>
        <w:spacing w:after="0" w:line="240" w:lineRule="auto"/>
        <w:jc w:val="center"/>
        <w:rPr>
          <w:rFonts w:ascii="Times New Roman" w:eastAsia="Times New Roman" w:hAnsi="Times New Roman"/>
          <w:b/>
          <w:sz w:val="24"/>
          <w:szCs w:val="24"/>
          <w:shd w:val="clear" w:color="auto" w:fill="FFFFFF"/>
          <w:lang w:eastAsia="ru-RU"/>
        </w:rPr>
      </w:pPr>
      <w:r w:rsidRPr="00012E1D">
        <w:rPr>
          <w:rFonts w:ascii="Times New Roman" w:eastAsia="Times New Roman" w:hAnsi="Times New Roman"/>
          <w:b/>
          <w:sz w:val="24"/>
          <w:szCs w:val="24"/>
          <w:shd w:val="clear" w:color="auto" w:fill="FFFFFF"/>
          <w:lang w:eastAsia="ru-RU"/>
        </w:rPr>
        <w:t xml:space="preserve">Контрольная работа </w:t>
      </w:r>
    </w:p>
    <w:p w:rsidR="00544CD6" w:rsidRPr="00012E1D" w:rsidRDefault="00544CD6" w:rsidP="00544CD6">
      <w:pPr>
        <w:spacing w:after="0" w:line="240" w:lineRule="auto"/>
        <w:rPr>
          <w:rFonts w:ascii="Times New Roman" w:eastAsia="Times New Roman" w:hAnsi="Times New Roman"/>
          <w:lang w:eastAsia="ru-RU"/>
        </w:rPr>
      </w:pPr>
      <w:r w:rsidRPr="00012E1D">
        <w:rPr>
          <w:rFonts w:ascii="Times New Roman" w:eastAsia="Times New Roman" w:hAnsi="Times New Roman"/>
          <w:lang w:eastAsia="ru-RU"/>
        </w:rPr>
        <w:t>Раздел 2. Фонетика, морфология и орфография</w:t>
      </w:r>
    </w:p>
    <w:p w:rsidR="00544CD6" w:rsidRPr="00012E1D" w:rsidRDefault="00544CD6" w:rsidP="00544CD6">
      <w:pPr>
        <w:spacing w:after="0" w:line="240" w:lineRule="auto"/>
        <w:rPr>
          <w:rFonts w:ascii="Times New Roman" w:eastAsia="Times New Roman" w:hAnsi="Times New Roman"/>
          <w:b/>
          <w:sz w:val="24"/>
          <w:szCs w:val="24"/>
          <w:shd w:val="clear" w:color="auto" w:fill="FFFFFF"/>
          <w:lang w:eastAsia="ru-RU"/>
        </w:rPr>
      </w:pPr>
      <w:r w:rsidRPr="00012E1D">
        <w:rPr>
          <w:rFonts w:ascii="Times New Roman" w:eastAsia="Times New Roman" w:hAnsi="Times New Roman"/>
          <w:lang w:eastAsia="ru-RU"/>
        </w:rPr>
        <w:t>Раздел 3. Синтаксис и пунктуация</w:t>
      </w:r>
    </w:p>
    <w:p w:rsidR="00544CD6" w:rsidRPr="00012E1D" w:rsidRDefault="00544CD6" w:rsidP="00544CD6">
      <w:pPr>
        <w:spacing w:after="0" w:line="240" w:lineRule="auto"/>
        <w:jc w:val="center"/>
        <w:rPr>
          <w:rFonts w:ascii="Times New Roman" w:eastAsia="Times New Roman" w:hAnsi="Times New Roman"/>
          <w:b/>
          <w:sz w:val="24"/>
          <w:szCs w:val="24"/>
          <w:shd w:val="clear" w:color="auto" w:fill="FFFFFF"/>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Оформление комплекта заданий для контрольной работы</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Вид контроля – итоговый контроль успеваемости</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Контингент обучающихся – студенты группы ____</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Время контроля -  30 минут</w:t>
      </w:r>
    </w:p>
    <w:p w:rsidR="00544CD6" w:rsidRPr="00012E1D" w:rsidRDefault="00544CD6" w:rsidP="00544CD6">
      <w:pPr>
        <w:spacing w:after="0" w:line="276" w:lineRule="auto"/>
        <w:rPr>
          <w:rFonts w:ascii="Times New Roman" w:eastAsia="Times New Roman" w:hAnsi="Times New Roman"/>
          <w:sz w:val="24"/>
          <w:szCs w:val="24"/>
          <w:lang w:eastAsia="ru-RU"/>
        </w:rPr>
      </w:pP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Критерии оценки: </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«отлично»: безошибочная работа;1 негрубая орфографическая или пунктуационная ошибки.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«хорошо»: 2 орфографических, 2 пунктуационных ошибки;1орфографическая, 3 пунктуационных ошибки; 4 пунктуационных ошибки; 3 орфографических, если среди них есть однотипные.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«удовлетворительно»: 3 орфографических, 5 пунктуационных; 7 пунктуационных, 6 орфографических, 6 пунктуационных, если среди них есть однотипные и негрубые. Оценка «неудовлетворительно»: 7 орф., 7 пункт., 6/8, 5/9,8/6. </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shd w:val="clear" w:color="auto" w:fill="FFFFFF"/>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 вариант</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shd w:val="clear" w:color="auto" w:fill="FFFFFF"/>
          <w:lang w:eastAsia="ru-RU"/>
        </w:rPr>
      </w:pPr>
      <w:r w:rsidRPr="00012E1D">
        <w:rPr>
          <w:rFonts w:ascii="Times New Roman" w:eastAsia="Times New Roman" w:hAnsi="Times New Roman"/>
          <w:b/>
          <w:sz w:val="24"/>
          <w:szCs w:val="24"/>
          <w:shd w:val="clear" w:color="auto" w:fill="FFFFFF"/>
          <w:lang w:eastAsia="ru-RU"/>
        </w:rPr>
        <w:t xml:space="preserve">Задание: </w:t>
      </w:r>
      <w:r w:rsidRPr="00012E1D">
        <w:rPr>
          <w:rFonts w:ascii="Times New Roman" w:eastAsia="Times New Roman" w:hAnsi="Times New Roman"/>
          <w:sz w:val="24"/>
          <w:szCs w:val="24"/>
          <w:shd w:val="clear" w:color="auto" w:fill="FFFFFF"/>
          <w:lang w:eastAsia="ru-RU"/>
        </w:rPr>
        <w:t>переписать предложения, вставить недостающие орфограммы, расставить знаки препинания.</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numPr>
          <w:ilvl w:val="0"/>
          <w:numId w:val="45"/>
        </w:numPr>
        <w:spacing w:after="200" w:line="276" w:lineRule="auto"/>
        <w:ind w:hanging="294"/>
        <w:contextualSpacing/>
        <w:rPr>
          <w:rFonts w:ascii="Times New Roman" w:eastAsia="Times New Roman" w:hAnsi="Times New Roman"/>
          <w:sz w:val="24"/>
          <w:szCs w:val="24"/>
        </w:rPr>
      </w:pPr>
      <w:r w:rsidRPr="00012E1D">
        <w:rPr>
          <w:rFonts w:ascii="Times New Roman" w:eastAsia="Times New Roman" w:hAnsi="Times New Roman"/>
          <w:sz w:val="24"/>
          <w:szCs w:val="24"/>
        </w:rPr>
        <w:t>Во время обеда она сидела как на иголках.</w:t>
      </w:r>
    </w:p>
    <w:p w:rsidR="00544CD6" w:rsidRPr="00012E1D" w:rsidRDefault="00544CD6" w:rsidP="00544CD6">
      <w:pPr>
        <w:numPr>
          <w:ilvl w:val="0"/>
          <w:numId w:val="45"/>
        </w:numPr>
        <w:spacing w:after="200" w:line="276" w:lineRule="auto"/>
        <w:ind w:hanging="294"/>
        <w:contextualSpacing/>
        <w:rPr>
          <w:rFonts w:ascii="Times New Roman" w:eastAsia="Times New Roman" w:hAnsi="Times New Roman"/>
          <w:sz w:val="24"/>
          <w:szCs w:val="24"/>
        </w:rPr>
      </w:pPr>
      <w:r w:rsidRPr="00012E1D">
        <w:rPr>
          <w:rFonts w:ascii="Times New Roman" w:eastAsia="Times New Roman" w:hAnsi="Times New Roman"/>
          <w:sz w:val="24"/>
          <w:szCs w:val="24"/>
        </w:rPr>
        <w:t>Василий увидел дымок вьющийся из трубы родного дома знакомую зелень берез осеняющих этот приют и бл_стевшую между деревьями серебр__ую полосу Волги.</w:t>
      </w:r>
    </w:p>
    <w:p w:rsidR="00544CD6" w:rsidRPr="00012E1D" w:rsidRDefault="00544CD6" w:rsidP="00544CD6">
      <w:pPr>
        <w:numPr>
          <w:ilvl w:val="0"/>
          <w:numId w:val="4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На мостике пос_невший от холода капитан зав_зав под подбородком воротник плаща ждал первого помо_ника.</w:t>
      </w:r>
    </w:p>
    <w:p w:rsidR="00544CD6" w:rsidRPr="00012E1D" w:rsidRDefault="00544CD6" w:rsidP="00544CD6">
      <w:pPr>
        <w:numPr>
          <w:ilvl w:val="0"/>
          <w:numId w:val="4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Это был человек лет тридцати среднего роста приятной наружности с темно_ зелеными глазами но с отсутствием всякой определе__ой идеи всякой сосредоточе__ости в чертах лица.</w:t>
      </w:r>
    </w:p>
    <w:p w:rsidR="00544CD6" w:rsidRPr="00012E1D" w:rsidRDefault="00544CD6" w:rsidP="00544CD6">
      <w:pPr>
        <w:numPr>
          <w:ilvl w:val="0"/>
          <w:numId w:val="4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ходе эксп_р_ментов ученые пришли к п_р_зительному выводу у китообразных имеется своеобразный природный гидрол_катор в котором тесно связаны передающий и приемный механизмы.</w:t>
      </w:r>
    </w:p>
    <w:p w:rsidR="00544CD6" w:rsidRPr="00012E1D" w:rsidRDefault="00544CD6" w:rsidP="00544CD6">
      <w:pPr>
        <w:numPr>
          <w:ilvl w:val="0"/>
          <w:numId w:val="4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Чуть св_тало и в пасмурном воздухе поблескивал обл_денелый лес.</w:t>
      </w:r>
    </w:p>
    <w:p w:rsidR="00544CD6" w:rsidRPr="00012E1D" w:rsidRDefault="00544CD6" w:rsidP="00544CD6">
      <w:pPr>
        <w:numPr>
          <w:ilvl w:val="0"/>
          <w:numId w:val="4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Внизу т_нулись бе_конечной вер_ницей дли__ые серые облака то открывая то закрывая окре__ности.</w:t>
      </w:r>
    </w:p>
    <w:p w:rsidR="00544CD6" w:rsidRPr="00012E1D" w:rsidRDefault="00544CD6" w:rsidP="00544CD6">
      <w:pPr>
        <w:numPr>
          <w:ilvl w:val="0"/>
          <w:numId w:val="4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lastRenderedPageBreak/>
        <w:t>Мы внезапно почу_ствовали какую_то необыкнове__ую свежесть и оглянулись темная туча начинала заволакивать не только то место где мы сидели но и близл_жащие.</w:t>
      </w:r>
    </w:p>
    <w:p w:rsidR="00544CD6" w:rsidRPr="00012E1D" w:rsidRDefault="00544CD6" w:rsidP="00544CD6">
      <w:pPr>
        <w:numPr>
          <w:ilvl w:val="0"/>
          <w:numId w:val="4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Может быть нам удаст_ся добит_ся этого в другой раз.</w:t>
      </w:r>
    </w:p>
    <w:p w:rsidR="00544CD6" w:rsidRPr="00012E1D" w:rsidRDefault="00544CD6" w:rsidP="00544CD6">
      <w:pPr>
        <w:numPr>
          <w:ilvl w:val="0"/>
          <w:numId w:val="4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Прошло около часа как мы ра_стались с нашей к_мпанией и нам оставалось немного поднят_ся чтобы достигнуть вершины горного хре_та где как говорили есть р_скошные д_лины и леса.</w:t>
      </w:r>
    </w:p>
    <w:p w:rsidR="00544CD6" w:rsidRPr="00012E1D" w:rsidRDefault="00544CD6" w:rsidP="00544CD6">
      <w:pPr>
        <w:numPr>
          <w:ilvl w:val="0"/>
          <w:numId w:val="4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Сестра была настойчива а я чтобы не спорить обещал ей это сделать на днях. </w:t>
      </w:r>
    </w:p>
    <w:p w:rsidR="00544CD6" w:rsidRPr="00012E1D" w:rsidRDefault="00544CD6" w:rsidP="00544CD6">
      <w:pPr>
        <w:numPr>
          <w:ilvl w:val="0"/>
          <w:numId w:val="4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Надо мной ра_ст_лалось голубое небо по которому тихо плыло и таяло сверкающее облако.</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2 вариант</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shd w:val="clear" w:color="auto" w:fill="FFFFFF"/>
          <w:lang w:eastAsia="ru-RU"/>
        </w:rPr>
      </w:pPr>
      <w:r w:rsidRPr="00012E1D">
        <w:rPr>
          <w:rFonts w:ascii="Times New Roman" w:eastAsia="Times New Roman" w:hAnsi="Times New Roman"/>
          <w:b/>
          <w:sz w:val="24"/>
          <w:szCs w:val="24"/>
          <w:shd w:val="clear" w:color="auto" w:fill="FFFFFF"/>
          <w:lang w:eastAsia="ru-RU"/>
        </w:rPr>
        <w:t xml:space="preserve">Задание: </w:t>
      </w:r>
      <w:r w:rsidRPr="00012E1D">
        <w:rPr>
          <w:rFonts w:ascii="Times New Roman" w:eastAsia="Times New Roman" w:hAnsi="Times New Roman"/>
          <w:sz w:val="24"/>
          <w:szCs w:val="24"/>
          <w:shd w:val="clear" w:color="auto" w:fill="FFFFFF"/>
          <w:lang w:eastAsia="ru-RU"/>
        </w:rPr>
        <w:t>переписать предложения, вставить недостающие орфограммы, расставить знаки препинания.</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numPr>
          <w:ilvl w:val="0"/>
          <w:numId w:val="4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 К вечеру река уже почти совсем чиста от льда изредк_ попадаются на ней отставшие льдины но их так мало что они не мешают фонарям гл_дет_ся в воду как в зеркало.</w:t>
      </w:r>
    </w:p>
    <w:p w:rsidR="00544CD6" w:rsidRPr="00012E1D" w:rsidRDefault="00544CD6" w:rsidP="00544CD6">
      <w:pPr>
        <w:numPr>
          <w:ilvl w:val="0"/>
          <w:numId w:val="4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От переме__ого включения разноцветных лампочек всё на сцене м_нялось  преображались дек_рации иначе выгл_дели костюмы выступавших артистов.</w:t>
      </w:r>
    </w:p>
    <w:p w:rsidR="00544CD6" w:rsidRPr="00012E1D" w:rsidRDefault="00544CD6" w:rsidP="00544CD6">
      <w:pPr>
        <w:numPr>
          <w:ilvl w:val="0"/>
          <w:numId w:val="4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 К сожалению я не помню когда мы впервые встретились с этим человеком.</w:t>
      </w:r>
    </w:p>
    <w:p w:rsidR="00544CD6" w:rsidRPr="00012E1D" w:rsidRDefault="00544CD6" w:rsidP="00544CD6">
      <w:pPr>
        <w:numPr>
          <w:ilvl w:val="0"/>
          <w:numId w:val="46"/>
        </w:numPr>
        <w:spacing w:after="200" w:line="276" w:lineRule="auto"/>
        <w:ind w:hanging="294"/>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 Рядом с ним она чу_ствовала себя как за каме__ой стеной.</w:t>
      </w:r>
    </w:p>
    <w:p w:rsidR="00544CD6" w:rsidRPr="00012E1D" w:rsidRDefault="00544CD6" w:rsidP="00544CD6">
      <w:pPr>
        <w:numPr>
          <w:ilvl w:val="0"/>
          <w:numId w:val="46"/>
        </w:numPr>
        <w:spacing w:after="200" w:line="276" w:lineRule="auto"/>
        <w:ind w:hanging="294"/>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 По мнению специалистов в бл_</w:t>
      </w:r>
      <w:bookmarkStart w:id="0" w:name="_GoBack"/>
      <w:bookmarkEnd w:id="0"/>
      <w:r w:rsidRPr="00012E1D">
        <w:rPr>
          <w:rFonts w:ascii="Times New Roman" w:eastAsia="Times New Roman" w:hAnsi="Times New Roman"/>
          <w:sz w:val="24"/>
          <w:szCs w:val="24"/>
        </w:rPr>
        <w:t>жайшие дес_тилетия ХХ</w:t>
      </w:r>
      <w:r w:rsidRPr="00012E1D">
        <w:rPr>
          <w:rFonts w:ascii="Times New Roman" w:eastAsia="Times New Roman" w:hAnsi="Times New Roman"/>
          <w:sz w:val="24"/>
          <w:szCs w:val="24"/>
          <w:lang w:val="en-US"/>
        </w:rPr>
        <w:t>I</w:t>
      </w:r>
      <w:r w:rsidRPr="00012E1D">
        <w:rPr>
          <w:rFonts w:ascii="Times New Roman" w:eastAsia="Times New Roman" w:hAnsi="Times New Roman"/>
          <w:sz w:val="24"/>
          <w:szCs w:val="24"/>
        </w:rPr>
        <w:t xml:space="preserve"> в. тенденция к взаимопроникновению культур сохранится.</w:t>
      </w:r>
    </w:p>
    <w:p w:rsidR="00544CD6" w:rsidRPr="00012E1D" w:rsidRDefault="00544CD6" w:rsidP="00544CD6">
      <w:pPr>
        <w:numPr>
          <w:ilvl w:val="0"/>
          <w:numId w:val="46"/>
        </w:numPr>
        <w:spacing w:after="200" w:line="276" w:lineRule="auto"/>
        <w:ind w:hanging="294"/>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 Слово самое сильное оружие человека.</w:t>
      </w:r>
    </w:p>
    <w:p w:rsidR="00544CD6" w:rsidRPr="00012E1D" w:rsidRDefault="00544CD6" w:rsidP="00544CD6">
      <w:pPr>
        <w:numPr>
          <w:ilvl w:val="0"/>
          <w:numId w:val="46"/>
        </w:numPr>
        <w:spacing w:after="200" w:line="276" w:lineRule="auto"/>
        <w:ind w:hanging="294"/>
        <w:contextualSpacing/>
        <w:rPr>
          <w:rFonts w:ascii="Times New Roman" w:eastAsia="Times New Roman" w:hAnsi="Times New Roman"/>
          <w:sz w:val="24"/>
          <w:szCs w:val="24"/>
        </w:rPr>
      </w:pPr>
      <w:r w:rsidRPr="00012E1D">
        <w:rPr>
          <w:rFonts w:ascii="Times New Roman" w:eastAsia="Times New Roman" w:hAnsi="Times New Roman"/>
          <w:sz w:val="24"/>
          <w:szCs w:val="24"/>
        </w:rPr>
        <w:t>У Нади не было дорогих костюмов и модных юбок однако она имела всё что по ее мнению пол_галось иметь приехавшей из облас_ного города в деревню девушке (</w:t>
      </w:r>
      <w:r w:rsidRPr="00012E1D">
        <w:rPr>
          <w:rFonts w:ascii="Times New Roman" w:eastAsia="Times New Roman" w:hAnsi="Times New Roman"/>
          <w:b/>
          <w:i/>
          <w:sz w:val="24"/>
          <w:szCs w:val="24"/>
        </w:rPr>
        <w:t>однако</w:t>
      </w:r>
      <w:r w:rsidRPr="00012E1D">
        <w:rPr>
          <w:rFonts w:ascii="Times New Roman" w:eastAsia="Times New Roman" w:hAnsi="Times New Roman"/>
          <w:i/>
          <w:sz w:val="24"/>
          <w:szCs w:val="24"/>
        </w:rPr>
        <w:t xml:space="preserve"> – союз</w:t>
      </w:r>
      <w:r w:rsidRPr="00012E1D">
        <w:rPr>
          <w:rFonts w:ascii="Times New Roman" w:eastAsia="Times New Roman" w:hAnsi="Times New Roman"/>
          <w:sz w:val="24"/>
          <w:szCs w:val="24"/>
        </w:rPr>
        <w:t>).</w:t>
      </w:r>
    </w:p>
    <w:p w:rsidR="00544CD6" w:rsidRPr="00012E1D" w:rsidRDefault="00544CD6" w:rsidP="00544CD6">
      <w:pPr>
        <w:numPr>
          <w:ilvl w:val="0"/>
          <w:numId w:val="46"/>
        </w:numPr>
        <w:spacing w:after="200" w:line="276" w:lineRule="auto"/>
        <w:ind w:hanging="294"/>
        <w:contextualSpacing/>
        <w:rPr>
          <w:rFonts w:ascii="Times New Roman" w:eastAsia="Times New Roman" w:hAnsi="Times New Roman"/>
          <w:sz w:val="24"/>
          <w:szCs w:val="24"/>
        </w:rPr>
      </w:pPr>
      <w:r w:rsidRPr="00012E1D">
        <w:rPr>
          <w:rFonts w:ascii="Times New Roman" w:eastAsia="Times New Roman" w:hAnsi="Times New Roman"/>
          <w:sz w:val="24"/>
          <w:szCs w:val="24"/>
        </w:rPr>
        <w:t>Скоро холмы начинают р_деть и между льдинами показывается темная стремительно бегущая вода.</w:t>
      </w:r>
    </w:p>
    <w:p w:rsidR="00544CD6" w:rsidRPr="00012E1D" w:rsidRDefault="00544CD6" w:rsidP="00544CD6">
      <w:pPr>
        <w:numPr>
          <w:ilvl w:val="0"/>
          <w:numId w:val="46"/>
        </w:numPr>
        <w:spacing w:after="200" w:line="276" w:lineRule="auto"/>
        <w:ind w:hanging="294"/>
        <w:contextualSpacing/>
        <w:rPr>
          <w:rFonts w:ascii="Times New Roman" w:eastAsia="Times New Roman" w:hAnsi="Times New Roman"/>
          <w:sz w:val="24"/>
          <w:szCs w:val="24"/>
        </w:rPr>
      </w:pPr>
      <w:r w:rsidRPr="00012E1D">
        <w:rPr>
          <w:rFonts w:ascii="Times New Roman" w:eastAsia="Times New Roman" w:hAnsi="Times New Roman"/>
          <w:sz w:val="24"/>
          <w:szCs w:val="24"/>
        </w:rPr>
        <w:t>Воды н_ видно н_ капли а только лед лед и лед.</w:t>
      </w:r>
    </w:p>
    <w:p w:rsidR="00544CD6" w:rsidRPr="00012E1D" w:rsidRDefault="00544CD6" w:rsidP="00544CD6">
      <w:pPr>
        <w:numPr>
          <w:ilvl w:val="0"/>
          <w:numId w:val="4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Он испытывал молодое чувство бе_причи__ой радости и посматривая то в окно на реб_тишек то на свою новую квартиру думал о том как он отлично устроился в этой жизни. </w:t>
      </w:r>
    </w:p>
    <w:p w:rsidR="00544CD6" w:rsidRPr="00012E1D" w:rsidRDefault="00544CD6" w:rsidP="00544CD6">
      <w:pPr>
        <w:numPr>
          <w:ilvl w:val="0"/>
          <w:numId w:val="4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Полу_гнившая терраса с деревя__ыми перилами выкраше__ыми белой краской выходит в сад и от нее тянется дорожка к небольшой реч_нке через которую перекинут до_атый мостик.</w:t>
      </w:r>
    </w:p>
    <w:p w:rsidR="00544CD6" w:rsidRPr="00012E1D" w:rsidRDefault="00544CD6" w:rsidP="00544CD6">
      <w:pPr>
        <w:numPr>
          <w:ilvl w:val="0"/>
          <w:numId w:val="4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Мы жители северных р_внин впервые были на такой высоте.</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color w:val="000000"/>
          <w:sz w:val="24"/>
          <w:szCs w:val="24"/>
          <w:lang w:eastAsia="ru-RU"/>
        </w:rPr>
      </w:pPr>
      <w:r w:rsidRPr="00012E1D">
        <w:rPr>
          <w:rFonts w:ascii="Times New Roman" w:eastAsia="Times New Roman" w:hAnsi="Times New Roman"/>
          <w:b/>
          <w:color w:val="000000"/>
          <w:sz w:val="24"/>
          <w:szCs w:val="24"/>
          <w:lang w:eastAsia="ru-RU"/>
        </w:rPr>
        <w:t>Вариант 3 (повышенный уровень сложности)</w:t>
      </w:r>
    </w:p>
    <w:p w:rsidR="00544CD6" w:rsidRPr="00012E1D" w:rsidRDefault="00544CD6" w:rsidP="00544CD6">
      <w:pPr>
        <w:spacing w:after="0" w:line="240" w:lineRule="auto"/>
        <w:jc w:val="center"/>
        <w:rPr>
          <w:rFonts w:ascii="Times New Roman" w:eastAsia="Times New Roman" w:hAnsi="Times New Roman"/>
          <w:b/>
          <w:color w:val="000000"/>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shd w:val="clear" w:color="auto" w:fill="FFFFFF"/>
          <w:lang w:eastAsia="ru-RU"/>
        </w:rPr>
      </w:pPr>
      <w:r w:rsidRPr="00012E1D">
        <w:rPr>
          <w:rFonts w:ascii="Times New Roman" w:eastAsia="Times New Roman" w:hAnsi="Times New Roman"/>
          <w:b/>
          <w:sz w:val="24"/>
          <w:szCs w:val="24"/>
          <w:shd w:val="clear" w:color="auto" w:fill="FFFFFF"/>
          <w:lang w:eastAsia="ru-RU"/>
        </w:rPr>
        <w:t xml:space="preserve">Задание: </w:t>
      </w:r>
      <w:r w:rsidRPr="00012E1D">
        <w:rPr>
          <w:rFonts w:ascii="Times New Roman" w:eastAsia="Times New Roman" w:hAnsi="Times New Roman"/>
          <w:sz w:val="24"/>
          <w:szCs w:val="24"/>
          <w:shd w:val="clear" w:color="auto" w:fill="FFFFFF"/>
          <w:lang w:eastAsia="ru-RU"/>
        </w:rPr>
        <w:t>переписать предложения, вставить недостающие орфограммы, расставить знаки препинания.</w:t>
      </w:r>
    </w:p>
    <w:p w:rsidR="00544CD6" w:rsidRPr="00012E1D" w:rsidRDefault="00544CD6" w:rsidP="00544CD6">
      <w:pPr>
        <w:spacing w:after="0" w:line="240" w:lineRule="auto"/>
        <w:jc w:val="center"/>
        <w:rPr>
          <w:rFonts w:ascii="Times New Roman" w:eastAsia="Times New Roman" w:hAnsi="Times New Roman"/>
          <w:b/>
          <w:color w:val="000000"/>
          <w:sz w:val="24"/>
          <w:szCs w:val="24"/>
          <w:lang w:eastAsia="ru-RU"/>
        </w:rPr>
      </w:pPr>
    </w:p>
    <w:p w:rsidR="00544CD6" w:rsidRPr="00012E1D" w:rsidRDefault="00544CD6" w:rsidP="00544CD6">
      <w:pPr>
        <w:numPr>
          <w:ilvl w:val="0"/>
          <w:numId w:val="47"/>
        </w:numPr>
        <w:spacing w:after="0" w:line="276" w:lineRule="auto"/>
        <w:rPr>
          <w:rFonts w:ascii="Times New Roman" w:eastAsia="Times New Roman" w:hAnsi="Times New Roman"/>
          <w:color w:val="000000"/>
          <w:sz w:val="24"/>
          <w:szCs w:val="24"/>
        </w:rPr>
      </w:pPr>
      <w:r w:rsidRPr="00012E1D">
        <w:rPr>
          <w:rFonts w:ascii="Times New Roman" w:eastAsia="Times New Roman" w:hAnsi="Times New Roman"/>
          <w:color w:val="000000"/>
          <w:sz w:val="24"/>
          <w:szCs w:val="24"/>
        </w:rPr>
        <w:lastRenderedPageBreak/>
        <w:t>Вдруг брызнули первые лучи солнца и миллионы брил_иантов заблистали везде на кустах мо(ж,жж)евельника в зар_слях камыша произрастающего у ближайшей реч_нки и на вспыхнувшей огнем перл_мутровой раковине.</w:t>
      </w:r>
    </w:p>
    <w:p w:rsidR="00544CD6" w:rsidRPr="00012E1D" w:rsidRDefault="00544CD6" w:rsidP="00544CD6">
      <w:pPr>
        <w:numPr>
          <w:ilvl w:val="0"/>
          <w:numId w:val="47"/>
        </w:numPr>
        <w:spacing w:after="0" w:line="276" w:lineRule="auto"/>
        <w:rPr>
          <w:rFonts w:ascii="Times New Roman" w:eastAsia="Times New Roman" w:hAnsi="Times New Roman"/>
          <w:color w:val="000000"/>
          <w:sz w:val="24"/>
          <w:szCs w:val="24"/>
        </w:rPr>
      </w:pPr>
      <w:r w:rsidRPr="00012E1D">
        <w:rPr>
          <w:rFonts w:ascii="Times New Roman" w:eastAsia="Times New Roman" w:hAnsi="Times New Roman"/>
          <w:color w:val="000000"/>
          <w:sz w:val="24"/>
          <w:szCs w:val="24"/>
        </w:rPr>
        <w:t xml:space="preserve">Нам надо пот_рапливаться и поэтому мы наскоро подкр_пившись свиной туш_нкой и шоколадом отправляемся в путь. </w:t>
      </w:r>
    </w:p>
    <w:p w:rsidR="00544CD6" w:rsidRPr="00012E1D" w:rsidRDefault="00544CD6" w:rsidP="00544CD6">
      <w:pPr>
        <w:numPr>
          <w:ilvl w:val="0"/>
          <w:numId w:val="47"/>
        </w:numPr>
        <w:spacing w:after="0" w:line="276" w:lineRule="auto"/>
        <w:rPr>
          <w:rFonts w:ascii="Times New Roman" w:eastAsia="Times New Roman" w:hAnsi="Times New Roman"/>
          <w:color w:val="000000"/>
          <w:sz w:val="24"/>
          <w:szCs w:val="24"/>
        </w:rPr>
      </w:pPr>
      <w:r w:rsidRPr="00012E1D">
        <w:rPr>
          <w:rFonts w:ascii="Times New Roman" w:eastAsia="Times New Roman" w:hAnsi="Times New Roman"/>
          <w:color w:val="000000"/>
          <w:sz w:val="24"/>
          <w:szCs w:val="24"/>
        </w:rPr>
        <w:t>Мой приятель заб_рается за ними в самую чащ_бу (не)смотря на то что кусты кол_тся и жалятся.</w:t>
      </w:r>
    </w:p>
    <w:p w:rsidR="00544CD6" w:rsidRPr="00012E1D" w:rsidRDefault="00544CD6" w:rsidP="00544CD6">
      <w:pPr>
        <w:numPr>
          <w:ilvl w:val="0"/>
          <w:numId w:val="47"/>
        </w:numPr>
        <w:spacing w:after="0" w:line="276" w:lineRule="auto"/>
        <w:rPr>
          <w:rFonts w:ascii="Times New Roman" w:eastAsia="Times New Roman" w:hAnsi="Times New Roman"/>
          <w:color w:val="000000"/>
          <w:sz w:val="24"/>
          <w:szCs w:val="24"/>
        </w:rPr>
      </w:pPr>
      <w:r w:rsidRPr="00012E1D">
        <w:rPr>
          <w:rFonts w:ascii="Times New Roman" w:eastAsia="Times New Roman" w:hAnsi="Times New Roman"/>
          <w:color w:val="000000"/>
          <w:sz w:val="24"/>
          <w:szCs w:val="24"/>
        </w:rPr>
        <w:t>К счастью до ближайшей охотнич_ей избушки в которой мы рассчитывали устроить ноч_вку оставалось (по)видимому совсем недалеко.</w:t>
      </w:r>
    </w:p>
    <w:p w:rsidR="00544CD6" w:rsidRPr="00012E1D" w:rsidRDefault="00544CD6" w:rsidP="00544CD6">
      <w:pPr>
        <w:numPr>
          <w:ilvl w:val="0"/>
          <w:numId w:val="47"/>
        </w:numPr>
        <w:spacing w:after="0" w:line="276" w:lineRule="auto"/>
        <w:rPr>
          <w:rFonts w:ascii="Times New Roman" w:eastAsia="Times New Roman" w:hAnsi="Times New Roman"/>
          <w:color w:val="000000"/>
          <w:sz w:val="24"/>
          <w:szCs w:val="24"/>
        </w:rPr>
      </w:pPr>
      <w:r w:rsidRPr="00012E1D">
        <w:rPr>
          <w:rFonts w:ascii="Times New Roman" w:eastAsia="Times New Roman" w:hAnsi="Times New Roman"/>
          <w:color w:val="000000"/>
          <w:sz w:val="24"/>
          <w:szCs w:val="24"/>
        </w:rPr>
        <w:t>С тихим ш_рохом ветер раскачивает вершины старых кедров (как)будто предвещая на завтра дождь и где(то) (в)дали кричит какая(то) ночная птица.</w:t>
      </w:r>
    </w:p>
    <w:p w:rsidR="00544CD6" w:rsidRPr="00012E1D" w:rsidRDefault="00544CD6" w:rsidP="00544CD6">
      <w:pPr>
        <w:numPr>
          <w:ilvl w:val="0"/>
          <w:numId w:val="47"/>
        </w:numPr>
        <w:spacing w:after="0" w:line="276" w:lineRule="auto"/>
        <w:rPr>
          <w:rFonts w:ascii="Times New Roman" w:eastAsia="Times New Roman" w:hAnsi="Times New Roman"/>
          <w:color w:val="000000"/>
          <w:sz w:val="24"/>
          <w:szCs w:val="24"/>
        </w:rPr>
      </w:pPr>
      <w:r w:rsidRPr="00012E1D">
        <w:rPr>
          <w:rFonts w:ascii="Times New Roman" w:eastAsia="Times New Roman" w:hAnsi="Times New Roman"/>
          <w:color w:val="000000"/>
          <w:sz w:val="24"/>
          <w:szCs w:val="24"/>
        </w:rPr>
        <w:t>Я до сих пор вижу дуги с узорами писанными масл_ной краской  золоче(н,нн)ую упряжь коней с лебеди(н,нн)ыми шеями которые на прошлой неделе едва не сцепившись оглоблями (на)перегонки мчат нас по вовсе не узкой деревенской улице.</w:t>
      </w:r>
    </w:p>
    <w:p w:rsidR="00544CD6" w:rsidRPr="00012E1D" w:rsidRDefault="00544CD6" w:rsidP="00544CD6">
      <w:pPr>
        <w:numPr>
          <w:ilvl w:val="0"/>
          <w:numId w:val="47"/>
        </w:numPr>
        <w:spacing w:after="0" w:line="276" w:lineRule="auto"/>
        <w:rPr>
          <w:rFonts w:ascii="Times New Roman" w:eastAsia="Times New Roman" w:hAnsi="Times New Roman"/>
          <w:color w:val="000000"/>
          <w:sz w:val="24"/>
          <w:szCs w:val="24"/>
        </w:rPr>
      </w:pPr>
      <w:r w:rsidRPr="00012E1D">
        <w:rPr>
          <w:rFonts w:ascii="Times New Roman" w:eastAsia="Times New Roman" w:hAnsi="Times New Roman"/>
          <w:color w:val="000000"/>
          <w:sz w:val="24"/>
          <w:szCs w:val="24"/>
        </w:rPr>
        <w:t>Улицы между домами были узкие кривые и глубокие как трещины в скале.</w:t>
      </w:r>
    </w:p>
    <w:p w:rsidR="00544CD6" w:rsidRPr="00012E1D" w:rsidRDefault="00544CD6" w:rsidP="00544CD6">
      <w:pPr>
        <w:numPr>
          <w:ilvl w:val="0"/>
          <w:numId w:val="47"/>
        </w:numPr>
        <w:spacing w:after="0" w:line="276" w:lineRule="auto"/>
        <w:rPr>
          <w:rFonts w:ascii="Times New Roman" w:eastAsia="Times New Roman" w:hAnsi="Times New Roman"/>
          <w:color w:val="000000"/>
          <w:sz w:val="24"/>
          <w:szCs w:val="24"/>
        </w:rPr>
      </w:pPr>
      <w:r w:rsidRPr="00012E1D">
        <w:rPr>
          <w:rFonts w:ascii="Times New Roman" w:eastAsia="Times New Roman" w:hAnsi="Times New Roman"/>
          <w:color w:val="000000"/>
          <w:sz w:val="24"/>
          <w:szCs w:val="24"/>
        </w:rPr>
        <w:t>Он всю ночь спал как убитый.</w:t>
      </w:r>
    </w:p>
    <w:p w:rsidR="00544CD6" w:rsidRPr="00012E1D" w:rsidRDefault="00544CD6" w:rsidP="00544CD6">
      <w:pPr>
        <w:numPr>
          <w:ilvl w:val="0"/>
          <w:numId w:val="4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Прошло около часа как мы ра_стались с нашей к_мпанией и нам оставалось немного поднят_ся чтобы достигнуть вершины горного хре_та где как говорили есть р_скошные д_лины и леса.</w:t>
      </w:r>
    </w:p>
    <w:p w:rsidR="00544CD6" w:rsidRPr="00012E1D" w:rsidRDefault="00544CD6" w:rsidP="00544CD6">
      <w:pPr>
        <w:numPr>
          <w:ilvl w:val="0"/>
          <w:numId w:val="4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Полу_гнившая терраса с деревя__ыми перилами выкраше__ыми белой краской выходит в сад и от нее тянется дорожка к небольшой реч_нке через которую перекинут до_атый мостик.</w:t>
      </w:r>
    </w:p>
    <w:p w:rsidR="00544CD6" w:rsidRPr="00012E1D" w:rsidRDefault="00544CD6" w:rsidP="00544CD6">
      <w:pPr>
        <w:numPr>
          <w:ilvl w:val="0"/>
          <w:numId w:val="4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Он испытывал молодое чувство бе_причи__ой радости и посматривая то в окно на реб_тишек то на свою новую квартиру думал о том как он отлично устроился в этой жизни. </w:t>
      </w:r>
    </w:p>
    <w:p w:rsidR="00544CD6" w:rsidRPr="00012E1D" w:rsidRDefault="00544CD6" w:rsidP="00544CD6">
      <w:pPr>
        <w:numPr>
          <w:ilvl w:val="0"/>
          <w:numId w:val="4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Это был человек лет тридцати среднего роста приятной наружности с темно_ зелеными глазами но с отсутствием всякой определе__ой идеи всякой сосредоточе__ости в чертах лица.</w:t>
      </w:r>
    </w:p>
    <w:p w:rsidR="00544CD6" w:rsidRPr="00012E1D" w:rsidRDefault="00544CD6" w:rsidP="00544CD6">
      <w:pPr>
        <w:spacing w:after="0" w:line="360" w:lineRule="auto"/>
        <w:ind w:left="708"/>
        <w:rPr>
          <w:rFonts w:ascii="Times New Roman" w:eastAsia="Times New Roman" w:hAnsi="Times New Roman"/>
          <w:color w:val="000000"/>
          <w:sz w:val="24"/>
          <w:szCs w:val="24"/>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Оформление комплекта вопросов для устного опроса</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Вид контроля – текущий контроль успеваемости</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Контингент обучающихся – студенты группы ____</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Время текущего контроля – 10 минут</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Критерии оценки: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«отлично» выставляется студенту, если  дан полный, развернутый ответ на поставленный вопрос; в ответе прослеживается четкая структура, логическая последовательность, отражающая сущность раскрываемых понятий, явлений; ответы на дополнительные вопросы четкие, краткие;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«хорошо» – дан полный, развернутый ответ на поставленный вопрос, показано умение выделять существенные и несущественные признаки, причинно-следственные связи; рассказ недостаточно логичен, с единичными ошибками, исправленными </w:t>
      </w:r>
      <w:r w:rsidRPr="00012E1D">
        <w:rPr>
          <w:rFonts w:ascii="Times New Roman" w:eastAsia="Times New Roman" w:hAnsi="Times New Roman"/>
          <w:sz w:val="24"/>
          <w:szCs w:val="24"/>
          <w:lang w:eastAsia="ru-RU"/>
        </w:rPr>
        <w:lastRenderedPageBreak/>
        <w:t xml:space="preserve">студентом с помощью преподавателя; недостаточная уверенность; ответы на дополнительные вопросы правильные, недостаточно полные и четкие.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«удовлетворительно» – ответ не полный, с ошибками в деталях, умение раскрыть значение обобщённых знаний не показано, речевое оформление требует поправок, коррекции;  студент не способен самостоятельно выделить существенные и несущественные признаки и причинно-следственные связи;  встречаются ошибки в раскрываемых понятиях, терминах; студент не может ответить на большую часть дополнительных вопросов.</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«неудовлетворительно» – ответ представляет собой разрозненные знания с существенными ошибками по вопросу; присутствуют фрагментарность, нелогичность изложения, студент не осознает связь обсуждаемого вопроса с другими объектами дисциплины, речь неграмотная; незнание терминологии; ответы на дополнительные вопросы неправильные</w:t>
      </w:r>
    </w:p>
    <w:p w:rsidR="00544CD6" w:rsidRPr="00012E1D" w:rsidRDefault="00544CD6" w:rsidP="00544CD6">
      <w:pPr>
        <w:spacing w:after="0" w:line="240" w:lineRule="auto"/>
        <w:rPr>
          <w:rFonts w:ascii="Times New Roman" w:eastAsia="Times New Roman" w:hAnsi="Times New Roman"/>
          <w:sz w:val="24"/>
          <w:szCs w:val="24"/>
          <w:vertAlign w:val="superscript"/>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Комплект вопросов для устного опроса</w:t>
      </w:r>
    </w:p>
    <w:p w:rsidR="00544CD6" w:rsidRPr="00012E1D" w:rsidRDefault="001A2FBD" w:rsidP="00544CD6">
      <w:pPr>
        <w:spacing w:after="0" w:line="240" w:lineRule="auto"/>
        <w:jc w:val="center"/>
        <w:rPr>
          <w:rFonts w:ascii="Times New Roman" w:eastAsia="Times New Roman" w:hAnsi="Times New Roman"/>
          <w:i/>
          <w:sz w:val="24"/>
          <w:szCs w:val="24"/>
          <w:lang w:eastAsia="ru-RU"/>
        </w:rPr>
      </w:pPr>
      <w:r w:rsidRPr="00012E1D">
        <w:rPr>
          <w:rFonts w:ascii="Times New Roman" w:eastAsia="Times New Roman" w:hAnsi="Times New Roman"/>
          <w:sz w:val="24"/>
          <w:szCs w:val="24"/>
          <w:lang w:eastAsia="ru-RU"/>
        </w:rPr>
        <w:t>по О</w:t>
      </w:r>
      <w:r w:rsidR="00544CD6" w:rsidRPr="00012E1D">
        <w:rPr>
          <w:rFonts w:ascii="Times New Roman" w:eastAsia="Times New Roman" w:hAnsi="Times New Roman"/>
          <w:sz w:val="24"/>
          <w:szCs w:val="24"/>
          <w:lang w:eastAsia="ru-RU"/>
        </w:rPr>
        <w:t xml:space="preserve">Д.01 </w:t>
      </w:r>
      <w:r w:rsidR="00544CD6" w:rsidRPr="00012E1D">
        <w:rPr>
          <w:rFonts w:ascii="Times New Roman" w:eastAsia="Times New Roman" w:hAnsi="Times New Roman"/>
          <w:i/>
          <w:sz w:val="24"/>
          <w:szCs w:val="24"/>
          <w:lang w:eastAsia="ru-RU"/>
        </w:rPr>
        <w:t>Русский язык</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 xml:space="preserve">Раздел 4. </w:t>
      </w:r>
      <w:r w:rsidRPr="00012E1D">
        <w:rPr>
          <w:rFonts w:ascii="Times New Roman" w:eastAsia="Times New Roman" w:hAnsi="Times New Roman"/>
          <w:sz w:val="24"/>
          <w:szCs w:val="24"/>
          <w:lang w:eastAsia="ru-RU"/>
        </w:rPr>
        <w:t>Прикл</w:t>
      </w:r>
      <w:r w:rsidRPr="00012E1D">
        <w:rPr>
          <w:rFonts w:ascii="Times New Roman" w:eastAsia="Times New Roman" w:hAnsi="Times New Roman"/>
          <w:b/>
          <w:sz w:val="24"/>
          <w:szCs w:val="24"/>
          <w:lang w:eastAsia="ru-RU"/>
        </w:rPr>
        <w:t>адной модуль. Особенности профессиональной коммуникации</w:t>
      </w:r>
    </w:p>
    <w:p w:rsidR="00544CD6" w:rsidRPr="00012E1D" w:rsidRDefault="00544CD6" w:rsidP="00544CD6">
      <w:pPr>
        <w:spacing w:after="0" w:line="240" w:lineRule="auto"/>
        <w:rPr>
          <w:rFonts w:ascii="Times New Roman" w:eastAsia="Times New Roman" w:hAnsi="Times New Roman"/>
          <w:sz w:val="24"/>
          <w:szCs w:val="24"/>
          <w:shd w:val="clear" w:color="auto" w:fill="FFFFFF"/>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Вопрос 1. Что такое текст? Назовите признаки текста. </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2.  Перечислите  функционально – смысловые типы речи. Что характерно для каждого из данных типов?….…………………………………………………………...………………………………</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3. Перечислите функциональные стили языка. Каковы особенности научного стиля речи? Чем характеризуется публицистический стиль речи? Расскажите о художественном стиле речи. Каковы особенности официально-делового стиля речи? Что отличает разговорный стиль от всех остальных стилей?</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 xml:space="preserve">Письменное домашнее задание: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Определить стиль предложенного текста (распечатки), аргументировать свой выбор.</w:t>
      </w:r>
    </w:p>
    <w:p w:rsidR="00544CD6" w:rsidRPr="00012E1D" w:rsidRDefault="00544CD6" w:rsidP="00544CD6">
      <w:pPr>
        <w:spacing w:after="0" w:line="240" w:lineRule="auto"/>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b/>
          <w:lang w:eastAsia="ru-RU"/>
        </w:rPr>
      </w:pPr>
      <w:r w:rsidRPr="00012E1D">
        <w:rPr>
          <w:rFonts w:ascii="Times New Roman" w:eastAsia="Times New Roman" w:hAnsi="Times New Roman"/>
          <w:b/>
          <w:lang w:eastAsia="ru-RU"/>
        </w:rPr>
        <w:t>Раздел 2. Фонетика, морфология и орфография</w:t>
      </w:r>
    </w:p>
    <w:p w:rsidR="00544CD6" w:rsidRPr="00012E1D" w:rsidRDefault="00544CD6" w:rsidP="00544CD6">
      <w:pPr>
        <w:spacing w:after="0" w:line="240" w:lineRule="auto"/>
        <w:rPr>
          <w:rFonts w:ascii="Times New Roman" w:eastAsia="Times New Roman" w:hAnsi="Times New Roman"/>
          <w:i/>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Вопрос 1. Что изучает фонетика?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2. Чем отличается звук от буквы?</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3. Что изучает орфоэпия?</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4. Каковы особенности русского ударения.</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5. Каковы основные правила постановки ударения в словах?</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 xml:space="preserve">Письменное домашнее задание: </w:t>
      </w:r>
    </w:p>
    <w:p w:rsidR="00544CD6" w:rsidRPr="00012E1D" w:rsidRDefault="00544CD6" w:rsidP="00544CD6">
      <w:pPr>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sz w:val="24"/>
          <w:szCs w:val="24"/>
          <w:lang w:eastAsia="ru-RU"/>
        </w:rPr>
        <w:t xml:space="preserve">Выполнить фонетический разбор слов: </w:t>
      </w:r>
      <w:r w:rsidRPr="00012E1D">
        <w:rPr>
          <w:rFonts w:ascii="Times New Roman" w:eastAsia="Times New Roman" w:hAnsi="Times New Roman"/>
          <w:i/>
          <w:sz w:val="24"/>
          <w:szCs w:val="24"/>
          <w:lang w:eastAsia="ru-RU"/>
        </w:rPr>
        <w:t>корабль, узкий, южный.</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Выписать 10 примеров слов имеющих вариативное произношение.</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Тема 2.3 . Имя существительное как часть речи</w:t>
      </w:r>
    </w:p>
    <w:p w:rsidR="00544CD6" w:rsidRPr="00012E1D" w:rsidRDefault="00544CD6" w:rsidP="00544CD6">
      <w:pPr>
        <w:spacing w:after="0" w:line="240" w:lineRule="auto"/>
        <w:rPr>
          <w:rFonts w:ascii="Times New Roman" w:eastAsia="Times New Roman" w:hAnsi="Times New Roman"/>
          <w:i/>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Вопрос 1. Как определить родовую принадлежность несклоняемых существительных?</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2. Как определить родовую принадлежность аббревиатуры?</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3. Как определить склонение у существительного?</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4. Какие типы склонений существуют в русском языке?</w:t>
      </w:r>
    </w:p>
    <w:p w:rsidR="00544CD6" w:rsidRPr="00012E1D" w:rsidRDefault="00544CD6" w:rsidP="00544CD6">
      <w:pPr>
        <w:spacing w:after="0" w:line="240" w:lineRule="auto"/>
        <w:rPr>
          <w:rFonts w:ascii="Times New Roman" w:eastAsia="Times New Roman" w:hAnsi="Times New Roman"/>
          <w:i/>
          <w:sz w:val="24"/>
          <w:szCs w:val="24"/>
          <w:lang w:eastAsia="ru-RU"/>
        </w:rPr>
      </w:pPr>
    </w:p>
    <w:p w:rsidR="00544CD6" w:rsidRPr="00012E1D" w:rsidRDefault="00544CD6" w:rsidP="00544CD6">
      <w:pPr>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Тема 2.4. Имя прилагательное как часть речи</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1. Какие разряды прилагательных существуют в русском языке?</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2. Какие степени сравнения прилагательных вы знаете? В чем особенность образования данных степеней сравнения?</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3. В чем отличие формы простой степени от составной формы?</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4. От прилагательных какого разряда можно образовать степень сравнения?</w:t>
      </w:r>
    </w:p>
    <w:p w:rsidR="00544CD6" w:rsidRPr="00012E1D" w:rsidRDefault="00544CD6" w:rsidP="00544CD6">
      <w:pPr>
        <w:spacing w:after="0" w:line="240" w:lineRule="auto"/>
        <w:rPr>
          <w:rFonts w:ascii="Times New Roman" w:eastAsia="Times New Roman" w:hAnsi="Times New Roman"/>
          <w:i/>
          <w:sz w:val="24"/>
          <w:szCs w:val="24"/>
          <w:lang w:eastAsia="ru-RU"/>
        </w:rPr>
      </w:pPr>
    </w:p>
    <w:p w:rsidR="00544CD6" w:rsidRPr="00012E1D" w:rsidRDefault="00544CD6" w:rsidP="00544CD6">
      <w:pPr>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Тема 2.5. Имя числительное как часть речи</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1. Какие разряды числительных выделяются в русском языке?</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2. Каковы особенности склонения составных количественных числительных?</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3. Каковы особенности употребления собирательных числительных?</w:t>
      </w:r>
    </w:p>
    <w:p w:rsidR="00544CD6" w:rsidRPr="00012E1D" w:rsidRDefault="00544CD6" w:rsidP="00544CD6">
      <w:pPr>
        <w:spacing w:after="0" w:line="240" w:lineRule="auto"/>
        <w:rPr>
          <w:rFonts w:ascii="Times New Roman" w:eastAsia="Times New Roman" w:hAnsi="Times New Roman"/>
          <w:i/>
          <w:sz w:val="24"/>
          <w:szCs w:val="24"/>
          <w:lang w:eastAsia="ru-RU"/>
        </w:rPr>
      </w:pPr>
    </w:p>
    <w:p w:rsidR="00544CD6" w:rsidRPr="00012E1D" w:rsidRDefault="00544CD6" w:rsidP="00544CD6">
      <w:pPr>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Тема 2.6. Местоимение как часть речи</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Вопрос 1. Какие разряды местоимений вы знаете?</w:t>
      </w:r>
    </w:p>
    <w:p w:rsidR="00544CD6" w:rsidRPr="00012E1D" w:rsidRDefault="00544CD6" w:rsidP="00544CD6">
      <w:pPr>
        <w:spacing w:after="0" w:line="240" w:lineRule="auto"/>
        <w:rPr>
          <w:rFonts w:ascii="Times New Roman" w:eastAsia="Times New Roman" w:hAnsi="Times New Roman"/>
          <w:i/>
          <w:sz w:val="24"/>
          <w:szCs w:val="24"/>
          <w:lang w:eastAsia="ru-RU"/>
        </w:rPr>
      </w:pPr>
    </w:p>
    <w:p w:rsidR="00544CD6" w:rsidRPr="00012E1D" w:rsidRDefault="00544CD6" w:rsidP="00544CD6">
      <w:pPr>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Тема 2.7. Глагол как часть речи</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1. Какие глаголы относят к первому спряжению?</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2. Какие глаголы относятся ко второму спряжению?</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3. Какие глаголы относятся к разноспрягаемым? Почему их так называют?</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 xml:space="preserve">Внеаудиторная самостоятельная работа: </w:t>
      </w:r>
    </w:p>
    <w:p w:rsidR="00544CD6" w:rsidRPr="00012E1D" w:rsidRDefault="00544CD6" w:rsidP="00544CD6">
      <w:pPr>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sz w:val="24"/>
          <w:szCs w:val="24"/>
          <w:lang w:eastAsia="ru-RU"/>
        </w:rPr>
        <w:t xml:space="preserve">Проспрягать глаголы, определить спряжение: </w:t>
      </w:r>
      <w:r w:rsidRPr="00012E1D">
        <w:rPr>
          <w:rFonts w:ascii="Times New Roman" w:eastAsia="Times New Roman" w:hAnsi="Times New Roman"/>
          <w:i/>
          <w:sz w:val="24"/>
          <w:szCs w:val="24"/>
          <w:lang w:eastAsia="ru-RU"/>
        </w:rPr>
        <w:t>хотеть, видеть, брить, колоть, колыхать, зависеть, бороться.</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Оформление задания для диктанта</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Вид контроля – входной контроль </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Контингент обучающихся  - студенты группы ____</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Время текущего контроля успеваемости  - 20 мин.</w:t>
      </w:r>
    </w:p>
    <w:p w:rsidR="00544CD6" w:rsidRPr="00012E1D" w:rsidRDefault="00544CD6" w:rsidP="00544CD6">
      <w:pPr>
        <w:spacing w:after="0" w:line="276" w:lineRule="auto"/>
        <w:rPr>
          <w:rFonts w:ascii="Times New Roman" w:eastAsia="Times New Roman" w:hAnsi="Times New Roman"/>
          <w:sz w:val="24"/>
          <w:szCs w:val="24"/>
          <w:lang w:eastAsia="ru-RU"/>
        </w:rPr>
      </w:pP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Критерии оценки: </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«отлично»: безошибочная работа;1 негрубая орфографическая или пунктуационная ошибки.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«хорошо»: 2 орфографических, 2 пунктуационных ошибки;1орфографическая, 3 пунктуационных ошибки; 4 пунктуационных ошибки; 3 орфографических, если среди них есть однотипные.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«удовлетворительно»: 3 орфографических, 5 пунктуационных; 7 пунктуационных, 6 орфографических, 6 пунктуационных, если среди них есть однотипные и негрубые. Оценка «неудовлетворительно»: 7 орф., 7 пункт., 6/8, 5/9,8/6. </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Диктант 1</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1A2FBD"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 О</w:t>
      </w:r>
      <w:r w:rsidR="00544CD6" w:rsidRPr="00012E1D">
        <w:rPr>
          <w:rFonts w:ascii="Times New Roman" w:eastAsia="Times New Roman" w:hAnsi="Times New Roman"/>
          <w:sz w:val="24"/>
          <w:szCs w:val="24"/>
          <w:lang w:eastAsia="ru-RU"/>
        </w:rPr>
        <w:t xml:space="preserve">Д.01  </w:t>
      </w:r>
      <w:r w:rsidR="00544CD6" w:rsidRPr="00012E1D">
        <w:rPr>
          <w:rFonts w:ascii="Times New Roman" w:eastAsia="Times New Roman" w:hAnsi="Times New Roman"/>
          <w:i/>
          <w:sz w:val="24"/>
          <w:szCs w:val="24"/>
          <w:lang w:eastAsia="ru-RU"/>
        </w:rPr>
        <w:t>Русский язык</w:t>
      </w:r>
    </w:p>
    <w:p w:rsidR="00544CD6" w:rsidRPr="00012E1D" w:rsidRDefault="00544CD6" w:rsidP="00544CD6">
      <w:pPr>
        <w:spacing w:after="0" w:line="240" w:lineRule="auto"/>
        <w:jc w:val="center"/>
        <w:rPr>
          <w:rFonts w:ascii="Times New Roman" w:eastAsia="Times New Roman" w:hAnsi="Times New Roman"/>
          <w:sz w:val="24"/>
          <w:szCs w:val="24"/>
          <w:vertAlign w:val="superscript"/>
          <w:lang w:eastAsia="ru-RU"/>
        </w:rPr>
      </w:pPr>
      <w:r w:rsidRPr="00012E1D">
        <w:rPr>
          <w:rFonts w:ascii="Times New Roman" w:eastAsia="Times New Roman" w:hAnsi="Times New Roman"/>
          <w:sz w:val="24"/>
          <w:szCs w:val="24"/>
          <w:vertAlign w:val="superscript"/>
          <w:lang w:eastAsia="ru-RU"/>
        </w:rPr>
        <w:t xml:space="preserve">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 xml:space="preserve">Задание: </w:t>
      </w:r>
      <w:r w:rsidRPr="00012E1D">
        <w:rPr>
          <w:rFonts w:ascii="Times New Roman" w:eastAsia="Times New Roman" w:hAnsi="Times New Roman"/>
          <w:sz w:val="24"/>
          <w:szCs w:val="24"/>
          <w:lang w:eastAsia="ru-RU"/>
        </w:rPr>
        <w:t xml:space="preserve"> Написать текст диктанта, соблюдая правила русской орфографии и пунктуации</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keepNext/>
        <w:shd w:val="clear" w:color="auto" w:fill="FFFFFF"/>
        <w:spacing w:after="60" w:line="360" w:lineRule="auto"/>
        <w:jc w:val="center"/>
        <w:outlineLvl w:val="2"/>
        <w:rPr>
          <w:rFonts w:ascii="Times New Roman" w:eastAsia="Times New Roman" w:hAnsi="Times New Roman"/>
          <w:color w:val="000000"/>
          <w:sz w:val="24"/>
          <w:szCs w:val="24"/>
        </w:rPr>
      </w:pPr>
      <w:r w:rsidRPr="00012E1D">
        <w:rPr>
          <w:rFonts w:ascii="Times New Roman" w:eastAsia="Times New Roman" w:hAnsi="Times New Roman"/>
          <w:color w:val="000000"/>
          <w:sz w:val="24"/>
          <w:szCs w:val="24"/>
        </w:rPr>
        <w:t>Как работал Чехов</w:t>
      </w:r>
    </w:p>
    <w:p w:rsidR="00544CD6" w:rsidRPr="00012E1D" w:rsidRDefault="00544CD6" w:rsidP="00544CD6">
      <w:pPr>
        <w:shd w:val="clear" w:color="auto" w:fill="FFFFFF"/>
        <w:spacing w:after="0" w:line="276" w:lineRule="auto"/>
        <w:ind w:firstLine="708"/>
        <w:jc w:val="both"/>
        <w:rPr>
          <w:rFonts w:ascii="Times New Roman" w:eastAsia="Times New Roman" w:hAnsi="Times New Roman"/>
          <w:color w:val="040404"/>
          <w:sz w:val="24"/>
          <w:szCs w:val="24"/>
          <w:lang w:eastAsia="ru-RU"/>
        </w:rPr>
      </w:pPr>
      <w:r w:rsidRPr="00012E1D">
        <w:rPr>
          <w:rFonts w:ascii="Times New Roman" w:eastAsia="Times New Roman" w:hAnsi="Times New Roman"/>
          <w:color w:val="040404"/>
          <w:sz w:val="24"/>
          <w:szCs w:val="24"/>
          <w:lang w:eastAsia="ru-RU"/>
        </w:rPr>
        <w:t>Жизнь Чехова подчинялась писательскому труду. Те, кто жили рядом с Чеховым, угадывали, что в нём всегда кипела внутренняя работа. Казалось, его органы чувств непрестанно закрепляли в памяти выражения, разговоры, краски, звуки, запахи.</w:t>
      </w:r>
    </w:p>
    <w:p w:rsidR="00544CD6" w:rsidRPr="00012E1D" w:rsidRDefault="00544CD6" w:rsidP="00544CD6">
      <w:pPr>
        <w:shd w:val="clear" w:color="auto" w:fill="FFFFFF"/>
        <w:spacing w:after="0" w:line="276" w:lineRule="auto"/>
        <w:jc w:val="both"/>
        <w:rPr>
          <w:rFonts w:ascii="Times New Roman" w:eastAsia="Times New Roman" w:hAnsi="Times New Roman"/>
          <w:color w:val="040404"/>
          <w:sz w:val="24"/>
          <w:szCs w:val="24"/>
          <w:lang w:eastAsia="ru-RU"/>
        </w:rPr>
      </w:pPr>
      <w:r w:rsidRPr="00012E1D">
        <w:rPr>
          <w:rFonts w:ascii="Times New Roman" w:eastAsia="Times New Roman" w:hAnsi="Times New Roman"/>
          <w:color w:val="040404"/>
          <w:sz w:val="24"/>
          <w:szCs w:val="24"/>
          <w:lang w:eastAsia="ru-RU"/>
        </w:rPr>
        <w:t>Многое из подмеченного вокруг себя Чехов заносил в записную книжку, делал пометки дома, за обедом, ночью, на лодке, в поле. Когда этой книжки под рукой не оказывалось, он записывал на чём попало: на клочке бумаги, визитной карточке, на обороте адресованного ему письма.</w:t>
      </w:r>
    </w:p>
    <w:p w:rsidR="00544CD6" w:rsidRPr="00012E1D" w:rsidRDefault="00544CD6" w:rsidP="00544CD6">
      <w:pPr>
        <w:shd w:val="clear" w:color="auto" w:fill="FFFFFF"/>
        <w:spacing w:after="0" w:line="276" w:lineRule="auto"/>
        <w:ind w:firstLine="708"/>
        <w:jc w:val="both"/>
        <w:rPr>
          <w:rFonts w:ascii="Times New Roman" w:eastAsia="Times New Roman" w:hAnsi="Times New Roman"/>
          <w:color w:val="040404"/>
          <w:sz w:val="24"/>
          <w:szCs w:val="24"/>
          <w:lang w:eastAsia="ru-RU"/>
        </w:rPr>
      </w:pPr>
      <w:r w:rsidRPr="00012E1D">
        <w:rPr>
          <w:rFonts w:ascii="Times New Roman" w:eastAsia="Times New Roman" w:hAnsi="Times New Roman"/>
          <w:color w:val="040404"/>
          <w:sz w:val="24"/>
          <w:szCs w:val="24"/>
          <w:lang w:eastAsia="ru-RU"/>
        </w:rPr>
        <w:t>Чехов говорил, что тема дается случаем. Это значило, что Чехов не выдумывал темы, сидя в кабинете за письменным столом. Но он и не ждал, когда случай придёт к нему. Писатель сам шёл навстречу случаю, искал его всегда, упорно выслеживая тему, как охотник выслеживает дичь.</w:t>
      </w:r>
    </w:p>
    <w:p w:rsidR="00544CD6" w:rsidRPr="00012E1D" w:rsidRDefault="00544CD6" w:rsidP="00544CD6">
      <w:pPr>
        <w:shd w:val="clear" w:color="auto" w:fill="FFFFFF"/>
        <w:spacing w:after="0" w:line="276" w:lineRule="auto"/>
        <w:ind w:firstLine="708"/>
        <w:jc w:val="both"/>
        <w:rPr>
          <w:rFonts w:ascii="Times New Roman" w:eastAsia="Times New Roman" w:hAnsi="Times New Roman"/>
          <w:color w:val="040404"/>
          <w:sz w:val="24"/>
          <w:szCs w:val="24"/>
          <w:lang w:eastAsia="ru-RU"/>
        </w:rPr>
      </w:pPr>
      <w:r w:rsidRPr="00012E1D">
        <w:rPr>
          <w:rFonts w:ascii="Times New Roman" w:eastAsia="Times New Roman" w:hAnsi="Times New Roman"/>
          <w:color w:val="040404"/>
          <w:sz w:val="24"/>
          <w:szCs w:val="24"/>
          <w:lang w:eastAsia="ru-RU"/>
        </w:rPr>
        <w:t>Многое в жизни Чехова объяснялось поисками этих случаев: внезапные отлучки из дому, неожиданные отъезды, часы, проведённые в ночных чайных, больницах, гостиницах уездных городков, железнодорожных станциях. Строки из записных книжек превращались в наброски к будущим произведениям, потом  в черновик, кругом покрытый исправлениями, вставками. Рукописи всех настоящих мастеров перечеркнуты вдоль и поперёк. Чехов хорошо знал, что писать просто труднее всего. (По А. Раскину.)</w:t>
      </w:r>
    </w:p>
    <w:p w:rsidR="00544CD6" w:rsidRPr="00012E1D" w:rsidRDefault="00544CD6" w:rsidP="00544CD6">
      <w:pPr>
        <w:spacing w:after="0" w:line="36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Оформление задания для диктанта</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Вид контроля – итоговый контроль </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Контингент обучающихся  - студенты группы ____</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Время текущего контроля успеваемости  - 30 мин.</w:t>
      </w:r>
    </w:p>
    <w:p w:rsidR="00544CD6" w:rsidRPr="00012E1D" w:rsidRDefault="00544CD6" w:rsidP="00544CD6">
      <w:pPr>
        <w:spacing w:after="0" w:line="276" w:lineRule="auto"/>
        <w:rPr>
          <w:rFonts w:ascii="Times New Roman" w:eastAsia="Times New Roman" w:hAnsi="Times New Roman"/>
          <w:sz w:val="24"/>
          <w:szCs w:val="24"/>
          <w:lang w:eastAsia="ru-RU"/>
        </w:rPr>
      </w:pP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Критерии оценки: </w:t>
      </w:r>
    </w:p>
    <w:p w:rsidR="00544CD6" w:rsidRPr="00012E1D" w:rsidRDefault="00544CD6" w:rsidP="00544CD6">
      <w:pPr>
        <w:spacing w:after="0" w:line="276" w:lineRule="auto"/>
        <w:rPr>
          <w:rFonts w:ascii="Times New Roman" w:eastAsia="Times New Roman" w:hAnsi="Times New Roman"/>
          <w:sz w:val="24"/>
          <w:szCs w:val="24"/>
          <w:lang w:eastAsia="ru-RU"/>
        </w:rPr>
      </w:pP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«отлично»: безошибочная работа;1 негрубая орфографическая или пунктуационная ошибки. </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«хорошо»: 2 орфографических, 2 пунктуационных ошибки;1орфографическая, 3 пунктуационных ошибки; 4 пунктуационных ошибки; 3 орфографических, если среди них есть однотипные. </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 xml:space="preserve">Оценка «удовлетворительно»: 3 орфографических, 5 пунктуационных; 7 пунктуационных, 6 орфографических, 6 пунктуационных, если среди них есть однотипные и негрубые. Оценка «неудовлетворительно»: 7 орф., 7 пункт., 6/8, 5/9,8/6. </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Грамматическое задание: </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«5» ставится, если ученик выполнил все задания верно.</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Оценка «4» ставится, если ученик выполнил правильно не менее 3/4 заданий. </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«3» ставится за работу, в которой правильно выполнено не менее половины заданий. </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«2» ставится за работу, в которой не выполнено более половины заданий. Оценка «1» ставится, если ученик не выполнил ни одного задания.</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Примечание. Орфографические и пунктуационные ошибки, допущенные при выполнении дополнительных заданий, учитываются при выведении оценки за диктант.</w:t>
      </w:r>
    </w:p>
    <w:p w:rsidR="00544CD6" w:rsidRPr="00012E1D" w:rsidRDefault="00544CD6" w:rsidP="00544CD6">
      <w:pPr>
        <w:shd w:val="clear" w:color="auto" w:fill="FFFFFF"/>
        <w:spacing w:after="0" w:line="276" w:lineRule="auto"/>
        <w:ind w:firstLine="708"/>
        <w:jc w:val="both"/>
        <w:rPr>
          <w:rFonts w:ascii="Times New Roman" w:eastAsia="Times New Roman" w:hAnsi="Times New Roman"/>
          <w:color w:val="040404"/>
          <w:sz w:val="24"/>
          <w:szCs w:val="24"/>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Диктант 2</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 дисциплине Русский язык</w:t>
      </w:r>
    </w:p>
    <w:p w:rsidR="00544CD6" w:rsidRPr="00012E1D" w:rsidRDefault="00544CD6" w:rsidP="00544CD6">
      <w:pPr>
        <w:spacing w:after="0" w:line="240" w:lineRule="auto"/>
        <w:jc w:val="center"/>
        <w:rPr>
          <w:rFonts w:ascii="Times New Roman" w:eastAsia="Times New Roman" w:hAnsi="Times New Roman"/>
          <w:sz w:val="24"/>
          <w:szCs w:val="24"/>
          <w:vertAlign w:val="superscript"/>
          <w:lang w:eastAsia="ru-RU"/>
        </w:rPr>
      </w:pPr>
      <w:r w:rsidRPr="00012E1D">
        <w:rPr>
          <w:rFonts w:ascii="Times New Roman" w:eastAsia="Times New Roman" w:hAnsi="Times New Roman"/>
          <w:sz w:val="24"/>
          <w:szCs w:val="24"/>
          <w:vertAlign w:val="superscript"/>
          <w:lang w:eastAsia="ru-RU"/>
        </w:rPr>
        <w:t xml:space="preserve">                                                                                                                               </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Задание: </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Написать текст диктанта, соблюдая правила русской орфографии и пунктуации</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Грамматическое задание: </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1) Подчеркнуть грамматическую основу  предложения: </w:t>
      </w:r>
    </w:p>
    <w:p w:rsidR="00544CD6" w:rsidRPr="00012E1D" w:rsidRDefault="00544CD6" w:rsidP="00544CD6">
      <w:pPr>
        <w:spacing w:after="0" w:line="276" w:lineRule="auto"/>
        <w:rPr>
          <w:rFonts w:ascii="Times New Roman" w:eastAsia="Times New Roman" w:hAnsi="Times New Roman"/>
          <w:i/>
          <w:sz w:val="24"/>
          <w:szCs w:val="24"/>
          <w:lang w:eastAsia="ru-RU"/>
        </w:rPr>
      </w:pPr>
      <w:r w:rsidRPr="00012E1D">
        <w:rPr>
          <w:rFonts w:ascii="Times New Roman" w:eastAsia="Times New Roman" w:hAnsi="Times New Roman"/>
          <w:sz w:val="24"/>
          <w:szCs w:val="24"/>
          <w:lang w:eastAsia="ru-RU"/>
        </w:rPr>
        <w:t xml:space="preserve">I вариант – </w:t>
      </w:r>
      <w:r w:rsidRPr="00012E1D">
        <w:rPr>
          <w:rFonts w:ascii="Times New Roman" w:eastAsia="Times New Roman" w:hAnsi="Times New Roman"/>
          <w:i/>
          <w:sz w:val="24"/>
          <w:szCs w:val="24"/>
          <w:lang w:eastAsia="ru-RU"/>
        </w:rPr>
        <w:t>«</w:t>
      </w:r>
      <w:r w:rsidRPr="00012E1D">
        <w:rPr>
          <w:rFonts w:ascii="Times New Roman" w:eastAsia="Times New Roman" w:hAnsi="Times New Roman"/>
          <w:i/>
          <w:color w:val="040404"/>
          <w:sz w:val="24"/>
          <w:szCs w:val="24"/>
          <w:lang w:eastAsia="ru-RU"/>
        </w:rPr>
        <w:t>Значит, не случайно на этих высотах, которые так и не преодолел ледяной панцирь, разгорелась небывалая битва, от которой, как думалось дяде Саше, спасённые народы могли бы начать новое летосчисление</w:t>
      </w:r>
      <w:r w:rsidRPr="00012E1D">
        <w:rPr>
          <w:rFonts w:ascii="Times New Roman" w:eastAsia="Times New Roman" w:hAnsi="Times New Roman"/>
          <w:i/>
          <w:sz w:val="24"/>
          <w:szCs w:val="24"/>
          <w:lang w:eastAsia="ru-RU"/>
        </w:rPr>
        <w:t xml:space="preserve">». </w:t>
      </w:r>
    </w:p>
    <w:p w:rsidR="00544CD6" w:rsidRPr="00012E1D" w:rsidRDefault="00544CD6" w:rsidP="00544CD6">
      <w:pPr>
        <w:spacing w:after="0" w:line="276" w:lineRule="auto"/>
        <w:rPr>
          <w:rFonts w:ascii="Times New Roman" w:eastAsia="Times New Roman" w:hAnsi="Times New Roman"/>
          <w:i/>
          <w:sz w:val="24"/>
          <w:szCs w:val="24"/>
          <w:lang w:eastAsia="ru-RU"/>
        </w:rPr>
      </w:pPr>
      <w:r w:rsidRPr="00012E1D">
        <w:rPr>
          <w:rFonts w:ascii="Times New Roman" w:eastAsia="Times New Roman" w:hAnsi="Times New Roman"/>
          <w:sz w:val="24"/>
          <w:szCs w:val="24"/>
          <w:lang w:eastAsia="ru-RU"/>
        </w:rPr>
        <w:t xml:space="preserve">II вариант - </w:t>
      </w:r>
      <w:r w:rsidRPr="00012E1D">
        <w:rPr>
          <w:rFonts w:ascii="Times New Roman" w:eastAsia="Times New Roman" w:hAnsi="Times New Roman"/>
          <w:i/>
          <w:sz w:val="24"/>
          <w:szCs w:val="24"/>
          <w:lang w:eastAsia="ru-RU"/>
        </w:rPr>
        <w:t>«</w:t>
      </w:r>
      <w:r w:rsidRPr="00012E1D">
        <w:rPr>
          <w:rFonts w:ascii="Times New Roman" w:eastAsia="Times New Roman" w:hAnsi="Times New Roman"/>
          <w:i/>
          <w:color w:val="040404"/>
          <w:sz w:val="24"/>
          <w:szCs w:val="24"/>
          <w:lang w:eastAsia="ru-RU"/>
        </w:rPr>
        <w:t>С окрестных полей сюда свозили изувеченные танки, оставшиеся после невиданного сражения, и они образовали чудовищное кладбище, среди которого нетрудно было заблудиться</w:t>
      </w:r>
      <w:r w:rsidRPr="00012E1D">
        <w:rPr>
          <w:rFonts w:ascii="Times New Roman" w:eastAsia="Times New Roman" w:hAnsi="Times New Roman"/>
          <w:i/>
          <w:sz w:val="24"/>
          <w:szCs w:val="24"/>
          <w:lang w:eastAsia="ru-RU"/>
        </w:rPr>
        <w:t xml:space="preserve">». </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2) Фонетический разбор слов: </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I вариант – </w:t>
      </w:r>
      <w:r w:rsidRPr="00012E1D">
        <w:rPr>
          <w:rFonts w:ascii="Times New Roman" w:eastAsia="Times New Roman" w:hAnsi="Times New Roman"/>
          <w:i/>
          <w:sz w:val="24"/>
          <w:szCs w:val="24"/>
          <w:lang w:eastAsia="ru-RU"/>
        </w:rPr>
        <w:t>надвое, разделившись</w:t>
      </w:r>
      <w:r w:rsidRPr="00012E1D">
        <w:rPr>
          <w:rFonts w:ascii="Times New Roman" w:eastAsia="Times New Roman" w:hAnsi="Times New Roman"/>
          <w:sz w:val="24"/>
          <w:szCs w:val="24"/>
          <w:lang w:eastAsia="ru-RU"/>
        </w:rPr>
        <w:t xml:space="preserve">. </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II вариант - </w:t>
      </w:r>
      <w:r w:rsidRPr="00012E1D">
        <w:rPr>
          <w:rFonts w:ascii="Times New Roman" w:eastAsia="Times New Roman" w:hAnsi="Times New Roman"/>
          <w:i/>
          <w:sz w:val="24"/>
          <w:szCs w:val="24"/>
          <w:lang w:eastAsia="ru-RU"/>
        </w:rPr>
        <w:t>охраняемые, сброшены</w:t>
      </w:r>
      <w:r w:rsidRPr="00012E1D">
        <w:rPr>
          <w:rFonts w:ascii="Times New Roman" w:eastAsia="Times New Roman" w:hAnsi="Times New Roman"/>
          <w:sz w:val="24"/>
          <w:szCs w:val="24"/>
          <w:lang w:eastAsia="ru-RU"/>
        </w:rPr>
        <w:t xml:space="preserve">. </w:t>
      </w:r>
    </w:p>
    <w:p w:rsidR="00544CD6" w:rsidRPr="00012E1D" w:rsidRDefault="00544CD6" w:rsidP="00544CD6">
      <w:pPr>
        <w:spacing w:after="0" w:line="276" w:lineRule="auto"/>
        <w:rPr>
          <w:rFonts w:ascii="Times New Roman" w:eastAsia="Times New Roman" w:hAnsi="Times New Roman"/>
          <w:sz w:val="28"/>
          <w:szCs w:val="28"/>
          <w:lang w:eastAsia="ru-RU"/>
        </w:rPr>
      </w:pPr>
    </w:p>
    <w:p w:rsidR="00544CD6" w:rsidRPr="00012E1D" w:rsidRDefault="00544CD6" w:rsidP="00544CD6">
      <w:pPr>
        <w:shd w:val="clear" w:color="auto" w:fill="FFFFFF"/>
        <w:spacing w:after="0" w:line="365" w:lineRule="atLeast"/>
        <w:jc w:val="center"/>
        <w:outlineLvl w:val="3"/>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Дядя Саша</w:t>
      </w:r>
    </w:p>
    <w:p w:rsidR="00544CD6" w:rsidRPr="00012E1D" w:rsidRDefault="00544CD6" w:rsidP="00544CD6">
      <w:pPr>
        <w:shd w:val="clear" w:color="auto" w:fill="FFFFFF"/>
        <w:spacing w:after="0" w:line="276" w:lineRule="auto"/>
        <w:ind w:firstLine="708"/>
        <w:jc w:val="both"/>
        <w:rPr>
          <w:rFonts w:ascii="Times New Roman" w:eastAsia="Times New Roman" w:hAnsi="Times New Roman"/>
          <w:color w:val="040404"/>
          <w:sz w:val="24"/>
          <w:szCs w:val="24"/>
          <w:lang w:eastAsia="ru-RU"/>
        </w:rPr>
      </w:pPr>
      <w:r w:rsidRPr="00012E1D">
        <w:rPr>
          <w:rFonts w:ascii="Times New Roman" w:eastAsia="Times New Roman" w:hAnsi="Times New Roman"/>
          <w:color w:val="040404"/>
          <w:sz w:val="24"/>
          <w:szCs w:val="24"/>
          <w:lang w:eastAsia="ru-RU"/>
        </w:rPr>
        <w:t>Ехали быстро. Дядя Саша, расстегнув плащ, из-под которого сверкнула на пиджаке красная звёздочка, по-прежнему отрешённо продолжал глядеть на бегущую навстречу дорогу. Мимо пронёсся гигантский грузовик, и в его кузове можно было разглядеть серовато-жёлтую свёклу. Следом промчались близнецы-самосвалы. Они тоже везли свёклу: люди спешили управиться с уборкой.</w:t>
      </w:r>
    </w:p>
    <w:p w:rsidR="00544CD6" w:rsidRPr="00012E1D" w:rsidRDefault="00544CD6" w:rsidP="00544CD6">
      <w:pPr>
        <w:shd w:val="clear" w:color="auto" w:fill="FFFFFF"/>
        <w:spacing w:after="0" w:line="276" w:lineRule="auto"/>
        <w:ind w:firstLine="708"/>
        <w:jc w:val="both"/>
        <w:rPr>
          <w:rFonts w:ascii="Times New Roman" w:eastAsia="Times New Roman" w:hAnsi="Times New Roman"/>
          <w:color w:val="040404"/>
          <w:sz w:val="24"/>
          <w:szCs w:val="24"/>
          <w:lang w:eastAsia="ru-RU"/>
        </w:rPr>
      </w:pPr>
      <w:r w:rsidRPr="00012E1D">
        <w:rPr>
          <w:rFonts w:ascii="Times New Roman" w:eastAsia="Times New Roman" w:hAnsi="Times New Roman"/>
          <w:color w:val="040404"/>
          <w:sz w:val="24"/>
          <w:szCs w:val="24"/>
          <w:lang w:eastAsia="ru-RU"/>
        </w:rPr>
        <w:t xml:space="preserve">Равнина в этих курских полях начинала мало-помалу холмиться, и отметка высоты, наверное, превышала двести метров. В глубокой древности эту землю не смог одолеть ледник, надвинувшийся с севера. Разделившись надвое, он пополз дальше, обходя холмы справа и слева. Значит, не случайно на этих высотах, которые так и не преодолел ледяной панцирь, разгорелась небывалая битва, от которой, как думалось дяде Саше, спасённые народы могли бы начать новое летосчисление. Враги, грозившие </w:t>
      </w:r>
      <w:r w:rsidRPr="00012E1D">
        <w:rPr>
          <w:rFonts w:ascii="Times New Roman" w:eastAsia="Times New Roman" w:hAnsi="Times New Roman"/>
          <w:color w:val="040404"/>
          <w:sz w:val="24"/>
          <w:szCs w:val="24"/>
          <w:lang w:eastAsia="ru-RU"/>
        </w:rPr>
        <w:lastRenderedPageBreak/>
        <w:t>России новым оледенением, были остановлены и сброшены с высот. Никогда не забудешь тех дней, ни с чем не спутаешь тех событий.</w:t>
      </w:r>
    </w:p>
    <w:p w:rsidR="00544CD6" w:rsidRPr="00012E1D" w:rsidRDefault="00544CD6" w:rsidP="00544CD6">
      <w:pPr>
        <w:shd w:val="clear" w:color="auto" w:fill="FFFFFF"/>
        <w:spacing w:after="0" w:line="276" w:lineRule="auto"/>
        <w:ind w:firstLine="708"/>
        <w:jc w:val="both"/>
        <w:rPr>
          <w:rFonts w:ascii="Times New Roman" w:eastAsia="Times New Roman" w:hAnsi="Times New Roman"/>
          <w:color w:val="040404"/>
          <w:sz w:val="24"/>
          <w:szCs w:val="24"/>
          <w:lang w:eastAsia="ru-RU"/>
        </w:rPr>
      </w:pPr>
      <w:r w:rsidRPr="00012E1D">
        <w:rPr>
          <w:rFonts w:ascii="Times New Roman" w:eastAsia="Times New Roman" w:hAnsi="Times New Roman"/>
          <w:color w:val="040404"/>
          <w:sz w:val="24"/>
          <w:szCs w:val="24"/>
          <w:lang w:eastAsia="ru-RU"/>
        </w:rPr>
        <w:t xml:space="preserve">В августе сорок третьего Саша, тогда молоденький лейтенант-артиллерист, заскочил на полдня в родное село Прохоровку. С окрестных полей сюда свозили изувеченные танки, оставшиеся после невиданного сражения, и они образовали чудовищное кладбище, среди которого нетрудно было заблудиться. Но и поверженные танки, казалось, по-прежнему, как люди, ненавидят друг друга. </w:t>
      </w:r>
    </w:p>
    <w:p w:rsidR="00544CD6" w:rsidRPr="00012E1D" w:rsidRDefault="00544CD6" w:rsidP="00544CD6">
      <w:pPr>
        <w:shd w:val="clear" w:color="auto" w:fill="FFFFFF"/>
        <w:spacing w:after="0" w:line="276" w:lineRule="auto"/>
        <w:ind w:firstLine="708"/>
        <w:jc w:val="both"/>
        <w:rPr>
          <w:rFonts w:ascii="Times New Roman" w:eastAsia="Times New Roman" w:hAnsi="Times New Roman"/>
          <w:color w:val="040404"/>
          <w:sz w:val="24"/>
          <w:szCs w:val="24"/>
          <w:lang w:eastAsia="ru-RU"/>
        </w:rPr>
      </w:pPr>
      <w:r w:rsidRPr="00012E1D">
        <w:rPr>
          <w:rFonts w:ascii="Times New Roman" w:eastAsia="Times New Roman" w:hAnsi="Times New Roman"/>
          <w:color w:val="040404"/>
          <w:sz w:val="24"/>
          <w:szCs w:val="24"/>
          <w:lang w:eastAsia="ru-RU"/>
        </w:rPr>
        <w:t>Теперь этого танкового кладбища нет: оно распахано и засеяно хлебом. Люди заровняли и сгладили окопы, и только по холмам остались на курской земле бережно охраняемые братские могилы. (По Е. Носову.)</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Оформление тестовых заданий</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Вид контроля – текущий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Контингент обучающихся – студенты группы ____</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Время контроля -15 -20 минут</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Критерии оценки: </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«отлично» выставляется студенту, если выполнено 90 - 100 % работы;</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«хорошо» выставляется студенту, если выполнено 80 - 89 % работы;</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«удовлетворительно» выставляется студенту, если выполнено 69 - 79 % работы;</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«неудовлетворительно» выставляется студенту, если выполнено 0 - 69 % работы.</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Комплект тестовых заданий</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 ОУД.01  Русский язык</w:t>
      </w:r>
    </w:p>
    <w:p w:rsidR="00544CD6" w:rsidRPr="00012E1D" w:rsidRDefault="00544CD6" w:rsidP="00544CD6">
      <w:pPr>
        <w:spacing w:after="0" w:line="240" w:lineRule="auto"/>
        <w:jc w:val="center"/>
        <w:rPr>
          <w:rFonts w:ascii="Times New Roman" w:eastAsia="Times New Roman" w:hAnsi="Times New Roman"/>
          <w:sz w:val="24"/>
          <w:szCs w:val="24"/>
          <w:vertAlign w:val="superscript"/>
          <w:lang w:eastAsia="ru-RU"/>
        </w:rPr>
      </w:pPr>
      <w:r w:rsidRPr="00012E1D">
        <w:rPr>
          <w:rFonts w:ascii="Times New Roman" w:eastAsia="Times New Roman" w:hAnsi="Times New Roman"/>
          <w:sz w:val="24"/>
          <w:szCs w:val="24"/>
          <w:vertAlign w:val="superscript"/>
          <w:lang w:eastAsia="ru-RU"/>
        </w:rPr>
        <w:t xml:space="preserve">                                                                             </w:t>
      </w:r>
    </w:p>
    <w:p w:rsidR="00544CD6" w:rsidRPr="00012E1D" w:rsidRDefault="00544CD6" w:rsidP="00544CD6">
      <w:pPr>
        <w:spacing w:after="0" w:line="240" w:lineRule="auto"/>
        <w:rPr>
          <w:rFonts w:ascii="Times New Roman" w:eastAsia="Times New Roman" w:hAnsi="Times New Roman"/>
          <w:b/>
          <w:lang w:eastAsia="ru-RU"/>
        </w:rPr>
      </w:pPr>
      <w:r w:rsidRPr="00012E1D">
        <w:rPr>
          <w:rFonts w:ascii="Times New Roman" w:eastAsia="Times New Roman" w:hAnsi="Times New Roman"/>
          <w:b/>
          <w:lang w:eastAsia="ru-RU"/>
        </w:rPr>
        <w:t>Раздел 2. Фонетика, морфология и орфография</w:t>
      </w:r>
    </w:p>
    <w:p w:rsidR="00544CD6" w:rsidRPr="00012E1D" w:rsidRDefault="00544CD6" w:rsidP="00544CD6">
      <w:pPr>
        <w:spacing w:after="0" w:line="240" w:lineRule="auto"/>
        <w:rPr>
          <w:rFonts w:ascii="Times New Roman" w:eastAsia="Times New Roman" w:hAnsi="Times New Roman"/>
          <w:i/>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Задание: выполнить задания теста</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Вариант 1</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ind w:left="-426" w:firstLine="142"/>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Фонетика и орфоэпия</w:t>
      </w:r>
    </w:p>
    <w:p w:rsidR="00544CD6" w:rsidRPr="00012E1D" w:rsidRDefault="00544CD6" w:rsidP="00544CD6">
      <w:pPr>
        <w:spacing w:after="0" w:line="240" w:lineRule="auto"/>
        <w:ind w:left="-426" w:firstLine="142"/>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Тест</w:t>
      </w:r>
    </w:p>
    <w:p w:rsidR="00544CD6" w:rsidRPr="00012E1D" w:rsidRDefault="00544CD6" w:rsidP="00544CD6">
      <w:pPr>
        <w:spacing w:after="0" w:line="240" w:lineRule="auto"/>
        <w:ind w:left="-426" w:firstLine="142"/>
        <w:jc w:val="center"/>
        <w:rPr>
          <w:rFonts w:ascii="Times New Roman" w:eastAsia="Times New Roman" w:hAnsi="Times New Roman"/>
          <w:b/>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 В каких словах произносится сочетание согласных [ШН]?</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Ильинична</w:t>
      </w:r>
      <w:r w:rsidRPr="00012E1D">
        <w:rPr>
          <w:rFonts w:ascii="Times New Roman" w:eastAsia="Times New Roman" w:hAnsi="Times New Roman"/>
          <w:sz w:val="24"/>
          <w:szCs w:val="24"/>
          <w:lang w:eastAsia="ru-RU"/>
        </w:rPr>
        <w:tab/>
        <w:t>Г)  яичники</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яичница</w:t>
      </w:r>
      <w:r w:rsidRPr="00012E1D">
        <w:rPr>
          <w:rFonts w:ascii="Times New Roman" w:eastAsia="Times New Roman" w:hAnsi="Times New Roman"/>
          <w:sz w:val="24"/>
          <w:szCs w:val="24"/>
          <w:lang w:eastAsia="ru-RU"/>
        </w:rPr>
        <w:tab/>
        <w:t>Д)  скучно</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3. В каких словах перед звуком [Э] произносится мягкий согласный?</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бутерброд</w:t>
      </w:r>
      <w:r w:rsidRPr="00012E1D">
        <w:rPr>
          <w:rFonts w:ascii="Times New Roman" w:eastAsia="Times New Roman" w:hAnsi="Times New Roman"/>
          <w:sz w:val="24"/>
          <w:szCs w:val="24"/>
          <w:lang w:eastAsia="ru-RU"/>
        </w:rPr>
        <w:tab/>
        <w:t>В)  термин</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брюнет</w:t>
      </w:r>
      <w:r w:rsidRPr="00012E1D">
        <w:rPr>
          <w:rFonts w:ascii="Times New Roman" w:eastAsia="Times New Roman" w:hAnsi="Times New Roman"/>
          <w:sz w:val="24"/>
          <w:szCs w:val="24"/>
          <w:lang w:eastAsia="ru-RU"/>
        </w:rPr>
        <w:tab/>
        <w:t>Г)  лазер</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lastRenderedPageBreak/>
        <w:t>4</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
          <w:sz w:val="24"/>
          <w:szCs w:val="24"/>
          <w:lang w:eastAsia="ru-RU"/>
        </w:rPr>
        <w:t>Наука, изучающая нормы литературного произношения слов, называется…</w:t>
      </w: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Морфология</w:t>
      </w:r>
      <w:r w:rsidRPr="00012E1D">
        <w:rPr>
          <w:rFonts w:ascii="Times New Roman" w:eastAsia="Times New Roman" w:hAnsi="Times New Roman"/>
          <w:sz w:val="24"/>
          <w:szCs w:val="24"/>
          <w:lang w:eastAsia="ru-RU"/>
        </w:rPr>
        <w:tab/>
        <w:t>В)  Орфоэпия</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Акцентология</w:t>
      </w:r>
      <w:r w:rsidRPr="00012E1D">
        <w:rPr>
          <w:rFonts w:ascii="Times New Roman" w:eastAsia="Times New Roman" w:hAnsi="Times New Roman"/>
          <w:sz w:val="24"/>
          <w:szCs w:val="24"/>
          <w:lang w:eastAsia="ru-RU"/>
        </w:rPr>
        <w:tab/>
        <w:t>Г)  Морфемика</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5. Наука, изучающая правила постановки ударения в словах, называется…</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Морфология</w:t>
      </w:r>
      <w:r w:rsidRPr="00012E1D">
        <w:rPr>
          <w:rFonts w:ascii="Times New Roman" w:eastAsia="Times New Roman" w:hAnsi="Times New Roman"/>
          <w:sz w:val="24"/>
          <w:szCs w:val="24"/>
          <w:lang w:eastAsia="ru-RU"/>
        </w:rPr>
        <w:tab/>
        <w:t>В)  Орфоэпия</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Акцентология</w:t>
      </w:r>
      <w:r w:rsidRPr="00012E1D">
        <w:rPr>
          <w:rFonts w:ascii="Times New Roman" w:eastAsia="Times New Roman" w:hAnsi="Times New Roman"/>
          <w:sz w:val="24"/>
          <w:szCs w:val="24"/>
          <w:lang w:eastAsia="ru-RU"/>
        </w:rPr>
        <w:tab/>
        <w:t>Г)  Морфемика</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6. В каких словах ударение падает на последний слог?</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искра</w:t>
      </w:r>
      <w:r w:rsidRPr="00012E1D">
        <w:rPr>
          <w:rFonts w:ascii="Times New Roman" w:eastAsia="Times New Roman" w:hAnsi="Times New Roman"/>
          <w:sz w:val="24"/>
          <w:szCs w:val="24"/>
          <w:lang w:eastAsia="ru-RU"/>
        </w:rPr>
        <w:tab/>
        <w:t>В) шарфы</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красивее</w:t>
      </w:r>
      <w:r w:rsidRPr="00012E1D">
        <w:rPr>
          <w:rFonts w:ascii="Times New Roman" w:eastAsia="Times New Roman" w:hAnsi="Times New Roman"/>
          <w:sz w:val="24"/>
          <w:szCs w:val="24"/>
          <w:lang w:eastAsia="ru-RU"/>
        </w:rPr>
        <w:tab/>
        <w:t>Г) подобрала</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7. В произношении каких слов наблюдается вариативность?</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творог</w:t>
      </w:r>
      <w:r w:rsidRPr="00012E1D">
        <w:rPr>
          <w:rFonts w:ascii="Times New Roman" w:eastAsia="Times New Roman" w:hAnsi="Times New Roman"/>
          <w:sz w:val="24"/>
          <w:szCs w:val="24"/>
          <w:lang w:eastAsia="ru-RU"/>
        </w:rPr>
        <w:tab/>
        <w:t>Г) лосось</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цепочка</w:t>
      </w:r>
      <w:r w:rsidRPr="00012E1D">
        <w:rPr>
          <w:rFonts w:ascii="Times New Roman" w:eastAsia="Times New Roman" w:hAnsi="Times New Roman"/>
          <w:sz w:val="24"/>
          <w:szCs w:val="24"/>
          <w:lang w:eastAsia="ru-RU"/>
        </w:rPr>
        <w:tab/>
        <w:t>Д) каталог</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8. В каком языке ударение падает на второй слог от конца во всех словах?</w:t>
      </w: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p>
    <w:p w:rsidR="00544CD6" w:rsidRPr="00012E1D" w:rsidRDefault="00544CD6" w:rsidP="00544CD6">
      <w:pPr>
        <w:tabs>
          <w:tab w:val="center" w:pos="4677"/>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А) финский  </w:t>
      </w:r>
      <w:r w:rsidRPr="00012E1D">
        <w:rPr>
          <w:rFonts w:ascii="Times New Roman" w:eastAsia="Times New Roman" w:hAnsi="Times New Roman"/>
          <w:sz w:val="24"/>
          <w:szCs w:val="24"/>
          <w:lang w:eastAsia="ru-RU"/>
        </w:rPr>
        <w:tab/>
        <w:t>В) польский</w:t>
      </w:r>
    </w:p>
    <w:p w:rsidR="00544CD6" w:rsidRPr="00012E1D" w:rsidRDefault="00544CD6" w:rsidP="00544CD6">
      <w:pPr>
        <w:tabs>
          <w:tab w:val="left" w:pos="408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Б) английский</w:t>
      </w:r>
      <w:r w:rsidRPr="00012E1D">
        <w:rPr>
          <w:rFonts w:ascii="Times New Roman" w:eastAsia="Times New Roman" w:hAnsi="Times New Roman"/>
          <w:sz w:val="24"/>
          <w:szCs w:val="24"/>
          <w:lang w:eastAsia="ru-RU"/>
        </w:rPr>
        <w:tab/>
        <w:t>Г) французский</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w:t>
      </w:r>
    </w:p>
    <w:p w:rsidR="00544CD6" w:rsidRPr="00012E1D" w:rsidRDefault="00544CD6" w:rsidP="00544CD6">
      <w:pPr>
        <w:tabs>
          <w:tab w:val="left" w:pos="3495"/>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9. В одном из приведенных ниже слов допущена ошибка в постановке ударения: НЕВЕРНО выделена буква, обозначающая ударный гласный звук. Выпишите это слово:</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перезвонИт</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согнУтый</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кУхонный</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слИвовый</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Ответ: _______________</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10. В каком слове все согласные звуки мягкие? Выпишите это слово:</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Кость</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Винтик</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Аллея</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Жизнь</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Ответ: ______________</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11. В каком слове все согласные звуки звонкие? Выпишите это слово:</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Берег</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Вокзал</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Вулкан</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Просьба</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Ответ: _______________</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12. В каком слове звуков больше, чем букв? Выпишите это слово:</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Олень</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Маяк</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Мелкий</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Ясность</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Ответ: _______________</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13. В каком слове не произносится звук [й ]? Выпишите это слово:</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Бульон</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Соловьи</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Мяукать</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Яблоко</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Ответ: _______________</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14. В каком слове произносится твердый непарный глухой согласный? Выпишите это слово:</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Цапля</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Балет</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Хижина</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Почка</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Ответ: _________________</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15. В каком ряду во всех словах буквы е, ё, ю, я обозначают два звука?</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люди, боец, тёмный, подъезд</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колье, яркий, ёжик, союз</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доярка, вьюга, тянет, съёмка</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 семья, ёлка, тень, люк</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Вариант 2</w:t>
      </w:r>
    </w:p>
    <w:p w:rsidR="00544CD6" w:rsidRPr="00012E1D" w:rsidRDefault="00544CD6" w:rsidP="00544CD6">
      <w:pPr>
        <w:spacing w:after="0" w:line="240" w:lineRule="auto"/>
        <w:ind w:left="-426" w:firstLine="142"/>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Фонетика и орфоэпия</w:t>
      </w:r>
    </w:p>
    <w:p w:rsidR="00544CD6" w:rsidRPr="00012E1D" w:rsidRDefault="00544CD6" w:rsidP="00544CD6">
      <w:pPr>
        <w:spacing w:after="0" w:line="240" w:lineRule="auto"/>
        <w:ind w:left="-426" w:firstLine="142"/>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Тест</w:t>
      </w:r>
    </w:p>
    <w:p w:rsidR="00544CD6" w:rsidRPr="00012E1D" w:rsidRDefault="00544CD6" w:rsidP="00544CD6">
      <w:pPr>
        <w:spacing w:after="0" w:line="240" w:lineRule="auto"/>
        <w:ind w:left="-426" w:firstLine="142"/>
        <w:jc w:val="center"/>
        <w:rPr>
          <w:rFonts w:ascii="Times New Roman" w:eastAsia="Times New Roman" w:hAnsi="Times New Roman"/>
          <w:b/>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 В каком ряду во всех словах происходит оглушение согласных?</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сделать, узкий, ложка, анекдот</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кошка, тонкий, сшить, окрестность</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пряжка, подкопать, сливки, надпись</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 отцвести, вбить, мягкий, лодка.</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2. Укажите слово, которое имеет следующий звуковой состав:</w:t>
      </w:r>
    </w:p>
    <w:p w:rsidR="00544CD6" w:rsidRPr="00012E1D" w:rsidRDefault="00544CD6" w:rsidP="00544CD6">
      <w:pPr>
        <w:tabs>
          <w:tab w:val="left" w:pos="3495"/>
        </w:tabs>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1) согласный, звонкий, парный, твердый, парный; 2)  гласный, ударный;</w:t>
      </w:r>
    </w:p>
    <w:p w:rsidR="00544CD6" w:rsidRPr="00012E1D" w:rsidRDefault="00544CD6" w:rsidP="00544CD6">
      <w:pPr>
        <w:tabs>
          <w:tab w:val="left" w:pos="3495"/>
        </w:tabs>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3) согласный, глухой, непарный, мягкий, непарный.</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май    Б) дочь     В) день      Г) луч</w:t>
      </w:r>
    </w:p>
    <w:p w:rsidR="00544CD6" w:rsidRPr="00012E1D" w:rsidRDefault="00544CD6" w:rsidP="00544CD6">
      <w:pPr>
        <w:spacing w:after="0" w:line="240" w:lineRule="auto"/>
        <w:ind w:left="-426" w:firstLine="142"/>
        <w:jc w:val="center"/>
        <w:rPr>
          <w:rFonts w:ascii="Times New Roman" w:eastAsia="Times New Roman" w:hAnsi="Times New Roman"/>
          <w:b/>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3. В каких словах произносится сочетание согласных [ШН]?</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скучно</w:t>
      </w:r>
      <w:r w:rsidRPr="00012E1D">
        <w:rPr>
          <w:rFonts w:ascii="Times New Roman" w:eastAsia="Times New Roman" w:hAnsi="Times New Roman"/>
          <w:sz w:val="24"/>
          <w:szCs w:val="24"/>
          <w:lang w:eastAsia="ru-RU"/>
        </w:rPr>
        <w:tab/>
        <w:t>Г)  яичники</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яичница</w:t>
      </w:r>
      <w:r w:rsidRPr="00012E1D">
        <w:rPr>
          <w:rFonts w:ascii="Times New Roman" w:eastAsia="Times New Roman" w:hAnsi="Times New Roman"/>
          <w:sz w:val="24"/>
          <w:szCs w:val="24"/>
          <w:lang w:eastAsia="ru-RU"/>
        </w:rPr>
        <w:tab/>
        <w:t>Д)  Никитична</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4. В каких словах перед звуком [Э] произносится мягкий согласный?</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брюнет</w:t>
      </w:r>
      <w:r w:rsidRPr="00012E1D">
        <w:rPr>
          <w:rFonts w:ascii="Times New Roman" w:eastAsia="Times New Roman" w:hAnsi="Times New Roman"/>
          <w:sz w:val="24"/>
          <w:szCs w:val="24"/>
          <w:lang w:eastAsia="ru-RU"/>
        </w:rPr>
        <w:tab/>
        <w:t>В)  термин</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бутерброд</w:t>
      </w:r>
      <w:r w:rsidRPr="00012E1D">
        <w:rPr>
          <w:rFonts w:ascii="Times New Roman" w:eastAsia="Times New Roman" w:hAnsi="Times New Roman"/>
          <w:sz w:val="24"/>
          <w:szCs w:val="24"/>
          <w:lang w:eastAsia="ru-RU"/>
        </w:rPr>
        <w:tab/>
        <w:t>Г)  лазер</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5. В каких словах ударение падает на последний слог?</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А) искра</w:t>
      </w:r>
      <w:r w:rsidRPr="00012E1D">
        <w:rPr>
          <w:rFonts w:ascii="Times New Roman" w:eastAsia="Times New Roman" w:hAnsi="Times New Roman"/>
          <w:sz w:val="24"/>
          <w:szCs w:val="24"/>
          <w:lang w:eastAsia="ru-RU"/>
        </w:rPr>
        <w:tab/>
        <w:t>В) шарфы</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красивее</w:t>
      </w:r>
      <w:r w:rsidRPr="00012E1D">
        <w:rPr>
          <w:rFonts w:ascii="Times New Roman" w:eastAsia="Times New Roman" w:hAnsi="Times New Roman"/>
          <w:sz w:val="24"/>
          <w:szCs w:val="24"/>
          <w:lang w:eastAsia="ru-RU"/>
        </w:rPr>
        <w:tab/>
        <w:t>Г) подобрала</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6. В произношении каких слов наблюдается вариативность?</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творог</w:t>
      </w:r>
      <w:r w:rsidRPr="00012E1D">
        <w:rPr>
          <w:rFonts w:ascii="Times New Roman" w:eastAsia="Times New Roman" w:hAnsi="Times New Roman"/>
          <w:sz w:val="24"/>
          <w:szCs w:val="24"/>
          <w:lang w:eastAsia="ru-RU"/>
        </w:rPr>
        <w:tab/>
        <w:t>Г) лосось</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цепочка</w:t>
      </w:r>
      <w:r w:rsidRPr="00012E1D">
        <w:rPr>
          <w:rFonts w:ascii="Times New Roman" w:eastAsia="Times New Roman" w:hAnsi="Times New Roman"/>
          <w:sz w:val="24"/>
          <w:szCs w:val="24"/>
          <w:lang w:eastAsia="ru-RU"/>
        </w:rPr>
        <w:tab/>
        <w:t>Д) каталог</w:t>
      </w: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7. Наука, изучающая правила постановки ударения в словах, называется…</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Морфология</w:t>
      </w:r>
      <w:r w:rsidRPr="00012E1D">
        <w:rPr>
          <w:rFonts w:ascii="Times New Roman" w:eastAsia="Times New Roman" w:hAnsi="Times New Roman"/>
          <w:sz w:val="24"/>
          <w:szCs w:val="24"/>
          <w:lang w:eastAsia="ru-RU"/>
        </w:rPr>
        <w:tab/>
        <w:t>В)  Орфоэпия</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Акцентология</w:t>
      </w:r>
      <w:r w:rsidRPr="00012E1D">
        <w:rPr>
          <w:rFonts w:ascii="Times New Roman" w:eastAsia="Times New Roman" w:hAnsi="Times New Roman"/>
          <w:sz w:val="24"/>
          <w:szCs w:val="24"/>
          <w:lang w:eastAsia="ru-RU"/>
        </w:rPr>
        <w:tab/>
        <w:t>Г)  Морфемика</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8. В каком языке ударение падает на второй слог от конца во всех словах?</w:t>
      </w: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p>
    <w:p w:rsidR="00544CD6" w:rsidRPr="00012E1D" w:rsidRDefault="00544CD6" w:rsidP="00544CD6">
      <w:pPr>
        <w:tabs>
          <w:tab w:val="center" w:pos="4677"/>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А) финский  </w:t>
      </w:r>
      <w:r w:rsidRPr="00012E1D">
        <w:rPr>
          <w:rFonts w:ascii="Times New Roman" w:eastAsia="Times New Roman" w:hAnsi="Times New Roman"/>
          <w:sz w:val="24"/>
          <w:szCs w:val="24"/>
          <w:lang w:eastAsia="ru-RU"/>
        </w:rPr>
        <w:tab/>
        <w:t>В) польский</w:t>
      </w:r>
    </w:p>
    <w:p w:rsidR="00544CD6" w:rsidRPr="00012E1D" w:rsidRDefault="00544CD6" w:rsidP="00544CD6">
      <w:pPr>
        <w:tabs>
          <w:tab w:val="left" w:pos="408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Б) английский</w:t>
      </w:r>
      <w:r w:rsidRPr="00012E1D">
        <w:rPr>
          <w:rFonts w:ascii="Times New Roman" w:eastAsia="Times New Roman" w:hAnsi="Times New Roman"/>
          <w:sz w:val="24"/>
          <w:szCs w:val="24"/>
          <w:lang w:eastAsia="ru-RU"/>
        </w:rPr>
        <w:tab/>
        <w:t>Г) французский</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w:t>
      </w:r>
    </w:p>
    <w:p w:rsidR="00544CD6" w:rsidRPr="00012E1D" w:rsidRDefault="00544CD6" w:rsidP="00544CD6">
      <w:pPr>
        <w:tabs>
          <w:tab w:val="left" w:pos="3495"/>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9. В одном из приведенных ниже слов допущена ошибка в постановке ударения: НЕВЕРНО выделена буква, обозначающая ударный гласный звук. Выпишите это слово:</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перезвонИт</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согнУтый</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кУхонный</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слИвовый</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Ответ: _______________</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10. В каком слове все согласные звуки мягкие? Выпишите это слово:</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Кость</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Винтик</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Аллея</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Жизнь</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Ответ: ______________</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11. В каком слове все согласные звуки звонкие? Выпишите это слово:</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Берег</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Вокзал</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Вулкан</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Просьба</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Ответ: _______________</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12. В каком слове звуков больше, чем букв? Выпишите это слово:</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Олень</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Маяк</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Мелкий</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Ясность</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Ответ: _______________</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13. В каком слове не произносится звук [й ]? Выпишите это слово:</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Бульон</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Соловьи</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Мяукать</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Яблоко</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Ответ: _______________</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14. В каком слове произносится твердый непарный глухой согласный? Выпишите это слово:</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Цапля</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Балет</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Хижина</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Почка</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Ответ: _________________</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15. В каком ряду во всех словах буквы е, ё, ю, я обозначают два звука?</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люди, боец, тёмный, подъезд</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колье, яркий, ёжик, союз</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доярка, вьюга, тянет, съёмка</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 семья, ёлка, тень, люк</w:t>
      </w:r>
    </w:p>
    <w:p w:rsidR="00544CD6" w:rsidRPr="00012E1D" w:rsidRDefault="00544CD6" w:rsidP="00544CD6">
      <w:pPr>
        <w:tabs>
          <w:tab w:val="left" w:pos="3495"/>
        </w:tabs>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b/>
          <w:lang w:eastAsia="ru-RU"/>
        </w:rPr>
      </w:pPr>
      <w:r w:rsidRPr="00012E1D">
        <w:rPr>
          <w:rFonts w:ascii="Times New Roman" w:eastAsia="Times New Roman" w:hAnsi="Times New Roman"/>
          <w:b/>
          <w:lang w:eastAsia="ru-RU"/>
        </w:rPr>
        <w:t>Раздел 2. Фонетика, морфология и орфография</w:t>
      </w:r>
    </w:p>
    <w:p w:rsidR="00544CD6" w:rsidRPr="00012E1D" w:rsidRDefault="00544CD6" w:rsidP="00544CD6">
      <w:pPr>
        <w:spacing w:after="0" w:line="240" w:lineRule="auto"/>
        <w:rPr>
          <w:rFonts w:ascii="Times New Roman" w:eastAsia="Times New Roman" w:hAnsi="Times New Roman"/>
          <w:i/>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Тест</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 вариант</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numPr>
          <w:ilvl w:val="0"/>
          <w:numId w:val="40"/>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Выберите ненормативную форму сравнительной степени, образованную от прилагательного «горький»:</w:t>
      </w:r>
    </w:p>
    <w:p w:rsidR="00544CD6" w:rsidRPr="00012E1D" w:rsidRDefault="00544CD6" w:rsidP="00544CD6">
      <w:pPr>
        <w:numPr>
          <w:ilvl w:val="0"/>
          <w:numId w:val="3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Горчее</w:t>
      </w:r>
    </w:p>
    <w:p w:rsidR="00544CD6" w:rsidRPr="00012E1D" w:rsidRDefault="00544CD6" w:rsidP="00544CD6">
      <w:pPr>
        <w:numPr>
          <w:ilvl w:val="0"/>
          <w:numId w:val="3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Горче</w:t>
      </w:r>
    </w:p>
    <w:p w:rsidR="00544CD6" w:rsidRPr="00012E1D" w:rsidRDefault="00544CD6" w:rsidP="00544CD6">
      <w:pPr>
        <w:numPr>
          <w:ilvl w:val="0"/>
          <w:numId w:val="3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Более (менее) горький</w:t>
      </w:r>
    </w:p>
    <w:p w:rsidR="00544CD6" w:rsidRPr="00012E1D" w:rsidRDefault="00544CD6" w:rsidP="00544CD6">
      <w:pPr>
        <w:numPr>
          <w:ilvl w:val="0"/>
          <w:numId w:val="40"/>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Установите соответствие между понятиями и их значениями: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47"/>
        <w:gridCol w:w="6244"/>
      </w:tblGrid>
      <w:tr w:rsidR="00544CD6" w:rsidRPr="00012E1D" w:rsidTr="00BE0966">
        <w:tc>
          <w:tcPr>
            <w:tcW w:w="3085" w:type="dxa"/>
          </w:tcPr>
          <w:p w:rsidR="00544CD6" w:rsidRPr="00012E1D" w:rsidRDefault="00544CD6" w:rsidP="00BE0966">
            <w:pPr>
              <w:numPr>
                <w:ilvl w:val="0"/>
                <w:numId w:val="35"/>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Синонимы</w:t>
            </w:r>
          </w:p>
        </w:tc>
        <w:tc>
          <w:tcPr>
            <w:tcW w:w="6486" w:type="dxa"/>
          </w:tcPr>
          <w:p w:rsidR="00544CD6" w:rsidRPr="00012E1D" w:rsidRDefault="00544CD6" w:rsidP="00BE0966">
            <w:pPr>
              <w:framePr w:w="4202" w:h="3768" w:hRule="exact" w:hSpace="180" w:wrap="auto" w:vAnchor="text" w:hAnchor="page" w:x="1013" w:y="155"/>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 Слова, одинаковые по написанию и звучанию, отличающиеся значением</w:t>
            </w:r>
          </w:p>
        </w:tc>
      </w:tr>
      <w:tr w:rsidR="00544CD6" w:rsidRPr="00012E1D" w:rsidTr="00BE0966">
        <w:tc>
          <w:tcPr>
            <w:tcW w:w="3085" w:type="dxa"/>
          </w:tcPr>
          <w:p w:rsidR="00544CD6" w:rsidRPr="00012E1D" w:rsidRDefault="00544CD6" w:rsidP="00BE0966">
            <w:pPr>
              <w:numPr>
                <w:ilvl w:val="0"/>
                <w:numId w:val="35"/>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Антонимы</w:t>
            </w:r>
          </w:p>
        </w:tc>
        <w:tc>
          <w:tcPr>
            <w:tcW w:w="6486" w:type="dxa"/>
          </w:tcPr>
          <w:p w:rsidR="00544CD6" w:rsidRPr="00012E1D" w:rsidRDefault="00544CD6" w:rsidP="00BE0966">
            <w:pPr>
              <w:framePr w:w="4202" w:h="3768" w:hRule="exact" w:hSpace="180" w:wrap="auto" w:vAnchor="text" w:hAnchor="page" w:x="1013" w:y="155"/>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2.Слова, близкие по написанию и звучанию, разные по значению и употреблению</w:t>
            </w:r>
          </w:p>
        </w:tc>
      </w:tr>
      <w:tr w:rsidR="00544CD6" w:rsidRPr="00012E1D" w:rsidTr="00BE0966">
        <w:tc>
          <w:tcPr>
            <w:tcW w:w="3085" w:type="dxa"/>
          </w:tcPr>
          <w:p w:rsidR="00544CD6" w:rsidRPr="00012E1D" w:rsidRDefault="00544CD6" w:rsidP="00BE0966">
            <w:pPr>
              <w:numPr>
                <w:ilvl w:val="0"/>
                <w:numId w:val="35"/>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Омонимы</w:t>
            </w:r>
          </w:p>
        </w:tc>
        <w:tc>
          <w:tcPr>
            <w:tcW w:w="6486" w:type="dxa"/>
          </w:tcPr>
          <w:p w:rsidR="00544CD6" w:rsidRPr="00012E1D" w:rsidRDefault="00544CD6" w:rsidP="00BE0966">
            <w:pPr>
              <w:framePr w:w="4202" w:h="3768" w:hRule="exact" w:hSpace="180" w:wrap="auto" w:vAnchor="text" w:hAnchor="page" w:x="1013" w:y="155"/>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3.Слова, разные по написанию, близкие по смыслу</w:t>
            </w:r>
          </w:p>
        </w:tc>
      </w:tr>
      <w:tr w:rsidR="00544CD6" w:rsidRPr="00012E1D" w:rsidTr="00BE0966">
        <w:tc>
          <w:tcPr>
            <w:tcW w:w="3085" w:type="dxa"/>
          </w:tcPr>
          <w:p w:rsidR="00544CD6" w:rsidRPr="00012E1D" w:rsidRDefault="00544CD6" w:rsidP="00BE0966">
            <w:pPr>
              <w:numPr>
                <w:ilvl w:val="0"/>
                <w:numId w:val="35"/>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Паронимы </w:t>
            </w:r>
          </w:p>
        </w:tc>
        <w:tc>
          <w:tcPr>
            <w:tcW w:w="6486" w:type="dxa"/>
          </w:tcPr>
          <w:p w:rsidR="00544CD6" w:rsidRPr="00012E1D" w:rsidRDefault="00544CD6" w:rsidP="00BE0966">
            <w:pPr>
              <w:framePr w:w="4202" w:h="3768" w:hRule="exact" w:hSpace="180" w:wrap="auto" w:vAnchor="text" w:hAnchor="page" w:x="1013" w:y="155"/>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4.Слова с противоположным значением</w:t>
            </w:r>
          </w:p>
        </w:tc>
      </w:tr>
    </w:tbl>
    <w:p w:rsidR="00544CD6" w:rsidRPr="00012E1D" w:rsidRDefault="00544CD6" w:rsidP="00544CD6">
      <w:pPr>
        <w:spacing w:after="0" w:line="240" w:lineRule="auto"/>
        <w:rPr>
          <w:rFonts w:ascii="Times New Roman" w:eastAsia="Times New Roman" w:hAnsi="Times New Roman"/>
          <w:b/>
          <w:sz w:val="24"/>
          <w:szCs w:val="24"/>
          <w:lang w:eastAsia="ru-RU"/>
        </w:rPr>
      </w:pPr>
    </w:p>
    <w:p w:rsidR="00544CD6" w:rsidRPr="00012E1D" w:rsidRDefault="00544CD6" w:rsidP="00544CD6">
      <w:pPr>
        <w:numPr>
          <w:ilvl w:val="0"/>
          <w:numId w:val="40"/>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Грамматической норме соответствует словосочетание:</w:t>
      </w:r>
    </w:p>
    <w:p w:rsidR="00544CD6" w:rsidRPr="00012E1D" w:rsidRDefault="00544CD6" w:rsidP="00544CD6">
      <w:pPr>
        <w:numPr>
          <w:ilvl w:val="0"/>
          <w:numId w:val="3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Трое столов</w:t>
      </w:r>
    </w:p>
    <w:p w:rsidR="00544CD6" w:rsidRPr="00012E1D" w:rsidRDefault="00544CD6" w:rsidP="00544CD6">
      <w:pPr>
        <w:numPr>
          <w:ilvl w:val="0"/>
          <w:numId w:val="3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Двое женщин</w:t>
      </w:r>
    </w:p>
    <w:p w:rsidR="00544CD6" w:rsidRPr="00012E1D" w:rsidRDefault="00544CD6" w:rsidP="00544CD6">
      <w:pPr>
        <w:numPr>
          <w:ilvl w:val="0"/>
          <w:numId w:val="3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Трое мужчин</w:t>
      </w:r>
    </w:p>
    <w:p w:rsidR="00544CD6" w:rsidRPr="00012E1D" w:rsidRDefault="00544CD6" w:rsidP="00544CD6">
      <w:pPr>
        <w:numPr>
          <w:ilvl w:val="0"/>
          <w:numId w:val="40"/>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Стилистически нейтральными (могут употребляться в любом стиле речи) являются слова:</w:t>
      </w:r>
    </w:p>
    <w:p w:rsidR="00544CD6" w:rsidRPr="00012E1D" w:rsidRDefault="00544CD6" w:rsidP="00544CD6">
      <w:pPr>
        <w:numPr>
          <w:ilvl w:val="0"/>
          <w:numId w:val="3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Просить</w:t>
      </w:r>
    </w:p>
    <w:p w:rsidR="00544CD6" w:rsidRPr="00012E1D" w:rsidRDefault="00544CD6" w:rsidP="00544CD6">
      <w:pPr>
        <w:numPr>
          <w:ilvl w:val="0"/>
          <w:numId w:val="3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Грязнуля</w:t>
      </w:r>
    </w:p>
    <w:p w:rsidR="00544CD6" w:rsidRPr="00012E1D" w:rsidRDefault="00544CD6" w:rsidP="00544CD6">
      <w:pPr>
        <w:numPr>
          <w:ilvl w:val="0"/>
          <w:numId w:val="3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Дом</w:t>
      </w:r>
    </w:p>
    <w:p w:rsidR="00544CD6" w:rsidRPr="00012E1D" w:rsidRDefault="00544CD6" w:rsidP="00544CD6">
      <w:pPr>
        <w:numPr>
          <w:ilvl w:val="0"/>
          <w:numId w:val="3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Взирать</w:t>
      </w:r>
    </w:p>
    <w:p w:rsidR="00544CD6" w:rsidRPr="00012E1D" w:rsidRDefault="00544CD6" w:rsidP="00544CD6">
      <w:pPr>
        <w:numPr>
          <w:ilvl w:val="0"/>
          <w:numId w:val="3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Малюсенький</w:t>
      </w:r>
    </w:p>
    <w:p w:rsidR="00544CD6" w:rsidRPr="00012E1D" w:rsidRDefault="00544CD6" w:rsidP="00544CD6">
      <w:pPr>
        <w:numPr>
          <w:ilvl w:val="0"/>
          <w:numId w:val="40"/>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lastRenderedPageBreak/>
        <w:t>Какой из предложенных устойчивых оборотов принадлежит к группе «крылатых» выражений?</w:t>
      </w:r>
    </w:p>
    <w:p w:rsidR="00544CD6" w:rsidRPr="00012E1D" w:rsidRDefault="00544CD6" w:rsidP="00544CD6">
      <w:pPr>
        <w:numPr>
          <w:ilvl w:val="0"/>
          <w:numId w:val="3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 лица воду не пить</w:t>
      </w:r>
    </w:p>
    <w:p w:rsidR="00544CD6" w:rsidRPr="00012E1D" w:rsidRDefault="00544CD6" w:rsidP="00544CD6">
      <w:pPr>
        <w:numPr>
          <w:ilvl w:val="0"/>
          <w:numId w:val="3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Белая ворона</w:t>
      </w:r>
    </w:p>
    <w:p w:rsidR="00544CD6" w:rsidRPr="00012E1D" w:rsidRDefault="00544CD6" w:rsidP="00544CD6">
      <w:pPr>
        <w:numPr>
          <w:ilvl w:val="0"/>
          <w:numId w:val="3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«Краткость – сестра таланта»</w:t>
      </w:r>
    </w:p>
    <w:p w:rsidR="00544CD6" w:rsidRPr="00012E1D" w:rsidRDefault="00544CD6" w:rsidP="00544CD6">
      <w:pPr>
        <w:numPr>
          <w:ilvl w:val="0"/>
          <w:numId w:val="3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Любишь кататься – люби и саночки возить</w:t>
      </w:r>
    </w:p>
    <w:p w:rsidR="00544CD6" w:rsidRPr="00012E1D" w:rsidRDefault="00544CD6" w:rsidP="00544CD6">
      <w:pPr>
        <w:numPr>
          <w:ilvl w:val="0"/>
          <w:numId w:val="40"/>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Какие из предложенных словосочетаний являются устойчивыми?</w:t>
      </w:r>
    </w:p>
    <w:p w:rsidR="00544CD6" w:rsidRPr="00012E1D" w:rsidRDefault="00544CD6" w:rsidP="00544CD6">
      <w:pPr>
        <w:numPr>
          <w:ilvl w:val="0"/>
          <w:numId w:val="3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Брать себя в руки</w:t>
      </w:r>
    </w:p>
    <w:p w:rsidR="00544CD6" w:rsidRPr="00012E1D" w:rsidRDefault="00544CD6" w:rsidP="00544CD6">
      <w:pPr>
        <w:numPr>
          <w:ilvl w:val="0"/>
          <w:numId w:val="3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Сидеть на стуле</w:t>
      </w:r>
    </w:p>
    <w:p w:rsidR="00544CD6" w:rsidRPr="00012E1D" w:rsidRDefault="00544CD6" w:rsidP="00544CD6">
      <w:pPr>
        <w:numPr>
          <w:ilvl w:val="0"/>
          <w:numId w:val="3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Сидеть на шее (у кого-либо)</w:t>
      </w:r>
    </w:p>
    <w:p w:rsidR="00544CD6" w:rsidRPr="00012E1D" w:rsidRDefault="00544CD6" w:rsidP="00544CD6">
      <w:pPr>
        <w:numPr>
          <w:ilvl w:val="0"/>
          <w:numId w:val="3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Держать за руку</w:t>
      </w:r>
    </w:p>
    <w:p w:rsidR="00544CD6" w:rsidRPr="00012E1D" w:rsidRDefault="00544CD6" w:rsidP="00544CD6">
      <w:pPr>
        <w:numPr>
          <w:ilvl w:val="0"/>
          <w:numId w:val="3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Держать ухо востро</w:t>
      </w:r>
    </w:p>
    <w:p w:rsidR="00544CD6" w:rsidRPr="00012E1D" w:rsidRDefault="00544CD6" w:rsidP="00544CD6">
      <w:pPr>
        <w:numPr>
          <w:ilvl w:val="0"/>
          <w:numId w:val="40"/>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Какие из предложенных фамилий не подлежат склонению?</w:t>
      </w:r>
    </w:p>
    <w:p w:rsidR="00544CD6" w:rsidRPr="00012E1D" w:rsidRDefault="00544CD6" w:rsidP="00544CD6">
      <w:pPr>
        <w:numPr>
          <w:ilvl w:val="0"/>
          <w:numId w:val="3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Короленко</w:t>
      </w:r>
    </w:p>
    <w:p w:rsidR="00544CD6" w:rsidRPr="00012E1D" w:rsidRDefault="00544CD6" w:rsidP="00544CD6">
      <w:pPr>
        <w:numPr>
          <w:ilvl w:val="0"/>
          <w:numId w:val="3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Глоба</w:t>
      </w:r>
    </w:p>
    <w:p w:rsidR="00544CD6" w:rsidRPr="00012E1D" w:rsidRDefault="00544CD6" w:rsidP="00544CD6">
      <w:pPr>
        <w:numPr>
          <w:ilvl w:val="0"/>
          <w:numId w:val="3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Гуралиа</w:t>
      </w:r>
    </w:p>
    <w:p w:rsidR="00544CD6" w:rsidRPr="00012E1D" w:rsidRDefault="00544CD6" w:rsidP="00544CD6">
      <w:pPr>
        <w:numPr>
          <w:ilvl w:val="0"/>
          <w:numId w:val="3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Глушко</w:t>
      </w:r>
    </w:p>
    <w:p w:rsidR="00544CD6" w:rsidRPr="00012E1D" w:rsidRDefault="00544CD6" w:rsidP="00544CD6">
      <w:pPr>
        <w:numPr>
          <w:ilvl w:val="0"/>
          <w:numId w:val="40"/>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В каком ряду все существительные относятся ко 2-му склонению?</w:t>
      </w:r>
    </w:p>
    <w:p w:rsidR="00544CD6" w:rsidRPr="00012E1D" w:rsidRDefault="00544CD6" w:rsidP="00544CD6">
      <w:pPr>
        <w:numPr>
          <w:ilvl w:val="0"/>
          <w:numId w:val="3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Окно, мама, дерево, основатель</w:t>
      </w:r>
    </w:p>
    <w:p w:rsidR="00544CD6" w:rsidRPr="00012E1D" w:rsidRDefault="00544CD6" w:rsidP="00544CD6">
      <w:pPr>
        <w:numPr>
          <w:ilvl w:val="0"/>
          <w:numId w:val="3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Перо, трактор, сарай, поле</w:t>
      </w:r>
    </w:p>
    <w:p w:rsidR="00544CD6" w:rsidRPr="00012E1D" w:rsidRDefault="00544CD6" w:rsidP="00544CD6">
      <w:pPr>
        <w:numPr>
          <w:ilvl w:val="0"/>
          <w:numId w:val="3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Мышь, забор, дорога, случай</w:t>
      </w:r>
    </w:p>
    <w:p w:rsidR="00544CD6" w:rsidRPr="00012E1D" w:rsidRDefault="00544CD6" w:rsidP="00544CD6">
      <w:pPr>
        <w:numPr>
          <w:ilvl w:val="0"/>
          <w:numId w:val="40"/>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Определите разряд прилагательного ХОРОШИЙ:</w:t>
      </w:r>
    </w:p>
    <w:p w:rsidR="00544CD6" w:rsidRPr="00012E1D" w:rsidRDefault="00544CD6" w:rsidP="00544CD6">
      <w:pPr>
        <w:numPr>
          <w:ilvl w:val="0"/>
          <w:numId w:val="3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Качественное</w:t>
      </w:r>
    </w:p>
    <w:p w:rsidR="00544CD6" w:rsidRPr="00012E1D" w:rsidRDefault="00544CD6" w:rsidP="00544CD6">
      <w:pPr>
        <w:numPr>
          <w:ilvl w:val="0"/>
          <w:numId w:val="3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Относительное</w:t>
      </w:r>
    </w:p>
    <w:p w:rsidR="00544CD6" w:rsidRPr="00012E1D" w:rsidRDefault="00544CD6" w:rsidP="00544CD6">
      <w:pPr>
        <w:numPr>
          <w:ilvl w:val="0"/>
          <w:numId w:val="3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притяжательное</w:t>
      </w:r>
    </w:p>
    <w:p w:rsidR="00544CD6" w:rsidRPr="00012E1D" w:rsidRDefault="00544CD6" w:rsidP="00544CD6">
      <w:pPr>
        <w:numPr>
          <w:ilvl w:val="0"/>
          <w:numId w:val="40"/>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Какое слово не относится к числительным?</w:t>
      </w:r>
    </w:p>
    <w:p w:rsidR="00544CD6" w:rsidRPr="00012E1D" w:rsidRDefault="00544CD6" w:rsidP="00544CD6">
      <w:pPr>
        <w:numPr>
          <w:ilvl w:val="0"/>
          <w:numId w:val="38"/>
        </w:numPr>
        <w:tabs>
          <w:tab w:val="left" w:pos="2505"/>
        </w:tabs>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Три</w:t>
      </w:r>
      <w:r w:rsidRPr="00012E1D">
        <w:rPr>
          <w:rFonts w:ascii="Times New Roman" w:eastAsia="Times New Roman" w:hAnsi="Times New Roman"/>
          <w:sz w:val="24"/>
          <w:szCs w:val="24"/>
        </w:rPr>
        <w:tab/>
        <w:t>3) Трое</w:t>
      </w:r>
    </w:p>
    <w:p w:rsidR="00544CD6" w:rsidRPr="00012E1D" w:rsidRDefault="00544CD6" w:rsidP="00544CD6">
      <w:pPr>
        <w:numPr>
          <w:ilvl w:val="0"/>
          <w:numId w:val="38"/>
        </w:numPr>
        <w:tabs>
          <w:tab w:val="left" w:pos="2505"/>
        </w:tabs>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В-третьих</w:t>
      </w:r>
      <w:r w:rsidRPr="00012E1D">
        <w:rPr>
          <w:rFonts w:ascii="Times New Roman" w:eastAsia="Times New Roman" w:hAnsi="Times New Roman"/>
          <w:sz w:val="24"/>
          <w:szCs w:val="24"/>
        </w:rPr>
        <w:tab/>
        <w:t>4) Третий</w:t>
      </w:r>
    </w:p>
    <w:p w:rsidR="00544CD6" w:rsidRPr="00012E1D" w:rsidRDefault="00544CD6" w:rsidP="00544CD6">
      <w:pPr>
        <w:numPr>
          <w:ilvl w:val="0"/>
          <w:numId w:val="40"/>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Что обозначает фразеологизм «комар носа не подточит»?</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_____________________________</w:t>
      </w:r>
    </w:p>
    <w:p w:rsidR="00544CD6" w:rsidRPr="00012E1D" w:rsidRDefault="00544CD6" w:rsidP="00544CD6">
      <w:pPr>
        <w:numPr>
          <w:ilvl w:val="0"/>
          <w:numId w:val="40"/>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Запишите нормативную форму родительного падежа, образованную от числительного ШЕСТЬСОТ:</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_________________</w:t>
      </w:r>
    </w:p>
    <w:p w:rsidR="00544CD6" w:rsidRPr="00012E1D" w:rsidRDefault="00544CD6" w:rsidP="00544CD6">
      <w:pPr>
        <w:numPr>
          <w:ilvl w:val="0"/>
          <w:numId w:val="40"/>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К какому типу спряжения относится глагол СТЕЛИТЬ?</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Ответ:_________________</w:t>
      </w:r>
    </w:p>
    <w:p w:rsidR="00544CD6" w:rsidRPr="00012E1D" w:rsidRDefault="00544CD6" w:rsidP="00544CD6">
      <w:pPr>
        <w:numPr>
          <w:ilvl w:val="0"/>
          <w:numId w:val="41"/>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Какие местоимения принадлежат к группе ЛИЧНЫХ?</w:t>
      </w:r>
    </w:p>
    <w:p w:rsidR="00544CD6" w:rsidRPr="00012E1D" w:rsidRDefault="00544CD6" w:rsidP="00544CD6">
      <w:pPr>
        <w:spacing w:after="0" w:line="240" w:lineRule="auto"/>
        <w:ind w:left="360"/>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Ответ:_________________________________</w:t>
      </w:r>
    </w:p>
    <w:p w:rsidR="00544CD6" w:rsidRPr="00012E1D" w:rsidRDefault="00544CD6" w:rsidP="00544CD6">
      <w:pPr>
        <w:numPr>
          <w:ilvl w:val="0"/>
          <w:numId w:val="41"/>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К какому разряду относится местоимение СЕБЯ?</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_________________</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Тест</w:t>
      </w:r>
    </w:p>
    <w:p w:rsidR="00544CD6" w:rsidRPr="00012E1D" w:rsidRDefault="00544CD6" w:rsidP="00544CD6">
      <w:pPr>
        <w:numPr>
          <w:ilvl w:val="0"/>
          <w:numId w:val="42"/>
        </w:num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вариант</w:t>
      </w:r>
    </w:p>
    <w:p w:rsidR="00544CD6" w:rsidRPr="00012E1D" w:rsidRDefault="00544CD6" w:rsidP="00544CD6">
      <w:pPr>
        <w:numPr>
          <w:ilvl w:val="0"/>
          <w:numId w:val="43"/>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Выберите ненормативную форму сравнительной степени, образованную от прилагательного «звонкий»:</w:t>
      </w:r>
    </w:p>
    <w:p w:rsidR="00544CD6" w:rsidRPr="00012E1D" w:rsidRDefault="00544CD6" w:rsidP="00544CD6">
      <w:pPr>
        <w:numPr>
          <w:ilvl w:val="0"/>
          <w:numId w:val="3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Звонче</w:t>
      </w:r>
    </w:p>
    <w:p w:rsidR="00544CD6" w:rsidRPr="00012E1D" w:rsidRDefault="00544CD6" w:rsidP="00544CD6">
      <w:pPr>
        <w:numPr>
          <w:ilvl w:val="0"/>
          <w:numId w:val="3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Звончее</w:t>
      </w:r>
    </w:p>
    <w:p w:rsidR="00544CD6" w:rsidRPr="00012E1D" w:rsidRDefault="00544CD6" w:rsidP="00544CD6">
      <w:pPr>
        <w:numPr>
          <w:ilvl w:val="0"/>
          <w:numId w:val="3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lastRenderedPageBreak/>
        <w:t>Более (менее) звонкий</w:t>
      </w:r>
    </w:p>
    <w:p w:rsidR="00544CD6" w:rsidRPr="00012E1D" w:rsidRDefault="00544CD6" w:rsidP="00544CD6">
      <w:pPr>
        <w:numPr>
          <w:ilvl w:val="0"/>
          <w:numId w:val="43"/>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Установите соответствие между понятиями и их значениями: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47"/>
        <w:gridCol w:w="6244"/>
      </w:tblGrid>
      <w:tr w:rsidR="00544CD6" w:rsidRPr="00012E1D" w:rsidTr="00BE0966">
        <w:tc>
          <w:tcPr>
            <w:tcW w:w="3085" w:type="dxa"/>
          </w:tcPr>
          <w:p w:rsidR="00544CD6" w:rsidRPr="00012E1D" w:rsidRDefault="00544CD6" w:rsidP="00BE0966">
            <w:pPr>
              <w:numPr>
                <w:ilvl w:val="0"/>
                <w:numId w:val="35"/>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Паронимы</w:t>
            </w:r>
          </w:p>
        </w:tc>
        <w:tc>
          <w:tcPr>
            <w:tcW w:w="6486" w:type="dxa"/>
          </w:tcPr>
          <w:p w:rsidR="00544CD6" w:rsidRPr="00012E1D" w:rsidRDefault="00544CD6" w:rsidP="00BE0966">
            <w:pPr>
              <w:framePr w:w="4202" w:h="3768" w:hRule="exact" w:hSpace="180" w:wrap="auto" w:vAnchor="text" w:hAnchor="page" w:x="1013" w:y="155"/>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 Слова, разные по написанию, близкие по смыслу</w:t>
            </w:r>
          </w:p>
        </w:tc>
      </w:tr>
      <w:tr w:rsidR="00544CD6" w:rsidRPr="00012E1D" w:rsidTr="00BE0966">
        <w:tc>
          <w:tcPr>
            <w:tcW w:w="3085" w:type="dxa"/>
          </w:tcPr>
          <w:p w:rsidR="00544CD6" w:rsidRPr="00012E1D" w:rsidRDefault="00544CD6" w:rsidP="00BE0966">
            <w:pPr>
              <w:numPr>
                <w:ilvl w:val="0"/>
                <w:numId w:val="35"/>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Омонимы</w:t>
            </w:r>
          </w:p>
        </w:tc>
        <w:tc>
          <w:tcPr>
            <w:tcW w:w="6486" w:type="dxa"/>
          </w:tcPr>
          <w:p w:rsidR="00544CD6" w:rsidRPr="00012E1D" w:rsidRDefault="00544CD6" w:rsidP="00BE0966">
            <w:pPr>
              <w:framePr w:w="4202" w:h="3768" w:hRule="exact" w:hSpace="180" w:wrap="auto" w:vAnchor="text" w:hAnchor="page" w:x="1013" w:y="155"/>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2.Слова, близкие по написанию и звучанию, разные по значению и употреблению</w:t>
            </w:r>
          </w:p>
        </w:tc>
      </w:tr>
      <w:tr w:rsidR="00544CD6" w:rsidRPr="00012E1D" w:rsidTr="00BE0966">
        <w:tc>
          <w:tcPr>
            <w:tcW w:w="3085" w:type="dxa"/>
          </w:tcPr>
          <w:p w:rsidR="00544CD6" w:rsidRPr="00012E1D" w:rsidRDefault="00544CD6" w:rsidP="00BE0966">
            <w:pPr>
              <w:numPr>
                <w:ilvl w:val="0"/>
                <w:numId w:val="35"/>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Антонимы</w:t>
            </w:r>
          </w:p>
        </w:tc>
        <w:tc>
          <w:tcPr>
            <w:tcW w:w="6486" w:type="dxa"/>
          </w:tcPr>
          <w:p w:rsidR="00544CD6" w:rsidRPr="00012E1D" w:rsidRDefault="00544CD6" w:rsidP="00BE0966">
            <w:pPr>
              <w:framePr w:w="4202" w:h="3768" w:hRule="exact" w:hSpace="180" w:wrap="auto" w:vAnchor="text" w:hAnchor="page" w:x="1013" w:y="155"/>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3.Слова, одинаковые по написанию и звучанию, отличающиеся значением</w:t>
            </w:r>
          </w:p>
        </w:tc>
      </w:tr>
      <w:tr w:rsidR="00544CD6" w:rsidRPr="00012E1D" w:rsidTr="00BE0966">
        <w:tc>
          <w:tcPr>
            <w:tcW w:w="3085" w:type="dxa"/>
          </w:tcPr>
          <w:p w:rsidR="00544CD6" w:rsidRPr="00012E1D" w:rsidRDefault="00544CD6" w:rsidP="00BE0966">
            <w:pPr>
              <w:numPr>
                <w:ilvl w:val="0"/>
                <w:numId w:val="35"/>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Синонимы </w:t>
            </w:r>
          </w:p>
        </w:tc>
        <w:tc>
          <w:tcPr>
            <w:tcW w:w="6486" w:type="dxa"/>
          </w:tcPr>
          <w:p w:rsidR="00544CD6" w:rsidRPr="00012E1D" w:rsidRDefault="00544CD6" w:rsidP="00BE0966">
            <w:pPr>
              <w:framePr w:w="4202" w:h="3768" w:hRule="exact" w:hSpace="180" w:wrap="auto" w:vAnchor="text" w:hAnchor="page" w:x="1013" w:y="155"/>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4.Слова с противоположным значением</w:t>
            </w:r>
          </w:p>
        </w:tc>
      </w:tr>
    </w:tbl>
    <w:p w:rsidR="00544CD6" w:rsidRPr="00012E1D" w:rsidRDefault="00544CD6" w:rsidP="00544CD6">
      <w:pPr>
        <w:spacing w:after="0" w:line="240" w:lineRule="auto"/>
        <w:rPr>
          <w:rFonts w:ascii="Times New Roman" w:eastAsia="Times New Roman" w:hAnsi="Times New Roman"/>
          <w:b/>
          <w:sz w:val="24"/>
          <w:szCs w:val="24"/>
          <w:lang w:eastAsia="ru-RU"/>
        </w:rPr>
      </w:pPr>
    </w:p>
    <w:p w:rsidR="00544CD6" w:rsidRPr="00012E1D" w:rsidRDefault="00544CD6" w:rsidP="00544CD6">
      <w:pPr>
        <w:numPr>
          <w:ilvl w:val="0"/>
          <w:numId w:val="43"/>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Грамматической норме соответствует словосочетание:</w:t>
      </w:r>
    </w:p>
    <w:p w:rsidR="00544CD6" w:rsidRPr="00012E1D" w:rsidRDefault="00544CD6" w:rsidP="00544CD6">
      <w:pPr>
        <w:numPr>
          <w:ilvl w:val="0"/>
          <w:numId w:val="3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Трое студентов</w:t>
      </w:r>
    </w:p>
    <w:p w:rsidR="00544CD6" w:rsidRPr="00012E1D" w:rsidRDefault="00544CD6" w:rsidP="00544CD6">
      <w:pPr>
        <w:numPr>
          <w:ilvl w:val="0"/>
          <w:numId w:val="3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Трое девочек</w:t>
      </w:r>
    </w:p>
    <w:p w:rsidR="00544CD6" w:rsidRPr="00012E1D" w:rsidRDefault="00544CD6" w:rsidP="00544CD6">
      <w:pPr>
        <w:numPr>
          <w:ilvl w:val="0"/>
          <w:numId w:val="3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Двое стульев</w:t>
      </w:r>
    </w:p>
    <w:p w:rsidR="00544CD6" w:rsidRPr="00012E1D" w:rsidRDefault="00544CD6" w:rsidP="00544CD6">
      <w:pPr>
        <w:numPr>
          <w:ilvl w:val="0"/>
          <w:numId w:val="43"/>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Стилистически нейтральными (могут употребляться в любом стиле речи) являются слова:</w:t>
      </w:r>
    </w:p>
    <w:p w:rsidR="00544CD6" w:rsidRPr="00012E1D" w:rsidRDefault="00544CD6" w:rsidP="00544CD6">
      <w:pPr>
        <w:numPr>
          <w:ilvl w:val="0"/>
          <w:numId w:val="3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Девчонка</w:t>
      </w:r>
    </w:p>
    <w:p w:rsidR="00544CD6" w:rsidRPr="00012E1D" w:rsidRDefault="00544CD6" w:rsidP="00544CD6">
      <w:pPr>
        <w:numPr>
          <w:ilvl w:val="0"/>
          <w:numId w:val="3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Бежать</w:t>
      </w:r>
    </w:p>
    <w:p w:rsidR="00544CD6" w:rsidRPr="00012E1D" w:rsidRDefault="00544CD6" w:rsidP="00544CD6">
      <w:pPr>
        <w:numPr>
          <w:ilvl w:val="0"/>
          <w:numId w:val="3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Хитрющий</w:t>
      </w:r>
    </w:p>
    <w:p w:rsidR="00544CD6" w:rsidRPr="00012E1D" w:rsidRDefault="00544CD6" w:rsidP="00544CD6">
      <w:pPr>
        <w:numPr>
          <w:ilvl w:val="0"/>
          <w:numId w:val="3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Весна</w:t>
      </w:r>
    </w:p>
    <w:p w:rsidR="00544CD6" w:rsidRPr="00012E1D" w:rsidRDefault="00544CD6" w:rsidP="00544CD6">
      <w:pPr>
        <w:numPr>
          <w:ilvl w:val="0"/>
          <w:numId w:val="3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Взирать</w:t>
      </w:r>
    </w:p>
    <w:p w:rsidR="00544CD6" w:rsidRPr="00012E1D" w:rsidRDefault="00544CD6" w:rsidP="00544CD6">
      <w:pPr>
        <w:numPr>
          <w:ilvl w:val="0"/>
          <w:numId w:val="43"/>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Какой из предложенных устойчивых оборотов принадлежит к группе «крылатых» выражений?</w:t>
      </w:r>
    </w:p>
    <w:p w:rsidR="00544CD6" w:rsidRPr="00012E1D" w:rsidRDefault="00544CD6" w:rsidP="00544CD6">
      <w:pPr>
        <w:numPr>
          <w:ilvl w:val="0"/>
          <w:numId w:val="3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«Любви все возрасты покорны…»</w:t>
      </w:r>
    </w:p>
    <w:p w:rsidR="00544CD6" w:rsidRPr="00012E1D" w:rsidRDefault="00544CD6" w:rsidP="00544CD6">
      <w:pPr>
        <w:numPr>
          <w:ilvl w:val="0"/>
          <w:numId w:val="3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Семеро одного не ждут</w:t>
      </w:r>
    </w:p>
    <w:p w:rsidR="00544CD6" w:rsidRPr="00012E1D" w:rsidRDefault="00544CD6" w:rsidP="00544CD6">
      <w:pPr>
        <w:numPr>
          <w:ilvl w:val="0"/>
          <w:numId w:val="3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Белая ворона</w:t>
      </w:r>
    </w:p>
    <w:p w:rsidR="00544CD6" w:rsidRPr="00012E1D" w:rsidRDefault="00544CD6" w:rsidP="00544CD6">
      <w:pPr>
        <w:numPr>
          <w:ilvl w:val="0"/>
          <w:numId w:val="3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Любишь кататься – люби и саночки возить</w:t>
      </w:r>
    </w:p>
    <w:p w:rsidR="00544CD6" w:rsidRPr="00012E1D" w:rsidRDefault="00544CD6" w:rsidP="00544CD6">
      <w:pPr>
        <w:numPr>
          <w:ilvl w:val="0"/>
          <w:numId w:val="43"/>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Какие из предложенных словосочетаний являются устойчивыми?</w:t>
      </w:r>
    </w:p>
    <w:p w:rsidR="00544CD6" w:rsidRPr="00012E1D" w:rsidRDefault="00544CD6" w:rsidP="00544CD6">
      <w:pPr>
        <w:numPr>
          <w:ilvl w:val="0"/>
          <w:numId w:val="3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Море по колено</w:t>
      </w:r>
    </w:p>
    <w:p w:rsidR="00544CD6" w:rsidRPr="00012E1D" w:rsidRDefault="00544CD6" w:rsidP="00544CD6">
      <w:pPr>
        <w:numPr>
          <w:ilvl w:val="0"/>
          <w:numId w:val="3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Сидеть на стуле</w:t>
      </w:r>
    </w:p>
    <w:p w:rsidR="00544CD6" w:rsidRPr="00012E1D" w:rsidRDefault="00544CD6" w:rsidP="00544CD6">
      <w:pPr>
        <w:numPr>
          <w:ilvl w:val="0"/>
          <w:numId w:val="3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Кровь с молоком</w:t>
      </w:r>
    </w:p>
    <w:p w:rsidR="00544CD6" w:rsidRPr="00012E1D" w:rsidRDefault="00544CD6" w:rsidP="00544CD6">
      <w:pPr>
        <w:numPr>
          <w:ilvl w:val="0"/>
          <w:numId w:val="3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Держать за руку</w:t>
      </w:r>
    </w:p>
    <w:p w:rsidR="00544CD6" w:rsidRPr="00012E1D" w:rsidRDefault="00544CD6" w:rsidP="00544CD6">
      <w:pPr>
        <w:numPr>
          <w:ilvl w:val="0"/>
          <w:numId w:val="3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Держать ухо востро</w:t>
      </w:r>
    </w:p>
    <w:p w:rsidR="00544CD6" w:rsidRPr="00012E1D" w:rsidRDefault="00544CD6" w:rsidP="00544CD6">
      <w:pPr>
        <w:numPr>
          <w:ilvl w:val="0"/>
          <w:numId w:val="43"/>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Какие из предложенных фамилий не подлежат склонению?</w:t>
      </w:r>
    </w:p>
    <w:p w:rsidR="00544CD6" w:rsidRPr="00012E1D" w:rsidRDefault="00544CD6" w:rsidP="00544CD6">
      <w:pPr>
        <w:numPr>
          <w:ilvl w:val="0"/>
          <w:numId w:val="3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Чешко</w:t>
      </w:r>
    </w:p>
    <w:p w:rsidR="00544CD6" w:rsidRPr="00012E1D" w:rsidRDefault="00544CD6" w:rsidP="00544CD6">
      <w:pPr>
        <w:numPr>
          <w:ilvl w:val="0"/>
          <w:numId w:val="3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Данелия</w:t>
      </w:r>
    </w:p>
    <w:p w:rsidR="00544CD6" w:rsidRPr="00012E1D" w:rsidRDefault="00544CD6" w:rsidP="00544CD6">
      <w:pPr>
        <w:numPr>
          <w:ilvl w:val="0"/>
          <w:numId w:val="3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Гуралиа</w:t>
      </w:r>
    </w:p>
    <w:p w:rsidR="00544CD6" w:rsidRPr="00012E1D" w:rsidRDefault="00544CD6" w:rsidP="00544CD6">
      <w:pPr>
        <w:numPr>
          <w:ilvl w:val="0"/>
          <w:numId w:val="3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Тарасенко</w:t>
      </w:r>
    </w:p>
    <w:p w:rsidR="00544CD6" w:rsidRPr="00012E1D" w:rsidRDefault="00544CD6" w:rsidP="00544CD6">
      <w:pPr>
        <w:numPr>
          <w:ilvl w:val="0"/>
          <w:numId w:val="43"/>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В каком ряду все существительные относятся ко 2-му склонению?</w:t>
      </w:r>
    </w:p>
    <w:p w:rsidR="00544CD6" w:rsidRPr="00012E1D" w:rsidRDefault="00544CD6" w:rsidP="00544CD6">
      <w:pPr>
        <w:numPr>
          <w:ilvl w:val="0"/>
          <w:numId w:val="3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Бревно, папа, облако, любитель</w:t>
      </w:r>
    </w:p>
    <w:p w:rsidR="00544CD6" w:rsidRPr="00012E1D" w:rsidRDefault="00544CD6" w:rsidP="00544CD6">
      <w:pPr>
        <w:numPr>
          <w:ilvl w:val="0"/>
          <w:numId w:val="3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Глушь, забор, дорога, случай</w:t>
      </w:r>
    </w:p>
    <w:p w:rsidR="00544CD6" w:rsidRPr="00012E1D" w:rsidRDefault="00544CD6" w:rsidP="00544CD6">
      <w:pPr>
        <w:numPr>
          <w:ilvl w:val="0"/>
          <w:numId w:val="3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Перо, трактор, сарай, поле</w:t>
      </w:r>
    </w:p>
    <w:p w:rsidR="00544CD6" w:rsidRPr="00012E1D" w:rsidRDefault="00544CD6" w:rsidP="00544CD6">
      <w:pPr>
        <w:numPr>
          <w:ilvl w:val="0"/>
          <w:numId w:val="43"/>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Определите разряд прилагательного СТЕКЛЯННЫЙ:</w:t>
      </w:r>
    </w:p>
    <w:p w:rsidR="00544CD6" w:rsidRPr="00012E1D" w:rsidRDefault="00544CD6" w:rsidP="00544CD6">
      <w:pPr>
        <w:numPr>
          <w:ilvl w:val="0"/>
          <w:numId w:val="3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Качественное</w:t>
      </w:r>
    </w:p>
    <w:p w:rsidR="00544CD6" w:rsidRPr="00012E1D" w:rsidRDefault="00544CD6" w:rsidP="00544CD6">
      <w:pPr>
        <w:numPr>
          <w:ilvl w:val="0"/>
          <w:numId w:val="3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Относительное</w:t>
      </w:r>
    </w:p>
    <w:p w:rsidR="00544CD6" w:rsidRPr="00012E1D" w:rsidRDefault="00544CD6" w:rsidP="00544CD6">
      <w:pPr>
        <w:numPr>
          <w:ilvl w:val="0"/>
          <w:numId w:val="3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Притяжательное</w:t>
      </w:r>
    </w:p>
    <w:p w:rsidR="00544CD6" w:rsidRPr="00012E1D" w:rsidRDefault="00544CD6" w:rsidP="00544CD6">
      <w:pPr>
        <w:numPr>
          <w:ilvl w:val="0"/>
          <w:numId w:val="43"/>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lastRenderedPageBreak/>
        <w:t>Какое слово не относится к числительным?</w:t>
      </w:r>
    </w:p>
    <w:p w:rsidR="00544CD6" w:rsidRPr="00012E1D" w:rsidRDefault="00544CD6" w:rsidP="00544CD6">
      <w:pPr>
        <w:numPr>
          <w:ilvl w:val="0"/>
          <w:numId w:val="38"/>
        </w:numPr>
        <w:tabs>
          <w:tab w:val="left" w:pos="2505"/>
        </w:tabs>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Двое</w:t>
      </w:r>
      <w:r w:rsidRPr="00012E1D">
        <w:rPr>
          <w:rFonts w:ascii="Times New Roman" w:eastAsia="Times New Roman" w:hAnsi="Times New Roman"/>
          <w:sz w:val="24"/>
          <w:szCs w:val="24"/>
        </w:rPr>
        <w:tab/>
        <w:t xml:space="preserve">3) Два </w:t>
      </w:r>
    </w:p>
    <w:p w:rsidR="00544CD6" w:rsidRPr="00012E1D" w:rsidRDefault="00544CD6" w:rsidP="00544CD6">
      <w:pPr>
        <w:numPr>
          <w:ilvl w:val="0"/>
          <w:numId w:val="38"/>
        </w:numPr>
        <w:tabs>
          <w:tab w:val="left" w:pos="2505"/>
        </w:tabs>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Во-вторых</w:t>
      </w:r>
      <w:r w:rsidRPr="00012E1D">
        <w:rPr>
          <w:rFonts w:ascii="Times New Roman" w:eastAsia="Times New Roman" w:hAnsi="Times New Roman"/>
          <w:sz w:val="24"/>
          <w:szCs w:val="24"/>
        </w:rPr>
        <w:tab/>
        <w:t>4) Второй</w:t>
      </w:r>
    </w:p>
    <w:p w:rsidR="00544CD6" w:rsidRPr="00012E1D" w:rsidRDefault="00544CD6" w:rsidP="00544CD6">
      <w:pPr>
        <w:numPr>
          <w:ilvl w:val="0"/>
          <w:numId w:val="43"/>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Что обозначает фразеологизм «белая ворона»?</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_____________________________</w:t>
      </w:r>
    </w:p>
    <w:p w:rsidR="00544CD6" w:rsidRPr="00012E1D" w:rsidRDefault="00544CD6" w:rsidP="00544CD6">
      <w:pPr>
        <w:numPr>
          <w:ilvl w:val="0"/>
          <w:numId w:val="43"/>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Запишите нормативную форму родительного падежа, образованную от числительного ЧЕТЫРЕСТА:</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_________________</w:t>
      </w:r>
    </w:p>
    <w:p w:rsidR="00544CD6" w:rsidRPr="00012E1D" w:rsidRDefault="00544CD6" w:rsidP="00544CD6">
      <w:pPr>
        <w:numPr>
          <w:ilvl w:val="0"/>
          <w:numId w:val="43"/>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К какому типу спряжения относится глагол КОЛОТЬ?</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Ответ:_________________</w:t>
      </w:r>
    </w:p>
    <w:p w:rsidR="00544CD6" w:rsidRPr="00012E1D" w:rsidRDefault="00544CD6" w:rsidP="00544CD6">
      <w:pPr>
        <w:numPr>
          <w:ilvl w:val="0"/>
          <w:numId w:val="43"/>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Приведите 3 примера притяжательных местоимений ?</w:t>
      </w:r>
    </w:p>
    <w:p w:rsidR="00544CD6" w:rsidRPr="00012E1D" w:rsidRDefault="00544CD6" w:rsidP="00544CD6">
      <w:pPr>
        <w:spacing w:after="0" w:line="240" w:lineRule="auto"/>
        <w:ind w:left="360"/>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Ответ:_________________________________</w:t>
      </w:r>
    </w:p>
    <w:p w:rsidR="00544CD6" w:rsidRPr="00012E1D" w:rsidRDefault="00544CD6" w:rsidP="00544CD6">
      <w:pPr>
        <w:numPr>
          <w:ilvl w:val="0"/>
          <w:numId w:val="43"/>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К какому разряду относится местоимение ЭТОТ?</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_________________</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Тест</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numPr>
          <w:ilvl w:val="0"/>
          <w:numId w:val="4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Приведите пример глагола совершенного вида. Ответ:___________________</w:t>
      </w:r>
    </w:p>
    <w:p w:rsidR="00544CD6" w:rsidRPr="00012E1D" w:rsidRDefault="00544CD6" w:rsidP="00544CD6">
      <w:pPr>
        <w:numPr>
          <w:ilvl w:val="0"/>
          <w:numId w:val="4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Как называются глаголы, имеющие в своем составе суффикс (постфикс) –ся (-сь)?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______________</w:t>
      </w:r>
    </w:p>
    <w:p w:rsidR="00544CD6" w:rsidRPr="00012E1D" w:rsidRDefault="00544CD6" w:rsidP="00544CD6">
      <w:p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 xml:space="preserve"> 3)   </w:t>
      </w:r>
      <w:r w:rsidRPr="00012E1D">
        <w:rPr>
          <w:rFonts w:ascii="Times New Roman" w:eastAsia="Times New Roman" w:hAnsi="Times New Roman"/>
          <w:sz w:val="24"/>
          <w:szCs w:val="24"/>
          <w:lang w:eastAsia="ru-RU"/>
        </w:rPr>
        <w:t>Определите тип наклонения глагола РЕШИЛИ:</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изъявительное</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сослагательное</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повелительное</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4)</w:t>
      </w:r>
      <w:r w:rsidRPr="00012E1D">
        <w:rPr>
          <w:rFonts w:ascii="Times New Roman" w:eastAsia="Times New Roman" w:hAnsi="Times New Roman"/>
          <w:sz w:val="24"/>
          <w:szCs w:val="24"/>
          <w:lang w:eastAsia="ru-RU"/>
        </w:rPr>
        <w:t xml:space="preserve">    Как называется начальная форма глагола? Ответ:_____________________</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5)</w:t>
      </w:r>
      <w:r w:rsidRPr="00012E1D">
        <w:rPr>
          <w:rFonts w:ascii="Times New Roman" w:eastAsia="Times New Roman" w:hAnsi="Times New Roman"/>
          <w:sz w:val="24"/>
          <w:szCs w:val="24"/>
          <w:lang w:eastAsia="ru-RU"/>
        </w:rPr>
        <w:t xml:space="preserve">    Каким способом образуется форма сослагательного наклонения глагола? Ответ:_______________________</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 xml:space="preserve">6)   </w:t>
      </w:r>
      <w:r w:rsidRPr="00012E1D">
        <w:rPr>
          <w:rFonts w:ascii="Times New Roman" w:eastAsia="Times New Roman" w:hAnsi="Times New Roman"/>
          <w:sz w:val="24"/>
          <w:szCs w:val="24"/>
          <w:lang w:eastAsia="ru-RU"/>
        </w:rPr>
        <w:t xml:space="preserve"> Глаголы какого наклонения могут спрягаться?</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изъявительного</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б) сослагательного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повелительного</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7)</w:t>
      </w:r>
      <w:r w:rsidRPr="00012E1D">
        <w:rPr>
          <w:rFonts w:ascii="Times New Roman" w:eastAsia="Times New Roman" w:hAnsi="Times New Roman"/>
          <w:sz w:val="24"/>
          <w:szCs w:val="24"/>
          <w:lang w:eastAsia="ru-RU"/>
        </w:rPr>
        <w:t xml:space="preserve">    Какие из предложенных глаголов относятся ко 2-му спряжению?</w:t>
      </w:r>
    </w:p>
    <w:p w:rsidR="00544CD6" w:rsidRPr="00012E1D" w:rsidRDefault="00544CD6" w:rsidP="00544CD6">
      <w:pPr>
        <w:tabs>
          <w:tab w:val="left" w:pos="384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шептать</w:t>
      </w:r>
      <w:r w:rsidRPr="00012E1D">
        <w:rPr>
          <w:rFonts w:ascii="Times New Roman" w:eastAsia="Times New Roman" w:hAnsi="Times New Roman"/>
          <w:sz w:val="24"/>
          <w:szCs w:val="24"/>
          <w:lang w:eastAsia="ru-RU"/>
        </w:rPr>
        <w:tab/>
        <w:t>в) терпеть</w:t>
      </w:r>
    </w:p>
    <w:p w:rsidR="00544CD6" w:rsidRPr="00012E1D" w:rsidRDefault="00544CD6" w:rsidP="00544CD6">
      <w:pPr>
        <w:tabs>
          <w:tab w:val="left" w:pos="384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любить</w:t>
      </w:r>
      <w:r w:rsidRPr="00012E1D">
        <w:rPr>
          <w:rFonts w:ascii="Times New Roman" w:eastAsia="Times New Roman" w:hAnsi="Times New Roman"/>
          <w:sz w:val="24"/>
          <w:szCs w:val="24"/>
          <w:lang w:eastAsia="ru-RU"/>
        </w:rPr>
        <w:tab/>
        <w:t>г) слышать</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 xml:space="preserve">8)   </w:t>
      </w:r>
      <w:r w:rsidRPr="00012E1D">
        <w:rPr>
          <w:rFonts w:ascii="Times New Roman" w:eastAsia="Times New Roman" w:hAnsi="Times New Roman"/>
          <w:sz w:val="24"/>
          <w:szCs w:val="24"/>
          <w:lang w:eastAsia="ru-RU"/>
        </w:rPr>
        <w:t>Какой из предложенных глаголов является переходным?</w:t>
      </w:r>
    </w:p>
    <w:p w:rsidR="00544CD6" w:rsidRPr="00012E1D" w:rsidRDefault="00544CD6" w:rsidP="00544CD6">
      <w:pPr>
        <w:tabs>
          <w:tab w:val="left" w:pos="340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читать</w:t>
      </w:r>
      <w:r w:rsidRPr="00012E1D">
        <w:rPr>
          <w:rFonts w:ascii="Times New Roman" w:eastAsia="Times New Roman" w:hAnsi="Times New Roman"/>
          <w:sz w:val="24"/>
          <w:szCs w:val="24"/>
          <w:lang w:eastAsia="ru-RU"/>
        </w:rPr>
        <w:tab/>
        <w:t>в) ездить</w:t>
      </w:r>
    </w:p>
    <w:p w:rsidR="00544CD6" w:rsidRPr="00012E1D" w:rsidRDefault="00544CD6" w:rsidP="00544CD6">
      <w:pPr>
        <w:tabs>
          <w:tab w:val="left" w:pos="340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гулять</w:t>
      </w:r>
      <w:r w:rsidRPr="00012E1D">
        <w:rPr>
          <w:rFonts w:ascii="Times New Roman" w:eastAsia="Times New Roman" w:hAnsi="Times New Roman"/>
          <w:sz w:val="24"/>
          <w:szCs w:val="24"/>
          <w:lang w:eastAsia="ru-RU"/>
        </w:rPr>
        <w:tab/>
        <w:t>г) бегать</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 xml:space="preserve">9)  </w:t>
      </w:r>
      <w:r w:rsidRPr="00012E1D">
        <w:rPr>
          <w:rFonts w:ascii="Times New Roman" w:eastAsia="Times New Roman" w:hAnsi="Times New Roman"/>
          <w:sz w:val="24"/>
          <w:szCs w:val="24"/>
          <w:lang w:eastAsia="ru-RU"/>
        </w:rPr>
        <w:t xml:space="preserve"> Образуйте нормативную форму совершенного вида от инфинитива ПРИХОДИТЬ. Ответ:_____________________</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10)</w:t>
      </w:r>
      <w:r w:rsidRPr="00012E1D">
        <w:rPr>
          <w:rFonts w:ascii="Times New Roman" w:eastAsia="Times New Roman" w:hAnsi="Times New Roman"/>
          <w:sz w:val="24"/>
          <w:szCs w:val="24"/>
          <w:lang w:eastAsia="ru-RU"/>
        </w:rPr>
        <w:t xml:space="preserve">    Признаки каких частей речи объединяет в себе причастие? Ответ: ________________</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11)</w:t>
      </w:r>
      <w:r w:rsidRPr="00012E1D">
        <w:rPr>
          <w:rFonts w:ascii="Times New Roman" w:eastAsia="Times New Roman" w:hAnsi="Times New Roman"/>
          <w:sz w:val="24"/>
          <w:szCs w:val="24"/>
          <w:lang w:eastAsia="ru-RU"/>
        </w:rPr>
        <w:t xml:space="preserve">   Причастия могут изменяться:</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по родам и числам</w:t>
      </w:r>
      <w:r w:rsidRPr="00012E1D">
        <w:rPr>
          <w:rFonts w:ascii="Times New Roman" w:eastAsia="Times New Roman" w:hAnsi="Times New Roman"/>
          <w:sz w:val="24"/>
          <w:szCs w:val="24"/>
          <w:lang w:eastAsia="ru-RU"/>
        </w:rPr>
        <w:tab/>
        <w:t>в) по числам и падежам</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по числам</w:t>
      </w:r>
      <w:r w:rsidRPr="00012E1D">
        <w:rPr>
          <w:rFonts w:ascii="Times New Roman" w:eastAsia="Times New Roman" w:hAnsi="Times New Roman"/>
          <w:sz w:val="24"/>
          <w:szCs w:val="24"/>
          <w:lang w:eastAsia="ru-RU"/>
        </w:rPr>
        <w:tab/>
        <w:t xml:space="preserve">                        г) по родам, числам и падежам</w:t>
      </w:r>
    </w:p>
    <w:p w:rsidR="00544CD6" w:rsidRPr="00012E1D" w:rsidRDefault="00544CD6" w:rsidP="00544CD6">
      <w:pPr>
        <w:spacing w:after="0" w:line="240" w:lineRule="auto"/>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12)</w:t>
      </w:r>
      <w:r w:rsidRPr="00012E1D">
        <w:rPr>
          <w:rFonts w:ascii="Times New Roman" w:eastAsia="Times New Roman" w:hAnsi="Times New Roman"/>
          <w:sz w:val="24"/>
          <w:szCs w:val="24"/>
          <w:lang w:eastAsia="ru-RU"/>
        </w:rPr>
        <w:t xml:space="preserve">  Форма какого времени отсутствует у причастий?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настоящего</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прошедшего</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будущего</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lastRenderedPageBreak/>
        <w:t>13)</w:t>
      </w:r>
      <w:r w:rsidRPr="00012E1D">
        <w:rPr>
          <w:rFonts w:ascii="Times New Roman" w:eastAsia="Times New Roman" w:hAnsi="Times New Roman"/>
          <w:sz w:val="24"/>
          <w:szCs w:val="24"/>
          <w:lang w:eastAsia="ru-RU"/>
        </w:rPr>
        <w:t xml:space="preserve">  В каких словосочетаниях используются страдательные причастия?</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испорченное настроение</w:t>
      </w:r>
      <w:r w:rsidRPr="00012E1D">
        <w:rPr>
          <w:rFonts w:ascii="Times New Roman" w:eastAsia="Times New Roman" w:hAnsi="Times New Roman"/>
          <w:sz w:val="24"/>
          <w:szCs w:val="24"/>
          <w:lang w:eastAsia="ru-RU"/>
        </w:rPr>
        <w:tab/>
        <w:t xml:space="preserve">            в) бушующее море</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вымытый пол</w:t>
      </w:r>
      <w:r w:rsidRPr="00012E1D">
        <w:rPr>
          <w:rFonts w:ascii="Times New Roman" w:eastAsia="Times New Roman" w:hAnsi="Times New Roman"/>
          <w:sz w:val="24"/>
          <w:szCs w:val="24"/>
          <w:lang w:eastAsia="ru-RU"/>
        </w:rPr>
        <w:tab/>
        <w:t xml:space="preserve">                        г) бежавшая впереди всех</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14)</w:t>
      </w:r>
      <w:r w:rsidRPr="00012E1D">
        <w:rPr>
          <w:rFonts w:ascii="Times New Roman" w:eastAsia="Times New Roman" w:hAnsi="Times New Roman"/>
          <w:sz w:val="24"/>
          <w:szCs w:val="24"/>
          <w:lang w:eastAsia="ru-RU"/>
        </w:rPr>
        <w:t xml:space="preserve">  В каких словосочетаниях на месте пропусков пишется -НН-?</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жаре..ая рыба</w:t>
      </w:r>
      <w:r w:rsidRPr="00012E1D">
        <w:rPr>
          <w:rFonts w:ascii="Times New Roman" w:eastAsia="Times New Roman" w:hAnsi="Times New Roman"/>
          <w:sz w:val="24"/>
          <w:szCs w:val="24"/>
          <w:lang w:eastAsia="ru-RU"/>
        </w:rPr>
        <w:tab/>
        <w:t xml:space="preserve">                        в) асфальтирова..ая дорога</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б) вяза..ые бабушкой носки </w:t>
      </w:r>
      <w:r w:rsidRPr="00012E1D">
        <w:rPr>
          <w:rFonts w:ascii="Times New Roman" w:eastAsia="Times New Roman" w:hAnsi="Times New Roman"/>
          <w:sz w:val="24"/>
          <w:szCs w:val="24"/>
          <w:lang w:eastAsia="ru-RU"/>
        </w:rPr>
        <w:tab/>
        <w:t>г) непуга..ый зверь</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15)</w:t>
      </w:r>
      <w:r w:rsidRPr="00012E1D">
        <w:rPr>
          <w:rFonts w:ascii="Times New Roman" w:eastAsia="Times New Roman" w:hAnsi="Times New Roman"/>
          <w:sz w:val="24"/>
          <w:szCs w:val="24"/>
          <w:lang w:eastAsia="ru-RU"/>
        </w:rPr>
        <w:t xml:space="preserve">  Признаки каких частей речи объединяет в себе деепричастие? Ответ: ______________</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Вид контроля – текущий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Контингент обучающихся – студенты группы _____</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Время контроля -10 минут</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Служебные части речи</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Тест</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1)  Какая часть речи связывает не только члены предложения, но и простые предложения в составе сложных?</w:t>
      </w:r>
    </w:p>
    <w:p w:rsidR="00544CD6" w:rsidRPr="00012E1D" w:rsidRDefault="00544CD6" w:rsidP="00544CD6">
      <w:pPr>
        <w:tabs>
          <w:tab w:val="left" w:pos="358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предлог</w:t>
      </w:r>
      <w:r w:rsidRPr="00012E1D">
        <w:rPr>
          <w:rFonts w:ascii="Times New Roman" w:eastAsia="Times New Roman" w:hAnsi="Times New Roman"/>
          <w:sz w:val="24"/>
          <w:szCs w:val="24"/>
          <w:lang w:eastAsia="ru-RU"/>
        </w:rPr>
        <w:tab/>
        <w:t>в) частица</w:t>
      </w:r>
    </w:p>
    <w:p w:rsidR="00544CD6" w:rsidRPr="00012E1D" w:rsidRDefault="00544CD6" w:rsidP="00544CD6">
      <w:pPr>
        <w:tabs>
          <w:tab w:val="left" w:pos="358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союз</w:t>
      </w:r>
      <w:r w:rsidRPr="00012E1D">
        <w:rPr>
          <w:rFonts w:ascii="Times New Roman" w:eastAsia="Times New Roman" w:hAnsi="Times New Roman"/>
          <w:sz w:val="24"/>
          <w:szCs w:val="24"/>
          <w:lang w:eastAsia="ru-RU"/>
        </w:rPr>
        <w:tab/>
        <w:t>г) междометие</w:t>
      </w:r>
    </w:p>
    <w:p w:rsidR="00544CD6" w:rsidRPr="00012E1D" w:rsidRDefault="00544CD6" w:rsidP="00544CD6">
      <w:pPr>
        <w:spacing w:after="0" w:line="240" w:lineRule="auto"/>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2)  Выберите производные предлоги:</w:t>
      </w:r>
    </w:p>
    <w:p w:rsidR="00544CD6" w:rsidRPr="00012E1D" w:rsidRDefault="00544CD6" w:rsidP="00544CD6">
      <w:pPr>
        <w:tabs>
          <w:tab w:val="left" w:pos="295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согласно</w:t>
      </w:r>
      <w:r w:rsidRPr="00012E1D">
        <w:rPr>
          <w:rFonts w:ascii="Times New Roman" w:eastAsia="Times New Roman" w:hAnsi="Times New Roman"/>
          <w:sz w:val="24"/>
          <w:szCs w:val="24"/>
          <w:lang w:eastAsia="ru-RU"/>
        </w:rPr>
        <w:tab/>
        <w:t>в) на</w:t>
      </w:r>
    </w:p>
    <w:p w:rsidR="00544CD6" w:rsidRPr="00012E1D" w:rsidRDefault="00544CD6" w:rsidP="00544CD6">
      <w:pPr>
        <w:tabs>
          <w:tab w:val="left" w:pos="295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под</w:t>
      </w:r>
      <w:r w:rsidRPr="00012E1D">
        <w:rPr>
          <w:rFonts w:ascii="Times New Roman" w:eastAsia="Times New Roman" w:hAnsi="Times New Roman"/>
          <w:sz w:val="24"/>
          <w:szCs w:val="24"/>
          <w:lang w:eastAsia="ru-RU"/>
        </w:rPr>
        <w:tab/>
        <w:t>г) благодаря</w:t>
      </w:r>
    </w:p>
    <w:p w:rsidR="00544CD6" w:rsidRPr="00012E1D" w:rsidRDefault="00544CD6" w:rsidP="00544CD6">
      <w:pPr>
        <w:spacing w:after="0" w:line="240" w:lineRule="auto"/>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3)  Какие предлоги пишутся слитно?</w:t>
      </w:r>
    </w:p>
    <w:p w:rsidR="00544CD6" w:rsidRPr="00012E1D" w:rsidRDefault="00544CD6" w:rsidP="00544CD6">
      <w:pPr>
        <w:tabs>
          <w:tab w:val="left" w:pos="357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(в)следствие</w:t>
      </w:r>
      <w:r w:rsidRPr="00012E1D">
        <w:rPr>
          <w:rFonts w:ascii="Times New Roman" w:eastAsia="Times New Roman" w:hAnsi="Times New Roman"/>
          <w:sz w:val="24"/>
          <w:szCs w:val="24"/>
          <w:lang w:eastAsia="ru-RU"/>
        </w:rPr>
        <w:tab/>
        <w:t>в) (в)течение</w:t>
      </w:r>
    </w:p>
    <w:p w:rsidR="00544CD6" w:rsidRPr="00012E1D" w:rsidRDefault="00544CD6" w:rsidP="00544CD6">
      <w:pPr>
        <w:tabs>
          <w:tab w:val="left" w:pos="357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(в)виду</w:t>
      </w:r>
      <w:r w:rsidRPr="00012E1D">
        <w:rPr>
          <w:rFonts w:ascii="Times New Roman" w:eastAsia="Times New Roman" w:hAnsi="Times New Roman"/>
          <w:sz w:val="24"/>
          <w:szCs w:val="24"/>
          <w:lang w:eastAsia="ru-RU"/>
        </w:rPr>
        <w:tab/>
        <w:t>г) (на)счет</w:t>
      </w:r>
    </w:p>
    <w:p w:rsidR="00544CD6" w:rsidRPr="00012E1D" w:rsidRDefault="00544CD6" w:rsidP="00544CD6">
      <w:pPr>
        <w:spacing w:after="0" w:line="240" w:lineRule="auto"/>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4)  Какой частью речи является слово МИМО в предложении:</w:t>
      </w:r>
    </w:p>
    <w:p w:rsidR="00544CD6" w:rsidRPr="00012E1D" w:rsidRDefault="00544CD6" w:rsidP="00544CD6">
      <w:pPr>
        <w:spacing w:after="0" w:line="240" w:lineRule="auto"/>
        <w:rPr>
          <w:rFonts w:ascii="Times New Roman" w:eastAsia="Times New Roman" w:hAnsi="Times New Roman"/>
          <w:i/>
          <w:sz w:val="24"/>
          <w:szCs w:val="24"/>
          <w:lang w:eastAsia="ru-RU"/>
        </w:rPr>
      </w:pPr>
    </w:p>
    <w:p w:rsidR="00544CD6" w:rsidRPr="00012E1D" w:rsidRDefault="00544CD6" w:rsidP="00544CD6">
      <w:pPr>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 xml:space="preserve">Хотелось сесть в поезд и мчаться </w:t>
      </w:r>
      <w:r w:rsidRPr="00012E1D">
        <w:rPr>
          <w:rFonts w:ascii="Times New Roman" w:eastAsia="Times New Roman" w:hAnsi="Times New Roman"/>
          <w:b/>
          <w:i/>
          <w:sz w:val="24"/>
          <w:szCs w:val="24"/>
          <w:lang w:eastAsia="ru-RU"/>
        </w:rPr>
        <w:t>мимо</w:t>
      </w:r>
      <w:r w:rsidRPr="00012E1D">
        <w:rPr>
          <w:rFonts w:ascii="Times New Roman" w:eastAsia="Times New Roman" w:hAnsi="Times New Roman"/>
          <w:i/>
          <w:sz w:val="24"/>
          <w:szCs w:val="24"/>
          <w:lang w:eastAsia="ru-RU"/>
        </w:rPr>
        <w:t xml:space="preserve"> чужих перелесков, широких полей.</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союз</w:t>
      </w:r>
      <w:r w:rsidRPr="00012E1D">
        <w:rPr>
          <w:rFonts w:ascii="Times New Roman" w:eastAsia="Times New Roman" w:hAnsi="Times New Roman"/>
          <w:sz w:val="24"/>
          <w:szCs w:val="24"/>
          <w:lang w:eastAsia="ru-RU"/>
        </w:rPr>
        <w:tab/>
        <w:t>в) наречие</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частица</w:t>
      </w:r>
      <w:r w:rsidRPr="00012E1D">
        <w:rPr>
          <w:rFonts w:ascii="Times New Roman" w:eastAsia="Times New Roman" w:hAnsi="Times New Roman"/>
          <w:sz w:val="24"/>
          <w:szCs w:val="24"/>
          <w:lang w:eastAsia="ru-RU"/>
        </w:rPr>
        <w:tab/>
        <w:t>г) предлог</w:t>
      </w: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5)  В чем отличие простых союзов от составных? Приведите пример составного союза.</w:t>
      </w: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6) Союзы, связывающие однородные члены предложения, называются:</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сочинительные                                  б) подчинительные</w:t>
      </w: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p>
    <w:p w:rsidR="00544CD6" w:rsidRPr="00012E1D" w:rsidRDefault="00544CD6" w:rsidP="00544CD6">
      <w:pPr>
        <w:tabs>
          <w:tab w:val="left" w:pos="3900"/>
        </w:tabs>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7)  Выберите подчинительные союзы:</w:t>
      </w:r>
    </w:p>
    <w:p w:rsidR="00544CD6" w:rsidRPr="00012E1D" w:rsidRDefault="00544CD6" w:rsidP="00544CD6">
      <w:pPr>
        <w:tabs>
          <w:tab w:val="center" w:pos="4677"/>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что</w:t>
      </w:r>
      <w:r w:rsidRPr="00012E1D">
        <w:rPr>
          <w:rFonts w:ascii="Times New Roman" w:eastAsia="Times New Roman" w:hAnsi="Times New Roman"/>
          <w:sz w:val="24"/>
          <w:szCs w:val="24"/>
          <w:lang w:eastAsia="ru-RU"/>
        </w:rPr>
        <w:tab/>
        <w:t>в) если</w:t>
      </w:r>
    </w:p>
    <w:p w:rsidR="00544CD6" w:rsidRPr="00012E1D" w:rsidRDefault="00544CD6" w:rsidP="00544CD6">
      <w:pPr>
        <w:tabs>
          <w:tab w:val="center" w:pos="4677"/>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потому что</w:t>
      </w:r>
      <w:r w:rsidRPr="00012E1D">
        <w:rPr>
          <w:rFonts w:ascii="Times New Roman" w:eastAsia="Times New Roman" w:hAnsi="Times New Roman"/>
          <w:sz w:val="24"/>
          <w:szCs w:val="24"/>
          <w:lang w:eastAsia="ru-RU"/>
        </w:rPr>
        <w:tab/>
        <w:t>г) или</w:t>
      </w:r>
    </w:p>
    <w:p w:rsidR="00544CD6" w:rsidRPr="00012E1D" w:rsidRDefault="00544CD6" w:rsidP="00544CD6">
      <w:pPr>
        <w:spacing w:after="0" w:line="240" w:lineRule="auto"/>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8) Укажите правильную морфологическую характеристику слову ПОСКОЛЬКУ в предложении:</w:t>
      </w:r>
    </w:p>
    <w:p w:rsidR="00544CD6" w:rsidRPr="00012E1D" w:rsidRDefault="00544CD6" w:rsidP="00544CD6">
      <w:pPr>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lastRenderedPageBreak/>
        <w:t xml:space="preserve">Люди низших сословий в меньшей степени подвергались свинцовому отравлению, </w:t>
      </w:r>
      <w:r w:rsidRPr="00012E1D">
        <w:rPr>
          <w:rFonts w:ascii="Times New Roman" w:eastAsia="Times New Roman" w:hAnsi="Times New Roman"/>
          <w:b/>
          <w:i/>
          <w:sz w:val="24"/>
          <w:szCs w:val="24"/>
          <w:lang w:eastAsia="ru-RU"/>
        </w:rPr>
        <w:t>поскольку</w:t>
      </w:r>
      <w:r w:rsidRPr="00012E1D">
        <w:rPr>
          <w:rFonts w:ascii="Times New Roman" w:eastAsia="Times New Roman" w:hAnsi="Times New Roman"/>
          <w:i/>
          <w:sz w:val="24"/>
          <w:szCs w:val="24"/>
          <w:lang w:eastAsia="ru-RU"/>
        </w:rPr>
        <w:t xml:space="preserve"> не имели дорогой посуды и не пользовались косметикой, но они брали воду из знаменитого водопровода, трубы которого были сделаны из свинца.</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наречие</w:t>
      </w:r>
      <w:r w:rsidRPr="00012E1D">
        <w:rPr>
          <w:rFonts w:ascii="Times New Roman" w:eastAsia="Times New Roman" w:hAnsi="Times New Roman"/>
          <w:sz w:val="24"/>
          <w:szCs w:val="24"/>
          <w:lang w:eastAsia="ru-RU"/>
        </w:rPr>
        <w:tab/>
        <w:t>в) предлог</w:t>
      </w:r>
    </w:p>
    <w:p w:rsidR="00544CD6" w:rsidRPr="00012E1D" w:rsidRDefault="00544CD6" w:rsidP="00544CD6">
      <w:pPr>
        <w:tabs>
          <w:tab w:val="left" w:pos="39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частица</w:t>
      </w:r>
      <w:r w:rsidRPr="00012E1D">
        <w:rPr>
          <w:rFonts w:ascii="Times New Roman" w:eastAsia="Times New Roman" w:hAnsi="Times New Roman"/>
          <w:sz w:val="24"/>
          <w:szCs w:val="24"/>
          <w:lang w:eastAsia="ru-RU"/>
        </w:rPr>
        <w:tab/>
        <w:t>г) союз</w:t>
      </w:r>
    </w:p>
    <w:p w:rsidR="00544CD6" w:rsidRPr="00012E1D" w:rsidRDefault="00544CD6" w:rsidP="00544CD6">
      <w:pPr>
        <w:spacing w:after="0" w:line="240" w:lineRule="auto"/>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9) В каком предложении оба выделенных слова пишутся слитно?</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w:t>
      </w:r>
      <w:r w:rsidRPr="00012E1D">
        <w:rPr>
          <w:rFonts w:ascii="Times New Roman" w:eastAsia="Times New Roman" w:hAnsi="Times New Roman"/>
          <w:b/>
          <w:sz w:val="24"/>
          <w:szCs w:val="24"/>
          <w:lang w:eastAsia="ru-RU"/>
        </w:rPr>
        <w:t>В)след</w:t>
      </w:r>
      <w:r w:rsidRPr="00012E1D">
        <w:rPr>
          <w:rFonts w:ascii="Times New Roman" w:eastAsia="Times New Roman" w:hAnsi="Times New Roman"/>
          <w:sz w:val="24"/>
          <w:szCs w:val="24"/>
          <w:lang w:eastAsia="ru-RU"/>
        </w:rPr>
        <w:t xml:space="preserve"> за комиссаром ушли веселые и говорливые, </w:t>
      </w:r>
      <w:r w:rsidRPr="00012E1D">
        <w:rPr>
          <w:rFonts w:ascii="Times New Roman" w:eastAsia="Times New Roman" w:hAnsi="Times New Roman"/>
          <w:b/>
          <w:sz w:val="24"/>
          <w:szCs w:val="24"/>
          <w:lang w:eastAsia="ru-RU"/>
        </w:rPr>
        <w:t>как(будто)</w:t>
      </w:r>
      <w:r w:rsidRPr="00012E1D">
        <w:rPr>
          <w:rFonts w:ascii="Times New Roman" w:eastAsia="Times New Roman" w:hAnsi="Times New Roman"/>
          <w:sz w:val="24"/>
          <w:szCs w:val="24"/>
          <w:lang w:eastAsia="ru-RU"/>
        </w:rPr>
        <w:t xml:space="preserve"> и не было тяжелого перехода, разведчики.</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б) </w:t>
      </w:r>
      <w:r w:rsidRPr="00012E1D">
        <w:rPr>
          <w:rFonts w:ascii="Times New Roman" w:eastAsia="Times New Roman" w:hAnsi="Times New Roman"/>
          <w:b/>
          <w:sz w:val="24"/>
          <w:szCs w:val="24"/>
          <w:lang w:eastAsia="ru-RU"/>
        </w:rPr>
        <w:t>(В)скоре</w:t>
      </w:r>
      <w:r w:rsidRPr="00012E1D">
        <w:rPr>
          <w:rFonts w:ascii="Times New Roman" w:eastAsia="Times New Roman" w:hAnsi="Times New Roman"/>
          <w:sz w:val="24"/>
          <w:szCs w:val="24"/>
          <w:lang w:eastAsia="ru-RU"/>
        </w:rPr>
        <w:t xml:space="preserve"> разведка донесла, что нам </w:t>
      </w:r>
      <w:r w:rsidRPr="00012E1D">
        <w:rPr>
          <w:rFonts w:ascii="Times New Roman" w:eastAsia="Times New Roman" w:hAnsi="Times New Roman"/>
          <w:b/>
          <w:sz w:val="24"/>
          <w:szCs w:val="24"/>
          <w:lang w:eastAsia="ru-RU"/>
        </w:rPr>
        <w:t>(на)встречу</w:t>
      </w:r>
      <w:r w:rsidRPr="00012E1D">
        <w:rPr>
          <w:rFonts w:ascii="Times New Roman" w:eastAsia="Times New Roman" w:hAnsi="Times New Roman"/>
          <w:sz w:val="24"/>
          <w:szCs w:val="24"/>
          <w:lang w:eastAsia="ru-RU"/>
        </w:rPr>
        <w:t xml:space="preserve"> движутся крупные силы немцев.</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w:t>
      </w:r>
      <w:r w:rsidRPr="00012E1D">
        <w:rPr>
          <w:rFonts w:ascii="Times New Roman" w:eastAsia="Times New Roman" w:hAnsi="Times New Roman"/>
          <w:b/>
          <w:sz w:val="24"/>
          <w:szCs w:val="24"/>
          <w:lang w:eastAsia="ru-RU"/>
        </w:rPr>
        <w:t>Что(ж)</w:t>
      </w:r>
      <w:r w:rsidRPr="00012E1D">
        <w:rPr>
          <w:rFonts w:ascii="Times New Roman" w:eastAsia="Times New Roman" w:hAnsi="Times New Roman"/>
          <w:sz w:val="24"/>
          <w:szCs w:val="24"/>
          <w:lang w:eastAsia="ru-RU"/>
        </w:rPr>
        <w:t xml:space="preserve"> мы, чучела какие-нибудь, </w:t>
      </w:r>
      <w:r w:rsidRPr="00012E1D">
        <w:rPr>
          <w:rFonts w:ascii="Times New Roman" w:eastAsia="Times New Roman" w:hAnsi="Times New Roman"/>
          <w:b/>
          <w:sz w:val="24"/>
          <w:szCs w:val="24"/>
          <w:lang w:eastAsia="ru-RU"/>
        </w:rPr>
        <w:t>что(бы)</w:t>
      </w:r>
      <w:r w:rsidRPr="00012E1D">
        <w:rPr>
          <w:rFonts w:ascii="Times New Roman" w:eastAsia="Times New Roman" w:hAnsi="Times New Roman"/>
          <w:sz w:val="24"/>
          <w:szCs w:val="24"/>
          <w:lang w:eastAsia="ru-RU"/>
        </w:rPr>
        <w:t xml:space="preserve"> нас боялись?» - расстроено спросил командир детского отряда.</w:t>
      </w:r>
    </w:p>
    <w:p w:rsidR="00544CD6" w:rsidRPr="00012E1D" w:rsidRDefault="00544CD6" w:rsidP="00544CD6">
      <w:pPr>
        <w:spacing w:after="0" w:line="240" w:lineRule="auto"/>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 xml:space="preserve">10) Закончите предложениея: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i/>
          <w:sz w:val="24"/>
          <w:szCs w:val="24"/>
          <w:lang w:eastAsia="ru-RU"/>
        </w:rPr>
        <w:t>1. Предлог</w:t>
      </w:r>
      <w:r w:rsidRPr="00012E1D">
        <w:rPr>
          <w:rFonts w:ascii="Times New Roman" w:eastAsia="Times New Roman" w:hAnsi="Times New Roman"/>
          <w:sz w:val="24"/>
          <w:szCs w:val="24"/>
          <w:lang w:eastAsia="ru-RU"/>
        </w:rPr>
        <w:t xml:space="preserve"> – это…</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2. </w:t>
      </w:r>
      <w:r w:rsidRPr="00012E1D">
        <w:rPr>
          <w:rFonts w:ascii="Times New Roman" w:eastAsia="Times New Roman" w:hAnsi="Times New Roman"/>
          <w:i/>
          <w:sz w:val="24"/>
          <w:szCs w:val="24"/>
          <w:lang w:eastAsia="ru-RU"/>
        </w:rPr>
        <w:t>Союз</w:t>
      </w:r>
      <w:r w:rsidRPr="00012E1D">
        <w:rPr>
          <w:rFonts w:ascii="Times New Roman" w:eastAsia="Times New Roman" w:hAnsi="Times New Roman"/>
          <w:sz w:val="24"/>
          <w:szCs w:val="24"/>
          <w:lang w:eastAsia="ru-RU"/>
        </w:rPr>
        <w:t xml:space="preserve"> – это…</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3. </w:t>
      </w:r>
      <w:r w:rsidRPr="00012E1D">
        <w:rPr>
          <w:rFonts w:ascii="Times New Roman" w:eastAsia="Times New Roman" w:hAnsi="Times New Roman"/>
          <w:i/>
          <w:sz w:val="24"/>
          <w:szCs w:val="24"/>
          <w:lang w:eastAsia="ru-RU"/>
        </w:rPr>
        <w:t>Частица</w:t>
      </w:r>
      <w:r w:rsidRPr="00012E1D">
        <w:rPr>
          <w:rFonts w:ascii="Times New Roman" w:eastAsia="Times New Roman" w:hAnsi="Times New Roman"/>
          <w:sz w:val="24"/>
          <w:szCs w:val="24"/>
          <w:lang w:eastAsia="ru-RU"/>
        </w:rPr>
        <w:t xml:space="preserve"> – это…</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b/>
          <w:lang w:eastAsia="ru-RU"/>
        </w:rPr>
      </w:pPr>
      <w:r w:rsidRPr="00012E1D">
        <w:rPr>
          <w:rFonts w:ascii="Times New Roman" w:eastAsia="Times New Roman" w:hAnsi="Times New Roman"/>
          <w:b/>
          <w:lang w:eastAsia="ru-RU"/>
        </w:rPr>
        <w:t>Раздел 2. Фонетика, морфология и орфография</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Практические работы</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Орфографический практикум.</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Гласные в корне слова</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Ф.И.___________________________________________________</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спец.___________________________________________________</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Подобрать, где необходимо, проверочные слова. Вставить пропущенные буквы:</w:t>
      </w:r>
    </w:p>
    <w:p w:rsidR="00544CD6" w:rsidRPr="00012E1D" w:rsidRDefault="00544CD6" w:rsidP="00544CD6">
      <w:pPr>
        <w:widowControl w:val="0"/>
        <w:tabs>
          <w:tab w:val="left" w:pos="1495"/>
          <w:tab w:val="left" w:pos="2690"/>
          <w:tab w:val="left" w:pos="3424"/>
        </w:tabs>
        <w:autoSpaceDE w:val="0"/>
        <w:autoSpaceDN w:val="0"/>
        <w:spacing w:after="0" w:line="240" w:lineRule="auto"/>
        <w:jc w:val="both"/>
        <w:rPr>
          <w:rFonts w:ascii="Times New Roman" w:eastAsia="Times New Roman" w:hAnsi="Times New Roman"/>
          <w:sz w:val="24"/>
          <w:szCs w:val="24"/>
          <w:lang w:eastAsia="ru-RU"/>
        </w:rPr>
        <w:sectPr w:rsidR="00544CD6" w:rsidRPr="00012E1D" w:rsidSect="00BE0966">
          <w:footerReference w:type="default" r:id="rId8"/>
          <w:pgSz w:w="11910" w:h="16840"/>
          <w:pgMar w:top="1276" w:right="1276" w:bottom="1134" w:left="1559" w:header="720" w:footer="720" w:gutter="0"/>
          <w:cols w:space="720"/>
          <w:titlePg/>
          <w:docGrid w:linePitch="299"/>
        </w:sectPr>
      </w:pP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 xml:space="preserve">спл__титься </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отв__рить калитку</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провозгл__шать</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р__внинный</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насл__ждение</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бракосоч__тание</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неприм__римый</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ч__столюбивый</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отм__рающие обычаи</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непогр__шимый</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нар__стающий</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возр__ждение</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пог__релец</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бл__стеть</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 xml:space="preserve">разв__ваться на ветру </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страшное прив__дение</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выт__рать</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приб__ру комнату</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пок__рать преступника</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непозв__лительный</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обг__релый</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произр__стать</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обн__жить голову</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вл__стелин </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Р__стов</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з__ревать</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sectPr w:rsidR="00544CD6" w:rsidRPr="00012E1D" w:rsidSect="00BE0966">
          <w:type w:val="continuous"/>
          <w:pgSz w:w="11910" w:h="16840"/>
          <w:pgMar w:top="1701" w:right="1276" w:bottom="1134" w:left="1559" w:header="720" w:footer="720" w:gutter="0"/>
          <w:cols w:num="2" w:space="720"/>
          <w:docGrid w:linePitch="299"/>
        </w:sectPr>
      </w:pPr>
      <w:r w:rsidRPr="00012E1D">
        <w:rPr>
          <w:rFonts w:ascii="Times New Roman" w:eastAsia="Times New Roman" w:hAnsi="Times New Roman"/>
          <w:sz w:val="24"/>
          <w:szCs w:val="24"/>
          <w:lang w:eastAsia="ru-RU"/>
        </w:rPr>
        <w:t xml:space="preserve">выг__рки  </w:t>
      </w:r>
    </w:p>
    <w:p w:rsidR="00544CD6" w:rsidRPr="00012E1D" w:rsidRDefault="00544CD6" w:rsidP="00544CD6">
      <w:pPr>
        <w:widowControl w:val="0"/>
        <w:tabs>
          <w:tab w:val="left" w:pos="1495"/>
          <w:tab w:val="left" w:pos="2690"/>
          <w:tab w:val="left" w:pos="3424"/>
        </w:tabs>
        <w:autoSpaceDE w:val="0"/>
        <w:autoSpaceDN w:val="0"/>
        <w:spacing w:after="0" w:line="240" w:lineRule="auto"/>
        <w:jc w:val="both"/>
        <w:rPr>
          <w:rFonts w:ascii="Times New Roman" w:eastAsia="Times New Roman" w:hAnsi="Times New Roman"/>
          <w:sz w:val="24"/>
          <w:szCs w:val="24"/>
          <w:lang w:eastAsia="ru-RU"/>
        </w:rPr>
      </w:pP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Ф.И.___________________________________________________</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спец.___________________________________________________</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Подобрать, где необходимо, проверочные слова. Вставить пропущенные буквы:</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sectPr w:rsidR="00544CD6" w:rsidRPr="00012E1D" w:rsidSect="00BE0966">
          <w:type w:val="continuous"/>
          <w:pgSz w:w="11910" w:h="16840"/>
          <w:pgMar w:top="1701" w:right="1276" w:bottom="1134" w:left="1559" w:header="720" w:footer="720" w:gutter="0"/>
          <w:cols w:space="720"/>
          <w:docGrid w:linePitch="299"/>
        </w:sect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пощ__дить</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обт__реться</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соб__ру гостей</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усм__рять стихию</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ч__столюбие</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непок__рённый</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пок__яние</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пром__кашка</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пл__вучий завод</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г__релка</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выч__ты из зарплаты</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щ__дящий режим</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прот__рать</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разв__вающиеся флаги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вопл__тить в жизнь</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обог__щение</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обм__кнуть перо</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сапоги пром__кают</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просв__щённый век</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зап__рать</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удачное соч__тание</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сп__шите задание</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выд__рать с корнем</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Р__стислав</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р__весник</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прибл__зительно</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откл__нить предложение</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w:t>
      </w:r>
    </w:p>
    <w:p w:rsidR="00544CD6" w:rsidRPr="00012E1D" w:rsidRDefault="00544CD6" w:rsidP="00544CD6">
      <w:pPr>
        <w:spacing w:after="0" w:line="240" w:lineRule="auto"/>
        <w:ind w:firstLine="284"/>
        <w:jc w:val="both"/>
        <w:rPr>
          <w:rFonts w:ascii="Times New Roman" w:eastAsia="Times New Roman" w:hAnsi="Times New Roman"/>
          <w:color w:val="000000"/>
          <w:sz w:val="24"/>
          <w:szCs w:val="24"/>
          <w:lang w:eastAsia="ru-RU"/>
        </w:rPr>
        <w:sectPr w:rsidR="00544CD6" w:rsidRPr="00012E1D" w:rsidSect="00BE0966">
          <w:type w:val="continuous"/>
          <w:pgSz w:w="11910" w:h="16840"/>
          <w:pgMar w:top="1701" w:right="1276" w:bottom="1134" w:left="1559" w:header="720" w:footer="720" w:gutter="0"/>
          <w:cols w:num="2" w:space="720"/>
          <w:docGrid w:linePitch="299"/>
        </w:sectPr>
      </w:pPr>
    </w:p>
    <w:p w:rsidR="00544CD6" w:rsidRPr="00012E1D" w:rsidRDefault="00544CD6" w:rsidP="00544CD6">
      <w:pPr>
        <w:spacing w:after="0" w:line="240" w:lineRule="auto"/>
        <w:ind w:firstLine="284"/>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lastRenderedPageBreak/>
        <w:t>Гласные после шипящих</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Ф.И.___________________________________________________</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спец.___________________________________________________</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Вставить пропущенные буквы:</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sectPr w:rsidR="00544CD6" w:rsidRPr="00012E1D" w:rsidSect="00BE0966">
          <w:type w:val="continuous"/>
          <w:pgSz w:w="11910" w:h="16840"/>
          <w:pgMar w:top="1701" w:right="1276" w:bottom="1134" w:left="1559" w:header="720" w:footer="720" w:gutter="0"/>
          <w:cols w:space="720"/>
          <w:docGrid w:linePitch="299"/>
        </w:sect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ш__коладная конфета</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ц__ганский табор</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маж__рный тон</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деш__вый товар</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камыш__вая крыша</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ож__г пальцы</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главный дириж__р</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белый воротнич__к</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тонкая беч__вка</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заверш__нное строительство</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сладкие марц__паны</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светляч__к</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кумач__вый флаг</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моч__ные яблоки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трехгрош__вая опера</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пред__юньский</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сверх__нтересный</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пост__мпрессионизм</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вз__мать налоги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сургуч__вая печать</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молодож__ны </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лисиц__н хвост</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ш__рокий жест</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новые лыж__</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саженц__ яблонь</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разбит паралич__м</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черепаш__й   шаг </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sectPr w:rsidR="00544CD6" w:rsidRPr="00012E1D" w:rsidSect="00BE0966">
          <w:type w:val="continuous"/>
          <w:pgSz w:w="11910" w:h="16840"/>
          <w:pgMar w:top="1701" w:right="1276" w:bottom="1134" w:left="1559" w:header="720" w:footer="720" w:gutter="0"/>
          <w:cols w:num="2" w:space="720"/>
          <w:docGrid w:linePitch="299"/>
        </w:sectPr>
      </w:pP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Ф.И.___________________________________________________</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спец.___________________________________________________</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Вставить пропущенные буквы:</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sectPr w:rsidR="00544CD6" w:rsidRPr="00012E1D" w:rsidSect="00BE0966">
          <w:type w:val="continuous"/>
          <w:pgSz w:w="11910" w:h="16840"/>
          <w:pgMar w:top="1701" w:right="1276" w:bottom="1134" w:left="1559" w:header="720" w:footer="720" w:gutter="0"/>
          <w:cols w:space="720"/>
          <w:docGrid w:linePitch="299"/>
        </w:sect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ц__плячий пух</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тёплый капюш__н</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ж__нглировать мячиками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велотренаж__р</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клоч__к бумаги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ч__рствый хлеб</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отмеж__ванный участок</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гастроли ц__рка</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маленький червяч__к</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борьба с саранч__й</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вооруж__нный солдат</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парч__вая скатерть</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смешной медвеж__нок</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печ__ные яблоки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сургуч__вая печать</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пред__стория</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меж__нститутский</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пан__сламизм</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из__мать долги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стосвеч__вая лампа</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тяжелая кош__лка</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синиц__н клюв</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ж__вительные силы</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начать новую ж__знь</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 xml:space="preserve">свеж__е огурц__ </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ноч__вка в лесу</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дорогая маш__на</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sectPr w:rsidR="00544CD6" w:rsidRPr="00012E1D" w:rsidSect="00BE0966">
          <w:type w:val="continuous"/>
          <w:pgSz w:w="11910" w:h="16840"/>
          <w:pgMar w:top="1701" w:right="1276" w:bottom="1134" w:left="1559" w:header="720" w:footer="720" w:gutter="0"/>
          <w:cols w:num="2" w:space="720"/>
          <w:docGrid w:linePitch="299"/>
        </w:sectPr>
      </w:pP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Ф.И.___________________________________________________</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спец.___________________________________________________</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Вставить, где необходимо, пропущенную букву Н:</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sectPr w:rsidR="00544CD6" w:rsidRPr="00012E1D" w:rsidSect="00BE0966">
          <w:type w:val="continuous"/>
          <w:pgSz w:w="11910" w:h="16840"/>
          <w:pgMar w:top="1701" w:right="1276" w:bottom="1134" w:left="1559" w:header="720" w:footer="720" w:gutter="0"/>
          <w:cols w:space="720"/>
          <w:docGrid w:linePitch="299"/>
        </w:sect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Багрян__ый закат</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бесчислен__ое множество</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глинян__ая посуда</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дискуссион__ый вопрос</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мочён__ые яблок</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путан__ый ответ</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клюквен__ое варенье</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невидан__ые красоты</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овчин__ый тулуп</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ослин__ое упрямство</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испуган__ые люди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фарширован__ые овощи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калён__ые орехи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прян__ый запах</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глядеть испуган__о </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поля ограничен__ы рвом</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картошка испечен__ая в золе</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долго ношен__ые вещи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распарен__ые косточки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плетён__ый из лозы забор</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sectPr w:rsidR="00544CD6" w:rsidRPr="00012E1D" w:rsidSect="00BE0966">
          <w:type w:val="continuous"/>
          <w:pgSz w:w="11910" w:h="16840"/>
          <w:pgMar w:top="1701" w:right="1276" w:bottom="1134" w:left="1559" w:header="720" w:footer="720" w:gutter="0"/>
          <w:cols w:num="2" w:space="720"/>
          <w:docGrid w:linePitch="299"/>
        </w:sect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Ф.И.___________________________________________________</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спец.___________________________________________________</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Вставить, где необходимо, пропущенную букву Н:</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sectPr w:rsidR="00544CD6" w:rsidRPr="00012E1D" w:rsidSect="00BE0966">
          <w:type w:val="continuous"/>
          <w:pgSz w:w="11910" w:h="16840"/>
          <w:pgMar w:top="1701" w:right="1276" w:bottom="1134" w:left="1559" w:header="720" w:footer="720" w:gutter="0"/>
          <w:cols w:space="720"/>
          <w:docGrid w:linePitch="299"/>
        </w:sect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юн__ые натуралисты</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чугун__ая ограда</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цен__ое изобретение</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дровян__ой склад</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сушён__ые грибы</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выкован__ые обручи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лекцион__ый материал</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племен__ой скот</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рван__ый рукав</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овчин__ый тулуп</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рьян__ый поступок</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жарен__ые в масле пирожки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писан__ый красавец</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выгружен__ая баржа</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игрушка сломан__а ребёнком </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запутан__ые ответы</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выявлен__о много нарушений</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голоса резки и взволнован__ы</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неждан__ый ответ</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фарширован__ый перец</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sectPr w:rsidR="00544CD6" w:rsidRPr="00012E1D" w:rsidSect="00BE0966">
          <w:type w:val="continuous"/>
          <w:pgSz w:w="11910" w:h="16840"/>
          <w:pgMar w:top="1701" w:right="1276" w:bottom="1134" w:left="1559" w:header="720" w:footer="720" w:gutter="0"/>
          <w:cols w:num="2" w:space="720"/>
          <w:docGrid w:linePitch="299"/>
        </w:sectPr>
      </w:pP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Ф.И.___________________________________________________</w:t>
      </w:r>
    </w:p>
    <w:p w:rsidR="00544CD6" w:rsidRPr="00012E1D" w:rsidRDefault="00544CD6" w:rsidP="00544CD6">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спец.___________________________________________________</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Вставить, где необходимо, пропущенную букву Н:</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Испуган__ые люди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фарширован__ые овощи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калён__ые орехи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прян__ый запах</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глядеть испуган__о</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поля ограничен__ы рвом</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картошка испечен__а в золе</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долго ношен__ые вещи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распарен__ые косточки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плетён__ый из лозы забор</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толчён__ый в порошок сахар</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чугун__ая ограда</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желан__ая работа</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дровян__ой склад</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сушён__ые грибы</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выкован__ые обручи</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лекцион__ый материал</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племен__ой скот</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Рван__ый рукав</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овчин__ый тулуп</w:t>
      </w:r>
    </w:p>
    <w:p w:rsidR="00544CD6" w:rsidRPr="00012E1D" w:rsidRDefault="00544CD6" w:rsidP="00544CD6">
      <w:pPr>
        <w:widowControl w:val="0"/>
        <w:autoSpaceDE w:val="0"/>
        <w:autoSpaceDN w:val="0"/>
        <w:spacing w:after="0" w:line="240" w:lineRule="auto"/>
        <w:ind w:firstLine="284"/>
        <w:jc w:val="both"/>
        <w:outlineLvl w:val="1"/>
        <w:rPr>
          <w:rFonts w:ascii="Times New Roman" w:eastAsia="Times New Roman" w:hAnsi="Times New Roman"/>
          <w:sz w:val="24"/>
          <w:szCs w:val="24"/>
          <w:lang w:eastAsia="ru-RU"/>
        </w:rPr>
      </w:pPr>
    </w:p>
    <w:p w:rsidR="00544CD6" w:rsidRPr="00012E1D" w:rsidRDefault="00544CD6" w:rsidP="00544CD6">
      <w:pPr>
        <w:widowControl w:val="0"/>
        <w:autoSpaceDE w:val="0"/>
        <w:autoSpaceDN w:val="0"/>
        <w:spacing w:after="0" w:line="240" w:lineRule="auto"/>
        <w:ind w:firstLine="284"/>
        <w:jc w:val="both"/>
        <w:outlineLvl w:val="1"/>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b/>
          <w:bCs/>
          <w:sz w:val="24"/>
          <w:szCs w:val="24"/>
          <w:lang w:eastAsia="ru-RU"/>
        </w:rPr>
      </w:pPr>
    </w:p>
    <w:p w:rsidR="00544CD6" w:rsidRPr="00012E1D" w:rsidRDefault="00544CD6" w:rsidP="00544CD6">
      <w:pPr>
        <w:spacing w:after="0" w:line="240" w:lineRule="auto"/>
        <w:rPr>
          <w:rFonts w:ascii="Times New Roman" w:eastAsia="Times New Roman" w:hAnsi="Times New Roman"/>
          <w:b/>
          <w:bCs/>
          <w:sz w:val="24"/>
          <w:szCs w:val="24"/>
          <w:lang w:eastAsia="ru-RU"/>
        </w:rPr>
      </w:pPr>
    </w:p>
    <w:p w:rsidR="00544CD6" w:rsidRPr="00012E1D" w:rsidRDefault="00544CD6" w:rsidP="00544CD6">
      <w:pPr>
        <w:spacing w:after="0" w:line="240" w:lineRule="auto"/>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Ориентировочная основа действий обучающегося:</w:t>
      </w:r>
    </w:p>
    <w:p w:rsidR="00544CD6" w:rsidRPr="00012E1D" w:rsidRDefault="00544CD6" w:rsidP="00544CD6">
      <w:pPr>
        <w:widowControl w:val="0"/>
        <w:numPr>
          <w:ilvl w:val="0"/>
          <w:numId w:val="52"/>
        </w:numPr>
        <w:autoSpaceDE w:val="0"/>
        <w:autoSpaceDN w:val="0"/>
        <w:spacing w:after="0" w:line="240" w:lineRule="auto"/>
        <w:ind w:left="284"/>
        <w:rPr>
          <w:rFonts w:ascii="Times New Roman" w:eastAsia="Times New Roman" w:hAnsi="Times New Roman"/>
          <w:sz w:val="24"/>
          <w:szCs w:val="24"/>
        </w:rPr>
      </w:pPr>
      <w:r w:rsidRPr="00012E1D">
        <w:rPr>
          <w:rFonts w:ascii="Times New Roman" w:eastAsia="Times New Roman" w:hAnsi="Times New Roman"/>
          <w:sz w:val="24"/>
          <w:szCs w:val="24"/>
        </w:rPr>
        <w:t>Повторить правила орфографии: Безударная гласная корня слова, О, Ё после шипящих, Ы, И после твердых шипящих и Ц, Н и НН в разных частях речи.</w:t>
      </w:r>
    </w:p>
    <w:p w:rsidR="00544CD6" w:rsidRPr="00012E1D" w:rsidRDefault="00544CD6" w:rsidP="00544CD6">
      <w:pPr>
        <w:widowControl w:val="0"/>
        <w:numPr>
          <w:ilvl w:val="0"/>
          <w:numId w:val="52"/>
        </w:numPr>
        <w:autoSpaceDE w:val="0"/>
        <w:autoSpaceDN w:val="0"/>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Запомнить алгоритм написания орфограмм.</w:t>
      </w:r>
    </w:p>
    <w:p w:rsidR="00544CD6" w:rsidRPr="00012E1D" w:rsidRDefault="00544CD6" w:rsidP="00544CD6">
      <w:pPr>
        <w:widowControl w:val="0"/>
        <w:numPr>
          <w:ilvl w:val="0"/>
          <w:numId w:val="52"/>
        </w:numPr>
        <w:autoSpaceDE w:val="0"/>
        <w:autoSpaceDN w:val="0"/>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Обратить внимание на исключения.</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Критерии оценки:</w:t>
      </w:r>
    </w:p>
    <w:p w:rsidR="00544CD6" w:rsidRPr="00012E1D" w:rsidRDefault="00544CD6" w:rsidP="00544CD6">
      <w:pPr>
        <w:widowControl w:val="0"/>
        <w:autoSpaceDE w:val="0"/>
        <w:autoSpaceDN w:val="0"/>
        <w:spacing w:after="0" w:line="240" w:lineRule="auto"/>
        <w:ind w:firstLine="709"/>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оценка «отлично» выставляется за работу, в которой нет ошибок;</w:t>
      </w:r>
    </w:p>
    <w:p w:rsidR="00544CD6" w:rsidRPr="00012E1D" w:rsidRDefault="00544CD6" w:rsidP="00544CD6">
      <w:pPr>
        <w:widowControl w:val="0"/>
        <w:autoSpaceDE w:val="0"/>
        <w:autoSpaceDN w:val="0"/>
        <w:spacing w:after="0" w:line="240" w:lineRule="auto"/>
        <w:ind w:firstLine="709"/>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оценка «хорошо» выставляется за работу, в которой допущено 1-2 ошибки;</w:t>
      </w:r>
    </w:p>
    <w:p w:rsidR="00544CD6" w:rsidRPr="00012E1D" w:rsidRDefault="00544CD6" w:rsidP="00544CD6">
      <w:pPr>
        <w:widowControl w:val="0"/>
        <w:autoSpaceDE w:val="0"/>
        <w:autoSpaceDN w:val="0"/>
        <w:spacing w:after="0" w:line="240" w:lineRule="auto"/>
        <w:ind w:firstLine="709"/>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оценка «удовлетворительно» выставляется за работу, в которой допущено 3-4 ошибки;</w:t>
      </w:r>
    </w:p>
    <w:p w:rsidR="00544CD6" w:rsidRPr="00012E1D" w:rsidRDefault="00544CD6" w:rsidP="00544CD6">
      <w:pPr>
        <w:widowControl w:val="0"/>
        <w:autoSpaceDE w:val="0"/>
        <w:autoSpaceDN w:val="0"/>
        <w:spacing w:after="0" w:line="240" w:lineRule="auto"/>
        <w:ind w:firstLine="709"/>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оценка «неудовлетворительно» выставляется за работу, в которой допущено до 7 ошибок.</w:t>
      </w:r>
    </w:p>
    <w:p w:rsidR="00544CD6" w:rsidRPr="00012E1D" w:rsidRDefault="00544CD6" w:rsidP="00544CD6">
      <w:pPr>
        <w:widowControl w:val="0"/>
        <w:autoSpaceDE w:val="0"/>
        <w:autoSpaceDN w:val="0"/>
        <w:spacing w:after="0" w:line="240" w:lineRule="auto"/>
        <w:ind w:firstLine="709"/>
        <w:jc w:val="both"/>
        <w:rPr>
          <w:rFonts w:ascii="Times New Roman" w:eastAsia="Times New Roman" w:hAnsi="Times New Roman"/>
          <w:sz w:val="24"/>
          <w:szCs w:val="24"/>
          <w:lang w:eastAsia="ru-RU"/>
        </w:rPr>
      </w:pPr>
    </w:p>
    <w:p w:rsidR="00544CD6" w:rsidRPr="00012E1D" w:rsidRDefault="00544CD6" w:rsidP="00544CD6">
      <w:pPr>
        <w:widowControl w:val="0"/>
        <w:autoSpaceDE w:val="0"/>
        <w:autoSpaceDN w:val="0"/>
        <w:spacing w:after="0" w:line="240" w:lineRule="auto"/>
        <w:ind w:firstLine="709"/>
        <w:jc w:val="both"/>
        <w:rPr>
          <w:rFonts w:ascii="Times New Roman" w:eastAsia="Times New Roman" w:hAnsi="Times New Roman"/>
          <w:sz w:val="28"/>
          <w:szCs w:val="28"/>
          <w:lang w:eastAsia="ru-RU"/>
        </w:rPr>
      </w:pPr>
    </w:p>
    <w:p w:rsidR="00544CD6" w:rsidRPr="00012E1D" w:rsidRDefault="00544CD6" w:rsidP="00544CD6">
      <w:pPr>
        <w:widowControl w:val="0"/>
        <w:autoSpaceDE w:val="0"/>
        <w:autoSpaceDN w:val="0"/>
        <w:spacing w:after="0" w:line="240" w:lineRule="auto"/>
        <w:ind w:firstLine="709"/>
        <w:jc w:val="both"/>
        <w:rPr>
          <w:rFonts w:ascii="Times New Roman" w:eastAsia="Times New Roman" w:hAnsi="Times New Roman"/>
          <w:sz w:val="28"/>
          <w:szCs w:val="28"/>
          <w:lang w:eastAsia="ru-RU"/>
        </w:rPr>
      </w:pPr>
    </w:p>
    <w:p w:rsidR="00544CD6" w:rsidRPr="00012E1D" w:rsidRDefault="00544CD6" w:rsidP="00544CD6">
      <w:pPr>
        <w:widowControl w:val="0"/>
        <w:autoSpaceDE w:val="0"/>
        <w:autoSpaceDN w:val="0"/>
        <w:spacing w:after="0" w:line="240" w:lineRule="auto"/>
        <w:ind w:firstLine="709"/>
        <w:jc w:val="both"/>
        <w:rPr>
          <w:rFonts w:ascii="Times New Roman" w:eastAsia="Times New Roman" w:hAnsi="Times New Roman"/>
          <w:sz w:val="28"/>
          <w:szCs w:val="28"/>
          <w:lang w:eastAsia="ru-RU"/>
        </w:rPr>
      </w:pPr>
    </w:p>
    <w:p w:rsidR="00544CD6" w:rsidRPr="00012E1D" w:rsidRDefault="00544CD6" w:rsidP="00544CD6">
      <w:pPr>
        <w:widowControl w:val="0"/>
        <w:autoSpaceDE w:val="0"/>
        <w:autoSpaceDN w:val="0"/>
        <w:spacing w:after="0" w:line="240" w:lineRule="auto"/>
        <w:ind w:firstLine="709"/>
        <w:jc w:val="both"/>
        <w:rPr>
          <w:rFonts w:ascii="Times New Roman" w:eastAsia="Times New Roman" w:hAnsi="Times New Roman"/>
          <w:sz w:val="28"/>
          <w:szCs w:val="28"/>
          <w:lang w:eastAsia="ru-RU"/>
        </w:rPr>
      </w:pPr>
    </w:p>
    <w:p w:rsidR="00544CD6" w:rsidRPr="00012E1D" w:rsidRDefault="00544CD6" w:rsidP="00544CD6">
      <w:pPr>
        <w:widowControl w:val="0"/>
        <w:autoSpaceDE w:val="0"/>
        <w:autoSpaceDN w:val="0"/>
        <w:spacing w:after="0" w:line="240" w:lineRule="auto"/>
        <w:ind w:firstLine="709"/>
        <w:jc w:val="both"/>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widowControl w:val="0"/>
        <w:autoSpaceDE w:val="0"/>
        <w:autoSpaceDN w:val="0"/>
        <w:spacing w:after="0" w:line="240" w:lineRule="auto"/>
        <w:ind w:firstLine="284"/>
        <w:jc w:val="center"/>
        <w:rPr>
          <w:rFonts w:ascii="Times New Roman" w:eastAsia="Times New Roman" w:hAnsi="Times New Roman"/>
          <w:b/>
          <w:iCs/>
          <w:sz w:val="24"/>
          <w:szCs w:val="24"/>
          <w:lang w:eastAsia="ru-RU"/>
        </w:rPr>
      </w:pPr>
      <w:r w:rsidRPr="00012E1D">
        <w:rPr>
          <w:rFonts w:ascii="Times New Roman" w:eastAsia="Times New Roman" w:hAnsi="Times New Roman"/>
          <w:b/>
          <w:iCs/>
          <w:sz w:val="24"/>
          <w:szCs w:val="24"/>
          <w:lang w:eastAsia="ru-RU"/>
        </w:rPr>
        <w:t>Темы эссе</w:t>
      </w:r>
    </w:p>
    <w:p w:rsidR="00544CD6" w:rsidRPr="00012E1D" w:rsidRDefault="00544CD6" w:rsidP="00544CD6">
      <w:pPr>
        <w:widowControl w:val="0"/>
        <w:autoSpaceDE w:val="0"/>
        <w:autoSpaceDN w:val="0"/>
        <w:spacing w:after="0" w:line="240" w:lineRule="auto"/>
        <w:ind w:firstLine="284"/>
        <w:jc w:val="center"/>
        <w:rPr>
          <w:rFonts w:ascii="Times New Roman" w:eastAsia="Times New Roman" w:hAnsi="Times New Roman"/>
          <w:b/>
          <w:iCs/>
          <w:sz w:val="24"/>
          <w:szCs w:val="24"/>
          <w:lang w:eastAsia="ru-RU"/>
        </w:rPr>
      </w:pPr>
    </w:p>
    <w:p w:rsidR="00544CD6" w:rsidRPr="00012E1D" w:rsidRDefault="00544CD6" w:rsidP="00544CD6">
      <w:pPr>
        <w:widowControl w:val="0"/>
        <w:numPr>
          <w:ilvl w:val="0"/>
          <w:numId w:val="50"/>
        </w:numPr>
        <w:autoSpaceDE w:val="0"/>
        <w:autoSpaceDN w:val="0"/>
        <w:spacing w:after="0" w:line="240" w:lineRule="auto"/>
        <w:ind w:firstLine="284"/>
        <w:jc w:val="both"/>
        <w:rPr>
          <w:rFonts w:ascii="Times New Roman" w:eastAsia="Times New Roman" w:hAnsi="Times New Roman"/>
          <w:iCs/>
          <w:sz w:val="24"/>
          <w:szCs w:val="24"/>
          <w:lang w:eastAsia="ru-RU"/>
        </w:rPr>
      </w:pPr>
      <w:r w:rsidRPr="00012E1D">
        <w:rPr>
          <w:rFonts w:ascii="Times New Roman" w:eastAsia="Times New Roman" w:hAnsi="Times New Roman"/>
          <w:iCs/>
          <w:sz w:val="24"/>
          <w:szCs w:val="24"/>
          <w:lang w:eastAsia="ru-RU"/>
        </w:rPr>
        <w:t>Почему я хочу получить специальность «Эксплуатация и обслуживание многоквартирного дома».</w:t>
      </w:r>
    </w:p>
    <w:p w:rsidR="00544CD6" w:rsidRPr="00012E1D" w:rsidRDefault="00544CD6" w:rsidP="00544CD6">
      <w:pPr>
        <w:widowControl w:val="0"/>
        <w:numPr>
          <w:ilvl w:val="0"/>
          <w:numId w:val="50"/>
        </w:numPr>
        <w:autoSpaceDE w:val="0"/>
        <w:autoSpaceDN w:val="0"/>
        <w:spacing w:after="0" w:line="240" w:lineRule="auto"/>
        <w:ind w:firstLine="284"/>
        <w:jc w:val="both"/>
        <w:rPr>
          <w:rFonts w:ascii="Times New Roman" w:eastAsia="Times New Roman" w:hAnsi="Times New Roman"/>
          <w:iCs/>
          <w:sz w:val="24"/>
          <w:szCs w:val="24"/>
          <w:lang w:eastAsia="ru-RU"/>
        </w:rPr>
      </w:pPr>
      <w:r w:rsidRPr="00012E1D">
        <w:rPr>
          <w:rFonts w:ascii="Times New Roman" w:eastAsia="Times New Roman" w:hAnsi="Times New Roman"/>
          <w:iCs/>
          <w:sz w:val="24"/>
          <w:szCs w:val="24"/>
          <w:lang w:eastAsia="ru-RU"/>
        </w:rPr>
        <w:t>Мое будущее в 2050 году.</w:t>
      </w:r>
    </w:p>
    <w:p w:rsidR="00544CD6" w:rsidRPr="00012E1D" w:rsidRDefault="00544CD6" w:rsidP="00544CD6">
      <w:pPr>
        <w:widowControl w:val="0"/>
        <w:numPr>
          <w:ilvl w:val="0"/>
          <w:numId w:val="50"/>
        </w:numPr>
        <w:autoSpaceDE w:val="0"/>
        <w:autoSpaceDN w:val="0"/>
        <w:spacing w:after="0" w:line="240" w:lineRule="auto"/>
        <w:ind w:firstLine="284"/>
        <w:jc w:val="both"/>
        <w:rPr>
          <w:rFonts w:ascii="Times New Roman" w:eastAsia="Times New Roman" w:hAnsi="Times New Roman"/>
          <w:iCs/>
          <w:sz w:val="24"/>
          <w:szCs w:val="24"/>
          <w:lang w:eastAsia="ru-RU"/>
        </w:rPr>
      </w:pPr>
      <w:r w:rsidRPr="00012E1D">
        <w:rPr>
          <w:rFonts w:ascii="Times New Roman" w:eastAsia="Times New Roman" w:hAnsi="Times New Roman"/>
          <w:sz w:val="24"/>
          <w:szCs w:val="24"/>
          <w:shd w:val="clear" w:color="auto" w:fill="FFFFFF"/>
          <w:lang w:eastAsia="ru-RU"/>
        </w:rPr>
        <w:t>«Русский язык мы портим. Употребляем иностранные слова без необходимости. И употребляем их неправильно. Зачем говорить «дефекты», когда можно сказать пробелы, недостатки, недочёты? Не пора ли объявить войну употреблению иностранных слов без особой на то надобности?» (В.И. Ленин): иностранные слова в речи моих современников.</w:t>
      </w:r>
    </w:p>
    <w:p w:rsidR="00544CD6" w:rsidRPr="00012E1D" w:rsidRDefault="00544CD6" w:rsidP="00544CD6">
      <w:pPr>
        <w:widowControl w:val="0"/>
        <w:numPr>
          <w:ilvl w:val="0"/>
          <w:numId w:val="50"/>
        </w:numPr>
        <w:autoSpaceDE w:val="0"/>
        <w:autoSpaceDN w:val="0"/>
        <w:spacing w:after="0" w:line="240" w:lineRule="auto"/>
        <w:ind w:firstLine="284"/>
        <w:jc w:val="both"/>
        <w:rPr>
          <w:rFonts w:ascii="Times New Roman" w:eastAsia="Times New Roman" w:hAnsi="Times New Roman"/>
          <w:iCs/>
          <w:sz w:val="24"/>
          <w:szCs w:val="24"/>
          <w:lang w:eastAsia="ru-RU"/>
        </w:rPr>
      </w:pPr>
      <w:r w:rsidRPr="00012E1D">
        <w:rPr>
          <w:rFonts w:ascii="Times New Roman" w:eastAsia="Times New Roman" w:hAnsi="Times New Roman"/>
          <w:sz w:val="24"/>
          <w:szCs w:val="24"/>
          <w:shd w:val="clear" w:color="auto" w:fill="FFFFFF"/>
          <w:lang w:eastAsia="ru-RU"/>
        </w:rPr>
        <w:t xml:space="preserve"> «Русский язык в умелых руках и в опытных устах‒ красив, певуч, выразителен, гибок, послушен, ловок и вместителен» (А. И. Куприн): мой родной язык.</w:t>
      </w:r>
    </w:p>
    <w:p w:rsidR="00544CD6" w:rsidRPr="00012E1D" w:rsidRDefault="00544CD6" w:rsidP="00544CD6">
      <w:pPr>
        <w:widowControl w:val="0"/>
        <w:numPr>
          <w:ilvl w:val="0"/>
          <w:numId w:val="50"/>
        </w:numPr>
        <w:autoSpaceDE w:val="0"/>
        <w:autoSpaceDN w:val="0"/>
        <w:spacing w:after="0" w:line="240" w:lineRule="auto"/>
        <w:ind w:firstLine="284"/>
        <w:jc w:val="both"/>
        <w:rPr>
          <w:rFonts w:ascii="Times New Roman" w:eastAsia="Times New Roman" w:hAnsi="Times New Roman"/>
          <w:iCs/>
          <w:sz w:val="24"/>
          <w:szCs w:val="24"/>
          <w:lang w:eastAsia="ru-RU"/>
        </w:rPr>
      </w:pPr>
      <w:r w:rsidRPr="00012E1D">
        <w:rPr>
          <w:rFonts w:ascii="Times New Roman" w:eastAsia="Times New Roman" w:hAnsi="Times New Roman"/>
          <w:sz w:val="24"/>
          <w:szCs w:val="24"/>
          <w:shd w:val="clear" w:color="auto" w:fill="FFFFFF"/>
          <w:lang w:eastAsia="ru-RU"/>
        </w:rPr>
        <w:t>«Писательство – не ремесло и не занятие. Писательство – призвание» (К. Паустовский).</w:t>
      </w:r>
    </w:p>
    <w:p w:rsidR="00544CD6" w:rsidRPr="00012E1D" w:rsidRDefault="00544CD6" w:rsidP="00544CD6">
      <w:pPr>
        <w:widowControl w:val="0"/>
        <w:autoSpaceDE w:val="0"/>
        <w:autoSpaceDN w:val="0"/>
        <w:spacing w:after="0" w:line="240" w:lineRule="auto"/>
        <w:jc w:val="both"/>
        <w:rPr>
          <w:rFonts w:ascii="Times New Roman" w:eastAsia="Times New Roman" w:hAnsi="Times New Roman"/>
          <w:iCs/>
          <w:sz w:val="24"/>
          <w:szCs w:val="24"/>
          <w:lang w:eastAsia="ru-RU"/>
        </w:r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b/>
          <w:iCs/>
          <w:sz w:val="24"/>
          <w:szCs w:val="24"/>
          <w:lang w:eastAsia="ru-RU"/>
        </w:r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iCs/>
          <w:sz w:val="24"/>
          <w:szCs w:val="24"/>
          <w:lang w:eastAsia="ru-RU"/>
        </w:rPr>
      </w:pPr>
      <w:r w:rsidRPr="00012E1D">
        <w:rPr>
          <w:rFonts w:ascii="Times New Roman" w:eastAsia="Times New Roman" w:hAnsi="Times New Roman"/>
          <w:b/>
          <w:iCs/>
          <w:sz w:val="24"/>
          <w:szCs w:val="24"/>
          <w:lang w:eastAsia="ru-RU"/>
        </w:rPr>
        <w:t>Ориентировочная основа действий обучающегося при подготовке к выполнению данного задания</w:t>
      </w:r>
      <w:r w:rsidRPr="00012E1D">
        <w:rPr>
          <w:rFonts w:ascii="Times New Roman" w:eastAsia="Times New Roman" w:hAnsi="Times New Roman"/>
          <w:iCs/>
          <w:sz w:val="24"/>
          <w:szCs w:val="24"/>
          <w:lang w:eastAsia="ru-RU"/>
        </w:rPr>
        <w:t>:</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iCs/>
          <w:sz w:val="24"/>
          <w:szCs w:val="24"/>
          <w:lang w:eastAsia="ru-RU"/>
        </w:rPr>
      </w:pPr>
      <w:r w:rsidRPr="00012E1D">
        <w:rPr>
          <w:rFonts w:ascii="Times New Roman" w:eastAsia="Times New Roman" w:hAnsi="Times New Roman"/>
          <w:iCs/>
          <w:sz w:val="24"/>
          <w:szCs w:val="24"/>
          <w:lang w:eastAsia="ru-RU"/>
        </w:rPr>
        <w:t>1.</w:t>
      </w:r>
      <w:r w:rsidRPr="00012E1D">
        <w:rPr>
          <w:rFonts w:ascii="Times New Roman" w:eastAsia="Times New Roman" w:hAnsi="Times New Roman"/>
          <w:iCs/>
          <w:sz w:val="24"/>
          <w:szCs w:val="24"/>
          <w:lang w:eastAsia="ru-RU"/>
        </w:rPr>
        <w:tab/>
        <w:t>Ознакомиться с рекомендованной литературой: учебниками, справочниками, словарями, Интернет-ресурсами, произведениями художественной литературы.</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iCs/>
          <w:sz w:val="24"/>
          <w:szCs w:val="24"/>
          <w:lang w:eastAsia="ru-RU"/>
        </w:rPr>
      </w:pPr>
      <w:r w:rsidRPr="00012E1D">
        <w:rPr>
          <w:rFonts w:ascii="Times New Roman" w:eastAsia="Times New Roman" w:hAnsi="Times New Roman"/>
          <w:iCs/>
          <w:sz w:val="24"/>
          <w:szCs w:val="24"/>
          <w:lang w:eastAsia="ru-RU"/>
        </w:rPr>
        <w:t>2.</w:t>
      </w:r>
      <w:r w:rsidRPr="00012E1D">
        <w:rPr>
          <w:rFonts w:ascii="Times New Roman" w:eastAsia="Times New Roman" w:hAnsi="Times New Roman"/>
          <w:iCs/>
          <w:sz w:val="24"/>
          <w:szCs w:val="24"/>
          <w:lang w:eastAsia="ru-RU"/>
        </w:rPr>
        <w:tab/>
        <w:t>Изучить материалы лекционного занятия по структуре и содержанию эссе.</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iCs/>
          <w:sz w:val="24"/>
          <w:szCs w:val="24"/>
          <w:lang w:eastAsia="ru-RU"/>
        </w:rPr>
      </w:pPr>
      <w:r w:rsidRPr="00012E1D">
        <w:rPr>
          <w:rFonts w:ascii="Times New Roman" w:eastAsia="Times New Roman" w:hAnsi="Times New Roman"/>
          <w:iCs/>
          <w:sz w:val="24"/>
          <w:szCs w:val="24"/>
          <w:lang w:eastAsia="ru-RU"/>
        </w:rPr>
        <w:t>3.</w:t>
      </w:r>
      <w:r w:rsidRPr="00012E1D">
        <w:rPr>
          <w:rFonts w:ascii="Times New Roman" w:eastAsia="Times New Roman" w:hAnsi="Times New Roman"/>
          <w:iCs/>
          <w:sz w:val="24"/>
          <w:szCs w:val="24"/>
          <w:lang w:eastAsia="ru-RU"/>
        </w:rPr>
        <w:tab/>
        <w:t>Обратить внимание на формулировку тезиса и подобрать не менее двух примеров для аргументации точки зрения.</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iCs/>
          <w:sz w:val="24"/>
          <w:szCs w:val="24"/>
          <w:lang w:eastAsia="ru-RU"/>
        </w:rPr>
      </w:pPr>
      <w:r w:rsidRPr="00012E1D">
        <w:rPr>
          <w:rFonts w:ascii="Times New Roman" w:eastAsia="Times New Roman" w:hAnsi="Times New Roman"/>
          <w:iCs/>
          <w:sz w:val="24"/>
          <w:szCs w:val="24"/>
          <w:lang w:eastAsia="ru-RU"/>
        </w:rPr>
        <w:t>4.</w:t>
      </w:r>
      <w:r w:rsidRPr="00012E1D">
        <w:rPr>
          <w:rFonts w:ascii="Times New Roman" w:eastAsia="Times New Roman" w:hAnsi="Times New Roman"/>
          <w:iCs/>
          <w:sz w:val="24"/>
          <w:szCs w:val="24"/>
          <w:lang w:eastAsia="ru-RU"/>
        </w:rPr>
        <w:tab/>
        <w:t>Сформулировать выводы.</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iCs/>
          <w:sz w:val="24"/>
          <w:szCs w:val="24"/>
          <w:lang w:eastAsia="ru-RU"/>
        </w:rPr>
      </w:pPr>
      <w:r w:rsidRPr="00012E1D">
        <w:rPr>
          <w:rFonts w:ascii="Times New Roman" w:eastAsia="Times New Roman" w:hAnsi="Times New Roman"/>
          <w:iCs/>
          <w:sz w:val="24"/>
          <w:szCs w:val="24"/>
          <w:lang w:eastAsia="ru-RU"/>
        </w:rPr>
        <w:t>5. Написать эссе.</w:t>
      </w: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iCs/>
          <w:sz w:val="24"/>
          <w:szCs w:val="24"/>
          <w:lang w:eastAsia="ru-RU"/>
        </w:rPr>
      </w:pPr>
    </w:p>
    <w:p w:rsidR="00544CD6" w:rsidRPr="00012E1D" w:rsidRDefault="00544CD6" w:rsidP="00544CD6">
      <w:pPr>
        <w:widowControl w:val="0"/>
        <w:autoSpaceDE w:val="0"/>
        <w:autoSpaceDN w:val="0"/>
        <w:spacing w:after="0" w:line="240" w:lineRule="auto"/>
        <w:ind w:firstLine="284"/>
        <w:jc w:val="both"/>
        <w:rPr>
          <w:rFonts w:ascii="Times New Roman" w:eastAsia="Times New Roman" w:hAnsi="Times New Roman"/>
          <w:iCs/>
          <w:sz w:val="24"/>
          <w:szCs w:val="24"/>
          <w:lang w:eastAsia="ru-RU"/>
        </w:rPr>
      </w:pPr>
      <w:r w:rsidRPr="00012E1D">
        <w:rPr>
          <w:rFonts w:ascii="Times New Roman" w:eastAsia="Times New Roman" w:hAnsi="Times New Roman"/>
          <w:iCs/>
          <w:sz w:val="24"/>
          <w:szCs w:val="24"/>
          <w:lang w:eastAsia="ru-RU"/>
        </w:rPr>
        <w:t>Критерии оценки:</w:t>
      </w:r>
    </w:p>
    <w:p w:rsidR="00544CD6" w:rsidRPr="00012E1D" w:rsidRDefault="00544CD6" w:rsidP="00544CD6">
      <w:pPr>
        <w:widowControl w:val="0"/>
        <w:numPr>
          <w:ilvl w:val="0"/>
          <w:numId w:val="51"/>
        </w:numPr>
        <w:autoSpaceDE w:val="0"/>
        <w:autoSpaceDN w:val="0"/>
        <w:spacing w:after="0" w:line="240" w:lineRule="auto"/>
        <w:ind w:firstLine="284"/>
        <w:jc w:val="both"/>
        <w:rPr>
          <w:rFonts w:ascii="Times New Roman" w:eastAsia="Times New Roman" w:hAnsi="Times New Roman"/>
          <w:color w:val="000000"/>
          <w:sz w:val="24"/>
          <w:szCs w:val="24"/>
          <w:lang w:eastAsia="ru-RU"/>
        </w:rPr>
      </w:pPr>
      <w:r w:rsidRPr="00012E1D">
        <w:rPr>
          <w:rFonts w:ascii="Times New Roman" w:eastAsia="Times New Roman" w:hAnsi="Times New Roman"/>
          <w:sz w:val="24"/>
          <w:szCs w:val="24"/>
          <w:lang w:eastAsia="ru-RU"/>
        </w:rPr>
        <w:t>оценка «отлично» выставляется студенту,</w:t>
      </w:r>
      <w:r w:rsidRPr="00012E1D">
        <w:rPr>
          <w:rFonts w:ascii="Times New Roman" w:eastAsia="Times New Roman" w:hAnsi="Times New Roman"/>
          <w:spacing w:val="-4"/>
          <w:sz w:val="24"/>
          <w:szCs w:val="24"/>
          <w:lang w:eastAsia="ru-RU"/>
        </w:rPr>
        <w:t xml:space="preserve"> если </w:t>
      </w:r>
      <w:r w:rsidRPr="00012E1D">
        <w:rPr>
          <w:rFonts w:ascii="Times New Roman" w:eastAsia="Times New Roman" w:hAnsi="Times New Roman"/>
          <w:color w:val="000000"/>
          <w:sz w:val="24"/>
          <w:szCs w:val="24"/>
          <w:lang w:eastAsia="ru-RU"/>
        </w:rPr>
        <w:t>соблюдены все требования, предъявляемые к написанию эссе, автор проявил самостоятельность и творческий подход при изложении материала, использовал необходимую литературу;</w:t>
      </w:r>
    </w:p>
    <w:p w:rsidR="00544CD6" w:rsidRPr="00012E1D" w:rsidRDefault="00544CD6" w:rsidP="00544CD6">
      <w:pPr>
        <w:widowControl w:val="0"/>
        <w:numPr>
          <w:ilvl w:val="0"/>
          <w:numId w:val="51"/>
        </w:numPr>
        <w:autoSpaceDE w:val="0"/>
        <w:autoSpaceDN w:val="0"/>
        <w:spacing w:after="0" w:line="240" w:lineRule="auto"/>
        <w:ind w:firstLine="284"/>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оценка «хорошо»</w:t>
      </w:r>
      <w:r w:rsidRPr="00012E1D">
        <w:rPr>
          <w:rFonts w:ascii="Times New Roman" w:eastAsia="Times New Roman" w:hAnsi="Times New Roman"/>
          <w:sz w:val="24"/>
          <w:szCs w:val="24"/>
          <w:lang w:eastAsia="ru-RU"/>
        </w:rPr>
        <w:t xml:space="preserve"> выставляется студенту, если</w:t>
      </w:r>
      <w:r w:rsidRPr="00012E1D">
        <w:rPr>
          <w:rFonts w:ascii="Times New Roman" w:eastAsia="Times New Roman" w:hAnsi="Times New Roman"/>
          <w:color w:val="000000"/>
          <w:sz w:val="24"/>
          <w:szCs w:val="24"/>
          <w:lang w:eastAsia="ru-RU"/>
        </w:rPr>
        <w:t xml:space="preserve"> соблюдены не все требования, предъявляемые к написанию эссе, при этом автор проявил самостоятельность и творческий подход, использовал необходимую литературу;</w:t>
      </w:r>
    </w:p>
    <w:p w:rsidR="00544CD6" w:rsidRPr="00012E1D" w:rsidRDefault="00544CD6" w:rsidP="00544CD6">
      <w:pPr>
        <w:widowControl w:val="0"/>
        <w:numPr>
          <w:ilvl w:val="0"/>
          <w:numId w:val="51"/>
        </w:numPr>
        <w:autoSpaceDE w:val="0"/>
        <w:autoSpaceDN w:val="0"/>
        <w:spacing w:after="0" w:line="240" w:lineRule="auto"/>
        <w:ind w:firstLine="284"/>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оценка «удовлетворительно»</w:t>
      </w:r>
      <w:r w:rsidRPr="00012E1D">
        <w:rPr>
          <w:rFonts w:ascii="Times New Roman" w:eastAsia="Times New Roman" w:hAnsi="Times New Roman"/>
          <w:sz w:val="24"/>
          <w:szCs w:val="24"/>
          <w:lang w:eastAsia="ru-RU"/>
        </w:rPr>
        <w:t xml:space="preserve"> выставляется студенту, если</w:t>
      </w:r>
      <w:r w:rsidRPr="00012E1D">
        <w:rPr>
          <w:rFonts w:ascii="Times New Roman" w:eastAsia="Times New Roman" w:hAnsi="Times New Roman"/>
          <w:color w:val="000000"/>
          <w:sz w:val="24"/>
          <w:szCs w:val="24"/>
          <w:lang w:eastAsia="ru-RU"/>
        </w:rPr>
        <w:t xml:space="preserve"> соблюдены не все требования, предъявляемые к заданию, изложенный материал недостаточно аргументирован.</w:t>
      </w:r>
    </w:p>
    <w:p w:rsidR="00544CD6" w:rsidRPr="00012E1D" w:rsidRDefault="00544CD6" w:rsidP="00544CD6">
      <w:pPr>
        <w:widowControl w:val="0"/>
        <w:numPr>
          <w:ilvl w:val="0"/>
          <w:numId w:val="51"/>
        </w:numPr>
        <w:autoSpaceDE w:val="0"/>
        <w:autoSpaceDN w:val="0"/>
        <w:spacing w:after="0" w:line="240" w:lineRule="auto"/>
        <w:ind w:firstLine="284"/>
        <w:jc w:val="both"/>
        <w:rPr>
          <w:rFonts w:ascii="Times New Roman" w:eastAsia="Times New Roman" w:hAnsi="Times New Roman"/>
          <w:i/>
          <w:sz w:val="24"/>
          <w:szCs w:val="24"/>
          <w:lang w:eastAsia="ru-RU"/>
        </w:rPr>
      </w:pPr>
      <w:r w:rsidRPr="00012E1D">
        <w:rPr>
          <w:rFonts w:ascii="Times New Roman" w:eastAsia="Times New Roman" w:hAnsi="Times New Roman"/>
          <w:color w:val="000000"/>
          <w:sz w:val="24"/>
          <w:szCs w:val="24"/>
          <w:lang w:eastAsia="ru-RU"/>
        </w:rPr>
        <w:t>оценка «неудовлетворительно»</w:t>
      </w:r>
      <w:r w:rsidRPr="00012E1D">
        <w:rPr>
          <w:rFonts w:ascii="Times New Roman" w:eastAsia="Times New Roman" w:hAnsi="Times New Roman"/>
          <w:sz w:val="24"/>
          <w:szCs w:val="24"/>
          <w:lang w:eastAsia="ru-RU"/>
        </w:rPr>
        <w:t xml:space="preserve"> выставляется студенту, если</w:t>
      </w:r>
      <w:r w:rsidRPr="00012E1D">
        <w:rPr>
          <w:rFonts w:ascii="Times New Roman" w:eastAsia="Times New Roman" w:hAnsi="Times New Roman"/>
          <w:color w:val="000000"/>
          <w:sz w:val="24"/>
          <w:szCs w:val="24"/>
          <w:lang w:eastAsia="ru-RU"/>
        </w:rPr>
        <w:t xml:space="preserve"> задание не выполнено или выполнено формально.</w:t>
      </w:r>
    </w:p>
    <w:p w:rsidR="00544CD6" w:rsidRPr="00012E1D" w:rsidRDefault="00544CD6" w:rsidP="00544CD6">
      <w:pPr>
        <w:spacing w:after="0" w:line="240" w:lineRule="auto"/>
        <w:ind w:firstLine="709"/>
        <w:jc w:val="both"/>
        <w:rPr>
          <w:rFonts w:ascii="Times New Roman" w:eastAsia="Times New Roman" w:hAnsi="Times New Roman"/>
          <w:sz w:val="24"/>
          <w:szCs w:val="24"/>
          <w:lang w:eastAsia="ru-RU"/>
        </w:rPr>
      </w:pPr>
    </w:p>
    <w:p w:rsidR="00544CD6" w:rsidRPr="00012E1D" w:rsidRDefault="00544CD6" w:rsidP="00544CD6">
      <w:pPr>
        <w:spacing w:after="0" w:line="240" w:lineRule="auto"/>
        <w:ind w:firstLine="709"/>
        <w:jc w:val="both"/>
        <w:rPr>
          <w:rFonts w:ascii="Times New Roman" w:eastAsia="Times New Roman" w:hAnsi="Times New Roman"/>
          <w:sz w:val="24"/>
          <w:szCs w:val="24"/>
          <w:lang w:eastAsia="ru-RU"/>
        </w:rPr>
      </w:pPr>
    </w:p>
    <w:p w:rsidR="00544CD6" w:rsidRPr="00012E1D" w:rsidRDefault="00544CD6" w:rsidP="00544CD6">
      <w:pPr>
        <w:spacing w:after="0" w:line="240" w:lineRule="auto"/>
        <w:ind w:firstLine="709"/>
        <w:jc w:val="both"/>
        <w:rPr>
          <w:rFonts w:ascii="Times New Roman" w:eastAsia="Times New Roman" w:hAnsi="Times New Roman"/>
          <w:sz w:val="24"/>
          <w:szCs w:val="24"/>
          <w:lang w:eastAsia="ru-RU"/>
        </w:rPr>
      </w:pPr>
    </w:p>
    <w:p w:rsidR="00544CD6" w:rsidRPr="00012E1D" w:rsidRDefault="00544CD6" w:rsidP="00544CD6">
      <w:pPr>
        <w:spacing w:after="0" w:line="240" w:lineRule="auto"/>
        <w:ind w:firstLine="709"/>
        <w:jc w:val="both"/>
        <w:rPr>
          <w:rFonts w:ascii="Times New Roman" w:eastAsia="Times New Roman" w:hAnsi="Times New Roman"/>
          <w:sz w:val="24"/>
          <w:szCs w:val="24"/>
          <w:lang w:eastAsia="ru-RU"/>
        </w:rPr>
      </w:pPr>
    </w:p>
    <w:p w:rsidR="00544CD6" w:rsidRPr="00012E1D" w:rsidRDefault="00544CD6" w:rsidP="00544CD6">
      <w:pPr>
        <w:spacing w:after="0" w:line="240" w:lineRule="auto"/>
        <w:ind w:firstLine="709"/>
        <w:jc w:val="both"/>
        <w:rPr>
          <w:rFonts w:ascii="Times New Roman" w:eastAsia="Times New Roman" w:hAnsi="Times New Roman"/>
          <w:sz w:val="24"/>
          <w:szCs w:val="24"/>
          <w:lang w:eastAsia="ru-RU"/>
        </w:rPr>
      </w:pPr>
    </w:p>
    <w:p w:rsidR="00544CD6" w:rsidRPr="00012E1D" w:rsidRDefault="00544CD6" w:rsidP="00544CD6">
      <w:pPr>
        <w:spacing w:after="0" w:line="240" w:lineRule="auto"/>
        <w:jc w:val="both"/>
        <w:rPr>
          <w:rFonts w:ascii="Times New Roman" w:eastAsia="Times New Roman" w:hAnsi="Times New Roman"/>
          <w:sz w:val="24"/>
          <w:szCs w:val="24"/>
          <w:lang w:eastAsia="ru-RU"/>
        </w:rPr>
      </w:pPr>
    </w:p>
    <w:p w:rsidR="00544CD6" w:rsidRPr="00012E1D" w:rsidRDefault="00544CD6" w:rsidP="00544CD6">
      <w:pPr>
        <w:spacing w:after="0" w:line="240" w:lineRule="auto"/>
        <w:ind w:firstLine="709"/>
        <w:jc w:val="both"/>
        <w:rPr>
          <w:rFonts w:ascii="Times New Roman" w:eastAsia="Times New Roman" w:hAnsi="Times New Roman"/>
          <w:sz w:val="24"/>
          <w:szCs w:val="24"/>
          <w:lang w:eastAsia="ru-RU"/>
        </w:rPr>
      </w:pPr>
    </w:p>
    <w:p w:rsidR="00544CD6" w:rsidRPr="00012E1D" w:rsidRDefault="00544CD6" w:rsidP="00544CD6">
      <w:pPr>
        <w:widowControl w:val="0"/>
        <w:suppressAutoHyphens/>
        <w:spacing w:after="0" w:line="240" w:lineRule="auto"/>
        <w:ind w:firstLine="720"/>
        <w:jc w:val="both"/>
        <w:rPr>
          <w:rFonts w:ascii="Times New Roman" w:eastAsia="Times New Roman" w:hAnsi="Times New Roman"/>
          <w:sz w:val="24"/>
          <w:szCs w:val="24"/>
          <w:lang w:eastAsia="ru-RU"/>
        </w:rPr>
      </w:pPr>
    </w:p>
    <w:p w:rsidR="00544CD6" w:rsidRPr="00012E1D" w:rsidRDefault="00544CD6" w:rsidP="00544CD6">
      <w:pPr>
        <w:rPr>
          <w:rFonts w:ascii="Times New Roman" w:hAnsi="Times New Roman"/>
        </w:rPr>
      </w:pPr>
    </w:p>
    <w:p w:rsidR="00576CA4" w:rsidRPr="00012E1D" w:rsidRDefault="00576CA4">
      <w:pPr>
        <w:rPr>
          <w:rFonts w:ascii="Times New Roman" w:hAnsi="Times New Roman"/>
        </w:rPr>
      </w:pPr>
    </w:p>
    <w:p w:rsidR="00544CD6" w:rsidRPr="00012E1D" w:rsidRDefault="00544CD6">
      <w:pPr>
        <w:rPr>
          <w:rFonts w:ascii="Times New Roman" w:hAnsi="Times New Roman"/>
        </w:rPr>
      </w:pPr>
    </w:p>
    <w:p w:rsidR="00544CD6" w:rsidRPr="00012E1D" w:rsidRDefault="00544CD6">
      <w:pPr>
        <w:rPr>
          <w:rFonts w:ascii="Times New Roman" w:hAnsi="Times New Roman"/>
        </w:rPr>
      </w:pPr>
    </w:p>
    <w:p w:rsidR="00544CD6" w:rsidRPr="00012E1D" w:rsidRDefault="00544CD6">
      <w:pPr>
        <w:rPr>
          <w:rFonts w:ascii="Times New Roman" w:hAnsi="Times New Roman"/>
        </w:rPr>
      </w:pPr>
    </w:p>
    <w:p w:rsidR="00544CD6" w:rsidRPr="00012E1D" w:rsidRDefault="00544CD6" w:rsidP="00544CD6">
      <w:pPr>
        <w:spacing w:after="0" w:line="360" w:lineRule="auto"/>
        <w:jc w:val="right"/>
        <w:rPr>
          <w:rFonts w:ascii="Times New Roman" w:eastAsia="Times New Roman" w:hAnsi="Times New Roman"/>
          <w:sz w:val="24"/>
          <w:szCs w:val="24"/>
          <w:lang w:eastAsia="ru-RU"/>
        </w:rPr>
      </w:pPr>
    </w:p>
    <w:p w:rsidR="00544CD6" w:rsidRPr="00012E1D" w:rsidRDefault="00544CD6" w:rsidP="00544CD6">
      <w:pPr>
        <w:spacing w:after="0" w:line="36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Министерство образования</w:t>
      </w:r>
      <w:r w:rsidR="00A4132F" w:rsidRPr="00012E1D">
        <w:rPr>
          <w:rFonts w:ascii="Times New Roman" w:eastAsia="Times New Roman" w:hAnsi="Times New Roman"/>
          <w:sz w:val="24"/>
          <w:szCs w:val="24"/>
          <w:lang w:eastAsia="ru-RU"/>
        </w:rPr>
        <w:t xml:space="preserve"> и спорта</w:t>
      </w:r>
      <w:r w:rsidRPr="00012E1D">
        <w:rPr>
          <w:rFonts w:ascii="Times New Roman" w:eastAsia="Times New Roman" w:hAnsi="Times New Roman"/>
          <w:sz w:val="24"/>
          <w:szCs w:val="24"/>
          <w:lang w:eastAsia="ru-RU"/>
        </w:rPr>
        <w:t xml:space="preserve"> Республики Карелия</w:t>
      </w:r>
    </w:p>
    <w:p w:rsidR="00544CD6" w:rsidRPr="00012E1D" w:rsidRDefault="00544CD6" w:rsidP="00544CD6">
      <w:pPr>
        <w:spacing w:after="0" w:line="36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Государственное автономное профессиональное образовательное учреждение</w:t>
      </w:r>
    </w:p>
    <w:p w:rsidR="00544CD6" w:rsidRPr="00012E1D" w:rsidRDefault="00544CD6" w:rsidP="00544CD6">
      <w:pPr>
        <w:spacing w:after="0" w:line="36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Республики Карелия</w:t>
      </w:r>
    </w:p>
    <w:p w:rsidR="00544CD6" w:rsidRPr="00012E1D" w:rsidRDefault="00544CD6" w:rsidP="00544CD6">
      <w:pPr>
        <w:spacing w:after="0" w:line="36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bCs/>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ФОНД</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ОЦЕНОЧНЫХ СРЕДСТВ</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1A2FBD"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 О</w:t>
      </w:r>
      <w:r w:rsidR="00544CD6" w:rsidRPr="00012E1D">
        <w:rPr>
          <w:rFonts w:ascii="Times New Roman" w:eastAsia="Times New Roman" w:hAnsi="Times New Roman"/>
          <w:sz w:val="24"/>
          <w:szCs w:val="24"/>
          <w:lang w:eastAsia="ru-RU"/>
        </w:rPr>
        <w:t>Д.02 Литература</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для профессии </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center"/>
        <w:rPr>
          <w:rFonts w:ascii="Times New Roman" w:eastAsia="Times New Roman" w:hAnsi="Times New Roman"/>
          <w:b/>
          <w:bCs/>
          <w:i/>
          <w:color w:val="000000"/>
          <w:sz w:val="28"/>
          <w:szCs w:val="28"/>
          <w:lang w:eastAsia="ru-RU"/>
        </w:rPr>
      </w:pPr>
      <w:r w:rsidRPr="00012E1D">
        <w:rPr>
          <w:rFonts w:ascii="Times New Roman" w:eastAsia="Times New Roman" w:hAnsi="Times New Roman"/>
          <w:b/>
          <w:bCs/>
          <w:i/>
          <w:color w:val="000000"/>
          <w:sz w:val="28"/>
          <w:szCs w:val="28"/>
          <w:lang w:eastAsia="ru-RU"/>
        </w:rPr>
        <w:t>08.01.28  Мастер отделочных строительных и декоративных работ</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keepNext/>
        <w:shd w:val="clear" w:color="auto" w:fill="FFFFFF"/>
        <w:spacing w:before="336" w:after="240" w:line="240" w:lineRule="auto"/>
        <w:jc w:val="center"/>
        <w:outlineLvl w:val="3"/>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AC3C6D">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Петрозаводск</w:t>
      </w:r>
    </w:p>
    <w:p w:rsidR="00544CD6" w:rsidRPr="00012E1D" w:rsidRDefault="00544CD6" w:rsidP="00AC3C6D">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2023</w:t>
      </w:r>
      <w:r w:rsidRPr="00012E1D">
        <w:rPr>
          <w:rFonts w:ascii="Times New Roman" w:eastAsia="Times New Roman" w:hAnsi="Times New Roman"/>
          <w:sz w:val="28"/>
          <w:szCs w:val="28"/>
          <w:lang w:eastAsia="ru-RU"/>
        </w:rPr>
        <w:br w:type="page"/>
      </w:r>
    </w:p>
    <w:p w:rsidR="00824FB3" w:rsidRPr="00012E1D" w:rsidRDefault="00824FB3" w:rsidP="00824FB3">
      <w:pPr>
        <w:spacing w:after="0" w:line="240"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 xml:space="preserve">Разработчик: </w:t>
      </w:r>
    </w:p>
    <w:p w:rsidR="00824FB3" w:rsidRPr="00012E1D" w:rsidRDefault="00824FB3" w:rsidP="00824FB3">
      <w:pPr>
        <w:spacing w:after="0" w:line="240" w:lineRule="auto"/>
        <w:jc w:val="both"/>
        <w:rPr>
          <w:rFonts w:ascii="Times New Roman" w:eastAsia="Times New Roman" w:hAnsi="Times New Roman"/>
          <w:sz w:val="24"/>
          <w:szCs w:val="24"/>
          <w:lang w:eastAsia="ru-RU"/>
        </w:rPr>
      </w:pPr>
    </w:p>
    <w:p w:rsidR="00824FB3" w:rsidRPr="00012E1D" w:rsidRDefault="00824FB3" w:rsidP="00824FB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Бабаева О.С., преподаватель ГАПОУ РК «Петрозаводский техникум городского хозяйства»</w:t>
      </w:r>
    </w:p>
    <w:p w:rsidR="00544CD6" w:rsidRPr="00012E1D" w:rsidRDefault="00544CD6" w:rsidP="00824FB3">
      <w:pPr>
        <w:spacing w:after="0" w:line="240" w:lineRule="auto"/>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Паспорт</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фонда оценочных средств</w:t>
      </w:r>
    </w:p>
    <w:p w:rsidR="00544CD6" w:rsidRPr="00012E1D" w:rsidRDefault="001A2FBD"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по О</w:t>
      </w:r>
      <w:r w:rsidR="00544CD6" w:rsidRPr="00012E1D">
        <w:rPr>
          <w:rFonts w:ascii="Times New Roman" w:eastAsia="Times New Roman" w:hAnsi="Times New Roman"/>
          <w:b/>
          <w:sz w:val="24"/>
          <w:szCs w:val="24"/>
          <w:lang w:eastAsia="ru-RU"/>
        </w:rPr>
        <w:t>Д.02 Литература</w:t>
      </w:r>
    </w:p>
    <w:p w:rsidR="00544CD6" w:rsidRPr="00012E1D" w:rsidRDefault="00544CD6" w:rsidP="00544CD6">
      <w:pPr>
        <w:spacing w:after="0" w:line="240" w:lineRule="auto"/>
        <w:ind w:firstLine="708"/>
        <w:jc w:val="both"/>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i/>
          <w:sz w:val="24"/>
          <w:szCs w:val="24"/>
          <w:lang w:eastAsia="ru-RU"/>
        </w:rPr>
      </w:pPr>
      <w:r w:rsidRPr="00012E1D">
        <w:rPr>
          <w:rFonts w:ascii="Times New Roman" w:eastAsia="Times New Roman" w:hAnsi="Times New Roman"/>
          <w:sz w:val="24"/>
          <w:szCs w:val="24"/>
          <w:lang w:eastAsia="ru-RU"/>
        </w:rPr>
        <w:t xml:space="preserve">Фонд оценочных средств (далее - ФОС) разработан в соответствии с требованиями Федерального государственного образовательного стандарта профессии </w:t>
      </w:r>
      <w:r w:rsidRPr="00012E1D">
        <w:rPr>
          <w:rFonts w:ascii="Times New Roman" w:eastAsia="Times New Roman" w:hAnsi="Times New Roman"/>
          <w:bCs/>
          <w:i/>
          <w:color w:val="000000"/>
          <w:sz w:val="24"/>
          <w:szCs w:val="24"/>
          <w:lang w:eastAsia="ru-RU"/>
        </w:rPr>
        <w:t>08.01.28  Мастер отделочных строительных и декоративных работ</w:t>
      </w:r>
      <w:r w:rsidRPr="00012E1D">
        <w:rPr>
          <w:rFonts w:ascii="Times New Roman" w:eastAsia="Times New Roman" w:hAnsi="Times New Roman"/>
          <w:sz w:val="24"/>
          <w:szCs w:val="24"/>
          <w:lang w:eastAsia="ru-RU"/>
        </w:rPr>
        <w:t xml:space="preserve"> и предназначен для контроля и оценки образовательных достижений обучающихся, освоивших программу учебной дисциплины ОУД.02 </w:t>
      </w:r>
      <w:r w:rsidRPr="00012E1D">
        <w:rPr>
          <w:rFonts w:ascii="Times New Roman" w:eastAsia="Times New Roman" w:hAnsi="Times New Roman"/>
          <w:i/>
          <w:sz w:val="24"/>
          <w:szCs w:val="24"/>
          <w:lang w:eastAsia="ru-RU"/>
        </w:rPr>
        <w:t>Литература</w:t>
      </w:r>
      <w:r w:rsidRPr="00012E1D">
        <w:rPr>
          <w:rFonts w:ascii="Times New Roman" w:eastAsia="Times New Roman" w:hAnsi="Times New Roman"/>
          <w:sz w:val="24"/>
          <w:szCs w:val="24"/>
          <w:lang w:eastAsia="ru-RU"/>
        </w:rPr>
        <w:t>.</w:t>
      </w:r>
    </w:p>
    <w:p w:rsidR="00544CD6" w:rsidRPr="00012E1D" w:rsidRDefault="00544CD6" w:rsidP="00544CD6">
      <w:pPr>
        <w:spacing w:after="0" w:line="240" w:lineRule="auto"/>
        <w:ind w:firstLine="709"/>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ФОС включает контрольные материалы для проведения текущего контроля успеваемости и промежуточной аттестации в форме </w:t>
      </w:r>
      <w:r w:rsidRPr="00012E1D">
        <w:rPr>
          <w:rFonts w:ascii="Times New Roman" w:eastAsia="Times New Roman" w:hAnsi="Times New Roman"/>
          <w:i/>
          <w:sz w:val="24"/>
          <w:szCs w:val="24"/>
          <w:lang w:eastAsia="ru-RU"/>
        </w:rPr>
        <w:t>дифференцированного зачета</w:t>
      </w:r>
      <w:r w:rsidRPr="00012E1D">
        <w:rPr>
          <w:rFonts w:ascii="Times New Roman" w:eastAsia="Times New Roman" w:hAnsi="Times New Roman"/>
          <w:sz w:val="24"/>
          <w:szCs w:val="24"/>
          <w:lang w:eastAsia="ru-RU"/>
        </w:rPr>
        <w:t>.</w:t>
      </w:r>
    </w:p>
    <w:p w:rsidR="00544CD6" w:rsidRPr="00012E1D" w:rsidRDefault="00544CD6" w:rsidP="00544CD6">
      <w:pPr>
        <w:spacing w:after="0" w:line="240" w:lineRule="auto"/>
        <w:rPr>
          <w:rFonts w:ascii="Times New Roman" w:eastAsia="Times New Roman" w:hAnsi="Times New Roman"/>
          <w:bCs/>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keepNext/>
        <w:keepLines/>
        <w:autoSpaceDE w:val="0"/>
        <w:autoSpaceDN w:val="0"/>
        <w:spacing w:after="0" w:line="276" w:lineRule="auto"/>
        <w:ind w:left="360" w:hanging="360"/>
        <w:jc w:val="center"/>
        <w:outlineLvl w:val="0"/>
        <w:rPr>
          <w:rFonts w:ascii="Times New Roman" w:eastAsia="Times New Roman" w:hAnsi="Times New Roman"/>
          <w:sz w:val="24"/>
          <w:szCs w:val="24"/>
          <w:lang w:eastAsia="ru-RU"/>
        </w:rPr>
      </w:pPr>
      <w:bookmarkStart w:id="1" w:name="_Toc501982917"/>
      <w:bookmarkStart w:id="2" w:name="_Toc125364761"/>
      <w:r w:rsidRPr="00012E1D">
        <w:rPr>
          <w:rFonts w:ascii="Times New Roman" w:eastAsia="Times New Roman" w:hAnsi="Times New Roman"/>
          <w:sz w:val="24"/>
          <w:szCs w:val="24"/>
          <w:lang w:eastAsia="ru-RU"/>
        </w:rPr>
        <w:t>1. Комплект контрольно-оценочных средств</w:t>
      </w:r>
      <w:bookmarkEnd w:id="1"/>
      <w:bookmarkEnd w:id="2"/>
    </w:p>
    <w:p w:rsidR="00544CD6" w:rsidRPr="00012E1D" w:rsidRDefault="00544CD6" w:rsidP="00544CD6">
      <w:pPr>
        <w:spacing w:after="0" w:line="276" w:lineRule="auto"/>
        <w:rPr>
          <w:rFonts w:ascii="Times New Roman" w:eastAsia="Times New Roman" w:hAnsi="Times New Roman"/>
          <w:sz w:val="24"/>
          <w:szCs w:val="24"/>
          <w:lang w:eastAsia="ru-RU"/>
        </w:rPr>
      </w:pPr>
    </w:p>
    <w:p w:rsidR="00544CD6" w:rsidRPr="00012E1D" w:rsidRDefault="00544CD6" w:rsidP="00544CD6">
      <w:pPr>
        <w:keepNext/>
        <w:keepLines/>
        <w:autoSpaceDE w:val="0"/>
        <w:autoSpaceDN w:val="0"/>
        <w:spacing w:after="0" w:line="276" w:lineRule="auto"/>
        <w:ind w:left="360" w:hanging="360"/>
        <w:outlineLvl w:val="0"/>
        <w:rPr>
          <w:rFonts w:ascii="Times New Roman" w:eastAsia="Times New Roman" w:hAnsi="Times New Roman"/>
          <w:sz w:val="24"/>
          <w:szCs w:val="24"/>
          <w:lang w:eastAsia="ru-RU"/>
        </w:rPr>
      </w:pPr>
      <w:bookmarkStart w:id="3" w:name="_Toc501982918"/>
      <w:bookmarkStart w:id="4" w:name="_Toc125364762"/>
      <w:r w:rsidRPr="00012E1D">
        <w:rPr>
          <w:rFonts w:ascii="Times New Roman" w:eastAsia="Times New Roman" w:hAnsi="Times New Roman"/>
          <w:sz w:val="24"/>
          <w:szCs w:val="24"/>
          <w:lang w:eastAsia="ru-RU"/>
        </w:rPr>
        <w:t xml:space="preserve">1.1. </w:t>
      </w:r>
      <w:bookmarkEnd w:id="3"/>
      <w:r w:rsidRPr="00012E1D">
        <w:rPr>
          <w:rFonts w:ascii="Times New Roman" w:eastAsia="Times New Roman" w:hAnsi="Times New Roman"/>
          <w:sz w:val="24"/>
          <w:szCs w:val="24"/>
          <w:lang w:eastAsia="ru-RU"/>
        </w:rPr>
        <w:t>Фонд оценочных средств для текущего контроля</w:t>
      </w:r>
      <w:bookmarkEnd w:id="4"/>
      <w:r w:rsidRPr="00012E1D">
        <w:rPr>
          <w:rFonts w:ascii="Times New Roman" w:eastAsia="Times New Roman" w:hAnsi="Times New Roman"/>
          <w:sz w:val="24"/>
          <w:szCs w:val="24"/>
          <w:lang w:eastAsia="ru-RU"/>
        </w:rPr>
        <w:t xml:space="preserve"> </w:t>
      </w:r>
    </w:p>
    <w:p w:rsidR="00544CD6" w:rsidRPr="00012E1D" w:rsidRDefault="00544CD6" w:rsidP="00544CD6">
      <w:pPr>
        <w:spacing w:after="0" w:line="276" w:lineRule="auto"/>
        <w:jc w:val="both"/>
        <w:rPr>
          <w:rFonts w:ascii="Times New Roman" w:eastAsia="Times New Roman" w:hAnsi="Times New Roman"/>
          <w:sz w:val="24"/>
          <w:szCs w:val="24"/>
          <w:lang w:eastAsia="ru-RU"/>
        </w:rPr>
      </w:pPr>
    </w:p>
    <w:p w:rsidR="00544CD6" w:rsidRPr="00012E1D" w:rsidRDefault="00544CD6" w:rsidP="00544CD6">
      <w:pPr>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Практические работы</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 ПРАКТИЧЕСКАЯ РАБОТА 1</w:t>
      </w:r>
    </w:p>
    <w:p w:rsidR="00544CD6" w:rsidRPr="00012E1D" w:rsidRDefault="00544CD6" w:rsidP="00544CD6">
      <w:pPr>
        <w:spacing w:after="0" w:line="276" w:lineRule="auto"/>
        <w:jc w:val="both"/>
        <w:rPr>
          <w:rFonts w:ascii="Times New Roman" w:eastAsia="Times New Roman" w:hAnsi="Times New Roman"/>
          <w:bCs/>
          <w:i/>
          <w:iCs/>
          <w:sz w:val="24"/>
          <w:szCs w:val="24"/>
          <w:lang w:eastAsia="ru-RU"/>
        </w:rPr>
      </w:pPr>
      <w:r w:rsidRPr="00012E1D">
        <w:rPr>
          <w:rFonts w:ascii="Times New Roman" w:eastAsia="Times New Roman" w:hAnsi="Times New Roman"/>
          <w:bCs/>
          <w:i/>
          <w:iCs/>
          <w:sz w:val="24"/>
          <w:szCs w:val="24"/>
          <w:lang w:eastAsia="ru-RU"/>
        </w:rPr>
        <w:t>написание литературоведческого диктанта на основе изученного теоретико-литературного материала</w:t>
      </w:r>
    </w:p>
    <w:p w:rsidR="00544CD6" w:rsidRPr="00012E1D" w:rsidRDefault="00544CD6" w:rsidP="00544CD6">
      <w:pPr>
        <w:spacing w:after="0" w:line="276" w:lineRule="auto"/>
        <w:jc w:val="both"/>
        <w:rPr>
          <w:rFonts w:ascii="Times New Roman" w:eastAsia="Times New Roman" w:hAnsi="Times New Roman"/>
          <w:i/>
          <w:iCs/>
          <w:sz w:val="24"/>
          <w:szCs w:val="24"/>
          <w:lang w:eastAsia="ru-RU"/>
        </w:rPr>
      </w:pP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Тема 4.4. </w:t>
      </w:r>
      <w:r w:rsidRPr="00012E1D">
        <w:rPr>
          <w:rFonts w:ascii="Times New Roman" w:eastAsia="Times New Roman" w:hAnsi="Times New Roman"/>
          <w:sz w:val="24"/>
          <w:szCs w:val="24"/>
          <w:lang w:eastAsia="ru-RU"/>
        </w:rPr>
        <w:t>Составьте литературоведческий диктант по теме «Серебряный век русской поэзии».</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Тема 4.6.</w:t>
      </w:r>
      <w:r w:rsidRPr="00012E1D">
        <w:rPr>
          <w:rFonts w:ascii="Times New Roman" w:eastAsia="Times New Roman" w:hAnsi="Times New Roman"/>
          <w:sz w:val="24"/>
          <w:szCs w:val="24"/>
          <w:lang w:eastAsia="ru-RU"/>
        </w:rPr>
        <w:t xml:space="preserve"> Составьте литературоведческий диктант по теме «Поэтическое новаторство В. Маяковского».</w:t>
      </w:r>
    </w:p>
    <w:p w:rsidR="00544CD6" w:rsidRPr="00012E1D" w:rsidRDefault="00544CD6" w:rsidP="00544CD6">
      <w:pPr>
        <w:spacing w:after="0" w:line="276" w:lineRule="auto"/>
        <w:jc w:val="both"/>
        <w:rPr>
          <w:rFonts w:ascii="Times New Roman" w:eastAsia="Times New Roman" w:hAnsi="Times New Roman"/>
          <w:bCs/>
          <w:i/>
          <w:iCs/>
          <w:sz w:val="24"/>
          <w:szCs w:val="24"/>
          <w:lang w:eastAsia="ru-RU"/>
        </w:rPr>
      </w:pPr>
    </w:p>
    <w:p w:rsidR="00544CD6" w:rsidRPr="00012E1D" w:rsidRDefault="00544CD6" w:rsidP="00544CD6">
      <w:pPr>
        <w:spacing w:after="0" w:line="276" w:lineRule="auto"/>
        <w:jc w:val="both"/>
        <w:rPr>
          <w:rFonts w:ascii="Times New Roman" w:eastAsia="Times New Roman" w:hAnsi="Times New Roman"/>
          <w:bCs/>
          <w:i/>
          <w:iCs/>
          <w:sz w:val="24"/>
          <w:szCs w:val="24"/>
          <w:lang w:eastAsia="ru-RU"/>
        </w:rPr>
      </w:pPr>
      <w:r w:rsidRPr="00012E1D">
        <w:rPr>
          <w:rFonts w:ascii="Times New Roman" w:eastAsia="Times New Roman" w:hAnsi="Times New Roman"/>
          <w:bCs/>
          <w:i/>
          <w:iCs/>
          <w:sz w:val="24"/>
          <w:szCs w:val="24"/>
          <w:lang w:eastAsia="ru-RU"/>
        </w:rPr>
        <w:t>2) ПРАКТИЧЕСКАЯ РАБОТА 2</w:t>
      </w:r>
    </w:p>
    <w:p w:rsidR="00544CD6" w:rsidRPr="00012E1D" w:rsidRDefault="00544CD6" w:rsidP="00544CD6">
      <w:pPr>
        <w:spacing w:after="0" w:line="276" w:lineRule="auto"/>
        <w:jc w:val="both"/>
        <w:rPr>
          <w:rFonts w:ascii="Times New Roman" w:eastAsia="Times New Roman" w:hAnsi="Times New Roman"/>
          <w:i/>
          <w:iCs/>
          <w:sz w:val="24"/>
          <w:szCs w:val="24"/>
          <w:lang w:eastAsia="ru-RU"/>
        </w:rPr>
      </w:pPr>
      <w:r w:rsidRPr="00012E1D">
        <w:rPr>
          <w:rFonts w:ascii="Times New Roman" w:eastAsia="Times New Roman" w:hAnsi="Times New Roman"/>
          <w:i/>
          <w:iCs/>
          <w:sz w:val="24"/>
          <w:szCs w:val="24"/>
          <w:lang w:eastAsia="ru-RU"/>
        </w:rPr>
        <w:t>составление персонального словаря непонятных слов на основе прочитанных художественных текстов</w:t>
      </w:r>
    </w:p>
    <w:p w:rsidR="00544CD6" w:rsidRPr="00012E1D" w:rsidRDefault="00544CD6" w:rsidP="00544CD6">
      <w:pPr>
        <w:spacing w:after="0" w:line="276" w:lineRule="auto"/>
        <w:jc w:val="both"/>
        <w:rPr>
          <w:rFonts w:ascii="Times New Roman" w:eastAsia="Times New Roman" w:hAnsi="Times New Roman"/>
          <w:iCs/>
          <w:sz w:val="24"/>
          <w:szCs w:val="24"/>
          <w:lang w:eastAsia="ru-RU"/>
        </w:rPr>
      </w:pP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Тема 4.3. </w:t>
      </w:r>
      <w:r w:rsidRPr="00012E1D">
        <w:rPr>
          <w:rFonts w:ascii="Times New Roman" w:eastAsia="Times New Roman" w:hAnsi="Times New Roman"/>
          <w:sz w:val="24"/>
          <w:szCs w:val="24"/>
          <w:lang w:eastAsia="ru-RU"/>
        </w:rPr>
        <w:t xml:space="preserve">Выполните семантический анализ («облако слов») словосочетания «дно жизни» (по пьесе М. Горького «На дне»). </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Тема 5.2. </w:t>
      </w:r>
      <w:r w:rsidRPr="00012E1D">
        <w:rPr>
          <w:rFonts w:ascii="Times New Roman" w:eastAsia="Times New Roman" w:hAnsi="Times New Roman"/>
          <w:sz w:val="24"/>
          <w:szCs w:val="24"/>
          <w:lang w:eastAsia="ru-RU"/>
        </w:rPr>
        <w:t>В предложенном фрагменте из повести А. Платонова «Усомнившийся Макар» выделить примеры, подчеркивающие необычность языка произведения, и составьте из них словарь.</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sz w:val="24"/>
          <w:szCs w:val="24"/>
          <w:lang w:eastAsia="ru-RU"/>
        </w:rPr>
        <w:t>Тема 1.1</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color w:val="000000"/>
          <w:sz w:val="24"/>
          <w:szCs w:val="24"/>
          <w:lang w:eastAsia="ru-RU"/>
        </w:rPr>
        <w:t xml:space="preserve">Составьте ваш персональный словарик непонятных и устаревших слов из рекомендованных к прочтению стихотворений А.С. Пушкина, объясните при помощи толкового словаря и словаря их значения: «Вольность», «К Чаадаеву», «Деревня», «Свободы сеятель пустынный…», «К морю», «Подражания Корану» («И путник усталый на Бога роптал…»), «Пророк», «Поэт», «Поэт и толпа», «Поэту», «Элегия» («Безумных лет угасшее веселье…»), «…Вновь я посетил…», «Из Пиндемонти», «Осень (Отрывок)», «Когда за городом задумчив я брожу…». «Воспоминания в Царском Селе», «Погасло дневное светило…», «Редеет облаков </w:t>
      </w:r>
      <w:r w:rsidRPr="00012E1D">
        <w:rPr>
          <w:rFonts w:ascii="Times New Roman" w:eastAsia="Times New Roman" w:hAnsi="Times New Roman"/>
          <w:color w:val="000000"/>
          <w:sz w:val="24"/>
          <w:szCs w:val="24"/>
          <w:lang w:eastAsia="ru-RU"/>
        </w:rPr>
        <w:lastRenderedPageBreak/>
        <w:t>летучая гряда…», «Свободы сеятель пустынный…», «Сожженное письмо», «Храни меня, мой талисман», «К***», «На холмах Грузии лежит ночная мгла…», «Я вас любил, любовь еще, быть может…», «Все в жертву памяти твоей…», «Ненастный день потух…», «Брожу ли я вдоль улиц шумных», «Что в имени тебе моем?», «Если жизнь тебя обманет…», «19 октября» (1825), «Стихи, сочиненные ночью во время бессонницы», «Пир Петра Великого».</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Тема 2.1.</w:t>
      </w:r>
      <w:r w:rsidRPr="00012E1D">
        <w:rPr>
          <w:rFonts w:ascii="Times New Roman" w:eastAsia="Times New Roman" w:hAnsi="Times New Roman"/>
          <w:color w:val="000000"/>
          <w:sz w:val="24"/>
          <w:szCs w:val="24"/>
          <w:lang w:eastAsia="ru-RU"/>
        </w:rPr>
        <w:t xml:space="preserve"> Составьте на основе прочитанных эпизодов словарик («Мой словарь к “Обломову”») непонятных вам слов и объясните их значение при помощи словарей.</w:t>
      </w:r>
    </w:p>
    <w:p w:rsidR="00544CD6" w:rsidRPr="00012E1D" w:rsidRDefault="00544CD6" w:rsidP="00544CD6">
      <w:pPr>
        <w:spacing w:after="0" w:line="276" w:lineRule="auto"/>
        <w:jc w:val="both"/>
        <w:rPr>
          <w:rFonts w:ascii="Times New Roman" w:eastAsia="Times New Roman" w:hAnsi="Times New Roman"/>
          <w:i/>
          <w:sz w:val="24"/>
          <w:szCs w:val="24"/>
          <w:lang w:eastAsia="ru-RU"/>
        </w:rPr>
      </w:pPr>
    </w:p>
    <w:p w:rsidR="00544CD6" w:rsidRPr="00012E1D" w:rsidRDefault="00544CD6" w:rsidP="00544CD6">
      <w:pPr>
        <w:spacing w:after="0" w:line="276" w:lineRule="auto"/>
        <w:jc w:val="both"/>
        <w:rPr>
          <w:rFonts w:ascii="Times New Roman" w:eastAsia="Times New Roman" w:hAnsi="Times New Roman"/>
          <w:bCs/>
          <w:i/>
          <w:sz w:val="24"/>
          <w:szCs w:val="24"/>
          <w:lang w:eastAsia="ru-RU"/>
        </w:rPr>
      </w:pPr>
      <w:r w:rsidRPr="00012E1D">
        <w:rPr>
          <w:rFonts w:ascii="Times New Roman" w:eastAsia="Times New Roman" w:hAnsi="Times New Roman"/>
          <w:bCs/>
          <w:i/>
          <w:sz w:val="24"/>
          <w:szCs w:val="24"/>
          <w:lang w:eastAsia="ru-RU"/>
        </w:rPr>
        <w:t xml:space="preserve">Тема 6.1. </w:t>
      </w:r>
      <w:r w:rsidRPr="00012E1D">
        <w:rPr>
          <w:rFonts w:ascii="Times New Roman" w:eastAsia="Times New Roman" w:hAnsi="Times New Roman"/>
          <w:bCs/>
          <w:iCs/>
          <w:sz w:val="24"/>
          <w:szCs w:val="24"/>
          <w:lang w:eastAsia="ru-RU"/>
        </w:rPr>
        <w:t>Составить словарь «облако эмоций и настроений» по лирике Б. Пастернака (</w:t>
      </w:r>
      <w:r w:rsidRPr="00012E1D">
        <w:rPr>
          <w:rFonts w:ascii="Times New Roman" w:eastAsia="Times New Roman" w:hAnsi="Times New Roman"/>
          <w:iCs/>
          <w:sz w:val="24"/>
          <w:szCs w:val="24"/>
          <w:lang w:eastAsia="ru-RU"/>
        </w:rPr>
        <w:t>«Февраль. Достать чернил и плакать!..», «Определение поэзии», «Про эти стихи», «Во всем мне хочется дойти до самой сути…», «Гамлет», «Зимняя ночь», «Любить иных – тяжелый крест…», «Никого не будет в доме…», «Снег идет», «Гефсиманский сад», «Быть знаменитым некрасиво…»).</w:t>
      </w:r>
    </w:p>
    <w:p w:rsidR="00544CD6" w:rsidRPr="00012E1D" w:rsidRDefault="00544CD6" w:rsidP="00544CD6">
      <w:pPr>
        <w:spacing w:after="0" w:line="276" w:lineRule="auto"/>
        <w:jc w:val="both"/>
        <w:rPr>
          <w:rFonts w:ascii="Times New Roman" w:eastAsia="Times New Roman" w:hAnsi="Times New Roman"/>
          <w:bCs/>
          <w:sz w:val="24"/>
          <w:szCs w:val="24"/>
          <w:lang w:eastAsia="ru-RU"/>
        </w:rPr>
      </w:pPr>
      <w:r w:rsidRPr="00012E1D">
        <w:rPr>
          <w:rFonts w:ascii="Times New Roman" w:eastAsia="Times New Roman" w:hAnsi="Times New Roman"/>
          <w:bCs/>
          <w:i/>
          <w:sz w:val="24"/>
          <w:szCs w:val="24"/>
          <w:lang w:eastAsia="ru-RU"/>
        </w:rPr>
        <w:t xml:space="preserve">Тема 8.1. </w:t>
      </w:r>
      <w:r w:rsidRPr="00012E1D">
        <w:rPr>
          <w:rFonts w:ascii="Times New Roman" w:eastAsia="Times New Roman" w:hAnsi="Times New Roman"/>
          <w:sz w:val="24"/>
          <w:szCs w:val="24"/>
          <w:lang w:eastAsia="ru-RU"/>
        </w:rPr>
        <w:t>Составьте словарь (эмоциональный, пространственный, визуальный, цветовой) по творчеству одного из поэтов: И. Бродского или Д. Самойлова (</w:t>
      </w:r>
      <w:r w:rsidRPr="00012E1D">
        <w:rPr>
          <w:rFonts w:ascii="Times New Roman" w:eastAsia="Times New Roman" w:hAnsi="Times New Roman"/>
          <w:i/>
          <w:iCs/>
          <w:sz w:val="24"/>
          <w:szCs w:val="24"/>
          <w:lang w:eastAsia="ru-RU"/>
        </w:rPr>
        <w:t>И. Бродский</w:t>
      </w:r>
      <w:r w:rsidRPr="00012E1D">
        <w:rPr>
          <w:rFonts w:ascii="Times New Roman" w:eastAsia="Times New Roman" w:hAnsi="Times New Roman"/>
          <w:sz w:val="24"/>
          <w:szCs w:val="24"/>
          <w:lang w:eastAsia="ru-RU"/>
        </w:rPr>
        <w:t>: «В деревне Бог живет по углам…», «Пилигримы», «Воротишься на родину. Ну что ж», «Стансы», «</w:t>
      </w:r>
      <w:r w:rsidRPr="00012E1D">
        <w:rPr>
          <w:rFonts w:ascii="Times New Roman" w:eastAsia="Times New Roman" w:hAnsi="Times New Roman"/>
          <w:sz w:val="24"/>
          <w:szCs w:val="24"/>
          <w:lang w:val="en-US" w:eastAsia="ru-RU"/>
        </w:rPr>
        <w:t>Postsciptum</w:t>
      </w:r>
      <w:r w:rsidRPr="00012E1D">
        <w:rPr>
          <w:rFonts w:ascii="Times New Roman" w:eastAsia="Times New Roman" w:hAnsi="Times New Roman"/>
          <w:sz w:val="24"/>
          <w:szCs w:val="24"/>
          <w:lang w:eastAsia="ru-RU"/>
        </w:rPr>
        <w:t>» («Как жаль, что тем, чем стала для меня…»), «Ниоткуда с любовью надцатого мартобря…», «Конец прекрасной эпохи», «Пятая годовщина», «На столетие Анны Ахматовой», «Рождественская звезда», «Не выходи из комнаты…»;</w:t>
      </w:r>
      <w:r w:rsidRPr="00012E1D">
        <w:rPr>
          <w:rFonts w:ascii="Times New Roman" w:eastAsia="Times New Roman" w:hAnsi="Times New Roman"/>
          <w:i/>
          <w:iCs/>
          <w:sz w:val="24"/>
          <w:szCs w:val="24"/>
          <w:lang w:eastAsia="ru-RU"/>
        </w:rPr>
        <w:t xml:space="preserve"> Д. Самойлов</w:t>
      </w:r>
      <w:r w:rsidRPr="00012E1D">
        <w:rPr>
          <w:rFonts w:ascii="Times New Roman" w:eastAsia="Times New Roman" w:hAnsi="Times New Roman"/>
          <w:sz w:val="24"/>
          <w:szCs w:val="24"/>
          <w:lang w:eastAsia="ru-RU"/>
        </w:rPr>
        <w:t>: «Сороковые, роковые…», «Если вычеркнуть войну…» «Семен Андреич»; «Дай выстрадать стихотворенье!..», «Стих небогатый, суховатый…», «Пестель, поэт и Анна»; «Конец Пугачева»; «Названья зим», «Мне снился сон жестокий…»; «Двор моего детства»; «Болдинская осень», «Рождество Александра Блока»; «Память»).</w:t>
      </w:r>
    </w:p>
    <w:p w:rsidR="00544CD6" w:rsidRPr="00012E1D" w:rsidRDefault="00544CD6" w:rsidP="00544CD6">
      <w:pPr>
        <w:spacing w:after="0" w:line="276" w:lineRule="auto"/>
        <w:jc w:val="both"/>
        <w:rPr>
          <w:rFonts w:ascii="Times New Roman" w:eastAsia="Times New Roman" w:hAnsi="Times New Roman"/>
          <w:i/>
          <w:sz w:val="24"/>
          <w:szCs w:val="24"/>
          <w:lang w:eastAsia="ru-RU"/>
        </w:rPr>
      </w:pP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3) ПРАКТИЧЕСКАЯ РАБОТА</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i/>
          <w:sz w:val="24"/>
          <w:szCs w:val="24"/>
          <w:lang w:eastAsia="ru-RU"/>
        </w:rPr>
        <w:t>3</w:t>
      </w: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 xml:space="preserve">выразительное чтение стихотворений и подготовка литературно-художественной композиции на основе рецепции поэтических текстов </w:t>
      </w:r>
    </w:p>
    <w:p w:rsidR="00544CD6" w:rsidRPr="00012E1D" w:rsidRDefault="00544CD6" w:rsidP="00544CD6">
      <w:pPr>
        <w:spacing w:after="0" w:line="276" w:lineRule="auto"/>
        <w:jc w:val="both"/>
        <w:rPr>
          <w:rFonts w:ascii="Times New Roman" w:eastAsia="Times New Roman" w:hAnsi="Times New Roman"/>
          <w:i/>
          <w:color w:val="000000"/>
          <w:sz w:val="24"/>
          <w:szCs w:val="24"/>
          <w:lang w:eastAsia="ru-RU"/>
        </w:rPr>
      </w:pP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Тема.1.1</w:t>
      </w:r>
      <w:r w:rsidRPr="00012E1D">
        <w:rPr>
          <w:rFonts w:ascii="Times New Roman" w:eastAsia="Times New Roman" w:hAnsi="Times New Roman"/>
          <w:color w:val="000000"/>
          <w:sz w:val="24"/>
          <w:szCs w:val="24"/>
          <w:lang w:eastAsia="ru-RU"/>
        </w:rPr>
        <w:t>. Прослушайте выразительное чтение стихотворений А.С. Пушкина разными артистами и подготовьте выразительное исполнение стихотворений или, объединившись в группы, запишите аудио-/ видеоролик с выразительным исполнением стихотворений / литературно-музыкальной композицией на стихи поэта.</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1.2.</w:t>
      </w:r>
      <w:r w:rsidRPr="00012E1D">
        <w:rPr>
          <w:rFonts w:ascii="Times New Roman" w:eastAsia="Times New Roman" w:hAnsi="Times New Roman"/>
          <w:color w:val="000000"/>
          <w:sz w:val="24"/>
          <w:szCs w:val="24"/>
          <w:lang w:eastAsia="ru-RU"/>
        </w:rPr>
        <w:t xml:space="preserve"> Прочитайте рекомендованные стихотворения М.Ю. Лермонтова («Дума», «Нет, я не Байрон, я другой…», «Молитва» («Я, Матерь Божия, ныне с молитвою…»), «Молитва» («В минуту жизни трудную…»), «К*», («Печаль в моих песнях, но что за нужда…»), «Поэт» («Отделкой золотой блистает мой кинжал…»), «Журналист, Читатель и Писатель», «Как часто пестрою толпою окружен…», «Валерик», «Родина», «Прощай, немытая Россия…», «Сон», «И скучно, и грустно!», «Выхожу один я на дорогу…», «Наполеон», «Воздушный корабль», «Последнее новоселье», «Одиночество», «Я не для ангелов и рая…», «Молитва» («Не обвиняй меня, Всесильный…»), «Мой Демон», «Когда волнуется желтеющая нива…», «Я не унижусь пред тобой…», «Оправдание», «Она не гордой красотой…», «К портрету», «Силуэт», «Желание», «Памяти А.И. Одоевского», «Листок», «Пленный рыцарь», «Три пальмы», «Благодарность», «Пророк») и подготовьте выразительное исполнение стихотворений или, объединившись в </w:t>
      </w:r>
      <w:r w:rsidRPr="00012E1D">
        <w:rPr>
          <w:rFonts w:ascii="Times New Roman" w:eastAsia="Times New Roman" w:hAnsi="Times New Roman"/>
          <w:color w:val="000000"/>
          <w:sz w:val="24"/>
          <w:szCs w:val="24"/>
          <w:lang w:eastAsia="ru-RU"/>
        </w:rPr>
        <w:lastRenderedPageBreak/>
        <w:t>группы, запишите аудио-/ видеоролик с выразительным исполнением стихотворений / литературно-музыкальной композицией на стихи поэта.</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2.7.</w:t>
      </w:r>
      <w:r w:rsidRPr="00012E1D">
        <w:rPr>
          <w:rFonts w:ascii="Times New Roman" w:eastAsia="Times New Roman" w:hAnsi="Times New Roman"/>
          <w:color w:val="000000"/>
          <w:sz w:val="24"/>
          <w:szCs w:val="24"/>
          <w:lang w:eastAsia="ru-RU"/>
        </w:rPr>
        <w:t xml:space="preserve"> Прочитайте рекомендованные стихотворения Н.А. Некрасова («Калистрат», «Современная ода», «Зине», «14 июня 1854 года», «Тишина», «Еще мучимый страстию мятежной…», «Да, наша жизнь текла мятежно…», «Слезы и нервы», «В деревне», «Несжатая полоса», «Забытая деревня», «Школьник», «Песня Еремушке», «Элегия», «На смерть Добролюбова», «Поэт и гражданин», «Пророк», «На Волге», «Железная дорога», «Несжатая полоса», «Забытая деревня», «В дороге», «Тройка», «Вчерашний день часу в шестом…», «Я не люблю иронии твоей…», «О Муза! Я у двери гроба…», «Умру я скоро. Жалкое наследство…», «Родина», «Размышление у парадного подъезда», «Ты всегда хороша несравненно…», «Мы с тобой бестолковые люди…», «Безвестен я. Я вами не стяжал…», «Внимая ужасам войны…», «Надрывается сердце от муки…», «О погоде», «Муза» (Нет, музы ласково поющей и прекрасной…), подготовьте одно из них для выразительного чтения или, объединившись в группы, запишите аудио-/ видеоролик с выразительным исполнением стихотворений / литературно-музыкальной композицией на стихи поэта.</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2.8.</w:t>
      </w:r>
      <w:r w:rsidRPr="00012E1D">
        <w:rPr>
          <w:rFonts w:ascii="Times New Roman" w:eastAsia="Times New Roman" w:hAnsi="Times New Roman"/>
          <w:color w:val="000000"/>
          <w:sz w:val="24"/>
          <w:szCs w:val="24"/>
          <w:lang w:eastAsia="ru-RU"/>
        </w:rPr>
        <w:t xml:space="preserve"> Прочитайте рекомендованные стихотворения Ф.И. Тютчева (Наш век», «Silentium», «Не то, что мните вы, природа…» «О, как убийственно мы любим…», «Фонтан», «Чему бы жизнь нас не учила…»,  «Осенний вечер», «Не рассуждай, не хлопочи…», «Я встретил вас…», «Два голоса», «Еще земли печален вид…», «Она сидела на полу…», «Есть в осени первоначальной…», «Полдень», «Предопределение», «Весь день она лежала в забытьи…», «Когда дряхлеющие силы…», «Как хорошо ты, о море ночное…», «О чём ты воешь, ветр ночной?) и А.А. Фета (Целый мир от красоты», «Кому венец, богине ль красоты…», «Поэтам», «Как беден наш язык», «Шепот, робкое дыханье…», «Что за ночь! Прозрачный воздух скован», «Весенний дождь…», «Какая ночь, как воздух чист…», «Я пришел к тебе с приветом…», «Еще майская ночь», «Заря прощается с землею…», «Еще весны душистой нега…», «Ель рукавом мне тропинку завесила…», «Сияла ночь. Луной был полон сад…», «Я тебе ничего не скажу…», «Это утро, радость эта…», «Первый ландыш», «Смерть»), подготовьте выразительное чтение и анализ 1 стихотворения по выбору или, объединившись в группы, запишите аудио-/ видеоролик с выразительным исполнением стихотворений / литературно-музыкальной композицией на стихи поэта.</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4.1. </w:t>
      </w:r>
      <w:r w:rsidRPr="00012E1D">
        <w:rPr>
          <w:rFonts w:ascii="Times New Roman" w:eastAsia="Times New Roman" w:hAnsi="Times New Roman"/>
          <w:sz w:val="24"/>
          <w:szCs w:val="24"/>
          <w:lang w:eastAsia="ru-RU"/>
        </w:rPr>
        <w:t>Прочитайте выразительно стихотворение И. А. Бунина. Обоснуйте свой выбор, опираясь на анализ тематики, эмоционального настроя, ритмического рисунка).</w:t>
      </w:r>
    </w:p>
    <w:p w:rsidR="00544CD6" w:rsidRPr="00012E1D" w:rsidRDefault="00544CD6" w:rsidP="00544CD6">
      <w:pPr>
        <w:spacing w:after="0" w:line="276" w:lineRule="auto"/>
        <w:jc w:val="both"/>
        <w:rPr>
          <w:rFonts w:ascii="Times New Roman" w:eastAsia="Times New Roman" w:hAnsi="Times New Roman"/>
          <w:sz w:val="24"/>
          <w:szCs w:val="24"/>
          <w:shd w:val="clear" w:color="auto" w:fill="FFFFFF"/>
          <w:lang w:eastAsia="ru-RU"/>
        </w:rPr>
      </w:pP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i/>
          <w:sz w:val="24"/>
          <w:szCs w:val="24"/>
          <w:lang w:eastAsia="ru-RU"/>
        </w:rPr>
        <w:t>Тема 4.4.</w:t>
      </w:r>
      <w:r w:rsidRPr="00012E1D">
        <w:rPr>
          <w:rFonts w:ascii="Times New Roman" w:eastAsia="Times New Roman" w:hAnsi="Times New Roman"/>
          <w:sz w:val="24"/>
          <w:szCs w:val="24"/>
          <w:lang w:eastAsia="ru-RU"/>
        </w:rPr>
        <w:t xml:space="preserve"> Прочитайте выразительно стихи поэтов Серебряного века (с элементами анализа – выделением признаков того или иного направления: К. Бальмонт «Я – изысканность русской медлительной речи…»; А. Белый «Раздумье»; </w:t>
      </w:r>
      <w:r w:rsidRPr="00012E1D">
        <w:rPr>
          <w:rFonts w:ascii="Times New Roman" w:eastAsia="Times New Roman" w:hAnsi="Times New Roman"/>
          <w:sz w:val="24"/>
          <w:szCs w:val="24"/>
          <w:shd w:val="clear" w:color="auto" w:fill="FFFFFF"/>
          <w:lang w:eastAsia="ru-RU"/>
        </w:rPr>
        <w:t>С. Городецкий «Береза»; В. Хлебников «Заклятие смехом»).</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sz w:val="24"/>
          <w:szCs w:val="24"/>
          <w:shd w:val="clear" w:color="auto" w:fill="FFFFFF"/>
          <w:lang w:eastAsia="ru-RU"/>
        </w:rPr>
        <w:t xml:space="preserve">       Тема 4.5.</w:t>
      </w:r>
      <w:r w:rsidRPr="00012E1D">
        <w:rPr>
          <w:rFonts w:ascii="Times New Roman" w:eastAsia="Times New Roman" w:hAnsi="Times New Roman"/>
          <w:sz w:val="24"/>
          <w:szCs w:val="24"/>
          <w:shd w:val="clear" w:color="auto" w:fill="FFFFFF"/>
          <w:lang w:eastAsia="ru-RU"/>
        </w:rPr>
        <w:t xml:space="preserve"> Прочитайте выразительно стихотворение А. А. Блока (</w:t>
      </w:r>
      <w:r w:rsidRPr="00012E1D">
        <w:rPr>
          <w:rFonts w:ascii="Times New Roman" w:eastAsia="Times New Roman" w:hAnsi="Times New Roman"/>
          <w:sz w:val="24"/>
          <w:szCs w:val="24"/>
          <w:lang w:eastAsia="ru-RU"/>
        </w:rPr>
        <w:t xml:space="preserve">«Вхожу я в темные храмы…», «Незнакомка», «Ночь, улица, фонарь, аптека…», «О доблестях, о подвигах, о славе…», «В ресторане», «Река раскинулась. Течет, грустит лениво…» (из цикла «На поле Куликовом»), «Россия», «Балаган», «О, я хочу безумно жить…»). </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4.6. </w:t>
      </w:r>
      <w:r w:rsidRPr="00012E1D">
        <w:rPr>
          <w:rFonts w:ascii="Times New Roman" w:eastAsia="Times New Roman" w:hAnsi="Times New Roman"/>
          <w:sz w:val="24"/>
          <w:szCs w:val="24"/>
          <w:lang w:eastAsia="ru-RU"/>
        </w:rPr>
        <w:t>Прочитайте выразительно стихотворение В. В. Маяковского. Обоснуйте свой выбор («Послушайте!», «Лиличка!», «Скрипка и немножко нервно», «Левый марш», «Прозаседавшиеся», «Нате!», «А вы могли бы?», «Юбилейное», «Сергею Есенину»).</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lastRenderedPageBreak/>
        <w:t xml:space="preserve">       Тема 4.7. </w:t>
      </w:r>
      <w:r w:rsidRPr="00012E1D">
        <w:rPr>
          <w:rFonts w:ascii="Times New Roman" w:eastAsia="Times New Roman" w:hAnsi="Times New Roman"/>
          <w:sz w:val="24"/>
          <w:szCs w:val="24"/>
          <w:lang w:eastAsia="ru-RU"/>
        </w:rPr>
        <w:t>Прочитайте наизусть стихотворение С. А. Есенина. Обоснуйте свой выбор («Гой ты, Русь моя родная!», «Тебе одной плету венок…», «Спит ковыль. Равнина дорогая…», «Неуютная жидкая лунность…»; «Сорокоуст», «Я покинул родимый дом…», «Русь советская», «Письмо к матери»; «Отговорила роща золотая…», «Собаке Качалова»; «Не бродить, не мять в кустах багряных…», «Мы теперь уходим понемногу…», «Шаганэ ты моя, Шаганэ…», «Письмо к женщине», «Не жалею, не зову, не плачу…»).</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5.1.</w:t>
      </w:r>
      <w:r w:rsidRPr="00012E1D">
        <w:rPr>
          <w:rFonts w:ascii="Times New Roman" w:eastAsia="Times New Roman" w:hAnsi="Times New Roman"/>
          <w:sz w:val="24"/>
          <w:szCs w:val="24"/>
          <w:lang w:eastAsia="ru-RU"/>
        </w:rPr>
        <w:t xml:space="preserve"> Прочитайте выразительно стихотворение М. И. Цветаевой. Обоснуйте свой выбор («Роландов Рог», «Моим стихам, написанным так рано…», «Кто создан из камня, кто создан из глины…», «Куст», «Тоска по родине! Давно…», «Вчера еще в глаза глядел…», «Идешь на меня похожий…», «Все рядком лежат…», «Стихи к Блоку» («Имя твое – птица в руке…»), «У тонкой проволоки над волной овсов…»). </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5.3. </w:t>
      </w:r>
      <w:r w:rsidRPr="00012E1D">
        <w:rPr>
          <w:rFonts w:ascii="Times New Roman" w:eastAsia="Times New Roman" w:hAnsi="Times New Roman"/>
          <w:sz w:val="24"/>
          <w:szCs w:val="24"/>
          <w:lang w:eastAsia="ru-RU"/>
        </w:rPr>
        <w:t>Прочитайте наизусть стихотворение А. А. Ахматовой. Обоснуйте свой выбор («Песня последней встречи», «Сжала руки под темной вуалью…», «Смятение», «Под крышей промерзшей пустого жилья…», «Муза», «Муза ушла по дороге…», «Мне ни к чему одические рати…», «Не с теми я, кто бросил землю…», «Мне голос был. Он звал утешно…», «Родная земля», «Смуглый отрок бродил по аллеям…»).</w:t>
      </w:r>
    </w:p>
    <w:p w:rsidR="00544CD6" w:rsidRPr="00012E1D" w:rsidRDefault="00544CD6" w:rsidP="00544CD6">
      <w:pPr>
        <w:spacing w:after="0" w:line="276" w:lineRule="auto"/>
        <w:jc w:val="both"/>
        <w:rPr>
          <w:rFonts w:ascii="Times New Roman" w:eastAsia="Times New Roman" w:hAnsi="Times New Roman"/>
          <w:i/>
          <w:sz w:val="24"/>
          <w:szCs w:val="24"/>
          <w:lang w:eastAsia="ru-RU"/>
        </w:rPr>
      </w:pP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4) ПРАКТИЧЕСКАЯ РАБОТА</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i/>
          <w:sz w:val="24"/>
          <w:szCs w:val="24"/>
          <w:lang w:eastAsia="ru-RU"/>
        </w:rPr>
        <w:t xml:space="preserve">4 </w:t>
      </w: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написание письменных работ разного типа на основе рецепции и анализа художественных текстов</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2.2</w:t>
      </w:r>
      <w:r w:rsidRPr="00012E1D">
        <w:rPr>
          <w:rFonts w:ascii="Times New Roman" w:eastAsia="Times New Roman" w:hAnsi="Times New Roman"/>
          <w:color w:val="000000"/>
          <w:sz w:val="24"/>
          <w:szCs w:val="24"/>
          <w:lang w:eastAsia="ru-RU"/>
        </w:rPr>
        <w:t>. Прочитайте избранные эпизоды из романа «Обломов» А.И. Гончарова. Напишите на выбор 1) небольшой текст «Зачем учиться», включающий рассказ о том, как учился Обломов, и ответ на вопрос, зачем обучение нужно вам и ваши аргументы в пользу «очевидной выгоды образования»; 2) текст, где вы даете объяснение выражению из романа «внутренняя потребность ученья», и формулируете ответ на вопрос: что побудило вас пойти учиться избранной профессии: «внутренняя потребность ученья» или «очевидная выгода образования»?</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2.1.</w:t>
      </w:r>
      <w:r w:rsidRPr="00012E1D">
        <w:rPr>
          <w:rFonts w:ascii="Times New Roman" w:eastAsia="Times New Roman" w:hAnsi="Times New Roman"/>
          <w:color w:val="000000"/>
          <w:sz w:val="24"/>
          <w:szCs w:val="24"/>
          <w:lang w:eastAsia="ru-RU"/>
        </w:rPr>
        <w:t xml:space="preserve"> Прочитайте выразительно по ролям на выбор избранные эпизоды из пьесы А.Н. Островского: «Гроза» или «Бесприданница» (или посмотрите в записи театральную постановку пьесы, экранизации) и подготовьте по группам: А) информационную заметку о случившемся с Катериной «Происшествие в Калинове», в которой отражены только происходившие события, и Б) более подробный рассказ в свободной форме «Однажды в провинции» о произошедшем с главной героиней, где отражены психологические мотивировки и другие причины ее поступков. (Обратите внимание, какие фрагменты, слова, образы пьесы становятся нужны при втором подходе, и какими вы могли пренебречь в первом случае; подумайте, какие узловые точки сюжета обязательно стоит включить в рассказ); </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2.2. </w:t>
      </w:r>
      <w:r w:rsidRPr="00012E1D">
        <w:rPr>
          <w:rFonts w:ascii="Times New Roman" w:eastAsia="Times New Roman" w:hAnsi="Times New Roman"/>
          <w:color w:val="000000"/>
          <w:sz w:val="24"/>
          <w:szCs w:val="24"/>
          <w:lang w:eastAsia="ru-RU"/>
        </w:rPr>
        <w:t>Опираясь на текст прочитанного эпизода «Обломов на службе» напишите три абзаца текста в духе «ожидания / реальность» о том, как вы себе представляли обучение по профессии и каким оно оказалось на деле, а также какие заблуждения или стереотипы могут быть у людей, незнакомых с вашей будущей профессией изнутри, и какова она в реальности (каждый 2-4 предложения) так, чтобы у вас, подобно тому, как это выражено в тексте романа, тоже было противопоставление с союзами «но / однако».</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2.3. </w:t>
      </w:r>
      <w:r w:rsidRPr="00012E1D">
        <w:rPr>
          <w:rFonts w:ascii="Times New Roman" w:eastAsia="Times New Roman" w:hAnsi="Times New Roman"/>
          <w:color w:val="000000"/>
          <w:sz w:val="24"/>
          <w:szCs w:val="24"/>
          <w:lang w:eastAsia="ru-RU"/>
        </w:rPr>
        <w:t xml:space="preserve">Прочитайте по ролям эпизод спора Павла Петровича и Базарова. Дайте объяснение слову «нигилист». Какие «вечные темы» становятся предметом их разговора? О чем спорят </w:t>
      </w:r>
      <w:r w:rsidRPr="00012E1D">
        <w:rPr>
          <w:rFonts w:ascii="Times New Roman" w:eastAsia="Times New Roman" w:hAnsi="Times New Roman"/>
          <w:color w:val="000000"/>
          <w:sz w:val="24"/>
          <w:szCs w:val="24"/>
          <w:lang w:eastAsia="ru-RU"/>
        </w:rPr>
        <w:lastRenderedPageBreak/>
        <w:t>нынешние «отцы и дети», есть ли похожие темы в их спорах? Чья позиция вам ближе и почему? Напишите рассказ о произошедшем споре от лица Павла Петровича или от лица Базарова и озаглавьте его (можно от лица Аркадия – свидетеля спора), встав на точку зрения персонажа и перечислив все темы, которые были в споре затронуты, и дав оценку от лица персонажа своему оппоненту (исходя из описания героев, которое вы читали ранее).</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2.5</w:t>
      </w:r>
      <w:r w:rsidRPr="00012E1D">
        <w:rPr>
          <w:rFonts w:ascii="Times New Roman" w:eastAsia="Times New Roman" w:hAnsi="Times New Roman"/>
          <w:color w:val="000000"/>
          <w:sz w:val="24"/>
          <w:szCs w:val="24"/>
          <w:lang w:eastAsia="ru-RU"/>
        </w:rPr>
        <w:t>. Прочитайте диалог Раскольникова с Порфирием Петровичем о его теории («статейке в газете») и эпизод со сном Раскольникова на каторге (о трихинах) и ответьте на вопрос, почему сон можно считать логическим завершением его теории; сравните теорию Раскольникова и 14 признаков фашизма Умберто Эко из статьи «Вечный фашизм», выделите общие признаки и напишите текст-опровержение теории Раскольникова, приведя не менее двух аргументов против нее и придумав собственный заголовок.</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sz w:val="24"/>
          <w:szCs w:val="24"/>
          <w:lang w:eastAsia="ru-RU"/>
        </w:rPr>
        <w:t xml:space="preserve">       Тема 2.9. </w:t>
      </w:r>
      <w:r w:rsidRPr="00012E1D">
        <w:rPr>
          <w:rFonts w:ascii="Times New Roman" w:eastAsia="Times New Roman" w:hAnsi="Times New Roman"/>
          <w:color w:val="000000"/>
          <w:sz w:val="24"/>
          <w:szCs w:val="24"/>
          <w:lang w:eastAsia="ru-RU"/>
        </w:rPr>
        <w:t>Прочитайте рассказ «Дом с мезонином» выполните задание: напишите речь в защиту позиции одной из сторон в споре Лиды и рассказчика («господина пейзажиста»), аргументированно обосновав, чья позиция в этом споре вам ближе и почему (ответ аргументируйте с опорой на текст рассказа и на необходимую вам дополнительную информацию по вопросу).</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4.1. </w:t>
      </w:r>
      <w:r w:rsidRPr="00012E1D">
        <w:rPr>
          <w:rFonts w:ascii="Times New Roman" w:eastAsia="Times New Roman" w:hAnsi="Times New Roman"/>
          <w:sz w:val="24"/>
          <w:szCs w:val="24"/>
          <w:lang w:eastAsia="ru-RU"/>
        </w:rPr>
        <w:t xml:space="preserve">Прочитайте рассказы И. А. Бунина («Антоновские яблоки», «Чистый понедельник»; «Господин из Сан-Франциско»; два рассказа из цикла «Темные аллеи»). Напишите мини-сочинение-размышление «В чем трагизм любви в рассказе … Бунина" (из цикла «Темные аллеи») </w:t>
      </w:r>
      <w:r w:rsidRPr="00012E1D">
        <w:rPr>
          <w:rFonts w:ascii="Times New Roman" w:eastAsia="Times New Roman" w:hAnsi="Times New Roman"/>
          <w:i/>
          <w:iCs/>
          <w:sz w:val="24"/>
          <w:szCs w:val="24"/>
          <w:lang w:eastAsia="ru-RU"/>
        </w:rPr>
        <w:t>или</w:t>
      </w:r>
      <w:r w:rsidRPr="00012E1D">
        <w:rPr>
          <w:rFonts w:ascii="Times New Roman" w:eastAsia="Times New Roman" w:hAnsi="Times New Roman"/>
          <w:sz w:val="24"/>
          <w:szCs w:val="24"/>
          <w:lang w:eastAsia="ru-RU"/>
        </w:rPr>
        <w:t xml:space="preserve"> «Как характеризует жизненные запросы героя рассказа Бунина "Господин из Сан-Франциско" составленный им план поездки?».</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4.2.</w:t>
      </w:r>
      <w:r w:rsidRPr="00012E1D">
        <w:rPr>
          <w:rFonts w:ascii="Times New Roman" w:eastAsia="Times New Roman" w:hAnsi="Times New Roman"/>
          <w:sz w:val="24"/>
          <w:szCs w:val="24"/>
          <w:lang w:eastAsia="ru-RU"/>
        </w:rPr>
        <w:t xml:space="preserve"> Прочитайте рассказ А. И. Куприна «Олеся». Напишите мини-сочинение «Зависит ли способность "любить высоко" от уровня развития личности?».</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4.3.</w:t>
      </w:r>
      <w:r w:rsidRPr="00012E1D">
        <w:rPr>
          <w:rFonts w:ascii="Times New Roman" w:eastAsia="Times New Roman" w:hAnsi="Times New Roman"/>
          <w:sz w:val="24"/>
          <w:szCs w:val="24"/>
          <w:lang w:eastAsia="ru-RU"/>
        </w:rPr>
        <w:t xml:space="preserve"> Прочитайте рассказ М. Горького «Старуха Изергиль». Напишите эссе публицистическое «</w:t>
      </w:r>
      <w:r w:rsidRPr="00012E1D">
        <w:rPr>
          <w:rFonts w:ascii="Times New Roman" w:eastAsia="Times New Roman" w:hAnsi="Times New Roman"/>
          <w:iCs/>
          <w:sz w:val="24"/>
          <w:szCs w:val="24"/>
          <w:lang w:eastAsia="ru-RU"/>
        </w:rPr>
        <w:t>В чем величие и бессмысленность жертвы Данко?»</w:t>
      </w:r>
      <w:r w:rsidRPr="00012E1D">
        <w:rPr>
          <w:rFonts w:ascii="Times New Roman" w:eastAsia="Times New Roman" w:hAnsi="Times New Roman"/>
          <w:sz w:val="24"/>
          <w:szCs w:val="24"/>
          <w:lang w:eastAsia="ru-RU"/>
        </w:rPr>
        <w:t xml:space="preserve"> </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4.6.</w:t>
      </w:r>
      <w:r w:rsidRPr="00012E1D">
        <w:rPr>
          <w:rFonts w:ascii="Times New Roman" w:eastAsia="Times New Roman" w:hAnsi="Times New Roman"/>
          <w:sz w:val="24"/>
          <w:szCs w:val="24"/>
          <w:lang w:eastAsia="ru-RU"/>
        </w:rPr>
        <w:t xml:space="preserve"> Познакомьтесь со стихами («Послушайте!», «Лиличка!», «Скрипка и немножко нервно», «Левый марш», «Прозаседавшиеся», «Нате!», «А вы могли бы?», «Юбилейное», «Сергею Есенину») и поэмой («Облако в штанах») В. В. Маяковского, его личностью. Напишите литературно-критическое эссе «Мой ли поэт В. Маяковский?».</w:t>
      </w:r>
    </w:p>
    <w:p w:rsidR="00544CD6" w:rsidRPr="00012E1D" w:rsidRDefault="00544CD6" w:rsidP="00544CD6">
      <w:pPr>
        <w:spacing w:after="0" w:line="276" w:lineRule="auto"/>
        <w:jc w:val="both"/>
        <w:rPr>
          <w:rFonts w:ascii="Times New Roman" w:eastAsia="Times New Roman" w:hAnsi="Times New Roman"/>
          <w:iCs/>
          <w:sz w:val="24"/>
          <w:szCs w:val="24"/>
          <w:lang w:eastAsia="ru-RU"/>
        </w:rPr>
      </w:pPr>
      <w:r w:rsidRPr="00012E1D">
        <w:rPr>
          <w:rFonts w:ascii="Times New Roman" w:eastAsia="Times New Roman" w:hAnsi="Times New Roman"/>
          <w:i/>
          <w:iCs/>
          <w:sz w:val="24"/>
          <w:szCs w:val="24"/>
          <w:lang w:eastAsia="ru-RU"/>
        </w:rPr>
        <w:t xml:space="preserve">       Тема 5.2.</w:t>
      </w:r>
      <w:r w:rsidRPr="00012E1D">
        <w:rPr>
          <w:rFonts w:ascii="Times New Roman" w:eastAsia="Times New Roman" w:hAnsi="Times New Roman"/>
          <w:bCs/>
          <w:sz w:val="24"/>
          <w:szCs w:val="24"/>
          <w:lang w:eastAsia="ru-RU"/>
        </w:rPr>
        <w:t xml:space="preserve"> </w:t>
      </w:r>
      <w:r w:rsidRPr="00012E1D">
        <w:rPr>
          <w:rFonts w:ascii="Times New Roman" w:eastAsia="Times New Roman" w:hAnsi="Times New Roman"/>
          <w:sz w:val="24"/>
          <w:szCs w:val="24"/>
          <w:lang w:eastAsia="ru-RU"/>
        </w:rPr>
        <w:t>Прочитайте рассказ А. Платонова «Усомнившийся Макар». Напишите сочинение-рассуждение «</w:t>
      </w:r>
      <w:r w:rsidRPr="00012E1D">
        <w:rPr>
          <w:rFonts w:ascii="Times New Roman" w:eastAsia="Times New Roman" w:hAnsi="Times New Roman"/>
          <w:iCs/>
          <w:sz w:val="24"/>
          <w:szCs w:val="24"/>
          <w:lang w:eastAsia="ru-RU"/>
        </w:rPr>
        <w:t>Главная проблема рассказа А. Платонова «Усомнившийся Макар» – это «потеря души людей в городе и во всей стране».</w:t>
      </w:r>
    </w:p>
    <w:p w:rsidR="00544CD6" w:rsidRPr="00012E1D" w:rsidRDefault="00544CD6" w:rsidP="00544CD6">
      <w:pPr>
        <w:spacing w:after="0" w:line="276" w:lineRule="auto"/>
        <w:jc w:val="both"/>
        <w:rPr>
          <w:rFonts w:ascii="Times New Roman" w:eastAsia="Times New Roman" w:hAnsi="Times New Roman"/>
          <w:iCs/>
          <w:sz w:val="24"/>
          <w:szCs w:val="24"/>
          <w:lang w:eastAsia="ru-RU"/>
        </w:rPr>
      </w:pPr>
      <w:r w:rsidRPr="00012E1D">
        <w:rPr>
          <w:rFonts w:ascii="Times New Roman" w:eastAsia="Times New Roman" w:hAnsi="Times New Roman"/>
          <w:i/>
          <w:sz w:val="24"/>
          <w:szCs w:val="24"/>
          <w:lang w:eastAsia="ru-RU"/>
        </w:rPr>
        <w:t xml:space="preserve">       Тема 5.4. </w:t>
      </w:r>
      <w:r w:rsidRPr="00012E1D">
        <w:rPr>
          <w:rFonts w:ascii="Times New Roman" w:eastAsia="Times New Roman" w:hAnsi="Times New Roman"/>
          <w:iCs/>
          <w:sz w:val="24"/>
          <w:szCs w:val="24"/>
          <w:lang w:eastAsia="ru-RU"/>
        </w:rPr>
        <w:t>Прочитать главы романа М. Булгакова «Мастер и Маргарита», посвященные взаимоотношениям влюбленных героев. Напишите рассуждение-объяснение «Кто любит, должен разделять участь того, кого он любит».</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sz w:val="24"/>
          <w:szCs w:val="24"/>
          <w:lang w:eastAsia="ru-RU"/>
        </w:rPr>
        <w:t xml:space="preserve">       Тема 6.1.</w:t>
      </w:r>
      <w:r w:rsidRPr="00012E1D">
        <w:rPr>
          <w:rFonts w:ascii="Times New Roman" w:eastAsia="Times New Roman" w:hAnsi="Times New Roman"/>
          <w:iCs/>
          <w:sz w:val="24"/>
          <w:szCs w:val="24"/>
          <w:lang w:eastAsia="ru-RU"/>
        </w:rPr>
        <w:t xml:space="preserve"> Познакомьтесь со стихами Б. Л. Пастернака («Февраль. Достать чернил и плакать!..», «Определение поэзии», «Про эти стихи», «Во всем мне хочется дойти до самой сути…», «Гамлет», «Зимняя ночь», «Любить иных – тяжелый крест…», «Никого не будет в доме…», «Снег идет», «Гефсиманский сад», «Быть знаменитым некрасиво…»).</w:t>
      </w:r>
      <w:r w:rsidRPr="00012E1D">
        <w:rPr>
          <w:rFonts w:ascii="Times New Roman" w:eastAsia="Times New Roman" w:hAnsi="Times New Roman"/>
          <w:i/>
          <w:iCs/>
          <w:sz w:val="24"/>
          <w:szCs w:val="24"/>
          <w:lang w:eastAsia="ru-RU"/>
        </w:rPr>
        <w:t xml:space="preserve"> </w:t>
      </w:r>
      <w:r w:rsidRPr="00012E1D">
        <w:rPr>
          <w:rFonts w:ascii="Times New Roman" w:eastAsia="Times New Roman" w:hAnsi="Times New Roman"/>
          <w:iCs/>
          <w:sz w:val="24"/>
          <w:szCs w:val="24"/>
          <w:lang w:eastAsia="ru-RU"/>
        </w:rPr>
        <w:t xml:space="preserve">Напишите литературно-критическое эссе </w:t>
      </w:r>
      <w:r w:rsidRPr="00012E1D">
        <w:rPr>
          <w:rFonts w:ascii="Times New Roman" w:eastAsia="Times New Roman" w:hAnsi="Times New Roman"/>
          <w:sz w:val="24"/>
          <w:szCs w:val="24"/>
          <w:lang w:eastAsia="ru-RU"/>
        </w:rPr>
        <w:t>«В поэзии Б. Пастернака меня привлекает…».</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7.1. </w:t>
      </w:r>
      <w:r w:rsidRPr="00012E1D">
        <w:rPr>
          <w:rFonts w:ascii="Times New Roman" w:eastAsia="Times New Roman" w:hAnsi="Times New Roman"/>
          <w:sz w:val="24"/>
          <w:szCs w:val="24"/>
          <w:lang w:eastAsia="ru-RU"/>
        </w:rPr>
        <w:t>Прочитайте повесть В. Быкова «Сотников». Напишите сравнительную характеристику героев произведения «Герои повести В. Быкова "Сотников» в ситуации выбора".</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lastRenderedPageBreak/>
        <w:t xml:space="preserve">      Тема 7.2.</w:t>
      </w:r>
      <w:r w:rsidRPr="00012E1D">
        <w:rPr>
          <w:rFonts w:ascii="Times New Roman" w:eastAsia="Times New Roman" w:hAnsi="Times New Roman"/>
          <w:sz w:val="24"/>
          <w:szCs w:val="24"/>
          <w:lang w:eastAsia="ru-RU"/>
        </w:rPr>
        <w:t xml:space="preserve"> Прочитайте повесть (рассказ) А. И. Солженицына «Один день Ивана Денисовича». Напишите сочинение-рассуждение «Что помогло Шухову в любой ситуации оставаться человеком?».</w:t>
      </w:r>
    </w:p>
    <w:p w:rsidR="00544CD6" w:rsidRPr="00012E1D" w:rsidRDefault="00544CD6" w:rsidP="00544CD6">
      <w:pPr>
        <w:spacing w:after="0" w:line="276" w:lineRule="auto"/>
        <w:jc w:val="both"/>
        <w:rPr>
          <w:rFonts w:ascii="Times New Roman" w:eastAsia="Times New Roman" w:hAnsi="Times New Roman"/>
          <w:iCs/>
          <w:sz w:val="24"/>
          <w:szCs w:val="24"/>
          <w:lang w:eastAsia="ru-RU"/>
        </w:rPr>
      </w:pPr>
      <w:r w:rsidRPr="00012E1D">
        <w:rPr>
          <w:rFonts w:ascii="Times New Roman" w:eastAsia="Times New Roman" w:hAnsi="Times New Roman"/>
          <w:i/>
          <w:iCs/>
          <w:sz w:val="24"/>
          <w:szCs w:val="24"/>
          <w:lang w:eastAsia="ru-RU"/>
        </w:rPr>
        <w:t xml:space="preserve">       Тема 9.1. </w:t>
      </w:r>
      <w:r w:rsidRPr="00012E1D">
        <w:rPr>
          <w:rFonts w:ascii="Times New Roman" w:eastAsia="Times New Roman" w:hAnsi="Times New Roman"/>
          <w:sz w:val="24"/>
          <w:szCs w:val="24"/>
          <w:lang w:eastAsia="ru-RU"/>
        </w:rPr>
        <w:t xml:space="preserve">Прочитайте новеллу Э. Хемингуэя «Кошка под дождем». Напишите публицистическое эссе </w:t>
      </w:r>
      <w:r w:rsidRPr="00012E1D">
        <w:rPr>
          <w:rFonts w:ascii="Times New Roman" w:eastAsia="Times New Roman" w:hAnsi="Times New Roman"/>
          <w:iCs/>
          <w:sz w:val="24"/>
          <w:szCs w:val="24"/>
          <w:lang w:eastAsia="ru-RU"/>
        </w:rPr>
        <w:t>«Всегда ли близкие люди способны понять и почувствовать друг друга?».</w:t>
      </w:r>
    </w:p>
    <w:p w:rsidR="00544CD6" w:rsidRPr="00012E1D" w:rsidRDefault="00544CD6" w:rsidP="00544CD6">
      <w:pPr>
        <w:spacing w:after="0" w:line="276" w:lineRule="auto"/>
        <w:jc w:val="both"/>
        <w:rPr>
          <w:rFonts w:ascii="Times New Roman" w:eastAsia="Times New Roman" w:hAnsi="Times New Roman"/>
          <w:iCs/>
          <w:sz w:val="24"/>
          <w:szCs w:val="24"/>
          <w:lang w:eastAsia="ru-RU"/>
        </w:rPr>
      </w:pPr>
      <w:r w:rsidRPr="00012E1D">
        <w:rPr>
          <w:rFonts w:ascii="Times New Roman" w:eastAsia="Times New Roman" w:hAnsi="Times New Roman"/>
          <w:i/>
          <w:sz w:val="24"/>
          <w:szCs w:val="24"/>
          <w:lang w:eastAsia="ru-RU"/>
        </w:rPr>
        <w:t xml:space="preserve">       Тема 10.1.</w:t>
      </w:r>
      <w:r w:rsidRPr="00012E1D">
        <w:rPr>
          <w:rFonts w:ascii="Times New Roman" w:eastAsia="Times New Roman" w:hAnsi="Times New Roman"/>
          <w:iCs/>
          <w:sz w:val="24"/>
          <w:szCs w:val="24"/>
          <w:lang w:eastAsia="ru-RU"/>
        </w:rPr>
        <w:t xml:space="preserve"> Отразите свой читательский опыт и опыт общение с художественными текстами на занятиях литературой в публицистическом эссе </w:t>
      </w:r>
      <w:r w:rsidRPr="00012E1D">
        <w:rPr>
          <w:rFonts w:ascii="Times New Roman" w:eastAsia="Times New Roman" w:hAnsi="Times New Roman"/>
          <w:sz w:val="24"/>
          <w:szCs w:val="24"/>
          <w:lang w:eastAsia="ru-RU"/>
        </w:rPr>
        <w:t xml:space="preserve">«Художественная литература и ее роль в моем самообразовании». </w:t>
      </w:r>
      <w:r w:rsidRPr="00012E1D">
        <w:rPr>
          <w:rFonts w:ascii="Times New Roman" w:eastAsia="Times New Roman" w:hAnsi="Times New Roman"/>
          <w:iCs/>
          <w:sz w:val="24"/>
          <w:szCs w:val="24"/>
          <w:lang w:eastAsia="ru-RU"/>
        </w:rPr>
        <w:t xml:space="preserve"> </w:t>
      </w:r>
    </w:p>
    <w:p w:rsidR="00544CD6" w:rsidRPr="00012E1D" w:rsidRDefault="00544CD6" w:rsidP="00544CD6">
      <w:pPr>
        <w:spacing w:after="0" w:line="276" w:lineRule="auto"/>
        <w:jc w:val="both"/>
        <w:rPr>
          <w:rFonts w:ascii="Times New Roman" w:eastAsia="Times New Roman" w:hAnsi="Times New Roman"/>
          <w:i/>
          <w:sz w:val="24"/>
          <w:szCs w:val="24"/>
          <w:lang w:eastAsia="ru-RU"/>
        </w:rPr>
      </w:pP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5) ПРАКТИЧЕСКАЯ РАБОТА</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i/>
          <w:sz w:val="24"/>
          <w:szCs w:val="24"/>
          <w:lang w:eastAsia="ru-RU"/>
        </w:rPr>
        <w:t xml:space="preserve">5 </w:t>
      </w: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создание вторичных текстов разных видов на основе учебного и дополнительного текстов</w:t>
      </w:r>
    </w:p>
    <w:p w:rsidR="00544CD6" w:rsidRPr="00012E1D" w:rsidRDefault="00544CD6" w:rsidP="00544CD6">
      <w:pPr>
        <w:spacing w:after="0" w:line="276" w:lineRule="auto"/>
        <w:jc w:val="both"/>
        <w:rPr>
          <w:rFonts w:ascii="Times New Roman" w:eastAsia="Times New Roman" w:hAnsi="Times New Roman"/>
          <w:bCs/>
          <w:i/>
          <w:sz w:val="24"/>
          <w:szCs w:val="24"/>
          <w:lang w:eastAsia="ru-RU"/>
        </w:rPr>
      </w:pPr>
      <w:r w:rsidRPr="00012E1D">
        <w:rPr>
          <w:rFonts w:ascii="Times New Roman" w:eastAsia="Times New Roman" w:hAnsi="Times New Roman"/>
          <w:bCs/>
          <w:i/>
          <w:sz w:val="24"/>
          <w:szCs w:val="24"/>
          <w:lang w:eastAsia="ru-RU"/>
        </w:rPr>
        <w:t xml:space="preserve"> </w:t>
      </w:r>
    </w:p>
    <w:p w:rsidR="00544CD6" w:rsidRPr="00012E1D" w:rsidRDefault="00544CD6" w:rsidP="00544CD6">
      <w:pPr>
        <w:spacing w:after="0" w:line="276" w:lineRule="auto"/>
        <w:jc w:val="both"/>
        <w:rPr>
          <w:rFonts w:ascii="Times New Roman" w:eastAsia="Times New Roman" w:hAnsi="Times New Roman"/>
          <w:bCs/>
          <w:iCs/>
          <w:sz w:val="24"/>
          <w:szCs w:val="24"/>
          <w:lang w:eastAsia="ru-RU"/>
        </w:rPr>
      </w:pPr>
      <w:r w:rsidRPr="00012E1D">
        <w:rPr>
          <w:rFonts w:ascii="Times New Roman" w:eastAsia="Times New Roman" w:hAnsi="Times New Roman"/>
          <w:bCs/>
          <w:i/>
          <w:sz w:val="24"/>
          <w:szCs w:val="24"/>
          <w:lang w:eastAsia="ru-RU"/>
        </w:rPr>
        <w:t xml:space="preserve">       Тема 4.4. </w:t>
      </w:r>
      <w:r w:rsidRPr="00012E1D">
        <w:rPr>
          <w:rFonts w:ascii="Times New Roman" w:eastAsia="Times New Roman" w:hAnsi="Times New Roman"/>
          <w:bCs/>
          <w:iCs/>
          <w:sz w:val="24"/>
          <w:szCs w:val="24"/>
          <w:lang w:eastAsia="ru-RU"/>
        </w:rPr>
        <w:t>Составьте план лекции преподавателя «</w:t>
      </w:r>
      <w:r w:rsidRPr="00012E1D">
        <w:rPr>
          <w:rFonts w:ascii="Times New Roman" w:eastAsia="Times New Roman" w:hAnsi="Times New Roman"/>
          <w:sz w:val="24"/>
          <w:szCs w:val="24"/>
          <w:lang w:eastAsia="ru-RU"/>
        </w:rPr>
        <w:t>Серебряный век: общая характеристика и основные представители».</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bCs/>
          <w:i/>
          <w:sz w:val="24"/>
          <w:szCs w:val="24"/>
          <w:lang w:eastAsia="ru-RU"/>
        </w:rPr>
        <w:t xml:space="preserve">       Тема 4.7.</w:t>
      </w:r>
      <w:r w:rsidRPr="00012E1D">
        <w:rPr>
          <w:rFonts w:ascii="Times New Roman" w:eastAsia="Times New Roman" w:hAnsi="Times New Roman"/>
          <w:bCs/>
          <w:iCs/>
          <w:sz w:val="24"/>
          <w:szCs w:val="24"/>
          <w:lang w:eastAsia="ru-RU"/>
        </w:rPr>
        <w:t xml:space="preserve"> Составьте </w:t>
      </w:r>
      <w:r w:rsidRPr="00012E1D">
        <w:rPr>
          <w:rFonts w:ascii="Times New Roman" w:eastAsia="Times New Roman" w:hAnsi="Times New Roman"/>
          <w:sz w:val="24"/>
          <w:szCs w:val="24"/>
          <w:lang w:eastAsia="ru-RU"/>
        </w:rPr>
        <w:t>т</w:t>
      </w:r>
      <w:r w:rsidRPr="00012E1D">
        <w:rPr>
          <w:rFonts w:ascii="Times New Roman" w:eastAsia="Times New Roman" w:hAnsi="Times New Roman"/>
          <w:iCs/>
          <w:sz w:val="24"/>
          <w:szCs w:val="24"/>
          <w:lang w:eastAsia="ru-RU"/>
        </w:rPr>
        <w:t>езисы мини-лекции преподавателя «</w:t>
      </w:r>
      <w:r w:rsidRPr="00012E1D">
        <w:rPr>
          <w:rFonts w:ascii="Times New Roman" w:eastAsia="Times New Roman" w:hAnsi="Times New Roman"/>
          <w:sz w:val="24"/>
          <w:szCs w:val="24"/>
          <w:lang w:eastAsia="ru-RU"/>
        </w:rPr>
        <w:t>Драматизм судьбы поэта: С. А. Есенин».</w:t>
      </w:r>
    </w:p>
    <w:p w:rsidR="00544CD6" w:rsidRPr="00012E1D" w:rsidRDefault="00544CD6" w:rsidP="00544CD6">
      <w:pPr>
        <w:spacing w:after="0" w:line="276" w:lineRule="auto"/>
        <w:jc w:val="both"/>
        <w:rPr>
          <w:rFonts w:ascii="Times New Roman" w:eastAsia="Times New Roman" w:hAnsi="Times New Roman"/>
          <w:iCs/>
          <w:sz w:val="24"/>
          <w:szCs w:val="24"/>
          <w:lang w:eastAsia="ru-RU"/>
        </w:rPr>
      </w:pPr>
      <w:r w:rsidRPr="00012E1D">
        <w:rPr>
          <w:rFonts w:ascii="Times New Roman" w:eastAsia="Times New Roman" w:hAnsi="Times New Roman"/>
          <w:bCs/>
          <w:i/>
          <w:sz w:val="24"/>
          <w:szCs w:val="24"/>
          <w:lang w:eastAsia="ru-RU"/>
        </w:rPr>
        <w:t xml:space="preserve">       Тема 5.1.</w:t>
      </w:r>
      <w:r w:rsidRPr="00012E1D">
        <w:rPr>
          <w:rFonts w:ascii="Times New Roman" w:eastAsia="Times New Roman" w:hAnsi="Times New Roman"/>
          <w:bCs/>
          <w:iCs/>
          <w:sz w:val="24"/>
          <w:szCs w:val="24"/>
          <w:lang w:eastAsia="ru-RU"/>
        </w:rPr>
        <w:t xml:space="preserve"> Составьте конспект мини-лекции преподавателя «</w:t>
      </w:r>
      <w:r w:rsidRPr="00012E1D">
        <w:rPr>
          <w:rFonts w:ascii="Times New Roman" w:eastAsia="Times New Roman" w:hAnsi="Times New Roman"/>
          <w:sz w:val="24"/>
          <w:szCs w:val="24"/>
          <w:lang w:eastAsia="ru-RU"/>
        </w:rPr>
        <w:t xml:space="preserve">Исповедальность лирики М. И. Цветаевой» </w:t>
      </w:r>
      <w:r w:rsidRPr="00012E1D">
        <w:rPr>
          <w:rFonts w:ascii="Times New Roman" w:eastAsia="Times New Roman" w:hAnsi="Times New Roman"/>
          <w:iCs/>
          <w:sz w:val="24"/>
          <w:szCs w:val="24"/>
          <w:lang w:eastAsia="ru-RU"/>
        </w:rPr>
        <w:t>(формат по выбору студента: вербальный или креолизованный текст).</w:t>
      </w:r>
    </w:p>
    <w:p w:rsidR="00544CD6" w:rsidRPr="00012E1D" w:rsidRDefault="00544CD6" w:rsidP="00544CD6">
      <w:pPr>
        <w:spacing w:after="0" w:line="276" w:lineRule="auto"/>
        <w:jc w:val="both"/>
        <w:rPr>
          <w:rFonts w:ascii="Times New Roman" w:eastAsia="Times New Roman" w:hAnsi="Times New Roman"/>
          <w:iCs/>
          <w:sz w:val="24"/>
          <w:szCs w:val="24"/>
          <w:lang w:eastAsia="ru-RU"/>
        </w:rPr>
      </w:pPr>
      <w:r w:rsidRPr="00012E1D">
        <w:rPr>
          <w:rFonts w:ascii="Times New Roman" w:eastAsia="Times New Roman" w:hAnsi="Times New Roman"/>
          <w:i/>
          <w:sz w:val="24"/>
          <w:szCs w:val="24"/>
          <w:lang w:eastAsia="ru-RU"/>
        </w:rPr>
        <w:t xml:space="preserve">       Тема 5.2.</w:t>
      </w:r>
      <w:r w:rsidRPr="00012E1D">
        <w:rPr>
          <w:rFonts w:ascii="Times New Roman" w:eastAsia="Times New Roman" w:hAnsi="Times New Roman"/>
          <w:iCs/>
          <w:sz w:val="24"/>
          <w:szCs w:val="24"/>
          <w:lang w:eastAsia="ru-RU"/>
        </w:rPr>
        <w:t xml:space="preserve"> Составьте план статьи учебника об А. Платонове (Литература: учеб. для студ. учреждений средн. проф. образования / [Г. А. Обернихина, И. Л. Вольнова, Т. В. Емельянова и др.]; под ред. Г. А. Обернихиной. 13-е изд. – М.: «Академия», 2015. – С. 578-583).</w:t>
      </w:r>
    </w:p>
    <w:p w:rsidR="00544CD6" w:rsidRPr="00012E1D" w:rsidRDefault="00544CD6" w:rsidP="00544CD6">
      <w:pPr>
        <w:spacing w:after="0" w:line="276" w:lineRule="auto"/>
        <w:jc w:val="both"/>
        <w:rPr>
          <w:rFonts w:ascii="Times New Roman" w:eastAsia="Times New Roman" w:hAnsi="Times New Roman"/>
          <w:iCs/>
          <w:sz w:val="24"/>
          <w:szCs w:val="24"/>
          <w:lang w:eastAsia="ru-RU"/>
        </w:rPr>
      </w:pPr>
      <w:r w:rsidRPr="00012E1D">
        <w:rPr>
          <w:rFonts w:ascii="Times New Roman" w:eastAsia="Times New Roman" w:hAnsi="Times New Roman"/>
          <w:i/>
          <w:sz w:val="24"/>
          <w:szCs w:val="24"/>
          <w:lang w:eastAsia="ru-RU"/>
        </w:rPr>
        <w:t xml:space="preserve">       Тема 5.4.</w:t>
      </w:r>
      <w:r w:rsidRPr="00012E1D">
        <w:rPr>
          <w:rFonts w:ascii="Times New Roman" w:eastAsia="Times New Roman" w:hAnsi="Times New Roman"/>
          <w:iCs/>
          <w:sz w:val="24"/>
          <w:szCs w:val="24"/>
          <w:lang w:eastAsia="ru-RU"/>
        </w:rPr>
        <w:t xml:space="preserve"> Составьте конспект </w:t>
      </w:r>
      <w:r w:rsidRPr="00012E1D">
        <w:rPr>
          <w:rFonts w:ascii="Times New Roman" w:eastAsia="Times New Roman" w:hAnsi="Times New Roman"/>
          <w:sz w:val="24"/>
          <w:szCs w:val="24"/>
          <w:lang w:eastAsia="ru-RU"/>
        </w:rPr>
        <w:t>мини-лекции преподавателя «</w:t>
      </w:r>
      <w:r w:rsidRPr="00012E1D">
        <w:rPr>
          <w:rFonts w:ascii="Times New Roman" w:eastAsia="Times New Roman" w:hAnsi="Times New Roman"/>
          <w:bCs/>
          <w:sz w:val="24"/>
          <w:szCs w:val="24"/>
          <w:lang w:eastAsia="ru-RU"/>
        </w:rPr>
        <w:t xml:space="preserve">«Изгнанник, избранник»: М. А. Булгаков» в формате креолизованного текста. </w:t>
      </w:r>
    </w:p>
    <w:p w:rsidR="00544CD6" w:rsidRPr="00012E1D" w:rsidRDefault="00544CD6" w:rsidP="00544CD6">
      <w:pPr>
        <w:spacing w:after="0" w:line="276" w:lineRule="auto"/>
        <w:jc w:val="both"/>
        <w:rPr>
          <w:rFonts w:ascii="Times New Roman" w:eastAsia="Times New Roman" w:hAnsi="Times New Roman"/>
          <w:bCs/>
          <w:iCs/>
          <w:sz w:val="24"/>
          <w:szCs w:val="24"/>
          <w:lang w:eastAsia="ru-RU"/>
        </w:rPr>
      </w:pPr>
      <w:r w:rsidRPr="00012E1D">
        <w:rPr>
          <w:rFonts w:ascii="Times New Roman" w:eastAsia="Times New Roman" w:hAnsi="Times New Roman"/>
          <w:bCs/>
          <w:i/>
          <w:sz w:val="24"/>
          <w:szCs w:val="24"/>
          <w:lang w:eastAsia="ru-RU"/>
        </w:rPr>
        <w:t xml:space="preserve">       Тема 5.5.</w:t>
      </w:r>
      <w:r w:rsidRPr="00012E1D">
        <w:rPr>
          <w:rFonts w:ascii="Times New Roman" w:eastAsia="Times New Roman" w:hAnsi="Times New Roman"/>
          <w:bCs/>
          <w:iCs/>
          <w:sz w:val="24"/>
          <w:szCs w:val="24"/>
          <w:lang w:eastAsia="ru-RU"/>
        </w:rPr>
        <w:t xml:space="preserve"> Составить тезисы статьи учебника </w:t>
      </w:r>
      <w:r w:rsidRPr="00012E1D">
        <w:rPr>
          <w:rFonts w:ascii="Times New Roman" w:eastAsia="Times New Roman" w:hAnsi="Times New Roman"/>
          <w:sz w:val="24"/>
          <w:szCs w:val="24"/>
          <w:lang w:eastAsia="ru-RU"/>
        </w:rPr>
        <w:t>о М. Шолохове и запутанной судьбе его романа (Сухих И. Н. Литература: учебник для 11 класса (базовый уровень). В 2 ч. Ч. 2. – 4 изд. – М. «Академия», 2011. – С. 5-15).</w:t>
      </w:r>
    </w:p>
    <w:p w:rsidR="00544CD6" w:rsidRPr="00012E1D" w:rsidRDefault="00544CD6" w:rsidP="00544CD6">
      <w:pPr>
        <w:spacing w:after="0" w:line="276" w:lineRule="auto"/>
        <w:jc w:val="both"/>
        <w:rPr>
          <w:rFonts w:ascii="Times New Roman" w:eastAsia="Times New Roman" w:hAnsi="Times New Roman"/>
          <w:i/>
          <w:color w:val="244061"/>
          <w:sz w:val="24"/>
          <w:szCs w:val="24"/>
          <w:highlight w:val="yellow"/>
          <w:lang w:eastAsia="ru-RU"/>
        </w:rPr>
      </w:pP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shd w:val="clear" w:color="auto" w:fill="FFFFFF"/>
          <w:lang w:eastAsia="ru-RU"/>
        </w:rPr>
        <w:t>6)</w:t>
      </w:r>
      <w:r w:rsidRPr="00012E1D">
        <w:rPr>
          <w:rFonts w:ascii="Times New Roman" w:eastAsia="Times New Roman" w:hAnsi="Times New Roman"/>
          <w:i/>
          <w:sz w:val="24"/>
          <w:szCs w:val="24"/>
          <w:lang w:eastAsia="ru-RU"/>
        </w:rPr>
        <w:t xml:space="preserve"> ПРАКТИЧЕСКАЯ РАБОТА</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i/>
          <w:sz w:val="24"/>
          <w:szCs w:val="24"/>
          <w:lang w:eastAsia="ru-RU"/>
        </w:rPr>
        <w:t>6</w:t>
      </w: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развернутые ответы на проблемные вопросы</w:t>
      </w:r>
    </w:p>
    <w:p w:rsidR="00544CD6" w:rsidRPr="00012E1D" w:rsidRDefault="00544CD6" w:rsidP="00544CD6">
      <w:pPr>
        <w:spacing w:after="0" w:line="276" w:lineRule="auto"/>
        <w:jc w:val="both"/>
        <w:rPr>
          <w:rFonts w:ascii="Times New Roman" w:eastAsia="Times New Roman" w:hAnsi="Times New Roman"/>
          <w:bCs/>
          <w:i/>
          <w:sz w:val="24"/>
          <w:szCs w:val="24"/>
          <w:lang w:eastAsia="ru-RU"/>
        </w:rPr>
      </w:pPr>
      <w:r w:rsidRPr="00012E1D">
        <w:rPr>
          <w:rFonts w:ascii="Times New Roman" w:eastAsia="Times New Roman" w:hAnsi="Times New Roman"/>
          <w:bCs/>
          <w:i/>
          <w:sz w:val="24"/>
          <w:szCs w:val="24"/>
          <w:lang w:eastAsia="ru-RU"/>
        </w:rPr>
        <w:t xml:space="preserve">       Тема 4.2. </w:t>
      </w:r>
      <w:r w:rsidRPr="00012E1D">
        <w:rPr>
          <w:rFonts w:ascii="Times New Roman" w:eastAsia="Times New Roman" w:hAnsi="Times New Roman"/>
          <w:bCs/>
          <w:iCs/>
          <w:sz w:val="24"/>
          <w:szCs w:val="24"/>
          <w:lang w:eastAsia="ru-RU"/>
        </w:rPr>
        <w:t xml:space="preserve">Дайте ответ на проблемный вопрос по рассказу А. Куприна «Гранатовый браслет»: </w:t>
      </w:r>
      <w:r w:rsidRPr="00012E1D">
        <w:rPr>
          <w:rFonts w:ascii="Times New Roman" w:eastAsia="Times New Roman" w:hAnsi="Times New Roman"/>
          <w:iCs/>
          <w:sz w:val="24"/>
          <w:szCs w:val="24"/>
          <w:lang w:eastAsia="ru-RU"/>
        </w:rPr>
        <w:t>«Почему князь Шеин изменил своему намерению в отношении Желткова после визита к нему?»</w:t>
      </w:r>
      <w:r w:rsidRPr="00012E1D">
        <w:rPr>
          <w:rFonts w:ascii="Times New Roman" w:eastAsia="Times New Roman" w:hAnsi="Times New Roman"/>
          <w:bCs/>
          <w:i/>
          <w:sz w:val="24"/>
          <w:szCs w:val="24"/>
          <w:lang w:eastAsia="ru-RU"/>
        </w:rPr>
        <w:t>.</w:t>
      </w:r>
    </w:p>
    <w:p w:rsidR="00544CD6" w:rsidRPr="00012E1D" w:rsidRDefault="00544CD6" w:rsidP="00544CD6">
      <w:pPr>
        <w:spacing w:after="0" w:line="276" w:lineRule="auto"/>
        <w:jc w:val="both"/>
        <w:rPr>
          <w:rFonts w:ascii="Times New Roman" w:eastAsia="Times New Roman" w:hAnsi="Times New Roman"/>
          <w:iCs/>
          <w:sz w:val="24"/>
          <w:szCs w:val="24"/>
          <w:lang w:eastAsia="ru-RU"/>
        </w:rPr>
      </w:pPr>
      <w:r w:rsidRPr="00012E1D">
        <w:rPr>
          <w:rFonts w:ascii="Times New Roman" w:eastAsia="Times New Roman" w:hAnsi="Times New Roman"/>
          <w:bCs/>
          <w:i/>
          <w:sz w:val="24"/>
          <w:szCs w:val="24"/>
          <w:lang w:eastAsia="ru-RU"/>
        </w:rPr>
        <w:t xml:space="preserve">       Тема 4.3.</w:t>
      </w:r>
      <w:r w:rsidRPr="00012E1D">
        <w:rPr>
          <w:rFonts w:ascii="Times New Roman" w:eastAsia="Times New Roman" w:hAnsi="Times New Roman"/>
          <w:bCs/>
          <w:iCs/>
          <w:sz w:val="24"/>
          <w:szCs w:val="24"/>
          <w:lang w:eastAsia="ru-RU"/>
        </w:rPr>
        <w:t xml:space="preserve"> Составьте на основе опорной схемы устное высказывание </w:t>
      </w:r>
      <w:r w:rsidRPr="00012E1D">
        <w:rPr>
          <w:rFonts w:ascii="Times New Roman" w:eastAsia="Times New Roman" w:hAnsi="Times New Roman"/>
          <w:iCs/>
          <w:sz w:val="24"/>
          <w:szCs w:val="24"/>
          <w:lang w:eastAsia="ru-RU"/>
        </w:rPr>
        <w:t>«Три правды в пьесе М. Горького "На дне"».</w:t>
      </w:r>
    </w:p>
    <w:p w:rsidR="00544CD6" w:rsidRPr="00012E1D" w:rsidRDefault="00544CD6" w:rsidP="00544CD6">
      <w:pPr>
        <w:spacing w:after="0" w:line="276" w:lineRule="auto"/>
        <w:jc w:val="both"/>
        <w:rPr>
          <w:rFonts w:ascii="Times New Roman" w:eastAsia="Times New Roman" w:hAnsi="Times New Roman"/>
          <w:iCs/>
          <w:sz w:val="24"/>
          <w:szCs w:val="24"/>
          <w:lang w:eastAsia="ru-RU"/>
        </w:rPr>
      </w:pPr>
      <w:r w:rsidRPr="00012E1D">
        <w:rPr>
          <w:rFonts w:ascii="Times New Roman" w:eastAsia="Times New Roman" w:hAnsi="Times New Roman"/>
          <w:bCs/>
          <w:i/>
          <w:sz w:val="24"/>
          <w:szCs w:val="24"/>
          <w:lang w:eastAsia="ru-RU"/>
        </w:rPr>
        <w:t xml:space="preserve">       Тема 5.5. </w:t>
      </w:r>
      <w:r w:rsidRPr="00012E1D">
        <w:rPr>
          <w:rFonts w:ascii="Times New Roman" w:eastAsia="Times New Roman" w:hAnsi="Times New Roman"/>
          <w:bCs/>
          <w:iCs/>
          <w:sz w:val="24"/>
          <w:szCs w:val="24"/>
          <w:lang w:eastAsia="ru-RU"/>
        </w:rPr>
        <w:t xml:space="preserve">Ответьте на проблемный вопрос по роману-эпопее М. Шолохова «Тихий Дон»: </w:t>
      </w:r>
      <w:r w:rsidRPr="00012E1D">
        <w:rPr>
          <w:rFonts w:ascii="Times New Roman" w:eastAsia="Times New Roman" w:hAnsi="Times New Roman"/>
          <w:iCs/>
          <w:sz w:val="24"/>
          <w:szCs w:val="24"/>
          <w:lang w:eastAsia="ru-RU"/>
        </w:rPr>
        <w:t>«В чем трагедия Григория Мелехова, так и не нашедшего свой путь среди «хода истории?».</w:t>
      </w:r>
    </w:p>
    <w:p w:rsidR="00544CD6" w:rsidRPr="00012E1D" w:rsidRDefault="00544CD6" w:rsidP="00544CD6">
      <w:pPr>
        <w:spacing w:after="0" w:line="276" w:lineRule="auto"/>
        <w:jc w:val="both"/>
        <w:rPr>
          <w:rFonts w:ascii="Times New Roman" w:eastAsia="Times New Roman" w:hAnsi="Times New Roman"/>
          <w:bCs/>
          <w:i/>
          <w:sz w:val="24"/>
          <w:szCs w:val="24"/>
          <w:lang w:eastAsia="ru-RU"/>
        </w:rPr>
      </w:pPr>
      <w:r w:rsidRPr="00012E1D">
        <w:rPr>
          <w:rFonts w:ascii="Times New Roman" w:eastAsia="Times New Roman" w:hAnsi="Times New Roman"/>
          <w:bCs/>
          <w:i/>
          <w:sz w:val="24"/>
          <w:szCs w:val="24"/>
          <w:lang w:eastAsia="ru-RU"/>
        </w:rPr>
        <w:t xml:space="preserve">       Тема 7.1. </w:t>
      </w:r>
      <w:r w:rsidRPr="00012E1D">
        <w:rPr>
          <w:rFonts w:ascii="Times New Roman" w:eastAsia="Times New Roman" w:hAnsi="Times New Roman"/>
          <w:bCs/>
          <w:iCs/>
          <w:sz w:val="24"/>
          <w:szCs w:val="24"/>
          <w:lang w:eastAsia="ru-RU"/>
        </w:rPr>
        <w:t xml:space="preserve">Ответьте на проблемный вопрос по рассказу В. Астафьева «Связистка»: </w:t>
      </w:r>
      <w:r w:rsidRPr="00012E1D">
        <w:rPr>
          <w:rFonts w:ascii="Times New Roman" w:eastAsia="Times New Roman" w:hAnsi="Times New Roman"/>
          <w:iCs/>
          <w:sz w:val="24"/>
          <w:szCs w:val="24"/>
          <w:lang w:eastAsia="ru-RU"/>
        </w:rPr>
        <w:t>«Что важнее: воинский долг или человеческая жизнь?»</w:t>
      </w:r>
      <w:r w:rsidRPr="00012E1D">
        <w:rPr>
          <w:rFonts w:ascii="Times New Roman" w:eastAsia="Times New Roman" w:hAnsi="Times New Roman"/>
          <w:bCs/>
          <w:i/>
          <w:sz w:val="24"/>
          <w:szCs w:val="24"/>
          <w:lang w:eastAsia="ru-RU"/>
        </w:rPr>
        <w:t xml:space="preserve"> </w:t>
      </w: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bCs/>
          <w:i/>
          <w:sz w:val="24"/>
          <w:szCs w:val="24"/>
          <w:lang w:eastAsia="ru-RU"/>
        </w:rPr>
        <w:t xml:space="preserve">       Тема 9.1.</w:t>
      </w:r>
      <w:r w:rsidRPr="00012E1D">
        <w:rPr>
          <w:rFonts w:ascii="Times New Roman" w:eastAsia="Times New Roman" w:hAnsi="Times New Roman"/>
          <w:i/>
          <w:sz w:val="24"/>
          <w:szCs w:val="24"/>
          <w:lang w:eastAsia="ru-RU"/>
        </w:rPr>
        <w:t xml:space="preserve"> </w:t>
      </w:r>
      <w:r w:rsidRPr="00012E1D">
        <w:rPr>
          <w:rFonts w:ascii="Times New Roman" w:eastAsia="Times New Roman" w:hAnsi="Times New Roman"/>
          <w:bCs/>
          <w:iCs/>
          <w:sz w:val="24"/>
          <w:szCs w:val="24"/>
          <w:lang w:eastAsia="ru-RU"/>
        </w:rPr>
        <w:t xml:space="preserve">Дайте развернутый ответ на вопрос по рассказам Р. Брэдбери «И грянул гром» и «Вельд»: </w:t>
      </w:r>
      <w:r w:rsidRPr="00012E1D">
        <w:rPr>
          <w:rFonts w:ascii="Times New Roman" w:eastAsia="Times New Roman" w:hAnsi="Times New Roman"/>
          <w:iCs/>
          <w:sz w:val="24"/>
          <w:szCs w:val="24"/>
          <w:lang w:eastAsia="ru-RU"/>
        </w:rPr>
        <w:t>«Фантастические произведения Р. Брэдбери часто называют произведениями-предупреждениями человечеству. Согласны ли вы с такой оценкой?  Обоснуйте свое мнение, обратившись к произведениям писателя»</w:t>
      </w:r>
      <w:r w:rsidRPr="00012E1D">
        <w:rPr>
          <w:rFonts w:ascii="Times New Roman" w:eastAsia="Times New Roman" w:hAnsi="Times New Roman"/>
          <w:i/>
          <w:sz w:val="24"/>
          <w:szCs w:val="24"/>
          <w:lang w:eastAsia="ru-RU"/>
        </w:rPr>
        <w:t xml:space="preserve">. </w:t>
      </w:r>
    </w:p>
    <w:p w:rsidR="00544CD6" w:rsidRPr="00012E1D" w:rsidRDefault="00544CD6" w:rsidP="00544CD6">
      <w:pPr>
        <w:spacing w:after="0" w:line="276" w:lineRule="auto"/>
        <w:jc w:val="both"/>
        <w:rPr>
          <w:rFonts w:ascii="Times New Roman" w:eastAsia="Times New Roman" w:hAnsi="Times New Roman"/>
          <w:i/>
          <w:sz w:val="24"/>
          <w:szCs w:val="24"/>
          <w:lang w:eastAsia="ru-RU"/>
        </w:rPr>
      </w:pP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7) ПРАКТИЧЕСКАЯ РАБОТА</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i/>
          <w:sz w:val="24"/>
          <w:szCs w:val="24"/>
          <w:lang w:eastAsia="ru-RU"/>
        </w:rPr>
        <w:t xml:space="preserve">7 </w:t>
      </w: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lastRenderedPageBreak/>
        <w:t>написание отзывов и рецензий на основе рецепции экранизаций литературных произведений</w:t>
      </w:r>
    </w:p>
    <w:p w:rsidR="00544CD6" w:rsidRPr="00012E1D" w:rsidRDefault="00544CD6" w:rsidP="00544CD6">
      <w:pPr>
        <w:spacing w:after="0" w:line="276" w:lineRule="auto"/>
        <w:jc w:val="both"/>
        <w:rPr>
          <w:rFonts w:ascii="Times New Roman" w:eastAsia="Times New Roman" w:hAnsi="Times New Roman"/>
          <w:i/>
          <w:iCs/>
          <w:color w:val="000000"/>
          <w:sz w:val="24"/>
          <w:szCs w:val="24"/>
          <w:lang w:eastAsia="ru-RU"/>
        </w:rPr>
      </w:pPr>
    </w:p>
    <w:p w:rsidR="00544CD6" w:rsidRPr="00012E1D" w:rsidRDefault="00544CD6" w:rsidP="00544CD6">
      <w:pPr>
        <w:spacing w:after="0" w:line="276" w:lineRule="auto"/>
        <w:jc w:val="both"/>
        <w:rPr>
          <w:rFonts w:ascii="Times New Roman" w:eastAsia="Times New Roman" w:hAnsi="Times New Roman"/>
          <w:iCs/>
          <w:color w:val="000000"/>
          <w:sz w:val="24"/>
          <w:szCs w:val="24"/>
          <w:lang w:eastAsia="ru-RU"/>
        </w:rPr>
      </w:pPr>
      <w:r w:rsidRPr="00012E1D">
        <w:rPr>
          <w:rFonts w:ascii="Times New Roman" w:eastAsia="Times New Roman" w:hAnsi="Times New Roman"/>
          <w:i/>
          <w:iCs/>
          <w:color w:val="000000"/>
          <w:sz w:val="24"/>
          <w:szCs w:val="24"/>
          <w:lang w:eastAsia="ru-RU"/>
        </w:rPr>
        <w:t xml:space="preserve">       Тема 1.4</w:t>
      </w:r>
      <w:r w:rsidRPr="00012E1D">
        <w:rPr>
          <w:rFonts w:ascii="Times New Roman" w:eastAsia="Times New Roman" w:hAnsi="Times New Roman"/>
          <w:iCs/>
          <w:color w:val="000000"/>
          <w:sz w:val="24"/>
          <w:szCs w:val="24"/>
          <w:lang w:eastAsia="ru-RU"/>
        </w:rPr>
        <w:t>. Познакомьтесь с одной из повестей Н.В. Гоголя и с одним из мультфильмов по его повести на выбор («Нос» Ролан Быков, «Шинель» Юрий Норштейн, «Вий» Алла Грачева, «Пропавшая грамота» Валентина Брумберг и Ламис Бредис, «Страшная месть» Михайил Титов, «Он и она» («Старосветские помещики) Мария Муат, «Похождения Чичикова» Борис Степанцов) и напишите аннотацию к мультфильму и рецензию / отзыв на мультфильм, включив в текст рецензии /отзыва как свои впечатления от увиденного, так и анализ визуальных образов мультфильма, проанализировав, что именно художник берет за основу, превращая словесные образы в «анимированные», насколько полно переданы сюжет и фантасмагорическая атмосфера гоголевских повестей в мультипликации.</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iCs/>
          <w:color w:val="000000"/>
          <w:sz w:val="24"/>
          <w:szCs w:val="24"/>
          <w:lang w:eastAsia="ru-RU"/>
        </w:rPr>
        <w:t xml:space="preserve">Тема 2.4. </w:t>
      </w:r>
      <w:r w:rsidRPr="00012E1D">
        <w:rPr>
          <w:rFonts w:ascii="Times New Roman" w:eastAsia="Times New Roman" w:hAnsi="Times New Roman"/>
          <w:iCs/>
          <w:color w:val="000000"/>
          <w:sz w:val="24"/>
          <w:szCs w:val="24"/>
          <w:lang w:eastAsia="ru-RU"/>
        </w:rPr>
        <w:t>П</w:t>
      </w:r>
      <w:r w:rsidRPr="00012E1D">
        <w:rPr>
          <w:rFonts w:ascii="Times New Roman" w:eastAsia="Times New Roman" w:hAnsi="Times New Roman"/>
          <w:color w:val="000000"/>
          <w:sz w:val="24"/>
          <w:szCs w:val="24"/>
          <w:lang w:eastAsia="ru-RU"/>
        </w:rPr>
        <w:t>осмотрите мультфильм по сказке Салтыкова-Щедрина («Органчик» (1933) Николай Ходатаев, «Как один мужик двух генералов прокормил» (1965) Иван Иванов-Вано, «Премудрый пескарь» (1979), «Пропала совесть» (1989) Алексей Соловьев, «История одного города. Органчик» (1991) Валентин Караваев) и напишите отзыв и свои впечатления, правильно использовав в отзыве термины «иносказание» (аллегория), «гротеск», «ирония».</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iCs/>
          <w:color w:val="000000"/>
          <w:sz w:val="24"/>
          <w:szCs w:val="24"/>
          <w:lang w:eastAsia="ru-RU"/>
        </w:rPr>
        <w:t xml:space="preserve">        Тема 2.5. </w:t>
      </w:r>
      <w:r w:rsidRPr="00012E1D">
        <w:rPr>
          <w:rFonts w:ascii="Times New Roman" w:eastAsia="Times New Roman" w:hAnsi="Times New Roman"/>
          <w:color w:val="000000"/>
          <w:sz w:val="24"/>
          <w:szCs w:val="24"/>
          <w:lang w:eastAsia="ru-RU"/>
        </w:rPr>
        <w:t>Посмотрите мультфильм «Преступление и наказание», Петр Думала (2002) или «Сон смешного человека», Александр Петров (1992) и напишите текст «Человек в ситуации выбора», отразив как свои впечатления от увиденного, так и размышление о том, каким образом Достоевский подводит героя к моральному выбору в критической для него ситуации.</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iCs/>
          <w:color w:val="000000"/>
          <w:sz w:val="24"/>
          <w:szCs w:val="24"/>
          <w:lang w:eastAsia="ru-RU"/>
        </w:rPr>
        <w:t xml:space="preserve">       Тема 2.6. </w:t>
      </w:r>
      <w:r w:rsidRPr="00012E1D">
        <w:rPr>
          <w:rFonts w:ascii="Times New Roman" w:eastAsia="Times New Roman" w:hAnsi="Times New Roman"/>
          <w:color w:val="000000"/>
          <w:sz w:val="24"/>
          <w:szCs w:val="24"/>
          <w:lang w:eastAsia="ru-RU"/>
        </w:rPr>
        <w:t xml:space="preserve">Подготовьте рецензию на две разные экранизации «Войны и мира», сравнив их. </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2.9</w:t>
      </w:r>
      <w:r w:rsidRPr="00012E1D">
        <w:rPr>
          <w:rFonts w:ascii="Times New Roman" w:eastAsia="Times New Roman" w:hAnsi="Times New Roman"/>
          <w:color w:val="000000"/>
          <w:sz w:val="24"/>
          <w:szCs w:val="24"/>
          <w:lang w:eastAsia="ru-RU"/>
        </w:rPr>
        <w:t>. Посмотрите одну из экранизаций пьесы А.П. Чехова «Вишневый сад» и напишите рецензию на экранизацию пьесы.</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5.4. </w:t>
      </w:r>
      <w:r w:rsidRPr="00012E1D">
        <w:rPr>
          <w:rFonts w:ascii="Times New Roman" w:eastAsia="Times New Roman" w:hAnsi="Times New Roman"/>
          <w:sz w:val="24"/>
          <w:szCs w:val="24"/>
          <w:lang w:eastAsia="ru-RU"/>
        </w:rPr>
        <w:t>Проанализируйте эпизод «Разговор Пилата и Афрания» из романа «Мастер и Маргарита» М. А. Булгакова. Сопоставьте его с интерпретацией в фильме режиссера В. Бортко. Где сатирическая направленность эпизода, описывающего встречу двух героев, выражена более ярко?</w:t>
      </w:r>
    </w:p>
    <w:p w:rsidR="00544CD6" w:rsidRPr="00012E1D" w:rsidRDefault="00544CD6" w:rsidP="00544CD6">
      <w:pPr>
        <w:spacing w:after="0" w:line="276" w:lineRule="auto"/>
        <w:jc w:val="both"/>
        <w:rPr>
          <w:rFonts w:ascii="Times New Roman" w:eastAsia="Times New Roman" w:hAnsi="Times New Roman"/>
          <w:i/>
          <w:iCs/>
          <w:sz w:val="24"/>
          <w:szCs w:val="24"/>
          <w:lang w:eastAsia="ru-RU"/>
        </w:rPr>
      </w:pPr>
      <w:r w:rsidRPr="00012E1D">
        <w:rPr>
          <w:rFonts w:ascii="Times New Roman" w:eastAsia="Times New Roman" w:hAnsi="Times New Roman"/>
          <w:i/>
          <w:iCs/>
          <w:sz w:val="24"/>
          <w:szCs w:val="24"/>
          <w:lang w:eastAsia="ru-RU"/>
        </w:rPr>
        <w:t xml:space="preserve">       Тема 5.5. </w:t>
      </w:r>
      <w:r w:rsidRPr="00012E1D">
        <w:rPr>
          <w:rFonts w:ascii="Times New Roman" w:eastAsia="Times New Roman" w:hAnsi="Times New Roman"/>
          <w:sz w:val="24"/>
          <w:szCs w:val="24"/>
          <w:lang w:eastAsia="ru-RU"/>
        </w:rPr>
        <w:t>Просмотрите киноверсии романа-эпопеи М. Шолохова «Тихий Дон» двух режиссеров: С. Герасимова и С. Урсуляка. Сравните финалы. В чем различие трактовок режиссерами финала шолоховского произведения? Какая из этих интерпретаций ближе вашему восприятию главного героя?</w:t>
      </w:r>
      <w:r w:rsidRPr="00012E1D">
        <w:rPr>
          <w:rFonts w:ascii="Times New Roman" w:eastAsia="Times New Roman" w:hAnsi="Times New Roman"/>
          <w:i/>
          <w:iCs/>
          <w:sz w:val="24"/>
          <w:szCs w:val="24"/>
          <w:lang w:eastAsia="ru-RU"/>
        </w:rPr>
        <w:t xml:space="preserve">  </w:t>
      </w:r>
    </w:p>
    <w:p w:rsidR="00544CD6" w:rsidRPr="00012E1D" w:rsidRDefault="00544CD6" w:rsidP="00544CD6">
      <w:pPr>
        <w:spacing w:after="0" w:line="276" w:lineRule="auto"/>
        <w:jc w:val="both"/>
        <w:rPr>
          <w:rFonts w:ascii="Times New Roman" w:eastAsia="Times New Roman" w:hAnsi="Times New Roman"/>
          <w:iCs/>
          <w:sz w:val="24"/>
          <w:szCs w:val="24"/>
          <w:lang w:eastAsia="ru-RU"/>
        </w:rPr>
      </w:pPr>
      <w:r w:rsidRPr="00012E1D">
        <w:rPr>
          <w:rFonts w:ascii="Times New Roman" w:eastAsia="Times New Roman" w:hAnsi="Times New Roman"/>
          <w:i/>
          <w:iCs/>
          <w:sz w:val="24"/>
          <w:szCs w:val="24"/>
          <w:lang w:eastAsia="ru-RU"/>
        </w:rPr>
        <w:t xml:space="preserve">        Тема 8.2. </w:t>
      </w:r>
      <w:r w:rsidRPr="00012E1D">
        <w:rPr>
          <w:rFonts w:ascii="Times New Roman" w:eastAsia="Times New Roman" w:hAnsi="Times New Roman"/>
          <w:sz w:val="24"/>
          <w:szCs w:val="24"/>
          <w:lang w:eastAsia="ru-RU"/>
        </w:rPr>
        <w:t xml:space="preserve">Просмотрите видеозапись спектакля по одной или обеим одноактным пьесам из «Провинциальных анекдотов» А. Вампилова. От лица восхищенного/недовольного зрителя (возраст, род занятий – по вашему выбору) напишите </w:t>
      </w:r>
      <w:r w:rsidRPr="00012E1D">
        <w:rPr>
          <w:rFonts w:ascii="Times New Roman" w:eastAsia="Times New Roman" w:hAnsi="Times New Roman"/>
          <w:i/>
          <w:iCs/>
          <w:sz w:val="24"/>
          <w:szCs w:val="24"/>
          <w:lang w:eastAsia="ru-RU"/>
        </w:rPr>
        <w:t>отзыв</w:t>
      </w:r>
      <w:r w:rsidRPr="00012E1D">
        <w:rPr>
          <w:rFonts w:ascii="Times New Roman" w:eastAsia="Times New Roman" w:hAnsi="Times New Roman"/>
          <w:sz w:val="24"/>
          <w:szCs w:val="24"/>
          <w:lang w:eastAsia="ru-RU"/>
        </w:rPr>
        <w:t xml:space="preserve"> о пьесе, размышляя над вопросом «</w:t>
      </w:r>
      <w:r w:rsidRPr="00012E1D">
        <w:rPr>
          <w:rFonts w:ascii="Times New Roman" w:eastAsia="Times New Roman" w:hAnsi="Times New Roman"/>
          <w:iCs/>
          <w:sz w:val="24"/>
          <w:szCs w:val="24"/>
          <w:lang w:eastAsia="ru-RU"/>
        </w:rPr>
        <w:t>К какому воздействию на зрителя стремился А. Вампилов, показывая уродливость человеческих душ в своих пьесах?».</w:t>
      </w:r>
    </w:p>
    <w:p w:rsidR="00544CD6" w:rsidRPr="00012E1D" w:rsidRDefault="00544CD6" w:rsidP="00544CD6">
      <w:pPr>
        <w:spacing w:after="0" w:line="276" w:lineRule="auto"/>
        <w:jc w:val="both"/>
        <w:rPr>
          <w:rFonts w:ascii="Times New Roman" w:eastAsia="Times New Roman" w:hAnsi="Times New Roman"/>
          <w:iCs/>
          <w:sz w:val="24"/>
          <w:szCs w:val="24"/>
          <w:lang w:eastAsia="ru-RU"/>
        </w:rPr>
      </w:pP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8) ПРАКТИЧЕСКАЯ РАБОТА</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i/>
          <w:sz w:val="24"/>
          <w:szCs w:val="24"/>
          <w:lang w:eastAsia="ru-RU"/>
        </w:rPr>
        <w:t xml:space="preserve">8 </w:t>
      </w: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подготовка иллюстративного ряда на основе рецепции литературного произведения с учетом его художественных особенностей</w:t>
      </w:r>
    </w:p>
    <w:p w:rsidR="00544CD6" w:rsidRPr="00012E1D" w:rsidRDefault="00544CD6" w:rsidP="00544CD6">
      <w:pPr>
        <w:spacing w:after="0" w:line="276" w:lineRule="auto"/>
        <w:jc w:val="both"/>
        <w:rPr>
          <w:rFonts w:ascii="Times New Roman" w:eastAsia="Times New Roman" w:hAnsi="Times New Roman"/>
          <w:i/>
          <w:sz w:val="24"/>
          <w:szCs w:val="24"/>
          <w:lang w:eastAsia="ru-RU"/>
        </w:rPr>
      </w:pP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lastRenderedPageBreak/>
        <w:t xml:space="preserve">       Тема 1.2.</w:t>
      </w:r>
      <w:r w:rsidRPr="00012E1D">
        <w:rPr>
          <w:rFonts w:ascii="Times New Roman" w:eastAsia="Times New Roman" w:hAnsi="Times New Roman"/>
          <w:color w:val="000000"/>
          <w:sz w:val="24"/>
          <w:szCs w:val="24"/>
          <w:lang w:eastAsia="ru-RU"/>
        </w:rPr>
        <w:t xml:space="preserve"> Подготовьте иллюстрации (различной природы в технике по выбору: рисунок, коллаж, аппликация, видеоролик, презентация и др.) таким образом, чтобы они характеризовали лермонтовского лирического героя и его мироощущение.</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1.4</w:t>
      </w:r>
      <w:r w:rsidRPr="00012E1D">
        <w:rPr>
          <w:rFonts w:ascii="Times New Roman" w:eastAsia="Times New Roman" w:hAnsi="Times New Roman"/>
          <w:color w:val="000000"/>
          <w:sz w:val="24"/>
          <w:szCs w:val="24"/>
          <w:lang w:eastAsia="ru-RU"/>
        </w:rPr>
        <w:t xml:space="preserve">. </w:t>
      </w:r>
      <w:r w:rsidRPr="00012E1D">
        <w:rPr>
          <w:rFonts w:ascii="Times New Roman" w:eastAsia="Times New Roman" w:hAnsi="Times New Roman"/>
          <w:iCs/>
          <w:color w:val="000000"/>
          <w:sz w:val="24"/>
          <w:szCs w:val="24"/>
          <w:lang w:eastAsia="ru-RU"/>
        </w:rPr>
        <w:t>Познакомьтесь с одной из повестей Н.В. Гоголя и с одним из мультфильмов по его повести на выбор: «Нос» Ролан Быков, «Шинель» Юрий Норштейн, «Вий» Алла Грачева, «Пропавшая грамота» Валентина Брумберг и Ламис Бредис, «Страшная месть» Михайил Титов, «Он и она» («Старосветские помещики) Мария Муат, «Похождения Чичикова» Борис Степанцов) и подберите или выполните иллюстрации (в любой технике) к одной из повестей, обосновав характер иллюстраций текстом повести  и характеристикой гоголевского художественного мира.</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2.1. </w:t>
      </w:r>
      <w:r w:rsidRPr="00012E1D">
        <w:rPr>
          <w:rFonts w:ascii="Times New Roman" w:eastAsia="Times New Roman" w:hAnsi="Times New Roman"/>
          <w:color w:val="000000"/>
          <w:sz w:val="24"/>
          <w:szCs w:val="24"/>
          <w:lang w:eastAsia="ru-RU"/>
        </w:rPr>
        <w:t>Составьте портрет Обломова «Портрет Ильи Ильича Обломова в интерьере» по описанию в романе и своим впечатлениям, учтите те художественные детали, которые стали знаковыми в портрете Обломова (реализация на выбор студента: текстовое /цитатное описание; визуализация портрета в разных техниках: графика, аппликация, коллаж, видеомонтаж и т д.). Дополнительно: подумайте, как выглядит «Обломов наших дней»: есть ли такой тип в современном обществе, знаком ли он вам, подойдут ли художественные средства описания Обломова из романа для описания современного Обломова и почему? Сформулируйте в качестве комментария к портрету отличия романного Обломова от Обломова – вашего современника.</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2.3. </w:t>
      </w:r>
      <w:r w:rsidRPr="00012E1D">
        <w:rPr>
          <w:rFonts w:ascii="Times New Roman" w:eastAsia="Times New Roman" w:hAnsi="Times New Roman"/>
          <w:color w:val="000000"/>
          <w:sz w:val="24"/>
          <w:szCs w:val="24"/>
          <w:lang w:eastAsia="ru-RU"/>
        </w:rPr>
        <w:t>Прочитайте избранные эпизоды из романа И.С. Тургенева «Отцы и дети» и составьте цитатные портреты Базарова и Павла Петровича с опорой на текст, найдя в тексте описание внешности Базарова, описание Павла Петровича; затем дайте характеристику каждому персонажу своими словами и объясните (устно или письменно – на усмотрение преподавателя), в чем проявляется противопоставление двух персонажей, на какие детали обращает внимание читателя автор?</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2.4</w:t>
      </w:r>
      <w:r w:rsidRPr="00012E1D">
        <w:rPr>
          <w:rFonts w:ascii="Times New Roman" w:eastAsia="Times New Roman" w:hAnsi="Times New Roman"/>
          <w:color w:val="000000"/>
          <w:sz w:val="24"/>
          <w:szCs w:val="24"/>
          <w:lang w:eastAsia="ru-RU"/>
        </w:rPr>
        <w:t xml:space="preserve"> Изучите иллюстрации к сказкам М.Е. Салтыкова-Щедрина разных художников (Кукрыниксы, Е. Рачев, В. Мыслицкий, А. Самохвалов и др.), обратив внимание, каким образом передан гротеск, ирония и аллегоричность словесных образов при их визуализации, и выполните свои.</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2.6.</w:t>
      </w:r>
      <w:r w:rsidRPr="00012E1D">
        <w:rPr>
          <w:rFonts w:ascii="Times New Roman" w:eastAsia="Times New Roman" w:hAnsi="Times New Roman"/>
          <w:color w:val="000000"/>
          <w:sz w:val="24"/>
          <w:szCs w:val="24"/>
          <w:lang w:eastAsia="ru-RU"/>
        </w:rPr>
        <w:t xml:space="preserve"> Посмотрите мультфильм ««Чем люди живы» по рассказу Л.Н. Толстого (2010, режиссер Надежда Михайлова) и подготовьте свои иллюстрации или сценарий для инсценировки или мультфильма по одному рассказов писателя, сформулировав общий замысел (идею) вашей экранизации и выбрав из текста необходимые вам сцены, диалоги, описания и составив из них последовательный текст с необходимыми комментариями- пояснениями, почему эти сцены важны для передачи общего замысла, для тех, кто бы взялся его экранизировать.</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2.8. </w:t>
      </w:r>
      <w:r w:rsidRPr="00012E1D">
        <w:rPr>
          <w:rFonts w:ascii="Times New Roman" w:eastAsia="Times New Roman" w:hAnsi="Times New Roman"/>
          <w:color w:val="000000"/>
          <w:sz w:val="24"/>
          <w:szCs w:val="24"/>
          <w:lang w:eastAsia="ru-RU"/>
        </w:rPr>
        <w:t>Учитывая доминирующие темы и образы в лирике Ф.И. Тютчева и А.А. Фета, подберите иллюстрации к выбранным вами стихотворениям каждого поэта (или создайте свои в любой технике) и обоснуйте свой выбор и характер иллюстраций особенностями поэзии каждого.</w:t>
      </w:r>
    </w:p>
    <w:p w:rsidR="00544CD6" w:rsidRPr="00012E1D" w:rsidRDefault="00544CD6" w:rsidP="00544CD6">
      <w:pPr>
        <w:spacing w:after="0" w:line="276" w:lineRule="auto"/>
        <w:jc w:val="both"/>
        <w:rPr>
          <w:rFonts w:ascii="Times New Roman" w:eastAsia="Times New Roman" w:hAnsi="Times New Roman"/>
          <w:i/>
          <w:iCs/>
          <w:sz w:val="24"/>
          <w:szCs w:val="24"/>
          <w:lang w:eastAsia="ru-RU"/>
        </w:rPr>
      </w:pPr>
      <w:r w:rsidRPr="00012E1D">
        <w:rPr>
          <w:rFonts w:ascii="Times New Roman" w:eastAsia="Times New Roman" w:hAnsi="Times New Roman"/>
          <w:i/>
          <w:iCs/>
          <w:sz w:val="24"/>
          <w:szCs w:val="24"/>
          <w:lang w:eastAsia="ru-RU"/>
        </w:rPr>
        <w:t xml:space="preserve">        Тема 4.4. </w:t>
      </w:r>
      <w:r w:rsidRPr="00012E1D">
        <w:rPr>
          <w:rFonts w:ascii="Times New Roman" w:eastAsia="Times New Roman" w:hAnsi="Times New Roman"/>
          <w:sz w:val="24"/>
          <w:szCs w:val="24"/>
          <w:lang w:eastAsia="ru-RU"/>
        </w:rPr>
        <w:t xml:space="preserve">Подготовьте выставку-презентацию </w:t>
      </w:r>
      <w:r w:rsidRPr="00012E1D">
        <w:rPr>
          <w:rFonts w:ascii="Times New Roman" w:eastAsia="Times New Roman" w:hAnsi="Times New Roman"/>
          <w:sz w:val="24"/>
          <w:szCs w:val="24"/>
          <w:shd w:val="clear" w:color="auto" w:fill="FFFFFF"/>
          <w:lang w:eastAsia="ru-RU"/>
        </w:rPr>
        <w:t>репродукций картин художников-авангардистов</w:t>
      </w:r>
      <w:r w:rsidRPr="00012E1D">
        <w:rPr>
          <w:rFonts w:ascii="Times New Roman" w:eastAsia="Times New Roman" w:hAnsi="Times New Roman"/>
          <w:sz w:val="24"/>
          <w:szCs w:val="24"/>
          <w:lang w:eastAsia="ru-RU"/>
        </w:rPr>
        <w:t xml:space="preserve"> на тему «</w:t>
      </w:r>
      <w:r w:rsidRPr="00012E1D">
        <w:rPr>
          <w:rFonts w:ascii="Times New Roman" w:eastAsia="Times New Roman" w:hAnsi="Times New Roman"/>
          <w:sz w:val="24"/>
          <w:szCs w:val="24"/>
          <w:shd w:val="clear" w:color="auto" w:fill="FFFFFF"/>
          <w:lang w:eastAsia="ru-RU"/>
        </w:rPr>
        <w:t>Культура авангарда в современной массовой культуре».</w:t>
      </w:r>
      <w:r w:rsidRPr="00012E1D">
        <w:rPr>
          <w:rFonts w:ascii="Times New Roman" w:eastAsia="Times New Roman" w:hAnsi="Times New Roman"/>
          <w:i/>
          <w:iCs/>
          <w:sz w:val="24"/>
          <w:szCs w:val="24"/>
          <w:lang w:eastAsia="ru-RU"/>
        </w:rPr>
        <w:t xml:space="preserve">   </w:t>
      </w:r>
    </w:p>
    <w:p w:rsidR="00544CD6" w:rsidRPr="00012E1D" w:rsidRDefault="00544CD6" w:rsidP="00544CD6">
      <w:pPr>
        <w:spacing w:after="0" w:line="276" w:lineRule="auto"/>
        <w:jc w:val="both"/>
        <w:rPr>
          <w:rFonts w:ascii="Times New Roman" w:eastAsia="Times New Roman" w:hAnsi="Times New Roman"/>
          <w:i/>
          <w:iCs/>
          <w:sz w:val="24"/>
          <w:szCs w:val="24"/>
          <w:lang w:eastAsia="ru-RU"/>
        </w:rPr>
      </w:pPr>
      <w:r w:rsidRPr="00012E1D">
        <w:rPr>
          <w:rFonts w:ascii="Times New Roman" w:eastAsia="Times New Roman" w:hAnsi="Times New Roman"/>
          <w:i/>
          <w:iCs/>
          <w:sz w:val="24"/>
          <w:szCs w:val="24"/>
          <w:lang w:eastAsia="ru-RU"/>
        </w:rPr>
        <w:t xml:space="preserve">       Тема 4.5. </w:t>
      </w:r>
      <w:r w:rsidRPr="00012E1D">
        <w:rPr>
          <w:rFonts w:ascii="Times New Roman" w:eastAsia="Times New Roman" w:hAnsi="Times New Roman"/>
          <w:sz w:val="24"/>
          <w:szCs w:val="24"/>
          <w:lang w:eastAsia="ru-RU"/>
        </w:rPr>
        <w:t xml:space="preserve">Представьте анализ стихотворения (по вашему выбору) в формате креолизованного текста: </w:t>
      </w:r>
      <w:r w:rsidRPr="00012E1D">
        <w:rPr>
          <w:rFonts w:ascii="Times New Roman" w:eastAsia="Times New Roman" w:hAnsi="Times New Roman"/>
          <w:iCs/>
          <w:sz w:val="24"/>
          <w:szCs w:val="24"/>
          <w:lang w:eastAsia="ru-RU"/>
        </w:rPr>
        <w:t>воспроизвести текст стихотворения графически и/или цветом, передав ритм, паузы и акценты; сопроводить рисунком, выражающим тему/идею стихотворения.</w:t>
      </w:r>
      <w:r w:rsidRPr="00012E1D">
        <w:rPr>
          <w:rFonts w:ascii="Times New Roman" w:eastAsia="Times New Roman" w:hAnsi="Times New Roman"/>
          <w:i/>
          <w:iCs/>
          <w:sz w:val="24"/>
          <w:szCs w:val="24"/>
          <w:lang w:eastAsia="ru-RU"/>
        </w:rPr>
        <w:t xml:space="preserve"> </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lastRenderedPageBreak/>
        <w:t xml:space="preserve">      Тема 4.5.</w:t>
      </w:r>
      <w:r w:rsidRPr="00012E1D">
        <w:rPr>
          <w:rFonts w:ascii="Times New Roman" w:eastAsia="Times New Roman" w:hAnsi="Times New Roman"/>
          <w:sz w:val="24"/>
          <w:szCs w:val="24"/>
          <w:lang w:eastAsia="ru-RU"/>
        </w:rPr>
        <w:t xml:space="preserve"> Представьте в презентации визуальный ряд из иллюстраций Ю. Анненского. Продумайте, на основе чего (сюжет, персонажи и др.) к поэме А. Блока «Двенадцать» вы выстроите этот ряд.</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4.7.</w:t>
      </w:r>
      <w:r w:rsidRPr="00012E1D">
        <w:rPr>
          <w:rFonts w:ascii="Times New Roman" w:eastAsia="Times New Roman" w:hAnsi="Times New Roman"/>
          <w:sz w:val="24"/>
          <w:szCs w:val="24"/>
          <w:lang w:eastAsia="ru-RU"/>
        </w:rPr>
        <w:t xml:space="preserve"> Подготовьте развернутый ответ на вопрос </w:t>
      </w:r>
      <w:r w:rsidRPr="00012E1D">
        <w:rPr>
          <w:rFonts w:ascii="Times New Roman" w:eastAsia="Times New Roman" w:hAnsi="Times New Roman"/>
          <w:iCs/>
          <w:sz w:val="24"/>
          <w:szCs w:val="24"/>
          <w:lang w:eastAsia="ru-RU"/>
        </w:rPr>
        <w:t>«В чем красота и притягательность поэзии С. Есенина?» в формате страницы из читательского дневника (с последующим размещением ее в социальной сети).</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5.4.</w:t>
      </w:r>
      <w:r w:rsidRPr="00012E1D">
        <w:rPr>
          <w:rFonts w:ascii="Times New Roman" w:eastAsia="Times New Roman" w:hAnsi="Times New Roman"/>
          <w:sz w:val="24"/>
          <w:szCs w:val="24"/>
          <w:lang w:eastAsia="ru-RU"/>
        </w:rPr>
        <w:t xml:space="preserve"> Подготовьте сообщение «Фантастическое и реальное в романе М. Булгакова "Мастер и Маргарита"», сопроводив его презентацией, содержащей иллюстрации разных художников к роману.</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6.1.</w:t>
      </w:r>
      <w:r w:rsidRPr="00012E1D">
        <w:rPr>
          <w:rFonts w:ascii="Times New Roman" w:eastAsia="Times New Roman" w:hAnsi="Times New Roman"/>
          <w:sz w:val="24"/>
          <w:szCs w:val="24"/>
          <w:lang w:eastAsia="ru-RU"/>
        </w:rPr>
        <w:t xml:space="preserve"> Подготовьте сообщение на тему «Зима, воспетая Б. Пастернаком», сопроводив ее презентацией, состоящей из репродукций картин (например, И. Грабаря или других художников).</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8.1.</w:t>
      </w:r>
      <w:r w:rsidRPr="00012E1D">
        <w:rPr>
          <w:rFonts w:ascii="Times New Roman" w:eastAsia="Times New Roman" w:hAnsi="Times New Roman"/>
          <w:sz w:val="24"/>
          <w:szCs w:val="24"/>
          <w:lang w:eastAsia="ru-RU"/>
        </w:rPr>
        <w:t xml:space="preserve"> Подготовьте для мини-проекта «Стихи И. Бродского, места, связанные с жизнью поэта, в современной массовой культуре» презентацию, включающую в себя фото поэта в разные годы (до эмиграции), локации мест, где проходят встречи поклонников поэзии И. Бродского. </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9) ПРАКТИЧЕСКАЯ РАБОТА</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i/>
          <w:sz w:val="24"/>
          <w:szCs w:val="24"/>
          <w:lang w:eastAsia="ru-RU"/>
        </w:rPr>
        <w:t xml:space="preserve">9 </w:t>
      </w: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подготовка текстов разной семиотической природы о жизни и творчестве писателя, соотнесение биографических сведений с художественным творчеством</w:t>
      </w:r>
    </w:p>
    <w:p w:rsidR="00544CD6" w:rsidRPr="00012E1D" w:rsidRDefault="00544CD6" w:rsidP="00544CD6">
      <w:pPr>
        <w:spacing w:after="0" w:line="276" w:lineRule="auto"/>
        <w:jc w:val="both"/>
        <w:rPr>
          <w:rFonts w:ascii="Times New Roman" w:eastAsia="Times New Roman" w:hAnsi="Times New Roman"/>
          <w:i/>
          <w:sz w:val="24"/>
          <w:szCs w:val="24"/>
          <w:lang w:eastAsia="ru-RU"/>
        </w:rPr>
      </w:pP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color w:val="000000"/>
          <w:sz w:val="24"/>
          <w:szCs w:val="24"/>
          <w:lang w:eastAsia="ru-RU"/>
        </w:rPr>
        <w:t xml:space="preserve">       Тема 2.4. </w:t>
      </w:r>
      <w:r w:rsidRPr="00012E1D">
        <w:rPr>
          <w:rFonts w:ascii="Times New Roman" w:eastAsia="Times New Roman" w:hAnsi="Times New Roman"/>
          <w:color w:val="000000"/>
          <w:sz w:val="24"/>
          <w:szCs w:val="24"/>
          <w:lang w:eastAsia="ru-RU"/>
        </w:rPr>
        <w:t>Подготовьте материал о биографии М. Е. Салтыкова-Щедрина в виде ленты времени / презентации / видеоролика / постера / коллажа / подкаста или в др. оговоренном учителем формате и соотнесите факты личной биографии с художественным творчеством писателя.</w:t>
      </w: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color w:val="000000"/>
          <w:sz w:val="24"/>
          <w:szCs w:val="24"/>
          <w:lang w:eastAsia="ru-RU"/>
        </w:rPr>
        <w:t xml:space="preserve">       Тема 2.5. </w:t>
      </w:r>
      <w:r w:rsidRPr="00012E1D">
        <w:rPr>
          <w:rFonts w:ascii="Times New Roman" w:eastAsia="Times New Roman" w:hAnsi="Times New Roman"/>
          <w:color w:val="000000"/>
          <w:sz w:val="24"/>
          <w:szCs w:val="24"/>
          <w:lang w:eastAsia="ru-RU"/>
        </w:rPr>
        <w:t>Подготовьте материал о биографии Ф.М. Достоевского в виде ленты времени / презентации / видеоролика / постера / коллажа / подкаста или в др. оговоренном учителем формате и соотнесите факты личной биографии с художественным творчеством писателя.</w:t>
      </w: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color w:val="000000"/>
          <w:sz w:val="24"/>
          <w:szCs w:val="24"/>
          <w:lang w:eastAsia="ru-RU"/>
        </w:rPr>
        <w:t xml:space="preserve">      Тема 2.6. </w:t>
      </w:r>
      <w:r w:rsidRPr="00012E1D">
        <w:rPr>
          <w:rFonts w:ascii="Times New Roman" w:eastAsia="Times New Roman" w:hAnsi="Times New Roman"/>
          <w:color w:val="000000"/>
          <w:sz w:val="24"/>
          <w:szCs w:val="24"/>
          <w:lang w:eastAsia="ru-RU"/>
        </w:rPr>
        <w:t>Подготовьте материал о биографии Л.Н. Толстого в виде ленты времени / презентации / видеоролика / постера / коллажа / подкаста или в др. оговоренном учителем формате и соотнесите факты личной биографии с художественным творчеством писателя.</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2.9</w:t>
      </w:r>
      <w:r w:rsidRPr="00012E1D">
        <w:rPr>
          <w:rFonts w:ascii="Times New Roman" w:eastAsia="Times New Roman" w:hAnsi="Times New Roman"/>
          <w:color w:val="000000"/>
          <w:sz w:val="24"/>
          <w:szCs w:val="24"/>
          <w:lang w:eastAsia="ru-RU"/>
        </w:rPr>
        <w:t>. Прочитайте рассказ «Дом с мезонином» и биографию А.П. Чехова в учебнике и дополнительных источниках, затем с опорой на сведения из биографии Чехова подготовьтесь к участию в дискуссии «На чьей стороне автор?» и ответьте на вопрос, что можно найти общего между героиней рассказа Лидой и самим писателем.</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10) ПРАКТИЧЕСКАЯ РАБОТА</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i/>
          <w:sz w:val="24"/>
          <w:szCs w:val="24"/>
          <w:lang w:eastAsia="ru-RU"/>
        </w:rPr>
        <w:t xml:space="preserve">10 </w:t>
      </w: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подготовка сообщений с иллюстрациями разной семиотической природы о связи историко-культурного контекста с проблематикой художественных произведений на основе анализа сведений из дополнительных информационных источников</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1.2</w:t>
      </w:r>
      <w:r w:rsidRPr="00012E1D">
        <w:rPr>
          <w:rFonts w:ascii="Times New Roman" w:eastAsia="Times New Roman" w:hAnsi="Times New Roman"/>
          <w:color w:val="000000"/>
          <w:sz w:val="24"/>
          <w:szCs w:val="24"/>
          <w:lang w:eastAsia="ru-RU"/>
        </w:rPr>
        <w:t xml:space="preserve">. </w:t>
      </w:r>
      <w:r w:rsidRPr="00012E1D">
        <w:rPr>
          <w:rFonts w:ascii="Times New Roman" w:eastAsia="Times New Roman" w:hAnsi="Times New Roman"/>
          <w:i/>
          <w:color w:val="000000"/>
          <w:sz w:val="24"/>
          <w:szCs w:val="24"/>
          <w:lang w:eastAsia="ru-RU"/>
        </w:rPr>
        <w:t>Объединитесь в малые группы</w:t>
      </w:r>
      <w:r w:rsidRPr="00012E1D">
        <w:rPr>
          <w:rFonts w:ascii="Times New Roman" w:eastAsia="Times New Roman" w:hAnsi="Times New Roman"/>
          <w:color w:val="000000"/>
          <w:sz w:val="24"/>
          <w:szCs w:val="24"/>
          <w:lang w:eastAsia="ru-RU"/>
        </w:rPr>
        <w:t xml:space="preserve"> и изучите с опорой на дополнительные источники, включая электронные ресурсы: 1 группа: памятники Пушкину и героям его произведений, топонимы и другие способы сохранения памяти о поэте; 2 группа: образ поэта Пушкина в современной в массовой культуре: в графических формах рекламы, постерах, комиксах, мемах, выясните в чем заключается эмблематичность (узнаваемость) его портретов, знаковость имени, что такое «Пушкин» для нашего современника и в связи с какими темами его образ привлекается </w:t>
      </w:r>
      <w:r w:rsidRPr="00012E1D">
        <w:rPr>
          <w:rFonts w:ascii="Times New Roman" w:eastAsia="Times New Roman" w:hAnsi="Times New Roman"/>
          <w:color w:val="000000"/>
          <w:sz w:val="24"/>
          <w:szCs w:val="24"/>
          <w:lang w:eastAsia="ru-RU"/>
        </w:rPr>
        <w:lastRenderedPageBreak/>
        <w:t xml:space="preserve">чаще всего; 3 группа: образы героев его произведений в комиксах, карикатурах и др. графических формах, цитаты из его произведений в рекламе, интернет-ресурсах, музыкальных жанрах и т д: выясните, какие именно образы и строки встречаются чаще всего и стали хрестоматийными. По итогам работы подготовьте сообщение различного формата (презентация, буклет, постер, коллаж, видеоролик, подкаст и др.), включив в него также ответ на вопрос: какие свойства пушкинской натуры, какие литературные образы и какие его строки стали общеизвестными, знаковыми для русской культуры и почему, и представьте результаты  другим группам. </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2.1.</w:t>
      </w:r>
      <w:r w:rsidRPr="00012E1D">
        <w:rPr>
          <w:rFonts w:ascii="Times New Roman" w:eastAsia="Times New Roman" w:hAnsi="Times New Roman"/>
          <w:color w:val="000000"/>
          <w:sz w:val="24"/>
          <w:szCs w:val="24"/>
          <w:lang w:eastAsia="ru-RU"/>
        </w:rPr>
        <w:t xml:space="preserve"> </w:t>
      </w:r>
      <w:r w:rsidRPr="00012E1D">
        <w:rPr>
          <w:rFonts w:ascii="Times New Roman" w:eastAsia="Times New Roman" w:hAnsi="Times New Roman"/>
          <w:i/>
          <w:color w:val="000000"/>
          <w:sz w:val="24"/>
          <w:szCs w:val="24"/>
          <w:lang w:eastAsia="ru-RU"/>
        </w:rPr>
        <w:t>Объединитесь в малые группы.</w:t>
      </w:r>
      <w:r w:rsidRPr="00012E1D">
        <w:rPr>
          <w:rFonts w:ascii="Times New Roman" w:eastAsia="Times New Roman" w:hAnsi="Times New Roman"/>
          <w:color w:val="000000"/>
          <w:sz w:val="24"/>
          <w:szCs w:val="24"/>
          <w:lang w:eastAsia="ru-RU"/>
        </w:rPr>
        <w:t xml:space="preserve"> С опорой на дополнительные источники подготовьте информационную заметку о положении женщины мещанского сословия в обществе в середине 19 века (воспитание, доступ к образованию, работе, социальные роли и др.) и проанализируйте, насколько судьба героини пьесы Катерины («Гроза») (или Ларисы из «Бесприданницы») типична и вписывается в этот контекст. Результаты представьте в виде текста информационной заметки или презентации.</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2.5. Объединитесь в малые группы</w:t>
      </w:r>
      <w:r w:rsidRPr="00012E1D">
        <w:rPr>
          <w:rFonts w:ascii="Times New Roman" w:eastAsia="Times New Roman" w:hAnsi="Times New Roman"/>
          <w:color w:val="000000"/>
          <w:sz w:val="24"/>
          <w:szCs w:val="24"/>
          <w:lang w:eastAsia="ru-RU"/>
        </w:rPr>
        <w:t xml:space="preserve"> Опираясь на дополнительные источники (в том числе электронные), подготовьте презентацию / постер, коллаж / видеоролик или др. формате (по выбору) на тему «Образ Раскольникова в современной массовой культуре». </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2.6. Объединитесь в малые группы</w:t>
      </w:r>
      <w:r w:rsidRPr="00012E1D">
        <w:rPr>
          <w:rFonts w:ascii="Times New Roman" w:eastAsia="Times New Roman" w:hAnsi="Times New Roman"/>
          <w:color w:val="000000"/>
          <w:sz w:val="24"/>
          <w:szCs w:val="24"/>
          <w:lang w:eastAsia="ru-RU"/>
        </w:rPr>
        <w:t xml:space="preserve"> Опираясь на дополнительные источники (в том числе электронные), подготовьте презентацию / постер, коллаж / видеоролик или др. формате (по выбору) об истории создания романа-эпопеи «Война и мир» Л.Н. Толстого.</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2.7. Объединитесь в малые группы</w:t>
      </w:r>
      <w:r w:rsidRPr="00012E1D">
        <w:rPr>
          <w:rFonts w:ascii="Times New Roman" w:eastAsia="Times New Roman" w:hAnsi="Times New Roman"/>
          <w:color w:val="000000"/>
          <w:sz w:val="24"/>
          <w:szCs w:val="24"/>
          <w:lang w:eastAsia="ru-RU"/>
        </w:rPr>
        <w:t xml:space="preserve"> Опираясь на дополнительные источники (в том числе электронные), подготовьте сообщение / презентацию / ролик / подкаст или др. формате (по выбору) о тех поэтических текстах Н.А. Некрасова, которые впоследствии стали народными песнями, ответив на вопрос, почему его тексты легко превращаются в песни.</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2.7. Объединитесь в малые группы</w:t>
      </w:r>
      <w:r w:rsidRPr="00012E1D">
        <w:rPr>
          <w:rFonts w:ascii="Times New Roman" w:eastAsia="Times New Roman" w:hAnsi="Times New Roman"/>
          <w:color w:val="000000"/>
          <w:sz w:val="24"/>
          <w:szCs w:val="24"/>
          <w:lang w:eastAsia="ru-RU"/>
        </w:rPr>
        <w:t xml:space="preserve"> Опираясь на дополнительные источники (включая электронные ресурсы), соберите материал о легендах об атамане Кудеяре в разных местностях России и сравните их с версией легенды в поэме Н.А. Некрасова «Кому на Руси жить хорошо» («Жили двенадцать разбойников») и подготовьте сообщение о легендарном сюжете и его воплощении в поэме Некрасова.</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2.9. </w:t>
      </w:r>
      <w:r w:rsidRPr="00012E1D">
        <w:rPr>
          <w:rFonts w:ascii="Times New Roman" w:eastAsia="Times New Roman" w:hAnsi="Times New Roman"/>
          <w:color w:val="000000"/>
          <w:sz w:val="24"/>
          <w:szCs w:val="24"/>
          <w:lang w:eastAsia="ru-RU"/>
        </w:rPr>
        <w:t>Прочитайте рассказ «Дом с мезонином» и- с опорой на дополнительные источники, дайте определение «теории малых дел», возникшей в конце 19 века, и подготовьте связное рассуждение (текст), с ответом на вопрос, можно ли назвать Лиду («Дом с мезонином») сторонницей теории малых дел и почему? (ответ аргументируйте с опорой на текст рассказа).</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5.3. </w:t>
      </w:r>
      <w:r w:rsidRPr="00012E1D">
        <w:rPr>
          <w:rFonts w:ascii="Times New Roman" w:eastAsia="Times New Roman" w:hAnsi="Times New Roman"/>
          <w:i/>
          <w:sz w:val="24"/>
          <w:szCs w:val="24"/>
          <w:lang w:eastAsia="ru-RU"/>
        </w:rPr>
        <w:t>Объединитесь в малые группы.</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iCs/>
          <w:sz w:val="24"/>
          <w:szCs w:val="24"/>
          <w:lang w:eastAsia="ru-RU"/>
        </w:rPr>
        <w:t>Познакомьтесь с фактами жизни А. Ахматовой и выявите, как преломляются исторические реалии в ее произведениях. Представить это в формате сообщения и презентации.</w:t>
      </w:r>
    </w:p>
    <w:p w:rsidR="00544CD6" w:rsidRPr="00012E1D" w:rsidRDefault="00544CD6" w:rsidP="00544CD6">
      <w:pPr>
        <w:spacing w:after="0" w:line="276" w:lineRule="auto"/>
        <w:jc w:val="both"/>
        <w:rPr>
          <w:rFonts w:ascii="Times New Roman" w:eastAsia="Times New Roman" w:hAnsi="Times New Roman"/>
          <w:i/>
          <w:iCs/>
          <w:sz w:val="24"/>
          <w:szCs w:val="24"/>
          <w:lang w:eastAsia="ru-RU"/>
        </w:rPr>
      </w:pPr>
      <w:r w:rsidRPr="00012E1D">
        <w:rPr>
          <w:rFonts w:ascii="Times New Roman" w:eastAsia="Times New Roman" w:hAnsi="Times New Roman"/>
          <w:i/>
          <w:iCs/>
          <w:sz w:val="24"/>
          <w:szCs w:val="24"/>
          <w:lang w:eastAsia="ru-RU"/>
        </w:rPr>
        <w:t xml:space="preserve">       Тема 7.1. </w:t>
      </w:r>
      <w:r w:rsidRPr="00012E1D">
        <w:rPr>
          <w:rFonts w:ascii="Times New Roman" w:eastAsia="Times New Roman" w:hAnsi="Times New Roman"/>
          <w:i/>
          <w:sz w:val="24"/>
          <w:szCs w:val="24"/>
          <w:lang w:eastAsia="ru-RU"/>
        </w:rPr>
        <w:t xml:space="preserve">Объединитесь в малые группы. </w:t>
      </w:r>
      <w:r w:rsidRPr="00012E1D">
        <w:rPr>
          <w:rFonts w:ascii="Times New Roman" w:eastAsia="Times New Roman" w:hAnsi="Times New Roman"/>
          <w:sz w:val="24"/>
          <w:szCs w:val="24"/>
          <w:lang w:eastAsia="ru-RU"/>
        </w:rPr>
        <w:t xml:space="preserve">Подготовьте </w:t>
      </w:r>
      <w:r w:rsidRPr="00012E1D">
        <w:rPr>
          <w:rFonts w:ascii="Times New Roman" w:eastAsia="Times New Roman" w:hAnsi="Times New Roman"/>
          <w:iCs/>
          <w:sz w:val="24"/>
          <w:szCs w:val="24"/>
          <w:lang w:eastAsia="ru-RU"/>
        </w:rPr>
        <w:t xml:space="preserve">с опорой на дополнительные источники </w:t>
      </w:r>
      <w:r w:rsidRPr="00012E1D">
        <w:rPr>
          <w:rFonts w:ascii="Times New Roman" w:eastAsia="Times New Roman" w:hAnsi="Times New Roman"/>
          <w:sz w:val="24"/>
          <w:szCs w:val="24"/>
          <w:lang w:eastAsia="ru-RU"/>
        </w:rPr>
        <w:t>с</w:t>
      </w:r>
      <w:r w:rsidRPr="00012E1D">
        <w:rPr>
          <w:rFonts w:ascii="Times New Roman" w:eastAsia="Times New Roman" w:hAnsi="Times New Roman"/>
          <w:iCs/>
          <w:sz w:val="24"/>
          <w:szCs w:val="24"/>
          <w:lang w:eastAsia="ru-RU"/>
        </w:rPr>
        <w:t xml:space="preserve">ообщение-презентацию «Книги современных писателей о войне». </w:t>
      </w:r>
    </w:p>
    <w:p w:rsidR="00544CD6" w:rsidRPr="00012E1D" w:rsidRDefault="00544CD6" w:rsidP="00544CD6">
      <w:pPr>
        <w:spacing w:after="0" w:line="276" w:lineRule="auto"/>
        <w:jc w:val="both"/>
        <w:rPr>
          <w:rFonts w:ascii="Times New Roman" w:eastAsia="Times New Roman" w:hAnsi="Times New Roman"/>
          <w:iCs/>
          <w:sz w:val="24"/>
          <w:szCs w:val="24"/>
          <w:lang w:eastAsia="ru-RU"/>
        </w:rPr>
      </w:pPr>
      <w:r w:rsidRPr="00012E1D">
        <w:rPr>
          <w:rFonts w:ascii="Times New Roman" w:eastAsia="Times New Roman" w:hAnsi="Times New Roman"/>
          <w:i/>
          <w:iCs/>
          <w:sz w:val="24"/>
          <w:szCs w:val="24"/>
          <w:lang w:eastAsia="ru-RU"/>
        </w:rPr>
        <w:t xml:space="preserve">      Тема 7.2.</w:t>
      </w:r>
      <w:r w:rsidRPr="00012E1D">
        <w:rPr>
          <w:rFonts w:ascii="Times New Roman" w:eastAsia="Times New Roman" w:hAnsi="Times New Roman"/>
          <w:i/>
          <w:sz w:val="24"/>
          <w:szCs w:val="24"/>
          <w:lang w:eastAsia="ru-RU"/>
        </w:rPr>
        <w:t xml:space="preserve"> Объединитесь в малые группы.</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iCs/>
          <w:sz w:val="24"/>
          <w:szCs w:val="24"/>
          <w:lang w:eastAsia="ru-RU"/>
        </w:rPr>
        <w:t xml:space="preserve">Соберите в процессе </w:t>
      </w:r>
      <w:r w:rsidRPr="00012E1D">
        <w:rPr>
          <w:rFonts w:ascii="Times New Roman" w:eastAsia="Times New Roman" w:hAnsi="Times New Roman"/>
          <w:iCs/>
          <w:sz w:val="24"/>
          <w:szCs w:val="24"/>
          <w:lang w:val="en-US" w:eastAsia="ru-RU"/>
        </w:rPr>
        <w:t>web</w:t>
      </w:r>
      <w:r w:rsidRPr="00012E1D">
        <w:rPr>
          <w:rFonts w:ascii="Times New Roman" w:eastAsia="Times New Roman" w:hAnsi="Times New Roman"/>
          <w:iCs/>
          <w:sz w:val="24"/>
          <w:szCs w:val="24"/>
          <w:lang w:eastAsia="ru-RU"/>
        </w:rPr>
        <w:t>-сёрфинга материал о ГУЛАГе, сделайте обзор одной из статей. Используйте собранный и проанализированный материал в рассказе о писателе А. И. Солженицыне.</w:t>
      </w:r>
    </w:p>
    <w:p w:rsidR="00544CD6" w:rsidRPr="00012E1D" w:rsidRDefault="00544CD6" w:rsidP="00544CD6">
      <w:pPr>
        <w:spacing w:after="0" w:line="276" w:lineRule="auto"/>
        <w:jc w:val="both"/>
        <w:rPr>
          <w:rFonts w:ascii="Times New Roman" w:eastAsia="Times New Roman" w:hAnsi="Times New Roman"/>
          <w:i/>
          <w:color w:val="244061"/>
          <w:sz w:val="24"/>
          <w:szCs w:val="24"/>
          <w:lang w:eastAsia="ru-RU"/>
        </w:rPr>
      </w:pP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11) ПРАКТИЧЕСКАЯ РАБОТА</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i/>
          <w:sz w:val="24"/>
          <w:szCs w:val="24"/>
          <w:lang w:eastAsia="ru-RU"/>
        </w:rPr>
        <w:t xml:space="preserve">11 </w:t>
      </w: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lastRenderedPageBreak/>
        <w:t>составление карты места действия, маршрута литературных персонажей, соотнесение вымышленной и реальной топографии с опорой на художественные тексты и дополнительные источники</w:t>
      </w:r>
    </w:p>
    <w:p w:rsidR="00544CD6" w:rsidRPr="00012E1D" w:rsidRDefault="00544CD6" w:rsidP="00544CD6">
      <w:pPr>
        <w:spacing w:after="0" w:line="276" w:lineRule="auto"/>
        <w:jc w:val="both"/>
        <w:rPr>
          <w:rFonts w:ascii="Times New Roman" w:eastAsia="Times New Roman" w:hAnsi="Times New Roman"/>
          <w:i/>
          <w:color w:val="000000"/>
          <w:sz w:val="24"/>
          <w:szCs w:val="24"/>
          <w:lang w:eastAsia="ru-RU"/>
        </w:rPr>
      </w:pP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2.5. Объединитесь в малые группы. </w:t>
      </w:r>
      <w:r w:rsidRPr="00012E1D">
        <w:rPr>
          <w:rFonts w:ascii="Times New Roman" w:eastAsia="Times New Roman" w:hAnsi="Times New Roman"/>
          <w:color w:val="000000"/>
          <w:sz w:val="24"/>
          <w:szCs w:val="24"/>
          <w:lang w:eastAsia="ru-RU"/>
        </w:rPr>
        <w:t>Опираясь на электронные источники и карты, подготовьте вероятный маршрут экскурсии с комментариями по местам Петербурга, упомянутым в романе и визуализируйте его доступными вам средствами графики и картографирования. Представьте результат другим группам.</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2.7. Объединитесь в малые группы. </w:t>
      </w:r>
      <w:r w:rsidRPr="00012E1D">
        <w:rPr>
          <w:rFonts w:ascii="Times New Roman" w:eastAsia="Times New Roman" w:hAnsi="Times New Roman"/>
          <w:color w:val="000000"/>
          <w:sz w:val="24"/>
          <w:szCs w:val="24"/>
          <w:lang w:eastAsia="ru-RU"/>
        </w:rPr>
        <w:t>Найдите на карте России топонимы, упомянутые Н.А. Некрасовым в поэме «Кому на Руси жить хорошо», а также то примерное место, откуда герои поэмы отправились на поиски счастья, визуализируйте доступными вам средствами графики и картографирования их путь и их встречи с другими персонажами поэмы, чтобы у вас получилась карта-иллюстрация к поэме. Представьте результат другим группам.</w:t>
      </w:r>
    </w:p>
    <w:p w:rsidR="00544CD6" w:rsidRPr="00012E1D" w:rsidRDefault="00544CD6" w:rsidP="00544CD6">
      <w:pPr>
        <w:spacing w:after="0" w:line="276" w:lineRule="auto"/>
        <w:jc w:val="both"/>
        <w:rPr>
          <w:rFonts w:ascii="Times New Roman" w:eastAsia="Times New Roman" w:hAnsi="Times New Roman"/>
          <w:i/>
          <w:sz w:val="24"/>
          <w:szCs w:val="24"/>
          <w:lang w:eastAsia="ru-RU"/>
        </w:rPr>
      </w:pP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12) ПРАКТИЧЕСКАЯ РАБОТА</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i/>
          <w:sz w:val="24"/>
          <w:szCs w:val="24"/>
          <w:lang w:eastAsia="ru-RU"/>
        </w:rPr>
        <w:t xml:space="preserve">12 </w:t>
      </w: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инсценировка эпизодов художественного произведения в малой группе</w:t>
      </w:r>
    </w:p>
    <w:p w:rsidR="00544CD6" w:rsidRPr="00012E1D" w:rsidRDefault="00544CD6" w:rsidP="00544CD6">
      <w:pPr>
        <w:spacing w:after="0" w:line="276" w:lineRule="auto"/>
        <w:jc w:val="both"/>
        <w:rPr>
          <w:rFonts w:ascii="Times New Roman" w:eastAsia="Times New Roman" w:hAnsi="Times New Roman"/>
          <w:i/>
          <w:sz w:val="24"/>
          <w:szCs w:val="24"/>
          <w:lang w:eastAsia="ru-RU"/>
        </w:rPr>
      </w:pPr>
    </w:p>
    <w:p w:rsidR="00544CD6" w:rsidRPr="00012E1D" w:rsidRDefault="00544CD6" w:rsidP="00544CD6">
      <w:pPr>
        <w:spacing w:after="0" w:line="276" w:lineRule="auto"/>
        <w:jc w:val="both"/>
        <w:rPr>
          <w:rFonts w:ascii="Times New Roman" w:eastAsia="Times New Roman" w:hAnsi="Times New Roman"/>
          <w:iCs/>
          <w:color w:val="000000"/>
          <w:sz w:val="24"/>
          <w:szCs w:val="24"/>
          <w:lang w:eastAsia="ru-RU"/>
        </w:rPr>
      </w:pPr>
      <w:r w:rsidRPr="00012E1D">
        <w:rPr>
          <w:rFonts w:ascii="Times New Roman" w:eastAsia="Times New Roman" w:hAnsi="Times New Roman"/>
          <w:i/>
          <w:color w:val="000000"/>
          <w:sz w:val="24"/>
          <w:szCs w:val="24"/>
          <w:lang w:eastAsia="ru-RU"/>
        </w:rPr>
        <w:t xml:space="preserve">       Тема 1.4. Объединитесь в малые группы и п</w:t>
      </w:r>
      <w:r w:rsidRPr="00012E1D">
        <w:rPr>
          <w:rFonts w:ascii="Times New Roman" w:eastAsia="Times New Roman" w:hAnsi="Times New Roman"/>
          <w:iCs/>
          <w:color w:val="000000"/>
          <w:sz w:val="24"/>
          <w:szCs w:val="24"/>
          <w:lang w:eastAsia="ru-RU"/>
        </w:rPr>
        <w:t>одготовьте инсценировку одного из эпизодов прочитанной повести Н.В. Гоголя.</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2.4. Объединитесь в малые группы и </w:t>
      </w:r>
      <w:r w:rsidRPr="00012E1D">
        <w:rPr>
          <w:rFonts w:ascii="Times New Roman" w:eastAsia="Times New Roman" w:hAnsi="Times New Roman"/>
          <w:color w:val="000000"/>
          <w:sz w:val="24"/>
          <w:szCs w:val="24"/>
          <w:lang w:eastAsia="ru-RU"/>
        </w:rPr>
        <w:t>инсценируйте отрывок / эпизод одной из сказок М.Е. Салтыкова- Щедрина.</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2.9. Объединитесь в малые группы и </w:t>
      </w:r>
      <w:r w:rsidRPr="00012E1D">
        <w:rPr>
          <w:rFonts w:ascii="Times New Roman" w:eastAsia="Times New Roman" w:hAnsi="Times New Roman"/>
          <w:color w:val="000000"/>
          <w:sz w:val="24"/>
          <w:szCs w:val="24"/>
          <w:lang w:eastAsia="ru-RU"/>
        </w:rPr>
        <w:t>инсценируйте одно из явлений, эпизодов, действий (по выбору) пьесы А.П. Чехова «Вишневый сад».</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4.5. </w:t>
      </w:r>
      <w:r w:rsidRPr="00012E1D">
        <w:rPr>
          <w:rFonts w:ascii="Times New Roman" w:eastAsia="Times New Roman" w:hAnsi="Times New Roman"/>
          <w:i/>
          <w:sz w:val="24"/>
          <w:szCs w:val="24"/>
          <w:lang w:eastAsia="ru-RU"/>
        </w:rPr>
        <w:t xml:space="preserve">Объединитесь в малые группы </w:t>
      </w:r>
      <w:r w:rsidRPr="00012E1D">
        <w:rPr>
          <w:rFonts w:ascii="Times New Roman" w:eastAsia="Times New Roman" w:hAnsi="Times New Roman"/>
          <w:iCs/>
          <w:sz w:val="24"/>
          <w:szCs w:val="24"/>
          <w:lang w:eastAsia="ru-RU"/>
        </w:rPr>
        <w:t>и н</w:t>
      </w:r>
      <w:r w:rsidRPr="00012E1D">
        <w:rPr>
          <w:rFonts w:ascii="Times New Roman" w:eastAsia="Times New Roman" w:hAnsi="Times New Roman"/>
          <w:sz w:val="24"/>
          <w:szCs w:val="24"/>
          <w:lang w:eastAsia="ru-RU"/>
        </w:rPr>
        <w:t>айдите в поэме А. А. Блока «Двенадцать» главу, включающую в себя многоголосие. Прочитайте ее по ролям, в соответствии с выделенными «голосами».</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7.3</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i/>
          <w:sz w:val="24"/>
          <w:szCs w:val="24"/>
          <w:lang w:eastAsia="ru-RU"/>
        </w:rPr>
        <w:t>Объединитесь в малые группы</w:t>
      </w:r>
      <w:r w:rsidRPr="00012E1D">
        <w:rPr>
          <w:rFonts w:ascii="Times New Roman" w:eastAsia="Times New Roman" w:hAnsi="Times New Roman"/>
          <w:iCs/>
          <w:sz w:val="24"/>
          <w:szCs w:val="24"/>
          <w:lang w:eastAsia="ru-RU"/>
        </w:rPr>
        <w:t xml:space="preserve"> и разыграйте диалоги из рассказов В. Шукшина </w:t>
      </w:r>
      <w:r w:rsidRPr="00012E1D">
        <w:rPr>
          <w:rFonts w:ascii="Times New Roman" w:eastAsia="Times New Roman" w:hAnsi="Times New Roman"/>
          <w:sz w:val="24"/>
          <w:szCs w:val="24"/>
          <w:lang w:eastAsia="ru-RU"/>
        </w:rPr>
        <w:t>«Микроскоп» («"Ученый" разговор Андрея Ерина с сыном и женой») и «Срезал» («"Философская" беседа Глеба Капустина и московского гостя»).</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8.2.</w:t>
      </w:r>
      <w:r w:rsidRPr="00012E1D">
        <w:rPr>
          <w:rFonts w:ascii="Times New Roman" w:eastAsia="Times New Roman" w:hAnsi="Times New Roman"/>
          <w:sz w:val="24"/>
          <w:szCs w:val="24"/>
          <w:lang w:eastAsia="ru-RU"/>
        </w:rPr>
        <w:t xml:space="preserve"> Объединитесь в малые группы, выделите фрагмент диалога из пьесы А. Вампилова «Двадцать минут с ангелом» (6-7 реплик). Переведите выделенные реплики на английский язык. Разыграйте диалог.</w:t>
      </w:r>
    </w:p>
    <w:p w:rsidR="00544CD6" w:rsidRPr="00012E1D" w:rsidRDefault="00544CD6" w:rsidP="00544CD6">
      <w:pPr>
        <w:spacing w:after="0" w:line="276" w:lineRule="auto"/>
        <w:jc w:val="both"/>
        <w:rPr>
          <w:rFonts w:ascii="Times New Roman" w:eastAsia="Times New Roman" w:hAnsi="Times New Roman"/>
          <w:color w:val="244061"/>
          <w:sz w:val="24"/>
          <w:szCs w:val="24"/>
          <w:lang w:eastAsia="ru-RU"/>
        </w:rPr>
      </w:pPr>
    </w:p>
    <w:p w:rsidR="00544CD6" w:rsidRPr="00012E1D" w:rsidRDefault="00544CD6" w:rsidP="00544CD6">
      <w:pPr>
        <w:spacing w:after="0" w:line="276" w:lineRule="auto"/>
        <w:jc w:val="center"/>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Контрольные работы</w:t>
      </w:r>
    </w:p>
    <w:p w:rsidR="00544CD6" w:rsidRPr="00012E1D" w:rsidRDefault="00544CD6" w:rsidP="00544CD6">
      <w:pPr>
        <w:spacing w:after="0" w:line="276" w:lineRule="auto"/>
        <w:jc w:val="center"/>
        <w:rPr>
          <w:rFonts w:ascii="Times New Roman" w:eastAsia="Times New Roman" w:hAnsi="Times New Roman"/>
          <w:color w:val="000000"/>
          <w:sz w:val="24"/>
          <w:szCs w:val="24"/>
          <w:lang w:eastAsia="ru-RU"/>
        </w:rPr>
      </w:pP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(применяются в случае невозможности оценить студента в процессе практических работ на занятии в накопительной системе оценивания в силу длительного или периодического отсутствия студента на занятиях)</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1. Письменные работы (сочинения и др. тексты)</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Темы 1.2, 1.3, 2.7, 2.8. </w:t>
      </w:r>
      <w:r w:rsidRPr="00012E1D">
        <w:rPr>
          <w:rFonts w:ascii="Times New Roman" w:eastAsia="Times New Roman" w:hAnsi="Times New Roman"/>
          <w:color w:val="000000"/>
          <w:sz w:val="24"/>
          <w:szCs w:val="24"/>
          <w:lang w:eastAsia="ru-RU"/>
        </w:rPr>
        <w:t>Напишите аннотации (0,5 стр) к сборникам стихотворений поэтов, кратко охарактеризовав ведущие темы и образы их творчества, характер лирического героя, значение их поэзии для современного читателя (чем может быть интересен).</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lastRenderedPageBreak/>
        <w:t xml:space="preserve">       Тема 1.4. </w:t>
      </w:r>
      <w:r w:rsidRPr="00012E1D">
        <w:rPr>
          <w:rFonts w:ascii="Times New Roman" w:eastAsia="Times New Roman" w:hAnsi="Times New Roman"/>
          <w:color w:val="000000"/>
          <w:sz w:val="24"/>
          <w:szCs w:val="24"/>
          <w:lang w:eastAsia="ru-RU"/>
        </w:rPr>
        <w:t>Напишите сочинение «Какими я вижу героев и мир в повести Н.В. Гоголя», описав как внешность, характер, поведение персонажей, так и специфику его художественного мира.</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2.1. </w:t>
      </w:r>
      <w:r w:rsidRPr="00012E1D">
        <w:rPr>
          <w:rFonts w:ascii="Times New Roman" w:eastAsia="Times New Roman" w:hAnsi="Times New Roman"/>
          <w:color w:val="000000"/>
          <w:sz w:val="24"/>
          <w:szCs w:val="24"/>
          <w:lang w:eastAsia="ru-RU"/>
        </w:rPr>
        <w:t>Напишите два текста о нравах и жизни города Калинова: а) информационную заметку на основе упомянутых в пьесе событий и фактов «Будни города Калинова: его быт и нравы»; б) публицистическую заметку «Темное царство» о жизни, нравах и людях с конкретными примерами из пьесы (Обратите внимание, какие фрагменты, слова, образы пьесы становятся нужны при втором подходе и какими вы могли пренебречь в первом случае; подумайте, какие узловые точки сюжета обязательно включили бы в свой рассказ?)</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2.2</w:t>
      </w:r>
      <w:r w:rsidRPr="00012E1D">
        <w:rPr>
          <w:rFonts w:ascii="Times New Roman" w:eastAsia="Times New Roman" w:hAnsi="Times New Roman"/>
          <w:color w:val="000000"/>
          <w:sz w:val="24"/>
          <w:szCs w:val="24"/>
          <w:lang w:eastAsia="ru-RU"/>
        </w:rPr>
        <w:t>. Напишите на основе прочитанных эпизодов романа «Обломов» А.И. Гончарова сочинение «Что от Обломова есть во мне?»</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2.3. </w:t>
      </w:r>
      <w:r w:rsidRPr="00012E1D">
        <w:rPr>
          <w:rFonts w:ascii="Times New Roman" w:eastAsia="Times New Roman" w:hAnsi="Times New Roman"/>
          <w:color w:val="000000"/>
          <w:sz w:val="24"/>
          <w:szCs w:val="24"/>
          <w:lang w:eastAsia="ru-RU"/>
        </w:rPr>
        <w:t>Напишите сочинение по одной из тем на выбор: 1) «О чем спорили и спорят до сих пор отцы и дети?» 2) «Вечные темы в спорах отцов и детей», сопоставляя спор Базарова с Павлом Петровичем и дискуссии современных родителей и детей (с упоминанием того, какие темы остались прежними и какие появились новые).</w:t>
      </w:r>
    </w:p>
    <w:p w:rsidR="00544CD6" w:rsidRPr="00012E1D" w:rsidRDefault="00544CD6" w:rsidP="00544CD6">
      <w:pPr>
        <w:spacing w:after="0" w:line="276" w:lineRule="auto"/>
        <w:jc w:val="both"/>
        <w:rPr>
          <w:rFonts w:ascii="Times New Roman" w:eastAsia="Times New Roman" w:hAnsi="Times New Roman"/>
          <w:color w:val="C00000"/>
          <w:sz w:val="24"/>
          <w:szCs w:val="24"/>
          <w:lang w:eastAsia="ru-RU"/>
        </w:rPr>
      </w:pPr>
      <w:r w:rsidRPr="00012E1D">
        <w:rPr>
          <w:rFonts w:ascii="Times New Roman" w:eastAsia="Times New Roman" w:hAnsi="Times New Roman"/>
          <w:i/>
          <w:color w:val="000000"/>
          <w:sz w:val="24"/>
          <w:szCs w:val="24"/>
          <w:lang w:eastAsia="ru-RU"/>
        </w:rPr>
        <w:t xml:space="preserve">       Тема 2.4. </w:t>
      </w:r>
      <w:r w:rsidRPr="00012E1D">
        <w:rPr>
          <w:rFonts w:ascii="Times New Roman" w:eastAsia="Times New Roman" w:hAnsi="Times New Roman"/>
          <w:color w:val="000000"/>
          <w:sz w:val="24"/>
          <w:szCs w:val="24"/>
          <w:lang w:eastAsia="ru-RU"/>
        </w:rPr>
        <w:t xml:space="preserve">Напишите </w:t>
      </w:r>
      <w:r w:rsidRPr="00012E1D">
        <w:rPr>
          <w:rFonts w:ascii="Times New Roman" w:eastAsia="Times New Roman" w:hAnsi="Times New Roman"/>
          <w:i/>
          <w:iCs/>
          <w:sz w:val="24"/>
          <w:szCs w:val="24"/>
          <w:lang w:eastAsia="ru-RU"/>
        </w:rPr>
        <w:t>сочинение-стилизацию</w:t>
      </w:r>
      <w:r w:rsidRPr="00012E1D">
        <w:rPr>
          <w:rFonts w:ascii="Times New Roman" w:eastAsia="Times New Roman" w:hAnsi="Times New Roman"/>
          <w:color w:val="000000"/>
          <w:sz w:val="24"/>
          <w:szCs w:val="24"/>
          <w:lang w:eastAsia="ru-RU"/>
        </w:rPr>
        <w:t xml:space="preserve"> (1-1,5 стр.) в духе сказок М.Е. Салтыкова-Щедрина, так чтобы в вашей стилизации обязательно были использованы приемы гротеска, иронии и аллегории.</w:t>
      </w:r>
      <w:r w:rsidRPr="00012E1D">
        <w:rPr>
          <w:rFonts w:ascii="Times New Roman" w:eastAsia="Times New Roman" w:hAnsi="Times New Roman"/>
          <w:color w:val="C00000"/>
          <w:sz w:val="24"/>
          <w:szCs w:val="24"/>
          <w:lang w:eastAsia="ru-RU"/>
        </w:rPr>
        <w:t xml:space="preserve"> </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2.5. </w:t>
      </w:r>
      <w:r w:rsidRPr="00012E1D">
        <w:rPr>
          <w:rFonts w:ascii="Times New Roman" w:eastAsia="Times New Roman" w:hAnsi="Times New Roman"/>
          <w:color w:val="000000"/>
          <w:sz w:val="24"/>
          <w:szCs w:val="24"/>
          <w:lang w:eastAsia="ru-RU"/>
        </w:rPr>
        <w:t>Напишите сочинение «Человек в ситуации выбора» (по роману Ф.М. Достоевского «Преступление и наказание»)</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color w:val="000000"/>
          <w:sz w:val="24"/>
          <w:szCs w:val="24"/>
          <w:lang w:eastAsia="ru-RU"/>
        </w:rPr>
        <w:t xml:space="preserve">      Тема 2.6. </w:t>
      </w:r>
      <w:r w:rsidRPr="00012E1D">
        <w:rPr>
          <w:rFonts w:ascii="Times New Roman" w:eastAsia="Times New Roman" w:hAnsi="Times New Roman"/>
          <w:color w:val="000000"/>
          <w:sz w:val="24"/>
          <w:szCs w:val="24"/>
          <w:lang w:eastAsia="ru-RU"/>
        </w:rPr>
        <w:t>Напишите сочинение «Любовь – это деятельное желание добра другому» (по рассказам или по роману «Война и мир» Л.Н. Толстого)</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i/>
          <w:sz w:val="24"/>
          <w:szCs w:val="24"/>
          <w:lang w:eastAsia="ru-RU"/>
        </w:rPr>
        <w:t xml:space="preserve">      Тема 2.9. </w:t>
      </w:r>
      <w:r w:rsidRPr="00012E1D">
        <w:rPr>
          <w:rFonts w:ascii="Times New Roman" w:eastAsia="Times New Roman" w:hAnsi="Times New Roman"/>
          <w:color w:val="000000"/>
          <w:sz w:val="24"/>
          <w:szCs w:val="24"/>
          <w:lang w:eastAsia="ru-RU"/>
        </w:rPr>
        <w:t>Прочитайте рассказ «Рассказ старшего садовника» и напишите речь в защиту или в опровержение мнения старшего садовника, аргументированно обосновав свою позицию (ответ аргументируйте с опорой на текст рассказа и на необходимую вам дополнительную информацию по вопросу).</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4.3.</w:t>
      </w:r>
      <w:r w:rsidRPr="00012E1D">
        <w:rPr>
          <w:rFonts w:ascii="Times New Roman" w:eastAsia="Times New Roman" w:hAnsi="Times New Roman"/>
          <w:sz w:val="24"/>
          <w:szCs w:val="24"/>
          <w:lang w:eastAsia="ru-RU"/>
        </w:rPr>
        <w:t xml:space="preserve"> Напишите режиссерский комментарий к пьесе М. Горького «На дне»: «Ночлежка, в которой обитают персонажи пьесы М. Горького "На дне"», который будет включать описание необходимого для постановки. </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4.5.</w:t>
      </w:r>
      <w:r w:rsidRPr="00012E1D">
        <w:rPr>
          <w:rFonts w:ascii="Times New Roman" w:eastAsia="Times New Roman" w:hAnsi="Times New Roman"/>
          <w:sz w:val="24"/>
          <w:szCs w:val="24"/>
          <w:lang w:eastAsia="ru-RU"/>
        </w:rPr>
        <w:t xml:space="preserve"> Напишите сочинение «Цветовая гамма мира, изображенного в поэме А. Блока "Двенадцать"».</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sz w:val="24"/>
          <w:szCs w:val="24"/>
          <w:lang w:eastAsia="ru-RU"/>
        </w:rPr>
        <w:t xml:space="preserve">      Тема 4.6</w:t>
      </w:r>
      <w:r w:rsidRPr="00012E1D">
        <w:rPr>
          <w:rFonts w:ascii="Times New Roman" w:eastAsia="Times New Roman" w:hAnsi="Times New Roman"/>
          <w:sz w:val="24"/>
          <w:szCs w:val="24"/>
          <w:lang w:eastAsia="ru-RU"/>
        </w:rPr>
        <w:t>. Напишите публицистическое эссе «Произведение В. Маяковского, которое произвело на меня впечатление».</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i/>
          <w:sz w:val="24"/>
          <w:szCs w:val="24"/>
          <w:lang w:eastAsia="ru-RU"/>
        </w:rPr>
        <w:t>Тема 4.7</w:t>
      </w:r>
      <w:r w:rsidRPr="00012E1D">
        <w:rPr>
          <w:rFonts w:ascii="Times New Roman" w:eastAsia="Times New Roman" w:hAnsi="Times New Roman"/>
          <w:sz w:val="24"/>
          <w:szCs w:val="24"/>
          <w:lang w:eastAsia="ru-RU"/>
        </w:rPr>
        <w:t>. Напишите публицистическую статью (эссе) о современных произведениях, созданных на основе поэзии С. А. Есенина.</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sz w:val="24"/>
          <w:szCs w:val="24"/>
          <w:lang w:eastAsia="ru-RU"/>
        </w:rPr>
        <w:t xml:space="preserve">        Тема 5.5.</w:t>
      </w:r>
      <w:r w:rsidRPr="00012E1D">
        <w:rPr>
          <w:rFonts w:ascii="Times New Roman" w:eastAsia="Times New Roman" w:hAnsi="Times New Roman"/>
          <w:sz w:val="24"/>
          <w:szCs w:val="24"/>
          <w:lang w:eastAsia="ru-RU"/>
        </w:rPr>
        <w:t xml:space="preserve"> Напишите сочинение-рассуждение «Кто из героев романа М. А. Булгакова вызывает ваши симпатии или антипатии? Почему?».</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6.1.</w:t>
      </w:r>
      <w:r w:rsidRPr="00012E1D">
        <w:rPr>
          <w:rFonts w:ascii="Times New Roman" w:eastAsia="Times New Roman" w:hAnsi="Times New Roman"/>
          <w:sz w:val="24"/>
          <w:szCs w:val="24"/>
          <w:lang w:eastAsia="ru-RU"/>
        </w:rPr>
        <w:t xml:space="preserve"> Напишите сочинение-рассуждение «Как в поэзии А. Т. Твардовского раскрывается понятие «поэт беспокойной совести»?»</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6.2.</w:t>
      </w:r>
      <w:r w:rsidRPr="00012E1D">
        <w:rPr>
          <w:rFonts w:ascii="Times New Roman" w:eastAsia="Times New Roman" w:hAnsi="Times New Roman"/>
          <w:sz w:val="24"/>
          <w:szCs w:val="24"/>
          <w:lang w:eastAsia="ru-RU"/>
        </w:rPr>
        <w:t xml:space="preserve"> Напишите сочинение-рассуждение по эпизоду романа-эпопеи М. А. Шолохова «Тихий Дон»: «В чем заключается трагедия Григория Мелехова?» </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i/>
          <w:iCs/>
          <w:sz w:val="24"/>
          <w:szCs w:val="24"/>
          <w:lang w:eastAsia="ru-RU"/>
        </w:rPr>
        <w:t xml:space="preserve">       Тема 7.1.</w:t>
      </w:r>
      <w:r w:rsidRPr="00012E1D">
        <w:rPr>
          <w:rFonts w:ascii="Times New Roman" w:eastAsia="Times New Roman" w:hAnsi="Times New Roman"/>
          <w:sz w:val="24"/>
          <w:szCs w:val="24"/>
          <w:lang w:eastAsia="ru-RU"/>
        </w:rPr>
        <w:t xml:space="preserve"> Напишите рецензию на рассказ В. П. Астафьева «Связистка».</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p>
    <w:p w:rsidR="00544CD6" w:rsidRPr="00012E1D" w:rsidRDefault="00544CD6" w:rsidP="00544CD6">
      <w:pPr>
        <w:spacing w:after="0" w:line="276" w:lineRule="auto"/>
        <w:jc w:val="both"/>
        <w:rPr>
          <w:rFonts w:ascii="Times New Roman" w:eastAsia="Times New Roman" w:hAnsi="Times New Roman"/>
          <w:i/>
          <w:sz w:val="24"/>
          <w:szCs w:val="24"/>
          <w:lang w:eastAsia="ru-RU"/>
        </w:rPr>
      </w:pPr>
      <w:r w:rsidRPr="00012E1D">
        <w:rPr>
          <w:rFonts w:ascii="Times New Roman" w:eastAsia="Times New Roman" w:hAnsi="Times New Roman"/>
          <w:i/>
          <w:sz w:val="24"/>
          <w:szCs w:val="24"/>
          <w:lang w:eastAsia="ru-RU"/>
        </w:rPr>
        <w:t>2.</w:t>
      </w: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i/>
          <w:sz w:val="24"/>
          <w:szCs w:val="24"/>
          <w:lang w:eastAsia="ru-RU"/>
        </w:rPr>
        <w:t>Критерии оценки практических и контрольных работ по литературе:</w:t>
      </w:r>
    </w:p>
    <w:p w:rsidR="00544CD6" w:rsidRPr="00012E1D" w:rsidRDefault="00544CD6" w:rsidP="00544CD6">
      <w:pPr>
        <w:spacing w:after="0" w:line="276" w:lineRule="auto"/>
        <w:jc w:val="both"/>
        <w:rPr>
          <w:rFonts w:ascii="Times New Roman" w:eastAsia="Times New Roman" w:hAnsi="Times New Roman"/>
          <w:sz w:val="24"/>
          <w:szCs w:val="24"/>
          <w:lang w:eastAsia="ru-RU"/>
        </w:rPr>
      </w:pP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«отлично» ставится в случае выполнения работы в полном объеме:</w:t>
      </w:r>
    </w:p>
    <w:p w:rsidR="00544CD6" w:rsidRPr="00012E1D" w:rsidRDefault="00544CD6" w:rsidP="00544CD6">
      <w:pPr>
        <w:spacing w:after="0" w:line="276" w:lineRule="auto"/>
        <w:jc w:val="both"/>
        <w:rPr>
          <w:rFonts w:ascii="Times New Roman" w:eastAsia="Times New Roman" w:hAnsi="Times New Roman"/>
          <w:bCs/>
          <w:sz w:val="24"/>
          <w:szCs w:val="24"/>
          <w:lang w:eastAsia="ru-RU"/>
        </w:rPr>
      </w:pPr>
      <w:r w:rsidRPr="00012E1D">
        <w:rPr>
          <w:rFonts w:ascii="Times New Roman" w:eastAsia="Times New Roman" w:hAnsi="Times New Roman"/>
          <w:sz w:val="24"/>
          <w:szCs w:val="24"/>
          <w:lang w:eastAsia="ru-RU"/>
        </w:rPr>
        <w:t xml:space="preserve">- работа самостоятельна и оригинальна (ни одна из ее частей не является плагиатом), то есть продемонстрировано </w:t>
      </w:r>
      <w:r w:rsidRPr="00012E1D">
        <w:rPr>
          <w:rFonts w:ascii="Times New Roman" w:eastAsia="Times New Roman" w:hAnsi="Times New Roman"/>
          <w:bCs/>
          <w:sz w:val="24"/>
          <w:szCs w:val="24"/>
          <w:lang w:eastAsia="ru-RU"/>
        </w:rPr>
        <w:t>умение давать интерпретацию изученного произведения на основе личностного восприятия;</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продемонстрировано умение</w:t>
      </w:r>
      <w:r w:rsidRPr="00012E1D">
        <w:rPr>
          <w:rFonts w:ascii="Times New Roman" w:eastAsia="Times New Roman" w:hAnsi="Times New Roman"/>
          <w:bCs/>
          <w:sz w:val="24"/>
          <w:szCs w:val="24"/>
          <w:lang w:eastAsia="ru-RU"/>
        </w:rPr>
        <w:t xml:space="preserve"> определять этическую, нравственно-философскую, социально-историческую проблематику произведения;</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показано знание текста художественных произведений (основных фактов, имен персонажей, сюжета, особенности конфликта); отсутствуют фактические ошибки;</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использованы сведения по истории и теории литературы при истолковании и оценке изученного художественного произведения; отсутствуют фактические ошибки;</w:t>
      </w:r>
    </w:p>
    <w:p w:rsidR="00544CD6" w:rsidRPr="00012E1D" w:rsidRDefault="00544CD6" w:rsidP="00544CD6">
      <w:pPr>
        <w:spacing w:after="0" w:line="276" w:lineRule="auto"/>
        <w:jc w:val="both"/>
        <w:rPr>
          <w:rFonts w:ascii="Times New Roman" w:eastAsia="Times New Roman" w:hAnsi="Times New Roman"/>
          <w:bCs/>
          <w:i/>
          <w:sz w:val="24"/>
          <w:szCs w:val="24"/>
          <w:lang w:eastAsia="ru-RU"/>
        </w:rPr>
      </w:pPr>
      <w:r w:rsidRPr="00012E1D">
        <w:rPr>
          <w:rFonts w:ascii="Times New Roman" w:eastAsia="Times New Roman" w:hAnsi="Times New Roman"/>
          <w:sz w:val="24"/>
          <w:szCs w:val="24"/>
          <w:lang w:eastAsia="ru-RU"/>
        </w:rPr>
        <w:t>- продемонстрировано умение</w:t>
      </w:r>
      <w:r w:rsidRPr="00012E1D">
        <w:rPr>
          <w:rFonts w:ascii="Times New Roman" w:eastAsia="Times New Roman" w:hAnsi="Times New Roman"/>
          <w:bCs/>
          <w:sz w:val="24"/>
          <w:szCs w:val="24"/>
          <w:lang w:eastAsia="ru-RU"/>
        </w:rPr>
        <w:t xml:space="preserve"> работать со справочным аппаратом книги, различными источниками информации, критически анализировать полученные данные и строить ответ с учетом полученных сведений;</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Cs/>
          <w:sz w:val="24"/>
          <w:szCs w:val="24"/>
          <w:lang w:eastAsia="ru-RU"/>
        </w:rPr>
        <w:t>продемонстрировано умение использовать соответствующие задаче языковые средства;</w:t>
      </w:r>
      <w:r w:rsidRPr="00012E1D">
        <w:rPr>
          <w:rFonts w:ascii="Times New Roman" w:eastAsia="Times New Roman" w:hAnsi="Times New Roman"/>
          <w:sz w:val="24"/>
          <w:szCs w:val="24"/>
          <w:lang w:eastAsia="ru-RU"/>
        </w:rPr>
        <w:t xml:space="preserve"> ответы на вопросы изложены литературным языком с соблюдением языковых норм (без речевых, грамматических и орфографических ошибок).</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«хорошо» ставится в случае выполнения работы в полном объеме, но с некоторыми замечаниями:</w:t>
      </w:r>
    </w:p>
    <w:p w:rsidR="00544CD6" w:rsidRPr="00012E1D" w:rsidRDefault="00544CD6" w:rsidP="00544CD6">
      <w:pPr>
        <w:spacing w:after="0" w:line="276" w:lineRule="auto"/>
        <w:jc w:val="both"/>
        <w:rPr>
          <w:rFonts w:ascii="Times New Roman" w:eastAsia="Times New Roman" w:hAnsi="Times New Roman"/>
          <w:bCs/>
          <w:sz w:val="24"/>
          <w:szCs w:val="24"/>
          <w:lang w:eastAsia="ru-RU"/>
        </w:rPr>
      </w:pPr>
      <w:r w:rsidRPr="00012E1D">
        <w:rPr>
          <w:rFonts w:ascii="Times New Roman" w:eastAsia="Times New Roman" w:hAnsi="Times New Roman"/>
          <w:sz w:val="24"/>
          <w:szCs w:val="24"/>
          <w:lang w:eastAsia="ru-RU"/>
        </w:rPr>
        <w:t xml:space="preserve">- работа самостоятельна и оригинальна (ни одна из ее частей не является плагиатом), то есть продемонстрировано </w:t>
      </w:r>
      <w:r w:rsidRPr="00012E1D">
        <w:rPr>
          <w:rFonts w:ascii="Times New Roman" w:eastAsia="Times New Roman" w:hAnsi="Times New Roman"/>
          <w:bCs/>
          <w:sz w:val="24"/>
          <w:szCs w:val="24"/>
          <w:lang w:eastAsia="ru-RU"/>
        </w:rPr>
        <w:t>умение давать интерпретацию изученного произведения на основе личностного восприятия;</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продемонстрировано умение</w:t>
      </w:r>
      <w:r w:rsidRPr="00012E1D">
        <w:rPr>
          <w:rFonts w:ascii="Times New Roman" w:eastAsia="Times New Roman" w:hAnsi="Times New Roman"/>
          <w:bCs/>
          <w:sz w:val="24"/>
          <w:szCs w:val="24"/>
          <w:lang w:eastAsia="ru-RU"/>
        </w:rPr>
        <w:t xml:space="preserve"> определять этическую, нравственно-философскую, социально-историческую проблематику произведения;</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использованы сведения по истории и теории литературы при истолковании и оценке изученного художественного произведения; отсутствуют фактические ошибки или 1-2 негрубых ошибки в фактическом материале;</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есть небольшие неточности в изложении содержания произведений: сюжета, имен персонажей и др.;</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Cs/>
          <w:sz w:val="24"/>
          <w:szCs w:val="24"/>
          <w:lang w:eastAsia="ru-RU"/>
        </w:rPr>
        <w:t>продемонстрировано умение использовать соответствующие задаче языковые средства;</w:t>
      </w:r>
      <w:r w:rsidRPr="00012E1D">
        <w:rPr>
          <w:rFonts w:ascii="Times New Roman" w:eastAsia="Times New Roman" w:hAnsi="Times New Roman"/>
          <w:sz w:val="24"/>
          <w:szCs w:val="24"/>
          <w:lang w:eastAsia="ru-RU"/>
        </w:rPr>
        <w:t xml:space="preserve"> ответы на вопросы изложены литературным языком с соблюдением языковых норм, но есть негрубые речевые ошибки, грамматические и орфографические ошибки.</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«удовлетворительно» ставится в случае выполнения работы в неполном объеме, с существенными замечаниями:</w:t>
      </w:r>
    </w:p>
    <w:p w:rsidR="00544CD6" w:rsidRPr="00012E1D" w:rsidRDefault="00544CD6" w:rsidP="00544CD6">
      <w:pPr>
        <w:spacing w:after="0" w:line="276" w:lineRule="auto"/>
        <w:jc w:val="both"/>
        <w:rPr>
          <w:rFonts w:ascii="Times New Roman" w:eastAsia="Times New Roman" w:hAnsi="Times New Roman"/>
          <w:bCs/>
          <w:sz w:val="24"/>
          <w:szCs w:val="24"/>
          <w:lang w:eastAsia="ru-RU"/>
        </w:rPr>
      </w:pPr>
      <w:r w:rsidRPr="00012E1D">
        <w:rPr>
          <w:rFonts w:ascii="Times New Roman" w:eastAsia="Times New Roman" w:hAnsi="Times New Roman"/>
          <w:sz w:val="24"/>
          <w:szCs w:val="24"/>
          <w:lang w:eastAsia="ru-RU"/>
        </w:rPr>
        <w:t>- в работе обнаруживается частичный плагиат, то есть продемонстрирована частичная подмена чужими суждениями из сторонних источников самостоятельной</w:t>
      </w:r>
      <w:r w:rsidRPr="00012E1D">
        <w:rPr>
          <w:rFonts w:ascii="Times New Roman" w:eastAsia="Times New Roman" w:hAnsi="Times New Roman"/>
          <w:bCs/>
          <w:sz w:val="24"/>
          <w:szCs w:val="24"/>
          <w:lang w:eastAsia="ru-RU"/>
        </w:rPr>
        <w:t xml:space="preserve"> интерпретации изученного произведения на основе личностного восприятия;</w:t>
      </w:r>
    </w:p>
    <w:p w:rsidR="00544CD6" w:rsidRPr="00012E1D" w:rsidRDefault="00544CD6" w:rsidP="00544CD6">
      <w:pPr>
        <w:spacing w:after="0" w:line="276" w:lineRule="auto"/>
        <w:jc w:val="both"/>
        <w:rPr>
          <w:rFonts w:ascii="Times New Roman" w:eastAsia="Times New Roman" w:hAnsi="Times New Roman"/>
          <w:bCs/>
          <w:sz w:val="24"/>
          <w:szCs w:val="24"/>
          <w:lang w:eastAsia="ru-RU"/>
        </w:rPr>
      </w:pPr>
      <w:r w:rsidRPr="00012E1D">
        <w:rPr>
          <w:rFonts w:ascii="Times New Roman" w:eastAsia="Times New Roman" w:hAnsi="Times New Roman"/>
          <w:sz w:val="24"/>
          <w:szCs w:val="24"/>
          <w:lang w:eastAsia="ru-RU"/>
        </w:rPr>
        <w:t>- продемонстрировано частично сформированное умение</w:t>
      </w:r>
      <w:r w:rsidRPr="00012E1D">
        <w:rPr>
          <w:rFonts w:ascii="Times New Roman" w:eastAsia="Times New Roman" w:hAnsi="Times New Roman"/>
          <w:bCs/>
          <w:sz w:val="24"/>
          <w:szCs w:val="24"/>
          <w:lang w:eastAsia="ru-RU"/>
        </w:rPr>
        <w:t xml:space="preserve"> определять этическую, нравственно-философскую, социально-историческую проблематику произведения;</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не использованы или в малой степени использованы сведения по истории и теории литературы при истолковании и оценке изученного художественного произведения; присутствуют существенные фактические ошибки;</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 есть существенные неточности в изложении содержания отдельных произведений: сюжета, путаница с именами персонажей и др.;</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w:t>
      </w:r>
      <w:r w:rsidRPr="00012E1D">
        <w:rPr>
          <w:rFonts w:ascii="Times New Roman" w:eastAsia="Times New Roman" w:hAnsi="Times New Roman"/>
          <w:bCs/>
          <w:sz w:val="24"/>
          <w:szCs w:val="24"/>
          <w:lang w:eastAsia="ru-RU"/>
        </w:rPr>
        <w:t>продемонстрировано лишь частичное умение использовать соответствующие задаче языковые средства;</w:t>
      </w:r>
      <w:r w:rsidRPr="00012E1D">
        <w:rPr>
          <w:rFonts w:ascii="Times New Roman" w:eastAsia="Times New Roman" w:hAnsi="Times New Roman"/>
          <w:sz w:val="24"/>
          <w:szCs w:val="24"/>
          <w:lang w:eastAsia="ru-RU"/>
        </w:rPr>
        <w:t xml:space="preserve"> есть грубые речевые, грамматические и орфографические ошибки, которые затрудняют понимание сказанного.</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«неудовлетворительно» ставится в случае выполнения работы в неполном объеме, с существенными замечаниями:</w:t>
      </w:r>
    </w:p>
    <w:p w:rsidR="00544CD6" w:rsidRPr="00012E1D" w:rsidRDefault="00544CD6" w:rsidP="00544CD6">
      <w:pPr>
        <w:spacing w:after="0" w:line="276" w:lineRule="auto"/>
        <w:jc w:val="both"/>
        <w:rPr>
          <w:rFonts w:ascii="Times New Roman" w:eastAsia="Times New Roman" w:hAnsi="Times New Roman"/>
          <w:bCs/>
          <w:sz w:val="24"/>
          <w:szCs w:val="24"/>
          <w:lang w:eastAsia="ru-RU"/>
        </w:rPr>
      </w:pPr>
      <w:r w:rsidRPr="00012E1D">
        <w:rPr>
          <w:rFonts w:ascii="Times New Roman" w:eastAsia="Times New Roman" w:hAnsi="Times New Roman"/>
          <w:sz w:val="24"/>
          <w:szCs w:val="24"/>
          <w:lang w:eastAsia="ru-RU"/>
        </w:rPr>
        <w:t>- работа не самостоятельна и не оригинальна (плагиат) то есть продемонстрирована подмена самостоятельной</w:t>
      </w:r>
      <w:r w:rsidRPr="00012E1D">
        <w:rPr>
          <w:rFonts w:ascii="Times New Roman" w:eastAsia="Times New Roman" w:hAnsi="Times New Roman"/>
          <w:bCs/>
          <w:sz w:val="24"/>
          <w:szCs w:val="24"/>
          <w:lang w:eastAsia="ru-RU"/>
        </w:rPr>
        <w:t xml:space="preserve"> интерпретации изученного произведения на основе личностного восприятия</w:t>
      </w:r>
      <w:r w:rsidRPr="00012E1D">
        <w:rPr>
          <w:rFonts w:ascii="Times New Roman" w:eastAsia="Times New Roman" w:hAnsi="Times New Roman"/>
          <w:sz w:val="24"/>
          <w:szCs w:val="24"/>
          <w:lang w:eastAsia="ru-RU"/>
        </w:rPr>
        <w:t xml:space="preserve"> посредством чужих суждений из сторонних источников</w:t>
      </w:r>
      <w:r w:rsidRPr="00012E1D">
        <w:rPr>
          <w:rFonts w:ascii="Times New Roman" w:eastAsia="Times New Roman" w:hAnsi="Times New Roman"/>
          <w:bCs/>
          <w:sz w:val="24"/>
          <w:szCs w:val="24"/>
          <w:lang w:eastAsia="ru-RU"/>
        </w:rPr>
        <w:t>;</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не продемонстрировано умение</w:t>
      </w:r>
      <w:r w:rsidRPr="00012E1D">
        <w:rPr>
          <w:rFonts w:ascii="Times New Roman" w:eastAsia="Times New Roman" w:hAnsi="Times New Roman"/>
          <w:bCs/>
          <w:sz w:val="24"/>
          <w:szCs w:val="24"/>
          <w:lang w:eastAsia="ru-RU"/>
        </w:rPr>
        <w:t xml:space="preserve"> определять этическую, нравственно-философскую, социально-историческую проблематику произведения;</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есть существенные неточности в изложении содержания отдельных произведений: сюжета, имен персонажей, непонимание особенностей конфликта произведения;</w:t>
      </w: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не использованы сведения по истории и теории литературы при истолковании и оценке изученного художественного произведения; во множестве присутствуют существенные фактические ошибки;</w:t>
      </w:r>
    </w:p>
    <w:p w:rsidR="00544CD6" w:rsidRPr="00012E1D" w:rsidRDefault="00544CD6" w:rsidP="00544CD6">
      <w:pPr>
        <w:spacing w:after="0" w:line="276"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sz w:val="24"/>
          <w:szCs w:val="24"/>
          <w:lang w:eastAsia="ru-RU"/>
        </w:rPr>
        <w:t xml:space="preserve">- не </w:t>
      </w:r>
      <w:r w:rsidRPr="00012E1D">
        <w:rPr>
          <w:rFonts w:ascii="Times New Roman" w:eastAsia="Times New Roman" w:hAnsi="Times New Roman"/>
          <w:bCs/>
          <w:sz w:val="24"/>
          <w:szCs w:val="24"/>
          <w:lang w:eastAsia="ru-RU"/>
        </w:rPr>
        <w:t xml:space="preserve">продемонстрировано умение использовать соответствующие задаче языковые средства; </w:t>
      </w:r>
      <w:r w:rsidRPr="00012E1D">
        <w:rPr>
          <w:rFonts w:ascii="Times New Roman" w:eastAsia="Times New Roman" w:hAnsi="Times New Roman"/>
          <w:sz w:val="24"/>
          <w:szCs w:val="24"/>
          <w:lang w:eastAsia="ru-RU"/>
        </w:rPr>
        <w:t>есть грубые речевые, грамматические и орфографические ошибки, которые «затемняют», то есть существенно затрудняют понимание сказанного.</w:t>
      </w:r>
    </w:p>
    <w:p w:rsidR="00544CD6" w:rsidRPr="00012E1D" w:rsidRDefault="00544CD6" w:rsidP="00544CD6">
      <w:pPr>
        <w:spacing w:after="0" w:line="276" w:lineRule="auto"/>
        <w:jc w:val="both"/>
        <w:rPr>
          <w:rFonts w:ascii="Times New Roman" w:eastAsia="Times New Roman" w:hAnsi="Times New Roman"/>
          <w:sz w:val="24"/>
          <w:szCs w:val="24"/>
          <w:lang w:eastAsia="ru-RU"/>
        </w:rPr>
      </w:pPr>
      <w:bookmarkStart w:id="5" w:name="_Toc307288327"/>
      <w:bookmarkStart w:id="6" w:name="_Toc307286511"/>
      <w:bookmarkStart w:id="7" w:name="_Toc501982920"/>
    </w:p>
    <w:p w:rsidR="00544CD6" w:rsidRPr="00012E1D" w:rsidRDefault="00544CD6" w:rsidP="00544CD6">
      <w:pPr>
        <w:spacing w:after="0" w:line="276" w:lineRule="auto"/>
        <w:jc w:val="both"/>
        <w:rPr>
          <w:rFonts w:ascii="Times New Roman" w:eastAsia="Times New Roman" w:hAnsi="Times New Roman"/>
          <w:sz w:val="24"/>
          <w:szCs w:val="24"/>
          <w:lang w:eastAsia="ru-RU"/>
        </w:rPr>
      </w:pPr>
    </w:p>
    <w:p w:rsidR="00544CD6" w:rsidRPr="00012E1D" w:rsidRDefault="00544CD6" w:rsidP="00544CD6">
      <w:pPr>
        <w:spacing w:after="0" w:line="276" w:lineRule="auto"/>
        <w:jc w:val="both"/>
        <w:rPr>
          <w:rFonts w:ascii="Times New Roman" w:eastAsia="Times New Roman" w:hAnsi="Times New Roman"/>
          <w:sz w:val="24"/>
          <w:szCs w:val="24"/>
          <w:lang w:eastAsia="ru-RU"/>
        </w:rPr>
      </w:pPr>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ОРГАНИЗАЦИЯ КОНТРОЛЯ И ОЦЕНКИ УРОВНЯ ОСВОЕНИЯ ПРОГРАММЫ</w:t>
      </w:r>
      <w:bookmarkEnd w:id="5"/>
      <w:bookmarkEnd w:id="6"/>
      <w:r w:rsidRPr="00012E1D">
        <w:rPr>
          <w:rFonts w:ascii="Times New Roman" w:eastAsia="Times New Roman" w:hAnsi="Times New Roman"/>
          <w:sz w:val="24"/>
          <w:szCs w:val="24"/>
          <w:lang w:eastAsia="ru-RU"/>
        </w:rPr>
        <w:t xml:space="preserve"> (текущий контроль).</w:t>
      </w:r>
      <w:bookmarkEnd w:id="7"/>
    </w:p>
    <w:p w:rsidR="00544CD6" w:rsidRPr="00012E1D" w:rsidRDefault="00544CD6" w:rsidP="00544CD6">
      <w:pPr>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Устный опрос на практических занятиях; письменный контроль на практических занятиях; практический контроль на практических занятиях; наблюдение за деятельностью студентов на практических занятиях; самоконтроль при выполнении практических заданий; текущий тематический контроль; срезовый тематический контроль (при необходимости).</w:t>
      </w:r>
    </w:p>
    <w:p w:rsidR="00544CD6" w:rsidRPr="00012E1D" w:rsidRDefault="00544CD6" w:rsidP="00544CD6">
      <w:pPr>
        <w:spacing w:after="0" w:line="276" w:lineRule="auto"/>
        <w:jc w:val="both"/>
        <w:rPr>
          <w:rFonts w:ascii="Times New Roman" w:eastAsia="Times New Roman" w:hAnsi="Times New Roman"/>
          <w:bCs/>
          <w:sz w:val="24"/>
          <w:szCs w:val="24"/>
          <w:lang w:eastAsia="ru-RU"/>
        </w:rPr>
      </w:pPr>
      <w:r w:rsidRPr="00012E1D">
        <w:rPr>
          <w:rFonts w:ascii="Times New Roman" w:eastAsia="Times New Roman" w:hAnsi="Times New Roman"/>
          <w:bCs/>
          <w:sz w:val="24"/>
          <w:szCs w:val="24"/>
          <w:lang w:eastAsia="ru-RU"/>
        </w:rPr>
        <w:t xml:space="preserve">        При проектировании содержания заданий на текущий контроль за основу взяты:</w:t>
      </w:r>
    </w:p>
    <w:p w:rsidR="00544CD6" w:rsidRPr="00012E1D" w:rsidRDefault="00544CD6" w:rsidP="00544CD6">
      <w:pPr>
        <w:spacing w:after="0" w:line="276" w:lineRule="auto"/>
        <w:jc w:val="both"/>
        <w:rPr>
          <w:rFonts w:ascii="Times New Roman" w:eastAsia="Times New Roman" w:hAnsi="Times New Roman"/>
          <w:bCs/>
          <w:sz w:val="24"/>
          <w:szCs w:val="24"/>
          <w:lang w:eastAsia="ru-RU"/>
        </w:rPr>
      </w:pPr>
      <w:r w:rsidRPr="00012E1D">
        <w:rPr>
          <w:rFonts w:ascii="Times New Roman" w:eastAsia="Times New Roman" w:hAnsi="Times New Roman"/>
          <w:bCs/>
          <w:sz w:val="24"/>
          <w:szCs w:val="24"/>
          <w:lang w:eastAsia="ru-RU"/>
        </w:rPr>
        <w:t xml:space="preserve">Объекты оценивания, требования уметь и требования знать. </w:t>
      </w:r>
    </w:p>
    <w:p w:rsidR="00544CD6" w:rsidRPr="00012E1D" w:rsidRDefault="00544CD6" w:rsidP="00544CD6">
      <w:pPr>
        <w:spacing w:after="0" w:line="276" w:lineRule="auto"/>
        <w:jc w:val="both"/>
        <w:rPr>
          <w:rFonts w:ascii="Times New Roman" w:eastAsia="Times New Roman" w:hAnsi="Times New Roman"/>
          <w:bCs/>
          <w:sz w:val="24"/>
          <w:szCs w:val="24"/>
          <w:lang w:eastAsia="ru-RU"/>
        </w:rPr>
      </w:pPr>
      <w:r w:rsidRPr="00012E1D">
        <w:rPr>
          <w:rFonts w:ascii="Times New Roman" w:eastAsia="Times New Roman" w:hAnsi="Times New Roman"/>
          <w:bCs/>
          <w:sz w:val="24"/>
          <w:szCs w:val="24"/>
          <w:lang w:eastAsia="ru-RU"/>
        </w:rPr>
        <w:t>При разработке показателей и критериев по требованию знать считаем целесообразным использовать унифицированный подход к формулировке показателей и критериев, что позволит обучающемуся наработать алгоритм решения однотипных задач</w:t>
      </w:r>
      <w:r w:rsidRPr="00012E1D">
        <w:rPr>
          <w:rFonts w:ascii="Times New Roman" w:eastAsia="Times New Roman" w:hAnsi="Times New Roman"/>
          <w:sz w:val="24"/>
          <w:szCs w:val="24"/>
          <w:lang w:eastAsia="ru-RU"/>
        </w:rPr>
        <w:t>.</w:t>
      </w:r>
    </w:p>
    <w:p w:rsidR="00544CD6" w:rsidRPr="00012E1D" w:rsidRDefault="00544CD6" w:rsidP="00544CD6">
      <w:pPr>
        <w:spacing w:after="0" w:line="276" w:lineRule="auto"/>
        <w:jc w:val="both"/>
        <w:rPr>
          <w:rFonts w:ascii="Times New Roman" w:eastAsia="Times New Roman" w:hAnsi="Times New Roman"/>
          <w:bCs/>
          <w:sz w:val="24"/>
          <w:szCs w:val="24"/>
          <w:lang w:eastAsia="ru-RU"/>
        </w:rPr>
      </w:pPr>
      <w:r w:rsidRPr="00012E1D">
        <w:rPr>
          <w:rFonts w:ascii="Times New Roman" w:eastAsia="Times New Roman" w:hAnsi="Times New Roman"/>
          <w:sz w:val="24"/>
          <w:szCs w:val="24"/>
          <w:lang w:eastAsia="ru-RU"/>
        </w:rPr>
        <w:t>Учитывая специфику ОД предусмотрена вариативность ПР через изменение объектов исходных условий, которые изложены в п.2.1 («Типы практических работ» 1-9).</w:t>
      </w:r>
    </w:p>
    <w:p w:rsidR="00544CD6" w:rsidRPr="00012E1D" w:rsidRDefault="00544CD6" w:rsidP="00544CD6">
      <w:pPr>
        <w:spacing w:after="0" w:line="276" w:lineRule="auto"/>
        <w:jc w:val="both"/>
        <w:rPr>
          <w:rFonts w:ascii="Times New Roman" w:eastAsia="Times New Roman" w:hAnsi="Times New Roman"/>
          <w:bCs/>
          <w:sz w:val="24"/>
          <w:szCs w:val="24"/>
          <w:lang w:eastAsia="ru-RU"/>
        </w:rPr>
      </w:pPr>
      <w:r w:rsidRPr="00012E1D">
        <w:rPr>
          <w:rFonts w:ascii="Times New Roman" w:eastAsia="Times New Roman" w:hAnsi="Times New Roman"/>
          <w:sz w:val="24"/>
          <w:szCs w:val="24"/>
          <w:lang w:eastAsia="ru-RU"/>
        </w:rPr>
        <w:t>Учитывая быстрое развитие информационных технологий принято в качестве эталона использовать показатели и критерии оценивания, которые также позволяют осуществлять индивидуальный подход и контингент обучающихся.</w:t>
      </w:r>
    </w:p>
    <w:p w:rsidR="00544CD6" w:rsidRPr="00012E1D" w:rsidRDefault="00544CD6" w:rsidP="00544CD6">
      <w:pPr>
        <w:spacing w:after="0" w:line="276" w:lineRule="auto"/>
        <w:jc w:val="both"/>
        <w:rPr>
          <w:rFonts w:ascii="Times New Roman" w:eastAsia="Times New Roman" w:hAnsi="Times New Roman"/>
          <w:bCs/>
          <w:sz w:val="24"/>
          <w:szCs w:val="24"/>
          <w:lang w:eastAsia="ru-RU"/>
        </w:rPr>
      </w:pPr>
      <w:r w:rsidRPr="00012E1D">
        <w:rPr>
          <w:rFonts w:ascii="Times New Roman" w:eastAsia="Times New Roman" w:hAnsi="Times New Roman"/>
          <w:bCs/>
          <w:sz w:val="24"/>
          <w:szCs w:val="24"/>
          <w:lang w:eastAsia="ru-RU"/>
        </w:rPr>
        <w:t>На промежуточную аттестацию допускаются обучающиеся выполнившие не менее 50% практических заданий, вынесенных на текущий контроль, тем самым обеспечившие ½ итогового результата в накопительной системе оценивания.</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1.2. Фонд оценочных средств для промежуточной аттестации</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Оформление материалов для промежуточной аттестации</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Государственное автономное профессиональное образовательное учреждение</w:t>
      </w: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Республики Карелия</w:t>
      </w:r>
    </w:p>
    <w:p w:rsidR="00544CD6" w:rsidRPr="00012E1D" w:rsidRDefault="00544CD6" w:rsidP="00544CD6">
      <w:pPr>
        <w:spacing w:after="0" w:line="240" w:lineRule="auto"/>
        <w:jc w:val="center"/>
        <w:rPr>
          <w:rFonts w:ascii="Times New Roman" w:eastAsia="Times New Roman" w:hAnsi="Times New Roman"/>
          <w:spacing w:val="-8"/>
          <w:sz w:val="24"/>
          <w:szCs w:val="24"/>
          <w:highlight w:val="yellow"/>
          <w:lang w:eastAsia="ru-RU"/>
        </w:rPr>
      </w:pPr>
      <w:r w:rsidRPr="00012E1D">
        <w:rPr>
          <w:rFonts w:ascii="Times New Roman" w:eastAsia="Times New Roman" w:hAnsi="Times New Roman"/>
          <w:spacing w:val="-8"/>
          <w:sz w:val="24"/>
          <w:szCs w:val="24"/>
          <w:lang w:eastAsia="ru-RU"/>
        </w:rPr>
        <w:t>«Петрозаводский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jc w:val="center"/>
        <w:rPr>
          <w:rFonts w:ascii="Times New Roman" w:eastAsia="Times New Roman" w:hAnsi="Times New Roman"/>
          <w:sz w:val="24"/>
          <w:szCs w:val="24"/>
          <w:vertAlign w:val="superscript"/>
          <w:lang w:eastAsia="ru-RU"/>
        </w:rPr>
      </w:pPr>
    </w:p>
    <w:p w:rsidR="00544CD6" w:rsidRPr="00012E1D" w:rsidRDefault="00544CD6" w:rsidP="00544CD6">
      <w:pPr>
        <w:spacing w:after="0" w:line="240" w:lineRule="auto"/>
        <w:ind w:firstLine="567"/>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Вид контроля  - промежуточная аттестация</w:t>
      </w:r>
    </w:p>
    <w:p w:rsidR="00544CD6" w:rsidRPr="00012E1D" w:rsidRDefault="00544CD6" w:rsidP="00544CD6">
      <w:pPr>
        <w:spacing w:after="0" w:line="240" w:lineRule="auto"/>
        <w:ind w:firstLine="567"/>
        <w:jc w:val="both"/>
        <w:rPr>
          <w:rFonts w:ascii="Times New Roman" w:eastAsia="Times New Roman" w:hAnsi="Times New Roman"/>
          <w:sz w:val="24"/>
          <w:szCs w:val="24"/>
          <w:lang w:eastAsia="ru-RU"/>
        </w:rPr>
      </w:pPr>
    </w:p>
    <w:p w:rsidR="00544CD6" w:rsidRPr="00012E1D" w:rsidRDefault="00544CD6" w:rsidP="00544CD6">
      <w:pPr>
        <w:spacing w:after="0" w:line="240" w:lineRule="auto"/>
        <w:ind w:firstLine="567"/>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Время промежуточного контроля   -   2 ч.</w:t>
      </w:r>
    </w:p>
    <w:p w:rsidR="00544CD6" w:rsidRPr="00012E1D" w:rsidRDefault="00544CD6" w:rsidP="00544CD6">
      <w:pPr>
        <w:spacing w:after="0" w:line="240" w:lineRule="auto"/>
        <w:ind w:firstLine="567"/>
        <w:jc w:val="both"/>
        <w:rPr>
          <w:rFonts w:ascii="Times New Roman" w:eastAsia="Times New Roman" w:hAnsi="Times New Roman"/>
          <w:sz w:val="24"/>
          <w:szCs w:val="24"/>
          <w:vertAlign w:val="superscript"/>
          <w:lang w:eastAsia="ru-RU"/>
        </w:rPr>
      </w:pPr>
    </w:p>
    <w:p w:rsidR="00544CD6" w:rsidRPr="00012E1D" w:rsidRDefault="00544CD6" w:rsidP="00544CD6">
      <w:pPr>
        <w:tabs>
          <w:tab w:val="left" w:pos="2295"/>
        </w:tabs>
        <w:spacing w:after="0" w:line="240" w:lineRule="auto"/>
        <w:ind w:firstLine="567"/>
        <w:jc w:val="both"/>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Критерии оценки: </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«отлично» выставляется студенту, если  дан полный, развернутый ответ на поставленный вопрос; в ответе прослеживается четкая структура, логическая последовательность, отражающая сущность раскрываемых понятий, явлений; ответы на дополнительные вопросы четкие, краткие;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«хорошо» – дан полный, развернутый ответ на поставленный вопрос, показано умение выделять существенные и несущественные признаки, причинно-следственные связи; рассказ недостаточно логичен, с единичными ошибками, исправленными студентом с помощью преподавателя; недостаточная уверенность; ответы на дополнительные вопросы правильные, недостаточно полные и четкие.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«удовлетворительно» – ответ не полный, с ошибками в деталях, умение раскрыть значение обобщённых знаний не показано, речевое оформление требует поправок, коррекции;  студент не способен самостоятельно выделить существенные и несущественные признаки и причинно-следственные связи;  встречаются ошибки в раскрываемых понятиях, терминах; студент не может ответить на большую часть дополнительных вопросов.</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«неудовлетворительно» – ответ представляет собой разрозненные знания с существенными ошибками по вопросу; присутствуют фрагментарность, нелогичность изложения, студент не осознает связь обсуждаемого вопроса с другими объектами дисциплины, речь неграмотная; незнание терминологии; ответы на дополнительные вопросы неправильные</w:t>
      </w:r>
    </w:p>
    <w:p w:rsidR="00544CD6" w:rsidRPr="00012E1D" w:rsidRDefault="00544CD6" w:rsidP="00544CD6">
      <w:pPr>
        <w:spacing w:after="0" w:line="240" w:lineRule="auto"/>
        <w:rPr>
          <w:rFonts w:ascii="Times New Roman" w:eastAsia="Times New Roman" w:hAnsi="Times New Roman"/>
          <w:sz w:val="24"/>
          <w:szCs w:val="24"/>
          <w:vertAlign w:val="superscript"/>
          <w:lang w:eastAsia="ru-RU"/>
        </w:rPr>
      </w:pPr>
    </w:p>
    <w:p w:rsidR="00544CD6" w:rsidRPr="00012E1D" w:rsidRDefault="00544CD6" w:rsidP="00544CD6">
      <w:pPr>
        <w:spacing w:after="0" w:line="240" w:lineRule="auto"/>
        <w:rPr>
          <w:rFonts w:ascii="Times New Roman" w:eastAsia="Times New Roman" w:hAnsi="Times New Roman"/>
          <w:sz w:val="28"/>
          <w:szCs w:val="28"/>
        </w:rPr>
      </w:pPr>
    </w:p>
    <w:p w:rsidR="00544CD6" w:rsidRPr="00012E1D" w:rsidRDefault="00544CD6" w:rsidP="00544CD6">
      <w:pPr>
        <w:spacing w:after="0" w:line="240" w:lineRule="auto"/>
        <w:ind w:left="100"/>
        <w:jc w:val="both"/>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8"/>
          <w:szCs w:val="28"/>
          <w:highlight w:val="yellow"/>
          <w:lang w:eastAsia="ru-RU"/>
        </w:rPr>
      </w:pPr>
    </w:p>
    <w:p w:rsidR="00544CD6" w:rsidRPr="00012E1D" w:rsidRDefault="00544CD6" w:rsidP="00544CD6">
      <w:pPr>
        <w:spacing w:after="0" w:line="240" w:lineRule="auto"/>
        <w:rPr>
          <w:rFonts w:ascii="Times New Roman" w:eastAsia="Times New Roman" w:hAnsi="Times New Roman"/>
          <w:sz w:val="28"/>
          <w:szCs w:val="28"/>
          <w:highlight w:val="yellow"/>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r w:rsidRPr="00012E1D">
        <w:rPr>
          <w:rFonts w:ascii="Times New Roman" w:eastAsia="Times New Roman" w:hAnsi="Times New Roman"/>
          <w:sz w:val="28"/>
          <w:szCs w:val="28"/>
          <w:highlight w:val="yellow"/>
          <w:lang w:eastAsia="ru-RU"/>
        </w:rPr>
        <w:t xml:space="preserve">         </w:t>
      </w: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МАТЕРИАЛЫ ДЛЯ ПРОВЕДЕНИЯ ДИФФЕРЕНЦИРОВАННОГО ЗАЧЕТА</w:t>
      </w:r>
    </w:p>
    <w:p w:rsidR="00544CD6" w:rsidRPr="00012E1D" w:rsidRDefault="00544CD6" w:rsidP="00544CD6">
      <w:pPr>
        <w:spacing w:after="0" w:line="240" w:lineRule="auto"/>
        <w:jc w:val="center"/>
        <w:rPr>
          <w:rFonts w:ascii="Times New Roman" w:eastAsia="Times New Roman" w:hAnsi="Times New Roman"/>
          <w:b/>
          <w:sz w:val="24"/>
          <w:szCs w:val="24"/>
          <w:highlight w:val="yellow"/>
          <w:lang w:eastAsia="ru-RU"/>
        </w:rPr>
      </w:pPr>
    </w:p>
    <w:p w:rsidR="00544CD6" w:rsidRPr="00012E1D" w:rsidRDefault="00544CD6" w:rsidP="00544CD6">
      <w:pPr>
        <w:spacing w:after="0" w:line="240" w:lineRule="auto"/>
        <w:jc w:val="center"/>
        <w:rPr>
          <w:rFonts w:ascii="Times New Roman" w:eastAsia="Times New Roman" w:hAnsi="Times New Roman"/>
          <w:b/>
          <w:sz w:val="24"/>
          <w:szCs w:val="24"/>
          <w:highlight w:val="yellow"/>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lastRenderedPageBreak/>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1</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Темы, мотивы и художественное своеобразие лирики А.С.Пушкина</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2</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Темы, мотивы и художественное своеобразие лирики М.Ю.Лермонтова</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3</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«Петербургские повести Н.В.Гоголя. Проблематика повести «Нос».</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lastRenderedPageBreak/>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4</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«Петербургские повести Н.В.Гоголя. Проблематика повести «Портрет».</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5</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hd w:val="clear" w:color="auto" w:fill="FFFFFF"/>
        <w:spacing w:after="0" w:line="240" w:lineRule="auto"/>
        <w:rPr>
          <w:rFonts w:ascii="Times New Roman" w:eastAsia="Times New Roman" w:hAnsi="Times New Roman"/>
          <w:bCs/>
          <w:sz w:val="24"/>
          <w:szCs w:val="24"/>
          <w:lang w:eastAsia="ru-RU"/>
        </w:rPr>
      </w:pPr>
      <w:r w:rsidRPr="00012E1D">
        <w:rPr>
          <w:rFonts w:ascii="Times New Roman" w:eastAsia="Times New Roman" w:hAnsi="Times New Roman"/>
          <w:bCs/>
          <w:sz w:val="24"/>
          <w:szCs w:val="24"/>
          <w:lang w:eastAsia="ru-RU"/>
        </w:rPr>
        <w:t xml:space="preserve">Особенности развития русской литературы во второй половине </w:t>
      </w:r>
      <w:r w:rsidRPr="00012E1D">
        <w:rPr>
          <w:rFonts w:ascii="Times New Roman" w:eastAsia="Times New Roman" w:hAnsi="Times New Roman"/>
          <w:bCs/>
          <w:sz w:val="24"/>
          <w:szCs w:val="24"/>
          <w:lang w:val="en-US" w:eastAsia="ru-RU"/>
        </w:rPr>
        <w:t>XIX</w:t>
      </w:r>
      <w:r w:rsidRPr="00012E1D">
        <w:rPr>
          <w:rFonts w:ascii="Times New Roman" w:eastAsia="Times New Roman" w:hAnsi="Times New Roman"/>
          <w:bCs/>
          <w:sz w:val="24"/>
          <w:szCs w:val="24"/>
          <w:lang w:eastAsia="ru-RU"/>
        </w:rPr>
        <w:t xml:space="preserve"> века. Социально-культурная новизна драматургии А.Н.Островского.</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6</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Cs/>
          <w:sz w:val="24"/>
          <w:szCs w:val="24"/>
          <w:lang w:eastAsia="ru-RU"/>
        </w:rPr>
        <w:t>Драма А.Н.Островского «Гроза». Проблематика. Система персонажей.</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sz w:val="28"/>
          <w:szCs w:val="28"/>
          <w:lang w:eastAsia="ru-RU"/>
        </w:rPr>
        <w:tab/>
      </w: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lastRenderedPageBreak/>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7</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hd w:val="clear" w:color="auto" w:fill="FFFFFF"/>
        <w:spacing w:after="0" w:line="240" w:lineRule="auto"/>
        <w:rPr>
          <w:rFonts w:ascii="Times New Roman" w:eastAsia="Times New Roman" w:hAnsi="Times New Roman"/>
          <w:bCs/>
          <w:sz w:val="24"/>
          <w:szCs w:val="24"/>
          <w:lang w:eastAsia="ru-RU"/>
        </w:rPr>
      </w:pPr>
      <w:r w:rsidRPr="00012E1D">
        <w:rPr>
          <w:rFonts w:ascii="Times New Roman" w:eastAsia="Times New Roman" w:hAnsi="Times New Roman"/>
          <w:bCs/>
          <w:sz w:val="24"/>
          <w:szCs w:val="24"/>
          <w:lang w:eastAsia="ru-RU"/>
        </w:rPr>
        <w:t>Социальные и нравственные проблемы в драме А.Н.Островского «Бесприданница»</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8</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bCs/>
          <w:sz w:val="24"/>
          <w:szCs w:val="24"/>
          <w:lang w:eastAsia="ru-RU"/>
        </w:rPr>
      </w:pPr>
      <w:r w:rsidRPr="00012E1D">
        <w:rPr>
          <w:rFonts w:ascii="Times New Roman" w:eastAsia="Times New Roman" w:hAnsi="Times New Roman"/>
          <w:bCs/>
          <w:sz w:val="24"/>
          <w:szCs w:val="24"/>
          <w:lang w:eastAsia="ru-RU"/>
        </w:rPr>
        <w:t>Комедия А.Н.Островского «Свои люди – сочтемся». Проблематика. Система персонажей.</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9</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Роман И.А.Гончарова «Обломов». Система персонажей.</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lastRenderedPageBreak/>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10</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zh-CN"/>
        </w:rPr>
        <w:t>Роман И.А.Гончарова «Обломов». Проблематика произведения</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11</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Система образов в романе «Отцы и дети». Проблематика произведения.</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12</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Творчество Н.Г.Чернышевского. Проблематика романа «Что делать?»</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lastRenderedPageBreak/>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13</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Повесть Н.С.Лескова «Очарованный странник». Проблематика. Система персонажей. </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14</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Повесть Н.С.Лескова «Леди Макбет Мценского уезда». Проблематика. Система персонажей. </w:t>
      </w: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15</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Роман Ф.М.Достоевского «Преступление и наказание». Проблематика. Система персонажей.</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lastRenderedPageBreak/>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16</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Нравственная проблематика романа Ф.М.Достоевского «Идиот»</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17</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Тема семейная в романе «Война и мир».</w:t>
      </w:r>
    </w:p>
    <w:p w:rsidR="00544CD6" w:rsidRPr="00012E1D" w:rsidRDefault="00544CD6" w:rsidP="00544CD6">
      <w:pPr>
        <w:spacing w:after="0" w:line="240" w:lineRule="auto"/>
        <w:rPr>
          <w:rFonts w:ascii="Times New Roman" w:eastAsia="Times New Roman" w:hAnsi="Times New Roman"/>
          <w:sz w:val="24"/>
          <w:szCs w:val="24"/>
          <w:lang w:eastAsia="zh-CN"/>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18</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Патриотическая тема в романе «Война и мир»</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lastRenderedPageBreak/>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19</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zh-CN"/>
        </w:rPr>
        <w:t>Проблематика романа Л.Н.Толстого «Анна Каренина»</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20</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«Маленькая трилогия»  А.П.Чехова. Рассказ «Человек в футляре». Проблематика, система персонажей.</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tabs>
          <w:tab w:val="left" w:pos="225"/>
        </w:tabs>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21</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В-01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«Маленькая трилогия»  А.П.Чехова. Рассказ «Крыжовник». Проблематика, система персонажей.</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lastRenderedPageBreak/>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22</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«Маленькая трилогия»  А.П.Чехова. Рассказ «О любви». Проблематика, система персонажей.</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23</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 xml:space="preserve"> Пьеса А.П.Чехова «Вишневый сад». Проблематика, система персонажей.</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24</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Cs/>
          <w:sz w:val="24"/>
          <w:szCs w:val="24"/>
          <w:lang w:eastAsia="ru-RU"/>
        </w:rPr>
        <w:t>Философская, общественно-политическая и любовная лирика Ф. И. Тютчева.</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lastRenderedPageBreak/>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25</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bCs/>
          <w:sz w:val="24"/>
          <w:szCs w:val="24"/>
          <w:lang w:eastAsia="ru-RU"/>
        </w:rPr>
      </w:pPr>
      <w:r w:rsidRPr="00012E1D">
        <w:rPr>
          <w:rFonts w:ascii="Times New Roman" w:eastAsia="Times New Roman" w:hAnsi="Times New Roman"/>
          <w:bCs/>
          <w:sz w:val="24"/>
          <w:szCs w:val="24"/>
          <w:lang w:eastAsia="ru-RU"/>
        </w:rPr>
        <w:t>Темы, мотивы и художественное своеобразие лирики А. А. Фета.</w:t>
      </w:r>
    </w:p>
    <w:p w:rsidR="00544CD6" w:rsidRPr="00012E1D" w:rsidRDefault="00544CD6" w:rsidP="00544CD6">
      <w:pPr>
        <w:spacing w:after="0" w:line="240" w:lineRule="auto"/>
        <w:rPr>
          <w:rFonts w:ascii="Times New Roman" w:eastAsia="Times New Roman" w:hAnsi="Times New Roman"/>
          <w:i/>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26</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bCs/>
          <w:sz w:val="24"/>
          <w:szCs w:val="24"/>
          <w:lang w:eastAsia="ru-RU"/>
        </w:rPr>
      </w:pPr>
      <w:r w:rsidRPr="00012E1D">
        <w:rPr>
          <w:rFonts w:ascii="Times New Roman" w:eastAsia="Times New Roman" w:hAnsi="Times New Roman"/>
          <w:bCs/>
          <w:sz w:val="24"/>
          <w:szCs w:val="24"/>
          <w:lang w:eastAsia="ru-RU"/>
        </w:rPr>
        <w:t>Поэма Н.А.Некрасова  «Кому на Руси жить хорошо». Проблематика, система персонажей.</w:t>
      </w:r>
    </w:p>
    <w:p w:rsidR="00544CD6" w:rsidRPr="00012E1D" w:rsidRDefault="00544CD6" w:rsidP="00544CD6">
      <w:pPr>
        <w:spacing w:after="0" w:line="240" w:lineRule="auto"/>
        <w:rPr>
          <w:rFonts w:ascii="Times New Roman" w:eastAsia="Times New Roman" w:hAnsi="Times New Roman"/>
          <w:bCs/>
          <w:sz w:val="24"/>
          <w:szCs w:val="24"/>
          <w:lang w:eastAsia="ru-RU"/>
        </w:rPr>
      </w:pPr>
    </w:p>
    <w:p w:rsidR="00544CD6" w:rsidRPr="00012E1D" w:rsidRDefault="00544CD6" w:rsidP="00544CD6">
      <w:pPr>
        <w:spacing w:after="0" w:line="240" w:lineRule="auto"/>
        <w:rPr>
          <w:rFonts w:ascii="Times New Roman" w:eastAsia="Times New Roman" w:hAnsi="Times New Roman"/>
          <w:i/>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27</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Цикл рассказов И.А.Бунина «Темные аллеи».  Проблематика рассказов «Холодная осень» и «Чистый понедельник».</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lastRenderedPageBreak/>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28</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Рассказ И.А.Бунина «Господин из Сан-Франциско». Проблематика, система персонажей.</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29</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 xml:space="preserve">Повесть А.И.Куприна «Олеся». Проблематика, система персонажей. </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30</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 xml:space="preserve">Повесть А.И.Куприна «Гранатовый браслет». Проблематика, система персонажей. </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lastRenderedPageBreak/>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31</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Пьеса М.Горького «На дне». Проблематика, система персонажей.</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32</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Поэма А.Блока «Двенадцать». Проблематика, система образов.</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33</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bCs/>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r w:rsidRPr="00012E1D">
        <w:rPr>
          <w:rFonts w:ascii="Times New Roman" w:eastAsia="Times New Roman" w:hAnsi="Times New Roman"/>
          <w:bCs/>
          <w:sz w:val="24"/>
          <w:szCs w:val="24"/>
          <w:lang w:eastAsia="ru-RU"/>
        </w:rPr>
        <w:t>Поэтическая новизна лирики  В.Маяковского.</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lastRenderedPageBreak/>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34</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Тема родины и природы в лирике С.А. Есенина.</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35</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Cs/>
          <w:sz w:val="24"/>
          <w:szCs w:val="24"/>
          <w:lang w:eastAsia="ru-RU"/>
        </w:rPr>
        <w:t>Идейно-тематические особенности поэзии М. И. Цветаевой.</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36</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Проблематика романа М.Булгакова «Мастер и Маргарита».</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lastRenderedPageBreak/>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37</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bCs/>
          <w:sz w:val="24"/>
          <w:szCs w:val="24"/>
          <w:lang w:eastAsia="ru-RU"/>
        </w:rPr>
      </w:pPr>
      <w:r w:rsidRPr="00012E1D">
        <w:rPr>
          <w:rFonts w:ascii="Times New Roman" w:eastAsia="Times New Roman" w:hAnsi="Times New Roman"/>
          <w:sz w:val="24"/>
          <w:szCs w:val="24"/>
          <w:lang w:eastAsia="ru-RU"/>
        </w:rPr>
        <w:t>Роман-эпопея М.А.Шолохова «Тихий Дон». Проблематика, система персонажей.</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38</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Нравственная проблематика драмы А.В.Вампилова «Утиная охота».</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tabs>
          <w:tab w:val="center" w:pos="5102"/>
          <w:tab w:val="right" w:pos="1020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ab/>
      </w:r>
      <w:r w:rsidRPr="00012E1D">
        <w:rPr>
          <w:rFonts w:ascii="Times New Roman" w:eastAsia="Times New Roman" w:hAnsi="Times New Roman"/>
          <w:sz w:val="24"/>
          <w:szCs w:val="24"/>
          <w:lang w:eastAsia="ru-RU"/>
        </w:rPr>
        <w:tab/>
        <w:t xml:space="preserve"> </w:t>
      </w:r>
    </w:p>
    <w:p w:rsidR="00544CD6" w:rsidRPr="00012E1D" w:rsidRDefault="00544CD6" w:rsidP="00544CD6">
      <w:pPr>
        <w:tabs>
          <w:tab w:val="center" w:pos="5102"/>
          <w:tab w:val="right" w:pos="10205"/>
        </w:tabs>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544CD6" w:rsidRPr="00012E1D" w:rsidTr="00BE0966">
        <w:trPr>
          <w:trHeight w:val="1745"/>
          <w:jc w:val="center"/>
        </w:trPr>
        <w:tc>
          <w:tcPr>
            <w:tcW w:w="3621"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СОГЛАСОВАНО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Зав. отделением</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p w:rsidR="00544CD6" w:rsidRPr="00012E1D" w:rsidRDefault="00544CD6" w:rsidP="00BE0966">
            <w:pPr>
              <w:spacing w:after="0" w:line="240" w:lineRule="auto"/>
              <w:rPr>
                <w:rFonts w:ascii="Times New Roman" w:hAnsi="Times New Roman"/>
                <w:sz w:val="24"/>
                <w:szCs w:val="24"/>
                <w:lang w:eastAsia="ru-RU"/>
              </w:rPr>
            </w:pPr>
          </w:p>
        </w:tc>
        <w:tc>
          <w:tcPr>
            <w:tcW w:w="3513"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Вопрос № 39</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 xml:space="preserve">По дисциплине  </w:t>
            </w:r>
            <w:r w:rsidRPr="00012E1D">
              <w:rPr>
                <w:rFonts w:ascii="Times New Roman" w:hAnsi="Times New Roman"/>
                <w:b/>
                <w:sz w:val="24"/>
                <w:szCs w:val="24"/>
                <w:lang w:eastAsia="ru-RU"/>
              </w:rPr>
              <w:t>Литература</w:t>
            </w:r>
          </w:p>
          <w:p w:rsidR="00544CD6" w:rsidRPr="00012E1D" w:rsidRDefault="00544CD6" w:rsidP="00BE0966">
            <w:pPr>
              <w:spacing w:after="0" w:line="240" w:lineRule="auto"/>
              <w:rPr>
                <w:rFonts w:ascii="Times New Roman" w:hAnsi="Times New Roman"/>
                <w:sz w:val="24"/>
                <w:szCs w:val="24"/>
                <w:lang w:eastAsia="ru-RU"/>
              </w:rPr>
            </w:pP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Группа   ____          Семестр 2</w:t>
            </w:r>
          </w:p>
        </w:tc>
        <w:tc>
          <w:tcPr>
            <w:tcW w:w="3489" w:type="dxa"/>
          </w:tcPr>
          <w:p w:rsidR="00544CD6" w:rsidRPr="00012E1D" w:rsidRDefault="00544CD6" w:rsidP="00BE0966">
            <w:pPr>
              <w:spacing w:after="0" w:line="240" w:lineRule="auto"/>
              <w:jc w:val="center"/>
              <w:rPr>
                <w:rFonts w:ascii="Times New Roman" w:hAnsi="Times New Roman"/>
                <w:sz w:val="24"/>
                <w:szCs w:val="24"/>
                <w:lang w:eastAsia="ru-RU"/>
              </w:rPr>
            </w:pPr>
            <w:r w:rsidRPr="00012E1D">
              <w:rPr>
                <w:rFonts w:ascii="Times New Roman" w:hAnsi="Times New Roman"/>
                <w:sz w:val="24"/>
                <w:szCs w:val="24"/>
                <w:lang w:eastAsia="ru-RU"/>
              </w:rPr>
              <w:t>УТВЕРЖДАЮ</w:t>
            </w:r>
          </w:p>
          <w:p w:rsidR="00544CD6" w:rsidRPr="00012E1D" w:rsidRDefault="00544CD6" w:rsidP="00BE096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Зам.директора по УПР</w:t>
            </w:r>
            <w:r w:rsidRPr="00012E1D">
              <w:rPr>
                <w:rFonts w:ascii="Times New Roman" w:eastAsia="Times New Roman" w:hAnsi="Times New Roman"/>
                <w:sz w:val="24"/>
                <w:szCs w:val="24"/>
                <w:lang w:eastAsia="ru-RU"/>
              </w:rPr>
              <w:br/>
              <w:t xml:space="preserve"> </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 Минко Н.О.</w:t>
            </w:r>
          </w:p>
          <w:p w:rsidR="00544CD6" w:rsidRPr="00012E1D" w:rsidRDefault="00544CD6" w:rsidP="00BE0966">
            <w:pPr>
              <w:spacing w:after="0" w:line="240" w:lineRule="auto"/>
              <w:rPr>
                <w:rFonts w:ascii="Times New Roman" w:hAnsi="Times New Roman"/>
                <w:sz w:val="24"/>
                <w:szCs w:val="24"/>
                <w:lang w:eastAsia="ru-RU"/>
              </w:rPr>
            </w:pPr>
            <w:r w:rsidRPr="00012E1D">
              <w:rPr>
                <w:rFonts w:ascii="Times New Roman" w:hAnsi="Times New Roman"/>
                <w:sz w:val="24"/>
                <w:szCs w:val="24"/>
                <w:lang w:eastAsia="ru-RU"/>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Повесть В.Г.Распутина «Живи и помни». Проблематика, система персонажей.</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Преподаватель ______________Бабаева О.С</w:t>
      </w:r>
    </w:p>
    <w:p w:rsidR="00544CD6" w:rsidRPr="00012E1D" w:rsidRDefault="00544CD6" w:rsidP="00544CD6">
      <w:pPr>
        <w:spacing w:after="0" w:line="240" w:lineRule="auto"/>
        <w:jc w:val="right"/>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Приложение Б</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Оформление комплекта разноуровневых заданий</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Вид контроля – текущий контроль успеваемости</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Контингент обучающихся – студенты группы ___</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Критерии оценки: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«отлично» выставляется студенту, если он успешно справился с заданиями 2го или 3 го уровня;</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«хорошо»  ставится в том случае, если студент без ошибок выполнил задания уровня 1 или не справился с 1 вопросом  реконструктивного уровня;</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«удовлетворительно» ставится в том случае, если студент допустил 2-3 ошибки в заданиях репродуктивного уровня или не справился с 2 вопросами  реконструктивного уровня;</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«неудовлетворительно» выставляется студенту, который допустил более 3 ошибок в заданиях уровня 1 или не справился с 3 и более заданиями реконструктивного уровня.</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Комплект разноуровневых заданий</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vertAlign w:val="superscript"/>
          <w:lang w:eastAsia="ru-RU"/>
        </w:rPr>
      </w:pPr>
      <w:r w:rsidRPr="00012E1D">
        <w:rPr>
          <w:rFonts w:ascii="Times New Roman" w:eastAsia="Times New Roman" w:hAnsi="Times New Roman"/>
          <w:sz w:val="24"/>
          <w:szCs w:val="24"/>
          <w:lang w:eastAsia="ru-RU"/>
        </w:rPr>
        <w:t>по дисциплине</w:t>
      </w:r>
      <w:r w:rsidRPr="00012E1D">
        <w:rPr>
          <w:rFonts w:ascii="Times New Roman" w:eastAsia="Times New Roman" w:hAnsi="Times New Roman"/>
          <w:i/>
          <w:sz w:val="24"/>
          <w:szCs w:val="24"/>
          <w:lang w:eastAsia="ru-RU"/>
        </w:rPr>
        <w:t xml:space="preserve"> </w:t>
      </w:r>
      <w:r w:rsidRPr="00012E1D">
        <w:rPr>
          <w:rFonts w:ascii="Times New Roman" w:eastAsia="Times New Roman" w:hAnsi="Times New Roman"/>
          <w:sz w:val="24"/>
          <w:szCs w:val="24"/>
          <w:vertAlign w:val="superscript"/>
          <w:lang w:eastAsia="ru-RU"/>
        </w:rPr>
        <w:t xml:space="preserve"> </w:t>
      </w:r>
      <w:r w:rsidRPr="00012E1D">
        <w:rPr>
          <w:rFonts w:ascii="Times New Roman" w:eastAsia="Times New Roman" w:hAnsi="Times New Roman"/>
          <w:b/>
          <w:sz w:val="24"/>
          <w:szCs w:val="24"/>
          <w:lang w:eastAsia="ru-RU"/>
        </w:rPr>
        <w:t>Литература</w:t>
      </w:r>
    </w:p>
    <w:p w:rsidR="00544CD6" w:rsidRPr="00012E1D" w:rsidRDefault="00544CD6" w:rsidP="00544CD6">
      <w:pPr>
        <w:spacing w:after="0" w:line="240" w:lineRule="auto"/>
        <w:rPr>
          <w:rFonts w:ascii="Times New Roman" w:eastAsia="Times New Roman" w:hAnsi="Times New Roman"/>
          <w:b/>
          <w:i/>
          <w:sz w:val="28"/>
          <w:szCs w:val="28"/>
          <w:lang w:eastAsia="zh-CN"/>
        </w:rPr>
      </w:pPr>
    </w:p>
    <w:p w:rsidR="00544CD6" w:rsidRPr="00012E1D" w:rsidRDefault="00544CD6" w:rsidP="00544CD6">
      <w:pPr>
        <w:spacing w:after="0" w:line="240" w:lineRule="auto"/>
        <w:rPr>
          <w:rFonts w:ascii="Times New Roman" w:eastAsia="Times New Roman" w:hAnsi="Times New Roman"/>
          <w:i/>
          <w:sz w:val="28"/>
          <w:szCs w:val="28"/>
          <w:lang w:eastAsia="zh-CN"/>
        </w:rPr>
      </w:pPr>
      <w:r w:rsidRPr="00012E1D">
        <w:rPr>
          <w:rFonts w:ascii="Times New Roman" w:eastAsia="Times New Roman" w:hAnsi="Times New Roman"/>
          <w:i/>
          <w:sz w:val="28"/>
          <w:szCs w:val="28"/>
          <w:lang w:eastAsia="zh-CN"/>
        </w:rPr>
        <w:t>Система образов в романе «Отцы и дети».</w:t>
      </w:r>
    </w:p>
    <w:p w:rsidR="00544CD6" w:rsidRPr="00012E1D" w:rsidRDefault="00544CD6" w:rsidP="00544CD6">
      <w:pPr>
        <w:spacing w:after="0" w:line="240" w:lineRule="auto"/>
        <w:rPr>
          <w:rFonts w:ascii="Times New Roman" w:eastAsia="Times New Roman" w:hAnsi="Times New Roman"/>
          <w:i/>
          <w:sz w:val="28"/>
          <w:szCs w:val="28"/>
          <w:lang w:eastAsia="zh-CN"/>
        </w:rPr>
      </w:pPr>
    </w:p>
    <w:p w:rsidR="00544CD6" w:rsidRPr="00012E1D" w:rsidRDefault="00544CD6" w:rsidP="00544CD6">
      <w:pPr>
        <w:numPr>
          <w:ilvl w:val="0"/>
          <w:numId w:val="119"/>
        </w:num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Задания репродуктивного уровня  («3» или«4»)</w:t>
      </w:r>
    </w:p>
    <w:p w:rsidR="00544CD6" w:rsidRPr="00012E1D" w:rsidRDefault="00544CD6" w:rsidP="00544CD6">
      <w:pPr>
        <w:spacing w:after="0" w:line="240" w:lineRule="auto"/>
        <w:rPr>
          <w:rFonts w:ascii="Times New Roman" w:eastAsia="Times New Roman" w:hAnsi="Times New Roman"/>
          <w:i/>
          <w:sz w:val="28"/>
          <w:szCs w:val="28"/>
          <w:lang w:eastAsia="zh-CN"/>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Ответить на вопросы:</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numPr>
          <w:ilvl w:val="0"/>
          <w:numId w:val="113"/>
        </w:numPr>
        <w:spacing w:after="200" w:line="360" w:lineRule="auto"/>
        <w:ind w:left="426" w:hanging="426"/>
        <w:contextualSpacing/>
        <w:rPr>
          <w:rFonts w:ascii="Times New Roman" w:eastAsia="Times New Roman" w:hAnsi="Times New Roman"/>
          <w:sz w:val="24"/>
          <w:szCs w:val="24"/>
        </w:rPr>
      </w:pPr>
      <w:r w:rsidRPr="00012E1D">
        <w:rPr>
          <w:rFonts w:ascii="Times New Roman" w:eastAsia="Times New Roman" w:hAnsi="Times New Roman"/>
          <w:sz w:val="24"/>
          <w:szCs w:val="24"/>
        </w:rPr>
        <w:t>Как зовут отца Аркадия Кирсанова?</w:t>
      </w:r>
    </w:p>
    <w:p w:rsidR="00544CD6" w:rsidRPr="00012E1D" w:rsidRDefault="00544CD6" w:rsidP="00544CD6">
      <w:pPr>
        <w:numPr>
          <w:ilvl w:val="0"/>
          <w:numId w:val="113"/>
        </w:numPr>
        <w:spacing w:after="200" w:line="360" w:lineRule="auto"/>
        <w:ind w:left="426" w:hanging="426"/>
        <w:contextualSpacing/>
        <w:rPr>
          <w:rFonts w:ascii="Times New Roman" w:eastAsia="Times New Roman" w:hAnsi="Times New Roman"/>
          <w:sz w:val="24"/>
          <w:szCs w:val="24"/>
        </w:rPr>
      </w:pPr>
      <w:r w:rsidRPr="00012E1D">
        <w:rPr>
          <w:rFonts w:ascii="Times New Roman" w:eastAsia="Times New Roman" w:hAnsi="Times New Roman"/>
          <w:sz w:val="24"/>
          <w:szCs w:val="24"/>
        </w:rPr>
        <w:t>Каковы принципы Базарова?</w:t>
      </w:r>
    </w:p>
    <w:p w:rsidR="00544CD6" w:rsidRPr="00012E1D" w:rsidRDefault="00544CD6" w:rsidP="00544CD6">
      <w:pPr>
        <w:numPr>
          <w:ilvl w:val="0"/>
          <w:numId w:val="113"/>
        </w:numPr>
        <w:spacing w:after="200" w:line="360" w:lineRule="auto"/>
        <w:ind w:left="426" w:hanging="426"/>
        <w:contextualSpacing/>
        <w:rPr>
          <w:rFonts w:ascii="Times New Roman" w:eastAsia="Times New Roman" w:hAnsi="Times New Roman"/>
          <w:sz w:val="24"/>
          <w:szCs w:val="24"/>
        </w:rPr>
      </w:pPr>
      <w:r w:rsidRPr="00012E1D">
        <w:rPr>
          <w:rFonts w:ascii="Times New Roman" w:eastAsia="Times New Roman" w:hAnsi="Times New Roman"/>
          <w:sz w:val="24"/>
          <w:szCs w:val="24"/>
        </w:rPr>
        <w:t>Где Базаров впервые увидел Одинцову?</w:t>
      </w:r>
    </w:p>
    <w:p w:rsidR="00544CD6" w:rsidRPr="00012E1D" w:rsidRDefault="00544CD6" w:rsidP="00544CD6">
      <w:pPr>
        <w:numPr>
          <w:ilvl w:val="0"/>
          <w:numId w:val="113"/>
        </w:numPr>
        <w:spacing w:after="200" w:line="360" w:lineRule="auto"/>
        <w:ind w:left="426" w:hanging="426"/>
        <w:contextualSpacing/>
        <w:rPr>
          <w:rFonts w:ascii="Times New Roman" w:eastAsia="Times New Roman" w:hAnsi="Times New Roman"/>
          <w:sz w:val="24"/>
          <w:szCs w:val="24"/>
        </w:rPr>
      </w:pPr>
      <w:r w:rsidRPr="00012E1D">
        <w:rPr>
          <w:rFonts w:ascii="Times New Roman" w:eastAsia="Times New Roman" w:hAnsi="Times New Roman"/>
          <w:sz w:val="24"/>
          <w:szCs w:val="24"/>
        </w:rPr>
        <w:t>Что связывало мать Одинцовой с матерью Аркадия?</w:t>
      </w:r>
    </w:p>
    <w:p w:rsidR="00544CD6" w:rsidRPr="00012E1D" w:rsidRDefault="00544CD6" w:rsidP="00544CD6">
      <w:pPr>
        <w:numPr>
          <w:ilvl w:val="0"/>
          <w:numId w:val="113"/>
        </w:numPr>
        <w:spacing w:after="200" w:line="360" w:lineRule="auto"/>
        <w:ind w:left="426" w:hanging="426"/>
        <w:contextualSpacing/>
        <w:rPr>
          <w:rFonts w:ascii="Times New Roman" w:eastAsia="Times New Roman" w:hAnsi="Times New Roman"/>
          <w:sz w:val="24"/>
          <w:szCs w:val="24"/>
        </w:rPr>
      </w:pPr>
      <w:r w:rsidRPr="00012E1D">
        <w:rPr>
          <w:rFonts w:ascii="Times New Roman" w:eastAsia="Times New Roman" w:hAnsi="Times New Roman"/>
          <w:sz w:val="24"/>
          <w:szCs w:val="24"/>
        </w:rPr>
        <w:t>Как зовут сестру Одинцовой?</w:t>
      </w:r>
    </w:p>
    <w:p w:rsidR="00544CD6" w:rsidRPr="00012E1D" w:rsidRDefault="00544CD6" w:rsidP="00544CD6">
      <w:pPr>
        <w:numPr>
          <w:ilvl w:val="0"/>
          <w:numId w:val="113"/>
        </w:numPr>
        <w:spacing w:after="200" w:line="360" w:lineRule="auto"/>
        <w:ind w:left="426" w:hanging="426"/>
        <w:contextualSpacing/>
        <w:rPr>
          <w:rFonts w:ascii="Times New Roman" w:eastAsia="Times New Roman" w:hAnsi="Times New Roman"/>
          <w:sz w:val="24"/>
          <w:szCs w:val="24"/>
        </w:rPr>
      </w:pPr>
      <w:r w:rsidRPr="00012E1D">
        <w:rPr>
          <w:rFonts w:ascii="Times New Roman" w:eastAsia="Times New Roman" w:hAnsi="Times New Roman"/>
          <w:sz w:val="24"/>
          <w:szCs w:val="24"/>
        </w:rPr>
        <w:t>Считает ли Анна Сергеевна себя счастливым человеком?</w:t>
      </w:r>
    </w:p>
    <w:p w:rsidR="00544CD6" w:rsidRPr="00012E1D" w:rsidRDefault="00544CD6" w:rsidP="00544CD6">
      <w:pPr>
        <w:numPr>
          <w:ilvl w:val="0"/>
          <w:numId w:val="113"/>
        </w:numPr>
        <w:spacing w:after="200" w:line="360" w:lineRule="auto"/>
        <w:ind w:left="426" w:hanging="426"/>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Сколько лет Одинцовой? </w:t>
      </w:r>
    </w:p>
    <w:p w:rsidR="00544CD6" w:rsidRPr="00012E1D" w:rsidRDefault="00544CD6" w:rsidP="00544CD6">
      <w:pPr>
        <w:spacing w:after="200"/>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8)    Каков образ жизни Анны Сергеевны (как она организует свою ежедневную жизнь в деревне)? </w:t>
      </w:r>
    </w:p>
    <w:p w:rsidR="00544CD6" w:rsidRPr="00012E1D" w:rsidRDefault="00544CD6" w:rsidP="00544CD6">
      <w:p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9)    Как ласково называет своего сына Арина Власьевна (мать Базарова)?</w:t>
      </w:r>
    </w:p>
    <w:p w:rsidR="00544CD6" w:rsidRPr="00012E1D" w:rsidRDefault="00544CD6" w:rsidP="00544CD6">
      <w:p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10) Кем по профессии является отец Базарова?</w:t>
      </w:r>
    </w:p>
    <w:p w:rsidR="00544CD6" w:rsidRPr="00012E1D" w:rsidRDefault="00544CD6" w:rsidP="00544CD6">
      <w:pPr>
        <w:numPr>
          <w:ilvl w:val="0"/>
          <w:numId w:val="119"/>
        </w:num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Задания реконструктивного уровня («4» или «5»)</w:t>
      </w:r>
    </w:p>
    <w:p w:rsidR="00544CD6" w:rsidRPr="00012E1D" w:rsidRDefault="00544CD6" w:rsidP="00544CD6">
      <w:pPr>
        <w:spacing w:after="0" w:line="240" w:lineRule="auto"/>
        <w:ind w:left="720"/>
        <w:rPr>
          <w:rFonts w:ascii="Times New Roman" w:eastAsia="Times New Roman" w:hAnsi="Times New Roman"/>
          <w:b/>
          <w:bCs/>
          <w:sz w:val="24"/>
          <w:szCs w:val="24"/>
          <w:shd w:val="clear" w:color="auto" w:fill="FFFFFF"/>
          <w:lang w:eastAsia="ru-RU"/>
        </w:rPr>
      </w:pPr>
    </w:p>
    <w:p w:rsidR="00544CD6" w:rsidRPr="00012E1D" w:rsidRDefault="00544CD6" w:rsidP="00544CD6">
      <w:pPr>
        <w:spacing w:after="0" w:line="240" w:lineRule="auto"/>
        <w:ind w:left="720"/>
        <w:rPr>
          <w:rFonts w:ascii="Times New Roman" w:eastAsia="Times New Roman" w:hAnsi="Times New Roman"/>
          <w:bCs/>
          <w:sz w:val="24"/>
          <w:szCs w:val="24"/>
          <w:shd w:val="clear" w:color="auto" w:fill="FFFFFF"/>
          <w:lang w:eastAsia="ru-RU"/>
        </w:rPr>
      </w:pPr>
    </w:p>
    <w:p w:rsidR="00544CD6" w:rsidRPr="00012E1D" w:rsidRDefault="00544CD6" w:rsidP="00544CD6">
      <w:pPr>
        <w:spacing w:after="0" w:line="276" w:lineRule="auto"/>
        <w:ind w:left="360"/>
        <w:rPr>
          <w:rFonts w:ascii="Times New Roman" w:eastAsia="Times New Roman" w:hAnsi="Times New Roman"/>
          <w:bCs/>
          <w:sz w:val="24"/>
          <w:szCs w:val="24"/>
          <w:shd w:val="clear" w:color="auto" w:fill="FFFFFF"/>
          <w:lang w:eastAsia="ru-RU"/>
        </w:rPr>
      </w:pPr>
      <w:r w:rsidRPr="00012E1D">
        <w:rPr>
          <w:rFonts w:ascii="Times New Roman" w:eastAsia="Times New Roman" w:hAnsi="Times New Roman"/>
          <w:bCs/>
          <w:sz w:val="24"/>
          <w:szCs w:val="24"/>
          <w:shd w:val="clear" w:color="auto" w:fill="FFFFFF"/>
          <w:lang w:eastAsia="ru-RU"/>
        </w:rPr>
        <w:t xml:space="preserve">1)  Каковы положительные и отрицательные черты характера Базарова? Каково ваше отношение к главному герою романа? </w:t>
      </w:r>
    </w:p>
    <w:p w:rsidR="00544CD6" w:rsidRPr="00012E1D" w:rsidRDefault="00544CD6" w:rsidP="00544CD6">
      <w:pPr>
        <w:spacing w:after="0" w:line="276" w:lineRule="auto"/>
        <w:ind w:left="360"/>
        <w:rPr>
          <w:rFonts w:ascii="Times New Roman" w:eastAsia="Times New Roman" w:hAnsi="Times New Roman"/>
          <w:bCs/>
          <w:sz w:val="24"/>
          <w:szCs w:val="24"/>
          <w:shd w:val="clear" w:color="auto" w:fill="FFFFFF"/>
          <w:lang w:eastAsia="ru-RU"/>
        </w:rPr>
      </w:pPr>
      <w:r w:rsidRPr="00012E1D">
        <w:rPr>
          <w:rFonts w:ascii="Times New Roman" w:eastAsia="Times New Roman" w:hAnsi="Times New Roman"/>
          <w:bCs/>
          <w:sz w:val="24"/>
          <w:szCs w:val="24"/>
          <w:shd w:val="clear" w:color="auto" w:fill="FFFFFF"/>
          <w:lang w:eastAsia="ru-RU"/>
        </w:rPr>
        <w:t>2)  Как относится Базаров к своим родителям? Почему между ними не может быть духовной близости?</w:t>
      </w:r>
    </w:p>
    <w:p w:rsidR="00544CD6" w:rsidRPr="00012E1D" w:rsidRDefault="00544CD6" w:rsidP="00544CD6">
      <w:pPr>
        <w:spacing w:after="0" w:line="360" w:lineRule="auto"/>
        <w:rPr>
          <w:rFonts w:ascii="Times New Roman" w:eastAsia="Times New Roman" w:hAnsi="Times New Roman"/>
          <w:bCs/>
          <w:sz w:val="24"/>
          <w:szCs w:val="24"/>
          <w:shd w:val="clear" w:color="auto" w:fill="FFFFFF"/>
          <w:lang w:eastAsia="ru-RU"/>
        </w:rPr>
      </w:pPr>
      <w:r w:rsidRPr="00012E1D">
        <w:rPr>
          <w:rFonts w:ascii="Times New Roman" w:eastAsia="Times New Roman" w:hAnsi="Times New Roman"/>
          <w:bCs/>
          <w:sz w:val="24"/>
          <w:szCs w:val="24"/>
          <w:shd w:val="clear" w:color="auto" w:fill="FFFFFF"/>
          <w:lang w:eastAsia="ru-RU"/>
        </w:rPr>
        <w:t xml:space="preserve">       3) Каков смысл названия романа «Отцы и дети» И.С. Тур</w:t>
      </w:r>
      <w:r w:rsidRPr="00012E1D">
        <w:rPr>
          <w:rFonts w:ascii="Times New Roman" w:eastAsia="Times New Roman" w:hAnsi="Times New Roman"/>
          <w:bCs/>
          <w:sz w:val="24"/>
          <w:szCs w:val="24"/>
          <w:shd w:val="clear" w:color="auto" w:fill="FFFFFF"/>
          <w:lang w:eastAsia="ru-RU"/>
        </w:rPr>
        <w:softHyphen/>
        <w:t>генева?</w:t>
      </w:r>
    </w:p>
    <w:p w:rsidR="00544CD6" w:rsidRPr="00012E1D" w:rsidRDefault="00544CD6" w:rsidP="00544CD6">
      <w:pPr>
        <w:spacing w:after="0" w:line="240" w:lineRule="auto"/>
        <w:rPr>
          <w:rFonts w:ascii="Times New Roman" w:eastAsia="Times New Roman" w:hAnsi="Times New Roman"/>
          <w:bCs/>
          <w:sz w:val="24"/>
          <w:szCs w:val="24"/>
          <w:shd w:val="clear" w:color="auto" w:fill="FFFFFF"/>
          <w:lang w:eastAsia="ru-RU"/>
        </w:rPr>
      </w:pPr>
      <w:r w:rsidRPr="00012E1D">
        <w:rPr>
          <w:rFonts w:ascii="Times New Roman" w:eastAsia="Times New Roman" w:hAnsi="Times New Roman"/>
          <w:sz w:val="24"/>
          <w:szCs w:val="24"/>
          <w:shd w:val="clear" w:color="auto" w:fill="FFFFFF"/>
          <w:lang w:eastAsia="ru-RU"/>
        </w:rPr>
        <w:t xml:space="preserve">      4) Дайте сравнительную характеристику женским образам в романе «Отцы и дети» </w:t>
      </w:r>
    </w:p>
    <w:p w:rsidR="00544CD6" w:rsidRPr="00012E1D" w:rsidRDefault="00544CD6" w:rsidP="00544CD6">
      <w:pPr>
        <w:spacing w:after="0" w:line="276" w:lineRule="auto"/>
        <w:ind w:left="720"/>
        <w:rPr>
          <w:rFonts w:ascii="Times New Roman" w:eastAsia="Times New Roman" w:hAnsi="Times New Roman"/>
          <w:sz w:val="24"/>
          <w:szCs w:val="24"/>
          <w:shd w:val="clear" w:color="auto" w:fill="FFFFFF"/>
          <w:lang w:eastAsia="ru-RU"/>
        </w:rPr>
      </w:pPr>
      <w:r w:rsidRPr="00012E1D">
        <w:rPr>
          <w:rFonts w:ascii="Times New Roman" w:eastAsia="Times New Roman" w:hAnsi="Times New Roman"/>
          <w:sz w:val="24"/>
          <w:szCs w:val="24"/>
          <w:shd w:val="clear" w:color="auto" w:fill="FFFFFF"/>
          <w:lang w:eastAsia="ru-RU"/>
        </w:rPr>
        <w:lastRenderedPageBreak/>
        <w:t>(Одинцова и Катя)</w:t>
      </w:r>
    </w:p>
    <w:p w:rsidR="00544CD6" w:rsidRPr="00012E1D" w:rsidRDefault="00544CD6" w:rsidP="00544CD6">
      <w:pPr>
        <w:spacing w:after="0" w:line="276" w:lineRule="auto"/>
        <w:rPr>
          <w:rFonts w:ascii="Times New Roman" w:eastAsia="Times New Roman" w:hAnsi="Times New Roman"/>
          <w:bCs/>
          <w:sz w:val="24"/>
          <w:szCs w:val="24"/>
          <w:shd w:val="clear" w:color="auto" w:fill="FFFFFF"/>
          <w:lang w:eastAsia="ru-RU"/>
        </w:rPr>
      </w:pPr>
      <w:r w:rsidRPr="00012E1D">
        <w:rPr>
          <w:rFonts w:ascii="Times New Roman" w:eastAsia="Times New Roman" w:hAnsi="Times New Roman"/>
          <w:sz w:val="24"/>
          <w:szCs w:val="24"/>
          <w:shd w:val="clear" w:color="auto" w:fill="FFFFFF"/>
          <w:lang w:eastAsia="ru-RU"/>
        </w:rPr>
        <w:t xml:space="preserve">      5)    Почему Анна Сергеевна Одинцова не считает себя счастливым человеком?</w:t>
      </w:r>
    </w:p>
    <w:p w:rsidR="00544CD6" w:rsidRPr="00012E1D" w:rsidRDefault="00544CD6" w:rsidP="00544CD6">
      <w:pPr>
        <w:spacing w:after="0" w:line="240" w:lineRule="auto"/>
        <w:ind w:left="720"/>
        <w:rPr>
          <w:rFonts w:ascii="Times New Roman" w:eastAsia="Times New Roman" w:hAnsi="Times New Roman"/>
          <w:sz w:val="24"/>
          <w:szCs w:val="24"/>
          <w:lang w:eastAsia="ru-RU"/>
        </w:rPr>
      </w:pPr>
    </w:p>
    <w:p w:rsidR="00544CD6" w:rsidRPr="00012E1D" w:rsidRDefault="00544CD6" w:rsidP="00544CD6">
      <w:pPr>
        <w:numPr>
          <w:ilvl w:val="0"/>
          <w:numId w:val="119"/>
        </w:num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Задания творческого уровня  («5»)</w:t>
      </w:r>
    </w:p>
    <w:p w:rsidR="00544CD6" w:rsidRPr="00012E1D" w:rsidRDefault="00544CD6" w:rsidP="00544CD6">
      <w:pPr>
        <w:spacing w:after="0" w:line="240" w:lineRule="auto"/>
        <w:ind w:left="720"/>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а) Дать развернутый ответ на вопросы</w:t>
      </w:r>
    </w:p>
    <w:p w:rsidR="00544CD6" w:rsidRPr="00012E1D" w:rsidRDefault="00544CD6" w:rsidP="00544CD6">
      <w:pPr>
        <w:spacing w:after="0" w:line="240" w:lineRule="auto"/>
        <w:ind w:left="720"/>
        <w:rPr>
          <w:rFonts w:ascii="Times New Roman" w:eastAsia="Times New Roman" w:hAnsi="Times New Roman"/>
          <w:b/>
          <w:sz w:val="24"/>
          <w:szCs w:val="24"/>
          <w:lang w:eastAsia="ru-RU"/>
        </w:rPr>
      </w:pPr>
    </w:p>
    <w:p w:rsidR="00544CD6" w:rsidRPr="00012E1D" w:rsidRDefault="00544CD6" w:rsidP="00544CD6">
      <w:pPr>
        <w:spacing w:after="0" w:line="276" w:lineRule="auto"/>
        <w:rPr>
          <w:rFonts w:ascii="Times New Roman" w:eastAsia="Times New Roman" w:hAnsi="Times New Roman"/>
          <w:bCs/>
          <w:sz w:val="24"/>
          <w:szCs w:val="24"/>
          <w:shd w:val="clear" w:color="auto" w:fill="FFFFFF"/>
          <w:lang w:eastAsia="ru-RU"/>
        </w:rPr>
      </w:pPr>
      <w:r w:rsidRPr="00012E1D">
        <w:rPr>
          <w:rFonts w:ascii="Times New Roman" w:eastAsia="Times New Roman" w:hAnsi="Times New Roman"/>
          <w:bCs/>
          <w:sz w:val="24"/>
          <w:szCs w:val="24"/>
          <w:shd w:val="clear" w:color="auto" w:fill="FFFFFF"/>
          <w:lang w:eastAsia="ru-RU"/>
        </w:rPr>
        <w:t xml:space="preserve">1) Какова роль пейзажа в «Отцах и детях»? </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 Почему роман заканчивается смертью главного героя?</w:t>
      </w:r>
    </w:p>
    <w:p w:rsidR="00544CD6" w:rsidRPr="00012E1D" w:rsidRDefault="00544CD6" w:rsidP="00544CD6">
      <w:pPr>
        <w:spacing w:after="0" w:line="276" w:lineRule="auto"/>
        <w:rPr>
          <w:rFonts w:ascii="Times New Roman" w:eastAsia="Times New Roman" w:hAnsi="Times New Roman"/>
          <w:sz w:val="24"/>
          <w:szCs w:val="24"/>
          <w:lang w:eastAsia="ru-RU"/>
        </w:rPr>
      </w:pPr>
    </w:p>
    <w:p w:rsidR="00544CD6" w:rsidRPr="00012E1D" w:rsidRDefault="00544CD6" w:rsidP="00544CD6">
      <w:pPr>
        <w:spacing w:after="0" w:line="276"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б)  Написать отзыв о фильме «Отцы и дети» (1983).</w:t>
      </w:r>
    </w:p>
    <w:p w:rsidR="00544CD6" w:rsidRPr="00012E1D" w:rsidRDefault="00544CD6" w:rsidP="00544CD6">
      <w:pPr>
        <w:spacing w:after="0" w:line="240" w:lineRule="auto"/>
        <w:ind w:left="360"/>
        <w:rPr>
          <w:rFonts w:ascii="Times New Roman" w:eastAsia="Times New Roman" w:hAnsi="Times New Roman"/>
          <w:b/>
          <w:sz w:val="24"/>
          <w:szCs w:val="24"/>
          <w:lang w:eastAsia="ru-RU"/>
        </w:rPr>
      </w:pPr>
    </w:p>
    <w:p w:rsidR="00544CD6" w:rsidRPr="00012E1D" w:rsidRDefault="00544CD6" w:rsidP="00544CD6">
      <w:pPr>
        <w:spacing w:after="0" w:line="240" w:lineRule="auto"/>
        <w:ind w:left="360"/>
        <w:rPr>
          <w:rFonts w:ascii="Times New Roman" w:eastAsia="Times New Roman" w:hAnsi="Times New Roman"/>
          <w:b/>
          <w:sz w:val="24"/>
          <w:szCs w:val="24"/>
          <w:lang w:eastAsia="ru-RU"/>
        </w:rPr>
      </w:pPr>
    </w:p>
    <w:p w:rsidR="00544CD6" w:rsidRPr="00012E1D" w:rsidRDefault="00544CD6" w:rsidP="00544CD6">
      <w:pPr>
        <w:spacing w:after="0" w:line="240" w:lineRule="auto"/>
        <w:ind w:left="360"/>
        <w:rPr>
          <w:rFonts w:ascii="Times New Roman" w:eastAsia="Times New Roman" w:hAnsi="Times New Roman"/>
          <w:b/>
          <w:sz w:val="24"/>
          <w:szCs w:val="24"/>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b/>
          <w:i/>
          <w:sz w:val="28"/>
          <w:szCs w:val="28"/>
          <w:lang w:eastAsia="zh-CN"/>
        </w:rPr>
      </w:pPr>
    </w:p>
    <w:p w:rsidR="00544CD6" w:rsidRPr="00012E1D" w:rsidRDefault="00544CD6" w:rsidP="00544CD6">
      <w:pPr>
        <w:suppressLineNumbers/>
        <w:suppressAutoHyphens/>
        <w:snapToGrid w:val="0"/>
        <w:spacing w:after="0" w:line="240" w:lineRule="auto"/>
        <w:rPr>
          <w:rFonts w:ascii="Times New Roman" w:eastAsia="Times New Roman" w:hAnsi="Times New Roman"/>
          <w:i/>
          <w:sz w:val="28"/>
          <w:szCs w:val="28"/>
          <w:lang w:eastAsia="zh-CN"/>
        </w:rPr>
      </w:pPr>
      <w:r w:rsidRPr="00012E1D">
        <w:rPr>
          <w:rFonts w:ascii="Times New Roman" w:eastAsia="Times New Roman" w:hAnsi="Times New Roman"/>
          <w:i/>
          <w:sz w:val="28"/>
          <w:szCs w:val="28"/>
          <w:lang w:eastAsia="zh-CN"/>
        </w:rPr>
        <w:t>Творчество А.И.Куприна. Повесть «Олеся».</w:t>
      </w:r>
    </w:p>
    <w:p w:rsidR="00544CD6" w:rsidRPr="00012E1D" w:rsidRDefault="00544CD6" w:rsidP="00544CD6">
      <w:pPr>
        <w:suppressLineNumbers/>
        <w:suppressAutoHyphens/>
        <w:snapToGrid w:val="0"/>
        <w:spacing w:after="0" w:line="240" w:lineRule="auto"/>
        <w:rPr>
          <w:rFonts w:ascii="Times New Roman" w:eastAsia="Times New Roman" w:hAnsi="Times New Roman"/>
          <w:i/>
          <w:sz w:val="28"/>
          <w:szCs w:val="28"/>
          <w:lang w:eastAsia="zh-CN"/>
        </w:rPr>
      </w:pPr>
    </w:p>
    <w:p w:rsidR="00544CD6" w:rsidRPr="00012E1D" w:rsidRDefault="00544CD6" w:rsidP="00544CD6">
      <w:pPr>
        <w:numPr>
          <w:ilvl w:val="0"/>
          <w:numId w:val="121"/>
        </w:num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Задания репродуктивного уровня  (отметка «3» или«4»)</w:t>
      </w:r>
    </w:p>
    <w:p w:rsidR="00544CD6" w:rsidRPr="00012E1D" w:rsidRDefault="00544CD6" w:rsidP="00544CD6">
      <w:pPr>
        <w:suppressLineNumbers/>
        <w:suppressAutoHyphens/>
        <w:snapToGrid w:val="0"/>
        <w:spacing w:after="0" w:line="240"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О чем данное произведение? (краткий пересказ повести)</w:t>
      </w:r>
    </w:p>
    <w:p w:rsidR="00544CD6" w:rsidRPr="00012E1D" w:rsidRDefault="00544CD6" w:rsidP="00544CD6">
      <w:pPr>
        <w:suppressLineNumbers/>
        <w:suppressAutoHyphens/>
        <w:snapToGrid w:val="0"/>
        <w:spacing w:after="0" w:line="240" w:lineRule="auto"/>
        <w:rPr>
          <w:rFonts w:ascii="Times New Roman" w:eastAsia="Times New Roman" w:hAnsi="Times New Roman"/>
          <w:sz w:val="24"/>
          <w:szCs w:val="24"/>
          <w:lang w:eastAsia="zh-CN"/>
        </w:rPr>
      </w:pPr>
    </w:p>
    <w:p w:rsidR="00544CD6" w:rsidRPr="00012E1D" w:rsidRDefault="00544CD6" w:rsidP="00544CD6">
      <w:pPr>
        <w:numPr>
          <w:ilvl w:val="0"/>
          <w:numId w:val="121"/>
        </w:num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Задания реконструктивного уровня (отметка «4» или «5»)</w:t>
      </w:r>
    </w:p>
    <w:p w:rsidR="00544CD6" w:rsidRPr="00012E1D" w:rsidRDefault="00544CD6" w:rsidP="00544CD6">
      <w:pPr>
        <w:suppressLineNumbers/>
        <w:suppressAutoHyphens/>
        <w:snapToGrid w:val="0"/>
        <w:spacing w:after="0" w:line="240" w:lineRule="auto"/>
        <w:ind w:left="720"/>
        <w:rPr>
          <w:rFonts w:ascii="Times New Roman" w:eastAsia="Times New Roman" w:hAnsi="Times New Roman"/>
          <w:sz w:val="24"/>
          <w:szCs w:val="24"/>
          <w:lang w:eastAsia="zh-CN"/>
        </w:rPr>
      </w:pPr>
    </w:p>
    <w:p w:rsidR="00544CD6" w:rsidRPr="00012E1D" w:rsidRDefault="00544CD6" w:rsidP="00544CD6">
      <w:pPr>
        <w:suppressLineNumbers/>
        <w:suppressAutoHyphens/>
        <w:snapToGrid w:val="0"/>
        <w:spacing w:after="0" w:line="240" w:lineRule="auto"/>
        <w:ind w:left="720"/>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Ответить на вопросы:</w:t>
      </w:r>
    </w:p>
    <w:p w:rsidR="00544CD6" w:rsidRPr="00012E1D" w:rsidRDefault="00544CD6" w:rsidP="00544CD6">
      <w:pPr>
        <w:spacing w:after="0" w:line="240" w:lineRule="auto"/>
        <w:ind w:left="720"/>
        <w:rPr>
          <w:rFonts w:ascii="Times New Roman" w:eastAsia="Times New Roman" w:hAnsi="Times New Roman"/>
          <w:b/>
          <w:sz w:val="24"/>
          <w:szCs w:val="24"/>
          <w:lang w:eastAsia="ru-RU"/>
        </w:rPr>
      </w:pPr>
    </w:p>
    <w:p w:rsidR="00544CD6" w:rsidRPr="00012E1D" w:rsidRDefault="00544CD6" w:rsidP="00544CD6">
      <w:pPr>
        <w:numPr>
          <w:ilvl w:val="0"/>
          <w:numId w:val="120"/>
        </w:numPr>
        <w:spacing w:after="20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Каков основной род занятий главного героя? </w:t>
      </w:r>
    </w:p>
    <w:p w:rsidR="00544CD6" w:rsidRPr="00012E1D" w:rsidRDefault="00544CD6" w:rsidP="00544CD6">
      <w:pPr>
        <w:numPr>
          <w:ilvl w:val="0"/>
          <w:numId w:val="120"/>
        </w:numPr>
        <w:spacing w:after="20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Что привлекало героя в этой глуши? Почему он поехал в деревню с радостью?</w:t>
      </w:r>
    </w:p>
    <w:p w:rsidR="00544CD6" w:rsidRPr="00012E1D" w:rsidRDefault="00544CD6" w:rsidP="00544CD6">
      <w:pPr>
        <w:numPr>
          <w:ilvl w:val="0"/>
          <w:numId w:val="120"/>
        </w:numPr>
        <w:spacing w:after="20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Чем занимался Иван Тимофеевич, находясь в глухой деревушке, ещё до встречи с Олесей? </w:t>
      </w:r>
    </w:p>
    <w:p w:rsidR="00544CD6" w:rsidRPr="00012E1D" w:rsidRDefault="00544CD6" w:rsidP="00544CD6">
      <w:pPr>
        <w:numPr>
          <w:ilvl w:val="0"/>
          <w:numId w:val="120"/>
        </w:numPr>
        <w:spacing w:after="20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Почему Олеся и ее бабушка были вынуждены жить в лесу? Почему их прогнали из деревни?</w:t>
      </w:r>
    </w:p>
    <w:p w:rsidR="00544CD6" w:rsidRPr="00012E1D" w:rsidRDefault="00544CD6" w:rsidP="00544CD6">
      <w:pPr>
        <w:numPr>
          <w:ilvl w:val="0"/>
          <w:numId w:val="120"/>
        </w:numPr>
        <w:spacing w:after="20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Что изменило отношение Мануйлихи к герою во время их первой встречи?</w:t>
      </w:r>
    </w:p>
    <w:p w:rsidR="00544CD6" w:rsidRPr="00012E1D" w:rsidRDefault="00544CD6" w:rsidP="00544CD6">
      <w:pPr>
        <w:numPr>
          <w:ilvl w:val="0"/>
          <w:numId w:val="120"/>
        </w:numPr>
        <w:spacing w:after="20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Охарактеризуйте образ Олеси. Олесей героиню называют местные. Как на самом деле зовут девушку?</w:t>
      </w:r>
    </w:p>
    <w:p w:rsidR="00544CD6" w:rsidRPr="00012E1D" w:rsidRDefault="00544CD6" w:rsidP="00544CD6">
      <w:pPr>
        <w:numPr>
          <w:ilvl w:val="0"/>
          <w:numId w:val="120"/>
        </w:numPr>
        <w:spacing w:after="20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Для чего Олеся один раз в год ходит в деревню?</w:t>
      </w:r>
    </w:p>
    <w:p w:rsidR="00544CD6" w:rsidRPr="00012E1D" w:rsidRDefault="00544CD6" w:rsidP="00544CD6">
      <w:pPr>
        <w:numPr>
          <w:ilvl w:val="0"/>
          <w:numId w:val="120"/>
        </w:numPr>
        <w:spacing w:after="20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Каким представлен народ в повести? Приведите примеры из текста.</w:t>
      </w:r>
    </w:p>
    <w:p w:rsidR="00544CD6" w:rsidRPr="00012E1D" w:rsidRDefault="00544CD6" w:rsidP="00544CD6">
      <w:pPr>
        <w:numPr>
          <w:ilvl w:val="0"/>
          <w:numId w:val="120"/>
        </w:numPr>
        <w:spacing w:after="20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Почему Олеся не принимает предложения героя выйти за него замуж?</w:t>
      </w:r>
    </w:p>
    <w:p w:rsidR="00544CD6" w:rsidRPr="00012E1D" w:rsidRDefault="00544CD6" w:rsidP="00544CD6">
      <w:pPr>
        <w:numPr>
          <w:ilvl w:val="0"/>
          <w:numId w:val="120"/>
        </w:numPr>
        <w:spacing w:after="20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Можно ли утверждать, что герой испытывает к Олесе большую любовь? Докажите текстом. </w:t>
      </w:r>
    </w:p>
    <w:p w:rsidR="00544CD6" w:rsidRPr="00012E1D" w:rsidRDefault="00544CD6" w:rsidP="00544CD6">
      <w:pPr>
        <w:numPr>
          <w:ilvl w:val="0"/>
          <w:numId w:val="121"/>
        </w:num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Задания творческого уровня  (отметка «5»)</w:t>
      </w:r>
    </w:p>
    <w:p w:rsidR="00544CD6" w:rsidRPr="00012E1D" w:rsidRDefault="00544CD6" w:rsidP="00544CD6">
      <w:pPr>
        <w:spacing w:after="0" w:line="240" w:lineRule="auto"/>
        <w:ind w:left="720"/>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Сравнить экранизацию повести «Олеся» (к\ф1971) с текстом произведения. Ответить на вопросы:</w:t>
      </w: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544CD6">
      <w:pPr>
        <w:spacing w:after="200"/>
        <w:ind w:left="360"/>
        <w:contextualSpacing/>
        <w:rPr>
          <w:rFonts w:ascii="Times New Roman" w:eastAsia="Times New Roman" w:hAnsi="Times New Roman"/>
          <w:sz w:val="24"/>
          <w:szCs w:val="24"/>
        </w:rPr>
      </w:pPr>
      <w:r w:rsidRPr="00012E1D">
        <w:rPr>
          <w:rFonts w:ascii="Times New Roman" w:eastAsia="Times New Roman" w:hAnsi="Times New Roman"/>
          <w:sz w:val="24"/>
          <w:szCs w:val="24"/>
        </w:rPr>
        <w:t>Соответствует ли истинный образ героини, созданный А.И.Куприным, экранному? Если отличается, то чем именно?</w:t>
      </w:r>
    </w:p>
    <w:p w:rsidR="00544CD6" w:rsidRPr="00012E1D" w:rsidRDefault="00544CD6" w:rsidP="00544CD6">
      <w:pPr>
        <w:spacing w:after="200"/>
        <w:ind w:left="360"/>
        <w:contextualSpacing/>
        <w:rPr>
          <w:rFonts w:ascii="Times New Roman" w:eastAsia="Times New Roman" w:hAnsi="Times New Roman"/>
          <w:sz w:val="24"/>
          <w:szCs w:val="24"/>
        </w:rPr>
      </w:pPr>
      <w:r w:rsidRPr="00012E1D">
        <w:rPr>
          <w:rFonts w:ascii="Times New Roman" w:eastAsia="Times New Roman" w:hAnsi="Times New Roman"/>
          <w:sz w:val="24"/>
          <w:szCs w:val="24"/>
        </w:rPr>
        <w:t>Можно ли сказать, что фильм «Олеся» 1971г. в точности передает авторский текст? Если не согласны, приведите примеры.</w:t>
      </w:r>
    </w:p>
    <w:p w:rsidR="00544CD6" w:rsidRPr="00012E1D" w:rsidRDefault="00544CD6" w:rsidP="00544CD6">
      <w:pPr>
        <w:spacing w:after="0" w:line="240" w:lineRule="auto"/>
        <w:jc w:val="right"/>
        <w:rPr>
          <w:rFonts w:ascii="Times New Roman" w:eastAsia="Times New Roman" w:hAnsi="Times New Roman"/>
          <w:sz w:val="28"/>
          <w:szCs w:val="28"/>
          <w:lang w:eastAsia="ru-RU"/>
        </w:rPr>
      </w:pPr>
    </w:p>
    <w:p w:rsidR="00544CD6" w:rsidRPr="00012E1D" w:rsidRDefault="00544CD6" w:rsidP="00AC3C6D">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Оформление комплекта вопросов для устного  и письменного опроса</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Вид контроля – текущий контроль успеваемости</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Контингент обучающихся – студенты группы____</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Время текущего контроля от 10 до 45 мин. в зависимости от комплекта заданий по теме.</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Критерии оценки: </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«отлично» выставляется студенту, если  дан полный, развернутый ответ на поставленный вопрос; в ответе прослеживается четкая структура, логическая последовательность, отражающая сущность раскрываемых понятий, явлений; ответы на дополнительные вопросы четкие, краткие;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Оценка «хорошо» – дан полный, развернутый ответ на поставленный вопрос, показано умение выделять существенные и несущественные признаки, причинно-следственные связи; рассказ недостаточно логичен, с единичными ошибками, исправленными студентом с помощью преподавателя; недостаточная уверенность; ответы на дополнительные вопросы правильные, недостаточно полные и четкие.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«удовлетворительно» – ответ не полный, с ошибками в деталях, умение раскрыть значение обобщённых знаний не показано, речевое оформление требует поправок, коррекции;  студент не способен самостоятельно выделить существенные и несущественные признаки и причинно-следственные связи;  встречаются ошибки в раскрываемых понятиях, терминах; студент не может ответить на большую часть дополнительных вопросов.</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«неудовлетворительно» – ответ представляет собой разрозненные знания с существенными ошибками по вопросу; присутствуют фрагментарность, нелогичность изложения, студент не осознает связь обсуждаемого вопроса с другими объектами дисциплины, речь неграмотная; незнание терминологии; ответы на дополнительные вопросы неправильные</w:t>
      </w:r>
    </w:p>
    <w:p w:rsidR="00544CD6" w:rsidRPr="00012E1D" w:rsidRDefault="00544CD6" w:rsidP="00544CD6">
      <w:pPr>
        <w:spacing w:after="0" w:line="240" w:lineRule="auto"/>
        <w:rPr>
          <w:rFonts w:ascii="Times New Roman" w:eastAsia="Times New Roman" w:hAnsi="Times New Roman"/>
          <w:sz w:val="28"/>
          <w:szCs w:val="28"/>
          <w:vertAlign w:val="superscript"/>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Комплект заданий для устного\ письменного опроса</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sz w:val="24"/>
          <w:szCs w:val="24"/>
          <w:lang w:eastAsia="ru-RU"/>
        </w:rPr>
        <w:t>по дисциплине</w:t>
      </w:r>
      <w:r w:rsidRPr="00012E1D">
        <w:rPr>
          <w:rFonts w:ascii="Times New Roman" w:eastAsia="Times New Roman" w:hAnsi="Times New Roman"/>
          <w:i/>
          <w:sz w:val="24"/>
          <w:szCs w:val="24"/>
          <w:lang w:eastAsia="ru-RU"/>
        </w:rPr>
        <w:t xml:space="preserve">  </w:t>
      </w:r>
      <w:r w:rsidRPr="00012E1D">
        <w:rPr>
          <w:rFonts w:ascii="Times New Roman" w:eastAsia="Times New Roman" w:hAnsi="Times New Roman"/>
          <w:b/>
          <w:sz w:val="24"/>
          <w:szCs w:val="24"/>
          <w:lang w:eastAsia="ru-RU"/>
        </w:rPr>
        <w:t>Литература</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b/>
          <w:sz w:val="28"/>
          <w:szCs w:val="28"/>
          <w:lang w:eastAsia="zh-CN"/>
        </w:rPr>
      </w:pPr>
    </w:p>
    <w:p w:rsidR="00544CD6" w:rsidRPr="00012E1D" w:rsidRDefault="00544CD6" w:rsidP="00544CD6">
      <w:pPr>
        <w:spacing w:after="0" w:line="240" w:lineRule="auto"/>
        <w:rPr>
          <w:rFonts w:ascii="Times New Roman" w:eastAsia="Times New Roman" w:hAnsi="Times New Roman"/>
          <w:i/>
          <w:sz w:val="28"/>
          <w:szCs w:val="28"/>
          <w:lang w:eastAsia="ru-RU"/>
        </w:rPr>
      </w:pPr>
      <w:r w:rsidRPr="00012E1D">
        <w:rPr>
          <w:rFonts w:ascii="Times New Roman" w:eastAsia="Times New Roman" w:hAnsi="Times New Roman"/>
          <w:i/>
          <w:sz w:val="28"/>
          <w:szCs w:val="28"/>
          <w:lang w:eastAsia="ru-RU"/>
        </w:rPr>
        <w:t>Творчество  А.С.Пушкина</w:t>
      </w:r>
    </w:p>
    <w:p w:rsidR="00544CD6" w:rsidRPr="00012E1D" w:rsidRDefault="00544CD6" w:rsidP="00544CD6">
      <w:pPr>
        <w:spacing w:after="0" w:line="240" w:lineRule="auto"/>
        <w:rPr>
          <w:rFonts w:ascii="Times New Roman" w:eastAsia="Times New Roman" w:hAnsi="Times New Roman"/>
          <w:i/>
          <w:sz w:val="28"/>
          <w:szCs w:val="28"/>
          <w:lang w:eastAsia="ru-RU"/>
        </w:rPr>
      </w:pPr>
      <w:r w:rsidRPr="00012E1D">
        <w:rPr>
          <w:rFonts w:ascii="Times New Roman" w:eastAsia="Times New Roman" w:hAnsi="Times New Roman"/>
          <w:i/>
          <w:sz w:val="28"/>
          <w:szCs w:val="28"/>
          <w:lang w:eastAsia="ru-RU"/>
        </w:rPr>
        <w:t>Творчество М.Ю.Лермонтова</w:t>
      </w:r>
    </w:p>
    <w:p w:rsidR="00544CD6" w:rsidRPr="00012E1D" w:rsidRDefault="00544CD6" w:rsidP="00544CD6">
      <w:pPr>
        <w:spacing w:after="0" w:line="240" w:lineRule="auto"/>
        <w:rPr>
          <w:rFonts w:ascii="Times New Roman" w:eastAsia="Times New Roman" w:hAnsi="Times New Roman"/>
          <w:i/>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4"/>
        <w:gridCol w:w="5777"/>
      </w:tblGrid>
      <w:tr w:rsidR="00544CD6" w:rsidRPr="00012E1D" w:rsidTr="00BE0966">
        <w:tc>
          <w:tcPr>
            <w:tcW w:w="4644" w:type="dxa"/>
          </w:tcPr>
          <w:p w:rsidR="00544CD6" w:rsidRPr="00012E1D" w:rsidRDefault="00544CD6" w:rsidP="00BE0966">
            <w:p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 xml:space="preserve">1 вариант </w:t>
            </w:r>
          </w:p>
        </w:tc>
        <w:tc>
          <w:tcPr>
            <w:tcW w:w="5777" w:type="dxa"/>
          </w:tcPr>
          <w:p w:rsidR="00544CD6" w:rsidRPr="00012E1D" w:rsidRDefault="00544CD6" w:rsidP="00544CD6">
            <w:pPr>
              <w:numPr>
                <w:ilvl w:val="0"/>
                <w:numId w:val="116"/>
              </w:numPr>
              <w:spacing w:after="0" w:line="24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вариант</w:t>
            </w:r>
          </w:p>
        </w:tc>
      </w:tr>
      <w:tr w:rsidR="00544CD6" w:rsidRPr="00012E1D" w:rsidTr="00BE0966">
        <w:tc>
          <w:tcPr>
            <w:tcW w:w="4644" w:type="dxa"/>
          </w:tcPr>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 Назвать годы жизни М.Ю.Лермонтова</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 В каких стихотворениях М.Ю.Лермонтова звучит мотив печального одиночества? (не менее 3х примеров)</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3. При каких обстоятельствах погиб М.Ю.Лермонтов?</w:t>
            </w:r>
          </w:p>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4. Почему мотив одиночества является одним из основных в лирике Лермонтова?</w:t>
            </w:r>
          </w:p>
        </w:tc>
        <w:tc>
          <w:tcPr>
            <w:tcW w:w="5777" w:type="dxa"/>
          </w:tcPr>
          <w:p w:rsidR="00544CD6" w:rsidRPr="00012E1D" w:rsidRDefault="00544CD6" w:rsidP="00BE096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 Назвать годы жизни А.С.Пушкина.</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 w:val="24"/>
                <w:szCs w:val="24"/>
                <w:lang w:eastAsia="ru-RU"/>
              </w:rPr>
              <w:t xml:space="preserve">2. В каких стихотворениях А.С.Пушкина отражена тема поэта и поэзии? </w:t>
            </w:r>
            <w:r w:rsidRPr="00012E1D">
              <w:rPr>
                <w:rFonts w:ascii="Times New Roman" w:eastAsia="Times New Roman" w:hAnsi="Times New Roman"/>
                <w:szCs w:val="24"/>
                <w:lang w:eastAsia="ru-RU"/>
              </w:rPr>
              <w:t>(не менее 3х примеров)</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3. При каких обстоятельствах умер Пушкин?</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4. Кому посвящено стихотворение «Я помню чудное мгновенье…» (1825)?</w:t>
            </w:r>
          </w:p>
          <w:p w:rsidR="00544CD6" w:rsidRPr="00012E1D" w:rsidRDefault="00544CD6" w:rsidP="00BE0966">
            <w:pPr>
              <w:spacing w:after="0" w:line="276" w:lineRule="auto"/>
              <w:rPr>
                <w:rFonts w:ascii="Times New Roman" w:eastAsia="Times New Roman" w:hAnsi="Times New Roman"/>
                <w:szCs w:val="24"/>
                <w:lang w:eastAsia="ru-RU"/>
              </w:rPr>
            </w:pPr>
            <w:r w:rsidRPr="00012E1D">
              <w:rPr>
                <w:rFonts w:ascii="Times New Roman" w:eastAsia="Times New Roman" w:hAnsi="Times New Roman"/>
                <w:szCs w:val="24"/>
                <w:lang w:eastAsia="ru-RU"/>
              </w:rPr>
              <w:t>5. Какое стихотворение из вольнолюбивой лирики состоит из 2х контрастных частей (уединение на лоне природы, изображенное в 1ой части, противопоставляется «барству дикому», «рабству тощему» во 2ой).</w:t>
            </w:r>
          </w:p>
        </w:tc>
      </w:tr>
    </w:tbl>
    <w:p w:rsidR="00544CD6" w:rsidRPr="00012E1D" w:rsidRDefault="00544CD6" w:rsidP="00544CD6">
      <w:pPr>
        <w:spacing w:after="0" w:line="240" w:lineRule="auto"/>
        <w:rPr>
          <w:rFonts w:ascii="Times New Roman" w:eastAsia="Times New Roman" w:hAnsi="Times New Roman"/>
          <w:b/>
          <w:sz w:val="28"/>
          <w:szCs w:val="28"/>
          <w:lang w:eastAsia="ru-RU"/>
        </w:rPr>
      </w:pPr>
    </w:p>
    <w:p w:rsidR="00544CD6" w:rsidRPr="00012E1D" w:rsidRDefault="00544CD6" w:rsidP="00544CD6">
      <w:pPr>
        <w:shd w:val="clear" w:color="auto" w:fill="FFFFFF"/>
        <w:spacing w:after="0" w:line="240" w:lineRule="auto"/>
        <w:rPr>
          <w:rFonts w:ascii="Times New Roman" w:eastAsia="Times New Roman" w:hAnsi="Times New Roman"/>
          <w:b/>
          <w:bCs/>
          <w:i/>
          <w:sz w:val="28"/>
          <w:szCs w:val="28"/>
          <w:lang w:eastAsia="ru-RU"/>
        </w:rPr>
      </w:pPr>
    </w:p>
    <w:p w:rsidR="00544CD6" w:rsidRPr="00012E1D" w:rsidRDefault="00544CD6" w:rsidP="00544CD6">
      <w:pPr>
        <w:shd w:val="clear" w:color="auto" w:fill="FFFFFF"/>
        <w:spacing w:after="0" w:line="240" w:lineRule="auto"/>
        <w:ind w:left="720"/>
        <w:rPr>
          <w:rFonts w:ascii="Times New Roman" w:eastAsia="Times New Roman" w:hAnsi="Times New Roman"/>
          <w:b/>
          <w:bCs/>
          <w:sz w:val="24"/>
          <w:szCs w:val="24"/>
          <w:lang w:eastAsia="ru-RU"/>
        </w:rPr>
      </w:pPr>
    </w:p>
    <w:p w:rsidR="00544CD6" w:rsidRPr="00012E1D" w:rsidRDefault="00544CD6" w:rsidP="00544CD6">
      <w:pPr>
        <w:shd w:val="clear" w:color="auto" w:fill="FFFFFF"/>
        <w:spacing w:after="0" w:line="240" w:lineRule="auto"/>
        <w:rPr>
          <w:rFonts w:ascii="Times New Roman" w:eastAsia="Times New Roman" w:hAnsi="Times New Roman"/>
          <w:b/>
          <w:bCs/>
          <w:i/>
          <w:sz w:val="28"/>
          <w:szCs w:val="28"/>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bCs/>
          <w:i/>
          <w:sz w:val="28"/>
          <w:szCs w:val="28"/>
          <w:lang w:eastAsia="zh-CN"/>
        </w:rPr>
      </w:pPr>
      <w:r w:rsidRPr="00012E1D">
        <w:rPr>
          <w:rFonts w:ascii="Times New Roman" w:eastAsia="Times New Roman" w:hAnsi="Times New Roman"/>
          <w:bCs/>
          <w:i/>
          <w:sz w:val="28"/>
          <w:szCs w:val="28"/>
          <w:lang w:eastAsia="zh-CN"/>
        </w:rPr>
        <w:t>Драма А.Н.Островского «Гроза». Проблематика. Система персонажей.</w:t>
      </w:r>
    </w:p>
    <w:p w:rsidR="00544CD6" w:rsidRPr="00012E1D" w:rsidRDefault="00544CD6" w:rsidP="00544CD6">
      <w:pPr>
        <w:shd w:val="clear" w:color="auto" w:fill="FFFFFF"/>
        <w:spacing w:after="0" w:line="240" w:lineRule="auto"/>
        <w:rPr>
          <w:rFonts w:ascii="Times New Roman" w:eastAsia="Times New Roman" w:hAnsi="Times New Roman"/>
          <w:b/>
          <w:bCs/>
          <w:i/>
          <w:sz w:val="28"/>
          <w:szCs w:val="28"/>
          <w:lang w:eastAsia="ru-RU"/>
        </w:rPr>
      </w:pPr>
    </w:p>
    <w:p w:rsidR="00544CD6" w:rsidRPr="00012E1D" w:rsidRDefault="00544CD6" w:rsidP="00544CD6">
      <w:pPr>
        <w:shd w:val="clear" w:color="auto" w:fill="FFFFFF"/>
        <w:spacing w:after="0" w:line="240" w:lineRule="auto"/>
        <w:rPr>
          <w:rFonts w:ascii="Times New Roman" w:eastAsia="Times New Roman" w:hAnsi="Times New Roman"/>
          <w:bCs/>
          <w:sz w:val="24"/>
          <w:szCs w:val="24"/>
          <w:lang w:eastAsia="ru-RU"/>
        </w:rPr>
      </w:pPr>
      <w:r w:rsidRPr="00012E1D">
        <w:rPr>
          <w:rFonts w:ascii="Times New Roman" w:eastAsia="Times New Roman" w:hAnsi="Times New Roman"/>
          <w:b/>
          <w:bCs/>
          <w:sz w:val="24"/>
          <w:szCs w:val="24"/>
          <w:lang w:eastAsia="ru-RU"/>
        </w:rPr>
        <w:t>Задание</w:t>
      </w:r>
      <w:r w:rsidRPr="00012E1D">
        <w:rPr>
          <w:rFonts w:ascii="Times New Roman" w:eastAsia="Times New Roman" w:hAnsi="Times New Roman"/>
          <w:bCs/>
          <w:sz w:val="24"/>
          <w:szCs w:val="24"/>
          <w:lang w:eastAsia="ru-RU"/>
        </w:rPr>
        <w:t>: Охарактеризовать образ Катерины, заполнив таблицу.</w:t>
      </w:r>
    </w:p>
    <w:p w:rsidR="00544CD6" w:rsidRPr="00012E1D" w:rsidRDefault="00544CD6" w:rsidP="00544CD6">
      <w:pPr>
        <w:shd w:val="clear" w:color="auto" w:fill="FFFFFF"/>
        <w:spacing w:after="0" w:line="240" w:lineRule="auto"/>
        <w:rPr>
          <w:rFonts w:ascii="Times New Roman" w:eastAsia="Times New Roman" w:hAnsi="Times New Roman"/>
          <w:bCs/>
          <w:sz w:val="24"/>
          <w:szCs w:val="24"/>
          <w:lang w:eastAsia="ru-RU"/>
        </w:rPr>
      </w:pPr>
    </w:p>
    <w:p w:rsidR="00544CD6" w:rsidRPr="00012E1D" w:rsidRDefault="00544CD6" w:rsidP="00544CD6">
      <w:pPr>
        <w:shd w:val="clear" w:color="auto" w:fill="FFFFFF"/>
        <w:spacing w:after="0" w:line="240" w:lineRule="auto"/>
        <w:jc w:val="center"/>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Катерина</w:t>
      </w:r>
    </w:p>
    <w:p w:rsidR="00544CD6" w:rsidRPr="00012E1D" w:rsidRDefault="00544CD6" w:rsidP="00544CD6">
      <w:pPr>
        <w:shd w:val="clear" w:color="auto" w:fill="FFFFFF"/>
        <w:spacing w:after="0" w:line="240" w:lineRule="auto"/>
        <w:jc w:val="center"/>
        <w:rPr>
          <w:rFonts w:ascii="Times New Roman" w:eastAsia="Times New Roman" w:hAnsi="Times New Roman"/>
          <w:b/>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2"/>
        <w:gridCol w:w="6769"/>
      </w:tblGrid>
      <w:tr w:rsidR="00544CD6" w:rsidRPr="00012E1D" w:rsidTr="00BE0966">
        <w:tc>
          <w:tcPr>
            <w:tcW w:w="3652" w:type="dxa"/>
          </w:tcPr>
          <w:p w:rsidR="00544CD6" w:rsidRPr="00012E1D" w:rsidRDefault="00544CD6" w:rsidP="00544CD6">
            <w:pPr>
              <w:numPr>
                <w:ilvl w:val="0"/>
                <w:numId w:val="117"/>
              </w:numPr>
              <w:spacing w:after="0" w:line="240" w:lineRule="auto"/>
              <w:rPr>
                <w:rFonts w:ascii="Times New Roman" w:eastAsia="Times New Roman" w:hAnsi="Times New Roman"/>
                <w:bCs/>
                <w:sz w:val="24"/>
                <w:szCs w:val="24"/>
                <w:lang w:eastAsia="ru-RU"/>
              </w:rPr>
            </w:pPr>
            <w:r w:rsidRPr="00012E1D">
              <w:rPr>
                <w:rFonts w:ascii="Times New Roman" w:eastAsia="Times New Roman" w:hAnsi="Times New Roman"/>
                <w:bCs/>
                <w:sz w:val="24"/>
                <w:szCs w:val="24"/>
                <w:lang w:eastAsia="ru-RU"/>
              </w:rPr>
              <w:t>Детство</w:t>
            </w:r>
          </w:p>
        </w:tc>
        <w:tc>
          <w:tcPr>
            <w:tcW w:w="6769" w:type="dxa"/>
          </w:tcPr>
          <w:p w:rsidR="00544CD6" w:rsidRPr="00012E1D" w:rsidRDefault="00544CD6" w:rsidP="00BE0966">
            <w:pPr>
              <w:spacing w:after="0" w:line="240" w:lineRule="auto"/>
              <w:jc w:val="center"/>
              <w:rPr>
                <w:rFonts w:ascii="Times New Roman" w:eastAsia="Times New Roman" w:hAnsi="Times New Roman"/>
                <w:b/>
                <w:bCs/>
                <w:sz w:val="24"/>
                <w:szCs w:val="24"/>
                <w:lang w:eastAsia="ru-RU"/>
              </w:rPr>
            </w:pPr>
          </w:p>
        </w:tc>
      </w:tr>
      <w:tr w:rsidR="00544CD6" w:rsidRPr="00012E1D" w:rsidTr="00BE0966">
        <w:tc>
          <w:tcPr>
            <w:tcW w:w="3652" w:type="dxa"/>
          </w:tcPr>
          <w:p w:rsidR="00544CD6" w:rsidRPr="00012E1D" w:rsidRDefault="00544CD6" w:rsidP="00544CD6">
            <w:pPr>
              <w:numPr>
                <w:ilvl w:val="0"/>
                <w:numId w:val="117"/>
              </w:numPr>
              <w:spacing w:after="0" w:line="240" w:lineRule="auto"/>
              <w:rPr>
                <w:rFonts w:ascii="Times New Roman" w:eastAsia="Times New Roman" w:hAnsi="Times New Roman"/>
                <w:bCs/>
                <w:sz w:val="24"/>
                <w:szCs w:val="24"/>
                <w:lang w:eastAsia="ru-RU"/>
              </w:rPr>
            </w:pPr>
            <w:r w:rsidRPr="00012E1D">
              <w:rPr>
                <w:rFonts w:ascii="Times New Roman" w:eastAsia="Times New Roman" w:hAnsi="Times New Roman"/>
                <w:bCs/>
                <w:sz w:val="24"/>
                <w:szCs w:val="24"/>
                <w:lang w:eastAsia="ru-RU"/>
              </w:rPr>
              <w:t>После замужества</w:t>
            </w:r>
          </w:p>
        </w:tc>
        <w:tc>
          <w:tcPr>
            <w:tcW w:w="6769" w:type="dxa"/>
          </w:tcPr>
          <w:p w:rsidR="00544CD6" w:rsidRPr="00012E1D" w:rsidRDefault="00544CD6" w:rsidP="00BE0966">
            <w:pPr>
              <w:spacing w:after="0" w:line="240" w:lineRule="auto"/>
              <w:jc w:val="center"/>
              <w:rPr>
                <w:rFonts w:ascii="Times New Roman" w:eastAsia="Times New Roman" w:hAnsi="Times New Roman"/>
                <w:b/>
                <w:bCs/>
                <w:sz w:val="24"/>
                <w:szCs w:val="24"/>
                <w:lang w:eastAsia="ru-RU"/>
              </w:rPr>
            </w:pPr>
          </w:p>
        </w:tc>
      </w:tr>
      <w:tr w:rsidR="00544CD6" w:rsidRPr="00012E1D" w:rsidTr="00BE0966">
        <w:tc>
          <w:tcPr>
            <w:tcW w:w="3652" w:type="dxa"/>
          </w:tcPr>
          <w:p w:rsidR="00544CD6" w:rsidRPr="00012E1D" w:rsidRDefault="00544CD6" w:rsidP="00544CD6">
            <w:pPr>
              <w:numPr>
                <w:ilvl w:val="0"/>
                <w:numId w:val="117"/>
              </w:numPr>
              <w:spacing w:after="0" w:line="240" w:lineRule="auto"/>
              <w:rPr>
                <w:rFonts w:ascii="Times New Roman" w:eastAsia="Times New Roman" w:hAnsi="Times New Roman"/>
                <w:bCs/>
                <w:sz w:val="24"/>
                <w:szCs w:val="24"/>
                <w:lang w:eastAsia="ru-RU"/>
              </w:rPr>
            </w:pPr>
            <w:r w:rsidRPr="00012E1D">
              <w:rPr>
                <w:rFonts w:ascii="Times New Roman" w:eastAsia="Times New Roman" w:hAnsi="Times New Roman"/>
                <w:bCs/>
                <w:sz w:val="24"/>
                <w:szCs w:val="24"/>
                <w:lang w:eastAsia="ru-RU"/>
              </w:rPr>
              <w:t>Другие герои о Катерине</w:t>
            </w:r>
          </w:p>
        </w:tc>
        <w:tc>
          <w:tcPr>
            <w:tcW w:w="6769" w:type="dxa"/>
          </w:tcPr>
          <w:p w:rsidR="00544CD6" w:rsidRPr="00012E1D" w:rsidRDefault="00544CD6" w:rsidP="00BE0966">
            <w:pPr>
              <w:spacing w:after="0" w:line="240" w:lineRule="auto"/>
              <w:jc w:val="center"/>
              <w:rPr>
                <w:rFonts w:ascii="Times New Roman" w:eastAsia="Times New Roman" w:hAnsi="Times New Roman"/>
                <w:b/>
                <w:bCs/>
                <w:sz w:val="24"/>
                <w:szCs w:val="24"/>
                <w:lang w:eastAsia="ru-RU"/>
              </w:rPr>
            </w:pPr>
          </w:p>
        </w:tc>
      </w:tr>
      <w:tr w:rsidR="00544CD6" w:rsidRPr="00012E1D" w:rsidTr="00BE0966">
        <w:tc>
          <w:tcPr>
            <w:tcW w:w="3652" w:type="dxa"/>
          </w:tcPr>
          <w:p w:rsidR="00544CD6" w:rsidRPr="00012E1D" w:rsidRDefault="00544CD6" w:rsidP="00544CD6">
            <w:pPr>
              <w:numPr>
                <w:ilvl w:val="0"/>
                <w:numId w:val="117"/>
              </w:numPr>
              <w:spacing w:after="0" w:line="240" w:lineRule="auto"/>
              <w:rPr>
                <w:rFonts w:ascii="Times New Roman" w:eastAsia="Times New Roman" w:hAnsi="Times New Roman"/>
                <w:bCs/>
                <w:sz w:val="24"/>
                <w:szCs w:val="24"/>
                <w:lang w:eastAsia="ru-RU"/>
              </w:rPr>
            </w:pPr>
            <w:r w:rsidRPr="00012E1D">
              <w:rPr>
                <w:rFonts w:ascii="Times New Roman" w:eastAsia="Times New Roman" w:hAnsi="Times New Roman"/>
                <w:bCs/>
                <w:sz w:val="24"/>
                <w:szCs w:val="24"/>
                <w:lang w:eastAsia="ru-RU"/>
              </w:rPr>
              <w:t>Отношение к мужу</w:t>
            </w:r>
          </w:p>
        </w:tc>
        <w:tc>
          <w:tcPr>
            <w:tcW w:w="6769" w:type="dxa"/>
          </w:tcPr>
          <w:p w:rsidR="00544CD6" w:rsidRPr="00012E1D" w:rsidRDefault="00544CD6" w:rsidP="00BE0966">
            <w:pPr>
              <w:spacing w:after="0" w:line="240" w:lineRule="auto"/>
              <w:jc w:val="center"/>
              <w:rPr>
                <w:rFonts w:ascii="Times New Roman" w:eastAsia="Times New Roman" w:hAnsi="Times New Roman"/>
                <w:b/>
                <w:bCs/>
                <w:sz w:val="24"/>
                <w:szCs w:val="24"/>
                <w:lang w:eastAsia="ru-RU"/>
              </w:rPr>
            </w:pPr>
          </w:p>
        </w:tc>
      </w:tr>
      <w:tr w:rsidR="00544CD6" w:rsidRPr="00012E1D" w:rsidTr="00BE0966">
        <w:tc>
          <w:tcPr>
            <w:tcW w:w="3652" w:type="dxa"/>
          </w:tcPr>
          <w:p w:rsidR="00544CD6" w:rsidRPr="00012E1D" w:rsidRDefault="00544CD6" w:rsidP="00544CD6">
            <w:pPr>
              <w:numPr>
                <w:ilvl w:val="0"/>
                <w:numId w:val="117"/>
              </w:numPr>
              <w:spacing w:after="0" w:line="240" w:lineRule="auto"/>
              <w:rPr>
                <w:rFonts w:ascii="Times New Roman" w:eastAsia="Times New Roman" w:hAnsi="Times New Roman"/>
                <w:bCs/>
                <w:sz w:val="24"/>
                <w:szCs w:val="24"/>
                <w:lang w:eastAsia="ru-RU"/>
              </w:rPr>
            </w:pPr>
            <w:r w:rsidRPr="00012E1D">
              <w:rPr>
                <w:rFonts w:ascii="Times New Roman" w:eastAsia="Times New Roman" w:hAnsi="Times New Roman"/>
                <w:bCs/>
                <w:sz w:val="24"/>
                <w:szCs w:val="24"/>
                <w:lang w:eastAsia="ru-RU"/>
              </w:rPr>
              <w:t>Отличие от других героев</w:t>
            </w:r>
          </w:p>
        </w:tc>
        <w:tc>
          <w:tcPr>
            <w:tcW w:w="6769" w:type="dxa"/>
          </w:tcPr>
          <w:p w:rsidR="00544CD6" w:rsidRPr="00012E1D" w:rsidRDefault="00544CD6" w:rsidP="00BE0966">
            <w:pPr>
              <w:spacing w:after="0" w:line="240" w:lineRule="auto"/>
              <w:jc w:val="center"/>
              <w:rPr>
                <w:rFonts w:ascii="Times New Roman" w:eastAsia="Times New Roman" w:hAnsi="Times New Roman"/>
                <w:b/>
                <w:bCs/>
                <w:sz w:val="24"/>
                <w:szCs w:val="24"/>
                <w:lang w:eastAsia="ru-RU"/>
              </w:rPr>
            </w:pPr>
          </w:p>
        </w:tc>
      </w:tr>
      <w:tr w:rsidR="00544CD6" w:rsidRPr="00012E1D" w:rsidTr="00BE0966">
        <w:tc>
          <w:tcPr>
            <w:tcW w:w="3652" w:type="dxa"/>
          </w:tcPr>
          <w:p w:rsidR="00544CD6" w:rsidRPr="00012E1D" w:rsidRDefault="00544CD6" w:rsidP="00544CD6">
            <w:pPr>
              <w:numPr>
                <w:ilvl w:val="0"/>
                <w:numId w:val="117"/>
              </w:numPr>
              <w:spacing w:after="0" w:line="240" w:lineRule="auto"/>
              <w:rPr>
                <w:rFonts w:ascii="Times New Roman" w:eastAsia="Times New Roman" w:hAnsi="Times New Roman"/>
                <w:bCs/>
                <w:sz w:val="24"/>
                <w:szCs w:val="24"/>
                <w:lang w:eastAsia="ru-RU"/>
              </w:rPr>
            </w:pPr>
            <w:r w:rsidRPr="00012E1D">
              <w:rPr>
                <w:rFonts w:ascii="Times New Roman" w:eastAsia="Times New Roman" w:hAnsi="Times New Roman"/>
                <w:bCs/>
                <w:sz w:val="24"/>
                <w:szCs w:val="24"/>
                <w:lang w:eastAsia="ru-RU"/>
              </w:rPr>
              <w:t>Смерть</w:t>
            </w:r>
          </w:p>
        </w:tc>
        <w:tc>
          <w:tcPr>
            <w:tcW w:w="6769" w:type="dxa"/>
          </w:tcPr>
          <w:p w:rsidR="00544CD6" w:rsidRPr="00012E1D" w:rsidRDefault="00544CD6" w:rsidP="00BE0966">
            <w:pPr>
              <w:spacing w:after="0" w:line="240" w:lineRule="auto"/>
              <w:jc w:val="center"/>
              <w:rPr>
                <w:rFonts w:ascii="Times New Roman" w:eastAsia="Times New Roman" w:hAnsi="Times New Roman"/>
                <w:b/>
                <w:bCs/>
                <w:sz w:val="24"/>
                <w:szCs w:val="24"/>
                <w:lang w:eastAsia="ru-RU"/>
              </w:rPr>
            </w:pPr>
          </w:p>
        </w:tc>
      </w:tr>
    </w:tbl>
    <w:p w:rsidR="00544CD6" w:rsidRPr="00012E1D" w:rsidRDefault="00544CD6" w:rsidP="00544CD6">
      <w:pPr>
        <w:shd w:val="clear" w:color="auto" w:fill="FFFFFF"/>
        <w:spacing w:after="0" w:line="240" w:lineRule="auto"/>
        <w:jc w:val="center"/>
        <w:rPr>
          <w:rFonts w:ascii="Times New Roman" w:eastAsia="Times New Roman" w:hAnsi="Times New Roman"/>
          <w:b/>
          <w:bCs/>
          <w:sz w:val="24"/>
          <w:szCs w:val="24"/>
          <w:lang w:eastAsia="ru-RU"/>
        </w:rPr>
      </w:pPr>
    </w:p>
    <w:p w:rsidR="00544CD6" w:rsidRPr="00012E1D" w:rsidRDefault="00544CD6" w:rsidP="00544CD6">
      <w:pPr>
        <w:shd w:val="clear" w:color="auto" w:fill="FFFFFF"/>
        <w:spacing w:after="0" w:line="240" w:lineRule="auto"/>
        <w:rPr>
          <w:rFonts w:ascii="Times New Roman" w:eastAsia="Times New Roman" w:hAnsi="Times New Roman"/>
          <w:b/>
          <w:bCs/>
          <w:i/>
          <w:sz w:val="28"/>
          <w:szCs w:val="28"/>
          <w:lang w:eastAsia="ru-RU"/>
        </w:rPr>
      </w:pPr>
    </w:p>
    <w:p w:rsidR="00544CD6" w:rsidRPr="00012E1D" w:rsidRDefault="00544CD6" w:rsidP="00544CD6">
      <w:pPr>
        <w:shd w:val="clear" w:color="auto" w:fill="FFFFFF"/>
        <w:spacing w:after="0" w:line="240" w:lineRule="auto"/>
        <w:rPr>
          <w:rFonts w:ascii="Times New Roman" w:eastAsia="Times New Roman" w:hAnsi="Times New Roman"/>
          <w:bCs/>
          <w:i/>
          <w:sz w:val="28"/>
          <w:szCs w:val="28"/>
          <w:lang w:eastAsia="ru-RU"/>
        </w:rPr>
      </w:pPr>
      <w:r w:rsidRPr="00012E1D">
        <w:rPr>
          <w:rFonts w:ascii="Times New Roman" w:eastAsia="Times New Roman" w:hAnsi="Times New Roman"/>
          <w:bCs/>
          <w:i/>
          <w:sz w:val="28"/>
          <w:szCs w:val="28"/>
          <w:lang w:eastAsia="ru-RU"/>
        </w:rPr>
        <w:t>Социальные и нравственные проблемы в драме А.Н.Островского «Бесприданница»</w:t>
      </w:r>
    </w:p>
    <w:p w:rsidR="00544CD6" w:rsidRPr="00012E1D" w:rsidRDefault="00544CD6" w:rsidP="00544CD6">
      <w:pPr>
        <w:spacing w:after="0" w:line="240" w:lineRule="auto"/>
        <w:jc w:val="center"/>
        <w:rPr>
          <w:rFonts w:ascii="Times New Roman" w:eastAsia="Times New Roman" w:hAnsi="Times New Roman"/>
          <w:i/>
          <w:sz w:val="24"/>
          <w:szCs w:val="24"/>
          <w:lang w:eastAsia="ru-RU"/>
        </w:rPr>
      </w:pPr>
    </w:p>
    <w:p w:rsidR="00544CD6" w:rsidRPr="00012E1D" w:rsidRDefault="00544CD6" w:rsidP="00544CD6">
      <w:pPr>
        <w:spacing w:after="0" w:line="240" w:lineRule="auto"/>
        <w:jc w:val="center"/>
        <w:rPr>
          <w:rFonts w:ascii="Times New Roman" w:eastAsia="Times New Roman" w:hAnsi="Times New Roman"/>
          <w:i/>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 xml:space="preserve">Задание: </w:t>
      </w:r>
      <w:r w:rsidRPr="00012E1D">
        <w:rPr>
          <w:rFonts w:ascii="Times New Roman" w:eastAsia="Times New Roman" w:hAnsi="Times New Roman"/>
          <w:sz w:val="24"/>
          <w:szCs w:val="24"/>
          <w:lang w:eastAsia="ru-RU"/>
        </w:rPr>
        <w:t>Верны ли следующие утверждения? Ответьте «да» или «нет». Если вы не согласны с предложенным утверждением, исправьте его.</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numPr>
          <w:ilvl w:val="0"/>
          <w:numId w:val="109"/>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Действие драмы происходит в городе Калинове.</w:t>
      </w:r>
    </w:p>
    <w:p w:rsidR="00544CD6" w:rsidRPr="00012E1D" w:rsidRDefault="00544CD6" w:rsidP="00544CD6">
      <w:pPr>
        <w:numPr>
          <w:ilvl w:val="0"/>
          <w:numId w:val="109"/>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Главную героиню зовут Лариса Кабанова.</w:t>
      </w:r>
    </w:p>
    <w:p w:rsidR="00544CD6" w:rsidRPr="00012E1D" w:rsidRDefault="00544CD6" w:rsidP="00544CD6">
      <w:pPr>
        <w:numPr>
          <w:ilvl w:val="0"/>
          <w:numId w:val="109"/>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Кнуров был женат.</w:t>
      </w:r>
    </w:p>
    <w:p w:rsidR="00544CD6" w:rsidRPr="00012E1D" w:rsidRDefault="00544CD6" w:rsidP="00544CD6">
      <w:pPr>
        <w:numPr>
          <w:ilvl w:val="0"/>
          <w:numId w:val="109"/>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Лариса влюблена в Карандышева.</w:t>
      </w:r>
    </w:p>
    <w:p w:rsidR="00544CD6" w:rsidRPr="00012E1D" w:rsidRDefault="00544CD6" w:rsidP="00544CD6">
      <w:pPr>
        <w:numPr>
          <w:ilvl w:val="0"/>
          <w:numId w:val="109"/>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Мать Ларисы очень хочет найти своей дочери жениха.</w:t>
      </w:r>
    </w:p>
    <w:p w:rsidR="00544CD6" w:rsidRPr="00012E1D" w:rsidRDefault="00544CD6" w:rsidP="00544CD6">
      <w:pPr>
        <w:numPr>
          <w:ilvl w:val="0"/>
          <w:numId w:val="109"/>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Паратов не планирует жениться на Ларисе, так как ему нужна была богатая невеста.</w:t>
      </w:r>
    </w:p>
    <w:p w:rsidR="00544CD6" w:rsidRPr="00012E1D" w:rsidRDefault="00544CD6" w:rsidP="00544CD6">
      <w:pPr>
        <w:numPr>
          <w:ilvl w:val="0"/>
          <w:numId w:val="109"/>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Лариса умеет петь.</w:t>
      </w:r>
    </w:p>
    <w:p w:rsidR="00544CD6" w:rsidRPr="00012E1D" w:rsidRDefault="00544CD6" w:rsidP="00544CD6">
      <w:pPr>
        <w:numPr>
          <w:ilvl w:val="0"/>
          <w:numId w:val="109"/>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Кнуров предлагает Ларисе ехать с ним в Париж, находиться на полном его содержании.</w:t>
      </w:r>
    </w:p>
    <w:p w:rsidR="00544CD6" w:rsidRPr="00012E1D" w:rsidRDefault="00544CD6" w:rsidP="00544CD6">
      <w:pPr>
        <w:numPr>
          <w:ilvl w:val="0"/>
          <w:numId w:val="109"/>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Вожеватов был другом детства Ларисы.</w:t>
      </w:r>
    </w:p>
    <w:p w:rsidR="00544CD6" w:rsidRPr="00012E1D" w:rsidRDefault="00544CD6" w:rsidP="00544CD6">
      <w:pPr>
        <w:numPr>
          <w:ilvl w:val="0"/>
          <w:numId w:val="109"/>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Лариса стреляет в себя из пистолета.</w:t>
      </w:r>
    </w:p>
    <w:p w:rsidR="00544CD6" w:rsidRPr="00012E1D" w:rsidRDefault="00544CD6" w:rsidP="00544CD6">
      <w:pPr>
        <w:spacing w:after="200" w:line="360"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Задание:</w:t>
      </w:r>
    </w:p>
    <w:p w:rsidR="00544CD6" w:rsidRPr="00012E1D" w:rsidRDefault="00544CD6" w:rsidP="00544CD6">
      <w:pPr>
        <w:spacing w:after="200" w:line="360"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1 вариант</w:t>
      </w:r>
    </w:p>
    <w:p w:rsidR="00544CD6" w:rsidRPr="00012E1D" w:rsidRDefault="00544CD6" w:rsidP="00544CD6">
      <w:p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Дать характеристику образов Ларисы и Хариты Игнатьевны.</w:t>
      </w:r>
    </w:p>
    <w:p w:rsidR="00544CD6" w:rsidRPr="00012E1D" w:rsidRDefault="00544CD6" w:rsidP="00544CD6">
      <w:pPr>
        <w:spacing w:after="200" w:line="360" w:lineRule="auto"/>
        <w:contextualSpacing/>
        <w:rPr>
          <w:rFonts w:ascii="Times New Roman" w:eastAsia="Times New Roman" w:hAnsi="Times New Roman"/>
          <w:b/>
          <w:sz w:val="24"/>
          <w:szCs w:val="24"/>
        </w:rPr>
      </w:pPr>
      <w:r w:rsidRPr="00012E1D">
        <w:rPr>
          <w:rFonts w:ascii="Times New Roman" w:eastAsia="Times New Roman" w:hAnsi="Times New Roman"/>
          <w:b/>
          <w:sz w:val="24"/>
          <w:szCs w:val="24"/>
        </w:rPr>
        <w:t>2 вариант</w:t>
      </w:r>
    </w:p>
    <w:p w:rsidR="00544CD6" w:rsidRPr="00012E1D" w:rsidRDefault="00544CD6" w:rsidP="00544CD6">
      <w:p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Дать характеристику образов купцов (Кнуров, Вожеватов, Паратов)</w:t>
      </w:r>
    </w:p>
    <w:p w:rsidR="00544CD6" w:rsidRPr="00012E1D" w:rsidRDefault="00544CD6" w:rsidP="00544CD6">
      <w:pPr>
        <w:spacing w:after="0" w:line="240" w:lineRule="auto"/>
        <w:rPr>
          <w:rFonts w:ascii="Times New Roman" w:eastAsia="Times New Roman" w:hAnsi="Times New Roman"/>
          <w:b/>
          <w:i/>
          <w:sz w:val="28"/>
          <w:szCs w:val="28"/>
          <w:lang w:eastAsia="zh-CN"/>
        </w:rPr>
      </w:pPr>
    </w:p>
    <w:p w:rsidR="00544CD6" w:rsidRPr="00012E1D" w:rsidRDefault="00544CD6" w:rsidP="00544CD6">
      <w:pPr>
        <w:spacing w:after="200" w:line="360" w:lineRule="auto"/>
        <w:contextualSpacing/>
        <w:rPr>
          <w:rFonts w:ascii="Times New Roman" w:eastAsia="Times New Roman" w:hAnsi="Times New Roman"/>
          <w:i/>
          <w:sz w:val="28"/>
          <w:szCs w:val="28"/>
          <w:lang w:eastAsia="zh-CN"/>
        </w:rPr>
      </w:pPr>
      <w:r w:rsidRPr="00012E1D">
        <w:rPr>
          <w:rFonts w:ascii="Times New Roman" w:eastAsia="Times New Roman" w:hAnsi="Times New Roman"/>
          <w:i/>
          <w:sz w:val="28"/>
          <w:szCs w:val="28"/>
          <w:lang w:eastAsia="zh-CN"/>
        </w:rPr>
        <w:t>Роман И.А.Гончарова «Обломов». Проблематика. Система персонажей.</w:t>
      </w:r>
    </w:p>
    <w:p w:rsidR="00544CD6" w:rsidRPr="00012E1D" w:rsidRDefault="00544CD6" w:rsidP="00544CD6">
      <w:p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b/>
          <w:sz w:val="24"/>
          <w:szCs w:val="24"/>
        </w:rPr>
        <w:lastRenderedPageBreak/>
        <w:t xml:space="preserve">Задание: </w:t>
      </w:r>
      <w:r w:rsidRPr="00012E1D">
        <w:rPr>
          <w:rFonts w:ascii="Times New Roman" w:eastAsia="Times New Roman" w:hAnsi="Times New Roman"/>
          <w:sz w:val="24"/>
          <w:szCs w:val="24"/>
        </w:rPr>
        <w:t>Выявить сходства и различия между Обломовым и Штольцем, заполнить таблицу.</w:t>
      </w:r>
    </w:p>
    <w:p w:rsidR="00544CD6" w:rsidRPr="00012E1D" w:rsidRDefault="00544CD6" w:rsidP="00544CD6">
      <w:pPr>
        <w:spacing w:after="200" w:line="360" w:lineRule="auto"/>
        <w:contextualSpacing/>
        <w:rPr>
          <w:rFonts w:ascii="Times New Roman" w:eastAsia="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73"/>
        <w:gridCol w:w="3474"/>
        <w:gridCol w:w="3474"/>
      </w:tblGrid>
      <w:tr w:rsidR="00544CD6" w:rsidRPr="00012E1D" w:rsidTr="00BE0966">
        <w:tc>
          <w:tcPr>
            <w:tcW w:w="3473" w:type="dxa"/>
          </w:tcPr>
          <w:p w:rsidR="00544CD6" w:rsidRPr="00012E1D" w:rsidRDefault="00544CD6" w:rsidP="00BE0966">
            <w:pPr>
              <w:spacing w:after="200" w:line="360" w:lineRule="auto"/>
              <w:contextualSpacing/>
              <w:rPr>
                <w:rFonts w:ascii="Times New Roman" w:eastAsia="Times New Roman" w:hAnsi="Times New Roman"/>
                <w:sz w:val="24"/>
                <w:szCs w:val="24"/>
              </w:rPr>
            </w:pPr>
          </w:p>
        </w:tc>
        <w:tc>
          <w:tcPr>
            <w:tcW w:w="3474" w:type="dxa"/>
          </w:tcPr>
          <w:p w:rsidR="00544CD6" w:rsidRPr="00012E1D" w:rsidRDefault="00544CD6" w:rsidP="00BE0966">
            <w:pPr>
              <w:spacing w:after="200" w:line="360" w:lineRule="auto"/>
              <w:contextualSpacing/>
              <w:jc w:val="center"/>
              <w:rPr>
                <w:rFonts w:ascii="Times New Roman" w:eastAsia="Times New Roman" w:hAnsi="Times New Roman"/>
                <w:b/>
                <w:sz w:val="24"/>
                <w:szCs w:val="24"/>
              </w:rPr>
            </w:pPr>
            <w:r w:rsidRPr="00012E1D">
              <w:rPr>
                <w:rFonts w:ascii="Times New Roman" w:eastAsia="Times New Roman" w:hAnsi="Times New Roman"/>
                <w:b/>
                <w:sz w:val="24"/>
                <w:szCs w:val="24"/>
              </w:rPr>
              <w:t>Обломов</w:t>
            </w:r>
          </w:p>
        </w:tc>
        <w:tc>
          <w:tcPr>
            <w:tcW w:w="3474" w:type="dxa"/>
          </w:tcPr>
          <w:p w:rsidR="00544CD6" w:rsidRPr="00012E1D" w:rsidRDefault="00544CD6" w:rsidP="00BE0966">
            <w:pPr>
              <w:spacing w:after="200" w:line="360" w:lineRule="auto"/>
              <w:contextualSpacing/>
              <w:jc w:val="center"/>
              <w:rPr>
                <w:rFonts w:ascii="Times New Roman" w:eastAsia="Times New Roman" w:hAnsi="Times New Roman"/>
                <w:b/>
                <w:sz w:val="24"/>
                <w:szCs w:val="24"/>
              </w:rPr>
            </w:pPr>
            <w:r w:rsidRPr="00012E1D">
              <w:rPr>
                <w:rFonts w:ascii="Times New Roman" w:eastAsia="Times New Roman" w:hAnsi="Times New Roman"/>
                <w:b/>
                <w:sz w:val="24"/>
                <w:szCs w:val="24"/>
              </w:rPr>
              <w:t>Штольц</w:t>
            </w:r>
          </w:p>
        </w:tc>
      </w:tr>
      <w:tr w:rsidR="00544CD6" w:rsidRPr="00012E1D" w:rsidTr="00BE0966">
        <w:tc>
          <w:tcPr>
            <w:tcW w:w="3473" w:type="dxa"/>
          </w:tcPr>
          <w:p w:rsidR="00544CD6" w:rsidRPr="00012E1D" w:rsidRDefault="00544CD6" w:rsidP="00BE0966">
            <w:pPr>
              <w:spacing w:after="200"/>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1.Внешность </w:t>
            </w:r>
          </w:p>
        </w:tc>
        <w:tc>
          <w:tcPr>
            <w:tcW w:w="3474" w:type="dxa"/>
          </w:tcPr>
          <w:p w:rsidR="00544CD6" w:rsidRPr="00012E1D" w:rsidRDefault="00544CD6" w:rsidP="00BE0966">
            <w:pPr>
              <w:spacing w:after="200"/>
              <w:contextualSpacing/>
              <w:rPr>
                <w:rFonts w:ascii="Times New Roman" w:eastAsia="Times New Roman" w:hAnsi="Times New Roman"/>
                <w:sz w:val="24"/>
                <w:szCs w:val="24"/>
              </w:rPr>
            </w:pPr>
          </w:p>
        </w:tc>
        <w:tc>
          <w:tcPr>
            <w:tcW w:w="3474" w:type="dxa"/>
          </w:tcPr>
          <w:p w:rsidR="00544CD6" w:rsidRPr="00012E1D" w:rsidRDefault="00544CD6" w:rsidP="00BE0966">
            <w:pPr>
              <w:spacing w:after="200"/>
              <w:contextualSpacing/>
              <w:rPr>
                <w:rFonts w:ascii="Times New Roman" w:eastAsia="Times New Roman" w:hAnsi="Times New Roman"/>
                <w:sz w:val="24"/>
                <w:szCs w:val="24"/>
              </w:rPr>
            </w:pPr>
          </w:p>
        </w:tc>
      </w:tr>
      <w:tr w:rsidR="00544CD6" w:rsidRPr="00012E1D" w:rsidTr="00BE0966">
        <w:trPr>
          <w:trHeight w:val="281"/>
        </w:trPr>
        <w:tc>
          <w:tcPr>
            <w:tcW w:w="3473" w:type="dxa"/>
          </w:tcPr>
          <w:p w:rsidR="00544CD6" w:rsidRPr="00012E1D" w:rsidRDefault="00544CD6" w:rsidP="00BE0966">
            <w:pPr>
              <w:spacing w:after="200"/>
              <w:contextualSpacing/>
              <w:rPr>
                <w:rFonts w:ascii="Times New Roman" w:eastAsia="Times New Roman" w:hAnsi="Times New Roman"/>
                <w:sz w:val="24"/>
                <w:szCs w:val="24"/>
              </w:rPr>
            </w:pPr>
            <w:r w:rsidRPr="00012E1D">
              <w:rPr>
                <w:rFonts w:ascii="Times New Roman" w:eastAsia="Times New Roman" w:hAnsi="Times New Roman"/>
                <w:sz w:val="24"/>
                <w:szCs w:val="24"/>
              </w:rPr>
              <w:t>2.Воспитание</w:t>
            </w:r>
          </w:p>
        </w:tc>
        <w:tc>
          <w:tcPr>
            <w:tcW w:w="3474" w:type="dxa"/>
          </w:tcPr>
          <w:p w:rsidR="00544CD6" w:rsidRPr="00012E1D" w:rsidRDefault="00544CD6" w:rsidP="00BE0966">
            <w:pPr>
              <w:spacing w:after="200"/>
              <w:contextualSpacing/>
              <w:rPr>
                <w:rFonts w:ascii="Times New Roman" w:eastAsia="Times New Roman" w:hAnsi="Times New Roman"/>
                <w:sz w:val="24"/>
                <w:szCs w:val="24"/>
              </w:rPr>
            </w:pPr>
          </w:p>
        </w:tc>
        <w:tc>
          <w:tcPr>
            <w:tcW w:w="3474" w:type="dxa"/>
          </w:tcPr>
          <w:p w:rsidR="00544CD6" w:rsidRPr="00012E1D" w:rsidRDefault="00544CD6" w:rsidP="00BE0966">
            <w:pPr>
              <w:spacing w:after="200"/>
              <w:contextualSpacing/>
              <w:rPr>
                <w:rFonts w:ascii="Times New Roman" w:eastAsia="Times New Roman" w:hAnsi="Times New Roman"/>
                <w:sz w:val="24"/>
                <w:szCs w:val="24"/>
              </w:rPr>
            </w:pPr>
          </w:p>
        </w:tc>
      </w:tr>
      <w:tr w:rsidR="00544CD6" w:rsidRPr="00012E1D" w:rsidTr="00BE0966">
        <w:trPr>
          <w:trHeight w:val="281"/>
        </w:trPr>
        <w:tc>
          <w:tcPr>
            <w:tcW w:w="3473" w:type="dxa"/>
          </w:tcPr>
          <w:p w:rsidR="00544CD6" w:rsidRPr="00012E1D" w:rsidRDefault="00544CD6" w:rsidP="00BE0966">
            <w:pPr>
              <w:spacing w:after="200"/>
              <w:contextualSpacing/>
              <w:rPr>
                <w:rFonts w:ascii="Times New Roman" w:eastAsia="Times New Roman" w:hAnsi="Times New Roman"/>
                <w:sz w:val="24"/>
                <w:szCs w:val="24"/>
              </w:rPr>
            </w:pPr>
            <w:r w:rsidRPr="00012E1D">
              <w:rPr>
                <w:rFonts w:ascii="Times New Roman" w:eastAsia="Times New Roman" w:hAnsi="Times New Roman"/>
                <w:sz w:val="24"/>
                <w:szCs w:val="24"/>
              </w:rPr>
              <w:t>3.Отношение к образованию</w:t>
            </w:r>
          </w:p>
        </w:tc>
        <w:tc>
          <w:tcPr>
            <w:tcW w:w="3474" w:type="dxa"/>
          </w:tcPr>
          <w:p w:rsidR="00544CD6" w:rsidRPr="00012E1D" w:rsidRDefault="00544CD6" w:rsidP="00BE0966">
            <w:pPr>
              <w:spacing w:after="200"/>
              <w:contextualSpacing/>
              <w:rPr>
                <w:rFonts w:ascii="Times New Roman" w:eastAsia="Times New Roman" w:hAnsi="Times New Roman"/>
                <w:sz w:val="24"/>
                <w:szCs w:val="24"/>
              </w:rPr>
            </w:pPr>
          </w:p>
        </w:tc>
        <w:tc>
          <w:tcPr>
            <w:tcW w:w="3474" w:type="dxa"/>
          </w:tcPr>
          <w:p w:rsidR="00544CD6" w:rsidRPr="00012E1D" w:rsidRDefault="00544CD6" w:rsidP="00BE0966">
            <w:pPr>
              <w:spacing w:after="200"/>
              <w:contextualSpacing/>
              <w:rPr>
                <w:rFonts w:ascii="Times New Roman" w:eastAsia="Times New Roman" w:hAnsi="Times New Roman"/>
                <w:sz w:val="24"/>
                <w:szCs w:val="24"/>
              </w:rPr>
            </w:pPr>
          </w:p>
        </w:tc>
      </w:tr>
      <w:tr w:rsidR="00544CD6" w:rsidRPr="00012E1D" w:rsidTr="00BE0966">
        <w:trPr>
          <w:trHeight w:val="281"/>
        </w:trPr>
        <w:tc>
          <w:tcPr>
            <w:tcW w:w="3473" w:type="dxa"/>
          </w:tcPr>
          <w:p w:rsidR="00544CD6" w:rsidRPr="00012E1D" w:rsidRDefault="00544CD6" w:rsidP="00BE0966">
            <w:pPr>
              <w:spacing w:after="200"/>
              <w:contextualSpacing/>
              <w:rPr>
                <w:rFonts w:ascii="Times New Roman" w:eastAsia="Times New Roman" w:hAnsi="Times New Roman"/>
                <w:sz w:val="24"/>
                <w:szCs w:val="24"/>
              </w:rPr>
            </w:pPr>
            <w:r w:rsidRPr="00012E1D">
              <w:rPr>
                <w:rFonts w:ascii="Times New Roman" w:eastAsia="Times New Roman" w:hAnsi="Times New Roman"/>
                <w:sz w:val="24"/>
                <w:szCs w:val="24"/>
              </w:rPr>
              <w:t>4.Отношение к труду</w:t>
            </w:r>
          </w:p>
        </w:tc>
        <w:tc>
          <w:tcPr>
            <w:tcW w:w="3474" w:type="dxa"/>
          </w:tcPr>
          <w:p w:rsidR="00544CD6" w:rsidRPr="00012E1D" w:rsidRDefault="00544CD6" w:rsidP="00BE0966">
            <w:pPr>
              <w:spacing w:after="200"/>
              <w:contextualSpacing/>
              <w:rPr>
                <w:rFonts w:ascii="Times New Roman" w:eastAsia="Times New Roman" w:hAnsi="Times New Roman"/>
                <w:sz w:val="24"/>
                <w:szCs w:val="24"/>
              </w:rPr>
            </w:pPr>
          </w:p>
        </w:tc>
        <w:tc>
          <w:tcPr>
            <w:tcW w:w="3474" w:type="dxa"/>
          </w:tcPr>
          <w:p w:rsidR="00544CD6" w:rsidRPr="00012E1D" w:rsidRDefault="00544CD6" w:rsidP="00BE0966">
            <w:pPr>
              <w:spacing w:after="200"/>
              <w:contextualSpacing/>
              <w:rPr>
                <w:rFonts w:ascii="Times New Roman" w:eastAsia="Times New Roman" w:hAnsi="Times New Roman"/>
                <w:sz w:val="24"/>
                <w:szCs w:val="24"/>
              </w:rPr>
            </w:pPr>
          </w:p>
        </w:tc>
      </w:tr>
      <w:tr w:rsidR="00544CD6" w:rsidRPr="00012E1D" w:rsidTr="00BE0966">
        <w:trPr>
          <w:trHeight w:val="281"/>
        </w:trPr>
        <w:tc>
          <w:tcPr>
            <w:tcW w:w="3473" w:type="dxa"/>
          </w:tcPr>
          <w:p w:rsidR="00544CD6" w:rsidRPr="00012E1D" w:rsidRDefault="00544CD6" w:rsidP="00BE0966">
            <w:pPr>
              <w:spacing w:after="200"/>
              <w:contextualSpacing/>
              <w:rPr>
                <w:rFonts w:ascii="Times New Roman" w:eastAsia="Times New Roman" w:hAnsi="Times New Roman"/>
                <w:sz w:val="24"/>
                <w:szCs w:val="24"/>
              </w:rPr>
            </w:pPr>
            <w:r w:rsidRPr="00012E1D">
              <w:rPr>
                <w:rFonts w:ascii="Times New Roman" w:eastAsia="Times New Roman" w:hAnsi="Times New Roman"/>
                <w:sz w:val="24"/>
                <w:szCs w:val="24"/>
              </w:rPr>
              <w:t>5.Смысл жизни</w:t>
            </w:r>
          </w:p>
        </w:tc>
        <w:tc>
          <w:tcPr>
            <w:tcW w:w="3474" w:type="dxa"/>
          </w:tcPr>
          <w:p w:rsidR="00544CD6" w:rsidRPr="00012E1D" w:rsidRDefault="00544CD6" w:rsidP="00BE0966">
            <w:pPr>
              <w:spacing w:after="200"/>
              <w:contextualSpacing/>
              <w:rPr>
                <w:rFonts w:ascii="Times New Roman" w:eastAsia="Times New Roman" w:hAnsi="Times New Roman"/>
                <w:sz w:val="24"/>
                <w:szCs w:val="24"/>
              </w:rPr>
            </w:pPr>
          </w:p>
        </w:tc>
        <w:tc>
          <w:tcPr>
            <w:tcW w:w="3474" w:type="dxa"/>
          </w:tcPr>
          <w:p w:rsidR="00544CD6" w:rsidRPr="00012E1D" w:rsidRDefault="00544CD6" w:rsidP="00BE0966">
            <w:pPr>
              <w:spacing w:after="200"/>
              <w:contextualSpacing/>
              <w:rPr>
                <w:rFonts w:ascii="Times New Roman" w:eastAsia="Times New Roman" w:hAnsi="Times New Roman"/>
                <w:sz w:val="24"/>
                <w:szCs w:val="24"/>
              </w:rPr>
            </w:pPr>
          </w:p>
        </w:tc>
      </w:tr>
    </w:tbl>
    <w:p w:rsidR="00544CD6" w:rsidRPr="00012E1D" w:rsidRDefault="00544CD6" w:rsidP="00544CD6">
      <w:pPr>
        <w:spacing w:after="200" w:line="360" w:lineRule="auto"/>
        <w:contextualSpacing/>
        <w:rPr>
          <w:rFonts w:ascii="Times New Roman" w:eastAsia="Times New Roman" w:hAnsi="Times New Roman"/>
          <w:sz w:val="24"/>
          <w:szCs w:val="24"/>
        </w:rPr>
      </w:pPr>
    </w:p>
    <w:p w:rsidR="00544CD6" w:rsidRPr="00012E1D" w:rsidRDefault="00544CD6" w:rsidP="00544CD6">
      <w:pPr>
        <w:spacing w:after="0" w:line="360" w:lineRule="auto"/>
        <w:rPr>
          <w:rFonts w:ascii="Times New Roman" w:eastAsia="Times New Roman" w:hAnsi="Times New Roman"/>
          <w:bCs/>
          <w:sz w:val="24"/>
          <w:szCs w:val="24"/>
          <w:shd w:val="clear" w:color="auto" w:fill="FFFFFF"/>
          <w:lang w:eastAsia="ru-RU"/>
        </w:rPr>
      </w:pPr>
    </w:p>
    <w:p w:rsidR="00544CD6" w:rsidRPr="00012E1D" w:rsidRDefault="00544CD6" w:rsidP="00544CD6">
      <w:pPr>
        <w:spacing w:after="0" w:line="360" w:lineRule="auto"/>
        <w:rPr>
          <w:rFonts w:ascii="Times New Roman" w:eastAsia="Times New Roman" w:hAnsi="Times New Roman"/>
          <w:i/>
          <w:sz w:val="28"/>
          <w:szCs w:val="28"/>
          <w:lang w:eastAsia="ru-RU"/>
        </w:rPr>
      </w:pPr>
      <w:r w:rsidRPr="00012E1D">
        <w:rPr>
          <w:rFonts w:ascii="Times New Roman" w:eastAsia="Times New Roman" w:hAnsi="Times New Roman"/>
          <w:i/>
          <w:sz w:val="28"/>
          <w:szCs w:val="28"/>
          <w:lang w:eastAsia="ru-RU"/>
        </w:rPr>
        <w:t>Нравственная проблематика романа Ф.М.Достоевского «Идиот»</w:t>
      </w:r>
    </w:p>
    <w:p w:rsidR="00544CD6" w:rsidRPr="00012E1D" w:rsidRDefault="00544CD6" w:rsidP="00544CD6">
      <w:pPr>
        <w:spacing w:after="0" w:line="360" w:lineRule="auto"/>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Задание:</w:t>
      </w:r>
    </w:p>
    <w:p w:rsidR="00544CD6" w:rsidRPr="00012E1D" w:rsidRDefault="00544CD6" w:rsidP="00544CD6">
      <w:pPr>
        <w:numPr>
          <w:ilvl w:val="0"/>
          <w:numId w:val="118"/>
        </w:numPr>
        <w:spacing w:after="0" w:line="360" w:lineRule="auto"/>
        <w:rPr>
          <w:rFonts w:ascii="Times New Roman" w:eastAsia="Times New Roman" w:hAnsi="Times New Roman"/>
          <w:bCs/>
          <w:sz w:val="24"/>
          <w:szCs w:val="24"/>
          <w:shd w:val="clear" w:color="auto" w:fill="FFFFFF"/>
          <w:lang w:eastAsia="ru-RU"/>
        </w:rPr>
      </w:pPr>
      <w:r w:rsidRPr="00012E1D">
        <w:rPr>
          <w:rFonts w:ascii="Times New Roman" w:eastAsia="Times New Roman" w:hAnsi="Times New Roman"/>
          <w:sz w:val="24"/>
          <w:szCs w:val="24"/>
          <w:lang w:eastAsia="ru-RU"/>
        </w:rPr>
        <w:t>В чем смысл названия романа?</w:t>
      </w:r>
    </w:p>
    <w:p w:rsidR="00544CD6" w:rsidRPr="00012E1D" w:rsidRDefault="00544CD6" w:rsidP="00544CD6">
      <w:pPr>
        <w:numPr>
          <w:ilvl w:val="0"/>
          <w:numId w:val="118"/>
        </w:numPr>
        <w:spacing w:after="0" w:line="360" w:lineRule="auto"/>
        <w:rPr>
          <w:rFonts w:ascii="Times New Roman" w:eastAsia="Times New Roman" w:hAnsi="Times New Roman"/>
          <w:b/>
          <w:bCs/>
          <w:sz w:val="24"/>
          <w:szCs w:val="24"/>
          <w:shd w:val="clear" w:color="auto" w:fill="FFFFFF"/>
          <w:lang w:eastAsia="ru-RU"/>
        </w:rPr>
      </w:pPr>
      <w:r w:rsidRPr="00012E1D">
        <w:rPr>
          <w:rFonts w:ascii="Times New Roman" w:eastAsia="Times New Roman" w:hAnsi="Times New Roman"/>
          <w:sz w:val="24"/>
          <w:szCs w:val="24"/>
          <w:lang w:eastAsia="ru-RU"/>
        </w:rPr>
        <w:t>Охарактеризуйте главного героя романа Льва Николаевича Мышкина (возраст, положение в обществе, состояние здоровья, внешность, черты характера, влияние, которое он оказывал на людей).</w:t>
      </w:r>
    </w:p>
    <w:p w:rsidR="00544CD6" w:rsidRPr="00012E1D" w:rsidRDefault="00544CD6" w:rsidP="00544CD6">
      <w:pPr>
        <w:numPr>
          <w:ilvl w:val="0"/>
          <w:numId w:val="118"/>
        </w:numPr>
        <w:spacing w:after="0" w:line="360" w:lineRule="auto"/>
        <w:rPr>
          <w:rFonts w:ascii="Times New Roman" w:eastAsia="Times New Roman" w:hAnsi="Times New Roman"/>
          <w:b/>
          <w:bCs/>
          <w:sz w:val="24"/>
          <w:szCs w:val="24"/>
          <w:shd w:val="clear" w:color="auto" w:fill="FFFFFF"/>
          <w:lang w:eastAsia="ru-RU"/>
        </w:rPr>
      </w:pPr>
      <w:r w:rsidRPr="00012E1D">
        <w:rPr>
          <w:rFonts w:ascii="Times New Roman" w:eastAsia="Times New Roman" w:hAnsi="Times New Roman"/>
          <w:sz w:val="24"/>
          <w:szCs w:val="24"/>
          <w:lang w:eastAsia="ru-RU"/>
        </w:rPr>
        <w:t>Дайте характеристику образу Настасьи Филипповны (внешность, характер, положение в обществе, отношение других героев и т.д.)</w:t>
      </w:r>
    </w:p>
    <w:p w:rsidR="00544CD6" w:rsidRPr="00012E1D" w:rsidRDefault="00544CD6" w:rsidP="00544CD6">
      <w:pPr>
        <w:suppressLineNumbers/>
        <w:suppressAutoHyphens/>
        <w:snapToGrid w:val="0"/>
        <w:spacing w:after="0" w:line="240" w:lineRule="auto"/>
        <w:rPr>
          <w:rFonts w:ascii="Times New Roman" w:eastAsia="Times New Roman" w:hAnsi="Times New Roman"/>
          <w:i/>
          <w:sz w:val="28"/>
          <w:szCs w:val="28"/>
          <w:lang w:eastAsia="zh-CN"/>
        </w:rPr>
      </w:pPr>
      <w:r w:rsidRPr="00012E1D">
        <w:rPr>
          <w:rFonts w:ascii="Times New Roman" w:eastAsia="Times New Roman" w:hAnsi="Times New Roman"/>
          <w:i/>
          <w:sz w:val="28"/>
          <w:szCs w:val="28"/>
          <w:lang w:eastAsia="zh-CN"/>
        </w:rPr>
        <w:t>Творчество Л.Н.Толстого. Роман-эпопея «Война и мир»</w:t>
      </w:r>
    </w:p>
    <w:p w:rsidR="00544CD6" w:rsidRPr="00012E1D" w:rsidRDefault="00544CD6" w:rsidP="00544CD6">
      <w:pPr>
        <w:suppressLineNumbers/>
        <w:suppressAutoHyphens/>
        <w:snapToGrid w:val="0"/>
        <w:spacing w:after="0" w:line="240" w:lineRule="auto"/>
        <w:rPr>
          <w:rFonts w:ascii="Times New Roman" w:eastAsia="Times New Roman" w:hAnsi="Times New Roman"/>
          <w:i/>
          <w:sz w:val="28"/>
          <w:szCs w:val="28"/>
          <w:lang w:eastAsia="zh-CN"/>
        </w:rPr>
      </w:pPr>
      <w:r w:rsidRPr="00012E1D">
        <w:rPr>
          <w:rFonts w:ascii="Times New Roman" w:eastAsia="Times New Roman" w:hAnsi="Times New Roman"/>
          <w:i/>
          <w:sz w:val="28"/>
          <w:szCs w:val="28"/>
          <w:lang w:eastAsia="zh-CN"/>
        </w:rPr>
        <w:t>Тема семейная в романе «Война и мир»</w:t>
      </w:r>
    </w:p>
    <w:p w:rsidR="00544CD6" w:rsidRPr="00012E1D" w:rsidRDefault="00544CD6" w:rsidP="00544CD6">
      <w:pPr>
        <w:suppressLineNumbers/>
        <w:suppressAutoHyphens/>
        <w:snapToGrid w:val="0"/>
        <w:spacing w:after="0" w:line="240" w:lineRule="auto"/>
        <w:rPr>
          <w:rFonts w:ascii="Times New Roman" w:eastAsia="Times New Roman" w:hAnsi="Times New Roman"/>
          <w:i/>
          <w:sz w:val="28"/>
          <w:szCs w:val="28"/>
          <w:lang w:eastAsia="zh-CN"/>
        </w:rPr>
      </w:pPr>
    </w:p>
    <w:p w:rsidR="00544CD6" w:rsidRPr="00012E1D" w:rsidRDefault="00544CD6" w:rsidP="00544CD6">
      <w:pPr>
        <w:suppressLineNumbers/>
        <w:suppressAutoHyphens/>
        <w:snapToGrid w:val="0"/>
        <w:spacing w:after="0" w:line="240" w:lineRule="auto"/>
        <w:jc w:val="center"/>
        <w:rPr>
          <w:rFonts w:ascii="Times New Roman" w:eastAsia="Times New Roman" w:hAnsi="Times New Roman"/>
          <w:b/>
          <w:sz w:val="24"/>
          <w:szCs w:val="24"/>
          <w:lang w:eastAsia="zh-CN"/>
        </w:rPr>
      </w:pPr>
    </w:p>
    <w:p w:rsidR="00544CD6" w:rsidRPr="00012E1D" w:rsidRDefault="00544CD6" w:rsidP="00544CD6">
      <w:pPr>
        <w:spacing w:after="0" w:line="240" w:lineRule="auto"/>
        <w:jc w:val="both"/>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 xml:space="preserve">Опрос по т. </w:t>
      </w:r>
      <w:r w:rsidRPr="00012E1D">
        <w:rPr>
          <w:rFonts w:ascii="Times New Roman" w:eastAsia="Times New Roman" w:hAnsi="Times New Roman"/>
          <w:b/>
          <w:sz w:val="24"/>
          <w:szCs w:val="24"/>
          <w:lang w:val="en-US" w:eastAsia="ru-RU"/>
        </w:rPr>
        <w:t>I</w:t>
      </w:r>
      <w:r w:rsidRPr="00012E1D">
        <w:rPr>
          <w:rFonts w:ascii="Times New Roman" w:eastAsia="Times New Roman" w:hAnsi="Times New Roman"/>
          <w:b/>
          <w:sz w:val="24"/>
          <w:szCs w:val="24"/>
          <w:lang w:eastAsia="ru-RU"/>
        </w:rPr>
        <w:t>, ч. 1.</w:t>
      </w:r>
    </w:p>
    <w:p w:rsidR="00544CD6" w:rsidRPr="00012E1D" w:rsidRDefault="00544CD6" w:rsidP="00544CD6">
      <w:pPr>
        <w:spacing w:after="0" w:line="240" w:lineRule="auto"/>
        <w:ind w:left="284" w:hanging="284"/>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Салон А. П. Шерер. Что представляет собой хозяйка и посетители ее салона (их взаимоотношения, интересы, взгляды на политику, манера поведения, отношение к ним Толстого)?</w:t>
      </w:r>
    </w:p>
    <w:p w:rsidR="00544CD6" w:rsidRPr="00012E1D" w:rsidRDefault="00544CD6" w:rsidP="00544CD6">
      <w:pPr>
        <w:spacing w:after="0" w:line="240" w:lineRule="auto"/>
        <w:ind w:left="284" w:hanging="284"/>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П. Безухов (гл. 2-6, 12-13, 18-25) и А. Болконский 9-я гл. 3-60 в начале пути и идейных исканий.</w:t>
      </w:r>
    </w:p>
    <w:p w:rsidR="00544CD6" w:rsidRPr="00012E1D" w:rsidRDefault="00544CD6" w:rsidP="00544CD6">
      <w:pPr>
        <w:spacing w:after="0" w:line="240" w:lineRule="auto"/>
        <w:ind w:left="284" w:hanging="284"/>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Развлечение светской молодежи (вечер у Долохова, гл. 6).</w:t>
      </w:r>
    </w:p>
    <w:p w:rsidR="00544CD6" w:rsidRPr="00012E1D" w:rsidRDefault="00544CD6" w:rsidP="00544CD6">
      <w:pPr>
        <w:spacing w:after="0" w:line="240" w:lineRule="auto"/>
        <w:ind w:left="284" w:hanging="284"/>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 Семейство Ростовых (герои, атмосфера, интересы), гл.7-11, 14-17.</w:t>
      </w:r>
    </w:p>
    <w:p w:rsidR="00544CD6" w:rsidRPr="00012E1D" w:rsidRDefault="00544CD6" w:rsidP="00544CD6">
      <w:pPr>
        <w:spacing w:after="0" w:line="240" w:lineRule="auto"/>
        <w:ind w:left="284" w:hanging="284"/>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д) Лысые Горы, имение генерала Н. А. Болконского (характер, интересы, занятия, отношения в семье, к войне), гл. 22-25.</w:t>
      </w:r>
    </w:p>
    <w:p w:rsidR="00544CD6" w:rsidRPr="00012E1D" w:rsidRDefault="00544CD6" w:rsidP="00544CD6">
      <w:pPr>
        <w:spacing w:after="0" w:line="240" w:lineRule="auto"/>
        <w:ind w:left="284" w:hanging="284"/>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е) Различное и общее в поведении людей на именинах у Ростовых и в доме в Лысых Горах по сравнению с салоном А.П.Шерер?</w:t>
      </w:r>
    </w:p>
    <w:p w:rsidR="00544CD6" w:rsidRPr="00012E1D" w:rsidRDefault="00544CD6" w:rsidP="00544CD6">
      <w:pPr>
        <w:suppressLineNumbers/>
        <w:suppressAutoHyphens/>
        <w:snapToGrid w:val="0"/>
        <w:spacing w:after="0" w:line="240" w:lineRule="auto"/>
        <w:jc w:val="center"/>
        <w:rPr>
          <w:rFonts w:ascii="Times New Roman" w:eastAsia="Times New Roman" w:hAnsi="Times New Roman"/>
          <w:b/>
          <w:sz w:val="24"/>
          <w:szCs w:val="24"/>
          <w:lang w:eastAsia="zh-CN"/>
        </w:rPr>
      </w:pPr>
    </w:p>
    <w:p w:rsidR="00544CD6" w:rsidRPr="00012E1D" w:rsidRDefault="00544CD6" w:rsidP="00544CD6">
      <w:pPr>
        <w:suppressLineNumbers/>
        <w:suppressAutoHyphens/>
        <w:snapToGrid w:val="0"/>
        <w:spacing w:after="0" w:line="240" w:lineRule="auto"/>
        <w:jc w:val="center"/>
        <w:rPr>
          <w:rFonts w:ascii="Times New Roman" w:eastAsia="Times New Roman" w:hAnsi="Times New Roman"/>
          <w:b/>
          <w:sz w:val="24"/>
          <w:szCs w:val="24"/>
          <w:lang w:eastAsia="zh-CN"/>
        </w:rPr>
      </w:pPr>
    </w:p>
    <w:p w:rsidR="00544CD6" w:rsidRPr="00012E1D" w:rsidRDefault="00544CD6" w:rsidP="00544CD6">
      <w:pPr>
        <w:suppressLineNumbers/>
        <w:suppressAutoHyphens/>
        <w:snapToGrid w:val="0"/>
        <w:spacing w:after="0" w:line="240" w:lineRule="auto"/>
        <w:jc w:val="center"/>
        <w:rPr>
          <w:rFonts w:ascii="Times New Roman" w:eastAsia="Times New Roman" w:hAnsi="Times New Roman"/>
          <w:b/>
          <w:sz w:val="24"/>
          <w:szCs w:val="24"/>
          <w:lang w:eastAsia="zh-CN"/>
        </w:rPr>
      </w:pPr>
      <w:r w:rsidRPr="00012E1D">
        <w:rPr>
          <w:rFonts w:ascii="Times New Roman" w:eastAsia="Times New Roman" w:hAnsi="Times New Roman"/>
          <w:b/>
          <w:sz w:val="24"/>
          <w:szCs w:val="24"/>
          <w:lang w:eastAsia="zh-CN"/>
        </w:rPr>
        <w:t>Вопросы:</w:t>
      </w:r>
    </w:p>
    <w:p w:rsidR="00544CD6" w:rsidRPr="00012E1D" w:rsidRDefault="00544CD6" w:rsidP="00544CD6">
      <w:pPr>
        <w:suppressLineNumbers/>
        <w:suppressAutoHyphens/>
        <w:snapToGrid w:val="0"/>
        <w:spacing w:after="0" w:line="240" w:lineRule="auto"/>
        <w:rPr>
          <w:rFonts w:ascii="Times New Roman" w:eastAsia="Times New Roman" w:hAnsi="Times New Roman"/>
          <w:i/>
          <w:sz w:val="28"/>
          <w:szCs w:val="28"/>
          <w:lang w:eastAsia="zh-CN"/>
        </w:rPr>
      </w:pPr>
    </w:p>
    <w:p w:rsidR="00544CD6" w:rsidRPr="00012E1D" w:rsidRDefault="00544CD6" w:rsidP="00544CD6">
      <w:pPr>
        <w:numPr>
          <w:ilvl w:val="0"/>
          <w:numId w:val="123"/>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Почему Пьера Безухова и Андрея Болконского можно назвать лучшими людьми их времени?</w:t>
      </w:r>
    </w:p>
    <w:p w:rsidR="00544CD6" w:rsidRPr="00012E1D" w:rsidRDefault="00544CD6" w:rsidP="00544CD6">
      <w:pPr>
        <w:numPr>
          <w:ilvl w:val="0"/>
          <w:numId w:val="123"/>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Почему Наташа является любимой героиней Л. Толстого?</w:t>
      </w:r>
    </w:p>
    <w:p w:rsidR="00544CD6" w:rsidRPr="00012E1D" w:rsidRDefault="00544CD6" w:rsidP="00544CD6">
      <w:pPr>
        <w:spacing w:after="0" w:line="240" w:lineRule="auto"/>
        <w:ind w:left="720"/>
        <w:jc w:val="both"/>
        <w:rPr>
          <w:rFonts w:ascii="Times New Roman" w:eastAsia="Times New Roman" w:hAnsi="Times New Roman"/>
          <w:sz w:val="24"/>
          <w:szCs w:val="24"/>
          <w:lang w:eastAsia="ru-RU"/>
        </w:rPr>
      </w:pPr>
    </w:p>
    <w:p w:rsidR="00544CD6" w:rsidRPr="00012E1D" w:rsidRDefault="00544CD6" w:rsidP="00544CD6">
      <w:pPr>
        <w:spacing w:after="0" w:line="240" w:lineRule="auto"/>
        <w:ind w:left="720"/>
        <w:jc w:val="both"/>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lastRenderedPageBreak/>
        <w:t>Задание</w:t>
      </w:r>
      <w:r w:rsidRPr="00012E1D">
        <w:rPr>
          <w:rFonts w:ascii="Times New Roman" w:eastAsia="Times New Roman" w:hAnsi="Times New Roman"/>
          <w:sz w:val="24"/>
          <w:szCs w:val="24"/>
          <w:lang w:eastAsia="ru-RU"/>
        </w:rPr>
        <w:t>: Заполнить таблицу</w:t>
      </w:r>
    </w:p>
    <w:p w:rsidR="00544CD6" w:rsidRPr="00012E1D" w:rsidRDefault="00544CD6" w:rsidP="00544CD6">
      <w:pPr>
        <w:spacing w:after="0" w:line="240" w:lineRule="auto"/>
        <w:ind w:left="720"/>
        <w:jc w:val="both"/>
        <w:rPr>
          <w:rFonts w:ascii="Times New Roman" w:eastAsia="Times New Roman" w:hAnsi="Times New Roman"/>
          <w:sz w:val="24"/>
          <w:szCs w:val="24"/>
          <w:lang w:eastAsia="ru-RU"/>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15"/>
        <w:gridCol w:w="3247"/>
        <w:gridCol w:w="3239"/>
      </w:tblGrid>
      <w:tr w:rsidR="00544CD6" w:rsidRPr="00012E1D" w:rsidTr="00BE0966">
        <w:tc>
          <w:tcPr>
            <w:tcW w:w="3473" w:type="dxa"/>
          </w:tcPr>
          <w:p w:rsidR="00544CD6" w:rsidRPr="00012E1D" w:rsidRDefault="00544CD6" w:rsidP="00BE096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Семья Ростовых</w:t>
            </w:r>
          </w:p>
        </w:tc>
        <w:tc>
          <w:tcPr>
            <w:tcW w:w="3474" w:type="dxa"/>
          </w:tcPr>
          <w:p w:rsidR="00544CD6" w:rsidRPr="00012E1D" w:rsidRDefault="00544CD6" w:rsidP="00BE096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Семья Болконских</w:t>
            </w:r>
          </w:p>
        </w:tc>
        <w:tc>
          <w:tcPr>
            <w:tcW w:w="3474" w:type="dxa"/>
          </w:tcPr>
          <w:p w:rsidR="00544CD6" w:rsidRPr="00012E1D" w:rsidRDefault="00544CD6" w:rsidP="00BE096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Семья Курагиных</w:t>
            </w:r>
          </w:p>
        </w:tc>
      </w:tr>
      <w:tr w:rsidR="00544CD6" w:rsidRPr="00012E1D" w:rsidTr="00BE0966">
        <w:tc>
          <w:tcPr>
            <w:tcW w:w="3473" w:type="dxa"/>
          </w:tcPr>
          <w:p w:rsidR="00544CD6" w:rsidRPr="00012E1D" w:rsidRDefault="00544CD6" w:rsidP="00BE0966">
            <w:pPr>
              <w:spacing w:after="0" w:line="240" w:lineRule="auto"/>
              <w:jc w:val="both"/>
              <w:rPr>
                <w:rFonts w:ascii="Times New Roman" w:eastAsia="Times New Roman" w:hAnsi="Times New Roman"/>
                <w:sz w:val="24"/>
                <w:szCs w:val="24"/>
                <w:lang w:eastAsia="ru-RU"/>
              </w:rPr>
            </w:pPr>
          </w:p>
        </w:tc>
        <w:tc>
          <w:tcPr>
            <w:tcW w:w="3474" w:type="dxa"/>
          </w:tcPr>
          <w:p w:rsidR="00544CD6" w:rsidRPr="00012E1D" w:rsidRDefault="00544CD6" w:rsidP="00BE0966">
            <w:pPr>
              <w:spacing w:after="0" w:line="240" w:lineRule="auto"/>
              <w:jc w:val="both"/>
              <w:rPr>
                <w:rFonts w:ascii="Times New Roman" w:eastAsia="Times New Roman" w:hAnsi="Times New Roman"/>
                <w:sz w:val="24"/>
                <w:szCs w:val="24"/>
                <w:lang w:eastAsia="ru-RU"/>
              </w:rPr>
            </w:pPr>
          </w:p>
        </w:tc>
        <w:tc>
          <w:tcPr>
            <w:tcW w:w="3474" w:type="dxa"/>
          </w:tcPr>
          <w:p w:rsidR="00544CD6" w:rsidRPr="00012E1D" w:rsidRDefault="00544CD6" w:rsidP="00BE0966">
            <w:pPr>
              <w:spacing w:after="0" w:line="240" w:lineRule="auto"/>
              <w:jc w:val="both"/>
              <w:rPr>
                <w:rFonts w:ascii="Times New Roman" w:eastAsia="Times New Roman" w:hAnsi="Times New Roman"/>
                <w:sz w:val="24"/>
                <w:szCs w:val="24"/>
                <w:lang w:eastAsia="ru-RU"/>
              </w:rPr>
            </w:pPr>
          </w:p>
        </w:tc>
      </w:tr>
    </w:tbl>
    <w:p w:rsidR="00544CD6" w:rsidRPr="00012E1D" w:rsidRDefault="00544CD6" w:rsidP="00544CD6">
      <w:pPr>
        <w:spacing w:after="0" w:line="360" w:lineRule="auto"/>
        <w:rPr>
          <w:rFonts w:ascii="Times New Roman" w:eastAsia="Times New Roman" w:hAnsi="Times New Roman"/>
          <w:bCs/>
          <w:sz w:val="24"/>
          <w:szCs w:val="24"/>
          <w:shd w:val="clear" w:color="auto" w:fill="FFFFFF"/>
          <w:lang w:eastAsia="ru-RU"/>
        </w:rPr>
      </w:pPr>
    </w:p>
    <w:p w:rsidR="00544CD6" w:rsidRPr="00012E1D" w:rsidRDefault="00544CD6" w:rsidP="00544CD6">
      <w:pPr>
        <w:spacing w:after="0" w:line="360" w:lineRule="auto"/>
        <w:rPr>
          <w:rFonts w:ascii="Times New Roman" w:eastAsia="Times New Roman" w:hAnsi="Times New Roman"/>
          <w:bCs/>
          <w:sz w:val="24"/>
          <w:szCs w:val="24"/>
          <w:shd w:val="clear" w:color="auto" w:fill="FFFFFF"/>
          <w:lang w:eastAsia="ru-RU"/>
        </w:rPr>
      </w:pPr>
    </w:p>
    <w:p w:rsidR="00544CD6" w:rsidRPr="00012E1D" w:rsidRDefault="00544CD6" w:rsidP="00544CD6">
      <w:pPr>
        <w:spacing w:after="0" w:line="360" w:lineRule="auto"/>
        <w:rPr>
          <w:rFonts w:ascii="Times New Roman" w:eastAsia="Times New Roman" w:hAnsi="Times New Roman"/>
          <w:bCs/>
          <w:sz w:val="24"/>
          <w:szCs w:val="24"/>
          <w:shd w:val="clear" w:color="auto" w:fill="FFFFFF"/>
          <w:lang w:eastAsia="ru-RU"/>
        </w:rPr>
      </w:pPr>
    </w:p>
    <w:p w:rsidR="00544CD6" w:rsidRPr="00012E1D" w:rsidRDefault="00544CD6" w:rsidP="00544CD6">
      <w:pPr>
        <w:spacing w:after="0" w:line="240" w:lineRule="auto"/>
        <w:rPr>
          <w:rFonts w:ascii="Times New Roman" w:eastAsia="Times New Roman" w:hAnsi="Times New Roman"/>
          <w:bCs/>
          <w:sz w:val="28"/>
          <w:szCs w:val="28"/>
          <w:shd w:val="clear" w:color="auto" w:fill="FFFFFF"/>
          <w:lang w:eastAsia="ru-RU"/>
        </w:rPr>
      </w:pPr>
      <w:r w:rsidRPr="00012E1D">
        <w:rPr>
          <w:rFonts w:ascii="Times New Roman" w:eastAsia="Times New Roman" w:hAnsi="Times New Roman"/>
          <w:i/>
          <w:sz w:val="28"/>
          <w:szCs w:val="28"/>
          <w:lang w:eastAsia="ru-RU"/>
        </w:rPr>
        <w:t>Проблематика романа Л.Н.Толстого «Анна Каренина»</w:t>
      </w:r>
    </w:p>
    <w:p w:rsidR="00544CD6" w:rsidRPr="00012E1D" w:rsidRDefault="00544CD6" w:rsidP="00544CD6">
      <w:pPr>
        <w:spacing w:after="0" w:line="240" w:lineRule="auto"/>
        <w:rPr>
          <w:rFonts w:ascii="Times New Roman" w:eastAsia="Times New Roman" w:hAnsi="Times New Roman"/>
          <w:bCs/>
          <w:sz w:val="28"/>
          <w:szCs w:val="28"/>
          <w:shd w:val="clear" w:color="auto" w:fill="FFFFFF"/>
          <w:lang w:eastAsia="ru-RU"/>
        </w:rPr>
      </w:pPr>
    </w:p>
    <w:p w:rsidR="00544CD6" w:rsidRPr="00012E1D" w:rsidRDefault="00544CD6" w:rsidP="00544CD6">
      <w:pPr>
        <w:spacing w:after="0" w:line="36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Вопросы:</w:t>
      </w:r>
    </w:p>
    <w:p w:rsidR="00544CD6" w:rsidRPr="00012E1D" w:rsidRDefault="00544CD6" w:rsidP="00544CD6">
      <w:pPr>
        <w:numPr>
          <w:ilvl w:val="0"/>
          <w:numId w:val="115"/>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color w:val="333333"/>
          <w:sz w:val="24"/>
          <w:szCs w:val="24"/>
          <w:shd w:val="clear" w:color="auto" w:fill="FFFFFF"/>
        </w:rPr>
        <w:t xml:space="preserve"> С какой сцены начинается роман? Какова была причина раздора  в семье Облонских?</w:t>
      </w:r>
    </w:p>
    <w:p w:rsidR="00544CD6" w:rsidRPr="00012E1D" w:rsidRDefault="00544CD6" w:rsidP="00544CD6">
      <w:pPr>
        <w:numPr>
          <w:ilvl w:val="0"/>
          <w:numId w:val="115"/>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Любил ли Стива свою жену?</w:t>
      </w:r>
    </w:p>
    <w:p w:rsidR="00544CD6" w:rsidRPr="00012E1D" w:rsidRDefault="00544CD6" w:rsidP="00544CD6">
      <w:pPr>
        <w:numPr>
          <w:ilvl w:val="0"/>
          <w:numId w:val="115"/>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color w:val="333333"/>
          <w:sz w:val="24"/>
          <w:szCs w:val="24"/>
          <w:shd w:val="clear" w:color="auto" w:fill="FFFFFF"/>
        </w:rPr>
        <w:t>Сколько детей было у Дарьи Александровны (Долли) и Степана Аркадьевича (Стивы) Облонских? </w:t>
      </w:r>
    </w:p>
    <w:p w:rsidR="00544CD6" w:rsidRPr="00012E1D" w:rsidRDefault="00544CD6" w:rsidP="00544CD6">
      <w:pPr>
        <w:numPr>
          <w:ilvl w:val="0"/>
          <w:numId w:val="115"/>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Почему Долли не может уйти от мужа?</w:t>
      </w:r>
    </w:p>
    <w:p w:rsidR="00544CD6" w:rsidRPr="00012E1D" w:rsidRDefault="00544CD6" w:rsidP="00544CD6">
      <w:pPr>
        <w:numPr>
          <w:ilvl w:val="0"/>
          <w:numId w:val="115"/>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color w:val="333333"/>
          <w:sz w:val="24"/>
          <w:szCs w:val="24"/>
          <w:shd w:val="clear" w:color="auto" w:fill="FFFFFF"/>
        </w:rPr>
        <w:t>Для чего Анна Каренина приезжает в Москву к брату?</w:t>
      </w:r>
    </w:p>
    <w:p w:rsidR="00544CD6" w:rsidRPr="00012E1D" w:rsidRDefault="00544CD6" w:rsidP="00544CD6">
      <w:pPr>
        <w:numPr>
          <w:ilvl w:val="0"/>
          <w:numId w:val="115"/>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color w:val="333333"/>
          <w:sz w:val="24"/>
          <w:szCs w:val="24"/>
          <w:shd w:val="clear" w:color="auto" w:fill="FFFFFF"/>
        </w:rPr>
        <w:t xml:space="preserve"> Как звучит девичья фамилия Анны Карениной? </w:t>
      </w:r>
    </w:p>
    <w:p w:rsidR="00544CD6" w:rsidRPr="00012E1D" w:rsidRDefault="00544CD6" w:rsidP="00544CD6">
      <w:pPr>
        <w:numPr>
          <w:ilvl w:val="0"/>
          <w:numId w:val="115"/>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color w:val="333333"/>
          <w:sz w:val="24"/>
          <w:szCs w:val="24"/>
          <w:shd w:val="clear" w:color="auto" w:fill="FFFFFF"/>
        </w:rPr>
        <w:t xml:space="preserve">Между двух женихов Кити ее мать предпочитала одного, а отец другого. Кто кого предпочитал? </w:t>
      </w:r>
    </w:p>
    <w:p w:rsidR="00544CD6" w:rsidRPr="00012E1D" w:rsidRDefault="00544CD6" w:rsidP="00544CD6">
      <w:pPr>
        <w:numPr>
          <w:ilvl w:val="0"/>
          <w:numId w:val="115"/>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В чем Левин находит смысл жизни после отказа Кити? </w:t>
      </w:r>
    </w:p>
    <w:p w:rsidR="00544CD6" w:rsidRPr="00012E1D" w:rsidRDefault="00544CD6" w:rsidP="00544CD6">
      <w:pPr>
        <w:numPr>
          <w:ilvl w:val="0"/>
          <w:numId w:val="115"/>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color w:val="333333"/>
          <w:sz w:val="24"/>
          <w:szCs w:val="24"/>
          <w:shd w:val="clear" w:color="auto" w:fill="FFFFFF"/>
        </w:rPr>
        <w:t xml:space="preserve"> Почему мать Кити хотела видеть мужем дочери именно Вронского? </w:t>
      </w:r>
    </w:p>
    <w:p w:rsidR="00544CD6" w:rsidRPr="00012E1D" w:rsidRDefault="00544CD6" w:rsidP="00544CD6">
      <w:pPr>
        <w:numPr>
          <w:ilvl w:val="0"/>
          <w:numId w:val="115"/>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color w:val="333333"/>
          <w:sz w:val="24"/>
          <w:szCs w:val="24"/>
          <w:shd w:val="clear" w:color="auto" w:fill="FFFFFF"/>
        </w:rPr>
        <w:t xml:space="preserve"> Что ответила Кити на предложение Левина? </w:t>
      </w:r>
    </w:p>
    <w:p w:rsidR="00544CD6" w:rsidRPr="00012E1D" w:rsidRDefault="00544CD6" w:rsidP="00544CD6">
      <w:pPr>
        <w:numPr>
          <w:ilvl w:val="0"/>
          <w:numId w:val="115"/>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color w:val="333333"/>
          <w:sz w:val="24"/>
          <w:szCs w:val="24"/>
          <w:shd w:val="clear" w:color="auto" w:fill="FFFFFF"/>
        </w:rPr>
        <w:t xml:space="preserve">Какой несчастный случай произошел на железнодорожной станции во время первого знакомства Вронского и Карениной?  Как восприняла Анна Каренина этот несчастный случай? </w:t>
      </w:r>
    </w:p>
    <w:p w:rsidR="00544CD6" w:rsidRPr="00012E1D" w:rsidRDefault="00544CD6" w:rsidP="00544CD6">
      <w:pPr>
        <w:numPr>
          <w:ilvl w:val="0"/>
          <w:numId w:val="115"/>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color w:val="333333"/>
          <w:sz w:val="24"/>
          <w:szCs w:val="24"/>
          <w:shd w:val="clear" w:color="auto" w:fill="FFFFFF"/>
        </w:rPr>
        <w:t xml:space="preserve"> Как звали сына Анны Карениной? </w:t>
      </w:r>
    </w:p>
    <w:p w:rsidR="00544CD6" w:rsidRPr="00012E1D" w:rsidRDefault="00544CD6" w:rsidP="00544CD6">
      <w:pPr>
        <w:numPr>
          <w:ilvl w:val="0"/>
          <w:numId w:val="115"/>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color w:val="333333"/>
          <w:sz w:val="24"/>
          <w:szCs w:val="24"/>
          <w:shd w:val="clear" w:color="auto" w:fill="FFFFFF"/>
        </w:rPr>
        <w:t>Почему Анна  по-разному относится к своим детям?</w:t>
      </w:r>
    </w:p>
    <w:p w:rsidR="00544CD6" w:rsidRPr="00012E1D" w:rsidRDefault="00544CD6" w:rsidP="00544CD6">
      <w:pPr>
        <w:numPr>
          <w:ilvl w:val="0"/>
          <w:numId w:val="115"/>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color w:val="333333"/>
          <w:sz w:val="24"/>
          <w:szCs w:val="24"/>
          <w:shd w:val="clear" w:color="auto" w:fill="FFFFFF"/>
        </w:rPr>
        <w:t xml:space="preserve">Что случилось с лошадью Вронского на скачках?  Как ведет себя при этом Анна? </w:t>
      </w:r>
    </w:p>
    <w:p w:rsidR="00544CD6" w:rsidRPr="00012E1D" w:rsidRDefault="00544CD6" w:rsidP="00544CD6">
      <w:pPr>
        <w:numPr>
          <w:ilvl w:val="0"/>
          <w:numId w:val="115"/>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color w:val="333333"/>
          <w:sz w:val="24"/>
          <w:szCs w:val="24"/>
          <w:shd w:val="clear" w:color="auto" w:fill="FFFFFF"/>
        </w:rPr>
        <w:t>О ком Анна сказала следующие слова: «Я слыхала, что женщины любят людей даже за их пороки…, но я ненавижу его за его добродетели».</w:t>
      </w:r>
    </w:p>
    <w:p w:rsidR="00544CD6" w:rsidRPr="00012E1D" w:rsidRDefault="00544CD6" w:rsidP="00544CD6">
      <w:pPr>
        <w:numPr>
          <w:ilvl w:val="0"/>
          <w:numId w:val="115"/>
        </w:numPr>
        <w:spacing w:after="200" w:line="360" w:lineRule="auto"/>
        <w:contextualSpacing/>
        <w:rPr>
          <w:rFonts w:ascii="Times New Roman" w:eastAsia="Times New Roman" w:hAnsi="Times New Roman"/>
          <w:sz w:val="24"/>
          <w:szCs w:val="24"/>
        </w:rPr>
      </w:pPr>
      <w:r w:rsidRPr="00012E1D">
        <w:rPr>
          <w:rFonts w:ascii="Times New Roman" w:eastAsia="Times New Roman" w:hAnsi="Times New Roman"/>
          <w:color w:val="333333"/>
          <w:sz w:val="24"/>
          <w:szCs w:val="24"/>
          <w:shd w:val="clear" w:color="auto" w:fill="FFFFFF"/>
        </w:rPr>
        <w:t>Кто виноват в гибели Анны Карениной?</w:t>
      </w:r>
    </w:p>
    <w:p w:rsidR="00544CD6" w:rsidRPr="00012E1D" w:rsidRDefault="00544CD6" w:rsidP="00544CD6">
      <w:pPr>
        <w:spacing w:after="0" w:line="240" w:lineRule="auto"/>
        <w:jc w:val="center"/>
        <w:rPr>
          <w:rFonts w:ascii="Times New Roman" w:eastAsia="Times New Roman" w:hAnsi="Times New Roman"/>
          <w:sz w:val="28"/>
          <w:szCs w:val="28"/>
          <w:vertAlign w:val="superscript"/>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i/>
          <w:sz w:val="28"/>
          <w:szCs w:val="28"/>
          <w:vertAlign w:val="superscript"/>
          <w:lang w:eastAsia="zh-CN"/>
        </w:rPr>
      </w:pPr>
      <w:r w:rsidRPr="00012E1D">
        <w:rPr>
          <w:rFonts w:ascii="Times New Roman" w:eastAsia="Times New Roman" w:hAnsi="Times New Roman"/>
          <w:i/>
          <w:sz w:val="28"/>
          <w:szCs w:val="28"/>
          <w:lang w:eastAsia="zh-CN"/>
        </w:rPr>
        <w:t>Творчество А.П.Чехова</w:t>
      </w:r>
    </w:p>
    <w:p w:rsidR="00544CD6" w:rsidRPr="00012E1D" w:rsidRDefault="00544CD6" w:rsidP="00544CD6">
      <w:pPr>
        <w:spacing w:after="0" w:line="240" w:lineRule="auto"/>
        <w:jc w:val="center"/>
        <w:rPr>
          <w:rFonts w:ascii="Times New Roman" w:eastAsia="Times New Roman" w:hAnsi="Times New Roman"/>
          <w:sz w:val="28"/>
          <w:szCs w:val="28"/>
          <w:vertAlign w:val="superscript"/>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Вопросы по рассказам А.П.Чехова «Человек в футляре», «Крыжовник», «О любви»</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numPr>
          <w:ilvl w:val="0"/>
          <w:numId w:val="11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Расскажите о главном герое рассказа «Человек в футляре» Беликове. Что мы узнаем о нем? (возраст, профессия, черты характера, образ жизни)</w:t>
      </w:r>
    </w:p>
    <w:p w:rsidR="00544CD6" w:rsidRPr="00012E1D" w:rsidRDefault="00544CD6" w:rsidP="00544CD6">
      <w:pPr>
        <w:numPr>
          <w:ilvl w:val="0"/>
          <w:numId w:val="11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Каково отношение людей к Беликову? Чем оно обусловлено?</w:t>
      </w:r>
    </w:p>
    <w:p w:rsidR="00544CD6" w:rsidRPr="00012E1D" w:rsidRDefault="00544CD6" w:rsidP="00544CD6">
      <w:pPr>
        <w:numPr>
          <w:ilvl w:val="0"/>
          <w:numId w:val="11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Кто из героев произведения противопоставлен Беликову? Почему? </w:t>
      </w:r>
    </w:p>
    <w:p w:rsidR="00544CD6" w:rsidRPr="00012E1D" w:rsidRDefault="00544CD6" w:rsidP="00544CD6">
      <w:pPr>
        <w:numPr>
          <w:ilvl w:val="0"/>
          <w:numId w:val="11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Почему в гробу у Беликова было счастливое выражение лица?</w:t>
      </w:r>
    </w:p>
    <w:p w:rsidR="00544CD6" w:rsidRPr="00012E1D" w:rsidRDefault="00544CD6" w:rsidP="00544CD6">
      <w:pPr>
        <w:numPr>
          <w:ilvl w:val="0"/>
          <w:numId w:val="11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Какие чувства испытывали люди, возвращаясь после похорон Беликова? </w:t>
      </w:r>
    </w:p>
    <w:p w:rsidR="00544CD6" w:rsidRPr="00012E1D" w:rsidRDefault="00544CD6" w:rsidP="00544CD6">
      <w:pPr>
        <w:numPr>
          <w:ilvl w:val="0"/>
          <w:numId w:val="11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Можно ли назвать Беликова счастливым человеком? Аргументируйте свой ответ.</w:t>
      </w:r>
    </w:p>
    <w:p w:rsidR="00544CD6" w:rsidRPr="00012E1D" w:rsidRDefault="00544CD6" w:rsidP="00544CD6">
      <w:pPr>
        <w:numPr>
          <w:ilvl w:val="0"/>
          <w:numId w:val="11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 ком рассказывает Иван Иваныч в рассказе «Крыжовник»?</w:t>
      </w:r>
    </w:p>
    <w:p w:rsidR="00544CD6" w:rsidRPr="00012E1D" w:rsidRDefault="00544CD6" w:rsidP="00544CD6">
      <w:pPr>
        <w:numPr>
          <w:ilvl w:val="0"/>
          <w:numId w:val="11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Что мы узнаем из рассказа Ивана Иваныча?</w:t>
      </w:r>
    </w:p>
    <w:p w:rsidR="00544CD6" w:rsidRPr="00012E1D" w:rsidRDefault="00544CD6" w:rsidP="00544CD6">
      <w:pPr>
        <w:numPr>
          <w:ilvl w:val="0"/>
          <w:numId w:val="11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чем, по мнению Ивана Иваныча, смысл жизни?</w:t>
      </w:r>
    </w:p>
    <w:p w:rsidR="00544CD6" w:rsidRPr="00012E1D" w:rsidRDefault="00544CD6" w:rsidP="00544CD6">
      <w:pPr>
        <w:numPr>
          <w:ilvl w:val="0"/>
          <w:numId w:val="11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Можно ли считать Николая Иваныча счастливым человеком? Аргументируйте свой ответ.</w:t>
      </w:r>
    </w:p>
    <w:p w:rsidR="00544CD6" w:rsidRPr="00012E1D" w:rsidRDefault="00544CD6" w:rsidP="00544CD6">
      <w:pPr>
        <w:numPr>
          <w:ilvl w:val="0"/>
          <w:numId w:val="11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 Что мы узнаем о возлюбленной Алехина (по рассказу А.П.Чехова «О любви»)? </w:t>
      </w:r>
    </w:p>
    <w:p w:rsidR="00544CD6" w:rsidRPr="00012E1D" w:rsidRDefault="00544CD6" w:rsidP="00544CD6">
      <w:pPr>
        <w:numPr>
          <w:ilvl w:val="0"/>
          <w:numId w:val="11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 Как Анна Алексеевна относилась к Алехину?</w:t>
      </w:r>
    </w:p>
    <w:p w:rsidR="00544CD6" w:rsidRPr="00012E1D" w:rsidRDefault="00544CD6" w:rsidP="00544CD6">
      <w:pPr>
        <w:numPr>
          <w:ilvl w:val="0"/>
          <w:numId w:val="11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В чем состоит несчастье героев (Алехина, Анны Алексеевны), о которых ведется повествование в рассказах Чехова? </w:t>
      </w:r>
    </w:p>
    <w:p w:rsidR="00544CD6" w:rsidRPr="00012E1D" w:rsidRDefault="00544CD6" w:rsidP="00544CD6">
      <w:pPr>
        <w:numPr>
          <w:ilvl w:val="0"/>
          <w:numId w:val="11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Рассказы «Человек в футляре», «Крыжовник», «О любви» объединены в общий цикл под названием «маленькая трилогия». Что объединяет все эти рассказы?</w:t>
      </w:r>
    </w:p>
    <w:p w:rsidR="00544CD6" w:rsidRPr="00012E1D" w:rsidRDefault="00544CD6" w:rsidP="00544CD6">
      <w:pPr>
        <w:numPr>
          <w:ilvl w:val="0"/>
          <w:numId w:val="11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От чьего лица ведется повествование в рассказах Чехова «Человек в футляре», «Крыжовник», «О любви»?</w:t>
      </w:r>
    </w:p>
    <w:p w:rsidR="00544CD6" w:rsidRPr="00012E1D" w:rsidRDefault="00544CD6" w:rsidP="00544CD6">
      <w:pPr>
        <w:spacing w:after="0" w:line="240" w:lineRule="auto"/>
        <w:jc w:val="center"/>
        <w:rPr>
          <w:rFonts w:ascii="Times New Roman" w:eastAsia="Times New Roman" w:hAnsi="Times New Roman"/>
          <w:sz w:val="28"/>
          <w:szCs w:val="28"/>
          <w:vertAlign w:val="superscript"/>
          <w:lang w:eastAsia="ru-RU"/>
        </w:rPr>
      </w:pPr>
    </w:p>
    <w:p w:rsidR="00544CD6" w:rsidRPr="00012E1D" w:rsidRDefault="00544CD6" w:rsidP="00544CD6">
      <w:pPr>
        <w:spacing w:after="0" w:line="240" w:lineRule="auto"/>
        <w:jc w:val="center"/>
        <w:rPr>
          <w:rFonts w:ascii="Times New Roman" w:eastAsia="Times New Roman" w:hAnsi="Times New Roman"/>
          <w:sz w:val="28"/>
          <w:szCs w:val="28"/>
          <w:vertAlign w:val="superscript"/>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i/>
          <w:sz w:val="28"/>
          <w:szCs w:val="28"/>
          <w:lang w:eastAsia="zh-CN"/>
        </w:rPr>
      </w:pPr>
      <w:r w:rsidRPr="00012E1D">
        <w:rPr>
          <w:rFonts w:ascii="Times New Roman" w:eastAsia="Times New Roman" w:hAnsi="Times New Roman"/>
          <w:i/>
          <w:sz w:val="28"/>
          <w:szCs w:val="28"/>
          <w:lang w:eastAsia="zh-CN"/>
        </w:rPr>
        <w:t>Проза И.А.Бунина.</w:t>
      </w:r>
    </w:p>
    <w:p w:rsidR="00544CD6" w:rsidRPr="00012E1D" w:rsidRDefault="00544CD6" w:rsidP="00544CD6">
      <w:pPr>
        <w:suppressLineNumbers/>
        <w:suppressAutoHyphens/>
        <w:snapToGrid w:val="0"/>
        <w:spacing w:after="0" w:line="240" w:lineRule="auto"/>
        <w:rPr>
          <w:rFonts w:ascii="Times New Roman" w:eastAsia="Times New Roman" w:hAnsi="Times New Roman"/>
          <w:i/>
          <w:sz w:val="28"/>
          <w:szCs w:val="28"/>
          <w:lang w:eastAsia="zh-CN"/>
        </w:rPr>
      </w:pPr>
    </w:p>
    <w:p w:rsidR="00544CD6" w:rsidRPr="00012E1D" w:rsidRDefault="00544CD6" w:rsidP="00544CD6">
      <w:pPr>
        <w:suppressLineNumbers/>
        <w:suppressAutoHyphens/>
        <w:snapToGrid w:val="0"/>
        <w:spacing w:after="0" w:line="240" w:lineRule="auto"/>
        <w:rPr>
          <w:rFonts w:ascii="Times New Roman" w:eastAsia="Times New Roman" w:hAnsi="Times New Roman"/>
          <w:b/>
          <w:sz w:val="24"/>
          <w:szCs w:val="24"/>
          <w:lang w:eastAsia="zh-CN"/>
        </w:rPr>
      </w:pPr>
      <w:r w:rsidRPr="00012E1D">
        <w:rPr>
          <w:rFonts w:ascii="Times New Roman" w:eastAsia="Times New Roman" w:hAnsi="Times New Roman"/>
          <w:b/>
          <w:sz w:val="24"/>
          <w:szCs w:val="24"/>
          <w:lang w:eastAsia="zh-CN"/>
        </w:rPr>
        <w:t>Вопросы по рассказу «Господин из «Сан-Франциско»:</w:t>
      </w:r>
    </w:p>
    <w:p w:rsidR="00544CD6" w:rsidRPr="00012E1D" w:rsidRDefault="00544CD6" w:rsidP="00544CD6">
      <w:pPr>
        <w:suppressLineNumbers/>
        <w:suppressAutoHyphens/>
        <w:snapToGrid w:val="0"/>
        <w:spacing w:after="0" w:line="240" w:lineRule="auto"/>
        <w:rPr>
          <w:rFonts w:ascii="Times New Roman" w:eastAsia="Times New Roman" w:hAnsi="Times New Roman"/>
          <w:b/>
          <w:sz w:val="24"/>
          <w:szCs w:val="24"/>
          <w:lang w:eastAsia="zh-CN"/>
        </w:rPr>
      </w:pPr>
    </w:p>
    <w:p w:rsidR="00544CD6" w:rsidRPr="00012E1D" w:rsidRDefault="00544CD6" w:rsidP="00544CD6">
      <w:pPr>
        <w:numPr>
          <w:ilvl w:val="0"/>
          <w:numId w:val="124"/>
        </w:numPr>
        <w:suppressLineNumbers/>
        <w:suppressAutoHyphens/>
        <w:snapToGrid w:val="0"/>
        <w:spacing w:after="0" w:line="276"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Для чего господин из Сан-Франциско поехал в Старый Свет?</w:t>
      </w:r>
    </w:p>
    <w:p w:rsidR="00544CD6" w:rsidRPr="00012E1D" w:rsidRDefault="00544CD6" w:rsidP="00544CD6">
      <w:pPr>
        <w:numPr>
          <w:ilvl w:val="0"/>
          <w:numId w:val="124"/>
        </w:numPr>
        <w:suppressLineNumbers/>
        <w:suppressAutoHyphens/>
        <w:snapToGrid w:val="0"/>
        <w:spacing w:after="0" w:line="276"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Каков портрет господина из Сан-Франциско?</w:t>
      </w:r>
    </w:p>
    <w:p w:rsidR="00544CD6" w:rsidRPr="00012E1D" w:rsidRDefault="00544CD6" w:rsidP="00544CD6">
      <w:pPr>
        <w:numPr>
          <w:ilvl w:val="0"/>
          <w:numId w:val="124"/>
        </w:numPr>
        <w:suppressLineNumbers/>
        <w:suppressAutoHyphens/>
        <w:snapToGrid w:val="0"/>
        <w:spacing w:after="0" w:line="276"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Какой была жизнь героя до отправки в путешествие?</w:t>
      </w:r>
    </w:p>
    <w:p w:rsidR="00544CD6" w:rsidRPr="00012E1D" w:rsidRDefault="00544CD6" w:rsidP="00544CD6">
      <w:pPr>
        <w:numPr>
          <w:ilvl w:val="0"/>
          <w:numId w:val="124"/>
        </w:numPr>
        <w:suppressLineNumbers/>
        <w:suppressAutoHyphens/>
        <w:snapToGrid w:val="0"/>
        <w:spacing w:after="0" w:line="276"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Почему автор не дает главному герою конкретного имени, называя его «господином»?</w:t>
      </w:r>
    </w:p>
    <w:p w:rsidR="00544CD6" w:rsidRPr="00012E1D" w:rsidRDefault="00544CD6" w:rsidP="00544CD6">
      <w:pPr>
        <w:numPr>
          <w:ilvl w:val="0"/>
          <w:numId w:val="124"/>
        </w:numPr>
        <w:suppressLineNumbers/>
        <w:suppressAutoHyphens/>
        <w:snapToGrid w:val="0"/>
        <w:spacing w:after="0" w:line="276"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Для чего автор описывает влюбленную пару, вызывавшую восхищение у других людей?</w:t>
      </w:r>
    </w:p>
    <w:p w:rsidR="00544CD6" w:rsidRPr="00012E1D" w:rsidRDefault="00544CD6" w:rsidP="00544CD6">
      <w:pPr>
        <w:numPr>
          <w:ilvl w:val="0"/>
          <w:numId w:val="124"/>
        </w:numPr>
        <w:suppressLineNumbers/>
        <w:suppressAutoHyphens/>
        <w:snapToGrid w:val="0"/>
        <w:spacing w:after="0" w:line="276" w:lineRule="auto"/>
        <w:rPr>
          <w:rFonts w:ascii="Times New Roman" w:eastAsia="Times New Roman" w:hAnsi="Times New Roman"/>
          <w:sz w:val="24"/>
          <w:szCs w:val="24"/>
          <w:lang w:eastAsia="zh-CN"/>
        </w:rPr>
      </w:pPr>
      <w:r w:rsidRPr="00012E1D">
        <w:rPr>
          <w:rFonts w:ascii="Times New Roman" w:eastAsia="Times New Roman" w:hAnsi="Times New Roman"/>
          <w:sz w:val="24"/>
          <w:szCs w:val="24"/>
          <w:lang w:eastAsia="zh-CN"/>
        </w:rPr>
        <w:t>Каким было отношение к господину при жизни и каким оно стало после смерти?</w:t>
      </w:r>
    </w:p>
    <w:p w:rsidR="00544CD6" w:rsidRPr="00012E1D" w:rsidRDefault="00544CD6" w:rsidP="00544CD6">
      <w:pPr>
        <w:suppressLineNumbers/>
        <w:suppressAutoHyphens/>
        <w:snapToGrid w:val="0"/>
        <w:spacing w:after="0" w:line="240" w:lineRule="auto"/>
        <w:rPr>
          <w:rFonts w:ascii="Times New Roman" w:eastAsia="Times New Roman" w:hAnsi="Times New Roman"/>
          <w:i/>
          <w:sz w:val="28"/>
          <w:szCs w:val="28"/>
          <w:lang w:eastAsia="zh-CN"/>
        </w:rPr>
      </w:pPr>
    </w:p>
    <w:p w:rsidR="00544CD6" w:rsidRPr="00012E1D" w:rsidRDefault="00544CD6" w:rsidP="00544CD6">
      <w:pPr>
        <w:suppressLineNumbers/>
        <w:suppressAutoHyphens/>
        <w:snapToGrid w:val="0"/>
        <w:spacing w:after="0" w:line="240" w:lineRule="auto"/>
        <w:rPr>
          <w:rFonts w:ascii="Times New Roman" w:eastAsia="Times New Roman" w:hAnsi="Times New Roman"/>
          <w:i/>
          <w:sz w:val="28"/>
          <w:szCs w:val="28"/>
          <w:vertAlign w:val="superscript"/>
          <w:lang w:eastAsia="zh-CN"/>
        </w:rPr>
      </w:pPr>
    </w:p>
    <w:p w:rsidR="00544CD6" w:rsidRPr="00012E1D" w:rsidRDefault="00544CD6" w:rsidP="00544CD6">
      <w:pPr>
        <w:spacing w:after="0" w:line="240" w:lineRule="auto"/>
        <w:jc w:val="center"/>
        <w:rPr>
          <w:rFonts w:ascii="Times New Roman" w:eastAsia="Times New Roman" w:hAnsi="Times New Roman"/>
          <w:sz w:val="28"/>
          <w:szCs w:val="28"/>
          <w:vertAlign w:val="superscript"/>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i/>
          <w:sz w:val="28"/>
          <w:szCs w:val="28"/>
          <w:vertAlign w:val="superscript"/>
          <w:lang w:eastAsia="zh-CN"/>
        </w:rPr>
      </w:pPr>
      <w:r w:rsidRPr="00012E1D">
        <w:rPr>
          <w:rFonts w:ascii="Times New Roman" w:eastAsia="Times New Roman" w:hAnsi="Times New Roman"/>
          <w:b/>
          <w:i/>
          <w:sz w:val="28"/>
          <w:szCs w:val="28"/>
          <w:lang w:eastAsia="zh-CN"/>
        </w:rPr>
        <w:t xml:space="preserve"> </w:t>
      </w:r>
      <w:r w:rsidRPr="00012E1D">
        <w:rPr>
          <w:rFonts w:ascii="Times New Roman" w:eastAsia="Times New Roman" w:hAnsi="Times New Roman"/>
          <w:i/>
          <w:sz w:val="28"/>
          <w:szCs w:val="28"/>
          <w:lang w:eastAsia="zh-CN"/>
        </w:rPr>
        <w:t>Художественное своеобразие  пьесы М.Горького «На дне»</w:t>
      </w:r>
    </w:p>
    <w:p w:rsidR="00544CD6" w:rsidRPr="00012E1D" w:rsidRDefault="00544CD6" w:rsidP="00544CD6">
      <w:pPr>
        <w:spacing w:after="0" w:line="240" w:lineRule="auto"/>
        <w:jc w:val="center"/>
        <w:rPr>
          <w:rFonts w:ascii="Times New Roman" w:eastAsia="Times New Roman" w:hAnsi="Times New Roman"/>
          <w:sz w:val="28"/>
          <w:szCs w:val="28"/>
          <w:vertAlign w:val="superscript"/>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Вопросы и задания по пьесе М.Горького «На дне»</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numPr>
          <w:ilvl w:val="0"/>
          <w:numId w:val="114"/>
        </w:numPr>
        <w:spacing w:after="200" w:line="276" w:lineRule="auto"/>
        <w:contextualSpacing/>
        <w:rPr>
          <w:rFonts w:ascii="Times New Roman" w:eastAsia="Times New Roman" w:hAnsi="Times New Roman"/>
          <w:b/>
          <w:sz w:val="24"/>
          <w:szCs w:val="24"/>
        </w:rPr>
      </w:pPr>
      <w:r w:rsidRPr="00012E1D">
        <w:rPr>
          <w:rFonts w:ascii="Times New Roman" w:eastAsia="Times New Roman" w:hAnsi="Times New Roman"/>
          <w:sz w:val="24"/>
          <w:szCs w:val="24"/>
        </w:rPr>
        <w:t xml:space="preserve">Охарактеризуйте обитателей ночлежки (возраст, образ жизни, род занятий, отношения между людьми). Приведите примеры из текста. </w:t>
      </w:r>
    </w:p>
    <w:p w:rsidR="00544CD6" w:rsidRPr="00012E1D" w:rsidRDefault="00544CD6" w:rsidP="00544CD6">
      <w:pPr>
        <w:spacing w:after="200" w:line="276" w:lineRule="auto"/>
        <w:ind w:left="1080"/>
        <w:contextualSpacing/>
        <w:rPr>
          <w:rFonts w:ascii="Times New Roman" w:eastAsia="Times New Roman" w:hAnsi="Times New Roman"/>
          <w:b/>
          <w:sz w:val="24"/>
          <w:szCs w:val="24"/>
        </w:rPr>
      </w:pPr>
    </w:p>
    <w:p w:rsidR="00544CD6" w:rsidRPr="00012E1D" w:rsidRDefault="00544CD6" w:rsidP="00544CD6">
      <w:pPr>
        <w:numPr>
          <w:ilvl w:val="0"/>
          <w:numId w:val="11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lastRenderedPageBreak/>
        <w:t>Жанр данного произведения – социально-философская драма. В ней не только показан быт людей «дна», но и представлены философские рассуждения о правде, вере и неверии, свободе, о назначении человека и т.д.</w:t>
      </w:r>
    </w:p>
    <w:p w:rsidR="00544CD6" w:rsidRPr="00012E1D" w:rsidRDefault="00544CD6" w:rsidP="00544CD6">
      <w:pPr>
        <w:ind w:left="1080"/>
        <w:contextualSpacing/>
        <w:rPr>
          <w:rFonts w:ascii="Times New Roman" w:eastAsia="Times New Roman" w:hAnsi="Times New Roman"/>
          <w:b/>
          <w:sz w:val="24"/>
          <w:szCs w:val="24"/>
        </w:rPr>
      </w:pPr>
      <w:r w:rsidRPr="00012E1D">
        <w:rPr>
          <w:rFonts w:ascii="Times New Roman" w:eastAsia="Times New Roman" w:hAnsi="Times New Roman"/>
          <w:b/>
          <w:sz w:val="24"/>
          <w:szCs w:val="24"/>
        </w:rPr>
        <w:t>Задание:</w:t>
      </w:r>
    </w:p>
    <w:p w:rsidR="00544CD6" w:rsidRPr="00012E1D" w:rsidRDefault="00544CD6" w:rsidP="00544CD6">
      <w:pPr>
        <w:ind w:left="1080"/>
        <w:contextualSpacing/>
        <w:rPr>
          <w:rFonts w:ascii="Times New Roman" w:eastAsia="Times New Roman" w:hAnsi="Times New Roman"/>
          <w:sz w:val="24"/>
          <w:szCs w:val="24"/>
        </w:rPr>
      </w:pPr>
      <w:r w:rsidRPr="00012E1D">
        <w:rPr>
          <w:rFonts w:ascii="Times New Roman" w:eastAsia="Times New Roman" w:hAnsi="Times New Roman"/>
          <w:sz w:val="24"/>
          <w:szCs w:val="24"/>
        </w:rPr>
        <w:t>Выписать из текста произведения примеры высказываний героев, содержащих определенные размышления по тому или иному вопросу. Ответ оформить в виде таблицы:</w:t>
      </w:r>
    </w:p>
    <w:p w:rsidR="00544CD6" w:rsidRPr="00012E1D" w:rsidRDefault="00544CD6" w:rsidP="00544CD6">
      <w:pPr>
        <w:ind w:left="1080"/>
        <w:contextualSpacing/>
        <w:rPr>
          <w:rFonts w:ascii="Times New Roman" w:eastAsia="Times New Roman" w:hAnsi="Times New Roman"/>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2"/>
        <w:gridCol w:w="1984"/>
        <w:gridCol w:w="4785"/>
      </w:tblGrid>
      <w:tr w:rsidR="00544CD6" w:rsidRPr="00012E1D" w:rsidTr="00BE0966">
        <w:tc>
          <w:tcPr>
            <w:tcW w:w="2082" w:type="dxa"/>
          </w:tcPr>
          <w:p w:rsidR="00544CD6" w:rsidRPr="00012E1D" w:rsidRDefault="00544CD6" w:rsidP="00BE0966">
            <w:pPr>
              <w:contextualSpacing/>
              <w:jc w:val="center"/>
              <w:rPr>
                <w:rFonts w:ascii="Times New Roman" w:eastAsia="Times New Roman" w:hAnsi="Times New Roman"/>
                <w:sz w:val="24"/>
                <w:szCs w:val="24"/>
              </w:rPr>
            </w:pPr>
            <w:r w:rsidRPr="00012E1D">
              <w:rPr>
                <w:rFonts w:ascii="Times New Roman" w:eastAsia="Times New Roman" w:hAnsi="Times New Roman"/>
                <w:sz w:val="24"/>
                <w:szCs w:val="24"/>
              </w:rPr>
              <w:t>Имя героя</w:t>
            </w:r>
          </w:p>
        </w:tc>
        <w:tc>
          <w:tcPr>
            <w:tcW w:w="1984" w:type="dxa"/>
          </w:tcPr>
          <w:p w:rsidR="00544CD6" w:rsidRPr="00012E1D" w:rsidRDefault="00544CD6" w:rsidP="00BE0966">
            <w:pPr>
              <w:contextualSpacing/>
              <w:jc w:val="center"/>
              <w:rPr>
                <w:rFonts w:ascii="Times New Roman" w:eastAsia="Times New Roman" w:hAnsi="Times New Roman"/>
                <w:sz w:val="24"/>
                <w:szCs w:val="24"/>
              </w:rPr>
            </w:pPr>
            <w:r w:rsidRPr="00012E1D">
              <w:rPr>
                <w:rFonts w:ascii="Times New Roman" w:eastAsia="Times New Roman" w:hAnsi="Times New Roman"/>
                <w:sz w:val="24"/>
                <w:szCs w:val="24"/>
              </w:rPr>
              <w:t>Тема</w:t>
            </w:r>
          </w:p>
        </w:tc>
        <w:tc>
          <w:tcPr>
            <w:tcW w:w="4785" w:type="dxa"/>
          </w:tcPr>
          <w:p w:rsidR="00544CD6" w:rsidRPr="00012E1D" w:rsidRDefault="00544CD6" w:rsidP="00BE0966">
            <w:pPr>
              <w:contextualSpacing/>
              <w:jc w:val="center"/>
              <w:rPr>
                <w:rFonts w:ascii="Times New Roman" w:eastAsia="Times New Roman" w:hAnsi="Times New Roman"/>
                <w:sz w:val="24"/>
                <w:szCs w:val="24"/>
              </w:rPr>
            </w:pPr>
            <w:r w:rsidRPr="00012E1D">
              <w:rPr>
                <w:rFonts w:ascii="Times New Roman" w:eastAsia="Times New Roman" w:hAnsi="Times New Roman"/>
                <w:sz w:val="24"/>
                <w:szCs w:val="24"/>
              </w:rPr>
              <w:t>Цитата</w:t>
            </w:r>
          </w:p>
        </w:tc>
      </w:tr>
      <w:tr w:rsidR="00544CD6" w:rsidRPr="00012E1D" w:rsidTr="00BE0966">
        <w:tc>
          <w:tcPr>
            <w:tcW w:w="2082" w:type="dxa"/>
          </w:tcPr>
          <w:p w:rsidR="00544CD6" w:rsidRPr="00012E1D" w:rsidRDefault="00544CD6" w:rsidP="00BE0966">
            <w:pPr>
              <w:contextualSpacing/>
              <w:jc w:val="center"/>
              <w:rPr>
                <w:rFonts w:ascii="Times New Roman" w:eastAsia="Times New Roman" w:hAnsi="Times New Roman"/>
                <w:sz w:val="24"/>
                <w:szCs w:val="24"/>
              </w:rPr>
            </w:pPr>
          </w:p>
        </w:tc>
        <w:tc>
          <w:tcPr>
            <w:tcW w:w="1984" w:type="dxa"/>
          </w:tcPr>
          <w:p w:rsidR="00544CD6" w:rsidRPr="00012E1D" w:rsidRDefault="00544CD6" w:rsidP="00BE0966">
            <w:pPr>
              <w:contextualSpacing/>
              <w:jc w:val="center"/>
              <w:rPr>
                <w:rFonts w:ascii="Times New Roman" w:eastAsia="Times New Roman" w:hAnsi="Times New Roman"/>
                <w:sz w:val="24"/>
                <w:szCs w:val="24"/>
              </w:rPr>
            </w:pPr>
          </w:p>
        </w:tc>
        <w:tc>
          <w:tcPr>
            <w:tcW w:w="4785" w:type="dxa"/>
          </w:tcPr>
          <w:p w:rsidR="00544CD6" w:rsidRPr="00012E1D" w:rsidRDefault="00544CD6" w:rsidP="00BE0966">
            <w:pPr>
              <w:contextualSpacing/>
              <w:jc w:val="center"/>
              <w:rPr>
                <w:rFonts w:ascii="Times New Roman" w:eastAsia="Times New Roman" w:hAnsi="Times New Roman"/>
                <w:sz w:val="24"/>
                <w:szCs w:val="24"/>
              </w:rPr>
            </w:pPr>
          </w:p>
        </w:tc>
      </w:tr>
      <w:tr w:rsidR="00544CD6" w:rsidRPr="00012E1D" w:rsidTr="00BE0966">
        <w:tc>
          <w:tcPr>
            <w:tcW w:w="2082" w:type="dxa"/>
          </w:tcPr>
          <w:p w:rsidR="00544CD6" w:rsidRPr="00012E1D" w:rsidRDefault="00544CD6" w:rsidP="00BE0966">
            <w:pPr>
              <w:contextualSpacing/>
              <w:jc w:val="center"/>
              <w:rPr>
                <w:rFonts w:ascii="Times New Roman" w:eastAsia="Times New Roman" w:hAnsi="Times New Roman"/>
                <w:sz w:val="24"/>
                <w:szCs w:val="24"/>
              </w:rPr>
            </w:pPr>
          </w:p>
        </w:tc>
        <w:tc>
          <w:tcPr>
            <w:tcW w:w="1984" w:type="dxa"/>
          </w:tcPr>
          <w:p w:rsidR="00544CD6" w:rsidRPr="00012E1D" w:rsidRDefault="00544CD6" w:rsidP="00BE0966">
            <w:pPr>
              <w:contextualSpacing/>
              <w:jc w:val="center"/>
              <w:rPr>
                <w:rFonts w:ascii="Times New Roman" w:eastAsia="Times New Roman" w:hAnsi="Times New Roman"/>
                <w:sz w:val="24"/>
                <w:szCs w:val="24"/>
              </w:rPr>
            </w:pPr>
          </w:p>
        </w:tc>
        <w:tc>
          <w:tcPr>
            <w:tcW w:w="4785" w:type="dxa"/>
          </w:tcPr>
          <w:p w:rsidR="00544CD6" w:rsidRPr="00012E1D" w:rsidRDefault="00544CD6" w:rsidP="00BE0966">
            <w:pPr>
              <w:contextualSpacing/>
              <w:jc w:val="center"/>
              <w:rPr>
                <w:rFonts w:ascii="Times New Roman" w:eastAsia="Times New Roman" w:hAnsi="Times New Roman"/>
                <w:sz w:val="24"/>
                <w:szCs w:val="24"/>
              </w:rPr>
            </w:pPr>
          </w:p>
        </w:tc>
      </w:tr>
    </w:tbl>
    <w:p w:rsidR="00544CD6" w:rsidRPr="00012E1D" w:rsidRDefault="00544CD6" w:rsidP="00544CD6">
      <w:pPr>
        <w:ind w:left="720"/>
        <w:contextualSpacing/>
        <w:rPr>
          <w:rFonts w:ascii="Times New Roman" w:eastAsia="Times New Roman" w:hAnsi="Times New Roman"/>
          <w:sz w:val="24"/>
          <w:szCs w:val="24"/>
        </w:rPr>
      </w:pPr>
    </w:p>
    <w:p w:rsidR="00544CD6" w:rsidRPr="00012E1D" w:rsidRDefault="00544CD6" w:rsidP="00544CD6">
      <w:pPr>
        <w:ind w:left="720"/>
        <w:contextualSpacing/>
        <w:rPr>
          <w:rFonts w:ascii="Times New Roman" w:eastAsia="Times New Roman" w:hAnsi="Times New Roman"/>
          <w:sz w:val="24"/>
          <w:szCs w:val="24"/>
        </w:rPr>
      </w:pPr>
    </w:p>
    <w:p w:rsidR="00544CD6" w:rsidRPr="00012E1D" w:rsidRDefault="00544CD6" w:rsidP="00544CD6">
      <w:pPr>
        <w:numPr>
          <w:ilvl w:val="0"/>
          <w:numId w:val="11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М.Горький рассматривал несколько названий для своей пьесы. Среди них были варианты: «Без солнца», «Ночлежка», «Дно», «На дне жизни». Однако писатель все же выбрал вариант «На дне». Проанализируйте каждый из вариантов названия пьесы. Какое название, по вашему мнению, является самым удачным. Правильно ли, на ваш взгляд, поступил Горький, выбрав вариант «На дне»?</w:t>
      </w:r>
    </w:p>
    <w:p w:rsidR="00544CD6" w:rsidRPr="00012E1D" w:rsidRDefault="00544CD6" w:rsidP="00544CD6">
      <w:pPr>
        <w:numPr>
          <w:ilvl w:val="0"/>
          <w:numId w:val="11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Охарактеризуйте образ Луки. Как герой повлиял на ночлежников? </w:t>
      </w:r>
    </w:p>
    <w:p w:rsidR="00544CD6" w:rsidRPr="00012E1D" w:rsidRDefault="00544CD6" w:rsidP="00544CD6">
      <w:pPr>
        <w:spacing w:after="0" w:line="240" w:lineRule="auto"/>
        <w:jc w:val="center"/>
        <w:rPr>
          <w:rFonts w:ascii="Times New Roman" w:eastAsia="Times New Roman" w:hAnsi="Times New Roman"/>
          <w:sz w:val="28"/>
          <w:szCs w:val="28"/>
          <w:vertAlign w:val="superscript"/>
          <w:lang w:eastAsia="ru-RU"/>
        </w:rPr>
      </w:pPr>
    </w:p>
    <w:p w:rsidR="00544CD6" w:rsidRPr="00012E1D" w:rsidRDefault="00544CD6" w:rsidP="00544CD6">
      <w:pPr>
        <w:spacing w:after="0" w:line="240" w:lineRule="auto"/>
        <w:jc w:val="center"/>
        <w:rPr>
          <w:rFonts w:ascii="Times New Roman" w:eastAsia="Times New Roman" w:hAnsi="Times New Roman"/>
          <w:sz w:val="28"/>
          <w:szCs w:val="28"/>
          <w:vertAlign w:val="superscript"/>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i/>
          <w:sz w:val="28"/>
          <w:szCs w:val="28"/>
          <w:lang w:eastAsia="zh-CN"/>
        </w:rPr>
      </w:pPr>
      <w:r w:rsidRPr="00012E1D">
        <w:rPr>
          <w:rFonts w:ascii="Times New Roman" w:eastAsia="Times New Roman" w:hAnsi="Times New Roman"/>
          <w:i/>
          <w:sz w:val="28"/>
          <w:szCs w:val="28"/>
          <w:lang w:eastAsia="zh-CN"/>
        </w:rPr>
        <w:t>Творчество М.Булгакова. Проблематика романа «Мастер и Маргарита»</w:t>
      </w:r>
    </w:p>
    <w:p w:rsidR="00544CD6" w:rsidRPr="00012E1D" w:rsidRDefault="00544CD6" w:rsidP="00544CD6">
      <w:pPr>
        <w:spacing w:after="0" w:line="240" w:lineRule="auto"/>
        <w:jc w:val="center"/>
        <w:rPr>
          <w:rFonts w:ascii="Times New Roman" w:eastAsia="Times New Roman" w:hAnsi="Times New Roman"/>
          <w:sz w:val="28"/>
          <w:szCs w:val="28"/>
          <w:vertAlign w:val="superscript"/>
          <w:lang w:eastAsia="ru-RU"/>
        </w:rPr>
      </w:pPr>
      <w:r w:rsidRPr="00012E1D">
        <w:rPr>
          <w:rFonts w:ascii="Times New Roman" w:eastAsia="Times New Roman" w:hAnsi="Times New Roman"/>
          <w:sz w:val="28"/>
          <w:szCs w:val="28"/>
          <w:vertAlign w:val="superscript"/>
          <w:lang w:eastAsia="ru-RU"/>
        </w:rPr>
        <w:t xml:space="preserve">   </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
          <w:sz w:val="24"/>
          <w:szCs w:val="24"/>
          <w:lang w:eastAsia="ru-RU"/>
        </w:rPr>
        <w:t xml:space="preserve">Задание: </w:t>
      </w:r>
      <w:r w:rsidRPr="00012E1D">
        <w:rPr>
          <w:rFonts w:ascii="Times New Roman" w:eastAsia="Times New Roman" w:hAnsi="Times New Roman"/>
          <w:sz w:val="24"/>
          <w:szCs w:val="24"/>
          <w:lang w:eastAsia="ru-RU"/>
        </w:rPr>
        <w:t>Верны ли следующие утверждения? Ответьте «да» или «нет». Если вы не согласны с предложенным утверждением, исправьте его.</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М.А.Булгаков писал данное произведение более 10 лет.</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Роман был издан после только после смерти его автора.</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Борис Михайлович Гаспаров назвал произведение романом-эпопеей.</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Роман включает в себя 2 основные сюжетные линии.</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Жертвами Воланда и его свиты не становятся порядочные и честные люди.</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Булгаков называет одного из своих героев не Иисусом, а Иешуа Га-Ноцри.</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Михаил Александрович Берлиоз был молодым поэтом с «бойкими зелеными глазами».</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Берлиоз и Бездомный были атеистами.</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У Воланда один глаз был голубого цвета, другой - зеленого. </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 мнению Воланда, Иисус всё-таки существовал.</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Понтий Пилат был прокуратором Иудеи. </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Левий Матвей был сборщиком податей.</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Понтий Пилат страдал мигренью.</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Берлиоз погиб под колесами автомобиля.</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свите Воланда, помимо Коровьева и Азазелло, состоял толстый кот.</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Степа Лиходеев был директором московской столовой.</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lastRenderedPageBreak/>
        <w:t>Степа Лиходеев проживал в квартире, из которой пару лет назад начали бесследно исчезать люди.</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Во время своего выступления Воланд обвиняет Аркадия Аполлоновича Семплеярова во взяточничестве.</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 Бездомный познакомился с Мастером в психиатрической лечебнице.</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Мастер написал роман о Понтии Пилате.</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Когда Мастер впервые увидел Маргариту, она держала в руках красные цветы.</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Редактор литературного журнала высоко оценил роман Мастера. Произведение имело успех.</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Из-за проделок Воланда и его свиты финансовый директор Варьете Римский стал совершенно седым.</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Понтий Пилат был верным и единственным учеником Иешуа Га-Ноцри.</w:t>
      </w:r>
    </w:p>
    <w:p w:rsidR="00544CD6" w:rsidRPr="00012E1D" w:rsidRDefault="00544CD6" w:rsidP="00544CD6">
      <w:pPr>
        <w:numPr>
          <w:ilvl w:val="0"/>
          <w:numId w:val="11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кабинете Прохора Петровича, председателя комиссии, вместо него самого сидел пустой костюм, водивший пером по бумаге.</w:t>
      </w:r>
    </w:p>
    <w:p w:rsidR="00544CD6" w:rsidRPr="00012E1D" w:rsidRDefault="00544CD6" w:rsidP="00544CD6">
      <w:pPr>
        <w:ind w:left="720"/>
        <w:contextualSpacing/>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uppressLineNumbers/>
        <w:suppressAutoHyphens/>
        <w:snapToGrid w:val="0"/>
        <w:spacing w:after="0" w:line="240" w:lineRule="auto"/>
        <w:rPr>
          <w:rFonts w:ascii="Times New Roman" w:eastAsia="Times New Roman" w:hAnsi="Times New Roman"/>
          <w:i/>
          <w:sz w:val="28"/>
          <w:szCs w:val="28"/>
          <w:lang w:eastAsia="zh-CN"/>
        </w:rPr>
      </w:pPr>
      <w:r w:rsidRPr="00012E1D">
        <w:rPr>
          <w:rFonts w:ascii="Times New Roman" w:eastAsia="Times New Roman" w:hAnsi="Times New Roman"/>
          <w:b/>
          <w:i/>
          <w:sz w:val="28"/>
          <w:szCs w:val="28"/>
          <w:lang w:eastAsia="zh-CN"/>
        </w:rPr>
        <w:t xml:space="preserve"> </w:t>
      </w:r>
      <w:r w:rsidRPr="00012E1D">
        <w:rPr>
          <w:rFonts w:ascii="Times New Roman" w:eastAsia="Times New Roman" w:hAnsi="Times New Roman"/>
          <w:i/>
          <w:sz w:val="28"/>
          <w:szCs w:val="28"/>
          <w:lang w:eastAsia="zh-CN"/>
        </w:rPr>
        <w:t xml:space="preserve">Нравственная проблематика произведений А.В.Вампилова </w:t>
      </w:r>
    </w:p>
    <w:p w:rsidR="00544CD6" w:rsidRPr="00012E1D" w:rsidRDefault="00544CD6" w:rsidP="00544CD6">
      <w:pPr>
        <w:suppressLineNumbers/>
        <w:suppressAutoHyphens/>
        <w:snapToGrid w:val="0"/>
        <w:spacing w:after="0" w:line="240" w:lineRule="auto"/>
        <w:rPr>
          <w:rFonts w:ascii="Times New Roman" w:eastAsia="Times New Roman" w:hAnsi="Times New Roman"/>
          <w:b/>
          <w:sz w:val="24"/>
          <w:szCs w:val="24"/>
          <w:lang w:eastAsia="zh-CN"/>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Вопросы по пьесе А.В.Вампилова «Утиная охота»</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numPr>
          <w:ilvl w:val="0"/>
          <w:numId w:val="11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Охарактеризуйте образ Виктора Зилова. Как складываются его отношения с людьми (с друзьями, коллегами, отцом, женой, иными женщинами)? Можно ли сказать, что в пьесе показан конфликт героя с миром? Как это проявляется? Приведите примеры. </w:t>
      </w:r>
    </w:p>
    <w:p w:rsidR="00544CD6" w:rsidRPr="00012E1D" w:rsidRDefault="00544CD6" w:rsidP="00544CD6">
      <w:pPr>
        <w:numPr>
          <w:ilvl w:val="0"/>
          <w:numId w:val="11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«Извини, я погорячился», - нередко произносит В.Зилов. Как данная фраза характеризует героя? Может ли она служить оправданием поступков Зилова?</w:t>
      </w:r>
    </w:p>
    <w:p w:rsidR="00544CD6" w:rsidRPr="00012E1D" w:rsidRDefault="00544CD6" w:rsidP="00544CD6">
      <w:pPr>
        <w:numPr>
          <w:ilvl w:val="0"/>
          <w:numId w:val="11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Охарактеризуйте образы Галины, Веры и Ирины. Что общего у данных героинь?</w:t>
      </w:r>
    </w:p>
    <w:p w:rsidR="00544CD6" w:rsidRPr="00012E1D" w:rsidRDefault="00544CD6" w:rsidP="00544CD6">
      <w:pPr>
        <w:numPr>
          <w:ilvl w:val="0"/>
          <w:numId w:val="11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Почему, на ваш взгляд, Вера называет всех мужчин «аликами»?</w:t>
      </w:r>
    </w:p>
    <w:p w:rsidR="00544CD6" w:rsidRPr="00012E1D" w:rsidRDefault="00544CD6" w:rsidP="00544CD6">
      <w:pPr>
        <w:numPr>
          <w:ilvl w:val="0"/>
          <w:numId w:val="11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Во второй серии фильма Зилов заявляет жене: «Без тебя мне крышка». Почему он не хочет, чтобы Галина уехала? Каков, на ваш взгляд, смысл данной фразы?</w:t>
      </w:r>
    </w:p>
    <w:p w:rsidR="00544CD6" w:rsidRPr="00012E1D" w:rsidRDefault="00544CD6" w:rsidP="00544CD6">
      <w:pPr>
        <w:numPr>
          <w:ilvl w:val="0"/>
          <w:numId w:val="11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 вы считаете, можно ли доверять таким людям, как Зилов? Почему?</w:t>
      </w:r>
    </w:p>
    <w:p w:rsidR="00544CD6" w:rsidRPr="00012E1D" w:rsidRDefault="00544CD6" w:rsidP="00544CD6">
      <w:pPr>
        <w:numPr>
          <w:ilvl w:val="0"/>
          <w:numId w:val="11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Какие чувства вызывают у вас герои данной пьесы? Почему?</w:t>
      </w:r>
    </w:p>
    <w:p w:rsidR="00544CD6" w:rsidRPr="00012E1D" w:rsidRDefault="00544CD6" w:rsidP="00544CD6">
      <w:pPr>
        <w:numPr>
          <w:ilvl w:val="0"/>
          <w:numId w:val="11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Охота вызывает неподдельный интерес у Зилова. Можно ли сказать о том, что герой преуспел в данном деле?</w:t>
      </w:r>
    </w:p>
    <w:p w:rsidR="00544CD6" w:rsidRPr="00012E1D" w:rsidRDefault="00544CD6" w:rsidP="00544CD6">
      <w:pPr>
        <w:numPr>
          <w:ilvl w:val="0"/>
          <w:numId w:val="11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color w:val="222222"/>
          <w:sz w:val="24"/>
          <w:szCs w:val="24"/>
          <w:shd w:val="clear" w:color="auto" w:fill="FFFFFF"/>
        </w:rPr>
        <w:t xml:space="preserve">Однажды, проснувшись утром, Зилов получает (в качестве своеобразной шутки) траурный венок от друзей. Можно ли считать этот подарок символичным? </w:t>
      </w:r>
    </w:p>
    <w:p w:rsidR="00544CD6" w:rsidRPr="00012E1D" w:rsidRDefault="00544CD6" w:rsidP="00544CD6">
      <w:pPr>
        <w:numPr>
          <w:ilvl w:val="0"/>
          <w:numId w:val="11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color w:val="222222"/>
          <w:sz w:val="24"/>
          <w:szCs w:val="24"/>
          <w:shd w:val="clear" w:color="auto" w:fill="FFFFFF"/>
        </w:rPr>
        <w:t>Какова проблематика пьесы «Утиная охота»?</w:t>
      </w:r>
    </w:p>
    <w:p w:rsidR="00544CD6" w:rsidRPr="00012E1D" w:rsidRDefault="00544CD6" w:rsidP="00544CD6">
      <w:pPr>
        <w:numPr>
          <w:ilvl w:val="0"/>
          <w:numId w:val="11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результате внутреннего конфликта главный герой пьесы пытается покончить с собой, однако внезапный звонок и последующее появление друзей мешают ему исполнить задуманное. Может ли окружение человека помочь разрешить ему этот внутренний конфликт? Каковы возможные причины внутреннего конфликта героя?</w:t>
      </w:r>
    </w:p>
    <w:p w:rsidR="00544CD6" w:rsidRPr="00012E1D" w:rsidRDefault="00544CD6" w:rsidP="00544CD6">
      <w:pPr>
        <w:numPr>
          <w:ilvl w:val="0"/>
          <w:numId w:val="11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lastRenderedPageBreak/>
        <w:t xml:space="preserve">Пьеса «Утиная охота» имеет открытый финал. Придумайте окончание данной истории. Как, по вашему мнению, сложится судьба Зилова? </w:t>
      </w:r>
    </w:p>
    <w:p w:rsidR="00544CD6" w:rsidRPr="00012E1D" w:rsidRDefault="00544CD6" w:rsidP="00544CD6">
      <w:pPr>
        <w:spacing w:after="0" w:line="240" w:lineRule="auto"/>
        <w:jc w:val="right"/>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Оформление тем докладов и сообщений</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Вид контроля – текущий контроль успеваемости</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Контингент обучающихся – студенты группы ____</w:t>
      </w:r>
    </w:p>
    <w:p w:rsidR="00544CD6" w:rsidRPr="00012E1D" w:rsidRDefault="00544CD6" w:rsidP="00544CD6">
      <w:pPr>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Критерии оценки </w:t>
      </w:r>
      <w:r w:rsidRPr="00012E1D">
        <w:rPr>
          <w:rFonts w:ascii="Times New Roman" w:eastAsia="Times New Roman" w:hAnsi="Times New Roman"/>
          <w:sz w:val="24"/>
          <w:szCs w:val="24"/>
          <w:shd w:val="clear" w:color="auto" w:fill="FFFFFF"/>
          <w:lang w:eastAsia="ru-RU"/>
        </w:rPr>
        <w:t>доклада \ сообщения:</w:t>
      </w:r>
      <w:r w:rsidRPr="00012E1D">
        <w:rPr>
          <w:rFonts w:ascii="Times New Roman" w:eastAsia="Times New Roman" w:hAnsi="Times New Roman"/>
          <w:sz w:val="24"/>
          <w:szCs w:val="24"/>
          <w:lang w:eastAsia="ru-RU"/>
        </w:rPr>
        <w:br/>
      </w:r>
      <w:r w:rsidRPr="00012E1D">
        <w:rPr>
          <w:rFonts w:ascii="Times New Roman" w:eastAsia="Times New Roman" w:hAnsi="Times New Roman"/>
          <w:sz w:val="24"/>
          <w:szCs w:val="24"/>
          <w:shd w:val="clear" w:color="auto" w:fill="FFFFFF"/>
          <w:lang w:eastAsia="ru-RU"/>
        </w:rPr>
        <w:t>1. Соответствие теме;</w:t>
      </w:r>
      <w:r w:rsidRPr="00012E1D">
        <w:rPr>
          <w:rFonts w:ascii="Times New Roman" w:eastAsia="Times New Roman" w:hAnsi="Times New Roman"/>
          <w:sz w:val="24"/>
          <w:szCs w:val="24"/>
          <w:lang w:eastAsia="ru-RU"/>
        </w:rPr>
        <w:br/>
      </w:r>
      <w:r w:rsidRPr="00012E1D">
        <w:rPr>
          <w:rFonts w:ascii="Times New Roman" w:eastAsia="Times New Roman" w:hAnsi="Times New Roman"/>
          <w:sz w:val="24"/>
          <w:szCs w:val="24"/>
          <w:shd w:val="clear" w:color="auto" w:fill="FFFFFF"/>
          <w:lang w:eastAsia="ru-RU"/>
        </w:rPr>
        <w:t>2. Глубина и полнота раскрытия темы;</w:t>
      </w:r>
      <w:r w:rsidRPr="00012E1D">
        <w:rPr>
          <w:rFonts w:ascii="Times New Roman" w:eastAsia="Times New Roman" w:hAnsi="Times New Roman"/>
          <w:sz w:val="24"/>
          <w:szCs w:val="24"/>
          <w:lang w:eastAsia="ru-RU"/>
        </w:rPr>
        <w:br/>
      </w:r>
      <w:r w:rsidRPr="00012E1D">
        <w:rPr>
          <w:rFonts w:ascii="Times New Roman" w:eastAsia="Times New Roman" w:hAnsi="Times New Roman"/>
          <w:sz w:val="24"/>
          <w:szCs w:val="24"/>
          <w:shd w:val="clear" w:color="auto" w:fill="FFFFFF"/>
          <w:lang w:eastAsia="ru-RU"/>
        </w:rPr>
        <w:t>3. Адекватность передачи первоисточников;</w:t>
      </w:r>
      <w:r w:rsidRPr="00012E1D">
        <w:rPr>
          <w:rFonts w:ascii="Times New Roman" w:eastAsia="Times New Roman" w:hAnsi="Times New Roman"/>
          <w:sz w:val="24"/>
          <w:szCs w:val="24"/>
          <w:lang w:eastAsia="ru-RU"/>
        </w:rPr>
        <w:br/>
      </w:r>
      <w:r w:rsidRPr="00012E1D">
        <w:rPr>
          <w:rFonts w:ascii="Times New Roman" w:eastAsia="Times New Roman" w:hAnsi="Times New Roman"/>
          <w:sz w:val="24"/>
          <w:szCs w:val="24"/>
          <w:shd w:val="clear" w:color="auto" w:fill="FFFFFF"/>
          <w:lang w:eastAsia="ru-RU"/>
        </w:rPr>
        <w:t>4. Логичность, связность;</w:t>
      </w:r>
      <w:r w:rsidRPr="00012E1D">
        <w:rPr>
          <w:rFonts w:ascii="Times New Roman" w:eastAsia="Times New Roman" w:hAnsi="Times New Roman"/>
          <w:sz w:val="24"/>
          <w:szCs w:val="24"/>
          <w:lang w:eastAsia="ru-RU"/>
        </w:rPr>
        <w:br/>
      </w:r>
      <w:r w:rsidRPr="00012E1D">
        <w:rPr>
          <w:rFonts w:ascii="Times New Roman" w:eastAsia="Times New Roman" w:hAnsi="Times New Roman"/>
          <w:sz w:val="24"/>
          <w:szCs w:val="24"/>
          <w:shd w:val="clear" w:color="auto" w:fill="FFFFFF"/>
          <w:lang w:eastAsia="ru-RU"/>
        </w:rPr>
        <w:t>5. Доказательность;</w:t>
      </w:r>
      <w:r w:rsidRPr="00012E1D">
        <w:rPr>
          <w:rFonts w:ascii="Times New Roman" w:eastAsia="Times New Roman" w:hAnsi="Times New Roman"/>
          <w:sz w:val="24"/>
          <w:szCs w:val="24"/>
          <w:lang w:eastAsia="ru-RU"/>
        </w:rPr>
        <w:br/>
      </w:r>
      <w:r w:rsidRPr="00012E1D">
        <w:rPr>
          <w:rFonts w:ascii="Times New Roman" w:eastAsia="Times New Roman" w:hAnsi="Times New Roman"/>
          <w:sz w:val="24"/>
          <w:szCs w:val="24"/>
          <w:shd w:val="clear" w:color="auto" w:fill="FFFFFF"/>
          <w:lang w:eastAsia="ru-RU"/>
        </w:rPr>
        <w:t>6. Структурная упорядоченность (наличие введения, основной части, заключения, их оптимальное соотношение);</w:t>
      </w:r>
      <w:r w:rsidRPr="00012E1D">
        <w:rPr>
          <w:rFonts w:ascii="Times New Roman" w:eastAsia="Times New Roman" w:hAnsi="Times New Roman"/>
          <w:sz w:val="24"/>
          <w:szCs w:val="24"/>
          <w:lang w:eastAsia="ru-RU"/>
        </w:rPr>
        <w:br/>
      </w:r>
      <w:r w:rsidRPr="00012E1D">
        <w:rPr>
          <w:rFonts w:ascii="Times New Roman" w:eastAsia="Times New Roman" w:hAnsi="Times New Roman"/>
          <w:sz w:val="24"/>
          <w:szCs w:val="24"/>
          <w:shd w:val="clear" w:color="auto" w:fill="FFFFFF"/>
          <w:lang w:eastAsia="ru-RU"/>
        </w:rPr>
        <w:t>7. Оформление (наличие плана, списка литературы, культура цитирования, сноски и т. д.);</w:t>
      </w:r>
      <w:r w:rsidRPr="00012E1D">
        <w:rPr>
          <w:rFonts w:ascii="Times New Roman" w:eastAsia="Times New Roman" w:hAnsi="Times New Roman"/>
          <w:sz w:val="24"/>
          <w:szCs w:val="24"/>
          <w:lang w:eastAsia="ru-RU"/>
        </w:rPr>
        <w:br/>
      </w:r>
      <w:r w:rsidRPr="00012E1D">
        <w:rPr>
          <w:rFonts w:ascii="Times New Roman" w:eastAsia="Times New Roman" w:hAnsi="Times New Roman"/>
          <w:sz w:val="24"/>
          <w:szCs w:val="24"/>
          <w:shd w:val="clear" w:color="auto" w:fill="FFFFFF"/>
          <w:lang w:eastAsia="ru-RU"/>
        </w:rPr>
        <w:t>8. Языковая правильность.</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Темы докладов и сообщений</w:t>
      </w: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по дисциплине </w:t>
      </w:r>
      <w:r w:rsidRPr="00012E1D">
        <w:rPr>
          <w:rFonts w:ascii="Times New Roman" w:eastAsia="Times New Roman" w:hAnsi="Times New Roman"/>
          <w:b/>
          <w:sz w:val="24"/>
          <w:szCs w:val="24"/>
          <w:lang w:eastAsia="ru-RU"/>
        </w:rPr>
        <w:t>Литература</w:t>
      </w:r>
    </w:p>
    <w:p w:rsidR="00544CD6" w:rsidRPr="00012E1D" w:rsidRDefault="00544CD6" w:rsidP="00544CD6">
      <w:pPr>
        <w:spacing w:after="0" w:line="240" w:lineRule="auto"/>
        <w:jc w:val="center"/>
        <w:rPr>
          <w:rFonts w:ascii="Times New Roman" w:eastAsia="Times New Roman" w:hAnsi="Times New Roman"/>
          <w:sz w:val="24"/>
          <w:szCs w:val="24"/>
          <w:vertAlign w:val="superscript"/>
          <w:lang w:eastAsia="ru-RU"/>
        </w:rPr>
      </w:pPr>
      <w:r w:rsidRPr="00012E1D">
        <w:rPr>
          <w:rFonts w:ascii="Times New Roman" w:eastAsia="Times New Roman" w:hAnsi="Times New Roman"/>
          <w:sz w:val="24"/>
          <w:szCs w:val="24"/>
          <w:vertAlign w:val="superscript"/>
          <w:lang w:eastAsia="ru-RU"/>
        </w:rPr>
        <w:t xml:space="preserve">                                                                                                                    </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numPr>
          <w:ilvl w:val="0"/>
          <w:numId w:val="122"/>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«Петербург в жизни и творчестве Н.В.Гоголя»</w:t>
      </w:r>
    </w:p>
    <w:p w:rsidR="00544CD6" w:rsidRPr="00012E1D" w:rsidRDefault="00544CD6" w:rsidP="00544CD6">
      <w:pPr>
        <w:numPr>
          <w:ilvl w:val="0"/>
          <w:numId w:val="122"/>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«Изображение войны в романе Л.Н.Толстого «Война и мир»</w:t>
      </w:r>
    </w:p>
    <w:p w:rsidR="00544CD6" w:rsidRPr="00012E1D" w:rsidRDefault="00544CD6" w:rsidP="00544CD6">
      <w:pPr>
        <w:numPr>
          <w:ilvl w:val="0"/>
          <w:numId w:val="122"/>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«Значение творчества А.Н.Островского в истории русского театра»</w:t>
      </w:r>
    </w:p>
    <w:p w:rsidR="00544CD6" w:rsidRPr="00012E1D" w:rsidRDefault="00544CD6" w:rsidP="00544CD6">
      <w:pPr>
        <w:numPr>
          <w:ilvl w:val="0"/>
          <w:numId w:val="122"/>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«Концепция «чистого искусства» в литературно-критических статьях А.А.Фета»</w:t>
      </w:r>
    </w:p>
    <w:p w:rsidR="00544CD6" w:rsidRPr="00012E1D" w:rsidRDefault="00544CD6" w:rsidP="00544CD6">
      <w:pPr>
        <w:numPr>
          <w:ilvl w:val="0"/>
          <w:numId w:val="122"/>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«Женские образы в творчестве И.А.Бунина»</w:t>
      </w:r>
    </w:p>
    <w:p w:rsidR="00544CD6" w:rsidRPr="00012E1D" w:rsidRDefault="00544CD6" w:rsidP="00544CD6">
      <w:pPr>
        <w:numPr>
          <w:ilvl w:val="0"/>
          <w:numId w:val="122"/>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«Сатира в произведениях В.В.Маяковского»</w:t>
      </w:r>
    </w:p>
    <w:p w:rsidR="00544CD6" w:rsidRPr="00012E1D" w:rsidRDefault="00544CD6" w:rsidP="00544CD6">
      <w:pPr>
        <w:numPr>
          <w:ilvl w:val="0"/>
          <w:numId w:val="122"/>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«М.И.Цветаева в воспоминаниях современников»</w:t>
      </w:r>
    </w:p>
    <w:p w:rsidR="00544CD6" w:rsidRPr="00012E1D" w:rsidRDefault="00544CD6" w:rsidP="00544CD6">
      <w:pPr>
        <w:numPr>
          <w:ilvl w:val="0"/>
          <w:numId w:val="122"/>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«Патриотическая лирика А.Ахматовой»</w:t>
      </w:r>
    </w:p>
    <w:p w:rsidR="00544CD6" w:rsidRPr="00012E1D" w:rsidRDefault="00544CD6" w:rsidP="00544CD6">
      <w:pPr>
        <w:numPr>
          <w:ilvl w:val="0"/>
          <w:numId w:val="122"/>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«Фантастика в романе М.Булгакова «Мастер и Маргарита»</w:t>
      </w:r>
    </w:p>
    <w:p w:rsidR="00544CD6" w:rsidRPr="00012E1D" w:rsidRDefault="00544CD6" w:rsidP="00544CD6">
      <w:pPr>
        <w:numPr>
          <w:ilvl w:val="0"/>
          <w:numId w:val="122"/>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«Жизнь и творчество А.В.Вампилова»</w:t>
      </w:r>
    </w:p>
    <w:p w:rsidR="00544CD6" w:rsidRPr="00012E1D" w:rsidRDefault="00544CD6" w:rsidP="00544CD6">
      <w:pPr>
        <w:numPr>
          <w:ilvl w:val="0"/>
          <w:numId w:val="122"/>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«Жизнь и творчество В.Распутина»</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Оформление тестовых заданий</w:t>
      </w:r>
    </w:p>
    <w:p w:rsidR="00544CD6" w:rsidRPr="00012E1D" w:rsidRDefault="00544CD6" w:rsidP="00544CD6">
      <w:pPr>
        <w:spacing w:after="0" w:line="240" w:lineRule="auto"/>
        <w:jc w:val="center"/>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Вид контроля – текущий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Контингент обучающихся – студенты группы _____</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Время контроля -15 -20 минут</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Критерии оценки: </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«отлично» выставляется студенту, если выполнено 90 - 100 % работы;</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оценка «хорошо» выставляется студенту, если выполнено 80 - 89 % работы;</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«удовлетворительно» выставляется студенту, если выполнено 69 - 79 % работы;</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оценка «неудовлетворительно» выставляется студенту, если выполнено 0 - 69 % работы.</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Комплект тестовых заданий</w:t>
      </w:r>
    </w:p>
    <w:p w:rsidR="00544CD6" w:rsidRPr="00012E1D" w:rsidRDefault="00544CD6" w:rsidP="00544CD6">
      <w:pPr>
        <w:spacing w:after="0" w:line="240" w:lineRule="auto"/>
        <w:jc w:val="center"/>
        <w:rPr>
          <w:rFonts w:ascii="Times New Roman" w:eastAsia="Times New Roman" w:hAnsi="Times New Roman"/>
          <w:sz w:val="24"/>
          <w:szCs w:val="24"/>
          <w:vertAlign w:val="superscript"/>
          <w:lang w:eastAsia="ru-RU"/>
        </w:rPr>
      </w:pPr>
      <w:r w:rsidRPr="00012E1D">
        <w:rPr>
          <w:rFonts w:ascii="Times New Roman" w:eastAsia="Times New Roman" w:hAnsi="Times New Roman"/>
          <w:sz w:val="24"/>
          <w:szCs w:val="24"/>
          <w:lang w:eastAsia="ru-RU"/>
        </w:rPr>
        <w:t xml:space="preserve">по дисциплине </w:t>
      </w:r>
      <w:r w:rsidRPr="00012E1D">
        <w:rPr>
          <w:rFonts w:ascii="Times New Roman" w:eastAsia="Times New Roman" w:hAnsi="Times New Roman"/>
          <w:b/>
          <w:sz w:val="24"/>
          <w:szCs w:val="24"/>
          <w:lang w:eastAsia="ru-RU"/>
        </w:rPr>
        <w:t>Литература</w:t>
      </w:r>
      <w:r w:rsidRPr="00012E1D">
        <w:rPr>
          <w:rFonts w:ascii="Times New Roman" w:eastAsia="Times New Roman" w:hAnsi="Times New Roman"/>
          <w:i/>
          <w:sz w:val="24"/>
          <w:szCs w:val="24"/>
          <w:lang w:eastAsia="ru-RU"/>
        </w:rPr>
        <w:t xml:space="preserve"> </w:t>
      </w:r>
      <w:r w:rsidRPr="00012E1D">
        <w:rPr>
          <w:rFonts w:ascii="Times New Roman" w:eastAsia="Times New Roman" w:hAnsi="Times New Roman"/>
          <w:sz w:val="24"/>
          <w:szCs w:val="24"/>
          <w:vertAlign w:val="superscript"/>
          <w:lang w:eastAsia="ru-RU"/>
        </w:rPr>
        <w:t xml:space="preserve"> </w:t>
      </w:r>
    </w:p>
    <w:p w:rsidR="00544CD6" w:rsidRPr="00012E1D" w:rsidRDefault="00544CD6" w:rsidP="00544CD6">
      <w:pPr>
        <w:spacing w:after="0" w:line="240" w:lineRule="auto"/>
        <w:rPr>
          <w:rFonts w:ascii="Times New Roman" w:eastAsia="Times New Roman" w:hAnsi="Times New Roman"/>
          <w:b/>
          <w:i/>
          <w:sz w:val="28"/>
          <w:szCs w:val="28"/>
          <w:lang w:eastAsia="zh-CN"/>
        </w:rPr>
      </w:pPr>
    </w:p>
    <w:p w:rsidR="00544CD6" w:rsidRPr="00012E1D" w:rsidRDefault="00544CD6" w:rsidP="00544CD6">
      <w:pPr>
        <w:spacing w:after="0" w:line="240" w:lineRule="auto"/>
        <w:rPr>
          <w:rFonts w:ascii="Times New Roman" w:eastAsia="Times New Roman" w:hAnsi="Times New Roman"/>
          <w:i/>
          <w:sz w:val="28"/>
          <w:szCs w:val="28"/>
          <w:lang w:eastAsia="zh-CN"/>
        </w:rPr>
      </w:pPr>
      <w:r w:rsidRPr="00012E1D">
        <w:rPr>
          <w:rFonts w:ascii="Times New Roman" w:eastAsia="Times New Roman" w:hAnsi="Times New Roman"/>
          <w:i/>
          <w:sz w:val="28"/>
          <w:szCs w:val="28"/>
          <w:lang w:eastAsia="zh-CN"/>
        </w:rPr>
        <w:t>Роман И.А.Гончарова «Обломов». Проблематика. Система персонажей.</w:t>
      </w:r>
    </w:p>
    <w:p w:rsidR="00544CD6" w:rsidRPr="00012E1D" w:rsidRDefault="00544CD6" w:rsidP="00544CD6">
      <w:pPr>
        <w:spacing w:after="0" w:line="240" w:lineRule="auto"/>
        <w:rPr>
          <w:rFonts w:ascii="Times New Roman" w:eastAsia="Times New Roman" w:hAnsi="Times New Roman"/>
          <w:sz w:val="24"/>
          <w:szCs w:val="24"/>
          <w:lang w:eastAsia="zh-CN"/>
        </w:rPr>
      </w:pPr>
    </w:p>
    <w:p w:rsidR="00544CD6" w:rsidRPr="00012E1D" w:rsidRDefault="00544CD6" w:rsidP="00544CD6">
      <w:pPr>
        <w:spacing w:after="0" w:line="240" w:lineRule="auto"/>
        <w:rPr>
          <w:rFonts w:ascii="Times New Roman" w:eastAsia="Times New Roman" w:hAnsi="Times New Roman"/>
          <w:sz w:val="24"/>
          <w:szCs w:val="24"/>
          <w:lang w:eastAsia="zh-CN"/>
        </w:rPr>
      </w:pP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Гости в доме Обломова (по ч.1, гл.2)</w:t>
      </w:r>
    </w:p>
    <w:p w:rsidR="00544CD6" w:rsidRPr="00012E1D" w:rsidRDefault="00544CD6" w:rsidP="00544CD6">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Задание: установить соответствие между именем персонажа и его характеристикой</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67"/>
        <w:gridCol w:w="7754"/>
      </w:tblGrid>
      <w:tr w:rsidR="00544CD6" w:rsidRPr="00012E1D" w:rsidTr="00BE0966">
        <w:tc>
          <w:tcPr>
            <w:tcW w:w="1809" w:type="dxa"/>
          </w:tcPr>
          <w:p w:rsidR="00544CD6" w:rsidRPr="00012E1D" w:rsidRDefault="00544CD6" w:rsidP="00544CD6">
            <w:pPr>
              <w:numPr>
                <w:ilvl w:val="0"/>
                <w:numId w:val="108"/>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Волков</w:t>
            </w:r>
          </w:p>
        </w:tc>
        <w:tc>
          <w:tcPr>
            <w:tcW w:w="7762"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«Очень худощавый, черненький господин, заросший весь бакенбардами…, был одет с умышленной небрежностью». Каждую неделю пишет две статьи в газету. Работает по ночам, а утром отсылает статьи в типографию.</w:t>
            </w:r>
          </w:p>
        </w:tc>
      </w:tr>
      <w:tr w:rsidR="00544CD6" w:rsidRPr="00012E1D" w:rsidTr="00BE0966">
        <w:tc>
          <w:tcPr>
            <w:tcW w:w="1809" w:type="dxa"/>
          </w:tcPr>
          <w:p w:rsidR="00544CD6" w:rsidRPr="00012E1D" w:rsidRDefault="00544CD6" w:rsidP="00544CD6">
            <w:pPr>
              <w:numPr>
                <w:ilvl w:val="0"/>
                <w:numId w:val="108"/>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Судьбинский</w:t>
            </w:r>
          </w:p>
        </w:tc>
        <w:tc>
          <w:tcPr>
            <w:tcW w:w="7762"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«Человек неопределенных лет с неопределенной физиономией, в такой поре, когда трудно бывает угадать лета; не красив и не дурен, не высок и не низок ростом, не блондин и не брюнет. Природа не дала ему никакой резкой, заметной черты, ни дурной, ни хорошей». Все его называли по-разному, точного имени никто не знал. Остроумием и оригинальностью не отличался. Он никуда не выезжал из Петербурга.</w:t>
            </w:r>
          </w:p>
        </w:tc>
      </w:tr>
      <w:tr w:rsidR="00544CD6" w:rsidRPr="00012E1D" w:rsidTr="00BE0966">
        <w:tc>
          <w:tcPr>
            <w:tcW w:w="1809" w:type="dxa"/>
          </w:tcPr>
          <w:p w:rsidR="00544CD6" w:rsidRPr="00012E1D" w:rsidRDefault="00544CD6" w:rsidP="00544CD6">
            <w:pPr>
              <w:numPr>
                <w:ilvl w:val="0"/>
                <w:numId w:val="108"/>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Пенкин</w:t>
            </w:r>
          </w:p>
        </w:tc>
        <w:tc>
          <w:tcPr>
            <w:tcW w:w="7762"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В) «Молодой человек лет 25, блещущий здоровьем, с смеющимися щеками, губами и глазами. Зависть брала смотреть на него… </w:t>
            </w:r>
          </w:p>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Ослеплял свежестью лица, белья, перчаток и фрака… </w:t>
            </w:r>
          </w:p>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Влюблен в Лидию…»</w:t>
            </w:r>
          </w:p>
        </w:tc>
      </w:tr>
      <w:tr w:rsidR="00544CD6" w:rsidRPr="00012E1D" w:rsidTr="00BE0966">
        <w:tc>
          <w:tcPr>
            <w:tcW w:w="1809" w:type="dxa"/>
          </w:tcPr>
          <w:p w:rsidR="00544CD6" w:rsidRPr="00012E1D" w:rsidRDefault="00544CD6" w:rsidP="00544CD6">
            <w:pPr>
              <w:numPr>
                <w:ilvl w:val="0"/>
                <w:numId w:val="108"/>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Алексеев</w:t>
            </w:r>
          </w:p>
        </w:tc>
        <w:tc>
          <w:tcPr>
            <w:tcW w:w="7762"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 «Господин в темно-зеленом фраке с гербовыми пуговицами, гладко выбритый…с утружденным, но покойно-сознательным выражением в глазах, с сильно потертым лицом, с задумчивой улыбкой» Сослуживец Обломова, состоит  в должности начальника отделения. Карьерист, много работает.</w:t>
            </w:r>
          </w:p>
        </w:tc>
      </w:tr>
    </w:tbl>
    <w:p w:rsidR="00544CD6" w:rsidRPr="00012E1D" w:rsidRDefault="00544CD6" w:rsidP="00544CD6">
      <w:pPr>
        <w:spacing w:after="0" w:line="240" w:lineRule="auto"/>
        <w:rPr>
          <w:rFonts w:ascii="Times New Roman" w:eastAsia="Times New Roman" w:hAnsi="Times New Roman"/>
          <w:sz w:val="24"/>
          <w:szCs w:val="24"/>
          <w:lang w:eastAsia="zh-CN"/>
        </w:rPr>
      </w:pPr>
    </w:p>
    <w:p w:rsidR="00544CD6" w:rsidRPr="00012E1D" w:rsidRDefault="00544CD6" w:rsidP="00544CD6">
      <w:pPr>
        <w:spacing w:after="0" w:line="240" w:lineRule="auto"/>
        <w:rPr>
          <w:rFonts w:ascii="Times New Roman" w:eastAsia="Times New Roman" w:hAnsi="Times New Roman"/>
          <w:sz w:val="24"/>
          <w:szCs w:val="24"/>
          <w:lang w:eastAsia="zh-CN"/>
        </w:rPr>
      </w:pPr>
    </w:p>
    <w:p w:rsidR="00544CD6" w:rsidRPr="00012E1D" w:rsidRDefault="00544CD6" w:rsidP="00544CD6">
      <w:pPr>
        <w:spacing w:after="0" w:line="240" w:lineRule="auto"/>
        <w:rPr>
          <w:rFonts w:ascii="Times New Roman" w:eastAsia="Times New Roman" w:hAnsi="Times New Roman"/>
          <w:sz w:val="24"/>
          <w:szCs w:val="24"/>
          <w:lang w:eastAsia="zh-CN"/>
        </w:rPr>
      </w:pPr>
    </w:p>
    <w:p w:rsidR="00544CD6" w:rsidRPr="00012E1D" w:rsidRDefault="00544CD6" w:rsidP="00544CD6">
      <w:pPr>
        <w:suppressLineNumbers/>
        <w:suppressAutoHyphens/>
        <w:snapToGrid w:val="0"/>
        <w:spacing w:after="0" w:line="240" w:lineRule="auto"/>
        <w:rPr>
          <w:rFonts w:ascii="Times New Roman" w:eastAsia="Times New Roman" w:hAnsi="Times New Roman"/>
          <w:i/>
          <w:sz w:val="28"/>
          <w:szCs w:val="28"/>
          <w:lang w:eastAsia="zh-CN"/>
        </w:rPr>
      </w:pPr>
      <w:r w:rsidRPr="00012E1D">
        <w:rPr>
          <w:rFonts w:ascii="Times New Roman" w:eastAsia="Times New Roman" w:hAnsi="Times New Roman"/>
          <w:i/>
          <w:sz w:val="28"/>
          <w:szCs w:val="28"/>
          <w:lang w:eastAsia="zh-CN"/>
        </w:rPr>
        <w:t>Роман «Преступление и наказание». Проблематика. Система персонажей.</w:t>
      </w:r>
    </w:p>
    <w:p w:rsidR="00544CD6" w:rsidRPr="00012E1D" w:rsidRDefault="00544CD6" w:rsidP="00544CD6">
      <w:pPr>
        <w:spacing w:after="0" w:line="240" w:lineRule="auto"/>
        <w:rPr>
          <w:rFonts w:ascii="Times New Roman" w:eastAsia="Times New Roman" w:hAnsi="Times New Roman"/>
          <w:sz w:val="24"/>
          <w:szCs w:val="24"/>
          <w:vertAlign w:val="superscript"/>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Тест</w:t>
      </w: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Вариант 1</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Когда и где была опубликована 1-я часть произведения?</w:t>
      </w:r>
    </w:p>
    <w:p w:rsidR="00544CD6" w:rsidRPr="00012E1D" w:rsidRDefault="00544CD6" w:rsidP="00544CD6">
      <w:pPr>
        <w:numPr>
          <w:ilvl w:val="0"/>
          <w:numId w:val="9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1861 г. в «Современнике»</w:t>
      </w:r>
    </w:p>
    <w:p w:rsidR="00544CD6" w:rsidRPr="00012E1D" w:rsidRDefault="00544CD6" w:rsidP="00544CD6">
      <w:pPr>
        <w:numPr>
          <w:ilvl w:val="0"/>
          <w:numId w:val="9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lastRenderedPageBreak/>
        <w:t>В 1862 г. в «Отечественных записках»</w:t>
      </w:r>
    </w:p>
    <w:p w:rsidR="00544CD6" w:rsidRPr="00012E1D" w:rsidRDefault="00544CD6" w:rsidP="00544CD6">
      <w:pPr>
        <w:numPr>
          <w:ilvl w:val="0"/>
          <w:numId w:val="9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1866 г. в «Русском вестнике»</w:t>
      </w: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Сколько частей включает в себя роман? </w:t>
      </w:r>
    </w:p>
    <w:p w:rsidR="00544CD6" w:rsidRPr="00012E1D" w:rsidRDefault="00544CD6" w:rsidP="00544CD6">
      <w:pPr>
        <w:numPr>
          <w:ilvl w:val="0"/>
          <w:numId w:val="9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4                                          3)   6</w:t>
      </w:r>
    </w:p>
    <w:p w:rsidR="00544CD6" w:rsidRPr="00012E1D" w:rsidRDefault="00544CD6" w:rsidP="00544CD6">
      <w:pPr>
        <w:numPr>
          <w:ilvl w:val="0"/>
          <w:numId w:val="9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5                                          4)   8</w:t>
      </w: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Есть ли в романе эпилог?</w:t>
      </w:r>
    </w:p>
    <w:p w:rsidR="00544CD6" w:rsidRPr="00012E1D" w:rsidRDefault="00544CD6" w:rsidP="00544CD6">
      <w:pPr>
        <w:numPr>
          <w:ilvl w:val="0"/>
          <w:numId w:val="9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Есть </w:t>
      </w:r>
    </w:p>
    <w:p w:rsidR="00544CD6" w:rsidRPr="00012E1D" w:rsidRDefault="00544CD6" w:rsidP="00544CD6">
      <w:pPr>
        <w:numPr>
          <w:ilvl w:val="0"/>
          <w:numId w:val="9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Нет</w:t>
      </w: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Какое время года с характерными для него приметами избирает Достоевский для начала действия?</w:t>
      </w:r>
    </w:p>
    <w:p w:rsidR="00544CD6" w:rsidRPr="00012E1D" w:rsidRDefault="00544CD6" w:rsidP="00544CD6">
      <w:pPr>
        <w:numPr>
          <w:ilvl w:val="0"/>
          <w:numId w:val="9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Зима, февраль, холод, мокрый снег</w:t>
      </w:r>
    </w:p>
    <w:p w:rsidR="00544CD6" w:rsidRPr="00012E1D" w:rsidRDefault="00544CD6" w:rsidP="00544CD6">
      <w:pPr>
        <w:numPr>
          <w:ilvl w:val="0"/>
          <w:numId w:val="9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Весна, май, пробуждение природы</w:t>
      </w:r>
    </w:p>
    <w:p w:rsidR="00544CD6" w:rsidRPr="00012E1D" w:rsidRDefault="00544CD6" w:rsidP="00544CD6">
      <w:pPr>
        <w:numPr>
          <w:ilvl w:val="0"/>
          <w:numId w:val="9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Осень, октябрь, затяжной дождь</w:t>
      </w:r>
    </w:p>
    <w:p w:rsidR="00544CD6" w:rsidRPr="00012E1D" w:rsidRDefault="00544CD6" w:rsidP="00544CD6">
      <w:pPr>
        <w:numPr>
          <w:ilvl w:val="0"/>
          <w:numId w:val="9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Лето, июль, невыносимая жара, духота</w:t>
      </w: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каком городе происходит основное действие произведения?</w:t>
      </w:r>
    </w:p>
    <w:p w:rsidR="00544CD6" w:rsidRPr="00012E1D" w:rsidRDefault="00544CD6" w:rsidP="00544CD6">
      <w:pPr>
        <w:numPr>
          <w:ilvl w:val="0"/>
          <w:numId w:val="9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Москве</w:t>
      </w:r>
    </w:p>
    <w:p w:rsidR="00544CD6" w:rsidRPr="00012E1D" w:rsidRDefault="00544CD6" w:rsidP="00544CD6">
      <w:pPr>
        <w:numPr>
          <w:ilvl w:val="0"/>
          <w:numId w:val="9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Екатеринбурге</w:t>
      </w:r>
    </w:p>
    <w:p w:rsidR="00544CD6" w:rsidRPr="00012E1D" w:rsidRDefault="00544CD6" w:rsidP="00544CD6">
      <w:pPr>
        <w:numPr>
          <w:ilvl w:val="0"/>
          <w:numId w:val="9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Петербурге</w:t>
      </w:r>
    </w:p>
    <w:p w:rsidR="00544CD6" w:rsidRPr="00012E1D" w:rsidRDefault="00544CD6" w:rsidP="00544CD6">
      <w:pPr>
        <w:numPr>
          <w:ilvl w:val="0"/>
          <w:numId w:val="9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Калинове</w:t>
      </w: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 создается в романе образ «большого города»? Отметьте номера всех правильных ответов.</w:t>
      </w:r>
    </w:p>
    <w:p w:rsidR="00544CD6" w:rsidRPr="00012E1D" w:rsidRDefault="00544CD6" w:rsidP="00544CD6">
      <w:pPr>
        <w:numPr>
          <w:ilvl w:val="0"/>
          <w:numId w:val="9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Автор романа использует приемы «деконкретизации» реальной топографии ( например, «К-ов переулок», «Т-ов мост» и т.д.)</w:t>
      </w:r>
    </w:p>
    <w:p w:rsidR="00544CD6" w:rsidRPr="00012E1D" w:rsidRDefault="00544CD6" w:rsidP="00544CD6">
      <w:pPr>
        <w:numPr>
          <w:ilvl w:val="0"/>
          <w:numId w:val="9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Изображает великолепие садово-парковых комплексов, подробно описывает красоту архитектурных сооружений, создает образ мощного и величественного историко-культурного центра России</w:t>
      </w:r>
    </w:p>
    <w:p w:rsidR="00544CD6" w:rsidRPr="00012E1D" w:rsidRDefault="00544CD6" w:rsidP="00544CD6">
      <w:pPr>
        <w:numPr>
          <w:ilvl w:val="0"/>
          <w:numId w:val="9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Пространство города структурируется с помощью топонимов, несущих в себе негативный, деструктивный смысл (кабаки, трактиры, распивочные, грязные улицы и т.д.)</w:t>
      </w:r>
    </w:p>
    <w:p w:rsidR="00544CD6" w:rsidRPr="00012E1D" w:rsidRDefault="00544CD6" w:rsidP="00544CD6">
      <w:pPr>
        <w:numPr>
          <w:ilvl w:val="0"/>
          <w:numId w:val="9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Реальность художественной детали формирует особое, «духовное» пространство города, угнетающее персонажей, рождающее в их душах  мрачные мысли и преступные замыслы</w:t>
      </w: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Характерной особенностью художественного пространства является местоположение персонажей романа. Где живет главный герой произведения?</w:t>
      </w:r>
    </w:p>
    <w:p w:rsidR="00544CD6" w:rsidRPr="00012E1D" w:rsidRDefault="00544CD6" w:rsidP="00544CD6">
      <w:pPr>
        <w:numPr>
          <w:ilvl w:val="0"/>
          <w:numId w:val="98"/>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На Васильевском острове в частном пансионе</w:t>
      </w:r>
    </w:p>
    <w:p w:rsidR="00544CD6" w:rsidRPr="00012E1D" w:rsidRDefault="00544CD6" w:rsidP="00544CD6">
      <w:pPr>
        <w:numPr>
          <w:ilvl w:val="0"/>
          <w:numId w:val="98"/>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На Садовой в собственном маленьком доме</w:t>
      </w:r>
    </w:p>
    <w:p w:rsidR="00544CD6" w:rsidRPr="00012E1D" w:rsidRDefault="00544CD6" w:rsidP="00544CD6">
      <w:pPr>
        <w:numPr>
          <w:ilvl w:val="0"/>
          <w:numId w:val="98"/>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С-м переулке на съемной квартире от жильцов</w:t>
      </w:r>
    </w:p>
    <w:p w:rsidR="00544CD6" w:rsidRPr="00012E1D" w:rsidRDefault="00544CD6" w:rsidP="00544CD6">
      <w:pPr>
        <w:numPr>
          <w:ilvl w:val="0"/>
          <w:numId w:val="98"/>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На В-м проспекте в дешевом гостиничном номере</w:t>
      </w: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 Достоевский намеренно называет своего героя Раскольниковым. Какой смысл несет в себе эта фамилия?</w:t>
      </w:r>
    </w:p>
    <w:p w:rsidR="00544CD6" w:rsidRPr="00012E1D" w:rsidRDefault="00544CD6" w:rsidP="00544CD6">
      <w:pPr>
        <w:ind w:left="720"/>
        <w:contextualSpacing/>
        <w:rPr>
          <w:rFonts w:ascii="Times New Roman" w:eastAsia="Times New Roman" w:hAnsi="Times New Roman"/>
          <w:sz w:val="24"/>
          <w:szCs w:val="24"/>
        </w:rPr>
      </w:pPr>
      <w:r w:rsidRPr="00012E1D">
        <w:rPr>
          <w:rFonts w:ascii="Times New Roman" w:eastAsia="Times New Roman" w:hAnsi="Times New Roman"/>
          <w:sz w:val="24"/>
          <w:szCs w:val="24"/>
        </w:rPr>
        <w:t>Ответ: __________________________________________________________________</w:t>
      </w:r>
    </w:p>
    <w:p w:rsidR="00544CD6" w:rsidRPr="00012E1D" w:rsidRDefault="00544CD6" w:rsidP="00544CD6">
      <w:pPr>
        <w:ind w:left="1080"/>
        <w:contextualSpacing/>
        <w:rPr>
          <w:rFonts w:ascii="Times New Roman" w:eastAsia="Times New Roman" w:hAnsi="Times New Roman"/>
          <w:sz w:val="24"/>
          <w:szCs w:val="24"/>
        </w:rPr>
      </w:pP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Что известно о прошлом Раскольникова? Отметьте номера всех правильных ответов.</w:t>
      </w:r>
    </w:p>
    <w:p w:rsidR="00544CD6" w:rsidRPr="00012E1D" w:rsidRDefault="00544CD6" w:rsidP="00544CD6">
      <w:pPr>
        <w:numPr>
          <w:ilvl w:val="0"/>
          <w:numId w:val="9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lastRenderedPageBreak/>
        <w:t>Приехал в большой город из провинции</w:t>
      </w:r>
    </w:p>
    <w:p w:rsidR="00544CD6" w:rsidRPr="00012E1D" w:rsidRDefault="00544CD6" w:rsidP="00544CD6">
      <w:pPr>
        <w:numPr>
          <w:ilvl w:val="0"/>
          <w:numId w:val="9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провинции у него остались мать и брат, которых он очень любит</w:t>
      </w:r>
    </w:p>
    <w:p w:rsidR="00544CD6" w:rsidRPr="00012E1D" w:rsidRDefault="00544CD6" w:rsidP="00544CD6">
      <w:pPr>
        <w:numPr>
          <w:ilvl w:val="0"/>
          <w:numId w:val="9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Его отец  был известным адвокатом</w:t>
      </w:r>
    </w:p>
    <w:p w:rsidR="00544CD6" w:rsidRPr="00012E1D" w:rsidRDefault="00544CD6" w:rsidP="00544CD6">
      <w:pPr>
        <w:numPr>
          <w:ilvl w:val="0"/>
          <w:numId w:val="9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Герой учился в университете, но из-за отсутствия материальных средств не завершил курс </w:t>
      </w:r>
    </w:p>
    <w:p w:rsidR="00544CD6" w:rsidRPr="00012E1D" w:rsidRDefault="00544CD6" w:rsidP="00544CD6">
      <w:pPr>
        <w:numPr>
          <w:ilvl w:val="0"/>
          <w:numId w:val="9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Успешно закончил обучение в университете</w:t>
      </w:r>
    </w:p>
    <w:p w:rsidR="00544CD6" w:rsidRPr="00012E1D" w:rsidRDefault="00544CD6" w:rsidP="00544CD6">
      <w:pPr>
        <w:numPr>
          <w:ilvl w:val="0"/>
          <w:numId w:val="9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Служит в одной из частных юридических контор</w:t>
      </w:r>
    </w:p>
    <w:p w:rsidR="00544CD6" w:rsidRPr="00012E1D" w:rsidRDefault="00544CD6" w:rsidP="00544CD6">
      <w:pPr>
        <w:numPr>
          <w:ilvl w:val="0"/>
          <w:numId w:val="9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Раньше имел невесту, которая умерла от болезни</w:t>
      </w:r>
    </w:p>
    <w:p w:rsidR="00544CD6" w:rsidRPr="00012E1D" w:rsidRDefault="00544CD6" w:rsidP="00544CD6">
      <w:pPr>
        <w:numPr>
          <w:ilvl w:val="0"/>
          <w:numId w:val="9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Является автором проблемной статьи, напечатанной в газете</w:t>
      </w:r>
    </w:p>
    <w:p w:rsidR="00544CD6" w:rsidRPr="00012E1D" w:rsidRDefault="00544CD6" w:rsidP="00544CD6">
      <w:pPr>
        <w:numPr>
          <w:ilvl w:val="0"/>
          <w:numId w:val="9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студенческие годы спас двух детей во время пожара</w:t>
      </w:r>
    </w:p>
    <w:p w:rsidR="00544CD6" w:rsidRPr="00012E1D" w:rsidRDefault="00544CD6" w:rsidP="00544CD6">
      <w:pPr>
        <w:ind w:left="1080"/>
        <w:contextualSpacing/>
        <w:rPr>
          <w:rFonts w:ascii="Times New Roman" w:eastAsia="Times New Roman" w:hAnsi="Times New Roman"/>
          <w:sz w:val="24"/>
          <w:szCs w:val="24"/>
        </w:rPr>
      </w:pP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Какие особенности внешности подчеркивает автор, впервые представляя Раскольникова?</w:t>
      </w:r>
    </w:p>
    <w:p w:rsidR="00544CD6" w:rsidRPr="00012E1D" w:rsidRDefault="00544CD6" w:rsidP="00544CD6">
      <w:pPr>
        <w:numPr>
          <w:ilvl w:val="0"/>
          <w:numId w:val="10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Он «замечательно хорош собою»</w:t>
      </w:r>
    </w:p>
    <w:p w:rsidR="00544CD6" w:rsidRPr="00012E1D" w:rsidRDefault="00544CD6" w:rsidP="00544CD6">
      <w:pPr>
        <w:numPr>
          <w:ilvl w:val="0"/>
          <w:numId w:val="10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Он «невысокого роста» и «полноват»</w:t>
      </w:r>
    </w:p>
    <w:p w:rsidR="00544CD6" w:rsidRPr="00012E1D" w:rsidRDefault="00544CD6" w:rsidP="00544CD6">
      <w:pPr>
        <w:numPr>
          <w:ilvl w:val="0"/>
          <w:numId w:val="10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Он «тонок» и строен»</w:t>
      </w:r>
    </w:p>
    <w:p w:rsidR="00544CD6" w:rsidRPr="00012E1D" w:rsidRDefault="00544CD6" w:rsidP="00544CD6">
      <w:pPr>
        <w:numPr>
          <w:ilvl w:val="0"/>
          <w:numId w:val="10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У него «прекрасные голубые глаза»</w:t>
      </w:r>
    </w:p>
    <w:p w:rsidR="00544CD6" w:rsidRPr="00012E1D" w:rsidRDefault="00544CD6" w:rsidP="00544CD6">
      <w:pPr>
        <w:numPr>
          <w:ilvl w:val="0"/>
          <w:numId w:val="10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Он «жгучий брюнет»</w:t>
      </w:r>
    </w:p>
    <w:p w:rsidR="00544CD6" w:rsidRPr="00012E1D" w:rsidRDefault="00544CD6" w:rsidP="00544CD6">
      <w:pPr>
        <w:ind w:left="1080"/>
        <w:contextualSpacing/>
        <w:rPr>
          <w:rFonts w:ascii="Times New Roman" w:eastAsia="Times New Roman" w:hAnsi="Times New Roman"/>
          <w:sz w:val="24"/>
          <w:szCs w:val="24"/>
        </w:rPr>
      </w:pP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Установите соответствие между персонажами и описанием комнат, в которых они проживают. К каждой позиции первого столбца подберите соответствующую позицию из второго столбца.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02"/>
        <w:gridCol w:w="7336"/>
      </w:tblGrid>
      <w:tr w:rsidR="00544CD6" w:rsidRPr="00012E1D" w:rsidTr="00BE0966">
        <w:trPr>
          <w:trHeight w:val="3932"/>
        </w:trPr>
        <w:tc>
          <w:tcPr>
            <w:tcW w:w="2802" w:type="dxa"/>
          </w:tcPr>
          <w:p w:rsidR="00544CD6" w:rsidRPr="00012E1D" w:rsidRDefault="00544CD6" w:rsidP="00544CD6">
            <w:pPr>
              <w:numPr>
                <w:ilvl w:val="0"/>
                <w:numId w:val="101"/>
              </w:numPr>
              <w:spacing w:after="0" w:line="240" w:lineRule="auto"/>
              <w:contextualSpacing/>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Раскольников </w:t>
            </w:r>
          </w:p>
          <w:p w:rsidR="00544CD6" w:rsidRPr="00012E1D" w:rsidRDefault="00544CD6" w:rsidP="00544CD6">
            <w:pPr>
              <w:numPr>
                <w:ilvl w:val="0"/>
                <w:numId w:val="101"/>
              </w:numPr>
              <w:spacing w:after="0" w:line="240" w:lineRule="auto"/>
              <w:contextualSpacing/>
              <w:jc w:val="both"/>
              <w:rPr>
                <w:rFonts w:ascii="Times New Roman" w:eastAsia="Times New Roman" w:hAnsi="Times New Roman"/>
                <w:sz w:val="24"/>
                <w:szCs w:val="24"/>
              </w:rPr>
            </w:pPr>
            <w:r w:rsidRPr="00012E1D">
              <w:rPr>
                <w:rFonts w:ascii="Times New Roman" w:eastAsia="Times New Roman" w:hAnsi="Times New Roman"/>
                <w:sz w:val="24"/>
                <w:szCs w:val="24"/>
              </w:rPr>
              <w:t>Мармеладов</w:t>
            </w:r>
          </w:p>
          <w:p w:rsidR="00544CD6" w:rsidRPr="00012E1D" w:rsidRDefault="00544CD6" w:rsidP="00544CD6">
            <w:pPr>
              <w:numPr>
                <w:ilvl w:val="0"/>
                <w:numId w:val="101"/>
              </w:numPr>
              <w:spacing w:after="0" w:line="240" w:lineRule="auto"/>
              <w:contextualSpacing/>
              <w:jc w:val="both"/>
              <w:rPr>
                <w:rFonts w:ascii="Times New Roman" w:eastAsia="Times New Roman" w:hAnsi="Times New Roman"/>
                <w:sz w:val="24"/>
                <w:szCs w:val="24"/>
              </w:rPr>
            </w:pPr>
            <w:r w:rsidRPr="00012E1D">
              <w:rPr>
                <w:rFonts w:ascii="Times New Roman" w:eastAsia="Times New Roman" w:hAnsi="Times New Roman"/>
                <w:sz w:val="24"/>
                <w:szCs w:val="24"/>
              </w:rPr>
              <w:t>Соня</w:t>
            </w:r>
          </w:p>
          <w:p w:rsidR="00544CD6" w:rsidRPr="00012E1D" w:rsidRDefault="00544CD6" w:rsidP="00BE0966">
            <w:pPr>
              <w:framePr w:w="4202" w:h="3768" w:hRule="exact" w:hSpace="180" w:wrap="auto" w:vAnchor="text" w:hAnchor="page" w:x="1013" w:y="155"/>
              <w:spacing w:after="0" w:line="240" w:lineRule="auto"/>
              <w:jc w:val="center"/>
              <w:rPr>
                <w:rFonts w:ascii="Times New Roman" w:eastAsia="Times New Roman" w:hAnsi="Times New Roman"/>
                <w:sz w:val="24"/>
                <w:szCs w:val="24"/>
                <w:lang w:eastAsia="ru-RU"/>
              </w:rPr>
            </w:pPr>
          </w:p>
        </w:tc>
        <w:tc>
          <w:tcPr>
            <w:tcW w:w="7336" w:type="dxa"/>
          </w:tcPr>
          <w:p w:rsidR="00544CD6" w:rsidRPr="00012E1D" w:rsidRDefault="00544CD6" w:rsidP="00544CD6">
            <w:pPr>
              <w:numPr>
                <w:ilvl w:val="0"/>
                <w:numId w:val="102"/>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«Огарок освещал беднейшую комнату шагов в десять длиной; всю её было видно из сеней. Все было разбросано и в беспорядке, в особенности разное детское тряпьё. Через задний угол была протянута дырявая простыня…»</w:t>
            </w:r>
          </w:p>
          <w:p w:rsidR="00544CD6" w:rsidRPr="00012E1D" w:rsidRDefault="00544CD6" w:rsidP="00544CD6">
            <w:pPr>
              <w:numPr>
                <w:ilvl w:val="0"/>
                <w:numId w:val="102"/>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«…комната походила как будто на сарай, имела вид весьма неправильного четырехугольника, и это придавало ей что-то уродливое… Во всей этой большой комнате почти совсем не было мебели…»</w:t>
            </w:r>
          </w:p>
          <w:p w:rsidR="00544CD6" w:rsidRPr="00012E1D" w:rsidRDefault="00544CD6" w:rsidP="00544CD6">
            <w:pPr>
              <w:numPr>
                <w:ilvl w:val="0"/>
                <w:numId w:val="102"/>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Каморка … приходилась под самою кровлей высокого пятиэтажного дома и походила более на шкаф, чем на квартиру… до того низкая, что чуть-чуть высокому человеку становилось в ней жутко, и всё казалось, что вот-вот стукнешься головой о потолок, мебель соответствовала помещению…»</w:t>
            </w:r>
          </w:p>
        </w:tc>
      </w:tr>
    </w:tbl>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 звали старуху-процентщицу, которую убил раскольников?</w:t>
      </w:r>
    </w:p>
    <w:p w:rsidR="00544CD6" w:rsidRPr="00012E1D" w:rsidRDefault="00544CD6" w:rsidP="00544CD6">
      <w:pPr>
        <w:numPr>
          <w:ilvl w:val="0"/>
          <w:numId w:val="10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Алена Ивановна</w:t>
      </w:r>
    </w:p>
    <w:p w:rsidR="00544CD6" w:rsidRPr="00012E1D" w:rsidRDefault="00544CD6" w:rsidP="00544CD6">
      <w:pPr>
        <w:numPr>
          <w:ilvl w:val="0"/>
          <w:numId w:val="10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Алена Васильевна</w:t>
      </w:r>
    </w:p>
    <w:p w:rsidR="00544CD6" w:rsidRPr="00012E1D" w:rsidRDefault="00544CD6" w:rsidP="00544CD6">
      <w:pPr>
        <w:numPr>
          <w:ilvl w:val="0"/>
          <w:numId w:val="10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Настасья Ивановна</w:t>
      </w:r>
    </w:p>
    <w:p w:rsidR="00544CD6" w:rsidRPr="00012E1D" w:rsidRDefault="00544CD6" w:rsidP="00544CD6">
      <w:pPr>
        <w:numPr>
          <w:ilvl w:val="0"/>
          <w:numId w:val="10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Настасья Васильевна</w:t>
      </w: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Почему Раскольников совершил убийство старухи? Каковы мотивы преступления?</w:t>
      </w:r>
    </w:p>
    <w:p w:rsidR="00544CD6" w:rsidRPr="00012E1D" w:rsidRDefault="00544CD6" w:rsidP="00544CD6">
      <w:pPr>
        <w:ind w:left="1080"/>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Ответ: _________________________________________________________  </w:t>
      </w: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чем суть теории Раскольникова?</w:t>
      </w:r>
    </w:p>
    <w:p w:rsidR="00544CD6" w:rsidRPr="00012E1D" w:rsidRDefault="00544CD6" w:rsidP="00544CD6">
      <w:pPr>
        <w:ind w:left="720"/>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      Ответ: _________________________________________________________</w:t>
      </w:r>
    </w:p>
    <w:p w:rsidR="00544CD6" w:rsidRPr="00012E1D" w:rsidRDefault="00544CD6" w:rsidP="00544CD6">
      <w:pPr>
        <w:ind w:left="720"/>
        <w:contextualSpacing/>
        <w:rPr>
          <w:rFonts w:ascii="Times New Roman" w:eastAsia="Times New Roman" w:hAnsi="Times New Roman"/>
          <w:sz w:val="24"/>
          <w:szCs w:val="24"/>
        </w:rPr>
      </w:pP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Что испытывает герой после совершения преступления?</w:t>
      </w:r>
    </w:p>
    <w:p w:rsidR="00544CD6" w:rsidRPr="00012E1D" w:rsidRDefault="00544CD6" w:rsidP="00544CD6">
      <w:pPr>
        <w:numPr>
          <w:ilvl w:val="0"/>
          <w:numId w:val="10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Страх                                3) осознание своего разрыва с людьми</w:t>
      </w:r>
    </w:p>
    <w:p w:rsidR="00544CD6" w:rsidRPr="00012E1D" w:rsidRDefault="00544CD6" w:rsidP="00544CD6">
      <w:pPr>
        <w:numPr>
          <w:ilvl w:val="0"/>
          <w:numId w:val="10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Восторг и ликование      4) полное одиночество</w:t>
      </w:r>
    </w:p>
    <w:p w:rsidR="00544CD6" w:rsidRPr="00012E1D" w:rsidRDefault="00544CD6" w:rsidP="00544CD6">
      <w:pPr>
        <w:ind w:left="1080"/>
        <w:contextualSpacing/>
        <w:rPr>
          <w:rFonts w:ascii="Times New Roman" w:eastAsia="Times New Roman" w:hAnsi="Times New Roman"/>
          <w:sz w:val="24"/>
          <w:szCs w:val="24"/>
        </w:rPr>
      </w:pP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 звали следователя, который вел дело об убийстве старухи-процентщицы?</w:t>
      </w:r>
    </w:p>
    <w:p w:rsidR="00544CD6" w:rsidRPr="00012E1D" w:rsidRDefault="00544CD6" w:rsidP="00544CD6">
      <w:pPr>
        <w:ind w:left="720"/>
        <w:contextualSpacing/>
        <w:rPr>
          <w:rFonts w:ascii="Times New Roman" w:eastAsia="Times New Roman" w:hAnsi="Times New Roman"/>
          <w:sz w:val="24"/>
          <w:szCs w:val="24"/>
        </w:rPr>
      </w:pPr>
      <w:r w:rsidRPr="00012E1D">
        <w:rPr>
          <w:rFonts w:ascii="Times New Roman" w:eastAsia="Times New Roman" w:hAnsi="Times New Roman"/>
          <w:sz w:val="24"/>
          <w:szCs w:val="24"/>
        </w:rPr>
        <w:t>Ответ: ______________________________________________________</w:t>
      </w:r>
    </w:p>
    <w:p w:rsidR="00544CD6" w:rsidRPr="00012E1D" w:rsidRDefault="00544CD6" w:rsidP="00544CD6">
      <w:pPr>
        <w:ind w:left="720"/>
        <w:contextualSpacing/>
        <w:rPr>
          <w:rFonts w:ascii="Times New Roman" w:eastAsia="Times New Roman" w:hAnsi="Times New Roman"/>
          <w:sz w:val="24"/>
          <w:szCs w:val="24"/>
        </w:rPr>
      </w:pP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Установите соответствие между персонажами и их дальнейшей судьбой. К каждой позиции первого столбца подберите соответствующую позицию из второго столбца.</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83"/>
        <w:gridCol w:w="5635"/>
      </w:tblGrid>
      <w:tr w:rsidR="00544CD6" w:rsidRPr="00012E1D" w:rsidTr="00BE0966">
        <w:tc>
          <w:tcPr>
            <w:tcW w:w="3783" w:type="dxa"/>
          </w:tcPr>
          <w:p w:rsidR="00544CD6" w:rsidRPr="00012E1D" w:rsidRDefault="00544CD6" w:rsidP="00544CD6">
            <w:pPr>
              <w:numPr>
                <w:ilvl w:val="0"/>
                <w:numId w:val="105"/>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Пульхерия Александровна</w:t>
            </w:r>
          </w:p>
          <w:p w:rsidR="00544CD6" w:rsidRPr="00012E1D" w:rsidRDefault="00544CD6" w:rsidP="00544CD6">
            <w:pPr>
              <w:numPr>
                <w:ilvl w:val="0"/>
                <w:numId w:val="105"/>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Дуня</w:t>
            </w:r>
          </w:p>
          <w:p w:rsidR="00544CD6" w:rsidRPr="00012E1D" w:rsidRDefault="00544CD6" w:rsidP="00544CD6">
            <w:pPr>
              <w:numPr>
                <w:ilvl w:val="0"/>
                <w:numId w:val="105"/>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Соня</w:t>
            </w:r>
          </w:p>
        </w:tc>
        <w:tc>
          <w:tcPr>
            <w:tcW w:w="5635" w:type="dxa"/>
          </w:tcPr>
          <w:p w:rsidR="00544CD6" w:rsidRPr="00012E1D" w:rsidRDefault="00544CD6" w:rsidP="00544CD6">
            <w:pPr>
              <w:numPr>
                <w:ilvl w:val="0"/>
                <w:numId w:val="106"/>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Умирает от болезни</w:t>
            </w:r>
          </w:p>
          <w:p w:rsidR="00544CD6" w:rsidRPr="00012E1D" w:rsidRDefault="00544CD6" w:rsidP="00544CD6">
            <w:pPr>
              <w:numPr>
                <w:ilvl w:val="0"/>
                <w:numId w:val="106"/>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Едет в Сибирь вслед за Раскольниковым</w:t>
            </w:r>
          </w:p>
          <w:p w:rsidR="00544CD6" w:rsidRPr="00012E1D" w:rsidRDefault="00544CD6" w:rsidP="00544CD6">
            <w:pPr>
              <w:numPr>
                <w:ilvl w:val="0"/>
                <w:numId w:val="106"/>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Выходит замуж за Раскольникова</w:t>
            </w:r>
          </w:p>
          <w:p w:rsidR="00544CD6" w:rsidRPr="00012E1D" w:rsidRDefault="00544CD6" w:rsidP="00544CD6">
            <w:pPr>
              <w:numPr>
                <w:ilvl w:val="0"/>
                <w:numId w:val="106"/>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Выходит замуж за Разумихина</w:t>
            </w:r>
          </w:p>
          <w:p w:rsidR="00544CD6" w:rsidRPr="00012E1D" w:rsidRDefault="00544CD6" w:rsidP="00544CD6">
            <w:pPr>
              <w:numPr>
                <w:ilvl w:val="0"/>
                <w:numId w:val="106"/>
              </w:num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Отправляется на лечение за границу</w:t>
            </w:r>
          </w:p>
        </w:tc>
      </w:tr>
    </w:tbl>
    <w:p w:rsidR="00544CD6" w:rsidRPr="00012E1D" w:rsidRDefault="00544CD6" w:rsidP="00544CD6">
      <w:pPr>
        <w:ind w:left="720"/>
        <w:contextualSpacing/>
        <w:rPr>
          <w:rFonts w:ascii="Times New Roman" w:eastAsia="Times New Roman" w:hAnsi="Times New Roman"/>
          <w:sz w:val="24"/>
          <w:szCs w:val="24"/>
        </w:rPr>
      </w:pP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Сколько лет проведет на каторге Раскольников?</w:t>
      </w:r>
    </w:p>
    <w:p w:rsidR="00544CD6" w:rsidRPr="00012E1D" w:rsidRDefault="00544CD6" w:rsidP="00544CD6">
      <w:pPr>
        <w:ind w:left="720"/>
        <w:contextualSpacing/>
        <w:rPr>
          <w:rFonts w:ascii="Times New Roman" w:eastAsia="Times New Roman" w:hAnsi="Times New Roman"/>
          <w:sz w:val="24"/>
          <w:szCs w:val="24"/>
        </w:rPr>
      </w:pPr>
      <w:r w:rsidRPr="00012E1D">
        <w:rPr>
          <w:rFonts w:ascii="Times New Roman" w:eastAsia="Times New Roman" w:hAnsi="Times New Roman"/>
          <w:sz w:val="24"/>
          <w:szCs w:val="24"/>
        </w:rPr>
        <w:t>Ответ: ______</w:t>
      </w:r>
    </w:p>
    <w:p w:rsidR="00544CD6" w:rsidRPr="00012E1D" w:rsidRDefault="00544CD6" w:rsidP="00544CD6">
      <w:pPr>
        <w:ind w:left="720"/>
        <w:contextualSpacing/>
        <w:rPr>
          <w:rFonts w:ascii="Times New Roman" w:eastAsia="Times New Roman" w:hAnsi="Times New Roman"/>
          <w:sz w:val="24"/>
          <w:szCs w:val="24"/>
        </w:rPr>
      </w:pPr>
    </w:p>
    <w:p w:rsidR="00544CD6" w:rsidRPr="00012E1D" w:rsidRDefault="00544CD6" w:rsidP="00544CD6">
      <w:pPr>
        <w:numPr>
          <w:ilvl w:val="0"/>
          <w:numId w:val="9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Синквейн: образы Сони Мармеладовой и Петра Петровича Лужина</w:t>
      </w:r>
    </w:p>
    <w:p w:rsidR="00544CD6" w:rsidRPr="00012E1D" w:rsidRDefault="00544CD6" w:rsidP="00544CD6">
      <w:pPr>
        <w:numPr>
          <w:ilvl w:val="0"/>
          <w:numId w:val="10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1 существительное (фамилия или имя литературного героя) </w:t>
      </w:r>
    </w:p>
    <w:p w:rsidR="00544CD6" w:rsidRPr="00012E1D" w:rsidRDefault="00544CD6" w:rsidP="00544CD6">
      <w:pPr>
        <w:numPr>
          <w:ilvl w:val="0"/>
          <w:numId w:val="10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2 прилагательных</w:t>
      </w:r>
    </w:p>
    <w:p w:rsidR="00544CD6" w:rsidRPr="00012E1D" w:rsidRDefault="00544CD6" w:rsidP="00544CD6">
      <w:pPr>
        <w:numPr>
          <w:ilvl w:val="0"/>
          <w:numId w:val="10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3 глагола, </w:t>
      </w:r>
    </w:p>
    <w:p w:rsidR="00544CD6" w:rsidRPr="00012E1D" w:rsidRDefault="00544CD6" w:rsidP="00544CD6">
      <w:pPr>
        <w:numPr>
          <w:ilvl w:val="0"/>
          <w:numId w:val="10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цитата, характеризующая героя</w:t>
      </w:r>
    </w:p>
    <w:p w:rsidR="00544CD6" w:rsidRPr="00012E1D" w:rsidRDefault="00544CD6" w:rsidP="00544CD6">
      <w:pPr>
        <w:numPr>
          <w:ilvl w:val="0"/>
          <w:numId w:val="10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существительное (слово-ассоциация)</w:t>
      </w:r>
    </w:p>
    <w:p w:rsidR="00544CD6" w:rsidRPr="00012E1D" w:rsidRDefault="00544CD6" w:rsidP="00544CD6">
      <w:pPr>
        <w:spacing w:after="0" w:line="240" w:lineRule="auto"/>
        <w:rPr>
          <w:rFonts w:ascii="Times New Roman" w:eastAsia="Times New Roman" w:hAnsi="Times New Roman"/>
          <w:i/>
          <w:sz w:val="28"/>
          <w:szCs w:val="28"/>
          <w:lang w:eastAsia="ru-RU"/>
        </w:rPr>
      </w:pPr>
      <w:r w:rsidRPr="00012E1D">
        <w:rPr>
          <w:rFonts w:ascii="Times New Roman" w:eastAsia="Times New Roman" w:hAnsi="Times New Roman"/>
          <w:i/>
          <w:sz w:val="28"/>
          <w:szCs w:val="28"/>
          <w:lang w:eastAsia="ru-RU"/>
        </w:rPr>
        <w:t>Творчество М.А.Шолохова. Роман-эпопея «Тихий Дон».</w:t>
      </w: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Тест</w:t>
      </w: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Вариант 1</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Сколько лет продолжается действие в произведении? </w:t>
      </w:r>
    </w:p>
    <w:p w:rsidR="00544CD6" w:rsidRPr="00012E1D" w:rsidRDefault="00544CD6" w:rsidP="00544CD6">
      <w:pPr>
        <w:numPr>
          <w:ilvl w:val="0"/>
          <w:numId w:val="5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5 лет</w:t>
      </w:r>
    </w:p>
    <w:p w:rsidR="00544CD6" w:rsidRPr="00012E1D" w:rsidRDefault="00544CD6" w:rsidP="00544CD6">
      <w:pPr>
        <w:numPr>
          <w:ilvl w:val="0"/>
          <w:numId w:val="5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7 лет</w:t>
      </w:r>
    </w:p>
    <w:p w:rsidR="00544CD6" w:rsidRPr="00012E1D" w:rsidRDefault="00544CD6" w:rsidP="00544CD6">
      <w:pPr>
        <w:numPr>
          <w:ilvl w:val="0"/>
          <w:numId w:val="5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10 лет</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Сколько томов включает в себя данное произведение?</w:t>
      </w:r>
    </w:p>
    <w:p w:rsidR="00544CD6" w:rsidRPr="00012E1D" w:rsidRDefault="00544CD6" w:rsidP="00544CD6">
      <w:pPr>
        <w:numPr>
          <w:ilvl w:val="0"/>
          <w:numId w:val="5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2</w:t>
      </w:r>
    </w:p>
    <w:p w:rsidR="00544CD6" w:rsidRPr="00012E1D" w:rsidRDefault="00544CD6" w:rsidP="00544CD6">
      <w:pPr>
        <w:numPr>
          <w:ilvl w:val="0"/>
          <w:numId w:val="5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3</w:t>
      </w:r>
    </w:p>
    <w:p w:rsidR="00544CD6" w:rsidRPr="00012E1D" w:rsidRDefault="00544CD6" w:rsidP="00544CD6">
      <w:pPr>
        <w:numPr>
          <w:ilvl w:val="0"/>
          <w:numId w:val="5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4</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Какой национальности  была бабушка Григория Мелехова?</w:t>
      </w:r>
    </w:p>
    <w:p w:rsidR="00544CD6" w:rsidRPr="00012E1D" w:rsidRDefault="00544CD6" w:rsidP="00544CD6">
      <w:pPr>
        <w:numPr>
          <w:ilvl w:val="0"/>
          <w:numId w:val="5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армянка</w:t>
      </w:r>
    </w:p>
    <w:p w:rsidR="00544CD6" w:rsidRPr="00012E1D" w:rsidRDefault="00544CD6" w:rsidP="00544CD6">
      <w:pPr>
        <w:numPr>
          <w:ilvl w:val="0"/>
          <w:numId w:val="5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турчанка</w:t>
      </w:r>
    </w:p>
    <w:p w:rsidR="00544CD6" w:rsidRPr="00012E1D" w:rsidRDefault="00544CD6" w:rsidP="00544CD6">
      <w:pPr>
        <w:numPr>
          <w:ilvl w:val="0"/>
          <w:numId w:val="5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грузинка</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произведении нередко встречается диалектная лексика. Каково значение слова «жалмерка» у Шолохова?</w:t>
      </w:r>
    </w:p>
    <w:p w:rsidR="00544CD6" w:rsidRPr="00012E1D" w:rsidRDefault="00544CD6" w:rsidP="00544CD6">
      <w:pPr>
        <w:numPr>
          <w:ilvl w:val="0"/>
          <w:numId w:val="5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lastRenderedPageBreak/>
        <w:t>женщина, которая всех жалеет</w:t>
      </w:r>
    </w:p>
    <w:p w:rsidR="00544CD6" w:rsidRPr="00012E1D" w:rsidRDefault="00544CD6" w:rsidP="00544CD6">
      <w:pPr>
        <w:numPr>
          <w:ilvl w:val="0"/>
          <w:numId w:val="5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жена ушедшего на службу казака</w:t>
      </w:r>
    </w:p>
    <w:p w:rsidR="00544CD6" w:rsidRPr="00012E1D" w:rsidRDefault="00544CD6" w:rsidP="00544CD6">
      <w:pPr>
        <w:numPr>
          <w:ilvl w:val="0"/>
          <w:numId w:val="5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женщина легкого поведения</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Что обозначает слово «вечерять» в произведении?</w:t>
      </w:r>
    </w:p>
    <w:p w:rsidR="00544CD6" w:rsidRPr="00012E1D" w:rsidRDefault="00544CD6" w:rsidP="00544CD6">
      <w:pPr>
        <w:numPr>
          <w:ilvl w:val="0"/>
          <w:numId w:val="58"/>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ужинать</w:t>
      </w:r>
    </w:p>
    <w:p w:rsidR="00544CD6" w:rsidRPr="00012E1D" w:rsidRDefault="00544CD6" w:rsidP="00544CD6">
      <w:pPr>
        <w:numPr>
          <w:ilvl w:val="0"/>
          <w:numId w:val="58"/>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нести службу в вечернее время</w:t>
      </w:r>
    </w:p>
    <w:p w:rsidR="00544CD6" w:rsidRPr="00012E1D" w:rsidRDefault="00544CD6" w:rsidP="00544CD6">
      <w:pPr>
        <w:numPr>
          <w:ilvl w:val="0"/>
          <w:numId w:val="58"/>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гулять в вечернее время</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 звали сестру Григория Мелехова?</w:t>
      </w:r>
    </w:p>
    <w:p w:rsidR="00544CD6" w:rsidRPr="00012E1D" w:rsidRDefault="00544CD6" w:rsidP="00544CD6">
      <w:pPr>
        <w:numPr>
          <w:ilvl w:val="0"/>
          <w:numId w:val="5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Танюша</w:t>
      </w:r>
    </w:p>
    <w:p w:rsidR="00544CD6" w:rsidRPr="00012E1D" w:rsidRDefault="00544CD6" w:rsidP="00544CD6">
      <w:pPr>
        <w:numPr>
          <w:ilvl w:val="0"/>
          <w:numId w:val="5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Дуняша</w:t>
      </w:r>
    </w:p>
    <w:p w:rsidR="00544CD6" w:rsidRPr="00012E1D" w:rsidRDefault="00544CD6" w:rsidP="00544CD6">
      <w:pPr>
        <w:numPr>
          <w:ilvl w:val="0"/>
          <w:numId w:val="5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Ксюша</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Какую фамилию носил пан, у которого жили и работали Григорий с Аксиньей?</w:t>
      </w:r>
    </w:p>
    <w:p w:rsidR="00544CD6" w:rsidRPr="00012E1D" w:rsidRDefault="00544CD6" w:rsidP="00544CD6">
      <w:pPr>
        <w:numPr>
          <w:ilvl w:val="0"/>
          <w:numId w:val="6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Кошевой</w:t>
      </w:r>
    </w:p>
    <w:p w:rsidR="00544CD6" w:rsidRPr="00012E1D" w:rsidRDefault="00544CD6" w:rsidP="00544CD6">
      <w:pPr>
        <w:numPr>
          <w:ilvl w:val="0"/>
          <w:numId w:val="6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Мохов</w:t>
      </w:r>
    </w:p>
    <w:p w:rsidR="00544CD6" w:rsidRPr="00012E1D" w:rsidRDefault="00544CD6" w:rsidP="00544CD6">
      <w:pPr>
        <w:numPr>
          <w:ilvl w:val="0"/>
          <w:numId w:val="6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Листницкий</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 звали брата Григория Мелехова?</w:t>
      </w:r>
    </w:p>
    <w:p w:rsidR="00544CD6" w:rsidRPr="00012E1D" w:rsidRDefault="00544CD6" w:rsidP="00544CD6">
      <w:pPr>
        <w:numPr>
          <w:ilvl w:val="0"/>
          <w:numId w:val="6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Павел</w:t>
      </w:r>
    </w:p>
    <w:p w:rsidR="00544CD6" w:rsidRPr="00012E1D" w:rsidRDefault="00544CD6" w:rsidP="00544CD6">
      <w:pPr>
        <w:numPr>
          <w:ilvl w:val="0"/>
          <w:numId w:val="6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Пётр</w:t>
      </w:r>
    </w:p>
    <w:p w:rsidR="00544CD6" w:rsidRPr="00012E1D" w:rsidRDefault="00544CD6" w:rsidP="00544CD6">
      <w:pPr>
        <w:numPr>
          <w:ilvl w:val="0"/>
          <w:numId w:val="6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Пантелей</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 звали законного мужа Аксиньи?</w:t>
      </w:r>
    </w:p>
    <w:p w:rsidR="00544CD6" w:rsidRPr="00012E1D" w:rsidRDefault="00544CD6" w:rsidP="00544CD6">
      <w:pPr>
        <w:numPr>
          <w:ilvl w:val="0"/>
          <w:numId w:val="6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Степан</w:t>
      </w:r>
    </w:p>
    <w:p w:rsidR="00544CD6" w:rsidRPr="00012E1D" w:rsidRDefault="00544CD6" w:rsidP="00544CD6">
      <w:pPr>
        <w:numPr>
          <w:ilvl w:val="0"/>
          <w:numId w:val="6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Михаил</w:t>
      </w:r>
    </w:p>
    <w:p w:rsidR="00544CD6" w:rsidRPr="00012E1D" w:rsidRDefault="00544CD6" w:rsidP="00544CD6">
      <w:pPr>
        <w:numPr>
          <w:ilvl w:val="0"/>
          <w:numId w:val="6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Дмитрий</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Эпидемия какой болезни случается на Дону во время Гражданской войны?</w:t>
      </w:r>
    </w:p>
    <w:p w:rsidR="00544CD6" w:rsidRPr="00012E1D" w:rsidRDefault="00544CD6" w:rsidP="00544CD6">
      <w:pPr>
        <w:numPr>
          <w:ilvl w:val="0"/>
          <w:numId w:val="6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оспы</w:t>
      </w:r>
    </w:p>
    <w:p w:rsidR="00544CD6" w:rsidRPr="00012E1D" w:rsidRDefault="00544CD6" w:rsidP="00544CD6">
      <w:pPr>
        <w:numPr>
          <w:ilvl w:val="0"/>
          <w:numId w:val="6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гриппа</w:t>
      </w:r>
    </w:p>
    <w:p w:rsidR="00544CD6" w:rsidRPr="00012E1D" w:rsidRDefault="00544CD6" w:rsidP="00544CD6">
      <w:pPr>
        <w:numPr>
          <w:ilvl w:val="0"/>
          <w:numId w:val="6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тифа</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Какой женский образ воплощает в себе идею всепрощающей, жертвенной любви и верности?</w:t>
      </w:r>
    </w:p>
    <w:p w:rsidR="00544CD6" w:rsidRPr="00012E1D" w:rsidRDefault="00544CD6" w:rsidP="00544CD6">
      <w:pPr>
        <w:numPr>
          <w:ilvl w:val="0"/>
          <w:numId w:val="6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Дарья</w:t>
      </w:r>
    </w:p>
    <w:p w:rsidR="00544CD6" w:rsidRPr="00012E1D" w:rsidRDefault="00544CD6" w:rsidP="00544CD6">
      <w:pPr>
        <w:numPr>
          <w:ilvl w:val="0"/>
          <w:numId w:val="6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Аксинья</w:t>
      </w:r>
    </w:p>
    <w:p w:rsidR="00544CD6" w:rsidRPr="00012E1D" w:rsidRDefault="00544CD6" w:rsidP="00544CD6">
      <w:pPr>
        <w:numPr>
          <w:ilvl w:val="0"/>
          <w:numId w:val="6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Наталья</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Какая героиня покончила жизнь самоубийством (утопилась)?</w:t>
      </w:r>
    </w:p>
    <w:p w:rsidR="00544CD6" w:rsidRPr="00012E1D" w:rsidRDefault="00544CD6" w:rsidP="00544CD6">
      <w:pPr>
        <w:numPr>
          <w:ilvl w:val="0"/>
          <w:numId w:val="6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Дарья</w:t>
      </w:r>
    </w:p>
    <w:p w:rsidR="00544CD6" w:rsidRPr="00012E1D" w:rsidRDefault="00544CD6" w:rsidP="00544CD6">
      <w:pPr>
        <w:numPr>
          <w:ilvl w:val="0"/>
          <w:numId w:val="6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Наталья</w:t>
      </w:r>
    </w:p>
    <w:p w:rsidR="00544CD6" w:rsidRPr="00012E1D" w:rsidRDefault="00544CD6" w:rsidP="00544CD6">
      <w:pPr>
        <w:numPr>
          <w:ilvl w:val="0"/>
          <w:numId w:val="6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Ильинична</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Какому персонажу принадлежат слова: «У тебя хоть дети есть, а он у меня один на всём белом свете! Первый и последний…»?</w:t>
      </w:r>
    </w:p>
    <w:p w:rsidR="00544CD6" w:rsidRPr="00012E1D" w:rsidRDefault="00544CD6" w:rsidP="00544CD6">
      <w:pPr>
        <w:numPr>
          <w:ilvl w:val="0"/>
          <w:numId w:val="6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Наталья</w:t>
      </w:r>
    </w:p>
    <w:p w:rsidR="00544CD6" w:rsidRPr="00012E1D" w:rsidRDefault="00544CD6" w:rsidP="00544CD6">
      <w:pPr>
        <w:numPr>
          <w:ilvl w:val="0"/>
          <w:numId w:val="6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Дуняша</w:t>
      </w:r>
    </w:p>
    <w:p w:rsidR="00544CD6" w:rsidRPr="00012E1D" w:rsidRDefault="00544CD6" w:rsidP="00544CD6">
      <w:pPr>
        <w:numPr>
          <w:ilvl w:val="0"/>
          <w:numId w:val="6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Аксинья</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Почему после выхода в свет произведения возникли споры об авторстве Шолохова? </w:t>
      </w:r>
    </w:p>
    <w:p w:rsidR="00544CD6" w:rsidRPr="00012E1D" w:rsidRDefault="00544CD6" w:rsidP="00544CD6">
      <w:pPr>
        <w:numPr>
          <w:ilvl w:val="0"/>
          <w:numId w:val="6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lastRenderedPageBreak/>
        <w:t>критики не верили, что в молодом возрасте можно написать такое объемное и  глубокое по содержанию произведение</w:t>
      </w:r>
    </w:p>
    <w:p w:rsidR="00544CD6" w:rsidRPr="00012E1D" w:rsidRDefault="00544CD6" w:rsidP="00544CD6">
      <w:pPr>
        <w:numPr>
          <w:ilvl w:val="0"/>
          <w:numId w:val="6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люди считали, что написать данное произведение за такой короткий срок невозможно</w:t>
      </w:r>
    </w:p>
    <w:p w:rsidR="00544CD6" w:rsidRPr="00012E1D" w:rsidRDefault="00544CD6" w:rsidP="00544CD6">
      <w:pPr>
        <w:numPr>
          <w:ilvl w:val="0"/>
          <w:numId w:val="6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обе версии приводили в качестве аргументов</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Каков жанр произведения?</w:t>
      </w:r>
    </w:p>
    <w:p w:rsidR="00544CD6" w:rsidRPr="00012E1D" w:rsidRDefault="00544CD6" w:rsidP="00544CD6">
      <w:pPr>
        <w:numPr>
          <w:ilvl w:val="0"/>
          <w:numId w:val="68"/>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роман</w:t>
      </w:r>
    </w:p>
    <w:p w:rsidR="00544CD6" w:rsidRPr="00012E1D" w:rsidRDefault="00544CD6" w:rsidP="00544CD6">
      <w:pPr>
        <w:numPr>
          <w:ilvl w:val="0"/>
          <w:numId w:val="68"/>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роман-эпопея</w:t>
      </w:r>
    </w:p>
    <w:p w:rsidR="00544CD6" w:rsidRPr="00012E1D" w:rsidRDefault="00544CD6" w:rsidP="00544CD6">
      <w:pPr>
        <w:numPr>
          <w:ilvl w:val="0"/>
          <w:numId w:val="68"/>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повесть</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Сколько детей рождается у Натальи и Григория?</w:t>
      </w:r>
    </w:p>
    <w:p w:rsidR="00544CD6" w:rsidRPr="00012E1D" w:rsidRDefault="00544CD6" w:rsidP="00544CD6">
      <w:pPr>
        <w:numPr>
          <w:ilvl w:val="0"/>
          <w:numId w:val="6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Один мальчик</w:t>
      </w:r>
    </w:p>
    <w:p w:rsidR="00544CD6" w:rsidRPr="00012E1D" w:rsidRDefault="00544CD6" w:rsidP="00544CD6">
      <w:pPr>
        <w:numPr>
          <w:ilvl w:val="0"/>
          <w:numId w:val="6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Одна девочка</w:t>
      </w:r>
    </w:p>
    <w:p w:rsidR="00544CD6" w:rsidRPr="00012E1D" w:rsidRDefault="00544CD6" w:rsidP="00544CD6">
      <w:pPr>
        <w:numPr>
          <w:ilvl w:val="0"/>
          <w:numId w:val="6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Двое (мальчик и девочка)</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Какова судьба Аксиньи в произведении?</w:t>
      </w:r>
    </w:p>
    <w:p w:rsidR="00544CD6" w:rsidRPr="00012E1D" w:rsidRDefault="00544CD6" w:rsidP="00544CD6">
      <w:pPr>
        <w:numPr>
          <w:ilvl w:val="0"/>
          <w:numId w:val="7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погибает от случайной пули во время попытки бегства с Григорием</w:t>
      </w:r>
    </w:p>
    <w:p w:rsidR="00544CD6" w:rsidRPr="00012E1D" w:rsidRDefault="00544CD6" w:rsidP="00544CD6">
      <w:pPr>
        <w:numPr>
          <w:ilvl w:val="0"/>
          <w:numId w:val="7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живет с Григорием до старости</w:t>
      </w:r>
    </w:p>
    <w:p w:rsidR="00544CD6" w:rsidRPr="00012E1D" w:rsidRDefault="00544CD6" w:rsidP="00544CD6">
      <w:pPr>
        <w:numPr>
          <w:ilvl w:val="0"/>
          <w:numId w:val="7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кончает жизнь самоубийством</w:t>
      </w:r>
    </w:p>
    <w:p w:rsidR="00544CD6" w:rsidRPr="00012E1D" w:rsidRDefault="00544CD6" w:rsidP="00544CD6">
      <w:pPr>
        <w:numPr>
          <w:ilvl w:val="0"/>
          <w:numId w:val="5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Какова судьба Натальи?</w:t>
      </w:r>
    </w:p>
    <w:p w:rsidR="00544CD6" w:rsidRPr="00012E1D" w:rsidRDefault="00544CD6" w:rsidP="00544CD6">
      <w:pPr>
        <w:numPr>
          <w:ilvl w:val="0"/>
          <w:numId w:val="7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живет с Григорием до старости</w:t>
      </w:r>
    </w:p>
    <w:p w:rsidR="00544CD6" w:rsidRPr="00012E1D" w:rsidRDefault="00544CD6" w:rsidP="00544CD6">
      <w:pPr>
        <w:numPr>
          <w:ilvl w:val="0"/>
          <w:numId w:val="7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умирает от неудачно сделанного аборта</w:t>
      </w:r>
    </w:p>
    <w:p w:rsidR="00544CD6" w:rsidRPr="00012E1D" w:rsidRDefault="00544CD6" w:rsidP="00544CD6">
      <w:pPr>
        <w:numPr>
          <w:ilvl w:val="0"/>
          <w:numId w:val="7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погибает от случайной пули</w:t>
      </w:r>
    </w:p>
    <w:p w:rsidR="00544CD6" w:rsidRPr="00012E1D" w:rsidRDefault="00544CD6" w:rsidP="00544CD6">
      <w:pPr>
        <w:ind w:left="1080"/>
        <w:contextualSpacing/>
        <w:rPr>
          <w:rFonts w:ascii="Times New Roman" w:eastAsia="Times New Roman" w:hAnsi="Times New Roman"/>
          <w:sz w:val="24"/>
          <w:szCs w:val="24"/>
        </w:rPr>
      </w:pPr>
    </w:p>
    <w:p w:rsidR="00544CD6" w:rsidRPr="00012E1D" w:rsidRDefault="00544CD6" w:rsidP="00544CD6">
      <w:pPr>
        <w:ind w:left="1080"/>
        <w:contextualSpacing/>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Вариант 2</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Какой национальности  была бабушка Григория Мелехова?</w:t>
      </w:r>
    </w:p>
    <w:p w:rsidR="00544CD6" w:rsidRPr="00012E1D" w:rsidRDefault="00544CD6" w:rsidP="00544CD6">
      <w:pPr>
        <w:numPr>
          <w:ilvl w:val="0"/>
          <w:numId w:val="7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грузинка</w:t>
      </w:r>
    </w:p>
    <w:p w:rsidR="00544CD6" w:rsidRPr="00012E1D" w:rsidRDefault="00544CD6" w:rsidP="00544CD6">
      <w:pPr>
        <w:numPr>
          <w:ilvl w:val="0"/>
          <w:numId w:val="7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армянка</w:t>
      </w:r>
    </w:p>
    <w:p w:rsidR="00544CD6" w:rsidRPr="00012E1D" w:rsidRDefault="00544CD6" w:rsidP="00544CD6">
      <w:pPr>
        <w:numPr>
          <w:ilvl w:val="0"/>
          <w:numId w:val="7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турчанка</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Сколько томов включает в себя произведение?</w:t>
      </w:r>
    </w:p>
    <w:p w:rsidR="00544CD6" w:rsidRPr="00012E1D" w:rsidRDefault="00544CD6" w:rsidP="00544CD6">
      <w:pPr>
        <w:numPr>
          <w:ilvl w:val="0"/>
          <w:numId w:val="7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4</w:t>
      </w:r>
    </w:p>
    <w:p w:rsidR="00544CD6" w:rsidRPr="00012E1D" w:rsidRDefault="00544CD6" w:rsidP="00544CD6">
      <w:pPr>
        <w:numPr>
          <w:ilvl w:val="0"/>
          <w:numId w:val="7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2</w:t>
      </w:r>
    </w:p>
    <w:p w:rsidR="00544CD6" w:rsidRPr="00012E1D" w:rsidRDefault="00544CD6" w:rsidP="00544CD6">
      <w:pPr>
        <w:numPr>
          <w:ilvl w:val="0"/>
          <w:numId w:val="7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3</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Сколько лет продолжается действие в произведении? </w:t>
      </w:r>
    </w:p>
    <w:p w:rsidR="00544CD6" w:rsidRPr="00012E1D" w:rsidRDefault="00544CD6" w:rsidP="00544CD6">
      <w:pPr>
        <w:numPr>
          <w:ilvl w:val="0"/>
          <w:numId w:val="7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10 лет</w:t>
      </w:r>
    </w:p>
    <w:p w:rsidR="00544CD6" w:rsidRPr="00012E1D" w:rsidRDefault="00544CD6" w:rsidP="00544CD6">
      <w:pPr>
        <w:numPr>
          <w:ilvl w:val="0"/>
          <w:numId w:val="7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5 лет</w:t>
      </w:r>
    </w:p>
    <w:p w:rsidR="00544CD6" w:rsidRPr="00012E1D" w:rsidRDefault="00544CD6" w:rsidP="00544CD6">
      <w:pPr>
        <w:numPr>
          <w:ilvl w:val="0"/>
          <w:numId w:val="7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7 лет</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В произведении нередко встречается диалектная лексика. Каково значение слова «жалмерка» у Шолохова?</w:t>
      </w:r>
    </w:p>
    <w:p w:rsidR="00544CD6" w:rsidRPr="00012E1D" w:rsidRDefault="00544CD6" w:rsidP="00544CD6">
      <w:pPr>
        <w:numPr>
          <w:ilvl w:val="0"/>
          <w:numId w:val="7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жена ушедшего на службу казака</w:t>
      </w:r>
    </w:p>
    <w:p w:rsidR="00544CD6" w:rsidRPr="00012E1D" w:rsidRDefault="00544CD6" w:rsidP="00544CD6">
      <w:pPr>
        <w:numPr>
          <w:ilvl w:val="0"/>
          <w:numId w:val="5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женщина, которая всех жалеет</w:t>
      </w:r>
    </w:p>
    <w:p w:rsidR="00544CD6" w:rsidRPr="00012E1D" w:rsidRDefault="00544CD6" w:rsidP="00544CD6">
      <w:pPr>
        <w:numPr>
          <w:ilvl w:val="0"/>
          <w:numId w:val="5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женщина легкого поведения</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Что обозначает слово «вечерять» в произведении?</w:t>
      </w:r>
    </w:p>
    <w:p w:rsidR="00544CD6" w:rsidRPr="00012E1D" w:rsidRDefault="00544CD6" w:rsidP="00544CD6">
      <w:pPr>
        <w:numPr>
          <w:ilvl w:val="0"/>
          <w:numId w:val="7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нести службу в вечернее время</w:t>
      </w:r>
    </w:p>
    <w:p w:rsidR="00544CD6" w:rsidRPr="00012E1D" w:rsidRDefault="00544CD6" w:rsidP="00544CD6">
      <w:pPr>
        <w:numPr>
          <w:ilvl w:val="0"/>
          <w:numId w:val="7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lastRenderedPageBreak/>
        <w:t>гулять в вечернее время</w:t>
      </w:r>
    </w:p>
    <w:p w:rsidR="00544CD6" w:rsidRPr="00012E1D" w:rsidRDefault="00544CD6" w:rsidP="00544CD6">
      <w:pPr>
        <w:numPr>
          <w:ilvl w:val="0"/>
          <w:numId w:val="7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ужинать</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 звали сестру Григория Мелехова?</w:t>
      </w:r>
    </w:p>
    <w:p w:rsidR="00544CD6" w:rsidRPr="00012E1D" w:rsidRDefault="00544CD6" w:rsidP="00544CD6">
      <w:pPr>
        <w:numPr>
          <w:ilvl w:val="0"/>
          <w:numId w:val="78"/>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Даша</w:t>
      </w:r>
    </w:p>
    <w:p w:rsidR="00544CD6" w:rsidRPr="00012E1D" w:rsidRDefault="00544CD6" w:rsidP="00544CD6">
      <w:pPr>
        <w:numPr>
          <w:ilvl w:val="0"/>
          <w:numId w:val="78"/>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Дуняша</w:t>
      </w:r>
    </w:p>
    <w:p w:rsidR="00544CD6" w:rsidRPr="00012E1D" w:rsidRDefault="00544CD6" w:rsidP="00544CD6">
      <w:pPr>
        <w:numPr>
          <w:ilvl w:val="0"/>
          <w:numId w:val="78"/>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Танюша</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Какую фамилию носил пан, у которого жили и работали Григорий с Аксиньей?</w:t>
      </w:r>
    </w:p>
    <w:p w:rsidR="00544CD6" w:rsidRPr="00012E1D" w:rsidRDefault="00544CD6" w:rsidP="00544CD6">
      <w:pPr>
        <w:numPr>
          <w:ilvl w:val="0"/>
          <w:numId w:val="7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Кошевой</w:t>
      </w:r>
    </w:p>
    <w:p w:rsidR="00544CD6" w:rsidRPr="00012E1D" w:rsidRDefault="00544CD6" w:rsidP="00544CD6">
      <w:pPr>
        <w:numPr>
          <w:ilvl w:val="0"/>
          <w:numId w:val="7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Мохов</w:t>
      </w:r>
    </w:p>
    <w:p w:rsidR="00544CD6" w:rsidRPr="00012E1D" w:rsidRDefault="00544CD6" w:rsidP="00544CD6">
      <w:pPr>
        <w:numPr>
          <w:ilvl w:val="0"/>
          <w:numId w:val="7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Листницкий</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 звали брата Григория Мелехова?</w:t>
      </w:r>
    </w:p>
    <w:p w:rsidR="00544CD6" w:rsidRPr="00012E1D" w:rsidRDefault="00544CD6" w:rsidP="00544CD6">
      <w:pPr>
        <w:numPr>
          <w:ilvl w:val="0"/>
          <w:numId w:val="8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Павел</w:t>
      </w:r>
    </w:p>
    <w:p w:rsidR="00544CD6" w:rsidRPr="00012E1D" w:rsidRDefault="00544CD6" w:rsidP="00544CD6">
      <w:pPr>
        <w:numPr>
          <w:ilvl w:val="0"/>
          <w:numId w:val="8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Пётр</w:t>
      </w:r>
    </w:p>
    <w:p w:rsidR="00544CD6" w:rsidRPr="00012E1D" w:rsidRDefault="00544CD6" w:rsidP="00544CD6">
      <w:pPr>
        <w:numPr>
          <w:ilvl w:val="0"/>
          <w:numId w:val="8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Пантелей</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 звали законного мужа Аксиньи?</w:t>
      </w:r>
    </w:p>
    <w:p w:rsidR="00544CD6" w:rsidRPr="00012E1D" w:rsidRDefault="00544CD6" w:rsidP="00544CD6">
      <w:pPr>
        <w:numPr>
          <w:ilvl w:val="0"/>
          <w:numId w:val="8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Степан</w:t>
      </w:r>
    </w:p>
    <w:p w:rsidR="00544CD6" w:rsidRPr="00012E1D" w:rsidRDefault="00544CD6" w:rsidP="00544CD6">
      <w:pPr>
        <w:numPr>
          <w:ilvl w:val="0"/>
          <w:numId w:val="8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Михаил</w:t>
      </w:r>
    </w:p>
    <w:p w:rsidR="00544CD6" w:rsidRPr="00012E1D" w:rsidRDefault="00544CD6" w:rsidP="00544CD6">
      <w:pPr>
        <w:numPr>
          <w:ilvl w:val="0"/>
          <w:numId w:val="81"/>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Дмитрий</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Эпидемия какой болезни случается на Дону во время Гражданской войны?</w:t>
      </w:r>
    </w:p>
    <w:p w:rsidR="00544CD6" w:rsidRPr="00012E1D" w:rsidRDefault="00544CD6" w:rsidP="00544CD6">
      <w:pPr>
        <w:numPr>
          <w:ilvl w:val="0"/>
          <w:numId w:val="8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тифа</w:t>
      </w:r>
    </w:p>
    <w:p w:rsidR="00544CD6" w:rsidRPr="00012E1D" w:rsidRDefault="00544CD6" w:rsidP="00544CD6">
      <w:pPr>
        <w:numPr>
          <w:ilvl w:val="0"/>
          <w:numId w:val="8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гриппа</w:t>
      </w:r>
    </w:p>
    <w:p w:rsidR="00544CD6" w:rsidRPr="00012E1D" w:rsidRDefault="00544CD6" w:rsidP="00544CD6">
      <w:pPr>
        <w:numPr>
          <w:ilvl w:val="0"/>
          <w:numId w:val="82"/>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оспы</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Какой женский образ воплощает в себе идею всепрощающей, жертвенной любви и верности?</w:t>
      </w:r>
    </w:p>
    <w:p w:rsidR="00544CD6" w:rsidRPr="00012E1D" w:rsidRDefault="00544CD6" w:rsidP="00544CD6">
      <w:pPr>
        <w:numPr>
          <w:ilvl w:val="0"/>
          <w:numId w:val="8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Дарья</w:t>
      </w:r>
    </w:p>
    <w:p w:rsidR="00544CD6" w:rsidRPr="00012E1D" w:rsidRDefault="00544CD6" w:rsidP="00544CD6">
      <w:pPr>
        <w:numPr>
          <w:ilvl w:val="0"/>
          <w:numId w:val="8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Аксинья</w:t>
      </w:r>
    </w:p>
    <w:p w:rsidR="00544CD6" w:rsidRPr="00012E1D" w:rsidRDefault="00544CD6" w:rsidP="00544CD6">
      <w:pPr>
        <w:numPr>
          <w:ilvl w:val="0"/>
          <w:numId w:val="8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Наталья</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Какая героиня покончила жизнь самоубийством (утопилась)?</w:t>
      </w:r>
    </w:p>
    <w:p w:rsidR="00544CD6" w:rsidRPr="00012E1D" w:rsidRDefault="00544CD6" w:rsidP="00544CD6">
      <w:pPr>
        <w:numPr>
          <w:ilvl w:val="0"/>
          <w:numId w:val="8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Наталья</w:t>
      </w:r>
    </w:p>
    <w:p w:rsidR="00544CD6" w:rsidRPr="00012E1D" w:rsidRDefault="00544CD6" w:rsidP="00544CD6">
      <w:pPr>
        <w:numPr>
          <w:ilvl w:val="0"/>
          <w:numId w:val="8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Дарья</w:t>
      </w:r>
    </w:p>
    <w:p w:rsidR="00544CD6" w:rsidRPr="00012E1D" w:rsidRDefault="00544CD6" w:rsidP="00544CD6">
      <w:pPr>
        <w:numPr>
          <w:ilvl w:val="0"/>
          <w:numId w:val="84"/>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Ильинична</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Какому персонажу принадлежат слова: «У тебя хоть дети есть, а он у меня один на всём белом свете! Первый и последний…»?</w:t>
      </w:r>
    </w:p>
    <w:p w:rsidR="00544CD6" w:rsidRPr="00012E1D" w:rsidRDefault="00544CD6" w:rsidP="00544CD6">
      <w:pPr>
        <w:numPr>
          <w:ilvl w:val="0"/>
          <w:numId w:val="8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Аксинья</w:t>
      </w:r>
    </w:p>
    <w:p w:rsidR="00544CD6" w:rsidRPr="00012E1D" w:rsidRDefault="00544CD6" w:rsidP="00544CD6">
      <w:pPr>
        <w:numPr>
          <w:ilvl w:val="0"/>
          <w:numId w:val="8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Дуняша</w:t>
      </w:r>
    </w:p>
    <w:p w:rsidR="00544CD6" w:rsidRPr="00012E1D" w:rsidRDefault="00544CD6" w:rsidP="00544CD6">
      <w:pPr>
        <w:numPr>
          <w:ilvl w:val="0"/>
          <w:numId w:val="85"/>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Наталья</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Почему после выхода в свет произведения возникли споры об авторстве Шолохова? </w:t>
      </w:r>
    </w:p>
    <w:p w:rsidR="00544CD6" w:rsidRPr="00012E1D" w:rsidRDefault="00544CD6" w:rsidP="00544CD6">
      <w:pPr>
        <w:numPr>
          <w:ilvl w:val="0"/>
          <w:numId w:val="8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критики не верили, что в молодом возрасте можно написать такое объемное и  глубокое по содержанию произведение</w:t>
      </w:r>
    </w:p>
    <w:p w:rsidR="00544CD6" w:rsidRPr="00012E1D" w:rsidRDefault="00544CD6" w:rsidP="00544CD6">
      <w:pPr>
        <w:numPr>
          <w:ilvl w:val="0"/>
          <w:numId w:val="8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люди считали, что написать данное произведение за такой короткий срок невозможно</w:t>
      </w:r>
    </w:p>
    <w:p w:rsidR="00544CD6" w:rsidRPr="00012E1D" w:rsidRDefault="00544CD6" w:rsidP="00544CD6">
      <w:pPr>
        <w:numPr>
          <w:ilvl w:val="0"/>
          <w:numId w:val="86"/>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обе версии приводили в качестве аргументов</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Каков жанр произведения?</w:t>
      </w:r>
    </w:p>
    <w:p w:rsidR="00544CD6" w:rsidRPr="00012E1D" w:rsidRDefault="00544CD6" w:rsidP="00544CD6">
      <w:pPr>
        <w:numPr>
          <w:ilvl w:val="0"/>
          <w:numId w:val="8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повесть</w:t>
      </w:r>
    </w:p>
    <w:p w:rsidR="00544CD6" w:rsidRPr="00012E1D" w:rsidRDefault="00544CD6" w:rsidP="00544CD6">
      <w:pPr>
        <w:numPr>
          <w:ilvl w:val="0"/>
          <w:numId w:val="8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lastRenderedPageBreak/>
        <w:t>роман-эпопея</w:t>
      </w:r>
    </w:p>
    <w:p w:rsidR="00544CD6" w:rsidRPr="00012E1D" w:rsidRDefault="00544CD6" w:rsidP="00544CD6">
      <w:pPr>
        <w:numPr>
          <w:ilvl w:val="0"/>
          <w:numId w:val="87"/>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рассказ</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Сколько детей рождается у Натальи и Григория?</w:t>
      </w:r>
    </w:p>
    <w:p w:rsidR="00544CD6" w:rsidRPr="00012E1D" w:rsidRDefault="00544CD6" w:rsidP="00544CD6">
      <w:pPr>
        <w:numPr>
          <w:ilvl w:val="0"/>
          <w:numId w:val="88"/>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Трое детей</w:t>
      </w:r>
    </w:p>
    <w:p w:rsidR="00544CD6" w:rsidRPr="00012E1D" w:rsidRDefault="00544CD6" w:rsidP="00544CD6">
      <w:pPr>
        <w:numPr>
          <w:ilvl w:val="0"/>
          <w:numId w:val="88"/>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Одна девочка</w:t>
      </w:r>
    </w:p>
    <w:p w:rsidR="00544CD6" w:rsidRPr="00012E1D" w:rsidRDefault="00544CD6" w:rsidP="00544CD6">
      <w:pPr>
        <w:numPr>
          <w:ilvl w:val="0"/>
          <w:numId w:val="88"/>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Двое (мальчик и девочка)</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Какова судьба Аксиньи в произведении?</w:t>
      </w:r>
    </w:p>
    <w:p w:rsidR="00544CD6" w:rsidRPr="00012E1D" w:rsidRDefault="00544CD6" w:rsidP="00544CD6">
      <w:pPr>
        <w:numPr>
          <w:ilvl w:val="0"/>
          <w:numId w:val="8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погибает от случайной пули во время попытки бегства с Григорием</w:t>
      </w:r>
    </w:p>
    <w:p w:rsidR="00544CD6" w:rsidRPr="00012E1D" w:rsidRDefault="00544CD6" w:rsidP="00544CD6">
      <w:pPr>
        <w:numPr>
          <w:ilvl w:val="0"/>
          <w:numId w:val="8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живет с Григорием до старости</w:t>
      </w:r>
    </w:p>
    <w:p w:rsidR="00544CD6" w:rsidRPr="00012E1D" w:rsidRDefault="00544CD6" w:rsidP="00544CD6">
      <w:pPr>
        <w:numPr>
          <w:ilvl w:val="0"/>
          <w:numId w:val="89"/>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кончает жизнь самоубийством</w:t>
      </w:r>
    </w:p>
    <w:p w:rsidR="00544CD6" w:rsidRPr="00012E1D" w:rsidRDefault="00544CD6" w:rsidP="00544CD6">
      <w:pPr>
        <w:numPr>
          <w:ilvl w:val="0"/>
          <w:numId w:val="73"/>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Какова судьба Натальи?</w:t>
      </w:r>
    </w:p>
    <w:p w:rsidR="00544CD6" w:rsidRPr="00012E1D" w:rsidRDefault="00544CD6" w:rsidP="00544CD6">
      <w:pPr>
        <w:numPr>
          <w:ilvl w:val="0"/>
          <w:numId w:val="9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живет с Григорием до старости</w:t>
      </w:r>
    </w:p>
    <w:p w:rsidR="00544CD6" w:rsidRPr="00012E1D" w:rsidRDefault="00544CD6" w:rsidP="00544CD6">
      <w:pPr>
        <w:numPr>
          <w:ilvl w:val="0"/>
          <w:numId w:val="9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умирает от неудачно сделанного аборта</w:t>
      </w:r>
    </w:p>
    <w:p w:rsidR="00544CD6" w:rsidRPr="00012E1D" w:rsidRDefault="00544CD6" w:rsidP="00544CD6">
      <w:pPr>
        <w:numPr>
          <w:ilvl w:val="0"/>
          <w:numId w:val="90"/>
        </w:numPr>
        <w:spacing w:after="200" w:line="276"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погибает от случайной пули</w:t>
      </w:r>
    </w:p>
    <w:p w:rsidR="00544CD6" w:rsidRPr="00012E1D" w:rsidRDefault="00544CD6" w:rsidP="00544CD6">
      <w:pPr>
        <w:spacing w:after="200" w:line="276" w:lineRule="auto"/>
        <w:ind w:left="1080"/>
        <w:contextualSpacing/>
        <w:rPr>
          <w:rFonts w:ascii="Times New Roman" w:eastAsia="Times New Roman" w:hAnsi="Times New Roman"/>
          <w:sz w:val="24"/>
          <w:szCs w:val="24"/>
        </w:rPr>
      </w:pPr>
    </w:p>
    <w:p w:rsidR="00544CD6" w:rsidRPr="00012E1D" w:rsidRDefault="00544CD6" w:rsidP="00544CD6">
      <w:pPr>
        <w:ind w:left="1080"/>
        <w:contextualSpacing/>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Итоговый тест по произведениям русской литературы 19-20 вв.</w:t>
      </w:r>
    </w:p>
    <w:p w:rsidR="00544CD6" w:rsidRPr="00012E1D" w:rsidRDefault="00544CD6" w:rsidP="00544CD6">
      <w:pPr>
        <w:spacing w:after="0" w:line="240" w:lineRule="auto"/>
        <w:jc w:val="center"/>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 Героем какого произведения Н.В.Гоголя является майор Ковалёв?</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_____________________________</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2. Как называется город, в котором происходит действие драмы А.Н.Островского «Гроза». </w:t>
      </w:r>
    </w:p>
    <w:p w:rsidR="00544CD6" w:rsidRPr="00012E1D" w:rsidRDefault="00544CD6" w:rsidP="00544CD6">
      <w:pPr>
        <w:tabs>
          <w:tab w:val="left" w:pos="2415"/>
          <w:tab w:val="left" w:pos="556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Бряхимов</w:t>
      </w:r>
      <w:r w:rsidRPr="00012E1D">
        <w:rPr>
          <w:rFonts w:ascii="Times New Roman" w:eastAsia="Times New Roman" w:hAnsi="Times New Roman"/>
          <w:sz w:val="24"/>
          <w:szCs w:val="24"/>
          <w:lang w:eastAsia="ru-RU"/>
        </w:rPr>
        <w:tab/>
        <w:t xml:space="preserve">      б) Калинов</w:t>
      </w:r>
      <w:r w:rsidRPr="00012E1D">
        <w:rPr>
          <w:rFonts w:ascii="Times New Roman" w:eastAsia="Times New Roman" w:hAnsi="Times New Roman"/>
          <w:sz w:val="24"/>
          <w:szCs w:val="24"/>
          <w:lang w:eastAsia="ru-RU"/>
        </w:rPr>
        <w:tab/>
        <w:t>в) Петербург</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3. Назовите фамилии персонажей драмы «Гроза», проявляющих деспотизм и жестокость по отношению другим людям.</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Ответ:______________________________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4. Главная героиня драмы А.Н.Островского «Бесприданница» была влюблена:</w:t>
      </w:r>
    </w:p>
    <w:p w:rsidR="00544CD6" w:rsidRPr="00012E1D" w:rsidRDefault="00544CD6" w:rsidP="00544CD6">
      <w:pPr>
        <w:tabs>
          <w:tab w:val="left" w:pos="36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в Карандышева</w:t>
      </w:r>
      <w:r w:rsidRPr="00012E1D">
        <w:rPr>
          <w:rFonts w:ascii="Times New Roman" w:eastAsia="Times New Roman" w:hAnsi="Times New Roman"/>
          <w:sz w:val="24"/>
          <w:szCs w:val="24"/>
          <w:lang w:eastAsia="ru-RU"/>
        </w:rPr>
        <w:tab/>
        <w:t>б) в Кнурова</w:t>
      </w:r>
    </w:p>
    <w:p w:rsidR="00544CD6" w:rsidRPr="00012E1D" w:rsidRDefault="00544CD6" w:rsidP="00544CD6">
      <w:pPr>
        <w:tabs>
          <w:tab w:val="left" w:pos="3600"/>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в Робинзона</w:t>
      </w:r>
      <w:r w:rsidRPr="00012E1D">
        <w:rPr>
          <w:rFonts w:ascii="Times New Roman" w:eastAsia="Times New Roman" w:hAnsi="Times New Roman"/>
          <w:sz w:val="24"/>
          <w:szCs w:val="24"/>
          <w:lang w:eastAsia="ru-RU"/>
        </w:rPr>
        <w:tab/>
        <w:t>в) Паратова</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5. Какой сценой открывается роман И.С.Тургенева «Отцы и дети»?</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Базаров приезжает к своим родителям</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Базаров с Аркадием приезжают в Никольское</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Николай Петрович Кирсанов ожидает приезда сына на постоялом дворе</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 Базаров знакомится с Одинцовой</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6. У какого героя романа «Отцы и дети» нет предыстории?</w:t>
      </w:r>
    </w:p>
    <w:p w:rsidR="00544CD6" w:rsidRPr="00012E1D" w:rsidRDefault="00544CD6" w:rsidP="00544CD6">
      <w:pPr>
        <w:tabs>
          <w:tab w:val="left" w:pos="277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у Павла Петровича</w:t>
      </w:r>
      <w:r w:rsidRPr="00012E1D">
        <w:rPr>
          <w:rFonts w:ascii="Times New Roman" w:eastAsia="Times New Roman" w:hAnsi="Times New Roman"/>
          <w:sz w:val="24"/>
          <w:szCs w:val="24"/>
          <w:lang w:eastAsia="ru-RU"/>
        </w:rPr>
        <w:tab/>
        <w:t>б) у Николая Петровича</w:t>
      </w:r>
    </w:p>
    <w:p w:rsidR="00544CD6" w:rsidRPr="00012E1D" w:rsidRDefault="00544CD6" w:rsidP="00544CD6">
      <w:pPr>
        <w:tabs>
          <w:tab w:val="left" w:pos="277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у Одинцовой</w:t>
      </w:r>
      <w:r w:rsidRPr="00012E1D">
        <w:rPr>
          <w:rFonts w:ascii="Times New Roman" w:eastAsia="Times New Roman" w:hAnsi="Times New Roman"/>
          <w:sz w:val="24"/>
          <w:szCs w:val="24"/>
          <w:lang w:eastAsia="ru-RU"/>
        </w:rPr>
        <w:tab/>
        <w:t>г) у Базарова</w:t>
      </w:r>
    </w:p>
    <w:p w:rsidR="00544CD6" w:rsidRPr="00012E1D" w:rsidRDefault="00544CD6" w:rsidP="00544CD6">
      <w:pPr>
        <w:tabs>
          <w:tab w:val="left" w:pos="277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7. Что послужило причиной болезни и смерти Базарова?</w:t>
      </w:r>
    </w:p>
    <w:p w:rsidR="00544CD6" w:rsidRPr="00012E1D" w:rsidRDefault="00544CD6" w:rsidP="00544CD6">
      <w:pPr>
        <w:tabs>
          <w:tab w:val="left" w:pos="277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ранение, полученное на дуэли</w:t>
      </w:r>
    </w:p>
    <w:p w:rsidR="00544CD6" w:rsidRPr="00012E1D" w:rsidRDefault="00544CD6" w:rsidP="00544CD6">
      <w:pPr>
        <w:tabs>
          <w:tab w:val="left" w:pos="277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неосторожность при вскрытии трупа, которая привела к смертельному заражению</w:t>
      </w:r>
    </w:p>
    <w:p w:rsidR="00544CD6" w:rsidRPr="00012E1D" w:rsidRDefault="00544CD6" w:rsidP="00544CD6">
      <w:pPr>
        <w:tabs>
          <w:tab w:val="left" w:pos="277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тяжелая наследственная болезнь</w:t>
      </w:r>
    </w:p>
    <w:p w:rsidR="00544CD6" w:rsidRPr="00012E1D" w:rsidRDefault="00544CD6" w:rsidP="00544CD6">
      <w:pPr>
        <w:tabs>
          <w:tab w:val="left" w:pos="277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 тяжелая операция</w:t>
      </w:r>
    </w:p>
    <w:p w:rsidR="00544CD6" w:rsidRPr="00012E1D" w:rsidRDefault="00544CD6" w:rsidP="00544CD6">
      <w:pPr>
        <w:tabs>
          <w:tab w:val="left" w:pos="277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8. В каком городе происходит основное действие романа «Преступление и наказание»?</w:t>
      </w:r>
    </w:p>
    <w:p w:rsidR="00544CD6" w:rsidRPr="00012E1D" w:rsidRDefault="00544CD6" w:rsidP="00544CD6">
      <w:pPr>
        <w:tabs>
          <w:tab w:val="left" w:pos="277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в Москве                б) в Петербурге       в) в губернском городе С.</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9. Как звали старуху-процентщицу, которую убил Раскольников?</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Алена Ивановна</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б) Алена Васильевна</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Настасья Ивановна</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10. Князь Лев Николаевич Мышкин является главным героем романа:</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«Идиот»                     б) «Дворянское гнездо»</w:t>
      </w:r>
    </w:p>
    <w:p w:rsidR="00544CD6" w:rsidRPr="00012E1D" w:rsidRDefault="00544CD6" w:rsidP="00544CD6">
      <w:pPr>
        <w:tabs>
          <w:tab w:val="left" w:pos="244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«Рудин»</w:t>
      </w:r>
      <w:r w:rsidRPr="00012E1D">
        <w:rPr>
          <w:rFonts w:ascii="Times New Roman" w:eastAsia="Times New Roman" w:hAnsi="Times New Roman"/>
          <w:sz w:val="24"/>
          <w:szCs w:val="24"/>
          <w:lang w:eastAsia="ru-RU"/>
        </w:rPr>
        <w:tab/>
        <w:t>г) «Преступление и наказание»</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11. Достоевский намеренно называет своего героя Раскольниковым. Какой смысл несет в себе эта фамилия? Ответ: ___________________________________________</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12. Как известно, семья отражает состояние общества в определенный культурно-исторический период. Установите соответствия между семьями и их функциональной значимостью. К каждой позиции первого столбца подберите соответствующую позицию из второго столбца: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9"/>
        <w:gridCol w:w="7762"/>
      </w:tblGrid>
      <w:tr w:rsidR="00544CD6" w:rsidRPr="00012E1D" w:rsidTr="00BE0966">
        <w:tc>
          <w:tcPr>
            <w:tcW w:w="1809"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Ростовы</w:t>
            </w:r>
          </w:p>
        </w:tc>
        <w:tc>
          <w:tcPr>
            <w:tcW w:w="7762"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 семья как воплощение интеллектуального, волевого и рационального начала</w:t>
            </w:r>
          </w:p>
        </w:tc>
      </w:tr>
      <w:tr w:rsidR="00544CD6" w:rsidRPr="00012E1D" w:rsidTr="00BE0966">
        <w:tc>
          <w:tcPr>
            <w:tcW w:w="1809"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Курагины</w:t>
            </w:r>
          </w:p>
        </w:tc>
        <w:tc>
          <w:tcPr>
            <w:tcW w:w="7762"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 семья как воплощение духовного примитивизма и расчетливо-эгоистического начала</w:t>
            </w:r>
          </w:p>
        </w:tc>
      </w:tr>
      <w:tr w:rsidR="00544CD6" w:rsidRPr="00012E1D" w:rsidTr="00BE0966">
        <w:tc>
          <w:tcPr>
            <w:tcW w:w="1809"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Болконские</w:t>
            </w:r>
          </w:p>
        </w:tc>
        <w:tc>
          <w:tcPr>
            <w:tcW w:w="7762"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3) семья как воплощение эмоционально-интуитивного начала</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13. Назовите фамилию литературного героя одного из рассказов А.П.Чехова, который даже в хорошую погоду ходил в калошах и с зонтиком, жил в постоянной тревоге, боясь, «как бы чего не вышло». Ответ: _____________________________</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14. Семейство Туркиных из рассказа А.П.Чехова «Ионыч» славилось:</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своими талантами          б) своим вольнодумием            в) своим богатством</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15. Чем Екатерина Ивановна, главная героиня рассказа А.П.Чехова «Ионыч, мотивировала свой отказ выйти замуж за Старцева?</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тем, что она его не любит</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тем, что он недостаточно состоятелен</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тем, что она стремится к высокой цели, а не к замужеству</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16. Установите соответствие между героями пьесы «Вишневый сад» и их характеристиками: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35"/>
        <w:gridCol w:w="7336"/>
      </w:tblGrid>
      <w:tr w:rsidR="00544CD6" w:rsidRPr="00012E1D" w:rsidTr="00BE0966">
        <w:tc>
          <w:tcPr>
            <w:tcW w:w="2235"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Гаев</w:t>
            </w:r>
          </w:p>
        </w:tc>
        <w:tc>
          <w:tcPr>
            <w:tcW w:w="7336"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 «вечный студент», много говорит, но мало делает</w:t>
            </w:r>
          </w:p>
        </w:tc>
      </w:tr>
      <w:tr w:rsidR="00544CD6" w:rsidRPr="00012E1D" w:rsidTr="00BE0966">
        <w:tc>
          <w:tcPr>
            <w:tcW w:w="2235"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Лопахин</w:t>
            </w:r>
          </w:p>
        </w:tc>
        <w:tc>
          <w:tcPr>
            <w:tcW w:w="7336"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 расчётливый, трудолюбивый</w:t>
            </w:r>
          </w:p>
        </w:tc>
      </w:tr>
      <w:tr w:rsidR="00544CD6" w:rsidRPr="00012E1D" w:rsidTr="00BE0966">
        <w:tc>
          <w:tcPr>
            <w:tcW w:w="2235"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Петя Трофимов</w:t>
            </w:r>
          </w:p>
        </w:tc>
        <w:tc>
          <w:tcPr>
            <w:tcW w:w="7336" w:type="dxa"/>
          </w:tcPr>
          <w:p w:rsidR="00544CD6" w:rsidRPr="00012E1D" w:rsidRDefault="00544CD6" w:rsidP="00BE0966">
            <w:pPr>
              <w:spacing w:before="120" w:after="12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3) инфантильный, рассеянный, совершенно не приспособленный к жизни</w:t>
            </w:r>
          </w:p>
        </w:tc>
      </w:tr>
    </w:tbl>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17. Как называется поэма А.А.Блока, которая была воспринята как произведение о революции, несмотря на то, что в ней нет революционных событий?</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______________________________</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18. Главной героиней какого рассказа И.А.Бунина является Оля Мещерская?</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«Холодная осень»</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«Легкое дыхание»</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«Солнечный удар»</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19. Что подарил чиновник Желтков княгине Вере Николаевне Шеиной в одном из рассказов А.И.Куприна?</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Ответ:_____________________________</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20. Стихотворение «Кто создан из камня, кто создан из глины…» принадлежит:</w:t>
      </w:r>
    </w:p>
    <w:p w:rsidR="00544CD6" w:rsidRPr="00012E1D" w:rsidRDefault="00544CD6" w:rsidP="00544CD6">
      <w:pPr>
        <w:tabs>
          <w:tab w:val="left" w:pos="415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а) В.В.Маяковскому</w:t>
      </w:r>
      <w:r w:rsidRPr="00012E1D">
        <w:rPr>
          <w:rFonts w:ascii="Times New Roman" w:eastAsia="Times New Roman" w:hAnsi="Times New Roman"/>
          <w:sz w:val="24"/>
          <w:szCs w:val="24"/>
          <w:lang w:eastAsia="ru-RU"/>
        </w:rPr>
        <w:tab/>
        <w:t>б) С.А.Есенину</w:t>
      </w:r>
    </w:p>
    <w:p w:rsidR="00544CD6" w:rsidRPr="00012E1D" w:rsidRDefault="00544CD6" w:rsidP="00544CD6">
      <w:pPr>
        <w:tabs>
          <w:tab w:val="left" w:pos="415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Ф.И.Тютчеву</w:t>
      </w:r>
      <w:r w:rsidRPr="00012E1D">
        <w:rPr>
          <w:rFonts w:ascii="Times New Roman" w:eastAsia="Times New Roman" w:hAnsi="Times New Roman"/>
          <w:sz w:val="24"/>
          <w:szCs w:val="24"/>
          <w:lang w:eastAsia="ru-RU"/>
        </w:rPr>
        <w:tab/>
        <w:t>г) М.И.Цветаевой</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21. Как называется произведение,  в котором автор показывает быт людей, проживающих в ночлежном доме?</w:t>
      </w:r>
    </w:p>
    <w:p w:rsidR="00544CD6" w:rsidRPr="00012E1D" w:rsidRDefault="00544CD6" w:rsidP="00544CD6">
      <w:pPr>
        <w:tabs>
          <w:tab w:val="left" w:pos="292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«Старуха Изергиль»</w:t>
      </w:r>
      <w:r w:rsidRPr="00012E1D">
        <w:rPr>
          <w:rFonts w:ascii="Times New Roman" w:eastAsia="Times New Roman" w:hAnsi="Times New Roman"/>
          <w:sz w:val="24"/>
          <w:szCs w:val="24"/>
          <w:lang w:eastAsia="ru-RU"/>
        </w:rPr>
        <w:tab/>
        <w:t>б) «Утиная охота»                    в) «На дне»</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22.  Какова судьба Аксиньи в романе М.А.Шолохова «Тихий Дон»?</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живет с Григорием до старости</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кончает жизнь самоубийством</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в) погибает от случайной пули </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23. Сколько сюжетных линий включает в себя роман М.А.Булгакова «Мастер и Маргарита»?</w:t>
      </w:r>
    </w:p>
    <w:p w:rsidR="00544CD6" w:rsidRPr="00012E1D" w:rsidRDefault="00544CD6" w:rsidP="00544CD6">
      <w:pPr>
        <w:tabs>
          <w:tab w:val="left" w:pos="193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1</w:t>
      </w:r>
      <w:r w:rsidRPr="00012E1D">
        <w:rPr>
          <w:rFonts w:ascii="Times New Roman" w:eastAsia="Times New Roman" w:hAnsi="Times New Roman"/>
          <w:sz w:val="24"/>
          <w:szCs w:val="24"/>
          <w:lang w:eastAsia="ru-RU"/>
        </w:rPr>
        <w:tab/>
        <w:t>б) 2                            в) 3</w:t>
      </w:r>
    </w:p>
    <w:p w:rsidR="00544CD6" w:rsidRPr="00012E1D" w:rsidRDefault="00544CD6" w:rsidP="00544CD6">
      <w:pPr>
        <w:tabs>
          <w:tab w:val="left" w:pos="193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24. Какое преступление совершает Андрей Гуськов, герой повести В.Г.Распутина «Живи и помни»?</w:t>
      </w:r>
    </w:p>
    <w:p w:rsidR="00544CD6" w:rsidRPr="00012E1D" w:rsidRDefault="00544CD6" w:rsidP="00544CD6">
      <w:pPr>
        <w:tabs>
          <w:tab w:val="left" w:pos="193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 убил отца</w:t>
      </w:r>
    </w:p>
    <w:p w:rsidR="00544CD6" w:rsidRPr="00012E1D" w:rsidRDefault="00544CD6" w:rsidP="00544CD6">
      <w:pPr>
        <w:tabs>
          <w:tab w:val="left" w:pos="193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б) самовольно покинул фронт</w:t>
      </w:r>
    </w:p>
    <w:p w:rsidR="00544CD6" w:rsidRPr="00012E1D" w:rsidRDefault="00544CD6" w:rsidP="00544CD6">
      <w:pPr>
        <w:tabs>
          <w:tab w:val="left" w:pos="193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 украл деньги</w:t>
      </w:r>
    </w:p>
    <w:p w:rsidR="00544CD6" w:rsidRPr="00012E1D" w:rsidRDefault="00544CD6" w:rsidP="00544CD6">
      <w:pPr>
        <w:tabs>
          <w:tab w:val="left" w:pos="193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25. Как сложится судьба Настёны, главной героини повести В.Г.Распутина «Живи и помни»?</w:t>
      </w:r>
    </w:p>
    <w:p w:rsidR="00544CD6" w:rsidRPr="00012E1D" w:rsidRDefault="00544CD6" w:rsidP="00544CD6">
      <w:pPr>
        <w:tabs>
          <w:tab w:val="left" w:pos="1935"/>
        </w:tab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___________________________________________</w:t>
      </w:r>
    </w:p>
    <w:p w:rsidR="00544CD6" w:rsidRPr="00012E1D" w:rsidRDefault="00544CD6" w:rsidP="00544CD6">
      <w:pPr>
        <w:ind w:left="1080"/>
        <w:contextualSpacing/>
        <w:rPr>
          <w:rFonts w:ascii="Times New Roman" w:eastAsia="Times New Roman" w:hAnsi="Times New Roman"/>
          <w:sz w:val="24"/>
          <w:szCs w:val="24"/>
        </w:rPr>
      </w:pPr>
    </w:p>
    <w:p w:rsidR="00544CD6" w:rsidRPr="00012E1D" w:rsidRDefault="00544CD6" w:rsidP="00544CD6">
      <w:pPr>
        <w:spacing w:after="0" w:line="240" w:lineRule="auto"/>
        <w:jc w:val="right"/>
        <w:rPr>
          <w:rFonts w:ascii="Times New Roman" w:eastAsia="Times New Roman" w:hAnsi="Times New Roman"/>
          <w:sz w:val="24"/>
          <w:szCs w:val="24"/>
          <w:highlight w:val="yellow"/>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EF1443" w:rsidRPr="00012E1D" w:rsidRDefault="00EF1443"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r w:rsidRPr="00012E1D">
        <w:rPr>
          <w:rFonts w:ascii="Times New Roman" w:eastAsia="Times New Roman" w:hAnsi="Times New Roman"/>
          <w:sz w:val="24"/>
          <w:szCs w:val="24"/>
        </w:rPr>
        <w:lastRenderedPageBreak/>
        <w:t>Министерство образования</w:t>
      </w:r>
      <w:r w:rsidR="00A4132F" w:rsidRPr="00012E1D">
        <w:rPr>
          <w:rFonts w:ascii="Times New Roman" w:eastAsia="Times New Roman" w:hAnsi="Times New Roman"/>
          <w:sz w:val="24"/>
          <w:szCs w:val="24"/>
        </w:rPr>
        <w:t xml:space="preserve"> и спорта</w:t>
      </w:r>
      <w:r w:rsidRPr="00012E1D">
        <w:rPr>
          <w:rFonts w:ascii="Times New Roman" w:eastAsia="Times New Roman" w:hAnsi="Times New Roman"/>
          <w:sz w:val="24"/>
          <w:szCs w:val="24"/>
        </w:rPr>
        <w:t xml:space="preserve"> Республики Карелия</w:t>
      </w:r>
    </w:p>
    <w:p w:rsidR="00544CD6" w:rsidRPr="00012E1D" w:rsidRDefault="00544CD6" w:rsidP="00544CD6">
      <w:pPr>
        <w:spacing w:after="0" w:line="240" w:lineRule="auto"/>
        <w:jc w:val="center"/>
        <w:rPr>
          <w:rFonts w:ascii="Times New Roman" w:eastAsia="Times New Roman" w:hAnsi="Times New Roman"/>
          <w:sz w:val="24"/>
          <w:szCs w:val="24"/>
        </w:rPr>
      </w:pPr>
      <w:r w:rsidRPr="00012E1D">
        <w:rPr>
          <w:rFonts w:ascii="Times New Roman" w:eastAsia="Times New Roman" w:hAnsi="Times New Roman"/>
          <w:sz w:val="24"/>
          <w:szCs w:val="24"/>
        </w:rPr>
        <w:t>Государственное автономное профессиональное образовательное учреждение</w:t>
      </w:r>
    </w:p>
    <w:p w:rsidR="00544CD6" w:rsidRPr="00012E1D" w:rsidRDefault="00544CD6" w:rsidP="00544CD6">
      <w:pPr>
        <w:spacing w:after="0" w:line="240" w:lineRule="auto"/>
        <w:jc w:val="center"/>
        <w:rPr>
          <w:rFonts w:ascii="Times New Roman" w:eastAsia="Times New Roman" w:hAnsi="Times New Roman"/>
          <w:sz w:val="24"/>
          <w:szCs w:val="24"/>
        </w:rPr>
      </w:pPr>
      <w:r w:rsidRPr="00012E1D">
        <w:rPr>
          <w:rFonts w:ascii="Times New Roman" w:eastAsia="Times New Roman" w:hAnsi="Times New Roman"/>
          <w:sz w:val="24"/>
          <w:szCs w:val="24"/>
        </w:rPr>
        <w:t>Республики Карелия</w:t>
      </w:r>
    </w:p>
    <w:p w:rsidR="00544CD6" w:rsidRPr="00012E1D" w:rsidRDefault="00544CD6" w:rsidP="00544CD6">
      <w:pPr>
        <w:spacing w:after="0" w:line="240" w:lineRule="auto"/>
        <w:jc w:val="center"/>
        <w:rPr>
          <w:rFonts w:ascii="Times New Roman" w:eastAsia="Times New Roman" w:hAnsi="Times New Roman"/>
          <w:sz w:val="24"/>
          <w:szCs w:val="24"/>
        </w:rPr>
      </w:pPr>
      <w:r w:rsidRPr="00012E1D">
        <w:rPr>
          <w:rFonts w:ascii="Times New Roman" w:eastAsia="Times New Roman" w:hAnsi="Times New Roman"/>
          <w:sz w:val="24"/>
          <w:szCs w:val="24"/>
        </w:rPr>
        <w:t>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 xml:space="preserve">   </w:t>
      </w:r>
    </w:p>
    <w:p w:rsidR="00544CD6" w:rsidRPr="00012E1D" w:rsidRDefault="00544CD6" w:rsidP="00544CD6">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rPr>
          <w:rFonts w:ascii="Times New Roman" w:eastAsia="Times New Roman" w:hAnsi="Times New Roman"/>
          <w:bCs/>
          <w:sz w:val="24"/>
          <w:szCs w:val="24"/>
        </w:rPr>
      </w:pPr>
    </w:p>
    <w:p w:rsidR="00544CD6" w:rsidRPr="00012E1D" w:rsidRDefault="00544CD6" w:rsidP="00544CD6">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b/>
          <w:sz w:val="24"/>
          <w:szCs w:val="24"/>
        </w:rPr>
      </w:pPr>
      <w:r w:rsidRPr="00012E1D">
        <w:rPr>
          <w:rFonts w:ascii="Times New Roman" w:eastAsia="Times New Roman" w:hAnsi="Times New Roman"/>
          <w:b/>
          <w:sz w:val="24"/>
          <w:szCs w:val="24"/>
        </w:rPr>
        <w:t>ФОНД</w:t>
      </w:r>
    </w:p>
    <w:p w:rsidR="00544CD6" w:rsidRPr="00012E1D" w:rsidRDefault="00544CD6" w:rsidP="00544CD6">
      <w:pPr>
        <w:spacing w:after="0" w:line="240" w:lineRule="auto"/>
        <w:jc w:val="center"/>
        <w:rPr>
          <w:rFonts w:ascii="Times New Roman" w:eastAsia="Times New Roman" w:hAnsi="Times New Roman"/>
          <w:b/>
          <w:sz w:val="24"/>
          <w:szCs w:val="24"/>
        </w:rPr>
      </w:pPr>
      <w:r w:rsidRPr="00012E1D">
        <w:rPr>
          <w:rFonts w:ascii="Times New Roman" w:eastAsia="Times New Roman" w:hAnsi="Times New Roman"/>
          <w:b/>
          <w:sz w:val="24"/>
          <w:szCs w:val="24"/>
        </w:rPr>
        <w:t>ОЦЕНОЧНЫХ СРЕДСТВ</w:t>
      </w:r>
    </w:p>
    <w:p w:rsidR="00544CD6" w:rsidRPr="00012E1D" w:rsidRDefault="00544CD6" w:rsidP="00544CD6">
      <w:pPr>
        <w:spacing w:after="0" w:line="240" w:lineRule="auto"/>
        <w:jc w:val="center"/>
        <w:rPr>
          <w:rFonts w:ascii="Times New Roman" w:eastAsia="Times New Roman" w:hAnsi="Times New Roman"/>
          <w:b/>
          <w:sz w:val="24"/>
          <w:szCs w:val="24"/>
        </w:rPr>
      </w:pPr>
    </w:p>
    <w:p w:rsidR="00544CD6" w:rsidRPr="00012E1D" w:rsidRDefault="00544CD6" w:rsidP="00544CD6">
      <w:pPr>
        <w:spacing w:after="0" w:line="240" w:lineRule="auto"/>
        <w:jc w:val="center"/>
        <w:rPr>
          <w:rFonts w:ascii="Times New Roman" w:eastAsia="Times New Roman" w:hAnsi="Times New Roman"/>
          <w:b/>
          <w:sz w:val="24"/>
          <w:szCs w:val="24"/>
        </w:rPr>
      </w:pPr>
      <w:r w:rsidRPr="00012E1D">
        <w:rPr>
          <w:rFonts w:ascii="Times New Roman" w:eastAsia="Times New Roman" w:hAnsi="Times New Roman"/>
          <w:b/>
          <w:sz w:val="24"/>
          <w:szCs w:val="24"/>
        </w:rPr>
        <w:t>по дисциплине</w:t>
      </w:r>
    </w:p>
    <w:p w:rsidR="00544CD6" w:rsidRPr="00012E1D" w:rsidRDefault="00544CD6" w:rsidP="00544CD6">
      <w:pPr>
        <w:spacing w:after="0" w:line="240" w:lineRule="auto"/>
        <w:jc w:val="center"/>
        <w:rPr>
          <w:rFonts w:ascii="Times New Roman" w:eastAsia="Times New Roman" w:hAnsi="Times New Roman"/>
          <w:b/>
          <w:sz w:val="24"/>
          <w:szCs w:val="24"/>
        </w:rPr>
      </w:pPr>
    </w:p>
    <w:p w:rsidR="00544CD6" w:rsidRPr="00012E1D" w:rsidRDefault="00544CD6" w:rsidP="00544CD6">
      <w:pPr>
        <w:spacing w:after="0" w:line="240" w:lineRule="auto"/>
        <w:jc w:val="center"/>
        <w:rPr>
          <w:rFonts w:ascii="Times New Roman" w:eastAsia="Times New Roman" w:hAnsi="Times New Roman"/>
          <w:b/>
          <w:sz w:val="24"/>
          <w:szCs w:val="24"/>
          <w:vertAlign w:val="superscript"/>
        </w:rPr>
      </w:pPr>
      <w:r w:rsidRPr="00012E1D">
        <w:rPr>
          <w:rFonts w:ascii="Times New Roman" w:eastAsia="Times New Roman" w:hAnsi="Times New Roman"/>
          <w:b/>
          <w:sz w:val="24"/>
          <w:szCs w:val="24"/>
        </w:rPr>
        <w:t>ОД. 03 «История»</w:t>
      </w:r>
    </w:p>
    <w:p w:rsidR="00544CD6" w:rsidRPr="00012E1D" w:rsidRDefault="00544CD6" w:rsidP="00544CD6">
      <w:pPr>
        <w:spacing w:after="0" w:line="240" w:lineRule="auto"/>
        <w:jc w:val="center"/>
        <w:rPr>
          <w:rFonts w:ascii="Times New Roman" w:eastAsia="Times New Roman" w:hAnsi="Times New Roman"/>
          <w:b/>
          <w:sz w:val="24"/>
          <w:szCs w:val="24"/>
        </w:rPr>
      </w:pPr>
    </w:p>
    <w:p w:rsidR="00544CD6" w:rsidRPr="00012E1D" w:rsidRDefault="00544CD6" w:rsidP="00544CD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jc w:val="center"/>
        <w:rPr>
          <w:rFonts w:ascii="Times New Roman" w:hAnsi="Times New Roman"/>
          <w:b/>
          <w:caps/>
          <w:sz w:val="24"/>
          <w:szCs w:val="24"/>
        </w:rPr>
      </w:pPr>
      <w:r w:rsidRPr="00012E1D">
        <w:rPr>
          <w:rFonts w:ascii="Times New Roman" w:hAnsi="Times New Roman"/>
          <w:b/>
          <w:sz w:val="24"/>
          <w:szCs w:val="24"/>
        </w:rPr>
        <w:t>08.01.28. Мастер отделочных строительных и декоративных работ</w:t>
      </w: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r w:rsidRPr="00012E1D">
        <w:rPr>
          <w:rFonts w:ascii="Times New Roman" w:eastAsia="Times New Roman" w:hAnsi="Times New Roman"/>
          <w:sz w:val="24"/>
          <w:szCs w:val="24"/>
        </w:rPr>
        <w:t>Петрозаводск 2023</w:t>
      </w:r>
    </w:p>
    <w:p w:rsidR="00824FB3" w:rsidRPr="00012E1D" w:rsidRDefault="00544CD6" w:rsidP="00544CD6">
      <w:pPr>
        <w:spacing w:after="0" w:line="240" w:lineRule="auto"/>
        <w:jc w:val="center"/>
        <w:rPr>
          <w:rFonts w:ascii="Times New Roman" w:eastAsia="Times New Roman" w:hAnsi="Times New Roman"/>
          <w:sz w:val="24"/>
          <w:szCs w:val="24"/>
        </w:rPr>
      </w:pPr>
      <w:r w:rsidRPr="00012E1D">
        <w:rPr>
          <w:rFonts w:ascii="Times New Roman" w:eastAsia="Times New Roman" w:hAnsi="Times New Roman"/>
          <w:sz w:val="24"/>
          <w:szCs w:val="24"/>
        </w:rPr>
        <w:br w:type="page"/>
      </w:r>
    </w:p>
    <w:p w:rsidR="00824FB3" w:rsidRPr="00012E1D" w:rsidRDefault="00824FB3" w:rsidP="00544CD6">
      <w:pPr>
        <w:spacing w:after="0" w:line="240" w:lineRule="auto"/>
        <w:jc w:val="center"/>
        <w:rPr>
          <w:rFonts w:ascii="Times New Roman" w:eastAsia="Times New Roman" w:hAnsi="Times New Roman"/>
          <w:sz w:val="24"/>
          <w:szCs w:val="24"/>
        </w:rPr>
      </w:pPr>
    </w:p>
    <w:p w:rsidR="00824FB3" w:rsidRPr="00012E1D" w:rsidRDefault="00824FB3" w:rsidP="00824FB3">
      <w:pPr>
        <w:spacing w:after="0" w:line="240"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Разработчик: </w:t>
      </w:r>
    </w:p>
    <w:p w:rsidR="00824FB3" w:rsidRPr="00012E1D" w:rsidRDefault="00824FB3" w:rsidP="00824FB3">
      <w:pPr>
        <w:spacing w:after="0" w:line="240" w:lineRule="auto"/>
        <w:jc w:val="both"/>
        <w:rPr>
          <w:rFonts w:ascii="Times New Roman" w:eastAsia="Times New Roman" w:hAnsi="Times New Roman"/>
          <w:sz w:val="24"/>
          <w:szCs w:val="24"/>
          <w:lang w:eastAsia="ru-RU"/>
        </w:rPr>
      </w:pPr>
    </w:p>
    <w:p w:rsidR="00824FB3" w:rsidRPr="00012E1D" w:rsidRDefault="00824FB3" w:rsidP="00824FB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Васюта И.Г.: преподаватель ГАПОУ РК «Петрозаводский техникум городского хозяйства»</w:t>
      </w:r>
    </w:p>
    <w:p w:rsidR="00824FB3" w:rsidRPr="00012E1D" w:rsidRDefault="00824FB3" w:rsidP="00824FB3">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b/>
          <w:sz w:val="24"/>
          <w:szCs w:val="24"/>
        </w:rPr>
      </w:pPr>
      <w:r w:rsidRPr="00012E1D">
        <w:rPr>
          <w:rFonts w:ascii="Times New Roman" w:eastAsia="Times New Roman" w:hAnsi="Times New Roman"/>
          <w:b/>
          <w:sz w:val="24"/>
          <w:szCs w:val="24"/>
        </w:rPr>
        <w:t>Паспорт</w:t>
      </w:r>
    </w:p>
    <w:p w:rsidR="00544CD6" w:rsidRPr="00012E1D" w:rsidRDefault="00544CD6" w:rsidP="00544CD6">
      <w:pPr>
        <w:spacing w:after="0" w:line="240" w:lineRule="auto"/>
        <w:jc w:val="center"/>
        <w:rPr>
          <w:rFonts w:ascii="Times New Roman" w:eastAsia="Times New Roman" w:hAnsi="Times New Roman"/>
          <w:b/>
          <w:sz w:val="24"/>
          <w:szCs w:val="24"/>
        </w:rPr>
      </w:pPr>
      <w:r w:rsidRPr="00012E1D">
        <w:rPr>
          <w:rFonts w:ascii="Times New Roman" w:eastAsia="Times New Roman" w:hAnsi="Times New Roman"/>
          <w:b/>
          <w:sz w:val="24"/>
          <w:szCs w:val="24"/>
        </w:rPr>
        <w:t>фонда оценочных средств</w:t>
      </w:r>
    </w:p>
    <w:p w:rsidR="00544CD6" w:rsidRPr="00012E1D" w:rsidRDefault="00544CD6" w:rsidP="00544CD6">
      <w:pPr>
        <w:spacing w:after="0" w:line="240" w:lineRule="auto"/>
        <w:jc w:val="center"/>
        <w:rPr>
          <w:rFonts w:ascii="Times New Roman" w:hAnsi="Times New Roman"/>
          <w:b/>
          <w:sz w:val="24"/>
          <w:szCs w:val="24"/>
        </w:rPr>
      </w:pPr>
      <w:r w:rsidRPr="00012E1D">
        <w:rPr>
          <w:rFonts w:ascii="Times New Roman" w:hAnsi="Times New Roman"/>
          <w:b/>
          <w:sz w:val="24"/>
          <w:szCs w:val="24"/>
        </w:rPr>
        <w:t xml:space="preserve">общеобразовательной учебной дисциплине </w:t>
      </w:r>
    </w:p>
    <w:p w:rsidR="00544CD6" w:rsidRPr="00012E1D" w:rsidRDefault="00544CD6" w:rsidP="00544CD6">
      <w:pPr>
        <w:spacing w:after="0" w:line="240" w:lineRule="auto"/>
        <w:jc w:val="center"/>
        <w:rPr>
          <w:rFonts w:ascii="Times New Roman" w:eastAsia="Times New Roman" w:hAnsi="Times New Roman"/>
          <w:b/>
          <w:sz w:val="24"/>
          <w:szCs w:val="24"/>
          <w:vertAlign w:val="superscript"/>
        </w:rPr>
      </w:pPr>
      <w:r w:rsidRPr="00012E1D">
        <w:rPr>
          <w:rFonts w:ascii="Times New Roman" w:eastAsia="Times New Roman" w:hAnsi="Times New Roman"/>
          <w:b/>
          <w:sz w:val="24"/>
          <w:szCs w:val="24"/>
        </w:rPr>
        <w:t>ОД. 03 «История»</w:t>
      </w:r>
    </w:p>
    <w:p w:rsidR="00544CD6" w:rsidRPr="00012E1D" w:rsidRDefault="00544CD6" w:rsidP="00544CD6">
      <w:pPr>
        <w:spacing w:after="0" w:line="240" w:lineRule="auto"/>
        <w:jc w:val="center"/>
        <w:rPr>
          <w:rFonts w:ascii="Times New Roman" w:eastAsia="Times New Roman" w:hAnsi="Times New Roman"/>
          <w:b/>
          <w:sz w:val="24"/>
          <w:szCs w:val="24"/>
        </w:rPr>
      </w:pPr>
    </w:p>
    <w:p w:rsidR="00544CD6" w:rsidRPr="00012E1D" w:rsidRDefault="00544CD6" w:rsidP="00544CD6">
      <w:pPr>
        <w:spacing w:after="0" w:line="240" w:lineRule="auto"/>
        <w:ind w:firstLine="708"/>
        <w:jc w:val="both"/>
        <w:rPr>
          <w:rFonts w:ascii="Times New Roman" w:eastAsia="Times New Roman" w:hAnsi="Times New Roman"/>
          <w:sz w:val="24"/>
          <w:szCs w:val="24"/>
          <w:lang w:eastAsia="ru-RU"/>
        </w:rPr>
      </w:pPr>
    </w:p>
    <w:p w:rsidR="00544CD6" w:rsidRPr="00012E1D" w:rsidRDefault="00544CD6" w:rsidP="00544CD6">
      <w:pPr>
        <w:spacing w:after="0" w:line="240" w:lineRule="auto"/>
        <w:ind w:firstLine="708"/>
        <w:jc w:val="both"/>
        <w:rPr>
          <w:rFonts w:ascii="Times New Roman" w:eastAsia="Times New Roman" w:hAnsi="Times New Roman"/>
          <w:i/>
          <w:sz w:val="24"/>
          <w:szCs w:val="24"/>
          <w:lang w:eastAsia="ru-RU"/>
        </w:rPr>
      </w:pPr>
      <w:r w:rsidRPr="00012E1D">
        <w:rPr>
          <w:rFonts w:ascii="Times New Roman" w:eastAsia="Times New Roman" w:hAnsi="Times New Roman"/>
          <w:sz w:val="24"/>
          <w:szCs w:val="24"/>
          <w:lang w:eastAsia="ru-RU"/>
        </w:rPr>
        <w:t>Фонд оценочных средств (далее - ФОС) разработан в соответствии с требованиями Федерального государственного образовательного стандарта профессии  08.01.28. Мастер отделочных строительных и декоративных работ и предназначен для контроля и оценки образовательных достижений обучающихся, освоивших программу общеобразовательной учебной дисциплины ОД 03 «История».</w:t>
      </w:r>
    </w:p>
    <w:p w:rsidR="00544CD6" w:rsidRPr="00012E1D" w:rsidRDefault="00544CD6" w:rsidP="00544CD6">
      <w:pPr>
        <w:spacing w:after="0" w:line="240" w:lineRule="auto"/>
        <w:ind w:firstLine="709"/>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ФОС включает контрольные материалы для проведения текущего контроля успеваемости и промежуточной аттестации в форме дифференцированного зачета.</w:t>
      </w:r>
    </w:p>
    <w:p w:rsidR="00544CD6" w:rsidRPr="00012E1D" w:rsidRDefault="00544CD6" w:rsidP="00544CD6">
      <w:pPr>
        <w:spacing w:after="0" w:line="240" w:lineRule="auto"/>
        <w:rPr>
          <w:rFonts w:ascii="Times New Roman" w:eastAsia="Times New Roman" w:hAnsi="Times New Roman"/>
          <w:bCs/>
          <w:sz w:val="24"/>
          <w:szCs w:val="24"/>
          <w:lang w:eastAsia="ru-RU"/>
        </w:rPr>
      </w:pPr>
    </w:p>
    <w:p w:rsidR="00544CD6" w:rsidRPr="00012E1D" w:rsidRDefault="00544CD6" w:rsidP="00544CD6">
      <w:pPr>
        <w:spacing w:after="0" w:line="240" w:lineRule="auto"/>
        <w:jc w:val="center"/>
        <w:rPr>
          <w:rFonts w:ascii="Times New Roman" w:eastAsia="Times New Roman" w:hAnsi="Times New Roman"/>
          <w:b/>
          <w:sz w:val="24"/>
          <w:szCs w:val="24"/>
        </w:rPr>
      </w:pPr>
      <w:r w:rsidRPr="00012E1D">
        <w:rPr>
          <w:rFonts w:ascii="Times New Roman" w:eastAsia="Times New Roman" w:hAnsi="Times New Roman"/>
          <w:b/>
          <w:sz w:val="24"/>
          <w:szCs w:val="24"/>
        </w:rPr>
        <w:t>Перечень оценочных средств</w:t>
      </w:r>
    </w:p>
    <w:p w:rsidR="00544CD6" w:rsidRPr="00012E1D" w:rsidRDefault="00544CD6" w:rsidP="00544CD6">
      <w:pPr>
        <w:spacing w:after="0" w:line="240" w:lineRule="auto"/>
        <w:rPr>
          <w:rFonts w:ascii="Times New Roman" w:eastAsia="Times New Roman" w:hAnsi="Times New Roman"/>
          <w:i/>
          <w:color w:val="FF0000"/>
          <w:sz w:val="24"/>
          <w:szCs w:val="24"/>
        </w:rPr>
      </w:pPr>
    </w:p>
    <w:tbl>
      <w:tblPr>
        <w:tblW w:w="975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4"/>
        <w:gridCol w:w="2525"/>
        <w:gridCol w:w="4961"/>
        <w:gridCol w:w="1678"/>
      </w:tblGrid>
      <w:tr w:rsidR="00544CD6" w:rsidRPr="00012E1D" w:rsidTr="00BE0966">
        <w:tc>
          <w:tcPr>
            <w:tcW w:w="594" w:type="dxa"/>
            <w:vAlign w:val="center"/>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 п/п</w:t>
            </w:r>
          </w:p>
        </w:tc>
        <w:tc>
          <w:tcPr>
            <w:tcW w:w="2525" w:type="dxa"/>
            <w:vAlign w:val="center"/>
          </w:tcPr>
          <w:p w:rsidR="00544CD6" w:rsidRPr="00012E1D" w:rsidRDefault="00544CD6" w:rsidP="00BE0966">
            <w:pPr>
              <w:spacing w:after="0" w:line="240" w:lineRule="auto"/>
              <w:jc w:val="both"/>
              <w:rPr>
                <w:rFonts w:ascii="Times New Roman" w:hAnsi="Times New Roman"/>
                <w:sz w:val="24"/>
                <w:szCs w:val="24"/>
              </w:rPr>
            </w:pPr>
            <w:r w:rsidRPr="00012E1D">
              <w:rPr>
                <w:rFonts w:ascii="Times New Roman" w:hAnsi="Times New Roman"/>
                <w:sz w:val="24"/>
                <w:szCs w:val="24"/>
              </w:rPr>
              <w:t xml:space="preserve">Контролируемые разделы (темы) общеобразовательной учебной дисциплины </w:t>
            </w:r>
          </w:p>
          <w:p w:rsidR="00544CD6" w:rsidRPr="00012E1D" w:rsidRDefault="00544CD6" w:rsidP="00BE0966">
            <w:pPr>
              <w:spacing w:after="0" w:line="240" w:lineRule="auto"/>
              <w:rPr>
                <w:rFonts w:ascii="Times New Roman" w:eastAsia="Times New Roman" w:hAnsi="Times New Roman"/>
                <w:sz w:val="24"/>
                <w:szCs w:val="24"/>
              </w:rPr>
            </w:pPr>
          </w:p>
        </w:tc>
        <w:tc>
          <w:tcPr>
            <w:tcW w:w="4961" w:type="dxa"/>
            <w:vAlign w:val="center"/>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hAnsi="Times New Roman"/>
                <w:sz w:val="24"/>
                <w:szCs w:val="24"/>
              </w:rPr>
              <w:t>Контролируемые (проверяемые) результаты освоения общеобразовательной учебной дисциплины</w:t>
            </w:r>
          </w:p>
        </w:tc>
        <w:tc>
          <w:tcPr>
            <w:tcW w:w="1678" w:type="dxa"/>
            <w:vAlign w:val="center"/>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 xml:space="preserve">Наименование </w:t>
            </w:r>
          </w:p>
          <w:p w:rsidR="00544CD6" w:rsidRPr="00012E1D" w:rsidRDefault="00544CD6" w:rsidP="00BE0966">
            <w:pPr>
              <w:spacing w:after="0" w:line="240" w:lineRule="auto"/>
              <w:jc w:val="center"/>
              <w:rPr>
                <w:rFonts w:ascii="Times New Roman" w:eastAsia="Times New Roman" w:hAnsi="Times New Roman"/>
                <w:sz w:val="24"/>
                <w:szCs w:val="24"/>
              </w:rPr>
            </w:pPr>
            <w:r w:rsidRPr="00012E1D">
              <w:rPr>
                <w:rFonts w:ascii="Times New Roman" w:eastAsia="Times New Roman" w:hAnsi="Times New Roman"/>
                <w:sz w:val="24"/>
                <w:szCs w:val="24"/>
              </w:rPr>
              <w:t xml:space="preserve">оценочного средства </w:t>
            </w:r>
          </w:p>
          <w:p w:rsidR="00544CD6" w:rsidRPr="00012E1D" w:rsidRDefault="00544CD6" w:rsidP="00BE0966">
            <w:pPr>
              <w:spacing w:after="0" w:line="240" w:lineRule="auto"/>
              <w:rPr>
                <w:rFonts w:ascii="Times New Roman" w:eastAsia="Times New Roman" w:hAnsi="Times New Roman"/>
                <w:sz w:val="24"/>
                <w:szCs w:val="24"/>
              </w:rPr>
            </w:pP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1</w:t>
            </w:r>
          </w:p>
        </w:tc>
        <w:tc>
          <w:tcPr>
            <w:tcW w:w="2525" w:type="dxa"/>
          </w:tcPr>
          <w:p w:rsidR="00544CD6" w:rsidRPr="00012E1D" w:rsidRDefault="00544CD6" w:rsidP="00BE0966">
            <w:pPr>
              <w:pStyle w:val="2"/>
              <w:jc w:val="center"/>
              <w:rPr>
                <w:rFonts w:ascii="Times New Roman" w:hAnsi="Times New Roman" w:cs="Times New Roman"/>
                <w:i w:val="0"/>
              </w:rPr>
            </w:pPr>
            <w:r w:rsidRPr="00012E1D">
              <w:rPr>
                <w:rFonts w:ascii="Times New Roman" w:hAnsi="Times New Roman" w:cs="Times New Roman"/>
              </w:rPr>
              <w:t>Тема 1.1</w:t>
            </w:r>
          </w:p>
          <w:p w:rsidR="00544CD6" w:rsidRPr="00012E1D" w:rsidRDefault="00544CD6" w:rsidP="00BE0966">
            <w:pPr>
              <w:spacing w:after="0" w:line="240" w:lineRule="auto"/>
              <w:jc w:val="center"/>
              <w:rPr>
                <w:rFonts w:ascii="Times New Roman" w:hAnsi="Times New Roman"/>
                <w:sz w:val="24"/>
                <w:szCs w:val="24"/>
              </w:rPr>
            </w:pPr>
            <w:r w:rsidRPr="00012E1D">
              <w:rPr>
                <w:rFonts w:ascii="Times New Roman" w:hAnsi="Times New Roman"/>
                <w:b/>
                <w:sz w:val="24"/>
                <w:szCs w:val="24"/>
              </w:rPr>
              <w:t>Россия и мир в годы Первой мировой войны</w:t>
            </w:r>
          </w:p>
        </w:tc>
        <w:tc>
          <w:tcPr>
            <w:tcW w:w="4961" w:type="dxa"/>
          </w:tcPr>
          <w:p w:rsidR="00544CD6" w:rsidRPr="00012E1D" w:rsidRDefault="00544CD6" w:rsidP="00BE0966">
            <w:pPr>
              <w:pStyle w:val="pt-a-000081"/>
              <w:shd w:val="clear" w:color="auto" w:fill="FFFFFF"/>
              <w:spacing w:before="0" w:beforeAutospacing="0" w:after="0" w:afterAutospacing="0"/>
              <w:jc w:val="both"/>
              <w:rPr>
                <w:rFonts w:eastAsiaTheme="minorHAnsi"/>
                <w:iCs/>
                <w:lang w:eastAsia="en-US"/>
              </w:rPr>
            </w:pPr>
            <w:r w:rsidRPr="00012E1D">
              <w:t>-</w:t>
            </w:r>
            <w:r w:rsidRPr="00012E1D">
              <w:rPr>
                <w:rFonts w:eastAsiaTheme="minorHAnsi"/>
                <w:iCs/>
                <w:lang w:eastAsia="en-US"/>
              </w:rPr>
              <w:t>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ХХ – начала XXI в.,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544CD6" w:rsidRPr="00012E1D" w:rsidRDefault="00544CD6" w:rsidP="00BE0966">
            <w:pPr>
              <w:widowControl w:val="0"/>
              <w:tabs>
                <w:tab w:val="left" w:pos="1195"/>
              </w:tabs>
              <w:autoSpaceDE w:val="0"/>
              <w:autoSpaceDN w:val="0"/>
              <w:spacing w:after="0" w:line="240" w:lineRule="auto"/>
              <w:ind w:right="179"/>
              <w:jc w:val="both"/>
              <w:rPr>
                <w:rFonts w:ascii="Times New Roman" w:hAnsi="Times New Roman"/>
                <w:iCs/>
                <w:sz w:val="24"/>
                <w:szCs w:val="24"/>
              </w:rPr>
            </w:pPr>
            <w:r w:rsidRPr="00012E1D">
              <w:rPr>
                <w:rFonts w:ascii="Times New Roman" w:hAnsi="Times New Roman"/>
                <w:iCs/>
                <w:sz w:val="24"/>
                <w:szCs w:val="24"/>
              </w:rPr>
              <w:t>-владеть комплексом хронологических умений, умение устанавливать причинно-следственные, пространственные связи исторических событий, явлений, процессов с древнейших времен до настоящего времени;</w:t>
            </w:r>
          </w:p>
          <w:p w:rsidR="00544CD6" w:rsidRPr="00012E1D" w:rsidRDefault="00544CD6" w:rsidP="00BE0966">
            <w:pPr>
              <w:widowControl w:val="0"/>
              <w:tabs>
                <w:tab w:val="left" w:pos="1181"/>
              </w:tabs>
              <w:autoSpaceDE w:val="0"/>
              <w:autoSpaceDN w:val="0"/>
              <w:spacing w:after="0" w:line="240" w:lineRule="auto"/>
              <w:ind w:right="192"/>
              <w:jc w:val="both"/>
              <w:rPr>
                <w:rFonts w:ascii="Times New Roman" w:hAnsi="Times New Roman"/>
                <w:sz w:val="24"/>
                <w:szCs w:val="24"/>
              </w:rPr>
            </w:pPr>
            <w:r w:rsidRPr="00012E1D">
              <w:rPr>
                <w:rFonts w:ascii="Times New Roman" w:hAnsi="Times New Roman"/>
                <w:iCs/>
                <w:sz w:val="24"/>
                <w:szCs w:val="24"/>
              </w:rPr>
              <w:t>-уметь анализировать, характеризовать и сравнивать исторические события, явления, процессы с древнейших времен до настоящего времени</w:t>
            </w: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lastRenderedPageBreak/>
              <w:t>2</w:t>
            </w:r>
          </w:p>
        </w:tc>
        <w:tc>
          <w:tcPr>
            <w:tcW w:w="2525" w:type="dxa"/>
          </w:tcPr>
          <w:p w:rsidR="00544CD6" w:rsidRPr="00012E1D" w:rsidRDefault="00544CD6" w:rsidP="00BE0966">
            <w:pPr>
              <w:pStyle w:val="2"/>
              <w:jc w:val="center"/>
              <w:rPr>
                <w:rFonts w:ascii="Times New Roman" w:hAnsi="Times New Roman" w:cs="Times New Roman"/>
                <w:i w:val="0"/>
              </w:rPr>
            </w:pPr>
            <w:r w:rsidRPr="00012E1D">
              <w:rPr>
                <w:rFonts w:ascii="Times New Roman" w:hAnsi="Times New Roman" w:cs="Times New Roman"/>
              </w:rPr>
              <w:t>Тема 1.2.</w:t>
            </w:r>
          </w:p>
          <w:p w:rsidR="00544CD6" w:rsidRPr="00012E1D" w:rsidRDefault="00544CD6" w:rsidP="00BE0966">
            <w:pPr>
              <w:spacing w:after="0" w:line="240" w:lineRule="auto"/>
              <w:jc w:val="both"/>
              <w:rPr>
                <w:rFonts w:ascii="Times New Roman" w:hAnsi="Times New Roman"/>
                <w:b/>
                <w:sz w:val="24"/>
                <w:szCs w:val="24"/>
              </w:rPr>
            </w:pPr>
            <w:r w:rsidRPr="00012E1D">
              <w:rPr>
                <w:rFonts w:ascii="Times New Roman" w:hAnsi="Times New Roman"/>
                <w:b/>
                <w:sz w:val="24"/>
                <w:szCs w:val="24"/>
              </w:rPr>
              <w:t xml:space="preserve">Основные этапы и хронология революционных событий 1917 г. </w:t>
            </w:r>
          </w:p>
          <w:p w:rsidR="00544CD6" w:rsidRPr="00012E1D" w:rsidRDefault="00544CD6" w:rsidP="00BE0966">
            <w:pPr>
              <w:spacing w:after="0" w:line="240" w:lineRule="auto"/>
              <w:rPr>
                <w:rFonts w:ascii="Times New Roman" w:hAnsi="Times New Roman"/>
                <w:sz w:val="24"/>
                <w:szCs w:val="24"/>
              </w:rPr>
            </w:pPr>
            <w:r w:rsidRPr="00012E1D">
              <w:rPr>
                <w:rFonts w:ascii="Times New Roman" w:hAnsi="Times New Roman"/>
                <w:b/>
                <w:sz w:val="24"/>
                <w:szCs w:val="24"/>
              </w:rPr>
              <w:t>Первые революционные преобразования большевиков</w:t>
            </w:r>
          </w:p>
        </w:tc>
        <w:tc>
          <w:tcPr>
            <w:tcW w:w="4961" w:type="dxa"/>
          </w:tcPr>
          <w:p w:rsidR="00544CD6" w:rsidRPr="00012E1D" w:rsidRDefault="00544CD6" w:rsidP="00BE0966">
            <w:pPr>
              <w:pStyle w:val="pt-a-000081"/>
              <w:shd w:val="clear" w:color="auto" w:fill="FFFFFF"/>
              <w:spacing w:before="0" w:beforeAutospacing="0" w:after="0" w:afterAutospacing="0"/>
              <w:jc w:val="both"/>
              <w:rPr>
                <w:rFonts w:eastAsiaTheme="minorHAnsi"/>
                <w:bCs/>
                <w:iCs/>
                <w:lang w:eastAsia="en-US"/>
              </w:rPr>
            </w:pPr>
            <w:r w:rsidRPr="00012E1D">
              <w:rPr>
                <w:rFonts w:eastAsiaTheme="minorHAnsi"/>
                <w:bCs/>
                <w:iCs/>
                <w:lang w:eastAsia="en-US"/>
              </w:rPr>
              <w:t>-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544CD6" w:rsidRPr="00012E1D" w:rsidRDefault="00544CD6" w:rsidP="00BE0966">
            <w:pPr>
              <w:widowControl w:val="0"/>
              <w:tabs>
                <w:tab w:val="left" w:pos="1157"/>
              </w:tabs>
              <w:autoSpaceDE w:val="0"/>
              <w:autoSpaceDN w:val="0"/>
              <w:spacing w:after="0" w:line="240" w:lineRule="auto"/>
              <w:ind w:right="200"/>
              <w:jc w:val="both"/>
              <w:rPr>
                <w:rFonts w:ascii="Times New Roman" w:hAnsi="Times New Roman"/>
                <w:bCs/>
                <w:iCs/>
                <w:sz w:val="24"/>
                <w:szCs w:val="24"/>
              </w:rPr>
            </w:pPr>
            <w:r w:rsidRPr="00012E1D">
              <w:rPr>
                <w:rFonts w:ascii="Times New Roman" w:hAnsi="Times New Roman"/>
                <w:bCs/>
                <w:iCs/>
                <w:sz w:val="24"/>
                <w:szCs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3</w:t>
            </w:r>
          </w:p>
        </w:tc>
        <w:tc>
          <w:tcPr>
            <w:tcW w:w="2525" w:type="dxa"/>
          </w:tcPr>
          <w:p w:rsidR="00544CD6" w:rsidRPr="00012E1D" w:rsidRDefault="00544CD6" w:rsidP="00BE0966">
            <w:pPr>
              <w:pStyle w:val="2"/>
              <w:jc w:val="center"/>
              <w:rPr>
                <w:rFonts w:ascii="Times New Roman" w:hAnsi="Times New Roman" w:cs="Times New Roman"/>
                <w:i w:val="0"/>
              </w:rPr>
            </w:pPr>
            <w:r w:rsidRPr="00012E1D">
              <w:rPr>
                <w:rFonts w:ascii="Times New Roman" w:hAnsi="Times New Roman" w:cs="Times New Roman"/>
              </w:rPr>
              <w:t>Тема 1.3.</w:t>
            </w:r>
          </w:p>
          <w:p w:rsidR="00544CD6" w:rsidRPr="00012E1D" w:rsidRDefault="00544CD6" w:rsidP="00BE0966">
            <w:pPr>
              <w:pStyle w:val="2"/>
              <w:rPr>
                <w:rFonts w:ascii="Times New Roman" w:hAnsi="Times New Roman" w:cs="Times New Roman"/>
                <w:i w:val="0"/>
              </w:rPr>
            </w:pPr>
            <w:r w:rsidRPr="00012E1D">
              <w:rPr>
                <w:rFonts w:ascii="Times New Roman" w:hAnsi="Times New Roman" w:cs="Times New Roman"/>
              </w:rPr>
              <w:t>Гражданская война и ее последствия. Культура Советской России в период Гражданской войны</w:t>
            </w:r>
          </w:p>
        </w:tc>
        <w:tc>
          <w:tcPr>
            <w:tcW w:w="4961" w:type="dxa"/>
          </w:tcPr>
          <w:p w:rsidR="00544CD6" w:rsidRPr="00012E1D" w:rsidRDefault="00544CD6" w:rsidP="00BE0966">
            <w:pPr>
              <w:pStyle w:val="pt-a-000081"/>
              <w:shd w:val="clear" w:color="auto" w:fill="FFFFFF"/>
              <w:spacing w:before="0" w:beforeAutospacing="0" w:after="0" w:afterAutospacing="0"/>
              <w:jc w:val="both"/>
              <w:rPr>
                <w:rFonts w:eastAsiaTheme="minorHAnsi"/>
                <w:bCs/>
                <w:iCs/>
                <w:lang w:eastAsia="en-US"/>
              </w:rPr>
            </w:pPr>
            <w:r w:rsidRPr="00012E1D">
              <w:rPr>
                <w:rFonts w:eastAsiaTheme="minorHAnsi"/>
                <w:bCs/>
                <w:iCs/>
                <w:lang w:eastAsia="en-US"/>
              </w:rPr>
              <w:t>-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544CD6" w:rsidRPr="00012E1D" w:rsidRDefault="00544CD6" w:rsidP="00BE0966">
            <w:pPr>
              <w:widowControl w:val="0"/>
              <w:tabs>
                <w:tab w:val="left" w:pos="1157"/>
              </w:tabs>
              <w:autoSpaceDE w:val="0"/>
              <w:autoSpaceDN w:val="0"/>
              <w:spacing w:after="0" w:line="240" w:lineRule="auto"/>
              <w:ind w:right="200"/>
              <w:jc w:val="both"/>
              <w:rPr>
                <w:rFonts w:ascii="Times New Roman" w:hAnsi="Times New Roman"/>
                <w:bCs/>
                <w:iCs/>
                <w:sz w:val="24"/>
                <w:szCs w:val="24"/>
              </w:rPr>
            </w:pPr>
            <w:r w:rsidRPr="00012E1D">
              <w:rPr>
                <w:rFonts w:ascii="Times New Roman" w:hAnsi="Times New Roman"/>
                <w:bCs/>
                <w:iCs/>
                <w:sz w:val="24"/>
                <w:szCs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544CD6" w:rsidRPr="00012E1D" w:rsidRDefault="00544CD6" w:rsidP="00BE0966">
            <w:pPr>
              <w:pStyle w:val="pt-a-000081"/>
              <w:shd w:val="clear" w:color="auto" w:fill="FFFFFF"/>
              <w:spacing w:before="0" w:beforeAutospacing="0" w:after="0" w:afterAutospacing="0"/>
              <w:jc w:val="both"/>
              <w:rPr>
                <w:rFonts w:eastAsiaTheme="minorHAnsi"/>
                <w:lang w:eastAsia="en-US"/>
              </w:rPr>
            </w:pPr>
            <w:r w:rsidRPr="00012E1D">
              <w:rPr>
                <w:rFonts w:eastAsiaTheme="minorHAnsi"/>
                <w:lang w:eastAsia="en-US"/>
              </w:rPr>
              <w:t>- знать имена героев Первой мировой, Гражданской, Великой Отечественной войн, исторических личностей, внёсших значительный вклад в социально-экономическое, политической и культурное развитие России в ХХ – начале XXI в.;</w:t>
            </w: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lastRenderedPageBreak/>
              <w:t>4</w:t>
            </w:r>
          </w:p>
        </w:tc>
        <w:tc>
          <w:tcPr>
            <w:tcW w:w="2525" w:type="dxa"/>
          </w:tcPr>
          <w:p w:rsidR="00544CD6" w:rsidRPr="00012E1D" w:rsidRDefault="00544CD6"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4"/>
                <w:szCs w:val="24"/>
              </w:rPr>
            </w:pPr>
          </w:p>
          <w:p w:rsidR="00544CD6" w:rsidRPr="00012E1D" w:rsidRDefault="00544CD6"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4"/>
                <w:szCs w:val="24"/>
              </w:rPr>
            </w:pPr>
            <w:r w:rsidRPr="00012E1D">
              <w:rPr>
                <w:rFonts w:ascii="Times New Roman" w:hAnsi="Times New Roman"/>
                <w:b/>
                <w:sz w:val="24"/>
                <w:szCs w:val="24"/>
              </w:rPr>
              <w:t>Тема 2.1.</w:t>
            </w:r>
          </w:p>
          <w:p w:rsidR="00544CD6" w:rsidRPr="00012E1D" w:rsidRDefault="00544CD6" w:rsidP="00BE0966">
            <w:pPr>
              <w:pStyle w:val="2"/>
              <w:jc w:val="center"/>
              <w:rPr>
                <w:rFonts w:ascii="Times New Roman" w:hAnsi="Times New Roman" w:cs="Times New Roman"/>
                <w:i w:val="0"/>
              </w:rPr>
            </w:pPr>
            <w:r w:rsidRPr="00012E1D">
              <w:rPr>
                <w:rFonts w:ascii="Times New Roman" w:hAnsi="Times New Roman" w:cs="Times New Roman"/>
              </w:rPr>
              <w:t>СССР в 20-е годы. Новая экономическая политика</w:t>
            </w:r>
          </w:p>
        </w:tc>
        <w:tc>
          <w:tcPr>
            <w:tcW w:w="4961" w:type="dxa"/>
          </w:tcPr>
          <w:p w:rsidR="00544CD6" w:rsidRPr="00012E1D" w:rsidRDefault="00544CD6" w:rsidP="00BE0966">
            <w:pPr>
              <w:pStyle w:val="pt-a-000081"/>
              <w:shd w:val="clear" w:color="auto" w:fill="FFFFFF"/>
              <w:spacing w:before="0" w:beforeAutospacing="0" w:after="0" w:afterAutospacing="0"/>
              <w:jc w:val="both"/>
              <w:rPr>
                <w:rFonts w:eastAsiaTheme="minorHAnsi"/>
                <w:lang w:eastAsia="en-US"/>
              </w:rPr>
            </w:pPr>
            <w:r w:rsidRPr="00012E1D">
              <w:rPr>
                <w:rFonts w:eastAsiaTheme="minorHAnsi"/>
                <w:lang w:eastAsia="en-US"/>
              </w:rPr>
              <w:t>-уметь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544CD6" w:rsidRPr="00012E1D" w:rsidRDefault="00544CD6" w:rsidP="00BE0966">
            <w:pPr>
              <w:pStyle w:val="pt-a-000081"/>
              <w:shd w:val="clear" w:color="auto" w:fill="FFFFFF"/>
              <w:spacing w:before="0" w:beforeAutospacing="0" w:after="0" w:afterAutospacing="0"/>
              <w:jc w:val="both"/>
              <w:rPr>
                <w:rFonts w:eastAsiaTheme="minorHAnsi"/>
                <w:lang w:eastAsia="en-US"/>
              </w:rPr>
            </w:pPr>
            <w:r w:rsidRPr="00012E1D">
              <w:rPr>
                <w:rFonts w:eastAsiaTheme="minorHAnsi"/>
                <w:lang w:eastAsia="en-US"/>
              </w:rPr>
              <w:t>- уметь выявлять существенные черты исторических событий, явлений, ‎процессов; систематизировать историческую информацию в соответствии ‎с заданными критериями; сравнивать изученные исторические события, явления,‎ процессы;</w:t>
            </w:r>
          </w:p>
          <w:p w:rsidR="00544CD6" w:rsidRPr="00012E1D" w:rsidRDefault="00544CD6" w:rsidP="00BE0966">
            <w:pPr>
              <w:pStyle w:val="pt-a-000081"/>
              <w:shd w:val="clear" w:color="auto" w:fill="FFFFFF"/>
              <w:spacing w:before="0" w:beforeAutospacing="0" w:after="0" w:afterAutospacing="0"/>
              <w:jc w:val="both"/>
              <w:rPr>
                <w:rFonts w:eastAsiaTheme="minorHAnsi"/>
                <w:lang w:eastAsia="en-US"/>
              </w:rPr>
            </w:pPr>
            <w:r w:rsidRPr="00012E1D">
              <w:rPr>
                <w:rFonts w:eastAsiaTheme="minorHAnsi"/>
                <w:lang w:eastAsia="en-US"/>
              </w:rPr>
              <w:t>-</w:t>
            </w:r>
            <w:r w:rsidRPr="00012E1D">
              <w:rPr>
                <w:rFonts w:eastAsiaTheme="minorHAnsi"/>
                <w:lang w:val="en-US" w:eastAsia="en-US"/>
              </w:rPr>
              <w:t> </w:t>
            </w:r>
            <w:r w:rsidRPr="00012E1D">
              <w:rPr>
                <w:rFonts w:eastAsiaTheme="minorHAnsi"/>
                <w:lang w:eastAsia="en-US"/>
              </w:rPr>
              <w:t>уметь устанавливать причинно-следственные, пространственные, временные связи исторических событий, явлений, процессов; характеризовать ‎их итоги; соотносить события истории родного края и истории России в ХХ – начале XXI в.; определять современников исторических событий истории России ‎и человечества в целом в ХХ – начале XXI в.;</w:t>
            </w:r>
          </w:p>
          <w:p w:rsidR="00544CD6" w:rsidRPr="00012E1D" w:rsidRDefault="00544CD6" w:rsidP="00BE0966">
            <w:pPr>
              <w:pStyle w:val="pt-a-000044"/>
              <w:shd w:val="clear" w:color="auto" w:fill="FFFFFF"/>
              <w:spacing w:before="0" w:beforeAutospacing="0" w:after="0" w:afterAutospacing="0"/>
              <w:jc w:val="both"/>
            </w:pP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5</w:t>
            </w:r>
          </w:p>
        </w:tc>
        <w:tc>
          <w:tcPr>
            <w:tcW w:w="2525" w:type="dxa"/>
          </w:tcPr>
          <w:p w:rsidR="00544CD6" w:rsidRPr="00012E1D" w:rsidRDefault="00544CD6"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4"/>
                <w:szCs w:val="24"/>
              </w:rPr>
            </w:pPr>
          </w:p>
          <w:p w:rsidR="00544CD6" w:rsidRPr="00012E1D" w:rsidRDefault="00544CD6"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4"/>
                <w:szCs w:val="24"/>
              </w:rPr>
            </w:pPr>
            <w:r w:rsidRPr="00012E1D">
              <w:rPr>
                <w:rFonts w:ascii="Times New Roman" w:hAnsi="Times New Roman"/>
                <w:b/>
                <w:sz w:val="24"/>
                <w:szCs w:val="24"/>
              </w:rPr>
              <w:t>Тема 2.2.</w:t>
            </w:r>
          </w:p>
          <w:p w:rsidR="00544CD6" w:rsidRPr="00012E1D" w:rsidRDefault="00544CD6" w:rsidP="00BE0966">
            <w:pPr>
              <w:pStyle w:val="2"/>
              <w:jc w:val="center"/>
              <w:rPr>
                <w:rFonts w:ascii="Times New Roman" w:hAnsi="Times New Roman" w:cs="Times New Roman"/>
                <w:i w:val="0"/>
              </w:rPr>
            </w:pPr>
            <w:r w:rsidRPr="00012E1D">
              <w:rPr>
                <w:rFonts w:ascii="Times New Roman" w:hAnsi="Times New Roman" w:cs="Times New Roman"/>
              </w:rPr>
              <w:t>Советский Союз в конце 1920-х–1930-е гг.</w:t>
            </w:r>
          </w:p>
        </w:tc>
        <w:tc>
          <w:tcPr>
            <w:tcW w:w="4961" w:type="dxa"/>
            <w:vAlign w:val="center"/>
          </w:tcPr>
          <w:p w:rsidR="00544CD6" w:rsidRPr="00012E1D" w:rsidRDefault="00544CD6" w:rsidP="00BE0966">
            <w:pPr>
              <w:widowControl w:val="0"/>
              <w:tabs>
                <w:tab w:val="left" w:pos="1195"/>
              </w:tabs>
              <w:autoSpaceDE w:val="0"/>
              <w:autoSpaceDN w:val="0"/>
              <w:spacing w:after="0" w:line="240" w:lineRule="auto"/>
              <w:ind w:right="179"/>
              <w:jc w:val="both"/>
              <w:rPr>
                <w:rFonts w:ascii="Times New Roman" w:hAnsi="Times New Roman"/>
                <w:iCs/>
                <w:sz w:val="24"/>
                <w:szCs w:val="24"/>
              </w:rPr>
            </w:pPr>
            <w:r w:rsidRPr="00012E1D">
              <w:rPr>
                <w:rFonts w:ascii="Times New Roman" w:hAnsi="Times New Roman"/>
                <w:iCs/>
                <w:sz w:val="24"/>
                <w:szCs w:val="24"/>
              </w:rPr>
              <w:t>-владеть комплексом хронологических умений, умение устанавливать причинно-следственные, пространственные связи исторических событий, явлений, процессов с древнейших времен до настоящего времени;</w:t>
            </w:r>
          </w:p>
          <w:p w:rsidR="00544CD6" w:rsidRPr="00012E1D" w:rsidRDefault="00544CD6" w:rsidP="00BE0966">
            <w:pPr>
              <w:spacing w:after="0" w:line="240" w:lineRule="auto"/>
              <w:rPr>
                <w:rFonts w:ascii="Times New Roman" w:eastAsia="Times New Roman" w:hAnsi="Times New Roman"/>
                <w:i/>
                <w:sz w:val="24"/>
                <w:szCs w:val="24"/>
              </w:rPr>
            </w:pPr>
            <w:r w:rsidRPr="00012E1D">
              <w:rPr>
                <w:rFonts w:ascii="Times New Roman" w:hAnsi="Times New Roman"/>
                <w:iCs/>
                <w:sz w:val="24"/>
                <w:szCs w:val="24"/>
              </w:rPr>
              <w:t>-уметь анализировать, характеризовать и сравнивать исторические события, явления, процессы с древнейших времен до настоящего времени</w:t>
            </w:r>
            <w:r w:rsidRPr="00012E1D">
              <w:rPr>
                <w:rFonts w:ascii="Times New Roman" w:eastAsia="Times New Roman" w:hAnsi="Times New Roman"/>
                <w:i/>
                <w:sz w:val="24"/>
                <w:szCs w:val="24"/>
              </w:rPr>
              <w:t xml:space="preserve"> </w:t>
            </w:r>
          </w:p>
          <w:p w:rsidR="00544CD6" w:rsidRPr="00012E1D" w:rsidRDefault="00544CD6" w:rsidP="00BE0966">
            <w:pPr>
              <w:pStyle w:val="pt-a-000040"/>
              <w:shd w:val="clear" w:color="auto" w:fill="FFFFFF"/>
              <w:spacing w:before="0" w:beforeAutospacing="0" w:after="0" w:afterAutospacing="0"/>
              <w:jc w:val="both"/>
              <w:rPr>
                <w:rFonts w:eastAsiaTheme="minorHAnsi"/>
                <w:lang w:eastAsia="en-US"/>
              </w:rPr>
            </w:pPr>
            <w:r w:rsidRPr="00012E1D">
              <w:rPr>
                <w:rFonts w:eastAsiaTheme="minorHAnsi"/>
                <w:lang w:eastAsia="en-US"/>
              </w:rPr>
              <w:t>- знать ключевые события, основные даты и этапы истории России ‎и мира в ХХ – начале XXI в.; выдающихся деятелей отечественной и всемирной истории; важнейшие достижения культуры, ценностные ориентиры;</w:t>
            </w:r>
          </w:p>
          <w:p w:rsidR="00544CD6" w:rsidRPr="00012E1D" w:rsidRDefault="00544CD6" w:rsidP="00BE0966">
            <w:pPr>
              <w:widowControl w:val="0"/>
              <w:tabs>
                <w:tab w:val="left" w:pos="1215"/>
              </w:tabs>
              <w:autoSpaceDE w:val="0"/>
              <w:autoSpaceDN w:val="0"/>
              <w:spacing w:after="0" w:line="240" w:lineRule="auto"/>
              <w:ind w:right="154"/>
              <w:jc w:val="both"/>
              <w:rPr>
                <w:rFonts w:ascii="Times New Roman" w:hAnsi="Times New Roman"/>
                <w:sz w:val="24"/>
                <w:szCs w:val="24"/>
              </w:rPr>
            </w:pPr>
            <w:r w:rsidRPr="00012E1D">
              <w:rPr>
                <w:rFonts w:ascii="Times New Roman" w:hAnsi="Times New Roman"/>
                <w:sz w:val="24"/>
                <w:szCs w:val="24"/>
              </w:rPr>
              <w:t>- понимать значимость роли России в мировых политических и социально-экономических процессах с древнейших времен до настоящего времени;</w:t>
            </w:r>
          </w:p>
          <w:p w:rsidR="00544CD6" w:rsidRPr="00012E1D" w:rsidRDefault="00544CD6" w:rsidP="00BE0966">
            <w:pPr>
              <w:widowControl w:val="0"/>
              <w:tabs>
                <w:tab w:val="left" w:pos="1201"/>
              </w:tabs>
              <w:autoSpaceDE w:val="0"/>
              <w:autoSpaceDN w:val="0"/>
              <w:spacing w:after="0" w:line="240" w:lineRule="auto"/>
              <w:jc w:val="both"/>
              <w:rPr>
                <w:rFonts w:ascii="Times New Roman" w:hAnsi="Times New Roman"/>
                <w:sz w:val="24"/>
                <w:szCs w:val="24"/>
              </w:rPr>
            </w:pPr>
            <w:r w:rsidRPr="00012E1D">
              <w:rPr>
                <w:rFonts w:ascii="Times New Roman" w:hAnsi="Times New Roman"/>
                <w:sz w:val="24"/>
                <w:szCs w:val="24"/>
              </w:rPr>
              <w:t>-уметь характеризовать вклад российской культуры в мировую культуру;</w:t>
            </w:r>
          </w:p>
          <w:p w:rsidR="00544CD6" w:rsidRPr="00012E1D" w:rsidRDefault="00544CD6" w:rsidP="00BE0966">
            <w:pPr>
              <w:spacing w:after="0" w:line="240" w:lineRule="auto"/>
              <w:rPr>
                <w:rFonts w:ascii="Times New Roman" w:eastAsia="Times New Roman" w:hAnsi="Times New Roman"/>
                <w:i/>
                <w:sz w:val="24"/>
                <w:szCs w:val="24"/>
              </w:rPr>
            </w:pP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lastRenderedPageBreak/>
              <w:t>6</w:t>
            </w:r>
          </w:p>
        </w:tc>
        <w:tc>
          <w:tcPr>
            <w:tcW w:w="2525" w:type="dxa"/>
          </w:tcPr>
          <w:p w:rsidR="00544CD6" w:rsidRPr="00012E1D" w:rsidRDefault="00544CD6"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4"/>
                <w:szCs w:val="24"/>
              </w:rPr>
            </w:pPr>
            <w:r w:rsidRPr="00012E1D">
              <w:rPr>
                <w:rFonts w:ascii="Times New Roman" w:hAnsi="Times New Roman"/>
                <w:b/>
                <w:sz w:val="24"/>
                <w:szCs w:val="24"/>
              </w:rPr>
              <w:t>Тема 2.3. Культурное пространство советского общества в 1920–1930-е гг.</w:t>
            </w:r>
          </w:p>
        </w:tc>
        <w:tc>
          <w:tcPr>
            <w:tcW w:w="4961" w:type="dxa"/>
          </w:tcPr>
          <w:p w:rsidR="00544CD6" w:rsidRPr="00012E1D" w:rsidRDefault="00544CD6" w:rsidP="00BE0966">
            <w:pPr>
              <w:pStyle w:val="pt-a-000040"/>
              <w:shd w:val="clear" w:color="auto" w:fill="FFFFFF"/>
              <w:spacing w:before="0" w:beforeAutospacing="0" w:after="0" w:afterAutospacing="0"/>
              <w:jc w:val="both"/>
              <w:rPr>
                <w:rFonts w:eastAsiaTheme="minorHAnsi"/>
                <w:lang w:eastAsia="en-US"/>
              </w:rPr>
            </w:pPr>
            <w:r w:rsidRPr="00012E1D">
              <w:rPr>
                <w:rFonts w:eastAsiaTheme="minorHAnsi"/>
                <w:lang w:eastAsia="en-US"/>
              </w:rPr>
              <w:t>- знать ключевые события, основные даты и этапы истории России ‎и мира в ХХ – начале XXI в.; выдающихся деятелей отечественной и всемирной истории; важнейшие достижения культуры, ценностные ориентиры;</w:t>
            </w:r>
          </w:p>
          <w:p w:rsidR="00544CD6" w:rsidRPr="00012E1D" w:rsidRDefault="00544CD6" w:rsidP="00BE0966">
            <w:pPr>
              <w:widowControl w:val="0"/>
              <w:tabs>
                <w:tab w:val="left" w:pos="1215"/>
              </w:tabs>
              <w:autoSpaceDE w:val="0"/>
              <w:autoSpaceDN w:val="0"/>
              <w:spacing w:after="0" w:line="240" w:lineRule="auto"/>
              <w:ind w:right="154"/>
              <w:jc w:val="both"/>
              <w:rPr>
                <w:rFonts w:ascii="Times New Roman" w:hAnsi="Times New Roman"/>
                <w:sz w:val="24"/>
                <w:szCs w:val="24"/>
              </w:rPr>
            </w:pPr>
            <w:r w:rsidRPr="00012E1D">
              <w:rPr>
                <w:rFonts w:ascii="Times New Roman" w:hAnsi="Times New Roman"/>
                <w:sz w:val="24"/>
                <w:szCs w:val="24"/>
              </w:rPr>
              <w:t>- понимать значимость роли России в мировых политических и социально-экономических процессах с древнейших времен до настоящего времени;</w:t>
            </w:r>
          </w:p>
          <w:p w:rsidR="00544CD6" w:rsidRPr="00012E1D" w:rsidRDefault="00544CD6" w:rsidP="00BE0966">
            <w:pPr>
              <w:widowControl w:val="0"/>
              <w:tabs>
                <w:tab w:val="left" w:pos="1201"/>
              </w:tabs>
              <w:autoSpaceDE w:val="0"/>
              <w:autoSpaceDN w:val="0"/>
              <w:spacing w:after="0" w:line="240" w:lineRule="auto"/>
              <w:jc w:val="both"/>
              <w:rPr>
                <w:rFonts w:ascii="Times New Roman" w:hAnsi="Times New Roman"/>
                <w:sz w:val="24"/>
                <w:szCs w:val="24"/>
              </w:rPr>
            </w:pPr>
            <w:r w:rsidRPr="00012E1D">
              <w:rPr>
                <w:rFonts w:ascii="Times New Roman" w:hAnsi="Times New Roman"/>
                <w:sz w:val="24"/>
                <w:szCs w:val="24"/>
              </w:rPr>
              <w:t>-уметь характеризовать вклад российской культуры в мировую культуру;</w:t>
            </w:r>
          </w:p>
          <w:p w:rsidR="00544CD6" w:rsidRPr="00012E1D" w:rsidRDefault="00544CD6" w:rsidP="00BE0966">
            <w:pPr>
              <w:widowControl w:val="0"/>
              <w:tabs>
                <w:tab w:val="left" w:pos="1157"/>
              </w:tabs>
              <w:autoSpaceDE w:val="0"/>
              <w:autoSpaceDN w:val="0"/>
              <w:spacing w:after="0" w:line="240" w:lineRule="auto"/>
              <w:ind w:right="200"/>
              <w:jc w:val="both"/>
              <w:rPr>
                <w:rFonts w:ascii="Times New Roman" w:hAnsi="Times New Roman"/>
                <w:bCs/>
                <w:iCs/>
                <w:sz w:val="24"/>
                <w:szCs w:val="24"/>
              </w:rPr>
            </w:pP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7</w:t>
            </w:r>
          </w:p>
        </w:tc>
        <w:tc>
          <w:tcPr>
            <w:tcW w:w="2525" w:type="dxa"/>
          </w:tcPr>
          <w:p w:rsidR="00544CD6" w:rsidRPr="00012E1D" w:rsidRDefault="00544CD6" w:rsidP="00BE0966">
            <w:pPr>
              <w:spacing w:after="0" w:line="240" w:lineRule="auto"/>
              <w:rPr>
                <w:rFonts w:ascii="Times New Roman" w:hAnsi="Times New Roman"/>
                <w:bCs/>
                <w:sz w:val="24"/>
                <w:szCs w:val="24"/>
              </w:rPr>
            </w:pPr>
            <w:r w:rsidRPr="00012E1D">
              <w:rPr>
                <w:rFonts w:ascii="Times New Roman" w:hAnsi="Times New Roman"/>
                <w:b/>
                <w:sz w:val="24"/>
                <w:szCs w:val="24"/>
              </w:rPr>
              <w:t>Тема 2.4. Революционные события 1918 – начала 1920-х гг. Версальско-Вашингтонская система. Мир в 1920-е – 1930-е гг. Нарастание агрессии в мире в 1930-х гг.</w:t>
            </w:r>
          </w:p>
        </w:tc>
        <w:tc>
          <w:tcPr>
            <w:tcW w:w="4961" w:type="dxa"/>
          </w:tcPr>
          <w:p w:rsidR="00544CD6" w:rsidRPr="00012E1D" w:rsidRDefault="00544CD6" w:rsidP="00BE0966">
            <w:pPr>
              <w:pStyle w:val="pt-a-000081"/>
              <w:shd w:val="clear" w:color="auto" w:fill="FFFFFF"/>
              <w:spacing w:before="0" w:beforeAutospacing="0" w:after="0" w:afterAutospacing="0"/>
              <w:jc w:val="both"/>
              <w:rPr>
                <w:rFonts w:eastAsiaTheme="minorHAnsi"/>
                <w:bCs/>
                <w:iCs/>
                <w:lang w:eastAsia="en-US"/>
              </w:rPr>
            </w:pPr>
            <w:r w:rsidRPr="00012E1D">
              <w:rPr>
                <w:rFonts w:eastAsiaTheme="minorHAnsi"/>
                <w:bCs/>
                <w:iCs/>
                <w:lang w:eastAsia="en-US"/>
              </w:rPr>
              <w:t>-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544CD6" w:rsidRPr="00012E1D" w:rsidRDefault="00544CD6" w:rsidP="00BE0966">
            <w:pPr>
              <w:widowControl w:val="0"/>
              <w:tabs>
                <w:tab w:val="left" w:pos="1157"/>
              </w:tabs>
              <w:autoSpaceDE w:val="0"/>
              <w:autoSpaceDN w:val="0"/>
              <w:spacing w:after="0" w:line="240" w:lineRule="auto"/>
              <w:ind w:right="200"/>
              <w:jc w:val="both"/>
              <w:rPr>
                <w:rFonts w:ascii="Times New Roman" w:hAnsi="Times New Roman"/>
                <w:bCs/>
                <w:iCs/>
                <w:sz w:val="24"/>
                <w:szCs w:val="24"/>
              </w:rPr>
            </w:pPr>
            <w:r w:rsidRPr="00012E1D">
              <w:rPr>
                <w:rFonts w:ascii="Times New Roman" w:hAnsi="Times New Roman"/>
                <w:bCs/>
                <w:iCs/>
                <w:sz w:val="24"/>
                <w:szCs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544CD6" w:rsidRPr="00012E1D" w:rsidRDefault="00544CD6" w:rsidP="00BE0966">
            <w:pPr>
              <w:pStyle w:val="pt-a-000040"/>
              <w:shd w:val="clear" w:color="auto" w:fill="FFFFFF"/>
              <w:spacing w:before="0" w:beforeAutospacing="0" w:after="0" w:afterAutospacing="0"/>
              <w:jc w:val="both"/>
              <w:rPr>
                <w:rFonts w:eastAsiaTheme="minorHAnsi"/>
                <w:lang w:eastAsia="en-US"/>
              </w:rPr>
            </w:pPr>
            <w:r w:rsidRPr="00012E1D">
              <w:rPr>
                <w:rFonts w:eastAsiaTheme="minorHAnsi"/>
                <w:lang w:eastAsia="en-US"/>
              </w:rPr>
              <w:t>- знать ключевые события, основные даты и этапы истории России ‎и мира в ХХ – начале XXI в.; выдающихся деятелей отечественной и всемирной истории; важнейшие достижения культуры, ценностные ориентиры;</w:t>
            </w:r>
          </w:p>
          <w:p w:rsidR="00544CD6" w:rsidRPr="00012E1D" w:rsidRDefault="00544CD6" w:rsidP="00BE0966">
            <w:pPr>
              <w:widowControl w:val="0"/>
              <w:tabs>
                <w:tab w:val="left" w:pos="1215"/>
              </w:tabs>
              <w:autoSpaceDE w:val="0"/>
              <w:autoSpaceDN w:val="0"/>
              <w:spacing w:after="0" w:line="240" w:lineRule="auto"/>
              <w:ind w:right="154"/>
              <w:jc w:val="both"/>
              <w:rPr>
                <w:rFonts w:ascii="Times New Roman" w:hAnsi="Times New Roman"/>
                <w:sz w:val="24"/>
                <w:szCs w:val="24"/>
              </w:rPr>
            </w:pPr>
            <w:r w:rsidRPr="00012E1D">
              <w:rPr>
                <w:rFonts w:ascii="Times New Roman" w:hAnsi="Times New Roman"/>
                <w:sz w:val="24"/>
                <w:szCs w:val="24"/>
              </w:rPr>
              <w:t>- понимать значимость роли России в мировых политических и социально-экономических процессах с древнейших времен до настоящего времени;</w:t>
            </w:r>
          </w:p>
          <w:p w:rsidR="00544CD6" w:rsidRPr="00012E1D" w:rsidRDefault="00544CD6" w:rsidP="00BE0966">
            <w:pPr>
              <w:widowControl w:val="0"/>
              <w:tabs>
                <w:tab w:val="left" w:pos="1201"/>
              </w:tabs>
              <w:autoSpaceDE w:val="0"/>
              <w:autoSpaceDN w:val="0"/>
              <w:spacing w:after="0" w:line="240" w:lineRule="auto"/>
              <w:jc w:val="both"/>
              <w:rPr>
                <w:rFonts w:ascii="Times New Roman" w:hAnsi="Times New Roman"/>
                <w:bCs/>
                <w:iCs/>
                <w:sz w:val="24"/>
                <w:szCs w:val="24"/>
              </w:rPr>
            </w:pP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lastRenderedPageBreak/>
              <w:t>8</w:t>
            </w:r>
          </w:p>
        </w:tc>
        <w:tc>
          <w:tcPr>
            <w:tcW w:w="2525" w:type="dxa"/>
          </w:tcPr>
          <w:p w:rsidR="00544CD6" w:rsidRPr="00012E1D" w:rsidRDefault="00544CD6" w:rsidP="00BE0966">
            <w:pPr>
              <w:spacing w:after="0" w:line="240" w:lineRule="auto"/>
              <w:rPr>
                <w:rFonts w:ascii="Times New Roman" w:hAnsi="Times New Roman"/>
                <w:b/>
                <w:sz w:val="24"/>
                <w:szCs w:val="24"/>
              </w:rPr>
            </w:pPr>
            <w:r w:rsidRPr="00012E1D">
              <w:rPr>
                <w:rFonts w:ascii="Times New Roman" w:hAnsi="Times New Roman"/>
                <w:b/>
                <w:sz w:val="24"/>
                <w:szCs w:val="24"/>
              </w:rPr>
              <w:t xml:space="preserve">Тема 2.5. </w:t>
            </w:r>
          </w:p>
          <w:p w:rsidR="00544CD6" w:rsidRPr="00012E1D" w:rsidRDefault="00544CD6" w:rsidP="00BE0966">
            <w:pPr>
              <w:spacing w:after="0" w:line="240" w:lineRule="auto"/>
              <w:rPr>
                <w:rFonts w:ascii="Times New Roman" w:hAnsi="Times New Roman"/>
                <w:bCs/>
                <w:sz w:val="24"/>
                <w:szCs w:val="24"/>
              </w:rPr>
            </w:pPr>
            <w:r w:rsidRPr="00012E1D">
              <w:rPr>
                <w:rFonts w:ascii="Times New Roman" w:hAnsi="Times New Roman"/>
                <w:b/>
                <w:sz w:val="24"/>
                <w:szCs w:val="24"/>
              </w:rPr>
              <w:t>Внешняя политика СССР в 1920–1930-е годы. СССР накануне Великой Отечественной войны</w:t>
            </w:r>
          </w:p>
        </w:tc>
        <w:tc>
          <w:tcPr>
            <w:tcW w:w="4961" w:type="dxa"/>
          </w:tcPr>
          <w:p w:rsidR="00544CD6" w:rsidRPr="00012E1D" w:rsidRDefault="00544CD6" w:rsidP="00BE0966">
            <w:pPr>
              <w:pStyle w:val="pt-a-000081"/>
              <w:shd w:val="clear" w:color="auto" w:fill="FFFFFF"/>
              <w:spacing w:before="0" w:beforeAutospacing="0" w:after="0" w:afterAutospacing="0"/>
              <w:jc w:val="both"/>
              <w:rPr>
                <w:rFonts w:eastAsiaTheme="minorHAnsi"/>
                <w:bCs/>
                <w:iCs/>
                <w:lang w:eastAsia="en-US"/>
              </w:rPr>
            </w:pPr>
            <w:r w:rsidRPr="00012E1D">
              <w:rPr>
                <w:rFonts w:eastAsiaTheme="minorHAnsi"/>
                <w:bCs/>
                <w:iCs/>
                <w:lang w:eastAsia="en-US"/>
              </w:rPr>
              <w:t>-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544CD6" w:rsidRPr="00012E1D" w:rsidRDefault="00544CD6" w:rsidP="00BE0966">
            <w:pPr>
              <w:widowControl w:val="0"/>
              <w:tabs>
                <w:tab w:val="left" w:pos="1157"/>
              </w:tabs>
              <w:autoSpaceDE w:val="0"/>
              <w:autoSpaceDN w:val="0"/>
              <w:spacing w:after="0" w:line="240" w:lineRule="auto"/>
              <w:ind w:right="200"/>
              <w:jc w:val="both"/>
              <w:rPr>
                <w:rFonts w:ascii="Times New Roman" w:hAnsi="Times New Roman"/>
                <w:bCs/>
                <w:iCs/>
                <w:sz w:val="24"/>
                <w:szCs w:val="24"/>
              </w:rPr>
            </w:pPr>
            <w:r w:rsidRPr="00012E1D">
              <w:rPr>
                <w:rFonts w:ascii="Times New Roman" w:hAnsi="Times New Roman"/>
                <w:bCs/>
                <w:iCs/>
                <w:sz w:val="24"/>
                <w:szCs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544CD6" w:rsidRPr="00012E1D" w:rsidRDefault="00544CD6" w:rsidP="00BE0966">
            <w:pPr>
              <w:pStyle w:val="pt-a-000040"/>
              <w:shd w:val="clear" w:color="auto" w:fill="FFFFFF"/>
              <w:spacing w:before="0" w:beforeAutospacing="0" w:after="0" w:afterAutospacing="0"/>
              <w:jc w:val="both"/>
              <w:rPr>
                <w:rFonts w:eastAsiaTheme="minorHAnsi"/>
                <w:lang w:eastAsia="en-US"/>
              </w:rPr>
            </w:pPr>
            <w:r w:rsidRPr="00012E1D">
              <w:rPr>
                <w:rFonts w:eastAsiaTheme="minorHAnsi"/>
                <w:lang w:eastAsia="en-US"/>
              </w:rPr>
              <w:t>- знать ключевые события, основные даты и этапы истории России ‎и мира в ХХ – начале XXI в.; выдающихся деятелей отечественной и всемирной истории; важнейшие достижения культуры, ценностные ориентиры;</w:t>
            </w:r>
          </w:p>
          <w:p w:rsidR="00544CD6" w:rsidRPr="00012E1D" w:rsidRDefault="00544CD6" w:rsidP="00BE0966">
            <w:pPr>
              <w:widowControl w:val="0"/>
              <w:tabs>
                <w:tab w:val="left" w:pos="1215"/>
              </w:tabs>
              <w:autoSpaceDE w:val="0"/>
              <w:autoSpaceDN w:val="0"/>
              <w:spacing w:after="0" w:line="240" w:lineRule="auto"/>
              <w:ind w:right="154"/>
              <w:jc w:val="both"/>
              <w:rPr>
                <w:rFonts w:ascii="Times New Roman" w:hAnsi="Times New Roman"/>
                <w:sz w:val="24"/>
                <w:szCs w:val="24"/>
              </w:rPr>
            </w:pPr>
            <w:r w:rsidRPr="00012E1D">
              <w:rPr>
                <w:rFonts w:ascii="Times New Roman" w:hAnsi="Times New Roman"/>
                <w:sz w:val="24"/>
                <w:szCs w:val="24"/>
              </w:rPr>
              <w:t>- понимать значимость роли России в мировых политических и социально-экономических процессах с древнейших времен до настоящего времени;</w:t>
            </w:r>
          </w:p>
          <w:p w:rsidR="00544CD6" w:rsidRPr="00012E1D" w:rsidRDefault="00544CD6" w:rsidP="00BE0966">
            <w:pPr>
              <w:widowControl w:val="0"/>
              <w:tabs>
                <w:tab w:val="left" w:pos="1201"/>
              </w:tabs>
              <w:autoSpaceDE w:val="0"/>
              <w:autoSpaceDN w:val="0"/>
              <w:spacing w:after="0" w:line="240" w:lineRule="auto"/>
              <w:jc w:val="both"/>
              <w:rPr>
                <w:rFonts w:ascii="Times New Roman" w:hAnsi="Times New Roman"/>
                <w:sz w:val="24"/>
                <w:szCs w:val="24"/>
              </w:rPr>
            </w:pPr>
            <w:r w:rsidRPr="00012E1D">
              <w:rPr>
                <w:rFonts w:ascii="Times New Roman" w:hAnsi="Times New Roman"/>
                <w:sz w:val="24"/>
                <w:szCs w:val="24"/>
              </w:rPr>
              <w:t>-уметь характеризовать вклад российской культуры в мировую культуру;</w:t>
            </w:r>
          </w:p>
          <w:p w:rsidR="00544CD6" w:rsidRPr="00012E1D" w:rsidRDefault="00544CD6" w:rsidP="00BE0966">
            <w:pPr>
              <w:widowControl w:val="0"/>
              <w:tabs>
                <w:tab w:val="left" w:pos="1157"/>
              </w:tabs>
              <w:autoSpaceDE w:val="0"/>
              <w:autoSpaceDN w:val="0"/>
              <w:spacing w:after="0" w:line="240" w:lineRule="auto"/>
              <w:ind w:right="200"/>
              <w:jc w:val="both"/>
              <w:rPr>
                <w:rFonts w:ascii="Times New Roman" w:hAnsi="Times New Roman"/>
                <w:bCs/>
                <w:iCs/>
                <w:sz w:val="24"/>
                <w:szCs w:val="24"/>
              </w:rPr>
            </w:pP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r w:rsidRPr="00012E1D">
              <w:t>Контрольная работа</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9</w:t>
            </w:r>
          </w:p>
        </w:tc>
        <w:tc>
          <w:tcPr>
            <w:tcW w:w="2525" w:type="dxa"/>
          </w:tcPr>
          <w:p w:rsidR="00544CD6" w:rsidRPr="00012E1D" w:rsidRDefault="00544CD6" w:rsidP="00BE0966">
            <w:pPr>
              <w:spacing w:after="0" w:line="240" w:lineRule="auto"/>
              <w:rPr>
                <w:rFonts w:ascii="Times New Roman" w:hAnsi="Times New Roman"/>
                <w:b/>
                <w:sz w:val="24"/>
                <w:szCs w:val="24"/>
              </w:rPr>
            </w:pPr>
            <w:r w:rsidRPr="00012E1D">
              <w:rPr>
                <w:rFonts w:ascii="Times New Roman" w:hAnsi="Times New Roman"/>
                <w:b/>
                <w:sz w:val="24"/>
                <w:szCs w:val="24"/>
              </w:rPr>
              <w:t xml:space="preserve">Тема 3.1.  </w:t>
            </w:r>
          </w:p>
          <w:p w:rsidR="00544CD6" w:rsidRPr="00012E1D" w:rsidRDefault="00544CD6" w:rsidP="00BE0966">
            <w:pPr>
              <w:spacing w:after="0" w:line="240" w:lineRule="auto"/>
              <w:rPr>
                <w:rFonts w:ascii="Times New Roman" w:hAnsi="Times New Roman"/>
                <w:bCs/>
                <w:sz w:val="24"/>
                <w:szCs w:val="24"/>
              </w:rPr>
            </w:pPr>
            <w:r w:rsidRPr="00012E1D">
              <w:rPr>
                <w:rFonts w:ascii="Times New Roman" w:hAnsi="Times New Roman"/>
                <w:b/>
                <w:sz w:val="24"/>
                <w:szCs w:val="24"/>
              </w:rPr>
              <w:t>Начало Второй мировой войны. Начальный период Великой Отечественной войны (июнь 1941 – осень 1942)</w:t>
            </w:r>
          </w:p>
        </w:tc>
        <w:tc>
          <w:tcPr>
            <w:tcW w:w="4961" w:type="dxa"/>
          </w:tcPr>
          <w:p w:rsidR="00544CD6" w:rsidRPr="00012E1D" w:rsidRDefault="00544CD6" w:rsidP="00BE0966">
            <w:pPr>
              <w:pStyle w:val="pt-a-000081"/>
              <w:shd w:val="clear" w:color="auto" w:fill="FFFFFF"/>
              <w:spacing w:before="0" w:beforeAutospacing="0" w:after="0" w:afterAutospacing="0"/>
              <w:jc w:val="both"/>
              <w:rPr>
                <w:rFonts w:eastAsiaTheme="minorHAnsi"/>
                <w:iCs/>
                <w:lang w:eastAsia="en-US"/>
              </w:rPr>
            </w:pPr>
            <w:r w:rsidRPr="00012E1D">
              <w:t>-</w:t>
            </w:r>
            <w:r w:rsidRPr="00012E1D">
              <w:rPr>
                <w:rFonts w:eastAsiaTheme="minorHAnsi"/>
                <w:iCs/>
                <w:lang w:eastAsia="en-US"/>
              </w:rPr>
              <w:t>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ХХ – начала XXI в.,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544CD6" w:rsidRPr="00012E1D" w:rsidRDefault="00544CD6" w:rsidP="00BE0966">
            <w:pPr>
              <w:widowControl w:val="0"/>
              <w:tabs>
                <w:tab w:val="left" w:pos="1195"/>
              </w:tabs>
              <w:autoSpaceDE w:val="0"/>
              <w:autoSpaceDN w:val="0"/>
              <w:spacing w:after="0" w:line="240" w:lineRule="auto"/>
              <w:ind w:right="179"/>
              <w:jc w:val="both"/>
              <w:rPr>
                <w:rFonts w:ascii="Times New Roman" w:hAnsi="Times New Roman"/>
                <w:iCs/>
                <w:sz w:val="24"/>
                <w:szCs w:val="24"/>
              </w:rPr>
            </w:pPr>
            <w:r w:rsidRPr="00012E1D">
              <w:rPr>
                <w:rFonts w:ascii="Times New Roman" w:hAnsi="Times New Roman"/>
                <w:iCs/>
                <w:sz w:val="24"/>
                <w:szCs w:val="24"/>
              </w:rPr>
              <w:t xml:space="preserve">-владеть комплексом хронологических умений, умение устанавливать причинно-следственные, пространственные связи исторических событий, явлений, процессов </w:t>
            </w:r>
            <w:r w:rsidRPr="00012E1D">
              <w:rPr>
                <w:rFonts w:ascii="Times New Roman" w:hAnsi="Times New Roman"/>
                <w:iCs/>
                <w:sz w:val="24"/>
                <w:szCs w:val="24"/>
              </w:rPr>
              <w:lastRenderedPageBreak/>
              <w:t>с древнейших времен до настоящего времени;</w:t>
            </w:r>
          </w:p>
          <w:p w:rsidR="00544CD6" w:rsidRPr="00012E1D" w:rsidRDefault="00544CD6" w:rsidP="00BE0966">
            <w:pPr>
              <w:widowControl w:val="0"/>
              <w:tabs>
                <w:tab w:val="left" w:pos="1181"/>
              </w:tabs>
              <w:autoSpaceDE w:val="0"/>
              <w:autoSpaceDN w:val="0"/>
              <w:spacing w:after="0" w:line="240" w:lineRule="auto"/>
              <w:ind w:right="192"/>
              <w:jc w:val="both"/>
              <w:rPr>
                <w:rFonts w:ascii="Times New Roman" w:hAnsi="Times New Roman"/>
                <w:iCs/>
                <w:sz w:val="24"/>
                <w:szCs w:val="24"/>
              </w:rPr>
            </w:pPr>
            <w:r w:rsidRPr="00012E1D">
              <w:rPr>
                <w:rFonts w:ascii="Times New Roman" w:hAnsi="Times New Roman"/>
                <w:iCs/>
                <w:sz w:val="24"/>
                <w:szCs w:val="24"/>
              </w:rPr>
              <w:t>-уметь анализировать, характеризовать и сравнивать исторические события, явления, процессы с древнейших времен до настоящего времени</w:t>
            </w:r>
          </w:p>
          <w:p w:rsidR="00544CD6" w:rsidRPr="00012E1D" w:rsidRDefault="00544CD6" w:rsidP="00BE0966">
            <w:pPr>
              <w:widowControl w:val="0"/>
              <w:tabs>
                <w:tab w:val="left" w:pos="1157"/>
              </w:tabs>
              <w:autoSpaceDE w:val="0"/>
              <w:autoSpaceDN w:val="0"/>
              <w:spacing w:after="0" w:line="240" w:lineRule="auto"/>
              <w:ind w:right="200"/>
              <w:jc w:val="both"/>
              <w:rPr>
                <w:rFonts w:ascii="Times New Roman" w:hAnsi="Times New Roman"/>
                <w:bCs/>
                <w:iCs/>
                <w:sz w:val="24"/>
                <w:szCs w:val="24"/>
              </w:rPr>
            </w:pPr>
            <w:r w:rsidRPr="00012E1D">
              <w:rPr>
                <w:rFonts w:ascii="Times New Roman" w:hAnsi="Times New Roman"/>
                <w:bCs/>
                <w:iCs/>
                <w:sz w:val="24"/>
                <w:szCs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544CD6" w:rsidRPr="00012E1D" w:rsidRDefault="00544CD6" w:rsidP="00BE0966">
            <w:pPr>
              <w:widowControl w:val="0"/>
              <w:tabs>
                <w:tab w:val="left" w:pos="1181"/>
              </w:tabs>
              <w:autoSpaceDE w:val="0"/>
              <w:autoSpaceDN w:val="0"/>
              <w:spacing w:after="0" w:line="240" w:lineRule="auto"/>
              <w:ind w:right="192"/>
              <w:jc w:val="both"/>
              <w:rPr>
                <w:rFonts w:ascii="Times New Roman" w:hAnsi="Times New Roman"/>
                <w:sz w:val="24"/>
                <w:szCs w:val="24"/>
              </w:rPr>
            </w:pP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lastRenderedPageBreak/>
              <w:t>10</w:t>
            </w:r>
          </w:p>
        </w:tc>
        <w:tc>
          <w:tcPr>
            <w:tcW w:w="2525" w:type="dxa"/>
          </w:tcPr>
          <w:p w:rsidR="00544CD6" w:rsidRPr="00012E1D" w:rsidRDefault="00544CD6" w:rsidP="00BE0966">
            <w:pPr>
              <w:spacing w:after="0" w:line="240" w:lineRule="auto"/>
              <w:rPr>
                <w:rFonts w:ascii="Times New Roman" w:hAnsi="Times New Roman"/>
                <w:b/>
                <w:sz w:val="24"/>
                <w:szCs w:val="24"/>
              </w:rPr>
            </w:pPr>
            <w:r w:rsidRPr="00012E1D">
              <w:rPr>
                <w:rFonts w:ascii="Times New Roman" w:hAnsi="Times New Roman"/>
                <w:b/>
                <w:sz w:val="24"/>
                <w:szCs w:val="24"/>
              </w:rPr>
              <w:t>Тема 3.2.</w:t>
            </w:r>
          </w:p>
          <w:p w:rsidR="00544CD6" w:rsidRPr="00012E1D" w:rsidRDefault="00544CD6" w:rsidP="00BE0966">
            <w:pPr>
              <w:spacing w:after="0" w:line="240" w:lineRule="auto"/>
              <w:rPr>
                <w:rFonts w:ascii="Times New Roman" w:hAnsi="Times New Roman"/>
                <w:b/>
                <w:sz w:val="24"/>
                <w:szCs w:val="24"/>
              </w:rPr>
            </w:pPr>
            <w:r w:rsidRPr="00012E1D">
              <w:rPr>
                <w:rFonts w:ascii="Times New Roman" w:hAnsi="Times New Roman"/>
                <w:b/>
                <w:sz w:val="24"/>
                <w:szCs w:val="24"/>
              </w:rPr>
              <w:t>Коренной перелом в ходе войны (осень 1942 – 1943 г.)</w:t>
            </w:r>
          </w:p>
        </w:tc>
        <w:tc>
          <w:tcPr>
            <w:tcW w:w="4961" w:type="dxa"/>
          </w:tcPr>
          <w:p w:rsidR="00544CD6" w:rsidRPr="00012E1D" w:rsidRDefault="00544CD6" w:rsidP="00BE0966">
            <w:pPr>
              <w:pStyle w:val="pt-a-000081"/>
              <w:shd w:val="clear" w:color="auto" w:fill="FFFFFF"/>
              <w:spacing w:before="0" w:beforeAutospacing="0" w:after="0" w:afterAutospacing="0"/>
              <w:jc w:val="both"/>
              <w:rPr>
                <w:rFonts w:eastAsiaTheme="minorHAnsi"/>
                <w:iCs/>
                <w:lang w:eastAsia="en-US"/>
              </w:rPr>
            </w:pPr>
            <w:r w:rsidRPr="00012E1D">
              <w:t>-</w:t>
            </w:r>
            <w:r w:rsidRPr="00012E1D">
              <w:rPr>
                <w:rFonts w:eastAsiaTheme="minorHAnsi"/>
                <w:iCs/>
                <w:lang w:eastAsia="en-US"/>
              </w:rPr>
              <w:t>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ХХ – начала XXI в.,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544CD6" w:rsidRPr="00012E1D" w:rsidRDefault="00544CD6" w:rsidP="00BE0966">
            <w:pPr>
              <w:widowControl w:val="0"/>
              <w:tabs>
                <w:tab w:val="left" w:pos="1195"/>
              </w:tabs>
              <w:autoSpaceDE w:val="0"/>
              <w:autoSpaceDN w:val="0"/>
              <w:spacing w:after="0" w:line="240" w:lineRule="auto"/>
              <w:ind w:right="179"/>
              <w:jc w:val="both"/>
              <w:rPr>
                <w:rFonts w:ascii="Times New Roman" w:hAnsi="Times New Roman"/>
                <w:iCs/>
                <w:sz w:val="24"/>
                <w:szCs w:val="24"/>
              </w:rPr>
            </w:pPr>
            <w:r w:rsidRPr="00012E1D">
              <w:rPr>
                <w:rFonts w:ascii="Times New Roman" w:hAnsi="Times New Roman"/>
                <w:iCs/>
                <w:sz w:val="24"/>
                <w:szCs w:val="24"/>
              </w:rPr>
              <w:t>-владеть комплексом хронологических умений, умение устанавливать причинно-следственные, пространственные связи исторических событий, явлений, процессов с древнейших времен до настоящего времени;</w:t>
            </w:r>
          </w:p>
          <w:p w:rsidR="00544CD6" w:rsidRPr="00012E1D" w:rsidRDefault="00544CD6" w:rsidP="00BE0966">
            <w:pPr>
              <w:widowControl w:val="0"/>
              <w:tabs>
                <w:tab w:val="left" w:pos="1181"/>
              </w:tabs>
              <w:autoSpaceDE w:val="0"/>
              <w:autoSpaceDN w:val="0"/>
              <w:spacing w:after="0" w:line="240" w:lineRule="auto"/>
              <w:ind w:right="192"/>
              <w:jc w:val="both"/>
              <w:rPr>
                <w:rFonts w:ascii="Times New Roman" w:hAnsi="Times New Roman"/>
                <w:iCs/>
                <w:sz w:val="24"/>
                <w:szCs w:val="24"/>
              </w:rPr>
            </w:pPr>
            <w:r w:rsidRPr="00012E1D">
              <w:rPr>
                <w:rFonts w:ascii="Times New Roman" w:hAnsi="Times New Roman"/>
                <w:iCs/>
                <w:sz w:val="24"/>
                <w:szCs w:val="24"/>
              </w:rPr>
              <w:t>-уметь анализировать, характеризовать и сравнивать исторические события, явления, процессы с древнейших времен до настоящего времени</w:t>
            </w:r>
          </w:p>
          <w:p w:rsidR="00544CD6" w:rsidRPr="00012E1D" w:rsidRDefault="00544CD6" w:rsidP="00BE0966">
            <w:pPr>
              <w:widowControl w:val="0"/>
              <w:tabs>
                <w:tab w:val="left" w:pos="1181"/>
              </w:tabs>
              <w:autoSpaceDE w:val="0"/>
              <w:autoSpaceDN w:val="0"/>
              <w:spacing w:after="0" w:line="240" w:lineRule="auto"/>
              <w:ind w:right="200"/>
              <w:jc w:val="both"/>
              <w:rPr>
                <w:rFonts w:ascii="Times New Roman" w:hAnsi="Times New Roman"/>
                <w:bCs/>
                <w:iCs/>
                <w:sz w:val="24"/>
                <w:szCs w:val="24"/>
              </w:rPr>
            </w:pPr>
            <w:r w:rsidRPr="00012E1D">
              <w:rPr>
                <w:rFonts w:ascii="Times New Roman" w:hAnsi="Times New Roman"/>
                <w:bCs/>
                <w:iCs/>
                <w:sz w:val="24"/>
                <w:szCs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lastRenderedPageBreak/>
              <w:t>11</w:t>
            </w:r>
          </w:p>
        </w:tc>
        <w:tc>
          <w:tcPr>
            <w:tcW w:w="2525" w:type="dxa"/>
          </w:tcPr>
          <w:p w:rsidR="00544CD6" w:rsidRPr="00012E1D" w:rsidRDefault="00544CD6" w:rsidP="00BE0966">
            <w:pPr>
              <w:spacing w:after="0" w:line="240" w:lineRule="auto"/>
              <w:rPr>
                <w:rFonts w:ascii="Times New Roman" w:hAnsi="Times New Roman"/>
                <w:b/>
                <w:sz w:val="24"/>
                <w:szCs w:val="24"/>
              </w:rPr>
            </w:pPr>
            <w:r w:rsidRPr="00012E1D">
              <w:rPr>
                <w:rFonts w:ascii="Times New Roman" w:hAnsi="Times New Roman"/>
                <w:b/>
                <w:sz w:val="24"/>
                <w:szCs w:val="24"/>
              </w:rPr>
              <w:t xml:space="preserve">Тема 3.3.  </w:t>
            </w:r>
          </w:p>
          <w:p w:rsidR="00544CD6" w:rsidRPr="00012E1D" w:rsidRDefault="00544CD6"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
                <w:sz w:val="24"/>
                <w:szCs w:val="24"/>
              </w:rPr>
            </w:pPr>
            <w:r w:rsidRPr="00012E1D">
              <w:rPr>
                <w:rFonts w:ascii="Times New Roman" w:hAnsi="Times New Roman"/>
                <w:b/>
                <w:sz w:val="24"/>
                <w:szCs w:val="24"/>
              </w:rPr>
              <w:t>Человек и культура в годы Великой Отечественной войны</w:t>
            </w:r>
          </w:p>
        </w:tc>
        <w:tc>
          <w:tcPr>
            <w:tcW w:w="4961" w:type="dxa"/>
          </w:tcPr>
          <w:p w:rsidR="00544CD6" w:rsidRPr="00012E1D" w:rsidRDefault="00544CD6" w:rsidP="00BE0966">
            <w:pPr>
              <w:pStyle w:val="pt-a-000081"/>
              <w:shd w:val="clear" w:color="auto" w:fill="FFFFFF"/>
              <w:spacing w:before="0" w:beforeAutospacing="0" w:after="0" w:afterAutospacing="0"/>
              <w:jc w:val="both"/>
              <w:rPr>
                <w:rFonts w:eastAsiaTheme="minorHAnsi"/>
                <w:bCs/>
                <w:iCs/>
                <w:lang w:eastAsia="en-US"/>
              </w:rPr>
            </w:pPr>
            <w:r w:rsidRPr="00012E1D">
              <w:rPr>
                <w:rFonts w:eastAsiaTheme="minorHAnsi"/>
                <w:bCs/>
                <w:iCs/>
                <w:lang w:eastAsia="en-US"/>
              </w:rPr>
              <w:t>-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544CD6" w:rsidRPr="00012E1D" w:rsidRDefault="00544CD6" w:rsidP="00BE0966">
            <w:pPr>
              <w:widowControl w:val="0"/>
              <w:tabs>
                <w:tab w:val="left" w:pos="1157"/>
              </w:tabs>
              <w:autoSpaceDE w:val="0"/>
              <w:autoSpaceDN w:val="0"/>
              <w:spacing w:after="0" w:line="240" w:lineRule="auto"/>
              <w:ind w:right="200"/>
              <w:jc w:val="both"/>
              <w:rPr>
                <w:rFonts w:ascii="Times New Roman" w:hAnsi="Times New Roman"/>
                <w:bCs/>
                <w:iCs/>
                <w:sz w:val="24"/>
                <w:szCs w:val="24"/>
              </w:rPr>
            </w:pPr>
            <w:r w:rsidRPr="00012E1D">
              <w:rPr>
                <w:rFonts w:ascii="Times New Roman" w:hAnsi="Times New Roman"/>
                <w:bCs/>
                <w:iCs/>
                <w:sz w:val="24"/>
                <w:szCs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544CD6" w:rsidRPr="00012E1D" w:rsidRDefault="00544CD6" w:rsidP="00BE0966">
            <w:pPr>
              <w:pStyle w:val="pt-a-000040"/>
              <w:shd w:val="clear" w:color="auto" w:fill="FFFFFF"/>
              <w:spacing w:before="0" w:beforeAutospacing="0" w:after="0" w:afterAutospacing="0"/>
              <w:jc w:val="both"/>
              <w:rPr>
                <w:rFonts w:eastAsiaTheme="minorHAnsi"/>
                <w:lang w:eastAsia="en-US"/>
              </w:rPr>
            </w:pPr>
            <w:r w:rsidRPr="00012E1D">
              <w:rPr>
                <w:rFonts w:eastAsiaTheme="minorHAnsi"/>
                <w:lang w:eastAsia="en-US"/>
              </w:rPr>
              <w:t>- знать ключевые события, основные даты и этапы истории России ‎и мира в ХХ – начале XXI в.; выдающихся деятелей отечественной и всемирной истории; важнейшие достижения культуры, ценностные ориентиры;</w:t>
            </w:r>
          </w:p>
          <w:p w:rsidR="00544CD6" w:rsidRPr="00012E1D" w:rsidRDefault="00544CD6" w:rsidP="00BE0966">
            <w:pPr>
              <w:widowControl w:val="0"/>
              <w:tabs>
                <w:tab w:val="left" w:pos="1215"/>
              </w:tabs>
              <w:autoSpaceDE w:val="0"/>
              <w:autoSpaceDN w:val="0"/>
              <w:spacing w:after="0" w:line="240" w:lineRule="auto"/>
              <w:ind w:right="154"/>
              <w:jc w:val="both"/>
              <w:rPr>
                <w:rFonts w:ascii="Times New Roman" w:hAnsi="Times New Roman"/>
                <w:sz w:val="24"/>
                <w:szCs w:val="24"/>
              </w:rPr>
            </w:pPr>
            <w:r w:rsidRPr="00012E1D">
              <w:rPr>
                <w:rFonts w:ascii="Times New Roman" w:hAnsi="Times New Roman"/>
                <w:sz w:val="24"/>
                <w:szCs w:val="24"/>
              </w:rPr>
              <w:t>- понимать значимость роли России в мировых политических и социально-экономических процессах с древнейших времен до настоящего времени;</w:t>
            </w:r>
          </w:p>
          <w:p w:rsidR="00544CD6" w:rsidRPr="00012E1D" w:rsidRDefault="00544CD6" w:rsidP="00BE0966">
            <w:pPr>
              <w:widowControl w:val="0"/>
              <w:tabs>
                <w:tab w:val="left" w:pos="1201"/>
              </w:tabs>
              <w:autoSpaceDE w:val="0"/>
              <w:autoSpaceDN w:val="0"/>
              <w:spacing w:after="0" w:line="240" w:lineRule="auto"/>
              <w:jc w:val="both"/>
              <w:rPr>
                <w:rFonts w:ascii="Times New Roman" w:hAnsi="Times New Roman"/>
                <w:sz w:val="24"/>
                <w:szCs w:val="24"/>
              </w:rPr>
            </w:pPr>
            <w:r w:rsidRPr="00012E1D">
              <w:rPr>
                <w:rFonts w:ascii="Times New Roman" w:hAnsi="Times New Roman"/>
                <w:sz w:val="24"/>
                <w:szCs w:val="24"/>
              </w:rPr>
              <w:t>-уметь характеризовать вклад российской культуры в мировую культуру;</w:t>
            </w:r>
          </w:p>
          <w:p w:rsidR="00544CD6" w:rsidRPr="00012E1D" w:rsidRDefault="00544CD6" w:rsidP="00BE0966">
            <w:pPr>
              <w:widowControl w:val="0"/>
              <w:tabs>
                <w:tab w:val="left" w:pos="1157"/>
              </w:tabs>
              <w:autoSpaceDE w:val="0"/>
              <w:autoSpaceDN w:val="0"/>
              <w:spacing w:after="0" w:line="240" w:lineRule="auto"/>
              <w:ind w:right="200"/>
              <w:jc w:val="both"/>
              <w:rPr>
                <w:rFonts w:ascii="Times New Roman" w:hAnsi="Times New Roman"/>
                <w:bCs/>
                <w:iCs/>
                <w:sz w:val="24"/>
                <w:szCs w:val="24"/>
              </w:rPr>
            </w:pP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12</w:t>
            </w:r>
          </w:p>
        </w:tc>
        <w:tc>
          <w:tcPr>
            <w:tcW w:w="2525" w:type="dxa"/>
          </w:tcPr>
          <w:p w:rsidR="00544CD6" w:rsidRPr="00012E1D" w:rsidRDefault="00544CD6" w:rsidP="00BE0966">
            <w:pPr>
              <w:spacing w:after="0" w:line="240" w:lineRule="auto"/>
              <w:rPr>
                <w:rFonts w:ascii="Times New Roman" w:hAnsi="Times New Roman"/>
                <w:b/>
                <w:sz w:val="24"/>
                <w:szCs w:val="24"/>
              </w:rPr>
            </w:pPr>
            <w:r w:rsidRPr="00012E1D">
              <w:rPr>
                <w:rFonts w:ascii="Times New Roman" w:hAnsi="Times New Roman"/>
                <w:b/>
                <w:sz w:val="24"/>
                <w:szCs w:val="24"/>
              </w:rPr>
              <w:t xml:space="preserve">Тема 3.4. </w:t>
            </w:r>
          </w:p>
          <w:p w:rsidR="00544CD6" w:rsidRPr="00012E1D" w:rsidRDefault="00544CD6"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
                <w:sz w:val="24"/>
                <w:szCs w:val="24"/>
              </w:rPr>
            </w:pPr>
            <w:r w:rsidRPr="00012E1D">
              <w:rPr>
                <w:rFonts w:ascii="Times New Roman" w:hAnsi="Times New Roman"/>
                <w:b/>
                <w:sz w:val="24"/>
                <w:szCs w:val="24"/>
              </w:rPr>
              <w:t>Победа СССР в Великой Отечественной войне. Завершение Второй мировой войны</w:t>
            </w:r>
          </w:p>
        </w:tc>
        <w:tc>
          <w:tcPr>
            <w:tcW w:w="4961" w:type="dxa"/>
          </w:tcPr>
          <w:p w:rsidR="00544CD6" w:rsidRPr="00012E1D" w:rsidRDefault="00544CD6" w:rsidP="00BE0966">
            <w:pPr>
              <w:pStyle w:val="pt-a-000081"/>
              <w:shd w:val="clear" w:color="auto" w:fill="FFFFFF"/>
              <w:spacing w:before="0" w:beforeAutospacing="0" w:after="0" w:afterAutospacing="0"/>
              <w:jc w:val="both"/>
              <w:rPr>
                <w:rFonts w:eastAsiaTheme="minorHAnsi"/>
                <w:iCs/>
                <w:lang w:eastAsia="en-US"/>
              </w:rPr>
            </w:pPr>
            <w:r w:rsidRPr="00012E1D">
              <w:t>-</w:t>
            </w:r>
            <w:r w:rsidRPr="00012E1D">
              <w:rPr>
                <w:rFonts w:eastAsiaTheme="minorHAnsi"/>
                <w:iCs/>
                <w:lang w:eastAsia="en-US"/>
              </w:rPr>
              <w:t>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ХХ – начала XXI в.,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544CD6" w:rsidRPr="00012E1D" w:rsidRDefault="00544CD6" w:rsidP="00BE0966">
            <w:pPr>
              <w:widowControl w:val="0"/>
              <w:tabs>
                <w:tab w:val="left" w:pos="1195"/>
              </w:tabs>
              <w:autoSpaceDE w:val="0"/>
              <w:autoSpaceDN w:val="0"/>
              <w:spacing w:after="0" w:line="240" w:lineRule="auto"/>
              <w:ind w:right="179"/>
              <w:jc w:val="both"/>
              <w:rPr>
                <w:rFonts w:ascii="Times New Roman" w:hAnsi="Times New Roman"/>
                <w:iCs/>
                <w:sz w:val="24"/>
                <w:szCs w:val="24"/>
              </w:rPr>
            </w:pPr>
            <w:r w:rsidRPr="00012E1D">
              <w:rPr>
                <w:rFonts w:ascii="Times New Roman" w:hAnsi="Times New Roman"/>
                <w:iCs/>
                <w:sz w:val="24"/>
                <w:szCs w:val="24"/>
              </w:rPr>
              <w:t xml:space="preserve">-владеть комплексом хронологических умений, умение устанавливать причинно-следственные, пространственные связи исторических событий, явлений, процессов </w:t>
            </w:r>
            <w:r w:rsidRPr="00012E1D">
              <w:rPr>
                <w:rFonts w:ascii="Times New Roman" w:hAnsi="Times New Roman"/>
                <w:iCs/>
                <w:sz w:val="24"/>
                <w:szCs w:val="24"/>
              </w:rPr>
              <w:lastRenderedPageBreak/>
              <w:t>с древнейших времен до настоящего времени;</w:t>
            </w:r>
          </w:p>
          <w:p w:rsidR="00544CD6" w:rsidRPr="00012E1D" w:rsidRDefault="00544CD6" w:rsidP="00BE0966">
            <w:pPr>
              <w:widowControl w:val="0"/>
              <w:tabs>
                <w:tab w:val="left" w:pos="1181"/>
              </w:tabs>
              <w:autoSpaceDE w:val="0"/>
              <w:autoSpaceDN w:val="0"/>
              <w:spacing w:after="0" w:line="240" w:lineRule="auto"/>
              <w:ind w:right="192"/>
              <w:jc w:val="both"/>
              <w:rPr>
                <w:rFonts w:ascii="Times New Roman" w:hAnsi="Times New Roman"/>
                <w:iCs/>
                <w:sz w:val="24"/>
                <w:szCs w:val="24"/>
              </w:rPr>
            </w:pPr>
            <w:r w:rsidRPr="00012E1D">
              <w:rPr>
                <w:rFonts w:ascii="Times New Roman" w:hAnsi="Times New Roman"/>
                <w:iCs/>
                <w:sz w:val="24"/>
                <w:szCs w:val="24"/>
              </w:rPr>
              <w:t>-уметь анализировать, характеризовать и сравнивать исторические события, явления, процессы с древнейших времен до настоящего времени</w:t>
            </w:r>
          </w:p>
          <w:p w:rsidR="00544CD6" w:rsidRPr="00012E1D" w:rsidRDefault="00544CD6" w:rsidP="00BE0966">
            <w:pPr>
              <w:widowControl w:val="0"/>
              <w:tabs>
                <w:tab w:val="left" w:pos="1181"/>
              </w:tabs>
              <w:autoSpaceDE w:val="0"/>
              <w:autoSpaceDN w:val="0"/>
              <w:spacing w:after="0" w:line="240" w:lineRule="auto"/>
              <w:ind w:right="200"/>
              <w:jc w:val="both"/>
              <w:rPr>
                <w:rFonts w:ascii="Times New Roman" w:hAnsi="Times New Roman"/>
                <w:bCs/>
                <w:iCs/>
                <w:sz w:val="24"/>
                <w:szCs w:val="24"/>
              </w:rPr>
            </w:pPr>
            <w:r w:rsidRPr="00012E1D">
              <w:rPr>
                <w:rFonts w:ascii="Times New Roman" w:hAnsi="Times New Roman"/>
                <w:bCs/>
                <w:iCs/>
                <w:sz w:val="24"/>
                <w:szCs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r w:rsidRPr="00012E1D">
              <w:t>Контрольная работа</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lastRenderedPageBreak/>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lastRenderedPageBreak/>
              <w:t>13</w:t>
            </w:r>
          </w:p>
        </w:tc>
        <w:tc>
          <w:tcPr>
            <w:tcW w:w="2525" w:type="dxa"/>
          </w:tcPr>
          <w:p w:rsidR="00544CD6" w:rsidRPr="00012E1D" w:rsidRDefault="00544CD6" w:rsidP="00BE0966">
            <w:pPr>
              <w:spacing w:after="0" w:line="240" w:lineRule="auto"/>
              <w:rPr>
                <w:rFonts w:ascii="Times New Roman" w:hAnsi="Times New Roman"/>
                <w:b/>
                <w:i/>
                <w:sz w:val="24"/>
                <w:szCs w:val="24"/>
              </w:rPr>
            </w:pPr>
            <w:r w:rsidRPr="00012E1D">
              <w:rPr>
                <w:rFonts w:ascii="Times New Roman" w:hAnsi="Times New Roman"/>
                <w:b/>
                <w:i/>
                <w:sz w:val="24"/>
                <w:szCs w:val="24"/>
              </w:rPr>
              <w:t>Тема 4.1.</w:t>
            </w:r>
          </w:p>
          <w:p w:rsidR="00544CD6" w:rsidRPr="00012E1D" w:rsidRDefault="00544CD6"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
                <w:sz w:val="24"/>
                <w:szCs w:val="24"/>
              </w:rPr>
            </w:pPr>
            <w:r w:rsidRPr="00012E1D">
              <w:rPr>
                <w:rFonts w:ascii="Times New Roman" w:hAnsi="Times New Roman"/>
                <w:b/>
                <w:i/>
                <w:sz w:val="24"/>
                <w:szCs w:val="24"/>
              </w:rPr>
              <w:t>Мир и международные отношения в годы холодной войны (вторая половина половине ХХ века)</w:t>
            </w:r>
          </w:p>
        </w:tc>
        <w:tc>
          <w:tcPr>
            <w:tcW w:w="4961" w:type="dxa"/>
          </w:tcPr>
          <w:p w:rsidR="00544CD6" w:rsidRPr="00012E1D" w:rsidRDefault="00544CD6" w:rsidP="00BE0966">
            <w:pPr>
              <w:pStyle w:val="pt-a-000081"/>
              <w:shd w:val="clear" w:color="auto" w:fill="FFFFFF"/>
              <w:spacing w:before="0" w:beforeAutospacing="0" w:after="0" w:afterAutospacing="0"/>
              <w:jc w:val="both"/>
              <w:rPr>
                <w:rFonts w:eastAsiaTheme="minorHAnsi"/>
                <w:iCs/>
                <w:lang w:eastAsia="en-US"/>
              </w:rPr>
            </w:pPr>
            <w:r w:rsidRPr="00012E1D">
              <w:t>-</w:t>
            </w:r>
            <w:r w:rsidRPr="00012E1D">
              <w:rPr>
                <w:rFonts w:eastAsiaTheme="minorHAnsi"/>
                <w:iCs/>
                <w:lang w:eastAsia="en-US"/>
              </w:rPr>
              <w:t>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ХХ – начала XXI в.,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544CD6" w:rsidRPr="00012E1D" w:rsidRDefault="00544CD6" w:rsidP="00BE0966">
            <w:pPr>
              <w:widowControl w:val="0"/>
              <w:tabs>
                <w:tab w:val="left" w:pos="1195"/>
              </w:tabs>
              <w:autoSpaceDE w:val="0"/>
              <w:autoSpaceDN w:val="0"/>
              <w:spacing w:after="0" w:line="240" w:lineRule="auto"/>
              <w:ind w:right="179"/>
              <w:jc w:val="both"/>
              <w:rPr>
                <w:rFonts w:ascii="Times New Roman" w:hAnsi="Times New Roman"/>
                <w:iCs/>
                <w:sz w:val="24"/>
                <w:szCs w:val="24"/>
              </w:rPr>
            </w:pPr>
            <w:r w:rsidRPr="00012E1D">
              <w:rPr>
                <w:rFonts w:ascii="Times New Roman" w:hAnsi="Times New Roman"/>
                <w:iCs/>
                <w:sz w:val="24"/>
                <w:szCs w:val="24"/>
              </w:rPr>
              <w:t>-владеть комплексом хронологических умений, умение устанавливать причинно-следственные, пространственные связи исторических событий, явлений, процессов с древнейших времен до настоящего времени;</w:t>
            </w:r>
          </w:p>
          <w:p w:rsidR="00544CD6" w:rsidRPr="00012E1D" w:rsidRDefault="00544CD6" w:rsidP="00BE0966">
            <w:pPr>
              <w:widowControl w:val="0"/>
              <w:tabs>
                <w:tab w:val="left" w:pos="1181"/>
              </w:tabs>
              <w:autoSpaceDE w:val="0"/>
              <w:autoSpaceDN w:val="0"/>
              <w:spacing w:after="0" w:line="240" w:lineRule="auto"/>
              <w:ind w:right="192"/>
              <w:jc w:val="both"/>
              <w:rPr>
                <w:rFonts w:ascii="Times New Roman" w:hAnsi="Times New Roman"/>
                <w:sz w:val="24"/>
                <w:szCs w:val="24"/>
              </w:rPr>
            </w:pPr>
            <w:r w:rsidRPr="00012E1D">
              <w:rPr>
                <w:rFonts w:ascii="Times New Roman" w:hAnsi="Times New Roman"/>
                <w:iCs/>
                <w:sz w:val="24"/>
                <w:szCs w:val="24"/>
              </w:rPr>
              <w:t>-уметь анализировать, характеризовать и сравнивать исторические события, явления, процессы с древнейших времен до настоящего времени</w:t>
            </w: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14</w:t>
            </w:r>
          </w:p>
        </w:tc>
        <w:tc>
          <w:tcPr>
            <w:tcW w:w="2525" w:type="dxa"/>
          </w:tcPr>
          <w:p w:rsidR="00544CD6" w:rsidRPr="00012E1D" w:rsidRDefault="00544CD6" w:rsidP="00BE0966">
            <w:pPr>
              <w:spacing w:after="0" w:line="240" w:lineRule="auto"/>
              <w:rPr>
                <w:rFonts w:ascii="Times New Roman" w:hAnsi="Times New Roman"/>
                <w:b/>
                <w:i/>
                <w:sz w:val="24"/>
                <w:szCs w:val="24"/>
              </w:rPr>
            </w:pPr>
            <w:r w:rsidRPr="00012E1D">
              <w:rPr>
                <w:rFonts w:ascii="Times New Roman" w:hAnsi="Times New Roman"/>
                <w:b/>
                <w:i/>
                <w:sz w:val="24"/>
                <w:szCs w:val="24"/>
              </w:rPr>
              <w:t xml:space="preserve">Тема 4.2.  </w:t>
            </w:r>
          </w:p>
          <w:p w:rsidR="00544CD6" w:rsidRPr="00012E1D" w:rsidRDefault="00544CD6" w:rsidP="00BE0966">
            <w:pPr>
              <w:spacing w:after="0" w:line="240" w:lineRule="auto"/>
              <w:rPr>
                <w:rFonts w:ascii="Times New Roman" w:hAnsi="Times New Roman"/>
                <w:bCs/>
                <w:i/>
                <w:sz w:val="24"/>
                <w:szCs w:val="24"/>
              </w:rPr>
            </w:pPr>
            <w:r w:rsidRPr="00012E1D">
              <w:rPr>
                <w:rFonts w:ascii="Times New Roman" w:hAnsi="Times New Roman"/>
                <w:b/>
                <w:i/>
                <w:sz w:val="24"/>
                <w:szCs w:val="24"/>
              </w:rPr>
              <w:t>СССР в 1945–1953 гг.</w:t>
            </w:r>
          </w:p>
        </w:tc>
        <w:tc>
          <w:tcPr>
            <w:tcW w:w="4961" w:type="dxa"/>
          </w:tcPr>
          <w:p w:rsidR="00544CD6" w:rsidRPr="00012E1D" w:rsidRDefault="00544CD6" w:rsidP="00BE0966">
            <w:pPr>
              <w:pStyle w:val="pt-a-000081"/>
              <w:shd w:val="clear" w:color="auto" w:fill="FFFFFF"/>
              <w:spacing w:before="0" w:beforeAutospacing="0" w:after="0" w:afterAutospacing="0"/>
              <w:jc w:val="both"/>
              <w:rPr>
                <w:rFonts w:eastAsiaTheme="minorHAnsi"/>
                <w:lang w:eastAsia="en-US"/>
              </w:rPr>
            </w:pPr>
            <w:r w:rsidRPr="00012E1D">
              <w:rPr>
                <w:rFonts w:eastAsiaTheme="minorHAnsi"/>
                <w:lang w:eastAsia="en-US"/>
              </w:rPr>
              <w:t xml:space="preserve">- умение характеризовать историческое значение Российской революции, Гражданской войны, нэпа, индустриализации и коллективизации в СССР, решающую роль Советского Союза в победе над нацизмом, значение советских научно-технологических успехов, освоения космоса; понимание причин и следствий распада СССР, возрождения Российской Федерации как мировой державы, воссоединения Крыма с Россией, специальной военной операции на Украине ‎и других важнейших событий ХХ – </w:t>
            </w:r>
            <w:r w:rsidRPr="00012E1D">
              <w:rPr>
                <w:rFonts w:eastAsiaTheme="minorHAnsi"/>
                <w:lang w:eastAsia="en-US"/>
              </w:rPr>
              <w:lastRenderedPageBreak/>
              <w:t>начала XXI в.; особенности развития культуры народов СССР (России);</w:t>
            </w:r>
          </w:p>
          <w:p w:rsidR="00544CD6" w:rsidRPr="00012E1D" w:rsidRDefault="00544CD6" w:rsidP="00BE0966">
            <w:pPr>
              <w:pStyle w:val="pt-a-000081"/>
              <w:shd w:val="clear" w:color="auto" w:fill="FFFFFF"/>
              <w:spacing w:before="0" w:beforeAutospacing="0" w:after="0" w:afterAutospacing="0"/>
              <w:jc w:val="both"/>
              <w:rPr>
                <w:rFonts w:eastAsiaTheme="minorHAnsi"/>
                <w:lang w:eastAsia="en-US"/>
              </w:rPr>
            </w:pPr>
            <w:r w:rsidRPr="00012E1D">
              <w:rPr>
                <w:rFonts w:eastAsiaTheme="minorHAnsi"/>
                <w:lang w:eastAsia="en-US"/>
              </w:rPr>
              <w:t>- уметь анализировать текстовые, визуальные источники исторической информации, в том числе исторические карты/схемы, по истории России‎ и зарубежных стран ХХ – начала XXI в.; сопоставлять информацию, представленную в различных источниках; формализовать историческую информацию в виде таблиц, схем, графиков, диаграмм;</w:t>
            </w:r>
          </w:p>
          <w:p w:rsidR="00544CD6" w:rsidRPr="00012E1D" w:rsidRDefault="00544CD6" w:rsidP="00BE0966">
            <w:pPr>
              <w:pStyle w:val="pt-a-000044"/>
              <w:shd w:val="clear" w:color="auto" w:fill="FFFFFF"/>
              <w:spacing w:before="0" w:beforeAutospacing="0" w:after="0" w:afterAutospacing="0"/>
              <w:jc w:val="both"/>
              <w:rPr>
                <w:rFonts w:eastAsiaTheme="minorHAnsi"/>
                <w:lang w:eastAsia="en-US"/>
              </w:rPr>
            </w:pPr>
            <w:r w:rsidRPr="00012E1D">
              <w:rPr>
                <w:rFonts w:eastAsiaTheme="minorHAnsi"/>
                <w:lang w:eastAsia="en-US"/>
              </w:rPr>
              <w:t>- уметь защищать историческую правду, не допускать умаления подвига ‎народа при защите Отечества, готовность давать отпор фальсификациям российской ‎истории;</w:t>
            </w:r>
          </w:p>
          <w:p w:rsidR="00544CD6" w:rsidRPr="00012E1D" w:rsidRDefault="00544CD6" w:rsidP="00BE0966">
            <w:pPr>
              <w:widowControl w:val="0"/>
              <w:tabs>
                <w:tab w:val="left" w:pos="1197"/>
              </w:tabs>
              <w:autoSpaceDE w:val="0"/>
              <w:autoSpaceDN w:val="0"/>
              <w:spacing w:after="0" w:line="240" w:lineRule="auto"/>
              <w:ind w:right="172"/>
              <w:jc w:val="both"/>
              <w:rPr>
                <w:rFonts w:ascii="Times New Roman" w:hAnsi="Times New Roman"/>
                <w:sz w:val="24"/>
                <w:szCs w:val="24"/>
              </w:rPr>
            </w:pP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 xml:space="preserve">Практические </w:t>
            </w:r>
            <w:r w:rsidRPr="00012E1D">
              <w:rPr>
                <w:rFonts w:ascii="Times New Roman" w:hAnsi="Times New Roman"/>
                <w:bCs/>
                <w:sz w:val="24"/>
                <w:szCs w:val="24"/>
              </w:rPr>
              <w:lastRenderedPageBreak/>
              <w:t>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lastRenderedPageBreak/>
              <w:t xml:space="preserve">15. </w:t>
            </w:r>
          </w:p>
        </w:tc>
        <w:tc>
          <w:tcPr>
            <w:tcW w:w="2525" w:type="dxa"/>
          </w:tcPr>
          <w:p w:rsidR="00544CD6" w:rsidRPr="00012E1D" w:rsidRDefault="00544CD6" w:rsidP="00BE0966">
            <w:pPr>
              <w:spacing w:after="0" w:line="240" w:lineRule="auto"/>
              <w:rPr>
                <w:rFonts w:ascii="Times New Roman" w:hAnsi="Times New Roman"/>
                <w:b/>
                <w:i/>
                <w:sz w:val="24"/>
                <w:szCs w:val="24"/>
              </w:rPr>
            </w:pPr>
            <w:r w:rsidRPr="00012E1D">
              <w:rPr>
                <w:rFonts w:ascii="Times New Roman" w:hAnsi="Times New Roman"/>
                <w:b/>
                <w:i/>
                <w:sz w:val="24"/>
                <w:szCs w:val="24"/>
              </w:rPr>
              <w:t xml:space="preserve">Тема 4.3.  </w:t>
            </w:r>
          </w:p>
          <w:p w:rsidR="00544CD6" w:rsidRPr="00012E1D" w:rsidRDefault="00544CD6" w:rsidP="00BE0966">
            <w:pPr>
              <w:spacing w:after="0" w:line="240" w:lineRule="auto"/>
              <w:rPr>
                <w:rFonts w:ascii="Times New Roman" w:hAnsi="Times New Roman"/>
                <w:bCs/>
                <w:i/>
                <w:sz w:val="24"/>
                <w:szCs w:val="24"/>
              </w:rPr>
            </w:pPr>
            <w:r w:rsidRPr="00012E1D">
              <w:rPr>
                <w:rFonts w:ascii="Times New Roman" w:hAnsi="Times New Roman"/>
                <w:b/>
                <w:i/>
                <w:sz w:val="24"/>
                <w:szCs w:val="24"/>
              </w:rPr>
              <w:t>СССР в середине 1950-х – первой половине 1960-х гг.</w:t>
            </w:r>
          </w:p>
        </w:tc>
        <w:tc>
          <w:tcPr>
            <w:tcW w:w="4961" w:type="dxa"/>
          </w:tcPr>
          <w:p w:rsidR="00544CD6" w:rsidRPr="00012E1D" w:rsidRDefault="00544CD6" w:rsidP="00BE0966">
            <w:pPr>
              <w:pStyle w:val="pt-a-000081"/>
              <w:shd w:val="clear" w:color="auto" w:fill="FFFFFF"/>
              <w:spacing w:before="0" w:beforeAutospacing="0" w:after="0" w:afterAutospacing="0"/>
              <w:jc w:val="both"/>
              <w:rPr>
                <w:rFonts w:eastAsiaTheme="minorHAnsi"/>
                <w:lang w:eastAsia="en-US"/>
              </w:rPr>
            </w:pPr>
            <w:r w:rsidRPr="00012E1D">
              <w:rPr>
                <w:rFonts w:eastAsiaTheme="minorHAnsi"/>
                <w:lang w:eastAsia="en-US"/>
              </w:rPr>
              <w:t xml:space="preserve">- понимать значимость России в мировых политических и социально-‎экономических процессах ХХ – начала XXI в., знание достижений страны и ее народа; </w:t>
            </w:r>
          </w:p>
          <w:p w:rsidR="00544CD6" w:rsidRPr="00012E1D" w:rsidRDefault="00544CD6" w:rsidP="00BE0966">
            <w:pPr>
              <w:pStyle w:val="pt-a-000081"/>
              <w:shd w:val="clear" w:color="auto" w:fill="FFFFFF"/>
              <w:spacing w:before="0" w:beforeAutospacing="0" w:after="0" w:afterAutospacing="0"/>
              <w:jc w:val="both"/>
              <w:rPr>
                <w:rFonts w:eastAsiaTheme="minorHAnsi"/>
                <w:lang w:eastAsia="en-US"/>
              </w:rPr>
            </w:pPr>
            <w:r w:rsidRPr="00012E1D">
              <w:rPr>
                <w:rFonts w:eastAsiaTheme="minorHAnsi"/>
                <w:lang w:eastAsia="en-US"/>
              </w:rPr>
              <w:t>-уметь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544CD6" w:rsidRPr="00012E1D" w:rsidRDefault="00544CD6" w:rsidP="00BE0966">
            <w:pPr>
              <w:pStyle w:val="pt-a-000081"/>
              <w:shd w:val="clear" w:color="auto" w:fill="FFFFFF"/>
              <w:spacing w:before="0" w:beforeAutospacing="0" w:after="0" w:afterAutospacing="0"/>
              <w:jc w:val="both"/>
              <w:rPr>
                <w:rFonts w:eastAsiaTheme="minorHAnsi"/>
                <w:lang w:eastAsia="en-US"/>
              </w:rPr>
            </w:pPr>
            <w:r w:rsidRPr="00012E1D">
              <w:rPr>
                <w:rFonts w:eastAsiaTheme="minorHAnsi"/>
                <w:lang w:eastAsia="en-US"/>
              </w:rPr>
              <w:t>-</w:t>
            </w:r>
            <w:r w:rsidRPr="00012E1D">
              <w:rPr>
                <w:rFonts w:eastAsiaTheme="minorHAnsi"/>
                <w:lang w:val="en-US" w:eastAsia="en-US"/>
              </w:rPr>
              <w:t> </w:t>
            </w:r>
            <w:r w:rsidRPr="00012E1D">
              <w:rPr>
                <w:rFonts w:eastAsiaTheme="minorHAnsi"/>
                <w:lang w:eastAsia="en-US"/>
              </w:rPr>
              <w:t>уметь устанавливать причинно-следственные, пространственные, временные связи исторических событий, явлений, процессов; характеризовать ‎их итоги; соотносить события истории родного края и истории России в ХХ – начале XXI в.; определять современников исторических событий истории России ‎и человечества в целом в ХХ – начале XXI в.;</w:t>
            </w:r>
          </w:p>
          <w:p w:rsidR="00544CD6" w:rsidRPr="00012E1D" w:rsidRDefault="00544CD6" w:rsidP="00BE0966">
            <w:pPr>
              <w:pStyle w:val="pt-a-000081"/>
              <w:shd w:val="clear" w:color="auto" w:fill="FFFFFF"/>
              <w:spacing w:before="0" w:beforeAutospacing="0" w:after="0" w:afterAutospacing="0"/>
              <w:jc w:val="both"/>
              <w:rPr>
                <w:rFonts w:eastAsiaTheme="minorHAnsi"/>
                <w:lang w:eastAsia="en-US"/>
              </w:rPr>
            </w:pPr>
            <w:r w:rsidRPr="00012E1D">
              <w:rPr>
                <w:rFonts w:eastAsiaTheme="minorHAnsi"/>
                <w:lang w:eastAsia="en-US"/>
              </w:rPr>
              <w:t>- уметь анализировать текстовые, визуальные источники исторической информации, в том числе исторические карты/схемы, по истории России‎ и зарубежных стран ХХ – начала XXI в.; сопоставлять информацию, представленную в различных источниках; формализовать историческую информацию в виде таблиц, схем, графиков, диаграмм;</w:t>
            </w:r>
          </w:p>
          <w:p w:rsidR="00544CD6" w:rsidRPr="00012E1D" w:rsidRDefault="00544CD6" w:rsidP="00BE0966">
            <w:pPr>
              <w:widowControl w:val="0"/>
              <w:tabs>
                <w:tab w:val="left" w:pos="1197"/>
              </w:tabs>
              <w:autoSpaceDE w:val="0"/>
              <w:autoSpaceDN w:val="0"/>
              <w:spacing w:after="0" w:line="240" w:lineRule="auto"/>
              <w:ind w:right="154"/>
              <w:jc w:val="both"/>
              <w:rPr>
                <w:rFonts w:ascii="Times New Roman" w:hAnsi="Times New Roman"/>
                <w:sz w:val="24"/>
                <w:szCs w:val="24"/>
              </w:rPr>
            </w:pPr>
            <w:r w:rsidRPr="00012E1D">
              <w:rPr>
                <w:rFonts w:ascii="Times New Roman" w:hAnsi="Times New Roman"/>
                <w:sz w:val="24"/>
                <w:szCs w:val="24"/>
              </w:rPr>
              <w:t>- понимать значимость роли России в мировых политических и социально-</w:t>
            </w:r>
            <w:r w:rsidRPr="00012E1D">
              <w:rPr>
                <w:rFonts w:ascii="Times New Roman" w:hAnsi="Times New Roman"/>
                <w:sz w:val="24"/>
                <w:szCs w:val="24"/>
              </w:rPr>
              <w:lastRenderedPageBreak/>
              <w:t>экономических процессах с древнейших времен до настоящего времени;</w:t>
            </w: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lastRenderedPageBreak/>
              <w:t>16</w:t>
            </w:r>
          </w:p>
        </w:tc>
        <w:tc>
          <w:tcPr>
            <w:tcW w:w="2525" w:type="dxa"/>
          </w:tcPr>
          <w:p w:rsidR="00544CD6" w:rsidRPr="00012E1D" w:rsidRDefault="00544CD6" w:rsidP="00BE0966">
            <w:pPr>
              <w:spacing w:after="0" w:line="240" w:lineRule="auto"/>
              <w:rPr>
                <w:rFonts w:ascii="Times New Roman" w:hAnsi="Times New Roman"/>
                <w:b/>
                <w:i/>
                <w:sz w:val="24"/>
                <w:szCs w:val="24"/>
              </w:rPr>
            </w:pPr>
            <w:r w:rsidRPr="00012E1D">
              <w:rPr>
                <w:rFonts w:ascii="Times New Roman" w:hAnsi="Times New Roman"/>
                <w:b/>
                <w:i/>
                <w:sz w:val="24"/>
                <w:szCs w:val="24"/>
              </w:rPr>
              <w:t xml:space="preserve">Тема 4.4.  </w:t>
            </w:r>
          </w:p>
          <w:p w:rsidR="00544CD6" w:rsidRPr="00012E1D" w:rsidRDefault="00544CD6" w:rsidP="00BE0966">
            <w:pPr>
              <w:spacing w:after="0" w:line="240" w:lineRule="auto"/>
              <w:rPr>
                <w:rFonts w:ascii="Times New Roman" w:hAnsi="Times New Roman"/>
                <w:bCs/>
                <w:i/>
                <w:sz w:val="24"/>
                <w:szCs w:val="24"/>
              </w:rPr>
            </w:pPr>
            <w:r w:rsidRPr="00012E1D">
              <w:rPr>
                <w:rFonts w:ascii="Times New Roman" w:hAnsi="Times New Roman"/>
                <w:b/>
                <w:i/>
                <w:sz w:val="24"/>
                <w:szCs w:val="24"/>
              </w:rPr>
              <w:t>Советское общество в середине 1960-х – начале 1980-х гг.</w:t>
            </w:r>
          </w:p>
        </w:tc>
        <w:tc>
          <w:tcPr>
            <w:tcW w:w="4961" w:type="dxa"/>
          </w:tcPr>
          <w:p w:rsidR="00544CD6" w:rsidRPr="00012E1D" w:rsidRDefault="00544CD6" w:rsidP="00BE0966">
            <w:pPr>
              <w:pStyle w:val="pt-a-000081"/>
              <w:shd w:val="clear" w:color="auto" w:fill="FFFFFF"/>
              <w:spacing w:before="0" w:beforeAutospacing="0" w:after="0" w:afterAutospacing="0"/>
              <w:jc w:val="both"/>
              <w:rPr>
                <w:rFonts w:eastAsiaTheme="minorHAnsi"/>
                <w:bCs/>
                <w:iCs/>
                <w:lang w:eastAsia="en-US"/>
              </w:rPr>
            </w:pPr>
            <w:r w:rsidRPr="00012E1D">
              <w:rPr>
                <w:rFonts w:eastAsiaTheme="minorHAnsi"/>
                <w:bCs/>
                <w:iCs/>
                <w:lang w:eastAsia="en-US"/>
              </w:rPr>
              <w:t>-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544CD6" w:rsidRPr="00012E1D" w:rsidRDefault="00544CD6" w:rsidP="00BE0966">
            <w:pPr>
              <w:widowControl w:val="0"/>
              <w:tabs>
                <w:tab w:val="left" w:pos="1157"/>
              </w:tabs>
              <w:autoSpaceDE w:val="0"/>
              <w:autoSpaceDN w:val="0"/>
              <w:spacing w:after="0" w:line="240" w:lineRule="auto"/>
              <w:ind w:right="200"/>
              <w:jc w:val="both"/>
              <w:rPr>
                <w:rFonts w:ascii="Times New Roman" w:hAnsi="Times New Roman"/>
                <w:bCs/>
                <w:iCs/>
                <w:sz w:val="24"/>
                <w:szCs w:val="24"/>
              </w:rPr>
            </w:pPr>
            <w:r w:rsidRPr="00012E1D">
              <w:rPr>
                <w:rFonts w:ascii="Times New Roman" w:hAnsi="Times New Roman"/>
                <w:bCs/>
                <w:iCs/>
                <w:sz w:val="24"/>
                <w:szCs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544CD6" w:rsidRPr="00012E1D" w:rsidRDefault="00544CD6" w:rsidP="00BE0966">
            <w:pPr>
              <w:pStyle w:val="pt-a-000040"/>
              <w:shd w:val="clear" w:color="auto" w:fill="FFFFFF"/>
              <w:spacing w:before="0" w:beforeAutospacing="0" w:after="0" w:afterAutospacing="0"/>
              <w:jc w:val="both"/>
              <w:rPr>
                <w:rFonts w:eastAsiaTheme="minorHAnsi"/>
                <w:lang w:eastAsia="en-US"/>
              </w:rPr>
            </w:pPr>
            <w:r w:rsidRPr="00012E1D">
              <w:rPr>
                <w:rFonts w:eastAsiaTheme="minorHAnsi"/>
                <w:lang w:eastAsia="en-US"/>
              </w:rPr>
              <w:t>- знать ключевые события, основные даты и этапы истории России ‎и мира в ХХ – начале XXI в.; выдающихся деятелей отечественной и всемирной истории; важнейшие достижения культуры, ценностные ориентиры;</w:t>
            </w:r>
          </w:p>
          <w:p w:rsidR="00544CD6" w:rsidRPr="00012E1D" w:rsidRDefault="00544CD6" w:rsidP="00BE0966">
            <w:pPr>
              <w:widowControl w:val="0"/>
              <w:tabs>
                <w:tab w:val="left" w:pos="1201"/>
              </w:tabs>
              <w:autoSpaceDE w:val="0"/>
              <w:autoSpaceDN w:val="0"/>
              <w:spacing w:after="0" w:line="240" w:lineRule="auto"/>
              <w:ind w:right="154"/>
              <w:jc w:val="both"/>
              <w:rPr>
                <w:rFonts w:ascii="Times New Roman" w:hAnsi="Times New Roman"/>
                <w:sz w:val="24"/>
                <w:szCs w:val="24"/>
              </w:rPr>
            </w:pPr>
            <w:r w:rsidRPr="00012E1D">
              <w:rPr>
                <w:rFonts w:ascii="Times New Roman" w:hAnsi="Times New Roman"/>
                <w:sz w:val="24"/>
                <w:szCs w:val="24"/>
              </w:rPr>
              <w:t>- понимать значимость роли России в мировых политических и социально-экономических процессах с древнейших времен до настоящего времени;</w:t>
            </w: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18</w:t>
            </w:r>
          </w:p>
        </w:tc>
        <w:tc>
          <w:tcPr>
            <w:tcW w:w="2525" w:type="dxa"/>
          </w:tcPr>
          <w:p w:rsidR="00544CD6" w:rsidRPr="00012E1D" w:rsidRDefault="00544CD6" w:rsidP="00BE0966">
            <w:pPr>
              <w:spacing w:after="0" w:line="240" w:lineRule="auto"/>
              <w:rPr>
                <w:rFonts w:ascii="Times New Roman" w:hAnsi="Times New Roman"/>
                <w:b/>
                <w:i/>
                <w:sz w:val="24"/>
                <w:szCs w:val="24"/>
              </w:rPr>
            </w:pPr>
            <w:r w:rsidRPr="00012E1D">
              <w:rPr>
                <w:rFonts w:ascii="Times New Roman" w:hAnsi="Times New Roman"/>
                <w:b/>
                <w:i/>
                <w:sz w:val="24"/>
                <w:szCs w:val="24"/>
              </w:rPr>
              <w:t xml:space="preserve">Тема 4.5.  </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b/>
                <w:i/>
                <w:sz w:val="24"/>
                <w:szCs w:val="24"/>
              </w:rPr>
              <w:t>Политика «перестройки». Распад СССР (1985–1991 гг.)</w:t>
            </w:r>
          </w:p>
        </w:tc>
        <w:tc>
          <w:tcPr>
            <w:tcW w:w="4961" w:type="dxa"/>
          </w:tcPr>
          <w:p w:rsidR="00544CD6" w:rsidRPr="00012E1D" w:rsidRDefault="00544CD6" w:rsidP="00BE0966">
            <w:pPr>
              <w:pStyle w:val="pt-a-000081"/>
              <w:shd w:val="clear" w:color="auto" w:fill="FFFFFF"/>
              <w:spacing w:before="0" w:beforeAutospacing="0" w:after="0" w:afterAutospacing="0"/>
              <w:jc w:val="both"/>
              <w:rPr>
                <w:rFonts w:eastAsiaTheme="minorHAnsi"/>
                <w:bCs/>
                <w:iCs/>
                <w:lang w:eastAsia="en-US"/>
              </w:rPr>
            </w:pPr>
            <w:r w:rsidRPr="00012E1D">
              <w:rPr>
                <w:rFonts w:eastAsiaTheme="minorHAnsi"/>
                <w:bCs/>
                <w:iCs/>
                <w:lang w:eastAsia="en-US"/>
              </w:rPr>
              <w:t>-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544CD6" w:rsidRPr="00012E1D" w:rsidRDefault="00544CD6" w:rsidP="00BE0966">
            <w:pPr>
              <w:widowControl w:val="0"/>
              <w:tabs>
                <w:tab w:val="left" w:pos="1157"/>
              </w:tabs>
              <w:autoSpaceDE w:val="0"/>
              <w:autoSpaceDN w:val="0"/>
              <w:spacing w:after="0" w:line="240" w:lineRule="auto"/>
              <w:ind w:right="200"/>
              <w:jc w:val="both"/>
              <w:rPr>
                <w:rFonts w:ascii="Times New Roman" w:hAnsi="Times New Roman"/>
                <w:bCs/>
                <w:iCs/>
                <w:sz w:val="24"/>
                <w:szCs w:val="24"/>
              </w:rPr>
            </w:pPr>
            <w:r w:rsidRPr="00012E1D">
              <w:rPr>
                <w:rFonts w:ascii="Times New Roman" w:hAnsi="Times New Roman"/>
                <w:bCs/>
                <w:iCs/>
                <w:sz w:val="24"/>
                <w:szCs w:val="24"/>
              </w:rPr>
              <w:t xml:space="preserve">-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w:t>
            </w:r>
            <w:r w:rsidRPr="00012E1D">
              <w:rPr>
                <w:rFonts w:ascii="Times New Roman" w:hAnsi="Times New Roman"/>
                <w:bCs/>
                <w:iCs/>
                <w:sz w:val="24"/>
                <w:szCs w:val="24"/>
              </w:rPr>
              <w:lastRenderedPageBreak/>
              <w:t>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544CD6" w:rsidRPr="00012E1D" w:rsidRDefault="00544CD6" w:rsidP="00BE0966">
            <w:pPr>
              <w:pStyle w:val="pt-a-000040"/>
              <w:shd w:val="clear" w:color="auto" w:fill="FFFFFF"/>
              <w:spacing w:before="0" w:beforeAutospacing="0" w:after="0" w:afterAutospacing="0"/>
              <w:jc w:val="both"/>
              <w:rPr>
                <w:rFonts w:eastAsiaTheme="minorHAnsi"/>
                <w:lang w:eastAsia="en-US"/>
              </w:rPr>
            </w:pPr>
            <w:r w:rsidRPr="00012E1D">
              <w:rPr>
                <w:rFonts w:eastAsiaTheme="minorHAnsi"/>
                <w:lang w:eastAsia="en-US"/>
              </w:rPr>
              <w:t>- знать ключевые события, основные даты и этапы истории России ‎и мира в ХХ – начале XXI в.; выдающихся деятелей отечественной и всемирной истории; важнейшие достижения культуры, ценностные ориентиры;</w:t>
            </w:r>
          </w:p>
          <w:p w:rsidR="00544CD6" w:rsidRPr="00012E1D" w:rsidRDefault="00544CD6" w:rsidP="00BE0966">
            <w:pPr>
              <w:widowControl w:val="0"/>
              <w:tabs>
                <w:tab w:val="left" w:pos="1201"/>
              </w:tabs>
              <w:autoSpaceDE w:val="0"/>
              <w:autoSpaceDN w:val="0"/>
              <w:spacing w:after="0" w:line="240" w:lineRule="auto"/>
              <w:jc w:val="both"/>
              <w:rPr>
                <w:rFonts w:ascii="Times New Roman" w:hAnsi="Times New Roman"/>
                <w:sz w:val="24"/>
                <w:szCs w:val="24"/>
              </w:rPr>
            </w:pPr>
            <w:r w:rsidRPr="00012E1D">
              <w:rPr>
                <w:rFonts w:ascii="Times New Roman" w:hAnsi="Times New Roman"/>
                <w:sz w:val="24"/>
                <w:szCs w:val="24"/>
              </w:rPr>
              <w:t>-уметь характеризовать вклад российской культуры в мировую культуру;</w:t>
            </w:r>
          </w:p>
          <w:p w:rsidR="00544CD6" w:rsidRPr="00012E1D" w:rsidRDefault="00544CD6" w:rsidP="00BE0966">
            <w:pPr>
              <w:widowControl w:val="0"/>
              <w:tabs>
                <w:tab w:val="left" w:pos="1157"/>
              </w:tabs>
              <w:autoSpaceDE w:val="0"/>
              <w:autoSpaceDN w:val="0"/>
              <w:spacing w:after="0" w:line="240" w:lineRule="auto"/>
              <w:ind w:right="200"/>
              <w:jc w:val="both"/>
              <w:rPr>
                <w:rFonts w:ascii="Times New Roman" w:hAnsi="Times New Roman"/>
                <w:bCs/>
                <w:iCs/>
                <w:sz w:val="24"/>
                <w:szCs w:val="24"/>
              </w:rPr>
            </w:pP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r w:rsidRPr="00012E1D">
              <w:t>Контрольная работа</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Промежуточн</w:t>
            </w:r>
            <w:r w:rsidRPr="00012E1D">
              <w:rPr>
                <w:rFonts w:ascii="Times New Roman" w:hAnsi="Times New Roman"/>
                <w:sz w:val="24"/>
                <w:szCs w:val="24"/>
              </w:rPr>
              <w:lastRenderedPageBreak/>
              <w:t xml:space="preserve">ая аттестация </w:t>
            </w:r>
          </w:p>
        </w:tc>
      </w:tr>
      <w:tr w:rsidR="00544CD6" w:rsidRPr="00012E1D" w:rsidTr="00BE0966">
        <w:trPr>
          <w:trHeight w:val="873"/>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lastRenderedPageBreak/>
              <w:t>19</w:t>
            </w:r>
          </w:p>
        </w:tc>
        <w:tc>
          <w:tcPr>
            <w:tcW w:w="2525" w:type="dxa"/>
            <w:vAlign w:val="center"/>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hAnsi="Times New Roman"/>
                <w:b/>
                <w:i/>
                <w:sz w:val="24"/>
                <w:szCs w:val="24"/>
              </w:rPr>
              <w:t>Тема 5.1. Становление новой России (1992–1999 гг.)</w:t>
            </w:r>
          </w:p>
        </w:tc>
        <w:tc>
          <w:tcPr>
            <w:tcW w:w="4961" w:type="dxa"/>
          </w:tcPr>
          <w:p w:rsidR="00544CD6" w:rsidRPr="00012E1D" w:rsidRDefault="00544CD6" w:rsidP="00BE0966">
            <w:pPr>
              <w:pStyle w:val="pt-a-000044"/>
              <w:shd w:val="clear" w:color="auto" w:fill="FFFFFF"/>
              <w:spacing w:before="0" w:beforeAutospacing="0" w:after="0" w:afterAutospacing="0"/>
              <w:jc w:val="both"/>
              <w:rPr>
                <w:rFonts w:eastAsiaTheme="minorHAnsi"/>
                <w:lang w:eastAsia="en-US"/>
              </w:rPr>
            </w:pPr>
            <w:r w:rsidRPr="00012E1D">
              <w:t>-</w:t>
            </w:r>
            <w:r w:rsidRPr="00012E1D">
              <w:rPr>
                <w:rFonts w:eastAsiaTheme="minorHAnsi"/>
                <w:bCs/>
                <w:iCs/>
                <w:lang w:eastAsia="en-US"/>
              </w:rPr>
              <w:t xml:space="preserve"> </w:t>
            </w:r>
            <w:r w:rsidRPr="00012E1D">
              <w:rPr>
                <w:rFonts w:eastAsiaTheme="minorHAnsi"/>
                <w:lang w:eastAsia="en-US"/>
              </w:rPr>
              <w:t>приобретать опыт осуществления проектной деятельности в форме участия ‎в подготовке учебных проектов по новейшей истории, в том числе – ‎на региональном материале (с использованием ресурсов библиотек, музеев и т.д.);</w:t>
            </w:r>
          </w:p>
          <w:p w:rsidR="00544CD6" w:rsidRPr="00012E1D" w:rsidRDefault="00544CD6" w:rsidP="00BE0966">
            <w:pPr>
              <w:suppressAutoHyphens/>
              <w:spacing w:after="0" w:line="240" w:lineRule="auto"/>
              <w:jc w:val="both"/>
              <w:rPr>
                <w:rFonts w:ascii="Times New Roman" w:hAnsi="Times New Roman"/>
                <w:b/>
                <w:bCs/>
                <w:iCs/>
                <w:spacing w:val="-4"/>
                <w:sz w:val="24"/>
                <w:szCs w:val="24"/>
              </w:rPr>
            </w:pPr>
            <w:r w:rsidRPr="00012E1D">
              <w:rPr>
                <w:rFonts w:ascii="Times New Roman" w:hAnsi="Times New Roman"/>
                <w:bCs/>
                <w:iCs/>
                <w:sz w:val="24"/>
                <w:szCs w:val="24"/>
              </w:rPr>
              <w:t xml:space="preserve">- </w:t>
            </w:r>
            <w:r w:rsidRPr="00012E1D">
              <w:rPr>
                <w:rFonts w:ascii="Times New Roman" w:hAnsi="Times New Roman"/>
                <w:sz w:val="24"/>
                <w:szCs w:val="24"/>
              </w:rPr>
              <w:t>приобретать опыт взаимодействия с людьми другой культуры,‎ национальной и религиозной принадлежности на основе ценностей современного российского общества: идеалов гуманизма, демократии, мира и взаимопонимания между народами, людьми разных культур; уважения к историческому наследию народов России</w:t>
            </w: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20</w:t>
            </w:r>
          </w:p>
        </w:tc>
        <w:tc>
          <w:tcPr>
            <w:tcW w:w="2525" w:type="dxa"/>
          </w:tcPr>
          <w:p w:rsidR="00544CD6" w:rsidRPr="00012E1D" w:rsidRDefault="00544CD6" w:rsidP="00BE0966">
            <w:pPr>
              <w:spacing w:after="0" w:line="240" w:lineRule="auto"/>
              <w:rPr>
                <w:rFonts w:ascii="Times New Roman" w:hAnsi="Times New Roman"/>
                <w:b/>
                <w:bCs/>
                <w:i/>
                <w:sz w:val="24"/>
                <w:szCs w:val="24"/>
              </w:rPr>
            </w:pPr>
            <w:r w:rsidRPr="00012E1D">
              <w:rPr>
                <w:rFonts w:ascii="Times New Roman" w:hAnsi="Times New Roman"/>
                <w:b/>
                <w:bCs/>
                <w:i/>
                <w:sz w:val="24"/>
                <w:szCs w:val="24"/>
              </w:rPr>
              <w:t>Тема 5.2.</w:t>
            </w:r>
          </w:p>
          <w:p w:rsidR="00544CD6" w:rsidRPr="00012E1D" w:rsidRDefault="00544CD6" w:rsidP="00BE0966">
            <w:pPr>
              <w:spacing w:after="0" w:line="240" w:lineRule="auto"/>
              <w:rPr>
                <w:rFonts w:ascii="Times New Roman" w:hAnsi="Times New Roman"/>
                <w:bCs/>
                <w:i/>
                <w:sz w:val="24"/>
                <w:szCs w:val="24"/>
              </w:rPr>
            </w:pPr>
            <w:r w:rsidRPr="00012E1D">
              <w:rPr>
                <w:rFonts w:ascii="Times New Roman" w:hAnsi="Times New Roman"/>
                <w:b/>
                <w:i/>
                <w:sz w:val="24"/>
                <w:szCs w:val="24"/>
              </w:rPr>
              <w:t>Современный мир. Глобальные проблемы человечества</w:t>
            </w:r>
          </w:p>
        </w:tc>
        <w:tc>
          <w:tcPr>
            <w:tcW w:w="4961" w:type="dxa"/>
          </w:tcPr>
          <w:p w:rsidR="00544CD6" w:rsidRPr="00012E1D" w:rsidRDefault="00544CD6" w:rsidP="00BE0966">
            <w:pPr>
              <w:pStyle w:val="pt-a-000044"/>
              <w:shd w:val="clear" w:color="auto" w:fill="FFFFFF"/>
              <w:spacing w:before="0" w:beforeAutospacing="0" w:after="0" w:afterAutospacing="0"/>
              <w:jc w:val="both"/>
              <w:rPr>
                <w:rFonts w:eastAsiaTheme="minorHAnsi"/>
                <w:lang w:eastAsia="en-US"/>
              </w:rPr>
            </w:pPr>
            <w:r w:rsidRPr="00012E1D">
              <w:t>-</w:t>
            </w:r>
            <w:r w:rsidRPr="00012E1D">
              <w:rPr>
                <w:rFonts w:eastAsiaTheme="minorHAnsi"/>
                <w:bCs/>
                <w:iCs/>
                <w:lang w:eastAsia="en-US"/>
              </w:rPr>
              <w:t xml:space="preserve"> </w:t>
            </w:r>
            <w:r w:rsidRPr="00012E1D">
              <w:rPr>
                <w:rFonts w:eastAsiaTheme="minorHAnsi"/>
                <w:lang w:eastAsia="en-US"/>
              </w:rPr>
              <w:t>приобретать опыт осуществления проектной деятельности в форме участия ‎в подготовке учебных проектов по новейшей истории, в том числе – ‎на региональном материале (с использованием ресурсов библиотек, музеев и т.д.);</w:t>
            </w:r>
          </w:p>
          <w:p w:rsidR="00544CD6" w:rsidRPr="00012E1D" w:rsidRDefault="00544CD6" w:rsidP="00BE0966">
            <w:pPr>
              <w:suppressAutoHyphens/>
              <w:spacing w:after="0" w:line="240" w:lineRule="auto"/>
              <w:jc w:val="both"/>
              <w:rPr>
                <w:rFonts w:ascii="Times New Roman" w:hAnsi="Times New Roman"/>
                <w:b/>
                <w:bCs/>
                <w:iCs/>
                <w:spacing w:val="-4"/>
                <w:sz w:val="24"/>
                <w:szCs w:val="24"/>
              </w:rPr>
            </w:pPr>
            <w:r w:rsidRPr="00012E1D">
              <w:rPr>
                <w:rFonts w:ascii="Times New Roman" w:hAnsi="Times New Roman"/>
                <w:bCs/>
                <w:iCs/>
                <w:sz w:val="24"/>
                <w:szCs w:val="24"/>
              </w:rPr>
              <w:t xml:space="preserve">- </w:t>
            </w:r>
            <w:r w:rsidRPr="00012E1D">
              <w:rPr>
                <w:rFonts w:ascii="Times New Roman" w:hAnsi="Times New Roman"/>
                <w:sz w:val="24"/>
                <w:szCs w:val="24"/>
              </w:rPr>
              <w:t>приобретать опыт взаимодействия с людьми другой культуры,‎ национальной и религиозной принадлежности на основе ценностей современного российского общества: идеалов гуманизма, демократии, мира и взаимопонимания между народами, людьми разных культур; уважения к историческому наследию народов России</w:t>
            </w:r>
          </w:p>
        </w:tc>
        <w:tc>
          <w:tcPr>
            <w:tcW w:w="1678" w:type="dxa"/>
          </w:tcPr>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Устный и письменный 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r w:rsidR="00544CD6" w:rsidRPr="00012E1D" w:rsidTr="00BE0966">
        <w:trPr>
          <w:trHeight w:val="860"/>
        </w:trPr>
        <w:tc>
          <w:tcPr>
            <w:tcW w:w="594" w:type="dxa"/>
          </w:tcPr>
          <w:p w:rsidR="00544CD6" w:rsidRPr="00012E1D" w:rsidRDefault="00544CD6" w:rsidP="00BE0966">
            <w:pPr>
              <w:spacing w:after="0" w:line="240" w:lineRule="auto"/>
              <w:rPr>
                <w:rFonts w:ascii="Times New Roman" w:eastAsia="Times New Roman" w:hAnsi="Times New Roman"/>
                <w:sz w:val="24"/>
                <w:szCs w:val="24"/>
              </w:rPr>
            </w:pPr>
          </w:p>
        </w:tc>
        <w:tc>
          <w:tcPr>
            <w:tcW w:w="2525" w:type="dxa"/>
          </w:tcPr>
          <w:p w:rsidR="00544CD6" w:rsidRPr="00012E1D" w:rsidRDefault="00544CD6" w:rsidP="00BE0966">
            <w:pPr>
              <w:spacing w:after="0" w:line="240" w:lineRule="auto"/>
              <w:jc w:val="both"/>
              <w:rPr>
                <w:rFonts w:ascii="Times New Roman" w:hAnsi="Times New Roman"/>
                <w:b/>
                <w:i/>
                <w:sz w:val="24"/>
                <w:szCs w:val="24"/>
              </w:rPr>
            </w:pPr>
            <w:r w:rsidRPr="00012E1D">
              <w:rPr>
                <w:rFonts w:ascii="Times New Roman" w:hAnsi="Times New Roman"/>
                <w:b/>
                <w:i/>
                <w:sz w:val="24"/>
                <w:szCs w:val="24"/>
              </w:rPr>
              <w:t xml:space="preserve">Тема 5.3.  </w:t>
            </w:r>
          </w:p>
          <w:p w:rsidR="00544CD6" w:rsidRPr="00012E1D" w:rsidRDefault="00544CD6" w:rsidP="00BE0966">
            <w:pPr>
              <w:spacing w:after="0" w:line="240" w:lineRule="auto"/>
              <w:rPr>
                <w:rFonts w:ascii="Times New Roman" w:hAnsi="Times New Roman"/>
                <w:bCs/>
                <w:i/>
                <w:sz w:val="24"/>
                <w:szCs w:val="24"/>
              </w:rPr>
            </w:pPr>
            <w:r w:rsidRPr="00012E1D">
              <w:rPr>
                <w:rFonts w:ascii="Times New Roman" w:hAnsi="Times New Roman"/>
                <w:b/>
                <w:i/>
                <w:sz w:val="24"/>
                <w:szCs w:val="24"/>
              </w:rPr>
              <w:t>Россия в XXI веке: вызовы времени и задачи модернизации</w:t>
            </w:r>
          </w:p>
        </w:tc>
        <w:tc>
          <w:tcPr>
            <w:tcW w:w="4961" w:type="dxa"/>
          </w:tcPr>
          <w:p w:rsidR="00544CD6" w:rsidRPr="00012E1D" w:rsidRDefault="00544CD6" w:rsidP="00BE0966">
            <w:pPr>
              <w:pStyle w:val="pt-a-000081"/>
              <w:shd w:val="clear" w:color="auto" w:fill="FFFFFF"/>
              <w:spacing w:before="0" w:beforeAutospacing="0" w:after="0" w:afterAutospacing="0"/>
              <w:jc w:val="both"/>
              <w:rPr>
                <w:rFonts w:eastAsiaTheme="minorHAnsi"/>
                <w:iCs/>
                <w:lang w:eastAsia="en-US"/>
              </w:rPr>
            </w:pPr>
            <w:r w:rsidRPr="00012E1D">
              <w:t>-</w:t>
            </w:r>
            <w:r w:rsidRPr="00012E1D">
              <w:rPr>
                <w:rFonts w:eastAsiaTheme="minorHAnsi"/>
                <w:iCs/>
                <w:lang w:eastAsia="en-US"/>
              </w:rPr>
              <w:t xml:space="preserve">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ХХ – начала XXI в., </w:t>
            </w:r>
            <w:r w:rsidRPr="00012E1D">
              <w:rPr>
                <w:rFonts w:eastAsiaTheme="minorHAnsi"/>
                <w:iCs/>
                <w:lang w:eastAsia="en-US"/>
              </w:rPr>
              <w:lastRenderedPageBreak/>
              <w:t>‎оценивать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544CD6" w:rsidRPr="00012E1D" w:rsidRDefault="00544CD6" w:rsidP="00BE0966">
            <w:pPr>
              <w:widowControl w:val="0"/>
              <w:tabs>
                <w:tab w:val="left" w:pos="1195"/>
              </w:tabs>
              <w:autoSpaceDE w:val="0"/>
              <w:autoSpaceDN w:val="0"/>
              <w:spacing w:after="0" w:line="240" w:lineRule="auto"/>
              <w:ind w:right="179"/>
              <w:jc w:val="both"/>
              <w:rPr>
                <w:rFonts w:ascii="Times New Roman" w:hAnsi="Times New Roman"/>
                <w:iCs/>
                <w:sz w:val="24"/>
                <w:szCs w:val="24"/>
              </w:rPr>
            </w:pPr>
            <w:r w:rsidRPr="00012E1D">
              <w:rPr>
                <w:rFonts w:ascii="Times New Roman" w:hAnsi="Times New Roman"/>
                <w:iCs/>
                <w:sz w:val="24"/>
                <w:szCs w:val="24"/>
              </w:rPr>
              <w:t>-владеть комплексом хронологических умений, умение устанавливать причинно-следственные, пространственные связи исторических событий, явлений, процессов с древнейших времен до настоящего времени;</w:t>
            </w:r>
          </w:p>
          <w:p w:rsidR="00544CD6" w:rsidRPr="00012E1D" w:rsidRDefault="00544CD6" w:rsidP="00BE0966">
            <w:pPr>
              <w:widowControl w:val="0"/>
              <w:tabs>
                <w:tab w:val="left" w:pos="1181"/>
              </w:tabs>
              <w:autoSpaceDE w:val="0"/>
              <w:autoSpaceDN w:val="0"/>
              <w:spacing w:after="0" w:line="240" w:lineRule="auto"/>
              <w:ind w:right="192"/>
              <w:jc w:val="both"/>
              <w:rPr>
                <w:rFonts w:ascii="Times New Roman" w:hAnsi="Times New Roman"/>
                <w:sz w:val="24"/>
                <w:szCs w:val="24"/>
              </w:rPr>
            </w:pPr>
            <w:r w:rsidRPr="00012E1D">
              <w:rPr>
                <w:rFonts w:ascii="Times New Roman" w:hAnsi="Times New Roman"/>
                <w:iCs/>
                <w:sz w:val="24"/>
                <w:szCs w:val="24"/>
              </w:rPr>
              <w:t>-уметь анализировать, характеризовать и сравнивать исторические события, явления, процессы с древнейших времен до настоящего времени</w:t>
            </w:r>
          </w:p>
        </w:tc>
        <w:tc>
          <w:tcPr>
            <w:tcW w:w="1678" w:type="dxa"/>
          </w:tcPr>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p>
          <w:p w:rsidR="00544CD6" w:rsidRPr="00012E1D" w:rsidRDefault="00544CD6" w:rsidP="00BE0966">
            <w:pPr>
              <w:pStyle w:val="a3"/>
              <w:spacing w:before="0" w:beforeAutospacing="0" w:after="0" w:afterAutospacing="0"/>
            </w:pPr>
            <w:r w:rsidRPr="00012E1D">
              <w:t>Контрольная работа</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 xml:space="preserve">Устный и письменный </w:t>
            </w:r>
            <w:r w:rsidRPr="00012E1D">
              <w:rPr>
                <w:rFonts w:ascii="Times New Roman" w:hAnsi="Times New Roman"/>
                <w:bCs/>
                <w:sz w:val="24"/>
                <w:szCs w:val="24"/>
              </w:rPr>
              <w:lastRenderedPageBreak/>
              <w:t>опрос</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Результаты выполнения учебных заданий</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Практические работы</w:t>
            </w:r>
          </w:p>
          <w:p w:rsidR="00544CD6" w:rsidRPr="00012E1D" w:rsidRDefault="00544CD6" w:rsidP="00BE0966">
            <w:pPr>
              <w:spacing w:after="0" w:line="240" w:lineRule="auto"/>
              <w:contextualSpacing/>
              <w:jc w:val="both"/>
              <w:rPr>
                <w:rFonts w:ascii="Times New Roman" w:hAnsi="Times New Roman"/>
                <w:bCs/>
                <w:sz w:val="24"/>
                <w:szCs w:val="24"/>
              </w:rPr>
            </w:pPr>
            <w:r w:rsidRPr="00012E1D">
              <w:rPr>
                <w:rFonts w:ascii="Times New Roman" w:hAnsi="Times New Roman"/>
                <w:bCs/>
                <w:sz w:val="24"/>
                <w:szCs w:val="24"/>
              </w:rPr>
              <w:t>Подготовка доклада</w:t>
            </w:r>
          </w:p>
          <w:p w:rsidR="00544CD6" w:rsidRPr="00012E1D" w:rsidRDefault="00544CD6" w:rsidP="00BE0966">
            <w:pPr>
              <w:spacing w:after="0" w:line="240" w:lineRule="auto"/>
              <w:jc w:val="both"/>
              <w:rPr>
                <w:rFonts w:ascii="Times New Roman" w:hAnsi="Times New Roman"/>
                <w:bCs/>
                <w:i/>
                <w:sz w:val="24"/>
                <w:szCs w:val="24"/>
              </w:rPr>
            </w:pPr>
            <w:r w:rsidRPr="00012E1D">
              <w:rPr>
                <w:rFonts w:ascii="Times New Roman" w:hAnsi="Times New Roman"/>
                <w:sz w:val="24"/>
                <w:szCs w:val="24"/>
              </w:rPr>
              <w:t xml:space="preserve">Промежуточная аттестация </w:t>
            </w:r>
          </w:p>
        </w:tc>
      </w:tr>
    </w:tbl>
    <w:p w:rsidR="00544CD6" w:rsidRPr="00012E1D" w:rsidRDefault="00544CD6" w:rsidP="00544CD6">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jc w:val="right"/>
        <w:rPr>
          <w:rFonts w:ascii="Times New Roman" w:eastAsia="Times New Roman" w:hAnsi="Times New Roman"/>
          <w:sz w:val="24"/>
          <w:szCs w:val="24"/>
        </w:rPr>
      </w:pPr>
      <w:r w:rsidRPr="00012E1D">
        <w:rPr>
          <w:rFonts w:ascii="Times New Roman" w:eastAsia="Times New Roman" w:hAnsi="Times New Roman"/>
          <w:sz w:val="24"/>
          <w:szCs w:val="24"/>
        </w:rPr>
        <w:t>Приложение А</w:t>
      </w:r>
    </w:p>
    <w:p w:rsidR="00544CD6" w:rsidRPr="00012E1D" w:rsidRDefault="00544CD6" w:rsidP="00544CD6">
      <w:pPr>
        <w:spacing w:after="0" w:line="240" w:lineRule="auto"/>
        <w:jc w:val="center"/>
        <w:rPr>
          <w:rFonts w:ascii="Times New Roman" w:eastAsia="Times New Roman" w:hAnsi="Times New Roman"/>
          <w:b/>
          <w:sz w:val="24"/>
          <w:szCs w:val="24"/>
        </w:rPr>
      </w:pPr>
    </w:p>
    <w:p w:rsidR="00544CD6" w:rsidRPr="00012E1D" w:rsidRDefault="00544CD6" w:rsidP="00544CD6">
      <w:pPr>
        <w:spacing w:after="0" w:line="240" w:lineRule="auto"/>
        <w:jc w:val="center"/>
        <w:rPr>
          <w:rFonts w:ascii="Times New Roman" w:eastAsia="Times New Roman" w:hAnsi="Times New Roman"/>
          <w:b/>
          <w:sz w:val="24"/>
          <w:szCs w:val="24"/>
        </w:rPr>
      </w:pPr>
      <w:r w:rsidRPr="00012E1D">
        <w:rPr>
          <w:rFonts w:ascii="Times New Roman" w:eastAsia="Times New Roman" w:hAnsi="Times New Roman"/>
          <w:b/>
          <w:sz w:val="24"/>
          <w:szCs w:val="24"/>
        </w:rPr>
        <w:t>Оформление материалов для промежуточной аттестации</w:t>
      </w:r>
    </w:p>
    <w:p w:rsidR="00544CD6" w:rsidRPr="00012E1D" w:rsidRDefault="00544CD6" w:rsidP="00544CD6">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eastAsia="Times New Roman" w:hAnsi="Times New Roman"/>
          <w:sz w:val="24"/>
          <w:szCs w:val="24"/>
        </w:rPr>
      </w:pPr>
      <w:r w:rsidRPr="00012E1D">
        <w:rPr>
          <w:rFonts w:ascii="Times New Roman" w:eastAsia="Times New Roman" w:hAnsi="Times New Roman"/>
          <w:sz w:val="24"/>
          <w:szCs w:val="24"/>
        </w:rPr>
        <w:t>Государственное автономное профессиональное образовательное учреждение</w:t>
      </w:r>
    </w:p>
    <w:p w:rsidR="00544CD6" w:rsidRPr="00012E1D" w:rsidRDefault="00544CD6" w:rsidP="00544CD6">
      <w:pPr>
        <w:spacing w:after="0" w:line="240" w:lineRule="auto"/>
        <w:jc w:val="center"/>
        <w:rPr>
          <w:rFonts w:ascii="Times New Roman" w:eastAsia="Times New Roman" w:hAnsi="Times New Roman"/>
          <w:sz w:val="24"/>
          <w:szCs w:val="24"/>
        </w:rPr>
      </w:pPr>
      <w:r w:rsidRPr="00012E1D">
        <w:rPr>
          <w:rFonts w:ascii="Times New Roman" w:eastAsia="Times New Roman" w:hAnsi="Times New Roman"/>
          <w:sz w:val="24"/>
          <w:szCs w:val="24"/>
        </w:rPr>
        <w:t>Республики Карелия</w:t>
      </w:r>
    </w:p>
    <w:p w:rsidR="00544CD6" w:rsidRPr="00012E1D" w:rsidRDefault="00544CD6" w:rsidP="00544CD6">
      <w:pPr>
        <w:spacing w:after="0" w:line="240" w:lineRule="auto"/>
        <w:jc w:val="center"/>
        <w:rPr>
          <w:rFonts w:ascii="Times New Roman" w:eastAsia="Times New Roman" w:hAnsi="Times New Roman"/>
          <w:spacing w:val="-8"/>
          <w:sz w:val="24"/>
          <w:szCs w:val="24"/>
          <w:highlight w:val="yellow"/>
        </w:rPr>
      </w:pPr>
      <w:r w:rsidRPr="00012E1D">
        <w:rPr>
          <w:rFonts w:ascii="Times New Roman" w:eastAsia="Times New Roman" w:hAnsi="Times New Roman"/>
          <w:spacing w:val="-8"/>
          <w:sz w:val="24"/>
          <w:szCs w:val="24"/>
        </w:rPr>
        <w:t>«Петрозаводский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rPr>
      </w:pPr>
    </w:p>
    <w:p w:rsidR="00544CD6" w:rsidRPr="00012E1D" w:rsidRDefault="00544CD6" w:rsidP="00544CD6">
      <w:pPr>
        <w:spacing w:after="0" w:line="240" w:lineRule="auto"/>
        <w:ind w:firstLine="567"/>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 Вид контроля  - промежуточная аттестация</w:t>
      </w:r>
    </w:p>
    <w:p w:rsidR="00544CD6" w:rsidRPr="00012E1D" w:rsidRDefault="00544CD6" w:rsidP="00544CD6">
      <w:pPr>
        <w:spacing w:after="0" w:line="240" w:lineRule="auto"/>
        <w:ind w:firstLine="567"/>
        <w:jc w:val="both"/>
        <w:rPr>
          <w:rFonts w:ascii="Times New Roman" w:eastAsia="Times New Roman" w:hAnsi="Times New Roman"/>
          <w:sz w:val="24"/>
          <w:szCs w:val="24"/>
        </w:rPr>
      </w:pPr>
    </w:p>
    <w:p w:rsidR="00544CD6" w:rsidRPr="00012E1D" w:rsidRDefault="00544CD6" w:rsidP="00544CD6">
      <w:pPr>
        <w:spacing w:after="0" w:line="240" w:lineRule="auto"/>
        <w:ind w:firstLine="567"/>
        <w:jc w:val="both"/>
        <w:rPr>
          <w:rFonts w:ascii="Times New Roman" w:eastAsia="Times New Roman" w:hAnsi="Times New Roman"/>
          <w:sz w:val="24"/>
          <w:szCs w:val="24"/>
        </w:rPr>
      </w:pPr>
      <w:r w:rsidRPr="00012E1D">
        <w:rPr>
          <w:rFonts w:ascii="Times New Roman" w:eastAsia="Times New Roman" w:hAnsi="Times New Roman"/>
          <w:sz w:val="24"/>
          <w:szCs w:val="24"/>
        </w:rPr>
        <w:t>Время промежуточного контроля -   2   часа</w:t>
      </w:r>
    </w:p>
    <w:p w:rsidR="00544CD6" w:rsidRPr="00012E1D" w:rsidRDefault="00544CD6" w:rsidP="00544CD6">
      <w:pPr>
        <w:spacing w:after="0" w:line="240" w:lineRule="auto"/>
        <w:ind w:firstLine="567"/>
        <w:jc w:val="both"/>
        <w:rPr>
          <w:rFonts w:ascii="Times New Roman" w:eastAsia="Times New Roman" w:hAnsi="Times New Roman"/>
          <w:sz w:val="24"/>
          <w:szCs w:val="24"/>
          <w:vertAlign w:val="superscript"/>
        </w:rPr>
      </w:pPr>
    </w:p>
    <w:p w:rsidR="00544CD6" w:rsidRPr="00012E1D" w:rsidRDefault="00544CD6" w:rsidP="00544CD6">
      <w:pPr>
        <w:keepNext/>
        <w:spacing w:after="0" w:line="240" w:lineRule="auto"/>
        <w:jc w:val="both"/>
        <w:outlineLvl w:val="3"/>
        <w:rPr>
          <w:rFonts w:ascii="Times New Roman" w:eastAsia="Times New Roman" w:hAnsi="Times New Roman"/>
          <w:bCs/>
          <w:sz w:val="24"/>
          <w:szCs w:val="24"/>
          <w:u w:val="single"/>
        </w:rPr>
      </w:pPr>
      <w:r w:rsidRPr="00012E1D">
        <w:rPr>
          <w:rFonts w:ascii="Times New Roman" w:eastAsia="Times New Roman" w:hAnsi="Times New Roman"/>
          <w:bCs/>
          <w:sz w:val="24"/>
          <w:szCs w:val="24"/>
          <w:u w:val="single"/>
        </w:rPr>
        <w:t xml:space="preserve">Критерии оценки: </w:t>
      </w:r>
    </w:p>
    <w:p w:rsidR="00544CD6" w:rsidRPr="00012E1D" w:rsidRDefault="00544CD6" w:rsidP="00544CD6">
      <w:pPr>
        <w:keepNext/>
        <w:spacing w:after="0" w:line="240" w:lineRule="auto"/>
        <w:jc w:val="both"/>
        <w:outlineLvl w:val="3"/>
        <w:rPr>
          <w:rFonts w:ascii="Times New Roman" w:eastAsia="Times New Roman" w:hAnsi="Times New Roman"/>
          <w:bCs/>
          <w:sz w:val="24"/>
          <w:szCs w:val="24"/>
        </w:rPr>
      </w:pPr>
    </w:p>
    <w:p w:rsidR="00544CD6" w:rsidRPr="00012E1D" w:rsidRDefault="00544CD6" w:rsidP="00544CD6">
      <w:pPr>
        <w:pStyle w:val="a3"/>
        <w:numPr>
          <w:ilvl w:val="0"/>
          <w:numId w:val="125"/>
        </w:numPr>
        <w:spacing w:before="0" w:beforeAutospacing="0" w:after="0" w:afterAutospacing="0"/>
        <w:rPr>
          <w:color w:val="000000"/>
        </w:rPr>
      </w:pPr>
      <w:r w:rsidRPr="00012E1D">
        <w:rPr>
          <w:color w:val="000000"/>
        </w:rPr>
        <w:t xml:space="preserve">Оценка «отлично»  выставляется студенту, если ответы на поставленные вопросы излагаются логично, последовательно и не требуют дополнительных пояснений. Полно раскрываются причинно-следственные связи между явлениями и событиями. Делаются обоснованные выводы. Соблюдаются нормы литературной речи. </w:t>
      </w:r>
    </w:p>
    <w:p w:rsidR="00544CD6" w:rsidRPr="00012E1D" w:rsidRDefault="00544CD6" w:rsidP="00544CD6">
      <w:pPr>
        <w:pStyle w:val="a3"/>
        <w:numPr>
          <w:ilvl w:val="0"/>
          <w:numId w:val="125"/>
        </w:numPr>
        <w:spacing w:before="0" w:beforeAutospacing="0" w:after="0" w:afterAutospacing="0"/>
        <w:rPr>
          <w:color w:val="000000"/>
        </w:rPr>
      </w:pPr>
      <w:r w:rsidRPr="00012E1D">
        <w:rPr>
          <w:color w:val="000000"/>
        </w:rPr>
        <w:t xml:space="preserve">Оценка «хорошо» выставляется студенту, если ответы на поставленные вопросы излагаются систематизировано и последовательно. Материал излагается уверенно. Раскрыты причинно-следственные связи между явлениями и событиями. Демонстрируется умение анализировать материал, однако не все выводы носят аргументированный и доказательный характер. Соблюдаются нормы литературной речи. </w:t>
      </w:r>
    </w:p>
    <w:p w:rsidR="00544CD6" w:rsidRPr="00012E1D" w:rsidRDefault="00544CD6" w:rsidP="00544CD6">
      <w:pPr>
        <w:pStyle w:val="a3"/>
        <w:numPr>
          <w:ilvl w:val="0"/>
          <w:numId w:val="125"/>
        </w:numPr>
        <w:spacing w:before="0" w:beforeAutospacing="0" w:after="0" w:afterAutospacing="0"/>
        <w:rPr>
          <w:color w:val="000000"/>
        </w:rPr>
      </w:pPr>
      <w:r w:rsidRPr="00012E1D">
        <w:rPr>
          <w:color w:val="000000"/>
        </w:rPr>
        <w:t xml:space="preserve">Оценка «удовлетворительно» выставляется студенту, если допускаются нарушения в последовательности изложения. Неполно раскрываются причинно-следственные связи между явлениями и событиями. Демонстрируются поверхностные знания вопроса. Имеются затруднения с выводами. Допускаются нарушения норм литературной речи. </w:t>
      </w:r>
    </w:p>
    <w:p w:rsidR="00544CD6" w:rsidRPr="00012E1D" w:rsidRDefault="00544CD6" w:rsidP="00544CD6">
      <w:pPr>
        <w:pStyle w:val="a3"/>
        <w:numPr>
          <w:ilvl w:val="0"/>
          <w:numId w:val="125"/>
        </w:numPr>
        <w:spacing w:before="0" w:beforeAutospacing="0" w:after="0" w:afterAutospacing="0"/>
        <w:rPr>
          <w:color w:val="000000"/>
        </w:rPr>
      </w:pPr>
      <w:r w:rsidRPr="00012E1D">
        <w:rPr>
          <w:color w:val="000000"/>
        </w:rPr>
        <w:t xml:space="preserve">Оценка «неудовлетворительно» выставляется студенту, если  материал излагается непоследовательно, сбивчиво, не представляет определенной системы знаний по дисциплине. Не раскрываются причинно-следственные связи между явлениями и событиями. Не проводится анализ. Выводы отсутствуют. Ответы на дополнительные вопросы отсутствуют. Имеются заметные нарушения норм литературной речи. </w:t>
      </w:r>
    </w:p>
    <w:p w:rsidR="00544CD6" w:rsidRPr="00012E1D" w:rsidRDefault="00544CD6" w:rsidP="00544CD6">
      <w:pPr>
        <w:spacing w:after="0" w:line="240" w:lineRule="auto"/>
        <w:rPr>
          <w:rFonts w:ascii="Times New Roman" w:eastAsia="Times New Roman" w:hAnsi="Times New Roman"/>
          <w:bCs/>
          <w:sz w:val="24"/>
          <w:szCs w:val="24"/>
        </w:rPr>
      </w:pPr>
      <w:r w:rsidRPr="00012E1D">
        <w:rPr>
          <w:rFonts w:ascii="Times New Roman" w:eastAsia="Times New Roman" w:hAnsi="Times New Roman"/>
          <w:bCs/>
          <w:sz w:val="24"/>
          <w:szCs w:val="24"/>
        </w:rPr>
        <w:t>Для получения оценки «удовлетворительно» студены должны выполнить тестовое задание.</w:t>
      </w:r>
    </w:p>
    <w:p w:rsidR="00544CD6" w:rsidRPr="00012E1D" w:rsidRDefault="00544CD6" w:rsidP="00544CD6">
      <w:pPr>
        <w:spacing w:after="0" w:line="240" w:lineRule="auto"/>
        <w:rPr>
          <w:rFonts w:ascii="Times New Roman" w:eastAsia="Times New Roman" w:hAnsi="Times New Roman"/>
          <w:bCs/>
          <w:sz w:val="24"/>
          <w:szCs w:val="24"/>
          <w:u w:val="single"/>
        </w:rPr>
      </w:pPr>
      <w:r w:rsidRPr="00012E1D">
        <w:rPr>
          <w:rFonts w:ascii="Times New Roman" w:eastAsia="Times New Roman" w:hAnsi="Times New Roman"/>
          <w:bCs/>
          <w:sz w:val="24"/>
          <w:szCs w:val="24"/>
          <w:u w:val="single"/>
        </w:rPr>
        <w:lastRenderedPageBreak/>
        <w:t>Критерии оценки:</w:t>
      </w:r>
    </w:p>
    <w:p w:rsidR="00544CD6" w:rsidRPr="00012E1D" w:rsidRDefault="00544CD6" w:rsidP="00544CD6">
      <w:pPr>
        <w:pStyle w:val="a3"/>
        <w:numPr>
          <w:ilvl w:val="0"/>
          <w:numId w:val="126"/>
        </w:numPr>
        <w:shd w:val="clear" w:color="auto" w:fill="FFFFFF"/>
        <w:spacing w:before="0" w:beforeAutospacing="0" w:after="0" w:afterAutospacing="0"/>
        <w:rPr>
          <w:color w:val="000000"/>
        </w:rPr>
      </w:pPr>
      <w:r w:rsidRPr="00012E1D">
        <w:rPr>
          <w:bCs/>
          <w:color w:val="000000"/>
        </w:rPr>
        <w:t>Отметка «5»</w:t>
      </w:r>
      <w:r w:rsidRPr="00012E1D">
        <w:rPr>
          <w:color w:val="000000"/>
        </w:rPr>
        <w:t> ставится при правильном выполнении обучающимся тестового задания на </w:t>
      </w:r>
      <w:r w:rsidRPr="00012E1D">
        <w:rPr>
          <w:bCs/>
          <w:color w:val="000000"/>
        </w:rPr>
        <w:t>90-100%;</w:t>
      </w:r>
    </w:p>
    <w:p w:rsidR="00544CD6" w:rsidRPr="00012E1D" w:rsidRDefault="00544CD6" w:rsidP="00544CD6">
      <w:pPr>
        <w:pStyle w:val="a3"/>
        <w:numPr>
          <w:ilvl w:val="0"/>
          <w:numId w:val="126"/>
        </w:numPr>
        <w:shd w:val="clear" w:color="auto" w:fill="FFFFFF"/>
        <w:spacing w:before="0" w:beforeAutospacing="0" w:after="0" w:afterAutospacing="0"/>
        <w:rPr>
          <w:color w:val="000000"/>
        </w:rPr>
      </w:pPr>
      <w:r w:rsidRPr="00012E1D">
        <w:rPr>
          <w:bCs/>
          <w:color w:val="000000"/>
        </w:rPr>
        <w:t>Отметка «4»</w:t>
      </w:r>
      <w:r w:rsidRPr="00012E1D">
        <w:rPr>
          <w:color w:val="000000"/>
        </w:rPr>
        <w:t> ставится при правильном выполнении тестового задания на </w:t>
      </w:r>
      <w:r w:rsidRPr="00012E1D">
        <w:rPr>
          <w:bCs/>
          <w:color w:val="000000"/>
        </w:rPr>
        <w:t>75-89%;</w:t>
      </w:r>
    </w:p>
    <w:p w:rsidR="00544CD6" w:rsidRPr="00012E1D" w:rsidRDefault="00544CD6" w:rsidP="00544CD6">
      <w:pPr>
        <w:pStyle w:val="a3"/>
        <w:numPr>
          <w:ilvl w:val="0"/>
          <w:numId w:val="126"/>
        </w:numPr>
        <w:shd w:val="clear" w:color="auto" w:fill="FFFFFF"/>
        <w:spacing w:before="0" w:beforeAutospacing="0" w:after="0" w:afterAutospacing="0"/>
        <w:rPr>
          <w:color w:val="000000"/>
        </w:rPr>
      </w:pPr>
      <w:r w:rsidRPr="00012E1D">
        <w:rPr>
          <w:bCs/>
          <w:color w:val="000000"/>
        </w:rPr>
        <w:t>Отметка</w:t>
      </w:r>
      <w:r w:rsidRPr="00012E1D">
        <w:rPr>
          <w:color w:val="000000"/>
        </w:rPr>
        <w:t> </w:t>
      </w:r>
      <w:r w:rsidRPr="00012E1D">
        <w:rPr>
          <w:bCs/>
          <w:color w:val="000000"/>
        </w:rPr>
        <w:t>«3»</w:t>
      </w:r>
      <w:r w:rsidRPr="00012E1D">
        <w:rPr>
          <w:color w:val="000000"/>
        </w:rPr>
        <w:t> ставится при правильном выполнении тестового задания на </w:t>
      </w:r>
      <w:r w:rsidRPr="00012E1D">
        <w:rPr>
          <w:bCs/>
          <w:color w:val="000000"/>
        </w:rPr>
        <w:t>60-74%;</w:t>
      </w:r>
    </w:p>
    <w:p w:rsidR="00544CD6" w:rsidRPr="00012E1D" w:rsidRDefault="00544CD6" w:rsidP="00544CD6">
      <w:pPr>
        <w:pStyle w:val="a3"/>
        <w:numPr>
          <w:ilvl w:val="0"/>
          <w:numId w:val="126"/>
        </w:numPr>
        <w:shd w:val="clear" w:color="auto" w:fill="FFFFFF"/>
        <w:spacing w:before="0" w:beforeAutospacing="0" w:after="0" w:afterAutospacing="0"/>
        <w:rPr>
          <w:color w:val="000000"/>
        </w:rPr>
      </w:pPr>
      <w:r w:rsidRPr="00012E1D">
        <w:rPr>
          <w:bCs/>
          <w:color w:val="000000"/>
        </w:rPr>
        <w:t>Отметка</w:t>
      </w:r>
      <w:r w:rsidRPr="00012E1D">
        <w:rPr>
          <w:color w:val="000000"/>
        </w:rPr>
        <w:t> </w:t>
      </w:r>
      <w:r w:rsidRPr="00012E1D">
        <w:rPr>
          <w:bCs/>
          <w:color w:val="000000"/>
        </w:rPr>
        <w:t>«2»</w:t>
      </w:r>
      <w:r w:rsidRPr="00012E1D">
        <w:rPr>
          <w:color w:val="000000"/>
        </w:rPr>
        <w:t> ставится при правильном выполнении тестового задания </w:t>
      </w:r>
      <w:r w:rsidRPr="00012E1D">
        <w:rPr>
          <w:bCs/>
          <w:color w:val="000000"/>
        </w:rPr>
        <w:t>менее чем на 60%.</w:t>
      </w:r>
    </w:p>
    <w:p w:rsidR="00544CD6" w:rsidRPr="00012E1D" w:rsidRDefault="00544CD6" w:rsidP="00544CD6">
      <w:pPr>
        <w:spacing w:after="0" w:line="240" w:lineRule="auto"/>
        <w:rPr>
          <w:rFonts w:ascii="Times New Roman" w:eastAsia="Times New Roman" w:hAnsi="Times New Roman"/>
          <w:sz w:val="24"/>
          <w:szCs w:val="24"/>
          <w:highlight w:val="yellow"/>
        </w:rPr>
      </w:pPr>
      <w:r w:rsidRPr="00012E1D">
        <w:rPr>
          <w:rFonts w:ascii="Times New Roman" w:eastAsia="Times New Roman" w:hAnsi="Times New Roman"/>
          <w:sz w:val="24"/>
          <w:szCs w:val="24"/>
          <w:highlight w:val="yellow"/>
        </w:rPr>
        <w:t xml:space="preserve">           </w:t>
      </w:r>
    </w:p>
    <w:p w:rsidR="00544CD6" w:rsidRPr="00012E1D" w:rsidRDefault="00544CD6" w:rsidP="00544CD6">
      <w:pPr>
        <w:spacing w:after="0" w:line="240" w:lineRule="auto"/>
        <w:rPr>
          <w:rFonts w:ascii="Times New Roman" w:eastAsia="Times New Roman" w:hAnsi="Times New Roman"/>
          <w:sz w:val="24"/>
          <w:szCs w:val="24"/>
          <w:highlight w:val="yellow"/>
        </w:rPr>
      </w:pPr>
    </w:p>
    <w:p w:rsidR="00544CD6" w:rsidRPr="00012E1D" w:rsidRDefault="00544CD6" w:rsidP="00544CD6">
      <w:pPr>
        <w:spacing w:after="0" w:line="240" w:lineRule="auto"/>
        <w:jc w:val="center"/>
        <w:rPr>
          <w:rFonts w:ascii="Times New Roman" w:eastAsia="Times New Roman" w:hAnsi="Times New Roman"/>
          <w:b/>
          <w:sz w:val="24"/>
          <w:szCs w:val="24"/>
          <w:u w:val="single"/>
        </w:rPr>
      </w:pPr>
    </w:p>
    <w:p w:rsidR="00544CD6" w:rsidRPr="00012E1D" w:rsidRDefault="00544CD6" w:rsidP="00544CD6">
      <w:pPr>
        <w:spacing w:after="0" w:line="240" w:lineRule="auto"/>
        <w:jc w:val="center"/>
        <w:rPr>
          <w:rFonts w:ascii="Times New Roman" w:eastAsia="Times New Roman" w:hAnsi="Times New Roman"/>
          <w:b/>
          <w:sz w:val="24"/>
          <w:szCs w:val="24"/>
          <w:u w:val="single"/>
        </w:rPr>
      </w:pPr>
    </w:p>
    <w:p w:rsidR="00544CD6" w:rsidRPr="00012E1D" w:rsidRDefault="00544CD6" w:rsidP="00544CD6">
      <w:pPr>
        <w:spacing w:after="0" w:line="240" w:lineRule="auto"/>
        <w:jc w:val="center"/>
        <w:rPr>
          <w:rFonts w:ascii="Times New Roman" w:eastAsia="Times New Roman" w:hAnsi="Times New Roman"/>
          <w:b/>
          <w:sz w:val="24"/>
          <w:szCs w:val="24"/>
          <w:u w:val="single"/>
        </w:rPr>
      </w:pPr>
    </w:p>
    <w:p w:rsidR="00544CD6" w:rsidRPr="00012E1D" w:rsidRDefault="00544CD6" w:rsidP="00544CD6">
      <w:pPr>
        <w:spacing w:after="0" w:line="240" w:lineRule="auto"/>
        <w:jc w:val="center"/>
        <w:rPr>
          <w:rFonts w:ascii="Times New Roman" w:eastAsia="Times New Roman" w:hAnsi="Times New Roman"/>
          <w:b/>
          <w:sz w:val="24"/>
          <w:szCs w:val="24"/>
          <w:u w:val="single"/>
        </w:rPr>
      </w:pPr>
    </w:p>
    <w:p w:rsidR="00544CD6" w:rsidRPr="00012E1D" w:rsidRDefault="00544CD6" w:rsidP="00544CD6">
      <w:pPr>
        <w:spacing w:after="0" w:line="240" w:lineRule="auto"/>
        <w:jc w:val="center"/>
        <w:rPr>
          <w:rFonts w:ascii="Times New Roman" w:eastAsia="Times New Roman" w:hAnsi="Times New Roman"/>
          <w:b/>
          <w:sz w:val="24"/>
          <w:szCs w:val="24"/>
          <w:u w:val="single"/>
        </w:rPr>
      </w:pPr>
    </w:p>
    <w:p w:rsidR="00544CD6" w:rsidRPr="00012E1D" w:rsidRDefault="00544CD6" w:rsidP="00544CD6">
      <w:pPr>
        <w:spacing w:after="0" w:line="240" w:lineRule="auto"/>
        <w:jc w:val="center"/>
        <w:rPr>
          <w:rFonts w:ascii="Times New Roman" w:eastAsia="Times New Roman" w:hAnsi="Times New Roman"/>
          <w:b/>
          <w:sz w:val="24"/>
          <w:szCs w:val="24"/>
          <w:u w:val="single"/>
        </w:rPr>
      </w:pPr>
    </w:p>
    <w:p w:rsidR="00544CD6" w:rsidRPr="00012E1D" w:rsidRDefault="00544CD6" w:rsidP="00544CD6">
      <w:pPr>
        <w:spacing w:after="0" w:line="240" w:lineRule="auto"/>
        <w:jc w:val="center"/>
        <w:rPr>
          <w:rFonts w:ascii="Times New Roman" w:eastAsia="Times New Roman" w:hAnsi="Times New Roman"/>
          <w:b/>
          <w:sz w:val="24"/>
          <w:szCs w:val="24"/>
          <w:u w:val="single"/>
        </w:rPr>
      </w:pPr>
    </w:p>
    <w:p w:rsidR="00544CD6" w:rsidRPr="00012E1D" w:rsidRDefault="00544CD6" w:rsidP="00544CD6">
      <w:pPr>
        <w:spacing w:after="0" w:line="240" w:lineRule="auto"/>
        <w:jc w:val="center"/>
        <w:rPr>
          <w:rFonts w:ascii="Times New Roman" w:eastAsia="Times New Roman" w:hAnsi="Times New Roman"/>
          <w:b/>
          <w:sz w:val="24"/>
          <w:szCs w:val="24"/>
          <w:u w:val="single"/>
        </w:rPr>
      </w:pPr>
    </w:p>
    <w:p w:rsidR="00544CD6" w:rsidRPr="00012E1D" w:rsidRDefault="00544CD6" w:rsidP="00544CD6">
      <w:pPr>
        <w:spacing w:after="0" w:line="240" w:lineRule="auto"/>
        <w:jc w:val="center"/>
        <w:rPr>
          <w:rFonts w:ascii="Times New Roman" w:eastAsia="Times New Roman" w:hAnsi="Times New Roman"/>
          <w:b/>
          <w:sz w:val="24"/>
          <w:szCs w:val="24"/>
          <w:u w:val="single"/>
        </w:rPr>
      </w:pPr>
    </w:p>
    <w:p w:rsidR="00544CD6" w:rsidRPr="00012E1D" w:rsidRDefault="00544CD6" w:rsidP="00544CD6">
      <w:pPr>
        <w:spacing w:after="0" w:line="240" w:lineRule="auto"/>
        <w:jc w:val="center"/>
        <w:rPr>
          <w:rFonts w:ascii="Times New Roman" w:eastAsia="Times New Roman" w:hAnsi="Times New Roman"/>
          <w:b/>
          <w:sz w:val="24"/>
          <w:szCs w:val="24"/>
          <w:u w:val="single"/>
        </w:rPr>
      </w:pPr>
      <w:r w:rsidRPr="00012E1D">
        <w:rPr>
          <w:rFonts w:ascii="Times New Roman" w:eastAsia="Times New Roman" w:hAnsi="Times New Roman"/>
          <w:b/>
          <w:sz w:val="24"/>
          <w:szCs w:val="24"/>
          <w:u w:val="single"/>
        </w:rPr>
        <w:t>МАТЕРИАЛЫ ДЛЯ ПРОВЕДЕНИЯ  ДИФФЕРЕНЦИРОВАННОГО ЗАЧЕТА</w:t>
      </w:r>
    </w:p>
    <w:p w:rsidR="00544CD6" w:rsidRPr="00012E1D" w:rsidRDefault="00544CD6" w:rsidP="00544CD6">
      <w:pPr>
        <w:spacing w:after="0" w:line="240" w:lineRule="auto"/>
        <w:jc w:val="center"/>
        <w:rPr>
          <w:rFonts w:ascii="Times New Roman" w:eastAsia="Times New Roman" w:hAnsi="Times New Roman"/>
          <w:b/>
          <w:sz w:val="24"/>
          <w:szCs w:val="24"/>
          <w:highlight w:val="yellow"/>
        </w:rPr>
      </w:pPr>
    </w:p>
    <w:p w:rsidR="00544CD6" w:rsidRPr="00012E1D" w:rsidRDefault="00544CD6" w:rsidP="00544CD6">
      <w:pPr>
        <w:spacing w:after="0" w:line="240" w:lineRule="auto"/>
        <w:jc w:val="center"/>
        <w:rPr>
          <w:rFonts w:ascii="Times New Roman" w:eastAsia="Times New Roman" w:hAnsi="Times New Roman"/>
          <w:b/>
          <w:sz w:val="24"/>
          <w:szCs w:val="24"/>
        </w:rPr>
      </w:pPr>
      <w:r w:rsidRPr="00012E1D">
        <w:rPr>
          <w:rFonts w:ascii="Times New Roman" w:eastAsia="Times New Roman" w:hAnsi="Times New Roman"/>
          <w:b/>
          <w:sz w:val="24"/>
          <w:szCs w:val="24"/>
        </w:rPr>
        <w:t>ГАПОУ РК «ПЕТРОЗАВОДСКИЙ    ТЕХНИКУМ    ГОРОДСКОГО   ХОЗЯЙСТВА»</w:t>
      </w:r>
    </w:p>
    <w:p w:rsidR="00544CD6" w:rsidRPr="00012E1D" w:rsidRDefault="00544CD6" w:rsidP="00544CD6">
      <w:pPr>
        <w:spacing w:after="0" w:line="240" w:lineRule="auto"/>
        <w:rPr>
          <w:rFonts w:ascii="Times New Roman" w:eastAsia="Times New Roman" w:hAnsi="Times New Roman"/>
          <w:sz w:val="24"/>
          <w:szCs w:val="24"/>
          <w:highlight w:val="yellow"/>
        </w:rPr>
      </w:pPr>
    </w:p>
    <w:tbl>
      <w:tblPr>
        <w:tblW w:w="10639"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99"/>
        <w:gridCol w:w="3419"/>
        <w:gridCol w:w="3621"/>
      </w:tblGrid>
      <w:tr w:rsidR="00544CD6" w:rsidRPr="00012E1D" w:rsidTr="00BE0966">
        <w:trPr>
          <w:trHeight w:val="1745"/>
          <w:jc w:val="center"/>
        </w:trPr>
        <w:tc>
          <w:tcPr>
            <w:tcW w:w="3599" w:type="dxa"/>
          </w:tcPr>
          <w:p w:rsidR="00544CD6" w:rsidRPr="00012E1D" w:rsidRDefault="00544CD6" w:rsidP="00BE0966">
            <w:pPr>
              <w:spacing w:after="0" w:line="240" w:lineRule="auto"/>
              <w:jc w:val="center"/>
              <w:rPr>
                <w:rFonts w:ascii="Times New Roman" w:hAnsi="Times New Roman"/>
                <w:sz w:val="24"/>
                <w:szCs w:val="24"/>
              </w:rPr>
            </w:pPr>
            <w:r w:rsidRPr="00012E1D">
              <w:rPr>
                <w:rFonts w:ascii="Times New Roman" w:hAnsi="Times New Roman"/>
                <w:sz w:val="24"/>
                <w:szCs w:val="24"/>
              </w:rPr>
              <w:t>СОГЛАСОВАНО</w:t>
            </w:r>
          </w:p>
          <w:p w:rsidR="00544CD6" w:rsidRPr="00012E1D" w:rsidRDefault="00544CD6" w:rsidP="00BE0966">
            <w:pPr>
              <w:spacing w:after="0" w:line="240" w:lineRule="auto"/>
              <w:rPr>
                <w:rFonts w:ascii="Times New Roman" w:hAnsi="Times New Roman"/>
                <w:sz w:val="24"/>
                <w:szCs w:val="24"/>
              </w:rPr>
            </w:pPr>
            <w:r w:rsidRPr="00012E1D">
              <w:rPr>
                <w:rFonts w:ascii="Times New Roman" w:hAnsi="Times New Roman"/>
                <w:sz w:val="24"/>
                <w:szCs w:val="24"/>
              </w:rPr>
              <w:t>Зав. отделением</w:t>
            </w:r>
          </w:p>
          <w:p w:rsidR="00544CD6" w:rsidRPr="00012E1D" w:rsidRDefault="00544CD6" w:rsidP="00BE0966">
            <w:pPr>
              <w:spacing w:after="0" w:line="240" w:lineRule="auto"/>
              <w:rPr>
                <w:rFonts w:ascii="Times New Roman" w:hAnsi="Times New Roman"/>
                <w:sz w:val="24"/>
                <w:szCs w:val="24"/>
              </w:rPr>
            </w:pPr>
          </w:p>
          <w:p w:rsidR="00544CD6" w:rsidRPr="00012E1D" w:rsidRDefault="00544CD6" w:rsidP="00BE0966">
            <w:pPr>
              <w:spacing w:after="0" w:line="240" w:lineRule="auto"/>
              <w:rPr>
                <w:rFonts w:ascii="Times New Roman" w:hAnsi="Times New Roman"/>
                <w:sz w:val="24"/>
                <w:szCs w:val="24"/>
              </w:rPr>
            </w:pPr>
            <w:r w:rsidRPr="00012E1D">
              <w:rPr>
                <w:rFonts w:ascii="Times New Roman" w:hAnsi="Times New Roman"/>
                <w:sz w:val="24"/>
                <w:szCs w:val="24"/>
              </w:rPr>
              <w:t>«____»___________20____г.</w:t>
            </w:r>
          </w:p>
          <w:p w:rsidR="00544CD6" w:rsidRPr="00012E1D" w:rsidRDefault="00544CD6" w:rsidP="00BE0966">
            <w:pPr>
              <w:spacing w:after="0" w:line="240" w:lineRule="auto"/>
              <w:rPr>
                <w:rFonts w:ascii="Times New Roman" w:hAnsi="Times New Roman"/>
                <w:sz w:val="24"/>
                <w:szCs w:val="24"/>
              </w:rPr>
            </w:pPr>
          </w:p>
        </w:tc>
        <w:tc>
          <w:tcPr>
            <w:tcW w:w="3419" w:type="dxa"/>
          </w:tcPr>
          <w:p w:rsidR="00544CD6" w:rsidRPr="00012E1D" w:rsidRDefault="00544CD6" w:rsidP="00BE0966">
            <w:pPr>
              <w:spacing w:after="0" w:line="24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Задание № 1</w:t>
            </w:r>
          </w:p>
          <w:p w:rsidR="00544CD6" w:rsidRPr="00012E1D" w:rsidRDefault="00544CD6" w:rsidP="00BE0966">
            <w:pPr>
              <w:spacing w:after="0" w:line="240" w:lineRule="auto"/>
              <w:rPr>
                <w:rFonts w:ascii="Times New Roman" w:hAnsi="Times New Roman"/>
                <w:sz w:val="24"/>
                <w:szCs w:val="24"/>
              </w:rPr>
            </w:pPr>
            <w:r w:rsidRPr="00012E1D">
              <w:rPr>
                <w:rFonts w:ascii="Times New Roman" w:hAnsi="Times New Roman"/>
                <w:sz w:val="24"/>
                <w:szCs w:val="24"/>
              </w:rPr>
              <w:t>По дисциплине  ОД.03 «История»</w:t>
            </w:r>
          </w:p>
          <w:p w:rsidR="00544CD6" w:rsidRPr="00012E1D" w:rsidRDefault="00544CD6" w:rsidP="00BE0966">
            <w:pPr>
              <w:spacing w:after="0" w:line="240" w:lineRule="auto"/>
              <w:rPr>
                <w:rFonts w:ascii="Times New Roman" w:hAnsi="Times New Roman"/>
                <w:sz w:val="24"/>
                <w:szCs w:val="24"/>
              </w:rPr>
            </w:pPr>
          </w:p>
          <w:p w:rsidR="00544CD6" w:rsidRPr="00012E1D" w:rsidRDefault="00544CD6" w:rsidP="00BE0966">
            <w:pPr>
              <w:spacing w:after="0" w:line="240" w:lineRule="auto"/>
              <w:rPr>
                <w:rFonts w:ascii="Times New Roman" w:hAnsi="Times New Roman"/>
                <w:sz w:val="24"/>
                <w:szCs w:val="24"/>
              </w:rPr>
            </w:pPr>
            <w:r w:rsidRPr="00012E1D">
              <w:rPr>
                <w:rFonts w:ascii="Times New Roman" w:hAnsi="Times New Roman"/>
                <w:sz w:val="24"/>
                <w:szCs w:val="24"/>
              </w:rPr>
              <w:t xml:space="preserve">Группа    МДР-1          </w:t>
            </w:r>
          </w:p>
          <w:p w:rsidR="00544CD6" w:rsidRPr="00012E1D" w:rsidRDefault="00544CD6" w:rsidP="00BE0966">
            <w:pPr>
              <w:spacing w:after="0" w:line="240" w:lineRule="auto"/>
              <w:rPr>
                <w:rFonts w:ascii="Times New Roman" w:hAnsi="Times New Roman"/>
                <w:sz w:val="24"/>
                <w:szCs w:val="24"/>
              </w:rPr>
            </w:pPr>
            <w:r w:rsidRPr="00012E1D">
              <w:rPr>
                <w:rFonts w:ascii="Times New Roman" w:hAnsi="Times New Roman"/>
                <w:sz w:val="24"/>
                <w:szCs w:val="24"/>
              </w:rPr>
              <w:t>Семестр 2</w:t>
            </w:r>
          </w:p>
        </w:tc>
        <w:tc>
          <w:tcPr>
            <w:tcW w:w="3621" w:type="dxa"/>
          </w:tcPr>
          <w:p w:rsidR="00544CD6" w:rsidRPr="00012E1D" w:rsidRDefault="00544CD6" w:rsidP="00BE0966">
            <w:pPr>
              <w:spacing w:after="0" w:line="240" w:lineRule="auto"/>
              <w:jc w:val="center"/>
              <w:rPr>
                <w:rFonts w:ascii="Times New Roman" w:hAnsi="Times New Roman"/>
                <w:sz w:val="28"/>
                <w:szCs w:val="28"/>
              </w:rPr>
            </w:pPr>
            <w:r w:rsidRPr="00012E1D">
              <w:rPr>
                <w:rFonts w:ascii="Times New Roman" w:hAnsi="Times New Roman"/>
                <w:sz w:val="28"/>
                <w:szCs w:val="28"/>
              </w:rPr>
              <w:t>УТВЕРЖДАЮ</w:t>
            </w:r>
          </w:p>
          <w:p w:rsidR="00544CD6" w:rsidRPr="00012E1D" w:rsidRDefault="00544CD6" w:rsidP="00BE0966">
            <w:pPr>
              <w:spacing w:after="0" w:line="240" w:lineRule="auto"/>
              <w:jc w:val="right"/>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Зам. директора по УПР</w:t>
            </w:r>
            <w:r w:rsidRPr="00012E1D">
              <w:rPr>
                <w:rFonts w:ascii="Times New Roman" w:eastAsia="Times New Roman" w:hAnsi="Times New Roman"/>
                <w:sz w:val="28"/>
                <w:szCs w:val="28"/>
                <w:lang w:eastAsia="ru-RU"/>
              </w:rPr>
              <w:br/>
              <w:t xml:space="preserve"> </w:t>
            </w:r>
          </w:p>
          <w:p w:rsidR="00544CD6" w:rsidRPr="00012E1D" w:rsidRDefault="00544CD6" w:rsidP="00BE0966">
            <w:pPr>
              <w:spacing w:after="0" w:line="240" w:lineRule="auto"/>
              <w:rPr>
                <w:rFonts w:ascii="Times New Roman" w:hAnsi="Times New Roman"/>
                <w:sz w:val="28"/>
                <w:szCs w:val="28"/>
              </w:rPr>
            </w:pPr>
            <w:r w:rsidRPr="00012E1D">
              <w:rPr>
                <w:rFonts w:ascii="Times New Roman" w:hAnsi="Times New Roman"/>
                <w:sz w:val="28"/>
                <w:szCs w:val="28"/>
              </w:rPr>
              <w:t>__________ Минко Н.О.</w:t>
            </w:r>
          </w:p>
          <w:p w:rsidR="00544CD6" w:rsidRPr="00012E1D" w:rsidRDefault="00544CD6" w:rsidP="00BE0966">
            <w:pPr>
              <w:spacing w:after="0" w:line="240" w:lineRule="auto"/>
              <w:rPr>
                <w:rFonts w:ascii="Times New Roman" w:hAnsi="Times New Roman"/>
                <w:sz w:val="28"/>
                <w:szCs w:val="28"/>
              </w:rPr>
            </w:pPr>
            <w:r w:rsidRPr="00012E1D">
              <w:rPr>
                <w:rFonts w:ascii="Times New Roman" w:hAnsi="Times New Roman"/>
                <w:sz w:val="28"/>
                <w:szCs w:val="28"/>
              </w:rPr>
              <w:t>«____»___________20____г.</w:t>
            </w:r>
          </w:p>
        </w:tc>
      </w:tr>
    </w:tbl>
    <w:p w:rsidR="00544CD6" w:rsidRPr="00012E1D" w:rsidRDefault="00544CD6" w:rsidP="00544CD6">
      <w:pPr>
        <w:spacing w:after="0" w:line="240" w:lineRule="auto"/>
        <w:rPr>
          <w:rFonts w:ascii="Times New Roman" w:eastAsia="Times New Roman" w:hAnsi="Times New Roman"/>
          <w:sz w:val="24"/>
          <w:szCs w:val="24"/>
          <w:highlight w:val="yellow"/>
        </w:rPr>
      </w:pPr>
    </w:p>
    <w:p w:rsidR="00544CD6" w:rsidRPr="00012E1D" w:rsidRDefault="00544CD6" w:rsidP="00544CD6">
      <w:pPr>
        <w:spacing w:after="0" w:line="240" w:lineRule="auto"/>
        <w:jc w:val="center"/>
        <w:rPr>
          <w:rFonts w:ascii="Times New Roman" w:hAnsi="Times New Roman"/>
          <w:b/>
          <w:sz w:val="24"/>
          <w:szCs w:val="24"/>
        </w:rPr>
      </w:pPr>
      <w:r w:rsidRPr="00012E1D">
        <w:rPr>
          <w:rFonts w:ascii="Times New Roman" w:hAnsi="Times New Roman"/>
          <w:b/>
          <w:sz w:val="24"/>
          <w:szCs w:val="24"/>
        </w:rPr>
        <w:t>Вопросы для устного зачета</w:t>
      </w:r>
    </w:p>
    <w:p w:rsidR="00544CD6" w:rsidRPr="00012E1D" w:rsidRDefault="00544CD6" w:rsidP="00544CD6">
      <w:pPr>
        <w:spacing w:after="0" w:line="240" w:lineRule="auto"/>
        <w:rPr>
          <w:rFonts w:ascii="Times New Roman" w:hAnsi="Times New Roman"/>
          <w:b/>
          <w:sz w:val="24"/>
          <w:szCs w:val="24"/>
        </w:rPr>
      </w:pPr>
      <w:r w:rsidRPr="00012E1D">
        <w:rPr>
          <w:rFonts w:ascii="Times New Roman" w:hAnsi="Times New Roman"/>
          <w:b/>
          <w:sz w:val="24"/>
          <w:szCs w:val="24"/>
        </w:rPr>
        <w:t>Даты:</w:t>
      </w:r>
    </w:p>
    <w:p w:rsidR="00544CD6" w:rsidRPr="00012E1D" w:rsidRDefault="00544CD6" w:rsidP="00544CD6">
      <w:pPr>
        <w:pStyle w:val="affa"/>
        <w:numPr>
          <w:ilvl w:val="0"/>
          <w:numId w:val="129"/>
        </w:numPr>
        <w:contextualSpacing/>
        <w:rPr>
          <w:sz w:val="24"/>
          <w:szCs w:val="24"/>
        </w:rPr>
      </w:pPr>
      <w:r w:rsidRPr="00012E1D">
        <w:rPr>
          <w:sz w:val="24"/>
          <w:szCs w:val="24"/>
        </w:rPr>
        <w:t>Первая мировая война (в формате дд.мм.гг)</w:t>
      </w:r>
    </w:p>
    <w:p w:rsidR="00544CD6" w:rsidRPr="00012E1D" w:rsidRDefault="00544CD6" w:rsidP="00544CD6">
      <w:pPr>
        <w:pStyle w:val="affa"/>
        <w:numPr>
          <w:ilvl w:val="0"/>
          <w:numId w:val="129"/>
        </w:numPr>
        <w:contextualSpacing/>
        <w:rPr>
          <w:sz w:val="24"/>
          <w:szCs w:val="24"/>
        </w:rPr>
      </w:pPr>
      <w:r w:rsidRPr="00012E1D">
        <w:rPr>
          <w:sz w:val="24"/>
          <w:szCs w:val="24"/>
        </w:rPr>
        <w:t>Пакт Молотова - Риббентропа</w:t>
      </w:r>
    </w:p>
    <w:p w:rsidR="00544CD6" w:rsidRPr="00012E1D" w:rsidRDefault="00544CD6" w:rsidP="00544CD6">
      <w:pPr>
        <w:pStyle w:val="affa"/>
        <w:numPr>
          <w:ilvl w:val="0"/>
          <w:numId w:val="129"/>
        </w:numPr>
        <w:contextualSpacing/>
        <w:rPr>
          <w:sz w:val="24"/>
          <w:szCs w:val="24"/>
        </w:rPr>
      </w:pPr>
      <w:r w:rsidRPr="00012E1D">
        <w:rPr>
          <w:sz w:val="24"/>
          <w:szCs w:val="24"/>
        </w:rPr>
        <w:t>Вторая мировая война (в формате дд.мм.гг)</w:t>
      </w:r>
    </w:p>
    <w:p w:rsidR="00544CD6" w:rsidRPr="00012E1D" w:rsidRDefault="00544CD6" w:rsidP="00544CD6">
      <w:pPr>
        <w:pStyle w:val="affa"/>
        <w:numPr>
          <w:ilvl w:val="0"/>
          <w:numId w:val="130"/>
        </w:numPr>
        <w:contextualSpacing/>
        <w:rPr>
          <w:sz w:val="24"/>
          <w:szCs w:val="24"/>
        </w:rPr>
      </w:pPr>
      <w:r w:rsidRPr="00012E1D">
        <w:rPr>
          <w:sz w:val="24"/>
          <w:szCs w:val="24"/>
        </w:rPr>
        <w:t>Великая отечественная война (в формате дд.мм.гг)</w:t>
      </w:r>
    </w:p>
    <w:p w:rsidR="00544CD6" w:rsidRPr="00012E1D" w:rsidRDefault="00544CD6" w:rsidP="00544CD6">
      <w:pPr>
        <w:pStyle w:val="affa"/>
        <w:numPr>
          <w:ilvl w:val="0"/>
          <w:numId w:val="130"/>
        </w:numPr>
        <w:contextualSpacing/>
        <w:rPr>
          <w:sz w:val="24"/>
          <w:szCs w:val="24"/>
        </w:rPr>
      </w:pPr>
      <w:r w:rsidRPr="00012E1D">
        <w:rPr>
          <w:sz w:val="24"/>
          <w:szCs w:val="24"/>
        </w:rPr>
        <w:t>Смерть И. Сталина</w:t>
      </w:r>
    </w:p>
    <w:p w:rsidR="00544CD6" w:rsidRPr="00012E1D" w:rsidRDefault="00544CD6" w:rsidP="00544CD6">
      <w:pPr>
        <w:pStyle w:val="affa"/>
        <w:numPr>
          <w:ilvl w:val="0"/>
          <w:numId w:val="130"/>
        </w:numPr>
        <w:contextualSpacing/>
        <w:rPr>
          <w:sz w:val="24"/>
          <w:szCs w:val="24"/>
        </w:rPr>
      </w:pPr>
      <w:r w:rsidRPr="00012E1D">
        <w:rPr>
          <w:sz w:val="24"/>
          <w:szCs w:val="24"/>
        </w:rPr>
        <w:t>Правление Н. Хрущева (годы)</w:t>
      </w:r>
    </w:p>
    <w:p w:rsidR="00544CD6" w:rsidRPr="00012E1D" w:rsidRDefault="00544CD6" w:rsidP="00544CD6">
      <w:pPr>
        <w:pStyle w:val="affa"/>
        <w:numPr>
          <w:ilvl w:val="0"/>
          <w:numId w:val="130"/>
        </w:numPr>
        <w:contextualSpacing/>
        <w:rPr>
          <w:sz w:val="24"/>
          <w:szCs w:val="24"/>
        </w:rPr>
      </w:pPr>
      <w:r w:rsidRPr="00012E1D">
        <w:rPr>
          <w:sz w:val="24"/>
          <w:szCs w:val="24"/>
        </w:rPr>
        <w:t>Правление Л. Брежнева (годы)</w:t>
      </w:r>
    </w:p>
    <w:p w:rsidR="00544CD6" w:rsidRPr="00012E1D" w:rsidRDefault="00544CD6" w:rsidP="00544CD6">
      <w:pPr>
        <w:pStyle w:val="affa"/>
        <w:numPr>
          <w:ilvl w:val="0"/>
          <w:numId w:val="130"/>
        </w:numPr>
        <w:contextualSpacing/>
        <w:rPr>
          <w:sz w:val="24"/>
          <w:szCs w:val="24"/>
        </w:rPr>
      </w:pPr>
      <w:r w:rsidRPr="00012E1D">
        <w:rPr>
          <w:sz w:val="24"/>
          <w:szCs w:val="24"/>
        </w:rPr>
        <w:t>Запуск первого искусственного спутника</w:t>
      </w:r>
    </w:p>
    <w:p w:rsidR="00544CD6" w:rsidRPr="00012E1D" w:rsidRDefault="00544CD6" w:rsidP="00544CD6">
      <w:pPr>
        <w:pStyle w:val="affa"/>
        <w:numPr>
          <w:ilvl w:val="0"/>
          <w:numId w:val="130"/>
        </w:numPr>
        <w:contextualSpacing/>
        <w:rPr>
          <w:sz w:val="24"/>
          <w:szCs w:val="24"/>
        </w:rPr>
      </w:pPr>
      <w:r w:rsidRPr="00012E1D">
        <w:rPr>
          <w:sz w:val="24"/>
          <w:szCs w:val="24"/>
        </w:rPr>
        <w:t>Первый полет человека в космос</w:t>
      </w:r>
    </w:p>
    <w:p w:rsidR="00544CD6" w:rsidRPr="00012E1D" w:rsidRDefault="00544CD6" w:rsidP="00544CD6">
      <w:pPr>
        <w:pStyle w:val="affa"/>
        <w:numPr>
          <w:ilvl w:val="0"/>
          <w:numId w:val="130"/>
        </w:numPr>
        <w:ind w:left="714" w:hanging="357"/>
        <w:contextualSpacing/>
        <w:rPr>
          <w:sz w:val="24"/>
          <w:szCs w:val="24"/>
        </w:rPr>
      </w:pPr>
      <w:r w:rsidRPr="00012E1D">
        <w:rPr>
          <w:sz w:val="24"/>
          <w:szCs w:val="24"/>
        </w:rPr>
        <w:t>Постройка Берлинской стены</w:t>
      </w:r>
    </w:p>
    <w:p w:rsidR="00544CD6" w:rsidRPr="00012E1D" w:rsidRDefault="00544CD6" w:rsidP="00544CD6">
      <w:pPr>
        <w:pStyle w:val="affa"/>
        <w:numPr>
          <w:ilvl w:val="0"/>
          <w:numId w:val="130"/>
        </w:numPr>
        <w:ind w:left="714" w:hanging="357"/>
        <w:contextualSpacing/>
        <w:rPr>
          <w:sz w:val="24"/>
          <w:szCs w:val="24"/>
        </w:rPr>
      </w:pPr>
      <w:r w:rsidRPr="00012E1D">
        <w:rPr>
          <w:sz w:val="24"/>
          <w:szCs w:val="24"/>
        </w:rPr>
        <w:t>Перестройка в СССР</w:t>
      </w:r>
    </w:p>
    <w:p w:rsidR="00544CD6" w:rsidRPr="00012E1D" w:rsidRDefault="00544CD6" w:rsidP="00544CD6">
      <w:pPr>
        <w:pStyle w:val="a3"/>
        <w:keepNext/>
        <w:spacing w:before="0" w:beforeAutospacing="0" w:after="0" w:afterAutospacing="0"/>
        <w:rPr>
          <w:b/>
        </w:rPr>
      </w:pPr>
      <w:r w:rsidRPr="00012E1D">
        <w:rPr>
          <w:b/>
        </w:rPr>
        <w:lastRenderedPageBreak/>
        <w:t>Вопросы (один по выбору преподавателя):</w:t>
      </w:r>
    </w:p>
    <w:p w:rsidR="00544CD6" w:rsidRPr="00012E1D" w:rsidRDefault="00544CD6" w:rsidP="00544CD6">
      <w:pPr>
        <w:pStyle w:val="a3"/>
        <w:keepNext/>
        <w:numPr>
          <w:ilvl w:val="0"/>
          <w:numId w:val="128"/>
        </w:numPr>
        <w:spacing w:before="0" w:beforeAutospacing="0" w:after="0" w:afterAutospacing="0"/>
      </w:pPr>
      <w:r w:rsidRPr="00012E1D">
        <w:rPr>
          <w:lang w:val="en-US"/>
        </w:rPr>
        <w:t>I</w:t>
      </w:r>
      <w:r w:rsidRPr="00012E1D">
        <w:t xml:space="preserve"> Мировая война: причины, участники, основные события и итоги; война и российское общество.</w:t>
      </w:r>
    </w:p>
    <w:p w:rsidR="00544CD6" w:rsidRPr="00012E1D" w:rsidRDefault="00544CD6" w:rsidP="00544CD6">
      <w:pPr>
        <w:pStyle w:val="a3"/>
        <w:keepNext/>
        <w:numPr>
          <w:ilvl w:val="0"/>
          <w:numId w:val="128"/>
        </w:numPr>
        <w:spacing w:before="0" w:beforeAutospacing="0" w:after="0" w:afterAutospacing="0"/>
      </w:pPr>
      <w:r w:rsidRPr="00012E1D">
        <w:t>Россия в 1917 году.</w:t>
      </w:r>
    </w:p>
    <w:p w:rsidR="00544CD6" w:rsidRPr="00012E1D" w:rsidRDefault="00544CD6" w:rsidP="00544CD6">
      <w:pPr>
        <w:pStyle w:val="a3"/>
        <w:keepNext/>
        <w:numPr>
          <w:ilvl w:val="0"/>
          <w:numId w:val="128"/>
        </w:numPr>
        <w:spacing w:before="0" w:beforeAutospacing="0" w:after="0" w:afterAutospacing="0"/>
      </w:pPr>
      <w:r w:rsidRPr="00012E1D">
        <w:t>Гражданская война в России: причины, участники, основные события и итоги.</w:t>
      </w:r>
    </w:p>
    <w:p w:rsidR="00544CD6" w:rsidRPr="00012E1D" w:rsidRDefault="00544CD6" w:rsidP="00544CD6">
      <w:pPr>
        <w:pStyle w:val="a3"/>
        <w:keepNext/>
        <w:numPr>
          <w:ilvl w:val="0"/>
          <w:numId w:val="128"/>
        </w:numPr>
        <w:spacing w:before="0" w:beforeAutospacing="0" w:after="0" w:afterAutospacing="0"/>
      </w:pPr>
      <w:r w:rsidRPr="00012E1D">
        <w:t>СССР в 1920 е годы</w:t>
      </w:r>
    </w:p>
    <w:p w:rsidR="00544CD6" w:rsidRPr="00012E1D" w:rsidRDefault="00544CD6" w:rsidP="00544CD6">
      <w:pPr>
        <w:pStyle w:val="a3"/>
        <w:keepNext/>
        <w:numPr>
          <w:ilvl w:val="0"/>
          <w:numId w:val="128"/>
        </w:numPr>
        <w:spacing w:before="0" w:beforeAutospacing="0" w:after="0" w:afterAutospacing="0"/>
      </w:pPr>
      <w:r w:rsidRPr="00012E1D">
        <w:t xml:space="preserve">Коллективизация </w:t>
      </w:r>
    </w:p>
    <w:p w:rsidR="00544CD6" w:rsidRPr="00012E1D" w:rsidRDefault="00544CD6" w:rsidP="00544CD6">
      <w:pPr>
        <w:pStyle w:val="a3"/>
        <w:keepNext/>
        <w:numPr>
          <w:ilvl w:val="0"/>
          <w:numId w:val="128"/>
        </w:numPr>
        <w:spacing w:before="0" w:beforeAutospacing="0" w:after="0" w:afterAutospacing="0"/>
      </w:pPr>
      <w:r w:rsidRPr="00012E1D">
        <w:t>индустриализация</w:t>
      </w:r>
    </w:p>
    <w:p w:rsidR="00544CD6" w:rsidRPr="00012E1D" w:rsidRDefault="00544CD6" w:rsidP="00544CD6">
      <w:pPr>
        <w:pStyle w:val="a3"/>
        <w:keepNext/>
        <w:numPr>
          <w:ilvl w:val="0"/>
          <w:numId w:val="128"/>
        </w:numPr>
        <w:spacing w:before="0" w:beforeAutospacing="0" w:after="0" w:afterAutospacing="0"/>
      </w:pPr>
      <w:r w:rsidRPr="00012E1D">
        <w:t>Международные отношения в 1930е годы.</w:t>
      </w:r>
    </w:p>
    <w:p w:rsidR="00544CD6" w:rsidRPr="00012E1D" w:rsidRDefault="00544CD6" w:rsidP="00544CD6">
      <w:pPr>
        <w:pStyle w:val="a3"/>
        <w:keepNext/>
        <w:numPr>
          <w:ilvl w:val="0"/>
          <w:numId w:val="128"/>
        </w:numPr>
        <w:spacing w:before="0" w:beforeAutospacing="0" w:after="0" w:afterAutospacing="0"/>
      </w:pPr>
      <w:r w:rsidRPr="00012E1D">
        <w:rPr>
          <w:lang w:val="en-US"/>
        </w:rPr>
        <w:t>II</w:t>
      </w:r>
      <w:r w:rsidRPr="00012E1D">
        <w:t xml:space="preserve"> мировая война: причины, характеристика событий 1939-1942 гг.</w:t>
      </w:r>
    </w:p>
    <w:p w:rsidR="00544CD6" w:rsidRPr="00012E1D" w:rsidRDefault="00544CD6" w:rsidP="00544CD6">
      <w:pPr>
        <w:pStyle w:val="a3"/>
        <w:keepNext/>
        <w:numPr>
          <w:ilvl w:val="0"/>
          <w:numId w:val="128"/>
        </w:numPr>
        <w:spacing w:before="0" w:beforeAutospacing="0" w:after="0" w:afterAutospacing="0"/>
      </w:pPr>
      <w:r w:rsidRPr="00012E1D">
        <w:rPr>
          <w:lang w:val="en-US"/>
        </w:rPr>
        <w:t>II</w:t>
      </w:r>
      <w:r w:rsidRPr="00012E1D">
        <w:t xml:space="preserve"> мировая война: характеристика событий 1942-1945 гг.,  итоги и последствия.</w:t>
      </w:r>
    </w:p>
    <w:p w:rsidR="00544CD6" w:rsidRPr="00012E1D" w:rsidRDefault="00544CD6" w:rsidP="00544CD6">
      <w:pPr>
        <w:pStyle w:val="a3"/>
        <w:keepNext/>
        <w:numPr>
          <w:ilvl w:val="0"/>
          <w:numId w:val="128"/>
        </w:numPr>
        <w:spacing w:before="0" w:beforeAutospacing="0" w:after="0" w:afterAutospacing="0"/>
      </w:pPr>
      <w:r w:rsidRPr="00012E1D">
        <w:t>СССР после войны.</w:t>
      </w:r>
    </w:p>
    <w:p w:rsidR="00544CD6" w:rsidRPr="00012E1D" w:rsidRDefault="00544CD6" w:rsidP="00544CD6">
      <w:pPr>
        <w:pStyle w:val="a3"/>
        <w:keepNext/>
        <w:numPr>
          <w:ilvl w:val="0"/>
          <w:numId w:val="128"/>
        </w:numPr>
        <w:spacing w:before="0" w:beforeAutospacing="0" w:after="0" w:afterAutospacing="0"/>
      </w:pPr>
      <w:r w:rsidRPr="00012E1D">
        <w:t>СССР в годы правления Н.С. Хрущева</w:t>
      </w:r>
    </w:p>
    <w:p w:rsidR="00544CD6" w:rsidRPr="00012E1D" w:rsidRDefault="00544CD6" w:rsidP="00544CD6">
      <w:pPr>
        <w:pStyle w:val="a3"/>
        <w:keepNext/>
        <w:numPr>
          <w:ilvl w:val="0"/>
          <w:numId w:val="128"/>
        </w:numPr>
        <w:spacing w:before="0" w:beforeAutospacing="0" w:after="0" w:afterAutospacing="0"/>
      </w:pPr>
      <w:r w:rsidRPr="00012E1D">
        <w:t>СССР в годы правления Л.И. Брежнева</w:t>
      </w:r>
    </w:p>
    <w:p w:rsidR="00544CD6" w:rsidRPr="00012E1D" w:rsidRDefault="00544CD6" w:rsidP="00544CD6">
      <w:pPr>
        <w:pStyle w:val="a3"/>
        <w:keepNext/>
        <w:numPr>
          <w:ilvl w:val="0"/>
          <w:numId w:val="128"/>
        </w:numPr>
        <w:spacing w:before="0" w:beforeAutospacing="0" w:after="0" w:afterAutospacing="0"/>
      </w:pPr>
      <w:r w:rsidRPr="00012E1D">
        <w:t xml:space="preserve">Перестройка в СССР. </w:t>
      </w:r>
    </w:p>
    <w:p w:rsidR="00544CD6" w:rsidRPr="00012E1D" w:rsidRDefault="00544CD6" w:rsidP="00544CD6">
      <w:pPr>
        <w:spacing w:after="0" w:line="240" w:lineRule="auto"/>
        <w:jc w:val="center"/>
        <w:rPr>
          <w:rFonts w:ascii="Times New Roman" w:hAnsi="Times New Roman"/>
          <w:b/>
          <w:sz w:val="24"/>
          <w:szCs w:val="24"/>
        </w:rPr>
      </w:pPr>
    </w:p>
    <w:p w:rsidR="00544CD6" w:rsidRPr="00012E1D" w:rsidRDefault="00544CD6" w:rsidP="00544CD6">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jc w:val="center"/>
        <w:rPr>
          <w:rFonts w:ascii="Times New Roman" w:hAnsi="Times New Roman"/>
          <w:b/>
          <w:sz w:val="24"/>
          <w:szCs w:val="24"/>
        </w:rPr>
      </w:pPr>
      <w:r w:rsidRPr="00012E1D">
        <w:rPr>
          <w:rFonts w:ascii="Times New Roman" w:hAnsi="Times New Roman"/>
          <w:b/>
          <w:sz w:val="24"/>
          <w:szCs w:val="24"/>
          <w:u w:val="single"/>
        </w:rPr>
        <w:t xml:space="preserve">Тест для проведения дифференцированного зачёта в дистанционном формате </w:t>
      </w:r>
      <w:r w:rsidRPr="00012E1D">
        <w:rPr>
          <w:rFonts w:ascii="Times New Roman" w:hAnsi="Times New Roman"/>
          <w:b/>
          <w:sz w:val="24"/>
          <w:szCs w:val="24"/>
        </w:rPr>
        <w:t xml:space="preserve">(размещён в системе </w:t>
      </w:r>
      <w:r w:rsidRPr="00012E1D">
        <w:rPr>
          <w:rFonts w:ascii="Times New Roman" w:hAnsi="Times New Roman"/>
          <w:b/>
          <w:sz w:val="24"/>
          <w:szCs w:val="24"/>
          <w:lang w:val="en-US"/>
        </w:rPr>
        <w:t>Moodle</w:t>
      </w:r>
      <w:r w:rsidRPr="00012E1D">
        <w:rPr>
          <w:rFonts w:ascii="Times New Roman" w:hAnsi="Times New Roman"/>
          <w:b/>
          <w:sz w:val="24"/>
          <w:szCs w:val="24"/>
        </w:rPr>
        <w:t>)</w:t>
      </w:r>
    </w:p>
    <w:p w:rsidR="00544CD6" w:rsidRPr="00012E1D" w:rsidRDefault="00544CD6" w:rsidP="00544CD6">
      <w:pPr>
        <w:keepNext/>
        <w:keepLines/>
        <w:suppressLineNumbers/>
        <w:suppressAutoHyphens/>
        <w:spacing w:after="0" w:line="240" w:lineRule="auto"/>
        <w:jc w:val="center"/>
        <w:rPr>
          <w:rFonts w:ascii="Times New Roman" w:hAnsi="Times New Roman"/>
          <w:b/>
          <w:sz w:val="24"/>
          <w:szCs w:val="24"/>
        </w:rPr>
      </w:pPr>
    </w:p>
    <w:p w:rsidR="00544CD6" w:rsidRPr="00012E1D" w:rsidRDefault="00544CD6" w:rsidP="00544CD6">
      <w:pPr>
        <w:numPr>
          <w:ilvl w:val="0"/>
          <w:numId w:val="127"/>
        </w:numPr>
        <w:spacing w:after="0" w:line="240" w:lineRule="auto"/>
        <w:contextualSpacing/>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Какая страна не участвовала в интервенции?</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53" type="#_x0000_t75" style="width:20.35pt;height:18pt" o:ole="">
            <v:imagedata r:id="rId9" o:title=""/>
          </v:shape>
          <w:control r:id="rId10" w:name="DefaultOcxName58" w:shapeid="_x0000_i2353"/>
        </w:object>
      </w:r>
      <w:r w:rsidR="00544CD6" w:rsidRPr="00012E1D">
        <w:rPr>
          <w:rFonts w:ascii="Times New Roman" w:eastAsia="Times New Roman" w:hAnsi="Times New Roman"/>
          <w:sz w:val="24"/>
          <w:szCs w:val="24"/>
          <w:lang w:eastAsia="ru-RU"/>
        </w:rPr>
        <w:t>a. Дания</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52" type="#_x0000_t75" style="width:20.35pt;height:18pt" o:ole="">
            <v:imagedata r:id="rId9" o:title=""/>
          </v:shape>
          <w:control r:id="rId11" w:name="DefaultOcxName129" w:shapeid="_x0000_i2352"/>
        </w:object>
      </w:r>
      <w:r w:rsidR="00544CD6" w:rsidRPr="00012E1D">
        <w:rPr>
          <w:rFonts w:ascii="Times New Roman" w:eastAsia="Times New Roman" w:hAnsi="Times New Roman"/>
          <w:sz w:val="24"/>
          <w:szCs w:val="24"/>
          <w:lang w:eastAsia="ru-RU"/>
        </w:rPr>
        <w:t>b. Германия</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51" type="#_x0000_t75" style="width:20.35pt;height:18pt" o:ole="">
            <v:imagedata r:id="rId9" o:title=""/>
          </v:shape>
          <w:control r:id="rId12" w:name="DefaultOcxName226" w:shapeid="_x0000_i2351"/>
        </w:object>
      </w:r>
      <w:r w:rsidR="00544CD6" w:rsidRPr="00012E1D">
        <w:rPr>
          <w:rFonts w:ascii="Times New Roman" w:eastAsia="Times New Roman" w:hAnsi="Times New Roman"/>
          <w:sz w:val="24"/>
          <w:szCs w:val="24"/>
          <w:lang w:eastAsia="ru-RU"/>
        </w:rPr>
        <w:t>c. Япония</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50" type="#_x0000_t75" style="width:20.35pt;height:18pt" o:ole="">
            <v:imagedata r:id="rId9" o:title=""/>
          </v:shape>
          <w:control r:id="rId13" w:name="DefaultOcxName320" w:shapeid="_x0000_i2350"/>
        </w:object>
      </w:r>
      <w:r w:rsidR="00544CD6" w:rsidRPr="00012E1D">
        <w:rPr>
          <w:rFonts w:ascii="Times New Roman" w:eastAsia="Times New Roman" w:hAnsi="Times New Roman"/>
          <w:sz w:val="24"/>
          <w:szCs w:val="24"/>
          <w:lang w:eastAsia="ru-RU"/>
        </w:rPr>
        <w:t>d. США</w:t>
      </w:r>
    </w:p>
    <w:p w:rsidR="00544CD6" w:rsidRPr="00012E1D" w:rsidRDefault="00544CD6" w:rsidP="00544CD6">
      <w:pPr>
        <w:numPr>
          <w:ilvl w:val="0"/>
          <w:numId w:val="127"/>
        </w:numPr>
        <w:spacing w:after="0" w:line="240" w:lineRule="auto"/>
        <w:contextualSpacing/>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Верны ли следующие суждения?</w:t>
      </w:r>
    </w:p>
    <w:tbl>
      <w:tblPr>
        <w:tblW w:w="0" w:type="auto"/>
        <w:tblCellMar>
          <w:top w:w="15" w:type="dxa"/>
          <w:left w:w="15" w:type="dxa"/>
          <w:bottom w:w="15" w:type="dxa"/>
          <w:right w:w="15" w:type="dxa"/>
        </w:tblCellMar>
        <w:tblLook w:val="04A0"/>
      </w:tblPr>
      <w:tblGrid>
        <w:gridCol w:w="7906"/>
        <w:gridCol w:w="2329"/>
      </w:tblGrid>
      <w:tr w:rsidR="00544CD6" w:rsidRPr="00012E1D" w:rsidTr="00BE0966">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Политика "военного коммунизма" проводилась в период Первой Мировой войны</w:t>
            </w:r>
          </w:p>
        </w:tc>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1</w:t>
            </w:r>
            <w:r w:rsidR="00E56635" w:rsidRPr="00012E1D">
              <w:rPr>
                <w:rFonts w:ascii="Times New Roman" w:eastAsia="Times New Roman" w:hAnsi="Times New Roman"/>
                <w:sz w:val="24"/>
                <w:szCs w:val="24"/>
              </w:rPr>
              <w:object w:dxaOrig="1440" w:dyaOrig="1440">
                <v:shape id="_x0000_i2349" type="#_x0000_t75" style="width:83.75pt;height:18pt" o:ole="">
                  <v:imagedata r:id="rId14" o:title=""/>
                </v:shape>
                <w:control r:id="rId15" w:name="DefaultOcxName57" w:shapeid="_x0000_i2349"/>
              </w:object>
            </w:r>
          </w:p>
        </w:tc>
      </w:tr>
      <w:tr w:rsidR="00544CD6" w:rsidRPr="00012E1D" w:rsidTr="00BE0966">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СССР создан 30 декабря 1922 года</w:t>
            </w:r>
          </w:p>
        </w:tc>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2</w:t>
            </w:r>
            <w:r w:rsidR="00E56635" w:rsidRPr="00012E1D">
              <w:rPr>
                <w:rFonts w:ascii="Times New Roman" w:eastAsia="Times New Roman" w:hAnsi="Times New Roman"/>
                <w:sz w:val="24"/>
                <w:szCs w:val="24"/>
              </w:rPr>
              <w:object w:dxaOrig="1440" w:dyaOrig="1440">
                <v:shape id="_x0000_i2348" type="#_x0000_t75" style="width:83.75pt;height:18pt" o:ole="">
                  <v:imagedata r:id="rId16" o:title=""/>
                </v:shape>
                <w:control r:id="rId17" w:name="DefaultOcxName1110" w:shapeid="_x0000_i2348"/>
              </w:object>
            </w:r>
          </w:p>
        </w:tc>
      </w:tr>
      <w:tr w:rsidR="00544CD6" w:rsidRPr="00012E1D" w:rsidTr="00BE0966">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СССР создан по проекту И.В. Сталина</w:t>
            </w:r>
          </w:p>
        </w:tc>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3</w:t>
            </w:r>
            <w:r w:rsidR="00E56635" w:rsidRPr="00012E1D">
              <w:rPr>
                <w:rFonts w:ascii="Times New Roman" w:eastAsia="Times New Roman" w:hAnsi="Times New Roman"/>
                <w:sz w:val="24"/>
                <w:szCs w:val="24"/>
              </w:rPr>
              <w:object w:dxaOrig="1440" w:dyaOrig="1440">
                <v:shape id="_x0000_i2347" type="#_x0000_t75" style="width:83.75pt;height:18pt" o:ole="">
                  <v:imagedata r:id="rId18" o:title=""/>
                </v:shape>
                <w:control r:id="rId19" w:name="DefaultOcxName2110" w:shapeid="_x0000_i2347"/>
              </w:object>
            </w:r>
          </w:p>
        </w:tc>
      </w:tr>
      <w:tr w:rsidR="00544CD6" w:rsidRPr="00012E1D" w:rsidTr="00BE0966">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Раппальский договор 1922 года подписан между СССР и Германией</w:t>
            </w:r>
          </w:p>
        </w:tc>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4</w:t>
            </w:r>
            <w:r w:rsidR="00E56635" w:rsidRPr="00012E1D">
              <w:rPr>
                <w:rFonts w:ascii="Times New Roman" w:eastAsia="Times New Roman" w:hAnsi="Times New Roman"/>
                <w:sz w:val="24"/>
                <w:szCs w:val="24"/>
              </w:rPr>
              <w:object w:dxaOrig="1440" w:dyaOrig="1440">
                <v:shape id="_x0000_i2346" type="#_x0000_t75" style="width:83.75pt;height:18pt" o:ole="">
                  <v:imagedata r:id="rId20" o:title=""/>
                </v:shape>
                <w:control r:id="rId21" w:name="DefaultOcxName319" w:shapeid="_x0000_i2346"/>
              </w:object>
            </w:r>
          </w:p>
        </w:tc>
      </w:tr>
      <w:tr w:rsidR="00544CD6" w:rsidRPr="00012E1D" w:rsidTr="00BE0966">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Статья И.В. Сталина "Год великого перелома" положила начало индустриализации в СССР.</w:t>
            </w:r>
          </w:p>
        </w:tc>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5</w:t>
            </w:r>
            <w:r w:rsidR="00E56635" w:rsidRPr="00012E1D">
              <w:rPr>
                <w:rFonts w:ascii="Times New Roman" w:eastAsia="Times New Roman" w:hAnsi="Times New Roman"/>
                <w:sz w:val="24"/>
                <w:szCs w:val="24"/>
              </w:rPr>
              <w:object w:dxaOrig="1440" w:dyaOrig="1440">
                <v:shape id="_x0000_i2345" type="#_x0000_t75" style="width:83.75pt;height:18pt" o:ole="">
                  <v:imagedata r:id="rId22" o:title=""/>
                </v:shape>
                <w:control r:id="rId23" w:name="DefaultOcxName413" w:shapeid="_x0000_i2345"/>
              </w:object>
            </w:r>
          </w:p>
        </w:tc>
      </w:tr>
      <w:tr w:rsidR="00544CD6" w:rsidRPr="00012E1D" w:rsidTr="00BE0966">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Основой экономики СССР стали планы, принимаемые на 5 лет</w:t>
            </w:r>
          </w:p>
        </w:tc>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p>
        </w:tc>
      </w:tr>
    </w:tbl>
    <w:p w:rsidR="00544CD6" w:rsidRPr="00012E1D" w:rsidRDefault="00544CD6" w:rsidP="00544CD6">
      <w:pPr>
        <w:numPr>
          <w:ilvl w:val="0"/>
          <w:numId w:val="127"/>
        </w:numPr>
        <w:spacing w:after="0" w:line="240" w:lineRule="auto"/>
        <w:contextualSpacing/>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Какие государства были союзниками России в I Мировой воине?</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или несколько ответов:</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44" type="#_x0000_t75" style="width:20.35pt;height:18pt" o:ole="">
            <v:imagedata r:id="rId24" o:title=""/>
          </v:shape>
          <w:control r:id="rId25" w:name="DefaultOcxName62" w:shapeid="_x0000_i2344"/>
        </w:object>
      </w:r>
      <w:r w:rsidR="00544CD6" w:rsidRPr="00012E1D">
        <w:rPr>
          <w:rFonts w:ascii="Times New Roman" w:eastAsia="Times New Roman" w:hAnsi="Times New Roman"/>
          <w:sz w:val="24"/>
          <w:szCs w:val="24"/>
          <w:lang w:eastAsia="ru-RU"/>
        </w:rPr>
        <w:t>a. Германия</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43" type="#_x0000_t75" style="width:20.35pt;height:18pt" o:ole="">
            <v:imagedata r:id="rId24" o:title=""/>
          </v:shape>
          <w:control r:id="rId26" w:name="DefaultOcxName128" w:shapeid="_x0000_i2343"/>
        </w:object>
      </w:r>
      <w:r w:rsidR="00544CD6" w:rsidRPr="00012E1D">
        <w:rPr>
          <w:rFonts w:ascii="Times New Roman" w:eastAsia="Times New Roman" w:hAnsi="Times New Roman"/>
          <w:sz w:val="24"/>
          <w:szCs w:val="24"/>
          <w:lang w:eastAsia="ru-RU"/>
        </w:rPr>
        <w:t>b. Франция</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lastRenderedPageBreak/>
        <w:object w:dxaOrig="1440" w:dyaOrig="1440">
          <v:shape id="_x0000_i2342" type="#_x0000_t75" style="width:20.35pt;height:18pt" o:ole="">
            <v:imagedata r:id="rId24" o:title=""/>
          </v:shape>
          <w:control r:id="rId27" w:name="DefaultOcxName225" w:shapeid="_x0000_i2342"/>
        </w:object>
      </w:r>
      <w:r w:rsidR="00544CD6" w:rsidRPr="00012E1D">
        <w:rPr>
          <w:rFonts w:ascii="Times New Roman" w:eastAsia="Times New Roman" w:hAnsi="Times New Roman"/>
          <w:sz w:val="24"/>
          <w:szCs w:val="24"/>
          <w:lang w:eastAsia="ru-RU"/>
        </w:rPr>
        <w:t>c. Болгария</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41" type="#_x0000_t75" style="width:20.35pt;height:18pt" o:ole="">
            <v:imagedata r:id="rId24" o:title=""/>
          </v:shape>
          <w:control r:id="rId28" w:name="DefaultOcxName321" w:shapeid="_x0000_i2341"/>
        </w:object>
      </w:r>
      <w:r w:rsidR="00544CD6" w:rsidRPr="00012E1D">
        <w:rPr>
          <w:rFonts w:ascii="Times New Roman" w:eastAsia="Times New Roman" w:hAnsi="Times New Roman"/>
          <w:sz w:val="24"/>
          <w:szCs w:val="24"/>
          <w:lang w:eastAsia="ru-RU"/>
        </w:rPr>
        <w:t>d. Османская Империя (Турция)</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40" type="#_x0000_t75" style="width:20.35pt;height:18pt" o:ole="">
            <v:imagedata r:id="rId24" o:title=""/>
          </v:shape>
          <w:control r:id="rId29" w:name="DefaultOcxName412" w:shapeid="_x0000_i2340"/>
        </w:object>
      </w:r>
      <w:r w:rsidR="00544CD6" w:rsidRPr="00012E1D">
        <w:rPr>
          <w:rFonts w:ascii="Times New Roman" w:eastAsia="Times New Roman" w:hAnsi="Times New Roman"/>
          <w:sz w:val="24"/>
          <w:szCs w:val="24"/>
          <w:lang w:eastAsia="ru-RU"/>
        </w:rPr>
        <w:t>e. Великобритания</w:t>
      </w:r>
    </w:p>
    <w:p w:rsidR="00544CD6" w:rsidRPr="00012E1D" w:rsidRDefault="00544CD6" w:rsidP="00544CD6">
      <w:pPr>
        <w:numPr>
          <w:ilvl w:val="0"/>
          <w:numId w:val="127"/>
        </w:numPr>
        <w:spacing w:after="0" w:line="240" w:lineRule="auto"/>
        <w:contextualSpacing/>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Кто возглавил Совет народных комиссаров в 1917 году?</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39" type="#_x0000_t75" style="width:20.35pt;height:18pt" o:ole="">
            <v:imagedata r:id="rId9" o:title=""/>
          </v:shape>
          <w:control r:id="rId30" w:name="DefaultOcxName81" w:shapeid="_x0000_i2339"/>
        </w:object>
      </w:r>
      <w:r w:rsidR="00544CD6" w:rsidRPr="00012E1D">
        <w:rPr>
          <w:rFonts w:ascii="Times New Roman" w:eastAsia="Times New Roman" w:hAnsi="Times New Roman"/>
          <w:sz w:val="24"/>
          <w:szCs w:val="24"/>
          <w:lang w:eastAsia="ru-RU"/>
        </w:rPr>
        <w:t>a. Л. Троцкий</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38" type="#_x0000_t75" style="width:20.35pt;height:18pt" o:ole="">
            <v:imagedata r:id="rId9" o:title=""/>
          </v:shape>
          <w:control r:id="rId31" w:name="DefaultOcxName141" w:shapeid="_x0000_i2338"/>
        </w:object>
      </w:r>
      <w:r w:rsidR="00544CD6" w:rsidRPr="00012E1D">
        <w:rPr>
          <w:rFonts w:ascii="Times New Roman" w:eastAsia="Times New Roman" w:hAnsi="Times New Roman"/>
          <w:sz w:val="24"/>
          <w:szCs w:val="24"/>
          <w:lang w:eastAsia="ru-RU"/>
        </w:rPr>
        <w:t>b. Я. Свердлов</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37" type="#_x0000_t75" style="width:20.35pt;height:18pt" o:ole="">
            <v:imagedata r:id="rId9" o:title=""/>
          </v:shape>
          <w:control r:id="rId32" w:name="DefaultOcxName241" w:shapeid="_x0000_i2337"/>
        </w:object>
      </w:r>
      <w:r w:rsidR="00544CD6" w:rsidRPr="00012E1D">
        <w:rPr>
          <w:rFonts w:ascii="Times New Roman" w:eastAsia="Times New Roman" w:hAnsi="Times New Roman"/>
          <w:sz w:val="24"/>
          <w:szCs w:val="24"/>
          <w:lang w:eastAsia="ru-RU"/>
        </w:rPr>
        <w:t>c. Л. Каменев</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36" type="#_x0000_t75" style="width:20.35pt;height:18pt" o:ole="">
            <v:imagedata r:id="rId9" o:title=""/>
          </v:shape>
          <w:control r:id="rId33" w:name="DefaultOcxName331" w:shapeid="_x0000_i2336"/>
        </w:object>
      </w:r>
      <w:r w:rsidR="00544CD6" w:rsidRPr="00012E1D">
        <w:rPr>
          <w:rFonts w:ascii="Times New Roman" w:eastAsia="Times New Roman" w:hAnsi="Times New Roman"/>
          <w:sz w:val="24"/>
          <w:szCs w:val="24"/>
          <w:lang w:eastAsia="ru-RU"/>
        </w:rPr>
        <w:t>d. И. Сталин</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35" type="#_x0000_t75" style="width:20.35pt;height:18pt" o:ole="">
            <v:imagedata r:id="rId9" o:title=""/>
          </v:shape>
          <w:control r:id="rId34" w:name="DefaultOcxName421" w:shapeid="_x0000_i2335"/>
        </w:object>
      </w:r>
      <w:r w:rsidR="00544CD6" w:rsidRPr="00012E1D">
        <w:rPr>
          <w:rFonts w:ascii="Times New Roman" w:eastAsia="Times New Roman" w:hAnsi="Times New Roman"/>
          <w:sz w:val="24"/>
          <w:szCs w:val="24"/>
          <w:lang w:eastAsia="ru-RU"/>
        </w:rPr>
        <w:t>e. В. Ленин</w:t>
      </w:r>
    </w:p>
    <w:p w:rsidR="00544CD6" w:rsidRPr="00012E1D" w:rsidRDefault="00544CD6" w:rsidP="00544CD6">
      <w:pPr>
        <w:numPr>
          <w:ilvl w:val="0"/>
          <w:numId w:val="127"/>
        </w:numPr>
        <w:spacing w:after="0" w:line="240" w:lineRule="auto"/>
        <w:contextualSpacing/>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каком году началась первая мировая война?</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34" type="#_x0000_t75" style="width:20.35pt;height:18pt" o:ole="">
            <v:imagedata r:id="rId9" o:title=""/>
          </v:shape>
          <w:control r:id="rId35" w:name="DefaultOcxName101" w:shapeid="_x0000_i2334"/>
        </w:object>
      </w:r>
      <w:r w:rsidR="00544CD6" w:rsidRPr="00012E1D">
        <w:rPr>
          <w:rFonts w:ascii="Times New Roman" w:eastAsia="Times New Roman" w:hAnsi="Times New Roman"/>
          <w:sz w:val="24"/>
          <w:szCs w:val="24"/>
          <w:lang w:eastAsia="ru-RU"/>
        </w:rPr>
        <w:t>a. 1915</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33" type="#_x0000_t75" style="width:20.35pt;height:18pt" o:ole="">
            <v:imagedata r:id="rId9" o:title=""/>
          </v:shape>
          <w:control r:id="rId36" w:name="DefaultOcxName161" w:shapeid="_x0000_i2333"/>
        </w:object>
      </w:r>
      <w:r w:rsidR="00544CD6" w:rsidRPr="00012E1D">
        <w:rPr>
          <w:rFonts w:ascii="Times New Roman" w:eastAsia="Times New Roman" w:hAnsi="Times New Roman"/>
          <w:sz w:val="24"/>
          <w:szCs w:val="24"/>
          <w:lang w:eastAsia="ru-RU"/>
        </w:rPr>
        <w:t>b. 1914</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32" type="#_x0000_t75" style="width:20.35pt;height:18pt" o:ole="">
            <v:imagedata r:id="rId9" o:title=""/>
          </v:shape>
          <w:control r:id="rId37" w:name="DefaultOcxName261" w:shapeid="_x0000_i2332"/>
        </w:object>
      </w:r>
      <w:r w:rsidR="00544CD6" w:rsidRPr="00012E1D">
        <w:rPr>
          <w:rFonts w:ascii="Times New Roman" w:eastAsia="Times New Roman" w:hAnsi="Times New Roman"/>
          <w:sz w:val="24"/>
          <w:szCs w:val="24"/>
          <w:lang w:eastAsia="ru-RU"/>
        </w:rPr>
        <w:t>c. 1907</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31" type="#_x0000_t75" style="width:20.35pt;height:18pt" o:ole="">
            <v:imagedata r:id="rId9" o:title=""/>
          </v:shape>
          <w:control r:id="rId38" w:name="DefaultOcxName341" w:shapeid="_x0000_i2331"/>
        </w:object>
      </w:r>
      <w:r w:rsidR="00544CD6" w:rsidRPr="00012E1D">
        <w:rPr>
          <w:rFonts w:ascii="Times New Roman" w:eastAsia="Times New Roman" w:hAnsi="Times New Roman"/>
          <w:sz w:val="24"/>
          <w:szCs w:val="24"/>
          <w:lang w:eastAsia="ru-RU"/>
        </w:rPr>
        <w:t>d. 1916</w:t>
      </w:r>
    </w:p>
    <w:p w:rsidR="00544CD6" w:rsidRPr="00012E1D" w:rsidRDefault="00544CD6" w:rsidP="00544CD6">
      <w:pPr>
        <w:numPr>
          <w:ilvl w:val="0"/>
          <w:numId w:val="127"/>
        </w:numPr>
        <w:spacing w:after="0" w:line="240" w:lineRule="auto"/>
        <w:contextualSpacing/>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Какая форма правления была в России в начале 20 века?</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30" type="#_x0000_t75" style="width:20.35pt;height:18pt" o:ole="">
            <v:imagedata r:id="rId9" o:title=""/>
          </v:shape>
          <w:control r:id="rId39" w:name="DefaultOcxName201" w:shapeid="_x0000_i2330"/>
        </w:object>
      </w:r>
      <w:r w:rsidR="00544CD6" w:rsidRPr="00012E1D">
        <w:rPr>
          <w:rFonts w:ascii="Times New Roman" w:eastAsia="Times New Roman" w:hAnsi="Times New Roman"/>
          <w:sz w:val="24"/>
          <w:szCs w:val="24"/>
          <w:lang w:eastAsia="ru-RU"/>
        </w:rPr>
        <w:t>a. республика</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29" type="#_x0000_t75" style="width:20.35pt;height:18pt" o:ole="">
            <v:imagedata r:id="rId9" o:title=""/>
          </v:shape>
          <w:control r:id="rId40" w:name="DefaultOcxName191" w:shapeid="_x0000_i2329"/>
        </w:object>
      </w:r>
      <w:r w:rsidR="00544CD6" w:rsidRPr="00012E1D">
        <w:rPr>
          <w:rFonts w:ascii="Times New Roman" w:eastAsia="Times New Roman" w:hAnsi="Times New Roman"/>
          <w:sz w:val="24"/>
          <w:szCs w:val="24"/>
          <w:lang w:eastAsia="ru-RU"/>
        </w:rPr>
        <w:t>b. ограниченная монархия</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28" type="#_x0000_t75" style="width:20.35pt;height:18pt" o:ole="">
            <v:imagedata r:id="rId9" o:title=""/>
          </v:shape>
          <w:control r:id="rId41" w:name="DefaultOcxName281" w:shapeid="_x0000_i2328"/>
        </w:object>
      </w:r>
      <w:r w:rsidR="00544CD6" w:rsidRPr="00012E1D">
        <w:rPr>
          <w:rFonts w:ascii="Times New Roman" w:eastAsia="Times New Roman" w:hAnsi="Times New Roman"/>
          <w:sz w:val="24"/>
          <w:szCs w:val="24"/>
          <w:lang w:eastAsia="ru-RU"/>
        </w:rPr>
        <w:t>c. абсолютная монархия</w:t>
      </w:r>
    </w:p>
    <w:p w:rsidR="00544CD6" w:rsidRPr="00012E1D" w:rsidRDefault="00544CD6" w:rsidP="00544CD6">
      <w:pPr>
        <w:numPr>
          <w:ilvl w:val="0"/>
          <w:numId w:val="127"/>
        </w:numPr>
        <w:spacing w:after="0" w:line="240" w:lineRule="auto"/>
        <w:contextualSpacing/>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Какие меры относятся к политике «военного коммунизма"?</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или несколько ответов:</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27" type="#_x0000_t75" style="width:20.35pt;height:18pt" o:ole="">
            <v:imagedata r:id="rId24" o:title=""/>
          </v:shape>
          <w:control r:id="rId42" w:name="DefaultOcxName301" w:shapeid="_x0000_i2327"/>
        </w:object>
      </w:r>
      <w:r w:rsidR="00544CD6" w:rsidRPr="00012E1D">
        <w:rPr>
          <w:rFonts w:ascii="Times New Roman" w:eastAsia="Times New Roman" w:hAnsi="Times New Roman"/>
          <w:sz w:val="24"/>
          <w:szCs w:val="24"/>
          <w:lang w:eastAsia="ru-RU"/>
        </w:rPr>
        <w:t>a. национализация промышленности</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26" type="#_x0000_t75" style="width:20.35pt;height:18pt" o:ole="">
            <v:imagedata r:id="rId24" o:title=""/>
          </v:shape>
          <w:control r:id="rId43" w:name="DefaultOcxName1101" w:shapeid="_x0000_i2326"/>
        </w:object>
      </w:r>
      <w:r w:rsidR="00544CD6" w:rsidRPr="00012E1D">
        <w:rPr>
          <w:rFonts w:ascii="Times New Roman" w:eastAsia="Times New Roman" w:hAnsi="Times New Roman"/>
          <w:sz w:val="24"/>
          <w:szCs w:val="24"/>
          <w:lang w:eastAsia="ru-RU"/>
        </w:rPr>
        <w:t>b. введение продналога</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25" type="#_x0000_t75" style="width:20.35pt;height:18pt" o:ole="">
            <v:imagedata r:id="rId24" o:title=""/>
          </v:shape>
          <w:control r:id="rId44" w:name="DefaultOcxName291" w:shapeid="_x0000_i2325"/>
        </w:object>
      </w:r>
      <w:r w:rsidR="00544CD6" w:rsidRPr="00012E1D">
        <w:rPr>
          <w:rFonts w:ascii="Times New Roman" w:eastAsia="Times New Roman" w:hAnsi="Times New Roman"/>
          <w:sz w:val="24"/>
          <w:szCs w:val="24"/>
          <w:lang w:eastAsia="ru-RU"/>
        </w:rPr>
        <w:t>c. свободная торговля</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24" type="#_x0000_t75" style="width:20.35pt;height:18pt" o:ole="">
            <v:imagedata r:id="rId24" o:title=""/>
          </v:shape>
          <w:control r:id="rId45" w:name="DefaultOcxName351" w:shapeid="_x0000_i2324"/>
        </w:object>
      </w:r>
      <w:r w:rsidR="00544CD6" w:rsidRPr="00012E1D">
        <w:rPr>
          <w:rFonts w:ascii="Times New Roman" w:eastAsia="Times New Roman" w:hAnsi="Times New Roman"/>
          <w:sz w:val="24"/>
          <w:szCs w:val="24"/>
          <w:lang w:eastAsia="ru-RU"/>
        </w:rPr>
        <w:t>d. введение продразвёрстки</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23" type="#_x0000_t75" style="width:20.35pt;height:18pt" o:ole="">
            <v:imagedata r:id="rId24" o:title=""/>
          </v:shape>
          <w:control r:id="rId46" w:name="DefaultOcxName431" w:shapeid="_x0000_i2323"/>
        </w:object>
      </w:r>
      <w:r w:rsidR="00544CD6" w:rsidRPr="00012E1D">
        <w:rPr>
          <w:rFonts w:ascii="Times New Roman" w:eastAsia="Times New Roman" w:hAnsi="Times New Roman"/>
          <w:sz w:val="24"/>
          <w:szCs w:val="24"/>
          <w:lang w:eastAsia="ru-RU"/>
        </w:rPr>
        <w:t>e. натуральная (неденежная) оплата труда</w:t>
      </w:r>
    </w:p>
    <w:p w:rsidR="00544CD6" w:rsidRPr="00012E1D" w:rsidRDefault="00544CD6" w:rsidP="00544CD6">
      <w:pPr>
        <w:numPr>
          <w:ilvl w:val="0"/>
          <w:numId w:val="127"/>
        </w:numPr>
        <w:spacing w:after="0" w:line="240" w:lineRule="auto"/>
        <w:contextualSpacing/>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Дата заключения сепаратного мира Советской России и Германии:</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22" type="#_x0000_t75" style="width:20.35pt;height:18pt" o:ole="">
            <v:imagedata r:id="rId9" o:title=""/>
          </v:shape>
          <w:control r:id="rId47" w:name="DefaultOcxName371" w:shapeid="_x0000_i2322"/>
        </w:object>
      </w:r>
      <w:r w:rsidR="00544CD6" w:rsidRPr="00012E1D">
        <w:rPr>
          <w:rFonts w:ascii="Times New Roman" w:eastAsia="Times New Roman" w:hAnsi="Times New Roman"/>
          <w:sz w:val="24"/>
          <w:szCs w:val="24"/>
          <w:lang w:eastAsia="ru-RU"/>
        </w:rPr>
        <w:t>a. 3 марта 1917г.  </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21" type="#_x0000_t75" style="width:20.35pt;height:18pt" o:ole="">
            <v:imagedata r:id="rId9" o:title=""/>
          </v:shape>
          <w:control r:id="rId48" w:name="DefaultOcxName1111" w:shapeid="_x0000_i2321"/>
        </w:object>
      </w:r>
      <w:r w:rsidR="00544CD6" w:rsidRPr="00012E1D">
        <w:rPr>
          <w:rFonts w:ascii="Times New Roman" w:eastAsia="Times New Roman" w:hAnsi="Times New Roman"/>
          <w:sz w:val="24"/>
          <w:szCs w:val="24"/>
          <w:lang w:eastAsia="ru-RU"/>
        </w:rPr>
        <w:t>b. 11 ноября 1918г.</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20" type="#_x0000_t75" style="width:20.35pt;height:18pt" o:ole="">
            <v:imagedata r:id="rId9" o:title=""/>
          </v:shape>
          <w:control r:id="rId49" w:name="DefaultOcxName2101" w:shapeid="_x0000_i2320"/>
        </w:object>
      </w:r>
      <w:r w:rsidR="00544CD6" w:rsidRPr="00012E1D">
        <w:rPr>
          <w:rFonts w:ascii="Times New Roman" w:eastAsia="Times New Roman" w:hAnsi="Times New Roman"/>
          <w:sz w:val="24"/>
          <w:szCs w:val="24"/>
          <w:lang w:eastAsia="ru-RU"/>
        </w:rPr>
        <w:t>c. 3 марта 1918г.    </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lastRenderedPageBreak/>
        <w:object w:dxaOrig="1440" w:dyaOrig="1440">
          <v:shape id="_x0000_i2319" type="#_x0000_t75" style="width:20.35pt;height:18pt" o:ole="">
            <v:imagedata r:id="rId9" o:title=""/>
          </v:shape>
          <w:control r:id="rId50" w:name="DefaultOcxName361" w:shapeid="_x0000_i2319"/>
        </w:object>
      </w:r>
      <w:r w:rsidR="00544CD6" w:rsidRPr="00012E1D">
        <w:rPr>
          <w:rFonts w:ascii="Times New Roman" w:eastAsia="Times New Roman" w:hAnsi="Times New Roman"/>
          <w:sz w:val="24"/>
          <w:szCs w:val="24"/>
          <w:lang w:eastAsia="ru-RU"/>
        </w:rPr>
        <w:t>d. 23 февраля 1917г.  </w:t>
      </w:r>
    </w:p>
    <w:p w:rsidR="00544CD6" w:rsidRPr="00012E1D" w:rsidRDefault="00544CD6" w:rsidP="00544CD6">
      <w:pPr>
        <w:numPr>
          <w:ilvl w:val="0"/>
          <w:numId w:val="127"/>
        </w:numPr>
        <w:spacing w:after="0" w:line="240" w:lineRule="auto"/>
        <w:contextualSpacing/>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Как называется политика советской власти в годы коллективизации по ликвидации богатых хозяйств?</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w:t>
      </w:r>
      <w:r w:rsidR="00E56635" w:rsidRPr="00012E1D">
        <w:rPr>
          <w:rFonts w:ascii="Times New Roman" w:eastAsia="Times New Roman" w:hAnsi="Times New Roman"/>
          <w:sz w:val="24"/>
          <w:szCs w:val="24"/>
        </w:rPr>
        <w:object w:dxaOrig="1440" w:dyaOrig="1440">
          <v:shape id="_x0000_i2318" type="#_x0000_t75" style="width:311.5pt;height:18pt" o:ole="">
            <v:imagedata r:id="rId51" o:title=""/>
          </v:shape>
          <w:control r:id="rId52" w:name="DefaultOcxName391" w:shapeid="_x0000_i2318"/>
        </w:object>
      </w:r>
    </w:p>
    <w:p w:rsidR="00544CD6" w:rsidRPr="00012E1D" w:rsidRDefault="00544CD6" w:rsidP="00544CD6">
      <w:pPr>
        <w:numPr>
          <w:ilvl w:val="0"/>
          <w:numId w:val="127"/>
        </w:numPr>
        <w:spacing w:after="0" w:line="240" w:lineRule="auto"/>
        <w:contextualSpacing/>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Какое положение содержалось в Декрете о земле?</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17" type="#_x0000_t75" style="width:20.35pt;height:18pt" o:ole="">
            <v:imagedata r:id="rId9" o:title=""/>
          </v:shape>
          <w:control r:id="rId53" w:name="DefaultOcxName451" w:shapeid="_x0000_i2317"/>
        </w:object>
      </w:r>
      <w:r w:rsidR="00544CD6" w:rsidRPr="00012E1D">
        <w:rPr>
          <w:rFonts w:ascii="Times New Roman" w:eastAsia="Times New Roman" w:hAnsi="Times New Roman"/>
          <w:sz w:val="24"/>
          <w:szCs w:val="24"/>
          <w:lang w:eastAsia="ru-RU"/>
        </w:rPr>
        <w:t>a. Отмена   помещичьей   собственности   на   землю   при   сохранении   удельной </w:t>
      </w:r>
      <w:r w:rsidR="00544CD6" w:rsidRPr="00012E1D">
        <w:rPr>
          <w:rFonts w:ascii="Times New Roman" w:eastAsia="Times New Roman" w:hAnsi="Times New Roman"/>
          <w:sz w:val="24"/>
          <w:szCs w:val="24"/>
          <w:lang w:eastAsia="ru-RU"/>
        </w:rPr>
        <w:br/>
        <w:t>собственности</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16" type="#_x0000_t75" style="width:20.35pt;height:18pt" o:ole="">
            <v:imagedata r:id="rId9" o:title=""/>
          </v:shape>
          <w:control r:id="rId54" w:name="DefaultOcxName1151" w:shapeid="_x0000_i2316"/>
        </w:object>
      </w:r>
      <w:r w:rsidR="00544CD6" w:rsidRPr="00012E1D">
        <w:rPr>
          <w:rFonts w:ascii="Times New Roman" w:eastAsia="Times New Roman" w:hAnsi="Times New Roman"/>
          <w:sz w:val="24"/>
          <w:szCs w:val="24"/>
          <w:lang w:eastAsia="ru-RU"/>
        </w:rPr>
        <w:t>b. Отмена частной собственности на землю  </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15" type="#_x0000_t75" style="width:20.35pt;height:18pt" o:ole="">
            <v:imagedata r:id="rId9" o:title=""/>
          </v:shape>
          <w:control r:id="rId55" w:name="DefaultOcxName2131" w:shapeid="_x0000_i2315"/>
        </w:object>
      </w:r>
      <w:r w:rsidR="00544CD6" w:rsidRPr="00012E1D">
        <w:rPr>
          <w:rFonts w:ascii="Times New Roman" w:eastAsia="Times New Roman" w:hAnsi="Times New Roman"/>
          <w:sz w:val="24"/>
          <w:szCs w:val="24"/>
          <w:lang w:eastAsia="ru-RU"/>
        </w:rPr>
        <w:t>c. Передача всей земли в распоряжение государства</w:t>
      </w:r>
    </w:p>
    <w:p w:rsidR="00544CD6" w:rsidRPr="00012E1D" w:rsidRDefault="00544CD6" w:rsidP="00544CD6">
      <w:pPr>
        <w:numPr>
          <w:ilvl w:val="0"/>
          <w:numId w:val="127"/>
        </w:numPr>
        <w:spacing w:after="0" w:line="240" w:lineRule="auto"/>
        <w:contextualSpacing/>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Какие мероприятия характеризовали Новую экономическую политику?</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или несколько ответов:</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14" type="#_x0000_t75" style="width:20.35pt;height:18pt" o:ole="">
            <v:imagedata r:id="rId24" o:title=""/>
          </v:shape>
          <w:control r:id="rId56" w:name="DefaultOcxName471" w:shapeid="_x0000_i2314"/>
        </w:object>
      </w:r>
      <w:r w:rsidR="00544CD6" w:rsidRPr="00012E1D">
        <w:rPr>
          <w:rFonts w:ascii="Times New Roman" w:eastAsia="Times New Roman" w:hAnsi="Times New Roman"/>
          <w:sz w:val="24"/>
          <w:szCs w:val="24"/>
          <w:lang w:eastAsia="ru-RU"/>
        </w:rPr>
        <w:t>a. продразвёрстка</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13" type="#_x0000_t75" style="width:20.35pt;height:18pt" o:ole="">
            <v:imagedata r:id="rId24" o:title=""/>
          </v:shape>
          <w:control r:id="rId57" w:name="DefaultOcxName1161" w:shapeid="_x0000_i2313"/>
        </w:object>
      </w:r>
      <w:r w:rsidR="00544CD6" w:rsidRPr="00012E1D">
        <w:rPr>
          <w:rFonts w:ascii="Times New Roman" w:eastAsia="Times New Roman" w:hAnsi="Times New Roman"/>
          <w:sz w:val="24"/>
          <w:szCs w:val="24"/>
          <w:lang w:eastAsia="ru-RU"/>
        </w:rPr>
        <w:t>b. продналог</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12" type="#_x0000_t75" style="width:20.35pt;height:18pt" o:ole="">
            <v:imagedata r:id="rId24" o:title=""/>
          </v:shape>
          <w:control r:id="rId58" w:name="DefaultOcxName2141" w:shapeid="_x0000_i2312"/>
        </w:object>
      </w:r>
      <w:r w:rsidR="00544CD6" w:rsidRPr="00012E1D">
        <w:rPr>
          <w:rFonts w:ascii="Times New Roman" w:eastAsia="Times New Roman" w:hAnsi="Times New Roman"/>
          <w:sz w:val="24"/>
          <w:szCs w:val="24"/>
          <w:lang w:eastAsia="ru-RU"/>
        </w:rPr>
        <w:t>c. разрешение частной торговли</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11" type="#_x0000_t75" style="width:20.35pt;height:18pt" o:ole="">
            <v:imagedata r:id="rId24" o:title=""/>
          </v:shape>
          <w:control r:id="rId59" w:name="DefaultOcxName3101" w:shapeid="_x0000_i2311"/>
        </w:object>
      </w:r>
      <w:r w:rsidR="00544CD6" w:rsidRPr="00012E1D">
        <w:rPr>
          <w:rFonts w:ascii="Times New Roman" w:eastAsia="Times New Roman" w:hAnsi="Times New Roman"/>
          <w:sz w:val="24"/>
          <w:szCs w:val="24"/>
          <w:lang w:eastAsia="ru-RU"/>
        </w:rPr>
        <w:t>d. национализация промышленности</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10" type="#_x0000_t75" style="width:20.35pt;height:18pt" o:ole="">
            <v:imagedata r:id="rId24" o:title=""/>
          </v:shape>
          <w:control r:id="rId60" w:name="DefaultOcxName461" w:shapeid="_x0000_i2310"/>
        </w:object>
      </w:r>
      <w:r w:rsidR="00544CD6" w:rsidRPr="00012E1D">
        <w:rPr>
          <w:rFonts w:ascii="Times New Roman" w:eastAsia="Times New Roman" w:hAnsi="Times New Roman"/>
          <w:sz w:val="24"/>
          <w:szCs w:val="24"/>
          <w:lang w:eastAsia="ru-RU"/>
        </w:rPr>
        <w:t>e. золотой червонец</w:t>
      </w:r>
    </w:p>
    <w:p w:rsidR="00544CD6" w:rsidRPr="00012E1D" w:rsidRDefault="00544CD6" w:rsidP="00544CD6">
      <w:pPr>
        <w:numPr>
          <w:ilvl w:val="0"/>
          <w:numId w:val="127"/>
        </w:numPr>
        <w:spacing w:after="0" w:line="240" w:lineRule="auto"/>
        <w:contextualSpacing/>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Причиной первой мировой войны стало:</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09" type="#_x0000_t75" style="width:20.35pt;height:18pt" o:ole="">
            <v:imagedata r:id="rId9" o:title=""/>
          </v:shape>
          <w:control r:id="rId61" w:name="DefaultOcxName501" w:shapeid="_x0000_i2309"/>
        </w:object>
      </w:r>
      <w:r w:rsidR="00544CD6" w:rsidRPr="00012E1D">
        <w:rPr>
          <w:rFonts w:ascii="Times New Roman" w:eastAsia="Times New Roman" w:hAnsi="Times New Roman"/>
          <w:sz w:val="24"/>
          <w:szCs w:val="24"/>
          <w:lang w:eastAsia="ru-RU"/>
        </w:rPr>
        <w:t>a. противоречия между крупнейшими державами мира за передел уже поделенного мира</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08" type="#_x0000_t75" style="width:20.35pt;height:18pt" o:ole="">
            <v:imagedata r:id="rId9" o:title=""/>
          </v:shape>
          <w:control r:id="rId62" w:name="DefaultOcxName1191" w:shapeid="_x0000_i2308"/>
        </w:object>
      </w:r>
      <w:r w:rsidR="00544CD6" w:rsidRPr="00012E1D">
        <w:rPr>
          <w:rFonts w:ascii="Times New Roman" w:eastAsia="Times New Roman" w:hAnsi="Times New Roman"/>
          <w:sz w:val="24"/>
          <w:szCs w:val="24"/>
          <w:lang w:eastAsia="ru-RU"/>
        </w:rPr>
        <w:t>b. военный конфликт между Австро-Венгрией и Сербией</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07" type="#_x0000_t75" style="width:20.35pt;height:18pt" o:ole="">
            <v:imagedata r:id="rId9" o:title=""/>
          </v:shape>
          <w:control r:id="rId63" w:name="DefaultOcxName2171" w:shapeid="_x0000_i2307"/>
        </w:object>
      </w:r>
      <w:r w:rsidR="00544CD6" w:rsidRPr="00012E1D">
        <w:rPr>
          <w:rFonts w:ascii="Times New Roman" w:eastAsia="Times New Roman" w:hAnsi="Times New Roman"/>
          <w:sz w:val="24"/>
          <w:szCs w:val="24"/>
          <w:lang w:eastAsia="ru-RU"/>
        </w:rPr>
        <w:t>c. убийство наследника австро-венгерского престола Франца Фердинанда в Сараево</w:t>
      </w:r>
    </w:p>
    <w:p w:rsidR="00544CD6" w:rsidRPr="00012E1D" w:rsidRDefault="00544CD6" w:rsidP="00544CD6">
      <w:pPr>
        <w:numPr>
          <w:ilvl w:val="0"/>
          <w:numId w:val="127"/>
        </w:numPr>
        <w:spacing w:after="0" w:line="240" w:lineRule="auto"/>
        <w:contextualSpacing/>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Какие события произошли в 1917 году?</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или несколько ответов:</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06" type="#_x0000_t75" style="width:20.35pt;height:18pt" o:ole="">
            <v:imagedata r:id="rId24" o:title=""/>
          </v:shape>
          <w:control r:id="rId64" w:name="DefaultOcxName541" w:shapeid="_x0000_i2306"/>
        </w:object>
      </w:r>
      <w:r w:rsidR="00544CD6" w:rsidRPr="00012E1D">
        <w:rPr>
          <w:rFonts w:ascii="Times New Roman" w:eastAsia="Times New Roman" w:hAnsi="Times New Roman"/>
          <w:sz w:val="24"/>
          <w:szCs w:val="24"/>
          <w:lang w:eastAsia="ru-RU"/>
        </w:rPr>
        <w:t>a. открытие Учредительного собрания</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05" type="#_x0000_t75" style="width:20.35pt;height:18pt" o:ole="">
            <v:imagedata r:id="rId24" o:title=""/>
          </v:shape>
          <w:control r:id="rId65" w:name="DefaultOcxName1221" w:shapeid="_x0000_i2305"/>
        </w:object>
      </w:r>
      <w:r w:rsidR="00544CD6" w:rsidRPr="00012E1D">
        <w:rPr>
          <w:rFonts w:ascii="Times New Roman" w:eastAsia="Times New Roman" w:hAnsi="Times New Roman"/>
          <w:sz w:val="24"/>
          <w:szCs w:val="24"/>
          <w:lang w:eastAsia="ru-RU"/>
        </w:rPr>
        <w:t>b. создание временного правительства </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04" type="#_x0000_t75" style="width:20.35pt;height:18pt" o:ole="">
            <v:imagedata r:id="rId24" o:title=""/>
          </v:shape>
          <w:control r:id="rId66" w:name="DefaultOcxName2201" w:shapeid="_x0000_i2304"/>
        </w:object>
      </w:r>
      <w:r w:rsidR="00544CD6" w:rsidRPr="00012E1D">
        <w:rPr>
          <w:rFonts w:ascii="Times New Roman" w:eastAsia="Times New Roman" w:hAnsi="Times New Roman"/>
          <w:sz w:val="24"/>
          <w:szCs w:val="24"/>
          <w:lang w:eastAsia="ru-RU"/>
        </w:rPr>
        <w:t>c. расстрел царской семьи  </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03" type="#_x0000_t75" style="width:20.35pt;height:18pt" o:ole="">
            <v:imagedata r:id="rId24" o:title=""/>
          </v:shape>
          <w:control r:id="rId67" w:name="DefaultOcxName3131" w:shapeid="_x0000_i2303"/>
        </w:object>
      </w:r>
      <w:r w:rsidR="00544CD6" w:rsidRPr="00012E1D">
        <w:rPr>
          <w:rFonts w:ascii="Times New Roman" w:eastAsia="Times New Roman" w:hAnsi="Times New Roman"/>
          <w:sz w:val="24"/>
          <w:szCs w:val="24"/>
          <w:lang w:eastAsia="ru-RU"/>
        </w:rPr>
        <w:t>d. подписание Брестского мира</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02" type="#_x0000_t75" style="width:20.35pt;height:18pt" o:ole="">
            <v:imagedata r:id="rId24" o:title=""/>
          </v:shape>
          <w:control r:id="rId68" w:name="DefaultOcxName4111" w:shapeid="_x0000_i2302"/>
        </w:object>
      </w:r>
      <w:r w:rsidR="00544CD6" w:rsidRPr="00012E1D">
        <w:rPr>
          <w:rFonts w:ascii="Times New Roman" w:eastAsia="Times New Roman" w:hAnsi="Times New Roman"/>
          <w:sz w:val="24"/>
          <w:szCs w:val="24"/>
          <w:lang w:eastAsia="ru-RU"/>
        </w:rPr>
        <w:t>e. принятие Декрета о земле</w:t>
      </w:r>
    </w:p>
    <w:p w:rsidR="00544CD6" w:rsidRPr="00012E1D" w:rsidRDefault="00544CD6" w:rsidP="00544CD6">
      <w:pPr>
        <w:spacing w:after="0" w:line="240" w:lineRule="auto"/>
        <w:rPr>
          <w:rFonts w:ascii="Times New Roman" w:hAnsi="Times New Roman"/>
          <w:sz w:val="24"/>
          <w:szCs w:val="24"/>
        </w:rPr>
      </w:pPr>
    </w:p>
    <w:p w:rsidR="00544CD6" w:rsidRPr="00012E1D" w:rsidRDefault="00544CD6" w:rsidP="00544CD6">
      <w:pPr>
        <w:pStyle w:val="affa"/>
        <w:numPr>
          <w:ilvl w:val="0"/>
          <w:numId w:val="127"/>
        </w:numPr>
        <w:rPr>
          <w:sz w:val="24"/>
          <w:szCs w:val="24"/>
          <w:lang w:eastAsia="ru-RU"/>
        </w:rPr>
      </w:pPr>
      <w:r w:rsidRPr="00012E1D">
        <w:rPr>
          <w:sz w:val="24"/>
          <w:szCs w:val="24"/>
          <w:lang w:eastAsia="ru-RU"/>
        </w:rPr>
        <w:t xml:space="preserve"> Создание крупных коллективных хозяйств в деревне - это...</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01" type="#_x0000_t75" style="width:20.35pt;height:18pt" o:ole="">
            <v:imagedata r:id="rId9" o:title=""/>
          </v:shape>
          <w:control r:id="rId69" w:name="DefaultOcxName" w:shapeid="_x0000_i2301"/>
        </w:object>
      </w:r>
      <w:r w:rsidR="00544CD6" w:rsidRPr="00012E1D">
        <w:rPr>
          <w:rFonts w:ascii="Times New Roman" w:eastAsia="Times New Roman" w:hAnsi="Times New Roman"/>
          <w:sz w:val="24"/>
          <w:szCs w:val="24"/>
          <w:lang w:eastAsia="ru-RU"/>
        </w:rPr>
        <w:t>a. коллективизация</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300" type="#_x0000_t75" style="width:20.35pt;height:18pt" o:ole="">
            <v:imagedata r:id="rId9" o:title=""/>
          </v:shape>
          <w:control r:id="rId70" w:name="DefaultOcxName1" w:shapeid="_x0000_i2300"/>
        </w:object>
      </w:r>
      <w:r w:rsidR="00544CD6" w:rsidRPr="00012E1D">
        <w:rPr>
          <w:rFonts w:ascii="Times New Roman" w:eastAsia="Times New Roman" w:hAnsi="Times New Roman"/>
          <w:sz w:val="24"/>
          <w:szCs w:val="24"/>
          <w:lang w:eastAsia="ru-RU"/>
        </w:rPr>
        <w:t>b. индустриализация</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99" type="#_x0000_t75" style="width:20.35pt;height:18pt" o:ole="">
            <v:imagedata r:id="rId9" o:title=""/>
          </v:shape>
          <w:control r:id="rId71" w:name="DefaultOcxName2" w:shapeid="_x0000_i2299"/>
        </w:object>
      </w:r>
      <w:r w:rsidR="00544CD6" w:rsidRPr="00012E1D">
        <w:rPr>
          <w:rFonts w:ascii="Times New Roman" w:eastAsia="Times New Roman" w:hAnsi="Times New Roman"/>
          <w:sz w:val="24"/>
          <w:szCs w:val="24"/>
          <w:lang w:eastAsia="ru-RU"/>
        </w:rPr>
        <w:t>c. обобществление</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pStyle w:val="affa"/>
        <w:numPr>
          <w:ilvl w:val="0"/>
          <w:numId w:val="127"/>
        </w:numPr>
        <w:rPr>
          <w:sz w:val="24"/>
          <w:szCs w:val="24"/>
          <w:lang w:eastAsia="ru-RU"/>
        </w:rPr>
      </w:pPr>
      <w:r w:rsidRPr="00012E1D">
        <w:rPr>
          <w:sz w:val="24"/>
          <w:szCs w:val="24"/>
          <w:lang w:eastAsia="ru-RU"/>
        </w:rPr>
        <w:lastRenderedPageBreak/>
        <w:t>Частью какой битвы является танковое сражение под Прохоровкой?</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98" type="#_x0000_t75" style="width:20.35pt;height:18pt" o:ole="">
            <v:imagedata r:id="rId9" o:title=""/>
          </v:shape>
          <w:control r:id="rId72" w:name="DefaultOcxName3" w:shapeid="_x0000_i2298"/>
        </w:object>
      </w:r>
      <w:r w:rsidR="00544CD6" w:rsidRPr="00012E1D">
        <w:rPr>
          <w:rFonts w:ascii="Times New Roman" w:eastAsia="Times New Roman" w:hAnsi="Times New Roman"/>
          <w:sz w:val="24"/>
          <w:szCs w:val="24"/>
          <w:lang w:eastAsia="ru-RU"/>
        </w:rPr>
        <w:t>a. битва за Москву</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97" type="#_x0000_t75" style="width:20.35pt;height:18pt" o:ole="">
            <v:imagedata r:id="rId9" o:title=""/>
          </v:shape>
          <w:control r:id="rId73" w:name="DefaultOcxName11" w:shapeid="_x0000_i2297"/>
        </w:object>
      </w:r>
      <w:r w:rsidR="00544CD6" w:rsidRPr="00012E1D">
        <w:rPr>
          <w:rFonts w:ascii="Times New Roman" w:eastAsia="Times New Roman" w:hAnsi="Times New Roman"/>
          <w:sz w:val="24"/>
          <w:szCs w:val="24"/>
          <w:lang w:eastAsia="ru-RU"/>
        </w:rPr>
        <w:t>b. Курская битва</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96" type="#_x0000_t75" style="width:20.35pt;height:18pt" o:ole="">
            <v:imagedata r:id="rId9" o:title=""/>
          </v:shape>
          <w:control r:id="rId74" w:name="DefaultOcxName21" w:shapeid="_x0000_i2296"/>
        </w:object>
      </w:r>
      <w:r w:rsidR="00544CD6" w:rsidRPr="00012E1D">
        <w:rPr>
          <w:rFonts w:ascii="Times New Roman" w:eastAsia="Times New Roman" w:hAnsi="Times New Roman"/>
          <w:sz w:val="24"/>
          <w:szCs w:val="24"/>
          <w:lang w:eastAsia="ru-RU"/>
        </w:rPr>
        <w:t>c. Сталинградская битва</w:t>
      </w:r>
    </w:p>
    <w:p w:rsidR="00544CD6" w:rsidRPr="00012E1D" w:rsidRDefault="00544CD6" w:rsidP="00544CD6">
      <w:pPr>
        <w:pStyle w:val="affa"/>
        <w:numPr>
          <w:ilvl w:val="0"/>
          <w:numId w:val="127"/>
        </w:numPr>
        <w:rPr>
          <w:sz w:val="24"/>
          <w:szCs w:val="24"/>
          <w:lang w:eastAsia="ru-RU"/>
        </w:rPr>
      </w:pPr>
      <w:r w:rsidRPr="00012E1D">
        <w:rPr>
          <w:sz w:val="24"/>
          <w:szCs w:val="24"/>
          <w:lang w:eastAsia="ru-RU"/>
        </w:rPr>
        <w:t>За форсирование какой реки в годы Великой Отечественной войны к званию Героя Советского Союза было представлено почти 2,5 тысячи человек?</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95" type="#_x0000_t75" style="width:20.35pt;height:18pt" o:ole="">
            <v:imagedata r:id="rId9" o:title=""/>
          </v:shape>
          <w:control r:id="rId75" w:name="DefaultOcxName4" w:shapeid="_x0000_i2295"/>
        </w:object>
      </w:r>
      <w:r w:rsidR="00544CD6" w:rsidRPr="00012E1D">
        <w:rPr>
          <w:rFonts w:ascii="Times New Roman" w:eastAsia="Times New Roman" w:hAnsi="Times New Roman"/>
          <w:sz w:val="24"/>
          <w:szCs w:val="24"/>
          <w:lang w:eastAsia="ru-RU"/>
        </w:rPr>
        <w:t>a. Волга</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94" type="#_x0000_t75" style="width:20.35pt;height:18pt" o:ole="">
            <v:imagedata r:id="rId9" o:title=""/>
          </v:shape>
          <w:control r:id="rId76" w:name="DefaultOcxName12" w:shapeid="_x0000_i2294"/>
        </w:object>
      </w:r>
      <w:r w:rsidR="00544CD6" w:rsidRPr="00012E1D">
        <w:rPr>
          <w:rFonts w:ascii="Times New Roman" w:eastAsia="Times New Roman" w:hAnsi="Times New Roman"/>
          <w:sz w:val="24"/>
          <w:szCs w:val="24"/>
          <w:lang w:eastAsia="ru-RU"/>
        </w:rPr>
        <w:t>b. Днепр</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93" type="#_x0000_t75" style="width:20.35pt;height:18pt" o:ole="">
            <v:imagedata r:id="rId9" o:title=""/>
          </v:shape>
          <w:control r:id="rId77" w:name="DefaultOcxName22" w:shapeid="_x0000_i2293"/>
        </w:object>
      </w:r>
      <w:r w:rsidR="00544CD6" w:rsidRPr="00012E1D">
        <w:rPr>
          <w:rFonts w:ascii="Times New Roman" w:eastAsia="Times New Roman" w:hAnsi="Times New Roman"/>
          <w:sz w:val="24"/>
          <w:szCs w:val="24"/>
          <w:lang w:eastAsia="ru-RU"/>
        </w:rPr>
        <w:t>c. Дунай</w:t>
      </w:r>
    </w:p>
    <w:p w:rsidR="00544CD6" w:rsidRPr="00012E1D" w:rsidRDefault="00544CD6" w:rsidP="00544CD6">
      <w:pPr>
        <w:pStyle w:val="affa"/>
        <w:numPr>
          <w:ilvl w:val="0"/>
          <w:numId w:val="127"/>
        </w:numPr>
        <w:rPr>
          <w:sz w:val="24"/>
          <w:szCs w:val="24"/>
          <w:lang w:eastAsia="ru-RU"/>
        </w:rPr>
      </w:pPr>
      <w:r w:rsidRPr="00012E1D">
        <w:rPr>
          <w:sz w:val="24"/>
          <w:szCs w:val="24"/>
          <w:lang w:eastAsia="ru-RU"/>
        </w:rPr>
        <w:t>Укажите хронологические рамки Второй Мировой войны.</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92" type="#_x0000_t75" style="width:20.35pt;height:18pt" o:ole="">
            <v:imagedata r:id="rId9" o:title=""/>
          </v:shape>
          <w:control r:id="rId78" w:name="DefaultOcxName5" w:shapeid="_x0000_i2292"/>
        </w:object>
      </w:r>
      <w:r w:rsidR="00544CD6" w:rsidRPr="00012E1D">
        <w:rPr>
          <w:rFonts w:ascii="Times New Roman" w:eastAsia="Times New Roman" w:hAnsi="Times New Roman"/>
          <w:sz w:val="24"/>
          <w:szCs w:val="24"/>
          <w:lang w:eastAsia="ru-RU"/>
        </w:rPr>
        <w:t>a. 1 сентября 1939 - 2 сентября 1946</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91" type="#_x0000_t75" style="width:20.35pt;height:18pt" o:ole="">
            <v:imagedata r:id="rId9" o:title=""/>
          </v:shape>
          <w:control r:id="rId79" w:name="DefaultOcxName13" w:shapeid="_x0000_i2291"/>
        </w:object>
      </w:r>
      <w:r w:rsidR="00544CD6" w:rsidRPr="00012E1D">
        <w:rPr>
          <w:rFonts w:ascii="Times New Roman" w:eastAsia="Times New Roman" w:hAnsi="Times New Roman"/>
          <w:sz w:val="24"/>
          <w:szCs w:val="24"/>
          <w:lang w:eastAsia="ru-RU"/>
        </w:rPr>
        <w:t>b. 1 сентября 1939 - 2 сентября 1945</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90" type="#_x0000_t75" style="width:20.35pt;height:18pt" o:ole="">
            <v:imagedata r:id="rId9" o:title=""/>
          </v:shape>
          <w:control r:id="rId80" w:name="DefaultOcxName23" w:shapeid="_x0000_i2290"/>
        </w:object>
      </w:r>
      <w:r w:rsidR="00544CD6" w:rsidRPr="00012E1D">
        <w:rPr>
          <w:rFonts w:ascii="Times New Roman" w:eastAsia="Times New Roman" w:hAnsi="Times New Roman"/>
          <w:sz w:val="24"/>
          <w:szCs w:val="24"/>
          <w:lang w:eastAsia="ru-RU"/>
        </w:rPr>
        <w:t>c. 22 июня 1941 - 1 сентября 1945</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89" type="#_x0000_t75" style="width:20.35pt;height:18pt" o:ole="">
            <v:imagedata r:id="rId9" o:title=""/>
          </v:shape>
          <w:control r:id="rId81" w:name="DefaultOcxName31" w:shapeid="_x0000_i2289"/>
        </w:object>
      </w:r>
      <w:r w:rsidR="00544CD6" w:rsidRPr="00012E1D">
        <w:rPr>
          <w:rFonts w:ascii="Times New Roman" w:eastAsia="Times New Roman" w:hAnsi="Times New Roman"/>
          <w:sz w:val="24"/>
          <w:szCs w:val="24"/>
          <w:lang w:eastAsia="ru-RU"/>
        </w:rPr>
        <w:t>d. 22 июня 1941 - 9 мая 1945</w:t>
      </w:r>
    </w:p>
    <w:p w:rsidR="00544CD6" w:rsidRPr="00012E1D" w:rsidRDefault="00544CD6" w:rsidP="00544CD6">
      <w:pPr>
        <w:pStyle w:val="affa"/>
        <w:numPr>
          <w:ilvl w:val="0"/>
          <w:numId w:val="127"/>
        </w:numPr>
        <w:rPr>
          <w:sz w:val="24"/>
          <w:szCs w:val="24"/>
          <w:lang w:eastAsia="ru-RU"/>
        </w:rPr>
      </w:pPr>
      <w:r w:rsidRPr="00012E1D">
        <w:rPr>
          <w:sz w:val="24"/>
          <w:szCs w:val="24"/>
          <w:lang w:eastAsia="ru-RU"/>
        </w:rPr>
        <w:t>Какое сражение Великой Отечественной войны впервые развеяло миф о непобедимости германской армии?</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88" type="#_x0000_t75" style="width:20.35pt;height:18pt" o:ole="">
            <v:imagedata r:id="rId9" o:title=""/>
          </v:shape>
          <w:control r:id="rId82" w:name="DefaultOcxName6" w:shapeid="_x0000_i2288"/>
        </w:object>
      </w:r>
      <w:r w:rsidR="00544CD6" w:rsidRPr="00012E1D">
        <w:rPr>
          <w:rFonts w:ascii="Times New Roman" w:eastAsia="Times New Roman" w:hAnsi="Times New Roman"/>
          <w:sz w:val="24"/>
          <w:szCs w:val="24"/>
          <w:lang w:eastAsia="ru-RU"/>
        </w:rPr>
        <w:t>a. Сталинградская битва</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87" type="#_x0000_t75" style="width:20.35pt;height:18pt" o:ole="">
            <v:imagedata r:id="rId9" o:title=""/>
          </v:shape>
          <w:control r:id="rId83" w:name="DefaultOcxName14" w:shapeid="_x0000_i2287"/>
        </w:object>
      </w:r>
      <w:r w:rsidR="00544CD6" w:rsidRPr="00012E1D">
        <w:rPr>
          <w:rFonts w:ascii="Times New Roman" w:eastAsia="Times New Roman" w:hAnsi="Times New Roman"/>
          <w:sz w:val="24"/>
          <w:szCs w:val="24"/>
          <w:lang w:eastAsia="ru-RU"/>
        </w:rPr>
        <w:t>b. битва на Курской дуге</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86" type="#_x0000_t75" style="width:20.35pt;height:18pt" o:ole="">
            <v:imagedata r:id="rId9" o:title=""/>
          </v:shape>
          <w:control r:id="rId84" w:name="DefaultOcxName24" w:shapeid="_x0000_i2286"/>
        </w:object>
      </w:r>
      <w:r w:rsidR="00544CD6" w:rsidRPr="00012E1D">
        <w:rPr>
          <w:rFonts w:ascii="Times New Roman" w:eastAsia="Times New Roman" w:hAnsi="Times New Roman"/>
          <w:sz w:val="24"/>
          <w:szCs w:val="24"/>
          <w:lang w:eastAsia="ru-RU"/>
        </w:rPr>
        <w:t>c. битва за Москву</w:t>
      </w:r>
    </w:p>
    <w:p w:rsidR="00544CD6" w:rsidRPr="00012E1D" w:rsidRDefault="00544CD6" w:rsidP="00544CD6">
      <w:pPr>
        <w:pStyle w:val="affa"/>
        <w:numPr>
          <w:ilvl w:val="0"/>
          <w:numId w:val="127"/>
        </w:numPr>
        <w:rPr>
          <w:sz w:val="24"/>
          <w:szCs w:val="24"/>
          <w:lang w:eastAsia="ru-RU"/>
        </w:rPr>
      </w:pPr>
      <w:r w:rsidRPr="00012E1D">
        <w:rPr>
          <w:sz w:val="24"/>
          <w:szCs w:val="24"/>
          <w:lang w:eastAsia="ru-RU"/>
        </w:rPr>
        <w:t>В 1939 году СССР и Германия заключили Пакт о ненападении. о разделе какого государства говорилось в секретном приложении к нему?</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85" type="#_x0000_t75" style="width:20.35pt;height:18pt" o:ole="">
            <v:imagedata r:id="rId9" o:title=""/>
          </v:shape>
          <w:control r:id="rId85" w:name="DefaultOcxName7" w:shapeid="_x0000_i2285"/>
        </w:object>
      </w:r>
      <w:r w:rsidR="00544CD6" w:rsidRPr="00012E1D">
        <w:rPr>
          <w:rFonts w:ascii="Times New Roman" w:eastAsia="Times New Roman" w:hAnsi="Times New Roman"/>
          <w:sz w:val="24"/>
          <w:szCs w:val="24"/>
          <w:lang w:eastAsia="ru-RU"/>
        </w:rPr>
        <w:t>a. Венгрия</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84" type="#_x0000_t75" style="width:20.35pt;height:18pt" o:ole="">
            <v:imagedata r:id="rId9" o:title=""/>
          </v:shape>
          <w:control r:id="rId86" w:name="DefaultOcxName15" w:shapeid="_x0000_i2284"/>
        </w:object>
      </w:r>
      <w:r w:rsidR="00544CD6" w:rsidRPr="00012E1D">
        <w:rPr>
          <w:rFonts w:ascii="Times New Roman" w:eastAsia="Times New Roman" w:hAnsi="Times New Roman"/>
          <w:sz w:val="24"/>
          <w:szCs w:val="24"/>
          <w:lang w:eastAsia="ru-RU"/>
        </w:rPr>
        <w:t>b. Польша</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83" type="#_x0000_t75" style="width:20.35pt;height:18pt" o:ole="">
            <v:imagedata r:id="rId9" o:title=""/>
          </v:shape>
          <w:control r:id="rId87" w:name="DefaultOcxName25" w:shapeid="_x0000_i2283"/>
        </w:object>
      </w:r>
      <w:r w:rsidR="00544CD6" w:rsidRPr="00012E1D">
        <w:rPr>
          <w:rFonts w:ascii="Times New Roman" w:eastAsia="Times New Roman" w:hAnsi="Times New Roman"/>
          <w:sz w:val="24"/>
          <w:szCs w:val="24"/>
          <w:lang w:eastAsia="ru-RU"/>
        </w:rPr>
        <w:t>c. Австрия</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82" type="#_x0000_t75" style="width:20.35pt;height:18pt" o:ole="">
            <v:imagedata r:id="rId9" o:title=""/>
          </v:shape>
          <w:control r:id="rId88" w:name="DefaultOcxName32" w:shapeid="_x0000_i2282"/>
        </w:object>
      </w:r>
      <w:r w:rsidR="00544CD6" w:rsidRPr="00012E1D">
        <w:rPr>
          <w:rFonts w:ascii="Times New Roman" w:eastAsia="Times New Roman" w:hAnsi="Times New Roman"/>
          <w:sz w:val="24"/>
          <w:szCs w:val="24"/>
          <w:lang w:eastAsia="ru-RU"/>
        </w:rPr>
        <w:t>d. Чехословакия</w:t>
      </w:r>
    </w:p>
    <w:p w:rsidR="00544CD6" w:rsidRPr="00012E1D" w:rsidRDefault="00544CD6" w:rsidP="00544CD6">
      <w:pPr>
        <w:pStyle w:val="affa"/>
        <w:numPr>
          <w:ilvl w:val="0"/>
          <w:numId w:val="127"/>
        </w:numPr>
        <w:rPr>
          <w:sz w:val="24"/>
          <w:szCs w:val="24"/>
          <w:lang w:eastAsia="ru-RU"/>
        </w:rPr>
      </w:pPr>
      <w:r w:rsidRPr="00012E1D">
        <w:rPr>
          <w:sz w:val="24"/>
          <w:szCs w:val="24"/>
          <w:lang w:eastAsia="ru-RU"/>
        </w:rPr>
        <w:t>Назовите дату первого полёта человека в космос.</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81" type="#_x0000_t75" style="width:20.35pt;height:18pt" o:ole="">
            <v:imagedata r:id="rId9" o:title=""/>
          </v:shape>
          <w:control r:id="rId89" w:name="DefaultOcxName8" w:shapeid="_x0000_i2281"/>
        </w:object>
      </w:r>
      <w:r w:rsidR="00544CD6" w:rsidRPr="00012E1D">
        <w:rPr>
          <w:rFonts w:ascii="Times New Roman" w:eastAsia="Times New Roman" w:hAnsi="Times New Roman"/>
          <w:sz w:val="24"/>
          <w:szCs w:val="24"/>
          <w:lang w:eastAsia="ru-RU"/>
        </w:rPr>
        <w:t>a. 12 апреля 1962</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80" type="#_x0000_t75" style="width:20.35pt;height:18pt" o:ole="">
            <v:imagedata r:id="rId9" o:title=""/>
          </v:shape>
          <w:control r:id="rId90" w:name="DefaultOcxName16" w:shapeid="_x0000_i2280"/>
        </w:object>
      </w:r>
      <w:r w:rsidR="00544CD6" w:rsidRPr="00012E1D">
        <w:rPr>
          <w:rFonts w:ascii="Times New Roman" w:eastAsia="Times New Roman" w:hAnsi="Times New Roman"/>
          <w:sz w:val="24"/>
          <w:szCs w:val="24"/>
          <w:lang w:eastAsia="ru-RU"/>
        </w:rPr>
        <w:t>b. 4 октября 1957 </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79" type="#_x0000_t75" style="width:20.35pt;height:18pt" o:ole="">
            <v:imagedata r:id="rId9" o:title=""/>
          </v:shape>
          <w:control r:id="rId91" w:name="DefaultOcxName26" w:shapeid="_x0000_i2279"/>
        </w:object>
      </w:r>
      <w:r w:rsidR="00544CD6" w:rsidRPr="00012E1D">
        <w:rPr>
          <w:rFonts w:ascii="Times New Roman" w:eastAsia="Times New Roman" w:hAnsi="Times New Roman"/>
          <w:sz w:val="24"/>
          <w:szCs w:val="24"/>
          <w:lang w:eastAsia="ru-RU"/>
        </w:rPr>
        <w:t>c. 12 апреля 1961</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78" type="#_x0000_t75" style="width:20.35pt;height:18pt" o:ole="">
            <v:imagedata r:id="rId9" o:title=""/>
          </v:shape>
          <w:control r:id="rId92" w:name="DefaultOcxName33" w:shapeid="_x0000_i2278"/>
        </w:object>
      </w:r>
      <w:r w:rsidR="00544CD6" w:rsidRPr="00012E1D">
        <w:rPr>
          <w:rFonts w:ascii="Times New Roman" w:eastAsia="Times New Roman" w:hAnsi="Times New Roman"/>
          <w:sz w:val="24"/>
          <w:szCs w:val="24"/>
          <w:lang w:eastAsia="ru-RU"/>
        </w:rPr>
        <w:t>d. 12 марта 1965</w:t>
      </w:r>
    </w:p>
    <w:p w:rsidR="00544CD6" w:rsidRPr="00012E1D" w:rsidRDefault="00544CD6" w:rsidP="00544CD6">
      <w:pPr>
        <w:pStyle w:val="affa"/>
        <w:numPr>
          <w:ilvl w:val="0"/>
          <w:numId w:val="127"/>
        </w:numPr>
        <w:rPr>
          <w:sz w:val="24"/>
          <w:szCs w:val="24"/>
          <w:lang w:eastAsia="ru-RU"/>
        </w:rPr>
      </w:pPr>
      <w:r w:rsidRPr="00012E1D">
        <w:rPr>
          <w:sz w:val="24"/>
          <w:szCs w:val="24"/>
          <w:lang w:eastAsia="ru-RU"/>
        </w:rPr>
        <w:t>С докладом "О культе личности и его последствиях" на 20 съезде КПСС выступил:</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lastRenderedPageBreak/>
        <w:object w:dxaOrig="1440" w:dyaOrig="1440">
          <v:shape id="_x0000_i2277" type="#_x0000_t75" style="width:20.35pt;height:18pt" o:ole="">
            <v:imagedata r:id="rId9" o:title=""/>
          </v:shape>
          <w:control r:id="rId93" w:name="DefaultOcxName9" w:shapeid="_x0000_i2277"/>
        </w:object>
      </w:r>
      <w:r w:rsidR="00544CD6" w:rsidRPr="00012E1D">
        <w:rPr>
          <w:rFonts w:ascii="Times New Roman" w:eastAsia="Times New Roman" w:hAnsi="Times New Roman"/>
          <w:sz w:val="24"/>
          <w:szCs w:val="24"/>
          <w:lang w:eastAsia="ru-RU"/>
        </w:rPr>
        <w:t>a. Н. Хрущев</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76" type="#_x0000_t75" style="width:20.35pt;height:18pt" o:ole="">
            <v:imagedata r:id="rId9" o:title=""/>
          </v:shape>
          <w:control r:id="rId94" w:name="DefaultOcxName17" w:shapeid="_x0000_i2276"/>
        </w:object>
      </w:r>
      <w:r w:rsidR="00544CD6" w:rsidRPr="00012E1D">
        <w:rPr>
          <w:rFonts w:ascii="Times New Roman" w:eastAsia="Times New Roman" w:hAnsi="Times New Roman"/>
          <w:sz w:val="24"/>
          <w:szCs w:val="24"/>
          <w:lang w:eastAsia="ru-RU"/>
        </w:rPr>
        <w:t>b. Г. Маленков</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75" type="#_x0000_t75" style="width:20.35pt;height:18pt" o:ole="">
            <v:imagedata r:id="rId9" o:title=""/>
          </v:shape>
          <w:control r:id="rId95" w:name="DefaultOcxName27" w:shapeid="_x0000_i2275"/>
        </w:object>
      </w:r>
      <w:r w:rsidR="00544CD6" w:rsidRPr="00012E1D">
        <w:rPr>
          <w:rFonts w:ascii="Times New Roman" w:eastAsia="Times New Roman" w:hAnsi="Times New Roman"/>
          <w:sz w:val="24"/>
          <w:szCs w:val="24"/>
          <w:lang w:eastAsia="ru-RU"/>
        </w:rPr>
        <w:t>c. Л. Брежнев</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74" type="#_x0000_t75" style="width:20.35pt;height:18pt" o:ole="">
            <v:imagedata r:id="rId9" o:title=""/>
          </v:shape>
          <w:control r:id="rId96" w:name="DefaultOcxName34" w:shapeid="_x0000_i2274"/>
        </w:object>
      </w:r>
      <w:r w:rsidR="00544CD6" w:rsidRPr="00012E1D">
        <w:rPr>
          <w:rFonts w:ascii="Times New Roman" w:eastAsia="Times New Roman" w:hAnsi="Times New Roman"/>
          <w:sz w:val="24"/>
          <w:szCs w:val="24"/>
          <w:lang w:eastAsia="ru-RU"/>
        </w:rPr>
        <w:t>d. В. Молотов</w:t>
      </w:r>
    </w:p>
    <w:p w:rsidR="00544CD6" w:rsidRPr="00012E1D" w:rsidRDefault="00544CD6" w:rsidP="00544CD6">
      <w:pPr>
        <w:pStyle w:val="affa"/>
        <w:numPr>
          <w:ilvl w:val="0"/>
          <w:numId w:val="127"/>
        </w:numPr>
        <w:rPr>
          <w:sz w:val="24"/>
          <w:szCs w:val="24"/>
          <w:lang w:eastAsia="ru-RU"/>
        </w:rPr>
      </w:pPr>
      <w:r w:rsidRPr="00012E1D">
        <w:rPr>
          <w:sz w:val="24"/>
          <w:szCs w:val="24"/>
          <w:lang w:eastAsia="ru-RU"/>
        </w:rPr>
        <w:t>Как называется последний период истории СССР?</w:t>
      </w: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73" type="#_x0000_t75" style="width:20.35pt;height:18pt" o:ole="">
            <v:imagedata r:id="rId9" o:title=""/>
          </v:shape>
          <w:control r:id="rId97" w:name="DefaultOcxName10" w:shapeid="_x0000_i2273"/>
        </w:object>
      </w:r>
      <w:r w:rsidR="00544CD6" w:rsidRPr="00012E1D">
        <w:rPr>
          <w:rFonts w:ascii="Times New Roman" w:eastAsia="Times New Roman" w:hAnsi="Times New Roman"/>
          <w:sz w:val="24"/>
          <w:szCs w:val="24"/>
          <w:lang w:eastAsia="ru-RU"/>
        </w:rPr>
        <w:t>a. "Эпоха застоя"</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72" type="#_x0000_t75" style="width:20.35pt;height:18pt" o:ole="">
            <v:imagedata r:id="rId9" o:title=""/>
          </v:shape>
          <w:control r:id="rId98" w:name="DefaultOcxName18" w:shapeid="_x0000_i2272"/>
        </w:object>
      </w:r>
      <w:r w:rsidR="00544CD6" w:rsidRPr="00012E1D">
        <w:rPr>
          <w:rFonts w:ascii="Times New Roman" w:eastAsia="Times New Roman" w:hAnsi="Times New Roman"/>
          <w:sz w:val="24"/>
          <w:szCs w:val="24"/>
          <w:lang w:eastAsia="ru-RU"/>
        </w:rPr>
        <w:t>b. Перестройка</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71" type="#_x0000_t75" style="width:20.35pt;height:18pt" o:ole="">
            <v:imagedata r:id="rId9" o:title=""/>
          </v:shape>
          <w:control r:id="rId99" w:name="DefaultOcxName28" w:shapeid="_x0000_i2271"/>
        </w:object>
      </w:r>
      <w:r w:rsidR="00544CD6" w:rsidRPr="00012E1D">
        <w:rPr>
          <w:rFonts w:ascii="Times New Roman" w:eastAsia="Times New Roman" w:hAnsi="Times New Roman"/>
          <w:sz w:val="24"/>
          <w:szCs w:val="24"/>
          <w:lang w:eastAsia="ru-RU"/>
        </w:rPr>
        <w:t>c. "Оттепель"</w:t>
      </w:r>
    </w:p>
    <w:p w:rsidR="00544CD6" w:rsidRPr="00012E1D" w:rsidRDefault="00544CD6" w:rsidP="00544CD6">
      <w:pPr>
        <w:pStyle w:val="affa"/>
        <w:numPr>
          <w:ilvl w:val="0"/>
          <w:numId w:val="127"/>
        </w:numPr>
        <w:rPr>
          <w:sz w:val="24"/>
          <w:szCs w:val="24"/>
          <w:lang w:eastAsia="ru-RU"/>
        </w:rPr>
      </w:pPr>
      <w:r w:rsidRPr="00012E1D">
        <w:rPr>
          <w:sz w:val="24"/>
          <w:szCs w:val="24"/>
          <w:lang w:eastAsia="ru-RU"/>
        </w:rPr>
        <w:t>Расставьте имена правителей СССР в хронологическом порядке.</w:t>
      </w:r>
    </w:p>
    <w:tbl>
      <w:tblPr>
        <w:tblW w:w="0" w:type="auto"/>
        <w:tblCellMar>
          <w:top w:w="15" w:type="dxa"/>
          <w:left w:w="15" w:type="dxa"/>
          <w:bottom w:w="15" w:type="dxa"/>
          <w:right w:w="15" w:type="dxa"/>
        </w:tblCellMar>
        <w:tblLook w:val="04A0"/>
      </w:tblPr>
      <w:tblGrid>
        <w:gridCol w:w="1423"/>
        <w:gridCol w:w="2493"/>
      </w:tblGrid>
      <w:tr w:rsidR="00544CD6" w:rsidRPr="00012E1D" w:rsidTr="00BE0966">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Ю. Андропов</w:t>
            </w:r>
          </w:p>
        </w:tc>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1</w:t>
            </w:r>
            <w:r w:rsidR="00E56635" w:rsidRPr="00012E1D">
              <w:rPr>
                <w:rFonts w:ascii="Times New Roman" w:eastAsia="Times New Roman" w:hAnsi="Times New Roman"/>
                <w:sz w:val="24"/>
                <w:szCs w:val="24"/>
              </w:rPr>
              <w:object w:dxaOrig="1440" w:dyaOrig="1440">
                <v:shape id="_x0000_i2270" type="#_x0000_t75" style="width:83.75pt;height:18pt" o:ole="">
                  <v:imagedata r:id="rId100" o:title=""/>
                </v:shape>
                <w:control r:id="rId101" w:name="DefaultOcxName20" w:shapeid="_x0000_i2270"/>
              </w:object>
            </w:r>
          </w:p>
        </w:tc>
      </w:tr>
      <w:tr w:rsidR="00544CD6" w:rsidRPr="00012E1D" w:rsidTr="00BE0966">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М. Горбачев</w:t>
            </w:r>
          </w:p>
        </w:tc>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2</w:t>
            </w:r>
            <w:r w:rsidR="00E56635" w:rsidRPr="00012E1D">
              <w:rPr>
                <w:rFonts w:ascii="Times New Roman" w:eastAsia="Times New Roman" w:hAnsi="Times New Roman"/>
                <w:sz w:val="24"/>
                <w:szCs w:val="24"/>
              </w:rPr>
              <w:object w:dxaOrig="1440" w:dyaOrig="1440">
                <v:shape id="_x0000_i2269" type="#_x0000_t75" style="width:83.75pt;height:18pt" o:ole="">
                  <v:imagedata r:id="rId102" o:title=""/>
                </v:shape>
                <w:control r:id="rId103" w:name="DefaultOcxName19" w:shapeid="_x0000_i2269"/>
              </w:object>
            </w:r>
          </w:p>
        </w:tc>
      </w:tr>
      <w:tr w:rsidR="00544CD6" w:rsidRPr="00012E1D" w:rsidTr="00BE0966">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И. Сталин</w:t>
            </w:r>
          </w:p>
        </w:tc>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3</w:t>
            </w:r>
            <w:r w:rsidR="00E56635" w:rsidRPr="00012E1D">
              <w:rPr>
                <w:rFonts w:ascii="Times New Roman" w:eastAsia="Times New Roman" w:hAnsi="Times New Roman"/>
                <w:sz w:val="24"/>
                <w:szCs w:val="24"/>
              </w:rPr>
              <w:object w:dxaOrig="1440" w:dyaOrig="1440">
                <v:shape id="_x0000_i2268" type="#_x0000_t75" style="width:83.75pt;height:18pt" o:ole="">
                  <v:imagedata r:id="rId104" o:title=""/>
                </v:shape>
                <w:control r:id="rId105" w:name="DefaultOcxName29" w:shapeid="_x0000_i2268"/>
              </w:object>
            </w:r>
          </w:p>
        </w:tc>
      </w:tr>
      <w:tr w:rsidR="00544CD6" w:rsidRPr="00012E1D" w:rsidTr="00BE0966">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Ленин</w:t>
            </w:r>
          </w:p>
        </w:tc>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4</w:t>
            </w:r>
            <w:r w:rsidR="00E56635" w:rsidRPr="00012E1D">
              <w:rPr>
                <w:rFonts w:ascii="Times New Roman" w:eastAsia="Times New Roman" w:hAnsi="Times New Roman"/>
                <w:sz w:val="24"/>
                <w:szCs w:val="24"/>
              </w:rPr>
              <w:object w:dxaOrig="1440" w:dyaOrig="1440">
                <v:shape id="_x0000_i2267" type="#_x0000_t75" style="width:83.75pt;height:18pt" o:ole="">
                  <v:imagedata r:id="rId106" o:title=""/>
                </v:shape>
                <w:control r:id="rId107" w:name="DefaultOcxName35" w:shapeid="_x0000_i2267"/>
              </w:object>
            </w:r>
          </w:p>
        </w:tc>
      </w:tr>
      <w:tr w:rsidR="00544CD6" w:rsidRPr="00012E1D" w:rsidTr="00BE0966">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Л. Брежнев</w:t>
            </w:r>
          </w:p>
        </w:tc>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5</w:t>
            </w:r>
            <w:r w:rsidR="00E56635" w:rsidRPr="00012E1D">
              <w:rPr>
                <w:rFonts w:ascii="Times New Roman" w:eastAsia="Times New Roman" w:hAnsi="Times New Roman"/>
                <w:sz w:val="24"/>
                <w:szCs w:val="24"/>
              </w:rPr>
              <w:object w:dxaOrig="1440" w:dyaOrig="1440">
                <v:shape id="_x0000_i2266" type="#_x0000_t75" style="width:83.75pt;height:18pt" o:ole="">
                  <v:imagedata r:id="rId108" o:title=""/>
                </v:shape>
                <w:control r:id="rId109" w:name="DefaultOcxName41" w:shapeid="_x0000_i2266"/>
              </w:object>
            </w:r>
          </w:p>
        </w:tc>
      </w:tr>
      <w:tr w:rsidR="00544CD6" w:rsidRPr="00012E1D" w:rsidTr="00BE0966">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 Черненко</w:t>
            </w:r>
          </w:p>
        </w:tc>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6</w:t>
            </w:r>
            <w:r w:rsidR="00E56635" w:rsidRPr="00012E1D">
              <w:rPr>
                <w:rFonts w:ascii="Times New Roman" w:eastAsia="Times New Roman" w:hAnsi="Times New Roman"/>
                <w:sz w:val="24"/>
                <w:szCs w:val="24"/>
              </w:rPr>
              <w:object w:dxaOrig="1440" w:dyaOrig="1440">
                <v:shape id="_x0000_i2265" type="#_x0000_t75" style="width:83.75pt;height:18pt" o:ole="">
                  <v:imagedata r:id="rId110" o:title=""/>
                </v:shape>
                <w:control r:id="rId111" w:name="DefaultOcxName51" w:shapeid="_x0000_i2265"/>
              </w:object>
            </w:r>
          </w:p>
        </w:tc>
      </w:tr>
      <w:tr w:rsidR="00544CD6" w:rsidRPr="00012E1D" w:rsidTr="00BE0966">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 Хрущев</w:t>
            </w:r>
          </w:p>
        </w:tc>
        <w:tc>
          <w:tcPr>
            <w:tcW w:w="0" w:type="auto"/>
            <w:shd w:val="clear" w:color="auto" w:fill="auto"/>
            <w:vAlign w:val="center"/>
            <w:hideMark/>
          </w:tcPr>
          <w:p w:rsidR="00544CD6" w:rsidRPr="00012E1D" w:rsidRDefault="00544CD6" w:rsidP="00BE096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Ответ 7</w:t>
            </w:r>
            <w:r w:rsidR="00E56635" w:rsidRPr="00012E1D">
              <w:rPr>
                <w:rFonts w:ascii="Times New Roman" w:eastAsia="Times New Roman" w:hAnsi="Times New Roman"/>
                <w:sz w:val="24"/>
                <w:szCs w:val="24"/>
              </w:rPr>
              <w:object w:dxaOrig="1440" w:dyaOrig="1440">
                <v:shape id="_x0000_i2264" type="#_x0000_t75" style="width:83.75pt;height:18pt" o:ole="">
                  <v:imagedata r:id="rId112" o:title=""/>
                </v:shape>
                <w:control r:id="rId113" w:name="DefaultOcxName611" w:shapeid="_x0000_i2264"/>
              </w:object>
            </w:r>
          </w:p>
        </w:tc>
      </w:tr>
    </w:tbl>
    <w:p w:rsidR="00544CD6" w:rsidRPr="00012E1D" w:rsidRDefault="00544CD6" w:rsidP="00544CD6">
      <w:pPr>
        <w:pStyle w:val="affa"/>
        <w:numPr>
          <w:ilvl w:val="0"/>
          <w:numId w:val="127"/>
        </w:numPr>
        <w:rPr>
          <w:sz w:val="24"/>
          <w:szCs w:val="24"/>
          <w:lang w:eastAsia="ru-RU"/>
        </w:rPr>
      </w:pPr>
      <w:r w:rsidRPr="00012E1D">
        <w:rPr>
          <w:sz w:val="24"/>
          <w:szCs w:val="24"/>
          <w:lang w:eastAsia="ru-RU"/>
        </w:rPr>
        <w:t>Кому принадлежала идея создания Всероссийской Чрезвычайной комиссии для борьбы с саботажем?</w:t>
      </w:r>
    </w:p>
    <w:p w:rsidR="00544CD6" w:rsidRPr="00012E1D" w:rsidRDefault="00544CD6" w:rsidP="00544CD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Выберите один ответ:</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63" type="#_x0000_t75" style="width:20.35pt;height:18pt" o:ole="">
            <v:imagedata r:id="rId9" o:title=""/>
          </v:shape>
          <w:control r:id="rId114" w:name="DefaultOcxName30" w:shapeid="_x0000_i2263"/>
        </w:object>
      </w:r>
      <w:r w:rsidR="00544CD6" w:rsidRPr="00012E1D">
        <w:rPr>
          <w:rFonts w:ascii="Times New Roman" w:eastAsia="Times New Roman" w:hAnsi="Times New Roman"/>
          <w:sz w:val="24"/>
          <w:szCs w:val="24"/>
          <w:lang w:eastAsia="ru-RU"/>
        </w:rPr>
        <w:t>a. Л. Троцкому</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62" type="#_x0000_t75" style="width:20.35pt;height:18pt" o:ole="">
            <v:imagedata r:id="rId9" o:title=""/>
          </v:shape>
          <w:control r:id="rId115" w:name="DefaultOcxName110" w:shapeid="_x0000_i2262"/>
        </w:object>
      </w:r>
      <w:r w:rsidR="00544CD6" w:rsidRPr="00012E1D">
        <w:rPr>
          <w:rFonts w:ascii="Times New Roman" w:eastAsia="Times New Roman" w:hAnsi="Times New Roman"/>
          <w:sz w:val="24"/>
          <w:szCs w:val="24"/>
          <w:lang w:eastAsia="ru-RU"/>
        </w:rPr>
        <w:t>b. Я. Свердлову</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61" type="#_x0000_t75" style="width:20.35pt;height:18pt" o:ole="">
            <v:imagedata r:id="rId9" o:title=""/>
          </v:shape>
          <w:control r:id="rId116" w:name="DefaultOcxName210" w:shapeid="_x0000_i2261"/>
        </w:object>
      </w:r>
      <w:r w:rsidR="00544CD6" w:rsidRPr="00012E1D">
        <w:rPr>
          <w:rFonts w:ascii="Times New Roman" w:eastAsia="Times New Roman" w:hAnsi="Times New Roman"/>
          <w:sz w:val="24"/>
          <w:szCs w:val="24"/>
          <w:lang w:eastAsia="ru-RU"/>
        </w:rPr>
        <w:t>c. И. Сталину</w:t>
      </w:r>
    </w:p>
    <w:p w:rsidR="00544CD6" w:rsidRPr="00012E1D" w:rsidRDefault="00E56635" w:rsidP="00544CD6">
      <w:pPr>
        <w:spacing w:after="0" w:line="240" w:lineRule="auto"/>
        <w:ind w:hanging="375"/>
        <w:rPr>
          <w:rFonts w:ascii="Times New Roman" w:eastAsia="Times New Roman" w:hAnsi="Times New Roman"/>
          <w:sz w:val="24"/>
          <w:szCs w:val="24"/>
          <w:lang w:eastAsia="ru-RU"/>
        </w:rPr>
      </w:pPr>
      <w:r w:rsidRPr="00012E1D">
        <w:rPr>
          <w:rFonts w:ascii="Times New Roman" w:eastAsia="Times New Roman" w:hAnsi="Times New Roman"/>
          <w:sz w:val="24"/>
          <w:szCs w:val="24"/>
        </w:rPr>
        <w:object w:dxaOrig="1440" w:dyaOrig="1440">
          <v:shape id="_x0000_i2260" type="#_x0000_t75" style="width:20.35pt;height:18pt" o:ole="">
            <v:imagedata r:id="rId9" o:title=""/>
          </v:shape>
          <w:control r:id="rId117" w:name="DefaultOcxName36" w:shapeid="_x0000_i2260"/>
        </w:object>
      </w:r>
      <w:r w:rsidR="00544CD6" w:rsidRPr="00012E1D">
        <w:rPr>
          <w:rFonts w:ascii="Times New Roman" w:eastAsia="Times New Roman" w:hAnsi="Times New Roman"/>
          <w:sz w:val="24"/>
          <w:szCs w:val="24"/>
          <w:lang w:eastAsia="ru-RU"/>
        </w:rPr>
        <w:t>d. Ф. Дзержинскому  </w:t>
      </w:r>
    </w:p>
    <w:p w:rsidR="00544CD6" w:rsidRPr="00012E1D" w:rsidRDefault="00544CD6" w:rsidP="00544CD6">
      <w:pPr>
        <w:spacing w:after="0" w:line="240" w:lineRule="auto"/>
        <w:rPr>
          <w:rFonts w:ascii="Times New Roman" w:hAnsi="Times New Roman"/>
          <w:sz w:val="24"/>
          <w:szCs w:val="24"/>
        </w:rPr>
      </w:pPr>
    </w:p>
    <w:p w:rsidR="00544CD6" w:rsidRPr="00012E1D" w:rsidRDefault="00544CD6" w:rsidP="00544CD6">
      <w:pPr>
        <w:spacing w:after="0" w:line="240" w:lineRule="auto"/>
        <w:rPr>
          <w:rFonts w:ascii="Times New Roman" w:hAnsi="Times New Roman"/>
          <w:sz w:val="24"/>
          <w:szCs w:val="24"/>
        </w:rPr>
      </w:pPr>
    </w:p>
    <w:p w:rsidR="00544CD6" w:rsidRPr="00012E1D" w:rsidRDefault="00544CD6" w:rsidP="00544CD6">
      <w:pPr>
        <w:spacing w:after="0" w:line="240" w:lineRule="auto"/>
        <w:jc w:val="center"/>
        <w:rPr>
          <w:rFonts w:ascii="Times New Roman" w:hAnsi="Times New Roman"/>
          <w:b/>
          <w:sz w:val="24"/>
          <w:szCs w:val="24"/>
        </w:rPr>
      </w:pPr>
    </w:p>
    <w:p w:rsidR="00544CD6" w:rsidRPr="00012E1D" w:rsidRDefault="00544CD6" w:rsidP="00544CD6">
      <w:pPr>
        <w:spacing w:after="0" w:line="240" w:lineRule="auto"/>
        <w:rPr>
          <w:rFonts w:ascii="Times New Roman" w:hAnsi="Times New Roman"/>
          <w:sz w:val="24"/>
          <w:szCs w:val="24"/>
        </w:rPr>
      </w:pPr>
    </w:p>
    <w:p w:rsidR="00544CD6" w:rsidRPr="00012E1D" w:rsidRDefault="00544CD6" w:rsidP="00544CD6">
      <w:pPr>
        <w:spacing w:after="0" w:line="240" w:lineRule="auto"/>
        <w:rPr>
          <w:rFonts w:ascii="Times New Roman" w:eastAsia="Times New Roman" w:hAnsi="Times New Roman"/>
          <w:sz w:val="24"/>
          <w:szCs w:val="24"/>
        </w:rPr>
      </w:pPr>
    </w:p>
    <w:p w:rsidR="00544CD6" w:rsidRPr="00012E1D" w:rsidRDefault="00544CD6" w:rsidP="00544CD6">
      <w:pPr>
        <w:spacing w:after="0" w:line="240" w:lineRule="auto"/>
        <w:rPr>
          <w:rFonts w:ascii="Times New Roman" w:eastAsia="Times New Roman" w:hAnsi="Times New Roman"/>
          <w:sz w:val="24"/>
          <w:szCs w:val="24"/>
        </w:rPr>
        <w:sectPr w:rsidR="00544CD6" w:rsidRPr="00012E1D" w:rsidSect="00BE0966">
          <w:footerReference w:type="even" r:id="rId118"/>
          <w:footerReference w:type="default" r:id="rId119"/>
          <w:footnotePr>
            <w:numFmt w:val="chicago"/>
          </w:footnotePr>
          <w:pgSz w:w="11906" w:h="16838"/>
          <w:pgMar w:top="1134" w:right="567" w:bottom="1134" w:left="1134" w:header="709" w:footer="709" w:gutter="0"/>
          <w:cols w:space="708"/>
          <w:docGrid w:linePitch="360"/>
        </w:sectPr>
      </w:pPr>
    </w:p>
    <w:p w:rsidR="00CA3D73" w:rsidRPr="00012E1D" w:rsidRDefault="00CA3D73" w:rsidP="00CA3D73">
      <w:pPr>
        <w:rPr>
          <w:rFonts w:ascii="Times New Roman" w:hAnsi="Times New Roman"/>
          <w:sz w:val="28"/>
          <w:szCs w:val="28"/>
          <w:shd w:val="clear" w:color="auto" w:fill="FFFF00"/>
        </w:rPr>
      </w:pPr>
    </w:p>
    <w:p w:rsidR="00CA3D73" w:rsidRPr="00012E1D" w:rsidRDefault="00CA3D73" w:rsidP="00CA3D73">
      <w:pPr>
        <w:spacing w:line="360" w:lineRule="auto"/>
        <w:jc w:val="center"/>
        <w:rPr>
          <w:rFonts w:ascii="Times New Roman" w:hAnsi="Times New Roman"/>
          <w:sz w:val="28"/>
          <w:szCs w:val="28"/>
        </w:rPr>
      </w:pPr>
      <w:r w:rsidRPr="00012E1D">
        <w:rPr>
          <w:rFonts w:ascii="Times New Roman" w:hAnsi="Times New Roman"/>
          <w:sz w:val="28"/>
          <w:szCs w:val="28"/>
        </w:rPr>
        <w:t>Министерство образования</w:t>
      </w:r>
      <w:r w:rsidR="00A4132F" w:rsidRPr="00012E1D">
        <w:rPr>
          <w:rFonts w:ascii="Times New Roman" w:hAnsi="Times New Roman"/>
          <w:sz w:val="28"/>
          <w:szCs w:val="28"/>
        </w:rPr>
        <w:t xml:space="preserve"> и спорта</w:t>
      </w:r>
      <w:r w:rsidRPr="00012E1D">
        <w:rPr>
          <w:rFonts w:ascii="Times New Roman" w:hAnsi="Times New Roman"/>
          <w:sz w:val="28"/>
          <w:szCs w:val="28"/>
        </w:rPr>
        <w:t xml:space="preserve"> Республики Карелия</w:t>
      </w:r>
    </w:p>
    <w:p w:rsidR="00CA3D73" w:rsidRPr="00012E1D" w:rsidRDefault="00CA3D73" w:rsidP="00CA3D73">
      <w:pPr>
        <w:spacing w:line="360" w:lineRule="auto"/>
        <w:jc w:val="center"/>
        <w:rPr>
          <w:rFonts w:ascii="Times New Roman" w:hAnsi="Times New Roman"/>
          <w:sz w:val="28"/>
          <w:szCs w:val="28"/>
        </w:rPr>
      </w:pPr>
      <w:r w:rsidRPr="00012E1D">
        <w:rPr>
          <w:rFonts w:ascii="Times New Roman" w:hAnsi="Times New Roman"/>
          <w:sz w:val="28"/>
          <w:szCs w:val="28"/>
        </w:rPr>
        <w:t>Государственное автономное профессиональное образовательное учреждение</w:t>
      </w:r>
    </w:p>
    <w:p w:rsidR="00CA3D73" w:rsidRPr="00012E1D" w:rsidRDefault="00CA3D73" w:rsidP="00CA3D73">
      <w:pPr>
        <w:spacing w:line="360" w:lineRule="auto"/>
        <w:jc w:val="center"/>
        <w:rPr>
          <w:rFonts w:ascii="Times New Roman" w:hAnsi="Times New Roman"/>
          <w:sz w:val="28"/>
          <w:szCs w:val="28"/>
        </w:rPr>
      </w:pPr>
      <w:r w:rsidRPr="00012E1D">
        <w:rPr>
          <w:rFonts w:ascii="Times New Roman" w:hAnsi="Times New Roman"/>
          <w:sz w:val="28"/>
          <w:szCs w:val="28"/>
        </w:rPr>
        <w:t>Республики Карелия</w:t>
      </w:r>
    </w:p>
    <w:p w:rsidR="00CA3D73" w:rsidRPr="00012E1D" w:rsidRDefault="00CA3D73" w:rsidP="00CA3D73">
      <w:pPr>
        <w:spacing w:line="360" w:lineRule="auto"/>
        <w:jc w:val="center"/>
        <w:rPr>
          <w:rFonts w:ascii="Times New Roman" w:hAnsi="Times New Roman"/>
          <w:sz w:val="28"/>
          <w:szCs w:val="28"/>
        </w:rPr>
      </w:pPr>
      <w:r w:rsidRPr="00012E1D">
        <w:rPr>
          <w:rFonts w:ascii="Times New Roman" w:hAnsi="Times New Roman"/>
          <w:sz w:val="28"/>
          <w:szCs w:val="28"/>
        </w:rPr>
        <w:t>ПЕТРОЗАВОДСКИЙ ТЕХНИКУМ ГОРОДСКОГО ХОЗЯЙСТВА</w:t>
      </w: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r w:rsidRPr="00012E1D">
        <w:rPr>
          <w:rFonts w:ascii="Times New Roman" w:hAnsi="Times New Roman"/>
          <w:sz w:val="28"/>
          <w:szCs w:val="28"/>
        </w:rPr>
        <w:t xml:space="preserve">  </w:t>
      </w:r>
    </w:p>
    <w:p w:rsidR="00CA3D73" w:rsidRPr="00012E1D" w:rsidRDefault="00CA3D73" w:rsidP="00CA3D73">
      <w:pPr>
        <w:rPr>
          <w:rFonts w:ascii="Times New Roman" w:hAnsi="Times New Roman"/>
          <w:sz w:val="28"/>
          <w:szCs w:val="28"/>
        </w:rPr>
      </w:pPr>
    </w:p>
    <w:p w:rsidR="00CA3D73" w:rsidRPr="00012E1D" w:rsidRDefault="00CA3D73" w:rsidP="00CA3D73">
      <w:pPr>
        <w:jc w:val="center"/>
        <w:rPr>
          <w:rFonts w:ascii="Times New Roman" w:hAnsi="Times New Roman"/>
          <w:b/>
          <w:sz w:val="28"/>
          <w:szCs w:val="28"/>
        </w:rPr>
      </w:pPr>
      <w:r w:rsidRPr="00012E1D">
        <w:rPr>
          <w:rFonts w:ascii="Times New Roman" w:hAnsi="Times New Roman"/>
          <w:b/>
          <w:sz w:val="28"/>
          <w:szCs w:val="28"/>
        </w:rPr>
        <w:t>ФОНД</w:t>
      </w:r>
    </w:p>
    <w:p w:rsidR="00CA3D73" w:rsidRPr="00012E1D" w:rsidRDefault="00CA3D73" w:rsidP="00CA3D73">
      <w:pPr>
        <w:jc w:val="center"/>
        <w:rPr>
          <w:rFonts w:ascii="Times New Roman" w:hAnsi="Times New Roman"/>
          <w:b/>
          <w:sz w:val="28"/>
          <w:szCs w:val="28"/>
        </w:rPr>
      </w:pPr>
      <w:r w:rsidRPr="00012E1D">
        <w:rPr>
          <w:rFonts w:ascii="Times New Roman" w:hAnsi="Times New Roman"/>
          <w:b/>
          <w:sz w:val="28"/>
          <w:szCs w:val="28"/>
        </w:rPr>
        <w:t>ОЦЕНОЧНЫХ СРЕДСТВ</w:t>
      </w:r>
    </w:p>
    <w:p w:rsidR="00CA3D73" w:rsidRPr="00012E1D" w:rsidRDefault="00CA3D73" w:rsidP="00CA3D73">
      <w:pPr>
        <w:jc w:val="center"/>
        <w:rPr>
          <w:rFonts w:ascii="Times New Roman" w:hAnsi="Times New Roman"/>
          <w:b/>
          <w:sz w:val="28"/>
          <w:szCs w:val="28"/>
        </w:rPr>
      </w:pPr>
    </w:p>
    <w:p w:rsidR="00CA3D73" w:rsidRPr="00012E1D" w:rsidRDefault="00CA3D73" w:rsidP="00CA3D7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rFonts w:ascii="Times New Roman" w:hAnsi="Times New Roman"/>
          <w:b/>
          <w:sz w:val="28"/>
          <w:szCs w:val="28"/>
        </w:rPr>
      </w:pPr>
      <w:r w:rsidRPr="00012E1D">
        <w:rPr>
          <w:rFonts w:ascii="Times New Roman" w:hAnsi="Times New Roman"/>
          <w:b/>
          <w:sz w:val="28"/>
          <w:szCs w:val="28"/>
        </w:rPr>
        <w:t>по дисциплине ОД.4 Обществознание</w:t>
      </w:r>
    </w:p>
    <w:p w:rsidR="00CA3D73" w:rsidRPr="00012E1D" w:rsidRDefault="00CA3D73" w:rsidP="00CA3D73">
      <w:pPr>
        <w:rPr>
          <w:rFonts w:ascii="Times New Roman" w:hAnsi="Times New Roman"/>
          <w:b/>
          <w:sz w:val="28"/>
          <w:szCs w:val="28"/>
        </w:rPr>
      </w:pPr>
    </w:p>
    <w:p w:rsidR="00CA3D73" w:rsidRPr="00012E1D" w:rsidRDefault="00CA3D73" w:rsidP="00CA3D73">
      <w:pPr>
        <w:jc w:val="center"/>
        <w:rPr>
          <w:rFonts w:ascii="Times New Roman" w:hAnsi="Times New Roman"/>
          <w:b/>
          <w:sz w:val="28"/>
          <w:szCs w:val="28"/>
        </w:rPr>
      </w:pPr>
      <w:r w:rsidRPr="00012E1D">
        <w:rPr>
          <w:rFonts w:ascii="Times New Roman" w:hAnsi="Times New Roman"/>
          <w:b/>
          <w:color w:val="000000"/>
          <w:sz w:val="28"/>
          <w:szCs w:val="28"/>
        </w:rPr>
        <w:t>08.01.28 «Мастер отделочных строительных и декоративных работ»</w:t>
      </w:r>
    </w:p>
    <w:p w:rsidR="00CA3D73" w:rsidRPr="00012E1D" w:rsidRDefault="00CA3D73" w:rsidP="00CA3D7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sz w:val="28"/>
          <w:szCs w:val="28"/>
        </w:rPr>
      </w:pPr>
    </w:p>
    <w:p w:rsidR="00CA3D73" w:rsidRPr="00012E1D" w:rsidRDefault="00CA3D73" w:rsidP="00CA3D73">
      <w:pPr>
        <w:jc w:val="center"/>
        <w:rPr>
          <w:rFonts w:ascii="Times New Roman" w:hAnsi="Times New Roman"/>
          <w:sz w:val="28"/>
          <w:szCs w:val="28"/>
        </w:rPr>
      </w:pPr>
    </w:p>
    <w:p w:rsidR="00CA3D73" w:rsidRPr="00012E1D" w:rsidRDefault="00CA3D73" w:rsidP="00CA3D73">
      <w:pPr>
        <w:jc w:val="center"/>
        <w:rPr>
          <w:rFonts w:ascii="Times New Roman" w:hAnsi="Times New Roman"/>
          <w:sz w:val="28"/>
          <w:szCs w:val="28"/>
        </w:rPr>
      </w:pPr>
    </w:p>
    <w:p w:rsidR="00CA3D73" w:rsidRPr="00012E1D" w:rsidRDefault="00CA3D73" w:rsidP="00CA3D73">
      <w:pPr>
        <w:jc w:val="center"/>
        <w:rPr>
          <w:rFonts w:ascii="Times New Roman" w:hAnsi="Times New Roman"/>
          <w:sz w:val="28"/>
          <w:szCs w:val="28"/>
        </w:rPr>
      </w:pPr>
    </w:p>
    <w:p w:rsidR="00CA3D73" w:rsidRPr="00012E1D" w:rsidRDefault="00CA3D73" w:rsidP="00CA3D73">
      <w:pPr>
        <w:jc w:val="center"/>
        <w:rPr>
          <w:rFonts w:ascii="Times New Roman" w:hAnsi="Times New Roman"/>
          <w:sz w:val="28"/>
          <w:szCs w:val="28"/>
        </w:rPr>
      </w:pPr>
    </w:p>
    <w:p w:rsidR="00CA3D73" w:rsidRPr="00012E1D" w:rsidRDefault="00CA3D73" w:rsidP="00CA3D73">
      <w:pPr>
        <w:jc w:val="center"/>
        <w:rPr>
          <w:rFonts w:ascii="Times New Roman" w:hAnsi="Times New Roman"/>
          <w:sz w:val="28"/>
          <w:szCs w:val="28"/>
        </w:rPr>
      </w:pPr>
    </w:p>
    <w:p w:rsidR="00CA3D73" w:rsidRPr="00012E1D" w:rsidRDefault="00CA3D73" w:rsidP="00CA3D73">
      <w:pPr>
        <w:jc w:val="center"/>
        <w:rPr>
          <w:rFonts w:ascii="Times New Roman" w:hAnsi="Times New Roman"/>
          <w:sz w:val="28"/>
          <w:szCs w:val="28"/>
        </w:rPr>
      </w:pPr>
    </w:p>
    <w:p w:rsidR="00CA3D73" w:rsidRPr="00012E1D" w:rsidRDefault="00CA3D73" w:rsidP="00CA3D73">
      <w:pPr>
        <w:jc w:val="center"/>
        <w:rPr>
          <w:rFonts w:ascii="Times New Roman" w:hAnsi="Times New Roman"/>
          <w:sz w:val="28"/>
          <w:szCs w:val="28"/>
        </w:rPr>
      </w:pPr>
    </w:p>
    <w:p w:rsidR="00CA3D73" w:rsidRPr="00012E1D" w:rsidRDefault="00CA3D73" w:rsidP="00CA3D73">
      <w:pPr>
        <w:jc w:val="center"/>
        <w:rPr>
          <w:rFonts w:ascii="Times New Roman" w:hAnsi="Times New Roman"/>
          <w:sz w:val="28"/>
          <w:szCs w:val="28"/>
        </w:rPr>
      </w:pPr>
    </w:p>
    <w:p w:rsidR="00CA3D73" w:rsidRPr="00012E1D" w:rsidRDefault="00CA3D73" w:rsidP="001A2FBD">
      <w:pPr>
        <w:jc w:val="center"/>
        <w:rPr>
          <w:rFonts w:ascii="Times New Roman" w:hAnsi="Times New Roman"/>
          <w:sz w:val="24"/>
          <w:szCs w:val="24"/>
        </w:rPr>
      </w:pPr>
      <w:r w:rsidRPr="00012E1D">
        <w:rPr>
          <w:rFonts w:ascii="Times New Roman" w:hAnsi="Times New Roman"/>
          <w:sz w:val="28"/>
          <w:szCs w:val="28"/>
        </w:rPr>
        <w:t>Петрозаводск 2023</w:t>
      </w:r>
    </w:p>
    <w:p w:rsidR="00CA3D73" w:rsidRPr="00012E1D" w:rsidRDefault="00CA3D73" w:rsidP="00CA3D73">
      <w:pPr>
        <w:jc w:val="both"/>
        <w:rPr>
          <w:rFonts w:ascii="Times New Roman" w:hAnsi="Times New Roman"/>
          <w:sz w:val="24"/>
          <w:szCs w:val="24"/>
        </w:rPr>
      </w:pPr>
      <w:r w:rsidRPr="00012E1D">
        <w:rPr>
          <w:rFonts w:ascii="Times New Roman" w:hAnsi="Times New Roman"/>
          <w:sz w:val="24"/>
          <w:szCs w:val="24"/>
        </w:rPr>
        <w:t xml:space="preserve">Разработчик: </w:t>
      </w:r>
    </w:p>
    <w:p w:rsidR="00CA3D73" w:rsidRPr="00012E1D" w:rsidRDefault="00CA3D73" w:rsidP="00824FB3">
      <w:pPr>
        <w:jc w:val="both"/>
        <w:rPr>
          <w:rFonts w:ascii="Times New Roman" w:hAnsi="Times New Roman"/>
          <w:sz w:val="24"/>
          <w:szCs w:val="24"/>
        </w:rPr>
      </w:pPr>
      <w:r w:rsidRPr="00012E1D">
        <w:rPr>
          <w:rFonts w:ascii="Times New Roman" w:hAnsi="Times New Roman"/>
          <w:sz w:val="24"/>
          <w:szCs w:val="24"/>
        </w:rPr>
        <w:lastRenderedPageBreak/>
        <w:t>Тарасова С.Д., преподаватель, ГАПОУ РК «Петрозаводский техникум городского хозяйства</w:t>
      </w:r>
      <w:r w:rsidR="00824FB3" w:rsidRPr="00012E1D">
        <w:rPr>
          <w:rFonts w:ascii="Times New Roman" w:hAnsi="Times New Roman"/>
          <w:sz w:val="24"/>
          <w:szCs w:val="24"/>
        </w:rPr>
        <w:t>.</w:t>
      </w:r>
    </w:p>
    <w:p w:rsidR="00824FB3" w:rsidRPr="00012E1D" w:rsidRDefault="00824FB3" w:rsidP="00824FB3">
      <w:pPr>
        <w:pageBreakBefore/>
        <w:jc w:val="center"/>
        <w:rPr>
          <w:rFonts w:ascii="Times New Roman" w:hAnsi="Times New Roman"/>
          <w:b/>
          <w:sz w:val="28"/>
          <w:szCs w:val="28"/>
        </w:rPr>
      </w:pPr>
      <w:r w:rsidRPr="00012E1D">
        <w:rPr>
          <w:rFonts w:ascii="Times New Roman" w:hAnsi="Times New Roman"/>
          <w:b/>
          <w:sz w:val="28"/>
          <w:szCs w:val="28"/>
        </w:rPr>
        <w:lastRenderedPageBreak/>
        <w:t>Паспорт</w:t>
      </w:r>
    </w:p>
    <w:p w:rsidR="00824FB3" w:rsidRPr="00012E1D" w:rsidRDefault="00824FB3" w:rsidP="00824FB3">
      <w:pPr>
        <w:jc w:val="center"/>
        <w:rPr>
          <w:rFonts w:ascii="Times New Roman" w:hAnsi="Times New Roman"/>
          <w:sz w:val="28"/>
          <w:szCs w:val="28"/>
        </w:rPr>
      </w:pPr>
      <w:r w:rsidRPr="00012E1D">
        <w:rPr>
          <w:rFonts w:ascii="Times New Roman" w:hAnsi="Times New Roman"/>
          <w:b/>
          <w:sz w:val="28"/>
          <w:szCs w:val="28"/>
        </w:rPr>
        <w:t>фонда оценочных средств</w:t>
      </w:r>
    </w:p>
    <w:p w:rsidR="00824FB3" w:rsidRPr="00012E1D" w:rsidRDefault="00824FB3" w:rsidP="00824FB3">
      <w:pPr>
        <w:ind w:firstLine="708"/>
        <w:jc w:val="both"/>
        <w:rPr>
          <w:rFonts w:ascii="Times New Roman" w:hAnsi="Times New Roman"/>
          <w:sz w:val="28"/>
          <w:szCs w:val="28"/>
        </w:rPr>
      </w:pPr>
    </w:p>
    <w:p w:rsidR="00824FB3" w:rsidRPr="00012E1D" w:rsidRDefault="00824FB3" w:rsidP="00824FB3">
      <w:pPr>
        <w:jc w:val="center"/>
        <w:rPr>
          <w:rFonts w:ascii="Times New Roman" w:hAnsi="Times New Roman"/>
          <w:sz w:val="28"/>
          <w:szCs w:val="28"/>
        </w:rPr>
      </w:pPr>
      <w:r w:rsidRPr="00012E1D">
        <w:rPr>
          <w:rFonts w:ascii="Times New Roman" w:hAnsi="Times New Roman"/>
          <w:sz w:val="28"/>
          <w:szCs w:val="28"/>
        </w:rPr>
        <w:t xml:space="preserve">Фонд оценочных средств (далее - ФОС) разработан в соответствии с требованиями Федерального государственного образовательного стандарта специальности </w:t>
      </w:r>
      <w:r w:rsidRPr="00012E1D">
        <w:rPr>
          <w:rFonts w:ascii="Times New Roman" w:hAnsi="Times New Roman"/>
          <w:b/>
          <w:color w:val="000000"/>
          <w:sz w:val="28"/>
          <w:szCs w:val="28"/>
        </w:rPr>
        <w:t>08.01.28 «Мастер отделочных строительных и декоративных работ»</w:t>
      </w:r>
      <w:r w:rsidRPr="00012E1D">
        <w:rPr>
          <w:rFonts w:ascii="Times New Roman" w:hAnsi="Times New Roman"/>
          <w:sz w:val="28"/>
          <w:szCs w:val="28"/>
        </w:rPr>
        <w:t>, предназначен для контроля и оценки образовательных достижений обучающихся, освоивших программу учебной дисциплины «</w:t>
      </w:r>
      <w:r w:rsidRPr="00012E1D">
        <w:rPr>
          <w:rFonts w:ascii="Times New Roman" w:hAnsi="Times New Roman"/>
          <w:i/>
          <w:sz w:val="28"/>
          <w:szCs w:val="28"/>
        </w:rPr>
        <w:t>ОД.4 Обществознание .</w:t>
      </w:r>
    </w:p>
    <w:p w:rsidR="00824FB3" w:rsidRPr="00012E1D" w:rsidRDefault="00824FB3" w:rsidP="00824FB3">
      <w:pPr>
        <w:ind w:firstLine="708"/>
        <w:jc w:val="both"/>
        <w:rPr>
          <w:rFonts w:ascii="Times New Roman" w:hAnsi="Times New Roman"/>
          <w:bCs/>
          <w:sz w:val="28"/>
          <w:szCs w:val="28"/>
        </w:rPr>
      </w:pPr>
      <w:r w:rsidRPr="00012E1D">
        <w:rPr>
          <w:rFonts w:ascii="Times New Roman" w:hAnsi="Times New Roman"/>
          <w:sz w:val="28"/>
          <w:szCs w:val="28"/>
        </w:rPr>
        <w:t xml:space="preserve">ФОС включает контрольные материалы для проведения текущего контроля успеваемости и промежуточной аттестации в форме </w:t>
      </w:r>
      <w:r w:rsidRPr="00012E1D">
        <w:rPr>
          <w:rFonts w:ascii="Times New Roman" w:hAnsi="Times New Roman"/>
          <w:i/>
          <w:sz w:val="28"/>
          <w:szCs w:val="28"/>
        </w:rPr>
        <w:t>дифференцированного зачета</w:t>
      </w:r>
    </w:p>
    <w:p w:rsidR="00CA3D73" w:rsidRPr="00012E1D" w:rsidRDefault="00CA3D73" w:rsidP="00EF1443">
      <w:pPr>
        <w:rPr>
          <w:rFonts w:ascii="Times New Roman" w:hAnsi="Times New Roman"/>
          <w:sz w:val="28"/>
          <w:szCs w:val="28"/>
        </w:rPr>
      </w:pPr>
    </w:p>
    <w:p w:rsidR="00CA3D73" w:rsidRPr="00012E1D" w:rsidRDefault="00CA3D73" w:rsidP="00CA3D73">
      <w:pPr>
        <w:rPr>
          <w:rFonts w:ascii="Times New Roman" w:hAnsi="Times New Roman"/>
          <w:b/>
          <w:sz w:val="28"/>
          <w:szCs w:val="28"/>
          <w:shd w:val="clear" w:color="auto" w:fill="FFFF00"/>
        </w:rPr>
      </w:pPr>
      <w:r w:rsidRPr="00012E1D">
        <w:rPr>
          <w:rFonts w:ascii="Times New Roman" w:hAnsi="Times New Roman"/>
          <w:b/>
          <w:sz w:val="28"/>
          <w:szCs w:val="28"/>
          <w:u w:val="single"/>
        </w:rPr>
        <w:t>МАТЕРИАЛЫ ДЛЯ ПРОВЕДЕНИЯ ПРОМЕЖУТОЧНОЙ АТТЕСТАЦИИ</w:t>
      </w:r>
    </w:p>
    <w:p w:rsidR="00CA3D73" w:rsidRPr="00012E1D" w:rsidRDefault="00CA3D73" w:rsidP="00CA3D73">
      <w:pPr>
        <w:jc w:val="center"/>
        <w:rPr>
          <w:rFonts w:ascii="Times New Roman" w:hAnsi="Times New Roman"/>
          <w:b/>
          <w:sz w:val="28"/>
          <w:szCs w:val="28"/>
          <w:shd w:val="clear" w:color="auto" w:fill="FFFF00"/>
        </w:rPr>
      </w:pPr>
    </w:p>
    <w:p w:rsidR="00CA3D73" w:rsidRPr="00012E1D" w:rsidRDefault="00CA3D73" w:rsidP="00CA3D73">
      <w:pPr>
        <w:jc w:val="center"/>
        <w:rPr>
          <w:rFonts w:ascii="Times New Roman" w:hAnsi="Times New Roman"/>
          <w:sz w:val="28"/>
          <w:szCs w:val="28"/>
        </w:rPr>
      </w:pPr>
    </w:p>
    <w:p w:rsidR="00CA3D73" w:rsidRPr="00012E1D" w:rsidRDefault="00CA3D73" w:rsidP="00CA3D73">
      <w:pPr>
        <w:spacing w:line="276" w:lineRule="auto"/>
        <w:jc w:val="center"/>
        <w:rPr>
          <w:rFonts w:ascii="Times New Roman" w:hAnsi="Times New Roman"/>
          <w:b/>
          <w:sz w:val="28"/>
          <w:szCs w:val="28"/>
        </w:rPr>
      </w:pPr>
      <w:r w:rsidRPr="00012E1D">
        <w:rPr>
          <w:rFonts w:ascii="Times New Roman" w:hAnsi="Times New Roman"/>
          <w:b/>
          <w:sz w:val="28"/>
          <w:szCs w:val="28"/>
        </w:rPr>
        <w:t>Назначение проверочной работы</w:t>
      </w:r>
    </w:p>
    <w:p w:rsidR="00CA3D73" w:rsidRPr="00012E1D" w:rsidRDefault="00CA3D73" w:rsidP="00CA3D73">
      <w:pPr>
        <w:spacing w:line="276" w:lineRule="auto"/>
        <w:ind w:firstLine="567"/>
        <w:jc w:val="both"/>
        <w:rPr>
          <w:rFonts w:ascii="Times New Roman" w:hAnsi="Times New Roman"/>
          <w:sz w:val="28"/>
          <w:szCs w:val="28"/>
        </w:rPr>
      </w:pPr>
      <w:r w:rsidRPr="00012E1D">
        <w:rPr>
          <w:rFonts w:ascii="Times New Roman" w:hAnsi="Times New Roman"/>
          <w:sz w:val="28"/>
          <w:szCs w:val="28"/>
        </w:rPr>
        <w:t>Промежуточная аттестация (диф.зачет) проводится по окончании изучения общеобразовательной дисциплины ОД.4 «Обществознание». Задачей проведения дифференцированного зачета является определение уровня усвоения содержания образования по общеобразовательной дисциплине ОД.4 «Обществознание».</w:t>
      </w:r>
    </w:p>
    <w:p w:rsidR="00CA3D73" w:rsidRPr="00012E1D" w:rsidRDefault="00CA3D73" w:rsidP="00CA3D73">
      <w:pPr>
        <w:spacing w:line="276" w:lineRule="auto"/>
        <w:ind w:firstLine="567"/>
        <w:jc w:val="both"/>
        <w:rPr>
          <w:rFonts w:ascii="Times New Roman" w:hAnsi="Times New Roman"/>
          <w:sz w:val="28"/>
          <w:szCs w:val="28"/>
        </w:rPr>
      </w:pPr>
    </w:p>
    <w:p w:rsidR="00CA3D73" w:rsidRPr="00012E1D" w:rsidRDefault="00CA3D73" w:rsidP="00CA3D73">
      <w:pPr>
        <w:spacing w:line="276" w:lineRule="auto"/>
        <w:jc w:val="center"/>
        <w:rPr>
          <w:rFonts w:ascii="Times New Roman" w:hAnsi="Times New Roman"/>
          <w:b/>
          <w:sz w:val="28"/>
          <w:szCs w:val="28"/>
        </w:rPr>
      </w:pPr>
      <w:r w:rsidRPr="00012E1D">
        <w:rPr>
          <w:rFonts w:ascii="Times New Roman" w:hAnsi="Times New Roman"/>
          <w:b/>
          <w:sz w:val="28"/>
          <w:szCs w:val="28"/>
        </w:rPr>
        <w:t>Характеристика работы</w:t>
      </w:r>
    </w:p>
    <w:p w:rsidR="00CA3D73" w:rsidRPr="00012E1D" w:rsidRDefault="00CA3D73" w:rsidP="00EF1443">
      <w:pPr>
        <w:spacing w:line="276" w:lineRule="auto"/>
        <w:ind w:firstLine="567"/>
        <w:jc w:val="both"/>
        <w:rPr>
          <w:rFonts w:ascii="Times New Roman" w:hAnsi="Times New Roman"/>
          <w:sz w:val="28"/>
          <w:szCs w:val="28"/>
        </w:rPr>
      </w:pPr>
      <w:r w:rsidRPr="00012E1D">
        <w:rPr>
          <w:rFonts w:ascii="Times New Roman" w:hAnsi="Times New Roman"/>
          <w:sz w:val="28"/>
          <w:szCs w:val="28"/>
        </w:rPr>
        <w:t xml:space="preserve">Проверочная работа состоит из двух частей. Первая часть включает 13 заданий, проверяющих усвоение обучающимися знаний по курсу. Вторая часть включает 4 задания, проверяющих умение обучающегося применять полученные знания в профессиональной деятельности. В работе содержатся задания базового и повышенного уровней сложности. На выполнение работы отводится 90 минут (2 академических часа). Для выполнения заданий дополнительного оборудования не требуется. При выполнении работы не разрешается пользоваться учебниками, рабочими тетрадями и другими справочными материалами. Выполнение задания в зависимости от типа и </w:t>
      </w:r>
      <w:r w:rsidRPr="00012E1D">
        <w:rPr>
          <w:rFonts w:ascii="Times New Roman" w:hAnsi="Times New Roman"/>
          <w:sz w:val="28"/>
          <w:szCs w:val="28"/>
        </w:rPr>
        <w:lastRenderedPageBreak/>
        <w:t>трудности оценивается разным количеством баллов. Максимальный балл за в</w:t>
      </w:r>
      <w:r w:rsidR="00EF1443" w:rsidRPr="00012E1D">
        <w:rPr>
          <w:rFonts w:ascii="Times New Roman" w:hAnsi="Times New Roman"/>
          <w:sz w:val="28"/>
          <w:szCs w:val="28"/>
        </w:rPr>
        <w:t>ыполнение всей работы – 31 балл</w:t>
      </w:r>
    </w:p>
    <w:p w:rsidR="00CA3D73" w:rsidRPr="00012E1D" w:rsidRDefault="00CA3D73" w:rsidP="00CA3D73">
      <w:pPr>
        <w:spacing w:line="276" w:lineRule="auto"/>
        <w:jc w:val="center"/>
        <w:rPr>
          <w:rFonts w:ascii="Times New Roman" w:hAnsi="Times New Roman"/>
          <w:b/>
          <w:sz w:val="28"/>
          <w:szCs w:val="28"/>
        </w:rPr>
      </w:pPr>
    </w:p>
    <w:p w:rsidR="00CA3D73" w:rsidRPr="00012E1D" w:rsidRDefault="00CA3D73" w:rsidP="00CA3D73">
      <w:pPr>
        <w:spacing w:line="276" w:lineRule="auto"/>
        <w:jc w:val="center"/>
        <w:rPr>
          <w:rFonts w:ascii="Times New Roman" w:hAnsi="Times New Roman"/>
          <w:b/>
          <w:sz w:val="28"/>
          <w:szCs w:val="28"/>
        </w:rPr>
      </w:pPr>
      <w:r w:rsidRPr="00012E1D">
        <w:rPr>
          <w:rFonts w:ascii="Times New Roman" w:hAnsi="Times New Roman"/>
          <w:b/>
          <w:sz w:val="28"/>
          <w:szCs w:val="28"/>
        </w:rPr>
        <w:t>Итоговая проверочная работа по обществознанию</w:t>
      </w:r>
    </w:p>
    <w:p w:rsidR="00CA3D73" w:rsidRPr="00012E1D" w:rsidRDefault="00CA3D73" w:rsidP="00CA3D73">
      <w:pPr>
        <w:spacing w:line="276" w:lineRule="auto"/>
        <w:ind w:firstLine="567"/>
        <w:jc w:val="center"/>
        <w:rPr>
          <w:rFonts w:ascii="Times New Roman" w:hAnsi="Times New Roman"/>
          <w:b/>
          <w:sz w:val="28"/>
          <w:szCs w:val="28"/>
        </w:rPr>
      </w:pPr>
      <w:r w:rsidRPr="00012E1D">
        <w:rPr>
          <w:rFonts w:ascii="Times New Roman" w:hAnsi="Times New Roman"/>
          <w:b/>
          <w:sz w:val="28"/>
          <w:szCs w:val="28"/>
        </w:rPr>
        <w:t>Часть 1.</w:t>
      </w:r>
    </w:p>
    <w:p w:rsidR="00CA3D73" w:rsidRPr="00012E1D" w:rsidRDefault="00CA3D73" w:rsidP="00CA3D73">
      <w:pPr>
        <w:spacing w:line="276" w:lineRule="auto"/>
        <w:ind w:firstLine="567"/>
        <w:jc w:val="both"/>
        <w:rPr>
          <w:rFonts w:ascii="Times New Roman" w:hAnsi="Times New Roman"/>
          <w:sz w:val="28"/>
          <w:szCs w:val="28"/>
        </w:rPr>
      </w:pPr>
    </w:p>
    <w:p w:rsidR="00CA3D73" w:rsidRPr="00012E1D" w:rsidRDefault="00CA3D73" w:rsidP="00CA3D73">
      <w:pPr>
        <w:widowControl w:val="0"/>
        <w:numPr>
          <w:ilvl w:val="0"/>
          <w:numId w:val="134"/>
        </w:numPr>
        <w:pBdr>
          <w:top w:val="nil"/>
          <w:left w:val="nil"/>
          <w:bottom w:val="nil"/>
          <w:right w:val="nil"/>
          <w:between w:val="nil"/>
        </w:pBdr>
        <w:spacing w:after="0" w:line="276" w:lineRule="auto"/>
        <w:ind w:left="0" w:firstLine="360"/>
        <w:jc w:val="both"/>
        <w:rPr>
          <w:rFonts w:ascii="Times New Roman" w:hAnsi="Times New Roman"/>
          <w:color w:val="000000"/>
          <w:sz w:val="28"/>
          <w:szCs w:val="28"/>
        </w:rPr>
      </w:pPr>
      <w:r w:rsidRPr="00012E1D">
        <w:rPr>
          <w:rFonts w:ascii="Times New Roman" w:hAnsi="Times New Roman"/>
          <w:color w:val="000000"/>
          <w:sz w:val="28"/>
          <w:szCs w:val="28"/>
        </w:rPr>
        <w:t xml:space="preserve">Какая глобальная проблема отражена на этой карте? Выберите один верный ответ. </w:t>
      </w:r>
    </w:p>
    <w:p w:rsidR="00CA3D73" w:rsidRPr="00012E1D" w:rsidRDefault="00CA3D73" w:rsidP="00CA3D73">
      <w:pPr>
        <w:spacing w:line="276" w:lineRule="auto"/>
        <w:ind w:firstLine="567"/>
        <w:jc w:val="both"/>
        <w:rPr>
          <w:rFonts w:ascii="Times New Roman" w:hAnsi="Times New Roman"/>
          <w:sz w:val="28"/>
          <w:szCs w:val="28"/>
        </w:rPr>
      </w:pPr>
      <w:r w:rsidRPr="00012E1D">
        <w:rPr>
          <w:rFonts w:ascii="Times New Roman" w:hAnsi="Times New Roman"/>
          <w:noProof/>
          <w:sz w:val="28"/>
          <w:szCs w:val="28"/>
          <w:lang w:eastAsia="ru-RU"/>
        </w:rPr>
        <w:drawing>
          <wp:anchor distT="0" distB="0" distL="0" distR="0" simplePos="0" relativeHeight="251660288" behindDoc="0" locked="0" layoutInCell="1" allowOverlap="1">
            <wp:simplePos x="0" y="0"/>
            <wp:positionH relativeFrom="margin">
              <wp:align>left</wp:align>
            </wp:positionH>
            <wp:positionV relativeFrom="paragraph">
              <wp:posOffset>90170</wp:posOffset>
            </wp:positionV>
            <wp:extent cx="5114925" cy="2390775"/>
            <wp:effectExtent l="19050" t="0" r="9525" b="0"/>
            <wp:wrapSquare wrapText="bothSides"/>
            <wp:docPr id="2" name="image5.jpg" descr="Изображение выглядит как еда, десер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descr="Изображение выглядит как еда, десерт&#10;&#10;Автоматически созданное описание"/>
                    <pic:cNvPicPr>
                      <a:picLocks noChangeAspect="1" noChangeArrowheads="1"/>
                    </pic:cNvPicPr>
                  </pic:nvPicPr>
                  <pic:blipFill>
                    <a:blip r:embed="rId120" cstate="print"/>
                    <a:srcRect/>
                    <a:stretch>
                      <a:fillRect/>
                    </a:stretch>
                  </pic:blipFill>
                  <pic:spPr bwMode="auto">
                    <a:xfrm>
                      <a:off x="0" y="0"/>
                      <a:ext cx="5114925" cy="2390775"/>
                    </a:xfrm>
                    <a:prstGeom prst="rect">
                      <a:avLst/>
                    </a:prstGeom>
                    <a:noFill/>
                    <a:ln w="9525">
                      <a:noFill/>
                      <a:miter lim="800000"/>
                      <a:headEnd/>
                      <a:tailEnd/>
                    </a:ln>
                  </pic:spPr>
                </pic:pic>
              </a:graphicData>
            </a:graphic>
          </wp:anchor>
        </w:drawing>
      </w:r>
    </w:p>
    <w:p w:rsidR="00CA3D73" w:rsidRPr="00012E1D" w:rsidRDefault="00CA3D73" w:rsidP="00CA3D73">
      <w:pPr>
        <w:spacing w:line="276" w:lineRule="auto"/>
        <w:ind w:firstLine="567"/>
        <w:jc w:val="both"/>
        <w:rPr>
          <w:rFonts w:ascii="Times New Roman" w:hAnsi="Times New Roman"/>
          <w:sz w:val="28"/>
          <w:szCs w:val="28"/>
        </w:rPr>
      </w:pPr>
    </w:p>
    <w:p w:rsidR="00CA3D73" w:rsidRPr="00012E1D" w:rsidRDefault="00CA3D73" w:rsidP="00CA3D73">
      <w:pPr>
        <w:spacing w:line="276" w:lineRule="auto"/>
        <w:ind w:firstLine="567"/>
        <w:jc w:val="both"/>
        <w:rPr>
          <w:rFonts w:ascii="Times New Roman" w:hAnsi="Times New Roman"/>
          <w:sz w:val="28"/>
          <w:szCs w:val="28"/>
        </w:rPr>
      </w:pPr>
    </w:p>
    <w:p w:rsidR="00CA3D73" w:rsidRPr="00012E1D" w:rsidRDefault="00CA3D73" w:rsidP="00CA3D73">
      <w:pPr>
        <w:spacing w:line="276" w:lineRule="auto"/>
        <w:ind w:firstLine="567"/>
        <w:jc w:val="both"/>
        <w:rPr>
          <w:rFonts w:ascii="Times New Roman" w:hAnsi="Times New Roman"/>
          <w:sz w:val="28"/>
          <w:szCs w:val="28"/>
        </w:rPr>
      </w:pPr>
      <w:r w:rsidRPr="00012E1D">
        <w:rPr>
          <w:rFonts w:ascii="Times New Roman" w:hAnsi="Times New Roman"/>
          <w:sz w:val="28"/>
          <w:szCs w:val="28"/>
        </w:rPr>
        <w:tab/>
      </w:r>
    </w:p>
    <w:p w:rsidR="00CA3D73" w:rsidRPr="00012E1D" w:rsidRDefault="00CA3D73" w:rsidP="00CA3D73">
      <w:pPr>
        <w:spacing w:line="276" w:lineRule="auto"/>
        <w:ind w:firstLine="567"/>
        <w:jc w:val="both"/>
        <w:rPr>
          <w:rFonts w:ascii="Times New Roman" w:hAnsi="Times New Roman"/>
          <w:sz w:val="28"/>
          <w:szCs w:val="28"/>
        </w:rPr>
      </w:pPr>
    </w:p>
    <w:p w:rsidR="00CA3D73" w:rsidRPr="00012E1D" w:rsidRDefault="00CA3D73" w:rsidP="00CA3D73">
      <w:pPr>
        <w:spacing w:line="276" w:lineRule="auto"/>
        <w:ind w:firstLine="567"/>
        <w:jc w:val="both"/>
        <w:rPr>
          <w:rFonts w:ascii="Times New Roman" w:hAnsi="Times New Roman"/>
          <w:sz w:val="28"/>
          <w:szCs w:val="28"/>
        </w:rPr>
      </w:pPr>
    </w:p>
    <w:p w:rsidR="00CA3D73" w:rsidRPr="00012E1D" w:rsidRDefault="00CA3D73" w:rsidP="00CA3D73">
      <w:pPr>
        <w:spacing w:line="276" w:lineRule="auto"/>
        <w:ind w:firstLine="567"/>
        <w:jc w:val="both"/>
        <w:rPr>
          <w:rFonts w:ascii="Times New Roman" w:hAnsi="Times New Roman"/>
          <w:sz w:val="28"/>
          <w:szCs w:val="28"/>
        </w:rPr>
      </w:pPr>
    </w:p>
    <w:p w:rsidR="00CA3D73" w:rsidRPr="00012E1D" w:rsidRDefault="00CA3D73" w:rsidP="00CA3D73">
      <w:pPr>
        <w:spacing w:line="276" w:lineRule="auto"/>
        <w:ind w:firstLine="567"/>
        <w:jc w:val="both"/>
        <w:rPr>
          <w:rFonts w:ascii="Times New Roman" w:hAnsi="Times New Roman"/>
          <w:sz w:val="28"/>
          <w:szCs w:val="28"/>
        </w:rPr>
      </w:pPr>
    </w:p>
    <w:p w:rsidR="00CA3D73" w:rsidRPr="00012E1D" w:rsidRDefault="00CA3D73" w:rsidP="00CA3D73">
      <w:pPr>
        <w:spacing w:line="276" w:lineRule="auto"/>
        <w:ind w:firstLine="567"/>
        <w:jc w:val="both"/>
        <w:rPr>
          <w:rFonts w:ascii="Times New Roman" w:hAnsi="Times New Roman"/>
          <w:sz w:val="28"/>
          <w:szCs w:val="28"/>
        </w:rPr>
      </w:pPr>
    </w:p>
    <w:p w:rsidR="00CA3D73" w:rsidRPr="00012E1D" w:rsidRDefault="00CA3D73" w:rsidP="00CA3D73">
      <w:pPr>
        <w:spacing w:line="276" w:lineRule="auto"/>
        <w:ind w:firstLine="567"/>
        <w:jc w:val="both"/>
        <w:rPr>
          <w:rFonts w:ascii="Times New Roman" w:hAnsi="Times New Roman"/>
          <w:sz w:val="28"/>
          <w:szCs w:val="28"/>
        </w:rPr>
      </w:pPr>
    </w:p>
    <w:p w:rsidR="00CA3D73" w:rsidRPr="00012E1D" w:rsidRDefault="00CA3D73" w:rsidP="00CA3D73">
      <w:pPr>
        <w:spacing w:line="276" w:lineRule="auto"/>
        <w:ind w:firstLine="567"/>
        <w:jc w:val="both"/>
        <w:rPr>
          <w:rFonts w:ascii="Times New Roman" w:hAnsi="Times New Roman"/>
          <w:sz w:val="28"/>
          <w:szCs w:val="28"/>
        </w:rPr>
      </w:pPr>
    </w:p>
    <w:p w:rsidR="00CA3D73" w:rsidRPr="00012E1D" w:rsidRDefault="00CA3D73" w:rsidP="00CA3D73">
      <w:pPr>
        <w:spacing w:line="276" w:lineRule="auto"/>
        <w:ind w:firstLine="567"/>
        <w:jc w:val="both"/>
        <w:rPr>
          <w:rFonts w:ascii="Times New Roman" w:hAnsi="Times New Roman"/>
          <w:sz w:val="28"/>
          <w:szCs w:val="28"/>
        </w:rPr>
      </w:pPr>
    </w:p>
    <w:p w:rsidR="00CA3D73" w:rsidRPr="00012E1D" w:rsidRDefault="00CA3D73" w:rsidP="00CA3D73">
      <w:pPr>
        <w:spacing w:line="276" w:lineRule="auto"/>
        <w:ind w:firstLine="567"/>
        <w:jc w:val="both"/>
        <w:rPr>
          <w:rFonts w:ascii="Times New Roman" w:hAnsi="Times New Roman"/>
          <w:sz w:val="28"/>
          <w:szCs w:val="28"/>
        </w:rPr>
      </w:pPr>
    </w:p>
    <w:p w:rsidR="00CA3D73" w:rsidRPr="00012E1D" w:rsidRDefault="00CA3D73" w:rsidP="00CA3D73">
      <w:pPr>
        <w:pStyle w:val="affa"/>
        <w:widowControl w:val="0"/>
        <w:numPr>
          <w:ilvl w:val="0"/>
          <w:numId w:val="136"/>
        </w:numPr>
        <w:autoSpaceDE w:val="0"/>
        <w:autoSpaceDN w:val="0"/>
        <w:spacing w:line="276" w:lineRule="auto"/>
        <w:jc w:val="both"/>
        <w:rPr>
          <w:sz w:val="28"/>
          <w:szCs w:val="28"/>
        </w:rPr>
      </w:pPr>
      <w:r w:rsidRPr="00012E1D">
        <w:rPr>
          <w:sz w:val="28"/>
          <w:szCs w:val="28"/>
        </w:rPr>
        <w:t>Недостаток водных ресурсов, отсутствие доступа к чистой воде.</w:t>
      </w:r>
    </w:p>
    <w:p w:rsidR="00CA3D73" w:rsidRPr="00012E1D" w:rsidRDefault="00CA3D73" w:rsidP="00CA3D73">
      <w:pPr>
        <w:pStyle w:val="affa"/>
        <w:widowControl w:val="0"/>
        <w:numPr>
          <w:ilvl w:val="0"/>
          <w:numId w:val="136"/>
        </w:numPr>
        <w:autoSpaceDE w:val="0"/>
        <w:autoSpaceDN w:val="0"/>
        <w:spacing w:line="276" w:lineRule="auto"/>
        <w:jc w:val="both"/>
        <w:rPr>
          <w:sz w:val="28"/>
          <w:szCs w:val="28"/>
        </w:rPr>
      </w:pPr>
      <w:r w:rsidRPr="00012E1D">
        <w:rPr>
          <w:sz w:val="28"/>
          <w:szCs w:val="28"/>
        </w:rPr>
        <w:t>Проблемы, связанные с пищей.</w:t>
      </w:r>
    </w:p>
    <w:p w:rsidR="00CA3D73" w:rsidRPr="00012E1D" w:rsidRDefault="00CA3D73" w:rsidP="00CA3D73">
      <w:pPr>
        <w:pStyle w:val="affa"/>
        <w:widowControl w:val="0"/>
        <w:numPr>
          <w:ilvl w:val="0"/>
          <w:numId w:val="136"/>
        </w:numPr>
        <w:autoSpaceDE w:val="0"/>
        <w:autoSpaceDN w:val="0"/>
        <w:spacing w:line="276" w:lineRule="auto"/>
        <w:jc w:val="both"/>
        <w:rPr>
          <w:sz w:val="28"/>
          <w:szCs w:val="28"/>
        </w:rPr>
      </w:pPr>
      <w:r w:rsidRPr="00012E1D">
        <w:rPr>
          <w:sz w:val="28"/>
          <w:szCs w:val="28"/>
        </w:rPr>
        <w:t>Проблема ВИЧ-инфекции и СПИДа.</w:t>
      </w:r>
    </w:p>
    <w:p w:rsidR="00CA3D73" w:rsidRPr="00012E1D" w:rsidRDefault="00CA3D73" w:rsidP="00CA3D73">
      <w:pPr>
        <w:pStyle w:val="affa"/>
        <w:widowControl w:val="0"/>
        <w:numPr>
          <w:ilvl w:val="0"/>
          <w:numId w:val="136"/>
        </w:numPr>
        <w:autoSpaceDE w:val="0"/>
        <w:autoSpaceDN w:val="0"/>
        <w:spacing w:line="276" w:lineRule="auto"/>
        <w:jc w:val="both"/>
        <w:rPr>
          <w:sz w:val="28"/>
          <w:szCs w:val="28"/>
        </w:rPr>
      </w:pPr>
      <w:r w:rsidRPr="00012E1D">
        <w:rPr>
          <w:sz w:val="28"/>
          <w:szCs w:val="28"/>
        </w:rPr>
        <w:t>Демографический кризис</w:t>
      </w:r>
    </w:p>
    <w:p w:rsidR="00CA3D73" w:rsidRPr="00012E1D" w:rsidRDefault="00CA3D73" w:rsidP="00CA3D73">
      <w:pPr>
        <w:spacing w:line="276" w:lineRule="auto"/>
        <w:ind w:firstLine="567"/>
        <w:jc w:val="both"/>
        <w:rPr>
          <w:rFonts w:ascii="Times New Roman" w:hAnsi="Times New Roman"/>
          <w:sz w:val="28"/>
          <w:szCs w:val="28"/>
        </w:rPr>
      </w:pPr>
    </w:p>
    <w:p w:rsidR="00CA3D73" w:rsidRPr="00012E1D" w:rsidRDefault="00CA3D73" w:rsidP="00CA3D73">
      <w:pPr>
        <w:widowControl w:val="0"/>
        <w:numPr>
          <w:ilvl w:val="0"/>
          <w:numId w:val="134"/>
        </w:numPr>
        <w:pBdr>
          <w:top w:val="nil"/>
          <w:left w:val="nil"/>
          <w:bottom w:val="nil"/>
          <w:right w:val="nil"/>
          <w:between w:val="nil"/>
        </w:pBdr>
        <w:spacing w:after="0" w:line="276" w:lineRule="auto"/>
        <w:ind w:left="0" w:firstLine="360"/>
        <w:jc w:val="both"/>
        <w:rPr>
          <w:rFonts w:ascii="Times New Roman" w:hAnsi="Times New Roman"/>
          <w:color w:val="000000"/>
          <w:sz w:val="28"/>
          <w:szCs w:val="28"/>
        </w:rPr>
      </w:pPr>
      <w:r w:rsidRPr="00012E1D">
        <w:rPr>
          <w:rFonts w:ascii="Times New Roman" w:hAnsi="Times New Roman"/>
          <w:color w:val="000000"/>
          <w:sz w:val="28"/>
          <w:szCs w:val="28"/>
        </w:rPr>
        <w:t>Прочитайте текст. Каждое предложение текста пронумеровано. Укажите номера предложений, в которых допущены ошибки.</w:t>
      </w:r>
    </w:p>
    <w:p w:rsidR="00CA3D73" w:rsidRPr="00012E1D" w:rsidRDefault="00CA3D73" w:rsidP="00CA3D73">
      <w:pPr>
        <w:spacing w:line="276" w:lineRule="auto"/>
        <w:jc w:val="both"/>
        <w:rPr>
          <w:rFonts w:ascii="Times New Roman" w:hAnsi="Times New Roman"/>
          <w:b/>
          <w:sz w:val="28"/>
          <w:szCs w:val="28"/>
        </w:rPr>
      </w:pPr>
    </w:p>
    <w:p w:rsidR="00CA3D73" w:rsidRPr="00012E1D" w:rsidRDefault="00CA3D73" w:rsidP="00CA3D73">
      <w:pPr>
        <w:spacing w:line="276" w:lineRule="auto"/>
        <w:ind w:firstLine="709"/>
        <w:jc w:val="both"/>
        <w:rPr>
          <w:rFonts w:ascii="Times New Roman" w:hAnsi="Times New Roman"/>
          <w:sz w:val="28"/>
          <w:szCs w:val="28"/>
        </w:rPr>
      </w:pPr>
      <w:r w:rsidRPr="00012E1D">
        <w:rPr>
          <w:rFonts w:ascii="Times New Roman" w:hAnsi="Times New Roman"/>
          <w:sz w:val="28"/>
          <w:szCs w:val="28"/>
        </w:rPr>
        <w:lastRenderedPageBreak/>
        <w:t xml:space="preserve">«Человек, активно осваивающий и целенаправленно преобразующий природу, общество и самого себя, является индивидом (1). Человек обладает социально сформированными и индивидуально выраженными качествами: интеллектуальными, эмоционально-волевыми, нравственными и др. (2) Их формирование связано с тем, что индивид в совместной с другими людьми активности познаёт и изменяет мир и самого себя (3). Процесс этого познания в ходе усвоения и воспроизводства социального опыта одновременно является процессом дезадаптации (4). </w:t>
      </w:r>
    </w:p>
    <w:p w:rsidR="00CA3D73" w:rsidRPr="00012E1D" w:rsidRDefault="00CA3D73" w:rsidP="00CA3D73">
      <w:pPr>
        <w:spacing w:line="276" w:lineRule="auto"/>
        <w:ind w:firstLine="709"/>
        <w:jc w:val="both"/>
        <w:rPr>
          <w:rFonts w:ascii="Times New Roman" w:hAnsi="Times New Roman"/>
          <w:sz w:val="28"/>
          <w:szCs w:val="28"/>
        </w:rPr>
      </w:pPr>
      <w:r w:rsidRPr="00012E1D">
        <w:rPr>
          <w:rFonts w:ascii="Times New Roman" w:hAnsi="Times New Roman"/>
          <w:sz w:val="28"/>
          <w:szCs w:val="28"/>
        </w:rPr>
        <w:t>Личность определяют, как особую форму существования и развития социальных связей, отношений человека к миру и с миром, к себе и с самим собой (5). Она характеризуется стремлением развиваться, расширять сферу своей деятельности и открыта всем влияниям общественной жизни, всякому опыту (6)».</w:t>
      </w:r>
    </w:p>
    <w:p w:rsidR="00CA3D73" w:rsidRPr="00012E1D" w:rsidRDefault="00CA3D73" w:rsidP="00CA3D73">
      <w:pPr>
        <w:spacing w:line="276" w:lineRule="auto"/>
        <w:jc w:val="both"/>
        <w:rPr>
          <w:rFonts w:ascii="Times New Roman" w:hAnsi="Times New Roman"/>
          <w:b/>
          <w:sz w:val="28"/>
          <w:szCs w:val="28"/>
        </w:rPr>
      </w:pPr>
    </w:p>
    <w:p w:rsidR="00CA3D73" w:rsidRPr="00012E1D" w:rsidRDefault="00CA3D73" w:rsidP="00CA3D73">
      <w:pPr>
        <w:widowControl w:val="0"/>
        <w:numPr>
          <w:ilvl w:val="0"/>
          <w:numId w:val="134"/>
        </w:numPr>
        <w:pBdr>
          <w:top w:val="nil"/>
          <w:left w:val="nil"/>
          <w:bottom w:val="nil"/>
          <w:right w:val="nil"/>
          <w:between w:val="nil"/>
        </w:pBdr>
        <w:spacing w:after="0" w:line="276" w:lineRule="auto"/>
        <w:ind w:left="0" w:firstLine="360"/>
        <w:jc w:val="both"/>
        <w:rPr>
          <w:rFonts w:ascii="Times New Roman" w:hAnsi="Times New Roman"/>
          <w:color w:val="000000"/>
          <w:sz w:val="28"/>
          <w:szCs w:val="28"/>
        </w:rPr>
      </w:pPr>
      <w:r w:rsidRPr="00012E1D">
        <w:rPr>
          <w:rFonts w:ascii="Times New Roman" w:hAnsi="Times New Roman"/>
          <w:color w:val="000000"/>
          <w:sz w:val="28"/>
          <w:szCs w:val="28"/>
        </w:rPr>
        <w:t xml:space="preserve">Определите, в каких случаях мы наблюдаем экстенсивный, а в каких – интенсивный экономический рост. </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1) Корпорация N в Тольятти осуществляет строительство второго завода для производства автомобильных деталей.</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2) Операторы-термисты предприятия «Звезда» проходят дополнительное обучение, повышая свою квалификацию.</w:t>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3) Уральская корпорация B. разрабатывает второе месторождение минералов, добывая больше полезных ископаемых.</w:t>
      </w:r>
    </w:p>
    <w:p w:rsidR="00CA3D73" w:rsidRPr="00012E1D" w:rsidRDefault="00CA3D73" w:rsidP="00CA3D73">
      <w:pPr>
        <w:spacing w:line="276" w:lineRule="auto"/>
        <w:jc w:val="both"/>
        <w:rPr>
          <w:rFonts w:ascii="Times New Roman" w:hAnsi="Times New Roman"/>
          <w:color w:val="181818"/>
          <w:sz w:val="28"/>
          <w:szCs w:val="28"/>
        </w:rPr>
      </w:pPr>
    </w:p>
    <w:p w:rsidR="00CA3D73" w:rsidRPr="00012E1D" w:rsidRDefault="00CA3D73" w:rsidP="00CA3D73">
      <w:pPr>
        <w:widowControl w:val="0"/>
        <w:numPr>
          <w:ilvl w:val="0"/>
          <w:numId w:val="134"/>
        </w:numPr>
        <w:pBdr>
          <w:top w:val="nil"/>
          <w:left w:val="nil"/>
          <w:bottom w:val="nil"/>
          <w:right w:val="nil"/>
          <w:between w:val="nil"/>
        </w:pBdr>
        <w:spacing w:after="0" w:line="276" w:lineRule="auto"/>
        <w:ind w:left="0" w:firstLine="360"/>
        <w:jc w:val="both"/>
        <w:rPr>
          <w:rFonts w:ascii="Times New Roman" w:hAnsi="Times New Roman"/>
          <w:color w:val="181818"/>
          <w:sz w:val="28"/>
          <w:szCs w:val="28"/>
        </w:rPr>
      </w:pPr>
      <w:r w:rsidRPr="00012E1D">
        <w:rPr>
          <w:rFonts w:ascii="Times New Roman" w:hAnsi="Times New Roman"/>
          <w:color w:val="000000"/>
          <w:sz w:val="28"/>
          <w:szCs w:val="28"/>
        </w:rPr>
        <w:t>Определите</w:t>
      </w:r>
      <w:r w:rsidRPr="00012E1D">
        <w:rPr>
          <w:rFonts w:ascii="Times New Roman" w:hAnsi="Times New Roman"/>
          <w:color w:val="181818"/>
          <w:sz w:val="28"/>
          <w:szCs w:val="28"/>
        </w:rPr>
        <w:t>, какой вид безработицы иллюстрирует данный пример.</w:t>
      </w:r>
      <w:r w:rsidRPr="00012E1D">
        <w:rPr>
          <w:rFonts w:ascii="Times New Roman" w:hAnsi="Times New Roman"/>
          <w:color w:val="181818"/>
          <w:sz w:val="28"/>
          <w:szCs w:val="28"/>
        </w:rPr>
        <w:br/>
        <w:t>В Российской империи XIX века существовала такая профессия, как фонарщик. Обязанность фонарщика заключалась в том, чтобы обойти десятки фонарей, заливая в них конопляное масло и поправляя фитили.</w:t>
      </w:r>
      <w:r w:rsidRPr="00012E1D">
        <w:rPr>
          <w:rFonts w:ascii="Times New Roman" w:hAnsi="Times New Roman"/>
          <w:color w:val="181818"/>
          <w:sz w:val="28"/>
          <w:szCs w:val="28"/>
        </w:rPr>
        <w:br/>
        <w:t xml:space="preserve">Таким образом, представители этой профессии следили за уличным освещением и исправностью фонарей. Профессия фонарщика потеряла свою актуальность, когда появилась более современная система уличного освещения. Фонарщики остались без работы. </w:t>
      </w:r>
    </w:p>
    <w:p w:rsidR="00CA3D73" w:rsidRPr="00012E1D" w:rsidRDefault="00CA3D73" w:rsidP="00CA3D73">
      <w:pPr>
        <w:widowControl w:val="0"/>
        <w:pBdr>
          <w:top w:val="nil"/>
          <w:left w:val="nil"/>
          <w:bottom w:val="nil"/>
          <w:right w:val="nil"/>
          <w:between w:val="nil"/>
        </w:pBdr>
        <w:spacing w:line="276" w:lineRule="auto"/>
        <w:ind w:left="360"/>
        <w:jc w:val="both"/>
        <w:rPr>
          <w:rFonts w:ascii="Times New Roman" w:hAnsi="Times New Roman"/>
          <w:color w:val="181818"/>
          <w:sz w:val="28"/>
          <w:szCs w:val="28"/>
        </w:rPr>
      </w:pP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1) Фрикционная</w:t>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2) Сезонная</w:t>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lastRenderedPageBreak/>
        <w:t>3) Циклическая</w:t>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4) Структурная</w:t>
      </w:r>
    </w:p>
    <w:p w:rsidR="00CA3D73" w:rsidRPr="00012E1D" w:rsidRDefault="00CA3D73" w:rsidP="00CA3D73">
      <w:pPr>
        <w:spacing w:line="276" w:lineRule="auto"/>
        <w:jc w:val="both"/>
        <w:rPr>
          <w:rFonts w:ascii="Times New Roman" w:hAnsi="Times New Roman"/>
          <w:b/>
          <w:color w:val="181818"/>
          <w:sz w:val="28"/>
          <w:szCs w:val="28"/>
        </w:rPr>
      </w:pPr>
    </w:p>
    <w:p w:rsidR="00CA3D73" w:rsidRPr="00012E1D" w:rsidRDefault="00CA3D73" w:rsidP="00CA3D73">
      <w:pPr>
        <w:widowControl w:val="0"/>
        <w:numPr>
          <w:ilvl w:val="0"/>
          <w:numId w:val="134"/>
        </w:numPr>
        <w:pBdr>
          <w:top w:val="nil"/>
          <w:left w:val="nil"/>
          <w:bottom w:val="nil"/>
          <w:right w:val="nil"/>
          <w:between w:val="nil"/>
        </w:pBdr>
        <w:spacing w:after="0" w:line="276" w:lineRule="auto"/>
        <w:ind w:left="0" w:firstLine="360"/>
        <w:jc w:val="both"/>
        <w:rPr>
          <w:rFonts w:ascii="Times New Roman" w:hAnsi="Times New Roman"/>
          <w:color w:val="000000"/>
          <w:sz w:val="28"/>
          <w:szCs w:val="28"/>
        </w:rPr>
      </w:pPr>
      <w:r w:rsidRPr="00012E1D">
        <w:rPr>
          <w:rFonts w:ascii="Times New Roman" w:hAnsi="Times New Roman"/>
          <w:color w:val="000000"/>
          <w:sz w:val="28"/>
          <w:szCs w:val="28"/>
        </w:rPr>
        <w:t>Какая ценная бумага изображена на картинке, если мы знаем, что:</w:t>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noProof/>
          <w:color w:val="181818"/>
          <w:sz w:val="28"/>
          <w:szCs w:val="28"/>
          <w:lang w:eastAsia="ru-RU"/>
        </w:rPr>
        <w:drawing>
          <wp:inline distT="0" distB="0" distL="0" distR="0">
            <wp:extent cx="3498850" cy="1580515"/>
            <wp:effectExtent l="19050" t="0" r="6350" b="0"/>
            <wp:docPr id="283" name="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a:picLocks noChangeAspect="1" noChangeArrowheads="1"/>
                    </pic:cNvPicPr>
                  </pic:nvPicPr>
                  <pic:blipFill>
                    <a:blip r:embed="rId121" cstate="print"/>
                    <a:srcRect/>
                    <a:stretch>
                      <a:fillRect/>
                    </a:stretch>
                  </pic:blipFill>
                  <pic:spPr bwMode="auto">
                    <a:xfrm>
                      <a:off x="0" y="0"/>
                      <a:ext cx="3498850" cy="1580515"/>
                    </a:xfrm>
                    <a:prstGeom prst="rect">
                      <a:avLst/>
                    </a:prstGeom>
                    <a:noFill/>
                    <a:ln w="9525">
                      <a:noFill/>
                      <a:miter lim="800000"/>
                      <a:headEnd/>
                      <a:tailEnd/>
                    </a:ln>
                  </pic:spPr>
                </pic:pic>
              </a:graphicData>
            </a:graphic>
          </wp:inline>
        </w:drawing>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_____________ — это ценная бумага, которая удостоверяет, что её владелец дал определённую сумму денег в долг государству, муниципалитету или фирме, выпустившим ___________, и теперь имеет право на получение через определённое время назад своих денег и премии, величина которой устанавливается при продаже _____________.</w:t>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О какой ценной бумаге идёт речь в тексте? Выберите один верный ответ.</w:t>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 xml:space="preserve">1) Акция </w:t>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2) Облигация</w:t>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 xml:space="preserve">3) Вексель </w:t>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4) Долговая расписка</w:t>
      </w:r>
    </w:p>
    <w:p w:rsidR="00CA3D73" w:rsidRPr="00012E1D" w:rsidRDefault="00CA3D73" w:rsidP="00CA3D73">
      <w:pPr>
        <w:spacing w:line="276" w:lineRule="auto"/>
        <w:jc w:val="both"/>
        <w:rPr>
          <w:rFonts w:ascii="Times New Roman" w:hAnsi="Times New Roman"/>
          <w:b/>
          <w:color w:val="181818"/>
          <w:sz w:val="28"/>
          <w:szCs w:val="28"/>
        </w:rPr>
      </w:pPr>
    </w:p>
    <w:p w:rsidR="00CA3D73" w:rsidRPr="00012E1D" w:rsidRDefault="00CA3D73" w:rsidP="00CA3D73">
      <w:pPr>
        <w:widowControl w:val="0"/>
        <w:numPr>
          <w:ilvl w:val="0"/>
          <w:numId w:val="134"/>
        </w:numPr>
        <w:pBdr>
          <w:top w:val="nil"/>
          <w:left w:val="nil"/>
          <w:bottom w:val="nil"/>
          <w:right w:val="nil"/>
          <w:between w:val="nil"/>
        </w:pBdr>
        <w:spacing w:after="0" w:line="276" w:lineRule="auto"/>
        <w:ind w:left="0" w:firstLine="360"/>
        <w:jc w:val="both"/>
        <w:rPr>
          <w:rFonts w:ascii="Times New Roman" w:hAnsi="Times New Roman"/>
          <w:color w:val="000000"/>
          <w:sz w:val="28"/>
          <w:szCs w:val="28"/>
        </w:rPr>
      </w:pPr>
      <w:r w:rsidRPr="00012E1D">
        <w:rPr>
          <w:rFonts w:ascii="Times New Roman" w:hAnsi="Times New Roman"/>
          <w:color w:val="000000"/>
          <w:sz w:val="28"/>
          <w:szCs w:val="28"/>
        </w:rPr>
        <w:t>Какая избирательная система проиллюстрирована рисунком?</w:t>
      </w:r>
    </w:p>
    <w:p w:rsidR="00CA3D73" w:rsidRPr="00012E1D" w:rsidRDefault="00CA3D73" w:rsidP="00CA3D73">
      <w:pPr>
        <w:pStyle w:val="affa"/>
        <w:spacing w:line="276" w:lineRule="auto"/>
        <w:ind w:left="720"/>
        <w:jc w:val="both"/>
        <w:rPr>
          <w:color w:val="181818"/>
          <w:sz w:val="28"/>
          <w:szCs w:val="28"/>
        </w:rPr>
      </w:pPr>
      <w:r w:rsidRPr="00012E1D">
        <w:rPr>
          <w:color w:val="181818"/>
          <w:sz w:val="28"/>
          <w:szCs w:val="28"/>
        </w:rPr>
        <w:t>Выберите один верный ответ.</w:t>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noProof/>
          <w:sz w:val="28"/>
          <w:szCs w:val="28"/>
          <w:lang w:eastAsia="ru-RU"/>
        </w:rPr>
        <w:drawing>
          <wp:anchor distT="152400" distB="152400" distL="152400" distR="152400" simplePos="0" relativeHeight="251661312" behindDoc="0" locked="0" layoutInCell="1" allowOverlap="1">
            <wp:simplePos x="0" y="0"/>
            <wp:positionH relativeFrom="column">
              <wp:posOffset>577215</wp:posOffset>
            </wp:positionH>
            <wp:positionV relativeFrom="paragraph">
              <wp:posOffset>220980</wp:posOffset>
            </wp:positionV>
            <wp:extent cx="4572000" cy="2295525"/>
            <wp:effectExtent l="19050" t="0" r="0" b="0"/>
            <wp:wrapNone/>
            <wp:docPr id="3" name="image1.jpg"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descr="Изображение"/>
                    <pic:cNvPicPr>
                      <a:picLocks noChangeAspect="1" noChangeArrowheads="1"/>
                    </pic:cNvPicPr>
                  </pic:nvPicPr>
                  <pic:blipFill>
                    <a:blip r:embed="rId122" cstate="print"/>
                    <a:srcRect/>
                    <a:stretch>
                      <a:fillRect/>
                    </a:stretch>
                  </pic:blipFill>
                  <pic:spPr bwMode="auto">
                    <a:xfrm>
                      <a:off x="0" y="0"/>
                      <a:ext cx="4572000" cy="2295525"/>
                    </a:xfrm>
                    <a:prstGeom prst="rect">
                      <a:avLst/>
                    </a:prstGeom>
                    <a:noFill/>
                    <a:ln w="9525">
                      <a:noFill/>
                      <a:miter lim="800000"/>
                      <a:headEnd/>
                      <a:tailEnd/>
                    </a:ln>
                  </pic:spPr>
                </pic:pic>
              </a:graphicData>
            </a:graphic>
          </wp:anchor>
        </w:drawing>
      </w:r>
      <w:r w:rsidRPr="00012E1D">
        <w:rPr>
          <w:rFonts w:ascii="Times New Roman" w:hAnsi="Times New Roman"/>
          <w:color w:val="181818"/>
          <w:sz w:val="28"/>
          <w:szCs w:val="28"/>
        </w:rPr>
        <w:br/>
      </w:r>
    </w:p>
    <w:p w:rsidR="00CA3D73" w:rsidRPr="00012E1D" w:rsidRDefault="00CA3D73" w:rsidP="00CA3D73">
      <w:pPr>
        <w:spacing w:line="276" w:lineRule="auto"/>
        <w:jc w:val="both"/>
        <w:rPr>
          <w:rFonts w:ascii="Times New Roman" w:hAnsi="Times New Roman"/>
          <w:color w:val="181818"/>
          <w:sz w:val="28"/>
          <w:szCs w:val="28"/>
        </w:rPr>
      </w:pPr>
    </w:p>
    <w:p w:rsidR="00CA3D73" w:rsidRPr="00012E1D" w:rsidRDefault="00CA3D73" w:rsidP="00CA3D73">
      <w:pPr>
        <w:spacing w:line="276" w:lineRule="auto"/>
        <w:jc w:val="both"/>
        <w:rPr>
          <w:rFonts w:ascii="Times New Roman" w:hAnsi="Times New Roman"/>
          <w:color w:val="181818"/>
          <w:sz w:val="28"/>
          <w:szCs w:val="28"/>
        </w:rPr>
      </w:pPr>
    </w:p>
    <w:p w:rsidR="00CA3D73" w:rsidRPr="00012E1D" w:rsidRDefault="00CA3D73" w:rsidP="00CA3D73">
      <w:pPr>
        <w:spacing w:line="276" w:lineRule="auto"/>
        <w:jc w:val="both"/>
        <w:rPr>
          <w:rFonts w:ascii="Times New Roman" w:hAnsi="Times New Roman"/>
          <w:color w:val="181818"/>
          <w:sz w:val="28"/>
          <w:szCs w:val="28"/>
        </w:rPr>
      </w:pPr>
    </w:p>
    <w:p w:rsidR="00CA3D73" w:rsidRPr="00012E1D" w:rsidRDefault="00CA3D73" w:rsidP="00CA3D73">
      <w:pPr>
        <w:spacing w:line="276" w:lineRule="auto"/>
        <w:jc w:val="both"/>
        <w:rPr>
          <w:rFonts w:ascii="Times New Roman" w:hAnsi="Times New Roman"/>
          <w:color w:val="181818"/>
          <w:sz w:val="28"/>
          <w:szCs w:val="28"/>
        </w:rPr>
      </w:pPr>
    </w:p>
    <w:p w:rsidR="00CA3D73" w:rsidRPr="00012E1D" w:rsidRDefault="00CA3D73" w:rsidP="00CA3D73">
      <w:pPr>
        <w:spacing w:line="276" w:lineRule="auto"/>
        <w:jc w:val="both"/>
        <w:rPr>
          <w:rFonts w:ascii="Times New Roman" w:hAnsi="Times New Roman"/>
          <w:color w:val="181818"/>
          <w:sz w:val="28"/>
          <w:szCs w:val="28"/>
        </w:rPr>
      </w:pPr>
    </w:p>
    <w:p w:rsidR="00CA3D73" w:rsidRPr="00012E1D" w:rsidRDefault="00CA3D73" w:rsidP="00CA3D73">
      <w:pPr>
        <w:spacing w:line="276" w:lineRule="auto"/>
        <w:jc w:val="both"/>
        <w:rPr>
          <w:rFonts w:ascii="Times New Roman" w:hAnsi="Times New Roman"/>
          <w:color w:val="181818"/>
          <w:sz w:val="28"/>
          <w:szCs w:val="28"/>
        </w:rPr>
      </w:pPr>
    </w:p>
    <w:p w:rsidR="00CA3D73" w:rsidRPr="00012E1D" w:rsidRDefault="00CA3D73" w:rsidP="00CA3D73">
      <w:pPr>
        <w:spacing w:line="276" w:lineRule="auto"/>
        <w:jc w:val="both"/>
        <w:rPr>
          <w:rFonts w:ascii="Times New Roman" w:hAnsi="Times New Roman"/>
          <w:color w:val="181818"/>
          <w:sz w:val="28"/>
          <w:szCs w:val="28"/>
        </w:rPr>
      </w:pPr>
    </w:p>
    <w:p w:rsidR="00CA3D73" w:rsidRPr="00012E1D" w:rsidRDefault="00CA3D73" w:rsidP="00CA3D73">
      <w:pPr>
        <w:spacing w:line="276" w:lineRule="auto"/>
        <w:jc w:val="both"/>
        <w:rPr>
          <w:rFonts w:ascii="Times New Roman" w:hAnsi="Times New Roman"/>
          <w:color w:val="181818"/>
          <w:sz w:val="28"/>
          <w:szCs w:val="28"/>
        </w:rPr>
      </w:pPr>
    </w:p>
    <w:p w:rsidR="00CA3D73" w:rsidRPr="00012E1D" w:rsidRDefault="00CA3D73" w:rsidP="00CA3D73">
      <w:pPr>
        <w:spacing w:line="276" w:lineRule="auto"/>
        <w:jc w:val="both"/>
        <w:rPr>
          <w:rFonts w:ascii="Times New Roman" w:hAnsi="Times New Roman"/>
          <w:color w:val="181818"/>
          <w:sz w:val="28"/>
          <w:szCs w:val="28"/>
        </w:rPr>
      </w:pPr>
    </w:p>
    <w:p w:rsidR="00CA3D73" w:rsidRPr="00012E1D" w:rsidRDefault="00CA3D73" w:rsidP="00CA3D73">
      <w:pPr>
        <w:spacing w:line="276" w:lineRule="auto"/>
        <w:jc w:val="both"/>
        <w:rPr>
          <w:rFonts w:ascii="Times New Roman" w:hAnsi="Times New Roman"/>
          <w:color w:val="181818"/>
          <w:sz w:val="28"/>
          <w:szCs w:val="28"/>
        </w:rPr>
      </w:pPr>
    </w:p>
    <w:p w:rsidR="00CA3D73" w:rsidRPr="00012E1D" w:rsidRDefault="00CA3D73" w:rsidP="00CA3D73">
      <w:pPr>
        <w:spacing w:line="276" w:lineRule="auto"/>
        <w:jc w:val="both"/>
        <w:rPr>
          <w:rFonts w:ascii="Times New Roman" w:hAnsi="Times New Roman"/>
          <w:color w:val="181818"/>
          <w:sz w:val="28"/>
          <w:szCs w:val="28"/>
        </w:rPr>
      </w:pPr>
    </w:p>
    <w:p w:rsidR="00CA3D73" w:rsidRPr="00012E1D" w:rsidRDefault="00CA3D73" w:rsidP="00CA3D73">
      <w:pPr>
        <w:spacing w:line="276" w:lineRule="auto"/>
        <w:jc w:val="both"/>
        <w:rPr>
          <w:rFonts w:ascii="Times New Roman" w:hAnsi="Times New Roman"/>
          <w:color w:val="181818"/>
          <w:sz w:val="28"/>
          <w:szCs w:val="28"/>
        </w:rPr>
      </w:pP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 xml:space="preserve">1) Мажоритарная </w:t>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 xml:space="preserve">2) Пропорциональная </w:t>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 xml:space="preserve">3) Смешанная </w:t>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4) Демократическая</w:t>
      </w:r>
    </w:p>
    <w:p w:rsidR="00CA3D73" w:rsidRPr="00012E1D" w:rsidRDefault="00CA3D73" w:rsidP="00CA3D73">
      <w:pPr>
        <w:spacing w:line="276" w:lineRule="auto"/>
        <w:jc w:val="both"/>
        <w:rPr>
          <w:rFonts w:ascii="Times New Roman" w:hAnsi="Times New Roman"/>
          <w:color w:val="181818"/>
          <w:sz w:val="28"/>
          <w:szCs w:val="28"/>
        </w:rPr>
      </w:pPr>
    </w:p>
    <w:p w:rsidR="00CA3D73" w:rsidRPr="00012E1D" w:rsidRDefault="00CA3D73" w:rsidP="00CA3D73">
      <w:pPr>
        <w:widowControl w:val="0"/>
        <w:numPr>
          <w:ilvl w:val="0"/>
          <w:numId w:val="134"/>
        </w:numPr>
        <w:pBdr>
          <w:top w:val="nil"/>
          <w:left w:val="nil"/>
          <w:bottom w:val="nil"/>
          <w:right w:val="nil"/>
          <w:between w:val="nil"/>
        </w:pBdr>
        <w:spacing w:after="0" w:line="276" w:lineRule="auto"/>
        <w:ind w:left="0" w:firstLine="360"/>
        <w:jc w:val="both"/>
        <w:rPr>
          <w:rFonts w:ascii="Times New Roman" w:hAnsi="Times New Roman"/>
          <w:color w:val="000000"/>
          <w:sz w:val="28"/>
          <w:szCs w:val="28"/>
        </w:rPr>
      </w:pPr>
      <w:r w:rsidRPr="00012E1D">
        <w:rPr>
          <w:rFonts w:ascii="Times New Roman" w:hAnsi="Times New Roman"/>
          <w:color w:val="000000"/>
          <w:sz w:val="28"/>
          <w:szCs w:val="28"/>
        </w:rPr>
        <w:t xml:space="preserve">Прочитайте текст интервью кандидата в президенты. </w:t>
      </w:r>
    </w:p>
    <w:p w:rsidR="00CA3D73" w:rsidRPr="00012E1D" w:rsidRDefault="00CA3D73" w:rsidP="00CA3D73">
      <w:pPr>
        <w:pBdr>
          <w:top w:val="nil"/>
          <w:left w:val="nil"/>
          <w:bottom w:val="nil"/>
          <w:right w:val="nil"/>
          <w:between w:val="nil"/>
        </w:pBdr>
        <w:spacing w:line="276" w:lineRule="auto"/>
        <w:rPr>
          <w:rFonts w:ascii="Times New Roman" w:hAnsi="Times New Roman"/>
          <w:b/>
          <w:color w:val="212529"/>
          <w:sz w:val="28"/>
          <w:szCs w:val="28"/>
        </w:rPr>
      </w:pPr>
    </w:p>
    <w:p w:rsidR="00CA3D73" w:rsidRPr="00012E1D" w:rsidRDefault="00CA3D73" w:rsidP="00CA3D73">
      <w:pPr>
        <w:pBdr>
          <w:top w:val="nil"/>
          <w:left w:val="nil"/>
          <w:bottom w:val="nil"/>
          <w:right w:val="nil"/>
          <w:between w:val="nil"/>
        </w:pBdr>
        <w:spacing w:line="276" w:lineRule="auto"/>
        <w:rPr>
          <w:rFonts w:ascii="Times New Roman" w:hAnsi="Times New Roman"/>
          <w:color w:val="212529"/>
          <w:sz w:val="28"/>
          <w:szCs w:val="28"/>
        </w:rPr>
      </w:pPr>
      <w:r w:rsidRPr="00012E1D">
        <w:rPr>
          <w:rFonts w:ascii="Times New Roman" w:hAnsi="Times New Roman"/>
          <w:b/>
          <w:color w:val="212529"/>
          <w:sz w:val="28"/>
          <w:szCs w:val="28"/>
        </w:rPr>
        <w:t xml:space="preserve">Корреспондент: </w:t>
      </w:r>
      <w:r w:rsidRPr="00012E1D">
        <w:rPr>
          <w:rFonts w:ascii="Times New Roman" w:hAnsi="Times New Roman"/>
          <w:color w:val="212529"/>
          <w:sz w:val="28"/>
          <w:szCs w:val="28"/>
        </w:rPr>
        <w:t>Почему вы выступаете за бесплатную раздачу нуждающимся еды с истекающим сроком годности?</w:t>
      </w:r>
    </w:p>
    <w:p w:rsidR="00CA3D73" w:rsidRPr="00012E1D" w:rsidRDefault="00CA3D73" w:rsidP="00CA3D73">
      <w:pPr>
        <w:pBdr>
          <w:top w:val="nil"/>
          <w:left w:val="nil"/>
          <w:bottom w:val="nil"/>
          <w:right w:val="nil"/>
          <w:between w:val="nil"/>
        </w:pBdr>
        <w:spacing w:line="276" w:lineRule="auto"/>
        <w:rPr>
          <w:rFonts w:ascii="Times New Roman" w:hAnsi="Times New Roman"/>
          <w:color w:val="212529"/>
          <w:sz w:val="28"/>
          <w:szCs w:val="28"/>
        </w:rPr>
      </w:pPr>
      <w:r w:rsidRPr="00012E1D">
        <w:rPr>
          <w:rFonts w:ascii="Times New Roman" w:hAnsi="Times New Roman"/>
          <w:b/>
          <w:color w:val="212529"/>
          <w:sz w:val="28"/>
          <w:szCs w:val="28"/>
        </w:rPr>
        <w:t xml:space="preserve">Кандидат в президенты: </w:t>
      </w:r>
      <w:r w:rsidRPr="00012E1D">
        <w:rPr>
          <w:rFonts w:ascii="Times New Roman" w:hAnsi="Times New Roman"/>
          <w:color w:val="212529"/>
          <w:sz w:val="28"/>
          <w:szCs w:val="28"/>
        </w:rPr>
        <w:t>Во-первых, это справедливо, мы должны заботиться о нуждающихся любыми доступными способами, которые у нас есть, даже если это в ущерб интересам компаний.</w:t>
      </w:r>
      <w:r w:rsidRPr="00012E1D">
        <w:rPr>
          <w:rFonts w:ascii="Times New Roman" w:hAnsi="Times New Roman"/>
          <w:color w:val="212529"/>
          <w:sz w:val="28"/>
          <w:szCs w:val="28"/>
        </w:rPr>
        <w:br/>
      </w:r>
      <w:r w:rsidRPr="00012E1D">
        <w:rPr>
          <w:rFonts w:ascii="Times New Roman" w:hAnsi="Times New Roman"/>
          <w:b/>
          <w:color w:val="212529"/>
          <w:sz w:val="28"/>
          <w:szCs w:val="28"/>
        </w:rPr>
        <w:t>Корреспондент</w:t>
      </w:r>
      <w:r w:rsidRPr="00012E1D">
        <w:rPr>
          <w:rFonts w:ascii="Times New Roman" w:hAnsi="Times New Roman"/>
          <w:color w:val="212529"/>
          <w:sz w:val="28"/>
          <w:szCs w:val="28"/>
        </w:rPr>
        <w:t>: То есть вы готовы на всё ради пользы большинству?</w:t>
      </w:r>
      <w:r w:rsidRPr="00012E1D">
        <w:rPr>
          <w:rFonts w:ascii="Times New Roman" w:hAnsi="Times New Roman"/>
          <w:color w:val="212529"/>
          <w:sz w:val="28"/>
          <w:szCs w:val="28"/>
        </w:rPr>
        <w:br/>
      </w:r>
      <w:r w:rsidRPr="00012E1D">
        <w:rPr>
          <w:rFonts w:ascii="Times New Roman" w:hAnsi="Times New Roman"/>
          <w:b/>
          <w:color w:val="212529"/>
          <w:sz w:val="28"/>
          <w:szCs w:val="28"/>
        </w:rPr>
        <w:t xml:space="preserve">Кандидат в президенты: </w:t>
      </w:r>
      <w:r w:rsidRPr="00012E1D">
        <w:rPr>
          <w:rFonts w:ascii="Times New Roman" w:hAnsi="Times New Roman"/>
          <w:color w:val="212529"/>
          <w:sz w:val="28"/>
          <w:szCs w:val="28"/>
        </w:rPr>
        <w:t>Не большинству, а всему обществу, более того я за создание государства всеобщего благосостояния.</w:t>
      </w:r>
    </w:p>
    <w:p w:rsidR="00CA3D73" w:rsidRPr="00012E1D" w:rsidRDefault="00CA3D73" w:rsidP="00CA3D73">
      <w:pPr>
        <w:pBdr>
          <w:top w:val="nil"/>
          <w:left w:val="nil"/>
          <w:bottom w:val="nil"/>
          <w:right w:val="nil"/>
          <w:between w:val="nil"/>
        </w:pBdr>
        <w:spacing w:line="276" w:lineRule="auto"/>
        <w:rPr>
          <w:rFonts w:ascii="Times New Roman" w:hAnsi="Times New Roman"/>
          <w:color w:val="212529"/>
          <w:sz w:val="28"/>
          <w:szCs w:val="28"/>
        </w:rPr>
      </w:pPr>
      <w:r w:rsidRPr="00012E1D">
        <w:rPr>
          <w:rFonts w:ascii="Times New Roman" w:hAnsi="Times New Roman"/>
          <w:b/>
          <w:color w:val="212529"/>
          <w:sz w:val="28"/>
          <w:szCs w:val="28"/>
        </w:rPr>
        <w:t>Корреспондент</w:t>
      </w:r>
      <w:r w:rsidRPr="00012E1D">
        <w:rPr>
          <w:rFonts w:ascii="Times New Roman" w:hAnsi="Times New Roman"/>
          <w:color w:val="212529"/>
          <w:sz w:val="28"/>
          <w:szCs w:val="28"/>
        </w:rPr>
        <w:t>: Нужно ли устанавливать высокие налоги с бизнеса?</w:t>
      </w:r>
      <w:r w:rsidRPr="00012E1D">
        <w:rPr>
          <w:rFonts w:ascii="Times New Roman" w:hAnsi="Times New Roman"/>
          <w:color w:val="212529"/>
          <w:sz w:val="28"/>
          <w:szCs w:val="28"/>
        </w:rPr>
        <w:br/>
      </w:r>
      <w:r w:rsidRPr="00012E1D">
        <w:rPr>
          <w:rFonts w:ascii="Times New Roman" w:hAnsi="Times New Roman"/>
          <w:b/>
          <w:color w:val="212529"/>
          <w:sz w:val="28"/>
          <w:szCs w:val="28"/>
        </w:rPr>
        <w:t xml:space="preserve">Кандидат в президенты: </w:t>
      </w:r>
      <w:r w:rsidRPr="00012E1D">
        <w:rPr>
          <w:rFonts w:ascii="Times New Roman" w:hAnsi="Times New Roman"/>
          <w:color w:val="212529"/>
          <w:sz w:val="28"/>
          <w:szCs w:val="28"/>
        </w:rPr>
        <w:t xml:space="preserve">Я считаю, что мы можем соблюсти баланс между интересами общества и бизнеса. </w:t>
      </w:r>
    </w:p>
    <w:p w:rsidR="00CA3D73" w:rsidRPr="00012E1D" w:rsidRDefault="00CA3D73" w:rsidP="00CA3D73">
      <w:pPr>
        <w:pBdr>
          <w:top w:val="nil"/>
          <w:left w:val="nil"/>
          <w:bottom w:val="nil"/>
          <w:right w:val="nil"/>
          <w:between w:val="nil"/>
        </w:pBdr>
        <w:spacing w:line="276" w:lineRule="auto"/>
        <w:rPr>
          <w:rFonts w:ascii="Times New Roman" w:hAnsi="Times New Roman"/>
          <w:color w:val="212529"/>
          <w:sz w:val="28"/>
          <w:szCs w:val="28"/>
        </w:rPr>
      </w:pP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212529"/>
          <w:sz w:val="28"/>
          <w:szCs w:val="28"/>
        </w:rPr>
        <w:t xml:space="preserve">Какие политические взгляды выражает кандидат? </w:t>
      </w:r>
      <w:r w:rsidRPr="00012E1D">
        <w:rPr>
          <w:rFonts w:ascii="Times New Roman" w:hAnsi="Times New Roman"/>
          <w:color w:val="181818"/>
          <w:sz w:val="28"/>
          <w:szCs w:val="28"/>
        </w:rPr>
        <w:t>Выберите один верный ответ.</w:t>
      </w:r>
    </w:p>
    <w:p w:rsidR="00CA3D73" w:rsidRPr="00012E1D" w:rsidRDefault="00CA3D73" w:rsidP="00CA3D73">
      <w:pPr>
        <w:pBdr>
          <w:top w:val="nil"/>
          <w:left w:val="nil"/>
          <w:bottom w:val="nil"/>
          <w:right w:val="nil"/>
          <w:between w:val="nil"/>
        </w:pBdr>
        <w:spacing w:line="276" w:lineRule="auto"/>
        <w:rPr>
          <w:rFonts w:ascii="Times New Roman" w:hAnsi="Times New Roman"/>
          <w:color w:val="212529"/>
          <w:sz w:val="28"/>
          <w:szCs w:val="28"/>
        </w:rPr>
      </w:pPr>
    </w:p>
    <w:p w:rsidR="00CA3D73" w:rsidRPr="00012E1D" w:rsidRDefault="00CA3D73" w:rsidP="00CA3D73">
      <w:pPr>
        <w:pBdr>
          <w:top w:val="nil"/>
          <w:left w:val="nil"/>
          <w:bottom w:val="nil"/>
          <w:right w:val="nil"/>
          <w:between w:val="nil"/>
        </w:pBdr>
        <w:spacing w:line="276" w:lineRule="auto"/>
        <w:rPr>
          <w:rFonts w:ascii="Times New Roman" w:hAnsi="Times New Roman"/>
          <w:color w:val="212529"/>
          <w:sz w:val="28"/>
          <w:szCs w:val="28"/>
        </w:rPr>
      </w:pPr>
      <w:r w:rsidRPr="00012E1D">
        <w:rPr>
          <w:rFonts w:ascii="Times New Roman" w:hAnsi="Times New Roman"/>
          <w:color w:val="212529"/>
          <w:sz w:val="28"/>
          <w:szCs w:val="28"/>
        </w:rPr>
        <w:lastRenderedPageBreak/>
        <w:t xml:space="preserve">1) Либеральные </w:t>
      </w:r>
      <w:r w:rsidRPr="00012E1D">
        <w:rPr>
          <w:rFonts w:ascii="Times New Roman" w:hAnsi="Times New Roman"/>
          <w:color w:val="212529"/>
          <w:sz w:val="28"/>
          <w:szCs w:val="28"/>
        </w:rPr>
        <w:br/>
        <w:t xml:space="preserve">2) Коммунистические </w:t>
      </w:r>
      <w:r w:rsidRPr="00012E1D">
        <w:rPr>
          <w:rFonts w:ascii="Times New Roman" w:hAnsi="Times New Roman"/>
          <w:color w:val="212529"/>
          <w:sz w:val="28"/>
          <w:szCs w:val="28"/>
        </w:rPr>
        <w:br/>
        <w:t>3) Социалистические</w:t>
      </w:r>
      <w:r w:rsidRPr="00012E1D">
        <w:rPr>
          <w:rFonts w:ascii="Times New Roman" w:hAnsi="Times New Roman"/>
          <w:color w:val="212529"/>
          <w:sz w:val="28"/>
          <w:szCs w:val="28"/>
        </w:rPr>
        <w:br/>
        <w:t>4) Консервативные</w:t>
      </w:r>
    </w:p>
    <w:p w:rsidR="00CA3D73" w:rsidRPr="00012E1D" w:rsidRDefault="00CA3D73" w:rsidP="00CA3D73">
      <w:pPr>
        <w:spacing w:line="276" w:lineRule="auto"/>
        <w:rPr>
          <w:rFonts w:ascii="Times New Roman" w:hAnsi="Times New Roman"/>
          <w:color w:val="212529"/>
          <w:sz w:val="28"/>
          <w:szCs w:val="28"/>
        </w:rPr>
      </w:pPr>
    </w:p>
    <w:p w:rsidR="00CA3D73" w:rsidRPr="00012E1D" w:rsidRDefault="00CA3D73" w:rsidP="00CA3D73">
      <w:pPr>
        <w:widowControl w:val="0"/>
        <w:numPr>
          <w:ilvl w:val="0"/>
          <w:numId w:val="134"/>
        </w:numPr>
        <w:pBdr>
          <w:top w:val="nil"/>
          <w:left w:val="nil"/>
          <w:bottom w:val="nil"/>
          <w:right w:val="nil"/>
          <w:between w:val="nil"/>
        </w:pBdr>
        <w:spacing w:after="0" w:line="276" w:lineRule="auto"/>
        <w:ind w:left="0" w:firstLine="360"/>
        <w:jc w:val="both"/>
        <w:rPr>
          <w:rFonts w:ascii="Times New Roman" w:hAnsi="Times New Roman"/>
          <w:color w:val="212529"/>
          <w:sz w:val="28"/>
          <w:szCs w:val="28"/>
        </w:rPr>
      </w:pPr>
      <w:r w:rsidRPr="00012E1D">
        <w:rPr>
          <w:rFonts w:ascii="Times New Roman" w:hAnsi="Times New Roman"/>
          <w:color w:val="000000"/>
          <w:sz w:val="28"/>
          <w:szCs w:val="28"/>
        </w:rPr>
        <w:t>Конституция провозглашает Z демократическим федеративным государством</w:t>
      </w:r>
      <w:r w:rsidRPr="00012E1D">
        <w:rPr>
          <w:rFonts w:ascii="Times New Roman" w:hAnsi="Times New Roman"/>
          <w:color w:val="212529"/>
          <w:sz w:val="28"/>
          <w:szCs w:val="28"/>
        </w:rPr>
        <w:t xml:space="preserve"> с республиканской формой правления. Какие из приведённых признаков характеризуют форму государственного (территориального) устройства Z? Запишите цифры, под которыми они указаны.</w:t>
      </w:r>
    </w:p>
    <w:p w:rsidR="00CA3D73" w:rsidRPr="00012E1D" w:rsidRDefault="00CA3D73" w:rsidP="00CA3D73">
      <w:pPr>
        <w:spacing w:line="276" w:lineRule="auto"/>
        <w:jc w:val="both"/>
        <w:rPr>
          <w:rFonts w:ascii="Times New Roman" w:hAnsi="Times New Roman"/>
          <w:color w:val="212529"/>
          <w:sz w:val="28"/>
          <w:szCs w:val="28"/>
        </w:rPr>
      </w:pPr>
      <w:r w:rsidRPr="00012E1D">
        <w:rPr>
          <w:rFonts w:ascii="Times New Roman" w:hAnsi="Times New Roman"/>
          <w:color w:val="212529"/>
          <w:sz w:val="28"/>
          <w:szCs w:val="28"/>
        </w:rPr>
        <w:t>1) Регулярные выборы главы государства и парламента на альтернативной основе.</w:t>
      </w:r>
    </w:p>
    <w:p w:rsidR="00CA3D73" w:rsidRPr="00012E1D" w:rsidRDefault="00CA3D73" w:rsidP="00CA3D73">
      <w:pPr>
        <w:spacing w:line="276" w:lineRule="auto"/>
        <w:jc w:val="both"/>
        <w:rPr>
          <w:rFonts w:ascii="Times New Roman" w:hAnsi="Times New Roman"/>
          <w:color w:val="212529"/>
          <w:sz w:val="28"/>
          <w:szCs w:val="28"/>
        </w:rPr>
      </w:pPr>
      <w:r w:rsidRPr="00012E1D">
        <w:rPr>
          <w:rFonts w:ascii="Times New Roman" w:hAnsi="Times New Roman"/>
          <w:color w:val="212529"/>
          <w:sz w:val="28"/>
          <w:szCs w:val="28"/>
        </w:rPr>
        <w:t>2) Двухпалатная структура парламента, обеспечивающая представительство регионов.</w:t>
      </w:r>
    </w:p>
    <w:p w:rsidR="00CA3D73" w:rsidRPr="00012E1D" w:rsidRDefault="00CA3D73" w:rsidP="00CA3D73">
      <w:pPr>
        <w:spacing w:line="276" w:lineRule="auto"/>
        <w:jc w:val="both"/>
        <w:rPr>
          <w:rFonts w:ascii="Times New Roman" w:hAnsi="Times New Roman"/>
          <w:color w:val="212529"/>
          <w:sz w:val="28"/>
          <w:szCs w:val="28"/>
        </w:rPr>
      </w:pPr>
      <w:r w:rsidRPr="00012E1D">
        <w:rPr>
          <w:rFonts w:ascii="Times New Roman" w:hAnsi="Times New Roman"/>
          <w:color w:val="212529"/>
          <w:sz w:val="28"/>
          <w:szCs w:val="28"/>
        </w:rPr>
        <w:t>3) Включение в состав государства нескольких государственных образований, каждое из которых обладает определённой собственной компетенцией.</w:t>
      </w:r>
    </w:p>
    <w:p w:rsidR="00CA3D73" w:rsidRPr="00012E1D" w:rsidRDefault="00CA3D73" w:rsidP="00CA3D73">
      <w:pPr>
        <w:spacing w:line="276" w:lineRule="auto"/>
        <w:jc w:val="both"/>
        <w:rPr>
          <w:rFonts w:ascii="Times New Roman" w:hAnsi="Times New Roman"/>
          <w:color w:val="212529"/>
          <w:sz w:val="28"/>
          <w:szCs w:val="28"/>
        </w:rPr>
      </w:pPr>
      <w:r w:rsidRPr="00012E1D">
        <w:rPr>
          <w:rFonts w:ascii="Times New Roman" w:hAnsi="Times New Roman"/>
          <w:color w:val="212529"/>
          <w:sz w:val="28"/>
          <w:szCs w:val="28"/>
        </w:rPr>
        <w:t>4) Действие конституций субъектов при верховенстве общей конституции.</w:t>
      </w:r>
    </w:p>
    <w:p w:rsidR="00CA3D73" w:rsidRPr="00012E1D" w:rsidRDefault="00CA3D73" w:rsidP="00CA3D73">
      <w:pPr>
        <w:spacing w:line="276" w:lineRule="auto"/>
        <w:jc w:val="both"/>
        <w:rPr>
          <w:rFonts w:ascii="Times New Roman" w:hAnsi="Times New Roman"/>
          <w:color w:val="212529"/>
          <w:sz w:val="28"/>
          <w:szCs w:val="28"/>
        </w:rPr>
      </w:pPr>
      <w:r w:rsidRPr="00012E1D">
        <w:rPr>
          <w:rFonts w:ascii="Times New Roman" w:hAnsi="Times New Roman"/>
          <w:color w:val="212529"/>
          <w:sz w:val="28"/>
          <w:szCs w:val="28"/>
        </w:rPr>
        <w:t>5) Наличие реальных политических и социальных прав и свобод граждан.</w:t>
      </w:r>
    </w:p>
    <w:p w:rsidR="00CA3D73" w:rsidRPr="00012E1D" w:rsidRDefault="00CA3D73" w:rsidP="00CA3D73">
      <w:pPr>
        <w:spacing w:line="276" w:lineRule="auto"/>
        <w:jc w:val="both"/>
        <w:rPr>
          <w:rFonts w:ascii="Times New Roman" w:hAnsi="Times New Roman"/>
          <w:color w:val="212529"/>
          <w:sz w:val="28"/>
          <w:szCs w:val="28"/>
        </w:rPr>
      </w:pPr>
      <w:r w:rsidRPr="00012E1D">
        <w:rPr>
          <w:rFonts w:ascii="Times New Roman" w:hAnsi="Times New Roman"/>
          <w:color w:val="212529"/>
          <w:sz w:val="28"/>
          <w:szCs w:val="28"/>
        </w:rPr>
        <w:t>6) Политический плюрализм.</w:t>
      </w:r>
    </w:p>
    <w:p w:rsidR="00CA3D73" w:rsidRPr="00012E1D" w:rsidRDefault="00CA3D73" w:rsidP="00CA3D73">
      <w:pPr>
        <w:spacing w:line="276" w:lineRule="auto"/>
        <w:rPr>
          <w:rFonts w:ascii="Times New Roman" w:hAnsi="Times New Roman"/>
          <w:color w:val="212529"/>
          <w:sz w:val="28"/>
          <w:szCs w:val="28"/>
        </w:rPr>
      </w:pPr>
    </w:p>
    <w:p w:rsidR="00CA3D73" w:rsidRPr="00012E1D" w:rsidRDefault="00CA3D73" w:rsidP="00CA3D73">
      <w:pPr>
        <w:widowControl w:val="0"/>
        <w:numPr>
          <w:ilvl w:val="0"/>
          <w:numId w:val="134"/>
        </w:numPr>
        <w:pBdr>
          <w:top w:val="nil"/>
          <w:left w:val="nil"/>
          <w:bottom w:val="nil"/>
          <w:right w:val="nil"/>
          <w:between w:val="nil"/>
        </w:pBdr>
        <w:spacing w:after="0" w:line="276" w:lineRule="auto"/>
        <w:ind w:left="0" w:firstLine="360"/>
        <w:jc w:val="both"/>
        <w:rPr>
          <w:rFonts w:ascii="Times New Roman" w:hAnsi="Times New Roman"/>
          <w:color w:val="000000"/>
          <w:sz w:val="28"/>
          <w:szCs w:val="28"/>
        </w:rPr>
      </w:pPr>
      <w:r w:rsidRPr="00012E1D">
        <w:rPr>
          <w:rFonts w:ascii="Times New Roman" w:hAnsi="Times New Roman"/>
          <w:color w:val="000000"/>
          <w:sz w:val="28"/>
          <w:szCs w:val="28"/>
        </w:rPr>
        <w:t xml:space="preserve">Прочитайте приведённый ниже текст, в котором пропущен ряд слов (словосочетаний). Выберите из предлагаемого списка слова (словосочетания), которые необходимо вставить на место пропусков. </w:t>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 xml:space="preserve">«Социальная роль —это совокупность ожиданий, прав и обязательств, направленных на человека как обладателя определённого __________(А). Исполнению социальной роли обучаются в процессе __________(Б), ориентируясь на те ожидания, которые выставляет социум. Роль можно понимать как «ответ» на совокупность ожиданий, устремлённых на человека в __________(В). Этот «ответ» детерминирован его позицией, __________(Г), должностью, полом и другими факторами. Роль ставит своему исполнителю поведенческие пределы. Если поведение, свойственное данной роли, не выходит за эти пределы, то оно удовлетворяет и индивида, и его окружение, т. е. отвечает требуемым __________(Д).У разных ролей разные пределы дозволенности, и в каждой роли есть специфические ситуации этой </w:t>
      </w:r>
      <w:r w:rsidRPr="00012E1D">
        <w:rPr>
          <w:rFonts w:ascii="Times New Roman" w:hAnsi="Times New Roman"/>
          <w:color w:val="181818"/>
          <w:sz w:val="28"/>
          <w:szCs w:val="28"/>
        </w:rPr>
        <w:lastRenderedPageBreak/>
        <w:t>дозволенности. Диапазон этой __________(Е) может быть больший или меньший, строгость соблюдения «ролевых» правил слабее или сильнее».</w:t>
      </w:r>
    </w:p>
    <w:p w:rsidR="00CA3D73" w:rsidRPr="00012E1D" w:rsidRDefault="00CA3D73" w:rsidP="00CA3D73">
      <w:pPr>
        <w:spacing w:line="276" w:lineRule="auto"/>
        <w:rPr>
          <w:rFonts w:ascii="Times New Roman" w:hAnsi="Times New Roman"/>
          <w:color w:val="181818"/>
          <w:sz w:val="28"/>
          <w:szCs w:val="28"/>
        </w:rPr>
      </w:pPr>
      <w:r w:rsidRPr="00012E1D">
        <w:rPr>
          <w:rFonts w:ascii="Times New Roman" w:hAnsi="Times New Roman"/>
          <w:color w:val="181818"/>
          <w:sz w:val="28"/>
          <w:szCs w:val="28"/>
        </w:rPr>
        <w:t> </w:t>
      </w:r>
    </w:p>
    <w:p w:rsidR="00CA3D73" w:rsidRPr="00012E1D" w:rsidRDefault="00CA3D73" w:rsidP="00CA3D73">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 xml:space="preserve">Слова (словосочетания) в списке даны в именительном падеже. Каждое слово (словосочетание) может быть использовано только один раз. </w:t>
      </w:r>
    </w:p>
    <w:p w:rsidR="00CA3D73" w:rsidRPr="00012E1D" w:rsidRDefault="00CA3D73" w:rsidP="00CA3D73">
      <w:pPr>
        <w:spacing w:line="276" w:lineRule="auto"/>
        <w:rPr>
          <w:rFonts w:ascii="Times New Roman" w:hAnsi="Times New Roman"/>
          <w:color w:val="181818"/>
          <w:sz w:val="28"/>
          <w:szCs w:val="28"/>
        </w:rPr>
      </w:pPr>
      <w:r w:rsidRPr="00012E1D">
        <w:rPr>
          <w:rFonts w:ascii="Times New Roman" w:hAnsi="Times New Roman"/>
          <w:color w:val="181818"/>
          <w:sz w:val="28"/>
          <w:szCs w:val="28"/>
        </w:rPr>
        <w:t> </w:t>
      </w:r>
    </w:p>
    <w:tbl>
      <w:tblPr>
        <w:tblW w:w="9000" w:type="dxa"/>
        <w:tblInd w:w="-60" w:type="dxa"/>
        <w:tblLayout w:type="fixed"/>
        <w:tblLook w:val="0400"/>
      </w:tblPr>
      <w:tblGrid>
        <w:gridCol w:w="3000"/>
        <w:gridCol w:w="3000"/>
        <w:gridCol w:w="3000"/>
      </w:tblGrid>
      <w:tr w:rsidR="00CA3D73" w:rsidRPr="00012E1D" w:rsidTr="00BE0966">
        <w:tc>
          <w:tcPr>
            <w:tcW w:w="3000" w:type="dxa"/>
            <w:tcBorders>
              <w:top w:val="nil"/>
              <w:left w:val="nil"/>
              <w:bottom w:val="nil"/>
              <w:right w:val="nil"/>
            </w:tcBorders>
            <w:tcMar>
              <w:top w:w="60" w:type="dxa"/>
              <w:left w:w="60" w:type="dxa"/>
              <w:bottom w:w="60" w:type="dxa"/>
              <w:right w:w="60" w:type="dxa"/>
            </w:tcMar>
            <w:vAlign w:val="center"/>
          </w:tcPr>
          <w:p w:rsidR="00CA3D73" w:rsidRPr="00012E1D" w:rsidRDefault="00CA3D73" w:rsidP="00BE0966">
            <w:pPr>
              <w:spacing w:line="276" w:lineRule="auto"/>
              <w:rPr>
                <w:rFonts w:ascii="Times New Roman" w:hAnsi="Times New Roman"/>
                <w:color w:val="181818"/>
                <w:sz w:val="28"/>
                <w:szCs w:val="28"/>
              </w:rPr>
            </w:pPr>
            <w:r w:rsidRPr="00012E1D">
              <w:rPr>
                <w:rFonts w:ascii="Times New Roman" w:hAnsi="Times New Roman"/>
                <w:color w:val="181818"/>
                <w:sz w:val="28"/>
                <w:szCs w:val="28"/>
              </w:rPr>
              <w:t>1) </w:t>
            </w:r>
            <w:r w:rsidRPr="00012E1D">
              <w:rPr>
                <w:rFonts w:ascii="Times New Roman" w:hAnsi="Times New Roman"/>
                <w:i/>
                <w:color w:val="181818"/>
                <w:sz w:val="28"/>
                <w:szCs w:val="28"/>
              </w:rPr>
              <w:t>социальные нормы</w:t>
            </w:r>
          </w:p>
        </w:tc>
        <w:tc>
          <w:tcPr>
            <w:tcW w:w="3000" w:type="dxa"/>
            <w:tcBorders>
              <w:top w:val="nil"/>
              <w:left w:val="nil"/>
              <w:bottom w:val="nil"/>
              <w:right w:val="nil"/>
            </w:tcBorders>
            <w:tcMar>
              <w:top w:w="60" w:type="dxa"/>
              <w:left w:w="60" w:type="dxa"/>
              <w:bottom w:w="60" w:type="dxa"/>
              <w:right w:w="60" w:type="dxa"/>
            </w:tcMar>
            <w:vAlign w:val="center"/>
          </w:tcPr>
          <w:p w:rsidR="00CA3D73" w:rsidRPr="00012E1D" w:rsidRDefault="00CA3D73" w:rsidP="00BE0966">
            <w:pPr>
              <w:spacing w:line="276" w:lineRule="auto"/>
              <w:rPr>
                <w:rFonts w:ascii="Times New Roman" w:hAnsi="Times New Roman"/>
                <w:color w:val="181818"/>
                <w:sz w:val="28"/>
                <w:szCs w:val="28"/>
              </w:rPr>
            </w:pPr>
            <w:r w:rsidRPr="00012E1D">
              <w:rPr>
                <w:rFonts w:ascii="Times New Roman" w:hAnsi="Times New Roman"/>
                <w:color w:val="181818"/>
                <w:sz w:val="28"/>
                <w:szCs w:val="28"/>
              </w:rPr>
              <w:t>2) </w:t>
            </w:r>
            <w:r w:rsidRPr="00012E1D">
              <w:rPr>
                <w:rFonts w:ascii="Times New Roman" w:hAnsi="Times New Roman"/>
                <w:i/>
                <w:color w:val="181818"/>
                <w:sz w:val="28"/>
                <w:szCs w:val="28"/>
              </w:rPr>
              <w:t>стратификация</w:t>
            </w:r>
          </w:p>
        </w:tc>
        <w:tc>
          <w:tcPr>
            <w:tcW w:w="3000" w:type="dxa"/>
            <w:tcBorders>
              <w:top w:val="nil"/>
              <w:left w:val="nil"/>
              <w:bottom w:val="nil"/>
              <w:right w:val="nil"/>
            </w:tcBorders>
            <w:tcMar>
              <w:top w:w="60" w:type="dxa"/>
              <w:left w:w="60" w:type="dxa"/>
              <w:bottom w:w="60" w:type="dxa"/>
              <w:right w:w="60" w:type="dxa"/>
            </w:tcMar>
            <w:vAlign w:val="center"/>
          </w:tcPr>
          <w:p w:rsidR="00CA3D73" w:rsidRPr="00012E1D" w:rsidRDefault="00CA3D73" w:rsidP="00BE0966">
            <w:pPr>
              <w:spacing w:line="276" w:lineRule="auto"/>
              <w:rPr>
                <w:rFonts w:ascii="Times New Roman" w:hAnsi="Times New Roman"/>
                <w:color w:val="181818"/>
                <w:sz w:val="28"/>
                <w:szCs w:val="28"/>
              </w:rPr>
            </w:pPr>
            <w:r w:rsidRPr="00012E1D">
              <w:rPr>
                <w:rFonts w:ascii="Times New Roman" w:hAnsi="Times New Roman"/>
                <w:color w:val="181818"/>
                <w:sz w:val="28"/>
                <w:szCs w:val="28"/>
              </w:rPr>
              <w:t>3) </w:t>
            </w:r>
            <w:r w:rsidRPr="00012E1D">
              <w:rPr>
                <w:rFonts w:ascii="Times New Roman" w:hAnsi="Times New Roman"/>
                <w:i/>
                <w:color w:val="181818"/>
                <w:sz w:val="28"/>
                <w:szCs w:val="28"/>
              </w:rPr>
              <w:t>социализация</w:t>
            </w:r>
          </w:p>
        </w:tc>
      </w:tr>
      <w:tr w:rsidR="00CA3D73" w:rsidRPr="00012E1D" w:rsidTr="00BE0966">
        <w:tc>
          <w:tcPr>
            <w:tcW w:w="3000" w:type="dxa"/>
            <w:tcBorders>
              <w:top w:val="nil"/>
              <w:left w:val="nil"/>
              <w:bottom w:val="nil"/>
              <w:right w:val="nil"/>
            </w:tcBorders>
            <w:tcMar>
              <w:top w:w="60" w:type="dxa"/>
              <w:left w:w="60" w:type="dxa"/>
              <w:bottom w:w="60" w:type="dxa"/>
              <w:right w:w="60" w:type="dxa"/>
            </w:tcMar>
            <w:vAlign w:val="center"/>
          </w:tcPr>
          <w:p w:rsidR="00CA3D73" w:rsidRPr="00012E1D" w:rsidRDefault="00CA3D73" w:rsidP="00BE0966">
            <w:pPr>
              <w:spacing w:line="276" w:lineRule="auto"/>
              <w:rPr>
                <w:rFonts w:ascii="Times New Roman" w:hAnsi="Times New Roman"/>
                <w:color w:val="181818"/>
                <w:sz w:val="28"/>
                <w:szCs w:val="28"/>
              </w:rPr>
            </w:pPr>
            <w:r w:rsidRPr="00012E1D">
              <w:rPr>
                <w:rFonts w:ascii="Times New Roman" w:hAnsi="Times New Roman"/>
                <w:color w:val="181818"/>
                <w:sz w:val="28"/>
                <w:szCs w:val="28"/>
              </w:rPr>
              <w:t>4) </w:t>
            </w:r>
            <w:r w:rsidRPr="00012E1D">
              <w:rPr>
                <w:rFonts w:ascii="Times New Roman" w:hAnsi="Times New Roman"/>
                <w:i/>
                <w:color w:val="181818"/>
                <w:sz w:val="28"/>
                <w:szCs w:val="28"/>
              </w:rPr>
              <w:t>профессия</w:t>
            </w:r>
          </w:p>
        </w:tc>
        <w:tc>
          <w:tcPr>
            <w:tcW w:w="3000" w:type="dxa"/>
            <w:tcBorders>
              <w:top w:val="nil"/>
              <w:left w:val="nil"/>
              <w:bottom w:val="nil"/>
              <w:right w:val="nil"/>
            </w:tcBorders>
            <w:tcMar>
              <w:top w:w="60" w:type="dxa"/>
              <w:left w:w="60" w:type="dxa"/>
              <w:bottom w:w="60" w:type="dxa"/>
              <w:right w:w="60" w:type="dxa"/>
            </w:tcMar>
            <w:vAlign w:val="center"/>
          </w:tcPr>
          <w:p w:rsidR="00CA3D73" w:rsidRPr="00012E1D" w:rsidRDefault="00CA3D73" w:rsidP="00BE0966">
            <w:pPr>
              <w:spacing w:line="276" w:lineRule="auto"/>
              <w:rPr>
                <w:rFonts w:ascii="Times New Roman" w:hAnsi="Times New Roman"/>
                <w:color w:val="181818"/>
                <w:sz w:val="28"/>
                <w:szCs w:val="28"/>
              </w:rPr>
            </w:pPr>
            <w:r w:rsidRPr="00012E1D">
              <w:rPr>
                <w:rFonts w:ascii="Times New Roman" w:hAnsi="Times New Roman"/>
                <w:color w:val="181818"/>
                <w:sz w:val="28"/>
                <w:szCs w:val="28"/>
              </w:rPr>
              <w:t>5) </w:t>
            </w:r>
            <w:r w:rsidRPr="00012E1D">
              <w:rPr>
                <w:rFonts w:ascii="Times New Roman" w:hAnsi="Times New Roman"/>
                <w:i/>
                <w:color w:val="181818"/>
                <w:sz w:val="28"/>
                <w:szCs w:val="28"/>
              </w:rPr>
              <w:t>социальные лифты</w:t>
            </w:r>
          </w:p>
        </w:tc>
        <w:tc>
          <w:tcPr>
            <w:tcW w:w="3000" w:type="dxa"/>
            <w:tcBorders>
              <w:top w:val="nil"/>
              <w:left w:val="nil"/>
              <w:bottom w:val="nil"/>
              <w:right w:val="nil"/>
            </w:tcBorders>
            <w:tcMar>
              <w:top w:w="60" w:type="dxa"/>
              <w:left w:w="60" w:type="dxa"/>
              <w:bottom w:w="60" w:type="dxa"/>
              <w:right w:w="60" w:type="dxa"/>
            </w:tcMar>
            <w:vAlign w:val="center"/>
          </w:tcPr>
          <w:p w:rsidR="00CA3D73" w:rsidRPr="00012E1D" w:rsidRDefault="00CA3D73" w:rsidP="00BE0966">
            <w:pPr>
              <w:spacing w:line="276" w:lineRule="auto"/>
              <w:rPr>
                <w:rFonts w:ascii="Times New Roman" w:hAnsi="Times New Roman"/>
                <w:color w:val="181818"/>
                <w:sz w:val="28"/>
                <w:szCs w:val="28"/>
              </w:rPr>
            </w:pPr>
            <w:r w:rsidRPr="00012E1D">
              <w:rPr>
                <w:rFonts w:ascii="Times New Roman" w:hAnsi="Times New Roman"/>
                <w:color w:val="181818"/>
                <w:sz w:val="28"/>
                <w:szCs w:val="28"/>
              </w:rPr>
              <w:t>6) </w:t>
            </w:r>
            <w:r w:rsidRPr="00012E1D">
              <w:rPr>
                <w:rFonts w:ascii="Times New Roman" w:hAnsi="Times New Roman"/>
                <w:i/>
                <w:color w:val="181818"/>
                <w:sz w:val="28"/>
                <w:szCs w:val="28"/>
              </w:rPr>
              <w:t>социальный статус</w:t>
            </w:r>
          </w:p>
        </w:tc>
      </w:tr>
      <w:tr w:rsidR="00CA3D73" w:rsidRPr="00012E1D" w:rsidTr="00BE0966">
        <w:tc>
          <w:tcPr>
            <w:tcW w:w="3000" w:type="dxa"/>
            <w:tcBorders>
              <w:top w:val="nil"/>
              <w:left w:val="nil"/>
              <w:bottom w:val="nil"/>
              <w:right w:val="nil"/>
            </w:tcBorders>
            <w:tcMar>
              <w:top w:w="60" w:type="dxa"/>
              <w:left w:w="60" w:type="dxa"/>
              <w:bottom w:w="60" w:type="dxa"/>
              <w:right w:w="60" w:type="dxa"/>
            </w:tcMar>
            <w:vAlign w:val="center"/>
          </w:tcPr>
          <w:p w:rsidR="00CA3D73" w:rsidRPr="00012E1D" w:rsidRDefault="00CA3D73" w:rsidP="00BE0966">
            <w:pPr>
              <w:spacing w:line="276" w:lineRule="auto"/>
              <w:rPr>
                <w:rFonts w:ascii="Times New Roman" w:hAnsi="Times New Roman"/>
                <w:color w:val="181818"/>
                <w:sz w:val="28"/>
                <w:szCs w:val="28"/>
              </w:rPr>
            </w:pPr>
            <w:r w:rsidRPr="00012E1D">
              <w:rPr>
                <w:rFonts w:ascii="Times New Roman" w:hAnsi="Times New Roman"/>
                <w:color w:val="181818"/>
                <w:sz w:val="28"/>
                <w:szCs w:val="28"/>
              </w:rPr>
              <w:t>7) </w:t>
            </w:r>
            <w:r w:rsidRPr="00012E1D">
              <w:rPr>
                <w:rFonts w:ascii="Times New Roman" w:hAnsi="Times New Roman"/>
                <w:i/>
                <w:color w:val="181818"/>
                <w:sz w:val="28"/>
                <w:szCs w:val="28"/>
              </w:rPr>
              <w:t>ролевая свобода</w:t>
            </w:r>
          </w:p>
        </w:tc>
        <w:tc>
          <w:tcPr>
            <w:tcW w:w="3000" w:type="dxa"/>
            <w:tcBorders>
              <w:top w:val="nil"/>
              <w:left w:val="nil"/>
              <w:bottom w:val="nil"/>
              <w:right w:val="nil"/>
            </w:tcBorders>
            <w:tcMar>
              <w:top w:w="60" w:type="dxa"/>
              <w:left w:w="60" w:type="dxa"/>
              <w:bottom w:w="60" w:type="dxa"/>
              <w:right w:w="60" w:type="dxa"/>
            </w:tcMar>
            <w:vAlign w:val="center"/>
          </w:tcPr>
          <w:p w:rsidR="00CA3D73" w:rsidRPr="00012E1D" w:rsidRDefault="00CA3D73" w:rsidP="00BE0966">
            <w:pPr>
              <w:spacing w:line="276" w:lineRule="auto"/>
              <w:rPr>
                <w:rFonts w:ascii="Times New Roman" w:hAnsi="Times New Roman"/>
                <w:color w:val="181818"/>
                <w:sz w:val="28"/>
                <w:szCs w:val="28"/>
              </w:rPr>
            </w:pPr>
            <w:r w:rsidRPr="00012E1D">
              <w:rPr>
                <w:rFonts w:ascii="Times New Roman" w:hAnsi="Times New Roman"/>
                <w:color w:val="181818"/>
                <w:sz w:val="28"/>
                <w:szCs w:val="28"/>
              </w:rPr>
              <w:t>8) </w:t>
            </w:r>
            <w:r w:rsidRPr="00012E1D">
              <w:rPr>
                <w:rFonts w:ascii="Times New Roman" w:hAnsi="Times New Roman"/>
                <w:i/>
                <w:color w:val="181818"/>
                <w:sz w:val="28"/>
                <w:szCs w:val="28"/>
              </w:rPr>
              <w:t>общество</w:t>
            </w:r>
          </w:p>
        </w:tc>
        <w:tc>
          <w:tcPr>
            <w:tcW w:w="3000" w:type="dxa"/>
            <w:tcBorders>
              <w:top w:val="nil"/>
              <w:left w:val="nil"/>
              <w:bottom w:val="nil"/>
              <w:right w:val="nil"/>
            </w:tcBorders>
            <w:tcMar>
              <w:top w:w="60" w:type="dxa"/>
              <w:left w:w="60" w:type="dxa"/>
              <w:bottom w:w="60" w:type="dxa"/>
              <w:right w:w="60" w:type="dxa"/>
            </w:tcMar>
            <w:vAlign w:val="center"/>
          </w:tcPr>
          <w:p w:rsidR="00CA3D73" w:rsidRPr="00012E1D" w:rsidRDefault="00CA3D73" w:rsidP="00BE0966">
            <w:pPr>
              <w:spacing w:line="276" w:lineRule="auto"/>
              <w:rPr>
                <w:rFonts w:ascii="Times New Roman" w:hAnsi="Times New Roman"/>
                <w:color w:val="181818"/>
                <w:sz w:val="28"/>
                <w:szCs w:val="28"/>
              </w:rPr>
            </w:pPr>
            <w:r w:rsidRPr="00012E1D">
              <w:rPr>
                <w:rFonts w:ascii="Times New Roman" w:hAnsi="Times New Roman"/>
                <w:color w:val="181818"/>
                <w:sz w:val="28"/>
                <w:szCs w:val="28"/>
              </w:rPr>
              <w:t>9) </w:t>
            </w:r>
            <w:r w:rsidRPr="00012E1D">
              <w:rPr>
                <w:rFonts w:ascii="Times New Roman" w:hAnsi="Times New Roman"/>
                <w:i/>
                <w:color w:val="181818"/>
                <w:sz w:val="28"/>
                <w:szCs w:val="28"/>
              </w:rPr>
              <w:t>мобильность</w:t>
            </w:r>
          </w:p>
        </w:tc>
      </w:tr>
    </w:tbl>
    <w:p w:rsidR="00CA3D73" w:rsidRPr="00012E1D" w:rsidRDefault="00CA3D73" w:rsidP="00CA3D73">
      <w:pPr>
        <w:spacing w:line="276" w:lineRule="auto"/>
        <w:rPr>
          <w:rFonts w:ascii="Times New Roman" w:hAnsi="Times New Roman"/>
          <w:color w:val="181818"/>
          <w:sz w:val="28"/>
          <w:szCs w:val="28"/>
        </w:rPr>
      </w:pP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В данной ниже таблице приведены буквы, обозначающие пропущенные слова. Запишите в таблицу под каждой буквой номер выбранного вами слова.</w:t>
      </w: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 xml:space="preserve">Ответ: </w:t>
      </w:r>
    </w:p>
    <w:tbl>
      <w:tblPr>
        <w:tblW w:w="931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379"/>
        <w:gridCol w:w="1418"/>
        <w:gridCol w:w="1559"/>
        <w:gridCol w:w="1559"/>
        <w:gridCol w:w="1701"/>
        <w:gridCol w:w="1701"/>
      </w:tblGrid>
      <w:tr w:rsidR="00CA3D73" w:rsidRPr="00012E1D" w:rsidTr="00BE0966">
        <w:tc>
          <w:tcPr>
            <w:tcW w:w="1379" w:type="dxa"/>
          </w:tcPr>
          <w:p w:rsidR="00CA3D73" w:rsidRPr="00012E1D" w:rsidRDefault="00CA3D73" w:rsidP="00BE0966">
            <w:pPr>
              <w:spacing w:line="276" w:lineRule="auto"/>
              <w:jc w:val="center"/>
              <w:rPr>
                <w:rFonts w:ascii="Times New Roman" w:hAnsi="Times New Roman"/>
                <w:b/>
                <w:sz w:val="28"/>
                <w:szCs w:val="28"/>
              </w:rPr>
            </w:pPr>
            <w:r w:rsidRPr="00012E1D">
              <w:rPr>
                <w:rFonts w:ascii="Times New Roman" w:hAnsi="Times New Roman"/>
                <w:b/>
                <w:sz w:val="28"/>
                <w:szCs w:val="28"/>
              </w:rPr>
              <w:t>А</w:t>
            </w:r>
          </w:p>
        </w:tc>
        <w:tc>
          <w:tcPr>
            <w:tcW w:w="1418" w:type="dxa"/>
          </w:tcPr>
          <w:p w:rsidR="00CA3D73" w:rsidRPr="00012E1D" w:rsidRDefault="00CA3D73" w:rsidP="00BE0966">
            <w:pPr>
              <w:spacing w:line="276" w:lineRule="auto"/>
              <w:jc w:val="center"/>
              <w:rPr>
                <w:rFonts w:ascii="Times New Roman" w:hAnsi="Times New Roman"/>
                <w:b/>
                <w:sz w:val="28"/>
                <w:szCs w:val="28"/>
              </w:rPr>
            </w:pPr>
            <w:r w:rsidRPr="00012E1D">
              <w:rPr>
                <w:rFonts w:ascii="Times New Roman" w:hAnsi="Times New Roman"/>
                <w:b/>
                <w:sz w:val="28"/>
                <w:szCs w:val="28"/>
              </w:rPr>
              <w:t>Б</w:t>
            </w:r>
          </w:p>
        </w:tc>
        <w:tc>
          <w:tcPr>
            <w:tcW w:w="1559" w:type="dxa"/>
          </w:tcPr>
          <w:p w:rsidR="00CA3D73" w:rsidRPr="00012E1D" w:rsidRDefault="00CA3D73" w:rsidP="00BE0966">
            <w:pPr>
              <w:spacing w:line="276" w:lineRule="auto"/>
              <w:jc w:val="center"/>
              <w:rPr>
                <w:rFonts w:ascii="Times New Roman" w:hAnsi="Times New Roman"/>
                <w:b/>
                <w:sz w:val="28"/>
                <w:szCs w:val="28"/>
              </w:rPr>
            </w:pPr>
            <w:r w:rsidRPr="00012E1D">
              <w:rPr>
                <w:rFonts w:ascii="Times New Roman" w:hAnsi="Times New Roman"/>
                <w:b/>
                <w:sz w:val="28"/>
                <w:szCs w:val="28"/>
              </w:rPr>
              <w:t>В</w:t>
            </w:r>
          </w:p>
        </w:tc>
        <w:tc>
          <w:tcPr>
            <w:tcW w:w="1559" w:type="dxa"/>
          </w:tcPr>
          <w:p w:rsidR="00CA3D73" w:rsidRPr="00012E1D" w:rsidRDefault="00CA3D73" w:rsidP="00BE0966">
            <w:pPr>
              <w:spacing w:line="276" w:lineRule="auto"/>
              <w:jc w:val="center"/>
              <w:rPr>
                <w:rFonts w:ascii="Times New Roman" w:hAnsi="Times New Roman"/>
                <w:b/>
                <w:sz w:val="28"/>
                <w:szCs w:val="28"/>
              </w:rPr>
            </w:pPr>
            <w:r w:rsidRPr="00012E1D">
              <w:rPr>
                <w:rFonts w:ascii="Times New Roman" w:hAnsi="Times New Roman"/>
                <w:b/>
                <w:sz w:val="28"/>
                <w:szCs w:val="28"/>
              </w:rPr>
              <w:t>Г</w:t>
            </w:r>
          </w:p>
        </w:tc>
        <w:tc>
          <w:tcPr>
            <w:tcW w:w="1701" w:type="dxa"/>
          </w:tcPr>
          <w:p w:rsidR="00CA3D73" w:rsidRPr="00012E1D" w:rsidRDefault="00CA3D73" w:rsidP="00BE0966">
            <w:pPr>
              <w:spacing w:line="276" w:lineRule="auto"/>
              <w:jc w:val="center"/>
              <w:rPr>
                <w:rFonts w:ascii="Times New Roman" w:hAnsi="Times New Roman"/>
                <w:b/>
                <w:sz w:val="28"/>
                <w:szCs w:val="28"/>
              </w:rPr>
            </w:pPr>
            <w:r w:rsidRPr="00012E1D">
              <w:rPr>
                <w:rFonts w:ascii="Times New Roman" w:hAnsi="Times New Roman"/>
                <w:b/>
                <w:sz w:val="28"/>
                <w:szCs w:val="28"/>
              </w:rPr>
              <w:t>Д</w:t>
            </w:r>
          </w:p>
        </w:tc>
        <w:tc>
          <w:tcPr>
            <w:tcW w:w="1701" w:type="dxa"/>
          </w:tcPr>
          <w:p w:rsidR="00CA3D73" w:rsidRPr="00012E1D" w:rsidRDefault="00CA3D73" w:rsidP="00BE0966">
            <w:pPr>
              <w:spacing w:line="276" w:lineRule="auto"/>
              <w:jc w:val="center"/>
              <w:rPr>
                <w:rFonts w:ascii="Times New Roman" w:hAnsi="Times New Roman"/>
                <w:b/>
                <w:sz w:val="28"/>
                <w:szCs w:val="28"/>
              </w:rPr>
            </w:pPr>
            <w:r w:rsidRPr="00012E1D">
              <w:rPr>
                <w:rFonts w:ascii="Times New Roman" w:hAnsi="Times New Roman"/>
                <w:b/>
                <w:sz w:val="28"/>
                <w:szCs w:val="28"/>
              </w:rPr>
              <w:t>Е</w:t>
            </w:r>
          </w:p>
        </w:tc>
      </w:tr>
      <w:tr w:rsidR="00CA3D73" w:rsidRPr="00012E1D" w:rsidTr="00BE0966">
        <w:tc>
          <w:tcPr>
            <w:tcW w:w="1379" w:type="dxa"/>
          </w:tcPr>
          <w:p w:rsidR="00CA3D73" w:rsidRPr="00012E1D" w:rsidRDefault="00CA3D73" w:rsidP="00BE0966">
            <w:pPr>
              <w:spacing w:line="276" w:lineRule="auto"/>
              <w:rPr>
                <w:rFonts w:ascii="Times New Roman" w:hAnsi="Times New Roman"/>
                <w:sz w:val="28"/>
                <w:szCs w:val="28"/>
              </w:rPr>
            </w:pPr>
          </w:p>
        </w:tc>
        <w:tc>
          <w:tcPr>
            <w:tcW w:w="1418" w:type="dxa"/>
          </w:tcPr>
          <w:p w:rsidR="00CA3D73" w:rsidRPr="00012E1D" w:rsidRDefault="00CA3D73" w:rsidP="00BE0966">
            <w:pPr>
              <w:spacing w:line="276" w:lineRule="auto"/>
              <w:rPr>
                <w:rFonts w:ascii="Times New Roman" w:hAnsi="Times New Roman"/>
                <w:sz w:val="28"/>
                <w:szCs w:val="28"/>
              </w:rPr>
            </w:pPr>
          </w:p>
        </w:tc>
        <w:tc>
          <w:tcPr>
            <w:tcW w:w="1559" w:type="dxa"/>
          </w:tcPr>
          <w:p w:rsidR="00CA3D73" w:rsidRPr="00012E1D" w:rsidRDefault="00CA3D73" w:rsidP="00BE0966">
            <w:pPr>
              <w:spacing w:line="276" w:lineRule="auto"/>
              <w:rPr>
                <w:rFonts w:ascii="Times New Roman" w:hAnsi="Times New Roman"/>
                <w:sz w:val="28"/>
                <w:szCs w:val="28"/>
              </w:rPr>
            </w:pPr>
          </w:p>
        </w:tc>
        <w:tc>
          <w:tcPr>
            <w:tcW w:w="1559" w:type="dxa"/>
          </w:tcPr>
          <w:p w:rsidR="00CA3D73" w:rsidRPr="00012E1D" w:rsidRDefault="00CA3D73" w:rsidP="00BE0966">
            <w:pPr>
              <w:spacing w:line="276" w:lineRule="auto"/>
              <w:rPr>
                <w:rFonts w:ascii="Times New Roman" w:hAnsi="Times New Roman"/>
                <w:sz w:val="28"/>
                <w:szCs w:val="28"/>
              </w:rPr>
            </w:pPr>
          </w:p>
        </w:tc>
        <w:tc>
          <w:tcPr>
            <w:tcW w:w="1701" w:type="dxa"/>
          </w:tcPr>
          <w:p w:rsidR="00CA3D73" w:rsidRPr="00012E1D" w:rsidRDefault="00CA3D73" w:rsidP="00BE0966">
            <w:pPr>
              <w:spacing w:line="276" w:lineRule="auto"/>
              <w:rPr>
                <w:rFonts w:ascii="Times New Roman" w:hAnsi="Times New Roman"/>
                <w:sz w:val="28"/>
                <w:szCs w:val="28"/>
              </w:rPr>
            </w:pPr>
          </w:p>
        </w:tc>
        <w:tc>
          <w:tcPr>
            <w:tcW w:w="1701" w:type="dxa"/>
          </w:tcPr>
          <w:p w:rsidR="00CA3D73" w:rsidRPr="00012E1D" w:rsidRDefault="00CA3D73" w:rsidP="00BE0966">
            <w:pPr>
              <w:spacing w:line="276" w:lineRule="auto"/>
              <w:rPr>
                <w:rFonts w:ascii="Times New Roman" w:hAnsi="Times New Roman"/>
                <w:sz w:val="28"/>
                <w:szCs w:val="28"/>
              </w:rPr>
            </w:pPr>
          </w:p>
        </w:tc>
      </w:tr>
    </w:tbl>
    <w:p w:rsidR="00CA3D73" w:rsidRPr="00012E1D" w:rsidRDefault="00CA3D73" w:rsidP="00CA3D73">
      <w:pPr>
        <w:spacing w:line="276" w:lineRule="auto"/>
        <w:rPr>
          <w:rFonts w:ascii="Times New Roman" w:hAnsi="Times New Roman"/>
          <w:color w:val="181818"/>
          <w:sz w:val="28"/>
          <w:szCs w:val="28"/>
        </w:rPr>
      </w:pPr>
    </w:p>
    <w:p w:rsidR="00CA3D73" w:rsidRPr="00012E1D" w:rsidRDefault="00CA3D73" w:rsidP="00CA3D73">
      <w:pPr>
        <w:spacing w:line="276" w:lineRule="auto"/>
        <w:rPr>
          <w:rFonts w:ascii="Times New Roman" w:hAnsi="Times New Roman"/>
          <w:color w:val="181818"/>
          <w:sz w:val="28"/>
          <w:szCs w:val="28"/>
        </w:rPr>
      </w:pPr>
    </w:p>
    <w:p w:rsidR="00CA3D73" w:rsidRPr="00012E1D" w:rsidRDefault="00CA3D73" w:rsidP="00CA3D73">
      <w:pPr>
        <w:widowControl w:val="0"/>
        <w:numPr>
          <w:ilvl w:val="0"/>
          <w:numId w:val="134"/>
        </w:numPr>
        <w:pBdr>
          <w:top w:val="nil"/>
          <w:left w:val="nil"/>
          <w:bottom w:val="nil"/>
          <w:right w:val="nil"/>
          <w:between w:val="nil"/>
        </w:pBdr>
        <w:tabs>
          <w:tab w:val="left" w:pos="851"/>
        </w:tabs>
        <w:spacing w:after="0" w:line="276" w:lineRule="auto"/>
        <w:ind w:left="0" w:firstLine="360"/>
        <w:jc w:val="both"/>
        <w:rPr>
          <w:rFonts w:ascii="Times New Roman" w:hAnsi="Times New Roman"/>
          <w:color w:val="000000"/>
          <w:sz w:val="28"/>
          <w:szCs w:val="28"/>
        </w:rPr>
      </w:pPr>
      <w:r w:rsidRPr="00012E1D">
        <w:rPr>
          <w:rFonts w:ascii="Times New Roman" w:hAnsi="Times New Roman"/>
          <w:color w:val="000000"/>
          <w:sz w:val="28"/>
          <w:szCs w:val="28"/>
        </w:rPr>
        <w:t>Ниже перечислены источники (формы) права. Определите, какой из источников права действует на территории РФ. Выберите один верный ответ.</w:t>
      </w:r>
    </w:p>
    <w:p w:rsidR="00CA3D73" w:rsidRPr="00012E1D" w:rsidRDefault="00CA3D73" w:rsidP="00CA3D73">
      <w:pPr>
        <w:numPr>
          <w:ilvl w:val="0"/>
          <w:numId w:val="137"/>
        </w:numPr>
        <w:spacing w:after="0" w:line="276" w:lineRule="auto"/>
        <w:ind w:left="284" w:hanging="284"/>
        <w:rPr>
          <w:rFonts w:ascii="Times New Roman" w:hAnsi="Times New Roman"/>
          <w:color w:val="000000"/>
          <w:sz w:val="28"/>
          <w:szCs w:val="28"/>
          <w:highlight w:val="white"/>
        </w:rPr>
      </w:pPr>
      <w:r w:rsidRPr="00012E1D">
        <w:rPr>
          <w:rFonts w:ascii="Times New Roman" w:hAnsi="Times New Roman"/>
          <w:color w:val="000000"/>
          <w:sz w:val="28"/>
          <w:szCs w:val="28"/>
          <w:highlight w:val="white"/>
        </w:rPr>
        <w:t xml:space="preserve">правовой обычай </w:t>
      </w:r>
    </w:p>
    <w:p w:rsidR="00CA3D73" w:rsidRPr="00012E1D" w:rsidRDefault="00CA3D73" w:rsidP="00CA3D73">
      <w:pPr>
        <w:numPr>
          <w:ilvl w:val="0"/>
          <w:numId w:val="137"/>
        </w:numPr>
        <w:spacing w:after="0" w:line="276" w:lineRule="auto"/>
        <w:ind w:left="284" w:hanging="284"/>
        <w:rPr>
          <w:rFonts w:ascii="Times New Roman" w:hAnsi="Times New Roman"/>
          <w:color w:val="000000"/>
          <w:sz w:val="28"/>
          <w:szCs w:val="28"/>
          <w:highlight w:val="white"/>
        </w:rPr>
      </w:pPr>
      <w:r w:rsidRPr="00012E1D">
        <w:rPr>
          <w:rFonts w:ascii="Times New Roman" w:hAnsi="Times New Roman"/>
          <w:color w:val="000000"/>
          <w:sz w:val="28"/>
          <w:szCs w:val="28"/>
          <w:highlight w:val="white"/>
        </w:rPr>
        <w:t xml:space="preserve">судебный прецедент </w:t>
      </w:r>
    </w:p>
    <w:p w:rsidR="00CA3D73" w:rsidRPr="00012E1D" w:rsidRDefault="00CA3D73" w:rsidP="00CA3D73">
      <w:pPr>
        <w:numPr>
          <w:ilvl w:val="0"/>
          <w:numId w:val="137"/>
        </w:numPr>
        <w:spacing w:after="0" w:line="276" w:lineRule="auto"/>
        <w:ind w:left="284" w:hanging="284"/>
        <w:rPr>
          <w:rFonts w:ascii="Times New Roman" w:hAnsi="Times New Roman"/>
          <w:color w:val="000000"/>
          <w:sz w:val="28"/>
          <w:szCs w:val="28"/>
          <w:highlight w:val="white"/>
        </w:rPr>
      </w:pPr>
      <w:r w:rsidRPr="00012E1D">
        <w:rPr>
          <w:rFonts w:ascii="Times New Roman" w:hAnsi="Times New Roman"/>
          <w:color w:val="000000"/>
          <w:sz w:val="28"/>
          <w:szCs w:val="28"/>
          <w:highlight w:val="white"/>
        </w:rPr>
        <w:t xml:space="preserve">религиозный текст </w:t>
      </w:r>
    </w:p>
    <w:p w:rsidR="00CA3D73" w:rsidRPr="00012E1D" w:rsidRDefault="00CA3D73" w:rsidP="00CA3D73">
      <w:pPr>
        <w:numPr>
          <w:ilvl w:val="0"/>
          <w:numId w:val="137"/>
        </w:numPr>
        <w:spacing w:after="0" w:line="276" w:lineRule="auto"/>
        <w:ind w:left="284" w:hanging="284"/>
        <w:rPr>
          <w:rFonts w:ascii="Times New Roman" w:hAnsi="Times New Roman"/>
          <w:color w:val="000000"/>
          <w:sz w:val="28"/>
          <w:szCs w:val="28"/>
          <w:highlight w:val="white"/>
        </w:rPr>
      </w:pPr>
      <w:r w:rsidRPr="00012E1D">
        <w:rPr>
          <w:rFonts w:ascii="Times New Roman" w:hAnsi="Times New Roman"/>
          <w:color w:val="000000"/>
          <w:sz w:val="28"/>
          <w:szCs w:val="28"/>
          <w:highlight w:val="white"/>
        </w:rPr>
        <w:t>нормативный правовой акт</w:t>
      </w:r>
    </w:p>
    <w:p w:rsidR="00CA3D73" w:rsidRPr="00012E1D" w:rsidRDefault="00CA3D73" w:rsidP="00CA3D73">
      <w:pPr>
        <w:spacing w:line="276" w:lineRule="auto"/>
        <w:rPr>
          <w:rFonts w:ascii="Times New Roman" w:hAnsi="Times New Roman"/>
          <w:color w:val="000000"/>
          <w:sz w:val="28"/>
          <w:szCs w:val="28"/>
          <w:highlight w:val="white"/>
        </w:rPr>
      </w:pPr>
    </w:p>
    <w:p w:rsidR="00CA3D73" w:rsidRPr="00012E1D" w:rsidRDefault="00CA3D73" w:rsidP="00CA3D73">
      <w:pPr>
        <w:widowControl w:val="0"/>
        <w:numPr>
          <w:ilvl w:val="0"/>
          <w:numId w:val="134"/>
        </w:numPr>
        <w:pBdr>
          <w:top w:val="nil"/>
          <w:left w:val="nil"/>
          <w:bottom w:val="nil"/>
          <w:right w:val="nil"/>
          <w:between w:val="nil"/>
        </w:pBdr>
        <w:tabs>
          <w:tab w:val="left" w:pos="851"/>
        </w:tabs>
        <w:spacing w:after="0" w:line="276" w:lineRule="auto"/>
        <w:ind w:left="0" w:firstLine="360"/>
        <w:jc w:val="both"/>
        <w:rPr>
          <w:rFonts w:ascii="Times New Roman" w:hAnsi="Times New Roman"/>
          <w:color w:val="000000"/>
          <w:sz w:val="28"/>
          <w:szCs w:val="28"/>
        </w:rPr>
      </w:pPr>
      <w:r w:rsidRPr="00012E1D">
        <w:rPr>
          <w:rFonts w:ascii="Times New Roman" w:hAnsi="Times New Roman"/>
          <w:color w:val="000000"/>
          <w:sz w:val="28"/>
          <w:szCs w:val="28"/>
        </w:rPr>
        <w:t xml:space="preserve">В Конституции РФ указаны обязанности гражданина РФ. Выберите из приведённого списка все верные ответы. </w:t>
      </w:r>
    </w:p>
    <w:p w:rsidR="00CA3D73" w:rsidRPr="00012E1D" w:rsidRDefault="00CA3D73" w:rsidP="00CA3D73">
      <w:pPr>
        <w:numPr>
          <w:ilvl w:val="0"/>
          <w:numId w:val="135"/>
        </w:numPr>
        <w:spacing w:after="0" w:line="276" w:lineRule="auto"/>
        <w:ind w:left="426" w:hanging="357"/>
        <w:rPr>
          <w:rFonts w:ascii="Times New Roman" w:hAnsi="Times New Roman"/>
          <w:color w:val="000000"/>
          <w:sz w:val="28"/>
          <w:szCs w:val="28"/>
          <w:highlight w:val="white"/>
        </w:rPr>
      </w:pPr>
      <w:r w:rsidRPr="00012E1D">
        <w:rPr>
          <w:rFonts w:ascii="Times New Roman" w:hAnsi="Times New Roman"/>
          <w:color w:val="000000"/>
          <w:sz w:val="28"/>
          <w:szCs w:val="28"/>
          <w:highlight w:val="white"/>
        </w:rPr>
        <w:t xml:space="preserve">защищать Отечество </w:t>
      </w:r>
    </w:p>
    <w:p w:rsidR="00CA3D73" w:rsidRPr="00012E1D" w:rsidRDefault="00CA3D73" w:rsidP="00CA3D73">
      <w:pPr>
        <w:numPr>
          <w:ilvl w:val="0"/>
          <w:numId w:val="135"/>
        </w:numPr>
        <w:spacing w:after="0" w:line="276" w:lineRule="auto"/>
        <w:ind w:left="426" w:hanging="357"/>
        <w:rPr>
          <w:rFonts w:ascii="Times New Roman" w:hAnsi="Times New Roman"/>
          <w:color w:val="000000"/>
          <w:sz w:val="28"/>
          <w:szCs w:val="28"/>
          <w:highlight w:val="white"/>
        </w:rPr>
      </w:pPr>
      <w:r w:rsidRPr="00012E1D">
        <w:rPr>
          <w:rFonts w:ascii="Times New Roman" w:hAnsi="Times New Roman"/>
          <w:color w:val="000000"/>
          <w:sz w:val="28"/>
          <w:szCs w:val="28"/>
          <w:highlight w:val="white"/>
        </w:rPr>
        <w:t>платить налоги</w:t>
      </w:r>
    </w:p>
    <w:p w:rsidR="00CA3D73" w:rsidRPr="00012E1D" w:rsidRDefault="00CA3D73" w:rsidP="00CA3D73">
      <w:pPr>
        <w:numPr>
          <w:ilvl w:val="0"/>
          <w:numId w:val="135"/>
        </w:numPr>
        <w:spacing w:after="0" w:line="276" w:lineRule="auto"/>
        <w:ind w:left="426" w:hanging="357"/>
        <w:rPr>
          <w:rFonts w:ascii="Times New Roman" w:hAnsi="Times New Roman"/>
          <w:color w:val="000000"/>
          <w:sz w:val="28"/>
          <w:szCs w:val="28"/>
          <w:highlight w:val="white"/>
        </w:rPr>
      </w:pPr>
      <w:r w:rsidRPr="00012E1D">
        <w:rPr>
          <w:rFonts w:ascii="Times New Roman" w:hAnsi="Times New Roman"/>
          <w:color w:val="000000"/>
          <w:sz w:val="28"/>
          <w:szCs w:val="28"/>
          <w:highlight w:val="white"/>
        </w:rPr>
        <w:t>быть избранным в органы власти</w:t>
      </w:r>
    </w:p>
    <w:p w:rsidR="00CA3D73" w:rsidRPr="00012E1D" w:rsidRDefault="00CA3D73" w:rsidP="00CA3D73">
      <w:pPr>
        <w:numPr>
          <w:ilvl w:val="0"/>
          <w:numId w:val="135"/>
        </w:numPr>
        <w:spacing w:after="0" w:line="276" w:lineRule="auto"/>
        <w:ind w:left="426" w:hanging="357"/>
        <w:rPr>
          <w:rFonts w:ascii="Times New Roman" w:hAnsi="Times New Roman"/>
          <w:color w:val="000000"/>
          <w:sz w:val="28"/>
          <w:szCs w:val="28"/>
          <w:highlight w:val="white"/>
        </w:rPr>
      </w:pPr>
      <w:r w:rsidRPr="00012E1D">
        <w:rPr>
          <w:rFonts w:ascii="Times New Roman" w:hAnsi="Times New Roman"/>
          <w:color w:val="000000"/>
          <w:sz w:val="28"/>
          <w:szCs w:val="28"/>
          <w:highlight w:val="white"/>
        </w:rPr>
        <w:t xml:space="preserve">бережно относиться к памятникам истории и культуры </w:t>
      </w:r>
    </w:p>
    <w:p w:rsidR="00CA3D73" w:rsidRPr="00012E1D" w:rsidRDefault="00CA3D73" w:rsidP="00CA3D73">
      <w:pPr>
        <w:numPr>
          <w:ilvl w:val="0"/>
          <w:numId w:val="135"/>
        </w:numPr>
        <w:spacing w:after="0" w:line="276" w:lineRule="auto"/>
        <w:ind w:left="426" w:hanging="357"/>
        <w:rPr>
          <w:rFonts w:ascii="Times New Roman" w:hAnsi="Times New Roman"/>
          <w:color w:val="000000"/>
          <w:sz w:val="28"/>
          <w:szCs w:val="28"/>
          <w:highlight w:val="white"/>
        </w:rPr>
      </w:pPr>
      <w:r w:rsidRPr="00012E1D">
        <w:rPr>
          <w:rFonts w:ascii="Times New Roman" w:hAnsi="Times New Roman"/>
          <w:color w:val="000000"/>
          <w:sz w:val="28"/>
          <w:szCs w:val="28"/>
          <w:highlight w:val="white"/>
        </w:rPr>
        <w:t>принимать участие в митингах</w:t>
      </w:r>
    </w:p>
    <w:p w:rsidR="00CA3D73" w:rsidRPr="00012E1D" w:rsidRDefault="00CA3D73" w:rsidP="00CA3D73">
      <w:pPr>
        <w:widowControl w:val="0"/>
        <w:pBdr>
          <w:top w:val="nil"/>
          <w:left w:val="nil"/>
          <w:bottom w:val="nil"/>
          <w:right w:val="nil"/>
          <w:between w:val="nil"/>
        </w:pBdr>
        <w:tabs>
          <w:tab w:val="left" w:pos="851"/>
        </w:tabs>
        <w:spacing w:line="276" w:lineRule="auto"/>
        <w:ind w:left="360"/>
        <w:jc w:val="both"/>
        <w:rPr>
          <w:rFonts w:ascii="Times New Roman" w:hAnsi="Times New Roman"/>
          <w:color w:val="000000"/>
          <w:sz w:val="28"/>
          <w:szCs w:val="28"/>
        </w:rPr>
      </w:pPr>
    </w:p>
    <w:p w:rsidR="00CA3D73" w:rsidRPr="00012E1D" w:rsidRDefault="00CA3D73" w:rsidP="00CA3D73">
      <w:pPr>
        <w:widowControl w:val="0"/>
        <w:pBdr>
          <w:top w:val="nil"/>
          <w:left w:val="nil"/>
          <w:bottom w:val="nil"/>
          <w:right w:val="nil"/>
          <w:between w:val="nil"/>
        </w:pBdr>
        <w:tabs>
          <w:tab w:val="left" w:pos="851"/>
        </w:tabs>
        <w:spacing w:line="276" w:lineRule="auto"/>
        <w:ind w:left="360"/>
        <w:jc w:val="both"/>
        <w:rPr>
          <w:rFonts w:ascii="Times New Roman" w:hAnsi="Times New Roman"/>
          <w:color w:val="000000"/>
          <w:sz w:val="28"/>
          <w:szCs w:val="28"/>
        </w:rPr>
      </w:pPr>
    </w:p>
    <w:p w:rsidR="00CA3D73" w:rsidRPr="00012E1D" w:rsidRDefault="00CA3D73" w:rsidP="00CA3D73">
      <w:pPr>
        <w:widowControl w:val="0"/>
        <w:numPr>
          <w:ilvl w:val="0"/>
          <w:numId w:val="134"/>
        </w:numPr>
        <w:pBdr>
          <w:top w:val="nil"/>
          <w:left w:val="nil"/>
          <w:bottom w:val="nil"/>
          <w:right w:val="nil"/>
          <w:between w:val="nil"/>
        </w:pBdr>
        <w:tabs>
          <w:tab w:val="left" w:pos="851"/>
        </w:tabs>
        <w:spacing w:after="0" w:line="276" w:lineRule="auto"/>
        <w:ind w:left="0" w:firstLine="360"/>
        <w:jc w:val="both"/>
        <w:rPr>
          <w:rFonts w:ascii="Times New Roman" w:hAnsi="Times New Roman"/>
          <w:color w:val="000000"/>
          <w:sz w:val="28"/>
          <w:szCs w:val="28"/>
        </w:rPr>
      </w:pPr>
      <w:r w:rsidRPr="00012E1D">
        <w:rPr>
          <w:rFonts w:ascii="Times New Roman" w:hAnsi="Times New Roman"/>
          <w:color w:val="000000"/>
          <w:sz w:val="28"/>
          <w:szCs w:val="28"/>
        </w:rPr>
        <w:t xml:space="preserve">Перед вами круги Эйлера, которые обозначены буквами А, Б, В, Г. </w:t>
      </w:r>
    </w:p>
    <w:p w:rsidR="00CA3D73" w:rsidRPr="00012E1D" w:rsidRDefault="00CA3D73" w:rsidP="00CA3D73">
      <w:pPr>
        <w:spacing w:line="276" w:lineRule="auto"/>
        <w:rPr>
          <w:rFonts w:ascii="Times New Roman" w:eastAsia="Arial Unicode MS" w:hAnsi="Times New Roman"/>
          <w:noProof/>
          <w:color w:val="000000"/>
          <w:sz w:val="28"/>
          <w:szCs w:val="28"/>
          <w:bdr w:val="nil"/>
        </w:rPr>
      </w:pPr>
      <w:r w:rsidRPr="00012E1D">
        <w:rPr>
          <w:rFonts w:ascii="Times New Roman" w:hAnsi="Times New Roman"/>
          <w:noProof/>
          <w:sz w:val="28"/>
          <w:szCs w:val="28"/>
          <w:lang w:eastAsia="ru-RU"/>
        </w:rPr>
        <w:drawing>
          <wp:inline distT="0" distB="0" distL="0" distR="0">
            <wp:extent cx="2067560" cy="1957705"/>
            <wp:effectExtent l="19050" t="0" r="8890" b="0"/>
            <wp:docPr id="28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3" cstate="print"/>
                    <a:srcRect l="30679" t="53972" r="46980" b="8211"/>
                    <a:stretch>
                      <a:fillRect/>
                    </a:stretch>
                  </pic:blipFill>
                  <pic:spPr bwMode="auto">
                    <a:xfrm>
                      <a:off x="0" y="0"/>
                      <a:ext cx="2067560" cy="1957705"/>
                    </a:xfrm>
                    <a:prstGeom prst="rect">
                      <a:avLst/>
                    </a:prstGeom>
                    <a:noFill/>
                    <a:ln w="9525">
                      <a:noFill/>
                      <a:miter lim="800000"/>
                      <a:headEnd/>
                      <a:tailEnd/>
                    </a:ln>
                  </pic:spPr>
                </pic:pic>
              </a:graphicData>
            </a:graphic>
          </wp:inline>
        </w:drawing>
      </w:r>
    </w:p>
    <w:p w:rsidR="00CA3D73" w:rsidRPr="00012E1D" w:rsidRDefault="00CA3D73" w:rsidP="00CA3D73">
      <w:pPr>
        <w:widowControl w:val="0"/>
        <w:pBdr>
          <w:top w:val="nil"/>
          <w:left w:val="nil"/>
          <w:bottom w:val="nil"/>
          <w:right w:val="nil"/>
          <w:between w:val="nil"/>
        </w:pBdr>
        <w:spacing w:line="276" w:lineRule="auto"/>
        <w:ind w:firstLine="709"/>
        <w:jc w:val="both"/>
        <w:rPr>
          <w:rFonts w:ascii="Times New Roman" w:hAnsi="Times New Roman"/>
          <w:color w:val="000000"/>
          <w:sz w:val="28"/>
          <w:szCs w:val="28"/>
        </w:rPr>
      </w:pPr>
      <w:r w:rsidRPr="00012E1D">
        <w:rPr>
          <w:rFonts w:ascii="Times New Roman" w:hAnsi="Times New Roman"/>
          <w:color w:val="000000"/>
          <w:sz w:val="28"/>
          <w:szCs w:val="28"/>
        </w:rPr>
        <w:t>Соотнесите букву с определенным термином из приведенного ниже списка и заполните таблицу:</w:t>
      </w:r>
    </w:p>
    <w:p w:rsidR="00CA3D73" w:rsidRPr="00012E1D" w:rsidRDefault="00CA3D73" w:rsidP="00CA3D73">
      <w:pPr>
        <w:pStyle w:val="affa"/>
        <w:widowControl w:val="0"/>
        <w:numPr>
          <w:ilvl w:val="0"/>
          <w:numId w:val="138"/>
        </w:numPr>
        <w:pBdr>
          <w:top w:val="nil"/>
          <w:left w:val="nil"/>
          <w:bottom w:val="nil"/>
          <w:right w:val="nil"/>
          <w:between w:val="nil"/>
        </w:pBdr>
        <w:autoSpaceDE w:val="0"/>
        <w:autoSpaceDN w:val="0"/>
        <w:spacing w:line="276" w:lineRule="auto"/>
        <w:ind w:left="426"/>
        <w:rPr>
          <w:color w:val="000000"/>
          <w:sz w:val="28"/>
          <w:szCs w:val="28"/>
        </w:rPr>
      </w:pPr>
      <w:r w:rsidRPr="00012E1D">
        <w:rPr>
          <w:color w:val="000000"/>
          <w:sz w:val="28"/>
          <w:szCs w:val="28"/>
        </w:rPr>
        <w:t>Отрасль права</w:t>
      </w:r>
    </w:p>
    <w:p w:rsidR="00CA3D73" w:rsidRPr="00012E1D" w:rsidRDefault="00CA3D73" w:rsidP="00CA3D73">
      <w:pPr>
        <w:pStyle w:val="affa"/>
        <w:widowControl w:val="0"/>
        <w:numPr>
          <w:ilvl w:val="0"/>
          <w:numId w:val="138"/>
        </w:numPr>
        <w:pBdr>
          <w:top w:val="nil"/>
          <w:left w:val="nil"/>
          <w:bottom w:val="nil"/>
          <w:right w:val="nil"/>
          <w:between w:val="nil"/>
        </w:pBdr>
        <w:autoSpaceDE w:val="0"/>
        <w:autoSpaceDN w:val="0"/>
        <w:spacing w:line="276" w:lineRule="auto"/>
        <w:ind w:left="426"/>
        <w:rPr>
          <w:color w:val="000000"/>
          <w:sz w:val="28"/>
          <w:szCs w:val="28"/>
        </w:rPr>
      </w:pPr>
      <w:r w:rsidRPr="00012E1D">
        <w:rPr>
          <w:color w:val="000000"/>
          <w:sz w:val="28"/>
          <w:szCs w:val="28"/>
        </w:rPr>
        <w:t>Институт права</w:t>
      </w:r>
    </w:p>
    <w:p w:rsidR="00CA3D73" w:rsidRPr="00012E1D" w:rsidRDefault="00CA3D73" w:rsidP="00CA3D73">
      <w:pPr>
        <w:pStyle w:val="affa"/>
        <w:widowControl w:val="0"/>
        <w:numPr>
          <w:ilvl w:val="0"/>
          <w:numId w:val="138"/>
        </w:numPr>
        <w:pBdr>
          <w:top w:val="nil"/>
          <w:left w:val="nil"/>
          <w:bottom w:val="nil"/>
          <w:right w:val="nil"/>
          <w:between w:val="nil"/>
        </w:pBdr>
        <w:autoSpaceDE w:val="0"/>
        <w:autoSpaceDN w:val="0"/>
        <w:spacing w:line="276" w:lineRule="auto"/>
        <w:ind w:left="426"/>
        <w:rPr>
          <w:color w:val="000000"/>
          <w:sz w:val="28"/>
          <w:szCs w:val="28"/>
        </w:rPr>
      </w:pPr>
      <w:r w:rsidRPr="00012E1D">
        <w:rPr>
          <w:color w:val="000000"/>
          <w:sz w:val="28"/>
          <w:szCs w:val="28"/>
        </w:rPr>
        <w:t>Подотрасль права</w:t>
      </w:r>
    </w:p>
    <w:p w:rsidR="00CA3D73" w:rsidRPr="00012E1D" w:rsidRDefault="00CA3D73" w:rsidP="00CA3D73">
      <w:pPr>
        <w:pStyle w:val="affa"/>
        <w:widowControl w:val="0"/>
        <w:numPr>
          <w:ilvl w:val="0"/>
          <w:numId w:val="138"/>
        </w:numPr>
        <w:pBdr>
          <w:top w:val="nil"/>
          <w:left w:val="nil"/>
          <w:bottom w:val="nil"/>
          <w:right w:val="nil"/>
          <w:between w:val="nil"/>
        </w:pBdr>
        <w:autoSpaceDE w:val="0"/>
        <w:autoSpaceDN w:val="0"/>
        <w:spacing w:line="276" w:lineRule="auto"/>
        <w:ind w:left="426"/>
        <w:rPr>
          <w:color w:val="000000"/>
          <w:sz w:val="28"/>
          <w:szCs w:val="28"/>
        </w:rPr>
      </w:pPr>
      <w:r w:rsidRPr="00012E1D">
        <w:rPr>
          <w:color w:val="000000"/>
          <w:sz w:val="28"/>
          <w:szCs w:val="28"/>
        </w:rPr>
        <w:t xml:space="preserve">Норма права </w:t>
      </w:r>
    </w:p>
    <w:p w:rsidR="00CA3D73" w:rsidRPr="00012E1D" w:rsidRDefault="00E56635" w:rsidP="00CA3D73">
      <w:pPr>
        <w:widowControl w:val="0"/>
        <w:pBdr>
          <w:top w:val="nil"/>
          <w:left w:val="nil"/>
          <w:bottom w:val="nil"/>
          <w:right w:val="nil"/>
          <w:between w:val="nil"/>
        </w:pBdr>
        <w:spacing w:line="276" w:lineRule="auto"/>
        <w:ind w:left="720" w:hanging="284"/>
        <w:rPr>
          <w:rFonts w:ascii="Times New Roman" w:hAnsi="Times New Roman"/>
          <w:color w:val="000000"/>
          <w:sz w:val="28"/>
          <w:szCs w:val="28"/>
        </w:rPr>
      </w:pPr>
      <w:r w:rsidRPr="00012E1D">
        <w:rPr>
          <w:rFonts w:ascii="Times New Roman" w:hAnsi="Times New Roman"/>
          <w:noProof/>
          <w:color w:val="000000"/>
          <w:sz w:val="28"/>
          <w:szCs w:val="28"/>
        </w:rPr>
        <w:pict>
          <v:oval id="Овал 1073741835" o:spid="_x0000_s1028" style="position:absolute;left:0;text-align:left;margin-left:435pt;margin-top:12pt;width:34.25pt;height:35.75pt;z-index:2516623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" stroked="f">
            <v:textbox style="mso-next-textbox:#Овал 1073741835" inset="2.53958mm,2.53958mm,2.53958mm,2.53958mm">
              <w:txbxContent>
                <w:p w:rsidR="00A4132F" w:rsidRDefault="00A4132F" w:rsidP="00CA3D73">
                  <w:pPr>
                    <w:textDirection w:val="btLr"/>
                  </w:pPr>
                </w:p>
              </w:txbxContent>
            </v:textbox>
          </v:oval>
        </w:pict>
      </w:r>
    </w:p>
    <w:tbl>
      <w:tblPr>
        <w:tblW w:w="4942" w:type="dxa"/>
        <w:tblInd w:w="2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00"/>
      </w:tblPr>
      <w:tblGrid>
        <w:gridCol w:w="1235"/>
        <w:gridCol w:w="1235"/>
        <w:gridCol w:w="1236"/>
        <w:gridCol w:w="1236"/>
      </w:tblGrid>
      <w:tr w:rsidR="00CA3D73" w:rsidRPr="00012E1D" w:rsidTr="00BE0966">
        <w:trPr>
          <w:trHeight w:val="321"/>
          <w:tblHeader/>
        </w:trPr>
        <w:tc>
          <w:tcPr>
            <w:tcW w:w="1235" w:type="dxa"/>
            <w:tcBorders>
              <w:top w:val="single" w:sz="4" w:space="0" w:color="000000"/>
              <w:left w:val="single" w:sz="4" w:space="0" w:color="000000"/>
              <w:bottom w:val="single" w:sz="6" w:space="0" w:color="000000"/>
              <w:right w:val="single" w:sz="4" w:space="0" w:color="000000"/>
            </w:tcBorders>
            <w:shd w:val="clear" w:color="auto" w:fill="auto"/>
            <w:tcMar>
              <w:top w:w="80" w:type="dxa"/>
              <w:left w:w="80" w:type="dxa"/>
              <w:bottom w:w="80" w:type="dxa"/>
              <w:right w:w="80" w:type="dxa"/>
            </w:tcMar>
          </w:tcPr>
          <w:p w:rsidR="00CA3D73" w:rsidRPr="00012E1D" w:rsidRDefault="00CA3D73" w:rsidP="00BE0966">
            <w:pPr>
              <w:widowControl w:val="0"/>
              <w:pBdr>
                <w:top w:val="nil"/>
                <w:left w:val="nil"/>
                <w:bottom w:val="nil"/>
                <w:right w:val="nil"/>
                <w:between w:val="nil"/>
              </w:pBdr>
              <w:spacing w:line="276" w:lineRule="auto"/>
              <w:ind w:left="720" w:hanging="284"/>
              <w:rPr>
                <w:rFonts w:ascii="Times New Roman" w:hAnsi="Times New Roman"/>
                <w:b/>
                <w:color w:val="000000"/>
                <w:sz w:val="28"/>
                <w:szCs w:val="28"/>
              </w:rPr>
            </w:pPr>
            <w:r w:rsidRPr="00012E1D">
              <w:rPr>
                <w:rFonts w:ascii="Times New Roman" w:hAnsi="Times New Roman"/>
                <w:b/>
                <w:color w:val="000000"/>
                <w:sz w:val="28"/>
                <w:szCs w:val="28"/>
              </w:rPr>
              <w:t>А</w:t>
            </w:r>
          </w:p>
        </w:tc>
        <w:tc>
          <w:tcPr>
            <w:tcW w:w="1235" w:type="dxa"/>
            <w:tcBorders>
              <w:top w:val="single" w:sz="4" w:space="0" w:color="000000"/>
              <w:left w:val="single" w:sz="4" w:space="0" w:color="000000"/>
              <w:bottom w:val="single" w:sz="6" w:space="0" w:color="000000"/>
              <w:right w:val="single" w:sz="4" w:space="0" w:color="000000"/>
            </w:tcBorders>
            <w:shd w:val="clear" w:color="auto" w:fill="auto"/>
            <w:tcMar>
              <w:top w:w="80" w:type="dxa"/>
              <w:left w:w="80" w:type="dxa"/>
              <w:bottom w:w="80" w:type="dxa"/>
              <w:right w:w="80" w:type="dxa"/>
            </w:tcMar>
          </w:tcPr>
          <w:p w:rsidR="00CA3D73" w:rsidRPr="00012E1D" w:rsidRDefault="00CA3D73" w:rsidP="00BE0966">
            <w:pPr>
              <w:widowControl w:val="0"/>
              <w:pBdr>
                <w:top w:val="nil"/>
                <w:left w:val="nil"/>
                <w:bottom w:val="nil"/>
                <w:right w:val="nil"/>
                <w:between w:val="nil"/>
              </w:pBdr>
              <w:spacing w:line="276" w:lineRule="auto"/>
              <w:ind w:left="720" w:hanging="284"/>
              <w:rPr>
                <w:rFonts w:ascii="Times New Roman" w:hAnsi="Times New Roman"/>
                <w:b/>
                <w:color w:val="000000"/>
                <w:sz w:val="28"/>
                <w:szCs w:val="28"/>
              </w:rPr>
            </w:pPr>
            <w:r w:rsidRPr="00012E1D">
              <w:rPr>
                <w:rFonts w:ascii="Times New Roman" w:hAnsi="Times New Roman"/>
                <w:b/>
                <w:color w:val="000000"/>
                <w:sz w:val="28"/>
                <w:szCs w:val="28"/>
              </w:rPr>
              <w:t>Б</w:t>
            </w:r>
          </w:p>
        </w:tc>
        <w:tc>
          <w:tcPr>
            <w:tcW w:w="1236" w:type="dxa"/>
            <w:tcBorders>
              <w:top w:val="single" w:sz="4" w:space="0" w:color="000000"/>
              <w:left w:val="single" w:sz="4" w:space="0" w:color="000000"/>
              <w:bottom w:val="single" w:sz="6" w:space="0" w:color="000000"/>
              <w:right w:val="single" w:sz="4" w:space="0" w:color="000000"/>
            </w:tcBorders>
            <w:shd w:val="clear" w:color="auto" w:fill="auto"/>
            <w:tcMar>
              <w:top w:w="80" w:type="dxa"/>
              <w:left w:w="80" w:type="dxa"/>
              <w:bottom w:w="80" w:type="dxa"/>
              <w:right w:w="80" w:type="dxa"/>
            </w:tcMar>
          </w:tcPr>
          <w:p w:rsidR="00CA3D73" w:rsidRPr="00012E1D" w:rsidRDefault="00CA3D73" w:rsidP="00BE0966">
            <w:pPr>
              <w:widowControl w:val="0"/>
              <w:pBdr>
                <w:top w:val="nil"/>
                <w:left w:val="nil"/>
                <w:bottom w:val="nil"/>
                <w:right w:val="nil"/>
                <w:between w:val="nil"/>
              </w:pBdr>
              <w:spacing w:line="276" w:lineRule="auto"/>
              <w:ind w:left="720" w:hanging="284"/>
              <w:rPr>
                <w:rFonts w:ascii="Times New Roman" w:hAnsi="Times New Roman"/>
                <w:b/>
                <w:color w:val="000000"/>
                <w:sz w:val="28"/>
                <w:szCs w:val="28"/>
              </w:rPr>
            </w:pPr>
            <w:r w:rsidRPr="00012E1D">
              <w:rPr>
                <w:rFonts w:ascii="Times New Roman" w:hAnsi="Times New Roman"/>
                <w:b/>
                <w:color w:val="000000"/>
                <w:sz w:val="28"/>
                <w:szCs w:val="28"/>
              </w:rPr>
              <w:t>В</w:t>
            </w:r>
          </w:p>
        </w:tc>
        <w:tc>
          <w:tcPr>
            <w:tcW w:w="1236" w:type="dxa"/>
            <w:tcBorders>
              <w:top w:val="single" w:sz="4" w:space="0" w:color="000000"/>
              <w:left w:val="single" w:sz="4" w:space="0" w:color="000000"/>
              <w:bottom w:val="single" w:sz="6" w:space="0" w:color="000000"/>
              <w:right w:val="single" w:sz="4" w:space="0" w:color="000000"/>
            </w:tcBorders>
            <w:shd w:val="clear" w:color="auto" w:fill="auto"/>
            <w:tcMar>
              <w:top w:w="80" w:type="dxa"/>
              <w:left w:w="80" w:type="dxa"/>
              <w:bottom w:w="80" w:type="dxa"/>
              <w:right w:w="80" w:type="dxa"/>
            </w:tcMar>
          </w:tcPr>
          <w:p w:rsidR="00CA3D73" w:rsidRPr="00012E1D" w:rsidRDefault="00CA3D73" w:rsidP="00BE0966">
            <w:pPr>
              <w:widowControl w:val="0"/>
              <w:pBdr>
                <w:top w:val="nil"/>
                <w:left w:val="nil"/>
                <w:bottom w:val="nil"/>
                <w:right w:val="nil"/>
                <w:between w:val="nil"/>
              </w:pBdr>
              <w:spacing w:line="276" w:lineRule="auto"/>
              <w:ind w:left="720" w:hanging="284"/>
              <w:rPr>
                <w:rFonts w:ascii="Times New Roman" w:hAnsi="Times New Roman"/>
                <w:b/>
                <w:color w:val="000000"/>
                <w:sz w:val="28"/>
                <w:szCs w:val="28"/>
              </w:rPr>
            </w:pPr>
            <w:r w:rsidRPr="00012E1D">
              <w:rPr>
                <w:rFonts w:ascii="Times New Roman" w:hAnsi="Times New Roman"/>
                <w:b/>
                <w:color w:val="000000"/>
                <w:sz w:val="28"/>
                <w:szCs w:val="28"/>
              </w:rPr>
              <w:t>Г</w:t>
            </w:r>
          </w:p>
        </w:tc>
      </w:tr>
      <w:tr w:rsidR="00CA3D73" w:rsidRPr="00012E1D" w:rsidTr="00BE0966">
        <w:trPr>
          <w:trHeight w:val="295"/>
        </w:trPr>
        <w:tc>
          <w:tcPr>
            <w:tcW w:w="1235" w:type="dxa"/>
            <w:tcBorders>
              <w:top w:val="single" w:sz="6"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3D73" w:rsidRPr="00012E1D" w:rsidRDefault="00CA3D73" w:rsidP="00BE0966">
            <w:pPr>
              <w:widowControl w:val="0"/>
              <w:pBdr>
                <w:top w:val="nil"/>
                <w:left w:val="nil"/>
                <w:bottom w:val="nil"/>
                <w:right w:val="nil"/>
                <w:between w:val="nil"/>
              </w:pBdr>
              <w:spacing w:line="276" w:lineRule="auto"/>
              <w:ind w:left="720" w:hanging="284"/>
              <w:rPr>
                <w:rFonts w:ascii="Times New Roman" w:hAnsi="Times New Roman"/>
                <w:color w:val="000000"/>
                <w:sz w:val="28"/>
                <w:szCs w:val="28"/>
              </w:rPr>
            </w:pPr>
          </w:p>
        </w:tc>
        <w:tc>
          <w:tcPr>
            <w:tcW w:w="1235" w:type="dxa"/>
            <w:tcBorders>
              <w:top w:val="single" w:sz="6"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3D73" w:rsidRPr="00012E1D" w:rsidRDefault="00CA3D73" w:rsidP="00BE0966">
            <w:pPr>
              <w:widowControl w:val="0"/>
              <w:pBdr>
                <w:top w:val="nil"/>
                <w:left w:val="nil"/>
                <w:bottom w:val="nil"/>
                <w:right w:val="nil"/>
                <w:between w:val="nil"/>
              </w:pBdr>
              <w:spacing w:line="276" w:lineRule="auto"/>
              <w:ind w:left="720" w:hanging="284"/>
              <w:rPr>
                <w:rFonts w:ascii="Times New Roman" w:hAnsi="Times New Roman"/>
                <w:color w:val="000000"/>
                <w:sz w:val="28"/>
                <w:szCs w:val="28"/>
              </w:rPr>
            </w:pPr>
          </w:p>
        </w:tc>
        <w:tc>
          <w:tcPr>
            <w:tcW w:w="1236" w:type="dxa"/>
            <w:tcBorders>
              <w:top w:val="single" w:sz="6"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3D73" w:rsidRPr="00012E1D" w:rsidRDefault="00CA3D73" w:rsidP="00BE0966">
            <w:pPr>
              <w:widowControl w:val="0"/>
              <w:pBdr>
                <w:top w:val="nil"/>
                <w:left w:val="nil"/>
                <w:bottom w:val="nil"/>
                <w:right w:val="nil"/>
                <w:between w:val="nil"/>
              </w:pBdr>
              <w:spacing w:line="276" w:lineRule="auto"/>
              <w:ind w:left="720" w:hanging="284"/>
              <w:rPr>
                <w:rFonts w:ascii="Times New Roman" w:hAnsi="Times New Roman"/>
                <w:color w:val="000000"/>
                <w:sz w:val="28"/>
                <w:szCs w:val="28"/>
              </w:rPr>
            </w:pPr>
          </w:p>
        </w:tc>
        <w:tc>
          <w:tcPr>
            <w:tcW w:w="1236" w:type="dxa"/>
            <w:tcBorders>
              <w:top w:val="single" w:sz="6"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CA3D73" w:rsidRPr="00012E1D" w:rsidRDefault="00CA3D73" w:rsidP="00BE0966">
            <w:pPr>
              <w:widowControl w:val="0"/>
              <w:pBdr>
                <w:top w:val="nil"/>
                <w:left w:val="nil"/>
                <w:bottom w:val="nil"/>
                <w:right w:val="nil"/>
                <w:between w:val="nil"/>
              </w:pBdr>
              <w:spacing w:line="276" w:lineRule="auto"/>
              <w:ind w:left="720" w:hanging="284"/>
              <w:rPr>
                <w:rFonts w:ascii="Times New Roman" w:hAnsi="Times New Roman"/>
                <w:color w:val="000000"/>
                <w:sz w:val="28"/>
                <w:szCs w:val="28"/>
              </w:rPr>
            </w:pPr>
          </w:p>
        </w:tc>
      </w:tr>
    </w:tbl>
    <w:p w:rsidR="00CA3D73" w:rsidRPr="00012E1D" w:rsidRDefault="00CA3D73" w:rsidP="00CA3D73">
      <w:pPr>
        <w:widowControl w:val="0"/>
        <w:pBdr>
          <w:top w:val="nil"/>
          <w:left w:val="nil"/>
          <w:bottom w:val="nil"/>
          <w:right w:val="nil"/>
          <w:between w:val="nil"/>
        </w:pBdr>
        <w:spacing w:line="276" w:lineRule="auto"/>
        <w:ind w:left="720" w:hanging="284"/>
        <w:rPr>
          <w:rFonts w:ascii="Times New Roman" w:hAnsi="Times New Roman"/>
          <w:color w:val="000000"/>
          <w:sz w:val="28"/>
          <w:szCs w:val="28"/>
        </w:rPr>
      </w:pPr>
    </w:p>
    <w:p w:rsidR="00CA3D73" w:rsidRPr="00012E1D" w:rsidRDefault="00CA3D73" w:rsidP="00CA3D73">
      <w:pPr>
        <w:widowControl w:val="0"/>
        <w:numPr>
          <w:ilvl w:val="0"/>
          <w:numId w:val="134"/>
        </w:numPr>
        <w:pBdr>
          <w:top w:val="nil"/>
          <w:left w:val="nil"/>
          <w:bottom w:val="nil"/>
          <w:right w:val="nil"/>
          <w:between w:val="nil"/>
        </w:pBdr>
        <w:tabs>
          <w:tab w:val="left" w:pos="851"/>
        </w:tabs>
        <w:spacing w:after="0" w:line="276" w:lineRule="auto"/>
        <w:ind w:left="0" w:firstLine="360"/>
        <w:jc w:val="both"/>
        <w:rPr>
          <w:rFonts w:ascii="Times New Roman" w:hAnsi="Times New Roman"/>
          <w:color w:val="000000"/>
          <w:sz w:val="28"/>
          <w:szCs w:val="28"/>
        </w:rPr>
      </w:pPr>
      <w:r w:rsidRPr="00012E1D">
        <w:rPr>
          <w:rFonts w:ascii="Times New Roman" w:hAnsi="Times New Roman"/>
          <w:color w:val="000000"/>
          <w:sz w:val="28"/>
          <w:szCs w:val="28"/>
        </w:rPr>
        <w:t xml:space="preserve">Оцените верность каждого суждения. </w:t>
      </w: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Ответ запишите в виде цифры:</w:t>
      </w:r>
    </w:p>
    <w:p w:rsidR="00CA3D73" w:rsidRPr="00012E1D" w:rsidRDefault="00CA3D73" w:rsidP="00CA3D73">
      <w:pPr>
        <w:numPr>
          <w:ilvl w:val="0"/>
          <w:numId w:val="131"/>
        </w:numPr>
        <w:spacing w:after="0" w:line="276" w:lineRule="auto"/>
        <w:ind w:firstLine="414"/>
        <w:rPr>
          <w:rFonts w:ascii="Times New Roman" w:hAnsi="Times New Roman"/>
          <w:sz w:val="28"/>
          <w:szCs w:val="28"/>
        </w:rPr>
      </w:pPr>
      <w:r w:rsidRPr="00012E1D">
        <w:rPr>
          <w:rFonts w:ascii="Times New Roman" w:hAnsi="Times New Roman"/>
          <w:sz w:val="28"/>
          <w:szCs w:val="28"/>
        </w:rPr>
        <w:t>- да, суждение верно;</w:t>
      </w:r>
    </w:p>
    <w:p w:rsidR="00CA3D73" w:rsidRPr="00012E1D" w:rsidRDefault="00CA3D73" w:rsidP="00CA3D73">
      <w:pPr>
        <w:numPr>
          <w:ilvl w:val="0"/>
          <w:numId w:val="131"/>
        </w:numPr>
        <w:spacing w:after="0" w:line="276" w:lineRule="auto"/>
        <w:ind w:firstLine="414"/>
        <w:rPr>
          <w:rFonts w:ascii="Times New Roman" w:hAnsi="Times New Roman"/>
          <w:sz w:val="28"/>
          <w:szCs w:val="28"/>
        </w:rPr>
      </w:pPr>
      <w:r w:rsidRPr="00012E1D">
        <w:rPr>
          <w:rFonts w:ascii="Times New Roman" w:hAnsi="Times New Roman"/>
          <w:sz w:val="28"/>
          <w:szCs w:val="28"/>
        </w:rPr>
        <w:t xml:space="preserve">- нет, суждение неверно. </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1) Одной из форм рационального познания является суждение.</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2) Одним из критериев научного познания является соответствие законам логики.</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3) Иудаизм относится к мировым религиям.</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4) Одним из факторов производства в современном мире является информация.</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lastRenderedPageBreak/>
        <w:t xml:space="preserve">5) Одним из неценовых факторов предложения изменение количества покупателей. </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6) Примером нисходящей социальной мобильности является переход из христианства в даосизм.</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 xml:space="preserve">7) Наличие общей территории является одним из условий формирования этноса. </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8) Одной из отличительных особенностей демократического режима является соблюдение права на свободу слова.</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 xml:space="preserve">9) Одним из источников власти в Российской Федерации является ее многонациональный народ. </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 xml:space="preserve">10) Сторонами в гражданском судопроизводстве являются адвокат и обвинитель. </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57"/>
        <w:gridCol w:w="957"/>
        <w:gridCol w:w="957"/>
        <w:gridCol w:w="957"/>
        <w:gridCol w:w="957"/>
        <w:gridCol w:w="957"/>
        <w:gridCol w:w="957"/>
        <w:gridCol w:w="957"/>
        <w:gridCol w:w="957"/>
        <w:gridCol w:w="958"/>
      </w:tblGrid>
      <w:tr w:rsidR="00CA3D73" w:rsidRPr="00012E1D" w:rsidTr="00BE0966">
        <w:tc>
          <w:tcPr>
            <w:tcW w:w="957" w:type="dxa"/>
          </w:tcPr>
          <w:p w:rsidR="00CA3D73" w:rsidRPr="00012E1D" w:rsidRDefault="00CA3D73" w:rsidP="00BE0966">
            <w:pPr>
              <w:spacing w:line="276" w:lineRule="auto"/>
              <w:rPr>
                <w:rFonts w:ascii="Times New Roman" w:hAnsi="Times New Roman"/>
                <w:sz w:val="28"/>
                <w:szCs w:val="28"/>
              </w:rPr>
            </w:pPr>
            <w:r w:rsidRPr="00012E1D">
              <w:rPr>
                <w:rFonts w:ascii="Times New Roman" w:hAnsi="Times New Roman"/>
                <w:sz w:val="28"/>
                <w:szCs w:val="28"/>
              </w:rPr>
              <w:t>1</w:t>
            </w:r>
          </w:p>
        </w:tc>
        <w:tc>
          <w:tcPr>
            <w:tcW w:w="957" w:type="dxa"/>
          </w:tcPr>
          <w:p w:rsidR="00CA3D73" w:rsidRPr="00012E1D" w:rsidRDefault="00CA3D73" w:rsidP="00BE0966">
            <w:pPr>
              <w:spacing w:line="276" w:lineRule="auto"/>
              <w:rPr>
                <w:rFonts w:ascii="Times New Roman" w:hAnsi="Times New Roman"/>
                <w:sz w:val="28"/>
                <w:szCs w:val="28"/>
              </w:rPr>
            </w:pPr>
            <w:r w:rsidRPr="00012E1D">
              <w:rPr>
                <w:rFonts w:ascii="Times New Roman" w:hAnsi="Times New Roman"/>
                <w:sz w:val="28"/>
                <w:szCs w:val="28"/>
              </w:rPr>
              <w:t>2</w:t>
            </w:r>
          </w:p>
        </w:tc>
        <w:tc>
          <w:tcPr>
            <w:tcW w:w="957" w:type="dxa"/>
          </w:tcPr>
          <w:p w:rsidR="00CA3D73" w:rsidRPr="00012E1D" w:rsidRDefault="00CA3D73" w:rsidP="00BE0966">
            <w:pPr>
              <w:spacing w:line="276" w:lineRule="auto"/>
              <w:rPr>
                <w:rFonts w:ascii="Times New Roman" w:hAnsi="Times New Roman"/>
                <w:sz w:val="28"/>
                <w:szCs w:val="28"/>
              </w:rPr>
            </w:pPr>
            <w:r w:rsidRPr="00012E1D">
              <w:rPr>
                <w:rFonts w:ascii="Times New Roman" w:hAnsi="Times New Roman"/>
                <w:sz w:val="28"/>
                <w:szCs w:val="28"/>
              </w:rPr>
              <w:t>3</w:t>
            </w:r>
          </w:p>
        </w:tc>
        <w:tc>
          <w:tcPr>
            <w:tcW w:w="957" w:type="dxa"/>
          </w:tcPr>
          <w:p w:rsidR="00CA3D73" w:rsidRPr="00012E1D" w:rsidRDefault="00CA3D73" w:rsidP="00BE0966">
            <w:pPr>
              <w:spacing w:line="276" w:lineRule="auto"/>
              <w:rPr>
                <w:rFonts w:ascii="Times New Roman" w:hAnsi="Times New Roman"/>
                <w:sz w:val="28"/>
                <w:szCs w:val="28"/>
              </w:rPr>
            </w:pPr>
            <w:r w:rsidRPr="00012E1D">
              <w:rPr>
                <w:rFonts w:ascii="Times New Roman" w:hAnsi="Times New Roman"/>
                <w:sz w:val="28"/>
                <w:szCs w:val="28"/>
              </w:rPr>
              <w:t>4</w:t>
            </w:r>
          </w:p>
        </w:tc>
        <w:tc>
          <w:tcPr>
            <w:tcW w:w="957" w:type="dxa"/>
          </w:tcPr>
          <w:p w:rsidR="00CA3D73" w:rsidRPr="00012E1D" w:rsidRDefault="00CA3D73" w:rsidP="00BE0966">
            <w:pPr>
              <w:spacing w:line="276" w:lineRule="auto"/>
              <w:rPr>
                <w:rFonts w:ascii="Times New Roman" w:hAnsi="Times New Roman"/>
                <w:sz w:val="28"/>
                <w:szCs w:val="28"/>
              </w:rPr>
            </w:pPr>
            <w:r w:rsidRPr="00012E1D">
              <w:rPr>
                <w:rFonts w:ascii="Times New Roman" w:hAnsi="Times New Roman"/>
                <w:sz w:val="28"/>
                <w:szCs w:val="28"/>
              </w:rPr>
              <w:t>5</w:t>
            </w:r>
          </w:p>
        </w:tc>
        <w:tc>
          <w:tcPr>
            <w:tcW w:w="957" w:type="dxa"/>
          </w:tcPr>
          <w:p w:rsidR="00CA3D73" w:rsidRPr="00012E1D" w:rsidRDefault="00CA3D73" w:rsidP="00BE0966">
            <w:pPr>
              <w:spacing w:line="276" w:lineRule="auto"/>
              <w:rPr>
                <w:rFonts w:ascii="Times New Roman" w:hAnsi="Times New Roman"/>
                <w:sz w:val="28"/>
                <w:szCs w:val="28"/>
              </w:rPr>
            </w:pPr>
            <w:r w:rsidRPr="00012E1D">
              <w:rPr>
                <w:rFonts w:ascii="Times New Roman" w:hAnsi="Times New Roman"/>
                <w:sz w:val="28"/>
                <w:szCs w:val="28"/>
              </w:rPr>
              <w:t>6</w:t>
            </w:r>
          </w:p>
        </w:tc>
        <w:tc>
          <w:tcPr>
            <w:tcW w:w="957" w:type="dxa"/>
          </w:tcPr>
          <w:p w:rsidR="00CA3D73" w:rsidRPr="00012E1D" w:rsidRDefault="00CA3D73" w:rsidP="00BE0966">
            <w:pPr>
              <w:spacing w:line="276" w:lineRule="auto"/>
              <w:rPr>
                <w:rFonts w:ascii="Times New Roman" w:hAnsi="Times New Roman"/>
                <w:sz w:val="28"/>
                <w:szCs w:val="28"/>
              </w:rPr>
            </w:pPr>
            <w:r w:rsidRPr="00012E1D">
              <w:rPr>
                <w:rFonts w:ascii="Times New Roman" w:hAnsi="Times New Roman"/>
                <w:sz w:val="28"/>
                <w:szCs w:val="28"/>
              </w:rPr>
              <w:t>7</w:t>
            </w:r>
          </w:p>
        </w:tc>
        <w:tc>
          <w:tcPr>
            <w:tcW w:w="957" w:type="dxa"/>
          </w:tcPr>
          <w:p w:rsidR="00CA3D73" w:rsidRPr="00012E1D" w:rsidRDefault="00CA3D73" w:rsidP="00BE0966">
            <w:pPr>
              <w:spacing w:line="276" w:lineRule="auto"/>
              <w:rPr>
                <w:rFonts w:ascii="Times New Roman" w:hAnsi="Times New Roman"/>
                <w:sz w:val="28"/>
                <w:szCs w:val="28"/>
              </w:rPr>
            </w:pPr>
            <w:r w:rsidRPr="00012E1D">
              <w:rPr>
                <w:rFonts w:ascii="Times New Roman" w:hAnsi="Times New Roman"/>
                <w:sz w:val="28"/>
                <w:szCs w:val="28"/>
              </w:rPr>
              <w:t>8</w:t>
            </w:r>
          </w:p>
        </w:tc>
        <w:tc>
          <w:tcPr>
            <w:tcW w:w="957" w:type="dxa"/>
          </w:tcPr>
          <w:p w:rsidR="00CA3D73" w:rsidRPr="00012E1D" w:rsidRDefault="00CA3D73" w:rsidP="00BE0966">
            <w:pPr>
              <w:spacing w:line="276" w:lineRule="auto"/>
              <w:rPr>
                <w:rFonts w:ascii="Times New Roman" w:hAnsi="Times New Roman"/>
                <w:sz w:val="28"/>
                <w:szCs w:val="28"/>
              </w:rPr>
            </w:pPr>
            <w:r w:rsidRPr="00012E1D">
              <w:rPr>
                <w:rFonts w:ascii="Times New Roman" w:hAnsi="Times New Roman"/>
                <w:sz w:val="28"/>
                <w:szCs w:val="28"/>
              </w:rPr>
              <w:t>9</w:t>
            </w:r>
          </w:p>
        </w:tc>
        <w:tc>
          <w:tcPr>
            <w:tcW w:w="958" w:type="dxa"/>
          </w:tcPr>
          <w:p w:rsidR="00CA3D73" w:rsidRPr="00012E1D" w:rsidRDefault="00CA3D73" w:rsidP="00BE0966">
            <w:pPr>
              <w:spacing w:line="276" w:lineRule="auto"/>
              <w:rPr>
                <w:rFonts w:ascii="Times New Roman" w:hAnsi="Times New Roman"/>
                <w:sz w:val="28"/>
                <w:szCs w:val="28"/>
              </w:rPr>
            </w:pPr>
            <w:r w:rsidRPr="00012E1D">
              <w:rPr>
                <w:rFonts w:ascii="Times New Roman" w:hAnsi="Times New Roman"/>
                <w:sz w:val="28"/>
                <w:szCs w:val="28"/>
              </w:rPr>
              <w:t>10</w:t>
            </w:r>
          </w:p>
        </w:tc>
      </w:tr>
      <w:tr w:rsidR="00CA3D73" w:rsidRPr="00012E1D" w:rsidTr="00BE0966">
        <w:tc>
          <w:tcPr>
            <w:tcW w:w="957" w:type="dxa"/>
          </w:tcPr>
          <w:p w:rsidR="00CA3D73" w:rsidRPr="00012E1D" w:rsidRDefault="00CA3D73" w:rsidP="00BE0966">
            <w:pPr>
              <w:spacing w:line="276" w:lineRule="auto"/>
              <w:rPr>
                <w:rFonts w:ascii="Times New Roman" w:hAnsi="Times New Roman"/>
                <w:sz w:val="28"/>
                <w:szCs w:val="28"/>
              </w:rPr>
            </w:pPr>
          </w:p>
        </w:tc>
        <w:tc>
          <w:tcPr>
            <w:tcW w:w="957" w:type="dxa"/>
          </w:tcPr>
          <w:p w:rsidR="00CA3D73" w:rsidRPr="00012E1D" w:rsidRDefault="00CA3D73" w:rsidP="00BE0966">
            <w:pPr>
              <w:spacing w:line="276" w:lineRule="auto"/>
              <w:rPr>
                <w:rFonts w:ascii="Times New Roman" w:hAnsi="Times New Roman"/>
                <w:sz w:val="28"/>
                <w:szCs w:val="28"/>
              </w:rPr>
            </w:pPr>
          </w:p>
        </w:tc>
        <w:tc>
          <w:tcPr>
            <w:tcW w:w="957" w:type="dxa"/>
          </w:tcPr>
          <w:p w:rsidR="00CA3D73" w:rsidRPr="00012E1D" w:rsidRDefault="00CA3D73" w:rsidP="00BE0966">
            <w:pPr>
              <w:spacing w:line="276" w:lineRule="auto"/>
              <w:rPr>
                <w:rFonts w:ascii="Times New Roman" w:hAnsi="Times New Roman"/>
                <w:sz w:val="28"/>
                <w:szCs w:val="28"/>
              </w:rPr>
            </w:pPr>
          </w:p>
        </w:tc>
        <w:tc>
          <w:tcPr>
            <w:tcW w:w="957" w:type="dxa"/>
          </w:tcPr>
          <w:p w:rsidR="00CA3D73" w:rsidRPr="00012E1D" w:rsidRDefault="00CA3D73" w:rsidP="00BE0966">
            <w:pPr>
              <w:spacing w:line="276" w:lineRule="auto"/>
              <w:rPr>
                <w:rFonts w:ascii="Times New Roman" w:hAnsi="Times New Roman"/>
                <w:sz w:val="28"/>
                <w:szCs w:val="28"/>
              </w:rPr>
            </w:pPr>
          </w:p>
        </w:tc>
        <w:tc>
          <w:tcPr>
            <w:tcW w:w="957" w:type="dxa"/>
          </w:tcPr>
          <w:p w:rsidR="00CA3D73" w:rsidRPr="00012E1D" w:rsidRDefault="00CA3D73" w:rsidP="00BE0966">
            <w:pPr>
              <w:spacing w:line="276" w:lineRule="auto"/>
              <w:rPr>
                <w:rFonts w:ascii="Times New Roman" w:hAnsi="Times New Roman"/>
                <w:sz w:val="28"/>
                <w:szCs w:val="28"/>
              </w:rPr>
            </w:pPr>
          </w:p>
        </w:tc>
        <w:tc>
          <w:tcPr>
            <w:tcW w:w="957" w:type="dxa"/>
          </w:tcPr>
          <w:p w:rsidR="00CA3D73" w:rsidRPr="00012E1D" w:rsidRDefault="00CA3D73" w:rsidP="00BE0966">
            <w:pPr>
              <w:spacing w:line="276" w:lineRule="auto"/>
              <w:rPr>
                <w:rFonts w:ascii="Times New Roman" w:hAnsi="Times New Roman"/>
                <w:sz w:val="28"/>
                <w:szCs w:val="28"/>
              </w:rPr>
            </w:pPr>
          </w:p>
        </w:tc>
        <w:tc>
          <w:tcPr>
            <w:tcW w:w="957" w:type="dxa"/>
          </w:tcPr>
          <w:p w:rsidR="00CA3D73" w:rsidRPr="00012E1D" w:rsidRDefault="00CA3D73" w:rsidP="00BE0966">
            <w:pPr>
              <w:spacing w:line="276" w:lineRule="auto"/>
              <w:rPr>
                <w:rFonts w:ascii="Times New Roman" w:hAnsi="Times New Roman"/>
                <w:sz w:val="28"/>
                <w:szCs w:val="28"/>
              </w:rPr>
            </w:pPr>
          </w:p>
        </w:tc>
        <w:tc>
          <w:tcPr>
            <w:tcW w:w="957" w:type="dxa"/>
          </w:tcPr>
          <w:p w:rsidR="00CA3D73" w:rsidRPr="00012E1D" w:rsidRDefault="00CA3D73" w:rsidP="00BE0966">
            <w:pPr>
              <w:spacing w:line="276" w:lineRule="auto"/>
              <w:rPr>
                <w:rFonts w:ascii="Times New Roman" w:hAnsi="Times New Roman"/>
                <w:sz w:val="28"/>
                <w:szCs w:val="28"/>
              </w:rPr>
            </w:pPr>
          </w:p>
        </w:tc>
        <w:tc>
          <w:tcPr>
            <w:tcW w:w="957" w:type="dxa"/>
          </w:tcPr>
          <w:p w:rsidR="00CA3D73" w:rsidRPr="00012E1D" w:rsidRDefault="00CA3D73" w:rsidP="00BE0966">
            <w:pPr>
              <w:spacing w:line="276" w:lineRule="auto"/>
              <w:rPr>
                <w:rFonts w:ascii="Times New Roman" w:hAnsi="Times New Roman"/>
                <w:sz w:val="28"/>
                <w:szCs w:val="28"/>
              </w:rPr>
            </w:pPr>
          </w:p>
        </w:tc>
        <w:tc>
          <w:tcPr>
            <w:tcW w:w="958" w:type="dxa"/>
          </w:tcPr>
          <w:p w:rsidR="00CA3D73" w:rsidRPr="00012E1D" w:rsidRDefault="00CA3D73" w:rsidP="00BE0966">
            <w:pPr>
              <w:spacing w:line="276" w:lineRule="auto"/>
              <w:rPr>
                <w:rFonts w:ascii="Times New Roman" w:hAnsi="Times New Roman"/>
                <w:sz w:val="28"/>
                <w:szCs w:val="28"/>
              </w:rPr>
            </w:pPr>
          </w:p>
        </w:tc>
      </w:tr>
    </w:tbl>
    <w:p w:rsidR="00CA3D73" w:rsidRPr="00012E1D" w:rsidRDefault="00CA3D73" w:rsidP="00CA3D73">
      <w:pPr>
        <w:spacing w:line="276" w:lineRule="auto"/>
        <w:jc w:val="center"/>
        <w:rPr>
          <w:rFonts w:ascii="Times New Roman" w:hAnsi="Times New Roman"/>
          <w:b/>
          <w:sz w:val="28"/>
          <w:szCs w:val="28"/>
        </w:rPr>
      </w:pPr>
      <w:r w:rsidRPr="00012E1D">
        <w:rPr>
          <w:rFonts w:ascii="Times New Roman" w:hAnsi="Times New Roman"/>
          <w:b/>
          <w:sz w:val="28"/>
          <w:szCs w:val="28"/>
        </w:rPr>
        <w:t>Часть 2.</w:t>
      </w:r>
    </w:p>
    <w:p w:rsidR="00CA3D73" w:rsidRPr="00012E1D" w:rsidRDefault="00CA3D73" w:rsidP="00CA3D73">
      <w:pPr>
        <w:pStyle w:val="affa"/>
        <w:widowControl w:val="0"/>
        <w:numPr>
          <w:ilvl w:val="0"/>
          <w:numId w:val="139"/>
        </w:numPr>
        <w:pBdr>
          <w:top w:val="nil"/>
          <w:left w:val="nil"/>
          <w:bottom w:val="nil"/>
          <w:right w:val="nil"/>
          <w:between w:val="nil"/>
        </w:pBdr>
        <w:autoSpaceDE w:val="0"/>
        <w:autoSpaceDN w:val="0"/>
        <w:spacing w:line="276" w:lineRule="auto"/>
        <w:ind w:left="426" w:hanging="426"/>
        <w:jc w:val="both"/>
        <w:rPr>
          <w:color w:val="000000"/>
          <w:sz w:val="28"/>
          <w:szCs w:val="28"/>
        </w:rPr>
      </w:pPr>
      <w:r w:rsidRPr="00012E1D">
        <w:rPr>
          <w:color w:val="000000"/>
          <w:sz w:val="28"/>
          <w:szCs w:val="28"/>
        </w:rPr>
        <w:t>Перечислите три любых требования, которые предъявляет информационное общество к выбранной специальности/профессии.</w:t>
      </w:r>
    </w:p>
    <w:p w:rsidR="00CA3D73" w:rsidRPr="00012E1D" w:rsidRDefault="00CA3D73" w:rsidP="00CA3D73">
      <w:pPr>
        <w:pStyle w:val="affa"/>
        <w:widowControl w:val="0"/>
        <w:numPr>
          <w:ilvl w:val="0"/>
          <w:numId w:val="139"/>
        </w:numPr>
        <w:pBdr>
          <w:top w:val="nil"/>
          <w:left w:val="nil"/>
          <w:bottom w:val="nil"/>
          <w:right w:val="nil"/>
          <w:between w:val="nil"/>
        </w:pBdr>
        <w:autoSpaceDE w:val="0"/>
        <w:autoSpaceDN w:val="0"/>
        <w:spacing w:line="276" w:lineRule="auto"/>
        <w:ind w:left="426" w:hanging="426"/>
        <w:jc w:val="both"/>
        <w:rPr>
          <w:color w:val="000000"/>
          <w:sz w:val="28"/>
          <w:szCs w:val="28"/>
        </w:rPr>
      </w:pPr>
      <w:r w:rsidRPr="00012E1D">
        <w:rPr>
          <w:color w:val="000000"/>
          <w:sz w:val="28"/>
          <w:szCs w:val="28"/>
        </w:rPr>
        <w:t xml:space="preserve">Каковы социальные ожидания общества от реализации профессиональной социальной роли по выбранной специальности/профессии? Приведите не менее трех составляющих социальной роли. </w:t>
      </w:r>
    </w:p>
    <w:p w:rsidR="00CA3D73" w:rsidRPr="00012E1D" w:rsidRDefault="00CA3D73" w:rsidP="00CA3D73">
      <w:pPr>
        <w:pStyle w:val="affa"/>
        <w:widowControl w:val="0"/>
        <w:numPr>
          <w:ilvl w:val="0"/>
          <w:numId w:val="139"/>
        </w:numPr>
        <w:pBdr>
          <w:top w:val="nil"/>
          <w:left w:val="nil"/>
          <w:bottom w:val="nil"/>
          <w:right w:val="nil"/>
          <w:between w:val="nil"/>
        </w:pBdr>
        <w:autoSpaceDE w:val="0"/>
        <w:autoSpaceDN w:val="0"/>
        <w:spacing w:line="276" w:lineRule="auto"/>
        <w:ind w:left="426" w:hanging="426"/>
        <w:jc w:val="both"/>
        <w:rPr>
          <w:color w:val="000000"/>
          <w:sz w:val="28"/>
          <w:szCs w:val="28"/>
        </w:rPr>
      </w:pPr>
      <w:r w:rsidRPr="00012E1D">
        <w:rPr>
          <w:color w:val="000000"/>
          <w:sz w:val="28"/>
          <w:szCs w:val="28"/>
        </w:rPr>
        <w:t>Назовите три социально-экономических права гражданина Российской Федерации и проиллюстрируйте их реализацию на примере представителя профессии/специальности.</w:t>
      </w:r>
    </w:p>
    <w:p w:rsidR="00CA3D73" w:rsidRPr="00012E1D" w:rsidRDefault="00CA3D73" w:rsidP="00CA3D73">
      <w:pPr>
        <w:pStyle w:val="affa"/>
        <w:widowControl w:val="0"/>
        <w:numPr>
          <w:ilvl w:val="0"/>
          <w:numId w:val="139"/>
        </w:numPr>
        <w:pBdr>
          <w:top w:val="nil"/>
          <w:left w:val="nil"/>
          <w:bottom w:val="nil"/>
          <w:right w:val="nil"/>
          <w:between w:val="nil"/>
        </w:pBdr>
        <w:autoSpaceDE w:val="0"/>
        <w:autoSpaceDN w:val="0"/>
        <w:spacing w:line="276" w:lineRule="auto"/>
        <w:ind w:left="426" w:hanging="426"/>
        <w:jc w:val="both"/>
        <w:rPr>
          <w:color w:val="000000"/>
          <w:sz w:val="28"/>
          <w:szCs w:val="28"/>
        </w:rPr>
      </w:pPr>
      <w:r w:rsidRPr="00012E1D">
        <w:rPr>
          <w:color w:val="000000"/>
          <w:sz w:val="28"/>
          <w:szCs w:val="28"/>
        </w:rPr>
        <w:t xml:space="preserve">Гражданин Российской Федерации после получения среднего профессионального образования устраивается на работу по профессии/специальности. Какие документы он должен предъявить для устройства на работу? Приведите три примера его будущих обязанностей в качестве работника. </w:t>
      </w:r>
    </w:p>
    <w:p w:rsidR="00CA3D73" w:rsidRPr="00012E1D" w:rsidRDefault="00CA3D73" w:rsidP="00CA3D73">
      <w:pPr>
        <w:spacing w:line="276" w:lineRule="auto"/>
        <w:rPr>
          <w:rFonts w:ascii="Times New Roman" w:hAnsi="Times New Roman"/>
          <w:b/>
          <w:sz w:val="28"/>
          <w:szCs w:val="28"/>
        </w:rPr>
      </w:pPr>
    </w:p>
    <w:p w:rsidR="00CA3D73" w:rsidRPr="00012E1D" w:rsidRDefault="00CA3D73" w:rsidP="00CA3D73">
      <w:pPr>
        <w:spacing w:line="276" w:lineRule="auto"/>
        <w:jc w:val="center"/>
        <w:rPr>
          <w:rFonts w:ascii="Times New Roman" w:hAnsi="Times New Roman"/>
          <w:b/>
          <w:sz w:val="28"/>
          <w:szCs w:val="28"/>
        </w:rPr>
      </w:pPr>
      <w:r w:rsidRPr="00012E1D">
        <w:rPr>
          <w:rFonts w:ascii="Times New Roman" w:hAnsi="Times New Roman"/>
          <w:b/>
          <w:sz w:val="28"/>
          <w:szCs w:val="28"/>
        </w:rPr>
        <w:t>Система оценивания проверочной работы по обществознанию</w:t>
      </w:r>
    </w:p>
    <w:p w:rsidR="00CA3D73" w:rsidRPr="00012E1D" w:rsidRDefault="00CA3D73" w:rsidP="00CA3D73">
      <w:pPr>
        <w:spacing w:line="276" w:lineRule="auto"/>
        <w:rPr>
          <w:rFonts w:ascii="Times New Roman" w:hAnsi="Times New Roman"/>
          <w:i/>
          <w:sz w:val="28"/>
          <w:szCs w:val="28"/>
        </w:rPr>
      </w:pPr>
      <w:r w:rsidRPr="00012E1D">
        <w:rPr>
          <w:rFonts w:ascii="Times New Roman" w:hAnsi="Times New Roman"/>
          <w:i/>
          <w:sz w:val="28"/>
          <w:szCs w:val="28"/>
        </w:rPr>
        <w:t xml:space="preserve">Критерии оценивания заданий (часть1). </w:t>
      </w:r>
    </w:p>
    <w:p w:rsidR="00CA3D73" w:rsidRPr="00012E1D" w:rsidRDefault="00CA3D73" w:rsidP="00CA3D73">
      <w:pPr>
        <w:spacing w:line="276" w:lineRule="auto"/>
        <w:ind w:firstLine="567"/>
        <w:jc w:val="both"/>
        <w:rPr>
          <w:rFonts w:ascii="Times New Roman" w:hAnsi="Times New Roman"/>
          <w:sz w:val="28"/>
          <w:szCs w:val="28"/>
        </w:rPr>
      </w:pPr>
      <w:r w:rsidRPr="00012E1D">
        <w:rPr>
          <w:rFonts w:ascii="Times New Roman" w:hAnsi="Times New Roman"/>
          <w:sz w:val="28"/>
          <w:szCs w:val="28"/>
        </w:rPr>
        <w:lastRenderedPageBreak/>
        <w:t xml:space="preserve">Полный правильный ответ на каждое из заданий 1-7, 10 оценивается 1 баллом; неполный, неверный ответ или его отсутствие – 0 баллов. Полный правильный ответ на задания 8,9,11,12 оценивается 2 баллами; если допущена одна ошибка – 1 балл; если допущено две и более ошибок или ответ отсутствует – 0 баллов. Полный правильный ответ на задание 13 оценивается в 3 балла; если допущена одна ошибка – 2 балла; если допущено две ошибки – 1 балл; если допущено три и более ошибок – 0 баллов </w:t>
      </w:r>
    </w:p>
    <w:p w:rsidR="00CA3D73" w:rsidRPr="00012E1D" w:rsidRDefault="00CA3D73" w:rsidP="00CA3D73">
      <w:pPr>
        <w:spacing w:line="276" w:lineRule="auto"/>
        <w:ind w:firstLine="567"/>
        <w:jc w:val="both"/>
        <w:rPr>
          <w:rFonts w:ascii="Times New Roman" w:hAnsi="Times New Roman"/>
          <w:sz w:val="28"/>
          <w:szCs w:val="28"/>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093"/>
        <w:gridCol w:w="7478"/>
      </w:tblGrid>
      <w:tr w:rsidR="00CA3D73" w:rsidRPr="00012E1D" w:rsidTr="00BE0966">
        <w:tc>
          <w:tcPr>
            <w:tcW w:w="2093"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Номер задания</w:t>
            </w:r>
          </w:p>
        </w:tc>
        <w:tc>
          <w:tcPr>
            <w:tcW w:w="7478"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Ответ</w:t>
            </w:r>
          </w:p>
        </w:tc>
      </w:tr>
      <w:tr w:rsidR="00CA3D73" w:rsidRPr="00012E1D" w:rsidTr="00BE0966">
        <w:tc>
          <w:tcPr>
            <w:tcW w:w="2093"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1</w:t>
            </w:r>
          </w:p>
        </w:tc>
        <w:tc>
          <w:tcPr>
            <w:tcW w:w="7478"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4</w:t>
            </w:r>
          </w:p>
        </w:tc>
      </w:tr>
      <w:tr w:rsidR="00CA3D73" w:rsidRPr="00012E1D" w:rsidTr="00BE0966">
        <w:tc>
          <w:tcPr>
            <w:tcW w:w="2093"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2</w:t>
            </w:r>
          </w:p>
        </w:tc>
        <w:tc>
          <w:tcPr>
            <w:tcW w:w="7478"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14</w:t>
            </w:r>
          </w:p>
        </w:tc>
      </w:tr>
      <w:tr w:rsidR="00CA3D73" w:rsidRPr="00012E1D" w:rsidTr="00BE0966">
        <w:tc>
          <w:tcPr>
            <w:tcW w:w="2093"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3</w:t>
            </w:r>
          </w:p>
        </w:tc>
        <w:tc>
          <w:tcPr>
            <w:tcW w:w="7478"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экстенсивный – 13, интенсивный – 2</w:t>
            </w:r>
          </w:p>
        </w:tc>
      </w:tr>
      <w:tr w:rsidR="00CA3D73" w:rsidRPr="00012E1D" w:rsidTr="00BE0966">
        <w:tc>
          <w:tcPr>
            <w:tcW w:w="2093"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4</w:t>
            </w:r>
          </w:p>
        </w:tc>
        <w:tc>
          <w:tcPr>
            <w:tcW w:w="7478" w:type="dxa"/>
          </w:tcPr>
          <w:p w:rsidR="00CA3D73" w:rsidRPr="00012E1D" w:rsidRDefault="00CA3D73" w:rsidP="00BE0966">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4</w:t>
            </w:r>
          </w:p>
        </w:tc>
      </w:tr>
      <w:tr w:rsidR="00CA3D73" w:rsidRPr="00012E1D" w:rsidTr="00BE0966">
        <w:tc>
          <w:tcPr>
            <w:tcW w:w="2093"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5</w:t>
            </w:r>
          </w:p>
        </w:tc>
        <w:tc>
          <w:tcPr>
            <w:tcW w:w="7478"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2</w:t>
            </w:r>
          </w:p>
        </w:tc>
      </w:tr>
      <w:tr w:rsidR="00CA3D73" w:rsidRPr="00012E1D" w:rsidTr="00BE0966">
        <w:tc>
          <w:tcPr>
            <w:tcW w:w="2093"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6</w:t>
            </w:r>
          </w:p>
        </w:tc>
        <w:tc>
          <w:tcPr>
            <w:tcW w:w="7478" w:type="dxa"/>
          </w:tcPr>
          <w:p w:rsidR="00CA3D73" w:rsidRPr="00012E1D" w:rsidRDefault="00CA3D73" w:rsidP="00BE0966">
            <w:pPr>
              <w:spacing w:line="276" w:lineRule="auto"/>
              <w:jc w:val="both"/>
              <w:rPr>
                <w:rFonts w:ascii="Times New Roman" w:hAnsi="Times New Roman"/>
                <w:color w:val="181818"/>
                <w:sz w:val="28"/>
                <w:szCs w:val="28"/>
              </w:rPr>
            </w:pPr>
            <w:r w:rsidRPr="00012E1D">
              <w:rPr>
                <w:rFonts w:ascii="Times New Roman" w:hAnsi="Times New Roman"/>
                <w:color w:val="181818"/>
                <w:sz w:val="28"/>
                <w:szCs w:val="28"/>
              </w:rPr>
              <w:t>3</w:t>
            </w:r>
          </w:p>
        </w:tc>
      </w:tr>
      <w:tr w:rsidR="00CA3D73" w:rsidRPr="00012E1D" w:rsidTr="00BE0966">
        <w:tc>
          <w:tcPr>
            <w:tcW w:w="2093"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7</w:t>
            </w:r>
          </w:p>
        </w:tc>
        <w:tc>
          <w:tcPr>
            <w:tcW w:w="7478" w:type="dxa"/>
          </w:tcPr>
          <w:p w:rsidR="00CA3D73" w:rsidRPr="00012E1D" w:rsidRDefault="00CA3D73" w:rsidP="00BE0966">
            <w:pPr>
              <w:spacing w:line="276" w:lineRule="auto"/>
              <w:rPr>
                <w:rFonts w:ascii="Times New Roman" w:hAnsi="Times New Roman"/>
                <w:color w:val="212529"/>
                <w:sz w:val="28"/>
                <w:szCs w:val="28"/>
              </w:rPr>
            </w:pPr>
            <w:r w:rsidRPr="00012E1D">
              <w:rPr>
                <w:rFonts w:ascii="Times New Roman" w:hAnsi="Times New Roman"/>
                <w:color w:val="212529"/>
                <w:sz w:val="28"/>
                <w:szCs w:val="28"/>
              </w:rPr>
              <w:t>1</w:t>
            </w:r>
          </w:p>
        </w:tc>
      </w:tr>
      <w:tr w:rsidR="00CA3D73" w:rsidRPr="00012E1D" w:rsidTr="00BE0966">
        <w:tc>
          <w:tcPr>
            <w:tcW w:w="2093"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8</w:t>
            </w:r>
          </w:p>
        </w:tc>
        <w:tc>
          <w:tcPr>
            <w:tcW w:w="7478"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color w:val="212529"/>
                <w:sz w:val="28"/>
                <w:szCs w:val="28"/>
              </w:rPr>
              <w:t>234</w:t>
            </w:r>
          </w:p>
        </w:tc>
      </w:tr>
      <w:tr w:rsidR="00CA3D73" w:rsidRPr="00012E1D" w:rsidTr="00BE0966">
        <w:tc>
          <w:tcPr>
            <w:tcW w:w="2093"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9</w:t>
            </w:r>
          </w:p>
        </w:tc>
        <w:tc>
          <w:tcPr>
            <w:tcW w:w="7478" w:type="dxa"/>
          </w:tcPr>
          <w:p w:rsidR="00CA3D73" w:rsidRPr="00012E1D" w:rsidRDefault="00CA3D73" w:rsidP="00BE0966">
            <w:pPr>
              <w:spacing w:line="276" w:lineRule="auto"/>
              <w:rPr>
                <w:rFonts w:ascii="Times New Roman" w:hAnsi="Times New Roman"/>
                <w:color w:val="000000"/>
                <w:sz w:val="28"/>
                <w:szCs w:val="28"/>
                <w:highlight w:val="white"/>
              </w:rPr>
            </w:pPr>
            <w:r w:rsidRPr="00012E1D">
              <w:rPr>
                <w:rFonts w:ascii="Times New Roman" w:hAnsi="Times New Roman"/>
                <w:color w:val="000000"/>
                <w:sz w:val="28"/>
                <w:szCs w:val="28"/>
                <w:highlight w:val="white"/>
              </w:rPr>
              <w:t>638417</w:t>
            </w:r>
          </w:p>
        </w:tc>
      </w:tr>
      <w:tr w:rsidR="00CA3D73" w:rsidRPr="00012E1D" w:rsidTr="00BE0966">
        <w:tc>
          <w:tcPr>
            <w:tcW w:w="2093"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10</w:t>
            </w:r>
          </w:p>
        </w:tc>
        <w:tc>
          <w:tcPr>
            <w:tcW w:w="7478" w:type="dxa"/>
          </w:tcPr>
          <w:p w:rsidR="00CA3D73" w:rsidRPr="00012E1D" w:rsidRDefault="00CA3D73" w:rsidP="00BE0966">
            <w:pPr>
              <w:spacing w:line="276" w:lineRule="auto"/>
              <w:rPr>
                <w:rFonts w:ascii="Times New Roman" w:hAnsi="Times New Roman"/>
                <w:color w:val="000000"/>
                <w:sz w:val="28"/>
                <w:szCs w:val="28"/>
                <w:highlight w:val="white"/>
              </w:rPr>
            </w:pPr>
            <w:r w:rsidRPr="00012E1D">
              <w:rPr>
                <w:rFonts w:ascii="Times New Roman" w:hAnsi="Times New Roman"/>
                <w:color w:val="000000"/>
                <w:sz w:val="28"/>
                <w:szCs w:val="28"/>
                <w:highlight w:val="white"/>
              </w:rPr>
              <w:t>4</w:t>
            </w:r>
          </w:p>
        </w:tc>
      </w:tr>
      <w:tr w:rsidR="00CA3D73" w:rsidRPr="00012E1D" w:rsidTr="00BE0966">
        <w:tc>
          <w:tcPr>
            <w:tcW w:w="2093"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11</w:t>
            </w:r>
          </w:p>
        </w:tc>
        <w:tc>
          <w:tcPr>
            <w:tcW w:w="7478" w:type="dxa"/>
          </w:tcPr>
          <w:p w:rsidR="00CA3D73" w:rsidRPr="00012E1D" w:rsidRDefault="00CA3D73" w:rsidP="00BE0966">
            <w:pPr>
              <w:spacing w:line="276" w:lineRule="auto"/>
              <w:rPr>
                <w:rFonts w:ascii="Times New Roman" w:hAnsi="Times New Roman"/>
                <w:color w:val="000000"/>
                <w:sz w:val="28"/>
                <w:szCs w:val="28"/>
                <w:highlight w:val="white"/>
              </w:rPr>
            </w:pPr>
            <w:r w:rsidRPr="00012E1D">
              <w:rPr>
                <w:rFonts w:ascii="Times New Roman" w:hAnsi="Times New Roman"/>
                <w:color w:val="000000"/>
                <w:sz w:val="28"/>
                <w:szCs w:val="28"/>
                <w:highlight w:val="white"/>
              </w:rPr>
              <w:t>124</w:t>
            </w:r>
          </w:p>
        </w:tc>
      </w:tr>
      <w:tr w:rsidR="00CA3D73" w:rsidRPr="00012E1D" w:rsidTr="00BE0966">
        <w:tc>
          <w:tcPr>
            <w:tcW w:w="2093"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12</w:t>
            </w:r>
          </w:p>
        </w:tc>
        <w:tc>
          <w:tcPr>
            <w:tcW w:w="7478" w:type="dxa"/>
          </w:tcPr>
          <w:p w:rsidR="00CA3D73" w:rsidRPr="00012E1D" w:rsidRDefault="00CA3D73" w:rsidP="00BE0966">
            <w:pPr>
              <w:spacing w:line="276" w:lineRule="auto"/>
              <w:rPr>
                <w:rFonts w:ascii="Times New Roman" w:hAnsi="Times New Roman"/>
                <w:sz w:val="28"/>
                <w:szCs w:val="28"/>
              </w:rPr>
            </w:pPr>
            <w:r w:rsidRPr="00012E1D">
              <w:rPr>
                <w:rFonts w:ascii="Times New Roman" w:hAnsi="Times New Roman"/>
                <w:sz w:val="28"/>
                <w:szCs w:val="28"/>
              </w:rPr>
              <w:t>1324</w:t>
            </w:r>
          </w:p>
        </w:tc>
      </w:tr>
      <w:tr w:rsidR="00CA3D73" w:rsidRPr="00012E1D" w:rsidTr="00BE0966">
        <w:tc>
          <w:tcPr>
            <w:tcW w:w="2093"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13</w:t>
            </w:r>
          </w:p>
        </w:tc>
        <w:tc>
          <w:tcPr>
            <w:tcW w:w="7478" w:type="dxa"/>
          </w:tcPr>
          <w:p w:rsidR="00CA3D73" w:rsidRPr="00012E1D" w:rsidRDefault="00CA3D73" w:rsidP="00BE0966">
            <w:pPr>
              <w:spacing w:line="276" w:lineRule="auto"/>
              <w:jc w:val="both"/>
              <w:rPr>
                <w:rFonts w:ascii="Times New Roman" w:hAnsi="Times New Roman"/>
                <w:sz w:val="28"/>
                <w:szCs w:val="28"/>
              </w:rPr>
            </w:pPr>
            <w:r w:rsidRPr="00012E1D">
              <w:rPr>
                <w:rFonts w:ascii="Times New Roman" w:hAnsi="Times New Roman"/>
                <w:sz w:val="28"/>
                <w:szCs w:val="28"/>
              </w:rPr>
              <w:t>1121121112</w:t>
            </w:r>
          </w:p>
        </w:tc>
      </w:tr>
    </w:tbl>
    <w:p w:rsidR="00CA3D73" w:rsidRPr="00012E1D" w:rsidRDefault="00CA3D73" w:rsidP="00CA3D73">
      <w:pPr>
        <w:spacing w:line="276" w:lineRule="auto"/>
        <w:ind w:firstLine="567"/>
        <w:jc w:val="both"/>
        <w:rPr>
          <w:rFonts w:ascii="Times New Roman" w:hAnsi="Times New Roman"/>
          <w:sz w:val="28"/>
          <w:szCs w:val="28"/>
        </w:rPr>
      </w:pP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i/>
          <w:sz w:val="28"/>
          <w:szCs w:val="28"/>
        </w:rPr>
        <w:t>Критерии оценивания заданий (часть 2)</w:t>
      </w:r>
    </w:p>
    <w:p w:rsidR="00CA3D73" w:rsidRPr="00012E1D" w:rsidRDefault="00CA3D73" w:rsidP="00CA3D73">
      <w:pPr>
        <w:spacing w:line="276" w:lineRule="auto"/>
        <w:rPr>
          <w:rFonts w:ascii="Times New Roman" w:hAnsi="Times New Roman"/>
          <w:sz w:val="28"/>
          <w:szCs w:val="28"/>
        </w:rPr>
      </w:pP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 xml:space="preserve">Задание 1. </w:t>
      </w: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Правильный ответ должен содержать следующие элементы:</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 xml:space="preserve">Предложено три требования к профессии в информационном обществе, например, способность самостоятельно добывать знания; овладение ИКТ </w:t>
      </w:r>
      <w:r w:rsidRPr="00012E1D">
        <w:rPr>
          <w:rFonts w:ascii="Times New Roman" w:hAnsi="Times New Roman"/>
          <w:sz w:val="28"/>
          <w:szCs w:val="28"/>
        </w:rPr>
        <w:lastRenderedPageBreak/>
        <w:t xml:space="preserve">технологиями, непрерывное обучение для формирования новых профессиональных навыков. Могут быть предложены другие требования. </w:t>
      </w:r>
    </w:p>
    <w:p w:rsidR="00CA3D73" w:rsidRPr="00012E1D" w:rsidRDefault="00CA3D73" w:rsidP="00CA3D73">
      <w:pPr>
        <w:spacing w:line="276" w:lineRule="auto"/>
        <w:rPr>
          <w:rFonts w:ascii="Times New Roman" w:hAnsi="Times New Roman"/>
          <w:sz w:val="28"/>
          <w:szCs w:val="28"/>
        </w:rPr>
      </w:pP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Приведены три требования – 3 балла.</w:t>
      </w: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Приведено два требования – 2 балла.</w:t>
      </w: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Приведено одно требование – 1 балл.</w:t>
      </w: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 xml:space="preserve">Приведенные требования не верны ИЛИ ответ отсутствует – 0 баллов. </w:t>
      </w:r>
    </w:p>
    <w:p w:rsidR="00CA3D73" w:rsidRPr="00012E1D" w:rsidRDefault="00CA3D73" w:rsidP="00CA3D73">
      <w:pPr>
        <w:spacing w:line="276" w:lineRule="auto"/>
        <w:rPr>
          <w:rFonts w:ascii="Times New Roman" w:hAnsi="Times New Roman"/>
          <w:sz w:val="28"/>
          <w:szCs w:val="28"/>
        </w:rPr>
      </w:pP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Задание 2.</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Правильный ответ должен содержать три ролевых ожидания, соответствующих профессии/специальности, например, от медсестры общество ожидает консультирования по медицинским вопросам, оказание необходимой медицинской помощи, проявление выдержки и такта по отношению к пациенту и т.п.</w:t>
      </w:r>
    </w:p>
    <w:p w:rsidR="00CA3D73" w:rsidRPr="00012E1D" w:rsidRDefault="00CA3D73" w:rsidP="00CA3D73">
      <w:pPr>
        <w:spacing w:line="276" w:lineRule="auto"/>
        <w:rPr>
          <w:rFonts w:ascii="Times New Roman" w:hAnsi="Times New Roman"/>
          <w:sz w:val="28"/>
          <w:szCs w:val="28"/>
        </w:rPr>
      </w:pP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Приведены три ожидания – 3 балла.</w:t>
      </w: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Приведено два ожидания – 2 балла.</w:t>
      </w: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Приведено одно ожидание – 1 балл.</w:t>
      </w: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 xml:space="preserve">Приведенные ожидания не верны ИЛИ ответ отсутствует – 0 баллов. </w:t>
      </w:r>
    </w:p>
    <w:p w:rsidR="00CA3D73" w:rsidRPr="00012E1D" w:rsidRDefault="00CA3D73" w:rsidP="00CA3D73">
      <w:pPr>
        <w:spacing w:line="276" w:lineRule="auto"/>
        <w:rPr>
          <w:rFonts w:ascii="Times New Roman" w:hAnsi="Times New Roman"/>
          <w:sz w:val="28"/>
          <w:szCs w:val="28"/>
        </w:rPr>
      </w:pP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Задание 3. Правильный ответ должен содержать следующие элементы:</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Приведены три социально-экономических права, и каждое право проиллюстрировано примером с точки зрения специальности/профессии, например</w:t>
      </w:r>
    </w:p>
    <w:p w:rsidR="00CA3D73" w:rsidRPr="00012E1D" w:rsidRDefault="00CA3D73" w:rsidP="00CA3D73">
      <w:pPr>
        <w:widowControl w:val="0"/>
        <w:numPr>
          <w:ilvl w:val="0"/>
          <w:numId w:val="132"/>
        </w:numPr>
        <w:pBdr>
          <w:top w:val="nil"/>
          <w:left w:val="nil"/>
          <w:bottom w:val="nil"/>
          <w:right w:val="nil"/>
          <w:between w:val="nil"/>
        </w:pBdr>
        <w:spacing w:after="0" w:line="276" w:lineRule="auto"/>
        <w:ind w:left="284" w:hanging="284"/>
        <w:jc w:val="both"/>
        <w:rPr>
          <w:rFonts w:ascii="Times New Roman" w:hAnsi="Times New Roman"/>
          <w:color w:val="000000"/>
          <w:sz w:val="28"/>
          <w:szCs w:val="28"/>
        </w:rPr>
      </w:pPr>
      <w:r w:rsidRPr="00012E1D">
        <w:rPr>
          <w:rFonts w:ascii="Times New Roman" w:hAnsi="Times New Roman"/>
          <w:color w:val="000000"/>
          <w:sz w:val="28"/>
          <w:szCs w:val="28"/>
        </w:rPr>
        <w:t>право свободно распоряжаться своими способностями к труду (Ирина Ивановна устроилась на работу учителем начальных классов в школу №1).</w:t>
      </w:r>
    </w:p>
    <w:p w:rsidR="00CA3D73" w:rsidRPr="00012E1D" w:rsidRDefault="00CA3D73" w:rsidP="00CA3D73">
      <w:pPr>
        <w:widowControl w:val="0"/>
        <w:numPr>
          <w:ilvl w:val="0"/>
          <w:numId w:val="132"/>
        </w:numPr>
        <w:pBdr>
          <w:top w:val="nil"/>
          <w:left w:val="nil"/>
          <w:bottom w:val="nil"/>
          <w:right w:val="nil"/>
          <w:between w:val="nil"/>
        </w:pBdr>
        <w:spacing w:after="0" w:line="276" w:lineRule="auto"/>
        <w:ind w:left="284" w:hanging="284"/>
        <w:jc w:val="both"/>
        <w:rPr>
          <w:rFonts w:ascii="Times New Roman" w:hAnsi="Times New Roman"/>
          <w:color w:val="000000"/>
          <w:sz w:val="28"/>
          <w:szCs w:val="28"/>
        </w:rPr>
      </w:pPr>
      <w:r w:rsidRPr="00012E1D">
        <w:rPr>
          <w:rFonts w:ascii="Times New Roman" w:hAnsi="Times New Roman"/>
          <w:color w:val="000000"/>
          <w:sz w:val="28"/>
          <w:szCs w:val="28"/>
        </w:rPr>
        <w:t>право на отдых (Учитель Ирина Ивановна 1 июля вышла в очередной отпуск).</w:t>
      </w:r>
    </w:p>
    <w:p w:rsidR="00CA3D73" w:rsidRPr="00012E1D" w:rsidRDefault="00CA3D73" w:rsidP="00CA3D73">
      <w:pPr>
        <w:widowControl w:val="0"/>
        <w:numPr>
          <w:ilvl w:val="0"/>
          <w:numId w:val="132"/>
        </w:numPr>
        <w:pBdr>
          <w:top w:val="nil"/>
          <w:left w:val="nil"/>
          <w:bottom w:val="nil"/>
          <w:right w:val="nil"/>
          <w:between w:val="nil"/>
        </w:pBdr>
        <w:spacing w:after="0" w:line="276" w:lineRule="auto"/>
        <w:ind w:left="284" w:hanging="284"/>
        <w:jc w:val="both"/>
        <w:rPr>
          <w:rFonts w:ascii="Times New Roman" w:hAnsi="Times New Roman"/>
          <w:color w:val="000000"/>
          <w:sz w:val="28"/>
          <w:szCs w:val="28"/>
        </w:rPr>
      </w:pPr>
      <w:r w:rsidRPr="00012E1D">
        <w:rPr>
          <w:rFonts w:ascii="Times New Roman" w:hAnsi="Times New Roman"/>
          <w:color w:val="000000"/>
          <w:sz w:val="28"/>
          <w:szCs w:val="28"/>
        </w:rPr>
        <w:t xml:space="preserve">право на свободное использование своих способностей и имущества для предпринимательской и иной не запрещенной законом экономической деятельности (Учитель Ирина Ивановна оформила самозанятость и </w:t>
      </w:r>
      <w:r w:rsidRPr="00012E1D">
        <w:rPr>
          <w:rFonts w:ascii="Times New Roman" w:hAnsi="Times New Roman"/>
          <w:color w:val="000000"/>
          <w:sz w:val="28"/>
          <w:szCs w:val="28"/>
        </w:rPr>
        <w:lastRenderedPageBreak/>
        <w:t xml:space="preserve">оказывает услуги репетитора). </w:t>
      </w:r>
    </w:p>
    <w:p w:rsidR="00CA3D73" w:rsidRPr="00012E1D" w:rsidRDefault="00CA3D73" w:rsidP="00CA3D73">
      <w:pPr>
        <w:spacing w:line="276" w:lineRule="auto"/>
        <w:rPr>
          <w:rFonts w:ascii="Times New Roman" w:hAnsi="Times New Roman"/>
          <w:sz w:val="28"/>
          <w:szCs w:val="28"/>
        </w:rPr>
      </w:pP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 xml:space="preserve">Приведены три права и каждое право проиллюстрировано примером – 3 балла. </w:t>
      </w: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Приведены два-три права, два проиллюстрированы примерами – 2 балла.</w:t>
      </w: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Приведено одно-три права, одно проиллюстрировано примером – 1 балл.</w:t>
      </w: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 xml:space="preserve">Другие ответы ИЛИ ответ отсутствует – 0 баллов. </w:t>
      </w:r>
    </w:p>
    <w:p w:rsidR="00CA3D73" w:rsidRPr="00012E1D" w:rsidRDefault="00CA3D73" w:rsidP="00CA3D73">
      <w:pPr>
        <w:spacing w:line="276" w:lineRule="auto"/>
        <w:rPr>
          <w:rFonts w:ascii="Times New Roman" w:hAnsi="Times New Roman"/>
          <w:sz w:val="28"/>
          <w:szCs w:val="28"/>
        </w:rPr>
      </w:pP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 xml:space="preserve">Задание 4. </w:t>
      </w:r>
    </w:p>
    <w:p w:rsidR="00CA3D73" w:rsidRPr="00012E1D" w:rsidRDefault="00CA3D73" w:rsidP="00CA3D73">
      <w:pPr>
        <w:spacing w:line="276" w:lineRule="auto"/>
        <w:rPr>
          <w:rFonts w:ascii="Times New Roman" w:hAnsi="Times New Roman"/>
          <w:sz w:val="28"/>
          <w:szCs w:val="28"/>
        </w:rPr>
      </w:pPr>
      <w:r w:rsidRPr="00012E1D">
        <w:rPr>
          <w:rFonts w:ascii="Times New Roman" w:hAnsi="Times New Roman"/>
          <w:sz w:val="28"/>
          <w:szCs w:val="28"/>
        </w:rPr>
        <w:t>Правильный ответ должен содержать следующие элементы:</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Перечислены документы, необходимые для устройства на работу с учетом специфики специальности/профессии, например, документ, удостоверяющий личность; документ об образовании; трудовая книжка, СНИЛС, документы воинского учета и т.п.</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Приведены три обязанности работника, каждая из которых проиллюстрирована примером на основе специальности/профессии, например:</w:t>
      </w:r>
    </w:p>
    <w:p w:rsidR="00CA3D73" w:rsidRPr="00012E1D" w:rsidRDefault="00CA3D73" w:rsidP="00CA3D73">
      <w:pPr>
        <w:widowControl w:val="0"/>
        <w:numPr>
          <w:ilvl w:val="0"/>
          <w:numId w:val="133"/>
        </w:numPr>
        <w:pBdr>
          <w:top w:val="nil"/>
          <w:left w:val="nil"/>
          <w:bottom w:val="nil"/>
          <w:right w:val="nil"/>
          <w:between w:val="nil"/>
        </w:pBdr>
        <w:spacing w:after="0" w:line="276" w:lineRule="auto"/>
        <w:ind w:left="426" w:hanging="426"/>
        <w:jc w:val="both"/>
        <w:rPr>
          <w:rFonts w:ascii="Times New Roman" w:hAnsi="Times New Roman"/>
          <w:color w:val="000000"/>
          <w:sz w:val="28"/>
          <w:szCs w:val="28"/>
        </w:rPr>
      </w:pPr>
      <w:r w:rsidRPr="00012E1D">
        <w:rPr>
          <w:rFonts w:ascii="Times New Roman" w:hAnsi="Times New Roman"/>
          <w:color w:val="000000"/>
          <w:sz w:val="28"/>
          <w:szCs w:val="28"/>
        </w:rPr>
        <w:t>добросовестно исполнять трудовые обязанности (учитель Ирина Ивановна ведет уроки и проводит внеклассные мероприятия);</w:t>
      </w:r>
    </w:p>
    <w:p w:rsidR="00CA3D73" w:rsidRPr="00012E1D" w:rsidRDefault="00CA3D73" w:rsidP="00CA3D73">
      <w:pPr>
        <w:widowControl w:val="0"/>
        <w:numPr>
          <w:ilvl w:val="0"/>
          <w:numId w:val="133"/>
        </w:numPr>
        <w:pBdr>
          <w:top w:val="nil"/>
          <w:left w:val="nil"/>
          <w:bottom w:val="nil"/>
          <w:right w:val="nil"/>
          <w:between w:val="nil"/>
        </w:pBdr>
        <w:spacing w:after="0" w:line="276" w:lineRule="auto"/>
        <w:ind w:left="426" w:hanging="426"/>
        <w:jc w:val="both"/>
        <w:rPr>
          <w:rFonts w:ascii="Times New Roman" w:hAnsi="Times New Roman"/>
          <w:color w:val="000000"/>
          <w:sz w:val="28"/>
          <w:szCs w:val="28"/>
        </w:rPr>
      </w:pPr>
      <w:r w:rsidRPr="00012E1D">
        <w:rPr>
          <w:rFonts w:ascii="Times New Roman" w:hAnsi="Times New Roman"/>
          <w:color w:val="000000"/>
          <w:sz w:val="28"/>
          <w:szCs w:val="28"/>
        </w:rPr>
        <w:t>соблюдать правила внутреннего распорядка (учитель Ирина Ивановна не опаздывает на работу);</w:t>
      </w:r>
    </w:p>
    <w:p w:rsidR="00CA3D73" w:rsidRPr="00012E1D" w:rsidRDefault="00CA3D73" w:rsidP="00CA3D73">
      <w:pPr>
        <w:widowControl w:val="0"/>
        <w:numPr>
          <w:ilvl w:val="0"/>
          <w:numId w:val="133"/>
        </w:numPr>
        <w:pBdr>
          <w:top w:val="nil"/>
          <w:left w:val="nil"/>
          <w:bottom w:val="nil"/>
          <w:right w:val="nil"/>
          <w:between w:val="nil"/>
        </w:pBdr>
        <w:spacing w:after="0" w:line="276" w:lineRule="auto"/>
        <w:ind w:left="426" w:hanging="426"/>
        <w:jc w:val="both"/>
        <w:rPr>
          <w:rFonts w:ascii="Times New Roman" w:hAnsi="Times New Roman"/>
          <w:color w:val="000000"/>
          <w:sz w:val="28"/>
          <w:szCs w:val="28"/>
        </w:rPr>
      </w:pPr>
      <w:r w:rsidRPr="00012E1D">
        <w:rPr>
          <w:rFonts w:ascii="Times New Roman" w:hAnsi="Times New Roman"/>
          <w:color w:val="000000"/>
          <w:sz w:val="28"/>
          <w:szCs w:val="28"/>
        </w:rPr>
        <w:t xml:space="preserve">бережно относиться к имуществу работодателя (учитель Ирина Ивановна аккуратно работает на ноутбуке, который ей выдали в школе). </w:t>
      </w:r>
    </w:p>
    <w:p w:rsidR="00CA3D73" w:rsidRPr="00012E1D" w:rsidRDefault="00CA3D73" w:rsidP="00CA3D73">
      <w:pPr>
        <w:spacing w:line="276" w:lineRule="auto"/>
        <w:rPr>
          <w:rFonts w:ascii="Times New Roman" w:hAnsi="Times New Roman"/>
          <w:sz w:val="28"/>
          <w:szCs w:val="28"/>
        </w:rPr>
      </w:pP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Перечислены три (или более) документа, приведены три обязанности работника, каждая из которых проиллюстрирована примером – 4 балла.</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Перечислено не менее двух документов, приведены две-три обязанности работника, каждая из которых проиллюстрирована примером ИЛИ приведены три обязанности работника, каждая из которых проиллюстрирована примером, документы не перечислены – 3 балла.</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 xml:space="preserve">Перечислено не менее двух документов, приведена одна обязанность работника, проиллюстрированная примером ИЛИ приведены две </w:t>
      </w:r>
      <w:r w:rsidRPr="00012E1D">
        <w:rPr>
          <w:rFonts w:ascii="Times New Roman" w:hAnsi="Times New Roman"/>
          <w:sz w:val="28"/>
          <w:szCs w:val="28"/>
        </w:rPr>
        <w:lastRenderedPageBreak/>
        <w:t>обязанности работника, каждая из которых проиллюстрирована примером, документы не перечислены – 2 балла.</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 xml:space="preserve">Перечислены два-три документа, обязанности не приведены ИЛИ приведена одна обязанность работника, проиллюстрированная примером, документы не перечислены ИЛИ приведены две-три обязанности без иллюстрации примерами ИЛИ приведены два-три примера без указания обязанностей– 1 балл. </w:t>
      </w:r>
    </w:p>
    <w:p w:rsidR="00CA3D73" w:rsidRPr="00012E1D" w:rsidRDefault="00CA3D73" w:rsidP="00CA3D73">
      <w:pPr>
        <w:spacing w:line="276" w:lineRule="auto"/>
        <w:jc w:val="both"/>
        <w:rPr>
          <w:rFonts w:ascii="Times New Roman" w:hAnsi="Times New Roman"/>
          <w:sz w:val="28"/>
          <w:szCs w:val="28"/>
        </w:rPr>
      </w:pPr>
      <w:r w:rsidRPr="00012E1D">
        <w:rPr>
          <w:rFonts w:ascii="Times New Roman" w:hAnsi="Times New Roman"/>
          <w:sz w:val="28"/>
          <w:szCs w:val="28"/>
        </w:rPr>
        <w:t xml:space="preserve">Назван один документ и/или приведена одна обязанность без иллюстрации примером ИЛИ приведен один пример без указания обязанности ИЛИ Ответ неверен ИЛИ Ответ отсутствует – 0 баллов. </w:t>
      </w:r>
    </w:p>
    <w:p w:rsidR="00CA3D73" w:rsidRPr="00012E1D" w:rsidRDefault="00CA3D73" w:rsidP="00CA3D73">
      <w:pPr>
        <w:spacing w:line="276" w:lineRule="auto"/>
        <w:ind w:firstLine="567"/>
        <w:jc w:val="both"/>
        <w:rPr>
          <w:rFonts w:ascii="Times New Roman" w:hAnsi="Times New Roman"/>
          <w:sz w:val="28"/>
          <w:szCs w:val="28"/>
        </w:rPr>
      </w:pPr>
    </w:p>
    <w:p w:rsidR="00CA3D73" w:rsidRPr="00012E1D" w:rsidRDefault="00CA3D73" w:rsidP="00CA3D73">
      <w:pPr>
        <w:spacing w:line="276" w:lineRule="auto"/>
        <w:ind w:firstLine="567"/>
        <w:jc w:val="both"/>
        <w:rPr>
          <w:rFonts w:ascii="Times New Roman" w:hAnsi="Times New Roman"/>
          <w:sz w:val="28"/>
          <w:szCs w:val="28"/>
        </w:rPr>
      </w:pPr>
      <w:r w:rsidRPr="00012E1D">
        <w:rPr>
          <w:rFonts w:ascii="Times New Roman" w:hAnsi="Times New Roman"/>
          <w:sz w:val="28"/>
          <w:szCs w:val="28"/>
        </w:rPr>
        <w:t xml:space="preserve">Полученные обучающимся баллы за выполнение всех заданий суммируются. Суммарный балл переводится в отметку по пятибалльной шкале с учётом рекомендуемой шкалы перевода: </w:t>
      </w:r>
    </w:p>
    <w:tbl>
      <w:tblPr>
        <w:tblW w:w="77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3916"/>
        <w:gridCol w:w="3876"/>
      </w:tblGrid>
      <w:tr w:rsidR="00CA3D73" w:rsidRPr="00012E1D" w:rsidTr="00BE0966">
        <w:trPr>
          <w:jc w:val="center"/>
        </w:trPr>
        <w:tc>
          <w:tcPr>
            <w:tcW w:w="3916" w:type="dxa"/>
            <w:vAlign w:val="center"/>
          </w:tcPr>
          <w:p w:rsidR="00CA3D73" w:rsidRPr="00012E1D" w:rsidRDefault="00CA3D73" w:rsidP="00BE0966">
            <w:pPr>
              <w:spacing w:line="276" w:lineRule="auto"/>
              <w:jc w:val="center"/>
              <w:rPr>
                <w:rFonts w:ascii="Times New Roman" w:hAnsi="Times New Roman"/>
                <w:sz w:val="28"/>
                <w:szCs w:val="28"/>
              </w:rPr>
            </w:pPr>
            <w:r w:rsidRPr="00012E1D">
              <w:rPr>
                <w:rFonts w:ascii="Times New Roman" w:hAnsi="Times New Roman"/>
                <w:sz w:val="28"/>
                <w:szCs w:val="28"/>
              </w:rPr>
              <w:t xml:space="preserve">Суммарный балл </w:t>
            </w:r>
          </w:p>
        </w:tc>
        <w:tc>
          <w:tcPr>
            <w:tcW w:w="3876" w:type="dxa"/>
          </w:tcPr>
          <w:p w:rsidR="00CA3D73" w:rsidRPr="00012E1D" w:rsidRDefault="00CA3D73" w:rsidP="00BE0966">
            <w:pPr>
              <w:spacing w:line="276" w:lineRule="auto"/>
              <w:jc w:val="center"/>
              <w:rPr>
                <w:rFonts w:ascii="Times New Roman" w:hAnsi="Times New Roman"/>
                <w:sz w:val="28"/>
                <w:szCs w:val="28"/>
              </w:rPr>
            </w:pPr>
            <w:r w:rsidRPr="00012E1D">
              <w:rPr>
                <w:rFonts w:ascii="Times New Roman" w:hAnsi="Times New Roman"/>
                <w:sz w:val="28"/>
                <w:szCs w:val="28"/>
              </w:rPr>
              <w:t>Отметка по 5-балльной шкале</w:t>
            </w:r>
          </w:p>
        </w:tc>
      </w:tr>
      <w:tr w:rsidR="00CA3D73" w:rsidRPr="00012E1D" w:rsidTr="00BE0966">
        <w:trPr>
          <w:jc w:val="center"/>
        </w:trPr>
        <w:tc>
          <w:tcPr>
            <w:tcW w:w="3916" w:type="dxa"/>
          </w:tcPr>
          <w:p w:rsidR="00CA3D73" w:rsidRPr="00012E1D" w:rsidRDefault="00CA3D73" w:rsidP="00BE0966">
            <w:pPr>
              <w:spacing w:line="276" w:lineRule="auto"/>
              <w:jc w:val="center"/>
              <w:rPr>
                <w:rFonts w:ascii="Times New Roman" w:hAnsi="Times New Roman"/>
                <w:sz w:val="28"/>
                <w:szCs w:val="28"/>
              </w:rPr>
            </w:pPr>
            <w:r w:rsidRPr="00012E1D">
              <w:rPr>
                <w:rFonts w:ascii="Times New Roman" w:hAnsi="Times New Roman"/>
                <w:sz w:val="28"/>
                <w:szCs w:val="28"/>
              </w:rPr>
              <w:t>32-26</w:t>
            </w:r>
          </w:p>
        </w:tc>
        <w:tc>
          <w:tcPr>
            <w:tcW w:w="3876" w:type="dxa"/>
          </w:tcPr>
          <w:p w:rsidR="00CA3D73" w:rsidRPr="00012E1D" w:rsidRDefault="00CA3D73" w:rsidP="00BE0966">
            <w:pPr>
              <w:spacing w:line="276" w:lineRule="auto"/>
              <w:jc w:val="center"/>
              <w:rPr>
                <w:rFonts w:ascii="Times New Roman" w:hAnsi="Times New Roman"/>
                <w:sz w:val="28"/>
                <w:szCs w:val="28"/>
              </w:rPr>
            </w:pPr>
            <w:r w:rsidRPr="00012E1D">
              <w:rPr>
                <w:rFonts w:ascii="Times New Roman" w:hAnsi="Times New Roman"/>
                <w:sz w:val="28"/>
                <w:szCs w:val="28"/>
              </w:rPr>
              <w:t>«5»</w:t>
            </w:r>
          </w:p>
        </w:tc>
      </w:tr>
      <w:tr w:rsidR="00CA3D73" w:rsidRPr="00012E1D" w:rsidTr="00BE0966">
        <w:trPr>
          <w:jc w:val="center"/>
        </w:trPr>
        <w:tc>
          <w:tcPr>
            <w:tcW w:w="3916" w:type="dxa"/>
          </w:tcPr>
          <w:p w:rsidR="00CA3D73" w:rsidRPr="00012E1D" w:rsidRDefault="00CA3D73" w:rsidP="00BE0966">
            <w:pPr>
              <w:spacing w:line="276" w:lineRule="auto"/>
              <w:jc w:val="center"/>
              <w:rPr>
                <w:rFonts w:ascii="Times New Roman" w:hAnsi="Times New Roman"/>
                <w:sz w:val="28"/>
                <w:szCs w:val="28"/>
              </w:rPr>
            </w:pPr>
            <w:r w:rsidRPr="00012E1D">
              <w:rPr>
                <w:rFonts w:ascii="Times New Roman" w:hAnsi="Times New Roman"/>
                <w:sz w:val="28"/>
                <w:szCs w:val="28"/>
              </w:rPr>
              <w:t>25-19</w:t>
            </w:r>
          </w:p>
        </w:tc>
        <w:tc>
          <w:tcPr>
            <w:tcW w:w="3876" w:type="dxa"/>
          </w:tcPr>
          <w:p w:rsidR="00CA3D73" w:rsidRPr="00012E1D" w:rsidRDefault="00CA3D73" w:rsidP="00BE0966">
            <w:pPr>
              <w:spacing w:line="276" w:lineRule="auto"/>
              <w:jc w:val="center"/>
              <w:rPr>
                <w:rFonts w:ascii="Times New Roman" w:hAnsi="Times New Roman"/>
                <w:sz w:val="28"/>
                <w:szCs w:val="28"/>
              </w:rPr>
            </w:pPr>
            <w:r w:rsidRPr="00012E1D">
              <w:rPr>
                <w:rFonts w:ascii="Times New Roman" w:hAnsi="Times New Roman"/>
                <w:sz w:val="28"/>
                <w:szCs w:val="28"/>
              </w:rPr>
              <w:t>«4»</w:t>
            </w:r>
          </w:p>
        </w:tc>
      </w:tr>
      <w:tr w:rsidR="00CA3D73" w:rsidRPr="00012E1D" w:rsidTr="00BE0966">
        <w:trPr>
          <w:jc w:val="center"/>
        </w:trPr>
        <w:tc>
          <w:tcPr>
            <w:tcW w:w="3916" w:type="dxa"/>
          </w:tcPr>
          <w:p w:rsidR="00CA3D73" w:rsidRPr="00012E1D" w:rsidRDefault="00CA3D73" w:rsidP="00BE0966">
            <w:pPr>
              <w:spacing w:line="276" w:lineRule="auto"/>
              <w:jc w:val="center"/>
              <w:rPr>
                <w:rFonts w:ascii="Times New Roman" w:hAnsi="Times New Roman"/>
                <w:sz w:val="28"/>
                <w:szCs w:val="28"/>
              </w:rPr>
            </w:pPr>
            <w:r w:rsidRPr="00012E1D">
              <w:rPr>
                <w:rFonts w:ascii="Times New Roman" w:hAnsi="Times New Roman"/>
                <w:sz w:val="28"/>
                <w:szCs w:val="28"/>
              </w:rPr>
              <w:t>18-10</w:t>
            </w:r>
          </w:p>
        </w:tc>
        <w:tc>
          <w:tcPr>
            <w:tcW w:w="3876" w:type="dxa"/>
          </w:tcPr>
          <w:p w:rsidR="00CA3D73" w:rsidRPr="00012E1D" w:rsidRDefault="00CA3D73" w:rsidP="00BE0966">
            <w:pPr>
              <w:spacing w:line="276" w:lineRule="auto"/>
              <w:jc w:val="center"/>
              <w:rPr>
                <w:rFonts w:ascii="Times New Roman" w:hAnsi="Times New Roman"/>
                <w:sz w:val="28"/>
                <w:szCs w:val="28"/>
              </w:rPr>
            </w:pPr>
            <w:r w:rsidRPr="00012E1D">
              <w:rPr>
                <w:rFonts w:ascii="Times New Roman" w:hAnsi="Times New Roman"/>
                <w:sz w:val="28"/>
                <w:szCs w:val="28"/>
              </w:rPr>
              <w:t>«3»</w:t>
            </w:r>
          </w:p>
        </w:tc>
      </w:tr>
      <w:tr w:rsidR="00CA3D73" w:rsidRPr="00012E1D" w:rsidTr="00BE0966">
        <w:trPr>
          <w:jc w:val="center"/>
        </w:trPr>
        <w:tc>
          <w:tcPr>
            <w:tcW w:w="3916" w:type="dxa"/>
          </w:tcPr>
          <w:p w:rsidR="00CA3D73" w:rsidRPr="00012E1D" w:rsidRDefault="00CA3D73" w:rsidP="00BE0966">
            <w:pPr>
              <w:spacing w:line="276" w:lineRule="auto"/>
              <w:jc w:val="center"/>
              <w:rPr>
                <w:rFonts w:ascii="Times New Roman" w:hAnsi="Times New Roman"/>
                <w:sz w:val="28"/>
                <w:szCs w:val="28"/>
              </w:rPr>
            </w:pPr>
            <w:r w:rsidRPr="00012E1D">
              <w:rPr>
                <w:rFonts w:ascii="Times New Roman" w:hAnsi="Times New Roman"/>
                <w:sz w:val="28"/>
                <w:szCs w:val="28"/>
              </w:rPr>
              <w:t>9-0</w:t>
            </w:r>
          </w:p>
        </w:tc>
        <w:tc>
          <w:tcPr>
            <w:tcW w:w="3876" w:type="dxa"/>
          </w:tcPr>
          <w:p w:rsidR="00CA3D73" w:rsidRPr="00012E1D" w:rsidRDefault="00CA3D73" w:rsidP="00BE0966">
            <w:pPr>
              <w:spacing w:line="276" w:lineRule="auto"/>
              <w:jc w:val="center"/>
              <w:rPr>
                <w:rFonts w:ascii="Times New Roman" w:hAnsi="Times New Roman"/>
                <w:sz w:val="28"/>
                <w:szCs w:val="28"/>
              </w:rPr>
            </w:pPr>
            <w:r w:rsidRPr="00012E1D">
              <w:rPr>
                <w:rFonts w:ascii="Times New Roman" w:hAnsi="Times New Roman"/>
                <w:sz w:val="28"/>
                <w:szCs w:val="28"/>
              </w:rPr>
              <w:t>«2»</w:t>
            </w:r>
          </w:p>
        </w:tc>
      </w:tr>
    </w:tbl>
    <w:p w:rsidR="00CA3D73" w:rsidRPr="00012E1D" w:rsidRDefault="00CA3D73" w:rsidP="00CA3D73">
      <w:pPr>
        <w:spacing w:line="276" w:lineRule="auto"/>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0C69C6" w:rsidRPr="00012E1D" w:rsidRDefault="000C69C6" w:rsidP="000C69C6">
      <w:pPr>
        <w:jc w:val="right"/>
        <w:rPr>
          <w:rFonts w:ascii="Times New Roman" w:hAnsi="Times New Roman"/>
          <w:sz w:val="28"/>
          <w:szCs w:val="28"/>
          <w:highlight w:val="yellow"/>
        </w:rPr>
      </w:pPr>
    </w:p>
    <w:p w:rsidR="00EF1443" w:rsidRPr="00012E1D" w:rsidRDefault="00EF1443" w:rsidP="000C69C6">
      <w:pPr>
        <w:spacing w:line="360" w:lineRule="auto"/>
        <w:jc w:val="center"/>
        <w:rPr>
          <w:rFonts w:ascii="Times New Roman" w:hAnsi="Times New Roman"/>
          <w:sz w:val="28"/>
          <w:szCs w:val="28"/>
        </w:rPr>
      </w:pPr>
    </w:p>
    <w:p w:rsidR="00EF1443" w:rsidRPr="00012E1D" w:rsidRDefault="00EF1443" w:rsidP="000C69C6">
      <w:pPr>
        <w:spacing w:line="360" w:lineRule="auto"/>
        <w:jc w:val="center"/>
        <w:rPr>
          <w:rFonts w:ascii="Times New Roman" w:hAnsi="Times New Roman"/>
          <w:sz w:val="28"/>
          <w:szCs w:val="28"/>
        </w:rPr>
      </w:pPr>
    </w:p>
    <w:p w:rsidR="00EF1443" w:rsidRPr="00012E1D" w:rsidRDefault="00EF1443" w:rsidP="000C69C6">
      <w:pPr>
        <w:spacing w:line="360" w:lineRule="auto"/>
        <w:jc w:val="center"/>
        <w:rPr>
          <w:rFonts w:ascii="Times New Roman" w:hAnsi="Times New Roman"/>
          <w:sz w:val="28"/>
          <w:szCs w:val="28"/>
        </w:rPr>
      </w:pPr>
    </w:p>
    <w:p w:rsidR="00EF1443" w:rsidRPr="00012E1D" w:rsidRDefault="00EF1443" w:rsidP="000C69C6">
      <w:pPr>
        <w:spacing w:line="360" w:lineRule="auto"/>
        <w:jc w:val="center"/>
        <w:rPr>
          <w:rFonts w:ascii="Times New Roman" w:hAnsi="Times New Roman"/>
          <w:sz w:val="28"/>
          <w:szCs w:val="28"/>
        </w:rPr>
      </w:pPr>
    </w:p>
    <w:p w:rsidR="00EF1443" w:rsidRPr="00012E1D" w:rsidRDefault="00EF1443" w:rsidP="000C69C6">
      <w:pPr>
        <w:spacing w:line="360" w:lineRule="auto"/>
        <w:jc w:val="center"/>
        <w:rPr>
          <w:rFonts w:ascii="Times New Roman" w:hAnsi="Times New Roman"/>
          <w:sz w:val="28"/>
          <w:szCs w:val="28"/>
        </w:rPr>
      </w:pPr>
    </w:p>
    <w:p w:rsidR="00EF1443" w:rsidRPr="00012E1D" w:rsidRDefault="00EF1443" w:rsidP="000C69C6">
      <w:pPr>
        <w:spacing w:line="360" w:lineRule="auto"/>
        <w:jc w:val="center"/>
        <w:rPr>
          <w:rFonts w:ascii="Times New Roman" w:hAnsi="Times New Roman"/>
          <w:sz w:val="28"/>
          <w:szCs w:val="28"/>
        </w:rPr>
      </w:pPr>
    </w:p>
    <w:p w:rsidR="001A2FBD" w:rsidRPr="00012E1D" w:rsidRDefault="001A2FBD" w:rsidP="000C69C6">
      <w:pPr>
        <w:spacing w:line="360" w:lineRule="auto"/>
        <w:jc w:val="center"/>
        <w:rPr>
          <w:rFonts w:ascii="Times New Roman" w:hAnsi="Times New Roman"/>
          <w:sz w:val="28"/>
          <w:szCs w:val="28"/>
        </w:rPr>
      </w:pPr>
    </w:p>
    <w:p w:rsidR="001A2FBD" w:rsidRPr="00012E1D" w:rsidRDefault="001A2FBD" w:rsidP="000C69C6">
      <w:pPr>
        <w:spacing w:line="360" w:lineRule="auto"/>
        <w:jc w:val="center"/>
        <w:rPr>
          <w:rFonts w:ascii="Times New Roman" w:hAnsi="Times New Roman"/>
          <w:sz w:val="28"/>
          <w:szCs w:val="28"/>
        </w:rPr>
      </w:pPr>
    </w:p>
    <w:p w:rsidR="001A2FBD" w:rsidRPr="00012E1D" w:rsidRDefault="001A2FBD" w:rsidP="000C69C6">
      <w:pPr>
        <w:spacing w:line="360" w:lineRule="auto"/>
        <w:jc w:val="center"/>
        <w:rPr>
          <w:rFonts w:ascii="Times New Roman" w:hAnsi="Times New Roman"/>
          <w:sz w:val="28"/>
          <w:szCs w:val="28"/>
        </w:rPr>
      </w:pPr>
    </w:p>
    <w:p w:rsidR="001A2FBD" w:rsidRPr="00012E1D" w:rsidRDefault="001A2FBD" w:rsidP="000C69C6">
      <w:pPr>
        <w:spacing w:line="360" w:lineRule="auto"/>
        <w:jc w:val="center"/>
        <w:rPr>
          <w:rFonts w:ascii="Times New Roman" w:hAnsi="Times New Roman"/>
          <w:sz w:val="28"/>
          <w:szCs w:val="28"/>
        </w:rPr>
      </w:pPr>
    </w:p>
    <w:p w:rsidR="000C69C6" w:rsidRPr="00012E1D" w:rsidRDefault="000C69C6" w:rsidP="000C69C6">
      <w:pPr>
        <w:spacing w:line="360" w:lineRule="auto"/>
        <w:jc w:val="center"/>
        <w:rPr>
          <w:rFonts w:ascii="Times New Roman" w:hAnsi="Times New Roman"/>
          <w:sz w:val="28"/>
          <w:szCs w:val="28"/>
        </w:rPr>
      </w:pPr>
      <w:r w:rsidRPr="00012E1D">
        <w:rPr>
          <w:rFonts w:ascii="Times New Roman" w:hAnsi="Times New Roman"/>
          <w:sz w:val="28"/>
          <w:szCs w:val="28"/>
        </w:rPr>
        <w:t xml:space="preserve">Министерство образования </w:t>
      </w:r>
      <w:r w:rsidR="00A4132F" w:rsidRPr="00012E1D">
        <w:rPr>
          <w:rFonts w:ascii="Times New Roman" w:hAnsi="Times New Roman"/>
          <w:sz w:val="28"/>
          <w:szCs w:val="28"/>
        </w:rPr>
        <w:t xml:space="preserve">и спорта </w:t>
      </w:r>
      <w:r w:rsidRPr="00012E1D">
        <w:rPr>
          <w:rFonts w:ascii="Times New Roman" w:hAnsi="Times New Roman"/>
          <w:sz w:val="28"/>
          <w:szCs w:val="28"/>
        </w:rPr>
        <w:t>Республики Карелия</w:t>
      </w:r>
    </w:p>
    <w:p w:rsidR="000C69C6" w:rsidRPr="00012E1D" w:rsidRDefault="000C69C6" w:rsidP="000C69C6">
      <w:pPr>
        <w:spacing w:line="360" w:lineRule="auto"/>
        <w:jc w:val="center"/>
        <w:rPr>
          <w:rFonts w:ascii="Times New Roman" w:hAnsi="Times New Roman"/>
          <w:sz w:val="28"/>
          <w:szCs w:val="28"/>
        </w:rPr>
      </w:pPr>
      <w:r w:rsidRPr="00012E1D">
        <w:rPr>
          <w:rFonts w:ascii="Times New Roman" w:hAnsi="Times New Roman"/>
          <w:sz w:val="28"/>
          <w:szCs w:val="28"/>
        </w:rPr>
        <w:t>Государственное автономное профессиональное образовательное учреждение</w:t>
      </w:r>
    </w:p>
    <w:p w:rsidR="000C69C6" w:rsidRPr="00012E1D" w:rsidRDefault="000C69C6" w:rsidP="000C69C6">
      <w:pPr>
        <w:spacing w:line="360" w:lineRule="auto"/>
        <w:jc w:val="center"/>
        <w:rPr>
          <w:rFonts w:ascii="Times New Roman" w:hAnsi="Times New Roman"/>
          <w:sz w:val="28"/>
          <w:szCs w:val="28"/>
        </w:rPr>
      </w:pPr>
      <w:r w:rsidRPr="00012E1D">
        <w:rPr>
          <w:rFonts w:ascii="Times New Roman" w:hAnsi="Times New Roman"/>
          <w:sz w:val="28"/>
          <w:szCs w:val="28"/>
        </w:rPr>
        <w:t>Республики Карелия</w:t>
      </w:r>
    </w:p>
    <w:p w:rsidR="000C69C6" w:rsidRPr="00012E1D" w:rsidRDefault="000C69C6" w:rsidP="000C69C6">
      <w:pPr>
        <w:spacing w:line="360" w:lineRule="auto"/>
        <w:jc w:val="center"/>
        <w:rPr>
          <w:rFonts w:ascii="Times New Roman" w:hAnsi="Times New Roman"/>
          <w:sz w:val="28"/>
          <w:szCs w:val="28"/>
        </w:rPr>
      </w:pPr>
      <w:r w:rsidRPr="00012E1D">
        <w:rPr>
          <w:rFonts w:ascii="Times New Roman" w:hAnsi="Times New Roman"/>
          <w:sz w:val="28"/>
          <w:szCs w:val="28"/>
        </w:rPr>
        <w:t>ПЕТРОЗАВОДСКИЙ ТЕХНИКУМ ГОРОДСКОГО ХОЗЯЙСТВА</w:t>
      </w:r>
    </w:p>
    <w:p w:rsidR="000C69C6" w:rsidRPr="00012E1D" w:rsidRDefault="000C69C6" w:rsidP="000C69C6">
      <w:pPr>
        <w:rPr>
          <w:rFonts w:ascii="Times New Roman" w:hAnsi="Times New Roman"/>
          <w:sz w:val="28"/>
          <w:szCs w:val="28"/>
        </w:rPr>
      </w:pPr>
    </w:p>
    <w:p w:rsidR="000C69C6" w:rsidRPr="00012E1D" w:rsidRDefault="000C69C6" w:rsidP="000C69C6">
      <w:pPr>
        <w:rPr>
          <w:rFonts w:ascii="Times New Roman" w:hAnsi="Times New Roman"/>
          <w:sz w:val="28"/>
          <w:szCs w:val="28"/>
        </w:rPr>
      </w:pPr>
    </w:p>
    <w:p w:rsidR="000C69C6" w:rsidRPr="00012E1D" w:rsidRDefault="000C69C6" w:rsidP="000C69C6">
      <w:pPr>
        <w:rPr>
          <w:rFonts w:ascii="Times New Roman" w:hAnsi="Times New Roman"/>
          <w:sz w:val="28"/>
          <w:szCs w:val="28"/>
        </w:rPr>
      </w:pPr>
    </w:p>
    <w:p w:rsidR="000C69C6" w:rsidRPr="00012E1D" w:rsidRDefault="000C69C6" w:rsidP="000C69C6">
      <w:pPr>
        <w:jc w:val="center"/>
        <w:rPr>
          <w:rFonts w:ascii="Times New Roman" w:hAnsi="Times New Roman"/>
          <w:b/>
          <w:sz w:val="28"/>
          <w:szCs w:val="28"/>
        </w:rPr>
      </w:pPr>
      <w:r w:rsidRPr="00012E1D">
        <w:rPr>
          <w:rFonts w:ascii="Times New Roman" w:hAnsi="Times New Roman"/>
          <w:b/>
          <w:sz w:val="28"/>
          <w:szCs w:val="28"/>
        </w:rPr>
        <w:t>ФОНД</w:t>
      </w:r>
    </w:p>
    <w:p w:rsidR="000C69C6" w:rsidRPr="00012E1D" w:rsidRDefault="000C69C6" w:rsidP="000C69C6">
      <w:pPr>
        <w:jc w:val="center"/>
        <w:rPr>
          <w:rFonts w:ascii="Times New Roman" w:hAnsi="Times New Roman"/>
          <w:b/>
          <w:sz w:val="28"/>
          <w:szCs w:val="28"/>
        </w:rPr>
      </w:pPr>
      <w:r w:rsidRPr="00012E1D">
        <w:rPr>
          <w:rFonts w:ascii="Times New Roman" w:hAnsi="Times New Roman"/>
          <w:b/>
          <w:sz w:val="28"/>
          <w:szCs w:val="28"/>
        </w:rPr>
        <w:t>ОЦЕНОЧНЫХ СРЕДСТВ</w:t>
      </w:r>
    </w:p>
    <w:p w:rsidR="000C69C6" w:rsidRPr="00012E1D" w:rsidRDefault="000C69C6" w:rsidP="000C69C6">
      <w:pPr>
        <w:jc w:val="center"/>
        <w:rPr>
          <w:rFonts w:ascii="Times New Roman" w:hAnsi="Times New Roman"/>
          <w:b/>
          <w:sz w:val="28"/>
          <w:szCs w:val="28"/>
        </w:rPr>
      </w:pPr>
    </w:p>
    <w:p w:rsidR="000C69C6" w:rsidRPr="00012E1D" w:rsidRDefault="000C69C6" w:rsidP="000C69C6">
      <w:pPr>
        <w:jc w:val="center"/>
        <w:rPr>
          <w:rFonts w:ascii="Times New Roman" w:hAnsi="Times New Roman"/>
          <w:b/>
          <w:sz w:val="28"/>
          <w:szCs w:val="28"/>
        </w:rPr>
      </w:pPr>
      <w:r w:rsidRPr="00012E1D">
        <w:rPr>
          <w:rFonts w:ascii="Times New Roman" w:hAnsi="Times New Roman"/>
          <w:b/>
          <w:sz w:val="28"/>
          <w:szCs w:val="28"/>
        </w:rPr>
        <w:t>по дисциплине</w:t>
      </w:r>
    </w:p>
    <w:p w:rsidR="000C69C6" w:rsidRPr="00012E1D" w:rsidRDefault="000C69C6" w:rsidP="000C69C6">
      <w:pPr>
        <w:jc w:val="center"/>
        <w:rPr>
          <w:rFonts w:ascii="Times New Roman" w:hAnsi="Times New Roman"/>
          <w:b/>
          <w:sz w:val="28"/>
          <w:szCs w:val="28"/>
        </w:rPr>
      </w:pPr>
    </w:p>
    <w:p w:rsidR="000C69C6" w:rsidRPr="00012E1D" w:rsidRDefault="000C69C6" w:rsidP="000C69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rFonts w:ascii="Times New Roman" w:hAnsi="Times New Roman"/>
          <w:i/>
          <w:caps/>
          <w:sz w:val="32"/>
          <w:szCs w:val="32"/>
        </w:rPr>
      </w:pPr>
      <w:r w:rsidRPr="00012E1D">
        <w:rPr>
          <w:rFonts w:ascii="Times New Roman" w:hAnsi="Times New Roman"/>
          <w:b/>
          <w:sz w:val="32"/>
          <w:szCs w:val="32"/>
        </w:rPr>
        <w:t>ОД.</w:t>
      </w:r>
      <w:r w:rsidRPr="00012E1D">
        <w:rPr>
          <w:rFonts w:ascii="Times New Roman" w:hAnsi="Times New Roman"/>
          <w:b/>
          <w:i/>
          <w:sz w:val="32"/>
          <w:szCs w:val="32"/>
        </w:rPr>
        <w:t xml:space="preserve"> 05. География</w:t>
      </w:r>
    </w:p>
    <w:p w:rsidR="000C69C6" w:rsidRPr="00012E1D" w:rsidRDefault="000C69C6" w:rsidP="000C69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bCs/>
          <w:i/>
          <w:color w:val="000000"/>
          <w:sz w:val="32"/>
          <w:szCs w:val="32"/>
        </w:rPr>
      </w:pPr>
    </w:p>
    <w:p w:rsidR="000C69C6" w:rsidRPr="00012E1D" w:rsidRDefault="000C69C6" w:rsidP="000C69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bCs/>
          <w:i/>
          <w:color w:val="000000"/>
          <w:sz w:val="32"/>
          <w:szCs w:val="32"/>
        </w:rPr>
      </w:pPr>
      <w:r w:rsidRPr="00012E1D">
        <w:rPr>
          <w:rFonts w:ascii="Times New Roman" w:hAnsi="Times New Roman"/>
          <w:b/>
          <w:bCs/>
          <w:i/>
          <w:color w:val="000000"/>
          <w:sz w:val="32"/>
          <w:szCs w:val="32"/>
        </w:rPr>
        <w:t>08.01.28. Мастер отделочных строительных и декоративных работ</w:t>
      </w:r>
    </w:p>
    <w:p w:rsidR="000C69C6" w:rsidRPr="00012E1D" w:rsidRDefault="000C69C6" w:rsidP="000C69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b/>
          <w:sz w:val="32"/>
          <w:szCs w:val="32"/>
          <w:u w:val="single"/>
        </w:rPr>
      </w:pPr>
      <w:r w:rsidRPr="00012E1D">
        <w:rPr>
          <w:rFonts w:ascii="Times New Roman" w:hAnsi="Times New Roman"/>
          <w:b/>
          <w:sz w:val="32"/>
          <w:szCs w:val="32"/>
          <w:vertAlign w:val="superscript"/>
        </w:rPr>
        <w:t xml:space="preserve"> (код и наименование специальности)</w:t>
      </w:r>
    </w:p>
    <w:p w:rsidR="000C69C6" w:rsidRPr="00012E1D" w:rsidRDefault="000C69C6" w:rsidP="000C69C6">
      <w:pPr>
        <w:jc w:val="center"/>
        <w:rPr>
          <w:rFonts w:ascii="Times New Roman" w:hAnsi="Times New Roman"/>
          <w:sz w:val="32"/>
          <w:szCs w:val="32"/>
        </w:rPr>
      </w:pPr>
    </w:p>
    <w:p w:rsidR="000C69C6" w:rsidRPr="00012E1D" w:rsidRDefault="000C69C6" w:rsidP="000C69C6">
      <w:pPr>
        <w:jc w:val="center"/>
        <w:rPr>
          <w:rFonts w:ascii="Times New Roman" w:hAnsi="Times New Roman"/>
          <w:sz w:val="28"/>
          <w:szCs w:val="28"/>
        </w:rPr>
      </w:pPr>
    </w:p>
    <w:p w:rsidR="000C69C6" w:rsidRPr="00012E1D" w:rsidRDefault="000C69C6" w:rsidP="000C69C6">
      <w:pPr>
        <w:jc w:val="center"/>
        <w:rPr>
          <w:rFonts w:ascii="Times New Roman" w:hAnsi="Times New Roman"/>
          <w:sz w:val="28"/>
          <w:szCs w:val="28"/>
        </w:rPr>
      </w:pPr>
    </w:p>
    <w:p w:rsidR="000C69C6" w:rsidRPr="00012E1D" w:rsidRDefault="000C69C6" w:rsidP="000C69C6">
      <w:pPr>
        <w:jc w:val="center"/>
        <w:rPr>
          <w:rFonts w:ascii="Times New Roman" w:hAnsi="Times New Roman"/>
          <w:sz w:val="28"/>
          <w:szCs w:val="28"/>
        </w:rPr>
      </w:pPr>
    </w:p>
    <w:p w:rsidR="000C69C6" w:rsidRPr="00012E1D" w:rsidRDefault="000C69C6" w:rsidP="00EF1443">
      <w:pPr>
        <w:jc w:val="center"/>
        <w:rPr>
          <w:rFonts w:ascii="Times New Roman" w:hAnsi="Times New Roman"/>
          <w:sz w:val="28"/>
          <w:szCs w:val="28"/>
        </w:rPr>
      </w:pPr>
      <w:r w:rsidRPr="00012E1D">
        <w:rPr>
          <w:rFonts w:ascii="Times New Roman" w:hAnsi="Times New Roman"/>
          <w:sz w:val="28"/>
          <w:szCs w:val="28"/>
        </w:rPr>
        <w:t>Петрозаводск 2023</w:t>
      </w:r>
    </w:p>
    <w:p w:rsidR="000C69C6" w:rsidRPr="00012E1D" w:rsidRDefault="000C69C6" w:rsidP="00EF1443">
      <w:pPr>
        <w:jc w:val="both"/>
        <w:rPr>
          <w:rFonts w:ascii="Times New Roman" w:hAnsi="Times New Roman"/>
          <w:sz w:val="24"/>
          <w:szCs w:val="24"/>
        </w:rPr>
      </w:pPr>
      <w:r w:rsidRPr="00012E1D">
        <w:rPr>
          <w:rFonts w:ascii="Times New Roman" w:hAnsi="Times New Roman"/>
          <w:sz w:val="28"/>
          <w:szCs w:val="28"/>
        </w:rPr>
        <w:br w:type="page"/>
      </w:r>
    </w:p>
    <w:p w:rsidR="000C69C6" w:rsidRPr="00012E1D" w:rsidRDefault="00EF1443" w:rsidP="000C69C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76" w:lineRule="auto"/>
        <w:jc w:val="both"/>
        <w:rPr>
          <w:rFonts w:ascii="Times New Roman" w:hAnsi="Times New Roman"/>
          <w:u w:val="single"/>
        </w:rPr>
      </w:pPr>
      <w:r w:rsidRPr="00012E1D">
        <w:rPr>
          <w:rFonts w:ascii="Times New Roman" w:hAnsi="Times New Roman"/>
          <w:sz w:val="24"/>
          <w:szCs w:val="24"/>
          <w:u w:val="single"/>
        </w:rPr>
        <w:lastRenderedPageBreak/>
        <w:t>Разработчик</w:t>
      </w:r>
      <w:r w:rsidR="000C69C6" w:rsidRPr="00012E1D">
        <w:rPr>
          <w:rFonts w:ascii="Times New Roman" w:hAnsi="Times New Roman"/>
          <w:sz w:val="24"/>
          <w:szCs w:val="24"/>
          <w:u w:val="single"/>
        </w:rPr>
        <w:t xml:space="preserve">: </w:t>
      </w:r>
      <w:r w:rsidR="000C69C6" w:rsidRPr="00012E1D">
        <w:rPr>
          <w:rFonts w:ascii="Times New Roman" w:hAnsi="Times New Roman"/>
          <w:u w:val="single"/>
        </w:rPr>
        <w:t>Степанов Олег Николаевич, преподаватель ГАПОУ РК «Петрозаводский техникум городского хозяйства»</w:t>
      </w:r>
    </w:p>
    <w:p w:rsidR="000C69C6" w:rsidRPr="00012E1D" w:rsidRDefault="000C69C6" w:rsidP="000C69C6">
      <w:pPr>
        <w:jc w:val="center"/>
        <w:rPr>
          <w:rFonts w:ascii="Times New Roman" w:hAnsi="Times New Roman"/>
          <w:sz w:val="28"/>
          <w:szCs w:val="28"/>
        </w:rPr>
      </w:pPr>
    </w:p>
    <w:p w:rsidR="000C69C6" w:rsidRPr="00012E1D" w:rsidRDefault="000C69C6" w:rsidP="000C69C6">
      <w:pPr>
        <w:jc w:val="center"/>
        <w:rPr>
          <w:rFonts w:ascii="Times New Roman" w:hAnsi="Times New Roman"/>
          <w:sz w:val="28"/>
          <w:szCs w:val="28"/>
        </w:rPr>
      </w:pPr>
    </w:p>
    <w:p w:rsidR="000C69C6" w:rsidRPr="00012E1D" w:rsidRDefault="000C69C6" w:rsidP="000C69C6">
      <w:pPr>
        <w:jc w:val="center"/>
        <w:rPr>
          <w:rFonts w:ascii="Times New Roman" w:hAnsi="Times New Roman"/>
          <w:b/>
          <w:sz w:val="28"/>
          <w:szCs w:val="28"/>
        </w:rPr>
      </w:pPr>
      <w:r w:rsidRPr="00012E1D">
        <w:rPr>
          <w:rFonts w:ascii="Times New Roman" w:hAnsi="Times New Roman"/>
          <w:b/>
          <w:sz w:val="28"/>
          <w:szCs w:val="28"/>
        </w:rPr>
        <w:t>Паспорт</w:t>
      </w:r>
    </w:p>
    <w:p w:rsidR="000C69C6" w:rsidRPr="00012E1D" w:rsidRDefault="000C69C6" w:rsidP="000C69C6">
      <w:pPr>
        <w:jc w:val="center"/>
        <w:rPr>
          <w:rFonts w:ascii="Times New Roman" w:hAnsi="Times New Roman"/>
          <w:b/>
          <w:sz w:val="28"/>
          <w:szCs w:val="28"/>
        </w:rPr>
      </w:pPr>
      <w:r w:rsidRPr="00012E1D">
        <w:rPr>
          <w:rFonts w:ascii="Times New Roman" w:hAnsi="Times New Roman"/>
          <w:b/>
          <w:sz w:val="28"/>
          <w:szCs w:val="28"/>
        </w:rPr>
        <w:t>фонда оценочных средств</w:t>
      </w:r>
    </w:p>
    <w:p w:rsidR="000C69C6" w:rsidRPr="00012E1D" w:rsidRDefault="000C69C6" w:rsidP="000C69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b/>
          <w:sz w:val="28"/>
          <w:szCs w:val="28"/>
          <w:u w:val="single"/>
        </w:rPr>
      </w:pPr>
      <w:r w:rsidRPr="00012E1D">
        <w:rPr>
          <w:rFonts w:ascii="Times New Roman" w:hAnsi="Times New Roman"/>
          <w:b/>
          <w:sz w:val="28"/>
          <w:szCs w:val="28"/>
        </w:rPr>
        <w:t>по дисциплине/ курсу модулю</w:t>
      </w:r>
      <w:r w:rsidRPr="00012E1D">
        <w:rPr>
          <w:rFonts w:ascii="Times New Roman" w:hAnsi="Times New Roman"/>
          <w:b/>
          <w:sz w:val="36"/>
          <w:szCs w:val="36"/>
          <w:u w:val="single"/>
        </w:rPr>
        <w:t xml:space="preserve"> </w:t>
      </w:r>
      <w:r w:rsidRPr="00012E1D">
        <w:rPr>
          <w:rFonts w:ascii="Times New Roman" w:hAnsi="Times New Roman"/>
          <w:b/>
          <w:sz w:val="28"/>
          <w:szCs w:val="28"/>
          <w:u w:val="single"/>
        </w:rPr>
        <w:t xml:space="preserve">ОД.05 География </w:t>
      </w:r>
    </w:p>
    <w:p w:rsidR="000C69C6" w:rsidRPr="00012E1D" w:rsidRDefault="000C69C6" w:rsidP="000C69C6">
      <w:pPr>
        <w:jc w:val="center"/>
        <w:rPr>
          <w:rFonts w:ascii="Times New Roman" w:hAnsi="Times New Roman"/>
          <w:sz w:val="28"/>
          <w:szCs w:val="28"/>
          <w:lang w:eastAsia="ru-RU"/>
        </w:rPr>
      </w:pPr>
    </w:p>
    <w:p w:rsidR="000C69C6" w:rsidRPr="00012E1D" w:rsidRDefault="000C69C6" w:rsidP="000C69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firstLine="507"/>
        <w:jc w:val="both"/>
        <w:rPr>
          <w:rFonts w:ascii="Times New Roman" w:hAnsi="Times New Roman"/>
          <w:i/>
          <w:sz w:val="24"/>
          <w:szCs w:val="24"/>
          <w:lang w:eastAsia="ru-RU"/>
        </w:rPr>
      </w:pPr>
      <w:r w:rsidRPr="00012E1D">
        <w:rPr>
          <w:rFonts w:ascii="Times New Roman" w:hAnsi="Times New Roman"/>
          <w:sz w:val="24"/>
          <w:szCs w:val="24"/>
          <w:lang w:eastAsia="ru-RU"/>
        </w:rPr>
        <w:t xml:space="preserve">Фонд оценочных средств (далее - ФОС) разработан в соответствиями с требованиями </w:t>
      </w:r>
      <w:r w:rsidRPr="00012E1D">
        <w:rPr>
          <w:rFonts w:ascii="Times New Roman" w:hAnsi="Times New Roman"/>
          <w:b/>
          <w:bCs/>
          <w:i/>
          <w:iCs/>
          <w:sz w:val="24"/>
          <w:szCs w:val="24"/>
        </w:rPr>
        <w:t>Федерального государственного образовательного стандарта среднего общего образования, утвержденного Приказом Минобрнауки России от 18 мая 2022 г. № 340 «Об утверждении Федерального государственного образовательного стандарта среднего общего образования» (далее - ФГОС СОО),</w:t>
      </w:r>
      <w:r w:rsidRPr="00012E1D">
        <w:rPr>
          <w:rFonts w:ascii="Times New Roman" w:hAnsi="Times New Roman"/>
          <w:sz w:val="24"/>
          <w:szCs w:val="24"/>
        </w:rPr>
        <w:t xml:space="preserve"> </w:t>
      </w:r>
      <w:r w:rsidRPr="00012E1D">
        <w:rPr>
          <w:rFonts w:ascii="Times New Roman" w:hAnsi="Times New Roman"/>
          <w:sz w:val="24"/>
          <w:szCs w:val="24"/>
          <w:lang w:eastAsia="ru-RU"/>
        </w:rPr>
        <w:t xml:space="preserve"> и предназначен для контроля и оценки образовательных достижений обучающихся, освоивших программу учебной дисциплины/курса/ </w:t>
      </w:r>
      <w:r w:rsidRPr="00012E1D">
        <w:rPr>
          <w:rFonts w:ascii="Times New Roman" w:hAnsi="Times New Roman"/>
          <w:b/>
          <w:sz w:val="24"/>
          <w:szCs w:val="24"/>
        </w:rPr>
        <w:t>ОД.</w:t>
      </w:r>
      <w:r w:rsidRPr="00012E1D">
        <w:rPr>
          <w:rFonts w:ascii="Times New Roman" w:hAnsi="Times New Roman"/>
          <w:b/>
          <w:i/>
          <w:sz w:val="24"/>
          <w:szCs w:val="24"/>
        </w:rPr>
        <w:t xml:space="preserve"> 05. География </w:t>
      </w:r>
      <w:r w:rsidRPr="00012E1D">
        <w:rPr>
          <w:rFonts w:ascii="Times New Roman" w:hAnsi="Times New Roman"/>
          <w:b/>
          <w:bCs/>
          <w:i/>
          <w:color w:val="000000"/>
          <w:sz w:val="24"/>
          <w:szCs w:val="24"/>
        </w:rPr>
        <w:t xml:space="preserve">08.01.28. Мастер отделочных строительных и декоративных работ </w:t>
      </w:r>
      <w:r w:rsidRPr="00012E1D">
        <w:rPr>
          <w:rFonts w:ascii="Times New Roman" w:hAnsi="Times New Roman"/>
          <w:sz w:val="24"/>
          <w:szCs w:val="24"/>
          <w:lang w:eastAsia="ru-RU"/>
        </w:rPr>
        <w:t xml:space="preserve">ФОС включает контрольные материалы для проведения промежуточной аттестации в форме </w:t>
      </w:r>
      <w:r w:rsidRPr="00012E1D">
        <w:rPr>
          <w:rFonts w:ascii="Times New Roman" w:hAnsi="Times New Roman"/>
          <w:i/>
          <w:sz w:val="24"/>
          <w:szCs w:val="24"/>
          <w:lang w:eastAsia="ru-RU"/>
        </w:rPr>
        <w:t>дифференцированного зачета</w:t>
      </w:r>
    </w:p>
    <w:p w:rsidR="000C69C6" w:rsidRPr="00012E1D" w:rsidRDefault="000C69C6" w:rsidP="000C69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both"/>
        <w:rPr>
          <w:rFonts w:ascii="Times New Roman" w:hAnsi="Times New Roman"/>
          <w:i/>
          <w:sz w:val="28"/>
          <w:szCs w:val="28"/>
          <w:lang w:eastAsia="ru-RU"/>
        </w:rPr>
      </w:pPr>
    </w:p>
    <w:p w:rsidR="000C69C6" w:rsidRPr="00012E1D" w:rsidRDefault="000C69C6" w:rsidP="000C69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Pr>
          <w:rFonts w:ascii="Times New Roman" w:hAnsi="Times New Roman"/>
          <w:i/>
          <w:sz w:val="28"/>
          <w:szCs w:val="28"/>
          <w:lang w:eastAsia="ru-RU"/>
        </w:rPr>
      </w:pPr>
    </w:p>
    <w:p w:rsidR="000C69C6" w:rsidRPr="00012E1D" w:rsidRDefault="000C69C6" w:rsidP="000C69C6">
      <w:pPr>
        <w:spacing w:after="81" w:line="270" w:lineRule="auto"/>
        <w:ind w:left="10" w:right="984"/>
        <w:rPr>
          <w:rFonts w:ascii="Times New Roman" w:hAnsi="Times New Roman"/>
          <w:sz w:val="24"/>
          <w:szCs w:val="24"/>
        </w:rPr>
      </w:pPr>
      <w:r w:rsidRPr="00012E1D">
        <w:rPr>
          <w:rFonts w:ascii="Times New Roman" w:hAnsi="Times New Roman"/>
          <w:b/>
          <w:sz w:val="24"/>
          <w:szCs w:val="24"/>
        </w:rPr>
        <w:t xml:space="preserve">Паспорт комплекта контрольно-оценочных средств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Освоение содержания учебной дисциплины «География» обеспечивает достижение студентами следующих результатов: </w:t>
      </w:r>
      <w:r w:rsidRPr="00012E1D">
        <w:rPr>
          <w:rFonts w:ascii="Times New Roman" w:hAnsi="Times New Roman"/>
          <w:b/>
          <w:i/>
          <w:sz w:val="24"/>
          <w:szCs w:val="24"/>
        </w:rPr>
        <w:t>личностных:</w:t>
      </w:r>
      <w:r w:rsidRPr="00012E1D">
        <w:rPr>
          <w:rFonts w:ascii="Times New Roman" w:hAnsi="Times New Roman"/>
          <w:sz w:val="24"/>
          <w:szCs w:val="24"/>
        </w:rPr>
        <w:t xml:space="preserve">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-сформированность ответственного отношения к обучению; готовность и способность студентов к саморазвитию и самообразованию на основе мотивации к обучению и познанию;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-сформированность целостного мировоззрения, соответствующего современному уровню развития географической науки и общественной практики;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-сформированность основ саморазвития и самовоспитания в соответствии с общечеловеческими ценностями и идеалами гражданского общества; готовность и способность к самостоятельной, творческой и ответственной деятельности; -сформированность экологического мышления, понимания влияния социальноэкономических процессов на состояние природной и социальной среды;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-приобретение опыта эколого-направленной деятельности;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-сформированность коммуникативной компетентности в общении и сотрудничестве со сверстниками и взрослыми в образовательной, общественно полезной, учебноисследовательской, творческой и др. видах деятельности;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lastRenderedPageBreak/>
        <w:t xml:space="preserve">-умение ясно, точно, грамотно излагать свои мысли в устной и письменной речи, понимать смысл поставленной задачи, выстраивать аргументацию, приводить аргументы и контраргументы;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-критичность мышления, владение первичными навыками анализа и критичной оценки получаемой информации; </w:t>
      </w:r>
    </w:p>
    <w:p w:rsidR="000C69C6" w:rsidRPr="00012E1D" w:rsidRDefault="000C69C6" w:rsidP="000C69C6">
      <w:pPr>
        <w:ind w:left="-5" w:right="2399"/>
        <w:rPr>
          <w:rFonts w:ascii="Times New Roman" w:hAnsi="Times New Roman"/>
          <w:sz w:val="24"/>
          <w:szCs w:val="24"/>
        </w:rPr>
      </w:pPr>
      <w:r w:rsidRPr="00012E1D">
        <w:rPr>
          <w:rFonts w:ascii="Times New Roman" w:hAnsi="Times New Roman"/>
          <w:sz w:val="24"/>
          <w:szCs w:val="24"/>
        </w:rPr>
        <w:t xml:space="preserve">-креативность мышления, инициативность и находчивость; </w:t>
      </w:r>
      <w:r w:rsidRPr="00012E1D">
        <w:rPr>
          <w:rFonts w:ascii="Times New Roman" w:hAnsi="Times New Roman"/>
          <w:b/>
          <w:i/>
          <w:sz w:val="24"/>
          <w:szCs w:val="24"/>
        </w:rPr>
        <w:t>метапредметн ых:</w:t>
      </w:r>
      <w:r w:rsidRPr="00012E1D">
        <w:rPr>
          <w:rFonts w:ascii="Times New Roman" w:hAnsi="Times New Roman"/>
          <w:sz w:val="24"/>
          <w:szCs w:val="24"/>
        </w:rPr>
        <w:t xml:space="preserve">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-владение навыками познавательной, учебно-исследовательской и проектной деятельности, а также навыками разрешения проблем; готовность и способность к самостоятельному поиску методов решения практических задач, применению различных методов познания;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-умение ориентироваться в различных источниках географической информации, критически оценивать и интерпретировать информацию, получаемую от различных источников;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-умение самостоятельно оценивать и принимать решения, определяющие стратегию поведения, с учетом гражданских и нравственных ценностей;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-осознанное владение логическими действиями определения понятий, обобщения, установления аналогий, классификации на основе самостоятельного выбора оснований и критериев;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-умение устанавливать причинно-следственные связи, строить рассуждение,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умозаключение (индуктивное, дедуктивное и по аналогии) и делать аргументированные выводы; </w:t>
      </w:r>
    </w:p>
    <w:p w:rsidR="000C69C6" w:rsidRPr="00012E1D" w:rsidRDefault="000C69C6" w:rsidP="000C69C6">
      <w:pPr>
        <w:ind w:left="-5" w:right="1670"/>
        <w:rPr>
          <w:rFonts w:ascii="Times New Roman" w:hAnsi="Times New Roman"/>
          <w:sz w:val="24"/>
          <w:szCs w:val="24"/>
        </w:rPr>
      </w:pPr>
      <w:r w:rsidRPr="00012E1D">
        <w:rPr>
          <w:rFonts w:ascii="Times New Roman" w:hAnsi="Times New Roman"/>
          <w:sz w:val="24"/>
          <w:szCs w:val="24"/>
        </w:rPr>
        <w:t xml:space="preserve">-представление о необходимости овладения географическими знаниями с целью формирования адекватного понимания особенностей развития современного мира; -понимание места и роли географии в системе наук; представление об обширных междисциплинарных связях географии; </w:t>
      </w:r>
      <w:r w:rsidRPr="00012E1D">
        <w:rPr>
          <w:rFonts w:ascii="Times New Roman" w:hAnsi="Times New Roman"/>
          <w:b/>
          <w:i/>
          <w:sz w:val="24"/>
          <w:szCs w:val="24"/>
        </w:rPr>
        <w:t xml:space="preserve">предметных: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-владение представлениями о современной географической науке, её участии в решении важнейших проблем человечества;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-владение географическим мышлением для определения географических аспектов природных, социально-экономических и экологических процессов и проблем; -сформированность системы комплексных социально ориентированных географических знаний о закономерностях развития природы, размещения населения и хозяйства, о динамике и территориальных особенностях процессов, протекающих в географическом пространстве; </w:t>
      </w:r>
    </w:p>
    <w:p w:rsidR="000C69C6" w:rsidRPr="00012E1D" w:rsidRDefault="000C69C6" w:rsidP="000C69C6">
      <w:pPr>
        <w:numPr>
          <w:ilvl w:val="0"/>
          <w:numId w:val="140"/>
        </w:numPr>
        <w:spacing w:after="11" w:line="269" w:lineRule="auto"/>
        <w:ind w:right="846" w:hanging="10"/>
        <w:rPr>
          <w:rFonts w:ascii="Times New Roman" w:hAnsi="Times New Roman"/>
          <w:sz w:val="24"/>
          <w:szCs w:val="24"/>
        </w:rPr>
      </w:pPr>
      <w:r w:rsidRPr="00012E1D">
        <w:rPr>
          <w:rFonts w:ascii="Times New Roman" w:hAnsi="Times New Roman"/>
          <w:sz w:val="24"/>
          <w:szCs w:val="24"/>
        </w:rPr>
        <w:t xml:space="preserve">владение умениями проведения наблюдений за отдельными географическими объектами, процессами и явлениями, их изменениями в результате природных и антропогенных воздействий;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-владение умениями использовать карты разного содержания для выявления закономерностей и тенденций, получения нового географического знания о природных социально-экономических и экологических процессах и явлениях; </w:t>
      </w:r>
    </w:p>
    <w:p w:rsidR="000C69C6" w:rsidRPr="00012E1D" w:rsidRDefault="000C69C6" w:rsidP="000C69C6">
      <w:pPr>
        <w:numPr>
          <w:ilvl w:val="0"/>
          <w:numId w:val="140"/>
        </w:numPr>
        <w:spacing w:after="11" w:line="269" w:lineRule="auto"/>
        <w:ind w:right="846" w:hanging="10"/>
        <w:rPr>
          <w:rFonts w:ascii="Times New Roman" w:hAnsi="Times New Roman"/>
          <w:sz w:val="24"/>
          <w:szCs w:val="24"/>
        </w:rPr>
      </w:pPr>
      <w:r w:rsidRPr="00012E1D">
        <w:rPr>
          <w:rFonts w:ascii="Times New Roman" w:hAnsi="Times New Roman"/>
          <w:sz w:val="24"/>
          <w:szCs w:val="24"/>
        </w:rPr>
        <w:lastRenderedPageBreak/>
        <w:t xml:space="preserve">владение умениями географического анализа и интерпретации разнообразной информации;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-владение умениями применять географические знания для объяснения и оценки разнообразных явлений и процессов, самостоятельного оценивания уровня безопасности окружающей среды, адаптации к изменению её условий; </w:t>
      </w:r>
    </w:p>
    <w:p w:rsidR="000C69C6" w:rsidRPr="00012E1D" w:rsidRDefault="000C69C6" w:rsidP="000C69C6">
      <w:pPr>
        <w:spacing w:line="356" w:lineRule="auto"/>
        <w:ind w:left="-5" w:right="1158"/>
        <w:rPr>
          <w:rFonts w:ascii="Times New Roman" w:hAnsi="Times New Roman"/>
          <w:sz w:val="24"/>
          <w:szCs w:val="24"/>
        </w:rPr>
      </w:pPr>
      <w:r w:rsidRPr="00012E1D">
        <w:rPr>
          <w:rFonts w:ascii="Times New Roman" w:hAnsi="Times New Roman"/>
          <w:sz w:val="24"/>
          <w:szCs w:val="24"/>
        </w:rPr>
        <w:t xml:space="preserve">-сформированность представлений и знаний об основных проблемах взаимодействия природы и общества, о природных и социально-экономических аспектах экологических проблем. И освоить составляющие общие компетенции учебной дисциплины: </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29"/>
        <w:gridCol w:w="3322"/>
        <w:gridCol w:w="3896"/>
      </w:tblGrid>
      <w:tr w:rsidR="000C69C6" w:rsidRPr="00012E1D" w:rsidTr="00BE0966">
        <w:tc>
          <w:tcPr>
            <w:tcW w:w="2839" w:type="dxa"/>
            <w:tcBorders>
              <w:top w:val="single" w:sz="4" w:space="0" w:color="auto"/>
              <w:left w:val="single" w:sz="4" w:space="0" w:color="auto"/>
              <w:bottom w:val="single" w:sz="4" w:space="0" w:color="auto"/>
              <w:right w:val="single" w:sz="4" w:space="0" w:color="auto"/>
            </w:tcBorders>
            <w:shd w:val="clear" w:color="auto" w:fill="auto"/>
          </w:tcPr>
          <w:p w:rsidR="000C69C6" w:rsidRPr="00012E1D" w:rsidRDefault="000C69C6"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rPr>
            </w:pPr>
            <w:bookmarkStart w:id="8" w:name="_Hlk119668903"/>
            <w:r w:rsidRPr="00012E1D">
              <w:rPr>
                <w:rFonts w:ascii="Times New Roman" w:hAnsi="Times New Roman"/>
              </w:rPr>
              <w:t>Наименование и код компетенции</w:t>
            </w:r>
          </w:p>
        </w:tc>
        <w:tc>
          <w:tcPr>
            <w:tcW w:w="12046" w:type="dxa"/>
            <w:gridSpan w:val="2"/>
            <w:tcBorders>
              <w:top w:val="single" w:sz="4" w:space="0" w:color="auto"/>
              <w:left w:val="single" w:sz="4" w:space="0" w:color="auto"/>
              <w:bottom w:val="single" w:sz="4" w:space="0" w:color="auto"/>
              <w:right w:val="single" w:sz="4" w:space="0" w:color="auto"/>
            </w:tcBorders>
            <w:shd w:val="clear" w:color="auto" w:fill="auto"/>
          </w:tcPr>
          <w:p w:rsidR="000C69C6" w:rsidRPr="00012E1D" w:rsidRDefault="000C69C6"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rPr>
            </w:pPr>
            <w:r w:rsidRPr="00012E1D">
              <w:rPr>
                <w:rFonts w:ascii="Times New Roman" w:hAnsi="Times New Roman"/>
              </w:rPr>
              <w:t>Планируемые результаты</w:t>
            </w:r>
          </w:p>
        </w:tc>
      </w:tr>
      <w:tr w:rsidR="000C69C6" w:rsidRPr="00012E1D" w:rsidTr="00BE09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trHeight w:val="270"/>
        </w:trPr>
        <w:tc>
          <w:tcPr>
            <w:tcW w:w="2839" w:type="dxa"/>
          </w:tcPr>
          <w:p w:rsidR="000C69C6" w:rsidRPr="00012E1D" w:rsidRDefault="000C69C6" w:rsidP="00BE0966">
            <w:pPr>
              <w:jc w:val="center"/>
              <w:rPr>
                <w:rFonts w:ascii="Times New Roman" w:hAnsi="Times New Roman"/>
                <w:b/>
                <w:bCs/>
                <w:color w:val="000000"/>
              </w:rPr>
            </w:pPr>
          </w:p>
        </w:tc>
        <w:tc>
          <w:tcPr>
            <w:tcW w:w="5164" w:type="dxa"/>
          </w:tcPr>
          <w:p w:rsidR="000C69C6" w:rsidRPr="00012E1D" w:rsidRDefault="000C69C6" w:rsidP="00BE0966">
            <w:pPr>
              <w:jc w:val="center"/>
              <w:rPr>
                <w:rFonts w:ascii="Times New Roman" w:hAnsi="Times New Roman"/>
                <w:b/>
                <w:bCs/>
                <w:color w:val="000000"/>
              </w:rPr>
            </w:pPr>
            <w:r w:rsidRPr="00012E1D">
              <w:rPr>
                <w:rFonts w:ascii="Times New Roman" w:hAnsi="Times New Roman"/>
                <w:b/>
                <w:bCs/>
                <w:color w:val="000000"/>
              </w:rPr>
              <w:t>Общие</w:t>
            </w:r>
          </w:p>
        </w:tc>
        <w:tc>
          <w:tcPr>
            <w:tcW w:w="6882" w:type="dxa"/>
          </w:tcPr>
          <w:p w:rsidR="000C69C6" w:rsidRPr="00012E1D" w:rsidRDefault="000C69C6" w:rsidP="00BE0966">
            <w:pPr>
              <w:jc w:val="center"/>
              <w:rPr>
                <w:rFonts w:ascii="Times New Roman" w:hAnsi="Times New Roman"/>
                <w:b/>
                <w:bCs/>
                <w:color w:val="000000"/>
              </w:rPr>
            </w:pPr>
            <w:r w:rsidRPr="00012E1D">
              <w:rPr>
                <w:rFonts w:ascii="Times New Roman" w:hAnsi="Times New Roman"/>
                <w:b/>
                <w:bCs/>
                <w:color w:val="000000"/>
              </w:rPr>
              <w:t>Дисциплинарные</w:t>
            </w:r>
          </w:p>
        </w:tc>
      </w:tr>
      <w:tr w:rsidR="000C69C6" w:rsidRPr="00012E1D" w:rsidTr="00BE09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0C69C6" w:rsidRPr="00012E1D" w:rsidRDefault="000C69C6" w:rsidP="00BE0966">
            <w:pPr>
              <w:jc w:val="both"/>
              <w:rPr>
                <w:rFonts w:ascii="Times New Roman" w:hAnsi="Times New Roman"/>
                <w:color w:val="000000"/>
              </w:rPr>
            </w:pPr>
            <w:r w:rsidRPr="00012E1D">
              <w:rPr>
                <w:rFonts w:ascii="Times New Roman" w:hAnsi="Times New Roman"/>
                <w:color w:val="000000"/>
              </w:rPr>
              <w:t xml:space="preserve">ОК 01. </w:t>
            </w:r>
            <w:r w:rsidRPr="00012E1D">
              <w:rPr>
                <w:rFonts w:ascii="Times New Roman" w:hAnsi="Times New Roman"/>
              </w:rPr>
              <w:t>Выбирать способы решения задач профессиональной деятельности применительно к различным контекстам</w:t>
            </w:r>
            <w:r w:rsidRPr="00012E1D">
              <w:rPr>
                <w:rFonts w:ascii="Times New Roman" w:hAnsi="Times New Roman"/>
                <w:color w:val="000000"/>
              </w:rPr>
              <w:t xml:space="preserve"> </w:t>
            </w:r>
          </w:p>
        </w:tc>
        <w:tc>
          <w:tcPr>
            <w:tcW w:w="5164" w:type="dxa"/>
          </w:tcPr>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t>В части трудового воспитания:</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готовность к труду, осознание ценности мастерства, трудолюбие;</w:t>
            </w:r>
            <w:r w:rsidRPr="00012E1D">
              <w:rPr>
                <w:rFonts w:ascii="Times New Roman" w:hAnsi="Times New Roman"/>
              </w:rPr>
              <w:t xml:space="preserve"> </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r w:rsidRPr="00012E1D">
              <w:rPr>
                <w:rFonts w:ascii="Times New Roman" w:hAnsi="Times New Roman"/>
              </w:rPr>
              <w:t xml:space="preserve"> </w:t>
            </w:r>
          </w:p>
          <w:p w:rsidR="000C69C6" w:rsidRPr="00012E1D" w:rsidRDefault="000C69C6" w:rsidP="00BE0966">
            <w:pPr>
              <w:jc w:val="both"/>
              <w:rPr>
                <w:rFonts w:ascii="Times New Roman" w:hAnsi="Times New Roman"/>
                <w:strike/>
                <w:color w:val="000000"/>
                <w:shd w:val="clear" w:color="auto" w:fill="FFFFFF"/>
              </w:rPr>
            </w:pPr>
            <w:r w:rsidRPr="00012E1D">
              <w:rPr>
                <w:rFonts w:ascii="Times New Roman" w:hAnsi="Times New Roman"/>
                <w:color w:val="000000"/>
                <w:shd w:val="clear" w:color="auto" w:fill="FFFFFF"/>
              </w:rPr>
              <w:t>- интерес к различным сферам профессиональной деятельности,</w:t>
            </w:r>
          </w:p>
          <w:p w:rsidR="000C69C6" w:rsidRPr="00012E1D" w:rsidRDefault="000C69C6" w:rsidP="00BE0966">
            <w:pPr>
              <w:jc w:val="both"/>
              <w:rPr>
                <w:rStyle w:val="dt-m"/>
                <w:rFonts w:ascii="Times New Roman" w:hAnsi="Times New Roman"/>
                <w:color w:val="808080"/>
                <w:shd w:val="clear" w:color="auto" w:fill="FFFFFF"/>
              </w:rPr>
            </w:pPr>
            <w:r w:rsidRPr="00012E1D">
              <w:rPr>
                <w:rFonts w:ascii="Times New Roman" w:hAnsi="Times New Roman"/>
                <w:color w:val="000000"/>
                <w:shd w:val="clear" w:color="auto" w:fill="FFFFFF"/>
              </w:rPr>
              <w:t>Овладение универсальными учебными познавательными действиями:</w:t>
            </w:r>
          </w:p>
          <w:p w:rsidR="000C69C6" w:rsidRPr="00012E1D" w:rsidRDefault="000C69C6" w:rsidP="00BE0966">
            <w:pPr>
              <w:jc w:val="both"/>
              <w:rPr>
                <w:rFonts w:ascii="Times New Roman" w:hAnsi="Times New Roman"/>
                <w:color w:val="000000"/>
                <w:shd w:val="clear" w:color="auto" w:fill="FFFFFF"/>
              </w:rPr>
            </w:pPr>
            <w:r w:rsidRPr="00012E1D">
              <w:rPr>
                <w:rStyle w:val="dt-m"/>
                <w:rFonts w:ascii="Times New Roman" w:hAnsi="Times New Roman"/>
                <w:color w:val="808080"/>
                <w:shd w:val="clear" w:color="auto" w:fill="FFFFFF"/>
              </w:rPr>
              <w:t xml:space="preserve"> а) </w:t>
            </w:r>
            <w:r w:rsidRPr="00012E1D">
              <w:rPr>
                <w:rFonts w:ascii="Times New Roman" w:hAnsi="Times New Roman"/>
                <w:color w:val="000000"/>
                <w:shd w:val="clear" w:color="auto" w:fill="FFFFFF"/>
              </w:rPr>
              <w:t>базовые логические действия:</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xml:space="preserve">- самостоятельно формулировать и актуализировать проблему, рассматривать ее всесторонне; </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xml:space="preserve">- устанавливать существенный признак или основания для сравнения, классификации и обобщения; </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определять цели деятельности, задавать параметры и критерии их достижения;</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lastRenderedPageBreak/>
              <w:t xml:space="preserve">- выявлять закономерности и противоречия в рассматриваемых явлениях; </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вносить коррективы в деятельность, оценивать соответствие результатов целям, оценивать риски последствий деятельности;</w:t>
            </w:r>
            <w:r w:rsidRPr="00012E1D">
              <w:rPr>
                <w:rFonts w:ascii="Times New Roman" w:hAnsi="Times New Roman"/>
              </w:rPr>
              <w:t xml:space="preserve"> </w:t>
            </w:r>
          </w:p>
          <w:p w:rsidR="000C69C6" w:rsidRPr="00012E1D" w:rsidRDefault="000C69C6" w:rsidP="00BE0966">
            <w:pPr>
              <w:jc w:val="both"/>
              <w:rPr>
                <w:rFonts w:ascii="Times New Roman" w:hAnsi="Times New Roman"/>
              </w:rPr>
            </w:pPr>
            <w:r w:rsidRPr="00012E1D">
              <w:rPr>
                <w:rFonts w:ascii="Times New Roman" w:hAnsi="Times New Roman"/>
                <w:color w:val="000000"/>
              </w:rPr>
              <w:t>- развивать креативное мышление при решении жизненных проблем</w:t>
            </w:r>
            <w:r w:rsidRPr="00012E1D">
              <w:rPr>
                <w:rFonts w:ascii="Times New Roman" w:hAnsi="Times New Roman"/>
              </w:rPr>
              <w:t xml:space="preserve"> </w:t>
            </w:r>
          </w:p>
          <w:p w:rsidR="000C69C6" w:rsidRPr="00012E1D" w:rsidRDefault="000C69C6" w:rsidP="00BE0966">
            <w:pPr>
              <w:jc w:val="both"/>
              <w:rPr>
                <w:rFonts w:ascii="Times New Roman" w:hAnsi="Times New Roman"/>
                <w:color w:val="000000"/>
                <w:shd w:val="clear" w:color="auto" w:fill="FFFFFF"/>
              </w:rPr>
            </w:pPr>
            <w:r w:rsidRPr="00012E1D">
              <w:rPr>
                <w:rStyle w:val="dt-m"/>
                <w:rFonts w:ascii="Times New Roman" w:hAnsi="Times New Roman"/>
                <w:color w:val="808080"/>
                <w:shd w:val="clear" w:color="auto" w:fill="FFFFFF"/>
              </w:rPr>
              <w:t>б)</w:t>
            </w:r>
            <w:r w:rsidRPr="00012E1D">
              <w:rPr>
                <w:rFonts w:ascii="Times New Roman" w:hAnsi="Times New Roman"/>
                <w:color w:val="000000"/>
                <w:shd w:val="clear" w:color="auto" w:fill="FFFFFF"/>
              </w:rPr>
              <w:t> базовые исследовательские действия:</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владеть навыками учебно-исследовательской и проектной деятельности, навыками разрешения проблем;</w:t>
            </w:r>
            <w:r w:rsidRPr="00012E1D">
              <w:rPr>
                <w:rFonts w:ascii="Times New Roman" w:hAnsi="Times New Roman"/>
              </w:rPr>
              <w:t xml:space="preserve"> </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r w:rsidRPr="00012E1D">
              <w:rPr>
                <w:rFonts w:ascii="Times New Roman" w:hAnsi="Times New Roman"/>
              </w:rPr>
              <w:t xml:space="preserve"> </w:t>
            </w:r>
          </w:p>
          <w:p w:rsidR="000C69C6" w:rsidRPr="00012E1D" w:rsidRDefault="000C69C6" w:rsidP="00BE0966">
            <w:pPr>
              <w:jc w:val="both"/>
              <w:rPr>
                <w:rFonts w:ascii="Times New Roman" w:hAnsi="Times New Roman"/>
              </w:rPr>
            </w:pPr>
            <w:r w:rsidRPr="00012E1D">
              <w:rPr>
                <w:rFonts w:ascii="Times New Roman" w:hAnsi="Times New Roman"/>
                <w:color w:val="000000"/>
              </w:rPr>
              <w:t>- анализировать полученные в ходе решения задачи результаты, критически оценивать их достоверность, прогнозировать изменение в новых условиях;</w:t>
            </w:r>
            <w:r w:rsidRPr="00012E1D">
              <w:rPr>
                <w:rFonts w:ascii="Times New Roman" w:hAnsi="Times New Roman"/>
              </w:rPr>
              <w:t xml:space="preserve"> </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уметь переносить знания в познавательную и практическую области жизнедеятельности;</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уметь интегрировать знания из разных предметных областей;</w:t>
            </w:r>
            <w:r w:rsidRPr="00012E1D">
              <w:rPr>
                <w:rFonts w:ascii="Times New Roman" w:hAnsi="Times New Roman"/>
              </w:rPr>
              <w:t xml:space="preserve"> </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выдвигать новые идеи, предлагать оригинальные подходы и решения;</w:t>
            </w:r>
            <w:r w:rsidRPr="00012E1D">
              <w:rPr>
                <w:rFonts w:ascii="Times New Roman" w:hAnsi="Times New Roman"/>
              </w:rPr>
              <w:t xml:space="preserve"> </w:t>
            </w:r>
          </w:p>
          <w:p w:rsidR="000C69C6" w:rsidRPr="00012E1D" w:rsidRDefault="000C69C6" w:rsidP="00BE0966">
            <w:pPr>
              <w:jc w:val="both"/>
              <w:rPr>
                <w:rFonts w:ascii="Times New Roman" w:hAnsi="Times New Roman"/>
              </w:rPr>
            </w:pPr>
            <w:r w:rsidRPr="00012E1D">
              <w:rPr>
                <w:rFonts w:ascii="Times New Roman" w:hAnsi="Times New Roman"/>
                <w:color w:val="000000"/>
              </w:rPr>
              <w:t xml:space="preserve">- способность их использования в познавательной и социальной практике </w:t>
            </w:r>
          </w:p>
        </w:tc>
        <w:tc>
          <w:tcPr>
            <w:tcW w:w="6882" w:type="dxa"/>
          </w:tcPr>
          <w:p w:rsidR="000C69C6" w:rsidRPr="00012E1D" w:rsidRDefault="000C69C6" w:rsidP="00BE0966">
            <w:pPr>
              <w:jc w:val="both"/>
              <w:rPr>
                <w:rFonts w:ascii="Times New Roman" w:hAnsi="Times New Roman"/>
              </w:rPr>
            </w:pPr>
            <w:r w:rsidRPr="00012E1D">
              <w:rPr>
                <w:rFonts w:ascii="Times New Roman" w:hAnsi="Times New Roman"/>
              </w:rPr>
              <w:lastRenderedPageBreak/>
              <w:t>- понимать роль и место современной географической науки в системе научных дисциплин, ее участии в решении важнейших проблем человечества: приводить примеры проявления глобальных проблем, в решении которых принимает участие современная географическая наука, на региональном уровне, в разных странах, в том числе в России; определять роль географических наук в достижении целей устойчивого развития;</w:t>
            </w:r>
          </w:p>
          <w:p w:rsidR="000C69C6" w:rsidRPr="00012E1D" w:rsidRDefault="000C69C6" w:rsidP="00BE0966">
            <w:pPr>
              <w:jc w:val="both"/>
              <w:rPr>
                <w:rFonts w:ascii="Times New Roman" w:hAnsi="Times New Roman"/>
              </w:rPr>
            </w:pPr>
            <w:r w:rsidRPr="00012E1D">
              <w:rPr>
                <w:rFonts w:ascii="Times New Roman" w:hAnsi="Times New Roman"/>
              </w:rPr>
              <w:t>- освоить и применить знания о размещении основных географических объектов и территориальной организации природы и общества (понятия и концепции устойчивого развития, зеленой энергетики, глобализации и проблема народонаселения); выбирать и использовать источники географической информации для определения положения и взаиморасположения объектов в пространстве; описывать положение и взаиморасположение географических объектов в пространстве;</w:t>
            </w:r>
          </w:p>
          <w:p w:rsidR="000C69C6" w:rsidRPr="00012E1D" w:rsidRDefault="000C69C6" w:rsidP="00BE0966">
            <w:pPr>
              <w:jc w:val="both"/>
              <w:rPr>
                <w:rFonts w:ascii="Times New Roman" w:hAnsi="Times New Roman"/>
              </w:rPr>
            </w:pPr>
            <w:r w:rsidRPr="00012E1D">
              <w:rPr>
                <w:rFonts w:ascii="Times New Roman" w:hAnsi="Times New Roman"/>
              </w:rPr>
              <w:t xml:space="preserve">- сформировать системы комплексных социально ориентированных географических знаний о закономерностях развития природы, размещения населения и хозяйства: различать географические процессы и </w:t>
            </w:r>
            <w:r w:rsidRPr="00012E1D">
              <w:rPr>
                <w:rFonts w:ascii="Times New Roman" w:hAnsi="Times New Roman"/>
              </w:rPr>
              <w:lastRenderedPageBreak/>
              <w:t>явления и распознавать их проявления в повседневной жизни; использовать знания об основных географических закономерностях для определения и сравнения свойств изученных географических объектов, явлений и процессов; проводить классификацию географических объектов, процессов и явлений; устанавливать взаимосвязи между социально-экономическими и геоэкологическими процессами и явлениями; между природными условиями и размещением населения, между природными условиями и природно-ресурсным капиталом и отраслевой структурой хозяйства стран; формулировать и/или обосновывать выводы на основе использования географических знаний;</w:t>
            </w:r>
          </w:p>
          <w:p w:rsidR="000C69C6" w:rsidRPr="00012E1D" w:rsidRDefault="000C69C6" w:rsidP="00BE0966">
            <w:pPr>
              <w:jc w:val="both"/>
              <w:rPr>
                <w:rFonts w:ascii="Times New Roman" w:hAnsi="Times New Roman"/>
              </w:rPr>
            </w:pPr>
            <w:r w:rsidRPr="00012E1D">
              <w:rPr>
                <w:rFonts w:ascii="Times New Roman" w:hAnsi="Times New Roman"/>
              </w:rPr>
              <w:t>- владеть географической терминологией и системой базовых географических понятий, умение применять социально-экономические понятия для решения учебных и (или) практико-ориентированных задач;</w:t>
            </w:r>
          </w:p>
          <w:p w:rsidR="000C69C6" w:rsidRPr="00012E1D" w:rsidRDefault="000C69C6" w:rsidP="00BE0966">
            <w:pPr>
              <w:jc w:val="both"/>
              <w:rPr>
                <w:rFonts w:ascii="Times New Roman" w:hAnsi="Times New Roman"/>
                <w:color w:val="000000"/>
              </w:rPr>
            </w:pPr>
            <w:r w:rsidRPr="00012E1D">
              <w:rPr>
                <w:rFonts w:ascii="Times New Roman" w:hAnsi="Times New Roman"/>
              </w:rPr>
              <w:t>- сформировать знания об основных проблемах взаимодействия природы и общества, о природных и социально-экономических аспектах экологических проблем: описывать географические аспекты проблем взаимодействия природы и общества; приводить примеры взаимосвязи глобальных проблем; приводить примеры возможных путей решения глобальных проблем;</w:t>
            </w:r>
          </w:p>
        </w:tc>
      </w:tr>
      <w:tr w:rsidR="000C69C6" w:rsidRPr="00012E1D" w:rsidTr="00BE09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0C69C6" w:rsidRPr="00012E1D" w:rsidRDefault="000C69C6" w:rsidP="00BE0966">
            <w:pPr>
              <w:jc w:val="both"/>
              <w:rPr>
                <w:rFonts w:ascii="Times New Roman" w:hAnsi="Times New Roman"/>
                <w:color w:val="000000"/>
              </w:rPr>
            </w:pPr>
            <w:r w:rsidRPr="00012E1D">
              <w:rPr>
                <w:rFonts w:ascii="Times New Roman" w:hAnsi="Times New Roman"/>
                <w:color w:val="000000"/>
              </w:rPr>
              <w:lastRenderedPageBreak/>
              <w:t xml:space="preserve">ОК 02. </w:t>
            </w:r>
            <w:r w:rsidRPr="00012E1D">
              <w:rPr>
                <w:rFonts w:ascii="Times New Roman" w:hAnsi="Times New Roman"/>
              </w:rPr>
              <w:t xml:space="preserve">Использовать современные средства поиска, анализа и </w:t>
            </w:r>
            <w:r w:rsidRPr="00012E1D">
              <w:rPr>
                <w:rFonts w:ascii="Times New Roman" w:hAnsi="Times New Roman"/>
              </w:rPr>
              <w:lastRenderedPageBreak/>
              <w:t>интерпретации информации, и информационные технологии для выполнения задач профессиональной деятельности</w:t>
            </w:r>
          </w:p>
        </w:tc>
        <w:tc>
          <w:tcPr>
            <w:tcW w:w="5164" w:type="dxa"/>
          </w:tcPr>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lastRenderedPageBreak/>
              <w:t>В области ценности научного познания:</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xml:space="preserve">- сформированность </w:t>
            </w:r>
            <w:r w:rsidRPr="00012E1D">
              <w:rPr>
                <w:rFonts w:ascii="Times New Roman" w:hAnsi="Times New Roman"/>
                <w:color w:val="000000"/>
                <w:shd w:val="clear" w:color="auto" w:fill="FFFFFF"/>
              </w:rPr>
              <w:lastRenderedPageBreak/>
              <w:t>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r w:rsidRPr="00012E1D">
              <w:rPr>
                <w:rFonts w:ascii="Times New Roman" w:hAnsi="Times New Roman"/>
              </w:rPr>
              <w:t xml:space="preserve"> </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xml:space="preserve">- совершенствование языковой и читательской культуры как средства взаимодействия между людьми и познания мира; </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осознание ценности научной деятельности, готовность осуществлять проектную и исследовательскую деятельность индивидуально и в группе;</w:t>
            </w:r>
          </w:p>
          <w:p w:rsidR="000C69C6" w:rsidRPr="00012E1D" w:rsidRDefault="000C69C6" w:rsidP="00BE0966">
            <w:pPr>
              <w:jc w:val="both"/>
              <w:rPr>
                <w:rStyle w:val="dt-m"/>
                <w:rFonts w:ascii="Times New Roman" w:hAnsi="Times New Roman"/>
                <w:color w:val="808080"/>
                <w:shd w:val="clear" w:color="auto" w:fill="FFFFFF"/>
              </w:rPr>
            </w:pPr>
            <w:r w:rsidRPr="00012E1D">
              <w:rPr>
                <w:rFonts w:ascii="Times New Roman" w:hAnsi="Times New Roman"/>
                <w:color w:val="000000"/>
                <w:shd w:val="clear" w:color="auto" w:fill="FFFFFF"/>
              </w:rPr>
              <w:t>Овладение универсальными учебными познавательными действиями:</w:t>
            </w:r>
          </w:p>
          <w:p w:rsidR="000C69C6" w:rsidRPr="00012E1D" w:rsidRDefault="000C69C6" w:rsidP="00BE0966">
            <w:pPr>
              <w:jc w:val="both"/>
              <w:rPr>
                <w:rFonts w:ascii="Times New Roman" w:hAnsi="Times New Roman"/>
                <w:color w:val="000000"/>
              </w:rPr>
            </w:pPr>
            <w:r w:rsidRPr="00012E1D">
              <w:rPr>
                <w:rFonts w:ascii="Times New Roman" w:hAnsi="Times New Roman"/>
                <w:color w:val="808080"/>
              </w:rPr>
              <w:t>в)</w:t>
            </w:r>
            <w:r w:rsidRPr="00012E1D">
              <w:rPr>
                <w:rFonts w:ascii="Times New Roman" w:hAnsi="Times New Roman"/>
                <w:color w:val="000000"/>
              </w:rPr>
              <w:t> работа с информацией:</w:t>
            </w:r>
          </w:p>
          <w:p w:rsidR="000C69C6" w:rsidRPr="00012E1D" w:rsidRDefault="000C69C6" w:rsidP="00BE0966">
            <w:pPr>
              <w:jc w:val="both"/>
              <w:rPr>
                <w:rFonts w:ascii="Times New Roman" w:hAnsi="Times New Roman"/>
              </w:rPr>
            </w:pPr>
            <w:r w:rsidRPr="00012E1D">
              <w:rPr>
                <w:rFonts w:ascii="Times New Roman" w:hAnsi="Times New Roman"/>
                <w:color w:val="000000"/>
              </w:rPr>
              <w:t>- 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0C69C6" w:rsidRPr="00012E1D" w:rsidRDefault="000C69C6" w:rsidP="00BE0966">
            <w:pPr>
              <w:jc w:val="both"/>
              <w:rPr>
                <w:rFonts w:ascii="Times New Roman" w:hAnsi="Times New Roman"/>
              </w:rPr>
            </w:pPr>
            <w:r w:rsidRPr="00012E1D">
              <w:rPr>
                <w:rFonts w:ascii="Times New Roman" w:hAnsi="Times New Roman"/>
                <w:color w:val="000000"/>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0C69C6" w:rsidRPr="00012E1D" w:rsidRDefault="000C69C6" w:rsidP="00BE0966">
            <w:pPr>
              <w:jc w:val="both"/>
              <w:rPr>
                <w:rFonts w:ascii="Times New Roman" w:hAnsi="Times New Roman"/>
              </w:rPr>
            </w:pPr>
            <w:r w:rsidRPr="00012E1D">
              <w:rPr>
                <w:rFonts w:ascii="Times New Roman" w:hAnsi="Times New Roman"/>
                <w:color w:val="000000"/>
              </w:rPr>
              <w:t>- оценивать достоверность, легитимность информации, ее соответствие правовым и морально-этическим нормам;</w:t>
            </w:r>
            <w:r w:rsidRPr="00012E1D">
              <w:rPr>
                <w:rFonts w:ascii="Times New Roman" w:hAnsi="Times New Roman"/>
                <w:color w:val="000000"/>
                <w:shd w:val="clear" w:color="auto" w:fill="FFFFFF"/>
              </w:rPr>
              <w:t xml:space="preserve"> </w:t>
            </w:r>
          </w:p>
          <w:p w:rsidR="000C69C6" w:rsidRPr="00012E1D" w:rsidRDefault="000C69C6" w:rsidP="00BE0966">
            <w:pPr>
              <w:jc w:val="both"/>
              <w:rPr>
                <w:rFonts w:ascii="Times New Roman" w:hAnsi="Times New Roman"/>
              </w:rPr>
            </w:pPr>
            <w:r w:rsidRPr="00012E1D">
              <w:rPr>
                <w:rFonts w:ascii="Times New Roman" w:hAnsi="Times New Roman"/>
                <w:color w:val="000000"/>
              </w:rPr>
              <w:t xml:space="preserve">-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w:t>
            </w:r>
            <w:r w:rsidRPr="00012E1D">
              <w:rPr>
                <w:rFonts w:ascii="Times New Roman" w:hAnsi="Times New Roman"/>
                <w:color w:val="000000"/>
              </w:rPr>
              <w:lastRenderedPageBreak/>
              <w:t xml:space="preserve">эргономики, техники безопасности, гигиены, ресурсосбережения, правовых и этических норм, норм информационной безопасности; </w:t>
            </w:r>
          </w:p>
          <w:p w:rsidR="000C69C6" w:rsidRPr="00012E1D" w:rsidRDefault="000C69C6" w:rsidP="00BE0966">
            <w:pPr>
              <w:jc w:val="both"/>
              <w:rPr>
                <w:rFonts w:ascii="Times New Roman" w:hAnsi="Times New Roman"/>
              </w:rPr>
            </w:pPr>
            <w:r w:rsidRPr="00012E1D">
              <w:rPr>
                <w:rFonts w:ascii="Times New Roman" w:hAnsi="Times New Roman"/>
                <w:color w:val="000000"/>
              </w:rPr>
              <w:t>- владеть навыками распознавания и защиты информации, информационной безопасности личности</w:t>
            </w:r>
            <w:r w:rsidRPr="00012E1D">
              <w:rPr>
                <w:rFonts w:ascii="Times New Roman" w:hAnsi="Times New Roman"/>
                <w:color w:val="000000"/>
                <w:shd w:val="clear" w:color="auto" w:fill="FFFFFF"/>
              </w:rPr>
              <w:t xml:space="preserve">; </w:t>
            </w:r>
            <w:r w:rsidRPr="00012E1D">
              <w:rPr>
                <w:rFonts w:ascii="Times New Roman" w:hAnsi="Times New Roman"/>
              </w:rPr>
              <w:t xml:space="preserve"> </w:t>
            </w:r>
          </w:p>
        </w:tc>
        <w:tc>
          <w:tcPr>
            <w:tcW w:w="6882" w:type="dxa"/>
          </w:tcPr>
          <w:p w:rsidR="000C69C6" w:rsidRPr="00012E1D" w:rsidRDefault="000C69C6" w:rsidP="00BE0966">
            <w:pPr>
              <w:jc w:val="both"/>
              <w:rPr>
                <w:rFonts w:ascii="Times New Roman" w:hAnsi="Times New Roman"/>
              </w:rPr>
            </w:pPr>
            <w:r w:rsidRPr="00012E1D">
              <w:rPr>
                <w:rFonts w:ascii="Times New Roman" w:hAnsi="Times New Roman"/>
              </w:rPr>
              <w:lastRenderedPageBreak/>
              <w:t xml:space="preserve">- освоить и применить знания о размещении основных географических объектов и территориальной </w:t>
            </w:r>
            <w:r w:rsidRPr="00012E1D">
              <w:rPr>
                <w:rFonts w:ascii="Times New Roman" w:hAnsi="Times New Roman"/>
              </w:rPr>
              <w:lastRenderedPageBreak/>
              <w:t>организации природы и общества (понятия и концепции устойчивого развития, зеленой энергетики, глобализации и проблема народонаселения); выбирать и использовать источники географической информации для определения положения и взаиморасположения объектов в пространстве; описывать положение и взаиморасположение географических объектов в пространстве;</w:t>
            </w:r>
          </w:p>
          <w:p w:rsidR="000C69C6" w:rsidRPr="00012E1D" w:rsidRDefault="000C69C6" w:rsidP="00BE0966">
            <w:pPr>
              <w:jc w:val="both"/>
              <w:rPr>
                <w:rFonts w:ascii="Times New Roman" w:hAnsi="Times New Roman"/>
              </w:rPr>
            </w:pPr>
            <w:r w:rsidRPr="00012E1D">
              <w:rPr>
                <w:rFonts w:ascii="Times New Roman" w:hAnsi="Times New Roman"/>
              </w:rPr>
              <w:t>- сформировать умения проводить наблюдения за отдельными географическими объектами, процессами и явлениями, их изменениями в результате воздействия природных и антропогенных факторов: определять цели и задачи проведения наблюдений; выбирать форму фиксации результатов наблюдения; формулировать обобщения и выводы по результатам наблюдения;</w:t>
            </w:r>
          </w:p>
          <w:p w:rsidR="000C69C6" w:rsidRPr="00012E1D" w:rsidRDefault="000C69C6" w:rsidP="00BE0966">
            <w:pPr>
              <w:jc w:val="both"/>
              <w:rPr>
                <w:rFonts w:ascii="Times New Roman" w:hAnsi="Times New Roman"/>
              </w:rPr>
            </w:pPr>
            <w:r w:rsidRPr="00012E1D">
              <w:rPr>
                <w:rFonts w:ascii="Times New Roman" w:hAnsi="Times New Roman"/>
              </w:rPr>
              <w:t xml:space="preserve">- сформировать умения находить и использовать различные источники географической информации для получения новых знаний о природных и социально-экономических процессах и явлениях, выявления закономерностей и тенденций их развития, прогнозирования: выбирать и использовать источники географической информации (картографические, статистические, текстовые, видео- и фотоизображения, геоинформационные системы), адекватные решаемым задачам; сопоставлять и анализировать географические карты различной тематики и другие источники географической информации для выявления закономерностей социально-экономических, природных и экологических процессов и явлений; определять и сравнивать по географическим картам разного содержания и другим источникам географической информации качественные и количественные показатели, характеризующие </w:t>
            </w:r>
            <w:r w:rsidRPr="00012E1D">
              <w:rPr>
                <w:rFonts w:ascii="Times New Roman" w:hAnsi="Times New Roman"/>
              </w:rPr>
              <w:lastRenderedPageBreak/>
              <w:t>географические объекты, процессы и явления; определять и находить в комплексе источников недостоверную и противоречивую географическую информацию для решения учебных и (или) практико-ориентированных задач; самостоятельно находить, отбирать и применять различные методы познания для решения практико-ориентированных задач;</w:t>
            </w:r>
          </w:p>
          <w:p w:rsidR="000C69C6" w:rsidRPr="00012E1D" w:rsidRDefault="000C69C6" w:rsidP="00BE0966">
            <w:pPr>
              <w:jc w:val="both"/>
              <w:rPr>
                <w:rFonts w:ascii="Times New Roman" w:hAnsi="Times New Roman"/>
              </w:rPr>
            </w:pPr>
          </w:p>
          <w:p w:rsidR="000C69C6" w:rsidRPr="00012E1D" w:rsidRDefault="000C69C6" w:rsidP="00BE0966">
            <w:pPr>
              <w:jc w:val="both"/>
              <w:rPr>
                <w:rFonts w:ascii="Times New Roman" w:hAnsi="Times New Roman"/>
              </w:rPr>
            </w:pPr>
          </w:p>
        </w:tc>
      </w:tr>
      <w:tr w:rsidR="000C69C6" w:rsidRPr="00012E1D" w:rsidTr="00BE09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0C69C6" w:rsidRPr="00012E1D" w:rsidRDefault="000C69C6" w:rsidP="00BE0966">
            <w:pPr>
              <w:jc w:val="both"/>
              <w:rPr>
                <w:rFonts w:ascii="Times New Roman" w:hAnsi="Times New Roman"/>
                <w:color w:val="000000"/>
              </w:rPr>
            </w:pPr>
            <w:r w:rsidRPr="00012E1D">
              <w:rPr>
                <w:rFonts w:ascii="Times New Roman" w:hAnsi="Times New Roman"/>
                <w:color w:val="000000"/>
              </w:rPr>
              <w:lastRenderedPageBreak/>
              <w:t>ОК 03. 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5164" w:type="dxa"/>
          </w:tcPr>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t xml:space="preserve"> В области духовно-нравственного воспитания:</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сформированность нравственного сознания, этического поведения;</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способность оценивать ситуацию и принимать осознанные решения, ориентируясь на морально-нравственные нормы и ценности;</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осознание личного вклада в построение устойчивого будущего;</w:t>
            </w:r>
          </w:p>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t>- 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Овладение универсальными регулятивными действиями:</w:t>
            </w:r>
          </w:p>
          <w:p w:rsidR="000C69C6" w:rsidRPr="00012E1D" w:rsidRDefault="000C69C6" w:rsidP="00BE0966">
            <w:pPr>
              <w:jc w:val="both"/>
              <w:rPr>
                <w:rFonts w:ascii="Times New Roman" w:hAnsi="Times New Roman"/>
                <w:color w:val="000000"/>
              </w:rPr>
            </w:pPr>
            <w:r w:rsidRPr="00012E1D">
              <w:rPr>
                <w:rFonts w:ascii="Times New Roman" w:hAnsi="Times New Roman"/>
                <w:color w:val="808080"/>
              </w:rPr>
              <w:t>а)</w:t>
            </w:r>
            <w:r w:rsidRPr="00012E1D">
              <w:rPr>
                <w:rFonts w:ascii="Times New Roman" w:hAnsi="Times New Roman"/>
                <w:color w:val="000000"/>
              </w:rPr>
              <w:t> самоорганизация:</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xml:space="preserve">- самостоятельно составлять план решения проблемы с </w:t>
            </w:r>
            <w:r w:rsidRPr="00012E1D">
              <w:rPr>
                <w:rFonts w:ascii="Times New Roman" w:hAnsi="Times New Roman"/>
                <w:color w:val="000000"/>
              </w:rPr>
              <w:lastRenderedPageBreak/>
              <w:t>учетом имеющихся ресурсов, собственных возможностей и предпочтений;</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давать оценку новым ситуациям;</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0C69C6" w:rsidRPr="00012E1D" w:rsidRDefault="000C69C6" w:rsidP="00BE0966">
            <w:pPr>
              <w:jc w:val="both"/>
              <w:rPr>
                <w:rFonts w:ascii="Times New Roman" w:hAnsi="Times New Roman"/>
                <w:color w:val="000000"/>
              </w:rPr>
            </w:pPr>
            <w:r w:rsidRPr="00012E1D">
              <w:rPr>
                <w:rFonts w:ascii="Times New Roman" w:hAnsi="Times New Roman"/>
                <w:color w:val="808080"/>
              </w:rPr>
              <w:t>б)</w:t>
            </w:r>
            <w:r w:rsidRPr="00012E1D">
              <w:rPr>
                <w:rFonts w:ascii="Times New Roman" w:hAnsi="Times New Roman"/>
                <w:color w:val="000000"/>
              </w:rPr>
              <w:t> самоконтроль:</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использовать приемы рефлексии для оценки ситуации, выбора верного решения;</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уметь оценивать риски и своевременно принимать решения по их снижению;</w:t>
            </w:r>
          </w:p>
          <w:p w:rsidR="000C69C6" w:rsidRPr="00012E1D" w:rsidRDefault="000C69C6" w:rsidP="00BE0966">
            <w:pPr>
              <w:jc w:val="both"/>
              <w:rPr>
                <w:rFonts w:ascii="Times New Roman" w:hAnsi="Times New Roman"/>
                <w:color w:val="000000"/>
              </w:rPr>
            </w:pPr>
            <w:r w:rsidRPr="00012E1D">
              <w:rPr>
                <w:rFonts w:ascii="Times New Roman" w:hAnsi="Times New Roman"/>
                <w:color w:val="808080"/>
              </w:rPr>
              <w:t>в)</w:t>
            </w:r>
            <w:r w:rsidRPr="00012E1D">
              <w:rPr>
                <w:rFonts w:ascii="Times New Roman" w:hAnsi="Times New Roman"/>
                <w:color w:val="000000"/>
              </w:rPr>
              <w:t> эмоциональный интеллект, предполагающий сформированность:</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0C69C6" w:rsidRPr="00012E1D" w:rsidRDefault="000C69C6" w:rsidP="00BE0966">
            <w:pPr>
              <w:jc w:val="both"/>
              <w:rPr>
                <w:rFonts w:ascii="Times New Roman" w:hAnsi="Times New Roman"/>
              </w:rPr>
            </w:pPr>
            <w:r w:rsidRPr="00012E1D">
              <w:rPr>
                <w:rFonts w:ascii="Times New Roman" w:hAnsi="Times New Roman"/>
                <w:color w:val="000000"/>
              </w:rPr>
              <w:t>- социальных навыков, включающих способность выстраивать отношения с другими людьми, заботиться, проявлять интерес и разрешать конфликты;</w:t>
            </w:r>
          </w:p>
        </w:tc>
        <w:tc>
          <w:tcPr>
            <w:tcW w:w="6882" w:type="dxa"/>
          </w:tcPr>
          <w:p w:rsidR="000C69C6" w:rsidRPr="00012E1D" w:rsidRDefault="000C69C6" w:rsidP="00BE0966">
            <w:pPr>
              <w:jc w:val="both"/>
              <w:rPr>
                <w:rFonts w:ascii="Times New Roman" w:hAnsi="Times New Roman"/>
              </w:rPr>
            </w:pPr>
            <w:r w:rsidRPr="00012E1D">
              <w:rPr>
                <w:rFonts w:ascii="Times New Roman" w:hAnsi="Times New Roman"/>
              </w:rPr>
              <w:lastRenderedPageBreak/>
              <w:t>- владеть умениями географического анализа и интерпретации информации из различных источников: находить, отбирать, систематизировать информацию, необходимую для изучения географических объектов и явлений, отдельных территорий мира и России, их обеспеченности природными и человеческими ресурсами, хозяйственного потенциала, экологических проблем; представлять в различных формах (графики, таблицы, схемы, диаграммы, карты) географическую информацию; формулировать выводы и заключения на основе анализа и интерпретации информации из различных источников географической информации; критически оценивать и интерпретировать информацию, получаемую из различных источников; использовать различные источники географической информации для решения учебных и (или) практико-ориентированных задач;</w:t>
            </w:r>
          </w:p>
          <w:p w:rsidR="000C69C6" w:rsidRPr="00012E1D" w:rsidRDefault="000C69C6" w:rsidP="00BE0966">
            <w:pPr>
              <w:jc w:val="both"/>
              <w:rPr>
                <w:rFonts w:ascii="Times New Roman" w:hAnsi="Times New Roman"/>
                <w:color w:val="000000"/>
              </w:rPr>
            </w:pPr>
          </w:p>
        </w:tc>
      </w:tr>
      <w:tr w:rsidR="000C69C6" w:rsidRPr="00012E1D" w:rsidTr="00BE09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0C69C6" w:rsidRPr="00012E1D" w:rsidRDefault="000C69C6" w:rsidP="00BE0966">
            <w:pPr>
              <w:jc w:val="both"/>
              <w:rPr>
                <w:rFonts w:ascii="Times New Roman" w:hAnsi="Times New Roman"/>
                <w:color w:val="000000"/>
              </w:rPr>
            </w:pPr>
            <w:r w:rsidRPr="00012E1D">
              <w:rPr>
                <w:rFonts w:ascii="Times New Roman" w:hAnsi="Times New Roman"/>
                <w:color w:val="000000"/>
              </w:rPr>
              <w:lastRenderedPageBreak/>
              <w:t>ОК 04.</w:t>
            </w:r>
          </w:p>
          <w:p w:rsidR="000C69C6" w:rsidRPr="00012E1D" w:rsidRDefault="000C69C6" w:rsidP="00BE0966">
            <w:pPr>
              <w:jc w:val="both"/>
              <w:rPr>
                <w:rFonts w:ascii="Times New Roman" w:hAnsi="Times New Roman"/>
                <w:color w:val="000000"/>
              </w:rPr>
            </w:pPr>
            <w:r w:rsidRPr="00012E1D">
              <w:rPr>
                <w:rFonts w:ascii="Times New Roman" w:hAnsi="Times New Roman"/>
              </w:rPr>
              <w:t>Эффективно взаимодействовать и работать в коллективе и команде</w:t>
            </w:r>
          </w:p>
        </w:tc>
        <w:tc>
          <w:tcPr>
            <w:tcW w:w="5164" w:type="dxa"/>
          </w:tcPr>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t>- готовность к саморазвитию, самостоятельности и самоопределению;</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xml:space="preserve">-овладение навыками учебно-исследовательской, проектной и </w:t>
            </w:r>
            <w:r w:rsidRPr="00012E1D">
              <w:rPr>
                <w:rFonts w:ascii="Times New Roman" w:hAnsi="Times New Roman"/>
                <w:color w:val="000000"/>
              </w:rPr>
              <w:lastRenderedPageBreak/>
              <w:t>социальной деятельности;</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Овладение универсальными коммуникативными действиями:</w:t>
            </w:r>
          </w:p>
          <w:p w:rsidR="000C69C6" w:rsidRPr="00012E1D" w:rsidRDefault="000C69C6" w:rsidP="00BE0966">
            <w:pPr>
              <w:jc w:val="both"/>
              <w:rPr>
                <w:rFonts w:ascii="Times New Roman" w:hAnsi="Times New Roman"/>
                <w:color w:val="000000"/>
              </w:rPr>
            </w:pPr>
            <w:r w:rsidRPr="00012E1D">
              <w:rPr>
                <w:rFonts w:ascii="Times New Roman" w:hAnsi="Times New Roman"/>
                <w:color w:val="808080"/>
              </w:rPr>
              <w:t>б)</w:t>
            </w:r>
            <w:r w:rsidRPr="00012E1D">
              <w:rPr>
                <w:rFonts w:ascii="Times New Roman" w:hAnsi="Times New Roman"/>
                <w:color w:val="000000"/>
              </w:rPr>
              <w:t> совместная деятельность:</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понимать и использовать преимущества командной и индивидуальной работы;</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принимать цели совместной деятельности, организовывать и координировать действия по ее достижению: составлять план действий, распределять роли с учетом мнений участников обсуждать результаты совместной работы;</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координировать и выполнять работу в условиях реального, виртуального и комбинированного взаимодействия;</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осуществлять позитивное стратегическое поведение в различных ситуациях, проявлять творчество и воображение, быть инициативным</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Овладение универсальными регулятивными действиями:</w:t>
            </w:r>
          </w:p>
          <w:p w:rsidR="000C69C6" w:rsidRPr="00012E1D" w:rsidRDefault="000C69C6" w:rsidP="00BE0966">
            <w:pPr>
              <w:jc w:val="both"/>
              <w:rPr>
                <w:rFonts w:ascii="Times New Roman" w:hAnsi="Times New Roman"/>
                <w:color w:val="000000"/>
              </w:rPr>
            </w:pPr>
            <w:r w:rsidRPr="00012E1D">
              <w:rPr>
                <w:rFonts w:ascii="Times New Roman" w:hAnsi="Times New Roman"/>
                <w:color w:val="808080"/>
              </w:rPr>
              <w:t>г)</w:t>
            </w:r>
            <w:r w:rsidRPr="00012E1D">
              <w:rPr>
                <w:rFonts w:ascii="Times New Roman" w:hAnsi="Times New Roman"/>
                <w:color w:val="000000"/>
              </w:rPr>
              <w:t> принятие себя и других людей:</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принимать мотивы и аргументы других людей при анализе результатов деятельности;</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признавать свое право и право других людей на ошибки;</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развивать способность понимать мир с позиции другого человека;</w:t>
            </w:r>
          </w:p>
        </w:tc>
        <w:tc>
          <w:tcPr>
            <w:tcW w:w="6882" w:type="dxa"/>
          </w:tcPr>
          <w:p w:rsidR="000C69C6" w:rsidRPr="00012E1D" w:rsidRDefault="000C69C6" w:rsidP="00BE0966">
            <w:pPr>
              <w:jc w:val="both"/>
              <w:rPr>
                <w:rFonts w:ascii="Times New Roman" w:hAnsi="Times New Roman"/>
              </w:rPr>
            </w:pPr>
            <w:r w:rsidRPr="00012E1D">
              <w:rPr>
                <w:rFonts w:ascii="Times New Roman" w:hAnsi="Times New Roman"/>
              </w:rPr>
              <w:lastRenderedPageBreak/>
              <w:t xml:space="preserve">- владеть географической терминологией и системой базовых географических понятий, умение применять социально-экономические понятия для решения учебных и (или) </w:t>
            </w:r>
            <w:r w:rsidRPr="00012E1D">
              <w:rPr>
                <w:rFonts w:ascii="Times New Roman" w:hAnsi="Times New Roman"/>
              </w:rPr>
              <w:lastRenderedPageBreak/>
              <w:t>практико-ориентированных задач;</w:t>
            </w:r>
          </w:p>
          <w:p w:rsidR="000C69C6" w:rsidRPr="00012E1D" w:rsidRDefault="000C69C6" w:rsidP="00BE0966">
            <w:pPr>
              <w:jc w:val="both"/>
              <w:rPr>
                <w:rFonts w:ascii="Times New Roman" w:hAnsi="Times New Roman"/>
                <w:color w:val="000000"/>
              </w:rPr>
            </w:pPr>
          </w:p>
        </w:tc>
      </w:tr>
      <w:tr w:rsidR="000C69C6" w:rsidRPr="00012E1D" w:rsidTr="00BE09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0C69C6" w:rsidRPr="00012E1D" w:rsidRDefault="000C69C6" w:rsidP="00BE0966">
            <w:pPr>
              <w:jc w:val="both"/>
              <w:rPr>
                <w:rFonts w:ascii="Times New Roman" w:hAnsi="Times New Roman"/>
                <w:color w:val="000000"/>
              </w:rPr>
            </w:pPr>
            <w:r w:rsidRPr="00012E1D">
              <w:rPr>
                <w:rFonts w:ascii="Times New Roman" w:hAnsi="Times New Roman"/>
                <w:color w:val="000000"/>
              </w:rPr>
              <w:lastRenderedPageBreak/>
              <w:t>ОК 05.</w:t>
            </w:r>
          </w:p>
          <w:p w:rsidR="000C69C6" w:rsidRPr="00012E1D" w:rsidRDefault="000C69C6" w:rsidP="00BE0966">
            <w:pPr>
              <w:jc w:val="both"/>
              <w:rPr>
                <w:rFonts w:ascii="Times New Roman" w:hAnsi="Times New Roman"/>
                <w:color w:val="000000"/>
              </w:rPr>
            </w:pPr>
            <w:r w:rsidRPr="00012E1D">
              <w:rPr>
                <w:rFonts w:ascii="Times New Roman" w:hAnsi="Times New Roman"/>
              </w:rPr>
              <w:t xml:space="preserve">Осуществлять устную и письменную коммуникацию на государственном языке Российской Федерации </w:t>
            </w:r>
            <w:r w:rsidRPr="00012E1D">
              <w:rPr>
                <w:rFonts w:ascii="Times New Roman" w:hAnsi="Times New Roman"/>
              </w:rPr>
              <w:lastRenderedPageBreak/>
              <w:t>с учетом особенностей социального и культурного контекста</w:t>
            </w:r>
          </w:p>
        </w:tc>
        <w:tc>
          <w:tcPr>
            <w:tcW w:w="5164" w:type="dxa"/>
          </w:tcPr>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lastRenderedPageBreak/>
              <w:t>В области эстетического воспитания:</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xml:space="preserve">- эстетическое отношение к миру, включая эстетику быта, научного и технического творчества, спорта, труда и </w:t>
            </w:r>
            <w:r w:rsidRPr="00012E1D">
              <w:rPr>
                <w:rFonts w:ascii="Times New Roman" w:hAnsi="Times New Roman"/>
                <w:color w:val="000000"/>
                <w:shd w:val="clear" w:color="auto" w:fill="FFFFFF"/>
              </w:rPr>
              <w:lastRenderedPageBreak/>
              <w:t>общественных отношений;</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убежденность в значимости для личности и общества отечественного и мирового искусства, этнических культурных традиций и народного творчества;</w:t>
            </w:r>
          </w:p>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t>- готовность к самовыражению в разных видах искусства, стремление проявлять качества творческой личности;</w:t>
            </w:r>
          </w:p>
          <w:p w:rsidR="000C69C6" w:rsidRPr="00012E1D" w:rsidRDefault="000C69C6" w:rsidP="00BE0966">
            <w:pPr>
              <w:jc w:val="both"/>
              <w:rPr>
                <w:rFonts w:ascii="Times New Roman" w:hAnsi="Times New Roman"/>
                <w:color w:val="000000"/>
                <w:u w:val="single"/>
              </w:rPr>
            </w:pPr>
            <w:r w:rsidRPr="00012E1D">
              <w:rPr>
                <w:rFonts w:ascii="Times New Roman" w:hAnsi="Times New Roman"/>
                <w:color w:val="000000"/>
              </w:rPr>
              <w:t>Овладение универсальными коммуникативными действиями:</w:t>
            </w:r>
          </w:p>
          <w:p w:rsidR="000C69C6" w:rsidRPr="00012E1D" w:rsidRDefault="000C69C6" w:rsidP="00BE0966">
            <w:pPr>
              <w:jc w:val="both"/>
              <w:rPr>
                <w:rFonts w:ascii="Times New Roman" w:hAnsi="Times New Roman"/>
                <w:color w:val="000000"/>
              </w:rPr>
            </w:pPr>
            <w:r w:rsidRPr="00012E1D">
              <w:rPr>
                <w:rFonts w:ascii="Times New Roman" w:hAnsi="Times New Roman"/>
                <w:color w:val="808080"/>
              </w:rPr>
              <w:t>а)</w:t>
            </w:r>
            <w:r w:rsidRPr="00012E1D">
              <w:rPr>
                <w:rFonts w:ascii="Times New Roman" w:hAnsi="Times New Roman"/>
                <w:color w:val="000000"/>
              </w:rPr>
              <w:t> общение:</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осуществлять коммуникации во всех сферах жизни;</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распознавать невербальные средства общения, понимать значение социальных знаков, распознавать предпосылки конфликтных ситуаций и смягчать конфликты;</w:t>
            </w:r>
          </w:p>
          <w:p w:rsidR="000C69C6" w:rsidRPr="00012E1D" w:rsidRDefault="000C69C6" w:rsidP="00BE0966">
            <w:pPr>
              <w:jc w:val="both"/>
              <w:rPr>
                <w:rFonts w:ascii="Times New Roman" w:hAnsi="Times New Roman"/>
              </w:rPr>
            </w:pPr>
            <w:r w:rsidRPr="00012E1D">
              <w:rPr>
                <w:rFonts w:ascii="Times New Roman" w:hAnsi="Times New Roman"/>
                <w:color w:val="000000"/>
              </w:rPr>
              <w:t>- развернуто и логично излагать свою точку зрения с использованием языковых средств;</w:t>
            </w:r>
          </w:p>
        </w:tc>
        <w:tc>
          <w:tcPr>
            <w:tcW w:w="6882" w:type="dxa"/>
          </w:tcPr>
          <w:p w:rsidR="000C69C6" w:rsidRPr="00012E1D" w:rsidRDefault="000C69C6" w:rsidP="00BE0966">
            <w:pPr>
              <w:jc w:val="both"/>
              <w:rPr>
                <w:rFonts w:ascii="Times New Roman" w:hAnsi="Times New Roman"/>
              </w:rPr>
            </w:pPr>
            <w:r w:rsidRPr="00012E1D">
              <w:rPr>
                <w:rFonts w:ascii="Times New Roman" w:hAnsi="Times New Roman"/>
              </w:rPr>
              <w:lastRenderedPageBreak/>
              <w:t xml:space="preserve">- освоить и применить знания о размещении основных географических объектов и территориальной организации природы и общества (понятия и концепции устойчивого развития, зеленой энергетики, глобализации и проблема </w:t>
            </w:r>
            <w:r w:rsidRPr="00012E1D">
              <w:rPr>
                <w:rFonts w:ascii="Times New Roman" w:hAnsi="Times New Roman"/>
              </w:rPr>
              <w:lastRenderedPageBreak/>
              <w:t>народонаселения); выбирать и использовать источники географической информации для определения положения и взаиморасположения объектов в пространстве; описывать положение и взаиморасположение географических объектов в пространстве;</w:t>
            </w:r>
          </w:p>
          <w:p w:rsidR="000C69C6" w:rsidRPr="00012E1D" w:rsidRDefault="000C69C6" w:rsidP="00BE0966">
            <w:pPr>
              <w:jc w:val="both"/>
              <w:rPr>
                <w:rFonts w:ascii="Times New Roman" w:hAnsi="Times New Roman"/>
              </w:rPr>
            </w:pPr>
            <w:r w:rsidRPr="00012E1D">
              <w:rPr>
                <w:rFonts w:ascii="Times New Roman" w:hAnsi="Times New Roman"/>
              </w:rPr>
              <w:t>- сформировать систему комплексных социально ориентированных географических знаний о закономерностях развития природы, размещения населения и хозяйства: различать географические процессы и явления и распознавать их проявления в повседневной жизни; использовать знания об основных географических закономерностях для определения и сравнения свойств изученных географических объектов, явлений и процессов; проводить классификацию географических объектов, процессов и явлений; устанавливать взаимосвязи между социально-экономическими и геоэкологическими процессами и явлениями; между природными условиями и размещением населения, между природными условиями и природно-ресурсным капиталом и отраслевой структурой хозяйства стран; формулировать и/или обосновывать выводы на основе использования географических знаний;</w:t>
            </w:r>
          </w:p>
          <w:p w:rsidR="000C69C6" w:rsidRPr="00012E1D" w:rsidRDefault="000C69C6" w:rsidP="00BE0966">
            <w:pPr>
              <w:jc w:val="both"/>
              <w:rPr>
                <w:rFonts w:ascii="Times New Roman" w:hAnsi="Times New Roman"/>
                <w:color w:val="000000"/>
              </w:rPr>
            </w:pPr>
          </w:p>
        </w:tc>
      </w:tr>
      <w:tr w:rsidR="000C69C6" w:rsidRPr="00012E1D" w:rsidTr="00BE09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0C69C6" w:rsidRPr="00012E1D" w:rsidRDefault="000C69C6" w:rsidP="00BE0966">
            <w:pPr>
              <w:jc w:val="both"/>
              <w:rPr>
                <w:rFonts w:ascii="Times New Roman" w:hAnsi="Times New Roman"/>
                <w:color w:val="000000"/>
              </w:rPr>
            </w:pPr>
            <w:r w:rsidRPr="00012E1D">
              <w:rPr>
                <w:rFonts w:ascii="Times New Roman" w:hAnsi="Times New Roman"/>
                <w:color w:val="000000"/>
              </w:rPr>
              <w:lastRenderedPageBreak/>
              <w:t>ОК 06.</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xml:space="preserve">Проявлять гражданско-патриотическую позицию, демонстрировать осознанное поведение на основе традиционных общечеловеческих ценностей, в том числе с учетом гармонизации межнациональных и межрелигиозных отношений, применять </w:t>
            </w:r>
            <w:r w:rsidRPr="00012E1D">
              <w:rPr>
                <w:rFonts w:ascii="Times New Roman" w:hAnsi="Times New Roman"/>
                <w:color w:val="000000"/>
              </w:rPr>
              <w:lastRenderedPageBreak/>
              <w:t>стандарты антикоррупционного поведения</w:t>
            </w:r>
          </w:p>
        </w:tc>
        <w:tc>
          <w:tcPr>
            <w:tcW w:w="5164" w:type="dxa"/>
          </w:tcPr>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lastRenderedPageBreak/>
              <w:t>- осознание обучающимися российской гражданской идентичности;</w:t>
            </w:r>
          </w:p>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t xml:space="preserve">- целенаправленное развитие внутренней позиции личности на основе духовно-нравственных ценностей народов Российской Федерации, исторических и национально-культурных традиций, формирование системы значимых ценностно-смысловых установок, антикоррупционного мировоззрения, правосознания, </w:t>
            </w:r>
            <w:r w:rsidRPr="00012E1D">
              <w:rPr>
                <w:rFonts w:ascii="Times New Roman" w:hAnsi="Times New Roman"/>
                <w:color w:val="000000"/>
                <w:shd w:val="clear" w:color="auto" w:fill="FFFFFF"/>
              </w:rPr>
              <w:lastRenderedPageBreak/>
              <w:t>экологической культуры, способности ставить цели и строить жизненные планы;</w:t>
            </w:r>
          </w:p>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t>В части гражданского воспитания:</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осознание своих конституционных прав и обязанностей, уважение закона и правопорядка;</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принятие традиционных национальных, общечеловеческих гуманистических и демократических ценностей;</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готовность вести совместную деятельность в интересах гражданского общества, участвовать в самоуправлении в общеобразовательной организации и детско-юношеских организациях;</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умение взаимодействовать с социальными институтами в соответствии с их функциями и назначением;</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готовность к гуманитарной и волонтерской деятельности;</w:t>
            </w:r>
            <w:r w:rsidRPr="00012E1D">
              <w:rPr>
                <w:rFonts w:ascii="Times New Roman" w:hAnsi="Times New Roman"/>
              </w:rPr>
              <w:t xml:space="preserve"> </w:t>
            </w:r>
          </w:p>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t>патриотического воспитания:</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xml:space="preserve">- ценностное отношение к государственным символам, историческому и природному </w:t>
            </w:r>
            <w:r w:rsidRPr="00012E1D">
              <w:rPr>
                <w:rFonts w:ascii="Times New Roman" w:hAnsi="Times New Roman"/>
                <w:color w:val="000000"/>
                <w:shd w:val="clear" w:color="auto" w:fill="FFFFFF"/>
              </w:rPr>
              <w:lastRenderedPageBreak/>
              <w:t>наследию, памятникам, традициям народов России, достижениям России в науке, искусстве, спорте, технологиях и труде;</w:t>
            </w:r>
          </w:p>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t>- идейная убежденность, готовность к служению и защите Отечества, ответственность за его судьбу;</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shd w:val="clear" w:color="auto" w:fill="FFFFFF"/>
              </w:rPr>
              <w:t>освоенные обучающимися межпредметные понятия и универсальные учебные действия (регулятивные, познавательные, коммуникативные);</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способность их использования в познавательной и социальной практике, готовность к самостоятельному планированию и осуществлению учебной деятельности, организации учебного сотрудничества с педагогическими работниками и сверстниками, к участию в построении индивидуальной образовательной траектории;</w:t>
            </w:r>
          </w:p>
          <w:p w:rsidR="000C69C6" w:rsidRPr="00012E1D" w:rsidRDefault="000C69C6" w:rsidP="00BE0966">
            <w:pPr>
              <w:jc w:val="both"/>
              <w:rPr>
                <w:rFonts w:ascii="Times New Roman" w:hAnsi="Times New Roman"/>
              </w:rPr>
            </w:pPr>
            <w:r w:rsidRPr="00012E1D">
              <w:rPr>
                <w:rFonts w:ascii="Times New Roman" w:hAnsi="Times New Roman"/>
                <w:color w:val="000000"/>
              </w:rPr>
              <w:t>- овладение навыками учебно-исследовательской, проектной и социальной деятельности</w:t>
            </w:r>
          </w:p>
        </w:tc>
        <w:tc>
          <w:tcPr>
            <w:tcW w:w="6882" w:type="dxa"/>
          </w:tcPr>
          <w:p w:rsidR="000C69C6" w:rsidRPr="00012E1D" w:rsidRDefault="000C69C6" w:rsidP="00BE0966">
            <w:pPr>
              <w:jc w:val="both"/>
              <w:rPr>
                <w:rFonts w:ascii="Times New Roman" w:hAnsi="Times New Roman"/>
              </w:rPr>
            </w:pPr>
            <w:r w:rsidRPr="00012E1D">
              <w:rPr>
                <w:rFonts w:ascii="Times New Roman" w:hAnsi="Times New Roman"/>
              </w:rPr>
              <w:lastRenderedPageBreak/>
              <w:t>- понимать роль и место современной географической науки в системе научных дисциплин, ее участии в решении важнейших проблем человечества: приводить примеры проявления глобальных проблем, в решении которых принимает участие современная географическая наука, на региональном уровне, в разных странах, в том числе в России; определять роль географических наук в достижении целей устойчивого развития;</w:t>
            </w:r>
          </w:p>
          <w:p w:rsidR="000C69C6" w:rsidRPr="00012E1D" w:rsidRDefault="000C69C6" w:rsidP="00BE0966">
            <w:pPr>
              <w:jc w:val="both"/>
              <w:rPr>
                <w:rFonts w:ascii="Times New Roman" w:hAnsi="Times New Roman"/>
              </w:rPr>
            </w:pPr>
            <w:r w:rsidRPr="00012E1D">
              <w:rPr>
                <w:rFonts w:ascii="Times New Roman" w:hAnsi="Times New Roman"/>
              </w:rPr>
              <w:t xml:space="preserve">- владеть умениями географического </w:t>
            </w:r>
            <w:r w:rsidRPr="00012E1D">
              <w:rPr>
                <w:rFonts w:ascii="Times New Roman" w:hAnsi="Times New Roman"/>
              </w:rPr>
              <w:lastRenderedPageBreak/>
              <w:t>анализа и интерпретации информации из различных источников: находить, отбирать, систематизировать информацию, необходимую для изучения географических объектов и явлений, отдельных территорий мира и России, их обеспеченности природными и человеческими ресурсами, хозяйственного потенциала, экологических проблем; представлять в различных формах (графики, таблицы, схемы, диаграммы, карты) географическую информацию; формулировать выводы и заключения на основе анализа и интерпретации информации из различных источников географической информации; критически оценивать и интерпретировать информацию, получаемую из различных источников; использовать различные источники географической информации для решения учебных и (или) практико-ориентированных задач;</w:t>
            </w:r>
          </w:p>
          <w:p w:rsidR="000C69C6" w:rsidRPr="00012E1D" w:rsidRDefault="000C69C6" w:rsidP="00BE0966">
            <w:pPr>
              <w:jc w:val="both"/>
              <w:rPr>
                <w:rFonts w:ascii="Times New Roman" w:hAnsi="Times New Roman"/>
              </w:rPr>
            </w:pPr>
            <w:r w:rsidRPr="00012E1D">
              <w:rPr>
                <w:rFonts w:ascii="Times New Roman" w:hAnsi="Times New Roman"/>
              </w:rPr>
              <w:t>- сформировать умения применять географические знания для объяснения разнообразных явлений и процессов: объяснять изученные социально-экономические и геоэкологические процессы и явления; объяснять географические особенности стран с разным уровнем социально-экономического развития, включая особенности проявления в них глобальных проблем человечества; использовать географические знания о мировом хозяйстве и населении мира, об особенностях взаимодействия природы и общества для решения учебных и (или) практико-ориентированных задач;</w:t>
            </w:r>
          </w:p>
          <w:p w:rsidR="000C69C6" w:rsidRPr="00012E1D" w:rsidRDefault="000C69C6" w:rsidP="00BE0966">
            <w:pPr>
              <w:jc w:val="both"/>
              <w:rPr>
                <w:rFonts w:ascii="Times New Roman" w:hAnsi="Times New Roman"/>
              </w:rPr>
            </w:pPr>
          </w:p>
        </w:tc>
      </w:tr>
      <w:tr w:rsidR="000C69C6" w:rsidRPr="00012E1D" w:rsidTr="00BE09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0C69C6" w:rsidRPr="00012E1D" w:rsidRDefault="000C69C6" w:rsidP="00BE0966">
            <w:pPr>
              <w:jc w:val="both"/>
              <w:rPr>
                <w:rFonts w:ascii="Times New Roman" w:hAnsi="Times New Roman"/>
              </w:rPr>
            </w:pPr>
            <w:r w:rsidRPr="00012E1D">
              <w:rPr>
                <w:rFonts w:ascii="Times New Roman" w:hAnsi="Times New Roman"/>
                <w:color w:val="000000"/>
              </w:rPr>
              <w:lastRenderedPageBreak/>
              <w:t xml:space="preserve">ОК 07. </w:t>
            </w:r>
            <w:r w:rsidRPr="00012E1D">
              <w:rPr>
                <w:rFonts w:ascii="Times New Roman" w:hAnsi="Times New Roman"/>
              </w:rPr>
              <w:t>Содействовать сохранению окружающей среды, ресурсосбережению, применять знания об изменении климата, принципы бережливого производства, эффективно действовать в чрезвычайных ситуациях</w:t>
            </w:r>
          </w:p>
        </w:tc>
        <w:tc>
          <w:tcPr>
            <w:tcW w:w="5164" w:type="dxa"/>
          </w:tcPr>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t>В области экологического воспитания:</w:t>
            </w:r>
          </w:p>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t>- 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планирование и осуществление действий в окружающей среде на основе знания целей устойчивого развития человечества;</w:t>
            </w:r>
            <w:r w:rsidRPr="00012E1D">
              <w:rPr>
                <w:rFonts w:ascii="Times New Roman" w:hAnsi="Times New Roman"/>
              </w:rPr>
              <w:t xml:space="preserve"> </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xml:space="preserve">активное неприятие действий, приносящих вред окружающей </w:t>
            </w:r>
            <w:r w:rsidRPr="00012E1D">
              <w:rPr>
                <w:rFonts w:ascii="Times New Roman" w:hAnsi="Times New Roman"/>
                <w:color w:val="000000"/>
                <w:shd w:val="clear" w:color="auto" w:fill="FFFFFF"/>
              </w:rPr>
              <w:lastRenderedPageBreak/>
              <w:t>среде;</w:t>
            </w:r>
            <w:r w:rsidRPr="00012E1D">
              <w:rPr>
                <w:rFonts w:ascii="Times New Roman" w:hAnsi="Times New Roman"/>
              </w:rPr>
              <w:t xml:space="preserve"> </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умение прогнозировать неблагоприятные экологические последствия предпринимаемых действий, предотвращать их;</w:t>
            </w:r>
            <w:r w:rsidRPr="00012E1D">
              <w:rPr>
                <w:rFonts w:ascii="Times New Roman" w:hAnsi="Times New Roman"/>
              </w:rPr>
              <w:t xml:space="preserve"> </w:t>
            </w:r>
          </w:p>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t>- расширение опыта деятельности экологической направленности;</w:t>
            </w:r>
            <w:r w:rsidRPr="00012E1D">
              <w:rPr>
                <w:rFonts w:ascii="Times New Roman" w:hAnsi="Times New Roman"/>
              </w:rPr>
              <w:t xml:space="preserve"> </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овладение навыками учебно-исследовательской, проектной и социальной деятельности;</w:t>
            </w:r>
          </w:p>
        </w:tc>
        <w:tc>
          <w:tcPr>
            <w:tcW w:w="6882" w:type="dxa"/>
          </w:tcPr>
          <w:p w:rsidR="000C69C6" w:rsidRPr="00012E1D" w:rsidRDefault="000C69C6" w:rsidP="00BE0966">
            <w:pPr>
              <w:jc w:val="both"/>
              <w:rPr>
                <w:rFonts w:ascii="Times New Roman" w:hAnsi="Times New Roman"/>
              </w:rPr>
            </w:pPr>
            <w:r w:rsidRPr="00012E1D">
              <w:rPr>
                <w:rFonts w:ascii="Times New Roman" w:hAnsi="Times New Roman"/>
              </w:rPr>
              <w:lastRenderedPageBreak/>
              <w:t xml:space="preserve">- сформировать систему комплексных социально ориентированных географических знаний о закономерностях развития природы, размещения населения и хозяйства: различать географические процессы и явления и распознавать их проявления в повседневной жизни; использовать знания об основных географических закономерностях для определения и сравнения свойств изученных географических объектов, явлений и процессов; проводить классификацию географических объектов, процессов и явлений; устанавливать взаимосвязи между социально-экономическими и геоэкологическими процессами и явлениями; между природными условиями и размещением населения, </w:t>
            </w:r>
            <w:r w:rsidRPr="00012E1D">
              <w:rPr>
                <w:rFonts w:ascii="Times New Roman" w:hAnsi="Times New Roman"/>
              </w:rPr>
              <w:lastRenderedPageBreak/>
              <w:t>между природными условиями и природно-ресурсным капиталом и отраслевой структурой хозяйства стран; формулировать и/или обосновывать выводы на основе использования географических знаний;</w:t>
            </w:r>
          </w:p>
          <w:p w:rsidR="000C69C6" w:rsidRPr="00012E1D" w:rsidRDefault="000C69C6" w:rsidP="00BE0966">
            <w:pPr>
              <w:jc w:val="both"/>
              <w:rPr>
                <w:rFonts w:ascii="Times New Roman" w:hAnsi="Times New Roman"/>
              </w:rPr>
            </w:pPr>
            <w:r w:rsidRPr="00012E1D">
              <w:rPr>
                <w:rFonts w:ascii="Times New Roman" w:hAnsi="Times New Roman"/>
              </w:rPr>
              <w:t>- владеть умениями географического анализа и интерпретации информации из различных источников: находить, отбирать, систематизировать информацию, необходимую для изучения географических объектов и явлений, отдельных территорий мира и России, их обеспеченности природными и человеческими ресурсами, хозяйственного потенциала, экологических проблем; представлять в различных формах (графики, таблицы, схемы, диаграммы, карты) географическую информацию; формулировать выводы и заключения на основе анализа и интерпретации информации из различных источников географической информации; критически оценивать и интерпретировать информацию, получаемую из различных источников; использовать различные источники географической информации для решения учебных и (или) практико-ориентированных задач;</w:t>
            </w:r>
          </w:p>
          <w:p w:rsidR="000C69C6" w:rsidRPr="00012E1D" w:rsidRDefault="000C69C6" w:rsidP="00BE0966">
            <w:pPr>
              <w:jc w:val="both"/>
              <w:rPr>
                <w:rFonts w:ascii="Times New Roman" w:hAnsi="Times New Roman"/>
              </w:rPr>
            </w:pPr>
            <w:r w:rsidRPr="00012E1D">
              <w:rPr>
                <w:rFonts w:ascii="Times New Roman" w:hAnsi="Times New Roman"/>
              </w:rPr>
              <w:t>- сформировать умения применять географические знания для объяснения разнообразных явлений и процессов: объяснять изученные социально-экономические и геоэкологические процессы и явления; объяснять географические особенности стран с разным уровнем социально-экономического развития, включая особенности проявления в них глобальных проблем человечества; использовать географические знания о мировом хозяйстве и населении мира, об особенностях взаимодействия природы и общества для решения учебных и (или) практико-</w:t>
            </w:r>
            <w:r w:rsidRPr="00012E1D">
              <w:rPr>
                <w:rFonts w:ascii="Times New Roman" w:hAnsi="Times New Roman"/>
              </w:rPr>
              <w:lastRenderedPageBreak/>
              <w:t>ориентированных задач;</w:t>
            </w:r>
          </w:p>
          <w:p w:rsidR="000C69C6" w:rsidRPr="00012E1D" w:rsidRDefault="000C69C6" w:rsidP="00BE0966">
            <w:pPr>
              <w:jc w:val="both"/>
              <w:rPr>
                <w:rFonts w:ascii="Times New Roman" w:hAnsi="Times New Roman"/>
              </w:rPr>
            </w:pPr>
            <w:r w:rsidRPr="00012E1D">
              <w:rPr>
                <w:rFonts w:ascii="Times New Roman" w:hAnsi="Times New Roman"/>
              </w:rPr>
              <w:t>- сформировать умения применять географические знания для оценки разнообразных явлений и процессов: оценивать географические факторы, определяющие сущность и динамику важнейших социально-экономических и геоэкологических процессов; оценивать изученные социально-экономические и геоэкологические процессы и явления;</w:t>
            </w:r>
          </w:p>
        </w:tc>
      </w:tr>
      <w:tr w:rsidR="000C69C6" w:rsidRPr="00012E1D" w:rsidTr="00BE09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0C69C6" w:rsidRPr="00012E1D" w:rsidRDefault="000C69C6" w:rsidP="00BE0966">
            <w:pPr>
              <w:jc w:val="both"/>
              <w:rPr>
                <w:rFonts w:ascii="Times New Roman" w:hAnsi="Times New Roman"/>
                <w:color w:val="000000"/>
              </w:rPr>
            </w:pPr>
            <w:r w:rsidRPr="00012E1D">
              <w:rPr>
                <w:rFonts w:ascii="Times New Roman" w:hAnsi="Times New Roman"/>
                <w:color w:val="000000"/>
              </w:rPr>
              <w:lastRenderedPageBreak/>
              <w:t>ОК 09.</w:t>
            </w:r>
          </w:p>
          <w:p w:rsidR="000C69C6" w:rsidRPr="00012E1D" w:rsidRDefault="000C69C6" w:rsidP="00BE0966">
            <w:pPr>
              <w:jc w:val="both"/>
              <w:rPr>
                <w:rFonts w:ascii="Times New Roman" w:hAnsi="Times New Roman"/>
                <w:color w:val="000000"/>
              </w:rPr>
            </w:pPr>
            <w:r w:rsidRPr="00012E1D">
              <w:rPr>
                <w:rFonts w:ascii="Times New Roman" w:hAnsi="Times New Roman"/>
              </w:rPr>
              <w:t>Пользоваться профессиональной документацией на государственном и иностранном языках</w:t>
            </w:r>
          </w:p>
        </w:tc>
        <w:tc>
          <w:tcPr>
            <w:tcW w:w="5164" w:type="dxa"/>
          </w:tcPr>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t xml:space="preserve">- наличие мотивации к обучению и личностному развитию; </w:t>
            </w:r>
          </w:p>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t>В области ценности научного познания:</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r w:rsidRPr="00012E1D">
              <w:rPr>
                <w:rFonts w:ascii="Times New Roman" w:hAnsi="Times New Roman"/>
              </w:rPr>
              <w:t xml:space="preserve"> </w:t>
            </w:r>
          </w:p>
          <w:p w:rsidR="000C69C6" w:rsidRPr="00012E1D" w:rsidRDefault="000C69C6" w:rsidP="00BE0966">
            <w:pPr>
              <w:jc w:val="both"/>
              <w:rPr>
                <w:rFonts w:ascii="Times New Roman" w:hAnsi="Times New Roman"/>
              </w:rPr>
            </w:pPr>
            <w:r w:rsidRPr="00012E1D">
              <w:rPr>
                <w:rFonts w:ascii="Times New Roman" w:hAnsi="Times New Roman"/>
                <w:color w:val="000000"/>
                <w:shd w:val="clear" w:color="auto" w:fill="FFFFFF"/>
              </w:rPr>
              <w:t>- совершенствование языковой и читательской культуры как средства взаимодействия между людьми и познания мира;</w:t>
            </w:r>
            <w:r w:rsidRPr="00012E1D">
              <w:rPr>
                <w:rFonts w:ascii="Times New Roman" w:hAnsi="Times New Roman"/>
              </w:rPr>
              <w:t xml:space="preserve"> </w:t>
            </w:r>
          </w:p>
          <w:p w:rsidR="000C69C6" w:rsidRPr="00012E1D" w:rsidRDefault="000C69C6" w:rsidP="00BE0966">
            <w:pPr>
              <w:jc w:val="both"/>
              <w:rPr>
                <w:rFonts w:ascii="Times New Roman" w:hAnsi="Times New Roman"/>
                <w:color w:val="000000"/>
                <w:shd w:val="clear" w:color="auto" w:fill="FFFFFF"/>
              </w:rPr>
            </w:pPr>
            <w:r w:rsidRPr="00012E1D">
              <w:rPr>
                <w:rFonts w:ascii="Times New Roman" w:hAnsi="Times New Roman"/>
                <w:color w:val="000000"/>
                <w:shd w:val="clear" w:color="auto" w:fill="FFFFFF"/>
              </w:rPr>
              <w:t>- осознание ценности научной деятельности, готовность осуществлять проектную и исследовательскую деятельность индивидуально и в группе;</w:t>
            </w:r>
          </w:p>
          <w:p w:rsidR="000C69C6" w:rsidRPr="00012E1D" w:rsidRDefault="000C69C6" w:rsidP="00BE0966">
            <w:pPr>
              <w:jc w:val="both"/>
              <w:rPr>
                <w:rStyle w:val="dt-m"/>
                <w:rFonts w:ascii="Times New Roman" w:hAnsi="Times New Roman"/>
                <w:color w:val="808080"/>
                <w:shd w:val="clear" w:color="auto" w:fill="FFFFFF"/>
              </w:rPr>
            </w:pPr>
            <w:r w:rsidRPr="00012E1D">
              <w:rPr>
                <w:rFonts w:ascii="Times New Roman" w:hAnsi="Times New Roman"/>
                <w:color w:val="000000"/>
                <w:shd w:val="clear" w:color="auto" w:fill="FFFFFF"/>
              </w:rPr>
              <w:t>Овладение универсальными учебными познавательными действиями:</w:t>
            </w:r>
          </w:p>
          <w:p w:rsidR="000C69C6" w:rsidRPr="00012E1D" w:rsidRDefault="000C69C6" w:rsidP="00BE0966">
            <w:pPr>
              <w:jc w:val="both"/>
              <w:rPr>
                <w:rFonts w:ascii="Times New Roman" w:hAnsi="Times New Roman"/>
                <w:color w:val="000000"/>
                <w:shd w:val="clear" w:color="auto" w:fill="FFFFFF"/>
              </w:rPr>
            </w:pPr>
            <w:r w:rsidRPr="00012E1D">
              <w:rPr>
                <w:rStyle w:val="dt-m"/>
                <w:rFonts w:ascii="Times New Roman" w:hAnsi="Times New Roman"/>
                <w:color w:val="808080"/>
                <w:shd w:val="clear" w:color="auto" w:fill="FFFFFF"/>
              </w:rPr>
              <w:t>б)</w:t>
            </w:r>
            <w:r w:rsidRPr="00012E1D">
              <w:rPr>
                <w:rFonts w:ascii="Times New Roman" w:hAnsi="Times New Roman"/>
                <w:color w:val="000000"/>
                <w:shd w:val="clear" w:color="auto" w:fill="FFFFFF"/>
              </w:rPr>
              <w:t> базовые исследовательские действия:</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владеть навыками учебно-исследовательской и проектной деятельности, навыками разрешения проблем;</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xml:space="preserve">- способность и готовность к самостоятельному поиску </w:t>
            </w:r>
            <w:r w:rsidRPr="00012E1D">
              <w:rPr>
                <w:rFonts w:ascii="Times New Roman" w:hAnsi="Times New Roman"/>
                <w:color w:val="000000"/>
              </w:rPr>
              <w:lastRenderedPageBreak/>
              <w:t>методов решения практических задач, применению различных методов познания;</w:t>
            </w:r>
            <w:r w:rsidRPr="00012E1D">
              <w:rPr>
                <w:rFonts w:ascii="Times New Roman" w:hAnsi="Times New Roman"/>
              </w:rPr>
              <w:t xml:space="preserve"> </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овладение видами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социальных проектов;</w:t>
            </w:r>
            <w:r w:rsidRPr="00012E1D">
              <w:rPr>
                <w:rFonts w:ascii="Times New Roman" w:hAnsi="Times New Roman"/>
              </w:rPr>
              <w:t xml:space="preserve"> </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 формирование научного типа мышления, владение научной терминологией, ключевыми понятиями и методами;</w:t>
            </w:r>
            <w:r w:rsidRPr="00012E1D">
              <w:rPr>
                <w:rFonts w:ascii="Times New Roman" w:hAnsi="Times New Roman"/>
              </w:rPr>
              <w:t xml:space="preserve"> </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-осуществлять целенаправленный поиск переноса средств и способов действия в профессиональную среду</w:t>
            </w:r>
          </w:p>
        </w:tc>
        <w:tc>
          <w:tcPr>
            <w:tcW w:w="6882" w:type="dxa"/>
          </w:tcPr>
          <w:p w:rsidR="000C69C6" w:rsidRPr="00012E1D" w:rsidRDefault="000C69C6" w:rsidP="00BE0966">
            <w:pPr>
              <w:jc w:val="both"/>
              <w:rPr>
                <w:rFonts w:ascii="Times New Roman" w:hAnsi="Times New Roman"/>
              </w:rPr>
            </w:pPr>
            <w:r w:rsidRPr="00012E1D">
              <w:rPr>
                <w:rFonts w:ascii="Times New Roman" w:hAnsi="Times New Roman"/>
              </w:rPr>
              <w:lastRenderedPageBreak/>
              <w:t>- освоить и применить знания о размещении основных географических объектов и территориальной организации природы и общества (понятия и концепции устойчивого развития, зеленой энергетики, глобализации и проблема народонаселения); выбирать и использовать источники географической информации для определения положения и взаиморасположения объектов в пространстве; описывать положение и взаиморасположение географических объектов в пространстве;</w:t>
            </w:r>
          </w:p>
          <w:p w:rsidR="000C69C6" w:rsidRPr="00012E1D" w:rsidRDefault="000C69C6" w:rsidP="00BE0966">
            <w:pPr>
              <w:jc w:val="both"/>
              <w:rPr>
                <w:rFonts w:ascii="Times New Roman" w:hAnsi="Times New Roman"/>
              </w:rPr>
            </w:pPr>
            <w:r w:rsidRPr="00012E1D">
              <w:rPr>
                <w:rFonts w:ascii="Times New Roman" w:hAnsi="Times New Roman"/>
              </w:rPr>
              <w:t>- владеть географической терминологией и системой базовых географических понятий, умение применять социально-экономические понятия для решения учебных и (или) практико-ориентированных задач;</w:t>
            </w:r>
          </w:p>
          <w:p w:rsidR="000C69C6" w:rsidRPr="00012E1D" w:rsidRDefault="000C69C6" w:rsidP="00BE0966">
            <w:pPr>
              <w:jc w:val="both"/>
              <w:rPr>
                <w:rFonts w:ascii="Times New Roman" w:hAnsi="Times New Roman"/>
              </w:rPr>
            </w:pPr>
            <w:r w:rsidRPr="00012E1D">
              <w:rPr>
                <w:rFonts w:ascii="Times New Roman" w:hAnsi="Times New Roman"/>
              </w:rPr>
              <w:t xml:space="preserve">- владеть умениями географического анализа и интерпретации информации из различных источников: находить, отбирать, систематизировать информацию, необходимую для изучения географических объектов и явлений, отдельных территорий мира и России, их обеспеченности природными и человеческими ресурсами, хозяйственного потенциала, экологических проблем; представлять в различных формах (графики, таблицы, схемы, диаграммы, карты) географическую информацию; формулировать выводы и заключения на основе анализа и интерпретации информации из </w:t>
            </w:r>
            <w:r w:rsidRPr="00012E1D">
              <w:rPr>
                <w:rFonts w:ascii="Times New Roman" w:hAnsi="Times New Roman"/>
              </w:rPr>
              <w:lastRenderedPageBreak/>
              <w:t>различных источников географической информации; критически оценивать и интерпретировать информацию, получаемую из различных источников; использовать различные источники географической информации для решения учебных и (или) практико-ориентированных задач;</w:t>
            </w:r>
          </w:p>
          <w:p w:rsidR="000C69C6" w:rsidRPr="00012E1D" w:rsidRDefault="000C69C6" w:rsidP="00BE0966">
            <w:pPr>
              <w:jc w:val="both"/>
              <w:rPr>
                <w:rFonts w:ascii="Times New Roman" w:hAnsi="Times New Roman"/>
              </w:rPr>
            </w:pPr>
            <w:r w:rsidRPr="00012E1D">
              <w:rPr>
                <w:rFonts w:ascii="Times New Roman" w:hAnsi="Times New Roman"/>
              </w:rPr>
              <w:t>- сформировать умения применять географические знания для объяснения разнообразных явлений и процессов: объяснять изученные социально-экономические и геоэкологические процессы и явления; объяснять географические особенности стран с разным уровнем социально-экономического развития, включая особенности проявления в них глобальных проблем человечества; использовать географические знания о мировом хозяйстве и населении мира, об особенностях взаимодействия природы и общества для решения учебных и (или) практико-ориентированных задач;</w:t>
            </w:r>
          </w:p>
          <w:p w:rsidR="000C69C6" w:rsidRPr="00012E1D" w:rsidRDefault="000C69C6" w:rsidP="00BE0966">
            <w:pPr>
              <w:jc w:val="both"/>
              <w:rPr>
                <w:rFonts w:ascii="Times New Roman" w:hAnsi="Times New Roman"/>
                <w:color w:val="000000"/>
              </w:rPr>
            </w:pPr>
          </w:p>
        </w:tc>
      </w:tr>
      <w:tr w:rsidR="000C69C6" w:rsidRPr="00012E1D" w:rsidTr="00BE096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0C69C6" w:rsidRPr="00012E1D" w:rsidRDefault="000C69C6" w:rsidP="00BE0966">
            <w:pPr>
              <w:jc w:val="both"/>
              <w:rPr>
                <w:rFonts w:ascii="Times New Roman" w:hAnsi="Times New Roman"/>
                <w:color w:val="000000"/>
              </w:rPr>
            </w:pPr>
            <w:r w:rsidRPr="00012E1D">
              <w:rPr>
                <w:rFonts w:ascii="Times New Roman" w:hAnsi="Times New Roman"/>
                <w:color w:val="000000"/>
              </w:rPr>
              <w:lastRenderedPageBreak/>
              <w:t>ПК 1.1-1.4</w:t>
            </w:r>
          </w:p>
          <w:p w:rsidR="000C69C6" w:rsidRPr="00012E1D" w:rsidRDefault="000C69C6" w:rsidP="00BE0966">
            <w:pPr>
              <w:jc w:val="both"/>
              <w:rPr>
                <w:rFonts w:ascii="Times New Roman" w:hAnsi="Times New Roman"/>
                <w:color w:val="000000"/>
              </w:rPr>
            </w:pPr>
            <w:r w:rsidRPr="00012E1D">
              <w:rPr>
                <w:rFonts w:ascii="Times New Roman" w:hAnsi="Times New Roman"/>
                <w:color w:val="000000"/>
              </w:rPr>
              <w:t>ПК 2.1-2.4</w:t>
            </w:r>
          </w:p>
        </w:tc>
        <w:tc>
          <w:tcPr>
            <w:tcW w:w="5164" w:type="dxa"/>
          </w:tcPr>
          <w:p w:rsidR="000C69C6" w:rsidRPr="00012E1D" w:rsidRDefault="000C69C6" w:rsidP="00BE0966">
            <w:pPr>
              <w:jc w:val="both"/>
              <w:rPr>
                <w:rFonts w:ascii="Times New Roman" w:hAnsi="Times New Roman"/>
                <w:color w:val="000000"/>
                <w:shd w:val="clear" w:color="auto" w:fill="FFFFFF"/>
              </w:rPr>
            </w:pPr>
          </w:p>
        </w:tc>
        <w:tc>
          <w:tcPr>
            <w:tcW w:w="6882" w:type="dxa"/>
          </w:tcPr>
          <w:p w:rsidR="000C69C6" w:rsidRPr="00012E1D" w:rsidRDefault="000C69C6" w:rsidP="00BE0966">
            <w:pPr>
              <w:jc w:val="both"/>
              <w:rPr>
                <w:rFonts w:ascii="Times New Roman" w:hAnsi="Times New Roman"/>
              </w:rPr>
            </w:pPr>
          </w:p>
        </w:tc>
      </w:tr>
      <w:bookmarkEnd w:id="8"/>
    </w:tbl>
    <w:p w:rsidR="000C69C6" w:rsidRPr="00012E1D" w:rsidRDefault="000C69C6" w:rsidP="000C69C6">
      <w:pPr>
        <w:spacing w:line="356" w:lineRule="auto"/>
        <w:ind w:left="-5" w:right="1158"/>
        <w:rPr>
          <w:rFonts w:ascii="Times New Roman" w:hAnsi="Times New Roman"/>
        </w:rPr>
      </w:pPr>
    </w:p>
    <w:p w:rsidR="000C69C6" w:rsidRPr="00012E1D" w:rsidRDefault="000C69C6" w:rsidP="000C69C6">
      <w:pPr>
        <w:jc w:val="right"/>
        <w:rPr>
          <w:rFonts w:ascii="Times New Roman" w:hAnsi="Times New Roman"/>
          <w:sz w:val="28"/>
          <w:szCs w:val="28"/>
        </w:rPr>
      </w:pPr>
    </w:p>
    <w:p w:rsidR="000C69C6" w:rsidRPr="00012E1D" w:rsidRDefault="000C69C6" w:rsidP="000C69C6">
      <w:pPr>
        <w:jc w:val="right"/>
        <w:rPr>
          <w:rFonts w:ascii="Times New Roman" w:hAnsi="Times New Roman"/>
          <w:sz w:val="28"/>
          <w:szCs w:val="28"/>
        </w:rPr>
      </w:pPr>
    </w:p>
    <w:p w:rsidR="000C69C6" w:rsidRPr="00012E1D" w:rsidRDefault="000C69C6" w:rsidP="000C69C6">
      <w:pPr>
        <w:jc w:val="right"/>
        <w:rPr>
          <w:rFonts w:ascii="Times New Roman" w:hAnsi="Times New Roman"/>
          <w:sz w:val="28"/>
          <w:szCs w:val="28"/>
        </w:rPr>
      </w:pPr>
    </w:p>
    <w:p w:rsidR="000C69C6" w:rsidRPr="00012E1D" w:rsidRDefault="000C69C6" w:rsidP="000C69C6">
      <w:pPr>
        <w:jc w:val="right"/>
        <w:rPr>
          <w:rFonts w:ascii="Times New Roman" w:hAnsi="Times New Roman"/>
          <w:sz w:val="28"/>
          <w:szCs w:val="28"/>
        </w:rPr>
      </w:pPr>
    </w:p>
    <w:p w:rsidR="000C69C6" w:rsidRPr="00012E1D" w:rsidRDefault="000C69C6" w:rsidP="000C69C6">
      <w:pPr>
        <w:jc w:val="right"/>
        <w:rPr>
          <w:rFonts w:ascii="Times New Roman" w:hAnsi="Times New Roman"/>
          <w:sz w:val="28"/>
          <w:szCs w:val="28"/>
        </w:rPr>
      </w:pPr>
    </w:p>
    <w:p w:rsidR="000C69C6" w:rsidRPr="00012E1D" w:rsidRDefault="000C69C6" w:rsidP="000C69C6">
      <w:pPr>
        <w:jc w:val="right"/>
        <w:rPr>
          <w:rFonts w:ascii="Times New Roman" w:hAnsi="Times New Roman"/>
          <w:sz w:val="28"/>
          <w:szCs w:val="28"/>
        </w:rPr>
      </w:pPr>
    </w:p>
    <w:p w:rsidR="000C69C6" w:rsidRPr="00012E1D" w:rsidRDefault="000C69C6" w:rsidP="000C69C6">
      <w:pPr>
        <w:jc w:val="right"/>
        <w:rPr>
          <w:rFonts w:ascii="Times New Roman" w:hAnsi="Times New Roman"/>
          <w:sz w:val="28"/>
          <w:szCs w:val="28"/>
        </w:rPr>
      </w:pPr>
    </w:p>
    <w:p w:rsidR="000C69C6" w:rsidRPr="00012E1D" w:rsidRDefault="000C69C6" w:rsidP="000C69C6">
      <w:pPr>
        <w:jc w:val="right"/>
        <w:rPr>
          <w:rFonts w:ascii="Times New Roman" w:hAnsi="Times New Roman"/>
          <w:sz w:val="28"/>
          <w:szCs w:val="28"/>
        </w:rPr>
      </w:pPr>
    </w:p>
    <w:p w:rsidR="000C69C6" w:rsidRPr="00012E1D" w:rsidRDefault="000C69C6" w:rsidP="000C69C6">
      <w:pPr>
        <w:jc w:val="right"/>
        <w:rPr>
          <w:rFonts w:ascii="Times New Roman" w:hAnsi="Times New Roman"/>
          <w:sz w:val="28"/>
          <w:szCs w:val="28"/>
        </w:rPr>
      </w:pPr>
    </w:p>
    <w:p w:rsidR="000C69C6" w:rsidRPr="00012E1D" w:rsidRDefault="000C69C6" w:rsidP="000C69C6">
      <w:pPr>
        <w:jc w:val="right"/>
        <w:rPr>
          <w:rFonts w:ascii="Times New Roman" w:hAnsi="Times New Roman"/>
          <w:sz w:val="28"/>
          <w:szCs w:val="28"/>
        </w:rPr>
      </w:pPr>
    </w:p>
    <w:p w:rsidR="000C69C6" w:rsidRPr="00012E1D" w:rsidRDefault="000C69C6" w:rsidP="00EF1443">
      <w:pPr>
        <w:rPr>
          <w:rFonts w:ascii="Times New Roman" w:hAnsi="Times New Roman"/>
          <w:sz w:val="28"/>
          <w:szCs w:val="28"/>
        </w:rPr>
      </w:pPr>
    </w:p>
    <w:p w:rsidR="000C69C6" w:rsidRPr="00012E1D" w:rsidRDefault="000C69C6" w:rsidP="000C69C6">
      <w:pPr>
        <w:jc w:val="right"/>
        <w:rPr>
          <w:rFonts w:ascii="Times New Roman" w:hAnsi="Times New Roman"/>
          <w:sz w:val="28"/>
          <w:szCs w:val="28"/>
        </w:rPr>
      </w:pPr>
      <w:r w:rsidRPr="00012E1D">
        <w:rPr>
          <w:rFonts w:ascii="Times New Roman" w:hAnsi="Times New Roman"/>
          <w:sz w:val="28"/>
          <w:szCs w:val="28"/>
        </w:rPr>
        <w:t>Приложение А</w:t>
      </w:r>
    </w:p>
    <w:p w:rsidR="000C69C6" w:rsidRPr="00012E1D" w:rsidRDefault="000C69C6" w:rsidP="000C69C6">
      <w:pPr>
        <w:jc w:val="center"/>
        <w:rPr>
          <w:rFonts w:ascii="Times New Roman" w:hAnsi="Times New Roman"/>
          <w:b/>
          <w:sz w:val="28"/>
          <w:szCs w:val="28"/>
        </w:rPr>
      </w:pPr>
    </w:p>
    <w:p w:rsidR="000C69C6" w:rsidRPr="00012E1D" w:rsidRDefault="000C69C6" w:rsidP="000C69C6">
      <w:pPr>
        <w:jc w:val="center"/>
        <w:rPr>
          <w:rFonts w:ascii="Times New Roman" w:hAnsi="Times New Roman"/>
          <w:b/>
          <w:sz w:val="28"/>
          <w:szCs w:val="28"/>
        </w:rPr>
      </w:pPr>
      <w:r w:rsidRPr="00012E1D">
        <w:rPr>
          <w:rFonts w:ascii="Times New Roman" w:hAnsi="Times New Roman"/>
          <w:b/>
          <w:sz w:val="28"/>
          <w:szCs w:val="28"/>
        </w:rPr>
        <w:t>Оформление материалов для промежуточной аттестации</w:t>
      </w:r>
    </w:p>
    <w:p w:rsidR="000C69C6" w:rsidRPr="00012E1D" w:rsidRDefault="000C69C6" w:rsidP="000C69C6">
      <w:pPr>
        <w:rPr>
          <w:rFonts w:ascii="Times New Roman" w:hAnsi="Times New Roman"/>
          <w:sz w:val="28"/>
          <w:szCs w:val="28"/>
        </w:rPr>
      </w:pPr>
    </w:p>
    <w:p w:rsidR="000C69C6" w:rsidRPr="00012E1D" w:rsidRDefault="000C69C6" w:rsidP="000C69C6">
      <w:pPr>
        <w:jc w:val="center"/>
        <w:rPr>
          <w:rFonts w:ascii="Times New Roman" w:hAnsi="Times New Roman"/>
          <w:sz w:val="28"/>
          <w:szCs w:val="28"/>
        </w:rPr>
      </w:pPr>
      <w:r w:rsidRPr="00012E1D">
        <w:rPr>
          <w:rFonts w:ascii="Times New Roman" w:hAnsi="Times New Roman"/>
          <w:sz w:val="28"/>
          <w:szCs w:val="28"/>
        </w:rPr>
        <w:t>Государственное автономное профессиональное образовательное учреждение</w:t>
      </w:r>
    </w:p>
    <w:p w:rsidR="000C69C6" w:rsidRPr="00012E1D" w:rsidRDefault="000C69C6" w:rsidP="000C69C6">
      <w:pPr>
        <w:jc w:val="center"/>
        <w:rPr>
          <w:rFonts w:ascii="Times New Roman" w:hAnsi="Times New Roman"/>
          <w:sz w:val="28"/>
          <w:szCs w:val="28"/>
        </w:rPr>
      </w:pPr>
      <w:r w:rsidRPr="00012E1D">
        <w:rPr>
          <w:rFonts w:ascii="Times New Roman" w:hAnsi="Times New Roman"/>
          <w:sz w:val="28"/>
          <w:szCs w:val="28"/>
        </w:rPr>
        <w:t>Республики Карелия</w:t>
      </w:r>
    </w:p>
    <w:p w:rsidR="000C69C6" w:rsidRPr="00012E1D" w:rsidRDefault="000C69C6" w:rsidP="00EF1443">
      <w:pPr>
        <w:jc w:val="center"/>
        <w:rPr>
          <w:rFonts w:ascii="Times New Roman" w:hAnsi="Times New Roman"/>
          <w:spacing w:val="-8"/>
          <w:sz w:val="28"/>
          <w:szCs w:val="28"/>
          <w:highlight w:val="yellow"/>
        </w:rPr>
      </w:pPr>
      <w:r w:rsidRPr="00012E1D">
        <w:rPr>
          <w:rFonts w:ascii="Times New Roman" w:hAnsi="Times New Roman"/>
          <w:spacing w:val="-8"/>
          <w:sz w:val="28"/>
          <w:szCs w:val="28"/>
        </w:rPr>
        <w:t>«Петрозаводский техникум городского хозяйства»</w:t>
      </w:r>
    </w:p>
    <w:p w:rsidR="000C69C6" w:rsidRPr="00012E1D" w:rsidRDefault="000C69C6" w:rsidP="00EF1443">
      <w:pPr>
        <w:ind w:firstLine="567"/>
        <w:jc w:val="both"/>
        <w:rPr>
          <w:rFonts w:ascii="Times New Roman" w:hAnsi="Times New Roman"/>
          <w:sz w:val="28"/>
          <w:szCs w:val="28"/>
        </w:rPr>
      </w:pPr>
      <w:r w:rsidRPr="00012E1D">
        <w:rPr>
          <w:rFonts w:ascii="Times New Roman" w:hAnsi="Times New Roman"/>
          <w:sz w:val="28"/>
          <w:szCs w:val="28"/>
        </w:rPr>
        <w:t xml:space="preserve"> Вид контроля  - промежуточная аттестация</w:t>
      </w:r>
    </w:p>
    <w:p w:rsidR="000C69C6" w:rsidRPr="00012E1D" w:rsidRDefault="000C69C6" w:rsidP="00EF1443">
      <w:pPr>
        <w:ind w:firstLine="567"/>
        <w:jc w:val="both"/>
        <w:rPr>
          <w:rFonts w:ascii="Times New Roman" w:hAnsi="Times New Roman"/>
          <w:sz w:val="28"/>
          <w:szCs w:val="28"/>
        </w:rPr>
      </w:pPr>
      <w:r w:rsidRPr="00012E1D">
        <w:rPr>
          <w:rFonts w:ascii="Times New Roman" w:hAnsi="Times New Roman"/>
          <w:sz w:val="28"/>
          <w:szCs w:val="28"/>
        </w:rPr>
        <w:t xml:space="preserve"> Время промежуточного контроля    </w:t>
      </w:r>
      <w:r w:rsidRPr="00012E1D">
        <w:rPr>
          <w:rFonts w:ascii="Times New Roman" w:hAnsi="Times New Roman"/>
          <w:sz w:val="28"/>
          <w:szCs w:val="28"/>
          <w:u w:val="single"/>
        </w:rPr>
        <w:t xml:space="preserve">  2   </w:t>
      </w:r>
      <w:r w:rsidRPr="00012E1D">
        <w:rPr>
          <w:rFonts w:ascii="Times New Roman" w:hAnsi="Times New Roman"/>
          <w:sz w:val="28"/>
          <w:szCs w:val="28"/>
        </w:rPr>
        <w:t xml:space="preserve">   кол. часов</w:t>
      </w:r>
    </w:p>
    <w:p w:rsidR="000C69C6" w:rsidRPr="00012E1D" w:rsidRDefault="000C69C6" w:rsidP="000C69C6">
      <w:pPr>
        <w:tabs>
          <w:tab w:val="left" w:pos="2295"/>
        </w:tabs>
        <w:ind w:firstLine="567"/>
        <w:jc w:val="both"/>
        <w:rPr>
          <w:rFonts w:ascii="Times New Roman" w:hAnsi="Times New Roman"/>
          <w:sz w:val="28"/>
          <w:szCs w:val="28"/>
        </w:rPr>
      </w:pPr>
      <w:r w:rsidRPr="00012E1D">
        <w:rPr>
          <w:rFonts w:ascii="Times New Roman" w:hAnsi="Times New Roman"/>
          <w:sz w:val="28"/>
          <w:szCs w:val="28"/>
        </w:rPr>
        <w:t>Критерии оценки:</w:t>
      </w:r>
    </w:p>
    <w:p w:rsidR="000C69C6" w:rsidRPr="00012E1D" w:rsidRDefault="000C69C6" w:rsidP="000C69C6">
      <w:pPr>
        <w:pStyle w:val="afa"/>
        <w:numPr>
          <w:ilvl w:val="0"/>
          <w:numId w:val="4"/>
        </w:numPr>
        <w:suppressLineNumbers/>
        <w:tabs>
          <w:tab w:val="clear" w:pos="1211"/>
          <w:tab w:val="num" w:pos="900"/>
        </w:tabs>
        <w:spacing w:after="0"/>
        <w:ind w:firstLine="709"/>
        <w:jc w:val="both"/>
        <w:rPr>
          <w:sz w:val="28"/>
          <w:szCs w:val="28"/>
        </w:rPr>
      </w:pPr>
      <w:r w:rsidRPr="00012E1D">
        <w:rPr>
          <w:sz w:val="28"/>
          <w:szCs w:val="28"/>
        </w:rPr>
        <w:t>оценка «отлично» выставляется студенту, если процент результативности (правильных ответов) составил 90 ÷ 100 %;</w:t>
      </w:r>
    </w:p>
    <w:p w:rsidR="000C69C6" w:rsidRPr="00012E1D" w:rsidRDefault="000C69C6" w:rsidP="000C69C6">
      <w:pPr>
        <w:pStyle w:val="afa"/>
        <w:numPr>
          <w:ilvl w:val="0"/>
          <w:numId w:val="4"/>
        </w:numPr>
        <w:suppressLineNumbers/>
        <w:tabs>
          <w:tab w:val="clear" w:pos="1211"/>
          <w:tab w:val="num" w:pos="900"/>
        </w:tabs>
        <w:spacing w:after="0"/>
        <w:ind w:firstLine="709"/>
        <w:jc w:val="both"/>
        <w:rPr>
          <w:sz w:val="28"/>
          <w:szCs w:val="28"/>
        </w:rPr>
      </w:pPr>
      <w:r w:rsidRPr="00012E1D">
        <w:rPr>
          <w:sz w:val="28"/>
          <w:szCs w:val="28"/>
        </w:rPr>
        <w:t xml:space="preserve">оценка «хорошо» выставляется студенту, если процент результативности (правильных ответов) составил </w:t>
      </w:r>
      <w:r w:rsidRPr="00012E1D">
        <w:t xml:space="preserve">80 ÷ 89 </w:t>
      </w:r>
      <w:r w:rsidRPr="00012E1D">
        <w:rPr>
          <w:sz w:val="28"/>
          <w:szCs w:val="28"/>
        </w:rPr>
        <w:t>%;</w:t>
      </w:r>
    </w:p>
    <w:p w:rsidR="000C69C6" w:rsidRPr="00012E1D" w:rsidRDefault="000C69C6" w:rsidP="000C69C6">
      <w:pPr>
        <w:pStyle w:val="afa"/>
        <w:numPr>
          <w:ilvl w:val="0"/>
          <w:numId w:val="4"/>
        </w:numPr>
        <w:suppressLineNumbers/>
        <w:tabs>
          <w:tab w:val="clear" w:pos="1211"/>
          <w:tab w:val="num" w:pos="900"/>
        </w:tabs>
        <w:spacing w:after="0"/>
        <w:ind w:firstLine="709"/>
        <w:jc w:val="both"/>
        <w:rPr>
          <w:sz w:val="28"/>
          <w:szCs w:val="28"/>
        </w:rPr>
      </w:pPr>
      <w:r w:rsidRPr="00012E1D">
        <w:rPr>
          <w:sz w:val="28"/>
          <w:szCs w:val="28"/>
        </w:rPr>
        <w:t>Оценка</w:t>
      </w:r>
      <w:r w:rsidRPr="00012E1D">
        <w:rPr>
          <w:sz w:val="28"/>
          <w:szCs w:val="28"/>
        </w:rPr>
        <w:tab/>
        <w:t xml:space="preserve">«удовлетворительно» выставляется студенту, если процент результативности (правильных ответов) составил </w:t>
      </w:r>
      <w:r w:rsidRPr="00012E1D">
        <w:t xml:space="preserve">70 ÷ 79 </w:t>
      </w:r>
      <w:r w:rsidRPr="00012E1D">
        <w:rPr>
          <w:sz w:val="28"/>
          <w:szCs w:val="28"/>
        </w:rPr>
        <w:t>%;</w:t>
      </w:r>
    </w:p>
    <w:p w:rsidR="000C69C6" w:rsidRPr="00012E1D" w:rsidRDefault="000C69C6" w:rsidP="000C69C6">
      <w:pPr>
        <w:pStyle w:val="afa"/>
        <w:rPr>
          <w:b/>
          <w:sz w:val="28"/>
          <w:szCs w:val="28"/>
        </w:rPr>
      </w:pPr>
      <w:r w:rsidRPr="00012E1D">
        <w:rPr>
          <w:sz w:val="28"/>
          <w:szCs w:val="28"/>
        </w:rPr>
        <w:t xml:space="preserve">       - оценка «неудовлетворительно» выставляется студенту, если процент результативности (правильных ответов) составил менее  70%</w:t>
      </w:r>
    </w:p>
    <w:p w:rsidR="000C69C6" w:rsidRPr="00012E1D" w:rsidRDefault="000C69C6" w:rsidP="000C69C6">
      <w:pPr>
        <w:pStyle w:val="4"/>
        <w:jc w:val="both"/>
        <w:rPr>
          <w:rFonts w:ascii="Times New Roman" w:hAnsi="Times New Roman"/>
          <w:b w:val="0"/>
        </w:rPr>
      </w:pPr>
    </w:p>
    <w:p w:rsidR="000C69C6" w:rsidRPr="00012E1D" w:rsidRDefault="000C69C6" w:rsidP="000C69C6">
      <w:pPr>
        <w:rPr>
          <w:rFonts w:ascii="Times New Roman" w:hAnsi="Times New Roman"/>
          <w:sz w:val="28"/>
          <w:szCs w:val="28"/>
        </w:rPr>
      </w:pPr>
    </w:p>
    <w:p w:rsidR="000C69C6" w:rsidRPr="00012E1D" w:rsidRDefault="000C69C6" w:rsidP="000C69C6">
      <w:pPr>
        <w:rPr>
          <w:rFonts w:ascii="Times New Roman" w:hAnsi="Times New Roman"/>
          <w:sz w:val="28"/>
          <w:szCs w:val="28"/>
          <w:highlight w:val="yellow"/>
        </w:rPr>
      </w:pPr>
      <w:r w:rsidRPr="00012E1D">
        <w:rPr>
          <w:rFonts w:ascii="Times New Roman" w:hAnsi="Times New Roman"/>
          <w:sz w:val="28"/>
          <w:szCs w:val="28"/>
          <w:highlight w:val="yellow"/>
        </w:rPr>
        <w:t xml:space="preserve">           </w:t>
      </w:r>
    </w:p>
    <w:p w:rsidR="000C69C6" w:rsidRPr="00012E1D" w:rsidRDefault="000C69C6" w:rsidP="000C69C6">
      <w:pPr>
        <w:jc w:val="right"/>
        <w:rPr>
          <w:rFonts w:ascii="Times New Roman" w:hAnsi="Times New Roman"/>
          <w:sz w:val="28"/>
          <w:szCs w:val="28"/>
        </w:rPr>
      </w:pPr>
    </w:p>
    <w:p w:rsidR="000C69C6" w:rsidRPr="00012E1D" w:rsidRDefault="000C69C6" w:rsidP="000C69C6">
      <w:pPr>
        <w:jc w:val="right"/>
        <w:rPr>
          <w:rFonts w:ascii="Times New Roman" w:hAnsi="Times New Roman"/>
          <w:sz w:val="28"/>
          <w:szCs w:val="28"/>
        </w:rPr>
      </w:pPr>
    </w:p>
    <w:p w:rsidR="000C69C6" w:rsidRPr="00012E1D" w:rsidRDefault="000C69C6" w:rsidP="000C69C6">
      <w:pPr>
        <w:jc w:val="right"/>
        <w:rPr>
          <w:rFonts w:ascii="Times New Roman" w:hAnsi="Times New Roman"/>
          <w:sz w:val="28"/>
          <w:szCs w:val="28"/>
        </w:rPr>
      </w:pPr>
    </w:p>
    <w:p w:rsidR="000C69C6" w:rsidRPr="00012E1D" w:rsidRDefault="000C69C6" w:rsidP="000C69C6">
      <w:pPr>
        <w:jc w:val="right"/>
        <w:rPr>
          <w:rFonts w:ascii="Times New Roman" w:hAnsi="Times New Roman"/>
          <w:sz w:val="28"/>
          <w:szCs w:val="28"/>
        </w:rPr>
      </w:pPr>
    </w:p>
    <w:p w:rsidR="000C69C6" w:rsidRPr="00012E1D" w:rsidRDefault="000C69C6" w:rsidP="000C69C6">
      <w:pPr>
        <w:jc w:val="right"/>
        <w:rPr>
          <w:rFonts w:ascii="Times New Roman" w:hAnsi="Times New Roman"/>
          <w:sz w:val="28"/>
          <w:szCs w:val="28"/>
        </w:rPr>
      </w:pPr>
    </w:p>
    <w:p w:rsidR="000C69C6" w:rsidRPr="00012E1D" w:rsidRDefault="000C69C6" w:rsidP="000C69C6">
      <w:pPr>
        <w:jc w:val="right"/>
        <w:rPr>
          <w:rFonts w:ascii="Times New Roman" w:hAnsi="Times New Roman"/>
          <w:sz w:val="28"/>
          <w:szCs w:val="28"/>
        </w:rPr>
      </w:pPr>
    </w:p>
    <w:p w:rsidR="000C69C6" w:rsidRPr="00012E1D" w:rsidRDefault="000C69C6" w:rsidP="00EF1443">
      <w:pPr>
        <w:rPr>
          <w:rFonts w:ascii="Times New Roman" w:hAnsi="Times New Roman"/>
          <w:sz w:val="28"/>
          <w:szCs w:val="28"/>
        </w:rPr>
      </w:pPr>
    </w:p>
    <w:p w:rsidR="00EF1443" w:rsidRPr="00012E1D" w:rsidRDefault="00EF1443" w:rsidP="00EF1443">
      <w:pPr>
        <w:rPr>
          <w:rFonts w:ascii="Times New Roman" w:hAnsi="Times New Roman"/>
          <w:sz w:val="28"/>
          <w:szCs w:val="28"/>
        </w:rPr>
      </w:pPr>
    </w:p>
    <w:p w:rsidR="00EF1443" w:rsidRPr="00012E1D" w:rsidRDefault="00EF1443" w:rsidP="00EF1443">
      <w:pPr>
        <w:rPr>
          <w:rFonts w:ascii="Times New Roman" w:hAnsi="Times New Roman"/>
          <w:sz w:val="28"/>
          <w:szCs w:val="28"/>
        </w:rPr>
      </w:pPr>
    </w:p>
    <w:p w:rsidR="000C69C6" w:rsidRPr="00012E1D" w:rsidRDefault="000C69C6" w:rsidP="000C69C6">
      <w:pPr>
        <w:jc w:val="right"/>
        <w:rPr>
          <w:rFonts w:ascii="Times New Roman" w:hAnsi="Times New Roman"/>
          <w:sz w:val="28"/>
          <w:szCs w:val="28"/>
        </w:rPr>
      </w:pPr>
      <w:r w:rsidRPr="00012E1D">
        <w:rPr>
          <w:rFonts w:ascii="Times New Roman" w:hAnsi="Times New Roman"/>
          <w:sz w:val="28"/>
          <w:szCs w:val="28"/>
        </w:rPr>
        <w:t>Приложение Б</w:t>
      </w:r>
    </w:p>
    <w:p w:rsidR="000C69C6" w:rsidRPr="00012E1D" w:rsidRDefault="000C69C6" w:rsidP="000C69C6">
      <w:pPr>
        <w:rPr>
          <w:rFonts w:ascii="Times New Roman" w:hAnsi="Times New Roman"/>
        </w:rPr>
      </w:pPr>
    </w:p>
    <w:p w:rsidR="000C69C6" w:rsidRPr="00012E1D" w:rsidRDefault="000C69C6" w:rsidP="000C69C6">
      <w:pPr>
        <w:rPr>
          <w:rFonts w:ascii="Times New Roman" w:hAnsi="Times New Roman"/>
          <w:sz w:val="28"/>
          <w:szCs w:val="28"/>
          <w:highlight w:val="yellow"/>
        </w:rPr>
      </w:pPr>
    </w:p>
    <w:p w:rsidR="000C69C6" w:rsidRPr="00012E1D" w:rsidRDefault="000C69C6" w:rsidP="000C69C6">
      <w:pPr>
        <w:jc w:val="center"/>
        <w:rPr>
          <w:rFonts w:ascii="Times New Roman" w:hAnsi="Times New Roman"/>
          <w:b/>
          <w:sz w:val="28"/>
          <w:szCs w:val="28"/>
          <w:u w:val="single"/>
        </w:rPr>
      </w:pPr>
      <w:r w:rsidRPr="00012E1D">
        <w:rPr>
          <w:rFonts w:ascii="Times New Roman" w:hAnsi="Times New Roman"/>
          <w:b/>
          <w:sz w:val="28"/>
          <w:szCs w:val="28"/>
          <w:u w:val="single"/>
        </w:rPr>
        <w:t>МАТЕРИАЛЫ ДЛЯ ПРОВЕДЕНИЯ ДИФФЕРЕНЦИРОВАННОГО ЗАЧЕТА</w:t>
      </w:r>
    </w:p>
    <w:p w:rsidR="000C69C6" w:rsidRPr="00012E1D" w:rsidRDefault="000C69C6" w:rsidP="000C69C6">
      <w:pPr>
        <w:jc w:val="center"/>
        <w:rPr>
          <w:rFonts w:ascii="Times New Roman" w:hAnsi="Times New Roman"/>
          <w:b/>
          <w:sz w:val="28"/>
          <w:szCs w:val="28"/>
        </w:rPr>
      </w:pPr>
      <w:r w:rsidRPr="00012E1D">
        <w:rPr>
          <w:rFonts w:ascii="Times New Roman" w:hAnsi="Times New Roman"/>
          <w:b/>
          <w:sz w:val="28"/>
          <w:szCs w:val="28"/>
        </w:rPr>
        <w:t>ГАПОУ РК «ПЕТРОЗАВОДСКИЙ    ТЕХНИКУМ    ГОРОДСКОГО   ХОЗЯЙСТВА»</w:t>
      </w:r>
    </w:p>
    <w:p w:rsidR="000C69C6" w:rsidRPr="00012E1D" w:rsidRDefault="000C69C6" w:rsidP="000C69C6">
      <w:pPr>
        <w:rPr>
          <w:rFonts w:ascii="Times New Roman" w:hAnsi="Times New Roman"/>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381"/>
        <w:gridCol w:w="3621"/>
      </w:tblGrid>
      <w:tr w:rsidR="000C69C6" w:rsidRPr="00012E1D" w:rsidTr="00BE0966">
        <w:trPr>
          <w:trHeight w:val="1745"/>
          <w:jc w:val="center"/>
        </w:trPr>
        <w:tc>
          <w:tcPr>
            <w:tcW w:w="3621" w:type="dxa"/>
          </w:tcPr>
          <w:p w:rsidR="000C69C6" w:rsidRPr="00012E1D" w:rsidRDefault="000C69C6" w:rsidP="00BE0966">
            <w:pPr>
              <w:jc w:val="center"/>
              <w:rPr>
                <w:rFonts w:ascii="Times New Roman" w:hAnsi="Times New Roman"/>
                <w:sz w:val="28"/>
                <w:szCs w:val="28"/>
              </w:rPr>
            </w:pPr>
            <w:r w:rsidRPr="00012E1D">
              <w:rPr>
                <w:rFonts w:ascii="Times New Roman" w:hAnsi="Times New Roman"/>
                <w:sz w:val="28"/>
                <w:szCs w:val="28"/>
              </w:rPr>
              <w:t>СОГЛАСОВАНО</w:t>
            </w:r>
          </w:p>
          <w:p w:rsidR="000C69C6" w:rsidRPr="00012E1D" w:rsidRDefault="000C69C6" w:rsidP="00BE0966">
            <w:pPr>
              <w:rPr>
                <w:rFonts w:ascii="Times New Roman" w:hAnsi="Times New Roman"/>
                <w:sz w:val="28"/>
                <w:szCs w:val="28"/>
              </w:rPr>
            </w:pPr>
            <w:r w:rsidRPr="00012E1D">
              <w:rPr>
                <w:rFonts w:ascii="Times New Roman" w:hAnsi="Times New Roman"/>
                <w:sz w:val="28"/>
                <w:szCs w:val="28"/>
              </w:rPr>
              <w:t>Зав. отделением</w:t>
            </w:r>
          </w:p>
          <w:p w:rsidR="000C69C6" w:rsidRPr="00012E1D" w:rsidRDefault="000C69C6" w:rsidP="00BE0966">
            <w:pPr>
              <w:rPr>
                <w:rFonts w:ascii="Times New Roman" w:hAnsi="Times New Roman"/>
                <w:sz w:val="28"/>
                <w:szCs w:val="28"/>
              </w:rPr>
            </w:pPr>
          </w:p>
          <w:p w:rsidR="000C69C6" w:rsidRPr="00012E1D" w:rsidRDefault="000C69C6" w:rsidP="00BE0966">
            <w:pPr>
              <w:rPr>
                <w:rFonts w:ascii="Times New Roman" w:hAnsi="Times New Roman"/>
                <w:sz w:val="28"/>
                <w:szCs w:val="28"/>
              </w:rPr>
            </w:pPr>
            <w:r w:rsidRPr="00012E1D">
              <w:rPr>
                <w:rFonts w:ascii="Times New Roman" w:hAnsi="Times New Roman"/>
                <w:sz w:val="28"/>
                <w:szCs w:val="28"/>
              </w:rPr>
              <w:t>«____»___________20____г.</w:t>
            </w:r>
          </w:p>
          <w:p w:rsidR="000C69C6" w:rsidRPr="00012E1D" w:rsidRDefault="000C69C6" w:rsidP="00BE0966">
            <w:pPr>
              <w:rPr>
                <w:rFonts w:ascii="Times New Roman" w:hAnsi="Times New Roman"/>
                <w:sz w:val="28"/>
                <w:szCs w:val="28"/>
              </w:rPr>
            </w:pPr>
          </w:p>
        </w:tc>
        <w:tc>
          <w:tcPr>
            <w:tcW w:w="3513" w:type="dxa"/>
          </w:tcPr>
          <w:p w:rsidR="000C69C6" w:rsidRPr="00012E1D" w:rsidRDefault="000C69C6" w:rsidP="00BE0966">
            <w:pPr>
              <w:jc w:val="center"/>
              <w:rPr>
                <w:rFonts w:ascii="Times New Roman" w:hAnsi="Times New Roman"/>
                <w:sz w:val="28"/>
                <w:szCs w:val="28"/>
                <w:lang w:eastAsia="ru-RU"/>
              </w:rPr>
            </w:pPr>
            <w:r w:rsidRPr="00012E1D">
              <w:rPr>
                <w:rFonts w:ascii="Times New Roman" w:hAnsi="Times New Roman"/>
                <w:sz w:val="28"/>
                <w:szCs w:val="28"/>
                <w:lang w:eastAsia="ru-RU"/>
              </w:rPr>
              <w:t>Задание № 1</w:t>
            </w:r>
          </w:p>
          <w:p w:rsidR="000C69C6" w:rsidRPr="00012E1D" w:rsidRDefault="000C69C6" w:rsidP="00BE0966">
            <w:pPr>
              <w:rPr>
                <w:rFonts w:ascii="Times New Roman" w:hAnsi="Times New Roman"/>
                <w:sz w:val="28"/>
                <w:szCs w:val="28"/>
              </w:rPr>
            </w:pPr>
            <w:r w:rsidRPr="00012E1D">
              <w:rPr>
                <w:rFonts w:ascii="Times New Roman" w:hAnsi="Times New Roman"/>
                <w:sz w:val="28"/>
                <w:szCs w:val="28"/>
              </w:rPr>
              <w:t>По дисциплине ОД 10 «Основы безопасности жизнедеятельности»</w:t>
            </w:r>
          </w:p>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Группа              Семестр </w:t>
            </w:r>
          </w:p>
        </w:tc>
        <w:tc>
          <w:tcPr>
            <w:tcW w:w="3489" w:type="dxa"/>
          </w:tcPr>
          <w:p w:rsidR="000C69C6" w:rsidRPr="00012E1D" w:rsidRDefault="000C69C6" w:rsidP="00BE0966">
            <w:pPr>
              <w:jc w:val="center"/>
              <w:rPr>
                <w:rFonts w:ascii="Times New Roman" w:hAnsi="Times New Roman"/>
                <w:sz w:val="28"/>
                <w:szCs w:val="28"/>
              </w:rPr>
            </w:pPr>
            <w:r w:rsidRPr="00012E1D">
              <w:rPr>
                <w:rFonts w:ascii="Times New Roman" w:hAnsi="Times New Roman"/>
                <w:sz w:val="28"/>
                <w:szCs w:val="28"/>
              </w:rPr>
              <w:t>УТВЕРЖДАЮ</w:t>
            </w:r>
          </w:p>
          <w:p w:rsidR="000C69C6" w:rsidRPr="00012E1D" w:rsidRDefault="000C69C6" w:rsidP="00BE0966">
            <w:pPr>
              <w:jc w:val="right"/>
              <w:rPr>
                <w:rFonts w:ascii="Times New Roman" w:hAnsi="Times New Roman"/>
                <w:sz w:val="28"/>
                <w:szCs w:val="28"/>
                <w:lang w:eastAsia="ru-RU"/>
              </w:rPr>
            </w:pPr>
            <w:r w:rsidRPr="00012E1D">
              <w:rPr>
                <w:rFonts w:ascii="Times New Roman" w:hAnsi="Times New Roman"/>
                <w:sz w:val="28"/>
                <w:szCs w:val="28"/>
                <w:lang w:eastAsia="ru-RU"/>
              </w:rPr>
              <w:t>Зам.директора по УР</w:t>
            </w:r>
            <w:r w:rsidRPr="00012E1D">
              <w:rPr>
                <w:rFonts w:ascii="Times New Roman" w:hAnsi="Times New Roman"/>
                <w:sz w:val="28"/>
                <w:szCs w:val="28"/>
                <w:lang w:eastAsia="ru-RU"/>
              </w:rPr>
              <w:br/>
              <w:t xml:space="preserve"> </w:t>
            </w:r>
          </w:p>
          <w:p w:rsidR="000C69C6" w:rsidRPr="00012E1D" w:rsidRDefault="000C69C6" w:rsidP="00BE0966">
            <w:pPr>
              <w:rPr>
                <w:rFonts w:ascii="Times New Roman" w:hAnsi="Times New Roman"/>
                <w:sz w:val="28"/>
                <w:szCs w:val="28"/>
              </w:rPr>
            </w:pPr>
            <w:r w:rsidRPr="00012E1D">
              <w:rPr>
                <w:rFonts w:ascii="Times New Roman" w:hAnsi="Times New Roman"/>
                <w:sz w:val="28"/>
                <w:szCs w:val="28"/>
              </w:rPr>
              <w:t>__________ Гольд Г.П.</w:t>
            </w:r>
          </w:p>
          <w:p w:rsidR="000C69C6" w:rsidRPr="00012E1D" w:rsidRDefault="000C69C6" w:rsidP="00BE0966">
            <w:pPr>
              <w:rPr>
                <w:rFonts w:ascii="Times New Roman" w:hAnsi="Times New Roman"/>
                <w:sz w:val="28"/>
                <w:szCs w:val="28"/>
              </w:rPr>
            </w:pPr>
            <w:r w:rsidRPr="00012E1D">
              <w:rPr>
                <w:rFonts w:ascii="Times New Roman" w:hAnsi="Times New Roman"/>
                <w:sz w:val="28"/>
                <w:szCs w:val="28"/>
              </w:rPr>
              <w:t>«____»___________20____г.</w:t>
            </w:r>
          </w:p>
        </w:tc>
      </w:tr>
    </w:tbl>
    <w:p w:rsidR="000C69C6" w:rsidRPr="00012E1D" w:rsidRDefault="000C69C6" w:rsidP="000C69C6">
      <w:pPr>
        <w:rPr>
          <w:rFonts w:ascii="Times New Roman" w:hAnsi="Times New Roman"/>
          <w:sz w:val="28"/>
          <w:szCs w:val="28"/>
          <w:highlight w:val="yellow"/>
        </w:rPr>
      </w:pPr>
    </w:p>
    <w:p w:rsidR="000C69C6" w:rsidRPr="00012E1D" w:rsidRDefault="000C69C6" w:rsidP="000C69C6">
      <w:pPr>
        <w:spacing w:line="356" w:lineRule="auto"/>
        <w:ind w:left="-5" w:right="1158"/>
        <w:rPr>
          <w:rFonts w:ascii="Times New Roman" w:hAnsi="Times New Roman"/>
          <w:b/>
          <w:sz w:val="28"/>
          <w:szCs w:val="28"/>
        </w:rPr>
      </w:pPr>
    </w:p>
    <w:p w:rsidR="000C69C6" w:rsidRPr="00012E1D" w:rsidRDefault="000C69C6" w:rsidP="000C69C6">
      <w:pPr>
        <w:spacing w:line="356" w:lineRule="auto"/>
        <w:ind w:left="-5" w:right="1158"/>
        <w:rPr>
          <w:rFonts w:ascii="Times New Roman" w:hAnsi="Times New Roman"/>
          <w:b/>
          <w:sz w:val="28"/>
          <w:szCs w:val="28"/>
        </w:rPr>
      </w:pPr>
      <w:r w:rsidRPr="00012E1D">
        <w:rPr>
          <w:rFonts w:ascii="Times New Roman" w:hAnsi="Times New Roman"/>
          <w:b/>
          <w:sz w:val="28"/>
          <w:szCs w:val="28"/>
        </w:rPr>
        <w:t>Задания для  дифференцированного зачета.</w:t>
      </w:r>
    </w:p>
    <w:p w:rsidR="000C69C6" w:rsidRPr="00012E1D" w:rsidRDefault="000C69C6" w:rsidP="000C69C6">
      <w:pPr>
        <w:spacing w:line="356" w:lineRule="auto"/>
        <w:ind w:left="-5" w:right="1158"/>
        <w:rPr>
          <w:rFonts w:ascii="Times New Roman" w:hAnsi="Times New Roman"/>
          <w:b/>
          <w:sz w:val="28"/>
          <w:szCs w:val="28"/>
        </w:rPr>
      </w:pPr>
      <w:r w:rsidRPr="00012E1D">
        <w:rPr>
          <w:rFonts w:ascii="Times New Roman" w:hAnsi="Times New Roman"/>
          <w:b/>
          <w:sz w:val="28"/>
          <w:szCs w:val="28"/>
        </w:rPr>
        <w:t>Вариант 1</w:t>
      </w:r>
    </w:p>
    <w:p w:rsidR="000C69C6" w:rsidRPr="00012E1D" w:rsidRDefault="000C69C6" w:rsidP="000C69C6">
      <w:pPr>
        <w:numPr>
          <w:ilvl w:val="0"/>
          <w:numId w:val="141"/>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На границе какого государства и региона России находится крайняя южная точка страны: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Грузия – Республика Карачаево-Черкесия;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б) Азербайджан – Республика Дагестан;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в) Монголия – Республика Тува;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г) Северная Корея – Приморский край? </w:t>
      </w:r>
    </w:p>
    <w:p w:rsidR="000C69C6" w:rsidRPr="00012E1D" w:rsidRDefault="000C69C6" w:rsidP="000C69C6">
      <w:pPr>
        <w:numPr>
          <w:ilvl w:val="0"/>
          <w:numId w:val="141"/>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Отметьте религию, которой придерживаются народы финно-угорской группы: а) буддизм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б) иудаизм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в) ислам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lastRenderedPageBreak/>
        <w:t xml:space="preserve">г) православие. </w:t>
      </w:r>
    </w:p>
    <w:p w:rsidR="000C69C6" w:rsidRPr="00012E1D" w:rsidRDefault="000C69C6" w:rsidP="000C69C6">
      <w:pPr>
        <w:numPr>
          <w:ilvl w:val="0"/>
          <w:numId w:val="141"/>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Для окружающей природы наиболее опасны предприятия: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легкой промышленности;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б) цветной металлургии;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в) автомобилестроения;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г) пищевой промышленности. </w:t>
      </w:r>
    </w:p>
    <w:p w:rsidR="000C69C6" w:rsidRPr="00012E1D" w:rsidRDefault="000C69C6" w:rsidP="000C69C6">
      <w:pPr>
        <w:numPr>
          <w:ilvl w:val="0"/>
          <w:numId w:val="141"/>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Укажите страну, в которой наиболее остро стоит проблема курдов: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Турция;       б) Азербайджан;          в) Иран;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г) Израиль;      д) Индия;        е) Туркмения. </w:t>
      </w:r>
    </w:p>
    <w:p w:rsidR="000C69C6" w:rsidRPr="00012E1D" w:rsidRDefault="000C69C6" w:rsidP="000C69C6">
      <w:pPr>
        <w:numPr>
          <w:ilvl w:val="0"/>
          <w:numId w:val="141"/>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Укажите ошибку в перечне главных грузопотоков газа: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Россия ? Европа;            б) Алжир ? Западная Европа;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в) ЮАР ? Япония;        г) Канада ? США. </w:t>
      </w:r>
    </w:p>
    <w:p w:rsidR="000C69C6" w:rsidRPr="00012E1D" w:rsidRDefault="000C69C6" w:rsidP="000C69C6">
      <w:pPr>
        <w:numPr>
          <w:ilvl w:val="0"/>
          <w:numId w:val="141"/>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Какой регион России в наибольшей степени пострадал от аварии на Чернобыльской АЭС: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Брянская область;      б) Воронежская;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в) Смоленская область      г) Орловская область? </w:t>
      </w:r>
    </w:p>
    <w:p w:rsidR="000C69C6" w:rsidRPr="00012E1D" w:rsidRDefault="000C69C6" w:rsidP="000C69C6">
      <w:pPr>
        <w:numPr>
          <w:ilvl w:val="0"/>
          <w:numId w:val="141"/>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Какой японский остров называют «силиконовым» из-за повышенной концентрации предприятий микроэлектроники: а) Хонсю;       б) Хоккайдо;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в) Сикоку;        г) Кюсю? </w:t>
      </w:r>
    </w:p>
    <w:p w:rsidR="000C69C6" w:rsidRPr="00012E1D" w:rsidRDefault="000C69C6" w:rsidP="000C69C6">
      <w:pPr>
        <w:numPr>
          <w:ilvl w:val="0"/>
          <w:numId w:val="141"/>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В какой стране младенческая смертность максимальна: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Индия;       б) Китай;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в) Иран;      г) Афганистан;       д) Багладеш? </w:t>
      </w:r>
    </w:p>
    <w:p w:rsidR="000C69C6" w:rsidRPr="00012E1D" w:rsidRDefault="000C69C6" w:rsidP="000C69C6">
      <w:pPr>
        <w:numPr>
          <w:ilvl w:val="0"/>
          <w:numId w:val="141"/>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Выделите страну с самой высокой долей городского населения среди  перечисленных: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Великобритания;    б) Франция;      в) ФРГ;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г) Финляндия;      д) Испания;       е) Италия. </w:t>
      </w:r>
    </w:p>
    <w:p w:rsidR="000C69C6" w:rsidRPr="00012E1D" w:rsidRDefault="000C69C6" w:rsidP="000C69C6">
      <w:pPr>
        <w:numPr>
          <w:ilvl w:val="0"/>
          <w:numId w:val="141"/>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Самая плотно населенная аграрная  страна в мире – это: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Бельгия;       б) Нидерланды;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в) Бангладеш;      г) Япония. </w:t>
      </w:r>
    </w:p>
    <w:p w:rsidR="000C69C6" w:rsidRPr="00012E1D" w:rsidRDefault="000C69C6" w:rsidP="000C69C6">
      <w:pPr>
        <w:numPr>
          <w:ilvl w:val="0"/>
          <w:numId w:val="141"/>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В какой стране самая высокая плотность населения в мире: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Монако;      б) Нидерланды;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lastRenderedPageBreak/>
        <w:t xml:space="preserve">г) Сингапур;     д) Бангладеш? </w:t>
      </w:r>
    </w:p>
    <w:p w:rsidR="000C69C6" w:rsidRPr="00012E1D" w:rsidRDefault="000C69C6" w:rsidP="000C69C6">
      <w:pPr>
        <w:numPr>
          <w:ilvl w:val="0"/>
          <w:numId w:val="141"/>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В каком регионе России наиболее остро стоит проблема водоснабжения: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Московская обл.;    б) Средний и Южный Урал; </w:t>
      </w:r>
    </w:p>
    <w:p w:rsidR="000C69C6" w:rsidRPr="00012E1D" w:rsidRDefault="000C69C6" w:rsidP="000C69C6">
      <w:pPr>
        <w:ind w:left="-5" w:right="3809"/>
        <w:rPr>
          <w:rFonts w:ascii="Times New Roman" w:hAnsi="Times New Roman"/>
          <w:sz w:val="28"/>
          <w:szCs w:val="28"/>
        </w:rPr>
      </w:pPr>
      <w:r w:rsidRPr="00012E1D">
        <w:rPr>
          <w:rFonts w:ascii="Times New Roman" w:hAnsi="Times New Roman"/>
          <w:sz w:val="28"/>
          <w:szCs w:val="28"/>
        </w:rPr>
        <w:t xml:space="preserve">в) Красноярский край;    г) Архангельская обл.?          Эталоны ответов: </w:t>
      </w:r>
    </w:p>
    <w:tbl>
      <w:tblPr>
        <w:tblW w:w="9573" w:type="dxa"/>
        <w:tblInd w:w="-108" w:type="dxa"/>
        <w:tblCellMar>
          <w:top w:w="9" w:type="dxa"/>
          <w:left w:w="106" w:type="dxa"/>
          <w:right w:w="89" w:type="dxa"/>
        </w:tblCellMar>
        <w:tblLook w:val="04A0"/>
      </w:tblPr>
      <w:tblGrid>
        <w:gridCol w:w="957"/>
        <w:gridCol w:w="958"/>
        <w:gridCol w:w="956"/>
        <w:gridCol w:w="958"/>
        <w:gridCol w:w="958"/>
        <w:gridCol w:w="958"/>
        <w:gridCol w:w="955"/>
        <w:gridCol w:w="641"/>
        <w:gridCol w:w="567"/>
        <w:gridCol w:w="614"/>
        <w:gridCol w:w="554"/>
        <w:gridCol w:w="497"/>
      </w:tblGrid>
      <w:tr w:rsidR="000C69C6" w:rsidRPr="00012E1D" w:rsidTr="00BE0966">
        <w:trPr>
          <w:trHeight w:val="487"/>
        </w:trPr>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1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2 </w:t>
            </w:r>
          </w:p>
        </w:tc>
        <w:tc>
          <w:tcPr>
            <w:tcW w:w="956"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3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4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5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6 </w:t>
            </w:r>
          </w:p>
        </w:tc>
        <w:tc>
          <w:tcPr>
            <w:tcW w:w="955"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7 </w:t>
            </w:r>
          </w:p>
        </w:tc>
        <w:tc>
          <w:tcPr>
            <w:tcW w:w="641"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8 </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9 </w:t>
            </w:r>
          </w:p>
        </w:tc>
        <w:tc>
          <w:tcPr>
            <w:tcW w:w="614"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10 </w:t>
            </w:r>
          </w:p>
        </w:tc>
        <w:tc>
          <w:tcPr>
            <w:tcW w:w="554"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11 </w:t>
            </w:r>
          </w:p>
        </w:tc>
        <w:tc>
          <w:tcPr>
            <w:tcW w:w="497"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12 </w:t>
            </w:r>
          </w:p>
        </w:tc>
      </w:tr>
      <w:tr w:rsidR="000C69C6" w:rsidRPr="00012E1D" w:rsidTr="00BE0966">
        <w:trPr>
          <w:trHeight w:val="425"/>
        </w:trPr>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б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г </w:t>
            </w:r>
          </w:p>
        </w:tc>
        <w:tc>
          <w:tcPr>
            <w:tcW w:w="956"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б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а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в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а </w:t>
            </w:r>
          </w:p>
        </w:tc>
        <w:tc>
          <w:tcPr>
            <w:tcW w:w="955"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г </w:t>
            </w:r>
          </w:p>
        </w:tc>
        <w:tc>
          <w:tcPr>
            <w:tcW w:w="641"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г </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а </w:t>
            </w:r>
          </w:p>
        </w:tc>
        <w:tc>
          <w:tcPr>
            <w:tcW w:w="614"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в </w:t>
            </w:r>
          </w:p>
        </w:tc>
        <w:tc>
          <w:tcPr>
            <w:tcW w:w="554"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а </w:t>
            </w:r>
          </w:p>
        </w:tc>
        <w:tc>
          <w:tcPr>
            <w:tcW w:w="497"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б </w:t>
            </w:r>
          </w:p>
        </w:tc>
      </w:tr>
    </w:tbl>
    <w:p w:rsidR="000C69C6" w:rsidRPr="00012E1D" w:rsidRDefault="000C69C6" w:rsidP="000C69C6">
      <w:pPr>
        <w:spacing w:after="5" w:line="270" w:lineRule="auto"/>
        <w:ind w:left="10" w:right="984"/>
        <w:rPr>
          <w:rFonts w:ascii="Times New Roman" w:hAnsi="Times New Roman"/>
          <w:sz w:val="28"/>
          <w:szCs w:val="28"/>
        </w:rPr>
      </w:pPr>
      <w:r w:rsidRPr="00012E1D">
        <w:rPr>
          <w:rFonts w:ascii="Times New Roman" w:hAnsi="Times New Roman"/>
          <w:b/>
          <w:sz w:val="28"/>
          <w:szCs w:val="28"/>
        </w:rPr>
        <w:t xml:space="preserve">Время на выполнение: </w:t>
      </w:r>
      <w:r w:rsidRPr="00012E1D">
        <w:rPr>
          <w:rFonts w:ascii="Times New Roman" w:hAnsi="Times New Roman"/>
          <w:i/>
          <w:sz w:val="28"/>
          <w:szCs w:val="28"/>
          <w:u w:val="single" w:color="000000"/>
        </w:rPr>
        <w:t>90 мин</w:t>
      </w:r>
      <w:r w:rsidRPr="00012E1D">
        <w:rPr>
          <w:rFonts w:ascii="Times New Roman" w:hAnsi="Times New Roman"/>
          <w:b/>
          <w:sz w:val="28"/>
          <w:szCs w:val="28"/>
        </w:rPr>
        <w:t xml:space="preserve"> </w:t>
      </w:r>
    </w:p>
    <w:p w:rsidR="000C69C6" w:rsidRPr="00012E1D" w:rsidRDefault="000C69C6" w:rsidP="000C69C6">
      <w:pPr>
        <w:spacing w:after="5" w:line="270" w:lineRule="auto"/>
        <w:ind w:left="10" w:right="984"/>
        <w:rPr>
          <w:rFonts w:ascii="Times New Roman" w:hAnsi="Times New Roman"/>
          <w:sz w:val="28"/>
          <w:szCs w:val="28"/>
        </w:rPr>
      </w:pPr>
      <w:r w:rsidRPr="00012E1D">
        <w:rPr>
          <w:rFonts w:ascii="Times New Roman" w:hAnsi="Times New Roman"/>
          <w:b/>
          <w:sz w:val="28"/>
          <w:szCs w:val="28"/>
        </w:rPr>
        <w:t xml:space="preserve">Перечень объектов контроля и оценки </w:t>
      </w:r>
    </w:p>
    <w:p w:rsidR="000C69C6" w:rsidRPr="00012E1D" w:rsidRDefault="000C69C6" w:rsidP="000C69C6">
      <w:pPr>
        <w:ind w:right="1632"/>
        <w:jc w:val="right"/>
        <w:rPr>
          <w:rFonts w:ascii="Times New Roman" w:hAnsi="Times New Roman"/>
          <w:sz w:val="28"/>
          <w:szCs w:val="28"/>
        </w:rPr>
      </w:pPr>
      <w:r w:rsidRPr="00012E1D">
        <w:rPr>
          <w:rFonts w:ascii="Times New Roman" w:hAnsi="Times New Roman"/>
          <w:b/>
          <w:sz w:val="28"/>
          <w:szCs w:val="28"/>
        </w:rPr>
        <w:t xml:space="preserve"> </w:t>
      </w:r>
    </w:p>
    <w:tbl>
      <w:tblPr>
        <w:tblW w:w="8438" w:type="dxa"/>
        <w:tblInd w:w="-108" w:type="dxa"/>
        <w:tblCellMar>
          <w:top w:w="21" w:type="dxa"/>
          <w:right w:w="138" w:type="dxa"/>
        </w:tblCellMar>
        <w:tblLook w:val="04A0"/>
      </w:tblPr>
      <w:tblGrid>
        <w:gridCol w:w="4021"/>
        <w:gridCol w:w="4417"/>
      </w:tblGrid>
      <w:tr w:rsidR="000C69C6" w:rsidRPr="00012E1D" w:rsidTr="00BE0966">
        <w:trPr>
          <w:trHeight w:val="588"/>
        </w:trPr>
        <w:tc>
          <w:tcPr>
            <w:tcW w:w="4021"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jc w:val="center"/>
              <w:rPr>
                <w:rFonts w:ascii="Times New Roman" w:hAnsi="Times New Roman"/>
                <w:sz w:val="28"/>
                <w:szCs w:val="28"/>
              </w:rPr>
            </w:pPr>
            <w:r w:rsidRPr="00012E1D">
              <w:rPr>
                <w:rFonts w:ascii="Times New Roman" w:hAnsi="Times New Roman"/>
                <w:sz w:val="28"/>
                <w:szCs w:val="28"/>
              </w:rPr>
              <w:t xml:space="preserve">Основные показатели оценки результата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2"/>
              <w:jc w:val="center"/>
              <w:rPr>
                <w:rFonts w:ascii="Times New Roman" w:hAnsi="Times New Roman"/>
                <w:sz w:val="28"/>
                <w:szCs w:val="28"/>
              </w:rPr>
            </w:pPr>
            <w:r w:rsidRPr="00012E1D">
              <w:rPr>
                <w:rFonts w:ascii="Times New Roman" w:hAnsi="Times New Roman"/>
                <w:sz w:val="28"/>
                <w:szCs w:val="28"/>
              </w:rPr>
              <w:t xml:space="preserve">Оценка </w:t>
            </w:r>
          </w:p>
        </w:tc>
      </w:tr>
      <w:tr w:rsidR="000C69C6" w:rsidRPr="00012E1D" w:rsidTr="00BE0966">
        <w:trPr>
          <w:trHeight w:val="1116"/>
        </w:trPr>
        <w:tc>
          <w:tcPr>
            <w:tcW w:w="4021"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spacing w:after="44" w:line="239" w:lineRule="auto"/>
              <w:ind w:left="142"/>
              <w:jc w:val="both"/>
              <w:rPr>
                <w:rFonts w:ascii="Times New Roman" w:hAnsi="Times New Roman"/>
                <w:sz w:val="28"/>
                <w:szCs w:val="28"/>
              </w:rPr>
            </w:pPr>
            <w:r w:rsidRPr="00012E1D">
              <w:rPr>
                <w:rFonts w:ascii="Times New Roman" w:hAnsi="Times New Roman"/>
                <w:sz w:val="28"/>
                <w:szCs w:val="28"/>
              </w:rPr>
              <w:t xml:space="preserve">правильно выполнены задания и вычисления, получены верные </w:t>
            </w:r>
          </w:p>
          <w:p w:rsidR="000C69C6" w:rsidRPr="00012E1D" w:rsidRDefault="000C69C6" w:rsidP="00BE0966">
            <w:pPr>
              <w:ind w:left="142"/>
              <w:rPr>
                <w:rFonts w:ascii="Times New Roman" w:hAnsi="Times New Roman"/>
                <w:sz w:val="28"/>
                <w:szCs w:val="28"/>
              </w:rPr>
            </w:pPr>
            <w:r w:rsidRPr="00012E1D">
              <w:rPr>
                <w:rFonts w:ascii="Times New Roman" w:hAnsi="Times New Roman"/>
                <w:sz w:val="28"/>
                <w:szCs w:val="28"/>
              </w:rPr>
              <w:t xml:space="preserve">ответы  </w:t>
            </w:r>
          </w:p>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7"/>
              <w:jc w:val="center"/>
              <w:rPr>
                <w:rFonts w:ascii="Times New Roman" w:hAnsi="Times New Roman"/>
                <w:sz w:val="28"/>
                <w:szCs w:val="28"/>
              </w:rPr>
            </w:pPr>
            <w:r w:rsidRPr="00012E1D">
              <w:rPr>
                <w:rFonts w:ascii="Times New Roman" w:hAnsi="Times New Roman"/>
                <w:sz w:val="28"/>
                <w:szCs w:val="28"/>
              </w:rPr>
              <w:t xml:space="preserve">96-100% - «5» </w:t>
            </w:r>
          </w:p>
          <w:p w:rsidR="000C69C6" w:rsidRPr="00012E1D" w:rsidRDefault="000C69C6" w:rsidP="00BE0966">
            <w:pPr>
              <w:ind w:left="24"/>
              <w:jc w:val="center"/>
              <w:rPr>
                <w:rFonts w:ascii="Times New Roman" w:hAnsi="Times New Roman"/>
                <w:sz w:val="28"/>
                <w:szCs w:val="28"/>
              </w:rPr>
            </w:pPr>
            <w:r w:rsidRPr="00012E1D">
              <w:rPr>
                <w:rFonts w:ascii="Times New Roman" w:hAnsi="Times New Roman"/>
                <w:sz w:val="28"/>
                <w:szCs w:val="28"/>
              </w:rPr>
              <w:t xml:space="preserve">75-95% – «4» </w:t>
            </w:r>
          </w:p>
          <w:p w:rsidR="000C69C6" w:rsidRPr="00012E1D" w:rsidRDefault="000C69C6" w:rsidP="00BE0966">
            <w:pPr>
              <w:ind w:left="1117" w:right="1035"/>
              <w:jc w:val="center"/>
              <w:rPr>
                <w:rFonts w:ascii="Times New Roman" w:hAnsi="Times New Roman"/>
                <w:sz w:val="28"/>
                <w:szCs w:val="28"/>
              </w:rPr>
            </w:pPr>
            <w:r w:rsidRPr="00012E1D">
              <w:rPr>
                <w:rFonts w:ascii="Times New Roman" w:hAnsi="Times New Roman"/>
                <w:sz w:val="28"/>
                <w:szCs w:val="28"/>
              </w:rPr>
              <w:t>51-74% – «3» менее 51% –«2»</w:t>
            </w:r>
            <w:r w:rsidRPr="00012E1D">
              <w:rPr>
                <w:rFonts w:ascii="Times New Roman" w:hAnsi="Times New Roman"/>
                <w:i/>
                <w:sz w:val="28"/>
                <w:szCs w:val="28"/>
              </w:rPr>
              <w:t xml:space="preserve"> </w:t>
            </w:r>
          </w:p>
        </w:tc>
      </w:tr>
    </w:tbl>
    <w:p w:rsidR="000C69C6" w:rsidRPr="00012E1D" w:rsidRDefault="000C69C6" w:rsidP="000C69C6">
      <w:pPr>
        <w:spacing w:line="356" w:lineRule="auto"/>
        <w:ind w:left="-5" w:right="1158"/>
        <w:rPr>
          <w:rFonts w:ascii="Times New Roman" w:hAnsi="Times New Roman"/>
          <w:b/>
        </w:rPr>
      </w:pPr>
    </w:p>
    <w:p w:rsidR="000C69C6" w:rsidRPr="00012E1D" w:rsidRDefault="000C69C6" w:rsidP="000C69C6">
      <w:pPr>
        <w:spacing w:line="356" w:lineRule="auto"/>
        <w:ind w:left="-5" w:right="1158"/>
        <w:rPr>
          <w:rFonts w:ascii="Times New Roman" w:hAnsi="Times New Roman"/>
          <w:b/>
          <w:sz w:val="28"/>
          <w:szCs w:val="28"/>
        </w:rPr>
      </w:pPr>
      <w:r w:rsidRPr="00012E1D">
        <w:rPr>
          <w:rFonts w:ascii="Times New Roman" w:hAnsi="Times New Roman"/>
          <w:b/>
          <w:sz w:val="28"/>
          <w:szCs w:val="28"/>
        </w:rPr>
        <w:t xml:space="preserve">Задание для дифференцированного зачета </w:t>
      </w:r>
    </w:p>
    <w:p w:rsidR="000C69C6" w:rsidRPr="00012E1D" w:rsidRDefault="000C69C6" w:rsidP="000C69C6">
      <w:pPr>
        <w:spacing w:line="356" w:lineRule="auto"/>
        <w:ind w:left="-5" w:right="1158"/>
        <w:rPr>
          <w:rFonts w:ascii="Times New Roman" w:hAnsi="Times New Roman"/>
          <w:b/>
          <w:sz w:val="28"/>
          <w:szCs w:val="28"/>
        </w:rPr>
      </w:pPr>
      <w:r w:rsidRPr="00012E1D">
        <w:rPr>
          <w:rFonts w:ascii="Times New Roman" w:hAnsi="Times New Roman"/>
          <w:b/>
          <w:sz w:val="28"/>
          <w:szCs w:val="28"/>
        </w:rPr>
        <w:t>Вариант №  2</w:t>
      </w:r>
    </w:p>
    <w:p w:rsidR="000C69C6" w:rsidRPr="00012E1D" w:rsidRDefault="000C69C6" w:rsidP="000C69C6">
      <w:pPr>
        <w:numPr>
          <w:ilvl w:val="0"/>
          <w:numId w:val="142"/>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На границе какого государства и региона России находится крайняя южная точка страны: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Грузия – Республика Карачаево-Черкесия;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б) Азербайджан – Республика Дагестан;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в) Монголия – Республика Тува;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г) Северная Корея – Приморский край? </w:t>
      </w:r>
    </w:p>
    <w:p w:rsidR="000C69C6" w:rsidRPr="00012E1D" w:rsidRDefault="000C69C6" w:rsidP="000C69C6">
      <w:pPr>
        <w:numPr>
          <w:ilvl w:val="0"/>
          <w:numId w:val="142"/>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Отметьте религию, которой придерживаются народы финно-угорской группы: а) буддизм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б) иудаизм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в) ислам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lastRenderedPageBreak/>
        <w:t xml:space="preserve">г) православие. </w:t>
      </w:r>
    </w:p>
    <w:p w:rsidR="000C69C6" w:rsidRPr="00012E1D" w:rsidRDefault="000C69C6" w:rsidP="000C69C6">
      <w:pPr>
        <w:numPr>
          <w:ilvl w:val="0"/>
          <w:numId w:val="142"/>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Для окружающей природы наиболее опасны предприятия: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легкой промышленности;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б) цветной металлургии;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в) автомобилестроения;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г) пищевой промышленности. </w:t>
      </w:r>
    </w:p>
    <w:p w:rsidR="000C69C6" w:rsidRPr="00012E1D" w:rsidRDefault="000C69C6" w:rsidP="000C69C6">
      <w:pPr>
        <w:numPr>
          <w:ilvl w:val="0"/>
          <w:numId w:val="142"/>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Укажите страну, в которой наиболее остро стоит проблема курдов: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Турция;       б) Азербайджан;          в) Иран;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г) Израиль;      д) Индия;        е) Туркмения. </w:t>
      </w:r>
    </w:p>
    <w:p w:rsidR="000C69C6" w:rsidRPr="00012E1D" w:rsidRDefault="000C69C6" w:rsidP="000C69C6">
      <w:pPr>
        <w:numPr>
          <w:ilvl w:val="0"/>
          <w:numId w:val="142"/>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Укажите ошибку в перечне главных грузопотоков газа: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Россия ? Европа;            б) Алжир ? Западная Европа;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в) ЮАР ? Япония;        г) Канада ? США. </w:t>
      </w:r>
    </w:p>
    <w:p w:rsidR="000C69C6" w:rsidRPr="00012E1D" w:rsidRDefault="000C69C6" w:rsidP="000C69C6">
      <w:pPr>
        <w:numPr>
          <w:ilvl w:val="0"/>
          <w:numId w:val="142"/>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Какой регион России в наибольшей степени пострадал от аварии на Чернобыльской АЭС: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Брянская область;      б) Воронежская;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в) Смоленская область      г) Орловская область? </w:t>
      </w:r>
    </w:p>
    <w:p w:rsidR="000C69C6" w:rsidRPr="00012E1D" w:rsidRDefault="000C69C6" w:rsidP="000C69C6">
      <w:pPr>
        <w:numPr>
          <w:ilvl w:val="0"/>
          <w:numId w:val="142"/>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Какой японский остров называют «силиконовым» из-за повышенной концентрации предприятий микроэлектроники: а) Хонсю;       б) Хоккайдо;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в) Сикоку;        г) Кюсю? </w:t>
      </w:r>
    </w:p>
    <w:p w:rsidR="000C69C6" w:rsidRPr="00012E1D" w:rsidRDefault="000C69C6" w:rsidP="000C69C6">
      <w:pPr>
        <w:numPr>
          <w:ilvl w:val="0"/>
          <w:numId w:val="142"/>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В какой стране младенческая смертность максимальна: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Индия;       б) Китай;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в) Иран;      г) Афганистан;       д) Багладеш? </w:t>
      </w:r>
    </w:p>
    <w:p w:rsidR="000C69C6" w:rsidRPr="00012E1D" w:rsidRDefault="000C69C6" w:rsidP="000C69C6">
      <w:pPr>
        <w:numPr>
          <w:ilvl w:val="0"/>
          <w:numId w:val="142"/>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Выделите страну с самой высокой долей городского населения среди  перечисленных: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Великобритания;    б) Франция;      в) ФРГ;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г) Финляндия;      д) Испания;       е) Италия. </w:t>
      </w:r>
    </w:p>
    <w:p w:rsidR="000C69C6" w:rsidRPr="00012E1D" w:rsidRDefault="000C69C6" w:rsidP="000C69C6">
      <w:pPr>
        <w:numPr>
          <w:ilvl w:val="0"/>
          <w:numId w:val="142"/>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Самая плотно населенная аграрная  страна в мире – это: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Бельгия;       б) Нидерланды;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в) Бангладеш;      г) Япония. </w:t>
      </w:r>
    </w:p>
    <w:p w:rsidR="000C69C6" w:rsidRPr="00012E1D" w:rsidRDefault="000C69C6" w:rsidP="000C69C6">
      <w:pPr>
        <w:numPr>
          <w:ilvl w:val="0"/>
          <w:numId w:val="142"/>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В какой стране самая высокая плотность населения в мире: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Монако;      б) Нидерланды;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lastRenderedPageBreak/>
        <w:t xml:space="preserve">г) Сингапур;     д) Бангладеш? </w:t>
      </w:r>
    </w:p>
    <w:p w:rsidR="000C69C6" w:rsidRPr="00012E1D" w:rsidRDefault="000C69C6" w:rsidP="000C69C6">
      <w:pPr>
        <w:numPr>
          <w:ilvl w:val="0"/>
          <w:numId w:val="142"/>
        </w:numPr>
        <w:spacing w:after="11" w:line="269" w:lineRule="auto"/>
        <w:ind w:right="846" w:hanging="360"/>
        <w:rPr>
          <w:rFonts w:ascii="Times New Roman" w:hAnsi="Times New Roman"/>
          <w:sz w:val="28"/>
          <w:szCs w:val="28"/>
        </w:rPr>
      </w:pPr>
      <w:r w:rsidRPr="00012E1D">
        <w:rPr>
          <w:rFonts w:ascii="Times New Roman" w:hAnsi="Times New Roman"/>
          <w:sz w:val="28"/>
          <w:szCs w:val="28"/>
        </w:rPr>
        <w:t xml:space="preserve">В каком регионе России наиболее остро стоит проблема водоснабжения: </w:t>
      </w:r>
    </w:p>
    <w:p w:rsidR="000C69C6" w:rsidRPr="00012E1D" w:rsidRDefault="000C69C6" w:rsidP="000C69C6">
      <w:pPr>
        <w:ind w:left="-5" w:right="846"/>
        <w:rPr>
          <w:rFonts w:ascii="Times New Roman" w:hAnsi="Times New Roman"/>
          <w:sz w:val="28"/>
          <w:szCs w:val="28"/>
        </w:rPr>
      </w:pPr>
      <w:r w:rsidRPr="00012E1D">
        <w:rPr>
          <w:rFonts w:ascii="Times New Roman" w:hAnsi="Times New Roman"/>
          <w:sz w:val="28"/>
          <w:szCs w:val="28"/>
        </w:rPr>
        <w:t xml:space="preserve">а) Московская обл.;    б) Средний и Южный Урал; </w:t>
      </w:r>
    </w:p>
    <w:p w:rsidR="000C69C6" w:rsidRPr="00012E1D" w:rsidRDefault="000C69C6" w:rsidP="000C69C6">
      <w:pPr>
        <w:ind w:left="-5" w:right="4350"/>
        <w:rPr>
          <w:rFonts w:ascii="Times New Roman" w:hAnsi="Times New Roman"/>
          <w:sz w:val="28"/>
          <w:szCs w:val="28"/>
        </w:rPr>
      </w:pPr>
      <w:r w:rsidRPr="00012E1D">
        <w:rPr>
          <w:rFonts w:ascii="Times New Roman" w:hAnsi="Times New Roman"/>
          <w:sz w:val="28"/>
          <w:szCs w:val="28"/>
        </w:rPr>
        <w:t xml:space="preserve">в) Красноярский край;    г) Архангельская обл.? Эталоны ответов: </w:t>
      </w:r>
    </w:p>
    <w:tbl>
      <w:tblPr>
        <w:tblW w:w="9573" w:type="dxa"/>
        <w:tblInd w:w="-108" w:type="dxa"/>
        <w:tblCellMar>
          <w:top w:w="9" w:type="dxa"/>
          <w:left w:w="106" w:type="dxa"/>
          <w:right w:w="48" w:type="dxa"/>
        </w:tblCellMar>
        <w:tblLook w:val="04A0"/>
      </w:tblPr>
      <w:tblGrid>
        <w:gridCol w:w="949"/>
        <w:gridCol w:w="948"/>
        <w:gridCol w:w="946"/>
        <w:gridCol w:w="948"/>
        <w:gridCol w:w="946"/>
        <w:gridCol w:w="948"/>
        <w:gridCol w:w="948"/>
        <w:gridCol w:w="708"/>
        <w:gridCol w:w="658"/>
        <w:gridCol w:w="535"/>
        <w:gridCol w:w="583"/>
        <w:gridCol w:w="456"/>
      </w:tblGrid>
      <w:tr w:rsidR="000C69C6" w:rsidRPr="00012E1D" w:rsidTr="00BE0966">
        <w:trPr>
          <w:trHeight w:val="425"/>
        </w:trPr>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1 </w:t>
            </w:r>
          </w:p>
        </w:tc>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2 </w:t>
            </w:r>
          </w:p>
        </w:tc>
        <w:tc>
          <w:tcPr>
            <w:tcW w:w="946"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3 </w:t>
            </w:r>
          </w:p>
        </w:tc>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4 </w:t>
            </w:r>
          </w:p>
        </w:tc>
        <w:tc>
          <w:tcPr>
            <w:tcW w:w="946"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5 </w:t>
            </w:r>
          </w:p>
        </w:tc>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6 </w:t>
            </w:r>
          </w:p>
        </w:tc>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7 </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8 </w:t>
            </w:r>
          </w:p>
        </w:tc>
        <w:tc>
          <w:tcPr>
            <w:tcW w:w="65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9 </w:t>
            </w:r>
          </w:p>
        </w:tc>
        <w:tc>
          <w:tcPr>
            <w:tcW w:w="535"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10 </w:t>
            </w:r>
          </w:p>
        </w:tc>
        <w:tc>
          <w:tcPr>
            <w:tcW w:w="583"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11 </w:t>
            </w:r>
          </w:p>
        </w:tc>
        <w:tc>
          <w:tcPr>
            <w:tcW w:w="456"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12 </w:t>
            </w:r>
          </w:p>
        </w:tc>
      </w:tr>
      <w:tr w:rsidR="000C69C6" w:rsidRPr="00012E1D" w:rsidTr="00BE0966">
        <w:trPr>
          <w:trHeight w:val="562"/>
        </w:trPr>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б </w:t>
            </w:r>
          </w:p>
        </w:tc>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г </w:t>
            </w:r>
          </w:p>
        </w:tc>
        <w:tc>
          <w:tcPr>
            <w:tcW w:w="946"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б </w:t>
            </w:r>
          </w:p>
        </w:tc>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а </w:t>
            </w:r>
          </w:p>
        </w:tc>
        <w:tc>
          <w:tcPr>
            <w:tcW w:w="946"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в </w:t>
            </w:r>
          </w:p>
        </w:tc>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а </w:t>
            </w:r>
          </w:p>
        </w:tc>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г </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г </w:t>
            </w:r>
          </w:p>
        </w:tc>
        <w:tc>
          <w:tcPr>
            <w:tcW w:w="658"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а </w:t>
            </w:r>
          </w:p>
        </w:tc>
        <w:tc>
          <w:tcPr>
            <w:tcW w:w="5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в </w:t>
            </w:r>
          </w:p>
        </w:tc>
        <w:tc>
          <w:tcPr>
            <w:tcW w:w="583"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а </w:t>
            </w:r>
          </w:p>
        </w:tc>
        <w:tc>
          <w:tcPr>
            <w:tcW w:w="456"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
              <w:rPr>
                <w:rFonts w:ascii="Times New Roman" w:hAnsi="Times New Roman"/>
                <w:sz w:val="28"/>
                <w:szCs w:val="28"/>
              </w:rPr>
            </w:pPr>
            <w:r w:rsidRPr="00012E1D">
              <w:rPr>
                <w:rFonts w:ascii="Times New Roman" w:hAnsi="Times New Roman"/>
                <w:sz w:val="28"/>
                <w:szCs w:val="28"/>
              </w:rPr>
              <w:t xml:space="preserve">б </w:t>
            </w:r>
          </w:p>
        </w:tc>
      </w:tr>
    </w:tbl>
    <w:p w:rsidR="000C69C6" w:rsidRPr="00012E1D" w:rsidRDefault="000C69C6" w:rsidP="000C69C6">
      <w:pPr>
        <w:spacing w:after="5" w:line="270" w:lineRule="auto"/>
        <w:ind w:left="10" w:right="984"/>
        <w:rPr>
          <w:rFonts w:ascii="Times New Roman" w:hAnsi="Times New Roman"/>
          <w:sz w:val="28"/>
          <w:szCs w:val="28"/>
        </w:rPr>
      </w:pPr>
      <w:r w:rsidRPr="00012E1D">
        <w:rPr>
          <w:rFonts w:ascii="Times New Roman" w:hAnsi="Times New Roman"/>
          <w:b/>
          <w:sz w:val="28"/>
          <w:szCs w:val="28"/>
        </w:rPr>
        <w:t xml:space="preserve">Время на выполнение: </w:t>
      </w:r>
      <w:r w:rsidRPr="00012E1D">
        <w:rPr>
          <w:rFonts w:ascii="Times New Roman" w:hAnsi="Times New Roman"/>
          <w:i/>
          <w:sz w:val="28"/>
          <w:szCs w:val="28"/>
          <w:u w:val="single" w:color="000000"/>
        </w:rPr>
        <w:t>90мин</w:t>
      </w:r>
      <w:r w:rsidRPr="00012E1D">
        <w:rPr>
          <w:rFonts w:ascii="Times New Roman" w:hAnsi="Times New Roman"/>
          <w:b/>
          <w:sz w:val="28"/>
          <w:szCs w:val="28"/>
        </w:rPr>
        <w:t xml:space="preserve"> </w:t>
      </w:r>
    </w:p>
    <w:p w:rsidR="000C69C6" w:rsidRPr="00012E1D" w:rsidRDefault="000C69C6" w:rsidP="000C69C6">
      <w:pPr>
        <w:spacing w:after="5" w:line="270" w:lineRule="auto"/>
        <w:ind w:left="10" w:right="984"/>
        <w:rPr>
          <w:rFonts w:ascii="Times New Roman" w:hAnsi="Times New Roman"/>
          <w:sz w:val="28"/>
          <w:szCs w:val="28"/>
        </w:rPr>
      </w:pPr>
      <w:r w:rsidRPr="00012E1D">
        <w:rPr>
          <w:rFonts w:ascii="Times New Roman" w:hAnsi="Times New Roman"/>
          <w:b/>
          <w:sz w:val="28"/>
          <w:szCs w:val="28"/>
        </w:rPr>
        <w:t xml:space="preserve">Перечень объектов контроля и оценки </w:t>
      </w:r>
    </w:p>
    <w:p w:rsidR="000C69C6" w:rsidRPr="00012E1D" w:rsidRDefault="000C69C6" w:rsidP="000C69C6">
      <w:pPr>
        <w:ind w:right="1632"/>
        <w:jc w:val="right"/>
        <w:rPr>
          <w:rFonts w:ascii="Times New Roman" w:hAnsi="Times New Roman"/>
          <w:sz w:val="28"/>
          <w:szCs w:val="28"/>
        </w:rPr>
      </w:pPr>
      <w:r w:rsidRPr="00012E1D">
        <w:rPr>
          <w:rFonts w:ascii="Times New Roman" w:hAnsi="Times New Roman"/>
          <w:b/>
          <w:sz w:val="28"/>
          <w:szCs w:val="28"/>
        </w:rPr>
        <w:t xml:space="preserve"> </w:t>
      </w:r>
    </w:p>
    <w:tbl>
      <w:tblPr>
        <w:tblW w:w="8438" w:type="dxa"/>
        <w:tblInd w:w="-108" w:type="dxa"/>
        <w:tblCellMar>
          <w:top w:w="18" w:type="dxa"/>
          <w:right w:w="138" w:type="dxa"/>
        </w:tblCellMar>
        <w:tblLook w:val="04A0"/>
      </w:tblPr>
      <w:tblGrid>
        <w:gridCol w:w="4021"/>
        <w:gridCol w:w="4417"/>
      </w:tblGrid>
      <w:tr w:rsidR="000C69C6" w:rsidRPr="00012E1D" w:rsidTr="00BE0966">
        <w:trPr>
          <w:trHeight w:val="590"/>
        </w:trPr>
        <w:tc>
          <w:tcPr>
            <w:tcW w:w="4021"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jc w:val="center"/>
              <w:rPr>
                <w:rFonts w:ascii="Times New Roman" w:hAnsi="Times New Roman"/>
                <w:sz w:val="28"/>
                <w:szCs w:val="28"/>
              </w:rPr>
            </w:pPr>
            <w:r w:rsidRPr="00012E1D">
              <w:rPr>
                <w:rFonts w:ascii="Times New Roman" w:hAnsi="Times New Roman"/>
                <w:sz w:val="28"/>
                <w:szCs w:val="28"/>
              </w:rPr>
              <w:t xml:space="preserve">Основные показатели оценки результата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2"/>
              <w:jc w:val="center"/>
              <w:rPr>
                <w:rFonts w:ascii="Times New Roman" w:hAnsi="Times New Roman"/>
                <w:sz w:val="28"/>
                <w:szCs w:val="28"/>
              </w:rPr>
            </w:pPr>
            <w:r w:rsidRPr="00012E1D">
              <w:rPr>
                <w:rFonts w:ascii="Times New Roman" w:hAnsi="Times New Roman"/>
                <w:sz w:val="28"/>
                <w:szCs w:val="28"/>
              </w:rPr>
              <w:t xml:space="preserve">Оценка </w:t>
            </w:r>
          </w:p>
        </w:tc>
      </w:tr>
      <w:tr w:rsidR="000C69C6" w:rsidRPr="00012E1D" w:rsidTr="00BE0966">
        <w:trPr>
          <w:trHeight w:val="1114"/>
        </w:trPr>
        <w:tc>
          <w:tcPr>
            <w:tcW w:w="4021"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spacing w:after="44" w:line="238" w:lineRule="auto"/>
              <w:ind w:left="142"/>
              <w:jc w:val="both"/>
              <w:rPr>
                <w:rFonts w:ascii="Times New Roman" w:hAnsi="Times New Roman"/>
                <w:sz w:val="28"/>
                <w:szCs w:val="28"/>
              </w:rPr>
            </w:pPr>
            <w:r w:rsidRPr="00012E1D">
              <w:rPr>
                <w:rFonts w:ascii="Times New Roman" w:hAnsi="Times New Roman"/>
                <w:sz w:val="28"/>
                <w:szCs w:val="28"/>
              </w:rPr>
              <w:t xml:space="preserve">правильно выполнены задания и вычисления, получены верные </w:t>
            </w:r>
          </w:p>
          <w:p w:rsidR="000C69C6" w:rsidRPr="00012E1D" w:rsidRDefault="000C69C6" w:rsidP="00BE0966">
            <w:pPr>
              <w:ind w:left="142"/>
              <w:rPr>
                <w:rFonts w:ascii="Times New Roman" w:hAnsi="Times New Roman"/>
                <w:sz w:val="28"/>
                <w:szCs w:val="28"/>
              </w:rPr>
            </w:pPr>
            <w:r w:rsidRPr="00012E1D">
              <w:rPr>
                <w:rFonts w:ascii="Times New Roman" w:hAnsi="Times New Roman"/>
                <w:sz w:val="28"/>
                <w:szCs w:val="28"/>
              </w:rPr>
              <w:t xml:space="preserve">ответы  </w:t>
            </w:r>
          </w:p>
          <w:p w:rsidR="000C69C6" w:rsidRPr="00012E1D" w:rsidRDefault="000C69C6" w:rsidP="00BE0966">
            <w:pPr>
              <w:rPr>
                <w:rFonts w:ascii="Times New Roman" w:hAnsi="Times New Roman"/>
                <w:sz w:val="28"/>
                <w:szCs w:val="28"/>
              </w:rPr>
            </w:pPr>
            <w:r w:rsidRPr="00012E1D">
              <w:rPr>
                <w:rFonts w:ascii="Times New Roman" w:hAnsi="Times New Roman"/>
                <w:sz w:val="28"/>
                <w:szCs w:val="28"/>
              </w:rPr>
              <w:t xml:space="preserve">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rsidR="000C69C6" w:rsidRPr="00012E1D" w:rsidRDefault="000C69C6" w:rsidP="00BE0966">
            <w:pPr>
              <w:ind w:left="27"/>
              <w:jc w:val="center"/>
              <w:rPr>
                <w:rFonts w:ascii="Times New Roman" w:hAnsi="Times New Roman"/>
                <w:sz w:val="28"/>
                <w:szCs w:val="28"/>
              </w:rPr>
            </w:pPr>
            <w:r w:rsidRPr="00012E1D">
              <w:rPr>
                <w:rFonts w:ascii="Times New Roman" w:hAnsi="Times New Roman"/>
                <w:sz w:val="28"/>
                <w:szCs w:val="28"/>
              </w:rPr>
              <w:t xml:space="preserve">96-100% - «5» </w:t>
            </w:r>
          </w:p>
          <w:p w:rsidR="000C69C6" w:rsidRPr="00012E1D" w:rsidRDefault="000C69C6" w:rsidP="00BE0966">
            <w:pPr>
              <w:ind w:left="24"/>
              <w:jc w:val="center"/>
              <w:rPr>
                <w:rFonts w:ascii="Times New Roman" w:hAnsi="Times New Roman"/>
                <w:sz w:val="28"/>
                <w:szCs w:val="28"/>
              </w:rPr>
            </w:pPr>
            <w:r w:rsidRPr="00012E1D">
              <w:rPr>
                <w:rFonts w:ascii="Times New Roman" w:hAnsi="Times New Roman"/>
                <w:sz w:val="28"/>
                <w:szCs w:val="28"/>
              </w:rPr>
              <w:t xml:space="preserve">75-95% – «4» </w:t>
            </w:r>
          </w:p>
          <w:p w:rsidR="000C69C6" w:rsidRPr="00012E1D" w:rsidRDefault="000C69C6" w:rsidP="00BE0966">
            <w:pPr>
              <w:ind w:left="1117" w:right="1035"/>
              <w:jc w:val="center"/>
              <w:rPr>
                <w:rFonts w:ascii="Times New Roman" w:hAnsi="Times New Roman"/>
                <w:sz w:val="28"/>
                <w:szCs w:val="28"/>
              </w:rPr>
            </w:pPr>
            <w:r w:rsidRPr="00012E1D">
              <w:rPr>
                <w:rFonts w:ascii="Times New Roman" w:hAnsi="Times New Roman"/>
                <w:sz w:val="28"/>
                <w:szCs w:val="28"/>
              </w:rPr>
              <w:t>51-74% – «3» менее 51% –«2»</w:t>
            </w:r>
            <w:r w:rsidRPr="00012E1D">
              <w:rPr>
                <w:rFonts w:ascii="Times New Roman" w:hAnsi="Times New Roman"/>
                <w:i/>
                <w:sz w:val="28"/>
                <w:szCs w:val="28"/>
              </w:rPr>
              <w:t xml:space="preserve"> </w:t>
            </w:r>
          </w:p>
        </w:tc>
      </w:tr>
    </w:tbl>
    <w:p w:rsidR="000C69C6" w:rsidRPr="00012E1D" w:rsidRDefault="000C69C6" w:rsidP="000C69C6">
      <w:pPr>
        <w:spacing w:line="356" w:lineRule="auto"/>
        <w:ind w:left="-5" w:right="1158"/>
        <w:rPr>
          <w:rFonts w:ascii="Times New Roman" w:hAnsi="Times New Roman"/>
          <w:b/>
          <w:sz w:val="28"/>
          <w:szCs w:val="28"/>
        </w:rPr>
      </w:pPr>
    </w:p>
    <w:p w:rsidR="000C69C6" w:rsidRPr="00012E1D" w:rsidRDefault="000C69C6" w:rsidP="000C69C6">
      <w:pPr>
        <w:spacing w:after="62" w:line="270" w:lineRule="auto"/>
        <w:ind w:left="10" w:right="984"/>
        <w:rPr>
          <w:rFonts w:ascii="Times New Roman" w:hAnsi="Times New Roman"/>
          <w:sz w:val="28"/>
          <w:szCs w:val="28"/>
        </w:rPr>
      </w:pPr>
      <w:r w:rsidRPr="00012E1D">
        <w:rPr>
          <w:rFonts w:ascii="Times New Roman" w:hAnsi="Times New Roman"/>
          <w:b/>
          <w:sz w:val="28"/>
          <w:szCs w:val="28"/>
        </w:rPr>
        <w:t xml:space="preserve">Информационное обеспечение обучения. </w:t>
      </w:r>
    </w:p>
    <w:p w:rsidR="000C69C6" w:rsidRPr="00012E1D" w:rsidRDefault="000C69C6" w:rsidP="000C69C6">
      <w:pPr>
        <w:spacing w:after="28"/>
        <w:ind w:left="-5"/>
        <w:rPr>
          <w:rFonts w:ascii="Times New Roman" w:hAnsi="Times New Roman"/>
        </w:rPr>
      </w:pPr>
      <w:r w:rsidRPr="00012E1D">
        <w:rPr>
          <w:rFonts w:ascii="Times New Roman" w:hAnsi="Times New Roman"/>
          <w:b/>
          <w:sz w:val="28"/>
        </w:rPr>
        <w:t xml:space="preserve">Перечень рекомендуемых учебных изданий. </w:t>
      </w:r>
    </w:p>
    <w:p w:rsidR="000C69C6" w:rsidRPr="00012E1D" w:rsidRDefault="000C69C6" w:rsidP="000C69C6">
      <w:pPr>
        <w:ind w:left="-5"/>
        <w:rPr>
          <w:rFonts w:ascii="Times New Roman" w:hAnsi="Times New Roman"/>
        </w:rPr>
      </w:pPr>
      <w:r w:rsidRPr="00012E1D">
        <w:rPr>
          <w:rFonts w:ascii="Times New Roman" w:hAnsi="Times New Roman"/>
          <w:b/>
          <w:sz w:val="28"/>
        </w:rPr>
        <w:t xml:space="preserve"> Основные источники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Гладкий Ю.Н., Лавров С.Б. Глобальная география. 11 класс. – М., 2015.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Кузнецов А.П. География. Население и хозяйство мира. 10 кл. – М., 2015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Максаковский В.П. Новое в мире. Цифры и факты. Дополнительные главы к учебнике «Экономическая и социальная география мира». – М., 2013. </w:t>
      </w:r>
    </w:p>
    <w:p w:rsidR="000C69C6" w:rsidRPr="00012E1D" w:rsidRDefault="000C69C6" w:rsidP="000C69C6">
      <w:pPr>
        <w:spacing w:after="5" w:line="268" w:lineRule="auto"/>
        <w:ind w:left="-5" w:right="840"/>
        <w:jc w:val="both"/>
        <w:rPr>
          <w:rFonts w:ascii="Times New Roman" w:hAnsi="Times New Roman"/>
          <w:sz w:val="24"/>
          <w:szCs w:val="24"/>
        </w:rPr>
      </w:pPr>
      <w:r w:rsidRPr="00012E1D">
        <w:rPr>
          <w:rFonts w:ascii="Times New Roman" w:hAnsi="Times New Roman"/>
          <w:sz w:val="24"/>
          <w:szCs w:val="24"/>
        </w:rPr>
        <w:t xml:space="preserve">Максаковский В.П. «Экономическая и социальная география мира». 10 кл. – М., 2015 Петрова Н.Н. География мира. Экспериментальное учебное пособие. ИРПО. – М., 2013. Петрова Н.Н. География. Современный мир. Учебник для студентов учреждений среднего профессионального образования. – М., 2015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Петрова Н.Н. ЕГЭ. Эффективная подготовка. География в вопросах и ответах. – М., 2013 Дополнительные источники.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Баранчиков Е.А., Горохов С.А., Козаренко А.Е. и др. Под редакцией Баранчикова Е.В.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lastRenderedPageBreak/>
        <w:t xml:space="preserve">География. Учебник для студ. образоват. учрежд. СП.  – М., 2013.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Плисецкий Е.Л. Коммерческая география. Россия и мировой рынок; ч. 1 и ч. 2. – М., 2005.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Лазаревич К.С., Лазаревич Ю.Н. Справочник школьника. География. 6–10 кл. – М., 2013. Большая школьная энциклопедия. Том 1. – М., 2007.5 г.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Интернет-ресурсы.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-Книги по географии www.knigka .info/ caiegory/ geography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-География. Подготовка к ЕГЭ www. Labirint . ru/ gentes/ 2780/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-Электронные книги по географии. Garshin. Ru &gt; туризм .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-География -Лучшие книги Интернета. www. Infanata. Com/ tags/  география/ </w:t>
      </w:r>
    </w:p>
    <w:p w:rsidR="000C69C6" w:rsidRPr="00012E1D" w:rsidRDefault="000C69C6" w:rsidP="000C69C6">
      <w:pPr>
        <w:ind w:left="-5" w:right="846"/>
        <w:rPr>
          <w:rFonts w:ascii="Times New Roman" w:hAnsi="Times New Roman"/>
          <w:sz w:val="24"/>
          <w:szCs w:val="24"/>
        </w:rPr>
      </w:pPr>
      <w:r w:rsidRPr="00012E1D">
        <w:rPr>
          <w:rFonts w:ascii="Times New Roman" w:hAnsi="Times New Roman"/>
          <w:sz w:val="24"/>
          <w:szCs w:val="24"/>
        </w:rPr>
        <w:t xml:space="preserve">-школьные учебники, уроки географии, www. </w:t>
      </w:r>
      <w:r w:rsidRPr="00012E1D">
        <w:rPr>
          <w:rFonts w:ascii="Times New Roman" w:hAnsi="Times New Roman"/>
          <w:sz w:val="24"/>
          <w:szCs w:val="24"/>
          <w:lang w:val="en-US"/>
        </w:rPr>
        <w:t>Gm</w:t>
      </w:r>
      <w:r w:rsidRPr="00012E1D">
        <w:rPr>
          <w:rFonts w:ascii="Times New Roman" w:hAnsi="Times New Roman"/>
          <w:sz w:val="24"/>
          <w:szCs w:val="24"/>
        </w:rPr>
        <w:t xml:space="preserve"> 55. </w:t>
      </w:r>
      <w:r w:rsidRPr="00012E1D">
        <w:rPr>
          <w:rFonts w:ascii="Times New Roman" w:hAnsi="Times New Roman"/>
          <w:sz w:val="24"/>
          <w:szCs w:val="24"/>
          <w:lang w:val="en-US"/>
        </w:rPr>
        <w:t>ru</w:t>
      </w:r>
      <w:r w:rsidRPr="00012E1D">
        <w:rPr>
          <w:rFonts w:ascii="Times New Roman" w:hAnsi="Times New Roman"/>
          <w:sz w:val="24"/>
          <w:szCs w:val="24"/>
        </w:rPr>
        <w:t xml:space="preserve">/ </w:t>
      </w:r>
      <w:r w:rsidRPr="00012E1D">
        <w:rPr>
          <w:rFonts w:ascii="Times New Roman" w:hAnsi="Times New Roman"/>
          <w:sz w:val="24"/>
          <w:szCs w:val="24"/>
          <w:lang w:val="en-US"/>
        </w:rPr>
        <w:t>products</w:t>
      </w:r>
      <w:r w:rsidRPr="00012E1D">
        <w:rPr>
          <w:rFonts w:ascii="Times New Roman" w:hAnsi="Times New Roman"/>
          <w:sz w:val="24"/>
          <w:szCs w:val="24"/>
        </w:rPr>
        <w:t xml:space="preserve"> – </w:t>
      </w:r>
      <w:r w:rsidRPr="00012E1D">
        <w:rPr>
          <w:rFonts w:ascii="Times New Roman" w:hAnsi="Times New Roman"/>
          <w:sz w:val="24"/>
          <w:szCs w:val="24"/>
          <w:lang w:val="en-US"/>
        </w:rPr>
        <w:t>c</w:t>
      </w:r>
      <w:r w:rsidRPr="00012E1D">
        <w:rPr>
          <w:rFonts w:ascii="Times New Roman" w:hAnsi="Times New Roman"/>
          <w:sz w:val="24"/>
          <w:szCs w:val="24"/>
        </w:rPr>
        <w:t xml:space="preserve"> 30-66 </w:t>
      </w:r>
      <w:r w:rsidRPr="00012E1D">
        <w:rPr>
          <w:rFonts w:ascii="Times New Roman" w:hAnsi="Times New Roman"/>
          <w:sz w:val="24"/>
          <w:szCs w:val="24"/>
          <w:lang w:val="en-US"/>
        </w:rPr>
        <w:t>html</w:t>
      </w:r>
      <w:r w:rsidRPr="00012E1D">
        <w:rPr>
          <w:rFonts w:ascii="Times New Roman" w:hAnsi="Times New Roman"/>
          <w:sz w:val="24"/>
          <w:szCs w:val="24"/>
        </w:rPr>
        <w:t xml:space="preserve"> </w:t>
      </w:r>
    </w:p>
    <w:p w:rsidR="000C69C6" w:rsidRPr="00012E1D" w:rsidRDefault="000C69C6" w:rsidP="000C69C6">
      <w:pPr>
        <w:rPr>
          <w:rFonts w:ascii="Times New Roman" w:hAnsi="Times New Roman"/>
          <w:sz w:val="28"/>
          <w:szCs w:val="28"/>
        </w:rPr>
      </w:pPr>
      <w:r w:rsidRPr="00012E1D">
        <w:rPr>
          <w:rFonts w:ascii="Times New Roman" w:hAnsi="Times New Roman"/>
          <w:color w:val="FF0000"/>
        </w:rPr>
        <w:t xml:space="preserve"> </w:t>
      </w:r>
      <w:r w:rsidRPr="00012E1D">
        <w:rPr>
          <w:rFonts w:ascii="Times New Roman" w:hAnsi="Times New Roman"/>
          <w:sz w:val="28"/>
          <w:szCs w:val="28"/>
        </w:rPr>
        <w:t>Преподаватель _____________________ Степанов О.Н</w:t>
      </w:r>
    </w:p>
    <w:p w:rsidR="000C69C6" w:rsidRPr="00012E1D" w:rsidRDefault="000C69C6" w:rsidP="000C69C6">
      <w:pPr>
        <w:rPr>
          <w:rFonts w:ascii="Times New Roman" w:hAnsi="Times New Roman"/>
        </w:rPr>
      </w:pPr>
      <w:r w:rsidRPr="00012E1D">
        <w:rPr>
          <w:rFonts w:ascii="Times New Roman" w:hAnsi="Times New Roman"/>
        </w:rPr>
        <w:t>* Примечания:</w:t>
      </w:r>
    </w:p>
    <w:p w:rsidR="000C69C6" w:rsidRPr="00012E1D" w:rsidRDefault="000C69C6" w:rsidP="000C69C6">
      <w:pPr>
        <w:rPr>
          <w:rFonts w:ascii="Times New Roman" w:hAnsi="Times New Roman"/>
        </w:rPr>
      </w:pPr>
      <w:r w:rsidRPr="00012E1D">
        <w:rPr>
          <w:rFonts w:ascii="Times New Roman" w:hAnsi="Times New Roman"/>
        </w:rPr>
        <w:t>Даты в поле согласования можно впечатать сразу</w:t>
      </w:r>
    </w:p>
    <w:p w:rsidR="000C69C6" w:rsidRPr="00012E1D" w:rsidRDefault="000C69C6" w:rsidP="000C69C6">
      <w:pPr>
        <w:rPr>
          <w:rFonts w:ascii="Times New Roman" w:hAnsi="Times New Roman"/>
        </w:rPr>
      </w:pPr>
      <w:r w:rsidRPr="00012E1D">
        <w:rPr>
          <w:rFonts w:ascii="Times New Roman" w:hAnsi="Times New Roman"/>
        </w:rPr>
        <w:t>Подпись преподавателя необходимо размещать после вопросов /заданий билета</w:t>
      </w:r>
    </w:p>
    <w:p w:rsidR="000C69C6" w:rsidRPr="00012E1D" w:rsidRDefault="000C69C6" w:rsidP="000C69C6">
      <w:pPr>
        <w:rPr>
          <w:rFonts w:ascii="Times New Roman" w:hAnsi="Times New Roman"/>
          <w:b/>
          <w:sz w:val="28"/>
          <w:szCs w:val="28"/>
        </w:rPr>
      </w:pPr>
      <w:r w:rsidRPr="00012E1D">
        <w:rPr>
          <w:rFonts w:ascii="Times New Roman" w:hAnsi="Times New Roman"/>
        </w:rPr>
        <w:t>Если в билетах есть ссылка на практические задания, то при сдаче их на согласование необходимо приложить эти задания</w:t>
      </w:r>
    </w:p>
    <w:p w:rsidR="001B7A9D" w:rsidRPr="00012E1D" w:rsidRDefault="001B7A9D" w:rsidP="001B7A9D">
      <w:pPr>
        <w:pStyle w:val="affa"/>
        <w:widowControl w:val="0"/>
        <w:spacing w:line="276" w:lineRule="auto"/>
        <w:rPr>
          <w:b/>
          <w:bCs/>
          <w:sz w:val="44"/>
          <w:szCs w:val="44"/>
        </w:rPr>
      </w:pPr>
    </w:p>
    <w:p w:rsidR="001B7A9D" w:rsidRPr="00012E1D" w:rsidRDefault="001B7A9D" w:rsidP="001B7A9D">
      <w:pPr>
        <w:widowControl w:val="0"/>
        <w:spacing w:after="0" w:line="276" w:lineRule="auto"/>
        <w:jc w:val="center"/>
        <w:rPr>
          <w:rFonts w:ascii="Times New Roman" w:hAnsi="Times New Roman"/>
          <w:b/>
          <w:bCs/>
          <w:sz w:val="40"/>
          <w:szCs w:val="40"/>
        </w:rPr>
      </w:pPr>
    </w:p>
    <w:p w:rsidR="00EF1443" w:rsidRPr="00012E1D" w:rsidRDefault="00EF1443" w:rsidP="001B7A9D">
      <w:pPr>
        <w:widowControl w:val="0"/>
        <w:spacing w:after="0" w:line="276" w:lineRule="auto"/>
        <w:ind w:left="4" w:hanging="6"/>
        <w:jc w:val="center"/>
        <w:rPr>
          <w:rFonts w:ascii="Times New Roman" w:hAnsi="Times New Roman"/>
          <w:b/>
          <w:bCs/>
          <w:sz w:val="44"/>
          <w:szCs w:val="44"/>
        </w:rPr>
      </w:pPr>
    </w:p>
    <w:p w:rsidR="00EF1443" w:rsidRPr="00012E1D" w:rsidRDefault="00EF1443" w:rsidP="001B7A9D">
      <w:pPr>
        <w:widowControl w:val="0"/>
        <w:spacing w:after="0" w:line="276" w:lineRule="auto"/>
        <w:ind w:left="4" w:hanging="6"/>
        <w:jc w:val="center"/>
        <w:rPr>
          <w:rFonts w:ascii="Times New Roman" w:hAnsi="Times New Roman"/>
          <w:b/>
          <w:bCs/>
          <w:sz w:val="44"/>
          <w:szCs w:val="44"/>
        </w:rPr>
      </w:pPr>
    </w:p>
    <w:p w:rsidR="00EF1443" w:rsidRPr="00012E1D" w:rsidRDefault="00EF1443" w:rsidP="001B7A9D">
      <w:pPr>
        <w:widowControl w:val="0"/>
        <w:spacing w:after="0" w:line="276" w:lineRule="auto"/>
        <w:ind w:left="4" w:hanging="6"/>
        <w:jc w:val="center"/>
        <w:rPr>
          <w:rFonts w:ascii="Times New Roman" w:hAnsi="Times New Roman"/>
          <w:b/>
          <w:bCs/>
          <w:sz w:val="44"/>
          <w:szCs w:val="44"/>
        </w:rPr>
      </w:pPr>
    </w:p>
    <w:p w:rsidR="00EF1443" w:rsidRPr="00012E1D" w:rsidRDefault="00EF1443" w:rsidP="001B7A9D">
      <w:pPr>
        <w:widowControl w:val="0"/>
        <w:spacing w:after="0" w:line="276" w:lineRule="auto"/>
        <w:ind w:left="4" w:hanging="6"/>
        <w:jc w:val="center"/>
        <w:rPr>
          <w:rFonts w:ascii="Times New Roman" w:hAnsi="Times New Roman"/>
          <w:b/>
          <w:bCs/>
          <w:sz w:val="44"/>
          <w:szCs w:val="44"/>
        </w:rPr>
      </w:pPr>
    </w:p>
    <w:p w:rsidR="00EF1443" w:rsidRPr="00012E1D" w:rsidRDefault="00EF1443" w:rsidP="00EF1443">
      <w:pPr>
        <w:spacing w:after="0" w:line="360" w:lineRule="auto"/>
        <w:jc w:val="center"/>
        <w:rPr>
          <w:rFonts w:ascii="Times New Roman" w:eastAsia="Times New Roman" w:hAnsi="Times New Roman"/>
          <w:sz w:val="24"/>
          <w:szCs w:val="24"/>
          <w:lang w:eastAsia="ru-RU"/>
        </w:rPr>
      </w:pPr>
    </w:p>
    <w:p w:rsidR="00EF1443" w:rsidRPr="00012E1D" w:rsidRDefault="00EF1443" w:rsidP="00EF1443">
      <w:pPr>
        <w:spacing w:after="0" w:line="360" w:lineRule="auto"/>
        <w:jc w:val="center"/>
        <w:rPr>
          <w:rFonts w:ascii="Times New Roman" w:eastAsia="Times New Roman" w:hAnsi="Times New Roman"/>
          <w:sz w:val="32"/>
          <w:szCs w:val="32"/>
          <w:lang w:eastAsia="ru-RU"/>
        </w:rPr>
      </w:pPr>
      <w:r w:rsidRPr="00012E1D">
        <w:rPr>
          <w:rFonts w:ascii="Times New Roman" w:eastAsia="Times New Roman" w:hAnsi="Times New Roman"/>
          <w:sz w:val="32"/>
          <w:szCs w:val="32"/>
          <w:lang w:eastAsia="ru-RU"/>
        </w:rPr>
        <w:t xml:space="preserve">Министерство образования </w:t>
      </w:r>
      <w:r w:rsidR="00A4132F" w:rsidRPr="00012E1D">
        <w:rPr>
          <w:rFonts w:ascii="Times New Roman" w:eastAsia="Times New Roman" w:hAnsi="Times New Roman"/>
          <w:sz w:val="32"/>
          <w:szCs w:val="32"/>
          <w:lang w:eastAsia="ru-RU"/>
        </w:rPr>
        <w:t xml:space="preserve">и спорта </w:t>
      </w:r>
      <w:r w:rsidRPr="00012E1D">
        <w:rPr>
          <w:rFonts w:ascii="Times New Roman" w:eastAsia="Times New Roman" w:hAnsi="Times New Roman"/>
          <w:sz w:val="32"/>
          <w:szCs w:val="32"/>
          <w:lang w:eastAsia="ru-RU"/>
        </w:rPr>
        <w:t>Республики Карелия</w:t>
      </w:r>
    </w:p>
    <w:p w:rsidR="00EF1443" w:rsidRPr="00012E1D" w:rsidRDefault="00EF1443" w:rsidP="00A4132F">
      <w:pPr>
        <w:spacing w:after="0" w:line="360" w:lineRule="auto"/>
        <w:jc w:val="center"/>
        <w:rPr>
          <w:rFonts w:ascii="Times New Roman" w:eastAsia="Times New Roman" w:hAnsi="Times New Roman"/>
          <w:sz w:val="32"/>
          <w:szCs w:val="32"/>
          <w:lang w:eastAsia="ru-RU"/>
        </w:rPr>
      </w:pPr>
      <w:r w:rsidRPr="00012E1D">
        <w:rPr>
          <w:rFonts w:ascii="Times New Roman" w:eastAsia="Times New Roman" w:hAnsi="Times New Roman"/>
          <w:sz w:val="32"/>
          <w:szCs w:val="32"/>
          <w:lang w:eastAsia="ru-RU"/>
        </w:rPr>
        <w:t>Государственное автономное профессиональное образовательное учреждение</w:t>
      </w:r>
      <w:r w:rsidR="00A4132F" w:rsidRPr="00012E1D">
        <w:rPr>
          <w:rFonts w:ascii="Times New Roman" w:eastAsia="Times New Roman" w:hAnsi="Times New Roman"/>
          <w:sz w:val="32"/>
          <w:szCs w:val="32"/>
          <w:lang w:eastAsia="ru-RU"/>
        </w:rPr>
        <w:t xml:space="preserve"> </w:t>
      </w:r>
      <w:r w:rsidRPr="00012E1D">
        <w:rPr>
          <w:rFonts w:ascii="Times New Roman" w:eastAsia="Times New Roman" w:hAnsi="Times New Roman"/>
          <w:sz w:val="32"/>
          <w:szCs w:val="32"/>
          <w:lang w:eastAsia="ru-RU"/>
        </w:rPr>
        <w:t>Республики Карелия</w:t>
      </w:r>
    </w:p>
    <w:p w:rsidR="00EF1443" w:rsidRPr="00012E1D" w:rsidRDefault="00A4132F" w:rsidP="00EF1443">
      <w:pPr>
        <w:spacing w:after="0" w:line="36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w:t>
      </w:r>
      <w:r w:rsidR="00EF1443" w:rsidRPr="00012E1D">
        <w:rPr>
          <w:rFonts w:ascii="Times New Roman" w:eastAsia="Times New Roman" w:hAnsi="Times New Roman"/>
          <w:sz w:val="24"/>
          <w:szCs w:val="24"/>
          <w:lang w:eastAsia="ru-RU"/>
        </w:rPr>
        <w:t>ПЕТРОЗАВОДСКИЙ ТЕХНИКУМ ГОРОДСКОГО ХОЗЯЙСТВА</w:t>
      </w:r>
      <w:r w:rsidRPr="00012E1D">
        <w:rPr>
          <w:rFonts w:ascii="Times New Roman" w:eastAsia="Times New Roman" w:hAnsi="Times New Roman"/>
          <w:sz w:val="24"/>
          <w:szCs w:val="24"/>
          <w:lang w:eastAsia="ru-RU"/>
        </w:rPr>
        <w:t>»</w:t>
      </w:r>
    </w:p>
    <w:p w:rsidR="00EF1443" w:rsidRPr="00012E1D" w:rsidRDefault="00EF1443" w:rsidP="001B7A9D">
      <w:pPr>
        <w:widowControl w:val="0"/>
        <w:spacing w:after="0" w:line="276" w:lineRule="auto"/>
        <w:ind w:left="4" w:hanging="6"/>
        <w:jc w:val="center"/>
        <w:rPr>
          <w:rFonts w:ascii="Times New Roman" w:hAnsi="Times New Roman"/>
          <w:b/>
          <w:bCs/>
          <w:sz w:val="44"/>
          <w:szCs w:val="44"/>
        </w:rPr>
      </w:pPr>
    </w:p>
    <w:p w:rsidR="00EF1443" w:rsidRPr="00012E1D" w:rsidRDefault="00EF1443" w:rsidP="001B7A9D">
      <w:pPr>
        <w:widowControl w:val="0"/>
        <w:spacing w:after="0" w:line="276" w:lineRule="auto"/>
        <w:ind w:left="4" w:hanging="6"/>
        <w:jc w:val="center"/>
        <w:rPr>
          <w:rFonts w:ascii="Times New Roman" w:hAnsi="Times New Roman"/>
          <w:b/>
          <w:bCs/>
          <w:sz w:val="44"/>
          <w:szCs w:val="44"/>
        </w:rPr>
      </w:pPr>
    </w:p>
    <w:p w:rsidR="00EF1443" w:rsidRPr="00012E1D" w:rsidRDefault="00EF1443" w:rsidP="001B7A9D">
      <w:pPr>
        <w:widowControl w:val="0"/>
        <w:spacing w:after="0" w:line="276" w:lineRule="auto"/>
        <w:ind w:left="4" w:hanging="6"/>
        <w:jc w:val="center"/>
        <w:rPr>
          <w:rFonts w:ascii="Times New Roman" w:hAnsi="Times New Roman"/>
          <w:b/>
          <w:bCs/>
          <w:sz w:val="44"/>
          <w:szCs w:val="44"/>
        </w:rPr>
      </w:pPr>
    </w:p>
    <w:p w:rsidR="001B7A9D" w:rsidRPr="00012E1D" w:rsidRDefault="001B7A9D" w:rsidP="001B7A9D">
      <w:pPr>
        <w:widowControl w:val="0"/>
        <w:spacing w:after="0" w:line="276" w:lineRule="auto"/>
        <w:ind w:left="4" w:hanging="6"/>
        <w:jc w:val="center"/>
        <w:rPr>
          <w:rFonts w:ascii="Times New Roman" w:hAnsi="Times New Roman"/>
          <w:b/>
          <w:bCs/>
          <w:sz w:val="44"/>
          <w:szCs w:val="44"/>
        </w:rPr>
      </w:pPr>
      <w:r w:rsidRPr="00012E1D">
        <w:rPr>
          <w:rFonts w:ascii="Times New Roman" w:hAnsi="Times New Roman"/>
          <w:b/>
          <w:bCs/>
          <w:sz w:val="44"/>
          <w:szCs w:val="44"/>
        </w:rPr>
        <w:t>ФОНД ОЦЕНОЧНЫХ СРЕДСТВ</w:t>
      </w:r>
    </w:p>
    <w:p w:rsidR="001B7A9D" w:rsidRPr="00012E1D" w:rsidRDefault="001B7A9D" w:rsidP="001B7A9D">
      <w:pPr>
        <w:widowControl w:val="0"/>
        <w:spacing w:after="0" w:line="276" w:lineRule="auto"/>
        <w:jc w:val="center"/>
        <w:rPr>
          <w:rFonts w:ascii="Times New Roman" w:hAnsi="Times New Roman"/>
          <w:b/>
          <w:bCs/>
          <w:sz w:val="44"/>
          <w:szCs w:val="44"/>
        </w:rPr>
      </w:pPr>
      <w:r w:rsidRPr="00012E1D">
        <w:rPr>
          <w:rFonts w:ascii="Times New Roman" w:hAnsi="Times New Roman"/>
          <w:b/>
          <w:bCs/>
          <w:sz w:val="44"/>
          <w:szCs w:val="44"/>
        </w:rPr>
        <w:t>по общеобразовательной дисциплине</w:t>
      </w:r>
    </w:p>
    <w:p w:rsidR="001B7A9D" w:rsidRPr="00012E1D" w:rsidRDefault="001B7A9D" w:rsidP="001B7A9D">
      <w:pPr>
        <w:widowControl w:val="0"/>
        <w:spacing w:after="0" w:line="276" w:lineRule="auto"/>
        <w:jc w:val="center"/>
        <w:rPr>
          <w:rFonts w:ascii="Times New Roman" w:hAnsi="Times New Roman"/>
          <w:b/>
          <w:bCs/>
          <w:sz w:val="44"/>
          <w:szCs w:val="44"/>
        </w:rPr>
      </w:pPr>
      <w:r w:rsidRPr="00012E1D">
        <w:rPr>
          <w:rFonts w:ascii="Times New Roman" w:hAnsi="Times New Roman"/>
          <w:b/>
          <w:bCs/>
          <w:sz w:val="44"/>
          <w:szCs w:val="44"/>
        </w:rPr>
        <w:t>ОД. 06</w:t>
      </w:r>
      <w:r w:rsidR="00FA6835" w:rsidRPr="00012E1D">
        <w:rPr>
          <w:rFonts w:ascii="Times New Roman" w:hAnsi="Times New Roman"/>
          <w:b/>
          <w:bCs/>
          <w:sz w:val="44"/>
          <w:szCs w:val="44"/>
        </w:rPr>
        <w:t>.</w:t>
      </w:r>
      <w:r w:rsidRPr="00012E1D">
        <w:rPr>
          <w:rFonts w:ascii="Times New Roman" w:hAnsi="Times New Roman"/>
          <w:b/>
          <w:bCs/>
          <w:sz w:val="44"/>
          <w:szCs w:val="44"/>
        </w:rPr>
        <w:t xml:space="preserve"> «Иностранный язык»</w:t>
      </w:r>
    </w:p>
    <w:p w:rsidR="001B7A9D" w:rsidRPr="00012E1D" w:rsidRDefault="001B7A9D" w:rsidP="00EF14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b/>
          <w:bCs/>
          <w:color w:val="000000"/>
          <w:sz w:val="28"/>
          <w:szCs w:val="28"/>
        </w:rPr>
      </w:pPr>
      <w:r w:rsidRPr="00012E1D">
        <w:rPr>
          <w:rFonts w:ascii="Times New Roman" w:hAnsi="Times New Roman"/>
          <w:b/>
          <w:bCs/>
          <w:color w:val="000000"/>
          <w:sz w:val="28"/>
          <w:szCs w:val="28"/>
        </w:rPr>
        <w:t xml:space="preserve">08.01.28 </w:t>
      </w:r>
      <w:r w:rsidRPr="00012E1D">
        <w:rPr>
          <w:rFonts w:ascii="Times New Roman" w:hAnsi="Times New Roman"/>
          <w:b/>
          <w:sz w:val="28"/>
          <w:szCs w:val="28"/>
        </w:rPr>
        <w:t xml:space="preserve"> Мастер отделочных строительных и декоративных работ</w:t>
      </w:r>
    </w:p>
    <w:p w:rsidR="001B7A9D" w:rsidRPr="00012E1D" w:rsidRDefault="001B7A9D" w:rsidP="001B7A9D">
      <w:pPr>
        <w:autoSpaceDE w:val="0"/>
        <w:autoSpaceDN w:val="0"/>
        <w:adjustRightInd w:val="0"/>
        <w:spacing w:after="0" w:line="276" w:lineRule="auto"/>
        <w:ind w:left="1" w:hanging="3"/>
        <w:jc w:val="right"/>
        <w:rPr>
          <w:rFonts w:ascii="Times New Roman" w:hAnsi="Times New Roman"/>
          <w:sz w:val="32"/>
          <w:szCs w:val="32"/>
        </w:rPr>
      </w:pPr>
    </w:p>
    <w:p w:rsidR="001B7A9D" w:rsidRPr="00012E1D" w:rsidRDefault="001B7A9D" w:rsidP="001B7A9D">
      <w:pPr>
        <w:pStyle w:val="affa"/>
        <w:widowControl w:val="0"/>
        <w:spacing w:line="276" w:lineRule="auto"/>
        <w:jc w:val="right"/>
        <w:rPr>
          <w:sz w:val="44"/>
          <w:szCs w:val="44"/>
        </w:rPr>
      </w:pPr>
    </w:p>
    <w:p w:rsidR="001B7A9D" w:rsidRPr="00012E1D" w:rsidRDefault="001B7A9D" w:rsidP="001B7A9D">
      <w:pPr>
        <w:pStyle w:val="affa"/>
        <w:widowControl w:val="0"/>
        <w:spacing w:line="276" w:lineRule="auto"/>
        <w:jc w:val="right"/>
        <w:rPr>
          <w:sz w:val="44"/>
          <w:szCs w:val="44"/>
        </w:rPr>
      </w:pPr>
    </w:p>
    <w:p w:rsidR="001B7A9D" w:rsidRPr="00012E1D" w:rsidRDefault="001B7A9D" w:rsidP="001B7A9D">
      <w:pPr>
        <w:pStyle w:val="affa"/>
        <w:widowControl w:val="0"/>
        <w:spacing w:line="276" w:lineRule="auto"/>
        <w:jc w:val="center"/>
        <w:rPr>
          <w:sz w:val="44"/>
          <w:szCs w:val="44"/>
        </w:rPr>
      </w:pPr>
    </w:p>
    <w:p w:rsidR="001B7A9D" w:rsidRPr="00012E1D" w:rsidRDefault="001B7A9D" w:rsidP="001B7A9D">
      <w:pPr>
        <w:pStyle w:val="affa"/>
        <w:widowControl w:val="0"/>
        <w:spacing w:line="276" w:lineRule="auto"/>
        <w:jc w:val="center"/>
        <w:rPr>
          <w:sz w:val="44"/>
          <w:szCs w:val="44"/>
        </w:rPr>
      </w:pPr>
    </w:p>
    <w:p w:rsidR="001B7A9D" w:rsidRPr="00012E1D" w:rsidRDefault="001B7A9D" w:rsidP="001B7A9D">
      <w:pPr>
        <w:pStyle w:val="affa"/>
        <w:widowControl w:val="0"/>
        <w:spacing w:line="276" w:lineRule="auto"/>
        <w:jc w:val="center"/>
        <w:rPr>
          <w:sz w:val="32"/>
          <w:szCs w:val="32"/>
        </w:rPr>
      </w:pPr>
    </w:p>
    <w:p w:rsidR="001B7A9D" w:rsidRPr="00012E1D" w:rsidRDefault="001B7A9D" w:rsidP="001B7A9D">
      <w:pPr>
        <w:rPr>
          <w:rFonts w:ascii="Times New Roman" w:hAnsi="Times New Roman"/>
          <w:sz w:val="24"/>
          <w:szCs w:val="24"/>
        </w:rPr>
      </w:pPr>
    </w:p>
    <w:p w:rsidR="001B7A9D" w:rsidRPr="00012E1D" w:rsidRDefault="001B7A9D" w:rsidP="001B7A9D">
      <w:pPr>
        <w:rPr>
          <w:rFonts w:ascii="Times New Roman" w:hAnsi="Times New Roman"/>
          <w:sz w:val="24"/>
          <w:szCs w:val="24"/>
        </w:rPr>
      </w:pPr>
    </w:p>
    <w:p w:rsidR="001B7A9D" w:rsidRPr="00012E1D" w:rsidRDefault="001B7A9D" w:rsidP="001B7A9D">
      <w:pPr>
        <w:rPr>
          <w:rFonts w:ascii="Times New Roman" w:hAnsi="Times New Roman"/>
          <w:sz w:val="24"/>
          <w:szCs w:val="24"/>
        </w:rPr>
      </w:pPr>
    </w:p>
    <w:p w:rsidR="001B7A9D" w:rsidRPr="00012E1D" w:rsidRDefault="001B7A9D" w:rsidP="001B7A9D">
      <w:pPr>
        <w:rPr>
          <w:rFonts w:ascii="Times New Roman" w:hAnsi="Times New Roman"/>
          <w:sz w:val="24"/>
          <w:szCs w:val="24"/>
        </w:rPr>
      </w:pPr>
    </w:p>
    <w:p w:rsidR="001B7A9D" w:rsidRPr="00012E1D" w:rsidRDefault="001B7A9D" w:rsidP="001B7A9D">
      <w:pPr>
        <w:rPr>
          <w:rFonts w:ascii="Times New Roman" w:hAnsi="Times New Roman"/>
          <w:sz w:val="24"/>
          <w:szCs w:val="24"/>
        </w:rPr>
      </w:pPr>
    </w:p>
    <w:p w:rsidR="001B7A9D" w:rsidRPr="00012E1D" w:rsidRDefault="001B7A9D" w:rsidP="001B7A9D">
      <w:pPr>
        <w:rPr>
          <w:rFonts w:ascii="Times New Roman" w:hAnsi="Times New Roman"/>
          <w:sz w:val="24"/>
          <w:szCs w:val="24"/>
        </w:rPr>
      </w:pPr>
    </w:p>
    <w:p w:rsidR="001B7A9D" w:rsidRPr="00012E1D" w:rsidRDefault="001B7A9D" w:rsidP="00A4132F">
      <w:pPr>
        <w:jc w:val="center"/>
        <w:rPr>
          <w:rFonts w:ascii="Times New Roman" w:hAnsi="Times New Roman"/>
          <w:b/>
          <w:bCs/>
          <w:sz w:val="28"/>
          <w:szCs w:val="28"/>
        </w:rPr>
      </w:pPr>
      <w:r w:rsidRPr="00012E1D">
        <w:rPr>
          <w:rFonts w:ascii="Times New Roman" w:hAnsi="Times New Roman"/>
          <w:sz w:val="24"/>
          <w:szCs w:val="24"/>
        </w:rPr>
        <w:t>Петрозаводск, 2023</w:t>
      </w:r>
      <w:r w:rsidRPr="00012E1D">
        <w:rPr>
          <w:rFonts w:ascii="Times New Roman" w:hAnsi="Times New Roman"/>
          <w:sz w:val="24"/>
          <w:szCs w:val="24"/>
        </w:rPr>
        <w:br w:type="page"/>
      </w:r>
    </w:p>
    <w:p w:rsidR="00EF1443" w:rsidRPr="00012E1D" w:rsidRDefault="001B7A9D" w:rsidP="001B7A9D">
      <w:pPr>
        <w:rPr>
          <w:rFonts w:ascii="Times New Roman" w:hAnsi="Times New Roman"/>
          <w:bCs/>
          <w:sz w:val="28"/>
          <w:szCs w:val="28"/>
        </w:rPr>
      </w:pPr>
      <w:r w:rsidRPr="00012E1D">
        <w:rPr>
          <w:rFonts w:ascii="Times New Roman" w:hAnsi="Times New Roman"/>
          <w:b/>
          <w:bCs/>
          <w:sz w:val="28"/>
          <w:szCs w:val="28"/>
        </w:rPr>
        <w:lastRenderedPageBreak/>
        <w:t xml:space="preserve">      </w:t>
      </w:r>
      <w:r w:rsidR="00EF1443" w:rsidRPr="00012E1D">
        <w:rPr>
          <w:rFonts w:ascii="Times New Roman" w:hAnsi="Times New Roman"/>
          <w:bCs/>
          <w:sz w:val="28"/>
          <w:szCs w:val="28"/>
        </w:rPr>
        <w:t>Разработчики:</w:t>
      </w:r>
      <w:r w:rsidRPr="00012E1D">
        <w:rPr>
          <w:rFonts w:ascii="Times New Roman" w:hAnsi="Times New Roman"/>
          <w:bCs/>
          <w:sz w:val="28"/>
          <w:szCs w:val="28"/>
        </w:rPr>
        <w:t xml:space="preserve">    </w:t>
      </w:r>
      <w:r w:rsidR="00A4132F" w:rsidRPr="00012E1D">
        <w:rPr>
          <w:rFonts w:ascii="Times New Roman" w:hAnsi="Times New Roman"/>
          <w:bCs/>
          <w:sz w:val="28"/>
          <w:szCs w:val="28"/>
        </w:rPr>
        <w:t>Мо</w:t>
      </w:r>
      <w:r w:rsidR="00EF1443" w:rsidRPr="00012E1D">
        <w:rPr>
          <w:rFonts w:ascii="Times New Roman" w:hAnsi="Times New Roman"/>
          <w:bCs/>
          <w:sz w:val="28"/>
          <w:szCs w:val="28"/>
        </w:rPr>
        <w:t xml:space="preserve">зохина К.Р., Куприянович </w:t>
      </w:r>
      <w:r w:rsidRPr="00012E1D">
        <w:rPr>
          <w:rFonts w:ascii="Times New Roman" w:hAnsi="Times New Roman"/>
          <w:bCs/>
          <w:sz w:val="28"/>
          <w:szCs w:val="28"/>
        </w:rPr>
        <w:t xml:space="preserve">  </w:t>
      </w:r>
      <w:r w:rsidR="00EF1443" w:rsidRPr="00012E1D">
        <w:rPr>
          <w:rFonts w:ascii="Times New Roman" w:hAnsi="Times New Roman"/>
          <w:bCs/>
          <w:sz w:val="28"/>
          <w:szCs w:val="28"/>
        </w:rPr>
        <w:t>Е.А., преподаватели ГАПОУ РК «Петрозаводский техникум городского хозяйства»</w:t>
      </w:r>
      <w:r w:rsidRPr="00012E1D">
        <w:rPr>
          <w:rFonts w:ascii="Times New Roman" w:hAnsi="Times New Roman"/>
          <w:bCs/>
          <w:sz w:val="28"/>
          <w:szCs w:val="28"/>
        </w:rPr>
        <w:t xml:space="preserve">                                          </w:t>
      </w:r>
    </w:p>
    <w:p w:rsidR="00EF1443" w:rsidRPr="00012E1D" w:rsidRDefault="00EF1443" w:rsidP="001B7A9D">
      <w:pPr>
        <w:rPr>
          <w:rFonts w:ascii="Times New Roman" w:hAnsi="Times New Roman"/>
          <w:b/>
          <w:bCs/>
          <w:sz w:val="28"/>
          <w:szCs w:val="28"/>
        </w:rPr>
      </w:pPr>
    </w:p>
    <w:p w:rsidR="00EF1443" w:rsidRPr="00012E1D" w:rsidRDefault="00EF1443" w:rsidP="001B7A9D">
      <w:pPr>
        <w:rPr>
          <w:rFonts w:ascii="Times New Roman" w:hAnsi="Times New Roman"/>
          <w:b/>
          <w:bCs/>
          <w:sz w:val="28"/>
          <w:szCs w:val="28"/>
        </w:rPr>
      </w:pPr>
    </w:p>
    <w:p w:rsidR="00FA6835" w:rsidRPr="00012E1D" w:rsidRDefault="00FA6835" w:rsidP="00FA6835">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Паспорт</w:t>
      </w:r>
    </w:p>
    <w:p w:rsidR="00FA6835" w:rsidRPr="00012E1D" w:rsidRDefault="00FA6835" w:rsidP="00FA6835">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фонда оценочных средств</w:t>
      </w:r>
    </w:p>
    <w:p w:rsidR="00FA6835" w:rsidRPr="00012E1D" w:rsidRDefault="00FA6835" w:rsidP="00FA6835">
      <w:pPr>
        <w:spacing w:after="0" w:line="240" w:lineRule="auto"/>
        <w:jc w:val="center"/>
        <w:rPr>
          <w:rFonts w:ascii="Times New Roman" w:eastAsia="Times New Roman" w:hAnsi="Times New Roman"/>
          <w:b/>
          <w:sz w:val="24"/>
          <w:szCs w:val="24"/>
          <w:lang w:eastAsia="ru-RU"/>
        </w:rPr>
      </w:pPr>
      <w:r w:rsidRPr="00012E1D">
        <w:rPr>
          <w:rFonts w:ascii="Times New Roman" w:eastAsia="Times New Roman" w:hAnsi="Times New Roman"/>
          <w:b/>
          <w:sz w:val="24"/>
          <w:szCs w:val="24"/>
          <w:lang w:eastAsia="ru-RU"/>
        </w:rPr>
        <w:t xml:space="preserve">по ОД.06. </w:t>
      </w:r>
      <w:r w:rsidR="001A2FBD" w:rsidRPr="00012E1D">
        <w:rPr>
          <w:rFonts w:ascii="Times New Roman" w:eastAsia="Times New Roman" w:hAnsi="Times New Roman"/>
          <w:b/>
          <w:sz w:val="24"/>
          <w:szCs w:val="24"/>
          <w:lang w:eastAsia="ru-RU"/>
        </w:rPr>
        <w:t>Иностранный</w:t>
      </w:r>
      <w:r w:rsidRPr="00012E1D">
        <w:rPr>
          <w:rFonts w:ascii="Times New Roman" w:eastAsia="Times New Roman" w:hAnsi="Times New Roman"/>
          <w:b/>
          <w:sz w:val="24"/>
          <w:szCs w:val="24"/>
          <w:lang w:eastAsia="ru-RU"/>
        </w:rPr>
        <w:t xml:space="preserve"> язык</w:t>
      </w:r>
    </w:p>
    <w:p w:rsidR="001B7A9D" w:rsidRPr="00012E1D" w:rsidRDefault="001B7A9D" w:rsidP="001B7A9D">
      <w:pPr>
        <w:widowControl w:val="0"/>
        <w:spacing w:after="0" w:line="276" w:lineRule="auto"/>
        <w:ind w:firstLine="720"/>
        <w:jc w:val="both"/>
        <w:rPr>
          <w:rFonts w:ascii="Times New Roman" w:hAnsi="Times New Roman"/>
          <w:sz w:val="28"/>
          <w:szCs w:val="28"/>
        </w:rPr>
      </w:pPr>
    </w:p>
    <w:p w:rsidR="001B7A9D" w:rsidRPr="00012E1D" w:rsidRDefault="001B7A9D" w:rsidP="001B7A9D">
      <w:pPr>
        <w:widowControl w:val="0"/>
        <w:spacing w:after="0" w:line="276" w:lineRule="auto"/>
        <w:ind w:firstLine="720"/>
        <w:jc w:val="both"/>
        <w:rPr>
          <w:rFonts w:ascii="Times New Roman" w:hAnsi="Times New Roman"/>
          <w:sz w:val="28"/>
          <w:szCs w:val="28"/>
        </w:rPr>
      </w:pPr>
      <w:r w:rsidRPr="00012E1D">
        <w:rPr>
          <w:rFonts w:ascii="Times New Roman" w:hAnsi="Times New Roman"/>
          <w:sz w:val="28"/>
          <w:szCs w:val="28"/>
        </w:rPr>
        <w:t xml:space="preserve">Фонд оценочных средств (далее – ФОС) по общеобразовательной дисциплине «Иностранный язык» разработан на основе требований ФГОС СОО, с учетом профессиональной направленности программ среднего профессионального образования, реализуемых на базе основного общего образования. </w:t>
      </w:r>
    </w:p>
    <w:p w:rsidR="001B7A9D" w:rsidRPr="00012E1D" w:rsidRDefault="001B7A9D" w:rsidP="00FA6835">
      <w:pPr>
        <w:pStyle w:val="9"/>
        <w:widowControl w:val="0"/>
        <w:tabs>
          <w:tab w:val="clear" w:pos="2865"/>
          <w:tab w:val="num" w:pos="142"/>
        </w:tabs>
        <w:spacing w:before="0" w:line="276" w:lineRule="auto"/>
        <w:ind w:left="0" w:firstLine="851"/>
        <w:jc w:val="both"/>
        <w:rPr>
          <w:rFonts w:ascii="Times New Roman" w:hAnsi="Times New Roman"/>
          <w:b w:val="0"/>
          <w:sz w:val="28"/>
          <w:szCs w:val="28"/>
        </w:rPr>
      </w:pPr>
      <w:r w:rsidRPr="00012E1D">
        <w:rPr>
          <w:rFonts w:ascii="Times New Roman" w:hAnsi="Times New Roman"/>
          <w:b w:val="0"/>
          <w:sz w:val="28"/>
          <w:szCs w:val="28"/>
        </w:rPr>
        <w:t>Основная цель создания примерного фонда оценочных – унификация и стандартизация требований к результатам обучения студентов по следующим направлениям подготовки: «естественно-научный», «технологический», «социально-экономический» и «гуманитарный» и совершенствование содержания общеобразовательной дисциплины для формирования умений и знаний.</w:t>
      </w:r>
    </w:p>
    <w:p w:rsidR="001B7A9D" w:rsidRPr="00012E1D" w:rsidRDefault="001B7A9D" w:rsidP="00FA6835">
      <w:pPr>
        <w:pStyle w:val="9"/>
        <w:widowControl w:val="0"/>
        <w:tabs>
          <w:tab w:val="clear" w:pos="2865"/>
          <w:tab w:val="num" w:pos="142"/>
        </w:tabs>
        <w:spacing w:before="0" w:line="276" w:lineRule="auto"/>
        <w:ind w:left="142" w:firstLine="709"/>
        <w:jc w:val="both"/>
        <w:rPr>
          <w:rFonts w:ascii="Times New Roman" w:hAnsi="Times New Roman"/>
          <w:b w:val="0"/>
          <w:sz w:val="28"/>
          <w:szCs w:val="28"/>
        </w:rPr>
      </w:pPr>
      <w:r w:rsidRPr="00012E1D">
        <w:rPr>
          <w:rFonts w:ascii="Times New Roman" w:hAnsi="Times New Roman"/>
          <w:b w:val="0"/>
          <w:sz w:val="28"/>
          <w:szCs w:val="28"/>
        </w:rPr>
        <w:t>Профессиональный компонент ФОС отражен в заданиях на перевод и носит научно-популярный характер и может быть применен и использован для тестирования студентов по всем УГПС.</w:t>
      </w:r>
    </w:p>
    <w:p w:rsidR="001B7A9D" w:rsidRPr="00012E1D" w:rsidRDefault="001B7A9D" w:rsidP="001B7A9D">
      <w:pPr>
        <w:pStyle w:val="10"/>
        <w:keepLines/>
        <w:numPr>
          <w:ilvl w:val="0"/>
          <w:numId w:val="170"/>
        </w:numPr>
        <w:autoSpaceDE/>
        <w:autoSpaceDN/>
        <w:spacing w:before="480" w:after="120" w:line="259" w:lineRule="auto"/>
        <w:rPr>
          <w:sz w:val="28"/>
          <w:szCs w:val="28"/>
        </w:rPr>
        <w:sectPr w:rsidR="001B7A9D" w:rsidRPr="00012E1D" w:rsidSect="00BE0966">
          <w:footerReference w:type="default" r:id="rId124"/>
          <w:pgSz w:w="11906" w:h="16838"/>
          <w:pgMar w:top="1134" w:right="850" w:bottom="1134" w:left="1701" w:header="708" w:footer="708" w:gutter="0"/>
          <w:pgNumType w:start="1"/>
          <w:cols w:space="720"/>
          <w:titlePg/>
          <w:docGrid w:linePitch="299"/>
        </w:sectPr>
      </w:pPr>
      <w:bookmarkStart w:id="9" w:name="_Toc125368694"/>
      <w:r w:rsidRPr="00012E1D">
        <w:rPr>
          <w:sz w:val="28"/>
          <w:szCs w:val="28"/>
        </w:rPr>
        <w:t>Результаты обучени</w:t>
      </w:r>
      <w:bookmarkEnd w:id="9"/>
      <w:r w:rsidRPr="00012E1D">
        <w:rPr>
          <w:sz w:val="28"/>
          <w:szCs w:val="28"/>
        </w:rPr>
        <w:t>я</w:t>
      </w:r>
    </w:p>
    <w:p w:rsidR="001B7A9D" w:rsidRPr="00012E1D" w:rsidRDefault="001B7A9D" w:rsidP="001B7A9D">
      <w:pPr>
        <w:pStyle w:val="10"/>
        <w:rPr>
          <w:sz w:val="28"/>
          <w:szCs w:val="28"/>
        </w:rPr>
      </w:pPr>
    </w:p>
    <w:tbl>
      <w:tblPr>
        <w:tblW w:w="145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405"/>
        <w:gridCol w:w="4961"/>
        <w:gridCol w:w="7230"/>
      </w:tblGrid>
      <w:tr w:rsidR="001B7A9D" w:rsidRPr="00012E1D" w:rsidTr="00BE0966">
        <w:trPr>
          <w:cantSplit/>
          <w:trHeight w:val="845"/>
          <w:jc w:val="center"/>
        </w:trPr>
        <w:tc>
          <w:tcPr>
            <w:tcW w:w="2405" w:type="dxa"/>
            <w:vMerge w:val="restart"/>
            <w:vAlign w:val="center"/>
          </w:tcPr>
          <w:p w:rsidR="001B7A9D" w:rsidRPr="00012E1D" w:rsidRDefault="001B7A9D" w:rsidP="00BE0966">
            <w:pPr>
              <w:spacing w:after="0" w:line="240" w:lineRule="auto"/>
              <w:jc w:val="center"/>
              <w:rPr>
                <w:rFonts w:ascii="Times New Roman" w:hAnsi="Times New Roman"/>
                <w:b/>
                <w:iCs/>
                <w:sz w:val="24"/>
                <w:szCs w:val="24"/>
              </w:rPr>
            </w:pPr>
            <w:r w:rsidRPr="00012E1D">
              <w:rPr>
                <w:rFonts w:ascii="Times New Roman" w:hAnsi="Times New Roman"/>
                <w:b/>
                <w:iCs/>
                <w:sz w:val="24"/>
                <w:szCs w:val="24"/>
              </w:rPr>
              <w:t>Код и наименование формируемых компетенций</w:t>
            </w:r>
          </w:p>
        </w:tc>
        <w:tc>
          <w:tcPr>
            <w:tcW w:w="12191" w:type="dxa"/>
            <w:gridSpan w:val="2"/>
            <w:vAlign w:val="center"/>
          </w:tcPr>
          <w:p w:rsidR="001B7A9D" w:rsidRPr="00012E1D" w:rsidRDefault="001B7A9D" w:rsidP="00BE0966">
            <w:pPr>
              <w:spacing w:after="0" w:line="240" w:lineRule="auto"/>
              <w:jc w:val="center"/>
              <w:rPr>
                <w:rFonts w:ascii="Times New Roman" w:eastAsia="Times New Roman" w:hAnsi="Times New Roman"/>
                <w:b/>
                <w:sz w:val="24"/>
                <w:szCs w:val="24"/>
              </w:rPr>
            </w:pPr>
            <w:r w:rsidRPr="00012E1D">
              <w:rPr>
                <w:rFonts w:ascii="Times New Roman" w:hAnsi="Times New Roman"/>
                <w:b/>
                <w:iCs/>
                <w:sz w:val="24"/>
                <w:szCs w:val="24"/>
              </w:rPr>
              <w:t>Планируемые результаты освоения дисциплины</w:t>
            </w:r>
          </w:p>
        </w:tc>
      </w:tr>
      <w:tr w:rsidR="001B7A9D" w:rsidRPr="00012E1D" w:rsidTr="00BE0966">
        <w:trPr>
          <w:cantSplit/>
          <w:trHeight w:val="985"/>
          <w:jc w:val="center"/>
        </w:trPr>
        <w:tc>
          <w:tcPr>
            <w:tcW w:w="2405" w:type="dxa"/>
            <w:vMerge/>
            <w:vAlign w:val="center"/>
          </w:tcPr>
          <w:p w:rsidR="001B7A9D" w:rsidRPr="00012E1D" w:rsidRDefault="001B7A9D" w:rsidP="00BE0966">
            <w:pPr>
              <w:spacing w:after="0" w:line="240" w:lineRule="auto"/>
              <w:jc w:val="center"/>
              <w:rPr>
                <w:rFonts w:ascii="Times New Roman" w:eastAsia="Times New Roman" w:hAnsi="Times New Roman"/>
                <w:sz w:val="24"/>
                <w:szCs w:val="24"/>
              </w:rPr>
            </w:pPr>
          </w:p>
        </w:tc>
        <w:tc>
          <w:tcPr>
            <w:tcW w:w="4961" w:type="dxa"/>
            <w:vAlign w:val="center"/>
          </w:tcPr>
          <w:p w:rsidR="001B7A9D" w:rsidRPr="00012E1D" w:rsidRDefault="001B7A9D" w:rsidP="00BE0966">
            <w:pPr>
              <w:spacing w:after="0" w:line="240" w:lineRule="auto"/>
              <w:jc w:val="center"/>
              <w:rPr>
                <w:rFonts w:ascii="Times New Roman" w:eastAsia="Times New Roman" w:hAnsi="Times New Roman"/>
                <w:b/>
                <w:sz w:val="24"/>
                <w:szCs w:val="24"/>
              </w:rPr>
            </w:pPr>
            <w:r w:rsidRPr="00012E1D">
              <w:rPr>
                <w:rFonts w:ascii="Times New Roman" w:eastAsia="Times New Roman" w:hAnsi="Times New Roman"/>
                <w:b/>
                <w:sz w:val="24"/>
                <w:szCs w:val="24"/>
              </w:rPr>
              <w:t>Общие</w:t>
            </w:r>
          </w:p>
        </w:tc>
        <w:tc>
          <w:tcPr>
            <w:tcW w:w="7230" w:type="dxa"/>
            <w:vAlign w:val="center"/>
          </w:tcPr>
          <w:p w:rsidR="001B7A9D" w:rsidRPr="00012E1D" w:rsidRDefault="001B7A9D" w:rsidP="00BE0966">
            <w:pPr>
              <w:spacing w:after="0" w:line="240" w:lineRule="auto"/>
              <w:jc w:val="center"/>
              <w:rPr>
                <w:rFonts w:ascii="Times New Roman" w:eastAsia="Times New Roman" w:hAnsi="Times New Roman"/>
                <w:b/>
                <w:sz w:val="24"/>
                <w:szCs w:val="24"/>
              </w:rPr>
            </w:pPr>
            <w:r w:rsidRPr="00012E1D">
              <w:rPr>
                <w:rFonts w:ascii="Times New Roman" w:eastAsia="Times New Roman" w:hAnsi="Times New Roman"/>
                <w:b/>
                <w:sz w:val="24"/>
                <w:szCs w:val="24"/>
              </w:rPr>
              <w:t>Дисциплинарные</w:t>
            </w:r>
            <w:r w:rsidRPr="00012E1D">
              <w:rPr>
                <w:rFonts w:ascii="Times New Roman" w:eastAsia="Times New Roman" w:hAnsi="Times New Roman"/>
                <w:b/>
                <w:sz w:val="24"/>
                <w:szCs w:val="24"/>
                <w:vertAlign w:val="superscript"/>
              </w:rPr>
              <w:footnoteReference w:id="1"/>
            </w:r>
          </w:p>
        </w:tc>
      </w:tr>
      <w:tr w:rsidR="001B7A9D" w:rsidRPr="00012E1D" w:rsidTr="00BE0966">
        <w:trPr>
          <w:trHeight w:val="562"/>
          <w:jc w:val="center"/>
        </w:trPr>
        <w:tc>
          <w:tcPr>
            <w:tcW w:w="2405" w:type="dxa"/>
            <w:tcBorders>
              <w:bottom w:val="single" w:sz="4" w:space="0" w:color="000000"/>
            </w:tcBorders>
          </w:tcPr>
          <w:p w:rsidR="001B7A9D" w:rsidRPr="00012E1D" w:rsidRDefault="001B7A9D" w:rsidP="00BE0966">
            <w:pPr>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ОК 01. Выбирать способы решения задач профессиональной деятельности применительно к различным контекстам</w:t>
            </w:r>
          </w:p>
        </w:tc>
        <w:tc>
          <w:tcPr>
            <w:tcW w:w="4961" w:type="dxa"/>
            <w:tcBorders>
              <w:bottom w:val="single" w:sz="4" w:space="0" w:color="000000"/>
            </w:tcBorders>
          </w:tcPr>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В части трудового воспитания:</w:t>
            </w:r>
          </w:p>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 xml:space="preserve">- готовность к труду, осознание ценности мастерства, трудолюбие; </w:t>
            </w:r>
          </w:p>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 xml:space="preserve">- 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 </w:t>
            </w:r>
          </w:p>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 xml:space="preserve">- интерес к различным сферам профессиональной деятельности, </w:t>
            </w:r>
          </w:p>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Овладение универсальными учебными познавательными действиями:</w:t>
            </w:r>
          </w:p>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а) базовые логические действия:</w:t>
            </w:r>
          </w:p>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 xml:space="preserve">- самостоятельно формулировать и актуализировать проблему, рассматривать ее всесторонне;  </w:t>
            </w:r>
          </w:p>
          <w:p w:rsidR="001B7A9D" w:rsidRPr="00012E1D" w:rsidRDefault="001B7A9D" w:rsidP="00BE0966">
            <w:pPr>
              <w:pStyle w:val="dt-p"/>
              <w:shd w:val="clear" w:color="auto" w:fill="FFFFFF"/>
              <w:spacing w:before="0" w:beforeAutospacing="0" w:after="0" w:afterAutospacing="0"/>
              <w:jc w:val="both"/>
              <w:textAlignment w:val="baseline"/>
              <w:rPr>
                <w:rFonts w:eastAsia="Calibri"/>
                <w:iCs/>
                <w:lang w:eastAsia="en-US"/>
              </w:rPr>
            </w:pPr>
            <w:r w:rsidRPr="00012E1D">
              <w:rPr>
                <w:rFonts w:eastAsia="Calibri"/>
                <w:iCs/>
                <w:lang w:eastAsia="en-US"/>
              </w:rPr>
              <w:t xml:space="preserve">- устанавливать существенный признак или основания для сравнения, классификации и обобщения;  </w:t>
            </w:r>
          </w:p>
          <w:p w:rsidR="001B7A9D" w:rsidRPr="00012E1D" w:rsidRDefault="001B7A9D" w:rsidP="00BE0966">
            <w:pPr>
              <w:pStyle w:val="dt-p"/>
              <w:shd w:val="clear" w:color="auto" w:fill="FFFFFF"/>
              <w:spacing w:before="0" w:beforeAutospacing="0" w:after="0" w:afterAutospacing="0"/>
              <w:jc w:val="both"/>
              <w:textAlignment w:val="baseline"/>
              <w:rPr>
                <w:rFonts w:eastAsia="Calibri"/>
                <w:iCs/>
                <w:lang w:eastAsia="en-US"/>
              </w:rPr>
            </w:pPr>
            <w:r w:rsidRPr="00012E1D">
              <w:rPr>
                <w:rFonts w:eastAsia="Calibri"/>
                <w:iCs/>
                <w:lang w:eastAsia="en-US"/>
              </w:rPr>
              <w:t>- определять цели деятельности, задавать параметры и критерии их достижения;</w:t>
            </w:r>
          </w:p>
          <w:p w:rsidR="001B7A9D" w:rsidRPr="00012E1D" w:rsidRDefault="001B7A9D" w:rsidP="00BE0966">
            <w:pPr>
              <w:pStyle w:val="dt-p"/>
              <w:shd w:val="clear" w:color="auto" w:fill="FFFFFF"/>
              <w:spacing w:before="0" w:beforeAutospacing="0" w:after="0" w:afterAutospacing="0"/>
              <w:jc w:val="both"/>
              <w:textAlignment w:val="baseline"/>
              <w:rPr>
                <w:rFonts w:eastAsia="Calibri"/>
                <w:iCs/>
                <w:lang w:eastAsia="en-US"/>
              </w:rPr>
            </w:pPr>
            <w:r w:rsidRPr="00012E1D">
              <w:rPr>
                <w:rFonts w:eastAsia="Calibri"/>
                <w:iCs/>
                <w:lang w:eastAsia="en-US"/>
              </w:rPr>
              <w:t xml:space="preserve">- выявлять закономерности и противоречия в рассматриваемых явлениях;  </w:t>
            </w:r>
          </w:p>
          <w:p w:rsidR="001B7A9D" w:rsidRPr="00012E1D" w:rsidRDefault="001B7A9D" w:rsidP="00BE0966">
            <w:pPr>
              <w:pStyle w:val="dt-p"/>
              <w:shd w:val="clear" w:color="auto" w:fill="FFFFFF"/>
              <w:spacing w:before="0" w:beforeAutospacing="0" w:after="0" w:afterAutospacing="0"/>
              <w:jc w:val="both"/>
              <w:textAlignment w:val="baseline"/>
              <w:rPr>
                <w:rFonts w:eastAsia="Calibri"/>
                <w:iCs/>
                <w:lang w:eastAsia="en-US"/>
              </w:rPr>
            </w:pPr>
            <w:r w:rsidRPr="00012E1D">
              <w:rPr>
                <w:rFonts w:eastAsia="Calibri"/>
                <w:iCs/>
                <w:lang w:eastAsia="en-US"/>
              </w:rPr>
              <w:t xml:space="preserve">- вносить коррективы в деятельность, оценивать соответствие результатов целям, оценивать риски последствий деятельности; </w:t>
            </w:r>
          </w:p>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 xml:space="preserve">- развивать креативное мышление при </w:t>
            </w:r>
            <w:r w:rsidRPr="00012E1D">
              <w:rPr>
                <w:rFonts w:ascii="Times New Roman" w:hAnsi="Times New Roman"/>
                <w:iCs/>
                <w:sz w:val="24"/>
                <w:szCs w:val="24"/>
              </w:rPr>
              <w:lastRenderedPageBreak/>
              <w:t xml:space="preserve">решении жизненных проблем </w:t>
            </w:r>
          </w:p>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б) базовые исследовательские действия:</w:t>
            </w:r>
          </w:p>
          <w:p w:rsidR="001B7A9D" w:rsidRPr="00012E1D" w:rsidRDefault="001B7A9D" w:rsidP="00BE0966">
            <w:pPr>
              <w:shd w:val="clear" w:color="auto" w:fill="FFFFFF"/>
              <w:spacing w:after="0" w:line="240" w:lineRule="auto"/>
              <w:jc w:val="both"/>
              <w:textAlignment w:val="baseline"/>
              <w:rPr>
                <w:rFonts w:ascii="Times New Roman" w:hAnsi="Times New Roman"/>
                <w:iCs/>
                <w:sz w:val="24"/>
                <w:szCs w:val="24"/>
              </w:rPr>
            </w:pPr>
            <w:r w:rsidRPr="00012E1D">
              <w:rPr>
                <w:rFonts w:ascii="Times New Roman" w:hAnsi="Times New Roman"/>
                <w:iCs/>
                <w:sz w:val="24"/>
                <w:szCs w:val="24"/>
              </w:rPr>
              <w:t xml:space="preserve">- владеть навыками учебно-исследовательской и проектной деятельности, навыками разрешения проблем; </w:t>
            </w:r>
          </w:p>
          <w:p w:rsidR="001B7A9D" w:rsidRPr="00012E1D" w:rsidRDefault="001B7A9D" w:rsidP="00BE0966">
            <w:pPr>
              <w:shd w:val="clear" w:color="auto" w:fill="FFFFFF"/>
              <w:spacing w:after="0" w:line="240" w:lineRule="auto"/>
              <w:jc w:val="both"/>
              <w:textAlignment w:val="baseline"/>
              <w:rPr>
                <w:rFonts w:ascii="Times New Roman" w:hAnsi="Times New Roman"/>
                <w:iCs/>
                <w:sz w:val="24"/>
                <w:szCs w:val="24"/>
              </w:rPr>
            </w:pPr>
            <w:r w:rsidRPr="00012E1D">
              <w:rPr>
                <w:rFonts w:ascii="Times New Roman" w:hAnsi="Times New Roman"/>
                <w:iCs/>
                <w:sz w:val="24"/>
                <w:szCs w:val="24"/>
              </w:rPr>
              <w:t xml:space="preserve">- 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 </w:t>
            </w:r>
          </w:p>
          <w:p w:rsidR="001B7A9D" w:rsidRPr="00012E1D" w:rsidRDefault="001B7A9D" w:rsidP="00BE0966">
            <w:pPr>
              <w:shd w:val="clear" w:color="auto" w:fill="FFFFFF"/>
              <w:spacing w:after="0" w:line="240" w:lineRule="auto"/>
              <w:jc w:val="both"/>
              <w:textAlignment w:val="baseline"/>
              <w:rPr>
                <w:rFonts w:ascii="Times New Roman" w:hAnsi="Times New Roman"/>
                <w:iCs/>
                <w:sz w:val="24"/>
                <w:szCs w:val="24"/>
              </w:rPr>
            </w:pPr>
            <w:r w:rsidRPr="00012E1D">
              <w:rPr>
                <w:rFonts w:ascii="Times New Roman" w:hAnsi="Times New Roman"/>
                <w:iCs/>
                <w:sz w:val="24"/>
                <w:szCs w:val="24"/>
              </w:rPr>
              <w:t xml:space="preserve">- анализировать полученные в ходе решения задачи результаты, критически оценивать их достоверность, прогнозировать изменение в новых условиях; </w:t>
            </w:r>
          </w:p>
          <w:p w:rsidR="001B7A9D" w:rsidRPr="00012E1D" w:rsidRDefault="001B7A9D" w:rsidP="00BE0966">
            <w:pPr>
              <w:shd w:val="clear" w:color="auto" w:fill="FFFFFF"/>
              <w:spacing w:after="0" w:line="240" w:lineRule="auto"/>
              <w:jc w:val="both"/>
              <w:textAlignment w:val="baseline"/>
              <w:rPr>
                <w:rFonts w:ascii="Times New Roman" w:hAnsi="Times New Roman"/>
                <w:iCs/>
                <w:sz w:val="24"/>
                <w:szCs w:val="24"/>
              </w:rPr>
            </w:pPr>
            <w:r w:rsidRPr="00012E1D">
              <w:rPr>
                <w:rFonts w:ascii="Times New Roman" w:hAnsi="Times New Roman"/>
                <w:iCs/>
                <w:sz w:val="24"/>
                <w:szCs w:val="24"/>
              </w:rPr>
              <w:t>-- уметь переносить знания в познавательную и практическую области жизнедеятельности;</w:t>
            </w:r>
          </w:p>
          <w:p w:rsidR="001B7A9D" w:rsidRPr="00012E1D" w:rsidRDefault="001B7A9D" w:rsidP="00BE0966">
            <w:pPr>
              <w:shd w:val="clear" w:color="auto" w:fill="FFFFFF"/>
              <w:spacing w:after="0" w:line="240" w:lineRule="auto"/>
              <w:jc w:val="both"/>
              <w:textAlignment w:val="baseline"/>
              <w:rPr>
                <w:rFonts w:ascii="Times New Roman" w:hAnsi="Times New Roman"/>
                <w:iCs/>
                <w:sz w:val="24"/>
                <w:szCs w:val="24"/>
              </w:rPr>
            </w:pPr>
            <w:r w:rsidRPr="00012E1D">
              <w:rPr>
                <w:rFonts w:ascii="Times New Roman" w:hAnsi="Times New Roman"/>
                <w:iCs/>
                <w:sz w:val="24"/>
                <w:szCs w:val="24"/>
              </w:rPr>
              <w:t xml:space="preserve">- уметь интегрировать знания из разных предметных областей; </w:t>
            </w:r>
          </w:p>
          <w:p w:rsidR="001B7A9D" w:rsidRPr="00012E1D" w:rsidRDefault="001B7A9D" w:rsidP="00BE0966">
            <w:pPr>
              <w:shd w:val="clear" w:color="auto" w:fill="FFFFFF"/>
              <w:spacing w:after="0" w:line="240" w:lineRule="auto"/>
              <w:jc w:val="both"/>
              <w:textAlignment w:val="baseline"/>
              <w:rPr>
                <w:rFonts w:ascii="Times New Roman" w:hAnsi="Times New Roman"/>
                <w:iCs/>
                <w:sz w:val="24"/>
                <w:szCs w:val="24"/>
              </w:rPr>
            </w:pPr>
            <w:r w:rsidRPr="00012E1D">
              <w:rPr>
                <w:rFonts w:ascii="Times New Roman" w:hAnsi="Times New Roman"/>
                <w:iCs/>
                <w:sz w:val="24"/>
                <w:szCs w:val="24"/>
              </w:rPr>
              <w:t xml:space="preserve">- выдвигать новые идеи, предлагать оригинальные подходы и решения; </w:t>
            </w:r>
          </w:p>
          <w:p w:rsidR="001B7A9D" w:rsidRPr="00012E1D" w:rsidRDefault="001B7A9D" w:rsidP="00BE0966">
            <w:pPr>
              <w:spacing w:after="0" w:line="240" w:lineRule="auto"/>
              <w:jc w:val="both"/>
              <w:rPr>
                <w:rFonts w:ascii="Times New Roman" w:eastAsia="Times New Roman" w:hAnsi="Times New Roman"/>
                <w:sz w:val="24"/>
                <w:szCs w:val="24"/>
              </w:rPr>
            </w:pPr>
            <w:r w:rsidRPr="00012E1D">
              <w:rPr>
                <w:rFonts w:ascii="Times New Roman" w:hAnsi="Times New Roman"/>
                <w:iCs/>
                <w:sz w:val="24"/>
                <w:szCs w:val="24"/>
              </w:rPr>
              <w:t xml:space="preserve">и способность их использования в познавательной и социальной практике </w:t>
            </w:r>
          </w:p>
        </w:tc>
        <w:tc>
          <w:tcPr>
            <w:tcW w:w="7230" w:type="dxa"/>
          </w:tcPr>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 владеть основными видами речевой деятельности в рамках следующего тематического содержания речи: Межличностные отношения в семье, с друзьями и знакомыми. Конфликтные ситуации, их предупреждение и разрешение. Внешность и характер человека и литературного персонажа. Повседневная жизнь. Здоровый образ жизни. Школьное образование. Выбор профессии. Альтернативы в продолжении образования. Роль иностранного языка в современном мире. Молодежь в современном обществе. Досуг молодежи. Природа и экология. Технический прогресс, современные средства информации и коммуникации, Интернет-безопасность. Родная страна и страна/страны изучаемого языка. Выдающиеся люди родной страны и страны/стран изучаемого языка; Современный мир профессий. Ценностные ориентиры молодежи в современном обществе. Деловое общение. Проблемы современной цивилизации. Россия и мир: вклад России в мировую культуру, науку, технику</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говорение: уметь вести разные виды диалога (в том числе комбинированный) в стандартных ситуациях неофициального и официального общения объемом до 10 реплик со стороны каждого собеседника в рамках отобранного тематического содержания речи с соблюдением норм речевого этикета, принятых в стране/странах изучаемого языка;</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 создавать устные связные монологические высказывания (описание/характеристика, повествование/сообщение) с изложением своего мнения и краткой аргументацией объемом 17-18 фраз в рамках отобранного тематического содержания речи; передавать основное содержание прочитанного/прослушанного </w:t>
            </w:r>
            <w:r w:rsidRPr="00012E1D">
              <w:rPr>
                <w:rFonts w:ascii="Times New Roman" w:eastAsia="Times New Roman" w:hAnsi="Times New Roman"/>
                <w:sz w:val="24"/>
                <w:szCs w:val="24"/>
              </w:rPr>
              <w:lastRenderedPageBreak/>
              <w:t>текста с выражением своего отношения; устно представлять в объеме 17-18 фраз результаты выполненной проектной работы;</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аудирование: воспринимать на слух и понимать звучащие до 3,5 минут аутентичные тексты, содержащие отдельные неизученные языковые явления, не препятствующие решению коммуникативной задачи, с разной глубиной проникновения в содержание текста: с пониманием основного содержания, с пониманием нужной/интересующей/запрашиваемой информации;</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смысловое чтение: читать про себя и понимать несложные аутентичные тексты разного вида, жанра и стиля объемом 700-900 слов,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нужной/интересующей/запрашиваемой информации, с полным пониманием прочитанного; читать несплошные тексты (таблицы, диаграммы, графики) и понимать представленную в них информацию;</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письменная речь: заполнять анкеты и формуляры, сообщая о себе основные сведения, в соответствии с нормами, принятыми в стране/странах изучаемого языка;</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писать электронное сообщение личного характера объемом до 140 слов, соблюдая принятый речевой этикет; создавать письменные высказывания объемом до 180 слов с опорой на план, картинку, таблицу, график, диаграмму и/или прочитанный/прослушанный текст объемом до 250 слов; комментировать информацию, высказывание, цитату, пословицу с выражением и аргументацией своего мнения;</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 владеть фонетическими навыками: различать на слух и адекватно,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правило отсутствия фразового ударения на служебных словах; владеть правилами чтения и осмысленно читать вслух аутентичные тексты объемом до 150 слов, построенные в основном на изученном языковом материале, с соблюдением правил чтения и интонации; овладение орфографическими навыками в отношении изученного </w:t>
            </w:r>
            <w:r w:rsidRPr="00012E1D">
              <w:rPr>
                <w:rFonts w:ascii="Times New Roman" w:eastAsia="Times New Roman" w:hAnsi="Times New Roman"/>
                <w:sz w:val="24"/>
                <w:szCs w:val="24"/>
              </w:rPr>
              <w:lastRenderedPageBreak/>
              <w:t>лексического материала; овладение пунктуационными навыками: использовать запятую при перечислении, обращении и при выделении вводных слов; апостроф, точку, вопросительный и восклицательный знаки;</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не ставить точку после заголовка; правильно оформлять прямую речь, электронное сообщение личного характера;</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знать и понимание основных значений изученных лексических единиц (слов, словосочетаний, речевых клише), основных способов словообразования (аффиксация, словосложение, конверсия) и особенностей структуры простых и сложных предложений и различных коммуникативных типов предложений;</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выявление признаков изученных грамматических и лексических явлений по заданным основаниям;</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владеть навыками распознавания и употребления в устной и письменной речи не менее 1650 лексических единиц (слов, словосочетаний, речевых клише), включая 1350 лексических единиц, освоенных на уровне основного общего образования; навыками употребления родственных слов, образованных с помощью аффиксации, словосложения, конверсии;</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владеть навыками распознавания и употребления в устной и письменной речи изученных морфологических форм и синтаксических конструкций изучаемого иностранного языка в рамках тематического содержания речи в соответствии с решаемой коммуникативной задачей;</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 владеть социокультурными знаниями и умениями: 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учетом этих различий; знать/понимать и использовать в устной и письменной речи наиболее употребительную тематическую фоновую лексику и реалии страны/стран изучаемого языка (например, система образования, страницы истории, основные праздники, этикетные особенности общения); иметь базовые знания о социокультурном портрете и культурном наследии родной страны и страны/стран изучаемого языка; представлять родную страну и ее культуру на иностранном языке; проявлять уважение к иной культуре; </w:t>
            </w:r>
            <w:r w:rsidRPr="00012E1D">
              <w:rPr>
                <w:rFonts w:ascii="Times New Roman" w:eastAsia="Times New Roman" w:hAnsi="Times New Roman"/>
                <w:sz w:val="24"/>
                <w:szCs w:val="24"/>
              </w:rPr>
              <w:lastRenderedPageBreak/>
              <w:t>соблюдать нормы вежливости в межкультурном общении;</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владеть компенсаторными умениями, позволяющими в случае сбоя коммуникации, а также в условиях дефицита языковых средств использовать различные приемы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уметь сравнивать, классифицировать, систематизировать и обобщать по существенным признакам изученные языковые явления (лексические и грамматические);</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иметь опыт практической деятельности в повседневной жизни: участвовать в учебно-исследовательской, проектной деятельности предметного и межпредметного характера с использованием материалов на изучаемом иностранном языке и применением информационно-коммуникационных технологий; соблюдать правила информационной безопасности в ситуациях повседневной жизни и при работе в информационно-телекоммуникационной сети "Интернет" (далее - сеть Интернет); использовать приобретенные умения и навыки в процессе онлайн-обучения иностранному языку; использовать иноязычные словари и справочники, в том числе информационно-справочные системы в электронной форме;</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-осуществлять межличностное и межкультурное общение на основе знаний о социокультурном портрете и культурном наследии родной страны и страны/стран изучаемого языка.</w:t>
            </w:r>
          </w:p>
          <w:p w:rsidR="001B7A9D" w:rsidRPr="00012E1D" w:rsidRDefault="001B7A9D" w:rsidP="00BE0966">
            <w:pPr>
              <w:pStyle w:val="ConsPlusNormal"/>
              <w:jc w:val="both"/>
              <w:rPr>
                <w:rFonts w:ascii="Times New Roman" w:hAnsi="Times New Roman" w:cs="Times New Roman"/>
                <w:sz w:val="24"/>
                <w:szCs w:val="24"/>
                <w:lang w:eastAsia="en-GB"/>
              </w:rPr>
            </w:pPr>
          </w:p>
        </w:tc>
      </w:tr>
      <w:tr w:rsidR="001B7A9D" w:rsidRPr="00012E1D" w:rsidTr="00BE0966">
        <w:trPr>
          <w:trHeight w:val="841"/>
          <w:jc w:val="center"/>
        </w:trPr>
        <w:tc>
          <w:tcPr>
            <w:tcW w:w="2405" w:type="dxa"/>
          </w:tcPr>
          <w:p w:rsidR="001B7A9D" w:rsidRPr="00012E1D" w:rsidRDefault="001B7A9D"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lastRenderedPageBreak/>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4961" w:type="dxa"/>
          </w:tcPr>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В области ценности научного познания:</w:t>
            </w:r>
          </w:p>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 xml:space="preserve">-сформированность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 </w:t>
            </w:r>
          </w:p>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 xml:space="preserve">- совершенствование языковой и читательской культуры как средства взаимодействия между людьми и познания мира;  </w:t>
            </w:r>
          </w:p>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lastRenderedPageBreak/>
              <w:t>- осознание ценности научной деятельности, готовность осуществлять проектную и исследовательскую деятельность индивидуально и в группе.</w:t>
            </w:r>
          </w:p>
          <w:p w:rsidR="001B7A9D" w:rsidRPr="00012E1D" w:rsidRDefault="001B7A9D" w:rsidP="00BE0966">
            <w:pPr>
              <w:spacing w:after="0" w:line="240" w:lineRule="auto"/>
              <w:jc w:val="both"/>
              <w:rPr>
                <w:rFonts w:ascii="Times New Roman" w:hAnsi="Times New Roman"/>
                <w:iCs/>
              </w:rPr>
            </w:pPr>
            <w:r w:rsidRPr="00012E1D">
              <w:rPr>
                <w:rFonts w:ascii="Times New Roman" w:hAnsi="Times New Roman"/>
                <w:iCs/>
                <w:sz w:val="24"/>
                <w:szCs w:val="24"/>
              </w:rPr>
              <w:t>Овладение универсальными учебными познавательными действиями:</w:t>
            </w:r>
          </w:p>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в) работа с информацией:</w:t>
            </w:r>
          </w:p>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 xml:space="preserve">- 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  </w:t>
            </w:r>
          </w:p>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 xml:space="preserve">- создавать тексты в различных форматах с учетом назначения информации и целевой аудитории, выбирая оптимальную форму представления и визуализации;  </w:t>
            </w:r>
          </w:p>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 xml:space="preserve">- оценивать достоверность, легитимность информации, ее соответствие правовым и морально-этическим нормам;  </w:t>
            </w:r>
          </w:p>
          <w:p w:rsidR="001B7A9D" w:rsidRPr="00012E1D" w:rsidRDefault="001B7A9D" w:rsidP="00BE0966">
            <w:pPr>
              <w:spacing w:after="0" w:line="240" w:lineRule="auto"/>
              <w:jc w:val="both"/>
              <w:rPr>
                <w:rFonts w:ascii="Times New Roman" w:hAnsi="Times New Roman"/>
                <w:iCs/>
                <w:sz w:val="24"/>
                <w:szCs w:val="24"/>
              </w:rPr>
            </w:pPr>
            <w:r w:rsidRPr="00012E1D">
              <w:rPr>
                <w:rFonts w:ascii="Times New Roman" w:hAnsi="Times New Roman"/>
                <w:iCs/>
                <w:sz w:val="24"/>
                <w:szCs w:val="24"/>
              </w:rPr>
              <w:t xml:space="preserve">-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   </w:t>
            </w:r>
          </w:p>
          <w:p w:rsidR="001B7A9D" w:rsidRPr="00012E1D" w:rsidRDefault="001B7A9D" w:rsidP="00BE0966">
            <w:pPr>
              <w:spacing w:after="0" w:line="240" w:lineRule="auto"/>
              <w:jc w:val="both"/>
              <w:rPr>
                <w:rFonts w:ascii="Times New Roman" w:eastAsia="Times New Roman" w:hAnsi="Times New Roman"/>
                <w:b/>
                <w:sz w:val="24"/>
                <w:szCs w:val="24"/>
              </w:rPr>
            </w:pPr>
            <w:r w:rsidRPr="00012E1D">
              <w:rPr>
                <w:rFonts w:ascii="Times New Roman" w:hAnsi="Times New Roman"/>
                <w:iCs/>
                <w:sz w:val="24"/>
                <w:szCs w:val="24"/>
              </w:rPr>
              <w:t>- владеть навыками распознавания и защиты информации, информационной безопасности личности</w:t>
            </w:r>
          </w:p>
        </w:tc>
        <w:tc>
          <w:tcPr>
            <w:tcW w:w="7230" w:type="dxa"/>
          </w:tcPr>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 xml:space="preserve">- владеть социокультурными знаниями и умениями: 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учетом этих различий; знать/понимать и использовать в устной и письменной речи наиболее употребительную тематическую фоновую лексику и реалии страны/стран изучаемого языка (например, система образования, страницы истории, основные праздники, этикетные особенности общения); иметь базовые знания о социокультурном портрете и культурном наследии родной страны и страны/стран изучаемого языка; представлять родную страну и ее культуру на </w:t>
            </w:r>
            <w:r w:rsidRPr="00012E1D">
              <w:rPr>
                <w:rFonts w:ascii="Times New Roman" w:eastAsia="Times New Roman" w:hAnsi="Times New Roman"/>
                <w:sz w:val="24"/>
                <w:szCs w:val="24"/>
              </w:rPr>
              <w:lastRenderedPageBreak/>
              <w:t>иностранном языке; проявлять уважение к иной культуре; соблюдать нормы вежливости в межкультурном общении;</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владеть компенсаторными умениями, позволяющими в случае сбоя коммуникации, а также в условиях дефицита языковых средств использовать различные приемы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уметь сравнивать, классифицировать, систематизировать и обобщать по существенным признакам изученные языковые явления (лексические и грамматические);</w:t>
            </w:r>
          </w:p>
          <w:p w:rsidR="001B7A9D" w:rsidRPr="00012E1D" w:rsidRDefault="001B7A9D" w:rsidP="00BE0966">
            <w:pPr>
              <w:shd w:val="clear" w:color="auto" w:fill="FFFFFF"/>
              <w:spacing w:after="0" w:line="240" w:lineRule="auto"/>
              <w:jc w:val="both"/>
              <w:rPr>
                <w:rFonts w:ascii="Times New Roman" w:hAnsi="Times New Roman"/>
                <w:sz w:val="24"/>
                <w:szCs w:val="24"/>
              </w:rPr>
            </w:pPr>
            <w:r w:rsidRPr="00012E1D">
              <w:rPr>
                <w:rFonts w:ascii="Times New Roman" w:eastAsia="Times New Roman" w:hAnsi="Times New Roman"/>
                <w:sz w:val="24"/>
                <w:szCs w:val="24"/>
              </w:rPr>
              <w:t>-иметь опыт практической деятельности в повседневной жизни: участвовать в учебно-исследовательской, проектной деятельности предметного и межпредметного характера с использованием материалов на изучаемом иностранном языке и применением информационно-коммуникационных технологий; соблюдать правила информационной безопасности в ситуациях повседневной жизни и при работе в информационно-телекоммуникационной сети "Интернет" (далее - сеть Интернет); использовать приобретенные умения и навыки в процессе онлайн-обучения иностранному языку; использовать иноязычные словари и справочники, в том числе информационно-справочные системы в электронной форме</w:t>
            </w:r>
          </w:p>
        </w:tc>
      </w:tr>
      <w:tr w:rsidR="001B7A9D" w:rsidRPr="00012E1D" w:rsidTr="00BE0966">
        <w:trPr>
          <w:trHeight w:val="1114"/>
          <w:jc w:val="center"/>
        </w:trPr>
        <w:tc>
          <w:tcPr>
            <w:tcW w:w="2405" w:type="dxa"/>
          </w:tcPr>
          <w:p w:rsidR="001B7A9D" w:rsidRPr="00012E1D" w:rsidRDefault="001B7A9D"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lastRenderedPageBreak/>
              <w:t>ОК 04. Эффективно взаимодействовать и работать в коллективе и команде</w:t>
            </w:r>
          </w:p>
        </w:tc>
        <w:tc>
          <w:tcPr>
            <w:tcW w:w="4961" w:type="dxa"/>
          </w:tcPr>
          <w:p w:rsidR="001B7A9D" w:rsidRPr="00012E1D" w:rsidRDefault="001B7A9D" w:rsidP="00BE0966">
            <w:pPr>
              <w:spacing w:after="0"/>
              <w:jc w:val="both"/>
              <w:rPr>
                <w:rFonts w:ascii="Times New Roman" w:hAnsi="Times New Roman"/>
                <w:iCs/>
                <w:sz w:val="24"/>
                <w:szCs w:val="24"/>
              </w:rPr>
            </w:pPr>
            <w:r w:rsidRPr="00012E1D">
              <w:rPr>
                <w:rFonts w:ascii="Times New Roman" w:hAnsi="Times New Roman"/>
                <w:iCs/>
                <w:sz w:val="24"/>
                <w:szCs w:val="24"/>
              </w:rPr>
              <w:t xml:space="preserve">готовность к саморазвитию, самостоятельности и самоопределению; </w:t>
            </w:r>
          </w:p>
          <w:p w:rsidR="001B7A9D" w:rsidRPr="00012E1D" w:rsidRDefault="001B7A9D" w:rsidP="00BE0966">
            <w:pPr>
              <w:pStyle w:val="dt-p"/>
              <w:shd w:val="clear" w:color="auto" w:fill="FFFFFF"/>
              <w:spacing w:before="0" w:beforeAutospacing="0" w:after="0" w:afterAutospacing="0"/>
              <w:jc w:val="both"/>
              <w:textAlignment w:val="baseline"/>
              <w:rPr>
                <w:rFonts w:eastAsia="Calibri"/>
                <w:iCs/>
                <w:lang w:eastAsia="en-US"/>
              </w:rPr>
            </w:pPr>
            <w:r w:rsidRPr="00012E1D">
              <w:rPr>
                <w:rFonts w:eastAsia="Calibri"/>
                <w:iCs/>
                <w:lang w:eastAsia="en-US"/>
              </w:rPr>
              <w:t xml:space="preserve">-овладение навыками учебно-исследовательской, проектной и социальной деятельности; </w:t>
            </w:r>
          </w:p>
          <w:p w:rsidR="001B7A9D" w:rsidRPr="00012E1D" w:rsidRDefault="001B7A9D" w:rsidP="00BE0966">
            <w:pPr>
              <w:shd w:val="clear" w:color="auto" w:fill="FFFFFF"/>
              <w:spacing w:after="0"/>
              <w:jc w:val="both"/>
              <w:textAlignment w:val="baseline"/>
              <w:rPr>
                <w:rFonts w:ascii="Times New Roman" w:hAnsi="Times New Roman"/>
                <w:iCs/>
                <w:sz w:val="24"/>
                <w:szCs w:val="24"/>
              </w:rPr>
            </w:pPr>
            <w:r w:rsidRPr="00012E1D">
              <w:rPr>
                <w:rFonts w:ascii="Times New Roman" w:hAnsi="Times New Roman"/>
                <w:iCs/>
                <w:sz w:val="24"/>
                <w:szCs w:val="24"/>
              </w:rPr>
              <w:t xml:space="preserve">Овладение универсальными </w:t>
            </w:r>
            <w:r w:rsidRPr="00012E1D">
              <w:rPr>
                <w:rFonts w:ascii="Times New Roman" w:hAnsi="Times New Roman"/>
                <w:iCs/>
                <w:sz w:val="24"/>
                <w:szCs w:val="24"/>
              </w:rPr>
              <w:lastRenderedPageBreak/>
              <w:t>коммуникативными действиями:</w:t>
            </w:r>
          </w:p>
          <w:p w:rsidR="001B7A9D" w:rsidRPr="00012E1D" w:rsidRDefault="001B7A9D" w:rsidP="00BE0966">
            <w:pPr>
              <w:shd w:val="clear" w:color="auto" w:fill="FFFFFF"/>
              <w:spacing w:after="0"/>
              <w:jc w:val="both"/>
              <w:textAlignment w:val="baseline"/>
              <w:rPr>
                <w:rFonts w:ascii="Times New Roman" w:hAnsi="Times New Roman"/>
                <w:iCs/>
                <w:sz w:val="24"/>
                <w:szCs w:val="24"/>
              </w:rPr>
            </w:pPr>
            <w:r w:rsidRPr="00012E1D">
              <w:rPr>
                <w:rFonts w:ascii="Times New Roman" w:hAnsi="Times New Roman"/>
                <w:iCs/>
                <w:sz w:val="24"/>
                <w:szCs w:val="24"/>
              </w:rPr>
              <w:t>б) совместная деятельность:</w:t>
            </w:r>
          </w:p>
          <w:p w:rsidR="001B7A9D" w:rsidRPr="00012E1D" w:rsidRDefault="001B7A9D" w:rsidP="00BE0966">
            <w:pPr>
              <w:shd w:val="clear" w:color="auto" w:fill="FFFFFF"/>
              <w:spacing w:after="0"/>
              <w:jc w:val="both"/>
              <w:textAlignment w:val="baseline"/>
              <w:rPr>
                <w:rFonts w:ascii="Times New Roman" w:hAnsi="Times New Roman"/>
                <w:iCs/>
                <w:sz w:val="24"/>
                <w:szCs w:val="24"/>
              </w:rPr>
            </w:pPr>
            <w:r w:rsidRPr="00012E1D">
              <w:rPr>
                <w:rFonts w:ascii="Times New Roman" w:hAnsi="Times New Roman"/>
                <w:iCs/>
                <w:sz w:val="24"/>
                <w:szCs w:val="24"/>
              </w:rPr>
              <w:t xml:space="preserve">- понимать и использовать преимущества командной и индивидуальной работы; </w:t>
            </w:r>
          </w:p>
          <w:p w:rsidR="001B7A9D" w:rsidRPr="00012E1D" w:rsidRDefault="001B7A9D" w:rsidP="00BE0966">
            <w:pPr>
              <w:shd w:val="clear" w:color="auto" w:fill="FFFFFF"/>
              <w:spacing w:after="0"/>
              <w:jc w:val="both"/>
              <w:textAlignment w:val="baseline"/>
              <w:rPr>
                <w:rFonts w:ascii="Times New Roman" w:hAnsi="Times New Roman"/>
                <w:iCs/>
                <w:sz w:val="24"/>
                <w:szCs w:val="24"/>
              </w:rPr>
            </w:pPr>
            <w:r w:rsidRPr="00012E1D">
              <w:rPr>
                <w:rFonts w:ascii="Times New Roman" w:hAnsi="Times New Roman"/>
                <w:iCs/>
                <w:sz w:val="24"/>
                <w:szCs w:val="24"/>
              </w:rPr>
              <w:t xml:space="preserve">- принимать цели совместной деятельности, организовывать и координировать действия по ее достижению: составлять план действий, распределять роли с учетом мнений участников обсуждать результаты совместной работы; </w:t>
            </w:r>
          </w:p>
          <w:p w:rsidR="001B7A9D" w:rsidRPr="00012E1D" w:rsidRDefault="001B7A9D" w:rsidP="00BE0966">
            <w:pPr>
              <w:shd w:val="clear" w:color="auto" w:fill="FFFFFF"/>
              <w:spacing w:after="0"/>
              <w:jc w:val="both"/>
              <w:textAlignment w:val="baseline"/>
              <w:rPr>
                <w:rFonts w:ascii="Times New Roman" w:hAnsi="Times New Roman"/>
                <w:iCs/>
                <w:sz w:val="24"/>
                <w:szCs w:val="24"/>
              </w:rPr>
            </w:pPr>
            <w:r w:rsidRPr="00012E1D">
              <w:rPr>
                <w:rFonts w:ascii="Times New Roman" w:hAnsi="Times New Roman"/>
                <w:iCs/>
                <w:sz w:val="24"/>
                <w:szCs w:val="24"/>
              </w:rPr>
              <w:t xml:space="preserve">- координировать и выполнять работу в условиях реального, виртуального и комбинированного взаимодействия; </w:t>
            </w:r>
          </w:p>
          <w:p w:rsidR="001B7A9D" w:rsidRPr="00012E1D" w:rsidRDefault="001B7A9D" w:rsidP="00BE0966">
            <w:pPr>
              <w:spacing w:after="0"/>
              <w:jc w:val="both"/>
              <w:rPr>
                <w:rFonts w:ascii="Times New Roman" w:hAnsi="Times New Roman"/>
                <w:iCs/>
                <w:sz w:val="24"/>
                <w:szCs w:val="24"/>
              </w:rPr>
            </w:pPr>
            <w:r w:rsidRPr="00012E1D">
              <w:rPr>
                <w:rFonts w:ascii="Times New Roman" w:hAnsi="Times New Roman"/>
                <w:iCs/>
                <w:sz w:val="24"/>
                <w:szCs w:val="24"/>
              </w:rPr>
              <w:t>- осуществлять позитивное стратегическое поведение в различных ситуациях, проявлять творчество и воображение, быть инициативным.</w:t>
            </w:r>
          </w:p>
          <w:p w:rsidR="001B7A9D" w:rsidRPr="00012E1D" w:rsidRDefault="001B7A9D" w:rsidP="00BE0966">
            <w:pPr>
              <w:shd w:val="clear" w:color="auto" w:fill="FFFFFF"/>
              <w:spacing w:after="0"/>
              <w:jc w:val="both"/>
              <w:textAlignment w:val="baseline"/>
              <w:rPr>
                <w:rFonts w:ascii="Times New Roman" w:hAnsi="Times New Roman"/>
                <w:iCs/>
                <w:sz w:val="24"/>
                <w:szCs w:val="24"/>
              </w:rPr>
            </w:pPr>
            <w:r w:rsidRPr="00012E1D">
              <w:rPr>
                <w:rFonts w:ascii="Times New Roman" w:hAnsi="Times New Roman"/>
                <w:iCs/>
                <w:sz w:val="24"/>
                <w:szCs w:val="24"/>
              </w:rPr>
              <w:t>Овладение универсальными регулятивными действиями:</w:t>
            </w:r>
          </w:p>
          <w:p w:rsidR="001B7A9D" w:rsidRPr="00012E1D" w:rsidRDefault="001B7A9D" w:rsidP="00BE0966">
            <w:pPr>
              <w:shd w:val="clear" w:color="auto" w:fill="FFFFFF"/>
              <w:spacing w:after="0"/>
              <w:jc w:val="both"/>
              <w:textAlignment w:val="baseline"/>
              <w:rPr>
                <w:rFonts w:ascii="Times New Roman" w:hAnsi="Times New Roman"/>
                <w:iCs/>
                <w:sz w:val="24"/>
                <w:szCs w:val="24"/>
              </w:rPr>
            </w:pPr>
            <w:r w:rsidRPr="00012E1D">
              <w:rPr>
                <w:rFonts w:ascii="Times New Roman" w:hAnsi="Times New Roman"/>
                <w:iCs/>
                <w:sz w:val="24"/>
                <w:szCs w:val="24"/>
              </w:rPr>
              <w:t>г) принятие себя и других людей:</w:t>
            </w:r>
          </w:p>
          <w:p w:rsidR="001B7A9D" w:rsidRPr="00012E1D" w:rsidRDefault="001B7A9D" w:rsidP="00BE0966">
            <w:pPr>
              <w:shd w:val="clear" w:color="auto" w:fill="FFFFFF"/>
              <w:spacing w:after="0"/>
              <w:jc w:val="both"/>
              <w:textAlignment w:val="baseline"/>
              <w:rPr>
                <w:rFonts w:ascii="Times New Roman" w:hAnsi="Times New Roman"/>
                <w:iCs/>
                <w:sz w:val="24"/>
                <w:szCs w:val="24"/>
              </w:rPr>
            </w:pPr>
            <w:r w:rsidRPr="00012E1D">
              <w:rPr>
                <w:rFonts w:ascii="Times New Roman" w:hAnsi="Times New Roman"/>
                <w:iCs/>
                <w:sz w:val="24"/>
                <w:szCs w:val="24"/>
              </w:rPr>
              <w:t xml:space="preserve">- принимать мотивы и аргументы других людей при анализе результатов деятельности; </w:t>
            </w:r>
          </w:p>
          <w:p w:rsidR="001B7A9D" w:rsidRPr="00012E1D" w:rsidRDefault="001B7A9D" w:rsidP="00BE0966">
            <w:pPr>
              <w:shd w:val="clear" w:color="auto" w:fill="FFFFFF"/>
              <w:spacing w:after="0"/>
              <w:jc w:val="both"/>
              <w:textAlignment w:val="baseline"/>
              <w:rPr>
                <w:rFonts w:ascii="Times New Roman" w:hAnsi="Times New Roman"/>
                <w:iCs/>
                <w:sz w:val="24"/>
                <w:szCs w:val="24"/>
              </w:rPr>
            </w:pPr>
            <w:r w:rsidRPr="00012E1D">
              <w:rPr>
                <w:rFonts w:ascii="Times New Roman" w:hAnsi="Times New Roman"/>
                <w:iCs/>
                <w:sz w:val="24"/>
                <w:szCs w:val="24"/>
              </w:rPr>
              <w:t xml:space="preserve">- признавать свое право и право других людей на ошибки; </w:t>
            </w:r>
          </w:p>
          <w:p w:rsidR="001B7A9D" w:rsidRPr="00012E1D" w:rsidRDefault="001B7A9D" w:rsidP="00BE0966">
            <w:pPr>
              <w:spacing w:after="0" w:line="240" w:lineRule="auto"/>
              <w:jc w:val="both"/>
              <w:rPr>
                <w:rFonts w:ascii="Times New Roman" w:eastAsia="Times New Roman" w:hAnsi="Times New Roman"/>
                <w:b/>
                <w:sz w:val="24"/>
                <w:szCs w:val="24"/>
              </w:rPr>
            </w:pPr>
            <w:r w:rsidRPr="00012E1D">
              <w:rPr>
                <w:rFonts w:ascii="Times New Roman" w:hAnsi="Times New Roman"/>
                <w:iCs/>
                <w:sz w:val="24"/>
                <w:szCs w:val="24"/>
              </w:rPr>
              <w:t>- развивать способность понимать мир с позиции другого человека</w:t>
            </w:r>
          </w:p>
        </w:tc>
        <w:tc>
          <w:tcPr>
            <w:tcW w:w="7230" w:type="dxa"/>
          </w:tcPr>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 xml:space="preserve">- говорение: уметь вести разные виды диалога (в том числе комбинированный) в стандартных ситуациях неофициального и официального общения объемом до 9 реплик со стороны каждого собеседника в рамках отобранного тематического содержания речи с соблюдением норм речевого этикета, принятых в стране/странах изучаемого языка; создавать устные связные монологические </w:t>
            </w:r>
            <w:r w:rsidRPr="00012E1D">
              <w:rPr>
                <w:rFonts w:ascii="Times New Roman" w:eastAsia="Times New Roman" w:hAnsi="Times New Roman"/>
                <w:sz w:val="24"/>
                <w:szCs w:val="24"/>
              </w:rPr>
              <w:lastRenderedPageBreak/>
              <w:t>высказывания (описание/характеристика, повествование/сообщение) с изложением своего мнения и краткой аргументацией объемом 14-15 фраз в рамках отобранного тематического содержания речи; передавать основное содержание прочитанного/прослушанного текста с выражением своего отношения; устно представлять в объеме 14-15 фраз результаты выполненной проектной работы;</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-иметь опыт практической деятельности в повседневной жизни: участвовать в учебно-исследовательской, проектной деятельности предметного и межпредметного характера с использованием материалов на изучаемом иностранном языке и применением информационно-коммуникационных технологий; соблюдать правила информационной безопасности в ситуациях повседневной жизни и при работе в информационно-телекоммуникационной сети "Интернет" (далее - сеть Интернет); использовать приобретенные умения и навыки в процессе онлайн-обучения иностранному языку; использовать иноязычные словари и справочники, в том числе информационно-справочные системы в электронной форме;</w:t>
            </w:r>
          </w:p>
          <w:p w:rsidR="001B7A9D" w:rsidRPr="00012E1D" w:rsidRDefault="001B7A9D" w:rsidP="00BE0966">
            <w:pPr>
              <w:shd w:val="clear" w:color="auto" w:fill="FFFFFF"/>
              <w:spacing w:after="0" w:line="240" w:lineRule="auto"/>
              <w:jc w:val="both"/>
              <w:rPr>
                <w:rFonts w:ascii="Times New Roman" w:hAnsi="Times New Roman"/>
                <w:sz w:val="24"/>
                <w:szCs w:val="24"/>
              </w:rPr>
            </w:pPr>
            <w:r w:rsidRPr="00012E1D">
              <w:rPr>
                <w:rFonts w:ascii="Times New Roman" w:eastAsia="Times New Roman" w:hAnsi="Times New Roman"/>
                <w:sz w:val="24"/>
                <w:szCs w:val="24"/>
              </w:rPr>
              <w:t>осуществлять межличностное и межкультурное общение на основе знаний о социокультурном портрете и культурном наследии родной страны и страны/стран изучаемого языка</w:t>
            </w:r>
          </w:p>
        </w:tc>
      </w:tr>
      <w:tr w:rsidR="001B7A9D" w:rsidRPr="00012E1D" w:rsidTr="00BE0966">
        <w:trPr>
          <w:trHeight w:val="845"/>
          <w:jc w:val="center"/>
        </w:trPr>
        <w:tc>
          <w:tcPr>
            <w:tcW w:w="2405" w:type="dxa"/>
          </w:tcPr>
          <w:p w:rsidR="001B7A9D" w:rsidRPr="00012E1D" w:rsidRDefault="001B7A9D" w:rsidP="00BE0966">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lastRenderedPageBreak/>
              <w:t>ОК 09. Пользоваться профессиональной документацией на государственном и иностранном языках</w:t>
            </w:r>
          </w:p>
        </w:tc>
        <w:tc>
          <w:tcPr>
            <w:tcW w:w="4961" w:type="dxa"/>
          </w:tcPr>
          <w:p w:rsidR="001B7A9D" w:rsidRPr="00012E1D" w:rsidRDefault="001B7A9D" w:rsidP="00BE0966">
            <w:pPr>
              <w:spacing w:after="0"/>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наличие мотивации к обучению и личностному развитию; </w:t>
            </w:r>
          </w:p>
          <w:p w:rsidR="001B7A9D" w:rsidRPr="00012E1D" w:rsidRDefault="001B7A9D" w:rsidP="00BE0966">
            <w:pPr>
              <w:spacing w:after="0"/>
              <w:jc w:val="both"/>
              <w:rPr>
                <w:rFonts w:ascii="Times New Roman" w:eastAsia="Times New Roman" w:hAnsi="Times New Roman"/>
                <w:sz w:val="24"/>
                <w:szCs w:val="24"/>
              </w:rPr>
            </w:pPr>
            <w:r w:rsidRPr="00012E1D">
              <w:rPr>
                <w:rFonts w:ascii="Times New Roman" w:eastAsia="Times New Roman" w:hAnsi="Times New Roman"/>
                <w:sz w:val="24"/>
                <w:szCs w:val="24"/>
              </w:rPr>
              <w:t>В области ценности научного познания:</w:t>
            </w:r>
          </w:p>
          <w:p w:rsidR="001B7A9D" w:rsidRPr="00012E1D" w:rsidRDefault="001B7A9D" w:rsidP="00BE0966">
            <w:pPr>
              <w:spacing w:after="0"/>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 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w:t>
            </w:r>
            <w:r w:rsidRPr="00012E1D">
              <w:rPr>
                <w:rFonts w:ascii="Times New Roman" w:eastAsia="Times New Roman" w:hAnsi="Times New Roman"/>
                <w:sz w:val="24"/>
                <w:szCs w:val="24"/>
              </w:rPr>
              <w:lastRenderedPageBreak/>
              <w:t xml:space="preserve">поликультурном мире; </w:t>
            </w:r>
          </w:p>
          <w:p w:rsidR="001B7A9D" w:rsidRPr="00012E1D" w:rsidRDefault="001B7A9D" w:rsidP="00BE0966">
            <w:pPr>
              <w:spacing w:after="0"/>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 совершенствование языковой и читательской культуры как средства взаимодействия между людьми и познания мира; </w:t>
            </w:r>
          </w:p>
          <w:p w:rsidR="001B7A9D" w:rsidRPr="00012E1D" w:rsidRDefault="001B7A9D" w:rsidP="00BE0966">
            <w:pPr>
              <w:spacing w:after="0"/>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 осознание ценности научной деятельности, готовность осуществлять проектную и исследовательскую деятельность индивидуально и в группе </w:t>
            </w:r>
          </w:p>
          <w:p w:rsidR="001B7A9D" w:rsidRPr="00012E1D" w:rsidRDefault="001B7A9D" w:rsidP="00BE0966">
            <w:pPr>
              <w:spacing w:after="0"/>
              <w:jc w:val="both"/>
              <w:rPr>
                <w:rFonts w:ascii="Times New Roman" w:eastAsia="Times New Roman" w:hAnsi="Times New Roman"/>
              </w:rPr>
            </w:pPr>
            <w:r w:rsidRPr="00012E1D">
              <w:rPr>
                <w:rFonts w:ascii="Times New Roman" w:eastAsia="Times New Roman" w:hAnsi="Times New Roman"/>
                <w:sz w:val="24"/>
                <w:szCs w:val="24"/>
              </w:rPr>
              <w:t>Овладение универсальными учебными познавательными действиями:</w:t>
            </w:r>
          </w:p>
          <w:p w:rsidR="001B7A9D" w:rsidRPr="00012E1D" w:rsidRDefault="001B7A9D" w:rsidP="00BE0966">
            <w:pPr>
              <w:spacing w:after="0"/>
              <w:jc w:val="both"/>
              <w:rPr>
                <w:rFonts w:ascii="Times New Roman" w:eastAsia="Times New Roman" w:hAnsi="Times New Roman"/>
                <w:sz w:val="24"/>
                <w:szCs w:val="24"/>
              </w:rPr>
            </w:pPr>
            <w:r w:rsidRPr="00012E1D">
              <w:rPr>
                <w:rFonts w:ascii="Times New Roman" w:eastAsia="Times New Roman" w:hAnsi="Times New Roman"/>
              </w:rPr>
              <w:t>б)</w:t>
            </w:r>
            <w:r w:rsidRPr="00012E1D">
              <w:rPr>
                <w:rFonts w:ascii="Times New Roman" w:eastAsia="Times New Roman" w:hAnsi="Times New Roman"/>
                <w:sz w:val="24"/>
                <w:szCs w:val="24"/>
              </w:rPr>
              <w:t> базовые исследовательские действия:</w:t>
            </w:r>
          </w:p>
          <w:p w:rsidR="001B7A9D" w:rsidRPr="00012E1D" w:rsidRDefault="001B7A9D" w:rsidP="00BE0966">
            <w:pPr>
              <w:shd w:val="clear" w:color="auto" w:fill="FFFFFF"/>
              <w:spacing w:after="0"/>
              <w:jc w:val="both"/>
              <w:textAlignment w:val="baseline"/>
              <w:rPr>
                <w:rFonts w:ascii="Times New Roman" w:eastAsia="Times New Roman" w:hAnsi="Times New Roman"/>
                <w:sz w:val="24"/>
                <w:szCs w:val="24"/>
              </w:rPr>
            </w:pPr>
            <w:r w:rsidRPr="00012E1D">
              <w:rPr>
                <w:rFonts w:ascii="Times New Roman" w:eastAsia="Times New Roman" w:hAnsi="Times New Roman"/>
                <w:sz w:val="24"/>
                <w:szCs w:val="24"/>
              </w:rPr>
              <w:t>- владеть навыками учебно-исследовательской и проектной деятельности, навыками разрешения проблем;</w:t>
            </w:r>
          </w:p>
          <w:p w:rsidR="001B7A9D" w:rsidRPr="00012E1D" w:rsidRDefault="001B7A9D" w:rsidP="00BE0966">
            <w:pPr>
              <w:shd w:val="clear" w:color="auto" w:fill="FFFFFF"/>
              <w:spacing w:after="0"/>
              <w:jc w:val="both"/>
              <w:textAlignment w:val="baseline"/>
              <w:rPr>
                <w:rFonts w:ascii="Times New Roman" w:eastAsia="Times New Roman" w:hAnsi="Times New Roman"/>
                <w:sz w:val="24"/>
                <w:szCs w:val="24"/>
              </w:rPr>
            </w:pPr>
            <w:r w:rsidRPr="00012E1D">
              <w:rPr>
                <w:rFonts w:ascii="Times New Roman" w:eastAsia="Times New Roman" w:hAnsi="Times New Roman"/>
                <w:sz w:val="24"/>
                <w:szCs w:val="24"/>
              </w:rPr>
              <w:t xml:space="preserve">- способность и готовность к самостоятельному поиску методов решения практических задач, применению различных методов познания; </w:t>
            </w:r>
          </w:p>
          <w:p w:rsidR="001B7A9D" w:rsidRPr="00012E1D" w:rsidRDefault="001B7A9D" w:rsidP="00BE0966">
            <w:pPr>
              <w:shd w:val="clear" w:color="auto" w:fill="FFFFFF"/>
              <w:spacing w:after="0"/>
              <w:jc w:val="both"/>
              <w:textAlignment w:val="baseline"/>
              <w:rPr>
                <w:rFonts w:ascii="Times New Roman" w:eastAsia="Times New Roman" w:hAnsi="Times New Roman"/>
                <w:sz w:val="24"/>
                <w:szCs w:val="24"/>
              </w:rPr>
            </w:pPr>
            <w:r w:rsidRPr="00012E1D">
              <w:rPr>
                <w:rFonts w:ascii="Times New Roman" w:eastAsia="Times New Roman" w:hAnsi="Times New Roman"/>
                <w:sz w:val="24"/>
                <w:szCs w:val="24"/>
              </w:rPr>
              <w:t xml:space="preserve">- овладение видами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социальных проектов; </w:t>
            </w:r>
          </w:p>
          <w:p w:rsidR="001B7A9D" w:rsidRPr="00012E1D" w:rsidRDefault="001B7A9D" w:rsidP="00BE0966">
            <w:pPr>
              <w:shd w:val="clear" w:color="auto" w:fill="FFFFFF"/>
              <w:spacing w:after="0"/>
              <w:jc w:val="both"/>
              <w:textAlignment w:val="baseline"/>
              <w:rPr>
                <w:rFonts w:ascii="Times New Roman" w:eastAsia="Times New Roman" w:hAnsi="Times New Roman"/>
                <w:sz w:val="24"/>
                <w:szCs w:val="24"/>
              </w:rPr>
            </w:pPr>
            <w:r w:rsidRPr="00012E1D">
              <w:rPr>
                <w:rFonts w:ascii="Times New Roman" w:eastAsia="Times New Roman" w:hAnsi="Times New Roman"/>
                <w:sz w:val="24"/>
                <w:szCs w:val="24"/>
              </w:rPr>
              <w:t xml:space="preserve">- формирование научного типа мышления, владение научной терминологией, ключевыми понятиями и методами; </w:t>
            </w:r>
          </w:p>
          <w:p w:rsidR="001B7A9D" w:rsidRPr="00012E1D" w:rsidRDefault="001B7A9D" w:rsidP="00BE0966">
            <w:pPr>
              <w:shd w:val="clear" w:color="auto" w:fill="FFFFFF"/>
              <w:spacing w:after="0"/>
              <w:jc w:val="both"/>
              <w:textAlignment w:val="baseline"/>
              <w:rPr>
                <w:rFonts w:ascii="Times New Roman" w:eastAsia="Times New Roman" w:hAnsi="Times New Roman"/>
                <w:sz w:val="24"/>
                <w:szCs w:val="24"/>
              </w:rPr>
            </w:pPr>
            <w:r w:rsidRPr="00012E1D">
              <w:rPr>
                <w:rFonts w:ascii="Times New Roman" w:eastAsia="Times New Roman" w:hAnsi="Times New Roman"/>
                <w:sz w:val="24"/>
                <w:szCs w:val="24"/>
              </w:rPr>
              <w:t>-осуществлять целенаправленный поиск переноса средств и способов действия в профессиональную среду</w:t>
            </w:r>
          </w:p>
        </w:tc>
        <w:tc>
          <w:tcPr>
            <w:tcW w:w="7230" w:type="dxa"/>
          </w:tcPr>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-аудирование: воспринимать на слух и понимать звучащие до 3,5 минут аутентичные тексты, содержащие отдельные неизученные языковые явления, не препятствующие решению коммуникативной задачи, с разной глубиной проникновения в содержание текста: с пониманием основного содержания, с пониманием нужной/интересующей/запрашиваемой информации;</w:t>
            </w:r>
          </w:p>
          <w:p w:rsidR="001B7A9D" w:rsidRPr="00012E1D" w:rsidRDefault="001B7A9D" w:rsidP="00BE0966">
            <w:pPr>
              <w:shd w:val="clear" w:color="auto" w:fill="FFFFFF"/>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-владеть навыками распознавания и употребления в устной и письменной речи не менее 1650 лексических единиц (слов, </w:t>
            </w:r>
            <w:r w:rsidRPr="00012E1D">
              <w:rPr>
                <w:rFonts w:ascii="Times New Roman" w:eastAsia="Times New Roman" w:hAnsi="Times New Roman"/>
                <w:sz w:val="24"/>
                <w:szCs w:val="24"/>
              </w:rPr>
              <w:lastRenderedPageBreak/>
              <w:t>словосочетаний, речевых клише), включая 1350 лексических единиц, освоенных на уровне основного общего образования; навыками употребления родственных слов, образованных с помощью аффиксации, словосложения, конверсии;</w:t>
            </w:r>
          </w:p>
          <w:p w:rsidR="001B7A9D" w:rsidRPr="00012E1D" w:rsidRDefault="001B7A9D" w:rsidP="00BE0966">
            <w:pPr>
              <w:shd w:val="clear" w:color="auto" w:fill="FFFFFF"/>
              <w:spacing w:after="0" w:line="240" w:lineRule="auto"/>
              <w:jc w:val="both"/>
              <w:rPr>
                <w:rFonts w:ascii="Times New Roman" w:hAnsi="Times New Roman"/>
                <w:sz w:val="24"/>
                <w:szCs w:val="24"/>
              </w:rPr>
            </w:pPr>
            <w:r w:rsidRPr="00012E1D">
              <w:rPr>
                <w:rFonts w:ascii="Times New Roman" w:eastAsia="Times New Roman" w:hAnsi="Times New Roman"/>
                <w:sz w:val="24"/>
                <w:szCs w:val="24"/>
              </w:rPr>
              <w:t>-иметь опыт практической деятельности в повседневной жизни: участвовать в учебно-исследовательской, проектной деятельности предметного и межпредметного характера с использованием материалов на изучаемом иностранном языке и применением информационно-коммуникационных технологий; соблюдать правила информационной безопасности в ситуациях повседневной жизни и при работе в информационно-телекоммуникационной сети "Интернет" (далее - сеть Интернет); использовать приобретенные умения и навыки в процессе онлайн-обучения иностранному языку; использовать иноязычные словари и справочники, в том числе информационно-справочные системы в электронной форме</w:t>
            </w:r>
          </w:p>
        </w:tc>
      </w:tr>
    </w:tbl>
    <w:p w:rsidR="001B7A9D" w:rsidRPr="00012E1D" w:rsidRDefault="001B7A9D" w:rsidP="001B7A9D">
      <w:pPr>
        <w:widowControl w:val="0"/>
        <w:spacing w:after="0" w:line="276" w:lineRule="auto"/>
        <w:jc w:val="both"/>
        <w:rPr>
          <w:rFonts w:ascii="Times New Roman" w:eastAsia="Times New Roman" w:hAnsi="Times New Roman"/>
          <w:b/>
          <w:sz w:val="24"/>
          <w:szCs w:val="24"/>
        </w:rPr>
        <w:sectPr w:rsidR="001B7A9D" w:rsidRPr="00012E1D" w:rsidSect="00BE0966">
          <w:pgSz w:w="16838" w:h="11906" w:orient="landscape"/>
          <w:pgMar w:top="284" w:right="1134" w:bottom="850" w:left="1134" w:header="708" w:footer="708" w:gutter="0"/>
          <w:pgNumType w:start="1"/>
          <w:cols w:space="720"/>
          <w:titlePg/>
          <w:docGrid w:linePitch="299"/>
        </w:sectPr>
      </w:pPr>
    </w:p>
    <w:p w:rsidR="001B7A9D" w:rsidRPr="00012E1D" w:rsidRDefault="001B7A9D" w:rsidP="001B7A9D">
      <w:pPr>
        <w:pStyle w:val="10"/>
        <w:rPr>
          <w:sz w:val="28"/>
          <w:szCs w:val="28"/>
        </w:rPr>
      </w:pPr>
      <w:bookmarkStart w:id="10" w:name="_Toc125368695"/>
      <w:r w:rsidRPr="00012E1D">
        <w:rPr>
          <w:sz w:val="28"/>
          <w:szCs w:val="28"/>
        </w:rPr>
        <w:lastRenderedPageBreak/>
        <w:t>2. Критерии оценивания</w:t>
      </w:r>
      <w:bookmarkEnd w:id="10"/>
    </w:p>
    <w:p w:rsidR="001B7A9D" w:rsidRPr="00012E1D" w:rsidRDefault="001B7A9D" w:rsidP="001B7A9D">
      <w:pPr>
        <w:rPr>
          <w:rFonts w:ascii="Times New Roman" w:hAnsi="Times New Roman"/>
          <w:b/>
          <w:bCs/>
          <w:sz w:val="28"/>
          <w:szCs w:val="28"/>
        </w:rPr>
      </w:pPr>
      <w:r w:rsidRPr="00012E1D">
        <w:rPr>
          <w:rFonts w:ascii="Times New Roman" w:hAnsi="Times New Roman"/>
          <w:b/>
          <w:bCs/>
          <w:sz w:val="28"/>
          <w:szCs w:val="28"/>
        </w:rPr>
        <w:t>2.1. Критерии оценивания монологической речи</w:t>
      </w:r>
    </w:p>
    <w:p w:rsidR="001B7A9D" w:rsidRPr="00012E1D" w:rsidRDefault="001B7A9D" w:rsidP="001B7A9D">
      <w:pPr>
        <w:widowControl w:val="0"/>
        <w:spacing w:after="0" w:line="276" w:lineRule="auto"/>
        <w:ind w:firstLine="720"/>
        <w:jc w:val="both"/>
        <w:rPr>
          <w:rFonts w:ascii="Times New Roman" w:eastAsia="Times New Roman" w:hAnsi="Times New Roman"/>
          <w:sz w:val="28"/>
          <w:szCs w:val="28"/>
        </w:rPr>
      </w:pPr>
      <w:r w:rsidRPr="00012E1D">
        <w:rPr>
          <w:rFonts w:ascii="Times New Roman" w:eastAsia="Times New Roman" w:hAnsi="Times New Roman"/>
          <w:sz w:val="28"/>
          <w:szCs w:val="28"/>
        </w:rPr>
        <w:t>Оценивание производится по нескольким параметрам, в соответствии со шкалой CEFR для данного уровня. Общая оценка рассчитывается как среднее арифметическое по каждому критерию. Пример:</w:t>
      </w:r>
    </w:p>
    <w:tbl>
      <w:tblPr>
        <w:tblW w:w="5000" w:type="pct"/>
        <w:jc w:val="center"/>
        <w:tblBorders>
          <w:top w:val="nil"/>
          <w:left w:val="nil"/>
          <w:bottom w:val="nil"/>
          <w:right w:val="nil"/>
          <w:insideH w:val="nil"/>
          <w:insideV w:val="nil"/>
        </w:tblBorders>
        <w:tblCellMar>
          <w:top w:w="100" w:type="dxa"/>
          <w:left w:w="100" w:type="dxa"/>
          <w:bottom w:w="100" w:type="dxa"/>
          <w:right w:w="100" w:type="dxa"/>
        </w:tblCellMar>
        <w:tblLook w:val="0600"/>
      </w:tblPr>
      <w:tblGrid>
        <w:gridCol w:w="2306"/>
        <w:gridCol w:w="2264"/>
        <w:gridCol w:w="2214"/>
        <w:gridCol w:w="1917"/>
        <w:gridCol w:w="1704"/>
      </w:tblGrid>
      <w:tr w:rsidR="001B7A9D" w:rsidRPr="00012E1D" w:rsidTr="00BE0966">
        <w:trPr>
          <w:trHeight w:val="20"/>
          <w:jc w:val="center"/>
        </w:trPr>
        <w:tc>
          <w:tcPr>
            <w:tcW w:w="110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p>
        </w:tc>
        <w:tc>
          <w:tcPr>
            <w:tcW w:w="1088" w:type="pct"/>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Содержание </w:t>
            </w:r>
          </w:p>
        </w:tc>
        <w:tc>
          <w:tcPr>
            <w:tcW w:w="1064" w:type="pct"/>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Организация</w:t>
            </w:r>
          </w:p>
        </w:tc>
        <w:tc>
          <w:tcPr>
            <w:tcW w:w="921" w:type="pct"/>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Язык</w:t>
            </w:r>
          </w:p>
        </w:tc>
        <w:tc>
          <w:tcPr>
            <w:tcW w:w="819" w:type="pct"/>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Итого</w:t>
            </w:r>
          </w:p>
        </w:tc>
      </w:tr>
      <w:tr w:rsidR="001B7A9D" w:rsidRPr="00012E1D" w:rsidTr="00BE0966">
        <w:trPr>
          <w:trHeight w:val="20"/>
          <w:jc w:val="center"/>
        </w:trPr>
        <w:tc>
          <w:tcPr>
            <w:tcW w:w="1108"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rPr>
                <w:rFonts w:ascii="Times New Roman" w:eastAsia="Times New Roman" w:hAnsi="Times New Roman"/>
                <w:sz w:val="24"/>
                <w:szCs w:val="24"/>
              </w:rPr>
            </w:pPr>
            <w:r w:rsidRPr="00012E1D">
              <w:rPr>
                <w:rFonts w:ascii="Times New Roman" w:eastAsia="Times New Roman" w:hAnsi="Times New Roman"/>
                <w:sz w:val="24"/>
                <w:szCs w:val="24"/>
              </w:rPr>
              <w:t>Студент 1</w:t>
            </w:r>
          </w:p>
        </w:tc>
        <w:tc>
          <w:tcPr>
            <w:tcW w:w="1088"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9</w:t>
            </w:r>
          </w:p>
        </w:tc>
        <w:tc>
          <w:tcPr>
            <w:tcW w:w="10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7</w:t>
            </w:r>
          </w:p>
        </w:tc>
        <w:tc>
          <w:tcPr>
            <w:tcW w:w="92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5</w:t>
            </w:r>
          </w:p>
        </w:tc>
        <w:tc>
          <w:tcPr>
            <w:tcW w:w="819"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7</w:t>
            </w:r>
          </w:p>
        </w:tc>
      </w:tr>
      <w:tr w:rsidR="001B7A9D" w:rsidRPr="00012E1D" w:rsidTr="00BE0966">
        <w:trPr>
          <w:trHeight w:val="213"/>
          <w:jc w:val="center"/>
        </w:trPr>
        <w:tc>
          <w:tcPr>
            <w:tcW w:w="1108" w:type="pc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rPr>
                <w:rFonts w:ascii="Times New Roman" w:eastAsia="Times New Roman" w:hAnsi="Times New Roman"/>
                <w:sz w:val="24"/>
                <w:szCs w:val="24"/>
              </w:rPr>
            </w:pPr>
            <w:r w:rsidRPr="00012E1D">
              <w:rPr>
                <w:rFonts w:ascii="Times New Roman" w:eastAsia="Times New Roman" w:hAnsi="Times New Roman"/>
                <w:sz w:val="24"/>
                <w:szCs w:val="24"/>
              </w:rPr>
              <w:t>Студент 2</w:t>
            </w:r>
          </w:p>
        </w:tc>
        <w:tc>
          <w:tcPr>
            <w:tcW w:w="1088"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3</w:t>
            </w:r>
          </w:p>
        </w:tc>
        <w:tc>
          <w:tcPr>
            <w:tcW w:w="1064"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5</w:t>
            </w:r>
          </w:p>
        </w:tc>
        <w:tc>
          <w:tcPr>
            <w:tcW w:w="921"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9</w:t>
            </w:r>
          </w:p>
        </w:tc>
        <w:tc>
          <w:tcPr>
            <w:tcW w:w="819" w:type="pct"/>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6</w:t>
            </w: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p>
    <w:tbl>
      <w:tblPr>
        <w:tblW w:w="9495" w:type="dxa"/>
        <w:tblInd w:w="-5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990"/>
        <w:gridCol w:w="2700"/>
        <w:gridCol w:w="2700"/>
        <w:gridCol w:w="3105"/>
      </w:tblGrid>
      <w:tr w:rsidR="001B7A9D" w:rsidRPr="00012E1D" w:rsidTr="00BE0966">
        <w:trPr>
          <w:trHeight w:val="740"/>
        </w:trPr>
        <w:tc>
          <w:tcPr>
            <w:tcW w:w="9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 Баллы</w:t>
            </w:r>
          </w:p>
        </w:tc>
        <w:tc>
          <w:tcPr>
            <w:tcW w:w="270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Решение коммуникативной задачи (содержание)*</w:t>
            </w:r>
          </w:p>
        </w:tc>
        <w:tc>
          <w:tcPr>
            <w:tcW w:w="270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Организация высказывания</w:t>
            </w:r>
          </w:p>
        </w:tc>
        <w:tc>
          <w:tcPr>
            <w:tcW w:w="310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Языковое оформление высказывания</w:t>
            </w:r>
          </w:p>
        </w:tc>
      </w:tr>
      <w:tr w:rsidR="001B7A9D" w:rsidRPr="00012E1D" w:rsidTr="00BE0966">
        <w:trPr>
          <w:trHeight w:val="3160"/>
        </w:trPr>
        <w:tc>
          <w:tcPr>
            <w:tcW w:w="99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9-10 (5)</w:t>
            </w:r>
          </w:p>
        </w:tc>
        <w:tc>
          <w:tcPr>
            <w:tcW w:w="27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Коммуникативная задача выполнена полностью – содержание полно, точно и развёрнуто отражает все аспекты, указанные в задании (12–15 фраз)</w:t>
            </w:r>
          </w:p>
        </w:tc>
        <w:tc>
          <w:tcPr>
            <w:tcW w:w="27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Высказывание логично; имеет завершённый характер (имеются вступительная с обращением к другу и заключительная фразы); средства логической связи используются правильно</w:t>
            </w:r>
          </w:p>
        </w:tc>
        <w:tc>
          <w:tcPr>
            <w:tcW w:w="31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Используемый словарный запас, грамматические структуры, фонетическое оформление высказывания соответствуют поставленной задаче, есть незначительные лексико-грамматические ошибки, которые не мешают пониманию высказывания, интонация и произношение в целом, не мешает пониманию</w:t>
            </w:r>
          </w:p>
        </w:tc>
      </w:tr>
      <w:tr w:rsidR="001B7A9D" w:rsidRPr="00012E1D" w:rsidTr="00BE0966">
        <w:trPr>
          <w:trHeight w:val="2625"/>
        </w:trPr>
        <w:tc>
          <w:tcPr>
            <w:tcW w:w="99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7-8 (4)</w:t>
            </w:r>
          </w:p>
        </w:tc>
        <w:tc>
          <w:tcPr>
            <w:tcW w:w="27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Коммуникативная задача выполнена в основном: 1 аспект не раскрыт (остальные раскрыты полно),</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ИЛИ 1–2 аспекта раскрыты неполно/ неточно (12–15 фраз)</w:t>
            </w:r>
          </w:p>
        </w:tc>
        <w:tc>
          <w:tcPr>
            <w:tcW w:w="27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Высказывание логично; имеет завершённый характер (имеются вступительная с обращением к другу и заключительная фразы); средства логической связи используются, в целом, правильно</w:t>
            </w:r>
          </w:p>
        </w:tc>
        <w:tc>
          <w:tcPr>
            <w:tcW w:w="31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Используемый словарный запас, грамматические структуры, фонетическое оформление высказывания соответствуют поставленной задаче, допускаются лексико-грамматические и фонетические ошибки, не влияющие на понимание</w:t>
            </w:r>
          </w:p>
        </w:tc>
      </w:tr>
      <w:tr w:rsidR="001B7A9D" w:rsidRPr="00012E1D" w:rsidTr="00BE0966">
        <w:trPr>
          <w:trHeight w:val="326"/>
        </w:trPr>
        <w:tc>
          <w:tcPr>
            <w:tcW w:w="99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5-6 (3)</w:t>
            </w:r>
          </w:p>
        </w:tc>
        <w:tc>
          <w:tcPr>
            <w:tcW w:w="27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Коммуникативная задача выполнена не полностью: 1 аспект не раскрыт и 1 раскрыт неполно/неточно,</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ИЛИ 3 аспекта раскрыты неполно/неточно (10–11 фраз)</w:t>
            </w:r>
          </w:p>
        </w:tc>
        <w:tc>
          <w:tcPr>
            <w:tcW w:w="27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 xml:space="preserve">Высказывание в основном логично и имеет достаточно завершенный характер, допускается </w:t>
            </w:r>
            <w:r w:rsidRPr="00012E1D">
              <w:rPr>
                <w:rFonts w:ascii="Times New Roman" w:eastAsia="Times New Roman" w:hAnsi="Times New Roman"/>
                <w:sz w:val="24"/>
                <w:szCs w:val="24"/>
              </w:rPr>
              <w:lastRenderedPageBreak/>
              <w:t>недостаточное использование средств логической связи</w:t>
            </w:r>
          </w:p>
        </w:tc>
        <w:tc>
          <w:tcPr>
            <w:tcW w:w="31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 xml:space="preserve">Используемый словарный запас, грамматические структуры, фонетическое оформление высказывания в основном соответствуют </w:t>
            </w:r>
            <w:r w:rsidRPr="00012E1D">
              <w:rPr>
                <w:rFonts w:ascii="Times New Roman" w:eastAsia="Times New Roman" w:hAnsi="Times New Roman"/>
                <w:sz w:val="24"/>
                <w:szCs w:val="24"/>
              </w:rPr>
              <w:lastRenderedPageBreak/>
              <w:t>поставленной задаче</w:t>
            </w:r>
          </w:p>
        </w:tc>
      </w:tr>
      <w:tr w:rsidR="001B7A9D" w:rsidRPr="00012E1D" w:rsidTr="00BE0966">
        <w:trPr>
          <w:trHeight w:val="1601"/>
        </w:trPr>
        <w:tc>
          <w:tcPr>
            <w:tcW w:w="99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3-4 (2)</w:t>
            </w:r>
          </w:p>
        </w:tc>
        <w:tc>
          <w:tcPr>
            <w:tcW w:w="27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Коммуникативная задача выполнена частично: 1 аспект содержания не раскрыт и 2 раскрыты неполно/неточно,</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ИЛИ 2 аспекта не раскрыты (остальные раскрыты полно) ИЛИ все аспекты раскрыты неполно/неточно (8–9 фраз)</w:t>
            </w:r>
          </w:p>
        </w:tc>
        <w:tc>
          <w:tcPr>
            <w:tcW w:w="27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Высказывание не вполне логично и не имеет завершенного характера, средства логической связи используются недостаточно или отсутствуют</w:t>
            </w:r>
          </w:p>
        </w:tc>
        <w:tc>
          <w:tcPr>
            <w:tcW w:w="31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Языковое оформление частично соответствует поставленной задаче есть фонетические и лексико-грамматические ошибки, мешающие пониманию высказывания</w:t>
            </w:r>
          </w:p>
        </w:tc>
      </w:tr>
      <w:tr w:rsidR="001B7A9D" w:rsidRPr="00012E1D" w:rsidTr="00BE0966">
        <w:trPr>
          <w:trHeight w:val="466"/>
        </w:trPr>
        <w:tc>
          <w:tcPr>
            <w:tcW w:w="99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1-2 (1)</w:t>
            </w:r>
          </w:p>
        </w:tc>
        <w:tc>
          <w:tcPr>
            <w:tcW w:w="27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Коммуникативная задача выполнена менее чем на 50%: 3 и более аспекта содержания не раскрыты,</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ИЛИ 2 аспекта не раскрыты и 1 и более раскрыты неполно/неточно, объём высказывания – 7 и менее фраз</w:t>
            </w:r>
          </w:p>
        </w:tc>
        <w:tc>
          <w:tcPr>
            <w:tcW w:w="27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Высказывание нелогично</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И/ИЛИ не имеет завершенного характера, вступительная и заключительная фразы отсутствуют, средства логической связи практически не используются</w:t>
            </w:r>
          </w:p>
        </w:tc>
        <w:tc>
          <w:tcPr>
            <w:tcW w:w="31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Понимание высказывания затруднено из-за многочисленных ошибок ИЛИ ответ носит характер набора слов</w:t>
            </w:r>
          </w:p>
        </w:tc>
      </w:tr>
    </w:tbl>
    <w:p w:rsidR="001B7A9D" w:rsidRPr="00012E1D" w:rsidRDefault="001B7A9D" w:rsidP="001B7A9D">
      <w:pPr>
        <w:pStyle w:val="8"/>
        <w:widowControl w:val="0"/>
        <w:spacing w:before="0" w:line="276" w:lineRule="auto"/>
        <w:jc w:val="both"/>
        <w:rPr>
          <w:rFonts w:ascii="Times New Roman" w:hAnsi="Times New Roman"/>
          <w:szCs w:val="24"/>
        </w:rPr>
      </w:pPr>
    </w:p>
    <w:p w:rsidR="001B7A9D" w:rsidRPr="00012E1D" w:rsidRDefault="001B7A9D" w:rsidP="001B7A9D">
      <w:pPr>
        <w:rPr>
          <w:rFonts w:ascii="Times New Roman" w:hAnsi="Times New Roman"/>
          <w:b/>
          <w:bCs/>
          <w:sz w:val="28"/>
          <w:szCs w:val="28"/>
        </w:rPr>
      </w:pPr>
      <w:r w:rsidRPr="00012E1D">
        <w:rPr>
          <w:rFonts w:ascii="Times New Roman" w:hAnsi="Times New Roman"/>
          <w:b/>
          <w:bCs/>
          <w:sz w:val="28"/>
          <w:szCs w:val="28"/>
        </w:rPr>
        <w:t>2.2. Критерии оценивания диалогической речи (диалог,ролевая игра)</w:t>
      </w:r>
    </w:p>
    <w:p w:rsidR="001B7A9D" w:rsidRPr="00012E1D" w:rsidRDefault="001B7A9D" w:rsidP="001B7A9D">
      <w:pPr>
        <w:rPr>
          <w:rFonts w:ascii="Times New Roman" w:hAnsi="Times New Roman"/>
          <w:b/>
          <w:bCs/>
          <w:sz w:val="28"/>
          <w:szCs w:val="28"/>
        </w:rPr>
      </w:pPr>
      <w:r w:rsidRPr="00012E1D">
        <w:rPr>
          <w:rFonts w:ascii="Times New Roman" w:hAnsi="Times New Roman"/>
          <w:b/>
          <w:bCs/>
          <w:sz w:val="28"/>
          <w:szCs w:val="28"/>
        </w:rPr>
        <w:t>А) Диалог</w:t>
      </w:r>
    </w:p>
    <w:p w:rsidR="001B7A9D" w:rsidRPr="00012E1D" w:rsidRDefault="001B7A9D" w:rsidP="001B7A9D">
      <w:pPr>
        <w:widowControl w:val="0"/>
        <w:spacing w:after="0" w:line="276" w:lineRule="auto"/>
        <w:ind w:firstLine="720"/>
        <w:jc w:val="both"/>
        <w:rPr>
          <w:rFonts w:ascii="Times New Roman" w:eastAsia="Times New Roman" w:hAnsi="Times New Roman"/>
          <w:sz w:val="28"/>
          <w:szCs w:val="28"/>
        </w:rPr>
      </w:pPr>
      <w:r w:rsidRPr="00012E1D">
        <w:rPr>
          <w:rFonts w:ascii="Times New Roman" w:eastAsia="Times New Roman" w:hAnsi="Times New Roman"/>
          <w:sz w:val="28"/>
          <w:szCs w:val="28"/>
        </w:rPr>
        <w:t>Оценивание производится по нескольким параметрам, в соответствии со шкалой CEFR для данного уровня. Общая оценка рассчитывается как среднее арифметическое по каждому критерию. Пример:</w:t>
      </w:r>
    </w:p>
    <w:tbl>
      <w:tblPr>
        <w:tblW w:w="9420"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1575"/>
        <w:gridCol w:w="2426"/>
        <w:gridCol w:w="1418"/>
        <w:gridCol w:w="2835"/>
        <w:gridCol w:w="1166"/>
      </w:tblGrid>
      <w:tr w:rsidR="001B7A9D" w:rsidRPr="00012E1D" w:rsidTr="00BE0966">
        <w:trPr>
          <w:trHeight w:val="611"/>
        </w:trPr>
        <w:tc>
          <w:tcPr>
            <w:tcW w:w="157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p>
        </w:tc>
        <w:tc>
          <w:tcPr>
            <w:tcW w:w="2426"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Интерактивная коммуникация</w:t>
            </w:r>
          </w:p>
        </w:tc>
        <w:tc>
          <w:tcPr>
            <w:tcW w:w="1418"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Дискурс</w:t>
            </w:r>
          </w:p>
        </w:tc>
        <w:tc>
          <w:tcPr>
            <w:tcW w:w="283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Языковое оформление высказывания</w:t>
            </w:r>
          </w:p>
        </w:tc>
        <w:tc>
          <w:tcPr>
            <w:tcW w:w="1166"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Итого</w:t>
            </w:r>
          </w:p>
        </w:tc>
      </w:tr>
      <w:tr w:rsidR="001B7A9D" w:rsidRPr="00012E1D" w:rsidTr="00BE0966">
        <w:trPr>
          <w:trHeight w:val="365"/>
        </w:trPr>
        <w:tc>
          <w:tcPr>
            <w:tcW w:w="15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Студент 1</w:t>
            </w:r>
          </w:p>
        </w:tc>
        <w:tc>
          <w:tcPr>
            <w:tcW w:w="242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9</w:t>
            </w:r>
          </w:p>
        </w:tc>
        <w:tc>
          <w:tcPr>
            <w:tcW w:w="14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7</w:t>
            </w:r>
          </w:p>
        </w:tc>
        <w:tc>
          <w:tcPr>
            <w:tcW w:w="28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5</w:t>
            </w:r>
          </w:p>
        </w:tc>
        <w:tc>
          <w:tcPr>
            <w:tcW w:w="116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7</w:t>
            </w:r>
          </w:p>
        </w:tc>
      </w:tr>
      <w:tr w:rsidR="001B7A9D" w:rsidRPr="00012E1D" w:rsidTr="00BE0966">
        <w:trPr>
          <w:trHeight w:val="367"/>
        </w:trPr>
        <w:tc>
          <w:tcPr>
            <w:tcW w:w="157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Студент 2</w:t>
            </w:r>
          </w:p>
        </w:tc>
        <w:tc>
          <w:tcPr>
            <w:tcW w:w="242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3</w:t>
            </w:r>
          </w:p>
        </w:tc>
        <w:tc>
          <w:tcPr>
            <w:tcW w:w="14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5</w:t>
            </w:r>
          </w:p>
        </w:tc>
        <w:tc>
          <w:tcPr>
            <w:tcW w:w="28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9</w:t>
            </w:r>
          </w:p>
        </w:tc>
        <w:tc>
          <w:tcPr>
            <w:tcW w:w="116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6</w:t>
            </w: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p>
    <w:tbl>
      <w:tblPr>
        <w:tblW w:w="9509" w:type="dxa"/>
        <w:jc w:val="center"/>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851"/>
        <w:gridCol w:w="2670"/>
        <w:gridCol w:w="2730"/>
        <w:gridCol w:w="3258"/>
      </w:tblGrid>
      <w:tr w:rsidR="001B7A9D" w:rsidRPr="00012E1D" w:rsidTr="00BE0966">
        <w:trPr>
          <w:trHeight w:val="20"/>
          <w:jc w:val="center"/>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Баллы</w:t>
            </w:r>
          </w:p>
        </w:tc>
        <w:tc>
          <w:tcPr>
            <w:tcW w:w="267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 xml:space="preserve">Интерактивная </w:t>
            </w:r>
            <w:r w:rsidRPr="00012E1D">
              <w:rPr>
                <w:rFonts w:ascii="Times New Roman" w:eastAsia="Times New Roman" w:hAnsi="Times New Roman"/>
                <w:sz w:val="24"/>
                <w:szCs w:val="24"/>
              </w:rPr>
              <w:lastRenderedPageBreak/>
              <w:t>коммуникация</w:t>
            </w:r>
          </w:p>
        </w:tc>
        <w:tc>
          <w:tcPr>
            <w:tcW w:w="273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lastRenderedPageBreak/>
              <w:t>Дискурс</w:t>
            </w:r>
          </w:p>
        </w:tc>
        <w:tc>
          <w:tcPr>
            <w:tcW w:w="3258"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 xml:space="preserve">Языковое оформление </w:t>
            </w:r>
            <w:r w:rsidRPr="00012E1D">
              <w:rPr>
                <w:rFonts w:ascii="Times New Roman" w:eastAsia="Times New Roman" w:hAnsi="Times New Roman"/>
                <w:sz w:val="24"/>
                <w:szCs w:val="24"/>
              </w:rPr>
              <w:lastRenderedPageBreak/>
              <w:t>высказывания</w:t>
            </w:r>
          </w:p>
        </w:tc>
      </w:tr>
      <w:tr w:rsidR="001B7A9D" w:rsidRPr="00012E1D" w:rsidTr="00BE0966">
        <w:trPr>
          <w:trHeight w:val="20"/>
          <w:jc w:val="center"/>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9-10 (5)</w:t>
            </w:r>
          </w:p>
        </w:tc>
        <w:tc>
          <w:tcPr>
            <w:tcW w:w="26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Относительно легко взаимодействует с партнером, давая ему внести свой вклад в диалог.</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Способен поддержать разговор для достижения цели</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Паузы носят естественный характер</w:t>
            </w:r>
          </w:p>
        </w:tc>
        <w:tc>
          <w:tcPr>
            <w:tcW w:w="27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Воспроизводит длинные распространенные фразы и предложения с легкостью без задержек</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Высказывания по теме, логичны и разнообразны</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Использует широкий репертуар слов логической связи и дискурсивных маркеров</w:t>
            </w:r>
          </w:p>
        </w:tc>
        <w:tc>
          <w:tcPr>
            <w:tcW w:w="325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Используемый словарный запас, грамматические структуры, фонетическое оформление высказывания соответствуют поставленной задаче, есть незначительные лексико-грамматические ошибки, которые не мешают пониманию высказывания, интонация и произношение в целом, не мешает пониманию</w:t>
            </w:r>
          </w:p>
        </w:tc>
      </w:tr>
      <w:tr w:rsidR="001B7A9D" w:rsidRPr="00012E1D" w:rsidTr="00BE0966">
        <w:trPr>
          <w:trHeight w:val="20"/>
          <w:jc w:val="center"/>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7-8 (4)</w:t>
            </w:r>
          </w:p>
        </w:tc>
        <w:tc>
          <w:tcPr>
            <w:tcW w:w="26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Самостоятельно инициирует диалог.</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Дополняет сказанное партнером,</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Поддерживает разговор до достижения результата.</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Паузы могут быть для поиска слов</w:t>
            </w:r>
          </w:p>
        </w:tc>
        <w:tc>
          <w:tcPr>
            <w:tcW w:w="27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Воспроизводит длинные распространенные фразы и предложения с небольшими задержками</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Высказывания по теме, логичны и разнообразны</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Использует репертуар слов логической связи и дискурсивных маркеров</w:t>
            </w:r>
          </w:p>
        </w:tc>
        <w:tc>
          <w:tcPr>
            <w:tcW w:w="325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Используемый словарный запас, грамматические структуры, фонетическое оформление высказывания соответствуют поставленной задаче, допускаются лексико-грамматические и фонетические ошибки, не влияющие на понимание</w:t>
            </w:r>
          </w:p>
        </w:tc>
      </w:tr>
      <w:tr w:rsidR="001B7A9D" w:rsidRPr="00012E1D" w:rsidTr="00BE0966">
        <w:trPr>
          <w:trHeight w:val="20"/>
          <w:jc w:val="center"/>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5-6 (3)</w:t>
            </w:r>
          </w:p>
        </w:tc>
        <w:tc>
          <w:tcPr>
            <w:tcW w:w="26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Может самостоятельно инициировать диалог.</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Дополняет сказанное партнером</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Поддерживает разговор до достижения результата.</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Паузы могут быть для поиска слов.</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Высказывания не полные</w:t>
            </w:r>
          </w:p>
        </w:tc>
        <w:tc>
          <w:tcPr>
            <w:tcW w:w="27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Воспроизводит длинные распространенные фразы и предложения несмотря на задержку</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Высказывания по теме  логичны</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Использует некоторые слова логической связи и дискурсивных маркеров</w:t>
            </w:r>
          </w:p>
        </w:tc>
        <w:tc>
          <w:tcPr>
            <w:tcW w:w="325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Используемый словарный запас, грамматические структуры, фонетическое оформление высказывания в основном соответствуют поставленной задаче</w:t>
            </w:r>
          </w:p>
        </w:tc>
      </w:tr>
      <w:tr w:rsidR="001B7A9D" w:rsidRPr="00012E1D" w:rsidTr="00BE0966">
        <w:trPr>
          <w:trHeight w:val="20"/>
          <w:jc w:val="center"/>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3-4 (2)</w:t>
            </w:r>
          </w:p>
        </w:tc>
        <w:tc>
          <w:tcPr>
            <w:tcW w:w="26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Нуждается в поддержке для создания диалога, в основном реагирует на высказывания партнера</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Дополняет сказанное партнером одним-двумя словами</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Не может поддержать разговор до достижения результата.</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Паузы могут быть некомфортно длинными</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Высказывания не полные</w:t>
            </w:r>
          </w:p>
        </w:tc>
        <w:tc>
          <w:tcPr>
            <w:tcW w:w="27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Воспроизводит короткие фразы и предложения несмотря на задержку</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Высказывания по теме в целом логичны</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Использует некоторые </w:t>
            </w:r>
            <w:r w:rsidRPr="00012E1D">
              <w:rPr>
                <w:rFonts w:ascii="Times New Roman" w:eastAsia="Times New Roman" w:hAnsi="Times New Roman"/>
                <w:sz w:val="24"/>
                <w:szCs w:val="24"/>
              </w:rPr>
              <w:lastRenderedPageBreak/>
              <w:t>слова логической связи и дискурсивных маркеров</w:t>
            </w:r>
          </w:p>
        </w:tc>
        <w:tc>
          <w:tcPr>
            <w:tcW w:w="325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Языковое оформление частично соответствует поставленной задаче есть фонетические и лексико-грамматические ошибки, мешающие пониманию высказывания</w:t>
            </w:r>
          </w:p>
        </w:tc>
      </w:tr>
      <w:tr w:rsidR="001B7A9D" w:rsidRPr="00012E1D" w:rsidTr="00BE0966">
        <w:trPr>
          <w:trHeight w:val="20"/>
          <w:jc w:val="center"/>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1-2 (1)</w:t>
            </w:r>
          </w:p>
        </w:tc>
        <w:tc>
          <w:tcPr>
            <w:tcW w:w="26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Нуждается в поддержке для создания диалога, реагирует только на высказывания партнера</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Не может поддержать разговор до достижения результата.</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Паузы могут быть некомфортно длинными</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Высказывания не полные</w:t>
            </w:r>
          </w:p>
        </w:tc>
        <w:tc>
          <w:tcPr>
            <w:tcW w:w="27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Воспроизводит короткие фразы и слова,несмотря на задержку</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Высказывания не всегда по теме</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Использует некоторые слова логической связи и дискурсивных маркеров</w:t>
            </w:r>
          </w:p>
        </w:tc>
        <w:tc>
          <w:tcPr>
            <w:tcW w:w="325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Понимание высказывания затруднено из-за многочисленных ошибок ИЛИ ответ носит характер набора слов</w:t>
            </w:r>
          </w:p>
        </w:tc>
      </w:tr>
    </w:tbl>
    <w:p w:rsidR="001B7A9D" w:rsidRPr="00012E1D" w:rsidRDefault="001B7A9D" w:rsidP="001B7A9D">
      <w:pPr>
        <w:pStyle w:val="8"/>
        <w:widowControl w:val="0"/>
        <w:spacing w:before="0" w:line="276" w:lineRule="auto"/>
        <w:jc w:val="both"/>
        <w:rPr>
          <w:rFonts w:ascii="Times New Roman" w:hAnsi="Times New Roman"/>
          <w:szCs w:val="24"/>
        </w:rPr>
      </w:pPr>
    </w:p>
    <w:p w:rsidR="001B7A9D" w:rsidRPr="00012E1D" w:rsidRDefault="001B7A9D" w:rsidP="001B7A9D">
      <w:pPr>
        <w:rPr>
          <w:rFonts w:ascii="Times New Roman" w:hAnsi="Times New Roman"/>
          <w:b/>
          <w:bCs/>
          <w:sz w:val="28"/>
          <w:szCs w:val="28"/>
        </w:rPr>
      </w:pPr>
      <w:r w:rsidRPr="00012E1D">
        <w:rPr>
          <w:rFonts w:ascii="Times New Roman" w:hAnsi="Times New Roman"/>
          <w:b/>
          <w:bCs/>
          <w:sz w:val="28"/>
          <w:szCs w:val="28"/>
        </w:rPr>
        <w:t>В) Ролевая игра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57"/>
        <w:gridCol w:w="4388"/>
      </w:tblGrid>
      <w:tr w:rsidR="001B7A9D" w:rsidRPr="00012E1D" w:rsidTr="00BE0966">
        <w:tc>
          <w:tcPr>
            <w:tcW w:w="4957" w:type="dxa"/>
            <w:shd w:val="clear" w:color="auto" w:fill="auto"/>
          </w:tcPr>
          <w:p w:rsidR="001B7A9D" w:rsidRPr="00012E1D" w:rsidRDefault="001B7A9D" w:rsidP="00BE0966">
            <w:pPr>
              <w:spacing w:after="0" w:line="240" w:lineRule="auto"/>
              <w:jc w:val="center"/>
              <w:rPr>
                <w:rFonts w:ascii="Times New Roman" w:eastAsia="Times New Roman" w:hAnsi="Times New Roman"/>
                <w:b/>
                <w:bCs/>
                <w:sz w:val="21"/>
                <w:szCs w:val="21"/>
                <w:lang w:eastAsia="ru-RU"/>
              </w:rPr>
            </w:pPr>
            <w:r w:rsidRPr="00012E1D">
              <w:rPr>
                <w:rFonts w:ascii="Times New Roman" w:eastAsia="Times New Roman" w:hAnsi="Times New Roman"/>
                <w:b/>
                <w:bCs/>
                <w:sz w:val="21"/>
                <w:szCs w:val="21"/>
                <w:lang w:eastAsia="ru-RU"/>
              </w:rPr>
              <w:t>Шкала оценивания:</w:t>
            </w:r>
          </w:p>
        </w:tc>
        <w:tc>
          <w:tcPr>
            <w:tcW w:w="4388" w:type="dxa"/>
            <w:shd w:val="clear" w:color="auto" w:fill="auto"/>
          </w:tcPr>
          <w:p w:rsidR="001B7A9D" w:rsidRPr="00012E1D" w:rsidRDefault="001B7A9D" w:rsidP="00BE0966">
            <w:pPr>
              <w:spacing w:after="0" w:line="240" w:lineRule="auto"/>
              <w:jc w:val="center"/>
              <w:rPr>
                <w:rFonts w:ascii="Times New Roman" w:eastAsia="Times New Roman" w:hAnsi="Times New Roman"/>
                <w:b/>
                <w:bCs/>
                <w:sz w:val="21"/>
                <w:szCs w:val="21"/>
                <w:lang w:eastAsia="ru-RU"/>
              </w:rPr>
            </w:pPr>
            <w:r w:rsidRPr="00012E1D">
              <w:rPr>
                <w:rFonts w:ascii="Times New Roman" w:eastAsia="Times New Roman" w:hAnsi="Times New Roman"/>
                <w:b/>
                <w:bCs/>
                <w:sz w:val="21"/>
                <w:szCs w:val="21"/>
                <w:lang w:eastAsia="ru-RU"/>
              </w:rPr>
              <w:t>Окончательная оценка</w:t>
            </w:r>
          </w:p>
        </w:tc>
      </w:tr>
      <w:tr w:rsidR="001B7A9D" w:rsidRPr="00012E1D" w:rsidTr="00BE0966">
        <w:tc>
          <w:tcPr>
            <w:tcW w:w="4957" w:type="dxa"/>
            <w:shd w:val="clear" w:color="auto" w:fill="auto"/>
          </w:tcPr>
          <w:p w:rsidR="001B7A9D" w:rsidRPr="00012E1D" w:rsidRDefault="001B7A9D" w:rsidP="00BE0966">
            <w:pPr>
              <w:spacing w:after="0" w:line="240" w:lineRule="auto"/>
              <w:rPr>
                <w:rFonts w:ascii="Times New Roman" w:eastAsia="Times New Roman" w:hAnsi="Times New Roman"/>
                <w:b/>
                <w:bCs/>
                <w:sz w:val="21"/>
                <w:szCs w:val="21"/>
                <w:lang w:eastAsia="ru-RU"/>
              </w:rPr>
            </w:pPr>
            <w:r w:rsidRPr="00012E1D">
              <w:rPr>
                <w:rFonts w:ascii="Times New Roman" w:eastAsia="Times New Roman" w:hAnsi="Times New Roman"/>
                <w:sz w:val="21"/>
                <w:szCs w:val="21"/>
                <w:lang w:eastAsia="ru-RU"/>
              </w:rPr>
              <w:t>3 – проявлено на творческом уровне</w:t>
            </w:r>
          </w:p>
        </w:tc>
        <w:tc>
          <w:tcPr>
            <w:tcW w:w="4388" w:type="dxa"/>
            <w:shd w:val="clear" w:color="auto" w:fill="auto"/>
          </w:tcPr>
          <w:p w:rsidR="001B7A9D" w:rsidRPr="00012E1D" w:rsidRDefault="001B7A9D" w:rsidP="00BE0966">
            <w:pPr>
              <w:spacing w:after="0" w:line="240" w:lineRule="auto"/>
              <w:rPr>
                <w:rFonts w:ascii="Times New Roman" w:eastAsia="Times New Roman" w:hAnsi="Times New Roman"/>
                <w:b/>
                <w:bCs/>
                <w:sz w:val="21"/>
                <w:szCs w:val="21"/>
                <w:lang w:eastAsia="ru-RU"/>
              </w:rPr>
            </w:pPr>
            <w:r w:rsidRPr="00012E1D">
              <w:rPr>
                <w:rFonts w:ascii="Times New Roman" w:eastAsia="Times New Roman" w:hAnsi="Times New Roman"/>
                <w:sz w:val="21"/>
                <w:szCs w:val="21"/>
                <w:lang w:eastAsia="ru-RU"/>
              </w:rPr>
              <w:t>«5» - 30-20</w:t>
            </w:r>
          </w:p>
        </w:tc>
      </w:tr>
      <w:tr w:rsidR="001B7A9D" w:rsidRPr="00012E1D" w:rsidTr="00BE0966">
        <w:tc>
          <w:tcPr>
            <w:tcW w:w="4957" w:type="dxa"/>
            <w:shd w:val="clear" w:color="auto" w:fill="auto"/>
          </w:tcPr>
          <w:p w:rsidR="001B7A9D" w:rsidRPr="00012E1D" w:rsidRDefault="001B7A9D" w:rsidP="00BE0966">
            <w:pPr>
              <w:spacing w:after="0" w:line="240" w:lineRule="auto"/>
              <w:rPr>
                <w:rFonts w:ascii="Times New Roman" w:eastAsia="Times New Roman" w:hAnsi="Times New Roman"/>
                <w:b/>
                <w:bCs/>
                <w:sz w:val="21"/>
                <w:szCs w:val="21"/>
                <w:lang w:eastAsia="ru-RU"/>
              </w:rPr>
            </w:pPr>
            <w:r w:rsidRPr="00012E1D">
              <w:rPr>
                <w:rFonts w:ascii="Times New Roman" w:eastAsia="Times New Roman" w:hAnsi="Times New Roman"/>
                <w:sz w:val="21"/>
                <w:szCs w:val="21"/>
                <w:lang w:eastAsia="ru-RU"/>
              </w:rPr>
              <w:t>2 – проявлено полностью</w:t>
            </w:r>
          </w:p>
        </w:tc>
        <w:tc>
          <w:tcPr>
            <w:tcW w:w="4388" w:type="dxa"/>
            <w:shd w:val="clear" w:color="auto" w:fill="auto"/>
          </w:tcPr>
          <w:p w:rsidR="001B7A9D" w:rsidRPr="00012E1D" w:rsidRDefault="001B7A9D" w:rsidP="00BE0966">
            <w:pPr>
              <w:spacing w:after="0" w:line="240" w:lineRule="auto"/>
              <w:rPr>
                <w:rFonts w:ascii="Times New Roman" w:eastAsia="Times New Roman" w:hAnsi="Times New Roman"/>
                <w:b/>
                <w:bCs/>
                <w:sz w:val="21"/>
                <w:szCs w:val="21"/>
                <w:lang w:eastAsia="ru-RU"/>
              </w:rPr>
            </w:pPr>
            <w:r w:rsidRPr="00012E1D">
              <w:rPr>
                <w:rFonts w:ascii="Times New Roman" w:eastAsia="Times New Roman" w:hAnsi="Times New Roman"/>
                <w:sz w:val="21"/>
                <w:szCs w:val="21"/>
                <w:lang w:eastAsia="ru-RU"/>
              </w:rPr>
              <w:t>«4» - 19-15</w:t>
            </w:r>
          </w:p>
        </w:tc>
      </w:tr>
      <w:tr w:rsidR="001B7A9D" w:rsidRPr="00012E1D" w:rsidTr="00BE0966">
        <w:tc>
          <w:tcPr>
            <w:tcW w:w="4957" w:type="dxa"/>
            <w:shd w:val="clear" w:color="auto" w:fill="auto"/>
          </w:tcPr>
          <w:p w:rsidR="001B7A9D" w:rsidRPr="00012E1D" w:rsidRDefault="001B7A9D" w:rsidP="00BE0966">
            <w:pPr>
              <w:spacing w:after="0" w:line="240" w:lineRule="auto"/>
              <w:rPr>
                <w:rFonts w:ascii="Times New Roman" w:eastAsia="Times New Roman" w:hAnsi="Times New Roman"/>
                <w:b/>
                <w:bCs/>
                <w:sz w:val="21"/>
                <w:szCs w:val="21"/>
                <w:lang w:eastAsia="ru-RU"/>
              </w:rPr>
            </w:pPr>
            <w:r w:rsidRPr="00012E1D">
              <w:rPr>
                <w:rFonts w:ascii="Times New Roman" w:eastAsia="Times New Roman" w:hAnsi="Times New Roman"/>
                <w:sz w:val="21"/>
                <w:szCs w:val="21"/>
                <w:lang w:eastAsia="ru-RU"/>
              </w:rPr>
              <w:t>1 – проявлено частично</w:t>
            </w:r>
          </w:p>
        </w:tc>
        <w:tc>
          <w:tcPr>
            <w:tcW w:w="4388" w:type="dxa"/>
            <w:shd w:val="clear" w:color="auto" w:fill="auto"/>
          </w:tcPr>
          <w:p w:rsidR="001B7A9D" w:rsidRPr="00012E1D" w:rsidRDefault="001B7A9D" w:rsidP="00BE0966">
            <w:pPr>
              <w:spacing w:after="0" w:line="240" w:lineRule="auto"/>
              <w:rPr>
                <w:rFonts w:ascii="Times New Roman" w:eastAsia="Times New Roman" w:hAnsi="Times New Roman"/>
                <w:b/>
                <w:bCs/>
                <w:sz w:val="21"/>
                <w:szCs w:val="21"/>
                <w:lang w:eastAsia="ru-RU"/>
              </w:rPr>
            </w:pPr>
            <w:r w:rsidRPr="00012E1D">
              <w:rPr>
                <w:rFonts w:ascii="Times New Roman" w:eastAsia="Times New Roman" w:hAnsi="Times New Roman"/>
                <w:sz w:val="21"/>
                <w:szCs w:val="21"/>
                <w:lang w:eastAsia="ru-RU"/>
              </w:rPr>
              <w:t>«3» - 14</w:t>
            </w:r>
            <w:r w:rsidRPr="00012E1D">
              <w:rPr>
                <w:rFonts w:ascii="Times New Roman" w:eastAsia="Times New Roman" w:hAnsi="Times New Roman"/>
                <w:b/>
                <w:bCs/>
                <w:sz w:val="21"/>
                <w:szCs w:val="21"/>
                <w:lang w:eastAsia="ru-RU"/>
              </w:rPr>
              <w:t>-</w:t>
            </w:r>
            <w:r w:rsidRPr="00012E1D">
              <w:rPr>
                <w:rFonts w:ascii="Times New Roman" w:eastAsia="Times New Roman" w:hAnsi="Times New Roman"/>
                <w:sz w:val="21"/>
                <w:szCs w:val="21"/>
                <w:lang w:eastAsia="ru-RU"/>
              </w:rPr>
              <w:t>11</w:t>
            </w:r>
          </w:p>
        </w:tc>
      </w:tr>
      <w:tr w:rsidR="001B7A9D" w:rsidRPr="00012E1D" w:rsidTr="00BE0966">
        <w:tc>
          <w:tcPr>
            <w:tcW w:w="4957" w:type="dxa"/>
            <w:shd w:val="clear" w:color="auto" w:fill="auto"/>
          </w:tcPr>
          <w:p w:rsidR="001B7A9D" w:rsidRPr="00012E1D" w:rsidRDefault="001B7A9D" w:rsidP="00BE0966">
            <w:pPr>
              <w:spacing w:after="0" w:line="240" w:lineRule="auto"/>
              <w:rPr>
                <w:rFonts w:ascii="Times New Roman" w:eastAsia="Times New Roman" w:hAnsi="Times New Roman"/>
                <w:b/>
                <w:bCs/>
                <w:sz w:val="21"/>
                <w:szCs w:val="21"/>
                <w:lang w:eastAsia="ru-RU"/>
              </w:rPr>
            </w:pPr>
            <w:r w:rsidRPr="00012E1D">
              <w:rPr>
                <w:rFonts w:ascii="Times New Roman" w:eastAsia="Times New Roman" w:hAnsi="Times New Roman"/>
                <w:sz w:val="21"/>
                <w:szCs w:val="21"/>
                <w:lang w:eastAsia="ru-RU"/>
              </w:rPr>
              <w:t>0 – не проявлено</w:t>
            </w:r>
          </w:p>
        </w:tc>
        <w:tc>
          <w:tcPr>
            <w:tcW w:w="4388" w:type="dxa"/>
            <w:shd w:val="clear" w:color="auto" w:fill="auto"/>
          </w:tcPr>
          <w:p w:rsidR="001B7A9D" w:rsidRPr="00012E1D" w:rsidRDefault="001B7A9D" w:rsidP="00BE0966">
            <w:pPr>
              <w:spacing w:after="0" w:line="240" w:lineRule="auto"/>
              <w:rPr>
                <w:rFonts w:ascii="Times New Roman" w:eastAsia="Times New Roman" w:hAnsi="Times New Roman"/>
                <w:b/>
                <w:bCs/>
                <w:sz w:val="21"/>
                <w:szCs w:val="21"/>
                <w:lang w:eastAsia="ru-RU"/>
              </w:rPr>
            </w:pPr>
            <w:r w:rsidRPr="00012E1D">
              <w:rPr>
                <w:rFonts w:ascii="Times New Roman" w:eastAsia="Times New Roman" w:hAnsi="Times New Roman"/>
                <w:sz w:val="21"/>
                <w:szCs w:val="21"/>
                <w:lang w:eastAsia="ru-RU"/>
              </w:rPr>
              <w:t>«2» - 10</w:t>
            </w:r>
          </w:p>
        </w:tc>
      </w:tr>
    </w:tbl>
    <w:p w:rsidR="001B7A9D" w:rsidRPr="00012E1D" w:rsidRDefault="001B7A9D" w:rsidP="001B7A9D">
      <w:pPr>
        <w:shd w:val="clear" w:color="auto" w:fill="FFFFFF"/>
        <w:spacing w:after="0" w:line="240" w:lineRule="auto"/>
        <w:ind w:firstLine="441"/>
        <w:rPr>
          <w:rFonts w:ascii="Times New Roman" w:eastAsia="Times New Roman" w:hAnsi="Times New Roman"/>
          <w:b/>
          <w:bCs/>
          <w:sz w:val="21"/>
          <w:szCs w:val="21"/>
          <w:lang w:eastAsia="ru-RU"/>
        </w:rPr>
      </w:pPr>
    </w:p>
    <w:tbl>
      <w:tblPr>
        <w:tblW w:w="5000" w:type="pct"/>
        <w:jc w:val="center"/>
        <w:tblCellMar>
          <w:left w:w="0" w:type="dxa"/>
          <w:right w:w="0" w:type="dxa"/>
        </w:tblCellMar>
        <w:tblLook w:val="04A0"/>
      </w:tblPr>
      <w:tblGrid>
        <w:gridCol w:w="938"/>
        <w:gridCol w:w="9483"/>
      </w:tblGrid>
      <w:tr w:rsidR="001B7A9D" w:rsidRPr="00012E1D" w:rsidTr="00BE0966">
        <w:trPr>
          <w:jc w:val="center"/>
        </w:trPr>
        <w:tc>
          <w:tcPr>
            <w:tcW w:w="450"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w:t>
            </w:r>
          </w:p>
        </w:tc>
        <w:tc>
          <w:tcPr>
            <w:tcW w:w="4550"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w:t>
            </w:r>
            <w:r w:rsidRPr="00012E1D">
              <w:rPr>
                <w:rFonts w:ascii="Times New Roman" w:eastAsia="Times New Roman" w:hAnsi="Times New Roman"/>
                <w:b/>
                <w:bCs/>
                <w:sz w:val="24"/>
                <w:szCs w:val="24"/>
                <w:lang w:eastAsia="ru-RU"/>
              </w:rPr>
              <w:t>Параметры критериев</w:t>
            </w:r>
          </w:p>
        </w:tc>
      </w:tr>
      <w:tr w:rsidR="001B7A9D" w:rsidRPr="00012E1D" w:rsidTr="00BE0966">
        <w:trPr>
          <w:jc w:val="center"/>
        </w:trPr>
        <w:tc>
          <w:tcPr>
            <w:tcW w:w="450"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w:t>
            </w:r>
          </w:p>
        </w:tc>
        <w:tc>
          <w:tcPr>
            <w:tcW w:w="4550" w:type="pct"/>
            <w:tcBorders>
              <w:top w:val="nil"/>
              <w:left w:val="nil"/>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Подготовительный этап</w:t>
            </w:r>
          </w:p>
        </w:tc>
      </w:tr>
      <w:tr w:rsidR="001B7A9D" w:rsidRPr="00012E1D" w:rsidTr="00BE0966">
        <w:trPr>
          <w:jc w:val="center"/>
        </w:trPr>
        <w:tc>
          <w:tcPr>
            <w:tcW w:w="450"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w:t>
            </w:r>
          </w:p>
        </w:tc>
        <w:tc>
          <w:tcPr>
            <w:tcW w:w="4550" w:type="pct"/>
            <w:tcBorders>
              <w:top w:val="nil"/>
              <w:left w:val="nil"/>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Понимание темы, цели учебно-игрового занятия, изучение основных проблем содержательного материала игры</w:t>
            </w:r>
          </w:p>
        </w:tc>
      </w:tr>
      <w:tr w:rsidR="001B7A9D" w:rsidRPr="00012E1D" w:rsidTr="00BE0966">
        <w:trPr>
          <w:jc w:val="center"/>
        </w:trPr>
        <w:tc>
          <w:tcPr>
            <w:tcW w:w="450"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w:t>
            </w:r>
          </w:p>
        </w:tc>
        <w:tc>
          <w:tcPr>
            <w:tcW w:w="4550" w:type="pct"/>
            <w:tcBorders>
              <w:top w:val="nil"/>
              <w:left w:val="nil"/>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Ознакомление с реальной ситуацией и построение имитационной, ситуационной или условной модели</w:t>
            </w:r>
          </w:p>
        </w:tc>
      </w:tr>
      <w:tr w:rsidR="001B7A9D" w:rsidRPr="00012E1D" w:rsidTr="00BE0966">
        <w:trPr>
          <w:jc w:val="center"/>
        </w:trPr>
        <w:tc>
          <w:tcPr>
            <w:tcW w:w="450"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3</w:t>
            </w:r>
          </w:p>
        </w:tc>
        <w:tc>
          <w:tcPr>
            <w:tcW w:w="4550" w:type="pct"/>
            <w:tcBorders>
              <w:top w:val="nil"/>
              <w:left w:val="nil"/>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Разработка сценария, правил игры, распределение ролей, формирование игровых групп, подготовка оборудования</w:t>
            </w:r>
          </w:p>
        </w:tc>
      </w:tr>
      <w:tr w:rsidR="001B7A9D" w:rsidRPr="00012E1D" w:rsidTr="00BE0966">
        <w:trPr>
          <w:jc w:val="center"/>
        </w:trPr>
        <w:tc>
          <w:tcPr>
            <w:tcW w:w="450"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4</w:t>
            </w:r>
          </w:p>
        </w:tc>
        <w:tc>
          <w:tcPr>
            <w:tcW w:w="4550" w:type="pct"/>
            <w:tcBorders>
              <w:top w:val="nil"/>
              <w:left w:val="nil"/>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Инициатива, готовность к сотрудничеству</w:t>
            </w:r>
          </w:p>
        </w:tc>
      </w:tr>
      <w:tr w:rsidR="001B7A9D" w:rsidRPr="00012E1D" w:rsidTr="00BE0966">
        <w:trPr>
          <w:jc w:val="center"/>
        </w:trPr>
        <w:tc>
          <w:tcPr>
            <w:tcW w:w="450"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w:t>
            </w:r>
          </w:p>
        </w:tc>
        <w:tc>
          <w:tcPr>
            <w:tcW w:w="4550" w:type="pct"/>
            <w:tcBorders>
              <w:top w:val="nil"/>
              <w:left w:val="nil"/>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Игра</w:t>
            </w:r>
          </w:p>
        </w:tc>
      </w:tr>
      <w:tr w:rsidR="001B7A9D" w:rsidRPr="00012E1D" w:rsidTr="00BE0966">
        <w:trPr>
          <w:jc w:val="center"/>
        </w:trPr>
        <w:tc>
          <w:tcPr>
            <w:tcW w:w="450"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5</w:t>
            </w:r>
          </w:p>
        </w:tc>
        <w:tc>
          <w:tcPr>
            <w:tcW w:w="4550" w:type="pct"/>
            <w:tcBorders>
              <w:top w:val="nil"/>
              <w:left w:val="nil"/>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Объем и качество знаний по проблемам игры, их личностная освоенность (свобода оперирования)</w:t>
            </w:r>
          </w:p>
        </w:tc>
      </w:tr>
      <w:tr w:rsidR="001B7A9D" w:rsidRPr="00012E1D" w:rsidTr="00BE0966">
        <w:trPr>
          <w:jc w:val="center"/>
        </w:trPr>
        <w:tc>
          <w:tcPr>
            <w:tcW w:w="450"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6</w:t>
            </w:r>
          </w:p>
        </w:tc>
        <w:tc>
          <w:tcPr>
            <w:tcW w:w="4550" w:type="pct"/>
            <w:tcBorders>
              <w:top w:val="nil"/>
              <w:left w:val="nil"/>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Реализация правил игры, соблюдение оптимального соотношения условности и серьезности</w:t>
            </w:r>
          </w:p>
        </w:tc>
      </w:tr>
      <w:tr w:rsidR="001B7A9D" w:rsidRPr="00012E1D" w:rsidTr="00BE0966">
        <w:trPr>
          <w:jc w:val="center"/>
        </w:trPr>
        <w:tc>
          <w:tcPr>
            <w:tcW w:w="450"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7</w:t>
            </w:r>
          </w:p>
        </w:tc>
        <w:tc>
          <w:tcPr>
            <w:tcW w:w="4550" w:type="pct"/>
            <w:tcBorders>
              <w:top w:val="nil"/>
              <w:left w:val="nil"/>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Уровень импровизации</w:t>
            </w:r>
          </w:p>
        </w:tc>
      </w:tr>
      <w:tr w:rsidR="001B7A9D" w:rsidRPr="00012E1D" w:rsidTr="00BE0966">
        <w:trPr>
          <w:jc w:val="center"/>
        </w:trPr>
        <w:tc>
          <w:tcPr>
            <w:tcW w:w="450"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8</w:t>
            </w:r>
          </w:p>
        </w:tc>
        <w:tc>
          <w:tcPr>
            <w:tcW w:w="4550" w:type="pct"/>
            <w:tcBorders>
              <w:top w:val="nil"/>
              <w:left w:val="nil"/>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Активность, умение переключаться, управлять своим вниманием</w:t>
            </w:r>
          </w:p>
        </w:tc>
      </w:tr>
      <w:tr w:rsidR="001B7A9D" w:rsidRPr="00012E1D" w:rsidTr="00BE0966">
        <w:trPr>
          <w:jc w:val="center"/>
        </w:trPr>
        <w:tc>
          <w:tcPr>
            <w:tcW w:w="450"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9</w:t>
            </w:r>
          </w:p>
        </w:tc>
        <w:tc>
          <w:tcPr>
            <w:tcW w:w="4550" w:type="pct"/>
            <w:tcBorders>
              <w:top w:val="nil"/>
              <w:left w:val="nil"/>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Коммуникативность; умение сотрудничать, владение речевым, слушательским и читательским опытом общения</w:t>
            </w:r>
          </w:p>
        </w:tc>
      </w:tr>
      <w:tr w:rsidR="001B7A9D" w:rsidRPr="00012E1D" w:rsidTr="00BE0966">
        <w:trPr>
          <w:jc w:val="center"/>
        </w:trPr>
        <w:tc>
          <w:tcPr>
            <w:tcW w:w="450"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10</w:t>
            </w:r>
          </w:p>
        </w:tc>
        <w:tc>
          <w:tcPr>
            <w:tcW w:w="4550" w:type="pct"/>
            <w:tcBorders>
              <w:top w:val="nil"/>
              <w:left w:val="nil"/>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Способность к восприятию игровой ситуации, готовность к решению поставленных проблем с позиции роли</w:t>
            </w:r>
          </w:p>
        </w:tc>
      </w:tr>
      <w:tr w:rsidR="001B7A9D" w:rsidRPr="00012E1D" w:rsidTr="00BE0966">
        <w:trPr>
          <w:jc w:val="center"/>
        </w:trPr>
        <w:tc>
          <w:tcPr>
            <w:tcW w:w="450"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w:t>
            </w:r>
          </w:p>
        </w:tc>
        <w:tc>
          <w:tcPr>
            <w:tcW w:w="4550" w:type="pct"/>
            <w:tcBorders>
              <w:top w:val="nil"/>
              <w:left w:val="nil"/>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right"/>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Общий балл</w:t>
            </w:r>
          </w:p>
        </w:tc>
      </w:tr>
      <w:tr w:rsidR="001B7A9D" w:rsidRPr="00012E1D" w:rsidTr="00BE0966">
        <w:trPr>
          <w:jc w:val="center"/>
        </w:trPr>
        <w:tc>
          <w:tcPr>
            <w:tcW w:w="450"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w:t>
            </w:r>
          </w:p>
        </w:tc>
        <w:tc>
          <w:tcPr>
            <w:tcW w:w="4550" w:type="pct"/>
            <w:tcBorders>
              <w:top w:val="nil"/>
              <w:left w:val="nil"/>
              <w:bottom w:val="single" w:sz="8" w:space="0" w:color="000000"/>
              <w:right w:val="single" w:sz="8" w:space="0" w:color="000000"/>
            </w:tcBorders>
            <w:tcMar>
              <w:top w:w="0" w:type="dxa"/>
              <w:left w:w="108" w:type="dxa"/>
              <w:bottom w:w="0" w:type="dxa"/>
              <w:right w:w="108" w:type="dxa"/>
            </w:tcMar>
            <w:hideMark/>
          </w:tcPr>
          <w:p w:rsidR="001B7A9D" w:rsidRPr="00012E1D" w:rsidRDefault="001B7A9D" w:rsidP="00BE0966">
            <w:pPr>
              <w:widowControl w:val="0"/>
              <w:spacing w:after="0" w:line="276" w:lineRule="auto"/>
              <w:jc w:val="right"/>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Окончательная оценка</w:t>
            </w:r>
          </w:p>
        </w:tc>
      </w:tr>
    </w:tbl>
    <w:p w:rsidR="001B7A9D" w:rsidRPr="00012E1D" w:rsidRDefault="001B7A9D" w:rsidP="001B7A9D">
      <w:pPr>
        <w:rPr>
          <w:rFonts w:ascii="Times New Roman" w:hAnsi="Times New Roman"/>
          <w:b/>
          <w:bCs/>
        </w:rPr>
      </w:pPr>
    </w:p>
    <w:p w:rsidR="001B7A9D" w:rsidRPr="00012E1D" w:rsidRDefault="001B7A9D" w:rsidP="001B7A9D">
      <w:pPr>
        <w:rPr>
          <w:rFonts w:ascii="Times New Roman" w:hAnsi="Times New Roman"/>
          <w:b/>
          <w:bCs/>
        </w:rPr>
      </w:pPr>
    </w:p>
    <w:p w:rsidR="001B7A9D" w:rsidRPr="00012E1D" w:rsidRDefault="001B7A9D" w:rsidP="001B7A9D">
      <w:pPr>
        <w:rPr>
          <w:rFonts w:ascii="Times New Roman" w:hAnsi="Times New Roman"/>
          <w:b/>
          <w:bCs/>
          <w:iCs/>
          <w:sz w:val="28"/>
          <w:szCs w:val="28"/>
        </w:rPr>
      </w:pPr>
      <w:r w:rsidRPr="00012E1D">
        <w:rPr>
          <w:rFonts w:ascii="Times New Roman" w:hAnsi="Times New Roman"/>
          <w:b/>
          <w:bCs/>
          <w:sz w:val="28"/>
          <w:szCs w:val="28"/>
        </w:rPr>
        <w:t xml:space="preserve">2.3. Критерии оценивания письменной речи </w:t>
      </w:r>
    </w:p>
    <w:p w:rsidR="001B7A9D" w:rsidRPr="00012E1D" w:rsidRDefault="001B7A9D" w:rsidP="001B7A9D">
      <w:pPr>
        <w:widowControl w:val="0"/>
        <w:spacing w:after="0" w:line="276" w:lineRule="auto"/>
        <w:ind w:left="-45" w:firstLine="612"/>
        <w:jc w:val="both"/>
        <w:rPr>
          <w:rFonts w:ascii="Times New Roman" w:eastAsia="Times New Roman" w:hAnsi="Times New Roman"/>
          <w:sz w:val="28"/>
          <w:szCs w:val="28"/>
        </w:rPr>
      </w:pPr>
      <w:r w:rsidRPr="00012E1D">
        <w:rPr>
          <w:rFonts w:ascii="Times New Roman" w:eastAsia="Times New Roman" w:hAnsi="Times New Roman"/>
          <w:sz w:val="28"/>
          <w:szCs w:val="28"/>
          <w:lang w:eastAsia="ru-RU"/>
        </w:rPr>
        <w:t xml:space="preserve">Данный пункт предусматривает критерии оценки различных типов письменной речи, реализуемых в курсе (заполнение формы-резюме, письма официально-делового и личного характера (например, письмо другу), постеры, статьи, отзывы, эссе). </w:t>
      </w:r>
      <w:r w:rsidRPr="00012E1D">
        <w:rPr>
          <w:rFonts w:ascii="Times New Roman" w:eastAsia="Times New Roman" w:hAnsi="Times New Roman"/>
          <w:sz w:val="28"/>
          <w:szCs w:val="28"/>
        </w:rPr>
        <w:t xml:space="preserve">Оценивание производится по нескольким параметрам, в соответствии со шкалой CEFR для данного уровня. Общая оценка рассчитывается как среднее арифметическое по каждому критерию. </w:t>
      </w:r>
    </w:p>
    <w:p w:rsidR="001B7A9D" w:rsidRPr="00012E1D" w:rsidRDefault="001B7A9D" w:rsidP="001B7A9D">
      <w:pPr>
        <w:widowControl w:val="0"/>
        <w:spacing w:after="0" w:line="276" w:lineRule="auto"/>
        <w:ind w:left="-45" w:firstLine="612"/>
        <w:rPr>
          <w:rFonts w:ascii="Times New Roman" w:eastAsia="Times New Roman" w:hAnsi="Times New Roman"/>
          <w:sz w:val="24"/>
          <w:szCs w:val="24"/>
        </w:rPr>
      </w:pPr>
      <w:r w:rsidRPr="00012E1D">
        <w:rPr>
          <w:rFonts w:ascii="Times New Roman" w:eastAsia="Times New Roman" w:hAnsi="Times New Roman"/>
          <w:sz w:val="24"/>
          <w:szCs w:val="24"/>
        </w:rPr>
        <w:t>Пример:</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826"/>
        <w:gridCol w:w="2077"/>
        <w:gridCol w:w="2077"/>
        <w:gridCol w:w="1660"/>
        <w:gridCol w:w="1705"/>
      </w:tblGrid>
      <w:tr w:rsidR="001B7A9D" w:rsidRPr="00012E1D" w:rsidTr="00BE0966">
        <w:tc>
          <w:tcPr>
            <w:tcW w:w="1826"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rPr>
            </w:pPr>
          </w:p>
        </w:tc>
        <w:tc>
          <w:tcPr>
            <w:tcW w:w="2077"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Содержание </w:t>
            </w:r>
          </w:p>
        </w:tc>
        <w:tc>
          <w:tcPr>
            <w:tcW w:w="2077"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Организация</w:t>
            </w:r>
          </w:p>
        </w:tc>
        <w:tc>
          <w:tcPr>
            <w:tcW w:w="1660"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Язык</w:t>
            </w:r>
          </w:p>
        </w:tc>
        <w:tc>
          <w:tcPr>
            <w:tcW w:w="1705"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Итого</w:t>
            </w:r>
          </w:p>
        </w:tc>
      </w:tr>
      <w:tr w:rsidR="001B7A9D" w:rsidRPr="00012E1D" w:rsidTr="00BE0966">
        <w:tc>
          <w:tcPr>
            <w:tcW w:w="1826"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Студент 1</w:t>
            </w:r>
          </w:p>
        </w:tc>
        <w:tc>
          <w:tcPr>
            <w:tcW w:w="2077"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9</w:t>
            </w:r>
          </w:p>
        </w:tc>
        <w:tc>
          <w:tcPr>
            <w:tcW w:w="2077"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7</w:t>
            </w:r>
          </w:p>
        </w:tc>
        <w:tc>
          <w:tcPr>
            <w:tcW w:w="1660"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5</w:t>
            </w:r>
          </w:p>
        </w:tc>
        <w:tc>
          <w:tcPr>
            <w:tcW w:w="1705"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7</w:t>
            </w:r>
          </w:p>
        </w:tc>
      </w:tr>
      <w:tr w:rsidR="001B7A9D" w:rsidRPr="00012E1D" w:rsidTr="00BE0966">
        <w:tc>
          <w:tcPr>
            <w:tcW w:w="1826"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Студент 2</w:t>
            </w:r>
          </w:p>
        </w:tc>
        <w:tc>
          <w:tcPr>
            <w:tcW w:w="2077"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w:t>
            </w:r>
          </w:p>
        </w:tc>
        <w:tc>
          <w:tcPr>
            <w:tcW w:w="2077"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5</w:t>
            </w:r>
          </w:p>
        </w:tc>
        <w:tc>
          <w:tcPr>
            <w:tcW w:w="1660"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9</w:t>
            </w:r>
          </w:p>
        </w:tc>
        <w:tc>
          <w:tcPr>
            <w:tcW w:w="1705"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6</w:t>
            </w:r>
          </w:p>
        </w:tc>
      </w:tr>
    </w:tbl>
    <w:p w:rsidR="001B7A9D" w:rsidRPr="00012E1D" w:rsidRDefault="001B7A9D" w:rsidP="001B7A9D">
      <w:pPr>
        <w:widowControl w:val="0"/>
        <w:spacing w:after="0" w:line="276" w:lineRule="auto"/>
        <w:ind w:firstLine="720"/>
        <w:jc w:val="both"/>
        <w:rPr>
          <w:rFonts w:ascii="Times New Roman" w:eastAsia="Times New Roman" w:hAnsi="Times New Roman"/>
          <w:sz w:val="24"/>
          <w:szCs w:val="24"/>
        </w:rPr>
      </w:pPr>
    </w:p>
    <w:p w:rsidR="001B7A9D" w:rsidRPr="00012E1D" w:rsidRDefault="001B7A9D" w:rsidP="001B7A9D">
      <w:pPr>
        <w:widowControl w:val="0"/>
        <w:spacing w:after="0" w:line="276" w:lineRule="auto"/>
        <w:jc w:val="both"/>
        <w:rPr>
          <w:rFonts w:ascii="Times New Roman" w:eastAsia="Times New Roman" w:hAnsi="Times New Roman"/>
          <w:sz w:val="24"/>
          <w:szCs w:val="24"/>
        </w:rPr>
      </w:pPr>
    </w:p>
    <w:tbl>
      <w:tblPr>
        <w:tblW w:w="9450" w:type="dxa"/>
        <w:tblInd w:w="-120" w:type="dxa"/>
        <w:tblLayout w:type="fixed"/>
        <w:tblCellMar>
          <w:top w:w="15" w:type="dxa"/>
          <w:left w:w="15" w:type="dxa"/>
          <w:bottom w:w="15" w:type="dxa"/>
          <w:right w:w="15" w:type="dxa"/>
        </w:tblCellMar>
        <w:tblLook w:val="0400"/>
      </w:tblPr>
      <w:tblGrid>
        <w:gridCol w:w="1386"/>
        <w:gridCol w:w="2124"/>
        <w:gridCol w:w="2837"/>
        <w:gridCol w:w="3103"/>
      </w:tblGrid>
      <w:tr w:rsidR="001B7A9D" w:rsidRPr="00012E1D" w:rsidTr="00BE0966">
        <w:tc>
          <w:tcPr>
            <w:tcW w:w="138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Баллы/ Оценка</w:t>
            </w:r>
          </w:p>
        </w:tc>
        <w:tc>
          <w:tcPr>
            <w:tcW w:w="212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Содержание</w:t>
            </w:r>
          </w:p>
        </w:tc>
        <w:tc>
          <w:tcPr>
            <w:tcW w:w="283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Организация</w:t>
            </w:r>
          </w:p>
        </w:tc>
        <w:tc>
          <w:tcPr>
            <w:tcW w:w="31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Язык</w:t>
            </w:r>
          </w:p>
        </w:tc>
      </w:tr>
      <w:tr w:rsidR="001B7A9D" w:rsidRPr="00012E1D" w:rsidTr="00BE0966">
        <w:tc>
          <w:tcPr>
            <w:tcW w:w="138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9-10 (5)</w:t>
            </w:r>
          </w:p>
        </w:tc>
        <w:tc>
          <w:tcPr>
            <w:tcW w:w="212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Коммуникативная задача решена полностью</w:t>
            </w:r>
          </w:p>
        </w:tc>
        <w:tc>
          <w:tcPr>
            <w:tcW w:w="283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Письмо построено логично. Имеются средства логической связи. Присутствует деление на абзацы (если необходимо). Текст выстроен в соответствии с правилами оформления определенного вида письма</w:t>
            </w:r>
          </w:p>
        </w:tc>
        <w:tc>
          <w:tcPr>
            <w:tcW w:w="31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Языковое оформление соответствует поставленной коммуникативной задаче. Используются разнообразные конструкции, верная лексическая сочетаемость. Верное использование лексических и грамматических единиц. Возможны небольшие орфографические ошибки, редкие грамматические ошибки, не затрудняющие понимания</w:t>
            </w:r>
          </w:p>
        </w:tc>
      </w:tr>
      <w:tr w:rsidR="001B7A9D" w:rsidRPr="00012E1D" w:rsidTr="00BE0966">
        <w:tc>
          <w:tcPr>
            <w:tcW w:w="138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7-8 (4)</w:t>
            </w:r>
          </w:p>
        </w:tc>
        <w:tc>
          <w:tcPr>
            <w:tcW w:w="212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Коммуникативная задача решена </w:t>
            </w:r>
            <w:r w:rsidRPr="00012E1D">
              <w:rPr>
                <w:rFonts w:ascii="Times New Roman" w:eastAsia="Times New Roman" w:hAnsi="Times New Roman"/>
                <w:sz w:val="24"/>
                <w:szCs w:val="24"/>
              </w:rPr>
              <w:lastRenderedPageBreak/>
              <w:t>полностью</w:t>
            </w:r>
          </w:p>
        </w:tc>
        <w:tc>
          <w:tcPr>
            <w:tcW w:w="283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 xml:space="preserve">Письмо построено в основном логично. </w:t>
            </w:r>
            <w:r w:rsidRPr="00012E1D">
              <w:rPr>
                <w:rFonts w:ascii="Times New Roman" w:eastAsia="Times New Roman" w:hAnsi="Times New Roman"/>
                <w:sz w:val="24"/>
                <w:szCs w:val="24"/>
              </w:rPr>
              <w:lastRenderedPageBreak/>
              <w:t>Имеются средства логической связи. Присутствует деление на абзацы (если необходимо). Текст выстроен в соответствии с правилами оформления определенного вида письма</w:t>
            </w:r>
          </w:p>
        </w:tc>
        <w:tc>
          <w:tcPr>
            <w:tcW w:w="31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 xml:space="preserve">Языковое оформление соответствует </w:t>
            </w:r>
            <w:r w:rsidRPr="00012E1D">
              <w:rPr>
                <w:rFonts w:ascii="Times New Roman" w:eastAsia="Times New Roman" w:hAnsi="Times New Roman"/>
                <w:sz w:val="24"/>
                <w:szCs w:val="24"/>
              </w:rPr>
              <w:lastRenderedPageBreak/>
              <w:t>поставленной коммуникативной задаче. Используются разнообразные конструкции, есть ошибки в лексической сочетаемости. В основном верное использование лексических и грамматических единиц. Возможны небольшие орфографические ошибки, редкие лексико-грамматические ошибки, не затрудняющие понимания</w:t>
            </w:r>
          </w:p>
        </w:tc>
      </w:tr>
      <w:tr w:rsidR="001B7A9D" w:rsidRPr="00012E1D" w:rsidTr="00BE0966">
        <w:tc>
          <w:tcPr>
            <w:tcW w:w="138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5-6 (3)</w:t>
            </w:r>
          </w:p>
        </w:tc>
        <w:tc>
          <w:tcPr>
            <w:tcW w:w="212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Коммуникативная задача решена, но некоторые пункты не раскрыты. /</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Коммуникативная задача решена, но читателю приходится интерпретировать высказывание автора. Контекст задан неверно</w:t>
            </w:r>
          </w:p>
        </w:tc>
        <w:tc>
          <w:tcPr>
            <w:tcW w:w="283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Письмо построено в основном логично. Имеются средства логической связи. Присутствует деление на абзацы (если необходимо). Текст в основном выстроен в соответствии с правилами оформления определенного вида письма</w:t>
            </w:r>
          </w:p>
        </w:tc>
        <w:tc>
          <w:tcPr>
            <w:tcW w:w="31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Языковое оформление в основном соответствует поставленной коммуникативной задаче. В основном верное использование лексических и грамматических единиц. Возможны небольшие орфографические ошибки, редкие лексико-грамматические ошибки,затрудняющие понимание</w:t>
            </w:r>
          </w:p>
        </w:tc>
      </w:tr>
      <w:tr w:rsidR="001B7A9D" w:rsidRPr="00012E1D" w:rsidTr="00BE0966">
        <w:tc>
          <w:tcPr>
            <w:tcW w:w="138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4-3 (2)</w:t>
            </w:r>
          </w:p>
        </w:tc>
        <w:tc>
          <w:tcPr>
            <w:tcW w:w="212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Коммуникативная задача решена частично</w:t>
            </w:r>
          </w:p>
        </w:tc>
        <w:tc>
          <w:tcPr>
            <w:tcW w:w="283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Письмо построено в основном логично. Отсутствуют средства логической связи. Отсутствует деление на абзацы (если необходимо). Текст выстроен не в соответствии с правилами оформления определенного вида письма</w:t>
            </w:r>
          </w:p>
        </w:tc>
        <w:tc>
          <w:tcPr>
            <w:tcW w:w="31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Языковое оформление в основном соответствует поставленной коммуникативной задаче. В основном верное использование лексических и грамматических единиц. Присутствуют частые орфографические и лексико-грамматические ошибки, затрудняющие понимание</w:t>
            </w:r>
          </w:p>
        </w:tc>
      </w:tr>
      <w:tr w:rsidR="001B7A9D" w:rsidRPr="00012E1D" w:rsidTr="00BE0966">
        <w:tc>
          <w:tcPr>
            <w:tcW w:w="138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1-2 (1)</w:t>
            </w:r>
          </w:p>
        </w:tc>
        <w:tc>
          <w:tcPr>
            <w:tcW w:w="212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Коммуникативная задача решена частично. Попытка решить </w:t>
            </w:r>
            <w:r w:rsidRPr="00012E1D">
              <w:rPr>
                <w:rFonts w:ascii="Times New Roman" w:eastAsia="Times New Roman" w:hAnsi="Times New Roman"/>
                <w:sz w:val="24"/>
                <w:szCs w:val="24"/>
              </w:rPr>
              <w:lastRenderedPageBreak/>
              <w:t>коммуникативную задачу с ответом, трудным для понимания и требующим интерпретации со стороны читателя</w:t>
            </w:r>
          </w:p>
        </w:tc>
        <w:tc>
          <w:tcPr>
            <w:tcW w:w="283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 xml:space="preserve">Письмо построено нелогично. Отсутствуют средства логической связи. Отсутствует </w:t>
            </w:r>
            <w:r w:rsidRPr="00012E1D">
              <w:rPr>
                <w:rFonts w:ascii="Times New Roman" w:eastAsia="Times New Roman" w:hAnsi="Times New Roman"/>
                <w:sz w:val="24"/>
                <w:szCs w:val="24"/>
              </w:rPr>
              <w:lastRenderedPageBreak/>
              <w:t>деление на абзацы (если необходимо). Текст выстроен не в соответствии с правилами оформления определенного вида письма</w:t>
            </w:r>
          </w:p>
        </w:tc>
        <w:tc>
          <w:tcPr>
            <w:tcW w:w="31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 xml:space="preserve">Языковое оформление соответствует поставленной коммуникативной задаче. </w:t>
            </w:r>
            <w:r w:rsidRPr="00012E1D">
              <w:rPr>
                <w:rFonts w:ascii="Times New Roman" w:eastAsia="Times New Roman" w:hAnsi="Times New Roman"/>
                <w:sz w:val="24"/>
                <w:szCs w:val="24"/>
              </w:rPr>
              <w:lastRenderedPageBreak/>
              <w:t>Частое неверное использование лексических и грамматических единиц. Присутствуют частые орфографические и лексико-грамматические ошибки, затрудняющие понимание</w:t>
            </w:r>
          </w:p>
        </w:tc>
      </w:tr>
      <w:tr w:rsidR="001B7A9D" w:rsidRPr="00012E1D" w:rsidTr="00BE0966">
        <w:tc>
          <w:tcPr>
            <w:tcW w:w="138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0</w:t>
            </w:r>
          </w:p>
        </w:tc>
        <w:tc>
          <w:tcPr>
            <w:tcW w:w="212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Содержание не соответствует цели письма. Работа не выполнена. Количество слов меньше необходимого минимума</w:t>
            </w:r>
          </w:p>
        </w:tc>
        <w:tc>
          <w:tcPr>
            <w:tcW w:w="283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Письмо построено нелогично. Отсутствуют средства логической связи. Отсутствует деление на абзацы (если необходимо). Текст выстроен не в соответствии с правилами оформления определенного вида письма</w:t>
            </w:r>
          </w:p>
        </w:tc>
        <w:tc>
          <w:tcPr>
            <w:tcW w:w="310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Языковое оформление не соответствует поставленной коммуникативной задаче. Присутствуют множественные ошибки, затрудняющие понимание</w:t>
            </w:r>
          </w:p>
        </w:tc>
      </w:tr>
    </w:tbl>
    <w:p w:rsidR="001B7A9D" w:rsidRPr="00012E1D" w:rsidRDefault="001B7A9D" w:rsidP="001B7A9D">
      <w:pPr>
        <w:widowControl w:val="0"/>
        <w:spacing w:after="0" w:line="276" w:lineRule="auto"/>
        <w:jc w:val="both"/>
        <w:rPr>
          <w:rFonts w:ascii="Times New Roman" w:eastAsia="Times New Roman" w:hAnsi="Times New Roman"/>
          <w:b/>
          <w:sz w:val="24"/>
          <w:szCs w:val="24"/>
        </w:rPr>
      </w:pPr>
    </w:p>
    <w:p w:rsidR="001B7A9D" w:rsidRPr="00012E1D" w:rsidRDefault="001B7A9D" w:rsidP="001B7A9D">
      <w:pPr>
        <w:widowControl w:val="0"/>
        <w:spacing w:after="0" w:line="276" w:lineRule="auto"/>
        <w:rPr>
          <w:rFonts w:ascii="Times New Roman" w:eastAsia="Times New Roman" w:hAnsi="Times New Roman"/>
          <w:b/>
          <w:sz w:val="24"/>
          <w:szCs w:val="24"/>
        </w:rPr>
      </w:pPr>
    </w:p>
    <w:p w:rsidR="001B7A9D" w:rsidRPr="00012E1D" w:rsidRDefault="001B7A9D" w:rsidP="001B7A9D">
      <w:pPr>
        <w:rPr>
          <w:rFonts w:ascii="Times New Roman" w:hAnsi="Times New Roman"/>
          <w:b/>
          <w:bCs/>
          <w:sz w:val="28"/>
          <w:szCs w:val="28"/>
        </w:rPr>
      </w:pPr>
      <w:r w:rsidRPr="00012E1D">
        <w:rPr>
          <w:rFonts w:ascii="Times New Roman" w:hAnsi="Times New Roman"/>
          <w:b/>
          <w:bCs/>
          <w:sz w:val="28"/>
          <w:szCs w:val="28"/>
        </w:rPr>
        <w:t>2.4. Критерии оценивания тестов</w:t>
      </w:r>
    </w:p>
    <w:p w:rsidR="001B7A9D" w:rsidRPr="00012E1D" w:rsidRDefault="001B7A9D" w:rsidP="001B7A9D">
      <w:pPr>
        <w:widowControl w:val="0"/>
        <w:spacing w:after="0" w:line="276" w:lineRule="auto"/>
        <w:ind w:firstLine="567"/>
        <w:jc w:val="both"/>
        <w:rPr>
          <w:rFonts w:ascii="Times New Roman" w:eastAsia="Times New Roman" w:hAnsi="Times New Roman"/>
          <w:sz w:val="28"/>
          <w:szCs w:val="28"/>
        </w:rPr>
      </w:pPr>
      <w:r w:rsidRPr="00012E1D">
        <w:rPr>
          <w:rFonts w:ascii="Times New Roman" w:eastAsia="Times New Roman" w:hAnsi="Times New Roman"/>
          <w:sz w:val="28"/>
          <w:szCs w:val="28"/>
        </w:rPr>
        <w:t xml:space="preserve">Каждый правильный ответ в тесте приравнивается к одному баллу, если не указана иная шкала. Баллы суммируются и вычисляется процентное соотношение количества правильных ответов. Далее процентное соотношение переводится в балл количественной оценки. </w:t>
      </w:r>
    </w:p>
    <w:p w:rsidR="001B7A9D" w:rsidRPr="00012E1D" w:rsidRDefault="001B7A9D" w:rsidP="001B7A9D">
      <w:pPr>
        <w:widowControl w:val="0"/>
        <w:spacing w:after="0" w:line="276" w:lineRule="auto"/>
        <w:ind w:firstLine="567"/>
        <w:jc w:val="both"/>
        <w:rPr>
          <w:rFonts w:ascii="Times New Roman" w:eastAsia="Times New Roman" w:hAnsi="Times New Roman"/>
          <w:sz w:val="28"/>
          <w:szCs w:val="28"/>
        </w:rPr>
      </w:pPr>
      <w:r w:rsidRPr="00012E1D">
        <w:rPr>
          <w:rFonts w:ascii="Times New Roman" w:eastAsia="Times New Roman" w:hAnsi="Times New Roman"/>
          <w:sz w:val="28"/>
          <w:szCs w:val="28"/>
        </w:rPr>
        <w:t>Таблица перевода количества правильных ответов в тестировании в баллы</w:t>
      </w:r>
    </w:p>
    <w:p w:rsidR="001B7A9D" w:rsidRPr="00012E1D" w:rsidRDefault="001B7A9D" w:rsidP="001B7A9D">
      <w:pPr>
        <w:widowControl w:val="0"/>
        <w:spacing w:after="0" w:line="276" w:lineRule="auto"/>
        <w:jc w:val="both"/>
        <w:rPr>
          <w:rFonts w:ascii="Times New Roman" w:eastAsia="Times New Roman" w:hAnsi="Times New Roman"/>
          <w:sz w:val="24"/>
          <w:szCs w:val="24"/>
        </w:rPr>
      </w:pPr>
    </w:p>
    <w:tbl>
      <w:tblPr>
        <w:tblW w:w="867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4243"/>
        <w:gridCol w:w="4436"/>
      </w:tblGrid>
      <w:tr w:rsidR="001B7A9D" w:rsidRPr="00012E1D" w:rsidTr="00BE0966">
        <w:trPr>
          <w:jc w:val="center"/>
        </w:trPr>
        <w:tc>
          <w:tcPr>
            <w:tcW w:w="4243"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sym w:font="Symbol" w:char="F03C"/>
            </w:r>
            <w:r w:rsidRPr="00012E1D">
              <w:rPr>
                <w:rFonts w:ascii="Times New Roman" w:eastAsia="Times New Roman" w:hAnsi="Times New Roman"/>
                <w:sz w:val="24"/>
                <w:szCs w:val="24"/>
              </w:rPr>
              <w:t>40%</w:t>
            </w:r>
          </w:p>
        </w:tc>
        <w:tc>
          <w:tcPr>
            <w:tcW w:w="4436"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0 баллов</w:t>
            </w:r>
          </w:p>
        </w:tc>
      </w:tr>
      <w:tr w:rsidR="001B7A9D" w:rsidRPr="00012E1D" w:rsidTr="00BE0966">
        <w:trPr>
          <w:jc w:val="center"/>
        </w:trPr>
        <w:tc>
          <w:tcPr>
            <w:tcW w:w="4243"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40-45%</w:t>
            </w:r>
          </w:p>
        </w:tc>
        <w:tc>
          <w:tcPr>
            <w:tcW w:w="4436"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 балл</w:t>
            </w:r>
          </w:p>
        </w:tc>
      </w:tr>
      <w:tr w:rsidR="001B7A9D" w:rsidRPr="00012E1D" w:rsidTr="00BE0966">
        <w:trPr>
          <w:jc w:val="center"/>
        </w:trPr>
        <w:tc>
          <w:tcPr>
            <w:tcW w:w="4243"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46-51%</w:t>
            </w:r>
          </w:p>
        </w:tc>
        <w:tc>
          <w:tcPr>
            <w:tcW w:w="4436"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 балла</w:t>
            </w:r>
          </w:p>
        </w:tc>
      </w:tr>
      <w:tr w:rsidR="001B7A9D" w:rsidRPr="00012E1D" w:rsidTr="00BE0966">
        <w:trPr>
          <w:jc w:val="center"/>
        </w:trPr>
        <w:tc>
          <w:tcPr>
            <w:tcW w:w="4243"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52-57%</w:t>
            </w:r>
          </w:p>
        </w:tc>
        <w:tc>
          <w:tcPr>
            <w:tcW w:w="4436"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 балла</w:t>
            </w:r>
          </w:p>
        </w:tc>
      </w:tr>
      <w:tr w:rsidR="001B7A9D" w:rsidRPr="00012E1D" w:rsidTr="00BE0966">
        <w:trPr>
          <w:jc w:val="center"/>
        </w:trPr>
        <w:tc>
          <w:tcPr>
            <w:tcW w:w="4243"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58-63%</w:t>
            </w:r>
          </w:p>
        </w:tc>
        <w:tc>
          <w:tcPr>
            <w:tcW w:w="4436"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4 балла</w:t>
            </w:r>
          </w:p>
        </w:tc>
      </w:tr>
      <w:tr w:rsidR="001B7A9D" w:rsidRPr="00012E1D" w:rsidTr="00BE0966">
        <w:trPr>
          <w:jc w:val="center"/>
        </w:trPr>
        <w:tc>
          <w:tcPr>
            <w:tcW w:w="4243"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64-69%</w:t>
            </w:r>
          </w:p>
        </w:tc>
        <w:tc>
          <w:tcPr>
            <w:tcW w:w="4436"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5 баллов</w:t>
            </w:r>
          </w:p>
        </w:tc>
      </w:tr>
      <w:tr w:rsidR="001B7A9D" w:rsidRPr="00012E1D" w:rsidTr="00BE0966">
        <w:trPr>
          <w:jc w:val="center"/>
        </w:trPr>
        <w:tc>
          <w:tcPr>
            <w:tcW w:w="4243"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70-75%</w:t>
            </w:r>
          </w:p>
        </w:tc>
        <w:tc>
          <w:tcPr>
            <w:tcW w:w="4436"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6 баллов</w:t>
            </w:r>
          </w:p>
        </w:tc>
      </w:tr>
      <w:tr w:rsidR="001B7A9D" w:rsidRPr="00012E1D" w:rsidTr="00BE0966">
        <w:trPr>
          <w:jc w:val="center"/>
        </w:trPr>
        <w:tc>
          <w:tcPr>
            <w:tcW w:w="4243"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76-81%</w:t>
            </w:r>
          </w:p>
        </w:tc>
        <w:tc>
          <w:tcPr>
            <w:tcW w:w="4436"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7 баллов</w:t>
            </w:r>
          </w:p>
        </w:tc>
      </w:tr>
      <w:tr w:rsidR="001B7A9D" w:rsidRPr="00012E1D" w:rsidTr="00BE0966">
        <w:trPr>
          <w:jc w:val="center"/>
        </w:trPr>
        <w:tc>
          <w:tcPr>
            <w:tcW w:w="4243"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82-87%</w:t>
            </w:r>
          </w:p>
        </w:tc>
        <w:tc>
          <w:tcPr>
            <w:tcW w:w="4436"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8 баллов</w:t>
            </w:r>
          </w:p>
        </w:tc>
      </w:tr>
      <w:tr w:rsidR="001B7A9D" w:rsidRPr="00012E1D" w:rsidTr="00BE0966">
        <w:trPr>
          <w:jc w:val="center"/>
        </w:trPr>
        <w:tc>
          <w:tcPr>
            <w:tcW w:w="4243"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88-93%</w:t>
            </w:r>
          </w:p>
        </w:tc>
        <w:tc>
          <w:tcPr>
            <w:tcW w:w="4436"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9 баллов</w:t>
            </w:r>
          </w:p>
        </w:tc>
      </w:tr>
      <w:tr w:rsidR="001B7A9D" w:rsidRPr="00012E1D" w:rsidTr="00BE0966">
        <w:trPr>
          <w:jc w:val="center"/>
        </w:trPr>
        <w:tc>
          <w:tcPr>
            <w:tcW w:w="4243"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94-100%</w:t>
            </w:r>
          </w:p>
        </w:tc>
        <w:tc>
          <w:tcPr>
            <w:tcW w:w="4436"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10 баллов</w:t>
            </w: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rPr>
          <w:rFonts w:ascii="Times New Roman" w:hAnsi="Times New Roman"/>
          <w:b/>
          <w:bCs/>
          <w:iCs/>
          <w:sz w:val="28"/>
          <w:szCs w:val="28"/>
        </w:rPr>
      </w:pPr>
      <w:r w:rsidRPr="00012E1D">
        <w:rPr>
          <w:rFonts w:ascii="Times New Roman" w:hAnsi="Times New Roman"/>
          <w:b/>
          <w:bCs/>
          <w:sz w:val="28"/>
          <w:szCs w:val="28"/>
        </w:rPr>
        <w:t>2.5. Критерии оценивания заданий по переводу</w:t>
      </w:r>
    </w:p>
    <w:p w:rsidR="001B7A9D" w:rsidRPr="00012E1D" w:rsidRDefault="001B7A9D" w:rsidP="001B7A9D">
      <w:pPr>
        <w:widowControl w:val="0"/>
        <w:spacing w:after="0" w:line="276" w:lineRule="auto"/>
        <w:jc w:val="both"/>
        <w:rPr>
          <w:rFonts w:ascii="Times New Roman" w:eastAsia="Times New Roman" w:hAnsi="Times New Roman"/>
          <w:sz w:val="28"/>
          <w:szCs w:val="28"/>
        </w:rPr>
      </w:pPr>
      <w:r w:rsidRPr="00012E1D">
        <w:rPr>
          <w:rFonts w:ascii="Times New Roman" w:eastAsia="Times New Roman" w:hAnsi="Times New Roman"/>
          <w:sz w:val="28"/>
          <w:szCs w:val="28"/>
        </w:rPr>
        <w:t>Объем перевода:</w:t>
      </w:r>
    </w:p>
    <w:p w:rsidR="001B7A9D" w:rsidRPr="00012E1D" w:rsidRDefault="001B7A9D" w:rsidP="001B7A9D">
      <w:pPr>
        <w:widowControl w:val="0"/>
        <w:spacing w:after="0" w:line="276" w:lineRule="auto"/>
        <w:jc w:val="both"/>
        <w:rPr>
          <w:rFonts w:ascii="Times New Roman" w:eastAsia="Times New Roman" w:hAnsi="Times New Roman"/>
          <w:sz w:val="28"/>
          <w:szCs w:val="28"/>
        </w:rPr>
      </w:pPr>
      <w:r w:rsidRPr="00012E1D">
        <w:rPr>
          <w:rFonts w:ascii="Times New Roman" w:eastAsia="Times New Roman" w:hAnsi="Times New Roman"/>
          <w:sz w:val="28"/>
          <w:szCs w:val="28"/>
        </w:rPr>
        <w:t>Уровень В1 1100-1200 п.з. за 30 минут. Перевод со словарем.</w:t>
      </w:r>
    </w:p>
    <w:p w:rsidR="001B7A9D" w:rsidRPr="00012E1D" w:rsidRDefault="001B7A9D" w:rsidP="001B7A9D">
      <w:pPr>
        <w:widowControl w:val="0"/>
        <w:spacing w:after="0" w:line="276" w:lineRule="auto"/>
        <w:jc w:val="both"/>
        <w:rPr>
          <w:rFonts w:ascii="Times New Roman" w:eastAsia="Times New Roman" w:hAnsi="Times New Roman"/>
          <w:sz w:val="28"/>
          <w:szCs w:val="28"/>
        </w:rPr>
      </w:pPr>
      <w:r w:rsidRPr="00012E1D">
        <w:rPr>
          <w:rFonts w:ascii="Times New Roman" w:eastAsia="Times New Roman" w:hAnsi="Times New Roman"/>
          <w:sz w:val="28"/>
          <w:szCs w:val="28"/>
        </w:rPr>
        <w:t>Уровень А2 900-1100 п.з. за 30 минут. Перевод со словарем.</w:t>
      </w:r>
    </w:p>
    <w:p w:rsidR="001B7A9D" w:rsidRPr="00012E1D" w:rsidRDefault="001B7A9D" w:rsidP="001B7A9D">
      <w:pPr>
        <w:widowControl w:val="0"/>
        <w:spacing w:after="0" w:line="276" w:lineRule="auto"/>
        <w:jc w:val="both"/>
        <w:rPr>
          <w:rFonts w:ascii="Times New Roman" w:eastAsia="Times New Roman" w:hAnsi="Times New Roman"/>
          <w:sz w:val="28"/>
          <w:szCs w:val="28"/>
        </w:rPr>
      </w:pPr>
      <w:r w:rsidRPr="00012E1D">
        <w:rPr>
          <w:rFonts w:ascii="Times New Roman" w:eastAsia="Times New Roman" w:hAnsi="Times New Roman"/>
          <w:sz w:val="28"/>
          <w:szCs w:val="28"/>
        </w:rPr>
        <w:t>Уровень А1 500 - 700 п.з. за 30 минут. Перевод со словарем.</w:t>
      </w:r>
    </w:p>
    <w:p w:rsidR="001B7A9D" w:rsidRPr="00012E1D" w:rsidRDefault="001B7A9D" w:rsidP="001B7A9D">
      <w:pPr>
        <w:widowControl w:val="0"/>
        <w:spacing w:after="0" w:line="276" w:lineRule="auto"/>
        <w:jc w:val="both"/>
        <w:rPr>
          <w:rFonts w:ascii="Times New Roman" w:eastAsia="Times New Roman" w:hAnsi="Times New Roman"/>
          <w:sz w:val="24"/>
          <w:szCs w:val="24"/>
        </w:rPr>
      </w:pPr>
    </w:p>
    <w:tbl>
      <w:tblPr>
        <w:tblW w:w="8850"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3225"/>
        <w:gridCol w:w="5625"/>
      </w:tblGrid>
      <w:tr w:rsidR="001B7A9D" w:rsidRPr="00012E1D" w:rsidTr="00BE0966">
        <w:trPr>
          <w:trHeight w:val="20"/>
        </w:trPr>
        <w:tc>
          <w:tcPr>
            <w:tcW w:w="32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b/>
                <w:sz w:val="24"/>
                <w:szCs w:val="24"/>
              </w:rPr>
            </w:pPr>
            <w:r w:rsidRPr="00012E1D">
              <w:rPr>
                <w:rFonts w:ascii="Times New Roman" w:eastAsia="Times New Roman" w:hAnsi="Times New Roman"/>
                <w:b/>
                <w:sz w:val="24"/>
                <w:szCs w:val="24"/>
              </w:rPr>
              <w:t>Оценка (балл)</w:t>
            </w:r>
          </w:p>
        </w:tc>
        <w:tc>
          <w:tcPr>
            <w:tcW w:w="562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b/>
                <w:sz w:val="24"/>
                <w:szCs w:val="24"/>
              </w:rPr>
            </w:pPr>
            <w:r w:rsidRPr="00012E1D">
              <w:rPr>
                <w:rFonts w:ascii="Times New Roman" w:eastAsia="Times New Roman" w:hAnsi="Times New Roman"/>
                <w:b/>
                <w:sz w:val="24"/>
                <w:szCs w:val="24"/>
              </w:rPr>
              <w:t>Критерии</w:t>
            </w:r>
          </w:p>
        </w:tc>
      </w:tr>
      <w:tr w:rsidR="001B7A9D" w:rsidRPr="00012E1D" w:rsidTr="00BE0966">
        <w:trPr>
          <w:trHeight w:val="20"/>
        </w:trPr>
        <w:tc>
          <w:tcPr>
            <w:tcW w:w="32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9-10 (5)</w:t>
            </w:r>
          </w:p>
        </w:tc>
        <w:tc>
          <w:tcPr>
            <w:tcW w:w="56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Перевод выполнен в полном объеме и в соответствии с общими критериями адекватности и эквивалентности. Полное соответствие стилистическим нормам и узусу языка перевода. Допущены 2 ошибки в лексико-грамматических трансформациях при переводе</w:t>
            </w:r>
          </w:p>
        </w:tc>
      </w:tr>
      <w:tr w:rsidR="001B7A9D" w:rsidRPr="00012E1D" w:rsidTr="00BE0966">
        <w:trPr>
          <w:trHeight w:val="20"/>
        </w:trPr>
        <w:tc>
          <w:tcPr>
            <w:tcW w:w="32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7-8 (4)</w:t>
            </w:r>
          </w:p>
        </w:tc>
        <w:tc>
          <w:tcPr>
            <w:tcW w:w="56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Перевод выполнен, в целом, в соответствии с общими критериями адекватности и эквивалентности. Допущены 3-4 ошибки, снижающие качество текста перевода из-за отклонения от стилистических, лексико-синтаксических норм языка перевода или, когда 10% текста не переведено за отведенное время </w:t>
            </w:r>
          </w:p>
        </w:tc>
      </w:tr>
      <w:tr w:rsidR="001B7A9D" w:rsidRPr="00012E1D" w:rsidTr="00BE0966">
        <w:trPr>
          <w:trHeight w:val="20"/>
        </w:trPr>
        <w:tc>
          <w:tcPr>
            <w:tcW w:w="32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4-6 (3)</w:t>
            </w:r>
          </w:p>
        </w:tc>
        <w:tc>
          <w:tcPr>
            <w:tcW w:w="56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При переводе допущены 5-6 ошибок значительно снижающие качество текста перевода из-за отклонения от стилистических, лексико-синтаксических норм языка перевода или, когда 20% текста не переведено за отведенное время</w:t>
            </w:r>
          </w:p>
        </w:tc>
      </w:tr>
      <w:tr w:rsidR="001B7A9D" w:rsidRPr="00012E1D" w:rsidTr="00BE0966">
        <w:trPr>
          <w:trHeight w:val="20"/>
        </w:trPr>
        <w:tc>
          <w:tcPr>
            <w:tcW w:w="32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1-3 (2)</w:t>
            </w:r>
          </w:p>
        </w:tc>
        <w:tc>
          <w:tcPr>
            <w:tcW w:w="56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Перевод не соответствует критериям адекватности и эквивалентности или более 30% текста не переведено за отведенное время</w:t>
            </w:r>
          </w:p>
        </w:tc>
      </w:tr>
    </w:tbl>
    <w:p w:rsidR="001B7A9D" w:rsidRPr="00012E1D" w:rsidRDefault="001B7A9D" w:rsidP="001B7A9D">
      <w:pPr>
        <w:widowControl w:val="0"/>
        <w:spacing w:after="0" w:line="276" w:lineRule="auto"/>
        <w:jc w:val="both"/>
        <w:rPr>
          <w:rFonts w:ascii="Times New Roman" w:eastAsia="Times New Roman" w:hAnsi="Times New Roman"/>
          <w:b/>
          <w:sz w:val="24"/>
          <w:szCs w:val="24"/>
        </w:rPr>
      </w:pPr>
    </w:p>
    <w:p w:rsidR="001B7A9D" w:rsidRPr="00012E1D" w:rsidRDefault="001B7A9D" w:rsidP="001B7A9D">
      <w:pPr>
        <w:pStyle w:val="7"/>
        <w:keepLines/>
        <w:numPr>
          <w:ilvl w:val="1"/>
          <w:numId w:val="171"/>
        </w:numPr>
        <w:spacing w:before="200" w:line="259" w:lineRule="auto"/>
        <w:jc w:val="left"/>
        <w:rPr>
          <w:rFonts w:ascii="Times New Roman" w:hAnsi="Times New Roman"/>
          <w:bCs/>
          <w:iCs/>
          <w:szCs w:val="28"/>
        </w:rPr>
      </w:pPr>
      <w:r w:rsidRPr="00012E1D">
        <w:rPr>
          <w:rFonts w:ascii="Times New Roman" w:hAnsi="Times New Roman"/>
          <w:bCs/>
          <w:iCs/>
          <w:szCs w:val="28"/>
        </w:rPr>
        <w:t>Критерии оценивания формальной и неформальной дискуссии</w:t>
      </w:r>
    </w:p>
    <w:p w:rsidR="001B7A9D" w:rsidRPr="00012E1D" w:rsidRDefault="001B7A9D" w:rsidP="001B7A9D">
      <w:pPr>
        <w:widowControl w:val="0"/>
        <w:spacing w:after="0" w:line="276" w:lineRule="auto"/>
        <w:ind w:firstLine="720"/>
        <w:jc w:val="both"/>
        <w:rPr>
          <w:rFonts w:ascii="Times New Roman" w:eastAsia="Times New Roman" w:hAnsi="Times New Roman"/>
          <w:sz w:val="28"/>
          <w:szCs w:val="28"/>
        </w:rPr>
      </w:pPr>
      <w:r w:rsidRPr="00012E1D">
        <w:rPr>
          <w:rFonts w:ascii="Times New Roman" w:eastAsia="Times New Roman" w:hAnsi="Times New Roman"/>
          <w:sz w:val="28"/>
          <w:szCs w:val="28"/>
        </w:rPr>
        <w:t>Оценивание производится по нескольким параметрам, в соответствии со шкалой CEFR для данного уровня. Общая оценка рассчитывается как среднее арифметическое по каждому критерию. Пример:</w:t>
      </w:r>
    </w:p>
    <w:tbl>
      <w:tblPr>
        <w:tblW w:w="9225"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1545"/>
        <w:gridCol w:w="2925"/>
        <w:gridCol w:w="3315"/>
        <w:gridCol w:w="1440"/>
      </w:tblGrid>
      <w:tr w:rsidR="001B7A9D" w:rsidRPr="00012E1D" w:rsidTr="00BE0966">
        <w:trPr>
          <w:trHeight w:val="505"/>
        </w:trPr>
        <w:tc>
          <w:tcPr>
            <w:tcW w:w="154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p>
        </w:tc>
        <w:tc>
          <w:tcPr>
            <w:tcW w:w="292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Интерактивная коммуникация</w:t>
            </w:r>
          </w:p>
        </w:tc>
        <w:tc>
          <w:tcPr>
            <w:tcW w:w="331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Языковое оформление высказывания</w:t>
            </w:r>
          </w:p>
        </w:tc>
        <w:tc>
          <w:tcPr>
            <w:tcW w:w="144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Итого</w:t>
            </w:r>
          </w:p>
        </w:tc>
      </w:tr>
      <w:tr w:rsidR="001B7A9D" w:rsidRPr="00012E1D" w:rsidTr="00BE0966">
        <w:trPr>
          <w:trHeight w:val="284"/>
        </w:trPr>
        <w:tc>
          <w:tcPr>
            <w:tcW w:w="15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Студент 1</w:t>
            </w:r>
          </w:p>
        </w:tc>
        <w:tc>
          <w:tcPr>
            <w:tcW w:w="29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9</w:t>
            </w:r>
          </w:p>
        </w:tc>
        <w:tc>
          <w:tcPr>
            <w:tcW w:w="33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7</w:t>
            </w:r>
          </w:p>
        </w:tc>
        <w:tc>
          <w:tcPr>
            <w:tcW w:w="1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8</w:t>
            </w:r>
          </w:p>
        </w:tc>
      </w:tr>
      <w:tr w:rsidR="001B7A9D" w:rsidRPr="00012E1D" w:rsidTr="00BE0966">
        <w:trPr>
          <w:trHeight w:val="284"/>
        </w:trPr>
        <w:tc>
          <w:tcPr>
            <w:tcW w:w="15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Студент 2</w:t>
            </w:r>
          </w:p>
        </w:tc>
        <w:tc>
          <w:tcPr>
            <w:tcW w:w="29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3</w:t>
            </w:r>
          </w:p>
        </w:tc>
        <w:tc>
          <w:tcPr>
            <w:tcW w:w="33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5</w:t>
            </w:r>
          </w:p>
        </w:tc>
        <w:tc>
          <w:tcPr>
            <w:tcW w:w="1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rPr>
            </w:pPr>
            <w:r w:rsidRPr="00012E1D">
              <w:rPr>
                <w:rFonts w:ascii="Times New Roman" w:eastAsia="Times New Roman" w:hAnsi="Times New Roman"/>
                <w:sz w:val="24"/>
                <w:szCs w:val="24"/>
              </w:rPr>
              <w:t>4</w:t>
            </w: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p>
    <w:tbl>
      <w:tblPr>
        <w:tblW w:w="9356"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945"/>
        <w:gridCol w:w="3960"/>
        <w:gridCol w:w="4451"/>
      </w:tblGrid>
      <w:tr w:rsidR="001B7A9D" w:rsidRPr="00012E1D" w:rsidTr="00BE0966">
        <w:trPr>
          <w:trHeight w:val="515"/>
        </w:trPr>
        <w:tc>
          <w:tcPr>
            <w:tcW w:w="94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Балл</w:t>
            </w:r>
          </w:p>
        </w:tc>
        <w:tc>
          <w:tcPr>
            <w:tcW w:w="396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Интерактивная коммуникация</w:t>
            </w:r>
          </w:p>
        </w:tc>
        <w:tc>
          <w:tcPr>
            <w:tcW w:w="4451"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Языковое оформление высказывания</w:t>
            </w:r>
          </w:p>
        </w:tc>
      </w:tr>
      <w:tr w:rsidR="001B7A9D" w:rsidRPr="00012E1D" w:rsidTr="00BE0966">
        <w:trPr>
          <w:trHeight w:val="467"/>
        </w:trPr>
        <w:tc>
          <w:tcPr>
            <w:tcW w:w="9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9-10 (5)</w:t>
            </w:r>
          </w:p>
        </w:tc>
        <w:tc>
          <w:tcPr>
            <w:tcW w:w="3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 целом следит за тем, что говорится, хотя иногда может просить повторить или уточнить, если обсуждение быстрое или продолжительное. Объясняет, почему что-то является проблемой, обсуждает, что делать дальше, а также может сравнить и противопоставить альтернативы. Дает краткие комментарии по поводу мнений других людей</w:t>
            </w:r>
          </w:p>
        </w:tc>
        <w:tc>
          <w:tcPr>
            <w:tcW w:w="44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Используемый словарный запас, грамматические структуры, фонетическое оформление высказывания соответствуют поставленной задаче, есть незначительные лексико-грамматические ошибки, которые не мешают пониманию высказывания, интонация и произношение в целом, не мешает пониманию. Используются разнообразные средства логической связи</w:t>
            </w:r>
          </w:p>
        </w:tc>
      </w:tr>
      <w:tr w:rsidR="001B7A9D" w:rsidRPr="00012E1D" w:rsidTr="00BE0966">
        <w:trPr>
          <w:trHeight w:val="25"/>
        </w:trPr>
        <w:tc>
          <w:tcPr>
            <w:tcW w:w="9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7-8 (4)</w:t>
            </w:r>
          </w:p>
        </w:tc>
        <w:tc>
          <w:tcPr>
            <w:tcW w:w="3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Большую часть дискуссии следит за тем, что говорится, и, при необходимости, может попросить повторить часть того, что кто-то сказал, чтобы подтвердить взаимопонимание</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Дает понять свое мнение и реакцию относительно возможных решений или вопроса о том, что делать дальше, приводя краткие причины и объяснения.</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Предлагает другим высказать свое мнение о том, как действовать дальше</w:t>
            </w:r>
          </w:p>
        </w:tc>
        <w:tc>
          <w:tcPr>
            <w:tcW w:w="44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Используемый словарный запас, грамматические структуры, фонетическое оформление высказывания соответствуют поставленной задаче, допускаются лексико-грамматические и фонетические ошибки, не влияющие на понимание. Используются средства логической связи</w:t>
            </w:r>
          </w:p>
        </w:tc>
      </w:tr>
      <w:tr w:rsidR="001B7A9D" w:rsidRPr="00012E1D" w:rsidTr="00BE0966">
        <w:trPr>
          <w:trHeight w:val="2753"/>
        </w:trPr>
        <w:tc>
          <w:tcPr>
            <w:tcW w:w="9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5-6 (3)</w:t>
            </w:r>
          </w:p>
        </w:tc>
        <w:tc>
          <w:tcPr>
            <w:tcW w:w="3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Понимает достаточно, чтобы участвовать в обсуждении простых рутинных задач без излишних усилий, очень просто требуя повторения, когда не понимает.</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Может обсуждать, что делать дальше, вносить предложения и отвечать на них, а также спрашивать и давать указания</w:t>
            </w:r>
          </w:p>
        </w:tc>
        <w:tc>
          <w:tcPr>
            <w:tcW w:w="44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Используемый словарный запас, грамматические структуры, фонетическое оформление высказывания в основном соответствуют поставленной задаче. Используются базовые средства логической связи</w:t>
            </w:r>
          </w:p>
        </w:tc>
      </w:tr>
      <w:tr w:rsidR="001B7A9D" w:rsidRPr="00012E1D" w:rsidTr="00BE0966">
        <w:trPr>
          <w:trHeight w:val="2711"/>
        </w:trPr>
        <w:tc>
          <w:tcPr>
            <w:tcW w:w="9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3-4 (2)</w:t>
            </w:r>
          </w:p>
        </w:tc>
        <w:tc>
          <w:tcPr>
            <w:tcW w:w="3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Демонстрирует понимание и дает понимание, когда не понимает нить обсуждения.</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Общаться на тему простых рутинных задач, используя простые фразы, чтобы просить и предоставлять вещи, получать</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простую информацию и обсуждать, что делать дальше</w:t>
            </w:r>
          </w:p>
        </w:tc>
        <w:tc>
          <w:tcPr>
            <w:tcW w:w="44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Языковое оформление частично соответствует поставленной задаче есть фонетические и лексико-грамматические ошибки, мешающие пониманию высказывания. Редко используются базовые средства логической связи</w:t>
            </w:r>
          </w:p>
        </w:tc>
      </w:tr>
      <w:tr w:rsidR="001B7A9D" w:rsidRPr="00012E1D" w:rsidTr="00BE0966">
        <w:trPr>
          <w:trHeight w:val="2697"/>
        </w:trPr>
        <w:tc>
          <w:tcPr>
            <w:tcW w:w="9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1-2 (1)</w:t>
            </w:r>
          </w:p>
        </w:tc>
        <w:tc>
          <w:tcPr>
            <w:tcW w:w="39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Понимает вопросы и инструкции, адресованные им тщательно и медленно, и следовать коротким, простым указаниям.</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Действует по основным инструкциям, которые включают время, местоположение, номера и т.д.</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Может просить людей о чем-то и давать им что-то</w:t>
            </w:r>
          </w:p>
        </w:tc>
        <w:tc>
          <w:tcPr>
            <w:tcW w:w="445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Понимание высказывания затруднено из-за многочисленных ошибок ИЛИ ответ носит характер набора слов</w:t>
            </w:r>
          </w:p>
        </w:tc>
      </w:tr>
    </w:tbl>
    <w:p w:rsidR="001B7A9D" w:rsidRPr="00012E1D" w:rsidRDefault="001B7A9D" w:rsidP="001B7A9D">
      <w:pPr>
        <w:widowControl w:val="0"/>
        <w:spacing w:after="0" w:line="276" w:lineRule="auto"/>
        <w:jc w:val="both"/>
        <w:rPr>
          <w:rFonts w:ascii="Times New Roman" w:eastAsia="Times New Roman" w:hAnsi="Times New Roman"/>
          <w:b/>
          <w:sz w:val="24"/>
          <w:szCs w:val="24"/>
        </w:rPr>
      </w:pPr>
    </w:p>
    <w:p w:rsidR="001B7A9D" w:rsidRPr="00012E1D" w:rsidRDefault="001B7A9D" w:rsidP="001B7A9D">
      <w:pPr>
        <w:pStyle w:val="7"/>
        <w:rPr>
          <w:rFonts w:ascii="Times New Roman" w:hAnsi="Times New Roman"/>
        </w:rPr>
      </w:pPr>
      <w:r w:rsidRPr="00012E1D">
        <w:rPr>
          <w:rFonts w:ascii="Times New Roman" w:hAnsi="Times New Roman"/>
        </w:rPr>
        <w:t>2.7 Критерии оценивания проекта</w:t>
      </w:r>
    </w:p>
    <w:p w:rsidR="001B7A9D" w:rsidRPr="00012E1D" w:rsidRDefault="001B7A9D" w:rsidP="001B7A9D">
      <w:pPr>
        <w:widowControl w:val="0"/>
        <w:spacing w:after="0" w:line="276" w:lineRule="auto"/>
        <w:jc w:val="both"/>
        <w:rPr>
          <w:rFonts w:ascii="Times New Roman" w:eastAsia="Times New Roman" w:hAnsi="Times New Roman"/>
          <w:b/>
          <w:sz w:val="24"/>
          <w:szCs w:val="24"/>
        </w:rPr>
      </w:pPr>
    </w:p>
    <w:tbl>
      <w:tblPr>
        <w:tblW w:w="9498"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1166"/>
        <w:gridCol w:w="2322"/>
        <w:gridCol w:w="2072"/>
        <w:gridCol w:w="2080"/>
        <w:gridCol w:w="1858"/>
      </w:tblGrid>
      <w:tr w:rsidR="001B7A9D" w:rsidRPr="00012E1D" w:rsidTr="00BE0966">
        <w:trPr>
          <w:trHeight w:val="755"/>
        </w:trPr>
        <w:tc>
          <w:tcPr>
            <w:tcW w:w="116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p>
        </w:tc>
        <w:tc>
          <w:tcPr>
            <w:tcW w:w="2322"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Содержание</w:t>
            </w:r>
          </w:p>
        </w:tc>
        <w:tc>
          <w:tcPr>
            <w:tcW w:w="2072"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Технология выполнения</w:t>
            </w:r>
          </w:p>
        </w:tc>
        <w:tc>
          <w:tcPr>
            <w:tcW w:w="208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Самостоятельность выполнения</w:t>
            </w:r>
          </w:p>
        </w:tc>
        <w:tc>
          <w:tcPr>
            <w:tcW w:w="1858"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Презентация</w:t>
            </w:r>
          </w:p>
        </w:tc>
      </w:tr>
      <w:tr w:rsidR="001B7A9D" w:rsidRPr="00012E1D" w:rsidTr="00BE0966">
        <w:trPr>
          <w:trHeight w:val="892"/>
        </w:trPr>
        <w:tc>
          <w:tcPr>
            <w:tcW w:w="1166"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9-10 (5)</w:t>
            </w:r>
          </w:p>
        </w:tc>
        <w:tc>
          <w:tcPr>
            <w:tcW w:w="232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Правильно поняты цель, задачи выполнения проекта.</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Продемонстрировано понимание содержания выполненной работы. Продемонстрировано свободное владение предметом проектной деятельности. Ошибки отсутствуют. Грамотно и обоснованно в </w:t>
            </w:r>
            <w:r w:rsidRPr="00012E1D">
              <w:rPr>
                <w:rFonts w:ascii="Times New Roman" w:eastAsia="Times New Roman" w:hAnsi="Times New Roman"/>
                <w:sz w:val="24"/>
                <w:szCs w:val="24"/>
              </w:rPr>
              <w:lastRenderedPageBreak/>
              <w:t>соответствии с рассматриваемой проблемой(темой) используются имеющиеся знания и способы действий. В работе и в ответах на вопросы по содержанию работы отсутствуют грубые ошибки</w:t>
            </w:r>
          </w:p>
        </w:tc>
        <w:tc>
          <w:tcPr>
            <w:tcW w:w="207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 xml:space="preserve">Соблюдена технология исполнения проекта. Работа спланирована и последовательно реализована самостоятельно, своевременно пройдены все необходимые этапы обсуждения и представления. Контроль и коррекция осуществлялись самостоятельно. </w:t>
            </w:r>
            <w:r w:rsidRPr="00012E1D">
              <w:rPr>
                <w:rFonts w:ascii="Times New Roman" w:eastAsia="Times New Roman" w:hAnsi="Times New Roman"/>
                <w:sz w:val="24"/>
                <w:szCs w:val="24"/>
              </w:rPr>
              <w:lastRenderedPageBreak/>
              <w:t>Проявляются отдельные элементы самооценки и самоконтроля обучающегося.</w:t>
            </w:r>
          </w:p>
        </w:tc>
        <w:tc>
          <w:tcPr>
            <w:tcW w:w="2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Проявлены творчество, инициатива.</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Работа свидетельствует о способности самостоятельно ставить проблему и находить пути её решения; продемонстрировано свободное владение логическими операциями, навыками критического мышления, </w:t>
            </w:r>
            <w:r w:rsidRPr="00012E1D">
              <w:rPr>
                <w:rFonts w:ascii="Times New Roman" w:eastAsia="Times New Roman" w:hAnsi="Times New Roman"/>
                <w:sz w:val="24"/>
                <w:szCs w:val="24"/>
              </w:rPr>
              <w:lastRenderedPageBreak/>
              <w:t>умение самостоятельно мыслить; продемонстрирована способность приобретать новые знания и/или осваивать новые способы действий, достигать более глубокого понимания изученного</w:t>
            </w:r>
          </w:p>
        </w:tc>
        <w:tc>
          <w:tcPr>
            <w:tcW w:w="185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Тема ясно определена и пояснена. Текст/сообщение хорошо структурированы. Все мысли выражены ясно, логично, последовательно, аргументировано. Автор владеет культурой общения с аудиторией. Работа/сообщен</w:t>
            </w:r>
            <w:r w:rsidRPr="00012E1D">
              <w:rPr>
                <w:rFonts w:ascii="Times New Roman" w:eastAsia="Times New Roman" w:hAnsi="Times New Roman"/>
                <w:sz w:val="24"/>
                <w:szCs w:val="24"/>
              </w:rPr>
              <w:lastRenderedPageBreak/>
              <w:t>ие вызывает большой интерес. Автор свободно и аргументировано отвечает на вопросы. В речи отсутствуют ошибки. Широко используются средства логической связи</w:t>
            </w:r>
          </w:p>
        </w:tc>
      </w:tr>
      <w:tr w:rsidR="001B7A9D" w:rsidRPr="00012E1D" w:rsidTr="00BE0966">
        <w:trPr>
          <w:trHeight w:val="3018"/>
        </w:trPr>
        <w:tc>
          <w:tcPr>
            <w:tcW w:w="1166"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8-7 (4)</w:t>
            </w:r>
          </w:p>
        </w:tc>
        <w:tc>
          <w:tcPr>
            <w:tcW w:w="232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Правильно поняты цель, задачи выполнения проекта.</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Продемонстрировано понимание содержания выполненной работы. Продемонстрировано владение предметом проектной деятельности. Грамотно и обоснованно в соответствии с рассматриваемой проблемой(темой) используются имеющиеся знания и способы действий. В работе и в ответах на вопросы по содержанию работы отсутствуют грубые ошибки</w:t>
            </w:r>
          </w:p>
        </w:tc>
        <w:tc>
          <w:tcPr>
            <w:tcW w:w="207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Соблюдена технология исполнения проекта, но допущены незначительные ошибки, неточности в оформлении.</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Работа спланирована и последовательно реализована под контролем и при поддержке руководителя, своевременно пройдены все необходимые этапы обсуждения и представления. Контроль и коррекция осуществлялись под контролем и при поддержке руководителя.</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Проявляются </w:t>
            </w:r>
            <w:r w:rsidRPr="00012E1D">
              <w:rPr>
                <w:rFonts w:ascii="Times New Roman" w:eastAsia="Times New Roman" w:hAnsi="Times New Roman"/>
                <w:sz w:val="24"/>
                <w:szCs w:val="24"/>
              </w:rPr>
              <w:lastRenderedPageBreak/>
              <w:t>отдельные элементы самооценки и самоконтроля обучающегося</w:t>
            </w:r>
          </w:p>
        </w:tc>
        <w:tc>
          <w:tcPr>
            <w:tcW w:w="2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Проявлено творчество.</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Работа свидетельствует о способности самостоятельно или с опорой на помощь руководителя ставить проблему и находить пути её решения; продемонстрировано владение логическими операциями, навыками критического мышления, умение самостоятельно мыслить; продемонстрирована способность приобретать новые знания и/или осваивать новые способы действий, </w:t>
            </w:r>
            <w:r w:rsidRPr="00012E1D">
              <w:rPr>
                <w:rFonts w:ascii="Times New Roman" w:eastAsia="Times New Roman" w:hAnsi="Times New Roman"/>
                <w:sz w:val="24"/>
                <w:szCs w:val="24"/>
              </w:rPr>
              <w:lastRenderedPageBreak/>
              <w:t xml:space="preserve">достигать более глубокого понимания изученного </w:t>
            </w:r>
          </w:p>
        </w:tc>
        <w:tc>
          <w:tcPr>
            <w:tcW w:w="185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Тема ясно определена и пояснена. Текст/сообщение хорошо структурированы. Все мысли выражены ясно, логично, последовательно, аргументировано. Работа/сообщение вызывает некоторый интерес. Автор свободно отвечает на вопросы. В речи отсутствуют грубые ошибки, искажающие смысл. В целом используются средства логической связи</w:t>
            </w:r>
          </w:p>
        </w:tc>
      </w:tr>
      <w:tr w:rsidR="001B7A9D" w:rsidRPr="00012E1D" w:rsidTr="00BE0966">
        <w:trPr>
          <w:trHeight w:val="1317"/>
        </w:trPr>
        <w:tc>
          <w:tcPr>
            <w:tcW w:w="1166"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6-5 (3)</w:t>
            </w:r>
          </w:p>
        </w:tc>
        <w:tc>
          <w:tcPr>
            <w:tcW w:w="232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Правильно поняты цель, задачи выполнения проекта.</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Продемонстрировано общее понимание содержания выполненной работы. Продемонстрировано частичное владение предметом проектной деятельности. Имеющиеся знания и способы действий в целом используются в соответствии с рассматриваемой проблемой(темой). В работе и в ответах на вопросы по содержанию работы отсутствуют ошибки</w:t>
            </w:r>
          </w:p>
        </w:tc>
        <w:tc>
          <w:tcPr>
            <w:tcW w:w="207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Допущены нарушения в технологии исполнения проекта, его оформлении Работа спланирована и последовательно реализована под контролем и при поддержке руководителя, большинство необходимых этапов пройдено своевременно. Контроль и коррекция осуществлялись под контролем и при поддержке руководителя</w:t>
            </w:r>
          </w:p>
        </w:tc>
        <w:tc>
          <w:tcPr>
            <w:tcW w:w="2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Не проявлена самостоятельность в исполнении проекта.</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Работа свидетельствует о способности ставить проблему и находить пути её решения с опорой на помощь руководителя; продемонстрировано частичное владение логическими операциями, навыками критического мышления; способность приобретать новые знания и/или осваивать новые способы действий, достигать более глубокого понимания изученного материала не проявлена  </w:t>
            </w:r>
          </w:p>
        </w:tc>
        <w:tc>
          <w:tcPr>
            <w:tcW w:w="185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Продемонстрированы навыки оформления проектной работы и пояснительной записки, а также подготовки простой презентации. Автор отвечает на вопросы.</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 речи присутствуют ошибки. Иногда используются средства логической связи</w:t>
            </w:r>
          </w:p>
        </w:tc>
      </w:tr>
      <w:tr w:rsidR="001B7A9D" w:rsidRPr="00012E1D" w:rsidTr="00A4132F">
        <w:trPr>
          <w:trHeight w:val="1188"/>
        </w:trPr>
        <w:tc>
          <w:tcPr>
            <w:tcW w:w="1166"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4-3 (2)</w:t>
            </w:r>
          </w:p>
        </w:tc>
        <w:tc>
          <w:tcPr>
            <w:tcW w:w="232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Цель и задачи выполнения проекта поняты частично.</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Продемонстрировано частичное владение предметом проектной деятельности. В работе и в ответах на вопросы по содержанию работы присутствуют ошибки</w:t>
            </w:r>
          </w:p>
        </w:tc>
        <w:tc>
          <w:tcPr>
            <w:tcW w:w="207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Проект не выполнен или не завершен.</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Работа спланирована и реализована под контролем и при поддержке руководителя, все необходимые этапы пройдены несвоевременно. Контроль и коррекция осуществлялись под контролем руководителя </w:t>
            </w:r>
          </w:p>
        </w:tc>
        <w:tc>
          <w:tcPr>
            <w:tcW w:w="2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Работа свидетельствует о неспособности ставить проблему и находить пути её решения; продемонстрировано частичное владение логическими операциями, способность приобретать новые знания и/или осваивать новые способы действий, достигать более глубокого понимания изученного материала не проявлена</w:t>
            </w:r>
          </w:p>
        </w:tc>
        <w:tc>
          <w:tcPr>
            <w:tcW w:w="185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Продемонстрированы навыки оформления проектной работы и пояснительной записки, а также подготовки простой презентации. Автор не отвечает на вопросы.</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 речи присутствуют ошибки.  Средства логической связи практически отсутствуют</w:t>
            </w:r>
          </w:p>
        </w:tc>
      </w:tr>
      <w:tr w:rsidR="001B7A9D" w:rsidRPr="00012E1D" w:rsidTr="00BE0966">
        <w:trPr>
          <w:trHeight w:val="41"/>
        </w:trPr>
        <w:tc>
          <w:tcPr>
            <w:tcW w:w="1166"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2-1 (1)</w:t>
            </w:r>
          </w:p>
        </w:tc>
        <w:tc>
          <w:tcPr>
            <w:tcW w:w="232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Цель и задачи выполнения проекта не поняты.</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Продемонстрировано слабое владение предметом проектной деятельности. В работе и в ответах на вопросы по содержанию работы присутствуют грубые ошибки</w:t>
            </w:r>
          </w:p>
        </w:tc>
        <w:tc>
          <w:tcPr>
            <w:tcW w:w="207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Проект не выполнен или не завершен.</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Работа спланирована и реализована под контролем и при поддержке руководителя, все необходимые этапы пройдены несвоевременно. Контроль и коррекция не осуществлялись</w:t>
            </w:r>
          </w:p>
        </w:tc>
        <w:tc>
          <w:tcPr>
            <w:tcW w:w="20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Проект не выполнен или не завершен</w:t>
            </w:r>
          </w:p>
        </w:tc>
        <w:tc>
          <w:tcPr>
            <w:tcW w:w="185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Навыки оформления проектной работы и пояснительной записки не продемонстрированы. Автор не отвечает на вопросы.</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 речи присутствуют ошибки, в том числе искажающие смысл.  Средства логической связи отсутствуют</w:t>
            </w:r>
          </w:p>
        </w:tc>
      </w:tr>
    </w:tbl>
    <w:p w:rsidR="001B7A9D" w:rsidRPr="00012E1D" w:rsidRDefault="001B7A9D" w:rsidP="001B7A9D">
      <w:pPr>
        <w:pStyle w:val="affa"/>
        <w:widowControl w:val="0"/>
        <w:spacing w:line="276" w:lineRule="auto"/>
        <w:ind w:left="0"/>
        <w:rPr>
          <w:sz w:val="24"/>
          <w:szCs w:val="24"/>
        </w:rPr>
      </w:pPr>
    </w:p>
    <w:p w:rsidR="001B7A9D" w:rsidRPr="00012E1D" w:rsidRDefault="001B7A9D" w:rsidP="001B7A9D">
      <w:pPr>
        <w:pStyle w:val="7"/>
        <w:rPr>
          <w:rFonts w:ascii="Times New Roman" w:hAnsi="Times New Roman"/>
        </w:rPr>
      </w:pPr>
      <w:r w:rsidRPr="00012E1D">
        <w:rPr>
          <w:rFonts w:ascii="Times New Roman" w:hAnsi="Times New Roman"/>
        </w:rPr>
        <w:lastRenderedPageBreak/>
        <w:t>2.8. Критерии оценки письменной речи</w:t>
      </w:r>
    </w:p>
    <w:p w:rsidR="001B7A9D" w:rsidRPr="00012E1D" w:rsidRDefault="001B7A9D" w:rsidP="001B7A9D">
      <w:pPr>
        <w:pStyle w:val="affa"/>
        <w:widowControl w:val="0"/>
        <w:spacing w:line="276" w:lineRule="auto"/>
        <w:ind w:left="0"/>
        <w:rPr>
          <w:rFonts w:eastAsia="OfficinaSansBookC"/>
          <w:b/>
          <w:bCs/>
          <w:sz w:val="24"/>
          <w:szCs w:val="24"/>
        </w:rPr>
      </w:pPr>
      <w:r w:rsidRPr="00012E1D">
        <w:rPr>
          <w:rFonts w:eastAsia="OfficinaSansBookC"/>
          <w:b/>
          <w:bCs/>
          <w:sz w:val="24"/>
          <w:szCs w:val="24"/>
        </w:rPr>
        <w:t>А) Заполнение формы-резюме</w:t>
      </w:r>
    </w:p>
    <w:p w:rsidR="001B7A9D" w:rsidRPr="00012E1D" w:rsidRDefault="001B7A9D" w:rsidP="001B7A9D">
      <w:pPr>
        <w:widowControl w:val="0"/>
        <w:spacing w:after="0" w:line="276" w:lineRule="auto"/>
        <w:rPr>
          <w:rFonts w:ascii="Times New Roman" w:eastAsia="OfficinaSansBookC" w:hAnsi="Times New Roman"/>
          <w:sz w:val="24"/>
          <w:szCs w:val="24"/>
        </w:rPr>
      </w:pPr>
      <w:r w:rsidRPr="00012E1D">
        <w:rPr>
          <w:rFonts w:ascii="Times New Roman" w:eastAsia="OfficinaSansBookC" w:hAnsi="Times New Roman"/>
          <w:sz w:val="24"/>
          <w:szCs w:val="24"/>
        </w:rPr>
        <w:t xml:space="preserve">Задание на заполнение формы-резюме относится к виду речевой деятельности «Письмо» и поэтому все критерии оценки данной речевой деятельности соответствуют данному типы заданий. </w:t>
      </w:r>
    </w:p>
    <w:tbl>
      <w:tblPr>
        <w:tblW w:w="5000" w:type="pct"/>
        <w:jc w:val="center"/>
        <w:tblLayout w:type="fixed"/>
        <w:tblCellMar>
          <w:left w:w="0" w:type="dxa"/>
          <w:right w:w="0" w:type="dxa"/>
        </w:tblCellMar>
        <w:tblLook w:val="04A0"/>
      </w:tblPr>
      <w:tblGrid>
        <w:gridCol w:w="1335"/>
        <w:gridCol w:w="2641"/>
        <w:gridCol w:w="2493"/>
        <w:gridCol w:w="1976"/>
        <w:gridCol w:w="1976"/>
      </w:tblGrid>
      <w:tr w:rsidR="001B7A9D" w:rsidRPr="00012E1D" w:rsidTr="00BE0966">
        <w:trPr>
          <w:trHeight w:val="9232"/>
          <w:jc w:val="center"/>
        </w:trPr>
        <w:tc>
          <w:tcPr>
            <w:tcW w:w="641" w:type="pct"/>
            <w:tcBorders>
              <w:top w:val="single" w:sz="4" w:space="0" w:color="auto"/>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1B7A9D" w:rsidRPr="00012E1D" w:rsidRDefault="001B7A9D" w:rsidP="00BE0966">
            <w:pPr>
              <w:widowControl w:val="0"/>
              <w:shd w:val="clear" w:color="auto" w:fill="FFFFFF"/>
              <w:spacing w:after="0" w:line="276" w:lineRule="auto"/>
              <w:jc w:val="both"/>
              <w:textAlignment w:val="baseline"/>
              <w:rPr>
                <w:rFonts w:ascii="Times New Roman" w:eastAsia="Times New Roman" w:hAnsi="Times New Roman"/>
                <w:b/>
                <w:bCs/>
                <w:sz w:val="24"/>
                <w:szCs w:val="24"/>
                <w:bdr w:val="none" w:sz="0" w:space="0" w:color="auto" w:frame="1"/>
                <w:lang w:eastAsia="ru-RU"/>
              </w:rPr>
            </w:pPr>
            <w:r w:rsidRPr="00012E1D">
              <w:rPr>
                <w:rFonts w:ascii="Times New Roman" w:eastAsia="Times New Roman" w:hAnsi="Times New Roman"/>
                <w:b/>
                <w:bCs/>
                <w:sz w:val="24"/>
                <w:szCs w:val="24"/>
                <w:bdr w:val="none" w:sz="0" w:space="0" w:color="auto" w:frame="1"/>
                <w:lang w:eastAsia="ru-RU"/>
              </w:rPr>
              <w:t>Письмо:</w:t>
            </w:r>
          </w:p>
          <w:p w:rsidR="001B7A9D" w:rsidRPr="00012E1D" w:rsidRDefault="001B7A9D" w:rsidP="00BE0966">
            <w:pPr>
              <w:widowControl w:val="0"/>
              <w:shd w:val="clear" w:color="auto" w:fill="FFFFFF"/>
              <w:spacing w:after="0" w:line="276" w:lineRule="auto"/>
              <w:jc w:val="both"/>
              <w:textAlignment w:val="baseline"/>
              <w:rPr>
                <w:rFonts w:ascii="Times New Roman" w:eastAsia="Times New Roman" w:hAnsi="Times New Roman"/>
                <w:sz w:val="24"/>
                <w:szCs w:val="24"/>
                <w:lang w:eastAsia="ru-RU"/>
              </w:rPr>
            </w:pPr>
            <w:r w:rsidRPr="00012E1D">
              <w:rPr>
                <w:rFonts w:ascii="Times New Roman" w:eastAsia="Times New Roman" w:hAnsi="Times New Roman"/>
                <w:b/>
                <w:bCs/>
                <w:spacing w:val="-16"/>
                <w:sz w:val="24"/>
                <w:szCs w:val="24"/>
                <w:bdr w:val="none" w:sz="0" w:space="0" w:color="auto" w:frame="1"/>
                <w:lang w:eastAsia="ru-RU"/>
              </w:rPr>
              <w:t>заполнение формы-резюме (анкет/ формуляров/</w:t>
            </w:r>
          </w:p>
          <w:p w:rsidR="001B7A9D" w:rsidRPr="00012E1D" w:rsidRDefault="001B7A9D" w:rsidP="00BE0966">
            <w:pPr>
              <w:widowControl w:val="0"/>
              <w:shd w:val="clear" w:color="auto" w:fill="FFFFFF"/>
              <w:spacing w:after="0" w:line="276" w:lineRule="auto"/>
              <w:jc w:val="both"/>
              <w:textAlignment w:val="baseline"/>
              <w:rPr>
                <w:rFonts w:ascii="Times New Roman" w:eastAsia="Times New Roman" w:hAnsi="Times New Roman"/>
                <w:sz w:val="24"/>
                <w:szCs w:val="24"/>
                <w:lang w:eastAsia="ru-RU"/>
              </w:rPr>
            </w:pPr>
            <w:r w:rsidRPr="00012E1D">
              <w:rPr>
                <w:rFonts w:ascii="Times New Roman" w:eastAsia="Times New Roman" w:hAnsi="Times New Roman"/>
                <w:b/>
                <w:bCs/>
                <w:spacing w:val="-16"/>
                <w:sz w:val="24"/>
                <w:szCs w:val="24"/>
                <w:bdr w:val="none" w:sz="0" w:space="0" w:color="auto" w:frame="1"/>
                <w:lang w:eastAsia="ru-RU"/>
              </w:rPr>
              <w:t>документации)</w:t>
            </w:r>
          </w:p>
        </w:tc>
        <w:tc>
          <w:tcPr>
            <w:tcW w:w="1267" w:type="pct"/>
            <w:tcBorders>
              <w:top w:val="single" w:sz="4" w:space="0" w:color="auto"/>
              <w:left w:val="nil"/>
              <w:bottom w:val="single" w:sz="8" w:space="0" w:color="000000"/>
              <w:right w:val="single" w:sz="8" w:space="0" w:color="000000"/>
            </w:tcBorders>
            <w:shd w:val="clear" w:color="auto" w:fill="auto"/>
            <w:tcMar>
              <w:top w:w="0" w:type="dxa"/>
              <w:left w:w="108" w:type="dxa"/>
              <w:bottom w:w="0" w:type="dxa"/>
              <w:right w:w="108" w:type="dxa"/>
            </w:tcMar>
            <w:hideMark/>
          </w:tcPr>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9"/>
                <w:sz w:val="24"/>
                <w:szCs w:val="24"/>
                <w:bdr w:val="none" w:sz="0" w:space="0" w:color="auto" w:frame="1"/>
                <w:lang w:eastAsia="ru-RU"/>
              </w:rPr>
              <w:t>Отлично ставится студенту, который</w:t>
            </w:r>
            <w:r w:rsidRPr="00012E1D">
              <w:rPr>
                <w:rFonts w:ascii="Times New Roman" w:eastAsia="Times New Roman" w:hAnsi="Times New Roman"/>
                <w:spacing w:val="-10"/>
                <w:sz w:val="24"/>
                <w:szCs w:val="24"/>
                <w:bdr w:val="none" w:sz="0" w:space="0" w:color="auto" w:frame="1"/>
                <w:lang w:eastAsia="ru-RU"/>
              </w:rPr>
              <w:t> сумел:</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19"/>
                <w:sz w:val="24"/>
                <w:szCs w:val="24"/>
                <w:bdr w:val="none" w:sz="0" w:space="0" w:color="auto" w:frame="1"/>
                <w:lang w:eastAsia="ru-RU"/>
              </w:rPr>
              <w:t>1.  заполнить/ составить документы (анкеты, автобио</w:t>
            </w:r>
            <w:r w:rsidRPr="00012E1D">
              <w:rPr>
                <w:rFonts w:ascii="Times New Roman" w:eastAsia="Times New Roman" w:hAnsi="Times New Roman"/>
                <w:spacing w:val="-25"/>
                <w:sz w:val="24"/>
                <w:szCs w:val="24"/>
                <w:bdr w:val="none" w:sz="0" w:space="0" w:color="auto" w:frame="1"/>
                <w:lang w:eastAsia="ru-RU"/>
              </w:rPr>
              <w:t>графии и  др.);</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25"/>
                <w:sz w:val="24"/>
                <w:szCs w:val="24"/>
                <w:bdr w:val="none" w:sz="0" w:space="0" w:color="auto" w:frame="1"/>
                <w:lang w:eastAsia="ru-RU"/>
              </w:rPr>
              <w:t>2.  сообщить общие сведения о себе в соответ</w:t>
            </w:r>
            <w:r w:rsidRPr="00012E1D">
              <w:rPr>
                <w:rFonts w:ascii="Times New Roman" w:eastAsia="Times New Roman" w:hAnsi="Times New Roman"/>
                <w:spacing w:val="-22"/>
                <w:sz w:val="24"/>
                <w:szCs w:val="24"/>
                <w:bdr w:val="none" w:sz="0" w:space="0" w:color="auto" w:frame="1"/>
                <w:lang w:eastAsia="ru-RU"/>
              </w:rPr>
              <w:t>ствии с формой, принятой в стране изучаемого языка.</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pacing w:val="-15"/>
                <w:sz w:val="24"/>
                <w:szCs w:val="24"/>
                <w:bdr w:val="none" w:sz="0" w:space="0" w:color="auto" w:frame="1"/>
                <w:lang w:eastAsia="ru-RU"/>
              </w:rPr>
            </w:pPr>
            <w:r w:rsidRPr="00012E1D">
              <w:rPr>
                <w:rFonts w:ascii="Times New Roman" w:eastAsia="Times New Roman" w:hAnsi="Times New Roman"/>
                <w:spacing w:val="-5"/>
                <w:sz w:val="24"/>
                <w:szCs w:val="24"/>
                <w:bdr w:val="none" w:sz="0" w:space="0" w:color="auto" w:frame="1"/>
                <w:lang w:eastAsia="ru-RU"/>
              </w:rPr>
              <w:t>Языковые средства</w:t>
            </w:r>
            <w:r w:rsidRPr="00012E1D">
              <w:rPr>
                <w:rFonts w:ascii="Times New Roman" w:eastAsia="Times New Roman" w:hAnsi="Times New Roman"/>
                <w:spacing w:val="-8"/>
                <w:sz w:val="24"/>
                <w:szCs w:val="24"/>
                <w:bdr w:val="none" w:sz="0" w:space="0" w:color="auto" w:frame="1"/>
                <w:lang w:eastAsia="ru-RU"/>
              </w:rPr>
              <w:t> были употреблены правильно, отсутствовали ошибки, нарушающие</w:t>
            </w:r>
            <w:r w:rsidRPr="00012E1D">
              <w:rPr>
                <w:rFonts w:ascii="Times New Roman" w:eastAsia="Times New Roman" w:hAnsi="Times New Roman"/>
                <w:spacing w:val="-5"/>
                <w:sz w:val="24"/>
                <w:szCs w:val="24"/>
                <w:bdr w:val="none" w:sz="0" w:space="0" w:color="auto" w:frame="1"/>
                <w:lang w:eastAsia="ru-RU"/>
              </w:rPr>
              <w:t> коммуникацию, или они были незначи</w:t>
            </w:r>
            <w:r w:rsidRPr="00012E1D">
              <w:rPr>
                <w:rFonts w:ascii="Times New Roman" w:eastAsia="Times New Roman" w:hAnsi="Times New Roman"/>
                <w:spacing w:val="-15"/>
                <w:sz w:val="24"/>
                <w:szCs w:val="24"/>
                <w:bdr w:val="none" w:sz="0" w:space="0" w:color="auto" w:frame="1"/>
                <w:lang w:eastAsia="ru-RU"/>
              </w:rPr>
              <w:t xml:space="preserve">тельны (1-4). </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pacing w:val="-5"/>
                <w:sz w:val="24"/>
                <w:szCs w:val="24"/>
                <w:bdr w:val="none" w:sz="0" w:space="0" w:color="auto" w:frame="1"/>
                <w:lang w:eastAsia="ru-RU"/>
              </w:rPr>
            </w:pPr>
            <w:r w:rsidRPr="00012E1D">
              <w:rPr>
                <w:rFonts w:ascii="Times New Roman" w:eastAsia="Times New Roman" w:hAnsi="Times New Roman"/>
                <w:spacing w:val="-15"/>
                <w:sz w:val="24"/>
                <w:szCs w:val="24"/>
                <w:bdr w:val="none" w:sz="0" w:space="0" w:color="auto" w:frame="1"/>
                <w:lang w:eastAsia="ru-RU"/>
              </w:rPr>
              <w:t>И</w:t>
            </w:r>
            <w:r w:rsidRPr="00012E1D">
              <w:rPr>
                <w:rFonts w:ascii="Times New Roman" w:eastAsia="Times New Roman" w:hAnsi="Times New Roman"/>
                <w:spacing w:val="-11"/>
                <w:sz w:val="24"/>
                <w:szCs w:val="24"/>
                <w:bdr w:val="none" w:sz="0" w:space="0" w:color="auto" w:frame="1"/>
                <w:lang w:eastAsia="ru-RU"/>
              </w:rPr>
              <w:t>спользуемая лексика соответствовала поставленной коммуникативной задаче.</w:t>
            </w:r>
            <w:r w:rsidRPr="00012E1D">
              <w:rPr>
                <w:rFonts w:ascii="Times New Roman" w:eastAsia="Times New Roman" w:hAnsi="Times New Roman"/>
                <w:spacing w:val="-5"/>
                <w:sz w:val="24"/>
                <w:szCs w:val="24"/>
                <w:bdr w:val="none" w:sz="0" w:space="0" w:color="auto" w:frame="1"/>
                <w:lang w:eastAsia="ru-RU"/>
              </w:rPr>
              <w:t> </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pacing w:val="-5"/>
                <w:sz w:val="24"/>
                <w:szCs w:val="24"/>
                <w:bdr w:val="none" w:sz="0" w:space="0" w:color="auto" w:frame="1"/>
                <w:lang w:eastAsia="ru-RU"/>
              </w:rPr>
            </w:pPr>
            <w:r w:rsidRPr="00012E1D">
              <w:rPr>
                <w:rFonts w:ascii="Times New Roman" w:eastAsia="Times New Roman" w:hAnsi="Times New Roman"/>
                <w:spacing w:val="-5"/>
                <w:sz w:val="24"/>
                <w:szCs w:val="24"/>
                <w:bdr w:val="none" w:sz="0" w:space="0" w:color="auto" w:frame="1"/>
                <w:lang w:eastAsia="ru-RU"/>
              </w:rPr>
              <w:t>Демонстрировалось</w:t>
            </w:r>
            <w:r w:rsidRPr="00012E1D">
              <w:rPr>
                <w:rFonts w:ascii="Times New Roman" w:eastAsia="Times New Roman" w:hAnsi="Times New Roman"/>
                <w:spacing w:val="-7"/>
                <w:sz w:val="24"/>
                <w:szCs w:val="24"/>
                <w:bdr w:val="none" w:sz="0" w:space="0" w:color="auto" w:frame="1"/>
                <w:lang w:eastAsia="ru-RU"/>
              </w:rPr>
              <w:t> умение преодолевать лексические трудности.</w:t>
            </w:r>
            <w:r w:rsidRPr="00012E1D">
              <w:rPr>
                <w:rFonts w:ascii="Times New Roman" w:eastAsia="Times New Roman" w:hAnsi="Times New Roman"/>
                <w:spacing w:val="-5"/>
                <w:sz w:val="24"/>
                <w:szCs w:val="24"/>
                <w:bdr w:val="none" w:sz="0" w:space="0" w:color="auto" w:frame="1"/>
                <w:lang w:eastAsia="ru-RU"/>
              </w:rPr>
              <w:t> </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5"/>
                <w:sz w:val="24"/>
                <w:szCs w:val="24"/>
                <w:bdr w:val="none" w:sz="0" w:space="0" w:color="auto" w:frame="1"/>
                <w:lang w:eastAsia="ru-RU"/>
              </w:rPr>
              <w:t>Содержание документации было </w:t>
            </w:r>
            <w:r w:rsidRPr="00012E1D">
              <w:rPr>
                <w:rFonts w:ascii="Times New Roman" w:eastAsia="Times New Roman" w:hAnsi="Times New Roman"/>
                <w:spacing w:val="-8"/>
                <w:sz w:val="24"/>
                <w:szCs w:val="24"/>
                <w:bdr w:val="none" w:sz="0" w:space="0" w:color="auto" w:frame="1"/>
                <w:lang w:eastAsia="ru-RU"/>
              </w:rPr>
              <w:t>понятно носителю языка</w:t>
            </w:r>
          </w:p>
        </w:tc>
        <w:tc>
          <w:tcPr>
            <w:tcW w:w="1196" w:type="pct"/>
            <w:tcBorders>
              <w:top w:val="single" w:sz="4" w:space="0" w:color="auto"/>
              <w:left w:val="nil"/>
              <w:bottom w:val="single" w:sz="8" w:space="0" w:color="000000"/>
              <w:right w:val="single" w:sz="8" w:space="0" w:color="000000"/>
            </w:tcBorders>
            <w:shd w:val="clear" w:color="auto" w:fill="auto"/>
            <w:tcMar>
              <w:top w:w="0" w:type="dxa"/>
              <w:left w:w="108" w:type="dxa"/>
              <w:bottom w:w="0" w:type="dxa"/>
              <w:right w:w="108" w:type="dxa"/>
            </w:tcMar>
            <w:hideMark/>
          </w:tcPr>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9"/>
                <w:sz w:val="24"/>
                <w:szCs w:val="24"/>
                <w:bdr w:val="none" w:sz="0" w:space="0" w:color="auto" w:frame="1"/>
                <w:lang w:eastAsia="ru-RU"/>
              </w:rPr>
              <w:t>Хорошо ставится студенту, который</w:t>
            </w:r>
            <w:r w:rsidRPr="00012E1D">
              <w:rPr>
                <w:rFonts w:ascii="Times New Roman" w:eastAsia="Times New Roman" w:hAnsi="Times New Roman"/>
                <w:spacing w:val="-10"/>
                <w:sz w:val="24"/>
                <w:szCs w:val="24"/>
                <w:bdr w:val="none" w:sz="0" w:space="0" w:color="auto" w:frame="1"/>
                <w:lang w:eastAsia="ru-RU"/>
              </w:rPr>
              <w:t> сумел:</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19"/>
                <w:sz w:val="24"/>
                <w:szCs w:val="24"/>
                <w:bdr w:val="none" w:sz="0" w:space="0" w:color="auto" w:frame="1"/>
                <w:lang w:eastAsia="ru-RU"/>
              </w:rPr>
              <w:t>1.  заполнить / составить документы (анкеты. автобио</w:t>
            </w:r>
            <w:r w:rsidRPr="00012E1D">
              <w:rPr>
                <w:rFonts w:ascii="Times New Roman" w:eastAsia="Times New Roman" w:hAnsi="Times New Roman"/>
                <w:spacing w:val="-25"/>
                <w:sz w:val="24"/>
                <w:szCs w:val="24"/>
                <w:bdr w:val="none" w:sz="0" w:space="0" w:color="auto" w:frame="1"/>
                <w:lang w:eastAsia="ru-RU"/>
              </w:rPr>
              <w:t>графии и др.);</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25"/>
                <w:sz w:val="24"/>
                <w:szCs w:val="24"/>
                <w:bdr w:val="none" w:sz="0" w:space="0" w:color="auto" w:frame="1"/>
                <w:lang w:eastAsia="ru-RU"/>
              </w:rPr>
              <w:t>2. сообщить общие сведения о себе в соответ</w:t>
            </w:r>
            <w:r w:rsidRPr="00012E1D">
              <w:rPr>
                <w:rFonts w:ascii="Times New Roman" w:eastAsia="Times New Roman" w:hAnsi="Times New Roman"/>
                <w:spacing w:val="-22"/>
                <w:sz w:val="24"/>
                <w:szCs w:val="24"/>
                <w:bdr w:val="none" w:sz="0" w:space="0" w:color="auto" w:frame="1"/>
                <w:lang w:eastAsia="ru-RU"/>
              </w:rPr>
              <w:t>ствии с формой, принятой в стране изучаемого языка.</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5"/>
                <w:sz w:val="24"/>
                <w:szCs w:val="24"/>
                <w:bdr w:val="none" w:sz="0" w:space="0" w:color="auto" w:frame="1"/>
                <w:lang w:eastAsia="ru-RU"/>
              </w:rPr>
              <w:t>Языковые средства</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pacing w:val="-5"/>
                <w:sz w:val="24"/>
                <w:szCs w:val="24"/>
                <w:bdr w:val="none" w:sz="0" w:space="0" w:color="auto" w:frame="1"/>
                <w:lang w:eastAsia="ru-RU"/>
              </w:rPr>
            </w:pPr>
            <w:r w:rsidRPr="00012E1D">
              <w:rPr>
                <w:rFonts w:ascii="Times New Roman" w:eastAsia="Times New Roman" w:hAnsi="Times New Roman"/>
                <w:spacing w:val="-8"/>
                <w:sz w:val="24"/>
                <w:szCs w:val="24"/>
                <w:bdr w:val="none" w:sz="0" w:space="0" w:color="auto" w:frame="1"/>
                <w:lang w:eastAsia="ru-RU"/>
              </w:rPr>
              <w:t>были употреблены правильно. Однако наблюдались некоторые </w:t>
            </w:r>
            <w:r w:rsidRPr="00012E1D">
              <w:rPr>
                <w:rFonts w:ascii="Times New Roman" w:eastAsia="Times New Roman" w:hAnsi="Times New Roman"/>
                <w:spacing w:val="-5"/>
                <w:sz w:val="24"/>
                <w:szCs w:val="24"/>
                <w:bdr w:val="none" w:sz="0" w:space="0" w:color="auto" w:frame="1"/>
                <w:lang w:eastAsia="ru-RU"/>
              </w:rPr>
              <w:t>языковые ошибки, не нарушившие </w:t>
            </w:r>
            <w:r w:rsidRPr="00012E1D">
              <w:rPr>
                <w:rFonts w:ascii="Times New Roman" w:eastAsia="Times New Roman" w:hAnsi="Times New Roman"/>
                <w:spacing w:val="-15"/>
                <w:sz w:val="24"/>
                <w:szCs w:val="24"/>
                <w:bdr w:val="none" w:sz="0" w:space="0" w:color="auto" w:frame="1"/>
                <w:lang w:eastAsia="ru-RU"/>
              </w:rPr>
              <w:t>понимание со</w:t>
            </w:r>
            <w:r w:rsidRPr="00012E1D">
              <w:rPr>
                <w:rFonts w:ascii="Times New Roman" w:eastAsia="Times New Roman" w:hAnsi="Times New Roman"/>
                <w:spacing w:val="-13"/>
                <w:sz w:val="24"/>
                <w:szCs w:val="24"/>
                <w:bdr w:val="none" w:sz="0" w:space="0" w:color="auto" w:frame="1"/>
                <w:lang w:eastAsia="ru-RU"/>
              </w:rPr>
              <w:t>держания </w:t>
            </w:r>
            <w:r w:rsidRPr="00012E1D">
              <w:rPr>
                <w:rFonts w:ascii="Times New Roman" w:eastAsia="Times New Roman" w:hAnsi="Times New Roman"/>
                <w:spacing w:val="-5"/>
                <w:sz w:val="24"/>
                <w:szCs w:val="24"/>
                <w:bdr w:val="none" w:sz="0" w:space="0" w:color="auto" w:frame="1"/>
                <w:lang w:eastAsia="ru-RU"/>
              </w:rPr>
              <w:t>(допускается 5-8). </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pacing w:val="-5"/>
                <w:sz w:val="24"/>
                <w:szCs w:val="24"/>
                <w:bdr w:val="none" w:sz="0" w:space="0" w:color="auto" w:frame="1"/>
                <w:lang w:eastAsia="ru-RU"/>
              </w:rPr>
            </w:pPr>
            <w:r w:rsidRPr="00012E1D">
              <w:rPr>
                <w:rFonts w:ascii="Times New Roman" w:eastAsia="Times New Roman" w:hAnsi="Times New Roman"/>
                <w:spacing w:val="-15"/>
                <w:sz w:val="24"/>
                <w:szCs w:val="24"/>
                <w:bdr w:val="none" w:sz="0" w:space="0" w:color="auto" w:frame="1"/>
                <w:lang w:eastAsia="ru-RU"/>
              </w:rPr>
              <w:t>И</w:t>
            </w:r>
            <w:r w:rsidRPr="00012E1D">
              <w:rPr>
                <w:rFonts w:ascii="Times New Roman" w:eastAsia="Times New Roman" w:hAnsi="Times New Roman"/>
                <w:spacing w:val="-11"/>
                <w:sz w:val="24"/>
                <w:szCs w:val="24"/>
                <w:bdr w:val="none" w:sz="0" w:space="0" w:color="auto" w:frame="1"/>
                <w:lang w:eastAsia="ru-RU"/>
              </w:rPr>
              <w:t>спользуемая лексика соответствовала поставленной коммуникативной задаче.</w:t>
            </w:r>
            <w:r w:rsidRPr="00012E1D">
              <w:rPr>
                <w:rFonts w:ascii="Times New Roman" w:eastAsia="Times New Roman" w:hAnsi="Times New Roman"/>
                <w:spacing w:val="-5"/>
                <w:sz w:val="24"/>
                <w:szCs w:val="24"/>
                <w:bdr w:val="none" w:sz="0" w:space="0" w:color="auto" w:frame="1"/>
                <w:lang w:eastAsia="ru-RU"/>
              </w:rPr>
              <w:t> </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5"/>
                <w:sz w:val="24"/>
                <w:szCs w:val="24"/>
                <w:bdr w:val="none" w:sz="0" w:space="0" w:color="auto" w:frame="1"/>
                <w:lang w:eastAsia="ru-RU"/>
              </w:rPr>
              <w:t>Демонстрировалось</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pacing w:val="-5"/>
                <w:sz w:val="24"/>
                <w:szCs w:val="24"/>
                <w:bdr w:val="none" w:sz="0" w:space="0" w:color="auto" w:frame="1"/>
                <w:lang w:eastAsia="ru-RU"/>
              </w:rPr>
            </w:pPr>
            <w:r w:rsidRPr="00012E1D">
              <w:rPr>
                <w:rFonts w:ascii="Times New Roman" w:eastAsia="Times New Roman" w:hAnsi="Times New Roman"/>
                <w:spacing w:val="-7"/>
                <w:sz w:val="24"/>
                <w:szCs w:val="24"/>
                <w:bdr w:val="none" w:sz="0" w:space="0" w:color="auto" w:frame="1"/>
                <w:lang w:eastAsia="ru-RU"/>
              </w:rPr>
              <w:t>умение преодолевать лексические трудности.</w:t>
            </w:r>
            <w:r w:rsidRPr="00012E1D">
              <w:rPr>
                <w:rFonts w:ascii="Times New Roman" w:eastAsia="Times New Roman" w:hAnsi="Times New Roman"/>
                <w:spacing w:val="-5"/>
                <w:sz w:val="24"/>
                <w:szCs w:val="24"/>
                <w:bdr w:val="none" w:sz="0" w:space="0" w:color="auto" w:frame="1"/>
                <w:lang w:eastAsia="ru-RU"/>
              </w:rPr>
              <w:t> </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5"/>
                <w:sz w:val="24"/>
                <w:szCs w:val="24"/>
                <w:bdr w:val="none" w:sz="0" w:space="0" w:color="auto" w:frame="1"/>
                <w:lang w:eastAsia="ru-RU"/>
              </w:rPr>
              <w:t>Содержание документации было </w:t>
            </w:r>
            <w:r w:rsidRPr="00012E1D">
              <w:rPr>
                <w:rFonts w:ascii="Times New Roman" w:eastAsia="Times New Roman" w:hAnsi="Times New Roman"/>
                <w:spacing w:val="-8"/>
                <w:sz w:val="24"/>
                <w:szCs w:val="24"/>
                <w:bdr w:val="none" w:sz="0" w:space="0" w:color="auto" w:frame="1"/>
                <w:lang w:eastAsia="ru-RU"/>
              </w:rPr>
              <w:t>понятно носителю языка</w:t>
            </w:r>
          </w:p>
        </w:tc>
        <w:tc>
          <w:tcPr>
            <w:tcW w:w="948" w:type="pct"/>
            <w:tcBorders>
              <w:top w:val="single" w:sz="4" w:space="0" w:color="auto"/>
              <w:left w:val="nil"/>
              <w:bottom w:val="single" w:sz="8" w:space="0" w:color="000000"/>
              <w:right w:val="single" w:sz="8" w:space="0" w:color="000000"/>
            </w:tcBorders>
            <w:shd w:val="clear" w:color="auto" w:fill="auto"/>
            <w:tcMar>
              <w:top w:w="0" w:type="dxa"/>
              <w:left w:w="108" w:type="dxa"/>
              <w:bottom w:w="0" w:type="dxa"/>
              <w:right w:w="108" w:type="dxa"/>
            </w:tcMar>
            <w:hideMark/>
          </w:tcPr>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9"/>
                <w:sz w:val="24"/>
                <w:szCs w:val="24"/>
                <w:bdr w:val="none" w:sz="0" w:space="0" w:color="auto" w:frame="1"/>
                <w:lang w:eastAsia="ru-RU"/>
              </w:rPr>
              <w:t>Удовлетворительно ставится студенту, который</w:t>
            </w:r>
            <w:r w:rsidRPr="00012E1D">
              <w:rPr>
                <w:rFonts w:ascii="Times New Roman" w:eastAsia="Times New Roman" w:hAnsi="Times New Roman"/>
                <w:spacing w:val="-10"/>
                <w:sz w:val="24"/>
                <w:szCs w:val="24"/>
                <w:bdr w:val="none" w:sz="0" w:space="0" w:color="auto" w:frame="1"/>
                <w:lang w:eastAsia="ru-RU"/>
              </w:rPr>
              <w:t> сумел:</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19"/>
                <w:sz w:val="24"/>
                <w:szCs w:val="24"/>
                <w:bdr w:val="none" w:sz="0" w:space="0" w:color="auto" w:frame="1"/>
                <w:lang w:eastAsia="ru-RU"/>
              </w:rPr>
              <w:t>1.  заполнить / составить документы (анкеты. автобио</w:t>
            </w:r>
            <w:r w:rsidRPr="00012E1D">
              <w:rPr>
                <w:rFonts w:ascii="Times New Roman" w:eastAsia="Times New Roman" w:hAnsi="Times New Roman"/>
                <w:spacing w:val="-25"/>
                <w:sz w:val="24"/>
                <w:szCs w:val="24"/>
                <w:bdr w:val="none" w:sz="0" w:space="0" w:color="auto" w:frame="1"/>
                <w:lang w:eastAsia="ru-RU"/>
              </w:rPr>
              <w:t>графии и др.);</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25"/>
                <w:sz w:val="24"/>
                <w:szCs w:val="24"/>
                <w:bdr w:val="none" w:sz="0" w:space="0" w:color="auto" w:frame="1"/>
                <w:lang w:eastAsia="ru-RU"/>
              </w:rPr>
              <w:t>2. сообщить общие сведения о себе в соответ</w:t>
            </w:r>
            <w:r w:rsidRPr="00012E1D">
              <w:rPr>
                <w:rFonts w:ascii="Times New Roman" w:eastAsia="Times New Roman" w:hAnsi="Times New Roman"/>
                <w:spacing w:val="-22"/>
                <w:sz w:val="24"/>
                <w:szCs w:val="24"/>
                <w:bdr w:val="none" w:sz="0" w:space="0" w:color="auto" w:frame="1"/>
                <w:lang w:eastAsia="ru-RU"/>
              </w:rPr>
              <w:t>ствии с формой, принятой в стране изучаемого языка.</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11"/>
                <w:sz w:val="24"/>
                <w:szCs w:val="24"/>
                <w:bdr w:val="none" w:sz="0" w:space="0" w:color="auto" w:frame="1"/>
                <w:lang w:eastAsia="ru-RU"/>
              </w:rPr>
              <w:t>Учащийся</w:t>
            </w:r>
            <w:r w:rsidRPr="00012E1D">
              <w:rPr>
                <w:rFonts w:ascii="Times New Roman" w:eastAsia="Times New Roman" w:hAnsi="Times New Roman"/>
                <w:spacing w:val="-5"/>
                <w:sz w:val="24"/>
                <w:szCs w:val="24"/>
                <w:bdr w:val="none" w:sz="0" w:space="0" w:color="auto" w:frame="1"/>
                <w:lang w:eastAsia="ru-RU"/>
              </w:rPr>
              <w:t> сумел в основном решить поставленную</w:t>
            </w:r>
            <w:r w:rsidRPr="00012E1D">
              <w:rPr>
                <w:rFonts w:ascii="Times New Roman" w:eastAsia="Times New Roman" w:hAnsi="Times New Roman"/>
                <w:spacing w:val="-8"/>
                <w:sz w:val="24"/>
                <w:szCs w:val="24"/>
                <w:bdr w:val="none" w:sz="0" w:space="0" w:color="auto" w:frame="1"/>
                <w:lang w:eastAsia="ru-RU"/>
              </w:rPr>
              <w:t> речевую задачу, но диапазон языковых</w:t>
            </w:r>
            <w:r w:rsidRPr="00012E1D">
              <w:rPr>
                <w:rFonts w:ascii="Times New Roman" w:eastAsia="Times New Roman" w:hAnsi="Times New Roman"/>
                <w:spacing w:val="-12"/>
                <w:sz w:val="24"/>
                <w:szCs w:val="24"/>
                <w:bdr w:val="none" w:sz="0" w:space="0" w:color="auto" w:frame="1"/>
                <w:lang w:eastAsia="ru-RU"/>
              </w:rPr>
              <w:t> средств был ограничен. Были допущены ошибки (9-12), нарушившие понимание составленной документации</w:t>
            </w:r>
          </w:p>
        </w:tc>
        <w:tc>
          <w:tcPr>
            <w:tcW w:w="948" w:type="pct"/>
            <w:tcBorders>
              <w:top w:val="single" w:sz="4" w:space="0" w:color="auto"/>
              <w:left w:val="nil"/>
              <w:bottom w:val="single" w:sz="8" w:space="0" w:color="000000"/>
              <w:right w:val="single" w:sz="8" w:space="0" w:color="000000"/>
            </w:tcBorders>
            <w:shd w:val="clear" w:color="auto" w:fill="auto"/>
            <w:tcMar>
              <w:top w:w="0" w:type="dxa"/>
              <w:left w:w="108" w:type="dxa"/>
              <w:bottom w:w="0" w:type="dxa"/>
              <w:right w:w="108" w:type="dxa"/>
            </w:tcMar>
            <w:hideMark/>
          </w:tcPr>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9"/>
                <w:sz w:val="24"/>
                <w:szCs w:val="24"/>
                <w:bdr w:val="none" w:sz="0" w:space="0" w:color="auto" w:frame="1"/>
                <w:lang w:eastAsia="ru-RU"/>
              </w:rPr>
              <w:t>Неудовлетворительно ставится студенту, который</w:t>
            </w:r>
            <w:r w:rsidRPr="00012E1D">
              <w:rPr>
                <w:rFonts w:ascii="Times New Roman" w:eastAsia="Times New Roman" w:hAnsi="Times New Roman"/>
                <w:spacing w:val="-10"/>
                <w:sz w:val="24"/>
                <w:szCs w:val="24"/>
                <w:bdr w:val="none" w:sz="0" w:space="0" w:color="auto" w:frame="1"/>
                <w:lang w:eastAsia="ru-RU"/>
              </w:rPr>
              <w:t> не сумел</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19"/>
                <w:sz w:val="24"/>
                <w:szCs w:val="24"/>
                <w:bdr w:val="none" w:sz="0" w:space="0" w:color="auto" w:frame="1"/>
                <w:lang w:eastAsia="ru-RU"/>
              </w:rPr>
              <w:t>заполнить/составить документы</w:t>
            </w:r>
            <w:r w:rsidRPr="00012E1D">
              <w:rPr>
                <w:rFonts w:ascii="Times New Roman" w:eastAsia="Times New Roman" w:hAnsi="Times New Roman"/>
                <w:spacing w:val="-25"/>
                <w:sz w:val="24"/>
                <w:szCs w:val="24"/>
                <w:bdr w:val="none" w:sz="0" w:space="0" w:color="auto" w:frame="1"/>
                <w:lang w:eastAsia="ru-RU"/>
              </w:rPr>
              <w:t>;</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25"/>
                <w:sz w:val="24"/>
                <w:szCs w:val="24"/>
                <w:bdr w:val="none" w:sz="0" w:space="0" w:color="auto" w:frame="1"/>
                <w:lang w:eastAsia="ru-RU"/>
              </w:rPr>
              <w:t>2. сообщить общие сведения о себе в соответ</w:t>
            </w:r>
            <w:r w:rsidRPr="00012E1D">
              <w:rPr>
                <w:rFonts w:ascii="Times New Roman" w:eastAsia="Times New Roman" w:hAnsi="Times New Roman"/>
                <w:spacing w:val="-22"/>
                <w:sz w:val="24"/>
                <w:szCs w:val="24"/>
                <w:bdr w:val="none" w:sz="0" w:space="0" w:color="auto" w:frame="1"/>
                <w:lang w:eastAsia="ru-RU"/>
              </w:rPr>
              <w:t>ствии с формой, принятой в стране изучаемого языка.</w:t>
            </w:r>
          </w:p>
          <w:p w:rsidR="001B7A9D" w:rsidRPr="00012E1D" w:rsidRDefault="001B7A9D" w:rsidP="00BE0966">
            <w:pPr>
              <w:widowControl w:val="0"/>
              <w:shd w:val="clear" w:color="auto" w:fill="FFFFFF"/>
              <w:spacing w:after="0" w:line="276" w:lineRule="auto"/>
              <w:textAlignment w:val="baseline"/>
              <w:rPr>
                <w:rFonts w:ascii="Times New Roman" w:eastAsia="Times New Roman" w:hAnsi="Times New Roman"/>
                <w:sz w:val="24"/>
                <w:szCs w:val="24"/>
                <w:lang w:eastAsia="ru-RU"/>
              </w:rPr>
            </w:pPr>
            <w:r w:rsidRPr="00012E1D">
              <w:rPr>
                <w:rFonts w:ascii="Times New Roman" w:eastAsia="Times New Roman" w:hAnsi="Times New Roman"/>
                <w:spacing w:val="-11"/>
                <w:sz w:val="24"/>
                <w:szCs w:val="24"/>
                <w:bdr w:val="none" w:sz="0" w:space="0" w:color="auto" w:frame="1"/>
                <w:lang w:eastAsia="ru-RU"/>
              </w:rPr>
              <w:t>Учащийся</w:t>
            </w:r>
            <w:r w:rsidRPr="00012E1D">
              <w:rPr>
                <w:rFonts w:ascii="Times New Roman" w:eastAsia="Times New Roman" w:hAnsi="Times New Roman"/>
                <w:spacing w:val="-5"/>
                <w:sz w:val="24"/>
                <w:szCs w:val="24"/>
                <w:bdr w:val="none" w:sz="0" w:space="0" w:color="auto" w:frame="1"/>
                <w:lang w:eastAsia="ru-RU"/>
              </w:rPr>
              <w:t> сумел в основном решить поставленную</w:t>
            </w:r>
            <w:r w:rsidRPr="00012E1D">
              <w:rPr>
                <w:rFonts w:ascii="Times New Roman" w:eastAsia="Times New Roman" w:hAnsi="Times New Roman"/>
                <w:spacing w:val="-8"/>
                <w:sz w:val="24"/>
                <w:szCs w:val="24"/>
                <w:bdr w:val="none" w:sz="0" w:space="0" w:color="auto" w:frame="1"/>
                <w:lang w:eastAsia="ru-RU"/>
              </w:rPr>
              <w:t> речевую задачу, но диапазон языковых</w:t>
            </w:r>
            <w:r w:rsidRPr="00012E1D">
              <w:rPr>
                <w:rFonts w:ascii="Times New Roman" w:eastAsia="Times New Roman" w:hAnsi="Times New Roman"/>
                <w:spacing w:val="-12"/>
                <w:sz w:val="24"/>
                <w:szCs w:val="24"/>
                <w:bdr w:val="none" w:sz="0" w:space="0" w:color="auto" w:frame="1"/>
                <w:lang w:eastAsia="ru-RU"/>
              </w:rPr>
              <w:t> средств был ограничен. Были допущены многочисленные ошибки, нарушившие понимание составленной документации</w:t>
            </w:r>
          </w:p>
        </w:tc>
      </w:tr>
    </w:tbl>
    <w:p w:rsidR="001B7A9D" w:rsidRPr="00012E1D" w:rsidRDefault="001B7A9D" w:rsidP="001B7A9D">
      <w:pPr>
        <w:widowControl w:val="0"/>
        <w:spacing w:after="0" w:line="276" w:lineRule="auto"/>
        <w:ind w:left="360"/>
        <w:rPr>
          <w:rFonts w:ascii="Times New Roman" w:eastAsia="OfficinaSansBookC" w:hAnsi="Times New Roman"/>
          <w:b/>
          <w:bCs/>
          <w:sz w:val="24"/>
          <w:szCs w:val="24"/>
        </w:rPr>
      </w:pPr>
    </w:p>
    <w:p w:rsidR="001B7A9D" w:rsidRPr="00012E1D" w:rsidRDefault="001B7A9D" w:rsidP="001B7A9D">
      <w:pPr>
        <w:widowControl w:val="0"/>
        <w:spacing w:after="0" w:line="276" w:lineRule="auto"/>
        <w:ind w:left="360" w:right="57"/>
        <w:rPr>
          <w:rFonts w:ascii="Times New Roman" w:eastAsia="OfficinaSansBookC" w:hAnsi="Times New Roman"/>
          <w:b/>
          <w:bCs/>
        </w:rPr>
      </w:pPr>
      <w:r w:rsidRPr="00012E1D">
        <w:rPr>
          <w:rFonts w:ascii="Times New Roman" w:eastAsia="OfficinaSansBookC" w:hAnsi="Times New Roman"/>
          <w:b/>
          <w:bCs/>
          <w:sz w:val="24"/>
          <w:szCs w:val="24"/>
          <w:lang w:val="en-US"/>
        </w:rPr>
        <w:t>B</w:t>
      </w:r>
      <w:r w:rsidRPr="00012E1D">
        <w:rPr>
          <w:rFonts w:ascii="Times New Roman" w:eastAsia="OfficinaSansBookC" w:hAnsi="Times New Roman"/>
          <w:b/>
          <w:bCs/>
          <w:sz w:val="24"/>
          <w:szCs w:val="24"/>
        </w:rPr>
        <w:t>)Личное письмо(письмо другу)</w:t>
      </w:r>
    </w:p>
    <w:p w:rsidR="001B7A9D" w:rsidRPr="00012E1D" w:rsidRDefault="001B7A9D" w:rsidP="001B7A9D">
      <w:pPr>
        <w:widowControl w:val="0"/>
        <w:spacing w:after="0" w:line="276" w:lineRule="auto"/>
        <w:ind w:firstLine="709"/>
        <w:jc w:val="both"/>
        <w:rPr>
          <w:rFonts w:ascii="Times New Roman" w:eastAsia="OfficinaSansBookC" w:hAnsi="Times New Roman"/>
          <w:sz w:val="28"/>
          <w:szCs w:val="28"/>
        </w:rPr>
      </w:pPr>
      <w:r w:rsidRPr="00012E1D">
        <w:rPr>
          <w:rFonts w:ascii="Times New Roman" w:eastAsia="OfficinaSansBookC" w:hAnsi="Times New Roman"/>
          <w:sz w:val="28"/>
          <w:szCs w:val="28"/>
        </w:rPr>
        <w:t xml:space="preserve">Задание на написание личного письма (письмо другу) относится к виду речевой деятельности «Письмо» и поэтому все критерии оценки данной речевой деятельности соответствуют данному типы заданий. </w:t>
      </w:r>
    </w:p>
    <w:tbl>
      <w:tblPr>
        <w:tblW w:w="6192" w:type="pct"/>
        <w:jc w:val="center"/>
        <w:shd w:val="clear" w:color="auto" w:fill="FFFFFF"/>
        <w:tblCellMar>
          <w:top w:w="30" w:type="dxa"/>
          <w:left w:w="30" w:type="dxa"/>
          <w:bottom w:w="30" w:type="dxa"/>
          <w:right w:w="30" w:type="dxa"/>
        </w:tblCellMar>
        <w:tblLook w:val="04A0"/>
      </w:tblPr>
      <w:tblGrid>
        <w:gridCol w:w="561"/>
        <w:gridCol w:w="2845"/>
        <w:gridCol w:w="1974"/>
        <w:gridCol w:w="2390"/>
        <w:gridCol w:w="2151"/>
        <w:gridCol w:w="2789"/>
      </w:tblGrid>
      <w:tr w:rsidR="001B7A9D" w:rsidRPr="00012E1D" w:rsidTr="00BE0966">
        <w:trPr>
          <w:jc w:val="center"/>
        </w:trPr>
        <w:tc>
          <w:tcPr>
            <w:tcW w:w="544"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w:t>
            </w:r>
          </w:p>
        </w:tc>
        <w:tc>
          <w:tcPr>
            <w:tcW w:w="2467"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Критерии оценивания</w:t>
            </w:r>
          </w:p>
        </w:tc>
        <w:tc>
          <w:tcPr>
            <w:tcW w:w="1822"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3 балла</w:t>
            </w:r>
          </w:p>
        </w:tc>
        <w:tc>
          <w:tcPr>
            <w:tcW w:w="2241"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2 балла</w:t>
            </w:r>
          </w:p>
        </w:tc>
        <w:tc>
          <w:tcPr>
            <w:tcW w:w="1990"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1 балл</w:t>
            </w:r>
          </w:p>
        </w:tc>
        <w:tc>
          <w:tcPr>
            <w:tcW w:w="2465" w:type="dxa"/>
            <w:tcBorders>
              <w:top w:val="double" w:sz="6" w:space="0" w:color="C0C0C0"/>
              <w:left w:val="double" w:sz="6" w:space="0" w:color="C0C0C0"/>
              <w:bottom w:val="double" w:sz="6" w:space="0" w:color="C0C0C0"/>
              <w:right w:val="double" w:sz="6" w:space="0" w:color="C0C0C0"/>
            </w:tcBorders>
            <w:shd w:val="clear" w:color="auto" w:fill="FFFFFF"/>
            <w:tcMar>
              <w:top w:w="29" w:type="dxa"/>
              <w:left w:w="29" w:type="dxa"/>
              <w:bottom w:w="29" w:type="dxa"/>
              <w:right w:w="29"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0 баллов</w:t>
            </w:r>
          </w:p>
        </w:tc>
      </w:tr>
      <w:tr w:rsidR="001B7A9D" w:rsidRPr="00012E1D" w:rsidTr="00BE0966">
        <w:trPr>
          <w:jc w:val="center"/>
        </w:trPr>
        <w:tc>
          <w:tcPr>
            <w:tcW w:w="544"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lastRenderedPageBreak/>
              <w:t>К1</w:t>
            </w:r>
          </w:p>
        </w:tc>
        <w:tc>
          <w:tcPr>
            <w:tcW w:w="2467"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Решение коммуникативной задачи</w:t>
            </w:r>
          </w:p>
        </w:tc>
        <w:tc>
          <w:tcPr>
            <w:tcW w:w="1822"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Задание выполнено полностью</w:t>
            </w:r>
            <w:r w:rsidRPr="00012E1D">
              <w:rPr>
                <w:rFonts w:ascii="Times New Roman" w:eastAsia="Times New Roman" w:hAnsi="Times New Roman"/>
                <w:sz w:val="24"/>
                <w:szCs w:val="24"/>
                <w:lang w:eastAsia="ru-RU"/>
              </w:rPr>
              <w:t>: даны полные ответы на три заданных вопроса. Правильно выбрано обращение, завершающая фраза и подпись.</w:t>
            </w:r>
          </w:p>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Есть благодарность, упоминание о предыдущих контактах, выражена надежда на будущие контакты</w:t>
            </w:r>
          </w:p>
        </w:tc>
        <w:tc>
          <w:tcPr>
            <w:tcW w:w="2241"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Задание выполнено: </w:t>
            </w:r>
            <w:r w:rsidRPr="00012E1D">
              <w:rPr>
                <w:rFonts w:ascii="Times New Roman" w:eastAsia="Times New Roman" w:hAnsi="Times New Roman"/>
                <w:sz w:val="24"/>
                <w:szCs w:val="24"/>
                <w:lang w:eastAsia="ru-RU"/>
              </w:rPr>
              <w:t>даны ответы на три заданных вопроса, НО на один вопрос дан неполный ответ.</w:t>
            </w:r>
          </w:p>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Есть 1–2 нарушения в стилевом оформлении письма И/ИЛИ отсутствует благодарность, упоминание о предыдущих /будущих контактах</w:t>
            </w:r>
          </w:p>
        </w:tc>
        <w:tc>
          <w:tcPr>
            <w:tcW w:w="1990"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Задание выполнено частично: </w:t>
            </w:r>
            <w:r w:rsidRPr="00012E1D">
              <w:rPr>
                <w:rFonts w:ascii="Times New Roman" w:eastAsia="Times New Roman" w:hAnsi="Times New Roman"/>
                <w:sz w:val="24"/>
                <w:szCs w:val="24"/>
                <w:lang w:eastAsia="ru-RU"/>
              </w:rPr>
              <w:t>даны ответы на заданные вопросы, НО на два вопроса даны неполные ответы ИЛИ ответ на один вопрос отсутствует.</w:t>
            </w:r>
          </w:p>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Имеется более 2-х нарушений в стилевом оформлении письма и в соблюдении норм вежливости</w:t>
            </w:r>
          </w:p>
        </w:tc>
        <w:tc>
          <w:tcPr>
            <w:tcW w:w="2465" w:type="dxa"/>
            <w:tcBorders>
              <w:top w:val="double" w:sz="6" w:space="0" w:color="C0C0C0"/>
              <w:left w:val="double" w:sz="6" w:space="0" w:color="C0C0C0"/>
              <w:bottom w:val="double" w:sz="6" w:space="0" w:color="C0C0C0"/>
              <w:right w:val="double" w:sz="6" w:space="0" w:color="C0C0C0"/>
            </w:tcBorders>
            <w:shd w:val="clear" w:color="auto" w:fill="FFFFFF"/>
            <w:tcMar>
              <w:top w:w="29" w:type="dxa"/>
              <w:left w:w="29" w:type="dxa"/>
              <w:bottom w:w="29" w:type="dxa"/>
              <w:right w:w="29"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Задание не выполнено: </w:t>
            </w:r>
            <w:r w:rsidRPr="00012E1D">
              <w:rPr>
                <w:rFonts w:ascii="Times New Roman" w:eastAsia="Times New Roman" w:hAnsi="Times New Roman"/>
                <w:sz w:val="24"/>
                <w:szCs w:val="24"/>
                <w:lang w:eastAsia="ru-RU"/>
              </w:rPr>
              <w:t>отсутствуют ответы на два вопроса ИЛИ текст письма не соответствует требуемому объему</w:t>
            </w:r>
          </w:p>
        </w:tc>
      </w:tr>
      <w:tr w:rsidR="001B7A9D" w:rsidRPr="00012E1D" w:rsidTr="00BE0966">
        <w:trPr>
          <w:jc w:val="center"/>
        </w:trPr>
        <w:tc>
          <w:tcPr>
            <w:tcW w:w="544"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К2</w:t>
            </w:r>
          </w:p>
        </w:tc>
        <w:tc>
          <w:tcPr>
            <w:tcW w:w="2467"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Организация текста</w:t>
            </w:r>
          </w:p>
        </w:tc>
        <w:tc>
          <w:tcPr>
            <w:tcW w:w="1822"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w:t>
            </w:r>
          </w:p>
        </w:tc>
        <w:tc>
          <w:tcPr>
            <w:tcW w:w="2241"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Текст логично выстроен и разделен на абзацы; правильно использованы языковые средства для передачи логической связи; оформление текста соответствует нормам письменного этикета</w:t>
            </w:r>
          </w:p>
        </w:tc>
        <w:tc>
          <w:tcPr>
            <w:tcW w:w="1990"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Текст в основном логично выстроен, НО имеются недостатки</w:t>
            </w:r>
            <w:r w:rsidRPr="00012E1D">
              <w:rPr>
                <w:rFonts w:ascii="Times New Roman" w:eastAsia="Times New Roman" w:hAnsi="Times New Roman"/>
                <w:sz w:val="24"/>
                <w:szCs w:val="24"/>
                <w:lang w:eastAsia="ru-RU"/>
              </w:rPr>
              <w:br/>
              <w:t>(1–2) при использовании средств логической связи И/ИЛИ делении на абзацы.</w:t>
            </w:r>
          </w:p>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ИЛИ имеются отдельные нарушения в структурном оформлении текста письма</w:t>
            </w:r>
          </w:p>
        </w:tc>
        <w:tc>
          <w:tcPr>
            <w:tcW w:w="2465" w:type="dxa"/>
            <w:tcBorders>
              <w:top w:val="double" w:sz="6" w:space="0" w:color="C0C0C0"/>
              <w:left w:val="double" w:sz="6" w:space="0" w:color="C0C0C0"/>
              <w:bottom w:val="double" w:sz="6" w:space="0" w:color="C0C0C0"/>
              <w:right w:val="double" w:sz="6" w:space="0" w:color="C0C0C0"/>
            </w:tcBorders>
            <w:shd w:val="clear" w:color="auto" w:fill="FFFFFF"/>
            <w:tcMar>
              <w:top w:w="29" w:type="dxa"/>
              <w:left w:w="29" w:type="dxa"/>
              <w:bottom w:w="29" w:type="dxa"/>
              <w:right w:w="29"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Текст выстроен нелогично; допущены многочисленные ошибки в структурном оформлении текста письма ИЛИ оформление текста не соответствует нормам письменного этикета, принятого в стране изучаемого языка</w:t>
            </w:r>
          </w:p>
        </w:tc>
      </w:tr>
      <w:tr w:rsidR="001B7A9D" w:rsidRPr="00012E1D" w:rsidTr="00BE0966">
        <w:trPr>
          <w:jc w:val="center"/>
        </w:trPr>
        <w:tc>
          <w:tcPr>
            <w:tcW w:w="544"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К3</w:t>
            </w:r>
          </w:p>
        </w:tc>
        <w:tc>
          <w:tcPr>
            <w:tcW w:w="2467"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Лексикограмматическое оформление текста</w:t>
            </w:r>
          </w:p>
        </w:tc>
        <w:tc>
          <w:tcPr>
            <w:tcW w:w="1822"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Использованы разнообразная лексика и грамматические структуры, соответствующие поставленной коммуникативной задаче (допускается не </w:t>
            </w:r>
            <w:r w:rsidRPr="00012E1D">
              <w:rPr>
                <w:rFonts w:ascii="Times New Roman" w:eastAsia="Times New Roman" w:hAnsi="Times New Roman"/>
                <w:sz w:val="24"/>
                <w:szCs w:val="24"/>
                <w:lang w:eastAsia="ru-RU"/>
              </w:rPr>
              <w:lastRenderedPageBreak/>
              <w:t>более 2-х языковых ошибок, не затрудняющих понимание)</w:t>
            </w:r>
          </w:p>
        </w:tc>
        <w:tc>
          <w:tcPr>
            <w:tcW w:w="2241"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 xml:space="preserve">Имеются языковые ошибки, не затрудняющие понимание (допускается не более 4-х негрубых языковых ошибок) ИЛИ языковые ошибки отсутствуют, но </w:t>
            </w:r>
            <w:r w:rsidRPr="00012E1D">
              <w:rPr>
                <w:rFonts w:ascii="Times New Roman" w:eastAsia="Times New Roman" w:hAnsi="Times New Roman"/>
                <w:sz w:val="24"/>
                <w:szCs w:val="24"/>
                <w:lang w:eastAsia="ru-RU"/>
              </w:rPr>
              <w:lastRenderedPageBreak/>
              <w:t>используются лексические единицы и грамматические структуры только элементарного уровня</w:t>
            </w:r>
          </w:p>
        </w:tc>
        <w:tc>
          <w:tcPr>
            <w:tcW w:w="1990"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 xml:space="preserve">Имеются языковые ошибки, не затрудняющие понимание (допускается не более 5 негрубых языковых ошибок) И/ИЛИ допущены языковые ошибки, </w:t>
            </w:r>
            <w:r w:rsidRPr="00012E1D">
              <w:rPr>
                <w:rFonts w:ascii="Times New Roman" w:eastAsia="Times New Roman" w:hAnsi="Times New Roman"/>
                <w:sz w:val="24"/>
                <w:szCs w:val="24"/>
                <w:lang w:eastAsia="ru-RU"/>
              </w:rPr>
              <w:lastRenderedPageBreak/>
              <w:t>которые затрудняют понимание (не более</w:t>
            </w:r>
            <w:r w:rsidRPr="00012E1D">
              <w:rPr>
                <w:rFonts w:ascii="Times New Roman" w:eastAsia="Times New Roman" w:hAnsi="Times New Roman"/>
                <w:sz w:val="24"/>
                <w:szCs w:val="24"/>
                <w:lang w:eastAsia="ru-RU"/>
              </w:rPr>
              <w:br/>
              <w:t>1</w:t>
            </w:r>
            <w:r w:rsidRPr="00012E1D">
              <w:rPr>
                <w:rFonts w:ascii="Times New Roman" w:eastAsia="Times New Roman" w:hAnsi="Times New Roman"/>
                <w:b/>
                <w:bCs/>
                <w:sz w:val="24"/>
                <w:szCs w:val="24"/>
                <w:lang w:eastAsia="ru-RU"/>
              </w:rPr>
              <w:t>–</w:t>
            </w:r>
            <w:r w:rsidRPr="00012E1D">
              <w:rPr>
                <w:rFonts w:ascii="Times New Roman" w:eastAsia="Times New Roman" w:hAnsi="Times New Roman"/>
                <w:sz w:val="24"/>
                <w:szCs w:val="24"/>
                <w:lang w:eastAsia="ru-RU"/>
              </w:rPr>
              <w:t>2 грубых ошибок)</w:t>
            </w:r>
          </w:p>
        </w:tc>
        <w:tc>
          <w:tcPr>
            <w:tcW w:w="2465" w:type="dxa"/>
            <w:tcBorders>
              <w:top w:val="double" w:sz="6" w:space="0" w:color="C0C0C0"/>
              <w:left w:val="double" w:sz="6" w:space="0" w:color="C0C0C0"/>
              <w:bottom w:val="double" w:sz="6" w:space="0" w:color="C0C0C0"/>
              <w:right w:val="double" w:sz="6" w:space="0" w:color="C0C0C0"/>
            </w:tcBorders>
            <w:shd w:val="clear" w:color="auto" w:fill="FFFFFF"/>
            <w:tcMar>
              <w:top w:w="29" w:type="dxa"/>
              <w:left w:w="29" w:type="dxa"/>
              <w:bottom w:w="29" w:type="dxa"/>
              <w:right w:w="29"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Допущены многочисленные языковые ошибки, которые затрудняют понимание текста</w:t>
            </w:r>
          </w:p>
        </w:tc>
      </w:tr>
      <w:tr w:rsidR="001B7A9D" w:rsidRPr="00012E1D" w:rsidTr="00BE0966">
        <w:trPr>
          <w:jc w:val="center"/>
        </w:trPr>
        <w:tc>
          <w:tcPr>
            <w:tcW w:w="544"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lastRenderedPageBreak/>
              <w:t>К4</w:t>
            </w:r>
          </w:p>
        </w:tc>
        <w:tc>
          <w:tcPr>
            <w:tcW w:w="2467"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Орфография и пунктуация</w:t>
            </w:r>
          </w:p>
        </w:tc>
        <w:tc>
          <w:tcPr>
            <w:tcW w:w="1822"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w:t>
            </w:r>
          </w:p>
        </w:tc>
        <w:tc>
          <w:tcPr>
            <w:tcW w:w="2241"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Орфографические и пунктуационные ошибки практически отсутствуют (допускается не более 2-х, не затрудняющих понимание текста)</w:t>
            </w:r>
          </w:p>
        </w:tc>
        <w:tc>
          <w:tcPr>
            <w:tcW w:w="1990"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Допущенные орфографические и пунктуационные ошибки не затрудняют понимание (допускается не более 3</w:t>
            </w:r>
            <w:r w:rsidRPr="00012E1D">
              <w:rPr>
                <w:rFonts w:ascii="Times New Roman" w:eastAsia="Times New Roman" w:hAnsi="Times New Roman"/>
                <w:b/>
                <w:bCs/>
                <w:sz w:val="24"/>
                <w:szCs w:val="24"/>
                <w:lang w:eastAsia="ru-RU"/>
              </w:rPr>
              <w:t>–</w:t>
            </w:r>
            <w:r w:rsidRPr="00012E1D">
              <w:rPr>
                <w:rFonts w:ascii="Times New Roman" w:eastAsia="Times New Roman" w:hAnsi="Times New Roman"/>
                <w:sz w:val="24"/>
                <w:szCs w:val="24"/>
                <w:lang w:eastAsia="ru-RU"/>
              </w:rPr>
              <w:t>4 ошибок)</w:t>
            </w:r>
          </w:p>
        </w:tc>
        <w:tc>
          <w:tcPr>
            <w:tcW w:w="2465" w:type="dxa"/>
            <w:tcBorders>
              <w:top w:val="double" w:sz="6" w:space="0" w:color="C0C0C0"/>
              <w:left w:val="double" w:sz="6" w:space="0" w:color="C0C0C0"/>
              <w:bottom w:val="double" w:sz="6" w:space="0" w:color="C0C0C0"/>
              <w:right w:val="double" w:sz="6" w:space="0" w:color="C0C0C0"/>
            </w:tcBorders>
            <w:shd w:val="clear" w:color="auto" w:fill="FFFFFF"/>
            <w:tcMar>
              <w:top w:w="29" w:type="dxa"/>
              <w:left w:w="29" w:type="dxa"/>
              <w:bottom w:w="29" w:type="dxa"/>
              <w:right w:w="29"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Допущены многочисленные орфографические и пунктуационные ошибки и/или допущены ошибки, которые затрудняют понимание текста</w:t>
            </w:r>
          </w:p>
        </w:tc>
      </w:tr>
    </w:tbl>
    <w:p w:rsidR="001B7A9D" w:rsidRPr="00012E1D" w:rsidRDefault="001B7A9D" w:rsidP="001B7A9D">
      <w:pPr>
        <w:widowControl w:val="0"/>
        <w:shd w:val="clear" w:color="auto" w:fill="FFFFFF"/>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w:t>
      </w:r>
    </w:p>
    <w:p w:rsidR="001B7A9D" w:rsidRPr="00012E1D" w:rsidRDefault="001B7A9D" w:rsidP="001B7A9D">
      <w:pPr>
        <w:pStyle w:val="7"/>
        <w:rPr>
          <w:rFonts w:ascii="Times New Roman" w:hAnsi="Times New Roman"/>
        </w:rPr>
      </w:pPr>
      <w:r w:rsidRPr="00012E1D">
        <w:rPr>
          <w:rFonts w:ascii="Times New Roman" w:hAnsi="Times New Roman"/>
        </w:rPr>
        <w:t xml:space="preserve">2.9. Критерии оценки монологического высказывания с визуальной опорой (презентация, видеоролик)  </w:t>
      </w:r>
    </w:p>
    <w:tbl>
      <w:tblPr>
        <w:tblW w:w="9570" w:type="dxa"/>
        <w:shd w:val="clear" w:color="auto" w:fill="FFFFFF"/>
        <w:tblCellMar>
          <w:top w:w="105" w:type="dxa"/>
          <w:left w:w="105" w:type="dxa"/>
          <w:bottom w:w="105" w:type="dxa"/>
          <w:right w:w="105" w:type="dxa"/>
        </w:tblCellMar>
        <w:tblLook w:val="04A0"/>
      </w:tblPr>
      <w:tblGrid>
        <w:gridCol w:w="1685"/>
        <w:gridCol w:w="2818"/>
        <w:gridCol w:w="4289"/>
        <w:gridCol w:w="778"/>
      </w:tblGrid>
      <w:tr w:rsidR="001B7A9D" w:rsidRPr="00012E1D" w:rsidTr="00BE0966">
        <w:tc>
          <w:tcPr>
            <w:tcW w:w="10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Что оцениваем</w:t>
            </w:r>
          </w:p>
        </w:tc>
        <w:tc>
          <w:tcPr>
            <w:tcW w:w="19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1B7A9D" w:rsidRPr="00012E1D" w:rsidRDefault="001B7A9D" w:rsidP="00BE0966">
            <w:pPr>
              <w:widowControl w:val="0"/>
              <w:spacing w:after="0" w:line="276" w:lineRule="auto"/>
              <w:jc w:val="center"/>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Фокус оценки</w:t>
            </w: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1B7A9D" w:rsidRPr="00012E1D" w:rsidRDefault="001B7A9D" w:rsidP="00BE0966">
            <w:pPr>
              <w:widowControl w:val="0"/>
              <w:spacing w:after="0" w:line="276" w:lineRule="auto"/>
              <w:jc w:val="center"/>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Критерий</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1B7A9D" w:rsidRPr="00012E1D" w:rsidRDefault="001B7A9D" w:rsidP="00BE0966">
            <w:pPr>
              <w:widowControl w:val="0"/>
              <w:spacing w:after="0" w:line="276" w:lineRule="auto"/>
              <w:jc w:val="center"/>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Балл</w:t>
            </w:r>
          </w:p>
        </w:tc>
      </w:tr>
      <w:tr w:rsidR="001B7A9D" w:rsidRPr="00012E1D" w:rsidTr="00BE0966">
        <w:tc>
          <w:tcPr>
            <w:tcW w:w="10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Текст работы</w:t>
            </w:r>
          </w:p>
        </w:tc>
        <w:tc>
          <w:tcPr>
            <w:tcW w:w="19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Содержание и соответствие теме</w:t>
            </w:r>
          </w:p>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(соответствие заявленной теме, исследовательский характер работы, самостоятельность исследования)</w:t>
            </w: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Текст работы соответствует заявленной теме; тема раскрыта полностью с привлечением интересных фактов по теме, приведены результаты самостоятельно проведённого исследования</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3</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Текст работы соответствует заявленной теме; но тема раскрыта не до конца (недостаточное количество интересных фактов, в основном уже известная информация, приведены результаты чужих исследований)</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Текст работы соответствует заявленной теме; тема раскрыта слабо (мало информации, нет интересных фактов, не представлены результаты исследований)</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Текст работы не соответствует заявленной теме (при 0 за этот критерий ставится 0 за всю работу)</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0</w:t>
            </w:r>
          </w:p>
        </w:tc>
      </w:tr>
      <w:tr w:rsidR="001B7A9D" w:rsidRPr="00012E1D" w:rsidTr="00BE0966">
        <w:tc>
          <w:tcPr>
            <w:tcW w:w="10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Оформление работы</w:t>
            </w:r>
          </w:p>
        </w:tc>
        <w:tc>
          <w:tcPr>
            <w:tcW w:w="19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Структура работы </w:t>
            </w:r>
            <w:r w:rsidRPr="00012E1D">
              <w:rPr>
                <w:rFonts w:ascii="Times New Roman" w:eastAsia="Times New Roman" w:hAnsi="Times New Roman"/>
                <w:sz w:val="24"/>
                <w:szCs w:val="24"/>
                <w:lang w:eastAsia="ru-RU"/>
              </w:rPr>
              <w:t xml:space="preserve">(наличие всех </w:t>
            </w:r>
            <w:r w:rsidRPr="00012E1D">
              <w:rPr>
                <w:rFonts w:ascii="Times New Roman" w:eastAsia="Times New Roman" w:hAnsi="Times New Roman"/>
                <w:sz w:val="24"/>
                <w:szCs w:val="24"/>
                <w:lang w:eastAsia="ru-RU"/>
              </w:rPr>
              <w:lastRenderedPageBreak/>
              <w:t>структурных элементов работы: актуальность темы, постановка проблемы, объект, цель, задачи, методы исследования, результат, выводы, список литературы.</w:t>
            </w: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 xml:space="preserve">Текст работы выстроен логично, присутствуют все структурные </w:t>
            </w:r>
            <w:r w:rsidRPr="00012E1D">
              <w:rPr>
                <w:rFonts w:ascii="Times New Roman" w:eastAsia="Times New Roman" w:hAnsi="Times New Roman"/>
                <w:sz w:val="24"/>
                <w:szCs w:val="24"/>
                <w:lang w:eastAsia="ru-RU"/>
              </w:rPr>
              <w:lastRenderedPageBreak/>
              <w:t>элементы работы</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3</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Текст работы в целом выстроен логично, но отсутствует вступление / заключение и / или список литературы</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Текст работы выстроен нелогично, отсутствует вступление и заключение, список литературы ИЛИ два любых других структурных элемента работы</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w:t>
            </w:r>
          </w:p>
        </w:tc>
      </w:tr>
      <w:tr w:rsidR="001B7A9D" w:rsidRPr="00012E1D" w:rsidTr="00BE0966">
        <w:tc>
          <w:tcPr>
            <w:tcW w:w="10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Презентация</w:t>
            </w:r>
          </w:p>
        </w:tc>
        <w:tc>
          <w:tcPr>
            <w:tcW w:w="19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Содержание презентации</w:t>
            </w:r>
          </w:p>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(наличие ключевых структурных элементов, релевантность контента)</w:t>
            </w: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Соблюден требуемый объем презентации; используется разнообразный наглядный материал (фото, картинки, карты, таблицы), на слайдах отсутствует избыточная информация</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3</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Соблюден требуемый объем презентации, но недостаточно используется наглядный материал или несколько слайдов содержат избыточную информацию</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Требуемый объем презентации не соблюден или мало наглядного материала и практически все слайды перегружены информацией</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w:t>
            </w:r>
          </w:p>
        </w:tc>
      </w:tr>
      <w:tr w:rsidR="001B7A9D" w:rsidRPr="00012E1D" w:rsidTr="00BE0966">
        <w:tc>
          <w:tcPr>
            <w:tcW w:w="10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Презентация</w:t>
            </w:r>
          </w:p>
        </w:tc>
        <w:tc>
          <w:tcPr>
            <w:tcW w:w="19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Визуальное оформление</w:t>
            </w:r>
          </w:p>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(представление наглядного материала</w:t>
            </w:r>
            <w:r w:rsidRPr="00012E1D">
              <w:rPr>
                <w:rFonts w:ascii="Times New Roman" w:eastAsia="Times New Roman" w:hAnsi="Times New Roman"/>
                <w:b/>
                <w:bCs/>
                <w:sz w:val="24"/>
                <w:szCs w:val="24"/>
                <w:lang w:eastAsia="ru-RU"/>
              </w:rPr>
              <w:t>)</w:t>
            </w: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Презентация красиво оформлена, хорошо подобран цвет фона и шрифта, размер используемого шрифта удобен для восприятия</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Презентация в целом хорошо оформлена, но имеются некоторые недостатки в подборе цвета фона и шрифта и / или размер шрифта на некоторых слайдах труден для восприятия</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Презентация скудно оформлена, плохо подобран цвет фона и шрифта и / или используемый на слайдах шрифт неудобен для восприятия</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0</w:t>
            </w:r>
          </w:p>
        </w:tc>
      </w:tr>
      <w:tr w:rsidR="001B7A9D" w:rsidRPr="00012E1D" w:rsidTr="00BE0966">
        <w:tc>
          <w:tcPr>
            <w:tcW w:w="10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Презентация</w:t>
            </w:r>
          </w:p>
        </w:tc>
        <w:tc>
          <w:tcPr>
            <w:tcW w:w="19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 xml:space="preserve">Лексико-грамматическое оформление, орфография и </w:t>
            </w:r>
            <w:r w:rsidRPr="00012E1D">
              <w:rPr>
                <w:rFonts w:ascii="Times New Roman" w:eastAsia="Times New Roman" w:hAnsi="Times New Roman"/>
                <w:b/>
                <w:bCs/>
                <w:sz w:val="24"/>
                <w:szCs w:val="24"/>
                <w:lang w:eastAsia="ru-RU"/>
              </w:rPr>
              <w:lastRenderedPageBreak/>
              <w:t>пунктуация</w:t>
            </w:r>
          </w:p>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В презентации допущено не более двух грамматических / лексических и 3 орфографических / пунктуационных ошибок</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3</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презентации допущено не более четырех грамматических / лексических и 4 орфографических / пунктуационных ошибок</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презентации допущены многочисленные грамматические / лексические и орфографические / пунктуационные ошибки</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w:t>
            </w:r>
          </w:p>
        </w:tc>
      </w:tr>
      <w:tr w:rsidR="001B7A9D" w:rsidRPr="00012E1D" w:rsidTr="00BE0966">
        <w:tc>
          <w:tcPr>
            <w:tcW w:w="10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Выступление</w:t>
            </w:r>
          </w:p>
        </w:tc>
        <w:tc>
          <w:tcPr>
            <w:tcW w:w="19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Представление работы</w:t>
            </w:r>
          </w:p>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(уровень владения материалом</w:t>
            </w:r>
            <w:r w:rsidRPr="00012E1D">
              <w:rPr>
                <w:rFonts w:ascii="Times New Roman" w:eastAsia="Times New Roman" w:hAnsi="Times New Roman"/>
                <w:b/>
                <w:bCs/>
                <w:sz w:val="24"/>
                <w:szCs w:val="24"/>
                <w:lang w:eastAsia="ru-RU"/>
              </w:rPr>
              <w:t> </w:t>
            </w:r>
            <w:r w:rsidRPr="00012E1D">
              <w:rPr>
                <w:rFonts w:ascii="Times New Roman" w:eastAsia="Times New Roman" w:hAnsi="Times New Roman"/>
                <w:sz w:val="24"/>
                <w:szCs w:val="24"/>
                <w:lang w:eastAsia="ru-RU"/>
              </w:rPr>
              <w:t>и</w:t>
            </w:r>
            <w:r w:rsidRPr="00012E1D">
              <w:rPr>
                <w:rFonts w:ascii="Times New Roman" w:eastAsia="Times New Roman" w:hAnsi="Times New Roman"/>
                <w:b/>
                <w:bCs/>
                <w:sz w:val="24"/>
                <w:szCs w:val="24"/>
                <w:lang w:eastAsia="ru-RU"/>
              </w:rPr>
              <w:t> </w:t>
            </w:r>
            <w:r w:rsidRPr="00012E1D">
              <w:rPr>
                <w:rFonts w:ascii="Times New Roman" w:eastAsia="Times New Roman" w:hAnsi="Times New Roman"/>
                <w:sz w:val="24"/>
                <w:szCs w:val="24"/>
                <w:lang w:eastAsia="ru-RU"/>
              </w:rPr>
              <w:t>регламент)</w:t>
            </w: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Выступающий уложился в отведенное для представления работы время; текст работы рассказывался с опорой на печатный текст</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3</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Выступающий уложился в отведенное для представления работы время, однако текст работы больше читался с листа, чем рассказывался</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Выступающий не уложился в отведенное для представления проектной работы время или текст работы полностью читался с листа</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w:t>
            </w:r>
          </w:p>
        </w:tc>
      </w:tr>
      <w:tr w:rsidR="001B7A9D" w:rsidRPr="00012E1D" w:rsidTr="00BE0966">
        <w:tc>
          <w:tcPr>
            <w:tcW w:w="10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Выступление</w:t>
            </w:r>
          </w:p>
        </w:tc>
        <w:tc>
          <w:tcPr>
            <w:tcW w:w="19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Лексико-грамматическое оформление речи</w:t>
            </w: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речи использована разнообразная лексика, понятная аудитории, допущено не более 2-х языковых ошибок, не затрудняющих понимание</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3</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речи использована разнообразная лексика, в целом понятная аудитории, допущено не более 4-х негрубых языковых ошибок</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речи использована разнообразная лексика, однако присутствует несколько слов, незнакомых для аудитории, которые затрудняют понимание сказанного, допущено не более 6-ти негрубых языковых ошибок или 2-3 грубых ошибок</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Допущены многочисленные языковые ошибки, которые затрудняют понимание сказанного</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0</w:t>
            </w:r>
          </w:p>
        </w:tc>
      </w:tr>
      <w:tr w:rsidR="001B7A9D" w:rsidRPr="00012E1D" w:rsidTr="00BE0966">
        <w:tc>
          <w:tcPr>
            <w:tcW w:w="10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Выступление</w:t>
            </w:r>
          </w:p>
        </w:tc>
        <w:tc>
          <w:tcPr>
            <w:tcW w:w="19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 xml:space="preserve">Фонетическое </w:t>
            </w:r>
            <w:r w:rsidRPr="00012E1D">
              <w:rPr>
                <w:rFonts w:ascii="Times New Roman" w:eastAsia="Times New Roman" w:hAnsi="Times New Roman"/>
                <w:b/>
                <w:bCs/>
                <w:sz w:val="24"/>
                <w:szCs w:val="24"/>
                <w:lang w:eastAsia="ru-RU"/>
              </w:rPr>
              <w:lastRenderedPageBreak/>
              <w:t>оформление речи</w:t>
            </w: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 xml:space="preserve">Речь понятна: практически все звуки в </w:t>
            </w:r>
            <w:r w:rsidRPr="00012E1D">
              <w:rPr>
                <w:rFonts w:ascii="Times New Roman" w:eastAsia="Times New Roman" w:hAnsi="Times New Roman"/>
                <w:sz w:val="24"/>
                <w:szCs w:val="24"/>
                <w:lang w:eastAsia="ru-RU"/>
              </w:rPr>
              <w:lastRenderedPageBreak/>
              <w:t>потоке речи произносятся правильно: не допускаются фонематические ошибки, меняющие значение высказывания; соблюдается правильный интонационный рисунок и темп речи</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2</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 целом, речь понятна, но присутствуют фонетические ошибки (не более 5) или фонематические (не более 2)</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Речь почти не воспринимается на слух из-за неправильного произношения многих звуков и многочисленных фонематических ошибок</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0</w:t>
            </w:r>
          </w:p>
        </w:tc>
      </w:tr>
      <w:tr w:rsidR="001B7A9D" w:rsidRPr="00012E1D" w:rsidTr="00BE0966">
        <w:tc>
          <w:tcPr>
            <w:tcW w:w="10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Ответы на вопросы</w:t>
            </w:r>
          </w:p>
        </w:tc>
        <w:tc>
          <w:tcPr>
            <w:tcW w:w="192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b/>
                <w:bCs/>
                <w:sz w:val="24"/>
                <w:szCs w:val="24"/>
                <w:lang w:eastAsia="ru-RU"/>
              </w:rPr>
              <w:t>Свобода владения материалом</w:t>
            </w: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Выступающий четко и грамотно ответил на все заданные аудиторией вопросы</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3</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Выступающий в целом справился с ответами на вопросы аудитории</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w:t>
            </w:r>
          </w:p>
        </w:tc>
      </w:tr>
      <w:tr w:rsidR="001B7A9D" w:rsidRPr="00012E1D" w:rsidTr="00BE0966">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0" w:type="auto"/>
            <w:vMerge/>
            <w:tcBorders>
              <w:top w:val="single" w:sz="6" w:space="0" w:color="00000A"/>
              <w:left w:val="single" w:sz="6" w:space="0" w:color="00000A"/>
              <w:bottom w:val="single" w:sz="6" w:space="0" w:color="00000A"/>
              <w:right w:val="single" w:sz="6" w:space="0" w:color="00000A"/>
            </w:tcBorders>
            <w:shd w:val="clear" w:color="auto" w:fill="FFFFFF"/>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p>
        </w:tc>
        <w:tc>
          <w:tcPr>
            <w:tcW w:w="532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Выступающему не удалось ответить на большинство вопросов аудитории</w:t>
            </w:r>
          </w:p>
        </w:tc>
        <w:tc>
          <w:tcPr>
            <w:tcW w:w="4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B7A9D" w:rsidRPr="00012E1D" w:rsidRDefault="001B7A9D" w:rsidP="00BE0966">
            <w:pPr>
              <w:widowControl w:val="0"/>
              <w:spacing w:after="0" w:line="276"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w:t>
            </w:r>
          </w:p>
        </w:tc>
      </w:tr>
    </w:tbl>
    <w:p w:rsidR="001B7A9D" w:rsidRPr="00012E1D" w:rsidRDefault="001B7A9D" w:rsidP="001B7A9D">
      <w:pPr>
        <w:widowControl w:val="0"/>
        <w:spacing w:after="0" w:line="276" w:lineRule="auto"/>
        <w:ind w:left="57" w:right="57"/>
        <w:rPr>
          <w:rFonts w:ascii="Times New Roman" w:eastAsia="OfficinaSansBookC" w:hAnsi="Times New Roman"/>
          <w:sz w:val="24"/>
          <w:szCs w:val="24"/>
          <w:highlight w:val="yellow"/>
        </w:rPr>
      </w:pPr>
    </w:p>
    <w:p w:rsidR="001B7A9D" w:rsidRPr="00012E1D" w:rsidRDefault="001B7A9D" w:rsidP="001B7A9D">
      <w:pPr>
        <w:pStyle w:val="7"/>
        <w:rPr>
          <w:rFonts w:ascii="Times New Roman" w:hAnsi="Times New Roman"/>
        </w:rPr>
      </w:pPr>
      <w:r w:rsidRPr="00012E1D">
        <w:rPr>
          <w:rFonts w:ascii="Times New Roman" w:hAnsi="Times New Roman"/>
        </w:rPr>
        <w:t>2.10. Критерии оценки постера (плаката) </w:t>
      </w:r>
    </w:p>
    <w:p w:rsidR="001B7A9D" w:rsidRPr="00012E1D" w:rsidRDefault="001B7A9D" w:rsidP="001B7A9D">
      <w:pPr>
        <w:widowControl w:val="0"/>
        <w:spacing w:after="0" w:line="276" w:lineRule="auto"/>
        <w:ind w:left="150" w:right="150"/>
        <w:rPr>
          <w:rFonts w:ascii="Times New Roman" w:eastAsia="Times New Roman" w:hAnsi="Times New Roman"/>
          <w:sz w:val="28"/>
          <w:szCs w:val="28"/>
          <w:lang w:eastAsia="ru-RU"/>
        </w:rPr>
      </w:pPr>
      <w:r w:rsidRPr="00012E1D">
        <w:rPr>
          <w:rFonts w:ascii="Times New Roman" w:eastAsia="Times New Roman" w:hAnsi="Times New Roman"/>
          <w:b/>
          <w:bCs/>
          <w:sz w:val="28"/>
          <w:szCs w:val="28"/>
          <w:lang w:eastAsia="ru-RU"/>
        </w:rPr>
        <w:t>Основные критерии для оценивания плаката</w:t>
      </w:r>
    </w:p>
    <w:p w:rsidR="001B7A9D" w:rsidRPr="00012E1D" w:rsidRDefault="001B7A9D" w:rsidP="001B7A9D">
      <w:pPr>
        <w:widowControl w:val="0"/>
        <w:numPr>
          <w:ilvl w:val="0"/>
          <w:numId w:val="169"/>
        </w:numPr>
        <w:tabs>
          <w:tab w:val="clear" w:pos="720"/>
          <w:tab w:val="num" w:pos="284"/>
        </w:tabs>
        <w:spacing w:after="0" w:line="276" w:lineRule="auto"/>
        <w:ind w:left="0" w:right="225" w:firstLine="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Достоверность (научная грамотность используемых понятий)</w:t>
      </w:r>
    </w:p>
    <w:p w:rsidR="001B7A9D" w:rsidRPr="00012E1D" w:rsidRDefault="001B7A9D" w:rsidP="001B7A9D">
      <w:pPr>
        <w:widowControl w:val="0"/>
        <w:numPr>
          <w:ilvl w:val="0"/>
          <w:numId w:val="169"/>
        </w:numPr>
        <w:tabs>
          <w:tab w:val="clear" w:pos="720"/>
          <w:tab w:val="num" w:pos="284"/>
        </w:tabs>
        <w:spacing w:after="0" w:line="276" w:lineRule="auto"/>
        <w:ind w:left="0" w:right="225" w:firstLine="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Полнота (наличие всех понятий и определений по теме)</w:t>
      </w:r>
    </w:p>
    <w:p w:rsidR="001B7A9D" w:rsidRPr="00012E1D" w:rsidRDefault="001B7A9D" w:rsidP="001B7A9D">
      <w:pPr>
        <w:widowControl w:val="0"/>
        <w:numPr>
          <w:ilvl w:val="0"/>
          <w:numId w:val="169"/>
        </w:numPr>
        <w:tabs>
          <w:tab w:val="clear" w:pos="720"/>
          <w:tab w:val="num" w:pos="284"/>
        </w:tabs>
        <w:spacing w:after="0" w:line="276" w:lineRule="auto"/>
        <w:ind w:left="0" w:right="225" w:firstLine="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Наглядность (цвет, шрифт, способы расположения материала)</w:t>
      </w:r>
    </w:p>
    <w:p w:rsidR="001B7A9D" w:rsidRPr="00012E1D" w:rsidRDefault="001B7A9D" w:rsidP="001B7A9D">
      <w:pPr>
        <w:widowControl w:val="0"/>
        <w:numPr>
          <w:ilvl w:val="0"/>
          <w:numId w:val="169"/>
        </w:numPr>
        <w:tabs>
          <w:tab w:val="clear" w:pos="720"/>
          <w:tab w:val="num" w:pos="284"/>
        </w:tabs>
        <w:spacing w:after="0" w:line="276" w:lineRule="auto"/>
        <w:ind w:left="0" w:right="225" w:firstLine="0"/>
        <w:rPr>
          <w:rFonts w:ascii="Times New Roman" w:eastAsia="Times New Roman" w:hAnsi="Times New Roman"/>
          <w:sz w:val="28"/>
          <w:szCs w:val="28"/>
          <w:lang w:eastAsia="ru-RU"/>
        </w:rPr>
      </w:pPr>
      <w:r w:rsidRPr="00012E1D">
        <w:rPr>
          <w:rFonts w:ascii="Times New Roman" w:eastAsia="Times New Roman" w:hAnsi="Times New Roman"/>
          <w:sz w:val="28"/>
          <w:szCs w:val="28"/>
          <w:lang w:eastAsia="ru-RU"/>
        </w:rPr>
        <w:t>Аккуратность</w:t>
      </w:r>
    </w:p>
    <w:p w:rsidR="001B7A9D" w:rsidRPr="00012E1D" w:rsidRDefault="001B7A9D" w:rsidP="001B7A9D">
      <w:pPr>
        <w:widowControl w:val="0"/>
        <w:spacing w:after="0" w:line="276" w:lineRule="auto"/>
        <w:ind w:left="150" w:right="150"/>
        <w:rPr>
          <w:rFonts w:ascii="Times New Roman" w:eastAsia="Times New Roman" w:hAnsi="Times New Roman"/>
          <w:sz w:val="28"/>
          <w:szCs w:val="28"/>
          <w:lang w:eastAsia="ru-RU"/>
        </w:rPr>
      </w:pPr>
      <w:r w:rsidRPr="00012E1D">
        <w:rPr>
          <w:rFonts w:ascii="Times New Roman" w:eastAsia="Times New Roman" w:hAnsi="Times New Roman"/>
          <w:b/>
          <w:bCs/>
          <w:sz w:val="28"/>
          <w:szCs w:val="28"/>
          <w:lang w:eastAsia="ru-RU"/>
        </w:rPr>
        <w:t>Критерии оценивания</w:t>
      </w:r>
      <w:r w:rsidRPr="00012E1D">
        <w:rPr>
          <w:rFonts w:ascii="Times New Roman" w:eastAsia="Times New Roman" w:hAnsi="Times New Roman"/>
          <w:sz w:val="28"/>
          <w:szCs w:val="28"/>
          <w:lang w:eastAsia="ru-RU"/>
        </w:rPr>
        <w:t>: </w:t>
      </w:r>
    </w:p>
    <w:p w:rsidR="001B7A9D" w:rsidRPr="00012E1D" w:rsidRDefault="001B7A9D" w:rsidP="001B7A9D">
      <w:pPr>
        <w:widowControl w:val="0"/>
        <w:spacing w:after="0" w:line="276" w:lineRule="auto"/>
        <w:ind w:left="150" w:right="150"/>
        <w:rPr>
          <w:rFonts w:ascii="Times New Roman" w:eastAsia="Times New Roman" w:hAnsi="Times New Roman"/>
          <w:sz w:val="28"/>
          <w:szCs w:val="28"/>
          <w:lang w:eastAsia="ru-RU"/>
        </w:rPr>
      </w:pPr>
      <w:r w:rsidRPr="00012E1D">
        <w:rPr>
          <w:rFonts w:ascii="Times New Roman" w:eastAsia="Times New Roman" w:hAnsi="Times New Roman"/>
          <w:sz w:val="28"/>
          <w:szCs w:val="28"/>
          <w:u w:val="single"/>
          <w:lang w:eastAsia="ru-RU"/>
        </w:rPr>
        <w:t>«4-5» выставляется, если</w:t>
      </w:r>
      <w:r w:rsidRPr="00012E1D">
        <w:rPr>
          <w:rFonts w:ascii="Times New Roman" w:eastAsia="Times New Roman" w:hAnsi="Times New Roman"/>
          <w:sz w:val="28"/>
          <w:szCs w:val="28"/>
          <w:lang w:eastAsia="ru-RU"/>
        </w:rPr>
        <w:t xml:space="preserve"> плакат выполнен в соответствии с заданной темой, соблюдены все требования к его оформлению;</w:t>
      </w:r>
    </w:p>
    <w:p w:rsidR="001B7A9D" w:rsidRPr="00012E1D" w:rsidRDefault="001B7A9D" w:rsidP="001B7A9D">
      <w:pPr>
        <w:widowControl w:val="0"/>
        <w:spacing w:after="0" w:line="276" w:lineRule="auto"/>
        <w:ind w:left="150" w:right="150"/>
        <w:rPr>
          <w:rFonts w:ascii="Times New Roman" w:eastAsia="Times New Roman" w:hAnsi="Times New Roman"/>
          <w:sz w:val="28"/>
          <w:szCs w:val="28"/>
          <w:lang w:eastAsia="ru-RU"/>
        </w:rPr>
      </w:pPr>
      <w:r w:rsidRPr="00012E1D">
        <w:rPr>
          <w:rFonts w:ascii="Times New Roman" w:eastAsia="Times New Roman" w:hAnsi="Times New Roman"/>
          <w:sz w:val="28"/>
          <w:szCs w:val="28"/>
          <w:u w:val="single"/>
          <w:lang w:eastAsia="ru-RU"/>
        </w:rPr>
        <w:t>«3» выставляется, если</w:t>
      </w:r>
      <w:r w:rsidRPr="00012E1D">
        <w:rPr>
          <w:rFonts w:ascii="Times New Roman" w:eastAsia="Times New Roman" w:hAnsi="Times New Roman"/>
          <w:sz w:val="28"/>
          <w:szCs w:val="28"/>
          <w:lang w:eastAsia="ru-RU"/>
        </w:rPr>
        <w:t xml:space="preserve"> основные требования к оформлению плаката соблюдены, но при этом допущены недочеты, например: имеются неточности в изложении материала, допущены ошибки при использовании научных понятий; имеются упущения в оформлении;</w:t>
      </w:r>
    </w:p>
    <w:p w:rsidR="001B7A9D" w:rsidRPr="00012E1D" w:rsidRDefault="001B7A9D" w:rsidP="001B7A9D">
      <w:pPr>
        <w:widowControl w:val="0"/>
        <w:spacing w:after="0" w:line="276" w:lineRule="auto"/>
        <w:ind w:left="150" w:right="150"/>
        <w:rPr>
          <w:rFonts w:ascii="Times New Roman" w:eastAsia="Times New Roman" w:hAnsi="Times New Roman"/>
          <w:sz w:val="28"/>
          <w:szCs w:val="28"/>
          <w:lang w:eastAsia="ru-RU"/>
        </w:rPr>
      </w:pPr>
      <w:r w:rsidRPr="00012E1D">
        <w:rPr>
          <w:rFonts w:ascii="Times New Roman" w:eastAsia="Times New Roman" w:hAnsi="Times New Roman"/>
          <w:sz w:val="28"/>
          <w:szCs w:val="28"/>
          <w:u w:val="single"/>
          <w:lang w:eastAsia="ru-RU"/>
        </w:rPr>
        <w:t xml:space="preserve">«2» выставляется, если </w:t>
      </w:r>
      <w:r w:rsidRPr="00012E1D">
        <w:rPr>
          <w:rFonts w:ascii="Times New Roman" w:eastAsia="Times New Roman" w:hAnsi="Times New Roman"/>
          <w:sz w:val="28"/>
          <w:szCs w:val="28"/>
          <w:lang w:eastAsia="ru-RU"/>
        </w:rPr>
        <w:t>тема плаката не раскрыта, обнаруживается существенное непонимание проблемы; плакат студентом не представлен.</w:t>
      </w:r>
    </w:p>
    <w:p w:rsidR="001B7A9D" w:rsidRPr="00012E1D" w:rsidRDefault="001B7A9D" w:rsidP="001B7A9D">
      <w:pPr>
        <w:widowControl w:val="0"/>
        <w:spacing w:after="0" w:line="276" w:lineRule="auto"/>
        <w:ind w:left="150" w:right="150"/>
        <w:rPr>
          <w:rFonts w:ascii="Times New Roman" w:eastAsia="Times New Roman" w:hAnsi="Times New Roman"/>
          <w:sz w:val="24"/>
          <w:szCs w:val="24"/>
          <w:lang w:eastAsia="ru-RU"/>
        </w:rPr>
      </w:pPr>
    </w:p>
    <w:p w:rsidR="001B7A9D" w:rsidRPr="00012E1D" w:rsidRDefault="001B7A9D" w:rsidP="001B7A9D">
      <w:pPr>
        <w:widowControl w:val="0"/>
        <w:shd w:val="clear" w:color="auto" w:fill="FFFFFF"/>
        <w:spacing w:after="0" w:line="276" w:lineRule="auto"/>
        <w:rPr>
          <w:rFonts w:ascii="Times New Roman" w:eastAsia="Times New Roman" w:hAnsi="Times New Roman"/>
          <w:sz w:val="21"/>
          <w:szCs w:val="21"/>
          <w:lang w:eastAsia="ru-RU"/>
        </w:rPr>
      </w:pPr>
      <w:r w:rsidRPr="00012E1D">
        <w:rPr>
          <w:rFonts w:ascii="Times New Roman" w:eastAsia="Times New Roman" w:hAnsi="Times New Roman"/>
          <w:sz w:val="16"/>
          <w:szCs w:val="16"/>
          <w:lang w:eastAsia="ru-RU"/>
        </w:rPr>
        <w:t> </w:t>
      </w:r>
    </w:p>
    <w:p w:rsidR="001B7A9D" w:rsidRPr="00012E1D" w:rsidRDefault="001B7A9D" w:rsidP="001B7A9D">
      <w:pPr>
        <w:widowControl w:val="0"/>
        <w:spacing w:after="0" w:line="276" w:lineRule="auto"/>
        <w:rPr>
          <w:rFonts w:ascii="Times New Roman" w:hAnsi="Times New Roman"/>
          <w:b/>
          <w:bCs/>
          <w:sz w:val="28"/>
          <w:szCs w:val="28"/>
        </w:rPr>
      </w:pPr>
      <w:r w:rsidRPr="00012E1D">
        <w:rPr>
          <w:rFonts w:ascii="Times New Roman" w:hAnsi="Times New Roman"/>
          <w:b/>
          <w:bCs/>
          <w:sz w:val="28"/>
          <w:szCs w:val="28"/>
        </w:rPr>
        <w:t>3. Тематика проектов, ролевых игр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35"/>
        <w:gridCol w:w="7336"/>
      </w:tblGrid>
      <w:tr w:rsidR="001B7A9D" w:rsidRPr="00012E1D" w:rsidTr="00BE0966">
        <w:tc>
          <w:tcPr>
            <w:tcW w:w="2235" w:type="dxa"/>
            <w:shd w:val="clear" w:color="auto" w:fill="auto"/>
          </w:tcPr>
          <w:p w:rsidR="001B7A9D" w:rsidRPr="00012E1D" w:rsidRDefault="001B7A9D" w:rsidP="00BE0966">
            <w:pPr>
              <w:widowControl w:val="0"/>
              <w:spacing w:after="0" w:line="276" w:lineRule="auto"/>
              <w:jc w:val="center"/>
              <w:rPr>
                <w:rFonts w:ascii="Times New Roman" w:hAnsi="Times New Roman"/>
                <w:b/>
                <w:bCs/>
                <w:caps/>
                <w:sz w:val="24"/>
                <w:szCs w:val="24"/>
              </w:rPr>
            </w:pPr>
            <w:r w:rsidRPr="00012E1D">
              <w:rPr>
                <w:rFonts w:ascii="Times New Roman" w:hAnsi="Times New Roman"/>
                <w:b/>
                <w:sz w:val="24"/>
                <w:szCs w:val="24"/>
              </w:rPr>
              <w:lastRenderedPageBreak/>
              <w:t>№ темы</w:t>
            </w:r>
          </w:p>
        </w:tc>
        <w:tc>
          <w:tcPr>
            <w:tcW w:w="7336" w:type="dxa"/>
            <w:shd w:val="clear" w:color="auto" w:fill="auto"/>
          </w:tcPr>
          <w:p w:rsidR="001B7A9D" w:rsidRPr="00012E1D" w:rsidRDefault="001B7A9D" w:rsidP="00BE0966">
            <w:pPr>
              <w:widowControl w:val="0"/>
              <w:spacing w:after="0" w:line="276" w:lineRule="auto"/>
              <w:jc w:val="center"/>
              <w:rPr>
                <w:rFonts w:ascii="Times New Roman" w:hAnsi="Times New Roman"/>
                <w:b/>
                <w:bCs/>
                <w:caps/>
                <w:sz w:val="24"/>
                <w:szCs w:val="24"/>
              </w:rPr>
            </w:pPr>
            <w:r w:rsidRPr="00012E1D">
              <w:rPr>
                <w:rFonts w:ascii="Times New Roman" w:hAnsi="Times New Roman"/>
                <w:b/>
                <w:sz w:val="24"/>
                <w:szCs w:val="24"/>
              </w:rPr>
              <w:t>Тематика</w:t>
            </w:r>
          </w:p>
        </w:tc>
      </w:tr>
      <w:tr w:rsidR="001B7A9D" w:rsidRPr="00012E1D" w:rsidTr="00BE0966">
        <w:tc>
          <w:tcPr>
            <w:tcW w:w="2235" w:type="dxa"/>
            <w:shd w:val="clear" w:color="auto" w:fill="auto"/>
          </w:tcPr>
          <w:p w:rsidR="001B7A9D" w:rsidRPr="00012E1D" w:rsidRDefault="001B7A9D" w:rsidP="00BE0966">
            <w:pPr>
              <w:widowControl w:val="0"/>
              <w:spacing w:after="0" w:line="276" w:lineRule="auto"/>
              <w:rPr>
                <w:rFonts w:ascii="Times New Roman" w:hAnsi="Times New Roman"/>
                <w:b/>
                <w:bCs/>
                <w:caps/>
                <w:sz w:val="24"/>
                <w:szCs w:val="24"/>
              </w:rPr>
            </w:pPr>
            <w:r w:rsidRPr="00012E1D">
              <w:rPr>
                <w:rFonts w:ascii="Times New Roman" w:hAnsi="Times New Roman"/>
                <w:sz w:val="24"/>
                <w:szCs w:val="24"/>
              </w:rPr>
              <w:t>1.2.</w:t>
            </w:r>
          </w:p>
        </w:tc>
        <w:tc>
          <w:tcPr>
            <w:tcW w:w="7336"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Презентация «Молодежь в современном обществе»</w:t>
            </w:r>
          </w:p>
        </w:tc>
      </w:tr>
      <w:tr w:rsidR="001B7A9D" w:rsidRPr="00012E1D" w:rsidTr="00BE0966">
        <w:tc>
          <w:tcPr>
            <w:tcW w:w="2235" w:type="dxa"/>
            <w:shd w:val="clear" w:color="auto" w:fill="auto"/>
          </w:tcPr>
          <w:p w:rsidR="001B7A9D" w:rsidRPr="00012E1D" w:rsidRDefault="001B7A9D" w:rsidP="00BE0966">
            <w:pPr>
              <w:widowControl w:val="0"/>
              <w:spacing w:after="0" w:line="276" w:lineRule="auto"/>
              <w:rPr>
                <w:rFonts w:ascii="Times New Roman" w:hAnsi="Times New Roman"/>
                <w:b/>
                <w:bCs/>
                <w:caps/>
                <w:sz w:val="24"/>
                <w:szCs w:val="24"/>
              </w:rPr>
            </w:pPr>
            <w:r w:rsidRPr="00012E1D">
              <w:rPr>
                <w:rFonts w:ascii="Times New Roman" w:hAnsi="Times New Roman"/>
                <w:sz w:val="24"/>
                <w:szCs w:val="24"/>
              </w:rPr>
              <w:t>1.2.</w:t>
            </w:r>
          </w:p>
        </w:tc>
        <w:tc>
          <w:tcPr>
            <w:tcW w:w="7336"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Ролевая игра: «Досуг молодежи: увлечения и интересы»</w:t>
            </w:r>
          </w:p>
        </w:tc>
      </w:tr>
      <w:tr w:rsidR="001B7A9D" w:rsidRPr="00012E1D" w:rsidTr="00BE0966">
        <w:tc>
          <w:tcPr>
            <w:tcW w:w="2235" w:type="dxa"/>
            <w:shd w:val="clear" w:color="auto" w:fill="auto"/>
          </w:tcPr>
          <w:p w:rsidR="001B7A9D" w:rsidRPr="00012E1D" w:rsidRDefault="001B7A9D" w:rsidP="00BE0966">
            <w:pPr>
              <w:widowControl w:val="0"/>
              <w:spacing w:after="0" w:line="276" w:lineRule="auto"/>
              <w:rPr>
                <w:rFonts w:ascii="Times New Roman" w:hAnsi="Times New Roman"/>
                <w:b/>
                <w:bCs/>
                <w:caps/>
                <w:sz w:val="24"/>
                <w:szCs w:val="24"/>
              </w:rPr>
            </w:pPr>
            <w:r w:rsidRPr="00012E1D">
              <w:rPr>
                <w:rFonts w:ascii="Times New Roman" w:hAnsi="Times New Roman"/>
                <w:sz w:val="24"/>
                <w:szCs w:val="24"/>
              </w:rPr>
              <w:t>1.3.</w:t>
            </w:r>
          </w:p>
        </w:tc>
        <w:tc>
          <w:tcPr>
            <w:tcW w:w="7336"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Презентация “Мой колледж”</w:t>
            </w:r>
          </w:p>
        </w:tc>
      </w:tr>
      <w:tr w:rsidR="001B7A9D" w:rsidRPr="00012E1D" w:rsidTr="00BE0966">
        <w:tc>
          <w:tcPr>
            <w:tcW w:w="2235" w:type="dxa"/>
            <w:shd w:val="clear" w:color="auto" w:fill="auto"/>
          </w:tcPr>
          <w:p w:rsidR="001B7A9D" w:rsidRPr="00012E1D" w:rsidRDefault="001B7A9D" w:rsidP="00BE0966">
            <w:pPr>
              <w:widowControl w:val="0"/>
              <w:spacing w:after="0" w:line="276" w:lineRule="auto"/>
              <w:rPr>
                <w:rFonts w:ascii="Times New Roman" w:hAnsi="Times New Roman"/>
                <w:b/>
                <w:bCs/>
                <w:caps/>
                <w:sz w:val="24"/>
                <w:szCs w:val="24"/>
              </w:rPr>
            </w:pPr>
            <w:r w:rsidRPr="00012E1D">
              <w:rPr>
                <w:rFonts w:ascii="Times New Roman" w:hAnsi="Times New Roman"/>
                <w:sz w:val="24"/>
                <w:szCs w:val="24"/>
              </w:rPr>
              <w:t>1.4.</w:t>
            </w:r>
          </w:p>
        </w:tc>
        <w:tc>
          <w:tcPr>
            <w:tcW w:w="7336"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Ролевая игра «Покупки»</w:t>
            </w:r>
          </w:p>
        </w:tc>
      </w:tr>
      <w:tr w:rsidR="001B7A9D" w:rsidRPr="00012E1D" w:rsidTr="00BE0966">
        <w:tc>
          <w:tcPr>
            <w:tcW w:w="2235" w:type="dxa"/>
            <w:shd w:val="clear" w:color="auto" w:fill="auto"/>
          </w:tcPr>
          <w:p w:rsidR="001B7A9D" w:rsidRPr="00012E1D" w:rsidRDefault="001B7A9D" w:rsidP="00BE0966">
            <w:pPr>
              <w:widowControl w:val="0"/>
              <w:spacing w:after="0" w:line="276" w:lineRule="auto"/>
              <w:rPr>
                <w:rFonts w:ascii="Times New Roman" w:hAnsi="Times New Roman"/>
                <w:b/>
                <w:bCs/>
                <w:caps/>
                <w:sz w:val="24"/>
                <w:szCs w:val="24"/>
              </w:rPr>
            </w:pPr>
            <w:r w:rsidRPr="00012E1D">
              <w:rPr>
                <w:rFonts w:ascii="Times New Roman" w:hAnsi="Times New Roman"/>
                <w:sz w:val="24"/>
                <w:szCs w:val="24"/>
              </w:rPr>
              <w:t>1.8.</w:t>
            </w:r>
          </w:p>
        </w:tc>
        <w:tc>
          <w:tcPr>
            <w:tcW w:w="7336"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Презентация «Популярные туристические места в России»</w:t>
            </w:r>
          </w:p>
        </w:tc>
      </w:tr>
      <w:tr w:rsidR="001B7A9D" w:rsidRPr="00012E1D" w:rsidTr="00BE0966">
        <w:tc>
          <w:tcPr>
            <w:tcW w:w="2235" w:type="dxa"/>
            <w:shd w:val="clear" w:color="auto" w:fill="auto"/>
          </w:tcPr>
          <w:p w:rsidR="001B7A9D" w:rsidRPr="00012E1D" w:rsidRDefault="001B7A9D" w:rsidP="00BE0966">
            <w:pPr>
              <w:widowControl w:val="0"/>
              <w:spacing w:after="0" w:line="276" w:lineRule="auto"/>
              <w:rPr>
                <w:rFonts w:ascii="Times New Roman" w:hAnsi="Times New Roman"/>
                <w:b/>
                <w:bCs/>
                <w:caps/>
                <w:sz w:val="24"/>
                <w:szCs w:val="24"/>
              </w:rPr>
            </w:pPr>
            <w:r w:rsidRPr="00012E1D">
              <w:rPr>
                <w:rFonts w:ascii="Times New Roman" w:hAnsi="Times New Roman"/>
                <w:sz w:val="24"/>
                <w:szCs w:val="24"/>
              </w:rPr>
              <w:t>2.1.3.</w:t>
            </w:r>
          </w:p>
        </w:tc>
        <w:tc>
          <w:tcPr>
            <w:tcW w:w="7336"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Ролевая игра «Собеседование»</w:t>
            </w:r>
          </w:p>
        </w:tc>
      </w:tr>
      <w:tr w:rsidR="001B7A9D" w:rsidRPr="00012E1D" w:rsidTr="00BE0966">
        <w:tc>
          <w:tcPr>
            <w:tcW w:w="2235" w:type="dxa"/>
            <w:shd w:val="clear" w:color="auto" w:fill="auto"/>
          </w:tcPr>
          <w:p w:rsidR="001B7A9D" w:rsidRPr="00012E1D" w:rsidRDefault="001B7A9D" w:rsidP="00BE0966">
            <w:pPr>
              <w:widowControl w:val="0"/>
              <w:spacing w:after="0" w:line="276" w:lineRule="auto"/>
              <w:rPr>
                <w:rFonts w:ascii="Times New Roman" w:hAnsi="Times New Roman"/>
                <w:b/>
                <w:bCs/>
                <w:caps/>
                <w:sz w:val="24"/>
                <w:szCs w:val="24"/>
              </w:rPr>
            </w:pPr>
            <w:r w:rsidRPr="00012E1D">
              <w:rPr>
                <w:rFonts w:ascii="Times New Roman" w:hAnsi="Times New Roman"/>
                <w:i/>
                <w:sz w:val="24"/>
                <w:szCs w:val="24"/>
              </w:rPr>
              <w:t>2.1.4.</w:t>
            </w:r>
          </w:p>
        </w:tc>
        <w:tc>
          <w:tcPr>
            <w:tcW w:w="7336"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Круглый стол «Моя будущая профессия»</w:t>
            </w:r>
          </w:p>
        </w:tc>
      </w:tr>
      <w:tr w:rsidR="001B7A9D" w:rsidRPr="00012E1D" w:rsidTr="00BE0966">
        <w:tc>
          <w:tcPr>
            <w:tcW w:w="2235" w:type="dxa"/>
            <w:shd w:val="clear" w:color="auto" w:fill="auto"/>
          </w:tcPr>
          <w:p w:rsidR="001B7A9D" w:rsidRPr="00012E1D" w:rsidRDefault="001B7A9D" w:rsidP="00BE0966">
            <w:pPr>
              <w:widowControl w:val="0"/>
              <w:spacing w:after="0" w:line="276" w:lineRule="auto"/>
              <w:rPr>
                <w:rFonts w:ascii="Times New Roman" w:hAnsi="Times New Roman"/>
                <w:i/>
                <w:caps/>
                <w:sz w:val="24"/>
                <w:szCs w:val="24"/>
              </w:rPr>
            </w:pPr>
            <w:r w:rsidRPr="00012E1D">
              <w:rPr>
                <w:rFonts w:ascii="Times New Roman" w:hAnsi="Times New Roman"/>
                <w:sz w:val="24"/>
                <w:szCs w:val="24"/>
              </w:rPr>
              <w:t>2.2.</w:t>
            </w:r>
          </w:p>
        </w:tc>
        <w:tc>
          <w:tcPr>
            <w:tcW w:w="7336"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Ролевая игра «Посещение музея»/ «Посещение театра»/«Экскурсия по городу. Осмотр достопримечательностей»</w:t>
            </w:r>
          </w:p>
        </w:tc>
      </w:tr>
      <w:tr w:rsidR="001B7A9D" w:rsidRPr="00012E1D" w:rsidTr="00BE0966">
        <w:tc>
          <w:tcPr>
            <w:tcW w:w="2235" w:type="dxa"/>
            <w:shd w:val="clear" w:color="auto" w:fill="auto"/>
          </w:tcPr>
          <w:p w:rsidR="001B7A9D" w:rsidRPr="00012E1D" w:rsidRDefault="001B7A9D" w:rsidP="00BE0966">
            <w:pPr>
              <w:widowControl w:val="0"/>
              <w:spacing w:after="0" w:line="276" w:lineRule="auto"/>
              <w:rPr>
                <w:rFonts w:ascii="Times New Roman" w:hAnsi="Times New Roman"/>
                <w:i/>
                <w:caps/>
                <w:sz w:val="24"/>
                <w:szCs w:val="24"/>
              </w:rPr>
            </w:pPr>
            <w:r w:rsidRPr="00012E1D">
              <w:rPr>
                <w:rFonts w:ascii="Times New Roman" w:hAnsi="Times New Roman"/>
                <w:sz w:val="24"/>
                <w:szCs w:val="24"/>
              </w:rPr>
              <w:t>2.2.</w:t>
            </w:r>
          </w:p>
        </w:tc>
        <w:tc>
          <w:tcPr>
            <w:tcW w:w="7336"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Презентация «Знаменитые музеи/художники/архитекторы/истории создания картин, скульптур и т.п.»</w:t>
            </w:r>
          </w:p>
        </w:tc>
      </w:tr>
      <w:tr w:rsidR="001B7A9D" w:rsidRPr="00012E1D" w:rsidTr="00BE0966">
        <w:tc>
          <w:tcPr>
            <w:tcW w:w="2235" w:type="dxa"/>
            <w:shd w:val="clear" w:color="auto" w:fill="auto"/>
          </w:tcPr>
          <w:p w:rsidR="001B7A9D" w:rsidRPr="00012E1D" w:rsidRDefault="001B7A9D" w:rsidP="00BE0966">
            <w:pPr>
              <w:widowControl w:val="0"/>
              <w:spacing w:after="0" w:line="276" w:lineRule="auto"/>
              <w:rPr>
                <w:rFonts w:ascii="Times New Roman" w:hAnsi="Times New Roman"/>
                <w:i/>
                <w:caps/>
                <w:sz w:val="24"/>
                <w:szCs w:val="24"/>
              </w:rPr>
            </w:pPr>
            <w:r w:rsidRPr="00012E1D">
              <w:rPr>
                <w:rFonts w:ascii="Times New Roman" w:hAnsi="Times New Roman"/>
                <w:sz w:val="24"/>
                <w:szCs w:val="24"/>
              </w:rPr>
              <w:t>2.3.</w:t>
            </w:r>
          </w:p>
        </w:tc>
        <w:tc>
          <w:tcPr>
            <w:tcW w:w="7336"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Круглый стол-дебаты “Преимущества и недостатки применения техники и инновационных технологий”</w:t>
            </w:r>
          </w:p>
        </w:tc>
      </w:tr>
      <w:tr w:rsidR="001B7A9D" w:rsidRPr="00012E1D" w:rsidTr="00BE0966">
        <w:tc>
          <w:tcPr>
            <w:tcW w:w="2235"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2.3.2.</w:t>
            </w:r>
          </w:p>
        </w:tc>
        <w:tc>
          <w:tcPr>
            <w:tcW w:w="7336" w:type="dxa"/>
            <w:shd w:val="clear" w:color="auto" w:fill="auto"/>
          </w:tcPr>
          <w:p w:rsidR="001B7A9D" w:rsidRPr="00012E1D" w:rsidRDefault="001B7A9D" w:rsidP="00BE0966">
            <w:pPr>
              <w:widowControl w:val="0"/>
              <w:spacing w:after="0" w:line="276" w:lineRule="auto"/>
              <w:jc w:val="both"/>
              <w:rPr>
                <w:rFonts w:ascii="Times New Roman" w:hAnsi="Times New Roman"/>
                <w:caps/>
                <w:sz w:val="24"/>
                <w:szCs w:val="24"/>
                <w:highlight w:val="white"/>
              </w:rPr>
            </w:pPr>
            <w:r w:rsidRPr="00012E1D">
              <w:rPr>
                <w:rFonts w:ascii="Times New Roman" w:hAnsi="Times New Roman"/>
                <w:sz w:val="24"/>
                <w:szCs w:val="24"/>
              </w:rPr>
              <w:t>Ролевая игра-ситуация “П</w:t>
            </w:r>
            <w:r w:rsidRPr="00012E1D">
              <w:rPr>
                <w:rFonts w:ascii="Times New Roman" w:hAnsi="Times New Roman"/>
                <w:sz w:val="24"/>
                <w:szCs w:val="24"/>
                <w:highlight w:val="white"/>
              </w:rPr>
              <w:t>омоги другу/однокурснику решить проблему с техникой”</w:t>
            </w:r>
          </w:p>
        </w:tc>
      </w:tr>
      <w:tr w:rsidR="001B7A9D" w:rsidRPr="00012E1D" w:rsidTr="00BE0966">
        <w:tc>
          <w:tcPr>
            <w:tcW w:w="2235"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 xml:space="preserve">2.4.  </w:t>
            </w:r>
          </w:p>
        </w:tc>
        <w:tc>
          <w:tcPr>
            <w:tcW w:w="7336"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Презентация “Знаменитые личности в моей профессии”</w:t>
            </w:r>
          </w:p>
        </w:tc>
      </w:tr>
      <w:tr w:rsidR="001B7A9D" w:rsidRPr="00012E1D" w:rsidTr="00BE0966">
        <w:tc>
          <w:tcPr>
            <w:tcW w:w="2235"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2.5.</w:t>
            </w:r>
          </w:p>
        </w:tc>
        <w:tc>
          <w:tcPr>
            <w:tcW w:w="7336"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Презентация «Деловое общение»</w:t>
            </w:r>
          </w:p>
        </w:tc>
      </w:tr>
      <w:tr w:rsidR="001B7A9D" w:rsidRPr="00012E1D" w:rsidTr="00BE0966">
        <w:tc>
          <w:tcPr>
            <w:tcW w:w="2235"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2.5.5.</w:t>
            </w:r>
          </w:p>
        </w:tc>
        <w:tc>
          <w:tcPr>
            <w:tcW w:w="7336" w:type="dxa"/>
            <w:shd w:val="clear" w:color="auto" w:fill="auto"/>
          </w:tcPr>
          <w:p w:rsidR="001B7A9D" w:rsidRPr="00012E1D" w:rsidRDefault="001B7A9D" w:rsidP="00BE0966">
            <w:pPr>
              <w:widowControl w:val="0"/>
              <w:spacing w:after="0" w:line="276" w:lineRule="auto"/>
              <w:rPr>
                <w:rFonts w:ascii="Times New Roman" w:hAnsi="Times New Roman"/>
                <w:caps/>
                <w:sz w:val="24"/>
                <w:szCs w:val="24"/>
              </w:rPr>
            </w:pPr>
            <w:r w:rsidRPr="00012E1D">
              <w:rPr>
                <w:rFonts w:ascii="Times New Roman" w:hAnsi="Times New Roman"/>
                <w:sz w:val="24"/>
                <w:szCs w:val="24"/>
              </w:rPr>
              <w:t>Презентация (групповой проект) “Продвижение моего колледжа”</w:t>
            </w:r>
          </w:p>
        </w:tc>
      </w:tr>
    </w:tbl>
    <w:p w:rsidR="001B7A9D" w:rsidRPr="00012E1D" w:rsidRDefault="001B7A9D" w:rsidP="001B7A9D">
      <w:pPr>
        <w:widowControl w:val="0"/>
        <w:spacing w:after="0" w:line="276" w:lineRule="auto"/>
        <w:rPr>
          <w:rFonts w:ascii="Times New Roman" w:hAnsi="Times New Roman"/>
          <w:b/>
          <w:bCs/>
          <w:sz w:val="24"/>
          <w:szCs w:val="24"/>
        </w:rPr>
      </w:pPr>
    </w:p>
    <w:p w:rsidR="001B7A9D" w:rsidRPr="00012E1D" w:rsidRDefault="001B7A9D" w:rsidP="001B7A9D">
      <w:pPr>
        <w:widowControl w:val="0"/>
        <w:tabs>
          <w:tab w:val="left" w:pos="2835"/>
        </w:tabs>
        <w:spacing w:after="0" w:line="276" w:lineRule="auto"/>
        <w:jc w:val="both"/>
        <w:rPr>
          <w:rFonts w:ascii="Times New Roman" w:eastAsia="Times New Roman" w:hAnsi="Times New Roman"/>
          <w:b/>
          <w:sz w:val="28"/>
          <w:szCs w:val="28"/>
        </w:rPr>
      </w:pPr>
      <w:r w:rsidRPr="00012E1D">
        <w:rPr>
          <w:rFonts w:ascii="Times New Roman" w:hAnsi="Times New Roman"/>
          <w:b/>
          <w:bCs/>
          <w:sz w:val="28"/>
          <w:szCs w:val="28"/>
        </w:rPr>
        <w:t xml:space="preserve">4. </w:t>
      </w:r>
      <w:r w:rsidRPr="00012E1D">
        <w:rPr>
          <w:rFonts w:ascii="Times New Roman" w:eastAsia="Times New Roman" w:hAnsi="Times New Roman"/>
          <w:b/>
          <w:sz w:val="28"/>
          <w:szCs w:val="28"/>
        </w:rPr>
        <w:t>Формирование ОК/ПК по видам контрольно-оценочных средств</w:t>
      </w:r>
    </w:p>
    <w:tbl>
      <w:tblPr>
        <w:tblW w:w="951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86"/>
        <w:gridCol w:w="1955"/>
        <w:gridCol w:w="3872"/>
      </w:tblGrid>
      <w:tr w:rsidR="001B7A9D" w:rsidRPr="00012E1D" w:rsidTr="00BE0966">
        <w:tc>
          <w:tcPr>
            <w:tcW w:w="3686" w:type="dxa"/>
            <w:shd w:val="clear" w:color="auto" w:fill="auto"/>
          </w:tcPr>
          <w:p w:rsidR="001B7A9D" w:rsidRPr="00012E1D" w:rsidRDefault="001B7A9D" w:rsidP="00BE0966">
            <w:pPr>
              <w:widowControl w:val="0"/>
              <w:spacing w:after="0" w:line="276" w:lineRule="auto"/>
              <w:contextualSpacing/>
              <w:jc w:val="center"/>
              <w:rPr>
                <w:rFonts w:ascii="Times New Roman" w:eastAsia="Times New Roman" w:hAnsi="Times New Roman"/>
                <w:b/>
                <w:caps/>
                <w:sz w:val="24"/>
                <w:szCs w:val="24"/>
                <w:lang w:eastAsia="ru-RU"/>
              </w:rPr>
            </w:pPr>
            <w:r w:rsidRPr="00012E1D">
              <w:rPr>
                <w:rFonts w:ascii="Times New Roman" w:hAnsi="Times New Roman"/>
                <w:b/>
                <w:iCs/>
                <w:sz w:val="24"/>
                <w:szCs w:val="24"/>
              </w:rPr>
              <w:t>Код и наименование формируемых компетенций</w:t>
            </w:r>
          </w:p>
        </w:tc>
        <w:tc>
          <w:tcPr>
            <w:tcW w:w="1955" w:type="dxa"/>
            <w:shd w:val="clear" w:color="auto" w:fill="auto"/>
          </w:tcPr>
          <w:p w:rsidR="001B7A9D" w:rsidRPr="00012E1D" w:rsidRDefault="001B7A9D" w:rsidP="00BE0966">
            <w:pPr>
              <w:widowControl w:val="0"/>
              <w:spacing w:after="0" w:line="276" w:lineRule="auto"/>
              <w:contextualSpacing/>
              <w:jc w:val="center"/>
              <w:rPr>
                <w:rFonts w:ascii="Times New Roman" w:eastAsia="Times New Roman" w:hAnsi="Times New Roman"/>
                <w:b/>
                <w:caps/>
                <w:sz w:val="24"/>
                <w:szCs w:val="24"/>
                <w:lang w:eastAsia="ru-RU"/>
              </w:rPr>
            </w:pPr>
            <w:r w:rsidRPr="00012E1D">
              <w:rPr>
                <w:rFonts w:ascii="Times New Roman" w:hAnsi="Times New Roman"/>
                <w:b/>
                <w:iCs/>
                <w:sz w:val="24"/>
                <w:szCs w:val="24"/>
              </w:rPr>
              <w:t>Раздел/Тема</w:t>
            </w:r>
          </w:p>
        </w:tc>
        <w:tc>
          <w:tcPr>
            <w:tcW w:w="3872" w:type="dxa"/>
            <w:shd w:val="clear" w:color="auto" w:fill="auto"/>
          </w:tcPr>
          <w:p w:rsidR="001B7A9D" w:rsidRPr="00012E1D" w:rsidRDefault="001B7A9D" w:rsidP="00BE0966">
            <w:pPr>
              <w:widowControl w:val="0"/>
              <w:spacing w:after="0" w:line="276" w:lineRule="auto"/>
              <w:contextualSpacing/>
              <w:jc w:val="center"/>
              <w:rPr>
                <w:rFonts w:ascii="Times New Roman" w:eastAsia="Times New Roman" w:hAnsi="Times New Roman"/>
                <w:b/>
                <w:caps/>
                <w:sz w:val="24"/>
                <w:szCs w:val="24"/>
                <w:lang w:eastAsia="ru-RU"/>
              </w:rPr>
            </w:pPr>
            <w:r w:rsidRPr="00012E1D">
              <w:rPr>
                <w:rFonts w:ascii="Times New Roman" w:hAnsi="Times New Roman"/>
                <w:b/>
                <w:iCs/>
                <w:sz w:val="24"/>
                <w:szCs w:val="24"/>
              </w:rPr>
              <w:t>Виды контрольно-оценочных средств</w:t>
            </w:r>
          </w:p>
        </w:tc>
      </w:tr>
      <w:tr w:rsidR="001B7A9D" w:rsidRPr="00012E1D" w:rsidTr="00BE0966">
        <w:tc>
          <w:tcPr>
            <w:tcW w:w="3686" w:type="dxa"/>
            <w:shd w:val="clear" w:color="auto" w:fill="auto"/>
          </w:tcPr>
          <w:p w:rsidR="001B7A9D" w:rsidRPr="00012E1D" w:rsidRDefault="001B7A9D" w:rsidP="00BE0966">
            <w:pPr>
              <w:widowControl w:val="0"/>
              <w:spacing w:after="0" w:line="276" w:lineRule="auto"/>
              <w:ind w:left="57" w:right="57"/>
              <w:rPr>
                <w:rFonts w:ascii="Times New Roman" w:eastAsia="Times New Roman" w:hAnsi="Times New Roman"/>
                <w:caps/>
                <w:sz w:val="24"/>
                <w:szCs w:val="24"/>
              </w:rPr>
            </w:pPr>
            <w:r w:rsidRPr="00012E1D">
              <w:rPr>
                <w:rFonts w:ascii="Times New Roman" w:eastAsia="Times New Roman" w:hAnsi="Times New Roman"/>
                <w:sz w:val="24"/>
                <w:szCs w:val="24"/>
              </w:rPr>
              <w:t xml:space="preserve">ОК 01. Выбирать способы решения задач профессиональной деятельности применительно </w:t>
            </w:r>
            <w:r w:rsidRPr="00012E1D">
              <w:rPr>
                <w:rFonts w:ascii="Times New Roman" w:eastAsia="Times New Roman" w:hAnsi="Times New Roman"/>
                <w:sz w:val="24"/>
                <w:szCs w:val="24"/>
              </w:rPr>
              <w:br/>
              <w:t>к различным контекстам</w:t>
            </w:r>
          </w:p>
          <w:p w:rsidR="001B7A9D" w:rsidRPr="00012E1D" w:rsidRDefault="001B7A9D" w:rsidP="00BE0966">
            <w:pPr>
              <w:widowControl w:val="0"/>
              <w:spacing w:after="0" w:line="276" w:lineRule="auto"/>
              <w:ind w:left="57" w:right="57"/>
              <w:rPr>
                <w:rFonts w:ascii="Times New Roman" w:eastAsia="Times New Roman" w:hAnsi="Times New Roman"/>
                <w:caps/>
                <w:sz w:val="24"/>
                <w:szCs w:val="24"/>
              </w:rPr>
            </w:pPr>
            <w:r w:rsidRPr="00012E1D">
              <w:rPr>
                <w:rFonts w:ascii="Times New Roman" w:eastAsia="Times New Roman" w:hAnsi="Times New Roman"/>
                <w:sz w:val="24"/>
                <w:szCs w:val="24"/>
              </w:rPr>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p w:rsidR="001B7A9D" w:rsidRPr="00012E1D" w:rsidRDefault="001B7A9D" w:rsidP="00BE0966">
            <w:pPr>
              <w:widowControl w:val="0"/>
              <w:spacing w:after="0" w:line="276" w:lineRule="auto"/>
              <w:ind w:left="57" w:right="57"/>
              <w:rPr>
                <w:rFonts w:ascii="Times New Roman" w:eastAsia="Times New Roman" w:hAnsi="Times New Roman"/>
                <w:caps/>
                <w:sz w:val="24"/>
                <w:szCs w:val="24"/>
              </w:rPr>
            </w:pPr>
            <w:r w:rsidRPr="00012E1D">
              <w:rPr>
                <w:rFonts w:ascii="Times New Roman" w:eastAsia="Times New Roman" w:hAnsi="Times New Roman"/>
                <w:sz w:val="24"/>
                <w:szCs w:val="24"/>
              </w:rPr>
              <w:t>ОК 04. Эффективно взаимодействовать и работать в коллективе и команде</w:t>
            </w:r>
          </w:p>
        </w:tc>
        <w:tc>
          <w:tcPr>
            <w:tcW w:w="1955" w:type="dxa"/>
            <w:shd w:val="clear" w:color="auto" w:fill="auto"/>
          </w:tcPr>
          <w:p w:rsidR="001B7A9D" w:rsidRPr="00012E1D" w:rsidRDefault="001B7A9D" w:rsidP="00BE0966">
            <w:pPr>
              <w:widowControl w:val="0"/>
              <w:spacing w:after="0" w:line="276" w:lineRule="auto"/>
              <w:rPr>
                <w:rFonts w:ascii="Times New Roman" w:eastAsia="OfficinaSansBookC" w:hAnsi="Times New Roman"/>
                <w:b/>
                <w:caps/>
                <w:sz w:val="24"/>
                <w:szCs w:val="24"/>
              </w:rPr>
            </w:pPr>
            <w:r w:rsidRPr="00012E1D">
              <w:rPr>
                <w:rFonts w:ascii="Times New Roman" w:eastAsia="OfficinaSansBookC" w:hAnsi="Times New Roman"/>
                <w:b/>
                <w:sz w:val="24"/>
                <w:szCs w:val="24"/>
              </w:rPr>
              <w:t>Р 1 Тема 1.1, 1.2, 1.3, 1.4, 1.5, 1.6, 1.7,1.8</w:t>
            </w:r>
          </w:p>
          <w:p w:rsidR="001B7A9D" w:rsidRPr="00012E1D" w:rsidRDefault="001B7A9D" w:rsidP="00BE0966">
            <w:pPr>
              <w:widowControl w:val="0"/>
              <w:spacing w:after="0" w:line="276" w:lineRule="auto"/>
              <w:contextualSpacing/>
              <w:jc w:val="both"/>
              <w:rPr>
                <w:rFonts w:ascii="Times New Roman" w:eastAsia="Times New Roman" w:hAnsi="Times New Roman"/>
                <w:b/>
                <w:caps/>
                <w:sz w:val="24"/>
                <w:szCs w:val="24"/>
                <w:lang w:eastAsia="ru-RU"/>
              </w:rPr>
            </w:pPr>
          </w:p>
        </w:tc>
        <w:tc>
          <w:tcPr>
            <w:tcW w:w="3872" w:type="dxa"/>
            <w:shd w:val="clear" w:color="auto" w:fill="auto"/>
          </w:tcPr>
          <w:p w:rsidR="001B7A9D" w:rsidRPr="00012E1D" w:rsidRDefault="001B7A9D" w:rsidP="00BE0966">
            <w:pPr>
              <w:widowControl w:val="0"/>
              <w:spacing w:after="0" w:line="276" w:lineRule="auto"/>
              <w:rPr>
                <w:rFonts w:ascii="Times New Roman" w:eastAsia="OfficinaSansBookC" w:hAnsi="Times New Roman"/>
                <w:caps/>
                <w:sz w:val="24"/>
                <w:szCs w:val="24"/>
              </w:rPr>
            </w:pPr>
            <w:r w:rsidRPr="00012E1D">
              <w:rPr>
                <w:rFonts w:ascii="Times New Roman" w:eastAsia="OfficinaSansBookC" w:hAnsi="Times New Roman"/>
                <w:sz w:val="24"/>
                <w:szCs w:val="24"/>
              </w:rPr>
              <w:t>Заполнение формы-резюме,</w:t>
            </w:r>
          </w:p>
          <w:p w:rsidR="001B7A9D" w:rsidRPr="00012E1D" w:rsidRDefault="001B7A9D" w:rsidP="00BE0966">
            <w:pPr>
              <w:widowControl w:val="0"/>
              <w:spacing w:after="0" w:line="276" w:lineRule="auto"/>
              <w:ind w:left="57" w:right="57"/>
              <w:rPr>
                <w:rFonts w:ascii="Times New Roman" w:eastAsia="OfficinaSansBookC" w:hAnsi="Times New Roman"/>
                <w:caps/>
                <w:sz w:val="24"/>
                <w:szCs w:val="24"/>
              </w:rPr>
            </w:pPr>
            <w:r w:rsidRPr="00012E1D">
              <w:rPr>
                <w:rFonts w:ascii="Times New Roman" w:eastAsia="OfficinaSansBookC" w:hAnsi="Times New Roman"/>
                <w:sz w:val="24"/>
                <w:szCs w:val="24"/>
              </w:rPr>
              <w:t>Письмо (другу)</w:t>
            </w:r>
          </w:p>
          <w:p w:rsidR="001B7A9D" w:rsidRPr="00012E1D" w:rsidRDefault="001B7A9D" w:rsidP="00BE0966">
            <w:pPr>
              <w:widowControl w:val="0"/>
              <w:spacing w:after="0" w:line="276" w:lineRule="auto"/>
              <w:ind w:left="57" w:right="57"/>
              <w:rPr>
                <w:rFonts w:ascii="Times New Roman" w:eastAsia="OfficinaSansBookC" w:hAnsi="Times New Roman"/>
                <w:sz w:val="24"/>
                <w:szCs w:val="24"/>
              </w:rPr>
            </w:pPr>
            <w:r w:rsidRPr="00012E1D">
              <w:rPr>
                <w:rFonts w:ascii="Times New Roman" w:eastAsia="OfficinaSansBookC" w:hAnsi="Times New Roman"/>
                <w:sz w:val="24"/>
                <w:szCs w:val="24"/>
              </w:rPr>
              <w:t xml:space="preserve">Презентация (монолог с визуально основой), </w:t>
            </w:r>
          </w:p>
          <w:p w:rsidR="001B7A9D" w:rsidRPr="00012E1D" w:rsidRDefault="001B7A9D" w:rsidP="00BE0966">
            <w:pPr>
              <w:widowControl w:val="0"/>
              <w:spacing w:after="0" w:line="276" w:lineRule="auto"/>
              <w:ind w:left="57" w:right="57"/>
              <w:rPr>
                <w:rFonts w:ascii="Times New Roman" w:eastAsia="OfficinaSansBookC" w:hAnsi="Times New Roman"/>
                <w:caps/>
                <w:sz w:val="24"/>
                <w:szCs w:val="24"/>
              </w:rPr>
            </w:pPr>
            <w:r w:rsidRPr="00012E1D">
              <w:rPr>
                <w:rFonts w:ascii="Times New Roman" w:eastAsia="OfficinaSansBookC" w:hAnsi="Times New Roman"/>
                <w:sz w:val="24"/>
                <w:szCs w:val="24"/>
              </w:rPr>
              <w:t>постер, ролевая игра</w:t>
            </w:r>
          </w:p>
          <w:p w:rsidR="001B7A9D" w:rsidRPr="00012E1D" w:rsidRDefault="001B7A9D" w:rsidP="00BE0966">
            <w:pPr>
              <w:widowControl w:val="0"/>
              <w:spacing w:after="0" w:line="276" w:lineRule="auto"/>
              <w:ind w:left="57" w:right="57"/>
              <w:rPr>
                <w:rFonts w:ascii="Times New Roman" w:eastAsia="OfficinaSansBookC" w:hAnsi="Times New Roman"/>
                <w:caps/>
                <w:sz w:val="24"/>
                <w:szCs w:val="24"/>
              </w:rPr>
            </w:pPr>
            <w:r w:rsidRPr="00012E1D">
              <w:rPr>
                <w:rFonts w:ascii="Times New Roman" w:eastAsia="OfficinaSansBookC" w:hAnsi="Times New Roman"/>
                <w:sz w:val="24"/>
                <w:szCs w:val="24"/>
              </w:rPr>
              <w:t xml:space="preserve">Заметка о колледже, </w:t>
            </w:r>
          </w:p>
          <w:p w:rsidR="001B7A9D" w:rsidRPr="00012E1D" w:rsidRDefault="001B7A9D" w:rsidP="00BE0966">
            <w:pPr>
              <w:widowControl w:val="0"/>
              <w:spacing w:after="0" w:line="276" w:lineRule="auto"/>
              <w:ind w:left="57" w:right="57"/>
              <w:rPr>
                <w:rFonts w:ascii="Times New Roman" w:eastAsia="OfficinaSansBookC" w:hAnsi="Times New Roman"/>
                <w:caps/>
                <w:sz w:val="24"/>
                <w:szCs w:val="24"/>
              </w:rPr>
            </w:pPr>
            <w:r w:rsidRPr="00012E1D">
              <w:rPr>
                <w:rFonts w:ascii="Times New Roman" w:eastAsia="OfficinaSansBookC" w:hAnsi="Times New Roman"/>
                <w:sz w:val="24"/>
                <w:szCs w:val="24"/>
              </w:rPr>
              <w:t>Ролевая игра “Продавец-покупатель”</w:t>
            </w:r>
          </w:p>
          <w:p w:rsidR="001B7A9D" w:rsidRPr="00012E1D" w:rsidRDefault="001B7A9D" w:rsidP="00BE0966">
            <w:pPr>
              <w:widowControl w:val="0"/>
              <w:spacing w:after="0" w:line="276" w:lineRule="auto"/>
              <w:rPr>
                <w:rFonts w:ascii="Times New Roman" w:eastAsia="OfficinaSansBookC" w:hAnsi="Times New Roman"/>
                <w:caps/>
                <w:sz w:val="24"/>
                <w:szCs w:val="24"/>
              </w:rPr>
            </w:pPr>
            <w:r w:rsidRPr="00012E1D">
              <w:rPr>
                <w:rFonts w:ascii="Times New Roman" w:eastAsia="OfficinaSansBookC" w:hAnsi="Times New Roman"/>
                <w:sz w:val="24"/>
                <w:szCs w:val="24"/>
              </w:rPr>
              <w:t>Письмо-инструкция «Профилактика несчастных случаев на работе и порядок их устранения»</w:t>
            </w:r>
          </w:p>
          <w:p w:rsidR="001B7A9D" w:rsidRPr="00012E1D" w:rsidRDefault="001B7A9D" w:rsidP="00BE0966">
            <w:pPr>
              <w:widowControl w:val="0"/>
              <w:spacing w:after="0" w:line="276" w:lineRule="auto"/>
              <w:ind w:left="57" w:right="57"/>
              <w:rPr>
                <w:rFonts w:ascii="Times New Roman" w:eastAsia="OfficinaSansBookC" w:hAnsi="Times New Roman"/>
                <w:caps/>
                <w:sz w:val="24"/>
                <w:szCs w:val="24"/>
              </w:rPr>
            </w:pPr>
            <w:r w:rsidRPr="00012E1D">
              <w:rPr>
                <w:rFonts w:ascii="Times New Roman" w:eastAsia="OfficinaSansBookC" w:hAnsi="Times New Roman"/>
                <w:sz w:val="24"/>
                <w:szCs w:val="24"/>
              </w:rPr>
              <w:t>Тест</w:t>
            </w:r>
          </w:p>
          <w:p w:rsidR="001B7A9D" w:rsidRPr="00012E1D" w:rsidRDefault="001B7A9D" w:rsidP="00BE0966">
            <w:pPr>
              <w:widowControl w:val="0"/>
              <w:spacing w:after="0" w:line="276" w:lineRule="auto"/>
              <w:ind w:left="57" w:right="57"/>
              <w:rPr>
                <w:rFonts w:ascii="Times New Roman" w:eastAsia="OfficinaSansBookC" w:hAnsi="Times New Roman"/>
                <w:caps/>
                <w:sz w:val="24"/>
                <w:szCs w:val="24"/>
              </w:rPr>
            </w:pPr>
            <w:r w:rsidRPr="00012E1D">
              <w:rPr>
                <w:rFonts w:ascii="Times New Roman" w:eastAsia="OfficinaSansBookC" w:hAnsi="Times New Roman"/>
                <w:sz w:val="24"/>
                <w:szCs w:val="24"/>
              </w:rPr>
              <w:t xml:space="preserve">Устный опрос. </w:t>
            </w:r>
          </w:p>
          <w:p w:rsidR="001B7A9D" w:rsidRPr="00012E1D" w:rsidRDefault="001B7A9D" w:rsidP="00BE0966">
            <w:pPr>
              <w:widowControl w:val="0"/>
              <w:spacing w:after="0" w:line="276" w:lineRule="auto"/>
              <w:contextualSpacing/>
              <w:rPr>
                <w:rFonts w:ascii="Times New Roman" w:eastAsia="Times New Roman" w:hAnsi="Times New Roman"/>
                <w:b/>
                <w:caps/>
                <w:sz w:val="24"/>
                <w:szCs w:val="24"/>
                <w:lang w:eastAsia="ru-RU"/>
              </w:rPr>
            </w:pPr>
          </w:p>
        </w:tc>
      </w:tr>
      <w:tr w:rsidR="001B7A9D" w:rsidRPr="00012E1D" w:rsidTr="00BE0966">
        <w:tc>
          <w:tcPr>
            <w:tcW w:w="3686" w:type="dxa"/>
            <w:shd w:val="clear" w:color="auto" w:fill="auto"/>
          </w:tcPr>
          <w:p w:rsidR="001B7A9D" w:rsidRPr="00012E1D" w:rsidRDefault="001B7A9D" w:rsidP="00BE0966">
            <w:pPr>
              <w:widowControl w:val="0"/>
              <w:spacing w:after="0" w:line="276" w:lineRule="auto"/>
              <w:ind w:left="57" w:right="57"/>
              <w:rPr>
                <w:rFonts w:ascii="Times New Roman" w:eastAsia="Times New Roman" w:hAnsi="Times New Roman"/>
                <w:caps/>
                <w:sz w:val="24"/>
                <w:szCs w:val="24"/>
              </w:rPr>
            </w:pPr>
            <w:r w:rsidRPr="00012E1D">
              <w:rPr>
                <w:rFonts w:ascii="Times New Roman" w:eastAsia="Times New Roman" w:hAnsi="Times New Roman"/>
                <w:sz w:val="24"/>
                <w:szCs w:val="24"/>
              </w:rPr>
              <w:t xml:space="preserve">ОК 01. Выбирать способы решения задач профессиональной деятельности применительно </w:t>
            </w:r>
            <w:r w:rsidRPr="00012E1D">
              <w:rPr>
                <w:rFonts w:ascii="Times New Roman" w:eastAsia="Times New Roman" w:hAnsi="Times New Roman"/>
                <w:sz w:val="24"/>
                <w:szCs w:val="24"/>
              </w:rPr>
              <w:br/>
            </w:r>
            <w:r w:rsidRPr="00012E1D">
              <w:rPr>
                <w:rFonts w:ascii="Times New Roman" w:eastAsia="Times New Roman" w:hAnsi="Times New Roman"/>
                <w:sz w:val="24"/>
                <w:szCs w:val="24"/>
              </w:rPr>
              <w:lastRenderedPageBreak/>
              <w:t>к различным контекстам</w:t>
            </w:r>
          </w:p>
          <w:p w:rsidR="001B7A9D" w:rsidRPr="00012E1D" w:rsidRDefault="001B7A9D" w:rsidP="00BE0966">
            <w:pPr>
              <w:widowControl w:val="0"/>
              <w:spacing w:after="0" w:line="276" w:lineRule="auto"/>
              <w:ind w:left="57" w:right="57"/>
              <w:rPr>
                <w:rFonts w:ascii="Times New Roman" w:eastAsia="Times New Roman" w:hAnsi="Times New Roman"/>
                <w:caps/>
                <w:sz w:val="24"/>
                <w:szCs w:val="24"/>
              </w:rPr>
            </w:pPr>
            <w:r w:rsidRPr="00012E1D">
              <w:rPr>
                <w:rFonts w:ascii="Times New Roman" w:eastAsia="Times New Roman" w:hAnsi="Times New Roman"/>
                <w:sz w:val="24"/>
                <w:szCs w:val="24"/>
              </w:rPr>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p w:rsidR="001B7A9D" w:rsidRPr="00012E1D" w:rsidRDefault="001B7A9D" w:rsidP="00BE0966">
            <w:pPr>
              <w:widowControl w:val="0"/>
              <w:spacing w:after="0" w:line="276" w:lineRule="auto"/>
              <w:ind w:left="57" w:right="57"/>
              <w:rPr>
                <w:rFonts w:ascii="Times New Roman" w:eastAsia="Times New Roman" w:hAnsi="Times New Roman"/>
                <w:caps/>
                <w:sz w:val="24"/>
                <w:szCs w:val="24"/>
              </w:rPr>
            </w:pPr>
            <w:r w:rsidRPr="00012E1D">
              <w:rPr>
                <w:rFonts w:ascii="Times New Roman" w:eastAsia="Times New Roman" w:hAnsi="Times New Roman"/>
                <w:sz w:val="24"/>
                <w:szCs w:val="24"/>
              </w:rPr>
              <w:t>ОК 04. Эффективно взаимодействовать и работать в коллективе и команде</w:t>
            </w:r>
          </w:p>
          <w:p w:rsidR="001B7A9D" w:rsidRPr="00012E1D" w:rsidRDefault="001B7A9D" w:rsidP="00BE0966">
            <w:pPr>
              <w:widowControl w:val="0"/>
              <w:spacing w:after="0" w:line="276" w:lineRule="auto"/>
              <w:ind w:left="57" w:right="57"/>
              <w:rPr>
                <w:rFonts w:ascii="Times New Roman" w:eastAsia="Times New Roman" w:hAnsi="Times New Roman"/>
                <w:caps/>
                <w:sz w:val="24"/>
                <w:szCs w:val="24"/>
              </w:rPr>
            </w:pPr>
            <w:r w:rsidRPr="00012E1D">
              <w:rPr>
                <w:rFonts w:ascii="Times New Roman" w:eastAsia="Times New Roman" w:hAnsi="Times New Roman"/>
                <w:sz w:val="24"/>
                <w:szCs w:val="24"/>
              </w:rPr>
              <w:t>ОК 09. Пользоваться профессиональной документацией на государственном и иностранном языках</w:t>
            </w:r>
          </w:p>
          <w:p w:rsidR="001B7A9D" w:rsidRPr="00012E1D" w:rsidRDefault="001B7A9D" w:rsidP="00BE0966">
            <w:pPr>
              <w:widowControl w:val="0"/>
              <w:spacing w:after="0" w:line="276" w:lineRule="auto"/>
              <w:ind w:left="57" w:right="57"/>
              <w:rPr>
                <w:rFonts w:ascii="Times New Roman" w:eastAsia="OfficinaSansBookC" w:hAnsi="Times New Roman"/>
                <w:b/>
                <w:i/>
                <w:caps/>
                <w:sz w:val="24"/>
                <w:szCs w:val="24"/>
              </w:rPr>
            </w:pPr>
            <w:r w:rsidRPr="00012E1D">
              <w:rPr>
                <w:rFonts w:ascii="Times New Roman" w:eastAsia="OfficinaSansBookC" w:hAnsi="Times New Roman"/>
                <w:b/>
                <w:i/>
                <w:sz w:val="24"/>
                <w:szCs w:val="24"/>
              </w:rPr>
              <w:t xml:space="preserve">ПК…(в соответствии с профессиональным направлением) </w:t>
            </w:r>
          </w:p>
        </w:tc>
        <w:tc>
          <w:tcPr>
            <w:tcW w:w="1955" w:type="dxa"/>
            <w:shd w:val="clear" w:color="auto" w:fill="auto"/>
          </w:tcPr>
          <w:p w:rsidR="001B7A9D" w:rsidRPr="00012E1D" w:rsidRDefault="001B7A9D" w:rsidP="00BE0966">
            <w:pPr>
              <w:widowControl w:val="0"/>
              <w:spacing w:after="0" w:line="276" w:lineRule="auto"/>
              <w:rPr>
                <w:rFonts w:ascii="Times New Roman" w:eastAsia="Times New Roman" w:hAnsi="Times New Roman"/>
                <w:b/>
                <w:caps/>
                <w:sz w:val="24"/>
                <w:szCs w:val="24"/>
                <w:lang w:val="en-US" w:eastAsia="ru-RU"/>
              </w:rPr>
            </w:pPr>
            <w:r w:rsidRPr="00012E1D">
              <w:rPr>
                <w:rFonts w:ascii="Times New Roman" w:eastAsia="OfficinaSansBookC" w:hAnsi="Times New Roman"/>
                <w:b/>
                <w:sz w:val="24"/>
                <w:szCs w:val="24"/>
              </w:rPr>
              <w:lastRenderedPageBreak/>
              <w:t>Р 2 Тема 2.1, 2.2, 2.3, 2.4, 2.5 п-о/с</w:t>
            </w:r>
            <w:r w:rsidRPr="00012E1D">
              <w:rPr>
                <w:rStyle w:val="a7"/>
                <w:rFonts w:ascii="Times New Roman" w:eastAsia="OfficinaSansBookC" w:hAnsi="Times New Roman"/>
                <w:b/>
                <w:sz w:val="24"/>
                <w:szCs w:val="24"/>
              </w:rPr>
              <w:footnoteReference w:id="2"/>
            </w:r>
          </w:p>
        </w:tc>
        <w:tc>
          <w:tcPr>
            <w:tcW w:w="3872" w:type="dxa"/>
            <w:shd w:val="clear" w:color="auto" w:fill="auto"/>
          </w:tcPr>
          <w:p w:rsidR="001B7A9D" w:rsidRPr="00012E1D" w:rsidRDefault="001B7A9D" w:rsidP="00BE0966">
            <w:pPr>
              <w:widowControl w:val="0"/>
              <w:spacing w:after="0" w:line="276" w:lineRule="auto"/>
              <w:rPr>
                <w:rFonts w:ascii="Times New Roman" w:eastAsia="OfficinaSansBookC" w:hAnsi="Times New Roman"/>
                <w:caps/>
                <w:sz w:val="24"/>
                <w:szCs w:val="24"/>
              </w:rPr>
            </w:pPr>
            <w:r w:rsidRPr="00012E1D">
              <w:rPr>
                <w:rFonts w:ascii="Times New Roman" w:eastAsia="OfficinaSansBookC" w:hAnsi="Times New Roman"/>
                <w:sz w:val="24"/>
                <w:szCs w:val="24"/>
              </w:rPr>
              <w:t xml:space="preserve">Тест </w:t>
            </w:r>
          </w:p>
          <w:p w:rsidR="001B7A9D" w:rsidRPr="00012E1D" w:rsidRDefault="001B7A9D" w:rsidP="00BE0966">
            <w:pPr>
              <w:widowControl w:val="0"/>
              <w:spacing w:after="0" w:line="276" w:lineRule="auto"/>
              <w:rPr>
                <w:rFonts w:ascii="Times New Roman" w:eastAsia="OfficinaSansBookC" w:hAnsi="Times New Roman"/>
                <w:sz w:val="24"/>
                <w:szCs w:val="24"/>
              </w:rPr>
            </w:pPr>
            <w:r w:rsidRPr="00012E1D">
              <w:rPr>
                <w:rFonts w:ascii="Times New Roman" w:eastAsia="OfficinaSansBookC" w:hAnsi="Times New Roman"/>
                <w:sz w:val="24"/>
                <w:szCs w:val="24"/>
              </w:rPr>
              <w:t xml:space="preserve">Проект. </w:t>
            </w:r>
          </w:p>
          <w:p w:rsidR="001B7A9D" w:rsidRPr="00012E1D" w:rsidRDefault="001B7A9D" w:rsidP="00BE0966">
            <w:pPr>
              <w:widowControl w:val="0"/>
              <w:spacing w:after="0" w:line="276" w:lineRule="auto"/>
              <w:rPr>
                <w:rFonts w:ascii="Times New Roman" w:eastAsia="OfficinaSansBookC" w:hAnsi="Times New Roman"/>
                <w:caps/>
                <w:sz w:val="24"/>
                <w:szCs w:val="24"/>
              </w:rPr>
            </w:pPr>
            <w:r w:rsidRPr="00012E1D">
              <w:rPr>
                <w:rFonts w:ascii="Times New Roman" w:eastAsia="OfficinaSansBookC" w:hAnsi="Times New Roman"/>
                <w:sz w:val="24"/>
                <w:szCs w:val="24"/>
              </w:rPr>
              <w:t xml:space="preserve">Ролевая игра «Посещение музея»/ «Посещение театра»/«Экскурсия </w:t>
            </w:r>
            <w:r w:rsidRPr="00012E1D">
              <w:rPr>
                <w:rFonts w:ascii="Times New Roman" w:eastAsia="OfficinaSansBookC" w:hAnsi="Times New Roman"/>
                <w:sz w:val="24"/>
                <w:szCs w:val="24"/>
              </w:rPr>
              <w:lastRenderedPageBreak/>
              <w:t>по городу. Осмотр достопримечательностей»</w:t>
            </w:r>
          </w:p>
          <w:p w:rsidR="001B7A9D" w:rsidRPr="00012E1D" w:rsidRDefault="001B7A9D" w:rsidP="00BE0966">
            <w:pPr>
              <w:widowControl w:val="0"/>
              <w:spacing w:after="0" w:line="276" w:lineRule="auto"/>
              <w:ind w:left="57" w:right="57"/>
              <w:rPr>
                <w:rFonts w:ascii="Times New Roman" w:eastAsia="OfficinaSansBookC" w:hAnsi="Times New Roman"/>
                <w:caps/>
                <w:sz w:val="24"/>
                <w:szCs w:val="24"/>
              </w:rPr>
            </w:pPr>
            <w:r w:rsidRPr="00012E1D">
              <w:rPr>
                <w:rFonts w:ascii="Times New Roman" w:eastAsia="OfficinaSansBookC" w:hAnsi="Times New Roman"/>
                <w:sz w:val="24"/>
                <w:szCs w:val="24"/>
              </w:rPr>
              <w:t>Круглый стол-дебаты “Преимущества и недостатки применения техники и инновационных технологий”</w:t>
            </w:r>
          </w:p>
          <w:p w:rsidR="001B7A9D" w:rsidRPr="00012E1D" w:rsidRDefault="001B7A9D" w:rsidP="00BE0966">
            <w:pPr>
              <w:widowControl w:val="0"/>
              <w:spacing w:after="0" w:line="276" w:lineRule="auto"/>
              <w:rPr>
                <w:rFonts w:ascii="Times New Roman" w:eastAsia="OfficinaSansBookC" w:hAnsi="Times New Roman"/>
                <w:b/>
                <w:caps/>
                <w:sz w:val="24"/>
                <w:szCs w:val="24"/>
              </w:rPr>
            </w:pPr>
            <w:r w:rsidRPr="00012E1D">
              <w:rPr>
                <w:rFonts w:ascii="Times New Roman" w:eastAsia="OfficinaSansBookC" w:hAnsi="Times New Roman"/>
                <w:sz w:val="24"/>
                <w:szCs w:val="24"/>
              </w:rPr>
              <w:t xml:space="preserve">Доклад с презентацией “Знаменитые личности в моей профессии” </w:t>
            </w:r>
          </w:p>
          <w:p w:rsidR="001B7A9D" w:rsidRPr="00012E1D" w:rsidRDefault="001B7A9D" w:rsidP="00BE0966">
            <w:pPr>
              <w:widowControl w:val="0"/>
              <w:spacing w:after="0" w:line="276" w:lineRule="auto"/>
              <w:rPr>
                <w:rFonts w:ascii="Times New Roman" w:eastAsia="OfficinaSansBookC" w:hAnsi="Times New Roman"/>
                <w:caps/>
                <w:sz w:val="24"/>
                <w:szCs w:val="24"/>
                <w:lang w:val="en-US"/>
              </w:rPr>
            </w:pPr>
            <w:r w:rsidRPr="00012E1D">
              <w:rPr>
                <w:rFonts w:ascii="Times New Roman" w:eastAsia="OfficinaSansBookC" w:hAnsi="Times New Roman"/>
                <w:sz w:val="24"/>
                <w:szCs w:val="24"/>
              </w:rPr>
              <w:t>Видеозаписьвыступления</w:t>
            </w:r>
          </w:p>
          <w:p w:rsidR="001B7A9D" w:rsidRPr="00012E1D" w:rsidRDefault="001B7A9D" w:rsidP="00BE0966">
            <w:pPr>
              <w:widowControl w:val="0"/>
              <w:tabs>
                <w:tab w:val="left" w:pos="1252"/>
              </w:tabs>
              <w:spacing w:after="0" w:line="276" w:lineRule="auto"/>
              <w:rPr>
                <w:rFonts w:ascii="Times New Roman" w:eastAsia="OfficinaSansBookC" w:hAnsi="Times New Roman"/>
                <w:caps/>
                <w:sz w:val="24"/>
                <w:szCs w:val="24"/>
                <w:lang w:val="en-US"/>
              </w:rPr>
            </w:pPr>
            <w:r w:rsidRPr="00012E1D">
              <w:rPr>
                <w:rFonts w:ascii="Times New Roman" w:eastAsia="OfficinaSansBookC" w:hAnsi="Times New Roman"/>
                <w:sz w:val="24"/>
                <w:szCs w:val="24"/>
                <w:lang w:val="en-US"/>
              </w:rPr>
              <w:t xml:space="preserve">QUIZ: Frequently asked questions (FAQs) about VK/Telegram? </w:t>
            </w:r>
          </w:p>
          <w:p w:rsidR="001B7A9D" w:rsidRPr="00012E1D" w:rsidRDefault="001B7A9D" w:rsidP="00BE0966">
            <w:pPr>
              <w:widowControl w:val="0"/>
              <w:spacing w:after="0" w:line="276" w:lineRule="auto"/>
              <w:contextualSpacing/>
              <w:jc w:val="both"/>
              <w:rPr>
                <w:rFonts w:ascii="Times New Roman" w:eastAsia="Times New Roman" w:hAnsi="Times New Roman"/>
                <w:b/>
                <w:caps/>
                <w:sz w:val="24"/>
                <w:szCs w:val="24"/>
                <w:lang w:eastAsia="ru-RU"/>
              </w:rPr>
            </w:pPr>
            <w:r w:rsidRPr="00012E1D">
              <w:rPr>
                <w:rFonts w:ascii="Times New Roman" w:eastAsia="OfficinaSansBookC" w:hAnsi="Times New Roman"/>
                <w:sz w:val="24"/>
                <w:szCs w:val="24"/>
              </w:rPr>
              <w:t>Разработка плана продвижения колледжа</w:t>
            </w: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rPr>
          <w:rFonts w:ascii="Times New Roman" w:eastAsia="Times New Roman" w:hAnsi="Times New Roman"/>
          <w:sz w:val="24"/>
          <w:szCs w:val="24"/>
        </w:rPr>
      </w:pPr>
      <w:r w:rsidRPr="00012E1D">
        <w:rPr>
          <w:rFonts w:ascii="Times New Roman" w:eastAsia="Times New Roman" w:hAnsi="Times New Roman"/>
          <w:sz w:val="24"/>
          <w:szCs w:val="24"/>
        </w:rPr>
        <w:br w:type="page"/>
      </w:r>
    </w:p>
    <w:p w:rsidR="001B7A9D" w:rsidRPr="00012E1D" w:rsidRDefault="001B7A9D" w:rsidP="001B7A9D">
      <w:pPr>
        <w:pStyle w:val="10"/>
        <w:rPr>
          <w:sz w:val="28"/>
          <w:szCs w:val="28"/>
        </w:rPr>
      </w:pPr>
      <w:bookmarkStart w:id="11" w:name="_Toc125368696"/>
      <w:r w:rsidRPr="00012E1D">
        <w:rPr>
          <w:sz w:val="28"/>
          <w:szCs w:val="28"/>
        </w:rPr>
        <w:lastRenderedPageBreak/>
        <w:t>3.  Фонд оценочных средств</w:t>
      </w:r>
      <w:bookmarkEnd w:id="11"/>
    </w:p>
    <w:p w:rsidR="001B7A9D" w:rsidRPr="00012E1D" w:rsidRDefault="001B7A9D" w:rsidP="001B7A9D">
      <w:pPr>
        <w:pStyle w:val="7"/>
        <w:rPr>
          <w:rFonts w:ascii="Times New Roman" w:hAnsi="Times New Roman"/>
          <w:szCs w:val="28"/>
        </w:rPr>
      </w:pPr>
      <w:r w:rsidRPr="00012E1D">
        <w:rPr>
          <w:rFonts w:ascii="Times New Roman" w:hAnsi="Times New Roman"/>
          <w:szCs w:val="28"/>
        </w:rPr>
        <w:t>3.1 Для входного контроля</w:t>
      </w:r>
    </w:p>
    <w:p w:rsidR="001B7A9D" w:rsidRPr="00012E1D" w:rsidRDefault="001B7A9D" w:rsidP="001B7A9D">
      <w:pPr>
        <w:pStyle w:val="7"/>
        <w:rPr>
          <w:rFonts w:ascii="Times New Roman" w:hAnsi="Times New Roman"/>
          <w:szCs w:val="28"/>
          <w:lang w:val="en-US"/>
        </w:rPr>
      </w:pPr>
      <w:r w:rsidRPr="00012E1D">
        <w:rPr>
          <w:rFonts w:ascii="Times New Roman" w:hAnsi="Times New Roman"/>
          <w:szCs w:val="28"/>
        </w:rPr>
        <w:t>Тестирования</w:t>
      </w:r>
    </w:p>
    <w:p w:rsidR="001B7A9D" w:rsidRPr="00012E1D" w:rsidRDefault="001B7A9D" w:rsidP="001B7A9D">
      <w:pPr>
        <w:widowControl w:val="0"/>
        <w:spacing w:after="0" w:line="276" w:lineRule="auto"/>
        <w:jc w:val="both"/>
        <w:rPr>
          <w:rFonts w:ascii="Times New Roman" w:eastAsia="Times New Roman" w:hAnsi="Times New Roman"/>
          <w:sz w:val="28"/>
          <w:szCs w:val="28"/>
          <w:lang w:val="en-US"/>
        </w:rPr>
      </w:pPr>
      <w:r w:rsidRPr="00012E1D">
        <w:rPr>
          <w:rFonts w:ascii="Times New Roman" w:eastAsia="Times New Roman" w:hAnsi="Times New Roman"/>
          <w:sz w:val="28"/>
          <w:szCs w:val="28"/>
          <w:lang w:val="en-GB"/>
        </w:rPr>
        <w:t>EnglishPlacementtest</w:t>
      </w:r>
      <w:r w:rsidRPr="00012E1D">
        <w:rPr>
          <w:rFonts w:ascii="Times New Roman" w:eastAsia="Times New Roman" w:hAnsi="Times New Roman"/>
          <w:sz w:val="28"/>
          <w:szCs w:val="28"/>
          <w:lang w:val="en-US"/>
        </w:rPr>
        <w:t xml:space="preserve"> (</w:t>
      </w:r>
      <w:r w:rsidRPr="00012E1D">
        <w:rPr>
          <w:rFonts w:ascii="Times New Roman" w:eastAsia="Times New Roman" w:hAnsi="Times New Roman"/>
          <w:sz w:val="28"/>
          <w:szCs w:val="28"/>
          <w:lang w:val="en-GB"/>
        </w:rPr>
        <w:t>EnglishUnlimited</w:t>
      </w:r>
      <w:r w:rsidRPr="00012E1D">
        <w:rPr>
          <w:rFonts w:ascii="Times New Roman" w:eastAsia="Times New Roman" w:hAnsi="Times New Roman"/>
          <w:sz w:val="28"/>
          <w:szCs w:val="28"/>
          <w:lang w:val="en-US"/>
        </w:rPr>
        <w:t>)</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US"/>
        </w:rPr>
        <w:t xml:space="preserve">• </w:t>
      </w:r>
      <w:r w:rsidRPr="00012E1D">
        <w:rPr>
          <w:rFonts w:ascii="Times New Roman" w:eastAsia="Times New Roman" w:hAnsi="Times New Roman"/>
          <w:sz w:val="28"/>
          <w:szCs w:val="28"/>
          <w:lang w:val="en-GB"/>
        </w:rPr>
        <w:t>Choosethebest answer for each question.</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 Stop when the questions become too difficult.</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 Spend no more than 40 minutes on the test.</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 xml:space="preserve">1. Where ___ from? - I’m from Russia.                </w:t>
      </w:r>
      <w:r w:rsidRPr="00012E1D">
        <w:rPr>
          <w:rFonts w:ascii="Times New Roman" w:eastAsia="Times New Roman" w:hAnsi="Times New Roman"/>
          <w:sz w:val="28"/>
          <w:szCs w:val="28"/>
          <w:lang w:val="en-GB"/>
        </w:rPr>
        <w:tab/>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you are B you C are you</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 xml:space="preserve">2. We have ___ house in Moscow.             </w:t>
      </w:r>
      <w:r w:rsidRPr="00012E1D">
        <w:rPr>
          <w:rFonts w:ascii="Times New Roman" w:eastAsia="Times New Roman" w:hAnsi="Times New Roman"/>
          <w:sz w:val="28"/>
          <w:szCs w:val="28"/>
          <w:lang w:val="en-GB"/>
        </w:rPr>
        <w:tab/>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any B a C an</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 xml:space="preserve">3. I have two ___: a boy and a girl.             </w:t>
      </w:r>
      <w:r w:rsidRPr="00012E1D">
        <w:rPr>
          <w:rFonts w:ascii="Times New Roman" w:eastAsia="Times New Roman" w:hAnsi="Times New Roman"/>
          <w:sz w:val="28"/>
          <w:szCs w:val="28"/>
          <w:lang w:val="en-GB"/>
        </w:rPr>
        <w:tab/>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 xml:space="preserve">A sons     </w:t>
      </w:r>
      <w:r w:rsidRPr="00012E1D">
        <w:rPr>
          <w:rFonts w:ascii="Times New Roman" w:eastAsia="Times New Roman" w:hAnsi="Times New Roman"/>
          <w:sz w:val="28"/>
          <w:szCs w:val="28"/>
          <w:lang w:val="en-GB"/>
        </w:rPr>
        <w:tab/>
        <w:t xml:space="preserve">B daughters C   </w:t>
      </w:r>
      <w:r w:rsidRPr="00012E1D">
        <w:rPr>
          <w:rFonts w:ascii="Times New Roman" w:eastAsia="Times New Roman" w:hAnsi="Times New Roman"/>
          <w:sz w:val="28"/>
          <w:szCs w:val="28"/>
          <w:lang w:val="en-GB"/>
        </w:rPr>
        <w:tab/>
        <w:t>children</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4. I work in a ___. I’m a doctor.</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hospital B hotel C supermarket</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5. This is my brother. ___name’s Paul.</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Her B His C He’s</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6. ___five people in my family.</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They are B There is C There are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7. I qet up ___7 o’clock in the morning.</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for B at C in</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8. I like apples, but I ___ bananas.</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don’t like B like C do like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9. Excuse me, ___speak French?</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do you B you do C you</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10. How much are ___shoes?</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this B these C that</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11. Where are my glasses? - They’re ___the table.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at B on C in</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12. My sister ___ tennis very well.</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plays B play C playing</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13. I usually go to work ___ train.</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on B with C by</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14. I don’t see my parents very often ___ they live in South Africa.</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so B but C because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15. Rosie stayed ___ home yesterday afternoon.</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in B at C to</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16. Last night I ___ to the cinema.</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lastRenderedPageBreak/>
        <w:t>A went B did go C was</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17. The ___ is quite expensive but the food there is excellent.</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film B restaurant C book</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18. Do you want to listen to music or ___ TV?</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see B look C watch</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19. I was in Scotland. ___ were you at the weekend?</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When B Where C What</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20. Yes, it was fun. ___ you have a good time at the party?</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Did B Were C Had</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21. Are you ___ English teacher?</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Maria B Marias’ C Maria’s</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22. Bob will meet ___ at the airport.</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us B we C our</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23. I’m going to a concert tonight. ___ you like to come?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Do B Are C Would</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24. ___ use your dictionary? - Sure. Here you are.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Could I B Could you C Do I</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25. I like this apartment but the ___ is too expensive for me.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money B rent C cost</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26. Excuse me, how do I ___ to the bus station?</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come B get C arrive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27. Do you sell stamps? - Yes, we do. How ___ do you want?</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any B many C much</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28. Sorry I’m so late. - That’s ___.</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OK B great C right</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29. I’d like ___ milk in my coffee, please.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some B any C a</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30. ___ a bus stop near my flat.</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It’s B Here’s C There’s</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31. Is this a good time to talk? - Sorry, no. I ___ dinner.</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cook B am cooking C cooking</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32. I think cycling is more dangerous ___ driving.</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As B like C than</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33. We ___ going to the theatre next Saturday.</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will B do C are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34. ___ meet for coffee some time soon.</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Let’s B Do you C Shall they</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35. Kamal has got a holiday home near ___ sea.</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a B the C some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lastRenderedPageBreak/>
        <w:t>36. If you’ve got a headache, you ___ go home.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should B did C had</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37. ___ ever been to New York?</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Have you B Are you C Did you</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38. I only get about five hours’ sleep a night. - That’s not ___.</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enough B lot C too much</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39. Did Amina finish the report? - No. She ___ it tomorrow.</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finishes B is going to finish C finished</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40. Paula ___ loves working with children.</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very B really C much</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41. Is Ottawa the capital of Canada? I think ___.</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is B yes C so D right</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42. We never ___ a television when I was a child.</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have had B hadn’t C had D didn’t have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43. We paid the restaurant bill ___ credit card.</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to B with C on D by</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44. The last time I ___ Joanna was in Paris.</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have seen B saw C see D was seeing</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45. If you ___ money from a friend, you should always pay it back promptly.</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borrow B earn C spend D lend</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46. Can I make myself a cup of coffee? - Of course. You ___ to ask.</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haven’t B mustn’t C needn’t D don’t have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47. I ___ a lot of sport in my free time.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do B practise C make D exercise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48. ___ anywhere interesting recently?</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Do you go B Have you been C Are you going D Will you go</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49. It’s Walter’s birthday on Friday. He ___ be 30, I think.</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should B can C will D shall</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50. Learning the piano isn’t as difficult ___ learning the violin.</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like B so C than D as</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51. If the weather ___ bad tomorrow, we can go to a museum.</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will be B was C is D would be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52. About a billion cans of Coca-Cola ___ drunk around the world every day.</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is B are C was D were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53. My mum’s not very well. – Oh, ___</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it doesn’t matter B I do apologise C sorry to hear that D not bad, thanks.</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54. Hans isn’t here. He ___ to see his grandmother. He’ll be back tomorrow.</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has gone B had been C has been D had gone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55. Would you mind changing my appointment? ___ time on Friday is fine.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lastRenderedPageBreak/>
        <w:t>A Next B All the C Every D Any</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56. When I was a child, I ___ climb the wall and jump into our neighbours’ garden.</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would B did C have D used</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57. Have you finished ___ the wall yet?</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paint B to paint C painting D painted</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58. Lena used to find work boring ___ she became a nurse.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unless B until C if D since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59. Can you help me? I’ve tried ___ hotel in the city and can’t find a room.</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many B any C every D all</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60. If I ___ closer to my office, I could walk to work.</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lived B would live C had lived D live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61. I ___ outside the cinema when suddenly a police car arrived.</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stood B was standing C have stood D am standing</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62. Shall we go to The Riceboat for dinner? - It ___ be fully booked. They’re sometimes busy on Monday.</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will B may C can D must</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63. We’ve ___ come back from a trip to India. It was amazing.</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already B yet C just D only</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64. I’ve got to be at work in five minutes. - Don’t worry, I ___ you a lift if you want.</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give B am giving C ’ll give D ’m going to give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65. My doctor advised me ___ more exercise.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take B taking C having taken D to take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66. I couldn’t ___ up with the noise in the city, so we moved to the countryside.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put B live C set D take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67. There’s no name on this dictionary. - It ___ be mine then. Mine’s got my name on the front.</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might not B mustn’t  C won’t D can’t</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68. Julia ___ married since she was 20.</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is B was C has been D is being</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69. Don’t worry if I ___ late tonight. I’m going to the gym after work.</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am B will be C would be D was</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70. I’ve got a terrible headache, and it won’t go away. - Have you tried ___ some aspirin?</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to take B take C took D taking</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71. Boxing is a sport ___ requires a lot of speed and fitness.</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it B that C what D where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72. Jon ___ working on this project for a couple of months so he hasn’t made much progress yet.</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is only B has only been C was only D had only been</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lastRenderedPageBreak/>
        <w:t>73. I was wondering ___ I could ask you some questions. - Sure, go ahead.</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what B if C that D how</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74. What clothes should I pack for a trip to Boston? - Well, it depends ___ the time of year that you go.</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on B with C up D to</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75. Do you ever ask your neighbours to do favours ___ you?</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for B to C with D about</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76. Some married couples seem to get more ___ over time.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alike B same C like D equal</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77. I don’t know how much this card costs. The price label’s ___ off.</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gone B taken C done D come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78. I’ve finished this salad and I’m still hungry. I ___ ordered something more filling.</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must have B would have C should have ___D may have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79. Ben got the job because he ___ a very good impression at his interview.</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made B did C put D took</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80. Salsa music always ___ me of my trip to Cuba.</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remembers B realises C recognizes D reminds</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81. I ___to be picking Tom up at the station but I’ve lost my keys.</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am supposed B am requested C am intended D am obliged</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82. How about going to Colours nightclub? - There’s no ___ I’m going there. It’s awful!</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hope B way C time D opportunity</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83. By the age of 18, I ___ not to go to university.</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had decided B decided C have decided D was deciding</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84. I’m afraid your car ___ repaired before next week.</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hasn’t been B wasn’t C wouldn’t be D can’t be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85. The amount of organically grown food on sale has ___ enormously in recent years.</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raised B lifted C increased D built</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86. Can you believe it? A woman has been ___ for hacking into the computer of her online virtual husband.</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accused B suspended C arrested D suspected</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87. You may borrow my laptop ___ you promise to look after it.</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unless B in case CAs long as D Although</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88. It’s a huge painting. It ___ taken ages to complete.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must have B can’t have C should have D won’t have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89. Pierre tends to put ___ dealing with problems, rather than dealing with them immediately.</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down B off C over D away</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90. If the taxi hadn’t stopped for us, we ___ standing in the rain.</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were still B would still be C are still D will still be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lastRenderedPageBreak/>
        <w:t>91. My mother’s Italian, so ___ the language has been quite easy for me.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to learn B learn C having learned D learning</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92. ___ I had the talent, I still wouldn’t want to be a movie star.</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In case B Even if C Provided that D However much</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93. The factory workers threatened ___ on strike if they didn’t get a pay rise.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going B to go C that they go D to have gone</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94. I was about to go to sleep when it ___to me where the missing keys might be.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remembered B happened C appeared D occurred</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95. There’s going to be a new department at work. They’ve asked me to ___ it up.</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take B set C put D bring</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96. If the film is a ___success, the director will get most of the credit.</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big B high C large D good</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97. By the end of today’s seminar I will ___to each of you individually.</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speak B have spoken C be speaking D have been speaking</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98. This is a photo of my little sister ___ ice cream on the beach.</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eat B eating C was eating D having eaten</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99. Our students take their responsibilities very ___.</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considerably B thoroughly C seriously D strongly</w:t>
      </w:r>
    </w:p>
    <w:p w:rsidR="001B7A9D" w:rsidRPr="00012E1D" w:rsidRDefault="001B7A9D" w:rsidP="001B7A9D">
      <w:pPr>
        <w:widowControl w:val="0"/>
        <w:spacing w:after="0" w:line="276" w:lineRule="auto"/>
        <w:ind w:left="160"/>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100. Pia was ___ delighted with the birthday present.</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A very B completely C fairly D absolutely</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p>
    <w:p w:rsidR="001B7A9D" w:rsidRPr="00012E1D" w:rsidRDefault="001B7A9D" w:rsidP="001B7A9D">
      <w:pPr>
        <w:widowControl w:val="0"/>
        <w:spacing w:after="0" w:line="276" w:lineRule="auto"/>
        <w:jc w:val="both"/>
        <w:rPr>
          <w:rFonts w:ascii="Times New Roman" w:eastAsia="Times New Roman" w:hAnsi="Times New Roman"/>
          <w:sz w:val="28"/>
          <w:szCs w:val="28"/>
        </w:rPr>
      </w:pPr>
      <w:r w:rsidRPr="00012E1D">
        <w:rPr>
          <w:rFonts w:ascii="Times New Roman" w:eastAsia="Times New Roman" w:hAnsi="Times New Roman"/>
          <w:sz w:val="28"/>
          <w:szCs w:val="28"/>
        </w:rPr>
        <w:t>Ответы и интерпретация результатов</w:t>
      </w:r>
    </w:p>
    <w:p w:rsidR="001B7A9D" w:rsidRPr="00012E1D" w:rsidRDefault="001B7A9D" w:rsidP="001B7A9D">
      <w:pPr>
        <w:widowControl w:val="0"/>
        <w:spacing w:after="0" w:line="276" w:lineRule="auto"/>
        <w:jc w:val="both"/>
        <w:rPr>
          <w:rFonts w:ascii="Times New Roman" w:eastAsia="Times New Roman" w:hAnsi="Times New Roman"/>
          <w:sz w:val="24"/>
          <w:szCs w:val="24"/>
        </w:rPr>
      </w:pPr>
    </w:p>
    <w:tbl>
      <w:tblPr>
        <w:tblW w:w="8999" w:type="dxa"/>
        <w:tblInd w:w="2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404"/>
        <w:gridCol w:w="879"/>
        <w:gridCol w:w="530"/>
        <w:gridCol w:w="1350"/>
        <w:gridCol w:w="559"/>
        <w:gridCol w:w="858"/>
        <w:gridCol w:w="635"/>
        <w:gridCol w:w="1505"/>
        <w:gridCol w:w="763"/>
        <w:gridCol w:w="1516"/>
      </w:tblGrid>
      <w:tr w:rsidR="001B7A9D" w:rsidRPr="00012E1D" w:rsidTr="00BE0966">
        <w:trPr>
          <w:trHeight w:val="609"/>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Starter</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Elementary</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Pre-int.</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Intermediate</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UpperInt.</w:t>
            </w:r>
          </w:p>
        </w:tc>
      </w:tr>
      <w:tr w:rsidR="001B7A9D" w:rsidRPr="00012E1D" w:rsidTr="00BE0966">
        <w:trPr>
          <w:trHeight w:val="493"/>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1</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21</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41</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61</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81</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r>
      <w:tr w:rsidR="001B7A9D" w:rsidRPr="00012E1D" w:rsidTr="00BE0966">
        <w:trPr>
          <w:trHeight w:val="489"/>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2</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22</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42</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62</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82</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r>
      <w:tr w:rsidR="001B7A9D" w:rsidRPr="00012E1D" w:rsidTr="00BE0966">
        <w:trPr>
          <w:trHeight w:val="485"/>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3</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23</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43</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D</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63</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83</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r>
      <w:tr w:rsidR="001B7A9D" w:rsidRPr="00012E1D" w:rsidTr="00BE0966">
        <w:trPr>
          <w:trHeight w:val="353"/>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4</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24</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44</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64</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84</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D</w:t>
            </w:r>
          </w:p>
        </w:tc>
      </w:tr>
      <w:tr w:rsidR="001B7A9D" w:rsidRPr="00012E1D" w:rsidTr="00BE0966">
        <w:trPr>
          <w:trHeight w:val="347"/>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5</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25</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45</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65</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D</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85</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r>
      <w:tr w:rsidR="001B7A9D" w:rsidRPr="00012E1D" w:rsidTr="00BE0966">
        <w:trPr>
          <w:trHeight w:val="483"/>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6</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26</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46</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D</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66</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86</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r>
      <w:tr w:rsidR="001B7A9D" w:rsidRPr="00012E1D" w:rsidTr="00BE0966">
        <w:trPr>
          <w:trHeight w:val="351"/>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7</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27</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47</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67</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D</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87</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r>
      <w:tr w:rsidR="001B7A9D" w:rsidRPr="00012E1D" w:rsidTr="00BE0966">
        <w:trPr>
          <w:trHeight w:val="349"/>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8</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28</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48</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68</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88</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r>
      <w:tr w:rsidR="001B7A9D" w:rsidRPr="00012E1D" w:rsidTr="00BE0966">
        <w:trPr>
          <w:trHeight w:val="339"/>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lastRenderedPageBreak/>
              <w:t>9</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29</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49</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69</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89</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r>
      <w:tr w:rsidR="001B7A9D" w:rsidRPr="00012E1D" w:rsidTr="00BE0966">
        <w:trPr>
          <w:trHeight w:val="347"/>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10</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30</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50</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D</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70</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D</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90</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r>
      <w:tr w:rsidR="001B7A9D" w:rsidRPr="00012E1D" w:rsidTr="00BE0966">
        <w:trPr>
          <w:trHeight w:val="355"/>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11</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31</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51</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71</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91</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D</w:t>
            </w:r>
          </w:p>
        </w:tc>
      </w:tr>
      <w:tr w:rsidR="001B7A9D" w:rsidRPr="00012E1D" w:rsidTr="00BE0966">
        <w:trPr>
          <w:trHeight w:val="349"/>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12</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32</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52</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72</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92</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r>
      <w:tr w:rsidR="001B7A9D" w:rsidRPr="00012E1D" w:rsidTr="00BE0966">
        <w:trPr>
          <w:trHeight w:val="335"/>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13</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33</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53</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73</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93</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r>
      <w:tr w:rsidR="001B7A9D" w:rsidRPr="00012E1D" w:rsidTr="00BE0966">
        <w:trPr>
          <w:trHeight w:val="351"/>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14</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34</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54</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74</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94</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D</w:t>
            </w:r>
          </w:p>
        </w:tc>
      </w:tr>
      <w:tr w:rsidR="001B7A9D" w:rsidRPr="00012E1D" w:rsidTr="00BE0966">
        <w:trPr>
          <w:trHeight w:val="345"/>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15</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35</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55</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D</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75</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95</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r>
      <w:tr w:rsidR="001B7A9D" w:rsidRPr="00012E1D" w:rsidTr="00BE0966">
        <w:trPr>
          <w:trHeight w:val="353"/>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16</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36</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56</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76</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96</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r>
      <w:tr w:rsidR="001B7A9D" w:rsidRPr="00012E1D" w:rsidTr="00BE0966">
        <w:trPr>
          <w:trHeight w:val="446"/>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17</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37</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57</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77</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97</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r>
      <w:tr w:rsidR="001B7A9D" w:rsidRPr="00012E1D" w:rsidTr="00BE0966">
        <w:trPr>
          <w:trHeight w:val="342"/>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18</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38</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58</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78</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D</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98</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r>
      <w:tr w:rsidR="001B7A9D" w:rsidRPr="00012E1D" w:rsidTr="00BE0966">
        <w:trPr>
          <w:trHeight w:val="411"/>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19</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39</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59</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79</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763" w:type="dxa"/>
            <w:tcBorders>
              <w:top w:val="single" w:sz="8" w:space="0" w:color="000000"/>
              <w:left w:val="single" w:sz="8" w:space="0" w:color="000000"/>
              <w:bottom w:val="nil"/>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99</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C</w:t>
            </w:r>
          </w:p>
        </w:tc>
      </w:tr>
      <w:tr w:rsidR="001B7A9D" w:rsidRPr="00012E1D" w:rsidTr="00BE0966">
        <w:trPr>
          <w:trHeight w:val="491"/>
        </w:trPr>
        <w:tc>
          <w:tcPr>
            <w:tcW w:w="40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20</w:t>
            </w:r>
          </w:p>
        </w:tc>
        <w:tc>
          <w:tcPr>
            <w:tcW w:w="879"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530"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40</w:t>
            </w:r>
          </w:p>
        </w:tc>
        <w:tc>
          <w:tcPr>
            <w:tcW w:w="1350"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559"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60</w:t>
            </w:r>
          </w:p>
        </w:tc>
        <w:tc>
          <w:tcPr>
            <w:tcW w:w="858"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6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80</w:t>
            </w:r>
          </w:p>
        </w:tc>
        <w:tc>
          <w:tcPr>
            <w:tcW w:w="150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D</w:t>
            </w:r>
          </w:p>
        </w:tc>
        <w:tc>
          <w:tcPr>
            <w:tcW w:w="763" w:type="dxa"/>
            <w:tcBorders>
              <w:top w:val="single" w:sz="8" w:space="0" w:color="000000"/>
              <w:left w:val="single" w:sz="8" w:space="0" w:color="000000"/>
              <w:bottom w:val="single" w:sz="8" w:space="0" w:color="000000"/>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100</w:t>
            </w:r>
          </w:p>
        </w:tc>
        <w:tc>
          <w:tcPr>
            <w:tcW w:w="1516" w:type="dxa"/>
            <w:tcBorders>
              <w:top w:val="single" w:sz="4" w:space="0" w:color="auto"/>
              <w:left w:val="single" w:sz="4" w:space="0" w:color="auto"/>
              <w:bottom w:val="single" w:sz="4" w:space="0" w:color="auto"/>
              <w:right w:val="single" w:sz="4" w:space="0" w:color="auto"/>
            </w:tcBorders>
            <w:shd w:val="clear" w:color="auto" w:fill="FFFFFF"/>
            <w:tcMar>
              <w:top w:w="100" w:type="dxa"/>
              <w:left w:w="20" w:type="dxa"/>
              <w:bottom w:w="100" w:type="dxa"/>
              <w:right w:w="20" w:type="dxa"/>
            </w:tcMar>
            <w:vAlign w:val="center"/>
          </w:tcPr>
          <w:p w:rsidR="001B7A9D" w:rsidRPr="00012E1D" w:rsidRDefault="001B7A9D" w:rsidP="00BE0966">
            <w:pPr>
              <w:widowControl w:val="0"/>
              <w:spacing w:after="0" w:line="276" w:lineRule="auto"/>
              <w:ind w:left="20"/>
              <w:jc w:val="center"/>
              <w:rPr>
                <w:rFonts w:ascii="Times New Roman" w:eastAsia="Times New Roman" w:hAnsi="Times New Roman"/>
                <w:sz w:val="24"/>
                <w:szCs w:val="24"/>
              </w:rPr>
            </w:pPr>
            <w:r w:rsidRPr="00012E1D">
              <w:rPr>
                <w:rFonts w:ascii="Times New Roman" w:eastAsia="Times New Roman" w:hAnsi="Times New Roman"/>
                <w:sz w:val="24"/>
                <w:szCs w:val="24"/>
              </w:rPr>
              <w:t>D</w:t>
            </w: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rPr>
          <w:rFonts w:ascii="Times New Roman" w:hAnsi="Times New Roman"/>
          <w:b/>
          <w:bCs/>
          <w:sz w:val="28"/>
          <w:szCs w:val="28"/>
        </w:rPr>
      </w:pPr>
      <w:r w:rsidRPr="00012E1D">
        <w:rPr>
          <w:rFonts w:ascii="Times New Roman" w:hAnsi="Times New Roman"/>
          <w:b/>
          <w:bCs/>
          <w:sz w:val="28"/>
          <w:szCs w:val="28"/>
        </w:rPr>
        <w:t>Примерные вопросы для устного собеседования</w:t>
      </w:r>
    </w:p>
    <w:p w:rsidR="001B7A9D" w:rsidRPr="00012E1D" w:rsidRDefault="001B7A9D" w:rsidP="001B7A9D">
      <w:pPr>
        <w:widowControl w:val="0"/>
        <w:spacing w:after="0" w:line="276" w:lineRule="auto"/>
        <w:jc w:val="both"/>
        <w:rPr>
          <w:rFonts w:ascii="Times New Roman" w:eastAsia="Times New Roman" w:hAnsi="Times New Roman"/>
          <w:sz w:val="28"/>
          <w:szCs w:val="28"/>
        </w:rPr>
      </w:pPr>
      <w:r w:rsidRPr="00012E1D">
        <w:rPr>
          <w:rFonts w:ascii="Times New Roman" w:eastAsia="Times New Roman" w:hAnsi="Times New Roman"/>
          <w:sz w:val="28"/>
          <w:szCs w:val="28"/>
        </w:rPr>
        <w:t>Introductoryquestions</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What’s your name? How do you spell your surname? Where are you from?</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Did you learn English at school? For how many years?</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p>
    <w:p w:rsidR="001B7A9D" w:rsidRPr="00012E1D" w:rsidRDefault="001B7A9D" w:rsidP="001B7A9D">
      <w:pPr>
        <w:widowControl w:val="0"/>
        <w:spacing w:after="0" w:line="276" w:lineRule="auto"/>
        <w:jc w:val="both"/>
        <w:rPr>
          <w:rFonts w:ascii="Times New Roman" w:eastAsia="Times New Roman" w:hAnsi="Times New Roman"/>
          <w:b/>
          <w:sz w:val="28"/>
          <w:szCs w:val="28"/>
          <w:lang w:val="en-GB"/>
        </w:rPr>
      </w:pPr>
      <w:r w:rsidRPr="00012E1D">
        <w:rPr>
          <w:rFonts w:ascii="Times New Roman" w:eastAsia="Times New Roman" w:hAnsi="Times New Roman"/>
          <w:b/>
          <w:sz w:val="28"/>
          <w:szCs w:val="28"/>
          <w:lang w:val="en-GB"/>
        </w:rPr>
        <w:t xml:space="preserve"> Starter</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w:t>
      </w:r>
      <w:r w:rsidRPr="00012E1D">
        <w:rPr>
          <w:rFonts w:ascii="Times New Roman" w:eastAsia="Times New Roman" w:hAnsi="Times New Roman"/>
          <w:sz w:val="28"/>
          <w:szCs w:val="28"/>
          <w:lang w:val="en-GB"/>
        </w:rPr>
        <w:tab/>
        <w:t>What do you do? Do you work or are you a student?</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w:t>
      </w:r>
      <w:r w:rsidRPr="00012E1D">
        <w:rPr>
          <w:rFonts w:ascii="Times New Roman" w:eastAsia="Times New Roman" w:hAnsi="Times New Roman"/>
          <w:sz w:val="28"/>
          <w:szCs w:val="28"/>
          <w:lang w:val="en-GB"/>
        </w:rPr>
        <w:tab/>
        <w:t>Tell me about your family.</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3</w:t>
      </w:r>
      <w:r w:rsidRPr="00012E1D">
        <w:rPr>
          <w:rFonts w:ascii="Times New Roman" w:eastAsia="Times New Roman" w:hAnsi="Times New Roman"/>
          <w:sz w:val="28"/>
          <w:szCs w:val="28"/>
          <w:lang w:val="en-GB"/>
        </w:rPr>
        <w:tab/>
        <w:t>What do you do in your free time? (Do you play football or any sports?)</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4</w:t>
      </w:r>
      <w:r w:rsidRPr="00012E1D">
        <w:rPr>
          <w:rFonts w:ascii="Times New Roman" w:eastAsia="Times New Roman" w:hAnsi="Times New Roman"/>
          <w:sz w:val="28"/>
          <w:szCs w:val="28"/>
          <w:lang w:val="en-GB"/>
        </w:rPr>
        <w:tab/>
        <w:t>What do you do every day? What time do you get up / start work?</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5</w:t>
      </w:r>
      <w:r w:rsidRPr="00012E1D">
        <w:rPr>
          <w:rFonts w:ascii="Times New Roman" w:eastAsia="Times New Roman" w:hAnsi="Times New Roman"/>
          <w:sz w:val="28"/>
          <w:szCs w:val="28"/>
          <w:lang w:val="en-GB"/>
        </w:rPr>
        <w:tab/>
        <w:t>Tell me about the town where you live.</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p>
    <w:p w:rsidR="001B7A9D" w:rsidRPr="00012E1D" w:rsidRDefault="001B7A9D" w:rsidP="001B7A9D">
      <w:pPr>
        <w:widowControl w:val="0"/>
        <w:spacing w:after="0" w:line="276" w:lineRule="auto"/>
        <w:jc w:val="both"/>
        <w:rPr>
          <w:rFonts w:ascii="Times New Roman" w:eastAsia="Times New Roman" w:hAnsi="Times New Roman"/>
          <w:b/>
          <w:sz w:val="28"/>
          <w:szCs w:val="28"/>
          <w:lang w:val="en-GB"/>
        </w:rPr>
      </w:pPr>
      <w:r w:rsidRPr="00012E1D">
        <w:rPr>
          <w:rFonts w:ascii="Times New Roman" w:eastAsia="Times New Roman" w:hAnsi="Times New Roman"/>
          <w:b/>
          <w:sz w:val="28"/>
          <w:szCs w:val="28"/>
          <w:lang w:val="en-GB"/>
        </w:rPr>
        <w:t>Elementary</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6</w:t>
      </w:r>
      <w:r w:rsidRPr="00012E1D">
        <w:rPr>
          <w:rFonts w:ascii="Times New Roman" w:eastAsia="Times New Roman" w:hAnsi="Times New Roman"/>
          <w:sz w:val="28"/>
          <w:szCs w:val="28"/>
          <w:lang w:val="en-GB"/>
        </w:rPr>
        <w:tab/>
        <w:t>Tell me about something you can do well. (Can you swim? Can you cook?)</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7</w:t>
      </w:r>
      <w:r w:rsidRPr="00012E1D">
        <w:rPr>
          <w:rFonts w:ascii="Times New Roman" w:eastAsia="Times New Roman" w:hAnsi="Times New Roman"/>
          <w:sz w:val="28"/>
          <w:szCs w:val="28"/>
          <w:lang w:val="en-GB"/>
        </w:rPr>
        <w:tab/>
        <w:t>How often do you usually see your friends? (What do you do together?)</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8</w:t>
      </w:r>
      <w:r w:rsidRPr="00012E1D">
        <w:rPr>
          <w:rFonts w:ascii="Times New Roman" w:eastAsia="Times New Roman" w:hAnsi="Times New Roman"/>
          <w:sz w:val="28"/>
          <w:szCs w:val="28"/>
          <w:lang w:val="en-GB"/>
        </w:rPr>
        <w:tab/>
        <w:t>Where do you live? Tell me about your home.</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9</w:t>
      </w:r>
      <w:r w:rsidRPr="00012E1D">
        <w:rPr>
          <w:rFonts w:ascii="Times New Roman" w:eastAsia="Times New Roman" w:hAnsi="Times New Roman"/>
          <w:sz w:val="28"/>
          <w:szCs w:val="28"/>
          <w:lang w:val="en-GB"/>
        </w:rPr>
        <w:tab/>
        <w:t>What are you going to do at the weekend?</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10</w:t>
      </w:r>
      <w:r w:rsidRPr="00012E1D">
        <w:rPr>
          <w:rFonts w:ascii="Times New Roman" w:eastAsia="Times New Roman" w:hAnsi="Times New Roman"/>
          <w:sz w:val="28"/>
          <w:szCs w:val="28"/>
          <w:lang w:val="en-GB"/>
        </w:rPr>
        <w:tab/>
        <w:t>Have you been to an English-speaking country? Tell me about your visit. (OR Tell me about an interesting place you have been to.)</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p>
    <w:p w:rsidR="001B7A9D" w:rsidRPr="00012E1D" w:rsidRDefault="001B7A9D" w:rsidP="001B7A9D">
      <w:pPr>
        <w:widowControl w:val="0"/>
        <w:spacing w:after="0" w:line="276" w:lineRule="auto"/>
        <w:jc w:val="both"/>
        <w:rPr>
          <w:rFonts w:ascii="Times New Roman" w:eastAsia="Times New Roman" w:hAnsi="Times New Roman"/>
          <w:b/>
          <w:sz w:val="28"/>
          <w:szCs w:val="28"/>
          <w:lang w:val="en-GB"/>
        </w:rPr>
      </w:pPr>
      <w:r w:rsidRPr="00012E1D">
        <w:rPr>
          <w:rFonts w:ascii="Times New Roman" w:eastAsia="Times New Roman" w:hAnsi="Times New Roman"/>
          <w:b/>
          <w:sz w:val="28"/>
          <w:szCs w:val="28"/>
          <w:lang w:val="en-GB"/>
        </w:rPr>
        <w:t>Pre-intermediate</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11</w:t>
      </w:r>
      <w:r w:rsidRPr="00012E1D">
        <w:rPr>
          <w:rFonts w:ascii="Times New Roman" w:eastAsia="Times New Roman" w:hAnsi="Times New Roman"/>
          <w:sz w:val="28"/>
          <w:szCs w:val="28"/>
          <w:lang w:val="en-GB"/>
        </w:rPr>
        <w:tab/>
        <w:t>Tell me about something that you did with your friends/family recently. Why did you enjoy it?</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12</w:t>
      </w:r>
      <w:r w:rsidRPr="00012E1D">
        <w:rPr>
          <w:rFonts w:ascii="Times New Roman" w:eastAsia="Times New Roman" w:hAnsi="Times New Roman"/>
          <w:sz w:val="28"/>
          <w:szCs w:val="28"/>
          <w:lang w:val="en-GB"/>
        </w:rPr>
        <w:tab/>
        <w:t>Tell me about the weather in your country. Which is your favourite season and why do you like it?</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13</w:t>
      </w:r>
      <w:r w:rsidRPr="00012E1D">
        <w:rPr>
          <w:rFonts w:ascii="Times New Roman" w:eastAsia="Times New Roman" w:hAnsi="Times New Roman"/>
          <w:sz w:val="28"/>
          <w:szCs w:val="28"/>
          <w:lang w:val="en-GB"/>
        </w:rPr>
        <w:tab/>
        <w:t>Imagine that I am a visitor to your country. What advice would you give me?</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14</w:t>
      </w:r>
      <w:r w:rsidRPr="00012E1D">
        <w:rPr>
          <w:rFonts w:ascii="Times New Roman" w:eastAsia="Times New Roman" w:hAnsi="Times New Roman"/>
          <w:sz w:val="28"/>
          <w:szCs w:val="28"/>
          <w:lang w:val="en-GB"/>
        </w:rPr>
        <w:tab/>
        <w:t>Can you tell me about an object that is special for you? Why is it special?</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15</w:t>
      </w:r>
      <w:r w:rsidRPr="00012E1D">
        <w:rPr>
          <w:rFonts w:ascii="Times New Roman" w:eastAsia="Times New Roman" w:hAnsi="Times New Roman"/>
          <w:sz w:val="28"/>
          <w:szCs w:val="28"/>
          <w:lang w:val="en-GB"/>
        </w:rPr>
        <w:tab/>
        <w:t>Where do you live - in a house or an apartment? What’s it like?</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p>
    <w:p w:rsidR="001B7A9D" w:rsidRPr="00012E1D" w:rsidRDefault="001B7A9D" w:rsidP="001B7A9D">
      <w:pPr>
        <w:widowControl w:val="0"/>
        <w:spacing w:after="0" w:line="276" w:lineRule="auto"/>
        <w:jc w:val="both"/>
        <w:rPr>
          <w:rFonts w:ascii="Times New Roman" w:eastAsia="Times New Roman" w:hAnsi="Times New Roman"/>
          <w:b/>
          <w:sz w:val="28"/>
          <w:szCs w:val="28"/>
          <w:lang w:val="en-GB"/>
        </w:rPr>
      </w:pPr>
      <w:r w:rsidRPr="00012E1D">
        <w:rPr>
          <w:rFonts w:ascii="Times New Roman" w:eastAsia="Times New Roman" w:hAnsi="Times New Roman"/>
          <w:b/>
          <w:sz w:val="28"/>
          <w:szCs w:val="28"/>
          <w:lang w:val="en-GB"/>
        </w:rPr>
        <w:t>Intermediate</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16</w:t>
      </w:r>
      <w:r w:rsidRPr="00012E1D">
        <w:rPr>
          <w:rFonts w:ascii="Times New Roman" w:eastAsia="Times New Roman" w:hAnsi="Times New Roman"/>
          <w:sz w:val="28"/>
          <w:szCs w:val="28"/>
          <w:lang w:val="en-GB"/>
        </w:rPr>
        <w:tab/>
        <w:t>What sort of television programmes do you like?</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17</w:t>
      </w:r>
      <w:r w:rsidRPr="00012E1D">
        <w:rPr>
          <w:rFonts w:ascii="Times New Roman" w:eastAsia="Times New Roman" w:hAnsi="Times New Roman"/>
          <w:sz w:val="28"/>
          <w:szCs w:val="28"/>
          <w:lang w:val="en-GB"/>
        </w:rPr>
        <w:tab/>
        <w:t>How do you keep in touch with your friends and family (by phone/email)? How do you think communication might change in the future?</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18</w:t>
      </w:r>
      <w:r w:rsidRPr="00012E1D">
        <w:rPr>
          <w:rFonts w:ascii="Times New Roman" w:eastAsia="Times New Roman" w:hAnsi="Times New Roman"/>
          <w:sz w:val="28"/>
          <w:szCs w:val="28"/>
          <w:lang w:val="en-GB"/>
        </w:rPr>
        <w:tab/>
        <w:t>Tell me about the last film you saw at the cinema (or the last book you read). Would you recommend it?</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19</w:t>
      </w:r>
      <w:r w:rsidRPr="00012E1D">
        <w:rPr>
          <w:rFonts w:ascii="Times New Roman" w:eastAsia="Times New Roman" w:hAnsi="Times New Roman"/>
          <w:sz w:val="28"/>
          <w:szCs w:val="28"/>
          <w:lang w:val="en-GB"/>
        </w:rPr>
        <w:tab/>
        <w:t>Think about an interesting person you have met. What is he/she like?</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20</w:t>
      </w:r>
      <w:r w:rsidRPr="00012E1D">
        <w:rPr>
          <w:rFonts w:ascii="Times New Roman" w:eastAsia="Times New Roman" w:hAnsi="Times New Roman"/>
          <w:sz w:val="28"/>
          <w:szCs w:val="28"/>
          <w:lang w:val="en-GB"/>
        </w:rPr>
        <w:tab/>
        <w:t>Have you ever been on a journey where something went wrong?</w:t>
      </w:r>
    </w:p>
    <w:p w:rsidR="001B7A9D" w:rsidRPr="00012E1D" w:rsidRDefault="001B7A9D" w:rsidP="001B7A9D">
      <w:pPr>
        <w:widowControl w:val="0"/>
        <w:spacing w:after="0" w:line="276" w:lineRule="auto"/>
        <w:jc w:val="both"/>
        <w:rPr>
          <w:rFonts w:ascii="Times New Roman" w:eastAsia="Times New Roman" w:hAnsi="Times New Roman"/>
          <w:sz w:val="28"/>
          <w:szCs w:val="28"/>
          <w:lang w:val="en-GB"/>
        </w:rPr>
      </w:pPr>
    </w:p>
    <w:p w:rsidR="001B7A9D" w:rsidRPr="00012E1D" w:rsidRDefault="001B7A9D" w:rsidP="001B7A9D">
      <w:pPr>
        <w:widowControl w:val="0"/>
        <w:spacing w:after="0" w:line="276" w:lineRule="auto"/>
        <w:jc w:val="both"/>
        <w:rPr>
          <w:rFonts w:ascii="Times New Roman" w:eastAsia="Times New Roman" w:hAnsi="Times New Roman"/>
          <w:b/>
          <w:sz w:val="28"/>
          <w:szCs w:val="28"/>
          <w:lang w:val="en-GB"/>
        </w:rPr>
      </w:pPr>
      <w:r w:rsidRPr="00012E1D">
        <w:rPr>
          <w:rFonts w:ascii="Times New Roman" w:eastAsia="Times New Roman" w:hAnsi="Times New Roman"/>
          <w:b/>
          <w:sz w:val="28"/>
          <w:szCs w:val="28"/>
          <w:lang w:val="en-GB"/>
        </w:rPr>
        <w:t>Upper-intermediate</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21</w:t>
      </w:r>
      <w:r w:rsidRPr="00012E1D">
        <w:rPr>
          <w:rFonts w:ascii="Times New Roman" w:eastAsia="Times New Roman" w:hAnsi="Times New Roman"/>
          <w:sz w:val="28"/>
          <w:szCs w:val="28"/>
          <w:lang w:val="en-GB"/>
        </w:rPr>
        <w:tab/>
        <w:t>Tell me about something you are good at.</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22</w:t>
      </w:r>
      <w:r w:rsidRPr="00012E1D">
        <w:rPr>
          <w:rFonts w:ascii="Times New Roman" w:eastAsia="Times New Roman" w:hAnsi="Times New Roman"/>
          <w:sz w:val="28"/>
          <w:szCs w:val="28"/>
          <w:lang w:val="en-GB"/>
        </w:rPr>
        <w:tab/>
        <w:t>Can you tell me about a famous landmark/person in your country? What do you know about it/them?</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23</w:t>
      </w:r>
      <w:r w:rsidRPr="00012E1D">
        <w:rPr>
          <w:rFonts w:ascii="Times New Roman" w:eastAsia="Times New Roman" w:hAnsi="Times New Roman"/>
          <w:sz w:val="28"/>
          <w:szCs w:val="28"/>
          <w:lang w:val="en-GB"/>
        </w:rPr>
        <w:tab/>
        <w:t>What do you use the internet for? Do you think it will ever replace books and newspapers? Why / why not?</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24</w:t>
      </w:r>
      <w:r w:rsidRPr="00012E1D">
        <w:rPr>
          <w:rFonts w:ascii="Times New Roman" w:eastAsia="Times New Roman" w:hAnsi="Times New Roman"/>
          <w:sz w:val="28"/>
          <w:szCs w:val="28"/>
          <w:lang w:val="en-GB"/>
        </w:rPr>
        <w:tab/>
        <w:t>If an English person wanted to learn your language, how should they do this and why?</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r w:rsidRPr="00012E1D">
        <w:rPr>
          <w:rFonts w:ascii="Times New Roman" w:eastAsia="Times New Roman" w:hAnsi="Times New Roman"/>
          <w:sz w:val="28"/>
          <w:szCs w:val="28"/>
          <w:lang w:val="en-GB"/>
        </w:rPr>
        <w:t>25</w:t>
      </w:r>
      <w:r w:rsidRPr="00012E1D">
        <w:rPr>
          <w:rFonts w:ascii="Times New Roman" w:eastAsia="Times New Roman" w:hAnsi="Times New Roman"/>
          <w:sz w:val="28"/>
          <w:szCs w:val="28"/>
          <w:lang w:val="en-GB"/>
        </w:rPr>
        <w:tab/>
        <w:t>Where do you see yourself in five years’ time?</w:t>
      </w: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p>
    <w:p w:rsidR="001B7A9D" w:rsidRPr="00012E1D" w:rsidRDefault="001B7A9D" w:rsidP="001B7A9D">
      <w:pPr>
        <w:widowControl w:val="0"/>
        <w:tabs>
          <w:tab w:val="left" w:pos="426"/>
        </w:tabs>
        <w:spacing w:after="0" w:line="276" w:lineRule="auto"/>
        <w:jc w:val="both"/>
        <w:rPr>
          <w:rFonts w:ascii="Times New Roman" w:eastAsia="Times New Roman" w:hAnsi="Times New Roman"/>
          <w:sz w:val="28"/>
          <w:szCs w:val="28"/>
          <w:lang w:val="en-GB"/>
        </w:rPr>
      </w:pPr>
    </w:p>
    <w:p w:rsidR="001B7A9D" w:rsidRPr="00012E1D" w:rsidRDefault="001B7A9D" w:rsidP="001B7A9D">
      <w:pPr>
        <w:widowControl w:val="0"/>
        <w:tabs>
          <w:tab w:val="left" w:pos="426"/>
        </w:tabs>
        <w:spacing w:after="0" w:line="276" w:lineRule="auto"/>
        <w:jc w:val="both"/>
        <w:rPr>
          <w:rFonts w:ascii="Times New Roman" w:hAnsi="Times New Roman"/>
          <w:b/>
          <w:bCs/>
          <w:sz w:val="28"/>
          <w:szCs w:val="28"/>
        </w:rPr>
      </w:pPr>
      <w:r w:rsidRPr="00012E1D">
        <w:rPr>
          <w:rFonts w:ascii="Times New Roman" w:hAnsi="Times New Roman"/>
          <w:b/>
          <w:bCs/>
          <w:sz w:val="28"/>
          <w:szCs w:val="28"/>
        </w:rPr>
        <w:t>3.2.Для текущего контроля</w:t>
      </w: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rPr>
          <w:tblHeader/>
        </w:trPr>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Тема 1.1 </w:t>
            </w:r>
            <w:r w:rsidRPr="00012E1D">
              <w:rPr>
                <w:rFonts w:ascii="Times New Roman" w:eastAsia="Times New Roman" w:hAnsi="Times New Roman"/>
                <w:b/>
                <w:i/>
                <w:sz w:val="24"/>
                <w:szCs w:val="24"/>
              </w:rPr>
              <w:t xml:space="preserve">Повседневная жизнь семьи. Внешность и характер членов семьи. </w:t>
            </w:r>
          </w:p>
        </w:tc>
      </w:tr>
      <w:tr w:rsidR="001B7A9D" w:rsidRPr="00012E1D" w:rsidTr="00BE0966">
        <w:trPr>
          <w:tblHeader/>
        </w:trPr>
        <w:tc>
          <w:tcPr>
            <w:tcW w:w="9355"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Написание электронного письма “Встреча с работодателем”</w:t>
            </w:r>
          </w:p>
        </w:tc>
      </w:tr>
      <w:tr w:rsidR="001B7A9D" w:rsidRPr="00012E1D" w:rsidTr="00BE0966">
        <w:trPr>
          <w:tblHeader/>
        </w:trPr>
        <w:tc>
          <w:tcPr>
            <w:tcW w:w="9355"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rPr>
              <w:lastRenderedPageBreak/>
              <w:t>А</w:t>
            </w:r>
            <w:r w:rsidRPr="00012E1D">
              <w:rPr>
                <w:rFonts w:ascii="Times New Roman" w:eastAsia="Times New Roman" w:hAnsi="Times New Roman"/>
                <w:sz w:val="24"/>
                <w:szCs w:val="24"/>
                <w:lang w:val="en-GB"/>
              </w:rPr>
              <w:t xml:space="preserve">1 </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have received an e-mail from the company. They want to meet with you in a cafe next Thursday.</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Write an e-mail to Mr Jarris, the manager. </w:t>
            </w:r>
            <w:r w:rsidRPr="00012E1D">
              <w:rPr>
                <w:rFonts w:ascii="Times New Roman" w:eastAsia="Times New Roman" w:hAnsi="Times New Roman"/>
                <w:sz w:val="24"/>
                <w:szCs w:val="24"/>
              </w:rPr>
              <w:t>Inyour e-mailwrite</w:t>
            </w:r>
          </w:p>
          <w:p w:rsidR="001B7A9D" w:rsidRPr="00012E1D" w:rsidRDefault="001B7A9D" w:rsidP="001B7A9D">
            <w:pPr>
              <w:widowControl w:val="0"/>
              <w:numPr>
                <w:ilvl w:val="0"/>
                <w:numId w:val="154"/>
              </w:numPr>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how you look (tall/ short, hair, eyes, etc.)</w:t>
            </w:r>
          </w:p>
          <w:p w:rsidR="001B7A9D" w:rsidRPr="00012E1D" w:rsidRDefault="001B7A9D" w:rsidP="001B7A9D">
            <w:pPr>
              <w:widowControl w:val="0"/>
              <w:numPr>
                <w:ilvl w:val="0"/>
                <w:numId w:val="154"/>
              </w:numPr>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you will wear (clothes)</w:t>
            </w:r>
          </w:p>
          <w:p w:rsidR="001B7A9D" w:rsidRPr="00012E1D" w:rsidRDefault="001B7A9D" w:rsidP="001B7A9D">
            <w:pPr>
              <w:widowControl w:val="0"/>
              <w:numPr>
                <w:ilvl w:val="0"/>
                <w:numId w:val="154"/>
              </w:numPr>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personal qualities you have to work in their company (active, clever, etc.)</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need to write 45-60 words.</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rPr>
              <w:t>А</w:t>
            </w:r>
            <w:r w:rsidRPr="00012E1D">
              <w:rPr>
                <w:rFonts w:ascii="Times New Roman" w:eastAsia="Times New Roman" w:hAnsi="Times New Roman"/>
                <w:sz w:val="24"/>
                <w:szCs w:val="24"/>
                <w:lang w:val="en-GB"/>
              </w:rPr>
              <w:t xml:space="preserve">2 </w:t>
            </w:r>
            <w:r w:rsidRPr="00012E1D">
              <w:rPr>
                <w:rFonts w:ascii="Times New Roman" w:eastAsia="Times New Roman" w:hAnsi="Times New Roman"/>
                <w:sz w:val="24"/>
                <w:szCs w:val="24"/>
              </w:rPr>
              <w:t>ивыше</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have received an e-mail from the company. They want to meet with you in a cafe next Thursday.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Write an e-mail to Mr Jarris, the manager. In your e-mail thank the company and write</w:t>
            </w:r>
          </w:p>
          <w:p w:rsidR="001B7A9D" w:rsidRPr="00012E1D" w:rsidRDefault="001B7A9D" w:rsidP="001B7A9D">
            <w:pPr>
              <w:widowControl w:val="0"/>
              <w:numPr>
                <w:ilvl w:val="0"/>
                <w:numId w:val="148"/>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how you look (tall/ short, hair, eyes, etc.)</w:t>
            </w:r>
          </w:p>
          <w:p w:rsidR="001B7A9D" w:rsidRPr="00012E1D" w:rsidRDefault="001B7A9D" w:rsidP="001B7A9D">
            <w:pPr>
              <w:widowControl w:val="0"/>
              <w:numPr>
                <w:ilvl w:val="0"/>
                <w:numId w:val="148"/>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you will wear (clothes)</w:t>
            </w:r>
          </w:p>
          <w:p w:rsidR="001B7A9D" w:rsidRPr="00012E1D" w:rsidRDefault="001B7A9D" w:rsidP="001B7A9D">
            <w:pPr>
              <w:widowControl w:val="0"/>
              <w:numPr>
                <w:ilvl w:val="0"/>
                <w:numId w:val="148"/>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personal qualities you have to work in their company (active, clever, etc.)</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need to write 80-110 words.</w:t>
            </w:r>
          </w:p>
        </w:tc>
      </w:tr>
      <w:tr w:rsidR="001B7A9D" w:rsidRPr="00012E1D" w:rsidTr="00BE0966">
        <w:trPr>
          <w:tblHeader/>
        </w:trPr>
        <w:tc>
          <w:tcPr>
            <w:tcW w:w="9355"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Sample answer</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A1</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Dear Mr Jarris,</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Thank you for your e-mail. </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am short and slim. My hair is blond, my eyes are brown. I have glasses.</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I will wear a red T-shirt and blue jeans. </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am active, clever and hard-working. I would like to work in your company.</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Kind regards,</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Jill Nichols</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A2 </w:t>
            </w:r>
            <w:r w:rsidRPr="00012E1D">
              <w:rPr>
                <w:rFonts w:ascii="Times New Roman" w:eastAsia="Times New Roman" w:hAnsi="Times New Roman"/>
                <w:sz w:val="24"/>
                <w:szCs w:val="24"/>
              </w:rPr>
              <w:t>ивыше</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Dear Mr Jarris,</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Thank you for your e-mail. I would like to work in your company.</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am rather short and slim. I have got blonde shoulder-length hair and dark brown eyes. I usually wear glasses.</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will wear a red T-shirt with a butterfly print on it and light blue wide jeans. I will have a bright scarf on, so you will easily recognise me.</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I am quite active, clever and hard-working, and I am sure your company will get higher results if I become a part of it. </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will look forward to meeting you on Thursday.</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Kindregards,</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JillNichols</w:t>
            </w: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Тема 1.2 Молодёжь в современном обществе. Досуг молодёжи: увлечения и интересы </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Ролевая игра “Моя команда”</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need to make a team to work together. You can have only four people in your group. Who will you take?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Step 1. Write 8 questions to learn about people around you. You can write questions about hobbies, interests, and professional qualities and skills of people around you.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Step 2. Ask as many people around you as possible. You have got about 25 minutes. Write down short notes about your partners’ answers.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Step 3. Choose three people you would take in your team. Tell your class who you will work with and why.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Sample answer.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Step 1. (for all levels)</w:t>
            </w:r>
          </w:p>
          <w:p w:rsidR="001B7A9D" w:rsidRPr="00012E1D" w:rsidRDefault="001B7A9D" w:rsidP="001B7A9D">
            <w:pPr>
              <w:widowControl w:val="0"/>
              <w:numPr>
                <w:ilvl w:val="0"/>
                <w:numId w:val="162"/>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Doyoulikemusic?</w:t>
            </w:r>
          </w:p>
          <w:p w:rsidR="001B7A9D" w:rsidRPr="00012E1D" w:rsidRDefault="001B7A9D" w:rsidP="001B7A9D">
            <w:pPr>
              <w:widowControl w:val="0"/>
              <w:numPr>
                <w:ilvl w:val="0"/>
                <w:numId w:val="162"/>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Canyoucook?</w:t>
            </w:r>
          </w:p>
          <w:p w:rsidR="001B7A9D" w:rsidRPr="00012E1D" w:rsidRDefault="001B7A9D" w:rsidP="001B7A9D">
            <w:pPr>
              <w:widowControl w:val="0"/>
              <w:numPr>
                <w:ilvl w:val="0"/>
                <w:numId w:val="162"/>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Have you ever thought about becoming a(n)… </w:t>
            </w:r>
            <w:r w:rsidRPr="00012E1D">
              <w:rPr>
                <w:rFonts w:ascii="Times New Roman" w:eastAsia="Times New Roman" w:hAnsi="Times New Roman"/>
                <w:sz w:val="24"/>
                <w:szCs w:val="24"/>
              </w:rPr>
              <w:t>(cook/ engineer/ photographer, etc.)?</w:t>
            </w:r>
          </w:p>
          <w:p w:rsidR="001B7A9D" w:rsidRPr="00012E1D" w:rsidRDefault="001B7A9D" w:rsidP="001B7A9D">
            <w:pPr>
              <w:widowControl w:val="0"/>
              <w:numPr>
                <w:ilvl w:val="0"/>
                <w:numId w:val="16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Do you like working with computers?</w:t>
            </w:r>
          </w:p>
          <w:p w:rsidR="001B7A9D" w:rsidRPr="00012E1D" w:rsidRDefault="001B7A9D" w:rsidP="001B7A9D">
            <w:pPr>
              <w:widowControl w:val="0"/>
              <w:numPr>
                <w:ilvl w:val="0"/>
                <w:numId w:val="16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Which countries did you visit?</w:t>
            </w:r>
          </w:p>
          <w:p w:rsidR="001B7A9D" w:rsidRPr="00012E1D" w:rsidRDefault="001B7A9D" w:rsidP="001B7A9D">
            <w:pPr>
              <w:widowControl w:val="0"/>
              <w:numPr>
                <w:ilvl w:val="0"/>
                <w:numId w:val="16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How often do you do voluntary work?</w:t>
            </w:r>
          </w:p>
          <w:p w:rsidR="001B7A9D" w:rsidRPr="00012E1D" w:rsidRDefault="001B7A9D" w:rsidP="001B7A9D">
            <w:pPr>
              <w:widowControl w:val="0"/>
              <w:numPr>
                <w:ilvl w:val="0"/>
                <w:numId w:val="16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Do you like working in a laboratory?</w:t>
            </w:r>
          </w:p>
          <w:p w:rsidR="001B7A9D" w:rsidRPr="00012E1D" w:rsidRDefault="001B7A9D" w:rsidP="001B7A9D">
            <w:pPr>
              <w:widowControl w:val="0"/>
              <w:numPr>
                <w:ilvl w:val="0"/>
                <w:numId w:val="16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transport can you drive?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Step 3.</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take Misha, Pavel and Sonya in my team. Misha and Sonya are good with computers and people. It is helpful in our profession. Pavel and Misha like working in a laboratory and Sonya speaks German and Chinese. We all can work in one team because we can make different things in one project. We all love pop music and we can go to karaoke in our free time.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A2</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Misha, Pavel and Sonya are great for my team. Misha and Sonya are helpful because they are interested in computers and people. The boys are fond of doing experiments in a laboratory. On the other hand, Sonya, like me, speaks foreign languages. We can share the tasks on the projects. In our free time, we might go out together because we all love pop music and singing in karaoke.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most suitable classmates for my team are Misha, Pavel and Sonya. Misha and Sonya can be responsible for technical tasks because they are keen on computers. The boys love laboratory work, while Sonya and I are good at languages. We all might do various tasks to work effectively. We could get on in our free time as well. Pop music is our favourite, and we might spend free time in a karaoke club, for instance.</w:t>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 xml:space="preserve">Тема 1.3 </w:t>
            </w:r>
            <w:r w:rsidRPr="00012E1D">
              <w:rPr>
                <w:rFonts w:ascii="Times New Roman" w:eastAsia="Times New Roman" w:hAnsi="Times New Roman"/>
                <w:b/>
                <w:i/>
                <w:sz w:val="24"/>
                <w:szCs w:val="24"/>
              </w:rPr>
              <w:t>Условия проживания в городской и сельской местности.</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Проект “Мой колледж” </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rPr>
              <w:t>А</w:t>
            </w:r>
            <w:r w:rsidRPr="00012E1D">
              <w:rPr>
                <w:rFonts w:ascii="Times New Roman" w:eastAsia="Times New Roman" w:hAnsi="Times New Roman"/>
                <w:sz w:val="24"/>
                <w:szCs w:val="24"/>
                <w:lang w:val="en-GB"/>
              </w:rPr>
              <w:t xml:space="preserve">1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want to tell your friend about your college. Prepare a short presentation, use some photos.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Inyourpresentationwrite:</w:t>
            </w:r>
          </w:p>
          <w:p w:rsidR="001B7A9D" w:rsidRPr="00012E1D" w:rsidRDefault="001B7A9D" w:rsidP="001B7A9D">
            <w:pPr>
              <w:widowControl w:val="0"/>
              <w:numPr>
                <w:ilvl w:val="0"/>
                <w:numId w:val="149"/>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thenameofthecollege</w:t>
            </w:r>
          </w:p>
          <w:p w:rsidR="001B7A9D" w:rsidRPr="00012E1D" w:rsidRDefault="001B7A9D" w:rsidP="001B7A9D">
            <w:pPr>
              <w:widowControl w:val="0"/>
              <w:numPr>
                <w:ilvl w:val="0"/>
                <w:numId w:val="149"/>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where it is located (city, region) </w:t>
            </w:r>
          </w:p>
          <w:p w:rsidR="001B7A9D" w:rsidRPr="00012E1D" w:rsidRDefault="001B7A9D" w:rsidP="001B7A9D">
            <w:pPr>
              <w:widowControl w:val="0"/>
              <w:numPr>
                <w:ilvl w:val="0"/>
                <w:numId w:val="149"/>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howolditis</w:t>
            </w:r>
          </w:p>
          <w:p w:rsidR="001B7A9D" w:rsidRPr="00012E1D" w:rsidRDefault="001B7A9D" w:rsidP="001B7A9D">
            <w:pPr>
              <w:widowControl w:val="0"/>
              <w:numPr>
                <w:ilvl w:val="0"/>
                <w:numId w:val="149"/>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describe a building (old/modern, big/small etc) and classrooms</w:t>
            </w:r>
          </w:p>
          <w:p w:rsidR="001B7A9D" w:rsidRPr="00012E1D" w:rsidRDefault="001B7A9D" w:rsidP="001B7A9D">
            <w:pPr>
              <w:widowControl w:val="0"/>
              <w:numPr>
                <w:ilvl w:val="0"/>
                <w:numId w:val="149"/>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write your opinion about your college.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need to write 60-80 words.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rPr>
              <w:t>А</w:t>
            </w:r>
            <w:r w:rsidRPr="00012E1D">
              <w:rPr>
                <w:rFonts w:ascii="Times New Roman" w:eastAsia="Times New Roman" w:hAnsi="Times New Roman"/>
                <w:sz w:val="24"/>
                <w:szCs w:val="24"/>
                <w:lang w:val="en-GB"/>
              </w:rPr>
              <w:t xml:space="preserve">2 </w:t>
            </w:r>
            <w:r w:rsidRPr="00012E1D">
              <w:rPr>
                <w:rFonts w:ascii="Times New Roman" w:eastAsia="Times New Roman" w:hAnsi="Times New Roman"/>
                <w:sz w:val="24"/>
                <w:szCs w:val="24"/>
              </w:rPr>
              <w:t>ивыше</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You want to tell your friend about your college. Prepare a short presentation, use some photos.  </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Inyourpresentationwrite:</w:t>
            </w:r>
          </w:p>
          <w:p w:rsidR="001B7A9D" w:rsidRPr="00012E1D" w:rsidRDefault="001B7A9D" w:rsidP="001B7A9D">
            <w:pPr>
              <w:widowControl w:val="0"/>
              <w:numPr>
                <w:ilvl w:val="0"/>
                <w:numId w:val="145"/>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thenameofthecollege</w:t>
            </w:r>
          </w:p>
          <w:p w:rsidR="001B7A9D" w:rsidRPr="00012E1D" w:rsidRDefault="001B7A9D" w:rsidP="001B7A9D">
            <w:pPr>
              <w:widowControl w:val="0"/>
              <w:numPr>
                <w:ilvl w:val="0"/>
                <w:numId w:val="145"/>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where it is located (city, region)</w:t>
            </w:r>
          </w:p>
          <w:p w:rsidR="001B7A9D" w:rsidRPr="00012E1D" w:rsidRDefault="001B7A9D" w:rsidP="001B7A9D">
            <w:pPr>
              <w:widowControl w:val="0"/>
              <w:numPr>
                <w:ilvl w:val="0"/>
                <w:numId w:val="145"/>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whenitwasfounded</w:t>
            </w:r>
          </w:p>
          <w:p w:rsidR="001B7A9D" w:rsidRPr="00012E1D" w:rsidRDefault="001B7A9D" w:rsidP="001B7A9D">
            <w:pPr>
              <w:widowControl w:val="0"/>
              <w:numPr>
                <w:ilvl w:val="0"/>
                <w:numId w:val="145"/>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describe the building, classrooms and equipment</w:t>
            </w:r>
          </w:p>
          <w:p w:rsidR="001B7A9D" w:rsidRPr="00012E1D" w:rsidRDefault="001B7A9D" w:rsidP="001B7A9D">
            <w:pPr>
              <w:widowControl w:val="0"/>
              <w:numPr>
                <w:ilvl w:val="0"/>
                <w:numId w:val="145"/>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write 1 interesting fact  about your college</w:t>
            </w:r>
          </w:p>
          <w:p w:rsidR="001B7A9D" w:rsidRPr="00012E1D" w:rsidRDefault="001B7A9D" w:rsidP="001B7A9D">
            <w:pPr>
              <w:widowControl w:val="0"/>
              <w:numPr>
                <w:ilvl w:val="0"/>
                <w:numId w:val="145"/>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write your opinion about studying at your college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need to write 100-120 words.</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Sample answer: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(I want to tell you about my college.) This is the Teacher-training college. It is in Kolomna, the Moscow region. My college is in the center of the city. It is more than 50 years old. The building is not new, but it is very beautiful. There are 3 floors in it. The classrooms are big and comfortable. We have computers, video projectors and interactive whiteboards in our classrooms. I like my college a lot and I think it is the best college in the world.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A2 </w:t>
            </w:r>
            <w:r w:rsidRPr="00012E1D">
              <w:rPr>
                <w:rFonts w:ascii="Times New Roman" w:eastAsia="Times New Roman" w:hAnsi="Times New Roman"/>
                <w:sz w:val="24"/>
                <w:szCs w:val="24"/>
              </w:rPr>
              <w:t>ивыше</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(I would like to tell you about my college.) This is the Teacher-training college. It is located in a beautiful old city Kolomna, the Moscow region. My college is in the central part of the city. It was built more than 50 years ago. The building is not new but it is very beautiful. There are 3 floors in it. The classrooms are big, bright and comfortable. </w:t>
            </w:r>
            <w:r w:rsidRPr="00012E1D">
              <w:rPr>
                <w:rFonts w:ascii="Times New Roman" w:eastAsia="Times New Roman" w:hAnsi="Times New Roman"/>
                <w:sz w:val="24"/>
                <w:szCs w:val="24"/>
                <w:highlight w:val="white"/>
                <w:lang w:val="en-GB"/>
              </w:rPr>
              <w:t>They are all equipped with computers, video and interactive whiteboards</w:t>
            </w:r>
            <w:r w:rsidRPr="00012E1D">
              <w:rPr>
                <w:rFonts w:ascii="Times New Roman" w:eastAsia="Times New Roman" w:hAnsi="Times New Roman"/>
                <w:sz w:val="24"/>
                <w:szCs w:val="24"/>
                <w:lang w:val="en-GB"/>
              </w:rPr>
              <w:t xml:space="preserve">. There are a lot of outstanding people, who studied in our college.Their photos are in the lobby, on the board of honor. I can say that studying in my college is both hard work and pleasure. </w:t>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 xml:space="preserve">Тема 1.4 </w:t>
            </w:r>
            <w:r w:rsidRPr="00012E1D">
              <w:rPr>
                <w:rFonts w:ascii="Times New Roman" w:eastAsia="Times New Roman" w:hAnsi="Times New Roman"/>
                <w:b/>
                <w:i/>
                <w:sz w:val="24"/>
                <w:szCs w:val="24"/>
              </w:rPr>
              <w:t>Покупки: одежда, обувь и продукты питания.</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Ролевая игра-диалог между покупателем и продавцом. </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are a customer (Student A) and a shop assistant (Student B). You are in a clothes shop.</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Card 1A -Customer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Step 1.</w:t>
            </w:r>
          </w:p>
          <w:p w:rsidR="001B7A9D" w:rsidRPr="00012E1D" w:rsidRDefault="001B7A9D" w:rsidP="00BE0966">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Read the plan and write what you can ask and say</w:t>
            </w:r>
            <w:r w:rsidRPr="00012E1D">
              <w:rPr>
                <w:rFonts w:ascii="Times New Roman" w:eastAsia="Times New Roman" w:hAnsi="Times New Roman"/>
                <w:sz w:val="24"/>
                <w:szCs w:val="24"/>
                <w:lang w:val="en-US"/>
              </w:rPr>
              <w:t>.</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greettheshopassistant</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ask for a pair of jeans. </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youlikeblack</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there aren't any black, ask for a pair of blue jeans.</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youaresize 40</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agree to have a look at the blue jeans.</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ask if you can try them on.</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askabouttheprice</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buythejeans</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thank the shop assistant for help </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saygood-bye</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Card 2.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Student B- You are the shop assistant.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Step 1. Read the plan and write what you can ask and say.</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start a talk,  </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greet the customer and ask if you can help him/her</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ask what colour the customer wants</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have only blue and grey jeans in a shop</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offer him/ her blue or grey ones</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askabouthis/hersize</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say if he/she can try them on</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sayhowmuchtheycost</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thank a customer, </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saygoodbye.  </w:t>
            </w:r>
          </w:p>
          <w:p w:rsidR="001B7A9D" w:rsidRPr="00012E1D" w:rsidRDefault="001B7A9D" w:rsidP="00BE0966">
            <w:pPr>
              <w:widowControl w:val="0"/>
              <w:spacing w:after="0" w:line="276" w:lineRule="auto"/>
              <w:jc w:val="both"/>
              <w:rPr>
                <w:rFonts w:ascii="Times New Roman" w:eastAsia="Times New Roman" w:hAnsi="Times New Roman"/>
                <w:sz w:val="24"/>
                <w:szCs w:val="24"/>
              </w:rPr>
            </w:pP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Step 2. Playyourroles. </w:t>
            </w:r>
          </w:p>
          <w:p w:rsidR="001B7A9D" w:rsidRPr="00012E1D" w:rsidRDefault="001B7A9D" w:rsidP="00BE0966">
            <w:pPr>
              <w:widowControl w:val="0"/>
              <w:spacing w:after="0" w:line="276" w:lineRule="auto"/>
              <w:jc w:val="both"/>
              <w:rPr>
                <w:rFonts w:ascii="Times New Roman" w:eastAsia="Times New Roman" w:hAnsi="Times New Roman"/>
                <w:sz w:val="24"/>
                <w:szCs w:val="24"/>
              </w:rPr>
            </w:pPr>
          </w:p>
          <w:p w:rsidR="001B7A9D" w:rsidRPr="00012E1D" w:rsidRDefault="001B7A9D" w:rsidP="00BE0966">
            <w:pPr>
              <w:widowControl w:val="0"/>
              <w:spacing w:after="0" w:line="276" w:lineRule="auto"/>
              <w:jc w:val="both"/>
              <w:rPr>
                <w:rFonts w:ascii="Times New Roman" w:eastAsia="Times New Roman" w:hAnsi="Times New Roman"/>
                <w:sz w:val="24"/>
                <w:szCs w:val="24"/>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rPr>
              <w:t>А</w:t>
            </w:r>
            <w:r w:rsidRPr="00012E1D">
              <w:rPr>
                <w:rFonts w:ascii="Times New Roman" w:eastAsia="Times New Roman" w:hAnsi="Times New Roman"/>
                <w:sz w:val="24"/>
                <w:szCs w:val="24"/>
                <w:lang w:val="en-US"/>
              </w:rPr>
              <w:t xml:space="preserve">2 </w:t>
            </w:r>
            <w:r w:rsidRPr="00012E1D">
              <w:rPr>
                <w:rFonts w:ascii="Times New Roman" w:eastAsia="Times New Roman" w:hAnsi="Times New Roman"/>
                <w:sz w:val="24"/>
                <w:szCs w:val="24"/>
              </w:rPr>
              <w:t>ивыше</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are a customer (Student A) and a shop assistant (Student B). You are in a clothes shop.</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Card 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Student A- You are the customer. You want to buy a pair of trainers.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Step 1. Read the plan and make some notes. You have 2-3 minutes to think.</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greettheshopassistant</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ask for a pair of trainers. </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are size 38 and you like bright colours</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don't like the colour the shop assistant has showed you, because it is light green, ask is they have anything else</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ask what material it's made of</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ask if you can try them on</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askabouttheprice</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buythetrainers</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thank a shop assistant for help </w:t>
            </w:r>
          </w:p>
          <w:p w:rsidR="001B7A9D" w:rsidRPr="00012E1D" w:rsidRDefault="001B7A9D" w:rsidP="001B7A9D">
            <w:pPr>
              <w:widowControl w:val="0"/>
              <w:numPr>
                <w:ilvl w:val="0"/>
                <w:numId w:val="146"/>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saygood-bye</w:t>
            </w:r>
          </w:p>
          <w:p w:rsidR="001B7A9D" w:rsidRPr="00012E1D" w:rsidRDefault="001B7A9D" w:rsidP="00BE0966">
            <w:pPr>
              <w:widowControl w:val="0"/>
              <w:spacing w:after="0" w:line="276" w:lineRule="auto"/>
              <w:ind w:left="720"/>
              <w:jc w:val="both"/>
              <w:rPr>
                <w:rFonts w:ascii="Times New Roman" w:eastAsia="Times New Roman" w:hAnsi="Times New Roman"/>
                <w:sz w:val="24"/>
                <w:szCs w:val="24"/>
              </w:rPr>
            </w:pP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Card 2.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 xml:space="preserve">Student B- You are the shop assistant.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Step 1.  Read the plan and make some notes. You have 2 minutes to think. </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start a talk</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greet the customer and ask if you can help him/her</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ask what colour and size the customer is interested in</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offerhim/hergreentrainers</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the customer doesn't like the colour, offer him other colours.</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say if he/she can try them on</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the customer asks you, tell him/her that they are made of leather</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the customer asks you, tell him/her that he looks great in them</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sayhowmuchtheycost</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thank a customer, </w:t>
            </w:r>
          </w:p>
          <w:p w:rsidR="001B7A9D" w:rsidRPr="00012E1D" w:rsidRDefault="001B7A9D" w:rsidP="001B7A9D">
            <w:pPr>
              <w:widowControl w:val="0"/>
              <w:numPr>
                <w:ilvl w:val="0"/>
                <w:numId w:val="157"/>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saygoodbye</w:t>
            </w:r>
          </w:p>
          <w:p w:rsidR="001B7A9D" w:rsidRPr="00012E1D" w:rsidRDefault="001B7A9D" w:rsidP="00BE0966">
            <w:pPr>
              <w:widowControl w:val="0"/>
              <w:spacing w:after="0" w:line="276" w:lineRule="auto"/>
              <w:jc w:val="both"/>
              <w:rPr>
                <w:rFonts w:ascii="Times New Roman" w:eastAsia="Times New Roman" w:hAnsi="Times New Roman"/>
                <w:sz w:val="24"/>
                <w:szCs w:val="24"/>
              </w:rPr>
            </w:pP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Step 2. Playyourroles. </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US"/>
              </w:rPr>
              <w:lastRenderedPageBreak/>
              <w:t xml:space="preserve">Sample answer.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(C-customer, SA-shop assistant)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SA: Good morning/ hello, can I help you?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Yes, please. I want a pair of jeans. I like black.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 I’m sorry. We don’t have black jeans. We have blue or grey jeans.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C: Blue please.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 What size do you wear?/What size?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40, please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 Here you are.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C: Can I try them on?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 Yes, of course.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C: How much do they cost?/How much are they?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SA: 1500 roubles, please.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C: Here you are.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 Thank you.</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C: Thank you very much for help. Good bye.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 Good bye.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A2 </w:t>
            </w:r>
            <w:r w:rsidRPr="00012E1D">
              <w:rPr>
                <w:rFonts w:ascii="Times New Roman" w:eastAsia="Times New Roman" w:hAnsi="Times New Roman"/>
                <w:sz w:val="24"/>
                <w:szCs w:val="24"/>
              </w:rPr>
              <w:t>ивыше</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SA: Good morning/ hello, can I help you?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Yes, please. I’d like a pair of trainers.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 What colour would you like to look at?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C: Well, I like bright colours.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 We have very nice green trainers.  Would you like to look at them?</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Yes. Sure.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 What size do you wear?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C: 38, please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SA: Here you are. Would you like to try them on?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Oh, no, thanks. I don’t like this light green colour. Can you show anything else, please? (Do you have any other colours?)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SA: I see. Have a look at these yellow ones, please.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Oh, they look great. What are they made of?</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 They are made of leather/ Leather ones.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C: Can I try them on?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SA: Yes, of course.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C: How much do they cost?/How much are they?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SA: 2000 roubles, please.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I’d like to buy them./I'll take them.</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 Good choice. (They look great on you)</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C: Thank you very much for help. Good bye.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SA: Good bye. We’ll be happy to see you again. </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Отзыв на магазин продуктов/одежды/обуви</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A1 </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You have received an sms from your friend, he/she asks you where he/she can do some shopping. </w:t>
            </w:r>
            <w:r w:rsidRPr="00012E1D">
              <w:rPr>
                <w:rFonts w:ascii="Times New Roman" w:eastAsia="Times New Roman" w:hAnsi="Times New Roman"/>
                <w:sz w:val="24"/>
                <w:szCs w:val="24"/>
              </w:rPr>
              <w:t>Write a shopreview.</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Inyourmessagewrite:</w:t>
            </w:r>
          </w:p>
          <w:p w:rsidR="001B7A9D" w:rsidRPr="00012E1D" w:rsidRDefault="001B7A9D" w:rsidP="001B7A9D">
            <w:pPr>
              <w:widowControl w:val="0"/>
              <w:numPr>
                <w:ilvl w:val="0"/>
                <w:numId w:val="153"/>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the name of the shop is</w:t>
            </w:r>
          </w:p>
          <w:p w:rsidR="001B7A9D" w:rsidRPr="00012E1D" w:rsidRDefault="001B7A9D" w:rsidP="001B7A9D">
            <w:pPr>
              <w:widowControl w:val="0"/>
              <w:numPr>
                <w:ilvl w:val="0"/>
                <w:numId w:val="153"/>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wheretheshopis</w:t>
            </w:r>
          </w:p>
          <w:p w:rsidR="001B7A9D" w:rsidRPr="00012E1D" w:rsidRDefault="001B7A9D" w:rsidP="001B7A9D">
            <w:pPr>
              <w:widowControl w:val="0"/>
              <w:numPr>
                <w:ilvl w:val="0"/>
                <w:numId w:val="153"/>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things he/she can find in a shop (types of clothes, brands)</w:t>
            </w:r>
          </w:p>
          <w:p w:rsidR="001B7A9D" w:rsidRPr="00012E1D" w:rsidRDefault="001B7A9D" w:rsidP="001B7A9D">
            <w:pPr>
              <w:widowControl w:val="0"/>
              <w:numPr>
                <w:ilvl w:val="0"/>
                <w:numId w:val="153"/>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you like/ dislike this shop; why/why not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Write 30-45 words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A2 </w:t>
            </w:r>
            <w:r w:rsidRPr="00012E1D">
              <w:rPr>
                <w:rFonts w:ascii="Times New Roman" w:eastAsia="Times New Roman" w:hAnsi="Times New Roman"/>
                <w:sz w:val="24"/>
                <w:szCs w:val="24"/>
              </w:rPr>
              <w:t>ивыше</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You have received an sms from your friend, he/she asks you where he/she can do some shopping. </w:t>
            </w:r>
            <w:r w:rsidRPr="00012E1D">
              <w:rPr>
                <w:rFonts w:ascii="Times New Roman" w:eastAsia="Times New Roman" w:hAnsi="Times New Roman"/>
                <w:sz w:val="24"/>
                <w:szCs w:val="24"/>
              </w:rPr>
              <w:t>Write a shopreview.</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Inyourmessagewrite:</w:t>
            </w:r>
          </w:p>
          <w:p w:rsidR="001B7A9D" w:rsidRPr="00012E1D" w:rsidRDefault="001B7A9D" w:rsidP="001B7A9D">
            <w:pPr>
              <w:widowControl w:val="0"/>
              <w:numPr>
                <w:ilvl w:val="0"/>
                <w:numId w:val="147"/>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what the name of the shop is </w:t>
            </w:r>
          </w:p>
          <w:p w:rsidR="001B7A9D" w:rsidRPr="00012E1D" w:rsidRDefault="001B7A9D" w:rsidP="001B7A9D">
            <w:pPr>
              <w:widowControl w:val="0"/>
              <w:numPr>
                <w:ilvl w:val="0"/>
                <w:numId w:val="153"/>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wheretheshopislocated</w:t>
            </w:r>
          </w:p>
          <w:p w:rsidR="001B7A9D" w:rsidRPr="00012E1D" w:rsidRDefault="001B7A9D" w:rsidP="001B7A9D">
            <w:pPr>
              <w:widowControl w:val="0"/>
              <w:numPr>
                <w:ilvl w:val="0"/>
                <w:numId w:val="153"/>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how often you do the shopping there</w:t>
            </w:r>
          </w:p>
          <w:p w:rsidR="001B7A9D" w:rsidRPr="00012E1D" w:rsidRDefault="001B7A9D" w:rsidP="001B7A9D">
            <w:pPr>
              <w:widowControl w:val="0"/>
              <w:numPr>
                <w:ilvl w:val="0"/>
                <w:numId w:val="153"/>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things he/she can find in a shop (types of clothes, brands)</w:t>
            </w:r>
          </w:p>
          <w:p w:rsidR="001B7A9D" w:rsidRPr="00012E1D" w:rsidRDefault="001B7A9D" w:rsidP="001B7A9D">
            <w:pPr>
              <w:widowControl w:val="0"/>
              <w:numPr>
                <w:ilvl w:val="0"/>
                <w:numId w:val="153"/>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you like/ dislike this shop; why/why not</w:t>
            </w:r>
          </w:p>
          <w:p w:rsidR="001B7A9D" w:rsidRPr="00012E1D" w:rsidRDefault="001B7A9D" w:rsidP="00BE0966">
            <w:pPr>
              <w:widowControl w:val="0"/>
              <w:spacing w:after="0" w:line="276" w:lineRule="auto"/>
              <w:ind w:left="720"/>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Write 40-60 words</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Sample answer: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Hi! Go to "Familiya". It's next to my house. There are a lot of jeans, trainers, T-shirts and jackets. I like it/I love it because I can buy cheap and modern clothes there.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 xml:space="preserve">A2 </w:t>
            </w:r>
            <w:r w:rsidRPr="00012E1D">
              <w:rPr>
                <w:rFonts w:ascii="Times New Roman" w:eastAsia="Times New Roman" w:hAnsi="Times New Roman"/>
                <w:sz w:val="24"/>
                <w:szCs w:val="24"/>
              </w:rPr>
              <w:t>ивыше</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Hi!  What about "Familiya"? It's next to my house. I don't often do the shopping there. You can find a lot of modern things there such as jeans, jackets, trainers and T -shirts. I love going there when I have some pocket money. </w:t>
            </w:r>
            <w:r w:rsidRPr="00012E1D">
              <w:rPr>
                <w:rFonts w:ascii="Times New Roman" w:eastAsia="Times New Roman" w:hAnsi="Times New Roman"/>
                <w:sz w:val="24"/>
                <w:szCs w:val="24"/>
              </w:rPr>
              <w:t xml:space="preserve">I canalwaysfindsomethingunusualthere. </w:t>
            </w:r>
          </w:p>
        </w:tc>
      </w:tr>
    </w:tbl>
    <w:p w:rsidR="001B7A9D" w:rsidRPr="00012E1D" w:rsidRDefault="001B7A9D" w:rsidP="001B7A9D">
      <w:pPr>
        <w:widowControl w:val="0"/>
        <w:spacing w:after="0" w:line="276" w:lineRule="auto"/>
        <w:jc w:val="both"/>
        <w:rPr>
          <w:rFonts w:ascii="Times New Roman" w:eastAsia="Times New Roman" w:hAnsi="Times New Roman"/>
          <w:b/>
          <w:sz w:val="24"/>
          <w:szCs w:val="24"/>
        </w:rPr>
      </w:pPr>
    </w:p>
    <w:p w:rsidR="001B7A9D" w:rsidRPr="00012E1D" w:rsidRDefault="001B7A9D" w:rsidP="001B7A9D">
      <w:pPr>
        <w:widowControl w:val="0"/>
        <w:spacing w:after="0" w:line="276" w:lineRule="auto"/>
        <w:jc w:val="both"/>
        <w:rPr>
          <w:rFonts w:ascii="Times New Roman" w:eastAsia="Times New Roman" w:hAnsi="Times New Roman"/>
          <w:b/>
          <w:sz w:val="24"/>
          <w:szCs w:val="24"/>
        </w:rPr>
      </w:pP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i/>
                <w:sz w:val="24"/>
                <w:szCs w:val="24"/>
              </w:rPr>
            </w:pPr>
            <w:r w:rsidRPr="00012E1D">
              <w:rPr>
                <w:rFonts w:ascii="Times New Roman" w:eastAsia="Times New Roman" w:hAnsi="Times New Roman"/>
                <w:b/>
                <w:i/>
                <w:sz w:val="24"/>
                <w:szCs w:val="24"/>
              </w:rPr>
              <w:t>Тема 1.5 Здоровый образ жизни и забота о здоровье: сбалансированное питание. Спорт. Посещение врача</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Письмо-инструкция «Профилактика несчастных случаев на работе и порядок их устранения» </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rPr>
              <w:t>А</w:t>
            </w:r>
            <w:r w:rsidRPr="00012E1D">
              <w:rPr>
                <w:rFonts w:ascii="Times New Roman" w:eastAsia="Times New Roman" w:hAnsi="Times New Roman"/>
                <w:sz w:val="24"/>
                <w:szCs w:val="24"/>
                <w:lang w:val="en-GB"/>
              </w:rPr>
              <w:t>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Write an instruction for your foreign co-worker “How not to have health problems at work and what to do if you have”. Write about:</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where you will work;</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work conditions (wet, dry, cold, hot, rainy, etc);</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what you mustn’t do at work because it’s dangerous;</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what you can do if you have a temperature/a cut/a burn, etc</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Use between 60-70 words.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rPr>
              <w:t>А</w:t>
            </w:r>
            <w:r w:rsidRPr="00012E1D">
              <w:rPr>
                <w:rFonts w:ascii="Times New Roman" w:eastAsia="Times New Roman" w:hAnsi="Times New Roman"/>
                <w:sz w:val="24"/>
                <w:szCs w:val="24"/>
                <w:lang w:val="en-GB"/>
              </w:rPr>
              <w:t xml:space="preserve">2 </w:t>
            </w:r>
            <w:r w:rsidRPr="00012E1D">
              <w:rPr>
                <w:rFonts w:ascii="Times New Roman" w:eastAsia="Times New Roman" w:hAnsi="Times New Roman"/>
                <w:sz w:val="24"/>
                <w:szCs w:val="24"/>
              </w:rPr>
              <w:t>ивыше</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Write an instruction for a foreign co-worker “How to avoid emergency situations at work and what to do if you have these”. Write about:</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your future job;</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working conditions;</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what emergency situations can occur;</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what to do in each extreme case.</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Usebetween 100-120 words.</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Sample answer (A1)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work as a baker.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It’s often very hot.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mustn’t run, jump, roller-skate, throw or hit something in the bakery.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you have a burn, you can use a plaster.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you have a cut, use a plaster, too.</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you have a headache, take a pill.</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you have a temperature, go home because you can fall at work.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Sample answer (</w:t>
            </w:r>
            <w:r w:rsidRPr="00012E1D">
              <w:rPr>
                <w:rFonts w:ascii="Times New Roman" w:eastAsia="Times New Roman" w:hAnsi="Times New Roman"/>
                <w:sz w:val="24"/>
                <w:szCs w:val="24"/>
              </w:rPr>
              <w:t>для</w:t>
            </w:r>
            <w:r w:rsidRPr="00012E1D">
              <w:rPr>
                <w:rFonts w:ascii="Times New Roman" w:eastAsia="Times New Roman" w:hAnsi="Times New Roman"/>
                <w:sz w:val="24"/>
                <w:szCs w:val="24"/>
                <w:lang w:val="en-GB"/>
              </w:rPr>
              <w:t xml:space="preserve"> A2 </w:t>
            </w:r>
            <w:r w:rsidRPr="00012E1D">
              <w:rPr>
                <w:rFonts w:ascii="Times New Roman" w:eastAsia="Times New Roman" w:hAnsi="Times New Roman"/>
                <w:sz w:val="24"/>
                <w:szCs w:val="24"/>
              </w:rPr>
              <w:t>ивыше</w:t>
            </w:r>
            <w:r w:rsidRPr="00012E1D">
              <w:rPr>
                <w:rFonts w:ascii="Times New Roman" w:eastAsia="Times New Roman" w:hAnsi="Times New Roman"/>
                <w:sz w:val="24"/>
                <w:szCs w:val="24"/>
                <w:lang w:val="en-GB"/>
              </w:rPr>
              <w: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work as a builder on a construction site. It can be hot in summer, rainy in autumn and freezing in winter.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Follow the rules: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Don’t run!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Don’t jump!</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Don’t throw heavy things!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Don’t fall!</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Don’t use sharp tools and instruments without gloves!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won’t have a headache if you drink water and eat regularly!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you have a cut or a burn, use a plaster.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you have a backache, go to a doctor.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you catch a cold or have a temperature, you can faint and hurt something. That’s why stay at home or go to a doctor immediately.</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If you have pain in your chest or break a leg, call an ambulance. </w:t>
            </w:r>
            <w:r w:rsidRPr="00012E1D">
              <w:rPr>
                <w:rFonts w:ascii="Times New Roman" w:eastAsia="Times New Roman" w:hAnsi="Times New Roman"/>
                <w:sz w:val="24"/>
                <w:szCs w:val="24"/>
              </w:rPr>
              <w:t>That’sdangerous!</w:t>
            </w: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widowControl w:val="0"/>
        <w:spacing w:after="0" w:line="276" w:lineRule="auto"/>
        <w:jc w:val="both"/>
        <w:rPr>
          <w:rFonts w:ascii="Times New Roman" w:eastAsia="Times New Roman" w:hAnsi="Times New Roman"/>
          <w:b/>
          <w:sz w:val="24"/>
          <w:szCs w:val="24"/>
        </w:rPr>
      </w:pP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i/>
                <w:sz w:val="24"/>
                <w:szCs w:val="24"/>
              </w:rPr>
              <w:t>Тема 1.6 Туризм. Виды отдыха</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Тестирование</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Match the questions (1-12) with the answers (A-L)</w:t>
            </w:r>
          </w:p>
          <w:tbl>
            <w:tblPr>
              <w:tblW w:w="8895"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4440"/>
              <w:gridCol w:w="4455"/>
            </w:tblGrid>
            <w:tr w:rsidR="001B7A9D" w:rsidRPr="00012E1D" w:rsidTr="00BE0966">
              <w:trPr>
                <w:trHeight w:val="20"/>
              </w:trPr>
              <w:tc>
                <w:tcPr>
                  <w:tcW w:w="44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What’s the best way to get there?</w:t>
                  </w:r>
                </w:p>
              </w:tc>
              <w:tc>
                <w:tcPr>
                  <w:tcW w:w="4455"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No, you have to change in Singapore.</w:t>
                  </w:r>
                </w:p>
              </w:tc>
            </w:tr>
            <w:tr w:rsidR="001B7A9D" w:rsidRPr="00012E1D" w:rsidTr="00BE0966">
              <w:trPr>
                <w:trHeight w:val="20"/>
              </w:trPr>
              <w:tc>
                <w:tcPr>
                  <w:tcW w:w="44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2. Howmuchisthat?  </w:t>
                  </w:r>
                  <w:r w:rsidRPr="00012E1D">
                    <w:rPr>
                      <w:rFonts w:ascii="Times New Roman" w:eastAsia="Times New Roman" w:hAnsi="Times New Roman"/>
                      <w:sz w:val="24"/>
                      <w:szCs w:val="24"/>
                    </w:rPr>
                    <w:tab/>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Two and a half hours.</w:t>
                  </w:r>
                </w:p>
              </w:tc>
            </w:tr>
            <w:tr w:rsidR="001B7A9D" w:rsidRPr="00012E1D" w:rsidTr="00BE0966">
              <w:trPr>
                <w:trHeight w:val="20"/>
              </w:trPr>
              <w:tc>
                <w:tcPr>
                  <w:tcW w:w="44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 Is it better to fly or go by train?</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 Probablybytaxi.</w:t>
                  </w:r>
                </w:p>
              </w:tc>
            </w:tr>
            <w:tr w:rsidR="001B7A9D" w:rsidRPr="00012E1D" w:rsidTr="00BE0966">
              <w:trPr>
                <w:trHeight w:val="20"/>
              </w:trPr>
              <w:tc>
                <w:tcPr>
                  <w:tcW w:w="44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4. Where does the bus leave from? </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 It depends - flying's much faster.</w:t>
                  </w:r>
                </w:p>
              </w:tc>
            </w:tr>
            <w:tr w:rsidR="001B7A9D" w:rsidRPr="00012E1D" w:rsidTr="00BE0966">
              <w:trPr>
                <w:trHeight w:val="20"/>
              </w:trPr>
              <w:tc>
                <w:tcPr>
                  <w:tcW w:w="44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5. Istheflightdirect?   </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E. Yes, sure.</w:t>
                  </w:r>
                </w:p>
              </w:tc>
            </w:tr>
            <w:tr w:rsidR="001B7A9D" w:rsidRPr="00012E1D" w:rsidTr="00BE0966">
              <w:trPr>
                <w:trHeight w:val="20"/>
              </w:trPr>
              <w:tc>
                <w:tcPr>
                  <w:tcW w:w="44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 What time do we get there?</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F. No, it’sdirect.</w:t>
                  </w:r>
                </w:p>
              </w:tc>
            </w:tr>
            <w:tr w:rsidR="001B7A9D" w:rsidRPr="00012E1D" w:rsidTr="00BE0966">
              <w:trPr>
                <w:trHeight w:val="20"/>
              </w:trPr>
              <w:tc>
                <w:tcPr>
                  <w:tcW w:w="44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7. Do I need to change?   </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G. £27.50.</w:t>
                  </w:r>
                </w:p>
              </w:tc>
            </w:tr>
            <w:tr w:rsidR="001B7A9D" w:rsidRPr="00012E1D" w:rsidTr="00BE0966">
              <w:trPr>
                <w:trHeight w:val="20"/>
              </w:trPr>
              <w:tc>
                <w:tcPr>
                  <w:tcW w:w="44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8. Could you stop here, please? </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H. About 50 miles.</w:t>
                  </w:r>
                </w:p>
              </w:tc>
            </w:tr>
            <w:tr w:rsidR="001B7A9D" w:rsidRPr="00012E1D" w:rsidTr="00BE0966">
              <w:trPr>
                <w:trHeight w:val="20"/>
              </w:trPr>
              <w:tc>
                <w:tcPr>
                  <w:tcW w:w="44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9. Howfarisit? </w:t>
                  </w:r>
                  <w:r w:rsidRPr="00012E1D">
                    <w:rPr>
                      <w:rFonts w:ascii="Times New Roman" w:eastAsia="Times New Roman" w:hAnsi="Times New Roman"/>
                      <w:sz w:val="24"/>
                      <w:szCs w:val="24"/>
                    </w:rPr>
                    <w:tab/>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The central bus station.</w:t>
                  </w:r>
                </w:p>
              </w:tc>
            </w:tr>
            <w:tr w:rsidR="001B7A9D" w:rsidRPr="00012E1D" w:rsidTr="00BE0966">
              <w:trPr>
                <w:trHeight w:val="20"/>
              </w:trPr>
              <w:tc>
                <w:tcPr>
                  <w:tcW w:w="44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10. Is this the bus for London? </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J. No, you want the blue one over there.</w:t>
                  </w:r>
                </w:p>
              </w:tc>
            </w:tr>
            <w:tr w:rsidR="001B7A9D" w:rsidRPr="00012E1D" w:rsidTr="00BE0966">
              <w:trPr>
                <w:trHeight w:val="20"/>
              </w:trPr>
              <w:tc>
                <w:tcPr>
                  <w:tcW w:w="44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11. How long is the journey?</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K. Justafter 11.00.</w:t>
                  </w:r>
                </w:p>
              </w:tc>
            </w:tr>
            <w:tr w:rsidR="001B7A9D" w:rsidRPr="00012E1D" w:rsidTr="00BE0966">
              <w:trPr>
                <w:trHeight w:val="20"/>
              </w:trPr>
              <w:tc>
                <w:tcPr>
                  <w:tcW w:w="44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12. How often do the buses go to the city centre?</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L. Every ten minutes or so.</w:t>
                  </w:r>
                </w:p>
              </w:tc>
            </w:tr>
          </w:tbl>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Now listen to these announcements. Can you complete the answers to the questions?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train to London Paddington is leaving from platform 13) ___, not platform 14) ___.</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train from London King's Cross is 15) ___ minutes late, and is now arriving at 17.15.</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Flight BA1462 to Newcastle is now boarding at gate 16) ___.</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All British Airways flights leave from terminal 17) ___.</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flight takes 55 minutes, and arrives at 18) ___ local time.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Read the article and choose the correct option for questions below.</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The famous Trans-Siberian railway line goes from Moscow to Vladivostok, but there’s another railway line about 650 kilometres north of the Trans-Siberian. This is the Baikal-Amur Mainline (BAM). A special train, the </w:t>
            </w:r>
            <w:r w:rsidRPr="00012E1D">
              <w:rPr>
                <w:rFonts w:ascii="Times New Roman" w:eastAsia="Times New Roman" w:hAnsi="Times New Roman"/>
                <w:i/>
                <w:sz w:val="24"/>
                <w:szCs w:val="24"/>
                <w:lang w:val="en-GB"/>
              </w:rPr>
              <w:t>MatveiMudrov</w:t>
            </w:r>
            <w:r w:rsidRPr="00012E1D">
              <w:rPr>
                <w:rFonts w:ascii="Times New Roman" w:eastAsia="Times New Roman" w:hAnsi="Times New Roman"/>
                <w:sz w:val="24"/>
                <w:szCs w:val="24"/>
                <w:lang w:val="en-GB"/>
              </w:rPr>
              <w:t>medical train, travels along its 4,000 kilometres. There are usually between twelve and fifteen doctors on the train. The train stops for a day at places along the BAM. The people who live in small towns and villages come to the train for medical attention. There are no doctors or hospitals in their towns or villages. For these patients, their health centre is on the train.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The </w:t>
            </w:r>
            <w:r w:rsidRPr="00012E1D">
              <w:rPr>
                <w:rFonts w:ascii="Times New Roman" w:eastAsia="Times New Roman" w:hAnsi="Times New Roman"/>
                <w:i/>
                <w:sz w:val="24"/>
                <w:szCs w:val="24"/>
                <w:lang w:val="en-GB"/>
              </w:rPr>
              <w:t>MatveiMudrov</w:t>
            </w:r>
            <w:r w:rsidRPr="00012E1D">
              <w:rPr>
                <w:rFonts w:ascii="Times New Roman" w:eastAsia="Times New Roman" w:hAnsi="Times New Roman"/>
                <w:sz w:val="24"/>
                <w:szCs w:val="24"/>
                <w:lang w:val="en-GB"/>
              </w:rPr>
              <w:t xml:space="preserve">was named after a Russian doctor in the nineteenth century. Nowadays, the </w:t>
            </w:r>
            <w:r w:rsidRPr="00012E1D">
              <w:rPr>
                <w:rFonts w:ascii="Times New Roman" w:eastAsia="Times New Roman" w:hAnsi="Times New Roman"/>
                <w:i/>
                <w:sz w:val="24"/>
                <w:szCs w:val="24"/>
                <w:lang w:val="en-GB"/>
              </w:rPr>
              <w:t>MatveiMudrov</w:t>
            </w:r>
            <w:r w:rsidRPr="00012E1D">
              <w:rPr>
                <w:rFonts w:ascii="Times New Roman" w:eastAsia="Times New Roman" w:hAnsi="Times New Roman"/>
                <w:sz w:val="24"/>
                <w:szCs w:val="24"/>
                <w:lang w:val="en-GB"/>
              </w:rPr>
              <w:t xml:space="preserve">visits each town or village on the BAM twice a year. In the village of Khani (population 742), the patients include a man with two broken ankles and a teenage girl. She had appendicitis a month ago and she was lucky to travel to a town three hours away for an operation. The </w:t>
            </w:r>
            <w:r w:rsidRPr="00012E1D">
              <w:rPr>
                <w:rFonts w:ascii="Times New Roman" w:eastAsia="Times New Roman" w:hAnsi="Times New Roman"/>
                <w:i/>
                <w:sz w:val="24"/>
                <w:szCs w:val="24"/>
                <w:lang w:val="en-GB"/>
              </w:rPr>
              <w:t>MatveiMudrov</w:t>
            </w:r>
            <w:r w:rsidRPr="00012E1D">
              <w:rPr>
                <w:rFonts w:ascii="Times New Roman" w:eastAsia="Times New Roman" w:hAnsi="Times New Roman"/>
                <w:sz w:val="24"/>
                <w:szCs w:val="24"/>
                <w:lang w:val="en-GB"/>
              </w:rPr>
              <w:t>doesn’t have any equipment to do operations. The doctors can diagnose their patients’ medical problems and recommend treatment and medicines. The train has a laboratory for blood and urine tests and a number of medical testing machines. The patients like the doctors on the train. They say they are honest and good at their jobs.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Next stop is a town called Berkakit. About 4,000 people live here. There is a queue to see the doctors. Mikhail Zdanovich is waiting for his turn. He’s 61 years old and he came to Berkakit in 1976. At the time, only about a hundred young people lived in Berkakit. It was a new town. Zdanovich met a woman who worked at the town bakery. They married and stayed in the town. When Zdanovich walks into the doctor’s office she says ‘Oh, Mikhail, I recognised your voice.’ He has a problem in his shoulder. The doctor writes a letter to say that he can’t work, he must have an operation. He leaves, happy, and then he returns a few minutes later. He brings freshly cooked pies and some goat’s milk.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For the people who live in this remote part of Russia, the </w:t>
            </w:r>
            <w:r w:rsidRPr="00012E1D">
              <w:rPr>
                <w:rFonts w:ascii="Times New Roman" w:eastAsia="Times New Roman" w:hAnsi="Times New Roman"/>
                <w:i/>
                <w:sz w:val="24"/>
                <w:szCs w:val="24"/>
                <w:lang w:val="en-GB"/>
              </w:rPr>
              <w:t>MatveiMudrov</w:t>
            </w:r>
            <w:r w:rsidRPr="00012E1D">
              <w:rPr>
                <w:rFonts w:ascii="Times New Roman" w:eastAsia="Times New Roman" w:hAnsi="Times New Roman"/>
                <w:sz w:val="24"/>
                <w:szCs w:val="24"/>
                <w:lang w:val="en-GB"/>
              </w:rPr>
              <w:t>is more than a medical train. It’s a social connection to the community of their country.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19 What is the BAM?</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 part of the Trans-Siberian railway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 railway line that crosses part of Russia</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 train for doctors to travel 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20 What main service does the MatveiMudrov train offer?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diagnosing people’s health problems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doing operations in emergencies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visiting the doctors in small towns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21 Where does the MatveiMudrov train stop?</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in the towns that have health centres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in the villages and towns along the BAM railway line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in villages with under 1,000 people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22 According to the article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BAM is 650 kilometres long.</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BAM is 4,000 kilometres long.</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BAM only has one train service.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23 What happens when the MatveiMudrov train stops in a village?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People come to the train to see the doctors.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doctors visit people at home.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doctors visit the local health centre.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24 According to the article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MatveiMudrov was the name of a doctor.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BAM was built as a medical railway.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train was the idea of a Russian doctor.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25 In Khani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 girl needs an operation.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one patient has broken bones.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there are two patients.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26 What’s the patients’ opinion of the train’s doctors?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bad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not good or bad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good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27 In Berkakit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doctor sees a patient she knows.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doctor treats a man’s shoulder.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doctor visits the town bakery.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28 Mikhail Zdanovich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can go back to work after seeing the doctor.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isn’t satisfied with the doctor’s opinion.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offers food to the doctor after the visit.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rPr>
              <w:t>А</w:t>
            </w:r>
            <w:r w:rsidRPr="00012E1D">
              <w:rPr>
                <w:rFonts w:ascii="Times New Roman" w:eastAsia="Times New Roman" w:hAnsi="Times New Roman"/>
                <w:sz w:val="24"/>
                <w:szCs w:val="24"/>
                <w:lang w:val="en-GB"/>
              </w:rPr>
              <w:t>2</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Read the text. Put the events below in order.</w:t>
            </w:r>
          </w:p>
          <w:p w:rsidR="001B7A9D" w:rsidRPr="00012E1D" w:rsidRDefault="001B7A9D" w:rsidP="00BE0966">
            <w:pPr>
              <w:widowControl w:val="0"/>
              <w:spacing w:after="0" w:line="276" w:lineRule="auto"/>
              <w:ind w:firstLine="70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Heat, cold, mountains, deserts, illness, and animals. All of these were possible dangers when Nick Bourne decided to run from one end of Africa to the other - a journey that many people thought was impossible.</w:t>
            </w:r>
          </w:p>
          <w:p w:rsidR="001B7A9D" w:rsidRPr="00012E1D" w:rsidRDefault="001B7A9D" w:rsidP="00BE0966">
            <w:pPr>
              <w:widowControl w:val="0"/>
              <w:spacing w:after="0" w:line="276" w:lineRule="auto"/>
              <w:ind w:firstLine="70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Bourne began his run in northern Egypt in October 1997. His adventure nearly ended 500 miles later while he was waiting to cross the Sudanese border - the Egyptian military stopped him and refused to let him leave the country.</w:t>
            </w:r>
          </w:p>
          <w:p w:rsidR="001B7A9D" w:rsidRPr="00012E1D" w:rsidRDefault="001B7A9D" w:rsidP="00BE0966">
            <w:pPr>
              <w:widowControl w:val="0"/>
              <w:spacing w:after="0" w:line="276" w:lineRule="auto"/>
              <w:ind w:firstLine="70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Eventually, he flew to Cape Town and started again on 21 January 1998. Every day he got up at 3.30 a m., ate a breakfast of cereal, and started running. After 20 miles he stopped for a rest and had a pasta lunch, before running another 20 miles. He drank up to 15 litres of liquid a day.</w:t>
            </w:r>
          </w:p>
          <w:p w:rsidR="001B7A9D" w:rsidRPr="00012E1D" w:rsidRDefault="001B7A9D" w:rsidP="00BE0966">
            <w:pPr>
              <w:widowControl w:val="0"/>
              <w:spacing w:after="0" w:line="276" w:lineRule="auto"/>
              <w:ind w:firstLine="70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He had some incredible experiences. He was crossing the Kalahari Desert in temperatures of 62°C when he came face to face with a giant cobra. In Zambia his heartbeat went up from 135 a minute to over 190, and his doctor found that he had malaria. He saw lions and ran through a herd of elephants, and a swarm of bees attacked him while he was running through Tanzania. He celebrated his 28th birthday with a chocolate cake in the shadow of Kilimanjaro.</w:t>
            </w:r>
          </w:p>
          <w:p w:rsidR="001B7A9D" w:rsidRPr="00012E1D" w:rsidRDefault="001B7A9D" w:rsidP="00BE0966">
            <w:pPr>
              <w:widowControl w:val="0"/>
              <w:spacing w:after="0" w:line="276" w:lineRule="auto"/>
              <w:ind w:firstLine="70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After eleven months and 6,021 miles he arrived at the Pyramids and finished perhaps the most amazing run ever.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20 miles = 32 kilometres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He saw a snake.</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He decided to start from South Africa.</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He started for the first time.</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   He arrived at the Pyramids.</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   He started for the second time.</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    A swarm of bees attacked him.</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G.   He became ill.</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   He crossed the border into Egypt.</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He celebrated his birthday.</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J.    He flew to Cape Town.</w:t>
            </w:r>
          </w:p>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Complete the questions in this dialogue.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I got back from my holiday last week.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Where 11) ___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Peru.</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Really? What 12) ___?</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It was fantastic, really great.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How long 13) ___?</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Three weeks altogether - I wanted to stay longer!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14) ___ expensive?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Well, the flight was, but it was cheap when we got there.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15) ___</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My sister and her boyfriend.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16) ___ any problems?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Nothing serious. I lost my watch.</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How 17) ___ happen?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We were staying in a cheap hotel and I left it in the bathroom.</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18) ___ go back?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Yes, I'd love to. Maybe next year...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are going to listen to a podcast recorded by a travel journalist about Manga cafes in Japan. Decide what you can do in Manga Cafes. Write Y for yes, N for No</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19. stay overnight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20. read comic books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21. buy comic books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22. meet Manga artists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23. watch videos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24. eat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25. wear your shoes in the room</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26. drink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27. have a shower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28. stand in your room</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rPr>
              <w:t>В</w:t>
            </w:r>
            <w:r w:rsidRPr="00012E1D">
              <w:rPr>
                <w:rFonts w:ascii="Times New Roman" w:eastAsia="Times New Roman" w:hAnsi="Times New Roman"/>
                <w:sz w:val="24"/>
                <w:szCs w:val="24"/>
                <w:lang w:val="en-GB"/>
              </w:rPr>
              <w:t>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Complete sentences 1 to 10. Use these words.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down of  off </w:t>
            </w:r>
            <w:r w:rsidRPr="00012E1D">
              <w:rPr>
                <w:rFonts w:ascii="Times New Roman" w:eastAsia="Times New Roman" w:hAnsi="Times New Roman"/>
                <w:sz w:val="24"/>
                <w:szCs w:val="24"/>
                <w:lang w:val="en-GB"/>
              </w:rPr>
              <w:tab/>
              <w:t xml:space="preserve">on </w:t>
            </w:r>
            <w:r w:rsidRPr="00012E1D">
              <w:rPr>
                <w:rFonts w:ascii="Times New Roman" w:eastAsia="Times New Roman" w:hAnsi="Times New Roman"/>
                <w:sz w:val="24"/>
                <w:szCs w:val="24"/>
                <w:lang w:val="en-GB"/>
              </w:rPr>
              <w:tab/>
              <w:t>onto to</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1    </w:t>
            </w:r>
            <w:r w:rsidRPr="00012E1D">
              <w:rPr>
                <w:rFonts w:ascii="Times New Roman" w:eastAsia="Times New Roman" w:hAnsi="Times New Roman"/>
                <w:sz w:val="24"/>
                <w:szCs w:val="24"/>
                <w:lang w:val="en-GB"/>
              </w:rPr>
              <w:tab/>
              <w:t>We checked ___ the flight in good time.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2    </w:t>
            </w:r>
            <w:r w:rsidRPr="00012E1D">
              <w:rPr>
                <w:rFonts w:ascii="Times New Roman" w:eastAsia="Times New Roman" w:hAnsi="Times New Roman"/>
                <w:sz w:val="24"/>
                <w:szCs w:val="24"/>
                <w:lang w:val="en-GB"/>
              </w:rPr>
              <w:tab/>
              <w:t>But we were delayed due ___ engine trouble.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3    </w:t>
            </w:r>
            <w:r w:rsidRPr="00012E1D">
              <w:rPr>
                <w:rFonts w:ascii="Times New Roman" w:eastAsia="Times New Roman" w:hAnsi="Times New Roman"/>
                <w:sz w:val="24"/>
                <w:szCs w:val="24"/>
                <w:lang w:val="en-GB"/>
              </w:rPr>
              <w:tab/>
              <w:t>We got ___ the plane two hours late.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4    </w:t>
            </w:r>
            <w:r w:rsidRPr="00012E1D">
              <w:rPr>
                <w:rFonts w:ascii="Times New Roman" w:eastAsia="Times New Roman" w:hAnsi="Times New Roman"/>
                <w:sz w:val="24"/>
                <w:szCs w:val="24"/>
                <w:lang w:val="en-GB"/>
              </w:rPr>
              <w:tab/>
              <w:t>And we eventually took ___ at 2.00 p.m.: five hours late.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5    </w:t>
            </w:r>
            <w:r w:rsidRPr="00012E1D">
              <w:rPr>
                <w:rFonts w:ascii="Times New Roman" w:eastAsia="Times New Roman" w:hAnsi="Times New Roman"/>
                <w:sz w:val="24"/>
                <w:szCs w:val="24"/>
                <w:lang w:val="en-GB"/>
              </w:rPr>
              <w:tab/>
              <w:t>But then we were diverted ___ Delhi.</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6    </w:t>
            </w:r>
            <w:r w:rsidRPr="00012E1D">
              <w:rPr>
                <w:rFonts w:ascii="Times New Roman" w:eastAsia="Times New Roman" w:hAnsi="Times New Roman"/>
                <w:sz w:val="24"/>
                <w:szCs w:val="24"/>
                <w:lang w:val="en-GB"/>
              </w:rPr>
              <w:tab/>
              <w:t>There was a severe lack ___ information.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7    </w:t>
            </w:r>
            <w:r w:rsidRPr="00012E1D">
              <w:rPr>
                <w:rFonts w:ascii="Times New Roman" w:eastAsia="Times New Roman" w:hAnsi="Times New Roman"/>
                <w:sz w:val="24"/>
                <w:szCs w:val="24"/>
                <w:lang w:val="en-GB"/>
              </w:rPr>
              <w:tab/>
              <w:t>When we landed, we all got ___ the plane.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8    </w:t>
            </w:r>
            <w:r w:rsidRPr="00012E1D">
              <w:rPr>
                <w:rFonts w:ascii="Times New Roman" w:eastAsia="Times New Roman" w:hAnsi="Times New Roman"/>
                <w:sz w:val="24"/>
                <w:szCs w:val="24"/>
                <w:lang w:val="en-GB"/>
              </w:rPr>
              <w:tab/>
              <w:t>They made sure that no one was ___ board because 9 ___ the danger of fire.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10  </w:t>
            </w:r>
            <w:r w:rsidRPr="00012E1D">
              <w:rPr>
                <w:rFonts w:ascii="Times New Roman" w:eastAsia="Times New Roman" w:hAnsi="Times New Roman"/>
                <w:sz w:val="24"/>
                <w:szCs w:val="24"/>
                <w:lang w:val="en-GB"/>
              </w:rPr>
              <w:tab/>
              <w:t>We eventually touched ___ in London seven hours late.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Read the text. Are the sentences true (T) or false (F)?</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Hub</w:t>
            </w:r>
          </w:p>
          <w:p w:rsidR="001B7A9D" w:rsidRPr="00012E1D" w:rsidRDefault="001B7A9D" w:rsidP="00BE0966">
            <w:pPr>
              <w:widowControl w:val="0"/>
              <w:spacing w:after="0" w:line="276" w:lineRule="auto"/>
              <w:ind w:firstLine="70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Sometimes, you fly not to your destination, but to a 'hub'. In other words, you fly to an airport to catch a plane to fly to another airport. You are in transit. You sit in a big room where all the seats are facing in the same direction, like the seats in a theatre. But there is no show. There is nothing.</w:t>
            </w:r>
          </w:p>
          <w:p w:rsidR="001B7A9D" w:rsidRPr="00012E1D" w:rsidRDefault="001B7A9D" w:rsidP="00BE0966">
            <w:pPr>
              <w:widowControl w:val="0"/>
              <w:spacing w:after="0" w:line="276" w:lineRule="auto"/>
              <w:ind w:firstLine="70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begin to feel ill. You do not know what time it is. In many airports, each terminal is the same as every other terminal. The corridors are the same as each other. But gate 36 may be hundreds of metres from gate 35, in any direction; it's easy to make a mistake.</w:t>
            </w:r>
          </w:p>
          <w:p w:rsidR="001B7A9D" w:rsidRPr="00012E1D" w:rsidRDefault="001B7A9D" w:rsidP="00BE0966">
            <w:pPr>
              <w:widowControl w:val="0"/>
              <w:spacing w:after="0" w:line="276" w:lineRule="auto"/>
              <w:ind w:firstLine="70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was once at Zurich airport. The weather was bad and the plane was delayed. I was drinking coffee at a bar and reading a book. Outside, the weather had got worse. Time passed. When the flight was called, I picked up my bags and moved towards the gate. I went down a corridor, down some steps, along a bit, down a bit. Then, just as I got to the gate, I realized I had left my book in the bar.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tried to remember the route I had taken so I could do it in reverse. I was successful. The book was still there.</w:t>
            </w:r>
          </w:p>
          <w:p w:rsidR="001B7A9D" w:rsidRPr="00012E1D" w:rsidRDefault="001B7A9D" w:rsidP="00BE0966">
            <w:pPr>
              <w:widowControl w:val="0"/>
              <w:spacing w:after="0" w:line="276" w:lineRule="auto"/>
              <w:ind w:firstLine="70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Then I started running back. I ran down staircases, along corridors. I ran past a shop selling magazines. At some point, I knew that I had taken the wrong turn. At another point, I panicked.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11. You land at a 'hub' to catch another plane.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12. It is easy to go to the wrong gate.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13. The man realized he had forgotten his book when he got on the plane.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14. When he went back, he couldn't find the book.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15. He got lost in the airport.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Listen to the track. Choose the correct answers for the following questions.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16 The writer's point of view seems to indicate that he or she ____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works for the Indian government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doesn't believe the tourist trade can grow in the rainy season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thinks that the rainy season in India is a great travel opportunity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17 Who does </w:t>
            </w:r>
            <w:r w:rsidRPr="00012E1D">
              <w:rPr>
                <w:rFonts w:ascii="Times New Roman" w:eastAsia="Times New Roman" w:hAnsi="Times New Roman"/>
                <w:i/>
                <w:sz w:val="24"/>
                <w:szCs w:val="24"/>
                <w:lang w:val="en-GB"/>
              </w:rPr>
              <w:t xml:space="preserve">a billion people </w:t>
            </w:r>
            <w:r w:rsidRPr="00012E1D">
              <w:rPr>
                <w:rFonts w:ascii="Times New Roman" w:eastAsia="Times New Roman" w:hAnsi="Times New Roman"/>
                <w:sz w:val="24"/>
                <w:szCs w:val="24"/>
                <w:lang w:val="en-GB"/>
              </w:rPr>
              <w:t>refer to at the beginning?</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population of India</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farm workers in India</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people in countries affected by the monsoon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18 SajjanGarh Palace is now a ____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summer home for royalty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luxury hotel for monsoon visitors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wildlife sanctuary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19 Which is NOT true about Alexander Frater's book?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He writes about living in Mumbai for the whole monsoon.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He discusses how people visit India to be "healed" by monsoons.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He speaks to people in India about their views on the monsoon.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20 The phrase </w:t>
            </w:r>
            <w:r w:rsidRPr="00012E1D">
              <w:rPr>
                <w:rFonts w:ascii="Times New Roman" w:eastAsia="Times New Roman" w:hAnsi="Times New Roman"/>
                <w:i/>
                <w:sz w:val="24"/>
                <w:szCs w:val="24"/>
                <w:lang w:val="en-GB"/>
              </w:rPr>
              <w:t>washed streets and fresh leaves</w:t>
            </w:r>
            <w:r w:rsidRPr="00012E1D">
              <w:rPr>
                <w:rFonts w:ascii="Times New Roman" w:eastAsia="Times New Roman" w:hAnsi="Times New Roman"/>
                <w:sz w:val="24"/>
                <w:szCs w:val="24"/>
                <w:lang w:val="en-GB"/>
              </w:rPr>
              <w:t xml:space="preserve"> refers to the monsoon as a ____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cleansing and renewing force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blessing for farmland and farm workers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time for honor and tradition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Read the following sentences. Listen to the track again and check whether they are true (T) or false (F).</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21 The number of tourists to India drops significantly during the monsoon.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22 The government is trying to increase tourist numbers during the monsoon.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23 Visiting India during the rainy season is more expensive than other times of the year.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24 Most festivals are held before the monsoon begins.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25 The Rath Yatra festival is famous for its boat races.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26 Many hotels have open areas for guests to enjoy the rain.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Arial" w:hAnsi="Times New Roman"/>
                <w:sz w:val="24"/>
                <w:szCs w:val="24"/>
                <w:highlight w:val="white"/>
              </w:rPr>
            </w:pPr>
            <w:r w:rsidRPr="00012E1D">
              <w:rPr>
                <w:rFonts w:ascii="Times New Roman" w:eastAsia="Arial" w:hAnsi="Times New Roman"/>
                <w:sz w:val="24"/>
                <w:szCs w:val="24"/>
                <w:highlight w:val="white"/>
              </w:rPr>
              <w:lastRenderedPageBreak/>
              <w:t>AnswerKey</w:t>
            </w:r>
          </w:p>
          <w:tbl>
            <w:tblPr>
              <w:tblW w:w="9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3051"/>
              <w:gridCol w:w="3052"/>
              <w:gridCol w:w="3052"/>
            </w:tblGrid>
            <w:tr w:rsidR="001B7A9D" w:rsidRPr="00012E1D" w:rsidTr="00BE0966">
              <w:tc>
                <w:tcPr>
                  <w:tcW w:w="3051"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Arial" w:hAnsi="Times New Roman"/>
                      <w:sz w:val="24"/>
                      <w:szCs w:val="24"/>
                      <w:highlight w:val="white"/>
                      <w:lang w:val="en-GB"/>
                    </w:rPr>
                  </w:pPr>
                  <w:r w:rsidRPr="00012E1D">
                    <w:rPr>
                      <w:rFonts w:ascii="Times New Roman" w:eastAsia="Arial" w:hAnsi="Times New Roman"/>
                      <w:sz w:val="24"/>
                      <w:szCs w:val="24"/>
                      <w:highlight w:val="white"/>
                      <w:lang w:val="en-GB"/>
                    </w:rPr>
                    <w:t>A1</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 C</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 G</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3) D</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4) I</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5) A</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6) K</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7) F</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8) E</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9) H</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10) J</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11) B</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12) L</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13) 5/five</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14) 7/seven</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15) 35/ thirty-five</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16) A34</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17) 4/four</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lastRenderedPageBreak/>
                    <w:t>18) 2.30</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19) b</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20) a</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21) b</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22) b</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23) a</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24) a</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rPr>
                  </w:pPr>
                  <w:r w:rsidRPr="00012E1D">
                    <w:rPr>
                      <w:rFonts w:ascii="Times New Roman" w:eastAsia="Times New Roman" w:hAnsi="Times New Roman"/>
                      <w:sz w:val="24"/>
                      <w:szCs w:val="24"/>
                      <w:highlight w:val="white"/>
                    </w:rPr>
                    <w:t>25) b</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rPr>
                  </w:pPr>
                  <w:r w:rsidRPr="00012E1D">
                    <w:rPr>
                      <w:rFonts w:ascii="Times New Roman" w:eastAsia="Times New Roman" w:hAnsi="Times New Roman"/>
                      <w:sz w:val="24"/>
                      <w:szCs w:val="24"/>
                      <w:highlight w:val="white"/>
                    </w:rPr>
                    <w:t>26) c</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rPr>
                  </w:pPr>
                  <w:r w:rsidRPr="00012E1D">
                    <w:rPr>
                      <w:rFonts w:ascii="Times New Roman" w:eastAsia="Times New Roman" w:hAnsi="Times New Roman"/>
                      <w:sz w:val="24"/>
                      <w:szCs w:val="24"/>
                      <w:highlight w:val="white"/>
                    </w:rPr>
                    <w:t>27) a</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rPr>
                  </w:pPr>
                  <w:r w:rsidRPr="00012E1D">
                    <w:rPr>
                      <w:rFonts w:ascii="Times New Roman" w:eastAsia="Times New Roman" w:hAnsi="Times New Roman"/>
                      <w:sz w:val="24"/>
                      <w:szCs w:val="24"/>
                      <w:highlight w:val="white"/>
                    </w:rPr>
                    <w:t>28) c</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Arial" w:hAnsi="Times New Roman"/>
                      <w:sz w:val="24"/>
                      <w:szCs w:val="24"/>
                      <w:highlight w:val="white"/>
                    </w:rPr>
                  </w:pPr>
                </w:p>
              </w:tc>
              <w:tc>
                <w:tcPr>
                  <w:tcW w:w="3051"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Arial" w:hAnsi="Times New Roman"/>
                      <w:sz w:val="24"/>
                      <w:szCs w:val="24"/>
                      <w:highlight w:val="white"/>
                      <w:lang w:val="en-GB"/>
                    </w:rPr>
                  </w:pPr>
                  <w:r w:rsidRPr="00012E1D">
                    <w:rPr>
                      <w:rFonts w:ascii="Times New Roman" w:eastAsia="Arial" w:hAnsi="Times New Roman"/>
                      <w:sz w:val="24"/>
                      <w:szCs w:val="24"/>
                      <w:highlight w:val="white"/>
                      <w:lang w:val="en-GB"/>
                    </w:rPr>
                    <w:lastRenderedPageBreak/>
                    <w:t>A2</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 C</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 B</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3. J</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4. E</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5. A</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6. G</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7. F</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8. I</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9.H</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10. D</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11. did you go</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12. was it like</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13. was it/was the trip</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14. was it</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15. who did you go with/who did you travel with</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16. did it</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lastRenderedPageBreak/>
                    <w:t>17. did you have</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18. would you like to</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19.Y</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20. Y</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21. Y</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22. Y</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23. Y</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24. Y</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25. N</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26. Y</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27. N</w:t>
                  </w:r>
                </w:p>
                <w:p w:rsidR="001B7A9D" w:rsidRPr="00012E1D" w:rsidRDefault="001B7A9D" w:rsidP="00BE0966">
                  <w:pPr>
                    <w:widowControl w:val="0"/>
                    <w:spacing w:after="0" w:line="276" w:lineRule="auto"/>
                    <w:jc w:val="both"/>
                    <w:rPr>
                      <w:rFonts w:ascii="Times New Roman" w:eastAsia="Arial" w:hAnsi="Times New Roman"/>
                      <w:sz w:val="24"/>
                      <w:szCs w:val="24"/>
                      <w:highlight w:val="white"/>
                      <w:lang w:val="en-GB"/>
                    </w:rPr>
                  </w:pPr>
                  <w:r w:rsidRPr="00012E1D">
                    <w:rPr>
                      <w:rFonts w:ascii="Times New Roman" w:eastAsia="Times New Roman" w:hAnsi="Times New Roman"/>
                      <w:sz w:val="24"/>
                      <w:szCs w:val="24"/>
                      <w:highlight w:val="white"/>
                      <w:lang w:val="en-GB"/>
                    </w:rPr>
                    <w:t>28. N</w:t>
                  </w:r>
                </w:p>
              </w:tc>
              <w:tc>
                <w:tcPr>
                  <w:tcW w:w="3051"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Arial" w:hAnsi="Times New Roman"/>
                      <w:sz w:val="24"/>
                      <w:szCs w:val="24"/>
                      <w:highlight w:val="white"/>
                      <w:lang w:val="en-GB"/>
                    </w:rPr>
                  </w:pPr>
                  <w:r w:rsidRPr="00012E1D">
                    <w:rPr>
                      <w:rFonts w:ascii="Times New Roman" w:eastAsia="Arial" w:hAnsi="Times New Roman"/>
                      <w:sz w:val="24"/>
                      <w:szCs w:val="24"/>
                      <w:highlight w:val="white"/>
                      <w:lang w:val="en-GB"/>
                    </w:rPr>
                    <w:lastRenderedPageBreak/>
                    <w:t>B1</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 onto</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 to</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3. on</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4. off</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5. to</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6. of</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7. off</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8. on</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9. of</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10. down</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11. T</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12. T</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13. F</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14. F</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15. T</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16. c</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17. b</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lastRenderedPageBreak/>
                    <w:t>18. c</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19. a</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20. a</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21. T</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sz w:val="24"/>
                      <w:szCs w:val="24"/>
                      <w:highlight w:val="white"/>
                      <w:lang w:val="en-GB"/>
                    </w:rPr>
                    <w:t>22. T</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rPr>
                  </w:pPr>
                  <w:r w:rsidRPr="00012E1D">
                    <w:rPr>
                      <w:rFonts w:ascii="Times New Roman" w:eastAsia="Times New Roman" w:hAnsi="Times New Roman"/>
                      <w:sz w:val="24"/>
                      <w:szCs w:val="24"/>
                      <w:highlight w:val="white"/>
                    </w:rPr>
                    <w:t>23. F</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rPr>
                  </w:pPr>
                  <w:r w:rsidRPr="00012E1D">
                    <w:rPr>
                      <w:rFonts w:ascii="Times New Roman" w:eastAsia="Times New Roman" w:hAnsi="Times New Roman"/>
                      <w:sz w:val="24"/>
                      <w:szCs w:val="24"/>
                      <w:highlight w:val="white"/>
                    </w:rPr>
                    <w:t>24. F</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rPr>
                  </w:pPr>
                  <w:r w:rsidRPr="00012E1D">
                    <w:rPr>
                      <w:rFonts w:ascii="Times New Roman" w:eastAsia="Times New Roman" w:hAnsi="Times New Roman"/>
                      <w:sz w:val="24"/>
                      <w:szCs w:val="24"/>
                      <w:highlight w:val="white"/>
                    </w:rPr>
                    <w:t>25. F</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rPr>
                  </w:pPr>
                  <w:r w:rsidRPr="00012E1D">
                    <w:rPr>
                      <w:rFonts w:ascii="Times New Roman" w:eastAsia="Times New Roman" w:hAnsi="Times New Roman"/>
                      <w:sz w:val="24"/>
                      <w:szCs w:val="24"/>
                      <w:highlight w:val="white"/>
                    </w:rPr>
                    <w:t>26. T</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Arial" w:hAnsi="Times New Roman"/>
                      <w:sz w:val="24"/>
                      <w:szCs w:val="24"/>
                      <w:highlight w:val="white"/>
                    </w:rPr>
                  </w:pPr>
                </w:p>
              </w:tc>
            </w:tr>
          </w:tbl>
          <w:p w:rsidR="001B7A9D" w:rsidRPr="00012E1D" w:rsidRDefault="001B7A9D" w:rsidP="00BE0966">
            <w:pPr>
              <w:widowControl w:val="0"/>
              <w:spacing w:after="0" w:line="276" w:lineRule="auto"/>
              <w:jc w:val="both"/>
              <w:rPr>
                <w:rFonts w:ascii="Times New Roman" w:eastAsia="Arial" w:hAnsi="Times New Roman"/>
                <w:sz w:val="24"/>
                <w:szCs w:val="24"/>
                <w:highlight w:val="white"/>
              </w:rPr>
            </w:pP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widowControl w:val="0"/>
        <w:spacing w:after="0" w:line="276" w:lineRule="auto"/>
        <w:jc w:val="both"/>
        <w:rPr>
          <w:rFonts w:ascii="Times New Roman" w:eastAsia="Times New Roman" w:hAnsi="Times New Roman"/>
          <w:sz w:val="24"/>
          <w:szCs w:val="24"/>
        </w:rPr>
      </w:pP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Тема 1.7 Страна/страны изучаемого языка</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A1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Task 1.Choose the correct answer</w:t>
            </w:r>
            <w:r w:rsidRPr="00012E1D">
              <w:rPr>
                <w:rFonts w:ascii="Times New Roman" w:eastAsia="Times New Roman" w:hAnsi="Times New Roman"/>
                <w:sz w:val="24"/>
                <w:szCs w:val="24"/>
                <w:lang w:val="en-GB"/>
              </w:rPr>
              <w: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w:t>
            </w:r>
            <w:r w:rsidRPr="00012E1D">
              <w:rPr>
                <w:rFonts w:ascii="Times New Roman" w:eastAsia="Times New Roman" w:hAnsi="Times New Roman"/>
                <w:sz w:val="24"/>
                <w:szCs w:val="24"/>
                <w:lang w:val="en-GB"/>
              </w:rPr>
              <w:tab/>
              <w:t>How many independent states are there on the British Isles?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GB"/>
              </w:rPr>
              <w:tab/>
              <w:t>2</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GB"/>
              </w:rPr>
              <w:tab/>
              <w:t>3</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GB"/>
              </w:rPr>
              <w:tab/>
              <w:t>5</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w:t>
            </w:r>
            <w:r w:rsidRPr="00012E1D">
              <w:rPr>
                <w:rFonts w:ascii="Times New Roman" w:eastAsia="Times New Roman" w:hAnsi="Times New Roman"/>
                <w:sz w:val="24"/>
                <w:szCs w:val="24"/>
                <w:lang w:val="en-GB"/>
              </w:rPr>
              <w:tab/>
              <w:t>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w:t>
            </w:r>
            <w:r w:rsidRPr="00012E1D">
              <w:rPr>
                <w:rFonts w:ascii="Times New Roman" w:eastAsia="Times New Roman" w:hAnsi="Times New Roman"/>
                <w:sz w:val="24"/>
                <w:szCs w:val="24"/>
                <w:lang w:val="en-GB"/>
              </w:rPr>
              <w:tab/>
              <w:t>What is the symbol of England?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GB"/>
              </w:rPr>
              <w:tab/>
              <w:t>a thistle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GB"/>
              </w:rPr>
              <w:tab/>
              <w:t>a rose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GB"/>
              </w:rPr>
              <w:tab/>
              <w:t>a shamrock and a red hand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w:t>
            </w:r>
            <w:r w:rsidRPr="00012E1D">
              <w:rPr>
                <w:rFonts w:ascii="Times New Roman" w:eastAsia="Times New Roman" w:hAnsi="Times New Roman"/>
                <w:sz w:val="24"/>
                <w:szCs w:val="24"/>
                <w:lang w:val="en-GB"/>
              </w:rPr>
              <w:tab/>
              <w:t>a daffodil</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w:t>
            </w:r>
            <w:r w:rsidRPr="00012E1D">
              <w:rPr>
                <w:rFonts w:ascii="Times New Roman" w:eastAsia="Times New Roman" w:hAnsi="Times New Roman"/>
                <w:sz w:val="24"/>
                <w:szCs w:val="24"/>
                <w:lang w:val="en-GB"/>
              </w:rPr>
              <w:tab/>
              <w:t>What is the symbol of Scotland?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GB"/>
              </w:rPr>
              <w:tab/>
              <w:t>a thistle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GB"/>
              </w:rPr>
              <w:tab/>
              <w:t>a rose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GB"/>
              </w:rPr>
              <w:tab/>
              <w:t>a daffodil</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w:t>
            </w:r>
            <w:r w:rsidRPr="00012E1D">
              <w:rPr>
                <w:rFonts w:ascii="Times New Roman" w:eastAsia="Times New Roman" w:hAnsi="Times New Roman"/>
                <w:sz w:val="24"/>
                <w:szCs w:val="24"/>
                <w:lang w:val="en-GB"/>
              </w:rPr>
              <w:tab/>
              <w:t>a shamrock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w:t>
            </w:r>
            <w:r w:rsidRPr="00012E1D">
              <w:rPr>
                <w:rFonts w:ascii="Times New Roman" w:eastAsia="Times New Roman" w:hAnsi="Times New Roman"/>
                <w:sz w:val="24"/>
                <w:szCs w:val="24"/>
                <w:lang w:val="en-GB"/>
              </w:rPr>
              <w:tab/>
              <w:t>What is the symbol of Wales?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GB"/>
              </w:rPr>
              <w:tab/>
              <w:t>a thistle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GB"/>
              </w:rPr>
              <w:tab/>
              <w:t>a rose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GB"/>
              </w:rPr>
              <w:tab/>
              <w:t>a daffodil</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w:t>
            </w:r>
            <w:r w:rsidRPr="00012E1D">
              <w:rPr>
                <w:rFonts w:ascii="Times New Roman" w:eastAsia="Times New Roman" w:hAnsi="Times New Roman"/>
                <w:sz w:val="24"/>
                <w:szCs w:val="24"/>
                <w:lang w:val="en-GB"/>
              </w:rPr>
              <w:tab/>
              <w:t>a shamrock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w:t>
            </w:r>
            <w:r w:rsidRPr="00012E1D">
              <w:rPr>
                <w:rFonts w:ascii="Times New Roman" w:eastAsia="Times New Roman" w:hAnsi="Times New Roman"/>
                <w:sz w:val="24"/>
                <w:szCs w:val="24"/>
                <w:lang w:val="en-GB"/>
              </w:rPr>
              <w:tab/>
              <w:t>What is the symbol of Northern Ireland?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A.</w:t>
            </w:r>
            <w:r w:rsidRPr="00012E1D">
              <w:rPr>
                <w:rFonts w:ascii="Times New Roman" w:eastAsia="Times New Roman" w:hAnsi="Times New Roman"/>
                <w:sz w:val="24"/>
                <w:szCs w:val="24"/>
                <w:lang w:val="en-GB"/>
              </w:rPr>
              <w:tab/>
              <w:t>a thistle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GB"/>
              </w:rPr>
              <w:tab/>
              <w:t>a rose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GB"/>
              </w:rPr>
              <w:tab/>
              <w:t>a shamrock and a red hand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w:t>
            </w:r>
            <w:r w:rsidRPr="00012E1D">
              <w:rPr>
                <w:rFonts w:ascii="Times New Roman" w:eastAsia="Times New Roman" w:hAnsi="Times New Roman"/>
                <w:sz w:val="24"/>
                <w:szCs w:val="24"/>
                <w:lang w:val="en-GB"/>
              </w:rPr>
              <w:tab/>
              <w:t>a daffodil</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w:t>
            </w:r>
            <w:r w:rsidRPr="00012E1D">
              <w:rPr>
                <w:rFonts w:ascii="Times New Roman" w:eastAsia="Times New Roman" w:hAnsi="Times New Roman"/>
                <w:sz w:val="24"/>
                <w:szCs w:val="24"/>
                <w:lang w:val="en-GB"/>
              </w:rPr>
              <w:tab/>
              <w:t>Where is Shakespeare’s birthplace?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GB"/>
              </w:rPr>
              <w:tab/>
              <w:t>in London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GB"/>
              </w:rPr>
              <w:tab/>
              <w:t>in Stratford-on-Avon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GB"/>
              </w:rPr>
              <w:tab/>
              <w:t>in Glasgow</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w:t>
            </w:r>
            <w:r w:rsidRPr="00012E1D">
              <w:rPr>
                <w:rFonts w:ascii="Times New Roman" w:eastAsia="Times New Roman" w:hAnsi="Times New Roman"/>
                <w:sz w:val="24"/>
                <w:szCs w:val="24"/>
                <w:lang w:val="en-GB"/>
              </w:rPr>
              <w:tab/>
              <w:t>in Cardiff</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7.</w:t>
            </w:r>
            <w:r w:rsidRPr="00012E1D">
              <w:rPr>
                <w:rFonts w:ascii="Times New Roman" w:eastAsia="Times New Roman" w:hAnsi="Times New Roman"/>
                <w:sz w:val="24"/>
                <w:szCs w:val="24"/>
                <w:lang w:val="en-GB"/>
              </w:rPr>
              <w:tab/>
              <w:t>Which is the most popular sport in Britain?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GB"/>
              </w:rPr>
              <w:tab/>
              <w:t>Football</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GB"/>
              </w:rPr>
              <w:tab/>
              <w:t>Rugby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GB"/>
              </w:rPr>
              <w:tab/>
              <w:t>Tennis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w:t>
            </w:r>
            <w:r w:rsidRPr="00012E1D">
              <w:rPr>
                <w:rFonts w:ascii="Times New Roman" w:eastAsia="Times New Roman" w:hAnsi="Times New Roman"/>
                <w:sz w:val="24"/>
                <w:szCs w:val="24"/>
                <w:lang w:val="en-GB"/>
              </w:rPr>
              <w:tab/>
              <w:t>Baseball</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8.</w:t>
            </w:r>
            <w:r w:rsidRPr="00012E1D">
              <w:rPr>
                <w:rFonts w:ascii="Times New Roman" w:eastAsia="Times New Roman" w:hAnsi="Times New Roman"/>
                <w:sz w:val="24"/>
                <w:szCs w:val="24"/>
                <w:lang w:val="en-GB"/>
              </w:rPr>
              <w:tab/>
              <w:t>When is St. Valentine’s Day celebrated?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GB"/>
              </w:rPr>
              <w:tab/>
              <w:t>January 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GB"/>
              </w:rPr>
              <w:tab/>
              <w:t>October 31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GB"/>
              </w:rPr>
              <w:tab/>
              <w:t>February 14</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w:t>
            </w:r>
            <w:r w:rsidRPr="00012E1D">
              <w:rPr>
                <w:rFonts w:ascii="Times New Roman" w:eastAsia="Times New Roman" w:hAnsi="Times New Roman"/>
                <w:sz w:val="24"/>
                <w:szCs w:val="24"/>
                <w:lang w:val="en-GB"/>
              </w:rPr>
              <w:tab/>
              <w:t>July 4</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9.</w:t>
            </w:r>
            <w:r w:rsidRPr="00012E1D">
              <w:rPr>
                <w:rFonts w:ascii="Times New Roman" w:eastAsia="Times New Roman" w:hAnsi="Times New Roman"/>
                <w:sz w:val="24"/>
                <w:szCs w:val="24"/>
                <w:lang w:val="en-GB"/>
              </w:rPr>
              <w:tab/>
              <w:t>The British Isles are separated from the European Continent by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GB"/>
              </w:rPr>
              <w:tab/>
              <w:t>the North Sea and the Irish Sea</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GB"/>
              </w:rPr>
              <w:tab/>
              <w:t>the North Sea and the English Channel</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GB"/>
              </w:rPr>
              <w:tab/>
              <w:t>the English Channel and the Atlantic Ocean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w:t>
            </w:r>
            <w:r w:rsidRPr="00012E1D">
              <w:rPr>
                <w:rFonts w:ascii="Times New Roman" w:eastAsia="Times New Roman" w:hAnsi="Times New Roman"/>
                <w:sz w:val="24"/>
                <w:szCs w:val="24"/>
                <w:lang w:val="en-GB"/>
              </w:rPr>
              <w:tab/>
              <w:t>the Irish Sea</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10.</w:t>
            </w:r>
            <w:r w:rsidRPr="00012E1D">
              <w:rPr>
                <w:rFonts w:ascii="Times New Roman" w:eastAsia="Times New Roman" w:hAnsi="Times New Roman"/>
                <w:sz w:val="24"/>
                <w:szCs w:val="24"/>
                <w:lang w:val="en-GB"/>
              </w:rPr>
              <w:tab/>
              <w:t>When did London become the capital of England?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GB"/>
              </w:rPr>
              <w:tab/>
              <w:t>in the 11th century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GB"/>
              </w:rPr>
              <w:tab/>
              <w:t>in the 13th century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GB"/>
              </w:rPr>
              <w:tab/>
              <w:t>in the 15th century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w:t>
            </w:r>
            <w:r w:rsidRPr="00012E1D">
              <w:rPr>
                <w:rFonts w:ascii="Times New Roman" w:eastAsia="Times New Roman" w:hAnsi="Times New Roman"/>
                <w:sz w:val="24"/>
                <w:szCs w:val="24"/>
                <w:lang w:val="en-GB"/>
              </w:rPr>
              <w:tab/>
              <w:t>in the 14th century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Task 2. Read the texts and guess what place of interest it is.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1) This building was built in the 18th century. It is open to visitors several days a week. The changing of the Guard is a very interesting ceremony to watch. Now it is the home of the Queen.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 This building is a very interesting place in the capital of the UK. It was a fortress, a royal palace and later a prison. Now it is a museum. There are a lot of interesting collections in it.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3) This building stands on the river Thames. The official name of it is the Palace of Westminster. It is the place of the British Parliament. Its members make laws there. The famous clock Big Ben stands near them.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4) This is the symbol of the capital. It is a famous clock. It was renamed the Elizabeth Tower </w:t>
            </w:r>
            <w:r w:rsidRPr="00012E1D">
              <w:rPr>
                <w:rFonts w:ascii="Times New Roman" w:eastAsia="Times New Roman" w:hAnsi="Times New Roman"/>
                <w:sz w:val="24"/>
                <w:szCs w:val="24"/>
                <w:lang w:val="en-GB"/>
              </w:rPr>
              <w:lastRenderedPageBreak/>
              <w:t>in 2012 in honour of the Queen’s Diamond Jubilee.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This building is the greatest work of the architect Sir Christopher Wren. It is a famous church. It is very beautiful. It was built in 1708.</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6). It is the main square of London. There is a column to Admiral Nelson in the centre of it. A lot of tourists come here every day. </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ANSWER KEY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Task 1:</w:t>
            </w:r>
            <w:r w:rsidRPr="00012E1D">
              <w:rPr>
                <w:rFonts w:ascii="Times New Roman" w:eastAsia="Times New Roman" w:hAnsi="Times New Roman"/>
                <w:sz w:val="24"/>
                <w:szCs w:val="24"/>
                <w:lang w:val="en-GB"/>
              </w:rPr>
              <w:t xml:space="preserve"> 1 C; 2 B; 3 A; 4 C; 5 C; 6 B; 7 A; 8 C; 9 B; 10 A.</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b/>
                <w:sz w:val="24"/>
                <w:szCs w:val="24"/>
                <w:lang w:val="en-GB"/>
              </w:rPr>
              <w:t>Task 2:</w:t>
            </w:r>
            <w:r w:rsidRPr="00012E1D">
              <w:rPr>
                <w:rFonts w:ascii="Times New Roman" w:eastAsia="Times New Roman" w:hAnsi="Times New Roman"/>
                <w:sz w:val="24"/>
                <w:szCs w:val="24"/>
                <w:lang w:val="en-GB"/>
              </w:rPr>
              <w:t xml:space="preserve"> 1. Buckingham Palace; 2. The Tower; 3. The Houses of Parliament; 4. Big Ben; 5. </w:t>
            </w:r>
            <w:r w:rsidRPr="00012E1D">
              <w:rPr>
                <w:rFonts w:ascii="Times New Roman" w:eastAsia="Times New Roman" w:hAnsi="Times New Roman"/>
                <w:sz w:val="24"/>
                <w:szCs w:val="24"/>
              </w:rPr>
              <w:t>St. Paul’sCathedral; 6. TrafalgarSquare</w:t>
            </w:r>
          </w:p>
          <w:p w:rsidR="001B7A9D" w:rsidRPr="00012E1D" w:rsidRDefault="001B7A9D" w:rsidP="00BE0966">
            <w:pPr>
              <w:widowControl w:val="0"/>
              <w:spacing w:after="0" w:line="276" w:lineRule="auto"/>
              <w:jc w:val="both"/>
              <w:rPr>
                <w:rFonts w:ascii="Times New Roman" w:eastAsia="Times New Roman" w:hAnsi="Times New Roman"/>
                <w:b/>
                <w:sz w:val="24"/>
                <w:szCs w:val="24"/>
              </w:rPr>
            </w:pP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lastRenderedPageBreak/>
              <w:t xml:space="preserve">A2 </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 xml:space="preserve">Task 1. Put the article </w:t>
            </w:r>
            <w:r w:rsidRPr="00012E1D">
              <w:rPr>
                <w:rFonts w:ascii="Times New Roman" w:eastAsia="Times New Roman" w:hAnsi="Times New Roman"/>
                <w:b/>
                <w:i/>
                <w:sz w:val="24"/>
                <w:szCs w:val="24"/>
                <w:lang w:val="en-GB"/>
              </w:rPr>
              <w:t>the</w:t>
            </w:r>
            <w:r w:rsidRPr="00012E1D">
              <w:rPr>
                <w:rFonts w:ascii="Times New Roman" w:eastAsia="Times New Roman" w:hAnsi="Times New Roman"/>
                <w:b/>
                <w:sz w:val="24"/>
                <w:szCs w:val="24"/>
                <w:lang w:val="en-GB"/>
              </w:rPr>
              <w:t xml:space="preserve"> in front of the geographical names on the map where it is necessary.</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noProof/>
                <w:sz w:val="24"/>
                <w:szCs w:val="24"/>
                <w:lang w:eastAsia="ru-RU"/>
              </w:rPr>
              <w:lastRenderedPageBreak/>
              <w:drawing>
                <wp:inline distT="0" distB="0" distL="0" distR="0">
                  <wp:extent cx="4392930" cy="6788150"/>
                  <wp:effectExtent l="19050" t="0" r="7620" b="0"/>
                  <wp:docPr id="28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25" cstate="print"/>
                          <a:srcRect/>
                          <a:stretch>
                            <a:fillRect/>
                          </a:stretch>
                        </pic:blipFill>
                        <pic:spPr bwMode="auto">
                          <a:xfrm>
                            <a:off x="0" y="0"/>
                            <a:ext cx="4392930" cy="6788150"/>
                          </a:xfrm>
                          <a:prstGeom prst="rect">
                            <a:avLst/>
                          </a:prstGeom>
                          <a:noFill/>
                          <a:ln w="9525">
                            <a:noFill/>
                            <a:miter lim="800000"/>
                            <a:headEnd/>
                            <a:tailEnd/>
                          </a:ln>
                        </pic:spPr>
                      </pic:pic>
                    </a:graphicData>
                  </a:graphic>
                </wp:inline>
              </w:drawing>
            </w:r>
          </w:p>
          <w:p w:rsidR="001B7A9D" w:rsidRPr="00012E1D" w:rsidRDefault="001B7A9D" w:rsidP="00BE0966">
            <w:pPr>
              <w:widowControl w:val="0"/>
              <w:spacing w:after="0" w:line="276" w:lineRule="auto"/>
              <w:jc w:val="both"/>
              <w:rPr>
                <w:rFonts w:ascii="Times New Roman" w:eastAsia="Times New Roman" w:hAnsi="Times New Roman"/>
                <w:b/>
                <w:sz w:val="24"/>
                <w:szCs w:val="24"/>
              </w:rPr>
            </w:pP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Task 2. Read the text below and fill the spaces in the table with the information from the text.</w:t>
            </w:r>
          </w:p>
          <w:p w:rsidR="001B7A9D" w:rsidRPr="00012E1D" w:rsidRDefault="001B7A9D" w:rsidP="00BE0966">
            <w:pPr>
              <w:widowControl w:val="0"/>
              <w:spacing w:after="0" w:line="276" w:lineRule="auto"/>
              <w:ind w:firstLine="4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Yeoman Warders were formed by King Henry VIII. In 1509 the King decided to leave twelve of his old and sick Yeomen of the Guard in the Tower of London to protect it. Their main duty was to look after the Tower prisoners, and safeguard the British crown jewels.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Nowadays there are still twelve Yeomen Warders at work every day. (All in all, there are 35 of them). They are still nicknamed “Beefeaters” but their duties have certainly changed. They act as tour guides and raven-keepers. They carefully look after the famous ravens, feed them and cut their wings. There is a legend that the Tower will fall if the ravens fly away. The Beefeater’s most famous duty is to take part in the night ceremony of passing the Tower Keys. </w:t>
            </w:r>
            <w:r w:rsidRPr="00012E1D">
              <w:rPr>
                <w:rFonts w:ascii="Times New Roman" w:eastAsia="Times New Roman" w:hAnsi="Times New Roman"/>
                <w:sz w:val="24"/>
                <w:szCs w:val="24"/>
                <w:lang w:val="en-GB"/>
              </w:rPr>
              <w:lastRenderedPageBreak/>
              <w:t>For everyday duties Yeomen Warders wear a red and dark blue uniform with a round hat, while on holidays they wear a state dress uniform which is red and gold, the same as the Yeomen of the Guard, but without a cross belt. In these uniforms the Beefeaters can be called one of the most interesting sights of London.</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p>
          <w:tbl>
            <w:tblPr>
              <w:tblW w:w="9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4577"/>
              <w:gridCol w:w="4578"/>
            </w:tblGrid>
            <w:tr w:rsidR="001B7A9D" w:rsidRPr="00012E1D" w:rsidTr="00BE0966">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Formed in/by</w:t>
                  </w:r>
                </w:p>
              </w:tc>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b/>
                      <w:sz w:val="24"/>
                      <w:szCs w:val="24"/>
                      <w:lang w:val="en-GB"/>
                    </w:rPr>
                  </w:pPr>
                </w:p>
              </w:tc>
            </w:tr>
            <w:tr w:rsidR="001B7A9D" w:rsidRPr="00012E1D" w:rsidTr="00BE0966">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How many?</w:t>
                  </w:r>
                </w:p>
              </w:tc>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b/>
                      <w:sz w:val="24"/>
                      <w:szCs w:val="24"/>
                      <w:lang w:val="en-GB"/>
                    </w:rPr>
                  </w:pPr>
                </w:p>
              </w:tc>
            </w:tr>
            <w:tr w:rsidR="001B7A9D" w:rsidRPr="00012E1D" w:rsidTr="00BE0966">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Nickname</w:t>
                  </w:r>
                </w:p>
              </w:tc>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b/>
                      <w:sz w:val="24"/>
                      <w:szCs w:val="24"/>
                      <w:lang w:val="en-GB"/>
                    </w:rPr>
                  </w:pPr>
                </w:p>
              </w:tc>
            </w:tr>
            <w:tr w:rsidR="001B7A9D" w:rsidRPr="00012E1D" w:rsidTr="00BE0966">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Previous service</w:t>
                  </w:r>
                </w:p>
              </w:tc>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b/>
                      <w:sz w:val="24"/>
                      <w:szCs w:val="24"/>
                      <w:lang w:val="en-GB"/>
                    </w:rPr>
                  </w:pPr>
                </w:p>
              </w:tc>
            </w:tr>
            <w:tr w:rsidR="001B7A9D" w:rsidRPr="00012E1D" w:rsidTr="00BE0966">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Duties of the past</w:t>
                  </w:r>
                </w:p>
              </w:tc>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b/>
                      <w:sz w:val="24"/>
                      <w:szCs w:val="24"/>
                      <w:lang w:val="en-GB"/>
                    </w:rPr>
                  </w:pPr>
                </w:p>
              </w:tc>
            </w:tr>
            <w:tr w:rsidR="001B7A9D" w:rsidRPr="00012E1D" w:rsidTr="00BE0966">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Present-day duties</w:t>
                  </w:r>
                </w:p>
              </w:tc>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b/>
                      <w:sz w:val="24"/>
                      <w:szCs w:val="24"/>
                      <w:lang w:val="en-GB"/>
                    </w:rPr>
                  </w:pPr>
                </w:p>
              </w:tc>
            </w:tr>
            <w:tr w:rsidR="001B7A9D" w:rsidRPr="00012E1D" w:rsidTr="00BE0966">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most famous duty</w:t>
                  </w:r>
                </w:p>
              </w:tc>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b/>
                      <w:sz w:val="24"/>
                      <w:szCs w:val="24"/>
                      <w:lang w:val="en-GB"/>
                    </w:rPr>
                  </w:pPr>
                </w:p>
              </w:tc>
            </w:tr>
            <w:tr w:rsidR="001B7A9D" w:rsidRPr="00012E1D" w:rsidTr="00BE0966">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Everyday uniform</w:t>
                  </w:r>
                </w:p>
              </w:tc>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b/>
                      <w:sz w:val="24"/>
                      <w:szCs w:val="24"/>
                      <w:lang w:val="en-GB"/>
                    </w:rPr>
                  </w:pPr>
                </w:p>
              </w:tc>
            </w:tr>
            <w:tr w:rsidR="001B7A9D" w:rsidRPr="00012E1D" w:rsidTr="00BE0966">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State dress uniform</w:t>
                  </w:r>
                </w:p>
              </w:tc>
              <w:tc>
                <w:tcPr>
                  <w:tcW w:w="4577"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b/>
                      <w:sz w:val="24"/>
                      <w:szCs w:val="24"/>
                      <w:lang w:val="en-GB"/>
                    </w:rPr>
                  </w:pPr>
                </w:p>
              </w:tc>
            </w:tr>
          </w:tbl>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ANSWER KEY</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Task 1.</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noProof/>
                <w:sz w:val="24"/>
                <w:szCs w:val="24"/>
                <w:lang w:eastAsia="ru-RU"/>
              </w:rPr>
              <w:lastRenderedPageBreak/>
              <w:drawing>
                <wp:inline distT="0" distB="0" distL="0" distR="0">
                  <wp:extent cx="4392930" cy="6788150"/>
                  <wp:effectExtent l="19050" t="0" r="7620" b="0"/>
                  <wp:docPr id="28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26" cstate="print"/>
                          <a:srcRect/>
                          <a:stretch>
                            <a:fillRect/>
                          </a:stretch>
                        </pic:blipFill>
                        <pic:spPr bwMode="auto">
                          <a:xfrm>
                            <a:off x="0" y="0"/>
                            <a:ext cx="4392930" cy="6788150"/>
                          </a:xfrm>
                          <a:prstGeom prst="rect">
                            <a:avLst/>
                          </a:prstGeom>
                          <a:noFill/>
                          <a:ln w="9525">
                            <a:noFill/>
                            <a:miter lim="800000"/>
                            <a:headEnd/>
                            <a:tailEnd/>
                          </a:ln>
                        </pic:spPr>
                      </pic:pic>
                    </a:graphicData>
                  </a:graphic>
                </wp:inline>
              </w:drawing>
            </w:r>
          </w:p>
          <w:p w:rsidR="001B7A9D" w:rsidRPr="00012E1D" w:rsidRDefault="001B7A9D" w:rsidP="00BE0966">
            <w:pPr>
              <w:widowControl w:val="0"/>
              <w:spacing w:after="0" w:line="276" w:lineRule="auto"/>
              <w:jc w:val="both"/>
              <w:rPr>
                <w:rFonts w:ascii="Times New Roman" w:eastAsia="Times New Roman" w:hAnsi="Times New Roman"/>
                <w:b/>
                <w:sz w:val="24"/>
                <w:szCs w:val="24"/>
              </w:rPr>
            </w:pPr>
          </w:p>
          <w:p w:rsidR="001B7A9D" w:rsidRPr="00012E1D" w:rsidRDefault="001B7A9D" w:rsidP="00BE0966">
            <w:pPr>
              <w:widowControl w:val="0"/>
              <w:spacing w:after="0" w:line="276" w:lineRule="auto"/>
              <w:jc w:val="both"/>
              <w:rPr>
                <w:rFonts w:ascii="Times New Roman" w:eastAsia="Times New Roman" w:hAnsi="Times New Roman"/>
                <w:b/>
                <w:sz w:val="24"/>
                <w:szCs w:val="24"/>
              </w:rPr>
            </w:pPr>
          </w:p>
          <w:tbl>
            <w:tblPr>
              <w:tblW w:w="9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2288"/>
              <w:gridCol w:w="2289"/>
              <w:gridCol w:w="2289"/>
              <w:gridCol w:w="2289"/>
            </w:tblGrid>
            <w:tr w:rsidR="001B7A9D" w:rsidRPr="00012E1D" w:rsidTr="00BE0966">
              <w:tc>
                <w:tcPr>
                  <w:tcW w:w="2288"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Countries</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England</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Scotland</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Wales</w:t>
                  </w:r>
                </w:p>
              </w:tc>
              <w:tc>
                <w:tcPr>
                  <w:tcW w:w="2288"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Cities</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Edinburgh</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Cardiff</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Belfast</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b/>
                      <w:sz w:val="24"/>
                      <w:szCs w:val="24"/>
                    </w:rPr>
                  </w:pPr>
                </w:p>
              </w:tc>
              <w:tc>
                <w:tcPr>
                  <w:tcW w:w="2288"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Mountains</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sz w:val="24"/>
                      <w:szCs w:val="24"/>
                      <w:lang w:val="en-GB"/>
                    </w:rPr>
                    <w:t>The Pennine</w:t>
                  </w:r>
                  <w:r w:rsidRPr="00012E1D">
                    <w:rPr>
                      <w:rFonts w:ascii="Times New Roman" w:eastAsia="Times New Roman" w:hAnsi="Times New Roman"/>
                      <w:b/>
                      <w:sz w:val="24"/>
                      <w:szCs w:val="24"/>
                      <w:lang w:val="en-GB"/>
                    </w:rPr>
                    <w:t>s</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Grampians the Cambrians</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BenNevis</w:t>
                  </w:r>
                </w:p>
              </w:tc>
              <w:tc>
                <w:tcPr>
                  <w:tcW w:w="2288" w:type="dxa"/>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Oceans, seas, rivers, lakes</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Atlantic Ocean</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North Sea</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Severn</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Thames;</w:t>
                  </w:r>
                </w:p>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LochNess</w:t>
                  </w:r>
                </w:p>
              </w:tc>
            </w:tr>
          </w:tbl>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Task 2.</w:t>
            </w:r>
          </w:p>
          <w:p w:rsidR="001B7A9D" w:rsidRPr="00012E1D" w:rsidRDefault="001B7A9D" w:rsidP="00BE0966">
            <w:pPr>
              <w:widowControl w:val="0"/>
              <w:spacing w:after="0" w:line="276" w:lineRule="auto"/>
              <w:jc w:val="both"/>
              <w:rPr>
                <w:rFonts w:ascii="Times New Roman" w:eastAsia="Times New Roman" w:hAnsi="Times New Roman"/>
                <w:sz w:val="24"/>
                <w:szCs w:val="24"/>
              </w:rPr>
            </w:pPr>
          </w:p>
          <w:tbl>
            <w:tblPr>
              <w:tblW w:w="9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4577"/>
              <w:gridCol w:w="4578"/>
            </w:tblGrid>
            <w:tr w:rsidR="001B7A9D" w:rsidRPr="00012E1D" w:rsidTr="00BE0966">
              <w:trPr>
                <w:trHeight w:val="20"/>
              </w:trPr>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Formedin/by</w:t>
                  </w:r>
                </w:p>
              </w:tc>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In 1509. KingHenry VIII</w:t>
                  </w:r>
                </w:p>
              </w:tc>
            </w:tr>
            <w:tr w:rsidR="001B7A9D" w:rsidRPr="00012E1D" w:rsidTr="00BE0966">
              <w:trPr>
                <w:trHeight w:val="20"/>
              </w:trPr>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Howmany?</w:t>
                  </w:r>
                </w:p>
              </w:tc>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Thirty-five</w:t>
                  </w:r>
                </w:p>
              </w:tc>
            </w:tr>
            <w:tr w:rsidR="001B7A9D" w:rsidRPr="00012E1D" w:rsidTr="00BE0966">
              <w:trPr>
                <w:trHeight w:val="20"/>
              </w:trPr>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Nickname</w:t>
                  </w:r>
                </w:p>
              </w:tc>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Beefeaters</w:t>
                  </w:r>
                </w:p>
              </w:tc>
            </w:tr>
            <w:tr w:rsidR="001B7A9D" w:rsidRPr="00012E1D" w:rsidTr="00BE0966">
              <w:trPr>
                <w:trHeight w:val="20"/>
              </w:trPr>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Previousservice</w:t>
                  </w:r>
                </w:p>
              </w:tc>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ToprotecttheTower</w:t>
                  </w:r>
                </w:p>
              </w:tc>
            </w:tr>
            <w:tr w:rsidR="001B7A9D" w:rsidRPr="00012E1D" w:rsidTr="00BE0966">
              <w:trPr>
                <w:trHeight w:val="20"/>
              </w:trPr>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Dutiesofthepast</w:t>
                  </w:r>
                </w:p>
              </w:tc>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To look after the Tower prisoners and safeguard the British crown jewels.</w:t>
                  </w:r>
                </w:p>
              </w:tc>
            </w:tr>
            <w:tr w:rsidR="001B7A9D" w:rsidRPr="00012E1D" w:rsidTr="00BE0966">
              <w:trPr>
                <w:trHeight w:val="20"/>
              </w:trPr>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Present-dayduties</w:t>
                  </w:r>
                </w:p>
              </w:tc>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Tour guides and raven-keepers</w:t>
                  </w:r>
                </w:p>
              </w:tc>
            </w:tr>
            <w:tr w:rsidR="001B7A9D" w:rsidRPr="00012E1D" w:rsidTr="00BE0966">
              <w:trPr>
                <w:trHeight w:val="20"/>
              </w:trPr>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Themostfamousduty</w:t>
                  </w:r>
                </w:p>
              </w:tc>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To take part in the night ceremony of passing the Tower Keys</w:t>
                  </w:r>
                </w:p>
              </w:tc>
            </w:tr>
            <w:tr w:rsidR="001B7A9D" w:rsidRPr="00012E1D" w:rsidTr="00BE0966">
              <w:trPr>
                <w:trHeight w:val="20"/>
              </w:trPr>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Everydayuniform</w:t>
                  </w:r>
                </w:p>
              </w:tc>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red and dark blue uniform with a round hat</w:t>
                  </w:r>
                </w:p>
              </w:tc>
            </w:tr>
            <w:tr w:rsidR="001B7A9D" w:rsidRPr="00012E1D" w:rsidTr="00BE0966">
              <w:trPr>
                <w:trHeight w:val="20"/>
              </w:trPr>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Statedressuniform</w:t>
                  </w:r>
                </w:p>
              </w:tc>
              <w:tc>
                <w:tcPr>
                  <w:tcW w:w="4577" w:type="dxa"/>
                  <w:shd w:val="clear" w:color="auto" w:fill="auto"/>
                  <w:tcMar>
                    <w:top w:w="100" w:type="dxa"/>
                    <w:left w:w="100" w:type="dxa"/>
                    <w:bottom w:w="100" w:type="dxa"/>
                    <w:right w:w="100" w:type="dxa"/>
                  </w:tcMar>
                  <w:vAlign w:val="cente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red and gold uniform without a cross belt</w:t>
                  </w:r>
                </w:p>
              </w:tc>
            </w:tr>
          </w:tbl>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lastRenderedPageBreak/>
              <w:t>B1</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Task 1.Choose the right answer.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The Union Flag is known as</w:t>
            </w:r>
          </w:p>
          <w:tbl>
            <w:tblPr>
              <w:tblW w:w="9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2275"/>
              <w:gridCol w:w="2323"/>
              <w:gridCol w:w="2275"/>
              <w:gridCol w:w="2291"/>
            </w:tblGrid>
            <w:tr w:rsidR="001B7A9D" w:rsidRPr="00012E1D" w:rsidTr="00BE0966">
              <w:trPr>
                <w:trHeight w:val="20"/>
              </w:trPr>
              <w:tc>
                <w:tcPr>
                  <w:tcW w:w="227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center"/>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The Union Tom</w:t>
                  </w:r>
                </w:p>
              </w:tc>
              <w:tc>
                <w:tcPr>
                  <w:tcW w:w="2323"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The Famous Albert</w:t>
                  </w:r>
                </w:p>
              </w:tc>
              <w:tc>
                <w:tcPr>
                  <w:tcW w:w="227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The Union Jack</w:t>
                  </w:r>
                </w:p>
              </w:tc>
              <w:tc>
                <w:tcPr>
                  <w:tcW w:w="2291"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D. The United Mike </w:t>
                  </w:r>
                </w:p>
              </w:tc>
            </w:tr>
          </w:tbl>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 The Union Jack is made up of the flags of three united Kingdom's countries – England, Northern Ireland and</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2085"/>
              <w:gridCol w:w="2115"/>
              <w:gridCol w:w="2175"/>
              <w:gridCol w:w="2130"/>
            </w:tblGrid>
            <w:tr w:rsidR="001B7A9D" w:rsidRPr="00012E1D" w:rsidTr="00BE0966">
              <w:trPr>
                <w:trHeight w:val="447"/>
              </w:trPr>
              <w:tc>
                <w:tcPr>
                  <w:tcW w:w="208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Wales</w:t>
                  </w:r>
                </w:p>
              </w:tc>
              <w:tc>
                <w:tcPr>
                  <w:tcW w:w="211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Belfast</w:t>
                  </w:r>
                </w:p>
              </w:tc>
              <w:tc>
                <w:tcPr>
                  <w:tcW w:w="217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Edinburgh</w:t>
                  </w:r>
                </w:p>
              </w:tc>
              <w:tc>
                <w:tcPr>
                  <w:tcW w:w="213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D. Scotland </w:t>
                  </w:r>
                </w:p>
              </w:tc>
            </w:tr>
          </w:tbl>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 The current Union Flag was created in</w:t>
            </w:r>
          </w:p>
          <w:tbl>
            <w:tblP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2130"/>
              <w:gridCol w:w="2145"/>
              <w:gridCol w:w="2130"/>
              <w:gridCol w:w="2115"/>
            </w:tblGrid>
            <w:tr w:rsidR="001B7A9D" w:rsidRPr="00012E1D" w:rsidTr="00BE0966">
              <w:trPr>
                <w:trHeight w:val="472"/>
              </w:trPr>
              <w:tc>
                <w:tcPr>
                  <w:tcW w:w="213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1606</w:t>
                  </w:r>
                </w:p>
              </w:tc>
              <w:tc>
                <w:tcPr>
                  <w:tcW w:w="214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1701</w:t>
                  </w:r>
                </w:p>
              </w:tc>
              <w:tc>
                <w:tcPr>
                  <w:tcW w:w="213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1801</w:t>
                  </w:r>
                </w:p>
              </w:tc>
              <w:tc>
                <w:tcPr>
                  <w:tcW w:w="211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D. 1506 </w:t>
                  </w:r>
                </w:p>
              </w:tc>
            </w:tr>
          </w:tbl>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 The coat of arms of the UK was adopted in</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2835"/>
              <w:gridCol w:w="2835"/>
              <w:gridCol w:w="2835"/>
            </w:tblGrid>
            <w:tr w:rsidR="001B7A9D" w:rsidRPr="00012E1D" w:rsidTr="00BE0966">
              <w:trPr>
                <w:trHeight w:val="513"/>
              </w:trPr>
              <w:tc>
                <w:tcPr>
                  <w:tcW w:w="283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1801</w:t>
                  </w:r>
                </w:p>
              </w:tc>
              <w:tc>
                <w:tcPr>
                  <w:tcW w:w="283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1837</w:t>
                  </w:r>
                </w:p>
              </w:tc>
              <w:tc>
                <w:tcPr>
                  <w:tcW w:w="283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C. 1637 </w:t>
                  </w:r>
                </w:p>
              </w:tc>
            </w:tr>
          </w:tbl>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What does the coat of arms consist of?</w:t>
            </w:r>
          </w:p>
          <w:tbl>
            <w:tblP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2955"/>
              <w:gridCol w:w="2790"/>
              <w:gridCol w:w="2775"/>
            </w:tblGrid>
            <w:tr w:rsidR="001B7A9D" w:rsidRPr="00012E1D" w:rsidTr="00BE0966">
              <w:trPr>
                <w:trHeight w:val="20"/>
              </w:trPr>
              <w:tc>
                <w:tcPr>
                  <w:tcW w:w="29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shield, crest, mythological animals</w:t>
                  </w:r>
                </w:p>
              </w:tc>
              <w:tc>
                <w:tcPr>
                  <w:tcW w:w="279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double-headed lion, shield</w:t>
                  </w:r>
                </w:p>
              </w:tc>
              <w:tc>
                <w:tcPr>
                  <w:tcW w:w="277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C. black eagle with red feet, beak and tongue </w:t>
                  </w:r>
                </w:p>
              </w:tc>
            </w:tr>
          </w:tbl>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 How many parts does the shield have?</w:t>
            </w:r>
          </w:p>
          <w:tbl>
            <w:tblP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2835"/>
              <w:gridCol w:w="2835"/>
              <w:gridCol w:w="2850"/>
            </w:tblGrid>
            <w:tr w:rsidR="001B7A9D" w:rsidRPr="00012E1D" w:rsidTr="00BE0966">
              <w:trPr>
                <w:trHeight w:val="453"/>
              </w:trPr>
              <w:tc>
                <w:tcPr>
                  <w:tcW w:w="283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four</w:t>
                  </w:r>
                </w:p>
              </w:tc>
              <w:tc>
                <w:tcPr>
                  <w:tcW w:w="283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two</w:t>
                  </w:r>
                </w:p>
              </w:tc>
              <w:tc>
                <w:tcPr>
                  <w:tcW w:w="285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C. three </w:t>
                  </w:r>
                </w:p>
              </w:tc>
            </w:tr>
          </w:tbl>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7. What mythological animals are there on the coat of arms?</w:t>
            </w:r>
          </w:p>
          <w:tbl>
            <w:tblP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2805"/>
              <w:gridCol w:w="2850"/>
              <w:gridCol w:w="2865"/>
            </w:tblGrid>
            <w:tr w:rsidR="001B7A9D" w:rsidRPr="00012E1D" w:rsidTr="00BE0966">
              <w:trPr>
                <w:trHeight w:val="772"/>
              </w:trPr>
              <w:tc>
                <w:tcPr>
                  <w:tcW w:w="280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A. the lion and the bear</w:t>
                  </w:r>
                </w:p>
              </w:tc>
              <w:tc>
                <w:tcPr>
                  <w:tcW w:w="285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the silver lion and the golden horse</w:t>
                  </w:r>
                </w:p>
              </w:tc>
              <w:tc>
                <w:tcPr>
                  <w:tcW w:w="286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the golden lion and silver unicorn</w:t>
                  </w:r>
                </w:p>
              </w:tc>
            </w:tr>
          </w:tbl>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Task 2. Read questions 1 – 6 and find answers to them in texts A – G. One text is odd.Where can a visitor to London</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1.see beautiful English lawns and enjoy flowers?</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2.open a bank’s account or withdraw money from it?</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3.see a masterpiece of the famous English architect of the 17</w:t>
            </w:r>
            <w:r w:rsidRPr="00012E1D">
              <w:rPr>
                <w:rFonts w:ascii="Times New Roman" w:eastAsia="Times New Roman" w:hAnsi="Times New Roman"/>
                <w:b/>
                <w:sz w:val="24"/>
                <w:szCs w:val="24"/>
                <w:vertAlign w:val="superscript"/>
                <w:lang w:val="en-GB"/>
              </w:rPr>
              <w:t>th</w:t>
            </w:r>
            <w:r w:rsidRPr="00012E1D">
              <w:rPr>
                <w:rFonts w:ascii="Times New Roman" w:eastAsia="Times New Roman" w:hAnsi="Times New Roman"/>
                <w:b/>
                <w:sz w:val="24"/>
                <w:szCs w:val="24"/>
                <w:lang w:val="en-GB"/>
              </w:rPr>
              <w:t xml:space="preserve"> century?</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4.buy souvenirs or visit the largest London department stores?</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5.see graves of outstanding people of Great Britain?</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6.go to see the place where bills are introduced and debates are held?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historical center of London is now a relatively small area still known as the City, which covers only about 1 sqm</w:t>
            </w:r>
            <w:r w:rsidRPr="00012E1D">
              <w:rPr>
                <w:rFonts w:ascii="Times New Roman" w:eastAsia="Times New Roman" w:hAnsi="Times New Roman"/>
                <w:sz w:val="24"/>
                <w:szCs w:val="24"/>
                <w:lang w:val="en-US"/>
              </w:rPr>
              <w:t>ile</w:t>
            </w:r>
            <w:r w:rsidRPr="00012E1D">
              <w:rPr>
                <w:rFonts w:ascii="Times New Roman" w:eastAsia="Times New Roman" w:hAnsi="Times New Roman"/>
                <w:sz w:val="24"/>
                <w:szCs w:val="24"/>
                <w:lang w:val="en-GB"/>
              </w:rPr>
              <w:t>. Most of the financial activities are crowded along Threadneedle Street, near the intersection known as the Bank, which includes the huge Bank of England complex, the Royal Exchange, and the Stock Exchange. The permanent residential population of the City is now less than 6000, but about 350,000 commute here daily to work.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Located just west of Soho and Covent Garden in the West End is a more residential area. The relatively dense development of this area is broken up by a series of Royal Parks, areas once owned by the Crown, including Hyde Park, Kensington Gardens, and Regent’s Park.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most prominent landmark of the City is Saint Paul’s Cathedral, designed by the English architect Christopher Wren to replace the original church, which was destroyed during the Great Fire of London in 1666.</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Some of the City’s traditional functions have disappeared. The newspaper industry was concentrated in the Fleet Street area for centuries, but during the 1980s the Times and other papers moved to highly automated quarters at the Docklands in the East End. The old wholesale fish market, Billingsgate, located for centuries on the river between the Tower and London Bridge, also moved to the Docklands.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City of Westminster, about two miles upstream from the city of London, emerged as England’s political and religious centre of power after the 11</w:t>
            </w:r>
            <w:r w:rsidRPr="00012E1D">
              <w:rPr>
                <w:rFonts w:ascii="Times New Roman" w:eastAsia="Times New Roman" w:hAnsi="Times New Roman"/>
                <w:sz w:val="24"/>
                <w:szCs w:val="24"/>
                <w:vertAlign w:val="superscript"/>
                <w:lang w:val="en-GB"/>
              </w:rPr>
              <w:t>th</w:t>
            </w:r>
            <w:r w:rsidRPr="00012E1D">
              <w:rPr>
                <w:rFonts w:ascii="Times New Roman" w:eastAsia="Times New Roman" w:hAnsi="Times New Roman"/>
                <w:sz w:val="24"/>
                <w:szCs w:val="24"/>
                <w:lang w:val="en-GB"/>
              </w:rPr>
              <w:t xml:space="preserve"> century. At the heart of Westminster is Westminster Abbey, begun by Edward the Confessor in the 11</w:t>
            </w:r>
            <w:r w:rsidRPr="00012E1D">
              <w:rPr>
                <w:rFonts w:ascii="Times New Roman" w:eastAsia="Times New Roman" w:hAnsi="Times New Roman"/>
                <w:sz w:val="24"/>
                <w:szCs w:val="24"/>
                <w:vertAlign w:val="superscript"/>
                <w:lang w:val="en-GB"/>
              </w:rPr>
              <w:t>th</w:t>
            </w:r>
            <w:r w:rsidRPr="00012E1D">
              <w:rPr>
                <w:rFonts w:ascii="Times New Roman" w:eastAsia="Times New Roman" w:hAnsi="Times New Roman"/>
                <w:sz w:val="24"/>
                <w:szCs w:val="24"/>
                <w:lang w:val="en-GB"/>
              </w:rPr>
              <w:t xml:space="preserve"> century and rebuilt in the 13</w:t>
            </w:r>
            <w:r w:rsidRPr="00012E1D">
              <w:rPr>
                <w:rFonts w:ascii="Times New Roman" w:eastAsia="Times New Roman" w:hAnsi="Times New Roman"/>
                <w:sz w:val="24"/>
                <w:szCs w:val="24"/>
                <w:vertAlign w:val="superscript"/>
                <w:lang w:val="en-GB"/>
              </w:rPr>
              <w:t>th</w:t>
            </w:r>
            <w:r w:rsidRPr="00012E1D">
              <w:rPr>
                <w:rFonts w:ascii="Times New Roman" w:eastAsia="Times New Roman" w:hAnsi="Times New Roman"/>
                <w:sz w:val="24"/>
                <w:szCs w:val="24"/>
                <w:lang w:val="en-GB"/>
              </w:rPr>
              <w:t xml:space="preserve"> century. It has always been closely associated with the monarchy and is used for such state occasions as coronations and royal funerals. It is also a giant mausoleum, and more than 3000 notable people are buried there. Statues and monuments line the magnificent nave.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Virtually across the street are the Houses of Parliament, officially called the New Palace of Westminster. Farther west is the monarch’s permanent residence in London, Buckingham Palace.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G.</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To the west and north of Trafalgar Square is the West End, which is usually regarded as the centre of town because it is London’s shopping and entertainment hub. The busiest shopping area is Oxford Street, where such large department stores as Selfridges, John Lewis, and Marks and Spencer are located. Other well-known shopping areas include Knightsbridge, the location of Harrods department store; and Piccadilly, where Fortnum and Mason specializes in fine food.</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Answer Key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Task 1. </w:t>
            </w:r>
            <w:r w:rsidRPr="00012E1D">
              <w:rPr>
                <w:rFonts w:ascii="Times New Roman" w:eastAsia="Times New Roman" w:hAnsi="Times New Roman"/>
                <w:sz w:val="24"/>
                <w:szCs w:val="24"/>
                <w:lang w:val="en-GB"/>
              </w:rPr>
              <w:t>1.C; 2.D; 3.C; 4.B; 5.A; 6.A; 7.C.</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Task 2. </w:t>
            </w:r>
            <w:r w:rsidRPr="00012E1D">
              <w:rPr>
                <w:rFonts w:ascii="Times New Roman" w:eastAsia="Times New Roman" w:hAnsi="Times New Roman"/>
                <w:sz w:val="24"/>
                <w:szCs w:val="24"/>
                <w:lang w:val="en-GB"/>
              </w:rPr>
              <w:t>1 B; 2 A; 3 C; 4 G; 5 E; 6 F.</w:t>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Тема 1.8 Россия</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A1</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rPr>
              <w:t>Устныйопрос</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Answer the following questions about the geographical position of Russia, its nature and climate.</w:t>
            </w:r>
          </w:p>
          <w:p w:rsidR="001B7A9D" w:rsidRPr="00012E1D" w:rsidRDefault="001B7A9D" w:rsidP="001B7A9D">
            <w:pPr>
              <w:widowControl w:val="0"/>
              <w:numPr>
                <w:ilvl w:val="0"/>
                <w:numId w:val="155"/>
              </w:numPr>
              <w:shd w:val="clear" w:color="auto" w:fill="FFFFFF"/>
              <w:spacing w:after="0" w:line="276" w:lineRule="auto"/>
              <w:ind w:left="1440"/>
              <w:jc w:val="both"/>
              <w:rPr>
                <w:rFonts w:ascii="Times New Roman" w:eastAsia="Times New Roman" w:hAnsi="Times New Roman"/>
                <w:sz w:val="24"/>
                <w:szCs w:val="24"/>
              </w:rPr>
            </w:pPr>
            <w:r w:rsidRPr="00012E1D">
              <w:rPr>
                <w:rFonts w:ascii="Times New Roman" w:eastAsia="Times New Roman" w:hAnsi="Times New Roman"/>
                <w:sz w:val="24"/>
                <w:szCs w:val="24"/>
              </w:rPr>
              <w:t>WhereisRussiasituated?</w:t>
            </w:r>
          </w:p>
          <w:p w:rsidR="001B7A9D" w:rsidRPr="00012E1D" w:rsidRDefault="001B7A9D" w:rsidP="001B7A9D">
            <w:pPr>
              <w:widowControl w:val="0"/>
              <w:numPr>
                <w:ilvl w:val="0"/>
                <w:numId w:val="155"/>
              </w:numPr>
              <w:shd w:val="clear" w:color="auto" w:fill="FFFFFF"/>
              <w:spacing w:after="0" w:line="276" w:lineRule="auto"/>
              <w:ind w:left="1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How large is Russia compared to other countries?</w:t>
            </w:r>
          </w:p>
          <w:p w:rsidR="001B7A9D" w:rsidRPr="00012E1D" w:rsidRDefault="001B7A9D" w:rsidP="001B7A9D">
            <w:pPr>
              <w:widowControl w:val="0"/>
              <w:numPr>
                <w:ilvl w:val="0"/>
                <w:numId w:val="155"/>
              </w:numPr>
              <w:shd w:val="clear" w:color="auto" w:fill="FFFFFF"/>
              <w:spacing w:after="0" w:line="276" w:lineRule="auto"/>
              <w:ind w:left="1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countries does it border on?</w:t>
            </w:r>
          </w:p>
          <w:p w:rsidR="001B7A9D" w:rsidRPr="00012E1D" w:rsidRDefault="001B7A9D" w:rsidP="001B7A9D">
            <w:pPr>
              <w:widowControl w:val="0"/>
              <w:numPr>
                <w:ilvl w:val="0"/>
                <w:numId w:val="155"/>
              </w:numPr>
              <w:shd w:val="clear" w:color="auto" w:fill="FFFFFF"/>
              <w:spacing w:after="0" w:line="276" w:lineRule="auto"/>
              <w:ind w:left="1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are Russia’s main regions?</w:t>
            </w:r>
          </w:p>
          <w:p w:rsidR="001B7A9D" w:rsidRPr="00012E1D" w:rsidRDefault="001B7A9D" w:rsidP="001B7A9D">
            <w:pPr>
              <w:widowControl w:val="0"/>
              <w:numPr>
                <w:ilvl w:val="0"/>
                <w:numId w:val="155"/>
              </w:numPr>
              <w:shd w:val="clear" w:color="auto" w:fill="FFFFFF"/>
              <w:spacing w:after="0" w:line="276" w:lineRule="auto"/>
              <w:ind w:left="1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seas and oceans is Russia washed by?</w:t>
            </w:r>
          </w:p>
          <w:p w:rsidR="001B7A9D" w:rsidRPr="00012E1D" w:rsidRDefault="001B7A9D" w:rsidP="001B7A9D">
            <w:pPr>
              <w:widowControl w:val="0"/>
              <w:numPr>
                <w:ilvl w:val="0"/>
                <w:numId w:val="155"/>
              </w:numPr>
              <w:shd w:val="clear" w:color="auto" w:fill="FFFFFF"/>
              <w:spacing w:after="0" w:line="276" w:lineRule="auto"/>
              <w:ind w:left="1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are the most important rivers in Russia?</w:t>
            </w:r>
          </w:p>
          <w:p w:rsidR="001B7A9D" w:rsidRPr="00012E1D" w:rsidRDefault="001B7A9D" w:rsidP="001B7A9D">
            <w:pPr>
              <w:widowControl w:val="0"/>
              <w:numPr>
                <w:ilvl w:val="0"/>
                <w:numId w:val="155"/>
              </w:numPr>
              <w:shd w:val="clear" w:color="auto" w:fill="FFFFFF"/>
              <w:spacing w:after="0" w:line="276" w:lineRule="auto"/>
              <w:ind w:left="1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is the deepest lake in Russia?</w:t>
            </w:r>
          </w:p>
          <w:p w:rsidR="001B7A9D" w:rsidRPr="00012E1D" w:rsidRDefault="001B7A9D" w:rsidP="001B7A9D">
            <w:pPr>
              <w:widowControl w:val="0"/>
              <w:numPr>
                <w:ilvl w:val="0"/>
                <w:numId w:val="155"/>
              </w:numPr>
              <w:shd w:val="clear" w:color="auto" w:fill="FFFFFF"/>
              <w:spacing w:after="0" w:line="276" w:lineRule="auto"/>
              <w:ind w:left="1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types of climates are there on the territory of Russia? Which is the prevailing one?</w:t>
            </w:r>
          </w:p>
          <w:p w:rsidR="001B7A9D" w:rsidRPr="00012E1D" w:rsidRDefault="001B7A9D" w:rsidP="001B7A9D">
            <w:pPr>
              <w:widowControl w:val="0"/>
              <w:numPr>
                <w:ilvl w:val="0"/>
                <w:numId w:val="155"/>
              </w:numPr>
              <w:shd w:val="clear" w:color="auto" w:fill="FFFFFF"/>
              <w:spacing w:after="0" w:line="276" w:lineRule="auto"/>
              <w:ind w:left="1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Is Russia rich in natural resources?</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ANSWER KEY</w:t>
            </w:r>
          </w:p>
          <w:p w:rsidR="001B7A9D" w:rsidRPr="00012E1D" w:rsidRDefault="001B7A9D" w:rsidP="001B7A9D">
            <w:pPr>
              <w:widowControl w:val="0"/>
              <w:numPr>
                <w:ilvl w:val="0"/>
                <w:numId w:val="160"/>
              </w:numPr>
              <w:shd w:val="clear" w:color="auto" w:fill="FFFFFF"/>
              <w:spacing w:after="0" w:line="276" w:lineRule="auto"/>
              <w:ind w:left="992" w:hanging="102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Russia is situated in the eastern part of Europe and the northern part of Asia.</w:t>
            </w:r>
          </w:p>
          <w:p w:rsidR="001B7A9D" w:rsidRPr="00012E1D" w:rsidRDefault="001B7A9D" w:rsidP="001B7A9D">
            <w:pPr>
              <w:widowControl w:val="0"/>
              <w:numPr>
                <w:ilvl w:val="0"/>
                <w:numId w:val="160"/>
              </w:numPr>
              <w:shd w:val="clear" w:color="auto" w:fill="FFFFFF"/>
              <w:spacing w:after="0" w:line="276" w:lineRule="auto"/>
              <w:ind w:left="992" w:hanging="102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It covers almost twice the territory of either the United States or China.</w:t>
            </w:r>
          </w:p>
          <w:p w:rsidR="001B7A9D" w:rsidRPr="00012E1D" w:rsidRDefault="001B7A9D" w:rsidP="001B7A9D">
            <w:pPr>
              <w:widowControl w:val="0"/>
              <w:numPr>
                <w:ilvl w:val="0"/>
                <w:numId w:val="160"/>
              </w:numPr>
              <w:shd w:val="clear" w:color="auto" w:fill="FFFFFF"/>
              <w:spacing w:after="0" w:line="276" w:lineRule="auto"/>
              <w:ind w:left="992" w:hanging="1020"/>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Russia borders on 12 countries on land. In the south Russia borders on China, Mongolia, Korea, Kazakhstan, Georgia and Azerbaijan. In the west it borders on Norway, Finland, the Baltic States, Belorussia, and the Ukraine. </w:t>
            </w:r>
            <w:r w:rsidRPr="00012E1D">
              <w:rPr>
                <w:rFonts w:ascii="Times New Roman" w:eastAsia="Times New Roman" w:hAnsi="Times New Roman"/>
                <w:sz w:val="24"/>
                <w:szCs w:val="24"/>
              </w:rPr>
              <w:t>Italsohas a seaborderwiththe USA.</w:t>
            </w:r>
          </w:p>
          <w:p w:rsidR="001B7A9D" w:rsidRPr="00012E1D" w:rsidRDefault="001B7A9D" w:rsidP="001B7A9D">
            <w:pPr>
              <w:widowControl w:val="0"/>
              <w:numPr>
                <w:ilvl w:val="0"/>
                <w:numId w:val="160"/>
              </w:numPr>
              <w:shd w:val="clear" w:color="auto" w:fill="FFFFFF"/>
              <w:spacing w:after="0" w:line="276" w:lineRule="auto"/>
              <w:ind w:left="992" w:hanging="1020"/>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The main areas of Russia are the European part, Siberia and the Far East. </w:t>
            </w:r>
            <w:r w:rsidRPr="00012E1D">
              <w:rPr>
                <w:rFonts w:ascii="Times New Roman" w:eastAsia="Times New Roman" w:hAnsi="Times New Roman"/>
                <w:sz w:val="24"/>
                <w:szCs w:val="24"/>
              </w:rPr>
              <w:t>TheUralMountainsseparateEuropefromAsia.</w:t>
            </w:r>
          </w:p>
          <w:p w:rsidR="001B7A9D" w:rsidRPr="00012E1D" w:rsidRDefault="001B7A9D" w:rsidP="001B7A9D">
            <w:pPr>
              <w:widowControl w:val="0"/>
              <w:numPr>
                <w:ilvl w:val="0"/>
                <w:numId w:val="160"/>
              </w:numPr>
              <w:shd w:val="clear" w:color="auto" w:fill="FFFFFF"/>
              <w:spacing w:after="0" w:line="276" w:lineRule="auto"/>
              <w:ind w:left="992" w:hanging="102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Russia is washed by 12 seas and 2 oceans. Russia is connected with the Atlantic Ocean through the Baltic Sea in the west and the Black Sea in the south. The Arctic Ocean and its seas including the White, Barents, Kara, Laptev, and East-Siberian Seas wash Russia in the north. The Pacific Ocean and its seas the Bering, Okhotsk and Japanese Seas wash Russia in the east.</w:t>
            </w:r>
          </w:p>
          <w:p w:rsidR="001B7A9D" w:rsidRPr="00012E1D" w:rsidRDefault="001B7A9D" w:rsidP="001B7A9D">
            <w:pPr>
              <w:widowControl w:val="0"/>
              <w:numPr>
                <w:ilvl w:val="0"/>
                <w:numId w:val="160"/>
              </w:numPr>
              <w:shd w:val="clear" w:color="auto" w:fill="FFFFFF"/>
              <w:spacing w:after="0" w:line="276" w:lineRule="auto"/>
              <w:ind w:left="992" w:hanging="102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Russia’s greatest rivers are the Don and the Volga in its European part, and the Ob and the Yenisey in West Siberia. The largest river in Asian part of Russia is the Lena. The Volga flows into the Caspian Sea. The main Siberian rivers, the Ob, the </w:t>
            </w:r>
            <w:r w:rsidRPr="00012E1D">
              <w:rPr>
                <w:rFonts w:ascii="Times New Roman" w:eastAsia="Times New Roman" w:hAnsi="Times New Roman"/>
                <w:sz w:val="24"/>
                <w:szCs w:val="24"/>
                <w:lang w:val="en-GB"/>
              </w:rPr>
              <w:lastRenderedPageBreak/>
              <w:t>Yenisei and the Lena, flow from south to north. The Ob is the longest river in Russia, but the Volga is the most important one. Many Russian towns are located on the Volga River: Vladimir, Tver, Yaroslavl, Kazan, and Nizhny Novgorod. Altogether there are over two million rivers in our country.</w:t>
            </w:r>
          </w:p>
          <w:p w:rsidR="001B7A9D" w:rsidRPr="00012E1D" w:rsidRDefault="001B7A9D" w:rsidP="001B7A9D">
            <w:pPr>
              <w:widowControl w:val="0"/>
              <w:numPr>
                <w:ilvl w:val="0"/>
                <w:numId w:val="160"/>
              </w:numPr>
              <w:shd w:val="clear" w:color="auto" w:fill="FFFFFF"/>
              <w:spacing w:after="0" w:line="276" w:lineRule="auto"/>
              <w:ind w:left="992" w:hanging="102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Lake Baikal is the largest freshwater lake in the world, one of the Seven Natural Wonders of the World, the pearl of Siberia. It’s 636 kilometers long and 80 kilometers wide and is surrounded by forests and mountain peaks; the waters of the lake are transparent to a depth of 40 metres in summer. The lake has more than 2000 rare plants and animals – bears, elk, lynx, sables, freshwater seal, trout, salmon and sturgeon.  </w:t>
            </w:r>
          </w:p>
          <w:p w:rsidR="001B7A9D" w:rsidRPr="00012E1D" w:rsidRDefault="001B7A9D" w:rsidP="001B7A9D">
            <w:pPr>
              <w:widowControl w:val="0"/>
              <w:numPr>
                <w:ilvl w:val="0"/>
                <w:numId w:val="160"/>
              </w:numPr>
              <w:shd w:val="clear" w:color="auto" w:fill="FFFFFF"/>
              <w:spacing w:after="0" w:line="276" w:lineRule="auto"/>
              <w:ind w:left="992" w:hanging="1020"/>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The climate of Russia differs from one part to another, fromarctic in the north to subtropical in the south. But the prevailing one is temperate. Winters are cold and windy with a lot of snow.  </w:t>
            </w:r>
            <w:r w:rsidRPr="00012E1D">
              <w:rPr>
                <w:rFonts w:ascii="Times New Roman" w:eastAsia="Times New Roman" w:hAnsi="Times New Roman"/>
                <w:sz w:val="24"/>
                <w:szCs w:val="24"/>
              </w:rPr>
              <w:t>Summersarehotanddry.</w:t>
            </w:r>
          </w:p>
          <w:p w:rsidR="001B7A9D" w:rsidRPr="00012E1D" w:rsidRDefault="001B7A9D" w:rsidP="001B7A9D">
            <w:pPr>
              <w:widowControl w:val="0"/>
              <w:numPr>
                <w:ilvl w:val="0"/>
                <w:numId w:val="160"/>
              </w:numPr>
              <w:shd w:val="clear" w:color="auto" w:fill="FFFFFF"/>
              <w:spacing w:after="0" w:line="276" w:lineRule="auto"/>
              <w:ind w:left="992" w:hanging="1020"/>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 xml:space="preserve">Russia is rich in mineral resources such as coal, oil, natural gas, iron ore, copper, zinc and others. </w:t>
            </w:r>
            <w:r w:rsidRPr="00012E1D">
              <w:rPr>
                <w:rFonts w:ascii="Times New Roman" w:eastAsia="Times New Roman" w:hAnsi="Times New Roman"/>
                <w:sz w:val="24"/>
                <w:szCs w:val="24"/>
                <w:lang w:val="en-US"/>
              </w:rPr>
              <w:t>Natural resources determine the development of the Russian economy.</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A2</w:t>
            </w:r>
          </w:p>
          <w:p w:rsidR="001B7A9D" w:rsidRPr="00012E1D" w:rsidRDefault="001B7A9D" w:rsidP="00BE0966">
            <w:pPr>
              <w:widowControl w:val="0"/>
              <w:spacing w:after="0" w:line="276" w:lineRule="auto"/>
              <w:jc w:val="both"/>
              <w:rPr>
                <w:rFonts w:ascii="Times New Roman" w:eastAsia="Times New Roman" w:hAnsi="Times New Roman"/>
                <w:b/>
                <w:sz w:val="24"/>
                <w:szCs w:val="24"/>
              </w:rPr>
            </w:pP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 xml:space="preserve"> Task 1. Read the texts and say what place it is.</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1.     A museum of art and culture situated in Saint Petersburg. It is one of the largest and oldest museums of the world. There are 3 million works of art in this museum and the largest collection of paintings in the world. </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     A television and radio tower in Moscow.  This construction has 45 levels. Standing 540 meters tall, it is the highest building in Europe.</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3.     The deepest and one of the clearest lakes in the world, which is 25 million years old. It contains 20 per cent of the world’s fresh water. </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4.     The highest mountain in the Caucasus and the highest mountain in Europe. Its height is 5642 metres. </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5.     A summer residence of the Russian monarchs located not far from St. Petersburg. It is a brilliant palace and park ensemble with 150 fountains. It is sometimes called the Russian Versailles. </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6.     The heart of Russia and the central square of Moscow, one of the most beautiful and famous places in the world.  It used to be Moscow’s main market place, now it is used for festivals and public ceremonies. </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7.     A historic theatre in Moscow, with one of the oldest and greatest opera and ballet companies in the world. It was opened in 1825. </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8.     The official residence of the President of Russia, the symbol of our capital. </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Task 2. Fill in the gaps A – F with the correct words 1 – 8. There are two odd words.</w:t>
            </w:r>
          </w:p>
          <w:p w:rsidR="001B7A9D" w:rsidRPr="00012E1D" w:rsidRDefault="001B7A9D" w:rsidP="00BE0966">
            <w:pPr>
              <w:widowControl w:val="0"/>
              <w:shd w:val="clear" w:color="auto" w:fill="FFFFFF"/>
              <w:spacing w:after="0" w:line="276" w:lineRule="auto"/>
              <w:ind w:firstLine="380"/>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1) clear, 2) colour, 3) dark, 4) enjoy, 5) exist, 6) popular, 7) see, 8) snow</w:t>
            </w:r>
          </w:p>
          <w:p w:rsidR="001B7A9D" w:rsidRPr="00012E1D" w:rsidRDefault="001B7A9D" w:rsidP="00BE0966">
            <w:pPr>
              <w:widowControl w:val="0"/>
              <w:shd w:val="clear" w:color="auto" w:fill="FFFFFF"/>
              <w:spacing w:after="0" w:line="276" w:lineRule="auto"/>
              <w:ind w:firstLine="3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Lake Baikal is the world’s oldest and deepest freshwater lake. It is surrounded by rocky mountains, the tops of which are covered with A ______. Its water is so B ______ that any object can be seen well at the depth of 40 meters. It contains more water than the Great lakes in North America. The C ______ of Baikal’s water is close to that of the sea. It is similar to dark blue or blue green. In winter this lake is almost completely covered in ice. By the end of winter, the ice is 1 metre thick. Two-thirds of its 1,700 species of plants and animals don’t D </w:t>
            </w:r>
            <w:r w:rsidRPr="00012E1D">
              <w:rPr>
                <w:rFonts w:ascii="Times New Roman" w:eastAsia="Times New Roman" w:hAnsi="Times New Roman"/>
                <w:sz w:val="24"/>
                <w:szCs w:val="24"/>
                <w:lang w:val="en-GB"/>
              </w:rPr>
              <w:lastRenderedPageBreak/>
              <w:t>______ anywhere else in the world.</w:t>
            </w:r>
          </w:p>
          <w:p w:rsidR="001B7A9D" w:rsidRPr="00012E1D" w:rsidRDefault="001B7A9D" w:rsidP="00BE0966">
            <w:pPr>
              <w:widowControl w:val="0"/>
              <w:shd w:val="clear" w:color="auto" w:fill="FFFFFF"/>
              <w:spacing w:after="0" w:line="276" w:lineRule="auto"/>
              <w:ind w:firstLine="3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Baikal is one of the most beautiful lakes of the planet and one of the few that is still growing. Lake Baikal is a E ______ tourist attraction. Millions of people come to F ______ their vacations there.</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ANSWER KEY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Task 1</w:t>
            </w:r>
            <w:r w:rsidRPr="00012E1D">
              <w:rPr>
                <w:rFonts w:ascii="Times New Roman" w:eastAsia="Times New Roman" w:hAnsi="Times New Roman"/>
                <w:sz w:val="24"/>
                <w:szCs w:val="24"/>
                <w:lang w:val="en-GB"/>
              </w:rPr>
              <w:t xml:space="preserve">. The State Hermitage; 2. Ostankino Tower; 3. Lake Baikal; 4. Mount Elbrus; 5. Peterhof; 6. Red Square; 7. The Bolshoi Theatre; 8 The Kremlin.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Task 2.</w:t>
            </w:r>
            <w:r w:rsidRPr="00012E1D">
              <w:rPr>
                <w:rFonts w:ascii="Times New Roman" w:eastAsia="Times New Roman" w:hAnsi="Times New Roman"/>
                <w:sz w:val="24"/>
                <w:szCs w:val="24"/>
                <w:lang w:val="en-GB"/>
              </w:rPr>
              <w:t xml:space="preserve"> A8, B1, C2, D5, E6, F4</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B1</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b/>
                <w:sz w:val="24"/>
                <w:szCs w:val="24"/>
                <w:highlight w:val="white"/>
                <w:lang w:val="en-GB"/>
              </w:rPr>
              <w:t xml:space="preserve">Match the titles 1 — 8 with the texts A — G. </w:t>
            </w:r>
            <w:r w:rsidRPr="00012E1D">
              <w:rPr>
                <w:rFonts w:ascii="Times New Roman" w:eastAsia="Times New Roman" w:hAnsi="Times New Roman"/>
                <w:sz w:val="24"/>
                <w:szCs w:val="24"/>
                <w:highlight w:val="white"/>
                <w:lang w:val="en-GB"/>
              </w:rPr>
              <w:t>There is one odd title.</w:t>
            </w:r>
          </w:p>
          <w:p w:rsidR="001B7A9D" w:rsidRPr="00012E1D" w:rsidRDefault="001B7A9D" w:rsidP="00BE0966">
            <w:pPr>
              <w:widowControl w:val="0"/>
              <w:spacing w:after="0" w:line="276" w:lineRule="auto"/>
              <w:jc w:val="both"/>
              <w:rPr>
                <w:rFonts w:ascii="Times New Roman" w:eastAsia="Times New Roman" w:hAnsi="Times New Roman"/>
                <w:b/>
                <w:sz w:val="24"/>
                <w:szCs w:val="24"/>
                <w:highlight w:val="white"/>
                <w:lang w:val="en-GB"/>
              </w:rPr>
            </w:pPr>
            <w:r w:rsidRPr="00012E1D">
              <w:rPr>
                <w:rFonts w:ascii="Times New Roman" w:eastAsia="Times New Roman" w:hAnsi="Times New Roman"/>
                <w:b/>
                <w:sz w:val="24"/>
                <w:szCs w:val="24"/>
                <w:highlight w:val="white"/>
                <w:lang w:val="en-GB"/>
              </w:rPr>
              <w:t>1. Local legends</w:t>
            </w:r>
          </w:p>
          <w:p w:rsidR="001B7A9D" w:rsidRPr="00012E1D" w:rsidRDefault="001B7A9D" w:rsidP="00BE0966">
            <w:pPr>
              <w:widowControl w:val="0"/>
              <w:spacing w:after="0" w:line="276" w:lineRule="auto"/>
              <w:jc w:val="both"/>
              <w:rPr>
                <w:rFonts w:ascii="Times New Roman" w:eastAsia="Times New Roman" w:hAnsi="Times New Roman"/>
                <w:b/>
                <w:sz w:val="24"/>
                <w:szCs w:val="24"/>
                <w:highlight w:val="white"/>
                <w:lang w:val="en-GB"/>
              </w:rPr>
            </w:pPr>
            <w:r w:rsidRPr="00012E1D">
              <w:rPr>
                <w:rFonts w:ascii="Times New Roman" w:eastAsia="Times New Roman" w:hAnsi="Times New Roman"/>
                <w:b/>
                <w:sz w:val="24"/>
                <w:szCs w:val="24"/>
                <w:highlight w:val="white"/>
                <w:lang w:val="en-GB"/>
              </w:rPr>
              <w:t>2. Special in many ways</w:t>
            </w:r>
          </w:p>
          <w:p w:rsidR="001B7A9D" w:rsidRPr="00012E1D" w:rsidRDefault="001B7A9D" w:rsidP="00BE0966">
            <w:pPr>
              <w:widowControl w:val="0"/>
              <w:spacing w:after="0" w:line="276" w:lineRule="auto"/>
              <w:jc w:val="both"/>
              <w:rPr>
                <w:rFonts w:ascii="Times New Roman" w:eastAsia="Times New Roman" w:hAnsi="Times New Roman"/>
                <w:b/>
                <w:sz w:val="24"/>
                <w:szCs w:val="24"/>
                <w:highlight w:val="white"/>
                <w:lang w:val="en-GB"/>
              </w:rPr>
            </w:pPr>
            <w:r w:rsidRPr="00012E1D">
              <w:rPr>
                <w:rFonts w:ascii="Times New Roman" w:eastAsia="Times New Roman" w:hAnsi="Times New Roman"/>
                <w:b/>
                <w:sz w:val="24"/>
                <w:szCs w:val="24"/>
                <w:highlight w:val="white"/>
                <w:lang w:val="en-GB"/>
              </w:rPr>
              <w:t xml:space="preserve">3. Tourist </w:t>
            </w:r>
            <w:r w:rsidRPr="00012E1D">
              <w:rPr>
                <w:rFonts w:ascii="Times New Roman" w:eastAsia="Times New Roman" w:hAnsi="Times New Roman"/>
                <w:b/>
                <w:sz w:val="24"/>
                <w:szCs w:val="24"/>
                <w:highlight w:val="white"/>
              </w:rPr>
              <w:t>а</w:t>
            </w:r>
            <w:r w:rsidRPr="00012E1D">
              <w:rPr>
                <w:rFonts w:ascii="Times New Roman" w:eastAsia="Times New Roman" w:hAnsi="Times New Roman"/>
                <w:b/>
                <w:sz w:val="24"/>
                <w:szCs w:val="24"/>
                <w:highlight w:val="white"/>
                <w:lang w:val="en-GB"/>
              </w:rPr>
              <w:t>ttraction</w:t>
            </w:r>
          </w:p>
          <w:p w:rsidR="001B7A9D" w:rsidRPr="00012E1D" w:rsidRDefault="001B7A9D" w:rsidP="00BE0966">
            <w:pPr>
              <w:widowControl w:val="0"/>
              <w:spacing w:after="0" w:line="276" w:lineRule="auto"/>
              <w:jc w:val="both"/>
              <w:rPr>
                <w:rFonts w:ascii="Times New Roman" w:eastAsia="Times New Roman" w:hAnsi="Times New Roman"/>
                <w:b/>
                <w:sz w:val="24"/>
                <w:szCs w:val="24"/>
                <w:highlight w:val="white"/>
                <w:lang w:val="en-GB"/>
              </w:rPr>
            </w:pPr>
            <w:r w:rsidRPr="00012E1D">
              <w:rPr>
                <w:rFonts w:ascii="Times New Roman" w:eastAsia="Times New Roman" w:hAnsi="Times New Roman"/>
                <w:b/>
                <w:sz w:val="24"/>
                <w:szCs w:val="24"/>
                <w:highlight w:val="white"/>
                <w:lang w:val="en-GB"/>
              </w:rPr>
              <w:t>4. Diverse wildlife</w:t>
            </w:r>
          </w:p>
          <w:p w:rsidR="001B7A9D" w:rsidRPr="00012E1D" w:rsidRDefault="001B7A9D" w:rsidP="00BE0966">
            <w:pPr>
              <w:widowControl w:val="0"/>
              <w:spacing w:after="0" w:line="276" w:lineRule="auto"/>
              <w:jc w:val="both"/>
              <w:rPr>
                <w:rFonts w:ascii="Times New Roman" w:eastAsia="Times New Roman" w:hAnsi="Times New Roman"/>
                <w:b/>
                <w:sz w:val="24"/>
                <w:szCs w:val="24"/>
                <w:highlight w:val="white"/>
                <w:lang w:val="en-GB"/>
              </w:rPr>
            </w:pPr>
            <w:r w:rsidRPr="00012E1D">
              <w:rPr>
                <w:rFonts w:ascii="Times New Roman" w:eastAsia="Times New Roman" w:hAnsi="Times New Roman"/>
                <w:b/>
                <w:sz w:val="24"/>
                <w:szCs w:val="24"/>
                <w:highlight w:val="white"/>
                <w:lang w:val="en-GB"/>
              </w:rPr>
              <w:t>5. Protection of the ecosystem</w:t>
            </w:r>
          </w:p>
          <w:p w:rsidR="001B7A9D" w:rsidRPr="00012E1D" w:rsidRDefault="001B7A9D" w:rsidP="00BE0966">
            <w:pPr>
              <w:widowControl w:val="0"/>
              <w:spacing w:after="0" w:line="276" w:lineRule="auto"/>
              <w:jc w:val="both"/>
              <w:rPr>
                <w:rFonts w:ascii="Times New Roman" w:eastAsia="Times New Roman" w:hAnsi="Times New Roman"/>
                <w:b/>
                <w:sz w:val="24"/>
                <w:szCs w:val="24"/>
                <w:highlight w:val="white"/>
                <w:lang w:val="en-GB"/>
              </w:rPr>
            </w:pPr>
            <w:r w:rsidRPr="00012E1D">
              <w:rPr>
                <w:rFonts w:ascii="Times New Roman" w:eastAsia="Times New Roman" w:hAnsi="Times New Roman"/>
                <w:b/>
                <w:sz w:val="24"/>
                <w:szCs w:val="24"/>
                <w:highlight w:val="white"/>
                <w:lang w:val="en-GB"/>
              </w:rPr>
              <w:t>6. Extinct species</w:t>
            </w:r>
          </w:p>
          <w:p w:rsidR="001B7A9D" w:rsidRPr="00012E1D" w:rsidRDefault="001B7A9D" w:rsidP="00BE0966">
            <w:pPr>
              <w:widowControl w:val="0"/>
              <w:spacing w:after="0" w:line="276" w:lineRule="auto"/>
              <w:jc w:val="both"/>
              <w:rPr>
                <w:rFonts w:ascii="Times New Roman" w:eastAsia="Times New Roman" w:hAnsi="Times New Roman"/>
                <w:b/>
                <w:sz w:val="24"/>
                <w:szCs w:val="24"/>
                <w:highlight w:val="white"/>
                <w:lang w:val="en-GB"/>
              </w:rPr>
            </w:pPr>
            <w:r w:rsidRPr="00012E1D">
              <w:rPr>
                <w:rFonts w:ascii="Times New Roman" w:eastAsia="Times New Roman" w:hAnsi="Times New Roman"/>
                <w:b/>
                <w:sz w:val="24"/>
                <w:szCs w:val="24"/>
                <w:highlight w:val="white"/>
                <w:lang w:val="en-GB"/>
              </w:rPr>
              <w:t>7. Scientific expeditions</w:t>
            </w:r>
          </w:p>
          <w:p w:rsidR="001B7A9D" w:rsidRPr="00012E1D" w:rsidRDefault="001B7A9D" w:rsidP="00BE0966">
            <w:pPr>
              <w:widowControl w:val="0"/>
              <w:spacing w:after="0" w:line="276" w:lineRule="auto"/>
              <w:jc w:val="both"/>
              <w:rPr>
                <w:rFonts w:ascii="Times New Roman" w:eastAsia="Times New Roman" w:hAnsi="Times New Roman"/>
                <w:b/>
                <w:sz w:val="24"/>
                <w:szCs w:val="24"/>
                <w:highlight w:val="white"/>
                <w:lang w:val="en-GB"/>
              </w:rPr>
            </w:pPr>
            <w:r w:rsidRPr="00012E1D">
              <w:rPr>
                <w:rFonts w:ascii="Times New Roman" w:eastAsia="Times New Roman" w:hAnsi="Times New Roman"/>
                <w:b/>
                <w:sz w:val="24"/>
                <w:szCs w:val="24"/>
                <w:highlight w:val="white"/>
                <w:lang w:val="en-GB"/>
              </w:rPr>
              <w:t>8. Harsh climate</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b/>
                <w:sz w:val="24"/>
                <w:szCs w:val="24"/>
                <w:highlight w:val="white"/>
                <w:lang w:val="en-GB"/>
              </w:rPr>
              <w:t xml:space="preserve">A. </w:t>
            </w:r>
            <w:r w:rsidRPr="00012E1D">
              <w:rPr>
                <w:rFonts w:ascii="Times New Roman" w:eastAsia="Times New Roman" w:hAnsi="Times New Roman"/>
                <w:sz w:val="24"/>
                <w:szCs w:val="24"/>
                <w:highlight w:val="white"/>
                <w:lang w:val="en-GB"/>
              </w:rPr>
              <w:t>The world’s deepest lake, the Baikal, is in Siberia. It is also the largest freshwater lake in Eurasia and the oldest lake on the Earth. At least 1,500 unique species live there - they cannot be found anywhere else on the planet! The water in the lake is so clear that if you drop a coin, it can be clearly seen a hundred feet below the water.</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b/>
                <w:sz w:val="24"/>
                <w:szCs w:val="24"/>
                <w:highlight w:val="white"/>
                <w:lang w:val="en-GB"/>
              </w:rPr>
              <w:t xml:space="preserve">B. </w:t>
            </w:r>
            <w:r w:rsidRPr="00012E1D">
              <w:rPr>
                <w:rFonts w:ascii="Times New Roman" w:eastAsia="Times New Roman" w:hAnsi="Times New Roman"/>
                <w:sz w:val="24"/>
                <w:szCs w:val="24"/>
                <w:highlight w:val="white"/>
                <w:lang w:val="en-GB"/>
              </w:rPr>
              <w:t>People who live in the Baikal region believe that it’s a unique and mysterious place. According to them, the water from Lake Baikal can cure different illnesses, gives you strength and clears your mind. They also say that the lake was formed millions of years ago when a huge, hot rock fell to earth. It melted the ice around and that was how Lake Baikal appeared. The story about the meteorite has, however, never been proved by scientists.</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b/>
                <w:sz w:val="24"/>
                <w:szCs w:val="24"/>
                <w:highlight w:val="white"/>
                <w:lang w:val="en-GB"/>
              </w:rPr>
              <w:t xml:space="preserve">C. </w:t>
            </w:r>
            <w:r w:rsidRPr="00012E1D">
              <w:rPr>
                <w:rFonts w:ascii="Times New Roman" w:eastAsia="Times New Roman" w:hAnsi="Times New Roman"/>
                <w:sz w:val="24"/>
                <w:szCs w:val="24"/>
                <w:highlight w:val="white"/>
                <w:lang w:val="en-GB"/>
              </w:rPr>
              <w:t>The lake has also become famous for its unique fish and birds that are not found in other waters. The lake is home to more than 1000 animal species. Among them there are the world’s only freshwater seals. There’s no evidence of how the seals got to the lake, but they obviously enjoy their life there. Huge brown bears often come to the lake out of the forest to hunt and fish.</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b/>
                <w:sz w:val="24"/>
                <w:szCs w:val="24"/>
                <w:highlight w:val="white"/>
                <w:lang w:val="en-GB"/>
              </w:rPr>
              <w:t xml:space="preserve">D. </w:t>
            </w:r>
            <w:r w:rsidRPr="00012E1D">
              <w:rPr>
                <w:rFonts w:ascii="Times New Roman" w:eastAsia="Times New Roman" w:hAnsi="Times New Roman"/>
                <w:sz w:val="24"/>
                <w:szCs w:val="24"/>
                <w:highlight w:val="white"/>
                <w:lang w:val="en-GB"/>
              </w:rPr>
              <w:t>Though Lake Baikal is located in a very remote place, and is difficult to reach in autumn and winter, it attracts thousands of visitors every year. A chance to see this unique place is worth the long journey! On the banks of Lake Baikal, you can stay in a modern, comfortable hotel, take part in hiking tours and enjoy the untouched natural beauty. People who have visited Lake Baikal once want to return to the place again and again.</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b/>
                <w:sz w:val="24"/>
                <w:szCs w:val="24"/>
                <w:highlight w:val="white"/>
                <w:lang w:val="en-GB"/>
              </w:rPr>
              <w:t xml:space="preserve">E. </w:t>
            </w:r>
            <w:r w:rsidRPr="00012E1D">
              <w:rPr>
                <w:rFonts w:ascii="Times New Roman" w:eastAsia="Times New Roman" w:hAnsi="Times New Roman"/>
                <w:sz w:val="24"/>
                <w:szCs w:val="24"/>
                <w:highlight w:val="white"/>
                <w:lang w:val="en-GB"/>
              </w:rPr>
              <w:t>However, the growing popularity of the lake and the industrial development of the region have caused ecological problems. The safety of this unique natural ecosystem has been discussed at an international level. Now Lake Baikal is on the list of heritage sites protected by UNESCO. A federal state law about the conservation of the lake was also supported in Russia.</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b/>
                <w:sz w:val="24"/>
                <w:szCs w:val="24"/>
                <w:highlight w:val="white"/>
                <w:lang w:val="en-GB"/>
              </w:rPr>
              <w:t xml:space="preserve">F. </w:t>
            </w:r>
            <w:r w:rsidRPr="00012E1D">
              <w:rPr>
                <w:rFonts w:ascii="Times New Roman" w:eastAsia="Times New Roman" w:hAnsi="Times New Roman"/>
                <w:sz w:val="24"/>
                <w:szCs w:val="24"/>
                <w:highlight w:val="white"/>
                <w:lang w:val="en-GB"/>
              </w:rPr>
              <w:t xml:space="preserve">The lake attracts not only tourists but also many wildlife researchers, biologists and even archaeologists. The world-famous explorer and scientist, Jacques Cousteau, and his team spent </w:t>
            </w:r>
            <w:r w:rsidRPr="00012E1D">
              <w:rPr>
                <w:rFonts w:ascii="Times New Roman" w:eastAsia="Times New Roman" w:hAnsi="Times New Roman"/>
                <w:sz w:val="24"/>
                <w:szCs w:val="24"/>
                <w:highlight w:val="white"/>
                <w:lang w:val="en-GB"/>
              </w:rPr>
              <w:lastRenderedPageBreak/>
              <w:t>lots of time studying the deep waters of Lake Baikal. They also shot a film about their research that was broadcast by major TV channels all over the world.</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lang w:val="en-GB"/>
              </w:rPr>
            </w:pPr>
            <w:r w:rsidRPr="00012E1D">
              <w:rPr>
                <w:rFonts w:ascii="Times New Roman" w:eastAsia="Times New Roman" w:hAnsi="Times New Roman"/>
                <w:b/>
                <w:sz w:val="24"/>
                <w:szCs w:val="24"/>
                <w:highlight w:val="white"/>
                <w:lang w:val="en-GB"/>
              </w:rPr>
              <w:t xml:space="preserve">G. </w:t>
            </w:r>
            <w:r w:rsidRPr="00012E1D">
              <w:rPr>
                <w:rFonts w:ascii="Times New Roman" w:eastAsia="Times New Roman" w:hAnsi="Times New Roman"/>
                <w:sz w:val="24"/>
                <w:szCs w:val="24"/>
                <w:highlight w:val="white"/>
                <w:lang w:val="en-GB"/>
              </w:rPr>
              <w:t>Everyone considers the Siberian climate very severe, which is perfectly true for the Baikal region. The winters there are really freezing - the average temperature is as low as -25 degrees Celsius. Due to its location in the middle of the continent, the place is characterized by a sharp contrast between winter and summer temperatures. The summers are generally cool, with a few hot days. The sun shines brightly above the lake till late autumn.</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ANSWER KEY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1B, 2A, 3D, 4C, 5E, 7F, 8G</w:t>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 xml:space="preserve">Тема 2.1 </w:t>
            </w:r>
            <w:r w:rsidRPr="00012E1D">
              <w:rPr>
                <w:rFonts w:ascii="Times New Roman" w:eastAsia="Times New Roman" w:hAnsi="Times New Roman"/>
                <w:b/>
                <w:i/>
                <w:sz w:val="24"/>
                <w:szCs w:val="24"/>
              </w:rPr>
              <w:t>Современный мир профессий</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Тест</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Раздел 1. Чтение.</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A1</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Задание 1</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sz w:val="24"/>
                <w:szCs w:val="24"/>
              </w:rPr>
              <w:t xml:space="preserve">Прочитайте текст. Определите, какие из приведённых утверждений </w:t>
            </w:r>
            <w:r w:rsidRPr="00012E1D">
              <w:rPr>
                <w:rFonts w:ascii="Times New Roman" w:eastAsia="Times New Roman" w:hAnsi="Times New Roman"/>
                <w:b/>
                <w:sz w:val="24"/>
                <w:szCs w:val="24"/>
              </w:rPr>
              <w:t>А7–А14</w:t>
            </w:r>
            <w:r w:rsidRPr="00012E1D">
              <w:rPr>
                <w:rFonts w:ascii="Times New Roman" w:eastAsia="Times New Roman" w:hAnsi="Times New Roman"/>
                <w:sz w:val="24"/>
                <w:szCs w:val="24"/>
              </w:rPr>
              <w:t xml:space="preserve"> соответствуют содержанию текста (1–</w:t>
            </w:r>
            <w:r w:rsidRPr="00012E1D">
              <w:rPr>
                <w:rFonts w:ascii="Times New Roman" w:eastAsia="Times New Roman" w:hAnsi="Times New Roman"/>
                <w:b/>
                <w:sz w:val="24"/>
                <w:szCs w:val="24"/>
              </w:rPr>
              <w:t>True</w:t>
            </w:r>
            <w:r w:rsidRPr="00012E1D">
              <w:rPr>
                <w:rFonts w:ascii="Times New Roman" w:eastAsia="Times New Roman" w:hAnsi="Times New Roman"/>
                <w:sz w:val="24"/>
                <w:szCs w:val="24"/>
              </w:rPr>
              <w:t>), какие не соответствуют (2–</w:t>
            </w:r>
            <w:r w:rsidRPr="00012E1D">
              <w:rPr>
                <w:rFonts w:ascii="Times New Roman" w:eastAsia="Times New Roman" w:hAnsi="Times New Roman"/>
                <w:b/>
                <w:sz w:val="24"/>
                <w:szCs w:val="24"/>
              </w:rPr>
              <w:t>False</w:t>
            </w:r>
            <w:r w:rsidRPr="00012E1D">
              <w:rPr>
                <w:rFonts w:ascii="Times New Roman" w:eastAsia="Times New Roman" w:hAnsi="Times New Roman"/>
                <w:sz w:val="24"/>
                <w:szCs w:val="24"/>
              </w:rPr>
              <w:t>) и о чём в тексте не сказано, то есть на основания текста нельзя дать ни положительного, ни отрицательного ответа (3–</w:t>
            </w:r>
            <w:r w:rsidRPr="00012E1D">
              <w:rPr>
                <w:rFonts w:ascii="Times New Roman" w:eastAsia="Times New Roman" w:hAnsi="Times New Roman"/>
                <w:b/>
                <w:sz w:val="24"/>
                <w:szCs w:val="24"/>
              </w:rPr>
              <w:t>Notstated</w:t>
            </w:r>
            <w:r w:rsidRPr="00012E1D">
              <w:rPr>
                <w:rFonts w:ascii="Times New Roman" w:eastAsia="Times New Roman" w:hAnsi="Times New Roman"/>
                <w:sz w:val="24"/>
                <w:szCs w:val="24"/>
              </w:rPr>
              <w:t>).</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Second Career</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Jeff Statham:</w:t>
            </w:r>
            <w:r w:rsidRPr="00012E1D">
              <w:rPr>
                <w:rFonts w:ascii="Times New Roman" w:eastAsia="Times New Roman" w:hAnsi="Times New Roman"/>
                <w:sz w:val="24"/>
                <w:szCs w:val="24"/>
                <w:lang w:val="en-GB"/>
              </w:rPr>
              <w:t xml:space="preserve"> This is my car that I’ve had for years now, made in Canada. I worked in the automotive industry for about the last 12 or 13 years, a plant in Whitby. We produced the seats for the cars built here in Oshawa. Continuous layoffs - and eventually I got hit by them - and now I’m here. I’m currently in the Second Careers program here at Durham College. I’m in the law and security administration program and my ultimate goal is to become a police officer. It’s been great. I love the program.</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Ted Dionne</w:t>
            </w:r>
            <w:r w:rsidRPr="00012E1D">
              <w:rPr>
                <w:rFonts w:ascii="Times New Roman" w:eastAsia="Times New Roman" w:hAnsi="Times New Roman"/>
                <w:i/>
                <w:sz w:val="24"/>
                <w:szCs w:val="24"/>
                <w:lang w:val="en-GB"/>
              </w:rPr>
              <w:t>(Instructor, Durham College)</w:t>
            </w:r>
            <w:r w:rsidRPr="00012E1D">
              <w:rPr>
                <w:rFonts w:ascii="Times New Roman" w:eastAsia="Times New Roman" w:hAnsi="Times New Roman"/>
                <w:b/>
                <w:i/>
                <w:sz w:val="24"/>
                <w:szCs w:val="24"/>
                <w:lang w:val="en-GB"/>
              </w:rPr>
              <w:t>:</w:t>
            </w:r>
            <w:r w:rsidRPr="00012E1D">
              <w:rPr>
                <w:rFonts w:ascii="Times New Roman" w:eastAsia="Times New Roman" w:hAnsi="Times New Roman"/>
                <w:sz w:val="24"/>
                <w:szCs w:val="24"/>
                <w:lang w:val="en-GB"/>
              </w:rPr>
              <w:t xml:space="preserve"> It gives someone like Jeff an opportunity to do something that he may have wanted to do. He probably had it in the back of his mind that he wanted to do something different visualizing what you want to do in the future …</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Jeff Statham:</w:t>
            </w:r>
            <w:r w:rsidRPr="00012E1D">
              <w:rPr>
                <w:rFonts w:ascii="Times New Roman" w:eastAsia="Times New Roman" w:hAnsi="Times New Roman"/>
                <w:sz w:val="24"/>
                <w:szCs w:val="24"/>
                <w:lang w:val="en-GB"/>
              </w:rPr>
              <w:t xml:space="preserve"> I’ve wanted to go back to school for years but with shifts it’s hard to do. Money is not always there to do it so this Second Careers covers my schooling and it’s a perfect opportunity for me.</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Jeanette Barrett</w:t>
            </w:r>
            <w:r w:rsidRPr="00012E1D">
              <w:rPr>
                <w:rFonts w:ascii="Times New Roman" w:eastAsia="Times New Roman" w:hAnsi="Times New Roman"/>
                <w:i/>
                <w:sz w:val="24"/>
                <w:szCs w:val="24"/>
                <w:lang w:val="en-GB"/>
              </w:rPr>
              <w:t>(Second Career rep)</w:t>
            </w:r>
            <w:r w:rsidRPr="00012E1D">
              <w:rPr>
                <w:rFonts w:ascii="Times New Roman" w:eastAsia="Times New Roman" w:hAnsi="Times New Roman"/>
                <w:b/>
                <w:i/>
                <w:sz w:val="24"/>
                <w:szCs w:val="24"/>
                <w:lang w:val="en-GB"/>
              </w:rPr>
              <w:t>:</w:t>
            </w:r>
            <w:r w:rsidRPr="00012E1D">
              <w:rPr>
                <w:rFonts w:ascii="Times New Roman" w:eastAsia="Times New Roman" w:hAnsi="Times New Roman"/>
                <w:sz w:val="24"/>
                <w:szCs w:val="24"/>
                <w:lang w:val="en-GB"/>
              </w:rPr>
              <w:t xml:space="preserve"> The Second Career provides financial support to go back to school to do up to a 2-year program. Our Second Career advisor keeps in touch with them.</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Jeff Statham:</w:t>
            </w:r>
            <w:r w:rsidRPr="00012E1D">
              <w:rPr>
                <w:rFonts w:ascii="Times New Roman" w:eastAsia="Times New Roman" w:hAnsi="Times New Roman"/>
                <w:sz w:val="24"/>
                <w:szCs w:val="24"/>
                <w:lang w:val="en-GB"/>
              </w:rPr>
              <w:t xml:space="preserve"> I’ve never really had report cards at work worthy of putting on the fridge, but at the end of my first semester I ended up on the dean’s list, so now my mother finally has a report card on her fridge.</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John Milloy</w:t>
            </w:r>
            <w:r w:rsidRPr="00012E1D">
              <w:rPr>
                <w:rFonts w:ascii="Times New Roman" w:eastAsia="Times New Roman" w:hAnsi="Times New Roman"/>
                <w:i/>
                <w:sz w:val="24"/>
                <w:szCs w:val="24"/>
                <w:lang w:val="en-GB"/>
              </w:rPr>
              <w:t>(Minister of Training, Colleges &amp; Universities)</w:t>
            </w:r>
            <w:r w:rsidRPr="00012E1D">
              <w:rPr>
                <w:rFonts w:ascii="Times New Roman" w:eastAsia="Times New Roman" w:hAnsi="Times New Roman"/>
                <w:b/>
                <w:i/>
                <w:sz w:val="24"/>
                <w:szCs w:val="24"/>
                <w:lang w:val="en-GB"/>
              </w:rPr>
              <w:t>:</w:t>
            </w:r>
            <w:r w:rsidRPr="00012E1D">
              <w:rPr>
                <w:rFonts w:ascii="Times New Roman" w:eastAsia="Times New Roman" w:hAnsi="Times New Roman"/>
                <w:sz w:val="24"/>
                <w:szCs w:val="24"/>
                <w:lang w:val="en-GB"/>
              </w:rPr>
              <w:t xml:space="preserve"> For workers like Jeff, Second Career is ideal. We have a network of service providers throughout the province called Employment Ontario and they serve as an entry point for anyone who is looking for a job in the province. We work with them to find the best course of action.</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lastRenderedPageBreak/>
              <w:t>Jeff Statham:</w:t>
            </w:r>
            <w:r w:rsidRPr="00012E1D">
              <w:rPr>
                <w:rFonts w:ascii="Times New Roman" w:eastAsia="Times New Roman" w:hAnsi="Times New Roman"/>
                <w:sz w:val="24"/>
                <w:szCs w:val="24"/>
                <w:lang w:val="en-GB"/>
              </w:rPr>
              <w:t xml:space="preserve"> We have two kids at home that we have to make sure get their homework done, so I’ll make sure I’ll get my homework done as well. Just being in school now I feel a hundred times better, so I’m really looking forward to whatever the future holds.</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A 7</w:t>
            </w:r>
            <w:r w:rsidRPr="00012E1D">
              <w:rPr>
                <w:rFonts w:ascii="Times New Roman" w:eastAsia="Times New Roman" w:hAnsi="Times New Roman"/>
                <w:sz w:val="24"/>
                <w:szCs w:val="24"/>
                <w:lang w:val="en-GB"/>
              </w:rPr>
              <w:t xml:space="preserve">   Jeff Statham has lost his job in the car industry.</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1) True                2) False                 3) Not stated</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A 8</w:t>
            </w:r>
            <w:r w:rsidRPr="00012E1D">
              <w:rPr>
                <w:rFonts w:ascii="Times New Roman" w:eastAsia="Times New Roman" w:hAnsi="Times New Roman"/>
                <w:sz w:val="24"/>
                <w:szCs w:val="24"/>
                <w:lang w:val="en-GB"/>
              </w:rPr>
              <w:t xml:space="preserve">   Jeff Statham has been studying to get a new profession.        </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1) True                2) False                 3) Not stated</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A 9</w:t>
            </w:r>
            <w:r w:rsidRPr="00012E1D">
              <w:rPr>
                <w:rFonts w:ascii="Times New Roman" w:eastAsia="Times New Roman" w:hAnsi="Times New Roman"/>
                <w:sz w:val="24"/>
                <w:szCs w:val="24"/>
                <w:lang w:val="en-GB"/>
              </w:rPr>
              <w:t xml:space="preserve">   Jeff Statham finds the Second Career program difficult to cope with.</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1) True                2) False                 3) Not stated</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A 10</w:t>
            </w:r>
            <w:r w:rsidRPr="00012E1D">
              <w:rPr>
                <w:rFonts w:ascii="Times New Roman" w:eastAsia="Times New Roman" w:hAnsi="Times New Roman"/>
                <w:sz w:val="24"/>
                <w:szCs w:val="24"/>
                <w:lang w:val="en-GB"/>
              </w:rPr>
              <w:t xml:space="preserve"> The Second Career program gives a chance to take up a profession of a dream.</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1) True                2) False                 3) Not stated</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A 11</w:t>
            </w:r>
            <w:r w:rsidRPr="00012E1D">
              <w:rPr>
                <w:rFonts w:ascii="Times New Roman" w:eastAsia="Times New Roman" w:hAnsi="Times New Roman"/>
                <w:sz w:val="24"/>
                <w:szCs w:val="24"/>
                <w:lang w:val="en-GB"/>
              </w:rPr>
              <w:t xml:space="preserve"> Jeff Statham wanted to work at school.</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1) True                2) False                 3) Not stated</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A 12</w:t>
            </w:r>
            <w:r w:rsidRPr="00012E1D">
              <w:rPr>
                <w:rFonts w:ascii="Times New Roman" w:eastAsia="Times New Roman" w:hAnsi="Times New Roman"/>
                <w:sz w:val="24"/>
                <w:szCs w:val="24"/>
                <w:lang w:val="en-GB"/>
              </w:rPr>
              <w:t xml:space="preserve"> Jeff Statham can only cover the schooling program in the Second Career.</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1) True                2) False                 3) Not stated</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A 13</w:t>
            </w:r>
            <w:r w:rsidRPr="00012E1D">
              <w:rPr>
                <w:rFonts w:ascii="Times New Roman" w:eastAsia="Times New Roman" w:hAnsi="Times New Roman"/>
                <w:sz w:val="24"/>
                <w:szCs w:val="24"/>
                <w:lang w:val="en-GB"/>
              </w:rPr>
              <w:t xml:space="preserve"> One should have a financial support from his company to do in the Second Career.</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1) True                2) False                 3) Not stated</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A 14</w:t>
            </w:r>
            <w:r w:rsidRPr="00012E1D">
              <w:rPr>
                <w:rFonts w:ascii="Times New Roman" w:eastAsia="Times New Roman" w:hAnsi="Times New Roman"/>
                <w:sz w:val="24"/>
                <w:szCs w:val="24"/>
                <w:lang w:val="en-GB"/>
              </w:rPr>
              <w:t xml:space="preserve"> Jeff Statham has turned out to be an A student.</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1) True                2) False                 3) Not stated</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KEYS</w:t>
            </w:r>
            <w:r w:rsidRPr="00012E1D">
              <w:rPr>
                <w:rFonts w:ascii="Times New Roman" w:eastAsia="Times New Roman" w:hAnsi="Times New Roman"/>
                <w:sz w:val="24"/>
                <w:szCs w:val="24"/>
                <w:lang w:val="en-GB"/>
              </w:rPr>
              <w:t xml:space="preserve">:  </w:t>
            </w:r>
            <w:r w:rsidRPr="00012E1D">
              <w:rPr>
                <w:rFonts w:ascii="Times New Roman" w:eastAsia="Times New Roman" w:hAnsi="Times New Roman"/>
                <w:b/>
                <w:sz w:val="24"/>
                <w:szCs w:val="24"/>
                <w:lang w:val="en-GB"/>
              </w:rPr>
              <w:t>A7</w:t>
            </w:r>
            <w:r w:rsidRPr="00012E1D">
              <w:rPr>
                <w:rFonts w:ascii="Times New Roman" w:eastAsia="Times New Roman" w:hAnsi="Times New Roman"/>
                <w:sz w:val="24"/>
                <w:szCs w:val="24"/>
                <w:lang w:val="en-GB"/>
              </w:rPr>
              <w:t xml:space="preserve"> – 1; </w:t>
            </w:r>
            <w:r w:rsidRPr="00012E1D">
              <w:rPr>
                <w:rFonts w:ascii="Times New Roman" w:eastAsia="Times New Roman" w:hAnsi="Times New Roman"/>
                <w:b/>
                <w:sz w:val="24"/>
                <w:szCs w:val="24"/>
                <w:lang w:val="en-GB"/>
              </w:rPr>
              <w:t>A8</w:t>
            </w:r>
            <w:r w:rsidRPr="00012E1D">
              <w:rPr>
                <w:rFonts w:ascii="Times New Roman" w:eastAsia="Times New Roman" w:hAnsi="Times New Roman"/>
                <w:sz w:val="24"/>
                <w:szCs w:val="24"/>
                <w:lang w:val="en-GB"/>
              </w:rPr>
              <w:t xml:space="preserve"> – 1; </w:t>
            </w:r>
            <w:r w:rsidRPr="00012E1D">
              <w:rPr>
                <w:rFonts w:ascii="Times New Roman" w:eastAsia="Times New Roman" w:hAnsi="Times New Roman"/>
                <w:b/>
                <w:sz w:val="24"/>
                <w:szCs w:val="24"/>
                <w:lang w:val="en-GB"/>
              </w:rPr>
              <w:t>A9</w:t>
            </w:r>
            <w:r w:rsidRPr="00012E1D">
              <w:rPr>
                <w:rFonts w:ascii="Times New Roman" w:eastAsia="Times New Roman" w:hAnsi="Times New Roman"/>
                <w:sz w:val="24"/>
                <w:szCs w:val="24"/>
                <w:lang w:val="en-GB"/>
              </w:rPr>
              <w:t xml:space="preserve"> – 3; </w:t>
            </w:r>
            <w:r w:rsidRPr="00012E1D">
              <w:rPr>
                <w:rFonts w:ascii="Times New Roman" w:eastAsia="Times New Roman" w:hAnsi="Times New Roman"/>
                <w:b/>
                <w:sz w:val="24"/>
                <w:szCs w:val="24"/>
                <w:lang w:val="en-GB"/>
              </w:rPr>
              <w:t>A10</w:t>
            </w:r>
            <w:r w:rsidRPr="00012E1D">
              <w:rPr>
                <w:rFonts w:ascii="Times New Roman" w:eastAsia="Times New Roman" w:hAnsi="Times New Roman"/>
                <w:sz w:val="24"/>
                <w:szCs w:val="24"/>
                <w:lang w:val="en-GB"/>
              </w:rPr>
              <w:t xml:space="preserve"> – 1; </w:t>
            </w:r>
            <w:r w:rsidRPr="00012E1D">
              <w:rPr>
                <w:rFonts w:ascii="Times New Roman" w:eastAsia="Times New Roman" w:hAnsi="Times New Roman"/>
                <w:b/>
                <w:sz w:val="24"/>
                <w:szCs w:val="24"/>
                <w:lang w:val="en-GB"/>
              </w:rPr>
              <w:t>A11</w:t>
            </w:r>
            <w:r w:rsidRPr="00012E1D">
              <w:rPr>
                <w:rFonts w:ascii="Times New Roman" w:eastAsia="Times New Roman" w:hAnsi="Times New Roman"/>
                <w:sz w:val="24"/>
                <w:szCs w:val="24"/>
                <w:lang w:val="en-GB"/>
              </w:rPr>
              <w:t xml:space="preserve"> – 2; </w:t>
            </w:r>
            <w:r w:rsidRPr="00012E1D">
              <w:rPr>
                <w:rFonts w:ascii="Times New Roman" w:eastAsia="Times New Roman" w:hAnsi="Times New Roman"/>
                <w:b/>
                <w:sz w:val="24"/>
                <w:szCs w:val="24"/>
                <w:lang w:val="en-GB"/>
              </w:rPr>
              <w:t xml:space="preserve">A12 </w:t>
            </w:r>
            <w:r w:rsidRPr="00012E1D">
              <w:rPr>
                <w:rFonts w:ascii="Times New Roman" w:eastAsia="Times New Roman" w:hAnsi="Times New Roman"/>
                <w:sz w:val="24"/>
                <w:szCs w:val="24"/>
                <w:lang w:val="en-GB"/>
              </w:rPr>
              <w:t xml:space="preserve">– 2; </w:t>
            </w:r>
            <w:r w:rsidRPr="00012E1D">
              <w:rPr>
                <w:rFonts w:ascii="Times New Roman" w:eastAsia="Times New Roman" w:hAnsi="Times New Roman"/>
                <w:b/>
                <w:sz w:val="24"/>
                <w:szCs w:val="24"/>
                <w:lang w:val="en-GB"/>
              </w:rPr>
              <w:t>A13</w:t>
            </w:r>
            <w:r w:rsidRPr="00012E1D">
              <w:rPr>
                <w:rFonts w:ascii="Times New Roman" w:eastAsia="Times New Roman" w:hAnsi="Times New Roman"/>
                <w:sz w:val="24"/>
                <w:szCs w:val="24"/>
                <w:lang w:val="en-GB"/>
              </w:rPr>
              <w:t xml:space="preserve"> – 2; </w:t>
            </w:r>
            <w:r w:rsidRPr="00012E1D">
              <w:rPr>
                <w:rFonts w:ascii="Times New Roman" w:eastAsia="Times New Roman" w:hAnsi="Times New Roman"/>
                <w:b/>
                <w:sz w:val="24"/>
                <w:szCs w:val="24"/>
                <w:lang w:val="en-GB"/>
              </w:rPr>
              <w:t>A14</w:t>
            </w:r>
            <w:r w:rsidRPr="00012E1D">
              <w:rPr>
                <w:rFonts w:ascii="Times New Roman" w:eastAsia="Times New Roman" w:hAnsi="Times New Roman"/>
                <w:sz w:val="24"/>
                <w:szCs w:val="24"/>
                <w:lang w:val="en-GB"/>
              </w:rPr>
              <w:t xml:space="preserve"> – 3.</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Раздел 2. Лексико-грамматический раздел.</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B1</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3.</w:t>
            </w:r>
          </w:p>
          <w:p w:rsidR="001B7A9D" w:rsidRPr="00012E1D" w:rsidRDefault="001B7A9D" w:rsidP="00BE0966">
            <w:pPr>
              <w:widowControl w:val="0"/>
              <w:shd w:val="clear" w:color="auto" w:fill="FFFFFF"/>
              <w:spacing w:after="0" w:line="276" w:lineRule="auto"/>
              <w:jc w:val="both"/>
              <w:rPr>
                <w:rFonts w:ascii="Times New Roman" w:eastAsia="Arial" w:hAnsi="Times New Roman"/>
                <w:sz w:val="24"/>
                <w:szCs w:val="24"/>
              </w:rPr>
            </w:pPr>
            <w:r w:rsidRPr="00012E1D">
              <w:rPr>
                <w:rFonts w:ascii="Times New Roman" w:eastAsia="Times New Roman" w:hAnsi="Times New Roman"/>
                <w:sz w:val="24"/>
                <w:szCs w:val="24"/>
              </w:rPr>
              <w:t xml:space="preserve">Прочитайте приведённый ниже текст. Преобразуйте слова, напечатанные заглавными буквами, обозначенные номерами </w:t>
            </w:r>
            <w:r w:rsidRPr="00012E1D">
              <w:rPr>
                <w:rFonts w:ascii="Times New Roman" w:eastAsia="Times New Roman" w:hAnsi="Times New Roman"/>
                <w:b/>
                <w:sz w:val="24"/>
                <w:szCs w:val="24"/>
              </w:rPr>
              <w:t>В4–В12</w:t>
            </w:r>
            <w:r w:rsidRPr="00012E1D">
              <w:rPr>
                <w:rFonts w:ascii="Times New Roman" w:eastAsia="Times New Roman" w:hAnsi="Times New Roman"/>
                <w:sz w:val="24"/>
                <w:szCs w:val="24"/>
              </w:rPr>
              <w:t xml:space="preserve"> так, чтобы они грамматически соответствовали содержанию текста. Заполните пропуски полученными словами. Каждый пропуск соответствует отдельному заданию В4–В18.</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Requirements for Animal Trainers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 xml:space="preserve">Although in most cases animal trainers need </w:t>
            </w:r>
            <w:r w:rsidRPr="00012E1D">
              <w:rPr>
                <w:rFonts w:ascii="Times New Roman" w:eastAsia="Times New Roman" w:hAnsi="Times New Roman"/>
                <w:b/>
                <w:sz w:val="24"/>
                <w:szCs w:val="24"/>
                <w:lang w:val="en-GB"/>
              </w:rPr>
              <w:t>B4</w:t>
            </w:r>
            <w:r w:rsidRPr="00012E1D">
              <w:rPr>
                <w:rFonts w:ascii="Times New Roman" w:eastAsia="Times New Roman" w:hAnsi="Times New Roman"/>
                <w:sz w:val="24"/>
                <w:szCs w:val="24"/>
                <w:lang w:val="en-GB"/>
              </w:rPr>
              <w:t>. _____(</w:t>
            </w:r>
            <w:r w:rsidRPr="00012E1D">
              <w:rPr>
                <w:rFonts w:ascii="Times New Roman" w:eastAsia="Times New Roman" w:hAnsi="Times New Roman"/>
                <w:b/>
                <w:sz w:val="24"/>
                <w:szCs w:val="24"/>
                <w:lang w:val="en-GB"/>
              </w:rPr>
              <w:t>HAVE</w:t>
            </w:r>
            <w:r w:rsidRPr="00012E1D">
              <w:rPr>
                <w:rFonts w:ascii="Times New Roman" w:eastAsia="Times New Roman" w:hAnsi="Times New Roman"/>
                <w:sz w:val="24"/>
                <w:szCs w:val="24"/>
                <w:lang w:val="en-GB"/>
              </w:rPr>
              <w:t xml:space="preserve">) a high school diploma or general equivalency diploma (GED) equivalent, some animal trainers must have a </w:t>
            </w:r>
            <w:r w:rsidRPr="00012E1D">
              <w:rPr>
                <w:rFonts w:ascii="Times New Roman" w:eastAsia="Times New Roman" w:hAnsi="Times New Roman"/>
                <w:b/>
                <w:sz w:val="24"/>
                <w:szCs w:val="24"/>
              </w:rPr>
              <w:t>В</w:t>
            </w:r>
            <w:r w:rsidRPr="00012E1D">
              <w:rPr>
                <w:rFonts w:ascii="Times New Roman" w:eastAsia="Times New Roman" w:hAnsi="Times New Roman"/>
                <w:b/>
                <w:sz w:val="24"/>
                <w:szCs w:val="24"/>
                <w:lang w:val="en-GB"/>
              </w:rPr>
              <w:t>5</w:t>
            </w:r>
            <w:r w:rsidRPr="00012E1D">
              <w:rPr>
                <w:rFonts w:ascii="Times New Roman" w:eastAsia="Times New Roman" w:hAnsi="Times New Roman"/>
                <w:sz w:val="24"/>
                <w:szCs w:val="24"/>
                <w:lang w:val="en-GB"/>
              </w:rPr>
              <w:t>_______(</w:t>
            </w:r>
            <w:r w:rsidRPr="00012E1D">
              <w:rPr>
                <w:rFonts w:ascii="Times New Roman" w:eastAsia="Times New Roman" w:hAnsi="Times New Roman"/>
                <w:b/>
                <w:sz w:val="24"/>
                <w:szCs w:val="24"/>
                <w:lang w:val="en-GB"/>
              </w:rPr>
              <w:t>BACHELOR</w:t>
            </w:r>
            <w:r w:rsidRPr="00012E1D">
              <w:rPr>
                <w:rFonts w:ascii="Times New Roman" w:eastAsia="Times New Roman" w:hAnsi="Times New Roman"/>
                <w:sz w:val="24"/>
                <w:szCs w:val="24"/>
                <w:lang w:val="en-GB"/>
              </w:rPr>
              <w:t xml:space="preserve">) degree and additional skills. Marine mammal trainers, for example, generally </w:t>
            </w:r>
            <w:r w:rsidRPr="00012E1D">
              <w:rPr>
                <w:rFonts w:ascii="Times New Roman" w:eastAsia="Times New Roman" w:hAnsi="Times New Roman"/>
                <w:b/>
                <w:sz w:val="24"/>
                <w:szCs w:val="24"/>
                <w:lang w:val="en-GB"/>
              </w:rPr>
              <w:t>B6_</w:t>
            </w:r>
            <w:r w:rsidRPr="00012E1D">
              <w:rPr>
                <w:rFonts w:ascii="Times New Roman" w:eastAsia="Times New Roman" w:hAnsi="Times New Roman"/>
                <w:sz w:val="24"/>
                <w:szCs w:val="24"/>
                <w:lang w:val="en-GB"/>
              </w:rPr>
              <w:t>______(</w:t>
            </w:r>
            <w:r w:rsidRPr="00012E1D">
              <w:rPr>
                <w:rFonts w:ascii="Times New Roman" w:eastAsia="Times New Roman" w:hAnsi="Times New Roman"/>
                <w:b/>
                <w:sz w:val="24"/>
                <w:szCs w:val="24"/>
                <w:lang w:val="en-GB"/>
              </w:rPr>
              <w:t>NEED</w:t>
            </w:r>
            <w:r w:rsidRPr="00012E1D">
              <w:rPr>
                <w:rFonts w:ascii="Times New Roman" w:eastAsia="Times New Roman" w:hAnsi="Times New Roman"/>
                <w:sz w:val="24"/>
                <w:szCs w:val="24"/>
                <w:lang w:val="en-GB"/>
              </w:rPr>
              <w:t xml:space="preserve">) a bachelor’s degree in biology, marine biology, animal science, psychology, or a </w:t>
            </w:r>
            <w:r w:rsidRPr="00012E1D">
              <w:rPr>
                <w:rFonts w:ascii="Times New Roman" w:eastAsia="Times New Roman" w:hAnsi="Times New Roman"/>
                <w:b/>
                <w:sz w:val="24"/>
                <w:szCs w:val="24"/>
              </w:rPr>
              <w:t>В</w:t>
            </w:r>
            <w:r w:rsidRPr="00012E1D">
              <w:rPr>
                <w:rFonts w:ascii="Times New Roman" w:eastAsia="Times New Roman" w:hAnsi="Times New Roman"/>
                <w:b/>
                <w:sz w:val="24"/>
                <w:szCs w:val="24"/>
                <w:lang w:val="en-GB"/>
              </w:rPr>
              <w:t>7</w:t>
            </w:r>
            <w:r w:rsidRPr="00012E1D">
              <w:rPr>
                <w:rFonts w:ascii="Times New Roman" w:eastAsia="Times New Roman" w:hAnsi="Times New Roman"/>
                <w:sz w:val="24"/>
                <w:szCs w:val="24"/>
                <w:lang w:val="en-GB"/>
              </w:rPr>
              <w:t>______(</w:t>
            </w:r>
            <w:r w:rsidRPr="00012E1D">
              <w:rPr>
                <w:rFonts w:ascii="Times New Roman" w:eastAsia="Times New Roman" w:hAnsi="Times New Roman"/>
                <w:b/>
                <w:sz w:val="24"/>
                <w:szCs w:val="24"/>
                <w:lang w:val="en-GB"/>
              </w:rPr>
              <w:t>RELATE</w:t>
            </w:r>
            <w:r w:rsidRPr="00012E1D">
              <w:rPr>
                <w:rFonts w:ascii="Times New Roman" w:eastAsia="Times New Roman" w:hAnsi="Times New Roman"/>
                <w:sz w:val="24"/>
                <w:szCs w:val="24"/>
                <w:lang w:val="en-GB"/>
              </w:rPr>
              <w:t xml:space="preserve">) field.  Animal trainers must be patient and sensitive. Experience with problem-solving and animal obedience </w:t>
            </w:r>
            <w:r w:rsidRPr="00012E1D">
              <w:rPr>
                <w:rFonts w:ascii="Times New Roman" w:eastAsia="Times New Roman" w:hAnsi="Times New Roman"/>
                <w:b/>
                <w:sz w:val="24"/>
                <w:szCs w:val="24"/>
              </w:rPr>
              <w:t>В</w:t>
            </w:r>
            <w:r w:rsidRPr="00012E1D">
              <w:rPr>
                <w:rFonts w:ascii="Times New Roman" w:eastAsia="Times New Roman" w:hAnsi="Times New Roman"/>
                <w:b/>
                <w:sz w:val="24"/>
                <w:szCs w:val="24"/>
                <w:lang w:val="en-GB"/>
              </w:rPr>
              <w:t>8</w:t>
            </w:r>
            <w:r w:rsidRPr="00012E1D">
              <w:rPr>
                <w:rFonts w:ascii="Times New Roman" w:eastAsia="Times New Roman" w:hAnsi="Times New Roman"/>
                <w:sz w:val="24"/>
                <w:szCs w:val="24"/>
                <w:lang w:val="en-GB"/>
              </w:rPr>
              <w:t>________ (</w:t>
            </w:r>
            <w:r w:rsidRPr="00012E1D">
              <w:rPr>
                <w:rFonts w:ascii="Times New Roman" w:eastAsia="Times New Roman" w:hAnsi="Times New Roman"/>
                <w:b/>
                <w:sz w:val="24"/>
                <w:szCs w:val="24"/>
                <w:lang w:val="en-GB"/>
              </w:rPr>
              <w:t>REQUIRE</w:t>
            </w:r>
            <w:r w:rsidRPr="00012E1D">
              <w:rPr>
                <w:rFonts w:ascii="Times New Roman" w:eastAsia="Times New Roman" w:hAnsi="Times New Roman"/>
                <w:sz w:val="24"/>
                <w:szCs w:val="24"/>
                <w:lang w:val="en-GB"/>
              </w:rPr>
              <w:t xml:space="preserve">). Several organizations offer </w:t>
            </w:r>
            <w:r w:rsidRPr="00012E1D">
              <w:rPr>
                <w:rFonts w:ascii="Times New Roman" w:eastAsia="Times New Roman" w:hAnsi="Times New Roman"/>
                <w:b/>
                <w:sz w:val="24"/>
                <w:szCs w:val="24"/>
                <w:lang w:val="en-GB"/>
              </w:rPr>
              <w:t>B9</w:t>
            </w:r>
            <w:r w:rsidRPr="00012E1D">
              <w:rPr>
                <w:rFonts w:ascii="Times New Roman" w:eastAsia="Times New Roman" w:hAnsi="Times New Roman"/>
                <w:sz w:val="24"/>
                <w:szCs w:val="24"/>
                <w:lang w:val="en-GB"/>
              </w:rPr>
              <w:t>________(</w:t>
            </w:r>
            <w:r w:rsidRPr="00012E1D">
              <w:rPr>
                <w:rFonts w:ascii="Times New Roman" w:eastAsia="Times New Roman" w:hAnsi="Times New Roman"/>
                <w:b/>
                <w:sz w:val="24"/>
                <w:szCs w:val="24"/>
                <w:lang w:val="en-GB"/>
              </w:rPr>
              <w:t>TRAIN</w:t>
            </w:r>
            <w:r w:rsidRPr="00012E1D">
              <w:rPr>
                <w:rFonts w:ascii="Times New Roman" w:eastAsia="Times New Roman" w:hAnsi="Times New Roman"/>
                <w:sz w:val="24"/>
                <w:szCs w:val="24"/>
                <w:lang w:val="en-GB"/>
              </w:rPr>
              <w:t xml:space="preserve">) programs and </w:t>
            </w:r>
            <w:hyperlink r:id="rId127">
              <w:r w:rsidRPr="00012E1D">
                <w:rPr>
                  <w:rFonts w:ascii="Times New Roman" w:eastAsia="Times New Roman" w:hAnsi="Times New Roman"/>
                  <w:sz w:val="24"/>
                  <w:szCs w:val="24"/>
                  <w:u w:val="single"/>
                  <w:lang w:val="en-GB"/>
                </w:rPr>
                <w:t>voluntary certification</w:t>
              </w:r>
            </w:hyperlink>
            <w:r w:rsidRPr="00012E1D">
              <w:rPr>
                <w:rFonts w:ascii="Times New Roman" w:eastAsia="Times New Roman" w:hAnsi="Times New Roman"/>
                <w:sz w:val="24"/>
                <w:szCs w:val="24"/>
                <w:lang w:val="en-GB"/>
              </w:rPr>
              <w:t xml:space="preserve"> for those who </w:t>
            </w:r>
            <w:r w:rsidRPr="00012E1D">
              <w:rPr>
                <w:rFonts w:ascii="Times New Roman" w:eastAsia="Times New Roman" w:hAnsi="Times New Roman"/>
                <w:b/>
                <w:sz w:val="24"/>
                <w:szCs w:val="24"/>
              </w:rPr>
              <w:t>В</w:t>
            </w:r>
            <w:r w:rsidRPr="00012E1D">
              <w:rPr>
                <w:rFonts w:ascii="Times New Roman" w:eastAsia="Times New Roman" w:hAnsi="Times New Roman"/>
                <w:b/>
                <w:sz w:val="24"/>
                <w:szCs w:val="24"/>
                <w:lang w:val="en-GB"/>
              </w:rPr>
              <w:t>10</w:t>
            </w:r>
            <w:r w:rsidRPr="00012E1D">
              <w:rPr>
                <w:rFonts w:ascii="Times New Roman" w:eastAsia="Times New Roman" w:hAnsi="Times New Roman"/>
                <w:sz w:val="24"/>
                <w:szCs w:val="24"/>
                <w:lang w:val="en-GB"/>
              </w:rPr>
              <w:t>______ (</w:t>
            </w:r>
            <w:r w:rsidRPr="00012E1D">
              <w:rPr>
                <w:rFonts w:ascii="Times New Roman" w:eastAsia="Times New Roman" w:hAnsi="Times New Roman"/>
                <w:b/>
                <w:sz w:val="24"/>
                <w:szCs w:val="24"/>
                <w:lang w:val="en-GB"/>
              </w:rPr>
              <w:t>WANT</w:t>
            </w:r>
            <w:r w:rsidRPr="00012E1D">
              <w:rPr>
                <w:rFonts w:ascii="Times New Roman" w:eastAsia="Times New Roman" w:hAnsi="Times New Roman"/>
                <w:sz w:val="24"/>
                <w:szCs w:val="24"/>
                <w:lang w:val="en-GB"/>
              </w:rPr>
              <w:t xml:space="preserve">) to enter this field. Demand for animal trainers will grow much </w:t>
            </w:r>
            <w:r w:rsidRPr="00012E1D">
              <w:rPr>
                <w:rFonts w:ascii="Times New Roman" w:eastAsia="Times New Roman" w:hAnsi="Times New Roman"/>
                <w:b/>
                <w:sz w:val="24"/>
                <w:szCs w:val="24"/>
                <w:lang w:val="en-GB"/>
              </w:rPr>
              <w:t>B11</w:t>
            </w:r>
            <w:r w:rsidRPr="00012E1D">
              <w:rPr>
                <w:rFonts w:ascii="Times New Roman" w:eastAsia="Times New Roman" w:hAnsi="Times New Roman"/>
                <w:sz w:val="24"/>
                <w:szCs w:val="24"/>
                <w:lang w:val="en-GB"/>
              </w:rPr>
              <w:t>_____ (</w:t>
            </w:r>
            <w:r w:rsidRPr="00012E1D">
              <w:rPr>
                <w:rFonts w:ascii="Times New Roman" w:eastAsia="Times New Roman" w:hAnsi="Times New Roman"/>
                <w:b/>
                <w:sz w:val="24"/>
                <w:szCs w:val="24"/>
                <w:lang w:val="en-GB"/>
              </w:rPr>
              <w:t>FAST</w:t>
            </w:r>
            <w:r w:rsidRPr="00012E1D">
              <w:rPr>
                <w:rFonts w:ascii="Times New Roman" w:eastAsia="Times New Roman" w:hAnsi="Times New Roman"/>
                <w:sz w:val="24"/>
                <w:szCs w:val="24"/>
                <w:lang w:val="en-GB"/>
              </w:rPr>
              <w:t xml:space="preserve">) than average for all occupations through 2018 as pet owners utilize </w:t>
            </w:r>
            <w:r w:rsidRPr="00012E1D">
              <w:rPr>
                <w:rFonts w:ascii="Times New Roman" w:eastAsia="Times New Roman" w:hAnsi="Times New Roman"/>
                <w:b/>
                <w:sz w:val="24"/>
                <w:szCs w:val="24"/>
                <w:lang w:val="en-GB"/>
              </w:rPr>
              <w:t>B12</w:t>
            </w:r>
            <w:r w:rsidRPr="00012E1D">
              <w:rPr>
                <w:rFonts w:ascii="Times New Roman" w:eastAsia="Times New Roman" w:hAnsi="Times New Roman"/>
                <w:sz w:val="24"/>
                <w:szCs w:val="24"/>
                <w:lang w:val="en-GB"/>
              </w:rPr>
              <w:t>_______(</w:t>
            </w:r>
            <w:r w:rsidRPr="00012E1D">
              <w:rPr>
                <w:rFonts w:ascii="Times New Roman" w:eastAsia="Times New Roman" w:hAnsi="Times New Roman"/>
                <w:b/>
                <w:sz w:val="24"/>
                <w:szCs w:val="24"/>
                <w:lang w:val="en-GB"/>
              </w:rPr>
              <w:t>THEY</w:t>
            </w:r>
            <w:r w:rsidRPr="00012E1D">
              <w:rPr>
                <w:rFonts w:ascii="Times New Roman" w:eastAsia="Times New Roman" w:hAnsi="Times New Roman"/>
                <w:sz w:val="24"/>
                <w:szCs w:val="24"/>
                <w:lang w:val="en-GB"/>
              </w:rPr>
              <w:t>) services. Demand for marine mammal trainers, however, should grow slowly.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 xml:space="preserve">One New York graduate who wished to work in a top </w:t>
            </w:r>
            <w:r w:rsidRPr="00012E1D">
              <w:rPr>
                <w:rFonts w:ascii="Times New Roman" w:eastAsia="Times New Roman" w:hAnsi="Times New Roman"/>
                <w:b/>
                <w:sz w:val="24"/>
                <w:szCs w:val="24"/>
              </w:rPr>
              <w:t>В</w:t>
            </w:r>
            <w:r w:rsidRPr="00012E1D">
              <w:rPr>
                <w:rFonts w:ascii="Times New Roman" w:eastAsia="Times New Roman" w:hAnsi="Times New Roman"/>
                <w:b/>
                <w:sz w:val="24"/>
                <w:szCs w:val="24"/>
                <w:lang w:val="en-GB"/>
              </w:rPr>
              <w:t>13</w:t>
            </w:r>
            <w:r w:rsidRPr="00012E1D">
              <w:rPr>
                <w:rFonts w:ascii="Times New Roman" w:eastAsia="Times New Roman" w:hAnsi="Times New Roman"/>
                <w:sz w:val="24"/>
                <w:szCs w:val="24"/>
                <w:lang w:val="en-GB"/>
              </w:rPr>
              <w:t>________(</w:t>
            </w:r>
            <w:r w:rsidRPr="00012E1D">
              <w:rPr>
                <w:rFonts w:ascii="Times New Roman" w:eastAsia="Times New Roman" w:hAnsi="Times New Roman"/>
                <w:b/>
                <w:sz w:val="24"/>
                <w:szCs w:val="24"/>
                <w:lang w:val="en-GB"/>
              </w:rPr>
              <w:t>ADVERTIZE</w:t>
            </w:r>
            <w:r w:rsidRPr="00012E1D">
              <w:rPr>
                <w:rFonts w:ascii="Times New Roman" w:eastAsia="Times New Roman" w:hAnsi="Times New Roman"/>
                <w:sz w:val="24"/>
                <w:szCs w:val="24"/>
                <w:lang w:val="en-GB"/>
              </w:rPr>
              <w:t xml:space="preserve">) agency Googled the names of the creative directors of these agencies and then spent just six dollars on a set of Google ads that were triggered when the </w:t>
            </w:r>
            <w:r w:rsidRPr="00012E1D">
              <w:rPr>
                <w:rFonts w:ascii="Times New Roman" w:eastAsia="Times New Roman" w:hAnsi="Times New Roman"/>
                <w:b/>
                <w:sz w:val="24"/>
                <w:szCs w:val="24"/>
              </w:rPr>
              <w:t>В</w:t>
            </w:r>
            <w:r w:rsidRPr="00012E1D">
              <w:rPr>
                <w:rFonts w:ascii="Times New Roman" w:eastAsia="Times New Roman" w:hAnsi="Times New Roman"/>
                <w:b/>
                <w:sz w:val="24"/>
                <w:szCs w:val="24"/>
                <w:lang w:val="en-GB"/>
              </w:rPr>
              <w:t>14</w:t>
            </w:r>
            <w:r w:rsidRPr="00012E1D">
              <w:rPr>
                <w:rFonts w:ascii="Times New Roman" w:eastAsia="Times New Roman" w:hAnsi="Times New Roman"/>
                <w:sz w:val="24"/>
                <w:szCs w:val="24"/>
                <w:lang w:val="en-GB"/>
              </w:rPr>
              <w:t xml:space="preserve"> ________ (</w:t>
            </w:r>
            <w:r w:rsidRPr="00012E1D">
              <w:rPr>
                <w:rFonts w:ascii="Times New Roman" w:eastAsia="Times New Roman" w:hAnsi="Times New Roman"/>
                <w:b/>
                <w:sz w:val="24"/>
                <w:szCs w:val="24"/>
                <w:lang w:val="en-GB"/>
              </w:rPr>
              <w:t>DIRECT</w:t>
            </w:r>
            <w:r w:rsidRPr="00012E1D">
              <w:rPr>
                <w:rFonts w:ascii="Times New Roman" w:eastAsia="Times New Roman" w:hAnsi="Times New Roman"/>
                <w:sz w:val="24"/>
                <w:szCs w:val="24"/>
                <w:lang w:val="en-GB"/>
              </w:rPr>
              <w:t xml:space="preserve">) searched for their own names. The </w:t>
            </w:r>
            <w:r w:rsidRPr="00012E1D">
              <w:rPr>
                <w:rFonts w:ascii="Times New Roman" w:eastAsia="Times New Roman" w:hAnsi="Times New Roman"/>
                <w:b/>
                <w:sz w:val="24"/>
                <w:szCs w:val="24"/>
              </w:rPr>
              <w:t>В</w:t>
            </w:r>
            <w:r w:rsidRPr="00012E1D">
              <w:rPr>
                <w:rFonts w:ascii="Times New Roman" w:eastAsia="Times New Roman" w:hAnsi="Times New Roman"/>
                <w:b/>
                <w:sz w:val="24"/>
                <w:szCs w:val="24"/>
                <w:lang w:val="en-GB"/>
              </w:rPr>
              <w:t>15</w:t>
            </w:r>
            <w:r w:rsidRPr="00012E1D">
              <w:rPr>
                <w:rFonts w:ascii="Times New Roman" w:eastAsia="Times New Roman" w:hAnsi="Times New Roman"/>
                <w:sz w:val="24"/>
                <w:szCs w:val="24"/>
                <w:lang w:val="en-GB"/>
              </w:rPr>
              <w:t>_________ (</w:t>
            </w:r>
            <w:r w:rsidRPr="00012E1D">
              <w:rPr>
                <w:rFonts w:ascii="Times New Roman" w:eastAsia="Times New Roman" w:hAnsi="Times New Roman"/>
                <w:b/>
                <w:sz w:val="24"/>
                <w:szCs w:val="24"/>
                <w:lang w:val="en-GB"/>
              </w:rPr>
              <w:t>ADVERTIZE</w:t>
            </w:r>
            <w:r w:rsidRPr="00012E1D">
              <w:rPr>
                <w:rFonts w:ascii="Times New Roman" w:eastAsia="Times New Roman" w:hAnsi="Times New Roman"/>
                <w:sz w:val="24"/>
                <w:szCs w:val="24"/>
                <w:lang w:val="en-GB"/>
              </w:rPr>
              <w:t xml:space="preserve">) said </w:t>
            </w:r>
            <w:r w:rsidRPr="00012E1D">
              <w:rPr>
                <w:rFonts w:ascii="Times New Roman" w:eastAsia="Times New Roman" w:hAnsi="Times New Roman"/>
                <w:i/>
                <w:sz w:val="24"/>
                <w:szCs w:val="24"/>
                <w:lang w:val="en-GB"/>
              </w:rPr>
              <w:t xml:space="preserve">“Hey, (directors name), Googling yourself is </w:t>
            </w:r>
            <w:r w:rsidRPr="00012E1D">
              <w:rPr>
                <w:rFonts w:ascii="Times New Roman" w:eastAsia="Times New Roman" w:hAnsi="Times New Roman"/>
                <w:b/>
                <w:sz w:val="24"/>
                <w:szCs w:val="24"/>
              </w:rPr>
              <w:t>В</w:t>
            </w:r>
            <w:r w:rsidRPr="00012E1D">
              <w:rPr>
                <w:rFonts w:ascii="Times New Roman" w:eastAsia="Times New Roman" w:hAnsi="Times New Roman"/>
                <w:b/>
                <w:sz w:val="24"/>
                <w:szCs w:val="24"/>
                <w:lang w:val="en-GB"/>
              </w:rPr>
              <w:t>16</w:t>
            </w:r>
            <w:r w:rsidRPr="00012E1D">
              <w:rPr>
                <w:rFonts w:ascii="Times New Roman" w:eastAsia="Times New Roman" w:hAnsi="Times New Roman"/>
                <w:sz w:val="24"/>
                <w:szCs w:val="24"/>
                <w:lang w:val="en-GB"/>
              </w:rPr>
              <w:t>_______(</w:t>
            </w:r>
            <w:r w:rsidRPr="00012E1D">
              <w:rPr>
                <w:rFonts w:ascii="Times New Roman" w:eastAsia="Times New Roman" w:hAnsi="Times New Roman"/>
                <w:b/>
                <w:sz w:val="24"/>
                <w:szCs w:val="24"/>
                <w:lang w:val="en-GB"/>
              </w:rPr>
              <w:t>REAL</w:t>
            </w:r>
            <w:r w:rsidRPr="00012E1D">
              <w:rPr>
                <w:rFonts w:ascii="Times New Roman" w:eastAsia="Times New Roman" w:hAnsi="Times New Roman"/>
                <w:sz w:val="24"/>
                <w:szCs w:val="24"/>
                <w:lang w:val="en-GB"/>
              </w:rPr>
              <w:t>)</w:t>
            </w:r>
            <w:r w:rsidRPr="00012E1D">
              <w:rPr>
                <w:rFonts w:ascii="Times New Roman" w:eastAsia="Times New Roman" w:hAnsi="Times New Roman"/>
                <w:i/>
                <w:sz w:val="24"/>
                <w:szCs w:val="24"/>
                <w:lang w:val="en-GB"/>
              </w:rPr>
              <w:t xml:space="preserve"> a lot of fun. Hiring me is fun, too”</w:t>
            </w:r>
            <w:r w:rsidRPr="00012E1D">
              <w:rPr>
                <w:rFonts w:ascii="Times New Roman" w:eastAsia="Times New Roman" w:hAnsi="Times New Roman"/>
                <w:sz w:val="24"/>
                <w:szCs w:val="24"/>
                <w:lang w:val="en-GB"/>
              </w:rPr>
              <w:t xml:space="preserve"> Of the five </w:t>
            </w:r>
            <w:r w:rsidRPr="00012E1D">
              <w:rPr>
                <w:rFonts w:ascii="Times New Roman" w:eastAsia="Times New Roman" w:hAnsi="Times New Roman"/>
                <w:b/>
                <w:sz w:val="24"/>
                <w:szCs w:val="24"/>
              </w:rPr>
              <w:t>В</w:t>
            </w:r>
            <w:r w:rsidRPr="00012E1D">
              <w:rPr>
                <w:rFonts w:ascii="Times New Roman" w:eastAsia="Times New Roman" w:hAnsi="Times New Roman"/>
                <w:b/>
                <w:sz w:val="24"/>
                <w:szCs w:val="24"/>
                <w:lang w:val="en-GB"/>
              </w:rPr>
              <w:t>17</w:t>
            </w:r>
            <w:r w:rsidRPr="00012E1D">
              <w:rPr>
                <w:rFonts w:ascii="Times New Roman" w:eastAsia="Times New Roman" w:hAnsi="Times New Roman"/>
                <w:sz w:val="24"/>
                <w:szCs w:val="24"/>
                <w:lang w:val="en-GB"/>
              </w:rPr>
              <w:t>_________ (</w:t>
            </w:r>
            <w:r w:rsidRPr="00012E1D">
              <w:rPr>
                <w:rFonts w:ascii="Times New Roman" w:eastAsia="Times New Roman" w:hAnsi="Times New Roman"/>
                <w:b/>
                <w:sz w:val="24"/>
                <w:szCs w:val="24"/>
                <w:lang w:val="en-GB"/>
              </w:rPr>
              <w:t>CREATE</w:t>
            </w:r>
            <w:r w:rsidRPr="00012E1D">
              <w:rPr>
                <w:rFonts w:ascii="Times New Roman" w:eastAsia="Times New Roman" w:hAnsi="Times New Roman"/>
                <w:sz w:val="24"/>
                <w:szCs w:val="24"/>
                <w:lang w:val="en-GB"/>
              </w:rPr>
              <w:t xml:space="preserve">)directors he targeted, four gave him an interview and two </w:t>
            </w:r>
            <w:r w:rsidRPr="00012E1D">
              <w:rPr>
                <w:rFonts w:ascii="Times New Roman" w:eastAsia="Times New Roman" w:hAnsi="Times New Roman"/>
                <w:sz w:val="24"/>
                <w:szCs w:val="24"/>
                <w:lang w:val="en-GB"/>
              </w:rPr>
              <w:lastRenderedPageBreak/>
              <w:t xml:space="preserve">offered him a </w:t>
            </w:r>
            <w:r w:rsidRPr="00012E1D">
              <w:rPr>
                <w:rFonts w:ascii="Times New Roman" w:eastAsia="Times New Roman" w:hAnsi="Times New Roman"/>
                <w:b/>
                <w:sz w:val="24"/>
                <w:szCs w:val="24"/>
              </w:rPr>
              <w:t>В</w:t>
            </w:r>
            <w:r w:rsidRPr="00012E1D">
              <w:rPr>
                <w:rFonts w:ascii="Times New Roman" w:eastAsia="Times New Roman" w:hAnsi="Times New Roman"/>
                <w:b/>
                <w:sz w:val="24"/>
                <w:szCs w:val="24"/>
                <w:lang w:val="en-GB"/>
              </w:rPr>
              <w:t>18</w:t>
            </w:r>
            <w:r w:rsidRPr="00012E1D">
              <w:rPr>
                <w:rFonts w:ascii="Times New Roman" w:eastAsia="Times New Roman" w:hAnsi="Times New Roman"/>
                <w:sz w:val="24"/>
                <w:szCs w:val="24"/>
                <w:lang w:val="en-GB"/>
              </w:rPr>
              <w:t>_______(</w:t>
            </w:r>
            <w:r w:rsidRPr="00012E1D">
              <w:rPr>
                <w:rFonts w:ascii="Times New Roman" w:eastAsia="Times New Roman" w:hAnsi="Times New Roman"/>
                <w:b/>
                <w:sz w:val="24"/>
                <w:szCs w:val="24"/>
                <w:lang w:val="en-GB"/>
              </w:rPr>
              <w:t>POSE</w:t>
            </w:r>
            <w:r w:rsidRPr="00012E1D">
              <w:rPr>
                <w:rFonts w:ascii="Times New Roman" w:eastAsia="Times New Roman" w:hAnsi="Times New Roman"/>
                <w:sz w:val="24"/>
                <w:szCs w:val="24"/>
                <w:lang w:val="en-GB"/>
              </w:rPr>
              <w:t>) in their office.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Keys:B4</w:t>
            </w:r>
            <w:r w:rsidRPr="00012E1D">
              <w:rPr>
                <w:rFonts w:ascii="Times New Roman" w:eastAsia="Times New Roman" w:hAnsi="Times New Roman"/>
                <w:sz w:val="24"/>
                <w:szCs w:val="24"/>
                <w:lang w:val="en-GB"/>
              </w:rPr>
              <w:t xml:space="preserve"> – to have; </w:t>
            </w:r>
            <w:r w:rsidRPr="00012E1D">
              <w:rPr>
                <w:rFonts w:ascii="Times New Roman" w:eastAsia="Times New Roman" w:hAnsi="Times New Roman"/>
                <w:b/>
                <w:sz w:val="24"/>
                <w:szCs w:val="24"/>
                <w:lang w:val="en-GB"/>
              </w:rPr>
              <w:t>B5</w:t>
            </w:r>
            <w:r w:rsidRPr="00012E1D">
              <w:rPr>
                <w:rFonts w:ascii="Times New Roman" w:eastAsia="Times New Roman" w:hAnsi="Times New Roman"/>
                <w:sz w:val="24"/>
                <w:szCs w:val="24"/>
                <w:lang w:val="en-GB"/>
              </w:rPr>
              <w:t xml:space="preserve"> – bachelor’s; </w:t>
            </w:r>
            <w:r w:rsidRPr="00012E1D">
              <w:rPr>
                <w:rFonts w:ascii="Times New Roman" w:eastAsia="Times New Roman" w:hAnsi="Times New Roman"/>
                <w:b/>
                <w:sz w:val="24"/>
                <w:szCs w:val="24"/>
                <w:lang w:val="en-GB"/>
              </w:rPr>
              <w:t xml:space="preserve">B6 </w:t>
            </w:r>
            <w:r w:rsidRPr="00012E1D">
              <w:rPr>
                <w:rFonts w:ascii="Times New Roman" w:eastAsia="Times New Roman" w:hAnsi="Times New Roman"/>
                <w:sz w:val="24"/>
                <w:szCs w:val="24"/>
                <w:lang w:val="en-GB"/>
              </w:rPr>
              <w:t xml:space="preserve">– need; </w:t>
            </w:r>
            <w:r w:rsidRPr="00012E1D">
              <w:rPr>
                <w:rFonts w:ascii="Times New Roman" w:eastAsia="Times New Roman" w:hAnsi="Times New Roman"/>
                <w:b/>
                <w:sz w:val="24"/>
                <w:szCs w:val="24"/>
                <w:lang w:val="en-GB"/>
              </w:rPr>
              <w:t>B7</w:t>
            </w:r>
            <w:r w:rsidRPr="00012E1D">
              <w:rPr>
                <w:rFonts w:ascii="Times New Roman" w:eastAsia="Times New Roman" w:hAnsi="Times New Roman"/>
                <w:sz w:val="24"/>
                <w:szCs w:val="24"/>
                <w:lang w:val="en-GB"/>
              </w:rPr>
              <w:t xml:space="preserve"> – related; </w:t>
            </w:r>
            <w:r w:rsidRPr="00012E1D">
              <w:rPr>
                <w:rFonts w:ascii="Times New Roman" w:eastAsia="Times New Roman" w:hAnsi="Times New Roman"/>
                <w:b/>
                <w:sz w:val="24"/>
                <w:szCs w:val="24"/>
                <w:lang w:val="en-GB"/>
              </w:rPr>
              <w:t>B8</w:t>
            </w:r>
            <w:r w:rsidRPr="00012E1D">
              <w:rPr>
                <w:rFonts w:ascii="Times New Roman" w:eastAsia="Times New Roman" w:hAnsi="Times New Roman"/>
                <w:sz w:val="24"/>
                <w:szCs w:val="24"/>
                <w:lang w:val="en-GB"/>
              </w:rPr>
              <w:t xml:space="preserve"> – is required; </w:t>
            </w:r>
            <w:r w:rsidRPr="00012E1D">
              <w:rPr>
                <w:rFonts w:ascii="Times New Roman" w:eastAsia="Times New Roman" w:hAnsi="Times New Roman"/>
                <w:b/>
                <w:sz w:val="24"/>
                <w:szCs w:val="24"/>
                <w:lang w:val="en-GB"/>
              </w:rPr>
              <w:t>B9</w:t>
            </w:r>
            <w:r w:rsidRPr="00012E1D">
              <w:rPr>
                <w:rFonts w:ascii="Times New Roman" w:eastAsia="Times New Roman" w:hAnsi="Times New Roman"/>
                <w:sz w:val="24"/>
                <w:szCs w:val="24"/>
                <w:lang w:val="en-GB"/>
              </w:rPr>
              <w:t xml:space="preserve"> – training; </w:t>
            </w:r>
            <w:r w:rsidRPr="00012E1D">
              <w:rPr>
                <w:rFonts w:ascii="Times New Roman" w:eastAsia="Times New Roman" w:hAnsi="Times New Roman"/>
                <w:b/>
                <w:sz w:val="24"/>
                <w:szCs w:val="24"/>
                <w:lang w:val="en-GB"/>
              </w:rPr>
              <w:t>B10</w:t>
            </w:r>
            <w:r w:rsidRPr="00012E1D">
              <w:rPr>
                <w:rFonts w:ascii="Times New Roman" w:eastAsia="Times New Roman" w:hAnsi="Times New Roman"/>
                <w:sz w:val="24"/>
                <w:szCs w:val="24"/>
                <w:lang w:val="en-GB"/>
              </w:rPr>
              <w:t xml:space="preserve"> – want; </w:t>
            </w:r>
            <w:r w:rsidRPr="00012E1D">
              <w:rPr>
                <w:rFonts w:ascii="Times New Roman" w:eastAsia="Times New Roman" w:hAnsi="Times New Roman"/>
                <w:b/>
                <w:sz w:val="24"/>
                <w:szCs w:val="24"/>
                <w:lang w:val="en-GB"/>
              </w:rPr>
              <w:t>B11</w:t>
            </w:r>
            <w:r w:rsidRPr="00012E1D">
              <w:rPr>
                <w:rFonts w:ascii="Times New Roman" w:eastAsia="Times New Roman" w:hAnsi="Times New Roman"/>
                <w:sz w:val="24"/>
                <w:szCs w:val="24"/>
                <w:lang w:val="en-GB"/>
              </w:rPr>
              <w:t xml:space="preserve"> – faster; </w:t>
            </w:r>
            <w:r w:rsidRPr="00012E1D">
              <w:rPr>
                <w:rFonts w:ascii="Times New Roman" w:eastAsia="Times New Roman" w:hAnsi="Times New Roman"/>
                <w:b/>
                <w:sz w:val="24"/>
                <w:szCs w:val="24"/>
                <w:lang w:val="en-GB"/>
              </w:rPr>
              <w:t>B12</w:t>
            </w:r>
            <w:r w:rsidRPr="00012E1D">
              <w:rPr>
                <w:rFonts w:ascii="Times New Roman" w:eastAsia="Times New Roman" w:hAnsi="Times New Roman"/>
                <w:sz w:val="24"/>
                <w:szCs w:val="24"/>
                <w:lang w:val="en-GB"/>
              </w:rPr>
              <w:t xml:space="preserve"> – there. </w:t>
            </w:r>
            <w:r w:rsidRPr="00012E1D">
              <w:rPr>
                <w:rFonts w:ascii="Times New Roman" w:eastAsia="Times New Roman" w:hAnsi="Times New Roman"/>
                <w:b/>
                <w:sz w:val="24"/>
                <w:szCs w:val="24"/>
                <w:lang w:val="en-GB"/>
              </w:rPr>
              <w:t>B13</w:t>
            </w:r>
            <w:r w:rsidRPr="00012E1D">
              <w:rPr>
                <w:rFonts w:ascii="Times New Roman" w:eastAsia="Times New Roman" w:hAnsi="Times New Roman"/>
                <w:sz w:val="24"/>
                <w:szCs w:val="24"/>
                <w:lang w:val="en-GB"/>
              </w:rPr>
              <w:t xml:space="preserve"> – advertising; </w:t>
            </w:r>
            <w:r w:rsidRPr="00012E1D">
              <w:rPr>
                <w:rFonts w:ascii="Times New Roman" w:eastAsia="Times New Roman" w:hAnsi="Times New Roman"/>
                <w:b/>
                <w:sz w:val="24"/>
                <w:szCs w:val="24"/>
                <w:lang w:val="en-GB"/>
              </w:rPr>
              <w:t xml:space="preserve">B14 </w:t>
            </w:r>
            <w:r w:rsidRPr="00012E1D">
              <w:rPr>
                <w:rFonts w:ascii="Times New Roman" w:eastAsia="Times New Roman" w:hAnsi="Times New Roman"/>
                <w:sz w:val="24"/>
                <w:szCs w:val="24"/>
                <w:lang w:val="en-GB"/>
              </w:rPr>
              <w:t xml:space="preserve">– directors; </w:t>
            </w:r>
            <w:r w:rsidRPr="00012E1D">
              <w:rPr>
                <w:rFonts w:ascii="Times New Roman" w:eastAsia="Times New Roman" w:hAnsi="Times New Roman"/>
                <w:b/>
                <w:sz w:val="24"/>
                <w:szCs w:val="24"/>
                <w:lang w:val="en-GB"/>
              </w:rPr>
              <w:t>B15</w:t>
            </w:r>
            <w:r w:rsidRPr="00012E1D">
              <w:rPr>
                <w:rFonts w:ascii="Times New Roman" w:eastAsia="Times New Roman" w:hAnsi="Times New Roman"/>
                <w:sz w:val="24"/>
                <w:szCs w:val="24"/>
                <w:lang w:val="en-GB"/>
              </w:rPr>
              <w:t xml:space="preserve"> – advertisement; </w:t>
            </w:r>
            <w:r w:rsidRPr="00012E1D">
              <w:rPr>
                <w:rFonts w:ascii="Times New Roman" w:eastAsia="Times New Roman" w:hAnsi="Times New Roman"/>
                <w:b/>
                <w:sz w:val="24"/>
                <w:szCs w:val="24"/>
                <w:lang w:val="en-GB"/>
              </w:rPr>
              <w:t>B16</w:t>
            </w:r>
            <w:r w:rsidRPr="00012E1D">
              <w:rPr>
                <w:rFonts w:ascii="Times New Roman" w:eastAsia="Times New Roman" w:hAnsi="Times New Roman"/>
                <w:sz w:val="24"/>
                <w:szCs w:val="24"/>
                <w:lang w:val="en-GB"/>
              </w:rPr>
              <w:t xml:space="preserve"> – really</w:t>
            </w:r>
            <w:r w:rsidRPr="00012E1D">
              <w:rPr>
                <w:rFonts w:ascii="Times New Roman" w:eastAsia="Times New Roman" w:hAnsi="Times New Roman"/>
                <w:i/>
                <w:sz w:val="24"/>
                <w:szCs w:val="24"/>
                <w:lang w:val="en-GB"/>
              </w:rPr>
              <w:t xml:space="preserve">; </w:t>
            </w:r>
            <w:r w:rsidRPr="00012E1D">
              <w:rPr>
                <w:rFonts w:ascii="Times New Roman" w:eastAsia="Times New Roman" w:hAnsi="Times New Roman"/>
                <w:b/>
                <w:sz w:val="24"/>
                <w:szCs w:val="24"/>
                <w:lang w:val="en-GB"/>
              </w:rPr>
              <w:t>B17</w:t>
            </w:r>
            <w:r w:rsidRPr="00012E1D">
              <w:rPr>
                <w:rFonts w:ascii="Times New Roman" w:eastAsia="Times New Roman" w:hAnsi="Times New Roman"/>
                <w:sz w:val="24"/>
                <w:szCs w:val="24"/>
                <w:lang w:val="en-GB"/>
              </w:rPr>
              <w:t xml:space="preserve"> – creative; </w:t>
            </w:r>
            <w:r w:rsidRPr="00012E1D">
              <w:rPr>
                <w:rFonts w:ascii="Times New Roman" w:eastAsia="Times New Roman" w:hAnsi="Times New Roman"/>
                <w:b/>
                <w:sz w:val="24"/>
                <w:szCs w:val="24"/>
                <w:lang w:val="en-GB"/>
              </w:rPr>
              <w:t>B18</w:t>
            </w:r>
            <w:r w:rsidRPr="00012E1D">
              <w:rPr>
                <w:rFonts w:ascii="Times New Roman" w:eastAsia="Times New Roman" w:hAnsi="Times New Roman"/>
                <w:sz w:val="24"/>
                <w:szCs w:val="24"/>
                <w:lang w:val="en-GB"/>
              </w:rPr>
              <w:t xml:space="preserve"> – position.</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Раздел 3. Перевод.</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B2</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1.</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sz w:val="24"/>
                <w:szCs w:val="24"/>
              </w:rPr>
              <w:t>Переведите данные предложения на русский язык.</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Alfred was very ambitious and wanted to become a successful and rich businessman.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 Her career plan was to start in a small company and then work for a larger company as she had more experience.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 The job needs having an interest in sales and marketing.</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 The finance department of the company has come up with a budget for the new</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project.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In banking as in every other business good management is very important.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 The administration and personnel department of the company is very well organized.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7. Toshiba is increasing production of its popular line of laptop computers.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8. The Research and Development department of our company has brought out a</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new project.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9. Jerry shows respect to his superiors at work.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10. Only twelve people attended the meeting.</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11. The company organizes many social functions, such as parties every year.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12. The company has a small team of experienced sales people.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13. The more qualifications you have, the easier it is to find a job.</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Возможные варианты</w:t>
            </w:r>
            <w:r w:rsidRPr="00012E1D">
              <w:rPr>
                <w:rFonts w:ascii="Times New Roman" w:eastAsia="Times New Roman" w:hAnsi="Times New Roman"/>
                <w:sz w:val="24"/>
                <w:szCs w:val="24"/>
              </w:rPr>
              <w:t>:</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 Альфред был очень целеустремленным и хотел стать успешным и богатым бизнесменом.</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 Ее карьерный план состоял в том, чтобы начать в небольшой компании, а затем работать в более крупной компании, поскольку у нее было больше опыта.</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 Работа требует наличия интереса к продажам и маркетингу.</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4. Финансовый отдел компании составил бюджет для нового</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проекта.</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5. В банковском деле, как и в любом другом бизнесе, очень важно хорошее управление.</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6. Администрация и отдел кадров компании очень хорошо организованы.</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7. Toshiba наращивает производство своей популярной линейки портативных компьютеров.</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8. Отдел исследований и разработок нашей компании представил</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новый проект.</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9. Джерри проявляет уважение к своему начальству на работе.</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10. На собрании присутствовало всего двенадцать человек.</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11. Компания ежегодно организует множество общественных мероприятий, таких как вечеринки.</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12. В компании работает небольшая команда опытных продавцов.</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sz w:val="24"/>
                <w:szCs w:val="24"/>
              </w:rPr>
              <w:t>13. Чем больше у вас квалификаций, тем легче найти работу.</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2.</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lastRenderedPageBreak/>
              <w:t>B1</w:t>
            </w:r>
          </w:p>
          <w:p w:rsidR="001B7A9D" w:rsidRPr="00012E1D" w:rsidRDefault="001B7A9D" w:rsidP="00BE0966">
            <w:pPr>
              <w:widowControl w:val="0"/>
              <w:spacing w:after="0" w:line="276" w:lineRule="auto"/>
              <w:jc w:val="both"/>
              <w:rPr>
                <w:rFonts w:ascii="Times New Roman" w:eastAsia="Times New Roman" w:hAnsi="Times New Roman"/>
                <w:b/>
                <w:i/>
                <w:sz w:val="24"/>
                <w:szCs w:val="24"/>
              </w:rPr>
            </w:pPr>
            <w:r w:rsidRPr="00012E1D">
              <w:rPr>
                <w:rFonts w:ascii="Times New Roman" w:eastAsia="Times New Roman" w:hAnsi="Times New Roman"/>
                <w:sz w:val="24"/>
                <w:szCs w:val="24"/>
              </w:rPr>
              <w:t xml:space="preserve">Заполните пропуски в телефонном разговоре данными выражениями: </w:t>
            </w:r>
            <w:r w:rsidRPr="00012E1D">
              <w:rPr>
                <w:rFonts w:ascii="Times New Roman" w:eastAsia="Times New Roman" w:hAnsi="Times New Roman"/>
                <w:b/>
                <w:i/>
                <w:sz w:val="24"/>
                <w:szCs w:val="24"/>
              </w:rPr>
              <w:t>can</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i/>
                <w:sz w:val="24"/>
                <w:szCs w:val="24"/>
                <w:lang w:val="en-GB"/>
              </w:rPr>
              <w:t>you send, can I call you, can you hear, can I help you, don’t have, can’t tell, could I speak to, could you hold, could you repeat, could you speak, could you tell me.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Jon: </w:t>
            </w:r>
            <w:r w:rsidRPr="00012E1D">
              <w:rPr>
                <w:rFonts w:ascii="Times New Roman" w:eastAsia="Times New Roman" w:hAnsi="Times New Roman"/>
                <w:sz w:val="24"/>
                <w:szCs w:val="24"/>
                <w:lang w:val="en-GB"/>
              </w:rPr>
              <w:t>Good morning, the Tech Store, this is Jon speaking.</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Sara: </w:t>
            </w:r>
            <w:r w:rsidRPr="00012E1D">
              <w:rPr>
                <w:rFonts w:ascii="Times New Roman" w:eastAsia="Times New Roman" w:hAnsi="Times New Roman"/>
                <w:sz w:val="24"/>
                <w:szCs w:val="24"/>
                <w:lang w:val="en-GB"/>
              </w:rPr>
              <w:t>(1) _______________ someone in Customer Services, please?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Jon: </w:t>
            </w:r>
            <w:r w:rsidRPr="00012E1D">
              <w:rPr>
                <w:rFonts w:ascii="Times New Roman" w:eastAsia="Times New Roman" w:hAnsi="Times New Roman"/>
                <w:sz w:val="24"/>
                <w:szCs w:val="24"/>
                <w:lang w:val="en-GB"/>
              </w:rPr>
              <w:t>Er. Yes, of course, I’ll put you through.</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Mark: </w:t>
            </w:r>
            <w:r w:rsidRPr="00012E1D">
              <w:rPr>
                <w:rFonts w:ascii="Times New Roman" w:eastAsia="Times New Roman" w:hAnsi="Times New Roman"/>
                <w:sz w:val="24"/>
                <w:szCs w:val="24"/>
                <w:lang w:val="en-GB"/>
              </w:rPr>
              <w:t>Customer Services, Mark speaking, how (2)________________?</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Sara: </w:t>
            </w:r>
            <w:r w:rsidRPr="00012E1D">
              <w:rPr>
                <w:rFonts w:ascii="Times New Roman" w:eastAsia="Times New Roman" w:hAnsi="Times New Roman"/>
                <w:sz w:val="24"/>
                <w:szCs w:val="24"/>
                <w:lang w:val="en-GB"/>
              </w:rPr>
              <w:t>I’m calling about your new Samsung DVD players. (3)___________ if you</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have any in stock?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Mark: </w:t>
            </w:r>
            <w:r w:rsidRPr="00012E1D">
              <w:rPr>
                <w:rFonts w:ascii="Times New Roman" w:eastAsia="Times New Roman" w:hAnsi="Times New Roman"/>
                <w:sz w:val="24"/>
                <w:szCs w:val="24"/>
                <w:lang w:val="en-GB"/>
              </w:rPr>
              <w:t>I’ll just go and see. (4)_____________the line please?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Sara: </w:t>
            </w:r>
            <w:r w:rsidRPr="00012E1D">
              <w:rPr>
                <w:rFonts w:ascii="Times New Roman" w:eastAsia="Times New Roman" w:hAnsi="Times New Roman"/>
                <w:sz w:val="24"/>
                <w:szCs w:val="24"/>
                <w:lang w:val="en-GB"/>
              </w:rPr>
              <w:t>Yes, no problem, I’ll wait.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Mark: </w:t>
            </w:r>
            <w:r w:rsidRPr="00012E1D">
              <w:rPr>
                <w:rFonts w:ascii="Times New Roman" w:eastAsia="Times New Roman" w:hAnsi="Times New Roman"/>
                <w:sz w:val="24"/>
                <w:szCs w:val="24"/>
                <w:lang w:val="en-GB"/>
              </w:rPr>
              <w:t>Hello? I (5)_________any on the shelves. I’ll need to check the order status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on the computer. (6) ________________back?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Sara: </w:t>
            </w:r>
            <w:r w:rsidRPr="00012E1D">
              <w:rPr>
                <w:rFonts w:ascii="Times New Roman" w:eastAsia="Times New Roman" w:hAnsi="Times New Roman"/>
                <w:sz w:val="24"/>
                <w:szCs w:val="24"/>
                <w:lang w:val="en-GB"/>
              </w:rPr>
              <w:t>Certainly. My name is Sara Hall and my telephone number is 0582 1067.</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Mark: </w:t>
            </w:r>
            <w:r w:rsidRPr="00012E1D">
              <w:rPr>
                <w:rFonts w:ascii="Times New Roman" w:eastAsia="Times New Roman" w:hAnsi="Times New Roman"/>
                <w:sz w:val="24"/>
                <w:szCs w:val="24"/>
                <w:lang w:val="en-GB"/>
              </w:rPr>
              <w:t>Sorry, (7)________________up? It’s a terrible line.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Sara: </w:t>
            </w:r>
            <w:r w:rsidRPr="00012E1D">
              <w:rPr>
                <w:rFonts w:ascii="Times New Roman" w:eastAsia="Times New Roman" w:hAnsi="Times New Roman"/>
                <w:sz w:val="24"/>
                <w:szCs w:val="24"/>
                <w:lang w:val="en-GB"/>
              </w:rPr>
              <w:t>Is that better? (8) I______________me now?</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Mark: </w:t>
            </w:r>
            <w:r w:rsidRPr="00012E1D">
              <w:rPr>
                <w:rFonts w:ascii="Times New Roman" w:eastAsia="Times New Roman" w:hAnsi="Times New Roman"/>
                <w:sz w:val="24"/>
                <w:szCs w:val="24"/>
                <w:lang w:val="en-GB"/>
              </w:rPr>
              <w:t>Yes, that’s much better. (9)_______________the number please?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Sara: </w:t>
            </w:r>
            <w:r w:rsidRPr="00012E1D">
              <w:rPr>
                <w:rFonts w:ascii="Times New Roman" w:eastAsia="Times New Roman" w:hAnsi="Times New Roman"/>
                <w:sz w:val="24"/>
                <w:szCs w:val="24"/>
                <w:lang w:val="en-GB"/>
              </w:rPr>
              <w:t>Of course, It’s 0582 1067. I’ll be on this number all morning.</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Mark: </w:t>
            </w:r>
            <w:r w:rsidRPr="00012E1D">
              <w:rPr>
                <w:rFonts w:ascii="Times New Roman" w:eastAsia="Times New Roman" w:hAnsi="Times New Roman"/>
                <w:sz w:val="24"/>
                <w:szCs w:val="24"/>
                <w:lang w:val="en-GB"/>
              </w:rPr>
              <w:t>Sorry, (10) I_____________you if we’ve got any DVDs in stock right now, but I’ll get back to you as soon as I have information. Was there anything else?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Sara: </w:t>
            </w:r>
            <w:r w:rsidRPr="00012E1D">
              <w:rPr>
                <w:rFonts w:ascii="Times New Roman" w:eastAsia="Times New Roman" w:hAnsi="Times New Roman"/>
                <w:sz w:val="24"/>
                <w:szCs w:val="24"/>
                <w:lang w:val="en-GB"/>
              </w:rPr>
              <w:t>Er, yes, (11) ______________send me a copy of your latest catalogue?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Mark: </w:t>
            </w:r>
            <w:r w:rsidRPr="00012E1D">
              <w:rPr>
                <w:rFonts w:ascii="Times New Roman" w:eastAsia="Times New Roman" w:hAnsi="Times New Roman"/>
                <w:sz w:val="24"/>
                <w:szCs w:val="24"/>
                <w:lang w:val="en-GB"/>
              </w:rPr>
              <w:t>Of course, I’ll put one in the post to you today. What’s your address?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Sara: </w:t>
            </w:r>
            <w:r w:rsidRPr="00012E1D">
              <w:rPr>
                <w:rFonts w:ascii="Times New Roman" w:eastAsia="Times New Roman" w:hAnsi="Times New Roman"/>
                <w:sz w:val="24"/>
                <w:szCs w:val="24"/>
                <w:lang w:val="en-GB"/>
              </w:rPr>
              <w:t>It’s 25 Ridley Lane, Lower</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rPr>
              <w:t>Ответы</w:t>
            </w:r>
            <w:r w:rsidRPr="00012E1D">
              <w:rPr>
                <w:rFonts w:ascii="Times New Roman" w:eastAsia="Times New Roman" w:hAnsi="Times New Roman"/>
                <w:b/>
                <w:sz w:val="24"/>
                <w:szCs w:val="24"/>
                <w:lang w:val="en-GB"/>
              </w:rPr>
              <w:t>:</w:t>
            </w:r>
          </w:p>
          <w:p w:rsidR="001B7A9D" w:rsidRPr="00012E1D" w:rsidRDefault="001B7A9D" w:rsidP="00BE0966">
            <w:pPr>
              <w:widowControl w:val="0"/>
              <w:spacing w:after="0" w:line="276" w:lineRule="auto"/>
              <w:jc w:val="both"/>
              <w:rPr>
                <w:rFonts w:ascii="Times New Roman" w:eastAsia="Times New Roman" w:hAnsi="Times New Roman"/>
                <w:b/>
                <w:i/>
                <w:sz w:val="24"/>
                <w:szCs w:val="24"/>
                <w:lang w:val="en-GB"/>
              </w:rPr>
            </w:pPr>
            <w:r w:rsidRPr="00012E1D">
              <w:rPr>
                <w:rFonts w:ascii="Times New Roman" w:eastAsia="Times New Roman" w:hAnsi="Times New Roman"/>
                <w:sz w:val="24"/>
                <w:szCs w:val="24"/>
                <w:lang w:val="en-GB"/>
              </w:rPr>
              <w:t xml:space="preserve">(1) </w:t>
            </w:r>
            <w:r w:rsidRPr="00012E1D">
              <w:rPr>
                <w:rFonts w:ascii="Times New Roman" w:eastAsia="Times New Roman" w:hAnsi="Times New Roman"/>
                <w:b/>
                <w:i/>
                <w:sz w:val="24"/>
                <w:szCs w:val="24"/>
                <w:lang w:val="en-GB"/>
              </w:rPr>
              <w:t xml:space="preserve">could I speak to, </w:t>
            </w:r>
            <w:r w:rsidRPr="00012E1D">
              <w:rPr>
                <w:rFonts w:ascii="Times New Roman" w:eastAsia="Times New Roman" w:hAnsi="Times New Roman"/>
                <w:sz w:val="24"/>
                <w:szCs w:val="24"/>
                <w:lang w:val="en-GB"/>
              </w:rPr>
              <w:t>(2)</w:t>
            </w:r>
            <w:r w:rsidRPr="00012E1D">
              <w:rPr>
                <w:rFonts w:ascii="Times New Roman" w:eastAsia="Times New Roman" w:hAnsi="Times New Roman"/>
                <w:b/>
                <w:i/>
                <w:sz w:val="24"/>
                <w:szCs w:val="24"/>
                <w:lang w:val="en-GB"/>
              </w:rPr>
              <w:t xml:space="preserve"> can I help you</w:t>
            </w:r>
            <w:r w:rsidRPr="00012E1D">
              <w:rPr>
                <w:rFonts w:ascii="Times New Roman" w:eastAsia="Times New Roman" w:hAnsi="Times New Roman"/>
                <w:sz w:val="24"/>
                <w:szCs w:val="24"/>
                <w:lang w:val="en-GB"/>
              </w:rPr>
              <w:t xml:space="preserve">? (3) </w:t>
            </w:r>
            <w:r w:rsidRPr="00012E1D">
              <w:rPr>
                <w:rFonts w:ascii="Times New Roman" w:eastAsia="Times New Roman" w:hAnsi="Times New Roman"/>
                <w:b/>
                <w:i/>
                <w:sz w:val="24"/>
                <w:szCs w:val="24"/>
                <w:lang w:val="en-GB"/>
              </w:rPr>
              <w:t>Could you tell me.</w:t>
            </w:r>
            <w:r w:rsidRPr="00012E1D">
              <w:rPr>
                <w:rFonts w:ascii="Times New Roman" w:eastAsia="Times New Roman" w:hAnsi="Times New Roman"/>
                <w:sz w:val="24"/>
                <w:szCs w:val="24"/>
                <w:lang w:val="en-GB"/>
              </w:rPr>
              <w:t xml:space="preserve"> (4) </w:t>
            </w:r>
            <w:r w:rsidRPr="00012E1D">
              <w:rPr>
                <w:rFonts w:ascii="Times New Roman" w:eastAsia="Times New Roman" w:hAnsi="Times New Roman"/>
                <w:b/>
                <w:i/>
                <w:sz w:val="24"/>
                <w:szCs w:val="24"/>
                <w:lang w:val="en-GB"/>
              </w:rPr>
              <w:t>Could you hold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(5) </w:t>
            </w:r>
            <w:r w:rsidRPr="00012E1D">
              <w:rPr>
                <w:rFonts w:ascii="Times New Roman" w:eastAsia="Times New Roman" w:hAnsi="Times New Roman"/>
                <w:b/>
                <w:i/>
                <w:sz w:val="24"/>
                <w:szCs w:val="24"/>
                <w:lang w:val="en-GB"/>
              </w:rPr>
              <w:t>don’t have</w:t>
            </w:r>
            <w:r w:rsidRPr="00012E1D">
              <w:rPr>
                <w:rFonts w:ascii="Times New Roman" w:eastAsia="Times New Roman" w:hAnsi="Times New Roman"/>
                <w:sz w:val="24"/>
                <w:szCs w:val="24"/>
                <w:lang w:val="en-GB"/>
              </w:rPr>
              <w:t xml:space="preserve"> (6) </w:t>
            </w:r>
            <w:r w:rsidRPr="00012E1D">
              <w:rPr>
                <w:rFonts w:ascii="Times New Roman" w:eastAsia="Times New Roman" w:hAnsi="Times New Roman"/>
                <w:b/>
                <w:i/>
                <w:sz w:val="24"/>
                <w:szCs w:val="24"/>
                <w:lang w:val="en-GB"/>
              </w:rPr>
              <w:t>can I call you</w:t>
            </w:r>
            <w:r w:rsidRPr="00012E1D">
              <w:rPr>
                <w:rFonts w:ascii="Times New Roman" w:eastAsia="Times New Roman" w:hAnsi="Times New Roman"/>
                <w:sz w:val="24"/>
                <w:szCs w:val="24"/>
                <w:lang w:val="en-GB"/>
              </w:rPr>
              <w:t xml:space="preserve"> back? (7)</w:t>
            </w:r>
            <w:r w:rsidRPr="00012E1D">
              <w:rPr>
                <w:rFonts w:ascii="Times New Roman" w:eastAsia="Times New Roman" w:hAnsi="Times New Roman"/>
                <w:b/>
                <w:i/>
                <w:sz w:val="24"/>
                <w:szCs w:val="24"/>
                <w:lang w:val="en-GB"/>
              </w:rPr>
              <w:t xml:space="preserve"> could you speak</w:t>
            </w:r>
            <w:r w:rsidRPr="00012E1D">
              <w:rPr>
                <w:rFonts w:ascii="Times New Roman" w:eastAsia="Times New Roman" w:hAnsi="Times New Roman"/>
                <w:sz w:val="24"/>
                <w:szCs w:val="24"/>
                <w:lang w:val="en-GB"/>
              </w:rPr>
              <w:t xml:space="preserve"> (8) </w:t>
            </w:r>
            <w:r w:rsidRPr="00012E1D">
              <w:rPr>
                <w:rFonts w:ascii="Times New Roman" w:eastAsia="Times New Roman" w:hAnsi="Times New Roman"/>
                <w:b/>
                <w:i/>
                <w:sz w:val="24"/>
                <w:szCs w:val="24"/>
                <w:lang w:val="en-GB"/>
              </w:rPr>
              <w:t>can you hear</w:t>
            </w:r>
            <w:r w:rsidRPr="00012E1D">
              <w:rPr>
                <w:rFonts w:ascii="Times New Roman" w:eastAsia="Times New Roman" w:hAnsi="Times New Roman"/>
                <w:sz w:val="24"/>
                <w:szCs w:val="24"/>
                <w:lang w:val="en-GB"/>
              </w:rPr>
              <w:t xml:space="preserve"> me now? (9) </w:t>
            </w:r>
            <w:r w:rsidRPr="00012E1D">
              <w:rPr>
                <w:rFonts w:ascii="Times New Roman" w:eastAsia="Times New Roman" w:hAnsi="Times New Roman"/>
                <w:b/>
                <w:i/>
                <w:sz w:val="24"/>
                <w:szCs w:val="24"/>
                <w:lang w:val="en-GB"/>
              </w:rPr>
              <w:t>could you repeat</w:t>
            </w:r>
            <w:r w:rsidRPr="00012E1D">
              <w:rPr>
                <w:rFonts w:ascii="Times New Roman" w:eastAsia="Times New Roman" w:hAnsi="Times New Roman"/>
                <w:sz w:val="24"/>
                <w:szCs w:val="24"/>
                <w:lang w:val="en-GB"/>
              </w:rPr>
              <w:t xml:space="preserve"> the number please? (10) </w:t>
            </w:r>
            <w:r w:rsidRPr="00012E1D">
              <w:rPr>
                <w:rFonts w:ascii="Times New Roman" w:eastAsia="Times New Roman" w:hAnsi="Times New Roman"/>
                <w:b/>
                <w:i/>
                <w:sz w:val="24"/>
                <w:szCs w:val="24"/>
                <w:lang w:val="en-GB"/>
              </w:rPr>
              <w:t>can’t tell</w:t>
            </w:r>
            <w:r w:rsidRPr="00012E1D">
              <w:rPr>
                <w:rFonts w:ascii="Times New Roman" w:eastAsia="Times New Roman" w:hAnsi="Times New Roman"/>
                <w:sz w:val="24"/>
                <w:szCs w:val="24"/>
                <w:lang w:val="en-GB"/>
              </w:rPr>
              <w:t xml:space="preserve"> (11) </w:t>
            </w:r>
            <w:r w:rsidRPr="00012E1D">
              <w:rPr>
                <w:rFonts w:ascii="Times New Roman" w:eastAsia="Times New Roman" w:hAnsi="Times New Roman"/>
                <w:b/>
                <w:i/>
                <w:sz w:val="24"/>
                <w:szCs w:val="24"/>
                <w:lang w:val="en-GB"/>
              </w:rPr>
              <w:t>can you send</w:t>
            </w:r>
            <w:r w:rsidRPr="00012E1D">
              <w:rPr>
                <w:rFonts w:ascii="Times New Roman" w:eastAsia="Times New Roman" w:hAnsi="Times New Roman"/>
                <w:sz w:val="24"/>
                <w:szCs w:val="24"/>
                <w:lang w:val="en-GB"/>
              </w:rPr>
              <w:t xml:space="preserve"> me</w:t>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i/>
                <w:sz w:val="24"/>
                <w:szCs w:val="24"/>
              </w:rPr>
            </w:pPr>
            <w:r w:rsidRPr="00012E1D">
              <w:rPr>
                <w:rFonts w:ascii="Times New Roman" w:eastAsia="Times New Roman" w:hAnsi="Times New Roman"/>
                <w:b/>
                <w:sz w:val="24"/>
                <w:szCs w:val="24"/>
              </w:rPr>
              <w:t xml:space="preserve">Тема 2.2 </w:t>
            </w:r>
            <w:r w:rsidRPr="00012E1D">
              <w:rPr>
                <w:rFonts w:ascii="Times New Roman" w:eastAsia="Times New Roman" w:hAnsi="Times New Roman"/>
                <w:b/>
                <w:i/>
                <w:sz w:val="24"/>
                <w:szCs w:val="24"/>
              </w:rPr>
              <w:t>Проблемы современной цивилизации (для естественно-научного профиля)</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Тест</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A1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Complete the texts about the weather. Use the words in the box.</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             rain      storm     thunder     freezing     lightning     winds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Many European counties are in chaos this morning because of heavy snowstorms, strong _____(1) and ______ (2) temperatures.  In Germany the temperature is -24 C.</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Look! There is a great ______ (3) here. It means we can’t go out. We can see ______ (4) over the sea and hear the ______ (5). It’s very loud. It’s cold too. I hope this ______ (6) doesn’t break anything!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The keys:</w:t>
            </w:r>
          </w:p>
          <w:p w:rsidR="001B7A9D" w:rsidRPr="00012E1D" w:rsidRDefault="001B7A9D" w:rsidP="001B7A9D">
            <w:pPr>
              <w:widowControl w:val="0"/>
              <w:numPr>
                <w:ilvl w:val="0"/>
                <w:numId w:val="159"/>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winds   2. freezing   3. rain    4. lightning   5. thunder 6. storm</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А2</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1</w:t>
            </w:r>
            <w:r w:rsidRPr="00012E1D">
              <w:rPr>
                <w:rFonts w:ascii="Times New Roman" w:eastAsia="Times New Roman" w:hAnsi="Times New Roman"/>
                <w:sz w:val="24"/>
                <w:szCs w:val="24"/>
              </w:rPr>
              <w:t>.</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Прочитайте текст и выполните задания:</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Pollution Solutions</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i/>
                <w:sz w:val="24"/>
                <w:szCs w:val="24"/>
                <w:lang w:val="en-GB"/>
              </w:rPr>
            </w:pPr>
            <w:r w:rsidRPr="00012E1D">
              <w:rPr>
                <w:rFonts w:ascii="Times New Roman" w:eastAsia="Times New Roman" w:hAnsi="Times New Roman"/>
                <w:i/>
                <w:sz w:val="24"/>
                <w:szCs w:val="24"/>
                <w:lang w:val="en-GB"/>
              </w:rPr>
              <w:t>Adapted from the “Pollution Solutions” article by L. Prescott, which appeared in Ranger Rick magazine</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Air Care</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Worldwide, the stinky problem of pollution has grown. More and more factories, cars, and trucks add their bad breath to the air. But the battle against air pollution is also growing. Many U.S. cities still have dirty air. So, most states are ma­king tougher laws against air pollution. And scien­tists are looking for ways to make factories and cars run cleaner.</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Cleaner Rain?</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Chemicals called sulfates puff out of coal-bur­ning factories around the world. When the sulfates mix with clouds, acid rain falls and harms lakes, rivers and plants - and the crea­tures that need them. Also, the wind blows the air around. So, sulfates from one place can fall as acid rain many miles away. The good news is that many countries are working hard to end acid rain. Scientists are figuring out ways to make coal burn more cleanly. And in many parts of North America, the number of sulfates in the air has dropped. So less acid rain is falling!</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Dirty Water?</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Nearly half of the lakes in North America are pol­luted. Often, companies dump chemical wastes into water. But scientists are finding a solution to this problem, too. Some rivers have been made much cleaner. And there are big plans to clean up the Great Lakes, the Chesapeake Bay, the Mississippi River, and other bodies of water.</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Good Energy News</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When we burn coal and oil for energy, we cause pollution. But little by little we're getting more energy from the sun and the wind. This energy is clean and renewable (that means we'll never run out of it). Energy from the sun now helps heat and light more than 100,000 homes in the United States. More good news: many electric com­panies have discovered that saving energy is better than making more energy. So, they can send experts to homes in the U.S. to look for energy "leaks"-places where energy is be­ing wasted. Everyone needs to have his/her home checked for leaks.</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Poisons In Food</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Farmers often spray chemicals on crops to pro­tect them against pests. These chemicals are called pesticides. Scientists have found that pesticides often end up in our food. Pesti­cides can cause health problems - especially for kids. But here's the good news: the U.S. government is helping farmers find ways to protect crops without us­ing many pesticides.</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Cleaner Cars</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Cars are the world's biggest air polluters. But scientists are trying to in­vent cars that pollute less. Farmers in Illinois are try­ing a fuel in their tractors made from soybeans. And there are electric minivans being used in at least six U.S. cities.</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Trash</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In 1993, each person in the United States threw away about four pounds (1.8 kg) of trash daily. Put it all together and you'd fill 45,000 trash trucks every day! About 1/3 of this waste comes </w:t>
            </w:r>
            <w:r w:rsidRPr="00012E1D">
              <w:rPr>
                <w:rFonts w:ascii="Times New Roman" w:eastAsia="Times New Roman" w:hAnsi="Times New Roman"/>
                <w:sz w:val="24"/>
                <w:szCs w:val="24"/>
                <w:lang w:val="en-GB"/>
              </w:rPr>
              <w:lastRenderedPageBreak/>
              <w:t>from packaging. But here's a bit of good news. Some compa­nies have begun to use less packaging. And lot of U.S. cities have started recy­cling projects. In these ways we've begun making less trash. Everyone should look at what they throw away and try to throw away less.</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So, dear world, you may be covered with dirt and gasping for air. But many people are working hard to fix you, and many kids are rooting for you, too. By the time these kids have grown up, you may do your clean old self again!</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sz w:val="24"/>
                <w:szCs w:val="24"/>
                <w:lang w:val="en-GB"/>
              </w:rPr>
              <w:t xml:space="preserve">1.     </w:t>
            </w:r>
            <w:r w:rsidRPr="00012E1D">
              <w:rPr>
                <w:rFonts w:ascii="Times New Roman" w:eastAsia="Times New Roman" w:hAnsi="Times New Roman"/>
                <w:b/>
                <w:sz w:val="24"/>
                <w:szCs w:val="24"/>
                <w:lang w:val="en-GB"/>
              </w:rPr>
              <w:t>True or False?</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sz w:val="24"/>
                <w:szCs w:val="24"/>
                <w:lang w:val="en-GB"/>
              </w:rPr>
              <w:t xml:space="preserve">1.Many U.S. cities have dirty air. </w:t>
            </w:r>
            <w:r w:rsidRPr="00012E1D">
              <w:rPr>
                <w:rFonts w:ascii="Times New Roman" w:eastAsia="Times New Roman" w:hAnsi="Times New Roman"/>
                <w:b/>
                <w:sz w:val="24"/>
                <w:szCs w:val="24"/>
                <w:lang w:val="en-GB"/>
              </w:rPr>
              <w:t>T/F</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sz w:val="24"/>
                <w:szCs w:val="24"/>
                <w:lang w:val="en-GB"/>
              </w:rPr>
              <w:t xml:space="preserve">2.   Most of the states in America don’t have laws against air pollution. </w:t>
            </w:r>
            <w:r w:rsidRPr="00012E1D">
              <w:rPr>
                <w:rFonts w:ascii="Times New Roman" w:eastAsia="Times New Roman" w:hAnsi="Times New Roman"/>
                <w:b/>
                <w:sz w:val="24"/>
                <w:szCs w:val="24"/>
                <w:lang w:val="en-GB"/>
              </w:rPr>
              <w:t>T/F</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sz w:val="24"/>
                <w:szCs w:val="24"/>
                <w:lang w:val="en-GB"/>
              </w:rPr>
              <w:t xml:space="preserve">3.   Scientists are looking for ways to make factories and cars run cleaner. </w:t>
            </w:r>
            <w:r w:rsidRPr="00012E1D">
              <w:rPr>
                <w:rFonts w:ascii="Times New Roman" w:eastAsia="Times New Roman" w:hAnsi="Times New Roman"/>
                <w:b/>
                <w:sz w:val="24"/>
                <w:szCs w:val="24"/>
                <w:lang w:val="en-GB"/>
              </w:rPr>
              <w:t>T/F</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sz w:val="24"/>
                <w:szCs w:val="24"/>
                <w:lang w:val="en-GB"/>
              </w:rPr>
              <w:t xml:space="preserve">4.   Sulfates come out of coal-burning factories only in America. </w:t>
            </w:r>
            <w:r w:rsidRPr="00012E1D">
              <w:rPr>
                <w:rFonts w:ascii="Times New Roman" w:eastAsia="Times New Roman" w:hAnsi="Times New Roman"/>
                <w:b/>
                <w:sz w:val="24"/>
                <w:szCs w:val="24"/>
                <w:lang w:val="en-GB"/>
              </w:rPr>
              <w:t>T/F</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sz w:val="24"/>
                <w:szCs w:val="24"/>
                <w:lang w:val="en-GB"/>
              </w:rPr>
              <w:t xml:space="preserve">5.   Nobody cares about acid rain. </w:t>
            </w:r>
            <w:r w:rsidRPr="00012E1D">
              <w:rPr>
                <w:rFonts w:ascii="Times New Roman" w:eastAsia="Times New Roman" w:hAnsi="Times New Roman"/>
                <w:b/>
                <w:sz w:val="24"/>
                <w:szCs w:val="24"/>
                <w:lang w:val="en-GB"/>
              </w:rPr>
              <w:t>T/F</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sz w:val="24"/>
                <w:szCs w:val="24"/>
                <w:lang w:val="en-GB"/>
              </w:rPr>
              <w:t xml:space="preserve">6.   All of the lakes and rivers in America are polluted. </w:t>
            </w:r>
            <w:r w:rsidRPr="00012E1D">
              <w:rPr>
                <w:rFonts w:ascii="Times New Roman" w:eastAsia="Times New Roman" w:hAnsi="Times New Roman"/>
                <w:b/>
                <w:sz w:val="24"/>
                <w:szCs w:val="24"/>
                <w:lang w:val="en-GB"/>
              </w:rPr>
              <w:t>T/F</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sz w:val="24"/>
                <w:szCs w:val="24"/>
                <w:lang w:val="en-GB"/>
              </w:rPr>
              <w:t xml:space="preserve">7.   Energy is renewable. </w:t>
            </w:r>
            <w:r w:rsidRPr="00012E1D">
              <w:rPr>
                <w:rFonts w:ascii="Times New Roman" w:eastAsia="Times New Roman" w:hAnsi="Times New Roman"/>
                <w:b/>
                <w:sz w:val="24"/>
                <w:szCs w:val="24"/>
                <w:lang w:val="en-GB"/>
              </w:rPr>
              <w:t>T/F</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sz w:val="24"/>
                <w:szCs w:val="24"/>
                <w:lang w:val="en-GB"/>
              </w:rPr>
              <w:t xml:space="preserve">8.   Pesticides can often be found in food. </w:t>
            </w:r>
            <w:r w:rsidRPr="00012E1D">
              <w:rPr>
                <w:rFonts w:ascii="Times New Roman" w:eastAsia="Times New Roman" w:hAnsi="Times New Roman"/>
                <w:b/>
                <w:sz w:val="24"/>
                <w:szCs w:val="24"/>
                <w:lang w:val="en-GB"/>
              </w:rPr>
              <w:t>T/F</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sz w:val="24"/>
                <w:szCs w:val="24"/>
                <w:lang w:val="en-GB"/>
              </w:rPr>
              <w:t xml:space="preserve">9.   Cars don’t cause air pollution. </w:t>
            </w:r>
            <w:r w:rsidRPr="00012E1D">
              <w:rPr>
                <w:rFonts w:ascii="Times New Roman" w:eastAsia="Times New Roman" w:hAnsi="Times New Roman"/>
                <w:b/>
                <w:sz w:val="24"/>
                <w:szCs w:val="24"/>
                <w:lang w:val="en-GB"/>
              </w:rPr>
              <w:t>T/F</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sz w:val="24"/>
                <w:szCs w:val="24"/>
                <w:lang w:val="en-GB"/>
              </w:rPr>
              <w:t xml:space="preserve">10. In 1993, each person in The United States threw away 45 pounds of trash a day. </w:t>
            </w:r>
            <w:r w:rsidRPr="00012E1D">
              <w:rPr>
                <w:rFonts w:ascii="Times New Roman" w:eastAsia="Times New Roman" w:hAnsi="Times New Roman"/>
                <w:b/>
                <w:sz w:val="24"/>
                <w:szCs w:val="24"/>
                <w:lang w:val="en-GB"/>
              </w:rPr>
              <w:t>T/F</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sz w:val="24"/>
                <w:szCs w:val="24"/>
                <w:lang w:val="en-GB"/>
              </w:rPr>
              <w:t xml:space="preserve">11. Everyone should throw away less trash. </w:t>
            </w:r>
            <w:r w:rsidRPr="00012E1D">
              <w:rPr>
                <w:rFonts w:ascii="Times New Roman" w:eastAsia="Times New Roman" w:hAnsi="Times New Roman"/>
                <w:b/>
                <w:sz w:val="24"/>
                <w:szCs w:val="24"/>
                <w:lang w:val="en-GB"/>
              </w:rPr>
              <w:t>T/F</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rPr>
              <w:t>В</w:t>
            </w:r>
            <w:r w:rsidRPr="00012E1D">
              <w:rPr>
                <w:rFonts w:ascii="Times New Roman" w:eastAsia="Times New Roman" w:hAnsi="Times New Roman"/>
                <w:b/>
                <w:sz w:val="24"/>
                <w:szCs w:val="24"/>
                <w:lang w:val="en-GB"/>
              </w:rPr>
              <w:t>1</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2.</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rPr>
              <w:t>Заполни пропуски данными словами. Однословолишнее</w:t>
            </w:r>
            <w:r w:rsidRPr="00012E1D">
              <w:rPr>
                <w:rFonts w:ascii="Times New Roman" w:eastAsia="Times New Roman" w:hAnsi="Times New Roman"/>
                <w:b/>
                <w:sz w:val="24"/>
                <w:szCs w:val="24"/>
                <w:lang w:val="en-GB"/>
              </w:rPr>
              <w:t xml:space="preserve">: </w:t>
            </w:r>
            <w:r w:rsidRPr="00012E1D">
              <w:rPr>
                <w:rFonts w:ascii="Times New Roman" w:eastAsia="Times New Roman" w:hAnsi="Times New Roman"/>
                <w:sz w:val="24"/>
                <w:szCs w:val="24"/>
                <w:lang w:val="en-GB"/>
              </w:rPr>
              <w:t>pollution, rubbish, cans, environment, packaging, protects, is thrown, in danger, prohibited, pollute, bins, clearing up.</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       People get a lot of food from the sea. Nevertheless, we have made the sea a very dirty place. If we are not careful </w:t>
            </w:r>
            <w:r w:rsidRPr="00012E1D">
              <w:rPr>
                <w:rFonts w:ascii="Times New Roman" w:eastAsia="Times New Roman" w:hAnsi="Times New Roman"/>
                <w:b/>
                <w:sz w:val="24"/>
                <w:szCs w:val="24"/>
                <w:lang w:val="en-GB"/>
              </w:rPr>
              <w:t>1)</w:t>
            </w:r>
            <w:r w:rsidRPr="00012E1D">
              <w:rPr>
                <w:rFonts w:ascii="Times New Roman" w:eastAsia="Times New Roman" w:hAnsi="Times New Roman"/>
                <w:sz w:val="24"/>
                <w:szCs w:val="24"/>
                <w:lang w:val="en-GB"/>
              </w:rPr>
              <w:t xml:space="preserve">.......... will kill many of the animals and plants in the sea. A lot of rubbish </w:t>
            </w:r>
            <w:r w:rsidRPr="00012E1D">
              <w:rPr>
                <w:rFonts w:ascii="Times New Roman" w:eastAsia="Times New Roman" w:hAnsi="Times New Roman"/>
                <w:b/>
                <w:sz w:val="24"/>
                <w:szCs w:val="24"/>
                <w:lang w:val="en-GB"/>
              </w:rPr>
              <w:t>2)</w:t>
            </w:r>
            <w:r w:rsidRPr="00012E1D">
              <w:rPr>
                <w:rFonts w:ascii="Times New Roman" w:eastAsia="Times New Roman" w:hAnsi="Times New Roman"/>
                <w:sz w:val="24"/>
                <w:szCs w:val="24"/>
                <w:lang w:val="en-GB"/>
              </w:rPr>
              <w:t xml:space="preserve">.......... into the sea. Sea animals, fish and birds are </w:t>
            </w:r>
            <w:r w:rsidRPr="00012E1D">
              <w:rPr>
                <w:rFonts w:ascii="Times New Roman" w:eastAsia="Times New Roman" w:hAnsi="Times New Roman"/>
                <w:b/>
                <w:sz w:val="24"/>
                <w:szCs w:val="24"/>
                <w:lang w:val="en-GB"/>
              </w:rPr>
              <w:t>3)</w:t>
            </w:r>
            <w:r w:rsidRPr="00012E1D">
              <w:rPr>
                <w:rFonts w:ascii="Times New Roman" w:eastAsia="Times New Roman" w:hAnsi="Times New Roman"/>
                <w:sz w:val="24"/>
                <w:szCs w:val="24"/>
                <w:lang w:val="en-GB"/>
              </w:rPr>
              <w:t xml:space="preserve">........... Some animals try to eat the </w:t>
            </w:r>
            <w:r w:rsidRPr="00012E1D">
              <w:rPr>
                <w:rFonts w:ascii="Times New Roman" w:eastAsia="Times New Roman" w:hAnsi="Times New Roman"/>
                <w:b/>
                <w:sz w:val="24"/>
                <w:szCs w:val="24"/>
                <w:lang w:val="en-GB"/>
              </w:rPr>
              <w:t>4)</w:t>
            </w:r>
            <w:r w:rsidRPr="00012E1D">
              <w:rPr>
                <w:rFonts w:ascii="Times New Roman" w:eastAsia="Times New Roman" w:hAnsi="Times New Roman"/>
                <w:sz w:val="24"/>
                <w:szCs w:val="24"/>
                <w:lang w:val="en-GB"/>
              </w:rPr>
              <w:t xml:space="preserve">..........., they die. Oil from the ships, chemicals and waste </w:t>
            </w:r>
            <w:r w:rsidRPr="00012E1D">
              <w:rPr>
                <w:rFonts w:ascii="Times New Roman" w:eastAsia="Times New Roman" w:hAnsi="Times New Roman"/>
                <w:b/>
                <w:sz w:val="24"/>
                <w:szCs w:val="24"/>
                <w:lang w:val="en-GB"/>
              </w:rPr>
              <w:t>5)</w:t>
            </w:r>
            <w:r w:rsidRPr="00012E1D">
              <w:rPr>
                <w:rFonts w:ascii="Times New Roman" w:eastAsia="Times New Roman" w:hAnsi="Times New Roman"/>
                <w:sz w:val="24"/>
                <w:szCs w:val="24"/>
                <w:lang w:val="en-GB"/>
              </w:rPr>
              <w:t>........... the sea and kill whales and dolphins, fish and sea birds.</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       Luckily, many people realize now that we must look after the sea and </w:t>
            </w:r>
            <w:r w:rsidRPr="00012E1D">
              <w:rPr>
                <w:rFonts w:ascii="Times New Roman" w:eastAsia="Times New Roman" w:hAnsi="Times New Roman"/>
                <w:b/>
                <w:sz w:val="24"/>
                <w:szCs w:val="24"/>
                <w:lang w:val="en-GB"/>
              </w:rPr>
              <w:t>6)</w:t>
            </w:r>
            <w:r w:rsidRPr="00012E1D">
              <w:rPr>
                <w:rFonts w:ascii="Times New Roman" w:eastAsia="Times New Roman" w:hAnsi="Times New Roman"/>
                <w:sz w:val="24"/>
                <w:szCs w:val="24"/>
                <w:lang w:val="en-GB"/>
              </w:rPr>
              <w:t xml:space="preserve">.......... it. They say polluting the sea should be strictly </w:t>
            </w:r>
            <w:r w:rsidRPr="00012E1D">
              <w:rPr>
                <w:rFonts w:ascii="Times New Roman" w:eastAsia="Times New Roman" w:hAnsi="Times New Roman"/>
                <w:b/>
                <w:sz w:val="24"/>
                <w:szCs w:val="24"/>
                <w:lang w:val="en-GB"/>
              </w:rPr>
              <w:t>7)</w:t>
            </w:r>
            <w:r w:rsidRPr="00012E1D">
              <w:rPr>
                <w:rFonts w:ascii="Times New Roman" w:eastAsia="Times New Roman" w:hAnsi="Times New Roman"/>
                <w:sz w:val="24"/>
                <w:szCs w:val="24"/>
                <w:lang w:val="en-GB"/>
              </w:rPr>
              <w:t xml:space="preserve">........... Groups of people who care about the </w:t>
            </w:r>
            <w:r w:rsidRPr="00012E1D">
              <w:rPr>
                <w:rFonts w:ascii="Times New Roman" w:eastAsia="Times New Roman" w:hAnsi="Times New Roman"/>
                <w:b/>
                <w:sz w:val="24"/>
                <w:szCs w:val="24"/>
                <w:lang w:val="en-GB"/>
              </w:rPr>
              <w:t>8)</w:t>
            </w:r>
            <w:r w:rsidRPr="00012E1D">
              <w:rPr>
                <w:rFonts w:ascii="Times New Roman" w:eastAsia="Times New Roman" w:hAnsi="Times New Roman"/>
                <w:sz w:val="24"/>
                <w:szCs w:val="24"/>
                <w:lang w:val="en-GB"/>
              </w:rPr>
              <w:t xml:space="preserve">.......... spend their free time clearing up litter from the beaches. People collect </w:t>
            </w:r>
            <w:r w:rsidRPr="00012E1D">
              <w:rPr>
                <w:rFonts w:ascii="Times New Roman" w:eastAsia="Times New Roman" w:hAnsi="Times New Roman"/>
                <w:b/>
                <w:sz w:val="24"/>
                <w:szCs w:val="24"/>
                <w:lang w:val="en-GB"/>
              </w:rPr>
              <w:t>9)</w:t>
            </w:r>
            <w:r w:rsidRPr="00012E1D">
              <w:rPr>
                <w:rFonts w:ascii="Times New Roman" w:eastAsia="Times New Roman" w:hAnsi="Times New Roman"/>
                <w:sz w:val="24"/>
                <w:szCs w:val="24"/>
                <w:lang w:val="en-GB"/>
              </w:rPr>
              <w:t xml:space="preserve">..........., bottles and </w:t>
            </w:r>
            <w:r w:rsidRPr="00012E1D">
              <w:rPr>
                <w:rFonts w:ascii="Times New Roman" w:eastAsia="Times New Roman" w:hAnsi="Times New Roman"/>
                <w:b/>
                <w:sz w:val="24"/>
                <w:szCs w:val="24"/>
                <w:lang w:val="en-GB"/>
              </w:rPr>
              <w:t>10)</w:t>
            </w:r>
            <w:r w:rsidRPr="00012E1D">
              <w:rPr>
                <w:rFonts w:ascii="Times New Roman" w:eastAsia="Times New Roman" w:hAnsi="Times New Roman"/>
                <w:sz w:val="24"/>
                <w:szCs w:val="24"/>
                <w:lang w:val="en-GB"/>
              </w:rPr>
              <w:t xml:space="preserve"> ..........and put them into different </w:t>
            </w:r>
            <w:r w:rsidRPr="00012E1D">
              <w:rPr>
                <w:rFonts w:ascii="Times New Roman" w:eastAsia="Times New Roman" w:hAnsi="Times New Roman"/>
                <w:b/>
                <w:sz w:val="24"/>
                <w:szCs w:val="24"/>
                <w:lang w:val="en-GB"/>
              </w:rPr>
              <w:t>11)</w:t>
            </w:r>
            <w:r w:rsidRPr="00012E1D">
              <w:rPr>
                <w:rFonts w:ascii="Times New Roman" w:eastAsia="Times New Roman" w:hAnsi="Times New Roman"/>
                <w:sz w:val="24"/>
                <w:szCs w:val="24"/>
                <w:lang w:val="en-GB"/>
              </w:rPr>
              <w:t xml:space="preserve"> .......... for further recycling.</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B2</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3.</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Заполни пропуски нужными предлогами.</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rPr>
            </w:pP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rPr>
              <w:tab/>
            </w:r>
            <w:r w:rsidRPr="00012E1D">
              <w:rPr>
                <w:rFonts w:ascii="Times New Roman" w:eastAsia="Times New Roman" w:hAnsi="Times New Roman"/>
                <w:sz w:val="24"/>
                <w:szCs w:val="24"/>
                <w:lang w:val="en-GB"/>
              </w:rPr>
              <w:t xml:space="preserve">Our planet Earth is our home. It’s big and nice. There are a lot </w:t>
            </w:r>
            <w:r w:rsidRPr="00012E1D">
              <w:rPr>
                <w:rFonts w:ascii="Times New Roman" w:eastAsia="Times New Roman" w:hAnsi="Times New Roman"/>
                <w:b/>
                <w:sz w:val="24"/>
                <w:szCs w:val="24"/>
                <w:lang w:val="en-GB"/>
              </w:rPr>
              <w:t>1)</w:t>
            </w:r>
            <w:r w:rsidRPr="00012E1D">
              <w:rPr>
                <w:rFonts w:ascii="Times New Roman" w:eastAsia="Times New Roman" w:hAnsi="Times New Roman"/>
                <w:sz w:val="24"/>
                <w:szCs w:val="24"/>
                <w:lang w:val="en-GB"/>
              </w:rPr>
              <w:t xml:space="preserve">____ forest, mountains, rivers, lakes, seas and oceans. The forests are full </w:t>
            </w:r>
            <w:r w:rsidRPr="00012E1D">
              <w:rPr>
                <w:rFonts w:ascii="Times New Roman" w:eastAsia="Times New Roman" w:hAnsi="Times New Roman"/>
                <w:b/>
                <w:sz w:val="24"/>
                <w:szCs w:val="24"/>
                <w:lang w:val="en-GB"/>
              </w:rPr>
              <w:t>2)</w:t>
            </w:r>
            <w:r w:rsidRPr="00012E1D">
              <w:rPr>
                <w:rFonts w:ascii="Times New Roman" w:eastAsia="Times New Roman" w:hAnsi="Times New Roman"/>
                <w:sz w:val="24"/>
                <w:szCs w:val="24"/>
                <w:lang w:val="en-GB"/>
              </w:rPr>
              <w:t>____ animals.</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The oceans are full of fishes. We live because we breathe air, drink water and eat food, growing </w:t>
            </w:r>
            <w:r w:rsidRPr="00012E1D">
              <w:rPr>
                <w:rFonts w:ascii="Times New Roman" w:eastAsia="Times New Roman" w:hAnsi="Times New Roman"/>
                <w:b/>
                <w:sz w:val="24"/>
                <w:szCs w:val="24"/>
                <w:lang w:val="en-GB"/>
              </w:rPr>
              <w:t>3)</w:t>
            </w:r>
            <w:r w:rsidRPr="00012E1D">
              <w:rPr>
                <w:rFonts w:ascii="Times New Roman" w:eastAsia="Times New Roman" w:hAnsi="Times New Roman"/>
                <w:sz w:val="24"/>
                <w:szCs w:val="24"/>
                <w:lang w:val="en-GB"/>
              </w:rPr>
              <w:t xml:space="preserve">____ our planet. </w:t>
            </w:r>
            <w:r w:rsidRPr="00012E1D">
              <w:rPr>
                <w:rFonts w:ascii="Times New Roman" w:eastAsia="Times New Roman" w:hAnsi="Times New Roman"/>
                <w:b/>
                <w:sz w:val="24"/>
                <w:szCs w:val="24"/>
                <w:lang w:val="en-GB"/>
              </w:rPr>
              <w:t>4)</w:t>
            </w:r>
            <w:r w:rsidRPr="00012E1D">
              <w:rPr>
                <w:rFonts w:ascii="Times New Roman" w:eastAsia="Times New Roman" w:hAnsi="Times New Roman"/>
                <w:sz w:val="24"/>
                <w:szCs w:val="24"/>
                <w:lang w:val="en-GB"/>
              </w:rPr>
              <w:t xml:space="preserve">____ hundreds of years nature has been serving people. They didn’t think </w:t>
            </w:r>
            <w:r w:rsidRPr="00012E1D">
              <w:rPr>
                <w:rFonts w:ascii="Times New Roman" w:eastAsia="Times New Roman" w:hAnsi="Times New Roman"/>
                <w:b/>
                <w:sz w:val="24"/>
                <w:szCs w:val="24"/>
                <w:lang w:val="en-GB"/>
              </w:rPr>
              <w:t>5)</w:t>
            </w:r>
            <w:r w:rsidRPr="00012E1D">
              <w:rPr>
                <w:rFonts w:ascii="Times New Roman" w:eastAsia="Times New Roman" w:hAnsi="Times New Roman"/>
                <w:sz w:val="24"/>
                <w:szCs w:val="24"/>
                <w:lang w:val="en-GB"/>
              </w:rPr>
              <w:t xml:space="preserve">____ it. Industrial progress has caused certain ecological problem. Factories and plants put waste </w:t>
            </w:r>
            <w:r w:rsidRPr="00012E1D">
              <w:rPr>
                <w:rFonts w:ascii="Times New Roman" w:eastAsia="Times New Roman" w:hAnsi="Times New Roman"/>
                <w:b/>
                <w:sz w:val="24"/>
                <w:szCs w:val="24"/>
                <w:lang w:val="en-GB"/>
              </w:rPr>
              <w:t>6)</w:t>
            </w:r>
            <w:r w:rsidRPr="00012E1D">
              <w:rPr>
                <w:rFonts w:ascii="Times New Roman" w:eastAsia="Times New Roman" w:hAnsi="Times New Roman"/>
                <w:sz w:val="24"/>
                <w:szCs w:val="24"/>
                <w:lang w:val="en-GB"/>
              </w:rPr>
              <w:t xml:space="preserve">____ the atmosphere and water. Air in big cities is awful because of transport. Forests are burnt </w:t>
            </w:r>
            <w:r w:rsidRPr="00012E1D">
              <w:rPr>
                <w:rFonts w:ascii="Times New Roman" w:eastAsia="Times New Roman" w:hAnsi="Times New Roman"/>
                <w:b/>
                <w:sz w:val="24"/>
                <w:szCs w:val="24"/>
                <w:lang w:val="en-GB"/>
              </w:rPr>
              <w:t>7)</w:t>
            </w:r>
            <w:r w:rsidRPr="00012E1D">
              <w:rPr>
                <w:rFonts w:ascii="Times New Roman" w:eastAsia="Times New Roman" w:hAnsi="Times New Roman"/>
                <w:sz w:val="24"/>
                <w:szCs w:val="24"/>
                <w:lang w:val="en-GB"/>
              </w:rPr>
              <w:t xml:space="preserve">____ fires caused by careless people. A lot of animals and birds are killed or die </w:t>
            </w:r>
            <w:r w:rsidRPr="00012E1D">
              <w:rPr>
                <w:rFonts w:ascii="Times New Roman" w:eastAsia="Times New Roman" w:hAnsi="Times New Roman"/>
                <w:b/>
                <w:sz w:val="24"/>
                <w:szCs w:val="24"/>
                <w:lang w:val="en-GB"/>
              </w:rPr>
              <w:t>8)</w:t>
            </w:r>
            <w:r w:rsidRPr="00012E1D">
              <w:rPr>
                <w:rFonts w:ascii="Times New Roman" w:eastAsia="Times New Roman" w:hAnsi="Times New Roman"/>
                <w:b/>
                <w:sz w:val="24"/>
                <w:szCs w:val="24"/>
                <w:lang w:val="en-US"/>
              </w:rPr>
              <w:t> </w:t>
            </w:r>
            <w:r w:rsidRPr="00012E1D">
              <w:rPr>
                <w:rFonts w:ascii="Times New Roman" w:eastAsia="Times New Roman" w:hAnsi="Times New Roman"/>
                <w:sz w:val="24"/>
                <w:szCs w:val="24"/>
                <w:lang w:val="en-GB"/>
              </w:rPr>
              <w:t>____ them.</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 xml:space="preserve">Chemical wastes kill fish </w:t>
            </w:r>
            <w:r w:rsidRPr="00012E1D">
              <w:rPr>
                <w:rFonts w:ascii="Times New Roman" w:eastAsia="Times New Roman" w:hAnsi="Times New Roman"/>
                <w:b/>
                <w:sz w:val="24"/>
                <w:szCs w:val="24"/>
                <w:lang w:val="en-GB"/>
              </w:rPr>
              <w:t>9)</w:t>
            </w:r>
            <w:r w:rsidRPr="00012E1D">
              <w:rPr>
                <w:rFonts w:ascii="Times New Roman" w:eastAsia="Times New Roman" w:hAnsi="Times New Roman"/>
                <w:sz w:val="24"/>
                <w:szCs w:val="24"/>
                <w:lang w:val="en-GB"/>
              </w:rPr>
              <w:t xml:space="preserve">____ the rivers, lakes, seas and oceans. Can we solve the </w:t>
            </w:r>
            <w:r w:rsidRPr="00012E1D">
              <w:rPr>
                <w:rFonts w:ascii="Times New Roman" w:eastAsia="Times New Roman" w:hAnsi="Times New Roman"/>
                <w:sz w:val="24"/>
                <w:szCs w:val="24"/>
                <w:lang w:val="en-GB"/>
              </w:rPr>
              <w:lastRenderedPageBreak/>
              <w:t xml:space="preserve">problem </w:t>
            </w:r>
            <w:r w:rsidRPr="00012E1D">
              <w:rPr>
                <w:rFonts w:ascii="Times New Roman" w:eastAsia="Times New Roman" w:hAnsi="Times New Roman"/>
                <w:b/>
                <w:sz w:val="24"/>
                <w:szCs w:val="24"/>
                <w:lang w:val="en-GB"/>
              </w:rPr>
              <w:t>10)</w:t>
            </w:r>
            <w:r w:rsidRPr="00012E1D">
              <w:rPr>
                <w:rFonts w:ascii="Times New Roman" w:eastAsia="Times New Roman" w:hAnsi="Times New Roman"/>
                <w:sz w:val="24"/>
                <w:szCs w:val="24"/>
                <w:lang w:val="en-GB"/>
              </w:rPr>
              <w:t>____ pollution? Yes, if we plant trees.</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 xml:space="preserve">They clean air </w:t>
            </w:r>
            <w:r w:rsidRPr="00012E1D">
              <w:rPr>
                <w:rFonts w:ascii="Times New Roman" w:eastAsia="Times New Roman" w:hAnsi="Times New Roman"/>
                <w:b/>
                <w:sz w:val="24"/>
                <w:szCs w:val="24"/>
                <w:lang w:val="en-GB"/>
              </w:rPr>
              <w:t>11)</w:t>
            </w:r>
            <w:r w:rsidRPr="00012E1D">
              <w:rPr>
                <w:rFonts w:ascii="Times New Roman" w:eastAsia="Times New Roman" w:hAnsi="Times New Roman"/>
                <w:sz w:val="24"/>
                <w:szCs w:val="24"/>
                <w:lang w:val="en-GB"/>
              </w:rPr>
              <w:t xml:space="preserve"> ____ our cities. We mustn’t make fires in the forests.</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We must help animals and birds and not disturb wildlife.</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Nature riches will not last forever. It’s our duty to do our best to protect the environment.</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B2 </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Задание 4</w:t>
            </w:r>
            <w:r w:rsidRPr="00012E1D">
              <w:rPr>
                <w:rFonts w:ascii="Times New Roman" w:eastAsia="Times New Roman" w:hAnsi="Times New Roman"/>
                <w:sz w:val="24"/>
                <w:szCs w:val="24"/>
              </w:rPr>
              <w:t>.</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Переведи текст с английского на русский язык.</w:t>
            </w:r>
          </w:p>
          <w:p w:rsidR="001B7A9D" w:rsidRPr="00012E1D" w:rsidRDefault="001B7A9D" w:rsidP="00BE0966">
            <w:pPr>
              <w:widowControl w:val="0"/>
              <w:spacing w:after="0" w:line="276" w:lineRule="auto"/>
              <w:jc w:val="both"/>
              <w:rPr>
                <w:rFonts w:ascii="Times New Roman" w:hAnsi="Times New Roman"/>
                <w:b/>
                <w:sz w:val="24"/>
                <w:szCs w:val="24"/>
                <w:lang w:val="en-GB"/>
              </w:rPr>
            </w:pPr>
            <w:bookmarkStart w:id="12" w:name="_heading=h.2q3crc71kybq" w:colFirst="0" w:colLast="0"/>
            <w:bookmarkStart w:id="13" w:name="_Toc108850166"/>
            <w:bookmarkStart w:id="14" w:name="_Toc108850217"/>
            <w:bookmarkStart w:id="15" w:name="_Toc108850363"/>
            <w:bookmarkEnd w:id="12"/>
            <w:r w:rsidRPr="00012E1D">
              <w:rPr>
                <w:rFonts w:ascii="Times New Roman" w:hAnsi="Times New Roman"/>
                <w:b/>
                <w:sz w:val="24"/>
                <w:szCs w:val="24"/>
                <w:lang w:val="en-GB"/>
              </w:rPr>
              <w:t>Climatic Changes</w:t>
            </w:r>
            <w:bookmarkEnd w:id="13"/>
            <w:bookmarkEnd w:id="14"/>
            <w:bookmarkEnd w:id="15"/>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r>
            <w:r w:rsidRPr="00012E1D">
              <w:rPr>
                <w:rFonts w:ascii="Times New Roman" w:eastAsia="Times New Roman" w:hAnsi="Times New Roman"/>
                <w:b/>
                <w:sz w:val="24"/>
                <w:szCs w:val="24"/>
                <w:lang w:val="en-GB"/>
              </w:rPr>
              <w:t>Climate</w:t>
            </w:r>
            <w:r w:rsidRPr="00012E1D">
              <w:rPr>
                <w:rFonts w:ascii="Times New Roman" w:eastAsia="Times New Roman" w:hAnsi="Times New Roman"/>
                <w:sz w:val="24"/>
                <w:szCs w:val="24"/>
                <w:lang w:val="en-GB"/>
              </w:rPr>
              <w:t xml:space="preserve"> is a weather a certain place has over a long period of time. Climate has a very important influence on plants, animals and humans and is different in different parts of the world.</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sz w:val="24"/>
                <w:szCs w:val="24"/>
                <w:lang w:val="en-GB"/>
              </w:rPr>
              <w:tab/>
              <w:t xml:space="preserve">But recently the climate has changed a lot, especially in Europe. Scientists think that the reason is </w:t>
            </w:r>
            <w:r w:rsidRPr="00012E1D">
              <w:rPr>
                <w:rFonts w:ascii="Times New Roman" w:eastAsia="Times New Roman" w:hAnsi="Times New Roman"/>
                <w:b/>
                <w:sz w:val="24"/>
                <w:szCs w:val="24"/>
                <w:lang w:val="en-GB"/>
              </w:rPr>
              <w:t>greenhouse effect.</w:t>
            </w:r>
            <w:r w:rsidRPr="00012E1D">
              <w:rPr>
                <w:rFonts w:ascii="Times New Roman" w:eastAsia="Times New Roman" w:hAnsi="Times New Roman"/>
                <w:sz w:val="24"/>
                <w:szCs w:val="24"/>
                <w:lang w:val="en-GB"/>
              </w:rPr>
              <w:t xml:space="preserve">  It is caused by </w:t>
            </w:r>
            <w:r w:rsidRPr="00012E1D">
              <w:rPr>
                <w:rFonts w:ascii="Times New Roman" w:eastAsia="Times New Roman" w:hAnsi="Times New Roman"/>
                <w:b/>
                <w:sz w:val="24"/>
                <w:szCs w:val="24"/>
                <w:lang w:val="en-GB"/>
              </w:rPr>
              <w:t>carbon dioxide</w:t>
            </w:r>
            <w:r w:rsidRPr="00012E1D">
              <w:rPr>
                <w:rFonts w:ascii="Times New Roman" w:eastAsia="Times New Roman" w:hAnsi="Times New Roman"/>
                <w:sz w:val="24"/>
                <w:szCs w:val="24"/>
                <w:lang w:val="en-GB"/>
              </w:rPr>
              <w:t xml:space="preserve"> (</w:t>
            </w:r>
            <w:r w:rsidRPr="00012E1D">
              <w:rPr>
                <w:rFonts w:ascii="Times New Roman" w:eastAsia="Times New Roman" w:hAnsi="Times New Roman"/>
                <w:sz w:val="24"/>
                <w:szCs w:val="24"/>
              </w:rPr>
              <w:t>углекислыйгаз</w:t>
            </w:r>
            <w:r w:rsidRPr="00012E1D">
              <w:rPr>
                <w:rFonts w:ascii="Times New Roman" w:eastAsia="Times New Roman" w:hAnsi="Times New Roman"/>
                <w:sz w:val="24"/>
                <w:szCs w:val="24"/>
                <w:lang w:val="en-GB"/>
              </w:rPr>
              <w:t xml:space="preserve">). </w:t>
            </w:r>
            <w:r w:rsidRPr="00012E1D">
              <w:rPr>
                <w:rFonts w:ascii="Times New Roman" w:eastAsia="Times New Roman" w:hAnsi="Times New Roman"/>
                <w:b/>
                <w:sz w:val="24"/>
                <w:szCs w:val="24"/>
                <w:lang w:val="en-GB"/>
              </w:rPr>
              <w:t>Carbon dioxide</w:t>
            </w:r>
            <w:r w:rsidRPr="00012E1D">
              <w:rPr>
                <w:rFonts w:ascii="Times New Roman" w:eastAsia="Times New Roman" w:hAnsi="Times New Roman"/>
                <w:sz w:val="24"/>
                <w:szCs w:val="24"/>
                <w:lang w:val="en-GB"/>
              </w:rPr>
              <w:t xml:space="preserve"> is produced when we burn things. Also, people and animals breathe in </w:t>
            </w:r>
            <w:r w:rsidRPr="00012E1D">
              <w:rPr>
                <w:rFonts w:ascii="Times New Roman" w:eastAsia="Times New Roman" w:hAnsi="Times New Roman"/>
                <w:b/>
                <w:sz w:val="24"/>
                <w:szCs w:val="24"/>
                <w:lang w:val="en-GB"/>
              </w:rPr>
              <w:t>oxygen</w:t>
            </w:r>
            <w:r w:rsidRPr="00012E1D">
              <w:rPr>
                <w:rFonts w:ascii="Times New Roman" w:eastAsia="Times New Roman" w:hAnsi="Times New Roman"/>
                <w:sz w:val="24"/>
                <w:szCs w:val="24"/>
                <w:lang w:val="en-GB"/>
              </w:rPr>
              <w:t xml:space="preserve"> and breathe out </w:t>
            </w:r>
            <w:r w:rsidRPr="00012E1D">
              <w:rPr>
                <w:rFonts w:ascii="Times New Roman" w:eastAsia="Times New Roman" w:hAnsi="Times New Roman"/>
                <w:b/>
                <w:sz w:val="24"/>
                <w:szCs w:val="24"/>
                <w:lang w:val="en-GB"/>
              </w:rPr>
              <w:t>carbon dioxide</w:t>
            </w:r>
            <w:r w:rsidRPr="00012E1D">
              <w:rPr>
                <w:rFonts w:ascii="Times New Roman" w:eastAsia="Times New Roman" w:hAnsi="Times New Roman"/>
                <w:sz w:val="24"/>
                <w:szCs w:val="24"/>
                <w:lang w:val="en-GB"/>
              </w:rPr>
              <w:t xml:space="preserve">. As you know, trees take this gas from air and produce </w:t>
            </w:r>
            <w:r w:rsidRPr="00012E1D">
              <w:rPr>
                <w:rFonts w:ascii="Times New Roman" w:eastAsia="Times New Roman" w:hAnsi="Times New Roman"/>
                <w:b/>
                <w:sz w:val="24"/>
                <w:szCs w:val="24"/>
                <w:lang w:val="en-GB"/>
              </w:rPr>
              <w:t>oxygen</w:t>
            </w:r>
            <w:r w:rsidRPr="00012E1D">
              <w:rPr>
                <w:rFonts w:ascii="Times New Roman" w:eastAsia="Times New Roman" w:hAnsi="Times New Roman"/>
                <w:i/>
                <w:sz w:val="24"/>
                <w:szCs w:val="24"/>
                <w:lang w:val="en-GB"/>
              </w:rPr>
              <w:t>.</w:t>
            </w:r>
            <w:r w:rsidRPr="00012E1D">
              <w:rPr>
                <w:rFonts w:ascii="Times New Roman" w:eastAsia="Times New Roman" w:hAnsi="Times New Roman"/>
                <w:sz w:val="24"/>
                <w:szCs w:val="24"/>
                <w:lang w:val="en-GB"/>
              </w:rPr>
              <w:t xml:space="preserve"> But in the last few years people have cut down and burn big areas of rainforest. This means that there are fewer trees and more </w:t>
            </w:r>
            <w:r w:rsidRPr="00012E1D">
              <w:rPr>
                <w:rFonts w:ascii="Times New Roman" w:eastAsia="Times New Roman" w:hAnsi="Times New Roman"/>
                <w:b/>
                <w:sz w:val="24"/>
                <w:szCs w:val="24"/>
                <w:lang w:val="en-GB"/>
              </w:rPr>
              <w:t>carbon dioxide.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 xml:space="preserve">This gas in the atmosphere works like glass in a greenhouse. It lets </w:t>
            </w:r>
            <w:r w:rsidRPr="00012E1D">
              <w:rPr>
                <w:rFonts w:ascii="Times New Roman" w:eastAsia="Times New Roman" w:hAnsi="Times New Roman"/>
                <w:b/>
                <w:sz w:val="24"/>
                <w:szCs w:val="24"/>
                <w:lang w:val="en-GB"/>
              </w:rPr>
              <w:t>heat get in</w:t>
            </w:r>
            <w:r w:rsidRPr="00012E1D">
              <w:rPr>
                <w:rFonts w:ascii="Times New Roman" w:eastAsia="Times New Roman" w:hAnsi="Times New Roman"/>
                <w:sz w:val="24"/>
                <w:szCs w:val="24"/>
                <w:lang w:val="en-GB"/>
              </w:rPr>
              <w:t xml:space="preserve">, but it doesn’t let much </w:t>
            </w:r>
            <w:r w:rsidRPr="00012E1D">
              <w:rPr>
                <w:rFonts w:ascii="Times New Roman" w:eastAsia="Times New Roman" w:hAnsi="Times New Roman"/>
                <w:b/>
                <w:sz w:val="24"/>
                <w:szCs w:val="24"/>
                <w:lang w:val="en-GB"/>
              </w:rPr>
              <w:t>heat get out.</w:t>
            </w:r>
            <w:r w:rsidRPr="00012E1D">
              <w:rPr>
                <w:rFonts w:ascii="Times New Roman" w:eastAsia="Times New Roman" w:hAnsi="Times New Roman"/>
                <w:sz w:val="24"/>
                <w:szCs w:val="24"/>
                <w:lang w:val="en-GB"/>
              </w:rPr>
              <w:t>So, the atmosphere becomes warmer.</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Greenhouse effect</w:t>
            </w:r>
            <w:r w:rsidRPr="00012E1D">
              <w:rPr>
                <w:rFonts w:ascii="Times New Roman" w:eastAsia="Times New Roman" w:hAnsi="Times New Roman"/>
                <w:sz w:val="24"/>
                <w:szCs w:val="24"/>
                <w:lang w:val="en-GB"/>
              </w:rPr>
              <w:t xml:space="preserve"> is sometimes called </w:t>
            </w:r>
            <w:r w:rsidRPr="00012E1D">
              <w:rPr>
                <w:rFonts w:ascii="Times New Roman" w:eastAsia="Times New Roman" w:hAnsi="Times New Roman"/>
                <w:b/>
                <w:sz w:val="24"/>
                <w:szCs w:val="24"/>
                <w:lang w:val="en-GB"/>
              </w:rPr>
              <w:t>global warming</w:t>
            </w:r>
            <w:r w:rsidRPr="00012E1D">
              <w:rPr>
                <w:rFonts w:ascii="Times New Roman" w:eastAsia="Times New Roman" w:hAnsi="Times New Roman"/>
                <w:sz w:val="24"/>
                <w:szCs w:val="24"/>
                <w:lang w:val="en-GB"/>
              </w:rPr>
              <w:t>.</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Ответы</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1.</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rPr>
            </w:pPr>
            <w:r w:rsidRPr="00012E1D">
              <w:rPr>
                <w:rFonts w:ascii="Times New Roman" w:eastAsia="Times New Roman" w:hAnsi="Times New Roman"/>
                <w:sz w:val="24"/>
                <w:szCs w:val="24"/>
              </w:rPr>
              <w:t xml:space="preserve">1. </w:t>
            </w:r>
            <w:r w:rsidRPr="00012E1D">
              <w:rPr>
                <w:rFonts w:ascii="Times New Roman" w:eastAsia="Times New Roman" w:hAnsi="Times New Roman"/>
                <w:b/>
                <w:sz w:val="24"/>
                <w:szCs w:val="24"/>
              </w:rPr>
              <w:t xml:space="preserve">T </w:t>
            </w:r>
            <w:r w:rsidRPr="00012E1D">
              <w:rPr>
                <w:rFonts w:ascii="Times New Roman" w:eastAsia="Times New Roman" w:hAnsi="Times New Roman"/>
                <w:sz w:val="24"/>
                <w:szCs w:val="24"/>
              </w:rPr>
              <w:t xml:space="preserve">2. </w:t>
            </w:r>
            <w:r w:rsidRPr="00012E1D">
              <w:rPr>
                <w:rFonts w:ascii="Times New Roman" w:eastAsia="Times New Roman" w:hAnsi="Times New Roman"/>
                <w:b/>
                <w:sz w:val="24"/>
                <w:szCs w:val="24"/>
              </w:rPr>
              <w:t xml:space="preserve">F </w:t>
            </w:r>
            <w:r w:rsidRPr="00012E1D">
              <w:rPr>
                <w:rFonts w:ascii="Times New Roman" w:eastAsia="Times New Roman" w:hAnsi="Times New Roman"/>
                <w:sz w:val="24"/>
                <w:szCs w:val="24"/>
              </w:rPr>
              <w:t xml:space="preserve">3. </w:t>
            </w:r>
            <w:r w:rsidRPr="00012E1D">
              <w:rPr>
                <w:rFonts w:ascii="Times New Roman" w:eastAsia="Times New Roman" w:hAnsi="Times New Roman"/>
                <w:b/>
                <w:sz w:val="24"/>
                <w:szCs w:val="24"/>
              </w:rPr>
              <w:t xml:space="preserve">T </w:t>
            </w:r>
            <w:r w:rsidRPr="00012E1D">
              <w:rPr>
                <w:rFonts w:ascii="Times New Roman" w:eastAsia="Times New Roman" w:hAnsi="Times New Roman"/>
                <w:sz w:val="24"/>
                <w:szCs w:val="24"/>
              </w:rPr>
              <w:t>4</w:t>
            </w:r>
            <w:r w:rsidRPr="00012E1D">
              <w:rPr>
                <w:rFonts w:ascii="Times New Roman" w:eastAsia="Times New Roman" w:hAnsi="Times New Roman"/>
                <w:b/>
                <w:sz w:val="24"/>
                <w:szCs w:val="24"/>
              </w:rPr>
              <w:t xml:space="preserve">.F </w:t>
            </w:r>
            <w:r w:rsidRPr="00012E1D">
              <w:rPr>
                <w:rFonts w:ascii="Times New Roman" w:eastAsia="Times New Roman" w:hAnsi="Times New Roman"/>
                <w:sz w:val="24"/>
                <w:szCs w:val="24"/>
              </w:rPr>
              <w:t>5.</w:t>
            </w:r>
            <w:r w:rsidRPr="00012E1D">
              <w:rPr>
                <w:rFonts w:ascii="Times New Roman" w:eastAsia="Times New Roman" w:hAnsi="Times New Roman"/>
                <w:b/>
                <w:sz w:val="24"/>
                <w:szCs w:val="24"/>
              </w:rPr>
              <w:t xml:space="preserve"> F </w:t>
            </w:r>
            <w:r w:rsidRPr="00012E1D">
              <w:rPr>
                <w:rFonts w:ascii="Times New Roman" w:eastAsia="Times New Roman" w:hAnsi="Times New Roman"/>
                <w:sz w:val="24"/>
                <w:szCs w:val="24"/>
              </w:rPr>
              <w:t xml:space="preserve">6. </w:t>
            </w:r>
            <w:r w:rsidRPr="00012E1D">
              <w:rPr>
                <w:rFonts w:ascii="Times New Roman" w:eastAsia="Times New Roman" w:hAnsi="Times New Roman"/>
                <w:b/>
                <w:sz w:val="24"/>
                <w:szCs w:val="24"/>
              </w:rPr>
              <w:t xml:space="preserve">F </w:t>
            </w:r>
            <w:r w:rsidRPr="00012E1D">
              <w:rPr>
                <w:rFonts w:ascii="Times New Roman" w:eastAsia="Times New Roman" w:hAnsi="Times New Roman"/>
                <w:sz w:val="24"/>
                <w:szCs w:val="24"/>
              </w:rPr>
              <w:t xml:space="preserve">7. </w:t>
            </w:r>
            <w:r w:rsidRPr="00012E1D">
              <w:rPr>
                <w:rFonts w:ascii="Times New Roman" w:eastAsia="Times New Roman" w:hAnsi="Times New Roman"/>
                <w:b/>
                <w:sz w:val="24"/>
                <w:szCs w:val="24"/>
              </w:rPr>
              <w:t xml:space="preserve">F </w:t>
            </w:r>
            <w:r w:rsidRPr="00012E1D">
              <w:rPr>
                <w:rFonts w:ascii="Times New Roman" w:eastAsia="Times New Roman" w:hAnsi="Times New Roman"/>
                <w:sz w:val="24"/>
                <w:szCs w:val="24"/>
              </w:rPr>
              <w:t xml:space="preserve">8. </w:t>
            </w:r>
            <w:r w:rsidRPr="00012E1D">
              <w:rPr>
                <w:rFonts w:ascii="Times New Roman" w:eastAsia="Times New Roman" w:hAnsi="Times New Roman"/>
                <w:b/>
                <w:sz w:val="24"/>
                <w:szCs w:val="24"/>
              </w:rPr>
              <w:t xml:space="preserve">T </w:t>
            </w:r>
            <w:r w:rsidRPr="00012E1D">
              <w:rPr>
                <w:rFonts w:ascii="Times New Roman" w:eastAsia="Times New Roman" w:hAnsi="Times New Roman"/>
                <w:sz w:val="24"/>
                <w:szCs w:val="24"/>
              </w:rPr>
              <w:t xml:space="preserve">9. </w:t>
            </w:r>
            <w:r w:rsidRPr="00012E1D">
              <w:rPr>
                <w:rFonts w:ascii="Times New Roman" w:eastAsia="Times New Roman" w:hAnsi="Times New Roman"/>
                <w:b/>
                <w:sz w:val="24"/>
                <w:szCs w:val="24"/>
              </w:rPr>
              <w:t xml:space="preserve">F </w:t>
            </w:r>
            <w:r w:rsidRPr="00012E1D">
              <w:rPr>
                <w:rFonts w:ascii="Times New Roman" w:eastAsia="Times New Roman" w:hAnsi="Times New Roman"/>
                <w:sz w:val="24"/>
                <w:szCs w:val="24"/>
              </w:rPr>
              <w:t>10.</w:t>
            </w:r>
            <w:r w:rsidRPr="00012E1D">
              <w:rPr>
                <w:rFonts w:ascii="Times New Roman" w:eastAsia="Times New Roman" w:hAnsi="Times New Roman"/>
                <w:b/>
                <w:sz w:val="24"/>
                <w:szCs w:val="24"/>
              </w:rPr>
              <w:t xml:space="preserve"> F </w:t>
            </w:r>
            <w:r w:rsidRPr="00012E1D">
              <w:rPr>
                <w:rFonts w:ascii="Times New Roman" w:eastAsia="Times New Roman" w:hAnsi="Times New Roman"/>
                <w:sz w:val="24"/>
                <w:szCs w:val="24"/>
              </w:rPr>
              <w:t>11.</w:t>
            </w:r>
            <w:r w:rsidRPr="00012E1D">
              <w:rPr>
                <w:rFonts w:ascii="Times New Roman" w:eastAsia="Times New Roman" w:hAnsi="Times New Roman"/>
                <w:b/>
                <w:sz w:val="24"/>
                <w:szCs w:val="24"/>
              </w:rPr>
              <w:t xml:space="preserve"> T</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Задание 2.</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pollution2)is thrown 3) in danger 4) rubbish 5) pollutes 6) protect 7) prohibited 8) environment 9) cans 10) bins 11) packaging,</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rPr>
              <w:t>Задание</w:t>
            </w:r>
            <w:r w:rsidRPr="00012E1D">
              <w:rPr>
                <w:rFonts w:ascii="Times New Roman" w:eastAsia="Times New Roman" w:hAnsi="Times New Roman"/>
                <w:b/>
                <w:sz w:val="24"/>
                <w:szCs w:val="24"/>
                <w:lang w:val="en-GB"/>
              </w:rPr>
              <w:t xml:space="preserve"> 3.</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1)</w:t>
            </w:r>
            <w:r w:rsidRPr="00012E1D">
              <w:rPr>
                <w:rFonts w:ascii="Times New Roman" w:eastAsia="Times New Roman" w:hAnsi="Times New Roman"/>
                <w:sz w:val="24"/>
                <w:szCs w:val="24"/>
                <w:lang w:val="en-GB"/>
              </w:rPr>
              <w:t xml:space="preserve">  of 2) of 3) on 4) For 5) about 6) in 7) in 8) in 9) in 10) of 11) of</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Задание 4</w:t>
            </w:r>
            <w:r w:rsidRPr="00012E1D">
              <w:rPr>
                <w:rFonts w:ascii="Times New Roman" w:eastAsia="Times New Roman" w:hAnsi="Times New Roman"/>
                <w:sz w:val="24"/>
                <w:szCs w:val="24"/>
              </w:rPr>
              <w:t>.</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Возможный вариант.</w:t>
            </w:r>
          </w:p>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Климатические изменения</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b/>
              <w:t>Климат- это погода, которая сохраняется в определенном месте в течение длительного периода времени. Климат оказывает очень важное влияние на растения, животных и людей и отличается в разных частях света.</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b/>
              <w:t>Но в последнее время климат сильно изменился, особенно в Европе. Ученые считают, что причина кроется в парниковом эффекте. Это вызвано углекислым газом (углекислый газ). Углекислый газ образуется, когда мы сжигаем вещи. Также люди и животные вдыхают кислород и выдыхают углекислый газ. Как вы знаете, деревья забирают этот газ из воздуха и производят кислород. Но за последние несколько лет люди вырубили и сожгли большие площади тропических лесов. Это означает, что здесь меньше деревьев и больше углекислого газа.</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b/>
              <w:t xml:space="preserve">Этот газ в атмосфере действует как стекло в теплице. Он пропускает тепло внутрь, но не позволяет большому количеству тепла выходить наружу. Так атмосфера </w:t>
            </w:r>
            <w:r w:rsidRPr="00012E1D">
              <w:rPr>
                <w:rFonts w:ascii="Times New Roman" w:eastAsia="Times New Roman" w:hAnsi="Times New Roman"/>
                <w:sz w:val="24"/>
                <w:szCs w:val="24"/>
              </w:rPr>
              <w:lastRenderedPageBreak/>
              <w:t>становится теплее.</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b/>
              <w:t>Парниковый эффект иногда называют глобальным потеплением.</w:t>
            </w: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i/>
                <w:sz w:val="24"/>
                <w:szCs w:val="24"/>
              </w:rPr>
              <w:t>Тема 2.2 Промышленные технологии (для технологического профиля)</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Перевод профессионально ориентированного текста </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i/>
                <w:sz w:val="24"/>
                <w:szCs w:val="24"/>
                <w:lang w:val="en-GB"/>
              </w:rPr>
            </w:pPr>
            <w:r w:rsidRPr="00012E1D">
              <w:rPr>
                <w:rFonts w:ascii="Times New Roman" w:eastAsia="Times New Roman" w:hAnsi="Times New Roman"/>
                <w:i/>
                <w:sz w:val="24"/>
                <w:szCs w:val="24"/>
              </w:rPr>
              <w:t>Выполните письменный перевод отрывка. В вашем распоряжении 45 минут. Можнопользоватьсясловарем</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fires can be divided into two categories. One category is fire incidents which involve only one vehicle without any involvement or influence from other vehicles at ignition. The list of tunnel incidents shows that these kinds of fires develop relatively slowly if there is no other special factor which may accelerate the progress, such as fuel leakage or explosion of cargo. They are initially small and show some sign of fire, such as smoke and flames, so neighbouring vehicles can see what is happening and prepare for the emergency within a reasonable time. The other category is fire incidents which involve more than one vehicle at the start of the fire and occur as a result of traffic incidents such as a collision between vehicles or between a vehicle and the wall of the tunnel. (</w:t>
            </w:r>
            <w:r w:rsidRPr="00012E1D">
              <w:rPr>
                <w:rFonts w:ascii="Times New Roman" w:eastAsia="Times New Roman" w:hAnsi="Times New Roman"/>
                <w:sz w:val="24"/>
                <w:szCs w:val="24"/>
              </w:rPr>
              <w:t>дляА</w:t>
            </w:r>
            <w:r w:rsidRPr="00012E1D">
              <w:rPr>
                <w:rFonts w:ascii="Times New Roman" w:eastAsia="Times New Roman" w:hAnsi="Times New Roman"/>
                <w:sz w:val="24"/>
                <w:szCs w:val="24"/>
                <w:lang w:val="en-GB"/>
              </w:rPr>
              <w:t>1) These kinds of fires are expected to occur suddenly without any previous signs so they may cause panic in tunnel users and have the potential to develop into a catastrophic fire. In this study, the former category is named “Single fires” and the latter “Collision fires”. Among the 69 fires in road tunnels that were analysed, 48 (69.6 %) were single fires and 21 (30. 4 %) cases were collision fires. (</w:t>
            </w:r>
            <w:r w:rsidRPr="00012E1D">
              <w:rPr>
                <w:rFonts w:ascii="Times New Roman" w:eastAsia="Times New Roman" w:hAnsi="Times New Roman"/>
                <w:sz w:val="24"/>
                <w:szCs w:val="24"/>
              </w:rPr>
              <w:t>дляА</w:t>
            </w:r>
            <w:r w:rsidRPr="00012E1D">
              <w:rPr>
                <w:rFonts w:ascii="Times New Roman" w:eastAsia="Times New Roman" w:hAnsi="Times New Roman"/>
                <w:sz w:val="24"/>
                <w:szCs w:val="24"/>
                <w:lang w:val="en-GB"/>
              </w:rPr>
              <w:t>2)</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two categories can be divided into sub-categories depending on whether the fire spreads or not. In this study, fire spread means that the fires propagated to another vehicle which is not engaged in the initial fire.</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The reason for focusing on the fire spread is that it is one of the key factors determining the consequences of fires. The spread of fire increases the intensity and size of the fire and hampers the operations of the fire brigade. It also involves more vehicles and tunnel users so it can potentially claim many casualties and economic losses. </w:t>
            </w:r>
            <w:r w:rsidRPr="00012E1D">
              <w:rPr>
                <w:rFonts w:ascii="Times New Roman" w:eastAsia="Times New Roman" w:hAnsi="Times New Roman"/>
                <w:sz w:val="24"/>
                <w:szCs w:val="24"/>
              </w:rPr>
              <w:t>(для В1)</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SampleAnswer</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rPr>
            </w:pPr>
            <w:r w:rsidRPr="00012E1D">
              <w:rPr>
                <w:rFonts w:ascii="Times New Roman" w:eastAsia="Times New Roman" w:hAnsi="Times New Roman"/>
                <w:sz w:val="24"/>
                <w:szCs w:val="24"/>
                <w:highlight w:val="white"/>
              </w:rPr>
              <w:t xml:space="preserve">Пожары можно разделить на две категории. Одна категория – это пожары, в которых участвует только одно транспортное средство без какого-либо участия или влияния других транспортных средств при возгорании. Перечень происшествий в туннелях показывает, что эти виды пожаров развиваются относительно медленно, если нет других особых факторов, которые могут ускорить развитие, таких как утечка топлива или взрыв груза. Первоначально они небольшие и имеют некоторые признаки пожара, такие как дым и пламя, поэтому соседние автомобили могут видеть, что происходит, и подготовиться к чрезвычайной ситуации в разумные сроки. Другая категория — это пожары, в которых задействовано более одного транспортного средства в начале пожара и которые происходят в результате дорожно-транспортных происшествий, таких как столкновение между транспортными средствами или между транспортным средством и стеной туннеля. (для А1) Ожидается, что такие пожары возникнут внезапно без каких-либо предшествующих признаков, поэтому они могут вызвать панику у пользователей туннеля и могут перерасти в катастрофический пожар. В данном исследовании первая </w:t>
            </w:r>
            <w:r w:rsidRPr="00012E1D">
              <w:rPr>
                <w:rFonts w:ascii="Times New Roman" w:eastAsia="Times New Roman" w:hAnsi="Times New Roman"/>
                <w:sz w:val="24"/>
                <w:szCs w:val="24"/>
                <w:highlight w:val="white"/>
              </w:rPr>
              <w:lastRenderedPageBreak/>
              <w:t>категория называется «Одиночные пожары», а вторая — «Встречные пожары». Из 69 проанализированных пожаров в автодорожных тоннелях 48 (69,6 %) были одиночными, а 21 (30,4 %) — встречными. (для А2)</w:t>
            </w:r>
          </w:p>
          <w:p w:rsidR="001B7A9D" w:rsidRPr="00012E1D" w:rsidRDefault="001B7A9D" w:rsidP="00BE0966">
            <w:pPr>
              <w:widowControl w:val="0"/>
              <w:spacing w:after="0" w:line="276" w:lineRule="auto"/>
              <w:jc w:val="both"/>
              <w:rPr>
                <w:rFonts w:ascii="Times New Roman" w:eastAsia="Times New Roman" w:hAnsi="Times New Roman"/>
                <w:sz w:val="24"/>
                <w:szCs w:val="24"/>
                <w:highlight w:val="white"/>
              </w:rPr>
            </w:pPr>
            <w:r w:rsidRPr="00012E1D">
              <w:rPr>
                <w:rFonts w:ascii="Times New Roman" w:eastAsia="Times New Roman" w:hAnsi="Times New Roman"/>
                <w:sz w:val="24"/>
                <w:szCs w:val="24"/>
                <w:highlight w:val="white"/>
              </w:rPr>
              <w:t>Две категории можно разделить на подкатегории в зависимости от того, распространяется ли огонь или нет. В этом исследовании распространение огня означает, что огонь распространился на другое транспортное средство, которое не участвовало в первоначальном возгорании.</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highlight w:val="white"/>
              </w:rPr>
              <w:t>Причина сосредоточения внимания на распространении огня заключается в том, что он является одним из ключевых факторов, определяющих последствия пожаров. Распространение огня увеличивает интенсивность и размер пожара и затрудняет работу пожарной команды. В нем также задействовано больше транспортных средств и пользователей туннелей, поэтому потенциально он может привести к многочисленным жертвам и экономическим потерям. (для В1)</w:t>
            </w: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i/>
                <w:sz w:val="24"/>
                <w:szCs w:val="24"/>
              </w:rPr>
            </w:pPr>
            <w:r w:rsidRPr="00012E1D">
              <w:rPr>
                <w:rFonts w:ascii="Times New Roman" w:eastAsia="Times New Roman" w:hAnsi="Times New Roman"/>
                <w:b/>
                <w:i/>
                <w:sz w:val="24"/>
                <w:szCs w:val="24"/>
              </w:rPr>
              <w:t>Тема 2.2 Государственные учреждения, бизнес и услуги (для социально-экономического профиля)</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 xml:space="preserve">Перевод профессионально ориентированного текста </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i/>
                <w:sz w:val="24"/>
                <w:szCs w:val="24"/>
                <w:lang w:val="en-GB"/>
              </w:rPr>
            </w:pPr>
            <w:r w:rsidRPr="00012E1D">
              <w:rPr>
                <w:rFonts w:ascii="Times New Roman" w:eastAsia="Times New Roman" w:hAnsi="Times New Roman"/>
                <w:i/>
                <w:sz w:val="24"/>
                <w:szCs w:val="24"/>
              </w:rPr>
              <w:t>Выполните письменный перевод отрывка. В вашем распоряжении 45 минут. Можнопользоватьсясловарем</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study of organizational behavior had its primary origins in industrial and social psychology. Researchers of organizational behavior typically concentrate on individual and group behaviors in organizations, analyzing motivation, work satisfaction, leadership, work-group dynamics, and the attitudes and behaviors of the members of organizations. Organization theory, on the other hand, is based more in sociology. It focuses on topics that concern the organization as a whole, such as organizational environments, goals and effectiveness, strategy and decision making, change and innovation, and structure and design. Some writers treat organizational behavior as a subfield of organization theory. The distinction is primarily a matter of specialization among researchers; it is reflected in the relative emphasis each topic receives in specific textbooks and in divisions of professional associations.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Organization theory and organizational behavior are covered in every reputable, accredited program of business administration, public administration, educational administration, or other form of administration, because they are considered relevant to management.</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SampleAnswer</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Изучение организационного поведения берет свое начало в промышленной и социальной психологии. Исследователи организационного поведения обычно сосредотачиваются на индивидуальном и групповом поведении в организациях, анализируя мотивацию, удовлетворенность работой, лидерство, динамику рабочей группы, а также отношения и поведение членов организаций. Теория организации, с другой стороны, основана больше на социологии. Основное внимание уделяется темам, которые касаются организации в целом, таким как организационная среда, цели и </w:t>
            </w:r>
            <w:r w:rsidRPr="00012E1D">
              <w:rPr>
                <w:rFonts w:ascii="Times New Roman" w:eastAsia="Times New Roman" w:hAnsi="Times New Roman"/>
                <w:sz w:val="24"/>
                <w:szCs w:val="24"/>
              </w:rPr>
              <w:lastRenderedPageBreak/>
              <w:t>эффективность, стратегия и принятие решений, изменения и инновации, а также структура и дизайн. Некоторые авторы рассматривают организационное поведение как раздел организационной теории. (для А1) Различие в первую очередь связано со специализацией исследователей; это находит свое отражение в том относительном внимании, которое уделяется каждой теме в конкретных учебниках и в подразделениях профессиональных ассоциаций.</w:t>
            </w:r>
          </w:p>
          <w:p w:rsidR="001B7A9D" w:rsidRPr="00012E1D" w:rsidRDefault="001B7A9D" w:rsidP="00BE0966">
            <w:pPr>
              <w:widowControl w:val="0"/>
              <w:spacing w:after="0" w:line="276" w:lineRule="auto"/>
              <w:jc w:val="both"/>
              <w:rPr>
                <w:rFonts w:ascii="Times New Roman" w:eastAsia="Arial" w:hAnsi="Times New Roman"/>
                <w:sz w:val="24"/>
                <w:szCs w:val="24"/>
                <w:highlight w:val="white"/>
              </w:rPr>
            </w:pPr>
            <w:r w:rsidRPr="00012E1D">
              <w:rPr>
                <w:rFonts w:ascii="Times New Roman" w:eastAsia="Times New Roman" w:hAnsi="Times New Roman"/>
                <w:sz w:val="24"/>
                <w:szCs w:val="24"/>
              </w:rPr>
              <w:t>Теория организации и организационное поведение рассматриваются во всех авторитетных, аккредитованных программах делового администрирования, государственного управления, управления образованием или других формах управления, поскольку они считаются относящимися к менеджменту. (для А2) Термин «менеджмент» используется в самых разных смыслах, и изучение этой области включает использование источников, выходящих за рамки типичных академических исследований, таких как правительственные отчеты, книги по прикладному менеджменту и наблюдения практикующих менеджеров за их работой. В то время как многие элементы играют решающую роль в эффективном управлении — финансы, информационные системы, запасы, закупки, производственные процессы и другие, — эта книга сосредоточена на организационном поведении и теории. (для В1)</w:t>
            </w: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widowControl w:val="0"/>
        <w:spacing w:after="0" w:line="276" w:lineRule="auto"/>
        <w:jc w:val="both"/>
        <w:rPr>
          <w:rFonts w:ascii="Times New Roman" w:eastAsia="Times New Roman" w:hAnsi="Times New Roman"/>
          <w:sz w:val="24"/>
          <w:szCs w:val="24"/>
        </w:rPr>
      </w:pP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i/>
                <w:iCs/>
                <w:sz w:val="24"/>
                <w:szCs w:val="24"/>
              </w:rPr>
            </w:pPr>
            <w:r w:rsidRPr="00012E1D">
              <w:rPr>
                <w:rFonts w:ascii="Times New Roman" w:eastAsia="Times New Roman" w:hAnsi="Times New Roman"/>
                <w:b/>
                <w:i/>
                <w:iCs/>
                <w:sz w:val="24"/>
                <w:szCs w:val="24"/>
              </w:rPr>
              <w:t>Тема 2.3.</w:t>
            </w:r>
            <w:r w:rsidRPr="00012E1D">
              <w:rPr>
                <w:rFonts w:ascii="Times New Roman" w:hAnsi="Times New Roman"/>
                <w:b/>
                <w:i/>
                <w:iCs/>
                <w:sz w:val="24"/>
                <w:szCs w:val="24"/>
              </w:rPr>
              <w:t>Технический прогресс: перспективы и последствия.</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Круглый стол-дебаты “Преимущества и недостатки современных технологий"  </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A1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Step 1 Write a list of modern technologies and devices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Croup 1. You need to make a list of 4-5 advantages in using modern technologies for your studying.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Group 2. You need to make a list of 4-5 disadvantages in using modern technologies for your studying.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A2 </w:t>
            </w:r>
            <w:r w:rsidRPr="00012E1D">
              <w:rPr>
                <w:rFonts w:ascii="Times New Roman" w:eastAsia="Times New Roman" w:hAnsi="Times New Roman"/>
                <w:sz w:val="24"/>
                <w:szCs w:val="24"/>
              </w:rPr>
              <w:t>ивыше</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Group 1. You need to make a list of 6-8 advantages in using modern technologies for your work and studying.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Group 2. You need to make a list of 6-8 disadvantages in using modern technologies for you work and studying.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Step 2</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Find a person from a group of opponents. Discuss advantages and disadvantages you have in your lists. </w:t>
            </w:r>
            <w:r w:rsidRPr="00012E1D">
              <w:rPr>
                <w:rFonts w:ascii="Times New Roman" w:eastAsia="Times New Roman" w:hAnsi="Times New Roman"/>
                <w:sz w:val="24"/>
                <w:szCs w:val="24"/>
              </w:rPr>
              <w:t>Sayifyouagreeordisagree.</w:t>
            </w:r>
          </w:p>
          <w:p w:rsidR="001B7A9D" w:rsidRPr="00012E1D" w:rsidRDefault="001B7A9D" w:rsidP="00BE0966">
            <w:pPr>
              <w:widowControl w:val="0"/>
              <w:spacing w:after="0" w:line="276" w:lineRule="auto"/>
              <w:jc w:val="both"/>
              <w:rPr>
                <w:rFonts w:ascii="Times New Roman" w:eastAsia="Times New Roman" w:hAnsi="Times New Roman"/>
                <w:sz w:val="24"/>
                <w:szCs w:val="24"/>
              </w:rPr>
            </w:pP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Sample answer: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Step 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Group 1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can find a lot of information in the Internet.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can use online-dictionaries. They help me with my homework.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can use my computer to make presentations.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We can use our group chat in Telegram/WhatsApp.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We can stay at home and we can have some online lessons.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Group 2</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It is difficult to find important information in the Internet.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internet it too slow and I spend a lot of time on my homework.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Computers are expensive and they often work slow.</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We have a lot of messages in our Telegram/WhatsApp chat.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We cannot have online lessons; they are very long.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A2 </w:t>
            </w:r>
            <w:r w:rsidRPr="00012E1D">
              <w:rPr>
                <w:rFonts w:ascii="Times New Roman" w:eastAsia="Times New Roman" w:hAnsi="Times New Roman"/>
                <w:sz w:val="24"/>
                <w:szCs w:val="24"/>
              </w:rPr>
              <w:t>ивыше</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Group 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spend very little time on my homework because I can find a lot of useful information in the Internet.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can use online-dictionaries or some online-translators to help me with my homework.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can use my computer/laptop to create presentations and files for my classes and homework.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I can use some apps to improve my English.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When I take notes in class, my writing is terrible. Now I have an app to take my notes quickly.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Group Chats are great! I always forget what my homework is and when to do it. Group chats help me to remember.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The brain must react quickly to the amount of new interesting information.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Group 2</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When I want to find some information, I click on links to visit other sites, I find a lot of info but I need to doublecheck it.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Students think that they don't need to study foreign languages because they have online-dictionaries and online-translators.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Computers and modern applications are too expensive.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Students spend too much time on their laptops/mobiles, they are always too busy.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Students become more dependent on things such as calculators and mobiles.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Step 2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S1- I can find a lot of information in the internet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S2- Yes, you can. But it is difficult to find it in the internet.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S1- I agree/I disagree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S1- I can use online-dictionaries. They help me with my homework.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S2- I agree. The internet it too slow and I spend a lot of time on my homework.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S1- I agree/I disagree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A2 </w:t>
            </w:r>
            <w:r w:rsidRPr="00012E1D">
              <w:rPr>
                <w:rFonts w:ascii="Times New Roman" w:eastAsia="Times New Roman" w:hAnsi="Times New Roman"/>
                <w:sz w:val="24"/>
                <w:szCs w:val="24"/>
              </w:rPr>
              <w:t>ивыше</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S1 - I spend very little time on my homework because I can find a lot of useful information in the Internet.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S2- I don't agree.  You need to doublecheck all the information you find or you look for.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S1- Yes, I do agree with you. </w:t>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i/>
                <w:iCs/>
                <w:sz w:val="24"/>
                <w:szCs w:val="24"/>
              </w:rPr>
            </w:pPr>
            <w:r w:rsidRPr="00012E1D">
              <w:rPr>
                <w:rFonts w:ascii="Times New Roman" w:eastAsia="Times New Roman" w:hAnsi="Times New Roman"/>
                <w:b/>
                <w:i/>
                <w:iCs/>
                <w:sz w:val="24"/>
                <w:szCs w:val="24"/>
              </w:rPr>
              <w:t xml:space="preserve">Тема 2.4. </w:t>
            </w:r>
            <w:r w:rsidRPr="00012E1D">
              <w:rPr>
                <w:rFonts w:ascii="Times New Roman" w:hAnsi="Times New Roman"/>
                <w:b/>
                <w:i/>
                <w:iCs/>
                <w:sz w:val="24"/>
                <w:szCs w:val="24"/>
              </w:rPr>
              <w:t>Выдающиеся люди родной страны и страны/стран изучаемого языка, их вклад в науку и мировую культуру</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Доклад с презентацией “Знаменитые личности в моей профессии”  </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famous online magazine invited you to give your opinion by writing an article on the following subject: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The top of my profession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Write an article about a famous person.</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Inyourarticlewrite:</w:t>
            </w:r>
          </w:p>
          <w:p w:rsidR="001B7A9D" w:rsidRPr="00012E1D" w:rsidRDefault="001B7A9D" w:rsidP="001B7A9D">
            <w:pPr>
              <w:widowControl w:val="0"/>
              <w:numPr>
                <w:ilvl w:val="0"/>
                <w:numId w:val="150"/>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his/her name is/was</w:t>
            </w:r>
          </w:p>
          <w:p w:rsidR="001B7A9D" w:rsidRPr="00012E1D" w:rsidRDefault="001B7A9D" w:rsidP="001B7A9D">
            <w:pPr>
              <w:widowControl w:val="0"/>
              <w:numPr>
                <w:ilvl w:val="0"/>
                <w:numId w:val="150"/>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where he/she is/was from</w:t>
            </w:r>
          </w:p>
          <w:p w:rsidR="001B7A9D" w:rsidRPr="00012E1D" w:rsidRDefault="001B7A9D" w:rsidP="001B7A9D">
            <w:pPr>
              <w:widowControl w:val="0"/>
              <w:numPr>
                <w:ilvl w:val="0"/>
                <w:numId w:val="150"/>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he/she is famous for</w:t>
            </w:r>
          </w:p>
          <w:p w:rsidR="001B7A9D" w:rsidRPr="00012E1D" w:rsidRDefault="001B7A9D" w:rsidP="001B7A9D">
            <w:pPr>
              <w:widowControl w:val="0"/>
              <w:numPr>
                <w:ilvl w:val="0"/>
                <w:numId w:val="150"/>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why you think he/she is an interesting person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need to write 60-80 words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A2 </w:t>
            </w:r>
            <w:r w:rsidRPr="00012E1D">
              <w:rPr>
                <w:rFonts w:ascii="Times New Roman" w:eastAsia="Times New Roman" w:hAnsi="Times New Roman"/>
                <w:sz w:val="24"/>
                <w:szCs w:val="24"/>
              </w:rPr>
              <w:t>ивыше</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famous online magazine invited you to give your opinion by writing an article on the following subject: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The top of my profession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Write an article about a famous person.</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Inyourarticlewrite:</w:t>
            </w:r>
          </w:p>
          <w:p w:rsidR="001B7A9D" w:rsidRPr="00012E1D" w:rsidRDefault="001B7A9D" w:rsidP="001B7A9D">
            <w:pPr>
              <w:widowControl w:val="0"/>
              <w:numPr>
                <w:ilvl w:val="0"/>
                <w:numId w:val="158"/>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his/her name is/was</w:t>
            </w:r>
          </w:p>
          <w:p w:rsidR="001B7A9D" w:rsidRPr="00012E1D" w:rsidRDefault="001B7A9D" w:rsidP="001B7A9D">
            <w:pPr>
              <w:widowControl w:val="0"/>
              <w:numPr>
                <w:ilvl w:val="0"/>
                <w:numId w:val="158"/>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where he/she is/was from</w:t>
            </w:r>
          </w:p>
          <w:p w:rsidR="001B7A9D" w:rsidRPr="00012E1D" w:rsidRDefault="001B7A9D" w:rsidP="001B7A9D">
            <w:pPr>
              <w:widowControl w:val="0"/>
              <w:numPr>
                <w:ilvl w:val="0"/>
                <w:numId w:val="158"/>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he/she is famous for</w:t>
            </w:r>
          </w:p>
          <w:p w:rsidR="001B7A9D" w:rsidRPr="00012E1D" w:rsidRDefault="001B7A9D" w:rsidP="001B7A9D">
            <w:pPr>
              <w:widowControl w:val="0"/>
              <w:numPr>
                <w:ilvl w:val="0"/>
                <w:numId w:val="158"/>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why you think he/she is an interesting person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US"/>
              </w:rPr>
              <w:t>You need to write 80-100 words</w:t>
            </w:r>
          </w:p>
          <w:p w:rsidR="001B7A9D" w:rsidRPr="00012E1D" w:rsidRDefault="001B7A9D" w:rsidP="00BE0966">
            <w:pPr>
              <w:widowControl w:val="0"/>
              <w:spacing w:after="0" w:line="276" w:lineRule="auto"/>
              <w:jc w:val="both"/>
              <w:rPr>
                <w:rFonts w:ascii="Times New Roman" w:eastAsia="Times New Roman" w:hAnsi="Times New Roman"/>
                <w:sz w:val="24"/>
                <w:szCs w:val="24"/>
                <w:lang w:val="en-US"/>
              </w:rPr>
            </w:pP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Sample answer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Jamie Oliver is the most famous chef in the world. He is from Great Britain. He has a lot of restaurants. He writes books, takes part in TV programs and TV shows. He cooks simple food and teaches people how to cook simple dishes at home.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think he is a very interesting person; I often use his recipes when I want to cook something tasty at home.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A2 </w:t>
            </w:r>
            <w:r w:rsidRPr="00012E1D">
              <w:rPr>
                <w:rFonts w:ascii="Times New Roman" w:eastAsia="Times New Roman" w:hAnsi="Times New Roman"/>
                <w:sz w:val="24"/>
                <w:szCs w:val="24"/>
              </w:rPr>
              <w:t>ивыше</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Jamie Oliver is a genius. He is one of the most famous Britain's cooks. His TV programmes are shown all over the world. His books are translated into different foreign languages. He devotes his time not only to cooking. He is a family man, he works on a number of projects and helps poor people. I think he is very creative and imaginative, he has so many ideas. He encourages people to spend more time in the kitchen and enjoy it. </w:t>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i/>
                <w:iCs/>
                <w:sz w:val="24"/>
                <w:szCs w:val="24"/>
              </w:rPr>
            </w:pPr>
            <w:r w:rsidRPr="00012E1D">
              <w:rPr>
                <w:rFonts w:ascii="Times New Roman" w:eastAsia="Times New Roman" w:hAnsi="Times New Roman"/>
                <w:b/>
                <w:i/>
                <w:iCs/>
                <w:sz w:val="24"/>
                <w:szCs w:val="24"/>
              </w:rPr>
              <w:t xml:space="preserve">Тема 2.5. </w:t>
            </w:r>
            <w:r w:rsidRPr="00012E1D">
              <w:rPr>
                <w:rFonts w:ascii="Times New Roman" w:hAnsi="Times New Roman"/>
                <w:b/>
                <w:i/>
                <w:iCs/>
                <w:sz w:val="24"/>
                <w:szCs w:val="24"/>
              </w:rPr>
              <w:t>Деловое общение (для гуманитарного профиля)</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Групповой проект «Продвижение своего колледжа»</w:t>
            </w:r>
          </w:p>
        </w:tc>
      </w:tr>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 xml:space="preserve">Уважаемые студенты, вы изучили искусство публичного выступления, узнали принципы составления эффективных презентаций, узнали, как и где можно продвигать продукт, осознали значимость команды и распределение задач при решении проблемы. </w:t>
            </w:r>
          </w:p>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Вам предстоит создать групповой проект «Продвижение своего колледжа» и представить результат спонсорам.</w:t>
            </w:r>
          </w:p>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Примите во внимание следующие моменты:</w:t>
            </w:r>
          </w:p>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1. Кто и что будет публично сообщать</w:t>
            </w:r>
          </w:p>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 xml:space="preserve">2. Презентация </w:t>
            </w:r>
            <w:r w:rsidRPr="00012E1D">
              <w:rPr>
                <w:rFonts w:ascii="Times New Roman" w:hAnsi="Times New Roman"/>
                <w:sz w:val="24"/>
                <w:szCs w:val="24"/>
                <w:lang w:val="en-US"/>
              </w:rPr>
              <w:t>PowerPoint</w:t>
            </w:r>
            <w:r w:rsidRPr="00012E1D">
              <w:rPr>
                <w:rFonts w:ascii="Times New Roman" w:hAnsi="Times New Roman"/>
                <w:sz w:val="24"/>
                <w:szCs w:val="24"/>
              </w:rPr>
              <w:t xml:space="preserve"> должна быть яркой, краткой и действенной</w:t>
            </w:r>
          </w:p>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3. В каких СМИ/социальных сетях вы можете продвигать колледж. Можете заранее разместить посты</w:t>
            </w:r>
          </w:p>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4. Отличный результат получается при слаженной командной работе</w:t>
            </w:r>
          </w:p>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При проверке студенты получают чек-листы для оценивания результатов друг друга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15"/>
              <w:gridCol w:w="3115"/>
              <w:gridCol w:w="3115"/>
            </w:tblGrid>
            <w:tr w:rsidR="001B7A9D" w:rsidRPr="00012E1D" w:rsidTr="00BE0966">
              <w:tc>
                <w:tcPr>
                  <w:tcW w:w="3115" w:type="dxa"/>
                  <w:shd w:val="clear" w:color="auto" w:fill="auto"/>
                </w:tcPr>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Командная работа</w:t>
                  </w:r>
                </w:p>
              </w:tc>
              <w:tc>
                <w:tcPr>
                  <w:tcW w:w="3115" w:type="dxa"/>
                  <w:shd w:val="clear" w:color="auto" w:fill="auto"/>
                </w:tcPr>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Сколько человек выступали</w:t>
                  </w:r>
                </w:p>
                <w:p w:rsidR="001B7A9D" w:rsidRPr="00012E1D" w:rsidRDefault="001B7A9D" w:rsidP="00BE0966">
                  <w:pPr>
                    <w:spacing w:after="0" w:line="276" w:lineRule="auto"/>
                    <w:rPr>
                      <w:rFonts w:ascii="Times New Roman" w:hAnsi="Times New Roman"/>
                      <w:sz w:val="24"/>
                      <w:szCs w:val="24"/>
                    </w:rPr>
                  </w:pPr>
                </w:p>
              </w:tc>
              <w:tc>
                <w:tcPr>
                  <w:tcW w:w="3115" w:type="dxa"/>
                  <w:shd w:val="clear" w:color="auto" w:fill="auto"/>
                </w:tcPr>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Громко и четко?</w:t>
                  </w:r>
                </w:p>
              </w:tc>
            </w:tr>
            <w:tr w:rsidR="001B7A9D" w:rsidRPr="00012E1D" w:rsidTr="00BE0966">
              <w:tc>
                <w:tcPr>
                  <w:tcW w:w="3115" w:type="dxa"/>
                  <w:shd w:val="clear" w:color="auto" w:fill="auto"/>
                </w:tcPr>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Презентация</w:t>
                  </w:r>
                </w:p>
              </w:tc>
              <w:tc>
                <w:tcPr>
                  <w:tcW w:w="3115" w:type="dxa"/>
                  <w:shd w:val="clear" w:color="auto" w:fill="auto"/>
                </w:tcPr>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Яркая</w:t>
                  </w:r>
                </w:p>
              </w:tc>
              <w:tc>
                <w:tcPr>
                  <w:tcW w:w="3115" w:type="dxa"/>
                  <w:shd w:val="clear" w:color="auto" w:fill="auto"/>
                </w:tcPr>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Понятная</w:t>
                  </w:r>
                </w:p>
              </w:tc>
            </w:tr>
            <w:tr w:rsidR="001B7A9D" w:rsidRPr="00012E1D" w:rsidTr="00BE0966">
              <w:tc>
                <w:tcPr>
                  <w:tcW w:w="3115" w:type="dxa"/>
                  <w:shd w:val="clear" w:color="auto" w:fill="auto"/>
                </w:tcPr>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СМИ/социальные сети</w:t>
                  </w:r>
                </w:p>
              </w:tc>
              <w:tc>
                <w:tcPr>
                  <w:tcW w:w="3115" w:type="dxa"/>
                  <w:shd w:val="clear" w:color="auto" w:fill="auto"/>
                </w:tcPr>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Какие соцсети выбрали для продвижения?</w:t>
                  </w:r>
                </w:p>
              </w:tc>
              <w:tc>
                <w:tcPr>
                  <w:tcW w:w="3115" w:type="dxa"/>
                  <w:shd w:val="clear" w:color="auto" w:fill="auto"/>
                </w:tcPr>
                <w:p w:rsidR="001B7A9D" w:rsidRPr="00012E1D" w:rsidRDefault="001B7A9D" w:rsidP="00BE0966">
                  <w:pPr>
                    <w:spacing w:after="0" w:line="276" w:lineRule="auto"/>
                    <w:rPr>
                      <w:rFonts w:ascii="Times New Roman" w:hAnsi="Times New Roman"/>
                      <w:sz w:val="24"/>
                      <w:szCs w:val="24"/>
                    </w:rPr>
                  </w:pPr>
                  <w:r w:rsidRPr="00012E1D">
                    <w:rPr>
                      <w:rFonts w:ascii="Times New Roman" w:hAnsi="Times New Roman"/>
                      <w:sz w:val="24"/>
                      <w:szCs w:val="24"/>
                    </w:rPr>
                    <w:t>Есть ли готовые посты?</w:t>
                  </w:r>
                </w:p>
              </w:tc>
            </w:tr>
          </w:tbl>
          <w:p w:rsidR="001B7A9D" w:rsidRPr="00012E1D" w:rsidRDefault="001B7A9D" w:rsidP="00BE0966">
            <w:pPr>
              <w:widowControl w:val="0"/>
              <w:spacing w:after="0" w:line="276" w:lineRule="auto"/>
              <w:jc w:val="both"/>
              <w:rPr>
                <w:rFonts w:ascii="Times New Roman" w:eastAsia="Times New Roman" w:hAnsi="Times New Roman"/>
                <w:sz w:val="24"/>
                <w:szCs w:val="24"/>
                <w:lang w:val="en-US"/>
              </w:rPr>
            </w:pP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pStyle w:val="8"/>
        <w:widowControl w:val="0"/>
        <w:spacing w:before="0" w:line="276" w:lineRule="auto"/>
        <w:jc w:val="both"/>
        <w:rPr>
          <w:rFonts w:ascii="Times New Roman" w:hAnsi="Times New Roman"/>
          <w:iCs/>
          <w:sz w:val="28"/>
        </w:rPr>
      </w:pPr>
      <w:r w:rsidRPr="00012E1D">
        <w:rPr>
          <w:rFonts w:ascii="Times New Roman" w:hAnsi="Times New Roman"/>
          <w:iCs/>
          <w:sz w:val="28"/>
        </w:rPr>
        <w:t>3.3.Для рубежного контроля</w:t>
      </w:r>
    </w:p>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Семестр 1</w:t>
      </w:r>
    </w:p>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A1</w:t>
      </w:r>
    </w:p>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US"/>
        </w:rPr>
        <w:t xml:space="preserve">Task 1.  </w:t>
      </w:r>
      <w:r w:rsidRPr="00012E1D">
        <w:rPr>
          <w:rFonts w:ascii="Times New Roman" w:eastAsia="Times New Roman" w:hAnsi="Times New Roman"/>
          <w:sz w:val="24"/>
          <w:szCs w:val="24"/>
          <w:lang w:val="en-GB"/>
        </w:rPr>
        <w:t>Read the text and mark the sentences true (T), false (F) or doesn’t say (DS).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British artists living abroad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Article by James Noble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Sally Campbell is a 32-year-old actress from London, but right now, she’s living in Paris in a flat that overlooks the Seine. Sally’s mother is French, which means Sally can speak the language perfectly. Sally is very talented. She likes acting in films, but she can also sing and dance brilliantly and she currently has a leading part in a French musical. She can also play the piano very well. In her spare time, Sally likes to relax at home by watching romantic films. She has no plans to return to Britain.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Tom Hammond is from Glasgow, but he lives in New York. He’s 18 and he’s a music student. Tom can play the piano and the guitar very well. He also writes songs with his friend John. Tom writes the music and John writes the lyrics. When they’re happy with a new song, they usually perform it to students at the college. They love to have an audience and would really like to be in a band. When he isn’t composing, Tom downloads his favourite music from the Internet.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Hannah Brown is a writer. She’s from Manchester, but she lives in Italy. Hannah is 25 and likes writing romantic novels. Her ambition, of course, is to be a published writer, so she writes every day for at least four hours. Her favourite time to write is early in the morning, but she sometimes works late at night too. In the afternoons, Hannah works as a waitress in a café. She doesn’t really enjoy this part of her life, but she needs the money to stay in Italy.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Example: Sally is English. 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Sally writes music for films.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 She can’t sing very well.</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 Her uncle teaches her to play a musical instrument.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 Tom plays two musical instruments very well.</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Tom's friend plays football.</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 Tom and John play their songs at university.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7 Hannah speaks Italian perfectly.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8 She doesn't like writing in the evening.</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9 Hannah sometimes works late.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10 All three people live in Europe.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2 Write Sally, Tom, or Hannah</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Example: Tom lives in America.</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__________ studies music.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 __________ is not happy about her work.</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 __________ acts in films.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 __________ has a friend who writes songs.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__________ wants to stay in another country.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3. Choose the correct answer, A, B, or 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Example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My cousin’s mum is my </w:t>
      </w:r>
    </w:p>
    <w:p w:rsidR="001B7A9D" w:rsidRPr="00012E1D" w:rsidRDefault="001B7A9D" w:rsidP="001B7A9D">
      <w:pPr>
        <w:widowControl w:val="0"/>
        <w:numPr>
          <w:ilvl w:val="0"/>
          <w:numId w:val="143"/>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aunt  B) uncle  C) nephew</w:t>
      </w:r>
    </w:p>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 there three stereos in the living room?</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No, there …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 Are / aren’t    </w:t>
      </w:r>
      <w:r w:rsidRPr="00012E1D">
        <w:rPr>
          <w:rFonts w:ascii="Times New Roman" w:eastAsia="Times New Roman" w:hAnsi="Times New Roman"/>
          <w:sz w:val="24"/>
          <w:szCs w:val="24"/>
          <w:lang w:val="en-GB"/>
        </w:rPr>
        <w:tab/>
        <w:t>B) Are / are   C) Are / not  D) Are / *</w:t>
      </w:r>
    </w:p>
    <w:p w:rsidR="001B7A9D" w:rsidRPr="00012E1D" w:rsidRDefault="001B7A9D" w:rsidP="001B7A9D">
      <w:pPr>
        <w:widowControl w:val="0"/>
        <w:spacing w:after="0" w:line="276" w:lineRule="auto"/>
        <w:ind w:left="720"/>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2. You watch films at the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theatre   B) cinema   C) church</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 Her grandmother is 85 but she runs every morning. She’ s really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lazy   B) outgoing  C) active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 You can get to the museum … tram.</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by  B) on  C) in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There are a lot of books on the … in my bedroom.</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desk  B) fridge  C) mirror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 …. your parents have a pet?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Are  B) Do  C) Does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7. John …. a bath every day.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don’t get  B) isn’t find  C) doesn’t take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8. I never … up early at the weekend.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make  B) get  C) stand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9. We meet … Friday .. the museum.</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on.. at   B) at …in   C) in .. near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10. We … snowboarding in the mountains every January.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take   B) do   C) go</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Task 4.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You have got a letter from your English-speaking friend Max. He asks you to write about your family and plans for the future. </w:t>
      </w:r>
      <w:r w:rsidRPr="00012E1D">
        <w:rPr>
          <w:rFonts w:ascii="Times New Roman" w:eastAsia="Times New Roman" w:hAnsi="Times New Roman"/>
          <w:sz w:val="24"/>
          <w:szCs w:val="24"/>
        </w:rPr>
        <w:t>Write a short e-mail. Inyour e-mailwrite</w:t>
      </w:r>
    </w:p>
    <w:p w:rsidR="001B7A9D" w:rsidRPr="00012E1D" w:rsidRDefault="001B7A9D" w:rsidP="001B7A9D">
      <w:pPr>
        <w:widowControl w:val="0"/>
        <w:numPr>
          <w:ilvl w:val="0"/>
          <w:numId w:val="161"/>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whoyourparentsare</w:t>
      </w:r>
    </w:p>
    <w:p w:rsidR="001B7A9D" w:rsidRPr="00012E1D" w:rsidRDefault="001B7A9D" w:rsidP="001B7A9D">
      <w:pPr>
        <w:widowControl w:val="0"/>
        <w:numPr>
          <w:ilvl w:val="0"/>
          <w:numId w:val="161"/>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wheretheywork</w:t>
      </w:r>
    </w:p>
    <w:p w:rsidR="001B7A9D" w:rsidRPr="00012E1D" w:rsidRDefault="001B7A9D" w:rsidP="001B7A9D">
      <w:pPr>
        <w:widowControl w:val="0"/>
        <w:numPr>
          <w:ilvl w:val="0"/>
          <w:numId w:val="161"/>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howtheygettowork</w:t>
      </w:r>
    </w:p>
    <w:p w:rsidR="001B7A9D" w:rsidRPr="00012E1D" w:rsidRDefault="001B7A9D" w:rsidP="001B7A9D">
      <w:pPr>
        <w:widowControl w:val="0"/>
        <w:numPr>
          <w:ilvl w:val="0"/>
          <w:numId w:val="161"/>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profession you want to have</w:t>
      </w:r>
    </w:p>
    <w:p w:rsidR="001B7A9D" w:rsidRPr="00012E1D" w:rsidRDefault="001B7A9D" w:rsidP="001B7A9D">
      <w:pPr>
        <w:widowControl w:val="0"/>
        <w:numPr>
          <w:ilvl w:val="0"/>
          <w:numId w:val="161"/>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why you would like to have this profession.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Write about 60-80 words.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Key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Task 1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1. F    2. T  3. DS  4. T  5. DS  6. F   7. DS  8.DS   9. T  10. F</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Task 2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Tom  2. Hannah  3. Sally   4. Tom   5. Sally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Task 3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1A  2B  3C  4A  5 A  6B  7 C 8B  9 A 10 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Task 4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Dear Max,</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My mother’s name is Lilia. She is very beautiful and clever. She works as an engineer. My father’s name is Vitaly. He’s tall and strong. He works in the shop.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We live in a flat in the city. My parents go to work by bus or trolley-bus.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I want to be a cook. I want to work in a good restaurant. I love cooking and my father cooks well.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profession do you want to have?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Best wishes,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Tamara</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A2</w:t>
      </w: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1.  Read the text and mark the sentences true (T), false (F) or doesn’t say (DS).</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Looking for love</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i/>
          <w:sz w:val="24"/>
          <w:szCs w:val="24"/>
          <w:lang w:val="en-GB"/>
        </w:rPr>
        <w:t>Looking for Love</w:t>
      </w:r>
      <w:r w:rsidRPr="00012E1D">
        <w:rPr>
          <w:rFonts w:ascii="Times New Roman" w:eastAsia="Times New Roman" w:hAnsi="Times New Roman"/>
          <w:sz w:val="24"/>
          <w:szCs w:val="24"/>
          <w:lang w:val="en-GB"/>
        </w:rPr>
        <w:t xml:space="preserve"> is an agency that finds partners for single people of any age. Read about Lisa.</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My name’s Lisa. I’m 25 years old and I’m from Manchester. I’m single and I’m looking for love.</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I’m a journalist on a local newspaper, which means I write stories about local issues and sometimes I interview politicians. I like my job, but I’d like to work on a national newspaper one day. That’s because I want to have the opportunity to work abroad.</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have a small group of friends who I’ve known for years. I even went to school with some of them! I’m not really extrovert but I do like going out and having fun. We usually go out to parties, nightclubs, and restaurants. I also like cooking and I make great pasta! My ideal night in is a good meal, a glass of wine, and a DVD. I like thrillers much more than I like romantic comedies!</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I’m not very sporty, but I like to keep fit. I stopped smoking last year and now I go running twice a week and I sometimes go to the gym at weekends. I eat lots of fruit and vegetables and I try not to have red meat or too much coffee. At work, I drink water or tea.</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prefer men who are interested in serious issues because I like talking about politics and what’s happening in the world. However, I also like men with a good sense of humour. These characteristics are more important to me than physical appearance.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Please contact </w:t>
      </w:r>
      <w:r w:rsidRPr="00012E1D">
        <w:rPr>
          <w:rFonts w:ascii="Times New Roman" w:eastAsia="Times New Roman" w:hAnsi="Times New Roman"/>
          <w:i/>
          <w:sz w:val="24"/>
          <w:szCs w:val="24"/>
          <w:lang w:val="en-GB"/>
        </w:rPr>
        <w:t>Looking for Love</w:t>
      </w:r>
      <w:r w:rsidRPr="00012E1D">
        <w:rPr>
          <w:rFonts w:ascii="Times New Roman" w:eastAsia="Times New Roman" w:hAnsi="Times New Roman"/>
          <w:sz w:val="24"/>
          <w:szCs w:val="24"/>
          <w:lang w:val="en-GB"/>
        </w:rPr>
        <w:t xml:space="preserve"> if you think you’re the kind of person I’m looking for!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Example Lisa is married. F</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1   Lisa often has to interview politicians in other countries.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   Lisa met all her friends a long time ago.</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   Lisa is very funny.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4   Lisa doesn’t like romantic books.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Lisa goes jogging every week.</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 6   Lisa often has tea with milk.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7   Lisa prefers attractive men.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Task 2. Read the article again. Choose the correct answers.</w:t>
      </w: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sz w:val="24"/>
          <w:szCs w:val="24"/>
          <w:lang w:val="en-GB"/>
        </w:rPr>
        <w:t xml:space="preserve">Example: </w:t>
      </w:r>
      <w:r w:rsidRPr="00012E1D">
        <w:rPr>
          <w:rFonts w:ascii="Times New Roman" w:eastAsia="Times New Roman" w:hAnsi="Times New Roman"/>
          <w:i/>
          <w:sz w:val="24"/>
          <w:szCs w:val="24"/>
          <w:lang w:val="en-GB"/>
        </w:rPr>
        <w:t>Looking for Love</w:t>
      </w:r>
      <w:r w:rsidRPr="00012E1D">
        <w:rPr>
          <w:rFonts w:ascii="Times New Roman" w:eastAsia="Times New Roman" w:hAnsi="Times New Roman"/>
          <w:sz w:val="24"/>
          <w:szCs w:val="24"/>
          <w:lang w:val="en-GB"/>
        </w:rPr>
        <w:t xml:space="preserve"> is ____ for young people.  </w:t>
      </w:r>
      <w:r w:rsidRPr="00012E1D">
        <w:rPr>
          <w:rFonts w:ascii="Times New Roman" w:eastAsia="Times New Roman" w:hAnsi="Times New Roman"/>
          <w:b/>
          <w:sz w:val="24"/>
          <w:szCs w:val="24"/>
          <w:lang w:val="en-GB"/>
        </w:rPr>
        <w:t>A</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an organization  B) a website   C) a magazine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Lisa wants to work 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for a famous person  B) for a different website C) in a different country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2   She knows some of her friends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from school   B) from college  C) from her first work</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   She doesn’t usually go to ___ with her friends.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restaurants  B) museums C) nightclubs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   She enjoys watching 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horrors  B) thrillers   C) cartoons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5   She _____ at the weekend.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goes to the gym  B) goes running  C) cooks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6   She used to ___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make pasta  B) drink coffee  C) smoke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7   She is interested in men who are___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active B) outgoing  C) serious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3. Which notice (A-H) says this (1-5)? For questions 1-5, mark the correct letter A-H on the answer sheet.</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              EXAMPLE                                                                                                                       ANSWER </w:t>
      </w:r>
      <w:r w:rsidRPr="00012E1D">
        <w:rPr>
          <w:rFonts w:ascii="Times New Roman" w:eastAsia="Times New Roman" w:hAnsi="Times New Roman"/>
          <w:sz w:val="24"/>
          <w:szCs w:val="24"/>
          <w:lang w:val="en-GB"/>
        </w:rPr>
        <w:tab/>
      </w:r>
    </w:p>
    <w:p w:rsidR="001B7A9D" w:rsidRPr="00012E1D" w:rsidRDefault="001B7A9D" w:rsidP="001B7A9D">
      <w:pPr>
        <w:widowControl w:val="0"/>
        <w:spacing w:after="0" w:line="276" w:lineRule="auto"/>
        <w:ind w:right="-1"/>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0</w:t>
      </w:r>
      <w:r w:rsidRPr="00012E1D">
        <w:rPr>
          <w:rFonts w:ascii="Times New Roman" w:eastAsia="Times New Roman" w:hAnsi="Times New Roman"/>
          <w:sz w:val="24"/>
          <w:szCs w:val="24"/>
          <w:lang w:val="en-GB"/>
        </w:rPr>
        <w:t xml:space="preserve">You can buy photographs in this shop thatwere taken by someone who lives nearby.                                              </w:t>
      </w:r>
      <w:r w:rsidRPr="00012E1D">
        <w:rPr>
          <w:rFonts w:ascii="Times New Roman" w:eastAsia="Times New Roman" w:hAnsi="Times New Roman"/>
          <w:b/>
          <w:sz w:val="24"/>
          <w:szCs w:val="24"/>
          <w:lang w:val="en-US"/>
        </w:rPr>
        <w:t>E</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US"/>
        </w:rPr>
      </w:pPr>
    </w:p>
    <w:tbl>
      <w:tblPr>
        <w:tblW w:w="5000" w:type="pct"/>
        <w:jc w:val="center"/>
        <w:tblLayout w:type="fixed"/>
        <w:tblCellMar>
          <w:top w:w="100" w:type="dxa"/>
          <w:left w:w="100" w:type="dxa"/>
          <w:bottom w:w="100" w:type="dxa"/>
          <w:right w:w="100" w:type="dxa"/>
        </w:tblCellMar>
        <w:tblLook w:val="0600"/>
      </w:tblPr>
      <w:tblGrid>
        <w:gridCol w:w="5123"/>
        <w:gridCol w:w="1118"/>
        <w:gridCol w:w="4164"/>
      </w:tblGrid>
      <w:tr w:rsidR="001B7A9D" w:rsidRPr="00012E1D" w:rsidTr="00BE0966">
        <w:trPr>
          <w:trHeight w:val="20"/>
          <w:jc w:val="center"/>
        </w:trPr>
        <w:tc>
          <w:tcPr>
            <w:tcW w:w="4537" w:type="dxa"/>
            <w:tcBorders>
              <w:top w:val="single" w:sz="8" w:space="0" w:color="202124"/>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1B7A9D">
            <w:pPr>
              <w:widowControl w:val="0"/>
              <w:numPr>
                <w:ilvl w:val="0"/>
                <w:numId w:val="151"/>
              </w:numPr>
              <w:spacing w:after="0" w:line="276" w:lineRule="auto"/>
              <w:ind w:left="0" w:firstLine="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can learn how to paint here.</w:t>
            </w:r>
          </w:p>
        </w:tc>
        <w:tc>
          <w:tcPr>
            <w:tcW w:w="990" w:type="dxa"/>
            <w:tcBorders>
              <w:top w:val="single" w:sz="8" w:space="0" w:color="202124"/>
              <w:left w:val="single" w:sz="8" w:space="0" w:color="202124"/>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3688" w:type="dxa"/>
            <w:tcBorders>
              <w:top w:val="single" w:sz="8" w:space="0" w:color="202124"/>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i/>
                <w:sz w:val="24"/>
                <w:szCs w:val="24"/>
                <w:lang w:val="en-GB"/>
              </w:rPr>
            </w:pPr>
            <w:r w:rsidRPr="00012E1D">
              <w:rPr>
                <w:rFonts w:ascii="Times New Roman" w:eastAsia="Times New Roman" w:hAnsi="Times New Roman"/>
                <w:i/>
                <w:sz w:val="24"/>
                <w:szCs w:val="24"/>
                <w:lang w:val="en-GB"/>
              </w:rPr>
              <w:t>Passport photographs</w:t>
            </w:r>
          </w:p>
          <w:p w:rsidR="001B7A9D" w:rsidRPr="00012E1D" w:rsidRDefault="001B7A9D" w:rsidP="00BE0966">
            <w:pPr>
              <w:widowControl w:val="0"/>
              <w:spacing w:after="0" w:line="276" w:lineRule="auto"/>
              <w:ind w:right="-280"/>
              <w:jc w:val="both"/>
              <w:rPr>
                <w:rFonts w:ascii="Times New Roman" w:eastAsia="Times New Roman" w:hAnsi="Times New Roman"/>
                <w:i/>
                <w:sz w:val="24"/>
                <w:szCs w:val="24"/>
                <w:lang w:val="en-GB"/>
              </w:rPr>
            </w:pPr>
            <w:r w:rsidRPr="00012E1D">
              <w:rPr>
                <w:rFonts w:ascii="Times New Roman" w:eastAsia="Times New Roman" w:hAnsi="Times New Roman"/>
                <w:i/>
                <w:sz w:val="24"/>
                <w:szCs w:val="24"/>
                <w:lang w:val="en-GB"/>
              </w:rPr>
              <w:t>are ready in 5 minutes</w:t>
            </w:r>
          </w:p>
        </w:tc>
      </w:tr>
      <w:tr w:rsidR="001B7A9D" w:rsidRPr="00012E1D" w:rsidTr="00BE0966">
        <w:trPr>
          <w:trHeight w:val="20"/>
          <w:jc w:val="center"/>
        </w:trPr>
        <w:tc>
          <w:tcPr>
            <w:tcW w:w="4537" w:type="dxa"/>
            <w:tcBorders>
              <w:top w:val="single" w:sz="8" w:space="0" w:color="202124"/>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1B7A9D">
            <w:pPr>
              <w:widowControl w:val="0"/>
              <w:numPr>
                <w:ilvl w:val="0"/>
                <w:numId w:val="151"/>
              </w:numPr>
              <w:spacing w:after="0" w:line="276" w:lineRule="auto"/>
              <w:ind w:left="0" w:firstLine="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you go shopping here this week,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you’ll pay much less than usual. </w:t>
            </w:r>
          </w:p>
        </w:tc>
        <w:tc>
          <w:tcPr>
            <w:tcW w:w="990" w:type="dxa"/>
            <w:tcBorders>
              <w:top w:val="nil"/>
              <w:left w:val="single" w:sz="8" w:space="0" w:color="202124"/>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3688" w:type="dxa"/>
            <w:tcBorders>
              <w:top w:val="nil"/>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Arial" w:hAnsi="Times New Roman"/>
                <w:sz w:val="24"/>
                <w:szCs w:val="24"/>
                <w:lang w:val="en-GB"/>
              </w:rPr>
            </w:pPr>
            <w:r w:rsidRPr="00012E1D">
              <w:rPr>
                <w:rFonts w:ascii="Times New Roman" w:eastAsia="Arial" w:hAnsi="Times New Roman"/>
                <w:sz w:val="24"/>
                <w:szCs w:val="24"/>
                <w:lang w:val="en-GB"/>
              </w:rPr>
              <w:t>Monika’s art class will</w:t>
            </w:r>
          </w:p>
          <w:p w:rsidR="001B7A9D" w:rsidRPr="00012E1D" w:rsidRDefault="001B7A9D" w:rsidP="00BE0966">
            <w:pPr>
              <w:widowControl w:val="0"/>
              <w:spacing w:after="0" w:line="276" w:lineRule="auto"/>
              <w:jc w:val="both"/>
              <w:rPr>
                <w:rFonts w:ascii="Times New Roman" w:eastAsia="Arial" w:hAnsi="Times New Roman"/>
                <w:sz w:val="24"/>
                <w:szCs w:val="24"/>
                <w:lang w:val="en-GB"/>
              </w:rPr>
            </w:pPr>
            <w:r w:rsidRPr="00012E1D">
              <w:rPr>
                <w:rFonts w:ascii="Times New Roman" w:eastAsia="Arial" w:hAnsi="Times New Roman"/>
                <w:sz w:val="24"/>
                <w:szCs w:val="24"/>
                <w:lang w:val="en-GB"/>
              </w:rPr>
              <w:t>be in room 31 today</w:t>
            </w:r>
          </w:p>
        </w:tc>
      </w:tr>
      <w:tr w:rsidR="001B7A9D" w:rsidRPr="00012E1D" w:rsidTr="00BE0966">
        <w:trPr>
          <w:trHeight w:val="20"/>
          <w:jc w:val="center"/>
        </w:trPr>
        <w:tc>
          <w:tcPr>
            <w:tcW w:w="4537" w:type="dxa"/>
            <w:tcBorders>
              <w:top w:val="single" w:sz="8" w:space="0" w:color="202124"/>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1B7A9D">
            <w:pPr>
              <w:widowControl w:val="0"/>
              <w:numPr>
                <w:ilvl w:val="0"/>
                <w:numId w:val="151"/>
              </w:numPr>
              <w:spacing w:after="0" w:line="276" w:lineRule="auto"/>
              <w:ind w:left="0" w:firstLine="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This place is not open every day.                                                       </w:t>
            </w:r>
          </w:p>
        </w:tc>
        <w:tc>
          <w:tcPr>
            <w:tcW w:w="990" w:type="dxa"/>
            <w:tcBorders>
              <w:top w:val="nil"/>
              <w:left w:val="single" w:sz="8" w:space="0" w:color="202124"/>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3688" w:type="dxa"/>
            <w:tcBorders>
              <w:top w:val="nil"/>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u w:val="single"/>
                <w:lang w:val="en-GB"/>
              </w:rPr>
            </w:pPr>
            <w:r w:rsidRPr="00012E1D">
              <w:rPr>
                <w:rFonts w:ascii="Times New Roman" w:eastAsia="Times New Roman" w:hAnsi="Times New Roman"/>
                <w:sz w:val="24"/>
                <w:szCs w:val="24"/>
                <w:u w:val="single"/>
                <w:lang w:val="en-GB"/>
              </w:rPr>
              <w:t>City Museum</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Talk on 16</w:t>
            </w:r>
            <w:r w:rsidRPr="00012E1D">
              <w:rPr>
                <w:rFonts w:ascii="Times New Roman" w:eastAsia="Times New Roman" w:hAnsi="Times New Roman"/>
                <w:sz w:val="24"/>
                <w:szCs w:val="24"/>
                <w:vertAlign w:val="superscript"/>
                <w:lang w:val="en-GB"/>
              </w:rPr>
              <w:t>th</w:t>
            </w:r>
            <w:r w:rsidRPr="00012E1D">
              <w:rPr>
                <w:rFonts w:ascii="Times New Roman" w:eastAsia="Times New Roman" w:hAnsi="Times New Roman"/>
                <w:sz w:val="24"/>
                <w:szCs w:val="24"/>
                <w:lang w:val="en-GB"/>
              </w:rPr>
              <w:t xml:space="preserve"> century artists</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Wednesday, 6.30 pm £2</w:t>
            </w:r>
          </w:p>
        </w:tc>
      </w:tr>
      <w:tr w:rsidR="001B7A9D" w:rsidRPr="00012E1D" w:rsidTr="00BE0966">
        <w:trPr>
          <w:trHeight w:val="20"/>
          <w:jc w:val="center"/>
        </w:trPr>
        <w:tc>
          <w:tcPr>
            <w:tcW w:w="4537" w:type="dxa"/>
            <w:tcBorders>
              <w:top w:val="single" w:sz="8" w:space="0" w:color="202124"/>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1B7A9D">
            <w:pPr>
              <w:widowControl w:val="0"/>
              <w:numPr>
                <w:ilvl w:val="0"/>
                <w:numId w:val="151"/>
              </w:numPr>
              <w:spacing w:after="0" w:line="276" w:lineRule="auto"/>
              <w:ind w:left="0" w:firstLine="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won’t have to wait long before</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yougetyourpictures.</w:t>
            </w:r>
          </w:p>
        </w:tc>
        <w:tc>
          <w:tcPr>
            <w:tcW w:w="990" w:type="dxa"/>
            <w:tcBorders>
              <w:top w:val="nil"/>
              <w:left w:val="single" w:sz="8" w:space="0" w:color="202124"/>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D</w:t>
            </w:r>
          </w:p>
        </w:tc>
        <w:tc>
          <w:tcPr>
            <w:tcW w:w="3688" w:type="dxa"/>
            <w:tcBorders>
              <w:top w:val="nil"/>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Art Centre library is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Now closed on Fridays</w:t>
            </w:r>
          </w:p>
        </w:tc>
      </w:tr>
      <w:tr w:rsidR="001B7A9D" w:rsidRPr="00012E1D" w:rsidTr="00BE0966">
        <w:trPr>
          <w:trHeight w:val="20"/>
          <w:jc w:val="center"/>
        </w:trPr>
        <w:tc>
          <w:tcPr>
            <w:tcW w:w="4537" w:type="dxa"/>
            <w:tcBorders>
              <w:top w:val="single" w:sz="8" w:space="0" w:color="202124"/>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1B7A9D">
            <w:pPr>
              <w:widowControl w:val="0"/>
              <w:numPr>
                <w:ilvl w:val="0"/>
                <w:numId w:val="151"/>
              </w:numPr>
              <w:spacing w:after="0" w:line="276" w:lineRule="auto"/>
              <w:ind w:left="0" w:firstLine="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Someone has just painted a door in</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thisbuilding.</w:t>
            </w:r>
          </w:p>
        </w:tc>
        <w:tc>
          <w:tcPr>
            <w:tcW w:w="990" w:type="dxa"/>
            <w:tcBorders>
              <w:top w:val="nil"/>
              <w:left w:val="single" w:sz="8" w:space="0" w:color="202124"/>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E</w:t>
            </w:r>
          </w:p>
        </w:tc>
        <w:tc>
          <w:tcPr>
            <w:tcW w:w="3688" w:type="dxa"/>
            <w:tcBorders>
              <w:top w:val="nil"/>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Winton Stores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Postcards by our village</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photographeronsaleinside</w:t>
            </w:r>
          </w:p>
        </w:tc>
      </w:tr>
      <w:tr w:rsidR="001B7A9D" w:rsidRPr="00012E1D" w:rsidTr="00BE0966">
        <w:trPr>
          <w:trHeight w:val="20"/>
          <w:jc w:val="center"/>
        </w:trPr>
        <w:tc>
          <w:tcPr>
            <w:tcW w:w="4537" w:type="dxa"/>
            <w:tcBorders>
              <w:top w:val="single" w:sz="8" w:space="0" w:color="202124"/>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p>
        </w:tc>
        <w:tc>
          <w:tcPr>
            <w:tcW w:w="990" w:type="dxa"/>
            <w:tcBorders>
              <w:top w:val="nil"/>
              <w:left w:val="single" w:sz="8" w:space="0" w:color="202124"/>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F</w:t>
            </w:r>
          </w:p>
        </w:tc>
        <w:tc>
          <w:tcPr>
            <w:tcW w:w="3688" w:type="dxa"/>
            <w:tcBorders>
              <w:top w:val="nil"/>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i/>
                <w:sz w:val="24"/>
                <w:szCs w:val="24"/>
                <w:lang w:val="en-GB"/>
              </w:rPr>
            </w:pPr>
            <w:r w:rsidRPr="00012E1D">
              <w:rPr>
                <w:rFonts w:ascii="Times New Roman" w:eastAsia="Times New Roman" w:hAnsi="Times New Roman"/>
                <w:i/>
                <w:sz w:val="24"/>
                <w:szCs w:val="24"/>
                <w:lang w:val="en-GB"/>
              </w:rPr>
              <w:t>Homestore</w:t>
            </w:r>
          </w:p>
          <w:p w:rsidR="001B7A9D" w:rsidRPr="00012E1D" w:rsidRDefault="001B7A9D" w:rsidP="00BE0966">
            <w:pPr>
              <w:widowControl w:val="0"/>
              <w:spacing w:after="0" w:line="276" w:lineRule="auto"/>
              <w:jc w:val="both"/>
              <w:rPr>
                <w:rFonts w:ascii="Times New Roman" w:eastAsia="Times New Roman" w:hAnsi="Times New Roman"/>
                <w:i/>
                <w:sz w:val="24"/>
                <w:szCs w:val="24"/>
                <w:lang w:val="en-GB"/>
              </w:rPr>
            </w:pPr>
            <w:r w:rsidRPr="00012E1D">
              <w:rPr>
                <w:rFonts w:ascii="Times New Roman" w:eastAsia="Times New Roman" w:hAnsi="Times New Roman"/>
                <w:i/>
                <w:sz w:val="24"/>
                <w:szCs w:val="24"/>
                <w:lang w:val="en-GB"/>
              </w:rPr>
              <w:t>all paint half-price – for one month only</w:t>
            </w:r>
          </w:p>
        </w:tc>
      </w:tr>
      <w:tr w:rsidR="001B7A9D" w:rsidRPr="00012E1D" w:rsidTr="00BE0966">
        <w:trPr>
          <w:trHeight w:val="20"/>
          <w:jc w:val="center"/>
        </w:trPr>
        <w:tc>
          <w:tcPr>
            <w:tcW w:w="4537" w:type="dxa"/>
            <w:tcBorders>
              <w:top w:val="single" w:sz="8" w:space="0" w:color="202124"/>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lang w:val="en-GB"/>
              </w:rPr>
            </w:pPr>
          </w:p>
        </w:tc>
        <w:tc>
          <w:tcPr>
            <w:tcW w:w="990" w:type="dxa"/>
            <w:tcBorders>
              <w:top w:val="nil"/>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G</w:t>
            </w:r>
          </w:p>
        </w:tc>
        <w:tc>
          <w:tcPr>
            <w:tcW w:w="3688" w:type="dxa"/>
            <w:tcBorders>
              <w:top w:val="nil"/>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Wet Paint!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Please use other entrance</w:t>
            </w:r>
          </w:p>
        </w:tc>
      </w:tr>
      <w:tr w:rsidR="001B7A9D" w:rsidRPr="00012E1D" w:rsidTr="00BE0966">
        <w:trPr>
          <w:trHeight w:val="20"/>
          <w:jc w:val="center"/>
        </w:trPr>
        <w:tc>
          <w:tcPr>
            <w:tcW w:w="4537" w:type="dxa"/>
            <w:tcBorders>
              <w:top w:val="nil"/>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lang w:val="en-GB"/>
              </w:rPr>
            </w:pPr>
          </w:p>
        </w:tc>
        <w:tc>
          <w:tcPr>
            <w:tcW w:w="990" w:type="dxa"/>
            <w:tcBorders>
              <w:top w:val="nil"/>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H</w:t>
            </w:r>
          </w:p>
        </w:tc>
        <w:tc>
          <w:tcPr>
            <w:tcW w:w="3688" w:type="dxa"/>
            <w:tcBorders>
              <w:top w:val="nil"/>
              <w:left w:val="nil"/>
              <w:bottom w:val="single" w:sz="8" w:space="0" w:color="202124"/>
              <w:right w:val="single" w:sz="8" w:space="0" w:color="202124"/>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Burley Art Club</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Sale of paintings starts Monday</w:t>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4.  Listen to Susan describing a holiday. Tick (V) A, B, or C to complete the sentences.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Susan went on holiday in 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September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October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November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hotel was 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cheap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uncomfortable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expensive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bus was _____ than the train.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slower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more expensive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more comfortable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weather was 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windy and dry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rainy and windy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sunny but wet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On the island, they didn’t go to 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 restaurant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 beach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 shop</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Task 5. </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You have received a letter from your English-speaking friend Max. He asks you to write about your family and plans for the future. </w:t>
      </w:r>
      <w:r w:rsidRPr="00012E1D">
        <w:rPr>
          <w:rFonts w:ascii="Times New Roman" w:eastAsia="Times New Roman" w:hAnsi="Times New Roman"/>
          <w:sz w:val="24"/>
          <w:szCs w:val="24"/>
        </w:rPr>
        <w:t>Write a short e-mail. Inyour e-mailwrite</w:t>
      </w:r>
    </w:p>
    <w:p w:rsidR="001B7A9D" w:rsidRPr="00012E1D" w:rsidRDefault="001B7A9D" w:rsidP="001B7A9D">
      <w:pPr>
        <w:widowControl w:val="0"/>
        <w:numPr>
          <w:ilvl w:val="0"/>
          <w:numId w:val="161"/>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about your parents and their jobs</w:t>
      </w:r>
    </w:p>
    <w:p w:rsidR="001B7A9D" w:rsidRPr="00012E1D" w:rsidRDefault="001B7A9D" w:rsidP="001B7A9D">
      <w:pPr>
        <w:widowControl w:val="0"/>
        <w:numPr>
          <w:ilvl w:val="0"/>
          <w:numId w:val="161"/>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theirroutineatwork</w:t>
      </w:r>
    </w:p>
    <w:p w:rsidR="001B7A9D" w:rsidRPr="00012E1D" w:rsidRDefault="001B7A9D" w:rsidP="001B7A9D">
      <w:pPr>
        <w:widowControl w:val="0"/>
        <w:numPr>
          <w:ilvl w:val="0"/>
          <w:numId w:val="161"/>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profession are you going to take and why.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Write about 80- 100 words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US"/>
        </w:rPr>
        <w:t xml:space="preserve">Answer </w:t>
      </w:r>
      <w:r w:rsidRPr="00012E1D">
        <w:rPr>
          <w:rFonts w:ascii="Times New Roman" w:eastAsia="Times New Roman" w:hAnsi="Times New Roman"/>
          <w:sz w:val="24"/>
          <w:szCs w:val="24"/>
          <w:lang w:val="en-GB"/>
        </w:rPr>
        <w:t>Key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Task 1.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1F    2T  3DS  4F  5 T   6 DS  7 F</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Task 2.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1C  2A  3B  4B  5A  6C  7C 8A</w:t>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Task 3</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1B  2H 3D  4A  5G</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4</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1A   2C   3A   4B  5B</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Task 5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Sample answer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Dear Max,</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Well, my family is rather small: my parents and me. My mother Lily works as an engineer at a factory. She’s good at drawing. My father Vitaly works as a shop assistant.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I’m not going to choose any of their professions because I’m not good at mathematics. I’m interested in cooking and I’ll go to cooking classes. I’d like to have my own restaurant. I sometimes create new things in the kitchen.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about you?</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Best wishes,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Tamara</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Listening script for (task 4)</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Last September my boyfriend and I went on holiday to Thailand. It was a disaster. The flight arrived in Bangkok nine hours late. There we were at eleven o’clock at night, and we didn’t have anywhere to stay and we didn’t know how to get into the city centre. So, we stayed at the airport hotel, which was very comfortable but really expensive.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next day, we wanted to take a train south to the islands. But we couldn’t because we couldn’t book any seats.The trains were full. So, in the end, we went by bus and by boat. It was cheaper but it took a lot longer. And when we got to the island we wanted to get to, we couldn’t believe it! Where was the sun? It was raining really heavily. And the weather was windy and wet for days. It was awful. We went to restaurants and we went shopping, but we didn’t spend any time on the beach. We couldn’t sunbathe or go swimming, so we just argued for a week…</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B1</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Arial Unicode MS" w:hAnsi="Times New Roman"/>
          <w:sz w:val="24"/>
          <w:szCs w:val="24"/>
          <w:lang w:val="en-GB"/>
        </w:rPr>
        <w:t>Read the article and tick (</w:t>
      </w:r>
      <w:r w:rsidRPr="00012E1D">
        <w:rPr>
          <w:rFonts w:ascii="MS Mincho" w:eastAsia="MS Mincho" w:hAnsi="MS Mincho" w:cs="MS Mincho" w:hint="eastAsia"/>
          <w:sz w:val="24"/>
          <w:szCs w:val="24"/>
          <w:lang w:val="en-GB"/>
        </w:rPr>
        <w:t>✓</w:t>
      </w:r>
      <w:r w:rsidRPr="00012E1D">
        <w:rPr>
          <w:rFonts w:ascii="Times New Roman" w:eastAsia="Arial Unicode MS" w:hAnsi="Times New Roman"/>
          <w:sz w:val="24"/>
          <w:szCs w:val="24"/>
          <w:lang w:val="en-GB"/>
        </w:rPr>
        <w:t>) A, B, or 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We interviewed three people about how family and friends have affected their personalities.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Maria Stanovich</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I’ve always had a strong relationship with my family. An important influence on my personality was my grandmother, Hannah. She was born in 1930 into a poor family with seven children – they had to take very good care of each other in order to survive. Growing up in such difficult conditions had a positive effect on her, teaching her to share everything, be honest, helpful, hard-working, and affectionate. My grandmother taught me all these things, making me realize that family is more important than material possessions.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Katie Dupont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The people around you have the greatest influence on your life – they affect the way you behave and think. As soon as Rob and I met, we connected. When Rob was young, his father died in a motorcycle accident. Being brought up as an only child by a single parent made him independent and ambitious. He left home at 16, and since then has lived in different places and had various jobs. He’s taught me that it’s important to find time for friends and family and to do what makes you happy. He always has fun, trying new things, keeping his mind and body healthy, and he still works hard to achieve his goals. I greatly admire Rob and I hope that one day I can look at life in the way that he does.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Jed Mitchell</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I spent many hours as a child listening to my uncle Wilson’s stories. He was the youngest of 11 children whose family lived in a fishing town in Scotland. Life was hard and with so many mouths to feed, the children began working from an early age. At just 14, my uncle began his first job as a fisherman. That was the beginning of his adventures – he travelled and worked in Alaska, South-East Asia, India, and Africa. He educated himself, learnt to be a chef, an engineer, a farmer, and photographer. Uncle Wilson taught me that life is special and that you should take every opportunity that you can to fill it with adventure.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Example: Katie believes that your family and friends don’t influence you.</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Arial Unicode MS" w:hAnsi="Times New Roman"/>
          <w:sz w:val="24"/>
          <w:szCs w:val="24"/>
          <w:lang w:val="en-GB"/>
        </w:rPr>
        <w:t>A</w:t>
      </w:r>
      <w:r w:rsidRPr="00012E1D">
        <w:rPr>
          <w:rFonts w:ascii="Times New Roman" w:eastAsia="Arial Unicode MS" w:hAnsi="Times New Roman"/>
          <w:sz w:val="24"/>
          <w:szCs w:val="24"/>
          <w:lang w:val="en-US"/>
        </w:rPr>
        <w:t>)</w:t>
      </w:r>
      <w:r w:rsidRPr="00012E1D">
        <w:rPr>
          <w:rFonts w:ascii="Times New Roman" w:eastAsia="Arial Unicode MS" w:hAnsi="Times New Roman"/>
          <w:sz w:val="24"/>
          <w:szCs w:val="24"/>
          <w:lang w:val="en-GB"/>
        </w:rPr>
        <w:t xml:space="preserve"> True  B</w:t>
      </w:r>
      <w:r w:rsidRPr="00012E1D">
        <w:rPr>
          <w:rFonts w:ascii="Times New Roman" w:eastAsia="Arial Unicode MS" w:hAnsi="Times New Roman"/>
          <w:sz w:val="24"/>
          <w:szCs w:val="24"/>
          <w:lang w:val="en-US"/>
        </w:rPr>
        <w:t>)</w:t>
      </w:r>
      <w:r w:rsidRPr="00012E1D">
        <w:rPr>
          <w:rFonts w:ascii="Times New Roman" w:eastAsia="Arial Unicode MS" w:hAnsi="Times New Roman"/>
          <w:sz w:val="24"/>
          <w:szCs w:val="24"/>
          <w:lang w:val="en-GB"/>
        </w:rPr>
        <w:t xml:space="preserve"> False </w:t>
      </w:r>
      <w:r w:rsidRPr="00012E1D">
        <w:rPr>
          <w:rFonts w:ascii="MS Mincho" w:eastAsia="MS Mincho" w:hAnsi="MS Mincho" w:cs="MS Mincho" w:hint="eastAsia"/>
          <w:sz w:val="24"/>
          <w:szCs w:val="24"/>
          <w:lang w:val="en-GB"/>
        </w:rPr>
        <w:t>✓</w:t>
      </w:r>
      <w:r w:rsidRPr="00012E1D">
        <w:rPr>
          <w:rFonts w:ascii="Times New Roman" w:eastAsia="Arial Unicode MS" w:hAnsi="Times New Roman"/>
          <w:sz w:val="24"/>
          <w:szCs w:val="24"/>
          <w:lang w:val="en-GB"/>
        </w:rPr>
        <w:t xml:space="preserve"> C</w:t>
      </w:r>
      <w:r w:rsidRPr="00012E1D">
        <w:rPr>
          <w:rFonts w:ascii="Times New Roman" w:eastAsia="Arial Unicode MS" w:hAnsi="Times New Roman"/>
          <w:sz w:val="24"/>
          <w:szCs w:val="24"/>
          <w:lang w:val="en-US"/>
        </w:rPr>
        <w:t>)</w:t>
      </w:r>
      <w:r w:rsidRPr="00012E1D">
        <w:rPr>
          <w:rFonts w:ascii="Times New Roman" w:eastAsia="Arial Unicode MS" w:hAnsi="Times New Roman"/>
          <w:sz w:val="24"/>
          <w:szCs w:val="24"/>
          <w:lang w:val="en-GB"/>
        </w:rPr>
        <w:t xml:space="preserve"> Doesn’t say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Maria has a close relationship with her family.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True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False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Doesn’t say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2 Maria’s grandmother had seven children.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True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False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Doesn’t say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 Maria’s grandmother is still alive.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True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False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Doesn’t say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 Growing up in a big family made Maria’s grandmother less selfish.</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True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False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Doesn’t say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Katie met Rob at work.</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True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False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Doesn’t say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 Katie knew she and Rob would be good friends because they immediately got on well.</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True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False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Doesn’t say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7 Katie thinks Rob lives his life in a positive way.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True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False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Doesn’t say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8 Jed’s uncle’s first job was as a chef.</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True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False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Doesn’t say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9 Jed thinks people shouldn’t waste any chances in life.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True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False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Doesn’t say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10 Jed would like to travel like his uncle did.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True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False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Doesn’t say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2.</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Write the correct form of the adjectives.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Example: The people in Ireland are some of the friendliest (friendly) in the world.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I think this design is ________ (interesting) than that one.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 When we all checked in, Sarah’s luggage was ________ (heavy).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 Is transport here ________ (expensive) as in your country?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 The trains in Japan are ________ (modern) I’ve ever travelled on.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That was probably ________ (bad) meal we’ve ever had in a restaurant!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 She looks much ________ (good) with long hair.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7 My new office is ________ (tiny) as my last one.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3.</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Complete the dialogues with the verbs. Use the present perfect simple or the past simple.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Example: I’ve been to Beijing, but I’ve never been (not / go) to Shanghai.</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John How long 1 ________ (you / know) each other?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Keira Well, we 2 ________ (meet) in 1998 and we’ve been good friends since.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Doctor What seems to be the problem?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Mike I 3 ________ (fall) over playing basketball.I think I 4 ________ (break) my finger.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Sean Hello, could I speak to Mr Jackson, please?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Alison I’m sorry, he 5 ________ (just / go) into a meeting.</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Jennie 6 ________ (you / take) out any money from the cash machine this morning?</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Alex No, because I had £30 in my wallet.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Will 7 ________ (you / ever/ lend) anyone your car?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Tom Yes, I lent it to my brother and I would never do it again!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4.</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Arial Unicode MS" w:hAnsi="Times New Roman"/>
          <w:sz w:val="24"/>
          <w:szCs w:val="24"/>
          <w:lang w:val="en-GB"/>
        </w:rPr>
        <w:lastRenderedPageBreak/>
        <w:t>Read the article and tick (</w:t>
      </w:r>
      <w:r w:rsidRPr="00012E1D">
        <w:rPr>
          <w:rFonts w:ascii="MS Mincho" w:eastAsia="MS Mincho" w:hAnsi="MS Mincho" w:cs="MS Mincho" w:hint="eastAsia"/>
          <w:sz w:val="24"/>
          <w:szCs w:val="24"/>
          <w:lang w:val="en-GB"/>
        </w:rPr>
        <w:t>✓</w:t>
      </w:r>
      <w:r w:rsidRPr="00012E1D">
        <w:rPr>
          <w:rFonts w:ascii="Times New Roman" w:eastAsia="Arial Unicode MS" w:hAnsi="Times New Roman"/>
          <w:sz w:val="24"/>
          <w:szCs w:val="24"/>
          <w:lang w:val="en-GB"/>
        </w:rPr>
        <w:t>) A, B, or C.</w:t>
      </w: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How I got my dream job</w:t>
      </w: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Are you still looking for your dream job? Don’t give up. Here’s how three people achieved their goals.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Mario Mendes, 29 –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I’m doing something I really enjoy. I’m part of a team that develops new technologies. I work</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with intelligent, interesting people and occasionally get to travel abroad. I won’t pretend it was easy getting my dream job, but it was worth the effort. My advice? Decide exactly what your dream job is and what it involves. Learn about the job. Make contact with companies that could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offer your chosen career. Make sure they know your strengths. You may just get that dream job.</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Andy Collins, 46 –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As a student, I earned $295 a week in cash working in a beach café. At the time, it was my dream job! Later I became a chef. It was hard work, I was often in a hot kitchen for twelve hours a day, six days a week. But you have to know the meaning of hard work if you want to achieve your goals. I now own five restaurants around the U.S. My best advice is to find out what your skills and talents are. Talent is something you’re born with. Skills are something you’ve learned to do. People like doing things that come naturally to them, so work and enjoy!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Sarah Cooper, 38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 I’d been working as a secretary for three years when I decided to change my career. My work was often boring and always busy. I started studying to become a teacher. It certainly wasn’t easy; I continued working full-time to pay for my training at night school. I was exhausted most of the time, but after two years, I finally got my qualifications and resigned. I’m now a primary school teacher and it’s as good as I imagined. So don’t wait! Write a list of the things that are stopping you from getting your dream job. Make a plan to deal with each thing. There’s always an answer.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Example: Mario is ______.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Arial Unicode MS" w:hAnsi="Times New Roman"/>
          <w:sz w:val="24"/>
          <w:szCs w:val="24"/>
          <w:lang w:val="en-GB"/>
        </w:rPr>
        <w:t xml:space="preserve">A very interesting  B self-employed C very happy with his job </w:t>
      </w:r>
      <w:r w:rsidRPr="00012E1D">
        <w:rPr>
          <w:rFonts w:ascii="MS Mincho" w:eastAsia="MS Mincho" w:hAnsi="MS Mincho" w:cs="MS Mincho" w:hint="eastAsia"/>
          <w:sz w:val="24"/>
          <w:szCs w:val="24"/>
          <w:lang w:val="en-GB"/>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Mario sometimes ______.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 enjoys his job  B travels abroad C works in a team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 Mario thinks he got his dream job because ______.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 he’s intelligent  B it was easy C he did a lot of preparation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 When Andy was young, his dream job was to ______.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 become a chef  B have his own restaurant C work in a café by the beach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 When he was a chef, Andy ______.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 earned $295 a week B didn’t enjoy his job C didn’t get much time off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Andy says it’s important to know ______.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 your goals  B what you’re good at C what you enjoy doing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 It took Sarah ______ years to train to be a teacher.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 five  B three  C two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7 Sarah’s job as a secretary wasn’t very ______.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 hard  B exciting  C easy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8 Sarah studied ______.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 full-time  B at evening classes C during the day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9 Sarah advises people to ______.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 xml:space="preserve">A plan how they can achieve their goals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B become primary school teachers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C continue working while they train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10 Who has become a successful businessman / woman?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Andy  B Mario  C Mario and Andy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5.</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You have received a letter from your English-speaking friend Max. He asks you to write about your family and plans for the future. </w:t>
      </w:r>
      <w:r w:rsidRPr="00012E1D">
        <w:rPr>
          <w:rFonts w:ascii="Times New Roman" w:eastAsia="Times New Roman" w:hAnsi="Times New Roman"/>
          <w:sz w:val="24"/>
          <w:szCs w:val="24"/>
        </w:rPr>
        <w:t>Write a short e-mail. Inyour e-mailwrite</w:t>
      </w:r>
    </w:p>
    <w:p w:rsidR="001B7A9D" w:rsidRPr="00012E1D" w:rsidRDefault="001B7A9D" w:rsidP="001B7A9D">
      <w:pPr>
        <w:widowControl w:val="0"/>
        <w:numPr>
          <w:ilvl w:val="0"/>
          <w:numId w:val="161"/>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about your parents and their jobs</w:t>
      </w:r>
    </w:p>
    <w:p w:rsidR="001B7A9D" w:rsidRPr="00012E1D" w:rsidRDefault="001B7A9D" w:rsidP="001B7A9D">
      <w:pPr>
        <w:widowControl w:val="0"/>
        <w:numPr>
          <w:ilvl w:val="0"/>
          <w:numId w:val="161"/>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theirroutineatwork</w:t>
      </w:r>
    </w:p>
    <w:p w:rsidR="001B7A9D" w:rsidRPr="00012E1D" w:rsidRDefault="001B7A9D" w:rsidP="001B7A9D">
      <w:pPr>
        <w:widowControl w:val="0"/>
        <w:numPr>
          <w:ilvl w:val="0"/>
          <w:numId w:val="161"/>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profession are you going to take and why.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Write about 100-120 words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Key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1. 1A  2C    3C   4A 5C  6A 7A  8B  9A   10C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2. 1 more interesting  2 the heaviest  3 as expensive   4 the most modern  5 the worst    6</w:t>
      </w:r>
      <w:r w:rsidRPr="00012E1D">
        <w:rPr>
          <w:rFonts w:ascii="Times New Roman" w:eastAsia="Times New Roman" w:hAnsi="Times New Roman"/>
          <w:sz w:val="24"/>
          <w:szCs w:val="24"/>
          <w:lang w:val="en-US"/>
        </w:rPr>
        <w:t> </w:t>
      </w:r>
      <w:r w:rsidRPr="00012E1D">
        <w:rPr>
          <w:rFonts w:ascii="Times New Roman" w:eastAsia="Times New Roman" w:hAnsi="Times New Roman"/>
          <w:sz w:val="24"/>
          <w:szCs w:val="24"/>
          <w:lang w:val="en-GB"/>
        </w:rPr>
        <w:t>better   7 as tiny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3. 1 have you known  2 met  3 fell  4 ’ve broken  5 ’s just gone 6 Did you take  7 Have you ever lent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4.1B  2C 3C  4C  5B  6C7B  8B  9A 10 A</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5. Sample answer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Dear Max,</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Thanks for your letter. My family is quite common. My mum Lilia works as an engineer at a factory. She’s calm and never loses her temper. I suppose it helps her to deal with my father Vitaly, who is rather active. He’s a shop assistant and makes good money. They both leave home early in the morning, do their everyday work which I find boring, and come home to spend time with me)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To tell you the truth, I’m not going to become either a shop assistant or an engineer. You remember I’m good at cooking, so I’m thinking about starting my own restaurant one day. But first I need to take a course in cooking.</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Have you decided what to do in the future?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Best wishes,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Tamara</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rPr>
        <w:t>Семестр</w:t>
      </w:r>
      <w:r w:rsidRPr="00012E1D">
        <w:rPr>
          <w:rFonts w:ascii="Times New Roman" w:eastAsia="Times New Roman" w:hAnsi="Times New Roman"/>
          <w:b/>
          <w:sz w:val="24"/>
          <w:szCs w:val="24"/>
          <w:lang w:val="en-GB"/>
        </w:rPr>
        <w:t xml:space="preserve"> 2</w:t>
      </w: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A1</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1. Complete the sentences with the correct word.</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Example: My brother’s daughter is my____.   </w:t>
      </w:r>
      <w:r w:rsidRPr="00012E1D">
        <w:rPr>
          <w:rFonts w:ascii="Times New Roman" w:eastAsia="Times New Roman" w:hAnsi="Times New Roman"/>
          <w:sz w:val="24"/>
          <w:szCs w:val="24"/>
        </w:rPr>
        <w:t>C</w:t>
      </w:r>
    </w:p>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widowControl w:val="0"/>
        <w:numPr>
          <w:ilvl w:val="0"/>
          <w:numId w:val="156"/>
        </w:numPr>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US"/>
        </w:rPr>
        <w:t>granddaughter   B) sister  C) niece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I work for a newspaper. I’m a ____________.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journalist B) politician  C) lawyer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 My sister works in an office. She’s a ____________.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builder   B) musician   C) receptionist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3 My mother’s brother is my ____________.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grandfather  B) nephew   C) uncle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 Can I use my credit ____________, please?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wallet B) card   C) money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The opposite of expensive is ____________.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safe   B) cheap   C) empty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 The opposite of safe is ____________.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dangerous  B) difficult  C) different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7 You can buy food at a ____________.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pharmacy  B) market   C) post office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8 We eat in the ____________.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bathroom  B) garage   C) dining room</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9 I need some ____________ for this letter.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keys   B) stamps C) coins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10 My father’s a ____________. He flies all over the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world.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pilot  B) builder   C) nurse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2. Complete the sentences. Use the verbs in brackets.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Example: They </w:t>
      </w:r>
      <w:r w:rsidRPr="00012E1D">
        <w:rPr>
          <w:rFonts w:ascii="Times New Roman" w:eastAsia="Times New Roman" w:hAnsi="Times New Roman"/>
          <w:b/>
          <w:sz w:val="24"/>
          <w:szCs w:val="24"/>
          <w:lang w:val="en-GB"/>
        </w:rPr>
        <w:t xml:space="preserve">didn’t drive </w:t>
      </w:r>
      <w:r w:rsidRPr="00012E1D">
        <w:rPr>
          <w:rFonts w:ascii="Times New Roman" w:eastAsia="Times New Roman" w:hAnsi="Times New Roman"/>
          <w:sz w:val="24"/>
          <w:szCs w:val="24"/>
          <w:lang w:val="en-GB"/>
        </w:rPr>
        <w:t>(not drive) to Edinburgh, they got the bus.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Steven ________________ (not be) at work on Tuesday.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 I ________________ (buy) a new car last weekend.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 Who ________________ (be) the three greatest people of the twentieth century?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 Emma ________________ (write) him a  message four days ago.</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I think we ________________ (not have) a holiday next month.</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 Elizabeth and Ben ________________ (have) three dogs.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7 ________________ you ever ________________ (break) your arm?</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8 They have an exam on Thursday so they ________________ (study) now.</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9 My brother ________________ (listen) to classical music at the moment.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10 Look! James is carrying a lot of boxes. ____ he ______(have) a party next week?</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11 She ________________ (not like) writing e-mails.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12 How often ________________ you ________________ (use) your smartphone?</w:t>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3. Read the text. Mark the sentences true (T), false (F) or doesn’t say (DS)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The frozen extremes of the earth</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The Arctic in the north and the Antarctic in the south are at opposite ends of the planet, but they are similar in many ways. Both are lands of ice and snow, where the temperature in winter can be so low that your skin can freeze in seconds – it can be as low as –80°C. Very few animals are able to survive these conditions, but there are some both in the north and in the south. The Arctic has more plants and animals than the Antarctic, including polar bears, the largest bear in the world. In the south there are no land animals because of the extreme cold, but there are penguins and other sea animals that live on or near the coast – although both in the north and the south the sea is frozen for much of the year.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One difference between the Arctic and the Antarctic is the human population. In parts of the Arctic there </w:t>
      </w:r>
      <w:r w:rsidRPr="00012E1D">
        <w:rPr>
          <w:rFonts w:ascii="Times New Roman" w:eastAsia="Times New Roman" w:hAnsi="Times New Roman"/>
          <w:sz w:val="24"/>
          <w:szCs w:val="24"/>
          <w:lang w:val="en-GB"/>
        </w:rPr>
        <w:lastRenderedPageBreak/>
        <w:t xml:space="preserve">are towns and villages. Greenland, for example, the largest island in the world, has a population of 55,000 people. Many of these people work in fishing. They have a difficult life. There aren’t many roads between towns and villages, so people travel by snowmobile or with dogs. From November to January, it’s dark for 24 hours a day, but from May to July there are 24 hours of daylight.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In the Antarctic there are no normal towns and villages. Only scientists live there all year round, in special buildings called ‘stations. They study the sea animals and learn about the history of the world’s climate by studying the weather and the ice. It’s a hard place to live, especially in winter, but many of them love it there and return again and again.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Example: The Antarctic is the coldest place in the world.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True  B False  C Doesn’t say V</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There aren’t any animals in the Antarctic.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 No people live in the Antarctic.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 There aren’t any towns in the Antarctic.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 It is usually –80°C in the Antarctic.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The sea in the Antarctic is usually frozen.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 There aren’t any sea animals in the Arctic.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7 In Greenland, people don’t work in winter.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8 There aren’t many roads in Greenland.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9 In Greenland in October it’s light all the time.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4. Read the text once again. Write the Arctic or the Antarctic.</w:t>
      </w:r>
    </w:p>
    <w:p w:rsidR="001B7A9D" w:rsidRPr="00012E1D" w:rsidRDefault="001B7A9D" w:rsidP="001B7A9D">
      <w:pPr>
        <w:widowControl w:val="0"/>
        <w:spacing w:after="0" w:line="276" w:lineRule="auto"/>
        <w:jc w:val="both"/>
        <w:rPr>
          <w:rFonts w:ascii="Times New Roman" w:eastAsia="Times New Roman" w:hAnsi="Times New Roman"/>
          <w:b/>
          <w:i/>
          <w:sz w:val="24"/>
          <w:szCs w:val="24"/>
          <w:lang w:val="en-GB"/>
        </w:rPr>
      </w:pPr>
      <w:r w:rsidRPr="00012E1D">
        <w:rPr>
          <w:rFonts w:ascii="Times New Roman" w:eastAsia="Times New Roman" w:hAnsi="Times New Roman"/>
          <w:sz w:val="24"/>
          <w:szCs w:val="24"/>
          <w:lang w:val="en-GB"/>
        </w:rPr>
        <w:t>Example: It’s at the South Pole.</w:t>
      </w:r>
      <w:r w:rsidRPr="00012E1D">
        <w:rPr>
          <w:rFonts w:ascii="Times New Roman" w:eastAsia="Times New Roman" w:hAnsi="Times New Roman"/>
          <w:b/>
          <w:i/>
          <w:sz w:val="24"/>
          <w:szCs w:val="24"/>
          <w:lang w:val="en-GB"/>
        </w:rPr>
        <w:t xml:space="preserve"> the Antarctic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1 Scientists sometimes live here in stations.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2 No land animals live here.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3 People live here all the time.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 There are more plants here.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In December it’s dark for 24 hours a day.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 There aren’t any towns or villages here.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5. Translate into Russian. You have got 30 minutes. Use a dictionary.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Rice pudding</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It is flavoured with cardamom, raisins, saffron, cashew nuts, pistachios or almonds. It is typically served during a meal or as a dessert.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INGREDIENTS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Half glass of rice (any rice)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sauce pans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Milk</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Cardamom</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2tbs sugar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1 Fill the sauce pan, not all to the top, bring to a boil and add rice. When boiled put low heat and simmer till rice is soft and mushy. If the water is reduced and rice is not cooked. You can add more water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 xml:space="preserve">2 When it is cooked add sugar and if you want more flavour, open cardamom pods and add seeds only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 Stir then add milk enough to cover rice, bring to boil then lower heat and stir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 Put heat up again to this, three times stirring occasionally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When the pudding is done leave it to cool</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 You can have the rice pudding warm or cold. You can also add broken pieces of almonds and pistachios and serve.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Answer Keys: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Task 1</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1A  2C  3C  4B  5B  6A  7B  8C  9B  10A</w:t>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US"/>
        </w:rPr>
        <w:t>Task 2</w:t>
      </w:r>
    </w:p>
    <w:p w:rsidR="001B7A9D" w:rsidRPr="00012E1D" w:rsidRDefault="001B7A9D" w:rsidP="001B7A9D">
      <w:pPr>
        <w:widowControl w:val="0"/>
        <w:numPr>
          <w:ilvl w:val="0"/>
          <w:numId w:val="144"/>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isnot/ isn’t</w:t>
      </w:r>
    </w:p>
    <w:p w:rsidR="001B7A9D" w:rsidRPr="00012E1D" w:rsidRDefault="001B7A9D" w:rsidP="001B7A9D">
      <w:pPr>
        <w:widowControl w:val="0"/>
        <w:numPr>
          <w:ilvl w:val="0"/>
          <w:numId w:val="144"/>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bought</w:t>
      </w:r>
    </w:p>
    <w:p w:rsidR="001B7A9D" w:rsidRPr="00012E1D" w:rsidRDefault="001B7A9D" w:rsidP="001B7A9D">
      <w:pPr>
        <w:widowControl w:val="0"/>
        <w:numPr>
          <w:ilvl w:val="0"/>
          <w:numId w:val="144"/>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were</w:t>
      </w:r>
    </w:p>
    <w:p w:rsidR="001B7A9D" w:rsidRPr="00012E1D" w:rsidRDefault="001B7A9D" w:rsidP="001B7A9D">
      <w:pPr>
        <w:widowControl w:val="0"/>
        <w:numPr>
          <w:ilvl w:val="0"/>
          <w:numId w:val="144"/>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wrote</w:t>
      </w:r>
    </w:p>
    <w:p w:rsidR="001B7A9D" w:rsidRPr="00012E1D" w:rsidRDefault="001B7A9D" w:rsidP="001B7A9D">
      <w:pPr>
        <w:widowControl w:val="0"/>
        <w:numPr>
          <w:ilvl w:val="0"/>
          <w:numId w:val="144"/>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willnot/ won’t</w:t>
      </w:r>
    </w:p>
    <w:p w:rsidR="001B7A9D" w:rsidRPr="00012E1D" w:rsidRDefault="001B7A9D" w:rsidP="001B7A9D">
      <w:pPr>
        <w:widowControl w:val="0"/>
        <w:numPr>
          <w:ilvl w:val="0"/>
          <w:numId w:val="144"/>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have</w:t>
      </w:r>
    </w:p>
    <w:p w:rsidR="001B7A9D" w:rsidRPr="00012E1D" w:rsidRDefault="001B7A9D" w:rsidP="001B7A9D">
      <w:pPr>
        <w:widowControl w:val="0"/>
        <w:numPr>
          <w:ilvl w:val="0"/>
          <w:numId w:val="144"/>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have… broken</w:t>
      </w:r>
    </w:p>
    <w:p w:rsidR="001B7A9D" w:rsidRPr="00012E1D" w:rsidRDefault="001B7A9D" w:rsidP="001B7A9D">
      <w:pPr>
        <w:widowControl w:val="0"/>
        <w:numPr>
          <w:ilvl w:val="0"/>
          <w:numId w:val="144"/>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arestudying</w:t>
      </w:r>
    </w:p>
    <w:p w:rsidR="001B7A9D" w:rsidRPr="00012E1D" w:rsidRDefault="001B7A9D" w:rsidP="001B7A9D">
      <w:pPr>
        <w:widowControl w:val="0"/>
        <w:numPr>
          <w:ilvl w:val="0"/>
          <w:numId w:val="144"/>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islistening</w:t>
      </w:r>
    </w:p>
    <w:p w:rsidR="001B7A9D" w:rsidRPr="00012E1D" w:rsidRDefault="001B7A9D" w:rsidP="001B7A9D">
      <w:pPr>
        <w:widowControl w:val="0"/>
        <w:numPr>
          <w:ilvl w:val="0"/>
          <w:numId w:val="144"/>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is … having/ is… going to have</w:t>
      </w:r>
    </w:p>
    <w:p w:rsidR="001B7A9D" w:rsidRPr="00012E1D" w:rsidRDefault="001B7A9D" w:rsidP="001B7A9D">
      <w:pPr>
        <w:widowControl w:val="0"/>
        <w:numPr>
          <w:ilvl w:val="0"/>
          <w:numId w:val="144"/>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doesn’tlike/ doesnotlike</w:t>
      </w:r>
    </w:p>
    <w:p w:rsidR="001B7A9D" w:rsidRPr="00012E1D" w:rsidRDefault="001B7A9D" w:rsidP="001B7A9D">
      <w:pPr>
        <w:widowControl w:val="0"/>
        <w:numPr>
          <w:ilvl w:val="0"/>
          <w:numId w:val="144"/>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do… use</w:t>
      </w:r>
    </w:p>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Task 3.</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1F  2F  3T  4DS  5T  6F 7DS  8T  9F</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Task 4</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the Antarctic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 the Antarctic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 the Arctic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 the Arctic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the Arctic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 the Antarctic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Task 5.   (Sampleanswer)</w:t>
      </w:r>
    </w:p>
    <w:p w:rsidR="001B7A9D" w:rsidRPr="00012E1D" w:rsidRDefault="001B7A9D" w:rsidP="001B7A9D">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Рисовый пудинг</w:t>
      </w:r>
    </w:p>
    <w:p w:rsidR="001B7A9D" w:rsidRPr="00012E1D" w:rsidRDefault="001B7A9D" w:rsidP="001B7A9D">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Его приправляют кардамоном, изюмом, шафраном, орехами кешью, фисташками или миндалем. Его обычно подают во время еды или в качестве десерта.</w:t>
      </w:r>
    </w:p>
    <w:p w:rsidR="001B7A9D" w:rsidRPr="00012E1D" w:rsidRDefault="001B7A9D" w:rsidP="001B7A9D">
      <w:pPr>
        <w:widowControl w:val="0"/>
        <w:spacing w:after="0" w:line="276" w:lineRule="auto"/>
        <w:jc w:val="both"/>
        <w:rPr>
          <w:rFonts w:ascii="Times New Roman" w:eastAsia="Times New Roman" w:hAnsi="Times New Roman"/>
          <w:sz w:val="24"/>
          <w:szCs w:val="24"/>
          <w:shd w:val="clear" w:color="auto" w:fill="F8F9FA"/>
        </w:rPr>
      </w:pPr>
    </w:p>
    <w:p w:rsidR="001B7A9D" w:rsidRPr="00012E1D" w:rsidRDefault="001B7A9D" w:rsidP="001B7A9D">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ИНГРЕДИЕНТЫ</w:t>
      </w:r>
    </w:p>
    <w:p w:rsidR="001B7A9D" w:rsidRPr="00012E1D" w:rsidRDefault="001B7A9D" w:rsidP="001B7A9D">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Полстакана риса (любого риса)</w:t>
      </w:r>
    </w:p>
    <w:p w:rsidR="001B7A9D" w:rsidRPr="00012E1D" w:rsidRDefault="001B7A9D" w:rsidP="001B7A9D">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Кастрюля</w:t>
      </w:r>
    </w:p>
    <w:p w:rsidR="001B7A9D" w:rsidRPr="00012E1D" w:rsidRDefault="001B7A9D" w:rsidP="001B7A9D">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Молоко</w:t>
      </w:r>
    </w:p>
    <w:p w:rsidR="001B7A9D" w:rsidRPr="00012E1D" w:rsidRDefault="001B7A9D" w:rsidP="001B7A9D">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Кардамон</w:t>
      </w:r>
    </w:p>
    <w:p w:rsidR="001B7A9D" w:rsidRPr="00012E1D" w:rsidRDefault="001B7A9D" w:rsidP="001B7A9D">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lastRenderedPageBreak/>
        <w:t>2 столовые ложки сахара</w:t>
      </w:r>
    </w:p>
    <w:p w:rsidR="001B7A9D" w:rsidRPr="00012E1D" w:rsidRDefault="001B7A9D" w:rsidP="001B7A9D">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1 Наполнить кастрюлю, не доверху, доведите до кипения, добавьте рис. Когда закипит, поставьте на слабый огонь и варите, пока рис не станет мягким и кашеобразным. Если вода выкипит, а рис не сварится, добавьте больше воды.</w:t>
      </w:r>
    </w:p>
    <w:p w:rsidR="001B7A9D" w:rsidRPr="00012E1D" w:rsidRDefault="001B7A9D" w:rsidP="001B7A9D">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2 Когда рис будет готов, добавьте сахар, а если вы хотите больше аромата, откройте стручки кардамона и добавьте только семена.</w:t>
      </w:r>
    </w:p>
    <w:p w:rsidR="001B7A9D" w:rsidRPr="00012E1D" w:rsidRDefault="001B7A9D" w:rsidP="001B7A9D">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3 Перемешайте, затем добавьте молока так, чтобы оно покрывало рис, доведите до кипения, уменьшите огонь и перемешайте.</w:t>
      </w:r>
    </w:p>
    <w:p w:rsidR="001B7A9D" w:rsidRPr="00012E1D" w:rsidRDefault="001B7A9D" w:rsidP="001B7A9D">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4 Прогрейте трижды, периодически помешивая</w:t>
      </w:r>
    </w:p>
    <w:p w:rsidR="001B7A9D" w:rsidRPr="00012E1D" w:rsidRDefault="001B7A9D" w:rsidP="001B7A9D">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5 Когда пудинг будет готов, дайте ему остыть.</w:t>
      </w:r>
    </w:p>
    <w:p w:rsidR="001B7A9D" w:rsidRPr="00012E1D" w:rsidRDefault="001B7A9D" w:rsidP="001B7A9D">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6 Вы можете есть рисовый пудинг теплым или холодным. Вы также можете добавить кусочки дробленого миндаля и фисташки и подавать.</w:t>
      </w:r>
    </w:p>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widowControl w:val="0"/>
        <w:spacing w:after="0" w:line="276" w:lineRule="auto"/>
        <w:jc w:val="both"/>
        <w:rPr>
          <w:rFonts w:ascii="Times New Roman" w:eastAsia="Times New Roman" w:hAnsi="Times New Roman"/>
          <w:b/>
          <w:sz w:val="24"/>
          <w:szCs w:val="24"/>
          <w:lang w:val="en-US"/>
        </w:rPr>
      </w:pPr>
      <w:r w:rsidRPr="00012E1D">
        <w:rPr>
          <w:rFonts w:ascii="Times New Roman" w:eastAsia="Times New Roman" w:hAnsi="Times New Roman"/>
          <w:b/>
          <w:sz w:val="24"/>
          <w:szCs w:val="24"/>
          <w:lang w:val="en-GB"/>
        </w:rPr>
        <w:t>A2</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 xml:space="preserve">Part 1. </w:t>
      </w:r>
      <w:r w:rsidRPr="00012E1D">
        <w:rPr>
          <w:rFonts w:ascii="Times New Roman" w:eastAsia="Times New Roman" w:hAnsi="Times New Roman"/>
          <w:sz w:val="24"/>
          <w:szCs w:val="24"/>
          <w:lang w:val="en-GB"/>
        </w:rPr>
        <w:t>Listen to two people discussing candidates at a job interview.</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Choose A, B, or 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ab/>
        <w:t>Mark doesn’t get the job because he 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is too old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has too little experience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isn’t good enough</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ab/>
        <w:t>Gemma doesn’t get the job because she 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is inexperienced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has no qualifications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is unfriendly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ab/>
        <w:t>Luke doesn’t get the job because he 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usually works in Italy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has just left his job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hasn’t had a job for a long time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ab/>
        <w:t>David doesn’t get the job although he is good at 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managing people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solving problems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wasting time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ab/>
        <w:t>Susie doesn’t get the job because she is _____.</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not intelligent enough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too lazy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not the hardest worker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Part 2</w:t>
      </w:r>
      <w:r w:rsidRPr="00012E1D">
        <w:rPr>
          <w:rFonts w:ascii="Times New Roman" w:eastAsia="Times New Roman" w:hAnsi="Times New Roman"/>
          <w:sz w:val="24"/>
          <w:szCs w:val="24"/>
          <w:lang w:val="en-GB"/>
        </w:rPr>
        <w:t xml:space="preserve"> Questions 6-10</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Read the sentences (6-10) about camping. Choose the best word (A, B or C) for each space.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For questions 6-10, mark A, B or C on the answer sheet.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EXAMPLE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0      </w:t>
      </w:r>
      <w:r w:rsidRPr="00012E1D">
        <w:rPr>
          <w:rFonts w:ascii="Times New Roman" w:eastAsia="Times New Roman" w:hAnsi="Times New Roman"/>
          <w:sz w:val="24"/>
          <w:szCs w:val="24"/>
          <w:lang w:val="en-GB"/>
        </w:rPr>
        <w:tab/>
        <w:t xml:space="preserve">A lot of families prefer to …………… on a campsite because it is cheaper than a hotel.                           </w:t>
      </w: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keep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stay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travel                                     </w:t>
      </w:r>
      <w:r w:rsidRPr="00012E1D">
        <w:rPr>
          <w:rFonts w:ascii="Times New Roman" w:eastAsia="Times New Roman" w:hAnsi="Times New Roman"/>
          <w:sz w:val="24"/>
          <w:szCs w:val="24"/>
          <w:lang w:val="en-GB"/>
        </w:rPr>
        <w:tab/>
        <w:t xml:space="preserve">                                   ANSWER     B</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6.    </w:t>
      </w:r>
      <w:r w:rsidRPr="00012E1D">
        <w:rPr>
          <w:rFonts w:ascii="Times New Roman" w:eastAsia="Times New Roman" w:hAnsi="Times New Roman"/>
          <w:sz w:val="24"/>
          <w:szCs w:val="24"/>
          <w:lang w:val="en-GB"/>
        </w:rPr>
        <w:tab/>
        <w:t>For some campsites, you have to phone and …………… before you go.</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book</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take</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spend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7.     </w:t>
      </w:r>
      <w:r w:rsidRPr="00012E1D">
        <w:rPr>
          <w:rFonts w:ascii="Times New Roman" w:eastAsia="Times New Roman" w:hAnsi="Times New Roman"/>
          <w:sz w:val="24"/>
          <w:szCs w:val="24"/>
          <w:lang w:val="en-GB"/>
        </w:rPr>
        <w:tab/>
        <w:t>Some people play loud music on campsites so it can be very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angry</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busy</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noisy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8.     </w:t>
      </w:r>
      <w:r w:rsidRPr="00012E1D">
        <w:rPr>
          <w:rFonts w:ascii="Times New Roman" w:eastAsia="Times New Roman" w:hAnsi="Times New Roman"/>
          <w:sz w:val="24"/>
          <w:szCs w:val="24"/>
          <w:lang w:val="en-GB"/>
        </w:rPr>
        <w:tab/>
        <w:t>One of the nicest things about camping is ……………… breakfast outside.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doing</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having</w:t>
      </w:r>
      <w:r w:rsidRPr="00012E1D">
        <w:rPr>
          <w:rFonts w:ascii="Times New Roman" w:eastAsia="Times New Roman" w:hAnsi="Times New Roman"/>
          <w:sz w:val="24"/>
          <w:szCs w:val="24"/>
          <w:lang w:val="en-US"/>
        </w:rPr>
        <w:tab/>
      </w: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putting</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9.     </w:t>
      </w:r>
      <w:r w:rsidRPr="00012E1D">
        <w:rPr>
          <w:rFonts w:ascii="Times New Roman" w:eastAsia="Times New Roman" w:hAnsi="Times New Roman"/>
          <w:sz w:val="24"/>
          <w:szCs w:val="24"/>
          <w:lang w:val="en-GB"/>
        </w:rPr>
        <w:tab/>
        <w:t>It is better to use plastic cups and plates for camping because they don’t ………… easily.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break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hurt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fail</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10.   </w:t>
      </w:r>
      <w:r w:rsidRPr="00012E1D">
        <w:rPr>
          <w:rFonts w:ascii="Times New Roman" w:eastAsia="Times New Roman" w:hAnsi="Times New Roman"/>
          <w:sz w:val="24"/>
          <w:szCs w:val="24"/>
          <w:lang w:val="en-GB"/>
        </w:rPr>
        <w:tab/>
        <w:t>One problem with camping is making …………… insects don’t get into the tent.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careful</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clear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sure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Part 3</w:t>
      </w:r>
      <w:r w:rsidRPr="00012E1D">
        <w:rPr>
          <w:rFonts w:ascii="Times New Roman" w:eastAsia="Times New Roman" w:hAnsi="Times New Roman"/>
          <w:sz w:val="24"/>
          <w:szCs w:val="24"/>
          <w:lang w:val="en-GB"/>
        </w:rPr>
        <w:t xml:space="preserve"> Questions 11-15</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Complete the five conversations. For questions 11-15, mark A, B or C on the answer sheet.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EXAMPLE                                                                 </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ANSWER</w:t>
      </w:r>
      <w:r w:rsidRPr="00012E1D">
        <w:rPr>
          <w:rFonts w:ascii="Times New Roman" w:eastAsia="Times New Roman" w:hAnsi="Times New Roman"/>
          <w:sz w:val="24"/>
          <w:szCs w:val="24"/>
          <w:lang w:val="en-GB"/>
        </w:rPr>
        <w:tab/>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          Where do you come from?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New York.                           A</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 xml:space="preserve">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School.</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 xml:space="preserve">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Home.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11</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Is it a good film?                             </w:t>
      </w:r>
      <w:r w:rsidRPr="00012E1D">
        <w:rPr>
          <w:rFonts w:ascii="Times New Roman" w:eastAsia="Times New Roman" w:hAnsi="Times New Roman"/>
          <w:sz w:val="24"/>
          <w:szCs w:val="24"/>
          <w:lang w:val="en-GB"/>
        </w:rPr>
        <w:tab/>
        <w:t xml:space="preserve">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That’s right.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It’s OK.</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 don’t agree.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12</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I’m going to Tom’s party tonight.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Can I go too?</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Let’s go.</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Was it good?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13</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When did you lose your watch?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Once a week.</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For six days.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 month ago.</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14</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Sorry, I don’t understand you.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Let me explain.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 don’t know.</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What does it mean?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15</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Shall we ask Paul to come with us?</w:t>
      </w: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 believe it.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I’m sure.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If you like.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Questions 16-20</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Complete the telephone conversation between two friends. What does Jennifer say to Lily?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For questions 16-20, mark the correct letter A-H on the answer sheet.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EXAMPLE                                                                                                ANSWER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Lily:            Hi Jennifer, it will be lovely to see you on Friday.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rPr>
        <w:t xml:space="preserve">Jennifer:     ………..                                                                                          B  </w:t>
      </w:r>
    </w:p>
    <w:tbl>
      <w:tblPr>
        <w:tblW w:w="9465" w:type="dxa"/>
        <w:tblInd w:w="-245"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4740"/>
        <w:gridCol w:w="4725"/>
      </w:tblGrid>
      <w:tr w:rsidR="001B7A9D" w:rsidRPr="00012E1D" w:rsidTr="00BE0966">
        <w:trPr>
          <w:trHeight w:val="1722"/>
        </w:trPr>
        <w:tc>
          <w:tcPr>
            <w:tcW w:w="4740" w:type="dxa"/>
            <w:tcBorders>
              <w:top w:val="single" w:sz="8" w:space="0" w:color="BFBFBF"/>
              <w:left w:val="single" w:sz="8" w:space="0" w:color="BFBFBF"/>
              <w:bottom w:val="single" w:sz="8" w:space="0" w:color="BFBFBF"/>
              <w:right w:val="single" w:sz="8" w:space="0" w:color="BFBFBF"/>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Lily:                What time is your train?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Jennifer:          16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Lily:                OK. I’ll meet you. Would you like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to go out that evening?</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Jennifer:      </w:t>
            </w:r>
            <w:r w:rsidRPr="00012E1D">
              <w:rPr>
                <w:rFonts w:ascii="Times New Roman" w:eastAsia="Times New Roman" w:hAnsi="Times New Roman"/>
                <w:sz w:val="24"/>
                <w:szCs w:val="24"/>
                <w:lang w:val="en-GB"/>
              </w:rPr>
              <w:tab/>
              <w:t xml:space="preserve">   17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Lily:                If you want to. Then on Saturday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we can go to the new shopping</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 xml:space="preserve">centre.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Jennifer:      </w:t>
            </w:r>
            <w:r w:rsidRPr="00012E1D">
              <w:rPr>
                <w:rFonts w:ascii="Times New Roman" w:eastAsia="Times New Roman" w:hAnsi="Times New Roman"/>
                <w:sz w:val="24"/>
                <w:szCs w:val="24"/>
                <w:lang w:val="en-GB"/>
              </w:rPr>
              <w:tab/>
              <w:t xml:space="preserve">   18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Lily:                And in the evening we can go to</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Oliver’s party.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Jennifer:      </w:t>
            </w:r>
            <w:r w:rsidRPr="00012E1D">
              <w:rPr>
                <w:rFonts w:ascii="Times New Roman" w:eastAsia="Times New Roman" w:hAnsi="Times New Roman"/>
                <w:sz w:val="24"/>
                <w:szCs w:val="24"/>
                <w:lang w:val="en-GB"/>
              </w:rPr>
              <w:tab/>
              <w:t xml:space="preserve">   19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Lily:                Oh anything. It doesn’t matter.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Jennifer:      </w:t>
            </w:r>
            <w:r w:rsidRPr="00012E1D">
              <w:rPr>
                <w:rFonts w:ascii="Times New Roman" w:eastAsia="Times New Roman" w:hAnsi="Times New Roman"/>
                <w:sz w:val="24"/>
                <w:szCs w:val="24"/>
                <w:lang w:val="en-GB"/>
              </w:rPr>
              <w:tab/>
              <w:t>20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Lily:                Yes. It’s a good place for a party.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See you on Friday, then.</w:t>
            </w:r>
          </w:p>
        </w:tc>
        <w:tc>
          <w:tcPr>
            <w:tcW w:w="4725" w:type="dxa"/>
            <w:tcBorders>
              <w:top w:val="single" w:sz="8" w:space="0" w:color="BFBFBF"/>
              <w:left w:val="nil"/>
              <w:bottom w:val="single" w:sz="8" w:space="0" w:color="BFBFBF"/>
              <w:right w:val="single" w:sz="8" w:space="0" w:color="BFBFBF"/>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I have to go home at 6 o’clock.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Yes, I haven’t seen you for so long.</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I’ve heard it’s really big.</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   Is he still living in the same house?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   It should arrive early afternoon.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   How long will we stay with him there?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G   I think I’ll be tired. Shall we just stay at home?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   Great! What should I bring to wear?</w:t>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Part 4 Questions 21-27</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Read the article about a man who swam across New Zealand’s Cook Strait.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Are sentences 21-27 “Right” (A) or “Wrong” (B)?</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there is not enough information to answer “Right” (A) or “Wrong” (B), choose “Doesn’t say” (C).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For questions 21-27, mark A, B or C on the answer sheet.</w:t>
      </w: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 xml:space="preserve"> David swims the Cook Strait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David Johnson has loved swimming all his life. When he was 27, he swam in a race near the home in the USA. The sea was very cold and David started to feel unwell. He was taken to hospital but he soon got better and started swimming again. In 1983, he became the first person to swim from Santa Cruz Island to the Californian Coast.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In January 2004, at the age of 52, David crossed New Zealand’s Cook Strait in 9 hours and 38 minutes. The oldest swimmer before David was only 42 years old. David spent over a year getting ready to swim the Strait. Then, he and his wife flew to New Zealand so that David could practise for a few weeks there. But only days after they arrived, the weather improved so David decided to start his swim. He did it with the help of a team. “They were great,” David said. “They were in a boat next to me all the time! After a few hours, I thought about stopping but I didn’t and went on swimming.”</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Afterwards, David and his wife travelled around New Zealand before returning to the USA.</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0      </w:t>
      </w:r>
      <w:r w:rsidRPr="00012E1D">
        <w:rPr>
          <w:rFonts w:ascii="Times New Roman" w:eastAsia="Times New Roman" w:hAnsi="Times New Roman"/>
          <w:sz w:val="24"/>
          <w:szCs w:val="24"/>
          <w:lang w:val="en-GB"/>
        </w:rPr>
        <w:tab/>
        <w:t xml:space="preserve">Example:                                                              Answer:   A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David Johnson has always enjoyed swimming.</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Right</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Wrong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 xml:space="preserve">) </w:t>
      </w:r>
      <w:r w:rsidRPr="00012E1D">
        <w:rPr>
          <w:rFonts w:ascii="Times New Roman" w:eastAsia="Times New Roman" w:hAnsi="Times New Roman"/>
          <w:sz w:val="24"/>
          <w:szCs w:val="24"/>
          <w:lang w:val="en-GB"/>
        </w:rPr>
        <w:t>Doesn’t say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21</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ab/>
        <w:t>David Johnson had problems during a swimming competition in the USA.</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 xml:space="preserve">) </w:t>
      </w:r>
      <w:r w:rsidRPr="00012E1D">
        <w:rPr>
          <w:rFonts w:ascii="Times New Roman" w:eastAsia="Times New Roman" w:hAnsi="Times New Roman"/>
          <w:sz w:val="24"/>
          <w:szCs w:val="24"/>
          <w:lang w:val="en-GB"/>
        </w:rPr>
        <w:t>Right</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 xml:space="preserve">) </w:t>
      </w:r>
      <w:r w:rsidRPr="00012E1D">
        <w:rPr>
          <w:rFonts w:ascii="Times New Roman" w:eastAsia="Times New Roman" w:hAnsi="Times New Roman"/>
          <w:sz w:val="24"/>
          <w:szCs w:val="24"/>
          <w:lang w:val="en-GB"/>
        </w:rPr>
        <w:t>Wrong</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 xml:space="preserve">) </w:t>
      </w:r>
      <w:r w:rsidRPr="00012E1D">
        <w:rPr>
          <w:rFonts w:ascii="Times New Roman" w:eastAsia="Times New Roman" w:hAnsi="Times New Roman"/>
          <w:sz w:val="24"/>
          <w:szCs w:val="24"/>
          <w:lang w:val="en-GB"/>
        </w:rPr>
        <w:t>Doesn’t say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22    </w:t>
      </w:r>
      <w:r w:rsidRPr="00012E1D">
        <w:rPr>
          <w:rFonts w:ascii="Times New Roman" w:eastAsia="Times New Roman" w:hAnsi="Times New Roman"/>
          <w:sz w:val="24"/>
          <w:szCs w:val="24"/>
          <w:lang w:val="en-GB"/>
        </w:rPr>
        <w:tab/>
        <w:t>After 1983, many people swam between Santa Cruz Island and the Californian coast.</w:t>
      </w:r>
    </w:p>
    <w:p w:rsidR="001B7A9D" w:rsidRPr="00012E1D" w:rsidRDefault="001B7A9D" w:rsidP="001B7A9D">
      <w:pPr>
        <w:pStyle w:val="affa"/>
        <w:widowControl w:val="0"/>
        <w:numPr>
          <w:ilvl w:val="0"/>
          <w:numId w:val="163"/>
        </w:numPr>
        <w:spacing w:line="276" w:lineRule="auto"/>
        <w:contextualSpacing/>
        <w:jc w:val="both"/>
        <w:rPr>
          <w:sz w:val="24"/>
          <w:szCs w:val="24"/>
          <w:lang w:val="en-GB"/>
        </w:rPr>
      </w:pPr>
      <w:r w:rsidRPr="00012E1D">
        <w:rPr>
          <w:sz w:val="24"/>
          <w:szCs w:val="24"/>
          <w:lang w:val="en-GB"/>
        </w:rPr>
        <w:t>Right</w:t>
      </w:r>
      <w:r w:rsidRPr="00012E1D">
        <w:rPr>
          <w:sz w:val="24"/>
          <w:szCs w:val="24"/>
          <w:lang w:val="en-GB"/>
        </w:rPr>
        <w:tab/>
        <w:t>B</w:t>
      </w:r>
      <w:r w:rsidRPr="00012E1D">
        <w:rPr>
          <w:sz w:val="24"/>
          <w:szCs w:val="24"/>
          <w:lang w:val="en-US"/>
        </w:rPr>
        <w:t xml:space="preserve">) </w:t>
      </w:r>
      <w:r w:rsidRPr="00012E1D">
        <w:rPr>
          <w:sz w:val="24"/>
          <w:szCs w:val="24"/>
          <w:lang w:val="en-GB"/>
        </w:rPr>
        <w:t>Wrong</w:t>
      </w:r>
      <w:r w:rsidRPr="00012E1D">
        <w:rPr>
          <w:sz w:val="24"/>
          <w:szCs w:val="24"/>
          <w:lang w:val="en-GB"/>
        </w:rPr>
        <w:tab/>
        <w:t>C</w:t>
      </w:r>
      <w:r w:rsidRPr="00012E1D">
        <w:rPr>
          <w:sz w:val="24"/>
          <w:szCs w:val="24"/>
          <w:lang w:val="en-US"/>
        </w:rPr>
        <w:t xml:space="preserve">) </w:t>
      </w:r>
      <w:r w:rsidRPr="00012E1D">
        <w:rPr>
          <w:sz w:val="24"/>
          <w:szCs w:val="24"/>
          <w:lang w:val="en-GB"/>
        </w:rPr>
        <w:t>Doesn’t say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23    </w:t>
      </w:r>
      <w:r w:rsidRPr="00012E1D">
        <w:rPr>
          <w:rFonts w:ascii="Times New Roman" w:eastAsia="Times New Roman" w:hAnsi="Times New Roman"/>
          <w:sz w:val="24"/>
          <w:szCs w:val="24"/>
          <w:lang w:val="en-GB"/>
        </w:rPr>
        <w:tab/>
        <w:t>In January 2004, David was the first person of his age to swim across the Cook Strait.</w:t>
      </w:r>
    </w:p>
    <w:p w:rsidR="001B7A9D" w:rsidRPr="00012E1D" w:rsidRDefault="001B7A9D" w:rsidP="001B7A9D">
      <w:pPr>
        <w:pStyle w:val="affa"/>
        <w:widowControl w:val="0"/>
        <w:numPr>
          <w:ilvl w:val="0"/>
          <w:numId w:val="164"/>
        </w:numPr>
        <w:spacing w:line="276" w:lineRule="auto"/>
        <w:contextualSpacing/>
        <w:jc w:val="both"/>
        <w:rPr>
          <w:sz w:val="24"/>
          <w:szCs w:val="24"/>
          <w:lang w:val="en-GB"/>
        </w:rPr>
      </w:pPr>
      <w:r w:rsidRPr="00012E1D">
        <w:rPr>
          <w:sz w:val="24"/>
          <w:szCs w:val="24"/>
          <w:lang w:val="en-GB"/>
        </w:rPr>
        <w:t>Right</w:t>
      </w:r>
      <w:r w:rsidRPr="00012E1D">
        <w:rPr>
          <w:sz w:val="24"/>
          <w:szCs w:val="24"/>
          <w:lang w:val="en-GB"/>
        </w:rPr>
        <w:tab/>
        <w:t>B</w:t>
      </w:r>
      <w:r w:rsidRPr="00012E1D">
        <w:rPr>
          <w:sz w:val="24"/>
          <w:szCs w:val="24"/>
          <w:lang w:val="en-US"/>
        </w:rPr>
        <w:t xml:space="preserve">) </w:t>
      </w:r>
      <w:r w:rsidRPr="00012E1D">
        <w:rPr>
          <w:sz w:val="24"/>
          <w:szCs w:val="24"/>
          <w:lang w:val="en-GB"/>
        </w:rPr>
        <w:t xml:space="preserve">Wrong </w:t>
      </w:r>
      <w:r w:rsidRPr="00012E1D">
        <w:rPr>
          <w:sz w:val="24"/>
          <w:szCs w:val="24"/>
          <w:lang w:val="en-GB"/>
        </w:rPr>
        <w:tab/>
        <w:t>C</w:t>
      </w:r>
      <w:r w:rsidRPr="00012E1D">
        <w:rPr>
          <w:sz w:val="24"/>
          <w:szCs w:val="24"/>
          <w:lang w:val="en-US"/>
        </w:rPr>
        <w:t xml:space="preserve">) </w:t>
      </w:r>
      <w:r w:rsidRPr="00012E1D">
        <w:rPr>
          <w:sz w:val="24"/>
          <w:szCs w:val="24"/>
          <w:lang w:val="en-GB"/>
        </w:rPr>
        <w:t>Doesn’t say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24    </w:t>
      </w:r>
      <w:r w:rsidRPr="00012E1D">
        <w:rPr>
          <w:rFonts w:ascii="Times New Roman" w:eastAsia="Times New Roman" w:hAnsi="Times New Roman"/>
          <w:sz w:val="24"/>
          <w:szCs w:val="24"/>
          <w:lang w:val="en-GB"/>
        </w:rPr>
        <w:tab/>
        <w:t>David practised for more than a year to swim across the Cook Strait.</w:t>
      </w:r>
    </w:p>
    <w:p w:rsidR="001B7A9D" w:rsidRPr="00012E1D" w:rsidRDefault="001B7A9D" w:rsidP="001B7A9D">
      <w:pPr>
        <w:pStyle w:val="affa"/>
        <w:widowControl w:val="0"/>
        <w:numPr>
          <w:ilvl w:val="0"/>
          <w:numId w:val="165"/>
        </w:numPr>
        <w:spacing w:line="276" w:lineRule="auto"/>
        <w:contextualSpacing/>
        <w:jc w:val="both"/>
        <w:rPr>
          <w:sz w:val="24"/>
          <w:szCs w:val="24"/>
          <w:lang w:val="en-GB"/>
        </w:rPr>
      </w:pPr>
      <w:r w:rsidRPr="00012E1D">
        <w:rPr>
          <w:sz w:val="24"/>
          <w:szCs w:val="24"/>
          <w:lang w:val="en-GB"/>
        </w:rPr>
        <w:t>Right</w:t>
      </w:r>
      <w:r w:rsidRPr="00012E1D">
        <w:rPr>
          <w:sz w:val="24"/>
          <w:szCs w:val="24"/>
          <w:lang w:val="en-GB"/>
        </w:rPr>
        <w:tab/>
        <w:t>B</w:t>
      </w:r>
      <w:r w:rsidRPr="00012E1D">
        <w:rPr>
          <w:sz w:val="24"/>
          <w:szCs w:val="24"/>
          <w:lang w:val="en-US"/>
        </w:rPr>
        <w:t xml:space="preserve">) </w:t>
      </w:r>
      <w:r w:rsidRPr="00012E1D">
        <w:rPr>
          <w:sz w:val="24"/>
          <w:szCs w:val="24"/>
          <w:lang w:val="en-GB"/>
        </w:rPr>
        <w:t>Wrong</w:t>
      </w:r>
      <w:r w:rsidRPr="00012E1D">
        <w:rPr>
          <w:sz w:val="24"/>
          <w:szCs w:val="24"/>
          <w:lang w:val="en-GB"/>
        </w:rPr>
        <w:tab/>
        <w:t>C</w:t>
      </w:r>
      <w:r w:rsidRPr="00012E1D">
        <w:rPr>
          <w:sz w:val="24"/>
          <w:szCs w:val="24"/>
          <w:lang w:val="en-US"/>
        </w:rPr>
        <w:t xml:space="preserve">) </w:t>
      </w:r>
      <w:r w:rsidRPr="00012E1D">
        <w:rPr>
          <w:sz w:val="24"/>
          <w:szCs w:val="24"/>
          <w:lang w:val="en-GB"/>
        </w:rPr>
        <w:t>Doesn’t say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25    </w:t>
      </w:r>
      <w:r w:rsidRPr="00012E1D">
        <w:rPr>
          <w:rFonts w:ascii="Times New Roman" w:eastAsia="Times New Roman" w:hAnsi="Times New Roman"/>
          <w:sz w:val="24"/>
          <w:szCs w:val="24"/>
          <w:lang w:val="en-GB"/>
        </w:rPr>
        <w:tab/>
        <w:t>David was in New Zealand for a long time before he swam across the Cook Strait.</w:t>
      </w:r>
    </w:p>
    <w:p w:rsidR="001B7A9D" w:rsidRPr="00012E1D" w:rsidRDefault="001B7A9D" w:rsidP="001B7A9D">
      <w:pPr>
        <w:pStyle w:val="affa"/>
        <w:widowControl w:val="0"/>
        <w:numPr>
          <w:ilvl w:val="0"/>
          <w:numId w:val="166"/>
        </w:numPr>
        <w:spacing w:line="276" w:lineRule="auto"/>
        <w:contextualSpacing/>
        <w:jc w:val="both"/>
        <w:rPr>
          <w:sz w:val="24"/>
          <w:szCs w:val="24"/>
          <w:lang w:val="en-GB"/>
        </w:rPr>
      </w:pPr>
      <w:r w:rsidRPr="00012E1D">
        <w:rPr>
          <w:sz w:val="24"/>
          <w:szCs w:val="24"/>
          <w:lang w:val="en-GB"/>
        </w:rPr>
        <w:t>Right</w:t>
      </w:r>
      <w:r w:rsidRPr="00012E1D">
        <w:rPr>
          <w:sz w:val="24"/>
          <w:szCs w:val="24"/>
          <w:lang w:val="en-GB"/>
        </w:rPr>
        <w:tab/>
        <w:t>B</w:t>
      </w:r>
      <w:r w:rsidRPr="00012E1D">
        <w:rPr>
          <w:sz w:val="24"/>
          <w:szCs w:val="24"/>
          <w:lang w:val="en-US"/>
        </w:rPr>
        <w:t xml:space="preserve">) </w:t>
      </w:r>
      <w:r w:rsidRPr="00012E1D">
        <w:rPr>
          <w:sz w:val="24"/>
          <w:szCs w:val="24"/>
          <w:lang w:val="en-GB"/>
        </w:rPr>
        <w:t>Wrong</w:t>
      </w:r>
      <w:r w:rsidRPr="00012E1D">
        <w:rPr>
          <w:sz w:val="24"/>
          <w:szCs w:val="24"/>
          <w:lang w:val="en-GB"/>
        </w:rPr>
        <w:tab/>
        <w:t>C</w:t>
      </w:r>
      <w:r w:rsidRPr="00012E1D">
        <w:rPr>
          <w:sz w:val="24"/>
          <w:szCs w:val="24"/>
          <w:lang w:val="en-US"/>
        </w:rPr>
        <w:t xml:space="preserve">) </w:t>
      </w:r>
      <w:r w:rsidRPr="00012E1D">
        <w:rPr>
          <w:sz w:val="24"/>
          <w:szCs w:val="24"/>
          <w:lang w:val="en-GB"/>
        </w:rPr>
        <w:t>Doesn’t say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26    </w:t>
      </w:r>
      <w:r w:rsidRPr="00012E1D">
        <w:rPr>
          <w:rFonts w:ascii="Times New Roman" w:eastAsia="Times New Roman" w:hAnsi="Times New Roman"/>
          <w:sz w:val="24"/>
          <w:szCs w:val="24"/>
          <w:lang w:val="en-GB"/>
        </w:rPr>
        <w:tab/>
        <w:t>David’s wife was in the boat beside him when he swam the Cook Strait.</w:t>
      </w:r>
    </w:p>
    <w:p w:rsidR="001B7A9D" w:rsidRPr="00012E1D" w:rsidRDefault="001B7A9D" w:rsidP="001B7A9D">
      <w:pPr>
        <w:pStyle w:val="affa"/>
        <w:widowControl w:val="0"/>
        <w:numPr>
          <w:ilvl w:val="0"/>
          <w:numId w:val="167"/>
        </w:numPr>
        <w:spacing w:line="276" w:lineRule="auto"/>
        <w:contextualSpacing/>
        <w:jc w:val="both"/>
        <w:rPr>
          <w:sz w:val="24"/>
          <w:szCs w:val="24"/>
          <w:lang w:val="en-GB"/>
        </w:rPr>
      </w:pPr>
      <w:r w:rsidRPr="00012E1D">
        <w:rPr>
          <w:sz w:val="24"/>
          <w:szCs w:val="24"/>
          <w:lang w:val="en-GB"/>
        </w:rPr>
        <w:t>Right</w:t>
      </w:r>
      <w:r w:rsidRPr="00012E1D">
        <w:rPr>
          <w:sz w:val="24"/>
          <w:szCs w:val="24"/>
          <w:lang w:val="en-GB"/>
        </w:rPr>
        <w:tab/>
        <w:t>B</w:t>
      </w:r>
      <w:r w:rsidRPr="00012E1D">
        <w:rPr>
          <w:sz w:val="24"/>
          <w:szCs w:val="24"/>
          <w:lang w:val="en-US"/>
        </w:rPr>
        <w:t xml:space="preserve">) </w:t>
      </w:r>
      <w:r w:rsidRPr="00012E1D">
        <w:rPr>
          <w:sz w:val="24"/>
          <w:szCs w:val="24"/>
          <w:lang w:val="en-GB"/>
        </w:rPr>
        <w:t>Wrong</w:t>
      </w:r>
      <w:r w:rsidRPr="00012E1D">
        <w:rPr>
          <w:sz w:val="24"/>
          <w:szCs w:val="24"/>
          <w:lang w:val="en-GB"/>
        </w:rPr>
        <w:tab/>
        <w:t>C</w:t>
      </w:r>
      <w:r w:rsidRPr="00012E1D">
        <w:rPr>
          <w:sz w:val="24"/>
          <w:szCs w:val="24"/>
          <w:lang w:val="en-US"/>
        </w:rPr>
        <w:t xml:space="preserve">) </w:t>
      </w:r>
      <w:r w:rsidRPr="00012E1D">
        <w:rPr>
          <w:sz w:val="24"/>
          <w:szCs w:val="24"/>
          <w:lang w:val="en-GB"/>
        </w:rPr>
        <w:t>Doesn’t say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27    </w:t>
      </w:r>
      <w:r w:rsidRPr="00012E1D">
        <w:rPr>
          <w:rFonts w:ascii="Times New Roman" w:eastAsia="Times New Roman" w:hAnsi="Times New Roman"/>
          <w:sz w:val="24"/>
          <w:szCs w:val="24"/>
          <w:lang w:val="en-GB"/>
        </w:rPr>
        <w:tab/>
        <w:t>David had to stop for a short time while swimming the Cook Strait.</w:t>
      </w:r>
    </w:p>
    <w:p w:rsidR="001B7A9D" w:rsidRPr="00012E1D" w:rsidRDefault="001B7A9D" w:rsidP="001B7A9D">
      <w:pPr>
        <w:pStyle w:val="affa"/>
        <w:widowControl w:val="0"/>
        <w:numPr>
          <w:ilvl w:val="0"/>
          <w:numId w:val="168"/>
        </w:numPr>
        <w:spacing w:line="276" w:lineRule="auto"/>
        <w:contextualSpacing/>
        <w:jc w:val="both"/>
        <w:rPr>
          <w:sz w:val="24"/>
          <w:szCs w:val="24"/>
          <w:lang w:val="en-GB"/>
        </w:rPr>
      </w:pPr>
      <w:r w:rsidRPr="00012E1D">
        <w:rPr>
          <w:sz w:val="24"/>
          <w:szCs w:val="24"/>
          <w:lang w:val="en-GB"/>
        </w:rPr>
        <w:t>Right</w:t>
      </w:r>
      <w:r w:rsidRPr="00012E1D">
        <w:rPr>
          <w:sz w:val="24"/>
          <w:szCs w:val="24"/>
          <w:lang w:val="en-GB"/>
        </w:rPr>
        <w:tab/>
        <w:t>B</w:t>
      </w:r>
      <w:r w:rsidRPr="00012E1D">
        <w:rPr>
          <w:sz w:val="24"/>
          <w:szCs w:val="24"/>
          <w:lang w:val="en-US"/>
        </w:rPr>
        <w:t>)</w:t>
      </w:r>
      <w:r w:rsidRPr="00012E1D">
        <w:rPr>
          <w:sz w:val="24"/>
          <w:szCs w:val="24"/>
          <w:lang w:val="en-GB"/>
        </w:rPr>
        <w:t xml:space="preserve"> Wrong</w:t>
      </w:r>
      <w:r w:rsidRPr="00012E1D">
        <w:rPr>
          <w:sz w:val="24"/>
          <w:szCs w:val="24"/>
          <w:lang w:val="en-GB"/>
        </w:rPr>
        <w:tab/>
        <w:t>C</w:t>
      </w:r>
      <w:r w:rsidRPr="00012E1D">
        <w:rPr>
          <w:sz w:val="24"/>
          <w:szCs w:val="24"/>
          <w:lang w:val="en-US"/>
        </w:rPr>
        <w:t xml:space="preserve">) </w:t>
      </w:r>
      <w:r w:rsidRPr="00012E1D">
        <w:rPr>
          <w:sz w:val="24"/>
          <w:szCs w:val="24"/>
          <w:lang w:val="en-GB"/>
        </w:rPr>
        <w:t>Doesn’t say</w:t>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Part 5 Questions 28-35</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Read the article about doing homework. Choose the best word (A, B or C) for each space 28-35.</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For questions 28-35, mark A, B or C on the answer sheet.</w:t>
      </w:r>
    </w:p>
    <w:tbl>
      <w:tblPr>
        <w:tblW w:w="8850"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8850"/>
      </w:tblGrid>
      <w:tr w:rsidR="001B7A9D" w:rsidRPr="00012E1D" w:rsidTr="00BE0966">
        <w:trPr>
          <w:trHeight w:val="20"/>
        </w:trPr>
        <w:tc>
          <w:tcPr>
            <w:tcW w:w="8850" w:type="dxa"/>
            <w:tcBorders>
              <w:top w:val="single" w:sz="12" w:space="0" w:color="000000"/>
              <w:left w:val="single" w:sz="12" w:space="0" w:color="000000"/>
              <w:bottom w:val="single" w:sz="12" w:space="0" w:color="000000"/>
              <w:right w:val="single" w:sz="12"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Doing homework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It is a good idea to </w:t>
            </w:r>
            <w:r w:rsidRPr="00012E1D">
              <w:rPr>
                <w:rFonts w:ascii="Times New Roman" w:eastAsia="Times New Roman" w:hAnsi="Times New Roman"/>
                <w:sz w:val="24"/>
                <w:szCs w:val="24"/>
                <w:u w:val="single"/>
                <w:lang w:val="en-GB"/>
              </w:rPr>
              <w:t xml:space="preserve">     0      </w:t>
            </w:r>
            <w:r w:rsidRPr="00012E1D">
              <w:rPr>
                <w:rFonts w:ascii="Times New Roman" w:eastAsia="Times New Roman" w:hAnsi="Times New Roman"/>
                <w:sz w:val="24"/>
                <w:szCs w:val="24"/>
                <w:u w:val="single"/>
                <w:lang w:val="en-GB"/>
              </w:rPr>
              <w:tab/>
            </w:r>
            <w:r w:rsidRPr="00012E1D">
              <w:rPr>
                <w:rFonts w:ascii="Times New Roman" w:eastAsia="Times New Roman" w:hAnsi="Times New Roman"/>
                <w:sz w:val="24"/>
                <w:szCs w:val="24"/>
                <w:lang w:val="en-GB"/>
              </w:rPr>
              <w:t xml:space="preserve"> your homework early. If you can do it</w:t>
            </w:r>
            <w:r w:rsidRPr="00012E1D">
              <w:rPr>
                <w:rFonts w:ascii="Times New Roman" w:eastAsia="Times New Roman" w:hAnsi="Times New Roman"/>
                <w:sz w:val="24"/>
                <w:szCs w:val="24"/>
                <w:u w:val="single"/>
                <w:lang w:val="en-GB"/>
              </w:rPr>
              <w:tab/>
              <w:t xml:space="preserve">28     </w:t>
            </w:r>
            <w:r w:rsidRPr="00012E1D">
              <w:rPr>
                <w:rFonts w:ascii="Times New Roman" w:eastAsia="Times New Roman" w:hAnsi="Times New Roman"/>
                <w:sz w:val="24"/>
                <w:szCs w:val="24"/>
                <w:lang w:val="en-GB"/>
              </w:rPr>
              <w:t xml:space="preserve"> your evening meal, you will have </w:t>
            </w:r>
            <w:r w:rsidRPr="00012E1D">
              <w:rPr>
                <w:rFonts w:ascii="Times New Roman" w:eastAsia="Times New Roman" w:hAnsi="Times New Roman"/>
                <w:sz w:val="24"/>
                <w:szCs w:val="24"/>
                <w:u w:val="single"/>
                <w:lang w:val="en-GB"/>
              </w:rPr>
              <w:t xml:space="preserve">     29    </w:t>
            </w:r>
            <w:r w:rsidRPr="00012E1D">
              <w:rPr>
                <w:rFonts w:ascii="Times New Roman" w:eastAsia="Times New Roman" w:hAnsi="Times New Roman"/>
                <w:sz w:val="24"/>
                <w:szCs w:val="24"/>
                <w:lang w:val="en-GB"/>
              </w:rPr>
              <w:t xml:space="preserve"> time later to do things that you enjoy, like talking  </w:t>
            </w:r>
            <w:r w:rsidRPr="00012E1D">
              <w:rPr>
                <w:rFonts w:ascii="Times New Roman" w:eastAsia="Times New Roman" w:hAnsi="Times New Roman"/>
                <w:sz w:val="24"/>
                <w:szCs w:val="24"/>
                <w:u w:val="single"/>
                <w:lang w:val="en-GB"/>
              </w:rPr>
              <w:t xml:space="preserve">     30 </w:t>
            </w:r>
            <w:r w:rsidRPr="00012E1D">
              <w:rPr>
                <w:rFonts w:ascii="Times New Roman" w:eastAsia="Times New Roman" w:hAnsi="Times New Roman"/>
                <w:sz w:val="24"/>
                <w:szCs w:val="24"/>
                <w:u w:val="single"/>
                <w:lang w:val="en-GB"/>
              </w:rPr>
              <w:tab/>
            </w:r>
            <w:r w:rsidRPr="00012E1D">
              <w:rPr>
                <w:rFonts w:ascii="Times New Roman" w:eastAsia="Times New Roman" w:hAnsi="Times New Roman"/>
                <w:sz w:val="24"/>
                <w:szCs w:val="24"/>
                <w:lang w:val="en-GB"/>
              </w:rPr>
              <w:t xml:space="preserve"> the phone.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It is also better to do homework as soon as possible after the teacher has given it to you. </w:t>
            </w:r>
            <w:r w:rsidRPr="00012E1D">
              <w:rPr>
                <w:rFonts w:ascii="Times New Roman" w:eastAsia="Times New Roman" w:hAnsi="Times New Roman"/>
                <w:sz w:val="24"/>
                <w:szCs w:val="24"/>
                <w:lang w:val="en-GB"/>
              </w:rPr>
              <w:lastRenderedPageBreak/>
              <w:t xml:space="preserve">Then, if the homework is difficult and you  </w:t>
            </w:r>
            <w:r w:rsidRPr="00012E1D">
              <w:rPr>
                <w:rFonts w:ascii="Times New Roman" w:eastAsia="Times New Roman" w:hAnsi="Times New Roman"/>
                <w:sz w:val="24"/>
                <w:szCs w:val="24"/>
                <w:u w:val="single"/>
                <w:lang w:val="en-GB"/>
              </w:rPr>
              <w:t xml:space="preserve">    31     </w:t>
            </w:r>
            <w:r w:rsidRPr="00012E1D">
              <w:rPr>
                <w:rFonts w:ascii="Times New Roman" w:eastAsia="Times New Roman" w:hAnsi="Times New Roman"/>
                <w:sz w:val="24"/>
                <w:szCs w:val="24"/>
                <w:lang w:val="en-GB"/>
              </w:rPr>
              <w:t xml:space="preserve">time to think about it, you will  </w:t>
            </w:r>
            <w:r w:rsidRPr="00012E1D">
              <w:rPr>
                <w:rFonts w:ascii="Times New Roman" w:eastAsia="Times New Roman" w:hAnsi="Times New Roman"/>
                <w:sz w:val="24"/>
                <w:szCs w:val="24"/>
                <w:u w:val="single"/>
                <w:lang w:val="en-GB"/>
              </w:rPr>
              <w:t xml:space="preserve">     32   </w:t>
            </w:r>
            <w:r w:rsidRPr="00012E1D">
              <w:rPr>
                <w:rFonts w:ascii="Times New Roman" w:eastAsia="Times New Roman" w:hAnsi="Times New Roman"/>
                <w:sz w:val="24"/>
                <w:szCs w:val="24"/>
                <w:lang w:val="en-GB"/>
              </w:rPr>
              <w:t xml:space="preserve"> have time to do it.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Always turn off your mobile phone and the television when you </w:t>
            </w:r>
            <w:r w:rsidRPr="00012E1D">
              <w:rPr>
                <w:rFonts w:ascii="Times New Roman" w:eastAsia="Times New Roman" w:hAnsi="Times New Roman"/>
                <w:sz w:val="24"/>
                <w:szCs w:val="24"/>
                <w:u w:val="single"/>
                <w:lang w:val="en-GB"/>
              </w:rPr>
              <w:t xml:space="preserve">     33  </w:t>
            </w:r>
            <w:r w:rsidRPr="00012E1D">
              <w:rPr>
                <w:rFonts w:ascii="Times New Roman" w:eastAsia="Times New Roman" w:hAnsi="Times New Roman"/>
                <w:sz w:val="24"/>
                <w:szCs w:val="24"/>
                <w:u w:val="single"/>
                <w:lang w:val="en-GB"/>
              </w:rPr>
              <w:tab/>
            </w:r>
            <w:r w:rsidRPr="00012E1D">
              <w:rPr>
                <w:rFonts w:ascii="Times New Roman" w:eastAsia="Times New Roman" w:hAnsi="Times New Roman"/>
                <w:sz w:val="24"/>
                <w:szCs w:val="24"/>
                <w:lang w:val="en-GB"/>
              </w:rPr>
              <w:t xml:space="preserve"> doing homework. You will work a lot </w:t>
            </w:r>
            <w:r w:rsidRPr="00012E1D">
              <w:rPr>
                <w:rFonts w:ascii="Times New Roman" w:eastAsia="Times New Roman" w:hAnsi="Times New Roman"/>
                <w:sz w:val="24"/>
                <w:szCs w:val="24"/>
                <w:u w:val="single"/>
                <w:lang w:val="en-GB"/>
              </w:rPr>
              <w:t xml:space="preserve">     34       </w:t>
            </w:r>
            <w:r w:rsidRPr="00012E1D">
              <w:rPr>
                <w:rFonts w:ascii="Times New Roman" w:eastAsia="Times New Roman" w:hAnsi="Times New Roman"/>
                <w:sz w:val="24"/>
                <w:szCs w:val="24"/>
                <w:lang w:val="en-GB"/>
              </w:rPr>
              <w:t xml:space="preserve">without them. Make sure you have a quiet place to work, with </w:t>
            </w:r>
            <w:r w:rsidRPr="00012E1D">
              <w:rPr>
                <w:rFonts w:ascii="Times New Roman" w:eastAsia="Times New Roman" w:hAnsi="Times New Roman"/>
                <w:sz w:val="24"/>
                <w:szCs w:val="24"/>
                <w:u w:val="single"/>
                <w:lang w:val="en-GB"/>
              </w:rPr>
              <w:t xml:space="preserve">      35   </w:t>
            </w:r>
            <w:r w:rsidRPr="00012E1D">
              <w:rPr>
                <w:rFonts w:ascii="Times New Roman" w:eastAsia="Times New Roman" w:hAnsi="Times New Roman"/>
                <w:sz w:val="24"/>
                <w:szCs w:val="24"/>
                <w:u w:val="single"/>
                <w:lang w:val="en-GB"/>
              </w:rPr>
              <w:tab/>
            </w:r>
            <w:r w:rsidRPr="00012E1D">
              <w:rPr>
                <w:rFonts w:ascii="Times New Roman" w:eastAsia="Times New Roman" w:hAnsi="Times New Roman"/>
                <w:sz w:val="24"/>
                <w:szCs w:val="24"/>
                <w:lang w:val="en-GB"/>
              </w:rPr>
              <w:t>light anda comfortable chair.</w:t>
            </w:r>
            <w:r w:rsidRPr="00012E1D">
              <w:rPr>
                <w:rFonts w:ascii="Times New Roman" w:eastAsia="Times New Roman" w:hAnsi="Times New Roman"/>
                <w:sz w:val="24"/>
                <w:szCs w:val="24"/>
                <w:u w:val="single"/>
                <w:lang w:val="en-GB"/>
              </w:rPr>
              <w:tab/>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 xml:space="preserve"> EXAMPLE                                                                                            ANSWER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0      </w:t>
      </w: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starting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started                           </w:t>
      </w:r>
      <w:r w:rsidRPr="00012E1D">
        <w:rPr>
          <w:rFonts w:ascii="Times New Roman" w:eastAsia="Times New Roman" w:hAnsi="Times New Roman"/>
          <w:sz w:val="24"/>
          <w:szCs w:val="24"/>
          <w:lang w:val="en-GB"/>
        </w:rPr>
        <w:tab/>
        <w:t xml:space="preserve">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start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28</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since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before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until</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29</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more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much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most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30</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by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at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on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31</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should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need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must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32</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still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yet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already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33</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have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are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were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34</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fastest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fast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faster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35</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enough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all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many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Part 6. Translate into Russian. Use the dictionary. You have 30 minutes.</w:t>
      </w:r>
    </w:p>
    <w:p w:rsidR="001B7A9D" w:rsidRPr="00012E1D" w:rsidRDefault="001B7A9D" w:rsidP="001B7A9D">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can enjoy the rich flavor and delightful aroma of freshly ground coffee beans without having to spend extra money on a coffee grinder simply by using your blender.</w:t>
      </w:r>
    </w:p>
    <w:p w:rsidR="001B7A9D" w:rsidRPr="00012E1D" w:rsidRDefault="001B7A9D" w:rsidP="001B7A9D">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Step 1 - Set Up Your Blender</w:t>
      </w:r>
    </w:p>
    <w:p w:rsidR="001B7A9D" w:rsidRPr="00012E1D" w:rsidRDefault="001B7A9D" w:rsidP="001B7A9D">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Put your blender on a flat surface on the counter and plug it in. The flat surface is really important so the blender's vibrations do not cause other things to fall off the counter.</w:t>
      </w:r>
    </w:p>
    <w:p w:rsidR="001B7A9D" w:rsidRPr="00012E1D" w:rsidRDefault="001B7A9D" w:rsidP="001B7A9D">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Step 2 - Decide how Finely You Need to Grind the Beans</w:t>
      </w:r>
    </w:p>
    <w:p w:rsidR="001B7A9D" w:rsidRPr="00012E1D" w:rsidRDefault="001B7A9D" w:rsidP="001B7A9D">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Different kinds of coffee makers require different beans. Medium ground beans work best for a Drip maker. This means that when you pour the ground coffee into your hand, some will stick together, while most will fall away. Espresso Machines tend to do best with medium-fine grounds. In this case most will stick together, but individual grounds can be easily seen. French Press Makers require a more coarse texture so that the grinds do not stick together at all.</w:t>
      </w:r>
    </w:p>
    <w:p w:rsidR="001B7A9D" w:rsidRPr="00012E1D" w:rsidRDefault="001B7A9D" w:rsidP="001B7A9D">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Step 3 - Pour Your Coffee Beans into the Blender And Grind Away</w:t>
      </w:r>
    </w:p>
    <w:p w:rsidR="001B7A9D" w:rsidRPr="00012E1D" w:rsidRDefault="001B7A9D" w:rsidP="001B7A9D">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Start with a small amount of beans in the blender until you can figure out exactly how much ground coffee your beans will yield. As you have more experience, you will be better able to determine the right amount of coffee beans to put into your blender, but typically, a handful of beans should yield one to two tablespoons of ground coffee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Key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Part 1.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1B  2D  3E  4A  5C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Part 2</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 6 A     7 C      8 B      9 A      10 C</w:t>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Part 3</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11 B   12 A   13 C   14 A   15 C   16 E   17 G   18 C   19 H     20 D</w:t>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Part 4</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21 A     22 C   23 A   24 A   25 B   26 C   27 B   </w:t>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lastRenderedPageBreak/>
        <w:t>Part 5</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28 B   29 A   30 C   31 B   32 A   33 B   34 C   35 A  </w:t>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Part</w:t>
      </w:r>
      <w:r w:rsidRPr="00012E1D">
        <w:rPr>
          <w:rFonts w:ascii="Times New Roman" w:eastAsia="Times New Roman" w:hAnsi="Times New Roman"/>
          <w:sz w:val="24"/>
          <w:szCs w:val="24"/>
          <w:lang w:val="en-US"/>
        </w:rPr>
        <w:t xml:space="preserve"> 6.(</w:t>
      </w:r>
      <w:r w:rsidRPr="00012E1D">
        <w:rPr>
          <w:rFonts w:ascii="Times New Roman" w:eastAsia="Times New Roman" w:hAnsi="Times New Roman"/>
          <w:sz w:val="24"/>
          <w:szCs w:val="24"/>
          <w:lang w:val="en-GB"/>
        </w:rPr>
        <w:t>Sampleanswer</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Вы можете наслаждаться богатым вкусом и восхитительным ароматом свежемолотых кофейных зерен, не тратя лишних денег на кофемолку, просто используя блендер.</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Шаг 1 — Настройте свой блендер</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Положите блендер на плоскую поверхность на столе и подключите его к сети. Плоская поверхность очень важна, чтобы вибрации блендера не приводили к падению других предметов со стола.</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Шаг 2. Решите, насколько мелко вам нужно измельчить бобы.</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Для разных кофеварок требуются разные зерна. Зерна среднего помола лучше всего подходят для кофеварок капельного типа. Это означает, что, когда вы насыпаете молотый кофе себе в руку, некоторые из них слипаются, а большая часть отваливается. Эспрессо-машины, как правило, лучше всего работают с зерном среднего помола. В этом случае большинство из них слипнутся, но отдельные частички легко просматриваются. Кофеварки типа френч-пресс требуют более грубой текстуры, чтобы помол не слипался.</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Шаг 3. Насыпьте кофейные зерна в блендер и измельчите</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Начните с небольшого количества зерен в блендере, пока не сможете точно определить, сколько молотого кофе получится. По мере того, как у вас будет больше опыта, вы сможете лучше определить, сколько кофейных зерен нужно положить в блендер, но, как правило, горсть зерен должна давать от одной до двух столовых ложек молотого кофе.</w:t>
      </w:r>
    </w:p>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Script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Pam   So, what do you think about Mark? Do you think we should give him the job?</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Bob    Mmm. I don’t know. If he weren’t as young as he is, I’d definitely give him a chance, but I don’t think he has enough experience.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Pam   Neither do I. Although he’d probably be good at it, we need someone who’s older.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Bob   I thought Gemma was someone who has some experience of the job. And she was very open and got on with verybody.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Pam  Well, yes, she had great personal qualities, but she hasn’t finished her university course or passed any exams yet. I think we should find somebody who’s actually finished university.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Pam   So, do you think Luke is better than the others?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Bob   Well, he’s older. He used to work for a major company in Italy, but he left that job five years ago and he hasn’t worked since. I don’t think he’s very good and perhaps he’ll get bored quickly. I think we need someone who has more recent experience of this sort of job.</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Bob   David might be the person we’re looking for. In this job you have to spend a lot of time managing other people and he’s good at that.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Pam   Well, yes, I agree, although I don’t think David’s very good at solving problems and, in this job, that’s as important as being able to manage.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Pam   Shall we give the job to Susie, then? She won’t be the most experienced person we’ve ever employed, but she’ll work harder than most, that’s for sure.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Bob   Mmm. But I think we need someone who is more intelligent than Susie. I don’t think she’s bright enough.</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rPr>
        <w:t>В</w:t>
      </w:r>
      <w:r w:rsidRPr="00012E1D">
        <w:rPr>
          <w:rFonts w:ascii="Times New Roman" w:eastAsia="Times New Roman" w:hAnsi="Times New Roman"/>
          <w:b/>
          <w:sz w:val="24"/>
          <w:szCs w:val="24"/>
          <w:lang w:val="en-GB"/>
        </w:rPr>
        <w:t>1</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Part 1</w:t>
      </w: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Questions 1–5</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Look at the text in each question. What does it say? Mark the correct letter </w:t>
      </w:r>
      <w:r w:rsidRPr="00012E1D">
        <w:rPr>
          <w:rFonts w:ascii="Times New Roman" w:eastAsia="Times New Roman" w:hAnsi="Times New Roman"/>
          <w:sz w:val="24"/>
          <w:szCs w:val="24"/>
        </w:rPr>
        <w:t>А</w:t>
      </w:r>
      <w:r w:rsidRPr="00012E1D">
        <w:rPr>
          <w:rFonts w:ascii="Times New Roman" w:eastAsia="Times New Roman" w:hAnsi="Times New Roman"/>
          <w:sz w:val="24"/>
          <w:szCs w:val="24"/>
          <w:lang w:val="en-GB"/>
        </w:rPr>
        <w:t xml:space="preserve">, </w:t>
      </w:r>
      <w:r w:rsidRPr="00012E1D">
        <w:rPr>
          <w:rFonts w:ascii="Times New Roman" w:eastAsia="Times New Roman" w:hAnsi="Times New Roman"/>
          <w:sz w:val="24"/>
          <w:szCs w:val="24"/>
        </w:rPr>
        <w:t>В</w:t>
      </w:r>
      <w:r w:rsidRPr="00012E1D">
        <w:rPr>
          <w:rFonts w:ascii="Times New Roman" w:eastAsia="Times New Roman" w:hAnsi="Times New Roman"/>
          <w:sz w:val="24"/>
          <w:szCs w:val="24"/>
          <w:lang w:val="en-GB"/>
        </w:rPr>
        <w:t xml:space="preserve"> or </w:t>
      </w:r>
      <w:r w:rsidRPr="00012E1D">
        <w:rPr>
          <w:rFonts w:ascii="Times New Roman" w:eastAsia="Times New Roman" w:hAnsi="Times New Roman"/>
          <w:sz w:val="24"/>
          <w:szCs w:val="24"/>
        </w:rPr>
        <w:t>С</w:t>
      </w:r>
      <w:r w:rsidRPr="00012E1D">
        <w:rPr>
          <w:rFonts w:ascii="Times New Roman" w:eastAsia="Times New Roman" w:hAnsi="Times New Roman"/>
          <w:sz w:val="24"/>
          <w:szCs w:val="24"/>
          <w:lang w:val="en-GB"/>
        </w:rPr>
        <w:t xml:space="preserve"> on your answer sheet.</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Example 0: </w:t>
      </w:r>
      <w:r w:rsidRPr="00012E1D">
        <w:rPr>
          <w:rFonts w:ascii="Times New Roman" w:eastAsia="Times New Roman" w:hAnsi="Times New Roman"/>
          <w:sz w:val="24"/>
          <w:szCs w:val="24"/>
        </w:rPr>
        <w:tab/>
      </w:r>
      <w:r w:rsidRPr="00012E1D">
        <w:rPr>
          <w:rFonts w:ascii="Times New Roman" w:eastAsia="Times New Roman" w:hAnsi="Times New Roman"/>
          <w:sz w:val="24"/>
          <w:szCs w:val="24"/>
        </w:rPr>
        <w:tab/>
      </w:r>
      <w:r w:rsidRPr="00012E1D">
        <w:rPr>
          <w:rFonts w:ascii="Times New Roman" w:eastAsia="Times New Roman" w:hAnsi="Times New Roman"/>
          <w:sz w:val="24"/>
          <w:szCs w:val="24"/>
        </w:rPr>
        <w:tab/>
      </w:r>
      <w:r w:rsidRPr="00012E1D">
        <w:rPr>
          <w:rFonts w:ascii="Times New Roman" w:eastAsia="Times New Roman" w:hAnsi="Times New Roman"/>
          <w:sz w:val="24"/>
          <w:szCs w:val="24"/>
        </w:rPr>
        <w:tab/>
      </w:r>
      <w:r w:rsidRPr="00012E1D">
        <w:rPr>
          <w:rFonts w:ascii="Times New Roman" w:eastAsia="Times New Roman" w:hAnsi="Times New Roman"/>
          <w:sz w:val="24"/>
          <w:szCs w:val="24"/>
        </w:rPr>
        <w:tab/>
      </w:r>
      <w:r w:rsidRPr="00012E1D">
        <w:rPr>
          <w:rFonts w:ascii="Times New Roman" w:eastAsia="Times New Roman" w:hAnsi="Times New Roman"/>
          <w:sz w:val="24"/>
          <w:szCs w:val="24"/>
        </w:rPr>
        <w:tab/>
      </w:r>
      <w:r w:rsidRPr="00012E1D">
        <w:rPr>
          <w:rFonts w:ascii="Times New Roman" w:eastAsia="Times New Roman" w:hAnsi="Times New Roman"/>
          <w:sz w:val="24"/>
          <w:szCs w:val="24"/>
        </w:rPr>
        <w:tab/>
      </w:r>
      <w:r w:rsidRPr="00012E1D">
        <w:rPr>
          <w:rFonts w:ascii="Times New Roman" w:eastAsia="Times New Roman" w:hAnsi="Times New Roman"/>
          <w:sz w:val="24"/>
          <w:szCs w:val="24"/>
        </w:rPr>
        <w:tab/>
        <w:t>Answer: A</w:t>
      </w:r>
    </w:p>
    <w:tbl>
      <w:tblPr>
        <w:tblW w:w="8880"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5520"/>
        <w:gridCol w:w="3360"/>
      </w:tblGrid>
      <w:tr w:rsidR="001B7A9D" w:rsidRPr="00012E1D" w:rsidTr="00BE0966">
        <w:trPr>
          <w:trHeight w:val="1882"/>
        </w:trPr>
        <w:tc>
          <w:tcPr>
            <w:tcW w:w="552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0</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NO BICYCLES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AGAINST GLASS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PLEASE</w:t>
            </w:r>
          </w:p>
        </w:tc>
        <w:tc>
          <w:tcPr>
            <w:tcW w:w="336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Do not leave your bicycle touching the window.</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rPr>
              <w:t>В</w:t>
            </w:r>
            <w:r w:rsidRPr="00012E1D">
              <w:rPr>
                <w:rFonts w:ascii="Times New Roman" w:eastAsia="Times New Roman" w:hAnsi="Times New Roman"/>
                <w:sz w:val="24"/>
                <w:szCs w:val="24"/>
                <w:lang w:val="en-GB"/>
              </w:rPr>
              <w:t xml:space="preserve"> Broken glass may damage your bicycle tyres.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rPr>
              <w:t>С</w:t>
            </w:r>
            <w:r w:rsidRPr="00012E1D">
              <w:rPr>
                <w:rFonts w:ascii="Times New Roman" w:eastAsia="Times New Roman" w:hAnsi="Times New Roman"/>
                <w:sz w:val="24"/>
                <w:szCs w:val="24"/>
                <w:lang w:val="en-GB"/>
              </w:rPr>
              <w:t xml:space="preserve"> Your bicycle may not be safe here</w:t>
            </w:r>
          </w:p>
        </w:tc>
      </w:tr>
      <w:tr w:rsidR="001B7A9D" w:rsidRPr="00012E1D" w:rsidTr="00BE0966">
        <w:trPr>
          <w:trHeight w:val="2158"/>
        </w:trPr>
        <w:tc>
          <w:tcPr>
            <w:tcW w:w="552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To: All students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From: College Secretary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Monday 6 May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Can I remind you that all essays are due this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Friday. No late work will be accepted unless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accompanied by a doctor’s letter</w:t>
            </w:r>
          </w:p>
        </w:tc>
        <w:tc>
          <w:tcPr>
            <w:tcW w:w="336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The college secretary will post students their essays on Friday.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Students may hand in their essays after Friday if they can prove illness.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Unless your essay is due by Friday, you do not need to reply</w:t>
            </w:r>
          </w:p>
        </w:tc>
      </w:tr>
      <w:tr w:rsidR="001B7A9D" w:rsidRPr="00012E1D" w:rsidTr="00BE0966">
        <w:trPr>
          <w:trHeight w:val="1879"/>
        </w:trPr>
        <w:tc>
          <w:tcPr>
            <w:tcW w:w="552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TAKE ONE TABLET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THREE TIMES A DAY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AFTER MEALS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FINISH THE PRESCRIPTION</w:t>
            </w:r>
          </w:p>
        </w:tc>
        <w:tc>
          <w:tcPr>
            <w:tcW w:w="336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Take the tablets regularly until the bottle is empty.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Take one tablet every day until they are finished.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Take three tablets after meals until you feel better</w:t>
            </w:r>
          </w:p>
        </w:tc>
      </w:tr>
      <w:tr w:rsidR="001B7A9D" w:rsidRPr="00012E1D" w:rsidTr="00BE0966">
        <w:trPr>
          <w:trHeight w:val="1922"/>
        </w:trPr>
        <w:tc>
          <w:tcPr>
            <w:tcW w:w="552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Ben,</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Why not bring your new game round tonight – we can use my brother’s PC. </w:t>
            </w:r>
            <w:r w:rsidRPr="00012E1D">
              <w:rPr>
                <w:rFonts w:ascii="Times New Roman" w:eastAsia="Times New Roman" w:hAnsi="Times New Roman"/>
                <w:sz w:val="24"/>
                <w:szCs w:val="24"/>
              </w:rPr>
              <w:t>I’mplayingfootballtill 7.00, soanytimeafterthat.</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Kim.</w:t>
            </w:r>
          </w:p>
        </w:tc>
        <w:tc>
          <w:tcPr>
            <w:tcW w:w="336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Kim suggests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meeting at the football match.</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going to Ben’s house later.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playing on his brother’s computer</w:t>
            </w:r>
          </w:p>
        </w:tc>
      </w:tr>
      <w:tr w:rsidR="001B7A9D" w:rsidRPr="00012E1D" w:rsidTr="00BE0966">
        <w:trPr>
          <w:trHeight w:val="2194"/>
        </w:trPr>
        <w:tc>
          <w:tcPr>
            <w:tcW w:w="552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4.</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FREE SOFA!</w:t>
            </w:r>
          </w:p>
          <w:p w:rsidR="001B7A9D" w:rsidRPr="00012E1D" w:rsidRDefault="001B7A9D" w:rsidP="00BE0966">
            <w:pPr>
              <w:widowControl w:val="0"/>
              <w:spacing w:after="0" w:line="276" w:lineRule="auto"/>
              <w:jc w:val="both"/>
              <w:rPr>
                <w:rFonts w:ascii="Times New Roman" w:eastAsia="Times New Roman" w:hAnsi="Times New Roman"/>
                <w:sz w:val="24"/>
                <w:szCs w:val="24"/>
                <w:u w:val="single"/>
                <w:lang w:val="en-GB"/>
              </w:rPr>
            </w:pPr>
            <w:r w:rsidRPr="00012E1D">
              <w:rPr>
                <w:rFonts w:ascii="Times New Roman" w:eastAsia="Times New Roman" w:hAnsi="Times New Roman"/>
                <w:sz w:val="24"/>
                <w:szCs w:val="24"/>
                <w:lang w:val="en-GB"/>
              </w:rPr>
              <w:t>(</w:t>
            </w:r>
            <w:r w:rsidRPr="00012E1D">
              <w:rPr>
                <w:rFonts w:ascii="Times New Roman" w:eastAsia="Times New Roman" w:hAnsi="Times New Roman"/>
                <w:sz w:val="24"/>
                <w:szCs w:val="24"/>
                <w:u w:val="single"/>
                <w:lang w:val="en-GB"/>
              </w:rPr>
              <w:t>Owner moving back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u w:val="single"/>
                <w:lang w:val="en-GB"/>
              </w:rPr>
              <w:t>to New Zealand</w:t>
            </w:r>
            <w:r w:rsidRPr="00012E1D">
              <w:rPr>
                <w:rFonts w:ascii="Times New Roman" w:eastAsia="Times New Roman" w:hAnsi="Times New Roman"/>
                <w:sz w:val="24"/>
                <w:szCs w:val="24"/>
                <w:lang w:val="en-GB"/>
              </w:rPr>
              <w: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Must have transport – collect from John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any evening this week. Phone 452611</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to arrange a suitable time</w:t>
            </w:r>
          </w:p>
        </w:tc>
        <w:tc>
          <w:tcPr>
            <w:tcW w:w="336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John can deliver the sofa if the time is convenient.</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Anyone wanting this sofa must pick it up this week.</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Call John with advice on how he can transport his sofa.</w:t>
            </w:r>
          </w:p>
        </w:tc>
      </w:tr>
      <w:tr w:rsidR="001B7A9D" w:rsidRPr="00012E1D" w:rsidTr="00BE0966">
        <w:trPr>
          <w:trHeight w:val="1647"/>
        </w:trPr>
        <w:tc>
          <w:tcPr>
            <w:tcW w:w="552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BOAT HIRE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INSURANCE INCLUDED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FUEL EXTRA</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NO HIDDEN CHARGES</w:t>
            </w:r>
          </w:p>
        </w:tc>
        <w:tc>
          <w:tcPr>
            <w:tcW w:w="336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hire charge covers all the costs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including fuel and insurance.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except insurance.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apart from fuel</w:t>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Part 2</w:t>
      </w: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Questions 6–10</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people on the next page (6-10) all want to buy a book for a young person. On the opposite there are descriptions of eight books (A-H). Decide which book would be the most suitable for the following people.</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BOOKS FOR CHILDREN</w:t>
      </w:r>
    </w:p>
    <w:tbl>
      <w:tblPr>
        <w:tblW w:w="8880"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585"/>
        <w:gridCol w:w="4425"/>
        <w:gridCol w:w="3870"/>
      </w:tblGrid>
      <w:tr w:rsidR="001B7A9D" w:rsidRPr="00012E1D" w:rsidTr="00BE0966">
        <w:trPr>
          <w:trHeight w:val="20"/>
        </w:trPr>
        <w:tc>
          <w:tcPr>
            <w:tcW w:w="58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00"/>
              <w:jc w:val="both"/>
              <w:rPr>
                <w:rFonts w:ascii="Times New Roman" w:eastAsia="Times New Roman" w:hAnsi="Times New Roman"/>
                <w:b/>
                <w:sz w:val="24"/>
                <w:szCs w:val="24"/>
              </w:rPr>
            </w:pPr>
            <w:r w:rsidRPr="00012E1D">
              <w:rPr>
                <w:rFonts w:ascii="Times New Roman" w:eastAsia="Times New Roman" w:hAnsi="Times New Roman"/>
                <w:b/>
                <w:sz w:val="24"/>
                <w:szCs w:val="24"/>
              </w:rPr>
              <w:t>6</w:t>
            </w:r>
          </w:p>
        </w:tc>
        <w:tc>
          <w:tcPr>
            <w:tcW w:w="442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00" w:right="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Marta wants a course in Business Studies and English, starting in September. She would prefer to be in a city, but wants a college which will organise visits, so she can see something of Britain</w:t>
            </w:r>
          </w:p>
        </w:tc>
        <w:tc>
          <w:tcPr>
            <w:tcW w:w="387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68"/>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A Lowton College</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Situated in a pleasant area of the city close to the river. Convenient for North Wales and the English Lake District.</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Courses in English run all year.</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Part-time courses available in the evenings/days.</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We will arrange accommodation with an English family</w:t>
            </w:r>
          </w:p>
        </w:tc>
      </w:tr>
      <w:tr w:rsidR="001B7A9D" w:rsidRPr="00012E1D" w:rsidTr="00BE0966">
        <w:trPr>
          <w:trHeight w:val="20"/>
        </w:trPr>
        <w:tc>
          <w:tcPr>
            <w:tcW w:w="58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00"/>
              <w:jc w:val="both"/>
              <w:rPr>
                <w:rFonts w:ascii="Times New Roman" w:eastAsia="Times New Roman" w:hAnsi="Times New Roman"/>
                <w:b/>
                <w:sz w:val="24"/>
                <w:szCs w:val="24"/>
              </w:rPr>
            </w:pPr>
            <w:r w:rsidRPr="00012E1D">
              <w:rPr>
                <w:rFonts w:ascii="Times New Roman" w:eastAsia="Times New Roman" w:hAnsi="Times New Roman"/>
                <w:b/>
                <w:sz w:val="24"/>
                <w:szCs w:val="24"/>
              </w:rPr>
              <w:t>7</w:t>
            </w:r>
          </w:p>
        </w:tc>
        <w:tc>
          <w:tcPr>
            <w:tcW w:w="442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00" w:right="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Jean wants to attend classes for a few hours a week in July, so that he has plenty of free time to visit the countryside. He wants to stay in a city, with a family.</w:t>
            </w:r>
          </w:p>
        </w:tc>
        <w:tc>
          <w:tcPr>
            <w:tcW w:w="387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68"/>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B Bristow College</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college is in the centre of Bristow.</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Full-time courses at all levels, beginners to advanced, from September to June.</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Visits arranged to places of interest.</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Excellent range of sports offered.</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Students arrange their own accommodation in flats and houses.</w:t>
            </w:r>
          </w:p>
        </w:tc>
      </w:tr>
      <w:tr w:rsidR="001B7A9D" w:rsidRPr="00012E1D" w:rsidTr="00BE0966">
        <w:trPr>
          <w:trHeight w:val="20"/>
        </w:trPr>
        <w:tc>
          <w:tcPr>
            <w:tcW w:w="58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00"/>
              <w:jc w:val="both"/>
              <w:rPr>
                <w:rFonts w:ascii="Times New Roman" w:eastAsia="Times New Roman" w:hAnsi="Times New Roman"/>
                <w:b/>
                <w:sz w:val="24"/>
                <w:szCs w:val="24"/>
              </w:rPr>
            </w:pPr>
            <w:r w:rsidRPr="00012E1D">
              <w:rPr>
                <w:rFonts w:ascii="Times New Roman" w:eastAsia="Times New Roman" w:hAnsi="Times New Roman"/>
                <w:b/>
                <w:sz w:val="24"/>
                <w:szCs w:val="24"/>
              </w:rPr>
              <w:t>8</w:t>
            </w:r>
          </w:p>
        </w:tc>
        <w:tc>
          <w:tcPr>
            <w:tcW w:w="442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00" w:right="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Laura is looking for a full-time beginners’ course and can come to Britain at any time. She is keen on sport </w:t>
            </w:r>
            <w:r w:rsidRPr="00012E1D">
              <w:rPr>
                <w:rFonts w:ascii="Times New Roman" w:eastAsia="Times New Roman" w:hAnsi="Times New Roman"/>
                <w:sz w:val="24"/>
                <w:szCs w:val="24"/>
                <w:lang w:val="en-GB"/>
              </w:rPr>
              <w:lastRenderedPageBreak/>
              <w:t>and wants to stay with a family.</w:t>
            </w:r>
          </w:p>
          <w:p w:rsidR="001B7A9D" w:rsidRPr="00012E1D" w:rsidRDefault="001B7A9D" w:rsidP="00BE0966">
            <w:pPr>
              <w:widowControl w:val="0"/>
              <w:spacing w:after="0" w:line="276" w:lineRule="auto"/>
              <w:ind w:left="100" w:right="440"/>
              <w:jc w:val="both"/>
              <w:rPr>
                <w:rFonts w:ascii="Times New Roman" w:eastAsia="Times New Roman" w:hAnsi="Times New Roman"/>
                <w:sz w:val="24"/>
                <w:szCs w:val="24"/>
                <w:lang w:val="en-GB"/>
              </w:rPr>
            </w:pPr>
          </w:p>
        </w:tc>
        <w:tc>
          <w:tcPr>
            <w:tcW w:w="387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68"/>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lastRenderedPageBreak/>
              <w:t>C Shepton College</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Shepton College is in the centre of London close to underground and </w:t>
            </w:r>
            <w:r w:rsidRPr="00012E1D">
              <w:rPr>
                <w:rFonts w:ascii="Times New Roman" w:eastAsia="Times New Roman" w:hAnsi="Times New Roman"/>
                <w:sz w:val="24"/>
                <w:szCs w:val="24"/>
                <w:lang w:val="en-GB"/>
              </w:rPr>
              <w:lastRenderedPageBreak/>
              <w:t>buses.</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Classes are offered all through the year.</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Daytime English courses up to ten hours per week. Evening classes of four hours per week.</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Extra classes offered in English for Business.</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Students arrange their own accommodation in flats and houses.</w:t>
            </w:r>
          </w:p>
        </w:tc>
      </w:tr>
      <w:tr w:rsidR="001B7A9D" w:rsidRPr="00012E1D" w:rsidTr="00BE0966">
        <w:trPr>
          <w:trHeight w:val="20"/>
        </w:trPr>
        <w:tc>
          <w:tcPr>
            <w:tcW w:w="58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00"/>
              <w:jc w:val="both"/>
              <w:rPr>
                <w:rFonts w:ascii="Times New Roman" w:eastAsia="Times New Roman" w:hAnsi="Times New Roman"/>
                <w:b/>
                <w:sz w:val="24"/>
                <w:szCs w:val="24"/>
              </w:rPr>
            </w:pPr>
            <w:r w:rsidRPr="00012E1D">
              <w:rPr>
                <w:rFonts w:ascii="Times New Roman" w:eastAsia="Times New Roman" w:hAnsi="Times New Roman"/>
                <w:b/>
                <w:sz w:val="24"/>
                <w:szCs w:val="24"/>
              </w:rPr>
              <w:lastRenderedPageBreak/>
              <w:t>9</w:t>
            </w:r>
          </w:p>
        </w:tc>
        <w:tc>
          <w:tcPr>
            <w:tcW w:w="442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00" w:right="80"/>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Marek likes big cities. He hopes to find work during the day, so he is looking for an evening class. </w:t>
            </w:r>
            <w:r w:rsidRPr="00012E1D">
              <w:rPr>
                <w:rFonts w:ascii="Times New Roman" w:eastAsia="Times New Roman" w:hAnsi="Times New Roman"/>
                <w:sz w:val="24"/>
                <w:szCs w:val="24"/>
              </w:rPr>
              <w:t>Hewantstolivein a flatorhouse.</w:t>
            </w:r>
          </w:p>
          <w:p w:rsidR="001B7A9D" w:rsidRPr="00012E1D" w:rsidRDefault="001B7A9D" w:rsidP="00BE0966">
            <w:pPr>
              <w:widowControl w:val="0"/>
              <w:spacing w:after="0" w:line="276" w:lineRule="auto"/>
              <w:ind w:left="100" w:right="440"/>
              <w:jc w:val="both"/>
              <w:rPr>
                <w:rFonts w:ascii="Times New Roman" w:eastAsia="Times New Roman" w:hAnsi="Times New Roman"/>
                <w:sz w:val="24"/>
                <w:szCs w:val="24"/>
              </w:rPr>
            </w:pPr>
          </w:p>
        </w:tc>
        <w:tc>
          <w:tcPr>
            <w:tcW w:w="387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68"/>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D Frampton College</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Situated in West London close to bus and underground.</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Courses run from September to July (daytime only).</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Special courses available, e.g. English for Business.</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Summer school in July and August.</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Accommodation arranged in student hostels.</w:t>
            </w:r>
          </w:p>
        </w:tc>
      </w:tr>
      <w:tr w:rsidR="001B7A9D" w:rsidRPr="00012E1D" w:rsidTr="00BE0966">
        <w:trPr>
          <w:trHeight w:val="20"/>
        </w:trPr>
        <w:tc>
          <w:tcPr>
            <w:tcW w:w="58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00"/>
              <w:jc w:val="both"/>
              <w:rPr>
                <w:rFonts w:ascii="Times New Roman" w:eastAsia="Times New Roman" w:hAnsi="Times New Roman"/>
                <w:b/>
                <w:sz w:val="24"/>
                <w:szCs w:val="24"/>
              </w:rPr>
            </w:pPr>
            <w:r w:rsidRPr="00012E1D">
              <w:rPr>
                <w:rFonts w:ascii="Times New Roman" w:eastAsia="Times New Roman" w:hAnsi="Times New Roman"/>
                <w:b/>
                <w:sz w:val="24"/>
                <w:szCs w:val="24"/>
              </w:rPr>
              <w:t>10</w:t>
            </w:r>
          </w:p>
        </w:tc>
        <w:tc>
          <w:tcPr>
            <w:tcW w:w="442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00" w:right="2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Birgit is going to spend August in Britain. She knows some English already and wants a full-time course. She wants to meet people through the college and live with a family.</w:t>
            </w:r>
          </w:p>
        </w:tc>
        <w:tc>
          <w:tcPr>
            <w:tcW w:w="387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68"/>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E Daunston College</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Daunston is a small town in the Midlands near pleasant countryside.</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Part-time and full-time classes available from September to June.</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Full-time summer school in August.</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Complete beginners part-time only.</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Trips and other social events arranged regularly.</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Accommodation in the college or with families.</w:t>
            </w:r>
          </w:p>
        </w:tc>
      </w:tr>
      <w:tr w:rsidR="001B7A9D" w:rsidRPr="00012E1D" w:rsidTr="00BE0966">
        <w:trPr>
          <w:trHeight w:val="20"/>
        </w:trPr>
        <w:tc>
          <w:tcPr>
            <w:tcW w:w="58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00"/>
              <w:jc w:val="both"/>
              <w:rPr>
                <w:rFonts w:ascii="Times New Roman" w:eastAsia="Times New Roman" w:hAnsi="Times New Roman"/>
                <w:b/>
                <w:sz w:val="24"/>
                <w:szCs w:val="24"/>
                <w:lang w:val="en-GB"/>
              </w:rPr>
            </w:pPr>
            <w:r w:rsidRPr="00012E1D">
              <w:rPr>
                <w:rFonts w:ascii="Times New Roman" w:eastAsia="Times New Roman" w:hAnsi="Times New Roman"/>
                <w:b/>
                <w:sz w:val="24"/>
                <w:szCs w:val="24"/>
              </w:rPr>
              <w:t>11</w:t>
            </w:r>
          </w:p>
        </w:tc>
        <w:tc>
          <w:tcPr>
            <w:tcW w:w="442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00" w:right="440"/>
              <w:jc w:val="both"/>
              <w:rPr>
                <w:rFonts w:ascii="Times New Roman" w:eastAsia="Times New Roman" w:hAnsi="Times New Roman"/>
                <w:sz w:val="24"/>
                <w:szCs w:val="24"/>
                <w:lang w:val="en-GB"/>
              </w:rPr>
            </w:pPr>
          </w:p>
        </w:tc>
        <w:tc>
          <w:tcPr>
            <w:tcW w:w="387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68"/>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F Exford College</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Exford is beside the sea and surrounded by beautiful countryside.</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Courses at all levels, September to June (full-time).</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Summer schools (mornings only) during August.</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 Full social programme including </w:t>
            </w:r>
            <w:r w:rsidRPr="00012E1D">
              <w:rPr>
                <w:rFonts w:ascii="Times New Roman" w:eastAsia="Times New Roman" w:hAnsi="Times New Roman"/>
                <w:sz w:val="24"/>
                <w:szCs w:val="24"/>
                <w:lang w:val="en-GB"/>
              </w:rPr>
              <w:lastRenderedPageBreak/>
              <w:t>sports and hobby clubs provided by the college.</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Students live in college rooms or with families.</w:t>
            </w:r>
          </w:p>
        </w:tc>
      </w:tr>
      <w:tr w:rsidR="001B7A9D" w:rsidRPr="00012E1D" w:rsidTr="00BE0966">
        <w:trPr>
          <w:trHeight w:val="20"/>
        </w:trPr>
        <w:tc>
          <w:tcPr>
            <w:tcW w:w="58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00"/>
              <w:jc w:val="both"/>
              <w:rPr>
                <w:rFonts w:ascii="Times New Roman" w:eastAsia="Times New Roman" w:hAnsi="Times New Roman"/>
                <w:b/>
                <w:sz w:val="24"/>
                <w:szCs w:val="24"/>
                <w:lang w:val="en-GB"/>
              </w:rPr>
            </w:pPr>
            <w:r w:rsidRPr="00012E1D">
              <w:rPr>
                <w:rFonts w:ascii="Times New Roman" w:eastAsia="Times New Roman" w:hAnsi="Times New Roman"/>
                <w:b/>
                <w:sz w:val="24"/>
                <w:szCs w:val="24"/>
              </w:rPr>
              <w:lastRenderedPageBreak/>
              <w:t>12</w:t>
            </w:r>
          </w:p>
        </w:tc>
        <w:tc>
          <w:tcPr>
            <w:tcW w:w="442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00" w:right="440"/>
              <w:jc w:val="both"/>
              <w:rPr>
                <w:rFonts w:ascii="Times New Roman" w:eastAsia="Times New Roman" w:hAnsi="Times New Roman"/>
                <w:sz w:val="24"/>
                <w:szCs w:val="24"/>
                <w:lang w:val="en-GB"/>
              </w:rPr>
            </w:pPr>
          </w:p>
        </w:tc>
        <w:tc>
          <w:tcPr>
            <w:tcW w:w="387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68"/>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G Chesford College</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Situated in the centre of Chesford, a quiet market town.</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English courses offered from September to June, daytime and evenings.</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Trips organised to Cambridge, Oxford and London.</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Accommodation is with local families.</w:t>
            </w:r>
          </w:p>
        </w:tc>
      </w:tr>
      <w:tr w:rsidR="001B7A9D" w:rsidRPr="00012E1D" w:rsidTr="00BE0966">
        <w:trPr>
          <w:trHeight w:val="20"/>
        </w:trPr>
        <w:tc>
          <w:tcPr>
            <w:tcW w:w="58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00"/>
              <w:jc w:val="both"/>
              <w:rPr>
                <w:rFonts w:ascii="Times New Roman" w:eastAsia="Times New Roman" w:hAnsi="Times New Roman"/>
                <w:b/>
                <w:sz w:val="24"/>
                <w:szCs w:val="24"/>
                <w:lang w:val="en-GB"/>
              </w:rPr>
            </w:pPr>
            <w:r w:rsidRPr="00012E1D">
              <w:rPr>
                <w:rFonts w:ascii="Times New Roman" w:eastAsia="Times New Roman" w:hAnsi="Times New Roman"/>
                <w:b/>
                <w:sz w:val="24"/>
                <w:szCs w:val="24"/>
              </w:rPr>
              <w:t>13</w:t>
            </w:r>
          </w:p>
        </w:tc>
        <w:tc>
          <w:tcPr>
            <w:tcW w:w="442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00" w:right="440"/>
              <w:jc w:val="both"/>
              <w:rPr>
                <w:rFonts w:ascii="Times New Roman" w:eastAsia="Times New Roman" w:hAnsi="Times New Roman"/>
                <w:sz w:val="24"/>
                <w:szCs w:val="24"/>
                <w:lang w:val="en-GB"/>
              </w:rPr>
            </w:pPr>
          </w:p>
        </w:tc>
        <w:tc>
          <w:tcPr>
            <w:tcW w:w="387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68"/>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H Howe College</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college is in the city centre, but near the North Yorkshire countryside and the sea.</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Classes run from September to June.</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Part-time and full-time courses from beginners to advanced (daytime only).</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Full-time courses in English with Business Studies.</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Trips arranged to places of interest.</w:t>
            </w:r>
          </w:p>
          <w:p w:rsidR="001B7A9D" w:rsidRPr="00012E1D" w:rsidRDefault="001B7A9D" w:rsidP="00BE0966">
            <w:pPr>
              <w:widowControl w:val="0"/>
              <w:spacing w:after="0" w:line="276" w:lineRule="auto"/>
              <w:ind w:left="168"/>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Help given in finding a flat or room in the area.</w:t>
            </w:r>
          </w:p>
        </w:tc>
      </w:tr>
    </w:tbl>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 xml:space="preserve"> Part 3</w:t>
      </w: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Questions 11–20</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Look at the sentences about an English city.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Read the text to decide if each sentence is correct or incorrect.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If it is correct, </w:t>
      </w:r>
      <w:r w:rsidRPr="00012E1D">
        <w:rPr>
          <w:rFonts w:ascii="Times New Roman" w:eastAsia="Times New Roman" w:hAnsi="Times New Roman"/>
          <w:b/>
          <w:sz w:val="24"/>
          <w:szCs w:val="24"/>
          <w:lang w:val="en-GB"/>
        </w:rPr>
        <w:t>mark A</w:t>
      </w:r>
      <w:r w:rsidRPr="00012E1D">
        <w:rPr>
          <w:rFonts w:ascii="Times New Roman" w:eastAsia="Times New Roman" w:hAnsi="Times New Roman"/>
          <w:sz w:val="24"/>
          <w:szCs w:val="24"/>
          <w:lang w:val="en-GB"/>
        </w:rPr>
        <w:t xml:space="preserve"> on your answer sheet.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If it is not correct, </w:t>
      </w:r>
      <w:r w:rsidRPr="00012E1D">
        <w:rPr>
          <w:rFonts w:ascii="Times New Roman" w:eastAsia="Times New Roman" w:hAnsi="Times New Roman"/>
          <w:b/>
          <w:sz w:val="24"/>
          <w:szCs w:val="24"/>
          <w:lang w:val="en-GB"/>
        </w:rPr>
        <w:t xml:space="preserve">mark </w:t>
      </w:r>
      <w:r w:rsidRPr="00012E1D">
        <w:rPr>
          <w:rFonts w:ascii="Times New Roman" w:eastAsia="Times New Roman" w:hAnsi="Times New Roman"/>
          <w:b/>
          <w:sz w:val="24"/>
          <w:szCs w:val="24"/>
        </w:rPr>
        <w:t>В</w:t>
      </w:r>
      <w:r w:rsidRPr="00012E1D">
        <w:rPr>
          <w:rFonts w:ascii="Times New Roman" w:eastAsia="Times New Roman" w:hAnsi="Times New Roman"/>
          <w:sz w:val="24"/>
          <w:szCs w:val="24"/>
          <w:lang w:val="en-GB"/>
        </w:rPr>
        <w:t xml:space="preserve">.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11. The River Wensum flows through East Anglia.</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12. People have lived by the River Wensum for at least 2000 years.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13. In the 11th century, Norwich was a small village.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14. Norwich has been a city since its first cathedral was built.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15. Norwich has always been one of the smallest English cities.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16. There are more than 50 churches in Norwich.</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17. The number of students in Norwich is increasing.</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18. The Norwich City football team is called ‘The Canaries’ because of the colours the player’s wear.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19. ‘The Castle Mall’ took more than two years to build.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20. Norwich people still like using the old market as well as shopping in ‘The Castle Mall’.</w:t>
      </w: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Norwich</w:t>
      </w:r>
    </w:p>
    <w:p w:rsidR="001B7A9D" w:rsidRPr="00012E1D" w:rsidRDefault="001B7A9D" w:rsidP="001B7A9D">
      <w:pPr>
        <w:widowControl w:val="0"/>
        <w:spacing w:after="0" w:line="276" w:lineRule="auto"/>
        <w:ind w:firstLine="72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Norwich, the capital of the part of Britain known as East Anglia, has existed as a place to live for more than two thousand years. It began as a small village beside the River Wensum. At the time of the Norman invasion in 1066 it had grown to become one of the largest towns in England.</w:t>
      </w:r>
    </w:p>
    <w:p w:rsidR="001B7A9D" w:rsidRPr="00012E1D" w:rsidRDefault="001B7A9D" w:rsidP="001B7A9D">
      <w:pPr>
        <w:widowControl w:val="0"/>
        <w:spacing w:after="0" w:line="276" w:lineRule="auto"/>
        <w:ind w:firstLine="72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With two cathedrals and a mosque, Norwich has long been a popular centre for various religions. The first cathedral was built in 1095 and has recently celebrated its 900 th anniversary, while Norwich itself had a year of celebration in 1994 to mark the 800 th anniversary of the city receiving a Royal Charter. This allowed it to be called a city and to govern itself independently.</w:t>
      </w:r>
    </w:p>
    <w:p w:rsidR="001B7A9D" w:rsidRPr="00012E1D" w:rsidRDefault="001B7A9D" w:rsidP="001B7A9D">
      <w:pPr>
        <w:widowControl w:val="0"/>
        <w:spacing w:after="0" w:line="276" w:lineRule="auto"/>
        <w:ind w:firstLine="72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Today, in comparison with places like London or Manchester, Norwich is quite small, with a population of around 150,000, but in the 16 th century Norwich was the second city of England. It continued to grow for the next 300 years and got richer and richer, becoming famous for having as many churches as there are weeks in the year and as many pubs as there are days in the year.</w:t>
      </w:r>
    </w:p>
    <w:p w:rsidR="001B7A9D" w:rsidRPr="00012E1D" w:rsidRDefault="001B7A9D" w:rsidP="001B7A9D">
      <w:pPr>
        <w:widowControl w:val="0"/>
        <w:spacing w:after="0" w:line="276" w:lineRule="auto"/>
        <w:ind w:firstLine="72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Nowadays, there are far fewer churches and pubs, but in 1964 the University of East Anglia was built in Norwich. With its fast-growing student population and its success as a modern commercial centre (Norwich is the biggest centre for insurance services outside London), the city now has a wide choice of entertainment: theatres, cinemas, nightclubs, busy cafés, excellent restaurants, and a number of arts and leisure centres. There is also a football team, whose colours are green and yellow. The team is known as ‘The Canaries’, though nobody can be sure why.</w:t>
      </w:r>
    </w:p>
    <w:p w:rsidR="001B7A9D" w:rsidRPr="00012E1D" w:rsidRDefault="001B7A9D" w:rsidP="001B7A9D">
      <w:pPr>
        <w:widowControl w:val="0"/>
        <w:spacing w:after="0" w:line="276" w:lineRule="auto"/>
        <w:ind w:firstLine="72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Now the city’s attractions include another important development, a modern shopping centre called ‘The Castle Mall’. The people of Norwich lived with a very large hole in the middle of their city for over two years, as builders dug up the main car park. Lorries moved nearly a million tons of earth so that the roof of the Mall could become a city centre park, with attractive water pools and hundreds of trees. But the local people are really pleased that the old open market remains, right in the heart of the city and next to the new development. Both areas continue to do good business, proving that Norwich has managed to mix the best of the old and the new.</w:t>
      </w: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Part 4</w:t>
      </w: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 xml:space="preserve">Questions 21–30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Read the text below and choose the correct word for each space.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For each question, mark the correct letter </w:t>
      </w:r>
      <w:r w:rsidRPr="00012E1D">
        <w:rPr>
          <w:rFonts w:ascii="Times New Roman" w:eastAsia="Times New Roman" w:hAnsi="Times New Roman"/>
          <w:sz w:val="24"/>
          <w:szCs w:val="24"/>
        </w:rPr>
        <w:t>А</w:t>
      </w:r>
      <w:r w:rsidRPr="00012E1D">
        <w:rPr>
          <w:rFonts w:ascii="Times New Roman" w:eastAsia="Times New Roman" w:hAnsi="Times New Roman"/>
          <w:sz w:val="24"/>
          <w:szCs w:val="24"/>
          <w:lang w:val="en-GB"/>
        </w:rPr>
        <w:t xml:space="preserve">, </w:t>
      </w:r>
      <w:r w:rsidRPr="00012E1D">
        <w:rPr>
          <w:rFonts w:ascii="Times New Roman" w:eastAsia="Times New Roman" w:hAnsi="Times New Roman"/>
          <w:sz w:val="24"/>
          <w:szCs w:val="24"/>
        </w:rPr>
        <w:t>В</w:t>
      </w:r>
      <w:r w:rsidRPr="00012E1D">
        <w:rPr>
          <w:rFonts w:ascii="Times New Roman" w:eastAsia="Times New Roman" w:hAnsi="Times New Roman"/>
          <w:sz w:val="24"/>
          <w:szCs w:val="24"/>
          <w:lang w:val="en-GB"/>
        </w:rPr>
        <w:t xml:space="preserve">, </w:t>
      </w:r>
      <w:r w:rsidRPr="00012E1D">
        <w:rPr>
          <w:rFonts w:ascii="Times New Roman" w:eastAsia="Times New Roman" w:hAnsi="Times New Roman"/>
          <w:sz w:val="24"/>
          <w:szCs w:val="24"/>
        </w:rPr>
        <w:t>С</w:t>
      </w:r>
      <w:r w:rsidRPr="00012E1D">
        <w:rPr>
          <w:rFonts w:ascii="Times New Roman" w:eastAsia="Times New Roman" w:hAnsi="Times New Roman"/>
          <w:sz w:val="24"/>
          <w:szCs w:val="24"/>
          <w:lang w:val="en-GB"/>
        </w:rPr>
        <w:t xml:space="preserve"> or D on your answer sheet.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Example:         </w:t>
      </w:r>
      <w:r w:rsidRPr="00012E1D">
        <w:rPr>
          <w:rFonts w:ascii="Times New Roman" w:eastAsia="Times New Roman" w:hAnsi="Times New Roman"/>
          <w:sz w:val="24"/>
          <w:szCs w:val="24"/>
          <w:lang w:val="en-GB"/>
        </w:rPr>
        <w:tab/>
        <w:t xml:space="preserve">0 </w:t>
      </w:r>
      <w:r w:rsidRPr="00012E1D">
        <w:rPr>
          <w:rFonts w:ascii="Times New Roman" w:eastAsia="Times New Roman" w:hAnsi="Times New Roman"/>
          <w:sz w:val="24"/>
          <w:szCs w:val="24"/>
          <w:u w:val="single"/>
          <w:lang w:val="en-GB"/>
        </w:rPr>
        <w:t>A</w:t>
      </w:r>
      <w:r w:rsidRPr="00012E1D">
        <w:rPr>
          <w:rFonts w:ascii="Times New Roman" w:eastAsia="Times New Roman" w:hAnsi="Times New Roman"/>
          <w:sz w:val="24"/>
          <w:szCs w:val="24"/>
          <w:u w:val="single"/>
          <w:lang w:val="en-US"/>
        </w:rPr>
        <w:t>)</w:t>
      </w:r>
      <w:r w:rsidRPr="00012E1D">
        <w:rPr>
          <w:rFonts w:ascii="Times New Roman" w:eastAsia="Times New Roman" w:hAnsi="Times New Roman"/>
          <w:sz w:val="24"/>
          <w:szCs w:val="24"/>
          <w:u w:val="single"/>
          <w:lang w:val="en-GB"/>
        </w:rPr>
        <w:t xml:space="preserve"> of</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В</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down   </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С</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in        </w:t>
      </w:r>
      <w:r w:rsidRPr="00012E1D">
        <w:rPr>
          <w:rFonts w:ascii="Times New Roman" w:eastAsia="Times New Roman" w:hAnsi="Times New Roman"/>
          <w:sz w:val="24"/>
          <w:szCs w:val="24"/>
          <w:lang w:val="en-GB"/>
        </w:rPr>
        <w:tab/>
        <w:t>D</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through</w:t>
      </w: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THE ROCKIES</w:t>
      </w:r>
    </w:p>
    <w:p w:rsidR="001B7A9D" w:rsidRPr="00012E1D" w:rsidRDefault="001B7A9D" w:rsidP="001B7A9D">
      <w:pPr>
        <w:widowControl w:val="0"/>
        <w:spacing w:after="0" w:line="276" w:lineRule="auto"/>
        <w:ind w:firstLine="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Rocky Mountains run almost the length (0) .......... North America.</w:t>
      </w:r>
    </w:p>
    <w:p w:rsidR="001B7A9D" w:rsidRPr="00012E1D" w:rsidRDefault="001B7A9D" w:rsidP="001B7A9D">
      <w:pPr>
        <w:widowControl w:val="0"/>
        <w:spacing w:after="0" w:line="276" w:lineRule="auto"/>
        <w:ind w:firstLine="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They start in the North-west, but lie only a (21) .......... hundred miles from the centre in more southern areas. Although the Rockies are smaller (22) .......... the Alps, they are no less wonderful.</w:t>
      </w:r>
    </w:p>
    <w:p w:rsidR="001B7A9D" w:rsidRPr="00012E1D" w:rsidRDefault="001B7A9D" w:rsidP="001B7A9D">
      <w:pPr>
        <w:widowControl w:val="0"/>
        <w:spacing w:after="0" w:line="276" w:lineRule="auto"/>
        <w:ind w:firstLine="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There are many roads across the Rockies, (23) .......... the best way to see them is to (24) .......... by train. You start from Vancouver, (25) .......... most attractive of Canada’s big cities. Standing with its feet in the water and its head in the mountains, this city (26) .......... its residents to ski on slopes just 15 minutes by car from the city (27) ...........</w:t>
      </w:r>
    </w:p>
    <w:p w:rsidR="001B7A9D" w:rsidRPr="00012E1D" w:rsidRDefault="001B7A9D" w:rsidP="001B7A9D">
      <w:pPr>
        <w:widowControl w:val="0"/>
        <w:spacing w:after="0" w:line="276" w:lineRule="auto"/>
        <w:ind w:firstLine="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Thirty passenger trains a day used to (28) .......... off from Vancouver on the cross-continent railway. Now there are just three a week, but the ride is still a great adventure. You sleep on board, (29) .......... is fun, but travel through some of the best (30) .......... at night.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21</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many  </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В</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lot </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С</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few</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D</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couple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22</w:t>
      </w:r>
      <w:r w:rsidRPr="00012E1D">
        <w:rPr>
          <w:rFonts w:ascii="Times New Roman" w:eastAsia="Times New Roman" w:hAnsi="Times New Roman"/>
          <w:sz w:val="24"/>
          <w:szCs w:val="24"/>
          <w:lang w:val="en-US"/>
        </w:rPr>
        <w:t xml:space="preserve">. </w:t>
      </w:r>
      <w:r w:rsidRPr="00012E1D">
        <w:rPr>
          <w:rFonts w:ascii="Times New Roman" w:eastAsia="Times New Roman" w:hAnsi="Times New Roman"/>
          <w:sz w:val="24"/>
          <w:szCs w:val="24"/>
          <w:lang w:val="en-GB"/>
        </w:rPr>
        <w:t xml:space="preserve">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from  </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В</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to</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С</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as</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D</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than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23</w:t>
      </w:r>
      <w:r w:rsidRPr="00012E1D">
        <w:rPr>
          <w:rFonts w:ascii="Times New Roman" w:eastAsia="Times New Roman" w:hAnsi="Times New Roman"/>
          <w:sz w:val="24"/>
          <w:szCs w:val="24"/>
          <w:lang w:val="en-US"/>
        </w:rPr>
        <w:t xml:space="preserve">. </w:t>
      </w:r>
      <w:r w:rsidRPr="00012E1D">
        <w:rPr>
          <w:rFonts w:ascii="Times New Roman" w:eastAsia="Times New Roman" w:hAnsi="Times New Roman"/>
          <w:sz w:val="24"/>
          <w:szCs w:val="24"/>
          <w:lang w:val="en-GB"/>
        </w:rPr>
        <w:t xml:space="preserve">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but</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В</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because</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С</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unless</w:t>
      </w:r>
      <w:r w:rsidRPr="00012E1D">
        <w:rPr>
          <w:rFonts w:ascii="Times New Roman" w:eastAsia="Times New Roman" w:hAnsi="Times New Roman"/>
          <w:sz w:val="24"/>
          <w:szCs w:val="24"/>
          <w:lang w:val="en-GB"/>
        </w:rPr>
        <w:tab/>
        <w:t>D</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since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24</w:t>
      </w:r>
      <w:r w:rsidRPr="00012E1D">
        <w:rPr>
          <w:rFonts w:ascii="Times New Roman" w:eastAsia="Times New Roman" w:hAnsi="Times New Roman"/>
          <w:sz w:val="24"/>
          <w:szCs w:val="24"/>
          <w:lang w:val="en-US"/>
        </w:rPr>
        <w:t xml:space="preserve">. </w:t>
      </w:r>
      <w:r w:rsidRPr="00012E1D">
        <w:rPr>
          <w:rFonts w:ascii="Times New Roman" w:eastAsia="Times New Roman" w:hAnsi="Times New Roman"/>
          <w:sz w:val="24"/>
          <w:szCs w:val="24"/>
          <w:lang w:val="en-GB"/>
        </w:rPr>
        <w:t xml:space="preserve">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drive</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В</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travel </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С</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ride</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D</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pass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25</w:t>
      </w:r>
      <w:r w:rsidRPr="00012E1D">
        <w:rPr>
          <w:rFonts w:ascii="Times New Roman" w:eastAsia="Times New Roman" w:hAnsi="Times New Roman"/>
          <w:sz w:val="24"/>
          <w:szCs w:val="24"/>
          <w:lang w:val="en-US"/>
        </w:rPr>
        <w:t xml:space="preserve">. </w:t>
      </w:r>
      <w:r w:rsidRPr="00012E1D">
        <w:rPr>
          <w:rFonts w:ascii="Times New Roman" w:eastAsia="Times New Roman" w:hAnsi="Times New Roman"/>
          <w:sz w:val="24"/>
          <w:szCs w:val="24"/>
          <w:lang w:val="en-GB"/>
        </w:rPr>
        <w:t xml:space="preserve">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В</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one </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С</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D</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its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26</w:t>
      </w:r>
      <w:r w:rsidRPr="00012E1D">
        <w:rPr>
          <w:rFonts w:ascii="Times New Roman" w:eastAsia="Times New Roman" w:hAnsi="Times New Roman"/>
          <w:sz w:val="24"/>
          <w:szCs w:val="24"/>
          <w:lang w:val="en-US"/>
        </w:rPr>
        <w:t xml:space="preserve">. </w:t>
      </w:r>
      <w:r w:rsidRPr="00012E1D">
        <w:rPr>
          <w:rFonts w:ascii="Times New Roman" w:eastAsia="Times New Roman" w:hAnsi="Times New Roman"/>
          <w:sz w:val="24"/>
          <w:szCs w:val="24"/>
          <w:lang w:val="en-GB"/>
        </w:rPr>
        <w:t xml:space="preserve">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lets</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В</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allows</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С</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offers</w:t>
      </w:r>
      <w:r w:rsidRPr="00012E1D">
        <w:rPr>
          <w:rFonts w:ascii="Times New Roman" w:eastAsia="Times New Roman" w:hAnsi="Times New Roman"/>
          <w:sz w:val="24"/>
          <w:szCs w:val="24"/>
          <w:lang w:val="en-GB"/>
        </w:rPr>
        <w:tab/>
        <w:t>D</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gives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27</w:t>
      </w:r>
      <w:r w:rsidRPr="00012E1D">
        <w:rPr>
          <w:rFonts w:ascii="Times New Roman" w:eastAsia="Times New Roman" w:hAnsi="Times New Roman"/>
          <w:sz w:val="24"/>
          <w:szCs w:val="24"/>
          <w:lang w:val="en-US"/>
        </w:rPr>
        <w:t xml:space="preserve">. </w:t>
      </w:r>
      <w:r w:rsidRPr="00012E1D">
        <w:rPr>
          <w:rFonts w:ascii="Times New Roman" w:eastAsia="Times New Roman" w:hAnsi="Times New Roman"/>
          <w:sz w:val="24"/>
          <w:szCs w:val="24"/>
          <w:lang w:val="en-GB"/>
        </w:rPr>
        <w:t xml:space="preserve">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centre  </w:t>
      </w:r>
      <w:r w:rsidRPr="00012E1D">
        <w:rPr>
          <w:rFonts w:ascii="Times New Roman" w:eastAsia="Times New Roman" w:hAnsi="Times New Roman"/>
          <w:sz w:val="24"/>
          <w:szCs w:val="24"/>
        </w:rPr>
        <w:t>В</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circle</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С</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middle</w:t>
      </w:r>
      <w:r w:rsidRPr="00012E1D">
        <w:rPr>
          <w:rFonts w:ascii="Times New Roman" w:eastAsia="Times New Roman" w:hAnsi="Times New Roman"/>
          <w:sz w:val="24"/>
          <w:szCs w:val="24"/>
          <w:lang w:val="en-GB"/>
        </w:rPr>
        <w:tab/>
        <w:t>D</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heart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28</w:t>
      </w:r>
      <w:r w:rsidRPr="00012E1D">
        <w:rPr>
          <w:rFonts w:ascii="Times New Roman" w:eastAsia="Times New Roman" w:hAnsi="Times New Roman"/>
          <w:sz w:val="24"/>
          <w:szCs w:val="24"/>
          <w:lang w:val="en-US"/>
        </w:rPr>
        <w:t xml:space="preserve">. </w:t>
      </w:r>
      <w:r w:rsidRPr="00012E1D">
        <w:rPr>
          <w:rFonts w:ascii="Times New Roman" w:eastAsia="Times New Roman" w:hAnsi="Times New Roman"/>
          <w:sz w:val="24"/>
          <w:szCs w:val="24"/>
          <w:lang w:val="en-GB"/>
        </w:rPr>
        <w:t xml:space="preserve">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leave</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В</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get</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С</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take</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D</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set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29</w:t>
      </w:r>
      <w:r w:rsidRPr="00012E1D">
        <w:rPr>
          <w:rFonts w:ascii="Times New Roman" w:eastAsia="Times New Roman" w:hAnsi="Times New Roman"/>
          <w:sz w:val="24"/>
          <w:szCs w:val="24"/>
          <w:lang w:val="en-US"/>
        </w:rPr>
        <w:t xml:space="preserve">. </w:t>
      </w:r>
      <w:r w:rsidRPr="00012E1D">
        <w:rPr>
          <w:rFonts w:ascii="Times New Roman" w:eastAsia="Times New Roman" w:hAnsi="Times New Roman"/>
          <w:sz w:val="24"/>
          <w:szCs w:val="24"/>
          <w:lang w:val="en-GB"/>
        </w:rPr>
        <w:t xml:space="preserve">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when</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В</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which</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С</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who</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D</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where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30</w:t>
      </w:r>
      <w:r w:rsidRPr="00012E1D">
        <w:rPr>
          <w:rFonts w:ascii="Times New Roman" w:eastAsia="Times New Roman" w:hAnsi="Times New Roman"/>
          <w:sz w:val="24"/>
          <w:szCs w:val="24"/>
          <w:lang w:val="en-US"/>
        </w:rPr>
        <w:t xml:space="preserve">. </w:t>
      </w:r>
      <w:r w:rsidRPr="00012E1D">
        <w:rPr>
          <w:rFonts w:ascii="Times New Roman" w:eastAsia="Times New Roman" w:hAnsi="Times New Roman"/>
          <w:sz w:val="24"/>
          <w:szCs w:val="24"/>
          <w:lang w:val="en-GB"/>
        </w:rPr>
        <w:t xml:space="preserve">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scenery</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В</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view</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rPr>
        <w:t>С</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site</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D</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beauty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b/>
          <w:sz w:val="24"/>
          <w:szCs w:val="24"/>
          <w:lang w:val="en-GB"/>
        </w:rPr>
        <w:t>Part 5</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Translate into Russian. Use a dictionary. You have 30 minutes.</w:t>
      </w: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How To Grind Flaxseed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There are several ways of grinding flaxseeds into powder to get the full health benefit. These include the use of a blender or food processor, a coffee grinder, or manual methods like mortar and pestle.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Each of these ways comes with its uniqueness to grind flax seeds to a powder. This article answers the question by reviewing the best ways to grind flaxseeds.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Can You Grind Flaxseeds in A Blender?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Blenders or food processor is a common kitchen appliance to grind. If you want to grind flaxseeds in a blender or food processor, you will need to add at least a cup of flaxseed into the blender or food processor for it to work properly.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This method takes several minutes as you need to regulate the speed of your blender or food processor, stop, shake, and blend again until your flaxseed is ground to your desired consistency.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Using a blender or food processor to grind flaxseed is time-consuming as you have to continue regulating the speed, and grind again to achieve your result.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While using a blender or food processor, care needs to be taken to prevent the flax seeds from turning into paste due to the high quantity of oil present in them.</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Key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PART 1: 1B, 2A, 3C, 4B, 5C;</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PART 2: 6H, 7A, 8F, 9C, 10E;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PART 3: 11A, 12A, 13B, 14B, 15B, 16B, 17A, 18B, 19A, 20A;</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PART 4: 21C, 22D, 23A, 24B, 25C, 26B, 27A, 28D, 29B, 30A</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Part 5. (Sampleanswer)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1B7A9D" w:rsidRPr="00012E1D" w:rsidTr="00BE0966">
        <w:tc>
          <w:tcPr>
            <w:tcW w:w="9571"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Как измельчить льняное семя</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Есть несколько способов измельчения семян льна в порошок, чтобы получить максимальную пользу для здоровья. К ним относятся использование блендера или кухонного комбайна, кофемолки или ручные методы, такие как ступка и пестик.</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Каждый из этих способов имеет свои уникальные особенности измельчения семян льна в порошок. Эта статья отвечает на вопрос, рассматривая лучшие способы измельчения семян льна.</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Можно ли измельчить семена льна в блендере?</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Блендер или кухонный комбайн — это обычный кухонный прибор для измельчения. Если вы хотите измельчить льняное семя в блендере или кухонном комбайне, вам нужно будет добавить в блендер или кухонный комбайн как минимум чашку льняного семени, чтобы он работал правильно.</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 xml:space="preserve">Этот метод занимает несколько минут, так как вам нужно отрегулировать скорость </w:t>
            </w:r>
            <w:r w:rsidRPr="00012E1D">
              <w:rPr>
                <w:rFonts w:ascii="Times New Roman" w:eastAsia="Times New Roman" w:hAnsi="Times New Roman"/>
                <w:sz w:val="24"/>
                <w:szCs w:val="24"/>
                <w:shd w:val="clear" w:color="auto" w:fill="F8F9FA"/>
              </w:rPr>
              <w:lastRenderedPageBreak/>
              <w:t>блендера или кухонного комбайна, остановить, встряхнуть и снова смешать, пока льняное семя не будет измельчено до желаемой консистенции.</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Использование блендера или кухонного комбайна для измельчения льняного семени отнимает много времени, так как вам нужно продолжать регулировать скорость и снова измельчать, чтобы добиться желаемого результата.</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При использовании блендера или кухонного комбайна необходимо соблюдать осторожность, чтобы семена льна не превратились в пасту из-за большого количества присутствующего в них масла.</w:t>
            </w:r>
          </w:p>
        </w:tc>
      </w:tr>
    </w:tbl>
    <w:p w:rsidR="001B7A9D" w:rsidRPr="00012E1D" w:rsidRDefault="001B7A9D" w:rsidP="001B7A9D">
      <w:pPr>
        <w:pStyle w:val="9"/>
        <w:widowControl w:val="0"/>
        <w:spacing w:before="0" w:line="276" w:lineRule="auto"/>
        <w:jc w:val="both"/>
        <w:rPr>
          <w:rFonts w:ascii="Times New Roman" w:hAnsi="Times New Roman"/>
          <w:szCs w:val="24"/>
        </w:rPr>
      </w:pPr>
    </w:p>
    <w:p w:rsidR="001B7A9D" w:rsidRPr="00012E1D" w:rsidRDefault="001B7A9D" w:rsidP="001B7A9D">
      <w:pPr>
        <w:pStyle w:val="9"/>
        <w:widowControl w:val="0"/>
        <w:spacing w:before="0" w:line="276" w:lineRule="auto"/>
        <w:jc w:val="both"/>
        <w:rPr>
          <w:rFonts w:ascii="Times New Roman" w:hAnsi="Times New Roman"/>
          <w:szCs w:val="24"/>
        </w:rPr>
      </w:pPr>
      <w:r w:rsidRPr="00012E1D">
        <w:rPr>
          <w:rFonts w:ascii="Times New Roman" w:hAnsi="Times New Roman"/>
          <w:sz w:val="28"/>
          <w:szCs w:val="28"/>
        </w:rPr>
        <w:t>3.4.Для промежуточной аттестации</w:t>
      </w:r>
    </w:p>
    <w:p w:rsidR="001B7A9D" w:rsidRPr="00012E1D" w:rsidRDefault="001B7A9D" w:rsidP="001B7A9D">
      <w:pPr>
        <w:widowControl w:val="0"/>
        <w:spacing w:after="0" w:line="276" w:lineRule="auto"/>
        <w:jc w:val="both"/>
        <w:rPr>
          <w:rFonts w:ascii="Times New Roman" w:eastAsia="Times New Roman" w:hAnsi="Times New Roman"/>
          <w:b/>
          <w:sz w:val="24"/>
          <w:szCs w:val="24"/>
        </w:rPr>
      </w:pPr>
    </w:p>
    <w:p w:rsidR="001B7A9D" w:rsidRPr="00012E1D" w:rsidRDefault="001B7A9D" w:rsidP="001B7A9D">
      <w:pPr>
        <w:widowControl w:val="0"/>
        <w:spacing w:after="0" w:line="276" w:lineRule="auto"/>
        <w:jc w:val="both"/>
        <w:rPr>
          <w:rFonts w:ascii="Times New Roman" w:eastAsia="Times New Roman" w:hAnsi="Times New Roman"/>
          <w:b/>
          <w:sz w:val="24"/>
          <w:szCs w:val="24"/>
        </w:rPr>
      </w:pPr>
      <w:r w:rsidRPr="00012E1D">
        <w:rPr>
          <w:rFonts w:ascii="Times New Roman" w:eastAsia="Times New Roman" w:hAnsi="Times New Roman"/>
          <w:b/>
          <w:sz w:val="24"/>
          <w:szCs w:val="24"/>
        </w:rPr>
        <w:t>УРОВЕНЬ А1.</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ЧАСТЬ 1 – ГРАММАТИКА, ЛЕКСИКА</w:t>
      </w: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I’m … NewYork.</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in</w:t>
      </w:r>
      <w:r w:rsidRPr="00012E1D">
        <w:rPr>
          <w:rFonts w:ascii="Times New Roman" w:eastAsia="Times New Roman" w:hAnsi="Times New Roman"/>
          <w:sz w:val="24"/>
          <w:szCs w:val="24"/>
          <w:lang w:val="en-GB"/>
        </w:rPr>
        <w:tab/>
        <w:t>B) for</w:t>
      </w:r>
      <w:r w:rsidRPr="00012E1D">
        <w:rPr>
          <w:rFonts w:ascii="Times New Roman" w:eastAsia="Times New Roman" w:hAnsi="Times New Roman"/>
          <w:sz w:val="24"/>
          <w:szCs w:val="24"/>
          <w:lang w:val="en-GB"/>
        </w:rPr>
        <w:tab/>
        <w:t>C) at</w:t>
      </w:r>
      <w:r w:rsidRPr="00012E1D">
        <w:rPr>
          <w:rFonts w:ascii="Times New Roman" w:eastAsia="Times New Roman" w:hAnsi="Times New Roman"/>
          <w:sz w:val="24"/>
          <w:szCs w:val="24"/>
          <w:lang w:val="en-GB"/>
        </w:rPr>
        <w:tab/>
        <w:t>D) of</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IsyoursurnameAnderson?</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A) Yes, youare. </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B) Yes, itis. </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C) Yes, I am. </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D) Yes, myis.</w:t>
      </w:r>
    </w:p>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Mercedes is … German car.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a</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an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the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Annis … wife.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John’s</w:t>
      </w:r>
      <w:r w:rsidRPr="00012E1D">
        <w:rPr>
          <w:rFonts w:ascii="Times New Roman" w:eastAsia="Times New Roman" w:hAnsi="Times New Roman"/>
          <w:sz w:val="24"/>
          <w:szCs w:val="24"/>
          <w:lang w:val="en-GB"/>
        </w:rPr>
        <w:tab/>
        <w:t>B) John is</w:t>
      </w:r>
      <w:r w:rsidRPr="00012E1D">
        <w:rPr>
          <w:rFonts w:ascii="Times New Roman" w:eastAsia="Times New Roman" w:hAnsi="Times New Roman"/>
          <w:sz w:val="24"/>
          <w:szCs w:val="24"/>
          <w:lang w:val="en-GB"/>
        </w:rPr>
        <w:tab/>
        <w:t>C) John’s is</w:t>
      </w:r>
      <w:r w:rsidRPr="00012E1D">
        <w:rPr>
          <w:rFonts w:ascii="Times New Roman" w:eastAsia="Times New Roman" w:hAnsi="Times New Roman"/>
          <w:sz w:val="24"/>
          <w:szCs w:val="24"/>
          <w:lang w:val="en-GB"/>
        </w:rPr>
        <w:tab/>
        <w:t>D) John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She … a uniform.</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wear</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B) to wear</w:t>
      </w:r>
      <w:r w:rsidRPr="00012E1D">
        <w:rPr>
          <w:rFonts w:ascii="Times New Roman" w:eastAsia="Times New Roman" w:hAnsi="Times New Roman"/>
          <w:sz w:val="24"/>
          <w:szCs w:val="24"/>
          <w:lang w:val="en-GB"/>
        </w:rPr>
        <w:tab/>
        <w:t>C) wearing</w:t>
      </w:r>
      <w:r w:rsidRPr="00012E1D">
        <w:rPr>
          <w:rFonts w:ascii="Times New Roman" w:eastAsia="Times New Roman" w:hAnsi="Times New Roman"/>
          <w:sz w:val="24"/>
          <w:szCs w:val="24"/>
          <w:lang w:val="en-GB"/>
        </w:rPr>
        <w:tab/>
        <w:t>D) wears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Anna likes Joanna, but Maria doesn’t like …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her</w:t>
      </w:r>
      <w:r w:rsidRPr="00012E1D">
        <w:rPr>
          <w:rFonts w:ascii="Times New Roman" w:eastAsia="Times New Roman" w:hAnsi="Times New Roman"/>
          <w:sz w:val="24"/>
          <w:szCs w:val="24"/>
          <w:lang w:val="en-GB"/>
        </w:rPr>
        <w:tab/>
        <w:t>B) them</w:t>
      </w:r>
      <w:r w:rsidRPr="00012E1D">
        <w:rPr>
          <w:rFonts w:ascii="Times New Roman" w:eastAsia="Times New Roman" w:hAnsi="Times New Roman"/>
          <w:sz w:val="24"/>
          <w:szCs w:val="24"/>
          <w:lang w:val="en-GB"/>
        </w:rPr>
        <w:tab/>
        <w:t>C) your</w:t>
      </w:r>
      <w:r w:rsidRPr="00012E1D">
        <w:rPr>
          <w:rFonts w:ascii="Times New Roman" w:eastAsia="Times New Roman" w:hAnsi="Times New Roman"/>
          <w:sz w:val="24"/>
          <w:szCs w:val="24"/>
          <w:lang w:val="en-GB"/>
        </w:rPr>
        <w:tab/>
        <w:t>D) their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Whattimeisit?</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3:45</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It is quarter past three.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It is fifteen past four.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It is quarter to four.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 It is fifteen to three.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She … a bus to university.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always takes</w:t>
      </w:r>
      <w:r w:rsidRPr="00012E1D">
        <w:rPr>
          <w:rFonts w:ascii="Times New Roman" w:eastAsia="Times New Roman" w:hAnsi="Times New Roman"/>
          <w:sz w:val="24"/>
          <w:szCs w:val="24"/>
          <w:lang w:val="en-GB"/>
        </w:rPr>
        <w:tab/>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always take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takes always</w:t>
      </w:r>
      <w:r w:rsidRPr="00012E1D">
        <w:rPr>
          <w:rFonts w:ascii="Times New Roman" w:eastAsia="Times New Roman" w:hAnsi="Times New Roman"/>
          <w:sz w:val="24"/>
          <w:szCs w:val="24"/>
          <w:lang w:val="en-GB"/>
        </w:rPr>
        <w:tab/>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 take always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This doll is a present for my … . I hope she likes it.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husband</w:t>
      </w:r>
      <w:r w:rsidRPr="00012E1D">
        <w:rPr>
          <w:rFonts w:ascii="Times New Roman" w:eastAsia="Times New Roman" w:hAnsi="Times New Roman"/>
          <w:sz w:val="24"/>
          <w:szCs w:val="24"/>
          <w:lang w:val="en-GB"/>
        </w:rPr>
        <w:tab/>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nephew</w:t>
      </w:r>
      <w:r w:rsidRPr="00012E1D">
        <w:rPr>
          <w:rFonts w:ascii="Times New Roman" w:eastAsia="Times New Roman" w:hAnsi="Times New Roman"/>
          <w:sz w:val="24"/>
          <w:szCs w:val="24"/>
          <w:lang w:val="en-GB"/>
        </w:rPr>
        <w:tab/>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niece</w:t>
      </w:r>
      <w:r w:rsidRPr="00012E1D">
        <w:rPr>
          <w:rFonts w:ascii="Times New Roman" w:eastAsia="Times New Roman" w:hAnsi="Times New Roman"/>
          <w:sz w:val="24"/>
          <w:szCs w:val="24"/>
          <w:lang w:val="en-GB"/>
        </w:rPr>
        <w:tab/>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 uncle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sellsthings.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A postman</w:t>
      </w:r>
      <w:r w:rsidRPr="00012E1D">
        <w:rPr>
          <w:rFonts w:ascii="Times New Roman" w:eastAsia="Times New Roman" w:hAnsi="Times New Roman"/>
          <w:sz w:val="24"/>
          <w:szCs w:val="24"/>
          <w:lang w:val="en-GB"/>
        </w:rPr>
        <w:tab/>
        <w:t>B) A nurse</w:t>
      </w:r>
      <w:r w:rsidRPr="00012E1D">
        <w:rPr>
          <w:rFonts w:ascii="Times New Roman" w:eastAsia="Times New Roman" w:hAnsi="Times New Roman"/>
          <w:sz w:val="24"/>
          <w:szCs w:val="24"/>
          <w:lang w:val="en-GB"/>
        </w:rPr>
        <w:tab/>
        <w:t>C) A doctor</w:t>
      </w:r>
      <w:r w:rsidRPr="00012E1D">
        <w:rPr>
          <w:rFonts w:ascii="Times New Roman" w:eastAsia="Times New Roman" w:hAnsi="Times New Roman"/>
          <w:sz w:val="24"/>
          <w:szCs w:val="24"/>
          <w:lang w:val="en-GB"/>
        </w:rPr>
        <w:tab/>
        <w:t>D) A shopkeeper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like Tom … I don’t like his wife.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and</w:t>
      </w:r>
      <w:r w:rsidRPr="00012E1D">
        <w:rPr>
          <w:rFonts w:ascii="Times New Roman" w:eastAsia="Times New Roman" w:hAnsi="Times New Roman"/>
          <w:sz w:val="24"/>
          <w:szCs w:val="24"/>
          <w:lang w:val="en-GB"/>
        </w:rPr>
        <w:tab/>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but</w:t>
      </w:r>
      <w:r w:rsidRPr="00012E1D">
        <w:rPr>
          <w:rFonts w:ascii="Times New Roman" w:eastAsia="Times New Roman" w:hAnsi="Times New Roman"/>
          <w:sz w:val="24"/>
          <w:szCs w:val="24"/>
          <w:lang w:val="en-GB"/>
        </w:rPr>
        <w:tab/>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because</w:t>
      </w:r>
      <w:r w:rsidRPr="00012E1D">
        <w:rPr>
          <w:rFonts w:ascii="Times New Roman" w:eastAsia="Times New Roman" w:hAnsi="Times New Roman"/>
          <w:sz w:val="24"/>
          <w:szCs w:val="24"/>
          <w:lang w:val="en-GB"/>
        </w:rPr>
        <w:tab/>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 so</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did you buy your new jacket?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At supermarket.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What</w:t>
      </w:r>
      <w:r w:rsidRPr="00012E1D">
        <w:rPr>
          <w:rFonts w:ascii="Times New Roman" w:eastAsia="Times New Roman" w:hAnsi="Times New Roman"/>
          <w:sz w:val="24"/>
          <w:szCs w:val="24"/>
          <w:lang w:val="en-GB"/>
        </w:rPr>
        <w:tab/>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US"/>
        </w:rPr>
        <w:t>B) When</w:t>
      </w:r>
      <w:r w:rsidRPr="00012E1D">
        <w:rPr>
          <w:rFonts w:ascii="Times New Roman" w:eastAsia="Times New Roman" w:hAnsi="Times New Roman"/>
          <w:sz w:val="24"/>
          <w:szCs w:val="24"/>
          <w:lang w:val="en-US"/>
        </w:rPr>
        <w:tab/>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Where</w:t>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US"/>
        </w:rPr>
        <w:t>D) How</w:t>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My brother is … a book.</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riding</w:t>
      </w:r>
      <w:r w:rsidRPr="00012E1D">
        <w:rPr>
          <w:rFonts w:ascii="Times New Roman" w:eastAsia="Times New Roman" w:hAnsi="Times New Roman"/>
          <w:sz w:val="24"/>
          <w:szCs w:val="24"/>
          <w:lang w:val="en-GB"/>
        </w:rPr>
        <w:tab/>
        <w:t>B) reading</w:t>
      </w:r>
      <w:r w:rsidRPr="00012E1D">
        <w:rPr>
          <w:rFonts w:ascii="Times New Roman" w:eastAsia="Times New Roman" w:hAnsi="Times New Roman"/>
          <w:sz w:val="24"/>
          <w:szCs w:val="24"/>
          <w:lang w:val="en-GB"/>
        </w:rPr>
        <w:tab/>
        <w:t>C) speaking</w:t>
      </w:r>
      <w:r w:rsidRPr="00012E1D">
        <w:rPr>
          <w:rFonts w:ascii="Times New Roman" w:eastAsia="Times New Roman" w:hAnsi="Times New Roman"/>
          <w:sz w:val="24"/>
          <w:szCs w:val="24"/>
          <w:lang w:val="en-GB"/>
        </w:rPr>
        <w:tab/>
        <w:t>D) playing</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Madison doesn’t like working. She is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happy</w:t>
      </w:r>
      <w:r w:rsidRPr="00012E1D">
        <w:rPr>
          <w:rFonts w:ascii="Times New Roman" w:eastAsia="Times New Roman" w:hAnsi="Times New Roman"/>
          <w:sz w:val="24"/>
          <w:szCs w:val="24"/>
          <w:lang w:val="en-GB"/>
        </w:rPr>
        <w:tab/>
        <w:t>B) poor</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C) rich</w:t>
      </w:r>
      <w:r w:rsidRPr="00012E1D">
        <w:rPr>
          <w:rFonts w:ascii="Times New Roman" w:eastAsia="Times New Roman" w:hAnsi="Times New Roman"/>
          <w:sz w:val="24"/>
          <w:szCs w:val="24"/>
          <w:lang w:val="en-GB"/>
        </w:rPr>
        <w:tab/>
        <w:t>D) lazy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I’ll look in my … and see if I’m free on Wednesday.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diary</w:t>
      </w:r>
      <w:r w:rsidRPr="00012E1D">
        <w:rPr>
          <w:rFonts w:ascii="Times New Roman" w:eastAsia="Times New Roman" w:hAnsi="Times New Roman"/>
          <w:sz w:val="24"/>
          <w:szCs w:val="24"/>
          <w:lang w:val="en-GB"/>
        </w:rPr>
        <w:tab/>
        <w:t>B) dictionary</w:t>
      </w:r>
      <w:r w:rsidRPr="00012E1D">
        <w:rPr>
          <w:rFonts w:ascii="Times New Roman" w:eastAsia="Times New Roman" w:hAnsi="Times New Roman"/>
          <w:sz w:val="24"/>
          <w:szCs w:val="24"/>
          <w:lang w:val="en-GB"/>
        </w:rPr>
        <w:tab/>
        <w:t>C) briefcase</w:t>
      </w:r>
      <w:r w:rsidRPr="00012E1D">
        <w:rPr>
          <w:rFonts w:ascii="Times New Roman" w:eastAsia="Times New Roman" w:hAnsi="Times New Roman"/>
          <w:sz w:val="24"/>
          <w:szCs w:val="24"/>
          <w:lang w:val="en-GB"/>
        </w:rPr>
        <w:tab/>
        <w:t>D) calendar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Do you want to … biscuit?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eat</w:t>
      </w:r>
      <w:r w:rsidRPr="00012E1D">
        <w:rPr>
          <w:rFonts w:ascii="Times New Roman" w:eastAsia="Times New Roman" w:hAnsi="Times New Roman"/>
          <w:sz w:val="24"/>
          <w:szCs w:val="24"/>
          <w:lang w:val="en-GB"/>
        </w:rPr>
        <w:tab/>
        <w:t>B) see</w:t>
      </w:r>
      <w:r w:rsidRPr="00012E1D">
        <w:rPr>
          <w:rFonts w:ascii="Times New Roman" w:eastAsia="Times New Roman" w:hAnsi="Times New Roman"/>
          <w:sz w:val="24"/>
          <w:szCs w:val="24"/>
          <w:lang w:val="en-GB"/>
        </w:rPr>
        <w:tab/>
        <w:t>C) play</w:t>
      </w:r>
      <w:r w:rsidRPr="00012E1D">
        <w:rPr>
          <w:rFonts w:ascii="Times New Roman" w:eastAsia="Times New Roman" w:hAnsi="Times New Roman"/>
          <w:sz w:val="24"/>
          <w:szCs w:val="24"/>
          <w:lang w:val="en-GB"/>
        </w:rPr>
        <w:tab/>
        <w:t>D) read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Where … theyborn?</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They … born …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GB"/>
        </w:rPr>
        <w:tab/>
        <w:t>were / were / in 1995</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GB"/>
        </w:rPr>
        <w:tab/>
        <w:t>was / were / in Italy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 were / were / in Denmark</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 was / were / in 1995</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NewYorkis …. Paris.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dirty</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 xml:space="preserve">B) dirtier than </w:t>
      </w:r>
      <w:r w:rsidRPr="00012E1D">
        <w:rPr>
          <w:rFonts w:ascii="Times New Roman" w:eastAsia="Times New Roman" w:hAnsi="Times New Roman"/>
          <w:sz w:val="24"/>
          <w:szCs w:val="24"/>
          <w:lang w:val="en-GB"/>
        </w:rPr>
        <w:tab/>
        <w:t>C) the dirtiest</w:t>
      </w:r>
      <w:r w:rsidRPr="00012E1D">
        <w:rPr>
          <w:rFonts w:ascii="Times New Roman" w:eastAsia="Times New Roman" w:hAnsi="Times New Roman"/>
          <w:sz w:val="24"/>
          <w:szCs w:val="24"/>
          <w:lang w:val="en-GB"/>
        </w:rPr>
        <w:tab/>
        <w:t>D) dirtier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 … him three months ago.</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see</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B) sees</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C) saw</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D) seen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numPr>
          <w:ilvl w:val="0"/>
          <w:numId w:val="152"/>
        </w:numPr>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He takes photos only … spring.</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in</w:t>
      </w:r>
      <w:r w:rsidRPr="00012E1D">
        <w:rPr>
          <w:rFonts w:ascii="Times New Roman" w:eastAsia="Times New Roman" w:hAnsi="Times New Roman"/>
          <w:sz w:val="24"/>
          <w:szCs w:val="24"/>
          <w:lang w:val="en-GB"/>
        </w:rPr>
        <w:tab/>
        <w:t>B) at</w:t>
      </w:r>
      <w:r w:rsidRPr="00012E1D">
        <w:rPr>
          <w:rFonts w:ascii="Times New Roman" w:eastAsia="Times New Roman" w:hAnsi="Times New Roman"/>
          <w:sz w:val="24"/>
          <w:szCs w:val="24"/>
          <w:lang w:val="en-GB"/>
        </w:rPr>
        <w:tab/>
        <w:t>C) on</w:t>
      </w:r>
      <w:r w:rsidRPr="00012E1D">
        <w:rPr>
          <w:rFonts w:ascii="Times New Roman" w:eastAsia="Times New Roman" w:hAnsi="Times New Roman"/>
          <w:sz w:val="24"/>
          <w:szCs w:val="24"/>
          <w:lang w:val="en-GB"/>
        </w:rPr>
        <w:tab/>
        <w:t>D) by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Key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1A  2B  3A  4A 5D 6A  7C 8A 9C 10D  11B   12C  13B  14D 15A  16A 17C   18B 19C 20A</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rPr>
        <w:t>ЧАСТЬ</w:t>
      </w:r>
      <w:r w:rsidRPr="00012E1D">
        <w:rPr>
          <w:rFonts w:ascii="Times New Roman" w:eastAsia="Times New Roman" w:hAnsi="Times New Roman"/>
          <w:sz w:val="24"/>
          <w:szCs w:val="24"/>
          <w:lang w:val="en-GB"/>
        </w:rPr>
        <w:t xml:space="preserve"> 2 – </w:t>
      </w:r>
      <w:r w:rsidRPr="00012E1D">
        <w:rPr>
          <w:rFonts w:ascii="Times New Roman" w:eastAsia="Times New Roman" w:hAnsi="Times New Roman"/>
          <w:sz w:val="24"/>
          <w:szCs w:val="24"/>
        </w:rPr>
        <w:t>ЧТЕНИЕ</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rPr>
        <w:t>Задание</w:t>
      </w:r>
      <w:r w:rsidRPr="00012E1D">
        <w:rPr>
          <w:rFonts w:ascii="Times New Roman" w:eastAsia="Times New Roman" w:hAnsi="Times New Roman"/>
          <w:sz w:val="24"/>
          <w:szCs w:val="24"/>
          <w:lang w:val="en-GB"/>
        </w:rPr>
        <w:t xml:space="preserve"> 21</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Read the letter and do the tasks on the text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Dear Ann,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Thank you for asking to come and visit you and your family next month. It is a great idea.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I'm really interested in visiting new places. I like museums and old churches very much. I also like visiting art galleries - there are so many fascinating things to see there. I know there is one in your town. Can we visit it? You say that there isn't a sport center in your town but is there a swimming pool? I enjoy swimming a lot and I love diving. Is there also a place to eat fish and chips? Fish and chip shops are great!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only problem is that I don't know what to take with me: warm shoes, a jumper, boots? What's the weather like in your area? In my town it rains a lot and that's why I always carry an umbrella with me. And what about other things? For example, a camera?</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Please send me a leaflet about your town and a street map.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One last question - how old is your sister, Gina? I want to bring her a present. Would she like the new Celine Dion CD?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See you soon!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Josephine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Read the sentences and choose T (TRUE) or F (FALSE)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w:t>
      </w:r>
      <w:r w:rsidRPr="00012E1D">
        <w:rPr>
          <w:rFonts w:ascii="Times New Roman" w:eastAsia="Times New Roman" w:hAnsi="Times New Roman"/>
          <w:sz w:val="24"/>
          <w:szCs w:val="24"/>
          <w:lang w:val="en-GB"/>
        </w:rPr>
        <w:tab/>
        <w:t xml:space="preserve">Josephine likes going places.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w:t>
      </w:r>
      <w:r w:rsidRPr="00012E1D">
        <w:rPr>
          <w:rFonts w:ascii="Times New Roman" w:eastAsia="Times New Roman" w:hAnsi="Times New Roman"/>
          <w:sz w:val="24"/>
          <w:szCs w:val="24"/>
          <w:lang w:val="en-GB"/>
        </w:rPr>
        <w:tab/>
        <w:t xml:space="preserve">Josephine is interested in visiting old churches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w:t>
      </w:r>
      <w:r w:rsidRPr="00012E1D">
        <w:rPr>
          <w:rFonts w:ascii="Times New Roman" w:eastAsia="Times New Roman" w:hAnsi="Times New Roman"/>
          <w:sz w:val="24"/>
          <w:szCs w:val="24"/>
          <w:lang w:val="en-GB"/>
        </w:rPr>
        <w:tab/>
        <w:t xml:space="preserve">There is a big sports center in Ann's town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w:t>
      </w:r>
      <w:r w:rsidRPr="00012E1D">
        <w:rPr>
          <w:rFonts w:ascii="Times New Roman" w:eastAsia="Times New Roman" w:hAnsi="Times New Roman"/>
          <w:sz w:val="24"/>
          <w:szCs w:val="24"/>
          <w:lang w:val="en-GB"/>
        </w:rPr>
        <w:tab/>
        <w:t xml:space="preserve">Josephine wants to buy Ann a Celine Dion CD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w:t>
      </w:r>
      <w:r w:rsidRPr="00012E1D">
        <w:rPr>
          <w:rFonts w:ascii="Times New Roman" w:eastAsia="Times New Roman" w:hAnsi="Times New Roman"/>
          <w:sz w:val="24"/>
          <w:szCs w:val="24"/>
          <w:lang w:val="en-GB"/>
        </w:rPr>
        <w:tab/>
        <w:t xml:space="preserve">Josephine's hobbies are swimming and diving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Read the questions and answer Y (YES) or N (NO)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w:t>
      </w:r>
      <w:r w:rsidRPr="00012E1D">
        <w:rPr>
          <w:rFonts w:ascii="Times New Roman" w:eastAsia="Times New Roman" w:hAnsi="Times New Roman"/>
          <w:sz w:val="24"/>
          <w:szCs w:val="24"/>
          <w:lang w:val="en-GB"/>
        </w:rPr>
        <w:tab/>
        <w:t xml:space="preserve">Does Josephine want to visit Ann next week?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7.</w:t>
      </w:r>
      <w:r w:rsidRPr="00012E1D">
        <w:rPr>
          <w:rFonts w:ascii="Times New Roman" w:eastAsia="Times New Roman" w:hAnsi="Times New Roman"/>
          <w:sz w:val="24"/>
          <w:szCs w:val="24"/>
          <w:lang w:val="en-GB"/>
        </w:rPr>
        <w:tab/>
        <w:t>Does Josephine know what to take on her trip?</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8.</w:t>
      </w:r>
      <w:r w:rsidRPr="00012E1D">
        <w:rPr>
          <w:rFonts w:ascii="Times New Roman" w:eastAsia="Times New Roman" w:hAnsi="Times New Roman"/>
          <w:sz w:val="24"/>
          <w:szCs w:val="24"/>
          <w:lang w:val="en-GB"/>
        </w:rPr>
        <w:tab/>
        <w:t>Is there an art gallery in Ann's town?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9.</w:t>
      </w:r>
      <w:r w:rsidRPr="00012E1D">
        <w:rPr>
          <w:rFonts w:ascii="Times New Roman" w:eastAsia="Times New Roman" w:hAnsi="Times New Roman"/>
          <w:sz w:val="24"/>
          <w:szCs w:val="24"/>
          <w:lang w:val="en-GB"/>
        </w:rPr>
        <w:tab/>
        <w:t>Does Josephine like fish and chips?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10.</w:t>
      </w:r>
      <w:r w:rsidRPr="00012E1D">
        <w:rPr>
          <w:rFonts w:ascii="Times New Roman" w:eastAsia="Times New Roman" w:hAnsi="Times New Roman"/>
          <w:sz w:val="24"/>
          <w:szCs w:val="24"/>
          <w:lang w:val="en-GB"/>
        </w:rPr>
        <w:tab/>
        <w:t>Does Josephine want to get a street map of Ann's town?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rPr>
        <w:t>Ответы</w:t>
      </w:r>
      <w:r w:rsidRPr="00012E1D">
        <w:rPr>
          <w:rFonts w:ascii="Times New Roman" w:eastAsia="Times New Roman" w:hAnsi="Times New Roman"/>
          <w:sz w:val="24"/>
          <w:szCs w:val="24"/>
          <w:lang w:val="en-GB"/>
        </w:rPr>
        <w:t>: 21 T 22 T 23 F 24 F 25 T 26 N 27 N 28 Y 29 Y 30 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ЧАСТЬ 3 – ПЕРЕВОД (30 минут) </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Уровень A1 Переведите рецепт. </w:t>
      </w:r>
    </w:p>
    <w:p w:rsidR="001B7A9D" w:rsidRPr="00012E1D" w:rsidRDefault="001B7A9D" w:rsidP="001B7A9D">
      <w:pPr>
        <w:widowControl w:val="0"/>
        <w:spacing w:after="0" w:line="276" w:lineRule="auto"/>
        <w:jc w:val="both"/>
        <w:rPr>
          <w:rFonts w:ascii="Times New Roman" w:eastAsia="Times New Roman" w:hAnsi="Times New Roman"/>
          <w:sz w:val="24"/>
          <w:szCs w:val="24"/>
        </w:rPr>
      </w:pP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Tiramisu</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INGREDIENTS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200 gr mascarpone cheese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50 gr dark chocolate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 tbsp coffee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6-7 lady fingers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bsp cacao</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 eggs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1-5 tbsp powdered sugar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Cooking: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Separate egg yolks, add sugar and mascarpone, beat until light and creamy</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Put coffee and cacao in the batter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Then quickly dip the fingers in the cold coffee top with 2 tbsp of cacao-mascarpone mixture</w:t>
            </w:r>
          </w:p>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sz w:val="24"/>
                <w:szCs w:val="24"/>
                <w:lang w:val="en-GB"/>
              </w:rPr>
              <w:t>4</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Then one lady finger, and 2 tbsp of coffee-mascarpone mixture, finish it with dust of chocolate. Repeat it until it is a few layers. Put the dish in the fridge for about an hour</w:t>
            </w:r>
            <w:r w:rsidRPr="00012E1D">
              <w:rPr>
                <w:rFonts w:ascii="Times New Roman" w:eastAsia="Times New Roman" w:hAnsi="Times New Roman"/>
                <w:b/>
                <w:sz w:val="24"/>
                <w:szCs w:val="24"/>
                <w:lang w:val="en-GB"/>
              </w:rPr>
              <w:t>.</w:t>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Key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1B7A9D" w:rsidRPr="00012E1D" w:rsidTr="00BE0966">
        <w:tc>
          <w:tcPr>
            <w:tcW w:w="9571"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Тирамису</w:t>
            </w:r>
          </w:p>
          <w:p w:rsidR="001B7A9D" w:rsidRPr="00012E1D" w:rsidRDefault="001B7A9D" w:rsidP="00BE0966">
            <w:pPr>
              <w:widowControl w:val="0"/>
              <w:spacing w:after="0" w:line="276" w:lineRule="auto"/>
              <w:jc w:val="both"/>
              <w:rPr>
                <w:rFonts w:ascii="Times New Roman" w:eastAsia="Times New Roman" w:hAnsi="Times New Roman"/>
                <w:sz w:val="24"/>
                <w:szCs w:val="24"/>
              </w:rPr>
            </w:pP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Ингредиенты</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200 граммов маскарпоне</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50 граммов темного шоколада</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 чайная ложка кофе</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6-7 печений Савоярди/ Дамские пальчики</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rPr>
              <w:t xml:space="preserve">1 </w:t>
            </w:r>
            <w:r w:rsidRPr="00012E1D">
              <w:rPr>
                <w:rFonts w:ascii="Times New Roman" w:eastAsia="Times New Roman" w:hAnsi="Times New Roman"/>
                <w:sz w:val="24"/>
                <w:szCs w:val="24"/>
                <w:shd w:val="clear" w:color="auto" w:fill="F8F9FA"/>
              </w:rPr>
              <w:t>столовая ложка какао</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2 яйца</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1-5 ст. л. сахарной пудры</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Приготовление еды:</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1 Отделить яичные желтки, добавить сахар и маскарпоне, взбить до легкой и кремообразной консистенции</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2 Добавьте в тесто кофе и какао.</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3 Затем быстро окуните печенья в холодный кофе, покройте сверху 2 столовыми ложками смеси какао и маскарпоне.</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shd w:val="clear" w:color="auto" w:fill="F8F9FA"/>
              </w:rPr>
              <w:t xml:space="preserve">4 Затем выкладывайте печенья и по 2 столовые ложки смеси кофе и маскарпоне, посыпьте </w:t>
            </w:r>
            <w:r w:rsidRPr="00012E1D">
              <w:rPr>
                <w:rFonts w:ascii="Times New Roman" w:eastAsia="Times New Roman" w:hAnsi="Times New Roman"/>
                <w:sz w:val="24"/>
                <w:szCs w:val="24"/>
                <w:shd w:val="clear" w:color="auto" w:fill="F8F9FA"/>
              </w:rPr>
              <w:lastRenderedPageBreak/>
              <w:t>шоколадной крошкой. Повторяйте это, пока не будет несколько слоев. Поставьте блюдо в холодильник приблизительно на час.</w:t>
            </w: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rPr>
        <w:t>УРОВЕНЬА</w:t>
      </w:r>
      <w:r w:rsidRPr="00012E1D">
        <w:rPr>
          <w:rFonts w:ascii="Times New Roman" w:eastAsia="Times New Roman" w:hAnsi="Times New Roman"/>
          <w:b/>
          <w:sz w:val="24"/>
          <w:szCs w:val="24"/>
          <w:lang w:val="en-GB"/>
        </w:rPr>
        <w:t>2</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Paper 1 Reading and Writing (1 hour)</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Reading Part 1 Questions 1–5</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Which notice (A-H) says this (1-5)? For questions 1-5, mark the correct letter A-H on the answer sheet.</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EXAMPLE                                                                                                        ANSWER</w:t>
      </w:r>
      <w:r w:rsidRPr="00012E1D">
        <w:rPr>
          <w:rFonts w:ascii="Times New Roman" w:eastAsia="Times New Roman" w:hAnsi="Times New Roman"/>
          <w:sz w:val="24"/>
          <w:szCs w:val="24"/>
          <w:lang w:val="en-GB"/>
        </w:rPr>
        <w:tab/>
      </w:r>
    </w:p>
    <w:p w:rsidR="001B7A9D" w:rsidRPr="00012E1D" w:rsidRDefault="001B7A9D" w:rsidP="001B7A9D">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0 </w:t>
      </w:r>
      <w:r w:rsidRPr="00012E1D">
        <w:rPr>
          <w:rFonts w:ascii="Times New Roman" w:eastAsia="Times New Roman" w:hAnsi="Times New Roman"/>
          <w:sz w:val="24"/>
          <w:szCs w:val="24"/>
          <w:lang w:val="en-GB"/>
        </w:rPr>
        <w:tab/>
        <w:t xml:space="preserve">You can sleep here.                                                                                     </w:t>
      </w:r>
      <w:r w:rsidRPr="00012E1D">
        <w:rPr>
          <w:rFonts w:ascii="Times New Roman" w:eastAsia="Times New Roman" w:hAnsi="Times New Roman"/>
          <w:sz w:val="24"/>
          <w:szCs w:val="24"/>
        </w:rPr>
        <w:t>F</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rPr>
      </w:pPr>
    </w:p>
    <w:tbl>
      <w:tblPr>
        <w:tblW w:w="9225"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720"/>
        <w:gridCol w:w="3915"/>
        <w:gridCol w:w="735"/>
        <w:gridCol w:w="3855"/>
      </w:tblGrid>
      <w:tr w:rsidR="001B7A9D" w:rsidRPr="00012E1D" w:rsidTr="00BE0966">
        <w:trPr>
          <w:trHeight w:val="595"/>
        </w:trPr>
        <w:tc>
          <w:tcPr>
            <w:tcW w:w="7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r w:rsidRPr="00012E1D">
              <w:rPr>
                <w:rFonts w:ascii="Times New Roman" w:eastAsia="Times New Roman" w:hAnsi="Times New Roman"/>
                <w:sz w:val="24"/>
                <w:szCs w:val="24"/>
              </w:rPr>
              <w:t>1</w:t>
            </w:r>
          </w:p>
        </w:tc>
        <w:tc>
          <w:tcPr>
            <w:tcW w:w="391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must not play football here.</w:t>
            </w:r>
          </w:p>
        </w:tc>
        <w:tc>
          <w:tcPr>
            <w:tcW w:w="73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385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3"/>
              <w:jc w:val="both"/>
              <w:rPr>
                <w:rFonts w:ascii="Times New Roman" w:eastAsia="Times New Roman" w:hAnsi="Times New Roman"/>
                <w:i/>
                <w:sz w:val="24"/>
                <w:szCs w:val="24"/>
                <w:lang w:val="en-GB"/>
              </w:rPr>
            </w:pPr>
            <w:r w:rsidRPr="00012E1D">
              <w:rPr>
                <w:rFonts w:ascii="Times New Roman" w:eastAsia="Times New Roman" w:hAnsi="Times New Roman"/>
                <w:i/>
                <w:sz w:val="24"/>
                <w:szCs w:val="24"/>
                <w:lang w:val="en-GB"/>
              </w:rPr>
              <w:t>BRIDGE CLOSED TO TRAFFIC BECAUSE OF HIGH WIND.</w:t>
            </w:r>
          </w:p>
        </w:tc>
      </w:tr>
      <w:tr w:rsidR="001B7A9D" w:rsidRPr="00012E1D" w:rsidTr="00BE0966">
        <w:trPr>
          <w:trHeight w:val="513"/>
        </w:trPr>
        <w:tc>
          <w:tcPr>
            <w:tcW w:w="7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r w:rsidRPr="00012E1D">
              <w:rPr>
                <w:rFonts w:ascii="Times New Roman" w:eastAsia="Times New Roman" w:hAnsi="Times New Roman"/>
                <w:sz w:val="24"/>
                <w:szCs w:val="24"/>
              </w:rPr>
              <w:t>2</w:t>
            </w:r>
          </w:p>
        </w:tc>
        <w:tc>
          <w:tcPr>
            <w:tcW w:w="39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Youmaybelate. </w:t>
            </w:r>
          </w:p>
        </w:tc>
        <w:tc>
          <w:tcPr>
            <w:tcW w:w="7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38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Arial" w:hAnsi="Times New Roman"/>
                <w:sz w:val="24"/>
                <w:szCs w:val="24"/>
              </w:rPr>
            </w:pPr>
            <w:r w:rsidRPr="00012E1D">
              <w:rPr>
                <w:rFonts w:ascii="Times New Roman" w:eastAsia="Arial" w:hAnsi="Times New Roman"/>
                <w:sz w:val="24"/>
                <w:szCs w:val="24"/>
              </w:rPr>
              <w:t>DELAYS</w:t>
            </w:r>
          </w:p>
          <w:p w:rsidR="001B7A9D" w:rsidRPr="00012E1D" w:rsidRDefault="001B7A9D" w:rsidP="00BE0966">
            <w:pPr>
              <w:widowControl w:val="0"/>
              <w:spacing w:after="0" w:line="276" w:lineRule="auto"/>
              <w:ind w:left="75" w:right="-280"/>
              <w:jc w:val="both"/>
              <w:rPr>
                <w:rFonts w:ascii="Times New Roman" w:eastAsia="Arial" w:hAnsi="Times New Roman"/>
                <w:sz w:val="24"/>
                <w:szCs w:val="24"/>
              </w:rPr>
            </w:pPr>
            <w:r w:rsidRPr="00012E1D">
              <w:rPr>
                <w:rFonts w:ascii="Times New Roman" w:eastAsia="Arial" w:hAnsi="Times New Roman"/>
                <w:sz w:val="24"/>
                <w:szCs w:val="24"/>
              </w:rPr>
              <w:t>POSSIBLE</w:t>
            </w:r>
          </w:p>
        </w:tc>
      </w:tr>
      <w:tr w:rsidR="001B7A9D" w:rsidRPr="00012E1D" w:rsidTr="00BE0966">
        <w:trPr>
          <w:trHeight w:val="653"/>
        </w:trPr>
        <w:tc>
          <w:tcPr>
            <w:tcW w:w="7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r w:rsidRPr="00012E1D">
              <w:rPr>
                <w:rFonts w:ascii="Times New Roman" w:eastAsia="Times New Roman" w:hAnsi="Times New Roman"/>
                <w:sz w:val="24"/>
                <w:szCs w:val="24"/>
              </w:rPr>
              <w:t>3</w:t>
            </w:r>
          </w:p>
        </w:tc>
        <w:tc>
          <w:tcPr>
            <w:tcW w:w="39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should not leave your car here.</w:t>
            </w:r>
          </w:p>
        </w:tc>
        <w:tc>
          <w:tcPr>
            <w:tcW w:w="7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38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OLYMPIC SPORTS CENTRE</w:t>
            </w:r>
          </w:p>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use your student card here.</w:t>
            </w:r>
          </w:p>
        </w:tc>
      </w:tr>
      <w:tr w:rsidR="001B7A9D" w:rsidRPr="00012E1D" w:rsidTr="00BE0966">
        <w:trPr>
          <w:trHeight w:val="509"/>
        </w:trPr>
        <w:tc>
          <w:tcPr>
            <w:tcW w:w="7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r w:rsidRPr="00012E1D">
              <w:rPr>
                <w:rFonts w:ascii="Times New Roman" w:eastAsia="Times New Roman" w:hAnsi="Times New Roman"/>
                <w:sz w:val="24"/>
                <w:szCs w:val="24"/>
              </w:rPr>
              <w:t>4</w:t>
            </w:r>
          </w:p>
        </w:tc>
        <w:tc>
          <w:tcPr>
            <w:tcW w:w="39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can study here soon.</w:t>
            </w:r>
          </w:p>
        </w:tc>
        <w:tc>
          <w:tcPr>
            <w:tcW w:w="7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r w:rsidRPr="00012E1D">
              <w:rPr>
                <w:rFonts w:ascii="Times New Roman" w:eastAsia="Times New Roman" w:hAnsi="Times New Roman"/>
                <w:sz w:val="24"/>
                <w:szCs w:val="24"/>
              </w:rPr>
              <w:t>D</w:t>
            </w:r>
          </w:p>
        </w:tc>
        <w:tc>
          <w:tcPr>
            <w:tcW w:w="38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DO NOT PARK IN</w:t>
            </w:r>
          </w:p>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FRONT OF THE GARAGE</w:t>
            </w:r>
          </w:p>
        </w:tc>
      </w:tr>
      <w:tr w:rsidR="001B7A9D" w:rsidRPr="00012E1D" w:rsidTr="00BE0966">
        <w:trPr>
          <w:trHeight w:val="605"/>
        </w:trPr>
        <w:tc>
          <w:tcPr>
            <w:tcW w:w="7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r w:rsidRPr="00012E1D">
              <w:rPr>
                <w:rFonts w:ascii="Times New Roman" w:eastAsia="Times New Roman" w:hAnsi="Times New Roman"/>
                <w:sz w:val="24"/>
                <w:szCs w:val="24"/>
              </w:rPr>
              <w:t>5</w:t>
            </w:r>
          </w:p>
        </w:tc>
        <w:tc>
          <w:tcPr>
            <w:tcW w:w="39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cannot drive here today.</w:t>
            </w:r>
          </w:p>
        </w:tc>
        <w:tc>
          <w:tcPr>
            <w:tcW w:w="7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r w:rsidRPr="00012E1D">
              <w:rPr>
                <w:rFonts w:ascii="Times New Roman" w:eastAsia="Times New Roman" w:hAnsi="Times New Roman"/>
                <w:sz w:val="24"/>
                <w:szCs w:val="24"/>
              </w:rPr>
              <w:t>E</w:t>
            </w:r>
          </w:p>
        </w:tc>
        <w:tc>
          <w:tcPr>
            <w:tcW w:w="38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r w:rsidRPr="00012E1D">
              <w:rPr>
                <w:rFonts w:ascii="Times New Roman" w:eastAsia="Times New Roman" w:hAnsi="Times New Roman"/>
                <w:sz w:val="24"/>
                <w:szCs w:val="24"/>
              </w:rPr>
              <w:t>CAR PARK</w:t>
            </w:r>
          </w:p>
          <w:p w:rsidR="001B7A9D" w:rsidRPr="00012E1D" w:rsidRDefault="001B7A9D" w:rsidP="00BE0966">
            <w:pPr>
              <w:widowControl w:val="0"/>
              <w:spacing w:after="0" w:line="276" w:lineRule="auto"/>
              <w:ind w:left="75" w:right="-280"/>
              <w:jc w:val="both"/>
              <w:rPr>
                <w:rFonts w:ascii="Times New Roman" w:eastAsia="Times New Roman" w:hAnsi="Times New Roman"/>
                <w:i/>
                <w:sz w:val="24"/>
                <w:szCs w:val="24"/>
              </w:rPr>
            </w:pPr>
            <w:r w:rsidRPr="00012E1D">
              <w:rPr>
                <w:rFonts w:ascii="Times New Roman" w:eastAsia="Times New Roman" w:hAnsi="Times New Roman"/>
                <w:sz w:val="24"/>
                <w:szCs w:val="24"/>
              </w:rPr>
              <w:t>£</w:t>
            </w:r>
            <w:r w:rsidRPr="00012E1D">
              <w:rPr>
                <w:rFonts w:ascii="Times New Roman" w:eastAsia="Times New Roman" w:hAnsi="Times New Roman"/>
                <w:i/>
                <w:sz w:val="24"/>
                <w:szCs w:val="24"/>
              </w:rPr>
              <w:t>2.00 for 2 hours</w:t>
            </w:r>
          </w:p>
        </w:tc>
      </w:tr>
      <w:tr w:rsidR="001B7A9D" w:rsidRPr="00012E1D" w:rsidTr="00BE0966">
        <w:trPr>
          <w:trHeight w:val="469"/>
        </w:trPr>
        <w:tc>
          <w:tcPr>
            <w:tcW w:w="7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p>
        </w:tc>
        <w:tc>
          <w:tcPr>
            <w:tcW w:w="39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p>
        </w:tc>
        <w:tc>
          <w:tcPr>
            <w:tcW w:w="7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r w:rsidRPr="00012E1D">
              <w:rPr>
                <w:rFonts w:ascii="Times New Roman" w:eastAsia="Times New Roman" w:hAnsi="Times New Roman"/>
                <w:sz w:val="24"/>
                <w:szCs w:val="24"/>
              </w:rPr>
              <w:t>F</w:t>
            </w:r>
          </w:p>
        </w:tc>
        <w:tc>
          <w:tcPr>
            <w:tcW w:w="38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r w:rsidRPr="00012E1D">
              <w:rPr>
                <w:rFonts w:ascii="Times New Roman" w:eastAsia="Times New Roman" w:hAnsi="Times New Roman"/>
                <w:i/>
                <w:sz w:val="24"/>
                <w:szCs w:val="24"/>
              </w:rPr>
              <w:t>GUEST HOUSE</w:t>
            </w:r>
            <w:r w:rsidRPr="00012E1D">
              <w:rPr>
                <w:rFonts w:ascii="Times New Roman" w:eastAsia="Times New Roman" w:hAnsi="Times New Roman"/>
                <w:sz w:val="24"/>
                <w:szCs w:val="24"/>
              </w:rPr>
              <w:tab/>
            </w:r>
          </w:p>
        </w:tc>
      </w:tr>
      <w:tr w:rsidR="001B7A9D" w:rsidRPr="00012E1D" w:rsidTr="00BE0966">
        <w:trPr>
          <w:trHeight w:val="466"/>
        </w:trPr>
        <w:tc>
          <w:tcPr>
            <w:tcW w:w="7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p>
        </w:tc>
        <w:tc>
          <w:tcPr>
            <w:tcW w:w="39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p>
        </w:tc>
        <w:tc>
          <w:tcPr>
            <w:tcW w:w="7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r w:rsidRPr="00012E1D">
              <w:rPr>
                <w:rFonts w:ascii="Times New Roman" w:eastAsia="Times New Roman" w:hAnsi="Times New Roman"/>
                <w:sz w:val="24"/>
                <w:szCs w:val="24"/>
              </w:rPr>
              <w:t>G</w:t>
            </w:r>
          </w:p>
        </w:tc>
        <w:tc>
          <w:tcPr>
            <w:tcW w:w="38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NO BALL GAMES</w:t>
            </w:r>
          </w:p>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ON GRASS</w:t>
            </w:r>
          </w:p>
        </w:tc>
      </w:tr>
      <w:tr w:rsidR="001B7A9D" w:rsidRPr="00012E1D" w:rsidTr="00BE0966">
        <w:trPr>
          <w:trHeight w:val="420"/>
        </w:trPr>
        <w:tc>
          <w:tcPr>
            <w:tcW w:w="7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lang w:val="en-GB"/>
              </w:rPr>
            </w:pPr>
          </w:p>
        </w:tc>
        <w:tc>
          <w:tcPr>
            <w:tcW w:w="39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lang w:val="en-GB"/>
              </w:rPr>
            </w:pPr>
          </w:p>
        </w:tc>
        <w:tc>
          <w:tcPr>
            <w:tcW w:w="7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rPr>
            </w:pPr>
            <w:r w:rsidRPr="00012E1D">
              <w:rPr>
                <w:rFonts w:ascii="Times New Roman" w:eastAsia="Times New Roman" w:hAnsi="Times New Roman"/>
                <w:sz w:val="24"/>
                <w:szCs w:val="24"/>
              </w:rPr>
              <w:t>H</w:t>
            </w:r>
          </w:p>
        </w:tc>
        <w:tc>
          <w:tcPr>
            <w:tcW w:w="38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COMPUTER COURSE STARTS</w:t>
            </w:r>
          </w:p>
          <w:p w:rsidR="001B7A9D" w:rsidRPr="00012E1D" w:rsidRDefault="001B7A9D" w:rsidP="00BE0966">
            <w:pPr>
              <w:widowControl w:val="0"/>
              <w:spacing w:after="0" w:line="276" w:lineRule="auto"/>
              <w:ind w:left="75"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ON MONDAY</w:t>
            </w:r>
          </w:p>
        </w:tc>
      </w:tr>
    </w:tbl>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Part 2</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Questions 6-10</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Read the sentences (6-10) about cooking. Choose the best word (A, B or C) for each space.   </w:t>
      </w:r>
      <w:r w:rsidRPr="00012E1D">
        <w:rPr>
          <w:rFonts w:ascii="Times New Roman" w:eastAsia="Times New Roman" w:hAnsi="Times New Roman"/>
          <w:sz w:val="24"/>
          <w:szCs w:val="24"/>
          <w:lang w:val="en-GB"/>
        </w:rPr>
        <w:tab/>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For questions 6-10, mark A, B or C on the answer sheet.</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EXAMPLE                                                                                                                             ANSWER</w:t>
      </w:r>
      <w:r w:rsidRPr="00012E1D">
        <w:rPr>
          <w:rFonts w:ascii="Times New Roman" w:eastAsia="Times New Roman" w:hAnsi="Times New Roman"/>
          <w:sz w:val="24"/>
          <w:szCs w:val="24"/>
          <w:lang w:val="en-GB"/>
        </w:rPr>
        <w:tab/>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0 </w:t>
      </w:r>
      <w:r w:rsidRPr="00012E1D">
        <w:rPr>
          <w:rFonts w:ascii="Times New Roman" w:eastAsia="Times New Roman" w:hAnsi="Times New Roman"/>
          <w:sz w:val="24"/>
          <w:szCs w:val="24"/>
          <w:lang w:val="en-GB"/>
        </w:rPr>
        <w:tab/>
        <w:t xml:space="preserve">Claudia was going to cook a …………… for her parents.           </w:t>
      </w:r>
      <w:r w:rsidRPr="00012E1D">
        <w:rPr>
          <w:rFonts w:ascii="Times New Roman" w:eastAsia="Times New Roman" w:hAnsi="Times New Roman"/>
          <w:sz w:val="24"/>
          <w:szCs w:val="24"/>
          <w:lang w:val="en-GB"/>
        </w:rPr>
        <w:tab/>
        <w:t xml:space="preserve">                                       B </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food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meal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plate     </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6.  </w:t>
      </w:r>
      <w:r w:rsidRPr="00012E1D">
        <w:rPr>
          <w:rFonts w:ascii="Times New Roman" w:eastAsia="Times New Roman" w:hAnsi="Times New Roman"/>
          <w:sz w:val="24"/>
          <w:szCs w:val="24"/>
          <w:lang w:val="en-GB"/>
        </w:rPr>
        <w:tab/>
        <w:t xml:space="preserve">She …………… some fruit and vegetables from the market.  </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bought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kept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grew</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7.  </w:t>
      </w:r>
      <w:r w:rsidRPr="00012E1D">
        <w:rPr>
          <w:rFonts w:ascii="Times New Roman" w:eastAsia="Times New Roman" w:hAnsi="Times New Roman"/>
          <w:sz w:val="24"/>
          <w:szCs w:val="24"/>
          <w:lang w:val="en-GB"/>
        </w:rPr>
        <w:tab/>
        <w:t>She cut up some meat and onions and fried them in a pan on the</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cooker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cupboard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fridge</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8.  </w:t>
      </w:r>
      <w:r w:rsidRPr="00012E1D">
        <w:rPr>
          <w:rFonts w:ascii="Times New Roman" w:eastAsia="Times New Roman" w:hAnsi="Times New Roman"/>
          <w:sz w:val="24"/>
          <w:szCs w:val="24"/>
          <w:lang w:val="en-GB"/>
        </w:rPr>
        <w:tab/>
        <w:t>There was a big …………… of salad to eat afterwards.</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bottle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bowl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spoon</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9.  </w:t>
      </w:r>
      <w:r w:rsidRPr="00012E1D">
        <w:rPr>
          <w:rFonts w:ascii="Times New Roman" w:eastAsia="Times New Roman" w:hAnsi="Times New Roman"/>
          <w:sz w:val="24"/>
          <w:szCs w:val="24"/>
          <w:lang w:val="en-GB"/>
        </w:rPr>
        <w:tab/>
        <w:t>When everything was …………… they all sat down at the table.</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real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round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ready</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10.  After dinner Claudia’s parents …………… her to wash up.</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practiced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agreed               </w:t>
      </w:r>
      <w:r w:rsidRPr="00012E1D">
        <w:rPr>
          <w:rFonts w:ascii="Times New Roman" w:eastAsia="Times New Roman" w:hAnsi="Times New Roman"/>
          <w:sz w:val="24"/>
          <w:szCs w:val="24"/>
          <w:lang w:val="en-GB"/>
        </w:rPr>
        <w:tab/>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helped</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 Part 3</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Questions 11-15</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Complete the five conversations. For questions 11-15, mark A, B or C on the answer sheet.</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EXAMPLE                                                      ANSWER</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GB"/>
        </w:rPr>
        <w:tab/>
        <w:t xml:space="preserve">  A</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Where do you come from?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New York.</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School.</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US"/>
        </w:rPr>
        <w:t>C</w:t>
      </w:r>
      <w:r w:rsidRPr="00012E1D">
        <w:rPr>
          <w:rFonts w:ascii="Times New Roman" w:eastAsia="Times New Roman" w:hAnsi="Times New Roman"/>
          <w:sz w:val="24"/>
          <w:szCs w:val="24"/>
        </w:rPr>
        <w:t>)</w:t>
      </w:r>
      <w:r w:rsidRPr="00012E1D">
        <w:rPr>
          <w:rFonts w:ascii="Times New Roman" w:eastAsia="Times New Roman" w:hAnsi="Times New Roman"/>
          <w:sz w:val="24"/>
          <w:szCs w:val="24"/>
          <w:lang w:val="en-US"/>
        </w:rPr>
        <w:t xml:space="preserve">   Home.</w:t>
      </w:r>
    </w:p>
    <w:tbl>
      <w:tblPr>
        <w:tblW w:w="9354"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5213"/>
        <w:gridCol w:w="4141"/>
      </w:tblGrid>
      <w:tr w:rsidR="001B7A9D" w:rsidRPr="00012E1D" w:rsidTr="00BE0966">
        <w:trPr>
          <w:trHeight w:val="57"/>
        </w:trPr>
        <w:tc>
          <w:tcPr>
            <w:tcW w:w="5213" w:type="dxa"/>
            <w:vMerge w:val="restart"/>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11</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How far is it to Manchester?</w:t>
            </w:r>
          </w:p>
        </w:tc>
        <w:tc>
          <w:tcPr>
            <w:tcW w:w="4141"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11. A)Abouttwomonths.</w:t>
            </w:r>
          </w:p>
        </w:tc>
      </w:tr>
      <w:tr w:rsidR="001B7A9D" w:rsidRPr="00012E1D" w:rsidTr="00BE0966">
        <w:trPr>
          <w:trHeight w:val="250"/>
        </w:trPr>
        <w:tc>
          <w:tcPr>
            <w:tcW w:w="5213" w:type="dxa"/>
            <w:vMerge/>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860"/>
              <w:jc w:val="both"/>
              <w:rPr>
                <w:rFonts w:ascii="Times New Roman" w:eastAsia="Times New Roman" w:hAnsi="Times New Roman"/>
                <w:b/>
                <w:sz w:val="24"/>
                <w:szCs w:val="24"/>
              </w:rPr>
            </w:pPr>
          </w:p>
        </w:tc>
        <w:tc>
          <w:tcPr>
            <w:tcW w:w="4141"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B)It’squitelong.</w:t>
            </w:r>
          </w:p>
        </w:tc>
      </w:tr>
      <w:tr w:rsidR="001B7A9D" w:rsidRPr="00012E1D" w:rsidTr="00BE0966">
        <w:trPr>
          <w:trHeight w:val="57"/>
        </w:trPr>
        <w:tc>
          <w:tcPr>
            <w:tcW w:w="5213" w:type="dxa"/>
            <w:vMerge/>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860"/>
              <w:jc w:val="both"/>
              <w:rPr>
                <w:rFonts w:ascii="Times New Roman" w:eastAsia="Times New Roman" w:hAnsi="Times New Roman"/>
                <w:b/>
                <w:sz w:val="24"/>
                <w:szCs w:val="24"/>
              </w:rPr>
            </w:pPr>
          </w:p>
        </w:tc>
        <w:tc>
          <w:tcPr>
            <w:tcW w:w="4141"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C)Almost 30 kilometers.</w:t>
            </w:r>
          </w:p>
        </w:tc>
      </w:tr>
      <w:tr w:rsidR="001B7A9D" w:rsidRPr="00012E1D" w:rsidTr="00BE0966">
        <w:trPr>
          <w:trHeight w:val="57"/>
        </w:trPr>
        <w:tc>
          <w:tcPr>
            <w:tcW w:w="5213" w:type="dxa"/>
            <w:vMerge w:val="restart"/>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12</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Could you give me the butter? </w:t>
            </w:r>
          </w:p>
        </w:tc>
        <w:tc>
          <w:tcPr>
            <w:tcW w:w="4141"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A)Hereyouare.</w:t>
            </w:r>
          </w:p>
        </w:tc>
      </w:tr>
      <w:tr w:rsidR="001B7A9D" w:rsidRPr="00012E1D" w:rsidTr="00BE0966">
        <w:trPr>
          <w:trHeight w:val="57"/>
        </w:trPr>
        <w:tc>
          <w:tcPr>
            <w:tcW w:w="5213" w:type="dxa"/>
            <w:vMerge/>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860"/>
              <w:jc w:val="both"/>
              <w:rPr>
                <w:rFonts w:ascii="Times New Roman" w:eastAsia="Times New Roman" w:hAnsi="Times New Roman"/>
                <w:b/>
                <w:sz w:val="24"/>
                <w:szCs w:val="24"/>
              </w:rPr>
            </w:pPr>
          </w:p>
        </w:tc>
        <w:tc>
          <w:tcPr>
            <w:tcW w:w="4141"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B)Thankyou.</w:t>
            </w:r>
          </w:p>
        </w:tc>
      </w:tr>
      <w:tr w:rsidR="001B7A9D" w:rsidRPr="00012E1D" w:rsidTr="00BE0966">
        <w:trPr>
          <w:trHeight w:val="57"/>
        </w:trPr>
        <w:tc>
          <w:tcPr>
            <w:tcW w:w="5213" w:type="dxa"/>
            <w:vMerge/>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860"/>
              <w:jc w:val="both"/>
              <w:rPr>
                <w:rFonts w:ascii="Times New Roman" w:eastAsia="Times New Roman" w:hAnsi="Times New Roman"/>
                <w:b/>
                <w:sz w:val="24"/>
                <w:szCs w:val="24"/>
              </w:rPr>
            </w:pPr>
          </w:p>
        </w:tc>
        <w:tc>
          <w:tcPr>
            <w:tcW w:w="4141"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C) I don’tknow.</w:t>
            </w:r>
          </w:p>
        </w:tc>
      </w:tr>
      <w:tr w:rsidR="001B7A9D" w:rsidRPr="00012E1D" w:rsidTr="00BE0966">
        <w:trPr>
          <w:trHeight w:val="57"/>
        </w:trPr>
        <w:tc>
          <w:tcPr>
            <w:tcW w:w="5213" w:type="dxa"/>
            <w:vMerge w:val="restart"/>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13.Johnhatesshopping.</w:t>
            </w:r>
          </w:p>
        </w:tc>
        <w:tc>
          <w:tcPr>
            <w:tcW w:w="4141"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A) I loveit.</w:t>
            </w:r>
          </w:p>
        </w:tc>
      </w:tr>
      <w:tr w:rsidR="001B7A9D" w:rsidRPr="00012E1D" w:rsidTr="00BE0966">
        <w:trPr>
          <w:trHeight w:val="57"/>
        </w:trPr>
        <w:tc>
          <w:tcPr>
            <w:tcW w:w="5213" w:type="dxa"/>
            <w:vMerge/>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860"/>
              <w:jc w:val="both"/>
              <w:rPr>
                <w:rFonts w:ascii="Times New Roman" w:eastAsia="Times New Roman" w:hAnsi="Times New Roman"/>
                <w:b/>
                <w:sz w:val="24"/>
                <w:szCs w:val="24"/>
              </w:rPr>
            </w:pPr>
          </w:p>
        </w:tc>
        <w:tc>
          <w:tcPr>
            <w:tcW w:w="4141"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B)It’ssixpounds.</w:t>
            </w:r>
          </w:p>
        </w:tc>
      </w:tr>
      <w:tr w:rsidR="001B7A9D" w:rsidRPr="00012E1D" w:rsidTr="00BE0966">
        <w:trPr>
          <w:trHeight w:val="57"/>
        </w:trPr>
        <w:tc>
          <w:tcPr>
            <w:tcW w:w="5213" w:type="dxa"/>
            <w:vMerge/>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860"/>
              <w:jc w:val="both"/>
              <w:rPr>
                <w:rFonts w:ascii="Times New Roman" w:eastAsia="Times New Roman" w:hAnsi="Times New Roman"/>
                <w:b/>
                <w:sz w:val="24"/>
                <w:szCs w:val="24"/>
              </w:rPr>
            </w:pPr>
          </w:p>
        </w:tc>
        <w:tc>
          <w:tcPr>
            <w:tcW w:w="4141"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C)Theshop’sopen. </w:t>
            </w:r>
          </w:p>
        </w:tc>
      </w:tr>
      <w:tr w:rsidR="001B7A9D" w:rsidRPr="00012E1D" w:rsidTr="00BE0966">
        <w:trPr>
          <w:trHeight w:val="57"/>
        </w:trPr>
        <w:tc>
          <w:tcPr>
            <w:tcW w:w="5213" w:type="dxa"/>
            <w:vMerge w:val="restart"/>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14</w:t>
            </w:r>
            <w:r w:rsidRPr="00012E1D">
              <w:rPr>
                <w:rFonts w:ascii="Times New Roman" w:eastAsia="Times New Roman" w:hAnsi="Times New Roman"/>
                <w:sz w:val="24"/>
                <w:szCs w:val="24"/>
                <w:lang w:val="en-US"/>
              </w:rPr>
              <w:t xml:space="preserve">. </w:t>
            </w:r>
            <w:r w:rsidRPr="00012E1D">
              <w:rPr>
                <w:rFonts w:ascii="Times New Roman" w:eastAsia="Times New Roman" w:hAnsi="Times New Roman"/>
                <w:sz w:val="24"/>
                <w:szCs w:val="24"/>
                <w:lang w:val="en-GB"/>
              </w:rPr>
              <w:t>I’ve already done my homework.</w:t>
            </w:r>
          </w:p>
        </w:tc>
        <w:tc>
          <w:tcPr>
            <w:tcW w:w="4141"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When did you do it?</w:t>
            </w:r>
          </w:p>
        </w:tc>
      </w:tr>
      <w:tr w:rsidR="001B7A9D" w:rsidRPr="00012E1D" w:rsidTr="00BE0966">
        <w:trPr>
          <w:trHeight w:val="57"/>
        </w:trPr>
        <w:tc>
          <w:tcPr>
            <w:tcW w:w="5213" w:type="dxa"/>
            <w:vMerge/>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860"/>
              <w:jc w:val="both"/>
              <w:rPr>
                <w:rFonts w:ascii="Times New Roman" w:eastAsia="Times New Roman" w:hAnsi="Times New Roman"/>
                <w:b/>
                <w:sz w:val="24"/>
                <w:szCs w:val="24"/>
                <w:lang w:val="en-GB"/>
              </w:rPr>
            </w:pPr>
          </w:p>
        </w:tc>
        <w:tc>
          <w:tcPr>
            <w:tcW w:w="4141"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B)Pleasedoit.</w:t>
            </w:r>
          </w:p>
        </w:tc>
      </w:tr>
      <w:tr w:rsidR="001B7A9D" w:rsidRPr="00012E1D" w:rsidTr="00BE0966">
        <w:trPr>
          <w:trHeight w:val="57"/>
        </w:trPr>
        <w:tc>
          <w:tcPr>
            <w:tcW w:w="5213" w:type="dxa"/>
            <w:vMerge/>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860"/>
              <w:jc w:val="both"/>
              <w:rPr>
                <w:rFonts w:ascii="Times New Roman" w:eastAsia="Times New Roman" w:hAnsi="Times New Roman"/>
                <w:b/>
                <w:sz w:val="24"/>
                <w:szCs w:val="24"/>
              </w:rPr>
            </w:pPr>
          </w:p>
        </w:tc>
        <w:tc>
          <w:tcPr>
            <w:tcW w:w="4141"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Have you done it yet?</w:t>
            </w:r>
          </w:p>
        </w:tc>
      </w:tr>
      <w:tr w:rsidR="001B7A9D" w:rsidRPr="00012E1D" w:rsidTr="00BE0966">
        <w:trPr>
          <w:trHeight w:val="57"/>
        </w:trPr>
        <w:tc>
          <w:tcPr>
            <w:tcW w:w="5213" w:type="dxa"/>
            <w:vMerge w:val="restart"/>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15. What’sthedatetoday?</w:t>
            </w:r>
          </w:p>
        </w:tc>
        <w:tc>
          <w:tcPr>
            <w:tcW w:w="4141"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A)It’sThursday.</w:t>
            </w:r>
          </w:p>
        </w:tc>
      </w:tr>
      <w:tr w:rsidR="001B7A9D" w:rsidRPr="00012E1D" w:rsidTr="00BE0966">
        <w:trPr>
          <w:trHeight w:val="57"/>
        </w:trPr>
        <w:tc>
          <w:tcPr>
            <w:tcW w:w="5213" w:type="dxa"/>
            <w:vMerge/>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860"/>
              <w:jc w:val="both"/>
              <w:rPr>
                <w:rFonts w:ascii="Times New Roman" w:eastAsia="Times New Roman" w:hAnsi="Times New Roman"/>
                <w:b/>
                <w:sz w:val="24"/>
                <w:szCs w:val="24"/>
              </w:rPr>
            </w:pPr>
          </w:p>
        </w:tc>
        <w:tc>
          <w:tcPr>
            <w:tcW w:w="4141"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third, I think.</w:t>
            </w:r>
          </w:p>
        </w:tc>
      </w:tr>
      <w:tr w:rsidR="001B7A9D" w:rsidRPr="00012E1D" w:rsidTr="00BE0966">
        <w:trPr>
          <w:trHeight w:val="57"/>
        </w:trPr>
        <w:tc>
          <w:tcPr>
            <w:tcW w:w="5213" w:type="dxa"/>
            <w:vMerge/>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860"/>
              <w:jc w:val="both"/>
              <w:rPr>
                <w:rFonts w:ascii="Times New Roman" w:eastAsia="Times New Roman" w:hAnsi="Times New Roman"/>
                <w:b/>
                <w:sz w:val="24"/>
                <w:szCs w:val="24"/>
                <w:lang w:val="en-GB"/>
              </w:rPr>
            </w:pPr>
          </w:p>
        </w:tc>
        <w:tc>
          <w:tcPr>
            <w:tcW w:w="4141"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C)I’m 22 today.</w:t>
            </w:r>
          </w:p>
        </w:tc>
      </w:tr>
    </w:tbl>
    <w:p w:rsidR="001B7A9D" w:rsidRPr="00012E1D" w:rsidRDefault="001B7A9D" w:rsidP="001B7A9D">
      <w:pPr>
        <w:widowControl w:val="0"/>
        <w:spacing w:after="0" w:line="276" w:lineRule="auto"/>
        <w:ind w:right="-280"/>
        <w:jc w:val="both"/>
        <w:rPr>
          <w:rFonts w:ascii="Times New Roman" w:eastAsia="Times New Roman" w:hAnsi="Times New Roman"/>
          <w:sz w:val="24"/>
          <w:szCs w:val="24"/>
        </w:rPr>
      </w:pPr>
    </w:p>
    <w:p w:rsidR="001B7A9D" w:rsidRPr="00012E1D" w:rsidRDefault="001B7A9D" w:rsidP="001B7A9D">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Questions 16-20</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Complete the conversation. What does Howard say to the hotel receptionist?</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For questions 16-20, mark the correct letter A-H on the answer sheet.</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EXAMPLE      </w:t>
      </w:r>
      <w:r w:rsidRPr="00012E1D">
        <w:rPr>
          <w:rFonts w:ascii="Times New Roman" w:eastAsia="Times New Roman" w:hAnsi="Times New Roman"/>
          <w:sz w:val="24"/>
          <w:szCs w:val="24"/>
          <w:lang w:val="en-GB"/>
        </w:rPr>
        <w:tab/>
        <w:t xml:space="preserve">                                                                                                                   ANSWER </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Receptionist:   Good morning. Can I help you?</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Howard:   0 ……………                                                                                                                 </w:t>
      </w:r>
      <w:r w:rsidRPr="00012E1D">
        <w:rPr>
          <w:rFonts w:ascii="Times New Roman" w:eastAsia="Times New Roman" w:hAnsi="Times New Roman"/>
          <w:sz w:val="24"/>
          <w:szCs w:val="24"/>
        </w:rPr>
        <w:t xml:space="preserve">D  </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rPr>
      </w:pPr>
    </w:p>
    <w:tbl>
      <w:tblPr>
        <w:tblW w:w="9354"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4750"/>
        <w:gridCol w:w="4604"/>
      </w:tblGrid>
      <w:tr w:rsidR="001B7A9D" w:rsidRPr="00012E1D" w:rsidTr="00BE0966">
        <w:trPr>
          <w:trHeight w:val="305"/>
        </w:trPr>
        <w:tc>
          <w:tcPr>
            <w:tcW w:w="474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Receptionist:   Will that be a single room?</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Howard:      </w:t>
            </w:r>
            <w:r w:rsidRPr="00012E1D">
              <w:rPr>
                <w:rFonts w:ascii="Times New Roman" w:eastAsia="Times New Roman" w:hAnsi="Times New Roman"/>
                <w:sz w:val="24"/>
                <w:szCs w:val="24"/>
                <w:lang w:val="en-GB"/>
              </w:rPr>
              <w:tab/>
              <w:t>16 ……………</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Receptionist:   How long do you want to stay, sir?</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Howard:      </w:t>
            </w:r>
            <w:r w:rsidRPr="00012E1D">
              <w:rPr>
                <w:rFonts w:ascii="Times New Roman" w:eastAsia="Times New Roman" w:hAnsi="Times New Roman"/>
                <w:sz w:val="24"/>
                <w:szCs w:val="24"/>
                <w:lang w:val="en-GB"/>
              </w:rPr>
              <w:tab/>
              <w:t>17 ……………</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Receptionist:   For one night, that will be £54 perperson.</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Howard: 18 ……………</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Receptionist:   Yes, it is. How would you like topay, sir?</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Howard:      </w:t>
            </w:r>
            <w:r w:rsidRPr="00012E1D">
              <w:rPr>
                <w:rFonts w:ascii="Times New Roman" w:eastAsia="Times New Roman" w:hAnsi="Times New Roman"/>
                <w:sz w:val="24"/>
                <w:szCs w:val="24"/>
                <w:lang w:val="en-GB"/>
              </w:rPr>
              <w:tab/>
              <w:t>19 ……………</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Receptionist:   That’ll be fine. Your room number is 401. Do you need any help withyour luggage?</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Howard:      </w:t>
            </w:r>
            <w:r w:rsidRPr="00012E1D">
              <w:rPr>
                <w:rFonts w:ascii="Times New Roman" w:eastAsia="Times New Roman" w:hAnsi="Times New Roman"/>
                <w:sz w:val="24"/>
                <w:szCs w:val="24"/>
                <w:lang w:val="en-GB"/>
              </w:rPr>
              <w:tab/>
              <w:t>20 ……………</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Receptionist:   Here is your key, sir. I hope you</w:t>
            </w:r>
            <w:r w:rsidRPr="00012E1D">
              <w:rPr>
                <w:rFonts w:ascii="Times New Roman" w:eastAsia="Times New Roman" w:hAnsi="Times New Roman"/>
                <w:sz w:val="24"/>
                <w:szCs w:val="24"/>
                <w:lang w:val="en-US"/>
              </w:rPr>
              <w:t>e</w:t>
            </w:r>
            <w:r w:rsidRPr="00012E1D">
              <w:rPr>
                <w:rFonts w:ascii="Times New Roman" w:eastAsia="Times New Roman" w:hAnsi="Times New Roman"/>
                <w:sz w:val="24"/>
                <w:szCs w:val="24"/>
                <w:lang w:val="en-GB"/>
              </w:rPr>
              <w:t>enjoy your stay with us.</w:t>
            </w:r>
          </w:p>
        </w:tc>
        <w:tc>
          <w:tcPr>
            <w:tcW w:w="460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 want to pay tomorrow morning.</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Is that with breakfast?</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That’s all night.</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I’d like a room, please.</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No, I’d like a double, please.</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Just tonight, I think. How much will that be,please?</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G</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No, thank you. I only have one small suitcase.</w:t>
            </w:r>
          </w:p>
          <w:p w:rsidR="001B7A9D" w:rsidRPr="00012E1D" w:rsidRDefault="001B7A9D" w:rsidP="00BE0966">
            <w:pPr>
              <w:widowControl w:val="0"/>
              <w:spacing w:after="0" w:line="276" w:lineRule="auto"/>
              <w:ind w:left="142"/>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By cheque if that’s possible.</w:t>
            </w:r>
          </w:p>
        </w:tc>
      </w:tr>
    </w:tbl>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Part 4 Questions 21-27</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Read the article about a British Airways manager and then answer the questions.</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For questions 21-27, mark A, B or C on the answer sheet.</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p>
    <w:tbl>
      <w:tblPr>
        <w:tblW w:w="9354"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9354"/>
      </w:tblGrid>
      <w:tr w:rsidR="001B7A9D" w:rsidRPr="00012E1D" w:rsidTr="00BE0966">
        <w:trPr>
          <w:trHeight w:val="20"/>
        </w:trPr>
        <w:tc>
          <w:tcPr>
            <w:tcW w:w="935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41"/>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WORKING FOR AN AIRLINE</w:t>
            </w:r>
          </w:p>
          <w:p w:rsidR="001B7A9D" w:rsidRPr="00012E1D" w:rsidRDefault="001B7A9D" w:rsidP="00BE0966">
            <w:pPr>
              <w:widowControl w:val="0"/>
              <w:spacing w:after="0" w:line="276" w:lineRule="auto"/>
              <w:ind w:left="141"/>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ind w:left="141"/>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Nicola Peet left school at eighteen, went to college and then worked at a local airport. After nine months, she went to work for Saudi Arabian Airlines and then she joined British Airways as an air hostess. Four years later, she got her present job as a manager.</w:t>
            </w:r>
          </w:p>
          <w:p w:rsidR="001B7A9D" w:rsidRPr="00012E1D" w:rsidRDefault="001B7A9D" w:rsidP="00BE0966">
            <w:pPr>
              <w:widowControl w:val="0"/>
              <w:spacing w:after="0" w:line="276" w:lineRule="auto"/>
              <w:ind w:left="141"/>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ind w:left="141"/>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This is what she told us about her job:</w:t>
            </w:r>
          </w:p>
          <w:p w:rsidR="001B7A9D" w:rsidRPr="00012E1D" w:rsidRDefault="001B7A9D" w:rsidP="00BE0966">
            <w:pPr>
              <w:widowControl w:val="0"/>
              <w:spacing w:after="0" w:line="276" w:lineRule="auto"/>
              <w:ind w:left="141"/>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ind w:left="141"/>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“My office is at Heathrow Airport, but I spend 60 % of my time in the air. I teach air hostesses and help them with any problems. I also go to lots of meetings.</w:t>
            </w:r>
          </w:p>
          <w:p w:rsidR="001B7A9D" w:rsidRPr="00012E1D" w:rsidRDefault="001B7A9D" w:rsidP="00BE0966">
            <w:pPr>
              <w:widowControl w:val="0"/>
              <w:spacing w:after="0" w:line="276" w:lineRule="auto"/>
              <w:ind w:left="141"/>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My hours are usually from 8 a.m. to 4 p.m. but sometimes I work from 1 p.m. to 9 p.m. At work,</w:t>
            </w:r>
          </w:p>
          <w:p w:rsidR="001B7A9D" w:rsidRPr="00012E1D" w:rsidRDefault="001B7A9D" w:rsidP="00BE0966">
            <w:pPr>
              <w:widowControl w:val="0"/>
              <w:spacing w:after="0" w:line="276" w:lineRule="auto"/>
              <w:ind w:left="141"/>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first thing I do is check plane times on my computer and then I speak with some of the air hostesses.</w:t>
            </w:r>
          </w:p>
          <w:p w:rsidR="001B7A9D" w:rsidRPr="00012E1D" w:rsidRDefault="001B7A9D" w:rsidP="00BE0966">
            <w:pPr>
              <w:widowControl w:val="0"/>
              <w:spacing w:after="0" w:line="276" w:lineRule="auto"/>
              <w:ind w:left="141"/>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Sometimes I go on long flights to check how the air hostesses are doing. That’s my favourite part</w:t>
            </w:r>
          </w:p>
          <w:p w:rsidR="001B7A9D" w:rsidRPr="00012E1D" w:rsidRDefault="001B7A9D" w:rsidP="00BE0966">
            <w:pPr>
              <w:widowControl w:val="0"/>
              <w:spacing w:after="0" w:line="276" w:lineRule="auto"/>
              <w:ind w:left="141"/>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of the job, but I like office work, too. Travelling can be hard work. When I get back from a long</w:t>
            </w:r>
          </w:p>
          <w:p w:rsidR="001B7A9D" w:rsidRPr="00012E1D" w:rsidRDefault="001B7A9D" w:rsidP="00BE0966">
            <w:pPr>
              <w:widowControl w:val="0"/>
              <w:spacing w:after="0" w:line="276" w:lineRule="auto"/>
              <w:ind w:left="141"/>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journey, all I can do is eat something and then go to bed! I don’t earn much money, but I’m happy</w:t>
            </w:r>
          </w:p>
          <w:p w:rsidR="001B7A9D" w:rsidRPr="00012E1D" w:rsidRDefault="001B7A9D" w:rsidP="00BE0966">
            <w:pPr>
              <w:widowControl w:val="0"/>
              <w:spacing w:after="0" w:line="276" w:lineRule="auto"/>
              <w:ind w:left="141"/>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with British Airways and want to stay there and continue to travel.”</w:t>
            </w:r>
          </w:p>
        </w:tc>
      </w:tr>
    </w:tbl>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p>
    <w:tbl>
      <w:tblPr>
        <w:tblW w:w="9354"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665"/>
        <w:gridCol w:w="4345"/>
        <w:gridCol w:w="620"/>
        <w:gridCol w:w="3724"/>
      </w:tblGrid>
      <w:tr w:rsidR="001B7A9D" w:rsidRPr="00012E1D" w:rsidTr="00BE0966">
        <w:trPr>
          <w:trHeight w:val="340"/>
        </w:trPr>
        <w:tc>
          <w:tcPr>
            <w:tcW w:w="664" w:type="dxa"/>
            <w:vMerge w:val="restart"/>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0</w:t>
            </w:r>
          </w:p>
        </w:tc>
        <w:tc>
          <w:tcPr>
            <w:tcW w:w="4345" w:type="dxa"/>
            <w:vMerge w:val="restart"/>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US"/>
              </w:rPr>
              <w:t>Example</w:t>
            </w:r>
          </w:p>
          <w:p w:rsidR="001B7A9D" w:rsidRPr="00012E1D" w:rsidRDefault="001B7A9D" w:rsidP="00BE0966">
            <w:pPr>
              <w:widowControl w:val="0"/>
              <w:spacing w:after="0" w:line="276" w:lineRule="auto"/>
              <w:ind w:right="-280"/>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US"/>
              </w:rPr>
              <w:t>Nicola’s first job was</w:t>
            </w:r>
          </w:p>
        </w:tc>
        <w:tc>
          <w:tcPr>
            <w:tcW w:w="4344" w:type="dxa"/>
            <w:gridSpan w:val="2"/>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lang w:val="en-US"/>
              </w:rPr>
            </w:pPr>
            <w:r w:rsidRPr="00012E1D">
              <w:rPr>
                <w:rFonts w:ascii="Times New Roman" w:eastAsia="Times New Roman" w:hAnsi="Times New Roman"/>
                <w:sz w:val="24"/>
                <w:szCs w:val="24"/>
              </w:rPr>
              <w:t>Answer</w:t>
            </w:r>
            <w:r w:rsidRPr="00012E1D">
              <w:rPr>
                <w:rFonts w:ascii="Times New Roman" w:eastAsia="Times New Roman" w:hAnsi="Times New Roman"/>
                <w:sz w:val="24"/>
                <w:szCs w:val="24"/>
                <w:lang w:val="en-GB"/>
              </w:rPr>
              <w:t>C</w:t>
            </w:r>
          </w:p>
        </w:tc>
      </w:tr>
      <w:tr w:rsidR="001B7A9D" w:rsidRPr="00012E1D" w:rsidTr="00BE0966">
        <w:trPr>
          <w:trHeight w:val="340"/>
        </w:trPr>
        <w:tc>
          <w:tcPr>
            <w:tcW w:w="664" w:type="dxa"/>
            <w:vMerge/>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860"/>
              <w:jc w:val="both"/>
              <w:rPr>
                <w:rFonts w:ascii="Times New Roman" w:eastAsia="Times New Roman" w:hAnsi="Times New Roman"/>
                <w:sz w:val="24"/>
                <w:szCs w:val="24"/>
              </w:rPr>
            </w:pPr>
          </w:p>
        </w:tc>
        <w:tc>
          <w:tcPr>
            <w:tcW w:w="4345" w:type="dxa"/>
            <w:vMerge/>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860"/>
              <w:jc w:val="both"/>
              <w:rPr>
                <w:rFonts w:ascii="Times New Roman" w:eastAsia="Times New Roman" w:hAnsi="Times New Roman"/>
                <w:sz w:val="24"/>
                <w:szCs w:val="24"/>
              </w:rPr>
            </w:pPr>
          </w:p>
        </w:tc>
        <w:tc>
          <w:tcPr>
            <w:tcW w:w="62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3724"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at a college</w:t>
            </w:r>
          </w:p>
        </w:tc>
      </w:tr>
      <w:tr w:rsidR="001B7A9D" w:rsidRPr="00012E1D" w:rsidTr="00BE0966">
        <w:trPr>
          <w:trHeight w:val="340"/>
        </w:trPr>
        <w:tc>
          <w:tcPr>
            <w:tcW w:w="664" w:type="dxa"/>
            <w:vMerge/>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860"/>
              <w:jc w:val="both"/>
              <w:rPr>
                <w:rFonts w:ascii="Times New Roman" w:eastAsia="Times New Roman" w:hAnsi="Times New Roman"/>
                <w:sz w:val="24"/>
                <w:szCs w:val="24"/>
              </w:rPr>
            </w:pPr>
          </w:p>
        </w:tc>
        <w:tc>
          <w:tcPr>
            <w:tcW w:w="4345" w:type="dxa"/>
            <w:vMerge/>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860"/>
              <w:jc w:val="both"/>
              <w:rPr>
                <w:rFonts w:ascii="Times New Roman" w:eastAsia="Times New Roman" w:hAnsi="Times New Roman"/>
                <w:sz w:val="24"/>
                <w:szCs w:val="24"/>
              </w:rPr>
            </w:pPr>
          </w:p>
        </w:tc>
        <w:tc>
          <w:tcPr>
            <w:tcW w:w="62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3724"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withSaudiArabianAirlines</w:t>
            </w:r>
          </w:p>
        </w:tc>
      </w:tr>
      <w:tr w:rsidR="001B7A9D" w:rsidRPr="00012E1D" w:rsidTr="00BE0966">
        <w:trPr>
          <w:trHeight w:val="340"/>
        </w:trPr>
        <w:tc>
          <w:tcPr>
            <w:tcW w:w="664" w:type="dxa"/>
            <w:vMerge/>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860"/>
              <w:jc w:val="both"/>
              <w:rPr>
                <w:rFonts w:ascii="Times New Roman" w:eastAsia="Times New Roman" w:hAnsi="Times New Roman"/>
                <w:sz w:val="24"/>
                <w:szCs w:val="24"/>
              </w:rPr>
            </w:pPr>
          </w:p>
        </w:tc>
        <w:tc>
          <w:tcPr>
            <w:tcW w:w="4345" w:type="dxa"/>
            <w:vMerge/>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860"/>
              <w:jc w:val="both"/>
              <w:rPr>
                <w:rFonts w:ascii="Times New Roman" w:eastAsia="Times New Roman" w:hAnsi="Times New Roman"/>
                <w:sz w:val="24"/>
                <w:szCs w:val="24"/>
              </w:rPr>
            </w:pPr>
          </w:p>
        </w:tc>
        <w:tc>
          <w:tcPr>
            <w:tcW w:w="620"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3724"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at a local airport</w:t>
            </w:r>
          </w:p>
        </w:tc>
      </w:tr>
    </w:tbl>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21</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When Nicola first started working for British Airways, she was</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 manager.</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an air hostess.</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 pilot.</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22</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Nicola does most of her work</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in the office.</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in aeroplanes.</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in meetings.</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23</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Most days, Nicola starts work at</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8 a.m.</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1 p.m.</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4 p.m.</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24</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At the beginning of each day, Nicola</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goes to a meeting.</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talks to air hostesses.</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works with her computer.</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25</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What does Nicola like best?</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flying</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working in the office</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helping people</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26</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first thing Nicola does after a long journey is </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go to bed.</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have a meal.</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go to the office.</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27</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Nicola would like to</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stay in the same job.</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stop travelling.</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earn more money.</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ind w:left="-860" w:right="-280"/>
        <w:jc w:val="both"/>
        <w:rPr>
          <w:rFonts w:ascii="Times New Roman" w:eastAsia="Times New Roman" w:hAnsi="Times New Roman"/>
          <w:b/>
          <w:sz w:val="24"/>
          <w:szCs w:val="24"/>
          <w:lang w:val="en-GB"/>
        </w:rPr>
      </w:pP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Part 5</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Questions 28-35</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Read the article about a working holiday. Choose the best word (A, B or C) for each space 28-35.</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For questions 28-35, mark A, B or C on the answer sheet.</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p>
    <w:tbl>
      <w:tblPr>
        <w:tblW w:w="9354"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9354"/>
      </w:tblGrid>
      <w:tr w:rsidR="001B7A9D" w:rsidRPr="00012E1D" w:rsidTr="00BE0966">
        <w:trPr>
          <w:trHeight w:val="2944"/>
        </w:trPr>
        <w:tc>
          <w:tcPr>
            <w:tcW w:w="9354" w:type="dxa"/>
            <w:tcBorders>
              <w:top w:val="single" w:sz="12" w:space="0" w:color="000000"/>
              <w:left w:val="single" w:sz="12" w:space="0" w:color="000000"/>
              <w:bottom w:val="single" w:sz="12" w:space="0" w:color="000000"/>
              <w:right w:val="single" w:sz="12"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Arial" w:hAnsi="Times New Roman"/>
                <w:i/>
                <w:sz w:val="24"/>
                <w:szCs w:val="24"/>
                <w:lang w:val="en-GB"/>
              </w:rPr>
              <w:lastRenderedPageBreak/>
              <w:t>The Ruwenzori Mountains</w:t>
            </w:r>
          </w:p>
          <w:p w:rsidR="001B7A9D" w:rsidRPr="00012E1D" w:rsidRDefault="001B7A9D" w:rsidP="00BE0966">
            <w:pPr>
              <w:widowControl w:val="0"/>
              <w:spacing w:after="0" w:line="276" w:lineRule="auto"/>
              <w:ind w:left="141"/>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Mary Daniels is a student in England. This year she </w:t>
            </w:r>
            <w:r w:rsidRPr="00012E1D">
              <w:rPr>
                <w:rFonts w:ascii="Times New Roman" w:eastAsia="Times New Roman" w:hAnsi="Times New Roman"/>
                <w:sz w:val="24"/>
                <w:szCs w:val="24"/>
                <w:u w:val="single"/>
                <w:lang w:val="en-GB"/>
              </w:rPr>
              <w:t xml:space="preserve">     0      </w:t>
            </w:r>
            <w:r w:rsidRPr="00012E1D">
              <w:rPr>
                <w:rFonts w:ascii="Times New Roman" w:eastAsia="Times New Roman" w:hAnsi="Times New Roman"/>
                <w:sz w:val="24"/>
                <w:szCs w:val="24"/>
                <w:lang w:val="en-GB"/>
              </w:rPr>
              <w:t xml:space="preserve">a very interesting summer holiday. She travelled </w:t>
            </w:r>
            <w:r w:rsidRPr="00012E1D">
              <w:rPr>
                <w:rFonts w:ascii="Times New Roman" w:eastAsia="Times New Roman" w:hAnsi="Times New Roman"/>
                <w:sz w:val="24"/>
                <w:szCs w:val="24"/>
                <w:u w:val="single"/>
                <w:lang w:val="en-GB"/>
              </w:rPr>
              <w:t xml:space="preserve">     28 </w:t>
            </w:r>
            <w:r w:rsidRPr="00012E1D">
              <w:rPr>
                <w:rFonts w:ascii="Times New Roman" w:eastAsia="Times New Roman" w:hAnsi="Times New Roman"/>
                <w:sz w:val="24"/>
                <w:szCs w:val="24"/>
                <w:u w:val="single"/>
                <w:lang w:val="en-GB"/>
              </w:rPr>
              <w:tab/>
            </w:r>
            <w:r w:rsidRPr="00012E1D">
              <w:rPr>
                <w:rFonts w:ascii="Times New Roman" w:eastAsia="Times New Roman" w:hAnsi="Times New Roman"/>
                <w:sz w:val="24"/>
                <w:szCs w:val="24"/>
                <w:lang w:val="en-GB"/>
              </w:rPr>
              <w:t xml:space="preserve"> fifteen other people to the Ruwenzori Mountains in Africa. They went there to help make a road </w:t>
            </w:r>
            <w:r w:rsidRPr="00012E1D">
              <w:rPr>
                <w:rFonts w:ascii="Times New Roman" w:eastAsia="Times New Roman" w:hAnsi="Times New Roman"/>
                <w:sz w:val="24"/>
                <w:szCs w:val="24"/>
                <w:u w:val="single"/>
                <w:lang w:val="en-GB"/>
              </w:rPr>
              <w:t xml:space="preserve">     29    </w:t>
            </w:r>
            <w:r w:rsidRPr="00012E1D">
              <w:rPr>
                <w:rFonts w:ascii="Times New Roman" w:eastAsia="Times New Roman" w:hAnsi="Times New Roman"/>
                <w:sz w:val="24"/>
                <w:szCs w:val="24"/>
                <w:lang w:val="en-GB"/>
              </w:rPr>
              <w:t xml:space="preserve"> a forest between two big towns. “It was very difficult  </w:t>
            </w:r>
            <w:r w:rsidRPr="00012E1D">
              <w:rPr>
                <w:rFonts w:ascii="Times New Roman" w:eastAsia="Times New Roman" w:hAnsi="Times New Roman"/>
                <w:sz w:val="24"/>
                <w:szCs w:val="24"/>
                <w:u w:val="single"/>
                <w:lang w:val="en-GB"/>
              </w:rPr>
              <w:t xml:space="preserve">     30</w:t>
            </w:r>
            <w:r w:rsidRPr="00012E1D">
              <w:rPr>
                <w:rFonts w:ascii="Times New Roman" w:eastAsia="Times New Roman" w:hAnsi="Times New Roman"/>
                <w:sz w:val="24"/>
                <w:szCs w:val="24"/>
                <w:u w:val="single"/>
                <w:lang w:val="en-GB"/>
              </w:rPr>
              <w:tab/>
            </w:r>
            <w:r w:rsidRPr="00012E1D">
              <w:rPr>
                <w:rFonts w:ascii="Times New Roman" w:eastAsia="Times New Roman" w:hAnsi="Times New Roman"/>
                <w:sz w:val="24"/>
                <w:szCs w:val="24"/>
                <w:lang w:val="en-GB"/>
              </w:rPr>
              <w:t xml:space="preserve"> there was no water to drink and no shops where we  </w:t>
            </w:r>
            <w:r w:rsidRPr="00012E1D">
              <w:rPr>
                <w:rFonts w:ascii="Times New Roman" w:eastAsia="Times New Roman" w:hAnsi="Times New Roman"/>
                <w:sz w:val="24"/>
                <w:szCs w:val="24"/>
                <w:u w:val="single"/>
                <w:lang w:val="en-GB"/>
              </w:rPr>
              <w:t xml:space="preserve">    31     </w:t>
            </w:r>
            <w:r w:rsidRPr="00012E1D">
              <w:rPr>
                <w:rFonts w:ascii="Times New Roman" w:eastAsia="Times New Roman" w:hAnsi="Times New Roman"/>
                <w:sz w:val="24"/>
                <w:szCs w:val="24"/>
                <w:lang w:val="en-GB"/>
              </w:rPr>
              <w:t xml:space="preserve">buy food”, said Mary. “It was also very cold and wet in the mountains. It is </w:t>
            </w:r>
            <w:r w:rsidRPr="00012E1D">
              <w:rPr>
                <w:rFonts w:ascii="Times New Roman" w:eastAsia="Times New Roman" w:hAnsi="Times New Roman"/>
                <w:sz w:val="24"/>
                <w:szCs w:val="24"/>
                <w:u w:val="single"/>
                <w:lang w:val="en-GB"/>
              </w:rPr>
              <w:t xml:space="preserve">     32   </w:t>
            </w:r>
            <w:r w:rsidRPr="00012E1D">
              <w:rPr>
                <w:rFonts w:ascii="Times New Roman" w:eastAsia="Times New Roman" w:hAnsi="Times New Roman"/>
                <w:sz w:val="24"/>
                <w:szCs w:val="24"/>
                <w:lang w:val="en-GB"/>
              </w:rPr>
              <w:t xml:space="preserve"> of the wettest places in the world.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 xml:space="preserve">Mary stayed in the mountains </w:t>
            </w:r>
            <w:r w:rsidRPr="00012E1D">
              <w:rPr>
                <w:rFonts w:ascii="Times New Roman" w:eastAsia="Times New Roman" w:hAnsi="Times New Roman"/>
                <w:sz w:val="24"/>
                <w:szCs w:val="24"/>
                <w:u w:val="single"/>
                <w:lang w:val="en-GB"/>
              </w:rPr>
              <w:t xml:space="preserve">     33     </w:t>
            </w:r>
            <w:r w:rsidRPr="00012E1D">
              <w:rPr>
                <w:rFonts w:ascii="Times New Roman" w:eastAsia="Times New Roman" w:hAnsi="Times New Roman"/>
                <w:sz w:val="24"/>
                <w:szCs w:val="24"/>
                <w:lang w:val="en-GB"/>
              </w:rPr>
              <w:t xml:space="preserve"> six weeks. It was hard work, but she says it was the </w:t>
            </w:r>
            <w:r w:rsidRPr="00012E1D">
              <w:rPr>
                <w:rFonts w:ascii="Times New Roman" w:eastAsia="Times New Roman" w:hAnsi="Times New Roman"/>
                <w:sz w:val="24"/>
                <w:szCs w:val="24"/>
                <w:u w:val="single"/>
                <w:lang w:val="en-GB"/>
              </w:rPr>
              <w:t xml:space="preserve">     34   </w:t>
            </w:r>
            <w:r w:rsidRPr="00012E1D">
              <w:rPr>
                <w:rFonts w:ascii="Times New Roman" w:eastAsia="Times New Roman" w:hAnsi="Times New Roman"/>
                <w:sz w:val="24"/>
                <w:szCs w:val="24"/>
                <w:lang w:val="en-GB"/>
              </w:rPr>
              <w:t>thing she has ever</w:t>
            </w:r>
            <w:r w:rsidRPr="00012E1D">
              <w:rPr>
                <w:rFonts w:ascii="Times New Roman" w:eastAsia="Times New Roman" w:hAnsi="Times New Roman"/>
                <w:sz w:val="24"/>
                <w:szCs w:val="24"/>
                <w:u w:val="single"/>
                <w:lang w:val="en-GB"/>
              </w:rPr>
              <w:tab/>
              <w:t xml:space="preserve">35  </w:t>
            </w:r>
            <w:r w:rsidRPr="00012E1D">
              <w:rPr>
                <w:rFonts w:ascii="Times New Roman" w:eastAsia="Times New Roman" w:hAnsi="Times New Roman"/>
                <w:sz w:val="24"/>
                <w:szCs w:val="24"/>
                <w:u w:val="single"/>
                <w:lang w:val="en-GB"/>
              </w:rPr>
              <w:tab/>
            </w:r>
            <w:r w:rsidRPr="00012E1D">
              <w:rPr>
                <w:rFonts w:ascii="Times New Roman" w:eastAsia="Times New Roman" w:hAnsi="Times New Roman"/>
                <w:sz w:val="24"/>
                <w:szCs w:val="24"/>
                <w:lang w:val="en-GB"/>
              </w:rPr>
              <w:t>. She is hoping to return next year to do some more work there.</w:t>
            </w:r>
          </w:p>
        </w:tc>
      </w:tr>
    </w:tbl>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EXAMPLE                                                                                                                             ANSWER</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0 </w:t>
      </w:r>
      <w:r w:rsidRPr="00012E1D">
        <w:rPr>
          <w:rFonts w:ascii="Times New Roman" w:eastAsia="Times New Roman" w:hAnsi="Times New Roman"/>
          <w:sz w:val="24"/>
          <w:szCs w:val="24"/>
          <w:lang w:val="en-GB"/>
        </w:rPr>
        <w:tab/>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had                       </w:t>
      </w:r>
      <w:r w:rsidRPr="00012E1D">
        <w:rPr>
          <w:rFonts w:ascii="Times New Roman" w:eastAsia="Times New Roman" w:hAnsi="Times New Roman"/>
          <w:sz w:val="24"/>
          <w:szCs w:val="24"/>
          <w:lang w:val="en-GB"/>
        </w:rPr>
        <w:tab/>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have                     </w:t>
      </w:r>
      <w:r w:rsidRPr="00012E1D">
        <w:rPr>
          <w:rFonts w:ascii="Times New Roman" w:eastAsia="Times New Roman" w:hAnsi="Times New Roman"/>
          <w:sz w:val="24"/>
          <w:szCs w:val="24"/>
          <w:lang w:val="en-GB"/>
        </w:rPr>
        <w:tab/>
        <w:t xml:space="preserve">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has                                   A</w:t>
      </w: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p>
    <w:tbl>
      <w:tblPr>
        <w:tblW w:w="7681"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851"/>
        <w:gridCol w:w="2524"/>
        <w:gridCol w:w="2320"/>
        <w:gridCol w:w="1986"/>
      </w:tblGrid>
      <w:tr w:rsidR="001B7A9D" w:rsidRPr="00012E1D" w:rsidTr="00BE0966">
        <w:trPr>
          <w:trHeight w:val="113"/>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lang w:val="en-US"/>
              </w:rPr>
            </w:pPr>
            <w:r w:rsidRPr="00012E1D">
              <w:rPr>
                <w:rFonts w:ascii="Times New Roman" w:eastAsia="Times New Roman" w:hAnsi="Times New Roman"/>
                <w:sz w:val="24"/>
                <w:szCs w:val="24"/>
              </w:rPr>
              <w:t>28.</w:t>
            </w:r>
          </w:p>
        </w:tc>
        <w:tc>
          <w:tcPr>
            <w:tcW w:w="252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lang w:val="en-US"/>
              </w:rPr>
            </w:pPr>
            <w:r w:rsidRPr="00012E1D">
              <w:rPr>
                <w:rFonts w:ascii="Times New Roman" w:eastAsia="Times New Roman" w:hAnsi="Times New Roman"/>
                <w:sz w:val="24"/>
                <w:szCs w:val="24"/>
              </w:rPr>
              <w:t>A   to</w:t>
            </w:r>
          </w:p>
        </w:tc>
        <w:tc>
          <w:tcPr>
            <w:tcW w:w="232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B   with</w:t>
            </w:r>
            <w:r w:rsidRPr="00012E1D">
              <w:rPr>
                <w:rFonts w:ascii="Times New Roman" w:eastAsia="Times New Roman" w:hAnsi="Times New Roman"/>
                <w:sz w:val="24"/>
                <w:szCs w:val="24"/>
              </w:rPr>
              <w:tab/>
            </w:r>
          </w:p>
        </w:tc>
        <w:tc>
          <w:tcPr>
            <w:tcW w:w="1986"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C   by</w:t>
            </w:r>
          </w:p>
        </w:tc>
      </w:tr>
      <w:tr w:rsidR="001B7A9D" w:rsidRPr="00012E1D" w:rsidTr="00BE0966">
        <w:trPr>
          <w:trHeight w:val="113"/>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29.</w:t>
            </w:r>
          </w:p>
        </w:tc>
        <w:tc>
          <w:tcPr>
            <w:tcW w:w="25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   through</w:t>
            </w:r>
          </w:p>
        </w:tc>
        <w:tc>
          <w:tcPr>
            <w:tcW w:w="2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   on</w:t>
            </w:r>
          </w:p>
        </w:tc>
        <w:tc>
          <w:tcPr>
            <w:tcW w:w="19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   among</w:t>
            </w:r>
          </w:p>
        </w:tc>
      </w:tr>
      <w:tr w:rsidR="001B7A9D" w:rsidRPr="00012E1D" w:rsidTr="00BE0966">
        <w:trPr>
          <w:trHeight w:val="113"/>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30.</w:t>
            </w:r>
          </w:p>
        </w:tc>
        <w:tc>
          <w:tcPr>
            <w:tcW w:w="25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   so</w:t>
            </w:r>
          </w:p>
        </w:tc>
        <w:tc>
          <w:tcPr>
            <w:tcW w:w="2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   because</w:t>
            </w:r>
          </w:p>
        </w:tc>
        <w:tc>
          <w:tcPr>
            <w:tcW w:w="19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   why</w:t>
            </w:r>
          </w:p>
        </w:tc>
      </w:tr>
      <w:tr w:rsidR="001B7A9D" w:rsidRPr="00012E1D" w:rsidTr="00BE0966">
        <w:trPr>
          <w:trHeight w:val="113"/>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31.</w:t>
            </w:r>
          </w:p>
        </w:tc>
        <w:tc>
          <w:tcPr>
            <w:tcW w:w="25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   could</w:t>
            </w:r>
          </w:p>
        </w:tc>
        <w:tc>
          <w:tcPr>
            <w:tcW w:w="2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   must</w:t>
            </w:r>
          </w:p>
        </w:tc>
        <w:tc>
          <w:tcPr>
            <w:tcW w:w="19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   may</w:t>
            </w:r>
          </w:p>
        </w:tc>
      </w:tr>
      <w:tr w:rsidR="001B7A9D" w:rsidRPr="00012E1D" w:rsidTr="00BE0966">
        <w:trPr>
          <w:trHeight w:val="113"/>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32.</w:t>
            </w:r>
          </w:p>
        </w:tc>
        <w:tc>
          <w:tcPr>
            <w:tcW w:w="25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   one</w:t>
            </w:r>
          </w:p>
        </w:tc>
        <w:tc>
          <w:tcPr>
            <w:tcW w:w="2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   some</w:t>
            </w:r>
          </w:p>
        </w:tc>
        <w:tc>
          <w:tcPr>
            <w:tcW w:w="19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   any</w:t>
            </w:r>
          </w:p>
        </w:tc>
      </w:tr>
      <w:tr w:rsidR="001B7A9D" w:rsidRPr="00012E1D" w:rsidTr="00BE0966">
        <w:trPr>
          <w:trHeight w:val="113"/>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33.</w:t>
            </w:r>
          </w:p>
        </w:tc>
        <w:tc>
          <w:tcPr>
            <w:tcW w:w="25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   for</w:t>
            </w:r>
          </w:p>
        </w:tc>
        <w:tc>
          <w:tcPr>
            <w:tcW w:w="2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   during</w:t>
            </w:r>
          </w:p>
        </w:tc>
        <w:tc>
          <w:tcPr>
            <w:tcW w:w="19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   since</w:t>
            </w:r>
          </w:p>
        </w:tc>
      </w:tr>
      <w:tr w:rsidR="001B7A9D" w:rsidRPr="00012E1D" w:rsidTr="00BE0966">
        <w:trPr>
          <w:trHeight w:val="113"/>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34.</w:t>
            </w:r>
          </w:p>
        </w:tc>
        <w:tc>
          <w:tcPr>
            <w:tcW w:w="25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   good</w:t>
            </w:r>
          </w:p>
        </w:tc>
        <w:tc>
          <w:tcPr>
            <w:tcW w:w="2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   best</w:t>
            </w:r>
          </w:p>
        </w:tc>
        <w:tc>
          <w:tcPr>
            <w:tcW w:w="19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   better</w:t>
            </w:r>
          </w:p>
        </w:tc>
      </w:tr>
      <w:tr w:rsidR="001B7A9D" w:rsidRPr="00012E1D" w:rsidTr="00BE0966">
        <w:trPr>
          <w:trHeight w:val="113"/>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right="-280"/>
              <w:jc w:val="both"/>
              <w:rPr>
                <w:rFonts w:ascii="Times New Roman" w:eastAsia="Times New Roman" w:hAnsi="Times New Roman"/>
                <w:sz w:val="24"/>
                <w:szCs w:val="24"/>
              </w:rPr>
            </w:pPr>
            <w:r w:rsidRPr="00012E1D">
              <w:rPr>
                <w:rFonts w:ascii="Times New Roman" w:eastAsia="Times New Roman" w:hAnsi="Times New Roman"/>
                <w:sz w:val="24"/>
                <w:szCs w:val="24"/>
              </w:rPr>
              <w:t>35.</w:t>
            </w:r>
          </w:p>
        </w:tc>
        <w:tc>
          <w:tcPr>
            <w:tcW w:w="25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   did</w:t>
            </w:r>
          </w:p>
        </w:tc>
        <w:tc>
          <w:tcPr>
            <w:tcW w:w="2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   do</w:t>
            </w:r>
          </w:p>
        </w:tc>
        <w:tc>
          <w:tcPr>
            <w:tcW w:w="19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   done</w:t>
            </w:r>
          </w:p>
        </w:tc>
      </w:tr>
    </w:tbl>
    <w:p w:rsidR="001B7A9D" w:rsidRPr="00012E1D" w:rsidRDefault="001B7A9D" w:rsidP="001B7A9D">
      <w:pPr>
        <w:widowControl w:val="0"/>
        <w:spacing w:after="0" w:line="276" w:lineRule="auto"/>
        <w:ind w:left="-500" w:right="-280"/>
        <w:jc w:val="both"/>
        <w:rPr>
          <w:rFonts w:ascii="Times New Roman" w:eastAsia="Times New Roman" w:hAnsi="Times New Roman"/>
          <w:sz w:val="24"/>
          <w:szCs w:val="24"/>
        </w:rPr>
      </w:pP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WritingPart 6 </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rPr>
      </w:pPr>
      <w:r w:rsidRPr="00012E1D">
        <w:rPr>
          <w:rFonts w:ascii="Times New Roman" w:eastAsia="Times New Roman" w:hAnsi="Times New Roman"/>
          <w:sz w:val="24"/>
          <w:szCs w:val="24"/>
        </w:rPr>
        <w:t>Questions 36-40</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Read the descriptions (36-40) of some clothes. What is the word for each description?</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first letter is already there. There is one space for each other letter in the word.</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For questions 36-40, write the words on the answer sheet.</w:t>
      </w:r>
    </w:p>
    <w:p w:rsidR="001B7A9D" w:rsidRPr="00012E1D" w:rsidRDefault="001B7A9D" w:rsidP="001B7A9D">
      <w:pPr>
        <w:widowControl w:val="0"/>
        <w:spacing w:after="0" w:line="276" w:lineRule="auto"/>
        <w:ind w:left="-500" w:right="-280"/>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EXAMPLE                                                                                                                              ANSWER</w:t>
      </w:r>
    </w:p>
    <w:p w:rsidR="001B7A9D" w:rsidRPr="00012E1D" w:rsidRDefault="001B7A9D" w:rsidP="001B7A9D">
      <w:pPr>
        <w:widowControl w:val="0"/>
        <w:spacing w:after="0" w:line="276" w:lineRule="auto"/>
        <w:ind w:left="-860" w:right="-280"/>
        <w:jc w:val="both"/>
        <w:rPr>
          <w:rFonts w:ascii="Times New Roman" w:eastAsia="Times New Roman" w:hAnsi="Times New Roman"/>
          <w:i/>
          <w:sz w:val="24"/>
          <w:szCs w:val="24"/>
          <w:lang w:val="en-GB"/>
        </w:rPr>
      </w:pPr>
      <w:r w:rsidRPr="00012E1D">
        <w:rPr>
          <w:rFonts w:ascii="Times New Roman" w:eastAsia="Times New Roman" w:hAnsi="Times New Roman"/>
          <w:sz w:val="24"/>
          <w:szCs w:val="24"/>
          <w:lang w:val="en-GB"/>
        </w:rPr>
        <w:t xml:space="preserve">0   You put this on your head.       </w:t>
      </w:r>
      <w:r w:rsidRPr="00012E1D">
        <w:rPr>
          <w:rFonts w:ascii="Times New Roman" w:eastAsia="Times New Roman" w:hAnsi="Times New Roman"/>
          <w:sz w:val="24"/>
          <w:szCs w:val="24"/>
          <w:lang w:val="en-GB"/>
        </w:rPr>
        <w:tab/>
        <w:t xml:space="preserve">                                                                                   H </w:t>
      </w:r>
      <w:r w:rsidRPr="00012E1D">
        <w:rPr>
          <w:rFonts w:ascii="Times New Roman" w:eastAsia="Times New Roman" w:hAnsi="Times New Roman"/>
          <w:i/>
          <w:sz w:val="24"/>
          <w:szCs w:val="24"/>
          <w:u w:val="single"/>
          <w:lang w:val="en-GB"/>
        </w:rPr>
        <w:t>AT</w:t>
      </w:r>
    </w:p>
    <w:p w:rsidR="001B7A9D" w:rsidRPr="00012E1D" w:rsidRDefault="001B7A9D" w:rsidP="001B7A9D">
      <w:pPr>
        <w:widowControl w:val="0"/>
        <w:spacing w:after="0" w:line="276" w:lineRule="auto"/>
        <w:ind w:left="-860" w:right="-280"/>
        <w:jc w:val="both"/>
        <w:rPr>
          <w:rFonts w:ascii="Times New Roman" w:eastAsia="Times New Roman" w:hAnsi="Times New Roman"/>
          <w:i/>
          <w:sz w:val="24"/>
          <w:szCs w:val="24"/>
          <w:lang w:val="en-GB"/>
        </w:rPr>
      </w:pP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36</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These are often made of leather and you wear them on your feet.   </w:t>
      </w:r>
      <w:r w:rsidRPr="00012E1D">
        <w:rPr>
          <w:rFonts w:ascii="Times New Roman" w:eastAsia="Times New Roman" w:hAnsi="Times New Roman"/>
          <w:sz w:val="24"/>
          <w:szCs w:val="24"/>
          <w:lang w:val="en-GB"/>
        </w:rPr>
        <w:tab/>
        <w:t>s _ _ _ _</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37</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This is a jacket and trousers in the same colour.s _ _ _</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38</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This will keep you dry in wet weather.                                                      r _ _ _ _ _ _ _</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39</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When the weather is too hot for long trousers, men and</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
        <w:t xml:space="preserve">women often wear these with a T-shirt .                                          </w:t>
      </w:r>
      <w:r w:rsidRPr="00012E1D">
        <w:rPr>
          <w:rFonts w:ascii="Times New Roman" w:eastAsia="Times New Roman" w:hAnsi="Times New Roman"/>
          <w:sz w:val="24"/>
          <w:szCs w:val="24"/>
          <w:lang w:val="en-GB"/>
        </w:rPr>
        <w:tab/>
        <w:t>s _ _ _ _ _</w:t>
      </w:r>
    </w:p>
    <w:p w:rsidR="001B7A9D" w:rsidRPr="00012E1D" w:rsidRDefault="001B7A9D" w:rsidP="001B7A9D">
      <w:pPr>
        <w:widowControl w:val="0"/>
        <w:spacing w:after="0" w:line="276" w:lineRule="auto"/>
        <w:ind w:left="-860" w:right="-280"/>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40</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You can put this on over a T-shirt if you feel cold.           </w:t>
      </w:r>
      <w:r w:rsidRPr="00012E1D">
        <w:rPr>
          <w:rFonts w:ascii="Times New Roman" w:eastAsia="Times New Roman" w:hAnsi="Times New Roman"/>
          <w:sz w:val="24"/>
          <w:szCs w:val="24"/>
          <w:lang w:val="en-GB"/>
        </w:rPr>
        <w:tab/>
      </w:r>
      <w:r w:rsidRPr="00012E1D">
        <w:rPr>
          <w:rFonts w:ascii="Times New Roman" w:eastAsia="Times New Roman" w:hAnsi="Times New Roman"/>
          <w:sz w:val="24"/>
          <w:szCs w:val="24"/>
          <w:lang w:val="en-US"/>
        </w:rPr>
        <w:t>s _ _ _ _ _ _</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b/>
          <w:sz w:val="24"/>
          <w:szCs w:val="24"/>
        </w:rPr>
        <w:t xml:space="preserve">KEY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00" w:type="dxa"/>
          <w:left w:w="100" w:type="dxa"/>
          <w:bottom w:w="100" w:type="dxa"/>
          <w:right w:w="100" w:type="dxa"/>
        </w:tblCellMar>
        <w:tblLook w:val="0600"/>
      </w:tblPr>
      <w:tblGrid>
        <w:gridCol w:w="600"/>
        <w:gridCol w:w="2040"/>
        <w:gridCol w:w="688"/>
        <w:gridCol w:w="1954"/>
        <w:gridCol w:w="668"/>
        <w:gridCol w:w="2039"/>
        <w:gridCol w:w="703"/>
        <w:gridCol w:w="1713"/>
      </w:tblGrid>
      <w:tr w:rsidR="001B7A9D" w:rsidRPr="00012E1D" w:rsidTr="00BE0966">
        <w:trPr>
          <w:trHeight w:val="20"/>
        </w:trPr>
        <w:tc>
          <w:tcPr>
            <w:tcW w:w="28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1</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G</w:t>
            </w:r>
          </w:p>
        </w:tc>
        <w:tc>
          <w:tcPr>
            <w:tcW w:w="33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11</w:t>
            </w:r>
          </w:p>
        </w:tc>
        <w:tc>
          <w:tcPr>
            <w:tcW w:w="939"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321"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21</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33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31</w:t>
            </w:r>
          </w:p>
        </w:tc>
        <w:tc>
          <w:tcPr>
            <w:tcW w:w="823"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w:t>
            </w:r>
          </w:p>
        </w:tc>
      </w:tr>
      <w:tr w:rsidR="001B7A9D" w:rsidRPr="00012E1D" w:rsidTr="00BE0966">
        <w:trPr>
          <w:trHeight w:val="20"/>
        </w:trPr>
        <w:tc>
          <w:tcPr>
            <w:tcW w:w="28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33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12</w:t>
            </w:r>
          </w:p>
        </w:tc>
        <w:tc>
          <w:tcPr>
            <w:tcW w:w="939"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321"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22</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33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32</w:t>
            </w:r>
          </w:p>
        </w:tc>
        <w:tc>
          <w:tcPr>
            <w:tcW w:w="823"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w:t>
            </w:r>
          </w:p>
        </w:tc>
      </w:tr>
      <w:tr w:rsidR="001B7A9D" w:rsidRPr="00012E1D" w:rsidTr="00BE0966">
        <w:trPr>
          <w:trHeight w:val="20"/>
        </w:trPr>
        <w:tc>
          <w:tcPr>
            <w:tcW w:w="28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D</w:t>
            </w:r>
          </w:p>
        </w:tc>
        <w:tc>
          <w:tcPr>
            <w:tcW w:w="33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13</w:t>
            </w:r>
          </w:p>
        </w:tc>
        <w:tc>
          <w:tcPr>
            <w:tcW w:w="939"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321"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23</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33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33</w:t>
            </w:r>
          </w:p>
        </w:tc>
        <w:tc>
          <w:tcPr>
            <w:tcW w:w="823"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w:t>
            </w:r>
          </w:p>
        </w:tc>
      </w:tr>
      <w:tr w:rsidR="001B7A9D" w:rsidRPr="00012E1D" w:rsidTr="00BE0966">
        <w:trPr>
          <w:trHeight w:val="20"/>
        </w:trPr>
        <w:tc>
          <w:tcPr>
            <w:tcW w:w="28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4</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H</w:t>
            </w:r>
          </w:p>
        </w:tc>
        <w:tc>
          <w:tcPr>
            <w:tcW w:w="33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14</w:t>
            </w:r>
          </w:p>
        </w:tc>
        <w:tc>
          <w:tcPr>
            <w:tcW w:w="939"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321"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24</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33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34</w:t>
            </w:r>
          </w:p>
        </w:tc>
        <w:tc>
          <w:tcPr>
            <w:tcW w:w="823"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w:t>
            </w:r>
          </w:p>
        </w:tc>
      </w:tr>
      <w:tr w:rsidR="001B7A9D" w:rsidRPr="00012E1D" w:rsidTr="00BE0966">
        <w:trPr>
          <w:trHeight w:val="20"/>
        </w:trPr>
        <w:tc>
          <w:tcPr>
            <w:tcW w:w="28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5</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33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15</w:t>
            </w:r>
          </w:p>
        </w:tc>
        <w:tc>
          <w:tcPr>
            <w:tcW w:w="939"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321"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25</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33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35</w:t>
            </w:r>
          </w:p>
        </w:tc>
        <w:tc>
          <w:tcPr>
            <w:tcW w:w="823"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w:t>
            </w:r>
          </w:p>
        </w:tc>
      </w:tr>
      <w:tr w:rsidR="001B7A9D" w:rsidRPr="00012E1D" w:rsidTr="00BE0966">
        <w:trPr>
          <w:trHeight w:val="20"/>
        </w:trPr>
        <w:tc>
          <w:tcPr>
            <w:tcW w:w="28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6</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33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16</w:t>
            </w:r>
          </w:p>
        </w:tc>
        <w:tc>
          <w:tcPr>
            <w:tcW w:w="939"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E</w:t>
            </w:r>
          </w:p>
        </w:tc>
        <w:tc>
          <w:tcPr>
            <w:tcW w:w="321"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26</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33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36</w:t>
            </w:r>
          </w:p>
        </w:tc>
        <w:tc>
          <w:tcPr>
            <w:tcW w:w="823"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shoes</w:t>
            </w:r>
          </w:p>
        </w:tc>
      </w:tr>
      <w:tr w:rsidR="001B7A9D" w:rsidRPr="00012E1D" w:rsidTr="00BE0966">
        <w:trPr>
          <w:trHeight w:val="20"/>
        </w:trPr>
        <w:tc>
          <w:tcPr>
            <w:tcW w:w="28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7</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33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17</w:t>
            </w:r>
          </w:p>
        </w:tc>
        <w:tc>
          <w:tcPr>
            <w:tcW w:w="939"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F</w:t>
            </w:r>
          </w:p>
        </w:tc>
        <w:tc>
          <w:tcPr>
            <w:tcW w:w="321"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27</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33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37</w:t>
            </w:r>
          </w:p>
        </w:tc>
        <w:tc>
          <w:tcPr>
            <w:tcW w:w="823"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suit</w:t>
            </w:r>
          </w:p>
        </w:tc>
      </w:tr>
      <w:tr w:rsidR="001B7A9D" w:rsidRPr="00012E1D" w:rsidTr="00BE0966">
        <w:trPr>
          <w:trHeight w:val="20"/>
        </w:trPr>
        <w:tc>
          <w:tcPr>
            <w:tcW w:w="28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8</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33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18</w:t>
            </w:r>
          </w:p>
        </w:tc>
        <w:tc>
          <w:tcPr>
            <w:tcW w:w="939"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321"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28</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33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38</w:t>
            </w:r>
          </w:p>
        </w:tc>
        <w:tc>
          <w:tcPr>
            <w:tcW w:w="823"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raincoat</w:t>
            </w:r>
          </w:p>
        </w:tc>
      </w:tr>
      <w:tr w:rsidR="001B7A9D" w:rsidRPr="00012E1D" w:rsidTr="00BE0966">
        <w:trPr>
          <w:trHeight w:val="20"/>
        </w:trPr>
        <w:tc>
          <w:tcPr>
            <w:tcW w:w="28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9</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33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19</w:t>
            </w:r>
          </w:p>
        </w:tc>
        <w:tc>
          <w:tcPr>
            <w:tcW w:w="939"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H</w:t>
            </w:r>
          </w:p>
        </w:tc>
        <w:tc>
          <w:tcPr>
            <w:tcW w:w="321"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29</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w:t>
            </w:r>
          </w:p>
        </w:tc>
        <w:tc>
          <w:tcPr>
            <w:tcW w:w="33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39</w:t>
            </w:r>
          </w:p>
        </w:tc>
        <w:tc>
          <w:tcPr>
            <w:tcW w:w="823"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shorts</w:t>
            </w:r>
          </w:p>
        </w:tc>
      </w:tr>
      <w:tr w:rsidR="001B7A9D" w:rsidRPr="00012E1D" w:rsidTr="00BE0966">
        <w:trPr>
          <w:trHeight w:val="20"/>
        </w:trPr>
        <w:tc>
          <w:tcPr>
            <w:tcW w:w="28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10</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w:t>
            </w:r>
          </w:p>
        </w:tc>
        <w:tc>
          <w:tcPr>
            <w:tcW w:w="33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20</w:t>
            </w:r>
          </w:p>
        </w:tc>
        <w:tc>
          <w:tcPr>
            <w:tcW w:w="939"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G</w:t>
            </w:r>
          </w:p>
        </w:tc>
        <w:tc>
          <w:tcPr>
            <w:tcW w:w="321"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30</w:t>
            </w:r>
          </w:p>
        </w:tc>
        <w:tc>
          <w:tcPr>
            <w:tcW w:w="980"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w:t>
            </w:r>
          </w:p>
        </w:tc>
        <w:tc>
          <w:tcPr>
            <w:tcW w:w="338"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40</w:t>
            </w:r>
          </w:p>
        </w:tc>
        <w:tc>
          <w:tcPr>
            <w:tcW w:w="823" w:type="pct"/>
            <w:shd w:val="clear" w:color="auto" w:fill="auto"/>
            <w:tcMar>
              <w:top w:w="100" w:type="dxa"/>
              <w:left w:w="100" w:type="dxa"/>
              <w:bottom w:w="100" w:type="dxa"/>
              <w:right w:w="100" w:type="dxa"/>
            </w:tcMar>
          </w:tcPr>
          <w:p w:rsidR="001B7A9D" w:rsidRPr="00012E1D" w:rsidRDefault="001B7A9D" w:rsidP="00BE0966">
            <w:pPr>
              <w:widowControl w:val="0"/>
              <w:pBdr>
                <w:top w:val="nil"/>
                <w:left w:val="nil"/>
                <w:bottom w:val="nil"/>
                <w:right w:val="nil"/>
                <w:between w:val="nil"/>
              </w:pBdr>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sweater</w:t>
            </w: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widowControl w:val="0"/>
        <w:spacing w:after="0" w:line="276" w:lineRule="auto"/>
        <w:rPr>
          <w:rFonts w:ascii="Times New Roman" w:eastAsia="Times New Roman" w:hAnsi="Times New Roman"/>
          <w:sz w:val="24"/>
          <w:szCs w:val="24"/>
        </w:rPr>
      </w:pPr>
      <w:r w:rsidRPr="00012E1D">
        <w:rPr>
          <w:rFonts w:ascii="Times New Roman" w:eastAsia="Times New Roman" w:hAnsi="Times New Roman"/>
          <w:sz w:val="24"/>
          <w:szCs w:val="24"/>
        </w:rPr>
        <w:br w:type="page"/>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ЧАСТЬ 2 ПЕРЕВОД</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Уровень А2. Переведите информацию о вебкамерах, совместимых с iPhone. (933 п.з.) Вы можете пользоваться словарем.</w:t>
      </w:r>
    </w:p>
    <w:tbl>
      <w:tblPr>
        <w:tblW w:w="8835"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8835"/>
      </w:tblGrid>
      <w:tr w:rsidR="001B7A9D" w:rsidRPr="00012E1D" w:rsidTr="00BE0966">
        <w:trPr>
          <w:trHeight w:val="4557"/>
        </w:trPr>
        <w:tc>
          <w:tcPr>
            <w:tcW w:w="88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EpocCam Alternatives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you're not satisfied with EpocCam, there are a few other apps that allow you to use your iPhone as a webcam.</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iCam</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iCam is a paid app that can turn an iPhone into a webcam. The mobile app is just one part of the equation; like EpocCam, you'll also need the iCamSource component on your computer. Once you have both apps installed, you can stream live video and audio from any iOS device.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iCam also works as a security camera; it can send you instant alerts if it detects motion or sound. All motion events are automatically backed up to the cloud. In addition to the original iCam, the company also offers iCam Pro with some additional features.</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 iVCam</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iVCam is specifically designed for iPhone owners who have a Windows PC---you cannot use iVCam to stream your iPhone's video output to a Mac.</w:t>
            </w:r>
          </w:p>
          <w:p w:rsidR="001B7A9D" w:rsidRPr="00012E1D" w:rsidRDefault="001B7A9D" w:rsidP="00BE0966">
            <w:pPr>
              <w:widowControl w:val="0"/>
              <w:shd w:val="clear" w:color="auto" w:fill="FFFFFF"/>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app works via WLAN or USB and allows you to connect multiple phones to one computer at the same time. You can stream video in 1080p, 720p, 480p, or 360p resolution. This multi-connection aspect means the software is ideal for anyone who wants to use their old iPhone as a CCTV device, a baby monitor, or a pet cam.</w:t>
            </w:r>
          </w:p>
        </w:tc>
      </w:tr>
    </w:tbl>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ind w:right="-2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Sample answer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1B7A9D" w:rsidRPr="00012E1D" w:rsidTr="00BE0966">
        <w:tc>
          <w:tcPr>
            <w:tcW w:w="9571" w:type="dxa"/>
            <w:shd w:val="clear" w:color="auto" w:fill="auto"/>
          </w:tcPr>
          <w:p w:rsidR="001B7A9D" w:rsidRPr="00012E1D" w:rsidRDefault="001B7A9D" w:rsidP="00BE0966">
            <w:pPr>
              <w:widowControl w:val="0"/>
              <w:spacing w:after="0" w:line="276" w:lineRule="auto"/>
              <w:ind w:left="142" w:right="141"/>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Альтернативы ЭпокКэм (</w:t>
            </w:r>
            <w:r w:rsidRPr="00012E1D">
              <w:rPr>
                <w:rFonts w:ascii="Times New Roman" w:eastAsia="Times New Roman" w:hAnsi="Times New Roman"/>
                <w:sz w:val="24"/>
                <w:szCs w:val="24"/>
                <w:shd w:val="clear" w:color="auto" w:fill="F8F9FA"/>
                <w:lang w:val="en-GB"/>
              </w:rPr>
              <w:t>EpocCam</w:t>
            </w:r>
            <w:r w:rsidRPr="00012E1D">
              <w:rPr>
                <w:rFonts w:ascii="Times New Roman" w:eastAsia="Times New Roman" w:hAnsi="Times New Roman"/>
                <w:sz w:val="24"/>
                <w:szCs w:val="24"/>
                <w:shd w:val="clear" w:color="auto" w:fill="F8F9FA"/>
              </w:rPr>
              <w:t>)</w:t>
            </w:r>
          </w:p>
          <w:p w:rsidR="001B7A9D" w:rsidRPr="00012E1D" w:rsidRDefault="001B7A9D" w:rsidP="00BE0966">
            <w:pPr>
              <w:widowControl w:val="0"/>
              <w:spacing w:after="0" w:line="276" w:lineRule="auto"/>
              <w:ind w:left="142" w:right="141"/>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Если вас не устраивает EpocCam, есть несколько других приложений, позволяющих использовать iPhone в качестве веб-камеры.</w:t>
            </w:r>
          </w:p>
          <w:p w:rsidR="001B7A9D" w:rsidRPr="00012E1D" w:rsidRDefault="001B7A9D" w:rsidP="00BE0966">
            <w:pPr>
              <w:widowControl w:val="0"/>
              <w:spacing w:after="0" w:line="276" w:lineRule="auto"/>
              <w:ind w:left="142" w:right="141"/>
              <w:jc w:val="both"/>
              <w:rPr>
                <w:rFonts w:ascii="Times New Roman" w:eastAsia="Times New Roman" w:hAnsi="Times New Roman"/>
                <w:sz w:val="24"/>
                <w:szCs w:val="24"/>
                <w:shd w:val="clear" w:color="auto" w:fill="F8F9FA"/>
              </w:rPr>
            </w:pPr>
          </w:p>
          <w:p w:rsidR="001B7A9D" w:rsidRPr="00012E1D" w:rsidRDefault="001B7A9D" w:rsidP="00BE0966">
            <w:pPr>
              <w:widowControl w:val="0"/>
              <w:spacing w:after="0" w:line="276" w:lineRule="auto"/>
              <w:ind w:left="142" w:right="141"/>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1. айкам (iCam)</w:t>
            </w:r>
          </w:p>
          <w:p w:rsidR="001B7A9D" w:rsidRPr="00012E1D" w:rsidRDefault="001B7A9D" w:rsidP="00BE0966">
            <w:pPr>
              <w:widowControl w:val="0"/>
              <w:spacing w:after="0" w:line="276" w:lineRule="auto"/>
              <w:ind w:left="142" w:right="141"/>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iCam — это платное приложение, которое может превратить iPhone в веб-камеру. Мобильное приложение — это только одна часть уравнения; как и в случае с EpocCam, вам также понадобится компонент iCamSource на вашем компьютере. После установки обоих приложений вы можете транслировать живое видео и аудио с любого устройства iOS.</w:t>
            </w:r>
          </w:p>
          <w:p w:rsidR="001B7A9D" w:rsidRPr="00012E1D" w:rsidRDefault="001B7A9D" w:rsidP="00BE0966">
            <w:pPr>
              <w:widowControl w:val="0"/>
              <w:spacing w:after="0" w:line="276" w:lineRule="auto"/>
              <w:ind w:left="142" w:right="141"/>
              <w:jc w:val="both"/>
              <w:rPr>
                <w:rFonts w:ascii="Times New Roman" w:eastAsia="Times New Roman" w:hAnsi="Times New Roman"/>
                <w:sz w:val="24"/>
                <w:szCs w:val="24"/>
                <w:shd w:val="clear" w:color="auto" w:fill="F8F9FA"/>
              </w:rPr>
            </w:pPr>
          </w:p>
          <w:p w:rsidR="001B7A9D" w:rsidRPr="00012E1D" w:rsidRDefault="001B7A9D" w:rsidP="00BE0966">
            <w:pPr>
              <w:widowControl w:val="0"/>
              <w:spacing w:after="0" w:line="276" w:lineRule="auto"/>
              <w:ind w:left="142" w:right="141"/>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iCam также работает как камера безопасности; оно может отправлять вам мгновенные оповещения, если обнаруживает движение или звук. Все движения автоматически сохраняются в облаке. Помимо оригинального iCam, компания также предлагает iCamPro с некоторыми дополнительными функциями.</w:t>
            </w:r>
          </w:p>
          <w:p w:rsidR="001B7A9D" w:rsidRPr="00012E1D" w:rsidRDefault="001B7A9D" w:rsidP="00BE0966">
            <w:pPr>
              <w:widowControl w:val="0"/>
              <w:spacing w:after="0" w:line="276" w:lineRule="auto"/>
              <w:ind w:left="142" w:right="141"/>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2. айвикам (iVCam)</w:t>
            </w:r>
          </w:p>
          <w:p w:rsidR="001B7A9D" w:rsidRPr="00012E1D" w:rsidRDefault="001B7A9D" w:rsidP="00BE0966">
            <w:pPr>
              <w:widowControl w:val="0"/>
              <w:spacing w:after="0" w:line="276" w:lineRule="auto"/>
              <w:ind w:left="142" w:right="141"/>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iVCam специально разработан для владельцев iPhone, у которых есть ПК с Windows — вы не можете использовать iVCam для потоковой передачи видео с вашего iPhone на Mac.</w:t>
            </w:r>
          </w:p>
          <w:p w:rsidR="001B7A9D" w:rsidRPr="00012E1D" w:rsidRDefault="001B7A9D" w:rsidP="00BE0966">
            <w:pPr>
              <w:widowControl w:val="0"/>
              <w:spacing w:after="0" w:line="276" w:lineRule="auto"/>
              <w:ind w:left="142" w:right="141"/>
              <w:jc w:val="both"/>
              <w:rPr>
                <w:rFonts w:ascii="Times New Roman" w:eastAsia="Times New Roman" w:hAnsi="Times New Roman"/>
                <w:sz w:val="24"/>
                <w:szCs w:val="24"/>
              </w:rPr>
            </w:pPr>
            <w:r w:rsidRPr="00012E1D">
              <w:rPr>
                <w:rFonts w:ascii="Times New Roman" w:eastAsia="Times New Roman" w:hAnsi="Times New Roman"/>
                <w:sz w:val="24"/>
                <w:szCs w:val="24"/>
                <w:shd w:val="clear" w:color="auto" w:fill="F8F9FA"/>
              </w:rPr>
              <w:t xml:space="preserve">Приложение работает через WLAN или USB и позволяет одновременно подключать несколько телефонов к одному компьютеру. Вы можете транслировать видео в </w:t>
            </w:r>
            <w:r w:rsidRPr="00012E1D">
              <w:rPr>
                <w:rFonts w:ascii="Times New Roman" w:eastAsia="Times New Roman" w:hAnsi="Times New Roman"/>
                <w:sz w:val="24"/>
                <w:szCs w:val="24"/>
                <w:shd w:val="clear" w:color="auto" w:fill="F8F9FA"/>
              </w:rPr>
              <w:lastRenderedPageBreak/>
              <w:t>разрешении 1080p, 720p, 480p или 360p. Этот аспект множественного подключения означает, что программное обеспечение идеально подходит для всех, кто хочет использовать свой старый iPhone в качестве устройства видеонаблюдения, радионяни или камеры для домашних животных.</w:t>
            </w:r>
          </w:p>
          <w:p w:rsidR="001B7A9D" w:rsidRPr="00012E1D" w:rsidRDefault="001B7A9D" w:rsidP="00BE0966">
            <w:pPr>
              <w:widowControl w:val="0"/>
              <w:spacing w:after="0" w:line="276" w:lineRule="auto"/>
              <w:ind w:left="142" w:right="-280"/>
              <w:jc w:val="both"/>
              <w:rPr>
                <w:rFonts w:ascii="Times New Roman" w:eastAsia="Times New Roman" w:hAnsi="Times New Roman"/>
                <w:sz w:val="24"/>
                <w:szCs w:val="24"/>
              </w:rPr>
            </w:pPr>
          </w:p>
        </w:tc>
      </w:tr>
    </w:tbl>
    <w:p w:rsidR="001B7A9D" w:rsidRPr="00012E1D" w:rsidRDefault="001B7A9D" w:rsidP="001B7A9D">
      <w:pPr>
        <w:widowControl w:val="0"/>
        <w:spacing w:after="0" w:line="276" w:lineRule="auto"/>
        <w:ind w:right="-280"/>
        <w:jc w:val="both"/>
        <w:rPr>
          <w:rFonts w:ascii="Times New Roman" w:eastAsia="Times New Roman" w:hAnsi="Times New Roman"/>
          <w:sz w:val="24"/>
          <w:szCs w:val="24"/>
        </w:rPr>
      </w:pP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rPr>
        <w:t>УРОВЕНЬВ</w:t>
      </w:r>
      <w:r w:rsidRPr="00012E1D">
        <w:rPr>
          <w:rFonts w:ascii="Times New Roman" w:eastAsia="Times New Roman" w:hAnsi="Times New Roman"/>
          <w:b/>
          <w:sz w:val="24"/>
          <w:szCs w:val="24"/>
          <w:lang w:val="en-GB"/>
        </w:rPr>
        <w:t>1.</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Paper 1</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Reading and Writing (1 hour)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Reading</w:t>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Part 1</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Questions 1–5</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Look at the text in each question.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What does it say?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Mark the correct letter A, B or C on your answer sheet.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Example:</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0</w:t>
      </w:r>
    </w:p>
    <w:tbl>
      <w:tblPr>
        <w:tblW w:w="8395"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8395"/>
      </w:tblGrid>
      <w:tr w:rsidR="001B7A9D" w:rsidRPr="00012E1D" w:rsidTr="00BE0966">
        <w:trPr>
          <w:trHeight w:val="433"/>
        </w:trPr>
        <w:tc>
          <w:tcPr>
            <w:tcW w:w="83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720"/>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Please ring bell once and wait for door to</w:t>
            </w:r>
            <w:r w:rsidRPr="00012E1D">
              <w:rPr>
                <w:rFonts w:ascii="Times New Roman" w:eastAsia="Times New Roman" w:hAnsi="Times New Roman"/>
                <w:sz w:val="24"/>
                <w:szCs w:val="24"/>
                <w:lang w:val="en-US"/>
              </w:rPr>
              <w:t>open automatically</w:t>
            </w:r>
          </w:p>
        </w:tc>
      </w:tr>
    </w:tbl>
    <w:p w:rsidR="001B7A9D" w:rsidRPr="00012E1D" w:rsidRDefault="001B7A9D" w:rsidP="001B7A9D">
      <w:pPr>
        <w:widowControl w:val="0"/>
        <w:spacing w:after="0" w:line="276" w:lineRule="auto"/>
        <w:ind w:left="-1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Someone will open the door when you ring the bell.</w:t>
      </w:r>
    </w:p>
    <w:p w:rsidR="001B7A9D" w:rsidRPr="00012E1D" w:rsidRDefault="001B7A9D" w:rsidP="001B7A9D">
      <w:pPr>
        <w:widowControl w:val="0"/>
        <w:spacing w:after="0" w:line="276" w:lineRule="auto"/>
        <w:ind w:left="-1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door will open after you ring the bell.</w:t>
      </w:r>
    </w:p>
    <w:p w:rsidR="001B7A9D" w:rsidRPr="00012E1D" w:rsidRDefault="001B7A9D" w:rsidP="001B7A9D">
      <w:pPr>
        <w:widowControl w:val="0"/>
        <w:spacing w:after="0" w:line="276" w:lineRule="auto"/>
        <w:ind w:left="-18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You can open the door after ringing the bell.</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i/>
          <w:sz w:val="24"/>
          <w:szCs w:val="24"/>
        </w:rPr>
        <w:t xml:space="preserve">Answer: </w:t>
      </w:r>
      <w:r w:rsidRPr="00012E1D">
        <w:rPr>
          <w:rFonts w:ascii="Times New Roman" w:eastAsia="Times New Roman" w:hAnsi="Times New Roman"/>
          <w:sz w:val="24"/>
          <w:szCs w:val="24"/>
        </w:rPr>
        <w:t xml:space="preserve">0 B </w:t>
      </w:r>
    </w:p>
    <w:p w:rsidR="001B7A9D" w:rsidRPr="00012E1D" w:rsidRDefault="001B7A9D" w:rsidP="001B7A9D">
      <w:pPr>
        <w:widowControl w:val="0"/>
        <w:spacing w:after="0" w:line="276" w:lineRule="auto"/>
        <w:jc w:val="both"/>
        <w:rPr>
          <w:rFonts w:ascii="Times New Roman" w:eastAsia="Times New Roman" w:hAnsi="Times New Roman"/>
          <w:i/>
          <w:sz w:val="24"/>
          <w:szCs w:val="24"/>
        </w:rPr>
      </w:pPr>
      <w:r w:rsidRPr="00012E1D">
        <w:rPr>
          <w:rFonts w:ascii="Times New Roman" w:eastAsia="Times New Roman" w:hAnsi="Times New Roman"/>
          <w:sz w:val="24"/>
          <w:szCs w:val="24"/>
        </w:rPr>
        <w:t>1.</w:t>
      </w:r>
    </w:p>
    <w:tbl>
      <w:tblPr>
        <w:tblW w:w="9374"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9374"/>
      </w:tblGrid>
      <w:tr w:rsidR="001B7A9D" w:rsidRPr="00012E1D" w:rsidTr="00BE0966">
        <w:trPr>
          <w:trHeight w:val="1338"/>
        </w:trPr>
        <w:tc>
          <w:tcPr>
            <w:tcW w:w="937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i/>
                <w:sz w:val="24"/>
                <w:szCs w:val="24"/>
                <w:lang w:val="en-GB"/>
              </w:rPr>
            </w:pPr>
            <w:r w:rsidRPr="00012E1D">
              <w:rPr>
                <w:rFonts w:ascii="Times New Roman" w:eastAsia="Times New Roman" w:hAnsi="Times New Roman"/>
                <w:i/>
                <w:sz w:val="24"/>
                <w:szCs w:val="24"/>
                <w:lang w:val="en-GB"/>
              </w:rPr>
              <w:t>Claire</w:t>
            </w:r>
          </w:p>
          <w:p w:rsidR="001B7A9D" w:rsidRPr="00012E1D" w:rsidRDefault="001B7A9D" w:rsidP="00BE0966">
            <w:pPr>
              <w:widowControl w:val="0"/>
              <w:spacing w:after="0" w:line="276" w:lineRule="auto"/>
              <w:jc w:val="both"/>
              <w:rPr>
                <w:rFonts w:ascii="Times New Roman" w:eastAsia="Times New Roman" w:hAnsi="Times New Roman"/>
                <w:i/>
                <w:sz w:val="24"/>
                <w:szCs w:val="24"/>
                <w:lang w:val="en-GB"/>
              </w:rPr>
            </w:pPr>
            <w:r w:rsidRPr="00012E1D">
              <w:rPr>
                <w:rFonts w:ascii="Times New Roman" w:eastAsia="Times New Roman" w:hAnsi="Times New Roman"/>
                <w:i/>
                <w:sz w:val="24"/>
                <w:szCs w:val="24"/>
                <w:lang w:val="en-GB"/>
              </w:rPr>
              <w:t>Tom needs to get the concert tickets. If you don’t want to go, can you tell him? If he doesn’t hear from you, he’ll buy you one.</w:t>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Tom wants Claire to get a concert ticket for him.</w:t>
      </w:r>
    </w:p>
    <w:p w:rsidR="001B7A9D" w:rsidRPr="00012E1D" w:rsidRDefault="001B7A9D" w:rsidP="001B7A9D">
      <w:pPr>
        <w:widowControl w:val="0"/>
        <w:spacing w:after="0" w:line="276" w:lineRule="auto"/>
        <w:ind w:left="-360" w:firstLine="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Tom can’t go to the concert and wants Claire to use his ticket.</w:t>
      </w:r>
    </w:p>
    <w:p w:rsidR="001B7A9D" w:rsidRPr="00012E1D" w:rsidRDefault="001B7A9D" w:rsidP="001B7A9D">
      <w:pPr>
        <w:widowControl w:val="0"/>
        <w:spacing w:after="0" w:line="276" w:lineRule="auto"/>
        <w:ind w:left="-360" w:firstLine="36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Tom will get Claire a ticket unless she tells him not to.</w:t>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w:t>
      </w:r>
    </w:p>
    <w:tbl>
      <w:tblPr>
        <w:tblW w:w="3405"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3405"/>
      </w:tblGrid>
      <w:tr w:rsidR="001B7A9D" w:rsidRPr="00012E1D" w:rsidTr="00BE0966">
        <w:trPr>
          <w:trHeight w:val="20"/>
        </w:trPr>
        <w:tc>
          <w:tcPr>
            <w:tcW w:w="34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TRIP CANCELLED ON</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THURSDAY. GO TO OFFICE</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FOR REFUND</w:t>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You can get the money you paid for Thursday’s trip from the office.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If you haven’t paid for Thursday’s trip, you should go to the office.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trip which was cancelled will now take place on Thursday.</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w:t>
      </w:r>
    </w:p>
    <w:tbl>
      <w:tblPr>
        <w:tblW w:w="8537"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8537"/>
      </w:tblGrid>
      <w:tr w:rsidR="001B7A9D" w:rsidRPr="00012E1D" w:rsidTr="00BE0966">
        <w:trPr>
          <w:trHeight w:val="20"/>
        </w:trPr>
        <w:tc>
          <w:tcPr>
            <w:tcW w:w="853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40" w:right="140"/>
              <w:jc w:val="both"/>
              <w:rPr>
                <w:rFonts w:ascii="Times New Roman" w:eastAsia="Times New Roman" w:hAnsi="Times New Roman"/>
                <w:i/>
                <w:sz w:val="24"/>
                <w:szCs w:val="24"/>
                <w:lang w:val="en-GB"/>
              </w:rPr>
            </w:pPr>
            <w:r w:rsidRPr="00012E1D">
              <w:rPr>
                <w:rFonts w:ascii="Times New Roman" w:eastAsia="Times New Roman" w:hAnsi="Times New Roman"/>
                <w:i/>
                <w:sz w:val="24"/>
                <w:szCs w:val="24"/>
                <w:lang w:val="en-GB"/>
              </w:rPr>
              <w:t>Mum</w:t>
            </w:r>
          </w:p>
          <w:p w:rsidR="001B7A9D" w:rsidRPr="00012E1D" w:rsidRDefault="001B7A9D" w:rsidP="00BE0966">
            <w:pPr>
              <w:widowControl w:val="0"/>
              <w:spacing w:after="0" w:line="276" w:lineRule="auto"/>
              <w:ind w:left="140" w:right="140"/>
              <w:jc w:val="both"/>
              <w:rPr>
                <w:rFonts w:ascii="Times New Roman" w:eastAsia="Times New Roman" w:hAnsi="Times New Roman"/>
                <w:i/>
                <w:sz w:val="24"/>
                <w:szCs w:val="24"/>
                <w:lang w:val="en-GB"/>
              </w:rPr>
            </w:pPr>
            <w:r w:rsidRPr="00012E1D">
              <w:rPr>
                <w:rFonts w:ascii="Times New Roman" w:eastAsia="Times New Roman" w:hAnsi="Times New Roman"/>
                <w:i/>
                <w:sz w:val="24"/>
                <w:szCs w:val="24"/>
                <w:lang w:val="en-GB"/>
              </w:rPr>
              <w:t>The computer store can deliver your new computer tomorrow or you can collect it. They close at 5.30 today, so can you tell them which you prefer?</w:t>
            </w:r>
          </w:p>
          <w:p w:rsidR="001B7A9D" w:rsidRPr="00012E1D" w:rsidRDefault="001B7A9D" w:rsidP="00BE0966">
            <w:pPr>
              <w:widowControl w:val="0"/>
              <w:spacing w:after="0" w:line="276" w:lineRule="auto"/>
              <w:ind w:left="140" w:right="140"/>
              <w:jc w:val="both"/>
              <w:rPr>
                <w:rFonts w:ascii="Times New Roman" w:eastAsia="Times New Roman" w:hAnsi="Times New Roman"/>
                <w:i/>
                <w:sz w:val="24"/>
                <w:szCs w:val="24"/>
              </w:rPr>
            </w:pPr>
            <w:r w:rsidRPr="00012E1D">
              <w:rPr>
                <w:rFonts w:ascii="Times New Roman" w:eastAsia="Times New Roman" w:hAnsi="Times New Roman"/>
                <w:i/>
                <w:sz w:val="24"/>
                <w:szCs w:val="24"/>
              </w:rPr>
              <w:lastRenderedPageBreak/>
              <w:t>Luke</w:t>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Luke is offering to collect the computer from the shop for his mother.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Luke’s mother needs to collect her computer from the shop by 5.30 today.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Luke’s mother should decide today if she can fetch her computer from the shop.</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4. </w:t>
      </w:r>
    </w:p>
    <w:tbl>
      <w:tblPr>
        <w:tblW w:w="6585"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6585"/>
      </w:tblGrid>
      <w:tr w:rsidR="001B7A9D" w:rsidRPr="00012E1D" w:rsidTr="00BE0966">
        <w:trPr>
          <w:trHeight w:val="501"/>
        </w:trPr>
        <w:tc>
          <w:tcPr>
            <w:tcW w:w="658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42" w:right="142"/>
              <w:jc w:val="both"/>
              <w:rPr>
                <w:rFonts w:ascii="Times New Roman" w:eastAsia="Times New Roman" w:hAnsi="Times New Roman"/>
                <w:i/>
                <w:sz w:val="24"/>
                <w:szCs w:val="24"/>
                <w:lang w:val="en-GB"/>
              </w:rPr>
            </w:pPr>
            <w:r w:rsidRPr="00012E1D">
              <w:rPr>
                <w:rFonts w:ascii="Times New Roman" w:eastAsia="Times New Roman" w:hAnsi="Times New Roman"/>
                <w:i/>
                <w:sz w:val="24"/>
                <w:szCs w:val="24"/>
                <w:lang w:val="en-GB"/>
              </w:rPr>
              <w:t xml:space="preserve"> Take bicycles for repair to</w:t>
            </w:r>
          </w:p>
          <w:p w:rsidR="001B7A9D" w:rsidRPr="00012E1D" w:rsidRDefault="001B7A9D" w:rsidP="00BE0966">
            <w:pPr>
              <w:widowControl w:val="0"/>
              <w:spacing w:after="0" w:line="276" w:lineRule="auto"/>
              <w:ind w:left="142" w:right="142"/>
              <w:jc w:val="both"/>
              <w:rPr>
                <w:rFonts w:ascii="Times New Roman" w:eastAsia="Times New Roman" w:hAnsi="Times New Roman"/>
                <w:i/>
                <w:sz w:val="24"/>
                <w:szCs w:val="24"/>
                <w:lang w:val="en-GB"/>
              </w:rPr>
            </w:pPr>
            <w:r w:rsidRPr="00012E1D">
              <w:rPr>
                <w:rFonts w:ascii="Times New Roman" w:eastAsia="Times New Roman" w:hAnsi="Times New Roman"/>
                <w:i/>
                <w:sz w:val="24"/>
                <w:szCs w:val="24"/>
                <w:lang w:val="en-GB"/>
              </w:rPr>
              <w:t>side entrance of shop.</w:t>
            </w:r>
          </w:p>
          <w:p w:rsidR="001B7A9D" w:rsidRPr="00012E1D" w:rsidRDefault="001B7A9D" w:rsidP="00BE0966">
            <w:pPr>
              <w:widowControl w:val="0"/>
              <w:spacing w:after="0" w:line="276" w:lineRule="auto"/>
              <w:ind w:left="142" w:right="142"/>
              <w:jc w:val="both"/>
              <w:rPr>
                <w:rFonts w:ascii="Times New Roman" w:eastAsia="Times New Roman" w:hAnsi="Times New Roman"/>
                <w:sz w:val="24"/>
                <w:szCs w:val="24"/>
                <w:lang w:val="en-GB"/>
              </w:rPr>
            </w:pPr>
            <w:r w:rsidRPr="00012E1D">
              <w:rPr>
                <w:rFonts w:ascii="Times New Roman" w:eastAsia="Times New Roman" w:hAnsi="Times New Roman"/>
                <w:i/>
                <w:sz w:val="24"/>
                <w:szCs w:val="24"/>
                <w:lang w:val="en-GB"/>
              </w:rPr>
              <w:t>Front entrance for sales only.</w:t>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Use either entrance if you want to buy a bicycle.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Use the side entrance if your bicycle needs mending.</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Use the side entrance if the front entrance is closed.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 Bella thinks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she has found Stefan’s hat.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Stefan has taken her hat.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Stefan has lost his homework.</w:t>
      </w:r>
    </w:p>
    <w:tbl>
      <w:tblPr>
        <w:tblW w:w="6840"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6840"/>
      </w:tblGrid>
      <w:tr w:rsidR="001B7A9D" w:rsidRPr="00012E1D" w:rsidTr="00BE0966">
        <w:trPr>
          <w:trHeight w:val="1297"/>
        </w:trPr>
        <w:tc>
          <w:tcPr>
            <w:tcW w:w="68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142" w:right="142"/>
              <w:jc w:val="both"/>
              <w:rPr>
                <w:rFonts w:ascii="Times New Roman" w:eastAsia="Times New Roman" w:hAnsi="Times New Roman"/>
                <w:i/>
                <w:sz w:val="24"/>
                <w:szCs w:val="24"/>
                <w:lang w:val="en-GB"/>
              </w:rPr>
            </w:pPr>
            <w:r w:rsidRPr="00012E1D">
              <w:rPr>
                <w:rFonts w:ascii="Times New Roman" w:eastAsia="Times New Roman" w:hAnsi="Times New Roman"/>
                <w:i/>
                <w:sz w:val="24"/>
                <w:szCs w:val="24"/>
                <w:lang w:val="en-GB"/>
              </w:rPr>
              <w:t>Stefan</w:t>
            </w:r>
          </w:p>
          <w:p w:rsidR="001B7A9D" w:rsidRPr="00012E1D" w:rsidRDefault="001B7A9D" w:rsidP="00BE0966">
            <w:pPr>
              <w:widowControl w:val="0"/>
              <w:spacing w:after="0" w:line="276" w:lineRule="auto"/>
              <w:ind w:left="142" w:right="142"/>
              <w:jc w:val="both"/>
              <w:rPr>
                <w:rFonts w:ascii="Times New Roman" w:eastAsia="Times New Roman" w:hAnsi="Times New Roman"/>
                <w:i/>
                <w:sz w:val="24"/>
                <w:szCs w:val="24"/>
                <w:lang w:val="en-GB"/>
              </w:rPr>
            </w:pPr>
            <w:r w:rsidRPr="00012E1D">
              <w:rPr>
                <w:rFonts w:ascii="Times New Roman" w:eastAsia="Times New Roman" w:hAnsi="Times New Roman"/>
                <w:i/>
                <w:sz w:val="24"/>
                <w:szCs w:val="24"/>
                <w:lang w:val="en-GB"/>
              </w:rPr>
              <w:t>I can’t find my hat. It’s a bit like yours so maybe</w:t>
            </w:r>
          </w:p>
          <w:p w:rsidR="001B7A9D" w:rsidRPr="00012E1D" w:rsidRDefault="001B7A9D" w:rsidP="00BE0966">
            <w:pPr>
              <w:widowControl w:val="0"/>
              <w:spacing w:after="0" w:line="276" w:lineRule="auto"/>
              <w:ind w:left="142" w:right="142"/>
              <w:jc w:val="both"/>
              <w:rPr>
                <w:rFonts w:ascii="Times New Roman" w:eastAsia="Times New Roman" w:hAnsi="Times New Roman"/>
                <w:i/>
                <w:sz w:val="24"/>
                <w:szCs w:val="24"/>
                <w:lang w:val="en-GB"/>
              </w:rPr>
            </w:pPr>
            <w:r w:rsidRPr="00012E1D">
              <w:rPr>
                <w:rFonts w:ascii="Times New Roman" w:eastAsia="Times New Roman" w:hAnsi="Times New Roman"/>
                <w:i/>
                <w:sz w:val="24"/>
                <w:szCs w:val="24"/>
                <w:lang w:val="en-GB"/>
              </w:rPr>
              <w:t>you picked it up by mistake when we were</w:t>
            </w:r>
          </w:p>
          <w:p w:rsidR="001B7A9D" w:rsidRPr="00012E1D" w:rsidRDefault="001B7A9D" w:rsidP="00BE0966">
            <w:pPr>
              <w:widowControl w:val="0"/>
              <w:spacing w:after="0" w:line="276" w:lineRule="auto"/>
              <w:ind w:left="142" w:right="142"/>
              <w:jc w:val="both"/>
              <w:rPr>
                <w:rFonts w:ascii="Times New Roman" w:eastAsia="Times New Roman" w:hAnsi="Times New Roman"/>
                <w:i/>
                <w:sz w:val="24"/>
                <w:szCs w:val="24"/>
                <w:lang w:val="en-GB"/>
              </w:rPr>
            </w:pPr>
            <w:r w:rsidRPr="00012E1D">
              <w:rPr>
                <w:rFonts w:ascii="Times New Roman" w:eastAsia="Times New Roman" w:hAnsi="Times New Roman"/>
                <w:i/>
                <w:sz w:val="24"/>
                <w:szCs w:val="24"/>
                <w:lang w:val="en-GB"/>
              </w:rPr>
              <w:t>doing our homework together last night.</w:t>
            </w:r>
          </w:p>
          <w:p w:rsidR="001B7A9D" w:rsidRPr="00012E1D" w:rsidRDefault="001B7A9D" w:rsidP="00BE0966">
            <w:pPr>
              <w:widowControl w:val="0"/>
              <w:spacing w:after="0" w:line="276" w:lineRule="auto"/>
              <w:ind w:left="142" w:right="142"/>
              <w:jc w:val="both"/>
              <w:rPr>
                <w:rFonts w:ascii="Times New Roman" w:eastAsia="Times New Roman" w:hAnsi="Times New Roman"/>
                <w:i/>
                <w:sz w:val="24"/>
                <w:szCs w:val="24"/>
              </w:rPr>
            </w:pPr>
            <w:r w:rsidRPr="00012E1D">
              <w:rPr>
                <w:rFonts w:ascii="Times New Roman" w:eastAsia="Times New Roman" w:hAnsi="Times New Roman"/>
                <w:i/>
                <w:sz w:val="24"/>
                <w:szCs w:val="24"/>
              </w:rPr>
              <w:t>Bella</w:t>
            </w: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Part 2.</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Questions 6–10</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people below all want to watch a TV programme.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In the second column there are descriptions of four TV programmes.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Decide which programme would be the most suitable for the following people.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For questions 6–10, mark the correct letter (A–H) on your answer sheet.</w:t>
      </w:r>
    </w:p>
    <w:tbl>
      <w:tblPr>
        <w:tblW w:w="9354"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4037"/>
        <w:gridCol w:w="5317"/>
      </w:tblGrid>
      <w:tr w:rsidR="001B7A9D" w:rsidRPr="00012E1D" w:rsidTr="00BE0966">
        <w:trPr>
          <w:trHeight w:val="20"/>
        </w:trPr>
        <w:tc>
          <w:tcPr>
            <w:tcW w:w="4037"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 xml:space="preserve"> 6. Ivan and Anna like to keep up to date with what’s happening in the world and enjoy seeing interviews with politicians and other people. </w:t>
            </w:r>
            <w:r w:rsidRPr="00012E1D">
              <w:rPr>
                <w:rFonts w:ascii="Times New Roman" w:eastAsia="Times New Roman" w:hAnsi="Times New Roman"/>
                <w:sz w:val="24"/>
                <w:szCs w:val="24"/>
                <w:lang w:val="en-US"/>
              </w:rPr>
              <w:t>They prefer to watch programmes which last about 30 minutes.</w:t>
            </w:r>
          </w:p>
        </w:tc>
        <w:tc>
          <w:tcPr>
            <w:tcW w:w="5317"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 Find out about the life of jazz musician, Bert Randall, in this hour-long documentary which shows him performing live concerts during his life. There are interviews with members of his family and people he worked with.</w:t>
            </w:r>
          </w:p>
        </w:tc>
      </w:tr>
      <w:tr w:rsidR="001B7A9D" w:rsidRPr="00012E1D" w:rsidTr="00BE0966">
        <w:trPr>
          <w:trHeight w:val="20"/>
        </w:trPr>
        <w:tc>
          <w:tcPr>
            <w:tcW w:w="4037"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7. Fatima likes watching comedy programmes which last about half an hour. She enjoys watching a series where she can follow what the characters are doing from one episode to another.</w:t>
            </w:r>
          </w:p>
        </w:tc>
        <w:tc>
          <w:tcPr>
            <w:tcW w:w="5317"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B. This is the weekly chance to try to get a better score than the celebrities in the studio, who range from pop musicians to politicians. As usual Billie Flannagan spends a half hour asking the two teams the questions. They need to be experts in a wide range of topics from music to animals to international news.</w:t>
            </w:r>
          </w:p>
        </w:tc>
      </w:tr>
      <w:tr w:rsidR="001B7A9D" w:rsidRPr="00012E1D" w:rsidTr="00BE0966">
        <w:trPr>
          <w:trHeight w:val="20"/>
        </w:trPr>
        <w:tc>
          <w:tcPr>
            <w:tcW w:w="4037"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8. Rosa enjoys pop music and films and wants to watch interviews with</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popular celebrities. She likes programmes which are a mixture of</w:t>
            </w:r>
          </w:p>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interviewsandlivemusic.</w:t>
            </w:r>
          </w:p>
        </w:tc>
        <w:tc>
          <w:tcPr>
            <w:tcW w:w="5317"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 xml:space="preserve">C. Find out about the latest news, both international and local, with Aaron Willis every </w:t>
            </w:r>
            <w:r w:rsidRPr="00012E1D">
              <w:rPr>
                <w:rFonts w:ascii="Times New Roman" w:eastAsia="Times New Roman" w:hAnsi="Times New Roman"/>
                <w:sz w:val="24"/>
                <w:szCs w:val="24"/>
                <w:lang w:val="en-GB"/>
              </w:rPr>
              <w:lastRenderedPageBreak/>
              <w:t>day between 6.00 and 6.30 in the evening. His interviews with those in the news, whether they are politicians or journalists, always get to the point of a story.</w:t>
            </w:r>
          </w:p>
        </w:tc>
      </w:tr>
      <w:tr w:rsidR="001B7A9D" w:rsidRPr="00012E1D" w:rsidTr="00BE0966">
        <w:trPr>
          <w:trHeight w:val="20"/>
        </w:trPr>
        <w:tc>
          <w:tcPr>
            <w:tcW w:w="4037"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9. Grace is interested in travelling and she likes watching documentaries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about different parts of the world. She especially enjoys programmes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which show animals and birds.</w:t>
            </w:r>
          </w:p>
        </w:tc>
        <w:tc>
          <w:tcPr>
            <w:tcW w:w="5317"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 Every Saturday evening between 8.30 and 9.30, Kevin Connery presents an hour of fun and entertainment. As usual in the new series, there is music and chat with well-known stars from the world of</w:t>
            </w:r>
          </w:p>
          <w:p w:rsidR="001B7A9D" w:rsidRPr="00012E1D" w:rsidRDefault="001B7A9D" w:rsidP="00BE0966">
            <w:pPr>
              <w:widowControl w:val="0"/>
              <w:spacing w:after="0" w:line="276" w:lineRule="auto"/>
              <w:ind w:left="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film, music or comedy. Each guest is interviewed and then one of them performs their latest song live.</w:t>
            </w:r>
          </w:p>
        </w:tc>
      </w:tr>
      <w:tr w:rsidR="001B7A9D" w:rsidRPr="00012E1D" w:rsidTr="00BE0966">
        <w:trPr>
          <w:trHeight w:val="20"/>
        </w:trPr>
        <w:tc>
          <w:tcPr>
            <w:tcW w:w="4037"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10. William is keen on general knowledge and likes watching quizzes to</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see how many questions he can answer. He prefers those which have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questions on lots of different subjects.</w:t>
            </w:r>
          </w:p>
        </w:tc>
        <w:tc>
          <w:tcPr>
            <w:tcW w:w="5317"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 There are three half-hour episodes of the popular soap South Street on our TVs every week. There’s lots going on this week when Cathy returns from her</w:t>
            </w:r>
          </w:p>
          <w:p w:rsidR="001B7A9D" w:rsidRPr="00012E1D" w:rsidRDefault="001B7A9D" w:rsidP="00BE0966">
            <w:pPr>
              <w:widowControl w:val="0"/>
              <w:spacing w:after="0" w:line="276" w:lineRule="auto"/>
              <w:ind w:left="440"/>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trip round the world to find Felicity has moved into her flat and all Cathy’s things have disappeared. </w:t>
            </w:r>
            <w:r w:rsidRPr="00012E1D">
              <w:rPr>
                <w:rFonts w:ascii="Times New Roman" w:eastAsia="Times New Roman" w:hAnsi="Times New Roman"/>
                <w:sz w:val="24"/>
                <w:szCs w:val="24"/>
              </w:rPr>
              <w:t>Sheisnotpleasedandshowsherfeelings.</w:t>
            </w:r>
          </w:p>
        </w:tc>
      </w:tr>
      <w:tr w:rsidR="001B7A9D" w:rsidRPr="00012E1D" w:rsidTr="00BE0966">
        <w:trPr>
          <w:trHeight w:val="20"/>
        </w:trPr>
        <w:tc>
          <w:tcPr>
            <w:tcW w:w="4037"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p>
          <w:p w:rsidR="001B7A9D" w:rsidRPr="00012E1D" w:rsidRDefault="001B7A9D" w:rsidP="00BE0966">
            <w:pPr>
              <w:widowControl w:val="0"/>
              <w:spacing w:after="0" w:line="276" w:lineRule="auto"/>
              <w:jc w:val="both"/>
              <w:rPr>
                <w:rFonts w:ascii="Times New Roman" w:eastAsia="Times New Roman" w:hAnsi="Times New Roman"/>
                <w:sz w:val="24"/>
                <w:szCs w:val="24"/>
              </w:rPr>
            </w:pPr>
          </w:p>
          <w:p w:rsidR="001B7A9D" w:rsidRPr="00012E1D" w:rsidRDefault="001B7A9D" w:rsidP="00BE0966">
            <w:pPr>
              <w:widowControl w:val="0"/>
              <w:spacing w:after="0" w:line="276" w:lineRule="auto"/>
              <w:jc w:val="both"/>
              <w:rPr>
                <w:rFonts w:ascii="Times New Roman" w:eastAsia="Times New Roman" w:hAnsi="Times New Roman"/>
                <w:sz w:val="24"/>
                <w:szCs w:val="24"/>
              </w:rPr>
            </w:pPr>
          </w:p>
          <w:p w:rsidR="001B7A9D" w:rsidRPr="00012E1D" w:rsidRDefault="001B7A9D" w:rsidP="00BE0966">
            <w:pPr>
              <w:widowControl w:val="0"/>
              <w:spacing w:after="0" w:line="276" w:lineRule="auto"/>
              <w:jc w:val="both"/>
              <w:rPr>
                <w:rFonts w:ascii="Times New Roman" w:eastAsia="Times New Roman" w:hAnsi="Times New Roman"/>
                <w:sz w:val="24"/>
                <w:szCs w:val="24"/>
              </w:rPr>
            </w:pPr>
          </w:p>
        </w:tc>
        <w:tc>
          <w:tcPr>
            <w:tcW w:w="5317"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 Robert Burroughs first visited the Amazon rainforest 40 years ago. Since then, he has travelled all around the</w:t>
            </w:r>
          </w:p>
          <w:p w:rsidR="001B7A9D" w:rsidRPr="00012E1D" w:rsidRDefault="001B7A9D" w:rsidP="00BE0966">
            <w:pPr>
              <w:widowControl w:val="0"/>
              <w:spacing w:after="0" w:line="276" w:lineRule="auto"/>
              <w:ind w:left="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world showing us amazing scenery, animals and different ways of living. Now he returns with a series about the Amazon and we see again the amazing</w:t>
            </w:r>
          </w:p>
          <w:p w:rsidR="001B7A9D" w:rsidRPr="00012E1D" w:rsidRDefault="001B7A9D" w:rsidP="00BE0966">
            <w:pPr>
              <w:widowControl w:val="0"/>
              <w:spacing w:after="0" w:line="276" w:lineRule="auto"/>
              <w:ind w:left="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wildlife of this beautiful area.</w:t>
            </w:r>
          </w:p>
        </w:tc>
      </w:tr>
      <w:tr w:rsidR="001B7A9D" w:rsidRPr="00012E1D" w:rsidTr="00BE0966">
        <w:trPr>
          <w:trHeight w:val="20"/>
        </w:trPr>
        <w:tc>
          <w:tcPr>
            <w:tcW w:w="4037"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p>
        </w:tc>
        <w:tc>
          <w:tcPr>
            <w:tcW w:w="5317"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440"/>
              <w:jc w:val="both"/>
              <w:rPr>
                <w:rFonts w:ascii="Times New Roman" w:eastAsia="Times New Roman" w:hAnsi="Times New Roman"/>
                <w:sz w:val="24"/>
                <w:szCs w:val="24"/>
              </w:rPr>
            </w:pPr>
            <w:r w:rsidRPr="00012E1D">
              <w:rPr>
                <w:rFonts w:ascii="Times New Roman" w:eastAsia="Times New Roman" w:hAnsi="Times New Roman"/>
                <w:sz w:val="24"/>
                <w:szCs w:val="24"/>
                <w:lang w:val="en-GB"/>
              </w:rPr>
              <w:t xml:space="preserve">G. On the Way is a short comedy film made 30 years ago. The actors were unknown at the time but they have since become famous. The main character, Zak, decides to travel to India but he takes a variety of animals with him on the journey. </w:t>
            </w:r>
            <w:r w:rsidRPr="00012E1D">
              <w:rPr>
                <w:rFonts w:ascii="Times New Roman" w:eastAsia="Times New Roman" w:hAnsi="Times New Roman"/>
                <w:sz w:val="24"/>
                <w:szCs w:val="24"/>
              </w:rPr>
              <w:t>Theysoonbecome a problem.</w:t>
            </w:r>
          </w:p>
        </w:tc>
      </w:tr>
      <w:tr w:rsidR="001B7A9D" w:rsidRPr="00012E1D" w:rsidTr="00BE0966">
        <w:trPr>
          <w:trHeight w:val="20"/>
        </w:trPr>
        <w:tc>
          <w:tcPr>
            <w:tcW w:w="4037"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p>
          <w:p w:rsidR="001B7A9D" w:rsidRPr="00012E1D" w:rsidRDefault="001B7A9D" w:rsidP="00BE0966">
            <w:pPr>
              <w:widowControl w:val="0"/>
              <w:spacing w:after="0" w:line="276" w:lineRule="auto"/>
              <w:jc w:val="both"/>
              <w:rPr>
                <w:rFonts w:ascii="Times New Roman" w:eastAsia="Times New Roman" w:hAnsi="Times New Roman"/>
                <w:sz w:val="24"/>
                <w:szCs w:val="24"/>
              </w:rPr>
            </w:pPr>
          </w:p>
          <w:p w:rsidR="001B7A9D" w:rsidRPr="00012E1D" w:rsidRDefault="001B7A9D" w:rsidP="00BE0966">
            <w:pPr>
              <w:widowControl w:val="0"/>
              <w:spacing w:after="0" w:line="276" w:lineRule="auto"/>
              <w:jc w:val="both"/>
              <w:rPr>
                <w:rFonts w:ascii="Times New Roman" w:eastAsia="Times New Roman" w:hAnsi="Times New Roman"/>
                <w:sz w:val="24"/>
                <w:szCs w:val="24"/>
              </w:rPr>
            </w:pPr>
          </w:p>
        </w:tc>
        <w:tc>
          <w:tcPr>
            <w:tcW w:w="5317"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ind w:left="440"/>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 Joel and Charlie return for another series of The Shop.</w:t>
            </w:r>
            <w:r w:rsidRPr="00012E1D">
              <w:rPr>
                <w:rFonts w:ascii="Times New Roman" w:eastAsia="Times New Roman" w:hAnsi="Times New Roman"/>
                <w:sz w:val="24"/>
                <w:szCs w:val="24"/>
                <w:lang w:val="en-GB"/>
              </w:rPr>
              <w:tab/>
              <w:t>They work in a supermarket where things seem to go wrong every day. This series should be as funny as the last, with a new manager in the shop and some unexpected events in each 30-minute programme.</w:t>
            </w:r>
          </w:p>
        </w:tc>
      </w:tr>
    </w:tbl>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Part 3</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Questions 11–20</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Look at the sentences below about a hotel.</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Read the text to decide if each sentence is correct or incorrect.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it is correct, mark A on your answer sheet. If it is not correct, mark B on your answer sheet.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11</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During the 1980s, few tourists used to go to the Arctic in summer.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12</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People came in large numbers to Jukkasjärvi to see the Arctic Hall.</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13</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artist encouraged people to sleep in the Arctic Hall.</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14</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Each winter, guests come and sleep in the hotel before it is finished.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15</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Progress when building the hotel is influenced by the weather.</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16</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The temperature inside the hotel changes according to the temperature outside.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17</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Some clothes are provided by the hotel.</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18</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Guests should buy boots which fit as tightly as possible.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19</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Items ordered through the ICEHOTEL shop will be delivered to your home.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20</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It is possible to take a train from the airport to the ICEHOTEL.</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ICEHOTEL</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For many years the Arctic was a popular destination in the summer season to see the land of the midnight sun but in winter the few inhabitants had the snow and ice to themselves. By the end of the 1980s it was decided that the dark and cold winter should be seen as an advantage. In the winter of 1990, the French artist JannotDerit was invited to have the opening of an exhibition in a specially built igloo (a building made of snow) in the little town of Jukkasjarvi on the frozen Torne River. The building, named Arctic Hall, attracted many interested visitors to the area. One night a group of foreign guests decided it would be a good idea to sleep in the Arctic Hall. The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following morning the brave group were very pleased with their experience and the idea of an ice hotel was born. Today it is world famous.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As soon as winter begins, a team of snow builders, architects and artists from all over the world come to Jukkasjarvi and they make the hotel for that year. As one part is completed, it opens to visitors and overnight guests, while the other parts are still being built. The first part is completed in December and each week after that a new part opens, until January 7th when the hotel is completed. As the ICEHOTEL is built under the open sky, using the natural materials of the winter season, the finishing date depends on nature and therefore there are sometimes changes to the plan. In the spring, as the weather gets warmer, the hotel melts.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Inside the hotel, the temperature is never colder than –5 °C to –8 °C, however cold it may be outside. Winter outer clothes such as warm overalls, hats and gloves are included in the cost of guests’ stay at the hotel. In addition to this, it is a good idea for guests to bring sweaters and a scarf as well as plenty of woolen socks and to choose footwear that is larger than normal to allow space for thick socks.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If you are planning to come to the hotel, you can buy warm sweaters, woolen socks and much more on the ICEHOTEL website. You can order these and the equipment you will need at the same time as you book your visit. The items will be delivered to your room when you check in. The hotel is in the village of Jukkasjarvi, 200 km above the Arctic Circle but only 15 km from Kiruna airport and 17 km from Kiruna train station. Transport by bus can be arranged from the airport or train station to the IceHotel.</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Part 4</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Questions 21–30</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Read the text below and choose the correct word for each space.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For each question, mark the correct letter A, B, C or D on your answer sheet.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Example: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0 A</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was   B</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had   C</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did    D</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has                         </w:t>
      </w:r>
      <w:r w:rsidRPr="00012E1D">
        <w:rPr>
          <w:rFonts w:ascii="Times New Roman" w:eastAsia="Times New Roman" w:hAnsi="Times New Roman"/>
          <w:i/>
          <w:sz w:val="24"/>
          <w:szCs w:val="24"/>
          <w:lang w:val="en-GB"/>
        </w:rPr>
        <w:t xml:space="preserve">Answer: </w:t>
      </w:r>
      <w:r w:rsidRPr="00012E1D">
        <w:rPr>
          <w:rFonts w:ascii="Times New Roman" w:eastAsia="Times New Roman" w:hAnsi="Times New Roman"/>
          <w:sz w:val="24"/>
          <w:szCs w:val="24"/>
          <w:lang w:val="en-GB"/>
        </w:rPr>
        <w:t xml:space="preserve">0 A </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                                                   The Skywalk</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The Grand Canyon in the United States (0) _______ created by the River Colorado. People visit the Grand Canyon Park to go walking and running but (26) ______ to look at the view. It is a wonderful view made (27) ____ better by the Skywalk. The distance (28) ______ the Skywalk to the bottom of the Grand Canyon is 1219 metres. It is a platform (29)_____ walls and floor are built of glass (30)_____ that you can see the beautiful rocks of the canyon. Up to 120 people are allowed to stand on it at the same (31) ______. It opened in 2007 and since (32)_____ thousands of people have used it. You have to (33) ______ special covers over your shoes to (34)______ scratching the glass beneath your feet. Walking onto the Skywalk makes you (35) ______ like a bird floating high up in the air.</w:t>
      </w:r>
    </w:p>
    <w:tbl>
      <w:tblPr>
        <w:tblW w:w="8820"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735"/>
        <w:gridCol w:w="2010"/>
        <w:gridCol w:w="1995"/>
        <w:gridCol w:w="1995"/>
        <w:gridCol w:w="2085"/>
      </w:tblGrid>
      <w:tr w:rsidR="001B7A9D" w:rsidRPr="00012E1D" w:rsidTr="00BE0966">
        <w:trPr>
          <w:trHeight w:val="227"/>
        </w:trPr>
        <w:tc>
          <w:tcPr>
            <w:tcW w:w="7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21.</w:t>
            </w:r>
          </w:p>
        </w:tc>
        <w:tc>
          <w:tcPr>
            <w:tcW w:w="201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A)hugely</w:t>
            </w:r>
          </w:p>
        </w:tc>
        <w:tc>
          <w:tcPr>
            <w:tcW w:w="19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B)mainly</w:t>
            </w:r>
          </w:p>
        </w:tc>
        <w:tc>
          <w:tcPr>
            <w:tcW w:w="19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C)greatly</w:t>
            </w:r>
          </w:p>
        </w:tc>
        <w:tc>
          <w:tcPr>
            <w:tcW w:w="208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D)completely</w:t>
            </w:r>
          </w:p>
        </w:tc>
      </w:tr>
      <w:tr w:rsidR="001B7A9D" w:rsidRPr="00012E1D" w:rsidTr="00BE0966">
        <w:trPr>
          <w:trHeight w:val="227"/>
        </w:trPr>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22.</w:t>
            </w:r>
          </w:p>
        </w:tc>
        <w:tc>
          <w:tcPr>
            <w:tcW w:w="20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A)already</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B)such</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C)more</w:t>
            </w:r>
          </w:p>
        </w:tc>
        <w:tc>
          <w:tcPr>
            <w:tcW w:w="20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D)even</w:t>
            </w:r>
          </w:p>
        </w:tc>
      </w:tr>
      <w:tr w:rsidR="001B7A9D" w:rsidRPr="00012E1D" w:rsidTr="00BE0966">
        <w:trPr>
          <w:trHeight w:val="227"/>
        </w:trPr>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23.</w:t>
            </w:r>
          </w:p>
        </w:tc>
        <w:tc>
          <w:tcPr>
            <w:tcW w:w="20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A)from</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B)through</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C)by</w:t>
            </w:r>
          </w:p>
        </w:tc>
        <w:tc>
          <w:tcPr>
            <w:tcW w:w="20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D)for</w:t>
            </w:r>
          </w:p>
        </w:tc>
      </w:tr>
      <w:tr w:rsidR="001B7A9D" w:rsidRPr="00012E1D" w:rsidTr="00BE0966">
        <w:trPr>
          <w:trHeight w:val="227"/>
        </w:trPr>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24.</w:t>
            </w:r>
          </w:p>
        </w:tc>
        <w:tc>
          <w:tcPr>
            <w:tcW w:w="20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A)who</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B)where</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C)whose</w:t>
            </w:r>
          </w:p>
        </w:tc>
        <w:tc>
          <w:tcPr>
            <w:tcW w:w="20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D)which</w:t>
            </w:r>
          </w:p>
        </w:tc>
      </w:tr>
      <w:tr w:rsidR="001B7A9D" w:rsidRPr="00012E1D" w:rsidTr="00BE0966">
        <w:trPr>
          <w:trHeight w:val="227"/>
        </w:trPr>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25.</w:t>
            </w:r>
          </w:p>
        </w:tc>
        <w:tc>
          <w:tcPr>
            <w:tcW w:w="20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A)therefore</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B)although</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C)so</w:t>
            </w:r>
          </w:p>
        </w:tc>
        <w:tc>
          <w:tcPr>
            <w:tcW w:w="20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D)because</w:t>
            </w:r>
          </w:p>
        </w:tc>
      </w:tr>
      <w:tr w:rsidR="001B7A9D" w:rsidRPr="00012E1D" w:rsidTr="00BE0966">
        <w:trPr>
          <w:trHeight w:val="227"/>
        </w:trPr>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26.</w:t>
            </w:r>
          </w:p>
        </w:tc>
        <w:tc>
          <w:tcPr>
            <w:tcW w:w="20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A)day</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B)period</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C)hour</w:t>
            </w:r>
          </w:p>
        </w:tc>
        <w:tc>
          <w:tcPr>
            <w:tcW w:w="20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D)time</w:t>
            </w:r>
          </w:p>
        </w:tc>
      </w:tr>
      <w:tr w:rsidR="001B7A9D" w:rsidRPr="00012E1D" w:rsidTr="00BE0966">
        <w:trPr>
          <w:trHeight w:val="227"/>
        </w:trPr>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27.</w:t>
            </w:r>
          </w:p>
        </w:tc>
        <w:tc>
          <w:tcPr>
            <w:tcW w:w="20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A)then</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B)there</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C)that</w:t>
            </w:r>
          </w:p>
        </w:tc>
        <w:tc>
          <w:tcPr>
            <w:tcW w:w="20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D)this</w:t>
            </w:r>
          </w:p>
        </w:tc>
      </w:tr>
      <w:tr w:rsidR="001B7A9D" w:rsidRPr="00012E1D" w:rsidTr="00BE0966">
        <w:trPr>
          <w:trHeight w:val="227"/>
        </w:trPr>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28.</w:t>
            </w:r>
          </w:p>
        </w:tc>
        <w:tc>
          <w:tcPr>
            <w:tcW w:w="20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A)take</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B)wear</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C)dress</w:t>
            </w:r>
          </w:p>
        </w:tc>
        <w:tc>
          <w:tcPr>
            <w:tcW w:w="20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D)change</w:t>
            </w:r>
          </w:p>
        </w:tc>
      </w:tr>
      <w:tr w:rsidR="001B7A9D" w:rsidRPr="00012E1D" w:rsidTr="00BE0966">
        <w:trPr>
          <w:trHeight w:val="227"/>
        </w:trPr>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29.</w:t>
            </w:r>
          </w:p>
        </w:tc>
        <w:tc>
          <w:tcPr>
            <w:tcW w:w="20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A)avoid</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B)keep</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C)hold</w:t>
            </w:r>
          </w:p>
        </w:tc>
        <w:tc>
          <w:tcPr>
            <w:tcW w:w="20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D)let</w:t>
            </w:r>
          </w:p>
        </w:tc>
      </w:tr>
      <w:tr w:rsidR="001B7A9D" w:rsidRPr="00012E1D" w:rsidTr="00BE0966">
        <w:trPr>
          <w:trHeight w:val="227"/>
        </w:trPr>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30.</w:t>
            </w:r>
          </w:p>
        </w:tc>
        <w:tc>
          <w:tcPr>
            <w:tcW w:w="20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A)believe</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B)wish</w:t>
            </w:r>
          </w:p>
        </w:tc>
        <w:tc>
          <w:tcPr>
            <w:tcW w:w="19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C)consider</w:t>
            </w:r>
          </w:p>
        </w:tc>
        <w:tc>
          <w:tcPr>
            <w:tcW w:w="20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D)feel</w:t>
            </w: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Writing</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Part 1.</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Questions 1–5</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Here are some sentences about a hairdresser’s.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For each question, complete the second sentence so that it means the same as the first.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Use no more than three words.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Write only the missing words on your answer sheet.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Example:</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0 The hairdresser’s I go to is beside the supermarket.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The hairdresser’s I go to is __________ to the supermarket.               </w:t>
      </w:r>
      <w:r w:rsidRPr="00012E1D">
        <w:rPr>
          <w:rFonts w:ascii="Times New Roman" w:eastAsia="Times New Roman" w:hAnsi="Times New Roman"/>
          <w:sz w:val="24"/>
          <w:szCs w:val="24"/>
          <w:lang w:val="en-GB"/>
        </w:rPr>
        <w:tab/>
      </w:r>
      <w:r w:rsidRPr="00012E1D">
        <w:rPr>
          <w:rFonts w:ascii="Times New Roman" w:eastAsia="Times New Roman" w:hAnsi="Times New Roman"/>
          <w:i/>
          <w:sz w:val="24"/>
          <w:szCs w:val="24"/>
          <w:lang w:val="en-GB"/>
        </w:rPr>
        <w:t>Answer:</w:t>
      </w:r>
      <w:r w:rsidRPr="00012E1D">
        <w:rPr>
          <w:rFonts w:ascii="Times New Roman" w:eastAsia="Times New Roman" w:hAnsi="Times New Roman"/>
          <w:sz w:val="24"/>
          <w:szCs w:val="24"/>
          <w:lang w:val="en-GB"/>
        </w:rPr>
        <w:t>0 next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My friend told me she always went there, so I started going too.</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   My friend said, ‘I always ___________ there’, so I started going too.</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It has been there for four years.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lastRenderedPageBreak/>
        <w:t xml:space="preserve">   It has been there __________ four years ago.</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3</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It stays open until seven o’clock.</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   It ____________ close until seven o’clock.</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4</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I have my hair cut there every six weeks.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   The hairdresser _____________  my hair every six weeks.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5</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Men’s haircuts are cheaper than women’s haircuts.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   Men’s haircuts are less ____________ women’s haircuts.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Part 2</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Question 6</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went away for the weekend with your English friend Alex and his family.</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Write an email to Alex. In your email, you should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thank him</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say what you enjoyed most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invite Alex to do something</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Write 35–45 words on your answer sheet.</w:t>
      </w:r>
    </w:p>
    <w:p w:rsidR="001B7A9D" w:rsidRPr="00012E1D" w:rsidRDefault="001B7A9D" w:rsidP="001B7A9D">
      <w:pPr>
        <w:widowControl w:val="0"/>
        <w:spacing w:after="0" w:line="276" w:lineRule="auto"/>
        <w:jc w:val="both"/>
        <w:rPr>
          <w:rFonts w:ascii="Times New Roman" w:eastAsia="Times New Roman" w:hAnsi="Times New Roman"/>
          <w:b/>
          <w:sz w:val="24"/>
          <w:szCs w:val="24"/>
          <w:lang w:val="en-GB"/>
        </w:rPr>
      </w:pP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KEYS</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Reading</w:t>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Part 1</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 C 2 A 3 C 4 B 5 B</w:t>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Part 2</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6 C 7 H 8 D 9 F 10 B</w:t>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Part 3</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11 B 12 A 13 B 14 A 15 A 16 B 17 A 18 B 19 B 20 B</w:t>
      </w:r>
    </w:p>
    <w:p w:rsidR="001B7A9D" w:rsidRPr="00012E1D" w:rsidRDefault="001B7A9D" w:rsidP="001B7A9D">
      <w:pPr>
        <w:widowControl w:val="0"/>
        <w:spacing w:after="0" w:line="276" w:lineRule="auto"/>
        <w:jc w:val="both"/>
        <w:rPr>
          <w:rFonts w:ascii="Times New Roman" w:eastAsia="Times New Roman" w:hAnsi="Times New Roman"/>
          <w:sz w:val="24"/>
          <w:szCs w:val="24"/>
          <w:lang w:val="en-US"/>
        </w:rPr>
      </w:pPr>
      <w:r w:rsidRPr="00012E1D">
        <w:rPr>
          <w:rFonts w:ascii="Times New Roman" w:eastAsia="Times New Roman" w:hAnsi="Times New Roman"/>
          <w:sz w:val="24"/>
          <w:szCs w:val="24"/>
          <w:lang w:val="en-GB"/>
        </w:rPr>
        <w:t>Part 4</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21 B 22 D 23 A 24 C 25 C 26 D 27 A 28 B 29 A 30 D</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Writing</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Part 1</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lang w:val="en-GB"/>
        </w:rPr>
        <w:t xml:space="preserve">   1 go 2 since 3 doesn’t 4 cuts 5 expensive than</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Part 2</w:t>
      </w:r>
      <w:r w:rsidRPr="00012E1D">
        <w:rPr>
          <w:rFonts w:ascii="Times New Roman" w:eastAsia="Times New Roman" w:hAnsi="Times New Roman"/>
          <w:sz w:val="24"/>
          <w:szCs w:val="24"/>
          <w:lang w:val="en-US"/>
        </w:rPr>
        <w:t>.</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Dear Alex,</w:t>
      </w:r>
    </w:p>
    <w:p w:rsidR="001B7A9D" w:rsidRPr="00012E1D" w:rsidRDefault="001B7A9D" w:rsidP="001B7A9D">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Thank you for the weekend. Your parents are great and your brother Jim is cool! I really loved roller skating in the park with you and him. Why don’t you come to me to go trekking in the mountains?</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Rick</w:t>
      </w:r>
    </w:p>
    <w:p w:rsidR="001B7A9D" w:rsidRPr="00012E1D" w:rsidRDefault="001B7A9D" w:rsidP="001B7A9D">
      <w:pPr>
        <w:widowControl w:val="0"/>
        <w:spacing w:after="0" w:line="276" w:lineRule="auto"/>
        <w:jc w:val="both"/>
        <w:rPr>
          <w:rFonts w:ascii="Times New Roman" w:eastAsia="Times New Roman" w:hAnsi="Times New Roman"/>
          <w:i/>
          <w:sz w:val="24"/>
          <w:szCs w:val="24"/>
        </w:rPr>
      </w:pPr>
      <w:r w:rsidRPr="00012E1D">
        <w:rPr>
          <w:rFonts w:ascii="Times New Roman" w:eastAsia="Times New Roman" w:hAnsi="Times New Roman"/>
          <w:i/>
          <w:sz w:val="24"/>
          <w:szCs w:val="24"/>
        </w:rPr>
        <w:t>ЧАСТЬ 2  –ПЕРЕВОД</w:t>
      </w:r>
    </w:p>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t>Уровень В1. Переведите инструкцию к мессенджеруSlack. (1194 п.з.) У Вас есть 30 минут, Вы можете пользоваться словарем. Надписи на картинках переводить не нужно.</w:t>
      </w:r>
    </w:p>
    <w:tbl>
      <w:tblPr>
        <w:tblW w:w="935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9355"/>
      </w:tblGrid>
      <w:tr w:rsidR="001B7A9D" w:rsidRPr="00012E1D" w:rsidTr="00BE0966">
        <w:tc>
          <w:tcPr>
            <w:tcW w:w="9355" w:type="dxa"/>
            <w:shd w:val="clear" w:color="auto" w:fill="auto"/>
            <w:tcMar>
              <w:top w:w="100" w:type="dxa"/>
              <w:left w:w="100" w:type="dxa"/>
              <w:bottom w:w="100" w:type="dxa"/>
              <w:right w:w="100" w:type="dxa"/>
            </w:tcMar>
          </w:tcPr>
          <w:p w:rsidR="001B7A9D" w:rsidRPr="00012E1D" w:rsidRDefault="001B7A9D" w:rsidP="00BE0966">
            <w:pPr>
              <w:widowControl w:val="0"/>
              <w:spacing w:after="0" w:line="276" w:lineRule="auto"/>
              <w:jc w:val="both"/>
              <w:rPr>
                <w:rFonts w:ascii="Times New Roman" w:eastAsia="Times New Roman" w:hAnsi="Times New Roman"/>
                <w:b/>
                <w:sz w:val="24"/>
                <w:szCs w:val="24"/>
                <w:lang w:val="en-GB"/>
              </w:rPr>
            </w:pPr>
            <w:r w:rsidRPr="00012E1D">
              <w:rPr>
                <w:rFonts w:ascii="Times New Roman" w:eastAsia="Times New Roman" w:hAnsi="Times New Roman"/>
                <w:b/>
                <w:sz w:val="24"/>
                <w:szCs w:val="24"/>
                <w:lang w:val="en-GB"/>
              </w:rPr>
              <w:t>How to use Slack: your quick start guide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Welcome to Slack – a messaging app for business. Slack transforms the way that organisations communicate by bringing people together to work as one unified team. To get started,</w:t>
            </w:r>
            <w:hyperlink r:id="rId128"/>
            <w:hyperlink r:id="rId129">
              <w:r w:rsidRPr="00012E1D">
                <w:rPr>
                  <w:rFonts w:ascii="Times New Roman" w:eastAsia="Times New Roman" w:hAnsi="Times New Roman"/>
                  <w:sz w:val="24"/>
                  <w:szCs w:val="24"/>
                  <w:u w:val="single"/>
                  <w:lang w:val="en-GB"/>
                </w:rPr>
                <w:t>download the desktop app</w:t>
              </w:r>
            </w:hyperlink>
            <w:r w:rsidRPr="00012E1D">
              <w:rPr>
                <w:rFonts w:ascii="Times New Roman" w:eastAsia="Times New Roman" w:hAnsi="Times New Roman"/>
                <w:sz w:val="24"/>
                <w:szCs w:val="24"/>
                <w:lang w:val="en-GB"/>
              </w:rPr>
              <w:t xml:space="preserve"> and take a look at the video and guide below for a quick tour.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Sidebar</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From the sidebar, you can access your conversations in Slack. You'll see a list of channels that you've joined and your direct messages, notifications for specific conversations and the option </w:t>
            </w:r>
            <w:r w:rsidRPr="00012E1D">
              <w:rPr>
                <w:rFonts w:ascii="Times New Roman" w:eastAsia="Times New Roman" w:hAnsi="Times New Roman"/>
                <w:sz w:val="24"/>
                <w:szCs w:val="24"/>
                <w:lang w:val="en-GB"/>
              </w:rPr>
              <w:lastRenderedPageBreak/>
              <w:t xml:space="preserve">to compose new messages. </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You can use the</w:t>
            </w:r>
            <w:hyperlink r:id="rId130"/>
            <w:hyperlink r:id="rId131">
              <w:r w:rsidRPr="00012E1D">
                <w:rPr>
                  <w:rFonts w:ascii="Times New Roman" w:eastAsia="Times New Roman" w:hAnsi="Times New Roman"/>
                  <w:sz w:val="24"/>
                  <w:szCs w:val="24"/>
                  <w:u w:val="single"/>
                  <w:lang w:val="en-GB"/>
                </w:rPr>
                <w:t>compose button</w:t>
              </w:r>
            </w:hyperlink>
            <w:r w:rsidRPr="00012E1D">
              <w:rPr>
                <w:rFonts w:ascii="Times New Roman" w:eastAsia="Times New Roman" w:hAnsi="Times New Roman"/>
                <w:sz w:val="24"/>
                <w:szCs w:val="24"/>
                <w:lang w:val="en-GB"/>
              </w:rPr>
              <w:t xml:space="preserve"> to write and send a message to any conversation. Messages automatically save as drafts in the Drafts section of your sidebar until you’re ready to send them.</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Channels</w:t>
            </w:r>
          </w:p>
          <w:p w:rsidR="001B7A9D" w:rsidRPr="00012E1D" w:rsidRDefault="00E56635" w:rsidP="00BE0966">
            <w:pPr>
              <w:widowControl w:val="0"/>
              <w:spacing w:after="0" w:line="276" w:lineRule="auto"/>
              <w:jc w:val="both"/>
              <w:rPr>
                <w:rFonts w:ascii="Times New Roman" w:eastAsia="Times New Roman" w:hAnsi="Times New Roman"/>
                <w:sz w:val="24"/>
                <w:szCs w:val="24"/>
                <w:lang w:val="en-GB"/>
              </w:rPr>
            </w:pPr>
            <w:hyperlink r:id="rId132">
              <w:r w:rsidR="001B7A9D" w:rsidRPr="00012E1D">
                <w:rPr>
                  <w:rFonts w:ascii="Times New Roman" w:eastAsia="Times New Roman" w:hAnsi="Times New Roman"/>
                  <w:sz w:val="24"/>
                  <w:szCs w:val="24"/>
                  <w:u w:val="single"/>
                  <w:lang w:val="en-GB"/>
                </w:rPr>
                <w:t>Channels</w:t>
              </w:r>
            </w:hyperlink>
            <w:r w:rsidR="001B7A9D" w:rsidRPr="00012E1D">
              <w:rPr>
                <w:rFonts w:ascii="Times New Roman" w:eastAsia="Times New Roman" w:hAnsi="Times New Roman"/>
                <w:sz w:val="24"/>
                <w:szCs w:val="24"/>
                <w:lang w:val="en-GB"/>
              </w:rPr>
              <w:t xml:space="preserve"> are fundamental to working in Slack – they bring the right people and information together in one place, and make it possible to organise work around a common purpose.</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From the channel header, you can access details about the channel that you're in. Click on the channel name to see details such as the</w:t>
            </w:r>
            <w:hyperlink r:id="rId133"/>
            <w:hyperlink r:id="rId134">
              <w:r w:rsidRPr="00012E1D">
                <w:rPr>
                  <w:rFonts w:ascii="Times New Roman" w:eastAsia="Times New Roman" w:hAnsi="Times New Roman"/>
                  <w:sz w:val="24"/>
                  <w:szCs w:val="24"/>
                  <w:u w:val="single"/>
                  <w:lang w:val="en-GB"/>
                </w:rPr>
                <w:t>channel topic and description</w:t>
              </w:r>
            </w:hyperlink>
            <w:r w:rsidRPr="00012E1D">
              <w:rPr>
                <w:rFonts w:ascii="Times New Roman" w:eastAsia="Times New Roman" w:hAnsi="Times New Roman"/>
                <w:sz w:val="24"/>
                <w:szCs w:val="24"/>
                <w:lang w:val="en-GB"/>
              </w:rPr>
              <w:t>, plus any</w:t>
            </w:r>
            <w:hyperlink r:id="rId135"/>
            <w:hyperlink r:id="rId136">
              <w:r w:rsidRPr="00012E1D">
                <w:rPr>
                  <w:rFonts w:ascii="Times New Roman" w:eastAsia="Times New Roman" w:hAnsi="Times New Roman"/>
                  <w:sz w:val="24"/>
                  <w:szCs w:val="24"/>
                  <w:u w:val="single"/>
                  <w:lang w:val="en-GB"/>
                </w:rPr>
                <w:t>added files</w:t>
              </w:r>
            </w:hyperlink>
            <w:r w:rsidRPr="00012E1D">
              <w:rPr>
                <w:rFonts w:ascii="Times New Roman" w:eastAsia="Times New Roman" w:hAnsi="Times New Roman"/>
                <w:sz w:val="24"/>
                <w:szCs w:val="24"/>
                <w:lang w:val="en-GB"/>
              </w:rPr>
              <w:t>. Use the other tabs to see who's in the channel and view other conversation settings.</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Message field</w:t>
            </w:r>
          </w:p>
          <w:p w:rsidR="001B7A9D" w:rsidRPr="00012E1D" w:rsidRDefault="001B7A9D" w:rsidP="00BE0966">
            <w:pPr>
              <w:widowControl w:val="0"/>
              <w:spacing w:after="0" w:line="276" w:lineRule="auto"/>
              <w:jc w:val="both"/>
              <w:rPr>
                <w:rFonts w:ascii="Times New Roman" w:eastAsia="Times New Roman" w:hAnsi="Times New Roman"/>
                <w:sz w:val="24"/>
                <w:szCs w:val="24"/>
                <w:lang w:val="en-GB"/>
              </w:rPr>
            </w:pPr>
            <w:r w:rsidRPr="00012E1D">
              <w:rPr>
                <w:rFonts w:ascii="Times New Roman" w:eastAsia="Times New Roman" w:hAnsi="Times New Roman"/>
                <w:sz w:val="24"/>
                <w:szCs w:val="24"/>
                <w:lang w:val="en-GB"/>
              </w:rPr>
              <w:t xml:space="preserve">When working in Slack, you have a variety of messaging options available from the message field to help you communicate and connect with your team.  </w:t>
            </w:r>
            <w:hyperlink r:id="rId137">
              <w:r w:rsidRPr="00012E1D">
                <w:rPr>
                  <w:rFonts w:ascii="Times New Roman" w:eastAsia="Times New Roman" w:hAnsi="Times New Roman"/>
                  <w:sz w:val="24"/>
                  <w:szCs w:val="24"/>
                  <w:u w:val="single"/>
                  <w:lang w:val="en-GB"/>
                </w:rPr>
                <w:t>Add files</w:t>
              </w:r>
            </w:hyperlink>
            <w:r w:rsidRPr="00012E1D">
              <w:rPr>
                <w:rFonts w:ascii="Times New Roman" w:eastAsia="Times New Roman" w:hAnsi="Times New Roman"/>
                <w:sz w:val="24"/>
                <w:szCs w:val="24"/>
                <w:lang w:val="en-GB"/>
              </w:rPr>
              <w:t xml:space="preserve"> to your messages to share important information alongside your team's discussions.</w:t>
            </w:r>
          </w:p>
        </w:tc>
      </w:tr>
    </w:tbl>
    <w:p w:rsidR="001B7A9D" w:rsidRPr="00012E1D" w:rsidRDefault="001B7A9D" w:rsidP="001B7A9D">
      <w:pPr>
        <w:widowControl w:val="0"/>
        <w:spacing w:after="0" w:line="276"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Sampleanswer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1B7A9D" w:rsidRPr="00012E1D" w:rsidTr="00BE0966">
        <w:tc>
          <w:tcPr>
            <w:tcW w:w="9571" w:type="dxa"/>
            <w:shd w:val="clear" w:color="auto" w:fill="auto"/>
          </w:tcPr>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Как использовать Slack: краткое руководство</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Добро пожаловать в Slack — приложение для обмена сообщениями для бизнеса. Slack меняет способы общения в организациях, объединяя людей для совместной работы. Чтобы начать работу, загрузите приложение для компьютера и посмотрите видео и руководство ниже для краткого ознакомления.</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Боковая панель</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На боковой панели вы можете получить доступ к своим разговорам в Slack. Вы увидите список каналов, к которым вы присоединились, и ваши личные сообщения, уведомления для определенных разговоров и возможность создавать новые сообщения.</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Вы можете использовать кнопку «Создать», чтобы написать и отправить сообщение в любую беседу. Сообщения автоматически сохраняются как черновики в разделе «Черновики» на боковой панели до тех пор, пока вы не будете готовы их отправить.</w:t>
            </w:r>
          </w:p>
          <w:p w:rsidR="001B7A9D" w:rsidRPr="00012E1D" w:rsidRDefault="001B7A9D" w:rsidP="00BE0966">
            <w:pPr>
              <w:widowControl w:val="0"/>
              <w:spacing w:after="0" w:line="276"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Каналы</w:t>
            </w:r>
          </w:p>
          <w:p w:rsidR="001B7A9D" w:rsidRPr="00012E1D" w:rsidRDefault="001B7A9D" w:rsidP="001A2FBD">
            <w:pPr>
              <w:widowControl w:val="0"/>
              <w:spacing w:after="0" w:line="240"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Каналы имеют основополагающее значение для работы в Slack — они объединяют нужных людей и информацию в одном месте и позволяют организовать работу вокруг общей цели.</w:t>
            </w:r>
          </w:p>
          <w:p w:rsidR="001B7A9D" w:rsidRPr="00012E1D" w:rsidRDefault="001B7A9D" w:rsidP="001A2FBD">
            <w:pPr>
              <w:widowControl w:val="0"/>
              <w:spacing w:after="0" w:line="240"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В заголовке канала вы можете получить доступ к сведениям о канале, в котором вы находитесь. Нажмите на название канала, чтобы просмотреть такие сведения, как тема и описание канала, а также любые добавленные файлы. Используйте другие вкладки, чтобы узнать, кто находится на канале, и просмотреть другие настройки беседы.</w:t>
            </w:r>
          </w:p>
          <w:p w:rsidR="001B7A9D" w:rsidRPr="00012E1D" w:rsidRDefault="001B7A9D" w:rsidP="001A2FBD">
            <w:pPr>
              <w:widowControl w:val="0"/>
              <w:spacing w:after="0" w:line="240" w:lineRule="auto"/>
              <w:jc w:val="both"/>
              <w:rPr>
                <w:rFonts w:ascii="Times New Roman" w:eastAsia="Times New Roman" w:hAnsi="Times New Roman"/>
                <w:sz w:val="24"/>
                <w:szCs w:val="24"/>
                <w:shd w:val="clear" w:color="auto" w:fill="F8F9FA"/>
              </w:rPr>
            </w:pPr>
            <w:r w:rsidRPr="00012E1D">
              <w:rPr>
                <w:rFonts w:ascii="Times New Roman" w:eastAsia="Times New Roman" w:hAnsi="Times New Roman"/>
                <w:sz w:val="24"/>
                <w:szCs w:val="24"/>
                <w:shd w:val="clear" w:color="auto" w:fill="F8F9FA"/>
              </w:rPr>
              <w:t>Поле сообщения</w:t>
            </w:r>
          </w:p>
          <w:p w:rsidR="001B7A9D" w:rsidRPr="00012E1D" w:rsidRDefault="001B7A9D" w:rsidP="001A2FBD">
            <w:pPr>
              <w:widowControl w:val="0"/>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shd w:val="clear" w:color="auto" w:fill="F8F9FA"/>
              </w:rPr>
              <w:t>При работе в Slack у вас есть множество вариантов обмена сообщениями, доступных в поле сообщения, которые помогут вам общаться и поддерживать связь с вашей командой. Добавляйте файлы в свои сообщения, чтобы делиться важной информацией в обсуждениях вашей команды.</w:t>
            </w:r>
          </w:p>
        </w:tc>
      </w:tr>
    </w:tbl>
    <w:p w:rsidR="001B7A9D" w:rsidRPr="00012E1D" w:rsidRDefault="001B7A9D" w:rsidP="001B7A9D">
      <w:pPr>
        <w:widowControl w:val="0"/>
        <w:spacing w:after="0" w:line="276" w:lineRule="auto"/>
        <w:jc w:val="both"/>
        <w:rPr>
          <w:rFonts w:ascii="Times New Roman" w:eastAsia="Times New Roman" w:hAnsi="Times New Roman"/>
          <w:b/>
          <w:sz w:val="24"/>
          <w:szCs w:val="24"/>
        </w:rPr>
      </w:pPr>
    </w:p>
    <w:p w:rsidR="001B7A9D" w:rsidRPr="00012E1D" w:rsidRDefault="001B7A9D" w:rsidP="001B7A9D">
      <w:pPr>
        <w:widowControl w:val="0"/>
        <w:spacing w:after="0" w:line="276" w:lineRule="auto"/>
        <w:jc w:val="both"/>
        <w:rPr>
          <w:rFonts w:ascii="Times New Roman" w:eastAsia="Times New Roman" w:hAnsi="Times New Roman"/>
          <w:b/>
          <w:sz w:val="24"/>
          <w:szCs w:val="24"/>
        </w:rPr>
      </w:pPr>
    </w:p>
    <w:p w:rsidR="001B7A9D" w:rsidRPr="00012E1D" w:rsidRDefault="001B7A9D" w:rsidP="001B7A9D">
      <w:pPr>
        <w:widowControl w:val="0"/>
        <w:spacing w:after="0" w:line="276" w:lineRule="auto"/>
        <w:jc w:val="both"/>
        <w:rPr>
          <w:rFonts w:ascii="Times New Roman" w:eastAsia="Times New Roman" w:hAnsi="Times New Roman"/>
          <w:b/>
          <w:sz w:val="24"/>
          <w:szCs w:val="24"/>
        </w:rPr>
      </w:pPr>
    </w:p>
    <w:p w:rsidR="001B7A9D" w:rsidRPr="00012E1D" w:rsidRDefault="001B7A9D" w:rsidP="001B7A9D">
      <w:pPr>
        <w:widowControl w:val="0"/>
        <w:spacing w:after="0" w:line="276" w:lineRule="auto"/>
        <w:jc w:val="both"/>
        <w:rPr>
          <w:rFonts w:ascii="Times New Roman" w:eastAsia="Times New Roman" w:hAnsi="Times New Roman"/>
          <w:sz w:val="24"/>
          <w:szCs w:val="24"/>
        </w:rPr>
      </w:pPr>
    </w:p>
    <w:p w:rsidR="008121EC" w:rsidRPr="00012E1D" w:rsidRDefault="008121EC" w:rsidP="00CA3D73">
      <w:pPr>
        <w:rPr>
          <w:rFonts w:ascii="Times New Roman" w:hAnsi="Times New Roman"/>
          <w:sz w:val="28"/>
          <w:szCs w:val="28"/>
        </w:rPr>
      </w:pPr>
    </w:p>
    <w:p w:rsidR="008121EC" w:rsidRPr="00012E1D" w:rsidRDefault="008121EC" w:rsidP="008121EC">
      <w:pPr>
        <w:spacing w:line="360" w:lineRule="auto"/>
        <w:contextualSpacing/>
        <w:jc w:val="center"/>
        <w:rPr>
          <w:rFonts w:ascii="Times New Roman" w:hAnsi="Times New Roman"/>
          <w:sz w:val="28"/>
          <w:szCs w:val="28"/>
        </w:rPr>
      </w:pPr>
      <w:r w:rsidRPr="00012E1D">
        <w:rPr>
          <w:rFonts w:ascii="Times New Roman" w:hAnsi="Times New Roman"/>
          <w:sz w:val="28"/>
          <w:szCs w:val="28"/>
        </w:rPr>
        <w:t xml:space="preserve">Министерство образования </w:t>
      </w:r>
      <w:r w:rsidR="00A4132F" w:rsidRPr="00012E1D">
        <w:rPr>
          <w:rFonts w:ascii="Times New Roman" w:hAnsi="Times New Roman"/>
          <w:sz w:val="28"/>
          <w:szCs w:val="28"/>
        </w:rPr>
        <w:t xml:space="preserve">и спорта </w:t>
      </w:r>
      <w:r w:rsidRPr="00012E1D">
        <w:rPr>
          <w:rFonts w:ascii="Times New Roman" w:hAnsi="Times New Roman"/>
          <w:sz w:val="28"/>
          <w:szCs w:val="28"/>
        </w:rPr>
        <w:t>Республики Карелия</w:t>
      </w:r>
    </w:p>
    <w:p w:rsidR="008121EC" w:rsidRPr="00012E1D" w:rsidRDefault="008121EC" w:rsidP="008121EC">
      <w:pPr>
        <w:spacing w:line="360" w:lineRule="auto"/>
        <w:contextualSpacing/>
        <w:jc w:val="center"/>
        <w:rPr>
          <w:rFonts w:ascii="Times New Roman" w:hAnsi="Times New Roman"/>
          <w:sz w:val="28"/>
          <w:szCs w:val="28"/>
        </w:rPr>
      </w:pPr>
      <w:r w:rsidRPr="00012E1D">
        <w:rPr>
          <w:rFonts w:ascii="Times New Roman" w:hAnsi="Times New Roman"/>
          <w:sz w:val="28"/>
          <w:szCs w:val="28"/>
        </w:rPr>
        <w:lastRenderedPageBreak/>
        <w:t>государственное автономное профессиональное образовательное учреждение</w:t>
      </w:r>
    </w:p>
    <w:p w:rsidR="008121EC" w:rsidRPr="00012E1D" w:rsidRDefault="008121EC" w:rsidP="008121EC">
      <w:pPr>
        <w:spacing w:line="360" w:lineRule="auto"/>
        <w:contextualSpacing/>
        <w:jc w:val="center"/>
        <w:rPr>
          <w:rFonts w:ascii="Times New Roman" w:hAnsi="Times New Roman"/>
          <w:sz w:val="28"/>
          <w:szCs w:val="28"/>
        </w:rPr>
      </w:pPr>
      <w:r w:rsidRPr="00012E1D">
        <w:rPr>
          <w:rFonts w:ascii="Times New Roman" w:hAnsi="Times New Roman"/>
          <w:sz w:val="28"/>
          <w:szCs w:val="28"/>
        </w:rPr>
        <w:t>Республики Карелия</w:t>
      </w:r>
    </w:p>
    <w:p w:rsidR="008121EC" w:rsidRPr="00012E1D" w:rsidRDefault="008121EC" w:rsidP="008121EC">
      <w:pPr>
        <w:spacing w:line="360" w:lineRule="auto"/>
        <w:contextualSpacing/>
        <w:jc w:val="center"/>
        <w:rPr>
          <w:rFonts w:ascii="Times New Roman" w:hAnsi="Times New Roman"/>
          <w:sz w:val="28"/>
          <w:szCs w:val="28"/>
        </w:rPr>
      </w:pPr>
      <w:r w:rsidRPr="00012E1D">
        <w:rPr>
          <w:rFonts w:ascii="Times New Roman" w:hAnsi="Times New Roman"/>
          <w:sz w:val="28"/>
          <w:szCs w:val="28"/>
        </w:rPr>
        <w:t>ПЕТРОЗАВОДСКИЙ ТЕХНИКУМ ГОРОДСКОГО ХОЗЯЙСТВА</w:t>
      </w:r>
    </w:p>
    <w:p w:rsidR="008121EC" w:rsidRPr="00012E1D" w:rsidRDefault="008121EC" w:rsidP="008121EC">
      <w:pPr>
        <w:spacing w:line="360" w:lineRule="auto"/>
        <w:jc w:val="center"/>
        <w:rPr>
          <w:rFonts w:ascii="Times New Roman" w:hAnsi="Times New Roman"/>
          <w:sz w:val="28"/>
          <w:szCs w:val="28"/>
        </w:rPr>
      </w:pPr>
    </w:p>
    <w:p w:rsidR="008121EC" w:rsidRPr="00012E1D" w:rsidRDefault="008121EC" w:rsidP="008121EC">
      <w:pPr>
        <w:rPr>
          <w:rFonts w:ascii="Times New Roman" w:hAnsi="Times New Roman"/>
          <w:sz w:val="28"/>
          <w:szCs w:val="28"/>
        </w:rPr>
      </w:pPr>
    </w:p>
    <w:p w:rsidR="008121EC" w:rsidRPr="00012E1D" w:rsidRDefault="001A2FBD" w:rsidP="001A2FBD">
      <w:pPr>
        <w:rPr>
          <w:rFonts w:ascii="Times New Roman" w:hAnsi="Times New Roman"/>
          <w:sz w:val="28"/>
          <w:szCs w:val="28"/>
        </w:rPr>
      </w:pPr>
      <w:r w:rsidRPr="00012E1D">
        <w:rPr>
          <w:rFonts w:ascii="Times New Roman" w:hAnsi="Times New Roman"/>
          <w:sz w:val="28"/>
          <w:szCs w:val="28"/>
        </w:rPr>
        <w:t xml:space="preserve"> </w:t>
      </w:r>
    </w:p>
    <w:p w:rsidR="008121EC" w:rsidRPr="00012E1D" w:rsidRDefault="008121EC" w:rsidP="008121EC">
      <w:pPr>
        <w:jc w:val="center"/>
        <w:rPr>
          <w:rFonts w:ascii="Times New Roman" w:hAnsi="Times New Roman"/>
          <w:b/>
          <w:sz w:val="28"/>
          <w:szCs w:val="28"/>
        </w:rPr>
      </w:pPr>
    </w:p>
    <w:p w:rsidR="008121EC" w:rsidRPr="00012E1D" w:rsidRDefault="008121EC" w:rsidP="008121EC">
      <w:pPr>
        <w:jc w:val="center"/>
        <w:rPr>
          <w:rFonts w:ascii="Times New Roman" w:hAnsi="Times New Roman"/>
          <w:b/>
          <w:sz w:val="28"/>
          <w:szCs w:val="28"/>
        </w:rPr>
      </w:pPr>
    </w:p>
    <w:p w:rsidR="008121EC" w:rsidRPr="00012E1D" w:rsidRDefault="008121EC" w:rsidP="008121EC">
      <w:pPr>
        <w:jc w:val="center"/>
        <w:rPr>
          <w:rFonts w:ascii="Times New Roman" w:hAnsi="Times New Roman"/>
          <w:b/>
          <w:sz w:val="28"/>
          <w:szCs w:val="28"/>
        </w:rPr>
      </w:pPr>
      <w:r w:rsidRPr="00012E1D">
        <w:rPr>
          <w:rFonts w:ascii="Times New Roman" w:hAnsi="Times New Roman"/>
          <w:b/>
          <w:sz w:val="28"/>
          <w:szCs w:val="28"/>
        </w:rPr>
        <w:t>ФОНД</w:t>
      </w:r>
    </w:p>
    <w:p w:rsidR="008121EC" w:rsidRPr="00012E1D" w:rsidRDefault="008121EC" w:rsidP="008121EC">
      <w:pPr>
        <w:jc w:val="center"/>
        <w:rPr>
          <w:rFonts w:ascii="Times New Roman" w:hAnsi="Times New Roman"/>
          <w:b/>
          <w:sz w:val="28"/>
          <w:szCs w:val="28"/>
        </w:rPr>
      </w:pPr>
      <w:r w:rsidRPr="00012E1D">
        <w:rPr>
          <w:rFonts w:ascii="Times New Roman" w:hAnsi="Times New Roman"/>
          <w:b/>
          <w:sz w:val="28"/>
          <w:szCs w:val="28"/>
        </w:rPr>
        <w:t>ОЦЕНОЧНЫХ СРЕДСТВ</w:t>
      </w:r>
    </w:p>
    <w:p w:rsidR="008121EC" w:rsidRPr="00012E1D" w:rsidRDefault="008121EC" w:rsidP="008121EC">
      <w:pPr>
        <w:jc w:val="center"/>
        <w:rPr>
          <w:rFonts w:ascii="Times New Roman" w:hAnsi="Times New Roman"/>
          <w:sz w:val="28"/>
          <w:szCs w:val="28"/>
        </w:rPr>
      </w:pPr>
    </w:p>
    <w:p w:rsidR="008121EC" w:rsidRPr="00012E1D" w:rsidRDefault="008121EC" w:rsidP="008121EC">
      <w:pPr>
        <w:pStyle w:val="4"/>
        <w:spacing w:before="120"/>
        <w:jc w:val="center"/>
        <w:rPr>
          <w:rFonts w:ascii="Times New Roman" w:hAnsi="Times New Roman"/>
        </w:rPr>
      </w:pPr>
      <w:r w:rsidRPr="00012E1D">
        <w:rPr>
          <w:rFonts w:ascii="Times New Roman" w:hAnsi="Times New Roman"/>
        </w:rPr>
        <w:t xml:space="preserve">по общеобразовательной дисциплине </w:t>
      </w:r>
    </w:p>
    <w:p w:rsidR="008121EC" w:rsidRPr="00012E1D" w:rsidRDefault="008121EC" w:rsidP="008121EC">
      <w:pPr>
        <w:rPr>
          <w:rFonts w:ascii="Times New Roman" w:hAnsi="Times New Roman"/>
          <w:sz w:val="28"/>
          <w:szCs w:val="28"/>
        </w:rPr>
      </w:pPr>
    </w:p>
    <w:p w:rsidR="008121EC" w:rsidRPr="00012E1D" w:rsidRDefault="008121EC" w:rsidP="008121EC">
      <w:pPr>
        <w:pStyle w:val="4"/>
        <w:spacing w:before="120"/>
        <w:jc w:val="center"/>
        <w:rPr>
          <w:rFonts w:ascii="Times New Roman" w:hAnsi="Times New Roman"/>
          <w:b w:val="0"/>
        </w:rPr>
      </w:pPr>
      <w:r w:rsidRPr="00012E1D">
        <w:rPr>
          <w:rFonts w:ascii="Times New Roman" w:hAnsi="Times New Roman"/>
          <w:b w:val="0"/>
          <w:u w:val="single"/>
        </w:rPr>
        <w:t>ОД.</w:t>
      </w:r>
      <w:r w:rsidRPr="00012E1D">
        <w:rPr>
          <w:rFonts w:ascii="Times New Roman" w:hAnsi="Times New Roman"/>
          <w:b w:val="0"/>
          <w:i/>
          <w:u w:val="single"/>
        </w:rPr>
        <w:t xml:space="preserve"> 07 Математика</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vertAlign w:val="superscript"/>
        </w:rPr>
        <w:t>(наименование дисциплины)</w:t>
      </w:r>
    </w:p>
    <w:p w:rsidR="008121EC" w:rsidRPr="00012E1D" w:rsidRDefault="008121EC" w:rsidP="008121E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rFonts w:ascii="Times New Roman" w:hAnsi="Times New Roman"/>
          <w:b/>
          <w:i/>
          <w:sz w:val="28"/>
          <w:szCs w:val="28"/>
          <w:u w:val="single"/>
        </w:rPr>
      </w:pPr>
      <w:r w:rsidRPr="00012E1D">
        <w:rPr>
          <w:rFonts w:ascii="Times New Roman" w:hAnsi="Times New Roman"/>
          <w:b/>
          <w:i/>
          <w:sz w:val="28"/>
          <w:szCs w:val="28"/>
          <w:u w:val="single"/>
        </w:rPr>
        <w:t>08.01.28  Мастер  отделочных строительных и декоративных работ</w:t>
      </w:r>
    </w:p>
    <w:p w:rsidR="008121EC" w:rsidRPr="00012E1D" w:rsidRDefault="008121EC" w:rsidP="008121EC">
      <w:pPr>
        <w:jc w:val="center"/>
        <w:rPr>
          <w:rFonts w:ascii="Times New Roman" w:hAnsi="Times New Roman"/>
          <w:sz w:val="28"/>
          <w:szCs w:val="28"/>
          <w:vertAlign w:val="superscript"/>
        </w:rPr>
      </w:pPr>
      <w:r w:rsidRPr="00012E1D">
        <w:rPr>
          <w:rFonts w:ascii="Times New Roman" w:hAnsi="Times New Roman"/>
          <w:sz w:val="28"/>
          <w:szCs w:val="28"/>
          <w:vertAlign w:val="superscript"/>
        </w:rPr>
        <w:t>(код и наименование специальности)</w:t>
      </w:r>
    </w:p>
    <w:p w:rsidR="008121EC" w:rsidRPr="00012E1D" w:rsidRDefault="008121EC" w:rsidP="008121EC">
      <w:pPr>
        <w:jc w:val="center"/>
        <w:rPr>
          <w:rFonts w:ascii="Times New Roman" w:hAnsi="Times New Roman"/>
          <w:sz w:val="28"/>
          <w:szCs w:val="28"/>
        </w:rPr>
      </w:pPr>
    </w:p>
    <w:p w:rsidR="008121EC" w:rsidRPr="00012E1D" w:rsidRDefault="008121EC" w:rsidP="008121EC">
      <w:pPr>
        <w:rPr>
          <w:rFonts w:ascii="Times New Roman" w:hAnsi="Times New Roman"/>
          <w:sz w:val="28"/>
          <w:szCs w:val="28"/>
        </w:rPr>
      </w:pPr>
    </w:p>
    <w:p w:rsidR="008121EC" w:rsidRPr="00012E1D" w:rsidRDefault="008121EC" w:rsidP="008121EC">
      <w:pPr>
        <w:rPr>
          <w:rFonts w:ascii="Times New Roman" w:hAnsi="Times New Roman"/>
          <w:sz w:val="28"/>
          <w:szCs w:val="28"/>
        </w:rPr>
      </w:pPr>
    </w:p>
    <w:p w:rsidR="008121EC" w:rsidRPr="00012E1D" w:rsidRDefault="008121EC" w:rsidP="008121EC">
      <w:pPr>
        <w:rPr>
          <w:rFonts w:ascii="Times New Roman" w:hAnsi="Times New Roman"/>
          <w:sz w:val="28"/>
          <w:szCs w:val="28"/>
        </w:rPr>
      </w:pPr>
    </w:p>
    <w:p w:rsidR="008121EC" w:rsidRPr="00012E1D" w:rsidRDefault="008121EC" w:rsidP="008121EC">
      <w:pPr>
        <w:jc w:val="center"/>
        <w:rPr>
          <w:rFonts w:ascii="Times New Roman" w:hAnsi="Times New Roman"/>
          <w:sz w:val="28"/>
          <w:szCs w:val="28"/>
        </w:rPr>
      </w:pP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Петрозаводск 2023</w:t>
      </w:r>
    </w:p>
    <w:p w:rsidR="008121EC" w:rsidRPr="00012E1D" w:rsidRDefault="008121EC" w:rsidP="00DC7AC0">
      <w:pPr>
        <w:spacing w:after="0" w:line="240" w:lineRule="auto"/>
        <w:rPr>
          <w:rFonts w:ascii="Times New Roman" w:hAnsi="Times New Roman"/>
          <w:sz w:val="24"/>
          <w:szCs w:val="24"/>
        </w:rPr>
      </w:pPr>
      <w:r w:rsidRPr="00012E1D">
        <w:rPr>
          <w:rFonts w:ascii="Times New Roman" w:hAnsi="Times New Roman"/>
          <w:sz w:val="28"/>
          <w:szCs w:val="28"/>
        </w:rPr>
        <w:br w:type="page"/>
      </w:r>
      <w:r w:rsidR="001A2FBD" w:rsidRPr="00012E1D">
        <w:rPr>
          <w:rFonts w:ascii="Times New Roman" w:hAnsi="Times New Roman"/>
          <w:sz w:val="28"/>
          <w:szCs w:val="28"/>
        </w:rPr>
        <w:lastRenderedPageBreak/>
        <w:t>Разработчик</w:t>
      </w:r>
      <w:r w:rsidR="00456396" w:rsidRPr="00012E1D">
        <w:rPr>
          <w:rFonts w:ascii="Times New Roman" w:hAnsi="Times New Roman"/>
          <w:sz w:val="28"/>
          <w:szCs w:val="28"/>
        </w:rPr>
        <w:t>и</w:t>
      </w:r>
      <w:r w:rsidR="001A2FBD" w:rsidRPr="00012E1D">
        <w:rPr>
          <w:rFonts w:ascii="Times New Roman" w:hAnsi="Times New Roman"/>
          <w:sz w:val="28"/>
          <w:szCs w:val="28"/>
        </w:rPr>
        <w:t xml:space="preserve">: Молчанова Л.В., </w:t>
      </w:r>
      <w:r w:rsidR="00456396" w:rsidRPr="00012E1D">
        <w:rPr>
          <w:rFonts w:ascii="Times New Roman" w:hAnsi="Times New Roman"/>
          <w:sz w:val="28"/>
          <w:szCs w:val="28"/>
        </w:rPr>
        <w:t xml:space="preserve">Архипова Е.В. </w:t>
      </w:r>
      <w:r w:rsidR="001A2FBD" w:rsidRPr="00012E1D">
        <w:rPr>
          <w:rFonts w:ascii="Times New Roman" w:hAnsi="Times New Roman"/>
          <w:sz w:val="28"/>
          <w:szCs w:val="28"/>
        </w:rPr>
        <w:t>преподавател</w:t>
      </w:r>
      <w:r w:rsidR="00456396" w:rsidRPr="00012E1D">
        <w:rPr>
          <w:rFonts w:ascii="Times New Roman" w:hAnsi="Times New Roman"/>
          <w:sz w:val="28"/>
          <w:szCs w:val="28"/>
        </w:rPr>
        <w:t>и</w:t>
      </w:r>
      <w:r w:rsidR="001A2FBD" w:rsidRPr="00012E1D">
        <w:rPr>
          <w:rFonts w:ascii="Times New Roman" w:hAnsi="Times New Roman"/>
          <w:sz w:val="28"/>
          <w:szCs w:val="28"/>
        </w:rPr>
        <w:t xml:space="preserve"> ГАПОУ РК «Петрозаводский техникум городского хозяйства»                                                                        </w:t>
      </w:r>
    </w:p>
    <w:p w:rsidR="00DC7AC0" w:rsidRPr="00012E1D" w:rsidRDefault="00DC7AC0" w:rsidP="00DC7AC0">
      <w:pPr>
        <w:spacing w:after="0" w:line="240" w:lineRule="auto"/>
        <w:jc w:val="center"/>
        <w:rPr>
          <w:rFonts w:ascii="Times New Roman" w:hAnsi="Times New Roman"/>
          <w:sz w:val="24"/>
          <w:szCs w:val="24"/>
        </w:rPr>
      </w:pPr>
      <w:r w:rsidRPr="00012E1D">
        <w:rPr>
          <w:rFonts w:ascii="Times New Roman" w:hAnsi="Times New Roman"/>
          <w:b/>
          <w:sz w:val="28"/>
          <w:szCs w:val="28"/>
        </w:rPr>
        <w:t>Паспорт</w:t>
      </w:r>
    </w:p>
    <w:p w:rsidR="008121EC" w:rsidRPr="00012E1D" w:rsidRDefault="008121EC" w:rsidP="008121EC">
      <w:pPr>
        <w:ind w:left="100"/>
        <w:jc w:val="center"/>
        <w:rPr>
          <w:rFonts w:ascii="Times New Roman" w:hAnsi="Times New Roman"/>
          <w:b/>
          <w:sz w:val="28"/>
          <w:szCs w:val="28"/>
        </w:rPr>
      </w:pPr>
      <w:r w:rsidRPr="00012E1D">
        <w:rPr>
          <w:rFonts w:ascii="Times New Roman" w:hAnsi="Times New Roman"/>
          <w:b/>
          <w:sz w:val="28"/>
          <w:szCs w:val="28"/>
        </w:rPr>
        <w:t>фонда оценочных средств</w:t>
      </w:r>
    </w:p>
    <w:p w:rsidR="008121EC" w:rsidRPr="00012E1D" w:rsidRDefault="008121EC" w:rsidP="008121EC">
      <w:pPr>
        <w:ind w:left="100"/>
        <w:jc w:val="center"/>
        <w:rPr>
          <w:rFonts w:ascii="Times New Roman" w:hAnsi="Times New Roman"/>
          <w:b/>
          <w:sz w:val="28"/>
          <w:szCs w:val="28"/>
        </w:rPr>
      </w:pPr>
      <w:r w:rsidRPr="00012E1D">
        <w:rPr>
          <w:rFonts w:ascii="Times New Roman" w:hAnsi="Times New Roman"/>
          <w:b/>
          <w:sz w:val="28"/>
          <w:szCs w:val="28"/>
        </w:rPr>
        <w:t xml:space="preserve"> по общеобразовательной учебной дисциплине ОД.07 Математика</w:t>
      </w:r>
    </w:p>
    <w:p w:rsidR="008121EC" w:rsidRPr="00012E1D" w:rsidRDefault="008121EC" w:rsidP="008121EC">
      <w:pPr>
        <w:ind w:left="100"/>
        <w:jc w:val="center"/>
        <w:rPr>
          <w:rFonts w:ascii="Times New Roman" w:hAnsi="Times New Roman"/>
          <w:sz w:val="28"/>
          <w:szCs w:val="28"/>
          <w:vertAlign w:val="superscript"/>
        </w:rPr>
      </w:pPr>
      <w:r w:rsidRPr="00012E1D">
        <w:rPr>
          <w:rFonts w:ascii="Times New Roman" w:hAnsi="Times New Roman"/>
          <w:sz w:val="28"/>
          <w:szCs w:val="28"/>
          <w:vertAlign w:val="superscript"/>
        </w:rPr>
        <w:t xml:space="preserve">                                                                                               </w:t>
      </w:r>
    </w:p>
    <w:p w:rsidR="008121EC" w:rsidRPr="00012E1D" w:rsidRDefault="008121EC" w:rsidP="008121E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709"/>
        <w:jc w:val="both"/>
        <w:rPr>
          <w:rFonts w:ascii="Times New Roman" w:hAnsi="Times New Roman"/>
          <w:sz w:val="24"/>
          <w:szCs w:val="24"/>
          <w:u w:val="single"/>
        </w:rPr>
      </w:pPr>
      <w:r w:rsidRPr="00012E1D">
        <w:rPr>
          <w:rFonts w:ascii="Times New Roman" w:hAnsi="Times New Roman"/>
          <w:sz w:val="24"/>
          <w:szCs w:val="24"/>
        </w:rPr>
        <w:t xml:space="preserve">Фонд оценочных средств (далее - ФОС) разработан в соответствиями с требованиями Федерального государственного образовательного стандарта специальности </w:t>
      </w:r>
      <w:r w:rsidRPr="00012E1D">
        <w:rPr>
          <w:rFonts w:ascii="Times New Roman" w:hAnsi="Times New Roman"/>
          <w:sz w:val="24"/>
          <w:szCs w:val="24"/>
          <w:u w:val="single"/>
        </w:rPr>
        <w:t xml:space="preserve">08.01.28  Мастер  отделочных строительных и декоративных работ </w:t>
      </w:r>
      <w:r w:rsidRPr="00012E1D">
        <w:rPr>
          <w:rFonts w:ascii="Times New Roman" w:hAnsi="Times New Roman"/>
          <w:sz w:val="24"/>
          <w:szCs w:val="24"/>
        </w:rPr>
        <w:t xml:space="preserve">и предназначен для контроля и оценки образовательных достижений обучающихся, освоивших программу общеобразовательной учебной дисциплины   </w:t>
      </w:r>
      <w:r w:rsidRPr="00012E1D">
        <w:rPr>
          <w:rFonts w:ascii="Times New Roman" w:hAnsi="Times New Roman"/>
          <w:sz w:val="24"/>
          <w:szCs w:val="24"/>
          <w:u w:val="single"/>
        </w:rPr>
        <w:t>ОД.07</w:t>
      </w:r>
      <w:r w:rsidRPr="00012E1D">
        <w:rPr>
          <w:rFonts w:ascii="Times New Roman" w:hAnsi="Times New Roman"/>
          <w:sz w:val="24"/>
          <w:szCs w:val="24"/>
        </w:rPr>
        <w:t xml:space="preserve"> </w:t>
      </w:r>
      <w:r w:rsidRPr="00012E1D">
        <w:rPr>
          <w:rFonts w:ascii="Times New Roman" w:hAnsi="Times New Roman"/>
          <w:sz w:val="24"/>
          <w:szCs w:val="24"/>
          <w:u w:val="single"/>
        </w:rPr>
        <w:t>Математика</w:t>
      </w:r>
      <w:r w:rsidRPr="00012E1D">
        <w:rPr>
          <w:rFonts w:ascii="Times New Roman" w:hAnsi="Times New Roman"/>
          <w:sz w:val="24"/>
          <w:szCs w:val="24"/>
        </w:rPr>
        <w:t xml:space="preserve"> специальности </w:t>
      </w:r>
      <w:r w:rsidRPr="00012E1D">
        <w:rPr>
          <w:rFonts w:ascii="Times New Roman" w:hAnsi="Times New Roman"/>
          <w:sz w:val="24"/>
          <w:szCs w:val="24"/>
          <w:u w:val="single"/>
        </w:rPr>
        <w:t>08.01.28  Мастер  отделочных строительных и декоративных работ</w:t>
      </w:r>
      <w:r w:rsidRPr="00012E1D">
        <w:rPr>
          <w:rFonts w:ascii="Times New Roman" w:hAnsi="Times New Roman"/>
          <w:sz w:val="24"/>
          <w:szCs w:val="24"/>
        </w:rPr>
        <w:t>.</w:t>
      </w:r>
    </w:p>
    <w:p w:rsidR="008121EC" w:rsidRPr="00012E1D" w:rsidRDefault="008121EC" w:rsidP="008121EC">
      <w:pPr>
        <w:keepNext/>
        <w:suppressLineNumbers/>
        <w:suppressAutoHyphens/>
        <w:spacing w:line="360" w:lineRule="auto"/>
        <w:ind w:firstLine="709"/>
        <w:contextualSpacing/>
        <w:jc w:val="both"/>
        <w:rPr>
          <w:rFonts w:ascii="Times New Roman" w:hAnsi="Times New Roman"/>
          <w:sz w:val="24"/>
          <w:szCs w:val="24"/>
        </w:rPr>
      </w:pPr>
      <w:r w:rsidRPr="00012E1D">
        <w:rPr>
          <w:rFonts w:ascii="Times New Roman" w:hAnsi="Times New Roman"/>
          <w:sz w:val="24"/>
          <w:szCs w:val="24"/>
        </w:rPr>
        <w:t xml:space="preserve">ФОС включает контрольные материалы для проведения текущего контроля успеваемости и промежуточной аттестации в форме </w:t>
      </w:r>
      <w:r w:rsidRPr="00012E1D">
        <w:rPr>
          <w:rFonts w:ascii="Times New Roman" w:hAnsi="Times New Roman"/>
          <w:i/>
          <w:sz w:val="24"/>
          <w:szCs w:val="24"/>
        </w:rPr>
        <w:t>экзамена</w:t>
      </w:r>
      <w:r w:rsidRPr="00012E1D">
        <w:rPr>
          <w:rFonts w:ascii="Times New Roman" w:hAnsi="Times New Roman"/>
          <w:sz w:val="24"/>
          <w:szCs w:val="24"/>
        </w:rPr>
        <w:t>.</w:t>
      </w:r>
    </w:p>
    <w:p w:rsidR="008121EC" w:rsidRPr="00012E1D" w:rsidRDefault="008121EC" w:rsidP="008121EC">
      <w:pPr>
        <w:jc w:val="center"/>
        <w:rPr>
          <w:rFonts w:ascii="Times New Roman" w:hAnsi="Times New Roman"/>
          <w:sz w:val="28"/>
          <w:szCs w:val="28"/>
          <w:vertAlign w:val="superscript"/>
        </w:rPr>
      </w:pPr>
      <w:r w:rsidRPr="00012E1D">
        <w:rPr>
          <w:rFonts w:ascii="Times New Roman" w:hAnsi="Times New Roman"/>
          <w:sz w:val="28"/>
          <w:szCs w:val="28"/>
          <w:vertAlign w:val="superscript"/>
        </w:rPr>
        <w:tab/>
      </w:r>
    </w:p>
    <w:p w:rsidR="008121EC" w:rsidRPr="00012E1D" w:rsidRDefault="008121EC" w:rsidP="008121EC">
      <w:pPr>
        <w:jc w:val="center"/>
        <w:rPr>
          <w:rFonts w:ascii="Times New Roman" w:hAnsi="Times New Roman"/>
          <w:b/>
          <w:sz w:val="28"/>
          <w:szCs w:val="28"/>
        </w:rPr>
      </w:pPr>
      <w:r w:rsidRPr="00012E1D">
        <w:rPr>
          <w:rFonts w:ascii="Times New Roman" w:hAnsi="Times New Roman"/>
          <w:b/>
          <w:sz w:val="28"/>
          <w:szCs w:val="28"/>
        </w:rPr>
        <w:t>Перечень оценочных средств</w:t>
      </w:r>
    </w:p>
    <w:tbl>
      <w:tblPr>
        <w:tblW w:w="975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8"/>
        <w:gridCol w:w="3763"/>
        <w:gridCol w:w="2757"/>
        <w:gridCol w:w="2670"/>
      </w:tblGrid>
      <w:tr w:rsidR="008121EC" w:rsidRPr="00012E1D" w:rsidTr="00BE0966">
        <w:tc>
          <w:tcPr>
            <w:tcW w:w="568" w:type="dxa"/>
            <w:vAlign w:val="center"/>
          </w:tcPr>
          <w:p w:rsidR="008121EC" w:rsidRPr="00012E1D" w:rsidRDefault="008121EC" w:rsidP="00BE0966">
            <w:pPr>
              <w:jc w:val="center"/>
              <w:rPr>
                <w:rFonts w:ascii="Times New Roman" w:hAnsi="Times New Roman"/>
                <w:sz w:val="24"/>
                <w:szCs w:val="24"/>
              </w:rPr>
            </w:pPr>
            <w:r w:rsidRPr="00012E1D">
              <w:rPr>
                <w:rFonts w:ascii="Times New Roman" w:hAnsi="Times New Roman"/>
                <w:sz w:val="24"/>
                <w:szCs w:val="24"/>
              </w:rPr>
              <w:t>№ п/п</w:t>
            </w:r>
          </w:p>
        </w:tc>
        <w:tc>
          <w:tcPr>
            <w:tcW w:w="3763" w:type="dxa"/>
            <w:vAlign w:val="center"/>
          </w:tcPr>
          <w:p w:rsidR="008121EC" w:rsidRPr="00012E1D" w:rsidRDefault="008121EC" w:rsidP="00BE0966">
            <w:pPr>
              <w:jc w:val="both"/>
              <w:rPr>
                <w:rFonts w:ascii="Times New Roman" w:hAnsi="Times New Roman"/>
                <w:sz w:val="24"/>
                <w:szCs w:val="24"/>
              </w:rPr>
            </w:pPr>
            <w:r w:rsidRPr="00012E1D">
              <w:rPr>
                <w:rFonts w:ascii="Times New Roman" w:hAnsi="Times New Roman"/>
                <w:sz w:val="24"/>
                <w:szCs w:val="24"/>
              </w:rPr>
              <w:t xml:space="preserve">Контролируемые разделы (темы) общеобразовательной учебной дисциплины </w:t>
            </w:r>
          </w:p>
          <w:p w:rsidR="008121EC" w:rsidRPr="00012E1D" w:rsidRDefault="008121EC" w:rsidP="00BE0966">
            <w:pPr>
              <w:jc w:val="both"/>
              <w:rPr>
                <w:rFonts w:ascii="Times New Roman" w:hAnsi="Times New Roman"/>
                <w:sz w:val="24"/>
                <w:szCs w:val="24"/>
              </w:rPr>
            </w:pPr>
          </w:p>
        </w:tc>
        <w:tc>
          <w:tcPr>
            <w:tcW w:w="2757" w:type="dxa"/>
            <w:vAlign w:val="center"/>
          </w:tcPr>
          <w:p w:rsidR="008121EC" w:rsidRPr="00012E1D" w:rsidRDefault="008121EC" w:rsidP="00BE0966">
            <w:pPr>
              <w:jc w:val="center"/>
              <w:rPr>
                <w:rFonts w:ascii="Times New Roman" w:hAnsi="Times New Roman"/>
                <w:sz w:val="24"/>
                <w:szCs w:val="24"/>
              </w:rPr>
            </w:pPr>
            <w:r w:rsidRPr="00012E1D">
              <w:rPr>
                <w:rFonts w:ascii="Times New Roman" w:hAnsi="Times New Roman"/>
                <w:sz w:val="24"/>
                <w:szCs w:val="24"/>
              </w:rPr>
              <w:t xml:space="preserve">Контролируемые (проверяемые) результаты освоения общеобразовательной учебной дисциплины  </w:t>
            </w:r>
          </w:p>
        </w:tc>
        <w:tc>
          <w:tcPr>
            <w:tcW w:w="2670" w:type="dxa"/>
            <w:vAlign w:val="center"/>
          </w:tcPr>
          <w:p w:rsidR="008121EC" w:rsidRPr="00012E1D" w:rsidRDefault="008121EC" w:rsidP="00BE0966">
            <w:pPr>
              <w:jc w:val="center"/>
              <w:rPr>
                <w:rFonts w:ascii="Times New Roman" w:hAnsi="Times New Roman"/>
                <w:sz w:val="24"/>
                <w:szCs w:val="24"/>
              </w:rPr>
            </w:pPr>
            <w:r w:rsidRPr="00012E1D">
              <w:rPr>
                <w:rFonts w:ascii="Times New Roman" w:hAnsi="Times New Roman"/>
                <w:sz w:val="24"/>
                <w:szCs w:val="24"/>
              </w:rPr>
              <w:t xml:space="preserve">Наименование </w:t>
            </w:r>
          </w:p>
          <w:p w:rsidR="008121EC" w:rsidRPr="00012E1D" w:rsidRDefault="008121EC" w:rsidP="00BE0966">
            <w:pPr>
              <w:jc w:val="center"/>
              <w:rPr>
                <w:rFonts w:ascii="Times New Roman" w:hAnsi="Times New Roman"/>
                <w:color w:val="FF0000"/>
                <w:sz w:val="24"/>
                <w:szCs w:val="24"/>
              </w:rPr>
            </w:pPr>
            <w:r w:rsidRPr="00012E1D">
              <w:rPr>
                <w:rFonts w:ascii="Times New Roman" w:hAnsi="Times New Roman"/>
                <w:sz w:val="24"/>
                <w:szCs w:val="24"/>
              </w:rPr>
              <w:t xml:space="preserve">оценочного средства </w:t>
            </w:r>
          </w:p>
        </w:tc>
      </w:tr>
      <w:tr w:rsidR="008121EC" w:rsidRPr="00012E1D" w:rsidTr="00BE0966">
        <w:trPr>
          <w:trHeight w:val="300"/>
        </w:trPr>
        <w:tc>
          <w:tcPr>
            <w:tcW w:w="568" w:type="dxa"/>
          </w:tcPr>
          <w:p w:rsidR="008121EC" w:rsidRPr="00012E1D" w:rsidRDefault="008121EC" w:rsidP="008121EC">
            <w:pPr>
              <w:numPr>
                <w:ilvl w:val="0"/>
                <w:numId w:val="172"/>
              </w:numPr>
              <w:spacing w:after="0" w:line="240" w:lineRule="auto"/>
              <w:jc w:val="center"/>
              <w:rPr>
                <w:rFonts w:ascii="Times New Roman" w:hAnsi="Times New Roman"/>
                <w:sz w:val="24"/>
                <w:szCs w:val="24"/>
              </w:rPr>
            </w:pPr>
          </w:p>
        </w:tc>
        <w:tc>
          <w:tcPr>
            <w:tcW w:w="3763" w:type="dxa"/>
            <w:vAlign w:val="center"/>
          </w:tcPr>
          <w:p w:rsidR="008121EC" w:rsidRPr="00012E1D" w:rsidRDefault="008121EC" w:rsidP="00BE0966">
            <w:pPr>
              <w:rPr>
                <w:rFonts w:ascii="Times New Roman" w:hAnsi="Times New Roman"/>
                <w:b/>
                <w:sz w:val="20"/>
                <w:szCs w:val="20"/>
              </w:rPr>
            </w:pPr>
            <w:r w:rsidRPr="00012E1D">
              <w:rPr>
                <w:rFonts w:ascii="Times New Roman" w:hAnsi="Times New Roman"/>
                <w:b/>
                <w:sz w:val="20"/>
                <w:szCs w:val="20"/>
              </w:rPr>
              <w:t>ОД.04 Математика</w:t>
            </w:r>
          </w:p>
        </w:tc>
        <w:tc>
          <w:tcPr>
            <w:tcW w:w="2757" w:type="dxa"/>
            <w:vAlign w:val="center"/>
          </w:tcPr>
          <w:p w:rsidR="008121EC" w:rsidRPr="00012E1D" w:rsidRDefault="008121EC" w:rsidP="00BE0966">
            <w:pPr>
              <w:rPr>
                <w:rFonts w:ascii="Times New Roman" w:hAnsi="Times New Roman"/>
                <w:i/>
                <w:sz w:val="20"/>
                <w:szCs w:val="20"/>
              </w:rPr>
            </w:pPr>
          </w:p>
        </w:tc>
        <w:tc>
          <w:tcPr>
            <w:tcW w:w="2670" w:type="dxa"/>
            <w:vAlign w:val="center"/>
          </w:tcPr>
          <w:p w:rsidR="008121EC" w:rsidRPr="00012E1D" w:rsidRDefault="008121EC" w:rsidP="00BE0966">
            <w:pPr>
              <w:jc w:val="center"/>
              <w:rPr>
                <w:rFonts w:ascii="Times New Roman" w:hAnsi="Times New Roman"/>
                <w:i/>
                <w:sz w:val="20"/>
                <w:szCs w:val="20"/>
              </w:rPr>
            </w:pPr>
            <w:r w:rsidRPr="00012E1D">
              <w:rPr>
                <w:rFonts w:ascii="Times New Roman" w:hAnsi="Times New Roman"/>
                <w:b/>
                <w:i/>
                <w:sz w:val="20"/>
                <w:szCs w:val="20"/>
              </w:rPr>
              <w:t>Э</w:t>
            </w:r>
            <w:r w:rsidRPr="00012E1D">
              <w:rPr>
                <w:rFonts w:ascii="Times New Roman" w:hAnsi="Times New Roman"/>
                <w:b/>
                <w:sz w:val="20"/>
                <w:szCs w:val="20"/>
              </w:rPr>
              <w:t>кзамен</w:t>
            </w:r>
          </w:p>
        </w:tc>
      </w:tr>
      <w:tr w:rsidR="008121EC" w:rsidRPr="00012E1D" w:rsidTr="00BE0966">
        <w:trPr>
          <w:trHeight w:val="785"/>
        </w:trPr>
        <w:tc>
          <w:tcPr>
            <w:tcW w:w="568" w:type="dxa"/>
          </w:tcPr>
          <w:p w:rsidR="008121EC" w:rsidRPr="00012E1D" w:rsidRDefault="008121EC" w:rsidP="008121EC">
            <w:pPr>
              <w:numPr>
                <w:ilvl w:val="0"/>
                <w:numId w:val="172"/>
              </w:numPr>
              <w:spacing w:after="0" w:line="240" w:lineRule="auto"/>
              <w:jc w:val="center"/>
              <w:rPr>
                <w:rFonts w:ascii="Times New Roman" w:hAnsi="Times New Roman"/>
                <w:sz w:val="24"/>
                <w:szCs w:val="24"/>
              </w:rPr>
            </w:pPr>
          </w:p>
        </w:tc>
        <w:tc>
          <w:tcPr>
            <w:tcW w:w="3763" w:type="dxa"/>
          </w:tcPr>
          <w:p w:rsidR="008121EC" w:rsidRPr="00012E1D" w:rsidRDefault="008121EC" w:rsidP="00BE0966">
            <w:pPr>
              <w:rPr>
                <w:rFonts w:ascii="Times New Roman" w:hAnsi="Times New Roman"/>
                <w:b/>
                <w:bCs/>
                <w:sz w:val="20"/>
                <w:szCs w:val="20"/>
              </w:rPr>
            </w:pPr>
            <w:r w:rsidRPr="00012E1D">
              <w:rPr>
                <w:rFonts w:ascii="Times New Roman" w:hAnsi="Times New Roman"/>
                <w:b/>
                <w:bCs/>
                <w:sz w:val="20"/>
                <w:szCs w:val="20"/>
              </w:rPr>
              <w:t>Раздел 1. Повторение курса математики основной школы</w:t>
            </w:r>
          </w:p>
          <w:p w:rsidR="008121EC" w:rsidRPr="00012E1D" w:rsidRDefault="008121EC" w:rsidP="00BE0966">
            <w:pPr>
              <w:rPr>
                <w:rFonts w:ascii="Times New Roman" w:hAnsi="Times New Roman"/>
                <w:b/>
                <w:bCs/>
                <w:sz w:val="20"/>
                <w:szCs w:val="20"/>
              </w:rPr>
            </w:pPr>
          </w:p>
          <w:p w:rsidR="008121EC" w:rsidRPr="00012E1D" w:rsidRDefault="008121EC" w:rsidP="00BE0966">
            <w:pPr>
              <w:rPr>
                <w:rFonts w:ascii="Times New Roman" w:hAnsi="Times New Roman"/>
                <w:b/>
                <w:bCs/>
                <w:sz w:val="20"/>
                <w:szCs w:val="20"/>
              </w:rPr>
            </w:pPr>
          </w:p>
        </w:tc>
        <w:tc>
          <w:tcPr>
            <w:tcW w:w="2757" w:type="dxa"/>
          </w:tcPr>
          <w:p w:rsidR="008121EC" w:rsidRPr="00012E1D" w:rsidRDefault="008121EC" w:rsidP="00BE0966">
            <w:pPr>
              <w:rPr>
                <w:rFonts w:ascii="Times New Roman" w:hAnsi="Times New Roman"/>
                <w:sz w:val="20"/>
                <w:szCs w:val="20"/>
              </w:rPr>
            </w:pPr>
            <w:r w:rsidRPr="00012E1D">
              <w:rPr>
                <w:rFonts w:ascii="Times New Roman" w:hAnsi="Times New Roman"/>
              </w:rPr>
              <w:t>Метапредметные 1-7</w:t>
            </w:r>
          </w:p>
          <w:p w:rsidR="008121EC" w:rsidRPr="00012E1D" w:rsidRDefault="008121EC" w:rsidP="00BE0966">
            <w:pPr>
              <w:rPr>
                <w:rFonts w:ascii="Times New Roman" w:hAnsi="Times New Roman"/>
                <w:sz w:val="20"/>
                <w:szCs w:val="20"/>
              </w:rPr>
            </w:pPr>
            <w:r w:rsidRPr="00012E1D">
              <w:rPr>
                <w:rFonts w:ascii="Times New Roman" w:hAnsi="Times New Roman"/>
                <w:sz w:val="20"/>
                <w:szCs w:val="20"/>
              </w:rPr>
              <w:t>Предметные 1-</w:t>
            </w:r>
            <w:r w:rsidRPr="00012E1D">
              <w:rPr>
                <w:rFonts w:ascii="Times New Roman" w:hAnsi="Times New Roman"/>
              </w:rPr>
              <w:t>4, 6</w:t>
            </w:r>
          </w:p>
          <w:p w:rsidR="008121EC" w:rsidRPr="00012E1D" w:rsidRDefault="008121EC" w:rsidP="00BE0966">
            <w:pPr>
              <w:rPr>
                <w:rFonts w:ascii="Times New Roman" w:hAnsi="Times New Roman"/>
                <w:sz w:val="20"/>
                <w:szCs w:val="20"/>
              </w:rPr>
            </w:pPr>
            <w:r w:rsidRPr="00012E1D">
              <w:rPr>
                <w:rFonts w:ascii="Times New Roman" w:hAnsi="Times New Roman"/>
                <w:sz w:val="20"/>
                <w:szCs w:val="20"/>
              </w:rPr>
              <w:t>(перечень смотри после таблицы)</w:t>
            </w:r>
          </w:p>
        </w:tc>
        <w:tc>
          <w:tcPr>
            <w:tcW w:w="2670"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№1</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r w:rsidRPr="00012E1D">
              <w:rPr>
                <w:rFonts w:ascii="Times New Roman" w:hAnsi="Times New Roman"/>
                <w:bCs/>
                <w:sz w:val="20"/>
                <w:szCs w:val="20"/>
              </w:rPr>
              <w:t>Виды плоских фигур и их площадь. Практико-ориентированные задачи в курсе геометрии на плоскости</w:t>
            </w:r>
            <w:r w:rsidRPr="00012E1D">
              <w:rPr>
                <w:rFonts w:ascii="Times New Roman" w:hAnsi="Times New Roman"/>
                <w:sz w:val="20"/>
                <w:szCs w:val="20"/>
              </w:rPr>
              <w:t>.</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№2,3</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Cs/>
                <w:sz w:val="20"/>
                <w:szCs w:val="20"/>
              </w:rPr>
              <w:t>Простые проценты, разные способы их вычисления. Сложные проценты.</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№4,5</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Cs/>
                <w:sz w:val="20"/>
                <w:szCs w:val="20"/>
              </w:rPr>
              <w:t>Линейные, квадратные, дробно-линейные уравнения и неравенства.</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i/>
                <w:sz w:val="20"/>
                <w:szCs w:val="20"/>
              </w:rPr>
            </w:pPr>
            <w:r w:rsidRPr="00012E1D">
              <w:rPr>
                <w:rFonts w:ascii="Times New Roman" w:hAnsi="Times New Roman"/>
                <w:b/>
                <w:bCs/>
                <w:sz w:val="20"/>
                <w:szCs w:val="20"/>
              </w:rPr>
              <w:t>Выполнение контрольной работы    №1</w:t>
            </w:r>
            <w:r w:rsidRPr="00012E1D">
              <w:rPr>
                <w:rFonts w:ascii="Times New Roman" w:hAnsi="Times New Roman"/>
                <w:bCs/>
                <w:sz w:val="20"/>
                <w:szCs w:val="20"/>
              </w:rPr>
              <w:t xml:space="preserve"> Вычисления и преобразования. Уравнения и неравенства. Геометрия на </w:t>
            </w:r>
            <w:r w:rsidRPr="00012E1D">
              <w:rPr>
                <w:rFonts w:ascii="Times New Roman" w:hAnsi="Times New Roman"/>
                <w:bCs/>
                <w:sz w:val="20"/>
                <w:szCs w:val="20"/>
              </w:rPr>
              <w:lastRenderedPageBreak/>
              <w:t>плоскости.</w:t>
            </w:r>
          </w:p>
        </w:tc>
      </w:tr>
      <w:tr w:rsidR="008121EC" w:rsidRPr="00012E1D" w:rsidTr="00BE0966">
        <w:trPr>
          <w:trHeight w:val="835"/>
        </w:trPr>
        <w:tc>
          <w:tcPr>
            <w:tcW w:w="568" w:type="dxa"/>
          </w:tcPr>
          <w:p w:rsidR="008121EC" w:rsidRPr="00012E1D" w:rsidRDefault="008121EC" w:rsidP="008121EC">
            <w:pPr>
              <w:numPr>
                <w:ilvl w:val="0"/>
                <w:numId w:val="172"/>
              </w:numPr>
              <w:spacing w:after="0" w:line="240" w:lineRule="auto"/>
              <w:jc w:val="center"/>
              <w:rPr>
                <w:rFonts w:ascii="Times New Roman" w:hAnsi="Times New Roman"/>
                <w:sz w:val="24"/>
                <w:szCs w:val="24"/>
              </w:rPr>
            </w:pPr>
          </w:p>
        </w:tc>
        <w:tc>
          <w:tcPr>
            <w:tcW w:w="3763" w:type="dxa"/>
          </w:tcPr>
          <w:p w:rsidR="008121EC" w:rsidRPr="00012E1D" w:rsidRDefault="008121EC" w:rsidP="00BE0966">
            <w:pPr>
              <w:rPr>
                <w:rFonts w:ascii="Times New Roman" w:hAnsi="Times New Roman"/>
                <w:b/>
                <w:i/>
                <w:sz w:val="20"/>
                <w:szCs w:val="20"/>
              </w:rPr>
            </w:pPr>
            <w:r w:rsidRPr="00012E1D">
              <w:rPr>
                <w:rFonts w:ascii="Times New Roman" w:hAnsi="Times New Roman"/>
                <w:b/>
                <w:bCs/>
                <w:sz w:val="20"/>
                <w:szCs w:val="20"/>
              </w:rPr>
              <w:t>Раздел 2. Прямые и плоскости в пространстве</w:t>
            </w:r>
          </w:p>
        </w:tc>
        <w:tc>
          <w:tcPr>
            <w:tcW w:w="2757" w:type="dxa"/>
          </w:tcPr>
          <w:p w:rsidR="008121EC" w:rsidRPr="00012E1D" w:rsidRDefault="008121EC" w:rsidP="00BE0966">
            <w:pPr>
              <w:rPr>
                <w:rFonts w:ascii="Times New Roman" w:hAnsi="Times New Roman"/>
                <w:sz w:val="20"/>
                <w:szCs w:val="20"/>
              </w:rPr>
            </w:pPr>
            <w:r w:rsidRPr="00012E1D">
              <w:rPr>
                <w:rFonts w:ascii="Times New Roman" w:hAnsi="Times New Roman"/>
              </w:rPr>
              <w:t>Метапредметные 1-7</w:t>
            </w:r>
          </w:p>
          <w:p w:rsidR="008121EC" w:rsidRPr="00012E1D" w:rsidRDefault="008121EC" w:rsidP="00BE0966">
            <w:pPr>
              <w:rPr>
                <w:rFonts w:ascii="Times New Roman" w:hAnsi="Times New Roman"/>
                <w:sz w:val="20"/>
                <w:szCs w:val="20"/>
              </w:rPr>
            </w:pPr>
            <w:r w:rsidRPr="00012E1D">
              <w:rPr>
                <w:rFonts w:ascii="Times New Roman" w:hAnsi="Times New Roman"/>
                <w:sz w:val="20"/>
                <w:szCs w:val="20"/>
              </w:rPr>
              <w:t>Предметные 1-</w:t>
            </w:r>
            <w:r w:rsidRPr="00012E1D">
              <w:rPr>
                <w:rFonts w:ascii="Times New Roman" w:hAnsi="Times New Roman"/>
              </w:rPr>
              <w:t>4, 6, 8</w:t>
            </w:r>
          </w:p>
          <w:p w:rsidR="008121EC" w:rsidRPr="00012E1D" w:rsidRDefault="008121EC" w:rsidP="00BE0966">
            <w:pPr>
              <w:rPr>
                <w:rFonts w:ascii="Times New Roman" w:hAnsi="Times New Roman"/>
                <w:sz w:val="20"/>
                <w:szCs w:val="20"/>
              </w:rPr>
            </w:pPr>
            <w:r w:rsidRPr="00012E1D">
              <w:rPr>
                <w:rFonts w:ascii="Times New Roman" w:hAnsi="Times New Roman"/>
                <w:sz w:val="20"/>
                <w:szCs w:val="20"/>
              </w:rPr>
              <w:t>(перечень смотри после таблицы)</w:t>
            </w:r>
          </w:p>
        </w:tc>
        <w:tc>
          <w:tcPr>
            <w:tcW w:w="2670"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№6,7</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Cs/>
                <w:sz w:val="20"/>
                <w:szCs w:val="20"/>
              </w:rPr>
              <w:t>Аксиомы стереометрии. Перпендикулярность прямой и плоскости, параллельность двух прямых, перпендикулярных плоскости, перпендикулярность плоскостей</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r w:rsidRPr="00012E1D">
              <w:rPr>
                <w:rFonts w:ascii="Times New Roman" w:hAnsi="Times New Roman"/>
                <w:b/>
                <w:bCs/>
                <w:sz w:val="20"/>
                <w:szCs w:val="20"/>
              </w:rPr>
              <w:t xml:space="preserve">Выполнение контрольной работы №2 </w:t>
            </w:r>
            <w:r w:rsidRPr="00012E1D">
              <w:rPr>
                <w:rFonts w:ascii="Times New Roman" w:hAnsi="Times New Roman"/>
                <w:bCs/>
                <w:sz w:val="20"/>
                <w:szCs w:val="20"/>
              </w:rPr>
              <w:t>Расположение прямых и плоскостей в пространстве. Перпендикулярность и параллельность прямых и плоскостей. Скрещивающиеся прямые.</w:t>
            </w:r>
          </w:p>
        </w:tc>
      </w:tr>
      <w:tr w:rsidR="008121EC" w:rsidRPr="00012E1D" w:rsidTr="00BE0966">
        <w:trPr>
          <w:trHeight w:val="916"/>
        </w:trPr>
        <w:tc>
          <w:tcPr>
            <w:tcW w:w="568" w:type="dxa"/>
          </w:tcPr>
          <w:p w:rsidR="008121EC" w:rsidRPr="00012E1D" w:rsidRDefault="008121EC" w:rsidP="008121EC">
            <w:pPr>
              <w:numPr>
                <w:ilvl w:val="0"/>
                <w:numId w:val="172"/>
              </w:numPr>
              <w:spacing w:after="0" w:line="240" w:lineRule="auto"/>
              <w:jc w:val="center"/>
              <w:rPr>
                <w:rFonts w:ascii="Times New Roman" w:hAnsi="Times New Roman"/>
                <w:sz w:val="24"/>
                <w:szCs w:val="24"/>
              </w:rPr>
            </w:pPr>
          </w:p>
        </w:tc>
        <w:tc>
          <w:tcPr>
            <w:tcW w:w="3763" w:type="dxa"/>
          </w:tcPr>
          <w:p w:rsidR="008121EC" w:rsidRPr="00012E1D" w:rsidRDefault="008121EC" w:rsidP="00BE0966">
            <w:pPr>
              <w:rPr>
                <w:rFonts w:ascii="Times New Roman" w:hAnsi="Times New Roman"/>
                <w:b/>
                <w:i/>
                <w:sz w:val="20"/>
                <w:szCs w:val="20"/>
              </w:rPr>
            </w:pPr>
            <w:r w:rsidRPr="00012E1D">
              <w:rPr>
                <w:rFonts w:ascii="Times New Roman" w:hAnsi="Times New Roman"/>
                <w:b/>
                <w:bCs/>
                <w:sz w:val="20"/>
                <w:szCs w:val="20"/>
              </w:rPr>
              <w:t>Раздел 3. Координаты и векторы</w:t>
            </w:r>
          </w:p>
        </w:tc>
        <w:tc>
          <w:tcPr>
            <w:tcW w:w="2757" w:type="dxa"/>
          </w:tcPr>
          <w:p w:rsidR="008121EC" w:rsidRPr="00012E1D" w:rsidRDefault="008121EC" w:rsidP="00BE0966">
            <w:pPr>
              <w:rPr>
                <w:rFonts w:ascii="Times New Roman" w:hAnsi="Times New Roman"/>
                <w:sz w:val="20"/>
                <w:szCs w:val="20"/>
              </w:rPr>
            </w:pPr>
            <w:r w:rsidRPr="00012E1D">
              <w:rPr>
                <w:rFonts w:ascii="Times New Roman" w:hAnsi="Times New Roman"/>
              </w:rPr>
              <w:t>Метапредметные 1-7</w:t>
            </w:r>
          </w:p>
          <w:p w:rsidR="008121EC" w:rsidRPr="00012E1D" w:rsidRDefault="008121EC" w:rsidP="00BE0966">
            <w:pPr>
              <w:pStyle w:val="4"/>
              <w:rPr>
                <w:rFonts w:ascii="Times New Roman" w:hAnsi="Times New Roman"/>
                <w:b w:val="0"/>
                <w:sz w:val="20"/>
                <w:szCs w:val="20"/>
              </w:rPr>
            </w:pPr>
            <w:r w:rsidRPr="00012E1D">
              <w:rPr>
                <w:rFonts w:ascii="Times New Roman" w:hAnsi="Times New Roman"/>
                <w:b w:val="0"/>
                <w:sz w:val="20"/>
                <w:szCs w:val="20"/>
              </w:rPr>
              <w:t>Предметные 1-4, 8</w:t>
            </w:r>
          </w:p>
          <w:p w:rsidR="008121EC" w:rsidRPr="00012E1D" w:rsidRDefault="008121EC" w:rsidP="00BE0966">
            <w:pPr>
              <w:rPr>
                <w:rFonts w:ascii="Times New Roman" w:hAnsi="Times New Roman"/>
                <w:sz w:val="20"/>
                <w:szCs w:val="20"/>
              </w:rPr>
            </w:pPr>
            <w:r w:rsidRPr="00012E1D">
              <w:rPr>
                <w:rFonts w:ascii="Times New Roman" w:hAnsi="Times New Roman"/>
                <w:sz w:val="20"/>
                <w:szCs w:val="20"/>
              </w:rPr>
              <w:t>(перечень смотри после таблицы)</w:t>
            </w:r>
          </w:p>
        </w:tc>
        <w:tc>
          <w:tcPr>
            <w:tcW w:w="2670"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№8,9</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Cs/>
                <w:sz w:val="20"/>
                <w:szCs w:val="20"/>
              </w:rPr>
              <w:t>Координатная плоскость. Вычисление расстояний и площадей на плоскости. Количественные расчеты.</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контрольной работы №3</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Cs/>
                <w:sz w:val="20"/>
                <w:szCs w:val="20"/>
              </w:rPr>
              <w:t>Декартовы координаты в пространстве. Векторы в пространстве. Сложение и вычитание векторов. Умножение вектора на число. Компланарные векторы. Скалярное произведение векторов. Разложение вектора по трем некомпланарным векторам. Простейшие задачи в координатах. Координаты вектора, расстояние между точками, координаты середины отрезка, скалярное произведение векторов в координатах, угол между векторами, угол между прямой и плоскостью, угол между плоскостями.</w:t>
            </w:r>
          </w:p>
        </w:tc>
      </w:tr>
      <w:tr w:rsidR="008121EC" w:rsidRPr="00012E1D" w:rsidTr="00BE0966">
        <w:trPr>
          <w:trHeight w:val="273"/>
        </w:trPr>
        <w:tc>
          <w:tcPr>
            <w:tcW w:w="568" w:type="dxa"/>
          </w:tcPr>
          <w:p w:rsidR="008121EC" w:rsidRPr="00012E1D" w:rsidRDefault="008121EC" w:rsidP="008121EC">
            <w:pPr>
              <w:numPr>
                <w:ilvl w:val="0"/>
                <w:numId w:val="172"/>
              </w:numPr>
              <w:spacing w:after="0" w:line="240" w:lineRule="auto"/>
              <w:jc w:val="center"/>
              <w:rPr>
                <w:rFonts w:ascii="Times New Roman" w:hAnsi="Times New Roman"/>
                <w:sz w:val="24"/>
                <w:szCs w:val="24"/>
              </w:rPr>
            </w:pPr>
          </w:p>
        </w:tc>
        <w:tc>
          <w:tcPr>
            <w:tcW w:w="3763" w:type="dxa"/>
          </w:tcPr>
          <w:p w:rsidR="008121EC" w:rsidRPr="00012E1D" w:rsidRDefault="008121EC" w:rsidP="00BE0966">
            <w:pPr>
              <w:pStyle w:val="4"/>
              <w:rPr>
                <w:rFonts w:ascii="Times New Roman" w:hAnsi="Times New Roman"/>
                <w:sz w:val="20"/>
                <w:szCs w:val="20"/>
              </w:rPr>
            </w:pPr>
            <w:r w:rsidRPr="00012E1D">
              <w:rPr>
                <w:rFonts w:ascii="Times New Roman" w:hAnsi="Times New Roman"/>
                <w:bCs w:val="0"/>
                <w:sz w:val="20"/>
                <w:szCs w:val="20"/>
              </w:rPr>
              <w:t>Раздел 4. Основы тригонометрии. Тригонометрические функции</w:t>
            </w:r>
          </w:p>
        </w:tc>
        <w:tc>
          <w:tcPr>
            <w:tcW w:w="2757" w:type="dxa"/>
          </w:tcPr>
          <w:p w:rsidR="008121EC" w:rsidRPr="00012E1D" w:rsidRDefault="008121EC" w:rsidP="00BE0966">
            <w:pPr>
              <w:rPr>
                <w:rFonts w:ascii="Times New Roman" w:hAnsi="Times New Roman"/>
                <w:sz w:val="20"/>
                <w:szCs w:val="20"/>
              </w:rPr>
            </w:pPr>
            <w:r w:rsidRPr="00012E1D">
              <w:rPr>
                <w:rFonts w:ascii="Times New Roman" w:hAnsi="Times New Roman"/>
              </w:rPr>
              <w:t>Метапредметные 1-7</w:t>
            </w:r>
          </w:p>
          <w:p w:rsidR="008121EC" w:rsidRPr="00012E1D" w:rsidRDefault="008121EC" w:rsidP="00BE0966">
            <w:pPr>
              <w:pStyle w:val="4"/>
              <w:rPr>
                <w:rFonts w:ascii="Times New Roman" w:hAnsi="Times New Roman"/>
                <w:b w:val="0"/>
                <w:sz w:val="20"/>
                <w:szCs w:val="20"/>
              </w:rPr>
            </w:pPr>
            <w:r w:rsidRPr="00012E1D">
              <w:rPr>
                <w:rFonts w:ascii="Times New Roman" w:hAnsi="Times New Roman"/>
                <w:b w:val="0"/>
                <w:sz w:val="20"/>
                <w:szCs w:val="20"/>
              </w:rPr>
              <w:t>Предметные 1-5, 8</w:t>
            </w:r>
          </w:p>
          <w:p w:rsidR="008121EC" w:rsidRPr="00012E1D" w:rsidRDefault="008121EC" w:rsidP="00BE0966">
            <w:pPr>
              <w:rPr>
                <w:rFonts w:ascii="Times New Roman" w:hAnsi="Times New Roman"/>
                <w:sz w:val="20"/>
                <w:szCs w:val="20"/>
              </w:rPr>
            </w:pPr>
            <w:r w:rsidRPr="00012E1D">
              <w:rPr>
                <w:rFonts w:ascii="Times New Roman" w:hAnsi="Times New Roman"/>
                <w:sz w:val="20"/>
                <w:szCs w:val="20"/>
              </w:rPr>
              <w:t>(перечень смотри после таблицы)</w:t>
            </w:r>
          </w:p>
        </w:tc>
        <w:tc>
          <w:tcPr>
            <w:tcW w:w="2670"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№10,11</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sz w:val="20"/>
                <w:szCs w:val="20"/>
              </w:rPr>
            </w:pPr>
            <w:r w:rsidRPr="00012E1D">
              <w:rPr>
                <w:rFonts w:ascii="Times New Roman" w:hAnsi="Times New Roman"/>
                <w:bCs/>
                <w:sz w:val="20"/>
                <w:szCs w:val="20"/>
              </w:rPr>
              <w:t xml:space="preserve">Сжатие и растяжение графиков тригонометрических </w:t>
            </w:r>
            <w:r w:rsidRPr="00012E1D">
              <w:rPr>
                <w:rFonts w:ascii="Times New Roman" w:hAnsi="Times New Roman"/>
                <w:bCs/>
                <w:sz w:val="20"/>
                <w:szCs w:val="20"/>
              </w:rPr>
              <w:lastRenderedPageBreak/>
              <w:t xml:space="preserve">функций. </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Cs/>
                <w:sz w:val="20"/>
                <w:szCs w:val="20"/>
              </w:rPr>
              <w:t>Преобразование графиков тригонометрических функций.</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№12,13</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Cs/>
                <w:sz w:val="20"/>
                <w:szCs w:val="20"/>
              </w:rPr>
              <w:t>Использование свойств тригонометрических функций в профессиональных задачах.</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контрольной работы №4</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sz w:val="20"/>
                <w:szCs w:val="20"/>
              </w:rPr>
            </w:pPr>
            <w:r w:rsidRPr="00012E1D">
              <w:rPr>
                <w:rFonts w:ascii="Times New Roman" w:hAnsi="Times New Roman"/>
                <w:bCs/>
                <w:sz w:val="20"/>
                <w:szCs w:val="20"/>
              </w:rPr>
              <w:t>Преобразование тригонометрических выражений. Решение тригонометрических уравнений и неравенств в том числе с использованием свойств функций</w:t>
            </w:r>
          </w:p>
        </w:tc>
      </w:tr>
      <w:tr w:rsidR="008121EC" w:rsidRPr="00012E1D" w:rsidTr="00BE0966">
        <w:trPr>
          <w:trHeight w:val="351"/>
        </w:trPr>
        <w:tc>
          <w:tcPr>
            <w:tcW w:w="568" w:type="dxa"/>
          </w:tcPr>
          <w:p w:rsidR="008121EC" w:rsidRPr="00012E1D" w:rsidRDefault="008121EC" w:rsidP="008121EC">
            <w:pPr>
              <w:numPr>
                <w:ilvl w:val="0"/>
                <w:numId w:val="172"/>
              </w:numPr>
              <w:spacing w:after="0" w:line="240" w:lineRule="auto"/>
              <w:jc w:val="center"/>
              <w:rPr>
                <w:rFonts w:ascii="Times New Roman" w:hAnsi="Times New Roman"/>
                <w:sz w:val="24"/>
                <w:szCs w:val="24"/>
              </w:rPr>
            </w:pPr>
          </w:p>
        </w:tc>
        <w:tc>
          <w:tcPr>
            <w:tcW w:w="3763"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
                <w:sz w:val="20"/>
                <w:szCs w:val="20"/>
              </w:rPr>
            </w:pPr>
            <w:r w:rsidRPr="00012E1D">
              <w:rPr>
                <w:rFonts w:ascii="Times New Roman" w:hAnsi="Times New Roman"/>
                <w:b/>
                <w:bCs/>
                <w:sz w:val="20"/>
                <w:szCs w:val="20"/>
              </w:rPr>
              <w:t xml:space="preserve">Раздел </w:t>
            </w:r>
            <w:r w:rsidRPr="00012E1D">
              <w:rPr>
                <w:rFonts w:ascii="Times New Roman" w:hAnsi="Times New Roman"/>
                <w:b/>
                <w:sz w:val="20"/>
                <w:szCs w:val="20"/>
              </w:rPr>
              <w:t xml:space="preserve">5. </w:t>
            </w:r>
            <w:r w:rsidRPr="00012E1D">
              <w:rPr>
                <w:rFonts w:ascii="Times New Roman" w:hAnsi="Times New Roman"/>
                <w:b/>
                <w:bCs/>
                <w:sz w:val="20"/>
                <w:szCs w:val="20"/>
              </w:rPr>
              <w:t>Производная функции, ее применение</w:t>
            </w:r>
          </w:p>
        </w:tc>
        <w:tc>
          <w:tcPr>
            <w:tcW w:w="2757" w:type="dxa"/>
          </w:tcPr>
          <w:p w:rsidR="008121EC" w:rsidRPr="00012E1D" w:rsidRDefault="008121EC" w:rsidP="00BE0966">
            <w:pPr>
              <w:rPr>
                <w:rFonts w:ascii="Times New Roman" w:hAnsi="Times New Roman"/>
                <w:sz w:val="20"/>
                <w:szCs w:val="20"/>
              </w:rPr>
            </w:pPr>
            <w:r w:rsidRPr="00012E1D">
              <w:rPr>
                <w:rFonts w:ascii="Times New Roman" w:hAnsi="Times New Roman"/>
              </w:rPr>
              <w:t>Метапредметные 1-7</w:t>
            </w:r>
          </w:p>
          <w:p w:rsidR="008121EC" w:rsidRPr="00012E1D" w:rsidRDefault="008121EC" w:rsidP="00BE0966">
            <w:pPr>
              <w:pStyle w:val="4"/>
              <w:rPr>
                <w:rFonts w:ascii="Times New Roman" w:hAnsi="Times New Roman"/>
                <w:b w:val="0"/>
                <w:sz w:val="20"/>
                <w:szCs w:val="20"/>
              </w:rPr>
            </w:pPr>
            <w:r w:rsidRPr="00012E1D">
              <w:rPr>
                <w:rFonts w:ascii="Times New Roman" w:hAnsi="Times New Roman"/>
                <w:b w:val="0"/>
                <w:sz w:val="20"/>
                <w:szCs w:val="20"/>
              </w:rPr>
              <w:t>Предметные 1-5, 8</w:t>
            </w:r>
          </w:p>
          <w:p w:rsidR="008121EC" w:rsidRPr="00012E1D" w:rsidRDefault="008121EC" w:rsidP="00BE0966">
            <w:pPr>
              <w:rPr>
                <w:rFonts w:ascii="Times New Roman" w:hAnsi="Times New Roman"/>
                <w:sz w:val="20"/>
                <w:szCs w:val="20"/>
              </w:rPr>
            </w:pPr>
            <w:r w:rsidRPr="00012E1D">
              <w:rPr>
                <w:rFonts w:ascii="Times New Roman" w:hAnsi="Times New Roman"/>
                <w:sz w:val="20"/>
                <w:szCs w:val="20"/>
              </w:rPr>
              <w:t>(перечень смотри после таблицы)</w:t>
            </w:r>
          </w:p>
        </w:tc>
        <w:tc>
          <w:tcPr>
            <w:tcW w:w="2670"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
                <w:bCs/>
                <w:sz w:val="20"/>
                <w:szCs w:val="20"/>
              </w:rPr>
              <w:t xml:space="preserve">Выполнение практической работы №14 </w:t>
            </w:r>
            <w:r w:rsidRPr="00012E1D">
              <w:rPr>
                <w:rFonts w:ascii="Times New Roman" w:hAnsi="Times New Roman"/>
                <w:bCs/>
                <w:sz w:val="20"/>
                <w:szCs w:val="20"/>
              </w:rPr>
              <w:t>Физический (механический) смысл производной – мгновенная скорость в момент времени t: v = S′ (t)</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№15,16,17</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Cs/>
                <w:sz w:val="20"/>
                <w:szCs w:val="20"/>
              </w:rPr>
              <w:t>Наименьшее и наибольшее значение функции</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контрольной работы №5</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sz w:val="20"/>
                <w:szCs w:val="20"/>
              </w:rPr>
            </w:pPr>
            <w:r w:rsidRPr="00012E1D">
              <w:rPr>
                <w:rFonts w:ascii="Times New Roman" w:hAnsi="Times New Roman"/>
                <w:bCs/>
                <w:sz w:val="20"/>
                <w:szCs w:val="20"/>
              </w:rPr>
              <w:t>Формулы и правила дифференцирования. Исследование функций с помощью производной. Наибольшее и наименьшее значения функции</w:t>
            </w:r>
          </w:p>
        </w:tc>
      </w:tr>
      <w:tr w:rsidR="008121EC" w:rsidRPr="00012E1D" w:rsidTr="00BE0966">
        <w:trPr>
          <w:trHeight w:val="486"/>
        </w:trPr>
        <w:tc>
          <w:tcPr>
            <w:tcW w:w="568" w:type="dxa"/>
          </w:tcPr>
          <w:p w:rsidR="008121EC" w:rsidRPr="00012E1D" w:rsidRDefault="008121EC" w:rsidP="008121EC">
            <w:pPr>
              <w:numPr>
                <w:ilvl w:val="0"/>
                <w:numId w:val="172"/>
              </w:numPr>
              <w:spacing w:after="0" w:line="240" w:lineRule="auto"/>
              <w:jc w:val="center"/>
              <w:rPr>
                <w:rFonts w:ascii="Times New Roman" w:hAnsi="Times New Roman"/>
                <w:sz w:val="24"/>
                <w:szCs w:val="24"/>
              </w:rPr>
            </w:pPr>
          </w:p>
        </w:tc>
        <w:tc>
          <w:tcPr>
            <w:tcW w:w="3763" w:type="dxa"/>
          </w:tcPr>
          <w:p w:rsidR="008121EC" w:rsidRPr="00012E1D" w:rsidRDefault="008121EC" w:rsidP="00BE0966">
            <w:pPr>
              <w:pStyle w:val="4"/>
              <w:rPr>
                <w:rFonts w:ascii="Times New Roman" w:hAnsi="Times New Roman"/>
                <w:sz w:val="20"/>
                <w:szCs w:val="20"/>
              </w:rPr>
            </w:pPr>
            <w:r w:rsidRPr="00012E1D">
              <w:rPr>
                <w:rFonts w:ascii="Times New Roman" w:hAnsi="Times New Roman"/>
                <w:bCs w:val="0"/>
                <w:sz w:val="20"/>
                <w:szCs w:val="20"/>
              </w:rPr>
              <w:t>Раздел 6. Многогранники и тела вращения</w:t>
            </w:r>
          </w:p>
        </w:tc>
        <w:tc>
          <w:tcPr>
            <w:tcW w:w="2757" w:type="dxa"/>
          </w:tcPr>
          <w:p w:rsidR="008121EC" w:rsidRPr="00012E1D" w:rsidRDefault="008121EC" w:rsidP="00BE0966">
            <w:pPr>
              <w:rPr>
                <w:rFonts w:ascii="Times New Roman" w:hAnsi="Times New Roman"/>
                <w:sz w:val="20"/>
                <w:szCs w:val="20"/>
              </w:rPr>
            </w:pPr>
            <w:r w:rsidRPr="00012E1D">
              <w:rPr>
                <w:rFonts w:ascii="Times New Roman" w:hAnsi="Times New Roman"/>
              </w:rPr>
              <w:t>Метапредметные 1-7</w:t>
            </w:r>
          </w:p>
          <w:p w:rsidR="008121EC" w:rsidRPr="00012E1D" w:rsidRDefault="008121EC" w:rsidP="00BE0966">
            <w:pPr>
              <w:pStyle w:val="4"/>
              <w:rPr>
                <w:rFonts w:ascii="Times New Roman" w:hAnsi="Times New Roman"/>
                <w:b w:val="0"/>
                <w:sz w:val="20"/>
                <w:szCs w:val="20"/>
              </w:rPr>
            </w:pPr>
            <w:r w:rsidRPr="00012E1D">
              <w:rPr>
                <w:rFonts w:ascii="Times New Roman" w:hAnsi="Times New Roman"/>
                <w:b w:val="0"/>
                <w:sz w:val="20"/>
                <w:szCs w:val="20"/>
              </w:rPr>
              <w:t>Предметные 1-4, 6, 8</w:t>
            </w:r>
          </w:p>
          <w:p w:rsidR="008121EC" w:rsidRPr="00012E1D" w:rsidRDefault="008121EC" w:rsidP="00BE0966">
            <w:pPr>
              <w:rPr>
                <w:rFonts w:ascii="Times New Roman" w:hAnsi="Times New Roman"/>
                <w:sz w:val="20"/>
                <w:szCs w:val="20"/>
              </w:rPr>
            </w:pPr>
            <w:r w:rsidRPr="00012E1D">
              <w:rPr>
                <w:rFonts w:ascii="Times New Roman" w:hAnsi="Times New Roman"/>
                <w:sz w:val="20"/>
                <w:szCs w:val="20"/>
              </w:rPr>
              <w:t>(перечень смотри после таблицы)</w:t>
            </w:r>
          </w:p>
        </w:tc>
        <w:tc>
          <w:tcPr>
            <w:tcW w:w="2670"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№18,19,20</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Cs/>
                <w:sz w:val="20"/>
                <w:szCs w:val="20"/>
              </w:rPr>
              <w:t>Симметрия в природе, архитектуре, технике, в быту</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№21</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Cs/>
                <w:sz w:val="20"/>
                <w:szCs w:val="20"/>
              </w:rPr>
              <w:t>Понятие правильного многогранника. Свойства правильных многогранников</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№22,23</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Cs/>
                <w:sz w:val="20"/>
                <w:szCs w:val="20"/>
              </w:rPr>
              <w:t xml:space="preserve">Комбинации </w:t>
            </w:r>
            <w:r w:rsidRPr="00012E1D">
              <w:rPr>
                <w:rFonts w:ascii="Times New Roman" w:hAnsi="Times New Roman"/>
                <w:bCs/>
                <w:sz w:val="20"/>
                <w:szCs w:val="20"/>
              </w:rPr>
              <w:lastRenderedPageBreak/>
              <w:t>геометрических тел.</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№24,25</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Cs/>
                <w:sz w:val="20"/>
                <w:szCs w:val="20"/>
              </w:rPr>
              <w:t>Использование комбинаций многогранников и тел вращения в практико-ориентированных задачах</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контрольной работы №6</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sz w:val="20"/>
                <w:szCs w:val="20"/>
              </w:rPr>
            </w:pPr>
            <w:r w:rsidRPr="00012E1D">
              <w:rPr>
                <w:rFonts w:ascii="Times New Roman" w:hAnsi="Times New Roman"/>
                <w:bCs/>
                <w:sz w:val="20"/>
                <w:szCs w:val="20"/>
              </w:rPr>
              <w:t>Объемы и площади поверхности многогранников и тел вращения</w:t>
            </w:r>
          </w:p>
        </w:tc>
      </w:tr>
      <w:tr w:rsidR="008121EC" w:rsidRPr="00012E1D" w:rsidTr="00BE0966">
        <w:trPr>
          <w:trHeight w:val="345"/>
        </w:trPr>
        <w:tc>
          <w:tcPr>
            <w:tcW w:w="568" w:type="dxa"/>
          </w:tcPr>
          <w:p w:rsidR="008121EC" w:rsidRPr="00012E1D" w:rsidRDefault="008121EC" w:rsidP="008121EC">
            <w:pPr>
              <w:numPr>
                <w:ilvl w:val="0"/>
                <w:numId w:val="172"/>
              </w:numPr>
              <w:spacing w:after="0" w:line="240" w:lineRule="auto"/>
              <w:jc w:val="center"/>
              <w:rPr>
                <w:rFonts w:ascii="Times New Roman" w:hAnsi="Times New Roman"/>
                <w:sz w:val="24"/>
                <w:szCs w:val="24"/>
              </w:rPr>
            </w:pPr>
          </w:p>
        </w:tc>
        <w:tc>
          <w:tcPr>
            <w:tcW w:w="3763"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bCs/>
                <w:sz w:val="20"/>
                <w:szCs w:val="20"/>
              </w:rPr>
            </w:pPr>
            <w:r w:rsidRPr="00012E1D">
              <w:rPr>
                <w:rFonts w:ascii="Times New Roman" w:hAnsi="Times New Roman"/>
                <w:b/>
                <w:bCs/>
                <w:sz w:val="20"/>
                <w:szCs w:val="20"/>
              </w:rPr>
              <w:t>Раздел 7. Первообразная функции, ее применение</w:t>
            </w:r>
          </w:p>
        </w:tc>
        <w:tc>
          <w:tcPr>
            <w:tcW w:w="2757" w:type="dxa"/>
          </w:tcPr>
          <w:p w:rsidR="008121EC" w:rsidRPr="00012E1D" w:rsidRDefault="008121EC" w:rsidP="00BE0966">
            <w:pPr>
              <w:rPr>
                <w:rFonts w:ascii="Times New Roman" w:hAnsi="Times New Roman"/>
                <w:sz w:val="20"/>
                <w:szCs w:val="20"/>
              </w:rPr>
            </w:pPr>
            <w:r w:rsidRPr="00012E1D">
              <w:rPr>
                <w:rFonts w:ascii="Times New Roman" w:hAnsi="Times New Roman"/>
              </w:rPr>
              <w:t>Метапредметные 1-7</w:t>
            </w:r>
          </w:p>
          <w:p w:rsidR="008121EC" w:rsidRPr="00012E1D" w:rsidRDefault="008121EC" w:rsidP="00BE0966">
            <w:pPr>
              <w:pStyle w:val="4"/>
              <w:rPr>
                <w:rFonts w:ascii="Times New Roman" w:hAnsi="Times New Roman"/>
                <w:b w:val="0"/>
                <w:sz w:val="20"/>
                <w:szCs w:val="20"/>
              </w:rPr>
            </w:pPr>
            <w:r w:rsidRPr="00012E1D">
              <w:rPr>
                <w:rFonts w:ascii="Times New Roman" w:hAnsi="Times New Roman"/>
                <w:b w:val="0"/>
                <w:sz w:val="20"/>
                <w:szCs w:val="20"/>
              </w:rPr>
              <w:t>Предметные 1-5, 8</w:t>
            </w:r>
          </w:p>
          <w:p w:rsidR="008121EC" w:rsidRPr="00012E1D" w:rsidRDefault="008121EC" w:rsidP="00BE0966">
            <w:pPr>
              <w:rPr>
                <w:rFonts w:ascii="Times New Roman" w:hAnsi="Times New Roman"/>
                <w:sz w:val="20"/>
                <w:szCs w:val="20"/>
              </w:rPr>
            </w:pPr>
            <w:r w:rsidRPr="00012E1D">
              <w:rPr>
                <w:rFonts w:ascii="Times New Roman" w:hAnsi="Times New Roman"/>
                <w:sz w:val="20"/>
                <w:szCs w:val="20"/>
              </w:rPr>
              <w:t>(перечень смотри после таблицы)</w:t>
            </w:r>
          </w:p>
        </w:tc>
        <w:tc>
          <w:tcPr>
            <w:tcW w:w="2670"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№26,27</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Cs/>
                <w:sz w:val="20"/>
                <w:szCs w:val="20"/>
              </w:rPr>
              <w:t>Геометрический смысл определенного интеграла. Формула Ньютона - Лейбница. Решение задач на применение интеграла для вычисления физических величин и площадей</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контрольной работы №7</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sz w:val="20"/>
                <w:szCs w:val="20"/>
              </w:rPr>
            </w:pPr>
            <w:r w:rsidRPr="00012E1D">
              <w:rPr>
                <w:rFonts w:ascii="Times New Roman" w:hAnsi="Times New Roman"/>
                <w:bCs/>
                <w:sz w:val="20"/>
                <w:szCs w:val="20"/>
              </w:rPr>
              <w:t>Первообразная функции. Правила нахождения первообразных. Ее применение</w:t>
            </w:r>
          </w:p>
        </w:tc>
      </w:tr>
      <w:tr w:rsidR="008121EC" w:rsidRPr="00012E1D" w:rsidTr="00BE0966">
        <w:trPr>
          <w:trHeight w:val="430"/>
        </w:trPr>
        <w:tc>
          <w:tcPr>
            <w:tcW w:w="568" w:type="dxa"/>
          </w:tcPr>
          <w:p w:rsidR="008121EC" w:rsidRPr="00012E1D" w:rsidRDefault="008121EC" w:rsidP="008121EC">
            <w:pPr>
              <w:numPr>
                <w:ilvl w:val="0"/>
                <w:numId w:val="172"/>
              </w:numPr>
              <w:spacing w:after="0" w:line="240" w:lineRule="auto"/>
              <w:jc w:val="center"/>
              <w:rPr>
                <w:rFonts w:ascii="Times New Roman" w:hAnsi="Times New Roman"/>
                <w:sz w:val="24"/>
                <w:szCs w:val="24"/>
              </w:rPr>
            </w:pPr>
          </w:p>
        </w:tc>
        <w:tc>
          <w:tcPr>
            <w:tcW w:w="3763" w:type="dxa"/>
          </w:tcPr>
          <w:p w:rsidR="008121EC" w:rsidRPr="00012E1D" w:rsidRDefault="008121EC" w:rsidP="00BE0966">
            <w:pPr>
              <w:pStyle w:val="4"/>
              <w:rPr>
                <w:rFonts w:ascii="Times New Roman" w:hAnsi="Times New Roman"/>
                <w:sz w:val="20"/>
                <w:szCs w:val="20"/>
              </w:rPr>
            </w:pPr>
            <w:r w:rsidRPr="00012E1D">
              <w:rPr>
                <w:rFonts w:ascii="Times New Roman" w:hAnsi="Times New Roman"/>
                <w:bCs w:val="0"/>
                <w:sz w:val="20"/>
                <w:szCs w:val="20"/>
              </w:rPr>
              <w:t>Раздел 8. Степени и корни. Степенная функция</w:t>
            </w:r>
          </w:p>
        </w:tc>
        <w:tc>
          <w:tcPr>
            <w:tcW w:w="2757" w:type="dxa"/>
          </w:tcPr>
          <w:p w:rsidR="008121EC" w:rsidRPr="00012E1D" w:rsidRDefault="008121EC" w:rsidP="00BE0966">
            <w:pPr>
              <w:rPr>
                <w:rFonts w:ascii="Times New Roman" w:hAnsi="Times New Roman"/>
                <w:sz w:val="20"/>
                <w:szCs w:val="20"/>
              </w:rPr>
            </w:pPr>
            <w:r w:rsidRPr="00012E1D">
              <w:rPr>
                <w:rFonts w:ascii="Times New Roman" w:hAnsi="Times New Roman"/>
                <w:sz w:val="20"/>
                <w:szCs w:val="20"/>
              </w:rPr>
              <w:t>Ме</w:t>
            </w:r>
            <w:r w:rsidRPr="00012E1D">
              <w:rPr>
                <w:rFonts w:ascii="Times New Roman" w:hAnsi="Times New Roman"/>
              </w:rPr>
              <w:t>тапредметные 1-7</w:t>
            </w:r>
          </w:p>
          <w:p w:rsidR="008121EC" w:rsidRPr="00012E1D" w:rsidRDefault="008121EC" w:rsidP="00BE0966">
            <w:pPr>
              <w:pStyle w:val="4"/>
              <w:rPr>
                <w:rFonts w:ascii="Times New Roman" w:hAnsi="Times New Roman"/>
                <w:b w:val="0"/>
                <w:sz w:val="20"/>
                <w:szCs w:val="20"/>
              </w:rPr>
            </w:pPr>
            <w:r w:rsidRPr="00012E1D">
              <w:rPr>
                <w:rFonts w:ascii="Times New Roman" w:hAnsi="Times New Roman"/>
                <w:b w:val="0"/>
                <w:sz w:val="20"/>
                <w:szCs w:val="20"/>
              </w:rPr>
              <w:t>Предметные 1-5, 8</w:t>
            </w:r>
          </w:p>
          <w:p w:rsidR="008121EC" w:rsidRPr="00012E1D" w:rsidRDefault="008121EC" w:rsidP="00BE0966">
            <w:pPr>
              <w:rPr>
                <w:rFonts w:ascii="Times New Roman" w:hAnsi="Times New Roman"/>
                <w:sz w:val="20"/>
                <w:szCs w:val="20"/>
              </w:rPr>
            </w:pPr>
            <w:r w:rsidRPr="00012E1D">
              <w:rPr>
                <w:rFonts w:ascii="Times New Roman" w:hAnsi="Times New Roman"/>
                <w:sz w:val="20"/>
                <w:szCs w:val="20"/>
              </w:rPr>
              <w:t>(перечень смотри после таблицы)</w:t>
            </w:r>
          </w:p>
        </w:tc>
        <w:tc>
          <w:tcPr>
            <w:tcW w:w="2670"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контрольной работы №8</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sz w:val="20"/>
                <w:szCs w:val="20"/>
              </w:rPr>
            </w:pPr>
            <w:r w:rsidRPr="00012E1D">
              <w:rPr>
                <w:rFonts w:ascii="Times New Roman" w:hAnsi="Times New Roman"/>
                <w:bCs/>
                <w:sz w:val="20"/>
                <w:szCs w:val="20"/>
              </w:rPr>
              <w:t>Определение степенной функции. Использование ее свойств при решении уравнений и неравенств.</w:t>
            </w:r>
          </w:p>
        </w:tc>
      </w:tr>
      <w:tr w:rsidR="008121EC" w:rsidRPr="00012E1D" w:rsidTr="00BE0966">
        <w:trPr>
          <w:trHeight w:val="355"/>
        </w:trPr>
        <w:tc>
          <w:tcPr>
            <w:tcW w:w="568" w:type="dxa"/>
          </w:tcPr>
          <w:p w:rsidR="008121EC" w:rsidRPr="00012E1D" w:rsidRDefault="008121EC" w:rsidP="008121EC">
            <w:pPr>
              <w:numPr>
                <w:ilvl w:val="0"/>
                <w:numId w:val="172"/>
              </w:numPr>
              <w:spacing w:after="0" w:line="240" w:lineRule="auto"/>
              <w:jc w:val="center"/>
              <w:rPr>
                <w:rFonts w:ascii="Times New Roman" w:hAnsi="Times New Roman"/>
                <w:sz w:val="24"/>
                <w:szCs w:val="24"/>
              </w:rPr>
            </w:pPr>
          </w:p>
        </w:tc>
        <w:tc>
          <w:tcPr>
            <w:tcW w:w="3763"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sz w:val="20"/>
                <w:szCs w:val="20"/>
              </w:rPr>
            </w:pPr>
            <w:r w:rsidRPr="00012E1D">
              <w:rPr>
                <w:rFonts w:ascii="Times New Roman" w:hAnsi="Times New Roman"/>
                <w:b/>
                <w:bCs/>
                <w:sz w:val="20"/>
                <w:szCs w:val="20"/>
              </w:rPr>
              <w:t>Раздел 9. Показательная функция</w:t>
            </w:r>
          </w:p>
        </w:tc>
        <w:tc>
          <w:tcPr>
            <w:tcW w:w="2757" w:type="dxa"/>
          </w:tcPr>
          <w:p w:rsidR="008121EC" w:rsidRPr="00012E1D" w:rsidRDefault="008121EC" w:rsidP="00BE0966">
            <w:pPr>
              <w:rPr>
                <w:rFonts w:ascii="Times New Roman" w:hAnsi="Times New Roman"/>
                <w:sz w:val="20"/>
                <w:szCs w:val="20"/>
              </w:rPr>
            </w:pPr>
            <w:r w:rsidRPr="00012E1D">
              <w:rPr>
                <w:rFonts w:ascii="Times New Roman" w:hAnsi="Times New Roman"/>
              </w:rPr>
              <w:t>Метапредметные 1-7</w:t>
            </w:r>
          </w:p>
          <w:p w:rsidR="008121EC" w:rsidRPr="00012E1D" w:rsidRDefault="008121EC" w:rsidP="00BE0966">
            <w:pPr>
              <w:pStyle w:val="4"/>
              <w:rPr>
                <w:rFonts w:ascii="Times New Roman" w:hAnsi="Times New Roman"/>
                <w:b w:val="0"/>
                <w:sz w:val="20"/>
                <w:szCs w:val="20"/>
              </w:rPr>
            </w:pPr>
            <w:r w:rsidRPr="00012E1D">
              <w:rPr>
                <w:rFonts w:ascii="Times New Roman" w:hAnsi="Times New Roman"/>
                <w:b w:val="0"/>
                <w:sz w:val="20"/>
                <w:szCs w:val="20"/>
              </w:rPr>
              <w:t>Предметные 1-5, 8</w:t>
            </w:r>
          </w:p>
          <w:p w:rsidR="008121EC" w:rsidRPr="00012E1D" w:rsidRDefault="008121EC" w:rsidP="00BE0966">
            <w:pPr>
              <w:rPr>
                <w:rFonts w:ascii="Times New Roman" w:hAnsi="Times New Roman"/>
                <w:sz w:val="20"/>
                <w:szCs w:val="20"/>
              </w:rPr>
            </w:pPr>
            <w:r w:rsidRPr="00012E1D">
              <w:rPr>
                <w:rFonts w:ascii="Times New Roman" w:hAnsi="Times New Roman"/>
                <w:sz w:val="20"/>
                <w:szCs w:val="20"/>
              </w:rPr>
              <w:t>(перечень смотри после таблицы)</w:t>
            </w:r>
          </w:p>
        </w:tc>
        <w:tc>
          <w:tcPr>
            <w:tcW w:w="2670"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№28,29,30,31</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Cs/>
                <w:sz w:val="20"/>
                <w:szCs w:val="20"/>
              </w:rPr>
              <w:t>Решение показательных уравнений методом уравнивания показателей, методом введения новой переменной, функционально-графическим методом. Решение показательных неравенств.</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контрольной работы №9</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sz w:val="20"/>
                <w:szCs w:val="20"/>
              </w:rPr>
            </w:pPr>
            <w:r w:rsidRPr="00012E1D">
              <w:rPr>
                <w:rFonts w:ascii="Times New Roman" w:hAnsi="Times New Roman"/>
                <w:bCs/>
                <w:sz w:val="20"/>
                <w:szCs w:val="20"/>
              </w:rPr>
              <w:t>Решение показательных уравнений методом уравнивания показателей и методом введения новой переменной. Решение показательных неравенств</w:t>
            </w:r>
          </w:p>
        </w:tc>
      </w:tr>
      <w:tr w:rsidR="008121EC" w:rsidRPr="00012E1D" w:rsidTr="00BE0966">
        <w:trPr>
          <w:trHeight w:val="263"/>
        </w:trPr>
        <w:tc>
          <w:tcPr>
            <w:tcW w:w="568" w:type="dxa"/>
          </w:tcPr>
          <w:p w:rsidR="008121EC" w:rsidRPr="00012E1D" w:rsidRDefault="008121EC" w:rsidP="008121EC">
            <w:pPr>
              <w:numPr>
                <w:ilvl w:val="0"/>
                <w:numId w:val="172"/>
              </w:numPr>
              <w:spacing w:after="0" w:line="240" w:lineRule="auto"/>
              <w:jc w:val="center"/>
              <w:rPr>
                <w:rFonts w:ascii="Times New Roman" w:hAnsi="Times New Roman"/>
                <w:sz w:val="24"/>
                <w:szCs w:val="24"/>
              </w:rPr>
            </w:pPr>
          </w:p>
        </w:tc>
        <w:tc>
          <w:tcPr>
            <w:tcW w:w="3763" w:type="dxa"/>
          </w:tcPr>
          <w:p w:rsidR="008121EC" w:rsidRPr="00012E1D" w:rsidRDefault="008121EC" w:rsidP="00BE0966">
            <w:pPr>
              <w:rPr>
                <w:rFonts w:ascii="Times New Roman" w:hAnsi="Times New Roman"/>
                <w:b/>
                <w:sz w:val="20"/>
                <w:szCs w:val="20"/>
              </w:rPr>
            </w:pPr>
            <w:r w:rsidRPr="00012E1D">
              <w:rPr>
                <w:rFonts w:ascii="Times New Roman" w:hAnsi="Times New Roman"/>
                <w:b/>
                <w:bCs/>
                <w:sz w:val="20"/>
                <w:szCs w:val="20"/>
              </w:rPr>
              <w:t>Раздел 10. Логарифмы. Логарифмическая функция</w:t>
            </w:r>
          </w:p>
          <w:p w:rsidR="008121EC" w:rsidRPr="00012E1D" w:rsidRDefault="008121EC" w:rsidP="00BE0966">
            <w:pPr>
              <w:rPr>
                <w:rFonts w:ascii="Times New Roman" w:hAnsi="Times New Roman"/>
                <w:b/>
                <w:sz w:val="20"/>
                <w:szCs w:val="20"/>
              </w:rPr>
            </w:pPr>
          </w:p>
        </w:tc>
        <w:tc>
          <w:tcPr>
            <w:tcW w:w="2757" w:type="dxa"/>
          </w:tcPr>
          <w:p w:rsidR="008121EC" w:rsidRPr="00012E1D" w:rsidRDefault="008121EC" w:rsidP="00BE0966">
            <w:pPr>
              <w:rPr>
                <w:rFonts w:ascii="Times New Roman" w:hAnsi="Times New Roman"/>
                <w:sz w:val="20"/>
                <w:szCs w:val="20"/>
              </w:rPr>
            </w:pPr>
            <w:r w:rsidRPr="00012E1D">
              <w:rPr>
                <w:rFonts w:ascii="Times New Roman" w:hAnsi="Times New Roman"/>
              </w:rPr>
              <w:t>Метапредметные 1-7</w:t>
            </w:r>
          </w:p>
          <w:p w:rsidR="008121EC" w:rsidRPr="00012E1D" w:rsidRDefault="008121EC" w:rsidP="00BE0966">
            <w:pPr>
              <w:pStyle w:val="4"/>
              <w:rPr>
                <w:rFonts w:ascii="Times New Roman" w:hAnsi="Times New Roman"/>
                <w:b w:val="0"/>
                <w:sz w:val="20"/>
                <w:szCs w:val="20"/>
              </w:rPr>
            </w:pPr>
            <w:r w:rsidRPr="00012E1D">
              <w:rPr>
                <w:rFonts w:ascii="Times New Roman" w:hAnsi="Times New Roman"/>
                <w:b w:val="0"/>
                <w:sz w:val="20"/>
                <w:szCs w:val="20"/>
              </w:rPr>
              <w:t>Предметные 1-5, 8</w:t>
            </w:r>
          </w:p>
          <w:p w:rsidR="008121EC" w:rsidRPr="00012E1D" w:rsidRDefault="008121EC" w:rsidP="00BE0966">
            <w:pPr>
              <w:rPr>
                <w:rFonts w:ascii="Times New Roman" w:hAnsi="Times New Roman"/>
                <w:sz w:val="20"/>
                <w:szCs w:val="20"/>
              </w:rPr>
            </w:pPr>
            <w:r w:rsidRPr="00012E1D">
              <w:rPr>
                <w:rFonts w:ascii="Times New Roman" w:hAnsi="Times New Roman"/>
                <w:sz w:val="20"/>
                <w:szCs w:val="20"/>
              </w:rPr>
              <w:t>(перечень смотри после таблицы)</w:t>
            </w:r>
          </w:p>
        </w:tc>
        <w:tc>
          <w:tcPr>
            <w:tcW w:w="2670"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№32,33</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Cs/>
                <w:sz w:val="20"/>
                <w:szCs w:val="20"/>
              </w:rPr>
              <w:t>Применение логарифма. Логарифмическая спираль в природе. Ее математические свойства</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контрольной работы №10</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sz w:val="20"/>
                <w:szCs w:val="20"/>
              </w:rPr>
            </w:pPr>
            <w:r w:rsidRPr="00012E1D">
              <w:rPr>
                <w:rFonts w:ascii="Times New Roman" w:hAnsi="Times New Roman"/>
                <w:bCs/>
                <w:sz w:val="20"/>
                <w:szCs w:val="20"/>
              </w:rPr>
              <w:t>Логарифмическая функция. Решение простейших логарифмических уравнений.</w:t>
            </w:r>
          </w:p>
        </w:tc>
      </w:tr>
      <w:tr w:rsidR="008121EC" w:rsidRPr="00012E1D" w:rsidTr="00BE0966">
        <w:trPr>
          <w:trHeight w:val="598"/>
        </w:trPr>
        <w:tc>
          <w:tcPr>
            <w:tcW w:w="568" w:type="dxa"/>
          </w:tcPr>
          <w:p w:rsidR="008121EC" w:rsidRPr="00012E1D" w:rsidRDefault="008121EC" w:rsidP="008121EC">
            <w:pPr>
              <w:numPr>
                <w:ilvl w:val="0"/>
                <w:numId w:val="172"/>
              </w:numPr>
              <w:spacing w:after="0" w:line="240" w:lineRule="auto"/>
              <w:jc w:val="center"/>
              <w:rPr>
                <w:rFonts w:ascii="Times New Roman" w:hAnsi="Times New Roman"/>
                <w:sz w:val="24"/>
                <w:szCs w:val="24"/>
              </w:rPr>
            </w:pPr>
          </w:p>
        </w:tc>
        <w:tc>
          <w:tcPr>
            <w:tcW w:w="3763"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sz w:val="20"/>
                <w:szCs w:val="20"/>
              </w:rPr>
            </w:pPr>
            <w:r w:rsidRPr="00012E1D">
              <w:rPr>
                <w:rFonts w:ascii="Times New Roman" w:hAnsi="Times New Roman"/>
                <w:b/>
                <w:bCs/>
                <w:sz w:val="20"/>
                <w:szCs w:val="20"/>
              </w:rPr>
              <w:t xml:space="preserve">Раздел 11. </w:t>
            </w:r>
            <w:r w:rsidRPr="00012E1D">
              <w:rPr>
                <w:rFonts w:ascii="Times New Roman" w:hAnsi="Times New Roman"/>
                <w:b/>
                <w:sz w:val="20"/>
                <w:szCs w:val="20"/>
              </w:rPr>
              <w:t>Множества.</w:t>
            </w:r>
          </w:p>
        </w:tc>
        <w:tc>
          <w:tcPr>
            <w:tcW w:w="2757" w:type="dxa"/>
          </w:tcPr>
          <w:p w:rsidR="008121EC" w:rsidRPr="00012E1D" w:rsidRDefault="008121EC" w:rsidP="00BE0966">
            <w:pPr>
              <w:rPr>
                <w:rFonts w:ascii="Times New Roman" w:hAnsi="Times New Roman"/>
                <w:sz w:val="20"/>
                <w:szCs w:val="20"/>
              </w:rPr>
            </w:pPr>
            <w:r w:rsidRPr="00012E1D">
              <w:rPr>
                <w:rFonts w:ascii="Times New Roman" w:hAnsi="Times New Roman"/>
                <w:sz w:val="20"/>
                <w:szCs w:val="20"/>
              </w:rPr>
              <w:t>Метапредметные 1</w:t>
            </w:r>
            <w:r w:rsidRPr="00012E1D">
              <w:rPr>
                <w:rFonts w:ascii="Times New Roman" w:hAnsi="Times New Roman"/>
              </w:rPr>
              <w:t>-7</w:t>
            </w:r>
          </w:p>
          <w:p w:rsidR="008121EC" w:rsidRPr="00012E1D" w:rsidRDefault="008121EC" w:rsidP="00BE0966">
            <w:pPr>
              <w:pStyle w:val="4"/>
              <w:rPr>
                <w:rFonts w:ascii="Times New Roman" w:hAnsi="Times New Roman"/>
                <w:b w:val="0"/>
                <w:sz w:val="20"/>
                <w:szCs w:val="20"/>
              </w:rPr>
            </w:pPr>
            <w:r w:rsidRPr="00012E1D">
              <w:rPr>
                <w:rFonts w:ascii="Times New Roman" w:hAnsi="Times New Roman"/>
                <w:b w:val="0"/>
                <w:sz w:val="20"/>
                <w:szCs w:val="20"/>
              </w:rPr>
              <w:t>Предметные 1- 5, 8</w:t>
            </w:r>
          </w:p>
          <w:p w:rsidR="008121EC" w:rsidRPr="00012E1D" w:rsidRDefault="008121EC" w:rsidP="00BE0966">
            <w:pPr>
              <w:rPr>
                <w:rFonts w:ascii="Times New Roman" w:hAnsi="Times New Roman"/>
                <w:sz w:val="20"/>
                <w:szCs w:val="20"/>
              </w:rPr>
            </w:pPr>
            <w:r w:rsidRPr="00012E1D">
              <w:rPr>
                <w:rFonts w:ascii="Times New Roman" w:hAnsi="Times New Roman"/>
                <w:sz w:val="20"/>
                <w:szCs w:val="20"/>
              </w:rPr>
              <w:t>(перечень смотри после таблицы)</w:t>
            </w:r>
          </w:p>
        </w:tc>
        <w:tc>
          <w:tcPr>
            <w:tcW w:w="2670"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№34</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Cs/>
                <w:sz w:val="20"/>
                <w:szCs w:val="20"/>
              </w:rPr>
            </w:pPr>
            <w:r w:rsidRPr="00012E1D">
              <w:rPr>
                <w:rFonts w:ascii="Times New Roman" w:hAnsi="Times New Roman"/>
                <w:bCs/>
                <w:sz w:val="20"/>
                <w:szCs w:val="20"/>
              </w:rPr>
              <w:t>Операции с множествами. Решение прикладных задач</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контрольной работы №11</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sz w:val="20"/>
                <w:szCs w:val="20"/>
              </w:rPr>
            </w:pPr>
            <w:r w:rsidRPr="00012E1D">
              <w:rPr>
                <w:rFonts w:ascii="Times New Roman" w:hAnsi="Times New Roman"/>
                <w:bCs/>
                <w:sz w:val="20"/>
                <w:szCs w:val="20"/>
              </w:rPr>
              <w:t>Операции с множествами. Описание реальных ситуаций с помощью множеств.</w:t>
            </w:r>
          </w:p>
        </w:tc>
      </w:tr>
      <w:tr w:rsidR="008121EC" w:rsidRPr="00012E1D" w:rsidTr="00BE0966">
        <w:trPr>
          <w:trHeight w:val="6085"/>
        </w:trPr>
        <w:tc>
          <w:tcPr>
            <w:tcW w:w="568" w:type="dxa"/>
          </w:tcPr>
          <w:p w:rsidR="008121EC" w:rsidRPr="00012E1D" w:rsidRDefault="008121EC" w:rsidP="008121EC">
            <w:pPr>
              <w:numPr>
                <w:ilvl w:val="0"/>
                <w:numId w:val="172"/>
              </w:numPr>
              <w:spacing w:after="0" w:line="240" w:lineRule="auto"/>
              <w:jc w:val="center"/>
              <w:rPr>
                <w:rFonts w:ascii="Times New Roman" w:hAnsi="Times New Roman"/>
                <w:sz w:val="24"/>
                <w:szCs w:val="24"/>
              </w:rPr>
            </w:pPr>
          </w:p>
        </w:tc>
        <w:tc>
          <w:tcPr>
            <w:tcW w:w="3763" w:type="dxa"/>
          </w:tcPr>
          <w:p w:rsidR="008121EC" w:rsidRPr="00012E1D" w:rsidRDefault="008121EC" w:rsidP="00BE0966">
            <w:pPr>
              <w:rPr>
                <w:rFonts w:ascii="Times New Roman" w:hAnsi="Times New Roman"/>
                <w:b/>
                <w:sz w:val="20"/>
                <w:szCs w:val="20"/>
              </w:rPr>
            </w:pPr>
            <w:r w:rsidRPr="00012E1D">
              <w:rPr>
                <w:rFonts w:ascii="Times New Roman" w:hAnsi="Times New Roman"/>
                <w:b/>
                <w:bCs/>
                <w:sz w:val="20"/>
                <w:szCs w:val="20"/>
              </w:rPr>
              <w:t>Раздел 12. Элементы комбинаторики, статистики и теории вероятностей</w:t>
            </w:r>
          </w:p>
        </w:tc>
        <w:tc>
          <w:tcPr>
            <w:tcW w:w="2757" w:type="dxa"/>
          </w:tcPr>
          <w:p w:rsidR="008121EC" w:rsidRPr="00012E1D" w:rsidRDefault="008121EC" w:rsidP="00BE0966">
            <w:pPr>
              <w:rPr>
                <w:rFonts w:ascii="Times New Roman" w:hAnsi="Times New Roman"/>
                <w:sz w:val="20"/>
                <w:szCs w:val="20"/>
              </w:rPr>
            </w:pPr>
            <w:r w:rsidRPr="00012E1D">
              <w:rPr>
                <w:rFonts w:ascii="Times New Roman" w:hAnsi="Times New Roman"/>
                <w:sz w:val="20"/>
                <w:szCs w:val="20"/>
              </w:rPr>
              <w:t>Метапредметные 1-</w:t>
            </w:r>
            <w:r w:rsidRPr="00012E1D">
              <w:rPr>
                <w:rFonts w:ascii="Times New Roman" w:hAnsi="Times New Roman"/>
              </w:rPr>
              <w:t>7</w:t>
            </w:r>
          </w:p>
          <w:p w:rsidR="008121EC" w:rsidRPr="00012E1D" w:rsidRDefault="008121EC" w:rsidP="00BE0966">
            <w:pPr>
              <w:pStyle w:val="4"/>
              <w:rPr>
                <w:rFonts w:ascii="Times New Roman" w:hAnsi="Times New Roman"/>
                <w:b w:val="0"/>
                <w:sz w:val="20"/>
                <w:szCs w:val="20"/>
              </w:rPr>
            </w:pPr>
            <w:r w:rsidRPr="00012E1D">
              <w:rPr>
                <w:rFonts w:ascii="Times New Roman" w:hAnsi="Times New Roman"/>
                <w:b w:val="0"/>
                <w:sz w:val="20"/>
                <w:szCs w:val="20"/>
              </w:rPr>
              <w:t>Предметные 1-4, 7, 8</w:t>
            </w:r>
          </w:p>
          <w:p w:rsidR="008121EC" w:rsidRPr="00012E1D" w:rsidRDefault="008121EC" w:rsidP="00BE0966">
            <w:pPr>
              <w:rPr>
                <w:rFonts w:ascii="Times New Roman" w:hAnsi="Times New Roman"/>
                <w:sz w:val="20"/>
                <w:szCs w:val="20"/>
              </w:rPr>
            </w:pPr>
            <w:r w:rsidRPr="00012E1D">
              <w:rPr>
                <w:rFonts w:ascii="Times New Roman" w:hAnsi="Times New Roman"/>
                <w:sz w:val="20"/>
                <w:szCs w:val="20"/>
              </w:rPr>
              <w:t>(перечень смотри после таблицы)</w:t>
            </w:r>
          </w:p>
        </w:tc>
        <w:tc>
          <w:tcPr>
            <w:tcW w:w="2670"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№35,36</w:t>
            </w:r>
          </w:p>
          <w:p w:rsidR="008121EC" w:rsidRPr="00012E1D" w:rsidRDefault="008121EC" w:rsidP="00BE0966">
            <w:pPr>
              <w:rPr>
                <w:rFonts w:ascii="Times New Roman" w:hAnsi="Times New Roman"/>
                <w:bCs/>
                <w:sz w:val="20"/>
                <w:szCs w:val="20"/>
              </w:rPr>
            </w:pPr>
            <w:r w:rsidRPr="00012E1D">
              <w:rPr>
                <w:rFonts w:ascii="Times New Roman" w:hAnsi="Times New Roman"/>
                <w:bCs/>
                <w:sz w:val="20"/>
                <w:szCs w:val="20"/>
              </w:rPr>
              <w:t>Относительная частота события, свойство ее устойчивости. Статистическое определение вероятности. Оценка вероятности события.</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№37,38</w:t>
            </w:r>
          </w:p>
          <w:p w:rsidR="008121EC" w:rsidRPr="00012E1D" w:rsidRDefault="008121EC" w:rsidP="00BE0966">
            <w:pPr>
              <w:rPr>
                <w:rFonts w:ascii="Times New Roman" w:hAnsi="Times New Roman"/>
                <w:bCs/>
                <w:sz w:val="20"/>
                <w:szCs w:val="20"/>
              </w:rPr>
            </w:pPr>
            <w:r w:rsidRPr="00012E1D">
              <w:rPr>
                <w:rFonts w:ascii="Times New Roman" w:hAnsi="Times New Roman"/>
                <w:bCs/>
                <w:sz w:val="20"/>
                <w:szCs w:val="20"/>
              </w:rPr>
              <w:t>Первичная обработка статистических данных. Графическое их представление. Нахождение средних характеристик, наблюдаемых данных.</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контрольной работы №12</w:t>
            </w:r>
          </w:p>
          <w:p w:rsidR="008121EC" w:rsidRPr="00012E1D" w:rsidRDefault="008121EC" w:rsidP="00BE0966">
            <w:pPr>
              <w:rPr>
                <w:rFonts w:ascii="Times New Roman" w:hAnsi="Times New Roman"/>
                <w:bCs/>
                <w:sz w:val="20"/>
                <w:szCs w:val="20"/>
              </w:rPr>
            </w:pPr>
            <w:r w:rsidRPr="00012E1D">
              <w:rPr>
                <w:rFonts w:ascii="Times New Roman" w:hAnsi="Times New Roman"/>
                <w:bCs/>
                <w:sz w:val="20"/>
                <w:szCs w:val="20"/>
              </w:rPr>
              <w:t>Элементы комбинаторики. Событие, вероятность события. Сложение и умножение вероятностей</w:t>
            </w:r>
          </w:p>
        </w:tc>
      </w:tr>
      <w:tr w:rsidR="008121EC" w:rsidRPr="00012E1D" w:rsidTr="00BE0966">
        <w:trPr>
          <w:trHeight w:val="3236"/>
        </w:trPr>
        <w:tc>
          <w:tcPr>
            <w:tcW w:w="568" w:type="dxa"/>
          </w:tcPr>
          <w:p w:rsidR="008121EC" w:rsidRPr="00012E1D" w:rsidRDefault="008121EC" w:rsidP="008121EC">
            <w:pPr>
              <w:numPr>
                <w:ilvl w:val="0"/>
                <w:numId w:val="172"/>
              </w:numPr>
              <w:spacing w:after="0" w:line="240" w:lineRule="auto"/>
              <w:jc w:val="center"/>
              <w:rPr>
                <w:rFonts w:ascii="Times New Roman" w:hAnsi="Times New Roman"/>
                <w:sz w:val="24"/>
                <w:szCs w:val="24"/>
              </w:rPr>
            </w:pPr>
          </w:p>
        </w:tc>
        <w:tc>
          <w:tcPr>
            <w:tcW w:w="3763" w:type="dxa"/>
          </w:tcPr>
          <w:p w:rsidR="008121EC" w:rsidRPr="00012E1D" w:rsidRDefault="008121EC" w:rsidP="00BE0966">
            <w:pPr>
              <w:rPr>
                <w:rFonts w:ascii="Times New Roman" w:hAnsi="Times New Roman"/>
                <w:b/>
                <w:bCs/>
                <w:sz w:val="20"/>
                <w:szCs w:val="20"/>
              </w:rPr>
            </w:pPr>
            <w:r w:rsidRPr="00012E1D">
              <w:rPr>
                <w:rFonts w:ascii="Times New Roman" w:hAnsi="Times New Roman"/>
                <w:b/>
                <w:bCs/>
                <w:sz w:val="20"/>
                <w:szCs w:val="20"/>
              </w:rPr>
              <w:t>Раздел 13. Уравнения и неравенства</w:t>
            </w:r>
          </w:p>
        </w:tc>
        <w:tc>
          <w:tcPr>
            <w:tcW w:w="2757" w:type="dxa"/>
          </w:tcPr>
          <w:p w:rsidR="008121EC" w:rsidRPr="00012E1D" w:rsidRDefault="008121EC" w:rsidP="00BE0966">
            <w:pPr>
              <w:rPr>
                <w:rFonts w:ascii="Times New Roman" w:hAnsi="Times New Roman"/>
                <w:sz w:val="20"/>
                <w:szCs w:val="20"/>
              </w:rPr>
            </w:pPr>
            <w:r w:rsidRPr="00012E1D">
              <w:rPr>
                <w:rFonts w:ascii="Times New Roman" w:hAnsi="Times New Roman"/>
                <w:sz w:val="20"/>
                <w:szCs w:val="20"/>
              </w:rPr>
              <w:t>Метапредметные 1-</w:t>
            </w:r>
            <w:r w:rsidRPr="00012E1D">
              <w:rPr>
                <w:rFonts w:ascii="Times New Roman" w:hAnsi="Times New Roman"/>
              </w:rPr>
              <w:t>7</w:t>
            </w:r>
          </w:p>
          <w:p w:rsidR="008121EC" w:rsidRPr="00012E1D" w:rsidRDefault="008121EC" w:rsidP="00BE0966">
            <w:pPr>
              <w:pStyle w:val="4"/>
              <w:rPr>
                <w:rFonts w:ascii="Times New Roman" w:hAnsi="Times New Roman"/>
                <w:b w:val="0"/>
                <w:sz w:val="20"/>
                <w:szCs w:val="20"/>
              </w:rPr>
            </w:pPr>
            <w:r w:rsidRPr="00012E1D">
              <w:rPr>
                <w:rFonts w:ascii="Times New Roman" w:hAnsi="Times New Roman"/>
                <w:b w:val="0"/>
                <w:sz w:val="20"/>
                <w:szCs w:val="20"/>
              </w:rPr>
              <w:t>Предметные 1- 4, 8</w:t>
            </w:r>
          </w:p>
          <w:p w:rsidR="008121EC" w:rsidRPr="00012E1D" w:rsidRDefault="008121EC" w:rsidP="00BE0966">
            <w:pPr>
              <w:rPr>
                <w:rFonts w:ascii="Times New Roman" w:hAnsi="Times New Roman"/>
                <w:sz w:val="20"/>
                <w:szCs w:val="20"/>
              </w:rPr>
            </w:pPr>
            <w:r w:rsidRPr="00012E1D">
              <w:rPr>
                <w:rFonts w:ascii="Times New Roman" w:hAnsi="Times New Roman"/>
                <w:sz w:val="20"/>
                <w:szCs w:val="20"/>
              </w:rPr>
              <w:t>(перечень смотри после таблицы)</w:t>
            </w:r>
          </w:p>
        </w:tc>
        <w:tc>
          <w:tcPr>
            <w:tcW w:w="2670"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 xml:space="preserve">Выполнение практической работы №39,40,41,42 </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r w:rsidRPr="00012E1D">
              <w:rPr>
                <w:rFonts w:ascii="Times New Roman" w:hAnsi="Times New Roman"/>
                <w:bCs/>
                <w:sz w:val="20"/>
                <w:szCs w:val="20"/>
              </w:rPr>
              <w:t>Решение текстовых задач профессионального содержания</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sz w:val="20"/>
                <w:szCs w:val="20"/>
              </w:rPr>
            </w:pPr>
            <w:r w:rsidRPr="00012E1D">
              <w:rPr>
                <w:rFonts w:ascii="Times New Roman" w:hAnsi="Times New Roman"/>
                <w:b/>
                <w:bCs/>
                <w:sz w:val="20"/>
                <w:szCs w:val="20"/>
              </w:rPr>
              <w:t>Выполнение практической работы №43,44</w:t>
            </w:r>
          </w:p>
          <w:p w:rsidR="008121EC" w:rsidRPr="00012E1D" w:rsidRDefault="008121EC" w:rsidP="00BE0966">
            <w:pPr>
              <w:rPr>
                <w:rFonts w:ascii="Times New Roman" w:hAnsi="Times New Roman"/>
                <w:b/>
                <w:bCs/>
                <w:sz w:val="20"/>
                <w:szCs w:val="20"/>
              </w:rPr>
            </w:pPr>
            <w:r w:rsidRPr="00012E1D">
              <w:rPr>
                <w:rFonts w:ascii="Times New Roman" w:hAnsi="Times New Roman"/>
                <w:bCs/>
                <w:sz w:val="20"/>
                <w:szCs w:val="20"/>
              </w:rPr>
              <w:t>Общие методы решения уравнений. Уравнения и неравенства с модулем и с параметрами</w:t>
            </w:r>
          </w:p>
        </w:tc>
      </w:tr>
      <w:tr w:rsidR="008121EC" w:rsidRPr="00012E1D" w:rsidTr="00BE0966">
        <w:trPr>
          <w:trHeight w:val="338"/>
        </w:trPr>
        <w:tc>
          <w:tcPr>
            <w:tcW w:w="568" w:type="dxa"/>
          </w:tcPr>
          <w:p w:rsidR="008121EC" w:rsidRPr="00012E1D" w:rsidRDefault="008121EC" w:rsidP="008121EC">
            <w:pPr>
              <w:numPr>
                <w:ilvl w:val="0"/>
                <w:numId w:val="172"/>
              </w:numPr>
              <w:spacing w:after="0" w:line="240" w:lineRule="auto"/>
              <w:jc w:val="center"/>
              <w:rPr>
                <w:rFonts w:ascii="Times New Roman" w:hAnsi="Times New Roman"/>
                <w:sz w:val="24"/>
                <w:szCs w:val="24"/>
              </w:rPr>
            </w:pPr>
          </w:p>
        </w:tc>
        <w:tc>
          <w:tcPr>
            <w:tcW w:w="3763" w:type="dxa"/>
          </w:tcPr>
          <w:p w:rsidR="008121EC" w:rsidRPr="00012E1D" w:rsidRDefault="008121EC" w:rsidP="00BE0966">
            <w:pPr>
              <w:rPr>
                <w:rFonts w:ascii="Times New Roman" w:hAnsi="Times New Roman"/>
                <w:b/>
                <w:bCs/>
                <w:sz w:val="20"/>
                <w:szCs w:val="20"/>
              </w:rPr>
            </w:pPr>
            <w:r w:rsidRPr="00012E1D">
              <w:rPr>
                <w:rFonts w:ascii="Times New Roman" w:hAnsi="Times New Roman"/>
                <w:b/>
                <w:bCs/>
                <w:sz w:val="20"/>
                <w:szCs w:val="20"/>
              </w:rPr>
              <w:t>Раздел 14. Решение задач</w:t>
            </w:r>
          </w:p>
        </w:tc>
        <w:tc>
          <w:tcPr>
            <w:tcW w:w="2757" w:type="dxa"/>
          </w:tcPr>
          <w:p w:rsidR="008121EC" w:rsidRPr="00012E1D" w:rsidRDefault="008121EC" w:rsidP="00BE0966">
            <w:pPr>
              <w:rPr>
                <w:rFonts w:ascii="Times New Roman" w:hAnsi="Times New Roman"/>
                <w:sz w:val="20"/>
                <w:szCs w:val="20"/>
              </w:rPr>
            </w:pPr>
            <w:r w:rsidRPr="00012E1D">
              <w:rPr>
                <w:rFonts w:ascii="Times New Roman" w:hAnsi="Times New Roman"/>
                <w:sz w:val="20"/>
                <w:szCs w:val="20"/>
              </w:rPr>
              <w:t>Метапредметные 1-</w:t>
            </w:r>
            <w:r w:rsidRPr="00012E1D">
              <w:rPr>
                <w:rFonts w:ascii="Times New Roman" w:hAnsi="Times New Roman"/>
              </w:rPr>
              <w:t>7</w:t>
            </w:r>
          </w:p>
          <w:p w:rsidR="008121EC" w:rsidRPr="00012E1D" w:rsidRDefault="008121EC" w:rsidP="00BE0966">
            <w:pPr>
              <w:pStyle w:val="4"/>
              <w:rPr>
                <w:rFonts w:ascii="Times New Roman" w:hAnsi="Times New Roman"/>
                <w:b w:val="0"/>
                <w:sz w:val="20"/>
                <w:szCs w:val="20"/>
              </w:rPr>
            </w:pPr>
            <w:r w:rsidRPr="00012E1D">
              <w:rPr>
                <w:rFonts w:ascii="Times New Roman" w:hAnsi="Times New Roman"/>
                <w:b w:val="0"/>
                <w:sz w:val="20"/>
                <w:szCs w:val="20"/>
              </w:rPr>
              <w:t>Предметные 1-7</w:t>
            </w:r>
          </w:p>
          <w:p w:rsidR="008121EC" w:rsidRPr="00012E1D" w:rsidRDefault="008121EC" w:rsidP="00BE0966">
            <w:pPr>
              <w:rPr>
                <w:rFonts w:ascii="Times New Roman" w:hAnsi="Times New Roman"/>
                <w:sz w:val="20"/>
                <w:szCs w:val="20"/>
              </w:rPr>
            </w:pPr>
            <w:r w:rsidRPr="00012E1D">
              <w:rPr>
                <w:rFonts w:ascii="Times New Roman" w:hAnsi="Times New Roman"/>
                <w:sz w:val="20"/>
                <w:szCs w:val="20"/>
              </w:rPr>
              <w:t>(перечень смотри после таблицы)</w:t>
            </w:r>
          </w:p>
        </w:tc>
        <w:tc>
          <w:tcPr>
            <w:tcW w:w="2670" w:type="dxa"/>
          </w:tcPr>
          <w:p w:rsidR="008121EC" w:rsidRPr="00012E1D" w:rsidRDefault="008121EC" w:rsidP="00BE0966">
            <w:pPr>
              <w:rPr>
                <w:rFonts w:ascii="Times New Roman" w:hAnsi="Times New Roman"/>
                <w:b/>
                <w:bCs/>
                <w:sz w:val="20"/>
                <w:szCs w:val="20"/>
              </w:rPr>
            </w:pPr>
            <w:r w:rsidRPr="00012E1D">
              <w:rPr>
                <w:rFonts w:ascii="Times New Roman" w:hAnsi="Times New Roman"/>
                <w:b/>
                <w:bCs/>
                <w:sz w:val="20"/>
                <w:szCs w:val="20"/>
              </w:rPr>
              <w:t>Выполнение итоговой контрольной работы №13</w:t>
            </w:r>
          </w:p>
        </w:tc>
      </w:tr>
    </w:tbl>
    <w:p w:rsidR="008121EC" w:rsidRPr="00012E1D" w:rsidRDefault="008121EC" w:rsidP="008121EC">
      <w:pPr>
        <w:pStyle w:val="afa"/>
        <w:suppressLineNumbers/>
        <w:spacing w:after="0"/>
        <w:ind w:left="709"/>
        <w:jc w:val="right"/>
        <w:rPr>
          <w:sz w:val="28"/>
          <w:szCs w:val="28"/>
        </w:rPr>
      </w:pPr>
    </w:p>
    <w:p w:rsidR="008121EC" w:rsidRPr="00012E1D" w:rsidRDefault="008121EC" w:rsidP="008121EC">
      <w:pPr>
        <w:pStyle w:val="2"/>
        <w:rPr>
          <w:rFonts w:ascii="Times New Roman" w:hAnsi="Times New Roman" w:cs="Times New Roman"/>
        </w:rPr>
      </w:pPr>
      <w:r w:rsidRPr="00012E1D">
        <w:rPr>
          <w:rFonts w:ascii="Times New Roman" w:hAnsi="Times New Roman" w:cs="Times New Roman"/>
        </w:rPr>
        <w:t>Контролируемые (проверяемые) результаты освоения общеобразовательной учебной дисциплины:</w:t>
      </w:r>
    </w:p>
    <w:p w:rsidR="008121EC" w:rsidRPr="00012E1D" w:rsidRDefault="008121EC" w:rsidP="008121EC">
      <w:pPr>
        <w:pStyle w:val="2"/>
        <w:rPr>
          <w:rFonts w:ascii="Times New Roman" w:hAnsi="Times New Roman" w:cs="Times New Roman"/>
          <w:iCs w:val="0"/>
          <w:caps/>
          <w:color w:val="FF0000"/>
        </w:rPr>
      </w:pPr>
      <w:r w:rsidRPr="00012E1D">
        <w:rPr>
          <w:rFonts w:ascii="Times New Roman" w:hAnsi="Times New Roman" w:cs="Times New Roman"/>
        </w:rPr>
        <w:t>метапредметные:</w:t>
      </w:r>
      <w:r w:rsidRPr="00012E1D">
        <w:rPr>
          <w:rFonts w:ascii="Times New Roman" w:hAnsi="Times New Roman" w:cs="Times New Roman"/>
          <w:iCs w:val="0"/>
          <w:caps/>
          <w:color w:val="FF0000"/>
        </w:rPr>
        <w:t xml:space="preserve"> </w:t>
      </w:r>
    </w:p>
    <w:p w:rsidR="008121EC" w:rsidRPr="00012E1D" w:rsidRDefault="008121EC" w:rsidP="008121EC">
      <w:pPr>
        <w:ind w:firstLine="426"/>
        <w:rPr>
          <w:rFonts w:ascii="Times New Roman" w:eastAsia="Arial" w:hAnsi="Times New Roman"/>
          <w:bCs/>
        </w:rPr>
      </w:pPr>
      <w:r w:rsidRPr="00012E1D">
        <w:rPr>
          <w:rFonts w:ascii="Times New Roman" w:hAnsi="Times New Roman"/>
        </w:rPr>
        <w:t>1. у</w:t>
      </w:r>
      <w:r w:rsidRPr="00012E1D">
        <w:rPr>
          <w:rFonts w:ascii="Times New Roman" w:eastAsia="Arial" w:hAnsi="Times New Roman"/>
          <w:bCs/>
        </w:rPr>
        <w:t>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w:t>
      </w:r>
    </w:p>
    <w:p w:rsidR="008121EC" w:rsidRPr="00012E1D" w:rsidRDefault="008121EC" w:rsidP="008121EC">
      <w:pPr>
        <w:ind w:firstLine="426"/>
        <w:rPr>
          <w:rFonts w:ascii="Times New Roman" w:hAnsi="Times New Roman"/>
        </w:rPr>
      </w:pPr>
      <w:r w:rsidRPr="00012E1D">
        <w:rPr>
          <w:rFonts w:ascii="Times New Roman" w:hAnsi="Times New Roman"/>
        </w:rPr>
        <w:t>2. умение продуктивно общаться и взаимодействовать в процессе совместной деятельности, учитывать позиции других участников деятельности, эффективно разрешать конфликты;</w:t>
      </w:r>
    </w:p>
    <w:p w:rsidR="008121EC" w:rsidRPr="00012E1D" w:rsidRDefault="008121EC" w:rsidP="008121EC">
      <w:pPr>
        <w:ind w:firstLine="426"/>
        <w:rPr>
          <w:rFonts w:ascii="Times New Roman" w:hAnsi="Times New Roman"/>
        </w:rPr>
      </w:pPr>
      <w:r w:rsidRPr="00012E1D">
        <w:rPr>
          <w:rFonts w:ascii="Times New Roman" w:hAnsi="Times New Roman"/>
        </w:rPr>
        <w:t>3. владение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 познания;</w:t>
      </w:r>
    </w:p>
    <w:p w:rsidR="008121EC" w:rsidRPr="00012E1D" w:rsidRDefault="008121EC" w:rsidP="008121EC">
      <w:pPr>
        <w:ind w:firstLine="426"/>
        <w:rPr>
          <w:rFonts w:ascii="Times New Roman" w:hAnsi="Times New Roman"/>
        </w:rPr>
      </w:pPr>
      <w:r w:rsidRPr="00012E1D">
        <w:rPr>
          <w:rFonts w:ascii="Times New Roman" w:hAnsi="Times New Roman"/>
        </w:rPr>
        <w:t>4. готовность и способность к самостоятельной информационно-познавательной деятельности, включая умение ориентироваться в различных источниках информации, критически оценивать и интерпретировать информацию, получаемую из различных источников;</w:t>
      </w:r>
    </w:p>
    <w:p w:rsidR="008121EC" w:rsidRPr="00012E1D" w:rsidRDefault="008121EC" w:rsidP="008121EC">
      <w:pPr>
        <w:ind w:firstLine="426"/>
        <w:rPr>
          <w:rFonts w:ascii="Times New Roman" w:hAnsi="Times New Roman"/>
        </w:rPr>
      </w:pPr>
      <w:r w:rsidRPr="00012E1D">
        <w:rPr>
          <w:rFonts w:ascii="Times New Roman" w:hAnsi="Times New Roman"/>
        </w:rPr>
        <w:t>5. владение языковыми средствами: умение ясно, логично и точно излагать свою точку зрения, использовать адекватные языковые средства;</w:t>
      </w:r>
    </w:p>
    <w:p w:rsidR="008121EC" w:rsidRPr="00012E1D" w:rsidRDefault="008121EC" w:rsidP="008121EC">
      <w:pPr>
        <w:ind w:firstLine="426"/>
        <w:rPr>
          <w:rFonts w:ascii="Times New Roman" w:hAnsi="Times New Roman"/>
        </w:rPr>
      </w:pPr>
      <w:r w:rsidRPr="00012E1D">
        <w:rPr>
          <w:rFonts w:ascii="Times New Roman" w:hAnsi="Times New Roman"/>
        </w:rPr>
        <w:t>6. владение навыками познавательной рефлексии как осознания совершаемых действий и мыслительных процессов, их результатов и оснований, границ своего знания и незнания, новых познавательных задач и средств для их достижения;</w:t>
      </w:r>
    </w:p>
    <w:p w:rsidR="008121EC" w:rsidRPr="00012E1D" w:rsidRDefault="008121EC" w:rsidP="008121EC">
      <w:pPr>
        <w:ind w:firstLine="426"/>
        <w:rPr>
          <w:rFonts w:ascii="Times New Roman" w:hAnsi="Times New Roman"/>
        </w:rPr>
      </w:pPr>
      <w:r w:rsidRPr="00012E1D">
        <w:rPr>
          <w:rFonts w:ascii="Times New Roman" w:hAnsi="Times New Roman"/>
        </w:rPr>
        <w:t>7. целеустремленность в поисках и принятии решений, сообразительность и интуиция, развитость пространственных представлений; способность воспринимать красоту и гармонию мира;</w:t>
      </w:r>
    </w:p>
    <w:p w:rsidR="008121EC" w:rsidRPr="00012E1D" w:rsidRDefault="008121EC" w:rsidP="008121EC">
      <w:pPr>
        <w:rPr>
          <w:rFonts w:ascii="Times New Roman" w:hAnsi="Times New Roman"/>
        </w:rPr>
      </w:pPr>
    </w:p>
    <w:p w:rsidR="008121EC" w:rsidRPr="00012E1D" w:rsidRDefault="008121EC" w:rsidP="008121EC">
      <w:pPr>
        <w:pStyle w:val="2"/>
        <w:rPr>
          <w:rFonts w:ascii="Times New Roman" w:hAnsi="Times New Roman" w:cs="Times New Roman"/>
          <w:iCs w:val="0"/>
          <w:caps/>
          <w:color w:val="FF0000"/>
        </w:rPr>
      </w:pPr>
      <w:r w:rsidRPr="00012E1D">
        <w:rPr>
          <w:rFonts w:ascii="Times New Roman" w:hAnsi="Times New Roman" w:cs="Times New Roman"/>
        </w:rPr>
        <w:lastRenderedPageBreak/>
        <w:t>предметных:</w:t>
      </w:r>
      <w:r w:rsidRPr="00012E1D">
        <w:rPr>
          <w:rFonts w:ascii="Times New Roman" w:hAnsi="Times New Roman" w:cs="Times New Roman"/>
          <w:iCs w:val="0"/>
          <w:caps/>
          <w:color w:val="FF0000"/>
        </w:rPr>
        <w:t xml:space="preserve"> </w:t>
      </w:r>
    </w:p>
    <w:p w:rsidR="008121EC" w:rsidRPr="00012E1D" w:rsidRDefault="008121EC" w:rsidP="008121EC">
      <w:pPr>
        <w:ind w:firstLine="426"/>
        <w:rPr>
          <w:rFonts w:ascii="Times New Roman" w:hAnsi="Times New Roman"/>
        </w:rPr>
      </w:pPr>
      <w:r w:rsidRPr="00012E1D">
        <w:rPr>
          <w:rFonts w:ascii="Times New Roman" w:hAnsi="Times New Roman"/>
        </w:rPr>
        <w:t xml:space="preserve">1. сформированность представлений о математике как части мировой культуры и месте математики в современной цивилизации, способах описания явлений реального мира на математическом языке; </w:t>
      </w:r>
    </w:p>
    <w:p w:rsidR="008121EC" w:rsidRPr="00012E1D" w:rsidRDefault="008121EC" w:rsidP="008121EC">
      <w:pPr>
        <w:ind w:firstLine="426"/>
        <w:rPr>
          <w:rFonts w:ascii="Times New Roman" w:hAnsi="Times New Roman"/>
        </w:rPr>
      </w:pPr>
      <w:r w:rsidRPr="00012E1D">
        <w:rPr>
          <w:rFonts w:ascii="Times New Roman" w:hAnsi="Times New Roman"/>
        </w:rPr>
        <w:t>2. сформированность представлений о математических понятиях как важнейших математических моделях, позволяющих описывать и изучать разные процессы и явления; понимание возможности аксиоматического построения математических теорий;</w:t>
      </w:r>
    </w:p>
    <w:p w:rsidR="008121EC" w:rsidRPr="00012E1D" w:rsidRDefault="008121EC" w:rsidP="008121EC">
      <w:pPr>
        <w:ind w:firstLine="426"/>
        <w:rPr>
          <w:rFonts w:ascii="Times New Roman" w:hAnsi="Times New Roman"/>
        </w:rPr>
      </w:pPr>
      <w:r w:rsidRPr="00012E1D">
        <w:rPr>
          <w:rFonts w:ascii="Times New Roman" w:hAnsi="Times New Roman"/>
        </w:rPr>
        <w:t>3. владение методами доказательств и алгоритмов решения, умение их применять, проводить доказательные рассуждения в ходе решения задач;</w:t>
      </w:r>
    </w:p>
    <w:p w:rsidR="008121EC" w:rsidRPr="00012E1D" w:rsidRDefault="008121EC" w:rsidP="008121EC">
      <w:pPr>
        <w:ind w:firstLine="426"/>
        <w:rPr>
          <w:rFonts w:ascii="Times New Roman" w:hAnsi="Times New Roman"/>
        </w:rPr>
      </w:pPr>
      <w:r w:rsidRPr="00012E1D">
        <w:rPr>
          <w:rFonts w:ascii="Times New Roman" w:hAnsi="Times New Roman"/>
        </w:rPr>
        <w:t>4. владение стандартными приемами решения рациональных и иррациональных, показательных, степенных, тригонометрических уравнений и неравенств, их систем; использование готовых компьютерных программ, в том числе для поиска пути решения и иллюстрации решения уравнений и неравенств;</w:t>
      </w:r>
    </w:p>
    <w:p w:rsidR="008121EC" w:rsidRPr="00012E1D" w:rsidRDefault="008121EC" w:rsidP="008121EC">
      <w:pPr>
        <w:ind w:firstLine="426"/>
        <w:rPr>
          <w:rFonts w:ascii="Times New Roman" w:hAnsi="Times New Roman"/>
        </w:rPr>
      </w:pPr>
      <w:r w:rsidRPr="00012E1D">
        <w:rPr>
          <w:rFonts w:ascii="Times New Roman" w:hAnsi="Times New Roman"/>
        </w:rPr>
        <w:t>5. сформированность представлений об основных понятиях математического анализа и их свойствах, владение умением характеризовать поведение функций, использование полученных знаний для описания и анализа реальных зависимостей;</w:t>
      </w:r>
    </w:p>
    <w:p w:rsidR="008121EC" w:rsidRPr="00012E1D" w:rsidRDefault="008121EC" w:rsidP="008121EC">
      <w:pPr>
        <w:ind w:firstLine="426"/>
        <w:rPr>
          <w:rFonts w:ascii="Times New Roman" w:hAnsi="Times New Roman"/>
        </w:rPr>
      </w:pPr>
      <w:r w:rsidRPr="00012E1D">
        <w:rPr>
          <w:rFonts w:ascii="Times New Roman" w:hAnsi="Times New Roman"/>
        </w:rPr>
        <w:t>6. владение основными понятиями о плоских и пространственных геометрических фигурах, их основных свойствах; сформированность умения распознавать геометрические фигуры на чертежах, моделях и в реальном мире; применение изученных свойств геометрических фигур и формул для решения геометрических задач и задач с практическим содержанием;</w:t>
      </w:r>
    </w:p>
    <w:p w:rsidR="008121EC" w:rsidRPr="00012E1D" w:rsidRDefault="008121EC" w:rsidP="008121EC">
      <w:pPr>
        <w:ind w:firstLine="426"/>
        <w:rPr>
          <w:rFonts w:ascii="Times New Roman" w:hAnsi="Times New Roman"/>
        </w:rPr>
      </w:pPr>
      <w:r w:rsidRPr="00012E1D">
        <w:rPr>
          <w:rFonts w:ascii="Times New Roman" w:hAnsi="Times New Roman"/>
        </w:rPr>
        <w:t>7. сформированность представлений о процессах и явлениях, имеющих вероятностный характер, статистических закономерностях в реальном мире, основных понятиях элементарной теории вероятностей; умений находить и оценивать вероятности наступления событий в простейших практических ситуациях и основные характеристики случайных величин;</w:t>
      </w:r>
    </w:p>
    <w:p w:rsidR="008121EC" w:rsidRPr="00012E1D" w:rsidRDefault="008121EC" w:rsidP="008121EC">
      <w:pPr>
        <w:ind w:firstLine="426"/>
        <w:rPr>
          <w:rFonts w:ascii="Times New Roman" w:hAnsi="Times New Roman"/>
        </w:rPr>
      </w:pPr>
      <w:r w:rsidRPr="00012E1D">
        <w:rPr>
          <w:rFonts w:ascii="Times New Roman" w:hAnsi="Times New Roman"/>
        </w:rPr>
        <w:t>8. владение навыками использования готовых компьютерных программ при решении задач.</w:t>
      </w:r>
    </w:p>
    <w:p w:rsidR="008121EC" w:rsidRPr="00012E1D" w:rsidRDefault="008121EC" w:rsidP="008121EC">
      <w:pPr>
        <w:tabs>
          <w:tab w:val="left" w:pos="560"/>
        </w:tabs>
        <w:spacing w:line="23" w:lineRule="atLeast"/>
        <w:ind w:left="709"/>
        <w:jc w:val="both"/>
        <w:rPr>
          <w:rFonts w:ascii="Times New Roman" w:eastAsia="Arial" w:hAnsi="Times New Roman"/>
          <w:bCs/>
        </w:rPr>
      </w:pPr>
    </w:p>
    <w:p w:rsidR="008121EC" w:rsidRPr="00012E1D" w:rsidRDefault="008121EC" w:rsidP="008121EC">
      <w:pPr>
        <w:pStyle w:val="afa"/>
        <w:suppressLineNumbers/>
        <w:spacing w:after="0"/>
        <w:ind w:left="709"/>
        <w:jc w:val="right"/>
        <w:rPr>
          <w:sz w:val="28"/>
          <w:szCs w:val="28"/>
        </w:rPr>
      </w:pPr>
      <w:r w:rsidRPr="00012E1D">
        <w:rPr>
          <w:sz w:val="28"/>
          <w:szCs w:val="28"/>
        </w:rPr>
        <w:br w:type="page"/>
      </w:r>
      <w:r w:rsidRPr="00012E1D">
        <w:rPr>
          <w:sz w:val="28"/>
          <w:szCs w:val="28"/>
        </w:rPr>
        <w:lastRenderedPageBreak/>
        <w:t>Приложение А</w:t>
      </w:r>
    </w:p>
    <w:p w:rsidR="008121EC" w:rsidRPr="00012E1D" w:rsidRDefault="008121EC" w:rsidP="008121EC">
      <w:pPr>
        <w:jc w:val="center"/>
        <w:rPr>
          <w:rFonts w:ascii="Times New Roman" w:hAnsi="Times New Roman"/>
          <w:b/>
          <w:sz w:val="28"/>
          <w:szCs w:val="28"/>
        </w:rPr>
      </w:pPr>
    </w:p>
    <w:p w:rsidR="008121EC" w:rsidRPr="00012E1D" w:rsidRDefault="008121EC" w:rsidP="008121EC">
      <w:pPr>
        <w:jc w:val="center"/>
        <w:rPr>
          <w:rFonts w:ascii="Times New Roman" w:hAnsi="Times New Roman"/>
          <w:b/>
          <w:sz w:val="28"/>
          <w:szCs w:val="28"/>
        </w:rPr>
      </w:pPr>
      <w:r w:rsidRPr="00012E1D">
        <w:rPr>
          <w:rFonts w:ascii="Times New Roman" w:hAnsi="Times New Roman"/>
          <w:b/>
          <w:sz w:val="28"/>
          <w:szCs w:val="28"/>
        </w:rPr>
        <w:t>Оформление материалов для промежуточной аттестации</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Государственное автономное профессиональное образовательное учреждение Республики Карелия</w:t>
      </w:r>
    </w:p>
    <w:p w:rsidR="008121EC" w:rsidRPr="00012E1D" w:rsidRDefault="008121EC" w:rsidP="008121EC">
      <w:pPr>
        <w:pStyle w:val="aa"/>
        <w:rPr>
          <w:spacing w:val="-8"/>
          <w:sz w:val="28"/>
          <w:szCs w:val="28"/>
        </w:rPr>
      </w:pPr>
      <w:r w:rsidRPr="00012E1D">
        <w:rPr>
          <w:spacing w:val="-8"/>
          <w:sz w:val="28"/>
          <w:szCs w:val="28"/>
        </w:rPr>
        <w:t xml:space="preserve"> «Петрозаводский техникум городского хозяйства» </w:t>
      </w:r>
    </w:p>
    <w:p w:rsidR="008121EC" w:rsidRPr="00012E1D" w:rsidRDefault="008121EC" w:rsidP="008121EC">
      <w:pPr>
        <w:pStyle w:val="4"/>
        <w:ind w:left="708"/>
        <w:rPr>
          <w:rFonts w:ascii="Times New Roman" w:hAnsi="Times New Roman"/>
          <w:b w:val="0"/>
        </w:rPr>
      </w:pPr>
    </w:p>
    <w:p w:rsidR="008121EC" w:rsidRPr="00012E1D" w:rsidRDefault="008121EC" w:rsidP="008121EC">
      <w:pPr>
        <w:spacing w:after="0" w:line="240" w:lineRule="auto"/>
        <w:ind w:left="102"/>
        <w:contextualSpacing/>
        <w:jc w:val="center"/>
        <w:rPr>
          <w:rFonts w:ascii="Times New Roman" w:hAnsi="Times New Roman"/>
          <w:i/>
          <w:sz w:val="28"/>
          <w:szCs w:val="28"/>
        </w:rPr>
      </w:pPr>
      <w:r w:rsidRPr="00012E1D">
        <w:rPr>
          <w:rFonts w:ascii="Times New Roman" w:hAnsi="Times New Roman"/>
          <w:sz w:val="28"/>
          <w:szCs w:val="28"/>
        </w:rPr>
        <w:t xml:space="preserve">Специальность  </w:t>
      </w:r>
      <w:r w:rsidRPr="00012E1D">
        <w:rPr>
          <w:rFonts w:ascii="Times New Roman" w:hAnsi="Times New Roman"/>
          <w:sz w:val="24"/>
          <w:szCs w:val="24"/>
          <w:u w:val="single"/>
        </w:rPr>
        <w:t xml:space="preserve"> </w:t>
      </w:r>
      <w:r w:rsidRPr="00012E1D">
        <w:rPr>
          <w:rFonts w:ascii="Times New Roman" w:hAnsi="Times New Roman"/>
          <w:i/>
          <w:sz w:val="28"/>
          <w:szCs w:val="28"/>
          <w:u w:val="single"/>
        </w:rPr>
        <w:t>Мастер  отделочных строительных и декоративных работ</w:t>
      </w:r>
    </w:p>
    <w:p w:rsidR="008121EC" w:rsidRPr="00012E1D" w:rsidRDefault="008121EC" w:rsidP="008121EC">
      <w:pPr>
        <w:spacing w:after="0" w:line="240" w:lineRule="auto"/>
        <w:ind w:left="102"/>
        <w:contextualSpacing/>
        <w:jc w:val="center"/>
        <w:rPr>
          <w:rFonts w:ascii="Times New Roman" w:hAnsi="Times New Roman"/>
          <w:sz w:val="28"/>
          <w:szCs w:val="28"/>
          <w:vertAlign w:val="superscript"/>
        </w:rPr>
      </w:pPr>
      <w:r w:rsidRPr="00012E1D">
        <w:rPr>
          <w:rFonts w:ascii="Times New Roman" w:hAnsi="Times New Roman"/>
          <w:sz w:val="28"/>
          <w:szCs w:val="28"/>
          <w:vertAlign w:val="superscript"/>
        </w:rPr>
        <w:t xml:space="preserve">   (наименование специальности)</w:t>
      </w:r>
    </w:p>
    <w:p w:rsidR="008121EC" w:rsidRPr="00012E1D" w:rsidRDefault="008121EC" w:rsidP="008121EC">
      <w:pPr>
        <w:ind w:left="100"/>
        <w:jc w:val="both"/>
        <w:rPr>
          <w:rFonts w:ascii="Times New Roman" w:hAnsi="Times New Roman"/>
          <w:sz w:val="28"/>
          <w:szCs w:val="28"/>
        </w:rPr>
      </w:pPr>
    </w:p>
    <w:p w:rsidR="008121EC" w:rsidRPr="00012E1D" w:rsidRDefault="008121EC" w:rsidP="008121EC">
      <w:pPr>
        <w:jc w:val="center"/>
        <w:rPr>
          <w:rFonts w:ascii="Times New Roman" w:hAnsi="Times New Roman"/>
          <w:b/>
          <w:sz w:val="24"/>
          <w:szCs w:val="24"/>
        </w:rPr>
      </w:pPr>
      <w:r w:rsidRPr="00012E1D">
        <w:rPr>
          <w:rFonts w:ascii="Times New Roman" w:hAnsi="Times New Roman"/>
          <w:b/>
          <w:sz w:val="24"/>
          <w:szCs w:val="24"/>
        </w:rPr>
        <w:t>Общие положения</w:t>
      </w:r>
    </w:p>
    <w:p w:rsidR="008121EC" w:rsidRPr="00012E1D" w:rsidRDefault="008121EC" w:rsidP="008121EC">
      <w:pPr>
        <w:spacing w:after="0" w:line="360" w:lineRule="auto"/>
        <w:ind w:firstLine="708"/>
        <w:contextualSpacing/>
        <w:jc w:val="both"/>
        <w:rPr>
          <w:rFonts w:ascii="Times New Roman" w:hAnsi="Times New Roman"/>
          <w:sz w:val="24"/>
          <w:szCs w:val="24"/>
        </w:rPr>
      </w:pPr>
      <w:r w:rsidRPr="00012E1D">
        <w:rPr>
          <w:rFonts w:ascii="Times New Roman" w:hAnsi="Times New Roman"/>
          <w:sz w:val="24"/>
          <w:szCs w:val="24"/>
        </w:rPr>
        <w:t xml:space="preserve">Формой аттестации по дисциплине является  экзамен. Итогом </w:t>
      </w:r>
      <w:r w:rsidRPr="00012E1D">
        <w:rPr>
          <w:rFonts w:ascii="Times New Roman" w:hAnsi="Times New Roman"/>
          <w:i/>
          <w:iCs/>
          <w:sz w:val="24"/>
          <w:szCs w:val="24"/>
        </w:rPr>
        <w:t xml:space="preserve">экзамена </w:t>
      </w:r>
      <w:r w:rsidRPr="00012E1D">
        <w:rPr>
          <w:rFonts w:ascii="Times New Roman" w:hAnsi="Times New Roman"/>
          <w:sz w:val="24"/>
          <w:szCs w:val="24"/>
        </w:rPr>
        <w:t>является  оценка знаний и умений обучающегося  по пятибалльной шкале.</w:t>
      </w:r>
    </w:p>
    <w:p w:rsidR="008121EC" w:rsidRPr="00012E1D" w:rsidRDefault="008121EC" w:rsidP="008121EC">
      <w:pPr>
        <w:spacing w:after="0" w:line="360" w:lineRule="auto"/>
        <w:ind w:firstLine="708"/>
        <w:contextualSpacing/>
        <w:jc w:val="both"/>
        <w:rPr>
          <w:rFonts w:ascii="Times New Roman" w:hAnsi="Times New Roman"/>
          <w:bCs/>
          <w:sz w:val="24"/>
          <w:szCs w:val="24"/>
        </w:rPr>
      </w:pPr>
      <w:r w:rsidRPr="00012E1D">
        <w:rPr>
          <w:rFonts w:ascii="Times New Roman" w:hAnsi="Times New Roman"/>
          <w:b/>
          <w:bCs/>
          <w:sz w:val="24"/>
          <w:szCs w:val="24"/>
        </w:rPr>
        <w:t xml:space="preserve"> </w:t>
      </w:r>
      <w:r w:rsidRPr="00012E1D">
        <w:rPr>
          <w:rFonts w:ascii="Times New Roman" w:hAnsi="Times New Roman"/>
          <w:i/>
          <w:iCs/>
          <w:sz w:val="24"/>
          <w:szCs w:val="24"/>
        </w:rPr>
        <w:t>Экзамен</w:t>
      </w:r>
      <w:r w:rsidRPr="00012E1D">
        <w:rPr>
          <w:rFonts w:ascii="Times New Roman" w:hAnsi="Times New Roman"/>
          <w:b/>
          <w:bCs/>
          <w:sz w:val="24"/>
          <w:szCs w:val="24"/>
        </w:rPr>
        <w:t xml:space="preserve"> </w:t>
      </w:r>
      <w:r w:rsidRPr="00012E1D">
        <w:rPr>
          <w:rFonts w:ascii="Times New Roman" w:hAnsi="Times New Roman"/>
          <w:bCs/>
          <w:sz w:val="24"/>
          <w:szCs w:val="24"/>
        </w:rPr>
        <w:t>проводится в форме выполнения заданий  на базе</w:t>
      </w:r>
      <w:r w:rsidRPr="00012E1D">
        <w:rPr>
          <w:rFonts w:ascii="Times New Roman" w:hAnsi="Times New Roman"/>
          <w:b/>
          <w:bCs/>
          <w:sz w:val="24"/>
          <w:szCs w:val="24"/>
        </w:rPr>
        <w:t xml:space="preserve">  </w:t>
      </w:r>
      <w:r w:rsidRPr="00012E1D">
        <w:rPr>
          <w:rFonts w:ascii="Times New Roman" w:hAnsi="Times New Roman"/>
          <w:bCs/>
          <w:sz w:val="24"/>
          <w:szCs w:val="24"/>
        </w:rPr>
        <w:t>техникума.</w:t>
      </w:r>
    </w:p>
    <w:p w:rsidR="008121EC" w:rsidRPr="00012E1D" w:rsidRDefault="008121EC" w:rsidP="008121EC">
      <w:pPr>
        <w:spacing w:after="0" w:line="360" w:lineRule="auto"/>
        <w:contextualSpacing/>
        <w:jc w:val="both"/>
        <w:rPr>
          <w:rFonts w:ascii="Times New Roman" w:hAnsi="Times New Roman"/>
          <w:b/>
          <w:iCs/>
          <w:sz w:val="24"/>
          <w:szCs w:val="24"/>
        </w:rPr>
      </w:pPr>
      <w:r w:rsidRPr="00012E1D">
        <w:rPr>
          <w:rFonts w:ascii="Times New Roman" w:hAnsi="Times New Roman"/>
          <w:b/>
          <w:iCs/>
          <w:sz w:val="24"/>
          <w:szCs w:val="24"/>
        </w:rPr>
        <w:t xml:space="preserve">Условия проведения </w:t>
      </w:r>
      <w:r w:rsidRPr="00012E1D">
        <w:rPr>
          <w:rFonts w:ascii="Times New Roman" w:hAnsi="Times New Roman"/>
          <w:b/>
          <w:i/>
          <w:iCs/>
          <w:sz w:val="24"/>
          <w:szCs w:val="24"/>
        </w:rPr>
        <w:t>экзамена</w:t>
      </w:r>
      <w:r w:rsidRPr="00012E1D">
        <w:rPr>
          <w:rFonts w:ascii="Times New Roman" w:hAnsi="Times New Roman"/>
          <w:b/>
          <w:iCs/>
          <w:sz w:val="24"/>
          <w:szCs w:val="24"/>
        </w:rPr>
        <w:t xml:space="preserve"> </w:t>
      </w:r>
    </w:p>
    <w:p w:rsidR="008121EC" w:rsidRPr="00012E1D" w:rsidRDefault="008121EC" w:rsidP="008121EC">
      <w:pPr>
        <w:spacing w:after="0" w:line="360" w:lineRule="auto"/>
        <w:contextualSpacing/>
        <w:jc w:val="both"/>
        <w:rPr>
          <w:rFonts w:ascii="Times New Roman" w:hAnsi="Times New Roman"/>
          <w:bCs/>
          <w:iCs/>
          <w:sz w:val="24"/>
          <w:szCs w:val="24"/>
        </w:rPr>
      </w:pPr>
      <w:r w:rsidRPr="00012E1D">
        <w:rPr>
          <w:rFonts w:ascii="Times New Roman" w:hAnsi="Times New Roman"/>
          <w:bCs/>
          <w:i/>
          <w:iCs/>
          <w:sz w:val="24"/>
          <w:szCs w:val="24"/>
        </w:rPr>
        <w:t>Экзамен</w:t>
      </w:r>
      <w:r w:rsidRPr="00012E1D">
        <w:rPr>
          <w:rFonts w:ascii="Times New Roman" w:hAnsi="Times New Roman"/>
          <w:iCs/>
          <w:sz w:val="24"/>
          <w:szCs w:val="24"/>
        </w:rPr>
        <w:t xml:space="preserve">  </w:t>
      </w:r>
      <w:r w:rsidRPr="00012E1D">
        <w:rPr>
          <w:rFonts w:ascii="Times New Roman" w:hAnsi="Times New Roman"/>
          <w:bCs/>
          <w:i/>
          <w:iCs/>
          <w:sz w:val="24"/>
          <w:szCs w:val="24"/>
        </w:rPr>
        <w:t xml:space="preserve"> </w:t>
      </w:r>
      <w:r w:rsidRPr="00012E1D">
        <w:rPr>
          <w:rFonts w:ascii="Times New Roman" w:hAnsi="Times New Roman"/>
          <w:bCs/>
          <w:iCs/>
          <w:sz w:val="24"/>
          <w:szCs w:val="24"/>
        </w:rPr>
        <w:t>проводится по группам.</w:t>
      </w:r>
    </w:p>
    <w:p w:rsidR="008121EC" w:rsidRPr="00012E1D" w:rsidRDefault="008121EC" w:rsidP="008121EC">
      <w:pPr>
        <w:spacing w:after="0" w:line="360" w:lineRule="auto"/>
        <w:contextualSpacing/>
        <w:jc w:val="both"/>
        <w:rPr>
          <w:rFonts w:ascii="Times New Roman" w:hAnsi="Times New Roman"/>
          <w:bCs/>
          <w:iCs/>
          <w:sz w:val="24"/>
          <w:szCs w:val="24"/>
        </w:rPr>
      </w:pPr>
      <w:r w:rsidRPr="00012E1D">
        <w:rPr>
          <w:rFonts w:ascii="Times New Roman" w:hAnsi="Times New Roman"/>
          <w:bCs/>
          <w:iCs/>
          <w:sz w:val="24"/>
          <w:szCs w:val="24"/>
        </w:rPr>
        <w:t>Количество  вариантов задания  - 3.</w:t>
      </w:r>
    </w:p>
    <w:p w:rsidR="008121EC" w:rsidRPr="00012E1D" w:rsidRDefault="008121EC" w:rsidP="008121EC">
      <w:pPr>
        <w:spacing w:after="0" w:line="360" w:lineRule="auto"/>
        <w:contextualSpacing/>
        <w:jc w:val="both"/>
        <w:rPr>
          <w:rFonts w:ascii="Times New Roman" w:hAnsi="Times New Roman"/>
          <w:bCs/>
          <w:iCs/>
          <w:sz w:val="24"/>
          <w:szCs w:val="24"/>
        </w:rPr>
      </w:pPr>
      <w:r w:rsidRPr="00012E1D">
        <w:rPr>
          <w:rFonts w:ascii="Times New Roman" w:hAnsi="Times New Roman"/>
          <w:bCs/>
          <w:iCs/>
          <w:sz w:val="24"/>
          <w:szCs w:val="24"/>
        </w:rPr>
        <w:t>Задания предусматривают одновременную проверку  усвоенных знаний и освоенных умений по всем  темам программы. Ответы предоставляются письменно</w:t>
      </w:r>
      <w:r w:rsidRPr="00012E1D">
        <w:rPr>
          <w:rFonts w:ascii="Times New Roman" w:hAnsi="Times New Roman"/>
          <w:bCs/>
          <w:i/>
          <w:iCs/>
          <w:sz w:val="24"/>
          <w:szCs w:val="24"/>
        </w:rPr>
        <w:t>.</w:t>
      </w:r>
    </w:p>
    <w:p w:rsidR="008121EC" w:rsidRPr="00012E1D" w:rsidRDefault="008121EC" w:rsidP="008121EC">
      <w:pPr>
        <w:spacing w:after="0" w:line="360" w:lineRule="auto"/>
        <w:contextualSpacing/>
        <w:jc w:val="both"/>
        <w:rPr>
          <w:rFonts w:ascii="Times New Roman" w:hAnsi="Times New Roman"/>
          <w:sz w:val="24"/>
          <w:szCs w:val="24"/>
        </w:rPr>
      </w:pPr>
      <w:r w:rsidRPr="00012E1D">
        <w:rPr>
          <w:rFonts w:ascii="Times New Roman" w:hAnsi="Times New Roman"/>
          <w:b/>
          <w:sz w:val="24"/>
          <w:szCs w:val="24"/>
        </w:rPr>
        <w:t xml:space="preserve">Время выполнения задания - </w:t>
      </w:r>
      <w:r w:rsidRPr="00012E1D">
        <w:rPr>
          <w:rFonts w:ascii="Times New Roman" w:hAnsi="Times New Roman"/>
          <w:sz w:val="24"/>
          <w:szCs w:val="24"/>
        </w:rPr>
        <w:t xml:space="preserve">   </w:t>
      </w:r>
      <w:r w:rsidRPr="00012E1D">
        <w:rPr>
          <w:rFonts w:ascii="Times New Roman" w:hAnsi="Times New Roman"/>
          <w:iCs/>
          <w:sz w:val="24"/>
          <w:szCs w:val="24"/>
        </w:rPr>
        <w:t>4 часа.</w:t>
      </w:r>
    </w:p>
    <w:p w:rsidR="008121EC" w:rsidRPr="00012E1D" w:rsidRDefault="008121EC" w:rsidP="008121EC">
      <w:pPr>
        <w:spacing w:after="0" w:line="360" w:lineRule="auto"/>
        <w:contextualSpacing/>
        <w:jc w:val="both"/>
        <w:rPr>
          <w:rFonts w:ascii="Times New Roman" w:hAnsi="Times New Roman"/>
          <w:b/>
          <w:sz w:val="24"/>
          <w:szCs w:val="24"/>
        </w:rPr>
      </w:pPr>
      <w:r w:rsidRPr="00012E1D">
        <w:rPr>
          <w:rFonts w:ascii="Times New Roman" w:hAnsi="Times New Roman"/>
          <w:b/>
          <w:sz w:val="24"/>
          <w:szCs w:val="24"/>
        </w:rPr>
        <w:t xml:space="preserve">Оборудование:  </w:t>
      </w:r>
      <w:r w:rsidRPr="00012E1D">
        <w:rPr>
          <w:rFonts w:ascii="Times New Roman" w:hAnsi="Times New Roman"/>
          <w:bCs/>
          <w:iCs/>
          <w:sz w:val="24"/>
          <w:szCs w:val="24"/>
        </w:rPr>
        <w:t>бумага, ручка, карандаш, линейка,</w:t>
      </w:r>
      <w:r w:rsidRPr="00012E1D">
        <w:rPr>
          <w:rFonts w:ascii="Times New Roman" w:hAnsi="Times New Roman"/>
          <w:b/>
          <w:bCs/>
          <w:iCs/>
          <w:sz w:val="24"/>
          <w:szCs w:val="24"/>
        </w:rPr>
        <w:t xml:space="preserve"> </w:t>
      </w:r>
      <w:r w:rsidRPr="00012E1D">
        <w:rPr>
          <w:rFonts w:ascii="Times New Roman" w:hAnsi="Times New Roman"/>
          <w:iCs/>
          <w:sz w:val="24"/>
          <w:szCs w:val="24"/>
        </w:rPr>
        <w:t xml:space="preserve"> вариант задания, справочная литература</w:t>
      </w:r>
      <w:r w:rsidRPr="00012E1D">
        <w:rPr>
          <w:rFonts w:ascii="Times New Roman" w:hAnsi="Times New Roman"/>
          <w:i/>
          <w:iCs/>
          <w:sz w:val="24"/>
          <w:szCs w:val="24"/>
        </w:rPr>
        <w:t xml:space="preserve">, </w:t>
      </w:r>
      <w:r w:rsidRPr="00012E1D">
        <w:rPr>
          <w:rFonts w:ascii="Times New Roman" w:hAnsi="Times New Roman"/>
          <w:iCs/>
          <w:sz w:val="24"/>
          <w:szCs w:val="24"/>
        </w:rPr>
        <w:t>микрокалькулятор</w:t>
      </w:r>
      <w:r w:rsidRPr="00012E1D">
        <w:rPr>
          <w:rFonts w:ascii="Times New Roman" w:hAnsi="Times New Roman"/>
          <w:i/>
          <w:iCs/>
          <w:sz w:val="24"/>
          <w:szCs w:val="24"/>
        </w:rPr>
        <w:t>.</w:t>
      </w:r>
    </w:p>
    <w:p w:rsidR="008121EC" w:rsidRPr="00012E1D" w:rsidRDefault="008121EC" w:rsidP="008121EC">
      <w:pPr>
        <w:spacing w:line="360" w:lineRule="auto"/>
        <w:rPr>
          <w:rFonts w:ascii="Times New Roman" w:hAnsi="Times New Roman"/>
          <w:b/>
          <w:bCs/>
          <w:sz w:val="24"/>
          <w:szCs w:val="24"/>
        </w:rPr>
      </w:pPr>
    </w:p>
    <w:p w:rsidR="008121EC" w:rsidRPr="00012E1D" w:rsidRDefault="008121EC" w:rsidP="008121EC">
      <w:pPr>
        <w:autoSpaceDE w:val="0"/>
        <w:autoSpaceDN w:val="0"/>
        <w:adjustRightInd w:val="0"/>
        <w:spacing w:after="0" w:line="360" w:lineRule="auto"/>
        <w:contextualSpacing/>
        <w:jc w:val="center"/>
        <w:rPr>
          <w:rFonts w:ascii="Times New Roman" w:hAnsi="Times New Roman"/>
          <w:b/>
          <w:bCs/>
          <w:color w:val="000000"/>
          <w:sz w:val="24"/>
          <w:szCs w:val="24"/>
        </w:rPr>
      </w:pPr>
      <w:r w:rsidRPr="00012E1D">
        <w:rPr>
          <w:rFonts w:ascii="Times New Roman" w:hAnsi="Times New Roman"/>
          <w:b/>
          <w:bCs/>
          <w:color w:val="000000"/>
          <w:sz w:val="24"/>
          <w:szCs w:val="24"/>
        </w:rPr>
        <w:t>Инструкция для  обучающихся  по выполнению экзаменационной работы</w:t>
      </w:r>
    </w:p>
    <w:p w:rsidR="008121EC" w:rsidRPr="00012E1D" w:rsidRDefault="008121EC" w:rsidP="008121EC">
      <w:pPr>
        <w:spacing w:after="0" w:line="240" w:lineRule="auto"/>
        <w:ind w:firstLine="567"/>
        <w:contextualSpacing/>
        <w:jc w:val="both"/>
        <w:rPr>
          <w:rFonts w:ascii="Times New Roman" w:hAnsi="Times New Roman"/>
          <w:sz w:val="24"/>
          <w:szCs w:val="24"/>
        </w:rPr>
      </w:pPr>
      <w:r w:rsidRPr="00012E1D">
        <w:rPr>
          <w:rFonts w:ascii="Times New Roman" w:hAnsi="Times New Roman"/>
          <w:sz w:val="24"/>
          <w:szCs w:val="24"/>
        </w:rPr>
        <w:t>На выполнение письменной экзаменационной работы по математике дается 4 астрономических часа (240 минут).</w:t>
      </w:r>
    </w:p>
    <w:p w:rsidR="008121EC" w:rsidRPr="00012E1D" w:rsidRDefault="008121EC" w:rsidP="008121EC">
      <w:pPr>
        <w:spacing w:after="0" w:line="240" w:lineRule="auto"/>
        <w:ind w:firstLine="567"/>
        <w:jc w:val="both"/>
        <w:rPr>
          <w:rFonts w:ascii="Times New Roman" w:hAnsi="Times New Roman"/>
          <w:sz w:val="24"/>
          <w:szCs w:val="24"/>
        </w:rPr>
      </w:pPr>
      <w:r w:rsidRPr="00012E1D">
        <w:rPr>
          <w:rFonts w:ascii="Times New Roman" w:hAnsi="Times New Roman"/>
          <w:sz w:val="24"/>
          <w:szCs w:val="24"/>
        </w:rPr>
        <w:t>Экзаменационная работа состоит их 2-х частей: обязательной и дополнительной.</w:t>
      </w:r>
    </w:p>
    <w:p w:rsidR="008121EC" w:rsidRPr="00012E1D" w:rsidRDefault="008121EC" w:rsidP="008121EC">
      <w:pPr>
        <w:spacing w:after="0" w:line="240" w:lineRule="auto"/>
        <w:ind w:firstLine="567"/>
        <w:jc w:val="both"/>
        <w:rPr>
          <w:rFonts w:ascii="Times New Roman" w:hAnsi="Times New Roman"/>
          <w:sz w:val="24"/>
          <w:szCs w:val="24"/>
        </w:rPr>
      </w:pPr>
      <w:r w:rsidRPr="00012E1D">
        <w:rPr>
          <w:rFonts w:ascii="Times New Roman" w:hAnsi="Times New Roman"/>
          <w:sz w:val="24"/>
          <w:szCs w:val="24"/>
        </w:rPr>
        <w:t>Обязательная часть содержит задания минимального обязательного уровня, дополнительная часть – более сложные задания.</w:t>
      </w:r>
    </w:p>
    <w:p w:rsidR="008121EC" w:rsidRPr="00012E1D" w:rsidRDefault="008121EC" w:rsidP="008121EC">
      <w:pPr>
        <w:spacing w:after="0" w:line="240" w:lineRule="auto"/>
        <w:ind w:firstLine="567"/>
        <w:jc w:val="both"/>
        <w:rPr>
          <w:rFonts w:ascii="Times New Roman" w:hAnsi="Times New Roman"/>
          <w:sz w:val="24"/>
          <w:szCs w:val="24"/>
        </w:rPr>
      </w:pPr>
      <w:r w:rsidRPr="00012E1D">
        <w:rPr>
          <w:rFonts w:ascii="Times New Roman" w:hAnsi="Times New Roman"/>
          <w:sz w:val="24"/>
          <w:szCs w:val="24"/>
        </w:rPr>
        <w:t>При выполнении заданий обязательной части требуется представить ход решения и указать полученный ответ. За правильное выполнение любого задания из обязательной части обучающийся получаете один балл. При выполнении задания из дополнительной части необходимо подробно описать ход решения и дать ответ. Правильное выполнение заданий дополнительной части оценивается 3 баллами или 1-2 баллами за частичное решение.</w:t>
      </w:r>
    </w:p>
    <w:p w:rsidR="008121EC" w:rsidRPr="00012E1D" w:rsidRDefault="008121EC" w:rsidP="008121EC">
      <w:pPr>
        <w:spacing w:after="0" w:line="240" w:lineRule="auto"/>
        <w:ind w:firstLine="567"/>
        <w:jc w:val="both"/>
        <w:rPr>
          <w:rFonts w:ascii="Times New Roman" w:hAnsi="Times New Roman"/>
          <w:sz w:val="24"/>
          <w:szCs w:val="24"/>
        </w:rPr>
      </w:pPr>
      <w:r w:rsidRPr="00012E1D">
        <w:rPr>
          <w:rFonts w:ascii="Times New Roman" w:hAnsi="Times New Roman"/>
          <w:sz w:val="24"/>
          <w:szCs w:val="24"/>
        </w:rPr>
        <w:t>Баллы, полученные за все выполненные задания, суммируются.</w:t>
      </w:r>
    </w:p>
    <w:p w:rsidR="008121EC" w:rsidRPr="00012E1D" w:rsidRDefault="008121EC" w:rsidP="008121EC">
      <w:pPr>
        <w:autoSpaceDE w:val="0"/>
        <w:autoSpaceDN w:val="0"/>
        <w:adjustRightInd w:val="0"/>
        <w:jc w:val="center"/>
        <w:rPr>
          <w:rFonts w:ascii="Times New Roman" w:hAnsi="Times New Roman"/>
          <w:b/>
          <w:bCs/>
          <w:i/>
          <w:iCs/>
          <w:color w:val="000000"/>
          <w:sz w:val="24"/>
          <w:szCs w:val="24"/>
        </w:rPr>
      </w:pPr>
      <w:r w:rsidRPr="00012E1D">
        <w:rPr>
          <w:rFonts w:ascii="Times New Roman" w:hAnsi="Times New Roman"/>
          <w:b/>
          <w:bCs/>
          <w:i/>
          <w:iCs/>
          <w:color w:val="000000"/>
          <w:sz w:val="24"/>
          <w:szCs w:val="24"/>
        </w:rPr>
        <w:br w:type="page"/>
      </w:r>
      <w:r w:rsidRPr="00012E1D">
        <w:rPr>
          <w:rFonts w:ascii="Times New Roman" w:hAnsi="Times New Roman"/>
          <w:b/>
          <w:bCs/>
          <w:i/>
          <w:iCs/>
          <w:color w:val="000000"/>
          <w:sz w:val="24"/>
          <w:szCs w:val="24"/>
        </w:rPr>
        <w:lastRenderedPageBreak/>
        <w:t>Шкала перевода баллов в отметки по пятибалльной системе</w:t>
      </w:r>
    </w:p>
    <w:tbl>
      <w:tblPr>
        <w:tblpPr w:leftFromText="180" w:rightFromText="180" w:vertAnchor="text" w:horzAnchor="margin" w:tblpXSpec="center" w:tblpY="1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92"/>
        <w:gridCol w:w="5721"/>
      </w:tblGrid>
      <w:tr w:rsidR="008121EC" w:rsidRPr="00012E1D" w:rsidTr="00BE0966">
        <w:trPr>
          <w:cantSplit/>
          <w:trHeight w:val="1058"/>
        </w:trPr>
        <w:tc>
          <w:tcPr>
            <w:tcW w:w="2892" w:type="dxa"/>
            <w:vAlign w:val="center"/>
          </w:tcPr>
          <w:p w:rsidR="008121EC" w:rsidRPr="00012E1D" w:rsidRDefault="008121EC" w:rsidP="00BE0966">
            <w:pPr>
              <w:pStyle w:val="Default"/>
              <w:jc w:val="center"/>
              <w:rPr>
                <w:rFonts w:ascii="Times New Roman" w:hAnsi="Times New Roman" w:cs="Times New Roman"/>
              </w:rPr>
            </w:pPr>
            <w:r w:rsidRPr="00012E1D">
              <w:rPr>
                <w:rFonts w:ascii="Times New Roman" w:hAnsi="Times New Roman" w:cs="Times New Roman"/>
                <w:b/>
                <w:bCs/>
              </w:rPr>
              <w:t>Отметка</w:t>
            </w:r>
          </w:p>
        </w:tc>
        <w:tc>
          <w:tcPr>
            <w:tcW w:w="5721" w:type="dxa"/>
            <w:vAlign w:val="center"/>
          </w:tcPr>
          <w:p w:rsidR="008121EC" w:rsidRPr="00012E1D" w:rsidRDefault="008121EC" w:rsidP="00BE0966">
            <w:pPr>
              <w:pStyle w:val="Default"/>
              <w:jc w:val="center"/>
              <w:rPr>
                <w:rFonts w:ascii="Times New Roman" w:hAnsi="Times New Roman" w:cs="Times New Roman"/>
              </w:rPr>
            </w:pPr>
            <w:r w:rsidRPr="00012E1D">
              <w:rPr>
                <w:rFonts w:ascii="Times New Roman" w:hAnsi="Times New Roman" w:cs="Times New Roman"/>
                <w:b/>
                <w:bCs/>
              </w:rPr>
              <w:t>Число баллов, необходимое для получения отметки</w:t>
            </w:r>
          </w:p>
        </w:tc>
      </w:tr>
      <w:tr w:rsidR="008121EC" w:rsidRPr="00012E1D" w:rsidTr="00BE0966">
        <w:trPr>
          <w:trHeight w:val="288"/>
        </w:trPr>
        <w:tc>
          <w:tcPr>
            <w:tcW w:w="2892" w:type="dxa"/>
            <w:vAlign w:val="center"/>
          </w:tcPr>
          <w:p w:rsidR="008121EC" w:rsidRPr="00012E1D" w:rsidRDefault="008121EC" w:rsidP="00BE0966">
            <w:pPr>
              <w:pStyle w:val="Default"/>
              <w:jc w:val="center"/>
              <w:rPr>
                <w:rFonts w:ascii="Times New Roman" w:hAnsi="Times New Roman" w:cs="Times New Roman"/>
              </w:rPr>
            </w:pPr>
            <w:r w:rsidRPr="00012E1D">
              <w:rPr>
                <w:rFonts w:ascii="Times New Roman" w:hAnsi="Times New Roman" w:cs="Times New Roman"/>
              </w:rPr>
              <w:t>«3» (удовлетворительно)</w:t>
            </w:r>
          </w:p>
        </w:tc>
        <w:tc>
          <w:tcPr>
            <w:tcW w:w="5721" w:type="dxa"/>
            <w:vAlign w:val="center"/>
          </w:tcPr>
          <w:p w:rsidR="008121EC" w:rsidRPr="00012E1D" w:rsidRDefault="008121EC" w:rsidP="00BE0966">
            <w:pPr>
              <w:pStyle w:val="Default"/>
              <w:jc w:val="center"/>
              <w:rPr>
                <w:rFonts w:ascii="Times New Roman" w:hAnsi="Times New Roman" w:cs="Times New Roman"/>
              </w:rPr>
            </w:pPr>
            <w:r w:rsidRPr="00012E1D">
              <w:rPr>
                <w:rFonts w:ascii="Times New Roman" w:hAnsi="Times New Roman" w:cs="Times New Roman"/>
              </w:rPr>
              <w:t>6-9</w:t>
            </w:r>
          </w:p>
        </w:tc>
      </w:tr>
      <w:tr w:rsidR="008121EC" w:rsidRPr="00012E1D" w:rsidTr="00BE0966">
        <w:trPr>
          <w:trHeight w:val="471"/>
        </w:trPr>
        <w:tc>
          <w:tcPr>
            <w:tcW w:w="2892" w:type="dxa"/>
            <w:vAlign w:val="center"/>
          </w:tcPr>
          <w:p w:rsidR="008121EC" w:rsidRPr="00012E1D" w:rsidRDefault="008121EC" w:rsidP="00BE0966">
            <w:pPr>
              <w:pStyle w:val="Default"/>
              <w:jc w:val="center"/>
              <w:rPr>
                <w:rFonts w:ascii="Times New Roman" w:hAnsi="Times New Roman" w:cs="Times New Roman"/>
              </w:rPr>
            </w:pPr>
            <w:r w:rsidRPr="00012E1D">
              <w:rPr>
                <w:rFonts w:ascii="Times New Roman" w:hAnsi="Times New Roman" w:cs="Times New Roman"/>
              </w:rPr>
              <w:t>«4» (хорошо)</w:t>
            </w:r>
          </w:p>
        </w:tc>
        <w:tc>
          <w:tcPr>
            <w:tcW w:w="5721" w:type="dxa"/>
            <w:vAlign w:val="center"/>
          </w:tcPr>
          <w:p w:rsidR="008121EC" w:rsidRPr="00012E1D" w:rsidRDefault="008121EC" w:rsidP="00BE0966">
            <w:pPr>
              <w:pStyle w:val="Default"/>
              <w:jc w:val="center"/>
              <w:rPr>
                <w:rFonts w:ascii="Times New Roman" w:hAnsi="Times New Roman" w:cs="Times New Roman"/>
              </w:rPr>
            </w:pPr>
            <w:r w:rsidRPr="00012E1D">
              <w:rPr>
                <w:rFonts w:ascii="Times New Roman" w:hAnsi="Times New Roman" w:cs="Times New Roman"/>
              </w:rPr>
              <w:t>10–14</w:t>
            </w:r>
          </w:p>
          <w:p w:rsidR="008121EC" w:rsidRPr="00012E1D" w:rsidRDefault="008121EC" w:rsidP="00BE0966">
            <w:pPr>
              <w:spacing w:after="0" w:line="240" w:lineRule="auto"/>
              <w:jc w:val="center"/>
              <w:rPr>
                <w:rFonts w:ascii="Times New Roman" w:hAnsi="Times New Roman"/>
                <w:i/>
                <w:sz w:val="20"/>
                <w:szCs w:val="20"/>
              </w:rPr>
            </w:pPr>
            <w:r w:rsidRPr="00012E1D">
              <w:rPr>
                <w:rFonts w:ascii="Times New Roman" w:hAnsi="Times New Roman"/>
                <w:i/>
                <w:sz w:val="20"/>
                <w:szCs w:val="20"/>
              </w:rPr>
              <w:t xml:space="preserve">(не менее одного задания </w:t>
            </w:r>
          </w:p>
          <w:p w:rsidR="008121EC" w:rsidRPr="00012E1D" w:rsidRDefault="008121EC" w:rsidP="00BE0966">
            <w:pPr>
              <w:pStyle w:val="Default"/>
              <w:jc w:val="center"/>
              <w:rPr>
                <w:rFonts w:ascii="Times New Roman" w:hAnsi="Times New Roman" w:cs="Times New Roman"/>
              </w:rPr>
            </w:pPr>
            <w:r w:rsidRPr="00012E1D">
              <w:rPr>
                <w:rFonts w:ascii="Times New Roman" w:eastAsiaTheme="minorEastAsia" w:hAnsi="Times New Roman" w:cs="Times New Roman"/>
                <w:i/>
                <w:sz w:val="20"/>
                <w:szCs w:val="20"/>
              </w:rPr>
              <w:t>из дополнительной части)</w:t>
            </w:r>
          </w:p>
        </w:tc>
      </w:tr>
      <w:tr w:rsidR="008121EC" w:rsidRPr="00012E1D" w:rsidTr="00BE0966">
        <w:trPr>
          <w:trHeight w:val="472"/>
        </w:trPr>
        <w:tc>
          <w:tcPr>
            <w:tcW w:w="2892" w:type="dxa"/>
            <w:vAlign w:val="center"/>
          </w:tcPr>
          <w:p w:rsidR="008121EC" w:rsidRPr="00012E1D" w:rsidRDefault="008121EC" w:rsidP="00BE0966">
            <w:pPr>
              <w:pStyle w:val="Default"/>
              <w:jc w:val="center"/>
              <w:rPr>
                <w:rFonts w:ascii="Times New Roman" w:hAnsi="Times New Roman" w:cs="Times New Roman"/>
              </w:rPr>
            </w:pPr>
            <w:r w:rsidRPr="00012E1D">
              <w:rPr>
                <w:rFonts w:ascii="Times New Roman" w:hAnsi="Times New Roman" w:cs="Times New Roman"/>
              </w:rPr>
              <w:t>«5» (отлично)</w:t>
            </w:r>
          </w:p>
        </w:tc>
        <w:tc>
          <w:tcPr>
            <w:tcW w:w="5721" w:type="dxa"/>
            <w:vAlign w:val="center"/>
          </w:tcPr>
          <w:p w:rsidR="008121EC" w:rsidRPr="00012E1D" w:rsidRDefault="008121EC" w:rsidP="00BE0966">
            <w:pPr>
              <w:spacing w:after="0" w:line="240" w:lineRule="auto"/>
              <w:jc w:val="center"/>
              <w:rPr>
                <w:rFonts w:ascii="Times New Roman" w:hAnsi="Times New Roman"/>
                <w:i/>
                <w:sz w:val="24"/>
                <w:szCs w:val="24"/>
              </w:rPr>
            </w:pPr>
            <w:r w:rsidRPr="00012E1D">
              <w:rPr>
                <w:rFonts w:ascii="Times New Roman" w:hAnsi="Times New Roman"/>
                <w:i/>
                <w:sz w:val="24"/>
                <w:szCs w:val="24"/>
              </w:rPr>
              <w:t>более 14</w:t>
            </w:r>
          </w:p>
          <w:p w:rsidR="008121EC" w:rsidRPr="00012E1D" w:rsidRDefault="008121EC" w:rsidP="00BE0966">
            <w:pPr>
              <w:spacing w:after="0" w:line="240" w:lineRule="auto"/>
              <w:jc w:val="center"/>
              <w:rPr>
                <w:rFonts w:ascii="Times New Roman" w:hAnsi="Times New Roman"/>
                <w:i/>
                <w:sz w:val="20"/>
                <w:szCs w:val="20"/>
              </w:rPr>
            </w:pPr>
            <w:r w:rsidRPr="00012E1D">
              <w:rPr>
                <w:rFonts w:ascii="Times New Roman" w:hAnsi="Times New Roman"/>
                <w:i/>
                <w:sz w:val="20"/>
                <w:szCs w:val="20"/>
              </w:rPr>
              <w:t xml:space="preserve">(не менее двух заданий </w:t>
            </w:r>
          </w:p>
          <w:p w:rsidR="008121EC" w:rsidRPr="00012E1D" w:rsidRDefault="008121EC" w:rsidP="00BE0966">
            <w:pPr>
              <w:pStyle w:val="Default"/>
              <w:jc w:val="center"/>
              <w:rPr>
                <w:rFonts w:ascii="Times New Roman" w:hAnsi="Times New Roman" w:cs="Times New Roman"/>
              </w:rPr>
            </w:pPr>
            <w:r w:rsidRPr="00012E1D">
              <w:rPr>
                <w:rFonts w:ascii="Times New Roman" w:eastAsiaTheme="minorEastAsia" w:hAnsi="Times New Roman" w:cs="Times New Roman"/>
                <w:i/>
                <w:sz w:val="20"/>
                <w:szCs w:val="20"/>
              </w:rPr>
              <w:t>из дополнительной части)</w:t>
            </w:r>
          </w:p>
        </w:tc>
      </w:tr>
    </w:tbl>
    <w:p w:rsidR="008121EC" w:rsidRPr="00012E1D" w:rsidRDefault="008121EC" w:rsidP="008121EC">
      <w:pPr>
        <w:pStyle w:val="4"/>
        <w:jc w:val="right"/>
        <w:rPr>
          <w:rFonts w:ascii="Times New Roman" w:hAnsi="Times New Roman"/>
          <w:color w:val="000000"/>
          <w:szCs w:val="24"/>
        </w:rPr>
      </w:pPr>
    </w:p>
    <w:p w:rsidR="008121EC" w:rsidRPr="00012E1D" w:rsidRDefault="008121EC" w:rsidP="008121EC">
      <w:pPr>
        <w:pStyle w:val="4"/>
        <w:jc w:val="right"/>
        <w:rPr>
          <w:rFonts w:ascii="Times New Roman" w:hAnsi="Times New Roman"/>
          <w:color w:val="000000"/>
          <w:szCs w:val="24"/>
        </w:rPr>
      </w:pPr>
    </w:p>
    <w:p w:rsidR="008121EC" w:rsidRPr="00012E1D" w:rsidRDefault="008121EC" w:rsidP="008121EC">
      <w:pPr>
        <w:pStyle w:val="4"/>
        <w:contextualSpacing/>
        <w:jc w:val="right"/>
        <w:rPr>
          <w:rFonts w:ascii="Times New Roman" w:hAnsi="Times New Roman"/>
          <w:b w:val="0"/>
        </w:rPr>
      </w:pPr>
    </w:p>
    <w:p w:rsidR="008121EC" w:rsidRPr="00012E1D" w:rsidRDefault="008121EC" w:rsidP="008121EC">
      <w:pPr>
        <w:pStyle w:val="4"/>
        <w:contextualSpacing/>
        <w:jc w:val="right"/>
        <w:rPr>
          <w:rFonts w:ascii="Times New Roman" w:hAnsi="Times New Roman"/>
          <w:b w:val="0"/>
        </w:rPr>
      </w:pPr>
    </w:p>
    <w:p w:rsidR="008121EC" w:rsidRPr="00012E1D" w:rsidRDefault="008121EC" w:rsidP="008121EC">
      <w:pPr>
        <w:pStyle w:val="4"/>
        <w:contextualSpacing/>
        <w:jc w:val="right"/>
        <w:rPr>
          <w:rFonts w:ascii="Times New Roman" w:hAnsi="Times New Roman"/>
          <w:b w:val="0"/>
        </w:rPr>
      </w:pPr>
    </w:p>
    <w:p w:rsidR="008121EC" w:rsidRPr="00012E1D" w:rsidRDefault="008121EC" w:rsidP="008121EC">
      <w:pPr>
        <w:pStyle w:val="4"/>
        <w:contextualSpacing/>
        <w:jc w:val="right"/>
        <w:rPr>
          <w:rFonts w:ascii="Times New Roman" w:hAnsi="Times New Roman"/>
          <w:b w:val="0"/>
        </w:rPr>
      </w:pPr>
      <w:r w:rsidRPr="00012E1D">
        <w:rPr>
          <w:rFonts w:ascii="Times New Roman" w:hAnsi="Times New Roman"/>
          <w:b w:val="0"/>
        </w:rPr>
        <w:t>Составитель _</w:t>
      </w:r>
      <w:r w:rsidRPr="00012E1D">
        <w:rPr>
          <w:rFonts w:ascii="Times New Roman" w:hAnsi="Times New Roman"/>
          <w:b w:val="0"/>
          <w:u w:val="single"/>
        </w:rPr>
        <w:t>Архипова Е.В._</w:t>
      </w:r>
      <w:r w:rsidRPr="00012E1D">
        <w:rPr>
          <w:rFonts w:ascii="Times New Roman" w:hAnsi="Times New Roman"/>
          <w:b w:val="0"/>
        </w:rPr>
        <w:t xml:space="preserve"> </w:t>
      </w:r>
    </w:p>
    <w:p w:rsidR="008121EC" w:rsidRPr="00012E1D" w:rsidRDefault="008121EC" w:rsidP="008121EC">
      <w:pPr>
        <w:ind w:left="100"/>
        <w:contextualSpacing/>
        <w:jc w:val="center"/>
        <w:rPr>
          <w:rFonts w:ascii="Times New Roman" w:hAnsi="Times New Roman"/>
        </w:rPr>
      </w:pPr>
      <w:r w:rsidRPr="00012E1D">
        <w:rPr>
          <w:rFonts w:ascii="Times New Roman" w:hAnsi="Times New Roman"/>
        </w:rPr>
        <w:t xml:space="preserve">                                                                                                                        ФИО</w:t>
      </w:r>
    </w:p>
    <w:p w:rsidR="008121EC" w:rsidRPr="00012E1D" w:rsidRDefault="008121EC" w:rsidP="008121EC">
      <w:pPr>
        <w:autoSpaceDE w:val="0"/>
        <w:autoSpaceDN w:val="0"/>
        <w:adjustRightInd w:val="0"/>
        <w:jc w:val="center"/>
        <w:rPr>
          <w:rFonts w:ascii="Times New Roman" w:hAnsi="Times New Roman"/>
          <w:b/>
          <w:sz w:val="28"/>
          <w:szCs w:val="28"/>
          <w:u w:val="single"/>
        </w:rPr>
      </w:pPr>
      <w:r w:rsidRPr="00012E1D">
        <w:rPr>
          <w:rFonts w:ascii="Times New Roman" w:hAnsi="Times New Roman"/>
          <w:b/>
          <w:sz w:val="28"/>
          <w:szCs w:val="28"/>
          <w:u w:val="single"/>
        </w:rPr>
        <w:t xml:space="preserve">МАТЕРИАЛЫ ДЛЯ ПРОВЕДЕНИЯ ЭКЗАМЕНА </w:t>
      </w:r>
    </w:p>
    <w:p w:rsidR="008121EC" w:rsidRPr="00012E1D" w:rsidRDefault="008121EC" w:rsidP="008121EC">
      <w:pPr>
        <w:tabs>
          <w:tab w:val="left" w:pos="4485"/>
        </w:tabs>
        <w:jc w:val="center"/>
        <w:rPr>
          <w:rFonts w:ascii="Times New Roman" w:hAnsi="Times New Roman"/>
          <w:b/>
          <w:sz w:val="28"/>
          <w:szCs w:val="28"/>
        </w:rPr>
      </w:pPr>
    </w:p>
    <w:p w:rsidR="008121EC" w:rsidRPr="00012E1D" w:rsidRDefault="008121EC" w:rsidP="008121EC">
      <w:pPr>
        <w:pStyle w:val="aff2"/>
        <w:rPr>
          <w:rFonts w:cs="Times New Roman"/>
          <w:b/>
          <w:szCs w:val="28"/>
        </w:rPr>
      </w:pPr>
      <w:r w:rsidRPr="00012E1D">
        <w:rPr>
          <w:rFonts w:cs="Times New Roman"/>
          <w:b/>
          <w:szCs w:val="28"/>
        </w:rPr>
        <w:t>ГАПОУ РК «ПЕТРОЗАВОДСКИЙ    ТЕХНИКУМ    ГОРОДСКОГО   ХОЗЯЙСТВА»</w:t>
      </w:r>
    </w:p>
    <w:p w:rsidR="008121EC" w:rsidRPr="00012E1D" w:rsidRDefault="008121EC" w:rsidP="008121EC">
      <w:pPr>
        <w:pStyle w:val="aff2"/>
        <w:rPr>
          <w:rFonts w:cs="Times New Roman"/>
          <w:b/>
          <w:szCs w:val="28"/>
        </w:rPr>
      </w:pPr>
    </w:p>
    <w:p w:rsidR="008121EC" w:rsidRPr="00012E1D" w:rsidRDefault="008121EC" w:rsidP="008121EC">
      <w:pPr>
        <w:pStyle w:val="aff2"/>
        <w:rPr>
          <w:rFonts w:cs="Times New Roman"/>
          <w:b/>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121EC" w:rsidRPr="00012E1D" w:rsidTr="00BE0966">
        <w:trPr>
          <w:trHeight w:val="2028"/>
          <w:jc w:val="center"/>
        </w:trPr>
        <w:tc>
          <w:tcPr>
            <w:tcW w:w="3020" w:type="dxa"/>
          </w:tcPr>
          <w:p w:rsidR="008121EC" w:rsidRPr="00012E1D" w:rsidRDefault="008121EC" w:rsidP="00BE0966">
            <w:pPr>
              <w:spacing w:before="60" w:after="60"/>
              <w:jc w:val="center"/>
              <w:rPr>
                <w:rFonts w:ascii="Times New Roman" w:hAnsi="Times New Roman"/>
                <w:sz w:val="24"/>
              </w:rPr>
            </w:pPr>
            <w:r w:rsidRPr="00012E1D">
              <w:rPr>
                <w:rFonts w:ascii="Times New Roman" w:hAnsi="Times New Roman"/>
                <w:sz w:val="24"/>
              </w:rPr>
              <w:t>СОГЛАСОВАНО</w:t>
            </w:r>
          </w:p>
          <w:p w:rsidR="008121EC" w:rsidRPr="00012E1D" w:rsidRDefault="008121EC" w:rsidP="00BE0966">
            <w:pPr>
              <w:spacing w:before="60" w:after="60"/>
              <w:jc w:val="center"/>
              <w:rPr>
                <w:rFonts w:ascii="Times New Roman" w:hAnsi="Times New Roman"/>
              </w:rPr>
            </w:pPr>
            <w:r w:rsidRPr="00012E1D">
              <w:rPr>
                <w:rFonts w:ascii="Times New Roman" w:hAnsi="Times New Roman"/>
              </w:rPr>
              <w:t>Зав. отделением</w:t>
            </w:r>
          </w:p>
          <w:p w:rsidR="008121EC" w:rsidRPr="00012E1D" w:rsidRDefault="008121EC" w:rsidP="00BE0966">
            <w:pPr>
              <w:spacing w:before="60" w:after="60"/>
              <w:jc w:val="center"/>
              <w:rPr>
                <w:rFonts w:ascii="Times New Roman" w:hAnsi="Times New Roman"/>
              </w:rPr>
            </w:pPr>
          </w:p>
          <w:p w:rsidR="008121EC" w:rsidRPr="00012E1D" w:rsidRDefault="008121EC" w:rsidP="00BE0966">
            <w:pPr>
              <w:rPr>
                <w:rFonts w:ascii="Times New Roman" w:hAnsi="Times New Roman"/>
              </w:rPr>
            </w:pPr>
            <w:r w:rsidRPr="00012E1D">
              <w:rPr>
                <w:rFonts w:ascii="Times New Roman" w:hAnsi="Times New Roman"/>
              </w:rPr>
              <w:t>___________ Троценко И.В.</w:t>
            </w:r>
          </w:p>
          <w:p w:rsidR="008121EC" w:rsidRPr="00012E1D" w:rsidRDefault="008121EC" w:rsidP="00BE0966">
            <w:pPr>
              <w:rPr>
                <w:rFonts w:ascii="Times New Roman" w:hAnsi="Times New Roman"/>
              </w:rPr>
            </w:pPr>
            <w:r w:rsidRPr="00012E1D">
              <w:rPr>
                <w:rFonts w:ascii="Times New Roman" w:hAnsi="Times New Roman"/>
              </w:rPr>
              <w:t>«____»__________20____г.</w:t>
            </w:r>
          </w:p>
          <w:p w:rsidR="008121EC" w:rsidRPr="00012E1D" w:rsidRDefault="008121EC" w:rsidP="00BE0966">
            <w:pPr>
              <w:rPr>
                <w:rFonts w:ascii="Times New Roman" w:hAnsi="Times New Roman"/>
              </w:rPr>
            </w:pPr>
          </w:p>
        </w:tc>
        <w:tc>
          <w:tcPr>
            <w:tcW w:w="4116" w:type="dxa"/>
          </w:tcPr>
          <w:p w:rsidR="008121EC" w:rsidRPr="00012E1D" w:rsidRDefault="008121EC" w:rsidP="00BE0966">
            <w:pPr>
              <w:pStyle w:val="10"/>
              <w:spacing w:before="60"/>
              <w:jc w:val="center"/>
              <w:rPr>
                <w:sz w:val="28"/>
                <w:szCs w:val="28"/>
              </w:rPr>
            </w:pPr>
            <w:r w:rsidRPr="00012E1D">
              <w:rPr>
                <w:sz w:val="28"/>
                <w:szCs w:val="28"/>
              </w:rPr>
              <w:t>Экзаменационная работа</w:t>
            </w:r>
          </w:p>
          <w:p w:rsidR="008121EC" w:rsidRPr="00012E1D" w:rsidRDefault="008121EC" w:rsidP="00BE0966">
            <w:pPr>
              <w:spacing w:before="60" w:after="60"/>
              <w:jc w:val="center"/>
              <w:rPr>
                <w:rFonts w:ascii="Times New Roman" w:hAnsi="Times New Roman"/>
                <w:sz w:val="24"/>
              </w:rPr>
            </w:pPr>
            <w:r w:rsidRPr="00012E1D">
              <w:rPr>
                <w:rFonts w:ascii="Times New Roman" w:hAnsi="Times New Roman"/>
                <w:sz w:val="24"/>
              </w:rPr>
              <w:t>По дисциплине ОД.07 Математика</w:t>
            </w:r>
          </w:p>
          <w:p w:rsidR="008121EC" w:rsidRPr="00012E1D" w:rsidRDefault="008121EC" w:rsidP="00BE0966">
            <w:pPr>
              <w:spacing w:before="60" w:after="60"/>
              <w:jc w:val="center"/>
              <w:rPr>
                <w:rFonts w:ascii="Times New Roman" w:hAnsi="Times New Roman"/>
                <w:sz w:val="24"/>
              </w:rPr>
            </w:pPr>
            <w:r w:rsidRPr="00012E1D">
              <w:rPr>
                <w:rFonts w:ascii="Times New Roman" w:hAnsi="Times New Roman"/>
                <w:sz w:val="24"/>
              </w:rPr>
              <w:t>Вариант 1</w:t>
            </w:r>
          </w:p>
          <w:p w:rsidR="008121EC" w:rsidRPr="00012E1D" w:rsidRDefault="008121EC" w:rsidP="00BE0966">
            <w:pPr>
              <w:spacing w:before="60" w:after="60"/>
              <w:ind w:left="29" w:hanging="29"/>
              <w:jc w:val="center"/>
              <w:rPr>
                <w:rFonts w:ascii="Times New Roman" w:hAnsi="Times New Roman"/>
              </w:rPr>
            </w:pPr>
          </w:p>
          <w:p w:rsidR="008121EC" w:rsidRPr="00012E1D" w:rsidRDefault="008121EC" w:rsidP="00BE0966">
            <w:pPr>
              <w:spacing w:before="60" w:after="60"/>
              <w:ind w:left="29" w:hanging="29"/>
              <w:rPr>
                <w:rFonts w:ascii="Times New Roman" w:hAnsi="Times New Roman"/>
              </w:rPr>
            </w:pPr>
            <w:r w:rsidRPr="00012E1D">
              <w:rPr>
                <w:rFonts w:ascii="Times New Roman" w:hAnsi="Times New Roman"/>
              </w:rPr>
              <w:t>Группа МДР 01</w:t>
            </w:r>
          </w:p>
          <w:p w:rsidR="008121EC" w:rsidRPr="00012E1D" w:rsidRDefault="008121EC" w:rsidP="00BE0966">
            <w:pPr>
              <w:spacing w:before="60" w:after="60"/>
              <w:ind w:left="29" w:hanging="29"/>
              <w:rPr>
                <w:rFonts w:ascii="Times New Roman" w:hAnsi="Times New Roman"/>
              </w:rPr>
            </w:pPr>
            <w:r w:rsidRPr="00012E1D">
              <w:rPr>
                <w:rFonts w:ascii="Times New Roman" w:hAnsi="Times New Roman"/>
              </w:rPr>
              <w:t>Семестр 2</w:t>
            </w:r>
          </w:p>
        </w:tc>
        <w:tc>
          <w:tcPr>
            <w:tcW w:w="3270" w:type="dxa"/>
          </w:tcPr>
          <w:p w:rsidR="008121EC" w:rsidRPr="00012E1D" w:rsidRDefault="008121EC" w:rsidP="00BE0966">
            <w:pPr>
              <w:spacing w:after="0" w:line="240" w:lineRule="auto"/>
              <w:contextualSpacing/>
              <w:jc w:val="center"/>
              <w:rPr>
                <w:rFonts w:ascii="Times New Roman" w:hAnsi="Times New Roman"/>
              </w:rPr>
            </w:pPr>
            <w:r w:rsidRPr="00012E1D">
              <w:rPr>
                <w:rFonts w:ascii="Times New Roman" w:hAnsi="Times New Roman"/>
              </w:rPr>
              <w:t>УТВЕРЖДАЮ</w:t>
            </w:r>
          </w:p>
          <w:p w:rsidR="008121EC" w:rsidRPr="00012E1D" w:rsidRDefault="008121EC" w:rsidP="00BE0966">
            <w:pPr>
              <w:spacing w:after="0" w:line="240" w:lineRule="auto"/>
              <w:contextualSpacing/>
              <w:jc w:val="center"/>
              <w:rPr>
                <w:rFonts w:ascii="Times New Roman" w:hAnsi="Times New Roman"/>
              </w:rPr>
            </w:pPr>
          </w:p>
          <w:p w:rsidR="008121EC" w:rsidRPr="00012E1D" w:rsidRDefault="008121EC" w:rsidP="00BE0966">
            <w:pPr>
              <w:pStyle w:val="aa"/>
              <w:contextualSpacing/>
              <w:rPr>
                <w:sz w:val="22"/>
              </w:rPr>
            </w:pPr>
            <w:r w:rsidRPr="00012E1D">
              <w:rPr>
                <w:sz w:val="22"/>
              </w:rPr>
              <w:t>Зам.директора по УПР работе</w:t>
            </w:r>
            <w:r w:rsidRPr="00012E1D">
              <w:rPr>
                <w:sz w:val="22"/>
              </w:rPr>
              <w:br/>
              <w:t xml:space="preserve"> </w:t>
            </w:r>
          </w:p>
          <w:p w:rsidR="008121EC" w:rsidRPr="00012E1D" w:rsidRDefault="008121EC" w:rsidP="00BE0966">
            <w:pPr>
              <w:spacing w:after="0" w:line="240" w:lineRule="auto"/>
              <w:contextualSpacing/>
              <w:rPr>
                <w:rFonts w:ascii="Times New Roman" w:hAnsi="Times New Roman"/>
              </w:rPr>
            </w:pPr>
            <w:r w:rsidRPr="00012E1D">
              <w:rPr>
                <w:rFonts w:ascii="Times New Roman" w:hAnsi="Times New Roman"/>
              </w:rPr>
              <w:t>________________ Минко Н.О.</w:t>
            </w:r>
          </w:p>
          <w:p w:rsidR="008121EC" w:rsidRPr="00012E1D" w:rsidRDefault="008121EC" w:rsidP="00BE0966">
            <w:pPr>
              <w:rPr>
                <w:rFonts w:ascii="Times New Roman" w:hAnsi="Times New Roman"/>
              </w:rPr>
            </w:pPr>
            <w:r w:rsidRPr="00012E1D">
              <w:rPr>
                <w:rFonts w:ascii="Times New Roman" w:hAnsi="Times New Roman"/>
              </w:rPr>
              <w:t>«____»___________20____г.</w:t>
            </w:r>
          </w:p>
          <w:p w:rsidR="008121EC" w:rsidRPr="00012E1D" w:rsidRDefault="008121EC" w:rsidP="00BE0966">
            <w:pPr>
              <w:rPr>
                <w:rFonts w:ascii="Times New Roman" w:hAnsi="Times New Roman"/>
              </w:rPr>
            </w:pPr>
          </w:p>
        </w:tc>
      </w:tr>
    </w:tbl>
    <w:p w:rsidR="008121EC" w:rsidRPr="00012E1D" w:rsidRDefault="008121EC" w:rsidP="008121EC">
      <w:pPr>
        <w:autoSpaceDE w:val="0"/>
        <w:autoSpaceDN w:val="0"/>
        <w:adjustRightInd w:val="0"/>
        <w:jc w:val="center"/>
        <w:rPr>
          <w:rFonts w:ascii="Times New Roman" w:hAnsi="Times New Roman"/>
          <w:b/>
          <w:bCs/>
          <w:i/>
          <w:iCs/>
          <w:color w:val="000000"/>
          <w:sz w:val="24"/>
          <w:szCs w:val="24"/>
        </w:rPr>
      </w:pPr>
    </w:p>
    <w:p w:rsidR="008121EC" w:rsidRPr="00012E1D" w:rsidRDefault="008121EC" w:rsidP="008121EC">
      <w:pPr>
        <w:autoSpaceDE w:val="0"/>
        <w:autoSpaceDN w:val="0"/>
        <w:adjustRightInd w:val="0"/>
        <w:spacing w:after="0"/>
        <w:contextualSpacing/>
        <w:jc w:val="center"/>
        <w:rPr>
          <w:rFonts w:ascii="Times New Roman" w:hAnsi="Times New Roman"/>
          <w:color w:val="000000"/>
          <w:sz w:val="28"/>
          <w:szCs w:val="28"/>
          <w:u w:val="single"/>
        </w:rPr>
      </w:pPr>
      <w:r w:rsidRPr="00012E1D">
        <w:rPr>
          <w:rFonts w:ascii="Times New Roman" w:hAnsi="Times New Roman"/>
          <w:b/>
          <w:bCs/>
          <w:iCs/>
          <w:color w:val="000000"/>
          <w:sz w:val="28"/>
          <w:szCs w:val="28"/>
          <w:u w:val="single"/>
        </w:rPr>
        <w:t>Обязательная часть</w:t>
      </w:r>
    </w:p>
    <w:p w:rsidR="008121EC" w:rsidRPr="00012E1D" w:rsidRDefault="008121EC" w:rsidP="008121EC">
      <w:pPr>
        <w:spacing w:after="0"/>
        <w:ind w:left="-142"/>
        <w:contextualSpacing/>
        <w:rPr>
          <w:rFonts w:ascii="Times New Roman" w:hAnsi="Times New Roman"/>
          <w:b/>
          <w:bCs/>
          <w:i/>
          <w:color w:val="000000"/>
          <w:sz w:val="28"/>
          <w:szCs w:val="28"/>
        </w:rPr>
      </w:pPr>
      <w:r w:rsidRPr="00012E1D">
        <w:rPr>
          <w:rFonts w:ascii="Times New Roman" w:hAnsi="Times New Roman"/>
          <w:b/>
          <w:bCs/>
          <w:i/>
          <w:color w:val="000000"/>
          <w:sz w:val="28"/>
          <w:szCs w:val="28"/>
        </w:rPr>
        <w:t>При выполнении заданий 1-3 запишите ход решения и полученный ответ.</w:t>
      </w:r>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sz w:val="28"/>
          <w:szCs w:val="28"/>
        </w:rPr>
      </w:pPr>
      <w:r w:rsidRPr="00012E1D">
        <w:rPr>
          <w:rFonts w:ascii="Times New Roman" w:eastAsia="Times New Roman" w:hAnsi="Times New Roman"/>
          <w:sz w:val="28"/>
          <w:szCs w:val="28"/>
        </w:rPr>
        <w:t>1.</w:t>
      </w:r>
      <w:r w:rsidRPr="00012E1D">
        <w:rPr>
          <w:rFonts w:ascii="Times New Roman" w:eastAsia="Times New Roman" w:hAnsi="Times New Roman"/>
          <w:i/>
          <w:sz w:val="28"/>
          <w:szCs w:val="28"/>
        </w:rPr>
        <w:t xml:space="preserve"> (1 балл) </w:t>
      </w:r>
      <w:r w:rsidRPr="00012E1D">
        <w:rPr>
          <w:rFonts w:ascii="Times New Roman" w:eastAsia="Times New Roman" w:hAnsi="Times New Roman"/>
          <w:sz w:val="28"/>
          <w:szCs w:val="28"/>
        </w:rPr>
        <w:t xml:space="preserve">Вычислите: </w:t>
      </w:r>
      <m:oMath>
        <m:r>
          <w:rPr>
            <w:rFonts w:ascii="Cambria Math" w:eastAsia="Times New Roman" w:hAnsi="Cambria Math"/>
            <w:sz w:val="28"/>
            <w:szCs w:val="28"/>
          </w:rPr>
          <m:t>2</m:t>
        </m:r>
        <m:func>
          <m:funcPr>
            <m:ctrlPr>
              <w:rPr>
                <w:rFonts w:ascii="Cambria Math" w:eastAsia="Times New Roman" w:hAnsi="Cambria Math"/>
                <w:i/>
                <w:sz w:val="28"/>
                <w:szCs w:val="28"/>
              </w:rPr>
            </m:ctrlPr>
          </m:funcPr>
          <m:fName>
            <m:r>
              <m:rPr>
                <m:sty m:val="p"/>
              </m:rPr>
              <w:rPr>
                <w:rFonts w:ascii="Cambria Math" w:eastAsia="Times New Roman" w:hAnsi="Cambria Math"/>
                <w:sz w:val="28"/>
                <w:szCs w:val="28"/>
              </w:rPr>
              <m:t>sin</m:t>
            </m:r>
          </m:fName>
          <m:e>
            <m:f>
              <m:fPr>
                <m:ctrlPr>
                  <w:rPr>
                    <w:rFonts w:ascii="Cambria Math" w:eastAsia="Times New Roman" w:hAnsi="Cambria Math"/>
                    <w:i/>
                    <w:sz w:val="28"/>
                    <w:szCs w:val="28"/>
                  </w:rPr>
                </m:ctrlPr>
              </m:fPr>
              <m:num>
                <m:r>
                  <w:rPr>
                    <w:rFonts w:ascii="Cambria Math" w:eastAsia="Times New Roman" w:hAnsi="Cambria Math"/>
                    <w:sz w:val="28"/>
                    <w:szCs w:val="28"/>
                  </w:rPr>
                  <m:t>π</m:t>
                </m:r>
              </m:num>
              <m:den>
                <m:r>
                  <w:rPr>
                    <w:rFonts w:ascii="Cambria Math" w:eastAsia="Times New Roman" w:hAnsi="Cambria Math"/>
                    <w:sz w:val="28"/>
                    <w:szCs w:val="28"/>
                  </w:rPr>
                  <m:t>6</m:t>
                </m:r>
              </m:den>
            </m:f>
          </m:e>
        </m:func>
        <m:r>
          <w:rPr>
            <w:rFonts w:ascii="Cambria Math" w:eastAsia="Times New Roman" w:hAnsi="Cambria Math"/>
            <w:sz w:val="28"/>
            <w:szCs w:val="28"/>
          </w:rPr>
          <m:t>+2</m:t>
        </m:r>
        <m:func>
          <m:funcPr>
            <m:ctrlPr>
              <w:rPr>
                <w:rFonts w:ascii="Cambria Math" w:eastAsia="Times New Roman" w:hAnsi="Cambria Math"/>
                <w:i/>
                <w:sz w:val="28"/>
                <w:szCs w:val="28"/>
              </w:rPr>
            </m:ctrlPr>
          </m:funcPr>
          <m:fName>
            <m:r>
              <m:rPr>
                <m:sty m:val="p"/>
              </m:rPr>
              <w:rPr>
                <w:rFonts w:ascii="Cambria Math" w:eastAsia="Times New Roman" w:hAnsi="Cambria Math"/>
                <w:sz w:val="28"/>
                <w:szCs w:val="28"/>
              </w:rPr>
              <m:t>cos</m:t>
            </m:r>
          </m:fName>
          <m:e>
            <m:f>
              <m:fPr>
                <m:ctrlPr>
                  <w:rPr>
                    <w:rFonts w:ascii="Cambria Math" w:eastAsia="Times New Roman" w:hAnsi="Cambria Math"/>
                    <w:i/>
                    <w:sz w:val="28"/>
                    <w:szCs w:val="28"/>
                  </w:rPr>
                </m:ctrlPr>
              </m:fPr>
              <m:num>
                <m:r>
                  <w:rPr>
                    <w:rFonts w:ascii="Cambria Math" w:eastAsia="Times New Roman" w:hAnsi="Cambria Math"/>
                    <w:sz w:val="28"/>
                    <w:szCs w:val="28"/>
                  </w:rPr>
                  <m:t>π</m:t>
                </m:r>
              </m:num>
              <m:den>
                <m:r>
                  <w:rPr>
                    <w:rFonts w:ascii="Cambria Math" w:eastAsia="Times New Roman" w:hAnsi="Cambria Math"/>
                    <w:sz w:val="28"/>
                    <w:szCs w:val="28"/>
                  </w:rPr>
                  <m:t>3</m:t>
                </m:r>
              </m:den>
            </m:f>
          </m:e>
        </m:func>
      </m:oMath>
    </w:p>
    <w:p w:rsidR="008121EC" w:rsidRPr="00012E1D" w:rsidRDefault="008121EC" w:rsidP="008121EC">
      <w:pPr>
        <w:spacing w:after="0" w:line="240" w:lineRule="auto"/>
        <w:ind w:left="-142"/>
        <w:jc w:val="both"/>
        <w:rPr>
          <w:rFonts w:ascii="Times New Roman" w:eastAsia="Times New Roman" w:hAnsi="Times New Roman"/>
          <w:i/>
          <w:sz w:val="28"/>
          <w:szCs w:val="28"/>
        </w:rPr>
      </w:pPr>
      <w:r w:rsidRPr="00012E1D">
        <w:rPr>
          <w:rFonts w:ascii="Times New Roman" w:eastAsia="Times New Roman" w:hAnsi="Times New Roman"/>
          <w:sz w:val="28"/>
          <w:szCs w:val="28"/>
        </w:rPr>
        <w:t>2.</w:t>
      </w:r>
      <w:r w:rsidRPr="00012E1D">
        <w:rPr>
          <w:rFonts w:ascii="Times New Roman" w:eastAsia="Times New Roman" w:hAnsi="Times New Roman"/>
          <w:i/>
          <w:sz w:val="28"/>
          <w:szCs w:val="28"/>
        </w:rPr>
        <w:t xml:space="preserve"> (1 балл)</w:t>
      </w:r>
      <w:r w:rsidRPr="00012E1D">
        <w:rPr>
          <w:rFonts w:ascii="Times New Roman" w:hAnsi="Times New Roman"/>
          <w:color w:val="000000"/>
          <w:sz w:val="24"/>
          <w:szCs w:val="24"/>
        </w:rPr>
        <w:t xml:space="preserve"> </w:t>
      </w:r>
      <w:r w:rsidRPr="00012E1D">
        <w:rPr>
          <w:rFonts w:ascii="Times New Roman" w:hAnsi="Times New Roman"/>
          <w:color w:val="000000"/>
          <w:sz w:val="28"/>
          <w:szCs w:val="28"/>
        </w:rPr>
        <w:t xml:space="preserve">Найдите  значение  </w:t>
      </w:r>
      <m:oMath>
        <m:func>
          <m:funcPr>
            <m:ctrlPr>
              <w:rPr>
                <w:rFonts w:ascii="Cambria Math" w:hAnsi="Cambria Math"/>
                <w:i/>
                <w:color w:val="000000"/>
                <w:sz w:val="28"/>
                <w:szCs w:val="28"/>
              </w:rPr>
            </m:ctrlPr>
          </m:funcPr>
          <m:fName>
            <m:r>
              <m:rPr>
                <m:sty m:val="p"/>
              </m:rPr>
              <w:rPr>
                <w:rFonts w:ascii="Cambria Math" w:hAnsi="Cambria Math"/>
                <w:color w:val="000000"/>
                <w:sz w:val="28"/>
                <w:szCs w:val="28"/>
              </w:rPr>
              <m:t>sin</m:t>
            </m:r>
          </m:fName>
          <m:e>
            <m:r>
              <w:rPr>
                <w:rFonts w:ascii="Cambria Math" w:hAnsi="Cambria Math"/>
                <w:color w:val="000000"/>
                <w:sz w:val="28"/>
                <w:szCs w:val="28"/>
              </w:rPr>
              <m:t>α</m:t>
            </m:r>
          </m:e>
        </m:func>
      </m:oMath>
      <w:r w:rsidRPr="00012E1D">
        <w:rPr>
          <w:rFonts w:ascii="Times New Roman" w:hAnsi="Times New Roman"/>
          <w:color w:val="000000"/>
          <w:sz w:val="28"/>
          <w:szCs w:val="28"/>
        </w:rPr>
        <w:t xml:space="preserve">, если известно, что </w:t>
      </w:r>
      <m:oMath>
        <m:func>
          <m:funcPr>
            <m:ctrlPr>
              <w:rPr>
                <w:rFonts w:ascii="Cambria Math" w:hAnsi="Cambria Math"/>
                <w:i/>
                <w:color w:val="000000"/>
                <w:sz w:val="28"/>
                <w:szCs w:val="28"/>
              </w:rPr>
            </m:ctrlPr>
          </m:funcPr>
          <m:fName>
            <m:r>
              <m:rPr>
                <m:sty m:val="p"/>
              </m:rPr>
              <w:rPr>
                <w:rFonts w:ascii="Cambria Math" w:hAnsi="Cambria Math"/>
                <w:color w:val="000000"/>
                <w:sz w:val="28"/>
                <w:szCs w:val="28"/>
              </w:rPr>
              <m:t>cos</m:t>
            </m:r>
          </m:fName>
          <m:e>
            <m:r>
              <w:rPr>
                <w:rFonts w:ascii="Cambria Math" w:hAnsi="Cambria Math"/>
                <w:color w:val="000000"/>
                <w:sz w:val="28"/>
                <w:szCs w:val="28"/>
              </w:rPr>
              <m:t>α</m:t>
            </m:r>
          </m:e>
        </m:func>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3</m:t>
            </m:r>
          </m:den>
        </m:f>
      </m:oMath>
      <w:r w:rsidRPr="00012E1D">
        <w:rPr>
          <w:rFonts w:ascii="Times New Roman" w:hAnsi="Times New Roman"/>
          <w:color w:val="000000"/>
          <w:sz w:val="28"/>
          <w:szCs w:val="28"/>
        </w:rPr>
        <w:t xml:space="preserve"> и α </w:t>
      </w:r>
      <w:r w:rsidR="00A4132F" w:rsidRPr="00012E1D">
        <w:rPr>
          <w:rFonts w:ascii="Times New Roman" w:hAnsi="Times New Roman"/>
          <w:position w:val="-11"/>
          <w:sz w:val="28"/>
          <w:szCs w:val="28"/>
        </w:rPr>
        <w:pict>
          <v:shape id="_x0000_i2113" type="#_x0000_t75" style="width:8.6pt;height:18pt" equationxml="&lt;">
            <v:imagedata r:id="rId138" o:title="" chromakey="white"/>
          </v:shape>
        </w:pict>
      </w:r>
      <w:r w:rsidRPr="00012E1D">
        <w:rPr>
          <w:rFonts w:ascii="Times New Roman" w:hAnsi="Times New Roman"/>
          <w:color w:val="000000"/>
          <w:sz w:val="28"/>
          <w:szCs w:val="28"/>
        </w:rPr>
        <w:t xml:space="preserve"> I</w:t>
      </w:r>
      <w:r w:rsidRPr="00012E1D">
        <w:rPr>
          <w:rFonts w:ascii="Times New Roman" w:hAnsi="Times New Roman"/>
          <w:color w:val="000000"/>
          <w:sz w:val="28"/>
          <w:szCs w:val="28"/>
          <w:lang w:val="en-US"/>
        </w:rPr>
        <w:t>II</w:t>
      </w:r>
      <w:r w:rsidRPr="00012E1D">
        <w:rPr>
          <w:rFonts w:ascii="Times New Roman" w:hAnsi="Times New Roman"/>
          <w:color w:val="000000"/>
          <w:sz w:val="28"/>
          <w:szCs w:val="28"/>
        </w:rPr>
        <w:t xml:space="preserve"> четверти.</w:t>
      </w:r>
    </w:p>
    <w:p w:rsidR="008121EC" w:rsidRPr="00012E1D" w:rsidRDefault="008121EC" w:rsidP="008121EC">
      <w:pPr>
        <w:pStyle w:val="affa"/>
        <w:ind w:left="-142"/>
        <w:rPr>
          <w:sz w:val="28"/>
          <w:szCs w:val="28"/>
          <w:lang w:eastAsia="ru-RU"/>
        </w:rPr>
      </w:pPr>
      <w:r w:rsidRPr="00012E1D">
        <w:rPr>
          <w:sz w:val="28"/>
          <w:szCs w:val="28"/>
          <w:lang w:eastAsia="ru-RU"/>
        </w:rPr>
        <w:t xml:space="preserve">3. </w:t>
      </w:r>
      <w:r w:rsidRPr="00012E1D">
        <w:rPr>
          <w:i/>
          <w:sz w:val="28"/>
          <w:szCs w:val="28"/>
          <w:lang w:eastAsia="ru-RU"/>
        </w:rPr>
        <w:t>(1 балл)</w:t>
      </w:r>
      <w:r w:rsidRPr="00012E1D">
        <w:rPr>
          <w:sz w:val="28"/>
          <w:szCs w:val="28"/>
          <w:lang w:eastAsia="ru-RU"/>
        </w:rPr>
        <w:t>Мобильный телефон стоил 16000 рублей. Через некоторое время цену на эту модель снизили до 15200 рублей. На сколько процентов была снижена цена?</w:t>
      </w:r>
    </w:p>
    <w:p w:rsidR="008121EC" w:rsidRPr="00012E1D" w:rsidRDefault="008121EC" w:rsidP="008121EC">
      <w:pPr>
        <w:pStyle w:val="affa"/>
        <w:ind w:left="-142"/>
        <w:rPr>
          <w:sz w:val="28"/>
          <w:szCs w:val="28"/>
          <w:lang w:eastAsia="ru-RU"/>
        </w:rPr>
      </w:pPr>
      <w:r w:rsidRPr="00012E1D">
        <w:rPr>
          <w:sz w:val="28"/>
          <w:szCs w:val="28"/>
          <w:lang w:eastAsia="ru-RU"/>
        </w:rPr>
        <w:t>4.</w:t>
      </w:r>
      <w:r w:rsidRPr="00012E1D">
        <w:rPr>
          <w:i/>
          <w:sz w:val="28"/>
          <w:szCs w:val="28"/>
          <w:lang w:eastAsia="ru-RU"/>
        </w:rPr>
        <w:t xml:space="preserve"> (1 балл)</w:t>
      </w:r>
      <w:r w:rsidRPr="00012E1D">
        <w:rPr>
          <w:sz w:val="28"/>
          <w:szCs w:val="28"/>
          <w:lang w:eastAsia="ru-RU"/>
        </w:rPr>
        <w:t xml:space="preserve"> На тарелке 16 пирожков: 7 с рыбой, 5 с вареньем и 4 с вишней. Юля наугад выбирает один пирожок. Найдите вероятность того, что он окажется с вишней. </w:t>
      </w:r>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i/>
          <w:sz w:val="28"/>
          <w:szCs w:val="28"/>
        </w:rPr>
      </w:pPr>
      <w:r w:rsidRPr="00012E1D">
        <w:rPr>
          <w:rFonts w:ascii="Times New Roman" w:eastAsia="Times New Roman" w:hAnsi="Times New Roman"/>
          <w:sz w:val="28"/>
          <w:szCs w:val="28"/>
        </w:rPr>
        <w:t>5.</w:t>
      </w:r>
      <w:r w:rsidRPr="00012E1D">
        <w:rPr>
          <w:rFonts w:ascii="Times New Roman" w:eastAsia="Times New Roman" w:hAnsi="Times New Roman"/>
          <w:i/>
          <w:sz w:val="28"/>
          <w:szCs w:val="28"/>
        </w:rPr>
        <w:t xml:space="preserve"> (1 балл)</w:t>
      </w:r>
      <w:r w:rsidRPr="00012E1D">
        <w:rPr>
          <w:rFonts w:ascii="Times New Roman" w:eastAsia="Times New Roman" w:hAnsi="Times New Roman"/>
          <w:sz w:val="28"/>
          <w:szCs w:val="28"/>
        </w:rPr>
        <w:t>Найдите значение выражения</w:t>
      </w:r>
      <w:r w:rsidRPr="00012E1D">
        <w:rPr>
          <w:rFonts w:ascii="Times New Roman" w:eastAsia="Times New Roman" w:hAnsi="Times New Roman"/>
          <w:i/>
          <w:sz w:val="28"/>
          <w:szCs w:val="28"/>
        </w:rPr>
        <w:t xml:space="preserve"> </w:t>
      </w:r>
      <m:oMath>
        <m:func>
          <m:funcPr>
            <m:ctrlPr>
              <w:rPr>
                <w:rFonts w:ascii="Cambria Math" w:eastAsia="Times New Roman" w:hAnsi="Cambria Math"/>
                <w:i/>
                <w:sz w:val="28"/>
                <w:szCs w:val="28"/>
              </w:rPr>
            </m:ctrlPr>
          </m:funcPr>
          <m:fName>
            <m:sSub>
              <m:sSubPr>
                <m:ctrlPr>
                  <w:rPr>
                    <w:rFonts w:ascii="Cambria Math" w:eastAsia="Times New Roman" w:hAnsi="Cambria Math"/>
                    <w:i/>
                    <w:sz w:val="28"/>
                    <w:szCs w:val="28"/>
                  </w:rPr>
                </m:ctrlPr>
              </m:sSubPr>
              <m:e>
                <m:r>
                  <m:rPr>
                    <m:sty m:val="p"/>
                  </m:rPr>
                  <w:rPr>
                    <w:rFonts w:ascii="Cambria Math" w:eastAsia="Times New Roman" w:hAnsi="Cambria Math"/>
                    <w:sz w:val="28"/>
                    <w:szCs w:val="28"/>
                  </w:rPr>
                  <m:t>log</m:t>
                </m:r>
              </m:e>
              <m:sub>
                <m:r>
                  <w:rPr>
                    <w:rFonts w:ascii="Cambria Math" w:eastAsia="Times New Roman" w:hAnsi="Cambria Math"/>
                    <w:sz w:val="28"/>
                    <w:szCs w:val="28"/>
                  </w:rPr>
                  <m:t>2</m:t>
                </m:r>
              </m:sub>
            </m:sSub>
          </m:fName>
          <m:e>
            <m:r>
              <w:rPr>
                <w:rFonts w:ascii="Cambria Math" w:eastAsia="Times New Roman" w:hAnsi="Cambria Math"/>
                <w:sz w:val="28"/>
                <w:szCs w:val="28"/>
              </w:rPr>
              <m:t>2</m:t>
            </m:r>
          </m:e>
        </m:func>
        <m:r>
          <w:rPr>
            <w:rFonts w:ascii="Cambria Math" w:eastAsia="Times New Roman" w:hAnsi="Cambria Math"/>
            <w:sz w:val="28"/>
            <w:szCs w:val="28"/>
          </w:rPr>
          <m:t>+</m:t>
        </m:r>
        <m:func>
          <m:funcPr>
            <m:ctrlPr>
              <w:rPr>
                <w:rFonts w:ascii="Cambria Math" w:eastAsia="Times New Roman" w:hAnsi="Cambria Math"/>
                <w:i/>
                <w:sz w:val="28"/>
                <w:szCs w:val="28"/>
              </w:rPr>
            </m:ctrlPr>
          </m:funcPr>
          <m:fName>
            <m:sSub>
              <m:sSubPr>
                <m:ctrlPr>
                  <w:rPr>
                    <w:rFonts w:ascii="Cambria Math" w:eastAsia="Times New Roman" w:hAnsi="Cambria Math"/>
                    <w:i/>
                    <w:sz w:val="28"/>
                    <w:szCs w:val="28"/>
                  </w:rPr>
                </m:ctrlPr>
              </m:sSubPr>
              <m:e>
                <m:r>
                  <m:rPr>
                    <m:sty m:val="p"/>
                  </m:rPr>
                  <w:rPr>
                    <w:rFonts w:ascii="Cambria Math" w:eastAsia="Times New Roman" w:hAnsi="Cambria Math"/>
                    <w:sz w:val="28"/>
                    <w:szCs w:val="28"/>
                  </w:rPr>
                  <m:t>log</m:t>
                </m:r>
              </m:e>
              <m:sub>
                <m:r>
                  <w:rPr>
                    <w:rFonts w:ascii="Cambria Math" w:eastAsia="Times New Roman" w:hAnsi="Cambria Math"/>
                    <w:sz w:val="28"/>
                    <w:szCs w:val="28"/>
                  </w:rPr>
                  <m:t>2</m:t>
                </m:r>
              </m:sub>
            </m:sSub>
          </m:fName>
          <m:e>
            <m:r>
              <w:rPr>
                <w:rFonts w:ascii="Cambria Math" w:eastAsia="Times New Roman" w:hAnsi="Cambria Math"/>
                <w:sz w:val="28"/>
                <w:szCs w:val="28"/>
              </w:rPr>
              <m:t>32</m:t>
            </m:r>
          </m:e>
        </m:func>
      </m:oMath>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i/>
          <w:sz w:val="28"/>
          <w:szCs w:val="28"/>
        </w:rPr>
      </w:pPr>
      <w:r w:rsidRPr="00012E1D">
        <w:rPr>
          <w:rFonts w:ascii="Times New Roman" w:eastAsia="Times New Roman" w:hAnsi="Times New Roman"/>
          <w:sz w:val="28"/>
          <w:szCs w:val="28"/>
        </w:rPr>
        <w:t>6.</w:t>
      </w:r>
      <w:r w:rsidRPr="00012E1D">
        <w:rPr>
          <w:rFonts w:ascii="Times New Roman" w:eastAsia="Times New Roman" w:hAnsi="Times New Roman"/>
          <w:i/>
          <w:sz w:val="28"/>
          <w:szCs w:val="28"/>
        </w:rPr>
        <w:t xml:space="preserve"> (1 балл)</w:t>
      </w:r>
      <w:r w:rsidRPr="00012E1D">
        <w:rPr>
          <w:rFonts w:ascii="Times New Roman" w:eastAsia="Times New Roman" w:hAnsi="Times New Roman"/>
          <w:sz w:val="28"/>
          <w:szCs w:val="28"/>
        </w:rPr>
        <w:t>Найдите корень уравнения</w:t>
      </w:r>
      <w:r w:rsidRPr="00012E1D">
        <w:rPr>
          <w:rFonts w:ascii="Times New Roman" w:eastAsia="Times New Roman" w:hAnsi="Times New Roman"/>
          <w:i/>
          <w:sz w:val="28"/>
          <w:szCs w:val="28"/>
        </w:rPr>
        <w:t xml:space="preserve"> </w:t>
      </w:r>
      <m:oMath>
        <m:rad>
          <m:radPr>
            <m:degHide m:val="on"/>
            <m:ctrlPr>
              <w:rPr>
                <w:rFonts w:ascii="Cambria Math" w:eastAsia="Times New Roman" w:hAnsi="Cambria Math"/>
                <w:i/>
                <w:sz w:val="28"/>
                <w:szCs w:val="28"/>
              </w:rPr>
            </m:ctrlPr>
          </m:radPr>
          <m:deg/>
          <m:e>
            <m:r>
              <w:rPr>
                <w:rFonts w:ascii="Cambria Math" w:eastAsia="Times New Roman" w:hAnsi="Cambria Math"/>
                <w:sz w:val="28"/>
                <w:szCs w:val="28"/>
              </w:rPr>
              <m:t>7-6</m:t>
            </m:r>
            <m:r>
              <w:rPr>
                <w:rFonts w:ascii="Cambria Math" w:eastAsia="Times New Roman" w:hAnsi="Cambria Math"/>
                <w:sz w:val="28"/>
                <w:szCs w:val="28"/>
                <w:lang w:val="en-US"/>
              </w:rPr>
              <m:t>x</m:t>
            </m:r>
          </m:e>
        </m:rad>
        <m:r>
          <w:rPr>
            <w:rFonts w:ascii="Cambria Math" w:eastAsia="Times New Roman" w:hAnsi="Cambria Math"/>
            <w:sz w:val="28"/>
            <w:szCs w:val="28"/>
          </w:rPr>
          <m:t>=7</m:t>
        </m:r>
      </m:oMath>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sz w:val="28"/>
          <w:szCs w:val="28"/>
        </w:rPr>
      </w:pPr>
      <w:r w:rsidRPr="00012E1D">
        <w:rPr>
          <w:rFonts w:ascii="Times New Roman" w:eastAsia="Times New Roman" w:hAnsi="Times New Roman"/>
          <w:sz w:val="28"/>
          <w:szCs w:val="28"/>
        </w:rPr>
        <w:t>7.</w:t>
      </w:r>
      <w:r w:rsidRPr="00012E1D">
        <w:rPr>
          <w:rFonts w:ascii="Times New Roman" w:eastAsia="Times New Roman" w:hAnsi="Times New Roman"/>
          <w:i/>
          <w:sz w:val="28"/>
          <w:szCs w:val="28"/>
        </w:rPr>
        <w:t xml:space="preserve"> (1 балл) </w:t>
      </w:r>
      <w:r w:rsidRPr="00012E1D">
        <w:rPr>
          <w:rFonts w:ascii="Times New Roman" w:eastAsia="Times New Roman" w:hAnsi="Times New Roman"/>
          <w:sz w:val="28"/>
          <w:szCs w:val="28"/>
        </w:rPr>
        <w:t xml:space="preserve">Решите неравенство </w:t>
      </w:r>
      <m:oMath>
        <m:sSup>
          <m:sSupPr>
            <m:ctrlPr>
              <w:rPr>
                <w:rFonts w:ascii="Cambria Math" w:eastAsia="Times New Roman" w:hAnsi="Cambria Math"/>
                <w:sz w:val="28"/>
                <w:szCs w:val="28"/>
              </w:rPr>
            </m:ctrlPr>
          </m:sSupPr>
          <m:e>
            <m:r>
              <m:rPr>
                <m:sty m:val="p"/>
              </m:rPr>
              <w:rPr>
                <w:rFonts w:ascii="Cambria Math" w:eastAsia="Times New Roman" w:hAnsi="Cambria Math"/>
                <w:sz w:val="28"/>
                <w:szCs w:val="28"/>
              </w:rPr>
              <m:t>2</m:t>
            </m:r>
          </m:e>
          <m:sup>
            <m:r>
              <m:rPr>
                <m:sty m:val="p"/>
              </m:rPr>
              <w:rPr>
                <w:rFonts w:ascii="Cambria Math" w:eastAsia="Times New Roman" w:hAnsi="Cambria Math"/>
                <w:sz w:val="28"/>
                <w:szCs w:val="28"/>
                <w:lang w:val="en-US"/>
              </w:rPr>
              <m:t>x</m:t>
            </m:r>
            <m:r>
              <m:rPr>
                <m:sty m:val="p"/>
              </m:rPr>
              <w:rPr>
                <w:rFonts w:ascii="Cambria Math" w:eastAsia="Times New Roman" w:hAnsi="Cambria Math"/>
                <w:sz w:val="28"/>
                <w:szCs w:val="28"/>
              </w:rPr>
              <m:t>+5</m:t>
            </m:r>
          </m:sup>
        </m:sSup>
        <m:r>
          <m:rPr>
            <m:sty m:val="p"/>
          </m:rPr>
          <w:rPr>
            <w:rFonts w:ascii="Cambria Math" w:eastAsia="Times New Roman" w:hAnsi="Cambria Math"/>
            <w:sz w:val="28"/>
            <w:szCs w:val="28"/>
          </w:rPr>
          <m:t>&gt;</m:t>
        </m:r>
        <m:r>
          <w:rPr>
            <w:rFonts w:ascii="Cambria Math" w:eastAsia="Times New Roman" w:hAnsi="Cambria Math"/>
            <w:sz w:val="28"/>
            <w:szCs w:val="28"/>
          </w:rPr>
          <m:t>64</m:t>
        </m:r>
      </m:oMath>
      <w:r w:rsidRPr="00012E1D">
        <w:rPr>
          <w:rFonts w:ascii="Times New Roman" w:eastAsia="Times New Roman" w:hAnsi="Times New Roman"/>
          <w:sz w:val="28"/>
          <w:szCs w:val="28"/>
        </w:rPr>
        <w:t>. В ответ запишите наименьшее положительное число.</w:t>
      </w:r>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i/>
          <w:sz w:val="28"/>
          <w:szCs w:val="28"/>
        </w:rPr>
      </w:pPr>
      <w:r w:rsidRPr="00012E1D">
        <w:rPr>
          <w:rFonts w:ascii="Times New Roman" w:eastAsia="Times New Roman" w:hAnsi="Times New Roman"/>
          <w:sz w:val="28"/>
          <w:szCs w:val="28"/>
        </w:rPr>
        <w:t>8.</w:t>
      </w:r>
      <w:r w:rsidRPr="00012E1D">
        <w:rPr>
          <w:rFonts w:ascii="Times New Roman" w:eastAsia="Times New Roman" w:hAnsi="Times New Roman"/>
          <w:i/>
          <w:sz w:val="28"/>
          <w:szCs w:val="28"/>
        </w:rPr>
        <w:t xml:space="preserve"> (1 балл)</w:t>
      </w:r>
      <w:r w:rsidRPr="00012E1D">
        <w:rPr>
          <w:rFonts w:ascii="Times New Roman" w:eastAsia="Times New Roman" w:hAnsi="Times New Roman"/>
          <w:sz w:val="28"/>
          <w:szCs w:val="28"/>
        </w:rPr>
        <w:t xml:space="preserve">Найдите корень уравнения </w:t>
      </w:r>
      <m:oMath>
        <m:f>
          <m:fPr>
            <m:ctrlPr>
              <w:rPr>
                <w:rFonts w:ascii="Cambria Math" w:eastAsia="Times New Roman" w:hAnsi="Cambria Math"/>
                <w:i/>
                <w:sz w:val="28"/>
                <w:szCs w:val="28"/>
              </w:rPr>
            </m:ctrlPr>
          </m:fPr>
          <m:num>
            <m:r>
              <w:rPr>
                <w:rFonts w:ascii="Cambria Math" w:eastAsia="Times New Roman" w:hAnsi="Cambria Math"/>
                <w:sz w:val="28"/>
                <w:szCs w:val="28"/>
                <w:lang w:val="en-US"/>
              </w:rPr>
              <m:t>x</m:t>
            </m:r>
            <m:r>
              <w:rPr>
                <w:rFonts w:ascii="Cambria Math" w:eastAsia="Times New Roman" w:hAnsi="Cambria Math"/>
                <w:sz w:val="28"/>
                <w:szCs w:val="28"/>
              </w:rPr>
              <m:t>+2</m:t>
            </m:r>
          </m:num>
          <m:den>
            <m:r>
              <w:rPr>
                <w:rFonts w:ascii="Cambria Math" w:eastAsia="Times New Roman" w:hAnsi="Cambria Math"/>
                <w:sz w:val="28"/>
                <w:szCs w:val="28"/>
              </w:rPr>
              <m:t>3x-2</m:t>
            </m:r>
          </m:den>
        </m:f>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1</m:t>
            </m:r>
          </m:num>
          <m:den>
            <m:r>
              <w:rPr>
                <w:rFonts w:ascii="Cambria Math" w:eastAsia="Times New Roman" w:hAnsi="Cambria Math"/>
                <w:sz w:val="28"/>
                <w:szCs w:val="28"/>
              </w:rPr>
              <m:t>4</m:t>
            </m:r>
          </m:den>
        </m:f>
      </m:oMath>
      <w:r w:rsidRPr="00012E1D">
        <w:rPr>
          <w:rFonts w:ascii="Times New Roman" w:eastAsia="Times New Roman" w:hAnsi="Times New Roman"/>
          <w:i/>
          <w:sz w:val="28"/>
          <w:szCs w:val="28"/>
        </w:rPr>
        <w:t xml:space="preserve"> </w:t>
      </w:r>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i/>
          <w:sz w:val="28"/>
          <w:szCs w:val="28"/>
        </w:rPr>
      </w:pPr>
      <w:r w:rsidRPr="00012E1D">
        <w:rPr>
          <w:rFonts w:ascii="Times New Roman" w:eastAsia="Times New Roman" w:hAnsi="Times New Roman"/>
          <w:sz w:val="28"/>
          <w:szCs w:val="28"/>
        </w:rPr>
        <w:t>9.</w:t>
      </w:r>
      <w:r w:rsidRPr="00012E1D">
        <w:rPr>
          <w:rFonts w:ascii="Times New Roman" w:eastAsia="Times New Roman" w:hAnsi="Times New Roman"/>
          <w:i/>
          <w:sz w:val="28"/>
          <w:szCs w:val="28"/>
        </w:rPr>
        <w:t xml:space="preserve"> (1 балл) </w:t>
      </w:r>
      <w:r w:rsidRPr="00012E1D">
        <w:rPr>
          <w:rFonts w:ascii="Times New Roman" w:eastAsia="Times New Roman" w:hAnsi="Times New Roman"/>
          <w:sz w:val="28"/>
          <w:szCs w:val="28"/>
        </w:rPr>
        <w:t xml:space="preserve">Найдите производную функции в точке х=1: </w:t>
      </w:r>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i/>
          <w:sz w:val="28"/>
          <w:szCs w:val="28"/>
        </w:rPr>
      </w:pPr>
      <m:oMathPara>
        <m:oMath>
          <m:r>
            <w:rPr>
              <w:rFonts w:ascii="Cambria Math" w:eastAsia="Times New Roman" w:hAnsi="Cambria Math"/>
              <w:sz w:val="28"/>
              <w:szCs w:val="28"/>
            </w:rPr>
            <w:lastRenderedPageBreak/>
            <m:t>y=</m:t>
          </m:r>
          <m:f>
            <m:fPr>
              <m:ctrlPr>
                <w:rPr>
                  <w:rFonts w:ascii="Cambria Math" w:eastAsia="Times New Roman" w:hAnsi="Cambria Math"/>
                  <w:i/>
                  <w:sz w:val="28"/>
                  <w:szCs w:val="28"/>
                </w:rPr>
              </m:ctrlPr>
            </m:fPr>
            <m:num>
              <m:r>
                <w:rPr>
                  <w:rFonts w:ascii="Cambria Math" w:eastAsia="Times New Roman" w:hAnsi="Cambria Math"/>
                  <w:sz w:val="28"/>
                  <w:szCs w:val="28"/>
                </w:rPr>
                <m:t>5</m:t>
              </m:r>
            </m:num>
            <m:den>
              <m:r>
                <w:rPr>
                  <w:rFonts w:ascii="Cambria Math" w:eastAsia="Times New Roman" w:hAnsi="Cambria Math"/>
                  <w:sz w:val="28"/>
                  <w:szCs w:val="28"/>
                </w:rPr>
                <m:t>4</m:t>
              </m:r>
            </m:den>
          </m:f>
          <m:sSup>
            <m:sSupPr>
              <m:ctrlPr>
                <w:rPr>
                  <w:rFonts w:ascii="Cambria Math" w:eastAsia="Times New Roman" w:hAnsi="Cambria Math"/>
                  <w:i/>
                  <w:sz w:val="28"/>
                  <w:szCs w:val="28"/>
                </w:rPr>
              </m:ctrlPr>
            </m:sSupPr>
            <m:e>
              <m:r>
                <w:rPr>
                  <w:rFonts w:ascii="Cambria Math" w:eastAsia="Times New Roman" w:hAnsi="Cambria Math"/>
                  <w:sz w:val="28"/>
                  <w:szCs w:val="28"/>
                </w:rPr>
                <m:t>x</m:t>
              </m:r>
            </m:e>
            <m:sup>
              <m:r>
                <w:rPr>
                  <w:rFonts w:ascii="Cambria Math" w:eastAsia="Times New Roman" w:hAnsi="Cambria Math"/>
                  <w:sz w:val="28"/>
                  <w:szCs w:val="28"/>
                </w:rPr>
                <m:t>4</m:t>
              </m:r>
            </m:sup>
          </m:sSup>
          <m:r>
            <w:rPr>
              <w:rFonts w:ascii="Cambria Math" w:eastAsia="Times New Roman" w:hAnsi="Cambria Math"/>
              <w:sz w:val="28"/>
              <w:szCs w:val="28"/>
            </w:rPr>
            <m:t>-6</m:t>
          </m:r>
          <m:sSup>
            <m:sSupPr>
              <m:ctrlPr>
                <w:rPr>
                  <w:rFonts w:ascii="Cambria Math" w:eastAsia="Times New Roman" w:hAnsi="Cambria Math"/>
                  <w:i/>
                  <w:sz w:val="28"/>
                  <w:szCs w:val="28"/>
                </w:rPr>
              </m:ctrlPr>
            </m:sSupPr>
            <m:e>
              <m:r>
                <w:rPr>
                  <w:rFonts w:ascii="Cambria Math" w:eastAsia="Times New Roman" w:hAnsi="Cambria Math"/>
                  <w:sz w:val="28"/>
                  <w:szCs w:val="28"/>
                </w:rPr>
                <m:t>x</m:t>
              </m:r>
            </m:e>
            <m:sup>
              <m:r>
                <w:rPr>
                  <w:rFonts w:ascii="Cambria Math" w:eastAsia="Times New Roman" w:hAnsi="Cambria Math"/>
                  <w:sz w:val="28"/>
                  <w:szCs w:val="28"/>
                </w:rPr>
                <m:t>2</m:t>
              </m:r>
            </m:sup>
          </m:sSup>
          <m:r>
            <w:rPr>
              <w:rFonts w:ascii="Cambria Math" w:eastAsia="Times New Roman" w:hAnsi="Cambria Math"/>
              <w:sz w:val="28"/>
              <w:szCs w:val="28"/>
            </w:rPr>
            <m:t>+7x-1</m:t>
          </m:r>
        </m:oMath>
      </m:oMathPara>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b/>
          <w:sz w:val="28"/>
          <w:szCs w:val="28"/>
        </w:rPr>
      </w:pPr>
      <w:r w:rsidRPr="00012E1D">
        <w:rPr>
          <w:rFonts w:ascii="Times New Roman" w:eastAsia="Times New Roman" w:hAnsi="Times New Roman"/>
          <w:sz w:val="28"/>
          <w:szCs w:val="28"/>
        </w:rPr>
        <w:t>10.</w:t>
      </w:r>
      <w:r w:rsidRPr="00012E1D">
        <w:rPr>
          <w:rFonts w:ascii="Times New Roman" w:eastAsia="Times New Roman" w:hAnsi="Times New Roman"/>
          <w:i/>
          <w:sz w:val="28"/>
          <w:szCs w:val="28"/>
        </w:rPr>
        <w:t xml:space="preserve"> (1 балл) </w:t>
      </w:r>
      <w:r w:rsidRPr="00012E1D">
        <w:rPr>
          <w:rFonts w:ascii="Times New Roman" w:eastAsia="Times New Roman" w:hAnsi="Times New Roman"/>
          <w:sz w:val="28"/>
          <w:szCs w:val="28"/>
        </w:rPr>
        <w:t xml:space="preserve">Цветник, оформленный по индивидуальному заказу, имеет форму цилиндра. Высота цветника 35 см, диаметр основания 20 см. Сколько земли необходимо привести, чтобы цветник был заполнен полностью. В ответ запишите число, </w:t>
      </w:r>
      <w:r w:rsidRPr="00012E1D">
        <w:rPr>
          <w:rFonts w:ascii="Times New Roman" w:hAnsi="Times New Roman"/>
          <w:color w:val="000000"/>
          <w:sz w:val="28"/>
          <w:szCs w:val="28"/>
          <w:shd w:val="clear" w:color="auto" w:fill="FFFFFF"/>
        </w:rPr>
        <w:t>деленное на  </w:t>
      </w:r>
      <w:r w:rsidRPr="00012E1D">
        <w:rPr>
          <w:rFonts w:ascii="Times New Roman" w:hAnsi="Times New Roman"/>
          <w:noProof/>
          <w:sz w:val="28"/>
          <w:szCs w:val="28"/>
          <w:lang w:eastAsia="ru-RU"/>
        </w:rPr>
        <w:drawing>
          <wp:inline distT="0" distB="0" distL="0" distR="0">
            <wp:extent cx="133350" cy="95250"/>
            <wp:effectExtent l="0" t="0" r="0" b="0"/>
            <wp:docPr id="2545" name="Рисунок 20" descr=" П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Пи ."/>
                    <pic:cNvPicPr>
                      <a:picLocks noChangeAspect="1" noChangeArrowheads="1"/>
                    </pic:cNvPicPr>
                  </pic:nvPicPr>
                  <pic:blipFill>
                    <a:blip r:embed="rId1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50" cy="95250"/>
                    </a:xfrm>
                    <a:prstGeom prst="rect">
                      <a:avLst/>
                    </a:prstGeom>
                    <a:noFill/>
                    <a:ln>
                      <a:noFill/>
                    </a:ln>
                  </pic:spPr>
                </pic:pic>
              </a:graphicData>
            </a:graphic>
          </wp:inline>
        </w:drawing>
      </w:r>
    </w:p>
    <w:p w:rsidR="008121EC" w:rsidRPr="00012E1D" w:rsidRDefault="008121EC" w:rsidP="008121EC">
      <w:pPr>
        <w:widowControl w:val="0"/>
        <w:autoSpaceDE w:val="0"/>
        <w:autoSpaceDN w:val="0"/>
        <w:adjustRightInd w:val="0"/>
        <w:spacing w:after="0" w:line="240" w:lineRule="auto"/>
        <w:ind w:left="-142"/>
        <w:jc w:val="both"/>
        <w:rPr>
          <w:rFonts w:ascii="Times New Roman" w:eastAsia="Times New Roman" w:hAnsi="Times New Roman"/>
          <w:b/>
          <w:sz w:val="28"/>
          <w:szCs w:val="28"/>
        </w:rPr>
      </w:pPr>
      <w:r w:rsidRPr="00012E1D">
        <w:rPr>
          <w:rFonts w:ascii="Times New Roman" w:eastAsia="Times New Roman" w:hAnsi="Times New Roman"/>
          <w:sz w:val="28"/>
          <w:szCs w:val="28"/>
        </w:rPr>
        <w:t>11.</w:t>
      </w:r>
      <w:r w:rsidRPr="00012E1D">
        <w:rPr>
          <w:rFonts w:ascii="Times New Roman" w:eastAsia="Times New Roman" w:hAnsi="Times New Roman"/>
          <w:i/>
          <w:sz w:val="28"/>
          <w:szCs w:val="28"/>
        </w:rPr>
        <w:t xml:space="preserve"> (1 балл) </w:t>
      </w:r>
      <w:r w:rsidRPr="00012E1D">
        <w:rPr>
          <w:rFonts w:ascii="Times New Roman" w:eastAsia="Times New Roman" w:hAnsi="Times New Roman"/>
          <w:sz w:val="28"/>
          <w:szCs w:val="28"/>
        </w:rPr>
        <w:t>Найдите площадь фигуры, изображенной на рисунке при условии, что клетка имеет размер 1*1</w:t>
      </w:r>
    </w:p>
    <w:p w:rsidR="008121EC" w:rsidRPr="00012E1D" w:rsidRDefault="008121EC" w:rsidP="008121EC">
      <w:pPr>
        <w:widowControl w:val="0"/>
        <w:autoSpaceDE w:val="0"/>
        <w:autoSpaceDN w:val="0"/>
        <w:adjustRightInd w:val="0"/>
        <w:spacing w:after="0" w:line="240" w:lineRule="auto"/>
        <w:ind w:left="-142"/>
        <w:jc w:val="both"/>
        <w:rPr>
          <w:rFonts w:ascii="Times New Roman" w:eastAsia="Times New Roman" w:hAnsi="Times New Roman"/>
          <w:b/>
          <w:sz w:val="28"/>
          <w:szCs w:val="28"/>
        </w:rPr>
      </w:pPr>
      <w:r w:rsidRPr="00012E1D">
        <w:rPr>
          <w:rFonts w:ascii="Times New Roman" w:eastAsia="Times New Roman" w:hAnsi="Times New Roman"/>
          <w:b/>
          <w:noProof/>
          <w:sz w:val="28"/>
          <w:szCs w:val="28"/>
          <w:lang w:eastAsia="ru-RU"/>
        </w:rPr>
        <w:drawing>
          <wp:inline distT="0" distB="0" distL="0" distR="0">
            <wp:extent cx="1190625" cy="1180465"/>
            <wp:effectExtent l="19050" t="0" r="9525" b="0"/>
            <wp:docPr id="254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0" cstate="print"/>
                    <a:srcRect/>
                    <a:stretch>
                      <a:fillRect/>
                    </a:stretch>
                  </pic:blipFill>
                  <pic:spPr bwMode="auto">
                    <a:xfrm>
                      <a:off x="0" y="0"/>
                      <a:ext cx="1190625" cy="1180465"/>
                    </a:xfrm>
                    <a:prstGeom prst="rect">
                      <a:avLst/>
                    </a:prstGeom>
                    <a:noFill/>
                    <a:ln w="9525">
                      <a:noFill/>
                      <a:miter lim="800000"/>
                      <a:headEnd/>
                      <a:tailEnd/>
                    </a:ln>
                  </pic:spPr>
                </pic:pic>
              </a:graphicData>
            </a:graphic>
          </wp:inline>
        </w:drawing>
      </w:r>
    </w:p>
    <w:p w:rsidR="008121EC" w:rsidRPr="00012E1D" w:rsidRDefault="008121EC" w:rsidP="008121EC">
      <w:pPr>
        <w:widowControl w:val="0"/>
        <w:autoSpaceDE w:val="0"/>
        <w:autoSpaceDN w:val="0"/>
        <w:adjustRightInd w:val="0"/>
        <w:spacing w:after="0" w:line="240" w:lineRule="auto"/>
        <w:ind w:left="-142"/>
        <w:jc w:val="both"/>
        <w:rPr>
          <w:rFonts w:ascii="Times New Roman" w:eastAsia="Times New Roman" w:hAnsi="Times New Roman"/>
          <w:b/>
          <w:sz w:val="28"/>
          <w:szCs w:val="28"/>
        </w:rPr>
      </w:pPr>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sz w:val="28"/>
          <w:szCs w:val="28"/>
        </w:rPr>
      </w:pPr>
      <w:r w:rsidRPr="00012E1D">
        <w:rPr>
          <w:rFonts w:ascii="Times New Roman" w:eastAsia="Times New Roman" w:hAnsi="Times New Roman"/>
          <w:sz w:val="28"/>
          <w:szCs w:val="28"/>
        </w:rPr>
        <w:t>12.</w:t>
      </w:r>
      <w:r w:rsidRPr="00012E1D">
        <w:rPr>
          <w:rFonts w:ascii="Times New Roman" w:eastAsia="Times New Roman" w:hAnsi="Times New Roman"/>
          <w:i/>
          <w:sz w:val="28"/>
          <w:szCs w:val="28"/>
        </w:rPr>
        <w:t xml:space="preserve"> (1 балл</w:t>
      </w:r>
      <w:r w:rsidRPr="00012E1D">
        <w:rPr>
          <w:rFonts w:ascii="Times New Roman" w:eastAsia="Times New Roman" w:hAnsi="Times New Roman"/>
          <w:sz w:val="28"/>
          <w:szCs w:val="28"/>
        </w:rPr>
        <w:t xml:space="preserve">) Тело движется по закону </w:t>
      </w:r>
      <m:oMath>
        <m:r>
          <w:rPr>
            <w:rFonts w:ascii="Cambria Math" w:eastAsia="Times New Roman" w:hAnsi="Cambria Math"/>
            <w:sz w:val="28"/>
            <w:szCs w:val="28"/>
          </w:rPr>
          <m:t>S</m:t>
        </m:r>
        <m:d>
          <m:dPr>
            <m:ctrlPr>
              <w:rPr>
                <w:rFonts w:ascii="Cambria Math" w:eastAsia="Times New Roman" w:hAnsi="Cambria Math"/>
                <w:i/>
                <w:sz w:val="28"/>
                <w:szCs w:val="28"/>
              </w:rPr>
            </m:ctrlPr>
          </m:dPr>
          <m:e>
            <m:r>
              <w:rPr>
                <w:rFonts w:ascii="Cambria Math" w:eastAsia="Times New Roman" w:hAnsi="Cambria Math"/>
                <w:sz w:val="28"/>
                <w:szCs w:val="28"/>
              </w:rPr>
              <m:t>t</m:t>
            </m:r>
          </m:e>
        </m:d>
        <m:r>
          <w:rPr>
            <w:rFonts w:ascii="Cambria Math" w:eastAsia="Times New Roman" w:hAnsi="Cambria Math"/>
            <w:sz w:val="28"/>
            <w:szCs w:val="28"/>
          </w:rPr>
          <m:t>=3</m:t>
        </m:r>
        <m:sSup>
          <m:sSupPr>
            <m:ctrlPr>
              <w:rPr>
                <w:rFonts w:ascii="Cambria Math" w:eastAsia="Times New Roman" w:hAnsi="Cambria Math"/>
                <w:i/>
                <w:sz w:val="28"/>
                <w:szCs w:val="28"/>
              </w:rPr>
            </m:ctrlPr>
          </m:sSupPr>
          <m:e>
            <m:r>
              <w:rPr>
                <w:rFonts w:ascii="Cambria Math" w:eastAsia="Times New Roman" w:hAnsi="Cambria Math"/>
                <w:sz w:val="28"/>
                <w:szCs w:val="28"/>
              </w:rPr>
              <m:t>t</m:t>
            </m:r>
          </m:e>
          <m:sup>
            <m:r>
              <w:rPr>
                <w:rFonts w:ascii="Cambria Math" w:eastAsia="Times New Roman" w:hAnsi="Cambria Math"/>
                <w:sz w:val="28"/>
                <w:szCs w:val="28"/>
              </w:rPr>
              <m:t>2</m:t>
            </m:r>
          </m:sup>
        </m:sSup>
        <m:r>
          <w:rPr>
            <w:rFonts w:ascii="Cambria Math" w:eastAsia="Times New Roman" w:hAnsi="Cambria Math"/>
            <w:sz w:val="28"/>
            <w:szCs w:val="28"/>
          </w:rPr>
          <m:t>+5t</m:t>
        </m:r>
      </m:oMath>
      <w:r w:rsidRPr="00012E1D">
        <w:rPr>
          <w:rFonts w:ascii="Times New Roman" w:eastAsia="Times New Roman" w:hAnsi="Times New Roman"/>
          <w:sz w:val="28"/>
          <w:szCs w:val="28"/>
        </w:rPr>
        <w:t>(м). Найдите скорость тела через 1с после начала движения.</w:t>
      </w:r>
    </w:p>
    <w:p w:rsidR="008121EC" w:rsidRPr="00012E1D" w:rsidRDefault="008121EC" w:rsidP="008121EC">
      <w:pPr>
        <w:widowControl w:val="0"/>
        <w:autoSpaceDE w:val="0"/>
        <w:autoSpaceDN w:val="0"/>
        <w:adjustRightInd w:val="0"/>
        <w:spacing w:after="0" w:line="240" w:lineRule="auto"/>
        <w:ind w:left="-142"/>
        <w:jc w:val="center"/>
        <w:rPr>
          <w:rFonts w:ascii="Times New Roman" w:eastAsia="Times New Roman" w:hAnsi="Times New Roman"/>
          <w:b/>
          <w:sz w:val="28"/>
          <w:szCs w:val="28"/>
          <w:u w:val="single"/>
        </w:rPr>
      </w:pPr>
      <w:r w:rsidRPr="00012E1D">
        <w:rPr>
          <w:rFonts w:ascii="Times New Roman" w:eastAsia="Times New Roman" w:hAnsi="Times New Roman"/>
          <w:b/>
          <w:sz w:val="28"/>
          <w:szCs w:val="28"/>
          <w:u w:val="single"/>
        </w:rPr>
        <w:t>Дополнительная часть</w:t>
      </w:r>
    </w:p>
    <w:p w:rsidR="008121EC" w:rsidRPr="00012E1D" w:rsidRDefault="008121EC" w:rsidP="008121EC">
      <w:pPr>
        <w:widowControl w:val="0"/>
        <w:autoSpaceDE w:val="0"/>
        <w:autoSpaceDN w:val="0"/>
        <w:adjustRightInd w:val="0"/>
        <w:spacing w:after="0" w:line="240" w:lineRule="auto"/>
        <w:ind w:left="-142"/>
        <w:jc w:val="both"/>
        <w:rPr>
          <w:rFonts w:ascii="Times New Roman" w:eastAsia="Times New Roman" w:hAnsi="Times New Roman"/>
          <w:b/>
          <w:i/>
          <w:sz w:val="28"/>
          <w:szCs w:val="28"/>
        </w:rPr>
      </w:pPr>
      <w:r w:rsidRPr="00012E1D">
        <w:rPr>
          <w:rFonts w:ascii="Times New Roman" w:eastAsia="Times New Roman" w:hAnsi="Times New Roman"/>
          <w:b/>
          <w:i/>
          <w:sz w:val="28"/>
          <w:szCs w:val="28"/>
        </w:rPr>
        <w:t>При выполнении заданий 13-16 запишите ход решения и полученный ответ</w:t>
      </w:r>
    </w:p>
    <w:p w:rsidR="008121EC" w:rsidRPr="00012E1D" w:rsidRDefault="008121EC" w:rsidP="008121EC">
      <w:pPr>
        <w:widowControl w:val="0"/>
        <w:autoSpaceDE w:val="0"/>
        <w:autoSpaceDN w:val="0"/>
        <w:adjustRightInd w:val="0"/>
        <w:spacing w:after="0" w:line="240" w:lineRule="auto"/>
        <w:ind w:left="-142"/>
        <w:jc w:val="both"/>
        <w:rPr>
          <w:rFonts w:ascii="Times New Roman" w:hAnsi="Times New Roman"/>
          <w:color w:val="000000"/>
          <w:sz w:val="28"/>
          <w:szCs w:val="28"/>
          <w:shd w:val="clear" w:color="auto" w:fill="FFFFFF"/>
        </w:rPr>
      </w:pPr>
      <w:r w:rsidRPr="00012E1D">
        <w:rPr>
          <w:rFonts w:ascii="Times New Roman" w:eastAsia="Times New Roman" w:hAnsi="Times New Roman"/>
          <w:sz w:val="28"/>
          <w:szCs w:val="28"/>
        </w:rPr>
        <w:t>13.</w:t>
      </w:r>
      <w:r w:rsidRPr="00012E1D">
        <w:rPr>
          <w:rFonts w:ascii="Times New Roman" w:eastAsia="Times New Roman" w:hAnsi="Times New Roman"/>
          <w:b/>
          <w:i/>
          <w:sz w:val="28"/>
          <w:szCs w:val="28"/>
        </w:rPr>
        <w:t xml:space="preserve"> (</w:t>
      </w:r>
      <w:r w:rsidRPr="00012E1D">
        <w:rPr>
          <w:rFonts w:ascii="Times New Roman" w:eastAsia="Times New Roman" w:hAnsi="Times New Roman"/>
          <w:i/>
          <w:sz w:val="28"/>
          <w:szCs w:val="28"/>
        </w:rPr>
        <w:t>3 балла)</w:t>
      </w:r>
      <w:r w:rsidRPr="00012E1D">
        <w:rPr>
          <w:rFonts w:ascii="Times New Roman" w:eastAsia="Times New Roman" w:hAnsi="Times New Roman"/>
          <w:sz w:val="28"/>
          <w:szCs w:val="28"/>
        </w:rPr>
        <w:t>В</w:t>
      </w:r>
      <w:r w:rsidRPr="00012E1D">
        <w:rPr>
          <w:rFonts w:ascii="Times New Roman" w:hAnsi="Times New Roman"/>
          <w:color w:val="000000"/>
          <w:sz w:val="28"/>
          <w:szCs w:val="28"/>
          <w:shd w:val="clear" w:color="auto" w:fill="FFFFFF"/>
        </w:rPr>
        <w:t>ычислите площадь земли, отведенного под клумбу, периметр которого ограничивают линии у=x</w:t>
      </w:r>
      <w:r w:rsidRPr="00012E1D">
        <w:rPr>
          <w:rFonts w:ascii="Times New Roman" w:hAnsi="Times New Roman"/>
          <w:color w:val="000000"/>
          <w:sz w:val="28"/>
          <w:szCs w:val="28"/>
          <w:shd w:val="clear" w:color="auto" w:fill="FFFFFF"/>
          <w:vertAlign w:val="superscript"/>
        </w:rPr>
        <w:t>2</w:t>
      </w:r>
      <w:r w:rsidRPr="00012E1D">
        <w:rPr>
          <w:rFonts w:ascii="Times New Roman" w:hAnsi="Times New Roman"/>
          <w:color w:val="000000"/>
          <w:sz w:val="28"/>
          <w:szCs w:val="28"/>
          <w:shd w:val="clear" w:color="auto" w:fill="FFFFFF"/>
        </w:rPr>
        <w:t>-2x-2 и у=-x</w:t>
      </w:r>
      <w:r w:rsidRPr="00012E1D">
        <w:rPr>
          <w:rFonts w:ascii="Times New Roman" w:hAnsi="Times New Roman"/>
          <w:color w:val="000000"/>
          <w:sz w:val="28"/>
          <w:szCs w:val="28"/>
          <w:shd w:val="clear" w:color="auto" w:fill="FFFFFF"/>
          <w:vertAlign w:val="superscript"/>
        </w:rPr>
        <w:t>2</w:t>
      </w:r>
      <w:r w:rsidRPr="00012E1D">
        <w:rPr>
          <w:rFonts w:ascii="Times New Roman" w:hAnsi="Times New Roman"/>
          <w:color w:val="000000"/>
          <w:sz w:val="28"/>
          <w:szCs w:val="28"/>
          <w:shd w:val="clear" w:color="auto" w:fill="FFFFFF"/>
        </w:rPr>
        <w:t>+2. Выполните чертеж. Ответ дайте в квадратных метрах.</w:t>
      </w:r>
    </w:p>
    <w:p w:rsidR="008121EC" w:rsidRPr="00012E1D" w:rsidRDefault="008121EC" w:rsidP="008121EC">
      <w:pPr>
        <w:widowControl w:val="0"/>
        <w:autoSpaceDE w:val="0"/>
        <w:autoSpaceDN w:val="0"/>
        <w:adjustRightInd w:val="0"/>
        <w:spacing w:after="0" w:line="240" w:lineRule="auto"/>
        <w:ind w:left="-142"/>
        <w:jc w:val="both"/>
        <w:rPr>
          <w:rFonts w:ascii="Times New Roman" w:eastAsia="Times New Roman" w:hAnsi="Times New Roman"/>
          <w:sz w:val="28"/>
          <w:szCs w:val="28"/>
        </w:rPr>
      </w:pPr>
      <w:r w:rsidRPr="00012E1D">
        <w:rPr>
          <w:rFonts w:ascii="Times New Roman" w:eastAsia="Times New Roman" w:hAnsi="Times New Roman"/>
          <w:sz w:val="28"/>
          <w:szCs w:val="28"/>
        </w:rPr>
        <w:t>14.</w:t>
      </w:r>
      <w:r w:rsidRPr="00012E1D">
        <w:rPr>
          <w:rFonts w:ascii="Times New Roman" w:eastAsia="Times New Roman" w:hAnsi="Times New Roman"/>
          <w:b/>
          <w:i/>
          <w:sz w:val="28"/>
          <w:szCs w:val="28"/>
        </w:rPr>
        <w:t xml:space="preserve"> (</w:t>
      </w:r>
      <w:r w:rsidRPr="00012E1D">
        <w:rPr>
          <w:rFonts w:ascii="Times New Roman" w:eastAsia="Times New Roman" w:hAnsi="Times New Roman"/>
          <w:i/>
          <w:sz w:val="28"/>
          <w:szCs w:val="28"/>
        </w:rPr>
        <w:t>3 балла)</w:t>
      </w:r>
      <w:r w:rsidRPr="00012E1D">
        <w:rPr>
          <w:rFonts w:ascii="Times New Roman" w:eastAsia="Times New Roman" w:hAnsi="Times New Roman"/>
          <w:sz w:val="28"/>
          <w:szCs w:val="28"/>
        </w:rPr>
        <w:t xml:space="preserve"> Решите уравнение sin</w:t>
      </w:r>
      <w:r w:rsidRPr="00012E1D">
        <w:rPr>
          <w:rFonts w:ascii="Times New Roman" w:eastAsia="Times New Roman" w:hAnsi="Times New Roman"/>
          <w:sz w:val="28"/>
          <w:szCs w:val="28"/>
          <w:vertAlign w:val="superscript"/>
        </w:rPr>
        <w:t>2</w:t>
      </w:r>
      <w:r w:rsidRPr="00012E1D">
        <w:rPr>
          <w:rFonts w:ascii="Times New Roman" w:eastAsia="Times New Roman" w:hAnsi="Times New Roman"/>
          <w:sz w:val="28"/>
          <w:szCs w:val="28"/>
        </w:rPr>
        <w:t>x - 2sinx=0</w:t>
      </w:r>
      <w:r w:rsidRPr="00012E1D">
        <w:rPr>
          <w:rFonts w:ascii="Times New Roman" w:eastAsia="Times New Roman" w:hAnsi="Times New Roman"/>
          <w:noProof/>
          <w:sz w:val="28"/>
          <w:szCs w:val="28"/>
        </w:rPr>
        <w:t>. В ответ запишите количество решений, принадлежащих промежутку [0; 4</w:t>
      </w:r>
      <w:r w:rsidRPr="00012E1D">
        <w:rPr>
          <w:rFonts w:ascii="Times New Roman" w:hAnsi="Times New Roman"/>
          <w:noProof/>
          <w:sz w:val="28"/>
          <w:szCs w:val="28"/>
          <w:lang w:eastAsia="ru-RU"/>
        </w:rPr>
        <w:drawing>
          <wp:inline distT="0" distB="0" distL="0" distR="0">
            <wp:extent cx="133350" cy="95250"/>
            <wp:effectExtent l="0" t="0" r="0" b="0"/>
            <wp:docPr id="2547" name="Рисунок 21" descr=" П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Пи ."/>
                    <pic:cNvPicPr>
                      <a:picLocks noChangeAspect="1" noChangeArrowheads="1"/>
                    </pic:cNvPicPr>
                  </pic:nvPicPr>
                  <pic:blipFill>
                    <a:blip r:embed="rId1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50" cy="95250"/>
                    </a:xfrm>
                    <a:prstGeom prst="rect">
                      <a:avLst/>
                    </a:prstGeom>
                    <a:noFill/>
                    <a:ln>
                      <a:noFill/>
                    </a:ln>
                  </pic:spPr>
                </pic:pic>
              </a:graphicData>
            </a:graphic>
          </wp:inline>
        </w:drawing>
      </w:r>
      <w:r w:rsidRPr="00012E1D">
        <w:rPr>
          <w:rFonts w:ascii="Times New Roman" w:eastAsia="Times New Roman" w:hAnsi="Times New Roman"/>
          <w:noProof/>
          <w:sz w:val="28"/>
          <w:szCs w:val="28"/>
        </w:rPr>
        <w:t>]</w:t>
      </w:r>
    </w:p>
    <w:p w:rsidR="008121EC" w:rsidRPr="00012E1D" w:rsidRDefault="008121EC" w:rsidP="008121EC">
      <w:pPr>
        <w:autoSpaceDE w:val="0"/>
        <w:autoSpaceDN w:val="0"/>
        <w:adjustRightInd w:val="0"/>
        <w:spacing w:after="0" w:line="240" w:lineRule="auto"/>
        <w:ind w:left="-142"/>
        <w:contextualSpacing/>
        <w:jc w:val="both"/>
        <w:rPr>
          <w:rFonts w:ascii="Times New Roman" w:eastAsia="Times New Roman" w:hAnsi="Times New Roman"/>
          <w:sz w:val="28"/>
          <w:szCs w:val="28"/>
        </w:rPr>
      </w:pPr>
      <w:r w:rsidRPr="00012E1D">
        <w:rPr>
          <w:rFonts w:ascii="Times New Roman" w:hAnsi="Times New Roman"/>
          <w:sz w:val="28"/>
          <w:szCs w:val="28"/>
        </w:rPr>
        <w:t>15.</w:t>
      </w:r>
      <w:r w:rsidRPr="00012E1D">
        <w:rPr>
          <w:rFonts w:ascii="Times New Roman" w:hAnsi="Times New Roman"/>
          <w:b/>
          <w:i/>
          <w:sz w:val="28"/>
          <w:szCs w:val="28"/>
        </w:rPr>
        <w:t xml:space="preserve"> </w:t>
      </w:r>
      <w:r w:rsidRPr="00012E1D">
        <w:rPr>
          <w:rFonts w:ascii="Times New Roman" w:hAnsi="Times New Roman"/>
          <w:i/>
          <w:sz w:val="28"/>
          <w:szCs w:val="28"/>
        </w:rPr>
        <w:t>(3 балла)</w:t>
      </w:r>
      <w:r w:rsidRPr="00012E1D">
        <w:rPr>
          <w:rFonts w:ascii="Times New Roman" w:hAnsi="Times New Roman"/>
          <w:color w:val="000000"/>
          <w:sz w:val="24"/>
          <w:szCs w:val="24"/>
        </w:rPr>
        <w:t xml:space="preserve"> </w:t>
      </w:r>
      <w:r w:rsidRPr="00012E1D">
        <w:rPr>
          <w:rFonts w:ascii="Times New Roman" w:eastAsia="Times New Roman" w:hAnsi="Times New Roman"/>
          <w:sz w:val="28"/>
          <w:szCs w:val="28"/>
        </w:rPr>
        <w:t>Равнобочная трапеция с основаниями 10 см и 18 см и высотой 3 см вращается около меньшего основания. Найдите площадь  поверхности  тела вращения.</w:t>
      </w:r>
    </w:p>
    <w:p w:rsidR="008121EC" w:rsidRPr="00012E1D" w:rsidRDefault="008121EC" w:rsidP="008121EC">
      <w:pPr>
        <w:ind w:left="-142"/>
        <w:rPr>
          <w:rFonts w:ascii="Times New Roman" w:eastAsia="Times New Roman" w:hAnsi="Times New Roman"/>
          <w:sz w:val="28"/>
          <w:szCs w:val="28"/>
        </w:rPr>
      </w:pPr>
      <w:r w:rsidRPr="00012E1D">
        <w:rPr>
          <w:rFonts w:ascii="Times New Roman" w:eastAsia="Times New Roman" w:hAnsi="Times New Roman"/>
          <w:sz w:val="28"/>
          <w:szCs w:val="28"/>
        </w:rPr>
        <w:t>16.</w:t>
      </w:r>
      <w:r w:rsidRPr="00012E1D">
        <w:rPr>
          <w:rFonts w:ascii="Times New Roman" w:eastAsia="Times New Roman" w:hAnsi="Times New Roman"/>
          <w:b/>
          <w:i/>
          <w:sz w:val="28"/>
          <w:szCs w:val="28"/>
        </w:rPr>
        <w:t xml:space="preserve"> (</w:t>
      </w:r>
      <w:r w:rsidRPr="00012E1D">
        <w:rPr>
          <w:rFonts w:ascii="Times New Roman" w:eastAsia="Times New Roman" w:hAnsi="Times New Roman"/>
          <w:i/>
          <w:sz w:val="28"/>
          <w:szCs w:val="28"/>
        </w:rPr>
        <w:t xml:space="preserve">3 балла) </w:t>
      </w:r>
      <w:r w:rsidRPr="00012E1D">
        <w:rPr>
          <w:rFonts w:ascii="Times New Roman" w:eastAsia="Times New Roman" w:hAnsi="Times New Roman"/>
          <w:sz w:val="28"/>
          <w:szCs w:val="28"/>
        </w:rPr>
        <w:t>Первый садовод высаживает 126 саженцев на 5 часов быстрее, чем второй. Сколько саженцев за час высаживает первый садовод, если известно, что он за час может высадить на 5 саженцев больше второго?</w:t>
      </w:r>
    </w:p>
    <w:p w:rsidR="008121EC" w:rsidRPr="00012E1D" w:rsidRDefault="008121EC" w:rsidP="008121EC">
      <w:pPr>
        <w:ind w:firstLine="720"/>
        <w:jc w:val="right"/>
        <w:rPr>
          <w:rFonts w:ascii="Times New Roman" w:hAnsi="Times New Roman"/>
          <w:sz w:val="28"/>
          <w:szCs w:val="28"/>
        </w:rPr>
      </w:pPr>
      <w:r w:rsidRPr="00012E1D">
        <w:rPr>
          <w:rFonts w:ascii="Times New Roman" w:hAnsi="Times New Roman"/>
          <w:sz w:val="28"/>
          <w:szCs w:val="28"/>
        </w:rPr>
        <w:t>Преподаватель ________________ Архипова Е.В.</w:t>
      </w:r>
    </w:p>
    <w:p w:rsidR="008121EC" w:rsidRPr="00012E1D" w:rsidRDefault="008121EC" w:rsidP="008121EC">
      <w:pPr>
        <w:ind w:left="-142"/>
        <w:rPr>
          <w:rFonts w:ascii="Times New Roman" w:eastAsia="Times New Roman" w:hAnsi="Times New Roman"/>
          <w:sz w:val="28"/>
          <w:szCs w:val="28"/>
        </w:rPr>
      </w:pPr>
    </w:p>
    <w:p w:rsidR="008121EC" w:rsidRPr="00012E1D" w:rsidRDefault="008121EC" w:rsidP="008121EC">
      <w:pPr>
        <w:spacing w:after="0" w:line="240" w:lineRule="auto"/>
        <w:contextualSpacing/>
        <w:rPr>
          <w:rFonts w:ascii="Times New Roman" w:hAnsi="Times New Roman"/>
        </w:rPr>
      </w:pPr>
    </w:p>
    <w:p w:rsidR="008121EC" w:rsidRPr="00012E1D" w:rsidRDefault="008121EC" w:rsidP="008121EC">
      <w:pPr>
        <w:rPr>
          <w:rFonts w:ascii="Times New Roman" w:hAnsi="Times New Roman"/>
        </w:rPr>
      </w:pPr>
      <w:r w:rsidRPr="00012E1D">
        <w:rPr>
          <w:rFonts w:ascii="Times New Roman" w:hAnsi="Times New Roman"/>
        </w:rPr>
        <w:br w:type="page"/>
      </w:r>
    </w:p>
    <w:p w:rsidR="008121EC" w:rsidRPr="00012E1D" w:rsidRDefault="008121EC" w:rsidP="008121EC">
      <w:pPr>
        <w:pStyle w:val="aff2"/>
        <w:rPr>
          <w:rFonts w:cs="Times New Roman"/>
          <w:b/>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121EC" w:rsidRPr="00012E1D" w:rsidTr="00BE0966">
        <w:trPr>
          <w:trHeight w:val="2028"/>
          <w:jc w:val="center"/>
        </w:trPr>
        <w:tc>
          <w:tcPr>
            <w:tcW w:w="3020" w:type="dxa"/>
          </w:tcPr>
          <w:p w:rsidR="008121EC" w:rsidRPr="00012E1D" w:rsidRDefault="008121EC" w:rsidP="00BE0966">
            <w:pPr>
              <w:spacing w:before="60" w:after="60"/>
              <w:jc w:val="center"/>
              <w:rPr>
                <w:rFonts w:ascii="Times New Roman" w:hAnsi="Times New Roman"/>
                <w:sz w:val="24"/>
              </w:rPr>
            </w:pPr>
            <w:r w:rsidRPr="00012E1D">
              <w:rPr>
                <w:rFonts w:ascii="Times New Roman" w:hAnsi="Times New Roman"/>
                <w:sz w:val="24"/>
              </w:rPr>
              <w:t>СОГЛАСОВАНО</w:t>
            </w:r>
          </w:p>
          <w:p w:rsidR="008121EC" w:rsidRPr="00012E1D" w:rsidRDefault="008121EC" w:rsidP="00BE0966">
            <w:pPr>
              <w:spacing w:before="60" w:after="60"/>
              <w:jc w:val="center"/>
              <w:rPr>
                <w:rFonts w:ascii="Times New Roman" w:hAnsi="Times New Roman"/>
              </w:rPr>
            </w:pPr>
            <w:r w:rsidRPr="00012E1D">
              <w:rPr>
                <w:rFonts w:ascii="Times New Roman" w:hAnsi="Times New Roman"/>
              </w:rPr>
              <w:t>Зав. отделением</w:t>
            </w:r>
          </w:p>
          <w:p w:rsidR="008121EC" w:rsidRPr="00012E1D" w:rsidRDefault="008121EC" w:rsidP="00BE0966">
            <w:pPr>
              <w:spacing w:before="60" w:after="60"/>
              <w:jc w:val="center"/>
              <w:rPr>
                <w:rFonts w:ascii="Times New Roman" w:hAnsi="Times New Roman"/>
              </w:rPr>
            </w:pPr>
          </w:p>
          <w:p w:rsidR="008121EC" w:rsidRPr="00012E1D" w:rsidRDefault="008121EC" w:rsidP="00BE0966">
            <w:pPr>
              <w:rPr>
                <w:rFonts w:ascii="Times New Roman" w:hAnsi="Times New Roman"/>
              </w:rPr>
            </w:pPr>
            <w:r w:rsidRPr="00012E1D">
              <w:rPr>
                <w:rFonts w:ascii="Times New Roman" w:hAnsi="Times New Roman"/>
              </w:rPr>
              <w:t>___________ Троценко И.В.</w:t>
            </w:r>
          </w:p>
          <w:p w:rsidR="008121EC" w:rsidRPr="00012E1D" w:rsidRDefault="008121EC" w:rsidP="00BE0966">
            <w:pPr>
              <w:rPr>
                <w:rFonts w:ascii="Times New Roman" w:hAnsi="Times New Roman"/>
              </w:rPr>
            </w:pPr>
            <w:r w:rsidRPr="00012E1D">
              <w:rPr>
                <w:rFonts w:ascii="Times New Roman" w:hAnsi="Times New Roman"/>
              </w:rPr>
              <w:t>«____»__________20____г.</w:t>
            </w:r>
          </w:p>
          <w:p w:rsidR="008121EC" w:rsidRPr="00012E1D" w:rsidRDefault="008121EC" w:rsidP="00BE0966">
            <w:pPr>
              <w:rPr>
                <w:rFonts w:ascii="Times New Roman" w:hAnsi="Times New Roman"/>
              </w:rPr>
            </w:pPr>
          </w:p>
        </w:tc>
        <w:tc>
          <w:tcPr>
            <w:tcW w:w="4116" w:type="dxa"/>
          </w:tcPr>
          <w:p w:rsidR="008121EC" w:rsidRPr="00012E1D" w:rsidRDefault="008121EC" w:rsidP="00BE0966">
            <w:pPr>
              <w:pStyle w:val="10"/>
              <w:spacing w:before="60"/>
              <w:jc w:val="center"/>
              <w:rPr>
                <w:sz w:val="28"/>
                <w:szCs w:val="28"/>
              </w:rPr>
            </w:pPr>
            <w:r w:rsidRPr="00012E1D">
              <w:rPr>
                <w:sz w:val="28"/>
                <w:szCs w:val="28"/>
              </w:rPr>
              <w:t>Экзаменационная работа</w:t>
            </w:r>
          </w:p>
          <w:p w:rsidR="008121EC" w:rsidRPr="00012E1D" w:rsidRDefault="008121EC" w:rsidP="00BE0966">
            <w:pPr>
              <w:spacing w:before="60" w:after="60"/>
              <w:jc w:val="center"/>
              <w:rPr>
                <w:rFonts w:ascii="Times New Roman" w:hAnsi="Times New Roman"/>
                <w:sz w:val="24"/>
              </w:rPr>
            </w:pPr>
            <w:r w:rsidRPr="00012E1D">
              <w:rPr>
                <w:rFonts w:ascii="Times New Roman" w:hAnsi="Times New Roman"/>
                <w:sz w:val="24"/>
              </w:rPr>
              <w:t>По дисциплине ОД.07 Математика</w:t>
            </w:r>
          </w:p>
          <w:p w:rsidR="008121EC" w:rsidRPr="00012E1D" w:rsidRDefault="008121EC" w:rsidP="00BE0966">
            <w:pPr>
              <w:spacing w:before="60" w:after="60"/>
              <w:jc w:val="center"/>
              <w:rPr>
                <w:rFonts w:ascii="Times New Roman" w:hAnsi="Times New Roman"/>
                <w:sz w:val="24"/>
              </w:rPr>
            </w:pPr>
            <w:r w:rsidRPr="00012E1D">
              <w:rPr>
                <w:rFonts w:ascii="Times New Roman" w:hAnsi="Times New Roman"/>
                <w:sz w:val="24"/>
              </w:rPr>
              <w:t>Вариант 2</w:t>
            </w:r>
          </w:p>
          <w:p w:rsidR="008121EC" w:rsidRPr="00012E1D" w:rsidRDefault="008121EC" w:rsidP="00BE0966">
            <w:pPr>
              <w:spacing w:before="60" w:after="60"/>
              <w:ind w:left="29" w:hanging="29"/>
              <w:jc w:val="center"/>
              <w:rPr>
                <w:rFonts w:ascii="Times New Roman" w:hAnsi="Times New Roman"/>
              </w:rPr>
            </w:pPr>
          </w:p>
          <w:p w:rsidR="008121EC" w:rsidRPr="00012E1D" w:rsidRDefault="008121EC" w:rsidP="00BE0966">
            <w:pPr>
              <w:spacing w:before="60" w:after="60"/>
              <w:ind w:left="29" w:hanging="29"/>
              <w:rPr>
                <w:rFonts w:ascii="Times New Roman" w:hAnsi="Times New Roman"/>
              </w:rPr>
            </w:pPr>
            <w:r w:rsidRPr="00012E1D">
              <w:rPr>
                <w:rFonts w:ascii="Times New Roman" w:hAnsi="Times New Roman"/>
              </w:rPr>
              <w:t>Группа МДР 01</w:t>
            </w:r>
          </w:p>
          <w:p w:rsidR="008121EC" w:rsidRPr="00012E1D" w:rsidRDefault="008121EC" w:rsidP="00BE0966">
            <w:pPr>
              <w:spacing w:before="60" w:after="60"/>
              <w:ind w:left="29" w:hanging="29"/>
              <w:rPr>
                <w:rFonts w:ascii="Times New Roman" w:hAnsi="Times New Roman"/>
              </w:rPr>
            </w:pPr>
            <w:r w:rsidRPr="00012E1D">
              <w:rPr>
                <w:rFonts w:ascii="Times New Roman" w:hAnsi="Times New Roman"/>
              </w:rPr>
              <w:t>Семестр 2</w:t>
            </w:r>
          </w:p>
        </w:tc>
        <w:tc>
          <w:tcPr>
            <w:tcW w:w="3270" w:type="dxa"/>
          </w:tcPr>
          <w:p w:rsidR="008121EC" w:rsidRPr="00012E1D" w:rsidRDefault="008121EC" w:rsidP="00BE0966">
            <w:pPr>
              <w:spacing w:after="0" w:line="240" w:lineRule="auto"/>
              <w:contextualSpacing/>
              <w:jc w:val="center"/>
              <w:rPr>
                <w:rFonts w:ascii="Times New Roman" w:hAnsi="Times New Roman"/>
              </w:rPr>
            </w:pPr>
            <w:r w:rsidRPr="00012E1D">
              <w:rPr>
                <w:rFonts w:ascii="Times New Roman" w:hAnsi="Times New Roman"/>
              </w:rPr>
              <w:t>УТВЕРЖДАЮ</w:t>
            </w:r>
          </w:p>
          <w:p w:rsidR="008121EC" w:rsidRPr="00012E1D" w:rsidRDefault="008121EC" w:rsidP="00BE0966">
            <w:pPr>
              <w:spacing w:after="0" w:line="240" w:lineRule="auto"/>
              <w:contextualSpacing/>
              <w:jc w:val="center"/>
              <w:rPr>
                <w:rFonts w:ascii="Times New Roman" w:hAnsi="Times New Roman"/>
              </w:rPr>
            </w:pPr>
          </w:p>
          <w:p w:rsidR="008121EC" w:rsidRPr="00012E1D" w:rsidRDefault="008121EC" w:rsidP="00BE0966">
            <w:pPr>
              <w:pStyle w:val="aa"/>
              <w:contextualSpacing/>
              <w:rPr>
                <w:sz w:val="22"/>
              </w:rPr>
            </w:pPr>
            <w:r w:rsidRPr="00012E1D">
              <w:rPr>
                <w:sz w:val="22"/>
              </w:rPr>
              <w:t>Зам.директора по УПР работе</w:t>
            </w:r>
            <w:r w:rsidRPr="00012E1D">
              <w:rPr>
                <w:sz w:val="22"/>
              </w:rPr>
              <w:br/>
              <w:t xml:space="preserve"> </w:t>
            </w:r>
          </w:p>
          <w:p w:rsidR="008121EC" w:rsidRPr="00012E1D" w:rsidRDefault="008121EC" w:rsidP="00BE0966">
            <w:pPr>
              <w:spacing w:after="0" w:line="240" w:lineRule="auto"/>
              <w:contextualSpacing/>
              <w:rPr>
                <w:rFonts w:ascii="Times New Roman" w:hAnsi="Times New Roman"/>
              </w:rPr>
            </w:pPr>
            <w:r w:rsidRPr="00012E1D">
              <w:rPr>
                <w:rFonts w:ascii="Times New Roman" w:hAnsi="Times New Roman"/>
              </w:rPr>
              <w:t>________________ Минко Н.О.</w:t>
            </w:r>
          </w:p>
          <w:p w:rsidR="008121EC" w:rsidRPr="00012E1D" w:rsidRDefault="008121EC" w:rsidP="00BE0966">
            <w:pPr>
              <w:rPr>
                <w:rFonts w:ascii="Times New Roman" w:hAnsi="Times New Roman"/>
              </w:rPr>
            </w:pPr>
            <w:r w:rsidRPr="00012E1D">
              <w:rPr>
                <w:rFonts w:ascii="Times New Roman" w:hAnsi="Times New Roman"/>
              </w:rPr>
              <w:t>«____»___________20____г.</w:t>
            </w:r>
          </w:p>
          <w:p w:rsidR="008121EC" w:rsidRPr="00012E1D" w:rsidRDefault="008121EC" w:rsidP="00BE0966">
            <w:pPr>
              <w:rPr>
                <w:rFonts w:ascii="Times New Roman" w:hAnsi="Times New Roman"/>
              </w:rPr>
            </w:pPr>
          </w:p>
        </w:tc>
      </w:tr>
    </w:tbl>
    <w:p w:rsidR="008121EC" w:rsidRPr="00012E1D" w:rsidRDefault="008121EC" w:rsidP="008121EC">
      <w:pPr>
        <w:autoSpaceDE w:val="0"/>
        <w:autoSpaceDN w:val="0"/>
        <w:adjustRightInd w:val="0"/>
        <w:jc w:val="center"/>
        <w:rPr>
          <w:rFonts w:ascii="Times New Roman" w:hAnsi="Times New Roman"/>
          <w:b/>
          <w:bCs/>
          <w:i/>
          <w:iCs/>
          <w:color w:val="000000"/>
          <w:sz w:val="24"/>
          <w:szCs w:val="24"/>
        </w:rPr>
      </w:pPr>
    </w:p>
    <w:p w:rsidR="008121EC" w:rsidRPr="00012E1D" w:rsidRDefault="008121EC" w:rsidP="008121EC">
      <w:pPr>
        <w:autoSpaceDE w:val="0"/>
        <w:autoSpaceDN w:val="0"/>
        <w:adjustRightInd w:val="0"/>
        <w:jc w:val="center"/>
        <w:rPr>
          <w:rFonts w:ascii="Times New Roman" w:hAnsi="Times New Roman"/>
          <w:color w:val="000000"/>
          <w:sz w:val="24"/>
          <w:szCs w:val="24"/>
        </w:rPr>
      </w:pPr>
      <w:r w:rsidRPr="00012E1D">
        <w:rPr>
          <w:rFonts w:ascii="Times New Roman" w:hAnsi="Times New Roman"/>
          <w:b/>
          <w:bCs/>
          <w:i/>
          <w:iCs/>
          <w:color w:val="000000"/>
          <w:sz w:val="24"/>
          <w:szCs w:val="24"/>
        </w:rPr>
        <w:t>Обязательная часть</w:t>
      </w:r>
    </w:p>
    <w:p w:rsidR="008121EC" w:rsidRPr="00012E1D" w:rsidRDefault="008121EC" w:rsidP="008121EC">
      <w:pPr>
        <w:rPr>
          <w:rFonts w:ascii="Times New Roman" w:hAnsi="Times New Roman"/>
          <w:b/>
          <w:bCs/>
          <w:color w:val="000000"/>
          <w:sz w:val="24"/>
          <w:szCs w:val="24"/>
        </w:rPr>
      </w:pPr>
      <w:r w:rsidRPr="00012E1D">
        <w:rPr>
          <w:rFonts w:ascii="Times New Roman" w:hAnsi="Times New Roman"/>
          <w:b/>
          <w:bCs/>
          <w:color w:val="000000"/>
          <w:sz w:val="24"/>
          <w:szCs w:val="24"/>
        </w:rPr>
        <w:t>При выполнении заданий 1-3 запишите ход решения и полученный ответ.</w:t>
      </w:r>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sz w:val="28"/>
          <w:szCs w:val="28"/>
        </w:rPr>
      </w:pPr>
      <w:r w:rsidRPr="00012E1D">
        <w:rPr>
          <w:rFonts w:ascii="Times New Roman" w:eastAsia="Times New Roman" w:hAnsi="Times New Roman"/>
          <w:sz w:val="28"/>
          <w:szCs w:val="28"/>
        </w:rPr>
        <w:t>1.</w:t>
      </w:r>
      <w:r w:rsidRPr="00012E1D">
        <w:rPr>
          <w:rFonts w:ascii="Times New Roman" w:eastAsia="Times New Roman" w:hAnsi="Times New Roman"/>
          <w:i/>
          <w:sz w:val="28"/>
          <w:szCs w:val="28"/>
        </w:rPr>
        <w:t xml:space="preserve"> (1 балл) </w:t>
      </w:r>
      <w:r w:rsidRPr="00012E1D">
        <w:rPr>
          <w:rFonts w:ascii="Times New Roman" w:eastAsia="Times New Roman" w:hAnsi="Times New Roman"/>
          <w:sz w:val="28"/>
          <w:szCs w:val="28"/>
        </w:rPr>
        <w:t xml:space="preserve">Вычислите: </w:t>
      </w:r>
      <m:oMath>
        <m:r>
          <w:rPr>
            <w:rFonts w:ascii="Cambria Math" w:eastAsia="Times New Roman" w:hAnsi="Cambria Math"/>
            <w:sz w:val="28"/>
            <w:szCs w:val="28"/>
          </w:rPr>
          <m:t>3</m:t>
        </m:r>
        <m:func>
          <m:funcPr>
            <m:ctrlPr>
              <w:rPr>
                <w:rFonts w:ascii="Cambria Math" w:eastAsia="Times New Roman" w:hAnsi="Cambria Math"/>
                <w:i/>
                <w:sz w:val="28"/>
                <w:szCs w:val="28"/>
              </w:rPr>
            </m:ctrlPr>
          </m:funcPr>
          <m:fName>
            <m:r>
              <m:rPr>
                <m:sty m:val="p"/>
              </m:rPr>
              <w:rPr>
                <w:rFonts w:ascii="Cambria Math" w:eastAsia="Times New Roman" w:hAnsi="Cambria Math"/>
                <w:sz w:val="28"/>
                <w:szCs w:val="28"/>
              </w:rPr>
              <m:t>cos</m:t>
            </m:r>
          </m:fName>
          <m:e>
            <m:sSup>
              <m:sSupPr>
                <m:ctrlPr>
                  <w:rPr>
                    <w:rFonts w:ascii="Cambria Math" w:eastAsia="Times New Roman" w:hAnsi="Cambria Math"/>
                    <w:i/>
                    <w:sz w:val="28"/>
                    <w:szCs w:val="28"/>
                  </w:rPr>
                </m:ctrlPr>
              </m:sSupPr>
              <m:e>
                <m:r>
                  <w:rPr>
                    <w:rFonts w:ascii="Cambria Math" w:eastAsia="Times New Roman" w:hAnsi="Cambria Math"/>
                    <w:sz w:val="28"/>
                    <w:szCs w:val="28"/>
                  </w:rPr>
                  <m:t>60</m:t>
                </m:r>
              </m:e>
              <m:sup>
                <m:r>
                  <w:rPr>
                    <w:rFonts w:ascii="Cambria Math" w:eastAsia="Times New Roman" w:hAnsi="Cambria Math"/>
                    <w:sz w:val="28"/>
                    <w:szCs w:val="28"/>
                  </w:rPr>
                  <m:t>0</m:t>
                </m:r>
              </m:sup>
            </m:sSup>
            <m:r>
              <w:rPr>
                <w:rFonts w:ascii="Cambria Math" w:eastAsia="Times New Roman" w:hAnsi="Cambria Math"/>
                <w:sz w:val="28"/>
                <w:szCs w:val="28"/>
              </w:rPr>
              <m:t>-</m:t>
            </m:r>
          </m:e>
        </m:func>
        <m:r>
          <w:rPr>
            <w:rFonts w:ascii="Cambria Math" w:eastAsia="Times New Roman" w:hAnsi="Cambria Math"/>
            <w:sz w:val="28"/>
            <w:szCs w:val="28"/>
          </w:rPr>
          <m:t>2</m:t>
        </m:r>
        <m:func>
          <m:funcPr>
            <m:ctrlPr>
              <w:rPr>
                <w:rFonts w:ascii="Cambria Math" w:eastAsia="Times New Roman" w:hAnsi="Cambria Math"/>
                <w:i/>
                <w:sz w:val="28"/>
                <w:szCs w:val="28"/>
              </w:rPr>
            </m:ctrlPr>
          </m:funcPr>
          <m:fName>
            <m:r>
              <m:rPr>
                <m:sty m:val="p"/>
              </m:rPr>
              <w:rPr>
                <w:rFonts w:ascii="Cambria Math" w:eastAsia="Times New Roman" w:hAnsi="Cambria Math"/>
                <w:sz w:val="28"/>
                <w:szCs w:val="28"/>
              </w:rPr>
              <m:t>sin</m:t>
            </m:r>
          </m:fName>
          <m:e>
            <m:sSup>
              <m:sSupPr>
                <m:ctrlPr>
                  <w:rPr>
                    <w:rFonts w:ascii="Cambria Math" w:eastAsia="Times New Roman" w:hAnsi="Cambria Math"/>
                    <w:i/>
                    <w:sz w:val="28"/>
                    <w:szCs w:val="28"/>
                  </w:rPr>
                </m:ctrlPr>
              </m:sSupPr>
              <m:e>
                <m:r>
                  <w:rPr>
                    <w:rFonts w:ascii="Cambria Math" w:eastAsia="Times New Roman" w:hAnsi="Cambria Math"/>
                    <w:sz w:val="28"/>
                    <w:szCs w:val="28"/>
                  </w:rPr>
                  <m:t>30</m:t>
                </m:r>
              </m:e>
              <m:sup>
                <m:r>
                  <w:rPr>
                    <w:rFonts w:ascii="Cambria Math" w:eastAsia="Times New Roman" w:hAnsi="Cambria Math"/>
                    <w:sz w:val="28"/>
                    <w:szCs w:val="28"/>
                  </w:rPr>
                  <m:t>0</m:t>
                </m:r>
              </m:sup>
            </m:sSup>
          </m:e>
        </m:func>
        <m:r>
          <w:rPr>
            <w:rFonts w:ascii="Cambria Math" w:eastAsia="Times New Roman" w:hAnsi="Cambria Math"/>
            <w:sz w:val="28"/>
            <w:szCs w:val="28"/>
          </w:rPr>
          <m:t>+6</m:t>
        </m:r>
        <m:func>
          <m:funcPr>
            <m:ctrlPr>
              <w:rPr>
                <w:rFonts w:ascii="Cambria Math" w:eastAsia="Times New Roman" w:hAnsi="Cambria Math"/>
                <w:i/>
                <w:sz w:val="28"/>
                <w:szCs w:val="28"/>
              </w:rPr>
            </m:ctrlPr>
          </m:funcPr>
          <m:fName>
            <m:r>
              <w:rPr>
                <w:rFonts w:ascii="Cambria Math" w:eastAsia="Times New Roman" w:hAnsi="Cambria Math"/>
                <w:sz w:val="28"/>
                <w:szCs w:val="28"/>
                <w:lang w:val="en-US"/>
              </w:rPr>
              <m:t>ctg</m:t>
            </m:r>
          </m:fName>
          <m:e>
            <m:sSup>
              <m:sSupPr>
                <m:ctrlPr>
                  <w:rPr>
                    <w:rFonts w:ascii="Cambria Math" w:eastAsia="Times New Roman" w:hAnsi="Cambria Math"/>
                    <w:i/>
                    <w:sz w:val="28"/>
                    <w:szCs w:val="28"/>
                  </w:rPr>
                </m:ctrlPr>
              </m:sSupPr>
              <m:e>
                <m:r>
                  <w:rPr>
                    <w:rFonts w:ascii="Cambria Math" w:eastAsia="Times New Roman" w:hAnsi="Cambria Math"/>
                    <w:sz w:val="28"/>
                    <w:szCs w:val="28"/>
                  </w:rPr>
                  <m:t>60</m:t>
                </m:r>
              </m:e>
              <m:sup>
                <m:r>
                  <w:rPr>
                    <w:rFonts w:ascii="Cambria Math" w:eastAsia="Times New Roman" w:hAnsi="Cambria Math"/>
                    <w:sz w:val="28"/>
                    <w:szCs w:val="28"/>
                  </w:rPr>
                  <m:t>0</m:t>
                </m:r>
              </m:sup>
            </m:sSup>
          </m:e>
        </m:func>
      </m:oMath>
    </w:p>
    <w:p w:rsidR="008121EC" w:rsidRPr="00012E1D" w:rsidRDefault="008121EC" w:rsidP="008121EC">
      <w:pPr>
        <w:spacing w:after="0" w:line="240" w:lineRule="auto"/>
        <w:ind w:left="-142"/>
        <w:jc w:val="both"/>
        <w:rPr>
          <w:rFonts w:ascii="Times New Roman" w:eastAsia="Times New Roman" w:hAnsi="Times New Roman"/>
          <w:i/>
          <w:sz w:val="28"/>
          <w:szCs w:val="28"/>
        </w:rPr>
      </w:pPr>
      <w:r w:rsidRPr="00012E1D">
        <w:rPr>
          <w:rFonts w:ascii="Times New Roman" w:eastAsia="Times New Roman" w:hAnsi="Times New Roman"/>
          <w:sz w:val="28"/>
          <w:szCs w:val="28"/>
        </w:rPr>
        <w:t>2.</w:t>
      </w:r>
      <w:r w:rsidRPr="00012E1D">
        <w:rPr>
          <w:rFonts w:ascii="Times New Roman" w:eastAsia="Times New Roman" w:hAnsi="Times New Roman"/>
          <w:i/>
          <w:sz w:val="28"/>
          <w:szCs w:val="28"/>
        </w:rPr>
        <w:t xml:space="preserve"> (1 балл)</w:t>
      </w:r>
      <w:r w:rsidRPr="00012E1D">
        <w:rPr>
          <w:rFonts w:ascii="Times New Roman" w:hAnsi="Times New Roman"/>
          <w:color w:val="000000"/>
          <w:sz w:val="24"/>
          <w:szCs w:val="24"/>
        </w:rPr>
        <w:t xml:space="preserve"> </w:t>
      </w:r>
      <w:r w:rsidRPr="00012E1D">
        <w:rPr>
          <w:rFonts w:ascii="Times New Roman" w:hAnsi="Times New Roman"/>
          <w:color w:val="000000"/>
          <w:sz w:val="28"/>
          <w:szCs w:val="28"/>
        </w:rPr>
        <w:t xml:space="preserve">Найдите  значение  </w:t>
      </w:r>
      <m:oMath>
        <m:func>
          <m:funcPr>
            <m:ctrlPr>
              <w:rPr>
                <w:rFonts w:ascii="Cambria Math" w:hAnsi="Cambria Math"/>
                <w:i/>
                <w:color w:val="000000"/>
                <w:sz w:val="28"/>
                <w:szCs w:val="28"/>
              </w:rPr>
            </m:ctrlPr>
          </m:funcPr>
          <m:fName>
            <m:r>
              <m:rPr>
                <m:sty m:val="p"/>
              </m:rPr>
              <w:rPr>
                <w:rFonts w:ascii="Cambria Math" w:hAnsi="Cambria Math"/>
                <w:color w:val="000000"/>
                <w:sz w:val="28"/>
                <w:szCs w:val="28"/>
              </w:rPr>
              <m:t>cos</m:t>
            </m:r>
          </m:fName>
          <m:e>
            <m:r>
              <w:rPr>
                <w:rFonts w:ascii="Cambria Math" w:hAnsi="Cambria Math"/>
                <w:color w:val="000000"/>
                <w:sz w:val="28"/>
                <w:szCs w:val="28"/>
              </w:rPr>
              <m:t>α</m:t>
            </m:r>
          </m:e>
        </m:func>
      </m:oMath>
      <w:r w:rsidRPr="00012E1D">
        <w:rPr>
          <w:rFonts w:ascii="Times New Roman" w:hAnsi="Times New Roman"/>
          <w:color w:val="000000"/>
          <w:sz w:val="28"/>
          <w:szCs w:val="28"/>
        </w:rPr>
        <w:t xml:space="preserve">, если известно, что </w:t>
      </w:r>
      <m:oMath>
        <m:func>
          <m:funcPr>
            <m:ctrlPr>
              <w:rPr>
                <w:rFonts w:ascii="Cambria Math" w:hAnsi="Cambria Math"/>
                <w:i/>
                <w:color w:val="000000"/>
                <w:sz w:val="28"/>
                <w:szCs w:val="28"/>
              </w:rPr>
            </m:ctrlPr>
          </m:funcPr>
          <m:fName>
            <m:r>
              <m:rPr>
                <m:sty m:val="p"/>
              </m:rPr>
              <w:rPr>
                <w:rFonts w:ascii="Cambria Math" w:hAnsi="Cambria Math"/>
                <w:color w:val="000000"/>
                <w:sz w:val="28"/>
                <w:szCs w:val="28"/>
              </w:rPr>
              <m:t>sin</m:t>
            </m:r>
          </m:fName>
          <m:e>
            <m:r>
              <w:rPr>
                <w:rFonts w:ascii="Cambria Math" w:hAnsi="Cambria Math"/>
                <w:color w:val="000000"/>
                <w:sz w:val="28"/>
                <w:szCs w:val="28"/>
              </w:rPr>
              <m:t>α</m:t>
            </m:r>
          </m:e>
        </m:func>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5</m:t>
            </m:r>
          </m:num>
          <m:den>
            <m:r>
              <w:rPr>
                <w:rFonts w:ascii="Cambria Math" w:hAnsi="Cambria Math"/>
                <w:color w:val="000000"/>
                <w:sz w:val="28"/>
                <w:szCs w:val="28"/>
              </w:rPr>
              <m:t>13</m:t>
            </m:r>
          </m:den>
        </m:f>
      </m:oMath>
      <w:r w:rsidRPr="00012E1D">
        <w:rPr>
          <w:rFonts w:ascii="Times New Roman" w:hAnsi="Times New Roman"/>
          <w:color w:val="000000"/>
          <w:sz w:val="28"/>
          <w:szCs w:val="28"/>
        </w:rPr>
        <w:t xml:space="preserve"> и  </w:t>
      </w:r>
      <m:oMath>
        <m:f>
          <m:fPr>
            <m:ctrlPr>
              <w:rPr>
                <w:rFonts w:ascii="Cambria Math" w:hAnsi="Cambria Math"/>
                <w:i/>
                <w:color w:val="000000"/>
                <w:sz w:val="28"/>
                <w:szCs w:val="28"/>
              </w:rPr>
            </m:ctrlPr>
          </m:fPr>
          <m:num>
            <m:r>
              <w:rPr>
                <w:rFonts w:ascii="Cambria Math" w:hAnsi="Cambria Math"/>
                <w:color w:val="000000"/>
                <w:sz w:val="28"/>
                <w:szCs w:val="28"/>
              </w:rPr>
              <m:t>π</m:t>
            </m:r>
          </m:num>
          <m:den>
            <m:r>
              <w:rPr>
                <w:rFonts w:ascii="Cambria Math" w:hAnsi="Cambria Math"/>
                <w:color w:val="000000"/>
                <w:sz w:val="28"/>
                <w:szCs w:val="28"/>
              </w:rPr>
              <m:t>2</m:t>
            </m:r>
          </m:den>
        </m:f>
        <m:r>
          <w:rPr>
            <w:rFonts w:ascii="Cambria Math" w:hAnsi="Cambria Math"/>
            <w:color w:val="000000"/>
            <w:sz w:val="28"/>
            <w:szCs w:val="28"/>
          </w:rPr>
          <m:t>&lt;α&lt;π</m:t>
        </m:r>
      </m:oMath>
      <w:r w:rsidRPr="00012E1D">
        <w:rPr>
          <w:rFonts w:ascii="Times New Roman" w:hAnsi="Times New Roman"/>
          <w:color w:val="000000"/>
          <w:sz w:val="28"/>
          <w:szCs w:val="28"/>
        </w:rPr>
        <w:t>.</w:t>
      </w:r>
    </w:p>
    <w:p w:rsidR="008121EC" w:rsidRPr="00012E1D" w:rsidRDefault="008121EC" w:rsidP="008121EC">
      <w:pPr>
        <w:pStyle w:val="affa"/>
        <w:ind w:left="-142"/>
        <w:rPr>
          <w:sz w:val="28"/>
          <w:szCs w:val="28"/>
          <w:lang w:eastAsia="ru-RU"/>
        </w:rPr>
      </w:pPr>
      <w:r w:rsidRPr="00012E1D">
        <w:rPr>
          <w:sz w:val="28"/>
          <w:szCs w:val="28"/>
          <w:lang w:eastAsia="ru-RU"/>
        </w:rPr>
        <w:t xml:space="preserve">3. </w:t>
      </w:r>
      <w:r w:rsidRPr="00012E1D">
        <w:rPr>
          <w:i/>
          <w:sz w:val="28"/>
          <w:szCs w:val="28"/>
          <w:lang w:eastAsia="ru-RU"/>
        </w:rPr>
        <w:t>(1 балл)</w:t>
      </w:r>
      <w:r w:rsidRPr="00012E1D">
        <w:rPr>
          <w:color w:val="000000"/>
          <w:sz w:val="28"/>
          <w:szCs w:val="28"/>
          <w:shd w:val="clear" w:color="auto" w:fill="FFFFFF"/>
        </w:rPr>
        <w:t xml:space="preserve"> Цена на лопату резко повысилась на 15%, после чего понизилась на 20%. Определите, сколько стоила лопата изначально, если после всех изменений она стала стоить 92 руб?</w:t>
      </w:r>
    </w:p>
    <w:p w:rsidR="008121EC" w:rsidRPr="00012E1D" w:rsidRDefault="008121EC" w:rsidP="008121EC">
      <w:pPr>
        <w:pStyle w:val="affa"/>
        <w:ind w:left="-142"/>
        <w:rPr>
          <w:sz w:val="28"/>
          <w:szCs w:val="28"/>
          <w:highlight w:val="red"/>
          <w:lang w:eastAsia="ru-RU"/>
        </w:rPr>
      </w:pPr>
      <w:r w:rsidRPr="00012E1D">
        <w:rPr>
          <w:sz w:val="28"/>
          <w:szCs w:val="28"/>
          <w:lang w:eastAsia="ru-RU"/>
        </w:rPr>
        <w:t>4.</w:t>
      </w:r>
      <w:r w:rsidRPr="00012E1D">
        <w:rPr>
          <w:i/>
          <w:sz w:val="28"/>
          <w:szCs w:val="28"/>
          <w:lang w:eastAsia="ru-RU"/>
        </w:rPr>
        <w:t xml:space="preserve"> (1 балл)</w:t>
      </w:r>
      <w:r w:rsidRPr="00012E1D">
        <w:rPr>
          <w:sz w:val="28"/>
          <w:szCs w:val="28"/>
          <w:lang w:eastAsia="ru-RU"/>
        </w:rPr>
        <w:t xml:space="preserve"> </w:t>
      </w:r>
      <w:r w:rsidRPr="00012E1D">
        <w:rPr>
          <w:color w:val="000000"/>
          <w:sz w:val="28"/>
          <w:szCs w:val="28"/>
        </w:rPr>
        <w:t>В классе 16 учащихся, среди них два друга —Вадим и Сергей. Учащихся случайным образом разбивают на 4 равные группы. Найдите вероятность того, что Вадим и Сергей окажутся в одной группе.</w:t>
      </w:r>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i/>
          <w:sz w:val="28"/>
          <w:szCs w:val="28"/>
        </w:rPr>
      </w:pPr>
      <w:r w:rsidRPr="00012E1D">
        <w:rPr>
          <w:rFonts w:ascii="Times New Roman" w:eastAsia="Times New Roman" w:hAnsi="Times New Roman"/>
          <w:sz w:val="28"/>
          <w:szCs w:val="28"/>
        </w:rPr>
        <w:t>5.</w:t>
      </w:r>
      <w:r w:rsidRPr="00012E1D">
        <w:rPr>
          <w:rFonts w:ascii="Times New Roman" w:eastAsia="Times New Roman" w:hAnsi="Times New Roman"/>
          <w:i/>
          <w:sz w:val="28"/>
          <w:szCs w:val="28"/>
        </w:rPr>
        <w:t xml:space="preserve"> (1 балл)</w:t>
      </w:r>
      <w:r w:rsidRPr="00012E1D">
        <w:rPr>
          <w:rFonts w:ascii="Times New Roman" w:eastAsia="Times New Roman" w:hAnsi="Times New Roman"/>
          <w:sz w:val="28"/>
          <w:szCs w:val="28"/>
        </w:rPr>
        <w:t>Найдите значение выражения</w:t>
      </w:r>
      <w:r w:rsidRPr="00012E1D">
        <w:rPr>
          <w:rFonts w:ascii="Times New Roman" w:eastAsia="Times New Roman" w:hAnsi="Times New Roman"/>
          <w:i/>
          <w:sz w:val="28"/>
          <w:szCs w:val="28"/>
        </w:rPr>
        <w:t xml:space="preserve"> </w:t>
      </w:r>
      <m:oMath>
        <m:func>
          <m:funcPr>
            <m:ctrlPr>
              <w:rPr>
                <w:rFonts w:ascii="Cambria Math" w:eastAsia="Times New Roman" w:hAnsi="Cambria Math"/>
                <w:i/>
                <w:sz w:val="28"/>
                <w:szCs w:val="28"/>
              </w:rPr>
            </m:ctrlPr>
          </m:funcPr>
          <m:fName>
            <m:sSub>
              <m:sSubPr>
                <m:ctrlPr>
                  <w:rPr>
                    <w:rFonts w:ascii="Cambria Math" w:eastAsia="Times New Roman" w:hAnsi="Cambria Math"/>
                    <w:i/>
                    <w:sz w:val="28"/>
                    <w:szCs w:val="28"/>
                  </w:rPr>
                </m:ctrlPr>
              </m:sSubPr>
              <m:e>
                <m:r>
                  <m:rPr>
                    <m:sty m:val="p"/>
                  </m:rPr>
                  <w:rPr>
                    <w:rFonts w:ascii="Cambria Math" w:eastAsia="Times New Roman" w:hAnsi="Cambria Math"/>
                    <w:sz w:val="28"/>
                    <w:szCs w:val="28"/>
                  </w:rPr>
                  <m:t>log</m:t>
                </m:r>
              </m:e>
              <m:sub>
                <m:r>
                  <w:rPr>
                    <w:rFonts w:ascii="Cambria Math" w:eastAsia="Times New Roman" w:hAnsi="Cambria Math"/>
                    <w:sz w:val="28"/>
                    <w:szCs w:val="28"/>
                  </w:rPr>
                  <m:t>3</m:t>
                </m:r>
              </m:sub>
            </m:sSub>
          </m:fName>
          <m:e>
            <m:r>
              <w:rPr>
                <w:rFonts w:ascii="Cambria Math" w:eastAsia="Times New Roman" w:hAnsi="Cambria Math"/>
                <w:sz w:val="28"/>
                <w:szCs w:val="28"/>
              </w:rPr>
              <m:t>7</m:t>
            </m:r>
          </m:e>
        </m:func>
        <m:r>
          <w:rPr>
            <w:rFonts w:ascii="Cambria Math" w:eastAsia="Times New Roman" w:hAnsi="Cambria Math"/>
            <w:sz w:val="28"/>
            <w:szCs w:val="28"/>
          </w:rPr>
          <m:t>-</m:t>
        </m:r>
        <m:func>
          <m:funcPr>
            <m:ctrlPr>
              <w:rPr>
                <w:rFonts w:ascii="Cambria Math" w:eastAsia="Times New Roman" w:hAnsi="Cambria Math"/>
                <w:i/>
                <w:sz w:val="28"/>
                <w:szCs w:val="28"/>
              </w:rPr>
            </m:ctrlPr>
          </m:funcPr>
          <m:fName>
            <m:sSub>
              <m:sSubPr>
                <m:ctrlPr>
                  <w:rPr>
                    <w:rFonts w:ascii="Cambria Math" w:eastAsia="Times New Roman" w:hAnsi="Cambria Math"/>
                    <w:i/>
                    <w:sz w:val="28"/>
                    <w:szCs w:val="28"/>
                  </w:rPr>
                </m:ctrlPr>
              </m:sSubPr>
              <m:e>
                <m:r>
                  <m:rPr>
                    <m:sty m:val="p"/>
                  </m:rPr>
                  <w:rPr>
                    <w:rFonts w:ascii="Cambria Math" w:eastAsia="Times New Roman" w:hAnsi="Cambria Math"/>
                    <w:sz w:val="28"/>
                    <w:szCs w:val="28"/>
                  </w:rPr>
                  <m:t>log</m:t>
                </m:r>
              </m:e>
              <m:sub>
                <m:r>
                  <w:rPr>
                    <w:rFonts w:ascii="Cambria Math" w:eastAsia="Times New Roman" w:hAnsi="Cambria Math"/>
                    <w:sz w:val="28"/>
                    <w:szCs w:val="28"/>
                  </w:rPr>
                  <m:t>3</m:t>
                </m:r>
              </m:sub>
            </m:sSub>
          </m:fName>
          <m:e>
            <m:f>
              <m:fPr>
                <m:ctrlPr>
                  <w:rPr>
                    <w:rFonts w:ascii="Cambria Math" w:eastAsia="Times New Roman" w:hAnsi="Cambria Math"/>
                    <w:i/>
                    <w:sz w:val="28"/>
                    <w:szCs w:val="28"/>
                  </w:rPr>
                </m:ctrlPr>
              </m:fPr>
              <m:num>
                <m:r>
                  <w:rPr>
                    <w:rFonts w:ascii="Cambria Math" w:eastAsia="Times New Roman" w:hAnsi="Cambria Math"/>
                    <w:sz w:val="28"/>
                    <w:szCs w:val="28"/>
                  </w:rPr>
                  <m:t>7</m:t>
                </m:r>
              </m:num>
              <m:den>
                <m:r>
                  <w:rPr>
                    <w:rFonts w:ascii="Cambria Math" w:eastAsia="Times New Roman" w:hAnsi="Cambria Math"/>
                    <w:sz w:val="28"/>
                    <w:szCs w:val="28"/>
                  </w:rPr>
                  <m:t>3</m:t>
                </m:r>
              </m:den>
            </m:f>
          </m:e>
        </m:func>
      </m:oMath>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i/>
          <w:sz w:val="28"/>
          <w:szCs w:val="28"/>
        </w:rPr>
      </w:pPr>
      <w:r w:rsidRPr="00012E1D">
        <w:rPr>
          <w:rFonts w:ascii="Times New Roman" w:eastAsia="Times New Roman" w:hAnsi="Times New Roman"/>
          <w:sz w:val="28"/>
          <w:szCs w:val="28"/>
        </w:rPr>
        <w:t>6.</w:t>
      </w:r>
      <w:r w:rsidRPr="00012E1D">
        <w:rPr>
          <w:rFonts w:ascii="Times New Roman" w:eastAsia="Times New Roman" w:hAnsi="Times New Roman"/>
          <w:i/>
          <w:sz w:val="28"/>
          <w:szCs w:val="28"/>
        </w:rPr>
        <w:t xml:space="preserve"> (1 балл)</w:t>
      </w:r>
      <w:r w:rsidRPr="00012E1D">
        <w:rPr>
          <w:rFonts w:ascii="Times New Roman" w:eastAsia="Times New Roman" w:hAnsi="Times New Roman"/>
          <w:sz w:val="28"/>
          <w:szCs w:val="28"/>
        </w:rPr>
        <w:t>Найдите корень уравнения</w:t>
      </w:r>
      <w:r w:rsidRPr="00012E1D">
        <w:rPr>
          <w:rFonts w:ascii="Times New Roman" w:eastAsia="Times New Roman" w:hAnsi="Times New Roman"/>
          <w:i/>
          <w:sz w:val="28"/>
          <w:szCs w:val="28"/>
        </w:rPr>
        <w:t xml:space="preserve"> </w:t>
      </w:r>
      <m:oMath>
        <m:rad>
          <m:radPr>
            <m:degHide m:val="on"/>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r>
                  <w:rPr>
                    <w:rFonts w:ascii="Cambria Math" w:eastAsia="Times New Roman" w:hAnsi="Cambria Math"/>
                    <w:sz w:val="28"/>
                    <w:szCs w:val="28"/>
                  </w:rPr>
                  <m:t>2x+5</m:t>
                </m:r>
              </m:num>
              <m:den>
                <m:r>
                  <w:rPr>
                    <w:rFonts w:ascii="Cambria Math" w:eastAsia="Times New Roman" w:hAnsi="Cambria Math"/>
                    <w:sz w:val="28"/>
                    <w:szCs w:val="28"/>
                  </w:rPr>
                  <m:t>3</m:t>
                </m:r>
              </m:den>
            </m:f>
          </m:e>
        </m:rad>
        <m:r>
          <w:rPr>
            <w:rFonts w:ascii="Cambria Math" w:eastAsia="Times New Roman" w:hAnsi="Cambria Math"/>
            <w:sz w:val="28"/>
            <w:szCs w:val="28"/>
          </w:rPr>
          <m:t>=5</m:t>
        </m:r>
      </m:oMath>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sz w:val="28"/>
          <w:szCs w:val="28"/>
        </w:rPr>
      </w:pPr>
      <w:r w:rsidRPr="00012E1D">
        <w:rPr>
          <w:rFonts w:ascii="Times New Roman" w:eastAsia="Times New Roman" w:hAnsi="Times New Roman"/>
          <w:sz w:val="28"/>
          <w:szCs w:val="28"/>
        </w:rPr>
        <w:t>7.</w:t>
      </w:r>
      <w:r w:rsidRPr="00012E1D">
        <w:rPr>
          <w:rFonts w:ascii="Times New Roman" w:eastAsia="Times New Roman" w:hAnsi="Times New Roman"/>
          <w:i/>
          <w:sz w:val="28"/>
          <w:szCs w:val="28"/>
        </w:rPr>
        <w:t xml:space="preserve"> (1 балл) </w:t>
      </w:r>
      <w:r w:rsidRPr="00012E1D">
        <w:rPr>
          <w:rFonts w:ascii="Times New Roman" w:eastAsia="Times New Roman" w:hAnsi="Times New Roman"/>
          <w:sz w:val="28"/>
          <w:szCs w:val="28"/>
        </w:rPr>
        <w:t xml:space="preserve">Решите неравенство </w:t>
      </w:r>
      <m:oMath>
        <m:sSup>
          <m:sSupPr>
            <m:ctrlPr>
              <w:rPr>
                <w:rFonts w:ascii="Cambria Math" w:eastAsia="Times New Roman" w:hAnsi="Cambria Math"/>
                <w:sz w:val="28"/>
                <w:szCs w:val="28"/>
              </w:rPr>
            </m:ctrlPr>
          </m:sSupPr>
          <m:e>
            <m:d>
              <m:dPr>
                <m:ctrlPr>
                  <w:rPr>
                    <w:rFonts w:ascii="Cambria Math" w:eastAsia="Times New Roman" w:hAnsi="Cambria Math"/>
                    <w:sz w:val="28"/>
                    <w:szCs w:val="28"/>
                  </w:rPr>
                </m:ctrlPr>
              </m:dPr>
              <m:e>
                <m:f>
                  <m:fPr>
                    <m:ctrlPr>
                      <w:rPr>
                        <w:rFonts w:ascii="Cambria Math" w:eastAsia="Times New Roman" w:hAnsi="Cambria Math"/>
                        <w:sz w:val="28"/>
                        <w:szCs w:val="28"/>
                      </w:rPr>
                    </m:ctrlPr>
                  </m:fPr>
                  <m:num>
                    <m:r>
                      <m:rPr>
                        <m:sty m:val="p"/>
                      </m:rPr>
                      <w:rPr>
                        <w:rFonts w:ascii="Cambria Math" w:eastAsia="Times New Roman" w:hAnsi="Cambria Math"/>
                        <w:sz w:val="28"/>
                        <w:szCs w:val="28"/>
                      </w:rPr>
                      <m:t>1</m:t>
                    </m:r>
                  </m:num>
                  <m:den>
                    <m:r>
                      <m:rPr>
                        <m:sty m:val="p"/>
                      </m:rPr>
                      <w:rPr>
                        <w:rFonts w:ascii="Cambria Math" w:eastAsia="Times New Roman" w:hAnsi="Cambria Math"/>
                        <w:sz w:val="28"/>
                        <w:szCs w:val="28"/>
                      </w:rPr>
                      <m:t>7</m:t>
                    </m:r>
                  </m:den>
                </m:f>
              </m:e>
            </m:d>
          </m:e>
          <m:sup>
            <m:r>
              <m:rPr>
                <m:sty m:val="p"/>
              </m:rPr>
              <w:rPr>
                <w:rFonts w:ascii="Cambria Math" w:eastAsia="Times New Roman" w:hAnsi="Cambria Math"/>
                <w:sz w:val="28"/>
                <w:szCs w:val="28"/>
              </w:rPr>
              <m:t>2</m:t>
            </m:r>
            <m:r>
              <m:rPr>
                <m:sty m:val="p"/>
              </m:rPr>
              <w:rPr>
                <w:rFonts w:ascii="Cambria Math" w:eastAsia="Times New Roman" w:hAnsi="Cambria Math"/>
                <w:sz w:val="28"/>
                <w:szCs w:val="28"/>
                <w:lang w:val="en-US"/>
              </w:rPr>
              <m:t>x</m:t>
            </m:r>
            <m:r>
              <m:rPr>
                <m:sty m:val="p"/>
              </m:rPr>
              <w:rPr>
                <w:rFonts w:ascii="Cambria Math" w:eastAsia="Times New Roman" w:hAnsi="Cambria Math"/>
                <w:sz w:val="28"/>
                <w:szCs w:val="28"/>
              </w:rPr>
              <m:t>+1</m:t>
            </m:r>
          </m:sup>
        </m:sSup>
        <m:r>
          <m:rPr>
            <m:sty m:val="p"/>
          </m:rPr>
          <w:rPr>
            <w:rFonts w:ascii="Cambria Math" w:eastAsia="Times New Roman" w:hAnsi="Cambria Math"/>
            <w:sz w:val="28"/>
            <w:szCs w:val="28"/>
          </w:rPr>
          <m:t>&gt;</m:t>
        </m:r>
        <m:r>
          <w:rPr>
            <w:rFonts w:ascii="Cambria Math" w:eastAsia="Times New Roman" w:hAnsi="Cambria Math"/>
            <w:sz w:val="28"/>
            <w:szCs w:val="28"/>
          </w:rPr>
          <m:t>49</m:t>
        </m:r>
      </m:oMath>
      <w:r w:rsidRPr="00012E1D">
        <w:rPr>
          <w:rFonts w:ascii="Times New Roman" w:eastAsia="Times New Roman" w:hAnsi="Times New Roman"/>
          <w:sz w:val="28"/>
          <w:szCs w:val="28"/>
        </w:rPr>
        <w:t xml:space="preserve">. </w:t>
      </w:r>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i/>
          <w:sz w:val="28"/>
          <w:szCs w:val="28"/>
        </w:rPr>
      </w:pPr>
      <w:r w:rsidRPr="00012E1D">
        <w:rPr>
          <w:rFonts w:ascii="Times New Roman" w:eastAsia="Times New Roman" w:hAnsi="Times New Roman"/>
          <w:sz w:val="28"/>
          <w:szCs w:val="28"/>
        </w:rPr>
        <w:t>8.</w:t>
      </w:r>
      <w:r w:rsidRPr="00012E1D">
        <w:rPr>
          <w:rFonts w:ascii="Times New Roman" w:eastAsia="Times New Roman" w:hAnsi="Times New Roman"/>
          <w:i/>
          <w:sz w:val="28"/>
          <w:szCs w:val="28"/>
        </w:rPr>
        <w:t xml:space="preserve"> (1 балл)</w:t>
      </w:r>
      <w:r w:rsidRPr="00012E1D">
        <w:rPr>
          <w:rFonts w:ascii="Times New Roman" w:eastAsia="Times New Roman" w:hAnsi="Times New Roman"/>
          <w:sz w:val="28"/>
          <w:szCs w:val="28"/>
        </w:rPr>
        <w:t xml:space="preserve">Найдите корень уравнения </w:t>
      </w:r>
      <m:oMath>
        <m:f>
          <m:fPr>
            <m:ctrlPr>
              <w:rPr>
                <w:rFonts w:ascii="Cambria Math" w:hAnsi="Cambria Math"/>
                <w:i/>
                <w:color w:val="000000"/>
                <w:sz w:val="28"/>
                <w:szCs w:val="28"/>
                <w:shd w:val="clear" w:color="auto" w:fill="FFFFFF"/>
              </w:rPr>
            </m:ctrlPr>
          </m:fPr>
          <m:num>
            <m:r>
              <w:rPr>
                <w:rFonts w:ascii="Cambria Math" w:hAnsi="Cambria Math"/>
                <w:color w:val="000000"/>
                <w:sz w:val="28"/>
                <w:szCs w:val="28"/>
                <w:shd w:val="clear" w:color="auto" w:fill="FFFFFF"/>
              </w:rPr>
              <m:t>x-6</m:t>
            </m:r>
          </m:num>
          <m:den>
            <m:r>
              <w:rPr>
                <w:rFonts w:ascii="Cambria Math" w:hAnsi="Cambria Math"/>
                <w:color w:val="000000"/>
                <w:sz w:val="28"/>
                <w:szCs w:val="28"/>
                <w:shd w:val="clear" w:color="auto" w:fill="FFFFFF"/>
              </w:rPr>
              <m:t>2</m:t>
            </m:r>
          </m:den>
        </m:f>
        <m:r>
          <w:rPr>
            <w:rFonts w:ascii="Cambria Math" w:hAnsi="Cambria Math"/>
            <w:color w:val="000000"/>
            <w:sz w:val="28"/>
            <w:szCs w:val="28"/>
            <w:shd w:val="clear" w:color="auto" w:fill="FFFFFF"/>
          </w:rPr>
          <m:t>-</m:t>
        </m:r>
        <m:f>
          <m:fPr>
            <m:ctrlPr>
              <w:rPr>
                <w:rFonts w:ascii="Cambria Math" w:hAnsi="Cambria Math"/>
                <w:i/>
                <w:color w:val="000000"/>
                <w:sz w:val="28"/>
                <w:szCs w:val="28"/>
                <w:shd w:val="clear" w:color="auto" w:fill="FFFFFF"/>
              </w:rPr>
            </m:ctrlPr>
          </m:fPr>
          <m:num>
            <m:r>
              <w:rPr>
                <w:rFonts w:ascii="Cambria Math" w:hAnsi="Cambria Math"/>
                <w:color w:val="000000"/>
                <w:sz w:val="28"/>
                <w:szCs w:val="28"/>
                <w:shd w:val="clear" w:color="auto" w:fill="FFFFFF"/>
              </w:rPr>
              <m:t>x</m:t>
            </m:r>
          </m:num>
          <m:den>
            <m:r>
              <w:rPr>
                <w:rFonts w:ascii="Cambria Math" w:hAnsi="Cambria Math"/>
                <w:color w:val="000000"/>
                <w:sz w:val="28"/>
                <w:szCs w:val="28"/>
                <w:shd w:val="clear" w:color="auto" w:fill="FFFFFF"/>
              </w:rPr>
              <m:t>3</m:t>
            </m:r>
          </m:den>
        </m:f>
        <m:r>
          <w:rPr>
            <w:rFonts w:ascii="Cambria Math" w:hAnsi="Cambria Math"/>
            <w:color w:val="000000"/>
            <w:sz w:val="28"/>
            <w:szCs w:val="28"/>
            <w:shd w:val="clear" w:color="auto" w:fill="FFFFFF"/>
          </w:rPr>
          <m:t>=3</m:t>
        </m:r>
      </m:oMath>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i/>
          <w:sz w:val="28"/>
          <w:szCs w:val="28"/>
        </w:rPr>
      </w:pPr>
      <w:r w:rsidRPr="00012E1D">
        <w:rPr>
          <w:rFonts w:ascii="Times New Roman" w:eastAsia="Times New Roman" w:hAnsi="Times New Roman"/>
          <w:sz w:val="28"/>
          <w:szCs w:val="28"/>
        </w:rPr>
        <w:t>9.</w:t>
      </w:r>
      <w:r w:rsidRPr="00012E1D">
        <w:rPr>
          <w:rFonts w:ascii="Times New Roman" w:eastAsia="Times New Roman" w:hAnsi="Times New Roman"/>
          <w:i/>
          <w:sz w:val="28"/>
          <w:szCs w:val="28"/>
        </w:rPr>
        <w:t xml:space="preserve"> (1 балл) </w:t>
      </w:r>
      <w:r w:rsidRPr="00012E1D">
        <w:rPr>
          <w:rFonts w:ascii="Times New Roman" w:eastAsia="Times New Roman" w:hAnsi="Times New Roman"/>
          <w:sz w:val="28"/>
          <w:szCs w:val="28"/>
        </w:rPr>
        <w:t xml:space="preserve">Найдите производную функции в точке х = - 1: </w:t>
      </w:r>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i/>
          <w:sz w:val="28"/>
          <w:szCs w:val="28"/>
        </w:rPr>
      </w:pPr>
      <m:oMathPara>
        <m:oMath>
          <m:r>
            <w:rPr>
              <w:rFonts w:ascii="Cambria Math" w:eastAsia="Times New Roman" w:hAnsi="Cambria Math"/>
              <w:sz w:val="28"/>
              <w:szCs w:val="28"/>
            </w:rPr>
            <m:t>y=</m:t>
          </m:r>
          <m:f>
            <m:fPr>
              <m:ctrlPr>
                <w:rPr>
                  <w:rFonts w:ascii="Cambria Math" w:eastAsia="Times New Roman" w:hAnsi="Cambria Math"/>
                  <w:i/>
                  <w:sz w:val="28"/>
                  <w:szCs w:val="28"/>
                </w:rPr>
              </m:ctrlPr>
            </m:fPr>
            <m:num>
              <m:r>
                <w:rPr>
                  <w:rFonts w:ascii="Cambria Math" w:eastAsia="Times New Roman" w:hAnsi="Cambria Math"/>
                  <w:sz w:val="28"/>
                  <w:szCs w:val="28"/>
                </w:rPr>
                <m:t>1</m:t>
              </m:r>
            </m:num>
            <m:den>
              <m:r>
                <w:rPr>
                  <w:rFonts w:ascii="Cambria Math" w:eastAsia="Times New Roman" w:hAnsi="Cambria Math"/>
                  <w:sz w:val="28"/>
                  <w:szCs w:val="28"/>
                </w:rPr>
                <m:t>3</m:t>
              </m:r>
            </m:den>
          </m:f>
          <m:sSup>
            <m:sSupPr>
              <m:ctrlPr>
                <w:rPr>
                  <w:rFonts w:ascii="Cambria Math" w:eastAsia="Times New Roman" w:hAnsi="Cambria Math"/>
                  <w:i/>
                  <w:sz w:val="28"/>
                  <w:szCs w:val="28"/>
                </w:rPr>
              </m:ctrlPr>
            </m:sSupPr>
            <m:e>
              <m:r>
                <w:rPr>
                  <w:rFonts w:ascii="Cambria Math" w:eastAsia="Times New Roman" w:hAnsi="Cambria Math"/>
                  <w:sz w:val="28"/>
                  <w:szCs w:val="28"/>
                </w:rPr>
                <m:t>x</m:t>
              </m:r>
            </m:e>
            <m:sup>
              <m:r>
                <w:rPr>
                  <w:rFonts w:ascii="Cambria Math" w:eastAsia="Times New Roman" w:hAnsi="Cambria Math"/>
                  <w:sz w:val="28"/>
                  <w:szCs w:val="28"/>
                </w:rPr>
                <m:t>3</m:t>
              </m:r>
            </m:sup>
          </m:sSup>
          <m:r>
            <w:rPr>
              <w:rFonts w:ascii="Cambria Math" w:eastAsia="Times New Roman" w:hAnsi="Cambria Math"/>
              <w:sz w:val="28"/>
              <w:szCs w:val="28"/>
            </w:rPr>
            <m:t>-7</m:t>
          </m:r>
          <m:sSup>
            <m:sSupPr>
              <m:ctrlPr>
                <w:rPr>
                  <w:rFonts w:ascii="Cambria Math" w:eastAsia="Times New Roman" w:hAnsi="Cambria Math"/>
                  <w:i/>
                  <w:sz w:val="28"/>
                  <w:szCs w:val="28"/>
                </w:rPr>
              </m:ctrlPr>
            </m:sSupPr>
            <m:e>
              <m:r>
                <w:rPr>
                  <w:rFonts w:ascii="Cambria Math" w:eastAsia="Times New Roman" w:hAnsi="Cambria Math"/>
                  <w:sz w:val="28"/>
                  <w:szCs w:val="28"/>
                </w:rPr>
                <m:t>x</m:t>
              </m:r>
            </m:e>
            <m:sup>
              <m:r>
                <w:rPr>
                  <w:rFonts w:ascii="Cambria Math" w:eastAsia="Times New Roman" w:hAnsi="Cambria Math"/>
                  <w:sz w:val="28"/>
                  <w:szCs w:val="28"/>
                </w:rPr>
                <m:t>4</m:t>
              </m:r>
            </m:sup>
          </m:sSup>
          <m:r>
            <w:rPr>
              <w:rFonts w:ascii="Cambria Math" w:eastAsia="Times New Roman" w:hAnsi="Cambria Math"/>
              <w:sz w:val="28"/>
              <w:szCs w:val="28"/>
            </w:rPr>
            <m:t>-x-21</m:t>
          </m:r>
        </m:oMath>
      </m:oMathPara>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b/>
          <w:sz w:val="28"/>
          <w:szCs w:val="28"/>
        </w:rPr>
      </w:pPr>
      <w:r w:rsidRPr="00012E1D">
        <w:rPr>
          <w:rFonts w:ascii="Times New Roman" w:eastAsia="Times New Roman" w:hAnsi="Times New Roman"/>
          <w:sz w:val="28"/>
          <w:szCs w:val="28"/>
        </w:rPr>
        <w:t>10.</w:t>
      </w:r>
      <w:r w:rsidRPr="00012E1D">
        <w:rPr>
          <w:rFonts w:ascii="Times New Roman" w:eastAsia="Times New Roman" w:hAnsi="Times New Roman"/>
          <w:i/>
          <w:sz w:val="28"/>
          <w:szCs w:val="28"/>
        </w:rPr>
        <w:t xml:space="preserve"> (1 балл) </w:t>
      </w:r>
      <w:r w:rsidRPr="00012E1D">
        <w:rPr>
          <w:rFonts w:ascii="Times New Roman" w:eastAsia="Times New Roman" w:hAnsi="Times New Roman"/>
          <w:sz w:val="28"/>
          <w:szCs w:val="28"/>
        </w:rPr>
        <w:t>Цилиндр вписан в прямоугольный параллелепипед. Радиус основания и высота цилиндра равны 5. Найдите объём параллелепипеда</w:t>
      </w:r>
    </w:p>
    <w:p w:rsidR="008121EC" w:rsidRPr="00012E1D" w:rsidRDefault="008121EC" w:rsidP="008121EC">
      <w:pPr>
        <w:widowControl w:val="0"/>
        <w:autoSpaceDE w:val="0"/>
        <w:autoSpaceDN w:val="0"/>
        <w:adjustRightInd w:val="0"/>
        <w:spacing w:after="0" w:line="240" w:lineRule="auto"/>
        <w:ind w:left="-142"/>
        <w:jc w:val="both"/>
        <w:rPr>
          <w:rFonts w:ascii="Times New Roman" w:eastAsia="Times New Roman" w:hAnsi="Times New Roman"/>
          <w:b/>
          <w:sz w:val="28"/>
          <w:szCs w:val="28"/>
        </w:rPr>
      </w:pPr>
      <w:r w:rsidRPr="00012E1D">
        <w:rPr>
          <w:rFonts w:ascii="Times New Roman" w:eastAsia="Times New Roman" w:hAnsi="Times New Roman"/>
          <w:sz w:val="28"/>
          <w:szCs w:val="28"/>
        </w:rPr>
        <w:t>11.</w:t>
      </w:r>
      <w:r w:rsidRPr="00012E1D">
        <w:rPr>
          <w:rFonts w:ascii="Times New Roman" w:eastAsia="Times New Roman" w:hAnsi="Times New Roman"/>
          <w:i/>
          <w:sz w:val="28"/>
          <w:szCs w:val="28"/>
        </w:rPr>
        <w:t xml:space="preserve"> (1 балл) </w:t>
      </w:r>
      <w:r w:rsidRPr="00012E1D">
        <w:rPr>
          <w:rFonts w:ascii="Times New Roman" w:eastAsia="Times New Roman" w:hAnsi="Times New Roman"/>
          <w:sz w:val="28"/>
          <w:szCs w:val="28"/>
        </w:rPr>
        <w:t>Найдите площадь фигуры, изображенной на рисунке при условии, что клетка имеет размер 1*1</w:t>
      </w:r>
    </w:p>
    <w:p w:rsidR="008121EC" w:rsidRPr="00012E1D" w:rsidRDefault="008121EC" w:rsidP="008121EC">
      <w:pPr>
        <w:widowControl w:val="0"/>
        <w:autoSpaceDE w:val="0"/>
        <w:autoSpaceDN w:val="0"/>
        <w:adjustRightInd w:val="0"/>
        <w:spacing w:after="0" w:line="240" w:lineRule="auto"/>
        <w:ind w:left="-142"/>
        <w:jc w:val="both"/>
        <w:rPr>
          <w:rFonts w:ascii="Times New Roman" w:eastAsia="Times New Roman" w:hAnsi="Times New Roman"/>
          <w:b/>
          <w:sz w:val="28"/>
          <w:szCs w:val="28"/>
          <w:highlight w:val="red"/>
        </w:rPr>
      </w:pPr>
      <w:r w:rsidRPr="00012E1D">
        <w:rPr>
          <w:rFonts w:ascii="Times New Roman" w:eastAsia="Times New Roman" w:hAnsi="Times New Roman"/>
          <w:b/>
          <w:noProof/>
          <w:sz w:val="28"/>
          <w:szCs w:val="28"/>
          <w:lang w:eastAsia="ru-RU"/>
        </w:rPr>
        <w:drawing>
          <wp:inline distT="0" distB="0" distL="0" distR="0">
            <wp:extent cx="1772462" cy="815536"/>
            <wp:effectExtent l="19050" t="0" r="0" b="0"/>
            <wp:docPr id="2548"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1" cstate="print"/>
                    <a:srcRect/>
                    <a:stretch>
                      <a:fillRect/>
                    </a:stretch>
                  </pic:blipFill>
                  <pic:spPr bwMode="auto">
                    <a:xfrm>
                      <a:off x="0" y="0"/>
                      <a:ext cx="1771526" cy="815105"/>
                    </a:xfrm>
                    <a:prstGeom prst="rect">
                      <a:avLst/>
                    </a:prstGeom>
                    <a:noFill/>
                    <a:ln w="9525">
                      <a:noFill/>
                      <a:miter lim="800000"/>
                      <a:headEnd/>
                      <a:tailEnd/>
                    </a:ln>
                  </pic:spPr>
                </pic:pic>
              </a:graphicData>
            </a:graphic>
          </wp:inline>
        </w:drawing>
      </w:r>
    </w:p>
    <w:p w:rsidR="008121EC" w:rsidRPr="00012E1D" w:rsidRDefault="008121EC" w:rsidP="008121EC">
      <w:pPr>
        <w:widowControl w:val="0"/>
        <w:autoSpaceDE w:val="0"/>
        <w:autoSpaceDN w:val="0"/>
        <w:adjustRightInd w:val="0"/>
        <w:spacing w:after="0" w:line="240" w:lineRule="auto"/>
        <w:ind w:left="-142"/>
        <w:jc w:val="both"/>
        <w:rPr>
          <w:rFonts w:ascii="Times New Roman" w:eastAsia="Times New Roman" w:hAnsi="Times New Roman"/>
          <w:b/>
          <w:sz w:val="28"/>
          <w:szCs w:val="28"/>
          <w:highlight w:val="red"/>
        </w:rPr>
      </w:pPr>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sz w:val="28"/>
          <w:szCs w:val="28"/>
        </w:rPr>
      </w:pPr>
      <w:r w:rsidRPr="00012E1D">
        <w:rPr>
          <w:rFonts w:ascii="Times New Roman" w:eastAsia="Times New Roman" w:hAnsi="Times New Roman"/>
          <w:sz w:val="28"/>
          <w:szCs w:val="28"/>
        </w:rPr>
        <w:t>12.</w:t>
      </w:r>
      <w:r w:rsidRPr="00012E1D">
        <w:rPr>
          <w:rFonts w:ascii="Times New Roman" w:eastAsia="Times New Roman" w:hAnsi="Times New Roman"/>
          <w:i/>
          <w:sz w:val="28"/>
          <w:szCs w:val="28"/>
        </w:rPr>
        <w:t xml:space="preserve"> (1 балл</w:t>
      </w:r>
      <w:r w:rsidRPr="00012E1D">
        <w:rPr>
          <w:rFonts w:ascii="Times New Roman" w:eastAsia="Times New Roman" w:hAnsi="Times New Roman"/>
          <w:sz w:val="28"/>
          <w:szCs w:val="28"/>
        </w:rPr>
        <w:t xml:space="preserve">) Тело движется по закону </w:t>
      </w:r>
      <m:oMath>
        <m:r>
          <w:rPr>
            <w:rFonts w:ascii="Cambria Math" w:eastAsia="Times New Roman" w:hAnsi="Cambria Math"/>
            <w:sz w:val="28"/>
            <w:szCs w:val="28"/>
          </w:rPr>
          <m:t>S</m:t>
        </m:r>
        <m:d>
          <m:dPr>
            <m:ctrlPr>
              <w:rPr>
                <w:rFonts w:ascii="Cambria Math" w:eastAsia="Times New Roman" w:hAnsi="Cambria Math"/>
                <w:i/>
                <w:sz w:val="28"/>
                <w:szCs w:val="28"/>
              </w:rPr>
            </m:ctrlPr>
          </m:dPr>
          <m:e>
            <m:r>
              <w:rPr>
                <w:rFonts w:ascii="Cambria Math" w:eastAsia="Times New Roman" w:hAnsi="Cambria Math"/>
                <w:sz w:val="28"/>
                <w:szCs w:val="28"/>
              </w:rPr>
              <m:t>t</m:t>
            </m:r>
          </m:e>
        </m:d>
        <m:r>
          <w:rPr>
            <w:rFonts w:ascii="Cambria Math" w:eastAsia="Times New Roman" w:hAnsi="Cambria Math"/>
            <w:sz w:val="28"/>
            <w:szCs w:val="28"/>
          </w:rPr>
          <m:t>=-0,5</m:t>
        </m:r>
        <m:sSup>
          <m:sSupPr>
            <m:ctrlPr>
              <w:rPr>
                <w:rFonts w:ascii="Cambria Math" w:eastAsia="Times New Roman" w:hAnsi="Cambria Math"/>
                <w:i/>
                <w:sz w:val="28"/>
                <w:szCs w:val="28"/>
              </w:rPr>
            </m:ctrlPr>
          </m:sSupPr>
          <m:e>
            <m:r>
              <w:rPr>
                <w:rFonts w:ascii="Cambria Math" w:eastAsia="Times New Roman" w:hAnsi="Cambria Math"/>
                <w:sz w:val="28"/>
                <w:szCs w:val="28"/>
              </w:rPr>
              <m:t>t</m:t>
            </m:r>
          </m:e>
          <m:sup>
            <m:r>
              <w:rPr>
                <w:rFonts w:ascii="Cambria Math" w:eastAsia="Times New Roman" w:hAnsi="Cambria Math"/>
                <w:sz w:val="28"/>
                <w:szCs w:val="28"/>
              </w:rPr>
              <m:t>2</m:t>
            </m:r>
          </m:sup>
        </m:sSup>
        <m:r>
          <w:rPr>
            <w:rFonts w:ascii="Cambria Math" w:eastAsia="Times New Roman" w:hAnsi="Cambria Math"/>
            <w:sz w:val="28"/>
            <w:szCs w:val="28"/>
          </w:rPr>
          <m:t>+5t</m:t>
        </m:r>
      </m:oMath>
      <w:r w:rsidRPr="00012E1D">
        <w:rPr>
          <w:rFonts w:ascii="Times New Roman" w:eastAsia="Times New Roman" w:hAnsi="Times New Roman"/>
          <w:sz w:val="28"/>
          <w:szCs w:val="28"/>
        </w:rPr>
        <w:t>(м). Найдите скорость тела через 4с после начала движения.</w:t>
      </w:r>
    </w:p>
    <w:p w:rsidR="008121EC" w:rsidRPr="00012E1D" w:rsidRDefault="008121EC" w:rsidP="008121EC">
      <w:pPr>
        <w:widowControl w:val="0"/>
        <w:autoSpaceDE w:val="0"/>
        <w:autoSpaceDN w:val="0"/>
        <w:adjustRightInd w:val="0"/>
        <w:spacing w:after="0" w:line="240" w:lineRule="auto"/>
        <w:ind w:left="-142"/>
        <w:jc w:val="center"/>
        <w:rPr>
          <w:rFonts w:ascii="Times New Roman" w:eastAsia="Times New Roman" w:hAnsi="Times New Roman"/>
          <w:b/>
          <w:sz w:val="28"/>
          <w:szCs w:val="28"/>
          <w:u w:val="single"/>
        </w:rPr>
      </w:pPr>
      <w:r w:rsidRPr="00012E1D">
        <w:rPr>
          <w:rFonts w:ascii="Times New Roman" w:eastAsia="Times New Roman" w:hAnsi="Times New Roman"/>
          <w:b/>
          <w:sz w:val="28"/>
          <w:szCs w:val="28"/>
          <w:u w:val="single"/>
        </w:rPr>
        <w:t>Дополнительная часть</w:t>
      </w:r>
    </w:p>
    <w:p w:rsidR="008121EC" w:rsidRPr="00012E1D" w:rsidRDefault="008121EC" w:rsidP="008121EC">
      <w:pPr>
        <w:widowControl w:val="0"/>
        <w:autoSpaceDE w:val="0"/>
        <w:autoSpaceDN w:val="0"/>
        <w:adjustRightInd w:val="0"/>
        <w:spacing w:after="0" w:line="240" w:lineRule="auto"/>
        <w:ind w:left="-142"/>
        <w:jc w:val="both"/>
        <w:rPr>
          <w:rFonts w:ascii="Times New Roman" w:eastAsia="Times New Roman" w:hAnsi="Times New Roman"/>
          <w:b/>
          <w:i/>
          <w:sz w:val="28"/>
          <w:szCs w:val="28"/>
        </w:rPr>
      </w:pPr>
      <w:r w:rsidRPr="00012E1D">
        <w:rPr>
          <w:rFonts w:ascii="Times New Roman" w:eastAsia="Times New Roman" w:hAnsi="Times New Roman"/>
          <w:b/>
          <w:i/>
          <w:sz w:val="28"/>
          <w:szCs w:val="28"/>
        </w:rPr>
        <w:t>При выполнении заданий 13-16 запишите ход решения и полученный ответ</w:t>
      </w:r>
    </w:p>
    <w:p w:rsidR="008121EC" w:rsidRPr="00012E1D" w:rsidRDefault="008121EC" w:rsidP="008121EC">
      <w:pPr>
        <w:widowControl w:val="0"/>
        <w:autoSpaceDE w:val="0"/>
        <w:autoSpaceDN w:val="0"/>
        <w:adjustRightInd w:val="0"/>
        <w:spacing w:after="0" w:line="240" w:lineRule="auto"/>
        <w:ind w:left="-142"/>
        <w:jc w:val="both"/>
        <w:rPr>
          <w:rFonts w:ascii="Times New Roman" w:hAnsi="Times New Roman"/>
          <w:color w:val="000000"/>
          <w:sz w:val="28"/>
          <w:szCs w:val="28"/>
          <w:shd w:val="clear" w:color="auto" w:fill="FFFFFF"/>
        </w:rPr>
      </w:pPr>
      <w:r w:rsidRPr="00012E1D">
        <w:rPr>
          <w:rFonts w:ascii="Times New Roman" w:eastAsia="Times New Roman" w:hAnsi="Times New Roman"/>
          <w:sz w:val="28"/>
          <w:szCs w:val="28"/>
        </w:rPr>
        <w:lastRenderedPageBreak/>
        <w:t>13.</w:t>
      </w:r>
      <w:r w:rsidRPr="00012E1D">
        <w:rPr>
          <w:rFonts w:ascii="Times New Roman" w:eastAsia="Times New Roman" w:hAnsi="Times New Roman"/>
          <w:b/>
          <w:i/>
          <w:sz w:val="28"/>
          <w:szCs w:val="28"/>
        </w:rPr>
        <w:t xml:space="preserve"> (</w:t>
      </w:r>
      <w:r w:rsidRPr="00012E1D">
        <w:rPr>
          <w:rFonts w:ascii="Times New Roman" w:eastAsia="Times New Roman" w:hAnsi="Times New Roman"/>
          <w:i/>
          <w:sz w:val="28"/>
          <w:szCs w:val="28"/>
        </w:rPr>
        <w:t>3 балла)</w:t>
      </w:r>
      <w:r w:rsidRPr="00012E1D">
        <w:rPr>
          <w:rFonts w:ascii="Times New Roman" w:eastAsia="Times New Roman" w:hAnsi="Times New Roman"/>
          <w:sz w:val="28"/>
          <w:szCs w:val="28"/>
        </w:rPr>
        <w:t>В</w:t>
      </w:r>
      <w:r w:rsidRPr="00012E1D">
        <w:rPr>
          <w:rFonts w:ascii="Times New Roman" w:hAnsi="Times New Roman"/>
          <w:color w:val="000000"/>
          <w:sz w:val="28"/>
          <w:szCs w:val="28"/>
          <w:shd w:val="clear" w:color="auto" w:fill="FFFFFF"/>
        </w:rPr>
        <w:t xml:space="preserve">ычислите площадь земли, отведенной под хоз. постройку, периметр которой ограничивают линии у = </w:t>
      </w:r>
      <w:r w:rsidRPr="00012E1D">
        <w:rPr>
          <w:rFonts w:ascii="Times New Roman" w:hAnsi="Times New Roman"/>
          <w:color w:val="000000"/>
          <w:sz w:val="28"/>
          <w:szCs w:val="28"/>
          <w:shd w:val="clear" w:color="auto" w:fill="FFFFFF"/>
          <w:lang w:val="en-US"/>
        </w:rPr>
        <w:t>x</w:t>
      </w:r>
      <w:r w:rsidRPr="00012E1D">
        <w:rPr>
          <w:rFonts w:ascii="Times New Roman" w:hAnsi="Times New Roman"/>
          <w:color w:val="000000"/>
          <w:sz w:val="28"/>
          <w:szCs w:val="28"/>
          <w:shd w:val="clear" w:color="auto" w:fill="FFFFFF"/>
        </w:rPr>
        <w:t xml:space="preserve">, у = - </w:t>
      </w:r>
      <w:r w:rsidRPr="00012E1D">
        <w:rPr>
          <w:rFonts w:ascii="Times New Roman" w:hAnsi="Times New Roman"/>
          <w:color w:val="000000"/>
          <w:sz w:val="28"/>
          <w:szCs w:val="28"/>
          <w:shd w:val="clear" w:color="auto" w:fill="FFFFFF"/>
          <w:lang w:val="en-US"/>
        </w:rPr>
        <w:t>x</w:t>
      </w:r>
      <w:r w:rsidRPr="00012E1D">
        <w:rPr>
          <w:rFonts w:ascii="Times New Roman" w:hAnsi="Times New Roman"/>
          <w:color w:val="000000"/>
          <w:sz w:val="28"/>
          <w:szCs w:val="28"/>
          <w:shd w:val="clear" w:color="auto" w:fill="FFFFFF"/>
        </w:rPr>
        <w:t xml:space="preserve">, у = </w:t>
      </w:r>
      <w:r w:rsidRPr="00012E1D">
        <w:rPr>
          <w:rFonts w:ascii="Times New Roman" w:hAnsi="Times New Roman"/>
          <w:color w:val="000000"/>
          <w:sz w:val="28"/>
          <w:szCs w:val="28"/>
          <w:shd w:val="clear" w:color="auto" w:fill="FFFFFF"/>
          <w:lang w:val="en-US"/>
        </w:rPr>
        <w:t>x</w:t>
      </w:r>
      <w:r w:rsidRPr="00012E1D">
        <w:rPr>
          <w:rFonts w:ascii="Times New Roman" w:hAnsi="Times New Roman"/>
          <w:color w:val="000000"/>
          <w:sz w:val="28"/>
          <w:szCs w:val="28"/>
          <w:shd w:val="clear" w:color="auto" w:fill="FFFFFF"/>
        </w:rPr>
        <w:t xml:space="preserve"> - 10 и у = - </w:t>
      </w:r>
      <w:r w:rsidRPr="00012E1D">
        <w:rPr>
          <w:rFonts w:ascii="Times New Roman" w:hAnsi="Times New Roman"/>
          <w:color w:val="000000"/>
          <w:sz w:val="28"/>
          <w:szCs w:val="28"/>
          <w:shd w:val="clear" w:color="auto" w:fill="FFFFFF"/>
          <w:lang w:val="en-US"/>
        </w:rPr>
        <w:t>x</w:t>
      </w:r>
      <w:r w:rsidRPr="00012E1D">
        <w:rPr>
          <w:rFonts w:ascii="Times New Roman" w:hAnsi="Times New Roman"/>
          <w:color w:val="000000"/>
          <w:sz w:val="28"/>
          <w:szCs w:val="28"/>
          <w:shd w:val="clear" w:color="auto" w:fill="FFFFFF"/>
        </w:rPr>
        <w:t xml:space="preserve"> + 15. Выполните чертеж. Ответ дайте в квадратных метрах.</w:t>
      </w:r>
    </w:p>
    <w:p w:rsidR="008121EC" w:rsidRPr="00012E1D" w:rsidRDefault="008121EC" w:rsidP="008121EC">
      <w:pPr>
        <w:widowControl w:val="0"/>
        <w:autoSpaceDE w:val="0"/>
        <w:autoSpaceDN w:val="0"/>
        <w:adjustRightInd w:val="0"/>
        <w:spacing w:after="0" w:line="240" w:lineRule="auto"/>
        <w:ind w:left="-142"/>
        <w:jc w:val="both"/>
        <w:rPr>
          <w:rFonts w:ascii="Times New Roman" w:eastAsia="Times New Roman" w:hAnsi="Times New Roman"/>
          <w:sz w:val="28"/>
          <w:szCs w:val="28"/>
        </w:rPr>
      </w:pPr>
      <w:r w:rsidRPr="00012E1D">
        <w:rPr>
          <w:rFonts w:ascii="Times New Roman" w:eastAsia="Times New Roman" w:hAnsi="Times New Roman"/>
          <w:sz w:val="28"/>
          <w:szCs w:val="28"/>
        </w:rPr>
        <w:t>14.</w:t>
      </w:r>
      <w:r w:rsidRPr="00012E1D">
        <w:rPr>
          <w:rFonts w:ascii="Times New Roman" w:eastAsia="Times New Roman" w:hAnsi="Times New Roman"/>
          <w:b/>
          <w:i/>
          <w:sz w:val="28"/>
          <w:szCs w:val="28"/>
        </w:rPr>
        <w:t xml:space="preserve"> (</w:t>
      </w:r>
      <w:r w:rsidRPr="00012E1D">
        <w:rPr>
          <w:rFonts w:ascii="Times New Roman" w:eastAsia="Times New Roman" w:hAnsi="Times New Roman"/>
          <w:i/>
          <w:sz w:val="28"/>
          <w:szCs w:val="28"/>
        </w:rPr>
        <w:t>3 балла)</w:t>
      </w:r>
      <w:r w:rsidRPr="00012E1D">
        <w:rPr>
          <w:rFonts w:ascii="Times New Roman" w:eastAsia="Times New Roman" w:hAnsi="Times New Roman"/>
          <w:sz w:val="28"/>
          <w:szCs w:val="28"/>
        </w:rPr>
        <w:t xml:space="preserve"> </w:t>
      </w:r>
      <w:r w:rsidRPr="00012E1D">
        <w:rPr>
          <w:rFonts w:ascii="Times New Roman" w:hAnsi="Times New Roman"/>
          <w:color w:val="000000"/>
          <w:sz w:val="28"/>
          <w:szCs w:val="28"/>
        </w:rPr>
        <w:t xml:space="preserve">Решить уравнение </w:t>
      </w:r>
      <m:oMath>
        <m:r>
          <m:rPr>
            <m:sty m:val="p"/>
          </m:rPr>
          <w:rPr>
            <w:rFonts w:ascii="Cambria Math" w:hAnsi="Cambria Math"/>
            <w:color w:val="000000"/>
            <w:sz w:val="28"/>
            <w:szCs w:val="28"/>
          </w:rPr>
          <m:t>2*</m:t>
        </m:r>
        <m:sSup>
          <m:sSupPr>
            <m:ctrlPr>
              <w:rPr>
                <w:rFonts w:ascii="Cambria Math" w:hAnsi="Cambria Math"/>
                <w:color w:val="000000"/>
                <w:sz w:val="28"/>
                <w:szCs w:val="28"/>
                <w:lang w:val="en-US"/>
              </w:rPr>
            </m:ctrlPr>
          </m:sSupPr>
          <m:e>
            <m:r>
              <m:rPr>
                <m:sty m:val="p"/>
              </m:rPr>
              <w:rPr>
                <w:rFonts w:ascii="Cambria Math" w:hAnsi="Cambria Math"/>
                <w:color w:val="000000"/>
                <w:sz w:val="28"/>
                <w:szCs w:val="28"/>
                <w:lang w:val="en-US"/>
              </w:rPr>
              <m:t>cos</m:t>
            </m:r>
          </m:e>
          <m:sup>
            <m:r>
              <m:rPr>
                <m:sty m:val="p"/>
              </m:rPr>
              <w:rPr>
                <w:rFonts w:ascii="Cambria Math" w:hAnsi="Cambria Math"/>
                <w:color w:val="000000"/>
                <w:sz w:val="28"/>
                <w:szCs w:val="28"/>
              </w:rPr>
              <m:t>2</m:t>
            </m:r>
          </m:sup>
        </m:sSup>
        <m:r>
          <m:rPr>
            <m:sty m:val="p"/>
          </m:rPr>
          <w:rPr>
            <w:rFonts w:ascii="Cambria Math" w:hAnsi="Cambria Math"/>
            <w:color w:val="000000"/>
            <w:sz w:val="28"/>
            <w:szCs w:val="28"/>
            <w:lang w:val="en-US"/>
          </w:rPr>
          <m:t>x</m:t>
        </m:r>
        <m:r>
          <m:rPr>
            <m:sty m:val="p"/>
          </m:rPr>
          <w:rPr>
            <w:rFonts w:ascii="Cambria Math" w:hAnsi="Cambria Math"/>
            <w:color w:val="000000"/>
            <w:sz w:val="28"/>
            <w:szCs w:val="28"/>
          </w:rPr>
          <m:t>-</m:t>
        </m:r>
        <m:func>
          <m:funcPr>
            <m:ctrlPr>
              <w:rPr>
                <w:rFonts w:ascii="Cambria Math" w:hAnsi="Cambria Math"/>
                <w:color w:val="000000"/>
                <w:sz w:val="28"/>
                <w:szCs w:val="28"/>
                <w:lang w:val="en-US"/>
              </w:rPr>
            </m:ctrlPr>
          </m:funcPr>
          <m:fName>
            <m:r>
              <m:rPr>
                <m:sty m:val="p"/>
              </m:rPr>
              <w:rPr>
                <w:rFonts w:ascii="Cambria Math" w:hAnsi="Cambria Math"/>
                <w:color w:val="000000"/>
                <w:sz w:val="28"/>
                <w:szCs w:val="28"/>
                <w:lang w:val="en-US"/>
              </w:rPr>
              <m:t>cos</m:t>
            </m:r>
          </m:fName>
          <m:e>
            <m:r>
              <m:rPr>
                <m:sty m:val="p"/>
              </m:rPr>
              <w:rPr>
                <w:rFonts w:ascii="Cambria Math" w:hAnsi="Cambria Math"/>
                <w:color w:val="000000"/>
                <w:sz w:val="28"/>
                <w:szCs w:val="28"/>
                <w:lang w:val="en-US"/>
              </w:rPr>
              <m:t>x</m:t>
            </m:r>
          </m:e>
        </m:func>
        <m:r>
          <m:rPr>
            <m:sty m:val="p"/>
          </m:rPr>
          <w:rPr>
            <w:rFonts w:ascii="Cambria Math" w:hAnsi="Cambria Math"/>
            <w:color w:val="000000"/>
            <w:sz w:val="28"/>
            <w:szCs w:val="28"/>
          </w:rPr>
          <m:t>-1=0</m:t>
        </m:r>
      </m:oMath>
      <w:r w:rsidRPr="00012E1D">
        <w:rPr>
          <w:rFonts w:ascii="Times New Roman" w:eastAsia="Times New Roman" w:hAnsi="Times New Roman"/>
          <w:noProof/>
          <w:sz w:val="28"/>
          <w:szCs w:val="28"/>
        </w:rPr>
        <w:t xml:space="preserve"> В ответ запишите количество решений, принадлежащих промежутку [0; 2</w:t>
      </w:r>
      <w:r w:rsidRPr="00012E1D">
        <w:rPr>
          <w:rFonts w:ascii="Times New Roman" w:hAnsi="Times New Roman"/>
          <w:noProof/>
          <w:sz w:val="28"/>
          <w:szCs w:val="28"/>
          <w:lang w:eastAsia="ru-RU"/>
        </w:rPr>
        <w:drawing>
          <wp:inline distT="0" distB="0" distL="0" distR="0">
            <wp:extent cx="133350" cy="95250"/>
            <wp:effectExtent l="0" t="0" r="0" b="0"/>
            <wp:docPr id="2553" name="Рисунок 21" descr=" П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Пи ."/>
                    <pic:cNvPicPr>
                      <a:picLocks noChangeAspect="1" noChangeArrowheads="1"/>
                    </pic:cNvPicPr>
                  </pic:nvPicPr>
                  <pic:blipFill>
                    <a:blip r:embed="rId1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50" cy="95250"/>
                    </a:xfrm>
                    <a:prstGeom prst="rect">
                      <a:avLst/>
                    </a:prstGeom>
                    <a:noFill/>
                    <a:ln>
                      <a:noFill/>
                    </a:ln>
                  </pic:spPr>
                </pic:pic>
              </a:graphicData>
            </a:graphic>
          </wp:inline>
        </w:drawing>
      </w:r>
      <w:r w:rsidRPr="00012E1D">
        <w:rPr>
          <w:rFonts w:ascii="Times New Roman" w:eastAsia="Times New Roman" w:hAnsi="Times New Roman"/>
          <w:noProof/>
          <w:sz w:val="28"/>
          <w:szCs w:val="28"/>
        </w:rPr>
        <w:t>]</w:t>
      </w:r>
    </w:p>
    <w:p w:rsidR="008121EC" w:rsidRPr="00012E1D" w:rsidRDefault="008121EC" w:rsidP="008121EC">
      <w:pPr>
        <w:autoSpaceDE w:val="0"/>
        <w:autoSpaceDN w:val="0"/>
        <w:adjustRightInd w:val="0"/>
        <w:spacing w:after="0" w:line="240" w:lineRule="auto"/>
        <w:ind w:left="-142"/>
        <w:contextualSpacing/>
        <w:jc w:val="both"/>
        <w:rPr>
          <w:rFonts w:ascii="Times New Roman" w:hAnsi="Times New Roman"/>
          <w:color w:val="000000"/>
          <w:sz w:val="28"/>
          <w:szCs w:val="28"/>
        </w:rPr>
      </w:pPr>
      <w:r w:rsidRPr="00012E1D">
        <w:rPr>
          <w:rFonts w:ascii="Times New Roman" w:hAnsi="Times New Roman"/>
          <w:sz w:val="28"/>
          <w:szCs w:val="28"/>
        </w:rPr>
        <w:t>15.</w:t>
      </w:r>
      <w:r w:rsidRPr="00012E1D">
        <w:rPr>
          <w:rFonts w:ascii="Times New Roman" w:hAnsi="Times New Roman"/>
          <w:b/>
          <w:i/>
          <w:sz w:val="28"/>
          <w:szCs w:val="28"/>
        </w:rPr>
        <w:t xml:space="preserve"> </w:t>
      </w:r>
      <w:r w:rsidRPr="00012E1D">
        <w:rPr>
          <w:rFonts w:ascii="Times New Roman" w:hAnsi="Times New Roman"/>
          <w:i/>
          <w:sz w:val="28"/>
          <w:szCs w:val="28"/>
        </w:rPr>
        <w:t>(3 балла)</w:t>
      </w:r>
      <w:r w:rsidRPr="00012E1D">
        <w:rPr>
          <w:rFonts w:ascii="Times New Roman" w:hAnsi="Times New Roman"/>
          <w:color w:val="000000"/>
          <w:sz w:val="28"/>
          <w:szCs w:val="28"/>
        </w:rPr>
        <w:t xml:space="preserve"> Равнобочная трапеция с основаниями 12 см и 24 см и высотой 8 см в первый раз вращается около меньшего основания, а во второй – около большего. Сравните объёмы тел вращения.</w:t>
      </w:r>
    </w:p>
    <w:p w:rsidR="008121EC" w:rsidRPr="00012E1D" w:rsidRDefault="008121EC" w:rsidP="008121EC">
      <w:pPr>
        <w:ind w:left="-142"/>
        <w:rPr>
          <w:rFonts w:ascii="Times New Roman" w:eastAsia="Times New Roman" w:hAnsi="Times New Roman"/>
          <w:sz w:val="28"/>
          <w:szCs w:val="28"/>
        </w:rPr>
      </w:pPr>
      <w:r w:rsidRPr="00012E1D">
        <w:rPr>
          <w:rFonts w:ascii="Times New Roman" w:eastAsia="Times New Roman" w:hAnsi="Times New Roman"/>
          <w:sz w:val="28"/>
          <w:szCs w:val="28"/>
        </w:rPr>
        <w:t>16.</w:t>
      </w:r>
      <w:r w:rsidRPr="00012E1D">
        <w:rPr>
          <w:rFonts w:ascii="Times New Roman" w:eastAsia="Times New Roman" w:hAnsi="Times New Roman"/>
          <w:b/>
          <w:i/>
          <w:sz w:val="28"/>
          <w:szCs w:val="28"/>
        </w:rPr>
        <w:t xml:space="preserve"> (</w:t>
      </w:r>
      <w:r w:rsidRPr="00012E1D">
        <w:rPr>
          <w:rFonts w:ascii="Times New Roman" w:eastAsia="Times New Roman" w:hAnsi="Times New Roman"/>
          <w:i/>
          <w:sz w:val="28"/>
          <w:szCs w:val="28"/>
        </w:rPr>
        <w:t xml:space="preserve">3 балла) </w:t>
      </w:r>
      <w:r w:rsidRPr="00012E1D">
        <w:rPr>
          <w:rFonts w:ascii="Times New Roman" w:hAnsi="Times New Roman"/>
          <w:color w:val="000000"/>
          <w:sz w:val="28"/>
          <w:szCs w:val="28"/>
          <w:shd w:val="clear" w:color="auto" w:fill="FFFFFF"/>
        </w:rPr>
        <w:t>Моторная лодка прошла против течения реки 112 км и вернулась в пункт отправления, затратив на обратный путь на 6 часов меньше. Найдите скорость течения, если скорость лодки в неподвижной воде равна 11 км/ч. Ответ дайте в км/ч.</w:t>
      </w:r>
    </w:p>
    <w:p w:rsidR="008121EC" w:rsidRPr="00012E1D" w:rsidRDefault="008121EC" w:rsidP="008121EC">
      <w:pPr>
        <w:ind w:firstLine="720"/>
        <w:jc w:val="right"/>
        <w:rPr>
          <w:rFonts w:ascii="Times New Roman" w:hAnsi="Times New Roman"/>
          <w:sz w:val="28"/>
          <w:szCs w:val="28"/>
        </w:rPr>
      </w:pPr>
      <w:r w:rsidRPr="00012E1D">
        <w:rPr>
          <w:rFonts w:ascii="Times New Roman" w:hAnsi="Times New Roman"/>
          <w:sz w:val="28"/>
          <w:szCs w:val="28"/>
        </w:rPr>
        <w:t>Преподаватель ________________ Архипова Е.В.</w:t>
      </w: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121EC" w:rsidRPr="00012E1D" w:rsidTr="00BE0966">
        <w:trPr>
          <w:trHeight w:val="2028"/>
          <w:jc w:val="center"/>
        </w:trPr>
        <w:tc>
          <w:tcPr>
            <w:tcW w:w="3020" w:type="dxa"/>
          </w:tcPr>
          <w:p w:rsidR="008121EC" w:rsidRPr="00012E1D" w:rsidRDefault="008121EC" w:rsidP="00BE0966">
            <w:pPr>
              <w:spacing w:before="60" w:after="60"/>
              <w:jc w:val="center"/>
              <w:rPr>
                <w:rFonts w:ascii="Times New Roman" w:hAnsi="Times New Roman"/>
                <w:sz w:val="24"/>
              </w:rPr>
            </w:pPr>
            <w:r w:rsidRPr="00012E1D">
              <w:rPr>
                <w:rFonts w:ascii="Times New Roman" w:hAnsi="Times New Roman"/>
                <w:sz w:val="24"/>
              </w:rPr>
              <w:t>СОГЛАСОВАНО</w:t>
            </w:r>
          </w:p>
          <w:p w:rsidR="008121EC" w:rsidRPr="00012E1D" w:rsidRDefault="008121EC" w:rsidP="00BE0966">
            <w:pPr>
              <w:spacing w:before="60" w:after="60"/>
              <w:jc w:val="center"/>
              <w:rPr>
                <w:rFonts w:ascii="Times New Roman" w:hAnsi="Times New Roman"/>
              </w:rPr>
            </w:pPr>
            <w:r w:rsidRPr="00012E1D">
              <w:rPr>
                <w:rFonts w:ascii="Times New Roman" w:hAnsi="Times New Roman"/>
              </w:rPr>
              <w:t>Зав. отделением</w:t>
            </w:r>
          </w:p>
          <w:p w:rsidR="008121EC" w:rsidRPr="00012E1D" w:rsidRDefault="008121EC" w:rsidP="00BE0966">
            <w:pPr>
              <w:spacing w:before="60" w:after="60"/>
              <w:jc w:val="center"/>
              <w:rPr>
                <w:rFonts w:ascii="Times New Roman" w:hAnsi="Times New Roman"/>
              </w:rPr>
            </w:pPr>
          </w:p>
          <w:p w:rsidR="008121EC" w:rsidRPr="00012E1D" w:rsidRDefault="008121EC" w:rsidP="00BE0966">
            <w:pPr>
              <w:rPr>
                <w:rFonts w:ascii="Times New Roman" w:hAnsi="Times New Roman"/>
              </w:rPr>
            </w:pPr>
            <w:r w:rsidRPr="00012E1D">
              <w:rPr>
                <w:rFonts w:ascii="Times New Roman" w:hAnsi="Times New Roman"/>
              </w:rPr>
              <w:t>___________ Троценко И.В.</w:t>
            </w:r>
          </w:p>
          <w:p w:rsidR="008121EC" w:rsidRPr="00012E1D" w:rsidRDefault="008121EC" w:rsidP="00BE0966">
            <w:pPr>
              <w:rPr>
                <w:rFonts w:ascii="Times New Roman" w:hAnsi="Times New Roman"/>
              </w:rPr>
            </w:pPr>
            <w:r w:rsidRPr="00012E1D">
              <w:rPr>
                <w:rFonts w:ascii="Times New Roman" w:hAnsi="Times New Roman"/>
              </w:rPr>
              <w:t>«____»__________20____г.</w:t>
            </w:r>
          </w:p>
          <w:p w:rsidR="008121EC" w:rsidRPr="00012E1D" w:rsidRDefault="008121EC" w:rsidP="00BE0966">
            <w:pPr>
              <w:rPr>
                <w:rFonts w:ascii="Times New Roman" w:hAnsi="Times New Roman"/>
              </w:rPr>
            </w:pPr>
          </w:p>
        </w:tc>
        <w:tc>
          <w:tcPr>
            <w:tcW w:w="4116" w:type="dxa"/>
          </w:tcPr>
          <w:p w:rsidR="008121EC" w:rsidRPr="00012E1D" w:rsidRDefault="008121EC" w:rsidP="00BE0966">
            <w:pPr>
              <w:pStyle w:val="10"/>
              <w:spacing w:before="60"/>
              <w:jc w:val="center"/>
              <w:rPr>
                <w:sz w:val="28"/>
                <w:szCs w:val="28"/>
              </w:rPr>
            </w:pPr>
            <w:r w:rsidRPr="00012E1D">
              <w:rPr>
                <w:sz w:val="28"/>
                <w:szCs w:val="28"/>
              </w:rPr>
              <w:t>Экзаменационная работа</w:t>
            </w:r>
          </w:p>
          <w:p w:rsidR="008121EC" w:rsidRPr="00012E1D" w:rsidRDefault="008121EC" w:rsidP="00BE0966">
            <w:pPr>
              <w:spacing w:before="60" w:after="60"/>
              <w:jc w:val="center"/>
              <w:rPr>
                <w:rFonts w:ascii="Times New Roman" w:hAnsi="Times New Roman"/>
                <w:sz w:val="24"/>
              </w:rPr>
            </w:pPr>
            <w:r w:rsidRPr="00012E1D">
              <w:rPr>
                <w:rFonts w:ascii="Times New Roman" w:hAnsi="Times New Roman"/>
                <w:sz w:val="24"/>
              </w:rPr>
              <w:t>По дисциплине ОД.07 Математика</w:t>
            </w:r>
          </w:p>
          <w:p w:rsidR="008121EC" w:rsidRPr="00012E1D" w:rsidRDefault="008121EC" w:rsidP="00BE0966">
            <w:pPr>
              <w:spacing w:before="60" w:after="60"/>
              <w:jc w:val="center"/>
              <w:rPr>
                <w:rFonts w:ascii="Times New Roman" w:hAnsi="Times New Roman"/>
                <w:sz w:val="24"/>
              </w:rPr>
            </w:pPr>
            <w:r w:rsidRPr="00012E1D">
              <w:rPr>
                <w:rFonts w:ascii="Times New Roman" w:hAnsi="Times New Roman"/>
                <w:sz w:val="24"/>
              </w:rPr>
              <w:t>Вариант 3</w:t>
            </w:r>
          </w:p>
          <w:p w:rsidR="008121EC" w:rsidRPr="00012E1D" w:rsidRDefault="008121EC" w:rsidP="00BE0966">
            <w:pPr>
              <w:spacing w:before="60" w:after="60"/>
              <w:ind w:left="29" w:hanging="29"/>
              <w:jc w:val="center"/>
              <w:rPr>
                <w:rFonts w:ascii="Times New Roman" w:hAnsi="Times New Roman"/>
              </w:rPr>
            </w:pPr>
          </w:p>
          <w:p w:rsidR="008121EC" w:rsidRPr="00012E1D" w:rsidRDefault="008121EC" w:rsidP="00BE0966">
            <w:pPr>
              <w:spacing w:before="60" w:after="60"/>
              <w:ind w:left="29" w:hanging="29"/>
              <w:rPr>
                <w:rFonts w:ascii="Times New Roman" w:hAnsi="Times New Roman"/>
              </w:rPr>
            </w:pPr>
            <w:r w:rsidRPr="00012E1D">
              <w:rPr>
                <w:rFonts w:ascii="Times New Roman" w:hAnsi="Times New Roman"/>
              </w:rPr>
              <w:t>Группа МДР 01</w:t>
            </w:r>
          </w:p>
          <w:p w:rsidR="008121EC" w:rsidRPr="00012E1D" w:rsidRDefault="008121EC" w:rsidP="00BE0966">
            <w:pPr>
              <w:spacing w:before="60" w:after="60"/>
              <w:ind w:left="29" w:hanging="29"/>
              <w:rPr>
                <w:rFonts w:ascii="Times New Roman" w:hAnsi="Times New Roman"/>
              </w:rPr>
            </w:pPr>
            <w:r w:rsidRPr="00012E1D">
              <w:rPr>
                <w:rFonts w:ascii="Times New Roman" w:hAnsi="Times New Roman"/>
              </w:rPr>
              <w:t>Семестр 2</w:t>
            </w:r>
          </w:p>
        </w:tc>
        <w:tc>
          <w:tcPr>
            <w:tcW w:w="3270" w:type="dxa"/>
          </w:tcPr>
          <w:p w:rsidR="008121EC" w:rsidRPr="00012E1D" w:rsidRDefault="008121EC" w:rsidP="00BE0966">
            <w:pPr>
              <w:spacing w:after="0" w:line="240" w:lineRule="auto"/>
              <w:contextualSpacing/>
              <w:jc w:val="center"/>
              <w:rPr>
                <w:rFonts w:ascii="Times New Roman" w:hAnsi="Times New Roman"/>
              </w:rPr>
            </w:pPr>
            <w:r w:rsidRPr="00012E1D">
              <w:rPr>
                <w:rFonts w:ascii="Times New Roman" w:hAnsi="Times New Roman"/>
              </w:rPr>
              <w:t>УТВЕРЖДАЮ</w:t>
            </w:r>
          </w:p>
          <w:p w:rsidR="008121EC" w:rsidRPr="00012E1D" w:rsidRDefault="008121EC" w:rsidP="00BE0966">
            <w:pPr>
              <w:spacing w:after="0" w:line="240" w:lineRule="auto"/>
              <w:contextualSpacing/>
              <w:jc w:val="center"/>
              <w:rPr>
                <w:rFonts w:ascii="Times New Roman" w:hAnsi="Times New Roman"/>
              </w:rPr>
            </w:pPr>
          </w:p>
          <w:p w:rsidR="008121EC" w:rsidRPr="00012E1D" w:rsidRDefault="008121EC" w:rsidP="00BE0966">
            <w:pPr>
              <w:pStyle w:val="aa"/>
              <w:contextualSpacing/>
              <w:rPr>
                <w:sz w:val="22"/>
              </w:rPr>
            </w:pPr>
            <w:r w:rsidRPr="00012E1D">
              <w:rPr>
                <w:sz w:val="22"/>
              </w:rPr>
              <w:t>Зам.директора по УПР работе</w:t>
            </w:r>
            <w:r w:rsidRPr="00012E1D">
              <w:rPr>
                <w:sz w:val="22"/>
              </w:rPr>
              <w:br/>
              <w:t xml:space="preserve"> </w:t>
            </w:r>
          </w:p>
          <w:p w:rsidR="008121EC" w:rsidRPr="00012E1D" w:rsidRDefault="008121EC" w:rsidP="00BE0966">
            <w:pPr>
              <w:spacing w:after="0" w:line="240" w:lineRule="auto"/>
              <w:contextualSpacing/>
              <w:rPr>
                <w:rFonts w:ascii="Times New Roman" w:hAnsi="Times New Roman"/>
              </w:rPr>
            </w:pPr>
            <w:r w:rsidRPr="00012E1D">
              <w:rPr>
                <w:rFonts w:ascii="Times New Roman" w:hAnsi="Times New Roman"/>
              </w:rPr>
              <w:t>________________ Минко Н.О.</w:t>
            </w:r>
          </w:p>
          <w:p w:rsidR="008121EC" w:rsidRPr="00012E1D" w:rsidRDefault="008121EC" w:rsidP="00BE0966">
            <w:pPr>
              <w:rPr>
                <w:rFonts w:ascii="Times New Roman" w:hAnsi="Times New Roman"/>
              </w:rPr>
            </w:pPr>
            <w:r w:rsidRPr="00012E1D">
              <w:rPr>
                <w:rFonts w:ascii="Times New Roman" w:hAnsi="Times New Roman"/>
              </w:rPr>
              <w:t>«____»___________20____г.</w:t>
            </w:r>
          </w:p>
          <w:p w:rsidR="008121EC" w:rsidRPr="00012E1D" w:rsidRDefault="008121EC" w:rsidP="00BE0966">
            <w:pPr>
              <w:rPr>
                <w:rFonts w:ascii="Times New Roman" w:hAnsi="Times New Roman"/>
              </w:rPr>
            </w:pPr>
          </w:p>
        </w:tc>
      </w:tr>
    </w:tbl>
    <w:p w:rsidR="008121EC" w:rsidRPr="00012E1D" w:rsidRDefault="008121EC" w:rsidP="008121EC">
      <w:pPr>
        <w:autoSpaceDE w:val="0"/>
        <w:autoSpaceDN w:val="0"/>
        <w:adjustRightInd w:val="0"/>
        <w:jc w:val="center"/>
        <w:rPr>
          <w:rFonts w:ascii="Times New Roman" w:hAnsi="Times New Roman"/>
          <w:b/>
          <w:bCs/>
          <w:i/>
          <w:iCs/>
          <w:color w:val="000000"/>
          <w:sz w:val="24"/>
          <w:szCs w:val="24"/>
        </w:rPr>
      </w:pPr>
    </w:p>
    <w:p w:rsidR="008121EC" w:rsidRPr="00012E1D" w:rsidRDefault="008121EC" w:rsidP="008121EC">
      <w:pPr>
        <w:autoSpaceDE w:val="0"/>
        <w:autoSpaceDN w:val="0"/>
        <w:adjustRightInd w:val="0"/>
        <w:jc w:val="center"/>
        <w:rPr>
          <w:rFonts w:ascii="Times New Roman" w:hAnsi="Times New Roman"/>
          <w:color w:val="000000"/>
          <w:sz w:val="24"/>
          <w:szCs w:val="24"/>
        </w:rPr>
      </w:pPr>
      <w:r w:rsidRPr="00012E1D">
        <w:rPr>
          <w:rFonts w:ascii="Times New Roman" w:hAnsi="Times New Roman"/>
          <w:b/>
          <w:bCs/>
          <w:i/>
          <w:iCs/>
          <w:color w:val="000000"/>
          <w:sz w:val="24"/>
          <w:szCs w:val="24"/>
        </w:rPr>
        <w:t>Обязательная часть</w:t>
      </w:r>
    </w:p>
    <w:p w:rsidR="008121EC" w:rsidRPr="00012E1D" w:rsidRDefault="008121EC" w:rsidP="008121EC">
      <w:pPr>
        <w:rPr>
          <w:rFonts w:ascii="Times New Roman" w:hAnsi="Times New Roman"/>
          <w:b/>
          <w:bCs/>
          <w:color w:val="000000"/>
          <w:sz w:val="24"/>
          <w:szCs w:val="24"/>
        </w:rPr>
      </w:pPr>
      <w:r w:rsidRPr="00012E1D">
        <w:rPr>
          <w:rFonts w:ascii="Times New Roman" w:hAnsi="Times New Roman"/>
          <w:b/>
          <w:bCs/>
          <w:color w:val="000000"/>
          <w:sz w:val="24"/>
          <w:szCs w:val="24"/>
        </w:rPr>
        <w:t>При выполнении заданий 1-3 запишите ход решения и полученный ответ.</w:t>
      </w:r>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sz w:val="28"/>
          <w:szCs w:val="28"/>
        </w:rPr>
      </w:pPr>
      <w:r w:rsidRPr="00012E1D">
        <w:rPr>
          <w:rFonts w:ascii="Times New Roman" w:eastAsia="Times New Roman" w:hAnsi="Times New Roman"/>
          <w:sz w:val="28"/>
          <w:szCs w:val="28"/>
        </w:rPr>
        <w:t>1.</w:t>
      </w:r>
      <w:r w:rsidRPr="00012E1D">
        <w:rPr>
          <w:rFonts w:ascii="Times New Roman" w:eastAsia="Times New Roman" w:hAnsi="Times New Roman"/>
          <w:i/>
          <w:sz w:val="28"/>
          <w:szCs w:val="28"/>
        </w:rPr>
        <w:t xml:space="preserve"> (1 балл) </w:t>
      </w:r>
      <w:r w:rsidRPr="00012E1D">
        <w:rPr>
          <w:rFonts w:ascii="Times New Roman" w:eastAsia="Times New Roman" w:hAnsi="Times New Roman"/>
          <w:sz w:val="28"/>
          <w:szCs w:val="28"/>
        </w:rPr>
        <w:t xml:space="preserve">Вычислите: </w:t>
      </w:r>
      <m:oMath>
        <m:func>
          <m:funcPr>
            <m:ctrlPr>
              <w:rPr>
                <w:rFonts w:ascii="Cambria Math" w:eastAsia="Times New Roman" w:hAnsi="Cambria Math"/>
                <w:i/>
                <w:sz w:val="28"/>
                <w:szCs w:val="28"/>
              </w:rPr>
            </m:ctrlPr>
          </m:funcPr>
          <m:fName>
            <m:r>
              <m:rPr>
                <m:sty m:val="p"/>
              </m:rPr>
              <w:rPr>
                <w:rFonts w:ascii="Cambria Math" w:eastAsia="Times New Roman" w:hAnsi="Cambria Math"/>
                <w:sz w:val="28"/>
                <w:szCs w:val="28"/>
              </w:rPr>
              <m:t>sin</m:t>
            </m:r>
          </m:fName>
          <m:e>
            <m:sSup>
              <m:sSupPr>
                <m:ctrlPr>
                  <w:rPr>
                    <w:rFonts w:ascii="Cambria Math" w:eastAsia="Times New Roman" w:hAnsi="Cambria Math"/>
                    <w:i/>
                    <w:sz w:val="28"/>
                    <w:szCs w:val="28"/>
                  </w:rPr>
                </m:ctrlPr>
              </m:sSupPr>
              <m:e>
                <m:r>
                  <w:rPr>
                    <w:rFonts w:ascii="Cambria Math" w:eastAsia="Times New Roman" w:hAnsi="Cambria Math"/>
                    <w:sz w:val="28"/>
                    <w:szCs w:val="28"/>
                  </w:rPr>
                  <m:t>0</m:t>
                </m:r>
              </m:e>
              <m:sup>
                <m:r>
                  <w:rPr>
                    <w:rFonts w:ascii="Cambria Math" w:eastAsia="Times New Roman" w:hAnsi="Cambria Math"/>
                    <w:sz w:val="28"/>
                    <w:szCs w:val="28"/>
                  </w:rPr>
                  <m:t>0</m:t>
                </m:r>
              </m:sup>
            </m:sSup>
            <m:r>
              <w:rPr>
                <w:rFonts w:ascii="Cambria Math" w:eastAsia="Times New Roman" w:hAnsi="Cambria Math"/>
                <w:sz w:val="28"/>
                <w:szCs w:val="28"/>
              </w:rPr>
              <m:t>+</m:t>
            </m:r>
            <m:func>
              <m:funcPr>
                <m:ctrlPr>
                  <w:rPr>
                    <w:rFonts w:ascii="Cambria Math" w:eastAsia="Times New Roman" w:hAnsi="Cambria Math"/>
                    <w:i/>
                    <w:sz w:val="28"/>
                    <w:szCs w:val="28"/>
                  </w:rPr>
                </m:ctrlPr>
              </m:funcPr>
              <m:fName>
                <m:r>
                  <m:rPr>
                    <m:sty m:val="p"/>
                  </m:rPr>
                  <w:rPr>
                    <w:rFonts w:ascii="Cambria Math" w:eastAsia="Times New Roman" w:hAnsi="Cambria Math"/>
                    <w:sz w:val="28"/>
                    <w:szCs w:val="28"/>
                  </w:rPr>
                  <m:t>cos</m:t>
                </m:r>
              </m:fName>
              <m:e>
                <m:f>
                  <m:fPr>
                    <m:ctrlPr>
                      <w:rPr>
                        <w:rFonts w:ascii="Cambria Math" w:eastAsia="Times New Roman" w:hAnsi="Cambria Math"/>
                        <w:i/>
                        <w:sz w:val="28"/>
                        <w:szCs w:val="28"/>
                      </w:rPr>
                    </m:ctrlPr>
                  </m:fPr>
                  <m:num>
                    <m:r>
                      <w:rPr>
                        <w:rFonts w:ascii="Cambria Math" w:eastAsia="Times New Roman" w:hAnsi="Cambria Math"/>
                        <w:sz w:val="28"/>
                        <w:szCs w:val="28"/>
                      </w:rPr>
                      <m:t>π</m:t>
                    </m:r>
                  </m:num>
                  <m:den>
                    <m:r>
                      <w:rPr>
                        <w:rFonts w:ascii="Cambria Math" w:eastAsia="Times New Roman" w:hAnsi="Cambria Math"/>
                        <w:sz w:val="28"/>
                        <w:szCs w:val="28"/>
                      </w:rPr>
                      <m:t>2</m:t>
                    </m:r>
                  </m:den>
                </m:f>
              </m:e>
            </m:func>
          </m:e>
        </m:func>
        <m:r>
          <w:rPr>
            <w:rFonts w:ascii="Cambria Math" w:eastAsia="Times New Roman" w:hAnsi="Cambria Math"/>
            <w:sz w:val="28"/>
            <w:szCs w:val="28"/>
          </w:rPr>
          <m:t>+</m:t>
        </m:r>
        <m:sSup>
          <m:sSupPr>
            <m:ctrlPr>
              <w:rPr>
                <w:rFonts w:ascii="Cambria Math" w:eastAsia="Times New Roman" w:hAnsi="Cambria Math"/>
                <w:i/>
                <w:sz w:val="28"/>
                <w:szCs w:val="28"/>
              </w:rPr>
            </m:ctrlPr>
          </m:sSupPr>
          <m:e>
            <m:d>
              <m:dPr>
                <m:ctrlPr>
                  <w:rPr>
                    <w:rFonts w:ascii="Cambria Math" w:eastAsia="Times New Roman" w:hAnsi="Cambria Math"/>
                    <w:i/>
                    <w:sz w:val="28"/>
                    <w:szCs w:val="28"/>
                  </w:rPr>
                </m:ctrlPr>
              </m:dPr>
              <m:e>
                <m:func>
                  <m:funcPr>
                    <m:ctrlPr>
                      <w:rPr>
                        <w:rFonts w:ascii="Cambria Math" w:eastAsia="Times New Roman" w:hAnsi="Cambria Math"/>
                        <w:i/>
                        <w:sz w:val="28"/>
                        <w:szCs w:val="28"/>
                      </w:rPr>
                    </m:ctrlPr>
                  </m:funcPr>
                  <m:fName>
                    <m:r>
                      <m:rPr>
                        <m:sty m:val="p"/>
                      </m:rPr>
                      <w:rPr>
                        <w:rFonts w:ascii="Cambria Math" w:eastAsia="Times New Roman" w:hAnsi="Cambria Math"/>
                        <w:sz w:val="28"/>
                        <w:szCs w:val="28"/>
                      </w:rPr>
                      <m:t>sin</m:t>
                    </m:r>
                  </m:fName>
                  <m:e>
                    <m:f>
                      <m:fPr>
                        <m:ctrlPr>
                          <w:rPr>
                            <w:rFonts w:ascii="Cambria Math" w:eastAsia="Times New Roman" w:hAnsi="Cambria Math"/>
                            <w:i/>
                            <w:sz w:val="28"/>
                            <w:szCs w:val="28"/>
                          </w:rPr>
                        </m:ctrlPr>
                      </m:fPr>
                      <m:num>
                        <m:r>
                          <w:rPr>
                            <w:rFonts w:ascii="Cambria Math" w:eastAsia="Times New Roman" w:hAnsi="Cambria Math"/>
                            <w:sz w:val="28"/>
                            <w:szCs w:val="28"/>
                          </w:rPr>
                          <m:t>π</m:t>
                        </m:r>
                      </m:num>
                      <m:den>
                        <m:r>
                          <w:rPr>
                            <w:rFonts w:ascii="Cambria Math" w:eastAsia="Times New Roman" w:hAnsi="Cambria Math"/>
                            <w:sz w:val="28"/>
                            <w:szCs w:val="28"/>
                          </w:rPr>
                          <m:t>4</m:t>
                        </m:r>
                      </m:den>
                    </m:f>
                  </m:e>
                </m:func>
              </m:e>
            </m:d>
          </m:e>
          <m:sup>
            <m:r>
              <w:rPr>
                <w:rFonts w:ascii="Cambria Math" w:eastAsia="Times New Roman" w:hAnsi="Cambria Math"/>
                <w:sz w:val="28"/>
                <w:szCs w:val="28"/>
              </w:rPr>
              <m:t>2</m:t>
            </m:r>
          </m:sup>
        </m:sSup>
      </m:oMath>
    </w:p>
    <w:p w:rsidR="008121EC" w:rsidRPr="00012E1D" w:rsidRDefault="008121EC" w:rsidP="008121EC">
      <w:pPr>
        <w:spacing w:after="0" w:line="240" w:lineRule="auto"/>
        <w:ind w:left="-142"/>
        <w:jc w:val="both"/>
        <w:rPr>
          <w:rFonts w:ascii="Times New Roman" w:eastAsia="Times New Roman" w:hAnsi="Times New Roman"/>
          <w:i/>
          <w:sz w:val="28"/>
          <w:szCs w:val="28"/>
        </w:rPr>
      </w:pPr>
      <w:r w:rsidRPr="00012E1D">
        <w:rPr>
          <w:rFonts w:ascii="Times New Roman" w:eastAsia="Times New Roman" w:hAnsi="Times New Roman"/>
          <w:sz w:val="28"/>
          <w:szCs w:val="28"/>
        </w:rPr>
        <w:t>2.</w:t>
      </w:r>
      <w:r w:rsidRPr="00012E1D">
        <w:rPr>
          <w:rFonts w:ascii="Times New Roman" w:eastAsia="Times New Roman" w:hAnsi="Times New Roman"/>
          <w:i/>
          <w:sz w:val="28"/>
          <w:szCs w:val="28"/>
        </w:rPr>
        <w:t xml:space="preserve"> (1 балл)</w:t>
      </w:r>
      <w:r w:rsidRPr="00012E1D">
        <w:rPr>
          <w:rFonts w:ascii="Times New Roman" w:hAnsi="Times New Roman"/>
          <w:color w:val="000000"/>
          <w:sz w:val="28"/>
          <w:szCs w:val="28"/>
        </w:rPr>
        <w:t xml:space="preserve"> Найдите значение </w:t>
      </w:r>
      <m:oMath>
        <m:func>
          <m:funcPr>
            <m:ctrlPr>
              <w:rPr>
                <w:rFonts w:ascii="Cambria Math" w:hAnsi="Cambria Math"/>
                <w:sz w:val="28"/>
                <w:szCs w:val="28"/>
              </w:rPr>
            </m:ctrlPr>
          </m:funcPr>
          <m:fName>
            <m:r>
              <m:rPr>
                <m:sty m:val="p"/>
              </m:rPr>
              <w:rPr>
                <w:rFonts w:ascii="Cambria Math" w:hAnsi="Cambria Math"/>
                <w:sz w:val="28"/>
                <w:szCs w:val="28"/>
              </w:rPr>
              <m:t>cos</m:t>
            </m:r>
          </m:fName>
          <m:e>
            <m:r>
              <m:rPr>
                <m:sty m:val="p"/>
              </m:rPr>
              <w:rPr>
                <w:rFonts w:ascii="Cambria Math" w:hAnsi="Cambria Math"/>
                <w:sz w:val="28"/>
                <w:szCs w:val="28"/>
              </w:rPr>
              <m:t>α</m:t>
            </m:r>
          </m:e>
        </m:func>
      </m:oMath>
      <w:r w:rsidRPr="00012E1D">
        <w:rPr>
          <w:rFonts w:ascii="Times New Roman" w:hAnsi="Times New Roman"/>
          <w:color w:val="000000"/>
          <w:sz w:val="28"/>
          <w:szCs w:val="28"/>
        </w:rPr>
        <w:t xml:space="preserve">, если известно, что </w:t>
      </w:r>
      <m:oMath>
        <m:func>
          <m:funcPr>
            <m:ctrlPr>
              <w:rPr>
                <w:rFonts w:ascii="Cambria Math" w:hAnsi="Cambria Math"/>
                <w:sz w:val="28"/>
                <w:szCs w:val="28"/>
              </w:rPr>
            </m:ctrlPr>
          </m:funcPr>
          <m:fName>
            <m:r>
              <m:rPr>
                <m:sty m:val="p"/>
              </m:rPr>
              <w:rPr>
                <w:rFonts w:ascii="Cambria Math" w:hAnsi="Cambria Math"/>
                <w:sz w:val="28"/>
                <w:szCs w:val="28"/>
              </w:rPr>
              <m:t>sin</m:t>
            </m:r>
          </m:fName>
          <m:e>
            <m:r>
              <m:rPr>
                <m:sty m:val="p"/>
              </m:rPr>
              <w:rPr>
                <w:rFonts w:ascii="Cambria Math" w:hAnsi="Cambria Math"/>
                <w:sz w:val="28"/>
                <w:szCs w:val="28"/>
              </w:rPr>
              <m:t>α</m:t>
            </m:r>
          </m:e>
        </m:func>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5</m:t>
            </m:r>
          </m:num>
          <m:den>
            <m:r>
              <m:rPr>
                <m:sty m:val="p"/>
              </m:rPr>
              <w:rPr>
                <w:rFonts w:ascii="Cambria Math" w:hAnsi="Cambria Math"/>
                <w:sz w:val="28"/>
                <w:szCs w:val="28"/>
              </w:rPr>
              <m:t>13</m:t>
            </m:r>
          </m:den>
        </m:f>
      </m:oMath>
      <w:r w:rsidRPr="00012E1D">
        <w:rPr>
          <w:rFonts w:ascii="Times New Roman" w:hAnsi="Times New Roman"/>
          <w:color w:val="000000"/>
          <w:sz w:val="28"/>
          <w:szCs w:val="28"/>
        </w:rPr>
        <w:t xml:space="preserve"> и  α</w:t>
      </w:r>
      <w:r w:rsidRPr="00012E1D">
        <w:rPr>
          <w:rFonts w:ascii="Cambria Math" w:hAnsi="Cambria Math" w:cs="Cambria Math"/>
          <w:color w:val="000000"/>
          <w:sz w:val="28"/>
          <w:szCs w:val="28"/>
        </w:rPr>
        <w:t>⋲</w:t>
      </w:r>
      <w:r w:rsidRPr="00012E1D">
        <w:rPr>
          <w:rFonts w:ascii="Times New Roman" w:hAnsi="Times New Roman"/>
          <w:color w:val="000000"/>
          <w:sz w:val="28"/>
          <w:szCs w:val="28"/>
        </w:rPr>
        <w:t>II четверти.</w:t>
      </w:r>
    </w:p>
    <w:p w:rsidR="008121EC" w:rsidRPr="00012E1D" w:rsidRDefault="008121EC" w:rsidP="008121EC">
      <w:pPr>
        <w:pStyle w:val="affa"/>
        <w:ind w:left="-142"/>
        <w:rPr>
          <w:sz w:val="28"/>
          <w:szCs w:val="28"/>
          <w:lang w:eastAsia="ru-RU"/>
        </w:rPr>
      </w:pPr>
      <w:r w:rsidRPr="00012E1D">
        <w:rPr>
          <w:sz w:val="28"/>
          <w:szCs w:val="28"/>
          <w:lang w:eastAsia="ru-RU"/>
        </w:rPr>
        <w:t xml:space="preserve">3. </w:t>
      </w:r>
      <w:r w:rsidRPr="00012E1D">
        <w:rPr>
          <w:i/>
          <w:sz w:val="28"/>
          <w:szCs w:val="28"/>
          <w:lang w:eastAsia="ru-RU"/>
        </w:rPr>
        <w:t>(1 балл)</w:t>
      </w:r>
      <w:r w:rsidRPr="00012E1D">
        <w:rPr>
          <w:color w:val="000000"/>
          <w:sz w:val="28"/>
          <w:szCs w:val="28"/>
          <w:shd w:val="clear" w:color="auto" w:fill="FFFFFF"/>
        </w:rPr>
        <w:t xml:space="preserve"> Хоккейные коньки стоили 4500 руб. Сначала цену снизили на 20%, а потом эту сниженную цену повысили на 20%. Сколько стали стоить коньки после повышения цены? </w:t>
      </w:r>
    </w:p>
    <w:p w:rsidR="008121EC" w:rsidRPr="00012E1D" w:rsidRDefault="008121EC" w:rsidP="008121EC">
      <w:pPr>
        <w:pStyle w:val="affa"/>
        <w:ind w:left="-142"/>
        <w:rPr>
          <w:color w:val="000000"/>
          <w:sz w:val="28"/>
          <w:szCs w:val="28"/>
        </w:rPr>
      </w:pPr>
      <w:r w:rsidRPr="00012E1D">
        <w:rPr>
          <w:sz w:val="28"/>
          <w:szCs w:val="28"/>
          <w:lang w:eastAsia="ru-RU"/>
        </w:rPr>
        <w:t>4.</w:t>
      </w:r>
      <w:r w:rsidRPr="00012E1D">
        <w:rPr>
          <w:i/>
          <w:sz w:val="28"/>
          <w:szCs w:val="28"/>
          <w:lang w:eastAsia="ru-RU"/>
        </w:rPr>
        <w:t xml:space="preserve"> (1 балл)</w:t>
      </w:r>
      <w:r w:rsidRPr="00012E1D">
        <w:rPr>
          <w:sz w:val="28"/>
          <w:szCs w:val="28"/>
          <w:lang w:eastAsia="ru-RU"/>
        </w:rPr>
        <w:t xml:space="preserve"> </w:t>
      </w:r>
      <w:r w:rsidRPr="00012E1D">
        <w:rPr>
          <w:color w:val="000000"/>
          <w:sz w:val="28"/>
          <w:szCs w:val="28"/>
        </w:rPr>
        <w:t>В лыжных гонках участвуют 11 спортсменов из России, 6 спортсменов из Норвегии и 3 спортсмена из Швеции. Порядок, в котором спортсмены стартуют, определяется жребием. Найдите вероятность того, что первым будет стартовать спортсмен не из России.</w:t>
      </w:r>
    </w:p>
    <w:p w:rsidR="008121EC" w:rsidRPr="00012E1D" w:rsidRDefault="008121EC" w:rsidP="008121EC">
      <w:pPr>
        <w:pStyle w:val="affa"/>
        <w:ind w:left="-142"/>
        <w:rPr>
          <w:i/>
          <w:sz w:val="28"/>
          <w:szCs w:val="28"/>
        </w:rPr>
      </w:pPr>
      <w:r w:rsidRPr="00012E1D">
        <w:rPr>
          <w:sz w:val="28"/>
          <w:szCs w:val="28"/>
        </w:rPr>
        <w:t>5.</w:t>
      </w:r>
      <w:r w:rsidRPr="00012E1D">
        <w:rPr>
          <w:i/>
          <w:sz w:val="28"/>
          <w:szCs w:val="28"/>
        </w:rPr>
        <w:t xml:space="preserve"> (1 балл)</w:t>
      </w:r>
      <w:r w:rsidRPr="00012E1D">
        <w:rPr>
          <w:sz w:val="28"/>
          <w:szCs w:val="28"/>
        </w:rPr>
        <w:t>Найдите значение выражения</w:t>
      </w:r>
      <w:r w:rsidRPr="00012E1D">
        <w:rPr>
          <w:i/>
          <w:sz w:val="28"/>
          <w:szCs w:val="28"/>
        </w:rPr>
        <w:t xml:space="preserve"> </w:t>
      </w:r>
      <m:oMath>
        <m:func>
          <m:funcPr>
            <m:ctrlPr>
              <w:rPr>
                <w:rFonts w:ascii="Cambria Math" w:hAnsi="Cambria Math"/>
                <w:i/>
                <w:sz w:val="28"/>
                <w:szCs w:val="28"/>
              </w:rPr>
            </m:ctrlPr>
          </m:funcPr>
          <m:fName>
            <m:sSub>
              <m:sSubPr>
                <m:ctrlPr>
                  <w:rPr>
                    <w:rFonts w:ascii="Cambria Math" w:hAnsi="Cambria Math"/>
                    <w:i/>
                    <w:sz w:val="28"/>
                    <w:szCs w:val="28"/>
                  </w:rPr>
                </m:ctrlPr>
              </m:sSubPr>
              <m:e>
                <m:r>
                  <m:rPr>
                    <m:sty m:val="p"/>
                  </m:rPr>
                  <w:rPr>
                    <w:rFonts w:ascii="Cambria Math" w:hAnsi="Cambria Math"/>
                    <w:sz w:val="28"/>
                    <w:szCs w:val="28"/>
                  </w:rPr>
                  <m:t>log</m:t>
                </m:r>
              </m:e>
              <m:sub>
                <m:r>
                  <w:rPr>
                    <w:rFonts w:ascii="Cambria Math" w:hAnsi="Cambria Math"/>
                    <w:sz w:val="28"/>
                    <w:szCs w:val="28"/>
                  </w:rPr>
                  <m:t>144</m:t>
                </m:r>
              </m:sub>
            </m:sSub>
          </m:fName>
          <m:e>
            <m:r>
              <w:rPr>
                <w:rFonts w:ascii="Cambria Math" w:hAnsi="Cambria Math"/>
                <w:sz w:val="28"/>
                <w:szCs w:val="28"/>
              </w:rPr>
              <m:t>3</m:t>
            </m:r>
          </m:e>
        </m:func>
        <m:r>
          <w:rPr>
            <w:rFonts w:ascii="Cambria Math" w:hAnsi="Cambria Math"/>
            <w:sz w:val="28"/>
            <w:szCs w:val="28"/>
          </w:rPr>
          <m:t>+</m:t>
        </m:r>
        <m:func>
          <m:funcPr>
            <m:ctrlPr>
              <w:rPr>
                <w:rFonts w:ascii="Cambria Math" w:hAnsi="Cambria Math"/>
                <w:i/>
                <w:sz w:val="28"/>
                <w:szCs w:val="28"/>
              </w:rPr>
            </m:ctrlPr>
          </m:funcPr>
          <m:fName>
            <m:sSub>
              <m:sSubPr>
                <m:ctrlPr>
                  <w:rPr>
                    <w:rFonts w:ascii="Cambria Math" w:hAnsi="Cambria Math"/>
                    <w:i/>
                    <w:sz w:val="28"/>
                    <w:szCs w:val="28"/>
                  </w:rPr>
                </m:ctrlPr>
              </m:sSubPr>
              <m:e>
                <m:r>
                  <m:rPr>
                    <m:sty m:val="p"/>
                  </m:rPr>
                  <w:rPr>
                    <w:rFonts w:ascii="Cambria Math" w:hAnsi="Cambria Math"/>
                    <w:sz w:val="28"/>
                    <w:szCs w:val="28"/>
                  </w:rPr>
                  <m:t>log</m:t>
                </m:r>
              </m:e>
              <m:sub>
                <m:r>
                  <w:rPr>
                    <w:rFonts w:ascii="Cambria Math" w:hAnsi="Cambria Math"/>
                    <w:sz w:val="28"/>
                    <w:szCs w:val="28"/>
                  </w:rPr>
                  <m:t>144</m:t>
                </m:r>
              </m:sub>
            </m:sSub>
          </m:fName>
          <m:e>
            <m:r>
              <w:rPr>
                <w:rFonts w:ascii="Cambria Math" w:hAnsi="Cambria Math"/>
                <w:sz w:val="28"/>
                <w:szCs w:val="28"/>
              </w:rPr>
              <m:t>4</m:t>
            </m:r>
          </m:e>
        </m:func>
      </m:oMath>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i/>
          <w:sz w:val="28"/>
          <w:szCs w:val="28"/>
        </w:rPr>
      </w:pPr>
      <w:r w:rsidRPr="00012E1D">
        <w:rPr>
          <w:rFonts w:ascii="Times New Roman" w:eastAsia="Times New Roman" w:hAnsi="Times New Roman"/>
          <w:sz w:val="28"/>
          <w:szCs w:val="28"/>
        </w:rPr>
        <w:t>6.</w:t>
      </w:r>
      <w:r w:rsidRPr="00012E1D">
        <w:rPr>
          <w:rFonts w:ascii="Times New Roman" w:eastAsia="Times New Roman" w:hAnsi="Times New Roman"/>
          <w:i/>
          <w:sz w:val="28"/>
          <w:szCs w:val="28"/>
        </w:rPr>
        <w:t xml:space="preserve"> (1 балл)</w:t>
      </w:r>
      <w:r w:rsidRPr="00012E1D">
        <w:rPr>
          <w:rFonts w:ascii="Times New Roman" w:eastAsia="Times New Roman" w:hAnsi="Times New Roman"/>
          <w:sz w:val="28"/>
          <w:szCs w:val="28"/>
        </w:rPr>
        <w:t>Найдите корень уравнения</w:t>
      </w:r>
      <w:r w:rsidRPr="00012E1D">
        <w:rPr>
          <w:rFonts w:ascii="Times New Roman" w:eastAsia="Times New Roman" w:hAnsi="Times New Roman"/>
          <w:i/>
          <w:sz w:val="28"/>
          <w:szCs w:val="28"/>
        </w:rPr>
        <w:t xml:space="preserve"> </w:t>
      </w:r>
      <m:oMath>
        <m:rad>
          <m:radPr>
            <m:degHide m:val="on"/>
            <m:ctrlPr>
              <w:rPr>
                <w:rFonts w:ascii="Cambria Math" w:eastAsia="Times New Roman" w:hAnsi="Cambria Math"/>
                <w:i/>
                <w:sz w:val="28"/>
                <w:szCs w:val="28"/>
              </w:rPr>
            </m:ctrlPr>
          </m:radPr>
          <m:deg/>
          <m:e>
            <m:r>
              <w:rPr>
                <w:rFonts w:ascii="Cambria Math" w:eastAsia="Times New Roman" w:hAnsi="Cambria Math"/>
                <w:sz w:val="28"/>
                <w:szCs w:val="28"/>
              </w:rPr>
              <m:t>6+5</m:t>
            </m:r>
            <m:r>
              <w:rPr>
                <w:rFonts w:ascii="Cambria Math" w:eastAsia="Times New Roman" w:hAnsi="Cambria Math"/>
                <w:sz w:val="28"/>
                <w:szCs w:val="28"/>
                <w:lang w:val="en-US"/>
              </w:rPr>
              <m:t>x</m:t>
            </m:r>
          </m:e>
        </m:rad>
        <m:r>
          <w:rPr>
            <w:rFonts w:ascii="Cambria Math" w:eastAsia="Times New Roman" w:hAnsi="Cambria Math"/>
            <w:sz w:val="28"/>
            <w:szCs w:val="28"/>
          </w:rPr>
          <m:t>=x</m:t>
        </m:r>
      </m:oMath>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sz w:val="28"/>
          <w:szCs w:val="28"/>
        </w:rPr>
      </w:pPr>
      <w:r w:rsidRPr="00012E1D">
        <w:rPr>
          <w:rFonts w:ascii="Times New Roman" w:eastAsia="Times New Roman" w:hAnsi="Times New Roman"/>
          <w:sz w:val="28"/>
          <w:szCs w:val="28"/>
        </w:rPr>
        <w:t>7.</w:t>
      </w:r>
      <w:r w:rsidRPr="00012E1D">
        <w:rPr>
          <w:rFonts w:ascii="Times New Roman" w:eastAsia="Times New Roman" w:hAnsi="Times New Roman"/>
          <w:i/>
          <w:sz w:val="28"/>
          <w:szCs w:val="28"/>
        </w:rPr>
        <w:t xml:space="preserve"> (1 балл) </w:t>
      </w:r>
      <w:r w:rsidRPr="00012E1D">
        <w:rPr>
          <w:rFonts w:ascii="Times New Roman" w:eastAsia="Times New Roman" w:hAnsi="Times New Roman"/>
          <w:sz w:val="28"/>
          <w:szCs w:val="28"/>
        </w:rPr>
        <w:t xml:space="preserve">Решите неравенство </w:t>
      </w:r>
      <m:oMath>
        <m:sSup>
          <m:sSupPr>
            <m:ctrlPr>
              <w:rPr>
                <w:rFonts w:ascii="Cambria Math" w:eastAsia="Times New Roman" w:hAnsi="Cambria Math"/>
                <w:sz w:val="28"/>
                <w:szCs w:val="28"/>
              </w:rPr>
            </m:ctrlPr>
          </m:sSupPr>
          <m:e>
            <m:r>
              <m:rPr>
                <m:sty m:val="p"/>
              </m:rPr>
              <w:rPr>
                <w:rFonts w:ascii="Cambria Math" w:eastAsia="Times New Roman" w:hAnsi="Cambria Math"/>
                <w:sz w:val="28"/>
                <w:szCs w:val="28"/>
              </w:rPr>
              <m:t>25</m:t>
            </m:r>
          </m:e>
          <m:sup>
            <m:r>
              <m:rPr>
                <m:sty m:val="p"/>
              </m:rPr>
              <w:rPr>
                <w:rFonts w:ascii="Cambria Math" w:eastAsia="Times New Roman" w:hAnsi="Cambria Math"/>
                <w:sz w:val="28"/>
                <w:szCs w:val="28"/>
              </w:rPr>
              <m:t>2</m:t>
            </m:r>
            <m:r>
              <m:rPr>
                <m:sty m:val="p"/>
              </m:rPr>
              <w:rPr>
                <w:rFonts w:ascii="Cambria Math" w:eastAsia="Times New Roman" w:hAnsi="Cambria Math"/>
                <w:sz w:val="28"/>
                <w:szCs w:val="28"/>
                <w:lang w:val="en-US"/>
              </w:rPr>
              <m:t>x</m:t>
            </m:r>
            <m:r>
              <m:rPr>
                <m:sty m:val="p"/>
              </m:rPr>
              <w:rPr>
                <w:rFonts w:ascii="Cambria Math" w:eastAsia="Times New Roman" w:hAnsi="Cambria Math"/>
                <w:sz w:val="28"/>
                <w:szCs w:val="28"/>
              </w:rPr>
              <m:t>-1</m:t>
            </m:r>
          </m:sup>
        </m:sSup>
        <m:r>
          <m:rPr>
            <m:sty m:val="p"/>
          </m:rPr>
          <w:rPr>
            <w:rFonts w:ascii="Cambria Math" w:eastAsia="Times New Roman" w:hAnsi="Cambria Math"/>
            <w:sz w:val="28"/>
            <w:szCs w:val="28"/>
          </w:rPr>
          <m:t>&lt;</m:t>
        </m:r>
        <m:f>
          <m:fPr>
            <m:ctrlPr>
              <w:rPr>
                <w:rFonts w:ascii="Cambria Math" w:eastAsia="Times New Roman" w:hAnsi="Cambria Math"/>
                <w:sz w:val="28"/>
                <w:szCs w:val="28"/>
              </w:rPr>
            </m:ctrlPr>
          </m:fPr>
          <m:num>
            <m:r>
              <m:rPr>
                <m:sty m:val="p"/>
              </m:rPr>
              <w:rPr>
                <w:rFonts w:ascii="Cambria Math" w:eastAsia="Times New Roman" w:hAnsi="Cambria Math"/>
                <w:sz w:val="28"/>
                <w:szCs w:val="28"/>
              </w:rPr>
              <m:t>1</m:t>
            </m:r>
          </m:num>
          <m:den>
            <m:r>
              <m:rPr>
                <m:sty m:val="p"/>
              </m:rPr>
              <w:rPr>
                <w:rFonts w:ascii="Cambria Math" w:eastAsia="Times New Roman" w:hAnsi="Cambria Math"/>
                <w:sz w:val="28"/>
                <w:szCs w:val="28"/>
              </w:rPr>
              <m:t>125</m:t>
            </m:r>
          </m:den>
        </m:f>
      </m:oMath>
      <w:r w:rsidRPr="00012E1D">
        <w:rPr>
          <w:rFonts w:ascii="Times New Roman" w:eastAsia="Times New Roman" w:hAnsi="Times New Roman"/>
          <w:sz w:val="28"/>
          <w:szCs w:val="28"/>
        </w:rPr>
        <w:t xml:space="preserve">. </w:t>
      </w:r>
    </w:p>
    <w:p w:rsidR="008121EC" w:rsidRPr="00012E1D" w:rsidRDefault="008121EC" w:rsidP="008121EC">
      <w:pPr>
        <w:spacing w:line="360" w:lineRule="auto"/>
        <w:ind w:left="-142"/>
        <w:contextualSpacing/>
        <w:rPr>
          <w:rFonts w:ascii="Times New Roman" w:hAnsi="Times New Roman"/>
          <w:color w:val="000000"/>
          <w:sz w:val="28"/>
          <w:szCs w:val="28"/>
        </w:rPr>
      </w:pPr>
      <w:r w:rsidRPr="00012E1D">
        <w:rPr>
          <w:rFonts w:ascii="Times New Roman" w:eastAsia="Times New Roman" w:hAnsi="Times New Roman"/>
          <w:sz w:val="28"/>
          <w:szCs w:val="28"/>
        </w:rPr>
        <w:t>8.</w:t>
      </w:r>
      <w:r w:rsidRPr="00012E1D">
        <w:rPr>
          <w:rFonts w:ascii="Times New Roman" w:eastAsia="Times New Roman" w:hAnsi="Times New Roman"/>
          <w:i/>
          <w:sz w:val="28"/>
          <w:szCs w:val="28"/>
        </w:rPr>
        <w:t xml:space="preserve"> (1 балл)</w:t>
      </w:r>
      <w:r w:rsidRPr="00012E1D">
        <w:rPr>
          <w:rFonts w:ascii="Times New Roman" w:eastAsia="Times New Roman" w:hAnsi="Times New Roman"/>
          <w:sz w:val="28"/>
          <w:szCs w:val="28"/>
        </w:rPr>
        <w:t xml:space="preserve">Найдите корень уравнения  </w:t>
      </w:r>
      <m:oMath>
        <m:f>
          <m:fPr>
            <m:ctrlPr>
              <w:rPr>
                <w:rFonts w:ascii="Cambria Math" w:eastAsia="Times New Roman" w:hAnsi="Cambria Math"/>
                <w:i/>
                <w:color w:val="000000"/>
                <w:sz w:val="28"/>
                <w:szCs w:val="28"/>
                <w:lang w:val="en-US"/>
              </w:rPr>
            </m:ctrlPr>
          </m:fPr>
          <m:num>
            <m:r>
              <w:rPr>
                <w:rFonts w:ascii="Cambria Math" w:eastAsia="Times New Roman" w:hAnsi="Cambria Math"/>
                <w:color w:val="000000"/>
                <w:sz w:val="28"/>
                <w:szCs w:val="28"/>
              </w:rPr>
              <m:t>7</m:t>
            </m:r>
            <m:r>
              <w:rPr>
                <w:rFonts w:ascii="Cambria Math" w:eastAsia="Times New Roman" w:hAnsi="Cambria Math"/>
                <w:color w:val="000000"/>
                <w:sz w:val="28"/>
                <w:szCs w:val="28"/>
                <w:lang w:val="en-US"/>
              </w:rPr>
              <m:t>x</m:t>
            </m:r>
            <m:r>
              <w:rPr>
                <w:rFonts w:ascii="Cambria Math" w:eastAsia="Times New Roman" w:hAnsi="Cambria Math"/>
                <w:color w:val="000000"/>
                <w:sz w:val="28"/>
                <w:szCs w:val="28"/>
              </w:rPr>
              <m:t>-1</m:t>
            </m:r>
          </m:num>
          <m:den>
            <m:r>
              <w:rPr>
                <w:rFonts w:ascii="Cambria Math" w:eastAsia="Times New Roman" w:hAnsi="Cambria Math"/>
                <w:color w:val="000000"/>
                <w:sz w:val="28"/>
                <w:szCs w:val="28"/>
              </w:rPr>
              <m:t>5</m:t>
            </m:r>
          </m:den>
        </m:f>
        <m:r>
          <w:rPr>
            <w:rFonts w:ascii="Cambria Math" w:eastAsia="Times New Roman" w:hAnsi="Cambria Math"/>
            <w:color w:val="000000"/>
            <w:sz w:val="28"/>
            <w:szCs w:val="28"/>
          </w:rPr>
          <m:t>-</m:t>
        </m:r>
        <m:r>
          <w:rPr>
            <w:rFonts w:ascii="Cambria Math" w:eastAsia="Times New Roman" w:hAnsi="Cambria Math"/>
            <w:color w:val="000000"/>
            <w:sz w:val="28"/>
            <w:szCs w:val="28"/>
            <w:lang w:val="en-US"/>
          </w:rPr>
          <m:t>x</m:t>
        </m:r>
        <m:r>
          <w:rPr>
            <w:rFonts w:ascii="Cambria Math" w:eastAsia="Times New Roman" w:hAnsi="Cambria Math"/>
            <w:color w:val="000000"/>
            <w:sz w:val="28"/>
            <w:szCs w:val="28"/>
          </w:rPr>
          <m:t>=3</m:t>
        </m:r>
      </m:oMath>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i/>
          <w:sz w:val="28"/>
          <w:szCs w:val="28"/>
        </w:rPr>
      </w:pPr>
      <w:r w:rsidRPr="00012E1D">
        <w:rPr>
          <w:rFonts w:ascii="Times New Roman" w:eastAsia="Times New Roman" w:hAnsi="Times New Roman"/>
          <w:sz w:val="28"/>
          <w:szCs w:val="28"/>
        </w:rPr>
        <w:t>9.</w:t>
      </w:r>
      <w:r w:rsidRPr="00012E1D">
        <w:rPr>
          <w:rFonts w:ascii="Times New Roman" w:eastAsia="Times New Roman" w:hAnsi="Times New Roman"/>
          <w:i/>
          <w:sz w:val="28"/>
          <w:szCs w:val="28"/>
        </w:rPr>
        <w:t xml:space="preserve"> (1 балл) </w:t>
      </w:r>
      <w:r w:rsidRPr="00012E1D">
        <w:rPr>
          <w:rFonts w:ascii="Times New Roman" w:eastAsia="Times New Roman" w:hAnsi="Times New Roman"/>
          <w:sz w:val="28"/>
          <w:szCs w:val="28"/>
        </w:rPr>
        <w:t xml:space="preserve">Найдите производную функции в точке х=1: </w:t>
      </w:r>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i/>
          <w:sz w:val="28"/>
          <w:szCs w:val="28"/>
          <w:lang w:val="en-US"/>
        </w:rPr>
      </w:pPr>
      <m:oMathPara>
        <m:oMath>
          <m:r>
            <w:rPr>
              <w:rFonts w:ascii="Cambria Math" w:eastAsia="Times New Roman" w:hAnsi="Cambria Math"/>
              <w:sz w:val="28"/>
              <w:szCs w:val="28"/>
            </w:rPr>
            <m:t>y=</m:t>
          </m:r>
          <m:f>
            <m:fPr>
              <m:ctrlPr>
                <w:rPr>
                  <w:rFonts w:ascii="Cambria Math" w:eastAsia="Times New Roman" w:hAnsi="Cambria Math"/>
                  <w:i/>
                  <w:sz w:val="28"/>
                  <w:szCs w:val="28"/>
                </w:rPr>
              </m:ctrlPr>
            </m:fPr>
            <m:num>
              <m:r>
                <w:rPr>
                  <w:rFonts w:ascii="Cambria Math" w:eastAsia="Times New Roman" w:hAnsi="Cambria Math"/>
                  <w:sz w:val="28"/>
                  <w:szCs w:val="28"/>
                </w:rPr>
                <m:t>4</m:t>
              </m:r>
            </m:num>
            <m:den>
              <m:r>
                <w:rPr>
                  <w:rFonts w:ascii="Cambria Math" w:eastAsia="Times New Roman" w:hAnsi="Cambria Math"/>
                  <w:sz w:val="28"/>
                  <w:szCs w:val="28"/>
                </w:rPr>
                <m:t>x</m:t>
              </m:r>
            </m:den>
          </m:f>
          <m:r>
            <w:rPr>
              <w:rFonts w:ascii="Cambria Math" w:eastAsia="Times New Roman" w:hAnsi="Cambria Math"/>
              <w:sz w:val="28"/>
              <w:szCs w:val="28"/>
            </w:rPr>
            <m:t>-2</m:t>
          </m:r>
          <m:sSup>
            <m:sSupPr>
              <m:ctrlPr>
                <w:rPr>
                  <w:rFonts w:ascii="Cambria Math" w:eastAsia="Times New Roman" w:hAnsi="Cambria Math"/>
                  <w:i/>
                  <w:sz w:val="28"/>
                  <w:szCs w:val="28"/>
                </w:rPr>
              </m:ctrlPr>
            </m:sSupPr>
            <m:e>
              <m:r>
                <w:rPr>
                  <w:rFonts w:ascii="Cambria Math" w:eastAsia="Times New Roman" w:hAnsi="Cambria Math"/>
                  <w:sz w:val="28"/>
                  <w:szCs w:val="28"/>
                </w:rPr>
                <m:t>x</m:t>
              </m:r>
            </m:e>
            <m:sup>
              <m:r>
                <w:rPr>
                  <w:rFonts w:ascii="Cambria Math" w:eastAsia="Times New Roman" w:hAnsi="Cambria Math"/>
                  <w:sz w:val="28"/>
                  <w:szCs w:val="28"/>
                </w:rPr>
                <m:t>3</m:t>
              </m:r>
            </m:sup>
          </m:sSup>
          <m:r>
            <w:rPr>
              <w:rFonts w:ascii="Cambria Math" w:eastAsia="Times New Roman" w:hAnsi="Cambria Math"/>
              <w:sz w:val="28"/>
              <w:szCs w:val="28"/>
            </w:rPr>
            <m:t>+9x-21</m:t>
          </m:r>
        </m:oMath>
      </m:oMathPara>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sz w:val="28"/>
          <w:szCs w:val="28"/>
        </w:rPr>
      </w:pPr>
      <w:r w:rsidRPr="00012E1D">
        <w:rPr>
          <w:rFonts w:ascii="Times New Roman" w:eastAsia="Times New Roman" w:hAnsi="Times New Roman"/>
          <w:sz w:val="28"/>
          <w:szCs w:val="28"/>
        </w:rPr>
        <w:t>10.</w:t>
      </w:r>
      <w:r w:rsidRPr="00012E1D">
        <w:rPr>
          <w:rFonts w:ascii="Times New Roman" w:eastAsia="Times New Roman" w:hAnsi="Times New Roman"/>
          <w:i/>
          <w:sz w:val="28"/>
          <w:szCs w:val="28"/>
        </w:rPr>
        <w:t xml:space="preserve"> (1 балл) </w:t>
      </w:r>
      <w:r w:rsidRPr="00012E1D">
        <w:rPr>
          <w:rFonts w:ascii="Times New Roman" w:eastAsia="Times New Roman" w:hAnsi="Times New Roman"/>
          <w:sz w:val="28"/>
          <w:szCs w:val="28"/>
        </w:rPr>
        <w:t xml:space="preserve">Радиус основания конуса равен 6 см, а образующая наклонена к </w:t>
      </w:r>
      <w:r w:rsidRPr="00012E1D">
        <w:rPr>
          <w:rFonts w:ascii="Times New Roman" w:eastAsia="Times New Roman" w:hAnsi="Times New Roman"/>
          <w:sz w:val="28"/>
          <w:szCs w:val="28"/>
        </w:rPr>
        <w:lastRenderedPageBreak/>
        <w:t>плоскости основания под углом 60°. Найдите площадь сечения, проходящего через две образующие, угол между которыми равен 45° и площадь боковой поверхности конуса.</w:t>
      </w:r>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b/>
          <w:sz w:val="28"/>
          <w:szCs w:val="28"/>
          <w:highlight w:val="red"/>
        </w:rPr>
      </w:pPr>
    </w:p>
    <w:p w:rsidR="008121EC" w:rsidRPr="00012E1D" w:rsidRDefault="008121EC" w:rsidP="008121EC">
      <w:pPr>
        <w:widowControl w:val="0"/>
        <w:autoSpaceDE w:val="0"/>
        <w:autoSpaceDN w:val="0"/>
        <w:adjustRightInd w:val="0"/>
        <w:spacing w:after="0" w:line="240" w:lineRule="auto"/>
        <w:ind w:left="-142"/>
        <w:jc w:val="both"/>
        <w:rPr>
          <w:rFonts w:ascii="Times New Roman" w:eastAsia="Times New Roman" w:hAnsi="Times New Roman"/>
          <w:b/>
          <w:sz w:val="28"/>
          <w:szCs w:val="28"/>
        </w:rPr>
      </w:pPr>
      <w:r w:rsidRPr="00012E1D">
        <w:rPr>
          <w:rFonts w:ascii="Times New Roman" w:eastAsia="Times New Roman" w:hAnsi="Times New Roman"/>
          <w:sz w:val="28"/>
          <w:szCs w:val="28"/>
        </w:rPr>
        <w:t>11.</w:t>
      </w:r>
      <w:r w:rsidRPr="00012E1D">
        <w:rPr>
          <w:rFonts w:ascii="Times New Roman" w:eastAsia="Times New Roman" w:hAnsi="Times New Roman"/>
          <w:i/>
          <w:sz w:val="28"/>
          <w:szCs w:val="28"/>
        </w:rPr>
        <w:t xml:space="preserve"> (1 балл) </w:t>
      </w:r>
      <w:r w:rsidRPr="00012E1D">
        <w:rPr>
          <w:rFonts w:ascii="Times New Roman" w:eastAsia="Times New Roman" w:hAnsi="Times New Roman"/>
          <w:sz w:val="28"/>
          <w:szCs w:val="28"/>
        </w:rPr>
        <w:t>Найдите площадь фигуры, изображенной на рисунке при условии, что клетка имеет размер 1*1</w:t>
      </w:r>
    </w:p>
    <w:p w:rsidR="008121EC" w:rsidRPr="00012E1D" w:rsidRDefault="008121EC" w:rsidP="008121EC">
      <w:pPr>
        <w:widowControl w:val="0"/>
        <w:autoSpaceDE w:val="0"/>
        <w:autoSpaceDN w:val="0"/>
        <w:adjustRightInd w:val="0"/>
        <w:spacing w:after="0" w:line="240" w:lineRule="auto"/>
        <w:ind w:left="-142"/>
        <w:jc w:val="both"/>
        <w:rPr>
          <w:rFonts w:ascii="Times New Roman" w:eastAsia="Times New Roman" w:hAnsi="Times New Roman"/>
          <w:b/>
          <w:sz w:val="28"/>
          <w:szCs w:val="28"/>
          <w:highlight w:val="red"/>
        </w:rPr>
      </w:pPr>
      <w:r w:rsidRPr="00012E1D">
        <w:rPr>
          <w:rFonts w:ascii="Times New Roman" w:eastAsia="Times New Roman" w:hAnsi="Times New Roman"/>
          <w:b/>
          <w:noProof/>
          <w:sz w:val="28"/>
          <w:szCs w:val="28"/>
          <w:lang w:eastAsia="ru-RU"/>
        </w:rPr>
        <w:drawing>
          <wp:inline distT="0" distB="0" distL="0" distR="0">
            <wp:extent cx="1084580" cy="1669415"/>
            <wp:effectExtent l="19050" t="0" r="1270" b="0"/>
            <wp:docPr id="255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2" cstate="print"/>
                    <a:srcRect/>
                    <a:stretch>
                      <a:fillRect/>
                    </a:stretch>
                  </pic:blipFill>
                  <pic:spPr bwMode="auto">
                    <a:xfrm>
                      <a:off x="0" y="0"/>
                      <a:ext cx="1084580" cy="1669415"/>
                    </a:xfrm>
                    <a:prstGeom prst="rect">
                      <a:avLst/>
                    </a:prstGeom>
                    <a:noFill/>
                    <a:ln w="9525">
                      <a:noFill/>
                      <a:miter lim="800000"/>
                      <a:headEnd/>
                      <a:tailEnd/>
                    </a:ln>
                  </pic:spPr>
                </pic:pic>
              </a:graphicData>
            </a:graphic>
          </wp:inline>
        </w:drawing>
      </w:r>
    </w:p>
    <w:p w:rsidR="008121EC" w:rsidRPr="00012E1D" w:rsidRDefault="008121EC" w:rsidP="008121EC">
      <w:pPr>
        <w:widowControl w:val="0"/>
        <w:autoSpaceDE w:val="0"/>
        <w:autoSpaceDN w:val="0"/>
        <w:adjustRightInd w:val="0"/>
        <w:spacing w:after="0" w:line="240" w:lineRule="auto"/>
        <w:ind w:left="-142"/>
        <w:jc w:val="both"/>
        <w:rPr>
          <w:rFonts w:ascii="Times New Roman" w:eastAsia="Times New Roman" w:hAnsi="Times New Roman"/>
          <w:b/>
          <w:sz w:val="28"/>
          <w:szCs w:val="28"/>
          <w:highlight w:val="red"/>
        </w:rPr>
      </w:pPr>
    </w:p>
    <w:p w:rsidR="008121EC" w:rsidRPr="00012E1D" w:rsidRDefault="008121EC" w:rsidP="008121EC">
      <w:pPr>
        <w:widowControl w:val="0"/>
        <w:autoSpaceDE w:val="0"/>
        <w:autoSpaceDN w:val="0"/>
        <w:adjustRightInd w:val="0"/>
        <w:spacing w:after="0" w:line="240" w:lineRule="auto"/>
        <w:ind w:left="-142"/>
        <w:contextualSpacing/>
        <w:jc w:val="both"/>
        <w:rPr>
          <w:rFonts w:ascii="Times New Roman" w:eastAsia="Times New Roman" w:hAnsi="Times New Roman"/>
          <w:sz w:val="28"/>
          <w:szCs w:val="28"/>
        </w:rPr>
      </w:pPr>
      <w:r w:rsidRPr="00012E1D">
        <w:rPr>
          <w:rFonts w:ascii="Times New Roman" w:eastAsia="Times New Roman" w:hAnsi="Times New Roman"/>
          <w:sz w:val="28"/>
          <w:szCs w:val="28"/>
        </w:rPr>
        <w:t>12.</w:t>
      </w:r>
      <w:r w:rsidRPr="00012E1D">
        <w:rPr>
          <w:rFonts w:ascii="Times New Roman" w:eastAsia="Times New Roman" w:hAnsi="Times New Roman"/>
          <w:i/>
          <w:sz w:val="28"/>
          <w:szCs w:val="28"/>
        </w:rPr>
        <w:t xml:space="preserve"> (1 балл</w:t>
      </w:r>
      <w:r w:rsidRPr="00012E1D">
        <w:rPr>
          <w:rFonts w:ascii="Times New Roman" w:eastAsia="Times New Roman" w:hAnsi="Times New Roman"/>
          <w:sz w:val="28"/>
          <w:szCs w:val="28"/>
        </w:rPr>
        <w:t xml:space="preserve">) Тело движется по закону </w:t>
      </w:r>
      <m:oMath>
        <m:r>
          <w:rPr>
            <w:rFonts w:ascii="Cambria Math" w:eastAsia="Times New Roman" w:hAnsi="Cambria Math"/>
            <w:sz w:val="28"/>
            <w:szCs w:val="28"/>
          </w:rPr>
          <m:t>S</m:t>
        </m:r>
        <m:d>
          <m:dPr>
            <m:ctrlPr>
              <w:rPr>
                <w:rFonts w:ascii="Cambria Math" w:eastAsia="Times New Roman" w:hAnsi="Cambria Math"/>
                <w:i/>
                <w:sz w:val="28"/>
                <w:szCs w:val="28"/>
              </w:rPr>
            </m:ctrlPr>
          </m:dPr>
          <m:e>
            <m:r>
              <w:rPr>
                <w:rFonts w:ascii="Cambria Math" w:eastAsia="Times New Roman" w:hAnsi="Cambria Math"/>
                <w:sz w:val="28"/>
                <w:szCs w:val="28"/>
              </w:rPr>
              <m:t>t</m:t>
            </m:r>
          </m:e>
        </m:d>
        <m:r>
          <w:rPr>
            <w:rFonts w:ascii="Cambria Math" w:eastAsia="Times New Roman" w:hAnsi="Cambria Math"/>
            <w:sz w:val="28"/>
            <w:szCs w:val="28"/>
          </w:rPr>
          <m:t>=</m:t>
        </m:r>
        <m:sSup>
          <m:sSupPr>
            <m:ctrlPr>
              <w:rPr>
                <w:rFonts w:ascii="Cambria Math" w:eastAsia="Times New Roman" w:hAnsi="Cambria Math"/>
                <w:i/>
                <w:sz w:val="28"/>
                <w:szCs w:val="28"/>
              </w:rPr>
            </m:ctrlPr>
          </m:sSupPr>
          <m:e>
            <m:r>
              <w:rPr>
                <w:rFonts w:ascii="Cambria Math" w:eastAsia="Times New Roman" w:hAnsi="Cambria Math"/>
                <w:sz w:val="28"/>
                <w:szCs w:val="28"/>
              </w:rPr>
              <m:t>t</m:t>
            </m:r>
          </m:e>
          <m:sup>
            <m:r>
              <w:rPr>
                <w:rFonts w:ascii="Cambria Math" w:eastAsia="Times New Roman" w:hAnsi="Cambria Math"/>
                <w:sz w:val="28"/>
                <w:szCs w:val="28"/>
              </w:rPr>
              <m:t>2</m:t>
            </m:r>
          </m:sup>
        </m:sSup>
        <m:r>
          <w:rPr>
            <w:rFonts w:ascii="Cambria Math" w:eastAsia="Times New Roman" w:hAnsi="Cambria Math"/>
            <w:sz w:val="28"/>
            <w:szCs w:val="28"/>
          </w:rPr>
          <m:t>-4t+3</m:t>
        </m:r>
      </m:oMath>
      <w:r w:rsidRPr="00012E1D">
        <w:rPr>
          <w:rFonts w:ascii="Times New Roman" w:eastAsia="Times New Roman" w:hAnsi="Times New Roman"/>
          <w:sz w:val="28"/>
          <w:szCs w:val="28"/>
        </w:rPr>
        <w:t xml:space="preserve"> (м). Определите в какой момент времени скорость будет равна 4 м/с.</w:t>
      </w:r>
    </w:p>
    <w:p w:rsidR="008121EC" w:rsidRPr="00012E1D" w:rsidRDefault="008121EC" w:rsidP="008121EC">
      <w:pPr>
        <w:widowControl w:val="0"/>
        <w:autoSpaceDE w:val="0"/>
        <w:autoSpaceDN w:val="0"/>
        <w:adjustRightInd w:val="0"/>
        <w:spacing w:after="0" w:line="240" w:lineRule="auto"/>
        <w:ind w:left="-142"/>
        <w:jc w:val="center"/>
        <w:rPr>
          <w:rFonts w:ascii="Times New Roman" w:eastAsia="Times New Roman" w:hAnsi="Times New Roman"/>
          <w:b/>
          <w:sz w:val="28"/>
          <w:szCs w:val="28"/>
          <w:u w:val="single"/>
        </w:rPr>
      </w:pPr>
      <w:r w:rsidRPr="00012E1D">
        <w:rPr>
          <w:rFonts w:ascii="Times New Roman" w:eastAsia="Times New Roman" w:hAnsi="Times New Roman"/>
          <w:b/>
          <w:sz w:val="28"/>
          <w:szCs w:val="28"/>
          <w:u w:val="single"/>
        </w:rPr>
        <w:t>Дополнительная часть</w:t>
      </w:r>
    </w:p>
    <w:p w:rsidR="008121EC" w:rsidRPr="00012E1D" w:rsidRDefault="008121EC" w:rsidP="008121EC">
      <w:pPr>
        <w:widowControl w:val="0"/>
        <w:autoSpaceDE w:val="0"/>
        <w:autoSpaceDN w:val="0"/>
        <w:adjustRightInd w:val="0"/>
        <w:spacing w:after="0" w:line="240" w:lineRule="auto"/>
        <w:ind w:left="-142"/>
        <w:jc w:val="both"/>
        <w:rPr>
          <w:rFonts w:ascii="Times New Roman" w:eastAsia="Times New Roman" w:hAnsi="Times New Roman"/>
          <w:b/>
          <w:i/>
          <w:sz w:val="28"/>
          <w:szCs w:val="28"/>
        </w:rPr>
      </w:pPr>
      <w:r w:rsidRPr="00012E1D">
        <w:rPr>
          <w:rFonts w:ascii="Times New Roman" w:eastAsia="Times New Roman" w:hAnsi="Times New Roman"/>
          <w:b/>
          <w:i/>
          <w:sz w:val="28"/>
          <w:szCs w:val="28"/>
        </w:rPr>
        <w:t>При выполнении заданий 13-16 запишите ход решения и полученный ответ</w:t>
      </w:r>
    </w:p>
    <w:p w:rsidR="008121EC" w:rsidRPr="00012E1D" w:rsidRDefault="008121EC" w:rsidP="008121EC">
      <w:pPr>
        <w:widowControl w:val="0"/>
        <w:autoSpaceDE w:val="0"/>
        <w:autoSpaceDN w:val="0"/>
        <w:adjustRightInd w:val="0"/>
        <w:spacing w:after="0" w:line="240" w:lineRule="auto"/>
        <w:ind w:left="-142"/>
        <w:jc w:val="both"/>
        <w:rPr>
          <w:rFonts w:ascii="Times New Roman" w:hAnsi="Times New Roman"/>
          <w:color w:val="000000"/>
          <w:sz w:val="28"/>
          <w:szCs w:val="28"/>
          <w:shd w:val="clear" w:color="auto" w:fill="FFFFFF"/>
        </w:rPr>
      </w:pPr>
      <w:r w:rsidRPr="00012E1D">
        <w:rPr>
          <w:rFonts w:ascii="Times New Roman" w:eastAsia="Times New Roman" w:hAnsi="Times New Roman"/>
          <w:sz w:val="28"/>
          <w:szCs w:val="28"/>
        </w:rPr>
        <w:t>13.</w:t>
      </w:r>
      <w:r w:rsidRPr="00012E1D">
        <w:rPr>
          <w:rFonts w:ascii="Times New Roman" w:eastAsia="Times New Roman" w:hAnsi="Times New Roman"/>
          <w:b/>
          <w:i/>
          <w:sz w:val="28"/>
          <w:szCs w:val="28"/>
        </w:rPr>
        <w:t xml:space="preserve"> (</w:t>
      </w:r>
      <w:r w:rsidRPr="00012E1D">
        <w:rPr>
          <w:rFonts w:ascii="Times New Roman" w:eastAsia="Times New Roman" w:hAnsi="Times New Roman"/>
          <w:i/>
          <w:sz w:val="28"/>
          <w:szCs w:val="28"/>
        </w:rPr>
        <w:t>3 балла)</w:t>
      </w:r>
      <w:r w:rsidRPr="00012E1D">
        <w:rPr>
          <w:rFonts w:ascii="Times New Roman" w:eastAsia="Times New Roman" w:hAnsi="Times New Roman"/>
          <w:sz w:val="28"/>
          <w:szCs w:val="28"/>
        </w:rPr>
        <w:t>В</w:t>
      </w:r>
      <w:r w:rsidRPr="00012E1D">
        <w:rPr>
          <w:rFonts w:ascii="Times New Roman" w:hAnsi="Times New Roman"/>
          <w:color w:val="000000"/>
          <w:sz w:val="28"/>
          <w:szCs w:val="28"/>
          <w:shd w:val="clear" w:color="auto" w:fill="FFFFFF"/>
        </w:rPr>
        <w:t xml:space="preserve">ычислите площадь стены, которую необходимо покрасить, периметр которой ограничивают линии </w:t>
      </w:r>
      <w:r w:rsidRPr="00012E1D">
        <w:rPr>
          <w:rFonts w:ascii="Times New Roman" w:hAnsi="Times New Roman"/>
          <w:i/>
          <w:sz w:val="28"/>
          <w:szCs w:val="28"/>
        </w:rPr>
        <w:t>у=1, у =</w:t>
      </w:r>
      <m:oMath>
        <m:sSup>
          <m:sSupPr>
            <m:ctrlPr>
              <w:rPr>
                <w:rFonts w:ascii="Cambria Math" w:hAnsi="Cambria Math"/>
                <w:i/>
                <w:sz w:val="28"/>
                <w:szCs w:val="28"/>
              </w:rPr>
            </m:ctrlPr>
          </m:sSupPr>
          <m:e>
            <m:r>
              <w:rPr>
                <w:rFonts w:ascii="Cambria Math" w:hAnsi="Cambria Math"/>
                <w:sz w:val="28"/>
                <w:szCs w:val="28"/>
              </w:rPr>
              <m:t xml:space="preserve"> х</m:t>
            </m:r>
          </m:e>
          <m:sup>
            <m:r>
              <w:rPr>
                <w:rFonts w:ascii="Cambria Math" w:hAnsi="Cambria Math"/>
                <w:sz w:val="28"/>
                <w:szCs w:val="28"/>
              </w:rPr>
              <m:t>2</m:t>
            </m:r>
          </m:sup>
        </m:sSup>
      </m:oMath>
      <w:r w:rsidRPr="00012E1D">
        <w:rPr>
          <w:rFonts w:ascii="Times New Roman" w:hAnsi="Times New Roman"/>
          <w:color w:val="000000"/>
          <w:sz w:val="28"/>
          <w:szCs w:val="28"/>
          <w:shd w:val="clear" w:color="auto" w:fill="FFFFFF"/>
        </w:rPr>
        <w:t>. Выполните чертеж. Ответ дайте в квадратных метрах.</w:t>
      </w:r>
    </w:p>
    <w:p w:rsidR="008121EC" w:rsidRPr="00012E1D" w:rsidRDefault="008121EC" w:rsidP="008121EC">
      <w:pPr>
        <w:widowControl w:val="0"/>
        <w:autoSpaceDE w:val="0"/>
        <w:autoSpaceDN w:val="0"/>
        <w:adjustRightInd w:val="0"/>
        <w:spacing w:after="0" w:line="240" w:lineRule="auto"/>
        <w:ind w:left="-142"/>
        <w:jc w:val="both"/>
        <w:rPr>
          <w:rFonts w:ascii="Times New Roman" w:eastAsia="Times New Roman" w:hAnsi="Times New Roman"/>
          <w:sz w:val="28"/>
          <w:szCs w:val="28"/>
        </w:rPr>
      </w:pPr>
      <w:r w:rsidRPr="00012E1D">
        <w:rPr>
          <w:rFonts w:ascii="Times New Roman" w:eastAsia="Times New Roman" w:hAnsi="Times New Roman"/>
          <w:sz w:val="28"/>
          <w:szCs w:val="28"/>
        </w:rPr>
        <w:t>14.</w:t>
      </w:r>
      <w:r w:rsidRPr="00012E1D">
        <w:rPr>
          <w:rFonts w:ascii="Times New Roman" w:eastAsia="Times New Roman" w:hAnsi="Times New Roman"/>
          <w:b/>
          <w:i/>
          <w:sz w:val="28"/>
          <w:szCs w:val="28"/>
        </w:rPr>
        <w:t xml:space="preserve"> (</w:t>
      </w:r>
      <w:r w:rsidRPr="00012E1D">
        <w:rPr>
          <w:rFonts w:ascii="Times New Roman" w:eastAsia="Times New Roman" w:hAnsi="Times New Roman"/>
          <w:i/>
          <w:sz w:val="28"/>
          <w:szCs w:val="28"/>
        </w:rPr>
        <w:t>3 балла)</w:t>
      </w:r>
      <w:r w:rsidRPr="00012E1D">
        <w:rPr>
          <w:rFonts w:ascii="Times New Roman" w:eastAsia="Times New Roman" w:hAnsi="Times New Roman"/>
          <w:sz w:val="28"/>
          <w:szCs w:val="28"/>
        </w:rPr>
        <w:t xml:space="preserve"> </w:t>
      </w:r>
      <w:r w:rsidRPr="00012E1D">
        <w:rPr>
          <w:rFonts w:ascii="Times New Roman" w:hAnsi="Times New Roman"/>
          <w:color w:val="000000"/>
          <w:sz w:val="28"/>
          <w:szCs w:val="28"/>
        </w:rPr>
        <w:t xml:space="preserve">Решить уравнение </w:t>
      </w:r>
      <m:oMath>
        <m:sSup>
          <m:sSupPr>
            <m:ctrlPr>
              <w:rPr>
                <w:rFonts w:ascii="Cambria Math" w:hAnsi="Cambria Math"/>
                <w:sz w:val="28"/>
                <w:szCs w:val="28"/>
                <w:lang w:val="en-US"/>
              </w:rPr>
            </m:ctrlPr>
          </m:sSupPr>
          <m:e>
            <m:r>
              <m:rPr>
                <m:sty m:val="p"/>
              </m:rPr>
              <w:rPr>
                <w:rFonts w:ascii="Cambria Math" w:hAnsi="Cambria Math"/>
                <w:sz w:val="28"/>
                <w:szCs w:val="28"/>
              </w:rPr>
              <m:t>2*</m:t>
            </m:r>
            <m:r>
              <m:rPr>
                <m:sty m:val="p"/>
              </m:rPr>
              <w:rPr>
                <w:rFonts w:ascii="Cambria Math" w:hAnsi="Cambria Math"/>
                <w:sz w:val="28"/>
                <w:szCs w:val="28"/>
                <w:lang w:val="en-US"/>
              </w:rPr>
              <m:t>sin</m:t>
            </m:r>
          </m:e>
          <m:sup>
            <m:r>
              <m:rPr>
                <m:sty m:val="p"/>
              </m:rPr>
              <w:rPr>
                <w:rFonts w:ascii="Cambria Math" w:hAnsi="Cambria Math"/>
                <w:sz w:val="28"/>
                <w:szCs w:val="28"/>
              </w:rPr>
              <m:t>2</m:t>
            </m:r>
          </m:sup>
        </m:sSup>
        <m:r>
          <m:rPr>
            <m:sty m:val="p"/>
          </m:rPr>
          <w:rPr>
            <w:rFonts w:ascii="Cambria Math" w:hAnsi="Cambria Math"/>
            <w:sz w:val="28"/>
            <w:szCs w:val="28"/>
            <w:lang w:val="en-US"/>
          </w:rPr>
          <m:t>x</m:t>
        </m:r>
        <m:r>
          <m:rPr>
            <m:sty m:val="p"/>
          </m:rPr>
          <w:rPr>
            <w:rFonts w:ascii="Cambria Math" w:hAnsi="Cambria Math"/>
            <w:sz w:val="28"/>
            <w:szCs w:val="28"/>
          </w:rPr>
          <m:t>-3*</m:t>
        </m:r>
        <m:r>
          <m:rPr>
            <m:sty m:val="p"/>
          </m:rPr>
          <w:rPr>
            <w:rFonts w:ascii="Cambria Math" w:hAnsi="Cambria Math"/>
            <w:sz w:val="28"/>
            <w:szCs w:val="28"/>
            <w:lang w:val="en-US"/>
          </w:rPr>
          <m:t>sin</m:t>
        </m:r>
        <m:r>
          <m:rPr>
            <m:sty m:val="p"/>
          </m:rPr>
          <w:rPr>
            <w:rFonts w:ascii="Cambria Math" w:hAnsi="Cambria Math"/>
            <w:sz w:val="28"/>
            <w:szCs w:val="28"/>
          </w:rPr>
          <m:t xml:space="preserve"> </m:t>
        </m:r>
        <m:r>
          <m:rPr>
            <m:sty m:val="p"/>
          </m:rPr>
          <w:rPr>
            <w:rFonts w:ascii="Cambria Math" w:hAnsi="Cambria Math"/>
            <w:sz w:val="28"/>
            <w:szCs w:val="28"/>
            <w:lang w:val="en-US"/>
          </w:rPr>
          <m:t>x</m:t>
        </m:r>
        <m:r>
          <m:rPr>
            <m:sty m:val="p"/>
          </m:rPr>
          <w:rPr>
            <w:rFonts w:ascii="Cambria Math" w:hAnsi="Cambria Math"/>
            <w:sz w:val="28"/>
            <w:szCs w:val="28"/>
          </w:rPr>
          <m:t>+1=0</m:t>
        </m:r>
      </m:oMath>
      <w:r w:rsidRPr="00012E1D">
        <w:rPr>
          <w:rFonts w:ascii="Times New Roman" w:hAnsi="Times New Roman"/>
          <w:sz w:val="28"/>
          <w:szCs w:val="28"/>
        </w:rPr>
        <w:t xml:space="preserve">. </w:t>
      </w:r>
      <w:r w:rsidRPr="00012E1D">
        <w:rPr>
          <w:rFonts w:ascii="Times New Roman" w:eastAsia="Times New Roman" w:hAnsi="Times New Roman"/>
          <w:noProof/>
          <w:sz w:val="28"/>
          <w:szCs w:val="28"/>
        </w:rPr>
        <w:t>В ответ запишите количество решений, принадлежащих промежутку [0; 3</w:t>
      </w:r>
      <w:r w:rsidRPr="00012E1D">
        <w:rPr>
          <w:rFonts w:ascii="Times New Roman" w:hAnsi="Times New Roman"/>
          <w:noProof/>
          <w:sz w:val="28"/>
          <w:szCs w:val="28"/>
          <w:lang w:eastAsia="ru-RU"/>
        </w:rPr>
        <w:drawing>
          <wp:inline distT="0" distB="0" distL="0" distR="0">
            <wp:extent cx="133350" cy="95250"/>
            <wp:effectExtent l="0" t="0" r="0" b="0"/>
            <wp:docPr id="2555" name="Рисунок 21" descr=" П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Пи ."/>
                    <pic:cNvPicPr>
                      <a:picLocks noChangeAspect="1" noChangeArrowheads="1"/>
                    </pic:cNvPicPr>
                  </pic:nvPicPr>
                  <pic:blipFill>
                    <a:blip r:embed="rId1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50" cy="95250"/>
                    </a:xfrm>
                    <a:prstGeom prst="rect">
                      <a:avLst/>
                    </a:prstGeom>
                    <a:noFill/>
                    <a:ln>
                      <a:noFill/>
                    </a:ln>
                  </pic:spPr>
                </pic:pic>
              </a:graphicData>
            </a:graphic>
          </wp:inline>
        </w:drawing>
      </w:r>
      <w:r w:rsidRPr="00012E1D">
        <w:rPr>
          <w:rFonts w:ascii="Times New Roman" w:eastAsia="Times New Roman" w:hAnsi="Times New Roman"/>
          <w:noProof/>
          <w:sz w:val="28"/>
          <w:szCs w:val="28"/>
        </w:rPr>
        <w:t>]</w:t>
      </w:r>
    </w:p>
    <w:p w:rsidR="008121EC" w:rsidRPr="00012E1D" w:rsidRDefault="008121EC" w:rsidP="008121EC">
      <w:pPr>
        <w:autoSpaceDE w:val="0"/>
        <w:autoSpaceDN w:val="0"/>
        <w:adjustRightInd w:val="0"/>
        <w:spacing w:after="0" w:line="240" w:lineRule="auto"/>
        <w:ind w:left="-142"/>
        <w:contextualSpacing/>
        <w:jc w:val="both"/>
        <w:rPr>
          <w:rFonts w:ascii="Times New Roman" w:hAnsi="Times New Roman"/>
          <w:color w:val="000000"/>
          <w:sz w:val="28"/>
          <w:szCs w:val="28"/>
        </w:rPr>
      </w:pPr>
      <w:r w:rsidRPr="00012E1D">
        <w:rPr>
          <w:rFonts w:ascii="Times New Roman" w:hAnsi="Times New Roman"/>
          <w:sz w:val="28"/>
          <w:szCs w:val="28"/>
        </w:rPr>
        <w:t>15.</w:t>
      </w:r>
      <w:r w:rsidRPr="00012E1D">
        <w:rPr>
          <w:rFonts w:ascii="Times New Roman" w:hAnsi="Times New Roman"/>
          <w:b/>
          <w:i/>
          <w:sz w:val="28"/>
          <w:szCs w:val="28"/>
        </w:rPr>
        <w:t xml:space="preserve"> </w:t>
      </w:r>
      <w:r w:rsidRPr="00012E1D">
        <w:rPr>
          <w:rFonts w:ascii="Times New Roman" w:hAnsi="Times New Roman"/>
          <w:i/>
          <w:sz w:val="28"/>
          <w:szCs w:val="28"/>
        </w:rPr>
        <w:t>(3 балла)</w:t>
      </w:r>
      <w:r w:rsidRPr="00012E1D">
        <w:rPr>
          <w:rFonts w:ascii="Times New Roman" w:hAnsi="Times New Roman"/>
          <w:color w:val="000000"/>
          <w:sz w:val="28"/>
          <w:szCs w:val="28"/>
        </w:rPr>
        <w:t xml:space="preserve"> Равнобочная трапеция с основаниями 12 см и 18 см и высотой 4 см вращается около большего  основания. Найдите  объём   тела  вращения.</w:t>
      </w:r>
    </w:p>
    <w:p w:rsidR="008121EC" w:rsidRPr="00012E1D" w:rsidRDefault="008121EC" w:rsidP="008121EC">
      <w:pPr>
        <w:ind w:left="-142"/>
        <w:rPr>
          <w:rFonts w:ascii="Times New Roman" w:eastAsia="Times New Roman" w:hAnsi="Times New Roman"/>
          <w:sz w:val="28"/>
          <w:szCs w:val="28"/>
        </w:rPr>
      </w:pPr>
      <w:r w:rsidRPr="00012E1D">
        <w:rPr>
          <w:rFonts w:ascii="Times New Roman" w:eastAsia="Times New Roman" w:hAnsi="Times New Roman"/>
          <w:sz w:val="28"/>
          <w:szCs w:val="28"/>
        </w:rPr>
        <w:t>16.</w:t>
      </w:r>
      <w:r w:rsidRPr="00012E1D">
        <w:rPr>
          <w:rFonts w:ascii="Times New Roman" w:eastAsia="Times New Roman" w:hAnsi="Times New Roman"/>
          <w:b/>
          <w:i/>
          <w:sz w:val="28"/>
          <w:szCs w:val="28"/>
        </w:rPr>
        <w:t xml:space="preserve"> (</w:t>
      </w:r>
      <w:r w:rsidRPr="00012E1D">
        <w:rPr>
          <w:rFonts w:ascii="Times New Roman" w:eastAsia="Times New Roman" w:hAnsi="Times New Roman"/>
          <w:i/>
          <w:sz w:val="28"/>
          <w:szCs w:val="28"/>
        </w:rPr>
        <w:t xml:space="preserve">3 балла) </w:t>
      </w:r>
      <w:r w:rsidRPr="00012E1D">
        <w:rPr>
          <w:rFonts w:ascii="Times New Roman" w:hAnsi="Times New Roman"/>
          <w:sz w:val="28"/>
          <w:szCs w:val="28"/>
        </w:rPr>
        <w:t>Рабочий должен был за некоторое время изготовить 360 деталей Первые 5 дней он ежедневно изготавливал запланированное кол-во деталей, а потом ежедневно изготавливал на 4 детали больше, и уже за день до срока изготовил 372 детали. Столько деталей ежедневно должен был изготавливать рабочий по началу?</w:t>
      </w:r>
    </w:p>
    <w:p w:rsidR="008121EC" w:rsidRPr="00012E1D" w:rsidRDefault="008121EC" w:rsidP="008121EC">
      <w:pPr>
        <w:ind w:firstLine="720"/>
        <w:jc w:val="right"/>
        <w:rPr>
          <w:rFonts w:ascii="Times New Roman" w:hAnsi="Times New Roman"/>
          <w:sz w:val="28"/>
          <w:szCs w:val="28"/>
        </w:rPr>
      </w:pPr>
      <w:r w:rsidRPr="00012E1D">
        <w:rPr>
          <w:rFonts w:ascii="Times New Roman" w:hAnsi="Times New Roman"/>
          <w:sz w:val="28"/>
          <w:szCs w:val="28"/>
        </w:rPr>
        <w:t>Преподаватель ________________ Архипова Е.В.</w:t>
      </w:r>
    </w:p>
    <w:p w:rsidR="008121EC" w:rsidRPr="00012E1D" w:rsidRDefault="008121EC" w:rsidP="008121EC">
      <w:pPr>
        <w:ind w:left="-142"/>
        <w:rPr>
          <w:rFonts w:ascii="Times New Roman" w:eastAsia="Times New Roman" w:hAnsi="Times New Roman"/>
          <w:sz w:val="28"/>
          <w:szCs w:val="28"/>
        </w:rPr>
      </w:pPr>
    </w:p>
    <w:p w:rsidR="008121EC" w:rsidRPr="00012E1D" w:rsidRDefault="008121EC" w:rsidP="008121EC">
      <w:pPr>
        <w:spacing w:after="0" w:line="240" w:lineRule="auto"/>
        <w:contextualSpacing/>
        <w:rPr>
          <w:rFonts w:ascii="Times New Roman" w:hAnsi="Times New Roman"/>
        </w:rPr>
      </w:pPr>
    </w:p>
    <w:p w:rsidR="008121EC" w:rsidRPr="00012E1D" w:rsidRDefault="008121EC" w:rsidP="008121EC">
      <w:pPr>
        <w:jc w:val="center"/>
        <w:rPr>
          <w:rFonts w:ascii="Times New Roman" w:hAnsi="Times New Roman"/>
          <w:b/>
          <w:sz w:val="28"/>
          <w:szCs w:val="28"/>
          <w:u w:val="single"/>
        </w:rPr>
      </w:pPr>
      <w:r w:rsidRPr="00012E1D">
        <w:rPr>
          <w:rFonts w:ascii="Times New Roman" w:hAnsi="Times New Roman"/>
          <w:b/>
          <w:sz w:val="28"/>
          <w:szCs w:val="28"/>
          <w:u w:val="single"/>
        </w:rPr>
        <w:t>МАТЕРИАЛЫ ДЛЯ ПРОВЕДЕНИЯ КОНТРОЛЬНЫХ РАБОТ</w:t>
      </w:r>
    </w:p>
    <w:p w:rsidR="008121EC" w:rsidRPr="00012E1D" w:rsidRDefault="008121EC" w:rsidP="008121EC">
      <w:pPr>
        <w:jc w:val="center"/>
        <w:rPr>
          <w:rFonts w:ascii="Times New Roman" w:hAnsi="Times New Roman"/>
          <w:b/>
          <w:sz w:val="28"/>
          <w:szCs w:val="28"/>
        </w:rPr>
      </w:pPr>
    </w:p>
    <w:p w:rsidR="008121EC" w:rsidRPr="00012E1D" w:rsidRDefault="008121EC" w:rsidP="008121EC">
      <w:pPr>
        <w:jc w:val="center"/>
        <w:rPr>
          <w:rFonts w:ascii="Times New Roman" w:hAnsi="Times New Roman"/>
          <w:b/>
          <w:sz w:val="28"/>
          <w:szCs w:val="28"/>
        </w:rPr>
      </w:pPr>
      <w:r w:rsidRPr="00012E1D">
        <w:rPr>
          <w:rFonts w:ascii="Times New Roman" w:hAnsi="Times New Roman"/>
          <w:b/>
          <w:sz w:val="28"/>
          <w:szCs w:val="28"/>
        </w:rPr>
        <w:t>ГАПОУ  РК «ПЕТРОЗАВОДСКИЙ    ТЕХНИКУМ    ГОРОДСКОГО   ХОЗЯЙСТВА»</w:t>
      </w:r>
    </w:p>
    <w:p w:rsidR="008121EC" w:rsidRPr="00012E1D" w:rsidRDefault="008121EC" w:rsidP="008121EC">
      <w:pPr>
        <w:jc w:val="center"/>
        <w:rPr>
          <w:rFonts w:ascii="Times New Roman" w:hAnsi="Times New Roman"/>
          <w:b/>
          <w:sz w:val="28"/>
          <w:szCs w:val="28"/>
        </w:rPr>
      </w:pPr>
    </w:p>
    <w:p w:rsidR="008121EC" w:rsidRPr="00012E1D" w:rsidRDefault="008121EC" w:rsidP="008121EC">
      <w:pPr>
        <w:jc w:val="center"/>
        <w:rPr>
          <w:rFonts w:ascii="Times New Roman" w:hAnsi="Times New Roman"/>
          <w:b/>
          <w:sz w:val="28"/>
          <w:szCs w:val="28"/>
        </w:rPr>
      </w:pPr>
      <w:r w:rsidRPr="00012E1D">
        <w:rPr>
          <w:rFonts w:ascii="Times New Roman" w:hAnsi="Times New Roman"/>
          <w:b/>
          <w:sz w:val="28"/>
          <w:szCs w:val="28"/>
        </w:rPr>
        <w:t>Оформление комплекта заданий для контрольных работ</w:t>
      </w:r>
    </w:p>
    <w:p w:rsidR="008121EC" w:rsidRPr="00012E1D" w:rsidRDefault="008121EC" w:rsidP="008121EC">
      <w:pPr>
        <w:jc w:val="center"/>
        <w:rPr>
          <w:rFonts w:ascii="Times New Roman" w:hAnsi="Times New Roman"/>
          <w:b/>
          <w:sz w:val="28"/>
          <w:szCs w:val="28"/>
        </w:rPr>
      </w:pP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lastRenderedPageBreak/>
        <w:t>Вид контроля – входной контроль</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Контингент обучающихся  -  группа МДР 01 </w:t>
      </w:r>
    </w:p>
    <w:p w:rsidR="008121EC" w:rsidRPr="00012E1D" w:rsidRDefault="008121EC" w:rsidP="008121EC">
      <w:pPr>
        <w:contextualSpacing/>
        <w:rPr>
          <w:rFonts w:ascii="Times New Roman" w:hAnsi="Times New Roman"/>
          <w:sz w:val="28"/>
          <w:szCs w:val="28"/>
          <w:vertAlign w:val="superscript"/>
        </w:rPr>
      </w:pPr>
      <w:r w:rsidRPr="00012E1D">
        <w:rPr>
          <w:rFonts w:ascii="Times New Roman" w:hAnsi="Times New Roman"/>
          <w:sz w:val="28"/>
          <w:szCs w:val="28"/>
        </w:rPr>
        <w:t>Время входного контроля  - 45 минут</w:t>
      </w:r>
    </w:p>
    <w:p w:rsidR="008121EC" w:rsidRPr="00012E1D" w:rsidRDefault="008121EC" w:rsidP="008121EC">
      <w:pPr>
        <w:rPr>
          <w:rFonts w:ascii="Times New Roman" w:hAnsi="Times New Roman"/>
          <w:sz w:val="28"/>
          <w:szCs w:val="28"/>
          <w:vertAlign w:val="superscript"/>
        </w:rPr>
      </w:pP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Критерии оценки: </w:t>
      </w:r>
    </w:p>
    <w:p w:rsidR="008121EC" w:rsidRPr="00012E1D" w:rsidRDefault="008121EC" w:rsidP="008121EC">
      <w:pPr>
        <w:contextualSpacing/>
        <w:outlineLvl w:val="3"/>
        <w:rPr>
          <w:rFonts w:ascii="Times New Roman" w:hAnsi="Times New Roman"/>
          <w:bCs/>
          <w:sz w:val="28"/>
          <w:szCs w:val="28"/>
        </w:rPr>
      </w:pPr>
      <w:r w:rsidRPr="00012E1D">
        <w:rPr>
          <w:rFonts w:ascii="Times New Roman" w:hAnsi="Times New Roman"/>
          <w:sz w:val="28"/>
          <w:szCs w:val="28"/>
        </w:rPr>
        <w:t xml:space="preserve">оценка </w:t>
      </w:r>
      <w:r w:rsidRPr="00012E1D">
        <w:rPr>
          <w:rFonts w:ascii="Times New Roman" w:hAnsi="Times New Roman"/>
          <w:b/>
          <w:sz w:val="28"/>
          <w:szCs w:val="28"/>
        </w:rPr>
        <w:t>«отлично»</w:t>
      </w:r>
      <w:r w:rsidRPr="00012E1D">
        <w:rPr>
          <w:rFonts w:ascii="Times New Roman" w:hAnsi="Times New Roman"/>
          <w:sz w:val="28"/>
          <w:szCs w:val="28"/>
        </w:rPr>
        <w:t xml:space="preserve"> </w:t>
      </w:r>
      <w:r w:rsidRPr="00012E1D">
        <w:rPr>
          <w:rFonts w:ascii="Times New Roman" w:hAnsi="Times New Roman"/>
          <w:bCs/>
          <w:sz w:val="28"/>
          <w:szCs w:val="28"/>
        </w:rPr>
        <w:t>выставляется студенту, если:</w:t>
      </w:r>
    </w:p>
    <w:p w:rsidR="008121EC" w:rsidRPr="00012E1D" w:rsidRDefault="008121EC" w:rsidP="00325225">
      <w:pPr>
        <w:numPr>
          <w:ilvl w:val="0"/>
          <w:numId w:val="173"/>
        </w:numPr>
        <w:tabs>
          <w:tab w:val="clear" w:pos="720"/>
        </w:tabs>
        <w:spacing w:after="0" w:line="240" w:lineRule="auto"/>
        <w:ind w:left="426"/>
        <w:contextualSpacing/>
        <w:rPr>
          <w:rFonts w:ascii="Times New Roman" w:hAnsi="Times New Roman"/>
          <w:sz w:val="28"/>
          <w:szCs w:val="28"/>
        </w:rPr>
      </w:pPr>
      <w:r w:rsidRPr="00012E1D">
        <w:rPr>
          <w:rFonts w:ascii="Times New Roman" w:hAnsi="Times New Roman"/>
          <w:sz w:val="28"/>
          <w:szCs w:val="28"/>
        </w:rPr>
        <w:t>выполнены все предложенные в практической работе задания (90-100%),</w:t>
      </w:r>
    </w:p>
    <w:p w:rsidR="008121EC" w:rsidRPr="00012E1D" w:rsidRDefault="008121EC" w:rsidP="00325225">
      <w:pPr>
        <w:numPr>
          <w:ilvl w:val="0"/>
          <w:numId w:val="173"/>
        </w:numPr>
        <w:tabs>
          <w:tab w:val="clear" w:pos="720"/>
        </w:tabs>
        <w:spacing w:after="0" w:line="240" w:lineRule="auto"/>
        <w:ind w:left="426"/>
        <w:contextualSpacing/>
        <w:rPr>
          <w:rFonts w:ascii="Times New Roman" w:hAnsi="Times New Roman"/>
          <w:sz w:val="28"/>
          <w:szCs w:val="28"/>
        </w:rPr>
      </w:pPr>
      <w:r w:rsidRPr="00012E1D">
        <w:rPr>
          <w:rFonts w:ascii="Times New Roman" w:hAnsi="Times New Roman"/>
          <w:sz w:val="28"/>
          <w:szCs w:val="28"/>
        </w:rPr>
        <w:t>в работе допущены 1-2 незначительные ошибки (недочеты), исправленные по требованию преподавателя;</w:t>
      </w:r>
    </w:p>
    <w:p w:rsidR="008121EC" w:rsidRPr="00012E1D" w:rsidRDefault="008121EC" w:rsidP="008121EC">
      <w:pPr>
        <w:contextualSpacing/>
        <w:outlineLvl w:val="3"/>
        <w:rPr>
          <w:rFonts w:ascii="Times New Roman" w:hAnsi="Times New Roman"/>
          <w:bCs/>
          <w:sz w:val="28"/>
          <w:szCs w:val="28"/>
        </w:rPr>
      </w:pPr>
      <w:r w:rsidRPr="00012E1D">
        <w:rPr>
          <w:rFonts w:ascii="Times New Roman" w:hAnsi="Times New Roman"/>
          <w:sz w:val="28"/>
          <w:szCs w:val="28"/>
        </w:rPr>
        <w:t xml:space="preserve">оценка </w:t>
      </w:r>
      <w:r w:rsidRPr="00012E1D">
        <w:rPr>
          <w:rFonts w:ascii="Times New Roman" w:hAnsi="Times New Roman"/>
          <w:b/>
          <w:sz w:val="28"/>
          <w:szCs w:val="28"/>
        </w:rPr>
        <w:t xml:space="preserve">«хорошо» </w:t>
      </w:r>
      <w:r w:rsidRPr="00012E1D">
        <w:rPr>
          <w:rFonts w:ascii="Times New Roman" w:hAnsi="Times New Roman"/>
          <w:bCs/>
          <w:sz w:val="28"/>
          <w:szCs w:val="28"/>
        </w:rPr>
        <w:t>выставляется студенту, если:</w:t>
      </w:r>
    </w:p>
    <w:p w:rsidR="008121EC" w:rsidRPr="00012E1D" w:rsidRDefault="008121EC" w:rsidP="00325225">
      <w:pPr>
        <w:numPr>
          <w:ilvl w:val="0"/>
          <w:numId w:val="173"/>
        </w:numPr>
        <w:tabs>
          <w:tab w:val="clear" w:pos="720"/>
        </w:tabs>
        <w:spacing w:after="0" w:line="240" w:lineRule="auto"/>
        <w:ind w:left="426"/>
        <w:contextualSpacing/>
        <w:rPr>
          <w:rFonts w:ascii="Times New Roman" w:hAnsi="Times New Roman"/>
          <w:sz w:val="28"/>
          <w:szCs w:val="28"/>
        </w:rPr>
      </w:pPr>
      <w:r w:rsidRPr="00012E1D">
        <w:rPr>
          <w:rFonts w:ascii="Times New Roman" w:hAnsi="Times New Roman"/>
          <w:sz w:val="28"/>
          <w:szCs w:val="28"/>
        </w:rPr>
        <w:t>выполнены практически все предложенные в работе задания (70-89%),</w:t>
      </w:r>
    </w:p>
    <w:p w:rsidR="008121EC" w:rsidRPr="00012E1D" w:rsidRDefault="008121EC" w:rsidP="00325225">
      <w:pPr>
        <w:numPr>
          <w:ilvl w:val="0"/>
          <w:numId w:val="173"/>
        </w:numPr>
        <w:tabs>
          <w:tab w:val="clear" w:pos="720"/>
        </w:tabs>
        <w:spacing w:after="0" w:line="240" w:lineRule="auto"/>
        <w:ind w:left="426"/>
        <w:contextualSpacing/>
        <w:rPr>
          <w:rFonts w:ascii="Times New Roman" w:hAnsi="Times New Roman"/>
          <w:sz w:val="28"/>
          <w:szCs w:val="28"/>
        </w:rPr>
      </w:pPr>
      <w:r w:rsidRPr="00012E1D">
        <w:rPr>
          <w:rFonts w:ascii="Times New Roman" w:hAnsi="Times New Roman"/>
          <w:sz w:val="28"/>
          <w:szCs w:val="28"/>
        </w:rPr>
        <w:t>в работе допущены 1-2 значительные  или 3-4 незначительные ошибки, исправленные по требованию преподавателя;</w:t>
      </w:r>
    </w:p>
    <w:p w:rsidR="008121EC" w:rsidRPr="00012E1D" w:rsidRDefault="008121EC" w:rsidP="008121EC">
      <w:pPr>
        <w:contextualSpacing/>
        <w:outlineLvl w:val="3"/>
        <w:rPr>
          <w:rFonts w:ascii="Times New Roman" w:hAnsi="Times New Roman"/>
          <w:bCs/>
          <w:sz w:val="28"/>
          <w:szCs w:val="28"/>
        </w:rPr>
      </w:pPr>
      <w:r w:rsidRPr="00012E1D">
        <w:rPr>
          <w:rFonts w:ascii="Times New Roman" w:hAnsi="Times New Roman"/>
          <w:sz w:val="28"/>
          <w:szCs w:val="28"/>
        </w:rPr>
        <w:t xml:space="preserve">оценка </w:t>
      </w:r>
      <w:r w:rsidRPr="00012E1D">
        <w:rPr>
          <w:rFonts w:ascii="Times New Roman" w:hAnsi="Times New Roman"/>
          <w:b/>
          <w:sz w:val="28"/>
          <w:szCs w:val="28"/>
        </w:rPr>
        <w:t xml:space="preserve">«удовлетворительно» </w:t>
      </w:r>
      <w:r w:rsidRPr="00012E1D">
        <w:rPr>
          <w:rFonts w:ascii="Times New Roman" w:hAnsi="Times New Roman"/>
          <w:bCs/>
          <w:sz w:val="28"/>
          <w:szCs w:val="28"/>
        </w:rPr>
        <w:t>выставляется студенту, если:</w:t>
      </w:r>
    </w:p>
    <w:p w:rsidR="008121EC" w:rsidRPr="00012E1D" w:rsidRDefault="008121EC" w:rsidP="00325225">
      <w:pPr>
        <w:numPr>
          <w:ilvl w:val="0"/>
          <w:numId w:val="173"/>
        </w:numPr>
        <w:tabs>
          <w:tab w:val="clear" w:pos="720"/>
        </w:tabs>
        <w:spacing w:after="0" w:line="240" w:lineRule="auto"/>
        <w:ind w:left="426"/>
        <w:contextualSpacing/>
        <w:rPr>
          <w:rFonts w:ascii="Times New Roman" w:hAnsi="Times New Roman"/>
          <w:sz w:val="28"/>
          <w:szCs w:val="28"/>
        </w:rPr>
      </w:pPr>
      <w:r w:rsidRPr="00012E1D">
        <w:rPr>
          <w:rFonts w:ascii="Times New Roman" w:hAnsi="Times New Roman"/>
          <w:sz w:val="28"/>
          <w:szCs w:val="28"/>
        </w:rPr>
        <w:t>выполнено около 70% работы (60-69%),</w:t>
      </w:r>
    </w:p>
    <w:p w:rsidR="008121EC" w:rsidRPr="00012E1D" w:rsidRDefault="008121EC" w:rsidP="00325225">
      <w:pPr>
        <w:numPr>
          <w:ilvl w:val="0"/>
          <w:numId w:val="173"/>
        </w:numPr>
        <w:tabs>
          <w:tab w:val="clear" w:pos="720"/>
        </w:tabs>
        <w:spacing w:after="0" w:line="240" w:lineRule="auto"/>
        <w:ind w:left="426"/>
        <w:contextualSpacing/>
        <w:rPr>
          <w:rFonts w:ascii="Times New Roman" w:hAnsi="Times New Roman"/>
          <w:sz w:val="28"/>
          <w:szCs w:val="28"/>
        </w:rPr>
      </w:pPr>
      <w:r w:rsidRPr="00012E1D">
        <w:rPr>
          <w:rFonts w:ascii="Times New Roman" w:hAnsi="Times New Roman"/>
          <w:sz w:val="28"/>
          <w:szCs w:val="28"/>
        </w:rPr>
        <w:t>в работе допущены более 3 значительных ошибок, исправленные по требованию преподавателя;</w:t>
      </w:r>
    </w:p>
    <w:p w:rsidR="008121EC" w:rsidRPr="00012E1D" w:rsidRDefault="008121EC" w:rsidP="008121EC">
      <w:pPr>
        <w:contextualSpacing/>
        <w:outlineLvl w:val="3"/>
        <w:rPr>
          <w:rFonts w:ascii="Times New Roman" w:hAnsi="Times New Roman"/>
          <w:bCs/>
          <w:sz w:val="28"/>
          <w:szCs w:val="28"/>
        </w:rPr>
      </w:pPr>
      <w:r w:rsidRPr="00012E1D">
        <w:rPr>
          <w:rFonts w:ascii="Times New Roman" w:hAnsi="Times New Roman"/>
          <w:sz w:val="28"/>
          <w:szCs w:val="28"/>
        </w:rPr>
        <w:t xml:space="preserve">оценка </w:t>
      </w:r>
      <w:r w:rsidRPr="00012E1D">
        <w:rPr>
          <w:rFonts w:ascii="Times New Roman" w:hAnsi="Times New Roman"/>
          <w:b/>
          <w:sz w:val="28"/>
          <w:szCs w:val="28"/>
        </w:rPr>
        <w:t>«неудовлетворительно»</w:t>
      </w:r>
      <w:r w:rsidRPr="00012E1D">
        <w:rPr>
          <w:rFonts w:ascii="Times New Roman" w:hAnsi="Times New Roman"/>
          <w:sz w:val="28"/>
          <w:szCs w:val="28"/>
        </w:rPr>
        <w:t xml:space="preserve"> </w:t>
      </w:r>
      <w:r w:rsidRPr="00012E1D">
        <w:rPr>
          <w:rFonts w:ascii="Times New Roman" w:hAnsi="Times New Roman"/>
          <w:bCs/>
          <w:sz w:val="28"/>
          <w:szCs w:val="28"/>
        </w:rPr>
        <w:t>выставляется студенту, если:</w:t>
      </w:r>
    </w:p>
    <w:p w:rsidR="008121EC" w:rsidRPr="00012E1D" w:rsidRDefault="008121EC" w:rsidP="00325225">
      <w:pPr>
        <w:numPr>
          <w:ilvl w:val="0"/>
          <w:numId w:val="173"/>
        </w:numPr>
        <w:tabs>
          <w:tab w:val="clear" w:pos="720"/>
        </w:tabs>
        <w:spacing w:after="0" w:line="240" w:lineRule="auto"/>
        <w:ind w:left="426"/>
        <w:contextualSpacing/>
        <w:rPr>
          <w:rFonts w:ascii="Times New Roman" w:hAnsi="Times New Roman"/>
          <w:sz w:val="28"/>
          <w:szCs w:val="28"/>
        </w:rPr>
      </w:pPr>
      <w:r w:rsidRPr="00012E1D">
        <w:rPr>
          <w:rFonts w:ascii="Times New Roman" w:hAnsi="Times New Roman"/>
          <w:sz w:val="28"/>
          <w:szCs w:val="28"/>
        </w:rPr>
        <w:t>выполнено менее 60% работы,</w:t>
      </w:r>
    </w:p>
    <w:p w:rsidR="008121EC" w:rsidRPr="00012E1D" w:rsidRDefault="008121EC" w:rsidP="00325225">
      <w:pPr>
        <w:numPr>
          <w:ilvl w:val="0"/>
          <w:numId w:val="173"/>
        </w:numPr>
        <w:tabs>
          <w:tab w:val="clear" w:pos="720"/>
        </w:tabs>
        <w:spacing w:after="0" w:line="240" w:lineRule="auto"/>
        <w:ind w:left="426"/>
        <w:contextualSpacing/>
        <w:rPr>
          <w:rFonts w:ascii="Times New Roman" w:hAnsi="Times New Roman"/>
          <w:sz w:val="28"/>
          <w:szCs w:val="28"/>
        </w:rPr>
      </w:pPr>
      <w:r w:rsidRPr="00012E1D">
        <w:rPr>
          <w:rFonts w:ascii="Times New Roman" w:hAnsi="Times New Roman"/>
          <w:sz w:val="28"/>
          <w:szCs w:val="28"/>
        </w:rPr>
        <w:t>в работе допущены более 4 значительных ошибок, в исправлении которых студент имеет затруднения.</w:t>
      </w:r>
    </w:p>
    <w:p w:rsidR="008121EC" w:rsidRPr="00012E1D" w:rsidRDefault="008121EC" w:rsidP="008121EC">
      <w:pPr>
        <w:rPr>
          <w:rFonts w:ascii="Times New Roman" w:hAnsi="Times New Roman"/>
          <w:sz w:val="28"/>
          <w:szCs w:val="28"/>
        </w:rPr>
      </w:pPr>
    </w:p>
    <w:p w:rsidR="008121EC" w:rsidRPr="00012E1D" w:rsidRDefault="008121EC" w:rsidP="008121EC">
      <w:pPr>
        <w:jc w:val="center"/>
        <w:rPr>
          <w:rFonts w:ascii="Times New Roman" w:hAnsi="Times New Roman"/>
          <w:b/>
          <w:sz w:val="28"/>
          <w:szCs w:val="28"/>
        </w:rPr>
      </w:pPr>
      <w:r w:rsidRPr="00012E1D">
        <w:rPr>
          <w:rFonts w:ascii="Times New Roman" w:hAnsi="Times New Roman"/>
          <w:b/>
          <w:sz w:val="28"/>
          <w:szCs w:val="28"/>
        </w:rPr>
        <w:t>Комплект заданий для контрольной работы №1</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по дисциплине</w:t>
      </w:r>
      <w:r w:rsidRPr="00012E1D">
        <w:rPr>
          <w:rFonts w:ascii="Times New Roman" w:hAnsi="Times New Roman"/>
          <w:sz w:val="28"/>
          <w:szCs w:val="28"/>
          <w:vertAlign w:val="superscript"/>
        </w:rPr>
        <w:t xml:space="preserve"> </w:t>
      </w:r>
      <w:r w:rsidRPr="00012E1D">
        <w:rPr>
          <w:rFonts w:ascii="Times New Roman" w:hAnsi="Times New Roman"/>
          <w:sz w:val="28"/>
          <w:szCs w:val="28"/>
        </w:rPr>
        <w:t xml:space="preserve">_ </w:t>
      </w:r>
      <w:r w:rsidRPr="00012E1D">
        <w:rPr>
          <w:rFonts w:ascii="Times New Roman" w:hAnsi="Times New Roman"/>
          <w:sz w:val="28"/>
          <w:szCs w:val="28"/>
          <w:u w:val="single"/>
        </w:rPr>
        <w:t>ОД.07 Математика</w:t>
      </w:r>
      <w:r w:rsidRPr="00012E1D">
        <w:rPr>
          <w:rFonts w:ascii="Times New Roman" w:hAnsi="Times New Roman"/>
          <w:sz w:val="28"/>
          <w:szCs w:val="28"/>
        </w:rPr>
        <w:t xml:space="preserve"> _</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                            </w:t>
      </w:r>
      <w:r w:rsidRPr="00012E1D">
        <w:rPr>
          <w:rFonts w:ascii="Times New Roman" w:hAnsi="Times New Roman"/>
          <w:sz w:val="28"/>
          <w:szCs w:val="28"/>
          <w:vertAlign w:val="superscript"/>
        </w:rPr>
        <w:t xml:space="preserve">     (наименование УД/МДК)</w:t>
      </w:r>
    </w:p>
    <w:p w:rsidR="008121EC" w:rsidRPr="00012E1D" w:rsidRDefault="008121EC" w:rsidP="008121EC">
      <w:pPr>
        <w:rPr>
          <w:rFonts w:ascii="Times New Roman" w:hAnsi="Times New Roman"/>
          <w:sz w:val="28"/>
          <w:szCs w:val="28"/>
          <w:shd w:val="clear" w:color="auto" w:fill="FFFFFF"/>
        </w:rPr>
      </w:pPr>
      <w:r w:rsidRPr="00012E1D">
        <w:rPr>
          <w:rFonts w:ascii="Times New Roman" w:hAnsi="Times New Roman"/>
          <w:sz w:val="28"/>
          <w:szCs w:val="28"/>
          <w:shd w:val="clear" w:color="auto" w:fill="FFFFFF"/>
        </w:rPr>
        <w:t xml:space="preserve">Тема </w:t>
      </w:r>
      <w:r w:rsidRPr="00012E1D">
        <w:rPr>
          <w:rFonts w:ascii="Times New Roman" w:hAnsi="Times New Roman"/>
          <w:sz w:val="28"/>
          <w:szCs w:val="28"/>
        </w:rPr>
        <w:t>"</w:t>
      </w:r>
      <w:r w:rsidRPr="00012E1D">
        <w:rPr>
          <w:rFonts w:ascii="Times New Roman" w:hAnsi="Times New Roman"/>
          <w:bCs/>
          <w:sz w:val="28"/>
          <w:szCs w:val="28"/>
        </w:rPr>
        <w:t xml:space="preserve"> Вычисления и преобразования. Уравнения и неравенства. Геометрия на плоскости."</w:t>
      </w:r>
      <w:r w:rsidRPr="00012E1D">
        <w:rPr>
          <w:rFonts w:ascii="Times New Roman" w:hAnsi="Times New Roman"/>
          <w:sz w:val="28"/>
          <w:szCs w:val="28"/>
          <w:shd w:val="clear" w:color="auto" w:fill="FFFFFF"/>
        </w:rPr>
        <w:t xml:space="preserve"> </w:t>
      </w:r>
    </w:p>
    <w:p w:rsidR="008121EC" w:rsidRPr="00012E1D" w:rsidRDefault="008121EC" w:rsidP="008121EC">
      <w:pPr>
        <w:spacing w:after="0"/>
        <w:contextualSpacing/>
        <w:jc w:val="center"/>
        <w:rPr>
          <w:rFonts w:ascii="Times New Roman" w:hAnsi="Times New Roman"/>
          <w:sz w:val="24"/>
          <w:szCs w:val="24"/>
        </w:rPr>
      </w:pPr>
      <w:r w:rsidRPr="00012E1D">
        <w:rPr>
          <w:rFonts w:ascii="Times New Roman" w:hAnsi="Times New Roman"/>
          <w:sz w:val="24"/>
          <w:szCs w:val="24"/>
        </w:rPr>
        <w:t xml:space="preserve">Вариант 1 </w:t>
      </w: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 xml:space="preserve">А1. Решить   уравнение  </w:t>
      </w:r>
      <w:r w:rsidRPr="00012E1D">
        <w:rPr>
          <w:rFonts w:ascii="Times New Roman" w:hAnsi="Times New Roman"/>
          <w:i/>
          <w:sz w:val="24"/>
          <w:szCs w:val="24"/>
        </w:rPr>
        <w:t>х</w:t>
      </w:r>
      <w:r w:rsidRPr="00012E1D">
        <w:rPr>
          <w:rFonts w:ascii="Times New Roman" w:hAnsi="Times New Roman"/>
          <w:sz w:val="24"/>
          <w:szCs w:val="24"/>
        </w:rPr>
        <w:t xml:space="preserve"> (</w:t>
      </w:r>
      <w:r w:rsidRPr="00012E1D">
        <w:rPr>
          <w:rFonts w:ascii="Times New Roman" w:hAnsi="Times New Roman"/>
          <w:i/>
          <w:sz w:val="24"/>
          <w:szCs w:val="24"/>
        </w:rPr>
        <w:t>х</w:t>
      </w:r>
      <w:r w:rsidRPr="00012E1D">
        <w:rPr>
          <w:rFonts w:ascii="Times New Roman" w:hAnsi="Times New Roman"/>
          <w:sz w:val="24"/>
          <w:szCs w:val="24"/>
        </w:rPr>
        <w:t xml:space="preserve">  -  5) = - 4      </w:t>
      </w: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 xml:space="preserve">        </w:t>
      </w:r>
      <w:r w:rsidRPr="00012E1D">
        <w:rPr>
          <w:rFonts w:ascii="Times New Roman" w:hAnsi="Times New Roman"/>
          <w:i/>
          <w:sz w:val="24"/>
          <w:szCs w:val="24"/>
        </w:rPr>
        <w:t>а</w:t>
      </w:r>
      <w:r w:rsidRPr="00012E1D">
        <w:rPr>
          <w:rFonts w:ascii="Times New Roman" w:hAnsi="Times New Roman"/>
          <w:sz w:val="24"/>
          <w:szCs w:val="24"/>
        </w:rPr>
        <w:t xml:space="preserve">) 4 и 1;       б) 4,5;     в) 4;      г) – 4 и 1;    д) 1.                             </w:t>
      </w:r>
    </w:p>
    <w:p w:rsidR="008121EC" w:rsidRPr="00012E1D" w:rsidRDefault="008121EC" w:rsidP="008121EC">
      <w:pPr>
        <w:spacing w:after="0" w:line="240" w:lineRule="auto"/>
        <w:contextualSpacing/>
        <w:rPr>
          <w:rFonts w:ascii="Times New Roman" w:hAnsi="Times New Roman"/>
          <w:sz w:val="24"/>
          <w:szCs w:val="24"/>
        </w:rPr>
      </w:pP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А2. Решите неравенство  6</w:t>
      </w:r>
      <w:r w:rsidRPr="00012E1D">
        <w:rPr>
          <w:rFonts w:ascii="Times New Roman" w:hAnsi="Times New Roman"/>
          <w:i/>
          <w:sz w:val="24"/>
          <w:szCs w:val="24"/>
        </w:rPr>
        <w:t xml:space="preserve">х </w:t>
      </w:r>
      <w:r w:rsidRPr="00012E1D">
        <w:rPr>
          <w:rFonts w:ascii="Times New Roman" w:hAnsi="Times New Roman"/>
          <w:sz w:val="24"/>
          <w:szCs w:val="24"/>
        </w:rPr>
        <w:t xml:space="preserve">– 3 &lt; - 17 – (- </w:t>
      </w:r>
      <w:r w:rsidRPr="00012E1D">
        <w:rPr>
          <w:rFonts w:ascii="Times New Roman" w:hAnsi="Times New Roman"/>
          <w:i/>
          <w:sz w:val="24"/>
          <w:szCs w:val="24"/>
        </w:rPr>
        <w:t>х</w:t>
      </w:r>
      <w:r w:rsidRPr="00012E1D">
        <w:rPr>
          <w:rFonts w:ascii="Times New Roman" w:hAnsi="Times New Roman"/>
          <w:sz w:val="24"/>
          <w:szCs w:val="24"/>
        </w:rPr>
        <w:t xml:space="preserve"> – 5)                                           </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       </w:t>
      </w:r>
      <w:r w:rsidRPr="00012E1D">
        <w:rPr>
          <w:rFonts w:ascii="Times New Roman" w:hAnsi="Times New Roman"/>
          <w:i/>
          <w:sz w:val="24"/>
          <w:szCs w:val="24"/>
        </w:rPr>
        <w:t>а)</w:t>
      </w:r>
      <w:r w:rsidRPr="00012E1D">
        <w:rPr>
          <w:rFonts w:ascii="Times New Roman" w:hAnsi="Times New Roman"/>
          <w:sz w:val="24"/>
          <w:szCs w:val="24"/>
        </w:rPr>
        <w:t xml:space="preserve"> </w:t>
      </w:r>
      <w:r w:rsidRPr="00012E1D">
        <w:rPr>
          <w:rFonts w:ascii="Times New Roman" w:hAnsi="Times New Roman"/>
          <w:i/>
          <w:sz w:val="24"/>
          <w:szCs w:val="24"/>
        </w:rPr>
        <w:t>х</w:t>
      </w:r>
      <w:r w:rsidRPr="00012E1D">
        <w:rPr>
          <w:rFonts w:ascii="Times New Roman" w:hAnsi="Times New Roman"/>
          <w:sz w:val="24"/>
          <w:szCs w:val="24"/>
        </w:rPr>
        <w:t xml:space="preserve"> &lt;  4 ;  б) </w:t>
      </w:r>
      <w:r w:rsidRPr="00012E1D">
        <w:rPr>
          <w:rFonts w:ascii="Times New Roman" w:hAnsi="Times New Roman"/>
          <w:i/>
          <w:sz w:val="24"/>
          <w:szCs w:val="24"/>
        </w:rPr>
        <w:t>х</w:t>
      </w:r>
      <w:r w:rsidRPr="00012E1D">
        <w:rPr>
          <w:rFonts w:ascii="Times New Roman" w:hAnsi="Times New Roman"/>
          <w:sz w:val="24"/>
          <w:szCs w:val="24"/>
        </w:rPr>
        <w:t xml:space="preserve">  &lt;  - 4 ;    в) </w:t>
      </w:r>
      <w:r w:rsidRPr="00012E1D">
        <w:rPr>
          <w:rFonts w:ascii="Times New Roman" w:hAnsi="Times New Roman"/>
          <w:i/>
          <w:sz w:val="24"/>
          <w:szCs w:val="24"/>
        </w:rPr>
        <w:t>х</w:t>
      </w:r>
      <w:r w:rsidRPr="00012E1D">
        <w:rPr>
          <w:rFonts w:ascii="Times New Roman" w:hAnsi="Times New Roman"/>
          <w:sz w:val="24"/>
          <w:szCs w:val="24"/>
        </w:rPr>
        <w:t xml:space="preserve">  &gt; - 4;     г) </w:t>
      </w:r>
      <w:r w:rsidRPr="00012E1D">
        <w:rPr>
          <w:rFonts w:ascii="Times New Roman" w:hAnsi="Times New Roman"/>
          <w:i/>
          <w:sz w:val="24"/>
          <w:szCs w:val="24"/>
        </w:rPr>
        <w:t>х</w:t>
      </w:r>
      <w:r w:rsidRPr="00012E1D">
        <w:rPr>
          <w:rFonts w:ascii="Times New Roman" w:hAnsi="Times New Roman"/>
          <w:sz w:val="24"/>
          <w:szCs w:val="24"/>
        </w:rPr>
        <w:t xml:space="preserve">  &gt; 4;     д) </w:t>
      </w:r>
      <w:r w:rsidRPr="00012E1D">
        <w:rPr>
          <w:rFonts w:ascii="Times New Roman" w:hAnsi="Times New Roman"/>
          <w:i/>
          <w:sz w:val="24"/>
          <w:szCs w:val="24"/>
        </w:rPr>
        <w:t>х</w:t>
      </w:r>
      <w:r w:rsidRPr="00012E1D">
        <w:rPr>
          <w:rFonts w:ascii="Times New Roman" w:hAnsi="Times New Roman"/>
          <w:sz w:val="24"/>
          <w:szCs w:val="24"/>
        </w:rPr>
        <w:t xml:space="preserve"> &lt; - 1,8.                           </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А3. Вычислить  </w:t>
      </w:r>
      <w:r w:rsidRPr="00012E1D">
        <w:rPr>
          <w:rFonts w:ascii="Times New Roman" w:hAnsi="Times New Roman"/>
          <w:noProof/>
          <w:position w:val="-28"/>
          <w:sz w:val="24"/>
          <w:szCs w:val="24"/>
          <w:lang w:eastAsia="ru-RU"/>
        </w:rPr>
        <w:drawing>
          <wp:inline distT="0" distB="0" distL="0" distR="0">
            <wp:extent cx="1437005" cy="427355"/>
            <wp:effectExtent l="0" t="0" r="0" b="0"/>
            <wp:docPr id="255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43" cstate="print"/>
                    <a:srcRect/>
                    <a:stretch>
                      <a:fillRect/>
                    </a:stretch>
                  </pic:blipFill>
                  <pic:spPr bwMode="auto">
                    <a:xfrm>
                      <a:off x="0" y="0"/>
                      <a:ext cx="1437005" cy="427355"/>
                    </a:xfrm>
                    <a:prstGeom prst="rect">
                      <a:avLst/>
                    </a:prstGeom>
                    <a:noFill/>
                    <a:ln w="9525">
                      <a:noFill/>
                      <a:miter lim="800000"/>
                      <a:headEnd/>
                      <a:tailEnd/>
                    </a:ln>
                  </pic:spPr>
                </pic:pic>
              </a:graphicData>
            </a:graphic>
          </wp:inline>
        </w:drawing>
      </w:r>
      <w:r w:rsidRPr="00012E1D">
        <w:rPr>
          <w:rFonts w:ascii="Times New Roman" w:hAnsi="Times New Roman"/>
          <w:sz w:val="24"/>
          <w:szCs w:val="24"/>
        </w:rPr>
        <w:t>.</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     </w:t>
      </w:r>
      <w:r w:rsidRPr="00012E1D">
        <w:rPr>
          <w:rFonts w:ascii="Times New Roman" w:hAnsi="Times New Roman"/>
          <w:i/>
          <w:sz w:val="24"/>
          <w:szCs w:val="24"/>
        </w:rPr>
        <w:t xml:space="preserve"> а</w:t>
      </w:r>
      <w:r w:rsidRPr="00012E1D">
        <w:rPr>
          <w:rFonts w:ascii="Times New Roman" w:hAnsi="Times New Roman"/>
          <w:sz w:val="24"/>
          <w:szCs w:val="24"/>
        </w:rPr>
        <w:t xml:space="preserve">) </w:t>
      </w:r>
      <w:r w:rsidRPr="00012E1D">
        <w:rPr>
          <w:rFonts w:ascii="Times New Roman" w:hAnsi="Times New Roman"/>
          <w:noProof/>
          <w:position w:val="-24"/>
          <w:sz w:val="24"/>
          <w:szCs w:val="24"/>
          <w:lang w:eastAsia="ru-RU"/>
        </w:rPr>
        <w:drawing>
          <wp:inline distT="0" distB="0" distL="0" distR="0">
            <wp:extent cx="297180" cy="391795"/>
            <wp:effectExtent l="0" t="0" r="0" b="0"/>
            <wp:docPr id="255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44" cstate="print"/>
                    <a:srcRect/>
                    <a:stretch>
                      <a:fillRect/>
                    </a:stretch>
                  </pic:blipFill>
                  <pic:spPr bwMode="auto">
                    <a:xfrm>
                      <a:off x="0" y="0"/>
                      <a:ext cx="297180" cy="391795"/>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б) 3,9;     в) </w:t>
      </w:r>
      <w:r w:rsidRPr="00012E1D">
        <w:rPr>
          <w:rFonts w:ascii="Times New Roman" w:hAnsi="Times New Roman"/>
          <w:noProof/>
          <w:position w:val="-24"/>
          <w:sz w:val="24"/>
          <w:szCs w:val="24"/>
          <w:lang w:eastAsia="ru-RU"/>
        </w:rPr>
        <w:drawing>
          <wp:inline distT="0" distB="0" distL="0" distR="0">
            <wp:extent cx="391795" cy="391795"/>
            <wp:effectExtent l="19050" t="0" r="0" b="0"/>
            <wp:docPr id="255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45" cstate="print"/>
                    <a:srcRect/>
                    <a:stretch>
                      <a:fillRect/>
                    </a:stretch>
                  </pic:blipFill>
                  <pic:spPr bwMode="auto">
                    <a:xfrm>
                      <a:off x="0" y="0"/>
                      <a:ext cx="391795" cy="391795"/>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      г) 4;    д) </w:t>
      </w:r>
      <w:r w:rsidRPr="00012E1D">
        <w:rPr>
          <w:rFonts w:ascii="Times New Roman" w:hAnsi="Times New Roman"/>
          <w:noProof/>
          <w:position w:val="-24"/>
          <w:sz w:val="24"/>
          <w:szCs w:val="24"/>
          <w:lang w:eastAsia="ru-RU"/>
        </w:rPr>
        <w:drawing>
          <wp:inline distT="0" distB="0" distL="0" distR="0">
            <wp:extent cx="308610" cy="391795"/>
            <wp:effectExtent l="0" t="0" r="0" b="0"/>
            <wp:docPr id="255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46" cstate="print"/>
                    <a:srcRect/>
                    <a:stretch>
                      <a:fillRect/>
                    </a:stretch>
                  </pic:blipFill>
                  <pic:spPr bwMode="auto">
                    <a:xfrm>
                      <a:off x="0" y="0"/>
                      <a:ext cx="308610" cy="391795"/>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w:t>
      </w: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 xml:space="preserve">А4.Представить в виде  степени  и найти значение выражения  </w:t>
      </w:r>
      <w:r w:rsidRPr="00012E1D">
        <w:rPr>
          <w:rFonts w:ascii="Times New Roman" w:hAnsi="Times New Roman"/>
          <w:noProof/>
          <w:position w:val="-24"/>
          <w:sz w:val="24"/>
          <w:szCs w:val="24"/>
          <w:lang w:eastAsia="ru-RU"/>
        </w:rPr>
        <w:drawing>
          <wp:inline distT="0" distB="0" distL="0" distR="0">
            <wp:extent cx="510540" cy="415925"/>
            <wp:effectExtent l="0" t="0" r="0" b="0"/>
            <wp:docPr id="326"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47" cstate="print"/>
                    <a:srcRect/>
                    <a:stretch>
                      <a:fillRect/>
                    </a:stretch>
                  </pic:blipFill>
                  <pic:spPr bwMode="auto">
                    <a:xfrm>
                      <a:off x="0" y="0"/>
                      <a:ext cx="510540" cy="415925"/>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при   </w:t>
      </w:r>
      <w:r w:rsidRPr="00012E1D">
        <w:rPr>
          <w:rFonts w:ascii="Times New Roman" w:hAnsi="Times New Roman"/>
          <w:i/>
          <w:sz w:val="24"/>
          <w:szCs w:val="24"/>
        </w:rPr>
        <w:t>а</w:t>
      </w:r>
      <w:r w:rsidRPr="00012E1D">
        <w:rPr>
          <w:rFonts w:ascii="Times New Roman" w:hAnsi="Times New Roman"/>
          <w:sz w:val="24"/>
          <w:szCs w:val="24"/>
        </w:rPr>
        <w:t xml:space="preserve"> = 6.</w:t>
      </w: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 xml:space="preserve">      </w:t>
      </w:r>
      <w:r w:rsidRPr="00012E1D">
        <w:rPr>
          <w:rFonts w:ascii="Times New Roman" w:hAnsi="Times New Roman"/>
          <w:i/>
          <w:sz w:val="24"/>
          <w:szCs w:val="24"/>
        </w:rPr>
        <w:t>а</w:t>
      </w:r>
      <w:r w:rsidRPr="00012E1D">
        <w:rPr>
          <w:rFonts w:ascii="Times New Roman" w:hAnsi="Times New Roman"/>
          <w:sz w:val="24"/>
          <w:szCs w:val="24"/>
        </w:rPr>
        <w:t xml:space="preserve">) 6;       б) </w:t>
      </w:r>
      <w:r w:rsidRPr="00012E1D">
        <w:rPr>
          <w:rFonts w:ascii="Times New Roman" w:hAnsi="Times New Roman"/>
          <w:noProof/>
          <w:position w:val="-24"/>
          <w:sz w:val="24"/>
          <w:szCs w:val="24"/>
          <w:lang w:eastAsia="ru-RU"/>
        </w:rPr>
        <w:drawing>
          <wp:inline distT="0" distB="0" distL="0" distR="0">
            <wp:extent cx="249555" cy="391795"/>
            <wp:effectExtent l="19050" t="0" r="0" b="0"/>
            <wp:docPr id="327"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48" cstate="print"/>
                    <a:srcRect/>
                    <a:stretch>
                      <a:fillRect/>
                    </a:stretch>
                  </pic:blipFill>
                  <pic:spPr bwMode="auto">
                    <a:xfrm>
                      <a:off x="0" y="0"/>
                      <a:ext cx="249555" cy="391795"/>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в) 4;      г) – 6;    д) </w:t>
      </w:r>
      <w:r w:rsidRPr="00012E1D">
        <w:rPr>
          <w:rFonts w:ascii="Times New Roman" w:hAnsi="Times New Roman"/>
          <w:noProof/>
          <w:position w:val="-24"/>
          <w:sz w:val="24"/>
          <w:szCs w:val="24"/>
          <w:lang w:eastAsia="ru-RU"/>
        </w:rPr>
        <w:drawing>
          <wp:inline distT="0" distB="0" distL="0" distR="0">
            <wp:extent cx="154305" cy="391795"/>
            <wp:effectExtent l="0" t="0" r="0" b="0"/>
            <wp:docPr id="328"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49" cstate="print"/>
                    <a:srcRect/>
                    <a:stretch>
                      <a:fillRect/>
                    </a:stretch>
                  </pic:blipFill>
                  <pic:spPr bwMode="auto">
                    <a:xfrm>
                      <a:off x="0" y="0"/>
                      <a:ext cx="154305" cy="391795"/>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w:t>
      </w:r>
    </w:p>
    <w:p w:rsidR="008121EC" w:rsidRPr="00012E1D" w:rsidRDefault="008121EC" w:rsidP="008121EC">
      <w:pPr>
        <w:spacing w:after="0" w:line="240" w:lineRule="auto"/>
        <w:contextualSpacing/>
        <w:rPr>
          <w:rFonts w:ascii="Times New Roman" w:hAnsi="Times New Roman"/>
          <w:sz w:val="24"/>
          <w:szCs w:val="24"/>
        </w:rPr>
      </w:pP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lastRenderedPageBreak/>
        <w:t xml:space="preserve">А5. Построить график функции  </w:t>
      </w:r>
      <w:r w:rsidRPr="00012E1D">
        <w:rPr>
          <w:rFonts w:ascii="Times New Roman" w:hAnsi="Times New Roman"/>
          <w:i/>
          <w:sz w:val="24"/>
          <w:szCs w:val="24"/>
        </w:rPr>
        <w:t>у</w:t>
      </w:r>
      <w:r w:rsidRPr="00012E1D">
        <w:rPr>
          <w:rFonts w:ascii="Times New Roman" w:hAnsi="Times New Roman"/>
          <w:sz w:val="24"/>
          <w:szCs w:val="24"/>
        </w:rPr>
        <w:t xml:space="preserve"> = 2</w:t>
      </w:r>
      <w:r w:rsidRPr="00012E1D">
        <w:rPr>
          <w:rFonts w:ascii="Times New Roman" w:hAnsi="Times New Roman"/>
          <w:i/>
          <w:sz w:val="24"/>
          <w:szCs w:val="24"/>
        </w:rPr>
        <w:t>х</w:t>
      </w:r>
      <w:r w:rsidRPr="00012E1D">
        <w:rPr>
          <w:rFonts w:ascii="Times New Roman" w:hAnsi="Times New Roman"/>
          <w:sz w:val="24"/>
          <w:szCs w:val="24"/>
        </w:rPr>
        <w:t xml:space="preserve"> + 1.</w:t>
      </w:r>
    </w:p>
    <w:p w:rsidR="008121EC" w:rsidRPr="00012E1D" w:rsidRDefault="008121EC" w:rsidP="008121EC">
      <w:pPr>
        <w:spacing w:after="0" w:line="240" w:lineRule="auto"/>
        <w:contextualSpacing/>
        <w:jc w:val="both"/>
        <w:rPr>
          <w:rFonts w:ascii="Times New Roman" w:eastAsia="Times New Roman" w:hAnsi="Times New Roman"/>
          <w:sz w:val="24"/>
          <w:szCs w:val="24"/>
        </w:rPr>
      </w:pPr>
      <w:r w:rsidRPr="00012E1D">
        <w:rPr>
          <w:rFonts w:ascii="Times New Roman" w:hAnsi="Times New Roman"/>
          <w:sz w:val="24"/>
          <w:szCs w:val="24"/>
        </w:rPr>
        <w:t xml:space="preserve">А6. </w:t>
      </w:r>
      <w:r w:rsidRPr="00012E1D">
        <w:rPr>
          <w:rFonts w:ascii="Times New Roman" w:eastAsia="Times New Roman" w:hAnsi="Times New Roman"/>
          <w:sz w:val="24"/>
          <w:szCs w:val="24"/>
        </w:rPr>
        <w:t>Даны графики функций. Какая формула соответствует графику 3):</w:t>
      </w:r>
    </w:p>
    <w:tbl>
      <w:tblPr>
        <w:tblStyle w:val="af1"/>
        <w:tblW w:w="0" w:type="auto"/>
        <w:jc w:val="center"/>
        <w:tblLook w:val="04A0"/>
      </w:tblPr>
      <w:tblGrid>
        <w:gridCol w:w="3237"/>
        <w:gridCol w:w="3237"/>
        <w:gridCol w:w="3238"/>
      </w:tblGrid>
      <w:tr w:rsidR="008121EC" w:rsidRPr="00012E1D" w:rsidTr="00BE0966">
        <w:trPr>
          <w:jc w:val="center"/>
        </w:trPr>
        <w:tc>
          <w:tcPr>
            <w:tcW w:w="3237" w:type="dxa"/>
          </w:tcPr>
          <w:p w:rsidR="008121EC" w:rsidRPr="00012E1D" w:rsidRDefault="008121EC" w:rsidP="00BE0966">
            <w:pPr>
              <w:jc w:val="center"/>
              <w:rPr>
                <w:rFonts w:ascii="Times New Roman" w:eastAsia="Times New Roman" w:hAnsi="Times New Roman"/>
                <w:sz w:val="28"/>
                <w:szCs w:val="28"/>
              </w:rPr>
            </w:pPr>
            <w:r w:rsidRPr="00012E1D">
              <w:rPr>
                <w:rFonts w:ascii="Times New Roman" w:eastAsia="Times New Roman" w:hAnsi="Times New Roman"/>
                <w:sz w:val="28"/>
                <w:szCs w:val="28"/>
              </w:rPr>
              <w:t>1</w:t>
            </w:r>
          </w:p>
        </w:tc>
        <w:tc>
          <w:tcPr>
            <w:tcW w:w="3237" w:type="dxa"/>
          </w:tcPr>
          <w:p w:rsidR="008121EC" w:rsidRPr="00012E1D" w:rsidRDefault="008121EC" w:rsidP="00BE0966">
            <w:pPr>
              <w:jc w:val="center"/>
              <w:rPr>
                <w:rFonts w:ascii="Times New Roman" w:eastAsia="Times New Roman" w:hAnsi="Times New Roman"/>
                <w:sz w:val="28"/>
                <w:szCs w:val="28"/>
              </w:rPr>
            </w:pPr>
            <w:r w:rsidRPr="00012E1D">
              <w:rPr>
                <w:rFonts w:ascii="Times New Roman" w:eastAsia="Times New Roman" w:hAnsi="Times New Roman"/>
                <w:sz w:val="28"/>
                <w:szCs w:val="28"/>
              </w:rPr>
              <w:t>2</w:t>
            </w:r>
          </w:p>
        </w:tc>
        <w:tc>
          <w:tcPr>
            <w:tcW w:w="3238" w:type="dxa"/>
          </w:tcPr>
          <w:p w:rsidR="008121EC" w:rsidRPr="00012E1D" w:rsidRDefault="008121EC" w:rsidP="00BE0966">
            <w:pPr>
              <w:jc w:val="center"/>
              <w:rPr>
                <w:rFonts w:ascii="Times New Roman" w:eastAsia="Times New Roman" w:hAnsi="Times New Roman"/>
                <w:sz w:val="28"/>
                <w:szCs w:val="28"/>
              </w:rPr>
            </w:pPr>
            <w:r w:rsidRPr="00012E1D">
              <w:rPr>
                <w:rFonts w:ascii="Times New Roman" w:eastAsia="Times New Roman" w:hAnsi="Times New Roman"/>
                <w:sz w:val="28"/>
                <w:szCs w:val="28"/>
              </w:rPr>
              <w:t>3</w:t>
            </w:r>
          </w:p>
        </w:tc>
      </w:tr>
      <w:tr w:rsidR="008121EC" w:rsidRPr="00012E1D" w:rsidTr="00BE0966">
        <w:trPr>
          <w:jc w:val="center"/>
        </w:trPr>
        <w:tc>
          <w:tcPr>
            <w:tcW w:w="3237" w:type="dxa"/>
          </w:tcPr>
          <w:p w:rsidR="008121EC" w:rsidRPr="00012E1D" w:rsidRDefault="008121EC" w:rsidP="00BE0966">
            <w:pPr>
              <w:jc w:val="center"/>
              <w:rPr>
                <w:rFonts w:ascii="Times New Roman" w:eastAsia="Times New Roman" w:hAnsi="Times New Roman"/>
                <w:sz w:val="28"/>
                <w:szCs w:val="28"/>
              </w:rPr>
            </w:pPr>
            <w:r w:rsidRPr="00012E1D">
              <w:rPr>
                <w:rFonts w:ascii="Times New Roman" w:eastAsia="Times New Roman" w:hAnsi="Times New Roman"/>
                <w:noProof/>
                <w:sz w:val="28"/>
                <w:szCs w:val="28"/>
              </w:rPr>
              <w:drawing>
                <wp:inline distT="0" distB="0" distL="0" distR="0">
                  <wp:extent cx="1695450" cy="1689351"/>
                  <wp:effectExtent l="0" t="0" r="0" b="6350"/>
                  <wp:docPr id="329" name="Рисунок 9" descr="https://math-oge.sdamgia.ru/get_file?id=39485&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ath-oge.sdamgia.ru/get_file?id=39485&amp;png=1"/>
                          <pic:cNvPicPr>
                            <a:picLocks noChangeAspect="1" noChangeArrowheads="1"/>
                          </pic:cNvPicPr>
                        </pic:nvPicPr>
                        <pic:blipFill>
                          <a:blip r:embed="rId1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5450" cy="1689351"/>
                          </a:xfrm>
                          <a:prstGeom prst="rect">
                            <a:avLst/>
                          </a:prstGeom>
                          <a:noFill/>
                          <a:ln>
                            <a:noFill/>
                          </a:ln>
                        </pic:spPr>
                      </pic:pic>
                    </a:graphicData>
                  </a:graphic>
                </wp:inline>
              </w:drawing>
            </w:r>
          </w:p>
        </w:tc>
        <w:tc>
          <w:tcPr>
            <w:tcW w:w="3237" w:type="dxa"/>
          </w:tcPr>
          <w:p w:rsidR="008121EC" w:rsidRPr="00012E1D" w:rsidRDefault="008121EC" w:rsidP="00BE0966">
            <w:pPr>
              <w:jc w:val="center"/>
              <w:rPr>
                <w:rFonts w:ascii="Times New Roman" w:eastAsia="Times New Roman" w:hAnsi="Times New Roman"/>
                <w:sz w:val="28"/>
                <w:szCs w:val="28"/>
              </w:rPr>
            </w:pPr>
            <w:r w:rsidRPr="00012E1D">
              <w:rPr>
                <w:rFonts w:ascii="Times New Roman" w:eastAsia="Times New Roman" w:hAnsi="Times New Roman"/>
                <w:noProof/>
                <w:sz w:val="28"/>
                <w:szCs w:val="28"/>
              </w:rPr>
              <w:drawing>
                <wp:inline distT="0" distB="0" distL="0" distR="0">
                  <wp:extent cx="1619250" cy="1613425"/>
                  <wp:effectExtent l="0" t="0" r="0" b="6350"/>
                  <wp:docPr id="330" name="Рисунок 10" descr="https://math-oge.sdamgia.ru/get_file?id=39486&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ath-oge.sdamgia.ru/get_file?id=39486&amp;png=1"/>
                          <pic:cNvPicPr>
                            <a:picLocks noChangeAspect="1" noChangeArrowheads="1"/>
                          </pic:cNvPicPr>
                        </pic:nvPicPr>
                        <pic:blipFill>
                          <a:blip r:embed="rId1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250" cy="1613425"/>
                          </a:xfrm>
                          <a:prstGeom prst="rect">
                            <a:avLst/>
                          </a:prstGeom>
                          <a:noFill/>
                          <a:ln>
                            <a:noFill/>
                          </a:ln>
                        </pic:spPr>
                      </pic:pic>
                    </a:graphicData>
                  </a:graphic>
                </wp:inline>
              </w:drawing>
            </w:r>
          </w:p>
        </w:tc>
        <w:tc>
          <w:tcPr>
            <w:tcW w:w="3238" w:type="dxa"/>
          </w:tcPr>
          <w:p w:rsidR="008121EC" w:rsidRPr="00012E1D" w:rsidRDefault="008121EC" w:rsidP="00BE0966">
            <w:pPr>
              <w:jc w:val="center"/>
              <w:rPr>
                <w:rFonts w:ascii="Times New Roman" w:eastAsia="Times New Roman" w:hAnsi="Times New Roman"/>
                <w:sz w:val="28"/>
                <w:szCs w:val="28"/>
              </w:rPr>
            </w:pPr>
            <w:r w:rsidRPr="00012E1D">
              <w:rPr>
                <w:rFonts w:ascii="Times New Roman" w:eastAsia="Times New Roman" w:hAnsi="Times New Roman"/>
                <w:noProof/>
                <w:sz w:val="28"/>
                <w:szCs w:val="28"/>
              </w:rPr>
              <w:drawing>
                <wp:inline distT="0" distB="0" distL="0" distR="0">
                  <wp:extent cx="1628775" cy="1622916"/>
                  <wp:effectExtent l="0" t="0" r="0" b="0"/>
                  <wp:docPr id="331" name="Рисунок 11" descr="https://math-oge.sdamgia.ru/get_file?id=39484&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ath-oge.sdamgia.ru/get_file?id=39484&amp;png=1"/>
                          <pic:cNvPicPr>
                            <a:picLocks noChangeAspect="1" noChangeArrowheads="1"/>
                          </pic:cNvPicPr>
                        </pic:nvPicPr>
                        <pic:blipFill>
                          <a:blip r:embed="rId1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1882" cy="1626012"/>
                          </a:xfrm>
                          <a:prstGeom prst="rect">
                            <a:avLst/>
                          </a:prstGeom>
                          <a:noFill/>
                          <a:ln>
                            <a:noFill/>
                          </a:ln>
                        </pic:spPr>
                      </pic:pic>
                    </a:graphicData>
                  </a:graphic>
                </wp:inline>
              </w:drawing>
            </w:r>
          </w:p>
        </w:tc>
      </w:tr>
    </w:tbl>
    <w:p w:rsidR="008121EC" w:rsidRPr="00012E1D" w:rsidRDefault="008121EC" w:rsidP="008121EC">
      <w:pPr>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Формулы:</w:t>
      </w:r>
    </w:p>
    <w:tbl>
      <w:tblPr>
        <w:tblStyle w:val="af1"/>
        <w:tblW w:w="0" w:type="auto"/>
        <w:tblLook w:val="04A0"/>
      </w:tblPr>
      <w:tblGrid>
        <w:gridCol w:w="391"/>
        <w:gridCol w:w="2023"/>
        <w:gridCol w:w="374"/>
        <w:gridCol w:w="2076"/>
        <w:gridCol w:w="377"/>
        <w:gridCol w:w="2055"/>
        <w:gridCol w:w="356"/>
        <w:gridCol w:w="2060"/>
      </w:tblGrid>
      <w:tr w:rsidR="008121EC" w:rsidRPr="00012E1D" w:rsidTr="00BE0966">
        <w:tc>
          <w:tcPr>
            <w:tcW w:w="391" w:type="dxa"/>
          </w:tcPr>
          <w:p w:rsidR="008121EC" w:rsidRPr="00012E1D" w:rsidRDefault="008121EC" w:rsidP="00BE0966">
            <w:pPr>
              <w:jc w:val="both"/>
              <w:rPr>
                <w:rFonts w:ascii="Times New Roman" w:eastAsia="Times New Roman" w:hAnsi="Times New Roman"/>
                <w:sz w:val="24"/>
                <w:szCs w:val="24"/>
              </w:rPr>
            </w:pPr>
            <w:r w:rsidRPr="00012E1D">
              <w:rPr>
                <w:rFonts w:ascii="Times New Roman" w:eastAsia="Times New Roman" w:hAnsi="Times New Roman"/>
                <w:sz w:val="24"/>
                <w:szCs w:val="24"/>
              </w:rPr>
              <w:t>А</w:t>
            </w:r>
          </w:p>
        </w:tc>
        <w:tc>
          <w:tcPr>
            <w:tcW w:w="2023" w:type="dxa"/>
          </w:tcPr>
          <w:p w:rsidR="008121EC" w:rsidRPr="00012E1D" w:rsidRDefault="008121EC" w:rsidP="00BE0966">
            <w:pPr>
              <w:jc w:val="both"/>
              <w:rPr>
                <w:rFonts w:ascii="Times New Roman" w:eastAsia="Times New Roman" w:hAnsi="Times New Roman"/>
                <w:sz w:val="24"/>
                <w:szCs w:val="24"/>
              </w:rPr>
            </w:pPr>
            <w:r w:rsidRPr="00012E1D">
              <w:rPr>
                <w:rFonts w:ascii="Times New Roman" w:eastAsia="Times New Roman" w:hAnsi="Times New Roman"/>
                <w:noProof/>
                <w:sz w:val="24"/>
                <w:szCs w:val="24"/>
              </w:rPr>
              <w:drawing>
                <wp:inline distT="0" distB="0" distL="0" distR="0">
                  <wp:extent cx="800100" cy="400050"/>
                  <wp:effectExtent l="0" t="0" r="0" b="0"/>
                  <wp:docPr id="332" name="Рисунок 12" descr="y= дробь: числитель: 1, знаменатель: 2 конец дроби x минус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 дробь: числитель: 1, знаменатель: 2 конец дроби x минус 6"/>
                          <pic:cNvPicPr>
                            <a:picLocks noChangeAspect="1" noChangeArrowheads="1"/>
                          </pic:cNvPicPr>
                        </pic:nvPicPr>
                        <pic:blipFill>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0100" cy="400050"/>
                          </a:xfrm>
                          <a:prstGeom prst="rect">
                            <a:avLst/>
                          </a:prstGeom>
                          <a:noFill/>
                          <a:ln>
                            <a:noFill/>
                          </a:ln>
                        </pic:spPr>
                      </pic:pic>
                    </a:graphicData>
                  </a:graphic>
                </wp:inline>
              </w:drawing>
            </w:r>
          </w:p>
        </w:tc>
        <w:tc>
          <w:tcPr>
            <w:tcW w:w="374" w:type="dxa"/>
          </w:tcPr>
          <w:p w:rsidR="008121EC" w:rsidRPr="00012E1D" w:rsidRDefault="008121EC" w:rsidP="00BE0966">
            <w:pPr>
              <w:jc w:val="both"/>
              <w:rPr>
                <w:rFonts w:ascii="Times New Roman" w:eastAsia="Times New Roman" w:hAnsi="Times New Roman"/>
                <w:sz w:val="24"/>
                <w:szCs w:val="24"/>
              </w:rPr>
            </w:pPr>
            <w:r w:rsidRPr="00012E1D">
              <w:rPr>
                <w:rFonts w:ascii="Times New Roman" w:eastAsia="Times New Roman" w:hAnsi="Times New Roman"/>
                <w:sz w:val="24"/>
                <w:szCs w:val="24"/>
              </w:rPr>
              <w:t>Б</w:t>
            </w:r>
          </w:p>
        </w:tc>
        <w:tc>
          <w:tcPr>
            <w:tcW w:w="2076" w:type="dxa"/>
          </w:tcPr>
          <w:p w:rsidR="008121EC" w:rsidRPr="00012E1D" w:rsidRDefault="008121EC" w:rsidP="00BE0966">
            <w:pPr>
              <w:jc w:val="both"/>
              <w:rPr>
                <w:rFonts w:ascii="Times New Roman" w:eastAsia="Times New Roman" w:hAnsi="Times New Roman"/>
                <w:sz w:val="16"/>
                <w:szCs w:val="16"/>
              </w:rPr>
            </w:pPr>
          </w:p>
          <w:p w:rsidR="008121EC" w:rsidRPr="00012E1D" w:rsidRDefault="008121EC" w:rsidP="00BE0966">
            <w:pPr>
              <w:jc w:val="both"/>
              <w:rPr>
                <w:rFonts w:ascii="Times New Roman" w:eastAsia="Times New Roman" w:hAnsi="Times New Roman"/>
                <w:sz w:val="24"/>
                <w:szCs w:val="24"/>
              </w:rPr>
            </w:pPr>
            <w:r w:rsidRPr="00012E1D">
              <w:rPr>
                <w:rFonts w:ascii="Times New Roman" w:eastAsia="Times New Roman" w:hAnsi="Times New Roman"/>
                <w:noProof/>
                <w:sz w:val="24"/>
                <w:szCs w:val="24"/>
              </w:rPr>
              <w:drawing>
                <wp:inline distT="0" distB="0" distL="0" distR="0">
                  <wp:extent cx="1181100" cy="238125"/>
                  <wp:effectExtent l="0" t="0" r="0" b="9525"/>
                  <wp:docPr id="333" name="Рисунок 13" descr="y=x в степени 2 минус 8x плюс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x в степени 2 минус 8x плюс 11"/>
                          <pic:cNvPicPr>
                            <a:picLocks noChangeAspect="1" noChangeArrowheads="1"/>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81100" cy="238125"/>
                          </a:xfrm>
                          <a:prstGeom prst="rect">
                            <a:avLst/>
                          </a:prstGeom>
                          <a:noFill/>
                          <a:ln>
                            <a:noFill/>
                          </a:ln>
                        </pic:spPr>
                      </pic:pic>
                    </a:graphicData>
                  </a:graphic>
                </wp:inline>
              </w:drawing>
            </w:r>
          </w:p>
        </w:tc>
        <w:tc>
          <w:tcPr>
            <w:tcW w:w="377" w:type="dxa"/>
          </w:tcPr>
          <w:p w:rsidR="008121EC" w:rsidRPr="00012E1D" w:rsidRDefault="008121EC" w:rsidP="00BE0966">
            <w:pPr>
              <w:jc w:val="both"/>
              <w:rPr>
                <w:rFonts w:ascii="Times New Roman" w:eastAsia="Times New Roman" w:hAnsi="Times New Roman"/>
                <w:sz w:val="24"/>
                <w:szCs w:val="24"/>
              </w:rPr>
            </w:pPr>
            <w:r w:rsidRPr="00012E1D">
              <w:rPr>
                <w:rFonts w:ascii="Times New Roman" w:eastAsia="Times New Roman" w:hAnsi="Times New Roman"/>
                <w:sz w:val="24"/>
                <w:szCs w:val="24"/>
              </w:rPr>
              <w:t>В</w:t>
            </w:r>
          </w:p>
        </w:tc>
        <w:tc>
          <w:tcPr>
            <w:tcW w:w="2055" w:type="dxa"/>
          </w:tcPr>
          <w:p w:rsidR="008121EC" w:rsidRPr="00012E1D" w:rsidRDefault="008121EC" w:rsidP="00BE0966">
            <w:pPr>
              <w:jc w:val="both"/>
              <w:rPr>
                <w:rFonts w:ascii="Times New Roman" w:eastAsia="Times New Roman" w:hAnsi="Times New Roman"/>
                <w:sz w:val="24"/>
                <w:szCs w:val="24"/>
              </w:rPr>
            </w:pPr>
            <w:r w:rsidRPr="00012E1D">
              <w:rPr>
                <w:rFonts w:ascii="Times New Roman" w:eastAsia="Times New Roman" w:hAnsi="Times New Roman"/>
                <w:noProof/>
                <w:sz w:val="24"/>
                <w:szCs w:val="24"/>
              </w:rPr>
              <w:drawing>
                <wp:inline distT="0" distB="0" distL="0" distR="0">
                  <wp:extent cx="561975" cy="400050"/>
                  <wp:effectExtent l="0" t="0" r="9525" b="0"/>
                  <wp:docPr id="334" name="Рисунок 14" descr="y= минус дробь: числитель: 9, знаменатель: x конец дроб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 минус дробь: числитель: 9, знаменатель: x конец дроби "/>
                          <pic:cNvPicPr>
                            <a:picLocks noChangeAspect="1" noChangeArrowheads="1"/>
                          </pic:cNvPicPr>
                        </pic:nvPicPr>
                        <pic:blipFill>
                          <a:blip r:embed="rId1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75" cy="400050"/>
                          </a:xfrm>
                          <a:prstGeom prst="rect">
                            <a:avLst/>
                          </a:prstGeom>
                          <a:noFill/>
                          <a:ln>
                            <a:noFill/>
                          </a:ln>
                        </pic:spPr>
                      </pic:pic>
                    </a:graphicData>
                  </a:graphic>
                </wp:inline>
              </w:drawing>
            </w:r>
          </w:p>
        </w:tc>
        <w:tc>
          <w:tcPr>
            <w:tcW w:w="356" w:type="dxa"/>
          </w:tcPr>
          <w:p w:rsidR="008121EC" w:rsidRPr="00012E1D" w:rsidRDefault="008121EC" w:rsidP="00BE0966">
            <w:pPr>
              <w:jc w:val="both"/>
              <w:rPr>
                <w:rFonts w:ascii="Times New Roman" w:eastAsia="Times New Roman" w:hAnsi="Times New Roman"/>
                <w:sz w:val="24"/>
                <w:szCs w:val="24"/>
              </w:rPr>
            </w:pPr>
            <w:r w:rsidRPr="00012E1D">
              <w:rPr>
                <w:rFonts w:ascii="Times New Roman" w:eastAsia="Times New Roman" w:hAnsi="Times New Roman"/>
                <w:sz w:val="24"/>
                <w:szCs w:val="24"/>
              </w:rPr>
              <w:t>Г</w:t>
            </w:r>
          </w:p>
        </w:tc>
        <w:tc>
          <w:tcPr>
            <w:tcW w:w="2060" w:type="dxa"/>
          </w:tcPr>
          <w:p w:rsidR="008121EC" w:rsidRPr="00012E1D" w:rsidRDefault="008121EC" w:rsidP="00BE0966">
            <w:pPr>
              <w:jc w:val="both"/>
              <w:rPr>
                <w:rFonts w:ascii="Times New Roman" w:eastAsia="Times New Roman" w:hAnsi="Times New Roman"/>
                <w:sz w:val="16"/>
                <w:szCs w:val="16"/>
              </w:rPr>
            </w:pPr>
          </w:p>
          <w:p w:rsidR="008121EC" w:rsidRPr="00012E1D" w:rsidRDefault="008121EC" w:rsidP="00BE0966">
            <w:pPr>
              <w:jc w:val="both"/>
              <w:rPr>
                <w:rFonts w:ascii="Times New Roman" w:eastAsia="Times New Roman" w:hAnsi="Times New Roman"/>
                <w:i/>
                <w:sz w:val="24"/>
                <w:szCs w:val="24"/>
                <w:lang w:val="en-US"/>
              </w:rPr>
            </w:pPr>
            <w:r w:rsidRPr="00012E1D">
              <w:rPr>
                <w:rFonts w:ascii="Times New Roman" w:eastAsia="Times New Roman" w:hAnsi="Times New Roman"/>
                <w:i/>
                <w:sz w:val="24"/>
                <w:szCs w:val="24"/>
                <w:lang w:val="en-US"/>
              </w:rPr>
              <w:t>y = x + 5</w:t>
            </w:r>
          </w:p>
        </w:tc>
      </w:tr>
    </w:tbl>
    <w:p w:rsidR="008121EC" w:rsidRPr="00012E1D" w:rsidRDefault="008121EC" w:rsidP="008121EC">
      <w:pPr>
        <w:spacing w:after="0" w:line="240" w:lineRule="auto"/>
        <w:contextualSpacing/>
        <w:rPr>
          <w:rFonts w:ascii="Times New Roman" w:hAnsi="Times New Roman"/>
          <w:sz w:val="24"/>
          <w:szCs w:val="24"/>
        </w:rPr>
      </w:pP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 xml:space="preserve">В7. В прямоугольном треугольнике  гипотенуза   равна 10 см, а один из катетов 6 см. Найти  второй катет. </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       а) 4 см;       б) 16 см;       в) 8 см;        г) √136 см;    д)  10 см.</w:t>
      </w: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В8. Банк  выплачивает  ежегодно 8%  от суммы вклада. Какой станет сумма через  год,  если   первоначальный  вклад  составлял  7600 рублей?</w:t>
      </w: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 xml:space="preserve">        а) 8208  руб.;       б) 608 руб.;     в) 8200 руб.;      г) 7600 руб.;    д) 8000 руб.    </w:t>
      </w: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 xml:space="preserve">        </w:t>
      </w:r>
    </w:p>
    <w:p w:rsidR="008121EC" w:rsidRPr="00012E1D" w:rsidRDefault="008121EC" w:rsidP="008121EC">
      <w:pPr>
        <w:spacing w:after="0"/>
        <w:contextualSpacing/>
        <w:jc w:val="both"/>
        <w:rPr>
          <w:rFonts w:ascii="Times New Roman" w:hAnsi="Times New Roman"/>
          <w:sz w:val="24"/>
          <w:szCs w:val="24"/>
        </w:rPr>
      </w:pPr>
      <w:r w:rsidRPr="00012E1D">
        <w:rPr>
          <w:rFonts w:ascii="Times New Roman" w:hAnsi="Times New Roman"/>
          <w:sz w:val="24"/>
          <w:szCs w:val="24"/>
        </w:rPr>
        <w:t xml:space="preserve">С9.Упростить выражение  </w:t>
      </w:r>
      <w:r w:rsidRPr="00012E1D">
        <w:rPr>
          <w:rFonts w:ascii="Times New Roman" w:hAnsi="Times New Roman"/>
          <w:noProof/>
          <w:position w:val="-30"/>
          <w:sz w:val="24"/>
          <w:szCs w:val="24"/>
          <w:lang w:eastAsia="ru-RU"/>
        </w:rPr>
        <w:drawing>
          <wp:inline distT="0" distB="0" distL="0" distR="0">
            <wp:extent cx="783590" cy="427355"/>
            <wp:effectExtent l="19050" t="0" r="0" b="0"/>
            <wp:docPr id="335"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56" cstate="print"/>
                    <a:srcRect/>
                    <a:stretch>
                      <a:fillRect/>
                    </a:stretch>
                  </pic:blipFill>
                  <pic:spPr bwMode="auto">
                    <a:xfrm>
                      <a:off x="0" y="0"/>
                      <a:ext cx="783590" cy="427355"/>
                    </a:xfrm>
                    <a:prstGeom prst="rect">
                      <a:avLst/>
                    </a:prstGeom>
                    <a:noFill/>
                    <a:ln w="9525">
                      <a:noFill/>
                      <a:miter lim="800000"/>
                      <a:headEnd/>
                      <a:tailEnd/>
                    </a:ln>
                  </pic:spPr>
                </pic:pic>
              </a:graphicData>
            </a:graphic>
          </wp:inline>
        </w:drawing>
      </w:r>
      <w:r w:rsidRPr="00012E1D">
        <w:rPr>
          <w:rFonts w:ascii="Times New Roman" w:hAnsi="Times New Roman"/>
          <w:sz w:val="24"/>
          <w:szCs w:val="24"/>
        </w:rPr>
        <w:t>.</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Вариант 2</w:t>
      </w: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 xml:space="preserve">А1. Решить   уравнение  </w:t>
      </w:r>
      <w:r w:rsidRPr="00012E1D">
        <w:rPr>
          <w:rFonts w:ascii="Times New Roman" w:hAnsi="Times New Roman"/>
          <w:i/>
          <w:sz w:val="24"/>
          <w:szCs w:val="24"/>
        </w:rPr>
        <w:t>х</w:t>
      </w:r>
      <w:r w:rsidRPr="00012E1D">
        <w:rPr>
          <w:rFonts w:ascii="Times New Roman" w:hAnsi="Times New Roman"/>
          <w:sz w:val="24"/>
          <w:szCs w:val="24"/>
        </w:rPr>
        <w:t xml:space="preserve"> (</w:t>
      </w:r>
      <w:r w:rsidRPr="00012E1D">
        <w:rPr>
          <w:rFonts w:ascii="Times New Roman" w:hAnsi="Times New Roman"/>
          <w:i/>
          <w:sz w:val="24"/>
          <w:szCs w:val="24"/>
        </w:rPr>
        <w:t>х</w:t>
      </w:r>
      <w:r w:rsidRPr="00012E1D">
        <w:rPr>
          <w:rFonts w:ascii="Times New Roman" w:hAnsi="Times New Roman"/>
          <w:sz w:val="24"/>
          <w:szCs w:val="24"/>
        </w:rPr>
        <w:t xml:space="preserve">  -  4) = - 3      </w:t>
      </w: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 xml:space="preserve">        </w:t>
      </w:r>
      <w:r w:rsidRPr="00012E1D">
        <w:rPr>
          <w:rFonts w:ascii="Times New Roman" w:hAnsi="Times New Roman"/>
          <w:i/>
          <w:sz w:val="24"/>
          <w:szCs w:val="24"/>
        </w:rPr>
        <w:t>а</w:t>
      </w:r>
      <w:r w:rsidRPr="00012E1D">
        <w:rPr>
          <w:rFonts w:ascii="Times New Roman" w:hAnsi="Times New Roman"/>
          <w:sz w:val="24"/>
          <w:szCs w:val="24"/>
        </w:rPr>
        <w:t xml:space="preserve">) 3 и 1;       б) 4,5;     в) 3;      г) – 3 и 1;    д) 1.                             </w:t>
      </w:r>
    </w:p>
    <w:p w:rsidR="008121EC" w:rsidRPr="00012E1D" w:rsidRDefault="008121EC" w:rsidP="008121EC">
      <w:pPr>
        <w:spacing w:after="0" w:line="240" w:lineRule="auto"/>
        <w:contextualSpacing/>
        <w:rPr>
          <w:rFonts w:ascii="Times New Roman" w:hAnsi="Times New Roman"/>
          <w:sz w:val="24"/>
          <w:szCs w:val="24"/>
        </w:rPr>
      </w:pP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А2. Решите неравенство  5 · (</w:t>
      </w:r>
      <w:r w:rsidRPr="00012E1D">
        <w:rPr>
          <w:rFonts w:ascii="Times New Roman" w:hAnsi="Times New Roman"/>
          <w:i/>
          <w:sz w:val="24"/>
          <w:szCs w:val="24"/>
        </w:rPr>
        <w:t xml:space="preserve">х </w:t>
      </w:r>
      <w:r w:rsidRPr="00012E1D">
        <w:rPr>
          <w:rFonts w:ascii="Times New Roman" w:hAnsi="Times New Roman"/>
          <w:sz w:val="24"/>
          <w:szCs w:val="24"/>
        </w:rPr>
        <w:t>+ 4) &lt; 2 · (4</w:t>
      </w:r>
      <w:r w:rsidRPr="00012E1D">
        <w:rPr>
          <w:rFonts w:ascii="Times New Roman" w:hAnsi="Times New Roman"/>
          <w:i/>
          <w:sz w:val="24"/>
          <w:szCs w:val="24"/>
        </w:rPr>
        <w:t>х</w:t>
      </w:r>
      <w:r w:rsidRPr="00012E1D">
        <w:rPr>
          <w:rFonts w:ascii="Times New Roman" w:hAnsi="Times New Roman"/>
          <w:sz w:val="24"/>
          <w:szCs w:val="24"/>
        </w:rPr>
        <w:t xml:space="preserve"> – 5)                                           </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       </w:t>
      </w:r>
      <w:r w:rsidRPr="00012E1D">
        <w:rPr>
          <w:rFonts w:ascii="Times New Roman" w:hAnsi="Times New Roman"/>
          <w:i/>
          <w:sz w:val="24"/>
          <w:szCs w:val="24"/>
        </w:rPr>
        <w:t>а)</w:t>
      </w:r>
      <w:r w:rsidRPr="00012E1D">
        <w:rPr>
          <w:rFonts w:ascii="Times New Roman" w:hAnsi="Times New Roman"/>
          <w:sz w:val="24"/>
          <w:szCs w:val="24"/>
        </w:rPr>
        <w:t xml:space="preserve"> </w:t>
      </w:r>
      <w:r w:rsidRPr="00012E1D">
        <w:rPr>
          <w:rFonts w:ascii="Times New Roman" w:hAnsi="Times New Roman"/>
          <w:i/>
          <w:sz w:val="24"/>
          <w:szCs w:val="24"/>
        </w:rPr>
        <w:t>х</w:t>
      </w:r>
      <w:r w:rsidRPr="00012E1D">
        <w:rPr>
          <w:rFonts w:ascii="Times New Roman" w:hAnsi="Times New Roman"/>
          <w:sz w:val="24"/>
          <w:szCs w:val="24"/>
        </w:rPr>
        <w:t xml:space="preserve"> &lt;  -10 ;  б) </w:t>
      </w:r>
      <w:r w:rsidRPr="00012E1D">
        <w:rPr>
          <w:rFonts w:ascii="Times New Roman" w:hAnsi="Times New Roman"/>
          <w:i/>
          <w:sz w:val="24"/>
          <w:szCs w:val="24"/>
        </w:rPr>
        <w:t>х</w:t>
      </w:r>
      <w:r w:rsidRPr="00012E1D">
        <w:rPr>
          <w:rFonts w:ascii="Times New Roman" w:hAnsi="Times New Roman"/>
          <w:sz w:val="24"/>
          <w:szCs w:val="24"/>
        </w:rPr>
        <w:t xml:space="preserve">  &lt;  - 4 ;    в) </w:t>
      </w:r>
      <w:r w:rsidRPr="00012E1D">
        <w:rPr>
          <w:rFonts w:ascii="Times New Roman" w:hAnsi="Times New Roman"/>
          <w:i/>
          <w:sz w:val="24"/>
          <w:szCs w:val="24"/>
        </w:rPr>
        <w:t>х</w:t>
      </w:r>
      <w:r w:rsidRPr="00012E1D">
        <w:rPr>
          <w:rFonts w:ascii="Times New Roman" w:hAnsi="Times New Roman"/>
          <w:sz w:val="24"/>
          <w:szCs w:val="24"/>
        </w:rPr>
        <w:t xml:space="preserve">  &gt; - 10;     г) </w:t>
      </w:r>
      <w:r w:rsidRPr="00012E1D">
        <w:rPr>
          <w:rFonts w:ascii="Times New Roman" w:hAnsi="Times New Roman"/>
          <w:i/>
          <w:sz w:val="24"/>
          <w:szCs w:val="24"/>
        </w:rPr>
        <w:t>х</w:t>
      </w:r>
      <w:r w:rsidRPr="00012E1D">
        <w:rPr>
          <w:rFonts w:ascii="Times New Roman" w:hAnsi="Times New Roman"/>
          <w:sz w:val="24"/>
          <w:szCs w:val="24"/>
        </w:rPr>
        <w:t xml:space="preserve">  &gt; 10;     д) </w:t>
      </w:r>
      <w:r w:rsidRPr="00012E1D">
        <w:rPr>
          <w:rFonts w:ascii="Times New Roman" w:hAnsi="Times New Roman"/>
          <w:i/>
          <w:sz w:val="24"/>
          <w:szCs w:val="24"/>
        </w:rPr>
        <w:t>х</w:t>
      </w:r>
      <w:r w:rsidRPr="00012E1D">
        <w:rPr>
          <w:rFonts w:ascii="Times New Roman" w:hAnsi="Times New Roman"/>
          <w:sz w:val="24"/>
          <w:szCs w:val="24"/>
        </w:rPr>
        <w:t xml:space="preserve"> &lt; - 1,8.                           </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А3. Вычислить  </w:t>
      </w:r>
      <w:r w:rsidRPr="00012E1D">
        <w:rPr>
          <w:rFonts w:ascii="Times New Roman" w:hAnsi="Times New Roman"/>
          <w:noProof/>
          <w:position w:val="-56"/>
          <w:sz w:val="24"/>
          <w:szCs w:val="24"/>
          <w:lang w:eastAsia="ru-RU"/>
        </w:rPr>
        <w:drawing>
          <wp:inline distT="0" distB="0" distL="0" distR="0">
            <wp:extent cx="1341755" cy="593725"/>
            <wp:effectExtent l="0" t="0" r="0" b="0"/>
            <wp:docPr id="336"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57" cstate="print"/>
                    <a:srcRect/>
                    <a:stretch>
                      <a:fillRect/>
                    </a:stretch>
                  </pic:blipFill>
                  <pic:spPr bwMode="auto">
                    <a:xfrm>
                      <a:off x="0" y="0"/>
                      <a:ext cx="1341755" cy="593725"/>
                    </a:xfrm>
                    <a:prstGeom prst="rect">
                      <a:avLst/>
                    </a:prstGeom>
                    <a:noFill/>
                    <a:ln w="9525">
                      <a:noFill/>
                      <a:miter lim="800000"/>
                      <a:headEnd/>
                      <a:tailEnd/>
                    </a:ln>
                  </pic:spPr>
                </pic:pic>
              </a:graphicData>
            </a:graphic>
          </wp:inline>
        </w:drawing>
      </w:r>
      <w:r w:rsidRPr="00012E1D">
        <w:rPr>
          <w:rFonts w:ascii="Times New Roman" w:hAnsi="Times New Roman"/>
          <w:sz w:val="24"/>
          <w:szCs w:val="24"/>
        </w:rPr>
        <w:t>.</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     </w:t>
      </w:r>
      <w:r w:rsidRPr="00012E1D">
        <w:rPr>
          <w:rFonts w:ascii="Times New Roman" w:hAnsi="Times New Roman"/>
          <w:i/>
          <w:sz w:val="24"/>
          <w:szCs w:val="24"/>
        </w:rPr>
        <w:t xml:space="preserve"> а</w:t>
      </w:r>
      <w:r w:rsidRPr="00012E1D">
        <w:rPr>
          <w:rFonts w:ascii="Times New Roman" w:hAnsi="Times New Roman"/>
          <w:sz w:val="24"/>
          <w:szCs w:val="24"/>
        </w:rPr>
        <w:t xml:space="preserve">) </w:t>
      </w:r>
      <w:r w:rsidRPr="00012E1D">
        <w:rPr>
          <w:rFonts w:ascii="Times New Roman" w:hAnsi="Times New Roman"/>
          <w:noProof/>
          <w:position w:val="-24"/>
          <w:sz w:val="24"/>
          <w:szCs w:val="24"/>
          <w:lang w:eastAsia="ru-RU"/>
        </w:rPr>
        <w:drawing>
          <wp:inline distT="0" distB="0" distL="0" distR="0">
            <wp:extent cx="201930" cy="391795"/>
            <wp:effectExtent l="19050" t="0" r="0" b="0"/>
            <wp:docPr id="337"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58" cstate="print"/>
                    <a:srcRect/>
                    <a:stretch>
                      <a:fillRect/>
                    </a:stretch>
                  </pic:blipFill>
                  <pic:spPr bwMode="auto">
                    <a:xfrm>
                      <a:off x="0" y="0"/>
                      <a:ext cx="201930" cy="391795"/>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б) 1;     в) </w:t>
      </w:r>
      <w:r w:rsidRPr="00012E1D">
        <w:rPr>
          <w:rFonts w:ascii="Times New Roman" w:hAnsi="Times New Roman"/>
          <w:noProof/>
          <w:position w:val="-24"/>
          <w:sz w:val="24"/>
          <w:szCs w:val="24"/>
          <w:lang w:eastAsia="ru-RU"/>
        </w:rPr>
        <w:drawing>
          <wp:inline distT="0" distB="0" distL="0" distR="0">
            <wp:extent cx="391795" cy="391795"/>
            <wp:effectExtent l="19050" t="0" r="0" b="0"/>
            <wp:docPr id="338"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45" cstate="print"/>
                    <a:srcRect/>
                    <a:stretch>
                      <a:fillRect/>
                    </a:stretch>
                  </pic:blipFill>
                  <pic:spPr bwMode="auto">
                    <a:xfrm>
                      <a:off x="0" y="0"/>
                      <a:ext cx="391795" cy="391795"/>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г) - 1;    д) </w:t>
      </w:r>
      <w:r w:rsidRPr="00012E1D">
        <w:rPr>
          <w:rFonts w:ascii="Times New Roman" w:hAnsi="Times New Roman"/>
          <w:noProof/>
          <w:position w:val="-24"/>
          <w:sz w:val="24"/>
          <w:szCs w:val="24"/>
          <w:lang w:eastAsia="ru-RU"/>
        </w:rPr>
        <w:drawing>
          <wp:inline distT="0" distB="0" distL="0" distR="0">
            <wp:extent cx="308610" cy="391795"/>
            <wp:effectExtent l="0" t="0" r="0" b="0"/>
            <wp:docPr id="339"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46" cstate="print"/>
                    <a:srcRect/>
                    <a:stretch>
                      <a:fillRect/>
                    </a:stretch>
                  </pic:blipFill>
                  <pic:spPr bwMode="auto">
                    <a:xfrm>
                      <a:off x="0" y="0"/>
                      <a:ext cx="308610" cy="391795"/>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w:t>
      </w: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 xml:space="preserve">А4.Представить в виде  степени  и найти значение выражения  </w:t>
      </w:r>
      <w:r w:rsidRPr="00012E1D">
        <w:rPr>
          <w:rFonts w:ascii="Times New Roman" w:hAnsi="Times New Roman"/>
          <w:noProof/>
          <w:position w:val="-24"/>
          <w:sz w:val="24"/>
          <w:szCs w:val="24"/>
          <w:lang w:eastAsia="ru-RU"/>
        </w:rPr>
        <w:drawing>
          <wp:inline distT="0" distB="0" distL="0" distR="0">
            <wp:extent cx="498475" cy="415925"/>
            <wp:effectExtent l="19050" t="0" r="0" b="0"/>
            <wp:docPr id="340"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59" cstate="print"/>
                    <a:srcRect/>
                    <a:stretch>
                      <a:fillRect/>
                    </a:stretch>
                  </pic:blipFill>
                  <pic:spPr bwMode="auto">
                    <a:xfrm>
                      <a:off x="0" y="0"/>
                      <a:ext cx="498475" cy="415925"/>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при   </w:t>
      </w:r>
      <w:r w:rsidRPr="00012E1D">
        <w:rPr>
          <w:rFonts w:ascii="Times New Roman" w:hAnsi="Times New Roman"/>
          <w:i/>
          <w:sz w:val="24"/>
          <w:szCs w:val="24"/>
        </w:rPr>
        <w:t xml:space="preserve">с = </w:t>
      </w:r>
      <w:r w:rsidRPr="00012E1D">
        <w:rPr>
          <w:rFonts w:ascii="Times New Roman" w:hAnsi="Times New Roman"/>
          <w:sz w:val="24"/>
          <w:szCs w:val="24"/>
        </w:rPr>
        <w:t>4.</w:t>
      </w: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 xml:space="preserve">      </w:t>
      </w:r>
      <w:r w:rsidRPr="00012E1D">
        <w:rPr>
          <w:rFonts w:ascii="Times New Roman" w:hAnsi="Times New Roman"/>
          <w:i/>
          <w:sz w:val="24"/>
          <w:szCs w:val="24"/>
        </w:rPr>
        <w:t>а</w:t>
      </w:r>
      <w:r w:rsidRPr="00012E1D">
        <w:rPr>
          <w:rFonts w:ascii="Times New Roman" w:hAnsi="Times New Roman"/>
          <w:sz w:val="24"/>
          <w:szCs w:val="24"/>
        </w:rPr>
        <w:t xml:space="preserve">) 16;       б) </w:t>
      </w:r>
      <w:r w:rsidRPr="00012E1D">
        <w:rPr>
          <w:rFonts w:ascii="Times New Roman" w:hAnsi="Times New Roman"/>
          <w:noProof/>
          <w:position w:val="-24"/>
          <w:sz w:val="24"/>
          <w:szCs w:val="24"/>
          <w:lang w:eastAsia="ru-RU"/>
        </w:rPr>
        <w:drawing>
          <wp:inline distT="0" distB="0" distL="0" distR="0">
            <wp:extent cx="320675" cy="391795"/>
            <wp:effectExtent l="19050" t="0" r="0" b="0"/>
            <wp:docPr id="341"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60" cstate="print"/>
                    <a:srcRect/>
                    <a:stretch>
                      <a:fillRect/>
                    </a:stretch>
                  </pic:blipFill>
                  <pic:spPr bwMode="auto">
                    <a:xfrm>
                      <a:off x="0" y="0"/>
                      <a:ext cx="320675" cy="391795"/>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в) 4;      г) – 16;    д) </w:t>
      </w:r>
      <w:r w:rsidRPr="00012E1D">
        <w:rPr>
          <w:rFonts w:ascii="Times New Roman" w:hAnsi="Times New Roman"/>
          <w:noProof/>
          <w:position w:val="-24"/>
          <w:sz w:val="24"/>
          <w:szCs w:val="24"/>
          <w:lang w:eastAsia="ru-RU"/>
        </w:rPr>
        <w:drawing>
          <wp:inline distT="0" distB="0" distL="0" distR="0">
            <wp:extent cx="201930" cy="391795"/>
            <wp:effectExtent l="19050" t="0" r="7620" b="0"/>
            <wp:docPr id="342"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61" cstate="print"/>
                    <a:srcRect/>
                    <a:stretch>
                      <a:fillRect/>
                    </a:stretch>
                  </pic:blipFill>
                  <pic:spPr bwMode="auto">
                    <a:xfrm>
                      <a:off x="0" y="0"/>
                      <a:ext cx="201930" cy="391795"/>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w:t>
      </w:r>
    </w:p>
    <w:p w:rsidR="008121EC" w:rsidRPr="00012E1D" w:rsidRDefault="008121EC" w:rsidP="008121EC">
      <w:pPr>
        <w:spacing w:after="0" w:line="240" w:lineRule="auto"/>
        <w:contextualSpacing/>
        <w:rPr>
          <w:rFonts w:ascii="Times New Roman" w:hAnsi="Times New Roman"/>
          <w:sz w:val="24"/>
          <w:szCs w:val="24"/>
        </w:rPr>
      </w:pP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 xml:space="preserve">А5. Построить график функции  </w:t>
      </w:r>
      <w:r w:rsidRPr="00012E1D">
        <w:rPr>
          <w:rFonts w:ascii="Times New Roman" w:hAnsi="Times New Roman"/>
          <w:i/>
          <w:sz w:val="24"/>
          <w:szCs w:val="24"/>
        </w:rPr>
        <w:t>у</w:t>
      </w:r>
      <w:r w:rsidRPr="00012E1D">
        <w:rPr>
          <w:rFonts w:ascii="Times New Roman" w:hAnsi="Times New Roman"/>
          <w:sz w:val="24"/>
          <w:szCs w:val="24"/>
        </w:rPr>
        <w:t xml:space="preserve"> = - 2</w:t>
      </w:r>
      <w:r w:rsidRPr="00012E1D">
        <w:rPr>
          <w:rFonts w:ascii="Times New Roman" w:hAnsi="Times New Roman"/>
          <w:i/>
          <w:sz w:val="24"/>
          <w:szCs w:val="24"/>
        </w:rPr>
        <w:t>х</w:t>
      </w:r>
      <w:r w:rsidRPr="00012E1D">
        <w:rPr>
          <w:rFonts w:ascii="Times New Roman" w:hAnsi="Times New Roman"/>
          <w:sz w:val="24"/>
          <w:szCs w:val="24"/>
        </w:rPr>
        <w:t xml:space="preserve"> + 1.</w:t>
      </w:r>
    </w:p>
    <w:p w:rsidR="008121EC" w:rsidRPr="00012E1D" w:rsidRDefault="008121EC" w:rsidP="008121EC">
      <w:pPr>
        <w:spacing w:after="0" w:line="240" w:lineRule="auto"/>
        <w:contextualSpacing/>
        <w:jc w:val="both"/>
        <w:rPr>
          <w:rFonts w:ascii="Times New Roman" w:hAnsi="Times New Roman"/>
          <w:color w:val="000000"/>
          <w:sz w:val="24"/>
          <w:szCs w:val="24"/>
          <w:shd w:val="clear" w:color="auto" w:fill="FFFFFF"/>
        </w:rPr>
      </w:pPr>
      <w:r w:rsidRPr="00012E1D">
        <w:rPr>
          <w:rFonts w:ascii="Times New Roman" w:hAnsi="Times New Roman"/>
          <w:sz w:val="24"/>
          <w:szCs w:val="24"/>
        </w:rPr>
        <w:t xml:space="preserve">А6. </w:t>
      </w:r>
      <w:r w:rsidRPr="00012E1D">
        <w:rPr>
          <w:rFonts w:ascii="Times New Roman" w:hAnsi="Times New Roman"/>
          <w:color w:val="000000"/>
          <w:sz w:val="24"/>
          <w:szCs w:val="24"/>
          <w:shd w:val="clear" w:color="auto" w:fill="FFFFFF"/>
        </w:rPr>
        <w:t>Установите соответствие между графиками функций и формулами, которые их задают.</w:t>
      </w:r>
    </w:p>
    <w:tbl>
      <w:tblPr>
        <w:tblStyle w:val="af1"/>
        <w:tblW w:w="0" w:type="auto"/>
        <w:tblLook w:val="04A0"/>
      </w:tblPr>
      <w:tblGrid>
        <w:gridCol w:w="3237"/>
        <w:gridCol w:w="3237"/>
        <w:gridCol w:w="3238"/>
      </w:tblGrid>
      <w:tr w:rsidR="008121EC" w:rsidRPr="00012E1D" w:rsidTr="00BE0966">
        <w:tc>
          <w:tcPr>
            <w:tcW w:w="3237" w:type="dxa"/>
          </w:tcPr>
          <w:p w:rsidR="008121EC" w:rsidRPr="00012E1D" w:rsidRDefault="008121EC" w:rsidP="00BE0966">
            <w:pPr>
              <w:jc w:val="center"/>
              <w:rPr>
                <w:rFonts w:ascii="Times New Roman" w:hAnsi="Times New Roman"/>
                <w:color w:val="000000"/>
                <w:sz w:val="24"/>
                <w:szCs w:val="24"/>
                <w:shd w:val="clear" w:color="auto" w:fill="FFFFFF"/>
              </w:rPr>
            </w:pPr>
            <w:r w:rsidRPr="00012E1D">
              <w:rPr>
                <w:rFonts w:ascii="Times New Roman" w:hAnsi="Times New Roman"/>
                <w:color w:val="000000"/>
                <w:sz w:val="24"/>
                <w:szCs w:val="24"/>
                <w:shd w:val="clear" w:color="auto" w:fill="FFFFFF"/>
              </w:rPr>
              <w:t>А</w:t>
            </w:r>
          </w:p>
        </w:tc>
        <w:tc>
          <w:tcPr>
            <w:tcW w:w="3237" w:type="dxa"/>
          </w:tcPr>
          <w:p w:rsidR="008121EC" w:rsidRPr="00012E1D" w:rsidRDefault="008121EC" w:rsidP="00BE0966">
            <w:pPr>
              <w:jc w:val="center"/>
              <w:rPr>
                <w:rFonts w:ascii="Times New Roman" w:hAnsi="Times New Roman"/>
                <w:color w:val="000000"/>
                <w:sz w:val="24"/>
                <w:szCs w:val="24"/>
                <w:shd w:val="clear" w:color="auto" w:fill="FFFFFF"/>
              </w:rPr>
            </w:pPr>
            <w:r w:rsidRPr="00012E1D">
              <w:rPr>
                <w:rFonts w:ascii="Times New Roman" w:hAnsi="Times New Roman"/>
                <w:color w:val="000000"/>
                <w:sz w:val="24"/>
                <w:szCs w:val="24"/>
                <w:shd w:val="clear" w:color="auto" w:fill="FFFFFF"/>
              </w:rPr>
              <w:t>Б</w:t>
            </w:r>
          </w:p>
        </w:tc>
        <w:tc>
          <w:tcPr>
            <w:tcW w:w="3238" w:type="dxa"/>
          </w:tcPr>
          <w:p w:rsidR="008121EC" w:rsidRPr="00012E1D" w:rsidRDefault="008121EC" w:rsidP="00BE0966">
            <w:pPr>
              <w:jc w:val="center"/>
              <w:rPr>
                <w:rFonts w:ascii="Times New Roman" w:hAnsi="Times New Roman"/>
                <w:color w:val="000000"/>
                <w:sz w:val="24"/>
                <w:szCs w:val="24"/>
                <w:shd w:val="clear" w:color="auto" w:fill="FFFFFF"/>
              </w:rPr>
            </w:pPr>
            <w:r w:rsidRPr="00012E1D">
              <w:rPr>
                <w:rFonts w:ascii="Times New Roman" w:hAnsi="Times New Roman"/>
                <w:color w:val="000000"/>
                <w:sz w:val="24"/>
                <w:szCs w:val="24"/>
                <w:shd w:val="clear" w:color="auto" w:fill="FFFFFF"/>
              </w:rPr>
              <w:t>В</w:t>
            </w:r>
          </w:p>
        </w:tc>
      </w:tr>
      <w:tr w:rsidR="008121EC" w:rsidRPr="00012E1D" w:rsidTr="00BE0966">
        <w:tc>
          <w:tcPr>
            <w:tcW w:w="3237" w:type="dxa"/>
          </w:tcPr>
          <w:p w:rsidR="008121EC" w:rsidRPr="00012E1D" w:rsidRDefault="008121EC" w:rsidP="00BE0966">
            <w:pPr>
              <w:jc w:val="center"/>
              <w:rPr>
                <w:rFonts w:ascii="Times New Roman" w:hAnsi="Times New Roman"/>
                <w:color w:val="000000"/>
                <w:sz w:val="24"/>
                <w:szCs w:val="24"/>
                <w:shd w:val="clear" w:color="auto" w:fill="FFFFFF"/>
              </w:rPr>
            </w:pPr>
            <w:r w:rsidRPr="00012E1D">
              <w:rPr>
                <w:rFonts w:ascii="Times New Roman" w:hAnsi="Times New Roman"/>
                <w:sz w:val="22"/>
                <w:szCs w:val="22"/>
                <w:lang w:eastAsia="en-US"/>
              </w:rPr>
              <w:object w:dxaOrig="2415" w:dyaOrig="2130">
                <v:shape id="_x0000_i2114" type="#_x0000_t75" style="width:120.5pt;height:106.45pt" o:ole="">
                  <v:imagedata r:id="rId162" o:title=""/>
                </v:shape>
                <o:OLEObject Type="Embed" ProgID="PBrush" ShapeID="_x0000_i2114" DrawAspect="Content" ObjectID="_1747047993" r:id="rId163"/>
              </w:object>
            </w:r>
          </w:p>
        </w:tc>
        <w:tc>
          <w:tcPr>
            <w:tcW w:w="3237" w:type="dxa"/>
          </w:tcPr>
          <w:p w:rsidR="008121EC" w:rsidRPr="00012E1D" w:rsidRDefault="008121EC" w:rsidP="00BE0966">
            <w:pPr>
              <w:jc w:val="center"/>
              <w:rPr>
                <w:rFonts w:ascii="Times New Roman" w:hAnsi="Times New Roman"/>
                <w:color w:val="000000"/>
                <w:sz w:val="24"/>
                <w:szCs w:val="24"/>
                <w:shd w:val="clear" w:color="auto" w:fill="FFFFFF"/>
              </w:rPr>
            </w:pPr>
            <w:r w:rsidRPr="00012E1D">
              <w:rPr>
                <w:rFonts w:ascii="Times New Roman" w:hAnsi="Times New Roman"/>
                <w:sz w:val="22"/>
                <w:szCs w:val="22"/>
                <w:lang w:eastAsia="en-US"/>
              </w:rPr>
              <w:object w:dxaOrig="2415" w:dyaOrig="2145">
                <v:shape id="_x0000_i2115" type="#_x0000_t75" style="width:120.5pt;height:107.2pt" o:ole="">
                  <v:imagedata r:id="rId164" o:title=""/>
                </v:shape>
                <o:OLEObject Type="Embed" ProgID="PBrush" ShapeID="_x0000_i2115" DrawAspect="Content" ObjectID="_1747047994" r:id="rId165"/>
              </w:object>
            </w:r>
          </w:p>
        </w:tc>
        <w:tc>
          <w:tcPr>
            <w:tcW w:w="3238" w:type="dxa"/>
          </w:tcPr>
          <w:p w:rsidR="008121EC" w:rsidRPr="00012E1D" w:rsidRDefault="008121EC" w:rsidP="00BE0966">
            <w:pPr>
              <w:jc w:val="center"/>
              <w:rPr>
                <w:rFonts w:ascii="Times New Roman" w:hAnsi="Times New Roman"/>
                <w:color w:val="000000"/>
                <w:sz w:val="24"/>
                <w:szCs w:val="24"/>
                <w:shd w:val="clear" w:color="auto" w:fill="FFFFFF"/>
              </w:rPr>
            </w:pPr>
            <w:r w:rsidRPr="00012E1D">
              <w:rPr>
                <w:rFonts w:ascii="Times New Roman" w:hAnsi="Times New Roman"/>
                <w:sz w:val="22"/>
                <w:szCs w:val="22"/>
                <w:lang w:eastAsia="en-US"/>
              </w:rPr>
              <w:object w:dxaOrig="2430" w:dyaOrig="2115">
                <v:shape id="_x0000_i2116" type="#_x0000_t75" style="width:121.3pt;height:105.65pt" o:ole="">
                  <v:imagedata r:id="rId166" o:title=""/>
                </v:shape>
                <o:OLEObject Type="Embed" ProgID="PBrush" ShapeID="_x0000_i2116" DrawAspect="Content" ObjectID="_1747047995" r:id="rId167"/>
              </w:object>
            </w:r>
          </w:p>
        </w:tc>
      </w:tr>
    </w:tbl>
    <w:p w:rsidR="008121EC" w:rsidRPr="00012E1D" w:rsidRDefault="008121EC" w:rsidP="008121EC">
      <w:pPr>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Формулы:</w:t>
      </w:r>
    </w:p>
    <w:tbl>
      <w:tblPr>
        <w:tblStyle w:val="af1"/>
        <w:tblW w:w="0" w:type="auto"/>
        <w:tblLook w:val="04A0"/>
      </w:tblPr>
      <w:tblGrid>
        <w:gridCol w:w="392"/>
        <w:gridCol w:w="2031"/>
        <w:gridCol w:w="374"/>
        <w:gridCol w:w="2049"/>
        <w:gridCol w:w="356"/>
        <w:gridCol w:w="2069"/>
        <w:gridCol w:w="356"/>
        <w:gridCol w:w="2085"/>
      </w:tblGrid>
      <w:tr w:rsidR="008121EC" w:rsidRPr="00012E1D" w:rsidTr="00BE0966">
        <w:tc>
          <w:tcPr>
            <w:tcW w:w="392" w:type="dxa"/>
          </w:tcPr>
          <w:p w:rsidR="008121EC" w:rsidRPr="00012E1D" w:rsidRDefault="008121EC" w:rsidP="00BE0966">
            <w:pPr>
              <w:jc w:val="both"/>
              <w:rPr>
                <w:rFonts w:ascii="Times New Roman" w:eastAsia="Times New Roman" w:hAnsi="Times New Roman"/>
                <w:sz w:val="24"/>
                <w:szCs w:val="24"/>
              </w:rPr>
            </w:pPr>
            <w:r w:rsidRPr="00012E1D">
              <w:rPr>
                <w:rFonts w:ascii="Times New Roman" w:eastAsia="Times New Roman" w:hAnsi="Times New Roman"/>
                <w:sz w:val="24"/>
                <w:szCs w:val="24"/>
              </w:rPr>
              <w:t>1</w:t>
            </w:r>
          </w:p>
        </w:tc>
        <w:tc>
          <w:tcPr>
            <w:tcW w:w="2031" w:type="dxa"/>
          </w:tcPr>
          <w:p w:rsidR="008121EC" w:rsidRPr="00012E1D" w:rsidRDefault="008121EC" w:rsidP="00BE0966">
            <w:pPr>
              <w:jc w:val="both"/>
              <w:rPr>
                <w:rFonts w:ascii="Times New Roman" w:eastAsia="Times New Roman" w:hAnsi="Times New Roman"/>
                <w:sz w:val="24"/>
                <w:szCs w:val="24"/>
              </w:rPr>
            </w:pPr>
            <w:r w:rsidRPr="00012E1D">
              <w:rPr>
                <w:rFonts w:ascii="Times New Roman" w:hAnsi="Times New Roman"/>
                <w:sz w:val="24"/>
                <w:szCs w:val="24"/>
                <w:lang w:eastAsia="en-US"/>
              </w:rPr>
              <w:object w:dxaOrig="885" w:dyaOrig="570">
                <v:shape id="_x0000_i2117" type="#_x0000_t75" style="width:43.85pt;height:28.95pt" o:ole="">
                  <v:imagedata r:id="rId168" o:title=""/>
                </v:shape>
                <o:OLEObject Type="Embed" ProgID="PBrush" ShapeID="_x0000_i2117" DrawAspect="Content" ObjectID="_1747047996" r:id="rId169"/>
              </w:object>
            </w:r>
          </w:p>
        </w:tc>
        <w:tc>
          <w:tcPr>
            <w:tcW w:w="374" w:type="dxa"/>
          </w:tcPr>
          <w:p w:rsidR="008121EC" w:rsidRPr="00012E1D" w:rsidRDefault="008121EC" w:rsidP="00BE0966">
            <w:pPr>
              <w:jc w:val="both"/>
              <w:rPr>
                <w:rFonts w:ascii="Times New Roman" w:eastAsia="Times New Roman" w:hAnsi="Times New Roman"/>
                <w:sz w:val="24"/>
                <w:szCs w:val="24"/>
              </w:rPr>
            </w:pPr>
            <w:r w:rsidRPr="00012E1D">
              <w:rPr>
                <w:rFonts w:ascii="Times New Roman" w:eastAsia="Times New Roman" w:hAnsi="Times New Roman"/>
                <w:sz w:val="24"/>
                <w:szCs w:val="24"/>
              </w:rPr>
              <w:t>2</w:t>
            </w:r>
          </w:p>
        </w:tc>
        <w:tc>
          <w:tcPr>
            <w:tcW w:w="2049" w:type="dxa"/>
          </w:tcPr>
          <w:p w:rsidR="008121EC" w:rsidRPr="00012E1D" w:rsidRDefault="008121EC" w:rsidP="00BE0966">
            <w:pPr>
              <w:jc w:val="both"/>
              <w:rPr>
                <w:rFonts w:ascii="Times New Roman" w:eastAsia="Times New Roman" w:hAnsi="Times New Roman"/>
                <w:sz w:val="24"/>
                <w:szCs w:val="24"/>
              </w:rPr>
            </w:pPr>
            <w:r w:rsidRPr="00012E1D">
              <w:rPr>
                <w:rFonts w:ascii="Times New Roman" w:hAnsi="Times New Roman"/>
                <w:sz w:val="24"/>
                <w:szCs w:val="24"/>
                <w:lang w:eastAsia="en-US"/>
              </w:rPr>
              <w:object w:dxaOrig="810" w:dyaOrig="615">
                <v:shape id="_x0000_i2118" type="#_x0000_t75" style="width:40.7pt;height:31.3pt" o:ole="">
                  <v:imagedata r:id="rId170" o:title=""/>
                </v:shape>
                <o:OLEObject Type="Embed" ProgID="PBrush" ShapeID="_x0000_i2118" DrawAspect="Content" ObjectID="_1747047997" r:id="rId171"/>
              </w:object>
            </w:r>
          </w:p>
        </w:tc>
        <w:tc>
          <w:tcPr>
            <w:tcW w:w="356" w:type="dxa"/>
          </w:tcPr>
          <w:p w:rsidR="008121EC" w:rsidRPr="00012E1D" w:rsidRDefault="008121EC" w:rsidP="00BE0966">
            <w:pPr>
              <w:jc w:val="both"/>
              <w:rPr>
                <w:rFonts w:ascii="Times New Roman" w:eastAsia="Times New Roman" w:hAnsi="Times New Roman"/>
                <w:sz w:val="24"/>
                <w:szCs w:val="24"/>
              </w:rPr>
            </w:pPr>
            <w:r w:rsidRPr="00012E1D">
              <w:rPr>
                <w:rFonts w:ascii="Times New Roman" w:eastAsia="Times New Roman" w:hAnsi="Times New Roman"/>
                <w:sz w:val="24"/>
                <w:szCs w:val="24"/>
              </w:rPr>
              <w:t>3</w:t>
            </w:r>
          </w:p>
        </w:tc>
        <w:tc>
          <w:tcPr>
            <w:tcW w:w="2069" w:type="dxa"/>
          </w:tcPr>
          <w:p w:rsidR="008121EC" w:rsidRPr="00012E1D" w:rsidRDefault="008121EC" w:rsidP="00BE0966">
            <w:pPr>
              <w:jc w:val="both"/>
              <w:rPr>
                <w:rFonts w:ascii="Times New Roman" w:eastAsia="Times New Roman" w:hAnsi="Times New Roman"/>
                <w:sz w:val="24"/>
                <w:szCs w:val="24"/>
              </w:rPr>
            </w:pPr>
            <w:r w:rsidRPr="00012E1D">
              <w:rPr>
                <w:rFonts w:ascii="Times New Roman" w:hAnsi="Times New Roman"/>
                <w:sz w:val="24"/>
                <w:szCs w:val="24"/>
                <w:lang w:eastAsia="en-US"/>
              </w:rPr>
              <w:object w:dxaOrig="1200" w:dyaOrig="435">
                <v:shape id="_x0000_i2119" type="#_x0000_t75" style="width:60.25pt;height:21.15pt" o:ole="">
                  <v:imagedata r:id="rId172" o:title=""/>
                </v:shape>
                <o:OLEObject Type="Embed" ProgID="PBrush" ShapeID="_x0000_i2119" DrawAspect="Content" ObjectID="_1747047998" r:id="rId173"/>
              </w:object>
            </w:r>
          </w:p>
        </w:tc>
        <w:tc>
          <w:tcPr>
            <w:tcW w:w="356" w:type="dxa"/>
          </w:tcPr>
          <w:p w:rsidR="008121EC" w:rsidRPr="00012E1D" w:rsidRDefault="008121EC" w:rsidP="00BE0966">
            <w:pPr>
              <w:jc w:val="both"/>
              <w:rPr>
                <w:rFonts w:ascii="Times New Roman" w:eastAsia="Times New Roman" w:hAnsi="Times New Roman"/>
                <w:sz w:val="24"/>
                <w:szCs w:val="24"/>
              </w:rPr>
            </w:pPr>
            <w:r w:rsidRPr="00012E1D">
              <w:rPr>
                <w:rFonts w:ascii="Times New Roman" w:eastAsia="Times New Roman" w:hAnsi="Times New Roman"/>
                <w:sz w:val="24"/>
                <w:szCs w:val="24"/>
              </w:rPr>
              <w:t>4</w:t>
            </w:r>
          </w:p>
        </w:tc>
        <w:tc>
          <w:tcPr>
            <w:tcW w:w="2085" w:type="dxa"/>
          </w:tcPr>
          <w:p w:rsidR="008121EC" w:rsidRPr="00012E1D" w:rsidRDefault="008121EC" w:rsidP="00BE0966">
            <w:pPr>
              <w:jc w:val="both"/>
              <w:rPr>
                <w:rFonts w:ascii="Times New Roman" w:eastAsia="Times New Roman" w:hAnsi="Times New Roman"/>
                <w:sz w:val="24"/>
                <w:szCs w:val="24"/>
              </w:rPr>
            </w:pPr>
            <w:r w:rsidRPr="00012E1D">
              <w:rPr>
                <w:rFonts w:ascii="Times New Roman" w:hAnsi="Times New Roman"/>
                <w:sz w:val="24"/>
                <w:szCs w:val="24"/>
                <w:lang w:eastAsia="en-US"/>
              </w:rPr>
              <w:object w:dxaOrig="795" w:dyaOrig="495">
                <v:shape id="_x0000_i2120" type="#_x0000_t75" style="width:39.9pt;height:25.05pt" o:ole="">
                  <v:imagedata r:id="rId174" o:title=""/>
                </v:shape>
                <o:OLEObject Type="Embed" ProgID="PBrush" ShapeID="_x0000_i2120" DrawAspect="Content" ObjectID="_1747047999" r:id="rId175"/>
              </w:object>
            </w:r>
          </w:p>
        </w:tc>
      </w:tr>
    </w:tbl>
    <w:p w:rsidR="008121EC" w:rsidRPr="00012E1D" w:rsidRDefault="008121EC" w:rsidP="008121EC">
      <w:pPr>
        <w:spacing w:after="0" w:line="240" w:lineRule="auto"/>
        <w:jc w:val="both"/>
        <w:rPr>
          <w:rFonts w:ascii="Times New Roman" w:hAnsi="Times New Roman"/>
          <w:color w:val="000000"/>
          <w:sz w:val="24"/>
          <w:szCs w:val="24"/>
          <w:shd w:val="clear" w:color="auto" w:fill="FFFFFF"/>
        </w:rPr>
      </w:pPr>
      <w:r w:rsidRPr="00012E1D">
        <w:rPr>
          <w:rFonts w:ascii="Times New Roman" w:hAnsi="Times New Roman"/>
          <w:color w:val="000000"/>
          <w:sz w:val="24"/>
          <w:szCs w:val="24"/>
          <w:shd w:val="clear" w:color="auto" w:fill="FFFFFF"/>
        </w:rPr>
        <w:t>Запишите в ответ цифры, расположив их в порядке, соответствующем буквам:</w:t>
      </w:r>
    </w:p>
    <w:tbl>
      <w:tblPr>
        <w:tblStyle w:val="af1"/>
        <w:tblW w:w="0" w:type="auto"/>
        <w:tblLook w:val="04A0"/>
      </w:tblPr>
      <w:tblGrid>
        <w:gridCol w:w="675"/>
        <w:gridCol w:w="709"/>
        <w:gridCol w:w="709"/>
      </w:tblGrid>
      <w:tr w:rsidR="008121EC" w:rsidRPr="00012E1D" w:rsidTr="00BE0966">
        <w:tc>
          <w:tcPr>
            <w:tcW w:w="675" w:type="dxa"/>
          </w:tcPr>
          <w:p w:rsidR="008121EC" w:rsidRPr="00012E1D" w:rsidRDefault="008121EC" w:rsidP="00BE0966">
            <w:pPr>
              <w:jc w:val="both"/>
              <w:rPr>
                <w:rFonts w:ascii="Times New Roman" w:eastAsia="Times New Roman" w:hAnsi="Times New Roman"/>
                <w:sz w:val="24"/>
                <w:szCs w:val="24"/>
              </w:rPr>
            </w:pPr>
            <w:r w:rsidRPr="00012E1D">
              <w:rPr>
                <w:rFonts w:ascii="Times New Roman" w:eastAsia="Times New Roman" w:hAnsi="Times New Roman"/>
                <w:sz w:val="24"/>
                <w:szCs w:val="24"/>
              </w:rPr>
              <w:t>А</w:t>
            </w:r>
          </w:p>
        </w:tc>
        <w:tc>
          <w:tcPr>
            <w:tcW w:w="709" w:type="dxa"/>
          </w:tcPr>
          <w:p w:rsidR="008121EC" w:rsidRPr="00012E1D" w:rsidRDefault="008121EC" w:rsidP="00BE0966">
            <w:pPr>
              <w:jc w:val="both"/>
              <w:rPr>
                <w:rFonts w:ascii="Times New Roman" w:eastAsia="Times New Roman" w:hAnsi="Times New Roman"/>
                <w:sz w:val="24"/>
                <w:szCs w:val="24"/>
              </w:rPr>
            </w:pPr>
            <w:r w:rsidRPr="00012E1D">
              <w:rPr>
                <w:rFonts w:ascii="Times New Roman" w:eastAsia="Times New Roman" w:hAnsi="Times New Roman"/>
                <w:sz w:val="24"/>
                <w:szCs w:val="24"/>
              </w:rPr>
              <w:t>Б</w:t>
            </w:r>
          </w:p>
        </w:tc>
        <w:tc>
          <w:tcPr>
            <w:tcW w:w="709" w:type="dxa"/>
          </w:tcPr>
          <w:p w:rsidR="008121EC" w:rsidRPr="00012E1D" w:rsidRDefault="008121EC" w:rsidP="00BE0966">
            <w:pPr>
              <w:jc w:val="both"/>
              <w:rPr>
                <w:rFonts w:ascii="Times New Roman" w:eastAsia="Times New Roman" w:hAnsi="Times New Roman"/>
                <w:sz w:val="24"/>
                <w:szCs w:val="24"/>
              </w:rPr>
            </w:pPr>
            <w:r w:rsidRPr="00012E1D">
              <w:rPr>
                <w:rFonts w:ascii="Times New Roman" w:eastAsia="Times New Roman" w:hAnsi="Times New Roman"/>
                <w:sz w:val="24"/>
                <w:szCs w:val="24"/>
              </w:rPr>
              <w:t>В</w:t>
            </w:r>
          </w:p>
        </w:tc>
      </w:tr>
      <w:tr w:rsidR="008121EC" w:rsidRPr="00012E1D" w:rsidTr="00BE0966">
        <w:tc>
          <w:tcPr>
            <w:tcW w:w="675" w:type="dxa"/>
          </w:tcPr>
          <w:p w:rsidR="008121EC" w:rsidRPr="00012E1D" w:rsidRDefault="008121EC" w:rsidP="00BE0966">
            <w:pPr>
              <w:jc w:val="both"/>
              <w:rPr>
                <w:rFonts w:ascii="Times New Roman" w:eastAsia="Times New Roman" w:hAnsi="Times New Roman"/>
                <w:sz w:val="24"/>
                <w:szCs w:val="24"/>
                <w:highlight w:val="red"/>
              </w:rPr>
            </w:pPr>
          </w:p>
        </w:tc>
        <w:tc>
          <w:tcPr>
            <w:tcW w:w="709" w:type="dxa"/>
          </w:tcPr>
          <w:p w:rsidR="008121EC" w:rsidRPr="00012E1D" w:rsidRDefault="008121EC" w:rsidP="00BE0966">
            <w:pPr>
              <w:jc w:val="both"/>
              <w:rPr>
                <w:rFonts w:ascii="Times New Roman" w:eastAsia="Times New Roman" w:hAnsi="Times New Roman"/>
                <w:sz w:val="24"/>
                <w:szCs w:val="24"/>
                <w:highlight w:val="red"/>
              </w:rPr>
            </w:pPr>
          </w:p>
        </w:tc>
        <w:tc>
          <w:tcPr>
            <w:tcW w:w="709" w:type="dxa"/>
          </w:tcPr>
          <w:p w:rsidR="008121EC" w:rsidRPr="00012E1D" w:rsidRDefault="008121EC" w:rsidP="00BE0966">
            <w:pPr>
              <w:jc w:val="both"/>
              <w:rPr>
                <w:rFonts w:ascii="Times New Roman" w:eastAsia="Times New Roman" w:hAnsi="Times New Roman"/>
                <w:sz w:val="24"/>
                <w:szCs w:val="24"/>
                <w:highlight w:val="red"/>
              </w:rPr>
            </w:pPr>
          </w:p>
        </w:tc>
      </w:tr>
    </w:tbl>
    <w:p w:rsidR="008121EC" w:rsidRPr="00012E1D" w:rsidRDefault="008121EC" w:rsidP="008121EC">
      <w:pPr>
        <w:spacing w:after="0" w:line="240" w:lineRule="auto"/>
        <w:contextualSpacing/>
        <w:rPr>
          <w:rFonts w:ascii="Times New Roman" w:hAnsi="Times New Roman"/>
          <w:sz w:val="24"/>
          <w:szCs w:val="24"/>
        </w:rPr>
      </w:pP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 xml:space="preserve">В7. В прямоугольном треугольнике  гипотенуза   равна 10 см,   а один из катетов 8 см. Найти  второй    катет.                                 </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       а) 4 см;       б) 6 см;       в) 8 см;        г) √136 см;    д)  10 см.</w:t>
      </w: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В8. Банк  выплачивает  ежегодно 8%  от суммы вклада. Какой станет сумма через</w:t>
      </w: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 xml:space="preserve">       год,  если   первоначальный  вклад  составлял  8600 рублей?</w:t>
      </w: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 xml:space="preserve">        а) 8208  руб.;       б) 688 руб.;     в) 9288 руб.;      г) 8600 руб.;    д) 8000 руб.    </w:t>
      </w:r>
    </w:p>
    <w:p w:rsidR="008121EC" w:rsidRPr="00012E1D" w:rsidRDefault="008121EC" w:rsidP="00A4132F">
      <w:pPr>
        <w:spacing w:after="0"/>
        <w:contextualSpacing/>
        <w:jc w:val="both"/>
        <w:rPr>
          <w:rFonts w:ascii="Times New Roman" w:hAnsi="Times New Roman"/>
          <w:sz w:val="24"/>
          <w:szCs w:val="24"/>
        </w:rPr>
      </w:pPr>
      <w:r w:rsidRPr="00012E1D">
        <w:rPr>
          <w:rFonts w:ascii="Times New Roman" w:hAnsi="Times New Roman"/>
          <w:sz w:val="24"/>
          <w:szCs w:val="24"/>
        </w:rPr>
        <w:t xml:space="preserve">С9.Упростить выражение  </w:t>
      </w:r>
      <w:r w:rsidRPr="00012E1D">
        <w:rPr>
          <w:rFonts w:ascii="Times New Roman" w:hAnsi="Times New Roman"/>
          <w:noProof/>
          <w:position w:val="-30"/>
          <w:sz w:val="24"/>
          <w:szCs w:val="24"/>
          <w:lang w:eastAsia="ru-RU"/>
        </w:rPr>
        <w:drawing>
          <wp:inline distT="0" distB="0" distL="0" distR="0">
            <wp:extent cx="807720" cy="427355"/>
            <wp:effectExtent l="19050" t="0" r="0" b="0"/>
            <wp:docPr id="343"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76" cstate="print"/>
                    <a:srcRect/>
                    <a:stretch>
                      <a:fillRect/>
                    </a:stretch>
                  </pic:blipFill>
                  <pic:spPr bwMode="auto">
                    <a:xfrm>
                      <a:off x="0" y="0"/>
                      <a:ext cx="807720" cy="427355"/>
                    </a:xfrm>
                    <a:prstGeom prst="rect">
                      <a:avLst/>
                    </a:prstGeom>
                    <a:noFill/>
                    <a:ln w="9525">
                      <a:noFill/>
                      <a:miter lim="800000"/>
                      <a:headEnd/>
                      <a:tailEnd/>
                    </a:ln>
                  </pic:spPr>
                </pic:pic>
              </a:graphicData>
            </a:graphic>
          </wp:inline>
        </w:drawing>
      </w:r>
      <w:r w:rsidRPr="00012E1D">
        <w:rPr>
          <w:rFonts w:ascii="Times New Roman" w:hAnsi="Times New Roman"/>
          <w:sz w:val="24"/>
          <w:szCs w:val="24"/>
        </w:rPr>
        <w:t>.</w:t>
      </w:r>
    </w:p>
    <w:p w:rsidR="00A4132F" w:rsidRPr="00012E1D" w:rsidRDefault="00A4132F" w:rsidP="00A4132F">
      <w:pPr>
        <w:spacing w:after="0"/>
        <w:contextualSpacing/>
        <w:jc w:val="both"/>
        <w:rPr>
          <w:rFonts w:ascii="Times New Roman" w:hAnsi="Times New Roman"/>
          <w:sz w:val="24"/>
          <w:szCs w:val="24"/>
        </w:rPr>
      </w:pPr>
    </w:p>
    <w:p w:rsidR="00A4132F" w:rsidRPr="00012E1D" w:rsidRDefault="008121EC" w:rsidP="008121EC">
      <w:pPr>
        <w:rPr>
          <w:rFonts w:ascii="Times New Roman" w:hAnsi="Times New Roman"/>
          <w:b/>
          <w:sz w:val="28"/>
          <w:szCs w:val="28"/>
        </w:rPr>
      </w:pPr>
      <w:r w:rsidRPr="00012E1D">
        <w:rPr>
          <w:rFonts w:ascii="Times New Roman" w:hAnsi="Times New Roman"/>
          <w:b/>
          <w:sz w:val="28"/>
          <w:szCs w:val="28"/>
        </w:rPr>
        <w:t>Оформление комплекта заданий для контрольных работ</w:t>
      </w:r>
    </w:p>
    <w:p w:rsidR="008121EC" w:rsidRPr="00012E1D" w:rsidRDefault="008121EC" w:rsidP="008121EC">
      <w:pPr>
        <w:rPr>
          <w:rFonts w:ascii="Times New Roman" w:hAnsi="Times New Roman"/>
          <w:b/>
          <w:sz w:val="28"/>
          <w:szCs w:val="28"/>
        </w:rPr>
      </w:pPr>
      <w:r w:rsidRPr="00012E1D">
        <w:rPr>
          <w:rFonts w:ascii="Times New Roman" w:hAnsi="Times New Roman"/>
          <w:sz w:val="28"/>
          <w:szCs w:val="28"/>
        </w:rPr>
        <w:t>Вид контроля – текущий контроль</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Контингент обучающихся  -  группа МДР 01 </w:t>
      </w:r>
    </w:p>
    <w:p w:rsidR="008121EC" w:rsidRPr="00012E1D" w:rsidRDefault="008121EC" w:rsidP="008121EC">
      <w:pPr>
        <w:contextualSpacing/>
        <w:rPr>
          <w:rFonts w:ascii="Times New Roman" w:hAnsi="Times New Roman"/>
          <w:sz w:val="28"/>
          <w:szCs w:val="28"/>
          <w:vertAlign w:val="superscript"/>
        </w:rPr>
      </w:pPr>
      <w:r w:rsidRPr="00012E1D">
        <w:rPr>
          <w:rFonts w:ascii="Times New Roman" w:hAnsi="Times New Roman"/>
          <w:sz w:val="28"/>
          <w:szCs w:val="28"/>
        </w:rPr>
        <w:t>Время входного контроля  - 1 час 30 минут</w:t>
      </w:r>
    </w:p>
    <w:p w:rsidR="008121EC" w:rsidRPr="00012E1D" w:rsidRDefault="008121EC" w:rsidP="008121EC">
      <w:pPr>
        <w:rPr>
          <w:rFonts w:ascii="Times New Roman" w:hAnsi="Times New Roman"/>
          <w:sz w:val="28"/>
          <w:szCs w:val="28"/>
          <w:vertAlign w:val="superscript"/>
        </w:rPr>
      </w:pP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Критерии оценки: </w:t>
      </w:r>
    </w:p>
    <w:p w:rsidR="008121EC" w:rsidRPr="00012E1D" w:rsidRDefault="008121EC" w:rsidP="008121EC">
      <w:pPr>
        <w:contextualSpacing/>
        <w:outlineLvl w:val="3"/>
        <w:rPr>
          <w:rFonts w:ascii="Times New Roman" w:hAnsi="Times New Roman"/>
          <w:bCs/>
          <w:sz w:val="28"/>
          <w:szCs w:val="28"/>
        </w:rPr>
      </w:pPr>
      <w:r w:rsidRPr="00012E1D">
        <w:rPr>
          <w:rFonts w:ascii="Times New Roman" w:hAnsi="Times New Roman"/>
          <w:sz w:val="28"/>
          <w:szCs w:val="28"/>
        </w:rPr>
        <w:t xml:space="preserve">оценка </w:t>
      </w:r>
      <w:r w:rsidRPr="00012E1D">
        <w:rPr>
          <w:rFonts w:ascii="Times New Roman" w:hAnsi="Times New Roman"/>
          <w:b/>
          <w:sz w:val="28"/>
          <w:szCs w:val="28"/>
        </w:rPr>
        <w:t>«отлично»</w:t>
      </w:r>
      <w:r w:rsidRPr="00012E1D">
        <w:rPr>
          <w:rFonts w:ascii="Times New Roman" w:hAnsi="Times New Roman"/>
          <w:sz w:val="28"/>
          <w:szCs w:val="28"/>
        </w:rPr>
        <w:t xml:space="preserve"> </w:t>
      </w:r>
      <w:r w:rsidRPr="00012E1D">
        <w:rPr>
          <w:rFonts w:ascii="Times New Roman" w:hAnsi="Times New Roman"/>
          <w:bCs/>
          <w:sz w:val="28"/>
          <w:szCs w:val="28"/>
        </w:rPr>
        <w:t>выставляется студенту, если:</w:t>
      </w:r>
    </w:p>
    <w:p w:rsidR="008121EC" w:rsidRPr="00012E1D" w:rsidRDefault="008121EC" w:rsidP="00325225">
      <w:pPr>
        <w:numPr>
          <w:ilvl w:val="0"/>
          <w:numId w:val="173"/>
        </w:numPr>
        <w:tabs>
          <w:tab w:val="clear" w:pos="720"/>
        </w:tabs>
        <w:spacing w:after="0" w:line="240" w:lineRule="auto"/>
        <w:ind w:left="426"/>
        <w:contextualSpacing/>
        <w:rPr>
          <w:rFonts w:ascii="Times New Roman" w:hAnsi="Times New Roman"/>
          <w:sz w:val="28"/>
          <w:szCs w:val="28"/>
        </w:rPr>
      </w:pPr>
      <w:r w:rsidRPr="00012E1D">
        <w:rPr>
          <w:rFonts w:ascii="Times New Roman" w:hAnsi="Times New Roman"/>
          <w:sz w:val="28"/>
          <w:szCs w:val="28"/>
        </w:rPr>
        <w:t>выполнены все предложенные в практической работе задания (90-100%),</w:t>
      </w:r>
    </w:p>
    <w:p w:rsidR="008121EC" w:rsidRPr="00012E1D" w:rsidRDefault="008121EC" w:rsidP="00325225">
      <w:pPr>
        <w:numPr>
          <w:ilvl w:val="0"/>
          <w:numId w:val="173"/>
        </w:numPr>
        <w:tabs>
          <w:tab w:val="clear" w:pos="720"/>
        </w:tabs>
        <w:spacing w:after="0" w:line="240" w:lineRule="auto"/>
        <w:ind w:left="426"/>
        <w:contextualSpacing/>
        <w:rPr>
          <w:rFonts w:ascii="Times New Roman" w:hAnsi="Times New Roman"/>
          <w:sz w:val="28"/>
          <w:szCs w:val="28"/>
        </w:rPr>
      </w:pPr>
      <w:r w:rsidRPr="00012E1D">
        <w:rPr>
          <w:rFonts w:ascii="Times New Roman" w:hAnsi="Times New Roman"/>
          <w:sz w:val="28"/>
          <w:szCs w:val="28"/>
        </w:rPr>
        <w:t>в работе допущены 1-2 незначительные ошибки (недочеты), исправленные по требованию преподавателя;</w:t>
      </w:r>
    </w:p>
    <w:p w:rsidR="008121EC" w:rsidRPr="00012E1D" w:rsidRDefault="008121EC" w:rsidP="008121EC">
      <w:pPr>
        <w:contextualSpacing/>
        <w:outlineLvl w:val="3"/>
        <w:rPr>
          <w:rFonts w:ascii="Times New Roman" w:hAnsi="Times New Roman"/>
          <w:bCs/>
          <w:sz w:val="28"/>
          <w:szCs w:val="28"/>
        </w:rPr>
      </w:pPr>
      <w:r w:rsidRPr="00012E1D">
        <w:rPr>
          <w:rFonts w:ascii="Times New Roman" w:hAnsi="Times New Roman"/>
          <w:sz w:val="28"/>
          <w:szCs w:val="28"/>
        </w:rPr>
        <w:t xml:space="preserve">оценка </w:t>
      </w:r>
      <w:r w:rsidRPr="00012E1D">
        <w:rPr>
          <w:rFonts w:ascii="Times New Roman" w:hAnsi="Times New Roman"/>
          <w:b/>
          <w:sz w:val="28"/>
          <w:szCs w:val="28"/>
        </w:rPr>
        <w:t xml:space="preserve">«хорошо» </w:t>
      </w:r>
      <w:r w:rsidRPr="00012E1D">
        <w:rPr>
          <w:rFonts w:ascii="Times New Roman" w:hAnsi="Times New Roman"/>
          <w:bCs/>
          <w:sz w:val="28"/>
          <w:szCs w:val="28"/>
        </w:rPr>
        <w:t>выставляется студенту, если:</w:t>
      </w:r>
    </w:p>
    <w:p w:rsidR="008121EC" w:rsidRPr="00012E1D" w:rsidRDefault="008121EC" w:rsidP="00325225">
      <w:pPr>
        <w:numPr>
          <w:ilvl w:val="0"/>
          <w:numId w:val="173"/>
        </w:numPr>
        <w:tabs>
          <w:tab w:val="clear" w:pos="720"/>
        </w:tabs>
        <w:spacing w:after="0" w:line="240" w:lineRule="auto"/>
        <w:ind w:left="426"/>
        <w:contextualSpacing/>
        <w:rPr>
          <w:rFonts w:ascii="Times New Roman" w:hAnsi="Times New Roman"/>
          <w:sz w:val="28"/>
          <w:szCs w:val="28"/>
        </w:rPr>
      </w:pPr>
      <w:r w:rsidRPr="00012E1D">
        <w:rPr>
          <w:rFonts w:ascii="Times New Roman" w:hAnsi="Times New Roman"/>
          <w:sz w:val="28"/>
          <w:szCs w:val="28"/>
        </w:rPr>
        <w:t>выполнены практически все предложенные в работе задания (70-89%),</w:t>
      </w:r>
    </w:p>
    <w:p w:rsidR="008121EC" w:rsidRPr="00012E1D" w:rsidRDefault="008121EC" w:rsidP="00325225">
      <w:pPr>
        <w:numPr>
          <w:ilvl w:val="0"/>
          <w:numId w:val="173"/>
        </w:numPr>
        <w:tabs>
          <w:tab w:val="clear" w:pos="720"/>
        </w:tabs>
        <w:spacing w:after="0" w:line="240" w:lineRule="auto"/>
        <w:ind w:left="426"/>
        <w:contextualSpacing/>
        <w:rPr>
          <w:rFonts w:ascii="Times New Roman" w:hAnsi="Times New Roman"/>
          <w:sz w:val="28"/>
          <w:szCs w:val="28"/>
        </w:rPr>
      </w:pPr>
      <w:r w:rsidRPr="00012E1D">
        <w:rPr>
          <w:rFonts w:ascii="Times New Roman" w:hAnsi="Times New Roman"/>
          <w:sz w:val="28"/>
          <w:szCs w:val="28"/>
        </w:rPr>
        <w:t>в работе допущены 1-2 значительные  или 3-4 незначительные ошибки, исправленные по требованию преподавателя;</w:t>
      </w:r>
    </w:p>
    <w:p w:rsidR="008121EC" w:rsidRPr="00012E1D" w:rsidRDefault="008121EC" w:rsidP="008121EC">
      <w:pPr>
        <w:contextualSpacing/>
        <w:outlineLvl w:val="3"/>
        <w:rPr>
          <w:rFonts w:ascii="Times New Roman" w:hAnsi="Times New Roman"/>
          <w:bCs/>
          <w:sz w:val="28"/>
          <w:szCs w:val="28"/>
        </w:rPr>
      </w:pPr>
      <w:r w:rsidRPr="00012E1D">
        <w:rPr>
          <w:rFonts w:ascii="Times New Roman" w:hAnsi="Times New Roman"/>
          <w:sz w:val="28"/>
          <w:szCs w:val="28"/>
        </w:rPr>
        <w:t xml:space="preserve">оценка </w:t>
      </w:r>
      <w:r w:rsidRPr="00012E1D">
        <w:rPr>
          <w:rFonts w:ascii="Times New Roman" w:hAnsi="Times New Roman"/>
          <w:b/>
          <w:sz w:val="28"/>
          <w:szCs w:val="28"/>
        </w:rPr>
        <w:t xml:space="preserve">«удовлетворительно» </w:t>
      </w:r>
      <w:r w:rsidRPr="00012E1D">
        <w:rPr>
          <w:rFonts w:ascii="Times New Roman" w:hAnsi="Times New Roman"/>
          <w:bCs/>
          <w:sz w:val="28"/>
          <w:szCs w:val="28"/>
        </w:rPr>
        <w:t>выставляется студенту, если:</w:t>
      </w:r>
    </w:p>
    <w:p w:rsidR="008121EC" w:rsidRPr="00012E1D" w:rsidRDefault="008121EC" w:rsidP="00325225">
      <w:pPr>
        <w:numPr>
          <w:ilvl w:val="0"/>
          <w:numId w:val="173"/>
        </w:numPr>
        <w:tabs>
          <w:tab w:val="clear" w:pos="720"/>
        </w:tabs>
        <w:spacing w:after="0" w:line="240" w:lineRule="auto"/>
        <w:ind w:left="426"/>
        <w:contextualSpacing/>
        <w:rPr>
          <w:rFonts w:ascii="Times New Roman" w:hAnsi="Times New Roman"/>
          <w:sz w:val="28"/>
          <w:szCs w:val="28"/>
        </w:rPr>
      </w:pPr>
      <w:r w:rsidRPr="00012E1D">
        <w:rPr>
          <w:rFonts w:ascii="Times New Roman" w:hAnsi="Times New Roman"/>
          <w:sz w:val="28"/>
          <w:szCs w:val="28"/>
        </w:rPr>
        <w:t>выполнено около 70% работы (60-69%),</w:t>
      </w:r>
    </w:p>
    <w:p w:rsidR="008121EC" w:rsidRPr="00012E1D" w:rsidRDefault="008121EC" w:rsidP="00325225">
      <w:pPr>
        <w:numPr>
          <w:ilvl w:val="0"/>
          <w:numId w:val="173"/>
        </w:numPr>
        <w:tabs>
          <w:tab w:val="clear" w:pos="720"/>
        </w:tabs>
        <w:spacing w:after="0" w:line="240" w:lineRule="auto"/>
        <w:ind w:left="426"/>
        <w:contextualSpacing/>
        <w:rPr>
          <w:rFonts w:ascii="Times New Roman" w:hAnsi="Times New Roman"/>
          <w:sz w:val="28"/>
          <w:szCs w:val="28"/>
        </w:rPr>
      </w:pPr>
      <w:r w:rsidRPr="00012E1D">
        <w:rPr>
          <w:rFonts w:ascii="Times New Roman" w:hAnsi="Times New Roman"/>
          <w:sz w:val="28"/>
          <w:szCs w:val="28"/>
        </w:rPr>
        <w:t>в работе допущены более 3 значительных ошибок, исправленные по требованию преподавателя;</w:t>
      </w:r>
    </w:p>
    <w:p w:rsidR="008121EC" w:rsidRPr="00012E1D" w:rsidRDefault="008121EC" w:rsidP="008121EC">
      <w:pPr>
        <w:contextualSpacing/>
        <w:outlineLvl w:val="3"/>
        <w:rPr>
          <w:rFonts w:ascii="Times New Roman" w:hAnsi="Times New Roman"/>
          <w:bCs/>
          <w:sz w:val="28"/>
          <w:szCs w:val="28"/>
        </w:rPr>
      </w:pPr>
      <w:r w:rsidRPr="00012E1D">
        <w:rPr>
          <w:rFonts w:ascii="Times New Roman" w:hAnsi="Times New Roman"/>
          <w:sz w:val="28"/>
          <w:szCs w:val="28"/>
        </w:rPr>
        <w:t xml:space="preserve">оценка </w:t>
      </w:r>
      <w:r w:rsidRPr="00012E1D">
        <w:rPr>
          <w:rFonts w:ascii="Times New Roman" w:hAnsi="Times New Roman"/>
          <w:b/>
          <w:sz w:val="28"/>
          <w:szCs w:val="28"/>
        </w:rPr>
        <w:t>«неудовлетворительно»</w:t>
      </w:r>
      <w:r w:rsidRPr="00012E1D">
        <w:rPr>
          <w:rFonts w:ascii="Times New Roman" w:hAnsi="Times New Roman"/>
          <w:sz w:val="28"/>
          <w:szCs w:val="28"/>
        </w:rPr>
        <w:t xml:space="preserve"> </w:t>
      </w:r>
      <w:r w:rsidRPr="00012E1D">
        <w:rPr>
          <w:rFonts w:ascii="Times New Roman" w:hAnsi="Times New Roman"/>
          <w:bCs/>
          <w:sz w:val="28"/>
          <w:szCs w:val="28"/>
        </w:rPr>
        <w:t>выставляется студенту, если:</w:t>
      </w:r>
    </w:p>
    <w:p w:rsidR="008121EC" w:rsidRPr="00012E1D" w:rsidRDefault="008121EC" w:rsidP="00325225">
      <w:pPr>
        <w:numPr>
          <w:ilvl w:val="0"/>
          <w:numId w:val="173"/>
        </w:numPr>
        <w:tabs>
          <w:tab w:val="clear" w:pos="720"/>
        </w:tabs>
        <w:spacing w:after="0" w:line="240" w:lineRule="auto"/>
        <w:ind w:left="426"/>
        <w:contextualSpacing/>
        <w:rPr>
          <w:rFonts w:ascii="Times New Roman" w:hAnsi="Times New Roman"/>
          <w:sz w:val="28"/>
          <w:szCs w:val="28"/>
        </w:rPr>
      </w:pPr>
      <w:r w:rsidRPr="00012E1D">
        <w:rPr>
          <w:rFonts w:ascii="Times New Roman" w:hAnsi="Times New Roman"/>
          <w:sz w:val="28"/>
          <w:szCs w:val="28"/>
        </w:rPr>
        <w:lastRenderedPageBreak/>
        <w:t>выполнено менее 60% работы,</w:t>
      </w:r>
    </w:p>
    <w:p w:rsidR="008121EC" w:rsidRPr="00012E1D" w:rsidRDefault="008121EC" w:rsidP="00325225">
      <w:pPr>
        <w:numPr>
          <w:ilvl w:val="0"/>
          <w:numId w:val="173"/>
        </w:numPr>
        <w:tabs>
          <w:tab w:val="clear" w:pos="720"/>
        </w:tabs>
        <w:spacing w:after="0" w:line="240" w:lineRule="auto"/>
        <w:ind w:left="426"/>
        <w:contextualSpacing/>
        <w:rPr>
          <w:rFonts w:ascii="Times New Roman" w:hAnsi="Times New Roman"/>
          <w:sz w:val="28"/>
          <w:szCs w:val="28"/>
        </w:rPr>
      </w:pPr>
      <w:r w:rsidRPr="00012E1D">
        <w:rPr>
          <w:rFonts w:ascii="Times New Roman" w:hAnsi="Times New Roman"/>
          <w:sz w:val="28"/>
          <w:szCs w:val="28"/>
        </w:rPr>
        <w:t>в работе допущены более 4 значительных ошибок, в исправлении которых студент имеет затруднения.</w:t>
      </w:r>
    </w:p>
    <w:p w:rsidR="008121EC" w:rsidRPr="00012E1D" w:rsidRDefault="008121EC" w:rsidP="008121EC">
      <w:pPr>
        <w:jc w:val="center"/>
        <w:rPr>
          <w:rFonts w:ascii="Times New Roman" w:hAnsi="Times New Roman"/>
          <w:b/>
          <w:sz w:val="28"/>
          <w:szCs w:val="28"/>
        </w:rPr>
      </w:pPr>
      <w:r w:rsidRPr="00012E1D">
        <w:rPr>
          <w:rFonts w:ascii="Times New Roman" w:hAnsi="Times New Roman"/>
          <w:b/>
          <w:sz w:val="28"/>
          <w:szCs w:val="28"/>
        </w:rPr>
        <w:t>Комплект заданий для контрольной работы №2</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по дисциплине</w:t>
      </w:r>
      <w:r w:rsidRPr="00012E1D">
        <w:rPr>
          <w:rFonts w:ascii="Times New Roman" w:hAnsi="Times New Roman"/>
          <w:sz w:val="28"/>
          <w:szCs w:val="28"/>
          <w:vertAlign w:val="superscript"/>
        </w:rPr>
        <w:t xml:space="preserve"> </w:t>
      </w:r>
      <w:r w:rsidRPr="00012E1D">
        <w:rPr>
          <w:rFonts w:ascii="Times New Roman" w:hAnsi="Times New Roman"/>
          <w:sz w:val="28"/>
          <w:szCs w:val="28"/>
        </w:rPr>
        <w:t xml:space="preserve">_ </w:t>
      </w:r>
      <w:r w:rsidRPr="00012E1D">
        <w:rPr>
          <w:rFonts w:ascii="Times New Roman" w:hAnsi="Times New Roman"/>
          <w:sz w:val="28"/>
          <w:szCs w:val="28"/>
          <w:u w:val="single"/>
        </w:rPr>
        <w:t>ОД.07 Математика</w:t>
      </w:r>
      <w:r w:rsidRPr="00012E1D">
        <w:rPr>
          <w:rFonts w:ascii="Times New Roman" w:hAnsi="Times New Roman"/>
          <w:sz w:val="28"/>
          <w:szCs w:val="28"/>
        </w:rPr>
        <w:t xml:space="preserve"> _</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                            </w:t>
      </w:r>
      <w:r w:rsidRPr="00012E1D">
        <w:rPr>
          <w:rFonts w:ascii="Times New Roman" w:hAnsi="Times New Roman"/>
          <w:sz w:val="28"/>
          <w:szCs w:val="28"/>
          <w:vertAlign w:val="superscript"/>
        </w:rPr>
        <w:t xml:space="preserve">     (наименование УД/МДК)</w:t>
      </w:r>
    </w:p>
    <w:p w:rsidR="008121EC" w:rsidRPr="00012E1D" w:rsidRDefault="008121EC" w:rsidP="008121EC">
      <w:pPr>
        <w:rPr>
          <w:rFonts w:ascii="Times New Roman" w:hAnsi="Times New Roman"/>
          <w:sz w:val="28"/>
          <w:szCs w:val="28"/>
          <w:shd w:val="clear" w:color="auto" w:fill="FFFFFF"/>
        </w:rPr>
      </w:pPr>
      <w:r w:rsidRPr="00012E1D">
        <w:rPr>
          <w:rFonts w:ascii="Times New Roman" w:hAnsi="Times New Roman"/>
          <w:sz w:val="28"/>
          <w:szCs w:val="28"/>
          <w:shd w:val="clear" w:color="auto" w:fill="FFFFFF"/>
        </w:rPr>
        <w:t xml:space="preserve">Тема </w:t>
      </w:r>
      <w:r w:rsidRPr="00012E1D">
        <w:rPr>
          <w:rFonts w:ascii="Times New Roman" w:hAnsi="Times New Roman"/>
          <w:sz w:val="28"/>
          <w:szCs w:val="28"/>
        </w:rPr>
        <w:t>"</w:t>
      </w:r>
      <w:r w:rsidRPr="00012E1D">
        <w:rPr>
          <w:rFonts w:ascii="Times New Roman" w:hAnsi="Times New Roman"/>
          <w:bCs/>
          <w:sz w:val="28"/>
          <w:szCs w:val="28"/>
        </w:rPr>
        <w:t xml:space="preserve"> Расположение прямых и плоскостей в пространстве. Перпендикулярность и параллельность прямых и плоскостей. Скрещивающиеся прямые."</w:t>
      </w:r>
      <w:r w:rsidRPr="00012E1D">
        <w:rPr>
          <w:rFonts w:ascii="Times New Roman" w:hAnsi="Times New Roman"/>
          <w:sz w:val="28"/>
          <w:szCs w:val="28"/>
          <w:shd w:val="clear" w:color="auto" w:fill="FFFFFF"/>
        </w:rPr>
        <w:t xml:space="preserve"> </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1 </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r w:rsidRPr="00012E1D">
        <w:rPr>
          <w:rFonts w:ascii="Times New Roman" w:hAnsi="Times New Roman"/>
          <w:b/>
          <w:bCs/>
          <w:sz w:val="24"/>
          <w:szCs w:val="24"/>
        </w:rPr>
        <w:t>Уровень А.</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1.Сколько плоскостей можно провести через одну прямую?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2.Сколько плоскостей можно провести через две параллельные прямые?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3.Сколько плоскостей можно провести через две пересекающиеся прямые?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4. Сколько плоскостей можно провести через две скрещивающиеся прямые?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5. Прямые  </w:t>
      </w:r>
      <w:r w:rsidRPr="00012E1D">
        <w:rPr>
          <w:rFonts w:ascii="Times New Roman" w:hAnsi="Times New Roman"/>
          <w:i/>
          <w:sz w:val="24"/>
          <w:szCs w:val="24"/>
        </w:rPr>
        <w:t>а</w:t>
      </w:r>
      <w:r w:rsidRPr="00012E1D">
        <w:rPr>
          <w:rFonts w:ascii="Times New Roman" w:hAnsi="Times New Roman"/>
          <w:sz w:val="24"/>
          <w:szCs w:val="24"/>
        </w:rPr>
        <w:t xml:space="preserve"> и </w:t>
      </w:r>
      <w:r w:rsidRPr="00012E1D">
        <w:rPr>
          <w:rFonts w:ascii="Times New Roman" w:hAnsi="Times New Roman"/>
          <w:i/>
          <w:sz w:val="24"/>
          <w:szCs w:val="24"/>
        </w:rPr>
        <w:t>в</w:t>
      </w:r>
      <w:r w:rsidRPr="00012E1D">
        <w:rPr>
          <w:rFonts w:ascii="Times New Roman" w:hAnsi="Times New Roman"/>
          <w:sz w:val="24"/>
          <w:szCs w:val="24"/>
        </w:rPr>
        <w:t xml:space="preserve"> параллельны  прямой </w:t>
      </w:r>
      <w:r w:rsidRPr="00012E1D">
        <w:rPr>
          <w:rFonts w:ascii="Times New Roman" w:hAnsi="Times New Roman"/>
          <w:i/>
          <w:sz w:val="24"/>
          <w:szCs w:val="24"/>
        </w:rPr>
        <w:t>с</w:t>
      </w:r>
      <w:r w:rsidRPr="00012E1D">
        <w:rPr>
          <w:rFonts w:ascii="Times New Roman" w:hAnsi="Times New Roman"/>
          <w:sz w:val="24"/>
          <w:szCs w:val="24"/>
        </w:rPr>
        <w:t xml:space="preserve">. Как расположены между собой прямые </w:t>
      </w:r>
      <w:r w:rsidRPr="00012E1D">
        <w:rPr>
          <w:rFonts w:ascii="Times New Roman" w:hAnsi="Times New Roman"/>
          <w:i/>
          <w:sz w:val="24"/>
          <w:szCs w:val="24"/>
        </w:rPr>
        <w:t>а</w:t>
      </w:r>
      <w:r w:rsidRPr="00012E1D">
        <w:rPr>
          <w:rFonts w:ascii="Times New Roman" w:hAnsi="Times New Roman"/>
          <w:sz w:val="24"/>
          <w:szCs w:val="24"/>
        </w:rPr>
        <w:t xml:space="preserve"> и </w:t>
      </w:r>
      <w:r w:rsidRPr="00012E1D">
        <w:rPr>
          <w:rFonts w:ascii="Times New Roman" w:hAnsi="Times New Roman"/>
          <w:i/>
          <w:sz w:val="24"/>
          <w:szCs w:val="24"/>
        </w:rPr>
        <w:t>в</w:t>
      </w:r>
      <w:r w:rsidRPr="00012E1D">
        <w:rPr>
          <w:rFonts w:ascii="Times New Roman" w:hAnsi="Times New Roman"/>
          <w:sz w:val="24"/>
          <w:szCs w:val="24"/>
        </w:rPr>
        <w:t xml:space="preserve">?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6.Две плоскости параллельны одной прямой. Параллельны ли они между собой?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7.Плоскость α </w:t>
      </w:r>
      <w:r w:rsidRPr="00012E1D">
        <w:rPr>
          <w:rFonts w:ascii="Cambria Math" w:hAnsi="Cambria Math" w:cs="Cambria Math"/>
        </w:rPr>
        <w:t>∥</w:t>
      </w:r>
      <w:r w:rsidRPr="00012E1D">
        <w:rPr>
          <w:rFonts w:ascii="Times New Roman" w:hAnsi="Times New Roman"/>
          <w:sz w:val="24"/>
          <w:szCs w:val="24"/>
        </w:rPr>
        <w:t xml:space="preserve"> β,  α </w:t>
      </w:r>
      <w:r w:rsidRPr="00012E1D">
        <w:rPr>
          <w:rFonts w:ascii="Times New Roman" w:hAnsi="Times New Roman"/>
          <w:position w:val="-8"/>
          <w:sz w:val="24"/>
          <w:szCs w:val="24"/>
        </w:rPr>
        <w:object w:dxaOrig="240" w:dyaOrig="300">
          <v:shape id="_x0000_i2121" type="#_x0000_t75" style="width:11.75pt;height:14.85pt" o:ole="">
            <v:imagedata r:id="rId177" o:title=""/>
          </v:shape>
          <o:OLEObject Type="Embed" ProgID="Equation.3" ShapeID="_x0000_i2121" DrawAspect="Content" ObjectID="_1747048000" r:id="rId178"/>
        </w:object>
      </w:r>
      <w:r w:rsidRPr="00012E1D">
        <w:rPr>
          <w:rFonts w:ascii="Times New Roman" w:hAnsi="Times New Roman"/>
          <w:sz w:val="24"/>
          <w:szCs w:val="24"/>
        </w:rPr>
        <w:t xml:space="preserve"> γ =  </w:t>
      </w:r>
      <w:r w:rsidRPr="00012E1D">
        <w:rPr>
          <w:rFonts w:ascii="Times New Roman" w:hAnsi="Times New Roman"/>
          <w:i/>
          <w:sz w:val="24"/>
          <w:szCs w:val="24"/>
        </w:rPr>
        <w:t>а</w:t>
      </w:r>
      <w:r w:rsidRPr="00012E1D">
        <w:rPr>
          <w:rFonts w:ascii="Times New Roman" w:hAnsi="Times New Roman"/>
          <w:sz w:val="24"/>
          <w:szCs w:val="24"/>
        </w:rPr>
        <w:t>, β</w:t>
      </w:r>
      <w:r w:rsidRPr="00012E1D">
        <w:rPr>
          <w:rFonts w:ascii="Times New Roman" w:hAnsi="Times New Roman"/>
          <w:position w:val="-8"/>
          <w:sz w:val="24"/>
          <w:szCs w:val="24"/>
        </w:rPr>
        <w:object w:dxaOrig="240" w:dyaOrig="300">
          <v:shape id="_x0000_i2122" type="#_x0000_t75" style="width:11.75pt;height:14.85pt" o:ole="">
            <v:imagedata r:id="rId179" o:title=""/>
          </v:shape>
          <o:OLEObject Type="Embed" ProgID="Equation.3" ShapeID="_x0000_i2122" DrawAspect="Content" ObjectID="_1747048001" r:id="rId180"/>
        </w:object>
      </w:r>
      <w:r w:rsidRPr="00012E1D">
        <w:rPr>
          <w:rFonts w:ascii="Times New Roman" w:hAnsi="Times New Roman"/>
          <w:sz w:val="24"/>
          <w:szCs w:val="24"/>
        </w:rPr>
        <w:t xml:space="preserve">  γ =  </w:t>
      </w:r>
      <w:r w:rsidRPr="00012E1D">
        <w:rPr>
          <w:rFonts w:ascii="Times New Roman" w:hAnsi="Times New Roman"/>
          <w:i/>
          <w:sz w:val="24"/>
          <w:szCs w:val="24"/>
        </w:rPr>
        <w:t>в</w:t>
      </w:r>
      <w:r w:rsidRPr="00012E1D">
        <w:rPr>
          <w:rFonts w:ascii="Times New Roman" w:hAnsi="Times New Roman"/>
          <w:sz w:val="24"/>
          <w:szCs w:val="24"/>
        </w:rPr>
        <w:t xml:space="preserve">.  Что можно сказать о прямых </w:t>
      </w:r>
      <w:r w:rsidRPr="00012E1D">
        <w:rPr>
          <w:rFonts w:ascii="Times New Roman" w:hAnsi="Times New Roman"/>
          <w:i/>
          <w:sz w:val="24"/>
          <w:szCs w:val="24"/>
        </w:rPr>
        <w:t>а</w:t>
      </w:r>
      <w:r w:rsidRPr="00012E1D">
        <w:rPr>
          <w:rFonts w:ascii="Times New Roman" w:hAnsi="Times New Roman"/>
          <w:sz w:val="24"/>
          <w:szCs w:val="24"/>
        </w:rPr>
        <w:t xml:space="preserve"> и </w:t>
      </w:r>
      <w:r w:rsidRPr="00012E1D">
        <w:rPr>
          <w:rFonts w:ascii="Times New Roman" w:hAnsi="Times New Roman"/>
          <w:i/>
          <w:sz w:val="24"/>
          <w:szCs w:val="24"/>
        </w:rPr>
        <w:t>в</w:t>
      </w:r>
      <w:r w:rsidRPr="00012E1D">
        <w:rPr>
          <w:rFonts w:ascii="Times New Roman" w:hAnsi="Times New Roman"/>
          <w:sz w:val="24"/>
          <w:szCs w:val="24"/>
        </w:rPr>
        <w:t xml:space="preserve">?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8.У треугольника основание равно 18 см. Чему равна средняя линия   треугольника?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9.Стороны основания трапеции равны 12см  и 7см. Чему равна средняя линия трапеции?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10.У данного четырехугольника противоположные стороны равны и параллельны. Диагонали равны 15см и 13 см.  Является ли четырехугольник прямоугольником?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11. Могут ли быть  ┴ к одной плоскости две стороны одного треугольника?</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12. Прямая   ┴ к одной из двух пересекающихся плоскостей, может ли она быть ┴ к другой плоскости?</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13. Если две плоскости   ┴ к одной прямой, каковы они между собой?</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14. Сколько наклонных  можно провести из одной точки к плоскости?</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r w:rsidRPr="00012E1D">
        <w:rPr>
          <w:rFonts w:ascii="Times New Roman" w:hAnsi="Times New Roman"/>
          <w:b/>
          <w:bCs/>
          <w:sz w:val="24"/>
          <w:szCs w:val="24"/>
        </w:rPr>
        <w:t>Уровень В.</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sz w:val="24"/>
          <w:szCs w:val="24"/>
        </w:rPr>
      </w:pPr>
      <w:r w:rsidRPr="00012E1D">
        <w:rPr>
          <w:rFonts w:ascii="Times New Roman" w:hAnsi="Times New Roman"/>
          <w:bCs/>
          <w:sz w:val="24"/>
          <w:szCs w:val="24"/>
        </w:rPr>
        <w:t xml:space="preserve">15. Точки </w:t>
      </w:r>
      <w:r w:rsidRPr="00012E1D">
        <w:rPr>
          <w:rFonts w:ascii="Times New Roman" w:hAnsi="Times New Roman"/>
          <w:bCs/>
          <w:i/>
          <w:sz w:val="24"/>
          <w:szCs w:val="24"/>
        </w:rPr>
        <w:t>К</w:t>
      </w:r>
      <w:r w:rsidRPr="00012E1D">
        <w:rPr>
          <w:rFonts w:ascii="Times New Roman" w:hAnsi="Times New Roman"/>
          <w:bCs/>
          <w:sz w:val="24"/>
          <w:szCs w:val="24"/>
        </w:rPr>
        <w:t xml:space="preserve">, </w:t>
      </w:r>
      <w:r w:rsidRPr="00012E1D">
        <w:rPr>
          <w:rFonts w:ascii="Times New Roman" w:hAnsi="Times New Roman"/>
          <w:bCs/>
          <w:i/>
          <w:sz w:val="24"/>
          <w:szCs w:val="24"/>
        </w:rPr>
        <w:t>М</w:t>
      </w:r>
      <w:r w:rsidRPr="00012E1D">
        <w:rPr>
          <w:rFonts w:ascii="Times New Roman" w:hAnsi="Times New Roman"/>
          <w:bCs/>
          <w:sz w:val="24"/>
          <w:szCs w:val="24"/>
        </w:rPr>
        <w:t xml:space="preserve">, </w:t>
      </w:r>
      <w:r w:rsidRPr="00012E1D">
        <w:rPr>
          <w:rFonts w:ascii="Times New Roman" w:hAnsi="Times New Roman"/>
          <w:bCs/>
          <w:i/>
          <w:sz w:val="24"/>
          <w:szCs w:val="24"/>
        </w:rPr>
        <w:t>Р</w:t>
      </w:r>
      <w:r w:rsidRPr="00012E1D">
        <w:rPr>
          <w:rFonts w:ascii="Times New Roman" w:hAnsi="Times New Roman"/>
          <w:bCs/>
          <w:sz w:val="24"/>
          <w:szCs w:val="24"/>
        </w:rPr>
        <w:t xml:space="preserve">, </w:t>
      </w:r>
      <w:r w:rsidRPr="00012E1D">
        <w:rPr>
          <w:rFonts w:ascii="Times New Roman" w:hAnsi="Times New Roman"/>
          <w:bCs/>
          <w:i/>
          <w:sz w:val="24"/>
          <w:szCs w:val="24"/>
        </w:rPr>
        <w:t>Т</w:t>
      </w:r>
      <w:r w:rsidRPr="00012E1D">
        <w:rPr>
          <w:rFonts w:ascii="Times New Roman" w:hAnsi="Times New Roman"/>
          <w:bCs/>
          <w:sz w:val="24"/>
          <w:szCs w:val="24"/>
        </w:rPr>
        <w:t xml:space="preserve"> не  лежат  в  одной  плоскости. Могут  ли  прямые  </w:t>
      </w:r>
      <w:r w:rsidRPr="00012E1D">
        <w:rPr>
          <w:rFonts w:ascii="Times New Roman" w:hAnsi="Times New Roman"/>
          <w:bCs/>
          <w:i/>
          <w:sz w:val="24"/>
          <w:szCs w:val="24"/>
        </w:rPr>
        <w:t>КМ</w:t>
      </w:r>
      <w:r w:rsidRPr="00012E1D">
        <w:rPr>
          <w:rFonts w:ascii="Times New Roman" w:hAnsi="Times New Roman"/>
          <w:bCs/>
          <w:sz w:val="24"/>
          <w:szCs w:val="24"/>
        </w:rPr>
        <w:t xml:space="preserve">  и  </w:t>
      </w:r>
      <w:r w:rsidRPr="00012E1D">
        <w:rPr>
          <w:rFonts w:ascii="Times New Roman" w:hAnsi="Times New Roman"/>
          <w:bCs/>
          <w:i/>
          <w:sz w:val="24"/>
          <w:szCs w:val="24"/>
        </w:rPr>
        <w:t xml:space="preserve">РТ </w:t>
      </w:r>
      <w:r w:rsidRPr="00012E1D">
        <w:rPr>
          <w:rFonts w:ascii="Times New Roman" w:hAnsi="Times New Roman"/>
          <w:bCs/>
          <w:sz w:val="24"/>
          <w:szCs w:val="24"/>
        </w:rPr>
        <w:t xml:space="preserve"> пересекаться? Ответ  обосновать.</w:t>
      </w: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 xml:space="preserve">16. Схематично изобразить плоскость </w:t>
      </w:r>
      <w:r w:rsidRPr="00012E1D">
        <w:rPr>
          <w:rFonts w:ascii="Times New Roman" w:eastAsia="Times New Roman" w:hAnsi="Times New Roman"/>
          <w:noProof/>
          <w:position w:val="-6"/>
          <w:sz w:val="24"/>
          <w:szCs w:val="24"/>
          <w:lang w:eastAsia="ru-RU"/>
        </w:rPr>
        <w:drawing>
          <wp:inline distT="0" distB="0" distL="0" distR="0">
            <wp:extent cx="154305" cy="142240"/>
            <wp:effectExtent l="19050" t="0" r="0" b="0"/>
            <wp:docPr id="344"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181" cstate="print"/>
                    <a:srcRect/>
                    <a:stretch>
                      <a:fillRect/>
                    </a:stretch>
                  </pic:blipFill>
                  <pic:spPr bwMode="auto">
                    <a:xfrm>
                      <a:off x="0" y="0"/>
                      <a:ext cx="154305" cy="142240"/>
                    </a:xfrm>
                    <a:prstGeom prst="rect">
                      <a:avLst/>
                    </a:prstGeom>
                    <a:noFill/>
                    <a:ln w="9525" algn="ctr">
                      <a:noFill/>
                      <a:miter lim="800000"/>
                      <a:headEnd/>
                      <a:tailEnd/>
                    </a:ln>
                  </pic:spPr>
                </pic:pic>
              </a:graphicData>
            </a:graphic>
          </wp:inline>
        </w:drawing>
      </w:r>
      <w:r w:rsidRPr="00012E1D">
        <w:rPr>
          <w:rFonts w:ascii="Times New Roman" w:eastAsia="Times New Roman" w:hAnsi="Times New Roman"/>
          <w:sz w:val="24"/>
          <w:szCs w:val="24"/>
        </w:rPr>
        <w:t xml:space="preserve"> в виде параллелограмма. Вне   ее построить отрезок </w:t>
      </w:r>
      <w:r w:rsidRPr="00012E1D">
        <w:rPr>
          <w:rFonts w:ascii="Times New Roman" w:eastAsia="Times New Roman" w:hAnsi="Times New Roman"/>
          <w:i/>
          <w:sz w:val="24"/>
          <w:szCs w:val="24"/>
          <w:lang w:val="en-US"/>
        </w:rPr>
        <w:t>AB</w:t>
      </w:r>
      <w:r w:rsidRPr="00012E1D">
        <w:rPr>
          <w:rFonts w:ascii="Times New Roman" w:eastAsia="Times New Roman" w:hAnsi="Times New Roman"/>
          <w:sz w:val="24"/>
          <w:szCs w:val="24"/>
        </w:rPr>
        <w:t xml:space="preserve">, не  параллельный ей. Через концы отрезка </w:t>
      </w:r>
      <w:r w:rsidRPr="00012E1D">
        <w:rPr>
          <w:rFonts w:ascii="Times New Roman" w:eastAsia="Times New Roman" w:hAnsi="Times New Roman"/>
          <w:i/>
          <w:sz w:val="24"/>
          <w:szCs w:val="24"/>
          <w:lang w:val="en-US"/>
        </w:rPr>
        <w:t>AB</w:t>
      </w:r>
      <w:r w:rsidRPr="00012E1D">
        <w:rPr>
          <w:rFonts w:ascii="Times New Roman" w:eastAsia="Times New Roman" w:hAnsi="Times New Roman"/>
          <w:sz w:val="24"/>
          <w:szCs w:val="24"/>
        </w:rPr>
        <w:t xml:space="preserve"> и его середину </w:t>
      </w:r>
      <w:r w:rsidRPr="00012E1D">
        <w:rPr>
          <w:rFonts w:ascii="Times New Roman" w:eastAsia="Times New Roman" w:hAnsi="Times New Roman"/>
          <w:i/>
          <w:sz w:val="24"/>
          <w:szCs w:val="24"/>
        </w:rPr>
        <w:t>М</w:t>
      </w:r>
      <w:r w:rsidRPr="00012E1D">
        <w:rPr>
          <w:rFonts w:ascii="Times New Roman" w:eastAsia="Times New Roman" w:hAnsi="Times New Roman"/>
          <w:sz w:val="24"/>
          <w:szCs w:val="24"/>
        </w:rPr>
        <w:t xml:space="preserve"> провести параллельные прямые, пересекающие плоскость  </w:t>
      </w:r>
      <w:r w:rsidRPr="00012E1D">
        <w:rPr>
          <w:rFonts w:ascii="Times New Roman" w:eastAsia="Times New Roman" w:hAnsi="Times New Roman"/>
          <w:noProof/>
          <w:position w:val="-6"/>
          <w:sz w:val="24"/>
          <w:szCs w:val="24"/>
          <w:lang w:eastAsia="ru-RU"/>
        </w:rPr>
        <w:drawing>
          <wp:inline distT="0" distB="0" distL="0" distR="0">
            <wp:extent cx="154305" cy="142240"/>
            <wp:effectExtent l="19050" t="0" r="0" b="0"/>
            <wp:docPr id="345"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81" cstate="print"/>
                    <a:srcRect/>
                    <a:stretch>
                      <a:fillRect/>
                    </a:stretch>
                  </pic:blipFill>
                  <pic:spPr bwMode="auto">
                    <a:xfrm>
                      <a:off x="0" y="0"/>
                      <a:ext cx="154305" cy="142240"/>
                    </a:xfrm>
                    <a:prstGeom prst="rect">
                      <a:avLst/>
                    </a:prstGeom>
                    <a:noFill/>
                    <a:ln w="9525" algn="ctr">
                      <a:noFill/>
                      <a:miter lim="800000"/>
                      <a:headEnd/>
                      <a:tailEnd/>
                    </a:ln>
                  </pic:spPr>
                </pic:pic>
              </a:graphicData>
            </a:graphic>
          </wp:inline>
        </w:drawing>
      </w:r>
      <w:r w:rsidRPr="00012E1D">
        <w:rPr>
          <w:rFonts w:ascii="Times New Roman" w:eastAsia="Times New Roman" w:hAnsi="Times New Roman"/>
          <w:sz w:val="24"/>
          <w:szCs w:val="24"/>
        </w:rPr>
        <w:t xml:space="preserve"> в точках </w:t>
      </w:r>
      <w:r w:rsidRPr="00012E1D">
        <w:rPr>
          <w:rFonts w:ascii="Times New Roman" w:eastAsia="Times New Roman" w:hAnsi="Times New Roman"/>
          <w:i/>
          <w:sz w:val="24"/>
          <w:szCs w:val="24"/>
        </w:rPr>
        <w:t>А</w:t>
      </w:r>
      <w:r w:rsidRPr="00012E1D">
        <w:rPr>
          <w:rFonts w:ascii="Times New Roman" w:eastAsia="Times New Roman" w:hAnsi="Times New Roman"/>
          <w:i/>
          <w:sz w:val="24"/>
          <w:szCs w:val="24"/>
          <w:vertAlign w:val="subscript"/>
        </w:rPr>
        <w:t>1</w:t>
      </w:r>
      <w:r w:rsidRPr="00012E1D">
        <w:rPr>
          <w:rFonts w:ascii="Times New Roman" w:eastAsia="Times New Roman" w:hAnsi="Times New Roman"/>
          <w:i/>
          <w:sz w:val="24"/>
          <w:szCs w:val="24"/>
        </w:rPr>
        <w:t>,</w:t>
      </w:r>
      <w:r w:rsidRPr="00012E1D">
        <w:rPr>
          <w:rFonts w:ascii="Times New Roman" w:eastAsia="Times New Roman" w:hAnsi="Times New Roman"/>
          <w:sz w:val="24"/>
          <w:szCs w:val="24"/>
        </w:rPr>
        <w:t xml:space="preserve"> </w:t>
      </w:r>
      <w:r w:rsidRPr="00012E1D">
        <w:rPr>
          <w:rFonts w:ascii="Times New Roman" w:eastAsia="Times New Roman" w:hAnsi="Times New Roman"/>
          <w:i/>
          <w:sz w:val="24"/>
          <w:szCs w:val="24"/>
        </w:rPr>
        <w:t>В</w:t>
      </w:r>
      <w:r w:rsidRPr="00012E1D">
        <w:rPr>
          <w:rFonts w:ascii="Times New Roman" w:eastAsia="Times New Roman" w:hAnsi="Times New Roman"/>
          <w:i/>
          <w:sz w:val="24"/>
          <w:szCs w:val="24"/>
          <w:vertAlign w:val="subscript"/>
        </w:rPr>
        <w:t>1</w:t>
      </w:r>
      <w:r w:rsidRPr="00012E1D">
        <w:rPr>
          <w:rFonts w:ascii="Times New Roman" w:eastAsia="Times New Roman" w:hAnsi="Times New Roman"/>
          <w:i/>
          <w:sz w:val="24"/>
          <w:szCs w:val="24"/>
        </w:rPr>
        <w:t xml:space="preserve"> </w:t>
      </w:r>
      <w:r w:rsidRPr="00012E1D">
        <w:rPr>
          <w:rFonts w:ascii="Times New Roman" w:eastAsia="Times New Roman" w:hAnsi="Times New Roman"/>
          <w:sz w:val="24"/>
          <w:szCs w:val="24"/>
        </w:rPr>
        <w:t xml:space="preserve">и </w:t>
      </w:r>
      <w:r w:rsidRPr="00012E1D">
        <w:rPr>
          <w:rFonts w:ascii="Times New Roman" w:eastAsia="Times New Roman" w:hAnsi="Times New Roman"/>
          <w:i/>
          <w:sz w:val="24"/>
          <w:szCs w:val="24"/>
        </w:rPr>
        <w:t>М</w:t>
      </w:r>
      <w:r w:rsidRPr="00012E1D">
        <w:rPr>
          <w:rFonts w:ascii="Times New Roman" w:eastAsia="Times New Roman" w:hAnsi="Times New Roman"/>
          <w:i/>
          <w:sz w:val="24"/>
          <w:szCs w:val="24"/>
          <w:vertAlign w:val="subscript"/>
        </w:rPr>
        <w:t>1</w:t>
      </w:r>
      <w:r w:rsidRPr="00012E1D">
        <w:rPr>
          <w:rFonts w:ascii="Times New Roman" w:eastAsia="Times New Roman" w:hAnsi="Times New Roman"/>
          <w:sz w:val="24"/>
          <w:szCs w:val="24"/>
        </w:rPr>
        <w:t xml:space="preserve">. Найти длину отрезка  </w:t>
      </w:r>
      <w:r w:rsidRPr="00012E1D">
        <w:rPr>
          <w:rFonts w:ascii="Times New Roman" w:eastAsia="Times New Roman" w:hAnsi="Times New Roman"/>
          <w:i/>
          <w:sz w:val="24"/>
          <w:szCs w:val="24"/>
        </w:rPr>
        <w:t>ММ</w:t>
      </w:r>
      <w:r w:rsidRPr="00012E1D">
        <w:rPr>
          <w:rFonts w:ascii="Times New Roman" w:eastAsia="Times New Roman" w:hAnsi="Times New Roman"/>
          <w:i/>
          <w:sz w:val="24"/>
          <w:szCs w:val="24"/>
          <w:vertAlign w:val="subscript"/>
        </w:rPr>
        <w:t>1</w:t>
      </w:r>
      <w:r w:rsidRPr="00012E1D">
        <w:rPr>
          <w:rFonts w:ascii="Times New Roman" w:eastAsia="Times New Roman" w:hAnsi="Times New Roman"/>
          <w:sz w:val="24"/>
          <w:szCs w:val="24"/>
        </w:rPr>
        <w:t xml:space="preserve">, если   </w:t>
      </w:r>
      <w:r w:rsidRPr="00012E1D">
        <w:rPr>
          <w:rFonts w:ascii="Times New Roman" w:eastAsia="Times New Roman" w:hAnsi="Times New Roman"/>
          <w:i/>
          <w:sz w:val="24"/>
          <w:szCs w:val="24"/>
        </w:rPr>
        <w:t>АА</w:t>
      </w:r>
      <w:r w:rsidRPr="00012E1D">
        <w:rPr>
          <w:rFonts w:ascii="Times New Roman" w:eastAsia="Times New Roman" w:hAnsi="Times New Roman"/>
          <w:i/>
          <w:sz w:val="24"/>
          <w:szCs w:val="24"/>
          <w:vertAlign w:val="subscript"/>
        </w:rPr>
        <w:t>1</w:t>
      </w:r>
      <w:r w:rsidRPr="00012E1D">
        <w:rPr>
          <w:rFonts w:ascii="Times New Roman" w:eastAsia="Times New Roman" w:hAnsi="Times New Roman"/>
          <w:sz w:val="24"/>
          <w:szCs w:val="24"/>
        </w:rPr>
        <w:t xml:space="preserve">= 13 м, </w:t>
      </w:r>
      <w:r w:rsidRPr="00012E1D">
        <w:rPr>
          <w:rFonts w:ascii="Times New Roman" w:eastAsia="Times New Roman" w:hAnsi="Times New Roman"/>
          <w:i/>
          <w:sz w:val="24"/>
          <w:szCs w:val="24"/>
        </w:rPr>
        <w:t>ВВ</w:t>
      </w:r>
      <w:r w:rsidRPr="00012E1D">
        <w:rPr>
          <w:rFonts w:ascii="Times New Roman" w:eastAsia="Times New Roman" w:hAnsi="Times New Roman"/>
          <w:i/>
          <w:sz w:val="24"/>
          <w:szCs w:val="24"/>
          <w:vertAlign w:val="subscript"/>
        </w:rPr>
        <w:t>1</w:t>
      </w:r>
      <w:r w:rsidRPr="00012E1D">
        <w:rPr>
          <w:rFonts w:ascii="Times New Roman" w:eastAsia="Times New Roman" w:hAnsi="Times New Roman"/>
          <w:sz w:val="24"/>
          <w:szCs w:val="24"/>
        </w:rPr>
        <w:t>= 7 м.</w:t>
      </w:r>
    </w:p>
    <w:p w:rsidR="008121EC" w:rsidRPr="00012E1D" w:rsidRDefault="008121EC" w:rsidP="008121EC">
      <w:pPr>
        <w:spacing w:after="0" w:line="240" w:lineRule="auto"/>
        <w:rPr>
          <w:rFonts w:ascii="Times New Roman" w:hAnsi="Times New Roman"/>
          <w:sz w:val="24"/>
          <w:szCs w:val="24"/>
        </w:rPr>
      </w:pPr>
      <w:r w:rsidRPr="00012E1D">
        <w:rPr>
          <w:rFonts w:ascii="Times New Roman" w:eastAsia="Times New Roman" w:hAnsi="Times New Roman"/>
          <w:sz w:val="24"/>
          <w:szCs w:val="24"/>
        </w:rPr>
        <w:t xml:space="preserve">17. </w:t>
      </w:r>
      <w:r w:rsidRPr="00012E1D">
        <w:rPr>
          <w:rFonts w:ascii="Times New Roman" w:hAnsi="Times New Roman"/>
          <w:sz w:val="24"/>
          <w:szCs w:val="24"/>
        </w:rPr>
        <w:t>Из  точки к  плоскости  проведены  две  наклонные, равные  5см  и  8 см. Проекция одной  из  них  на   3 см   больше  другой. Найдите  проекции  наклонных.</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r w:rsidRPr="00012E1D">
        <w:rPr>
          <w:rFonts w:ascii="Times New Roman" w:hAnsi="Times New Roman"/>
          <w:b/>
          <w:bCs/>
          <w:sz w:val="24"/>
          <w:szCs w:val="24"/>
        </w:rPr>
        <w:t>Уровень С.</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04"/>
        <w:gridCol w:w="3508"/>
      </w:tblGrid>
      <w:tr w:rsidR="008121EC" w:rsidRPr="00012E1D" w:rsidTr="00BE0966">
        <w:trPr>
          <w:trHeight w:val="430"/>
        </w:trPr>
        <w:tc>
          <w:tcPr>
            <w:tcW w:w="9712" w:type="dxa"/>
            <w:gridSpan w:val="2"/>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i/>
                <w:sz w:val="24"/>
                <w:szCs w:val="24"/>
                <w:lang w:eastAsia="en-US"/>
              </w:rPr>
            </w:pPr>
            <w:r w:rsidRPr="00012E1D">
              <w:rPr>
                <w:rFonts w:ascii="Times New Roman" w:hAnsi="Times New Roman"/>
                <w:bCs/>
                <w:sz w:val="24"/>
                <w:szCs w:val="24"/>
                <w:lang w:eastAsia="en-US"/>
              </w:rPr>
              <w:t xml:space="preserve">18. Даны две параллельные плоскости и не лежащая между ними точка </w:t>
            </w:r>
            <w:r w:rsidRPr="00012E1D">
              <w:rPr>
                <w:rFonts w:ascii="Times New Roman" w:hAnsi="Times New Roman"/>
                <w:bCs/>
                <w:i/>
                <w:sz w:val="24"/>
                <w:szCs w:val="24"/>
                <w:lang w:eastAsia="en-US"/>
              </w:rPr>
              <w:t>Р</w:t>
            </w:r>
            <w:r w:rsidRPr="00012E1D">
              <w:rPr>
                <w:rFonts w:ascii="Times New Roman" w:hAnsi="Times New Roman"/>
                <w:bCs/>
                <w:sz w:val="24"/>
                <w:szCs w:val="24"/>
                <w:lang w:eastAsia="en-US"/>
              </w:rPr>
              <w:t xml:space="preserve">. Две  прямые, проходящие  через точку </w:t>
            </w:r>
            <w:r w:rsidRPr="00012E1D">
              <w:rPr>
                <w:rFonts w:ascii="Times New Roman" w:hAnsi="Times New Roman"/>
                <w:bCs/>
                <w:i/>
                <w:sz w:val="24"/>
                <w:szCs w:val="24"/>
                <w:lang w:eastAsia="en-US"/>
              </w:rPr>
              <w:t>Р</w:t>
            </w:r>
            <w:r w:rsidRPr="00012E1D">
              <w:rPr>
                <w:rFonts w:ascii="Times New Roman" w:hAnsi="Times New Roman"/>
                <w:bCs/>
                <w:sz w:val="24"/>
                <w:szCs w:val="24"/>
                <w:lang w:eastAsia="en-US"/>
              </w:rPr>
              <w:t xml:space="preserve"> пересекают ближнюю к точке </w:t>
            </w:r>
            <w:r w:rsidRPr="00012E1D">
              <w:rPr>
                <w:rFonts w:ascii="Times New Roman" w:hAnsi="Times New Roman"/>
                <w:bCs/>
                <w:i/>
                <w:sz w:val="24"/>
                <w:szCs w:val="24"/>
                <w:lang w:eastAsia="en-US"/>
              </w:rPr>
              <w:t xml:space="preserve">Р </w:t>
            </w:r>
            <w:r w:rsidRPr="00012E1D">
              <w:rPr>
                <w:rFonts w:ascii="Times New Roman" w:hAnsi="Times New Roman"/>
                <w:bCs/>
                <w:sz w:val="24"/>
                <w:szCs w:val="24"/>
                <w:lang w:eastAsia="en-US"/>
              </w:rPr>
              <w:t xml:space="preserve">плоскость в точках </w:t>
            </w:r>
            <w:r w:rsidRPr="00012E1D">
              <w:rPr>
                <w:rFonts w:ascii="Times New Roman" w:hAnsi="Times New Roman"/>
                <w:bCs/>
                <w:i/>
                <w:sz w:val="24"/>
                <w:szCs w:val="24"/>
                <w:lang w:eastAsia="en-US"/>
              </w:rPr>
              <w:t>А</w:t>
            </w:r>
            <w:r w:rsidRPr="00012E1D">
              <w:rPr>
                <w:rFonts w:ascii="Times New Roman" w:hAnsi="Times New Roman"/>
                <w:bCs/>
                <w:i/>
                <w:sz w:val="24"/>
                <w:szCs w:val="24"/>
                <w:vertAlign w:val="subscript"/>
                <w:lang w:eastAsia="en-US"/>
              </w:rPr>
              <w:t>1</w:t>
            </w:r>
            <w:r w:rsidRPr="00012E1D">
              <w:rPr>
                <w:rFonts w:ascii="Times New Roman" w:hAnsi="Times New Roman"/>
                <w:bCs/>
                <w:sz w:val="24"/>
                <w:szCs w:val="24"/>
                <w:lang w:eastAsia="en-US"/>
              </w:rPr>
              <w:t xml:space="preserve"> и </w:t>
            </w:r>
            <w:r w:rsidRPr="00012E1D">
              <w:rPr>
                <w:rFonts w:ascii="Times New Roman" w:hAnsi="Times New Roman"/>
                <w:bCs/>
                <w:i/>
                <w:sz w:val="24"/>
                <w:szCs w:val="24"/>
                <w:lang w:eastAsia="en-US"/>
              </w:rPr>
              <w:t>А</w:t>
            </w:r>
            <w:r w:rsidRPr="00012E1D">
              <w:rPr>
                <w:rFonts w:ascii="Times New Roman" w:hAnsi="Times New Roman"/>
                <w:bCs/>
                <w:i/>
                <w:sz w:val="24"/>
                <w:szCs w:val="24"/>
                <w:vertAlign w:val="subscript"/>
                <w:lang w:eastAsia="en-US"/>
              </w:rPr>
              <w:t>2</w:t>
            </w:r>
            <w:r w:rsidRPr="00012E1D">
              <w:rPr>
                <w:rFonts w:ascii="Times New Roman" w:hAnsi="Times New Roman"/>
                <w:bCs/>
                <w:sz w:val="24"/>
                <w:szCs w:val="24"/>
                <w:lang w:eastAsia="en-US"/>
              </w:rPr>
              <w:t>,</w:t>
            </w:r>
          </w:p>
        </w:tc>
      </w:tr>
      <w:tr w:rsidR="008121EC" w:rsidRPr="00012E1D" w:rsidTr="00BE0966">
        <w:trPr>
          <w:trHeight w:val="2375"/>
        </w:trPr>
        <w:tc>
          <w:tcPr>
            <w:tcW w:w="6204"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sz w:val="24"/>
                <w:szCs w:val="24"/>
                <w:lang w:eastAsia="en-US"/>
              </w:rPr>
            </w:pPr>
            <w:r w:rsidRPr="00012E1D">
              <w:rPr>
                <w:rFonts w:ascii="Times New Roman" w:hAnsi="Times New Roman"/>
                <w:bCs/>
                <w:sz w:val="24"/>
                <w:szCs w:val="24"/>
                <w:lang w:eastAsia="en-US"/>
              </w:rPr>
              <w:lastRenderedPageBreak/>
              <w:t xml:space="preserve">а  дальнюю в  точках </w:t>
            </w:r>
            <w:r w:rsidRPr="00012E1D">
              <w:rPr>
                <w:rFonts w:ascii="Times New Roman" w:hAnsi="Times New Roman"/>
                <w:bCs/>
                <w:i/>
                <w:sz w:val="24"/>
                <w:szCs w:val="24"/>
                <w:lang w:eastAsia="en-US"/>
              </w:rPr>
              <w:t>В</w:t>
            </w:r>
            <w:r w:rsidRPr="00012E1D">
              <w:rPr>
                <w:rFonts w:ascii="Times New Roman" w:hAnsi="Times New Roman"/>
                <w:bCs/>
                <w:i/>
                <w:sz w:val="24"/>
                <w:szCs w:val="24"/>
                <w:vertAlign w:val="subscript"/>
                <w:lang w:eastAsia="en-US"/>
              </w:rPr>
              <w:t>1</w:t>
            </w:r>
            <w:r w:rsidRPr="00012E1D">
              <w:rPr>
                <w:rFonts w:ascii="Times New Roman" w:hAnsi="Times New Roman"/>
                <w:bCs/>
                <w:sz w:val="24"/>
                <w:szCs w:val="24"/>
                <w:lang w:eastAsia="en-US"/>
              </w:rPr>
              <w:t xml:space="preserve"> и </w:t>
            </w:r>
            <w:r w:rsidRPr="00012E1D">
              <w:rPr>
                <w:rFonts w:ascii="Times New Roman" w:hAnsi="Times New Roman"/>
                <w:bCs/>
                <w:i/>
                <w:sz w:val="24"/>
                <w:szCs w:val="24"/>
                <w:lang w:eastAsia="en-US"/>
              </w:rPr>
              <w:t>В</w:t>
            </w:r>
            <w:r w:rsidRPr="00012E1D">
              <w:rPr>
                <w:rFonts w:ascii="Times New Roman" w:hAnsi="Times New Roman"/>
                <w:bCs/>
                <w:i/>
                <w:sz w:val="24"/>
                <w:szCs w:val="24"/>
                <w:vertAlign w:val="subscript"/>
                <w:lang w:eastAsia="en-US"/>
              </w:rPr>
              <w:t xml:space="preserve">2 </w:t>
            </w:r>
            <w:r w:rsidRPr="00012E1D">
              <w:rPr>
                <w:rFonts w:ascii="Times New Roman" w:hAnsi="Times New Roman"/>
                <w:bCs/>
                <w:sz w:val="24"/>
                <w:szCs w:val="24"/>
                <w:lang w:eastAsia="en-US"/>
              </w:rPr>
              <w:t xml:space="preserve"> соответственно. Найдите  длину  отрезка  </w:t>
            </w:r>
            <w:r w:rsidRPr="00012E1D">
              <w:rPr>
                <w:rFonts w:ascii="Times New Roman" w:hAnsi="Times New Roman"/>
                <w:bCs/>
                <w:i/>
                <w:sz w:val="24"/>
                <w:szCs w:val="24"/>
                <w:lang w:eastAsia="en-US"/>
              </w:rPr>
              <w:t>В</w:t>
            </w:r>
            <w:r w:rsidRPr="00012E1D">
              <w:rPr>
                <w:rFonts w:ascii="Times New Roman" w:hAnsi="Times New Roman"/>
                <w:bCs/>
                <w:i/>
                <w:sz w:val="24"/>
                <w:szCs w:val="24"/>
                <w:vertAlign w:val="subscript"/>
                <w:lang w:eastAsia="en-US"/>
              </w:rPr>
              <w:t>1</w:t>
            </w:r>
            <w:r w:rsidRPr="00012E1D">
              <w:rPr>
                <w:rFonts w:ascii="Times New Roman" w:hAnsi="Times New Roman"/>
                <w:bCs/>
                <w:i/>
                <w:sz w:val="24"/>
                <w:szCs w:val="24"/>
                <w:lang w:eastAsia="en-US"/>
              </w:rPr>
              <w:t>В</w:t>
            </w:r>
            <w:r w:rsidRPr="00012E1D">
              <w:rPr>
                <w:rFonts w:ascii="Times New Roman" w:hAnsi="Times New Roman"/>
                <w:bCs/>
                <w:i/>
                <w:sz w:val="24"/>
                <w:szCs w:val="24"/>
                <w:vertAlign w:val="subscript"/>
                <w:lang w:eastAsia="en-US"/>
              </w:rPr>
              <w:t xml:space="preserve">2 </w:t>
            </w:r>
            <w:r w:rsidRPr="00012E1D">
              <w:rPr>
                <w:rFonts w:ascii="Times New Roman" w:hAnsi="Times New Roman"/>
                <w:bCs/>
                <w:sz w:val="24"/>
                <w:szCs w:val="24"/>
                <w:lang w:eastAsia="en-US"/>
              </w:rPr>
              <w:t xml:space="preserve"> , если </w:t>
            </w:r>
            <w:r w:rsidRPr="00012E1D">
              <w:rPr>
                <w:rFonts w:ascii="Times New Roman" w:hAnsi="Times New Roman"/>
                <w:bCs/>
                <w:i/>
                <w:sz w:val="24"/>
                <w:szCs w:val="24"/>
                <w:lang w:eastAsia="en-US"/>
              </w:rPr>
              <w:t>А</w:t>
            </w:r>
            <w:r w:rsidRPr="00012E1D">
              <w:rPr>
                <w:rFonts w:ascii="Times New Roman" w:hAnsi="Times New Roman"/>
                <w:bCs/>
                <w:i/>
                <w:sz w:val="24"/>
                <w:szCs w:val="24"/>
                <w:vertAlign w:val="subscript"/>
                <w:lang w:eastAsia="en-US"/>
              </w:rPr>
              <w:t>1</w:t>
            </w:r>
            <w:r w:rsidRPr="00012E1D">
              <w:rPr>
                <w:rFonts w:ascii="Times New Roman" w:hAnsi="Times New Roman"/>
                <w:bCs/>
                <w:i/>
                <w:sz w:val="24"/>
                <w:szCs w:val="24"/>
                <w:lang w:eastAsia="en-US"/>
              </w:rPr>
              <w:t>А</w:t>
            </w:r>
            <w:r w:rsidRPr="00012E1D">
              <w:rPr>
                <w:rFonts w:ascii="Times New Roman" w:hAnsi="Times New Roman"/>
                <w:bCs/>
                <w:i/>
                <w:sz w:val="24"/>
                <w:szCs w:val="24"/>
                <w:vertAlign w:val="subscript"/>
                <w:lang w:eastAsia="en-US"/>
              </w:rPr>
              <w:t>2</w:t>
            </w:r>
            <w:r w:rsidRPr="00012E1D">
              <w:rPr>
                <w:rFonts w:ascii="Times New Roman" w:hAnsi="Times New Roman"/>
                <w:bCs/>
                <w:sz w:val="24"/>
                <w:szCs w:val="24"/>
                <w:lang w:eastAsia="en-US"/>
              </w:rPr>
              <w:t xml:space="preserve"> = 6 см и  </w:t>
            </w:r>
            <w:r w:rsidRPr="00012E1D">
              <w:rPr>
                <w:rFonts w:ascii="Times New Roman" w:hAnsi="Times New Roman"/>
                <w:bCs/>
                <w:i/>
                <w:sz w:val="24"/>
                <w:szCs w:val="24"/>
                <w:lang w:eastAsia="en-US"/>
              </w:rPr>
              <w:t>РА</w:t>
            </w:r>
            <w:r w:rsidRPr="00012E1D">
              <w:rPr>
                <w:rFonts w:ascii="Times New Roman" w:hAnsi="Times New Roman"/>
                <w:bCs/>
                <w:i/>
                <w:sz w:val="24"/>
                <w:szCs w:val="24"/>
                <w:vertAlign w:val="subscript"/>
                <w:lang w:eastAsia="en-US"/>
              </w:rPr>
              <w:t>1</w:t>
            </w:r>
            <w:r w:rsidRPr="00012E1D">
              <w:rPr>
                <w:rFonts w:ascii="Times New Roman" w:hAnsi="Times New Roman"/>
                <w:bCs/>
                <w:sz w:val="24"/>
                <w:szCs w:val="24"/>
                <w:lang w:eastAsia="en-US"/>
              </w:rPr>
              <w:t xml:space="preserve"> : </w:t>
            </w:r>
            <w:r w:rsidRPr="00012E1D">
              <w:rPr>
                <w:rFonts w:ascii="Times New Roman" w:hAnsi="Times New Roman"/>
                <w:bCs/>
                <w:i/>
                <w:sz w:val="24"/>
                <w:szCs w:val="24"/>
                <w:lang w:eastAsia="en-US"/>
              </w:rPr>
              <w:t>А</w:t>
            </w:r>
            <w:r w:rsidRPr="00012E1D">
              <w:rPr>
                <w:rFonts w:ascii="Times New Roman" w:hAnsi="Times New Roman"/>
                <w:bCs/>
                <w:i/>
                <w:sz w:val="24"/>
                <w:szCs w:val="24"/>
                <w:vertAlign w:val="subscript"/>
                <w:lang w:eastAsia="en-US"/>
              </w:rPr>
              <w:t>1</w:t>
            </w:r>
            <w:r w:rsidRPr="00012E1D">
              <w:rPr>
                <w:rFonts w:ascii="Times New Roman" w:hAnsi="Times New Roman"/>
                <w:bCs/>
                <w:i/>
                <w:sz w:val="24"/>
                <w:szCs w:val="24"/>
                <w:lang w:eastAsia="en-US"/>
              </w:rPr>
              <w:t>В</w:t>
            </w:r>
            <w:r w:rsidRPr="00012E1D">
              <w:rPr>
                <w:rFonts w:ascii="Times New Roman" w:hAnsi="Times New Roman"/>
                <w:bCs/>
                <w:i/>
                <w:sz w:val="24"/>
                <w:szCs w:val="24"/>
                <w:vertAlign w:val="subscript"/>
                <w:lang w:eastAsia="en-US"/>
              </w:rPr>
              <w:t>1</w:t>
            </w:r>
            <w:r w:rsidRPr="00012E1D">
              <w:rPr>
                <w:rFonts w:ascii="Times New Roman" w:hAnsi="Times New Roman"/>
                <w:bCs/>
                <w:sz w:val="24"/>
                <w:szCs w:val="24"/>
                <w:lang w:eastAsia="en-US"/>
              </w:rPr>
              <w:t xml:space="preserve"> = 3:2.</w:t>
            </w:r>
          </w:p>
          <w:p w:rsidR="008121EC" w:rsidRPr="00012E1D" w:rsidRDefault="008121EC" w:rsidP="00BE0966">
            <w:pPr>
              <w:contextualSpacing/>
              <w:jc w:val="both"/>
              <w:rPr>
                <w:rFonts w:ascii="Times New Roman" w:hAnsi="Times New Roman"/>
                <w:sz w:val="24"/>
                <w:szCs w:val="24"/>
                <w:lang w:eastAsia="en-US"/>
              </w:rPr>
            </w:pPr>
          </w:p>
          <w:p w:rsidR="008121EC" w:rsidRPr="00012E1D" w:rsidRDefault="008121EC" w:rsidP="00BE0966">
            <w:pPr>
              <w:contextualSpacing/>
              <w:jc w:val="both"/>
              <w:rPr>
                <w:rFonts w:ascii="Times New Roman" w:hAnsi="Times New Roman"/>
                <w:bCs/>
                <w:sz w:val="24"/>
                <w:szCs w:val="24"/>
                <w:lang w:eastAsia="en-US"/>
              </w:rPr>
            </w:pPr>
            <w:r w:rsidRPr="00012E1D">
              <w:rPr>
                <w:rFonts w:ascii="Times New Roman" w:hAnsi="Times New Roman"/>
                <w:sz w:val="24"/>
                <w:szCs w:val="24"/>
                <w:lang w:eastAsia="en-US"/>
              </w:rPr>
              <w:t xml:space="preserve">19. Расстояние от точки </w:t>
            </w:r>
            <w:r w:rsidRPr="00012E1D">
              <w:rPr>
                <w:rFonts w:ascii="Times New Roman" w:hAnsi="Times New Roman"/>
                <w:i/>
                <w:sz w:val="24"/>
                <w:szCs w:val="24"/>
                <w:lang w:eastAsia="en-US"/>
              </w:rPr>
              <w:t>М</w:t>
            </w:r>
            <w:r w:rsidRPr="00012E1D">
              <w:rPr>
                <w:rFonts w:ascii="Times New Roman" w:hAnsi="Times New Roman"/>
                <w:sz w:val="24"/>
                <w:szCs w:val="24"/>
                <w:lang w:eastAsia="en-US"/>
              </w:rPr>
              <w:t xml:space="preserve"> до каждой из вершин правильного треугольника </w:t>
            </w:r>
            <w:r w:rsidRPr="00012E1D">
              <w:rPr>
                <w:rFonts w:ascii="Times New Roman" w:hAnsi="Times New Roman"/>
                <w:i/>
                <w:sz w:val="24"/>
                <w:szCs w:val="24"/>
                <w:lang w:val="en-US" w:eastAsia="en-US"/>
              </w:rPr>
              <w:t>ABC</w:t>
            </w:r>
            <w:r w:rsidRPr="00012E1D">
              <w:rPr>
                <w:rFonts w:ascii="Times New Roman" w:hAnsi="Times New Roman"/>
                <w:i/>
                <w:sz w:val="24"/>
                <w:szCs w:val="24"/>
                <w:lang w:eastAsia="en-US"/>
              </w:rPr>
              <w:t xml:space="preserve"> </w:t>
            </w:r>
            <w:r w:rsidRPr="00012E1D">
              <w:rPr>
                <w:rFonts w:ascii="Times New Roman" w:hAnsi="Times New Roman"/>
                <w:sz w:val="24"/>
                <w:szCs w:val="24"/>
                <w:lang w:eastAsia="en-US"/>
              </w:rPr>
              <w:t xml:space="preserve">равно </w:t>
            </w:r>
            <w:r w:rsidRPr="00012E1D">
              <w:rPr>
                <w:rFonts w:ascii="Times New Roman" w:hAnsi="Times New Roman"/>
                <w:i/>
                <w:sz w:val="24"/>
                <w:szCs w:val="24"/>
                <w:lang w:eastAsia="en-US"/>
              </w:rPr>
              <w:t>4см</w:t>
            </w:r>
            <w:r w:rsidRPr="00012E1D">
              <w:rPr>
                <w:rFonts w:ascii="Times New Roman" w:hAnsi="Times New Roman"/>
                <w:sz w:val="24"/>
                <w:szCs w:val="24"/>
                <w:lang w:eastAsia="en-US"/>
              </w:rPr>
              <w:t xml:space="preserve">. Найдите расстояние от точки </w:t>
            </w:r>
            <w:r w:rsidRPr="00012E1D">
              <w:rPr>
                <w:rFonts w:ascii="Times New Roman" w:hAnsi="Times New Roman"/>
                <w:i/>
                <w:sz w:val="24"/>
                <w:szCs w:val="24"/>
                <w:lang w:val="en-US" w:eastAsia="en-US"/>
              </w:rPr>
              <w:t>M</w:t>
            </w:r>
            <w:r w:rsidRPr="00012E1D">
              <w:rPr>
                <w:rFonts w:ascii="Times New Roman" w:hAnsi="Times New Roman"/>
                <w:i/>
                <w:sz w:val="24"/>
                <w:szCs w:val="24"/>
                <w:lang w:eastAsia="en-US"/>
              </w:rPr>
              <w:t xml:space="preserve"> </w:t>
            </w:r>
            <w:r w:rsidRPr="00012E1D">
              <w:rPr>
                <w:rFonts w:ascii="Times New Roman" w:hAnsi="Times New Roman"/>
                <w:sz w:val="24"/>
                <w:szCs w:val="24"/>
                <w:lang w:eastAsia="en-US"/>
              </w:rPr>
              <w:t xml:space="preserve">до плоскости </w:t>
            </w:r>
            <w:r w:rsidRPr="00012E1D">
              <w:rPr>
                <w:rFonts w:ascii="Times New Roman" w:hAnsi="Times New Roman"/>
                <w:i/>
                <w:sz w:val="24"/>
                <w:szCs w:val="24"/>
                <w:lang w:val="en-US" w:eastAsia="en-US"/>
              </w:rPr>
              <w:t>ABC</w:t>
            </w:r>
            <w:r w:rsidRPr="00012E1D">
              <w:rPr>
                <w:rFonts w:ascii="Times New Roman" w:hAnsi="Times New Roman"/>
                <w:sz w:val="24"/>
                <w:szCs w:val="24"/>
                <w:lang w:eastAsia="en-US"/>
              </w:rPr>
              <w:t xml:space="preserve">, если </w:t>
            </w:r>
            <w:r w:rsidRPr="00012E1D">
              <w:rPr>
                <w:rFonts w:ascii="Times New Roman" w:hAnsi="Times New Roman"/>
                <w:i/>
                <w:sz w:val="24"/>
                <w:szCs w:val="24"/>
                <w:lang w:val="en-US" w:eastAsia="en-US"/>
              </w:rPr>
              <w:t>AB</w:t>
            </w:r>
            <w:r w:rsidRPr="00012E1D">
              <w:rPr>
                <w:rFonts w:ascii="Times New Roman" w:hAnsi="Times New Roman"/>
                <w:i/>
                <w:sz w:val="24"/>
                <w:szCs w:val="24"/>
                <w:lang w:eastAsia="en-US"/>
              </w:rPr>
              <w:t xml:space="preserve"> = 6см.</w:t>
            </w:r>
          </w:p>
        </w:tc>
        <w:tc>
          <w:tcPr>
            <w:tcW w:w="3508" w:type="dxa"/>
          </w:tcPr>
          <w:p w:rsidR="008121EC" w:rsidRPr="00012E1D" w:rsidRDefault="008121EC" w:rsidP="00BE0966">
            <w:pPr>
              <w:jc w:val="both"/>
              <w:rPr>
                <w:rFonts w:ascii="Times New Roman" w:hAnsi="Times New Roman"/>
              </w:rPr>
            </w:pPr>
          </w:p>
          <w:p w:rsidR="008121EC" w:rsidRPr="00012E1D" w:rsidRDefault="008121EC" w:rsidP="00BE0966">
            <w:pPr>
              <w:jc w:val="both"/>
              <w:rPr>
                <w:rFonts w:ascii="Times New Roman" w:hAnsi="Times New Roman"/>
              </w:rPr>
            </w:pPr>
            <w:r w:rsidRPr="00012E1D">
              <w:rPr>
                <w:rFonts w:ascii="Times New Roman" w:hAnsi="Times New Roman"/>
                <w:sz w:val="22"/>
                <w:szCs w:val="22"/>
                <w:lang w:eastAsia="en-US"/>
              </w:rPr>
              <w:object w:dxaOrig="3165" w:dyaOrig="2280">
                <v:shape id="_x0000_i2259" type="#_x0000_t75" style="width:149.5pt;height:108.8pt" o:ole="">
                  <v:imagedata r:id="rId182" o:title=""/>
                </v:shape>
                <o:OLEObject Type="Embed" ProgID="PBrush" ShapeID="_x0000_i2259" DrawAspect="Content" ObjectID="_1747048002" r:id="rId183"/>
              </w:object>
            </w:r>
          </w:p>
        </w:tc>
      </w:tr>
    </w:tbl>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2 </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r w:rsidRPr="00012E1D">
        <w:rPr>
          <w:rFonts w:ascii="Times New Roman" w:hAnsi="Times New Roman"/>
          <w:b/>
          <w:bCs/>
          <w:sz w:val="24"/>
          <w:szCs w:val="24"/>
        </w:rPr>
        <w:t>Уровень А.</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1.Сколько плоскостей можно провести через три  точки?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2.Могут  ли  прямая  и  плоскость  иметь  две  общие  точки?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3.Сколько плоскостей можно  провести  через  прямую  и  не  лежащую  на  ней  точку?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4. Сколько может  быть  общих  точек  у  прямой и  плоскости?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5. Всегда  ли  через  две  параллельные  прямые  можно  провести  плоскость?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6.Верно  ли, что  плоскости  параллельны, если  прямая, лежащая  в одной  плоскости, параллельна другой  плоскости??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7.Плоскость α </w:t>
      </w:r>
      <w:r w:rsidRPr="00012E1D">
        <w:rPr>
          <w:rFonts w:ascii="Cambria Math" w:hAnsi="Cambria Math" w:cs="Cambria Math"/>
        </w:rPr>
        <w:t>∥</w:t>
      </w:r>
      <w:r w:rsidRPr="00012E1D">
        <w:rPr>
          <w:rFonts w:ascii="Times New Roman" w:hAnsi="Times New Roman"/>
          <w:sz w:val="24"/>
          <w:szCs w:val="24"/>
        </w:rPr>
        <w:t xml:space="preserve"> β,  прямая  </w:t>
      </w:r>
      <w:r w:rsidRPr="00012E1D">
        <w:rPr>
          <w:rFonts w:ascii="Times New Roman" w:hAnsi="Times New Roman"/>
          <w:sz w:val="24"/>
          <w:szCs w:val="24"/>
          <w:lang w:val="en-US"/>
        </w:rPr>
        <w:t>m</w:t>
      </w:r>
      <w:r w:rsidRPr="00012E1D">
        <w:rPr>
          <w:rFonts w:ascii="Times New Roman" w:hAnsi="Times New Roman"/>
          <w:sz w:val="24"/>
          <w:szCs w:val="24"/>
        </w:rPr>
        <w:t xml:space="preserve"> лежит  в  плоскости α. Верно  ли, что  прямая  </w:t>
      </w:r>
      <w:r w:rsidRPr="00012E1D">
        <w:rPr>
          <w:rFonts w:ascii="Times New Roman" w:hAnsi="Times New Roman"/>
          <w:sz w:val="24"/>
          <w:szCs w:val="24"/>
          <w:lang w:val="en-US"/>
        </w:rPr>
        <w:t>m</w:t>
      </w:r>
      <w:r w:rsidRPr="00012E1D">
        <w:rPr>
          <w:rFonts w:ascii="Times New Roman" w:hAnsi="Times New Roman"/>
          <w:sz w:val="24"/>
          <w:szCs w:val="24"/>
        </w:rPr>
        <w:t xml:space="preserve"> параллельна плоскости  β?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8.У треугольника основание равно 10 см. Чему равна средняя линия   треугольника?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9.Стороны основания трапеции равны 13см  и 4см. Чему равна средняя линия трапеции? </w:t>
      </w: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10.Верно ли, что если  две  стороны  треугольника  параллельны  плоскости α, то и  третья  сторона  треугольника параллельна  плоскости α? </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11. Если одна из двух параллельных прямых  перпендикулярна к плоскости, будет ли вторая прямая, тоже перпендикулярна к этой плоскости?</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12. Могут ли быть  ┴ к одной плоскости две стороны трапеции?</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13. Что называют расстоянием от точки до плоскости?</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14. Сколько перпендикуляров можно провести из одной точки к плоскости?</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r w:rsidRPr="00012E1D">
        <w:rPr>
          <w:rFonts w:ascii="Times New Roman" w:hAnsi="Times New Roman"/>
          <w:b/>
          <w:bCs/>
          <w:sz w:val="24"/>
          <w:szCs w:val="24"/>
        </w:rPr>
        <w:t>Уровень В.</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sz w:val="24"/>
          <w:szCs w:val="24"/>
        </w:rPr>
      </w:pPr>
      <w:r w:rsidRPr="00012E1D">
        <w:rPr>
          <w:rFonts w:ascii="Times New Roman" w:hAnsi="Times New Roman"/>
          <w:bCs/>
          <w:sz w:val="24"/>
          <w:szCs w:val="24"/>
        </w:rPr>
        <w:t xml:space="preserve">15. Прямые  </w:t>
      </w:r>
      <w:r w:rsidRPr="00012E1D">
        <w:rPr>
          <w:rFonts w:ascii="Times New Roman" w:hAnsi="Times New Roman"/>
          <w:bCs/>
          <w:i/>
          <w:sz w:val="24"/>
          <w:szCs w:val="24"/>
          <w:lang w:val="en-US"/>
        </w:rPr>
        <w:t>EN</w:t>
      </w:r>
      <w:r w:rsidRPr="00012E1D">
        <w:rPr>
          <w:rFonts w:ascii="Times New Roman" w:hAnsi="Times New Roman"/>
          <w:bCs/>
          <w:sz w:val="24"/>
          <w:szCs w:val="24"/>
        </w:rPr>
        <w:t xml:space="preserve">  и  </w:t>
      </w:r>
      <w:r w:rsidRPr="00012E1D">
        <w:rPr>
          <w:rFonts w:ascii="Times New Roman" w:hAnsi="Times New Roman"/>
          <w:bCs/>
          <w:i/>
          <w:sz w:val="24"/>
          <w:szCs w:val="24"/>
          <w:lang w:val="en-US"/>
        </w:rPr>
        <w:t>KM</w:t>
      </w:r>
      <w:r w:rsidRPr="00012E1D">
        <w:rPr>
          <w:rFonts w:ascii="Times New Roman" w:hAnsi="Times New Roman"/>
          <w:bCs/>
          <w:i/>
          <w:sz w:val="24"/>
          <w:szCs w:val="24"/>
        </w:rPr>
        <w:t xml:space="preserve"> </w:t>
      </w:r>
      <w:r w:rsidRPr="00012E1D">
        <w:rPr>
          <w:rFonts w:ascii="Times New Roman" w:hAnsi="Times New Roman"/>
          <w:bCs/>
          <w:sz w:val="24"/>
          <w:szCs w:val="24"/>
        </w:rPr>
        <w:t xml:space="preserve"> не  лежат  в  одной плоскости. Могут ли  прямые </w:t>
      </w:r>
      <w:r w:rsidRPr="00012E1D">
        <w:rPr>
          <w:rFonts w:ascii="Times New Roman" w:hAnsi="Times New Roman"/>
          <w:bCs/>
          <w:i/>
          <w:sz w:val="24"/>
          <w:szCs w:val="24"/>
          <w:lang w:val="en-US"/>
        </w:rPr>
        <w:t>EM</w:t>
      </w:r>
      <w:r w:rsidRPr="00012E1D">
        <w:rPr>
          <w:rFonts w:ascii="Times New Roman" w:hAnsi="Times New Roman"/>
          <w:bCs/>
          <w:i/>
          <w:sz w:val="24"/>
          <w:szCs w:val="24"/>
        </w:rPr>
        <w:t xml:space="preserve">  </w:t>
      </w:r>
      <w:r w:rsidRPr="00012E1D">
        <w:rPr>
          <w:rFonts w:ascii="Times New Roman" w:hAnsi="Times New Roman"/>
          <w:bCs/>
          <w:sz w:val="24"/>
          <w:szCs w:val="24"/>
        </w:rPr>
        <w:t xml:space="preserve"> и  </w:t>
      </w:r>
      <w:r w:rsidRPr="00012E1D">
        <w:rPr>
          <w:rFonts w:ascii="Times New Roman" w:hAnsi="Times New Roman"/>
          <w:bCs/>
          <w:i/>
          <w:sz w:val="24"/>
          <w:szCs w:val="24"/>
          <w:lang w:val="en-US"/>
        </w:rPr>
        <w:t>NK</w:t>
      </w:r>
      <w:r w:rsidRPr="00012E1D">
        <w:rPr>
          <w:rFonts w:ascii="Times New Roman" w:hAnsi="Times New Roman"/>
          <w:bCs/>
          <w:sz w:val="24"/>
          <w:szCs w:val="24"/>
        </w:rPr>
        <w:t xml:space="preserve">  пересекаться? Ответ  обосновать.</w:t>
      </w: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 xml:space="preserve">16. Схематично изобразить плоскость </w:t>
      </w:r>
      <w:r w:rsidRPr="00012E1D">
        <w:rPr>
          <w:rFonts w:ascii="Times New Roman" w:eastAsia="Times New Roman" w:hAnsi="Times New Roman"/>
          <w:noProof/>
          <w:position w:val="-6"/>
          <w:sz w:val="24"/>
          <w:szCs w:val="24"/>
          <w:lang w:eastAsia="ru-RU"/>
        </w:rPr>
        <w:drawing>
          <wp:inline distT="0" distB="0" distL="0" distR="0">
            <wp:extent cx="154305" cy="142240"/>
            <wp:effectExtent l="19050" t="0" r="0" b="0"/>
            <wp:docPr id="346"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181" cstate="print"/>
                    <a:srcRect/>
                    <a:stretch>
                      <a:fillRect/>
                    </a:stretch>
                  </pic:blipFill>
                  <pic:spPr bwMode="auto">
                    <a:xfrm>
                      <a:off x="0" y="0"/>
                      <a:ext cx="154305" cy="142240"/>
                    </a:xfrm>
                    <a:prstGeom prst="rect">
                      <a:avLst/>
                    </a:prstGeom>
                    <a:noFill/>
                    <a:ln w="9525" algn="ctr">
                      <a:noFill/>
                      <a:miter lim="800000"/>
                      <a:headEnd/>
                      <a:tailEnd/>
                    </a:ln>
                  </pic:spPr>
                </pic:pic>
              </a:graphicData>
            </a:graphic>
          </wp:inline>
        </w:drawing>
      </w:r>
      <w:r w:rsidRPr="00012E1D">
        <w:rPr>
          <w:rFonts w:ascii="Times New Roman" w:eastAsia="Times New Roman" w:hAnsi="Times New Roman"/>
          <w:sz w:val="24"/>
          <w:szCs w:val="24"/>
        </w:rPr>
        <w:t xml:space="preserve"> в виде параллелограмма. Вне   ее построить отрезок </w:t>
      </w:r>
      <w:r w:rsidRPr="00012E1D">
        <w:rPr>
          <w:rFonts w:ascii="Times New Roman" w:eastAsia="Times New Roman" w:hAnsi="Times New Roman"/>
          <w:i/>
          <w:sz w:val="24"/>
          <w:szCs w:val="24"/>
          <w:lang w:val="en-US"/>
        </w:rPr>
        <w:t>AB</w:t>
      </w:r>
      <w:r w:rsidRPr="00012E1D">
        <w:rPr>
          <w:rFonts w:ascii="Times New Roman" w:eastAsia="Times New Roman" w:hAnsi="Times New Roman"/>
          <w:sz w:val="24"/>
          <w:szCs w:val="24"/>
        </w:rPr>
        <w:t xml:space="preserve">, не  параллельный ей. Через концы отрезка </w:t>
      </w:r>
      <w:r w:rsidRPr="00012E1D">
        <w:rPr>
          <w:rFonts w:ascii="Times New Roman" w:eastAsia="Times New Roman" w:hAnsi="Times New Roman"/>
          <w:i/>
          <w:sz w:val="24"/>
          <w:szCs w:val="24"/>
          <w:lang w:val="en-US"/>
        </w:rPr>
        <w:t>AB</w:t>
      </w:r>
      <w:r w:rsidRPr="00012E1D">
        <w:rPr>
          <w:rFonts w:ascii="Times New Roman" w:eastAsia="Times New Roman" w:hAnsi="Times New Roman"/>
          <w:sz w:val="24"/>
          <w:szCs w:val="24"/>
        </w:rPr>
        <w:t xml:space="preserve"> и его середину </w:t>
      </w:r>
      <w:r w:rsidRPr="00012E1D">
        <w:rPr>
          <w:rFonts w:ascii="Times New Roman" w:eastAsia="Times New Roman" w:hAnsi="Times New Roman"/>
          <w:i/>
          <w:sz w:val="24"/>
          <w:szCs w:val="24"/>
        </w:rPr>
        <w:t>М</w:t>
      </w:r>
      <w:r w:rsidRPr="00012E1D">
        <w:rPr>
          <w:rFonts w:ascii="Times New Roman" w:eastAsia="Times New Roman" w:hAnsi="Times New Roman"/>
          <w:sz w:val="24"/>
          <w:szCs w:val="24"/>
        </w:rPr>
        <w:t xml:space="preserve"> провести параллельные прямые, пересекающие плоскость  </w:t>
      </w:r>
      <w:r w:rsidRPr="00012E1D">
        <w:rPr>
          <w:rFonts w:ascii="Times New Roman" w:eastAsia="Times New Roman" w:hAnsi="Times New Roman"/>
          <w:noProof/>
          <w:position w:val="-6"/>
          <w:sz w:val="24"/>
          <w:szCs w:val="24"/>
          <w:lang w:eastAsia="ru-RU"/>
        </w:rPr>
        <w:drawing>
          <wp:inline distT="0" distB="0" distL="0" distR="0">
            <wp:extent cx="154305" cy="142240"/>
            <wp:effectExtent l="19050" t="0" r="0" b="0"/>
            <wp:docPr id="347"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181" cstate="print"/>
                    <a:srcRect/>
                    <a:stretch>
                      <a:fillRect/>
                    </a:stretch>
                  </pic:blipFill>
                  <pic:spPr bwMode="auto">
                    <a:xfrm>
                      <a:off x="0" y="0"/>
                      <a:ext cx="154305" cy="142240"/>
                    </a:xfrm>
                    <a:prstGeom prst="rect">
                      <a:avLst/>
                    </a:prstGeom>
                    <a:noFill/>
                    <a:ln w="9525" algn="ctr">
                      <a:noFill/>
                      <a:miter lim="800000"/>
                      <a:headEnd/>
                      <a:tailEnd/>
                    </a:ln>
                  </pic:spPr>
                </pic:pic>
              </a:graphicData>
            </a:graphic>
          </wp:inline>
        </w:drawing>
      </w:r>
      <w:r w:rsidRPr="00012E1D">
        <w:rPr>
          <w:rFonts w:ascii="Times New Roman" w:eastAsia="Times New Roman" w:hAnsi="Times New Roman"/>
          <w:sz w:val="24"/>
          <w:szCs w:val="24"/>
        </w:rPr>
        <w:t xml:space="preserve"> в точках </w:t>
      </w:r>
      <w:r w:rsidRPr="00012E1D">
        <w:rPr>
          <w:rFonts w:ascii="Times New Roman" w:eastAsia="Times New Roman" w:hAnsi="Times New Roman"/>
          <w:i/>
          <w:sz w:val="24"/>
          <w:szCs w:val="24"/>
        </w:rPr>
        <w:t>А</w:t>
      </w:r>
      <w:r w:rsidRPr="00012E1D">
        <w:rPr>
          <w:rFonts w:ascii="Times New Roman" w:eastAsia="Times New Roman" w:hAnsi="Times New Roman"/>
          <w:i/>
          <w:sz w:val="24"/>
          <w:szCs w:val="24"/>
          <w:vertAlign w:val="subscript"/>
        </w:rPr>
        <w:t>1</w:t>
      </w:r>
      <w:r w:rsidRPr="00012E1D">
        <w:rPr>
          <w:rFonts w:ascii="Times New Roman" w:eastAsia="Times New Roman" w:hAnsi="Times New Roman"/>
          <w:i/>
          <w:sz w:val="24"/>
          <w:szCs w:val="24"/>
        </w:rPr>
        <w:t>,</w:t>
      </w:r>
      <w:r w:rsidRPr="00012E1D">
        <w:rPr>
          <w:rFonts w:ascii="Times New Roman" w:eastAsia="Times New Roman" w:hAnsi="Times New Roman"/>
          <w:sz w:val="24"/>
          <w:szCs w:val="24"/>
        </w:rPr>
        <w:t xml:space="preserve"> </w:t>
      </w:r>
      <w:r w:rsidRPr="00012E1D">
        <w:rPr>
          <w:rFonts w:ascii="Times New Roman" w:eastAsia="Times New Roman" w:hAnsi="Times New Roman"/>
          <w:i/>
          <w:sz w:val="24"/>
          <w:szCs w:val="24"/>
        </w:rPr>
        <w:t>В</w:t>
      </w:r>
      <w:r w:rsidRPr="00012E1D">
        <w:rPr>
          <w:rFonts w:ascii="Times New Roman" w:eastAsia="Times New Roman" w:hAnsi="Times New Roman"/>
          <w:i/>
          <w:sz w:val="24"/>
          <w:szCs w:val="24"/>
          <w:vertAlign w:val="subscript"/>
        </w:rPr>
        <w:t>1</w:t>
      </w:r>
      <w:r w:rsidRPr="00012E1D">
        <w:rPr>
          <w:rFonts w:ascii="Times New Roman" w:eastAsia="Times New Roman" w:hAnsi="Times New Roman"/>
          <w:i/>
          <w:sz w:val="24"/>
          <w:szCs w:val="24"/>
        </w:rPr>
        <w:t xml:space="preserve"> </w:t>
      </w:r>
      <w:r w:rsidRPr="00012E1D">
        <w:rPr>
          <w:rFonts w:ascii="Times New Roman" w:eastAsia="Times New Roman" w:hAnsi="Times New Roman"/>
          <w:sz w:val="24"/>
          <w:szCs w:val="24"/>
        </w:rPr>
        <w:t xml:space="preserve">и </w:t>
      </w:r>
      <w:r w:rsidRPr="00012E1D">
        <w:rPr>
          <w:rFonts w:ascii="Times New Roman" w:eastAsia="Times New Roman" w:hAnsi="Times New Roman"/>
          <w:i/>
          <w:sz w:val="24"/>
          <w:szCs w:val="24"/>
        </w:rPr>
        <w:t>М</w:t>
      </w:r>
      <w:r w:rsidRPr="00012E1D">
        <w:rPr>
          <w:rFonts w:ascii="Times New Roman" w:eastAsia="Times New Roman" w:hAnsi="Times New Roman"/>
          <w:i/>
          <w:sz w:val="24"/>
          <w:szCs w:val="24"/>
          <w:vertAlign w:val="subscript"/>
        </w:rPr>
        <w:t>1</w:t>
      </w:r>
      <w:r w:rsidRPr="00012E1D">
        <w:rPr>
          <w:rFonts w:ascii="Times New Roman" w:eastAsia="Times New Roman" w:hAnsi="Times New Roman"/>
          <w:sz w:val="24"/>
          <w:szCs w:val="24"/>
        </w:rPr>
        <w:t xml:space="preserve">. Найти длину отрезка </w:t>
      </w:r>
      <w:r w:rsidRPr="00012E1D">
        <w:rPr>
          <w:rFonts w:ascii="Times New Roman" w:eastAsia="Times New Roman" w:hAnsi="Times New Roman"/>
          <w:noProof/>
          <w:position w:val="-10"/>
          <w:sz w:val="24"/>
          <w:szCs w:val="24"/>
          <w:lang w:eastAsia="ru-RU"/>
        </w:rPr>
        <w:drawing>
          <wp:inline distT="0" distB="0" distL="0" distR="0">
            <wp:extent cx="356235" cy="213995"/>
            <wp:effectExtent l="19050" t="0" r="5715" b="0"/>
            <wp:docPr id="348"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84" cstate="print"/>
                    <a:srcRect/>
                    <a:stretch>
                      <a:fillRect/>
                    </a:stretch>
                  </pic:blipFill>
                  <pic:spPr bwMode="auto">
                    <a:xfrm>
                      <a:off x="0" y="0"/>
                      <a:ext cx="356235" cy="213995"/>
                    </a:xfrm>
                    <a:prstGeom prst="rect">
                      <a:avLst/>
                    </a:prstGeom>
                    <a:noFill/>
                    <a:ln w="9525" algn="ctr">
                      <a:noFill/>
                      <a:miter lim="800000"/>
                      <a:headEnd/>
                      <a:tailEnd/>
                    </a:ln>
                  </pic:spPr>
                </pic:pic>
              </a:graphicData>
            </a:graphic>
          </wp:inline>
        </w:drawing>
      </w:r>
      <w:r w:rsidRPr="00012E1D">
        <w:rPr>
          <w:rFonts w:ascii="Times New Roman" w:eastAsia="Times New Roman" w:hAnsi="Times New Roman"/>
          <w:sz w:val="24"/>
          <w:szCs w:val="24"/>
        </w:rPr>
        <w:t xml:space="preserve">, если   </w:t>
      </w:r>
      <w:r w:rsidRPr="00012E1D">
        <w:rPr>
          <w:rFonts w:ascii="Times New Roman" w:eastAsia="Times New Roman" w:hAnsi="Times New Roman"/>
          <w:i/>
          <w:sz w:val="24"/>
          <w:szCs w:val="24"/>
        </w:rPr>
        <w:t>АА</w:t>
      </w:r>
      <w:r w:rsidRPr="00012E1D">
        <w:rPr>
          <w:rFonts w:ascii="Times New Roman" w:eastAsia="Times New Roman" w:hAnsi="Times New Roman"/>
          <w:i/>
          <w:sz w:val="24"/>
          <w:szCs w:val="24"/>
          <w:vertAlign w:val="subscript"/>
        </w:rPr>
        <w:t>1</w:t>
      </w:r>
      <w:r w:rsidRPr="00012E1D">
        <w:rPr>
          <w:rFonts w:ascii="Times New Roman" w:eastAsia="Times New Roman" w:hAnsi="Times New Roman"/>
          <w:sz w:val="24"/>
          <w:szCs w:val="24"/>
        </w:rPr>
        <w:t xml:space="preserve">= 3 м, </w:t>
      </w:r>
      <w:r w:rsidRPr="00012E1D">
        <w:rPr>
          <w:rFonts w:ascii="Times New Roman" w:eastAsia="Times New Roman" w:hAnsi="Times New Roman"/>
          <w:i/>
          <w:sz w:val="24"/>
          <w:szCs w:val="24"/>
        </w:rPr>
        <w:t>ВВ</w:t>
      </w:r>
      <w:r w:rsidRPr="00012E1D">
        <w:rPr>
          <w:rFonts w:ascii="Times New Roman" w:eastAsia="Times New Roman" w:hAnsi="Times New Roman"/>
          <w:i/>
          <w:sz w:val="24"/>
          <w:szCs w:val="24"/>
          <w:vertAlign w:val="subscript"/>
        </w:rPr>
        <w:t>1</w:t>
      </w:r>
      <w:r w:rsidRPr="00012E1D">
        <w:rPr>
          <w:rFonts w:ascii="Times New Roman" w:eastAsia="Times New Roman" w:hAnsi="Times New Roman"/>
          <w:sz w:val="24"/>
          <w:szCs w:val="24"/>
        </w:rPr>
        <w:t>= 17 м.</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17. Из  точки к  плоскости  проведены  две  наклонные, одна  из  которых  на  6 см длиннее  другой. Проекции наклонных  равны  17 см и 7 см. Найдите  длины   наклонных.</w:t>
      </w:r>
    </w:p>
    <w:p w:rsidR="008121EC" w:rsidRPr="00012E1D" w:rsidRDefault="008121EC" w:rsidP="008121EC">
      <w:pPr>
        <w:spacing w:after="0" w:line="240" w:lineRule="auto"/>
        <w:rPr>
          <w:rFonts w:ascii="Times New Roman" w:eastAsia="Times New Roman" w:hAnsi="Times New Roman"/>
          <w:sz w:val="24"/>
          <w:szCs w:val="24"/>
        </w:rPr>
      </w:pP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r w:rsidRPr="00012E1D">
        <w:rPr>
          <w:rFonts w:ascii="Times New Roman" w:hAnsi="Times New Roman"/>
          <w:b/>
          <w:bCs/>
          <w:sz w:val="24"/>
          <w:szCs w:val="24"/>
        </w:rPr>
        <w:t>Уровень С.</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sz w:val="24"/>
          <w:szCs w:val="24"/>
        </w:rPr>
      </w:pPr>
      <w:r w:rsidRPr="00012E1D">
        <w:rPr>
          <w:rFonts w:ascii="Times New Roman" w:hAnsi="Times New Roman"/>
          <w:bCs/>
          <w:sz w:val="24"/>
          <w:szCs w:val="24"/>
        </w:rPr>
        <w:t xml:space="preserve">18. Даны  две  параллельные  плоскости  и  не  лежащая  между  ними  точка </w:t>
      </w:r>
      <w:r w:rsidRPr="00012E1D">
        <w:rPr>
          <w:rFonts w:ascii="Times New Roman" w:hAnsi="Times New Roman"/>
          <w:bCs/>
          <w:i/>
          <w:sz w:val="24"/>
          <w:szCs w:val="24"/>
        </w:rPr>
        <w:t>Р</w:t>
      </w:r>
      <w:r w:rsidRPr="00012E1D">
        <w:rPr>
          <w:rFonts w:ascii="Times New Roman" w:hAnsi="Times New Roman"/>
          <w:bCs/>
          <w:sz w:val="24"/>
          <w:szCs w:val="24"/>
        </w:rPr>
        <w:t xml:space="preserve">. Две  прямые, проходящие  через  точку  </w:t>
      </w:r>
      <w:r w:rsidRPr="00012E1D">
        <w:rPr>
          <w:rFonts w:ascii="Times New Roman" w:hAnsi="Times New Roman"/>
          <w:bCs/>
          <w:i/>
          <w:sz w:val="24"/>
          <w:szCs w:val="24"/>
        </w:rPr>
        <w:t>Р</w:t>
      </w:r>
      <w:r w:rsidRPr="00012E1D">
        <w:rPr>
          <w:rFonts w:ascii="Times New Roman" w:hAnsi="Times New Roman"/>
          <w:bCs/>
          <w:sz w:val="24"/>
          <w:szCs w:val="24"/>
        </w:rPr>
        <w:t xml:space="preserve"> пересекают  ближнюю  к  точке  </w:t>
      </w:r>
      <w:r w:rsidRPr="00012E1D">
        <w:rPr>
          <w:rFonts w:ascii="Times New Roman" w:hAnsi="Times New Roman"/>
          <w:bCs/>
          <w:i/>
          <w:sz w:val="24"/>
          <w:szCs w:val="24"/>
        </w:rPr>
        <w:t xml:space="preserve">Р </w:t>
      </w:r>
      <w:r w:rsidRPr="00012E1D">
        <w:rPr>
          <w:rFonts w:ascii="Times New Roman" w:hAnsi="Times New Roman"/>
          <w:bCs/>
          <w:sz w:val="24"/>
          <w:szCs w:val="24"/>
        </w:rPr>
        <w:t xml:space="preserve"> плоскость  в  точках  </w:t>
      </w:r>
      <w:r w:rsidRPr="00012E1D">
        <w:rPr>
          <w:rFonts w:ascii="Times New Roman" w:hAnsi="Times New Roman"/>
          <w:bCs/>
          <w:i/>
          <w:sz w:val="24"/>
          <w:szCs w:val="24"/>
        </w:rPr>
        <w:t>А</w:t>
      </w:r>
      <w:r w:rsidRPr="00012E1D">
        <w:rPr>
          <w:rFonts w:ascii="Times New Roman" w:hAnsi="Times New Roman"/>
          <w:bCs/>
          <w:i/>
          <w:sz w:val="24"/>
          <w:szCs w:val="24"/>
          <w:vertAlign w:val="subscript"/>
        </w:rPr>
        <w:t>1</w:t>
      </w:r>
      <w:r w:rsidRPr="00012E1D">
        <w:rPr>
          <w:rFonts w:ascii="Times New Roman" w:hAnsi="Times New Roman"/>
          <w:bCs/>
          <w:sz w:val="24"/>
          <w:szCs w:val="24"/>
        </w:rPr>
        <w:t xml:space="preserve"> и </w:t>
      </w:r>
      <w:r w:rsidRPr="00012E1D">
        <w:rPr>
          <w:rFonts w:ascii="Times New Roman" w:hAnsi="Times New Roman"/>
          <w:bCs/>
          <w:i/>
          <w:sz w:val="24"/>
          <w:szCs w:val="24"/>
        </w:rPr>
        <w:t>А</w:t>
      </w:r>
      <w:r w:rsidRPr="00012E1D">
        <w:rPr>
          <w:rFonts w:ascii="Times New Roman" w:hAnsi="Times New Roman"/>
          <w:bCs/>
          <w:i/>
          <w:sz w:val="24"/>
          <w:szCs w:val="24"/>
          <w:vertAlign w:val="subscript"/>
        </w:rPr>
        <w:t>2</w:t>
      </w:r>
      <w:r w:rsidRPr="00012E1D">
        <w:rPr>
          <w:rFonts w:ascii="Times New Roman" w:hAnsi="Times New Roman"/>
          <w:bCs/>
          <w:sz w:val="24"/>
          <w:szCs w:val="24"/>
        </w:rPr>
        <w:t xml:space="preserve">, а  дальнюю в  точках </w:t>
      </w:r>
      <w:r w:rsidRPr="00012E1D">
        <w:rPr>
          <w:rFonts w:ascii="Times New Roman" w:hAnsi="Times New Roman"/>
          <w:bCs/>
          <w:i/>
          <w:sz w:val="24"/>
          <w:szCs w:val="24"/>
        </w:rPr>
        <w:t>В</w:t>
      </w:r>
      <w:r w:rsidRPr="00012E1D">
        <w:rPr>
          <w:rFonts w:ascii="Times New Roman" w:hAnsi="Times New Roman"/>
          <w:bCs/>
          <w:i/>
          <w:sz w:val="24"/>
          <w:szCs w:val="24"/>
          <w:vertAlign w:val="subscript"/>
        </w:rPr>
        <w:t>1</w:t>
      </w:r>
      <w:r w:rsidRPr="00012E1D">
        <w:rPr>
          <w:rFonts w:ascii="Times New Roman" w:hAnsi="Times New Roman"/>
          <w:bCs/>
          <w:sz w:val="24"/>
          <w:szCs w:val="24"/>
        </w:rPr>
        <w:t xml:space="preserve"> и </w:t>
      </w:r>
      <w:r w:rsidRPr="00012E1D">
        <w:rPr>
          <w:rFonts w:ascii="Times New Roman" w:hAnsi="Times New Roman"/>
          <w:bCs/>
          <w:i/>
          <w:sz w:val="24"/>
          <w:szCs w:val="24"/>
        </w:rPr>
        <w:t>В</w:t>
      </w:r>
      <w:r w:rsidRPr="00012E1D">
        <w:rPr>
          <w:rFonts w:ascii="Times New Roman" w:hAnsi="Times New Roman"/>
          <w:bCs/>
          <w:i/>
          <w:sz w:val="24"/>
          <w:szCs w:val="24"/>
          <w:vertAlign w:val="subscript"/>
        </w:rPr>
        <w:t xml:space="preserve">2 </w:t>
      </w:r>
      <w:r w:rsidRPr="00012E1D">
        <w:rPr>
          <w:rFonts w:ascii="Times New Roman" w:hAnsi="Times New Roman"/>
          <w:bCs/>
          <w:sz w:val="24"/>
          <w:szCs w:val="24"/>
        </w:rPr>
        <w:t xml:space="preserve"> соответственно. Найдите  длину  отрезка  </w:t>
      </w:r>
      <w:r w:rsidRPr="00012E1D">
        <w:rPr>
          <w:rFonts w:ascii="Times New Roman" w:hAnsi="Times New Roman"/>
          <w:bCs/>
          <w:i/>
          <w:sz w:val="24"/>
          <w:szCs w:val="24"/>
        </w:rPr>
        <w:t>В</w:t>
      </w:r>
      <w:r w:rsidRPr="00012E1D">
        <w:rPr>
          <w:rFonts w:ascii="Times New Roman" w:hAnsi="Times New Roman"/>
          <w:bCs/>
          <w:i/>
          <w:sz w:val="24"/>
          <w:szCs w:val="24"/>
          <w:vertAlign w:val="subscript"/>
        </w:rPr>
        <w:t>1</w:t>
      </w:r>
      <w:r w:rsidRPr="00012E1D">
        <w:rPr>
          <w:rFonts w:ascii="Times New Roman" w:hAnsi="Times New Roman"/>
          <w:bCs/>
          <w:i/>
          <w:sz w:val="24"/>
          <w:szCs w:val="24"/>
        </w:rPr>
        <w:t>В</w:t>
      </w:r>
      <w:r w:rsidRPr="00012E1D">
        <w:rPr>
          <w:rFonts w:ascii="Times New Roman" w:hAnsi="Times New Roman"/>
          <w:bCs/>
          <w:i/>
          <w:sz w:val="24"/>
          <w:szCs w:val="24"/>
          <w:vertAlign w:val="subscript"/>
        </w:rPr>
        <w:t>2</w:t>
      </w:r>
      <w:r w:rsidRPr="00012E1D">
        <w:rPr>
          <w:rFonts w:ascii="Times New Roman" w:hAnsi="Times New Roman"/>
          <w:bCs/>
          <w:sz w:val="24"/>
          <w:szCs w:val="24"/>
        </w:rPr>
        <w:t xml:space="preserve">, если </w:t>
      </w:r>
      <w:r w:rsidRPr="00012E1D">
        <w:rPr>
          <w:rFonts w:ascii="Times New Roman" w:hAnsi="Times New Roman"/>
          <w:bCs/>
          <w:i/>
          <w:sz w:val="24"/>
          <w:szCs w:val="24"/>
        </w:rPr>
        <w:t>А</w:t>
      </w:r>
      <w:r w:rsidRPr="00012E1D">
        <w:rPr>
          <w:rFonts w:ascii="Times New Roman" w:hAnsi="Times New Roman"/>
          <w:bCs/>
          <w:i/>
          <w:sz w:val="24"/>
          <w:szCs w:val="24"/>
          <w:vertAlign w:val="subscript"/>
        </w:rPr>
        <w:t>1</w:t>
      </w:r>
      <w:r w:rsidRPr="00012E1D">
        <w:rPr>
          <w:rFonts w:ascii="Times New Roman" w:hAnsi="Times New Roman"/>
          <w:bCs/>
          <w:i/>
          <w:sz w:val="24"/>
          <w:szCs w:val="24"/>
        </w:rPr>
        <w:t>А</w:t>
      </w:r>
      <w:r w:rsidRPr="00012E1D">
        <w:rPr>
          <w:rFonts w:ascii="Times New Roman" w:hAnsi="Times New Roman"/>
          <w:bCs/>
          <w:i/>
          <w:sz w:val="24"/>
          <w:szCs w:val="24"/>
          <w:vertAlign w:val="subscript"/>
        </w:rPr>
        <w:t>2</w:t>
      </w:r>
      <w:r w:rsidRPr="00012E1D">
        <w:rPr>
          <w:rFonts w:ascii="Times New Roman" w:hAnsi="Times New Roman"/>
          <w:bCs/>
          <w:sz w:val="24"/>
          <w:szCs w:val="24"/>
        </w:rPr>
        <w:t xml:space="preserve"> = 10 см и  </w:t>
      </w:r>
      <w:r w:rsidRPr="00012E1D">
        <w:rPr>
          <w:rFonts w:ascii="Times New Roman" w:hAnsi="Times New Roman"/>
          <w:bCs/>
          <w:i/>
          <w:sz w:val="24"/>
          <w:szCs w:val="24"/>
        </w:rPr>
        <w:t>РА</w:t>
      </w:r>
      <w:r w:rsidRPr="00012E1D">
        <w:rPr>
          <w:rFonts w:ascii="Times New Roman" w:hAnsi="Times New Roman"/>
          <w:bCs/>
          <w:i/>
          <w:sz w:val="24"/>
          <w:szCs w:val="24"/>
          <w:vertAlign w:val="subscript"/>
        </w:rPr>
        <w:t>1</w:t>
      </w:r>
      <w:r w:rsidRPr="00012E1D">
        <w:rPr>
          <w:rFonts w:ascii="Times New Roman" w:hAnsi="Times New Roman"/>
          <w:bCs/>
          <w:sz w:val="24"/>
          <w:szCs w:val="24"/>
        </w:rPr>
        <w:t xml:space="preserve"> : </w:t>
      </w:r>
      <w:r w:rsidRPr="00012E1D">
        <w:rPr>
          <w:rFonts w:ascii="Times New Roman" w:hAnsi="Times New Roman"/>
          <w:bCs/>
          <w:i/>
          <w:sz w:val="24"/>
          <w:szCs w:val="24"/>
        </w:rPr>
        <w:t>А</w:t>
      </w:r>
      <w:r w:rsidRPr="00012E1D">
        <w:rPr>
          <w:rFonts w:ascii="Times New Roman" w:hAnsi="Times New Roman"/>
          <w:bCs/>
          <w:i/>
          <w:sz w:val="24"/>
          <w:szCs w:val="24"/>
          <w:vertAlign w:val="subscript"/>
        </w:rPr>
        <w:t>1</w:t>
      </w:r>
      <w:r w:rsidRPr="00012E1D">
        <w:rPr>
          <w:rFonts w:ascii="Times New Roman" w:hAnsi="Times New Roman"/>
          <w:bCs/>
          <w:i/>
          <w:sz w:val="24"/>
          <w:szCs w:val="24"/>
        </w:rPr>
        <w:t>В</w:t>
      </w:r>
      <w:r w:rsidRPr="00012E1D">
        <w:rPr>
          <w:rFonts w:ascii="Times New Roman" w:hAnsi="Times New Roman"/>
          <w:bCs/>
          <w:i/>
          <w:sz w:val="24"/>
          <w:szCs w:val="24"/>
          <w:vertAlign w:val="subscript"/>
        </w:rPr>
        <w:t>1</w:t>
      </w:r>
      <w:r w:rsidRPr="00012E1D">
        <w:rPr>
          <w:rFonts w:ascii="Times New Roman" w:hAnsi="Times New Roman"/>
          <w:bCs/>
          <w:sz w:val="24"/>
          <w:szCs w:val="24"/>
        </w:rPr>
        <w:t xml:space="preserve"> = 2 : 3.</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29"/>
        <w:gridCol w:w="3083"/>
      </w:tblGrid>
      <w:tr w:rsidR="008121EC" w:rsidRPr="00012E1D" w:rsidTr="00BE0966">
        <w:tc>
          <w:tcPr>
            <w:tcW w:w="6629" w:type="dxa"/>
          </w:tcPr>
          <w:p w:rsidR="008121EC" w:rsidRPr="00012E1D" w:rsidRDefault="008121EC" w:rsidP="00BE0966">
            <w:pPr>
              <w:jc w:val="both"/>
              <w:rPr>
                <w:rFonts w:ascii="Times New Roman" w:hAnsi="Times New Roman"/>
                <w:sz w:val="24"/>
                <w:szCs w:val="24"/>
                <w:lang w:eastAsia="en-US"/>
              </w:rPr>
            </w:pPr>
          </w:p>
          <w:p w:rsidR="008121EC" w:rsidRPr="00012E1D" w:rsidRDefault="008121EC" w:rsidP="00BE0966">
            <w:pPr>
              <w:jc w:val="both"/>
              <w:rPr>
                <w:rFonts w:ascii="Times New Roman" w:hAnsi="Times New Roman"/>
                <w:i/>
                <w:sz w:val="24"/>
                <w:szCs w:val="24"/>
                <w:lang w:eastAsia="en-US"/>
              </w:rPr>
            </w:pPr>
            <w:r w:rsidRPr="00012E1D">
              <w:rPr>
                <w:rFonts w:ascii="Times New Roman" w:hAnsi="Times New Roman"/>
                <w:sz w:val="24"/>
                <w:szCs w:val="24"/>
                <w:lang w:eastAsia="en-US"/>
              </w:rPr>
              <w:t>19.</w:t>
            </w:r>
            <w:r w:rsidRPr="00012E1D">
              <w:rPr>
                <w:rFonts w:ascii="Times New Roman" w:hAnsi="Times New Roman"/>
                <w:lang w:eastAsia="en-US"/>
              </w:rPr>
              <w:t xml:space="preserve"> </w:t>
            </w:r>
            <w:r w:rsidRPr="00012E1D">
              <w:rPr>
                <w:rFonts w:ascii="Times New Roman" w:hAnsi="Times New Roman"/>
                <w:sz w:val="24"/>
                <w:szCs w:val="24"/>
                <w:lang w:eastAsia="en-US"/>
              </w:rPr>
              <w:t xml:space="preserve">Расстояние от точки </w:t>
            </w:r>
            <w:r w:rsidRPr="00012E1D">
              <w:rPr>
                <w:rFonts w:ascii="Times New Roman" w:hAnsi="Times New Roman"/>
                <w:i/>
                <w:sz w:val="24"/>
                <w:szCs w:val="24"/>
                <w:lang w:eastAsia="en-US"/>
              </w:rPr>
              <w:t>К</w:t>
            </w:r>
            <w:r w:rsidRPr="00012E1D">
              <w:rPr>
                <w:rFonts w:ascii="Times New Roman" w:hAnsi="Times New Roman"/>
                <w:sz w:val="24"/>
                <w:szCs w:val="24"/>
                <w:lang w:eastAsia="en-US"/>
              </w:rPr>
              <w:t xml:space="preserve"> до каждой из вершин квадрата </w:t>
            </w:r>
            <w:r w:rsidRPr="00012E1D">
              <w:rPr>
                <w:rFonts w:ascii="Times New Roman" w:hAnsi="Times New Roman"/>
                <w:i/>
                <w:sz w:val="24"/>
                <w:szCs w:val="24"/>
                <w:lang w:val="en-US" w:eastAsia="en-US"/>
              </w:rPr>
              <w:t>ABCD</w:t>
            </w:r>
            <w:r w:rsidRPr="00012E1D">
              <w:rPr>
                <w:rFonts w:ascii="Times New Roman" w:hAnsi="Times New Roman"/>
                <w:i/>
                <w:sz w:val="24"/>
                <w:szCs w:val="24"/>
                <w:lang w:eastAsia="en-US"/>
              </w:rPr>
              <w:t xml:space="preserve"> </w:t>
            </w:r>
            <w:r w:rsidRPr="00012E1D">
              <w:rPr>
                <w:rFonts w:ascii="Times New Roman" w:hAnsi="Times New Roman"/>
                <w:sz w:val="24"/>
                <w:szCs w:val="24"/>
                <w:lang w:eastAsia="en-US"/>
              </w:rPr>
              <w:t xml:space="preserve">равно </w:t>
            </w:r>
            <w:r w:rsidRPr="00012E1D">
              <w:rPr>
                <w:rFonts w:ascii="Times New Roman" w:hAnsi="Times New Roman"/>
                <w:i/>
                <w:sz w:val="24"/>
                <w:szCs w:val="24"/>
                <w:lang w:eastAsia="en-US"/>
              </w:rPr>
              <w:t>5см.</w:t>
            </w:r>
            <w:r w:rsidRPr="00012E1D">
              <w:rPr>
                <w:rFonts w:ascii="Times New Roman" w:hAnsi="Times New Roman"/>
                <w:sz w:val="24"/>
                <w:szCs w:val="24"/>
                <w:lang w:eastAsia="en-US"/>
              </w:rPr>
              <w:t xml:space="preserve"> Найдите расстояние от точки </w:t>
            </w:r>
            <w:r w:rsidRPr="00012E1D">
              <w:rPr>
                <w:rFonts w:ascii="Times New Roman" w:hAnsi="Times New Roman"/>
                <w:i/>
                <w:sz w:val="24"/>
                <w:szCs w:val="24"/>
                <w:lang w:val="en-US" w:eastAsia="en-US"/>
              </w:rPr>
              <w:t>K</w:t>
            </w:r>
            <w:r w:rsidRPr="00012E1D">
              <w:rPr>
                <w:rFonts w:ascii="Times New Roman" w:hAnsi="Times New Roman"/>
                <w:i/>
                <w:sz w:val="24"/>
                <w:szCs w:val="24"/>
                <w:lang w:eastAsia="en-US"/>
              </w:rPr>
              <w:t xml:space="preserve"> </w:t>
            </w:r>
            <w:r w:rsidRPr="00012E1D">
              <w:rPr>
                <w:rFonts w:ascii="Times New Roman" w:hAnsi="Times New Roman"/>
                <w:sz w:val="24"/>
                <w:szCs w:val="24"/>
                <w:lang w:eastAsia="en-US"/>
              </w:rPr>
              <w:t xml:space="preserve">до плоскости </w:t>
            </w:r>
            <w:r w:rsidRPr="00012E1D">
              <w:rPr>
                <w:rFonts w:ascii="Times New Roman" w:hAnsi="Times New Roman"/>
                <w:i/>
                <w:sz w:val="24"/>
                <w:szCs w:val="24"/>
                <w:lang w:val="en-US" w:eastAsia="en-US"/>
              </w:rPr>
              <w:t>ABC</w:t>
            </w:r>
            <w:r w:rsidRPr="00012E1D">
              <w:rPr>
                <w:rFonts w:ascii="Times New Roman" w:hAnsi="Times New Roman"/>
                <w:sz w:val="24"/>
                <w:szCs w:val="24"/>
                <w:lang w:eastAsia="en-US"/>
              </w:rPr>
              <w:t xml:space="preserve">, если </w:t>
            </w:r>
            <w:r w:rsidRPr="00012E1D">
              <w:rPr>
                <w:rFonts w:ascii="Times New Roman" w:hAnsi="Times New Roman"/>
                <w:i/>
                <w:sz w:val="24"/>
                <w:szCs w:val="24"/>
                <w:lang w:val="en-US" w:eastAsia="en-US"/>
              </w:rPr>
              <w:t>AB</w:t>
            </w:r>
            <w:r w:rsidRPr="00012E1D">
              <w:rPr>
                <w:rFonts w:ascii="Times New Roman" w:hAnsi="Times New Roman"/>
                <w:i/>
                <w:sz w:val="24"/>
                <w:szCs w:val="24"/>
                <w:lang w:eastAsia="en-US"/>
              </w:rPr>
              <w:t xml:space="preserve"> =3</w:t>
            </w:r>
            <w:r w:rsidRPr="00012E1D">
              <w:rPr>
                <w:rFonts w:ascii="Times New Roman" w:hAnsi="Times New Roman"/>
                <w:i/>
                <w:noProof/>
                <w:position w:val="-6"/>
                <w:sz w:val="24"/>
                <w:szCs w:val="24"/>
              </w:rPr>
              <w:drawing>
                <wp:inline distT="0" distB="0" distL="0" distR="0">
                  <wp:extent cx="237490" cy="213995"/>
                  <wp:effectExtent l="0" t="0" r="0" b="0"/>
                  <wp:docPr id="349"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185" cstate="print"/>
                          <a:srcRect/>
                          <a:stretch>
                            <a:fillRect/>
                          </a:stretch>
                        </pic:blipFill>
                        <pic:spPr bwMode="auto">
                          <a:xfrm>
                            <a:off x="0" y="0"/>
                            <a:ext cx="237490" cy="213995"/>
                          </a:xfrm>
                          <a:prstGeom prst="rect">
                            <a:avLst/>
                          </a:prstGeom>
                          <a:noFill/>
                          <a:ln w="9525">
                            <a:noFill/>
                            <a:miter lim="800000"/>
                            <a:headEnd/>
                            <a:tailEnd/>
                          </a:ln>
                        </pic:spPr>
                      </pic:pic>
                    </a:graphicData>
                  </a:graphic>
                </wp:inline>
              </w:drawing>
            </w:r>
            <w:r w:rsidRPr="00012E1D">
              <w:rPr>
                <w:rFonts w:ascii="Times New Roman" w:hAnsi="Times New Roman"/>
                <w:i/>
                <w:sz w:val="24"/>
                <w:szCs w:val="24"/>
                <w:lang w:eastAsia="en-US"/>
              </w:rPr>
              <w:t>см.</w:t>
            </w:r>
          </w:p>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sz w:val="24"/>
                <w:szCs w:val="24"/>
                <w:lang w:eastAsia="en-US"/>
              </w:rPr>
            </w:pPr>
          </w:p>
        </w:tc>
        <w:tc>
          <w:tcPr>
            <w:tcW w:w="3083" w:type="dxa"/>
          </w:tcPr>
          <w:p w:rsidR="008121EC" w:rsidRPr="00012E1D" w:rsidRDefault="008121EC"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sz w:val="24"/>
                <w:szCs w:val="24"/>
                <w:lang w:eastAsia="en-US"/>
              </w:rPr>
            </w:pPr>
            <w:r w:rsidRPr="00012E1D">
              <w:rPr>
                <w:rFonts w:ascii="Times New Roman" w:hAnsi="Times New Roman"/>
                <w:bCs/>
                <w:noProof/>
                <w:sz w:val="24"/>
                <w:szCs w:val="24"/>
              </w:rPr>
              <w:drawing>
                <wp:inline distT="0" distB="0" distL="0" distR="0">
                  <wp:extent cx="1710055" cy="1223010"/>
                  <wp:effectExtent l="19050" t="0" r="4445" b="0"/>
                  <wp:docPr id="350"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186" cstate="print"/>
                          <a:srcRect/>
                          <a:stretch>
                            <a:fillRect/>
                          </a:stretch>
                        </pic:blipFill>
                        <pic:spPr bwMode="auto">
                          <a:xfrm>
                            <a:off x="0" y="0"/>
                            <a:ext cx="1710055" cy="1223010"/>
                          </a:xfrm>
                          <a:prstGeom prst="rect">
                            <a:avLst/>
                          </a:prstGeom>
                          <a:noFill/>
                          <a:ln w="9525">
                            <a:noFill/>
                            <a:miter lim="800000"/>
                            <a:headEnd/>
                            <a:tailEnd/>
                          </a:ln>
                        </pic:spPr>
                      </pic:pic>
                    </a:graphicData>
                  </a:graphic>
                </wp:inline>
              </w:drawing>
            </w:r>
          </w:p>
        </w:tc>
      </w:tr>
    </w:tbl>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sz w:val="24"/>
          <w:szCs w:val="24"/>
        </w:rPr>
      </w:pPr>
    </w:p>
    <w:p w:rsidR="008121EC" w:rsidRPr="00012E1D" w:rsidRDefault="008121EC" w:rsidP="008121EC">
      <w:pPr>
        <w:jc w:val="center"/>
        <w:rPr>
          <w:rFonts w:ascii="Times New Roman" w:hAnsi="Times New Roman"/>
          <w:b/>
          <w:sz w:val="28"/>
          <w:szCs w:val="28"/>
        </w:rPr>
      </w:pPr>
      <w:r w:rsidRPr="00012E1D">
        <w:rPr>
          <w:rFonts w:ascii="Times New Roman" w:hAnsi="Times New Roman"/>
          <w:b/>
          <w:sz w:val="28"/>
          <w:szCs w:val="28"/>
        </w:rPr>
        <w:t>Комплект заданий для контрольной работы №3</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по дисциплине</w:t>
      </w:r>
      <w:r w:rsidRPr="00012E1D">
        <w:rPr>
          <w:rFonts w:ascii="Times New Roman" w:hAnsi="Times New Roman"/>
          <w:sz w:val="28"/>
          <w:szCs w:val="28"/>
          <w:vertAlign w:val="superscript"/>
        </w:rPr>
        <w:t xml:space="preserve"> </w:t>
      </w:r>
      <w:r w:rsidRPr="00012E1D">
        <w:rPr>
          <w:rFonts w:ascii="Times New Roman" w:hAnsi="Times New Roman"/>
          <w:sz w:val="28"/>
          <w:szCs w:val="28"/>
        </w:rPr>
        <w:t xml:space="preserve">_ </w:t>
      </w:r>
      <w:r w:rsidRPr="00012E1D">
        <w:rPr>
          <w:rFonts w:ascii="Times New Roman" w:hAnsi="Times New Roman"/>
          <w:sz w:val="28"/>
          <w:szCs w:val="28"/>
          <w:u w:val="single"/>
        </w:rPr>
        <w:t>ОД.07 Математика</w:t>
      </w:r>
      <w:r w:rsidRPr="00012E1D">
        <w:rPr>
          <w:rFonts w:ascii="Times New Roman" w:hAnsi="Times New Roman"/>
          <w:sz w:val="28"/>
          <w:szCs w:val="28"/>
        </w:rPr>
        <w:t xml:space="preserve"> _</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                            </w:t>
      </w:r>
      <w:r w:rsidRPr="00012E1D">
        <w:rPr>
          <w:rFonts w:ascii="Times New Roman" w:hAnsi="Times New Roman"/>
          <w:sz w:val="28"/>
          <w:szCs w:val="28"/>
          <w:vertAlign w:val="superscript"/>
        </w:rPr>
        <w:t xml:space="preserve">     (наименование УД/МДК)</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sz w:val="28"/>
          <w:szCs w:val="28"/>
        </w:rPr>
      </w:pPr>
      <w:r w:rsidRPr="00012E1D">
        <w:rPr>
          <w:rFonts w:ascii="Times New Roman" w:hAnsi="Times New Roman"/>
          <w:sz w:val="28"/>
          <w:szCs w:val="28"/>
          <w:shd w:val="clear" w:color="auto" w:fill="FFFFFF"/>
        </w:rPr>
        <w:t xml:space="preserve">Тема </w:t>
      </w:r>
      <w:r w:rsidRPr="00012E1D">
        <w:rPr>
          <w:rFonts w:ascii="Times New Roman" w:hAnsi="Times New Roman"/>
          <w:sz w:val="28"/>
          <w:szCs w:val="28"/>
        </w:rPr>
        <w:t>"</w:t>
      </w:r>
      <w:r w:rsidRPr="00012E1D">
        <w:rPr>
          <w:rFonts w:ascii="Times New Roman" w:hAnsi="Times New Roman"/>
          <w:bCs/>
          <w:sz w:val="28"/>
          <w:szCs w:val="28"/>
        </w:rPr>
        <w:t xml:space="preserve"> Декартовы координаты в пространстве. Векторы в пространстве. Сложение и вычитание векторов. Умножение вектора на число. Компланарные векторы. Скалярное произведение векторов. Разложение вектора по трем некомпланарным векторам. Простейшие задачи в координатах. Координаты вектора, расстояние между точками, координаты середины отрезка, скалярное произведение векторов в координатах, угол между векторами, угол между прямой и плоскостью, угол между плоскостями."</w:t>
      </w:r>
      <w:r w:rsidRPr="00012E1D">
        <w:rPr>
          <w:rFonts w:ascii="Times New Roman" w:hAnsi="Times New Roman"/>
          <w:sz w:val="28"/>
          <w:szCs w:val="28"/>
          <w:shd w:val="clear" w:color="auto" w:fill="FFFFFF"/>
        </w:rPr>
        <w:t xml:space="preserve"> </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1 </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856"/>
      </w:tblGrid>
      <w:tr w:rsidR="008121EC" w:rsidRPr="00012E1D" w:rsidTr="00BE0966">
        <w:tc>
          <w:tcPr>
            <w:tcW w:w="4856" w:type="dxa"/>
          </w:tcPr>
          <w:p w:rsidR="008121EC" w:rsidRPr="00012E1D" w:rsidRDefault="008121EC" w:rsidP="00BE0966">
            <w:pPr>
              <w:contextualSpacing/>
              <w:rPr>
                <w:rFonts w:ascii="Times New Roman" w:hAnsi="Times New Roman"/>
                <w:sz w:val="24"/>
                <w:szCs w:val="24"/>
              </w:rPr>
            </w:pPr>
            <w:r w:rsidRPr="00012E1D">
              <w:rPr>
                <w:rFonts w:ascii="Times New Roman" w:hAnsi="Times New Roman"/>
                <w:sz w:val="24"/>
                <w:szCs w:val="24"/>
              </w:rPr>
              <w:t>Задание 1</w:t>
            </w:r>
          </w:p>
          <w:p w:rsidR="008121EC" w:rsidRPr="00012E1D" w:rsidRDefault="008121EC" w:rsidP="00BE0966">
            <w:pPr>
              <w:contextualSpacing/>
              <w:rPr>
                <w:rFonts w:ascii="Times New Roman" w:hAnsi="Times New Roman"/>
                <w:sz w:val="24"/>
                <w:szCs w:val="24"/>
              </w:rPr>
            </w:pPr>
            <w:r w:rsidRPr="00012E1D">
              <w:rPr>
                <w:rFonts w:ascii="Times New Roman" w:hAnsi="Times New Roman"/>
                <w:sz w:val="24"/>
                <w:szCs w:val="24"/>
              </w:rPr>
              <w:t>Дан куб с длиной ребра равной 1 см. Укажите координаты вершин куба.</w:t>
            </w:r>
          </w:p>
          <w:p w:rsidR="008121EC" w:rsidRPr="00012E1D" w:rsidRDefault="008121EC" w:rsidP="00BE0966">
            <w:pPr>
              <w:contextualSpacing/>
              <w:rPr>
                <w:rFonts w:ascii="Times New Roman" w:hAnsi="Times New Roman"/>
                <w:sz w:val="24"/>
                <w:szCs w:val="24"/>
              </w:rPr>
            </w:pPr>
            <w:r w:rsidRPr="00012E1D">
              <w:rPr>
                <w:rFonts w:ascii="Times New Roman" w:hAnsi="Times New Roman"/>
                <w:noProof/>
                <w:sz w:val="24"/>
                <w:szCs w:val="24"/>
              </w:rPr>
              <w:drawing>
                <wp:inline distT="0" distB="0" distL="0" distR="0">
                  <wp:extent cx="1705115" cy="1563156"/>
                  <wp:effectExtent l="19050" t="0" r="9385" b="0"/>
                  <wp:docPr id="351"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187" cstate="print"/>
                          <a:srcRect/>
                          <a:stretch>
                            <a:fillRect/>
                          </a:stretch>
                        </pic:blipFill>
                        <pic:spPr bwMode="auto">
                          <a:xfrm>
                            <a:off x="0" y="0"/>
                            <a:ext cx="1705302" cy="1563327"/>
                          </a:xfrm>
                          <a:prstGeom prst="rect">
                            <a:avLst/>
                          </a:prstGeom>
                          <a:noFill/>
                          <a:ln w="9525">
                            <a:noFill/>
                            <a:miter lim="800000"/>
                            <a:headEnd/>
                            <a:tailEnd/>
                          </a:ln>
                        </pic:spPr>
                      </pic:pic>
                    </a:graphicData>
                  </a:graphic>
                </wp:inline>
              </w:drawing>
            </w:r>
          </w:p>
        </w:tc>
        <w:tc>
          <w:tcPr>
            <w:tcW w:w="4856" w:type="dxa"/>
          </w:tcPr>
          <w:p w:rsidR="008121EC" w:rsidRPr="00012E1D" w:rsidRDefault="008121EC" w:rsidP="00BE0966">
            <w:pPr>
              <w:contextualSpacing/>
              <w:rPr>
                <w:rFonts w:ascii="Times New Roman" w:hAnsi="Times New Roman"/>
                <w:sz w:val="24"/>
                <w:szCs w:val="24"/>
              </w:rPr>
            </w:pPr>
            <w:r w:rsidRPr="00012E1D">
              <w:rPr>
                <w:rFonts w:ascii="Times New Roman" w:hAnsi="Times New Roman"/>
                <w:sz w:val="24"/>
                <w:szCs w:val="24"/>
              </w:rPr>
              <w:t xml:space="preserve">Задание 2  </w:t>
            </w:r>
          </w:p>
          <w:p w:rsidR="008121EC" w:rsidRPr="00012E1D" w:rsidRDefault="008121EC" w:rsidP="00BE0966">
            <w:pPr>
              <w:contextualSpacing/>
              <w:rPr>
                <w:rFonts w:ascii="Times New Roman" w:hAnsi="Times New Roman"/>
                <w:sz w:val="24"/>
                <w:szCs w:val="24"/>
              </w:rPr>
            </w:pPr>
            <w:r w:rsidRPr="00012E1D">
              <w:rPr>
                <w:rFonts w:ascii="Times New Roman" w:hAnsi="Times New Roman"/>
                <w:sz w:val="24"/>
                <w:szCs w:val="24"/>
              </w:rPr>
              <w:t xml:space="preserve">Даны векторы </w:t>
            </w:r>
            <w:r w:rsidRPr="00012E1D">
              <w:rPr>
                <w:rFonts w:ascii="Times New Roman" w:hAnsi="Times New Roman"/>
                <w:position w:val="-10"/>
                <w:sz w:val="24"/>
                <w:szCs w:val="24"/>
                <w:lang w:eastAsia="en-US"/>
              </w:rPr>
              <w:object w:dxaOrig="940" w:dyaOrig="320">
                <v:shape id="_x0000_i2123" type="#_x0000_t75" style="width:46.95pt;height:16.45pt" o:ole="">
                  <v:imagedata r:id="rId188" o:title=""/>
                </v:shape>
                <o:OLEObject Type="Embed" ProgID="Equation.3" ShapeID="_x0000_i2123" DrawAspect="Content" ObjectID="_1747048003" r:id="rId189"/>
              </w:object>
            </w:r>
            <w:r w:rsidRPr="00012E1D">
              <w:rPr>
                <w:rFonts w:ascii="Times New Roman" w:hAnsi="Times New Roman"/>
                <w:sz w:val="24"/>
                <w:szCs w:val="24"/>
              </w:rPr>
              <w:t xml:space="preserve"> и </w:t>
            </w:r>
            <w:r w:rsidRPr="00012E1D">
              <w:rPr>
                <w:rFonts w:ascii="Times New Roman" w:hAnsi="Times New Roman"/>
                <w:position w:val="-10"/>
                <w:sz w:val="24"/>
                <w:szCs w:val="24"/>
                <w:lang w:eastAsia="en-US"/>
              </w:rPr>
              <w:object w:dxaOrig="840" w:dyaOrig="380">
                <v:shape id="_x0000_i2124" type="#_x0000_t75" style="width:42.25pt;height:19.55pt" o:ole="">
                  <v:imagedata r:id="rId190" o:title=""/>
                </v:shape>
                <o:OLEObject Type="Embed" ProgID="Equation.3" ShapeID="_x0000_i2124" DrawAspect="Content" ObjectID="_1747048004" r:id="rId191"/>
              </w:object>
            </w:r>
            <w:r w:rsidRPr="00012E1D">
              <w:rPr>
                <w:rFonts w:ascii="Times New Roman" w:hAnsi="Times New Roman"/>
                <w:sz w:val="24"/>
                <w:szCs w:val="24"/>
              </w:rPr>
              <w:t xml:space="preserve"> </w:t>
            </w:r>
          </w:p>
          <w:p w:rsidR="008121EC" w:rsidRPr="00012E1D" w:rsidRDefault="008121EC" w:rsidP="00BE0966">
            <w:pPr>
              <w:contextualSpacing/>
              <w:rPr>
                <w:rFonts w:ascii="Times New Roman" w:hAnsi="Times New Roman"/>
                <w:sz w:val="24"/>
                <w:szCs w:val="24"/>
              </w:rPr>
            </w:pPr>
            <w:r w:rsidRPr="00012E1D">
              <w:rPr>
                <w:rFonts w:ascii="Times New Roman" w:hAnsi="Times New Roman"/>
                <w:sz w:val="24"/>
                <w:szCs w:val="24"/>
              </w:rPr>
              <w:t xml:space="preserve">а) Найти </w:t>
            </w:r>
            <w:r w:rsidRPr="00012E1D">
              <w:rPr>
                <w:rFonts w:ascii="Times New Roman" w:hAnsi="Times New Roman"/>
                <w:position w:val="-6"/>
                <w:sz w:val="24"/>
                <w:szCs w:val="24"/>
                <w:lang w:eastAsia="en-US"/>
              </w:rPr>
              <w:object w:dxaOrig="480" w:dyaOrig="340">
                <v:shape id="_x0000_i2125" type="#_x0000_t75" style="width:25.05pt;height:17.2pt" o:ole="">
                  <v:imagedata r:id="rId192" o:title=""/>
                </v:shape>
                <o:OLEObject Type="Embed" ProgID="Equation.3" ShapeID="_x0000_i2125" DrawAspect="Content" ObjectID="_1747048005" r:id="rId193"/>
              </w:object>
            </w:r>
            <w:r w:rsidRPr="00012E1D">
              <w:rPr>
                <w:rFonts w:ascii="Times New Roman" w:hAnsi="Times New Roman"/>
                <w:sz w:val="24"/>
                <w:szCs w:val="24"/>
              </w:rPr>
              <w:t>;</w:t>
            </w:r>
          </w:p>
          <w:p w:rsidR="008121EC" w:rsidRPr="00012E1D" w:rsidRDefault="008121EC" w:rsidP="00BE0966">
            <w:pPr>
              <w:contextualSpacing/>
              <w:rPr>
                <w:rFonts w:ascii="Times New Roman" w:hAnsi="Times New Roman"/>
                <w:sz w:val="24"/>
                <w:szCs w:val="24"/>
              </w:rPr>
            </w:pPr>
            <w:r w:rsidRPr="00012E1D">
              <w:rPr>
                <w:rFonts w:ascii="Times New Roman" w:hAnsi="Times New Roman"/>
                <w:sz w:val="24"/>
                <w:szCs w:val="24"/>
              </w:rPr>
              <w:t xml:space="preserve">б) Найти </w:t>
            </w:r>
            <w:r w:rsidRPr="00012E1D">
              <w:rPr>
                <w:rFonts w:ascii="Times New Roman" w:hAnsi="Times New Roman"/>
                <w:position w:val="-10"/>
                <w:sz w:val="24"/>
                <w:szCs w:val="24"/>
                <w:lang w:eastAsia="en-US"/>
              </w:rPr>
              <w:object w:dxaOrig="700" w:dyaOrig="380">
                <v:shape id="_x0000_i2126" type="#_x0000_t75" style="width:35.2pt;height:19.55pt" o:ole="">
                  <v:imagedata r:id="rId194" o:title=""/>
                </v:shape>
                <o:OLEObject Type="Embed" ProgID="Equation.3" ShapeID="_x0000_i2126" DrawAspect="Content" ObjectID="_1747048006" r:id="rId195"/>
              </w:object>
            </w:r>
            <w:r w:rsidRPr="00012E1D">
              <w:rPr>
                <w:rFonts w:ascii="Times New Roman" w:hAnsi="Times New Roman"/>
                <w:sz w:val="24"/>
                <w:szCs w:val="24"/>
              </w:rPr>
              <w:t>;</w:t>
            </w:r>
          </w:p>
          <w:p w:rsidR="008121EC" w:rsidRPr="00012E1D" w:rsidRDefault="008121EC" w:rsidP="00BE0966">
            <w:pPr>
              <w:contextualSpacing/>
              <w:rPr>
                <w:rFonts w:ascii="Times New Roman" w:hAnsi="Times New Roman"/>
                <w:sz w:val="24"/>
                <w:szCs w:val="24"/>
              </w:rPr>
            </w:pPr>
            <w:r w:rsidRPr="00012E1D">
              <w:rPr>
                <w:rFonts w:ascii="Times New Roman" w:hAnsi="Times New Roman"/>
                <w:sz w:val="24"/>
                <w:szCs w:val="24"/>
              </w:rPr>
              <w:t xml:space="preserve">в) Найти </w:t>
            </w:r>
            <w:r w:rsidRPr="00012E1D">
              <w:rPr>
                <w:rFonts w:ascii="Times New Roman" w:hAnsi="Times New Roman"/>
                <w:position w:val="-18"/>
                <w:sz w:val="24"/>
                <w:szCs w:val="24"/>
                <w:lang w:eastAsia="en-US"/>
              </w:rPr>
              <w:object w:dxaOrig="279" w:dyaOrig="480">
                <v:shape id="_x0000_i2127" type="#_x0000_t75" style="width:14.1pt;height:25.05pt" o:ole="">
                  <v:imagedata r:id="rId196" o:title=""/>
                </v:shape>
                <o:OLEObject Type="Embed" ProgID="Equation.3" ShapeID="_x0000_i2127" DrawAspect="Content" ObjectID="_1747048007" r:id="rId197"/>
              </w:object>
            </w:r>
            <w:r w:rsidRPr="00012E1D">
              <w:rPr>
                <w:rFonts w:ascii="Times New Roman" w:hAnsi="Times New Roman"/>
                <w:sz w:val="24"/>
                <w:szCs w:val="24"/>
              </w:rPr>
              <w:t>.</w:t>
            </w:r>
          </w:p>
          <w:p w:rsidR="008121EC" w:rsidRPr="00012E1D" w:rsidRDefault="008121EC" w:rsidP="00BE0966">
            <w:pPr>
              <w:contextualSpacing/>
              <w:rPr>
                <w:rFonts w:ascii="Times New Roman" w:hAnsi="Times New Roman"/>
                <w:sz w:val="24"/>
                <w:szCs w:val="24"/>
              </w:rPr>
            </w:pPr>
          </w:p>
          <w:p w:rsidR="008121EC" w:rsidRPr="00012E1D" w:rsidRDefault="008121EC" w:rsidP="00BE0966">
            <w:pPr>
              <w:contextualSpacing/>
              <w:rPr>
                <w:rFonts w:ascii="Times New Roman" w:hAnsi="Times New Roman"/>
                <w:sz w:val="24"/>
                <w:szCs w:val="24"/>
              </w:rPr>
            </w:pPr>
            <w:r w:rsidRPr="00012E1D">
              <w:rPr>
                <w:rFonts w:ascii="Times New Roman" w:hAnsi="Times New Roman"/>
                <w:sz w:val="24"/>
                <w:szCs w:val="24"/>
              </w:rPr>
              <w:t>Задание 3</w:t>
            </w:r>
          </w:p>
          <w:p w:rsidR="008121EC" w:rsidRPr="00012E1D" w:rsidRDefault="008121EC" w:rsidP="00BE0966">
            <w:pPr>
              <w:contextualSpacing/>
              <w:rPr>
                <w:rFonts w:ascii="Times New Roman" w:hAnsi="Times New Roman"/>
                <w:sz w:val="24"/>
                <w:szCs w:val="24"/>
              </w:rPr>
            </w:pPr>
            <w:r w:rsidRPr="00012E1D">
              <w:rPr>
                <w:rFonts w:ascii="Times New Roman" w:hAnsi="Times New Roman"/>
                <w:color w:val="000000"/>
                <w:sz w:val="24"/>
                <w:szCs w:val="24"/>
              </w:rPr>
              <w:t xml:space="preserve">Найдите длину вектора </w:t>
            </w:r>
            <w:r w:rsidRPr="00012E1D">
              <w:rPr>
                <w:rFonts w:ascii="Times New Roman" w:hAnsi="Times New Roman"/>
                <w:position w:val="-6"/>
                <w:sz w:val="24"/>
                <w:szCs w:val="24"/>
                <w:lang w:eastAsia="en-US"/>
              </w:rPr>
              <w:object w:dxaOrig="200" w:dyaOrig="360">
                <v:shape id="_x0000_i2128" type="#_x0000_t75" style="width:9.4pt;height:18pt" o:ole="">
                  <v:imagedata r:id="rId198" o:title=""/>
                </v:shape>
                <o:OLEObject Type="Embed" ProgID="Equation.3" ShapeID="_x0000_i2128" DrawAspect="Content" ObjectID="_1747048008" r:id="rId199"/>
              </w:object>
            </w:r>
            <w:r w:rsidRPr="00012E1D">
              <w:rPr>
                <w:rFonts w:ascii="Times New Roman" w:hAnsi="Times New Roman"/>
                <w:sz w:val="24"/>
                <w:szCs w:val="24"/>
              </w:rPr>
              <w:t xml:space="preserve"> {-2;-2;4}  </w:t>
            </w:r>
          </w:p>
          <w:p w:rsidR="008121EC" w:rsidRPr="00012E1D" w:rsidRDefault="008121EC" w:rsidP="00BE0966">
            <w:pPr>
              <w:contextualSpacing/>
              <w:rPr>
                <w:rFonts w:ascii="Times New Roman" w:hAnsi="Times New Roman"/>
                <w:sz w:val="24"/>
                <w:szCs w:val="24"/>
              </w:rPr>
            </w:pPr>
          </w:p>
        </w:tc>
      </w:tr>
    </w:tbl>
    <w:p w:rsidR="008121EC" w:rsidRPr="00012E1D" w:rsidRDefault="008121EC" w:rsidP="008121EC">
      <w:pPr>
        <w:contextualSpacing/>
        <w:rPr>
          <w:rFonts w:ascii="Times New Roman" w:hAnsi="Times New Roman"/>
          <w:sz w:val="24"/>
          <w:szCs w:val="24"/>
        </w:rPr>
      </w:pP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Задание 4</w:t>
      </w: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Даны три точки в пространстве А(1;-2;4), В(3;4;-2) и С(0;-6;2).</w:t>
      </w: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 xml:space="preserve">а) Найдите координаты векторов </w:t>
      </w:r>
      <m:oMath>
        <m:acc>
          <m:accPr>
            <m:chr m:val="⃗"/>
            <m:ctrlPr>
              <w:rPr>
                <w:rFonts w:ascii="Cambria Math" w:eastAsia="Times New Roman" w:hAnsi="Cambria Math"/>
                <w:i/>
                <w:sz w:val="24"/>
                <w:szCs w:val="24"/>
              </w:rPr>
            </m:ctrlPr>
          </m:accPr>
          <m:e>
            <m:r>
              <w:rPr>
                <w:rFonts w:ascii="Cambria Math" w:hAnsi="Cambria Math"/>
                <w:sz w:val="24"/>
                <w:szCs w:val="24"/>
              </w:rPr>
              <m:t>ВС</m:t>
            </m:r>
          </m:e>
        </m:acc>
      </m:oMath>
      <w:r w:rsidRPr="00012E1D">
        <w:rPr>
          <w:rFonts w:ascii="Times New Roman" w:hAnsi="Times New Roman"/>
          <w:sz w:val="24"/>
          <w:szCs w:val="24"/>
        </w:rPr>
        <w:t xml:space="preserve"> и </w:t>
      </w:r>
      <m:oMath>
        <m:acc>
          <m:accPr>
            <m:chr m:val="⃗"/>
            <m:ctrlPr>
              <w:rPr>
                <w:rFonts w:ascii="Cambria Math" w:eastAsia="Times New Roman" w:hAnsi="Cambria Math"/>
                <w:i/>
                <w:sz w:val="24"/>
                <w:szCs w:val="24"/>
              </w:rPr>
            </m:ctrlPr>
          </m:accPr>
          <m:e>
            <m:r>
              <w:rPr>
                <w:rFonts w:ascii="Cambria Math" w:hAnsi="Cambria Math"/>
                <w:sz w:val="24"/>
                <w:szCs w:val="24"/>
              </w:rPr>
              <m:t>ВС</m:t>
            </m:r>
          </m:e>
        </m:acc>
        <m:r>
          <w:rPr>
            <w:rFonts w:ascii="Cambria Math" w:hAnsi="Cambria Math"/>
            <w:sz w:val="24"/>
            <w:szCs w:val="24"/>
          </w:rPr>
          <m:t>-</m:t>
        </m:r>
        <m:acc>
          <m:accPr>
            <m:chr m:val="⃗"/>
            <m:ctrlPr>
              <w:rPr>
                <w:rFonts w:ascii="Cambria Math" w:eastAsia="Times New Roman" w:hAnsi="Cambria Math"/>
                <w:i/>
                <w:sz w:val="24"/>
                <w:szCs w:val="24"/>
              </w:rPr>
            </m:ctrlPr>
          </m:accPr>
          <m:e>
            <m:r>
              <w:rPr>
                <w:rFonts w:ascii="Cambria Math" w:hAnsi="Cambria Math"/>
                <w:sz w:val="24"/>
                <w:szCs w:val="24"/>
              </w:rPr>
              <m:t>ВА</m:t>
            </m:r>
          </m:e>
        </m:acc>
      </m:oMath>
      <w:r w:rsidRPr="00012E1D">
        <w:rPr>
          <w:rFonts w:ascii="Times New Roman" w:hAnsi="Times New Roman"/>
          <w:sz w:val="24"/>
          <w:szCs w:val="24"/>
        </w:rPr>
        <w:t>;</w:t>
      </w: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б) Напишите уравнение прямой ВС;</w:t>
      </w: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 xml:space="preserve">в) Напишите уравнение прямой, проходящей через точку В и параллельной оси </w:t>
      </w:r>
      <w:r w:rsidRPr="00012E1D">
        <w:rPr>
          <w:rFonts w:ascii="Times New Roman" w:hAnsi="Times New Roman"/>
          <w:i/>
          <w:sz w:val="24"/>
          <w:szCs w:val="24"/>
          <w:lang w:val="en-US"/>
        </w:rPr>
        <w:t>Ox</w:t>
      </w:r>
      <w:r w:rsidRPr="00012E1D">
        <w:rPr>
          <w:rFonts w:ascii="Times New Roman" w:hAnsi="Times New Roman"/>
          <w:sz w:val="24"/>
          <w:szCs w:val="24"/>
        </w:rPr>
        <w:t>.</w:t>
      </w:r>
    </w:p>
    <w:p w:rsidR="008121EC" w:rsidRPr="00012E1D" w:rsidRDefault="008121EC" w:rsidP="008121EC">
      <w:pPr>
        <w:contextualSpacing/>
        <w:rPr>
          <w:rFonts w:ascii="Times New Roman" w:hAnsi="Times New Roman"/>
          <w:sz w:val="24"/>
          <w:szCs w:val="24"/>
        </w:rPr>
      </w:pP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Задание 5</w:t>
      </w: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Лежит ли точка Р на прямой АВ, если А(-2;1;3), В(2;5;4), Р(-10;7;0)?</w:t>
      </w:r>
    </w:p>
    <w:p w:rsidR="008121EC" w:rsidRPr="00012E1D" w:rsidRDefault="008121EC" w:rsidP="008121EC">
      <w:pPr>
        <w:contextualSpacing/>
        <w:rPr>
          <w:rFonts w:ascii="Times New Roman" w:hAnsi="Times New Roman"/>
          <w:sz w:val="24"/>
          <w:szCs w:val="24"/>
        </w:rPr>
      </w:pP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Задание 6</w:t>
      </w: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 xml:space="preserve">Будут ли перпендикулярны прямые АВ и </w:t>
      </w:r>
      <w:r w:rsidRPr="00012E1D">
        <w:rPr>
          <w:rFonts w:ascii="Times New Roman" w:hAnsi="Times New Roman"/>
          <w:sz w:val="24"/>
          <w:szCs w:val="24"/>
          <w:lang w:val="en-US"/>
        </w:rPr>
        <w:t>CD</w:t>
      </w:r>
      <w:r w:rsidRPr="00012E1D">
        <w:rPr>
          <w:rFonts w:ascii="Times New Roman" w:hAnsi="Times New Roman"/>
          <w:sz w:val="24"/>
          <w:szCs w:val="24"/>
        </w:rPr>
        <w:t xml:space="preserve">, если А(1;1;1), В(2;3;4), С(1;-3;0), </w:t>
      </w:r>
      <w:r w:rsidRPr="00012E1D">
        <w:rPr>
          <w:rFonts w:ascii="Times New Roman" w:hAnsi="Times New Roman"/>
          <w:sz w:val="24"/>
          <w:szCs w:val="24"/>
          <w:lang w:val="en-US"/>
        </w:rPr>
        <w:t>D</w:t>
      </w:r>
      <w:r w:rsidRPr="00012E1D">
        <w:rPr>
          <w:rFonts w:ascii="Times New Roman" w:hAnsi="Times New Roman"/>
          <w:sz w:val="24"/>
          <w:szCs w:val="24"/>
        </w:rPr>
        <w:t>(0;3;0)?</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2 </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856"/>
      </w:tblGrid>
      <w:tr w:rsidR="008121EC" w:rsidRPr="00012E1D" w:rsidTr="00BE0966">
        <w:tc>
          <w:tcPr>
            <w:tcW w:w="4856" w:type="dxa"/>
          </w:tcPr>
          <w:p w:rsidR="008121EC" w:rsidRPr="00012E1D" w:rsidRDefault="008121EC" w:rsidP="00BE0966">
            <w:pPr>
              <w:contextualSpacing/>
              <w:rPr>
                <w:rFonts w:ascii="Times New Roman" w:hAnsi="Times New Roman"/>
                <w:sz w:val="24"/>
                <w:szCs w:val="24"/>
              </w:rPr>
            </w:pPr>
            <w:r w:rsidRPr="00012E1D">
              <w:rPr>
                <w:rFonts w:ascii="Times New Roman" w:hAnsi="Times New Roman"/>
                <w:sz w:val="24"/>
                <w:szCs w:val="24"/>
              </w:rPr>
              <w:t>Задание 1</w:t>
            </w:r>
          </w:p>
          <w:p w:rsidR="008121EC" w:rsidRPr="00012E1D" w:rsidRDefault="008121EC" w:rsidP="00BE0966">
            <w:pPr>
              <w:contextualSpacing/>
              <w:rPr>
                <w:rFonts w:ascii="Times New Roman" w:hAnsi="Times New Roman"/>
                <w:sz w:val="24"/>
                <w:szCs w:val="24"/>
              </w:rPr>
            </w:pPr>
            <w:r w:rsidRPr="00012E1D">
              <w:rPr>
                <w:rFonts w:ascii="Times New Roman" w:hAnsi="Times New Roman"/>
                <w:sz w:val="24"/>
                <w:szCs w:val="24"/>
              </w:rPr>
              <w:lastRenderedPageBreak/>
              <w:t>Дан куб с длиной ребра равной 2 см. Укажите координаты вершин куба.</w:t>
            </w:r>
          </w:p>
          <w:p w:rsidR="008121EC" w:rsidRPr="00012E1D" w:rsidRDefault="008121EC" w:rsidP="00BE0966">
            <w:pPr>
              <w:contextualSpacing/>
              <w:rPr>
                <w:rFonts w:ascii="Times New Roman" w:hAnsi="Times New Roman"/>
                <w:sz w:val="24"/>
                <w:szCs w:val="24"/>
              </w:rPr>
            </w:pPr>
            <w:r w:rsidRPr="00012E1D">
              <w:rPr>
                <w:rFonts w:ascii="Times New Roman" w:hAnsi="Times New Roman"/>
                <w:noProof/>
                <w:sz w:val="24"/>
                <w:szCs w:val="24"/>
              </w:rPr>
              <w:drawing>
                <wp:inline distT="0" distB="0" distL="0" distR="0">
                  <wp:extent cx="1705857" cy="1616242"/>
                  <wp:effectExtent l="19050" t="0" r="8643" b="0"/>
                  <wp:docPr id="480"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200" cstate="print"/>
                          <a:srcRect/>
                          <a:stretch>
                            <a:fillRect/>
                          </a:stretch>
                        </pic:blipFill>
                        <pic:spPr bwMode="auto">
                          <a:xfrm>
                            <a:off x="0" y="0"/>
                            <a:ext cx="1708842" cy="1619070"/>
                          </a:xfrm>
                          <a:prstGeom prst="rect">
                            <a:avLst/>
                          </a:prstGeom>
                          <a:noFill/>
                          <a:ln w="9525">
                            <a:noFill/>
                            <a:miter lim="800000"/>
                            <a:headEnd/>
                            <a:tailEnd/>
                          </a:ln>
                        </pic:spPr>
                      </pic:pic>
                    </a:graphicData>
                  </a:graphic>
                </wp:inline>
              </w:drawing>
            </w:r>
          </w:p>
        </w:tc>
        <w:tc>
          <w:tcPr>
            <w:tcW w:w="4856" w:type="dxa"/>
          </w:tcPr>
          <w:p w:rsidR="008121EC" w:rsidRPr="00012E1D" w:rsidRDefault="008121EC" w:rsidP="00BE0966">
            <w:pPr>
              <w:contextualSpacing/>
              <w:rPr>
                <w:rFonts w:ascii="Times New Roman" w:hAnsi="Times New Roman"/>
                <w:sz w:val="24"/>
                <w:szCs w:val="24"/>
              </w:rPr>
            </w:pPr>
            <w:r w:rsidRPr="00012E1D">
              <w:rPr>
                <w:rFonts w:ascii="Times New Roman" w:hAnsi="Times New Roman"/>
                <w:sz w:val="24"/>
                <w:szCs w:val="24"/>
              </w:rPr>
              <w:lastRenderedPageBreak/>
              <w:t xml:space="preserve">Задание 2 </w:t>
            </w:r>
          </w:p>
          <w:p w:rsidR="008121EC" w:rsidRPr="00012E1D" w:rsidRDefault="008121EC" w:rsidP="00BE0966">
            <w:pPr>
              <w:contextualSpacing/>
              <w:rPr>
                <w:rFonts w:ascii="Times New Roman" w:hAnsi="Times New Roman"/>
                <w:sz w:val="24"/>
                <w:szCs w:val="24"/>
              </w:rPr>
            </w:pPr>
            <w:r w:rsidRPr="00012E1D">
              <w:rPr>
                <w:rFonts w:ascii="Times New Roman" w:hAnsi="Times New Roman"/>
                <w:sz w:val="24"/>
                <w:szCs w:val="24"/>
              </w:rPr>
              <w:lastRenderedPageBreak/>
              <w:t xml:space="preserve">Даны векторы </w:t>
            </w:r>
            <m:oMath>
              <m:acc>
                <m:accPr>
                  <m:chr m:val="⃗"/>
                  <m:ctrlPr>
                    <w:rPr>
                      <w:rFonts w:ascii="Cambria Math" w:eastAsia="Times New Roman" w:hAnsi="Cambria Math"/>
                      <w:i/>
                      <w:sz w:val="24"/>
                      <w:szCs w:val="24"/>
                    </w:rPr>
                  </m:ctrlPr>
                </m:accPr>
                <m:e>
                  <m:r>
                    <w:rPr>
                      <w:rFonts w:ascii="Cambria Math" w:hAnsi="Cambria Math"/>
                      <w:sz w:val="24"/>
                      <w:szCs w:val="24"/>
                      <w:lang w:val="en-US"/>
                    </w:rPr>
                    <m:t>a</m:t>
                  </m:r>
                </m:e>
              </m:acc>
              <m:d>
                <m:dPr>
                  <m:ctrlPr>
                    <w:rPr>
                      <w:rFonts w:ascii="Cambria Math" w:eastAsia="Times New Roman" w:hAnsi="Cambria Math"/>
                      <w:i/>
                      <w:sz w:val="24"/>
                      <w:szCs w:val="24"/>
                    </w:rPr>
                  </m:ctrlPr>
                </m:dPr>
                <m:e>
                  <m:r>
                    <w:rPr>
                      <w:rFonts w:ascii="Cambria Math" w:hAnsi="Cambria Math"/>
                      <w:sz w:val="24"/>
                      <w:szCs w:val="24"/>
                    </w:rPr>
                    <m:t xml:space="preserve">0;4;-1 </m:t>
                  </m:r>
                </m:e>
              </m:d>
            </m:oMath>
            <w:r w:rsidRPr="00012E1D">
              <w:rPr>
                <w:rFonts w:ascii="Times New Roman" w:hAnsi="Times New Roman"/>
                <w:sz w:val="24"/>
                <w:szCs w:val="24"/>
              </w:rPr>
              <w:t xml:space="preserve"> и </w:t>
            </w:r>
            <m:oMath>
              <m:acc>
                <m:accPr>
                  <m:chr m:val="⃗"/>
                  <m:ctrlPr>
                    <w:rPr>
                      <w:rFonts w:ascii="Cambria Math" w:eastAsia="Times New Roman" w:hAnsi="Cambria Math"/>
                      <w:i/>
                      <w:sz w:val="24"/>
                      <w:szCs w:val="24"/>
                    </w:rPr>
                  </m:ctrlPr>
                </m:accPr>
                <m:e>
                  <m:r>
                    <w:rPr>
                      <w:rFonts w:ascii="Cambria Math" w:hAnsi="Cambria Math"/>
                      <w:sz w:val="24"/>
                      <w:szCs w:val="24"/>
                      <w:lang w:val="en-US"/>
                    </w:rPr>
                    <m:t>b</m:t>
                  </m:r>
                </m:e>
              </m:acc>
              <m:d>
                <m:dPr>
                  <m:ctrlPr>
                    <w:rPr>
                      <w:rFonts w:ascii="Cambria Math" w:eastAsia="Times New Roman" w:hAnsi="Cambria Math"/>
                      <w:i/>
                      <w:sz w:val="24"/>
                      <w:szCs w:val="24"/>
                    </w:rPr>
                  </m:ctrlPr>
                </m:dPr>
                <m:e>
                  <m:r>
                    <w:rPr>
                      <w:rFonts w:ascii="Cambria Math" w:hAnsi="Cambria Math"/>
                      <w:sz w:val="24"/>
                      <w:szCs w:val="24"/>
                    </w:rPr>
                    <m:t xml:space="preserve">2;-4;-1 </m:t>
                  </m:r>
                </m:e>
              </m:d>
            </m:oMath>
            <w:r w:rsidRPr="00012E1D">
              <w:rPr>
                <w:rFonts w:ascii="Times New Roman" w:hAnsi="Times New Roman"/>
                <w:sz w:val="24"/>
                <w:szCs w:val="24"/>
              </w:rPr>
              <w:t xml:space="preserve"> </w:t>
            </w:r>
          </w:p>
          <w:p w:rsidR="008121EC" w:rsidRPr="00012E1D" w:rsidRDefault="008121EC" w:rsidP="00BE0966">
            <w:pPr>
              <w:contextualSpacing/>
              <w:rPr>
                <w:rFonts w:ascii="Times New Roman" w:hAnsi="Times New Roman"/>
                <w:sz w:val="24"/>
                <w:szCs w:val="24"/>
              </w:rPr>
            </w:pPr>
            <w:r w:rsidRPr="00012E1D">
              <w:rPr>
                <w:rFonts w:ascii="Times New Roman" w:hAnsi="Times New Roman"/>
                <w:sz w:val="24"/>
                <w:szCs w:val="24"/>
              </w:rPr>
              <w:t xml:space="preserve">а) Найти </w:t>
            </w:r>
            <w:r w:rsidRPr="00012E1D">
              <w:rPr>
                <w:rFonts w:ascii="Times New Roman" w:hAnsi="Times New Roman"/>
                <w:position w:val="-6"/>
                <w:sz w:val="24"/>
                <w:szCs w:val="24"/>
                <w:lang w:eastAsia="en-US"/>
              </w:rPr>
              <w:object w:dxaOrig="480" w:dyaOrig="340">
                <v:shape id="_x0000_i2129" type="#_x0000_t75" style="width:25.05pt;height:17.2pt" o:ole="">
                  <v:imagedata r:id="rId192" o:title=""/>
                </v:shape>
                <o:OLEObject Type="Embed" ProgID="Equation.3" ShapeID="_x0000_i2129" DrawAspect="Content" ObjectID="_1747048009" r:id="rId201"/>
              </w:object>
            </w:r>
            <w:r w:rsidRPr="00012E1D">
              <w:rPr>
                <w:rFonts w:ascii="Times New Roman" w:hAnsi="Times New Roman"/>
                <w:sz w:val="24"/>
                <w:szCs w:val="24"/>
              </w:rPr>
              <w:t>;</w:t>
            </w:r>
          </w:p>
          <w:p w:rsidR="008121EC" w:rsidRPr="00012E1D" w:rsidRDefault="008121EC" w:rsidP="00BE0966">
            <w:pPr>
              <w:contextualSpacing/>
              <w:rPr>
                <w:rFonts w:ascii="Times New Roman" w:hAnsi="Times New Roman"/>
                <w:sz w:val="24"/>
                <w:szCs w:val="24"/>
              </w:rPr>
            </w:pPr>
            <w:r w:rsidRPr="00012E1D">
              <w:rPr>
                <w:rFonts w:ascii="Times New Roman" w:hAnsi="Times New Roman"/>
                <w:sz w:val="24"/>
                <w:szCs w:val="24"/>
              </w:rPr>
              <w:t xml:space="preserve">б) Найти </w:t>
            </w:r>
            <w:r w:rsidRPr="00012E1D">
              <w:rPr>
                <w:rFonts w:ascii="Times New Roman" w:hAnsi="Times New Roman"/>
                <w:position w:val="-10"/>
                <w:sz w:val="24"/>
                <w:szCs w:val="24"/>
                <w:lang w:eastAsia="en-US"/>
              </w:rPr>
              <w:object w:dxaOrig="700" w:dyaOrig="380">
                <v:shape id="_x0000_i2130" type="#_x0000_t75" style="width:35.2pt;height:19.55pt" o:ole="">
                  <v:imagedata r:id="rId194" o:title=""/>
                </v:shape>
                <o:OLEObject Type="Embed" ProgID="Equation.3" ShapeID="_x0000_i2130" DrawAspect="Content" ObjectID="_1747048010" r:id="rId202"/>
              </w:object>
            </w:r>
            <w:r w:rsidRPr="00012E1D">
              <w:rPr>
                <w:rFonts w:ascii="Times New Roman" w:hAnsi="Times New Roman"/>
                <w:sz w:val="24"/>
                <w:szCs w:val="24"/>
              </w:rPr>
              <w:t>;</w:t>
            </w:r>
          </w:p>
          <w:p w:rsidR="008121EC" w:rsidRPr="00012E1D" w:rsidRDefault="008121EC" w:rsidP="00BE0966">
            <w:pPr>
              <w:contextualSpacing/>
              <w:rPr>
                <w:rFonts w:ascii="Times New Roman" w:hAnsi="Times New Roman"/>
                <w:sz w:val="24"/>
                <w:szCs w:val="24"/>
              </w:rPr>
            </w:pPr>
            <w:r w:rsidRPr="00012E1D">
              <w:rPr>
                <w:rFonts w:ascii="Times New Roman" w:hAnsi="Times New Roman"/>
                <w:sz w:val="24"/>
                <w:szCs w:val="24"/>
              </w:rPr>
              <w:t xml:space="preserve">в) Найти </w:t>
            </w:r>
            <w:r w:rsidRPr="00012E1D">
              <w:rPr>
                <w:rFonts w:ascii="Times New Roman" w:hAnsi="Times New Roman"/>
                <w:position w:val="-18"/>
                <w:sz w:val="24"/>
                <w:szCs w:val="24"/>
                <w:lang w:eastAsia="en-US"/>
              </w:rPr>
              <w:object w:dxaOrig="279" w:dyaOrig="480">
                <v:shape id="_x0000_i2131" type="#_x0000_t75" style="width:14.1pt;height:25.05pt" o:ole="">
                  <v:imagedata r:id="rId196" o:title=""/>
                </v:shape>
                <o:OLEObject Type="Embed" ProgID="Equation.3" ShapeID="_x0000_i2131" DrawAspect="Content" ObjectID="_1747048011" r:id="rId203"/>
              </w:object>
            </w:r>
            <w:r w:rsidRPr="00012E1D">
              <w:rPr>
                <w:rFonts w:ascii="Times New Roman" w:hAnsi="Times New Roman"/>
                <w:sz w:val="24"/>
                <w:szCs w:val="24"/>
              </w:rPr>
              <w:t>.</w:t>
            </w:r>
          </w:p>
          <w:p w:rsidR="008121EC" w:rsidRPr="00012E1D" w:rsidRDefault="008121EC" w:rsidP="00BE0966">
            <w:pPr>
              <w:ind w:left="1080"/>
              <w:jc w:val="both"/>
              <w:rPr>
                <w:rFonts w:ascii="Times New Roman" w:hAnsi="Times New Roman"/>
                <w:sz w:val="24"/>
                <w:szCs w:val="24"/>
              </w:rPr>
            </w:pPr>
          </w:p>
          <w:p w:rsidR="008121EC" w:rsidRPr="00012E1D" w:rsidRDefault="008121EC" w:rsidP="00BE0966">
            <w:pPr>
              <w:contextualSpacing/>
              <w:rPr>
                <w:rFonts w:ascii="Times New Roman" w:hAnsi="Times New Roman"/>
                <w:sz w:val="24"/>
                <w:szCs w:val="24"/>
              </w:rPr>
            </w:pPr>
            <w:r w:rsidRPr="00012E1D">
              <w:rPr>
                <w:rFonts w:ascii="Times New Roman" w:hAnsi="Times New Roman"/>
                <w:sz w:val="24"/>
                <w:szCs w:val="24"/>
              </w:rPr>
              <w:t>Задание 3</w:t>
            </w:r>
          </w:p>
          <w:p w:rsidR="008121EC" w:rsidRPr="00012E1D" w:rsidRDefault="008121EC" w:rsidP="00BE0966">
            <w:pPr>
              <w:contextualSpacing/>
              <w:rPr>
                <w:rFonts w:ascii="Times New Roman" w:hAnsi="Times New Roman"/>
                <w:sz w:val="24"/>
                <w:szCs w:val="24"/>
              </w:rPr>
            </w:pPr>
            <w:r w:rsidRPr="00012E1D">
              <w:rPr>
                <w:rFonts w:ascii="Times New Roman" w:hAnsi="Times New Roman"/>
                <w:color w:val="000000"/>
                <w:sz w:val="24"/>
                <w:szCs w:val="24"/>
              </w:rPr>
              <w:t xml:space="preserve">Найдите длину вектора </w:t>
            </w:r>
            <w:r w:rsidRPr="00012E1D">
              <w:rPr>
                <w:rFonts w:ascii="Times New Roman" w:hAnsi="Times New Roman"/>
                <w:position w:val="-6"/>
                <w:sz w:val="24"/>
                <w:szCs w:val="24"/>
                <w:lang w:eastAsia="en-US"/>
              </w:rPr>
              <w:object w:dxaOrig="200" w:dyaOrig="360">
                <v:shape id="_x0000_i2132" type="#_x0000_t75" style="width:9.4pt;height:18pt" o:ole="">
                  <v:imagedata r:id="rId198" o:title=""/>
                </v:shape>
                <o:OLEObject Type="Embed" ProgID="Equation.3" ShapeID="_x0000_i2132" DrawAspect="Content" ObjectID="_1747048012" r:id="rId204"/>
              </w:object>
            </w:r>
            <w:r w:rsidRPr="00012E1D">
              <w:rPr>
                <w:rFonts w:ascii="Times New Roman" w:hAnsi="Times New Roman"/>
                <w:sz w:val="24"/>
                <w:szCs w:val="24"/>
              </w:rPr>
              <w:t xml:space="preserve"> {-1;0;3}</w:t>
            </w:r>
          </w:p>
        </w:tc>
      </w:tr>
    </w:tbl>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lastRenderedPageBreak/>
        <w:t>Задание 4</w:t>
      </w: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Даны три точки в пространстве А(6;-2;4), В(8;0;-1) и С(1;-6;-1).</w:t>
      </w: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 xml:space="preserve">а) Найдите координаты векторов </w:t>
      </w:r>
      <m:oMath>
        <m:acc>
          <m:accPr>
            <m:chr m:val="⃗"/>
            <m:ctrlPr>
              <w:rPr>
                <w:rFonts w:ascii="Cambria Math" w:eastAsia="Times New Roman" w:hAnsi="Cambria Math"/>
                <w:sz w:val="24"/>
                <w:szCs w:val="24"/>
              </w:rPr>
            </m:ctrlPr>
          </m:accPr>
          <m:e>
            <m:r>
              <m:rPr>
                <m:sty m:val="p"/>
              </m:rPr>
              <w:rPr>
                <w:rFonts w:ascii="Cambria Math" w:hAnsi="Cambria Math"/>
                <w:sz w:val="24"/>
                <w:szCs w:val="24"/>
              </w:rPr>
              <m:t>ВС</m:t>
            </m:r>
          </m:e>
        </m:acc>
      </m:oMath>
      <w:r w:rsidRPr="00012E1D">
        <w:rPr>
          <w:rFonts w:ascii="Times New Roman" w:hAnsi="Times New Roman"/>
          <w:sz w:val="24"/>
          <w:szCs w:val="24"/>
        </w:rPr>
        <w:t xml:space="preserve"> и </w:t>
      </w:r>
      <m:oMath>
        <m:acc>
          <m:accPr>
            <m:chr m:val="⃗"/>
            <m:ctrlPr>
              <w:rPr>
                <w:rFonts w:ascii="Cambria Math" w:eastAsia="Times New Roman" w:hAnsi="Cambria Math"/>
                <w:sz w:val="24"/>
                <w:szCs w:val="24"/>
              </w:rPr>
            </m:ctrlPr>
          </m:accPr>
          <m:e>
            <m:r>
              <m:rPr>
                <m:sty m:val="p"/>
              </m:rPr>
              <w:rPr>
                <w:rFonts w:ascii="Cambria Math" w:hAnsi="Cambria Math"/>
                <w:sz w:val="24"/>
                <w:szCs w:val="24"/>
              </w:rPr>
              <m:t>ВС</m:t>
            </m:r>
          </m:e>
        </m:acc>
        <m:r>
          <m:rPr>
            <m:sty m:val="p"/>
          </m:rPr>
          <w:rPr>
            <w:rFonts w:ascii="Cambria Math" w:hAnsi="Cambria Math"/>
            <w:sz w:val="24"/>
            <w:szCs w:val="24"/>
          </w:rPr>
          <m:t>+</m:t>
        </m:r>
        <m:acc>
          <m:accPr>
            <m:chr m:val="⃗"/>
            <m:ctrlPr>
              <w:rPr>
                <w:rFonts w:ascii="Cambria Math" w:eastAsia="Times New Roman" w:hAnsi="Cambria Math"/>
                <w:sz w:val="24"/>
                <w:szCs w:val="24"/>
              </w:rPr>
            </m:ctrlPr>
          </m:accPr>
          <m:e>
            <m:r>
              <m:rPr>
                <m:sty m:val="p"/>
              </m:rPr>
              <w:rPr>
                <w:rFonts w:ascii="Cambria Math" w:hAnsi="Cambria Math"/>
                <w:sz w:val="24"/>
                <w:szCs w:val="24"/>
              </w:rPr>
              <m:t>ВА</m:t>
            </m:r>
          </m:e>
        </m:acc>
      </m:oMath>
      <w:r w:rsidR="00E56635" w:rsidRPr="00012E1D">
        <w:rPr>
          <w:rFonts w:ascii="Times New Roman" w:hAnsi="Times New Roman"/>
          <w:sz w:val="24"/>
          <w:szCs w:val="24"/>
        </w:rPr>
        <w:fldChar w:fldCharType="begin"/>
      </w:r>
      <w:r w:rsidRPr="00012E1D">
        <w:rPr>
          <w:rFonts w:ascii="Times New Roman" w:hAnsi="Times New Roman"/>
          <w:sz w:val="24"/>
          <w:szCs w:val="24"/>
        </w:rPr>
        <w:instrText xml:space="preserve"> QUOTE </w:instrText>
      </w:r>
      <m:oMath>
        <m:acc>
          <m:accPr>
            <m:chr m:val="⃗"/>
            <m:ctrlPr>
              <w:rPr>
                <w:rFonts w:ascii="Cambria Math" w:eastAsia="Times New Roman" w:hAnsi="Cambria Math"/>
                <w:sz w:val="24"/>
                <w:szCs w:val="24"/>
              </w:rPr>
            </m:ctrlPr>
          </m:accPr>
          <m:e>
            <m:r>
              <m:rPr>
                <m:sty m:val="p"/>
              </m:rPr>
              <w:rPr>
                <w:rFonts w:ascii="Cambria Math" w:hAnsi="Cambria Math"/>
                <w:sz w:val="24"/>
                <w:szCs w:val="24"/>
              </w:rPr>
              <m:t>ВС</m:t>
            </m:r>
          </m:e>
        </m:acc>
        <m:r>
          <m:rPr>
            <m:sty m:val="p"/>
          </m:rPr>
          <w:rPr>
            <w:rFonts w:ascii="Cambria Math" w:hAnsi="Cambria Math"/>
            <w:sz w:val="24"/>
            <w:szCs w:val="24"/>
          </w:rPr>
          <m:t>-</m:t>
        </m:r>
        <m:acc>
          <m:accPr>
            <m:chr m:val="⃗"/>
            <m:ctrlPr>
              <w:rPr>
                <w:rFonts w:ascii="Cambria Math" w:eastAsia="Times New Roman" w:hAnsi="Cambria Math"/>
                <w:sz w:val="24"/>
                <w:szCs w:val="24"/>
              </w:rPr>
            </m:ctrlPr>
          </m:accPr>
          <m:e>
            <m:r>
              <m:rPr>
                <m:sty m:val="p"/>
              </m:rPr>
              <w:rPr>
                <w:rFonts w:ascii="Cambria Math" w:hAnsi="Cambria Math"/>
                <w:sz w:val="24"/>
                <w:szCs w:val="24"/>
              </w:rPr>
              <m:t>ВА</m:t>
            </m:r>
          </m:e>
        </m:acc>
      </m:oMath>
      <w:r w:rsidRPr="00012E1D">
        <w:rPr>
          <w:rFonts w:ascii="Times New Roman" w:hAnsi="Times New Roman"/>
          <w:sz w:val="24"/>
          <w:szCs w:val="24"/>
        </w:rPr>
        <w:instrText xml:space="preserve"> </w:instrText>
      </w:r>
      <w:r w:rsidR="00E56635" w:rsidRPr="00012E1D">
        <w:rPr>
          <w:rFonts w:ascii="Times New Roman" w:hAnsi="Times New Roman"/>
          <w:sz w:val="24"/>
          <w:szCs w:val="24"/>
        </w:rPr>
        <w:fldChar w:fldCharType="end"/>
      </w:r>
      <w:r w:rsidRPr="00012E1D">
        <w:rPr>
          <w:rFonts w:ascii="Times New Roman" w:hAnsi="Times New Roman"/>
          <w:sz w:val="24"/>
          <w:szCs w:val="24"/>
        </w:rPr>
        <w:t>;</w:t>
      </w: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б) Напишите уравнение прямой ВС;</w:t>
      </w: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 xml:space="preserve">в) Напишите уравнение прямой, проходящей через точку В и параллельной оси </w:t>
      </w:r>
      <w:r w:rsidRPr="00012E1D">
        <w:rPr>
          <w:rFonts w:ascii="Times New Roman" w:hAnsi="Times New Roman"/>
          <w:i/>
          <w:sz w:val="24"/>
          <w:szCs w:val="24"/>
          <w:lang w:val="en-US"/>
        </w:rPr>
        <w:t>Ox</w:t>
      </w:r>
      <w:r w:rsidRPr="00012E1D">
        <w:rPr>
          <w:rFonts w:ascii="Times New Roman" w:hAnsi="Times New Roman"/>
          <w:sz w:val="24"/>
          <w:szCs w:val="24"/>
        </w:rPr>
        <w:t>.</w:t>
      </w:r>
    </w:p>
    <w:p w:rsidR="008121EC" w:rsidRPr="00012E1D" w:rsidRDefault="008121EC" w:rsidP="008121EC">
      <w:pPr>
        <w:contextualSpacing/>
        <w:rPr>
          <w:rFonts w:ascii="Times New Roman" w:hAnsi="Times New Roman"/>
          <w:sz w:val="24"/>
          <w:szCs w:val="24"/>
        </w:rPr>
      </w:pP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Задание 5</w:t>
      </w: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Лежит ли точка Р на прямой АВ, если А(-1;2;3), В(4;-1;1), Р(0;-2;-3)?</w:t>
      </w:r>
    </w:p>
    <w:p w:rsidR="008121EC" w:rsidRPr="00012E1D" w:rsidRDefault="008121EC" w:rsidP="008121EC">
      <w:pPr>
        <w:contextualSpacing/>
        <w:rPr>
          <w:rFonts w:ascii="Times New Roman" w:hAnsi="Times New Roman"/>
          <w:sz w:val="24"/>
          <w:szCs w:val="24"/>
        </w:rPr>
      </w:pP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Задание 6</w:t>
      </w: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t xml:space="preserve">Будут ли перпендикулярны прямые АВ и </w:t>
      </w:r>
      <w:r w:rsidRPr="00012E1D">
        <w:rPr>
          <w:rFonts w:ascii="Times New Roman" w:hAnsi="Times New Roman"/>
          <w:sz w:val="24"/>
          <w:szCs w:val="24"/>
          <w:lang w:val="en-US"/>
        </w:rPr>
        <w:t>CD</w:t>
      </w:r>
      <w:r w:rsidRPr="00012E1D">
        <w:rPr>
          <w:rFonts w:ascii="Times New Roman" w:hAnsi="Times New Roman"/>
          <w:sz w:val="24"/>
          <w:szCs w:val="24"/>
        </w:rPr>
        <w:t xml:space="preserve">, если А(-1;0;1), В(0;1;-2), С(1;-3;0), </w:t>
      </w:r>
      <w:r w:rsidRPr="00012E1D">
        <w:rPr>
          <w:rFonts w:ascii="Times New Roman" w:hAnsi="Times New Roman"/>
          <w:sz w:val="24"/>
          <w:szCs w:val="24"/>
          <w:lang w:val="en-US"/>
        </w:rPr>
        <w:t>D</w:t>
      </w:r>
      <w:r w:rsidRPr="00012E1D">
        <w:rPr>
          <w:rFonts w:ascii="Times New Roman" w:hAnsi="Times New Roman"/>
          <w:sz w:val="24"/>
          <w:szCs w:val="24"/>
        </w:rPr>
        <w:t>(0;-2;5)?</w:t>
      </w:r>
    </w:p>
    <w:p w:rsidR="00DC7AC0" w:rsidRPr="00012E1D" w:rsidRDefault="00DC7AC0" w:rsidP="00DC7AC0">
      <w:pPr>
        <w:rPr>
          <w:rFonts w:ascii="Times New Roman" w:hAnsi="Times New Roman"/>
          <w:sz w:val="28"/>
          <w:szCs w:val="28"/>
        </w:rPr>
      </w:pPr>
    </w:p>
    <w:p w:rsidR="008121EC" w:rsidRPr="00012E1D" w:rsidRDefault="008121EC" w:rsidP="00DC7AC0">
      <w:pPr>
        <w:jc w:val="center"/>
        <w:rPr>
          <w:rFonts w:ascii="Times New Roman" w:hAnsi="Times New Roman"/>
          <w:b/>
          <w:sz w:val="28"/>
          <w:szCs w:val="28"/>
        </w:rPr>
      </w:pPr>
      <w:r w:rsidRPr="00012E1D">
        <w:rPr>
          <w:rFonts w:ascii="Times New Roman" w:hAnsi="Times New Roman"/>
          <w:b/>
          <w:sz w:val="28"/>
          <w:szCs w:val="28"/>
        </w:rPr>
        <w:t>Комплект заданий для контрольной работы №4</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по дисциплине</w:t>
      </w:r>
      <w:r w:rsidRPr="00012E1D">
        <w:rPr>
          <w:rFonts w:ascii="Times New Roman" w:hAnsi="Times New Roman"/>
          <w:sz w:val="28"/>
          <w:szCs w:val="28"/>
          <w:vertAlign w:val="superscript"/>
        </w:rPr>
        <w:t xml:space="preserve"> </w:t>
      </w:r>
      <w:r w:rsidRPr="00012E1D">
        <w:rPr>
          <w:rFonts w:ascii="Times New Roman" w:hAnsi="Times New Roman"/>
          <w:sz w:val="28"/>
          <w:szCs w:val="28"/>
        </w:rPr>
        <w:t xml:space="preserve">_ </w:t>
      </w:r>
      <w:r w:rsidRPr="00012E1D">
        <w:rPr>
          <w:rFonts w:ascii="Times New Roman" w:hAnsi="Times New Roman"/>
          <w:sz w:val="28"/>
          <w:szCs w:val="28"/>
          <w:u w:val="single"/>
        </w:rPr>
        <w:t>ОД.07 Математика</w:t>
      </w:r>
      <w:r w:rsidRPr="00012E1D">
        <w:rPr>
          <w:rFonts w:ascii="Times New Roman" w:hAnsi="Times New Roman"/>
          <w:sz w:val="28"/>
          <w:szCs w:val="28"/>
        </w:rPr>
        <w:t xml:space="preserve"> _</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                            </w:t>
      </w:r>
      <w:r w:rsidRPr="00012E1D">
        <w:rPr>
          <w:rFonts w:ascii="Times New Roman" w:hAnsi="Times New Roman"/>
          <w:sz w:val="28"/>
          <w:szCs w:val="28"/>
          <w:vertAlign w:val="superscript"/>
        </w:rPr>
        <w:t xml:space="preserve">     (наименование УД/МДК)</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sz w:val="28"/>
          <w:szCs w:val="28"/>
        </w:rPr>
      </w:pPr>
      <w:r w:rsidRPr="00012E1D">
        <w:rPr>
          <w:rFonts w:ascii="Times New Roman" w:hAnsi="Times New Roman"/>
          <w:sz w:val="28"/>
          <w:szCs w:val="28"/>
          <w:shd w:val="clear" w:color="auto" w:fill="FFFFFF"/>
        </w:rPr>
        <w:t xml:space="preserve">Тема </w:t>
      </w:r>
      <w:r w:rsidRPr="00012E1D">
        <w:rPr>
          <w:rFonts w:ascii="Times New Roman" w:hAnsi="Times New Roman"/>
          <w:sz w:val="28"/>
          <w:szCs w:val="28"/>
        </w:rPr>
        <w:t>"</w:t>
      </w:r>
      <w:r w:rsidRPr="00012E1D">
        <w:rPr>
          <w:rFonts w:ascii="Times New Roman" w:hAnsi="Times New Roman"/>
          <w:bCs/>
          <w:sz w:val="28"/>
          <w:szCs w:val="28"/>
        </w:rPr>
        <w:t>Преобразование тригонометрических выражений. Решение тригонометрических уравнений и неравенств в том числе с использованием свойств функций."</w:t>
      </w:r>
      <w:r w:rsidRPr="00012E1D">
        <w:rPr>
          <w:rFonts w:ascii="Times New Roman" w:hAnsi="Times New Roman"/>
          <w:sz w:val="28"/>
          <w:szCs w:val="28"/>
          <w:shd w:val="clear" w:color="auto" w:fill="FFFFFF"/>
        </w:rPr>
        <w:t xml:space="preserve"> </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1 </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1.</w:t>
      </w:r>
      <w:r w:rsidRPr="00012E1D">
        <w:rPr>
          <w:rFonts w:ascii="Times New Roman" w:hAnsi="Times New Roman"/>
          <w:color w:val="000000"/>
          <w:sz w:val="24"/>
          <w:szCs w:val="24"/>
        </w:rPr>
        <w:t xml:space="preserve"> Найдите  значение </w:t>
      </w:r>
      <m:oMath>
        <m:func>
          <m:funcPr>
            <m:ctrlPr>
              <w:rPr>
                <w:rFonts w:ascii="Cambria Math" w:hAnsi="Cambria Math"/>
                <w:color w:val="000000"/>
                <w:sz w:val="24"/>
                <w:szCs w:val="24"/>
              </w:rPr>
            </m:ctrlPr>
          </m:funcPr>
          <m:fName>
            <m:r>
              <m:rPr>
                <m:sty m:val="p"/>
              </m:rPr>
              <w:rPr>
                <w:rFonts w:ascii="Cambria Math" w:hAnsi="Cambria Math"/>
                <w:color w:val="000000"/>
                <w:sz w:val="24"/>
                <w:szCs w:val="24"/>
              </w:rPr>
              <m:t>cos</m:t>
            </m:r>
          </m:fName>
          <m:e>
            <m:r>
              <m:rPr>
                <m:sty m:val="p"/>
              </m:rPr>
              <w:rPr>
                <w:rFonts w:ascii="Cambria Math" w:hAnsi="Cambria Math"/>
                <w:color w:val="000000"/>
                <w:sz w:val="24"/>
                <w:szCs w:val="24"/>
              </w:rPr>
              <m:t>α</m:t>
            </m:r>
          </m:e>
        </m:func>
        <m:r>
          <m:rPr>
            <m:sty m:val="p"/>
          </m:rPr>
          <w:rPr>
            <w:rFonts w:ascii="Cambria Math" w:hAnsi="Cambria Math"/>
            <w:color w:val="000000"/>
            <w:sz w:val="24"/>
            <w:szCs w:val="24"/>
          </w:rPr>
          <m:t xml:space="preserve">, </m:t>
        </m:r>
        <m:r>
          <w:rPr>
            <w:rFonts w:ascii="Cambria Math" w:hAnsi="Cambria Math"/>
            <w:color w:val="000000"/>
            <w:sz w:val="24"/>
            <w:szCs w:val="24"/>
            <w:lang w:val="en-US"/>
          </w:rPr>
          <m:t>tg</m:t>
        </m:r>
        <m:r>
          <w:rPr>
            <w:rFonts w:ascii="Cambria Math" w:hAnsi="Cambria Math"/>
            <w:color w:val="000000"/>
            <w:sz w:val="24"/>
            <w:szCs w:val="24"/>
          </w:rPr>
          <m:t xml:space="preserve"> </m:t>
        </m:r>
        <m:r>
          <w:rPr>
            <w:rFonts w:ascii="Cambria Math" w:hAnsi="Cambria Math"/>
            <w:color w:val="000000"/>
            <w:sz w:val="24"/>
            <w:szCs w:val="24"/>
            <w:lang w:val="en-US"/>
          </w:rPr>
          <m:t>α</m:t>
        </m:r>
        <m:r>
          <w:rPr>
            <w:rFonts w:ascii="Cambria Math" w:hAnsi="Cambria Math"/>
            <w:color w:val="000000"/>
            <w:sz w:val="24"/>
            <w:szCs w:val="24"/>
          </w:rPr>
          <m:t xml:space="preserve">, </m:t>
        </m:r>
        <m:r>
          <w:rPr>
            <w:rFonts w:ascii="Cambria Math" w:hAnsi="Cambria Math"/>
            <w:color w:val="000000"/>
            <w:sz w:val="24"/>
            <w:szCs w:val="24"/>
            <w:lang w:val="en-US"/>
          </w:rPr>
          <m:t>ctg</m:t>
        </m:r>
        <m:r>
          <w:rPr>
            <w:rFonts w:ascii="Cambria Math" w:hAnsi="Cambria Math"/>
            <w:color w:val="000000"/>
            <w:sz w:val="24"/>
            <w:szCs w:val="24"/>
          </w:rPr>
          <m:t xml:space="preserve"> </m:t>
        </m:r>
        <m:r>
          <w:rPr>
            <w:rFonts w:ascii="Cambria Math" w:hAnsi="Cambria Math"/>
            <w:color w:val="000000"/>
            <w:sz w:val="24"/>
            <w:szCs w:val="24"/>
            <w:lang w:val="en-US"/>
          </w:rPr>
          <m:t>α</m:t>
        </m:r>
      </m:oMath>
      <w:r w:rsidRPr="00012E1D">
        <w:rPr>
          <w:rFonts w:ascii="Times New Roman" w:hAnsi="Times New Roman"/>
          <w:color w:val="000000"/>
          <w:sz w:val="24"/>
          <w:szCs w:val="24"/>
        </w:rPr>
        <w:t xml:space="preserve">, если известно, что </w:t>
      </w:r>
      <m:oMath>
        <m:func>
          <m:funcPr>
            <m:ctrlPr>
              <w:rPr>
                <w:rFonts w:ascii="Cambria Math" w:hAnsi="Cambria Math"/>
                <w:color w:val="000000"/>
                <w:sz w:val="24"/>
                <w:szCs w:val="24"/>
              </w:rPr>
            </m:ctrlPr>
          </m:funcPr>
          <m:fName>
            <m:r>
              <m:rPr>
                <m:sty m:val="p"/>
              </m:rPr>
              <w:rPr>
                <w:rFonts w:ascii="Cambria Math" w:hAnsi="Cambria Math"/>
                <w:color w:val="000000"/>
                <w:sz w:val="24"/>
                <w:szCs w:val="24"/>
              </w:rPr>
              <m:t>sin</m:t>
            </m:r>
          </m:fName>
          <m:e>
            <m:r>
              <m:rPr>
                <m:sty m:val="p"/>
              </m:rPr>
              <w:rPr>
                <w:rFonts w:ascii="Cambria Math" w:hAnsi="Cambria Math"/>
                <w:color w:val="000000"/>
                <w:sz w:val="24"/>
                <w:szCs w:val="24"/>
              </w:rPr>
              <m:t>α=</m:t>
            </m:r>
            <m:f>
              <m:fPr>
                <m:ctrlPr>
                  <w:rPr>
                    <w:rFonts w:ascii="Cambria Math" w:hAnsi="Cambria Math"/>
                    <w:color w:val="000000"/>
                    <w:sz w:val="24"/>
                    <w:szCs w:val="24"/>
                  </w:rPr>
                </m:ctrlPr>
              </m:fPr>
              <m:num>
                <m:r>
                  <m:rPr>
                    <m:sty m:val="p"/>
                  </m:rPr>
                  <w:rPr>
                    <w:rFonts w:ascii="Cambria Math" w:hAnsi="Cambria Math"/>
                    <w:color w:val="000000"/>
                    <w:sz w:val="24"/>
                    <w:szCs w:val="24"/>
                  </w:rPr>
                  <m:t>2</m:t>
                </m:r>
              </m:num>
              <m:den>
                <m:r>
                  <m:rPr>
                    <m:sty m:val="p"/>
                  </m:rPr>
                  <w:rPr>
                    <w:rFonts w:ascii="Cambria Math" w:hAnsi="Cambria Math"/>
                    <w:color w:val="000000"/>
                    <w:sz w:val="24"/>
                    <w:szCs w:val="24"/>
                  </w:rPr>
                  <m:t>3</m:t>
                </m:r>
              </m:den>
            </m:f>
            <m:r>
              <m:rPr>
                <m:sty m:val="p"/>
              </m:rPr>
              <w:rPr>
                <w:rFonts w:ascii="Cambria Math" w:hAnsi="Cambria Math"/>
                <w:color w:val="000000"/>
                <w:sz w:val="24"/>
                <w:szCs w:val="24"/>
              </w:rPr>
              <m:t xml:space="preserve"> и α⋲</m:t>
            </m:r>
            <m:r>
              <m:rPr>
                <m:sty m:val="p"/>
              </m:rPr>
              <w:rPr>
                <w:rFonts w:ascii="Cambria Math" w:hAnsi="Cambria Math"/>
                <w:color w:val="000000"/>
                <w:sz w:val="24"/>
                <w:szCs w:val="24"/>
                <w:lang w:val="en-US"/>
              </w:rPr>
              <m:t>II</m:t>
            </m:r>
            <m:r>
              <m:rPr>
                <m:sty m:val="p"/>
              </m:rPr>
              <w:rPr>
                <w:rFonts w:ascii="Cambria Math" w:hAnsi="Cambria Math"/>
                <w:color w:val="000000"/>
                <w:sz w:val="24"/>
                <w:szCs w:val="24"/>
              </w:rPr>
              <m:t xml:space="preserve"> </m:t>
            </m:r>
          </m:e>
        </m:func>
      </m:oMath>
      <w:r w:rsidRPr="00012E1D">
        <w:rPr>
          <w:rFonts w:ascii="Times New Roman" w:hAnsi="Times New Roman"/>
          <w:color w:val="000000"/>
          <w:sz w:val="24"/>
          <w:szCs w:val="24"/>
        </w:rPr>
        <w:t>четверти.</w:t>
      </w:r>
    </w:p>
    <w:p w:rsidR="008121EC" w:rsidRPr="00012E1D" w:rsidRDefault="008121EC" w:rsidP="008121EC">
      <w:pPr>
        <w:spacing w:after="0"/>
        <w:contextualSpacing/>
        <w:rPr>
          <w:rFonts w:ascii="Times New Roman" w:hAnsi="Times New Roman"/>
          <w:color w:val="000000"/>
          <w:sz w:val="24"/>
          <w:szCs w:val="24"/>
        </w:rPr>
      </w:pPr>
      <w:r w:rsidRPr="00012E1D">
        <w:rPr>
          <w:rFonts w:ascii="Times New Roman" w:hAnsi="Times New Roman"/>
          <w:color w:val="000000"/>
          <w:sz w:val="24"/>
          <w:szCs w:val="24"/>
        </w:rPr>
        <w:t>2. Решите уравнения:</w:t>
      </w:r>
    </w:p>
    <w:p w:rsidR="008121EC" w:rsidRPr="00012E1D" w:rsidRDefault="008121EC" w:rsidP="008121EC">
      <w:pPr>
        <w:spacing w:after="0"/>
        <w:contextualSpacing/>
        <w:rPr>
          <w:rFonts w:ascii="Times New Roman" w:hAnsi="Times New Roman"/>
          <w:color w:val="000000"/>
          <w:sz w:val="24"/>
          <w:szCs w:val="24"/>
        </w:rPr>
      </w:pPr>
      <w:r w:rsidRPr="00012E1D">
        <w:rPr>
          <w:rFonts w:ascii="Times New Roman" w:hAnsi="Times New Roman"/>
          <w:color w:val="000000"/>
          <w:sz w:val="24"/>
          <w:szCs w:val="24"/>
        </w:rPr>
        <w:t xml:space="preserve">а) </w:t>
      </w:r>
      <m:oMath>
        <m:func>
          <m:funcPr>
            <m:ctrlPr>
              <w:rPr>
                <w:rFonts w:ascii="Cambria Math" w:hAnsi="Cambria Math"/>
                <w:color w:val="000000"/>
                <w:sz w:val="24"/>
                <w:szCs w:val="24"/>
                <w:lang w:val="en-US"/>
              </w:rPr>
            </m:ctrlPr>
          </m:funcPr>
          <m:fName>
            <m:r>
              <m:rPr>
                <m:sty m:val="p"/>
              </m:rPr>
              <w:rPr>
                <w:rFonts w:ascii="Cambria Math" w:hAnsi="Cambria Math"/>
                <w:color w:val="000000"/>
                <w:sz w:val="24"/>
                <w:szCs w:val="24"/>
                <w:lang w:val="en-US"/>
              </w:rPr>
              <m:t>cos</m:t>
            </m:r>
          </m:fName>
          <m:e>
            <m:r>
              <m:rPr>
                <m:sty m:val="p"/>
              </m:rPr>
              <w:rPr>
                <w:rFonts w:ascii="Cambria Math" w:hAnsi="Cambria Math"/>
                <w:color w:val="000000"/>
                <w:sz w:val="24"/>
                <w:szCs w:val="24"/>
              </w:rPr>
              <m:t>2</m:t>
            </m:r>
            <m:r>
              <m:rPr>
                <m:sty m:val="p"/>
              </m:rPr>
              <w:rPr>
                <w:rFonts w:ascii="Cambria Math" w:hAnsi="Cambria Math"/>
                <w:color w:val="000000"/>
                <w:sz w:val="24"/>
                <w:szCs w:val="24"/>
                <w:lang w:val="en-US"/>
              </w:rPr>
              <m:t>x</m:t>
            </m:r>
          </m:e>
        </m:func>
        <m:r>
          <m:rPr>
            <m:sty m:val="p"/>
          </m:rPr>
          <w:rPr>
            <w:rFonts w:ascii="Cambria Math" w:hAnsi="Cambria Math"/>
            <w:color w:val="000000"/>
            <w:sz w:val="24"/>
            <w:szCs w:val="24"/>
          </w:rPr>
          <m:t>+</m:t>
        </m:r>
        <m:rad>
          <m:radPr>
            <m:degHide m:val="on"/>
            <m:ctrlPr>
              <w:rPr>
                <w:rFonts w:ascii="Cambria Math" w:hAnsi="Cambria Math"/>
                <w:color w:val="000000"/>
                <w:sz w:val="24"/>
                <w:szCs w:val="24"/>
                <w:lang w:val="en-US"/>
              </w:rPr>
            </m:ctrlPr>
          </m:radPr>
          <m:deg/>
          <m:e>
            <m:r>
              <m:rPr>
                <m:sty m:val="p"/>
              </m:rPr>
              <w:rPr>
                <w:rFonts w:ascii="Cambria Math" w:hAnsi="Cambria Math"/>
                <w:color w:val="000000"/>
                <w:sz w:val="24"/>
                <w:szCs w:val="24"/>
              </w:rPr>
              <m:t>2</m:t>
            </m:r>
          </m:e>
        </m:rad>
        <m:r>
          <m:rPr>
            <m:sty m:val="p"/>
          </m:rPr>
          <w:rPr>
            <w:rFonts w:ascii="Cambria Math" w:hAnsi="Cambria Math"/>
            <w:color w:val="000000"/>
            <w:sz w:val="24"/>
            <w:szCs w:val="24"/>
            <w:lang w:val="en-US"/>
          </w:rPr>
          <m:t>cos</m:t>
        </m:r>
        <m:d>
          <m:dPr>
            <m:ctrlPr>
              <w:rPr>
                <w:rFonts w:ascii="Cambria Math" w:hAnsi="Cambria Math"/>
                <w:color w:val="000000"/>
                <w:sz w:val="24"/>
                <w:szCs w:val="24"/>
                <w:lang w:val="en-US"/>
              </w:rPr>
            </m:ctrlPr>
          </m:dPr>
          <m:e>
            <m:f>
              <m:fPr>
                <m:ctrlPr>
                  <w:rPr>
                    <w:rFonts w:ascii="Cambria Math" w:hAnsi="Cambria Math"/>
                    <w:color w:val="000000"/>
                    <w:sz w:val="24"/>
                    <w:szCs w:val="24"/>
                    <w:lang w:val="en-US"/>
                  </w:rPr>
                </m:ctrlPr>
              </m:fPr>
              <m:num>
                <m:r>
                  <m:rPr>
                    <m:sty m:val="p"/>
                  </m:rPr>
                  <w:rPr>
                    <w:rFonts w:ascii="Cambria Math" w:hAnsi="Cambria Math"/>
                    <w:color w:val="000000"/>
                    <w:sz w:val="24"/>
                    <w:szCs w:val="24"/>
                    <w:lang w:val="en-US"/>
                  </w:rPr>
                  <m:t>π</m:t>
                </m:r>
              </m:num>
              <m:den>
                <m:r>
                  <m:rPr>
                    <m:sty m:val="p"/>
                  </m:rPr>
                  <w:rPr>
                    <w:rFonts w:ascii="Cambria Math" w:hAnsi="Cambria Math"/>
                    <w:color w:val="000000"/>
                    <w:sz w:val="24"/>
                    <w:szCs w:val="24"/>
                  </w:rPr>
                  <m:t>2</m:t>
                </m:r>
              </m:den>
            </m:f>
            <m:r>
              <m:rPr>
                <m:sty m:val="p"/>
              </m:rPr>
              <w:rPr>
                <w:rFonts w:ascii="Cambria Math" w:hAnsi="Cambria Math"/>
                <w:color w:val="000000"/>
                <w:sz w:val="24"/>
                <w:szCs w:val="24"/>
              </w:rPr>
              <m:t>-</m:t>
            </m:r>
            <m:r>
              <m:rPr>
                <m:sty m:val="p"/>
              </m:rPr>
              <w:rPr>
                <w:rFonts w:ascii="Cambria Math" w:hAnsi="Cambria Math"/>
                <w:color w:val="000000"/>
                <w:sz w:val="24"/>
                <w:szCs w:val="24"/>
                <w:lang w:val="en-US"/>
              </w:rPr>
              <m:t>x</m:t>
            </m:r>
          </m:e>
        </m:d>
        <m:r>
          <m:rPr>
            <m:sty m:val="p"/>
          </m:rPr>
          <w:rPr>
            <w:rFonts w:ascii="Cambria Math" w:hAnsi="Cambria Math"/>
            <w:color w:val="000000"/>
            <w:sz w:val="24"/>
            <w:szCs w:val="24"/>
          </w:rPr>
          <m:t>-1=0</m:t>
        </m:r>
      </m:oMath>
    </w:p>
    <w:p w:rsidR="008121EC" w:rsidRPr="00012E1D" w:rsidRDefault="008121EC" w:rsidP="008121EC">
      <w:pPr>
        <w:spacing w:after="0"/>
        <w:contextualSpacing/>
        <w:rPr>
          <w:rFonts w:ascii="Times New Roman" w:hAnsi="Times New Roman"/>
          <w:color w:val="000000"/>
          <w:sz w:val="24"/>
          <w:szCs w:val="24"/>
        </w:rPr>
      </w:pPr>
      <w:r w:rsidRPr="00012E1D">
        <w:rPr>
          <w:rFonts w:ascii="Times New Roman" w:hAnsi="Times New Roman"/>
          <w:color w:val="000000"/>
          <w:sz w:val="24"/>
          <w:szCs w:val="24"/>
        </w:rPr>
        <w:t xml:space="preserve">б) </w:t>
      </w:r>
      <m:oMath>
        <m:r>
          <m:rPr>
            <m:sty m:val="p"/>
          </m:rPr>
          <w:rPr>
            <w:rFonts w:ascii="Cambria Math" w:hAnsi="Cambria Math"/>
            <w:color w:val="000000"/>
            <w:sz w:val="24"/>
            <w:szCs w:val="24"/>
          </w:rPr>
          <m:t>7</m:t>
        </m:r>
        <m:func>
          <m:funcPr>
            <m:ctrlPr>
              <w:rPr>
                <w:rFonts w:ascii="Cambria Math" w:hAnsi="Cambria Math"/>
                <w:color w:val="000000"/>
                <w:sz w:val="24"/>
                <w:szCs w:val="24"/>
                <w:lang w:val="en-US"/>
              </w:rPr>
            </m:ctrlPr>
          </m:funcPr>
          <m:fName>
            <m:r>
              <m:rPr>
                <m:sty m:val="p"/>
              </m:rPr>
              <w:rPr>
                <w:rFonts w:ascii="Cambria Math" w:hAnsi="Cambria Math"/>
                <w:color w:val="000000"/>
                <w:sz w:val="24"/>
                <w:szCs w:val="24"/>
                <w:lang w:val="en-US"/>
              </w:rPr>
              <m:t>sin</m:t>
            </m:r>
          </m:fName>
          <m:e>
            <m:d>
              <m:dPr>
                <m:ctrlPr>
                  <w:rPr>
                    <w:rFonts w:ascii="Cambria Math" w:hAnsi="Cambria Math"/>
                    <w:color w:val="000000"/>
                    <w:sz w:val="24"/>
                    <w:szCs w:val="24"/>
                    <w:lang w:val="en-US"/>
                  </w:rPr>
                </m:ctrlPr>
              </m:dPr>
              <m:e>
                <m:f>
                  <m:fPr>
                    <m:ctrlPr>
                      <w:rPr>
                        <w:rFonts w:ascii="Cambria Math" w:hAnsi="Cambria Math"/>
                        <w:color w:val="000000"/>
                        <w:sz w:val="24"/>
                        <w:szCs w:val="24"/>
                        <w:lang w:val="en-US"/>
                      </w:rPr>
                    </m:ctrlPr>
                  </m:fPr>
                  <m:num>
                    <m:r>
                      <m:rPr>
                        <m:sty m:val="p"/>
                      </m:rPr>
                      <w:rPr>
                        <w:rFonts w:ascii="Cambria Math" w:hAnsi="Cambria Math"/>
                        <w:color w:val="000000"/>
                        <w:sz w:val="24"/>
                        <w:szCs w:val="24"/>
                        <w:lang w:val="en-US"/>
                      </w:rPr>
                      <m:t>π</m:t>
                    </m:r>
                  </m:num>
                  <m:den>
                    <m:r>
                      <m:rPr>
                        <m:sty m:val="p"/>
                      </m:rPr>
                      <w:rPr>
                        <w:rFonts w:ascii="Cambria Math" w:hAnsi="Cambria Math"/>
                        <w:color w:val="000000"/>
                        <w:sz w:val="24"/>
                        <w:szCs w:val="24"/>
                      </w:rPr>
                      <m:t>2</m:t>
                    </m:r>
                  </m:den>
                </m:f>
                <m:r>
                  <m:rPr>
                    <m:sty m:val="p"/>
                  </m:rPr>
                  <w:rPr>
                    <w:rFonts w:ascii="Cambria Math" w:hAnsi="Cambria Math"/>
                    <w:color w:val="000000"/>
                    <w:sz w:val="24"/>
                    <w:szCs w:val="24"/>
                  </w:rPr>
                  <m:t>+</m:t>
                </m:r>
                <m:r>
                  <m:rPr>
                    <m:sty m:val="p"/>
                  </m:rPr>
                  <w:rPr>
                    <w:rFonts w:ascii="Cambria Math" w:hAnsi="Cambria Math"/>
                    <w:color w:val="000000"/>
                    <w:sz w:val="24"/>
                    <w:szCs w:val="24"/>
                    <w:lang w:val="en-US"/>
                  </w:rPr>
                  <m:t>x</m:t>
                </m:r>
              </m:e>
            </m:d>
            <m:r>
              <m:rPr>
                <m:sty m:val="p"/>
              </m:rPr>
              <w:rPr>
                <w:rFonts w:ascii="Cambria Math" w:hAnsi="Cambria Math"/>
                <w:color w:val="000000"/>
                <w:sz w:val="24"/>
                <w:szCs w:val="24"/>
              </w:rPr>
              <m:t>+4</m:t>
            </m:r>
            <m:rad>
              <m:radPr>
                <m:degHide m:val="on"/>
                <m:ctrlPr>
                  <w:rPr>
                    <w:rFonts w:ascii="Cambria Math" w:hAnsi="Cambria Math"/>
                    <w:color w:val="000000"/>
                    <w:sz w:val="24"/>
                    <w:szCs w:val="24"/>
                    <w:lang w:val="en-US"/>
                  </w:rPr>
                </m:ctrlPr>
              </m:radPr>
              <m:deg/>
              <m:e>
                <m:r>
                  <m:rPr>
                    <m:sty m:val="p"/>
                  </m:rPr>
                  <w:rPr>
                    <w:rFonts w:ascii="Cambria Math" w:hAnsi="Cambria Math"/>
                    <w:color w:val="000000"/>
                    <w:sz w:val="24"/>
                    <w:szCs w:val="24"/>
                  </w:rPr>
                  <m:t>3</m:t>
                </m:r>
              </m:e>
            </m:rad>
            <m:func>
              <m:funcPr>
                <m:ctrlPr>
                  <w:rPr>
                    <w:rFonts w:ascii="Cambria Math" w:hAnsi="Cambria Math"/>
                    <w:color w:val="000000"/>
                    <w:sz w:val="24"/>
                    <w:szCs w:val="24"/>
                    <w:lang w:val="en-US"/>
                  </w:rPr>
                </m:ctrlPr>
              </m:funcPr>
              <m:fName>
                <m:r>
                  <m:rPr>
                    <m:sty m:val="p"/>
                  </m:rPr>
                  <w:rPr>
                    <w:rFonts w:ascii="Cambria Math" w:hAnsi="Cambria Math"/>
                    <w:color w:val="000000"/>
                    <w:sz w:val="24"/>
                    <w:szCs w:val="24"/>
                    <w:lang w:val="en-US"/>
                  </w:rPr>
                  <m:t>sin</m:t>
                </m:r>
              </m:fName>
              <m:e>
                <m:r>
                  <m:rPr>
                    <m:sty m:val="p"/>
                  </m:rPr>
                  <w:rPr>
                    <w:rFonts w:ascii="Cambria Math" w:hAnsi="Cambria Math"/>
                    <w:color w:val="000000"/>
                    <w:sz w:val="24"/>
                    <w:szCs w:val="24"/>
                    <w:lang w:val="en-US"/>
                  </w:rPr>
                  <m:t>x</m:t>
                </m:r>
              </m:e>
            </m:func>
            <m:func>
              <m:funcPr>
                <m:ctrlPr>
                  <w:rPr>
                    <w:rFonts w:ascii="Cambria Math" w:hAnsi="Cambria Math"/>
                    <w:color w:val="000000"/>
                    <w:sz w:val="24"/>
                    <w:szCs w:val="24"/>
                    <w:lang w:val="en-US"/>
                  </w:rPr>
                </m:ctrlPr>
              </m:funcPr>
              <m:fName>
                <m:r>
                  <m:rPr>
                    <m:sty m:val="p"/>
                  </m:rPr>
                  <w:rPr>
                    <w:rFonts w:ascii="Cambria Math" w:hAnsi="Cambria Math"/>
                    <w:color w:val="000000"/>
                    <w:sz w:val="24"/>
                    <w:szCs w:val="24"/>
                    <w:lang w:val="en-US"/>
                  </w:rPr>
                  <m:t>cos</m:t>
                </m:r>
              </m:fName>
              <m:e>
                <m:r>
                  <m:rPr>
                    <m:sty m:val="p"/>
                  </m:rPr>
                  <w:rPr>
                    <w:rFonts w:ascii="Cambria Math" w:hAnsi="Cambria Math"/>
                    <w:color w:val="000000"/>
                    <w:sz w:val="24"/>
                    <w:szCs w:val="24"/>
                    <w:lang w:val="en-US"/>
                  </w:rPr>
                  <m:t>x</m:t>
                </m:r>
                <m:r>
                  <m:rPr>
                    <m:sty m:val="p"/>
                  </m:rPr>
                  <w:rPr>
                    <w:rFonts w:ascii="Cambria Math" w:hAnsi="Cambria Math"/>
                    <w:color w:val="000000"/>
                    <w:sz w:val="24"/>
                    <w:szCs w:val="24"/>
                  </w:rPr>
                  <m:t xml:space="preserve">=4 </m:t>
                </m:r>
                <m:sSup>
                  <m:sSupPr>
                    <m:ctrlPr>
                      <w:rPr>
                        <w:rFonts w:ascii="Cambria Math" w:hAnsi="Cambria Math"/>
                        <w:color w:val="000000"/>
                        <w:sz w:val="24"/>
                        <w:szCs w:val="24"/>
                        <w:lang w:val="en-US"/>
                      </w:rPr>
                    </m:ctrlPr>
                  </m:sSupPr>
                  <m:e>
                    <m:r>
                      <m:rPr>
                        <m:sty m:val="p"/>
                      </m:rPr>
                      <w:rPr>
                        <w:rFonts w:ascii="Cambria Math" w:hAnsi="Cambria Math"/>
                        <w:color w:val="000000"/>
                        <w:sz w:val="24"/>
                        <w:szCs w:val="24"/>
                        <w:lang w:val="en-US"/>
                      </w:rPr>
                      <m:t>cos</m:t>
                    </m:r>
                  </m:e>
                  <m:sup>
                    <m:r>
                      <m:rPr>
                        <m:sty m:val="p"/>
                      </m:rPr>
                      <w:rPr>
                        <w:rFonts w:ascii="Cambria Math" w:hAnsi="Cambria Math"/>
                        <w:color w:val="000000"/>
                        <w:sz w:val="24"/>
                        <w:szCs w:val="24"/>
                      </w:rPr>
                      <m:t>3</m:t>
                    </m:r>
                  </m:sup>
                </m:sSup>
                <m:r>
                  <m:rPr>
                    <m:sty m:val="p"/>
                  </m:rPr>
                  <w:rPr>
                    <w:rFonts w:ascii="Cambria Math" w:hAnsi="Cambria Math"/>
                    <w:color w:val="000000"/>
                    <w:sz w:val="24"/>
                    <w:szCs w:val="24"/>
                    <w:lang w:val="en-US"/>
                  </w:rPr>
                  <m:t>x</m:t>
                </m:r>
              </m:e>
            </m:func>
          </m:e>
        </m:func>
      </m:oMath>
    </w:p>
    <w:p w:rsidR="008121EC" w:rsidRPr="00012E1D" w:rsidRDefault="008121EC" w:rsidP="008121EC">
      <w:pPr>
        <w:spacing w:after="0"/>
        <w:contextualSpacing/>
        <w:rPr>
          <w:rFonts w:ascii="Times New Roman" w:hAnsi="Times New Roman"/>
          <w:color w:val="000000"/>
          <w:sz w:val="24"/>
          <w:szCs w:val="24"/>
        </w:rPr>
      </w:pPr>
      <w:r w:rsidRPr="00012E1D">
        <w:rPr>
          <w:rFonts w:ascii="Times New Roman" w:hAnsi="Times New Roman"/>
          <w:color w:val="000000"/>
          <w:sz w:val="24"/>
          <w:szCs w:val="24"/>
        </w:rPr>
        <w:t xml:space="preserve">в) </w:t>
      </w:r>
      <m:oMath>
        <m:r>
          <m:rPr>
            <m:sty m:val="p"/>
          </m:rPr>
          <w:rPr>
            <w:rFonts w:ascii="Cambria Math" w:hAnsi="Cambria Math"/>
            <w:color w:val="000000"/>
            <w:sz w:val="24"/>
            <w:szCs w:val="24"/>
          </w:rPr>
          <m:t>2*</m:t>
        </m:r>
        <m:sSup>
          <m:sSupPr>
            <m:ctrlPr>
              <w:rPr>
                <w:rFonts w:ascii="Cambria Math" w:hAnsi="Cambria Math"/>
                <w:color w:val="000000"/>
                <w:sz w:val="24"/>
                <w:szCs w:val="24"/>
                <w:lang w:val="en-US"/>
              </w:rPr>
            </m:ctrlPr>
          </m:sSupPr>
          <m:e>
            <m:r>
              <m:rPr>
                <m:sty m:val="p"/>
              </m:rPr>
              <w:rPr>
                <w:rFonts w:ascii="Cambria Math" w:hAnsi="Cambria Math"/>
                <w:color w:val="000000"/>
                <w:sz w:val="24"/>
                <w:szCs w:val="24"/>
                <w:lang w:val="en-US"/>
              </w:rPr>
              <m:t>cos</m:t>
            </m:r>
          </m:e>
          <m:sup>
            <m:r>
              <m:rPr>
                <m:sty m:val="p"/>
              </m:rPr>
              <w:rPr>
                <w:rFonts w:ascii="Cambria Math" w:hAnsi="Cambria Math"/>
                <w:color w:val="000000"/>
                <w:sz w:val="24"/>
                <w:szCs w:val="24"/>
              </w:rPr>
              <m:t>2</m:t>
            </m:r>
          </m:sup>
        </m:sSup>
        <m:r>
          <m:rPr>
            <m:sty m:val="p"/>
          </m:rPr>
          <w:rPr>
            <w:rFonts w:ascii="Cambria Math" w:hAnsi="Cambria Math"/>
            <w:color w:val="000000"/>
            <w:sz w:val="24"/>
            <w:szCs w:val="24"/>
            <w:lang w:val="en-US"/>
          </w:rPr>
          <m:t>x</m:t>
        </m:r>
        <m:r>
          <m:rPr>
            <m:sty m:val="p"/>
          </m:rPr>
          <w:rPr>
            <w:rFonts w:ascii="Cambria Math" w:hAnsi="Cambria Math"/>
            <w:color w:val="000000"/>
            <w:sz w:val="24"/>
            <w:szCs w:val="24"/>
          </w:rPr>
          <m:t>-</m:t>
        </m:r>
        <m:func>
          <m:funcPr>
            <m:ctrlPr>
              <w:rPr>
                <w:rFonts w:ascii="Cambria Math" w:hAnsi="Cambria Math"/>
                <w:color w:val="000000"/>
                <w:sz w:val="24"/>
                <w:szCs w:val="24"/>
                <w:lang w:val="en-US"/>
              </w:rPr>
            </m:ctrlPr>
          </m:funcPr>
          <m:fName>
            <m:r>
              <m:rPr>
                <m:sty m:val="p"/>
              </m:rPr>
              <w:rPr>
                <w:rFonts w:ascii="Cambria Math" w:hAnsi="Cambria Math"/>
                <w:color w:val="000000"/>
                <w:sz w:val="24"/>
                <w:szCs w:val="24"/>
                <w:lang w:val="en-US"/>
              </w:rPr>
              <m:t>cos</m:t>
            </m:r>
          </m:fName>
          <m:e>
            <m:r>
              <m:rPr>
                <m:sty m:val="p"/>
              </m:rPr>
              <w:rPr>
                <w:rFonts w:ascii="Cambria Math" w:hAnsi="Cambria Math"/>
                <w:color w:val="000000"/>
                <w:sz w:val="24"/>
                <w:szCs w:val="24"/>
                <w:lang w:val="en-US"/>
              </w:rPr>
              <m:t>x</m:t>
            </m:r>
          </m:e>
        </m:func>
        <m:r>
          <m:rPr>
            <m:sty m:val="p"/>
          </m:rPr>
          <w:rPr>
            <w:rFonts w:ascii="Cambria Math" w:hAnsi="Cambria Math"/>
            <w:color w:val="000000"/>
            <w:sz w:val="24"/>
            <w:szCs w:val="24"/>
          </w:rPr>
          <m:t>-1=0</m:t>
        </m:r>
      </m:oMath>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color w:val="000000"/>
          <w:sz w:val="24"/>
          <w:szCs w:val="24"/>
        </w:rPr>
        <w:t xml:space="preserve">3. На </w:t>
      </w:r>
      <w:r w:rsidRPr="00012E1D">
        <w:rPr>
          <w:rFonts w:ascii="Times New Roman" w:hAnsi="Times New Roman"/>
          <w:sz w:val="24"/>
          <w:szCs w:val="24"/>
        </w:rPr>
        <w:t xml:space="preserve">каком из чертежей изображён график функции </w:t>
      </w:r>
      <m:oMath>
        <m:r>
          <w:rPr>
            <w:rFonts w:ascii="Cambria Math" w:hAnsi="Cambria Math"/>
            <w:sz w:val="24"/>
            <w:szCs w:val="24"/>
          </w:rPr>
          <m:t>y=</m:t>
        </m:r>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x+</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e>
            </m:d>
          </m:e>
        </m:func>
      </m:oMath>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926"/>
      </w:tblGrid>
      <w:tr w:rsidR="008121EC" w:rsidRPr="00012E1D" w:rsidTr="00BE0966">
        <w:tc>
          <w:tcPr>
            <w:tcW w:w="4856" w:type="dxa"/>
          </w:tcPr>
          <w:p w:rsidR="008121EC" w:rsidRPr="00012E1D" w:rsidRDefault="008121EC" w:rsidP="00BE0966">
            <w:pPr>
              <w:contextualSpacing/>
              <w:jc w:val="center"/>
              <w:rPr>
                <w:rFonts w:ascii="Times New Roman" w:hAnsi="Times New Roman"/>
                <w:color w:val="000000"/>
                <w:sz w:val="24"/>
                <w:szCs w:val="24"/>
                <w:lang w:val="en-US"/>
              </w:rPr>
            </w:pPr>
            <w:r w:rsidRPr="00012E1D">
              <w:rPr>
                <w:rFonts w:ascii="Times New Roman" w:hAnsi="Times New Roman"/>
                <w:color w:val="000000"/>
                <w:sz w:val="24"/>
                <w:szCs w:val="24"/>
              </w:rPr>
              <w:t xml:space="preserve">Рис. </w:t>
            </w:r>
            <w:r w:rsidRPr="00012E1D">
              <w:rPr>
                <w:rFonts w:ascii="Times New Roman" w:hAnsi="Times New Roman"/>
                <w:color w:val="000000"/>
                <w:sz w:val="24"/>
                <w:szCs w:val="24"/>
                <w:lang w:val="en-US"/>
              </w:rPr>
              <w:t>1</w:t>
            </w:r>
          </w:p>
        </w:tc>
        <w:tc>
          <w:tcPr>
            <w:tcW w:w="4856" w:type="dxa"/>
          </w:tcPr>
          <w:p w:rsidR="008121EC" w:rsidRPr="00012E1D" w:rsidRDefault="008121EC" w:rsidP="00BE0966">
            <w:pPr>
              <w:contextualSpacing/>
              <w:jc w:val="center"/>
              <w:rPr>
                <w:rFonts w:ascii="Times New Roman" w:hAnsi="Times New Roman"/>
                <w:color w:val="000000"/>
                <w:sz w:val="24"/>
                <w:szCs w:val="24"/>
              </w:rPr>
            </w:pPr>
            <w:r w:rsidRPr="00012E1D">
              <w:rPr>
                <w:rFonts w:ascii="Times New Roman" w:hAnsi="Times New Roman"/>
                <w:color w:val="000000"/>
                <w:sz w:val="24"/>
                <w:szCs w:val="24"/>
              </w:rPr>
              <w:t>Рис. 2</w:t>
            </w:r>
          </w:p>
        </w:tc>
      </w:tr>
      <w:tr w:rsidR="008121EC" w:rsidRPr="00012E1D" w:rsidTr="00BE0966">
        <w:tc>
          <w:tcPr>
            <w:tcW w:w="4856" w:type="dxa"/>
          </w:tcPr>
          <w:p w:rsidR="008121EC" w:rsidRPr="00012E1D" w:rsidRDefault="008121EC" w:rsidP="00BE0966">
            <w:pPr>
              <w:contextualSpacing/>
              <w:rPr>
                <w:rFonts w:ascii="Times New Roman" w:hAnsi="Times New Roman"/>
                <w:color w:val="000000"/>
                <w:sz w:val="24"/>
                <w:szCs w:val="24"/>
                <w:lang w:val="en-US"/>
              </w:rPr>
            </w:pPr>
            <w:r w:rsidRPr="00012E1D">
              <w:rPr>
                <w:rFonts w:ascii="Times New Roman" w:hAnsi="Times New Roman"/>
                <w:sz w:val="22"/>
                <w:szCs w:val="22"/>
                <w:lang w:eastAsia="en-US"/>
              </w:rPr>
              <w:object w:dxaOrig="4605" w:dyaOrig="1605">
                <v:shape id="_x0000_i2133" type="#_x0000_t75" style="width:230.1pt;height:80.6pt" o:ole="">
                  <v:imagedata r:id="rId205" o:title=""/>
                </v:shape>
                <o:OLEObject Type="Embed" ProgID="PBrush" ShapeID="_x0000_i2133" DrawAspect="Content" ObjectID="_1747048013" r:id="rId206"/>
              </w:object>
            </w:r>
          </w:p>
        </w:tc>
        <w:tc>
          <w:tcPr>
            <w:tcW w:w="4856" w:type="dxa"/>
          </w:tcPr>
          <w:p w:rsidR="008121EC" w:rsidRPr="00012E1D" w:rsidRDefault="008121EC" w:rsidP="00BE0966">
            <w:pPr>
              <w:contextualSpacing/>
              <w:rPr>
                <w:rFonts w:ascii="Times New Roman" w:hAnsi="Times New Roman"/>
                <w:color w:val="000000"/>
                <w:sz w:val="24"/>
                <w:szCs w:val="24"/>
                <w:lang w:val="en-US"/>
              </w:rPr>
            </w:pPr>
            <w:r w:rsidRPr="00012E1D">
              <w:rPr>
                <w:rFonts w:ascii="Times New Roman" w:hAnsi="Times New Roman"/>
                <w:sz w:val="22"/>
                <w:szCs w:val="22"/>
                <w:lang w:eastAsia="en-US"/>
              </w:rPr>
              <w:object w:dxaOrig="4665" w:dyaOrig="1620">
                <v:shape id="_x0000_i2134" type="#_x0000_t75" style="width:233.2pt;height:80.6pt" o:ole="">
                  <v:imagedata r:id="rId207" o:title=""/>
                </v:shape>
                <o:OLEObject Type="Embed" ProgID="PBrush" ShapeID="_x0000_i2134" DrawAspect="Content" ObjectID="_1747048014" r:id="rId208"/>
              </w:object>
            </w:r>
          </w:p>
        </w:tc>
      </w:tr>
      <w:tr w:rsidR="008121EC" w:rsidRPr="00012E1D" w:rsidTr="00BE0966">
        <w:tc>
          <w:tcPr>
            <w:tcW w:w="4856" w:type="dxa"/>
          </w:tcPr>
          <w:p w:rsidR="008121EC" w:rsidRPr="00012E1D" w:rsidRDefault="008121EC" w:rsidP="00BE0966">
            <w:pPr>
              <w:contextualSpacing/>
              <w:jc w:val="center"/>
              <w:rPr>
                <w:rFonts w:ascii="Times New Roman" w:hAnsi="Times New Roman"/>
                <w:color w:val="000000"/>
                <w:sz w:val="24"/>
                <w:szCs w:val="24"/>
              </w:rPr>
            </w:pPr>
            <w:r w:rsidRPr="00012E1D">
              <w:rPr>
                <w:rFonts w:ascii="Times New Roman" w:hAnsi="Times New Roman"/>
                <w:color w:val="000000"/>
                <w:sz w:val="24"/>
                <w:szCs w:val="24"/>
              </w:rPr>
              <w:t>Рис. 3</w:t>
            </w:r>
          </w:p>
        </w:tc>
        <w:tc>
          <w:tcPr>
            <w:tcW w:w="4856" w:type="dxa"/>
          </w:tcPr>
          <w:p w:rsidR="008121EC" w:rsidRPr="00012E1D" w:rsidRDefault="008121EC" w:rsidP="00BE0966">
            <w:pPr>
              <w:contextualSpacing/>
              <w:jc w:val="center"/>
              <w:rPr>
                <w:rFonts w:ascii="Times New Roman" w:hAnsi="Times New Roman"/>
                <w:color w:val="000000"/>
                <w:sz w:val="24"/>
                <w:szCs w:val="24"/>
              </w:rPr>
            </w:pPr>
            <w:r w:rsidRPr="00012E1D">
              <w:rPr>
                <w:rFonts w:ascii="Times New Roman" w:hAnsi="Times New Roman"/>
                <w:color w:val="000000"/>
                <w:sz w:val="24"/>
                <w:szCs w:val="24"/>
              </w:rPr>
              <w:t>Рис. 4</w:t>
            </w:r>
          </w:p>
        </w:tc>
      </w:tr>
      <w:tr w:rsidR="008121EC" w:rsidRPr="00012E1D" w:rsidTr="00BE0966">
        <w:trPr>
          <w:trHeight w:val="1786"/>
        </w:trPr>
        <w:tc>
          <w:tcPr>
            <w:tcW w:w="4856" w:type="dxa"/>
          </w:tcPr>
          <w:p w:rsidR="008121EC" w:rsidRPr="00012E1D" w:rsidRDefault="008121EC" w:rsidP="00BE0966">
            <w:pPr>
              <w:contextualSpacing/>
              <w:rPr>
                <w:rFonts w:ascii="Times New Roman" w:hAnsi="Times New Roman"/>
                <w:color w:val="000000"/>
                <w:sz w:val="24"/>
                <w:szCs w:val="24"/>
                <w:lang w:val="en-US"/>
              </w:rPr>
            </w:pPr>
            <w:r w:rsidRPr="00012E1D">
              <w:rPr>
                <w:rFonts w:ascii="Times New Roman" w:hAnsi="Times New Roman"/>
                <w:sz w:val="22"/>
                <w:szCs w:val="22"/>
                <w:lang w:eastAsia="en-US"/>
              </w:rPr>
              <w:object w:dxaOrig="4605" w:dyaOrig="1755">
                <v:shape id="_x0000_i2135" type="#_x0000_t75" style="width:230.1pt;height:88.45pt" o:ole="">
                  <v:imagedata r:id="rId209" o:title=""/>
                </v:shape>
                <o:OLEObject Type="Embed" ProgID="PBrush" ShapeID="_x0000_i2135" DrawAspect="Content" ObjectID="_1747048015" r:id="rId210"/>
              </w:object>
            </w:r>
          </w:p>
        </w:tc>
        <w:tc>
          <w:tcPr>
            <w:tcW w:w="4856" w:type="dxa"/>
          </w:tcPr>
          <w:p w:rsidR="008121EC" w:rsidRPr="00012E1D" w:rsidRDefault="008121EC" w:rsidP="00BE0966">
            <w:pPr>
              <w:contextualSpacing/>
              <w:rPr>
                <w:rFonts w:ascii="Times New Roman" w:hAnsi="Times New Roman"/>
                <w:color w:val="000000"/>
                <w:sz w:val="24"/>
                <w:szCs w:val="24"/>
                <w:lang w:val="en-US"/>
              </w:rPr>
            </w:pPr>
            <w:r w:rsidRPr="00012E1D">
              <w:rPr>
                <w:rFonts w:ascii="Times New Roman" w:hAnsi="Times New Roman"/>
                <w:sz w:val="22"/>
                <w:szCs w:val="22"/>
                <w:lang w:eastAsia="en-US"/>
              </w:rPr>
              <w:object w:dxaOrig="4710" w:dyaOrig="1650">
                <v:shape id="_x0000_i2136" type="#_x0000_t75" style="width:235.55pt;height:82.95pt" o:ole="">
                  <v:imagedata r:id="rId211" o:title=""/>
                </v:shape>
                <o:OLEObject Type="Embed" ProgID="PBrush" ShapeID="_x0000_i2136" DrawAspect="Content" ObjectID="_1747048016" r:id="rId212"/>
              </w:object>
            </w:r>
          </w:p>
        </w:tc>
      </w:tr>
    </w:tbl>
    <w:p w:rsidR="008121EC" w:rsidRPr="00012E1D" w:rsidRDefault="008121EC" w:rsidP="008121EC">
      <w:pPr>
        <w:autoSpaceDE w:val="0"/>
        <w:autoSpaceDN w:val="0"/>
        <w:adjustRightInd w:val="0"/>
        <w:spacing w:after="0"/>
        <w:contextualSpacing/>
        <w:rPr>
          <w:rFonts w:ascii="Times New Roman" w:hAnsi="Times New Roman"/>
          <w:sz w:val="24"/>
          <w:szCs w:val="24"/>
          <w:shd w:val="clear" w:color="auto" w:fill="FFFFFF"/>
        </w:rPr>
      </w:pPr>
      <w:r w:rsidRPr="00012E1D">
        <w:rPr>
          <w:rFonts w:ascii="Times New Roman" w:hAnsi="Times New Roman"/>
          <w:color w:val="000000"/>
          <w:sz w:val="24"/>
          <w:szCs w:val="24"/>
        </w:rPr>
        <w:t xml:space="preserve">4. </w:t>
      </w:r>
      <w:r w:rsidRPr="00012E1D">
        <w:rPr>
          <w:rFonts w:ascii="Times New Roman" w:hAnsi="Times New Roman"/>
          <w:sz w:val="24"/>
          <w:szCs w:val="24"/>
          <w:shd w:val="clear" w:color="auto" w:fill="FFFFFF"/>
        </w:rPr>
        <w:t>Найдите значение выражения </w:t>
      </w:r>
      <m:oMath>
        <m:r>
          <m:rPr>
            <m:sty m:val="p"/>
          </m:rPr>
          <w:rPr>
            <w:rFonts w:ascii="Cambria Math" w:hAnsi="Cambria Math"/>
            <w:sz w:val="24"/>
            <w:szCs w:val="24"/>
            <w:shd w:val="clear" w:color="auto" w:fill="FFFFFF"/>
          </w:rPr>
          <m:t>10*</m:t>
        </m:r>
        <m:rad>
          <m:radPr>
            <m:degHide m:val="on"/>
            <m:ctrlPr>
              <w:rPr>
                <w:rFonts w:ascii="Cambria Math" w:hAnsi="Cambria Math"/>
                <w:sz w:val="24"/>
                <w:szCs w:val="24"/>
                <w:shd w:val="clear" w:color="auto" w:fill="FFFFFF"/>
              </w:rPr>
            </m:ctrlPr>
          </m:radPr>
          <m:deg/>
          <m:e>
            <m:r>
              <m:rPr>
                <m:sty m:val="p"/>
              </m:rPr>
              <w:rPr>
                <w:rFonts w:ascii="Cambria Math" w:hAnsi="Cambria Math"/>
                <w:sz w:val="24"/>
                <w:szCs w:val="24"/>
                <w:shd w:val="clear" w:color="auto" w:fill="FFFFFF"/>
              </w:rPr>
              <m:t>2</m:t>
            </m:r>
          </m:e>
        </m:rad>
        <m:r>
          <m:rPr>
            <m:sty m:val="p"/>
          </m:rPr>
          <w:rPr>
            <w:rFonts w:ascii="Cambria Math" w:hAnsi="Cambria Math"/>
            <w:sz w:val="24"/>
            <w:szCs w:val="24"/>
            <w:shd w:val="clear" w:color="auto" w:fill="FFFFFF"/>
          </w:rPr>
          <m:t>*</m:t>
        </m:r>
        <m:r>
          <w:rPr>
            <w:rFonts w:ascii="Cambria Math" w:hAnsi="Cambria Math"/>
            <w:sz w:val="24"/>
            <w:szCs w:val="24"/>
            <w:shd w:val="clear" w:color="auto" w:fill="FFFFFF"/>
            <w:lang w:val="en-US"/>
          </w:rPr>
          <m:t>sin</m:t>
        </m:r>
        <m:r>
          <m:rPr>
            <m:sty m:val="p"/>
          </m:rPr>
          <w:rPr>
            <w:rFonts w:ascii="Cambria Math" w:hAnsi="Cambria Math"/>
            <w:sz w:val="24"/>
            <w:szCs w:val="24"/>
            <w:shd w:val="clear" w:color="auto" w:fill="FFFFFF"/>
          </w:rPr>
          <m:t xml:space="preserve"> </m:t>
        </m:r>
        <m:d>
          <m:dPr>
            <m:ctrlPr>
              <w:rPr>
                <w:rFonts w:ascii="Cambria Math" w:hAnsi="Cambria Math"/>
                <w:sz w:val="24"/>
                <w:szCs w:val="24"/>
                <w:shd w:val="clear" w:color="auto" w:fill="FFFFFF"/>
                <w:lang w:val="en-US"/>
              </w:rPr>
            </m:ctrlPr>
          </m:dPr>
          <m:e>
            <m:sSup>
              <m:sSupPr>
                <m:ctrlPr>
                  <w:rPr>
                    <w:rFonts w:ascii="Cambria Math" w:hAnsi="Cambria Math"/>
                    <w:sz w:val="24"/>
                    <w:szCs w:val="24"/>
                    <w:shd w:val="clear" w:color="auto" w:fill="FFFFFF"/>
                  </w:rPr>
                </m:ctrlPr>
              </m:sSupPr>
              <m:e>
                <m:r>
                  <m:rPr>
                    <m:sty m:val="p"/>
                  </m:rPr>
                  <w:rPr>
                    <w:rFonts w:ascii="Cambria Math" w:hAnsi="Cambria Math"/>
                    <w:sz w:val="24"/>
                    <w:szCs w:val="24"/>
                    <w:shd w:val="clear" w:color="auto" w:fill="FFFFFF"/>
                  </w:rPr>
                  <m:t>495</m:t>
                </m:r>
              </m:e>
              <m:sup>
                <m:r>
                  <m:rPr>
                    <m:sty m:val="p"/>
                  </m:rPr>
                  <w:rPr>
                    <w:rFonts w:ascii="Cambria Math" w:hAnsi="Cambria Math"/>
                    <w:sz w:val="24"/>
                    <w:szCs w:val="24"/>
                    <w:shd w:val="clear" w:color="auto" w:fill="FFFFFF"/>
                  </w:rPr>
                  <m:t>0</m:t>
                </m:r>
              </m:sup>
            </m:sSup>
          </m:e>
        </m:d>
      </m:oMath>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shd w:val="clear" w:color="auto" w:fill="FFFFFF"/>
        </w:rPr>
        <w:t xml:space="preserve">5. </w:t>
      </w:r>
      <w:r w:rsidRPr="00012E1D">
        <w:rPr>
          <w:rFonts w:ascii="Times New Roman" w:hAnsi="Times New Roman"/>
          <w:sz w:val="24"/>
          <w:szCs w:val="24"/>
        </w:rPr>
        <w:t xml:space="preserve">Решите  неравенства: </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а)  </w:t>
      </w:r>
      <w:r w:rsidRPr="00012E1D">
        <w:rPr>
          <w:rFonts w:ascii="Times New Roman" w:hAnsi="Times New Roman"/>
          <w:sz w:val="24"/>
          <w:szCs w:val="24"/>
          <w:lang w:val="en-US"/>
        </w:rPr>
        <w:t>sin</w:t>
      </w:r>
      <w:r w:rsidRPr="00012E1D">
        <w:rPr>
          <w:rFonts w:ascii="Times New Roman" w:hAnsi="Times New Roman"/>
          <w:sz w:val="24"/>
          <w:szCs w:val="24"/>
        </w:rPr>
        <w:t xml:space="preserve"> </w:t>
      </w:r>
      <w:r w:rsidRPr="00012E1D">
        <w:rPr>
          <w:rFonts w:ascii="Times New Roman" w:hAnsi="Times New Roman"/>
          <w:i/>
          <w:sz w:val="24"/>
          <w:szCs w:val="24"/>
          <w:lang w:val="en-US"/>
        </w:rPr>
        <w:t>x</w:t>
      </w:r>
      <w:r w:rsidRPr="00012E1D">
        <w:rPr>
          <w:rFonts w:ascii="Times New Roman" w:hAnsi="Times New Roman"/>
          <w:i/>
          <w:sz w:val="24"/>
          <w:szCs w:val="24"/>
        </w:rPr>
        <w:t xml:space="preserve">  </w:t>
      </w:r>
      <w:r w:rsidRPr="00012E1D">
        <w:rPr>
          <w:rFonts w:ascii="Times New Roman" w:hAnsi="Times New Roman"/>
          <w:sz w:val="24"/>
          <w:szCs w:val="24"/>
        </w:rPr>
        <w:t xml:space="preserve">≥ </w:t>
      </w:r>
      <w:r w:rsidRPr="00012E1D">
        <w:rPr>
          <w:rFonts w:ascii="Times New Roman" w:hAnsi="Times New Roman"/>
          <w:noProof/>
          <w:position w:val="-24"/>
          <w:sz w:val="24"/>
          <w:szCs w:val="24"/>
          <w:lang w:eastAsia="ru-RU"/>
        </w:rPr>
        <w:drawing>
          <wp:inline distT="0" distB="0" distL="0" distR="0">
            <wp:extent cx="154305" cy="391795"/>
            <wp:effectExtent l="0" t="0" r="0" b="0"/>
            <wp:docPr id="481"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213" cstate="print"/>
                    <a:srcRect/>
                    <a:stretch>
                      <a:fillRect/>
                    </a:stretch>
                  </pic:blipFill>
                  <pic:spPr bwMode="auto">
                    <a:xfrm>
                      <a:off x="0" y="0"/>
                      <a:ext cx="154305" cy="391795"/>
                    </a:xfrm>
                    <a:prstGeom prst="rect">
                      <a:avLst/>
                    </a:prstGeom>
                    <a:noFill/>
                    <a:ln w="9525" algn="ctr">
                      <a:noFill/>
                      <a:miter lim="800000"/>
                      <a:headEnd/>
                      <a:tailEnd/>
                    </a:ln>
                  </pic:spPr>
                </pic:pic>
              </a:graphicData>
            </a:graphic>
          </wp:inline>
        </w:drawing>
      </w:r>
      <w:r w:rsidRPr="00012E1D">
        <w:rPr>
          <w:rFonts w:ascii="Times New Roman" w:hAnsi="Times New Roman"/>
          <w:sz w:val="24"/>
          <w:szCs w:val="24"/>
        </w:rPr>
        <w:t xml:space="preserve">;  </w:t>
      </w:r>
    </w:p>
    <w:p w:rsidR="008121EC" w:rsidRPr="00012E1D" w:rsidRDefault="008121EC" w:rsidP="008121EC">
      <w:pPr>
        <w:spacing w:after="0" w:line="240" w:lineRule="auto"/>
        <w:rPr>
          <w:rFonts w:ascii="Times New Roman" w:hAnsi="Times New Roman"/>
          <w:b/>
          <w:sz w:val="24"/>
          <w:szCs w:val="24"/>
        </w:rPr>
      </w:pPr>
      <w:r w:rsidRPr="00012E1D">
        <w:rPr>
          <w:rFonts w:ascii="Times New Roman" w:hAnsi="Times New Roman"/>
          <w:sz w:val="24"/>
          <w:szCs w:val="24"/>
        </w:rPr>
        <w:t>б)</w:t>
      </w:r>
      <w:r w:rsidRPr="00012E1D">
        <w:rPr>
          <w:rFonts w:ascii="Times New Roman" w:hAnsi="Times New Roman"/>
          <w:noProof/>
          <w:position w:val="-24"/>
          <w:sz w:val="24"/>
          <w:szCs w:val="24"/>
          <w:lang w:eastAsia="ru-RU"/>
        </w:rPr>
        <w:drawing>
          <wp:inline distT="0" distB="0" distL="0" distR="0">
            <wp:extent cx="795655" cy="427355"/>
            <wp:effectExtent l="0" t="0" r="0" b="0"/>
            <wp:docPr id="482"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214" cstate="print"/>
                    <a:srcRect/>
                    <a:stretch>
                      <a:fillRect/>
                    </a:stretch>
                  </pic:blipFill>
                  <pic:spPr bwMode="auto">
                    <a:xfrm>
                      <a:off x="0" y="0"/>
                      <a:ext cx="795655" cy="427355"/>
                    </a:xfrm>
                    <a:prstGeom prst="rect">
                      <a:avLst/>
                    </a:prstGeom>
                    <a:noFill/>
                    <a:ln w="9525">
                      <a:noFill/>
                      <a:miter lim="800000"/>
                      <a:headEnd/>
                      <a:tailEnd/>
                    </a:ln>
                  </pic:spPr>
                </pic:pic>
              </a:graphicData>
            </a:graphic>
          </wp:inline>
        </w:drawing>
      </w:r>
    </w:p>
    <w:p w:rsidR="008121EC" w:rsidRPr="00012E1D" w:rsidRDefault="008121EC" w:rsidP="008121EC">
      <w:pPr>
        <w:autoSpaceDE w:val="0"/>
        <w:autoSpaceDN w:val="0"/>
        <w:adjustRightInd w:val="0"/>
        <w:spacing w:after="0"/>
        <w:contextualSpacing/>
        <w:rPr>
          <w:rFonts w:ascii="Times New Roman" w:hAnsi="Times New Roman"/>
          <w:sz w:val="24"/>
          <w:szCs w:val="24"/>
          <w:shd w:val="clear" w:color="auto" w:fill="FFFFFF"/>
        </w:rPr>
      </w:pPr>
      <w:r w:rsidRPr="00012E1D">
        <w:rPr>
          <w:rFonts w:ascii="Times New Roman" w:hAnsi="Times New Roman"/>
          <w:color w:val="000000"/>
          <w:sz w:val="24"/>
          <w:szCs w:val="24"/>
        </w:rPr>
        <w:t xml:space="preserve">6. </w:t>
      </w:r>
      <w:r w:rsidRPr="00012E1D">
        <w:rPr>
          <w:rFonts w:ascii="Times New Roman" w:hAnsi="Times New Roman"/>
          <w:sz w:val="24"/>
          <w:szCs w:val="24"/>
          <w:shd w:val="clear" w:color="auto" w:fill="FFFFFF"/>
        </w:rPr>
        <w:t xml:space="preserve">Найдите значение выражения  </w:t>
      </w:r>
      <m:oMath>
        <m:f>
          <m:fPr>
            <m:ctrlPr>
              <w:rPr>
                <w:rFonts w:ascii="Cambria Math" w:hAnsi="Cambria Math"/>
                <w:sz w:val="24"/>
                <w:szCs w:val="24"/>
                <w:shd w:val="clear" w:color="auto" w:fill="FFFFFF"/>
                <w:lang w:val="en-US"/>
              </w:rPr>
            </m:ctrlPr>
          </m:fPr>
          <m:num>
            <m:r>
              <m:rPr>
                <m:sty m:val="p"/>
              </m:rPr>
              <w:rPr>
                <w:rFonts w:ascii="Cambria Math" w:hAnsi="Cambria Math"/>
                <w:sz w:val="24"/>
                <w:szCs w:val="24"/>
                <w:shd w:val="clear" w:color="auto" w:fill="FFFFFF"/>
              </w:rPr>
              <m:t>5*</m:t>
            </m:r>
            <m:r>
              <m:rPr>
                <m:sty m:val="p"/>
              </m:rPr>
              <w:rPr>
                <w:rFonts w:ascii="Cambria Math" w:hAnsi="Cambria Math"/>
                <w:sz w:val="24"/>
                <w:szCs w:val="24"/>
                <w:shd w:val="clear" w:color="auto" w:fill="FFFFFF"/>
                <w:lang w:val="en-US"/>
              </w:rPr>
              <m:t>sin</m:t>
            </m:r>
            <m:r>
              <m:rPr>
                <m:sty m:val="p"/>
              </m:rPr>
              <w:rPr>
                <w:rFonts w:ascii="Cambria Math" w:hAnsi="Cambria Math"/>
                <w:sz w:val="24"/>
                <w:szCs w:val="24"/>
                <w:shd w:val="clear" w:color="auto" w:fill="FFFFFF"/>
              </w:rPr>
              <m:t xml:space="preserve"> </m:t>
            </m:r>
            <m:d>
              <m:dPr>
                <m:ctrlPr>
                  <w:rPr>
                    <w:rFonts w:ascii="Cambria Math" w:hAnsi="Cambria Math"/>
                    <w:sz w:val="24"/>
                    <w:szCs w:val="24"/>
                    <w:shd w:val="clear" w:color="auto" w:fill="FFFFFF"/>
                    <w:lang w:val="en-US"/>
                  </w:rPr>
                </m:ctrlPr>
              </m:dPr>
              <m:e>
                <m:sSup>
                  <m:sSupPr>
                    <m:ctrlPr>
                      <w:rPr>
                        <w:rFonts w:ascii="Cambria Math" w:hAnsi="Cambria Math"/>
                        <w:sz w:val="24"/>
                        <w:szCs w:val="24"/>
                        <w:shd w:val="clear" w:color="auto" w:fill="FFFFFF"/>
                        <w:lang w:val="en-US"/>
                      </w:rPr>
                    </m:ctrlPr>
                  </m:sSupPr>
                  <m:e>
                    <m:r>
                      <m:rPr>
                        <m:sty m:val="p"/>
                      </m:rPr>
                      <w:rPr>
                        <w:rFonts w:ascii="Cambria Math" w:hAnsi="Cambria Math"/>
                        <w:sz w:val="24"/>
                        <w:szCs w:val="24"/>
                        <w:shd w:val="clear" w:color="auto" w:fill="FFFFFF"/>
                      </w:rPr>
                      <m:t>-379</m:t>
                    </m:r>
                  </m:e>
                  <m:sup>
                    <m:r>
                      <m:rPr>
                        <m:sty m:val="p"/>
                      </m:rPr>
                      <w:rPr>
                        <w:rFonts w:ascii="Cambria Math" w:hAnsi="Cambria Math"/>
                        <w:sz w:val="24"/>
                        <w:szCs w:val="24"/>
                        <w:shd w:val="clear" w:color="auto" w:fill="FFFFFF"/>
                      </w:rPr>
                      <m:t>0</m:t>
                    </m:r>
                  </m:sup>
                </m:sSup>
              </m:e>
            </m:d>
          </m:num>
          <m:den>
            <m:r>
              <m:rPr>
                <m:sty m:val="p"/>
              </m:rPr>
              <w:rPr>
                <w:rFonts w:ascii="Cambria Math" w:hAnsi="Cambria Math"/>
                <w:sz w:val="24"/>
                <w:szCs w:val="24"/>
                <w:shd w:val="clear" w:color="auto" w:fill="FFFFFF"/>
                <w:lang w:val="en-US"/>
              </w:rPr>
              <m:t>sin</m:t>
            </m:r>
            <m:r>
              <m:rPr>
                <m:sty m:val="p"/>
              </m:rPr>
              <w:rPr>
                <w:rFonts w:ascii="Cambria Math" w:hAnsi="Cambria Math"/>
                <w:sz w:val="24"/>
                <w:szCs w:val="24"/>
                <w:shd w:val="clear" w:color="auto" w:fill="FFFFFF"/>
              </w:rPr>
              <m:t xml:space="preserve"> </m:t>
            </m:r>
            <m:sSup>
              <m:sSupPr>
                <m:ctrlPr>
                  <w:rPr>
                    <w:rFonts w:ascii="Cambria Math" w:hAnsi="Cambria Math"/>
                    <w:sz w:val="24"/>
                    <w:szCs w:val="24"/>
                    <w:shd w:val="clear" w:color="auto" w:fill="FFFFFF"/>
                    <w:lang w:val="en-US"/>
                  </w:rPr>
                </m:ctrlPr>
              </m:sSupPr>
              <m:e>
                <m:r>
                  <m:rPr>
                    <m:sty m:val="p"/>
                  </m:rPr>
                  <w:rPr>
                    <w:rFonts w:ascii="Cambria Math" w:hAnsi="Cambria Math"/>
                    <w:sz w:val="24"/>
                    <w:szCs w:val="24"/>
                    <w:shd w:val="clear" w:color="auto" w:fill="FFFFFF"/>
                  </w:rPr>
                  <m:t>19</m:t>
                </m:r>
              </m:e>
              <m:sup>
                <m:r>
                  <m:rPr>
                    <m:sty m:val="p"/>
                  </m:rPr>
                  <w:rPr>
                    <w:rFonts w:ascii="Cambria Math" w:hAnsi="Cambria Math"/>
                    <w:sz w:val="24"/>
                    <w:szCs w:val="24"/>
                    <w:shd w:val="clear" w:color="auto" w:fill="FFFFFF"/>
                  </w:rPr>
                  <m:t>0</m:t>
                </m:r>
              </m:sup>
            </m:sSup>
          </m:den>
        </m:f>
      </m:oMath>
    </w:p>
    <w:p w:rsidR="008121EC" w:rsidRPr="00012E1D" w:rsidRDefault="008121EC" w:rsidP="008121EC">
      <w:pPr>
        <w:rPr>
          <w:rFonts w:ascii="Times New Roman" w:hAnsi="Times New Roman"/>
          <w:sz w:val="28"/>
          <w:szCs w:val="28"/>
        </w:rPr>
      </w:pP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2 </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1. Найдите  значение </w:t>
      </w:r>
      <m:oMath>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α, tg α, ctg α</m:t>
            </m:r>
          </m:e>
        </m:func>
      </m:oMath>
      <w:r w:rsidRPr="00012E1D">
        <w:rPr>
          <w:rFonts w:ascii="Times New Roman" w:hAnsi="Times New Roman"/>
          <w:sz w:val="24"/>
          <w:szCs w:val="24"/>
        </w:rPr>
        <w:t xml:space="preserve">, если известно, что </w:t>
      </w:r>
      <m:oMath>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α=</m:t>
            </m:r>
            <m:f>
              <m:fPr>
                <m:ctrlPr>
                  <w:rPr>
                    <w:rFonts w:ascii="Cambria Math" w:hAnsi="Cambria Math"/>
                    <w:sz w:val="24"/>
                    <w:szCs w:val="24"/>
                  </w:rPr>
                </m:ctrlPr>
              </m:fPr>
              <m:num>
                <m:r>
                  <m:rPr>
                    <m:sty m:val="p"/>
                  </m:rPr>
                  <w:rPr>
                    <w:rFonts w:ascii="Cambria Math" w:hAnsi="Cambria Math"/>
                    <w:sz w:val="24"/>
                    <w:szCs w:val="24"/>
                  </w:rPr>
                  <m:t>3</m:t>
                </m:r>
              </m:num>
              <m:den>
                <m:r>
                  <m:rPr>
                    <m:sty m:val="p"/>
                  </m:rPr>
                  <w:rPr>
                    <w:rFonts w:ascii="Cambria Math" w:hAnsi="Cambria Math"/>
                    <w:sz w:val="24"/>
                    <w:szCs w:val="24"/>
                  </w:rPr>
                  <m:t>5</m:t>
                </m:r>
              </m:den>
            </m:f>
            <m:r>
              <m:rPr>
                <m:sty m:val="p"/>
              </m:rPr>
              <w:rPr>
                <w:rFonts w:ascii="Cambria Math" w:hAnsi="Cambria Math"/>
                <w:sz w:val="24"/>
                <w:szCs w:val="24"/>
              </w:rPr>
              <m:t xml:space="preserve"> и α⋲IV </m:t>
            </m:r>
          </m:e>
        </m:func>
      </m:oMath>
      <w:r w:rsidRPr="00012E1D">
        <w:rPr>
          <w:rFonts w:ascii="Times New Roman" w:hAnsi="Times New Roman"/>
          <w:sz w:val="24"/>
          <w:szCs w:val="24"/>
        </w:rPr>
        <w:t xml:space="preserve">четверти </w:t>
      </w:r>
    </w:p>
    <w:p w:rsidR="008121EC" w:rsidRPr="00012E1D" w:rsidRDefault="008121EC" w:rsidP="008121EC">
      <w:pPr>
        <w:spacing w:after="0"/>
        <w:contextualSpacing/>
        <w:rPr>
          <w:rFonts w:ascii="Times New Roman" w:hAnsi="Times New Roman"/>
          <w:color w:val="000000"/>
          <w:sz w:val="24"/>
          <w:szCs w:val="24"/>
        </w:rPr>
      </w:pPr>
      <w:r w:rsidRPr="00012E1D">
        <w:rPr>
          <w:rFonts w:ascii="Times New Roman" w:hAnsi="Times New Roman"/>
          <w:sz w:val="24"/>
          <w:szCs w:val="24"/>
        </w:rPr>
        <w:t xml:space="preserve">2. </w:t>
      </w:r>
      <w:r w:rsidRPr="00012E1D">
        <w:rPr>
          <w:rFonts w:ascii="Times New Roman" w:hAnsi="Times New Roman"/>
          <w:color w:val="000000"/>
          <w:sz w:val="24"/>
          <w:szCs w:val="24"/>
        </w:rPr>
        <w:t>Решите уравнения:</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color w:val="000000"/>
          <w:sz w:val="24"/>
          <w:szCs w:val="24"/>
        </w:rPr>
        <w:t xml:space="preserve">а) </w:t>
      </w:r>
      <m:oMath>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2x</m:t>
            </m:r>
          </m:e>
        </m:func>
        <m:r>
          <m:rPr>
            <m:sty m:val="p"/>
          </m:rPr>
          <w:rPr>
            <w:rFonts w:ascii="Cambria Math" w:hAnsi="Cambria Math"/>
            <w:sz w:val="24"/>
            <w:szCs w:val="24"/>
          </w:rPr>
          <m:t>-sin</m:t>
        </m:r>
        <m:d>
          <m:dPr>
            <m:ctrlPr>
              <w:rPr>
                <w:rFonts w:ascii="Cambria Math" w:hAnsi="Cambria Math"/>
                <w:sz w:val="24"/>
                <w:szCs w:val="24"/>
              </w:rPr>
            </m:ctrlPr>
          </m:dPr>
          <m:e>
            <m:f>
              <m:fPr>
                <m:ctrlPr>
                  <w:rPr>
                    <w:rFonts w:ascii="Cambria Math" w:hAnsi="Cambria Math"/>
                    <w:sz w:val="24"/>
                    <w:szCs w:val="24"/>
                  </w:rPr>
                </m:ctrlPr>
              </m:fPr>
              <m:num>
                <m:r>
                  <m:rPr>
                    <m:sty m:val="p"/>
                  </m:rPr>
                  <w:rPr>
                    <w:rFonts w:ascii="Cambria Math" w:hAnsi="Cambria Math"/>
                    <w:sz w:val="24"/>
                    <w:szCs w:val="24"/>
                  </w:rPr>
                  <m:t>3π</m:t>
                </m:r>
              </m:num>
              <m:den>
                <m:r>
                  <m:rPr>
                    <m:sty m:val="p"/>
                  </m:rPr>
                  <w:rPr>
                    <w:rFonts w:ascii="Cambria Math" w:hAnsi="Cambria Math"/>
                    <w:sz w:val="24"/>
                    <w:szCs w:val="24"/>
                  </w:rPr>
                  <m:t>2</m:t>
                </m:r>
              </m:den>
            </m:f>
            <m:r>
              <m:rPr>
                <m:sty m:val="p"/>
              </m:rPr>
              <w:rPr>
                <w:rFonts w:ascii="Cambria Math" w:hAnsi="Cambria Math"/>
                <w:sz w:val="24"/>
                <w:szCs w:val="24"/>
              </w:rPr>
              <m:t>+x</m:t>
            </m:r>
          </m:e>
        </m:d>
        <m:r>
          <m:rPr>
            <m:sty m:val="p"/>
          </m:rPr>
          <w:rPr>
            <w:rFonts w:ascii="Cambria Math" w:hAnsi="Cambria Math"/>
            <w:sz w:val="24"/>
            <w:szCs w:val="24"/>
          </w:rPr>
          <m:t>+1=0</m:t>
        </m:r>
      </m:oMath>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б) </w:t>
      </w:r>
      <m:oMath>
        <m:r>
          <m:rPr>
            <m:sty m:val="p"/>
          </m:rPr>
          <w:rPr>
            <w:rFonts w:ascii="Cambria Math" w:hAnsi="Cambria Math"/>
            <w:sz w:val="24"/>
            <w:szCs w:val="24"/>
          </w:rPr>
          <m:t>2</m:t>
        </m:r>
        <m:sSup>
          <m:sSupPr>
            <m:ctrlPr>
              <w:rPr>
                <w:rFonts w:ascii="Cambria Math" w:hAnsi="Cambria Math"/>
                <w:sz w:val="24"/>
                <w:szCs w:val="24"/>
              </w:rPr>
            </m:ctrlPr>
          </m:sSupPr>
          <m:e>
            <m:r>
              <m:rPr>
                <m:sty m:val="p"/>
              </m:rPr>
              <w:rPr>
                <w:rFonts w:ascii="Cambria Math" w:hAnsi="Cambria Math"/>
                <w:sz w:val="24"/>
                <w:szCs w:val="24"/>
              </w:rPr>
              <m:t>sin</m:t>
            </m:r>
          </m:e>
          <m:sup>
            <m:r>
              <m:rPr>
                <m:sty m:val="p"/>
              </m:rPr>
              <w:rPr>
                <w:rFonts w:ascii="Cambria Math" w:hAnsi="Cambria Math"/>
                <w:sz w:val="24"/>
                <w:szCs w:val="24"/>
              </w:rPr>
              <m:t>3</m:t>
            </m:r>
          </m:sup>
        </m:sSup>
        <m:r>
          <m:rPr>
            <m:sty m:val="p"/>
          </m:rPr>
          <w:rPr>
            <w:rFonts w:ascii="Cambria Math" w:hAnsi="Cambria Math"/>
            <w:sz w:val="24"/>
            <w:szCs w:val="24"/>
          </w:rPr>
          <m:t>x+</m:t>
        </m:r>
        <m:func>
          <m:funcPr>
            <m:ctrlPr>
              <w:rPr>
                <w:rFonts w:ascii="Cambria Math" w:hAnsi="Cambria Math"/>
                <w:sz w:val="24"/>
                <w:szCs w:val="24"/>
              </w:rPr>
            </m:ctrlPr>
          </m:funcPr>
          <m:fName>
            <m:r>
              <m:rPr>
                <m:sty m:val="p"/>
              </m:rPr>
              <w:rPr>
                <w:rFonts w:ascii="Cambria Math" w:hAnsi="Cambria Math"/>
                <w:sz w:val="24"/>
                <w:szCs w:val="24"/>
              </w:rPr>
              <m:t>sin</m:t>
            </m:r>
          </m:fName>
          <m:e>
            <m:r>
              <m:rPr>
                <m:sty m:val="p"/>
              </m:rPr>
              <w:rPr>
                <w:rFonts w:ascii="Cambria Math" w:hAnsi="Cambria Math"/>
                <w:sz w:val="24"/>
                <w:szCs w:val="24"/>
              </w:rPr>
              <m:t>x</m:t>
            </m:r>
          </m:e>
        </m:func>
        <m:r>
          <m:rPr>
            <m:sty m:val="p"/>
          </m:rPr>
          <w:rPr>
            <w:rFonts w:ascii="Cambria Math" w:hAnsi="Cambria Math"/>
            <w:sz w:val="24"/>
            <w:szCs w:val="24"/>
          </w:rPr>
          <m:t>+2</m:t>
        </m:r>
        <m:rad>
          <m:radPr>
            <m:degHide m:val="on"/>
            <m:ctrlPr>
              <w:rPr>
                <w:rFonts w:ascii="Cambria Math" w:hAnsi="Cambria Math"/>
                <w:sz w:val="24"/>
                <w:szCs w:val="24"/>
              </w:rPr>
            </m:ctrlPr>
          </m:radPr>
          <m:deg/>
          <m:e>
            <m:r>
              <m:rPr>
                <m:sty m:val="p"/>
              </m:rPr>
              <w:rPr>
                <w:rFonts w:ascii="Cambria Math" w:hAnsi="Cambria Math"/>
                <w:sz w:val="24"/>
                <w:szCs w:val="24"/>
              </w:rPr>
              <m:t>2</m:t>
            </m:r>
          </m:e>
        </m:rad>
        <m:r>
          <m:rPr>
            <m:sty m:val="p"/>
          </m:rPr>
          <w:rPr>
            <w:rFonts w:ascii="Cambria Math" w:hAnsi="Cambria Math"/>
            <w:sz w:val="24"/>
            <w:szCs w:val="24"/>
          </w:rPr>
          <m:t>=2</m:t>
        </m:r>
        <m:rad>
          <m:radPr>
            <m:degHide m:val="on"/>
            <m:ctrlPr>
              <w:rPr>
                <w:rFonts w:ascii="Cambria Math" w:hAnsi="Cambria Math"/>
                <w:sz w:val="24"/>
                <w:szCs w:val="24"/>
              </w:rPr>
            </m:ctrlPr>
          </m:radPr>
          <m:deg/>
          <m:e>
            <m:r>
              <m:rPr>
                <m:sty m:val="p"/>
              </m:rPr>
              <w:rPr>
                <w:rFonts w:ascii="Cambria Math" w:hAnsi="Cambria Math"/>
                <w:sz w:val="24"/>
                <w:szCs w:val="24"/>
              </w:rPr>
              <m:t>2</m:t>
            </m:r>
          </m:e>
        </m:rad>
        <m:sSup>
          <m:sSupPr>
            <m:ctrlPr>
              <w:rPr>
                <w:rFonts w:ascii="Cambria Math" w:hAnsi="Cambria Math"/>
                <w:sz w:val="24"/>
                <w:szCs w:val="24"/>
              </w:rPr>
            </m:ctrlPr>
          </m:sSupPr>
          <m:e>
            <m:r>
              <m:rPr>
                <m:sty m:val="p"/>
              </m:rPr>
              <w:rPr>
                <w:rFonts w:ascii="Cambria Math" w:hAnsi="Cambria Math"/>
                <w:sz w:val="24"/>
                <w:szCs w:val="24"/>
              </w:rPr>
              <m:t>cos</m:t>
            </m:r>
          </m:e>
          <m:sup>
            <m:r>
              <m:rPr>
                <m:sty m:val="p"/>
              </m:rPr>
              <w:rPr>
                <w:rFonts w:ascii="Cambria Math" w:hAnsi="Cambria Math"/>
                <w:sz w:val="24"/>
                <w:szCs w:val="24"/>
              </w:rPr>
              <m:t>2</m:t>
            </m:r>
          </m:sup>
        </m:sSup>
        <m:r>
          <m:rPr>
            <m:sty m:val="p"/>
          </m:rPr>
          <w:rPr>
            <w:rFonts w:ascii="Cambria Math" w:hAnsi="Cambria Math"/>
            <w:sz w:val="24"/>
            <w:szCs w:val="24"/>
          </w:rPr>
          <m:t>x</m:t>
        </m:r>
      </m:oMath>
      <w:r w:rsidRPr="00012E1D">
        <w:rPr>
          <w:rFonts w:ascii="Times New Roman" w:hAnsi="Times New Roman"/>
          <w:sz w:val="24"/>
          <w:szCs w:val="24"/>
        </w:rPr>
        <w:t xml:space="preserve"> </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в) </w:t>
      </w:r>
      <m:oMath>
        <m:sSup>
          <m:sSupPr>
            <m:ctrlPr>
              <w:rPr>
                <w:rFonts w:ascii="Cambria Math" w:hAnsi="Cambria Math"/>
                <w:sz w:val="24"/>
                <w:szCs w:val="24"/>
              </w:rPr>
            </m:ctrlPr>
          </m:sSupPr>
          <m:e>
            <m:r>
              <m:rPr>
                <m:sty m:val="p"/>
              </m:rPr>
              <w:rPr>
                <w:rFonts w:ascii="Cambria Math" w:hAnsi="Cambria Math"/>
                <w:sz w:val="24"/>
                <w:szCs w:val="24"/>
              </w:rPr>
              <m:t>2*sin</m:t>
            </m:r>
          </m:e>
          <m:sup>
            <m:r>
              <m:rPr>
                <m:sty m:val="p"/>
              </m:rPr>
              <w:rPr>
                <w:rFonts w:ascii="Cambria Math" w:hAnsi="Cambria Math"/>
                <w:sz w:val="24"/>
                <w:szCs w:val="24"/>
              </w:rPr>
              <m:t>2</m:t>
            </m:r>
          </m:sup>
        </m:sSup>
        <m:r>
          <m:rPr>
            <m:sty m:val="p"/>
          </m:rPr>
          <w:rPr>
            <w:rFonts w:ascii="Cambria Math" w:hAnsi="Cambria Math"/>
            <w:sz w:val="24"/>
            <w:szCs w:val="24"/>
          </w:rPr>
          <m:t>x-3*sin x+1=0</m:t>
        </m:r>
      </m:oMath>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color w:val="000000"/>
          <w:sz w:val="24"/>
          <w:szCs w:val="24"/>
        </w:rPr>
        <w:t xml:space="preserve">3. На </w:t>
      </w:r>
      <w:r w:rsidRPr="00012E1D">
        <w:rPr>
          <w:rFonts w:ascii="Times New Roman" w:hAnsi="Times New Roman"/>
          <w:sz w:val="24"/>
          <w:szCs w:val="24"/>
        </w:rPr>
        <w:t xml:space="preserve">каком из чертежей изображён график функции </w:t>
      </w:r>
      <m:oMath>
        <m:r>
          <w:rPr>
            <w:rFonts w:ascii="Cambria Math" w:hAnsi="Cambria Math"/>
            <w:sz w:val="24"/>
            <w:szCs w:val="24"/>
          </w:rPr>
          <m:t>y=</m:t>
        </m:r>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x-</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e>
            </m:d>
          </m:e>
        </m:func>
      </m:oMath>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896"/>
      </w:tblGrid>
      <w:tr w:rsidR="008121EC" w:rsidRPr="00012E1D" w:rsidTr="00BE0966">
        <w:tc>
          <w:tcPr>
            <w:tcW w:w="4856" w:type="dxa"/>
          </w:tcPr>
          <w:p w:rsidR="008121EC" w:rsidRPr="00012E1D" w:rsidRDefault="008121EC" w:rsidP="00BE0966">
            <w:pPr>
              <w:contextualSpacing/>
              <w:jc w:val="center"/>
              <w:rPr>
                <w:rFonts w:ascii="Times New Roman" w:hAnsi="Times New Roman"/>
                <w:color w:val="000000"/>
                <w:sz w:val="24"/>
                <w:szCs w:val="24"/>
                <w:lang w:val="en-US"/>
              </w:rPr>
            </w:pPr>
            <w:r w:rsidRPr="00012E1D">
              <w:rPr>
                <w:rFonts w:ascii="Times New Roman" w:hAnsi="Times New Roman"/>
                <w:color w:val="000000"/>
                <w:sz w:val="24"/>
                <w:szCs w:val="24"/>
              </w:rPr>
              <w:t xml:space="preserve">Рис. </w:t>
            </w:r>
            <w:r w:rsidRPr="00012E1D">
              <w:rPr>
                <w:rFonts w:ascii="Times New Roman" w:hAnsi="Times New Roman"/>
                <w:color w:val="000000"/>
                <w:sz w:val="24"/>
                <w:szCs w:val="24"/>
                <w:lang w:val="en-US"/>
              </w:rPr>
              <w:t>1</w:t>
            </w:r>
          </w:p>
        </w:tc>
        <w:tc>
          <w:tcPr>
            <w:tcW w:w="4856" w:type="dxa"/>
          </w:tcPr>
          <w:p w:rsidR="008121EC" w:rsidRPr="00012E1D" w:rsidRDefault="008121EC" w:rsidP="00BE0966">
            <w:pPr>
              <w:contextualSpacing/>
              <w:jc w:val="center"/>
              <w:rPr>
                <w:rFonts w:ascii="Times New Roman" w:hAnsi="Times New Roman"/>
                <w:color w:val="000000"/>
                <w:sz w:val="24"/>
                <w:szCs w:val="24"/>
              </w:rPr>
            </w:pPr>
            <w:r w:rsidRPr="00012E1D">
              <w:rPr>
                <w:rFonts w:ascii="Times New Roman" w:hAnsi="Times New Roman"/>
                <w:color w:val="000000"/>
                <w:sz w:val="24"/>
                <w:szCs w:val="24"/>
              </w:rPr>
              <w:t>Рис. 2</w:t>
            </w:r>
          </w:p>
        </w:tc>
      </w:tr>
      <w:tr w:rsidR="008121EC" w:rsidRPr="00012E1D" w:rsidTr="00BE0966">
        <w:tc>
          <w:tcPr>
            <w:tcW w:w="4856" w:type="dxa"/>
          </w:tcPr>
          <w:p w:rsidR="008121EC" w:rsidRPr="00012E1D" w:rsidRDefault="008121EC" w:rsidP="00BE0966">
            <w:pPr>
              <w:contextualSpacing/>
              <w:rPr>
                <w:rFonts w:ascii="Times New Roman" w:hAnsi="Times New Roman"/>
                <w:color w:val="000000"/>
                <w:sz w:val="24"/>
                <w:szCs w:val="24"/>
                <w:lang w:val="en-US"/>
              </w:rPr>
            </w:pPr>
            <w:r w:rsidRPr="00012E1D">
              <w:rPr>
                <w:rFonts w:ascii="Times New Roman" w:hAnsi="Times New Roman"/>
                <w:sz w:val="22"/>
                <w:szCs w:val="22"/>
                <w:lang w:eastAsia="en-US"/>
              </w:rPr>
              <w:object w:dxaOrig="4560" w:dyaOrig="1545">
                <v:shape id="_x0000_i2137" type="#_x0000_t75" style="width:227.75pt;height:77.5pt" o:ole="">
                  <v:imagedata r:id="rId215" o:title=""/>
                </v:shape>
                <o:OLEObject Type="Embed" ProgID="PBrush" ShapeID="_x0000_i2137" DrawAspect="Content" ObjectID="_1747048017" r:id="rId216"/>
              </w:object>
            </w:r>
          </w:p>
        </w:tc>
        <w:tc>
          <w:tcPr>
            <w:tcW w:w="4856" w:type="dxa"/>
          </w:tcPr>
          <w:p w:rsidR="008121EC" w:rsidRPr="00012E1D" w:rsidRDefault="008121EC" w:rsidP="00BE0966">
            <w:pPr>
              <w:contextualSpacing/>
              <w:rPr>
                <w:rFonts w:ascii="Times New Roman" w:hAnsi="Times New Roman"/>
                <w:color w:val="000000"/>
                <w:sz w:val="24"/>
                <w:szCs w:val="24"/>
                <w:lang w:val="en-US"/>
              </w:rPr>
            </w:pPr>
            <w:r w:rsidRPr="00012E1D">
              <w:rPr>
                <w:rFonts w:ascii="Times New Roman" w:hAnsi="Times New Roman"/>
                <w:sz w:val="22"/>
                <w:szCs w:val="22"/>
                <w:lang w:eastAsia="en-US"/>
              </w:rPr>
              <w:object w:dxaOrig="4605" w:dyaOrig="1620">
                <v:shape id="_x0000_i2138" type="#_x0000_t75" style="width:230.1pt;height:80.6pt" o:ole="">
                  <v:imagedata r:id="rId217" o:title=""/>
                </v:shape>
                <o:OLEObject Type="Embed" ProgID="PBrush" ShapeID="_x0000_i2138" DrawAspect="Content" ObjectID="_1747048018" r:id="rId218"/>
              </w:object>
            </w:r>
          </w:p>
        </w:tc>
      </w:tr>
      <w:tr w:rsidR="008121EC" w:rsidRPr="00012E1D" w:rsidTr="00BE0966">
        <w:tc>
          <w:tcPr>
            <w:tcW w:w="4856" w:type="dxa"/>
          </w:tcPr>
          <w:p w:rsidR="008121EC" w:rsidRPr="00012E1D" w:rsidRDefault="008121EC" w:rsidP="00BE0966">
            <w:pPr>
              <w:contextualSpacing/>
              <w:jc w:val="center"/>
              <w:rPr>
                <w:rFonts w:ascii="Times New Roman" w:hAnsi="Times New Roman"/>
                <w:color w:val="000000"/>
                <w:sz w:val="24"/>
                <w:szCs w:val="24"/>
              </w:rPr>
            </w:pPr>
            <w:r w:rsidRPr="00012E1D">
              <w:rPr>
                <w:rFonts w:ascii="Times New Roman" w:hAnsi="Times New Roman"/>
                <w:color w:val="000000"/>
                <w:sz w:val="24"/>
                <w:szCs w:val="24"/>
              </w:rPr>
              <w:t>Рис. 3</w:t>
            </w:r>
          </w:p>
        </w:tc>
        <w:tc>
          <w:tcPr>
            <w:tcW w:w="4856" w:type="dxa"/>
          </w:tcPr>
          <w:p w:rsidR="008121EC" w:rsidRPr="00012E1D" w:rsidRDefault="008121EC" w:rsidP="00BE0966">
            <w:pPr>
              <w:contextualSpacing/>
              <w:jc w:val="center"/>
              <w:rPr>
                <w:rFonts w:ascii="Times New Roman" w:hAnsi="Times New Roman"/>
                <w:color w:val="000000"/>
                <w:sz w:val="24"/>
                <w:szCs w:val="24"/>
              </w:rPr>
            </w:pPr>
            <w:r w:rsidRPr="00012E1D">
              <w:rPr>
                <w:rFonts w:ascii="Times New Roman" w:hAnsi="Times New Roman"/>
                <w:color w:val="000000"/>
                <w:sz w:val="24"/>
                <w:szCs w:val="24"/>
              </w:rPr>
              <w:t>Рис. 4</w:t>
            </w:r>
          </w:p>
        </w:tc>
      </w:tr>
      <w:tr w:rsidR="008121EC" w:rsidRPr="00012E1D" w:rsidTr="00BE0966">
        <w:trPr>
          <w:trHeight w:val="1786"/>
        </w:trPr>
        <w:tc>
          <w:tcPr>
            <w:tcW w:w="4856" w:type="dxa"/>
          </w:tcPr>
          <w:p w:rsidR="008121EC" w:rsidRPr="00012E1D" w:rsidRDefault="008121EC" w:rsidP="00BE0966">
            <w:pPr>
              <w:contextualSpacing/>
              <w:rPr>
                <w:rFonts w:ascii="Times New Roman" w:hAnsi="Times New Roman"/>
                <w:color w:val="000000"/>
                <w:sz w:val="24"/>
                <w:szCs w:val="24"/>
                <w:lang w:val="en-US"/>
              </w:rPr>
            </w:pPr>
            <w:r w:rsidRPr="00012E1D">
              <w:rPr>
                <w:rFonts w:ascii="Times New Roman" w:hAnsi="Times New Roman"/>
                <w:sz w:val="22"/>
                <w:szCs w:val="22"/>
                <w:lang w:eastAsia="en-US"/>
              </w:rPr>
              <w:object w:dxaOrig="4575" w:dyaOrig="1755">
                <v:shape id="_x0000_i2139" type="#_x0000_t75" style="width:229.3pt;height:88.45pt" o:ole="">
                  <v:imagedata r:id="rId219" o:title=""/>
                </v:shape>
                <o:OLEObject Type="Embed" ProgID="PBrush" ShapeID="_x0000_i2139" DrawAspect="Content" ObjectID="_1747048019" r:id="rId220"/>
              </w:object>
            </w:r>
          </w:p>
        </w:tc>
        <w:tc>
          <w:tcPr>
            <w:tcW w:w="4856" w:type="dxa"/>
          </w:tcPr>
          <w:p w:rsidR="008121EC" w:rsidRPr="00012E1D" w:rsidRDefault="008121EC" w:rsidP="00BE0966">
            <w:pPr>
              <w:contextualSpacing/>
              <w:rPr>
                <w:rFonts w:ascii="Times New Roman" w:hAnsi="Times New Roman"/>
                <w:color w:val="000000"/>
                <w:sz w:val="24"/>
                <w:szCs w:val="24"/>
                <w:lang w:val="en-US"/>
              </w:rPr>
            </w:pPr>
            <w:r w:rsidRPr="00012E1D">
              <w:rPr>
                <w:rFonts w:ascii="Times New Roman" w:hAnsi="Times New Roman"/>
                <w:sz w:val="22"/>
                <w:szCs w:val="22"/>
                <w:lang w:eastAsia="en-US"/>
              </w:rPr>
              <w:object w:dxaOrig="4680" w:dyaOrig="1830">
                <v:shape id="_x0000_i2140" type="#_x0000_t75" style="width:234pt;height:91.55pt" o:ole="">
                  <v:imagedata r:id="rId221" o:title=""/>
                </v:shape>
                <o:OLEObject Type="Embed" ProgID="PBrush" ShapeID="_x0000_i2140" DrawAspect="Content" ObjectID="_1747048020" r:id="rId222"/>
              </w:object>
            </w:r>
          </w:p>
        </w:tc>
      </w:tr>
    </w:tbl>
    <w:p w:rsidR="008121EC" w:rsidRPr="00012E1D" w:rsidRDefault="008121EC" w:rsidP="008121EC">
      <w:pPr>
        <w:spacing w:after="0"/>
        <w:contextualSpacing/>
        <w:rPr>
          <w:rFonts w:ascii="Times New Roman" w:hAnsi="Times New Roman"/>
          <w:sz w:val="24"/>
          <w:szCs w:val="24"/>
        </w:rPr>
      </w:pP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4.  Найдите значение выражения </w:t>
      </w:r>
      <m:oMath>
        <m:r>
          <m:rPr>
            <m:sty m:val="p"/>
          </m:rPr>
          <w:rPr>
            <w:rFonts w:ascii="Cambria Math" w:hAnsi="Cambria Math"/>
            <w:sz w:val="24"/>
            <w:szCs w:val="24"/>
          </w:rPr>
          <m:t>4*</m:t>
        </m:r>
        <m:rad>
          <m:radPr>
            <m:degHide m:val="on"/>
            <m:ctrlPr>
              <w:rPr>
                <w:rFonts w:ascii="Cambria Math" w:hAnsi="Cambria Math"/>
                <w:sz w:val="24"/>
                <w:szCs w:val="24"/>
              </w:rPr>
            </m:ctrlPr>
          </m:radPr>
          <m:deg/>
          <m:e>
            <m:r>
              <m:rPr>
                <m:sty m:val="p"/>
              </m:rPr>
              <w:rPr>
                <w:rFonts w:ascii="Cambria Math" w:hAnsi="Cambria Math"/>
                <w:sz w:val="24"/>
                <w:szCs w:val="24"/>
              </w:rPr>
              <m:t>3</m:t>
            </m:r>
          </m:e>
        </m:rad>
        <m:r>
          <m:rPr>
            <m:sty m:val="p"/>
          </m:rPr>
          <w:rPr>
            <w:rFonts w:ascii="Cambria Math" w:hAnsi="Cambria Math"/>
            <w:sz w:val="24"/>
            <w:szCs w:val="24"/>
          </w:rPr>
          <m:t xml:space="preserve">*sin </m:t>
        </m:r>
        <m:d>
          <m:dPr>
            <m:ctrlPr>
              <w:rPr>
                <w:rFonts w:ascii="Cambria Math" w:hAnsi="Cambria Math"/>
                <w:sz w:val="24"/>
                <w:szCs w:val="24"/>
              </w:rPr>
            </m:ctrlPr>
          </m:dPr>
          <m:e>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300</m:t>
                </m:r>
              </m:e>
              <m:sup>
                <m:r>
                  <m:rPr>
                    <m:sty m:val="p"/>
                  </m:rPr>
                  <w:rPr>
                    <w:rFonts w:ascii="Cambria Math" w:hAnsi="Cambria Math"/>
                    <w:sz w:val="24"/>
                    <w:szCs w:val="24"/>
                  </w:rPr>
                  <m:t>0</m:t>
                </m:r>
              </m:sup>
            </m:sSup>
          </m:e>
        </m:d>
      </m:oMath>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5.  Решите  неравенства: </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а)  </w:t>
      </w:r>
      <w:r w:rsidRPr="00012E1D">
        <w:rPr>
          <w:rFonts w:ascii="Times New Roman" w:hAnsi="Times New Roman"/>
          <w:sz w:val="24"/>
          <w:szCs w:val="24"/>
          <w:lang w:val="en-US"/>
        </w:rPr>
        <w:t>cos</w:t>
      </w:r>
      <w:r w:rsidRPr="00012E1D">
        <w:rPr>
          <w:rFonts w:ascii="Times New Roman" w:hAnsi="Times New Roman"/>
          <w:sz w:val="24"/>
          <w:szCs w:val="24"/>
        </w:rPr>
        <w:t xml:space="preserve"> </w:t>
      </w:r>
      <w:r w:rsidRPr="00012E1D">
        <w:rPr>
          <w:rFonts w:ascii="Times New Roman" w:hAnsi="Times New Roman"/>
          <w:i/>
          <w:sz w:val="24"/>
          <w:szCs w:val="24"/>
          <w:lang w:val="en-US"/>
        </w:rPr>
        <w:t>x</w:t>
      </w:r>
      <w:r w:rsidRPr="00012E1D">
        <w:rPr>
          <w:rFonts w:ascii="Times New Roman" w:hAnsi="Times New Roman"/>
          <w:i/>
          <w:sz w:val="24"/>
          <w:szCs w:val="24"/>
        </w:rPr>
        <w:t xml:space="preserve">  </w:t>
      </w:r>
      <w:r w:rsidRPr="00012E1D">
        <w:rPr>
          <w:rFonts w:ascii="Times New Roman" w:hAnsi="Times New Roman"/>
          <w:sz w:val="24"/>
          <w:szCs w:val="24"/>
        </w:rPr>
        <w:t xml:space="preserve">≥ </w:t>
      </w:r>
      <w:r w:rsidRPr="00012E1D">
        <w:rPr>
          <w:rFonts w:ascii="Times New Roman" w:hAnsi="Times New Roman"/>
          <w:noProof/>
          <w:position w:val="-24"/>
          <w:sz w:val="24"/>
          <w:szCs w:val="24"/>
          <w:lang w:eastAsia="ru-RU"/>
        </w:rPr>
        <w:drawing>
          <wp:inline distT="0" distB="0" distL="0" distR="0">
            <wp:extent cx="249555" cy="427355"/>
            <wp:effectExtent l="0" t="0" r="0" b="0"/>
            <wp:docPr id="483"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223" cstate="print"/>
                    <a:srcRect/>
                    <a:stretch>
                      <a:fillRect/>
                    </a:stretch>
                  </pic:blipFill>
                  <pic:spPr bwMode="auto">
                    <a:xfrm>
                      <a:off x="0" y="0"/>
                      <a:ext cx="249555" cy="427355"/>
                    </a:xfrm>
                    <a:prstGeom prst="rect">
                      <a:avLst/>
                    </a:prstGeom>
                    <a:noFill/>
                    <a:ln w="9525" algn="ctr">
                      <a:noFill/>
                      <a:miter lim="800000"/>
                      <a:headEnd/>
                      <a:tailEnd/>
                    </a:ln>
                  </pic:spPr>
                </pic:pic>
              </a:graphicData>
            </a:graphic>
          </wp:inline>
        </w:drawing>
      </w:r>
      <w:r w:rsidRPr="00012E1D">
        <w:rPr>
          <w:rFonts w:ascii="Times New Roman" w:hAnsi="Times New Roman"/>
          <w:sz w:val="24"/>
          <w:szCs w:val="24"/>
        </w:rPr>
        <w:t>;</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б)  </w:t>
      </w:r>
      <w:r w:rsidRPr="00012E1D">
        <w:rPr>
          <w:rFonts w:ascii="Times New Roman" w:hAnsi="Times New Roman"/>
          <w:noProof/>
          <w:position w:val="-24"/>
          <w:sz w:val="24"/>
          <w:szCs w:val="24"/>
          <w:lang w:eastAsia="ru-RU"/>
        </w:rPr>
        <w:drawing>
          <wp:inline distT="0" distB="0" distL="0" distR="0">
            <wp:extent cx="890905" cy="427355"/>
            <wp:effectExtent l="0" t="0" r="0" b="0"/>
            <wp:docPr id="484"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224" cstate="print"/>
                    <a:srcRect/>
                    <a:stretch>
                      <a:fillRect/>
                    </a:stretch>
                  </pic:blipFill>
                  <pic:spPr bwMode="auto">
                    <a:xfrm>
                      <a:off x="0" y="0"/>
                      <a:ext cx="890905" cy="427355"/>
                    </a:xfrm>
                    <a:prstGeom prst="rect">
                      <a:avLst/>
                    </a:prstGeom>
                    <a:noFill/>
                    <a:ln w="9525">
                      <a:noFill/>
                      <a:miter lim="800000"/>
                      <a:headEnd/>
                      <a:tailEnd/>
                    </a:ln>
                  </pic:spPr>
                </pic:pic>
              </a:graphicData>
            </a:graphic>
          </wp:inline>
        </w:drawing>
      </w:r>
      <w:r w:rsidRPr="00012E1D">
        <w:rPr>
          <w:rFonts w:ascii="Times New Roman" w:hAnsi="Times New Roman"/>
          <w:sz w:val="24"/>
          <w:szCs w:val="24"/>
        </w:rPr>
        <w:t>.</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6.  Найдите значение выражения  </w:t>
      </w:r>
      <m:oMath>
        <m:f>
          <m:fPr>
            <m:ctrlPr>
              <w:rPr>
                <w:rFonts w:ascii="Cambria Math" w:hAnsi="Cambria Math"/>
                <w:sz w:val="24"/>
                <w:szCs w:val="24"/>
              </w:rPr>
            </m:ctrlPr>
          </m:fPr>
          <m:num>
            <m:r>
              <m:rPr>
                <m:sty m:val="p"/>
              </m:rPr>
              <w:rPr>
                <w:rFonts w:ascii="Cambria Math" w:hAnsi="Cambria Math"/>
                <w:sz w:val="24"/>
                <w:szCs w:val="24"/>
              </w:rPr>
              <m:t xml:space="preserve">10*cos </m:t>
            </m:r>
            <m:d>
              <m:dPr>
                <m:ctrlPr>
                  <w:rPr>
                    <w:rFonts w:ascii="Cambria Math" w:hAnsi="Cambria Math"/>
                    <w:sz w:val="24"/>
                    <w:szCs w:val="24"/>
                  </w:rPr>
                </m:ctrlPr>
              </m:dPr>
              <m:e>
                <m:sSup>
                  <m:sSupPr>
                    <m:ctrlPr>
                      <w:rPr>
                        <w:rFonts w:ascii="Cambria Math" w:hAnsi="Cambria Math"/>
                        <w:sz w:val="24"/>
                        <w:szCs w:val="24"/>
                      </w:rPr>
                    </m:ctrlPr>
                  </m:sSupPr>
                  <m:e>
                    <m:r>
                      <m:rPr>
                        <m:sty m:val="p"/>
                      </m:rPr>
                      <w:rPr>
                        <w:rFonts w:ascii="Cambria Math" w:hAnsi="Cambria Math"/>
                        <w:sz w:val="24"/>
                        <w:szCs w:val="24"/>
                      </w:rPr>
                      <m:t>-173</m:t>
                    </m:r>
                  </m:e>
                  <m:sup>
                    <m:r>
                      <m:rPr>
                        <m:sty m:val="p"/>
                      </m:rPr>
                      <w:rPr>
                        <w:rFonts w:ascii="Cambria Math" w:hAnsi="Cambria Math"/>
                        <w:sz w:val="24"/>
                        <w:szCs w:val="24"/>
                      </w:rPr>
                      <m:t>0</m:t>
                    </m:r>
                  </m:sup>
                </m:sSup>
              </m:e>
            </m:d>
          </m:num>
          <m:den>
            <m:r>
              <m:rPr>
                <m:sty m:val="p"/>
              </m:rPr>
              <w:rPr>
                <w:rFonts w:ascii="Cambria Math" w:hAnsi="Cambria Math"/>
                <w:sz w:val="24"/>
                <w:szCs w:val="24"/>
              </w:rPr>
              <m:t xml:space="preserve">cos </m:t>
            </m:r>
            <m:sSup>
              <m:sSupPr>
                <m:ctrlPr>
                  <w:rPr>
                    <w:rFonts w:ascii="Cambria Math" w:hAnsi="Cambria Math"/>
                    <w:sz w:val="24"/>
                    <w:szCs w:val="24"/>
                  </w:rPr>
                </m:ctrlPr>
              </m:sSupPr>
              <m:e>
                <m:r>
                  <m:rPr>
                    <m:sty m:val="p"/>
                  </m:rPr>
                  <w:rPr>
                    <w:rFonts w:ascii="Cambria Math" w:hAnsi="Cambria Math"/>
                    <w:sz w:val="24"/>
                    <w:szCs w:val="24"/>
                  </w:rPr>
                  <m:t>7</m:t>
                </m:r>
              </m:e>
              <m:sup>
                <m:r>
                  <m:rPr>
                    <m:sty m:val="p"/>
                  </m:rPr>
                  <w:rPr>
                    <w:rFonts w:ascii="Cambria Math" w:hAnsi="Cambria Math"/>
                    <w:sz w:val="24"/>
                    <w:szCs w:val="24"/>
                  </w:rPr>
                  <m:t>0</m:t>
                </m:r>
              </m:sup>
            </m:sSup>
          </m:den>
        </m:f>
      </m:oMath>
    </w:p>
    <w:p w:rsidR="008121EC" w:rsidRPr="00012E1D" w:rsidRDefault="008121EC" w:rsidP="008121EC">
      <w:pPr>
        <w:rPr>
          <w:rFonts w:ascii="Times New Roman" w:hAnsi="Times New Roman"/>
          <w:b/>
          <w:sz w:val="28"/>
          <w:szCs w:val="28"/>
        </w:rPr>
      </w:pPr>
      <w:r w:rsidRPr="00012E1D">
        <w:rPr>
          <w:rFonts w:ascii="Times New Roman" w:hAnsi="Times New Roman"/>
          <w:b/>
          <w:sz w:val="28"/>
          <w:szCs w:val="28"/>
        </w:rPr>
        <w:lastRenderedPageBreak/>
        <w:t>Комплект заданий для контрольной работы №5</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по дисциплине</w:t>
      </w:r>
      <w:r w:rsidRPr="00012E1D">
        <w:rPr>
          <w:rFonts w:ascii="Times New Roman" w:hAnsi="Times New Roman"/>
          <w:sz w:val="28"/>
          <w:szCs w:val="28"/>
          <w:vertAlign w:val="superscript"/>
        </w:rPr>
        <w:t xml:space="preserve"> </w:t>
      </w:r>
      <w:r w:rsidRPr="00012E1D">
        <w:rPr>
          <w:rFonts w:ascii="Times New Roman" w:hAnsi="Times New Roman"/>
          <w:sz w:val="28"/>
          <w:szCs w:val="28"/>
        </w:rPr>
        <w:t xml:space="preserve">_ </w:t>
      </w:r>
      <w:r w:rsidRPr="00012E1D">
        <w:rPr>
          <w:rFonts w:ascii="Times New Roman" w:hAnsi="Times New Roman"/>
          <w:sz w:val="28"/>
          <w:szCs w:val="28"/>
          <w:u w:val="single"/>
        </w:rPr>
        <w:t>ОД.07 Математика</w:t>
      </w:r>
      <w:r w:rsidRPr="00012E1D">
        <w:rPr>
          <w:rFonts w:ascii="Times New Roman" w:hAnsi="Times New Roman"/>
          <w:sz w:val="28"/>
          <w:szCs w:val="28"/>
        </w:rPr>
        <w:t xml:space="preserve"> _</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                            </w:t>
      </w:r>
      <w:r w:rsidRPr="00012E1D">
        <w:rPr>
          <w:rFonts w:ascii="Times New Roman" w:hAnsi="Times New Roman"/>
          <w:sz w:val="28"/>
          <w:szCs w:val="28"/>
          <w:vertAlign w:val="superscript"/>
        </w:rPr>
        <w:t xml:space="preserve">     (наименование УД/МДК)</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sz w:val="28"/>
          <w:szCs w:val="28"/>
        </w:rPr>
      </w:pPr>
      <w:r w:rsidRPr="00012E1D">
        <w:rPr>
          <w:rFonts w:ascii="Times New Roman" w:hAnsi="Times New Roman"/>
          <w:sz w:val="28"/>
          <w:szCs w:val="28"/>
          <w:shd w:val="clear" w:color="auto" w:fill="FFFFFF"/>
        </w:rPr>
        <w:t xml:space="preserve">Тема </w:t>
      </w:r>
      <w:r w:rsidRPr="00012E1D">
        <w:rPr>
          <w:rFonts w:ascii="Times New Roman" w:hAnsi="Times New Roman"/>
          <w:sz w:val="28"/>
          <w:szCs w:val="28"/>
        </w:rPr>
        <w:t>"</w:t>
      </w:r>
      <w:r w:rsidRPr="00012E1D">
        <w:rPr>
          <w:rFonts w:ascii="Times New Roman" w:hAnsi="Times New Roman"/>
          <w:bCs/>
          <w:sz w:val="28"/>
          <w:szCs w:val="28"/>
        </w:rPr>
        <w:t>Формулы и правила дифференцирования. Исследование функций с помощью производной. Наибольшее и наименьшее значения функции."</w:t>
      </w:r>
      <w:r w:rsidRPr="00012E1D">
        <w:rPr>
          <w:rFonts w:ascii="Times New Roman" w:hAnsi="Times New Roman"/>
          <w:sz w:val="28"/>
          <w:szCs w:val="28"/>
          <w:shd w:val="clear" w:color="auto" w:fill="FFFFFF"/>
        </w:rPr>
        <w:t xml:space="preserve"> </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1 </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1. Найдите </w:t>
      </w:r>
      <w:r w:rsidRPr="00012E1D">
        <w:rPr>
          <w:rFonts w:ascii="Times New Roman" w:hAnsi="Times New Roman"/>
          <w:i/>
          <w:sz w:val="24"/>
          <w:szCs w:val="24"/>
          <w:lang w:val="en-US"/>
        </w:rPr>
        <w:t>f</w:t>
      </w:r>
      <w:r w:rsidRPr="00012E1D">
        <w:rPr>
          <w:rFonts w:ascii="Times New Roman" w:hAnsi="Times New Roman"/>
          <w:i/>
          <w:sz w:val="24"/>
          <w:szCs w:val="24"/>
        </w:rPr>
        <w:t xml:space="preserve"> `(4),</w:t>
      </w:r>
      <w:r w:rsidRPr="00012E1D">
        <w:rPr>
          <w:rFonts w:ascii="Times New Roman" w:hAnsi="Times New Roman"/>
          <w:sz w:val="24"/>
          <w:szCs w:val="24"/>
        </w:rPr>
        <w:t xml:space="preserve"> если </w:t>
      </w:r>
      <w:r w:rsidRPr="00012E1D">
        <w:rPr>
          <w:rFonts w:ascii="Times New Roman" w:hAnsi="Times New Roman"/>
          <w:i/>
          <w:sz w:val="24"/>
          <w:szCs w:val="24"/>
          <w:lang w:val="en-US"/>
        </w:rPr>
        <w:t>f</w:t>
      </w:r>
      <w:r w:rsidRPr="00012E1D">
        <w:rPr>
          <w:rFonts w:ascii="Times New Roman" w:hAnsi="Times New Roman"/>
          <w:i/>
          <w:sz w:val="24"/>
          <w:szCs w:val="24"/>
        </w:rPr>
        <w:t>(</w:t>
      </w:r>
      <w:r w:rsidRPr="00012E1D">
        <w:rPr>
          <w:rFonts w:ascii="Times New Roman" w:hAnsi="Times New Roman"/>
          <w:i/>
          <w:sz w:val="24"/>
          <w:szCs w:val="24"/>
          <w:lang w:val="en-US"/>
        </w:rPr>
        <w:t>x</w:t>
      </w:r>
      <w:r w:rsidRPr="00012E1D">
        <w:rPr>
          <w:rFonts w:ascii="Times New Roman" w:hAnsi="Times New Roman"/>
          <w:i/>
          <w:sz w:val="24"/>
          <w:szCs w:val="24"/>
        </w:rPr>
        <w:t>)</w:t>
      </w:r>
      <w:r w:rsidRPr="00012E1D">
        <w:rPr>
          <w:rFonts w:ascii="Times New Roman" w:hAnsi="Times New Roman"/>
          <w:sz w:val="24"/>
          <w:szCs w:val="24"/>
        </w:rPr>
        <w:t xml:space="preserve"> = 4</w:t>
      </w:r>
      <w:r w:rsidRPr="00012E1D">
        <w:rPr>
          <w:rFonts w:ascii="Times New Roman" w:hAnsi="Times New Roman"/>
          <w:i/>
          <w:noProof/>
          <w:position w:val="-10"/>
          <w:sz w:val="24"/>
          <w:szCs w:val="24"/>
          <w:lang w:eastAsia="ru-RU"/>
        </w:rPr>
        <w:drawing>
          <wp:inline distT="0" distB="0" distL="0" distR="0">
            <wp:extent cx="439420" cy="237490"/>
            <wp:effectExtent l="0" t="0" r="0" b="0"/>
            <wp:docPr id="485"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225" cstate="print"/>
                    <a:srcRect/>
                    <a:stretch>
                      <a:fillRect/>
                    </a:stretch>
                  </pic:blipFill>
                  <pic:spPr bwMode="auto">
                    <a:xfrm>
                      <a:off x="0" y="0"/>
                      <a:ext cx="439420" cy="237490"/>
                    </a:xfrm>
                    <a:prstGeom prst="rect">
                      <a:avLst/>
                    </a:prstGeom>
                    <a:noFill/>
                    <a:ln w="9525">
                      <a:noFill/>
                      <a:miter lim="800000"/>
                      <a:headEnd/>
                      <a:tailEnd/>
                    </a:ln>
                  </pic:spPr>
                </pic:pic>
              </a:graphicData>
            </a:graphic>
          </wp:inline>
        </w:drawing>
      </w:r>
      <w:r w:rsidRPr="00012E1D">
        <w:rPr>
          <w:rFonts w:ascii="Times New Roman" w:hAnsi="Times New Roman"/>
          <w:sz w:val="24"/>
          <w:szCs w:val="24"/>
        </w:rPr>
        <w:t>.</w:t>
      </w:r>
    </w:p>
    <w:p w:rsidR="008121EC" w:rsidRPr="00012E1D" w:rsidRDefault="008121EC" w:rsidP="008121EC">
      <w:pPr>
        <w:spacing w:after="0" w:line="240" w:lineRule="auto"/>
        <w:rPr>
          <w:rFonts w:ascii="Times New Roman" w:hAnsi="Times New Roman"/>
          <w:noProof/>
          <w:sz w:val="24"/>
          <w:szCs w:val="24"/>
        </w:rPr>
      </w:pPr>
    </w:p>
    <w:p w:rsidR="008121EC" w:rsidRPr="00012E1D" w:rsidRDefault="008121EC" w:rsidP="008121EC">
      <w:pPr>
        <w:spacing w:after="0" w:line="240" w:lineRule="auto"/>
        <w:rPr>
          <w:rFonts w:ascii="Times New Roman" w:hAnsi="Times New Roman"/>
          <w:noProof/>
          <w:sz w:val="24"/>
          <w:szCs w:val="24"/>
        </w:rPr>
      </w:pPr>
      <w:r w:rsidRPr="00012E1D">
        <w:rPr>
          <w:rFonts w:ascii="Times New Roman" w:hAnsi="Times New Roman"/>
          <w:noProof/>
          <w:sz w:val="24"/>
          <w:szCs w:val="24"/>
        </w:rPr>
        <w:t>2.  Вычислите производные  функций:</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noProof/>
          <w:sz w:val="24"/>
          <w:szCs w:val="24"/>
        </w:rPr>
        <w:t xml:space="preserve">а) </w:t>
      </w:r>
      <w:r w:rsidRPr="00012E1D">
        <w:rPr>
          <w:rFonts w:ascii="Times New Roman" w:hAnsi="Times New Roman"/>
          <w:i/>
          <w:noProof/>
          <w:position w:val="-10"/>
          <w:sz w:val="24"/>
          <w:szCs w:val="24"/>
          <w:lang w:eastAsia="ru-RU"/>
        </w:rPr>
        <w:drawing>
          <wp:inline distT="0" distB="0" distL="0" distR="0">
            <wp:extent cx="1033145" cy="225425"/>
            <wp:effectExtent l="19050" t="0" r="0" b="0"/>
            <wp:docPr id="486"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226" cstate="print"/>
                    <a:srcRect/>
                    <a:stretch>
                      <a:fillRect/>
                    </a:stretch>
                  </pic:blipFill>
                  <pic:spPr bwMode="auto">
                    <a:xfrm>
                      <a:off x="0" y="0"/>
                      <a:ext cx="1033145" cy="225425"/>
                    </a:xfrm>
                    <a:prstGeom prst="rect">
                      <a:avLst/>
                    </a:prstGeom>
                    <a:noFill/>
                    <a:ln w="9525">
                      <a:noFill/>
                      <a:miter lim="800000"/>
                      <a:headEnd/>
                      <a:tailEnd/>
                    </a:ln>
                  </pic:spPr>
                </pic:pic>
              </a:graphicData>
            </a:graphic>
          </wp:inline>
        </w:drawing>
      </w:r>
      <w:r w:rsidRPr="00012E1D">
        <w:rPr>
          <w:rFonts w:ascii="Times New Roman" w:hAnsi="Times New Roman"/>
          <w:sz w:val="24"/>
          <w:szCs w:val="24"/>
        </w:rPr>
        <w:t>.</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б) </w:t>
      </w:r>
      <w:r w:rsidRPr="00012E1D">
        <w:rPr>
          <w:rFonts w:ascii="Times New Roman" w:hAnsi="Times New Roman"/>
          <w:noProof/>
          <w:sz w:val="24"/>
          <w:szCs w:val="24"/>
          <w:lang w:eastAsia="ru-RU"/>
        </w:rPr>
        <w:drawing>
          <wp:inline distT="0" distB="0" distL="0" distR="0">
            <wp:extent cx="997585" cy="237490"/>
            <wp:effectExtent l="19050" t="0" r="0" b="0"/>
            <wp:docPr id="487"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227" cstate="print"/>
                    <a:srcRect/>
                    <a:stretch>
                      <a:fillRect/>
                    </a:stretch>
                  </pic:blipFill>
                  <pic:spPr bwMode="auto">
                    <a:xfrm>
                      <a:off x="0" y="0"/>
                      <a:ext cx="997585" cy="237490"/>
                    </a:xfrm>
                    <a:prstGeom prst="rect">
                      <a:avLst/>
                    </a:prstGeom>
                    <a:noFill/>
                    <a:ln w="9525">
                      <a:noFill/>
                      <a:miter lim="800000"/>
                      <a:headEnd/>
                      <a:tailEnd/>
                    </a:ln>
                  </pic:spPr>
                </pic:pic>
              </a:graphicData>
            </a:graphic>
          </wp:inline>
        </w:drawing>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в) </w:t>
      </w:r>
      <w:r w:rsidRPr="00012E1D">
        <w:rPr>
          <w:rFonts w:ascii="Times New Roman" w:hAnsi="Times New Roman"/>
          <w:noProof/>
          <w:sz w:val="24"/>
          <w:szCs w:val="24"/>
          <w:lang w:eastAsia="ru-RU"/>
        </w:rPr>
        <w:drawing>
          <wp:inline distT="0" distB="0" distL="0" distR="0">
            <wp:extent cx="1211580" cy="249555"/>
            <wp:effectExtent l="19050" t="0" r="7620" b="0"/>
            <wp:docPr id="488"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228" cstate="print"/>
                    <a:srcRect/>
                    <a:stretch>
                      <a:fillRect/>
                    </a:stretch>
                  </pic:blipFill>
                  <pic:spPr bwMode="auto">
                    <a:xfrm>
                      <a:off x="0" y="0"/>
                      <a:ext cx="1211580" cy="249555"/>
                    </a:xfrm>
                    <a:prstGeom prst="rect">
                      <a:avLst/>
                    </a:prstGeom>
                    <a:noFill/>
                    <a:ln w="9525" algn="ctr">
                      <a:noFill/>
                      <a:miter lim="800000"/>
                      <a:headEnd/>
                      <a:tailEnd/>
                    </a:ln>
                  </pic:spPr>
                </pic:pic>
              </a:graphicData>
            </a:graphic>
          </wp:inline>
        </w:drawing>
      </w:r>
    </w:p>
    <w:p w:rsidR="008121EC" w:rsidRPr="00012E1D" w:rsidRDefault="008121EC" w:rsidP="008121EC">
      <w:pPr>
        <w:spacing w:after="0" w:line="240" w:lineRule="auto"/>
        <w:rPr>
          <w:rFonts w:ascii="Times New Roman" w:hAnsi="Times New Roman"/>
          <w:sz w:val="24"/>
          <w:szCs w:val="24"/>
        </w:rPr>
      </w:pP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3. Уравнение касательной  к графику функции  </w:t>
      </w:r>
      <w:r w:rsidRPr="00012E1D">
        <w:rPr>
          <w:rFonts w:ascii="Times New Roman" w:hAnsi="Times New Roman"/>
          <w:i/>
          <w:noProof/>
          <w:position w:val="-30"/>
          <w:sz w:val="24"/>
          <w:szCs w:val="24"/>
          <w:lang w:eastAsia="ru-RU"/>
        </w:rPr>
        <w:drawing>
          <wp:inline distT="0" distB="0" distL="0" distR="0">
            <wp:extent cx="581660" cy="427355"/>
            <wp:effectExtent l="0" t="0" r="0" b="0"/>
            <wp:docPr id="489"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229" cstate="print"/>
                    <a:srcRect/>
                    <a:stretch>
                      <a:fillRect/>
                    </a:stretch>
                  </pic:blipFill>
                  <pic:spPr bwMode="auto">
                    <a:xfrm>
                      <a:off x="0" y="0"/>
                      <a:ext cx="581660" cy="427355"/>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в точке с абсциссой </w:t>
      </w:r>
      <w:r w:rsidRPr="00012E1D">
        <w:rPr>
          <w:rFonts w:ascii="Times New Roman" w:hAnsi="Times New Roman"/>
          <w:i/>
          <w:sz w:val="24"/>
          <w:szCs w:val="24"/>
        </w:rPr>
        <w:t>х</w:t>
      </w:r>
      <w:r w:rsidRPr="00012E1D">
        <w:rPr>
          <w:rFonts w:ascii="Times New Roman" w:hAnsi="Times New Roman"/>
          <w:sz w:val="24"/>
          <w:szCs w:val="24"/>
          <w:vertAlign w:val="subscript"/>
        </w:rPr>
        <w:t xml:space="preserve">0 </w:t>
      </w:r>
      <w:r w:rsidRPr="00012E1D">
        <w:rPr>
          <w:rFonts w:ascii="Times New Roman" w:hAnsi="Times New Roman"/>
          <w:sz w:val="24"/>
          <w:szCs w:val="24"/>
        </w:rPr>
        <w:t>= -3</w:t>
      </w:r>
      <w:r w:rsidRPr="00012E1D">
        <w:rPr>
          <w:rFonts w:ascii="Times New Roman" w:hAnsi="Times New Roman"/>
          <w:sz w:val="24"/>
          <w:szCs w:val="24"/>
          <w:vertAlign w:val="subscript"/>
        </w:rPr>
        <w:t xml:space="preserve">  </w:t>
      </w:r>
      <w:r w:rsidRPr="00012E1D">
        <w:rPr>
          <w:rFonts w:ascii="Times New Roman" w:hAnsi="Times New Roman"/>
          <w:sz w:val="24"/>
          <w:szCs w:val="24"/>
        </w:rPr>
        <w:t xml:space="preserve"> имеет вид: 1) </w:t>
      </w:r>
      <w:r w:rsidRPr="00012E1D">
        <w:rPr>
          <w:rFonts w:ascii="Times New Roman" w:hAnsi="Times New Roman"/>
          <w:i/>
          <w:noProof/>
          <w:position w:val="-10"/>
          <w:sz w:val="24"/>
          <w:szCs w:val="24"/>
          <w:lang w:eastAsia="ru-RU"/>
        </w:rPr>
        <w:drawing>
          <wp:inline distT="0" distB="0" distL="0" distR="0">
            <wp:extent cx="676910" cy="201930"/>
            <wp:effectExtent l="19050" t="0" r="8890" b="0"/>
            <wp:docPr id="490"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230" cstate="print"/>
                    <a:srcRect/>
                    <a:stretch>
                      <a:fillRect/>
                    </a:stretch>
                  </pic:blipFill>
                  <pic:spPr bwMode="auto">
                    <a:xfrm>
                      <a:off x="0" y="0"/>
                      <a:ext cx="676910" cy="201930"/>
                    </a:xfrm>
                    <a:prstGeom prst="rect">
                      <a:avLst/>
                    </a:prstGeom>
                    <a:noFill/>
                    <a:ln w="9525">
                      <a:noFill/>
                      <a:miter lim="800000"/>
                      <a:headEnd/>
                      <a:tailEnd/>
                    </a:ln>
                  </pic:spPr>
                </pic:pic>
              </a:graphicData>
            </a:graphic>
          </wp:inline>
        </w:drawing>
      </w:r>
      <w:r w:rsidRPr="00012E1D">
        <w:rPr>
          <w:rFonts w:ascii="Times New Roman" w:hAnsi="Times New Roman"/>
          <w:sz w:val="24"/>
          <w:szCs w:val="24"/>
        </w:rPr>
        <w:t>;         2)</w:t>
      </w:r>
      <w:r w:rsidRPr="00012E1D">
        <w:rPr>
          <w:rFonts w:ascii="Times New Roman" w:hAnsi="Times New Roman"/>
          <w:i/>
          <w:sz w:val="24"/>
          <w:szCs w:val="24"/>
        </w:rPr>
        <w:t xml:space="preserve"> </w:t>
      </w:r>
      <w:r w:rsidRPr="00012E1D">
        <w:rPr>
          <w:rFonts w:ascii="Times New Roman" w:hAnsi="Times New Roman"/>
          <w:i/>
          <w:noProof/>
          <w:position w:val="-10"/>
          <w:sz w:val="24"/>
          <w:szCs w:val="24"/>
          <w:lang w:eastAsia="ru-RU"/>
        </w:rPr>
        <w:drawing>
          <wp:inline distT="0" distB="0" distL="0" distR="0">
            <wp:extent cx="676910" cy="201930"/>
            <wp:effectExtent l="19050" t="0" r="8890" b="0"/>
            <wp:docPr id="491"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231" cstate="print"/>
                    <a:srcRect/>
                    <a:stretch>
                      <a:fillRect/>
                    </a:stretch>
                  </pic:blipFill>
                  <pic:spPr bwMode="auto">
                    <a:xfrm>
                      <a:off x="0" y="0"/>
                      <a:ext cx="676910" cy="201930"/>
                    </a:xfrm>
                    <a:prstGeom prst="rect">
                      <a:avLst/>
                    </a:prstGeom>
                    <a:noFill/>
                    <a:ln w="9525">
                      <a:noFill/>
                      <a:miter lim="800000"/>
                      <a:headEnd/>
                      <a:tailEnd/>
                    </a:ln>
                  </pic:spPr>
                </pic:pic>
              </a:graphicData>
            </a:graphic>
          </wp:inline>
        </w:drawing>
      </w:r>
      <w:r w:rsidRPr="00012E1D">
        <w:rPr>
          <w:rFonts w:ascii="Times New Roman" w:hAnsi="Times New Roman"/>
          <w:sz w:val="24"/>
          <w:szCs w:val="24"/>
        </w:rPr>
        <w:t>;       3)</w:t>
      </w:r>
      <w:r w:rsidRPr="00012E1D">
        <w:rPr>
          <w:rFonts w:ascii="Times New Roman" w:hAnsi="Times New Roman"/>
          <w:i/>
          <w:sz w:val="24"/>
          <w:szCs w:val="24"/>
        </w:rPr>
        <w:t xml:space="preserve"> </w:t>
      </w:r>
      <w:r w:rsidRPr="00012E1D">
        <w:rPr>
          <w:rFonts w:ascii="Times New Roman" w:hAnsi="Times New Roman"/>
          <w:i/>
          <w:noProof/>
          <w:position w:val="-10"/>
          <w:sz w:val="24"/>
          <w:szCs w:val="24"/>
          <w:lang w:eastAsia="ru-RU"/>
        </w:rPr>
        <w:drawing>
          <wp:inline distT="0" distB="0" distL="0" distR="0">
            <wp:extent cx="783590" cy="201930"/>
            <wp:effectExtent l="19050" t="0" r="0" b="0"/>
            <wp:docPr id="492"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232" cstate="print"/>
                    <a:srcRect/>
                    <a:stretch>
                      <a:fillRect/>
                    </a:stretch>
                  </pic:blipFill>
                  <pic:spPr bwMode="auto">
                    <a:xfrm>
                      <a:off x="0" y="0"/>
                      <a:ext cx="783590" cy="201930"/>
                    </a:xfrm>
                    <a:prstGeom prst="rect">
                      <a:avLst/>
                    </a:prstGeom>
                    <a:noFill/>
                    <a:ln w="9525">
                      <a:noFill/>
                      <a:miter lim="800000"/>
                      <a:headEnd/>
                      <a:tailEnd/>
                    </a:ln>
                  </pic:spPr>
                </pic:pic>
              </a:graphicData>
            </a:graphic>
          </wp:inline>
        </w:drawing>
      </w:r>
      <w:r w:rsidRPr="00012E1D">
        <w:rPr>
          <w:rFonts w:ascii="Times New Roman" w:hAnsi="Times New Roman"/>
          <w:sz w:val="24"/>
          <w:szCs w:val="24"/>
        </w:rPr>
        <w:t>;          4)</w:t>
      </w:r>
      <w:r w:rsidRPr="00012E1D">
        <w:rPr>
          <w:rFonts w:ascii="Times New Roman" w:hAnsi="Times New Roman"/>
          <w:i/>
          <w:sz w:val="24"/>
          <w:szCs w:val="24"/>
        </w:rPr>
        <w:t xml:space="preserve"> </w:t>
      </w:r>
      <w:r w:rsidRPr="00012E1D">
        <w:rPr>
          <w:rFonts w:ascii="Times New Roman" w:hAnsi="Times New Roman"/>
          <w:i/>
          <w:noProof/>
          <w:position w:val="-10"/>
          <w:sz w:val="24"/>
          <w:szCs w:val="24"/>
          <w:lang w:eastAsia="ru-RU"/>
        </w:rPr>
        <w:drawing>
          <wp:inline distT="0" distB="0" distL="0" distR="0">
            <wp:extent cx="783590" cy="201930"/>
            <wp:effectExtent l="19050" t="0" r="0" b="0"/>
            <wp:docPr id="493"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233" cstate="print"/>
                    <a:srcRect/>
                    <a:stretch>
                      <a:fillRect/>
                    </a:stretch>
                  </pic:blipFill>
                  <pic:spPr bwMode="auto">
                    <a:xfrm>
                      <a:off x="0" y="0"/>
                      <a:ext cx="783590" cy="201930"/>
                    </a:xfrm>
                    <a:prstGeom prst="rect">
                      <a:avLst/>
                    </a:prstGeom>
                    <a:noFill/>
                    <a:ln w="9525">
                      <a:noFill/>
                      <a:miter lim="800000"/>
                      <a:headEnd/>
                      <a:tailEnd/>
                    </a:ln>
                  </pic:spPr>
                </pic:pic>
              </a:graphicData>
            </a:graphic>
          </wp:inline>
        </w:drawing>
      </w:r>
      <w:r w:rsidRPr="00012E1D">
        <w:rPr>
          <w:rFonts w:ascii="Times New Roman" w:hAnsi="Times New Roman"/>
          <w:sz w:val="24"/>
          <w:szCs w:val="24"/>
        </w:rPr>
        <w:t>.</w:t>
      </w:r>
    </w:p>
    <w:p w:rsidR="008121EC" w:rsidRPr="00012E1D" w:rsidRDefault="008121EC" w:rsidP="008121EC">
      <w:pPr>
        <w:spacing w:after="0" w:line="240" w:lineRule="auto"/>
        <w:rPr>
          <w:rFonts w:ascii="Times New Roman" w:hAnsi="Times New Roman"/>
          <w:sz w:val="24"/>
          <w:szCs w:val="24"/>
        </w:rPr>
      </w:pP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4. Тело движется по прямой так, что  расстояние </w:t>
      </w:r>
      <w:r w:rsidRPr="00012E1D">
        <w:rPr>
          <w:rFonts w:ascii="Times New Roman" w:hAnsi="Times New Roman"/>
          <w:i/>
          <w:sz w:val="24"/>
          <w:szCs w:val="24"/>
          <w:lang w:val="en-US"/>
        </w:rPr>
        <w:t>S</w:t>
      </w:r>
      <w:r w:rsidRPr="00012E1D">
        <w:rPr>
          <w:rFonts w:ascii="Times New Roman" w:hAnsi="Times New Roman"/>
          <w:i/>
          <w:sz w:val="24"/>
          <w:szCs w:val="24"/>
        </w:rPr>
        <w:t xml:space="preserve"> </w:t>
      </w:r>
      <w:r w:rsidRPr="00012E1D">
        <w:rPr>
          <w:rFonts w:ascii="Times New Roman" w:hAnsi="Times New Roman"/>
          <w:sz w:val="24"/>
          <w:szCs w:val="24"/>
        </w:rPr>
        <w:t xml:space="preserve">(в метрах) от него  до  точки </w:t>
      </w:r>
      <w:r w:rsidRPr="00012E1D">
        <w:rPr>
          <w:rFonts w:ascii="Times New Roman" w:hAnsi="Times New Roman"/>
          <w:i/>
          <w:sz w:val="24"/>
          <w:szCs w:val="24"/>
          <w:lang w:val="en-US"/>
        </w:rPr>
        <w:t>B</w:t>
      </w:r>
      <w:r w:rsidRPr="00012E1D">
        <w:rPr>
          <w:rFonts w:ascii="Times New Roman" w:hAnsi="Times New Roman"/>
          <w:sz w:val="24"/>
          <w:szCs w:val="24"/>
        </w:rPr>
        <w:t xml:space="preserve"> этой прямой изменяется по закону  </w:t>
      </w:r>
      <w:r w:rsidRPr="00012E1D">
        <w:rPr>
          <w:rFonts w:ascii="Times New Roman" w:hAnsi="Times New Roman"/>
          <w:i/>
          <w:noProof/>
          <w:position w:val="-10"/>
          <w:sz w:val="24"/>
          <w:szCs w:val="24"/>
          <w:lang w:eastAsia="ru-RU"/>
        </w:rPr>
        <w:drawing>
          <wp:inline distT="0" distB="0" distL="0" distR="0">
            <wp:extent cx="1163955" cy="225425"/>
            <wp:effectExtent l="19050" t="0" r="0" b="0"/>
            <wp:docPr id="494"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234" cstate="print"/>
                    <a:srcRect/>
                    <a:stretch>
                      <a:fillRect/>
                    </a:stretch>
                  </pic:blipFill>
                  <pic:spPr bwMode="auto">
                    <a:xfrm>
                      <a:off x="0" y="0"/>
                      <a:ext cx="1163955" cy="225425"/>
                    </a:xfrm>
                    <a:prstGeom prst="rect">
                      <a:avLst/>
                    </a:prstGeom>
                    <a:noFill/>
                    <a:ln w="9525">
                      <a:noFill/>
                      <a:miter lim="800000"/>
                      <a:headEnd/>
                      <a:tailEnd/>
                    </a:ln>
                  </pic:spPr>
                </pic:pic>
              </a:graphicData>
            </a:graphic>
          </wp:inline>
        </w:drawing>
      </w:r>
      <w:r w:rsidRPr="00012E1D">
        <w:rPr>
          <w:rFonts w:ascii="Times New Roman" w:hAnsi="Times New Roman"/>
          <w:sz w:val="24"/>
          <w:szCs w:val="24"/>
        </w:rPr>
        <w:t>(</w:t>
      </w:r>
      <w:r w:rsidRPr="00012E1D">
        <w:rPr>
          <w:rFonts w:ascii="Times New Roman" w:hAnsi="Times New Roman"/>
          <w:i/>
          <w:sz w:val="24"/>
          <w:szCs w:val="24"/>
          <w:lang w:val="en-US"/>
        </w:rPr>
        <w:t>t</w:t>
      </w:r>
      <w:r w:rsidRPr="00012E1D">
        <w:rPr>
          <w:rFonts w:ascii="Times New Roman" w:hAnsi="Times New Roman"/>
          <w:sz w:val="24"/>
          <w:szCs w:val="24"/>
        </w:rPr>
        <w:t xml:space="preserve"> – время  движения в секундах). Через сколько секунд после начала движения  мгновенная скорость  тела будет равна  72 м/с.</w:t>
      </w:r>
    </w:p>
    <w:p w:rsidR="008121EC" w:rsidRPr="00012E1D" w:rsidRDefault="008121EC" w:rsidP="008121EC">
      <w:pPr>
        <w:spacing w:after="0" w:line="240" w:lineRule="auto"/>
        <w:rPr>
          <w:rFonts w:ascii="Times New Roman" w:hAnsi="Times New Roman"/>
          <w:sz w:val="24"/>
          <w:szCs w:val="24"/>
        </w:rPr>
      </w:pP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5. На рисунке  изображён  график   производной  некоторой  функции  </w:t>
      </w:r>
      <w:r w:rsidRPr="00012E1D">
        <w:rPr>
          <w:rFonts w:ascii="Times New Roman" w:hAnsi="Times New Roman"/>
          <w:i/>
          <w:noProof/>
          <w:position w:val="-10"/>
          <w:sz w:val="24"/>
          <w:szCs w:val="24"/>
          <w:lang w:eastAsia="ru-RU"/>
        </w:rPr>
        <w:drawing>
          <wp:inline distT="0" distB="0" distL="0" distR="0">
            <wp:extent cx="546100" cy="201930"/>
            <wp:effectExtent l="19050" t="0" r="0" b="0"/>
            <wp:docPr id="495"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235" cstate="print"/>
                    <a:srcRect/>
                    <a:stretch>
                      <a:fillRect/>
                    </a:stretch>
                  </pic:blipFill>
                  <pic:spPr bwMode="auto">
                    <a:xfrm>
                      <a:off x="0" y="0"/>
                      <a:ext cx="546100" cy="201930"/>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заданной на промежутке ( - 3; 3). Сколько точек максимума  имеет функция </w:t>
      </w:r>
      <w:r w:rsidRPr="00012E1D">
        <w:rPr>
          <w:rFonts w:ascii="Times New Roman" w:hAnsi="Times New Roman"/>
          <w:i/>
          <w:sz w:val="24"/>
          <w:szCs w:val="24"/>
          <w:lang w:val="en-US"/>
        </w:rPr>
        <w:t>f</w:t>
      </w:r>
      <w:r w:rsidRPr="00012E1D">
        <w:rPr>
          <w:rFonts w:ascii="Times New Roman" w:hAnsi="Times New Roman"/>
          <w:i/>
          <w:sz w:val="24"/>
          <w:szCs w:val="24"/>
        </w:rPr>
        <w:t>(</w:t>
      </w:r>
      <w:r w:rsidRPr="00012E1D">
        <w:rPr>
          <w:rFonts w:ascii="Times New Roman" w:hAnsi="Times New Roman"/>
          <w:i/>
          <w:sz w:val="24"/>
          <w:szCs w:val="24"/>
          <w:lang w:val="en-US"/>
        </w:rPr>
        <w:t>x</w:t>
      </w:r>
      <w:r w:rsidRPr="00012E1D">
        <w:rPr>
          <w:rFonts w:ascii="Times New Roman" w:hAnsi="Times New Roman"/>
          <w:i/>
          <w:sz w:val="24"/>
          <w:szCs w:val="24"/>
        </w:rPr>
        <w:t>)</w:t>
      </w:r>
      <w:r w:rsidRPr="00012E1D">
        <w:rPr>
          <w:rFonts w:ascii="Times New Roman" w:hAnsi="Times New Roman"/>
          <w:sz w:val="24"/>
          <w:szCs w:val="24"/>
        </w:rPr>
        <w:t xml:space="preserve"> на этом промежутке?</w:t>
      </w:r>
    </w:p>
    <w:p w:rsidR="008121EC" w:rsidRPr="00012E1D" w:rsidRDefault="008121EC" w:rsidP="008121EC">
      <w:pPr>
        <w:spacing w:after="0" w:line="240" w:lineRule="auto"/>
        <w:jc w:val="center"/>
        <w:rPr>
          <w:rFonts w:ascii="Times New Roman" w:hAnsi="Times New Roman"/>
          <w:sz w:val="24"/>
          <w:szCs w:val="24"/>
        </w:rPr>
      </w:pPr>
      <w:r w:rsidRPr="00012E1D">
        <w:rPr>
          <w:rFonts w:ascii="Times New Roman" w:hAnsi="Times New Roman"/>
          <w:noProof/>
          <w:lang w:eastAsia="ru-RU"/>
        </w:rPr>
        <w:drawing>
          <wp:inline distT="0" distB="0" distL="0" distR="0">
            <wp:extent cx="2482215" cy="1056640"/>
            <wp:effectExtent l="19050" t="0" r="0" b="0"/>
            <wp:docPr id="496" name="Рисунок 105"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112"/>
                    <pic:cNvPicPr>
                      <a:picLocks noChangeAspect="1" noChangeArrowheads="1"/>
                    </pic:cNvPicPr>
                  </pic:nvPicPr>
                  <pic:blipFill>
                    <a:blip r:embed="rId236" cstate="print"/>
                    <a:srcRect l="18256" t="10841" r="15138" b="70351"/>
                    <a:stretch>
                      <a:fillRect/>
                    </a:stretch>
                  </pic:blipFill>
                  <pic:spPr bwMode="auto">
                    <a:xfrm>
                      <a:off x="0" y="0"/>
                      <a:ext cx="2482215" cy="1056640"/>
                    </a:xfrm>
                    <a:prstGeom prst="rect">
                      <a:avLst/>
                    </a:prstGeom>
                    <a:noFill/>
                    <a:ln w="9525">
                      <a:noFill/>
                      <a:miter lim="800000"/>
                      <a:headEnd/>
                      <a:tailEnd/>
                    </a:ln>
                  </pic:spPr>
                </pic:pic>
              </a:graphicData>
            </a:graphic>
          </wp:inline>
        </w:drawing>
      </w:r>
    </w:p>
    <w:p w:rsidR="008121EC" w:rsidRPr="00012E1D" w:rsidRDefault="008121EC" w:rsidP="008121EC">
      <w:pPr>
        <w:spacing w:after="0" w:line="240" w:lineRule="auto"/>
        <w:rPr>
          <w:rFonts w:ascii="Times New Roman" w:hAnsi="Times New Roman"/>
          <w:sz w:val="24"/>
          <w:szCs w:val="24"/>
        </w:rPr>
      </w:pP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6. Найдите  угловой  коэффициент  касательной  к  графику  функции  </w:t>
      </w:r>
      <w:r w:rsidRPr="00012E1D">
        <w:rPr>
          <w:rFonts w:ascii="Times New Roman" w:hAnsi="Times New Roman"/>
          <w:noProof/>
          <w:position w:val="-12"/>
          <w:sz w:val="24"/>
          <w:szCs w:val="24"/>
          <w:lang w:eastAsia="ru-RU"/>
        </w:rPr>
        <w:drawing>
          <wp:inline distT="0" distB="0" distL="0" distR="0">
            <wp:extent cx="1591310" cy="249555"/>
            <wp:effectExtent l="19050" t="0" r="8890" b="0"/>
            <wp:docPr id="497"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237" cstate="print"/>
                    <a:srcRect/>
                    <a:stretch>
                      <a:fillRect/>
                    </a:stretch>
                  </pic:blipFill>
                  <pic:spPr bwMode="auto">
                    <a:xfrm>
                      <a:off x="0" y="0"/>
                      <a:ext cx="1591310" cy="249555"/>
                    </a:xfrm>
                    <a:prstGeom prst="rect">
                      <a:avLst/>
                    </a:prstGeom>
                    <a:noFill/>
                    <a:ln w="9525" algn="ctr">
                      <a:noFill/>
                      <a:miter lim="800000"/>
                      <a:headEnd/>
                      <a:tailEnd/>
                    </a:ln>
                  </pic:spPr>
                </pic:pic>
              </a:graphicData>
            </a:graphic>
          </wp:inline>
        </w:drawing>
      </w:r>
      <w:r w:rsidRPr="00012E1D">
        <w:rPr>
          <w:rFonts w:ascii="Times New Roman" w:hAnsi="Times New Roman"/>
          <w:sz w:val="24"/>
          <w:szCs w:val="24"/>
        </w:rPr>
        <w:t xml:space="preserve">  в точке  </w:t>
      </w:r>
      <w:r w:rsidRPr="00012E1D">
        <w:rPr>
          <w:rFonts w:ascii="Times New Roman" w:hAnsi="Times New Roman"/>
          <w:noProof/>
          <w:position w:val="-12"/>
          <w:sz w:val="24"/>
          <w:szCs w:val="24"/>
          <w:lang w:eastAsia="ru-RU"/>
        </w:rPr>
        <w:drawing>
          <wp:inline distT="0" distB="0" distL="0" distR="0">
            <wp:extent cx="546100" cy="237490"/>
            <wp:effectExtent l="19050" t="0" r="6350" b="0"/>
            <wp:docPr id="498"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238" cstate="print"/>
                    <a:srcRect/>
                    <a:stretch>
                      <a:fillRect/>
                    </a:stretch>
                  </pic:blipFill>
                  <pic:spPr bwMode="auto">
                    <a:xfrm>
                      <a:off x="0" y="0"/>
                      <a:ext cx="546100" cy="237490"/>
                    </a:xfrm>
                    <a:prstGeom prst="rect">
                      <a:avLst/>
                    </a:prstGeom>
                    <a:noFill/>
                    <a:ln w="9525" algn="ctr">
                      <a:noFill/>
                      <a:miter lim="800000"/>
                      <a:headEnd/>
                      <a:tailEnd/>
                    </a:ln>
                  </pic:spPr>
                </pic:pic>
              </a:graphicData>
            </a:graphic>
          </wp:inline>
        </w:drawing>
      </w:r>
      <w:r w:rsidRPr="00012E1D">
        <w:rPr>
          <w:rFonts w:ascii="Times New Roman" w:hAnsi="Times New Roman"/>
          <w:sz w:val="24"/>
          <w:szCs w:val="24"/>
        </w:rPr>
        <w:t>.</w:t>
      </w:r>
    </w:p>
    <w:p w:rsidR="008121EC" w:rsidRPr="00012E1D" w:rsidRDefault="008121EC" w:rsidP="008121EC">
      <w:pPr>
        <w:spacing w:after="0" w:line="240" w:lineRule="auto"/>
        <w:rPr>
          <w:rFonts w:ascii="Times New Roman" w:hAnsi="Times New Roman"/>
          <w:sz w:val="24"/>
          <w:szCs w:val="24"/>
        </w:rPr>
      </w:pP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7. Вычислите координаты точек максимума функции   </w:t>
      </w:r>
      <w:r w:rsidRPr="00012E1D">
        <w:rPr>
          <w:rFonts w:ascii="Times New Roman" w:hAnsi="Times New Roman"/>
          <w:i/>
          <w:sz w:val="24"/>
          <w:szCs w:val="24"/>
        </w:rPr>
        <w:t>f(х)</w:t>
      </w:r>
      <w:r w:rsidRPr="00012E1D">
        <w:rPr>
          <w:rFonts w:ascii="Times New Roman" w:hAnsi="Times New Roman"/>
          <w:sz w:val="24"/>
          <w:szCs w:val="24"/>
        </w:rPr>
        <w:t xml:space="preserve"> =  16</w:t>
      </w:r>
      <w:r w:rsidRPr="00012E1D">
        <w:rPr>
          <w:rFonts w:ascii="Times New Roman" w:hAnsi="Times New Roman"/>
          <w:i/>
          <w:sz w:val="24"/>
          <w:szCs w:val="24"/>
        </w:rPr>
        <w:t>х</w:t>
      </w:r>
      <w:r w:rsidRPr="00012E1D">
        <w:rPr>
          <w:rFonts w:ascii="Times New Roman" w:hAnsi="Times New Roman"/>
          <w:sz w:val="24"/>
          <w:szCs w:val="24"/>
          <w:vertAlign w:val="superscript"/>
        </w:rPr>
        <w:t>3</w:t>
      </w:r>
      <w:r w:rsidRPr="00012E1D">
        <w:rPr>
          <w:rFonts w:ascii="Times New Roman" w:hAnsi="Times New Roman"/>
          <w:sz w:val="24"/>
          <w:szCs w:val="24"/>
        </w:rPr>
        <w:t xml:space="preserve"> +  81</w:t>
      </w:r>
      <w:r w:rsidRPr="00012E1D">
        <w:rPr>
          <w:rFonts w:ascii="Times New Roman" w:hAnsi="Times New Roman"/>
          <w:i/>
          <w:sz w:val="24"/>
          <w:szCs w:val="24"/>
        </w:rPr>
        <w:t>х</w:t>
      </w:r>
      <w:r w:rsidRPr="00012E1D">
        <w:rPr>
          <w:rFonts w:ascii="Times New Roman" w:hAnsi="Times New Roman"/>
          <w:sz w:val="24"/>
          <w:szCs w:val="24"/>
          <w:vertAlign w:val="superscript"/>
        </w:rPr>
        <w:t>2</w:t>
      </w:r>
      <w:r w:rsidRPr="00012E1D">
        <w:rPr>
          <w:rFonts w:ascii="Times New Roman" w:hAnsi="Times New Roman"/>
          <w:sz w:val="24"/>
          <w:szCs w:val="24"/>
        </w:rPr>
        <w:t xml:space="preserve">   –  21</w:t>
      </w:r>
      <w:r w:rsidRPr="00012E1D">
        <w:rPr>
          <w:rFonts w:ascii="Times New Roman" w:hAnsi="Times New Roman"/>
          <w:i/>
          <w:sz w:val="24"/>
          <w:szCs w:val="24"/>
        </w:rPr>
        <w:t>х</w:t>
      </w:r>
      <w:r w:rsidRPr="00012E1D">
        <w:rPr>
          <w:rFonts w:ascii="Times New Roman" w:hAnsi="Times New Roman"/>
          <w:sz w:val="24"/>
          <w:szCs w:val="24"/>
        </w:rPr>
        <w:t xml:space="preserve"> – 2    </w:t>
      </w:r>
    </w:p>
    <w:p w:rsidR="008121EC" w:rsidRPr="00012E1D" w:rsidRDefault="008121EC" w:rsidP="008121EC">
      <w:pPr>
        <w:spacing w:after="0" w:line="240" w:lineRule="auto"/>
        <w:rPr>
          <w:rFonts w:ascii="Times New Roman" w:hAnsi="Times New Roman"/>
          <w:sz w:val="24"/>
          <w:szCs w:val="24"/>
        </w:rPr>
      </w:pPr>
    </w:p>
    <w:p w:rsidR="008121EC" w:rsidRPr="00012E1D" w:rsidRDefault="008121EC" w:rsidP="008121EC">
      <w:pPr>
        <w:spacing w:after="0" w:line="240" w:lineRule="auto"/>
        <w:jc w:val="both"/>
        <w:rPr>
          <w:rFonts w:ascii="Times New Roman" w:hAnsi="Times New Roman"/>
          <w:sz w:val="24"/>
          <w:szCs w:val="24"/>
        </w:rPr>
      </w:pPr>
      <w:r w:rsidRPr="00012E1D">
        <w:rPr>
          <w:rFonts w:ascii="Times New Roman" w:hAnsi="Times New Roman"/>
          <w:sz w:val="24"/>
          <w:szCs w:val="24"/>
        </w:rPr>
        <w:t xml:space="preserve">8. Дана  функция    </w:t>
      </w:r>
      <w:r w:rsidRPr="00012E1D">
        <w:rPr>
          <w:rFonts w:ascii="Times New Roman" w:hAnsi="Times New Roman"/>
          <w:i/>
          <w:sz w:val="24"/>
          <w:szCs w:val="24"/>
          <w:lang w:val="en-US"/>
        </w:rPr>
        <w:t>f</w:t>
      </w:r>
      <w:r w:rsidRPr="00012E1D">
        <w:rPr>
          <w:rFonts w:ascii="Times New Roman" w:hAnsi="Times New Roman"/>
          <w:i/>
          <w:sz w:val="24"/>
          <w:szCs w:val="24"/>
        </w:rPr>
        <w:t>(</w:t>
      </w:r>
      <w:r w:rsidRPr="00012E1D">
        <w:rPr>
          <w:rFonts w:ascii="Times New Roman" w:hAnsi="Times New Roman"/>
          <w:i/>
          <w:sz w:val="24"/>
          <w:szCs w:val="24"/>
          <w:lang w:val="en-US"/>
        </w:rPr>
        <w:t>x</w:t>
      </w:r>
      <w:r w:rsidRPr="00012E1D">
        <w:rPr>
          <w:rFonts w:ascii="Times New Roman" w:hAnsi="Times New Roman"/>
          <w:i/>
          <w:sz w:val="24"/>
          <w:szCs w:val="24"/>
        </w:rPr>
        <w:t xml:space="preserve">) </w:t>
      </w:r>
      <w:r w:rsidRPr="00012E1D">
        <w:rPr>
          <w:rFonts w:ascii="Times New Roman" w:hAnsi="Times New Roman"/>
          <w:sz w:val="24"/>
          <w:szCs w:val="24"/>
        </w:rPr>
        <w:t xml:space="preserve">= </w:t>
      </w:r>
      <w:r w:rsidRPr="00012E1D">
        <w:rPr>
          <w:rFonts w:ascii="Times New Roman" w:hAnsi="Times New Roman"/>
          <w:i/>
          <w:sz w:val="24"/>
          <w:szCs w:val="24"/>
          <w:lang w:val="en-US"/>
        </w:rPr>
        <w:t>x</w:t>
      </w:r>
      <w:r w:rsidRPr="00012E1D">
        <w:rPr>
          <w:rFonts w:ascii="Times New Roman" w:hAnsi="Times New Roman"/>
          <w:sz w:val="24"/>
          <w:szCs w:val="24"/>
          <w:vertAlign w:val="superscript"/>
        </w:rPr>
        <w:t>3</w:t>
      </w:r>
      <w:r w:rsidRPr="00012E1D">
        <w:rPr>
          <w:rFonts w:ascii="Times New Roman" w:hAnsi="Times New Roman"/>
          <w:sz w:val="24"/>
          <w:szCs w:val="24"/>
        </w:rPr>
        <w:t xml:space="preserve"> – 3</w:t>
      </w:r>
      <w:r w:rsidRPr="00012E1D">
        <w:rPr>
          <w:rFonts w:ascii="Times New Roman" w:hAnsi="Times New Roman"/>
          <w:i/>
          <w:sz w:val="24"/>
          <w:szCs w:val="24"/>
          <w:lang w:val="en-US"/>
        </w:rPr>
        <w:t>x</w:t>
      </w:r>
      <w:r w:rsidRPr="00012E1D">
        <w:rPr>
          <w:rFonts w:ascii="Times New Roman" w:hAnsi="Times New Roman"/>
          <w:sz w:val="24"/>
          <w:szCs w:val="24"/>
        </w:rPr>
        <w:t xml:space="preserve"> – 6. Найдите  промежутки  возрастания  и  убывания  функции.</w:t>
      </w:r>
    </w:p>
    <w:p w:rsidR="008121EC" w:rsidRPr="00012E1D" w:rsidRDefault="008121EC" w:rsidP="00DC7AC0">
      <w:pPr>
        <w:rPr>
          <w:rFonts w:ascii="Times New Roman" w:hAnsi="Times New Roman"/>
          <w:sz w:val="28"/>
          <w:szCs w:val="28"/>
        </w:rPr>
      </w:pPr>
      <w:r w:rsidRPr="00012E1D">
        <w:rPr>
          <w:rFonts w:ascii="Times New Roman" w:hAnsi="Times New Roman"/>
          <w:sz w:val="28"/>
          <w:szCs w:val="28"/>
        </w:rPr>
        <w:t xml:space="preserve">Вариант 2 </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1. Найдите </w:t>
      </w:r>
      <w:r w:rsidRPr="00012E1D">
        <w:rPr>
          <w:rFonts w:ascii="Times New Roman" w:hAnsi="Times New Roman"/>
          <w:i/>
          <w:sz w:val="24"/>
          <w:szCs w:val="24"/>
          <w:lang w:val="en-US"/>
        </w:rPr>
        <w:t>f</w:t>
      </w:r>
      <w:r w:rsidRPr="00012E1D">
        <w:rPr>
          <w:rFonts w:ascii="Times New Roman" w:hAnsi="Times New Roman"/>
          <w:i/>
          <w:sz w:val="24"/>
          <w:szCs w:val="24"/>
        </w:rPr>
        <w:t xml:space="preserve"> `(16),</w:t>
      </w:r>
      <w:r w:rsidRPr="00012E1D">
        <w:rPr>
          <w:rFonts w:ascii="Times New Roman" w:hAnsi="Times New Roman"/>
          <w:sz w:val="24"/>
          <w:szCs w:val="24"/>
        </w:rPr>
        <w:t xml:space="preserve"> если </w:t>
      </w:r>
      <w:r w:rsidRPr="00012E1D">
        <w:rPr>
          <w:rFonts w:ascii="Times New Roman" w:hAnsi="Times New Roman"/>
          <w:i/>
          <w:sz w:val="24"/>
          <w:szCs w:val="24"/>
          <w:lang w:val="en-US"/>
        </w:rPr>
        <w:t>f</w:t>
      </w:r>
      <w:r w:rsidRPr="00012E1D">
        <w:rPr>
          <w:rFonts w:ascii="Times New Roman" w:hAnsi="Times New Roman"/>
          <w:i/>
          <w:sz w:val="24"/>
          <w:szCs w:val="24"/>
        </w:rPr>
        <w:t>(</w:t>
      </w:r>
      <w:r w:rsidRPr="00012E1D">
        <w:rPr>
          <w:rFonts w:ascii="Times New Roman" w:hAnsi="Times New Roman"/>
          <w:i/>
          <w:sz w:val="24"/>
          <w:szCs w:val="24"/>
          <w:lang w:val="en-US"/>
        </w:rPr>
        <w:t>x</w:t>
      </w:r>
      <w:r w:rsidRPr="00012E1D">
        <w:rPr>
          <w:rFonts w:ascii="Times New Roman" w:hAnsi="Times New Roman"/>
          <w:i/>
          <w:sz w:val="24"/>
          <w:szCs w:val="24"/>
        </w:rPr>
        <w:t>)</w:t>
      </w:r>
      <w:r w:rsidRPr="00012E1D">
        <w:rPr>
          <w:rFonts w:ascii="Times New Roman" w:hAnsi="Times New Roman"/>
          <w:sz w:val="24"/>
          <w:szCs w:val="24"/>
        </w:rPr>
        <w:t xml:space="preserve"> = 8</w:t>
      </w:r>
      <w:r w:rsidRPr="00012E1D">
        <w:rPr>
          <w:rFonts w:ascii="Times New Roman" w:hAnsi="Times New Roman"/>
          <w:i/>
          <w:noProof/>
          <w:position w:val="-10"/>
          <w:sz w:val="24"/>
          <w:szCs w:val="24"/>
          <w:lang w:eastAsia="ru-RU"/>
        </w:rPr>
        <w:drawing>
          <wp:inline distT="0" distB="0" distL="0" distR="0">
            <wp:extent cx="446405" cy="244475"/>
            <wp:effectExtent l="0" t="0" r="0" b="0"/>
            <wp:docPr id="499"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
                    <pic:cNvPicPr>
                      <a:picLocks noChangeAspect="1" noChangeArrowheads="1"/>
                    </pic:cNvPicPr>
                  </pic:nvPicPr>
                  <pic:blipFill>
                    <a:blip r:embed="rId239" cstate="print"/>
                    <a:srcRect/>
                    <a:stretch>
                      <a:fillRect/>
                    </a:stretch>
                  </pic:blipFill>
                  <pic:spPr bwMode="auto">
                    <a:xfrm>
                      <a:off x="0" y="0"/>
                      <a:ext cx="446405" cy="244475"/>
                    </a:xfrm>
                    <a:prstGeom prst="rect">
                      <a:avLst/>
                    </a:prstGeom>
                    <a:noFill/>
                    <a:ln w="9525">
                      <a:noFill/>
                      <a:miter lim="800000"/>
                      <a:headEnd/>
                      <a:tailEnd/>
                    </a:ln>
                  </pic:spPr>
                </pic:pic>
              </a:graphicData>
            </a:graphic>
          </wp:inline>
        </w:drawing>
      </w:r>
      <w:r w:rsidRPr="00012E1D">
        <w:rPr>
          <w:rFonts w:ascii="Times New Roman" w:hAnsi="Times New Roman"/>
          <w:sz w:val="24"/>
          <w:szCs w:val="24"/>
        </w:rPr>
        <w:t>.</w:t>
      </w:r>
    </w:p>
    <w:p w:rsidR="008121EC" w:rsidRPr="00012E1D" w:rsidRDefault="008121EC" w:rsidP="008121EC">
      <w:pPr>
        <w:spacing w:after="0" w:line="240" w:lineRule="auto"/>
        <w:rPr>
          <w:rFonts w:ascii="Times New Roman" w:hAnsi="Times New Roman"/>
          <w:noProof/>
          <w:sz w:val="24"/>
          <w:szCs w:val="24"/>
        </w:rPr>
      </w:pPr>
    </w:p>
    <w:p w:rsidR="008121EC" w:rsidRPr="00012E1D" w:rsidRDefault="008121EC" w:rsidP="008121EC">
      <w:pPr>
        <w:spacing w:after="0" w:line="240" w:lineRule="auto"/>
        <w:rPr>
          <w:rFonts w:ascii="Times New Roman" w:hAnsi="Times New Roman"/>
          <w:i/>
          <w:noProof/>
          <w:position w:val="-10"/>
          <w:sz w:val="24"/>
          <w:szCs w:val="24"/>
        </w:rPr>
      </w:pPr>
      <w:r w:rsidRPr="00012E1D">
        <w:rPr>
          <w:rFonts w:ascii="Times New Roman" w:hAnsi="Times New Roman"/>
          <w:noProof/>
          <w:sz w:val="24"/>
          <w:szCs w:val="24"/>
        </w:rPr>
        <w:t>2. Вычислите производные  функций:</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а) </w:t>
      </w:r>
      <w:r w:rsidRPr="00012E1D">
        <w:rPr>
          <w:rFonts w:ascii="Times New Roman" w:hAnsi="Times New Roman"/>
          <w:i/>
          <w:noProof/>
          <w:position w:val="-10"/>
          <w:sz w:val="24"/>
          <w:szCs w:val="24"/>
          <w:lang w:eastAsia="ru-RU"/>
        </w:rPr>
        <w:drawing>
          <wp:inline distT="0" distB="0" distL="0" distR="0">
            <wp:extent cx="1042035" cy="233680"/>
            <wp:effectExtent l="19050" t="0" r="0" b="0"/>
            <wp:docPr id="500"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pic:cNvPicPr>
                      <a:picLocks noChangeAspect="1" noChangeArrowheads="1"/>
                    </pic:cNvPicPr>
                  </pic:nvPicPr>
                  <pic:blipFill>
                    <a:blip r:embed="rId240" cstate="print"/>
                    <a:srcRect/>
                    <a:stretch>
                      <a:fillRect/>
                    </a:stretch>
                  </pic:blipFill>
                  <pic:spPr bwMode="auto">
                    <a:xfrm>
                      <a:off x="0" y="0"/>
                      <a:ext cx="1042035" cy="233680"/>
                    </a:xfrm>
                    <a:prstGeom prst="rect">
                      <a:avLst/>
                    </a:prstGeom>
                    <a:noFill/>
                    <a:ln w="9525">
                      <a:noFill/>
                      <a:miter lim="800000"/>
                      <a:headEnd/>
                      <a:tailEnd/>
                    </a:ln>
                  </pic:spPr>
                </pic:pic>
              </a:graphicData>
            </a:graphic>
          </wp:inline>
        </w:drawing>
      </w:r>
      <w:r w:rsidRPr="00012E1D">
        <w:rPr>
          <w:rFonts w:ascii="Times New Roman" w:hAnsi="Times New Roman"/>
          <w:sz w:val="24"/>
          <w:szCs w:val="24"/>
        </w:rPr>
        <w:t>.</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б) </w:t>
      </w:r>
      <w:r w:rsidRPr="00012E1D">
        <w:rPr>
          <w:rFonts w:ascii="Times New Roman" w:hAnsi="Times New Roman"/>
          <w:noProof/>
          <w:sz w:val="24"/>
          <w:szCs w:val="24"/>
          <w:lang w:eastAsia="ru-RU"/>
        </w:rPr>
        <w:drawing>
          <wp:inline distT="0" distB="0" distL="0" distR="0">
            <wp:extent cx="999490" cy="244475"/>
            <wp:effectExtent l="19050" t="0" r="0" b="0"/>
            <wp:docPr id="501"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pic:cNvPicPr>
                      <a:picLocks noChangeAspect="1" noChangeArrowheads="1"/>
                    </pic:cNvPicPr>
                  </pic:nvPicPr>
                  <pic:blipFill>
                    <a:blip r:embed="rId241" cstate="print"/>
                    <a:srcRect/>
                    <a:stretch>
                      <a:fillRect/>
                    </a:stretch>
                  </pic:blipFill>
                  <pic:spPr bwMode="auto">
                    <a:xfrm>
                      <a:off x="0" y="0"/>
                      <a:ext cx="999490" cy="244475"/>
                    </a:xfrm>
                    <a:prstGeom prst="rect">
                      <a:avLst/>
                    </a:prstGeom>
                    <a:noFill/>
                    <a:ln w="9525">
                      <a:noFill/>
                      <a:miter lim="800000"/>
                      <a:headEnd/>
                      <a:tailEnd/>
                    </a:ln>
                  </pic:spPr>
                </pic:pic>
              </a:graphicData>
            </a:graphic>
          </wp:inline>
        </w:drawing>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в) </w:t>
      </w:r>
      <w:r w:rsidRPr="00012E1D">
        <w:rPr>
          <w:rFonts w:ascii="Times New Roman" w:hAnsi="Times New Roman"/>
          <w:noProof/>
          <w:sz w:val="24"/>
          <w:szCs w:val="24"/>
          <w:lang w:eastAsia="ru-RU"/>
        </w:rPr>
        <w:drawing>
          <wp:inline distT="0" distB="0" distL="0" distR="0">
            <wp:extent cx="840105" cy="233680"/>
            <wp:effectExtent l="19050" t="0" r="0" b="0"/>
            <wp:docPr id="502"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pic:cNvPicPr>
                      <a:picLocks noChangeAspect="1" noChangeArrowheads="1"/>
                    </pic:cNvPicPr>
                  </pic:nvPicPr>
                  <pic:blipFill>
                    <a:blip r:embed="rId242" cstate="print"/>
                    <a:srcRect/>
                    <a:stretch>
                      <a:fillRect/>
                    </a:stretch>
                  </pic:blipFill>
                  <pic:spPr bwMode="auto">
                    <a:xfrm>
                      <a:off x="0" y="0"/>
                      <a:ext cx="840105" cy="233680"/>
                    </a:xfrm>
                    <a:prstGeom prst="rect">
                      <a:avLst/>
                    </a:prstGeom>
                    <a:noFill/>
                    <a:ln w="9525" algn="ctr">
                      <a:noFill/>
                      <a:miter lim="800000"/>
                      <a:headEnd/>
                      <a:tailEnd/>
                    </a:ln>
                  </pic:spPr>
                </pic:pic>
              </a:graphicData>
            </a:graphic>
          </wp:inline>
        </w:drawing>
      </w:r>
    </w:p>
    <w:p w:rsidR="008121EC" w:rsidRPr="00012E1D" w:rsidRDefault="008121EC" w:rsidP="008121EC">
      <w:pPr>
        <w:spacing w:after="0" w:line="240" w:lineRule="auto"/>
        <w:rPr>
          <w:rFonts w:ascii="Times New Roman" w:hAnsi="Times New Roman"/>
          <w:sz w:val="24"/>
          <w:szCs w:val="24"/>
        </w:rPr>
      </w:pP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3. Уравнение касательной  к графику функции  </w:t>
      </w:r>
      <w:r w:rsidRPr="00012E1D">
        <w:rPr>
          <w:rFonts w:ascii="Times New Roman" w:hAnsi="Times New Roman"/>
          <w:i/>
          <w:noProof/>
          <w:position w:val="-30"/>
          <w:sz w:val="24"/>
          <w:szCs w:val="24"/>
          <w:lang w:eastAsia="ru-RU"/>
        </w:rPr>
        <w:drawing>
          <wp:inline distT="0" distB="0" distL="0" distR="0">
            <wp:extent cx="584835" cy="436245"/>
            <wp:effectExtent l="0" t="0" r="0" b="0"/>
            <wp:docPr id="503" name="Рисунок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pic:cNvPicPr>
                      <a:picLocks noChangeAspect="1" noChangeArrowheads="1"/>
                    </pic:cNvPicPr>
                  </pic:nvPicPr>
                  <pic:blipFill>
                    <a:blip r:embed="rId243" cstate="print"/>
                    <a:srcRect/>
                    <a:stretch>
                      <a:fillRect/>
                    </a:stretch>
                  </pic:blipFill>
                  <pic:spPr bwMode="auto">
                    <a:xfrm>
                      <a:off x="0" y="0"/>
                      <a:ext cx="584835" cy="436245"/>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в точке с абсциссой </w:t>
      </w:r>
      <w:r w:rsidRPr="00012E1D">
        <w:rPr>
          <w:rFonts w:ascii="Times New Roman" w:hAnsi="Times New Roman"/>
          <w:i/>
          <w:sz w:val="24"/>
          <w:szCs w:val="24"/>
        </w:rPr>
        <w:t>х</w:t>
      </w:r>
      <w:r w:rsidRPr="00012E1D">
        <w:rPr>
          <w:rFonts w:ascii="Times New Roman" w:hAnsi="Times New Roman"/>
          <w:sz w:val="24"/>
          <w:szCs w:val="24"/>
          <w:vertAlign w:val="subscript"/>
        </w:rPr>
        <w:t>0</w:t>
      </w:r>
      <w:r w:rsidRPr="00012E1D">
        <w:rPr>
          <w:rFonts w:ascii="Times New Roman" w:hAnsi="Times New Roman"/>
          <w:sz w:val="24"/>
          <w:szCs w:val="24"/>
        </w:rPr>
        <w:t xml:space="preserve"> = -3</w:t>
      </w:r>
      <w:r w:rsidRPr="00012E1D">
        <w:rPr>
          <w:rFonts w:ascii="Times New Roman" w:hAnsi="Times New Roman"/>
          <w:sz w:val="24"/>
          <w:szCs w:val="24"/>
          <w:vertAlign w:val="subscript"/>
        </w:rPr>
        <w:t xml:space="preserve">  </w:t>
      </w:r>
      <w:r w:rsidRPr="00012E1D">
        <w:rPr>
          <w:rFonts w:ascii="Times New Roman" w:hAnsi="Times New Roman"/>
          <w:sz w:val="24"/>
          <w:szCs w:val="24"/>
        </w:rPr>
        <w:t xml:space="preserve"> имеет вид: 1) </w:t>
      </w:r>
      <w:r w:rsidRPr="00012E1D">
        <w:rPr>
          <w:rFonts w:ascii="Times New Roman" w:hAnsi="Times New Roman"/>
          <w:i/>
          <w:noProof/>
          <w:position w:val="-10"/>
          <w:sz w:val="24"/>
          <w:szCs w:val="24"/>
          <w:lang w:eastAsia="ru-RU"/>
        </w:rPr>
        <w:drawing>
          <wp:inline distT="0" distB="0" distL="0" distR="0">
            <wp:extent cx="797560" cy="201930"/>
            <wp:effectExtent l="19050" t="0" r="2540" b="0"/>
            <wp:docPr id="504"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8"/>
                    <pic:cNvPicPr>
                      <a:picLocks noChangeAspect="1" noChangeArrowheads="1"/>
                    </pic:cNvPicPr>
                  </pic:nvPicPr>
                  <pic:blipFill>
                    <a:blip r:embed="rId244" cstate="print"/>
                    <a:srcRect/>
                    <a:stretch>
                      <a:fillRect/>
                    </a:stretch>
                  </pic:blipFill>
                  <pic:spPr bwMode="auto">
                    <a:xfrm>
                      <a:off x="0" y="0"/>
                      <a:ext cx="797560" cy="201930"/>
                    </a:xfrm>
                    <a:prstGeom prst="rect">
                      <a:avLst/>
                    </a:prstGeom>
                    <a:noFill/>
                    <a:ln w="9525">
                      <a:noFill/>
                      <a:miter lim="800000"/>
                      <a:headEnd/>
                      <a:tailEnd/>
                    </a:ln>
                  </pic:spPr>
                </pic:pic>
              </a:graphicData>
            </a:graphic>
          </wp:inline>
        </w:drawing>
      </w:r>
      <w:r w:rsidRPr="00012E1D">
        <w:rPr>
          <w:rFonts w:ascii="Times New Roman" w:hAnsi="Times New Roman"/>
          <w:sz w:val="24"/>
          <w:szCs w:val="24"/>
        </w:rPr>
        <w:t>;         2)</w:t>
      </w:r>
      <w:r w:rsidRPr="00012E1D">
        <w:rPr>
          <w:rFonts w:ascii="Times New Roman" w:hAnsi="Times New Roman"/>
          <w:i/>
          <w:sz w:val="24"/>
          <w:szCs w:val="24"/>
        </w:rPr>
        <w:t xml:space="preserve"> </w:t>
      </w:r>
      <w:r w:rsidRPr="00012E1D">
        <w:rPr>
          <w:rFonts w:ascii="Times New Roman" w:hAnsi="Times New Roman"/>
          <w:i/>
          <w:noProof/>
          <w:position w:val="-10"/>
          <w:sz w:val="24"/>
          <w:szCs w:val="24"/>
          <w:lang w:eastAsia="ru-RU"/>
        </w:rPr>
        <w:drawing>
          <wp:inline distT="0" distB="0" distL="0" distR="0">
            <wp:extent cx="786765" cy="201930"/>
            <wp:effectExtent l="19050" t="0" r="0" b="0"/>
            <wp:docPr id="505"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pic:cNvPicPr>
                      <a:picLocks noChangeAspect="1" noChangeArrowheads="1"/>
                    </pic:cNvPicPr>
                  </pic:nvPicPr>
                  <pic:blipFill>
                    <a:blip r:embed="rId245" cstate="print"/>
                    <a:srcRect/>
                    <a:stretch>
                      <a:fillRect/>
                    </a:stretch>
                  </pic:blipFill>
                  <pic:spPr bwMode="auto">
                    <a:xfrm>
                      <a:off x="0" y="0"/>
                      <a:ext cx="786765" cy="201930"/>
                    </a:xfrm>
                    <a:prstGeom prst="rect">
                      <a:avLst/>
                    </a:prstGeom>
                    <a:noFill/>
                    <a:ln w="9525">
                      <a:noFill/>
                      <a:miter lim="800000"/>
                      <a:headEnd/>
                      <a:tailEnd/>
                    </a:ln>
                  </pic:spPr>
                </pic:pic>
              </a:graphicData>
            </a:graphic>
          </wp:inline>
        </w:drawing>
      </w:r>
      <w:r w:rsidRPr="00012E1D">
        <w:rPr>
          <w:rFonts w:ascii="Times New Roman" w:hAnsi="Times New Roman"/>
          <w:sz w:val="24"/>
          <w:szCs w:val="24"/>
        </w:rPr>
        <w:t>;       3)</w:t>
      </w:r>
      <w:r w:rsidRPr="00012E1D">
        <w:rPr>
          <w:rFonts w:ascii="Times New Roman" w:hAnsi="Times New Roman"/>
          <w:i/>
          <w:sz w:val="24"/>
          <w:szCs w:val="24"/>
        </w:rPr>
        <w:t xml:space="preserve"> </w:t>
      </w:r>
      <w:r w:rsidRPr="00012E1D">
        <w:rPr>
          <w:rFonts w:ascii="Times New Roman" w:hAnsi="Times New Roman"/>
          <w:i/>
          <w:noProof/>
          <w:position w:val="-10"/>
          <w:sz w:val="24"/>
          <w:szCs w:val="24"/>
          <w:lang w:eastAsia="ru-RU"/>
        </w:rPr>
        <w:drawing>
          <wp:inline distT="0" distB="0" distL="0" distR="0">
            <wp:extent cx="690880" cy="201930"/>
            <wp:effectExtent l="19050" t="0" r="0" b="0"/>
            <wp:docPr id="508"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
                    <pic:cNvPicPr>
                      <a:picLocks noChangeAspect="1" noChangeArrowheads="1"/>
                    </pic:cNvPicPr>
                  </pic:nvPicPr>
                  <pic:blipFill>
                    <a:blip r:embed="rId246" cstate="print"/>
                    <a:srcRect/>
                    <a:stretch>
                      <a:fillRect/>
                    </a:stretch>
                  </pic:blipFill>
                  <pic:spPr bwMode="auto">
                    <a:xfrm>
                      <a:off x="0" y="0"/>
                      <a:ext cx="690880" cy="201930"/>
                    </a:xfrm>
                    <a:prstGeom prst="rect">
                      <a:avLst/>
                    </a:prstGeom>
                    <a:noFill/>
                    <a:ln w="9525">
                      <a:noFill/>
                      <a:miter lim="800000"/>
                      <a:headEnd/>
                      <a:tailEnd/>
                    </a:ln>
                  </pic:spPr>
                </pic:pic>
              </a:graphicData>
            </a:graphic>
          </wp:inline>
        </w:drawing>
      </w:r>
      <w:r w:rsidRPr="00012E1D">
        <w:rPr>
          <w:rFonts w:ascii="Times New Roman" w:hAnsi="Times New Roman"/>
          <w:sz w:val="24"/>
          <w:szCs w:val="24"/>
        </w:rPr>
        <w:t>;          4)</w:t>
      </w:r>
      <w:r w:rsidRPr="00012E1D">
        <w:rPr>
          <w:rFonts w:ascii="Times New Roman" w:hAnsi="Times New Roman"/>
          <w:i/>
          <w:sz w:val="24"/>
          <w:szCs w:val="24"/>
        </w:rPr>
        <w:t xml:space="preserve"> </w:t>
      </w:r>
      <w:r w:rsidRPr="00012E1D">
        <w:rPr>
          <w:rFonts w:ascii="Times New Roman" w:hAnsi="Times New Roman"/>
          <w:i/>
          <w:noProof/>
          <w:position w:val="-10"/>
          <w:sz w:val="24"/>
          <w:szCs w:val="24"/>
          <w:lang w:eastAsia="ru-RU"/>
        </w:rPr>
        <w:drawing>
          <wp:inline distT="0" distB="0" distL="0" distR="0">
            <wp:extent cx="669925" cy="201930"/>
            <wp:effectExtent l="19050" t="0" r="0" b="0"/>
            <wp:docPr id="509" name="Рисунок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pic:cNvPicPr>
                      <a:picLocks noChangeAspect="1" noChangeArrowheads="1"/>
                    </pic:cNvPicPr>
                  </pic:nvPicPr>
                  <pic:blipFill>
                    <a:blip r:embed="rId247" cstate="print"/>
                    <a:srcRect/>
                    <a:stretch>
                      <a:fillRect/>
                    </a:stretch>
                  </pic:blipFill>
                  <pic:spPr bwMode="auto">
                    <a:xfrm>
                      <a:off x="0" y="0"/>
                      <a:ext cx="669925" cy="201930"/>
                    </a:xfrm>
                    <a:prstGeom prst="rect">
                      <a:avLst/>
                    </a:prstGeom>
                    <a:noFill/>
                    <a:ln w="9525">
                      <a:noFill/>
                      <a:miter lim="800000"/>
                      <a:headEnd/>
                      <a:tailEnd/>
                    </a:ln>
                  </pic:spPr>
                </pic:pic>
              </a:graphicData>
            </a:graphic>
          </wp:inline>
        </w:drawing>
      </w:r>
      <w:r w:rsidRPr="00012E1D">
        <w:rPr>
          <w:rFonts w:ascii="Times New Roman" w:hAnsi="Times New Roman"/>
          <w:sz w:val="24"/>
          <w:szCs w:val="24"/>
        </w:rPr>
        <w:t>.</w:t>
      </w:r>
    </w:p>
    <w:p w:rsidR="008121EC" w:rsidRPr="00012E1D" w:rsidRDefault="008121EC" w:rsidP="008121EC">
      <w:pPr>
        <w:spacing w:after="0" w:line="240" w:lineRule="auto"/>
        <w:rPr>
          <w:rFonts w:ascii="Times New Roman" w:hAnsi="Times New Roman"/>
          <w:sz w:val="24"/>
          <w:szCs w:val="24"/>
        </w:rPr>
      </w:pP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4. Тело движется по прямой так, что  расстояние  от  начальной точки    изменяется по закону </w:t>
      </w:r>
      <w:r w:rsidRPr="00012E1D">
        <w:rPr>
          <w:rFonts w:ascii="Times New Roman" w:hAnsi="Times New Roman"/>
          <w:i/>
          <w:noProof/>
          <w:position w:val="-10"/>
          <w:sz w:val="24"/>
          <w:szCs w:val="24"/>
          <w:lang w:eastAsia="ru-RU"/>
        </w:rPr>
        <w:drawing>
          <wp:inline distT="0" distB="0" distL="0" distR="0">
            <wp:extent cx="1127125" cy="233680"/>
            <wp:effectExtent l="19050" t="0" r="0" b="0"/>
            <wp:docPr id="510" name="Рисунок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pic:cNvPicPr>
                      <a:picLocks noChangeAspect="1" noChangeArrowheads="1"/>
                    </pic:cNvPicPr>
                  </pic:nvPicPr>
                  <pic:blipFill>
                    <a:blip r:embed="rId248" cstate="print"/>
                    <a:srcRect/>
                    <a:stretch>
                      <a:fillRect/>
                    </a:stretch>
                  </pic:blipFill>
                  <pic:spPr bwMode="auto">
                    <a:xfrm>
                      <a:off x="0" y="0"/>
                      <a:ext cx="1127125" cy="233680"/>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(м), где  </w:t>
      </w:r>
      <w:r w:rsidRPr="00012E1D">
        <w:rPr>
          <w:rFonts w:ascii="Times New Roman" w:hAnsi="Times New Roman"/>
          <w:i/>
          <w:sz w:val="24"/>
          <w:szCs w:val="24"/>
          <w:lang w:val="en-US"/>
        </w:rPr>
        <w:t>t</w:t>
      </w:r>
      <w:r w:rsidRPr="00012E1D">
        <w:rPr>
          <w:rFonts w:ascii="Times New Roman" w:hAnsi="Times New Roman"/>
          <w:sz w:val="24"/>
          <w:szCs w:val="24"/>
        </w:rPr>
        <w:t xml:space="preserve"> – время  движения в секундах. Найдите скорость  тела через 10 секунд  после  начала   движения .</w:t>
      </w:r>
    </w:p>
    <w:p w:rsidR="008121EC" w:rsidRPr="00012E1D" w:rsidRDefault="008121EC" w:rsidP="008121EC">
      <w:pPr>
        <w:spacing w:after="0" w:line="240" w:lineRule="auto"/>
        <w:rPr>
          <w:rFonts w:ascii="Times New Roman" w:hAnsi="Times New Roman"/>
          <w:sz w:val="24"/>
          <w:szCs w:val="24"/>
        </w:rPr>
      </w:pP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5. На рисунке  изображён  график   производной  некоторой  функции  </w:t>
      </w:r>
      <w:r w:rsidRPr="00012E1D">
        <w:rPr>
          <w:rFonts w:ascii="Times New Roman" w:hAnsi="Times New Roman"/>
          <w:i/>
          <w:noProof/>
          <w:position w:val="-10"/>
          <w:sz w:val="24"/>
          <w:szCs w:val="24"/>
          <w:lang w:eastAsia="ru-RU"/>
        </w:rPr>
        <w:drawing>
          <wp:inline distT="0" distB="0" distL="0" distR="0">
            <wp:extent cx="542290" cy="201930"/>
            <wp:effectExtent l="19050" t="0" r="0" b="0"/>
            <wp:docPr id="511"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pic:cNvPicPr>
                      <a:picLocks noChangeAspect="1" noChangeArrowheads="1"/>
                    </pic:cNvPicPr>
                  </pic:nvPicPr>
                  <pic:blipFill>
                    <a:blip r:embed="rId235" cstate="print"/>
                    <a:srcRect/>
                    <a:stretch>
                      <a:fillRect/>
                    </a:stretch>
                  </pic:blipFill>
                  <pic:spPr bwMode="auto">
                    <a:xfrm>
                      <a:off x="0" y="0"/>
                      <a:ext cx="542290" cy="201930"/>
                    </a:xfrm>
                    <a:prstGeom prst="rect">
                      <a:avLst/>
                    </a:prstGeom>
                    <a:noFill/>
                    <a:ln w="9525" algn="ctr">
                      <a:noFill/>
                      <a:miter lim="800000"/>
                      <a:headEnd/>
                      <a:tailEnd/>
                    </a:ln>
                  </pic:spPr>
                </pic:pic>
              </a:graphicData>
            </a:graphic>
          </wp:inline>
        </w:drawing>
      </w:r>
      <w:r w:rsidRPr="00012E1D">
        <w:rPr>
          <w:rFonts w:ascii="Times New Roman" w:hAnsi="Times New Roman"/>
          <w:sz w:val="24"/>
          <w:szCs w:val="24"/>
        </w:rPr>
        <w:t xml:space="preserve">, заданной на промежутке ( - 2; 2). Сколько точек минимума имеет функция </w:t>
      </w:r>
      <w:r w:rsidRPr="00012E1D">
        <w:rPr>
          <w:rFonts w:ascii="Times New Roman" w:hAnsi="Times New Roman"/>
          <w:i/>
          <w:sz w:val="24"/>
          <w:szCs w:val="24"/>
          <w:lang w:val="en-US"/>
        </w:rPr>
        <w:t>f</w:t>
      </w:r>
      <w:r w:rsidRPr="00012E1D">
        <w:rPr>
          <w:rFonts w:ascii="Times New Roman" w:hAnsi="Times New Roman"/>
          <w:i/>
          <w:sz w:val="24"/>
          <w:szCs w:val="24"/>
        </w:rPr>
        <w:t>(</w:t>
      </w:r>
      <w:r w:rsidRPr="00012E1D">
        <w:rPr>
          <w:rFonts w:ascii="Times New Roman" w:hAnsi="Times New Roman"/>
          <w:i/>
          <w:sz w:val="24"/>
          <w:szCs w:val="24"/>
          <w:lang w:val="en-US"/>
        </w:rPr>
        <w:t>x</w:t>
      </w:r>
      <w:r w:rsidRPr="00012E1D">
        <w:rPr>
          <w:rFonts w:ascii="Times New Roman" w:hAnsi="Times New Roman"/>
          <w:i/>
          <w:sz w:val="24"/>
          <w:szCs w:val="24"/>
        </w:rPr>
        <w:t>)</w:t>
      </w:r>
      <w:r w:rsidRPr="00012E1D">
        <w:rPr>
          <w:rFonts w:ascii="Times New Roman" w:hAnsi="Times New Roman"/>
          <w:sz w:val="24"/>
          <w:szCs w:val="24"/>
        </w:rPr>
        <w:t xml:space="preserve">  на этом промежутке?</w:t>
      </w:r>
    </w:p>
    <w:p w:rsidR="008121EC" w:rsidRPr="00012E1D" w:rsidRDefault="008121EC" w:rsidP="008121EC">
      <w:pPr>
        <w:spacing w:after="0" w:line="240" w:lineRule="auto"/>
        <w:jc w:val="center"/>
        <w:rPr>
          <w:rFonts w:ascii="Times New Roman" w:hAnsi="Times New Roman"/>
          <w:sz w:val="24"/>
          <w:szCs w:val="24"/>
        </w:rPr>
      </w:pPr>
      <w:r w:rsidRPr="00012E1D">
        <w:rPr>
          <w:rFonts w:ascii="Times New Roman" w:hAnsi="Times New Roman"/>
          <w:noProof/>
          <w:lang w:eastAsia="ru-RU"/>
        </w:rPr>
        <w:drawing>
          <wp:inline distT="0" distB="0" distL="0" distR="0">
            <wp:extent cx="2722245" cy="1190625"/>
            <wp:effectExtent l="19050" t="0" r="1905" b="0"/>
            <wp:docPr id="512" name="Рисунок 215"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114"/>
                    <pic:cNvPicPr>
                      <a:picLocks noChangeAspect="1" noChangeArrowheads="1"/>
                    </pic:cNvPicPr>
                  </pic:nvPicPr>
                  <pic:blipFill>
                    <a:blip r:embed="rId249" cstate="print"/>
                    <a:srcRect l="16357" t="46524" r="9859" b="35129"/>
                    <a:stretch>
                      <a:fillRect/>
                    </a:stretch>
                  </pic:blipFill>
                  <pic:spPr bwMode="auto">
                    <a:xfrm>
                      <a:off x="0" y="0"/>
                      <a:ext cx="2722245" cy="1190625"/>
                    </a:xfrm>
                    <a:prstGeom prst="rect">
                      <a:avLst/>
                    </a:prstGeom>
                    <a:noFill/>
                    <a:ln w="9525">
                      <a:noFill/>
                      <a:miter lim="800000"/>
                      <a:headEnd/>
                      <a:tailEnd/>
                    </a:ln>
                  </pic:spPr>
                </pic:pic>
              </a:graphicData>
            </a:graphic>
          </wp:inline>
        </w:drawing>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6. Найдите  угловой  коэффициент  касательной,  проведенной  к  графику функции</w:t>
      </w:r>
      <w:r w:rsidRPr="00012E1D">
        <w:rPr>
          <w:rFonts w:ascii="Times New Roman" w:hAnsi="Times New Roman"/>
          <w:noProof/>
          <w:position w:val="-12"/>
          <w:sz w:val="24"/>
          <w:szCs w:val="24"/>
          <w:lang w:eastAsia="ru-RU"/>
        </w:rPr>
        <w:drawing>
          <wp:inline distT="0" distB="0" distL="0" distR="0">
            <wp:extent cx="1499235" cy="255270"/>
            <wp:effectExtent l="19050" t="0" r="5715" b="0"/>
            <wp:docPr id="513"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pic:cNvPicPr>
                      <a:picLocks noChangeAspect="1" noChangeArrowheads="1"/>
                    </pic:cNvPicPr>
                  </pic:nvPicPr>
                  <pic:blipFill>
                    <a:blip r:embed="rId250" cstate="print"/>
                    <a:srcRect/>
                    <a:stretch>
                      <a:fillRect/>
                    </a:stretch>
                  </pic:blipFill>
                  <pic:spPr bwMode="auto">
                    <a:xfrm>
                      <a:off x="0" y="0"/>
                      <a:ext cx="1499235" cy="255270"/>
                    </a:xfrm>
                    <a:prstGeom prst="rect">
                      <a:avLst/>
                    </a:prstGeom>
                    <a:noFill/>
                    <a:ln w="9525" algn="ctr">
                      <a:noFill/>
                      <a:miter lim="800000"/>
                      <a:headEnd/>
                      <a:tailEnd/>
                    </a:ln>
                  </pic:spPr>
                </pic:pic>
              </a:graphicData>
            </a:graphic>
          </wp:inline>
        </w:drawing>
      </w:r>
      <w:r w:rsidRPr="00012E1D">
        <w:rPr>
          <w:rFonts w:ascii="Times New Roman" w:hAnsi="Times New Roman"/>
          <w:sz w:val="24"/>
          <w:szCs w:val="24"/>
        </w:rPr>
        <w:t xml:space="preserve">  в  точке  </w:t>
      </w:r>
      <w:r w:rsidRPr="00012E1D">
        <w:rPr>
          <w:rFonts w:ascii="Times New Roman" w:hAnsi="Times New Roman"/>
          <w:noProof/>
          <w:position w:val="-12"/>
          <w:sz w:val="24"/>
          <w:szCs w:val="24"/>
          <w:lang w:eastAsia="ru-RU"/>
        </w:rPr>
        <w:drawing>
          <wp:inline distT="0" distB="0" distL="0" distR="0">
            <wp:extent cx="436245" cy="244475"/>
            <wp:effectExtent l="0" t="0" r="1905" b="0"/>
            <wp:docPr id="514"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pic:cNvPicPr>
                      <a:picLocks noChangeAspect="1" noChangeArrowheads="1"/>
                    </pic:cNvPicPr>
                  </pic:nvPicPr>
                  <pic:blipFill>
                    <a:blip r:embed="rId251" cstate="print"/>
                    <a:srcRect/>
                    <a:stretch>
                      <a:fillRect/>
                    </a:stretch>
                  </pic:blipFill>
                  <pic:spPr bwMode="auto">
                    <a:xfrm>
                      <a:off x="0" y="0"/>
                      <a:ext cx="436245" cy="244475"/>
                    </a:xfrm>
                    <a:prstGeom prst="rect">
                      <a:avLst/>
                    </a:prstGeom>
                    <a:noFill/>
                    <a:ln w="9525" algn="ctr">
                      <a:noFill/>
                      <a:miter lim="800000"/>
                      <a:headEnd/>
                      <a:tailEnd/>
                    </a:ln>
                  </pic:spPr>
                </pic:pic>
              </a:graphicData>
            </a:graphic>
          </wp:inline>
        </w:drawing>
      </w:r>
      <w:r w:rsidRPr="00012E1D">
        <w:rPr>
          <w:rFonts w:ascii="Times New Roman" w:hAnsi="Times New Roman"/>
          <w:sz w:val="24"/>
          <w:szCs w:val="24"/>
        </w:rPr>
        <w:t>.</w:t>
      </w:r>
    </w:p>
    <w:p w:rsidR="008121EC" w:rsidRPr="00012E1D" w:rsidRDefault="008121EC" w:rsidP="008121EC">
      <w:pPr>
        <w:spacing w:after="0" w:line="240" w:lineRule="auto"/>
        <w:rPr>
          <w:rFonts w:ascii="Times New Roman" w:hAnsi="Times New Roman"/>
          <w:sz w:val="24"/>
          <w:szCs w:val="24"/>
        </w:rPr>
      </w:pP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7. Вычислите координаты точек минимума функции   </w:t>
      </w:r>
      <w:r w:rsidRPr="00012E1D">
        <w:rPr>
          <w:rFonts w:ascii="Times New Roman" w:hAnsi="Times New Roman"/>
          <w:i/>
          <w:sz w:val="24"/>
          <w:szCs w:val="24"/>
        </w:rPr>
        <w:t>f(х)</w:t>
      </w:r>
      <w:r w:rsidRPr="00012E1D">
        <w:rPr>
          <w:rFonts w:ascii="Times New Roman" w:hAnsi="Times New Roman"/>
          <w:sz w:val="24"/>
          <w:szCs w:val="24"/>
        </w:rPr>
        <w:t xml:space="preserve"> = 16</w:t>
      </w:r>
      <w:r w:rsidRPr="00012E1D">
        <w:rPr>
          <w:rFonts w:ascii="Times New Roman" w:hAnsi="Times New Roman"/>
          <w:i/>
          <w:sz w:val="24"/>
          <w:szCs w:val="24"/>
        </w:rPr>
        <w:t>х</w:t>
      </w:r>
      <w:r w:rsidRPr="00012E1D">
        <w:rPr>
          <w:rFonts w:ascii="Times New Roman" w:hAnsi="Times New Roman"/>
          <w:sz w:val="24"/>
          <w:szCs w:val="24"/>
          <w:vertAlign w:val="superscript"/>
        </w:rPr>
        <w:t>3</w:t>
      </w:r>
      <w:r w:rsidRPr="00012E1D">
        <w:rPr>
          <w:rFonts w:ascii="Times New Roman" w:hAnsi="Times New Roman"/>
          <w:sz w:val="24"/>
          <w:szCs w:val="24"/>
        </w:rPr>
        <w:t xml:space="preserve"> + 81</w:t>
      </w:r>
      <w:r w:rsidRPr="00012E1D">
        <w:rPr>
          <w:rFonts w:ascii="Times New Roman" w:hAnsi="Times New Roman"/>
          <w:i/>
          <w:sz w:val="24"/>
          <w:szCs w:val="24"/>
        </w:rPr>
        <w:t>х</w:t>
      </w:r>
      <w:r w:rsidRPr="00012E1D">
        <w:rPr>
          <w:rFonts w:ascii="Times New Roman" w:hAnsi="Times New Roman"/>
          <w:sz w:val="24"/>
          <w:szCs w:val="24"/>
          <w:vertAlign w:val="superscript"/>
        </w:rPr>
        <w:t>2</w:t>
      </w:r>
      <w:r w:rsidRPr="00012E1D">
        <w:rPr>
          <w:rFonts w:ascii="Times New Roman" w:hAnsi="Times New Roman"/>
          <w:sz w:val="24"/>
          <w:szCs w:val="24"/>
        </w:rPr>
        <w:t xml:space="preserve">  – 21 </w:t>
      </w:r>
      <w:r w:rsidRPr="00012E1D">
        <w:rPr>
          <w:rFonts w:ascii="Times New Roman" w:hAnsi="Times New Roman"/>
          <w:i/>
          <w:sz w:val="24"/>
          <w:szCs w:val="24"/>
        </w:rPr>
        <w:t xml:space="preserve">х </w:t>
      </w:r>
      <w:r w:rsidRPr="00012E1D">
        <w:rPr>
          <w:rFonts w:ascii="Times New Roman" w:hAnsi="Times New Roman"/>
          <w:sz w:val="24"/>
          <w:szCs w:val="24"/>
        </w:rPr>
        <w:t xml:space="preserve">–  5    </w:t>
      </w:r>
    </w:p>
    <w:p w:rsidR="008121EC" w:rsidRPr="00012E1D" w:rsidRDefault="008121EC" w:rsidP="008121EC">
      <w:pPr>
        <w:spacing w:after="0" w:line="240" w:lineRule="auto"/>
        <w:rPr>
          <w:rFonts w:ascii="Times New Roman" w:hAnsi="Times New Roman"/>
          <w:sz w:val="24"/>
          <w:szCs w:val="24"/>
        </w:rPr>
      </w:pP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 xml:space="preserve">8. Дана  функция    </w:t>
      </w:r>
      <w:r w:rsidRPr="00012E1D">
        <w:rPr>
          <w:rFonts w:ascii="Times New Roman" w:hAnsi="Times New Roman"/>
          <w:i/>
          <w:sz w:val="24"/>
          <w:szCs w:val="24"/>
          <w:lang w:val="en-US"/>
        </w:rPr>
        <w:t>f</w:t>
      </w:r>
      <w:r w:rsidRPr="00012E1D">
        <w:rPr>
          <w:rFonts w:ascii="Times New Roman" w:hAnsi="Times New Roman"/>
          <w:i/>
          <w:sz w:val="24"/>
          <w:szCs w:val="24"/>
        </w:rPr>
        <w:t>(</w:t>
      </w:r>
      <w:r w:rsidRPr="00012E1D">
        <w:rPr>
          <w:rFonts w:ascii="Times New Roman" w:hAnsi="Times New Roman"/>
          <w:i/>
          <w:sz w:val="24"/>
          <w:szCs w:val="24"/>
          <w:lang w:val="en-US"/>
        </w:rPr>
        <w:t>x</w:t>
      </w:r>
      <w:r w:rsidRPr="00012E1D">
        <w:rPr>
          <w:rFonts w:ascii="Times New Roman" w:hAnsi="Times New Roman"/>
          <w:i/>
          <w:sz w:val="24"/>
          <w:szCs w:val="24"/>
        </w:rPr>
        <w:t xml:space="preserve">) </w:t>
      </w:r>
      <w:r w:rsidRPr="00012E1D">
        <w:rPr>
          <w:rFonts w:ascii="Times New Roman" w:hAnsi="Times New Roman"/>
          <w:sz w:val="24"/>
          <w:szCs w:val="24"/>
        </w:rPr>
        <w:t xml:space="preserve">= </w:t>
      </w:r>
      <w:r w:rsidRPr="00012E1D">
        <w:rPr>
          <w:rFonts w:ascii="Times New Roman" w:hAnsi="Times New Roman"/>
          <w:i/>
          <w:sz w:val="24"/>
          <w:szCs w:val="24"/>
          <w:lang w:val="en-US"/>
        </w:rPr>
        <w:t>x</w:t>
      </w:r>
      <w:r w:rsidRPr="00012E1D">
        <w:rPr>
          <w:rFonts w:ascii="Times New Roman" w:hAnsi="Times New Roman"/>
          <w:sz w:val="24"/>
          <w:szCs w:val="24"/>
          <w:vertAlign w:val="superscript"/>
        </w:rPr>
        <w:t>3</w:t>
      </w:r>
      <w:r w:rsidRPr="00012E1D">
        <w:rPr>
          <w:rFonts w:ascii="Times New Roman" w:hAnsi="Times New Roman"/>
          <w:sz w:val="24"/>
          <w:szCs w:val="24"/>
        </w:rPr>
        <w:t xml:space="preserve"> - 3</w:t>
      </w:r>
      <w:r w:rsidRPr="00012E1D">
        <w:rPr>
          <w:rFonts w:ascii="Times New Roman" w:hAnsi="Times New Roman"/>
          <w:i/>
          <w:sz w:val="24"/>
          <w:szCs w:val="24"/>
          <w:lang w:val="en-US"/>
        </w:rPr>
        <w:t>x</w:t>
      </w:r>
      <w:r w:rsidRPr="00012E1D">
        <w:rPr>
          <w:rFonts w:ascii="Times New Roman" w:hAnsi="Times New Roman"/>
          <w:sz w:val="24"/>
          <w:szCs w:val="24"/>
        </w:rPr>
        <w:t xml:space="preserve"> + 2. Найдите  промежутки  возрастания  и  убывания  функции.</w:t>
      </w:r>
    </w:p>
    <w:p w:rsidR="008121EC" w:rsidRPr="00012E1D" w:rsidRDefault="008121EC" w:rsidP="008121EC">
      <w:pPr>
        <w:jc w:val="center"/>
        <w:rPr>
          <w:rFonts w:ascii="Times New Roman" w:hAnsi="Times New Roman"/>
          <w:sz w:val="28"/>
          <w:szCs w:val="28"/>
        </w:rPr>
      </w:pPr>
    </w:p>
    <w:p w:rsidR="008121EC" w:rsidRPr="00012E1D" w:rsidRDefault="008121EC" w:rsidP="008121EC">
      <w:pPr>
        <w:jc w:val="center"/>
        <w:rPr>
          <w:rFonts w:ascii="Times New Roman" w:hAnsi="Times New Roman"/>
          <w:b/>
          <w:sz w:val="28"/>
          <w:szCs w:val="28"/>
        </w:rPr>
      </w:pPr>
      <w:r w:rsidRPr="00012E1D">
        <w:rPr>
          <w:rFonts w:ascii="Times New Roman" w:hAnsi="Times New Roman"/>
          <w:b/>
          <w:sz w:val="28"/>
          <w:szCs w:val="28"/>
        </w:rPr>
        <w:t>Комплект заданий для контрольной работы №6</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по дисциплине</w:t>
      </w:r>
      <w:r w:rsidRPr="00012E1D">
        <w:rPr>
          <w:rFonts w:ascii="Times New Roman" w:hAnsi="Times New Roman"/>
          <w:sz w:val="28"/>
          <w:szCs w:val="28"/>
          <w:vertAlign w:val="superscript"/>
        </w:rPr>
        <w:t xml:space="preserve"> </w:t>
      </w:r>
      <w:r w:rsidRPr="00012E1D">
        <w:rPr>
          <w:rFonts w:ascii="Times New Roman" w:hAnsi="Times New Roman"/>
          <w:sz w:val="28"/>
          <w:szCs w:val="28"/>
        </w:rPr>
        <w:t xml:space="preserve">_ </w:t>
      </w:r>
      <w:r w:rsidRPr="00012E1D">
        <w:rPr>
          <w:rFonts w:ascii="Times New Roman" w:hAnsi="Times New Roman"/>
          <w:sz w:val="28"/>
          <w:szCs w:val="28"/>
          <w:u w:val="single"/>
        </w:rPr>
        <w:t>ОД.07 Математика</w:t>
      </w:r>
      <w:r w:rsidRPr="00012E1D">
        <w:rPr>
          <w:rFonts w:ascii="Times New Roman" w:hAnsi="Times New Roman"/>
          <w:sz w:val="28"/>
          <w:szCs w:val="28"/>
        </w:rPr>
        <w:t xml:space="preserve"> _</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                            </w:t>
      </w:r>
      <w:r w:rsidRPr="00012E1D">
        <w:rPr>
          <w:rFonts w:ascii="Times New Roman" w:hAnsi="Times New Roman"/>
          <w:sz w:val="28"/>
          <w:szCs w:val="28"/>
          <w:vertAlign w:val="superscript"/>
        </w:rPr>
        <w:t xml:space="preserve">     (наименование УД/МДК)</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sz w:val="28"/>
          <w:szCs w:val="28"/>
        </w:rPr>
      </w:pPr>
      <w:r w:rsidRPr="00012E1D">
        <w:rPr>
          <w:rFonts w:ascii="Times New Roman" w:hAnsi="Times New Roman"/>
          <w:sz w:val="28"/>
          <w:szCs w:val="28"/>
          <w:shd w:val="clear" w:color="auto" w:fill="FFFFFF"/>
        </w:rPr>
        <w:t xml:space="preserve">Тема </w:t>
      </w:r>
      <w:r w:rsidRPr="00012E1D">
        <w:rPr>
          <w:rFonts w:ascii="Times New Roman" w:hAnsi="Times New Roman"/>
          <w:sz w:val="28"/>
          <w:szCs w:val="28"/>
        </w:rPr>
        <w:t>"</w:t>
      </w:r>
      <w:r w:rsidRPr="00012E1D">
        <w:rPr>
          <w:rFonts w:ascii="Times New Roman" w:hAnsi="Times New Roman"/>
          <w:bCs/>
          <w:sz w:val="28"/>
          <w:szCs w:val="28"/>
        </w:rPr>
        <w:t xml:space="preserve"> Объемы и площади поверхности многогранников и тел вращения."</w:t>
      </w:r>
      <w:r w:rsidRPr="00012E1D">
        <w:rPr>
          <w:rFonts w:ascii="Times New Roman" w:hAnsi="Times New Roman"/>
          <w:sz w:val="28"/>
          <w:szCs w:val="28"/>
          <w:shd w:val="clear" w:color="auto" w:fill="FFFFFF"/>
        </w:rPr>
        <w:t xml:space="preserve"> </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1 </w:t>
      </w:r>
    </w:p>
    <w:p w:rsidR="008121EC" w:rsidRPr="00012E1D" w:rsidRDefault="008121EC" w:rsidP="008121EC">
      <w:pPr>
        <w:pStyle w:val="a3"/>
        <w:shd w:val="clear" w:color="auto" w:fill="FFFFFF"/>
        <w:spacing w:before="0" w:beforeAutospacing="0" w:after="0" w:afterAutospacing="0"/>
        <w:contextualSpacing/>
        <w:rPr>
          <w:color w:val="000000"/>
        </w:rPr>
      </w:pPr>
      <w:r w:rsidRPr="00012E1D">
        <w:rPr>
          <w:color w:val="000000"/>
        </w:rPr>
        <w:t xml:space="preserve">1. Найдите площадь полной поверхности прямоугольного параллелепипеда и объем, если стороны оснований равны 2 см и 3 см, а диагональ параллелепипеда </w:t>
      </w:r>
      <m:oMath>
        <m:rad>
          <m:radPr>
            <m:degHide m:val="on"/>
            <m:ctrlPr>
              <w:rPr>
                <w:rFonts w:ascii="Cambria Math" w:hAnsi="Cambria Math"/>
                <w:i/>
                <w:color w:val="000000"/>
              </w:rPr>
            </m:ctrlPr>
          </m:radPr>
          <m:deg/>
          <m:e>
            <m:r>
              <w:rPr>
                <w:rFonts w:ascii="Cambria Math" w:hAnsi="Cambria Math"/>
                <w:color w:val="000000"/>
              </w:rPr>
              <m:t>38</m:t>
            </m:r>
          </m:e>
        </m:rad>
      </m:oMath>
      <w:r w:rsidRPr="00012E1D">
        <w:rPr>
          <w:color w:val="000000"/>
        </w:rPr>
        <w:t> см.</w:t>
      </w:r>
    </w:p>
    <w:p w:rsidR="008121EC" w:rsidRPr="00012E1D" w:rsidRDefault="008121EC" w:rsidP="008121EC">
      <w:pPr>
        <w:pStyle w:val="a3"/>
        <w:shd w:val="clear" w:color="auto" w:fill="FFFFFF"/>
        <w:spacing w:before="0" w:beforeAutospacing="0" w:after="0" w:afterAutospacing="0"/>
        <w:contextualSpacing/>
        <w:rPr>
          <w:color w:val="000000"/>
        </w:rPr>
      </w:pPr>
    </w:p>
    <w:p w:rsidR="008121EC" w:rsidRPr="00012E1D" w:rsidRDefault="008121EC" w:rsidP="008121EC">
      <w:pPr>
        <w:pStyle w:val="a3"/>
        <w:shd w:val="clear" w:color="auto" w:fill="FFFFFF"/>
        <w:spacing w:before="0" w:beforeAutospacing="0" w:after="0" w:afterAutospacing="0"/>
        <w:contextualSpacing/>
        <w:rPr>
          <w:color w:val="000000"/>
        </w:rPr>
      </w:pPr>
      <w:r w:rsidRPr="00012E1D">
        <w:rPr>
          <w:color w:val="000000"/>
        </w:rPr>
        <w:t>2. Осевым сечением цилиндра является квадрат диагональ которого равна 12 найти площадь боковой поверхности и объём цилиндра</w:t>
      </w:r>
    </w:p>
    <w:p w:rsidR="008121EC" w:rsidRPr="00012E1D" w:rsidRDefault="008121EC" w:rsidP="008121EC">
      <w:pPr>
        <w:pStyle w:val="a3"/>
        <w:shd w:val="clear" w:color="auto" w:fill="FFFFFF"/>
        <w:spacing w:before="0" w:beforeAutospacing="0" w:after="0" w:afterAutospacing="0"/>
        <w:contextualSpacing/>
        <w:rPr>
          <w:color w:val="000000"/>
        </w:rPr>
      </w:pPr>
    </w:p>
    <w:p w:rsidR="008121EC" w:rsidRPr="00012E1D" w:rsidRDefault="008121EC" w:rsidP="008121EC">
      <w:pPr>
        <w:pStyle w:val="a3"/>
        <w:shd w:val="clear" w:color="auto" w:fill="FFFFFF"/>
        <w:spacing w:before="0" w:beforeAutospacing="0" w:after="0" w:afterAutospacing="0"/>
        <w:contextualSpacing/>
        <w:rPr>
          <w:color w:val="000000"/>
        </w:rPr>
      </w:pPr>
      <w:r w:rsidRPr="00012E1D">
        <w:rPr>
          <w:color w:val="000000"/>
        </w:rPr>
        <w:t>3. Объем конуса равен 100, его высота – 12 см. Найти площадь боковой поверхности конуса.</w:t>
      </w:r>
    </w:p>
    <w:p w:rsidR="008121EC" w:rsidRPr="00012E1D" w:rsidRDefault="008121EC" w:rsidP="008121EC">
      <w:pPr>
        <w:pStyle w:val="a3"/>
        <w:shd w:val="clear" w:color="auto" w:fill="FFFFFF"/>
        <w:spacing w:before="0" w:beforeAutospacing="0" w:after="0" w:afterAutospacing="0"/>
        <w:contextualSpacing/>
        <w:rPr>
          <w:color w:val="000000"/>
        </w:rPr>
      </w:pPr>
    </w:p>
    <w:p w:rsidR="008121EC" w:rsidRPr="00012E1D" w:rsidRDefault="008121EC" w:rsidP="008121EC">
      <w:pPr>
        <w:pStyle w:val="a3"/>
        <w:shd w:val="clear" w:color="auto" w:fill="FFFFFF"/>
        <w:spacing w:before="0" w:beforeAutospacing="0" w:after="0" w:afterAutospacing="0"/>
        <w:contextualSpacing/>
        <w:rPr>
          <w:color w:val="000000"/>
        </w:rPr>
      </w:pPr>
      <w:r w:rsidRPr="00012E1D">
        <w:rPr>
          <w:color w:val="000000"/>
        </w:rPr>
        <w:t>4. В основании прямого параллелепипеда лежит ромб с диагоналями 24см и 10см. высота параллелепипеда равна 5см. Найдите:</w:t>
      </w:r>
    </w:p>
    <w:p w:rsidR="008121EC" w:rsidRPr="00012E1D" w:rsidRDefault="008121EC" w:rsidP="008121EC">
      <w:pPr>
        <w:pStyle w:val="a3"/>
        <w:shd w:val="clear" w:color="auto" w:fill="FFFFFF"/>
        <w:spacing w:before="0" w:beforeAutospacing="0" w:after="0" w:afterAutospacing="0"/>
        <w:contextualSpacing/>
        <w:rPr>
          <w:color w:val="000000"/>
        </w:rPr>
      </w:pPr>
      <w:r w:rsidRPr="00012E1D">
        <w:rPr>
          <w:color w:val="000000"/>
        </w:rPr>
        <w:t>а) площадь большего диагонального сечения;</w:t>
      </w:r>
    </w:p>
    <w:p w:rsidR="008121EC" w:rsidRPr="00012E1D" w:rsidRDefault="008121EC" w:rsidP="008121EC">
      <w:pPr>
        <w:pStyle w:val="a3"/>
        <w:shd w:val="clear" w:color="auto" w:fill="FFFFFF"/>
        <w:spacing w:before="0" w:beforeAutospacing="0" w:after="0" w:afterAutospacing="0"/>
        <w:contextualSpacing/>
        <w:rPr>
          <w:color w:val="000000"/>
        </w:rPr>
      </w:pPr>
      <w:r w:rsidRPr="00012E1D">
        <w:rPr>
          <w:color w:val="000000"/>
        </w:rPr>
        <w:t>б) площадь полной поверхности.</w:t>
      </w:r>
    </w:p>
    <w:p w:rsidR="008121EC" w:rsidRPr="00012E1D" w:rsidRDefault="008121EC" w:rsidP="008121EC">
      <w:pPr>
        <w:pStyle w:val="a3"/>
        <w:shd w:val="clear" w:color="auto" w:fill="FFFFFF"/>
        <w:spacing w:before="0" w:beforeAutospacing="0" w:after="0" w:afterAutospacing="0"/>
        <w:contextualSpacing/>
        <w:rPr>
          <w:color w:val="000000"/>
        </w:rPr>
      </w:pPr>
    </w:p>
    <w:p w:rsidR="008121EC" w:rsidRPr="00012E1D" w:rsidRDefault="008121EC" w:rsidP="008121EC">
      <w:pPr>
        <w:pStyle w:val="a3"/>
        <w:shd w:val="clear" w:color="auto" w:fill="FFFFFF"/>
        <w:spacing w:before="0" w:beforeAutospacing="0" w:after="0" w:afterAutospacing="0"/>
        <w:contextualSpacing/>
        <w:rPr>
          <w:color w:val="000000"/>
        </w:rPr>
      </w:pPr>
      <w:r w:rsidRPr="00012E1D">
        <w:rPr>
          <w:color w:val="000000"/>
        </w:rPr>
        <w:t>5. Апофема правильной треугольной пирамиды равна 6см и наклонена к плоскости основания под углом 30</w:t>
      </w:r>
      <w:r w:rsidRPr="00012E1D">
        <w:rPr>
          <w:color w:val="000000"/>
          <w:vertAlign w:val="superscript"/>
        </w:rPr>
        <w:t>0</w:t>
      </w:r>
      <w:r w:rsidRPr="00012E1D">
        <w:rPr>
          <w:color w:val="000000"/>
        </w:rPr>
        <w:t>. Найдите: высоту пирамиды и площадь основания</w:t>
      </w:r>
    </w:p>
    <w:p w:rsidR="008121EC" w:rsidRPr="00012E1D" w:rsidRDefault="008121EC" w:rsidP="008121EC">
      <w:pPr>
        <w:pStyle w:val="a3"/>
        <w:shd w:val="clear" w:color="auto" w:fill="FFFFFF"/>
        <w:spacing w:before="0" w:beforeAutospacing="0" w:after="0" w:afterAutospacing="0"/>
        <w:contextualSpacing/>
        <w:rPr>
          <w:color w:val="000000"/>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12"/>
        <w:gridCol w:w="2800"/>
      </w:tblGrid>
      <w:tr w:rsidR="008121EC" w:rsidRPr="00012E1D" w:rsidTr="00BE0966">
        <w:tc>
          <w:tcPr>
            <w:tcW w:w="6912" w:type="dxa"/>
          </w:tcPr>
          <w:p w:rsidR="008121EC" w:rsidRPr="00012E1D" w:rsidRDefault="008121EC" w:rsidP="00BE0966">
            <w:pPr>
              <w:pStyle w:val="a3"/>
              <w:shd w:val="clear" w:color="auto" w:fill="FFFFFF"/>
              <w:spacing w:before="0" w:beforeAutospacing="0" w:after="0" w:afterAutospacing="0"/>
              <w:contextualSpacing/>
              <w:rPr>
                <w:color w:val="000000"/>
              </w:rPr>
            </w:pPr>
            <w:r w:rsidRPr="00012E1D">
              <w:rPr>
                <w:color w:val="000000"/>
              </w:rPr>
              <w:t>6. Количество ребер шестиугольной призмы __</w:t>
            </w:r>
          </w:p>
          <w:p w:rsidR="008121EC" w:rsidRPr="00012E1D" w:rsidRDefault="008121EC" w:rsidP="00BE0966">
            <w:pPr>
              <w:pStyle w:val="a3"/>
              <w:shd w:val="clear" w:color="auto" w:fill="FFFFFF"/>
              <w:spacing w:before="0" w:beforeAutospacing="0" w:after="0" w:afterAutospacing="0"/>
              <w:contextualSpacing/>
              <w:rPr>
                <w:color w:val="000000"/>
              </w:rPr>
            </w:pPr>
            <w:r w:rsidRPr="00012E1D">
              <w:rPr>
                <w:color w:val="000000"/>
              </w:rPr>
              <w:lastRenderedPageBreak/>
              <w:t>Наименьшее число граней призмы ____</w:t>
            </w:r>
          </w:p>
          <w:p w:rsidR="008121EC" w:rsidRPr="00012E1D" w:rsidRDefault="008121EC" w:rsidP="00BE0966">
            <w:pPr>
              <w:pStyle w:val="a3"/>
              <w:shd w:val="clear" w:color="auto" w:fill="FFFFFF"/>
              <w:spacing w:before="0" w:beforeAutospacing="0" w:after="0" w:afterAutospacing="0"/>
              <w:contextualSpacing/>
              <w:rPr>
                <w:color w:val="000000"/>
              </w:rPr>
            </w:pPr>
            <w:r w:rsidRPr="00012E1D">
              <w:rPr>
                <w:color w:val="000000"/>
              </w:rPr>
              <w:t>Диагональ многогранника – это отрезок, соединяющий __</w:t>
            </w:r>
          </w:p>
          <w:p w:rsidR="008121EC" w:rsidRPr="00012E1D" w:rsidRDefault="008121EC" w:rsidP="00BE0966">
            <w:pPr>
              <w:pStyle w:val="a3"/>
              <w:shd w:val="clear" w:color="auto" w:fill="FFFFFF"/>
              <w:spacing w:before="0" w:beforeAutospacing="0" w:after="0" w:afterAutospacing="0"/>
              <w:contextualSpacing/>
              <w:rPr>
                <w:color w:val="000000"/>
              </w:rPr>
            </w:pPr>
          </w:p>
          <w:p w:rsidR="008121EC" w:rsidRPr="00012E1D" w:rsidRDefault="008121EC" w:rsidP="00BE0966">
            <w:pPr>
              <w:pStyle w:val="a3"/>
              <w:shd w:val="clear" w:color="auto" w:fill="FFFFFF"/>
              <w:spacing w:before="0" w:beforeAutospacing="0" w:after="0" w:afterAutospacing="0"/>
              <w:contextualSpacing/>
              <w:rPr>
                <w:color w:val="000000"/>
              </w:rPr>
            </w:pPr>
            <w:r w:rsidRPr="00012E1D">
              <w:rPr>
                <w:color w:val="000000"/>
              </w:rPr>
              <w:t>7. Радиус сферы равен 13 м, а расстояние от её центра до секущей плоскости равно 5 м. Найдите  длину окружности сечения сферы.</w:t>
            </w:r>
          </w:p>
          <w:p w:rsidR="008121EC" w:rsidRPr="00012E1D" w:rsidRDefault="008121EC" w:rsidP="00BE0966">
            <w:pPr>
              <w:pStyle w:val="a3"/>
              <w:shd w:val="clear" w:color="auto" w:fill="FFFFFF"/>
              <w:spacing w:before="0" w:beforeAutospacing="0" w:after="0" w:afterAutospacing="0"/>
              <w:contextualSpacing/>
              <w:rPr>
                <w:color w:val="000000"/>
              </w:rPr>
            </w:pPr>
          </w:p>
          <w:p w:rsidR="008121EC" w:rsidRPr="00012E1D" w:rsidRDefault="008121EC" w:rsidP="00BE0966">
            <w:pPr>
              <w:pStyle w:val="a3"/>
              <w:shd w:val="clear" w:color="auto" w:fill="FFFFFF"/>
              <w:spacing w:before="0" w:beforeAutospacing="0" w:after="0" w:afterAutospacing="0"/>
              <w:contextualSpacing/>
              <w:rPr>
                <w:color w:val="000000"/>
                <w:shd w:val="clear" w:color="auto" w:fill="FFFFFF"/>
              </w:rPr>
            </w:pPr>
            <w:r w:rsidRPr="00012E1D">
              <w:rPr>
                <w:color w:val="000000"/>
              </w:rPr>
              <w:t xml:space="preserve">8. </w:t>
            </w:r>
            <w:r w:rsidRPr="00012E1D">
              <w:rPr>
                <w:color w:val="000000"/>
                <w:shd w:val="clear" w:color="auto" w:fill="FFFFFF"/>
              </w:rPr>
              <w:t>Найдите площадь поверхности многогранника изображенного  на рис.1</w:t>
            </w:r>
          </w:p>
          <w:p w:rsidR="008121EC" w:rsidRPr="00012E1D" w:rsidRDefault="008121EC" w:rsidP="00BE0966">
            <w:pPr>
              <w:pStyle w:val="a3"/>
              <w:spacing w:before="0" w:beforeAutospacing="0" w:after="0" w:afterAutospacing="0"/>
              <w:contextualSpacing/>
              <w:rPr>
                <w:color w:val="000000"/>
              </w:rPr>
            </w:pPr>
          </w:p>
        </w:tc>
        <w:tc>
          <w:tcPr>
            <w:tcW w:w="2800" w:type="dxa"/>
          </w:tcPr>
          <w:p w:rsidR="008121EC" w:rsidRPr="00012E1D" w:rsidRDefault="008121EC" w:rsidP="00BE0966">
            <w:pPr>
              <w:pStyle w:val="a3"/>
              <w:spacing w:before="0" w:beforeAutospacing="0" w:after="0" w:afterAutospacing="0"/>
              <w:contextualSpacing/>
              <w:jc w:val="center"/>
            </w:pPr>
            <w:r w:rsidRPr="00012E1D">
              <w:lastRenderedPageBreak/>
              <w:t>Рис. 1</w:t>
            </w:r>
          </w:p>
          <w:p w:rsidR="008121EC" w:rsidRPr="00012E1D" w:rsidRDefault="008121EC" w:rsidP="00BE0966">
            <w:pPr>
              <w:pStyle w:val="a3"/>
              <w:spacing w:before="0" w:beforeAutospacing="0" w:after="0" w:afterAutospacing="0"/>
              <w:contextualSpacing/>
              <w:jc w:val="center"/>
              <w:rPr>
                <w:color w:val="000000"/>
              </w:rPr>
            </w:pPr>
            <w:r w:rsidRPr="00012E1D">
              <w:object w:dxaOrig="2175" w:dyaOrig="2580">
                <v:shape id="_x0000_i2141" type="#_x0000_t75" style="width:115.85pt;height:137.75pt" o:ole="">
                  <v:imagedata r:id="rId252" o:title=""/>
                </v:shape>
                <o:OLEObject Type="Embed" ProgID="PBrush" ShapeID="_x0000_i2141" DrawAspect="Content" ObjectID="_1747048021" r:id="rId253"/>
              </w:object>
            </w:r>
          </w:p>
        </w:tc>
      </w:tr>
    </w:tbl>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lastRenderedPageBreak/>
        <w:t xml:space="preserve">Вариант 2 </w:t>
      </w:r>
    </w:p>
    <w:p w:rsidR="008121EC" w:rsidRPr="00012E1D" w:rsidRDefault="008121EC" w:rsidP="008121EC">
      <w:pPr>
        <w:pStyle w:val="a3"/>
        <w:shd w:val="clear" w:color="auto" w:fill="FFFFFF"/>
        <w:spacing w:before="0" w:beforeAutospacing="0" w:after="187" w:afterAutospacing="0"/>
        <w:contextualSpacing/>
        <w:rPr>
          <w:color w:val="000000"/>
        </w:rPr>
      </w:pPr>
      <w:r w:rsidRPr="00012E1D">
        <w:rPr>
          <w:color w:val="000000"/>
        </w:rPr>
        <w:t>1. В основании прямоугольного параллелепипеда лежит квадрат со стороной 1 см. Диагональ параллелепипеда </w:t>
      </w:r>
      <m:oMath>
        <m:rad>
          <m:radPr>
            <m:degHide m:val="on"/>
            <m:ctrlPr>
              <w:rPr>
                <w:rFonts w:ascii="Cambria Math" w:hAnsi="Cambria Math"/>
                <w:color w:val="000000"/>
              </w:rPr>
            </m:ctrlPr>
          </m:radPr>
          <m:deg/>
          <m:e>
            <m:r>
              <m:rPr>
                <m:sty m:val="p"/>
              </m:rPr>
              <w:rPr>
                <w:rFonts w:ascii="Cambria Math" w:hAnsi="Cambria Math"/>
                <w:color w:val="000000"/>
              </w:rPr>
              <m:t>6</m:t>
            </m:r>
          </m:e>
        </m:rad>
      </m:oMath>
      <w:r w:rsidRPr="00012E1D">
        <w:rPr>
          <w:color w:val="000000"/>
        </w:rPr>
        <w:t> см. Найти площадь полной поверхности параллелепипеда и его объем.</w:t>
      </w:r>
    </w:p>
    <w:p w:rsidR="008121EC" w:rsidRPr="00012E1D" w:rsidRDefault="008121EC" w:rsidP="008121EC">
      <w:pPr>
        <w:pStyle w:val="a3"/>
        <w:shd w:val="clear" w:color="auto" w:fill="FFFFFF"/>
        <w:spacing w:before="0" w:beforeAutospacing="0" w:after="187" w:afterAutospacing="0"/>
        <w:contextualSpacing/>
        <w:rPr>
          <w:color w:val="000000"/>
        </w:rPr>
      </w:pPr>
    </w:p>
    <w:p w:rsidR="008121EC" w:rsidRPr="00012E1D" w:rsidRDefault="008121EC" w:rsidP="008121EC">
      <w:pPr>
        <w:pStyle w:val="a3"/>
        <w:shd w:val="clear" w:color="auto" w:fill="FFFFFF"/>
        <w:spacing w:before="0" w:beforeAutospacing="0" w:after="187" w:afterAutospacing="0"/>
        <w:contextualSpacing/>
        <w:rPr>
          <w:color w:val="000000"/>
        </w:rPr>
      </w:pPr>
      <w:r w:rsidRPr="00012E1D">
        <w:rPr>
          <w:color w:val="000000"/>
        </w:rPr>
        <w:t>2. Площадь основания конуса равна 64π, высота  15. Найдите площадь осевого сечения конуса и объем конуса.</w:t>
      </w:r>
    </w:p>
    <w:p w:rsidR="008121EC" w:rsidRPr="00012E1D" w:rsidRDefault="008121EC" w:rsidP="008121EC">
      <w:pPr>
        <w:pStyle w:val="a3"/>
        <w:shd w:val="clear" w:color="auto" w:fill="FFFFFF"/>
        <w:spacing w:before="0" w:beforeAutospacing="0" w:after="187" w:afterAutospacing="0"/>
        <w:contextualSpacing/>
        <w:rPr>
          <w:color w:val="000000"/>
        </w:rPr>
      </w:pPr>
    </w:p>
    <w:p w:rsidR="008121EC" w:rsidRPr="00012E1D" w:rsidRDefault="008121EC" w:rsidP="008121EC">
      <w:pPr>
        <w:pStyle w:val="a3"/>
        <w:shd w:val="clear" w:color="auto" w:fill="FFFFFF"/>
        <w:spacing w:before="0" w:beforeAutospacing="0" w:after="187" w:afterAutospacing="0"/>
        <w:contextualSpacing/>
        <w:rPr>
          <w:color w:val="000000"/>
        </w:rPr>
      </w:pPr>
      <w:r w:rsidRPr="00012E1D">
        <w:rPr>
          <w:color w:val="000000"/>
        </w:rPr>
        <w:t>3. Диаметр основания конуса равен 6м, а угол при вершине осевого сечения равен 90°. Вычислите объем конуса.</w:t>
      </w:r>
    </w:p>
    <w:p w:rsidR="008121EC" w:rsidRPr="00012E1D" w:rsidRDefault="008121EC" w:rsidP="008121EC">
      <w:pPr>
        <w:pStyle w:val="a3"/>
        <w:shd w:val="clear" w:color="auto" w:fill="FFFFFF"/>
        <w:spacing w:before="0" w:beforeAutospacing="0" w:after="187" w:afterAutospacing="0"/>
        <w:contextualSpacing/>
        <w:rPr>
          <w:color w:val="000000"/>
        </w:rPr>
      </w:pPr>
    </w:p>
    <w:p w:rsidR="008121EC" w:rsidRPr="00012E1D" w:rsidRDefault="008121EC" w:rsidP="008121EC">
      <w:pPr>
        <w:pStyle w:val="a3"/>
        <w:shd w:val="clear" w:color="auto" w:fill="FFFFFF"/>
        <w:spacing w:before="0" w:beforeAutospacing="0" w:after="187" w:afterAutospacing="0"/>
        <w:contextualSpacing/>
        <w:rPr>
          <w:color w:val="000000"/>
        </w:rPr>
      </w:pPr>
      <w:r w:rsidRPr="00012E1D">
        <w:rPr>
          <w:color w:val="000000"/>
        </w:rPr>
        <w:t>4. Два ребра прямоугольного параллелепипеда, выходящие из одной вершины, равны 2 и 4. Диагональ параллелепипеда равна 6. Найдите объем параллелепипеда и площадь полной поверхности.</w:t>
      </w:r>
    </w:p>
    <w:p w:rsidR="008121EC" w:rsidRPr="00012E1D" w:rsidRDefault="008121EC" w:rsidP="008121EC">
      <w:pPr>
        <w:pStyle w:val="a3"/>
        <w:shd w:val="clear" w:color="auto" w:fill="FFFFFF"/>
        <w:spacing w:before="0" w:beforeAutospacing="0" w:after="187" w:afterAutospacing="0"/>
        <w:contextualSpacing/>
        <w:rPr>
          <w:color w:val="000000"/>
        </w:rPr>
      </w:pPr>
    </w:p>
    <w:p w:rsidR="008121EC" w:rsidRPr="00012E1D" w:rsidRDefault="008121EC" w:rsidP="008121EC">
      <w:pPr>
        <w:pStyle w:val="a3"/>
        <w:shd w:val="clear" w:color="auto" w:fill="FFFFFF"/>
        <w:spacing w:before="0" w:beforeAutospacing="0" w:after="187" w:afterAutospacing="0"/>
        <w:contextualSpacing/>
        <w:rPr>
          <w:color w:val="000000"/>
        </w:rPr>
      </w:pPr>
      <w:r w:rsidRPr="00012E1D">
        <w:rPr>
          <w:color w:val="000000"/>
        </w:rPr>
        <w:t>5. Апофема правильной четырехугольной пирамиды равна 1 и наклонена к плоскости основания под углом 60 градусов. Вычислить полную поверхность пирамиды и ее объем</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87"/>
        <w:gridCol w:w="3225"/>
      </w:tblGrid>
      <w:tr w:rsidR="008121EC" w:rsidRPr="00012E1D" w:rsidTr="00BE0966">
        <w:tc>
          <w:tcPr>
            <w:tcW w:w="6487" w:type="dxa"/>
          </w:tcPr>
          <w:p w:rsidR="008121EC" w:rsidRPr="00012E1D" w:rsidRDefault="008121EC" w:rsidP="00BE0966">
            <w:pPr>
              <w:pStyle w:val="a3"/>
              <w:shd w:val="clear" w:color="auto" w:fill="FFFFFF"/>
              <w:spacing w:before="0" w:beforeAutospacing="0" w:after="187" w:afterAutospacing="0"/>
              <w:contextualSpacing/>
              <w:rPr>
                <w:color w:val="000000"/>
              </w:rPr>
            </w:pPr>
          </w:p>
          <w:p w:rsidR="008121EC" w:rsidRPr="00012E1D" w:rsidRDefault="008121EC" w:rsidP="00BE0966">
            <w:pPr>
              <w:pStyle w:val="a3"/>
              <w:shd w:val="clear" w:color="auto" w:fill="FFFFFF"/>
              <w:spacing w:before="0" w:beforeAutospacing="0" w:after="187" w:afterAutospacing="0"/>
              <w:contextualSpacing/>
              <w:rPr>
                <w:color w:val="000000"/>
              </w:rPr>
            </w:pPr>
            <w:r w:rsidRPr="00012E1D">
              <w:rPr>
                <w:color w:val="000000"/>
              </w:rPr>
              <w:t>6. Количество граней  шестиугольной призмы __</w:t>
            </w:r>
          </w:p>
          <w:p w:rsidR="008121EC" w:rsidRPr="00012E1D" w:rsidRDefault="008121EC" w:rsidP="00BE0966">
            <w:pPr>
              <w:pStyle w:val="a3"/>
              <w:shd w:val="clear" w:color="auto" w:fill="FFFFFF"/>
              <w:spacing w:before="0" w:beforeAutospacing="0" w:after="187" w:afterAutospacing="0"/>
              <w:contextualSpacing/>
              <w:rPr>
                <w:color w:val="000000"/>
              </w:rPr>
            </w:pPr>
            <w:r w:rsidRPr="00012E1D">
              <w:rPr>
                <w:color w:val="000000"/>
              </w:rPr>
              <w:t>Наименьшее число рёбер  призмы ___</w:t>
            </w:r>
          </w:p>
          <w:p w:rsidR="008121EC" w:rsidRPr="00012E1D" w:rsidRDefault="008121EC" w:rsidP="00BE0966">
            <w:pPr>
              <w:pStyle w:val="a3"/>
              <w:shd w:val="clear" w:color="auto" w:fill="FFFFFF"/>
              <w:spacing w:before="0" w:beforeAutospacing="0" w:after="187" w:afterAutospacing="0"/>
              <w:contextualSpacing/>
              <w:rPr>
                <w:color w:val="000000"/>
              </w:rPr>
            </w:pPr>
            <w:r w:rsidRPr="00012E1D">
              <w:rPr>
                <w:color w:val="000000"/>
              </w:rPr>
              <w:t>Апофема – это __</w:t>
            </w:r>
          </w:p>
          <w:p w:rsidR="008121EC" w:rsidRPr="00012E1D" w:rsidRDefault="008121EC" w:rsidP="00BE0966">
            <w:pPr>
              <w:pStyle w:val="a3"/>
              <w:shd w:val="clear" w:color="auto" w:fill="FFFFFF"/>
              <w:spacing w:before="0" w:beforeAutospacing="0" w:after="187" w:afterAutospacing="0"/>
              <w:contextualSpacing/>
              <w:rPr>
                <w:color w:val="000000"/>
              </w:rPr>
            </w:pPr>
          </w:p>
          <w:p w:rsidR="008121EC" w:rsidRPr="00012E1D" w:rsidRDefault="008121EC" w:rsidP="00BE0966">
            <w:pPr>
              <w:pStyle w:val="a3"/>
              <w:shd w:val="clear" w:color="auto" w:fill="FFFFFF"/>
              <w:spacing w:before="0" w:beforeAutospacing="0" w:after="187" w:afterAutospacing="0"/>
              <w:contextualSpacing/>
              <w:rPr>
                <w:color w:val="000000"/>
              </w:rPr>
            </w:pPr>
            <w:r w:rsidRPr="00012E1D">
              <w:rPr>
                <w:color w:val="000000"/>
              </w:rPr>
              <w:t>7. Площадь  сечения, не  проходящего  через  центр  шара, равна  16π м2. Найдите  площадь поверхности  шара,  если расстояние от центра шара до секущей плоскости  равно 5 м.</w:t>
            </w:r>
          </w:p>
          <w:p w:rsidR="008121EC" w:rsidRPr="00012E1D" w:rsidRDefault="008121EC" w:rsidP="00BE0966">
            <w:pPr>
              <w:pStyle w:val="a3"/>
              <w:shd w:val="clear" w:color="auto" w:fill="FFFFFF"/>
              <w:spacing w:before="0" w:beforeAutospacing="0" w:after="187" w:afterAutospacing="0"/>
              <w:contextualSpacing/>
              <w:rPr>
                <w:color w:val="000000"/>
              </w:rPr>
            </w:pPr>
          </w:p>
          <w:p w:rsidR="008121EC" w:rsidRPr="00012E1D" w:rsidRDefault="008121EC" w:rsidP="00BE0966">
            <w:pPr>
              <w:pStyle w:val="a3"/>
              <w:shd w:val="clear" w:color="auto" w:fill="FFFFFF"/>
              <w:spacing w:before="0" w:beforeAutospacing="0" w:after="0" w:afterAutospacing="0"/>
              <w:contextualSpacing/>
              <w:rPr>
                <w:color w:val="000000"/>
                <w:shd w:val="clear" w:color="auto" w:fill="FFFFFF"/>
              </w:rPr>
            </w:pPr>
            <w:r w:rsidRPr="00012E1D">
              <w:rPr>
                <w:color w:val="000000"/>
              </w:rPr>
              <w:t xml:space="preserve">8. </w:t>
            </w:r>
            <w:r w:rsidRPr="00012E1D">
              <w:rPr>
                <w:color w:val="000000"/>
                <w:shd w:val="clear" w:color="auto" w:fill="FFFFFF"/>
              </w:rPr>
              <w:t>Найдите площадь поверхности многогранника изображенного  на рис.1</w:t>
            </w:r>
          </w:p>
          <w:p w:rsidR="008121EC" w:rsidRPr="00012E1D" w:rsidRDefault="008121EC" w:rsidP="00BE0966">
            <w:pPr>
              <w:pStyle w:val="a3"/>
              <w:spacing w:before="0" w:beforeAutospacing="0" w:after="187" w:afterAutospacing="0"/>
              <w:contextualSpacing/>
              <w:rPr>
                <w:color w:val="000000"/>
              </w:rPr>
            </w:pPr>
          </w:p>
        </w:tc>
        <w:tc>
          <w:tcPr>
            <w:tcW w:w="3225" w:type="dxa"/>
          </w:tcPr>
          <w:p w:rsidR="008121EC" w:rsidRPr="00012E1D" w:rsidRDefault="008121EC" w:rsidP="00BE0966">
            <w:pPr>
              <w:pStyle w:val="a3"/>
              <w:spacing w:before="0" w:beforeAutospacing="0" w:after="187" w:afterAutospacing="0"/>
              <w:contextualSpacing/>
              <w:jc w:val="center"/>
              <w:rPr>
                <w:color w:val="000000"/>
              </w:rPr>
            </w:pPr>
          </w:p>
          <w:p w:rsidR="008121EC" w:rsidRPr="00012E1D" w:rsidRDefault="008121EC" w:rsidP="00BE0966">
            <w:pPr>
              <w:pStyle w:val="a3"/>
              <w:spacing w:before="0" w:beforeAutospacing="0" w:after="187" w:afterAutospacing="0"/>
              <w:contextualSpacing/>
              <w:jc w:val="center"/>
              <w:rPr>
                <w:color w:val="000000"/>
              </w:rPr>
            </w:pPr>
            <w:r w:rsidRPr="00012E1D">
              <w:rPr>
                <w:color w:val="000000"/>
              </w:rPr>
              <w:t>Рис. 1</w:t>
            </w:r>
          </w:p>
          <w:p w:rsidR="008121EC" w:rsidRPr="00012E1D" w:rsidRDefault="008121EC" w:rsidP="00BE0966">
            <w:pPr>
              <w:pStyle w:val="a3"/>
              <w:spacing w:before="0" w:beforeAutospacing="0" w:after="187" w:afterAutospacing="0"/>
              <w:contextualSpacing/>
              <w:jc w:val="center"/>
              <w:rPr>
                <w:color w:val="000000"/>
              </w:rPr>
            </w:pPr>
            <w:r w:rsidRPr="00012E1D">
              <w:rPr>
                <w:noProof/>
                <w:color w:val="000000"/>
              </w:rPr>
              <w:drawing>
                <wp:inline distT="0" distB="0" distL="0" distR="0">
                  <wp:extent cx="1555668" cy="2253218"/>
                  <wp:effectExtent l="19050" t="0" r="6432" b="0"/>
                  <wp:docPr id="5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0708" cy="2260518"/>
                          </a:xfrm>
                          <a:prstGeom prst="rect">
                            <a:avLst/>
                          </a:prstGeom>
                          <a:noFill/>
                          <a:ln>
                            <a:noFill/>
                          </a:ln>
                        </pic:spPr>
                      </pic:pic>
                    </a:graphicData>
                  </a:graphic>
                </wp:inline>
              </w:drawing>
            </w:r>
          </w:p>
        </w:tc>
      </w:tr>
    </w:tbl>
    <w:p w:rsidR="008121EC" w:rsidRPr="00012E1D" w:rsidRDefault="008121EC" w:rsidP="008121EC">
      <w:pPr>
        <w:pStyle w:val="a3"/>
        <w:shd w:val="clear" w:color="auto" w:fill="FFFFFF"/>
        <w:spacing w:before="0" w:beforeAutospacing="0" w:after="187" w:afterAutospacing="0"/>
        <w:contextualSpacing/>
        <w:rPr>
          <w:color w:val="000000"/>
        </w:rPr>
      </w:pPr>
    </w:p>
    <w:p w:rsidR="008121EC" w:rsidRPr="00012E1D" w:rsidRDefault="008121EC" w:rsidP="008121EC">
      <w:pPr>
        <w:pStyle w:val="a3"/>
        <w:shd w:val="clear" w:color="auto" w:fill="FFFFFF"/>
        <w:spacing w:before="0" w:beforeAutospacing="0" w:after="187" w:afterAutospacing="0"/>
        <w:contextualSpacing/>
        <w:rPr>
          <w:color w:val="000000"/>
          <w:shd w:val="clear" w:color="auto" w:fill="FFFFFF"/>
        </w:rPr>
      </w:pPr>
    </w:p>
    <w:p w:rsidR="008121EC" w:rsidRPr="00012E1D" w:rsidRDefault="008121EC" w:rsidP="008121EC">
      <w:pPr>
        <w:jc w:val="center"/>
        <w:rPr>
          <w:rFonts w:ascii="Times New Roman" w:hAnsi="Times New Roman"/>
          <w:sz w:val="28"/>
          <w:szCs w:val="28"/>
        </w:rPr>
      </w:pPr>
    </w:p>
    <w:p w:rsidR="008121EC" w:rsidRPr="00012E1D" w:rsidRDefault="008121EC" w:rsidP="008121EC">
      <w:pPr>
        <w:jc w:val="center"/>
        <w:rPr>
          <w:rFonts w:ascii="Times New Roman" w:hAnsi="Times New Roman"/>
          <w:b/>
          <w:sz w:val="28"/>
          <w:szCs w:val="28"/>
        </w:rPr>
      </w:pPr>
      <w:r w:rsidRPr="00012E1D">
        <w:rPr>
          <w:rFonts w:ascii="Times New Roman" w:hAnsi="Times New Roman"/>
          <w:sz w:val="28"/>
          <w:szCs w:val="28"/>
        </w:rPr>
        <w:br w:type="page"/>
      </w:r>
      <w:r w:rsidRPr="00012E1D">
        <w:rPr>
          <w:rFonts w:ascii="Times New Roman" w:hAnsi="Times New Roman"/>
          <w:b/>
          <w:sz w:val="28"/>
          <w:szCs w:val="28"/>
        </w:rPr>
        <w:lastRenderedPageBreak/>
        <w:t>Комплект заданий для контрольной работы №7</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по дисциплине</w:t>
      </w:r>
      <w:r w:rsidRPr="00012E1D">
        <w:rPr>
          <w:rFonts w:ascii="Times New Roman" w:hAnsi="Times New Roman"/>
          <w:sz w:val="28"/>
          <w:szCs w:val="28"/>
          <w:vertAlign w:val="superscript"/>
        </w:rPr>
        <w:t xml:space="preserve"> </w:t>
      </w:r>
      <w:r w:rsidRPr="00012E1D">
        <w:rPr>
          <w:rFonts w:ascii="Times New Roman" w:hAnsi="Times New Roman"/>
          <w:sz w:val="28"/>
          <w:szCs w:val="28"/>
        </w:rPr>
        <w:t xml:space="preserve">_ </w:t>
      </w:r>
      <w:r w:rsidRPr="00012E1D">
        <w:rPr>
          <w:rFonts w:ascii="Times New Roman" w:hAnsi="Times New Roman"/>
          <w:sz w:val="28"/>
          <w:szCs w:val="28"/>
          <w:u w:val="single"/>
        </w:rPr>
        <w:t>ОД.07 Математика</w:t>
      </w:r>
      <w:r w:rsidRPr="00012E1D">
        <w:rPr>
          <w:rFonts w:ascii="Times New Roman" w:hAnsi="Times New Roman"/>
          <w:sz w:val="28"/>
          <w:szCs w:val="28"/>
        </w:rPr>
        <w:t xml:space="preserve"> _</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                            </w:t>
      </w:r>
      <w:r w:rsidRPr="00012E1D">
        <w:rPr>
          <w:rFonts w:ascii="Times New Roman" w:hAnsi="Times New Roman"/>
          <w:sz w:val="28"/>
          <w:szCs w:val="28"/>
          <w:vertAlign w:val="superscript"/>
        </w:rPr>
        <w:t xml:space="preserve">     (наименование УД/МДК)</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sz w:val="28"/>
          <w:szCs w:val="28"/>
        </w:rPr>
      </w:pPr>
      <w:r w:rsidRPr="00012E1D">
        <w:rPr>
          <w:rFonts w:ascii="Times New Roman" w:hAnsi="Times New Roman"/>
          <w:sz w:val="28"/>
          <w:szCs w:val="28"/>
          <w:shd w:val="clear" w:color="auto" w:fill="FFFFFF"/>
        </w:rPr>
        <w:t xml:space="preserve">Тема </w:t>
      </w:r>
      <w:r w:rsidRPr="00012E1D">
        <w:rPr>
          <w:rFonts w:ascii="Times New Roman" w:hAnsi="Times New Roman"/>
          <w:sz w:val="28"/>
          <w:szCs w:val="28"/>
        </w:rPr>
        <w:t>"</w:t>
      </w:r>
      <w:r w:rsidRPr="00012E1D">
        <w:rPr>
          <w:rFonts w:ascii="Times New Roman" w:hAnsi="Times New Roman"/>
          <w:bCs/>
          <w:sz w:val="28"/>
          <w:szCs w:val="28"/>
        </w:rPr>
        <w:t xml:space="preserve"> Первообразная функции. Правила нахождения первообразных. Ее применение."</w:t>
      </w:r>
      <w:r w:rsidRPr="00012E1D">
        <w:rPr>
          <w:rFonts w:ascii="Times New Roman" w:hAnsi="Times New Roman"/>
          <w:sz w:val="28"/>
          <w:szCs w:val="28"/>
          <w:shd w:val="clear" w:color="auto" w:fill="FFFFFF"/>
        </w:rPr>
        <w:t xml:space="preserve"> </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1 </w:t>
      </w:r>
    </w:p>
    <w:p w:rsidR="008121EC" w:rsidRPr="00012E1D" w:rsidRDefault="008121EC" w:rsidP="008121EC">
      <w:pPr>
        <w:spacing w:after="0"/>
        <w:contextualSpacing/>
        <w:rPr>
          <w:rFonts w:ascii="Times New Roman" w:hAnsi="Times New Roman"/>
          <w:sz w:val="24"/>
          <w:szCs w:val="24"/>
        </w:rPr>
      </w:pPr>
      <w:r w:rsidRPr="00012E1D">
        <w:rPr>
          <w:rFonts w:ascii="Times New Roman" w:eastAsia="Times New Roman" w:hAnsi="Times New Roman"/>
          <w:sz w:val="24"/>
          <w:szCs w:val="24"/>
        </w:rPr>
        <w:t>1. Вычислите неопределенный интеграл:</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а) </w:t>
      </w:r>
      <m:oMath>
        <m:nary>
          <m:naryPr>
            <m:limLoc m:val="undOvr"/>
            <m:subHide m:val="on"/>
            <m:supHide m:val="on"/>
            <m:ctrlPr>
              <w:rPr>
                <w:rFonts w:ascii="Cambria Math" w:hAnsi="Cambria Math"/>
                <w:i/>
                <w:sz w:val="24"/>
                <w:szCs w:val="24"/>
                <w:lang w:val="en-US"/>
              </w:rPr>
            </m:ctrlPr>
          </m:naryPr>
          <m:sub/>
          <m:sup/>
          <m:e>
            <m:sSup>
              <m:sSupPr>
                <m:ctrlPr>
                  <w:rPr>
                    <w:rFonts w:ascii="Cambria Math" w:hAnsi="Cambria Math"/>
                    <w:i/>
                    <w:sz w:val="24"/>
                    <w:szCs w:val="24"/>
                    <w:lang w:val="en-US"/>
                  </w:rPr>
                </m:ctrlPr>
              </m:sSupPr>
              <m:e>
                <m:d>
                  <m:dPr>
                    <m:ctrlPr>
                      <w:rPr>
                        <w:rFonts w:ascii="Cambria Math" w:hAnsi="Cambria Math"/>
                        <w:i/>
                        <w:sz w:val="24"/>
                        <w:szCs w:val="24"/>
                        <w:lang w:val="en-US"/>
                      </w:rPr>
                    </m:ctrlPr>
                  </m:dPr>
                  <m:e>
                    <m:f>
                      <m:fPr>
                        <m:ctrlPr>
                          <w:rPr>
                            <w:rFonts w:ascii="Cambria Math" w:hAnsi="Cambria Math"/>
                            <w:i/>
                            <w:sz w:val="24"/>
                            <w:szCs w:val="24"/>
                            <w:lang w:val="en-US"/>
                          </w:rPr>
                        </m:ctrlPr>
                      </m:fPr>
                      <m:num>
                        <m:r>
                          <w:rPr>
                            <w:rFonts w:ascii="Cambria Math" w:hAnsi="Cambria Math"/>
                            <w:sz w:val="24"/>
                            <w:szCs w:val="24"/>
                            <w:lang w:val="en-US"/>
                          </w:rPr>
                          <m:t>x</m:t>
                        </m:r>
                        <m:r>
                          <w:rPr>
                            <w:rFonts w:ascii="Cambria Math" w:hAnsi="Cambria Math"/>
                            <w:sz w:val="24"/>
                            <w:szCs w:val="24"/>
                          </w:rPr>
                          <m:t>+1</m:t>
                        </m:r>
                      </m:num>
                      <m:den>
                        <m:r>
                          <w:rPr>
                            <w:rFonts w:ascii="Cambria Math" w:hAnsi="Cambria Math"/>
                            <w:sz w:val="24"/>
                            <w:szCs w:val="24"/>
                          </w:rPr>
                          <m:t>2*</m:t>
                        </m:r>
                        <m:r>
                          <w:rPr>
                            <w:rFonts w:ascii="Cambria Math" w:hAnsi="Cambria Math"/>
                            <w:sz w:val="24"/>
                            <w:szCs w:val="24"/>
                            <w:lang w:val="en-US"/>
                          </w:rPr>
                          <m:t>x</m:t>
                        </m:r>
                      </m:den>
                    </m:f>
                  </m:e>
                </m:d>
              </m:e>
              <m:sup>
                <m:r>
                  <w:rPr>
                    <w:rFonts w:ascii="Cambria Math" w:hAnsi="Cambria Math"/>
                    <w:sz w:val="24"/>
                    <w:szCs w:val="24"/>
                  </w:rPr>
                  <m:t>2</m:t>
                </m:r>
              </m:sup>
            </m:sSup>
            <m:r>
              <w:rPr>
                <w:rFonts w:ascii="Cambria Math" w:hAnsi="Cambria Math"/>
                <w:sz w:val="24"/>
                <w:szCs w:val="24"/>
                <w:lang w:val="en-US"/>
              </w:rPr>
              <m:t>dx</m:t>
            </m:r>
          </m:e>
        </m:nary>
      </m:oMath>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б) </w:t>
      </w:r>
      <m:oMath>
        <m:nary>
          <m:naryPr>
            <m:limLoc m:val="undOvr"/>
            <m:subHide m:val="on"/>
            <m:supHide m:val="on"/>
            <m:ctrlPr>
              <w:rPr>
                <w:rFonts w:ascii="Cambria Math" w:hAnsi="Cambria Math"/>
                <w:i/>
                <w:sz w:val="24"/>
                <w:szCs w:val="24"/>
                <w:lang w:val="en-US"/>
              </w:rPr>
            </m:ctrlPr>
          </m:naryPr>
          <m:sub/>
          <m:sup/>
          <m:e>
            <m:f>
              <m:fPr>
                <m:ctrlPr>
                  <w:rPr>
                    <w:rFonts w:ascii="Cambria Math" w:hAnsi="Cambria Math"/>
                    <w:i/>
                    <w:sz w:val="24"/>
                    <w:szCs w:val="24"/>
                    <w:lang w:val="en-US"/>
                  </w:rPr>
                </m:ctrlPr>
              </m:fPr>
              <m:num>
                <m:rad>
                  <m:radPr>
                    <m:ctrlPr>
                      <w:rPr>
                        <w:rFonts w:ascii="Cambria Math" w:hAnsi="Cambria Math"/>
                        <w:i/>
                        <w:sz w:val="24"/>
                        <w:szCs w:val="24"/>
                        <w:lang w:val="en-US"/>
                      </w:rPr>
                    </m:ctrlPr>
                  </m:radPr>
                  <m:deg>
                    <m:r>
                      <w:rPr>
                        <w:rFonts w:ascii="Cambria Math" w:hAnsi="Cambria Math"/>
                        <w:sz w:val="24"/>
                        <w:szCs w:val="24"/>
                      </w:rPr>
                      <m:t>5</m:t>
                    </m:r>
                  </m:deg>
                  <m:e>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rPr>
                          <m:t>4</m:t>
                        </m:r>
                      </m:sup>
                    </m:sSup>
                  </m:e>
                </m:rad>
                <m:r>
                  <w:rPr>
                    <w:rFonts w:ascii="Cambria Math" w:hAnsi="Cambria Math"/>
                    <w:sz w:val="24"/>
                    <w:szCs w:val="24"/>
                  </w:rPr>
                  <m:t>-</m:t>
                </m:r>
                <m:r>
                  <w:rPr>
                    <w:rFonts w:ascii="Cambria Math" w:hAnsi="Cambria Math"/>
                    <w:sz w:val="24"/>
                    <w:szCs w:val="24"/>
                    <w:lang w:val="en-US"/>
                  </w:rPr>
                  <m:t>x</m:t>
                </m:r>
                <m:r>
                  <w:rPr>
                    <w:rFonts w:ascii="Cambria Math" w:hAnsi="Cambria Math"/>
                    <w:sz w:val="24"/>
                    <w:szCs w:val="24"/>
                  </w:rPr>
                  <m:t>+2*</m:t>
                </m:r>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rPr>
                      <m:t>4</m:t>
                    </m:r>
                  </m:sup>
                </m:sSup>
              </m:num>
              <m:den>
                <m:r>
                  <w:rPr>
                    <w:rFonts w:ascii="Cambria Math" w:hAnsi="Cambria Math"/>
                    <w:sz w:val="24"/>
                    <w:szCs w:val="24"/>
                    <w:lang w:val="en-US"/>
                  </w:rPr>
                  <m:t>x</m:t>
                </m:r>
              </m:den>
            </m:f>
            <m:r>
              <w:rPr>
                <w:rFonts w:ascii="Cambria Math" w:hAnsi="Cambria Math"/>
                <w:sz w:val="24"/>
                <w:szCs w:val="24"/>
                <w:lang w:val="en-US"/>
              </w:rPr>
              <m:t>dx</m:t>
            </m:r>
          </m:e>
        </m:nary>
      </m:oMath>
    </w:p>
    <w:p w:rsidR="008121EC" w:rsidRPr="00012E1D" w:rsidRDefault="008121EC" w:rsidP="008121EC">
      <w:pPr>
        <w:spacing w:after="0"/>
        <w:contextualSpacing/>
        <w:rPr>
          <w:rFonts w:ascii="Times New Roman" w:hAnsi="Times New Roman"/>
          <w:sz w:val="24"/>
          <w:szCs w:val="24"/>
        </w:rPr>
      </w:pPr>
    </w:p>
    <w:p w:rsidR="008121EC" w:rsidRPr="00012E1D" w:rsidRDefault="008121EC" w:rsidP="008121EC">
      <w:pPr>
        <w:spacing w:after="0"/>
        <w:contextualSpacing/>
        <w:rPr>
          <w:rFonts w:ascii="Times New Roman" w:eastAsia="Times New Roman" w:hAnsi="Times New Roman"/>
          <w:sz w:val="24"/>
          <w:szCs w:val="24"/>
        </w:rPr>
      </w:pPr>
      <w:r w:rsidRPr="00012E1D">
        <w:rPr>
          <w:rFonts w:ascii="Times New Roman" w:hAnsi="Times New Roman"/>
          <w:sz w:val="24"/>
          <w:szCs w:val="24"/>
        </w:rPr>
        <w:t xml:space="preserve">2. </w:t>
      </w:r>
      <w:r w:rsidRPr="00012E1D">
        <w:rPr>
          <w:rFonts w:ascii="Times New Roman" w:eastAsia="Times New Roman" w:hAnsi="Times New Roman"/>
          <w:sz w:val="24"/>
          <w:szCs w:val="24"/>
        </w:rPr>
        <w:t>Вычислите определенный интеграл:</w:t>
      </w:r>
    </w:p>
    <w:p w:rsidR="008121EC" w:rsidRPr="00012E1D" w:rsidRDefault="008121EC" w:rsidP="008121EC">
      <w:pPr>
        <w:spacing w:after="0"/>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а) </w:t>
      </w:r>
      <m:oMath>
        <m:nary>
          <m:naryPr>
            <m:limLoc m:val="undOvr"/>
            <m:ctrlPr>
              <w:rPr>
                <w:rFonts w:ascii="Cambria Math" w:hAnsi="Cambria Math"/>
                <w:i/>
                <w:sz w:val="24"/>
                <w:szCs w:val="24"/>
                <w:lang w:val="en-US"/>
              </w:rPr>
            </m:ctrlPr>
          </m:naryPr>
          <m:sub>
            <m:r>
              <w:rPr>
                <w:rFonts w:ascii="Cambria Math" w:hAnsi="Cambria Math"/>
                <w:sz w:val="24"/>
                <w:szCs w:val="24"/>
              </w:rPr>
              <m:t>1</m:t>
            </m:r>
          </m:sub>
          <m:sup>
            <m:r>
              <w:rPr>
                <w:rFonts w:ascii="Cambria Math" w:hAnsi="Cambria Math"/>
                <w:sz w:val="24"/>
                <w:szCs w:val="24"/>
              </w:rPr>
              <m:t>2</m:t>
            </m:r>
          </m:sup>
          <m:e>
            <m:d>
              <m:dPr>
                <m:ctrlPr>
                  <w:rPr>
                    <w:rFonts w:ascii="Cambria Math" w:hAnsi="Cambria Math"/>
                    <w:i/>
                    <w:sz w:val="24"/>
                    <w:szCs w:val="24"/>
                    <w:lang w:val="en-US"/>
                  </w:rPr>
                </m:ctrlPr>
              </m:dPr>
              <m:e>
                <m:r>
                  <w:rPr>
                    <w:rFonts w:ascii="Cambria Math" w:hAnsi="Cambria Math"/>
                    <w:sz w:val="24"/>
                    <w:szCs w:val="24"/>
                  </w:rPr>
                  <m:t>3*</m:t>
                </m:r>
                <m:sSup>
                  <m:sSupPr>
                    <m:ctrlPr>
                      <w:rPr>
                        <w:rFonts w:ascii="Cambria Math" w:hAnsi="Cambria Math"/>
                        <w:i/>
                        <w:sz w:val="24"/>
                        <w:szCs w:val="24"/>
                      </w:rPr>
                    </m:ctrlPr>
                  </m:sSupPr>
                  <m:e>
                    <m:r>
                      <w:rPr>
                        <w:rFonts w:ascii="Cambria Math" w:hAnsi="Cambria Math"/>
                        <w:sz w:val="24"/>
                        <w:szCs w:val="24"/>
                        <w:lang w:val="en-US"/>
                      </w:rPr>
                      <m:t>x</m:t>
                    </m:r>
                  </m:e>
                  <m:sup>
                    <m:r>
                      <w:rPr>
                        <w:rFonts w:ascii="Cambria Math" w:hAnsi="Cambria Math"/>
                        <w:sz w:val="24"/>
                        <w:szCs w:val="24"/>
                      </w:rPr>
                      <m:t>2</m:t>
                    </m:r>
                  </m:sup>
                </m:sSup>
                <m:r>
                  <w:rPr>
                    <w:rFonts w:ascii="Cambria Math" w:hAnsi="Cambria Math"/>
                    <w:sz w:val="24"/>
                    <w:szCs w:val="24"/>
                  </w:rPr>
                  <m:t>+x-4</m:t>
                </m:r>
              </m:e>
            </m:d>
          </m:e>
        </m:nary>
        <m:r>
          <w:rPr>
            <w:rFonts w:ascii="Cambria Math" w:hAnsi="Cambria Math"/>
            <w:sz w:val="24"/>
            <w:szCs w:val="24"/>
            <w:lang w:val="en-US"/>
          </w:rPr>
          <m:t>dx</m:t>
        </m:r>
      </m:oMath>
    </w:p>
    <w:p w:rsidR="008121EC" w:rsidRPr="00012E1D" w:rsidRDefault="008121EC" w:rsidP="008121EC">
      <w:pPr>
        <w:spacing w:after="0"/>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б) </w:t>
      </w:r>
      <m:oMath>
        <m:nary>
          <m:naryPr>
            <m:limLoc m:val="undOvr"/>
            <m:ctrlPr>
              <w:rPr>
                <w:rFonts w:ascii="Cambria Math" w:hAnsi="Cambria Math"/>
                <w:i/>
                <w:sz w:val="24"/>
                <w:szCs w:val="24"/>
                <w:lang w:val="en-US"/>
              </w:rPr>
            </m:ctrlPr>
          </m:naryPr>
          <m:sub>
            <m:r>
              <w:rPr>
                <w:rFonts w:ascii="Cambria Math" w:hAnsi="Cambria Math"/>
                <w:sz w:val="24"/>
                <w:szCs w:val="24"/>
              </w:rPr>
              <m:t>-1</m:t>
            </m:r>
          </m:sub>
          <m:sup>
            <m:r>
              <w:rPr>
                <w:rFonts w:ascii="Cambria Math" w:hAnsi="Cambria Math"/>
                <w:sz w:val="24"/>
                <w:szCs w:val="24"/>
              </w:rPr>
              <m:t>2</m:t>
            </m:r>
          </m:sup>
          <m:e>
            <m:f>
              <m:fPr>
                <m:ctrlPr>
                  <w:rPr>
                    <w:rFonts w:ascii="Cambria Math" w:hAnsi="Cambria Math"/>
                    <w:i/>
                    <w:sz w:val="24"/>
                    <w:szCs w:val="24"/>
                    <w:lang w:val="en-US"/>
                  </w:rPr>
                </m:ctrlPr>
              </m:fPr>
              <m:num>
                <m:r>
                  <w:rPr>
                    <w:rFonts w:ascii="Cambria Math" w:hAnsi="Cambria Math"/>
                    <w:sz w:val="24"/>
                    <w:szCs w:val="24"/>
                    <w:lang w:val="en-US"/>
                  </w:rPr>
                  <m:t>dx</m:t>
                </m:r>
              </m:num>
              <m:den>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rPr>
                      <m:t>3</m:t>
                    </m:r>
                  </m:sup>
                </m:sSup>
              </m:den>
            </m:f>
          </m:e>
        </m:nary>
      </m:oMath>
    </w:p>
    <w:p w:rsidR="008121EC" w:rsidRPr="00012E1D" w:rsidRDefault="008121EC" w:rsidP="008121EC">
      <w:pPr>
        <w:spacing w:after="0"/>
        <w:contextualSpacing/>
        <w:rPr>
          <w:rFonts w:ascii="Times New Roman" w:eastAsia="Times New Roman" w:hAnsi="Times New Roman"/>
          <w:sz w:val="24"/>
          <w:szCs w:val="24"/>
        </w:rPr>
      </w:pPr>
    </w:p>
    <w:p w:rsidR="008121EC" w:rsidRPr="00012E1D" w:rsidRDefault="008121EC" w:rsidP="008121EC">
      <w:pPr>
        <w:spacing w:after="0"/>
        <w:contextualSpacing/>
        <w:rPr>
          <w:rFonts w:ascii="Times New Roman" w:hAnsi="Times New Roman"/>
          <w:sz w:val="24"/>
          <w:szCs w:val="24"/>
        </w:rPr>
      </w:pPr>
      <w:r w:rsidRPr="00012E1D">
        <w:rPr>
          <w:rFonts w:ascii="Times New Roman" w:eastAsia="Times New Roman" w:hAnsi="Times New Roman"/>
          <w:sz w:val="24"/>
          <w:szCs w:val="24"/>
        </w:rPr>
        <w:t>3. Вычислите (предварительно сделав рисунок) площадь фигуры, ограниченной линиями:</w:t>
      </w:r>
    </w:p>
    <w:p w:rsidR="008121EC" w:rsidRPr="00012E1D" w:rsidRDefault="00E56635" w:rsidP="008121EC">
      <w:pPr>
        <w:spacing w:after="0"/>
        <w:contextualSpacing/>
        <w:rPr>
          <w:rFonts w:ascii="Times New Roman" w:hAnsi="Times New Roman"/>
          <w:sz w:val="24"/>
          <w:szCs w:val="24"/>
        </w:rPr>
      </w:pPr>
      <m:oMathPara>
        <m:oMath>
          <m:sSup>
            <m:sSupPr>
              <m:ctrlPr>
                <w:rPr>
                  <w:rFonts w:ascii="Cambria Math" w:hAnsi="Cambria Math"/>
                  <w:i/>
                  <w:sz w:val="24"/>
                  <w:szCs w:val="24"/>
                </w:rPr>
              </m:ctrlPr>
            </m:sSupPr>
            <m:e>
              <m:r>
                <w:rPr>
                  <w:rFonts w:ascii="Cambria Math" w:hAnsi="Cambria Math"/>
                  <w:sz w:val="24"/>
                  <w:szCs w:val="24"/>
                  <w:lang w:val="en-US"/>
                </w:rPr>
                <m:t>y=x</m:t>
              </m:r>
            </m:e>
            <m:sup>
              <m:r>
                <w:rPr>
                  <w:rFonts w:ascii="Cambria Math" w:hAnsi="Cambria Math"/>
                  <w:sz w:val="24"/>
                  <w:szCs w:val="24"/>
                </w:rPr>
                <m:t>2</m:t>
              </m:r>
            </m:sup>
          </m:sSup>
          <m:r>
            <w:rPr>
              <w:rFonts w:ascii="Cambria Math" w:hAnsi="Cambria Math"/>
              <w:sz w:val="24"/>
              <w:szCs w:val="24"/>
            </w:rPr>
            <m:t xml:space="preserve">+1, y=-2*x, </m:t>
          </m:r>
          <m:r>
            <w:rPr>
              <w:rFonts w:ascii="Cambria Math" w:hAnsi="Cambria Math"/>
              <w:sz w:val="24"/>
              <w:szCs w:val="24"/>
              <w:lang w:val="en-US"/>
            </w:rPr>
            <m:t>x=1</m:t>
          </m:r>
        </m:oMath>
      </m:oMathPara>
    </w:p>
    <w:p w:rsidR="008121EC" w:rsidRPr="00012E1D" w:rsidRDefault="008121EC" w:rsidP="008121EC">
      <w:pPr>
        <w:spacing w:after="0"/>
        <w:contextualSpacing/>
        <w:rPr>
          <w:rFonts w:ascii="Times New Roman" w:hAnsi="Times New Roman"/>
          <w:sz w:val="24"/>
          <w:szCs w:val="24"/>
        </w:rPr>
      </w:pP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4. Найдите первообразную функции </w:t>
      </w:r>
      <m:oMath>
        <m:r>
          <w:rPr>
            <w:rFonts w:ascii="Cambria Math" w:hAnsi="Cambria Math"/>
            <w:sz w:val="24"/>
            <w:szCs w:val="24"/>
          </w:rPr>
          <m:t>f</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=6</m:t>
        </m:r>
        <m:sSup>
          <m:sSupPr>
            <m:ctrlPr>
              <w:rPr>
                <w:rFonts w:ascii="Cambria Math" w:hAnsi="Cambria Math"/>
                <w:i/>
                <w:sz w:val="24"/>
                <w:szCs w:val="24"/>
              </w:rPr>
            </m:ctrlPr>
          </m:sSupPr>
          <m:e>
            <m:r>
              <w:rPr>
                <w:rFonts w:ascii="Cambria Math" w:hAnsi="Cambria Math"/>
                <w:sz w:val="24"/>
                <w:szCs w:val="24"/>
                <w:lang w:val="en-US"/>
              </w:rPr>
              <m:t>x</m:t>
            </m:r>
          </m:e>
          <m:sup>
            <m:r>
              <w:rPr>
                <w:rFonts w:ascii="Cambria Math" w:hAnsi="Cambria Math"/>
                <w:sz w:val="24"/>
                <w:szCs w:val="24"/>
              </w:rPr>
              <m:t>2</m:t>
            </m:r>
          </m:sup>
        </m:sSup>
        <m:r>
          <w:rPr>
            <w:rFonts w:ascii="Cambria Math" w:hAnsi="Cambria Math"/>
            <w:sz w:val="24"/>
            <w:szCs w:val="24"/>
          </w:rPr>
          <m:t>+5</m:t>
        </m:r>
      </m:oMath>
      <w:r w:rsidRPr="00012E1D">
        <w:rPr>
          <w:rFonts w:ascii="Times New Roman" w:hAnsi="Times New Roman"/>
          <w:sz w:val="24"/>
          <w:szCs w:val="24"/>
        </w:rPr>
        <w:t xml:space="preserve"> график которой проходит через точку (1;10).</w:t>
      </w:r>
    </w:p>
    <w:p w:rsidR="008121EC" w:rsidRPr="00012E1D" w:rsidRDefault="008121EC" w:rsidP="008121EC">
      <w:pPr>
        <w:spacing w:after="0"/>
        <w:contextualSpacing/>
        <w:rPr>
          <w:rFonts w:ascii="Times New Roman" w:hAnsi="Times New Roman"/>
          <w:sz w:val="24"/>
          <w:szCs w:val="24"/>
        </w:rPr>
      </w:pPr>
    </w:p>
    <w:p w:rsidR="008121EC" w:rsidRPr="00012E1D" w:rsidRDefault="008121EC" w:rsidP="008121EC">
      <w:p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i/>
          <w:iCs/>
          <w:sz w:val="24"/>
          <w:szCs w:val="24"/>
        </w:rPr>
        <w:t xml:space="preserve">5. </w:t>
      </w:r>
      <w:r w:rsidRPr="00012E1D">
        <w:rPr>
          <w:rFonts w:ascii="Times New Roman" w:eastAsia="Times New Roman" w:hAnsi="Times New Roman"/>
          <w:sz w:val="24"/>
          <w:szCs w:val="24"/>
        </w:rPr>
        <w:t>Вычислите площадь заштрихованной фигуры</w:t>
      </w:r>
    </w:p>
    <w:p w:rsidR="008121EC" w:rsidRPr="00012E1D" w:rsidRDefault="008121EC" w:rsidP="008121EC">
      <w:pPr>
        <w:contextualSpacing/>
        <w:rPr>
          <w:rFonts w:ascii="Times New Roman" w:hAnsi="Times New Roman"/>
          <w:sz w:val="24"/>
          <w:szCs w:val="24"/>
        </w:rPr>
      </w:pPr>
      <w:r w:rsidRPr="00012E1D">
        <w:rPr>
          <w:rFonts w:ascii="Times New Roman" w:hAnsi="Times New Roman"/>
          <w:sz w:val="24"/>
          <w:szCs w:val="24"/>
        </w:rPr>
        <w:object w:dxaOrig="2805" w:dyaOrig="1800">
          <v:shape id="_x0000_i2142" type="#_x0000_t75" style="width:140.85pt;height:90pt" o:ole="">
            <v:imagedata r:id="rId255" o:title=""/>
          </v:shape>
          <o:OLEObject Type="Embed" ProgID="PBrush" ShapeID="_x0000_i2142" DrawAspect="Content" ObjectID="_1747048022" r:id="rId256"/>
        </w:object>
      </w:r>
      <w:r w:rsidRPr="00012E1D">
        <w:rPr>
          <w:rFonts w:ascii="Times New Roman" w:hAnsi="Times New Roman"/>
          <w:sz w:val="24"/>
          <w:szCs w:val="24"/>
        </w:rPr>
        <w:t xml:space="preserve">  </w:t>
      </w:r>
    </w:p>
    <w:p w:rsidR="008121EC" w:rsidRPr="00012E1D" w:rsidRDefault="008121EC" w:rsidP="00DC7AC0">
      <w:pPr>
        <w:rPr>
          <w:rFonts w:ascii="Times New Roman" w:hAnsi="Times New Roman"/>
          <w:sz w:val="28"/>
          <w:szCs w:val="28"/>
        </w:rPr>
      </w:pPr>
      <w:r w:rsidRPr="00012E1D">
        <w:rPr>
          <w:rFonts w:ascii="Times New Roman" w:hAnsi="Times New Roman"/>
          <w:sz w:val="28"/>
          <w:szCs w:val="28"/>
        </w:rPr>
        <w:t xml:space="preserve">Вариант 2 </w:t>
      </w:r>
    </w:p>
    <w:p w:rsidR="008121EC" w:rsidRPr="00012E1D" w:rsidRDefault="008121EC" w:rsidP="008121EC">
      <w:pPr>
        <w:spacing w:after="0"/>
        <w:contextualSpacing/>
        <w:rPr>
          <w:rFonts w:ascii="Times New Roman" w:hAnsi="Times New Roman"/>
          <w:sz w:val="24"/>
          <w:szCs w:val="24"/>
        </w:rPr>
      </w:pPr>
      <w:r w:rsidRPr="00012E1D">
        <w:rPr>
          <w:rFonts w:ascii="Times New Roman" w:eastAsia="Times New Roman" w:hAnsi="Times New Roman"/>
          <w:sz w:val="24"/>
          <w:szCs w:val="24"/>
        </w:rPr>
        <w:t>1. Вычислите неопределенный интеграл:</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а) </w:t>
      </w:r>
      <m:oMath>
        <m:nary>
          <m:naryPr>
            <m:limLoc m:val="undOvr"/>
            <m:subHide m:val="on"/>
            <m:supHide m:val="on"/>
            <m:ctrlPr>
              <w:rPr>
                <w:rFonts w:ascii="Cambria Math" w:hAnsi="Cambria Math"/>
                <w:i/>
                <w:sz w:val="24"/>
                <w:szCs w:val="24"/>
                <w:lang w:val="en-US"/>
              </w:rPr>
            </m:ctrlPr>
          </m:naryPr>
          <m:sub/>
          <m:sup/>
          <m:e>
            <m:f>
              <m:fPr>
                <m:ctrlPr>
                  <w:rPr>
                    <w:rFonts w:ascii="Cambria Math" w:hAnsi="Cambria Math"/>
                    <w:i/>
                    <w:sz w:val="24"/>
                    <w:szCs w:val="24"/>
                    <w:lang w:val="en-US"/>
                  </w:rPr>
                </m:ctrlPr>
              </m:fPr>
              <m:num>
                <m:sSup>
                  <m:sSupPr>
                    <m:ctrlPr>
                      <w:rPr>
                        <w:rFonts w:ascii="Cambria Math" w:hAnsi="Cambria Math"/>
                        <w:i/>
                        <w:sz w:val="24"/>
                        <w:szCs w:val="24"/>
                        <w:lang w:val="en-US"/>
                      </w:rPr>
                    </m:ctrlPr>
                  </m:sSupPr>
                  <m:e>
                    <m:d>
                      <m:dPr>
                        <m:ctrlPr>
                          <w:rPr>
                            <w:rFonts w:ascii="Cambria Math" w:hAnsi="Cambria Math"/>
                            <w:i/>
                            <w:sz w:val="24"/>
                            <w:szCs w:val="24"/>
                            <w:lang w:val="en-US"/>
                          </w:rPr>
                        </m:ctrlPr>
                      </m:dPr>
                      <m:e>
                        <m:r>
                          <w:rPr>
                            <w:rFonts w:ascii="Cambria Math" w:hAnsi="Cambria Math"/>
                            <w:sz w:val="24"/>
                            <w:szCs w:val="24"/>
                            <w:lang w:val="en-US"/>
                          </w:rPr>
                          <m:t>x</m:t>
                        </m:r>
                        <m:r>
                          <w:rPr>
                            <w:rFonts w:ascii="Cambria Math" w:hAnsi="Cambria Math"/>
                            <w:sz w:val="24"/>
                            <w:szCs w:val="24"/>
                          </w:rPr>
                          <m:t>-1</m:t>
                        </m:r>
                      </m:e>
                    </m:d>
                  </m:e>
                  <m:sup>
                    <m:r>
                      <w:rPr>
                        <w:rFonts w:ascii="Cambria Math" w:hAnsi="Cambria Math"/>
                        <w:sz w:val="24"/>
                        <w:szCs w:val="24"/>
                      </w:rPr>
                      <m:t>2</m:t>
                    </m:r>
                  </m:sup>
                </m:sSup>
              </m:num>
              <m:den>
                <m:r>
                  <w:rPr>
                    <w:rFonts w:ascii="Cambria Math" w:hAnsi="Cambria Math"/>
                    <w:sz w:val="24"/>
                    <w:szCs w:val="24"/>
                    <w:lang w:val="en-US"/>
                  </w:rPr>
                  <m:t>x</m:t>
                </m:r>
              </m:den>
            </m:f>
            <m:r>
              <w:rPr>
                <w:rFonts w:ascii="Cambria Math" w:hAnsi="Cambria Math"/>
                <w:sz w:val="24"/>
                <w:szCs w:val="24"/>
                <w:lang w:val="en-US"/>
              </w:rPr>
              <m:t>dx</m:t>
            </m:r>
          </m:e>
        </m:nary>
      </m:oMath>
      <w:r w:rsidRPr="00012E1D">
        <w:rPr>
          <w:rFonts w:ascii="Times New Roman" w:hAnsi="Times New Roman"/>
          <w:sz w:val="24"/>
          <w:szCs w:val="24"/>
        </w:rPr>
        <w:t xml:space="preserve"> </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б) </w:t>
      </w:r>
      <m:oMath>
        <m:nary>
          <m:naryPr>
            <m:limLoc m:val="undOvr"/>
            <m:subHide m:val="on"/>
            <m:supHide m:val="on"/>
            <m:ctrlPr>
              <w:rPr>
                <w:rFonts w:ascii="Cambria Math" w:hAnsi="Cambria Math"/>
                <w:i/>
                <w:sz w:val="24"/>
                <w:szCs w:val="24"/>
                <w:lang w:val="en-US"/>
              </w:rPr>
            </m:ctrlPr>
          </m:naryPr>
          <m:sub/>
          <m:sup/>
          <m:e>
            <m:f>
              <m:fPr>
                <m:ctrlPr>
                  <w:rPr>
                    <w:rFonts w:ascii="Cambria Math" w:hAnsi="Cambria Math"/>
                    <w:i/>
                    <w:sz w:val="24"/>
                    <w:szCs w:val="24"/>
                    <w:lang w:val="en-US"/>
                  </w:rPr>
                </m:ctrlPr>
              </m:fPr>
              <m:num>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rPr>
                      <m:t>4</m:t>
                    </m:r>
                  </m:sup>
                </m:sSup>
                <m:r>
                  <w:rPr>
                    <w:rFonts w:ascii="Cambria Math" w:hAnsi="Cambria Math"/>
                    <w:sz w:val="24"/>
                    <w:szCs w:val="24"/>
                  </w:rPr>
                  <m:t>-</m:t>
                </m:r>
                <m:rad>
                  <m:radPr>
                    <m:ctrlPr>
                      <w:rPr>
                        <w:rFonts w:ascii="Cambria Math" w:hAnsi="Cambria Math"/>
                        <w:i/>
                        <w:sz w:val="24"/>
                        <w:szCs w:val="24"/>
                        <w:lang w:val="en-US"/>
                      </w:rPr>
                    </m:ctrlPr>
                  </m:radPr>
                  <m:deg>
                    <m:r>
                      <w:rPr>
                        <w:rFonts w:ascii="Cambria Math" w:hAnsi="Cambria Math"/>
                        <w:sz w:val="24"/>
                        <w:szCs w:val="24"/>
                      </w:rPr>
                      <m:t>3</m:t>
                    </m:r>
                  </m:deg>
                  <m:e>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rPr>
                          <m:t>2</m:t>
                        </m:r>
                      </m:sup>
                    </m:sSup>
                  </m:e>
                </m:rad>
                <m:r>
                  <w:rPr>
                    <w:rFonts w:ascii="Cambria Math" w:hAnsi="Cambria Math"/>
                    <w:sz w:val="24"/>
                    <w:szCs w:val="24"/>
                  </w:rPr>
                  <m:t>+10</m:t>
                </m:r>
              </m:num>
              <m:den>
                <m:r>
                  <w:rPr>
                    <w:rFonts w:ascii="Cambria Math" w:hAnsi="Cambria Math"/>
                    <w:sz w:val="24"/>
                    <w:szCs w:val="24"/>
                  </w:rPr>
                  <m:t>2*</m:t>
                </m:r>
                <m:rad>
                  <m:radPr>
                    <m:degHide m:val="on"/>
                    <m:ctrlPr>
                      <w:rPr>
                        <w:rFonts w:ascii="Cambria Math" w:hAnsi="Cambria Math"/>
                        <w:i/>
                        <w:sz w:val="24"/>
                        <w:szCs w:val="24"/>
                        <w:lang w:val="en-US"/>
                      </w:rPr>
                    </m:ctrlPr>
                  </m:radPr>
                  <m:deg/>
                  <m:e>
                    <m:r>
                      <w:rPr>
                        <w:rFonts w:ascii="Cambria Math" w:hAnsi="Cambria Math"/>
                        <w:sz w:val="24"/>
                        <w:szCs w:val="24"/>
                        <w:lang w:val="en-US"/>
                      </w:rPr>
                      <m:t>x</m:t>
                    </m:r>
                  </m:e>
                </m:rad>
              </m:den>
            </m:f>
            <m:r>
              <w:rPr>
                <w:rFonts w:ascii="Cambria Math" w:hAnsi="Cambria Math"/>
                <w:sz w:val="24"/>
                <w:szCs w:val="24"/>
                <w:lang w:val="en-US"/>
              </w:rPr>
              <m:t>dx</m:t>
            </m:r>
          </m:e>
        </m:nary>
      </m:oMath>
    </w:p>
    <w:p w:rsidR="008121EC" w:rsidRPr="00012E1D" w:rsidRDefault="008121EC" w:rsidP="008121EC">
      <w:pPr>
        <w:spacing w:after="0"/>
        <w:contextualSpacing/>
        <w:rPr>
          <w:rFonts w:ascii="Times New Roman" w:hAnsi="Times New Roman"/>
          <w:sz w:val="24"/>
          <w:szCs w:val="24"/>
        </w:rPr>
      </w:pPr>
    </w:p>
    <w:p w:rsidR="008121EC" w:rsidRPr="00012E1D" w:rsidRDefault="008121EC" w:rsidP="008121EC">
      <w:pPr>
        <w:spacing w:after="0"/>
        <w:contextualSpacing/>
        <w:rPr>
          <w:rFonts w:ascii="Times New Roman" w:eastAsia="Times New Roman" w:hAnsi="Times New Roman"/>
          <w:sz w:val="24"/>
          <w:szCs w:val="24"/>
        </w:rPr>
      </w:pPr>
      <w:r w:rsidRPr="00012E1D">
        <w:rPr>
          <w:rFonts w:ascii="Times New Roman" w:hAnsi="Times New Roman"/>
          <w:sz w:val="24"/>
          <w:szCs w:val="24"/>
        </w:rPr>
        <w:t xml:space="preserve">2. </w:t>
      </w:r>
      <w:r w:rsidRPr="00012E1D">
        <w:rPr>
          <w:rFonts w:ascii="Times New Roman" w:eastAsia="Times New Roman" w:hAnsi="Times New Roman"/>
          <w:sz w:val="24"/>
          <w:szCs w:val="24"/>
        </w:rPr>
        <w:t>Вычислите определенный интеграл:</w:t>
      </w:r>
    </w:p>
    <w:p w:rsidR="008121EC" w:rsidRPr="00012E1D" w:rsidRDefault="008121EC" w:rsidP="008121EC">
      <w:pPr>
        <w:spacing w:after="0"/>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а) </w:t>
      </w:r>
      <m:oMath>
        <m:nary>
          <m:naryPr>
            <m:limLoc m:val="undOvr"/>
            <m:ctrlPr>
              <w:rPr>
                <w:rFonts w:ascii="Cambria Math" w:hAnsi="Cambria Math"/>
                <w:i/>
                <w:sz w:val="24"/>
                <w:szCs w:val="24"/>
                <w:lang w:val="en-US"/>
              </w:rPr>
            </m:ctrlPr>
          </m:naryPr>
          <m:sub>
            <m:r>
              <w:rPr>
                <w:rFonts w:ascii="Cambria Math" w:hAnsi="Cambria Math"/>
                <w:sz w:val="24"/>
                <w:szCs w:val="24"/>
              </w:rPr>
              <m:t>1</m:t>
            </m:r>
          </m:sub>
          <m:sup>
            <m:r>
              <w:rPr>
                <w:rFonts w:ascii="Cambria Math" w:hAnsi="Cambria Math"/>
                <w:sz w:val="24"/>
                <w:szCs w:val="24"/>
              </w:rPr>
              <m:t>2</m:t>
            </m:r>
          </m:sup>
          <m:e>
            <m:d>
              <m:dPr>
                <m:ctrlPr>
                  <w:rPr>
                    <w:rFonts w:ascii="Cambria Math" w:hAnsi="Cambria Math"/>
                    <w:i/>
                    <w:sz w:val="24"/>
                    <w:szCs w:val="24"/>
                    <w:lang w:val="en-US"/>
                  </w:rPr>
                </m:ctrlPr>
              </m:dPr>
              <m:e>
                <m:r>
                  <w:rPr>
                    <w:rFonts w:ascii="Cambria Math" w:hAnsi="Cambria Math"/>
                    <w:sz w:val="24"/>
                    <w:szCs w:val="24"/>
                  </w:rPr>
                  <m:t>4*</m:t>
                </m:r>
                <m:sSup>
                  <m:sSupPr>
                    <m:ctrlPr>
                      <w:rPr>
                        <w:rFonts w:ascii="Cambria Math" w:hAnsi="Cambria Math"/>
                        <w:i/>
                        <w:sz w:val="24"/>
                        <w:szCs w:val="24"/>
                      </w:rPr>
                    </m:ctrlPr>
                  </m:sSupPr>
                  <m:e>
                    <m:r>
                      <w:rPr>
                        <w:rFonts w:ascii="Cambria Math" w:hAnsi="Cambria Math"/>
                        <w:sz w:val="24"/>
                        <w:szCs w:val="24"/>
                        <w:lang w:val="en-US"/>
                      </w:rPr>
                      <m:t>x</m:t>
                    </m:r>
                  </m:e>
                  <m:sup>
                    <m:r>
                      <w:rPr>
                        <w:rFonts w:ascii="Cambria Math" w:hAnsi="Cambria Math"/>
                        <w:sz w:val="24"/>
                        <w:szCs w:val="24"/>
                      </w:rPr>
                      <m:t>3</m:t>
                    </m:r>
                  </m:sup>
                </m:sSup>
                <m:r>
                  <w:rPr>
                    <w:rFonts w:ascii="Cambria Math" w:hAnsi="Cambria Math"/>
                    <w:sz w:val="24"/>
                    <w:szCs w:val="24"/>
                  </w:rPr>
                  <m:t>-x+5</m:t>
                </m:r>
              </m:e>
            </m:d>
          </m:e>
        </m:nary>
        <m:r>
          <w:rPr>
            <w:rFonts w:ascii="Cambria Math" w:hAnsi="Cambria Math"/>
            <w:sz w:val="24"/>
            <w:szCs w:val="24"/>
            <w:lang w:val="en-US"/>
          </w:rPr>
          <m:t>dx</m:t>
        </m:r>
      </m:oMath>
    </w:p>
    <w:p w:rsidR="008121EC" w:rsidRPr="00012E1D" w:rsidRDefault="008121EC" w:rsidP="008121EC">
      <w:pPr>
        <w:spacing w:after="0"/>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б) </w:t>
      </w:r>
      <m:oMath>
        <m:nary>
          <m:naryPr>
            <m:limLoc m:val="undOvr"/>
            <m:ctrlPr>
              <w:rPr>
                <w:rFonts w:ascii="Cambria Math" w:hAnsi="Cambria Math"/>
                <w:i/>
                <w:sz w:val="24"/>
                <w:szCs w:val="24"/>
                <w:lang w:val="en-US"/>
              </w:rPr>
            </m:ctrlPr>
          </m:naryPr>
          <m:sub>
            <m:r>
              <w:rPr>
                <w:rFonts w:ascii="Cambria Math" w:hAnsi="Cambria Math"/>
                <w:sz w:val="24"/>
                <w:szCs w:val="24"/>
              </w:rPr>
              <m:t>-2</m:t>
            </m:r>
          </m:sub>
          <m:sup>
            <m:r>
              <w:rPr>
                <w:rFonts w:ascii="Cambria Math" w:hAnsi="Cambria Math"/>
                <w:sz w:val="24"/>
                <w:szCs w:val="24"/>
              </w:rPr>
              <m:t>1</m:t>
            </m:r>
          </m:sup>
          <m:e>
            <m:f>
              <m:fPr>
                <m:ctrlPr>
                  <w:rPr>
                    <w:rFonts w:ascii="Cambria Math" w:hAnsi="Cambria Math"/>
                    <w:i/>
                    <w:sz w:val="24"/>
                    <w:szCs w:val="24"/>
                    <w:lang w:val="en-US"/>
                  </w:rPr>
                </m:ctrlPr>
              </m:fPr>
              <m:num>
                <m:r>
                  <w:rPr>
                    <w:rFonts w:ascii="Cambria Math" w:hAnsi="Cambria Math"/>
                    <w:sz w:val="24"/>
                    <w:szCs w:val="24"/>
                    <w:lang w:val="en-US"/>
                  </w:rPr>
                  <m:t>dx</m:t>
                </m:r>
              </m:num>
              <m:den>
                <m:sSup>
                  <m:sSupPr>
                    <m:ctrlPr>
                      <w:rPr>
                        <w:rFonts w:ascii="Cambria Math" w:hAnsi="Cambria Math"/>
                        <w:i/>
                        <w:sz w:val="24"/>
                        <w:szCs w:val="24"/>
                        <w:lang w:val="en-US"/>
                      </w:rPr>
                    </m:ctrlPr>
                  </m:sSupPr>
                  <m:e>
                    <m:r>
                      <w:rPr>
                        <w:rFonts w:ascii="Cambria Math" w:hAnsi="Cambria Math"/>
                        <w:sz w:val="24"/>
                        <w:szCs w:val="24"/>
                        <w:lang w:val="en-US"/>
                      </w:rPr>
                      <m:t>x</m:t>
                    </m:r>
                  </m:e>
                  <m:sup>
                    <m:r>
                      <w:rPr>
                        <w:rFonts w:ascii="Cambria Math" w:hAnsi="Cambria Math"/>
                        <w:sz w:val="24"/>
                        <w:szCs w:val="24"/>
                      </w:rPr>
                      <m:t>4</m:t>
                    </m:r>
                  </m:sup>
                </m:sSup>
              </m:den>
            </m:f>
          </m:e>
        </m:nary>
      </m:oMath>
    </w:p>
    <w:p w:rsidR="008121EC" w:rsidRPr="00012E1D" w:rsidRDefault="008121EC" w:rsidP="008121EC">
      <w:pPr>
        <w:spacing w:after="0"/>
        <w:contextualSpacing/>
        <w:rPr>
          <w:rFonts w:ascii="Times New Roman" w:eastAsia="Times New Roman" w:hAnsi="Times New Roman"/>
          <w:sz w:val="24"/>
          <w:szCs w:val="24"/>
        </w:rPr>
      </w:pPr>
    </w:p>
    <w:p w:rsidR="008121EC" w:rsidRPr="00012E1D" w:rsidRDefault="008121EC" w:rsidP="008121EC">
      <w:pPr>
        <w:spacing w:after="0"/>
        <w:contextualSpacing/>
        <w:rPr>
          <w:rFonts w:ascii="Times New Roman" w:hAnsi="Times New Roman"/>
          <w:sz w:val="24"/>
          <w:szCs w:val="24"/>
        </w:rPr>
      </w:pPr>
      <w:r w:rsidRPr="00012E1D">
        <w:rPr>
          <w:rFonts w:ascii="Times New Roman" w:eastAsia="Times New Roman" w:hAnsi="Times New Roman"/>
          <w:sz w:val="24"/>
          <w:szCs w:val="24"/>
        </w:rPr>
        <w:t>3. Вычислите (предварительно сделав рисунок) площадь фигуры, ограниченной линиями:</w:t>
      </w:r>
    </w:p>
    <w:p w:rsidR="008121EC" w:rsidRPr="00012E1D" w:rsidRDefault="008121EC" w:rsidP="008121EC">
      <w:pPr>
        <w:spacing w:after="0"/>
        <w:contextualSpacing/>
        <w:rPr>
          <w:rFonts w:ascii="Times New Roman" w:hAnsi="Times New Roman"/>
          <w:sz w:val="24"/>
          <w:szCs w:val="24"/>
        </w:rPr>
      </w:pPr>
      <m:oMathPara>
        <m:oMath>
          <m:r>
            <w:rPr>
              <w:rFonts w:ascii="Cambria Math" w:hAnsi="Cambria Math"/>
              <w:sz w:val="24"/>
              <w:szCs w:val="24"/>
            </w:rPr>
            <m:t>y=x+3, y=</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-3</m:t>
          </m:r>
        </m:oMath>
      </m:oMathPara>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4. </w:t>
      </w:r>
      <w:r w:rsidRPr="00012E1D">
        <w:rPr>
          <w:rFonts w:ascii="Times New Roman" w:hAnsi="Times New Roman"/>
          <w:color w:val="181818"/>
          <w:sz w:val="24"/>
          <w:szCs w:val="24"/>
        </w:rPr>
        <w:t xml:space="preserve">Найдите первообразную функции </w:t>
      </w:r>
      <m:oMath>
        <m:r>
          <w:rPr>
            <w:rFonts w:ascii="Cambria Math" w:hAnsi="Cambria Math"/>
            <w:color w:val="181818"/>
            <w:sz w:val="24"/>
            <w:szCs w:val="24"/>
          </w:rPr>
          <m:t>f</m:t>
        </m:r>
        <m:d>
          <m:dPr>
            <m:ctrlPr>
              <w:rPr>
                <w:rFonts w:ascii="Cambria Math" w:hAnsi="Cambria Math"/>
                <w:i/>
                <w:color w:val="181818"/>
                <w:sz w:val="24"/>
                <w:szCs w:val="24"/>
              </w:rPr>
            </m:ctrlPr>
          </m:dPr>
          <m:e>
            <m:r>
              <w:rPr>
                <w:rFonts w:ascii="Cambria Math" w:hAnsi="Cambria Math"/>
                <w:color w:val="181818"/>
                <w:sz w:val="24"/>
                <w:szCs w:val="24"/>
              </w:rPr>
              <m:t>x</m:t>
            </m:r>
          </m:e>
        </m:d>
        <m:r>
          <w:rPr>
            <w:rFonts w:ascii="Cambria Math" w:hAnsi="Cambria Math"/>
            <w:color w:val="181818"/>
            <w:sz w:val="24"/>
            <w:szCs w:val="24"/>
          </w:rPr>
          <m:t>=</m:t>
        </m:r>
        <m:r>
          <w:rPr>
            <w:rFonts w:ascii="Cambria Math" w:hAnsi="Cambria Math"/>
            <w:sz w:val="24"/>
            <w:szCs w:val="24"/>
          </w:rPr>
          <m:t>8*</m:t>
        </m:r>
        <m:r>
          <w:rPr>
            <w:rFonts w:ascii="Cambria Math" w:hAnsi="Cambria Math"/>
            <w:sz w:val="24"/>
            <w:szCs w:val="24"/>
            <w:lang w:val="en-US"/>
          </w:rPr>
          <m:t>x</m:t>
        </m:r>
        <m:r>
          <w:rPr>
            <w:rFonts w:ascii="Cambria Math" w:hAnsi="Cambria Math"/>
            <w:sz w:val="24"/>
            <w:szCs w:val="24"/>
          </w:rPr>
          <m:t>-2</m:t>
        </m:r>
      </m:oMath>
      <w:r w:rsidRPr="00012E1D">
        <w:rPr>
          <w:rFonts w:ascii="Times New Roman" w:hAnsi="Times New Roman"/>
          <w:color w:val="181818"/>
          <w:sz w:val="24"/>
          <w:szCs w:val="24"/>
        </w:rPr>
        <w:t>, график которой проходит через точку (2;-2).</w:t>
      </w:r>
    </w:p>
    <w:p w:rsidR="008121EC" w:rsidRPr="00012E1D" w:rsidRDefault="008121EC" w:rsidP="008121EC">
      <w:pPr>
        <w:spacing w:after="0"/>
        <w:contextualSpacing/>
        <w:rPr>
          <w:rFonts w:ascii="Times New Roman" w:hAnsi="Times New Roman"/>
          <w:sz w:val="24"/>
          <w:szCs w:val="24"/>
        </w:rPr>
      </w:pPr>
    </w:p>
    <w:p w:rsidR="008121EC" w:rsidRPr="00012E1D" w:rsidRDefault="008121EC" w:rsidP="008121EC">
      <w:p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i/>
          <w:iCs/>
          <w:sz w:val="24"/>
          <w:szCs w:val="24"/>
        </w:rPr>
        <w:t xml:space="preserve">5. </w:t>
      </w:r>
      <w:r w:rsidRPr="00012E1D">
        <w:rPr>
          <w:rFonts w:ascii="Times New Roman" w:eastAsia="Times New Roman" w:hAnsi="Times New Roman"/>
          <w:sz w:val="24"/>
          <w:szCs w:val="24"/>
        </w:rPr>
        <w:t>Вычислите площадь заштрихованной фигуры</w:t>
      </w:r>
    </w:p>
    <w:p w:rsidR="008121EC" w:rsidRPr="00012E1D" w:rsidRDefault="008121EC" w:rsidP="008121EC">
      <w:pPr>
        <w:contextualSpacing/>
        <w:rPr>
          <w:rFonts w:ascii="Times New Roman" w:hAnsi="Times New Roman"/>
          <w:sz w:val="24"/>
          <w:szCs w:val="24"/>
        </w:rPr>
      </w:pPr>
      <w:r w:rsidRPr="00012E1D">
        <w:rPr>
          <w:rFonts w:ascii="Times New Roman" w:hAnsi="Times New Roman"/>
        </w:rPr>
        <w:object w:dxaOrig="2850" w:dyaOrig="1710">
          <v:shape id="_x0000_i2143" type="#_x0000_t75" style="width:143.2pt;height:84.5pt" o:ole="">
            <v:imagedata r:id="rId257" o:title=""/>
          </v:shape>
          <o:OLEObject Type="Embed" ProgID="PBrush" ShapeID="_x0000_i2143" DrawAspect="Content" ObjectID="_1747048023" r:id="rId258"/>
        </w:object>
      </w:r>
      <w:r w:rsidRPr="00012E1D">
        <w:rPr>
          <w:rFonts w:ascii="Times New Roman" w:hAnsi="Times New Roman"/>
          <w:sz w:val="24"/>
          <w:szCs w:val="24"/>
        </w:rPr>
        <w:t xml:space="preserve">  </w:t>
      </w:r>
    </w:p>
    <w:p w:rsidR="008121EC" w:rsidRPr="00012E1D" w:rsidRDefault="008121EC" w:rsidP="008121EC">
      <w:pPr>
        <w:jc w:val="center"/>
        <w:rPr>
          <w:rFonts w:ascii="Times New Roman" w:hAnsi="Times New Roman"/>
          <w:sz w:val="28"/>
          <w:szCs w:val="28"/>
        </w:rPr>
      </w:pPr>
    </w:p>
    <w:p w:rsidR="008121EC" w:rsidRPr="00012E1D" w:rsidRDefault="008121EC" w:rsidP="00DC7AC0">
      <w:pPr>
        <w:rPr>
          <w:rFonts w:ascii="Times New Roman" w:hAnsi="Times New Roman"/>
          <w:b/>
          <w:sz w:val="28"/>
          <w:szCs w:val="28"/>
        </w:rPr>
      </w:pPr>
      <w:r w:rsidRPr="00012E1D">
        <w:rPr>
          <w:rFonts w:ascii="Times New Roman" w:hAnsi="Times New Roman"/>
          <w:b/>
          <w:sz w:val="28"/>
          <w:szCs w:val="28"/>
        </w:rPr>
        <w:t>Комплект заданий для контрольной работы №8</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по дисциплине</w:t>
      </w:r>
      <w:r w:rsidRPr="00012E1D">
        <w:rPr>
          <w:rFonts w:ascii="Times New Roman" w:hAnsi="Times New Roman"/>
          <w:sz w:val="28"/>
          <w:szCs w:val="28"/>
          <w:vertAlign w:val="superscript"/>
        </w:rPr>
        <w:t xml:space="preserve"> </w:t>
      </w:r>
      <w:r w:rsidRPr="00012E1D">
        <w:rPr>
          <w:rFonts w:ascii="Times New Roman" w:hAnsi="Times New Roman"/>
          <w:sz w:val="28"/>
          <w:szCs w:val="28"/>
        </w:rPr>
        <w:t xml:space="preserve">_ </w:t>
      </w:r>
      <w:r w:rsidRPr="00012E1D">
        <w:rPr>
          <w:rFonts w:ascii="Times New Roman" w:hAnsi="Times New Roman"/>
          <w:sz w:val="28"/>
          <w:szCs w:val="28"/>
          <w:u w:val="single"/>
        </w:rPr>
        <w:t>ОД.07 Математика</w:t>
      </w:r>
      <w:r w:rsidRPr="00012E1D">
        <w:rPr>
          <w:rFonts w:ascii="Times New Roman" w:hAnsi="Times New Roman"/>
          <w:sz w:val="28"/>
          <w:szCs w:val="28"/>
        </w:rPr>
        <w:t xml:space="preserve"> _</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                            </w:t>
      </w:r>
      <w:r w:rsidRPr="00012E1D">
        <w:rPr>
          <w:rFonts w:ascii="Times New Roman" w:hAnsi="Times New Roman"/>
          <w:sz w:val="28"/>
          <w:szCs w:val="28"/>
          <w:vertAlign w:val="superscript"/>
        </w:rPr>
        <w:t xml:space="preserve">     (наименование УД/МДК)</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sz w:val="28"/>
          <w:szCs w:val="28"/>
        </w:rPr>
      </w:pPr>
      <w:r w:rsidRPr="00012E1D">
        <w:rPr>
          <w:rFonts w:ascii="Times New Roman" w:hAnsi="Times New Roman"/>
          <w:sz w:val="28"/>
          <w:szCs w:val="28"/>
          <w:shd w:val="clear" w:color="auto" w:fill="FFFFFF"/>
        </w:rPr>
        <w:t xml:space="preserve">Тема </w:t>
      </w:r>
      <w:r w:rsidRPr="00012E1D">
        <w:rPr>
          <w:rFonts w:ascii="Times New Roman" w:hAnsi="Times New Roman"/>
          <w:sz w:val="28"/>
          <w:szCs w:val="28"/>
        </w:rPr>
        <w:t>"</w:t>
      </w:r>
      <w:r w:rsidRPr="00012E1D">
        <w:rPr>
          <w:rFonts w:ascii="Times New Roman" w:hAnsi="Times New Roman"/>
          <w:bCs/>
          <w:sz w:val="28"/>
          <w:szCs w:val="28"/>
        </w:rPr>
        <w:t>Определение степенной функции. Использование ее свойств при решении уравнений и неравенств."</w:t>
      </w:r>
      <w:r w:rsidRPr="00012E1D">
        <w:rPr>
          <w:rFonts w:ascii="Times New Roman" w:hAnsi="Times New Roman"/>
          <w:sz w:val="28"/>
          <w:szCs w:val="28"/>
          <w:shd w:val="clear" w:color="auto" w:fill="FFFFFF"/>
        </w:rPr>
        <w:t xml:space="preserve"> </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1 </w:t>
      </w:r>
    </w:p>
    <w:p w:rsidR="008121EC" w:rsidRPr="00012E1D" w:rsidRDefault="008121EC" w:rsidP="008121EC">
      <w:pPr>
        <w:pStyle w:val="affa"/>
        <w:ind w:left="0"/>
        <w:jc w:val="both"/>
        <w:rPr>
          <w:sz w:val="24"/>
          <w:szCs w:val="24"/>
        </w:rPr>
      </w:pPr>
      <w:r w:rsidRPr="00012E1D">
        <w:rPr>
          <w:sz w:val="24"/>
          <w:szCs w:val="24"/>
        </w:rPr>
        <w:t>1. Перечислите свойства корня натуральной степени. Приведите примеры</w:t>
      </w:r>
    </w:p>
    <w:p w:rsidR="008121EC" w:rsidRPr="00012E1D" w:rsidRDefault="008121EC" w:rsidP="008121EC">
      <w:pPr>
        <w:pStyle w:val="affa"/>
        <w:ind w:left="0"/>
        <w:jc w:val="both"/>
        <w:rPr>
          <w:sz w:val="24"/>
          <w:szCs w:val="24"/>
        </w:rPr>
      </w:pPr>
    </w:p>
    <w:p w:rsidR="008121EC" w:rsidRPr="00012E1D" w:rsidRDefault="008121EC" w:rsidP="008121EC">
      <w:pPr>
        <w:pStyle w:val="affa"/>
        <w:ind w:left="0"/>
        <w:jc w:val="both"/>
        <w:rPr>
          <w:sz w:val="24"/>
          <w:szCs w:val="24"/>
        </w:rPr>
      </w:pPr>
      <w:r w:rsidRPr="00012E1D">
        <w:rPr>
          <w:sz w:val="24"/>
          <w:szCs w:val="24"/>
        </w:rPr>
        <w:t>2. На что необходимо обратить внимание при решении иррационального уравнения четной степени?</w:t>
      </w:r>
    </w:p>
    <w:p w:rsidR="008121EC" w:rsidRPr="00012E1D" w:rsidRDefault="008121EC" w:rsidP="008121EC">
      <w:pPr>
        <w:pStyle w:val="affa"/>
        <w:ind w:left="0"/>
        <w:jc w:val="both"/>
        <w:rPr>
          <w:sz w:val="24"/>
          <w:szCs w:val="24"/>
        </w:rPr>
      </w:pPr>
    </w:p>
    <w:p w:rsidR="008121EC" w:rsidRPr="00012E1D" w:rsidRDefault="008121EC" w:rsidP="008121EC">
      <w:pPr>
        <w:pStyle w:val="affa"/>
        <w:ind w:left="0"/>
        <w:jc w:val="both"/>
        <w:rPr>
          <w:sz w:val="24"/>
          <w:szCs w:val="24"/>
        </w:rPr>
      </w:pPr>
      <w:r w:rsidRPr="00012E1D">
        <w:rPr>
          <w:sz w:val="24"/>
          <w:szCs w:val="24"/>
        </w:rPr>
        <w:t>3. Чему равен корень нечетной степени из отрицательного числа? Приведите пример.</w:t>
      </w:r>
    </w:p>
    <w:p w:rsidR="008121EC" w:rsidRPr="00012E1D" w:rsidRDefault="008121EC" w:rsidP="008121EC">
      <w:pPr>
        <w:spacing w:after="0" w:line="240" w:lineRule="auto"/>
        <w:rPr>
          <w:rFonts w:ascii="Times New Roman" w:eastAsia="Times New Roman" w:hAnsi="Times New Roman"/>
          <w:sz w:val="24"/>
          <w:szCs w:val="24"/>
        </w:rPr>
      </w:pP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4. Между какими двумя натуральными числами находится число</w:t>
      </w:r>
      <m:oMath>
        <m:rad>
          <m:radPr>
            <m:ctrlPr>
              <w:rPr>
                <w:rFonts w:ascii="Cambria Math" w:hAnsi="Cambria Math"/>
                <w:i/>
                <w:sz w:val="24"/>
                <w:szCs w:val="24"/>
              </w:rPr>
            </m:ctrlPr>
          </m:radPr>
          <m:deg>
            <m:r>
              <w:rPr>
                <w:rFonts w:ascii="Cambria Math" w:hAnsi="Cambria Math"/>
                <w:sz w:val="24"/>
                <w:szCs w:val="24"/>
              </w:rPr>
              <m:t>3</m:t>
            </m:r>
          </m:deg>
          <m:e>
            <m:r>
              <w:rPr>
                <w:rFonts w:ascii="Cambria Math" w:hAnsi="Cambria Math"/>
                <w:sz w:val="24"/>
                <w:szCs w:val="24"/>
              </w:rPr>
              <m:t>19</m:t>
            </m:r>
          </m:e>
        </m:rad>
      </m:oMath>
      <w:r w:rsidRPr="00012E1D">
        <w:rPr>
          <w:rFonts w:ascii="Times New Roman" w:eastAsia="Times New Roman" w:hAnsi="Times New Roman"/>
          <w:sz w:val="24"/>
          <w:szCs w:val="24"/>
        </w:rPr>
        <w:t>?</w:t>
      </w:r>
    </w:p>
    <w:p w:rsidR="008121EC" w:rsidRPr="00012E1D" w:rsidRDefault="008121EC" w:rsidP="008121EC">
      <w:pPr>
        <w:pStyle w:val="affa"/>
        <w:ind w:left="0"/>
        <w:jc w:val="both"/>
        <w:rPr>
          <w:sz w:val="24"/>
          <w:szCs w:val="24"/>
        </w:rPr>
      </w:pPr>
    </w:p>
    <w:p w:rsidR="008121EC" w:rsidRPr="00012E1D" w:rsidRDefault="008121EC" w:rsidP="008121EC">
      <w:pPr>
        <w:pStyle w:val="affa"/>
        <w:ind w:left="0"/>
        <w:jc w:val="both"/>
        <w:rPr>
          <w:rStyle w:val="FontStyle11"/>
        </w:rPr>
      </w:pPr>
      <w:r w:rsidRPr="00012E1D">
        <w:rPr>
          <w:sz w:val="24"/>
          <w:szCs w:val="24"/>
        </w:rPr>
        <w:t xml:space="preserve">5. </w:t>
      </w:r>
      <w:r w:rsidRPr="00012E1D">
        <w:rPr>
          <w:rStyle w:val="FontStyle11"/>
        </w:rPr>
        <w:t xml:space="preserve">Найдите корень уравнения </w:t>
      </w:r>
      <w:r w:rsidRPr="00012E1D">
        <w:rPr>
          <w:sz w:val="24"/>
          <w:szCs w:val="24"/>
        </w:rPr>
        <w:t>х</w:t>
      </w:r>
      <w:r w:rsidRPr="00012E1D">
        <w:rPr>
          <w:sz w:val="24"/>
          <w:szCs w:val="24"/>
          <w:vertAlign w:val="superscript"/>
        </w:rPr>
        <w:t>3</w:t>
      </w:r>
      <w:r w:rsidRPr="00012E1D">
        <w:rPr>
          <w:sz w:val="24"/>
          <w:szCs w:val="24"/>
        </w:rPr>
        <w:t>=125</w:t>
      </w:r>
    </w:p>
    <w:p w:rsidR="008121EC" w:rsidRPr="00012E1D" w:rsidRDefault="008121EC" w:rsidP="008121EC">
      <w:pPr>
        <w:pStyle w:val="affa"/>
        <w:ind w:left="0"/>
        <w:rPr>
          <w:sz w:val="24"/>
          <w:szCs w:val="24"/>
        </w:rPr>
      </w:pPr>
    </w:p>
    <w:p w:rsidR="008121EC" w:rsidRPr="00012E1D" w:rsidRDefault="008121EC" w:rsidP="008121EC">
      <w:pPr>
        <w:pStyle w:val="affa"/>
        <w:ind w:left="0"/>
        <w:rPr>
          <w:sz w:val="24"/>
          <w:szCs w:val="24"/>
          <w:lang w:eastAsia="ru-RU"/>
        </w:rPr>
      </w:pPr>
      <w:r w:rsidRPr="00012E1D">
        <w:rPr>
          <w:sz w:val="24"/>
          <w:szCs w:val="24"/>
        </w:rPr>
        <w:t xml:space="preserve">6. </w:t>
      </w:r>
      <w:r w:rsidRPr="00012E1D">
        <w:rPr>
          <w:sz w:val="24"/>
          <w:szCs w:val="24"/>
          <w:lang w:eastAsia="ru-RU"/>
        </w:rPr>
        <w:t xml:space="preserve">Расположите в порядке возрастания числа: 2; </w:t>
      </w:r>
      <m:oMath>
        <m:rad>
          <m:radPr>
            <m:ctrlPr>
              <w:rPr>
                <w:rFonts w:ascii="Cambria Math" w:hAnsi="Cambria Math"/>
                <w:i/>
                <w:sz w:val="24"/>
                <w:szCs w:val="24"/>
              </w:rPr>
            </m:ctrlPr>
          </m:radPr>
          <m:deg>
            <m:r>
              <w:rPr>
                <w:rFonts w:ascii="Cambria Math" w:hAnsi="Cambria Math"/>
                <w:sz w:val="24"/>
                <w:szCs w:val="24"/>
              </w:rPr>
              <m:t>3</m:t>
            </m:r>
          </m:deg>
          <m:e>
            <m:r>
              <w:rPr>
                <w:rFonts w:ascii="Cambria Math" w:hAnsi="Cambria Math"/>
                <w:sz w:val="24"/>
                <w:szCs w:val="24"/>
              </w:rPr>
              <m:t>5;</m:t>
            </m:r>
          </m:e>
        </m:rad>
        <m:rad>
          <m:radPr>
            <m:ctrlPr>
              <w:rPr>
                <w:rFonts w:ascii="Cambria Math" w:hAnsi="Cambria Math"/>
                <w:i/>
                <w:sz w:val="24"/>
                <w:szCs w:val="24"/>
              </w:rPr>
            </m:ctrlPr>
          </m:radPr>
          <m:deg>
            <m:r>
              <w:rPr>
                <w:rFonts w:ascii="Cambria Math" w:hAnsi="Cambria Math"/>
                <w:sz w:val="24"/>
                <w:szCs w:val="24"/>
              </w:rPr>
              <m:t>4</m:t>
            </m:r>
          </m:deg>
          <m:e>
            <m:r>
              <w:rPr>
                <w:rFonts w:ascii="Cambria Math" w:hAnsi="Cambria Math"/>
                <w:sz w:val="24"/>
                <w:szCs w:val="24"/>
              </w:rPr>
              <m:t>13</m:t>
            </m:r>
          </m:e>
        </m:rad>
      </m:oMath>
    </w:p>
    <w:p w:rsidR="008121EC" w:rsidRPr="00012E1D" w:rsidRDefault="008121EC" w:rsidP="008121EC">
      <w:pPr>
        <w:pStyle w:val="affa"/>
        <w:spacing w:line="276" w:lineRule="auto"/>
        <w:ind w:left="0"/>
        <w:jc w:val="both"/>
        <w:rPr>
          <w:sz w:val="24"/>
          <w:szCs w:val="24"/>
        </w:rPr>
      </w:pPr>
    </w:p>
    <w:p w:rsidR="008121EC" w:rsidRPr="00012E1D" w:rsidRDefault="008121EC" w:rsidP="008121EC">
      <w:pPr>
        <w:pStyle w:val="affa"/>
        <w:spacing w:line="276" w:lineRule="auto"/>
        <w:ind w:left="0"/>
        <w:jc w:val="both"/>
        <w:rPr>
          <w:sz w:val="24"/>
          <w:szCs w:val="24"/>
        </w:rPr>
      </w:pPr>
      <w:r w:rsidRPr="00012E1D">
        <w:rPr>
          <w:sz w:val="24"/>
          <w:szCs w:val="24"/>
        </w:rPr>
        <w:t>7. Умножая числа с одинаковым основанием, их степени…?</w:t>
      </w:r>
    </w:p>
    <w:p w:rsidR="008121EC" w:rsidRPr="00012E1D" w:rsidRDefault="008121EC" w:rsidP="008121EC">
      <w:pPr>
        <w:pStyle w:val="a3"/>
        <w:spacing w:before="0" w:beforeAutospacing="0" w:after="0" w:afterAutospacing="0"/>
        <w:jc w:val="both"/>
        <w:rPr>
          <w:color w:val="000000"/>
          <w:shd w:val="clear" w:color="auto" w:fill="FFFFFF"/>
        </w:rPr>
      </w:pPr>
      <w:r w:rsidRPr="00012E1D">
        <w:t xml:space="preserve">8. </w:t>
      </w:r>
      <w:r w:rsidRPr="00012E1D">
        <w:rPr>
          <w:color w:val="000000"/>
          <w:shd w:val="clear" w:color="auto" w:fill="FFFFFF"/>
        </w:rPr>
        <w:t xml:space="preserve">Найдите значение выражения </w:t>
      </w:r>
      <m:oMath>
        <m:f>
          <m:fPr>
            <m:ctrlPr>
              <w:rPr>
                <w:rFonts w:ascii="Cambria Math" w:hAnsi="Cambria Math"/>
                <w:i/>
                <w:color w:val="000000"/>
                <w:sz w:val="32"/>
                <w:szCs w:val="32"/>
                <w:shd w:val="clear" w:color="auto" w:fill="FFFFFF"/>
              </w:rPr>
            </m:ctrlPr>
          </m:fPr>
          <m:num>
            <m:sSup>
              <m:sSupPr>
                <m:ctrlPr>
                  <w:rPr>
                    <w:rFonts w:ascii="Cambria Math" w:hAnsi="Cambria Math"/>
                    <w:i/>
                    <w:color w:val="000000"/>
                    <w:sz w:val="32"/>
                    <w:szCs w:val="32"/>
                    <w:shd w:val="clear" w:color="auto" w:fill="FFFFFF"/>
                  </w:rPr>
                </m:ctrlPr>
              </m:sSupPr>
              <m:e>
                <m:r>
                  <w:rPr>
                    <w:rFonts w:ascii="Cambria Math" w:hAnsi="Cambria Math"/>
                    <w:color w:val="000000"/>
                    <w:sz w:val="32"/>
                    <w:szCs w:val="32"/>
                    <w:shd w:val="clear" w:color="auto" w:fill="FFFFFF"/>
                  </w:rPr>
                  <m:t>a</m:t>
                </m:r>
              </m:e>
              <m:sup>
                <m:r>
                  <w:rPr>
                    <w:rFonts w:ascii="Cambria Math" w:hAnsi="Cambria Math"/>
                    <w:color w:val="000000"/>
                    <w:sz w:val="32"/>
                    <w:szCs w:val="32"/>
                    <w:shd w:val="clear" w:color="auto" w:fill="FFFFFF"/>
                  </w:rPr>
                  <m:t>5,58</m:t>
                </m:r>
              </m:sup>
            </m:sSup>
            <m:r>
              <w:rPr>
                <w:rFonts w:ascii="Cambria Math" w:hAnsi="Cambria Math"/>
                <w:color w:val="000000"/>
                <w:sz w:val="32"/>
                <w:szCs w:val="32"/>
                <w:shd w:val="clear" w:color="auto" w:fill="FFFFFF"/>
              </w:rPr>
              <m:t>*</m:t>
            </m:r>
            <m:sSup>
              <m:sSupPr>
                <m:ctrlPr>
                  <w:rPr>
                    <w:rFonts w:ascii="Cambria Math" w:hAnsi="Cambria Math"/>
                    <w:i/>
                    <w:color w:val="000000"/>
                    <w:sz w:val="32"/>
                    <w:szCs w:val="32"/>
                    <w:shd w:val="clear" w:color="auto" w:fill="FFFFFF"/>
                  </w:rPr>
                </m:ctrlPr>
              </m:sSupPr>
              <m:e>
                <m:r>
                  <w:rPr>
                    <w:rFonts w:ascii="Cambria Math" w:hAnsi="Cambria Math"/>
                    <w:color w:val="000000"/>
                    <w:sz w:val="32"/>
                    <w:szCs w:val="32"/>
                    <w:shd w:val="clear" w:color="auto" w:fill="FFFFFF"/>
                  </w:rPr>
                  <m:t>a</m:t>
                </m:r>
              </m:e>
              <m:sup>
                <m:r>
                  <w:rPr>
                    <w:rFonts w:ascii="Cambria Math" w:hAnsi="Cambria Math"/>
                    <w:color w:val="000000"/>
                    <w:sz w:val="32"/>
                    <w:szCs w:val="32"/>
                    <w:shd w:val="clear" w:color="auto" w:fill="FFFFFF"/>
                  </w:rPr>
                  <m:t>2,9</m:t>
                </m:r>
              </m:sup>
            </m:sSup>
          </m:num>
          <m:den>
            <m:sSup>
              <m:sSupPr>
                <m:ctrlPr>
                  <w:rPr>
                    <w:rFonts w:ascii="Cambria Math" w:hAnsi="Cambria Math"/>
                    <w:i/>
                    <w:color w:val="000000"/>
                    <w:sz w:val="32"/>
                    <w:szCs w:val="32"/>
                    <w:shd w:val="clear" w:color="auto" w:fill="FFFFFF"/>
                  </w:rPr>
                </m:ctrlPr>
              </m:sSupPr>
              <m:e>
                <m:r>
                  <w:rPr>
                    <w:rFonts w:ascii="Cambria Math" w:hAnsi="Cambria Math"/>
                    <w:color w:val="000000"/>
                    <w:sz w:val="32"/>
                    <w:szCs w:val="32"/>
                    <w:shd w:val="clear" w:color="auto" w:fill="FFFFFF"/>
                    <w:lang w:val="en-US"/>
                  </w:rPr>
                  <m:t>a</m:t>
                </m:r>
              </m:e>
              <m:sup>
                <m:r>
                  <w:rPr>
                    <w:rFonts w:ascii="Cambria Math" w:hAnsi="Cambria Math"/>
                    <w:color w:val="000000"/>
                    <w:sz w:val="32"/>
                    <w:szCs w:val="32"/>
                    <w:shd w:val="clear" w:color="auto" w:fill="FFFFFF"/>
                  </w:rPr>
                  <m:t>6.48</m:t>
                </m:r>
              </m:sup>
            </m:sSup>
          </m:den>
        </m:f>
      </m:oMath>
      <w:r w:rsidRPr="00012E1D">
        <w:rPr>
          <w:color w:val="000000"/>
          <w:shd w:val="clear" w:color="auto" w:fill="FFFFFF"/>
        </w:rPr>
        <w:t> при</w:t>
      </w:r>
      <w:r w:rsidRPr="00012E1D">
        <w:rPr>
          <w:noProof/>
        </w:rPr>
        <w:t xml:space="preserve"> </w:t>
      </w:r>
      <w:r w:rsidRPr="00012E1D">
        <w:rPr>
          <w:i/>
          <w:noProof/>
        </w:rPr>
        <w:t>а</w:t>
      </w:r>
      <w:r w:rsidRPr="00012E1D">
        <w:rPr>
          <w:noProof/>
        </w:rPr>
        <w:t>=7.</w:t>
      </w:r>
    </w:p>
    <w:p w:rsidR="008121EC" w:rsidRPr="00012E1D" w:rsidRDefault="008121EC" w:rsidP="008121EC">
      <w:pPr>
        <w:pStyle w:val="a3"/>
        <w:spacing w:before="0" w:beforeAutospacing="0" w:after="0" w:afterAutospacing="0"/>
        <w:jc w:val="both"/>
        <w:rPr>
          <w:color w:val="000000"/>
          <w:shd w:val="clear" w:color="auto" w:fill="FFFFFF"/>
        </w:rPr>
      </w:pPr>
      <w:r w:rsidRPr="00012E1D">
        <w:t xml:space="preserve">9. </w:t>
      </w:r>
      <w:r w:rsidRPr="00012E1D">
        <w:rPr>
          <w:color w:val="000000"/>
          <w:shd w:val="clear" w:color="auto" w:fill="FFFFFF"/>
        </w:rPr>
        <w:t xml:space="preserve">Найдите значение выражения </w:t>
      </w:r>
      <m:oMath>
        <m:f>
          <m:fPr>
            <m:ctrlPr>
              <w:rPr>
                <w:rFonts w:ascii="Cambria Math" w:hAnsi="Cambria Math"/>
                <w:i/>
                <w:color w:val="000000"/>
                <w:shd w:val="clear" w:color="auto" w:fill="FFFFFF"/>
                <w:lang w:val="en-US"/>
              </w:rPr>
            </m:ctrlPr>
          </m:fPr>
          <m:num>
            <m:sSup>
              <m:sSupPr>
                <m:ctrlPr>
                  <w:rPr>
                    <w:rFonts w:ascii="Cambria Math" w:hAnsi="Cambria Math"/>
                    <w:i/>
                    <w:color w:val="000000"/>
                    <w:shd w:val="clear" w:color="auto" w:fill="FFFFFF"/>
                    <w:lang w:val="en-US"/>
                  </w:rPr>
                </m:ctrlPr>
              </m:sSupPr>
              <m:e>
                <m:d>
                  <m:dPr>
                    <m:ctrlPr>
                      <w:rPr>
                        <w:rFonts w:ascii="Cambria Math" w:hAnsi="Cambria Math"/>
                        <w:i/>
                        <w:color w:val="000000"/>
                        <w:shd w:val="clear" w:color="auto" w:fill="FFFFFF"/>
                        <w:lang w:val="en-US"/>
                      </w:rPr>
                    </m:ctrlPr>
                  </m:dPr>
                  <m:e>
                    <m:rad>
                      <m:radPr>
                        <m:degHide m:val="on"/>
                        <m:ctrlPr>
                          <w:rPr>
                            <w:rFonts w:ascii="Cambria Math" w:hAnsi="Cambria Math"/>
                            <w:i/>
                            <w:color w:val="000000"/>
                            <w:shd w:val="clear" w:color="auto" w:fill="FFFFFF"/>
                            <w:lang w:val="en-US"/>
                          </w:rPr>
                        </m:ctrlPr>
                      </m:radPr>
                      <m:deg/>
                      <m:e>
                        <m:r>
                          <w:rPr>
                            <w:rFonts w:ascii="Cambria Math" w:hAnsi="Cambria Math"/>
                            <w:color w:val="000000"/>
                            <w:shd w:val="clear" w:color="auto" w:fill="FFFFFF"/>
                          </w:rPr>
                          <m:t>12</m:t>
                        </m:r>
                      </m:e>
                    </m:rad>
                    <m:r>
                      <w:rPr>
                        <w:rFonts w:ascii="Cambria Math" w:hAnsi="Cambria Math"/>
                        <w:color w:val="000000"/>
                        <w:shd w:val="clear" w:color="auto" w:fill="FFFFFF"/>
                      </w:rPr>
                      <m:t>+</m:t>
                    </m:r>
                    <m:rad>
                      <m:radPr>
                        <m:degHide m:val="on"/>
                        <m:ctrlPr>
                          <w:rPr>
                            <w:rFonts w:ascii="Cambria Math" w:hAnsi="Cambria Math"/>
                            <w:i/>
                            <w:color w:val="000000"/>
                            <w:shd w:val="clear" w:color="auto" w:fill="FFFFFF"/>
                            <w:lang w:val="en-US"/>
                          </w:rPr>
                        </m:ctrlPr>
                      </m:radPr>
                      <m:deg/>
                      <m:e>
                        <m:r>
                          <w:rPr>
                            <w:rFonts w:ascii="Cambria Math" w:hAnsi="Cambria Math"/>
                            <w:color w:val="000000"/>
                            <w:shd w:val="clear" w:color="auto" w:fill="FFFFFF"/>
                          </w:rPr>
                          <m:t>8</m:t>
                        </m:r>
                      </m:e>
                    </m:rad>
                  </m:e>
                </m:d>
              </m:e>
              <m:sup>
                <m:r>
                  <w:rPr>
                    <w:rFonts w:ascii="Cambria Math" w:hAnsi="Cambria Math"/>
                    <w:color w:val="000000"/>
                    <w:shd w:val="clear" w:color="auto" w:fill="FFFFFF"/>
                  </w:rPr>
                  <m:t>2</m:t>
                </m:r>
              </m:sup>
            </m:sSup>
          </m:num>
          <m:den>
            <m:r>
              <w:rPr>
                <w:rFonts w:ascii="Cambria Math" w:hAnsi="Cambria Math"/>
                <w:color w:val="000000"/>
                <w:shd w:val="clear" w:color="auto" w:fill="FFFFFF"/>
              </w:rPr>
              <m:t>10+</m:t>
            </m:r>
            <m:rad>
              <m:radPr>
                <m:degHide m:val="on"/>
                <m:ctrlPr>
                  <w:rPr>
                    <w:rFonts w:ascii="Cambria Math" w:hAnsi="Cambria Math"/>
                    <w:i/>
                    <w:color w:val="000000"/>
                    <w:shd w:val="clear" w:color="auto" w:fill="FFFFFF"/>
                    <w:lang w:val="en-US"/>
                  </w:rPr>
                </m:ctrlPr>
              </m:radPr>
              <m:deg/>
              <m:e>
                <m:r>
                  <w:rPr>
                    <w:rFonts w:ascii="Cambria Math" w:hAnsi="Cambria Math"/>
                    <w:color w:val="000000"/>
                    <w:shd w:val="clear" w:color="auto" w:fill="FFFFFF"/>
                  </w:rPr>
                  <m:t>96</m:t>
                </m:r>
              </m:e>
            </m:rad>
          </m:den>
        </m:f>
      </m:oMath>
      <w:r w:rsidRPr="00012E1D">
        <w:rPr>
          <w:color w:val="000000"/>
          <w:shd w:val="clear" w:color="auto" w:fill="FFFFFF"/>
        </w:rPr>
        <w:t>.</w:t>
      </w:r>
    </w:p>
    <w:p w:rsidR="008121EC" w:rsidRPr="00012E1D" w:rsidRDefault="008121EC" w:rsidP="008121EC">
      <w:pPr>
        <w:pStyle w:val="a3"/>
        <w:spacing w:before="0" w:beforeAutospacing="0" w:after="0" w:afterAutospacing="0"/>
        <w:jc w:val="both"/>
      </w:pPr>
    </w:p>
    <w:p w:rsidR="008121EC" w:rsidRPr="00012E1D" w:rsidRDefault="008121EC" w:rsidP="008121EC">
      <w:pPr>
        <w:pStyle w:val="a3"/>
        <w:spacing w:before="0" w:beforeAutospacing="0" w:after="0" w:afterAutospacing="0"/>
        <w:jc w:val="both"/>
        <w:rPr>
          <w:color w:val="000000"/>
          <w:shd w:val="clear" w:color="auto" w:fill="FFFFFF"/>
        </w:rPr>
      </w:pPr>
      <w:r w:rsidRPr="00012E1D">
        <w:t xml:space="preserve">10. </w:t>
      </w:r>
      <w:r w:rsidRPr="00012E1D">
        <w:rPr>
          <w:color w:val="000000"/>
          <w:shd w:val="clear" w:color="auto" w:fill="FFFFFF"/>
        </w:rPr>
        <w:t xml:space="preserve">Расстояние от наблюдателя, находящегося на небольшой высоте </w:t>
      </w:r>
      <w:r w:rsidRPr="00012E1D">
        <w:rPr>
          <w:color w:val="000000"/>
          <w:shd w:val="clear" w:color="auto" w:fill="FFFFFF"/>
          <w:lang w:val="en-US"/>
        </w:rPr>
        <w:t>h</w:t>
      </w:r>
      <w:r w:rsidRPr="00012E1D">
        <w:rPr>
          <w:color w:val="000000"/>
          <w:shd w:val="clear" w:color="auto" w:fill="FFFFFF"/>
        </w:rPr>
        <w:t xml:space="preserve"> километров над землёй, до наблюдаемой им линии горизонта вычисляется по формуле </w:t>
      </w:r>
      <w:r w:rsidRPr="00012E1D">
        <w:rPr>
          <w:noProof/>
        </w:rPr>
        <w:drawing>
          <wp:inline distT="0" distB="0" distL="0" distR="0">
            <wp:extent cx="714375" cy="247650"/>
            <wp:effectExtent l="0" t="0" r="9525" b="0"/>
            <wp:docPr id="516" name="Рисунок 39" descr="l= корень из (2R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 корень из (2Rh) "/>
                    <pic:cNvPicPr>
                      <a:picLocks noChangeAspect="1" noChangeArrowheads="1"/>
                    </pic:cNvPicPr>
                  </pic:nvPicPr>
                  <pic:blipFill>
                    <a:blip r:embed="rId2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4375" cy="247650"/>
                    </a:xfrm>
                    <a:prstGeom prst="rect">
                      <a:avLst/>
                    </a:prstGeom>
                    <a:noFill/>
                    <a:ln>
                      <a:noFill/>
                    </a:ln>
                  </pic:spPr>
                </pic:pic>
              </a:graphicData>
            </a:graphic>
          </wp:inline>
        </w:drawing>
      </w:r>
      <w:r w:rsidRPr="00012E1D">
        <w:rPr>
          <w:color w:val="000000"/>
          <w:shd w:val="clear" w:color="auto" w:fill="FFFFFF"/>
        </w:rPr>
        <w:t>, где</w:t>
      </w:r>
      <w:r w:rsidRPr="00012E1D">
        <w:rPr>
          <w:color w:val="000000"/>
          <w:shd w:val="clear" w:color="auto" w:fill="FFFFFF"/>
          <w:lang w:val="en-US"/>
        </w:rPr>
        <w:t>R</w:t>
      </w:r>
      <w:r w:rsidRPr="00012E1D">
        <w:rPr>
          <w:color w:val="000000"/>
          <w:shd w:val="clear" w:color="auto" w:fill="FFFFFF"/>
        </w:rPr>
        <w:t>=6400 км —радиус Земли. С какой высоты горизонт виден на расстоянии 48 километров? Ответ выразите в километрах.</w:t>
      </w:r>
    </w:p>
    <w:p w:rsidR="008121EC" w:rsidRPr="00012E1D" w:rsidRDefault="008121EC" w:rsidP="008121EC">
      <w:pPr>
        <w:pStyle w:val="a3"/>
        <w:spacing w:before="0" w:beforeAutospacing="0" w:after="0" w:afterAutospacing="0"/>
        <w:jc w:val="both"/>
      </w:pPr>
    </w:p>
    <w:p w:rsidR="008121EC" w:rsidRPr="00012E1D" w:rsidRDefault="008121EC" w:rsidP="008121EC">
      <w:pPr>
        <w:pStyle w:val="a3"/>
        <w:spacing w:before="0" w:beforeAutospacing="0" w:after="0" w:afterAutospacing="0"/>
        <w:jc w:val="both"/>
      </w:pPr>
      <w:r w:rsidRPr="00012E1D">
        <w:t xml:space="preserve">11. Решите уравнение </w:t>
      </w:r>
      <m:oMath>
        <m:rad>
          <m:radPr>
            <m:degHide m:val="on"/>
            <m:ctrlPr>
              <w:rPr>
                <w:rFonts w:ascii="Cambria Math" w:hAnsi="Cambria Math"/>
                <w:i/>
                <w:lang w:val="en-US"/>
              </w:rPr>
            </m:ctrlPr>
          </m:radPr>
          <m:deg/>
          <m:e>
            <m:r>
              <w:rPr>
                <w:rFonts w:ascii="Cambria Math" w:hAnsi="Cambria Math"/>
              </w:rPr>
              <m:t>-32-</m:t>
            </m:r>
            <m:r>
              <w:rPr>
                <w:rFonts w:ascii="Cambria Math" w:hAnsi="Cambria Math"/>
                <w:lang w:val="en-US"/>
              </w:rPr>
              <m:t>x</m:t>
            </m:r>
          </m:e>
        </m:rad>
        <m:r>
          <w:rPr>
            <w:rFonts w:ascii="Cambria Math" w:hAnsi="Cambria Math"/>
          </w:rPr>
          <m:t>=2</m:t>
        </m:r>
      </m:oMath>
    </w:p>
    <w:p w:rsidR="008121EC" w:rsidRPr="00012E1D" w:rsidRDefault="008121EC" w:rsidP="00DC7AC0">
      <w:pPr>
        <w:pStyle w:val="affa"/>
        <w:ind w:left="0"/>
        <w:rPr>
          <w:sz w:val="24"/>
          <w:szCs w:val="24"/>
          <w:lang w:eastAsia="ru-RU"/>
        </w:rPr>
      </w:pPr>
      <w:r w:rsidRPr="00012E1D">
        <w:rPr>
          <w:sz w:val="24"/>
          <w:szCs w:val="24"/>
          <w:lang w:eastAsia="ru-RU"/>
        </w:rPr>
        <w:t xml:space="preserve">12. Решите графически систему уравнений: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у=</m:t>
                </m:r>
                <m:rad>
                  <m:radPr>
                    <m:degHide m:val="on"/>
                    <m:ctrlPr>
                      <w:rPr>
                        <w:rFonts w:ascii="Cambria Math" w:hAnsi="Cambria Math"/>
                        <w:i/>
                        <w:sz w:val="24"/>
                        <w:szCs w:val="24"/>
                      </w:rPr>
                    </m:ctrlPr>
                  </m:radPr>
                  <m:deg/>
                  <m:e>
                    <m:r>
                      <w:rPr>
                        <w:rFonts w:ascii="Cambria Math" w:hAnsi="Cambria Math"/>
                        <w:sz w:val="24"/>
                        <w:szCs w:val="24"/>
                      </w:rPr>
                      <m:t>х</m:t>
                    </m:r>
                  </m:e>
                </m:rad>
              </m:e>
              <m:e>
                <m:r>
                  <w:rPr>
                    <w:rFonts w:ascii="Cambria Math" w:hAnsi="Cambria Math"/>
                    <w:sz w:val="24"/>
                    <w:szCs w:val="24"/>
                  </w:rPr>
                  <m:t>у=х</m:t>
                </m:r>
              </m:e>
            </m:eqArr>
          </m:e>
        </m:d>
      </m:oMath>
      <w:r w:rsidRPr="00012E1D">
        <w:rPr>
          <w:sz w:val="28"/>
          <w:szCs w:val="28"/>
        </w:rPr>
        <w:br w:type="page"/>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lastRenderedPageBreak/>
        <w:t xml:space="preserve">Вариант 2 </w:t>
      </w:r>
    </w:p>
    <w:p w:rsidR="008121EC" w:rsidRPr="00012E1D" w:rsidRDefault="008121EC" w:rsidP="008121EC">
      <w:pPr>
        <w:pStyle w:val="affa"/>
        <w:ind w:left="0"/>
        <w:jc w:val="both"/>
        <w:rPr>
          <w:sz w:val="24"/>
          <w:szCs w:val="24"/>
        </w:rPr>
      </w:pPr>
      <w:r w:rsidRPr="00012E1D">
        <w:rPr>
          <w:sz w:val="24"/>
          <w:szCs w:val="24"/>
        </w:rPr>
        <w:t>1. Перечислите свойства степени с действительным показателем. Приведите примеры.</w:t>
      </w:r>
    </w:p>
    <w:p w:rsidR="008121EC" w:rsidRPr="00012E1D" w:rsidRDefault="008121EC" w:rsidP="008121EC">
      <w:pPr>
        <w:pStyle w:val="affa"/>
        <w:ind w:left="0"/>
        <w:jc w:val="both"/>
        <w:rPr>
          <w:sz w:val="24"/>
          <w:szCs w:val="24"/>
        </w:rPr>
      </w:pPr>
    </w:p>
    <w:p w:rsidR="008121EC" w:rsidRPr="00012E1D" w:rsidRDefault="008121EC" w:rsidP="008121EC">
      <w:pPr>
        <w:pStyle w:val="affa"/>
        <w:ind w:left="0"/>
        <w:jc w:val="both"/>
        <w:rPr>
          <w:sz w:val="24"/>
          <w:szCs w:val="24"/>
        </w:rPr>
      </w:pPr>
      <w:r w:rsidRPr="00012E1D">
        <w:rPr>
          <w:sz w:val="24"/>
          <w:szCs w:val="24"/>
        </w:rPr>
        <w:t>2. На что стоит обратить внимание при решении иррациональных, дробно-рациональных уравнений и неравенств?</w:t>
      </w:r>
    </w:p>
    <w:p w:rsidR="008121EC" w:rsidRPr="00012E1D" w:rsidRDefault="008121EC" w:rsidP="008121EC">
      <w:pPr>
        <w:pStyle w:val="affa"/>
        <w:ind w:left="0"/>
        <w:rPr>
          <w:sz w:val="24"/>
          <w:szCs w:val="24"/>
        </w:rPr>
      </w:pPr>
    </w:p>
    <w:p w:rsidR="008121EC" w:rsidRPr="00012E1D" w:rsidRDefault="008121EC" w:rsidP="008121EC">
      <w:pPr>
        <w:pStyle w:val="affa"/>
        <w:ind w:left="0"/>
        <w:rPr>
          <w:sz w:val="24"/>
          <w:szCs w:val="24"/>
        </w:rPr>
      </w:pPr>
      <w:r w:rsidRPr="00012E1D">
        <w:rPr>
          <w:sz w:val="24"/>
          <w:szCs w:val="24"/>
        </w:rPr>
        <w:t>3. Чему равен корень четной степени из отрицательного числа? Приведите пример.</w:t>
      </w:r>
    </w:p>
    <w:p w:rsidR="008121EC" w:rsidRPr="00012E1D" w:rsidRDefault="008121EC" w:rsidP="008121EC">
      <w:pPr>
        <w:pStyle w:val="affa"/>
        <w:ind w:left="0"/>
        <w:rPr>
          <w:sz w:val="24"/>
          <w:szCs w:val="24"/>
        </w:rPr>
      </w:pPr>
    </w:p>
    <w:p w:rsidR="008121EC" w:rsidRPr="00012E1D" w:rsidRDefault="008121EC" w:rsidP="008121EC">
      <w:pPr>
        <w:pStyle w:val="affa"/>
        <w:ind w:left="0"/>
        <w:rPr>
          <w:sz w:val="24"/>
          <w:szCs w:val="24"/>
        </w:rPr>
      </w:pPr>
      <w:r w:rsidRPr="00012E1D">
        <w:rPr>
          <w:sz w:val="24"/>
          <w:szCs w:val="24"/>
        </w:rPr>
        <w:t>4. Между какими двумя натуральными числами находится число</w:t>
      </w:r>
      <m:oMath>
        <m:rad>
          <m:radPr>
            <m:ctrlPr>
              <w:rPr>
                <w:rFonts w:ascii="Cambria Math" w:hAnsi="Cambria Math"/>
                <w:i/>
                <w:sz w:val="24"/>
                <w:szCs w:val="24"/>
              </w:rPr>
            </m:ctrlPr>
          </m:radPr>
          <m:deg>
            <m:r>
              <w:rPr>
                <w:rFonts w:ascii="Cambria Math" w:hAnsi="Cambria Math"/>
                <w:sz w:val="24"/>
                <w:szCs w:val="24"/>
              </w:rPr>
              <m:t>4</m:t>
            </m:r>
          </m:deg>
          <m:e>
            <m:r>
              <w:rPr>
                <w:rFonts w:ascii="Cambria Math" w:hAnsi="Cambria Math"/>
                <w:sz w:val="24"/>
                <w:szCs w:val="24"/>
              </w:rPr>
              <m:t>17</m:t>
            </m:r>
          </m:e>
        </m:rad>
      </m:oMath>
      <w:r w:rsidRPr="00012E1D">
        <w:rPr>
          <w:sz w:val="24"/>
          <w:szCs w:val="24"/>
        </w:rPr>
        <w:t>?</w:t>
      </w:r>
    </w:p>
    <w:p w:rsidR="008121EC" w:rsidRPr="00012E1D" w:rsidRDefault="008121EC" w:rsidP="008121EC">
      <w:pPr>
        <w:pStyle w:val="affa"/>
        <w:ind w:left="0"/>
        <w:jc w:val="both"/>
        <w:rPr>
          <w:sz w:val="24"/>
          <w:szCs w:val="24"/>
        </w:rPr>
      </w:pPr>
    </w:p>
    <w:p w:rsidR="008121EC" w:rsidRPr="00012E1D" w:rsidRDefault="008121EC" w:rsidP="008121EC">
      <w:pPr>
        <w:pStyle w:val="affa"/>
        <w:ind w:left="0"/>
        <w:jc w:val="both"/>
        <w:rPr>
          <w:rStyle w:val="FontStyle11"/>
          <w:rFonts w:eastAsiaTheme="minorEastAsia"/>
        </w:rPr>
      </w:pPr>
      <w:r w:rsidRPr="00012E1D">
        <w:rPr>
          <w:sz w:val="24"/>
          <w:szCs w:val="24"/>
        </w:rPr>
        <w:t xml:space="preserve">5. </w:t>
      </w:r>
      <w:r w:rsidRPr="00012E1D">
        <w:rPr>
          <w:rStyle w:val="FontStyle11"/>
        </w:rPr>
        <w:t xml:space="preserve">Найдите корень уравнения </w:t>
      </w:r>
      <m:oMath>
        <m:sSup>
          <m:sSupPr>
            <m:ctrlPr>
              <w:rPr>
                <w:rStyle w:val="FontStyle11"/>
                <w:rFonts w:ascii="Cambria Math" w:hAnsi="Cambria Math"/>
                <w:i/>
                <w:sz w:val="24"/>
                <w:szCs w:val="24"/>
              </w:rPr>
            </m:ctrlPr>
          </m:sSupPr>
          <m:e>
            <m:r>
              <w:rPr>
                <w:rStyle w:val="FontStyle11"/>
                <w:rFonts w:ascii="Cambria Math" w:hAnsi="Cambria Math"/>
                <w:lang w:val="en-US"/>
              </w:rPr>
              <m:t>x</m:t>
            </m:r>
          </m:e>
          <m:sup>
            <m:r>
              <w:rPr>
                <w:rStyle w:val="FontStyle11"/>
                <w:rFonts w:ascii="Cambria Math" w:hAnsi="Cambria Math"/>
              </w:rPr>
              <m:t>2</m:t>
            </m:r>
          </m:sup>
        </m:sSup>
        <m:r>
          <w:rPr>
            <w:rStyle w:val="FontStyle11"/>
            <w:rFonts w:ascii="Cambria Math" w:hAnsi="Cambria Math"/>
          </w:rPr>
          <m:t>=</m:t>
        </m:r>
        <m:f>
          <m:fPr>
            <m:ctrlPr>
              <w:rPr>
                <w:rStyle w:val="FontStyle11"/>
                <w:rFonts w:ascii="Cambria Math" w:hAnsi="Cambria Math"/>
                <w:i/>
                <w:sz w:val="24"/>
                <w:szCs w:val="24"/>
              </w:rPr>
            </m:ctrlPr>
          </m:fPr>
          <m:num>
            <m:r>
              <w:rPr>
                <w:rStyle w:val="FontStyle11"/>
                <w:rFonts w:ascii="Cambria Math" w:hAnsi="Cambria Math"/>
              </w:rPr>
              <m:t>1</m:t>
            </m:r>
          </m:num>
          <m:den>
            <m:r>
              <w:rPr>
                <w:rStyle w:val="FontStyle11"/>
                <w:rFonts w:ascii="Cambria Math" w:hAnsi="Cambria Math"/>
              </w:rPr>
              <m:t>8</m:t>
            </m:r>
          </m:den>
        </m:f>
      </m:oMath>
    </w:p>
    <w:p w:rsidR="008121EC" w:rsidRPr="00012E1D" w:rsidRDefault="008121EC" w:rsidP="008121EC">
      <w:pPr>
        <w:pStyle w:val="affa"/>
        <w:ind w:left="0"/>
        <w:rPr>
          <w:sz w:val="24"/>
          <w:szCs w:val="24"/>
        </w:rPr>
      </w:pPr>
    </w:p>
    <w:p w:rsidR="008121EC" w:rsidRPr="00012E1D" w:rsidRDefault="008121EC" w:rsidP="008121EC">
      <w:pPr>
        <w:pStyle w:val="affa"/>
        <w:ind w:left="0"/>
        <w:rPr>
          <w:sz w:val="24"/>
          <w:szCs w:val="24"/>
        </w:rPr>
      </w:pPr>
      <w:r w:rsidRPr="00012E1D">
        <w:rPr>
          <w:sz w:val="24"/>
          <w:szCs w:val="24"/>
        </w:rPr>
        <w:t xml:space="preserve">6. </w:t>
      </w:r>
      <w:r w:rsidRPr="00012E1D">
        <w:rPr>
          <w:sz w:val="24"/>
          <w:szCs w:val="24"/>
          <w:lang w:eastAsia="ru-RU"/>
        </w:rPr>
        <w:t xml:space="preserve">Расположите в порядке возрастания числа: 3; </w:t>
      </w:r>
      <m:oMath>
        <m:rad>
          <m:radPr>
            <m:degHide m:val="on"/>
            <m:ctrlPr>
              <w:rPr>
                <w:rFonts w:ascii="Cambria Math" w:hAnsi="Cambria Math"/>
                <w:i/>
                <w:sz w:val="24"/>
                <w:szCs w:val="24"/>
                <w:lang w:eastAsia="ru-RU"/>
              </w:rPr>
            </m:ctrlPr>
          </m:radPr>
          <m:deg/>
          <m:e>
            <m:r>
              <w:rPr>
                <w:rFonts w:ascii="Cambria Math" w:hAnsi="Cambria Math"/>
                <w:sz w:val="24"/>
                <w:szCs w:val="24"/>
                <w:lang w:eastAsia="ru-RU"/>
              </w:rPr>
              <m:t>7</m:t>
            </m:r>
          </m:e>
        </m:rad>
        <m:r>
          <w:rPr>
            <w:rFonts w:ascii="Cambria Math" w:hAnsi="Cambria Math"/>
            <w:sz w:val="24"/>
            <w:szCs w:val="24"/>
            <w:lang w:eastAsia="ru-RU"/>
          </w:rPr>
          <m:t xml:space="preserve">, </m:t>
        </m:r>
        <m:rad>
          <m:radPr>
            <m:ctrlPr>
              <w:rPr>
                <w:rFonts w:ascii="Cambria Math" w:hAnsi="Cambria Math"/>
                <w:i/>
                <w:sz w:val="24"/>
                <w:szCs w:val="24"/>
              </w:rPr>
            </m:ctrlPr>
          </m:radPr>
          <m:deg>
            <m:r>
              <w:rPr>
                <w:rFonts w:ascii="Cambria Math" w:hAnsi="Cambria Math"/>
                <w:sz w:val="24"/>
                <w:szCs w:val="24"/>
              </w:rPr>
              <m:t>4</m:t>
            </m:r>
          </m:deg>
          <m:e>
            <m:r>
              <w:rPr>
                <w:rFonts w:ascii="Cambria Math" w:hAnsi="Cambria Math"/>
                <w:sz w:val="24"/>
                <w:szCs w:val="24"/>
              </w:rPr>
              <m:t>15</m:t>
            </m:r>
          </m:e>
        </m:rad>
      </m:oMath>
    </w:p>
    <w:p w:rsidR="008121EC" w:rsidRPr="00012E1D" w:rsidRDefault="008121EC" w:rsidP="008121EC">
      <w:pPr>
        <w:pStyle w:val="affa"/>
        <w:ind w:left="0"/>
        <w:rPr>
          <w:sz w:val="24"/>
          <w:szCs w:val="24"/>
        </w:rPr>
      </w:pPr>
    </w:p>
    <w:p w:rsidR="008121EC" w:rsidRPr="00012E1D" w:rsidRDefault="008121EC" w:rsidP="008121EC">
      <w:pPr>
        <w:pStyle w:val="affa"/>
        <w:ind w:left="0"/>
        <w:rPr>
          <w:sz w:val="24"/>
          <w:szCs w:val="24"/>
          <w:lang w:eastAsia="ru-RU"/>
        </w:rPr>
      </w:pPr>
      <w:r w:rsidRPr="00012E1D">
        <w:rPr>
          <w:sz w:val="24"/>
          <w:szCs w:val="24"/>
        </w:rPr>
        <w:t>7. При возведении степени в степень, что происходит с основанием и показателем степени?</w:t>
      </w:r>
    </w:p>
    <w:p w:rsidR="008121EC" w:rsidRPr="00012E1D" w:rsidRDefault="008121EC" w:rsidP="008121EC">
      <w:pPr>
        <w:pStyle w:val="a3"/>
        <w:spacing w:before="0" w:beforeAutospacing="0" w:after="0" w:afterAutospacing="0"/>
        <w:jc w:val="both"/>
      </w:pPr>
    </w:p>
    <w:p w:rsidR="008121EC" w:rsidRPr="00012E1D" w:rsidRDefault="008121EC" w:rsidP="008121EC">
      <w:pPr>
        <w:pStyle w:val="a3"/>
        <w:spacing w:before="0" w:beforeAutospacing="0" w:after="0" w:afterAutospacing="0"/>
        <w:jc w:val="both"/>
        <w:rPr>
          <w:color w:val="000000"/>
          <w:shd w:val="clear" w:color="auto" w:fill="FFFFFF"/>
        </w:rPr>
      </w:pPr>
      <w:r w:rsidRPr="00012E1D">
        <w:t xml:space="preserve">8. </w:t>
      </w:r>
      <w:r w:rsidRPr="00012E1D">
        <w:rPr>
          <w:color w:val="000000"/>
          <w:shd w:val="clear" w:color="auto" w:fill="FFFFFF"/>
        </w:rPr>
        <w:t xml:space="preserve">Найдите значение выражения: </w:t>
      </w:r>
      <m:oMath>
        <m:sSup>
          <m:sSupPr>
            <m:ctrlPr>
              <w:rPr>
                <w:rFonts w:ascii="Cambria Math" w:hAnsi="Cambria Math"/>
                <w:i/>
                <w:color w:val="000000"/>
                <w:shd w:val="clear" w:color="auto" w:fill="FFFFFF"/>
              </w:rPr>
            </m:ctrlPr>
          </m:sSupPr>
          <m:e>
            <m:r>
              <w:rPr>
                <w:rFonts w:ascii="Cambria Math" w:hAnsi="Cambria Math"/>
                <w:color w:val="000000"/>
                <w:shd w:val="clear" w:color="auto" w:fill="FFFFFF"/>
              </w:rPr>
              <m:t>4</m:t>
            </m:r>
          </m:e>
          <m:sup>
            <m:rad>
              <m:radPr>
                <m:degHide m:val="on"/>
                <m:ctrlPr>
                  <w:rPr>
                    <w:rFonts w:ascii="Cambria Math" w:hAnsi="Cambria Math"/>
                    <w:i/>
                    <w:color w:val="000000"/>
                    <w:shd w:val="clear" w:color="auto" w:fill="FFFFFF"/>
                  </w:rPr>
                </m:ctrlPr>
              </m:radPr>
              <m:deg/>
              <m:e>
                <m:r>
                  <w:rPr>
                    <w:rFonts w:ascii="Cambria Math" w:hAnsi="Cambria Math"/>
                    <w:color w:val="000000"/>
                    <w:shd w:val="clear" w:color="auto" w:fill="FFFFFF"/>
                  </w:rPr>
                  <m:t>6</m:t>
                </m:r>
              </m:e>
            </m:rad>
            <m:r>
              <w:rPr>
                <w:rFonts w:ascii="Cambria Math" w:hAnsi="Cambria Math"/>
                <w:color w:val="000000"/>
                <w:shd w:val="clear" w:color="auto" w:fill="FFFFFF"/>
              </w:rPr>
              <m:t>+10</m:t>
            </m:r>
          </m:sup>
        </m:sSup>
        <m:r>
          <w:rPr>
            <w:rFonts w:ascii="Cambria Math" w:hAnsi="Cambria Math"/>
            <w:color w:val="000000"/>
            <w:shd w:val="clear" w:color="auto" w:fill="FFFFFF"/>
          </w:rPr>
          <m:t>*</m:t>
        </m:r>
        <m:sSup>
          <m:sSupPr>
            <m:ctrlPr>
              <w:rPr>
                <w:rFonts w:ascii="Cambria Math" w:hAnsi="Cambria Math"/>
                <w:i/>
                <w:color w:val="000000"/>
                <w:shd w:val="clear" w:color="auto" w:fill="FFFFFF"/>
              </w:rPr>
            </m:ctrlPr>
          </m:sSupPr>
          <m:e>
            <m:r>
              <w:rPr>
                <w:rFonts w:ascii="Cambria Math" w:hAnsi="Cambria Math"/>
                <w:color w:val="000000"/>
                <w:shd w:val="clear" w:color="auto" w:fill="FFFFFF"/>
              </w:rPr>
              <m:t>4</m:t>
            </m:r>
          </m:e>
          <m:sup>
            <m:r>
              <w:rPr>
                <w:rFonts w:ascii="Cambria Math" w:hAnsi="Cambria Math"/>
                <w:color w:val="000000"/>
                <w:shd w:val="clear" w:color="auto" w:fill="FFFFFF"/>
              </w:rPr>
              <m:t>-6-</m:t>
            </m:r>
            <m:rad>
              <m:radPr>
                <m:degHide m:val="on"/>
                <m:ctrlPr>
                  <w:rPr>
                    <w:rFonts w:ascii="Cambria Math" w:hAnsi="Cambria Math"/>
                    <w:i/>
                    <w:color w:val="000000"/>
                    <w:shd w:val="clear" w:color="auto" w:fill="FFFFFF"/>
                  </w:rPr>
                </m:ctrlPr>
              </m:radPr>
              <m:deg/>
              <m:e>
                <m:r>
                  <w:rPr>
                    <w:rFonts w:ascii="Cambria Math" w:hAnsi="Cambria Math"/>
                    <w:color w:val="000000"/>
                    <w:shd w:val="clear" w:color="auto" w:fill="FFFFFF"/>
                  </w:rPr>
                  <m:t>6</m:t>
                </m:r>
              </m:e>
            </m:rad>
          </m:sup>
        </m:sSup>
      </m:oMath>
    </w:p>
    <w:p w:rsidR="008121EC" w:rsidRPr="00012E1D" w:rsidRDefault="008121EC" w:rsidP="008121EC">
      <w:pPr>
        <w:pStyle w:val="a3"/>
        <w:spacing w:before="0" w:beforeAutospacing="0" w:after="0" w:afterAutospacing="0"/>
        <w:jc w:val="both"/>
        <w:rPr>
          <w:noProof/>
        </w:rPr>
      </w:pPr>
      <w:r w:rsidRPr="00012E1D">
        <w:rPr>
          <w:color w:val="000000"/>
          <w:shd w:val="clear" w:color="auto" w:fill="FFFFFF"/>
        </w:rPr>
        <w:t xml:space="preserve">9. Найдите значение выражения </w:t>
      </w:r>
      <m:oMath>
        <m:f>
          <m:fPr>
            <m:ctrlPr>
              <w:rPr>
                <w:rFonts w:ascii="Cambria Math" w:hAnsi="Cambria Math"/>
                <w:i/>
                <w:color w:val="000000"/>
                <w:sz w:val="32"/>
                <w:szCs w:val="32"/>
                <w:shd w:val="clear" w:color="auto" w:fill="FFFFFF"/>
              </w:rPr>
            </m:ctrlPr>
          </m:fPr>
          <m:num>
            <m:sSup>
              <m:sSupPr>
                <m:ctrlPr>
                  <w:rPr>
                    <w:rFonts w:ascii="Cambria Math" w:hAnsi="Cambria Math"/>
                    <w:i/>
                    <w:color w:val="000000"/>
                    <w:sz w:val="32"/>
                    <w:szCs w:val="32"/>
                    <w:shd w:val="clear" w:color="auto" w:fill="FFFFFF"/>
                  </w:rPr>
                </m:ctrlPr>
              </m:sSupPr>
              <m:e>
                <m:r>
                  <w:rPr>
                    <w:rFonts w:ascii="Cambria Math" w:hAnsi="Cambria Math"/>
                    <w:color w:val="000000"/>
                    <w:sz w:val="32"/>
                    <w:szCs w:val="32"/>
                    <w:shd w:val="clear" w:color="auto" w:fill="FFFFFF"/>
                  </w:rPr>
                  <m:t>a</m:t>
                </m:r>
              </m:e>
              <m:sup>
                <m:r>
                  <w:rPr>
                    <w:rFonts w:ascii="Cambria Math" w:hAnsi="Cambria Math"/>
                    <w:color w:val="000000"/>
                    <w:sz w:val="32"/>
                    <w:szCs w:val="32"/>
                    <w:shd w:val="clear" w:color="auto" w:fill="FFFFFF"/>
                  </w:rPr>
                  <m:t>2,08</m:t>
                </m:r>
              </m:sup>
            </m:sSup>
            <m:r>
              <w:rPr>
                <w:rFonts w:ascii="Cambria Math" w:hAnsi="Cambria Math"/>
                <w:color w:val="000000"/>
                <w:sz w:val="32"/>
                <w:szCs w:val="32"/>
                <w:shd w:val="clear" w:color="auto" w:fill="FFFFFF"/>
              </w:rPr>
              <m:t>*</m:t>
            </m:r>
            <m:sSup>
              <m:sSupPr>
                <m:ctrlPr>
                  <w:rPr>
                    <w:rFonts w:ascii="Cambria Math" w:hAnsi="Cambria Math"/>
                    <w:i/>
                    <w:color w:val="000000"/>
                    <w:sz w:val="32"/>
                    <w:szCs w:val="32"/>
                    <w:shd w:val="clear" w:color="auto" w:fill="FFFFFF"/>
                  </w:rPr>
                </m:ctrlPr>
              </m:sSupPr>
              <m:e>
                <m:r>
                  <w:rPr>
                    <w:rFonts w:ascii="Cambria Math" w:hAnsi="Cambria Math"/>
                    <w:color w:val="000000"/>
                    <w:sz w:val="32"/>
                    <w:szCs w:val="32"/>
                    <w:shd w:val="clear" w:color="auto" w:fill="FFFFFF"/>
                  </w:rPr>
                  <m:t>a</m:t>
                </m:r>
              </m:e>
              <m:sup>
                <m:r>
                  <w:rPr>
                    <w:rFonts w:ascii="Cambria Math" w:hAnsi="Cambria Math"/>
                    <w:color w:val="000000"/>
                    <w:sz w:val="32"/>
                    <w:szCs w:val="32"/>
                    <w:shd w:val="clear" w:color="auto" w:fill="FFFFFF"/>
                  </w:rPr>
                  <m:t>2,22</m:t>
                </m:r>
              </m:sup>
            </m:sSup>
          </m:num>
          <m:den>
            <m:sSup>
              <m:sSupPr>
                <m:ctrlPr>
                  <w:rPr>
                    <w:rFonts w:ascii="Cambria Math" w:hAnsi="Cambria Math"/>
                    <w:i/>
                    <w:color w:val="000000"/>
                    <w:sz w:val="32"/>
                    <w:szCs w:val="32"/>
                    <w:shd w:val="clear" w:color="auto" w:fill="FFFFFF"/>
                  </w:rPr>
                </m:ctrlPr>
              </m:sSupPr>
              <m:e>
                <m:d>
                  <m:dPr>
                    <m:ctrlPr>
                      <w:rPr>
                        <w:rFonts w:ascii="Cambria Math" w:hAnsi="Cambria Math"/>
                        <w:i/>
                        <w:color w:val="000000"/>
                        <w:sz w:val="32"/>
                        <w:szCs w:val="32"/>
                        <w:shd w:val="clear" w:color="auto" w:fill="FFFFFF"/>
                      </w:rPr>
                    </m:ctrlPr>
                  </m:dPr>
                  <m:e>
                    <m:sSup>
                      <m:sSupPr>
                        <m:ctrlPr>
                          <w:rPr>
                            <w:rFonts w:ascii="Cambria Math" w:hAnsi="Cambria Math"/>
                            <w:i/>
                            <w:color w:val="000000"/>
                            <w:sz w:val="32"/>
                            <w:szCs w:val="32"/>
                            <w:shd w:val="clear" w:color="auto" w:fill="FFFFFF"/>
                          </w:rPr>
                        </m:ctrlPr>
                      </m:sSupPr>
                      <m:e>
                        <m:r>
                          <w:rPr>
                            <w:rFonts w:ascii="Cambria Math" w:hAnsi="Cambria Math"/>
                            <w:color w:val="000000"/>
                            <w:sz w:val="32"/>
                            <w:szCs w:val="32"/>
                            <w:shd w:val="clear" w:color="auto" w:fill="FFFFFF"/>
                            <w:lang w:val="en-US"/>
                          </w:rPr>
                          <m:t>a</m:t>
                        </m:r>
                      </m:e>
                      <m:sup>
                        <m:r>
                          <w:rPr>
                            <w:rFonts w:ascii="Cambria Math" w:hAnsi="Cambria Math"/>
                            <w:color w:val="000000"/>
                            <w:sz w:val="32"/>
                            <w:szCs w:val="32"/>
                            <w:shd w:val="clear" w:color="auto" w:fill="FFFFFF"/>
                          </w:rPr>
                          <m:t>0,1</m:t>
                        </m:r>
                      </m:sup>
                    </m:sSup>
                  </m:e>
                </m:d>
              </m:e>
              <m:sup>
                <m:r>
                  <w:rPr>
                    <w:rFonts w:ascii="Cambria Math" w:hAnsi="Cambria Math"/>
                    <w:color w:val="000000"/>
                    <w:sz w:val="32"/>
                    <w:szCs w:val="32"/>
                    <w:shd w:val="clear" w:color="auto" w:fill="FFFFFF"/>
                  </w:rPr>
                  <m:t>3</m:t>
                </m:r>
              </m:sup>
            </m:sSup>
          </m:den>
        </m:f>
      </m:oMath>
      <w:r w:rsidRPr="00012E1D">
        <w:rPr>
          <w:color w:val="000000"/>
          <w:shd w:val="clear" w:color="auto" w:fill="FFFFFF"/>
        </w:rPr>
        <w:t> при</w:t>
      </w:r>
      <w:r w:rsidRPr="00012E1D">
        <w:rPr>
          <w:noProof/>
        </w:rPr>
        <w:t xml:space="preserve"> </w:t>
      </w:r>
      <w:r w:rsidRPr="00012E1D">
        <w:rPr>
          <w:i/>
          <w:noProof/>
        </w:rPr>
        <w:t>а</w:t>
      </w:r>
      <w:r w:rsidRPr="00012E1D">
        <w:rPr>
          <w:noProof/>
        </w:rPr>
        <w:t>=3</w:t>
      </w:r>
    </w:p>
    <w:p w:rsidR="008121EC" w:rsidRPr="00012E1D" w:rsidRDefault="008121EC" w:rsidP="008121EC">
      <w:pPr>
        <w:pStyle w:val="a3"/>
        <w:spacing w:before="0" w:beforeAutospacing="0" w:after="0" w:afterAutospacing="0"/>
        <w:jc w:val="both"/>
      </w:pPr>
      <w:r w:rsidRPr="00012E1D">
        <w:rPr>
          <w:noProof/>
        </w:rPr>
        <w:t xml:space="preserve">10. </w:t>
      </w:r>
      <w:r w:rsidRPr="00012E1D">
        <w:rPr>
          <w:color w:val="000000"/>
          <w:sz w:val="25"/>
          <w:szCs w:val="25"/>
          <w:shd w:val="clear" w:color="auto" w:fill="FFFFFF"/>
        </w:rPr>
        <w:t>Расстояние (в км) от наблюдателя, находящегося на небольшой высоте </w:t>
      </w:r>
      <w:r w:rsidRPr="00012E1D">
        <w:rPr>
          <w:i/>
          <w:iCs/>
          <w:color w:val="000000"/>
          <w:sz w:val="25"/>
          <w:szCs w:val="25"/>
          <w:shd w:val="clear" w:color="auto" w:fill="FFFFFF"/>
        </w:rPr>
        <w:t>h</w:t>
      </w:r>
      <w:r w:rsidRPr="00012E1D">
        <w:rPr>
          <w:color w:val="000000"/>
          <w:sz w:val="25"/>
          <w:szCs w:val="25"/>
          <w:shd w:val="clear" w:color="auto" w:fill="FFFFFF"/>
        </w:rPr>
        <w:t> километров над землей, до наблюдаемой им линии горизонта вычисляется по формуле </w:t>
      </w:r>
      <w:r w:rsidRPr="00012E1D">
        <w:rPr>
          <w:noProof/>
        </w:rPr>
        <w:drawing>
          <wp:inline distT="0" distB="0" distL="0" distR="0">
            <wp:extent cx="714375" cy="247650"/>
            <wp:effectExtent l="0" t="0" r="9525" b="0"/>
            <wp:docPr id="517" name="Рисунок 39" descr="l= корень из (2R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 корень из (2Rh) "/>
                    <pic:cNvPicPr>
                      <a:picLocks noChangeAspect="1" noChangeArrowheads="1"/>
                    </pic:cNvPicPr>
                  </pic:nvPicPr>
                  <pic:blipFill>
                    <a:blip r:embed="rId2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4375" cy="247650"/>
                    </a:xfrm>
                    <a:prstGeom prst="rect">
                      <a:avLst/>
                    </a:prstGeom>
                    <a:noFill/>
                    <a:ln>
                      <a:noFill/>
                    </a:ln>
                  </pic:spPr>
                </pic:pic>
              </a:graphicData>
            </a:graphic>
          </wp:inline>
        </w:drawing>
      </w:r>
      <w:r w:rsidRPr="00012E1D">
        <w:rPr>
          <w:color w:val="000000"/>
          <w:sz w:val="25"/>
          <w:szCs w:val="25"/>
          <w:shd w:val="clear" w:color="auto" w:fill="FFFFFF"/>
        </w:rPr>
        <w:t> где </w:t>
      </w:r>
      <w:r w:rsidRPr="00012E1D">
        <w:rPr>
          <w:lang w:val="en-US"/>
        </w:rPr>
        <w:t>R</w:t>
      </w:r>
      <w:r w:rsidRPr="00012E1D">
        <w:t xml:space="preserve"> = 6400 </w:t>
      </w:r>
      <w:r w:rsidRPr="00012E1D">
        <w:rPr>
          <w:color w:val="000000"/>
          <w:sz w:val="25"/>
          <w:szCs w:val="25"/>
          <w:shd w:val="clear" w:color="auto" w:fill="FFFFFF"/>
        </w:rPr>
        <w:t> (км)  — радиус Земли. С какой высоты горизонт виден на расстоянии 4 километра? Ответ выразите в километрах.</w:t>
      </w:r>
    </w:p>
    <w:p w:rsidR="008121EC" w:rsidRPr="00012E1D" w:rsidRDefault="008121EC" w:rsidP="008121EC">
      <w:pPr>
        <w:pStyle w:val="a3"/>
        <w:spacing w:before="0" w:beforeAutospacing="0" w:after="0" w:afterAutospacing="0"/>
        <w:jc w:val="both"/>
      </w:pPr>
    </w:p>
    <w:p w:rsidR="008121EC" w:rsidRPr="00012E1D" w:rsidRDefault="008121EC" w:rsidP="008121EC">
      <w:pPr>
        <w:pStyle w:val="a3"/>
        <w:spacing w:before="0" w:beforeAutospacing="0" w:after="0" w:afterAutospacing="0"/>
        <w:jc w:val="both"/>
      </w:pPr>
      <w:r w:rsidRPr="00012E1D">
        <w:t xml:space="preserve">11. Решите уравнение </w:t>
      </w:r>
      <m:oMath>
        <m:rad>
          <m:radPr>
            <m:degHide m:val="on"/>
            <m:ctrlPr>
              <w:rPr>
                <w:rFonts w:ascii="Cambria Math" w:hAnsi="Cambria Math"/>
                <w:i/>
                <w:lang w:val="en-US"/>
              </w:rPr>
            </m:ctrlPr>
          </m:radPr>
          <m:deg/>
          <m:e>
            <m:r>
              <w:rPr>
                <w:rFonts w:ascii="Cambria Math" w:hAnsi="Cambria Math"/>
              </w:rPr>
              <m:t>x-4</m:t>
            </m:r>
          </m:e>
        </m:rad>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oMath>
      <w:r w:rsidRPr="00012E1D">
        <w:t xml:space="preserve"> </w:t>
      </w:r>
    </w:p>
    <w:p w:rsidR="008121EC" w:rsidRPr="00012E1D" w:rsidRDefault="008121EC" w:rsidP="008121EC">
      <w:pPr>
        <w:pStyle w:val="affa"/>
        <w:ind w:left="0"/>
        <w:jc w:val="both"/>
        <w:rPr>
          <w:rStyle w:val="FontStyle11"/>
        </w:rPr>
      </w:pPr>
    </w:p>
    <w:p w:rsidR="008121EC" w:rsidRPr="00012E1D" w:rsidRDefault="008121EC" w:rsidP="008121EC">
      <w:pPr>
        <w:pStyle w:val="affa"/>
        <w:ind w:left="0"/>
        <w:rPr>
          <w:sz w:val="24"/>
          <w:szCs w:val="24"/>
          <w:lang w:eastAsia="ru-RU"/>
        </w:rPr>
      </w:pPr>
      <w:r w:rsidRPr="00012E1D">
        <w:rPr>
          <w:sz w:val="24"/>
          <w:szCs w:val="24"/>
          <w:lang w:eastAsia="ru-RU"/>
        </w:rPr>
        <w:t xml:space="preserve">12. Решите графически систему уравнений: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у=</m:t>
                </m:r>
                <m:rad>
                  <m:radPr>
                    <m:ctrlPr>
                      <w:rPr>
                        <w:rFonts w:ascii="Cambria Math" w:hAnsi="Cambria Math"/>
                        <w:i/>
                        <w:sz w:val="24"/>
                        <w:szCs w:val="24"/>
                      </w:rPr>
                    </m:ctrlPr>
                  </m:radPr>
                  <m:deg>
                    <m:r>
                      <w:rPr>
                        <w:rFonts w:ascii="Cambria Math" w:hAnsi="Cambria Math"/>
                        <w:sz w:val="24"/>
                        <w:szCs w:val="24"/>
                      </w:rPr>
                      <m:t>3</m:t>
                    </m:r>
                  </m:deg>
                  <m:e>
                    <m:r>
                      <w:rPr>
                        <w:rFonts w:ascii="Cambria Math" w:hAnsi="Cambria Math"/>
                        <w:sz w:val="24"/>
                        <w:szCs w:val="24"/>
                        <w:lang w:val="en-US"/>
                      </w:rPr>
                      <m:t>x</m:t>
                    </m:r>
                  </m:e>
                </m:rad>
              </m:e>
              <m:e>
                <m:r>
                  <w:rPr>
                    <w:rFonts w:ascii="Cambria Math" w:hAnsi="Cambria Math"/>
                    <w:sz w:val="24"/>
                    <w:szCs w:val="24"/>
                  </w:rPr>
                  <m:t>у=2х</m:t>
                </m:r>
              </m:e>
            </m:eqArr>
          </m:e>
        </m:d>
      </m:oMath>
    </w:p>
    <w:p w:rsidR="008121EC" w:rsidRPr="00012E1D" w:rsidRDefault="008121EC" w:rsidP="008121EC">
      <w:pPr>
        <w:pStyle w:val="affa"/>
        <w:ind w:left="0"/>
        <w:rPr>
          <w:sz w:val="24"/>
          <w:szCs w:val="24"/>
        </w:rPr>
      </w:pPr>
    </w:p>
    <w:p w:rsidR="008121EC" w:rsidRPr="00012E1D" w:rsidRDefault="008121EC" w:rsidP="008121EC">
      <w:pPr>
        <w:jc w:val="center"/>
        <w:rPr>
          <w:rFonts w:ascii="Times New Roman" w:hAnsi="Times New Roman"/>
          <w:b/>
          <w:sz w:val="28"/>
          <w:szCs w:val="28"/>
        </w:rPr>
      </w:pPr>
      <w:r w:rsidRPr="00012E1D">
        <w:rPr>
          <w:rFonts w:ascii="Times New Roman" w:hAnsi="Times New Roman"/>
          <w:b/>
          <w:sz w:val="28"/>
          <w:szCs w:val="28"/>
        </w:rPr>
        <w:t>Комплект заданий для контрольной работы №9</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по дисциплине</w:t>
      </w:r>
      <w:r w:rsidRPr="00012E1D">
        <w:rPr>
          <w:rFonts w:ascii="Times New Roman" w:hAnsi="Times New Roman"/>
          <w:sz w:val="28"/>
          <w:szCs w:val="28"/>
          <w:vertAlign w:val="superscript"/>
        </w:rPr>
        <w:t xml:space="preserve"> </w:t>
      </w:r>
      <w:r w:rsidRPr="00012E1D">
        <w:rPr>
          <w:rFonts w:ascii="Times New Roman" w:hAnsi="Times New Roman"/>
          <w:sz w:val="28"/>
          <w:szCs w:val="28"/>
        </w:rPr>
        <w:t xml:space="preserve">_ </w:t>
      </w:r>
      <w:r w:rsidRPr="00012E1D">
        <w:rPr>
          <w:rFonts w:ascii="Times New Roman" w:hAnsi="Times New Roman"/>
          <w:sz w:val="28"/>
          <w:szCs w:val="28"/>
          <w:u w:val="single"/>
        </w:rPr>
        <w:t>ОД.07 Математика</w:t>
      </w:r>
      <w:r w:rsidRPr="00012E1D">
        <w:rPr>
          <w:rFonts w:ascii="Times New Roman" w:hAnsi="Times New Roman"/>
          <w:sz w:val="28"/>
          <w:szCs w:val="28"/>
        </w:rPr>
        <w:t xml:space="preserve"> _</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                            </w:t>
      </w:r>
      <w:r w:rsidRPr="00012E1D">
        <w:rPr>
          <w:rFonts w:ascii="Times New Roman" w:hAnsi="Times New Roman"/>
          <w:sz w:val="28"/>
          <w:szCs w:val="28"/>
          <w:vertAlign w:val="superscript"/>
        </w:rPr>
        <w:t xml:space="preserve">     (наименование УД/МДК)</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sz w:val="28"/>
          <w:szCs w:val="28"/>
        </w:rPr>
      </w:pPr>
      <w:r w:rsidRPr="00012E1D">
        <w:rPr>
          <w:rFonts w:ascii="Times New Roman" w:hAnsi="Times New Roman"/>
          <w:sz w:val="28"/>
          <w:szCs w:val="28"/>
          <w:shd w:val="clear" w:color="auto" w:fill="FFFFFF"/>
        </w:rPr>
        <w:t xml:space="preserve">Тема </w:t>
      </w:r>
      <w:r w:rsidRPr="00012E1D">
        <w:rPr>
          <w:rFonts w:ascii="Times New Roman" w:hAnsi="Times New Roman"/>
          <w:sz w:val="28"/>
          <w:szCs w:val="28"/>
        </w:rPr>
        <w:t>"</w:t>
      </w:r>
      <w:r w:rsidRPr="00012E1D">
        <w:rPr>
          <w:rFonts w:ascii="Times New Roman" w:hAnsi="Times New Roman"/>
          <w:bCs/>
          <w:sz w:val="28"/>
          <w:szCs w:val="28"/>
        </w:rPr>
        <w:t xml:space="preserve"> Решение показательных уравнений методом уравнивания показателей и методом введения новой переменной. Решение показательных неравенств"</w:t>
      </w:r>
      <w:r w:rsidRPr="00012E1D">
        <w:rPr>
          <w:rFonts w:ascii="Times New Roman" w:hAnsi="Times New Roman"/>
          <w:sz w:val="28"/>
          <w:szCs w:val="28"/>
          <w:shd w:val="clear" w:color="auto" w:fill="FFFFFF"/>
        </w:rPr>
        <w:t xml:space="preserve"> </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1 </w:t>
      </w:r>
    </w:p>
    <w:p w:rsidR="008121EC" w:rsidRPr="00012E1D" w:rsidRDefault="008121EC" w:rsidP="008121EC">
      <w:pPr>
        <w:spacing w:after="0"/>
        <w:contextualSpacing/>
        <w:rPr>
          <w:rFonts w:ascii="Times New Roman" w:hAnsi="Times New Roman"/>
          <w:color w:val="000000"/>
          <w:sz w:val="24"/>
          <w:szCs w:val="24"/>
          <w:shd w:val="clear" w:color="auto" w:fill="FFFFFF"/>
        </w:rPr>
      </w:pPr>
      <w:r w:rsidRPr="00012E1D">
        <w:rPr>
          <w:rFonts w:ascii="Times New Roman" w:hAnsi="Times New Roman"/>
          <w:color w:val="000000"/>
          <w:sz w:val="24"/>
          <w:szCs w:val="24"/>
          <w:shd w:val="clear" w:color="auto" w:fill="FFFFFF"/>
        </w:rPr>
        <w:t>1. Найдите корень уравнения </w:t>
      </w:r>
      <m:oMath>
        <m:rad>
          <m:radPr>
            <m:degHide m:val="on"/>
            <m:ctrlPr>
              <w:rPr>
                <w:rFonts w:ascii="Cambria Math" w:hAnsi="Cambria Math"/>
                <w:i/>
                <w:color w:val="000000"/>
                <w:sz w:val="24"/>
                <w:szCs w:val="24"/>
                <w:shd w:val="clear" w:color="auto" w:fill="FFFFFF"/>
              </w:rPr>
            </m:ctrlPr>
          </m:radPr>
          <m:deg/>
          <m:e>
            <m:f>
              <m:fPr>
                <m:ctrlPr>
                  <w:rPr>
                    <w:rFonts w:ascii="Cambria Math" w:hAnsi="Cambria Math"/>
                    <w:i/>
                    <w:color w:val="000000"/>
                    <w:sz w:val="24"/>
                    <w:szCs w:val="24"/>
                    <w:shd w:val="clear" w:color="auto" w:fill="FFFFFF"/>
                  </w:rPr>
                </m:ctrlPr>
              </m:fPr>
              <m:num>
                <m:r>
                  <w:rPr>
                    <w:rFonts w:ascii="Cambria Math" w:hAnsi="Cambria Math"/>
                    <w:color w:val="000000"/>
                    <w:sz w:val="24"/>
                    <w:szCs w:val="24"/>
                    <w:shd w:val="clear" w:color="auto" w:fill="FFFFFF"/>
                  </w:rPr>
                  <m:t>6</m:t>
                </m:r>
              </m:num>
              <m:den>
                <m:r>
                  <w:rPr>
                    <w:rFonts w:ascii="Cambria Math" w:hAnsi="Cambria Math"/>
                    <w:color w:val="000000"/>
                    <w:sz w:val="24"/>
                    <w:szCs w:val="24"/>
                    <w:shd w:val="clear" w:color="auto" w:fill="FFFFFF"/>
                  </w:rPr>
                  <m:t>4</m:t>
                </m:r>
                <m:r>
                  <w:rPr>
                    <w:rFonts w:ascii="Cambria Math" w:hAnsi="Cambria Math"/>
                    <w:color w:val="000000"/>
                    <w:sz w:val="24"/>
                    <w:szCs w:val="24"/>
                    <w:shd w:val="clear" w:color="auto" w:fill="FFFFFF"/>
                    <w:lang w:val="en-US"/>
                  </w:rPr>
                  <m:t>x</m:t>
                </m:r>
                <m:r>
                  <w:rPr>
                    <w:rFonts w:ascii="Cambria Math" w:hAnsi="Cambria Math"/>
                    <w:color w:val="000000"/>
                    <w:sz w:val="24"/>
                    <w:szCs w:val="24"/>
                    <w:shd w:val="clear" w:color="auto" w:fill="FFFFFF"/>
                  </w:rPr>
                  <m:t>-54</m:t>
                </m:r>
              </m:den>
            </m:f>
          </m:e>
        </m:rad>
        <m:r>
          <w:rPr>
            <w:rFonts w:ascii="Cambria Math" w:hAnsi="Cambria Math"/>
            <w:color w:val="000000"/>
            <w:sz w:val="24"/>
            <w:szCs w:val="24"/>
            <w:shd w:val="clear" w:color="auto" w:fill="FFFFFF"/>
          </w:rPr>
          <m:t>=</m:t>
        </m:r>
        <m:f>
          <m:fPr>
            <m:ctrlPr>
              <w:rPr>
                <w:rFonts w:ascii="Cambria Math" w:hAnsi="Cambria Math"/>
                <w:i/>
                <w:color w:val="000000"/>
                <w:sz w:val="24"/>
                <w:szCs w:val="24"/>
                <w:shd w:val="clear" w:color="auto" w:fill="FFFFFF"/>
              </w:rPr>
            </m:ctrlPr>
          </m:fPr>
          <m:num>
            <m:r>
              <w:rPr>
                <w:rFonts w:ascii="Cambria Math" w:hAnsi="Cambria Math"/>
                <w:color w:val="000000"/>
                <w:sz w:val="24"/>
                <w:szCs w:val="24"/>
                <w:shd w:val="clear" w:color="auto" w:fill="FFFFFF"/>
              </w:rPr>
              <m:t>1</m:t>
            </m:r>
          </m:num>
          <m:den>
            <m:r>
              <w:rPr>
                <w:rFonts w:ascii="Cambria Math" w:hAnsi="Cambria Math"/>
                <w:color w:val="000000"/>
                <w:sz w:val="24"/>
                <w:szCs w:val="24"/>
                <w:shd w:val="clear" w:color="auto" w:fill="FFFFFF"/>
              </w:rPr>
              <m:t>7</m:t>
            </m:r>
          </m:den>
        </m:f>
      </m:oMath>
    </w:p>
    <w:p w:rsidR="008121EC" w:rsidRPr="00012E1D" w:rsidRDefault="008121EC" w:rsidP="008121EC">
      <w:pPr>
        <w:spacing w:after="0"/>
        <w:contextualSpacing/>
        <w:rPr>
          <w:rFonts w:ascii="Times New Roman" w:hAnsi="Times New Roman"/>
          <w:color w:val="000000"/>
          <w:sz w:val="24"/>
          <w:szCs w:val="24"/>
          <w:shd w:val="clear" w:color="auto" w:fill="FFFFFF"/>
        </w:rPr>
      </w:pPr>
      <w:r w:rsidRPr="00012E1D">
        <w:rPr>
          <w:rFonts w:ascii="Times New Roman" w:hAnsi="Times New Roman"/>
          <w:color w:val="000000"/>
          <w:sz w:val="24"/>
          <w:szCs w:val="24"/>
          <w:shd w:val="clear" w:color="auto" w:fill="FFFFFF"/>
        </w:rPr>
        <w:t>2. Найдите корень уравнения: </w:t>
      </w:r>
      <m:oMath>
        <m:rad>
          <m:radPr>
            <m:degHide m:val="on"/>
            <m:ctrlPr>
              <w:rPr>
                <w:rFonts w:ascii="Cambria Math" w:hAnsi="Cambria Math"/>
                <w:i/>
                <w:color w:val="000000"/>
                <w:sz w:val="24"/>
                <w:szCs w:val="24"/>
                <w:shd w:val="clear" w:color="auto" w:fill="FFFFFF"/>
              </w:rPr>
            </m:ctrlPr>
          </m:radPr>
          <m:deg/>
          <m:e>
            <m:r>
              <w:rPr>
                <w:rFonts w:ascii="Cambria Math" w:hAnsi="Cambria Math"/>
                <w:color w:val="000000"/>
                <w:sz w:val="24"/>
                <w:szCs w:val="24"/>
                <w:shd w:val="clear" w:color="auto" w:fill="FFFFFF"/>
              </w:rPr>
              <m:t>-72-17x</m:t>
            </m:r>
          </m:e>
        </m:rad>
        <m:r>
          <w:rPr>
            <w:rFonts w:ascii="Cambria Math" w:hAnsi="Cambria Math"/>
            <w:color w:val="000000"/>
            <w:sz w:val="24"/>
            <w:szCs w:val="24"/>
            <w:shd w:val="clear" w:color="auto" w:fill="FFFFFF"/>
          </w:rPr>
          <m:t>=-x</m:t>
        </m:r>
      </m:oMath>
      <w:r w:rsidRPr="00012E1D">
        <w:rPr>
          <w:rFonts w:ascii="Times New Roman" w:hAnsi="Times New Roman"/>
          <w:color w:val="000000"/>
          <w:sz w:val="24"/>
          <w:szCs w:val="24"/>
          <w:shd w:val="clear" w:color="auto" w:fill="FFFFFF"/>
        </w:rPr>
        <w:t> Если уравнение имеет более одного корня, укажите меньший из них.</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color w:val="000000"/>
          <w:sz w:val="24"/>
          <w:szCs w:val="24"/>
          <w:shd w:val="clear" w:color="auto" w:fill="FFFFFF"/>
        </w:rPr>
        <w:t>3. Найдите корень уравнения: </w:t>
      </w:r>
      <m:oMath>
        <m:sSup>
          <m:sSupPr>
            <m:ctrlPr>
              <w:rPr>
                <w:rFonts w:ascii="Cambria Math" w:hAnsi="Cambria Math"/>
                <w:i/>
                <w:color w:val="000000"/>
                <w:sz w:val="24"/>
                <w:szCs w:val="24"/>
                <w:shd w:val="clear" w:color="auto" w:fill="FFFFFF"/>
              </w:rPr>
            </m:ctrlPr>
          </m:sSupPr>
          <m:e>
            <m:d>
              <m:dPr>
                <m:ctrlPr>
                  <w:rPr>
                    <w:rFonts w:ascii="Cambria Math" w:hAnsi="Cambria Math"/>
                    <w:i/>
                    <w:color w:val="000000"/>
                    <w:sz w:val="24"/>
                    <w:szCs w:val="24"/>
                    <w:shd w:val="clear" w:color="auto" w:fill="FFFFFF"/>
                  </w:rPr>
                </m:ctrlPr>
              </m:dPr>
              <m:e>
                <m:f>
                  <m:fPr>
                    <m:ctrlPr>
                      <w:rPr>
                        <w:rFonts w:ascii="Cambria Math" w:hAnsi="Cambria Math"/>
                        <w:i/>
                        <w:color w:val="000000"/>
                        <w:sz w:val="24"/>
                        <w:szCs w:val="24"/>
                        <w:shd w:val="clear" w:color="auto" w:fill="FFFFFF"/>
                      </w:rPr>
                    </m:ctrlPr>
                  </m:fPr>
                  <m:num>
                    <m:r>
                      <w:rPr>
                        <w:rFonts w:ascii="Cambria Math" w:hAnsi="Cambria Math"/>
                        <w:color w:val="000000"/>
                        <w:sz w:val="24"/>
                        <w:szCs w:val="24"/>
                        <w:shd w:val="clear" w:color="auto" w:fill="FFFFFF"/>
                      </w:rPr>
                      <m:t>1</m:t>
                    </m:r>
                  </m:num>
                  <m:den>
                    <m:r>
                      <w:rPr>
                        <w:rFonts w:ascii="Cambria Math" w:hAnsi="Cambria Math"/>
                        <w:color w:val="000000"/>
                        <w:sz w:val="24"/>
                        <w:szCs w:val="24"/>
                        <w:shd w:val="clear" w:color="auto" w:fill="FFFFFF"/>
                      </w:rPr>
                      <m:t>8</m:t>
                    </m:r>
                  </m:den>
                </m:f>
              </m:e>
            </m:d>
          </m:e>
          <m:sup>
            <m:r>
              <w:rPr>
                <w:rFonts w:ascii="Cambria Math" w:hAnsi="Cambria Math"/>
                <w:color w:val="000000"/>
                <w:sz w:val="24"/>
                <w:szCs w:val="24"/>
                <w:shd w:val="clear" w:color="auto" w:fill="FFFFFF"/>
              </w:rPr>
              <m:t>-3+x</m:t>
            </m:r>
          </m:sup>
        </m:sSup>
        <m:r>
          <w:rPr>
            <w:rFonts w:ascii="Cambria Math" w:hAnsi="Cambria Math"/>
            <w:color w:val="000000"/>
            <w:sz w:val="24"/>
            <w:szCs w:val="24"/>
            <w:shd w:val="clear" w:color="auto" w:fill="FFFFFF"/>
          </w:rPr>
          <m:t>=512</m:t>
        </m:r>
      </m:oMath>
      <w:r w:rsidRPr="00012E1D">
        <w:rPr>
          <w:rFonts w:ascii="Times New Roman" w:hAnsi="Times New Roman"/>
          <w:sz w:val="24"/>
          <w:szCs w:val="24"/>
        </w:rPr>
        <w:t xml:space="preserve"> </w:t>
      </w:r>
    </w:p>
    <w:p w:rsidR="008121EC" w:rsidRPr="00012E1D" w:rsidRDefault="008121EC" w:rsidP="008121EC">
      <w:pPr>
        <w:spacing w:after="0"/>
        <w:contextualSpacing/>
        <w:rPr>
          <w:rFonts w:ascii="Times New Roman" w:eastAsia="Times New Roman" w:hAnsi="Times New Roman"/>
          <w:sz w:val="24"/>
          <w:szCs w:val="24"/>
        </w:rPr>
      </w:pPr>
      <w:r w:rsidRPr="00012E1D">
        <w:rPr>
          <w:rFonts w:ascii="Times New Roman" w:hAnsi="Times New Roman"/>
          <w:color w:val="000000"/>
          <w:sz w:val="24"/>
          <w:szCs w:val="24"/>
          <w:shd w:val="clear" w:color="auto" w:fill="FFFFFF"/>
        </w:rPr>
        <w:t xml:space="preserve">4. </w:t>
      </w:r>
      <w:r w:rsidRPr="00012E1D">
        <w:rPr>
          <w:rFonts w:ascii="Times New Roman" w:eastAsia="Times New Roman" w:hAnsi="Times New Roman"/>
          <w:sz w:val="24"/>
          <w:szCs w:val="24"/>
        </w:rPr>
        <w:t xml:space="preserve">Найдите  все  целые  решения  неравенства </w:t>
      </w:r>
      <m:oMath>
        <m:r>
          <w:rPr>
            <w:rFonts w:ascii="Cambria Math" w:eastAsia="Times New Roman" w:hAnsi="Cambria Math"/>
            <w:sz w:val="24"/>
            <w:szCs w:val="24"/>
          </w:rPr>
          <m:t>1≤</m:t>
        </m:r>
        <m:sSup>
          <m:sSupPr>
            <m:ctrlPr>
              <w:rPr>
                <w:rFonts w:ascii="Cambria Math" w:eastAsia="Times New Roman" w:hAnsi="Cambria Math"/>
                <w:i/>
                <w:sz w:val="24"/>
                <w:szCs w:val="24"/>
              </w:rPr>
            </m:ctrlPr>
          </m:sSupPr>
          <m:e>
            <m:r>
              <w:rPr>
                <w:rFonts w:ascii="Cambria Math" w:eastAsia="Times New Roman" w:hAnsi="Cambria Math"/>
                <w:sz w:val="24"/>
                <w:szCs w:val="24"/>
              </w:rPr>
              <m:t>7</m:t>
            </m:r>
          </m:e>
          <m:sup>
            <m:r>
              <w:rPr>
                <w:rFonts w:ascii="Cambria Math" w:eastAsia="Times New Roman" w:hAnsi="Cambria Math"/>
                <w:sz w:val="24"/>
                <w:szCs w:val="24"/>
              </w:rPr>
              <m:t>x-3</m:t>
            </m:r>
          </m:sup>
        </m:sSup>
        <m:r>
          <w:rPr>
            <w:rFonts w:ascii="Cambria Math" w:eastAsia="Times New Roman" w:hAnsi="Cambria Math"/>
            <w:sz w:val="24"/>
            <w:szCs w:val="24"/>
          </w:rPr>
          <m:t>&lt;49</m:t>
        </m:r>
      </m:oMath>
    </w:p>
    <w:p w:rsidR="008121EC" w:rsidRPr="00012E1D" w:rsidRDefault="008121EC" w:rsidP="008121EC">
      <w:pPr>
        <w:spacing w:after="0"/>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5. Укажите промежуток, содержащий корень уравнения </w:t>
      </w:r>
      <m:oMath>
        <m:sSup>
          <m:sSupPr>
            <m:ctrlPr>
              <w:rPr>
                <w:rFonts w:ascii="Cambria Math" w:eastAsia="Times New Roman" w:hAnsi="Cambria Math"/>
                <w:i/>
                <w:sz w:val="24"/>
                <w:szCs w:val="24"/>
                <w:lang w:val="en-US"/>
              </w:rPr>
            </m:ctrlPr>
          </m:sSupPr>
          <m:e>
            <m:r>
              <w:rPr>
                <w:rFonts w:ascii="Cambria Math" w:eastAsia="Times New Roman" w:hAnsi="Cambria Math"/>
                <w:sz w:val="24"/>
                <w:szCs w:val="24"/>
              </w:rPr>
              <m:t>3</m:t>
            </m:r>
          </m:e>
          <m:sup>
            <m:r>
              <w:rPr>
                <w:rFonts w:ascii="Cambria Math" w:eastAsia="Times New Roman" w:hAnsi="Cambria Math"/>
                <w:sz w:val="24"/>
                <w:szCs w:val="24"/>
                <w:lang w:val="en-US"/>
              </w:rPr>
              <m:t>x</m:t>
            </m:r>
          </m:sup>
        </m:sSup>
        <m:r>
          <w:rPr>
            <w:rFonts w:ascii="Cambria Math" w:eastAsia="Times New Roman" w:hAnsi="Cambria Math"/>
            <w:sz w:val="24"/>
            <w:szCs w:val="24"/>
          </w:rPr>
          <m:t>=9</m:t>
        </m:r>
      </m:oMath>
      <w:r w:rsidRPr="00012E1D">
        <w:rPr>
          <w:rFonts w:ascii="Times New Roman" w:eastAsia="Times New Roman" w:hAnsi="Times New Roman"/>
          <w:sz w:val="24"/>
          <w:szCs w:val="24"/>
        </w:rPr>
        <w:t xml:space="preserve">   </w:t>
      </w:r>
    </w:p>
    <w:tbl>
      <w:tblPr>
        <w:tblW w:w="0" w:type="auto"/>
        <w:tblInd w:w="108" w:type="dxa"/>
        <w:tblLook w:val="01E0"/>
      </w:tblPr>
      <w:tblGrid>
        <w:gridCol w:w="1143"/>
        <w:gridCol w:w="1083"/>
        <w:gridCol w:w="1113"/>
        <w:gridCol w:w="1106"/>
      </w:tblGrid>
      <w:tr w:rsidR="008121EC" w:rsidRPr="00012E1D" w:rsidTr="00BE0966">
        <w:tc>
          <w:tcPr>
            <w:tcW w:w="0" w:type="auto"/>
            <w:vAlign w:val="center"/>
          </w:tcPr>
          <w:p w:rsidR="008121EC" w:rsidRPr="00012E1D" w:rsidRDefault="008121EC" w:rsidP="00BE0966">
            <w:p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1)   </w:t>
            </w:r>
            <w:r w:rsidRPr="00012E1D">
              <w:rPr>
                <w:rFonts w:ascii="Times New Roman" w:eastAsia="Times New Roman" w:hAnsi="Times New Roman"/>
                <w:noProof/>
                <w:position w:val="-10"/>
                <w:sz w:val="24"/>
                <w:szCs w:val="24"/>
                <w:lang w:eastAsia="ru-RU"/>
              </w:rPr>
              <w:drawing>
                <wp:inline distT="0" distB="0" distL="0" distR="0">
                  <wp:extent cx="295275" cy="219075"/>
                  <wp:effectExtent l="0" t="0" r="9525" b="0"/>
                  <wp:docPr id="5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0" cstate="print"/>
                          <a:srcRect/>
                          <a:stretch>
                            <a:fillRect/>
                          </a:stretch>
                        </pic:blipFill>
                        <pic:spPr bwMode="auto">
                          <a:xfrm>
                            <a:off x="0" y="0"/>
                            <a:ext cx="295275" cy="219075"/>
                          </a:xfrm>
                          <a:prstGeom prst="rect">
                            <a:avLst/>
                          </a:prstGeom>
                          <a:noFill/>
                          <a:ln w="9525" algn="ctr">
                            <a:noFill/>
                            <a:miter lim="800000"/>
                            <a:headEnd/>
                            <a:tailEnd/>
                          </a:ln>
                        </pic:spPr>
                      </pic:pic>
                    </a:graphicData>
                  </a:graphic>
                </wp:inline>
              </w:drawing>
            </w:r>
            <w:r w:rsidRPr="00012E1D">
              <w:rPr>
                <w:rFonts w:ascii="Times New Roman" w:eastAsia="Times New Roman" w:hAnsi="Times New Roman"/>
                <w:sz w:val="24"/>
                <w:szCs w:val="24"/>
              </w:rPr>
              <w:t>;</w:t>
            </w:r>
          </w:p>
        </w:tc>
        <w:tc>
          <w:tcPr>
            <w:tcW w:w="0" w:type="auto"/>
            <w:vAlign w:val="center"/>
          </w:tcPr>
          <w:p w:rsidR="008121EC" w:rsidRPr="00012E1D" w:rsidRDefault="008121EC" w:rsidP="00BE0966">
            <w:p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2)  </w:t>
            </w:r>
            <w:r w:rsidRPr="00012E1D">
              <w:rPr>
                <w:rFonts w:ascii="Times New Roman" w:eastAsia="Times New Roman" w:hAnsi="Times New Roman"/>
                <w:noProof/>
                <w:position w:val="-10"/>
                <w:sz w:val="24"/>
                <w:szCs w:val="24"/>
                <w:lang w:eastAsia="ru-RU"/>
              </w:rPr>
              <w:drawing>
                <wp:inline distT="0" distB="0" distL="0" distR="0">
                  <wp:extent cx="304800" cy="219075"/>
                  <wp:effectExtent l="0" t="0" r="0" b="0"/>
                  <wp:docPr id="51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1" cstate="print"/>
                          <a:srcRect/>
                          <a:stretch>
                            <a:fillRect/>
                          </a:stretch>
                        </pic:blipFill>
                        <pic:spPr bwMode="auto">
                          <a:xfrm>
                            <a:off x="0" y="0"/>
                            <a:ext cx="304800" cy="219075"/>
                          </a:xfrm>
                          <a:prstGeom prst="rect">
                            <a:avLst/>
                          </a:prstGeom>
                          <a:noFill/>
                          <a:ln w="9525" algn="ctr">
                            <a:noFill/>
                            <a:miter lim="800000"/>
                            <a:headEnd/>
                            <a:tailEnd/>
                          </a:ln>
                        </pic:spPr>
                      </pic:pic>
                    </a:graphicData>
                  </a:graphic>
                </wp:inline>
              </w:drawing>
            </w:r>
            <w:r w:rsidRPr="00012E1D">
              <w:rPr>
                <w:rFonts w:ascii="Times New Roman" w:eastAsia="Times New Roman" w:hAnsi="Times New Roman"/>
                <w:sz w:val="24"/>
                <w:szCs w:val="24"/>
              </w:rPr>
              <w:t>;</w:t>
            </w:r>
          </w:p>
        </w:tc>
        <w:tc>
          <w:tcPr>
            <w:tcW w:w="0" w:type="auto"/>
            <w:vAlign w:val="center"/>
          </w:tcPr>
          <w:p w:rsidR="008121EC" w:rsidRPr="00012E1D" w:rsidRDefault="008121EC" w:rsidP="00BE0966">
            <w:p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3)  </w:t>
            </w:r>
            <w:r w:rsidRPr="00012E1D">
              <w:rPr>
                <w:rFonts w:ascii="Times New Roman" w:eastAsia="Times New Roman" w:hAnsi="Times New Roman"/>
                <w:noProof/>
                <w:position w:val="-10"/>
                <w:sz w:val="24"/>
                <w:szCs w:val="24"/>
                <w:lang w:eastAsia="ru-RU"/>
              </w:rPr>
              <w:drawing>
                <wp:inline distT="0" distB="0" distL="0" distR="0">
                  <wp:extent cx="304800" cy="219075"/>
                  <wp:effectExtent l="19050" t="0" r="0" b="0"/>
                  <wp:docPr id="5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2" cstate="print"/>
                          <a:srcRect/>
                          <a:stretch>
                            <a:fillRect/>
                          </a:stretch>
                        </pic:blipFill>
                        <pic:spPr bwMode="auto">
                          <a:xfrm>
                            <a:off x="0" y="0"/>
                            <a:ext cx="304800" cy="219075"/>
                          </a:xfrm>
                          <a:prstGeom prst="rect">
                            <a:avLst/>
                          </a:prstGeom>
                          <a:noFill/>
                          <a:ln w="9525">
                            <a:noFill/>
                            <a:miter lim="800000"/>
                            <a:headEnd/>
                            <a:tailEnd/>
                          </a:ln>
                        </pic:spPr>
                      </pic:pic>
                    </a:graphicData>
                  </a:graphic>
                </wp:inline>
              </w:drawing>
            </w:r>
            <w:r w:rsidRPr="00012E1D">
              <w:rPr>
                <w:rFonts w:ascii="Times New Roman" w:eastAsia="Times New Roman" w:hAnsi="Times New Roman"/>
                <w:sz w:val="24"/>
                <w:szCs w:val="24"/>
              </w:rPr>
              <w:t>;</w:t>
            </w:r>
          </w:p>
        </w:tc>
        <w:tc>
          <w:tcPr>
            <w:tcW w:w="0" w:type="auto"/>
            <w:vAlign w:val="center"/>
          </w:tcPr>
          <w:p w:rsidR="008121EC" w:rsidRPr="00012E1D" w:rsidRDefault="008121EC" w:rsidP="00BE0966">
            <w:p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4)  </w:t>
            </w:r>
            <w:r w:rsidRPr="00012E1D">
              <w:rPr>
                <w:rFonts w:ascii="Times New Roman" w:eastAsia="Times New Roman" w:hAnsi="Times New Roman"/>
                <w:noProof/>
                <w:position w:val="-10"/>
                <w:sz w:val="24"/>
                <w:szCs w:val="24"/>
                <w:lang w:eastAsia="ru-RU"/>
              </w:rPr>
              <w:drawing>
                <wp:inline distT="0" distB="0" distL="0" distR="0">
                  <wp:extent cx="314325" cy="219075"/>
                  <wp:effectExtent l="0" t="0" r="9525" b="0"/>
                  <wp:docPr id="52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3" cstate="print"/>
                          <a:srcRect/>
                          <a:stretch>
                            <a:fillRect/>
                          </a:stretch>
                        </pic:blipFill>
                        <pic:spPr bwMode="auto">
                          <a:xfrm>
                            <a:off x="0" y="0"/>
                            <a:ext cx="314325" cy="219075"/>
                          </a:xfrm>
                          <a:prstGeom prst="rect">
                            <a:avLst/>
                          </a:prstGeom>
                          <a:noFill/>
                          <a:ln w="9525" algn="ctr">
                            <a:noFill/>
                            <a:miter lim="800000"/>
                            <a:headEnd/>
                            <a:tailEnd/>
                          </a:ln>
                        </pic:spPr>
                      </pic:pic>
                    </a:graphicData>
                  </a:graphic>
                </wp:inline>
              </w:drawing>
            </w:r>
            <w:r w:rsidRPr="00012E1D">
              <w:rPr>
                <w:rFonts w:ascii="Times New Roman" w:eastAsia="Times New Roman" w:hAnsi="Times New Roman"/>
                <w:sz w:val="24"/>
                <w:szCs w:val="24"/>
              </w:rPr>
              <w:t>.</w:t>
            </w:r>
          </w:p>
        </w:tc>
      </w:tr>
    </w:tbl>
    <w:p w:rsidR="008121EC" w:rsidRPr="00012E1D" w:rsidRDefault="008121EC" w:rsidP="008121EC">
      <w:pPr>
        <w:spacing w:after="0"/>
        <w:contextualSpacing/>
        <w:rPr>
          <w:rFonts w:ascii="Times New Roman" w:eastAsia="Times New Roman" w:hAnsi="Times New Roman"/>
          <w:sz w:val="24"/>
          <w:szCs w:val="24"/>
        </w:rPr>
      </w:pPr>
      <w:r w:rsidRPr="00012E1D">
        <w:rPr>
          <w:rFonts w:ascii="Times New Roman" w:eastAsia="Times New Roman" w:hAnsi="Times New Roman"/>
          <w:sz w:val="24"/>
          <w:szCs w:val="24"/>
        </w:rPr>
        <w:lastRenderedPageBreak/>
        <w:t xml:space="preserve">6. Решите неравенство </w:t>
      </w:r>
      <m:oMath>
        <m:sSup>
          <m:sSupPr>
            <m:ctrlPr>
              <w:rPr>
                <w:rFonts w:ascii="Cambria Math" w:eastAsia="Times New Roman" w:hAnsi="Cambria Math"/>
                <w:i/>
                <w:sz w:val="24"/>
                <w:szCs w:val="24"/>
                <w:lang w:val="en-US"/>
              </w:rPr>
            </m:ctrlPr>
          </m:sSupPr>
          <m:e>
            <m:r>
              <w:rPr>
                <w:rFonts w:ascii="Cambria Math" w:eastAsia="Times New Roman" w:hAnsi="Cambria Math"/>
                <w:sz w:val="24"/>
                <w:szCs w:val="24"/>
                <w:lang w:val="en-US"/>
              </w:rPr>
              <m:t>5</m:t>
            </m:r>
          </m:e>
          <m:sup>
            <m:sSup>
              <m:sSupPr>
                <m:ctrlPr>
                  <w:rPr>
                    <w:rFonts w:ascii="Cambria Math" w:eastAsia="Times New Roman" w:hAnsi="Cambria Math"/>
                    <w:i/>
                    <w:sz w:val="24"/>
                    <w:szCs w:val="24"/>
                    <w:lang w:val="en-US"/>
                  </w:rPr>
                </m:ctrlPr>
              </m:sSupPr>
              <m:e>
                <m:r>
                  <w:rPr>
                    <w:rFonts w:ascii="Cambria Math" w:eastAsia="Times New Roman" w:hAnsi="Cambria Math"/>
                    <w:sz w:val="24"/>
                    <w:szCs w:val="24"/>
                    <w:lang w:val="en-US"/>
                  </w:rPr>
                  <m:t>x</m:t>
                </m:r>
              </m:e>
              <m:sup>
                <m:r>
                  <w:rPr>
                    <w:rFonts w:ascii="Cambria Math" w:eastAsia="Times New Roman" w:hAnsi="Cambria Math"/>
                    <w:sz w:val="24"/>
                    <w:szCs w:val="24"/>
                    <w:lang w:val="en-US"/>
                  </w:rPr>
                  <m:t>2</m:t>
                </m:r>
              </m:sup>
            </m:sSup>
            <m:r>
              <w:rPr>
                <w:rFonts w:ascii="Cambria Math" w:eastAsia="Times New Roman" w:hAnsi="Cambria Math"/>
                <w:sz w:val="24"/>
                <w:szCs w:val="24"/>
                <w:lang w:val="en-US"/>
              </w:rPr>
              <m:t>+x</m:t>
            </m:r>
          </m:sup>
        </m:sSup>
        <m:r>
          <w:rPr>
            <w:rFonts w:ascii="Cambria Math" w:eastAsia="Times New Roman" w:hAnsi="Cambria Math"/>
            <w:sz w:val="24"/>
            <w:szCs w:val="24"/>
            <w:lang w:val="en-US"/>
          </w:rPr>
          <m:t>&gt;-1</m:t>
        </m:r>
      </m:oMath>
      <w:r w:rsidRPr="00012E1D">
        <w:rPr>
          <w:rFonts w:ascii="Times New Roman" w:eastAsia="Times New Roman" w:hAnsi="Times New Roman"/>
          <w:sz w:val="24"/>
          <w:szCs w:val="24"/>
        </w:rPr>
        <w:t xml:space="preserve">   </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7. Решите уравнение: </w:t>
      </w:r>
      <m:oMath>
        <m:sSup>
          <m:sSupPr>
            <m:ctrlPr>
              <w:rPr>
                <w:rFonts w:ascii="Cambria Math" w:hAnsi="Cambria Math"/>
                <w:i/>
                <w:sz w:val="24"/>
                <w:szCs w:val="24"/>
              </w:rPr>
            </m:ctrlPr>
          </m:sSupPr>
          <m:e>
            <m:r>
              <w:rPr>
                <w:rFonts w:ascii="Cambria Math" w:hAnsi="Cambria Math"/>
                <w:sz w:val="24"/>
                <w:szCs w:val="24"/>
              </w:rPr>
              <m:t>2</m:t>
            </m:r>
          </m:e>
          <m:sup>
            <m:r>
              <w:rPr>
                <w:rFonts w:ascii="Cambria Math" w:hAnsi="Cambria Math"/>
                <w:sz w:val="24"/>
                <w:szCs w:val="24"/>
              </w:rPr>
              <m:t>2-</m:t>
            </m:r>
            <m:r>
              <w:rPr>
                <w:rFonts w:ascii="Cambria Math" w:hAnsi="Cambria Math"/>
                <w:sz w:val="24"/>
                <w:szCs w:val="24"/>
                <w:lang w:val="en-US"/>
              </w:rPr>
              <m:t>x</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2</m:t>
            </m:r>
          </m:e>
          <m:sup>
            <m:r>
              <w:rPr>
                <w:rFonts w:ascii="Cambria Math" w:hAnsi="Cambria Math"/>
                <w:sz w:val="24"/>
                <w:szCs w:val="24"/>
              </w:rPr>
              <m:t>x-1</m:t>
            </m:r>
          </m:sup>
        </m:sSup>
        <m:r>
          <w:rPr>
            <w:rFonts w:ascii="Cambria Math" w:hAnsi="Cambria Math"/>
            <w:sz w:val="24"/>
            <w:szCs w:val="24"/>
          </w:rPr>
          <m:t>=1</m:t>
        </m:r>
      </m:oMath>
    </w:p>
    <w:p w:rsidR="008121EC" w:rsidRPr="00012E1D" w:rsidRDefault="008121EC" w:rsidP="008121EC">
      <w:pPr>
        <w:pStyle w:val="affa"/>
        <w:ind w:left="0"/>
        <w:jc w:val="both"/>
        <w:rPr>
          <w:sz w:val="24"/>
          <w:szCs w:val="24"/>
        </w:rPr>
      </w:pPr>
      <w:r w:rsidRPr="00012E1D">
        <w:rPr>
          <w:sz w:val="24"/>
          <w:szCs w:val="24"/>
        </w:rPr>
        <w:t xml:space="preserve">8. При каком значении </w:t>
      </w:r>
      <w:r w:rsidRPr="00012E1D">
        <w:rPr>
          <w:i/>
          <w:sz w:val="24"/>
          <w:szCs w:val="24"/>
        </w:rPr>
        <w:t>а</w:t>
      </w:r>
      <w:r w:rsidRPr="00012E1D">
        <w:rPr>
          <w:sz w:val="24"/>
          <w:szCs w:val="24"/>
        </w:rPr>
        <w:t xml:space="preserve"> функция </w:t>
      </w:r>
      <w:r w:rsidRPr="00012E1D">
        <w:rPr>
          <w:i/>
          <w:sz w:val="24"/>
          <w:szCs w:val="24"/>
        </w:rPr>
        <w:t>у = а</w:t>
      </w:r>
      <w:r w:rsidRPr="00012E1D">
        <w:rPr>
          <w:i/>
          <w:sz w:val="24"/>
          <w:szCs w:val="24"/>
          <w:vertAlign w:val="superscript"/>
        </w:rPr>
        <w:t>х</w:t>
      </w:r>
      <w:r w:rsidRPr="00012E1D">
        <w:rPr>
          <w:sz w:val="24"/>
          <w:szCs w:val="24"/>
        </w:rPr>
        <w:t xml:space="preserve"> убывает на всей области определения?</w:t>
      </w:r>
    </w:p>
    <w:p w:rsidR="008121EC" w:rsidRPr="00012E1D" w:rsidRDefault="008121EC" w:rsidP="008121EC">
      <w:pPr>
        <w:pStyle w:val="affa"/>
        <w:ind w:left="0"/>
        <w:jc w:val="both"/>
        <w:rPr>
          <w:sz w:val="24"/>
          <w:szCs w:val="24"/>
        </w:rPr>
      </w:pPr>
    </w:p>
    <w:p w:rsidR="008121EC" w:rsidRPr="00012E1D" w:rsidRDefault="008121EC" w:rsidP="008121EC">
      <w:pPr>
        <w:spacing w:after="0" w:line="240" w:lineRule="auto"/>
        <w:contextualSpacing/>
        <w:jc w:val="both"/>
        <w:rPr>
          <w:rFonts w:ascii="Times New Roman" w:hAnsi="Times New Roman"/>
          <w:color w:val="000000"/>
          <w:sz w:val="24"/>
          <w:szCs w:val="24"/>
          <w:shd w:val="clear" w:color="auto" w:fill="FFFFFF"/>
        </w:rPr>
      </w:pPr>
      <w:r w:rsidRPr="00012E1D">
        <w:rPr>
          <w:rFonts w:ascii="Times New Roman" w:hAnsi="Times New Roman"/>
          <w:sz w:val="24"/>
          <w:szCs w:val="24"/>
        </w:rPr>
        <w:t xml:space="preserve">9. </w:t>
      </w:r>
      <w:r w:rsidRPr="00012E1D">
        <w:rPr>
          <w:rFonts w:ascii="Times New Roman" w:hAnsi="Times New Roman"/>
          <w:color w:val="000000"/>
          <w:sz w:val="24"/>
          <w:szCs w:val="24"/>
          <w:shd w:val="clear" w:color="auto" w:fill="FFFFFF"/>
        </w:rPr>
        <w:t xml:space="preserve">На рисунке изображён график функции вида </w:t>
      </w:r>
      <w:r w:rsidRPr="00012E1D">
        <w:rPr>
          <w:rFonts w:ascii="Times New Roman" w:hAnsi="Times New Roman"/>
          <w:i/>
          <w:color w:val="000000"/>
          <w:sz w:val="24"/>
          <w:szCs w:val="24"/>
          <w:shd w:val="clear" w:color="auto" w:fill="FFFFFF"/>
          <w:lang w:val="en-US"/>
        </w:rPr>
        <w:t>f</w:t>
      </w:r>
      <w:r w:rsidRPr="00012E1D">
        <w:rPr>
          <w:rFonts w:ascii="Times New Roman" w:hAnsi="Times New Roman"/>
          <w:i/>
          <w:color w:val="000000"/>
          <w:sz w:val="24"/>
          <w:szCs w:val="24"/>
          <w:shd w:val="clear" w:color="auto" w:fill="FFFFFF"/>
        </w:rPr>
        <w:t>(</w:t>
      </w:r>
      <w:r w:rsidRPr="00012E1D">
        <w:rPr>
          <w:rFonts w:ascii="Times New Roman" w:hAnsi="Times New Roman"/>
          <w:i/>
          <w:color w:val="000000"/>
          <w:sz w:val="24"/>
          <w:szCs w:val="24"/>
          <w:shd w:val="clear" w:color="auto" w:fill="FFFFFF"/>
          <w:lang w:val="en-US"/>
        </w:rPr>
        <w:t>x</w:t>
      </w:r>
      <w:r w:rsidRPr="00012E1D">
        <w:rPr>
          <w:rFonts w:ascii="Times New Roman" w:hAnsi="Times New Roman"/>
          <w:i/>
          <w:color w:val="000000"/>
          <w:sz w:val="24"/>
          <w:szCs w:val="24"/>
          <w:shd w:val="clear" w:color="auto" w:fill="FFFFFF"/>
        </w:rPr>
        <w:t>)=</w:t>
      </w:r>
      <w:r w:rsidRPr="00012E1D">
        <w:rPr>
          <w:rFonts w:ascii="Times New Roman" w:hAnsi="Times New Roman"/>
          <w:i/>
          <w:color w:val="000000"/>
          <w:sz w:val="24"/>
          <w:szCs w:val="24"/>
          <w:shd w:val="clear" w:color="auto" w:fill="FFFFFF"/>
          <w:lang w:val="en-US"/>
        </w:rPr>
        <w:t>a</w:t>
      </w:r>
      <w:r w:rsidRPr="00012E1D">
        <w:rPr>
          <w:rFonts w:ascii="Times New Roman" w:hAnsi="Times New Roman"/>
          <w:i/>
          <w:color w:val="000000"/>
          <w:sz w:val="24"/>
          <w:szCs w:val="24"/>
          <w:shd w:val="clear" w:color="auto" w:fill="FFFFFF"/>
          <w:vertAlign w:val="superscript"/>
          <w:lang w:val="en-US"/>
        </w:rPr>
        <w:t>x</w:t>
      </w:r>
      <w:r w:rsidRPr="00012E1D">
        <w:rPr>
          <w:rFonts w:ascii="Times New Roman" w:hAnsi="Times New Roman"/>
          <w:color w:val="000000"/>
          <w:sz w:val="24"/>
          <w:szCs w:val="24"/>
          <w:shd w:val="clear" w:color="auto" w:fill="FFFFFF"/>
        </w:rPr>
        <w:t xml:space="preserve">. Найдите значение </w:t>
      </w:r>
      <w:r w:rsidRPr="00012E1D">
        <w:rPr>
          <w:rFonts w:ascii="Times New Roman" w:hAnsi="Times New Roman"/>
          <w:i/>
          <w:iCs/>
          <w:color w:val="000000"/>
          <w:sz w:val="24"/>
          <w:szCs w:val="24"/>
          <w:shd w:val="clear" w:color="auto" w:fill="FFFFFF"/>
        </w:rPr>
        <w:t>f</w:t>
      </w:r>
      <w:r w:rsidRPr="00012E1D">
        <w:rPr>
          <w:rFonts w:ascii="Times New Roman" w:hAnsi="Times New Roman"/>
          <w:color w:val="000000"/>
          <w:sz w:val="24"/>
          <w:szCs w:val="24"/>
          <w:shd w:val="clear" w:color="auto" w:fill="FFFFFF"/>
        </w:rPr>
        <w:t>(2).</w:t>
      </w:r>
    </w:p>
    <w:p w:rsidR="008121EC" w:rsidRPr="00012E1D" w:rsidRDefault="008121EC" w:rsidP="008121EC">
      <w:pPr>
        <w:spacing w:after="0" w:line="240" w:lineRule="auto"/>
        <w:contextualSpacing/>
        <w:rPr>
          <w:rStyle w:val="FontStyle11"/>
        </w:rPr>
      </w:pPr>
      <w:r w:rsidRPr="00012E1D">
        <w:rPr>
          <w:rFonts w:ascii="Times New Roman" w:hAnsi="Times New Roman"/>
          <w:noProof/>
          <w:sz w:val="24"/>
          <w:szCs w:val="24"/>
          <w:lang w:eastAsia="ru-RU"/>
        </w:rPr>
        <w:drawing>
          <wp:inline distT="0" distB="0" distL="0" distR="0">
            <wp:extent cx="1419225" cy="1609725"/>
            <wp:effectExtent l="0" t="0" r="9525" b="9525"/>
            <wp:docPr id="522" name="Рисунок 49" descr="https://ege.sdamgia.ru/get_file?id=112231&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ge.sdamgia.ru/get_file?id=112231&amp;png=1"/>
                    <pic:cNvPicPr>
                      <a:picLocks noChangeAspect="1" noChangeArrowheads="1"/>
                    </pic:cNvPicPr>
                  </pic:nvPicPr>
                  <pic:blipFill>
                    <a:blip r:embed="rId2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19225" cy="1609725"/>
                    </a:xfrm>
                    <a:prstGeom prst="rect">
                      <a:avLst/>
                    </a:prstGeom>
                    <a:noFill/>
                    <a:ln>
                      <a:noFill/>
                    </a:ln>
                  </pic:spPr>
                </pic:pic>
              </a:graphicData>
            </a:graphic>
          </wp:inline>
        </w:drawing>
      </w:r>
    </w:p>
    <w:p w:rsidR="008121EC" w:rsidRPr="00012E1D" w:rsidRDefault="008121EC" w:rsidP="008121EC">
      <w:pPr>
        <w:pStyle w:val="affa"/>
        <w:ind w:left="0"/>
        <w:rPr>
          <w:sz w:val="24"/>
          <w:szCs w:val="24"/>
        </w:rPr>
      </w:pPr>
      <w:r w:rsidRPr="00012E1D">
        <w:rPr>
          <w:sz w:val="24"/>
          <w:szCs w:val="24"/>
          <w:lang w:eastAsia="ru-RU"/>
        </w:rPr>
        <w:t xml:space="preserve">10. Решите графически систему уравнений: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у-2х=0</m:t>
                </m:r>
              </m:e>
              <m:e>
                <m:r>
                  <w:rPr>
                    <w:rFonts w:ascii="Cambria Math" w:hAnsi="Cambria Math"/>
                    <w:sz w:val="24"/>
                    <w:szCs w:val="24"/>
                  </w:rPr>
                  <m:t>у-</m:t>
                </m:r>
                <m:sSup>
                  <m:sSupPr>
                    <m:ctrlPr>
                      <w:rPr>
                        <w:rFonts w:ascii="Cambria Math" w:hAnsi="Cambria Math"/>
                        <w:i/>
                        <w:sz w:val="24"/>
                        <w:szCs w:val="24"/>
                      </w:rPr>
                    </m:ctrlPr>
                  </m:sSupPr>
                  <m:e>
                    <m:r>
                      <w:rPr>
                        <w:rFonts w:ascii="Cambria Math" w:hAnsi="Cambria Math"/>
                        <w:sz w:val="24"/>
                        <w:szCs w:val="24"/>
                      </w:rPr>
                      <m:t>2</m:t>
                    </m:r>
                  </m:e>
                  <m:sup>
                    <m:r>
                      <w:rPr>
                        <w:rFonts w:ascii="Cambria Math" w:hAnsi="Cambria Math"/>
                        <w:sz w:val="24"/>
                        <w:szCs w:val="24"/>
                      </w:rPr>
                      <m:t>х</m:t>
                    </m:r>
                  </m:sup>
                </m:sSup>
                <m:r>
                  <w:rPr>
                    <w:rFonts w:ascii="Cambria Math" w:hAnsi="Cambria Math"/>
                    <w:sz w:val="24"/>
                    <w:szCs w:val="24"/>
                  </w:rPr>
                  <m:t>=0</m:t>
                </m:r>
              </m:e>
            </m:eqArr>
          </m:e>
        </m:d>
      </m:oMath>
      <w:r w:rsidRPr="00012E1D">
        <w:rPr>
          <w:sz w:val="24"/>
          <w:szCs w:val="24"/>
        </w:rPr>
        <w:t>.</w:t>
      </w:r>
    </w:p>
    <w:p w:rsidR="008121EC" w:rsidRPr="00012E1D" w:rsidRDefault="008121EC" w:rsidP="008121EC">
      <w:pPr>
        <w:spacing w:after="0"/>
        <w:contextualSpacing/>
        <w:rPr>
          <w:rFonts w:ascii="Times New Roman" w:hAnsi="Times New Roman"/>
          <w:sz w:val="24"/>
          <w:szCs w:val="24"/>
        </w:rPr>
      </w:pP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  </w:t>
      </w:r>
    </w:p>
    <w:p w:rsidR="008121EC" w:rsidRPr="00012E1D" w:rsidRDefault="008121EC" w:rsidP="008121EC">
      <w:pPr>
        <w:spacing w:after="0"/>
        <w:contextualSpacing/>
        <w:jc w:val="center"/>
        <w:rPr>
          <w:rFonts w:ascii="Times New Roman" w:hAnsi="Times New Roman"/>
          <w:sz w:val="28"/>
          <w:szCs w:val="28"/>
        </w:rPr>
      </w:pPr>
      <w:r w:rsidRPr="00012E1D">
        <w:rPr>
          <w:rFonts w:ascii="Times New Roman" w:hAnsi="Times New Roman"/>
          <w:sz w:val="28"/>
          <w:szCs w:val="28"/>
        </w:rPr>
        <w:t xml:space="preserve">Вариант 2 </w:t>
      </w:r>
    </w:p>
    <w:p w:rsidR="008121EC" w:rsidRPr="00012E1D" w:rsidRDefault="008121EC" w:rsidP="008121EC">
      <w:pPr>
        <w:spacing w:after="0"/>
        <w:contextualSpacing/>
        <w:rPr>
          <w:rFonts w:ascii="Times New Roman" w:hAnsi="Times New Roman"/>
          <w:color w:val="000000"/>
          <w:sz w:val="24"/>
          <w:szCs w:val="24"/>
          <w:shd w:val="clear" w:color="auto" w:fill="FFFFFF"/>
        </w:rPr>
      </w:pPr>
      <w:r w:rsidRPr="00012E1D">
        <w:rPr>
          <w:rFonts w:ascii="Times New Roman" w:hAnsi="Times New Roman"/>
          <w:color w:val="000000"/>
          <w:sz w:val="24"/>
          <w:szCs w:val="24"/>
          <w:shd w:val="clear" w:color="auto" w:fill="FFFFFF"/>
        </w:rPr>
        <w:t xml:space="preserve">1. Найдите корень уравнения </w:t>
      </w:r>
      <m:oMath>
        <m:rad>
          <m:radPr>
            <m:degHide m:val="on"/>
            <m:ctrlPr>
              <w:rPr>
                <w:rFonts w:ascii="Cambria Math" w:hAnsi="Cambria Math"/>
                <w:i/>
                <w:color w:val="000000"/>
                <w:sz w:val="24"/>
                <w:szCs w:val="24"/>
                <w:shd w:val="clear" w:color="auto" w:fill="FFFFFF"/>
              </w:rPr>
            </m:ctrlPr>
          </m:radPr>
          <m:deg/>
          <m:e>
            <m:f>
              <m:fPr>
                <m:ctrlPr>
                  <w:rPr>
                    <w:rFonts w:ascii="Cambria Math" w:hAnsi="Cambria Math"/>
                    <w:i/>
                    <w:color w:val="000000"/>
                    <w:sz w:val="24"/>
                    <w:szCs w:val="24"/>
                    <w:shd w:val="clear" w:color="auto" w:fill="FFFFFF"/>
                  </w:rPr>
                </m:ctrlPr>
              </m:fPr>
              <m:num>
                <m:r>
                  <w:rPr>
                    <w:rFonts w:ascii="Cambria Math" w:hAnsi="Cambria Math"/>
                    <w:color w:val="000000"/>
                    <w:sz w:val="24"/>
                    <w:szCs w:val="24"/>
                    <w:shd w:val="clear" w:color="auto" w:fill="FFFFFF"/>
                  </w:rPr>
                  <m:t>2x+5</m:t>
                </m:r>
              </m:num>
              <m:den>
                <m:r>
                  <w:rPr>
                    <w:rFonts w:ascii="Cambria Math" w:hAnsi="Cambria Math"/>
                    <w:color w:val="000000"/>
                    <w:sz w:val="24"/>
                    <w:szCs w:val="24"/>
                    <w:shd w:val="clear" w:color="auto" w:fill="FFFFFF"/>
                  </w:rPr>
                  <m:t>3</m:t>
                </m:r>
              </m:den>
            </m:f>
          </m:e>
        </m:rad>
        <m:r>
          <w:rPr>
            <w:rFonts w:ascii="Cambria Math" w:hAnsi="Cambria Math"/>
            <w:color w:val="000000"/>
            <w:sz w:val="24"/>
            <w:szCs w:val="24"/>
            <w:shd w:val="clear" w:color="auto" w:fill="FFFFFF"/>
          </w:rPr>
          <m:t>=5</m:t>
        </m:r>
      </m:oMath>
      <w:r w:rsidRPr="00012E1D">
        <w:rPr>
          <w:rFonts w:ascii="Times New Roman" w:hAnsi="Times New Roman"/>
          <w:color w:val="000000"/>
          <w:sz w:val="24"/>
          <w:szCs w:val="24"/>
          <w:shd w:val="clear" w:color="auto" w:fill="FFFFFF"/>
        </w:rPr>
        <w:t xml:space="preserve">    </w:t>
      </w:r>
    </w:p>
    <w:p w:rsidR="008121EC" w:rsidRPr="00012E1D" w:rsidRDefault="008121EC" w:rsidP="008121EC">
      <w:pPr>
        <w:spacing w:after="0"/>
        <w:contextualSpacing/>
        <w:rPr>
          <w:rFonts w:ascii="Times New Roman" w:hAnsi="Times New Roman"/>
          <w:color w:val="000000"/>
          <w:sz w:val="24"/>
          <w:szCs w:val="24"/>
          <w:shd w:val="clear" w:color="auto" w:fill="FFFFFF"/>
        </w:rPr>
      </w:pPr>
      <w:r w:rsidRPr="00012E1D">
        <w:rPr>
          <w:rFonts w:ascii="Times New Roman" w:hAnsi="Times New Roman"/>
          <w:color w:val="000000"/>
          <w:sz w:val="24"/>
          <w:szCs w:val="24"/>
          <w:shd w:val="clear" w:color="auto" w:fill="FFFFFF"/>
        </w:rPr>
        <w:t>2. Решите уравнение </w:t>
      </w:r>
      <m:oMath>
        <m:rad>
          <m:radPr>
            <m:degHide m:val="on"/>
            <m:ctrlPr>
              <w:rPr>
                <w:rFonts w:ascii="Cambria Math" w:hAnsi="Cambria Math"/>
                <w:i/>
                <w:color w:val="000000"/>
                <w:sz w:val="24"/>
                <w:szCs w:val="24"/>
                <w:shd w:val="clear" w:color="auto" w:fill="FFFFFF"/>
              </w:rPr>
            </m:ctrlPr>
          </m:radPr>
          <m:deg/>
          <m:e>
            <m:r>
              <w:rPr>
                <w:rFonts w:ascii="Cambria Math" w:hAnsi="Cambria Math"/>
                <w:color w:val="000000"/>
                <w:sz w:val="24"/>
                <w:szCs w:val="24"/>
                <w:shd w:val="clear" w:color="auto" w:fill="FFFFFF"/>
              </w:rPr>
              <m:t>6+5x</m:t>
            </m:r>
          </m:e>
        </m:rad>
        <m:r>
          <w:rPr>
            <w:rFonts w:ascii="Cambria Math" w:hAnsi="Cambria Math"/>
            <w:color w:val="000000"/>
            <w:sz w:val="24"/>
            <w:szCs w:val="24"/>
            <w:shd w:val="clear" w:color="auto" w:fill="FFFFFF"/>
          </w:rPr>
          <m:t>=x</m:t>
        </m:r>
      </m:oMath>
      <w:r w:rsidRPr="00012E1D">
        <w:rPr>
          <w:rFonts w:ascii="Times New Roman" w:hAnsi="Times New Roman"/>
          <w:color w:val="000000"/>
          <w:sz w:val="24"/>
          <w:szCs w:val="24"/>
          <w:shd w:val="clear" w:color="auto" w:fill="FFFFFF"/>
        </w:rPr>
        <w:t>  Если уравнение имеет более одного корня, в ответе запишите меньший из корней.</w:t>
      </w:r>
    </w:p>
    <w:p w:rsidR="008121EC" w:rsidRPr="00012E1D" w:rsidRDefault="008121EC" w:rsidP="008121EC">
      <w:pPr>
        <w:spacing w:after="0"/>
        <w:contextualSpacing/>
        <w:rPr>
          <w:rFonts w:ascii="Times New Roman" w:hAnsi="Times New Roman"/>
          <w:color w:val="000000"/>
          <w:sz w:val="24"/>
          <w:szCs w:val="24"/>
          <w:shd w:val="clear" w:color="auto" w:fill="FFFFFF"/>
        </w:rPr>
      </w:pPr>
      <w:r w:rsidRPr="00012E1D">
        <w:rPr>
          <w:rFonts w:ascii="Times New Roman" w:hAnsi="Times New Roman"/>
          <w:color w:val="000000"/>
          <w:sz w:val="24"/>
          <w:szCs w:val="24"/>
          <w:shd w:val="clear" w:color="auto" w:fill="FFFFFF"/>
        </w:rPr>
        <w:t xml:space="preserve">3. Найдите решение уравнения: </w:t>
      </w:r>
      <m:oMath>
        <m:sSup>
          <m:sSupPr>
            <m:ctrlPr>
              <w:rPr>
                <w:rFonts w:ascii="Cambria Math" w:hAnsi="Cambria Math"/>
                <w:i/>
                <w:color w:val="000000"/>
                <w:sz w:val="24"/>
                <w:szCs w:val="24"/>
                <w:shd w:val="clear" w:color="auto" w:fill="FFFFFF"/>
              </w:rPr>
            </m:ctrlPr>
          </m:sSupPr>
          <m:e>
            <m:d>
              <m:dPr>
                <m:ctrlPr>
                  <w:rPr>
                    <w:rFonts w:ascii="Cambria Math" w:hAnsi="Cambria Math"/>
                    <w:i/>
                    <w:color w:val="000000"/>
                    <w:sz w:val="24"/>
                    <w:szCs w:val="24"/>
                    <w:shd w:val="clear" w:color="auto" w:fill="FFFFFF"/>
                  </w:rPr>
                </m:ctrlPr>
              </m:dPr>
              <m:e>
                <m:f>
                  <m:fPr>
                    <m:ctrlPr>
                      <w:rPr>
                        <w:rFonts w:ascii="Cambria Math" w:hAnsi="Cambria Math"/>
                        <w:i/>
                        <w:color w:val="000000"/>
                        <w:sz w:val="24"/>
                        <w:szCs w:val="24"/>
                        <w:shd w:val="clear" w:color="auto" w:fill="FFFFFF"/>
                      </w:rPr>
                    </m:ctrlPr>
                  </m:fPr>
                  <m:num>
                    <m:r>
                      <w:rPr>
                        <w:rFonts w:ascii="Cambria Math" w:hAnsi="Cambria Math"/>
                        <w:color w:val="000000"/>
                        <w:sz w:val="24"/>
                        <w:szCs w:val="24"/>
                        <w:shd w:val="clear" w:color="auto" w:fill="FFFFFF"/>
                      </w:rPr>
                      <m:t>1</m:t>
                    </m:r>
                  </m:num>
                  <m:den>
                    <m:r>
                      <w:rPr>
                        <w:rFonts w:ascii="Cambria Math" w:hAnsi="Cambria Math"/>
                        <w:color w:val="000000"/>
                        <w:sz w:val="24"/>
                        <w:szCs w:val="24"/>
                        <w:shd w:val="clear" w:color="auto" w:fill="FFFFFF"/>
                      </w:rPr>
                      <m:t>2</m:t>
                    </m:r>
                  </m:den>
                </m:f>
              </m:e>
            </m:d>
          </m:e>
          <m:sup>
            <m:r>
              <w:rPr>
                <w:rFonts w:ascii="Cambria Math" w:hAnsi="Cambria Math"/>
                <w:color w:val="000000"/>
                <w:sz w:val="24"/>
                <w:szCs w:val="24"/>
                <w:shd w:val="clear" w:color="auto" w:fill="FFFFFF"/>
              </w:rPr>
              <m:t>x-8</m:t>
            </m:r>
          </m:sup>
        </m:sSup>
        <m:r>
          <w:rPr>
            <w:rFonts w:ascii="Cambria Math" w:hAnsi="Cambria Math"/>
            <w:color w:val="000000"/>
            <w:sz w:val="24"/>
            <w:szCs w:val="24"/>
            <w:shd w:val="clear" w:color="auto" w:fill="FFFFFF"/>
          </w:rPr>
          <m:t>=</m:t>
        </m:r>
        <m:sSup>
          <m:sSupPr>
            <m:ctrlPr>
              <w:rPr>
                <w:rFonts w:ascii="Cambria Math" w:hAnsi="Cambria Math"/>
                <w:i/>
                <w:color w:val="000000"/>
                <w:sz w:val="24"/>
                <w:szCs w:val="24"/>
                <w:shd w:val="clear" w:color="auto" w:fill="FFFFFF"/>
              </w:rPr>
            </m:ctrlPr>
          </m:sSupPr>
          <m:e>
            <m:r>
              <w:rPr>
                <w:rFonts w:ascii="Cambria Math" w:hAnsi="Cambria Math"/>
                <w:color w:val="000000"/>
                <w:sz w:val="24"/>
                <w:szCs w:val="24"/>
                <w:shd w:val="clear" w:color="auto" w:fill="FFFFFF"/>
              </w:rPr>
              <m:t>2</m:t>
            </m:r>
          </m:e>
          <m:sup>
            <m:r>
              <w:rPr>
                <w:rFonts w:ascii="Cambria Math" w:hAnsi="Cambria Math"/>
                <w:color w:val="000000"/>
                <w:sz w:val="24"/>
                <w:szCs w:val="24"/>
                <w:shd w:val="clear" w:color="auto" w:fill="FFFFFF"/>
              </w:rPr>
              <m:t>x</m:t>
            </m:r>
          </m:sup>
        </m:sSup>
      </m:oMath>
    </w:p>
    <w:p w:rsidR="008121EC" w:rsidRPr="00012E1D" w:rsidRDefault="008121EC" w:rsidP="008121EC">
      <w:pPr>
        <w:spacing w:after="0"/>
        <w:contextualSpacing/>
        <w:rPr>
          <w:rFonts w:ascii="Times New Roman" w:hAnsi="Times New Roman"/>
          <w:color w:val="000000"/>
          <w:sz w:val="24"/>
          <w:szCs w:val="24"/>
          <w:shd w:val="clear" w:color="auto" w:fill="FFFFFF"/>
        </w:rPr>
      </w:pPr>
      <w:r w:rsidRPr="00012E1D">
        <w:rPr>
          <w:rFonts w:ascii="Times New Roman" w:hAnsi="Times New Roman"/>
          <w:color w:val="000000"/>
          <w:sz w:val="24"/>
          <w:szCs w:val="24"/>
          <w:shd w:val="clear" w:color="auto" w:fill="FFFFFF"/>
        </w:rPr>
        <w:t xml:space="preserve">4. Найдите сумму всех целых решений неравенства </w:t>
      </w:r>
      <m:oMath>
        <m:sSup>
          <m:sSupPr>
            <m:ctrlPr>
              <w:rPr>
                <w:rFonts w:ascii="Cambria Math" w:hAnsi="Cambria Math"/>
                <w:i/>
                <w:color w:val="000000"/>
                <w:sz w:val="24"/>
                <w:szCs w:val="24"/>
                <w:shd w:val="clear" w:color="auto" w:fill="FFFFFF"/>
              </w:rPr>
            </m:ctrlPr>
          </m:sSupPr>
          <m:e>
            <m:f>
              <m:fPr>
                <m:ctrlPr>
                  <w:rPr>
                    <w:rFonts w:ascii="Cambria Math" w:hAnsi="Cambria Math"/>
                    <w:i/>
                    <w:color w:val="000000"/>
                    <w:sz w:val="24"/>
                    <w:szCs w:val="24"/>
                    <w:shd w:val="clear" w:color="auto" w:fill="FFFFFF"/>
                  </w:rPr>
                </m:ctrlPr>
              </m:fPr>
              <m:num>
                <m:r>
                  <w:rPr>
                    <w:rFonts w:ascii="Cambria Math" w:hAnsi="Cambria Math"/>
                    <w:color w:val="000000"/>
                    <w:sz w:val="24"/>
                    <w:szCs w:val="24"/>
                    <w:shd w:val="clear" w:color="auto" w:fill="FFFFFF"/>
                  </w:rPr>
                  <m:t>1</m:t>
                </m:r>
              </m:num>
              <m:den>
                <m:r>
                  <w:rPr>
                    <w:rFonts w:ascii="Cambria Math" w:hAnsi="Cambria Math"/>
                    <w:color w:val="000000"/>
                    <w:sz w:val="24"/>
                    <w:szCs w:val="24"/>
                    <w:shd w:val="clear" w:color="auto" w:fill="FFFFFF"/>
                  </w:rPr>
                  <m:t>9</m:t>
                </m:r>
              </m:den>
            </m:f>
            <m:r>
              <w:rPr>
                <w:rFonts w:ascii="Cambria Math" w:hAnsi="Cambria Math"/>
                <w:color w:val="000000"/>
                <w:sz w:val="24"/>
                <w:szCs w:val="24"/>
                <w:shd w:val="clear" w:color="auto" w:fill="FFFFFF"/>
              </w:rPr>
              <m:t>&gt;</m:t>
            </m:r>
            <m:d>
              <m:dPr>
                <m:ctrlPr>
                  <w:rPr>
                    <w:rFonts w:ascii="Cambria Math" w:hAnsi="Cambria Math"/>
                    <w:i/>
                    <w:color w:val="000000"/>
                    <w:sz w:val="24"/>
                    <w:szCs w:val="24"/>
                    <w:shd w:val="clear" w:color="auto" w:fill="FFFFFF"/>
                  </w:rPr>
                </m:ctrlPr>
              </m:dPr>
              <m:e>
                <m:f>
                  <m:fPr>
                    <m:ctrlPr>
                      <w:rPr>
                        <w:rFonts w:ascii="Cambria Math" w:hAnsi="Cambria Math"/>
                        <w:i/>
                        <w:color w:val="000000"/>
                        <w:sz w:val="24"/>
                        <w:szCs w:val="24"/>
                        <w:shd w:val="clear" w:color="auto" w:fill="FFFFFF"/>
                      </w:rPr>
                    </m:ctrlPr>
                  </m:fPr>
                  <m:num>
                    <m:r>
                      <w:rPr>
                        <w:rFonts w:ascii="Cambria Math" w:hAnsi="Cambria Math"/>
                        <w:color w:val="000000"/>
                        <w:sz w:val="24"/>
                        <w:szCs w:val="24"/>
                        <w:shd w:val="clear" w:color="auto" w:fill="FFFFFF"/>
                      </w:rPr>
                      <m:t>1</m:t>
                    </m:r>
                  </m:num>
                  <m:den>
                    <m:r>
                      <w:rPr>
                        <w:rFonts w:ascii="Cambria Math" w:hAnsi="Cambria Math"/>
                        <w:color w:val="000000"/>
                        <w:sz w:val="24"/>
                        <w:szCs w:val="24"/>
                        <w:shd w:val="clear" w:color="auto" w:fill="FFFFFF"/>
                      </w:rPr>
                      <m:t>3</m:t>
                    </m:r>
                  </m:den>
                </m:f>
              </m:e>
            </m:d>
          </m:e>
          <m:sup>
            <m:r>
              <w:rPr>
                <w:rFonts w:ascii="Cambria Math" w:hAnsi="Cambria Math"/>
                <w:color w:val="000000"/>
                <w:sz w:val="24"/>
                <w:szCs w:val="24"/>
                <w:shd w:val="clear" w:color="auto" w:fill="FFFFFF"/>
                <w:lang w:val="en-US"/>
              </w:rPr>
              <m:t>x</m:t>
            </m:r>
          </m:sup>
        </m:sSup>
        <m:r>
          <w:rPr>
            <w:rFonts w:ascii="Cambria Math" w:hAnsi="Cambria Math"/>
            <w:color w:val="000000"/>
            <w:sz w:val="24"/>
            <w:szCs w:val="24"/>
            <w:shd w:val="clear" w:color="auto" w:fill="FFFFFF"/>
          </w:rPr>
          <m:t>≥</m:t>
        </m:r>
        <m:f>
          <m:fPr>
            <m:ctrlPr>
              <w:rPr>
                <w:rFonts w:ascii="Cambria Math" w:hAnsi="Cambria Math"/>
                <w:i/>
                <w:color w:val="000000"/>
                <w:sz w:val="24"/>
                <w:szCs w:val="24"/>
                <w:shd w:val="clear" w:color="auto" w:fill="FFFFFF"/>
              </w:rPr>
            </m:ctrlPr>
          </m:fPr>
          <m:num>
            <m:r>
              <w:rPr>
                <w:rFonts w:ascii="Cambria Math" w:hAnsi="Cambria Math"/>
                <w:color w:val="000000"/>
                <w:sz w:val="24"/>
                <w:szCs w:val="24"/>
                <w:shd w:val="clear" w:color="auto" w:fill="FFFFFF"/>
              </w:rPr>
              <m:t>1</m:t>
            </m:r>
          </m:num>
          <m:den>
            <m:r>
              <w:rPr>
                <w:rFonts w:ascii="Cambria Math" w:hAnsi="Cambria Math"/>
                <w:color w:val="000000"/>
                <w:sz w:val="24"/>
                <w:szCs w:val="24"/>
                <w:shd w:val="clear" w:color="auto" w:fill="FFFFFF"/>
              </w:rPr>
              <m:t>243</m:t>
            </m:r>
          </m:den>
        </m:f>
      </m:oMath>
    </w:p>
    <w:p w:rsidR="008121EC" w:rsidRPr="00012E1D" w:rsidRDefault="008121EC" w:rsidP="008121EC">
      <w:pPr>
        <w:spacing w:after="0"/>
        <w:contextualSpacing/>
        <w:rPr>
          <w:rFonts w:ascii="Times New Roman" w:eastAsia="Times New Roman" w:hAnsi="Times New Roman"/>
          <w:sz w:val="24"/>
          <w:szCs w:val="24"/>
        </w:rPr>
      </w:pPr>
      <w:r w:rsidRPr="00012E1D">
        <w:rPr>
          <w:rFonts w:ascii="Times New Roman" w:hAnsi="Times New Roman"/>
          <w:color w:val="000000"/>
          <w:sz w:val="24"/>
          <w:szCs w:val="24"/>
          <w:shd w:val="clear" w:color="auto" w:fill="FFFFFF"/>
        </w:rPr>
        <w:t xml:space="preserve">5. </w:t>
      </w:r>
      <w:r w:rsidRPr="00012E1D">
        <w:rPr>
          <w:rFonts w:ascii="Times New Roman" w:eastAsia="Times New Roman" w:hAnsi="Times New Roman"/>
          <w:sz w:val="24"/>
          <w:szCs w:val="24"/>
        </w:rPr>
        <w:t xml:space="preserve">Укажите промежуток, содержащий корень уравнения </w:t>
      </w:r>
      <m:oMath>
        <m:sSup>
          <m:sSupPr>
            <m:ctrlPr>
              <w:rPr>
                <w:rFonts w:ascii="Cambria Math" w:eastAsia="Times New Roman" w:hAnsi="Cambria Math"/>
                <w:i/>
                <w:sz w:val="24"/>
                <w:szCs w:val="24"/>
                <w:lang w:val="en-US"/>
              </w:rPr>
            </m:ctrlPr>
          </m:sSupPr>
          <m:e>
            <m:r>
              <w:rPr>
                <w:rFonts w:ascii="Cambria Math" w:eastAsia="Times New Roman" w:hAnsi="Cambria Math"/>
                <w:sz w:val="24"/>
                <w:szCs w:val="24"/>
              </w:rPr>
              <m:t>2</m:t>
            </m:r>
          </m:e>
          <m:sup>
            <m:r>
              <w:rPr>
                <w:rFonts w:ascii="Cambria Math" w:eastAsia="Times New Roman" w:hAnsi="Cambria Math"/>
                <w:sz w:val="24"/>
                <w:szCs w:val="24"/>
                <w:lang w:val="en-US"/>
              </w:rPr>
              <m:t>x</m:t>
            </m:r>
          </m:sup>
        </m:sSup>
        <m:r>
          <w:rPr>
            <w:rFonts w:ascii="Cambria Math" w:eastAsia="Times New Roman" w:hAnsi="Cambria Math"/>
            <w:sz w:val="24"/>
            <w:szCs w:val="24"/>
          </w:rPr>
          <m:t>=8</m:t>
        </m:r>
      </m:oMath>
      <w:r w:rsidRPr="00012E1D">
        <w:rPr>
          <w:rFonts w:ascii="Times New Roman" w:eastAsia="Times New Roman" w:hAnsi="Times New Roman"/>
          <w:sz w:val="24"/>
          <w:szCs w:val="24"/>
        </w:rPr>
        <w:t xml:space="preserve">    </w:t>
      </w:r>
    </w:p>
    <w:tbl>
      <w:tblPr>
        <w:tblW w:w="0" w:type="auto"/>
        <w:tblLook w:val="01E0"/>
      </w:tblPr>
      <w:tblGrid>
        <w:gridCol w:w="1143"/>
        <w:gridCol w:w="1083"/>
        <w:gridCol w:w="1190"/>
        <w:gridCol w:w="1106"/>
      </w:tblGrid>
      <w:tr w:rsidR="008121EC" w:rsidRPr="00012E1D" w:rsidTr="00BE0966">
        <w:tc>
          <w:tcPr>
            <w:tcW w:w="0" w:type="auto"/>
            <w:vAlign w:val="center"/>
          </w:tcPr>
          <w:p w:rsidR="008121EC" w:rsidRPr="00012E1D" w:rsidRDefault="008121EC" w:rsidP="00BE0966">
            <w:p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1)   </w:t>
            </w:r>
            <w:r w:rsidRPr="00012E1D">
              <w:rPr>
                <w:rFonts w:ascii="Times New Roman" w:eastAsia="Times New Roman" w:hAnsi="Times New Roman"/>
                <w:noProof/>
                <w:position w:val="-10"/>
                <w:sz w:val="24"/>
                <w:szCs w:val="24"/>
                <w:lang w:eastAsia="ru-RU"/>
              </w:rPr>
              <w:drawing>
                <wp:inline distT="0" distB="0" distL="0" distR="0">
                  <wp:extent cx="295275" cy="219075"/>
                  <wp:effectExtent l="0" t="0" r="9525" b="0"/>
                  <wp:docPr id="523"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60" cstate="print"/>
                          <a:srcRect/>
                          <a:stretch>
                            <a:fillRect/>
                          </a:stretch>
                        </pic:blipFill>
                        <pic:spPr bwMode="auto">
                          <a:xfrm>
                            <a:off x="0" y="0"/>
                            <a:ext cx="295275" cy="219075"/>
                          </a:xfrm>
                          <a:prstGeom prst="rect">
                            <a:avLst/>
                          </a:prstGeom>
                          <a:noFill/>
                          <a:ln w="9525" algn="ctr">
                            <a:noFill/>
                            <a:miter lim="800000"/>
                            <a:headEnd/>
                            <a:tailEnd/>
                          </a:ln>
                        </pic:spPr>
                      </pic:pic>
                    </a:graphicData>
                  </a:graphic>
                </wp:inline>
              </w:drawing>
            </w:r>
            <w:r w:rsidRPr="00012E1D">
              <w:rPr>
                <w:rFonts w:ascii="Times New Roman" w:eastAsia="Times New Roman" w:hAnsi="Times New Roman"/>
                <w:sz w:val="24"/>
                <w:szCs w:val="24"/>
              </w:rPr>
              <w:t>;</w:t>
            </w:r>
          </w:p>
        </w:tc>
        <w:tc>
          <w:tcPr>
            <w:tcW w:w="0" w:type="auto"/>
            <w:vAlign w:val="center"/>
          </w:tcPr>
          <w:p w:rsidR="008121EC" w:rsidRPr="00012E1D" w:rsidRDefault="008121EC" w:rsidP="00BE0966">
            <w:p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2)  </w:t>
            </w:r>
            <w:r w:rsidRPr="00012E1D">
              <w:rPr>
                <w:rFonts w:ascii="Times New Roman" w:eastAsia="Times New Roman" w:hAnsi="Times New Roman"/>
                <w:noProof/>
                <w:position w:val="-10"/>
                <w:sz w:val="24"/>
                <w:szCs w:val="24"/>
                <w:lang w:eastAsia="ru-RU"/>
              </w:rPr>
              <w:drawing>
                <wp:inline distT="0" distB="0" distL="0" distR="0">
                  <wp:extent cx="304800" cy="219075"/>
                  <wp:effectExtent l="0" t="0" r="0" b="0"/>
                  <wp:docPr id="52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61" cstate="print"/>
                          <a:srcRect/>
                          <a:stretch>
                            <a:fillRect/>
                          </a:stretch>
                        </pic:blipFill>
                        <pic:spPr bwMode="auto">
                          <a:xfrm>
                            <a:off x="0" y="0"/>
                            <a:ext cx="304800" cy="219075"/>
                          </a:xfrm>
                          <a:prstGeom prst="rect">
                            <a:avLst/>
                          </a:prstGeom>
                          <a:noFill/>
                          <a:ln w="9525" algn="ctr">
                            <a:noFill/>
                            <a:miter lim="800000"/>
                            <a:headEnd/>
                            <a:tailEnd/>
                          </a:ln>
                        </pic:spPr>
                      </pic:pic>
                    </a:graphicData>
                  </a:graphic>
                </wp:inline>
              </w:drawing>
            </w:r>
            <w:r w:rsidRPr="00012E1D">
              <w:rPr>
                <w:rFonts w:ascii="Times New Roman" w:eastAsia="Times New Roman" w:hAnsi="Times New Roman"/>
                <w:sz w:val="24"/>
                <w:szCs w:val="24"/>
              </w:rPr>
              <w:t>;</w:t>
            </w:r>
          </w:p>
        </w:tc>
        <w:tc>
          <w:tcPr>
            <w:tcW w:w="0" w:type="auto"/>
            <w:vAlign w:val="center"/>
          </w:tcPr>
          <w:p w:rsidR="008121EC" w:rsidRPr="00012E1D" w:rsidRDefault="008121EC" w:rsidP="00BE0966">
            <w:p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3)  ( 2; 3</w:t>
            </w:r>
            <w:r w:rsidRPr="00012E1D">
              <w:rPr>
                <w:rFonts w:ascii="Times New Roman" w:eastAsia="Times New Roman" w:hAnsi="Times New Roman"/>
                <w:sz w:val="24"/>
                <w:szCs w:val="24"/>
                <w:lang w:val="en-US"/>
              </w:rPr>
              <w:t>]</w:t>
            </w:r>
            <w:r w:rsidRPr="00012E1D">
              <w:rPr>
                <w:rFonts w:ascii="Times New Roman" w:eastAsia="Times New Roman" w:hAnsi="Times New Roman"/>
                <w:sz w:val="24"/>
                <w:szCs w:val="24"/>
              </w:rPr>
              <w:t>;</w:t>
            </w:r>
          </w:p>
        </w:tc>
        <w:tc>
          <w:tcPr>
            <w:tcW w:w="0" w:type="auto"/>
            <w:vAlign w:val="center"/>
          </w:tcPr>
          <w:p w:rsidR="008121EC" w:rsidRPr="00012E1D" w:rsidRDefault="008121EC" w:rsidP="00BE0966">
            <w:pPr>
              <w:spacing w:after="0" w:line="240" w:lineRule="auto"/>
              <w:contextualSpacing/>
              <w:rPr>
                <w:rFonts w:ascii="Times New Roman" w:eastAsia="Times New Roman" w:hAnsi="Times New Roman"/>
                <w:sz w:val="24"/>
                <w:szCs w:val="24"/>
              </w:rPr>
            </w:pPr>
            <w:r w:rsidRPr="00012E1D">
              <w:rPr>
                <w:rFonts w:ascii="Times New Roman" w:eastAsia="Times New Roman" w:hAnsi="Times New Roman"/>
                <w:sz w:val="24"/>
                <w:szCs w:val="24"/>
              </w:rPr>
              <w:t xml:space="preserve">4)  </w:t>
            </w:r>
            <w:r w:rsidRPr="00012E1D">
              <w:rPr>
                <w:rFonts w:ascii="Times New Roman" w:eastAsia="Times New Roman" w:hAnsi="Times New Roman"/>
                <w:noProof/>
                <w:position w:val="-10"/>
                <w:sz w:val="24"/>
                <w:szCs w:val="24"/>
                <w:lang w:eastAsia="ru-RU"/>
              </w:rPr>
              <w:drawing>
                <wp:inline distT="0" distB="0" distL="0" distR="0">
                  <wp:extent cx="314325" cy="219075"/>
                  <wp:effectExtent l="0" t="0" r="9525" b="0"/>
                  <wp:docPr id="528"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63" cstate="print"/>
                          <a:srcRect/>
                          <a:stretch>
                            <a:fillRect/>
                          </a:stretch>
                        </pic:blipFill>
                        <pic:spPr bwMode="auto">
                          <a:xfrm>
                            <a:off x="0" y="0"/>
                            <a:ext cx="314325" cy="219075"/>
                          </a:xfrm>
                          <a:prstGeom prst="rect">
                            <a:avLst/>
                          </a:prstGeom>
                          <a:noFill/>
                          <a:ln w="9525" algn="ctr">
                            <a:noFill/>
                            <a:miter lim="800000"/>
                            <a:headEnd/>
                            <a:tailEnd/>
                          </a:ln>
                        </pic:spPr>
                      </pic:pic>
                    </a:graphicData>
                  </a:graphic>
                </wp:inline>
              </w:drawing>
            </w:r>
            <w:r w:rsidRPr="00012E1D">
              <w:rPr>
                <w:rFonts w:ascii="Times New Roman" w:eastAsia="Times New Roman" w:hAnsi="Times New Roman"/>
                <w:sz w:val="24"/>
                <w:szCs w:val="24"/>
              </w:rPr>
              <w:t>.</w:t>
            </w:r>
          </w:p>
        </w:tc>
      </w:tr>
    </w:tbl>
    <w:p w:rsidR="008121EC" w:rsidRPr="00012E1D" w:rsidRDefault="008121EC" w:rsidP="008121EC">
      <w:pPr>
        <w:spacing w:after="0"/>
        <w:contextualSpacing/>
        <w:rPr>
          <w:rFonts w:ascii="Times New Roman" w:eastAsia="Times New Roman" w:hAnsi="Times New Roman"/>
          <w:sz w:val="24"/>
          <w:szCs w:val="24"/>
        </w:rPr>
      </w:pPr>
      <w:r w:rsidRPr="00012E1D">
        <w:rPr>
          <w:rFonts w:ascii="Times New Roman" w:eastAsia="Times New Roman" w:hAnsi="Times New Roman"/>
          <w:sz w:val="24"/>
          <w:szCs w:val="24"/>
        </w:rPr>
        <w:t>6.</w:t>
      </w:r>
      <w:r w:rsidRPr="00012E1D">
        <w:rPr>
          <w:rFonts w:ascii="Times New Roman" w:eastAsia="Times New Roman" w:hAnsi="Times New Roman"/>
          <w:sz w:val="24"/>
          <w:szCs w:val="24"/>
          <w:lang w:val="en-US"/>
        </w:rPr>
        <w:t xml:space="preserve"> </w:t>
      </w:r>
      <w:r w:rsidRPr="00012E1D">
        <w:rPr>
          <w:rFonts w:ascii="Times New Roman" w:eastAsia="Times New Roman" w:hAnsi="Times New Roman"/>
          <w:sz w:val="24"/>
          <w:szCs w:val="24"/>
        </w:rPr>
        <w:t xml:space="preserve">Решите неравенство </w:t>
      </w:r>
      <m:oMath>
        <m:sSup>
          <m:sSupPr>
            <m:ctrlPr>
              <w:rPr>
                <w:rFonts w:ascii="Cambria Math" w:eastAsia="Times New Roman" w:hAnsi="Cambria Math"/>
                <w:i/>
                <w:sz w:val="24"/>
                <w:szCs w:val="24"/>
                <w:lang w:val="en-US"/>
              </w:rPr>
            </m:ctrlPr>
          </m:sSupPr>
          <m:e>
            <m:r>
              <w:rPr>
                <w:rFonts w:ascii="Cambria Math" w:eastAsia="Times New Roman" w:hAnsi="Cambria Math"/>
                <w:sz w:val="24"/>
                <w:szCs w:val="24"/>
              </w:rPr>
              <m:t>0,2</m:t>
            </m:r>
          </m:e>
          <m:sup>
            <m:r>
              <w:rPr>
                <w:rFonts w:ascii="Cambria Math" w:eastAsia="Times New Roman" w:hAnsi="Cambria Math"/>
                <w:sz w:val="24"/>
                <w:szCs w:val="24"/>
                <w:lang w:val="en-US"/>
              </w:rPr>
              <m:t>x</m:t>
            </m:r>
          </m:sup>
        </m:sSup>
        <m:r>
          <w:rPr>
            <w:rFonts w:ascii="Cambria Math" w:eastAsia="Times New Roman" w:hAnsi="Cambria Math"/>
            <w:sz w:val="24"/>
            <w:szCs w:val="24"/>
          </w:rPr>
          <m:t>&lt;-0,04</m:t>
        </m:r>
      </m:oMath>
      <w:r w:rsidRPr="00012E1D">
        <w:rPr>
          <w:rFonts w:ascii="Times New Roman" w:eastAsia="Times New Roman" w:hAnsi="Times New Roman"/>
          <w:sz w:val="24"/>
          <w:szCs w:val="24"/>
        </w:rPr>
        <w:t xml:space="preserve"> </w:t>
      </w:r>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7. Решите уравнение: </w:t>
      </w:r>
      <m:oMath>
        <m:f>
          <m:fPr>
            <m:ctrlPr>
              <w:rPr>
                <w:rFonts w:ascii="Cambria Math" w:hAnsi="Cambria Math"/>
                <w:i/>
                <w:sz w:val="24"/>
                <w:szCs w:val="24"/>
                <w:lang w:val="en-US"/>
              </w:rPr>
            </m:ctrlPr>
          </m:fPr>
          <m:num>
            <m:r>
              <w:rPr>
                <w:rFonts w:ascii="Cambria Math" w:hAnsi="Cambria Math"/>
                <w:sz w:val="24"/>
                <w:szCs w:val="24"/>
                <w:lang w:val="en-US"/>
              </w:rPr>
              <m:t>1</m:t>
            </m:r>
          </m:num>
          <m:den>
            <m:r>
              <w:rPr>
                <w:rFonts w:ascii="Cambria Math" w:hAnsi="Cambria Math"/>
                <w:sz w:val="24"/>
                <w:szCs w:val="24"/>
                <w:lang w:val="en-US"/>
              </w:rPr>
              <m:t>2</m:t>
            </m:r>
          </m:den>
        </m:f>
        <m:r>
          <w:rPr>
            <w:rFonts w:ascii="Cambria Math" w:hAnsi="Cambria Math"/>
            <w:sz w:val="24"/>
            <w:szCs w:val="24"/>
          </w:rPr>
          <m:t>*</m:t>
        </m:r>
        <m:sSup>
          <m:sSupPr>
            <m:ctrlPr>
              <w:rPr>
                <w:rFonts w:ascii="Cambria Math" w:hAnsi="Cambria Math"/>
                <w:i/>
                <w:sz w:val="24"/>
                <w:szCs w:val="24"/>
                <w:lang w:val="en-US"/>
              </w:rPr>
            </m:ctrlPr>
          </m:sSupPr>
          <m:e>
            <m:r>
              <w:rPr>
                <w:rFonts w:ascii="Cambria Math" w:hAnsi="Cambria Math"/>
                <w:sz w:val="24"/>
                <w:szCs w:val="24"/>
                <w:lang w:val="en-US"/>
              </w:rPr>
              <m:t>2</m:t>
            </m:r>
          </m:e>
          <m:sup>
            <m:r>
              <w:rPr>
                <w:rFonts w:ascii="Cambria Math" w:hAnsi="Cambria Math"/>
                <w:sz w:val="24"/>
                <w:szCs w:val="24"/>
                <w:lang w:val="en-US"/>
              </w:rPr>
              <m:t>x</m:t>
            </m:r>
            <m:r>
              <w:rPr>
                <w:rFonts w:ascii="Cambria Math" w:hAnsi="Cambria Math"/>
                <w:sz w:val="24"/>
                <w:szCs w:val="24"/>
              </w:rPr>
              <m:t>-</m:t>
            </m:r>
            <m:r>
              <w:rPr>
                <w:rFonts w:ascii="Cambria Math" w:hAnsi="Cambria Math"/>
                <w:sz w:val="24"/>
                <w:szCs w:val="24"/>
                <w:lang w:val="en-US"/>
              </w:rPr>
              <m:t>1</m:t>
            </m:r>
          </m:sup>
        </m:sSup>
        <m:r>
          <w:rPr>
            <w:rFonts w:ascii="Cambria Math" w:hAnsi="Cambria Math"/>
            <w:sz w:val="24"/>
            <w:szCs w:val="24"/>
          </w:rPr>
          <m:t>+</m:t>
        </m:r>
        <m:sSup>
          <m:sSupPr>
            <m:ctrlPr>
              <w:rPr>
                <w:rFonts w:ascii="Cambria Math" w:hAnsi="Cambria Math"/>
                <w:i/>
                <w:sz w:val="24"/>
                <w:szCs w:val="24"/>
                <w:lang w:val="en-US"/>
              </w:rPr>
            </m:ctrlPr>
          </m:sSupPr>
          <m:e>
            <m:r>
              <w:rPr>
                <w:rFonts w:ascii="Cambria Math" w:hAnsi="Cambria Math"/>
                <w:sz w:val="24"/>
                <w:szCs w:val="24"/>
                <w:lang w:val="en-US"/>
              </w:rPr>
              <m:t>2</m:t>
            </m:r>
          </m:e>
          <m:sup>
            <m:r>
              <w:rPr>
                <w:rFonts w:ascii="Cambria Math" w:hAnsi="Cambria Math"/>
                <w:sz w:val="24"/>
                <w:szCs w:val="24"/>
                <w:lang w:val="en-US"/>
              </w:rPr>
              <m:t>3</m:t>
            </m:r>
            <m:r>
              <w:rPr>
                <w:rFonts w:ascii="Cambria Math" w:hAnsi="Cambria Math"/>
                <w:sz w:val="24"/>
                <w:szCs w:val="24"/>
              </w:rPr>
              <m:t>-</m:t>
            </m:r>
            <m:r>
              <w:rPr>
                <w:rFonts w:ascii="Cambria Math" w:hAnsi="Cambria Math"/>
                <w:sz w:val="24"/>
                <w:szCs w:val="24"/>
                <w:lang w:val="en-US"/>
              </w:rPr>
              <m:t>x</m:t>
            </m:r>
          </m:sup>
        </m:sSup>
        <m:r>
          <w:rPr>
            <w:rFonts w:ascii="Cambria Math" w:hAnsi="Cambria Math"/>
            <w:sz w:val="24"/>
            <w:szCs w:val="24"/>
          </w:rPr>
          <m:t>=</m:t>
        </m:r>
        <m:r>
          <w:rPr>
            <w:rFonts w:ascii="Cambria Math" w:hAnsi="Cambria Math"/>
            <w:sz w:val="24"/>
            <w:szCs w:val="24"/>
            <w:lang w:val="en-US"/>
          </w:rPr>
          <m:t>3</m:t>
        </m:r>
      </m:oMath>
    </w:p>
    <w:p w:rsidR="008121EC" w:rsidRPr="00012E1D" w:rsidRDefault="008121EC" w:rsidP="008121EC">
      <w:pPr>
        <w:spacing w:after="0"/>
        <w:contextualSpacing/>
        <w:rPr>
          <w:rFonts w:ascii="Times New Roman" w:hAnsi="Times New Roman"/>
          <w:sz w:val="24"/>
          <w:szCs w:val="24"/>
        </w:rPr>
      </w:pPr>
      <w:r w:rsidRPr="00012E1D">
        <w:rPr>
          <w:rFonts w:ascii="Times New Roman" w:hAnsi="Times New Roman"/>
          <w:sz w:val="24"/>
          <w:szCs w:val="24"/>
        </w:rPr>
        <w:t xml:space="preserve">8. При каком значении </w:t>
      </w:r>
      <w:r w:rsidRPr="00012E1D">
        <w:rPr>
          <w:rFonts w:ascii="Times New Roman" w:hAnsi="Times New Roman"/>
          <w:i/>
          <w:sz w:val="24"/>
          <w:szCs w:val="24"/>
        </w:rPr>
        <w:t>а</w:t>
      </w:r>
      <w:r w:rsidRPr="00012E1D">
        <w:rPr>
          <w:rFonts w:ascii="Times New Roman" w:hAnsi="Times New Roman"/>
          <w:sz w:val="24"/>
          <w:szCs w:val="24"/>
        </w:rPr>
        <w:t xml:space="preserve"> функция </w:t>
      </w:r>
      <w:r w:rsidRPr="00012E1D">
        <w:rPr>
          <w:rFonts w:ascii="Times New Roman" w:hAnsi="Times New Roman"/>
          <w:i/>
          <w:sz w:val="24"/>
          <w:szCs w:val="24"/>
        </w:rPr>
        <w:t>у = а</w:t>
      </w:r>
      <w:r w:rsidRPr="00012E1D">
        <w:rPr>
          <w:rFonts w:ascii="Times New Roman" w:hAnsi="Times New Roman"/>
          <w:i/>
          <w:sz w:val="24"/>
          <w:szCs w:val="24"/>
          <w:vertAlign w:val="superscript"/>
        </w:rPr>
        <w:t>х</w:t>
      </w:r>
      <w:r w:rsidRPr="00012E1D">
        <w:rPr>
          <w:rFonts w:ascii="Times New Roman" w:hAnsi="Times New Roman"/>
          <w:sz w:val="24"/>
          <w:szCs w:val="24"/>
        </w:rPr>
        <w:t xml:space="preserve"> возрастает на всей области определения?</w:t>
      </w:r>
    </w:p>
    <w:p w:rsidR="008121EC" w:rsidRPr="00012E1D" w:rsidRDefault="008121EC" w:rsidP="008121EC">
      <w:pPr>
        <w:spacing w:after="0" w:line="240" w:lineRule="auto"/>
        <w:contextualSpacing/>
        <w:rPr>
          <w:rFonts w:ascii="Times New Roman" w:hAnsi="Times New Roman"/>
          <w:sz w:val="24"/>
          <w:szCs w:val="24"/>
        </w:rPr>
      </w:pPr>
      <w:r w:rsidRPr="00012E1D">
        <w:rPr>
          <w:rFonts w:ascii="Times New Roman" w:hAnsi="Times New Roman"/>
          <w:sz w:val="24"/>
          <w:szCs w:val="24"/>
        </w:rPr>
        <w:t xml:space="preserve">9. </w:t>
      </w:r>
      <w:r w:rsidRPr="00012E1D">
        <w:rPr>
          <w:rFonts w:ascii="Times New Roman" w:hAnsi="Times New Roman"/>
          <w:color w:val="000000"/>
          <w:sz w:val="24"/>
          <w:szCs w:val="24"/>
          <w:shd w:val="clear" w:color="auto" w:fill="FFFFFF"/>
        </w:rPr>
        <w:t xml:space="preserve">На рисунке изображён график функции </w:t>
      </w:r>
      <w:r w:rsidRPr="00012E1D">
        <w:rPr>
          <w:rFonts w:ascii="Times New Roman" w:hAnsi="Times New Roman"/>
          <w:i/>
          <w:color w:val="000000"/>
          <w:sz w:val="24"/>
          <w:szCs w:val="24"/>
          <w:shd w:val="clear" w:color="auto" w:fill="FFFFFF"/>
          <w:lang w:val="en-US"/>
        </w:rPr>
        <w:t>f</w:t>
      </w:r>
      <w:r w:rsidRPr="00012E1D">
        <w:rPr>
          <w:rFonts w:ascii="Times New Roman" w:hAnsi="Times New Roman"/>
          <w:i/>
          <w:color w:val="000000"/>
          <w:sz w:val="24"/>
          <w:szCs w:val="24"/>
          <w:shd w:val="clear" w:color="auto" w:fill="FFFFFF"/>
        </w:rPr>
        <w:t>(</w:t>
      </w:r>
      <w:r w:rsidRPr="00012E1D">
        <w:rPr>
          <w:rFonts w:ascii="Times New Roman" w:hAnsi="Times New Roman"/>
          <w:i/>
          <w:color w:val="000000"/>
          <w:sz w:val="24"/>
          <w:szCs w:val="24"/>
          <w:shd w:val="clear" w:color="auto" w:fill="FFFFFF"/>
          <w:lang w:val="en-US"/>
        </w:rPr>
        <w:t>x</w:t>
      </w:r>
      <w:r w:rsidRPr="00012E1D">
        <w:rPr>
          <w:rFonts w:ascii="Times New Roman" w:hAnsi="Times New Roman"/>
          <w:i/>
          <w:color w:val="000000"/>
          <w:sz w:val="24"/>
          <w:szCs w:val="24"/>
          <w:shd w:val="clear" w:color="auto" w:fill="FFFFFF"/>
        </w:rPr>
        <w:t>)=</w:t>
      </w:r>
      <w:r w:rsidRPr="00012E1D">
        <w:rPr>
          <w:rFonts w:ascii="Times New Roman" w:hAnsi="Times New Roman"/>
          <w:i/>
          <w:color w:val="000000"/>
          <w:sz w:val="24"/>
          <w:szCs w:val="24"/>
          <w:shd w:val="clear" w:color="auto" w:fill="FFFFFF"/>
          <w:lang w:val="en-US"/>
        </w:rPr>
        <w:t>a</w:t>
      </w:r>
      <w:r w:rsidRPr="00012E1D">
        <w:rPr>
          <w:rFonts w:ascii="Times New Roman" w:hAnsi="Times New Roman"/>
          <w:i/>
          <w:color w:val="000000"/>
          <w:sz w:val="24"/>
          <w:szCs w:val="24"/>
          <w:shd w:val="clear" w:color="auto" w:fill="FFFFFF"/>
          <w:vertAlign w:val="superscript"/>
          <w:lang w:val="en-US"/>
        </w:rPr>
        <w:t>x</w:t>
      </w:r>
      <w:r w:rsidRPr="00012E1D">
        <w:rPr>
          <w:rFonts w:ascii="Times New Roman" w:hAnsi="Times New Roman"/>
          <w:color w:val="000000"/>
          <w:sz w:val="24"/>
          <w:szCs w:val="24"/>
          <w:shd w:val="clear" w:color="auto" w:fill="FFFFFF"/>
        </w:rPr>
        <w:t> </w:t>
      </w:r>
      <w:r w:rsidRPr="00012E1D">
        <w:rPr>
          <w:rFonts w:ascii="Times New Roman" w:hAnsi="Times New Roman"/>
          <w:i/>
          <w:color w:val="000000"/>
          <w:sz w:val="24"/>
          <w:szCs w:val="24"/>
          <w:shd w:val="clear" w:color="auto" w:fill="FFFFFF"/>
        </w:rPr>
        <w:t>+</w:t>
      </w:r>
      <w:r w:rsidRPr="00012E1D">
        <w:rPr>
          <w:rFonts w:ascii="Times New Roman" w:hAnsi="Times New Roman"/>
          <w:i/>
          <w:color w:val="000000"/>
          <w:sz w:val="24"/>
          <w:szCs w:val="24"/>
          <w:shd w:val="clear" w:color="auto" w:fill="FFFFFF"/>
          <w:lang w:val="en-US"/>
        </w:rPr>
        <w:t>b</w:t>
      </w:r>
      <w:r w:rsidRPr="00012E1D">
        <w:rPr>
          <w:rFonts w:ascii="Times New Roman" w:hAnsi="Times New Roman"/>
          <w:color w:val="000000"/>
          <w:sz w:val="24"/>
          <w:szCs w:val="24"/>
          <w:shd w:val="clear" w:color="auto" w:fill="FFFFFF"/>
        </w:rPr>
        <w:t> Найдите </w:t>
      </w:r>
      <w:r w:rsidRPr="00012E1D">
        <w:rPr>
          <w:rFonts w:ascii="Times New Roman" w:hAnsi="Times New Roman"/>
          <w:i/>
          <w:iCs/>
          <w:color w:val="000000"/>
          <w:sz w:val="24"/>
          <w:szCs w:val="24"/>
          <w:shd w:val="clear" w:color="auto" w:fill="FFFFFF"/>
        </w:rPr>
        <w:t>f</w:t>
      </w:r>
      <w:r w:rsidRPr="00012E1D">
        <w:rPr>
          <w:rFonts w:ascii="Times New Roman" w:hAnsi="Times New Roman"/>
          <w:color w:val="000000"/>
          <w:sz w:val="24"/>
          <w:szCs w:val="24"/>
          <w:shd w:val="clear" w:color="auto" w:fill="FFFFFF"/>
        </w:rPr>
        <w:t>(6).</w:t>
      </w:r>
    </w:p>
    <w:p w:rsidR="008121EC" w:rsidRPr="00012E1D" w:rsidRDefault="008121EC" w:rsidP="008121EC">
      <w:pPr>
        <w:spacing w:after="0"/>
        <w:contextualSpacing/>
        <w:rPr>
          <w:rFonts w:ascii="Times New Roman" w:hAnsi="Times New Roman"/>
          <w:sz w:val="28"/>
          <w:szCs w:val="28"/>
          <w:lang w:val="en-US"/>
        </w:rPr>
      </w:pPr>
      <w:r w:rsidRPr="00012E1D">
        <w:rPr>
          <w:rFonts w:ascii="Times New Roman" w:hAnsi="Times New Roman"/>
          <w:noProof/>
          <w:sz w:val="28"/>
          <w:szCs w:val="28"/>
          <w:lang w:eastAsia="ru-RU"/>
        </w:rPr>
        <w:drawing>
          <wp:inline distT="0" distB="0" distL="0" distR="0">
            <wp:extent cx="981075" cy="1386783"/>
            <wp:effectExtent l="19050" t="0" r="9525" b="0"/>
            <wp:docPr id="529" name="Рисунок 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9"/>
                    <pic:cNvPicPr>
                      <a:picLocks noChangeAspect="1" noChangeArrowheads="1"/>
                    </pic:cNvPicPr>
                  </pic:nvPicPr>
                  <pic:blipFill>
                    <a:blip r:embed="rId265" cstate="print"/>
                    <a:srcRect/>
                    <a:stretch>
                      <a:fillRect/>
                    </a:stretch>
                  </pic:blipFill>
                  <pic:spPr bwMode="auto">
                    <a:xfrm>
                      <a:off x="0" y="0"/>
                      <a:ext cx="981839" cy="1387863"/>
                    </a:xfrm>
                    <a:prstGeom prst="rect">
                      <a:avLst/>
                    </a:prstGeom>
                    <a:noFill/>
                    <a:ln w="9525">
                      <a:noFill/>
                      <a:miter lim="800000"/>
                      <a:headEnd/>
                      <a:tailEnd/>
                    </a:ln>
                  </pic:spPr>
                </pic:pic>
              </a:graphicData>
            </a:graphic>
          </wp:inline>
        </w:drawing>
      </w:r>
    </w:p>
    <w:p w:rsidR="008121EC" w:rsidRPr="00012E1D" w:rsidRDefault="008121EC" w:rsidP="008121EC">
      <w:pPr>
        <w:spacing w:after="0"/>
        <w:contextualSpacing/>
        <w:rPr>
          <w:rFonts w:ascii="Times New Roman" w:hAnsi="Times New Roman"/>
          <w:b/>
          <w:sz w:val="28"/>
          <w:szCs w:val="28"/>
        </w:rPr>
      </w:pPr>
      <w:r w:rsidRPr="00012E1D">
        <w:rPr>
          <w:rFonts w:ascii="Times New Roman" w:hAnsi="Times New Roman"/>
          <w:sz w:val="24"/>
          <w:szCs w:val="24"/>
        </w:rPr>
        <w:t>10.</w:t>
      </w:r>
      <w:r w:rsidRPr="00012E1D">
        <w:rPr>
          <w:rFonts w:ascii="Times New Roman" w:hAnsi="Times New Roman"/>
          <w:sz w:val="28"/>
          <w:szCs w:val="28"/>
        </w:rPr>
        <w:t xml:space="preserve"> </w:t>
      </w:r>
      <w:r w:rsidRPr="00012E1D">
        <w:rPr>
          <w:rFonts w:ascii="Times New Roman" w:eastAsia="Times New Roman" w:hAnsi="Times New Roman"/>
          <w:sz w:val="24"/>
          <w:szCs w:val="24"/>
        </w:rPr>
        <w:t xml:space="preserve">Решите графически систему уравнений: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у-2х=1</m:t>
                </m:r>
              </m:e>
              <m:e>
                <m:sSup>
                  <m:sSupPr>
                    <m:ctrlPr>
                      <w:rPr>
                        <w:rFonts w:ascii="Cambria Math" w:hAnsi="Cambria Math"/>
                        <w:i/>
                        <w:sz w:val="24"/>
                        <w:szCs w:val="24"/>
                      </w:rPr>
                    </m:ctrlPr>
                  </m:sSupPr>
                  <m:e>
                    <m:r>
                      <w:rPr>
                        <w:rFonts w:ascii="Cambria Math" w:hAnsi="Cambria Math"/>
                        <w:sz w:val="24"/>
                        <w:szCs w:val="24"/>
                      </w:rPr>
                      <m:t>3</m:t>
                    </m:r>
                  </m:e>
                  <m:sup>
                    <m:r>
                      <w:rPr>
                        <w:rFonts w:ascii="Cambria Math" w:hAnsi="Cambria Math"/>
                        <w:sz w:val="24"/>
                        <w:szCs w:val="24"/>
                        <w:lang w:val="en-US"/>
                      </w:rPr>
                      <m:t>x</m:t>
                    </m:r>
                  </m:sup>
                </m:sSup>
                <m:r>
                  <w:rPr>
                    <w:rFonts w:ascii="Cambria Math" w:hAnsi="Cambria Math"/>
                    <w:sz w:val="24"/>
                    <w:szCs w:val="24"/>
                  </w:rPr>
                  <m:t>-y=0</m:t>
                </m:r>
              </m:e>
            </m:eqArr>
          </m:e>
        </m:d>
      </m:oMath>
      <w:r w:rsidRPr="00012E1D">
        <w:rPr>
          <w:rFonts w:ascii="Times New Roman" w:hAnsi="Times New Roman"/>
          <w:sz w:val="28"/>
          <w:szCs w:val="28"/>
        </w:rPr>
        <w:br w:type="page"/>
      </w:r>
      <w:r w:rsidRPr="00012E1D">
        <w:rPr>
          <w:rFonts w:ascii="Times New Roman" w:hAnsi="Times New Roman"/>
          <w:b/>
          <w:sz w:val="28"/>
          <w:szCs w:val="28"/>
        </w:rPr>
        <w:lastRenderedPageBreak/>
        <w:t>Комплект заданий для контрольной работы №10</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по дисциплине</w:t>
      </w:r>
      <w:r w:rsidRPr="00012E1D">
        <w:rPr>
          <w:rFonts w:ascii="Times New Roman" w:hAnsi="Times New Roman"/>
          <w:sz w:val="28"/>
          <w:szCs w:val="28"/>
          <w:vertAlign w:val="superscript"/>
        </w:rPr>
        <w:t xml:space="preserve"> </w:t>
      </w:r>
      <w:r w:rsidRPr="00012E1D">
        <w:rPr>
          <w:rFonts w:ascii="Times New Roman" w:hAnsi="Times New Roman"/>
          <w:sz w:val="28"/>
          <w:szCs w:val="28"/>
        </w:rPr>
        <w:t xml:space="preserve">_ </w:t>
      </w:r>
      <w:r w:rsidRPr="00012E1D">
        <w:rPr>
          <w:rFonts w:ascii="Times New Roman" w:hAnsi="Times New Roman"/>
          <w:sz w:val="28"/>
          <w:szCs w:val="28"/>
          <w:u w:val="single"/>
        </w:rPr>
        <w:t>ОД.07 Математика</w:t>
      </w:r>
      <w:r w:rsidRPr="00012E1D">
        <w:rPr>
          <w:rFonts w:ascii="Times New Roman" w:hAnsi="Times New Roman"/>
          <w:sz w:val="28"/>
          <w:szCs w:val="28"/>
        </w:rPr>
        <w:t xml:space="preserve"> _</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                            </w:t>
      </w:r>
      <w:r w:rsidRPr="00012E1D">
        <w:rPr>
          <w:rFonts w:ascii="Times New Roman" w:hAnsi="Times New Roman"/>
          <w:sz w:val="28"/>
          <w:szCs w:val="28"/>
          <w:vertAlign w:val="superscript"/>
        </w:rPr>
        <w:t xml:space="preserve">     (наименование УД/МДК)</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sz w:val="28"/>
          <w:szCs w:val="28"/>
        </w:rPr>
      </w:pPr>
      <w:r w:rsidRPr="00012E1D">
        <w:rPr>
          <w:rFonts w:ascii="Times New Roman" w:hAnsi="Times New Roman"/>
          <w:sz w:val="28"/>
          <w:szCs w:val="28"/>
          <w:shd w:val="clear" w:color="auto" w:fill="FFFFFF"/>
        </w:rPr>
        <w:t xml:space="preserve">Тема </w:t>
      </w:r>
      <w:r w:rsidRPr="00012E1D">
        <w:rPr>
          <w:rFonts w:ascii="Times New Roman" w:hAnsi="Times New Roman"/>
          <w:sz w:val="28"/>
          <w:szCs w:val="28"/>
        </w:rPr>
        <w:t>"</w:t>
      </w:r>
      <w:r w:rsidRPr="00012E1D">
        <w:rPr>
          <w:rFonts w:ascii="Times New Roman" w:hAnsi="Times New Roman"/>
          <w:bCs/>
          <w:sz w:val="28"/>
          <w:szCs w:val="28"/>
        </w:rPr>
        <w:t xml:space="preserve"> Логарифмическая функция. Решение простейших логарифмических уравнений."</w:t>
      </w:r>
      <w:r w:rsidRPr="00012E1D">
        <w:rPr>
          <w:rFonts w:ascii="Times New Roman" w:hAnsi="Times New Roman"/>
          <w:sz w:val="28"/>
          <w:szCs w:val="28"/>
          <w:shd w:val="clear" w:color="auto" w:fill="FFFFFF"/>
        </w:rPr>
        <w:t xml:space="preserve"> </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1 </w:t>
      </w:r>
    </w:p>
    <w:p w:rsidR="008121EC" w:rsidRPr="00012E1D" w:rsidRDefault="008121EC" w:rsidP="008121EC">
      <w:pPr>
        <w:spacing w:after="0"/>
        <w:rPr>
          <w:rFonts w:ascii="Times New Roman" w:hAnsi="Times New Roman"/>
          <w:b/>
          <w:sz w:val="24"/>
          <w:szCs w:val="24"/>
        </w:rPr>
      </w:pPr>
      <w:r w:rsidRPr="00012E1D">
        <w:rPr>
          <w:rFonts w:ascii="Times New Roman" w:hAnsi="Times New Roman"/>
          <w:sz w:val="24"/>
          <w:szCs w:val="24"/>
        </w:rPr>
        <w:t xml:space="preserve">1. Упростить  выражение  и  найти  </w:t>
      </w:r>
      <w:r w:rsidRPr="00012E1D">
        <w:rPr>
          <w:rFonts w:ascii="Times New Roman" w:hAnsi="Times New Roman"/>
          <w:i/>
          <w:sz w:val="24"/>
          <w:szCs w:val="24"/>
        </w:rPr>
        <w:t>х</w:t>
      </w:r>
      <w:r w:rsidRPr="00012E1D">
        <w:rPr>
          <w:rFonts w:ascii="Times New Roman" w:hAnsi="Times New Roman"/>
          <w:b/>
          <w:i/>
          <w:sz w:val="24"/>
          <w:szCs w:val="24"/>
        </w:rPr>
        <w:t>:</w:t>
      </w:r>
      <w:r w:rsidRPr="00012E1D">
        <w:rPr>
          <w:rFonts w:ascii="Times New Roman" w:hAnsi="Times New Roman"/>
          <w:b/>
          <w:sz w:val="24"/>
          <w:szCs w:val="24"/>
        </w:rPr>
        <w:t xml:space="preserve">    </w:t>
      </w:r>
      <w:r w:rsidRPr="00012E1D">
        <w:rPr>
          <w:rFonts w:ascii="Times New Roman" w:hAnsi="Times New Roman"/>
          <w:sz w:val="24"/>
          <w:szCs w:val="24"/>
        </w:rPr>
        <w:t xml:space="preserve"> </w:t>
      </w:r>
      <w:r w:rsidRPr="00012E1D">
        <w:rPr>
          <w:rFonts w:ascii="Times New Roman" w:hAnsi="Times New Roman"/>
          <w:sz w:val="24"/>
          <w:szCs w:val="24"/>
          <w:lang w:val="en-US"/>
        </w:rPr>
        <w:t>lg</w:t>
      </w:r>
      <w:r w:rsidRPr="00012E1D">
        <w:rPr>
          <w:rFonts w:ascii="Times New Roman" w:hAnsi="Times New Roman"/>
          <w:sz w:val="24"/>
          <w:szCs w:val="24"/>
        </w:rPr>
        <w:t xml:space="preserve"> </w:t>
      </w:r>
      <w:r w:rsidRPr="00012E1D">
        <w:rPr>
          <w:rFonts w:ascii="Times New Roman" w:hAnsi="Times New Roman"/>
          <w:i/>
          <w:sz w:val="24"/>
          <w:szCs w:val="24"/>
          <w:lang w:val="en-US"/>
        </w:rPr>
        <w:t>x</w:t>
      </w:r>
      <w:r w:rsidRPr="00012E1D">
        <w:rPr>
          <w:rFonts w:ascii="Times New Roman" w:hAnsi="Times New Roman"/>
          <w:i/>
          <w:sz w:val="24"/>
          <w:szCs w:val="24"/>
        </w:rPr>
        <w:t xml:space="preserve"> </w:t>
      </w:r>
      <w:r w:rsidRPr="00012E1D">
        <w:rPr>
          <w:rFonts w:ascii="Times New Roman" w:hAnsi="Times New Roman"/>
          <w:sz w:val="24"/>
          <w:szCs w:val="24"/>
        </w:rPr>
        <w:t xml:space="preserve">= </w:t>
      </w:r>
      <w:r w:rsidRPr="00012E1D">
        <w:rPr>
          <w:rFonts w:ascii="Times New Roman" w:hAnsi="Times New Roman"/>
          <w:sz w:val="24"/>
          <w:szCs w:val="24"/>
          <w:lang w:val="en-US"/>
        </w:rPr>
        <w:t>lg</w:t>
      </w:r>
      <w:r w:rsidRPr="00012E1D">
        <w:rPr>
          <w:rFonts w:ascii="Times New Roman" w:hAnsi="Times New Roman"/>
          <w:sz w:val="24"/>
          <w:szCs w:val="24"/>
        </w:rPr>
        <w:t xml:space="preserve"> 8 + 2 </w:t>
      </w:r>
      <w:r w:rsidRPr="00012E1D">
        <w:rPr>
          <w:rFonts w:ascii="Times New Roman" w:hAnsi="Times New Roman"/>
          <w:sz w:val="24"/>
          <w:szCs w:val="24"/>
          <w:lang w:val="en-US"/>
        </w:rPr>
        <w:t>lg</w:t>
      </w:r>
      <w:r w:rsidRPr="00012E1D">
        <w:rPr>
          <w:rFonts w:ascii="Times New Roman" w:hAnsi="Times New Roman"/>
          <w:sz w:val="24"/>
          <w:szCs w:val="24"/>
        </w:rPr>
        <w:t xml:space="preserve"> 5 – </w:t>
      </w:r>
      <w:r w:rsidRPr="00012E1D">
        <w:rPr>
          <w:rFonts w:ascii="Times New Roman" w:hAnsi="Times New Roman"/>
          <w:sz w:val="24"/>
          <w:szCs w:val="24"/>
          <w:lang w:val="en-US"/>
        </w:rPr>
        <w:t>lg</w:t>
      </w:r>
      <w:r w:rsidRPr="00012E1D">
        <w:rPr>
          <w:rFonts w:ascii="Times New Roman" w:hAnsi="Times New Roman"/>
          <w:sz w:val="24"/>
          <w:szCs w:val="24"/>
        </w:rPr>
        <w:t xml:space="preserve"> 10  - </w:t>
      </w:r>
      <w:r w:rsidRPr="00012E1D">
        <w:rPr>
          <w:rFonts w:ascii="Times New Roman" w:hAnsi="Times New Roman"/>
          <w:sz w:val="24"/>
          <w:szCs w:val="24"/>
          <w:lang w:val="en-US"/>
        </w:rPr>
        <w:t>lg</w:t>
      </w:r>
      <w:r w:rsidRPr="00012E1D">
        <w:rPr>
          <w:rFonts w:ascii="Times New Roman" w:hAnsi="Times New Roman"/>
          <w:sz w:val="24"/>
          <w:szCs w:val="24"/>
        </w:rPr>
        <w:t xml:space="preserve"> 2</w:t>
      </w:r>
    </w:p>
    <w:p w:rsidR="008121EC" w:rsidRPr="00012E1D" w:rsidRDefault="008121EC" w:rsidP="008121EC">
      <w:pPr>
        <w:rPr>
          <w:rFonts w:ascii="Times New Roman" w:hAnsi="Times New Roman"/>
          <w:sz w:val="24"/>
          <w:szCs w:val="24"/>
        </w:rPr>
      </w:pPr>
    </w:p>
    <w:p w:rsidR="008121EC" w:rsidRPr="00012E1D" w:rsidRDefault="008121EC" w:rsidP="008121EC">
      <w:pPr>
        <w:rPr>
          <w:rFonts w:ascii="Times New Roman" w:hAnsi="Times New Roman"/>
          <w:sz w:val="24"/>
          <w:szCs w:val="24"/>
        </w:rPr>
      </w:pPr>
      <w:r w:rsidRPr="00012E1D">
        <w:rPr>
          <w:rFonts w:ascii="Times New Roman" w:hAnsi="Times New Roman"/>
          <w:sz w:val="24"/>
          <w:szCs w:val="24"/>
        </w:rPr>
        <w:t xml:space="preserve">2.Найдите   корень  уравнения     </w:t>
      </w:r>
      <w:r w:rsidRPr="00012E1D">
        <w:rPr>
          <w:rFonts w:ascii="Times New Roman" w:hAnsi="Times New Roman"/>
          <w:sz w:val="24"/>
          <w:szCs w:val="24"/>
          <w:lang w:val="en-US"/>
        </w:rPr>
        <w:t>log</w:t>
      </w:r>
      <w:r w:rsidRPr="00012E1D">
        <w:rPr>
          <w:rFonts w:ascii="Times New Roman" w:hAnsi="Times New Roman"/>
          <w:sz w:val="24"/>
          <w:szCs w:val="24"/>
        </w:rPr>
        <w:t xml:space="preserve"> </w:t>
      </w:r>
      <w:r w:rsidRPr="00012E1D">
        <w:rPr>
          <w:rFonts w:ascii="Times New Roman" w:hAnsi="Times New Roman"/>
          <w:sz w:val="24"/>
          <w:szCs w:val="24"/>
          <w:vertAlign w:val="subscript"/>
        </w:rPr>
        <w:t>2</w:t>
      </w:r>
      <w:r w:rsidRPr="00012E1D">
        <w:rPr>
          <w:rFonts w:ascii="Times New Roman" w:hAnsi="Times New Roman"/>
          <w:sz w:val="24"/>
          <w:szCs w:val="24"/>
        </w:rPr>
        <w:t>(3</w:t>
      </w:r>
      <w:r w:rsidRPr="00012E1D">
        <w:rPr>
          <w:rFonts w:ascii="Times New Roman" w:hAnsi="Times New Roman"/>
          <w:sz w:val="24"/>
          <w:szCs w:val="24"/>
          <w:lang w:val="en-US"/>
        </w:rPr>
        <w:t>x</w:t>
      </w:r>
      <w:r w:rsidRPr="00012E1D">
        <w:rPr>
          <w:rFonts w:ascii="Times New Roman" w:hAnsi="Times New Roman"/>
          <w:sz w:val="24"/>
          <w:szCs w:val="24"/>
        </w:rPr>
        <w:t xml:space="preserve"> +1) = 3</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3. Укажите промежуток, которому принадлежит корень уравнения   log</w:t>
      </w:r>
      <w:r w:rsidRPr="00012E1D">
        <w:rPr>
          <w:rFonts w:ascii="Times New Roman" w:hAnsi="Times New Roman"/>
          <w:sz w:val="24"/>
          <w:szCs w:val="24"/>
          <w:vertAlign w:val="subscript"/>
        </w:rPr>
        <w:t>4</w:t>
      </w:r>
      <w:r w:rsidRPr="00012E1D">
        <w:rPr>
          <w:rFonts w:ascii="Times New Roman" w:hAnsi="Times New Roman"/>
          <w:sz w:val="24"/>
          <w:szCs w:val="24"/>
        </w:rPr>
        <w:t xml:space="preserve"> (4 – </w:t>
      </w:r>
      <w:r w:rsidRPr="00012E1D">
        <w:rPr>
          <w:rFonts w:ascii="Times New Roman" w:hAnsi="Times New Roman"/>
          <w:i/>
          <w:sz w:val="24"/>
          <w:szCs w:val="24"/>
        </w:rPr>
        <w:t>х</w:t>
      </w:r>
      <w:r w:rsidRPr="00012E1D">
        <w:rPr>
          <w:rFonts w:ascii="Times New Roman" w:hAnsi="Times New Roman"/>
          <w:sz w:val="24"/>
          <w:szCs w:val="24"/>
        </w:rPr>
        <w:t xml:space="preserve"> ) + log</w:t>
      </w:r>
      <w:r w:rsidRPr="00012E1D">
        <w:rPr>
          <w:rFonts w:ascii="Times New Roman" w:hAnsi="Times New Roman"/>
          <w:sz w:val="24"/>
          <w:szCs w:val="24"/>
          <w:vertAlign w:val="subscript"/>
        </w:rPr>
        <w:t>4</w:t>
      </w:r>
      <w:r w:rsidRPr="00012E1D">
        <w:rPr>
          <w:rFonts w:ascii="Times New Roman" w:hAnsi="Times New Roman"/>
          <w:sz w:val="24"/>
          <w:szCs w:val="24"/>
        </w:rPr>
        <w:t xml:space="preserve"> 2</w:t>
      </w:r>
      <w:r w:rsidRPr="00012E1D">
        <w:rPr>
          <w:rFonts w:ascii="Times New Roman" w:hAnsi="Times New Roman"/>
          <w:i/>
          <w:sz w:val="24"/>
          <w:szCs w:val="24"/>
        </w:rPr>
        <w:t xml:space="preserve"> </w:t>
      </w:r>
      <w:r w:rsidRPr="00012E1D">
        <w:rPr>
          <w:rFonts w:ascii="Times New Roman" w:hAnsi="Times New Roman"/>
          <w:sz w:val="24"/>
          <w:szCs w:val="24"/>
        </w:rPr>
        <w:t xml:space="preserve">= 1 </w:t>
      </w:r>
    </w:p>
    <w:p w:rsidR="008121EC" w:rsidRPr="00012E1D" w:rsidRDefault="008121EC" w:rsidP="008121EC">
      <w:pPr>
        <w:rPr>
          <w:rFonts w:ascii="Times New Roman" w:hAnsi="Times New Roman"/>
          <w:sz w:val="24"/>
          <w:szCs w:val="24"/>
        </w:rPr>
      </w:pPr>
      <w:r w:rsidRPr="00012E1D">
        <w:rPr>
          <w:rFonts w:ascii="Times New Roman" w:hAnsi="Times New Roman"/>
          <w:sz w:val="24"/>
          <w:szCs w:val="24"/>
        </w:rPr>
        <w:t xml:space="preserve">         1) ( -3; -1 );        2) ( 0; 2 );            3) [ 2; 3 ];                 4) [ 4; 8 ].</w:t>
      </w:r>
    </w:p>
    <w:p w:rsidR="008121EC" w:rsidRPr="00012E1D" w:rsidRDefault="008121EC" w:rsidP="008121EC">
      <w:pPr>
        <w:rPr>
          <w:rFonts w:ascii="Times New Roman" w:hAnsi="Times New Roman"/>
          <w:sz w:val="24"/>
          <w:szCs w:val="24"/>
        </w:rPr>
      </w:pPr>
      <w:r w:rsidRPr="00012E1D">
        <w:rPr>
          <w:rFonts w:ascii="Times New Roman" w:hAnsi="Times New Roman"/>
          <w:sz w:val="24"/>
          <w:szCs w:val="24"/>
        </w:rPr>
        <w:t xml:space="preserve">4. Найдите сумму корней уравнения  </w:t>
      </w:r>
      <w:r w:rsidRPr="00012E1D">
        <w:rPr>
          <w:rFonts w:ascii="Times New Roman" w:hAnsi="Times New Roman"/>
          <w:noProof/>
          <w:position w:val="-12"/>
          <w:sz w:val="24"/>
          <w:szCs w:val="24"/>
          <w:lang w:eastAsia="ru-RU"/>
        </w:rPr>
        <w:drawing>
          <wp:inline distT="0" distB="0" distL="0" distR="0">
            <wp:extent cx="2030730" cy="233680"/>
            <wp:effectExtent l="0" t="0" r="0" b="0"/>
            <wp:docPr id="530" name="Рисунок 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6"/>
                    <pic:cNvPicPr>
                      <a:picLocks noChangeAspect="1" noChangeArrowheads="1"/>
                    </pic:cNvPicPr>
                  </pic:nvPicPr>
                  <pic:blipFill>
                    <a:blip r:embed="rId266" cstate="print"/>
                    <a:srcRect/>
                    <a:stretch>
                      <a:fillRect/>
                    </a:stretch>
                  </pic:blipFill>
                  <pic:spPr bwMode="auto">
                    <a:xfrm>
                      <a:off x="0" y="0"/>
                      <a:ext cx="2030730" cy="233680"/>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w:t>
      </w:r>
    </w:p>
    <w:p w:rsidR="008121EC" w:rsidRPr="00012E1D" w:rsidRDefault="008121EC" w:rsidP="008121EC">
      <w:pPr>
        <w:rPr>
          <w:rFonts w:ascii="Times New Roman" w:hAnsi="Times New Roman"/>
          <w:sz w:val="24"/>
          <w:szCs w:val="24"/>
        </w:rPr>
      </w:pPr>
      <w:r w:rsidRPr="00012E1D">
        <w:rPr>
          <w:rFonts w:ascii="Times New Roman" w:hAnsi="Times New Roman"/>
          <w:sz w:val="24"/>
          <w:szCs w:val="24"/>
        </w:rPr>
        <w:t>5. Решите неравенство log</w:t>
      </w:r>
      <w:r w:rsidRPr="00012E1D">
        <w:rPr>
          <w:rFonts w:ascii="Times New Roman" w:hAnsi="Times New Roman"/>
          <w:sz w:val="24"/>
          <w:szCs w:val="24"/>
          <w:vertAlign w:val="subscript"/>
        </w:rPr>
        <w:t>3</w:t>
      </w:r>
      <w:r w:rsidRPr="00012E1D">
        <w:rPr>
          <w:rFonts w:ascii="Times New Roman" w:hAnsi="Times New Roman"/>
          <w:sz w:val="24"/>
          <w:szCs w:val="24"/>
        </w:rPr>
        <w:t>( 4 – 2</w:t>
      </w:r>
      <w:r w:rsidRPr="00012E1D">
        <w:rPr>
          <w:rFonts w:ascii="Times New Roman" w:hAnsi="Times New Roman"/>
          <w:i/>
          <w:sz w:val="24"/>
          <w:szCs w:val="24"/>
        </w:rPr>
        <w:t>х</w:t>
      </w:r>
      <w:r w:rsidRPr="00012E1D">
        <w:rPr>
          <w:rFonts w:ascii="Times New Roman" w:hAnsi="Times New Roman"/>
          <w:sz w:val="24"/>
          <w:szCs w:val="24"/>
        </w:rPr>
        <w:t xml:space="preserve"> )  </w:t>
      </w:r>
      <w:r w:rsidRPr="00012E1D">
        <w:rPr>
          <w:rFonts w:ascii="Times New Roman" w:hAnsi="Times New Roman"/>
          <w:noProof/>
          <w:position w:val="-4"/>
          <w:sz w:val="24"/>
          <w:szCs w:val="24"/>
          <w:lang w:eastAsia="ru-RU"/>
        </w:rPr>
        <w:drawing>
          <wp:inline distT="0" distB="0" distL="0" distR="0">
            <wp:extent cx="180975" cy="148590"/>
            <wp:effectExtent l="19050" t="0" r="0" b="0"/>
            <wp:docPr id="531" name="Рисунок 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7"/>
                    <pic:cNvPicPr>
                      <a:picLocks noChangeAspect="1" noChangeArrowheads="1"/>
                    </pic:cNvPicPr>
                  </pic:nvPicPr>
                  <pic:blipFill>
                    <a:blip r:embed="rId267" cstate="print"/>
                    <a:srcRect/>
                    <a:stretch>
                      <a:fillRect/>
                    </a:stretch>
                  </pic:blipFill>
                  <pic:spPr bwMode="auto">
                    <a:xfrm>
                      <a:off x="0" y="0"/>
                      <a:ext cx="180975" cy="148590"/>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1 </w:t>
      </w:r>
    </w:p>
    <w:p w:rsidR="008121EC" w:rsidRPr="00012E1D" w:rsidRDefault="008121EC" w:rsidP="008121EC">
      <w:pPr>
        <w:rPr>
          <w:rFonts w:ascii="Times New Roman" w:hAnsi="Times New Roman"/>
          <w:sz w:val="24"/>
          <w:szCs w:val="24"/>
        </w:rPr>
      </w:pPr>
      <w:r w:rsidRPr="00012E1D">
        <w:rPr>
          <w:rFonts w:ascii="Times New Roman" w:hAnsi="Times New Roman"/>
          <w:sz w:val="24"/>
          <w:szCs w:val="24"/>
        </w:rPr>
        <w:t>6. Решите неравенство  log</w:t>
      </w:r>
      <w:r w:rsidRPr="00012E1D">
        <w:rPr>
          <w:rFonts w:ascii="Times New Roman" w:hAnsi="Times New Roman"/>
          <w:sz w:val="24"/>
          <w:szCs w:val="24"/>
          <w:vertAlign w:val="subscript"/>
        </w:rPr>
        <w:t>π</w:t>
      </w:r>
      <w:r w:rsidRPr="00012E1D">
        <w:rPr>
          <w:rFonts w:ascii="Times New Roman" w:hAnsi="Times New Roman"/>
          <w:sz w:val="24"/>
          <w:szCs w:val="24"/>
        </w:rPr>
        <w:t>( 3</w:t>
      </w:r>
      <w:r w:rsidRPr="00012E1D">
        <w:rPr>
          <w:rFonts w:ascii="Times New Roman" w:hAnsi="Times New Roman"/>
          <w:i/>
          <w:sz w:val="24"/>
          <w:szCs w:val="24"/>
        </w:rPr>
        <w:t>х</w:t>
      </w:r>
      <w:r w:rsidRPr="00012E1D">
        <w:rPr>
          <w:rFonts w:ascii="Times New Roman" w:hAnsi="Times New Roman"/>
          <w:sz w:val="24"/>
          <w:szCs w:val="24"/>
        </w:rPr>
        <w:t xml:space="preserve"> + 2 ) </w:t>
      </w:r>
      <w:r w:rsidRPr="00012E1D">
        <w:rPr>
          <w:rFonts w:ascii="Times New Roman" w:hAnsi="Times New Roman"/>
          <w:noProof/>
          <w:position w:val="-4"/>
          <w:sz w:val="24"/>
          <w:szCs w:val="24"/>
          <w:lang w:eastAsia="ru-RU"/>
        </w:rPr>
        <w:drawing>
          <wp:inline distT="0" distB="0" distL="0" distR="0">
            <wp:extent cx="180975" cy="148590"/>
            <wp:effectExtent l="19050" t="0" r="0" b="0"/>
            <wp:docPr id="532" name="Рисунок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8"/>
                    <pic:cNvPicPr>
                      <a:picLocks noChangeAspect="1" noChangeArrowheads="1"/>
                    </pic:cNvPicPr>
                  </pic:nvPicPr>
                  <pic:blipFill>
                    <a:blip r:embed="rId268" cstate="print"/>
                    <a:srcRect/>
                    <a:stretch>
                      <a:fillRect/>
                    </a:stretch>
                  </pic:blipFill>
                  <pic:spPr bwMode="auto">
                    <a:xfrm>
                      <a:off x="0" y="0"/>
                      <a:ext cx="180975" cy="148590"/>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log</w:t>
      </w:r>
      <w:r w:rsidRPr="00012E1D">
        <w:rPr>
          <w:rFonts w:ascii="Times New Roman" w:hAnsi="Times New Roman"/>
          <w:sz w:val="24"/>
          <w:szCs w:val="24"/>
          <w:vertAlign w:val="subscript"/>
        </w:rPr>
        <w:t>π</w:t>
      </w:r>
      <w:r w:rsidRPr="00012E1D">
        <w:rPr>
          <w:rFonts w:ascii="Times New Roman" w:hAnsi="Times New Roman"/>
          <w:sz w:val="24"/>
          <w:szCs w:val="24"/>
        </w:rPr>
        <w:t xml:space="preserve"> ( </w:t>
      </w:r>
      <w:r w:rsidRPr="00012E1D">
        <w:rPr>
          <w:rFonts w:ascii="Times New Roman" w:hAnsi="Times New Roman"/>
          <w:i/>
          <w:sz w:val="24"/>
          <w:szCs w:val="24"/>
        </w:rPr>
        <w:t>х</w:t>
      </w:r>
      <w:r w:rsidRPr="00012E1D">
        <w:rPr>
          <w:rFonts w:ascii="Times New Roman" w:hAnsi="Times New Roman"/>
          <w:sz w:val="24"/>
          <w:szCs w:val="24"/>
        </w:rPr>
        <w:t xml:space="preserve"> – 1 ) </w:t>
      </w:r>
    </w:p>
    <w:p w:rsidR="008121EC" w:rsidRPr="00012E1D" w:rsidRDefault="008121EC" w:rsidP="008121EC">
      <w:pPr>
        <w:rPr>
          <w:rFonts w:ascii="Times New Roman" w:hAnsi="Times New Roman"/>
          <w:sz w:val="24"/>
          <w:szCs w:val="24"/>
        </w:rPr>
      </w:pPr>
      <w:r w:rsidRPr="00012E1D">
        <w:rPr>
          <w:rFonts w:ascii="Times New Roman" w:hAnsi="Times New Roman"/>
          <w:sz w:val="24"/>
          <w:szCs w:val="24"/>
        </w:rPr>
        <w:t>7. Решите неравенство</w:t>
      </w:r>
      <w:r w:rsidRPr="00012E1D">
        <w:rPr>
          <w:rFonts w:ascii="Times New Roman" w:hAnsi="Times New Roman"/>
          <w:noProof/>
          <w:position w:val="-32"/>
          <w:sz w:val="24"/>
          <w:szCs w:val="24"/>
          <w:lang w:eastAsia="ru-RU"/>
        </w:rPr>
        <w:drawing>
          <wp:inline distT="0" distB="0" distL="0" distR="0">
            <wp:extent cx="871855" cy="351155"/>
            <wp:effectExtent l="19050" t="0" r="0" b="0"/>
            <wp:docPr id="533" name="Рисунок 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1"/>
                    <pic:cNvPicPr>
                      <a:picLocks noChangeAspect="1" noChangeArrowheads="1"/>
                    </pic:cNvPicPr>
                  </pic:nvPicPr>
                  <pic:blipFill>
                    <a:blip r:embed="rId269" cstate="print"/>
                    <a:srcRect/>
                    <a:stretch>
                      <a:fillRect/>
                    </a:stretch>
                  </pic:blipFill>
                  <pic:spPr bwMode="auto">
                    <a:xfrm>
                      <a:off x="0" y="0"/>
                      <a:ext cx="871855" cy="351155"/>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&gt; - 1 </w:t>
      </w:r>
    </w:p>
    <w:p w:rsidR="008121EC" w:rsidRPr="00012E1D" w:rsidRDefault="008121EC" w:rsidP="008121EC">
      <w:pPr>
        <w:rPr>
          <w:rFonts w:ascii="Times New Roman" w:hAnsi="Times New Roman"/>
          <w:sz w:val="24"/>
          <w:szCs w:val="24"/>
        </w:rPr>
      </w:pPr>
      <w:r w:rsidRPr="00012E1D">
        <w:rPr>
          <w:rFonts w:ascii="Times New Roman" w:hAnsi="Times New Roman"/>
          <w:sz w:val="24"/>
          <w:szCs w:val="24"/>
        </w:rPr>
        <w:t xml:space="preserve">8. Найдите   число   целых   отрицательных   решений     неравенства lg ( </w:t>
      </w:r>
      <w:r w:rsidRPr="00012E1D">
        <w:rPr>
          <w:rFonts w:ascii="Times New Roman" w:hAnsi="Times New Roman"/>
          <w:i/>
          <w:sz w:val="24"/>
          <w:szCs w:val="24"/>
        </w:rPr>
        <w:t>х</w:t>
      </w:r>
      <w:r w:rsidRPr="00012E1D">
        <w:rPr>
          <w:rFonts w:ascii="Times New Roman" w:hAnsi="Times New Roman"/>
          <w:sz w:val="24"/>
          <w:szCs w:val="24"/>
        </w:rPr>
        <w:t xml:space="preserve"> + 5 ) </w:t>
      </w:r>
      <w:r w:rsidRPr="00012E1D">
        <w:rPr>
          <w:rFonts w:ascii="Times New Roman" w:hAnsi="Times New Roman"/>
          <w:noProof/>
          <w:position w:val="-4"/>
          <w:sz w:val="24"/>
          <w:szCs w:val="24"/>
          <w:lang w:eastAsia="ru-RU"/>
        </w:rPr>
        <w:drawing>
          <wp:inline distT="0" distB="0" distL="0" distR="0">
            <wp:extent cx="180975" cy="148590"/>
            <wp:effectExtent l="0" t="0" r="0" b="0"/>
            <wp:docPr id="534" name="Рисунок 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2"/>
                    <pic:cNvPicPr>
                      <a:picLocks noChangeAspect="1" noChangeArrowheads="1"/>
                    </pic:cNvPicPr>
                  </pic:nvPicPr>
                  <pic:blipFill>
                    <a:blip r:embed="rId270" cstate="print"/>
                    <a:srcRect/>
                    <a:stretch>
                      <a:fillRect/>
                    </a:stretch>
                  </pic:blipFill>
                  <pic:spPr bwMode="auto">
                    <a:xfrm>
                      <a:off x="0" y="0"/>
                      <a:ext cx="180975" cy="148590"/>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2 – lg 2 </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  </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2 </w:t>
      </w:r>
    </w:p>
    <w:p w:rsidR="008121EC" w:rsidRPr="00012E1D" w:rsidRDefault="008121EC" w:rsidP="008121EC">
      <w:pPr>
        <w:spacing w:after="0"/>
        <w:rPr>
          <w:rFonts w:ascii="Times New Roman" w:hAnsi="Times New Roman"/>
          <w:b/>
          <w:sz w:val="24"/>
          <w:szCs w:val="24"/>
        </w:rPr>
      </w:pPr>
      <w:r w:rsidRPr="00012E1D">
        <w:rPr>
          <w:rFonts w:ascii="Times New Roman" w:hAnsi="Times New Roman"/>
          <w:sz w:val="24"/>
          <w:szCs w:val="24"/>
        </w:rPr>
        <w:t xml:space="preserve">1. Упростить  выражение  и  найти  </w:t>
      </w:r>
      <w:r w:rsidRPr="00012E1D">
        <w:rPr>
          <w:rFonts w:ascii="Times New Roman" w:hAnsi="Times New Roman"/>
          <w:i/>
          <w:sz w:val="24"/>
          <w:szCs w:val="24"/>
        </w:rPr>
        <w:t>х</w:t>
      </w:r>
      <w:r w:rsidRPr="00012E1D">
        <w:rPr>
          <w:rFonts w:ascii="Times New Roman" w:hAnsi="Times New Roman"/>
          <w:b/>
          <w:i/>
          <w:sz w:val="24"/>
          <w:szCs w:val="24"/>
        </w:rPr>
        <w:t>:</w:t>
      </w:r>
      <w:r w:rsidRPr="00012E1D">
        <w:rPr>
          <w:rFonts w:ascii="Times New Roman" w:hAnsi="Times New Roman"/>
          <w:b/>
          <w:sz w:val="24"/>
          <w:szCs w:val="24"/>
        </w:rPr>
        <w:t xml:space="preserve">    </w:t>
      </w:r>
      <w:r w:rsidRPr="00012E1D">
        <w:rPr>
          <w:rFonts w:ascii="Times New Roman" w:hAnsi="Times New Roman"/>
          <w:sz w:val="24"/>
          <w:szCs w:val="24"/>
          <w:lang w:val="en-US"/>
        </w:rPr>
        <w:t>lg</w:t>
      </w:r>
      <w:r w:rsidRPr="00012E1D">
        <w:rPr>
          <w:rFonts w:ascii="Times New Roman" w:hAnsi="Times New Roman"/>
          <w:sz w:val="24"/>
          <w:szCs w:val="24"/>
        </w:rPr>
        <w:t xml:space="preserve"> </w:t>
      </w:r>
      <w:r w:rsidRPr="00012E1D">
        <w:rPr>
          <w:rFonts w:ascii="Times New Roman" w:hAnsi="Times New Roman"/>
          <w:i/>
          <w:sz w:val="24"/>
          <w:szCs w:val="24"/>
          <w:lang w:val="en-US"/>
        </w:rPr>
        <w:t>x</w:t>
      </w:r>
      <w:r w:rsidRPr="00012E1D">
        <w:rPr>
          <w:rFonts w:ascii="Times New Roman" w:hAnsi="Times New Roman"/>
          <w:sz w:val="24"/>
          <w:szCs w:val="24"/>
        </w:rPr>
        <w:t xml:space="preserve"> = </w:t>
      </w:r>
      <w:r w:rsidRPr="00012E1D">
        <w:rPr>
          <w:rFonts w:ascii="Times New Roman" w:hAnsi="Times New Roman"/>
          <w:sz w:val="24"/>
          <w:szCs w:val="24"/>
          <w:lang w:val="en-US"/>
        </w:rPr>
        <w:t>lg</w:t>
      </w:r>
      <w:r w:rsidRPr="00012E1D">
        <w:rPr>
          <w:rFonts w:ascii="Times New Roman" w:hAnsi="Times New Roman"/>
          <w:sz w:val="24"/>
          <w:szCs w:val="24"/>
        </w:rPr>
        <w:t xml:space="preserve"> 12 - </w:t>
      </w:r>
      <w:r w:rsidRPr="00012E1D">
        <w:rPr>
          <w:rFonts w:ascii="Times New Roman" w:hAnsi="Times New Roman"/>
          <w:sz w:val="24"/>
          <w:szCs w:val="24"/>
          <w:lang w:val="en-US"/>
        </w:rPr>
        <w:t>lg</w:t>
      </w:r>
      <w:r w:rsidRPr="00012E1D">
        <w:rPr>
          <w:rFonts w:ascii="Times New Roman" w:hAnsi="Times New Roman"/>
          <w:sz w:val="24"/>
          <w:szCs w:val="24"/>
        </w:rPr>
        <w:t xml:space="preserve"> 3 +  2</w:t>
      </w:r>
      <w:r w:rsidRPr="00012E1D">
        <w:rPr>
          <w:rFonts w:ascii="Times New Roman" w:hAnsi="Times New Roman"/>
          <w:sz w:val="24"/>
          <w:szCs w:val="24"/>
          <w:lang w:val="en-US"/>
        </w:rPr>
        <w:t>lg</w:t>
      </w:r>
      <w:r w:rsidRPr="00012E1D">
        <w:rPr>
          <w:rFonts w:ascii="Times New Roman" w:hAnsi="Times New Roman"/>
          <w:sz w:val="24"/>
          <w:szCs w:val="24"/>
        </w:rPr>
        <w:t xml:space="preserve">7  - </w:t>
      </w:r>
      <w:r w:rsidRPr="00012E1D">
        <w:rPr>
          <w:rFonts w:ascii="Times New Roman" w:hAnsi="Times New Roman"/>
          <w:sz w:val="24"/>
          <w:szCs w:val="24"/>
          <w:lang w:val="en-US"/>
        </w:rPr>
        <w:t>lg</w:t>
      </w:r>
      <w:r w:rsidRPr="00012E1D">
        <w:rPr>
          <w:rFonts w:ascii="Times New Roman" w:hAnsi="Times New Roman"/>
          <w:sz w:val="24"/>
          <w:szCs w:val="24"/>
        </w:rPr>
        <w:t>14</w:t>
      </w:r>
    </w:p>
    <w:p w:rsidR="008121EC" w:rsidRPr="00012E1D" w:rsidRDefault="008121EC" w:rsidP="008121EC">
      <w:pPr>
        <w:spacing w:after="0"/>
        <w:rPr>
          <w:rFonts w:ascii="Times New Roman" w:hAnsi="Times New Roman"/>
          <w:sz w:val="24"/>
          <w:szCs w:val="24"/>
        </w:rPr>
      </w:pPr>
    </w:p>
    <w:p w:rsidR="008121EC" w:rsidRPr="00012E1D" w:rsidRDefault="008121EC" w:rsidP="008121EC">
      <w:pPr>
        <w:spacing w:after="0"/>
        <w:rPr>
          <w:rFonts w:ascii="Times New Roman" w:hAnsi="Times New Roman"/>
          <w:sz w:val="24"/>
          <w:szCs w:val="24"/>
        </w:rPr>
      </w:pPr>
      <w:r w:rsidRPr="00012E1D">
        <w:rPr>
          <w:rFonts w:ascii="Times New Roman" w:hAnsi="Times New Roman"/>
          <w:sz w:val="24"/>
          <w:szCs w:val="24"/>
        </w:rPr>
        <w:t xml:space="preserve">2.Найдите   корень  уравнения    </w:t>
      </w:r>
      <w:r w:rsidRPr="00012E1D">
        <w:rPr>
          <w:rFonts w:ascii="Times New Roman" w:hAnsi="Times New Roman"/>
          <w:sz w:val="24"/>
          <w:szCs w:val="24"/>
          <w:lang w:val="en-US"/>
        </w:rPr>
        <w:t>log</w:t>
      </w:r>
      <w:r w:rsidRPr="00012E1D">
        <w:rPr>
          <w:rFonts w:ascii="Times New Roman" w:hAnsi="Times New Roman"/>
          <w:sz w:val="24"/>
          <w:szCs w:val="24"/>
        </w:rPr>
        <w:t xml:space="preserve"> </w:t>
      </w:r>
      <w:r w:rsidRPr="00012E1D">
        <w:rPr>
          <w:rFonts w:ascii="Times New Roman" w:hAnsi="Times New Roman"/>
          <w:sz w:val="24"/>
          <w:szCs w:val="24"/>
          <w:vertAlign w:val="subscript"/>
        </w:rPr>
        <w:t>5</w:t>
      </w:r>
      <w:r w:rsidRPr="00012E1D">
        <w:rPr>
          <w:rFonts w:ascii="Times New Roman" w:hAnsi="Times New Roman"/>
          <w:sz w:val="24"/>
          <w:szCs w:val="24"/>
        </w:rPr>
        <w:t>(2</w:t>
      </w:r>
      <w:r w:rsidRPr="00012E1D">
        <w:rPr>
          <w:rFonts w:ascii="Times New Roman" w:hAnsi="Times New Roman"/>
          <w:i/>
          <w:sz w:val="24"/>
          <w:szCs w:val="24"/>
          <w:lang w:val="en-US"/>
        </w:rPr>
        <w:t>x</w:t>
      </w:r>
      <w:r w:rsidRPr="00012E1D">
        <w:rPr>
          <w:rFonts w:ascii="Times New Roman" w:hAnsi="Times New Roman"/>
          <w:sz w:val="24"/>
          <w:szCs w:val="24"/>
        </w:rPr>
        <w:t xml:space="preserve"> - 4) = 2</w:t>
      </w:r>
    </w:p>
    <w:p w:rsidR="008121EC" w:rsidRPr="00012E1D" w:rsidRDefault="008121EC" w:rsidP="008121EC">
      <w:pPr>
        <w:spacing w:after="0" w:line="240" w:lineRule="auto"/>
        <w:rPr>
          <w:rFonts w:ascii="Times New Roman" w:hAnsi="Times New Roman"/>
          <w:sz w:val="24"/>
          <w:szCs w:val="24"/>
        </w:rPr>
      </w:pP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3. Укажите промежуток, которому принадлежит корень уравнения lоg</w:t>
      </w:r>
      <w:r w:rsidRPr="00012E1D">
        <w:rPr>
          <w:rFonts w:ascii="Times New Roman" w:hAnsi="Times New Roman"/>
          <w:sz w:val="24"/>
          <w:szCs w:val="24"/>
          <w:vertAlign w:val="subscript"/>
        </w:rPr>
        <w:t>0,4</w:t>
      </w:r>
      <w:r w:rsidRPr="00012E1D">
        <w:rPr>
          <w:rFonts w:ascii="Times New Roman" w:hAnsi="Times New Roman"/>
          <w:sz w:val="24"/>
          <w:szCs w:val="24"/>
        </w:rPr>
        <w:t xml:space="preserve"> (5 – 2</w:t>
      </w:r>
      <w:r w:rsidRPr="00012E1D">
        <w:rPr>
          <w:rFonts w:ascii="Times New Roman" w:hAnsi="Times New Roman"/>
          <w:i/>
          <w:sz w:val="24"/>
          <w:szCs w:val="24"/>
        </w:rPr>
        <w:t>х</w:t>
      </w:r>
      <w:r w:rsidRPr="00012E1D">
        <w:rPr>
          <w:rFonts w:ascii="Times New Roman" w:hAnsi="Times New Roman"/>
          <w:sz w:val="24"/>
          <w:szCs w:val="24"/>
        </w:rPr>
        <w:t xml:space="preserve"> ) – lоg</w:t>
      </w:r>
      <w:r w:rsidRPr="00012E1D">
        <w:rPr>
          <w:rFonts w:ascii="Times New Roman" w:hAnsi="Times New Roman"/>
          <w:sz w:val="24"/>
          <w:szCs w:val="24"/>
          <w:vertAlign w:val="subscript"/>
        </w:rPr>
        <w:t>0,4</w:t>
      </w:r>
      <w:r w:rsidRPr="00012E1D">
        <w:rPr>
          <w:rFonts w:ascii="Times New Roman" w:hAnsi="Times New Roman"/>
          <w:sz w:val="24"/>
          <w:szCs w:val="24"/>
        </w:rPr>
        <w:t xml:space="preserve"> 2=1 </w:t>
      </w:r>
    </w:p>
    <w:p w:rsidR="008121EC" w:rsidRPr="00012E1D" w:rsidRDefault="008121EC" w:rsidP="008121EC">
      <w:pPr>
        <w:rPr>
          <w:rFonts w:ascii="Times New Roman" w:hAnsi="Times New Roman"/>
          <w:sz w:val="24"/>
          <w:szCs w:val="24"/>
        </w:rPr>
      </w:pPr>
      <w:r w:rsidRPr="00012E1D">
        <w:rPr>
          <w:rFonts w:ascii="Times New Roman" w:hAnsi="Times New Roman"/>
          <w:sz w:val="24"/>
          <w:szCs w:val="24"/>
        </w:rPr>
        <w:t xml:space="preserve">       1) ( -∞; -2 ); 2) [ -2; 1 ]; 3) [ 1; 2 ]; 4) ( 2; +∞). </w:t>
      </w:r>
    </w:p>
    <w:p w:rsidR="008121EC" w:rsidRPr="00012E1D" w:rsidRDefault="008121EC" w:rsidP="008121EC">
      <w:pPr>
        <w:rPr>
          <w:rFonts w:ascii="Times New Roman" w:hAnsi="Times New Roman"/>
          <w:sz w:val="24"/>
          <w:szCs w:val="24"/>
        </w:rPr>
      </w:pPr>
      <w:r w:rsidRPr="00012E1D">
        <w:rPr>
          <w:rFonts w:ascii="Times New Roman" w:hAnsi="Times New Roman"/>
          <w:sz w:val="24"/>
          <w:szCs w:val="24"/>
        </w:rPr>
        <w:t>4. Найдите сумму корней уравнения  lg (4</w:t>
      </w:r>
      <w:r w:rsidRPr="00012E1D">
        <w:rPr>
          <w:rFonts w:ascii="Times New Roman" w:hAnsi="Times New Roman"/>
          <w:i/>
          <w:sz w:val="24"/>
          <w:szCs w:val="24"/>
        </w:rPr>
        <w:t xml:space="preserve">x </w:t>
      </w:r>
      <w:r w:rsidRPr="00012E1D">
        <w:rPr>
          <w:rFonts w:ascii="Times New Roman" w:hAnsi="Times New Roman"/>
          <w:sz w:val="24"/>
          <w:szCs w:val="24"/>
        </w:rPr>
        <w:t xml:space="preserve">– 3 ) = 2 lg </w:t>
      </w:r>
      <w:r w:rsidRPr="00012E1D">
        <w:rPr>
          <w:rFonts w:ascii="Times New Roman" w:hAnsi="Times New Roman"/>
          <w:i/>
          <w:sz w:val="24"/>
          <w:szCs w:val="24"/>
        </w:rPr>
        <w:t xml:space="preserve">x </w:t>
      </w:r>
    </w:p>
    <w:p w:rsidR="008121EC" w:rsidRPr="00012E1D" w:rsidRDefault="008121EC" w:rsidP="008121EC">
      <w:pPr>
        <w:rPr>
          <w:rFonts w:ascii="Times New Roman" w:hAnsi="Times New Roman"/>
          <w:sz w:val="24"/>
          <w:szCs w:val="24"/>
        </w:rPr>
      </w:pPr>
      <w:r w:rsidRPr="00012E1D">
        <w:rPr>
          <w:rFonts w:ascii="Times New Roman" w:hAnsi="Times New Roman"/>
          <w:sz w:val="24"/>
          <w:szCs w:val="24"/>
        </w:rPr>
        <w:t>5. Решите неравенство log</w:t>
      </w:r>
      <w:r w:rsidRPr="00012E1D">
        <w:rPr>
          <w:rFonts w:ascii="Times New Roman" w:hAnsi="Times New Roman"/>
          <w:sz w:val="24"/>
          <w:szCs w:val="24"/>
          <w:vertAlign w:val="subscript"/>
        </w:rPr>
        <w:t>8</w:t>
      </w:r>
      <w:r w:rsidRPr="00012E1D">
        <w:rPr>
          <w:rFonts w:ascii="Times New Roman" w:hAnsi="Times New Roman"/>
          <w:sz w:val="24"/>
          <w:szCs w:val="24"/>
        </w:rPr>
        <w:t xml:space="preserve"> (5 – 2</w:t>
      </w:r>
      <w:r w:rsidRPr="00012E1D">
        <w:rPr>
          <w:rFonts w:ascii="Times New Roman" w:hAnsi="Times New Roman"/>
          <w:i/>
          <w:sz w:val="24"/>
          <w:szCs w:val="24"/>
        </w:rPr>
        <w:t>х</w:t>
      </w:r>
      <w:r w:rsidRPr="00012E1D">
        <w:rPr>
          <w:rFonts w:ascii="Times New Roman" w:hAnsi="Times New Roman"/>
          <w:sz w:val="24"/>
          <w:szCs w:val="24"/>
        </w:rPr>
        <w:t xml:space="preserve">) &gt; 1 </w:t>
      </w:r>
    </w:p>
    <w:p w:rsidR="008121EC" w:rsidRPr="00012E1D" w:rsidRDefault="008121EC" w:rsidP="008121EC">
      <w:pPr>
        <w:spacing w:after="0"/>
        <w:rPr>
          <w:rFonts w:ascii="Times New Roman" w:hAnsi="Times New Roman"/>
          <w:b/>
          <w:sz w:val="24"/>
          <w:szCs w:val="24"/>
        </w:rPr>
      </w:pPr>
      <w:r w:rsidRPr="00012E1D">
        <w:rPr>
          <w:rFonts w:ascii="Times New Roman" w:hAnsi="Times New Roman"/>
          <w:sz w:val="24"/>
          <w:szCs w:val="24"/>
        </w:rPr>
        <w:t>6. Решите неравенство</w:t>
      </w:r>
      <w:r w:rsidRPr="00012E1D">
        <w:rPr>
          <w:rFonts w:ascii="Times New Roman" w:hAnsi="Times New Roman"/>
          <w:b/>
          <w:sz w:val="24"/>
          <w:szCs w:val="24"/>
        </w:rPr>
        <w:t xml:space="preserve"> </w:t>
      </w:r>
      <w:r w:rsidRPr="00012E1D">
        <w:rPr>
          <w:rFonts w:ascii="Times New Roman" w:hAnsi="Times New Roman"/>
          <w:sz w:val="24"/>
          <w:szCs w:val="24"/>
          <w:lang w:val="en-US"/>
        </w:rPr>
        <w:t>log</w:t>
      </w:r>
      <w:r w:rsidRPr="00012E1D">
        <w:rPr>
          <w:rFonts w:ascii="Times New Roman" w:hAnsi="Times New Roman"/>
          <w:noProof/>
          <w:position w:val="-30"/>
          <w:sz w:val="24"/>
          <w:szCs w:val="24"/>
          <w:lang w:eastAsia="ru-RU"/>
        </w:rPr>
        <w:drawing>
          <wp:inline distT="0" distB="0" distL="0" distR="0">
            <wp:extent cx="180975" cy="403860"/>
            <wp:effectExtent l="0" t="0" r="0" b="0"/>
            <wp:docPr id="535" name="Рисунок 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2"/>
                    <pic:cNvPicPr>
                      <a:picLocks noChangeAspect="1" noChangeArrowheads="1"/>
                    </pic:cNvPicPr>
                  </pic:nvPicPr>
                  <pic:blipFill>
                    <a:blip r:embed="rId271" cstate="print"/>
                    <a:srcRect/>
                    <a:stretch>
                      <a:fillRect/>
                    </a:stretch>
                  </pic:blipFill>
                  <pic:spPr bwMode="auto">
                    <a:xfrm>
                      <a:off x="0" y="0"/>
                      <a:ext cx="180975" cy="403860"/>
                    </a:xfrm>
                    <a:prstGeom prst="rect">
                      <a:avLst/>
                    </a:prstGeom>
                    <a:noFill/>
                    <a:ln w="9525">
                      <a:noFill/>
                      <a:miter lim="800000"/>
                      <a:headEnd/>
                      <a:tailEnd/>
                    </a:ln>
                  </pic:spPr>
                </pic:pic>
              </a:graphicData>
            </a:graphic>
          </wp:inline>
        </w:drawing>
      </w:r>
      <w:r w:rsidRPr="00012E1D">
        <w:rPr>
          <w:rFonts w:ascii="Times New Roman" w:hAnsi="Times New Roman"/>
          <w:sz w:val="24"/>
          <w:szCs w:val="24"/>
        </w:rPr>
        <w:t>(4</w:t>
      </w:r>
      <w:r w:rsidRPr="00012E1D">
        <w:rPr>
          <w:rFonts w:ascii="Times New Roman" w:hAnsi="Times New Roman"/>
          <w:i/>
          <w:sz w:val="24"/>
          <w:szCs w:val="24"/>
          <w:lang w:val="en-US"/>
        </w:rPr>
        <w:t>x</w:t>
      </w:r>
      <w:r w:rsidRPr="00012E1D">
        <w:rPr>
          <w:rFonts w:ascii="Times New Roman" w:hAnsi="Times New Roman"/>
          <w:sz w:val="24"/>
          <w:szCs w:val="24"/>
        </w:rPr>
        <w:t xml:space="preserve"> -2) &lt; </w:t>
      </w:r>
      <w:r w:rsidRPr="00012E1D">
        <w:rPr>
          <w:rFonts w:ascii="Times New Roman" w:hAnsi="Times New Roman"/>
          <w:sz w:val="24"/>
          <w:szCs w:val="24"/>
          <w:lang w:val="en-US"/>
        </w:rPr>
        <w:t>log</w:t>
      </w:r>
      <w:r w:rsidRPr="00012E1D">
        <w:rPr>
          <w:rFonts w:ascii="Times New Roman" w:hAnsi="Times New Roman"/>
          <w:noProof/>
          <w:position w:val="-30"/>
          <w:sz w:val="24"/>
          <w:szCs w:val="24"/>
          <w:lang w:eastAsia="ru-RU"/>
        </w:rPr>
        <w:drawing>
          <wp:inline distT="0" distB="0" distL="0" distR="0">
            <wp:extent cx="170180" cy="457200"/>
            <wp:effectExtent l="0" t="0" r="0" b="0"/>
            <wp:docPr id="536" name="Рисунок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3"/>
                    <pic:cNvPicPr>
                      <a:picLocks noChangeAspect="1" noChangeArrowheads="1"/>
                    </pic:cNvPicPr>
                  </pic:nvPicPr>
                  <pic:blipFill>
                    <a:blip r:embed="rId272" cstate="print"/>
                    <a:srcRect/>
                    <a:stretch>
                      <a:fillRect/>
                    </a:stretch>
                  </pic:blipFill>
                  <pic:spPr bwMode="auto">
                    <a:xfrm>
                      <a:off x="0" y="0"/>
                      <a:ext cx="170180" cy="457200"/>
                    </a:xfrm>
                    <a:prstGeom prst="rect">
                      <a:avLst/>
                    </a:prstGeom>
                    <a:noFill/>
                    <a:ln w="9525">
                      <a:noFill/>
                      <a:miter lim="800000"/>
                      <a:headEnd/>
                      <a:tailEnd/>
                    </a:ln>
                  </pic:spPr>
                </pic:pic>
              </a:graphicData>
            </a:graphic>
          </wp:inline>
        </w:drawing>
      </w:r>
      <w:r w:rsidRPr="00012E1D">
        <w:rPr>
          <w:rFonts w:ascii="Times New Roman" w:hAnsi="Times New Roman"/>
          <w:sz w:val="24"/>
          <w:szCs w:val="24"/>
        </w:rPr>
        <w:t>(3</w:t>
      </w:r>
      <w:r w:rsidRPr="00012E1D">
        <w:rPr>
          <w:rFonts w:ascii="Times New Roman" w:hAnsi="Times New Roman"/>
          <w:i/>
          <w:sz w:val="24"/>
          <w:szCs w:val="24"/>
          <w:lang w:val="en-US"/>
        </w:rPr>
        <w:t>x</w:t>
      </w:r>
      <w:r w:rsidRPr="00012E1D">
        <w:rPr>
          <w:rFonts w:ascii="Times New Roman" w:hAnsi="Times New Roman"/>
          <w:sz w:val="24"/>
          <w:szCs w:val="24"/>
        </w:rPr>
        <w:t xml:space="preserve"> +1)</w:t>
      </w:r>
    </w:p>
    <w:p w:rsidR="008121EC" w:rsidRPr="00012E1D" w:rsidRDefault="008121EC" w:rsidP="008121EC">
      <w:pPr>
        <w:rPr>
          <w:rFonts w:ascii="Times New Roman" w:hAnsi="Times New Roman"/>
          <w:sz w:val="24"/>
          <w:szCs w:val="24"/>
        </w:rPr>
      </w:pPr>
      <w:r w:rsidRPr="00012E1D">
        <w:rPr>
          <w:rFonts w:ascii="Times New Roman" w:hAnsi="Times New Roman"/>
          <w:sz w:val="24"/>
          <w:szCs w:val="24"/>
        </w:rPr>
        <w:t xml:space="preserve">7. Решите неравенство </w:t>
      </w:r>
      <w:r w:rsidRPr="00012E1D">
        <w:rPr>
          <w:rFonts w:ascii="Times New Roman" w:hAnsi="Times New Roman"/>
          <w:noProof/>
          <w:position w:val="-32"/>
          <w:sz w:val="24"/>
          <w:szCs w:val="24"/>
          <w:lang w:eastAsia="ru-RU"/>
        </w:rPr>
        <w:drawing>
          <wp:inline distT="0" distB="0" distL="0" distR="0">
            <wp:extent cx="946150" cy="351155"/>
            <wp:effectExtent l="19050" t="0" r="0" b="0"/>
            <wp:docPr id="537" name="Рисунок 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6"/>
                    <pic:cNvPicPr>
                      <a:picLocks noChangeAspect="1" noChangeArrowheads="1"/>
                    </pic:cNvPicPr>
                  </pic:nvPicPr>
                  <pic:blipFill>
                    <a:blip r:embed="rId273" cstate="print"/>
                    <a:srcRect/>
                    <a:stretch>
                      <a:fillRect/>
                    </a:stretch>
                  </pic:blipFill>
                  <pic:spPr bwMode="auto">
                    <a:xfrm>
                      <a:off x="0" y="0"/>
                      <a:ext cx="946150" cy="351155"/>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&lt; - 1 .</w:t>
      </w:r>
    </w:p>
    <w:p w:rsidR="008121EC" w:rsidRPr="00012E1D" w:rsidRDefault="008121EC" w:rsidP="008121EC">
      <w:pPr>
        <w:rPr>
          <w:rFonts w:ascii="Times New Roman" w:hAnsi="Times New Roman"/>
          <w:sz w:val="24"/>
          <w:szCs w:val="24"/>
        </w:rPr>
      </w:pPr>
      <w:r w:rsidRPr="00012E1D">
        <w:rPr>
          <w:rFonts w:ascii="Times New Roman" w:hAnsi="Times New Roman"/>
          <w:sz w:val="24"/>
          <w:szCs w:val="24"/>
        </w:rPr>
        <w:t>8. Найдите   число   целых     решений     неравенства   lоg</w:t>
      </w:r>
      <w:r w:rsidRPr="00012E1D">
        <w:rPr>
          <w:rFonts w:ascii="Times New Roman" w:hAnsi="Times New Roman"/>
          <w:sz w:val="24"/>
          <w:szCs w:val="24"/>
          <w:vertAlign w:val="subscript"/>
        </w:rPr>
        <w:t>5</w:t>
      </w:r>
      <w:r w:rsidRPr="00012E1D">
        <w:rPr>
          <w:rFonts w:ascii="Times New Roman" w:hAnsi="Times New Roman"/>
          <w:sz w:val="24"/>
          <w:szCs w:val="24"/>
        </w:rPr>
        <w:t xml:space="preserve"> ( </w:t>
      </w:r>
      <w:r w:rsidRPr="00012E1D">
        <w:rPr>
          <w:rFonts w:ascii="Times New Roman" w:hAnsi="Times New Roman"/>
          <w:i/>
          <w:sz w:val="24"/>
          <w:szCs w:val="24"/>
        </w:rPr>
        <w:t>х</w:t>
      </w:r>
      <w:r w:rsidRPr="00012E1D">
        <w:rPr>
          <w:rFonts w:ascii="Times New Roman" w:hAnsi="Times New Roman"/>
          <w:sz w:val="24"/>
          <w:szCs w:val="24"/>
        </w:rPr>
        <w:t xml:space="preserve">  - 2 ) </w:t>
      </w:r>
      <w:r w:rsidRPr="00012E1D">
        <w:rPr>
          <w:rFonts w:ascii="Times New Roman" w:hAnsi="Times New Roman"/>
          <w:noProof/>
          <w:position w:val="-4"/>
          <w:sz w:val="24"/>
          <w:szCs w:val="24"/>
          <w:lang w:eastAsia="ru-RU"/>
        </w:rPr>
        <w:drawing>
          <wp:inline distT="0" distB="0" distL="0" distR="0">
            <wp:extent cx="180975" cy="148590"/>
            <wp:effectExtent l="0" t="0" r="0" b="0"/>
            <wp:docPr id="538" name="Рисунок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8"/>
                    <pic:cNvPicPr>
                      <a:picLocks noChangeAspect="1" noChangeArrowheads="1"/>
                    </pic:cNvPicPr>
                  </pic:nvPicPr>
                  <pic:blipFill>
                    <a:blip r:embed="rId274" cstate="print"/>
                    <a:srcRect/>
                    <a:stretch>
                      <a:fillRect/>
                    </a:stretch>
                  </pic:blipFill>
                  <pic:spPr bwMode="auto">
                    <a:xfrm>
                      <a:off x="0" y="0"/>
                      <a:ext cx="180975" cy="148590"/>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1</w:t>
      </w:r>
    </w:p>
    <w:p w:rsidR="008121EC" w:rsidRPr="00012E1D" w:rsidRDefault="008121EC" w:rsidP="008121EC">
      <w:pPr>
        <w:jc w:val="center"/>
        <w:rPr>
          <w:rFonts w:ascii="Times New Roman" w:hAnsi="Times New Roman"/>
          <w:sz w:val="28"/>
          <w:szCs w:val="28"/>
        </w:rPr>
      </w:pPr>
    </w:p>
    <w:p w:rsidR="008121EC" w:rsidRPr="00012E1D" w:rsidRDefault="008121EC" w:rsidP="008121EC">
      <w:pPr>
        <w:jc w:val="center"/>
        <w:rPr>
          <w:rFonts w:ascii="Times New Roman" w:hAnsi="Times New Roman"/>
          <w:b/>
          <w:sz w:val="28"/>
          <w:szCs w:val="28"/>
        </w:rPr>
      </w:pPr>
      <w:r w:rsidRPr="00012E1D">
        <w:rPr>
          <w:rFonts w:ascii="Times New Roman" w:hAnsi="Times New Roman"/>
          <w:sz w:val="28"/>
          <w:szCs w:val="28"/>
        </w:rPr>
        <w:br w:type="page"/>
      </w:r>
      <w:r w:rsidRPr="00012E1D">
        <w:rPr>
          <w:rFonts w:ascii="Times New Roman" w:hAnsi="Times New Roman"/>
          <w:b/>
          <w:sz w:val="28"/>
          <w:szCs w:val="28"/>
        </w:rPr>
        <w:lastRenderedPageBreak/>
        <w:t>Комплект заданий для контрольной работы №11</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по дисциплине</w:t>
      </w:r>
      <w:r w:rsidRPr="00012E1D">
        <w:rPr>
          <w:rFonts w:ascii="Times New Roman" w:hAnsi="Times New Roman"/>
          <w:sz w:val="28"/>
          <w:szCs w:val="28"/>
          <w:vertAlign w:val="superscript"/>
        </w:rPr>
        <w:t xml:space="preserve"> </w:t>
      </w:r>
      <w:r w:rsidRPr="00012E1D">
        <w:rPr>
          <w:rFonts w:ascii="Times New Roman" w:hAnsi="Times New Roman"/>
          <w:sz w:val="28"/>
          <w:szCs w:val="28"/>
        </w:rPr>
        <w:t xml:space="preserve">_ </w:t>
      </w:r>
      <w:r w:rsidRPr="00012E1D">
        <w:rPr>
          <w:rFonts w:ascii="Times New Roman" w:hAnsi="Times New Roman"/>
          <w:sz w:val="28"/>
          <w:szCs w:val="28"/>
          <w:u w:val="single"/>
        </w:rPr>
        <w:t>ОД.07 Математика</w:t>
      </w:r>
      <w:r w:rsidRPr="00012E1D">
        <w:rPr>
          <w:rFonts w:ascii="Times New Roman" w:hAnsi="Times New Roman"/>
          <w:sz w:val="28"/>
          <w:szCs w:val="28"/>
        </w:rPr>
        <w:t xml:space="preserve"> _</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                            </w:t>
      </w:r>
      <w:r w:rsidRPr="00012E1D">
        <w:rPr>
          <w:rFonts w:ascii="Times New Roman" w:hAnsi="Times New Roman"/>
          <w:sz w:val="28"/>
          <w:szCs w:val="28"/>
          <w:vertAlign w:val="superscript"/>
        </w:rPr>
        <w:t xml:space="preserve">     (наименование УД/МДК)</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sz w:val="28"/>
          <w:szCs w:val="28"/>
        </w:rPr>
      </w:pPr>
      <w:r w:rsidRPr="00012E1D">
        <w:rPr>
          <w:rFonts w:ascii="Times New Roman" w:hAnsi="Times New Roman"/>
          <w:sz w:val="28"/>
          <w:szCs w:val="28"/>
          <w:shd w:val="clear" w:color="auto" w:fill="FFFFFF"/>
        </w:rPr>
        <w:t xml:space="preserve">Тема </w:t>
      </w:r>
      <w:r w:rsidRPr="00012E1D">
        <w:rPr>
          <w:rFonts w:ascii="Times New Roman" w:hAnsi="Times New Roman"/>
          <w:sz w:val="28"/>
          <w:szCs w:val="28"/>
        </w:rPr>
        <w:t>"</w:t>
      </w:r>
      <w:r w:rsidRPr="00012E1D">
        <w:rPr>
          <w:rFonts w:ascii="Times New Roman" w:hAnsi="Times New Roman"/>
          <w:bCs/>
          <w:sz w:val="28"/>
          <w:szCs w:val="28"/>
        </w:rPr>
        <w:t>Операции с множествами. Описание реальных ситуаций с помощью множеств."</w:t>
      </w:r>
      <w:r w:rsidRPr="00012E1D">
        <w:rPr>
          <w:rFonts w:ascii="Times New Roman" w:hAnsi="Times New Roman"/>
          <w:sz w:val="28"/>
          <w:szCs w:val="28"/>
          <w:shd w:val="clear" w:color="auto" w:fill="FFFFFF"/>
        </w:rPr>
        <w:t xml:space="preserve"> </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1 </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1. Продолжите определение: «Пересечение множеств – это…».</w:t>
      </w:r>
    </w:p>
    <w:p w:rsidR="008121EC" w:rsidRPr="00012E1D" w:rsidRDefault="008121EC" w:rsidP="008121EC">
      <w:pPr>
        <w:pStyle w:val="affa"/>
        <w:ind w:left="0"/>
        <w:jc w:val="both"/>
        <w:rPr>
          <w:sz w:val="24"/>
          <w:szCs w:val="24"/>
        </w:rPr>
      </w:pPr>
      <w:r w:rsidRPr="00012E1D">
        <w:rPr>
          <w:sz w:val="24"/>
          <w:szCs w:val="24"/>
        </w:rPr>
        <w:t>2. Продолжите определение: «Разность множеств – это…».</w:t>
      </w:r>
    </w:p>
    <w:p w:rsidR="008121EC" w:rsidRPr="00012E1D" w:rsidRDefault="008121EC" w:rsidP="008121EC">
      <w:pPr>
        <w:pStyle w:val="affa"/>
        <w:ind w:left="0"/>
        <w:rPr>
          <w:sz w:val="24"/>
          <w:szCs w:val="24"/>
        </w:rPr>
      </w:pPr>
      <w:r w:rsidRPr="00012E1D">
        <w:rPr>
          <w:sz w:val="24"/>
          <w:szCs w:val="24"/>
        </w:rPr>
        <w:t>3. Изобразите пересечение трех множеств на кругах Эйлера.</w:t>
      </w:r>
    </w:p>
    <w:p w:rsidR="008121EC" w:rsidRPr="00012E1D" w:rsidRDefault="008121EC" w:rsidP="008121EC">
      <w:pPr>
        <w:pStyle w:val="affa"/>
        <w:ind w:left="0"/>
        <w:rPr>
          <w:sz w:val="24"/>
          <w:szCs w:val="24"/>
        </w:rPr>
      </w:pPr>
      <w:r w:rsidRPr="00012E1D">
        <w:rPr>
          <w:sz w:val="24"/>
          <w:szCs w:val="24"/>
        </w:rPr>
        <w:t>4. Сформулируйте определение графа. Что называется вершиной, ребром графа?</w:t>
      </w:r>
    </w:p>
    <w:p w:rsidR="008121EC" w:rsidRPr="00012E1D" w:rsidRDefault="008121EC" w:rsidP="008121EC">
      <w:pPr>
        <w:pStyle w:val="affa"/>
        <w:ind w:left="0"/>
        <w:rPr>
          <w:sz w:val="24"/>
          <w:szCs w:val="24"/>
        </w:rPr>
      </w:pPr>
      <w:r w:rsidRPr="00012E1D">
        <w:rPr>
          <w:sz w:val="24"/>
          <w:szCs w:val="24"/>
        </w:rPr>
        <w:t>5. Назовите отличительные черты полного и неполного графов.</w:t>
      </w:r>
    </w:p>
    <w:p w:rsidR="008121EC" w:rsidRPr="00012E1D" w:rsidRDefault="008121EC" w:rsidP="008121EC">
      <w:pPr>
        <w:pStyle w:val="affa"/>
        <w:ind w:left="0"/>
        <w:rPr>
          <w:sz w:val="24"/>
          <w:szCs w:val="24"/>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856"/>
      </w:tblGrid>
      <w:tr w:rsidR="008121EC" w:rsidRPr="00012E1D" w:rsidTr="00BE0966">
        <w:tc>
          <w:tcPr>
            <w:tcW w:w="4856" w:type="dxa"/>
          </w:tcPr>
          <w:p w:rsidR="008121EC" w:rsidRPr="00012E1D" w:rsidRDefault="008121EC" w:rsidP="00BE0966">
            <w:pPr>
              <w:pStyle w:val="affa"/>
              <w:ind w:left="0"/>
              <w:rPr>
                <w:sz w:val="24"/>
                <w:szCs w:val="24"/>
              </w:rPr>
            </w:pPr>
            <w:r w:rsidRPr="00012E1D">
              <w:rPr>
                <w:sz w:val="24"/>
                <w:szCs w:val="24"/>
              </w:rPr>
              <w:t>6.  Какая операция изображена на кругах Эйлера?</w:t>
            </w:r>
          </w:p>
          <w:p w:rsidR="008121EC" w:rsidRPr="00012E1D" w:rsidRDefault="008121EC" w:rsidP="00BE0966">
            <w:pPr>
              <w:pStyle w:val="affa"/>
              <w:ind w:left="0"/>
              <w:jc w:val="center"/>
              <w:rPr>
                <w:sz w:val="24"/>
                <w:szCs w:val="24"/>
              </w:rPr>
            </w:pPr>
            <w:r w:rsidRPr="00012E1D">
              <w:rPr>
                <w:noProof/>
                <w:sz w:val="24"/>
                <w:szCs w:val="24"/>
              </w:rPr>
              <w:drawing>
                <wp:inline distT="0" distB="0" distL="0" distR="0">
                  <wp:extent cx="1179178" cy="733684"/>
                  <wp:effectExtent l="19050" t="0" r="1922" b="0"/>
                  <wp:docPr id="539" name="Рисунок 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0"/>
                          <pic:cNvPicPr>
                            <a:picLocks noChangeAspect="1" noChangeArrowheads="1"/>
                          </pic:cNvPicPr>
                        </pic:nvPicPr>
                        <pic:blipFill>
                          <a:blip r:embed="rId275" cstate="print"/>
                          <a:srcRect/>
                          <a:stretch>
                            <a:fillRect/>
                          </a:stretch>
                        </pic:blipFill>
                        <pic:spPr bwMode="auto">
                          <a:xfrm>
                            <a:off x="0" y="0"/>
                            <a:ext cx="1178934" cy="733532"/>
                          </a:xfrm>
                          <a:prstGeom prst="rect">
                            <a:avLst/>
                          </a:prstGeom>
                          <a:noFill/>
                          <a:ln w="9525">
                            <a:noFill/>
                            <a:miter lim="800000"/>
                            <a:headEnd/>
                            <a:tailEnd/>
                          </a:ln>
                        </pic:spPr>
                      </pic:pic>
                    </a:graphicData>
                  </a:graphic>
                </wp:inline>
              </w:drawing>
            </w:r>
          </w:p>
        </w:tc>
        <w:tc>
          <w:tcPr>
            <w:tcW w:w="4856" w:type="dxa"/>
          </w:tcPr>
          <w:p w:rsidR="008121EC" w:rsidRPr="00012E1D" w:rsidRDefault="008121EC" w:rsidP="00BE0966">
            <w:pPr>
              <w:pStyle w:val="affa"/>
              <w:ind w:left="0"/>
              <w:rPr>
                <w:sz w:val="24"/>
                <w:szCs w:val="24"/>
              </w:rPr>
            </w:pPr>
            <w:r w:rsidRPr="00012E1D">
              <w:rPr>
                <w:sz w:val="24"/>
                <w:szCs w:val="24"/>
              </w:rPr>
              <w:t>7. Определите степень вершины В:</w:t>
            </w:r>
          </w:p>
          <w:p w:rsidR="008121EC" w:rsidRPr="00012E1D" w:rsidRDefault="008121EC" w:rsidP="00BE0966">
            <w:pPr>
              <w:pStyle w:val="affa"/>
              <w:ind w:left="0"/>
              <w:jc w:val="center"/>
              <w:rPr>
                <w:sz w:val="24"/>
                <w:szCs w:val="24"/>
              </w:rPr>
            </w:pPr>
            <w:r w:rsidRPr="00012E1D">
              <w:rPr>
                <w:noProof/>
                <w:sz w:val="24"/>
                <w:szCs w:val="24"/>
              </w:rPr>
              <w:drawing>
                <wp:inline distT="0" distB="0" distL="0" distR="0">
                  <wp:extent cx="1200150" cy="1057475"/>
                  <wp:effectExtent l="0" t="0" r="0" b="9525"/>
                  <wp:docPr id="540"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6" cstate="print"/>
                          <a:srcRect l="17183" t="39874" r="60681" b="28920"/>
                          <a:stretch/>
                        </pic:blipFill>
                        <pic:spPr bwMode="auto">
                          <a:xfrm>
                            <a:off x="0" y="0"/>
                            <a:ext cx="1200026" cy="105736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bl>
    <w:p w:rsidR="008121EC" w:rsidRPr="00012E1D" w:rsidRDefault="008121EC" w:rsidP="008121EC">
      <w:pPr>
        <w:pStyle w:val="affa"/>
        <w:ind w:left="0"/>
        <w:rPr>
          <w:sz w:val="24"/>
          <w:szCs w:val="24"/>
        </w:rPr>
      </w:pPr>
      <w:r w:rsidRPr="00012E1D">
        <w:rPr>
          <w:sz w:val="24"/>
          <w:szCs w:val="24"/>
        </w:rPr>
        <w:t>8. Изобразите пример неполного графа.</w:t>
      </w:r>
    </w:p>
    <w:p w:rsidR="008121EC" w:rsidRPr="00012E1D" w:rsidRDefault="008121EC" w:rsidP="008121EC">
      <w:pPr>
        <w:pStyle w:val="affa"/>
        <w:ind w:left="0"/>
        <w:rPr>
          <w:sz w:val="24"/>
          <w:szCs w:val="24"/>
        </w:rPr>
      </w:pPr>
      <w:r w:rsidRPr="00012E1D">
        <w:rPr>
          <w:sz w:val="24"/>
          <w:szCs w:val="24"/>
        </w:rPr>
        <w:t>9. Пятеро рабочих встретились при высадке цветов в клумбы и пожали друг другу руки. Сколько всего было сделано рукопожатий</w:t>
      </w:r>
    </w:p>
    <w:p w:rsidR="008121EC" w:rsidRPr="00012E1D" w:rsidRDefault="008121EC" w:rsidP="008121EC">
      <w:pPr>
        <w:pStyle w:val="affa"/>
        <w:ind w:left="0"/>
        <w:rPr>
          <w:sz w:val="24"/>
          <w:szCs w:val="24"/>
        </w:rPr>
      </w:pPr>
      <w:r w:rsidRPr="00012E1D">
        <w:rPr>
          <w:sz w:val="24"/>
          <w:szCs w:val="24"/>
        </w:rPr>
        <w:t xml:space="preserve">10. Даны два множества А={2, 4, 6, 8, 10, 12}, B={3, 6, 9, 12}. Запишите и изобразите графически новое множество </w:t>
      </w:r>
      <w:r w:rsidRPr="00012E1D">
        <w:rPr>
          <w:noProof/>
          <w:sz w:val="24"/>
          <w:szCs w:val="24"/>
          <w:lang w:eastAsia="ru-RU"/>
        </w:rPr>
        <w:drawing>
          <wp:inline distT="0" distB="0" distL="0" distR="0">
            <wp:extent cx="609600" cy="103505"/>
            <wp:effectExtent l="0" t="0" r="0" b="0"/>
            <wp:docPr id="54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 cy="103505"/>
                    </a:xfrm>
                    <a:prstGeom prst="rect">
                      <a:avLst/>
                    </a:prstGeom>
                    <a:noFill/>
                  </pic:spPr>
                </pic:pic>
              </a:graphicData>
            </a:graphic>
          </wp:inline>
        </w:drawing>
      </w:r>
      <w:r w:rsidRPr="00012E1D">
        <w:rPr>
          <w:sz w:val="24"/>
          <w:szCs w:val="24"/>
        </w:rPr>
        <w:t xml:space="preserve"> </w:t>
      </w:r>
    </w:p>
    <w:p w:rsidR="008121EC" w:rsidRPr="00012E1D" w:rsidRDefault="008121EC" w:rsidP="008121EC">
      <w:pPr>
        <w:pStyle w:val="affa"/>
        <w:ind w:left="0"/>
        <w:rPr>
          <w:sz w:val="24"/>
          <w:szCs w:val="24"/>
        </w:rPr>
      </w:pPr>
      <w:r w:rsidRPr="00012E1D">
        <w:rPr>
          <w:sz w:val="24"/>
          <w:szCs w:val="24"/>
        </w:rPr>
        <w:t>11. Колины друзья занимаются каким-нибудь видом спорта. 14 из них увлекаются футболом, а 10 — баскетболом. И только двое увлекаются и тем и другим видом спорта. Сколько друзей у Коли?</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2340"/>
        <w:gridCol w:w="2516"/>
      </w:tblGrid>
      <w:tr w:rsidR="008121EC" w:rsidRPr="00012E1D" w:rsidTr="00BE0966">
        <w:tc>
          <w:tcPr>
            <w:tcW w:w="4856" w:type="dxa"/>
          </w:tcPr>
          <w:p w:rsidR="008121EC" w:rsidRPr="00012E1D" w:rsidRDefault="008121EC" w:rsidP="00BE0966">
            <w:pPr>
              <w:pStyle w:val="affa"/>
              <w:ind w:left="0"/>
              <w:jc w:val="both"/>
              <w:rPr>
                <w:sz w:val="24"/>
                <w:szCs w:val="24"/>
              </w:rPr>
            </w:pPr>
          </w:p>
          <w:p w:rsidR="008121EC" w:rsidRPr="00012E1D" w:rsidRDefault="008121EC" w:rsidP="00BE0966">
            <w:pPr>
              <w:pStyle w:val="affa"/>
              <w:ind w:left="0"/>
              <w:jc w:val="both"/>
              <w:rPr>
                <w:sz w:val="24"/>
                <w:szCs w:val="24"/>
              </w:rPr>
            </w:pPr>
            <w:r w:rsidRPr="00012E1D">
              <w:rPr>
                <w:sz w:val="24"/>
                <w:szCs w:val="24"/>
              </w:rPr>
              <w:t>12. На рисунке — схема дорог, связывающих городские парки А, Б, В, Г, Д, Е. По каждой дороге можно двигаться только в одном направлении, указанном стрелкой. Сколько существует различных путей из парка А в парк Е?</w:t>
            </w:r>
          </w:p>
        </w:tc>
        <w:tc>
          <w:tcPr>
            <w:tcW w:w="4856" w:type="dxa"/>
            <w:gridSpan w:val="2"/>
          </w:tcPr>
          <w:p w:rsidR="008121EC" w:rsidRPr="00012E1D" w:rsidRDefault="008121EC" w:rsidP="00BE0966">
            <w:pPr>
              <w:pStyle w:val="affa"/>
              <w:ind w:left="0"/>
              <w:jc w:val="center"/>
              <w:rPr>
                <w:sz w:val="24"/>
                <w:szCs w:val="24"/>
              </w:rPr>
            </w:pPr>
            <w:r w:rsidRPr="00012E1D">
              <w:rPr>
                <w:noProof/>
                <w:sz w:val="24"/>
                <w:szCs w:val="24"/>
              </w:rPr>
              <w:drawing>
                <wp:inline distT="0" distB="0" distL="0" distR="0">
                  <wp:extent cx="2789133" cy="1337480"/>
                  <wp:effectExtent l="19050" t="0" r="0" b="0"/>
                  <wp:docPr id="542" name="Рисунок 69" descr="https://informatika.shkolkovo.net/media/upload/task_images/1901/15_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nformatika.shkolkovo.net/media/upload/task_images/1901/15_1_1.png"/>
                          <pic:cNvPicPr>
                            <a:picLocks noChangeAspect="1" noChangeArrowheads="1"/>
                          </pic:cNvPicPr>
                        </pic:nvPicPr>
                        <pic:blipFill>
                          <a:blip r:embed="rId2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4768" cy="1344978"/>
                          </a:xfrm>
                          <a:prstGeom prst="rect">
                            <a:avLst/>
                          </a:prstGeom>
                          <a:noFill/>
                          <a:ln>
                            <a:noFill/>
                          </a:ln>
                        </pic:spPr>
                      </pic:pic>
                    </a:graphicData>
                  </a:graphic>
                </wp:inline>
              </w:drawing>
            </w:r>
          </w:p>
        </w:tc>
      </w:tr>
      <w:tr w:rsidR="008121EC" w:rsidRPr="00012E1D" w:rsidTr="00BE0966">
        <w:tc>
          <w:tcPr>
            <w:tcW w:w="7196" w:type="dxa"/>
            <w:gridSpan w:val="2"/>
          </w:tcPr>
          <w:p w:rsidR="008121EC" w:rsidRPr="00012E1D" w:rsidRDefault="008121EC" w:rsidP="00BE0966">
            <w:pPr>
              <w:contextualSpacing/>
              <w:jc w:val="both"/>
              <w:rPr>
                <w:rFonts w:ascii="Times New Roman" w:hAnsi="Times New Roman"/>
                <w:sz w:val="24"/>
                <w:szCs w:val="24"/>
              </w:rPr>
            </w:pPr>
          </w:p>
          <w:p w:rsidR="008121EC" w:rsidRPr="00012E1D" w:rsidRDefault="008121EC" w:rsidP="00BE0966">
            <w:pPr>
              <w:contextualSpacing/>
              <w:jc w:val="both"/>
              <w:rPr>
                <w:rFonts w:ascii="Times New Roman" w:hAnsi="Times New Roman"/>
                <w:sz w:val="24"/>
                <w:szCs w:val="24"/>
              </w:rPr>
            </w:pPr>
            <w:r w:rsidRPr="00012E1D">
              <w:rPr>
                <w:rFonts w:ascii="Times New Roman" w:hAnsi="Times New Roman"/>
                <w:sz w:val="24"/>
                <w:szCs w:val="24"/>
              </w:rPr>
              <w:t>13. Можно ли нарисовать изображенный на рисунке справа граф не отрывая карандаш от бумаги и проводя каждое ребро ровно один раз?</w:t>
            </w:r>
          </w:p>
          <w:p w:rsidR="008121EC" w:rsidRPr="00012E1D" w:rsidRDefault="008121EC" w:rsidP="00BE0966">
            <w:pPr>
              <w:contextualSpacing/>
              <w:jc w:val="both"/>
              <w:rPr>
                <w:rFonts w:ascii="Times New Roman" w:hAnsi="Times New Roman"/>
                <w:sz w:val="24"/>
                <w:szCs w:val="24"/>
              </w:rPr>
            </w:pPr>
          </w:p>
        </w:tc>
        <w:tc>
          <w:tcPr>
            <w:tcW w:w="2516" w:type="dxa"/>
          </w:tcPr>
          <w:p w:rsidR="008121EC" w:rsidRPr="00012E1D" w:rsidRDefault="008121EC" w:rsidP="00BE0966">
            <w:pPr>
              <w:jc w:val="center"/>
              <w:rPr>
                <w:rFonts w:ascii="Times New Roman" w:hAnsi="Times New Roman"/>
                <w:sz w:val="24"/>
                <w:szCs w:val="24"/>
              </w:rPr>
            </w:pPr>
            <w:r w:rsidRPr="00012E1D">
              <w:rPr>
                <w:rFonts w:ascii="Times New Roman" w:hAnsi="Times New Roman"/>
                <w:noProof/>
                <w:sz w:val="24"/>
                <w:szCs w:val="24"/>
              </w:rPr>
              <w:drawing>
                <wp:inline distT="0" distB="0" distL="0" distR="0">
                  <wp:extent cx="1257300" cy="1028700"/>
                  <wp:effectExtent l="0" t="0" r="0" b="0"/>
                  <wp:docPr id="543" name="Рисунок 70" descr="https://urok.1sept.ru/articles/416943/img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rok.1sept.ru/articles/416943/img9.gif"/>
                          <pic:cNvPicPr>
                            <a:picLocks noChangeAspect="1" noChangeArrowheads="1"/>
                          </pic:cNvPicPr>
                        </pic:nvPicPr>
                        <pic:blipFill>
                          <a:blip r:embed="rId2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7300" cy="1028700"/>
                          </a:xfrm>
                          <a:prstGeom prst="rect">
                            <a:avLst/>
                          </a:prstGeom>
                          <a:noFill/>
                          <a:ln>
                            <a:noFill/>
                          </a:ln>
                        </pic:spPr>
                      </pic:pic>
                    </a:graphicData>
                  </a:graphic>
                </wp:inline>
              </w:drawing>
            </w:r>
          </w:p>
        </w:tc>
      </w:tr>
    </w:tbl>
    <w:p w:rsidR="008121EC" w:rsidRPr="00012E1D" w:rsidRDefault="008121EC" w:rsidP="008121EC">
      <w:pPr>
        <w:pStyle w:val="affa"/>
        <w:ind w:left="0"/>
        <w:jc w:val="both"/>
        <w:rPr>
          <w:sz w:val="24"/>
          <w:szCs w:val="24"/>
        </w:rPr>
      </w:pPr>
      <w:r w:rsidRPr="00012E1D">
        <w:rPr>
          <w:sz w:val="24"/>
          <w:szCs w:val="24"/>
          <w:lang w:eastAsia="ru-RU"/>
        </w:rPr>
        <w:t>14. Первую или вторую контрольные работы по математике успешно написали 33 студента, первую или третью – 31 студент, вторую или третью –</w:t>
      </w:r>
      <w:r w:rsidRPr="00012E1D">
        <w:rPr>
          <w:sz w:val="24"/>
          <w:szCs w:val="24"/>
        </w:rPr>
        <w:t xml:space="preserve"> </w:t>
      </w:r>
      <w:r w:rsidRPr="00012E1D">
        <w:rPr>
          <w:sz w:val="24"/>
          <w:szCs w:val="24"/>
          <w:lang w:eastAsia="ru-RU"/>
        </w:rPr>
        <w:t>32 студента</w:t>
      </w:r>
      <w:r w:rsidRPr="00012E1D">
        <w:rPr>
          <w:sz w:val="24"/>
          <w:szCs w:val="24"/>
        </w:rPr>
        <w:t xml:space="preserve">. </w:t>
      </w:r>
      <w:r w:rsidRPr="00012E1D">
        <w:rPr>
          <w:sz w:val="24"/>
          <w:szCs w:val="24"/>
          <w:lang w:eastAsia="ru-RU"/>
        </w:rPr>
        <w:t>Не менее двух контрольных работ выполнили 20 студентов. Сколько студентов успешно решили только одну контрольную работу?</w:t>
      </w:r>
    </w:p>
    <w:p w:rsidR="008121EC" w:rsidRPr="00012E1D" w:rsidRDefault="008121EC" w:rsidP="008121EC">
      <w:pPr>
        <w:rPr>
          <w:rFonts w:ascii="Times New Roman" w:hAnsi="Times New Roman"/>
          <w:sz w:val="28"/>
          <w:szCs w:val="28"/>
        </w:rPr>
      </w:pPr>
      <w:r w:rsidRPr="00012E1D">
        <w:rPr>
          <w:rFonts w:ascii="Times New Roman" w:hAnsi="Times New Roman"/>
          <w:sz w:val="28"/>
          <w:szCs w:val="28"/>
        </w:rPr>
        <w:br w:type="page"/>
      </w:r>
    </w:p>
    <w:p w:rsidR="008121EC" w:rsidRPr="00012E1D" w:rsidRDefault="008121EC" w:rsidP="008121EC">
      <w:pPr>
        <w:jc w:val="center"/>
        <w:rPr>
          <w:rFonts w:ascii="Times New Roman" w:hAnsi="Times New Roman"/>
          <w:sz w:val="24"/>
          <w:szCs w:val="24"/>
        </w:rPr>
      </w:pPr>
      <w:r w:rsidRPr="00012E1D">
        <w:rPr>
          <w:rFonts w:ascii="Times New Roman" w:hAnsi="Times New Roman"/>
          <w:sz w:val="24"/>
          <w:szCs w:val="24"/>
        </w:rPr>
        <w:lastRenderedPageBreak/>
        <w:t xml:space="preserve">Вариант 2 </w:t>
      </w:r>
    </w:p>
    <w:p w:rsidR="008121EC" w:rsidRPr="00012E1D" w:rsidRDefault="008121EC" w:rsidP="008121EC">
      <w:pPr>
        <w:pStyle w:val="affa"/>
        <w:ind w:left="0"/>
        <w:jc w:val="both"/>
        <w:rPr>
          <w:sz w:val="24"/>
          <w:szCs w:val="24"/>
        </w:rPr>
      </w:pPr>
      <w:r w:rsidRPr="00012E1D">
        <w:rPr>
          <w:sz w:val="24"/>
          <w:szCs w:val="24"/>
        </w:rPr>
        <w:t>1. Сформулируйте определение множества.</w:t>
      </w:r>
    </w:p>
    <w:p w:rsidR="008121EC" w:rsidRPr="00012E1D" w:rsidRDefault="008121EC" w:rsidP="008121EC">
      <w:pPr>
        <w:pStyle w:val="affa"/>
        <w:ind w:left="0"/>
        <w:jc w:val="both"/>
        <w:rPr>
          <w:sz w:val="24"/>
          <w:szCs w:val="24"/>
        </w:rPr>
      </w:pPr>
      <w:r w:rsidRPr="00012E1D">
        <w:rPr>
          <w:sz w:val="24"/>
          <w:szCs w:val="24"/>
        </w:rPr>
        <w:t>2. Продолжите определение: «Объединение множеств – это…».</w:t>
      </w:r>
    </w:p>
    <w:p w:rsidR="008121EC" w:rsidRPr="00012E1D" w:rsidRDefault="008121EC" w:rsidP="008121EC">
      <w:pPr>
        <w:pStyle w:val="affa"/>
        <w:ind w:left="0"/>
        <w:jc w:val="both"/>
        <w:rPr>
          <w:sz w:val="24"/>
          <w:szCs w:val="24"/>
        </w:rPr>
      </w:pPr>
      <w:r w:rsidRPr="00012E1D">
        <w:rPr>
          <w:sz w:val="24"/>
          <w:szCs w:val="24"/>
        </w:rPr>
        <w:t>3. Изобразите объединение двух множеств на кругах Эйлера.</w:t>
      </w:r>
    </w:p>
    <w:p w:rsidR="008121EC" w:rsidRPr="00012E1D" w:rsidRDefault="008121EC" w:rsidP="008121EC">
      <w:pPr>
        <w:pStyle w:val="affa"/>
        <w:ind w:left="0"/>
        <w:rPr>
          <w:sz w:val="24"/>
          <w:szCs w:val="24"/>
        </w:rPr>
      </w:pPr>
      <w:r w:rsidRPr="00012E1D">
        <w:rPr>
          <w:sz w:val="24"/>
          <w:szCs w:val="24"/>
        </w:rPr>
        <w:t>4. Как найти степень вершины графа?</w:t>
      </w:r>
    </w:p>
    <w:p w:rsidR="008121EC" w:rsidRPr="00012E1D" w:rsidRDefault="008121EC" w:rsidP="008121EC">
      <w:pPr>
        <w:pStyle w:val="affa"/>
        <w:ind w:left="0"/>
        <w:rPr>
          <w:sz w:val="24"/>
          <w:szCs w:val="24"/>
        </w:rPr>
      </w:pPr>
      <w:r w:rsidRPr="00012E1D">
        <w:rPr>
          <w:sz w:val="24"/>
          <w:szCs w:val="24"/>
        </w:rPr>
        <w:t>5. Назовите отличительные черты связного и несвязного графов.</w:t>
      </w:r>
    </w:p>
    <w:p w:rsidR="008121EC" w:rsidRPr="00012E1D" w:rsidRDefault="008121EC" w:rsidP="008121EC">
      <w:pPr>
        <w:pStyle w:val="affa"/>
        <w:ind w:left="0"/>
        <w:rPr>
          <w:sz w:val="24"/>
          <w:szCs w:val="24"/>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856"/>
      </w:tblGrid>
      <w:tr w:rsidR="008121EC" w:rsidRPr="00012E1D" w:rsidTr="00BE0966">
        <w:tc>
          <w:tcPr>
            <w:tcW w:w="4856" w:type="dxa"/>
          </w:tcPr>
          <w:p w:rsidR="008121EC" w:rsidRPr="00012E1D" w:rsidRDefault="008121EC" w:rsidP="00BE0966">
            <w:pPr>
              <w:pStyle w:val="affa"/>
              <w:ind w:left="0"/>
              <w:rPr>
                <w:sz w:val="24"/>
                <w:szCs w:val="24"/>
              </w:rPr>
            </w:pPr>
            <w:r w:rsidRPr="00012E1D">
              <w:rPr>
                <w:sz w:val="24"/>
                <w:szCs w:val="24"/>
              </w:rPr>
              <w:t>6. Какая операция изображена на кругах Эйлера?</w:t>
            </w:r>
          </w:p>
          <w:p w:rsidR="008121EC" w:rsidRPr="00012E1D" w:rsidRDefault="008121EC" w:rsidP="00BE0966">
            <w:pPr>
              <w:pStyle w:val="affa"/>
              <w:ind w:left="0"/>
              <w:jc w:val="center"/>
              <w:rPr>
                <w:sz w:val="24"/>
                <w:szCs w:val="24"/>
              </w:rPr>
            </w:pPr>
            <w:r w:rsidRPr="00012E1D">
              <w:rPr>
                <w:noProof/>
                <w:sz w:val="24"/>
                <w:szCs w:val="24"/>
              </w:rPr>
              <w:drawing>
                <wp:inline distT="0" distB="0" distL="0" distR="0">
                  <wp:extent cx="1247616" cy="877095"/>
                  <wp:effectExtent l="19050" t="0" r="0" b="0"/>
                  <wp:docPr id="544" name="Рисунок 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1"/>
                          <pic:cNvPicPr>
                            <a:picLocks noChangeAspect="1" noChangeArrowheads="1"/>
                          </pic:cNvPicPr>
                        </pic:nvPicPr>
                        <pic:blipFill>
                          <a:blip r:embed="rId280" cstate="print"/>
                          <a:srcRect/>
                          <a:stretch>
                            <a:fillRect/>
                          </a:stretch>
                        </pic:blipFill>
                        <pic:spPr bwMode="auto">
                          <a:xfrm>
                            <a:off x="0" y="0"/>
                            <a:ext cx="1247405" cy="876946"/>
                          </a:xfrm>
                          <a:prstGeom prst="rect">
                            <a:avLst/>
                          </a:prstGeom>
                          <a:noFill/>
                          <a:ln w="9525">
                            <a:noFill/>
                            <a:miter lim="800000"/>
                            <a:headEnd/>
                            <a:tailEnd/>
                          </a:ln>
                        </pic:spPr>
                      </pic:pic>
                    </a:graphicData>
                  </a:graphic>
                </wp:inline>
              </w:drawing>
            </w:r>
          </w:p>
        </w:tc>
        <w:tc>
          <w:tcPr>
            <w:tcW w:w="4856" w:type="dxa"/>
          </w:tcPr>
          <w:p w:rsidR="008121EC" w:rsidRPr="00012E1D" w:rsidRDefault="008121EC" w:rsidP="00BE0966">
            <w:pPr>
              <w:pStyle w:val="affa"/>
              <w:ind w:left="0"/>
              <w:rPr>
                <w:sz w:val="24"/>
                <w:szCs w:val="24"/>
              </w:rPr>
            </w:pPr>
            <w:r w:rsidRPr="00012E1D">
              <w:rPr>
                <w:sz w:val="24"/>
                <w:szCs w:val="24"/>
              </w:rPr>
              <w:t xml:space="preserve">7.Определите степень вершины </w:t>
            </w:r>
            <w:r w:rsidRPr="00012E1D">
              <w:rPr>
                <w:sz w:val="24"/>
                <w:szCs w:val="24"/>
                <w:lang w:val="en-US"/>
              </w:rPr>
              <w:t>d</w:t>
            </w:r>
            <w:r w:rsidRPr="00012E1D">
              <w:rPr>
                <w:sz w:val="24"/>
                <w:szCs w:val="24"/>
              </w:rPr>
              <w:t>:</w:t>
            </w:r>
          </w:p>
          <w:p w:rsidR="008121EC" w:rsidRPr="00012E1D" w:rsidRDefault="008121EC" w:rsidP="00BE0966">
            <w:pPr>
              <w:pStyle w:val="affa"/>
              <w:ind w:left="0"/>
              <w:jc w:val="center"/>
              <w:rPr>
                <w:sz w:val="24"/>
                <w:szCs w:val="24"/>
              </w:rPr>
            </w:pPr>
            <w:r w:rsidRPr="00012E1D">
              <w:rPr>
                <w:noProof/>
                <w:sz w:val="24"/>
                <w:szCs w:val="24"/>
              </w:rPr>
              <w:drawing>
                <wp:inline distT="0" distB="0" distL="0" distR="0">
                  <wp:extent cx="1400670" cy="992498"/>
                  <wp:effectExtent l="19050" t="0" r="9030" b="0"/>
                  <wp:docPr id="545" name="Рисунок 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2"/>
                          <pic:cNvPicPr>
                            <a:picLocks noChangeAspect="1" noChangeArrowheads="1"/>
                          </pic:cNvPicPr>
                        </pic:nvPicPr>
                        <pic:blipFill>
                          <a:blip r:embed="rId281" cstate="print"/>
                          <a:srcRect/>
                          <a:stretch>
                            <a:fillRect/>
                          </a:stretch>
                        </pic:blipFill>
                        <pic:spPr bwMode="auto">
                          <a:xfrm>
                            <a:off x="0" y="0"/>
                            <a:ext cx="1403773" cy="994697"/>
                          </a:xfrm>
                          <a:prstGeom prst="rect">
                            <a:avLst/>
                          </a:prstGeom>
                          <a:noFill/>
                          <a:ln w="9525">
                            <a:noFill/>
                            <a:miter lim="800000"/>
                            <a:headEnd/>
                            <a:tailEnd/>
                          </a:ln>
                        </pic:spPr>
                      </pic:pic>
                    </a:graphicData>
                  </a:graphic>
                </wp:inline>
              </w:drawing>
            </w:r>
          </w:p>
        </w:tc>
      </w:tr>
    </w:tbl>
    <w:p w:rsidR="008121EC" w:rsidRPr="00012E1D" w:rsidRDefault="008121EC" w:rsidP="008121EC">
      <w:pPr>
        <w:pStyle w:val="affa"/>
        <w:ind w:left="0"/>
        <w:jc w:val="both"/>
        <w:rPr>
          <w:rStyle w:val="FontStyle14"/>
        </w:rPr>
      </w:pPr>
      <w:r w:rsidRPr="00012E1D">
        <w:rPr>
          <w:rStyle w:val="FontStyle14"/>
        </w:rPr>
        <w:t xml:space="preserve">8. </w:t>
      </w:r>
      <w:r w:rsidRPr="00012E1D">
        <w:rPr>
          <w:sz w:val="24"/>
          <w:szCs w:val="24"/>
        </w:rPr>
        <w:t>Изобразите пример нулевого графа</w:t>
      </w:r>
      <w:r w:rsidRPr="00012E1D">
        <w:rPr>
          <w:rStyle w:val="FontStyle14"/>
        </w:rPr>
        <w:t xml:space="preserve"> </w:t>
      </w:r>
    </w:p>
    <w:p w:rsidR="008121EC" w:rsidRPr="00012E1D" w:rsidRDefault="008121EC" w:rsidP="008121EC">
      <w:pPr>
        <w:pStyle w:val="affa"/>
        <w:ind w:left="0"/>
        <w:rPr>
          <w:sz w:val="24"/>
          <w:szCs w:val="24"/>
        </w:rPr>
      </w:pPr>
      <w:r w:rsidRPr="00012E1D">
        <w:rPr>
          <w:sz w:val="24"/>
          <w:szCs w:val="24"/>
        </w:rPr>
        <w:t>9.  Четверо бизнесменов в конце деловой встречи обменялись визитками. Сколько всего было сделано обменов.</w:t>
      </w:r>
    </w:p>
    <w:p w:rsidR="008121EC" w:rsidRPr="00012E1D" w:rsidRDefault="008121EC" w:rsidP="008121EC">
      <w:pPr>
        <w:pStyle w:val="affa"/>
        <w:ind w:left="0"/>
        <w:rPr>
          <w:sz w:val="24"/>
          <w:szCs w:val="24"/>
        </w:rPr>
      </w:pPr>
      <w:r w:rsidRPr="00012E1D">
        <w:rPr>
          <w:sz w:val="24"/>
          <w:szCs w:val="24"/>
        </w:rPr>
        <w:t xml:space="preserve">10. Даны два множества А={0, 3, 4, 6, 9, 10, 42}, B={3, 6, 9, 12, 20}. Запишите и изобразите графически новое множество </w:t>
      </w:r>
      <w:r w:rsidRPr="00012E1D">
        <w:rPr>
          <w:noProof/>
          <w:sz w:val="24"/>
          <w:szCs w:val="24"/>
          <w:lang w:eastAsia="ru-RU"/>
        </w:rPr>
        <w:drawing>
          <wp:inline distT="0" distB="0" distL="0" distR="0">
            <wp:extent cx="609600" cy="103505"/>
            <wp:effectExtent l="0" t="0" r="0" b="0"/>
            <wp:docPr id="54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 cy="103505"/>
                    </a:xfrm>
                    <a:prstGeom prst="rect">
                      <a:avLst/>
                    </a:prstGeom>
                    <a:noFill/>
                  </pic:spPr>
                </pic:pic>
              </a:graphicData>
            </a:graphic>
          </wp:inline>
        </w:drawing>
      </w:r>
      <w:r w:rsidRPr="00012E1D">
        <w:rPr>
          <w:sz w:val="24"/>
          <w:szCs w:val="24"/>
        </w:rPr>
        <w:t>.</w:t>
      </w:r>
    </w:p>
    <w:p w:rsidR="008121EC" w:rsidRPr="00012E1D" w:rsidRDefault="008121EC" w:rsidP="008121EC">
      <w:pPr>
        <w:pStyle w:val="affa"/>
        <w:ind w:left="0"/>
        <w:rPr>
          <w:sz w:val="24"/>
          <w:szCs w:val="24"/>
        </w:rPr>
      </w:pPr>
      <w:r w:rsidRPr="00012E1D">
        <w:rPr>
          <w:sz w:val="24"/>
          <w:szCs w:val="24"/>
        </w:rPr>
        <w:t xml:space="preserve">11. </w:t>
      </w:r>
      <w:r w:rsidRPr="00012E1D">
        <w:rPr>
          <w:sz w:val="24"/>
          <w:szCs w:val="24"/>
          <w:shd w:val="clear" w:color="auto" w:fill="FFFFFF"/>
        </w:rPr>
        <w:t>В классе 30 учеников. Все они являются читателями школьной и районной библиотек. Из них 20 ребят берут книги в школьной библиотеке, 15 - в районной. Сколько учеников не являются читателями школьной библиотеки?</w:t>
      </w:r>
      <w:r w:rsidRPr="00012E1D">
        <w:rPr>
          <w:sz w:val="24"/>
          <w:szCs w:val="24"/>
        </w:rPr>
        <w:t xml:space="preserve"> </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2056"/>
        <w:gridCol w:w="2800"/>
      </w:tblGrid>
      <w:tr w:rsidR="008121EC" w:rsidRPr="00012E1D" w:rsidTr="00BE0966">
        <w:tc>
          <w:tcPr>
            <w:tcW w:w="4856" w:type="dxa"/>
          </w:tcPr>
          <w:p w:rsidR="008121EC" w:rsidRPr="00012E1D" w:rsidRDefault="008121EC" w:rsidP="00BE0966">
            <w:pPr>
              <w:pStyle w:val="affa"/>
              <w:ind w:left="0"/>
              <w:jc w:val="both"/>
              <w:rPr>
                <w:sz w:val="24"/>
                <w:szCs w:val="24"/>
              </w:rPr>
            </w:pPr>
          </w:p>
          <w:p w:rsidR="008121EC" w:rsidRPr="00012E1D" w:rsidRDefault="008121EC" w:rsidP="00BE0966">
            <w:pPr>
              <w:pStyle w:val="affa"/>
              <w:ind w:left="0"/>
              <w:jc w:val="both"/>
              <w:rPr>
                <w:sz w:val="24"/>
                <w:szCs w:val="24"/>
              </w:rPr>
            </w:pPr>
            <w:r w:rsidRPr="00012E1D">
              <w:rPr>
                <w:sz w:val="24"/>
                <w:szCs w:val="24"/>
              </w:rPr>
              <w:t xml:space="preserve">12. </w:t>
            </w:r>
            <w:r w:rsidRPr="00012E1D">
              <w:rPr>
                <w:color w:val="000000"/>
                <w:sz w:val="24"/>
                <w:szCs w:val="24"/>
                <w:shd w:val="clear" w:color="auto" w:fill="FFFFFF"/>
              </w:rPr>
              <w:t>На рисунке  — схема дорог, связывающих города А, Б, В, Г, Д, Е, Ж и К. По каждой дороге можно двигаться только в одном направлении, указанном стрелкой. Сколько существует различных путей из города А в город К?</w:t>
            </w:r>
          </w:p>
          <w:p w:rsidR="008121EC" w:rsidRPr="00012E1D" w:rsidRDefault="008121EC" w:rsidP="00BE0966">
            <w:pPr>
              <w:pStyle w:val="affa"/>
              <w:ind w:left="0"/>
              <w:jc w:val="both"/>
              <w:rPr>
                <w:sz w:val="24"/>
                <w:szCs w:val="24"/>
              </w:rPr>
            </w:pPr>
          </w:p>
        </w:tc>
        <w:tc>
          <w:tcPr>
            <w:tcW w:w="4856" w:type="dxa"/>
            <w:gridSpan w:val="2"/>
          </w:tcPr>
          <w:p w:rsidR="008121EC" w:rsidRPr="00012E1D" w:rsidRDefault="008121EC" w:rsidP="00BE0966">
            <w:pPr>
              <w:pStyle w:val="affa"/>
              <w:ind w:left="0"/>
              <w:jc w:val="center"/>
              <w:rPr>
                <w:sz w:val="24"/>
                <w:szCs w:val="24"/>
              </w:rPr>
            </w:pPr>
            <w:r w:rsidRPr="00012E1D">
              <w:rPr>
                <w:noProof/>
                <w:sz w:val="24"/>
                <w:szCs w:val="24"/>
              </w:rPr>
              <w:drawing>
                <wp:inline distT="0" distB="0" distL="0" distR="0">
                  <wp:extent cx="2715895" cy="1460500"/>
                  <wp:effectExtent l="19050" t="0" r="8255" b="0"/>
                  <wp:docPr id="54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3" cstate="print"/>
                          <a:srcRect/>
                          <a:stretch>
                            <a:fillRect/>
                          </a:stretch>
                        </pic:blipFill>
                        <pic:spPr bwMode="auto">
                          <a:xfrm>
                            <a:off x="0" y="0"/>
                            <a:ext cx="2715895" cy="1460500"/>
                          </a:xfrm>
                          <a:prstGeom prst="rect">
                            <a:avLst/>
                          </a:prstGeom>
                          <a:noFill/>
                          <a:ln w="9525">
                            <a:noFill/>
                            <a:miter lim="800000"/>
                            <a:headEnd/>
                            <a:tailEnd/>
                          </a:ln>
                        </pic:spPr>
                      </pic:pic>
                    </a:graphicData>
                  </a:graphic>
                </wp:inline>
              </w:drawing>
            </w:r>
          </w:p>
        </w:tc>
      </w:tr>
      <w:tr w:rsidR="008121EC" w:rsidRPr="00012E1D" w:rsidTr="00BE0966">
        <w:trPr>
          <w:trHeight w:val="2105"/>
        </w:trPr>
        <w:tc>
          <w:tcPr>
            <w:tcW w:w="6912" w:type="dxa"/>
            <w:gridSpan w:val="2"/>
          </w:tcPr>
          <w:p w:rsidR="008121EC" w:rsidRPr="00012E1D" w:rsidRDefault="008121EC" w:rsidP="00BE0966">
            <w:pPr>
              <w:jc w:val="both"/>
              <w:rPr>
                <w:rFonts w:ascii="Times New Roman" w:hAnsi="Times New Roman"/>
                <w:sz w:val="24"/>
                <w:szCs w:val="24"/>
              </w:rPr>
            </w:pPr>
          </w:p>
          <w:p w:rsidR="008121EC" w:rsidRPr="00012E1D" w:rsidRDefault="008121EC" w:rsidP="00BE0966">
            <w:pPr>
              <w:jc w:val="both"/>
              <w:rPr>
                <w:rFonts w:ascii="Times New Roman" w:hAnsi="Times New Roman"/>
                <w:sz w:val="24"/>
                <w:szCs w:val="24"/>
              </w:rPr>
            </w:pPr>
          </w:p>
          <w:p w:rsidR="008121EC" w:rsidRPr="00012E1D" w:rsidRDefault="008121EC" w:rsidP="00BE0966">
            <w:pPr>
              <w:jc w:val="both"/>
              <w:rPr>
                <w:rFonts w:ascii="Times New Roman" w:hAnsi="Times New Roman"/>
                <w:sz w:val="24"/>
                <w:szCs w:val="24"/>
              </w:rPr>
            </w:pPr>
          </w:p>
          <w:p w:rsidR="008121EC" w:rsidRPr="00012E1D" w:rsidRDefault="008121EC" w:rsidP="00BE0966">
            <w:pPr>
              <w:jc w:val="both"/>
              <w:rPr>
                <w:rFonts w:ascii="Times New Roman" w:hAnsi="Times New Roman"/>
                <w:sz w:val="24"/>
                <w:szCs w:val="24"/>
              </w:rPr>
            </w:pPr>
            <w:r w:rsidRPr="00012E1D">
              <w:rPr>
                <w:rFonts w:ascii="Times New Roman" w:hAnsi="Times New Roman"/>
                <w:sz w:val="24"/>
                <w:szCs w:val="24"/>
              </w:rPr>
              <w:t>13. Можно ли нарисовать изображенный на рисунке справа  граф не отрывая карандаш от бумаги и проводя каждое ребро ровно один раз?</w:t>
            </w:r>
          </w:p>
          <w:p w:rsidR="008121EC" w:rsidRPr="00012E1D" w:rsidRDefault="008121EC" w:rsidP="00BE0966">
            <w:pPr>
              <w:jc w:val="both"/>
              <w:rPr>
                <w:rFonts w:ascii="Times New Roman" w:hAnsi="Times New Roman"/>
                <w:sz w:val="24"/>
                <w:szCs w:val="24"/>
              </w:rPr>
            </w:pPr>
          </w:p>
        </w:tc>
        <w:tc>
          <w:tcPr>
            <w:tcW w:w="2800" w:type="dxa"/>
          </w:tcPr>
          <w:p w:rsidR="008121EC" w:rsidRPr="00012E1D" w:rsidRDefault="008121EC" w:rsidP="00BE0966">
            <w:pPr>
              <w:jc w:val="both"/>
              <w:rPr>
                <w:rFonts w:ascii="Times New Roman" w:hAnsi="Times New Roman"/>
                <w:sz w:val="24"/>
                <w:szCs w:val="24"/>
              </w:rPr>
            </w:pPr>
            <w:r w:rsidRPr="00012E1D">
              <w:rPr>
                <w:rFonts w:ascii="Times New Roman" w:hAnsi="Times New Roman"/>
                <w:noProof/>
                <w:sz w:val="24"/>
                <w:szCs w:val="24"/>
              </w:rPr>
              <w:drawing>
                <wp:inline distT="0" distB="0" distL="0" distR="0">
                  <wp:extent cx="1041751" cy="1575612"/>
                  <wp:effectExtent l="285750" t="0" r="272699" b="0"/>
                  <wp:docPr id="54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4" cstate="print"/>
                          <a:srcRect/>
                          <a:stretch>
                            <a:fillRect/>
                          </a:stretch>
                        </pic:blipFill>
                        <pic:spPr bwMode="auto">
                          <a:xfrm rot="5400000">
                            <a:off x="0" y="0"/>
                            <a:ext cx="1046468" cy="1582746"/>
                          </a:xfrm>
                          <a:prstGeom prst="rect">
                            <a:avLst/>
                          </a:prstGeom>
                          <a:noFill/>
                          <a:ln w="9525">
                            <a:noFill/>
                            <a:miter lim="800000"/>
                            <a:headEnd/>
                            <a:tailEnd/>
                          </a:ln>
                        </pic:spPr>
                      </pic:pic>
                    </a:graphicData>
                  </a:graphic>
                </wp:inline>
              </w:drawing>
            </w:r>
          </w:p>
        </w:tc>
      </w:tr>
    </w:tbl>
    <w:p w:rsidR="008121EC" w:rsidRPr="00012E1D" w:rsidRDefault="008121EC" w:rsidP="008121EC">
      <w:pPr>
        <w:pStyle w:val="affa"/>
        <w:ind w:left="0"/>
        <w:jc w:val="both"/>
        <w:rPr>
          <w:sz w:val="24"/>
          <w:szCs w:val="24"/>
        </w:rPr>
      </w:pPr>
      <w:r w:rsidRPr="00012E1D">
        <w:rPr>
          <w:sz w:val="24"/>
          <w:szCs w:val="24"/>
          <w:lang w:eastAsia="ru-RU"/>
        </w:rPr>
        <w:t xml:space="preserve">14. </w:t>
      </w:r>
      <w:r w:rsidRPr="00012E1D">
        <w:rPr>
          <w:color w:val="333333"/>
          <w:sz w:val="24"/>
          <w:szCs w:val="24"/>
          <w:shd w:val="clear" w:color="auto" w:fill="FFFFFF"/>
        </w:rPr>
        <w:t>Из сотрудников фирмы 16 побывали во Франции, 10 - в Италии, 6 - в Англии; в Англии и Италии - 5; в Англии и Франции - 6; во всех трех странах - 5 сотрудников. Сколько человек посетили и Италию, и Францию, если всего в фирме работают 19 человек, и каждый из них побывал хотя бы в одной из названных стран?</w:t>
      </w:r>
    </w:p>
    <w:p w:rsidR="008121EC" w:rsidRPr="00012E1D" w:rsidRDefault="008121EC" w:rsidP="008121EC">
      <w:pPr>
        <w:jc w:val="center"/>
        <w:rPr>
          <w:rFonts w:ascii="Times New Roman" w:hAnsi="Times New Roman"/>
          <w:b/>
          <w:sz w:val="28"/>
          <w:szCs w:val="28"/>
        </w:rPr>
      </w:pPr>
      <w:r w:rsidRPr="00012E1D">
        <w:rPr>
          <w:rFonts w:ascii="Times New Roman" w:hAnsi="Times New Roman"/>
          <w:sz w:val="24"/>
          <w:szCs w:val="24"/>
        </w:rPr>
        <w:br w:type="page"/>
      </w:r>
      <w:r w:rsidRPr="00012E1D">
        <w:rPr>
          <w:rFonts w:ascii="Times New Roman" w:hAnsi="Times New Roman"/>
          <w:b/>
          <w:sz w:val="28"/>
          <w:szCs w:val="28"/>
        </w:rPr>
        <w:lastRenderedPageBreak/>
        <w:t>Комплект заданий для контрольной работы №12</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по дисциплине</w:t>
      </w:r>
      <w:r w:rsidRPr="00012E1D">
        <w:rPr>
          <w:rFonts w:ascii="Times New Roman" w:hAnsi="Times New Roman"/>
          <w:sz w:val="28"/>
          <w:szCs w:val="28"/>
          <w:vertAlign w:val="superscript"/>
        </w:rPr>
        <w:t xml:space="preserve"> </w:t>
      </w:r>
      <w:r w:rsidRPr="00012E1D">
        <w:rPr>
          <w:rFonts w:ascii="Times New Roman" w:hAnsi="Times New Roman"/>
          <w:sz w:val="28"/>
          <w:szCs w:val="28"/>
        </w:rPr>
        <w:t xml:space="preserve">_ </w:t>
      </w:r>
      <w:r w:rsidRPr="00012E1D">
        <w:rPr>
          <w:rFonts w:ascii="Times New Roman" w:hAnsi="Times New Roman"/>
          <w:sz w:val="28"/>
          <w:szCs w:val="28"/>
          <w:u w:val="single"/>
        </w:rPr>
        <w:t>ОД.07 Математика</w:t>
      </w:r>
      <w:r w:rsidRPr="00012E1D">
        <w:rPr>
          <w:rFonts w:ascii="Times New Roman" w:hAnsi="Times New Roman"/>
          <w:sz w:val="28"/>
          <w:szCs w:val="28"/>
        </w:rPr>
        <w:t xml:space="preserve"> _</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                            </w:t>
      </w:r>
      <w:r w:rsidRPr="00012E1D">
        <w:rPr>
          <w:rFonts w:ascii="Times New Roman" w:hAnsi="Times New Roman"/>
          <w:sz w:val="28"/>
          <w:szCs w:val="28"/>
          <w:vertAlign w:val="superscript"/>
        </w:rPr>
        <w:t xml:space="preserve">     (наименование УД/МДК)</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sz w:val="28"/>
          <w:szCs w:val="28"/>
        </w:rPr>
      </w:pPr>
      <w:r w:rsidRPr="00012E1D">
        <w:rPr>
          <w:rFonts w:ascii="Times New Roman" w:hAnsi="Times New Roman"/>
          <w:sz w:val="28"/>
          <w:szCs w:val="28"/>
          <w:shd w:val="clear" w:color="auto" w:fill="FFFFFF"/>
        </w:rPr>
        <w:t xml:space="preserve">Тема </w:t>
      </w:r>
      <w:r w:rsidRPr="00012E1D">
        <w:rPr>
          <w:rFonts w:ascii="Times New Roman" w:hAnsi="Times New Roman"/>
          <w:sz w:val="28"/>
          <w:szCs w:val="28"/>
        </w:rPr>
        <w:t>"</w:t>
      </w:r>
      <w:r w:rsidRPr="00012E1D">
        <w:rPr>
          <w:rFonts w:ascii="Times New Roman" w:hAnsi="Times New Roman"/>
          <w:bCs/>
          <w:sz w:val="28"/>
          <w:szCs w:val="28"/>
        </w:rPr>
        <w:t xml:space="preserve"> Элементы комбинаторики. Событие, вероятность события. Сложение и умножение вероятностей."</w:t>
      </w:r>
      <w:r w:rsidRPr="00012E1D">
        <w:rPr>
          <w:rFonts w:ascii="Times New Roman" w:hAnsi="Times New Roman"/>
          <w:sz w:val="28"/>
          <w:szCs w:val="28"/>
          <w:shd w:val="clear" w:color="auto" w:fill="FFFFFF"/>
        </w:rPr>
        <w:t xml:space="preserve"> </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1 </w:t>
      </w: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 xml:space="preserve">1. </w:t>
      </w:r>
      <w:r w:rsidRPr="00012E1D">
        <w:rPr>
          <w:rFonts w:ascii="Times New Roman" w:hAnsi="Times New Roman"/>
          <w:sz w:val="24"/>
          <w:szCs w:val="24"/>
        </w:rPr>
        <w:t>Для каждого из описанных событий определите, каким оно является: невозможным,  достоверным или случайным:</w:t>
      </w: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hAnsi="Times New Roman"/>
          <w:sz w:val="24"/>
          <w:szCs w:val="24"/>
        </w:rPr>
        <w:t>1) завтра будет хорошая погода;</w:t>
      </w: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hAnsi="Times New Roman"/>
          <w:sz w:val="24"/>
          <w:szCs w:val="24"/>
        </w:rPr>
        <w:t>2) в январе в городе пойдет снег;</w:t>
      </w: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hAnsi="Times New Roman"/>
          <w:sz w:val="24"/>
          <w:szCs w:val="24"/>
        </w:rPr>
        <w:t>3) в 12 часов в городе идет дождь, а через 24 часа будет светить солнце;</w:t>
      </w: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hAnsi="Times New Roman"/>
          <w:sz w:val="24"/>
          <w:szCs w:val="24"/>
        </w:rPr>
        <w:t>4) на день рождения вам подарят говорящего крокодила;</w:t>
      </w: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hAnsi="Times New Roman"/>
          <w:sz w:val="24"/>
          <w:szCs w:val="24"/>
        </w:rPr>
        <w:t>5) круглая отличница получит двойку;</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6) камень, брошенный в воду утонет.</w:t>
      </w:r>
    </w:p>
    <w:p w:rsidR="008121EC" w:rsidRPr="00012E1D" w:rsidRDefault="008121EC" w:rsidP="008121EC">
      <w:pPr>
        <w:spacing w:after="0" w:line="240" w:lineRule="auto"/>
        <w:jc w:val="both"/>
        <w:rPr>
          <w:rFonts w:ascii="Times New Roman" w:eastAsia="Times New Roman" w:hAnsi="Times New Roman"/>
          <w:sz w:val="24"/>
          <w:szCs w:val="24"/>
        </w:rPr>
      </w:pPr>
    </w:p>
    <w:p w:rsidR="008121EC" w:rsidRPr="00012E1D" w:rsidRDefault="008121EC" w:rsidP="008121EC">
      <w:pPr>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2. Какова вероятность того, что задуманное двузначное число делится на 3 или делится на 2? </w:t>
      </w:r>
    </w:p>
    <w:p w:rsidR="008121EC" w:rsidRPr="00012E1D" w:rsidRDefault="008121EC" w:rsidP="008121EC">
      <w:pPr>
        <w:spacing w:after="0" w:line="240" w:lineRule="auto"/>
        <w:jc w:val="both"/>
        <w:rPr>
          <w:rFonts w:ascii="Times New Roman" w:hAnsi="Times New Roman"/>
          <w:sz w:val="24"/>
          <w:szCs w:val="24"/>
        </w:rPr>
      </w:pPr>
    </w:p>
    <w:p w:rsidR="008121EC" w:rsidRPr="00012E1D" w:rsidRDefault="008121EC" w:rsidP="008121EC">
      <w:pPr>
        <w:spacing w:after="0" w:line="240" w:lineRule="auto"/>
        <w:jc w:val="both"/>
        <w:rPr>
          <w:rFonts w:ascii="Times New Roman" w:eastAsia="Times New Roman" w:hAnsi="Times New Roman"/>
          <w:sz w:val="24"/>
          <w:szCs w:val="24"/>
        </w:rPr>
      </w:pPr>
      <w:r w:rsidRPr="00012E1D">
        <w:rPr>
          <w:rFonts w:ascii="Times New Roman" w:hAnsi="Times New Roman"/>
          <w:sz w:val="24"/>
          <w:szCs w:val="24"/>
        </w:rPr>
        <w:t xml:space="preserve">3. </w:t>
      </w:r>
      <w:r w:rsidRPr="00012E1D">
        <w:rPr>
          <w:rFonts w:ascii="Times New Roman" w:hAnsi="Times New Roman"/>
        </w:rPr>
        <w:t>Вычислите</w:t>
      </w:r>
      <w:r w:rsidR="00E56635" w:rsidRPr="00012E1D">
        <w:rPr>
          <w:rFonts w:ascii="Times New Roman" w:hAnsi="Times New Roman"/>
          <w:position w:val="-12"/>
        </w:rPr>
        <w:pict>
          <v:shape id="_x0000_i2144" type="#_x0000_t75" style="width:83.75pt;height:19.55pt">
            <v:imagedata r:id="rId285" o:title=""/>
          </v:shape>
        </w:pict>
      </w:r>
      <w:r w:rsidRPr="00012E1D">
        <w:rPr>
          <w:rFonts w:ascii="Times New Roman" w:hAnsi="Times New Roman"/>
        </w:rPr>
        <w:t>.</w:t>
      </w:r>
    </w:p>
    <w:p w:rsidR="008121EC" w:rsidRPr="00012E1D" w:rsidRDefault="008121EC" w:rsidP="008121EC">
      <w:pPr>
        <w:spacing w:after="0" w:line="240" w:lineRule="auto"/>
        <w:jc w:val="both"/>
        <w:rPr>
          <w:rFonts w:ascii="Times New Roman" w:eastAsia="Times New Roman" w:hAnsi="Times New Roman"/>
          <w:sz w:val="24"/>
          <w:szCs w:val="24"/>
        </w:rPr>
      </w:pPr>
    </w:p>
    <w:p w:rsidR="008121EC" w:rsidRPr="00012E1D" w:rsidRDefault="008121EC" w:rsidP="008121EC">
      <w:pPr>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4. На стол бросают два игральных тетраэдра (серый и белый), на гранях каждого из которых точками обозначены числа от 1 до 4. Сколько различных пар чисел может появиться на гранях этих тетраэдров, соприкасающихся с поверхностью стола?</w:t>
      </w:r>
    </w:p>
    <w:p w:rsidR="008121EC" w:rsidRPr="00012E1D" w:rsidRDefault="008121EC" w:rsidP="008121EC">
      <w:pPr>
        <w:spacing w:after="0" w:line="240" w:lineRule="auto"/>
        <w:rPr>
          <w:rFonts w:ascii="Times New Roman" w:eastAsia="Times New Roman" w:hAnsi="Times New Roman"/>
          <w:sz w:val="24"/>
          <w:szCs w:val="24"/>
        </w:rPr>
      </w:pP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5. Из 10 первых натуральных чисел случайно выбираются 2 числа. Вычислите  вероятности        следующих событий:</w:t>
      </w:r>
    </w:p>
    <w:p w:rsidR="008121EC" w:rsidRPr="00012E1D" w:rsidRDefault="008121EC" w:rsidP="008121EC">
      <w:pPr>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а) одно из выбранных чисел – двойка;  б) оба числа нечетные.  </w:t>
      </w:r>
    </w:p>
    <w:p w:rsidR="008121EC" w:rsidRPr="00012E1D" w:rsidRDefault="008121EC" w:rsidP="008121EC">
      <w:pPr>
        <w:spacing w:after="0"/>
        <w:jc w:val="both"/>
        <w:rPr>
          <w:rFonts w:ascii="Times New Roman" w:hAnsi="Times New Roman"/>
          <w:sz w:val="24"/>
          <w:szCs w:val="24"/>
        </w:rPr>
      </w:pPr>
    </w:p>
    <w:p w:rsidR="008121EC" w:rsidRPr="00012E1D" w:rsidRDefault="008121EC" w:rsidP="008121EC">
      <w:pPr>
        <w:spacing w:after="0"/>
        <w:jc w:val="both"/>
        <w:rPr>
          <w:rFonts w:ascii="Times New Roman" w:hAnsi="Times New Roman"/>
          <w:sz w:val="28"/>
          <w:szCs w:val="28"/>
        </w:rPr>
      </w:pPr>
      <w:r w:rsidRPr="00012E1D">
        <w:rPr>
          <w:rFonts w:ascii="Times New Roman" w:hAnsi="Times New Roman"/>
          <w:sz w:val="24"/>
          <w:szCs w:val="24"/>
        </w:rPr>
        <w:t>6.</w:t>
      </w:r>
      <w:r w:rsidRPr="00012E1D">
        <w:rPr>
          <w:rFonts w:ascii="Times New Roman" w:eastAsia="Times New Roman" w:hAnsi="Times New Roman"/>
          <w:sz w:val="24"/>
          <w:szCs w:val="24"/>
        </w:rPr>
        <w:t xml:space="preserve"> В бригаде 4 женщины и 3 мужчины. Среди членов бригады разыгрываются 4 билета в театр. Какова вероятность того, что среди обладателей билетов окажется 2 женщины и 2 мужчины?</w:t>
      </w:r>
    </w:p>
    <w:p w:rsidR="008121EC" w:rsidRPr="00012E1D" w:rsidRDefault="008121EC" w:rsidP="008121EC">
      <w:pPr>
        <w:spacing w:after="0"/>
        <w:jc w:val="both"/>
        <w:rPr>
          <w:rFonts w:ascii="Times New Roman" w:hAnsi="Times New Roman"/>
          <w:sz w:val="24"/>
          <w:szCs w:val="24"/>
        </w:rPr>
      </w:pPr>
    </w:p>
    <w:p w:rsidR="008121EC" w:rsidRPr="00012E1D" w:rsidRDefault="008121EC" w:rsidP="008121EC">
      <w:pPr>
        <w:spacing w:after="0"/>
        <w:jc w:val="both"/>
        <w:rPr>
          <w:rFonts w:ascii="Times New Roman" w:hAnsi="Times New Roman"/>
          <w:sz w:val="24"/>
          <w:szCs w:val="24"/>
        </w:rPr>
      </w:pPr>
      <w:r w:rsidRPr="00012E1D">
        <w:rPr>
          <w:rFonts w:ascii="Times New Roman" w:hAnsi="Times New Roman"/>
          <w:sz w:val="24"/>
          <w:szCs w:val="24"/>
        </w:rPr>
        <w:t>7. На каждой карточке написана одна из букв к, л, м, н, о, п. Четыре карточки наугад выкладывают одну за другой в ряд. Какова вероятность, что при выкладывании получится слово «клоп»?</w:t>
      </w:r>
    </w:p>
    <w:p w:rsidR="008121EC" w:rsidRPr="00012E1D" w:rsidRDefault="008121EC" w:rsidP="008121EC">
      <w:pPr>
        <w:spacing w:after="0" w:line="240" w:lineRule="auto"/>
        <w:rPr>
          <w:rFonts w:ascii="Times New Roman" w:hAnsi="Times New Roman"/>
          <w:sz w:val="24"/>
          <w:szCs w:val="24"/>
        </w:rPr>
      </w:pP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hAnsi="Times New Roman"/>
          <w:sz w:val="24"/>
          <w:szCs w:val="24"/>
        </w:rPr>
        <w:t>8.</w:t>
      </w:r>
      <w:r w:rsidRPr="00012E1D">
        <w:rPr>
          <w:rFonts w:ascii="Times New Roman" w:eastAsia="Times New Roman" w:hAnsi="Times New Roman"/>
          <w:sz w:val="24"/>
          <w:szCs w:val="24"/>
        </w:rPr>
        <w:t xml:space="preserve">  Найдите вероятность того, что случайным образом выбранное двузначное число при делении на 11 дает в остатке 10.  </w:t>
      </w:r>
    </w:p>
    <w:p w:rsidR="008121EC" w:rsidRPr="00012E1D" w:rsidRDefault="008121EC" w:rsidP="008121EC">
      <w:pPr>
        <w:contextualSpacing/>
        <w:rPr>
          <w:rFonts w:ascii="Times New Roman" w:hAnsi="Times New Roman"/>
          <w:sz w:val="28"/>
          <w:szCs w:val="28"/>
        </w:rPr>
      </w:pP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2 </w:t>
      </w: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 xml:space="preserve">1. </w:t>
      </w:r>
      <w:r w:rsidRPr="00012E1D">
        <w:rPr>
          <w:rFonts w:ascii="Times New Roman" w:hAnsi="Times New Roman"/>
          <w:sz w:val="24"/>
          <w:szCs w:val="24"/>
        </w:rPr>
        <w:t>Для каждого из описанных событий определите, каким оно является: невозможным,  достоверным или случайным:</w:t>
      </w: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hAnsi="Times New Roman"/>
          <w:sz w:val="24"/>
          <w:szCs w:val="24"/>
        </w:rPr>
        <w:t>1) вы выходите на улицу, а навстречу идет слон;</w:t>
      </w: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hAnsi="Times New Roman"/>
          <w:sz w:val="24"/>
          <w:szCs w:val="24"/>
        </w:rPr>
        <w:t>2) вас пригласят лететь на Луну;</w:t>
      </w: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hAnsi="Times New Roman"/>
          <w:sz w:val="24"/>
          <w:szCs w:val="24"/>
        </w:rPr>
        <w:t>3) черепаха научится говорить;</w:t>
      </w: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hAnsi="Times New Roman"/>
          <w:sz w:val="24"/>
          <w:szCs w:val="24"/>
        </w:rPr>
        <w:t>4) выпадет желтый снег;</w:t>
      </w: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hAnsi="Times New Roman"/>
          <w:sz w:val="24"/>
          <w:szCs w:val="24"/>
        </w:rPr>
        <w:t>5) вы не выиграете, участвуя в беспроигрышной лотерее;</w:t>
      </w:r>
    </w:p>
    <w:p w:rsidR="008121EC" w:rsidRPr="00012E1D" w:rsidRDefault="008121EC" w:rsidP="008121EC">
      <w:pPr>
        <w:spacing w:after="0" w:line="240" w:lineRule="auto"/>
        <w:rPr>
          <w:rFonts w:ascii="Times New Roman" w:hAnsi="Times New Roman"/>
          <w:sz w:val="24"/>
          <w:szCs w:val="24"/>
        </w:rPr>
      </w:pPr>
      <w:r w:rsidRPr="00012E1D">
        <w:rPr>
          <w:rFonts w:ascii="Times New Roman" w:hAnsi="Times New Roman"/>
          <w:sz w:val="24"/>
          <w:szCs w:val="24"/>
        </w:rPr>
        <w:t>6)</w:t>
      </w:r>
      <w:r w:rsidRPr="00012E1D">
        <w:rPr>
          <w:rFonts w:ascii="Times New Roman" w:hAnsi="Times New Roman"/>
        </w:rPr>
        <w:t xml:space="preserve"> </w:t>
      </w:r>
      <w:r w:rsidRPr="00012E1D">
        <w:rPr>
          <w:rFonts w:ascii="Times New Roman" w:hAnsi="Times New Roman"/>
          <w:sz w:val="24"/>
          <w:szCs w:val="24"/>
        </w:rPr>
        <w:t>после четверга будет пятница.</w:t>
      </w:r>
    </w:p>
    <w:p w:rsidR="008121EC" w:rsidRPr="00012E1D" w:rsidRDefault="008121EC" w:rsidP="008121EC">
      <w:pPr>
        <w:spacing w:after="0" w:line="240" w:lineRule="auto"/>
        <w:rPr>
          <w:rFonts w:ascii="Times New Roman" w:eastAsia="Times New Roman" w:hAnsi="Times New Roman"/>
          <w:sz w:val="24"/>
          <w:szCs w:val="24"/>
        </w:rPr>
      </w:pPr>
    </w:p>
    <w:p w:rsidR="008121EC" w:rsidRPr="00012E1D" w:rsidRDefault="008121EC" w:rsidP="008121EC">
      <w:pPr>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lastRenderedPageBreak/>
        <w:t xml:space="preserve">2. Какова вероятность того, что первое из задуманных двузначных чисел делится на 2, а второе – делится на 5? </w:t>
      </w:r>
    </w:p>
    <w:p w:rsidR="008121EC" w:rsidRPr="00012E1D" w:rsidRDefault="008121EC" w:rsidP="008121EC">
      <w:pPr>
        <w:spacing w:after="0" w:line="240" w:lineRule="auto"/>
        <w:jc w:val="both"/>
        <w:rPr>
          <w:rFonts w:ascii="Times New Roman" w:eastAsia="Times New Roman" w:hAnsi="Times New Roman"/>
          <w:sz w:val="24"/>
          <w:szCs w:val="24"/>
        </w:rPr>
      </w:pPr>
    </w:p>
    <w:p w:rsidR="008121EC" w:rsidRPr="00012E1D" w:rsidRDefault="008121EC" w:rsidP="008121EC">
      <w:pPr>
        <w:spacing w:after="0" w:line="240" w:lineRule="auto"/>
        <w:jc w:val="both"/>
        <w:rPr>
          <w:rFonts w:ascii="Times New Roman" w:hAnsi="Times New Roman"/>
        </w:rPr>
      </w:pPr>
      <w:r w:rsidRPr="00012E1D">
        <w:rPr>
          <w:rFonts w:ascii="Times New Roman" w:hAnsi="Times New Roman"/>
          <w:sz w:val="24"/>
          <w:szCs w:val="24"/>
        </w:rPr>
        <w:t xml:space="preserve">3. </w:t>
      </w:r>
      <w:r w:rsidRPr="00012E1D">
        <w:rPr>
          <w:rFonts w:ascii="Times New Roman" w:hAnsi="Times New Roman"/>
        </w:rPr>
        <w:t>Вычислите</w:t>
      </w:r>
      <w:r w:rsidR="00E56635" w:rsidRPr="00012E1D">
        <w:rPr>
          <w:rFonts w:ascii="Times New Roman" w:hAnsi="Times New Roman"/>
          <w:position w:val="-12"/>
        </w:rPr>
        <w:pict>
          <v:shape id="_x0000_i2145" type="#_x0000_t75" style="width:36.8pt;height:19.55pt">
            <v:imagedata r:id="rId286" o:title=""/>
          </v:shape>
        </w:pict>
      </w:r>
      <w:r w:rsidRPr="00012E1D">
        <w:rPr>
          <w:rFonts w:ascii="Times New Roman" w:hAnsi="Times New Roman"/>
        </w:rPr>
        <w:t>.</w:t>
      </w:r>
    </w:p>
    <w:p w:rsidR="008121EC" w:rsidRPr="00012E1D" w:rsidRDefault="008121EC" w:rsidP="008121EC">
      <w:pPr>
        <w:spacing w:after="0" w:line="240" w:lineRule="auto"/>
        <w:jc w:val="both"/>
        <w:rPr>
          <w:rFonts w:ascii="Times New Roman" w:eastAsia="Times New Roman" w:hAnsi="Times New Roman"/>
          <w:sz w:val="24"/>
          <w:szCs w:val="24"/>
        </w:rPr>
      </w:pPr>
    </w:p>
    <w:p w:rsidR="008121EC" w:rsidRPr="00012E1D" w:rsidRDefault="008121EC" w:rsidP="008121EC">
      <w:pPr>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4. Из коробки, содержащей 8 мелков различных цветов, Гена и Таня берут по одному мелку. Сколько существует различных вариантов такого выбора двух мелков?</w:t>
      </w:r>
    </w:p>
    <w:p w:rsidR="008121EC" w:rsidRPr="00012E1D" w:rsidRDefault="008121EC" w:rsidP="008121EC">
      <w:pPr>
        <w:spacing w:after="0" w:line="240" w:lineRule="auto"/>
        <w:jc w:val="both"/>
        <w:rPr>
          <w:rFonts w:ascii="Times New Roman" w:eastAsia="Times New Roman" w:hAnsi="Times New Roman"/>
          <w:sz w:val="24"/>
          <w:szCs w:val="24"/>
        </w:rPr>
      </w:pPr>
    </w:p>
    <w:p w:rsidR="008121EC" w:rsidRPr="00012E1D" w:rsidRDefault="008121EC" w:rsidP="008121EC">
      <w:pPr>
        <w:spacing w:after="0" w:line="240" w:lineRule="auto"/>
        <w:rPr>
          <w:rFonts w:ascii="Times New Roman" w:eastAsia="Times New Roman" w:hAnsi="Times New Roman"/>
          <w:sz w:val="24"/>
          <w:szCs w:val="24"/>
        </w:rPr>
      </w:pPr>
      <w:r w:rsidRPr="00012E1D">
        <w:rPr>
          <w:rFonts w:ascii="Times New Roman" w:eastAsia="Times New Roman" w:hAnsi="Times New Roman"/>
          <w:sz w:val="24"/>
          <w:szCs w:val="24"/>
        </w:rPr>
        <w:t>5. Из 10 первых натуральных чисел случайно выбираются 2 числа. Вычислите  вероятности следующих событий:</w:t>
      </w:r>
    </w:p>
    <w:p w:rsidR="008121EC" w:rsidRPr="00012E1D" w:rsidRDefault="008121EC" w:rsidP="008121EC">
      <w:pPr>
        <w:spacing w:after="0" w:line="240" w:lineRule="auto"/>
        <w:jc w:val="both"/>
        <w:rPr>
          <w:rFonts w:ascii="Times New Roman" w:eastAsia="Times New Roman" w:hAnsi="Times New Roman"/>
          <w:sz w:val="24"/>
          <w:szCs w:val="24"/>
        </w:rPr>
      </w:pPr>
      <w:r w:rsidRPr="00012E1D">
        <w:rPr>
          <w:rFonts w:ascii="Times New Roman" w:eastAsia="Times New Roman" w:hAnsi="Times New Roman"/>
          <w:sz w:val="24"/>
          <w:szCs w:val="24"/>
        </w:rPr>
        <w:t xml:space="preserve">а) одно из выбранных чисел – единица;  б) оба числа четные.  </w:t>
      </w:r>
    </w:p>
    <w:p w:rsidR="008121EC" w:rsidRPr="00012E1D" w:rsidRDefault="008121EC" w:rsidP="008121EC">
      <w:pPr>
        <w:spacing w:after="0"/>
        <w:jc w:val="both"/>
        <w:rPr>
          <w:rFonts w:ascii="Times New Roman" w:hAnsi="Times New Roman"/>
          <w:sz w:val="24"/>
          <w:szCs w:val="24"/>
        </w:rPr>
      </w:pPr>
    </w:p>
    <w:p w:rsidR="008121EC" w:rsidRPr="00012E1D" w:rsidRDefault="008121EC" w:rsidP="008121EC">
      <w:pPr>
        <w:spacing w:after="0"/>
        <w:jc w:val="both"/>
        <w:rPr>
          <w:rFonts w:ascii="Times New Roman" w:hAnsi="Times New Roman"/>
          <w:sz w:val="28"/>
          <w:szCs w:val="28"/>
        </w:rPr>
      </w:pPr>
      <w:r w:rsidRPr="00012E1D">
        <w:rPr>
          <w:rFonts w:ascii="Times New Roman" w:hAnsi="Times New Roman"/>
          <w:sz w:val="24"/>
          <w:szCs w:val="24"/>
        </w:rPr>
        <w:t>6.</w:t>
      </w:r>
      <w:r w:rsidRPr="00012E1D">
        <w:rPr>
          <w:rFonts w:ascii="Times New Roman" w:eastAsia="Times New Roman" w:hAnsi="Times New Roman"/>
          <w:sz w:val="24"/>
          <w:szCs w:val="24"/>
        </w:rPr>
        <w:t xml:space="preserve"> В урне 6 белых и 4 черных шара. Из этой урны наудачу извлекли 5 шаров. Какова вероятность того, что 2 из них белые, а 3 черные?</w:t>
      </w:r>
    </w:p>
    <w:p w:rsidR="008121EC" w:rsidRPr="00012E1D" w:rsidRDefault="008121EC" w:rsidP="008121EC">
      <w:pPr>
        <w:spacing w:after="0"/>
        <w:jc w:val="both"/>
        <w:rPr>
          <w:rFonts w:ascii="Times New Roman" w:hAnsi="Times New Roman"/>
          <w:sz w:val="24"/>
          <w:szCs w:val="24"/>
        </w:rPr>
      </w:pPr>
    </w:p>
    <w:p w:rsidR="008121EC" w:rsidRPr="00012E1D" w:rsidRDefault="008121EC" w:rsidP="008121EC">
      <w:pPr>
        <w:spacing w:after="0"/>
        <w:jc w:val="both"/>
        <w:rPr>
          <w:rFonts w:ascii="Times New Roman" w:hAnsi="Times New Roman"/>
          <w:sz w:val="24"/>
          <w:szCs w:val="24"/>
        </w:rPr>
      </w:pPr>
      <w:r w:rsidRPr="00012E1D">
        <w:rPr>
          <w:rFonts w:ascii="Times New Roman" w:hAnsi="Times New Roman"/>
          <w:sz w:val="24"/>
          <w:szCs w:val="24"/>
        </w:rPr>
        <w:t>7. На каждой карточке написана одна из букв р, с, т, у, л, х. Четыре карточки наугад выкладывают одну за другой в ряд. Какова вероятность, что при выкладывании получится слово «стул»?</w:t>
      </w:r>
    </w:p>
    <w:p w:rsidR="008121EC" w:rsidRPr="00012E1D" w:rsidRDefault="008121EC" w:rsidP="008121EC">
      <w:pPr>
        <w:spacing w:after="0"/>
        <w:jc w:val="both"/>
        <w:rPr>
          <w:rFonts w:ascii="Times New Roman" w:hAnsi="Times New Roman"/>
          <w:sz w:val="24"/>
          <w:szCs w:val="24"/>
        </w:rPr>
      </w:pPr>
    </w:p>
    <w:p w:rsidR="008121EC" w:rsidRPr="00012E1D" w:rsidRDefault="008121EC" w:rsidP="00DC7AC0">
      <w:pPr>
        <w:spacing w:after="0"/>
        <w:jc w:val="both"/>
        <w:rPr>
          <w:rFonts w:ascii="Times New Roman" w:hAnsi="Times New Roman"/>
          <w:sz w:val="24"/>
          <w:szCs w:val="24"/>
        </w:rPr>
      </w:pPr>
      <w:r w:rsidRPr="00012E1D">
        <w:rPr>
          <w:rFonts w:ascii="Times New Roman" w:hAnsi="Times New Roman"/>
          <w:sz w:val="24"/>
          <w:szCs w:val="24"/>
        </w:rPr>
        <w:t>8.</w:t>
      </w:r>
      <w:r w:rsidRPr="00012E1D">
        <w:rPr>
          <w:rFonts w:ascii="Times New Roman" w:eastAsia="Times New Roman" w:hAnsi="Times New Roman"/>
          <w:sz w:val="24"/>
          <w:szCs w:val="24"/>
        </w:rPr>
        <w:t xml:space="preserve"> Найдите вероятность того, что случайным образом выбранное двузначное число при делении на 13 дает в остатке  </w:t>
      </w:r>
    </w:p>
    <w:p w:rsidR="008121EC" w:rsidRPr="00012E1D" w:rsidRDefault="008121EC" w:rsidP="00DC7AC0">
      <w:pPr>
        <w:rPr>
          <w:rFonts w:ascii="Times New Roman" w:hAnsi="Times New Roman"/>
          <w:b/>
          <w:sz w:val="28"/>
          <w:szCs w:val="28"/>
        </w:rPr>
      </w:pPr>
      <w:r w:rsidRPr="00012E1D">
        <w:rPr>
          <w:rFonts w:ascii="Times New Roman" w:hAnsi="Times New Roman"/>
          <w:b/>
          <w:sz w:val="28"/>
          <w:szCs w:val="28"/>
        </w:rPr>
        <w:t>Комплект заданий для итоговой контрольной работы №13</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по дисциплине</w:t>
      </w:r>
      <w:r w:rsidRPr="00012E1D">
        <w:rPr>
          <w:rFonts w:ascii="Times New Roman" w:hAnsi="Times New Roman"/>
          <w:sz w:val="28"/>
          <w:szCs w:val="28"/>
          <w:vertAlign w:val="superscript"/>
        </w:rPr>
        <w:t xml:space="preserve"> </w:t>
      </w:r>
      <w:r w:rsidRPr="00012E1D">
        <w:rPr>
          <w:rFonts w:ascii="Times New Roman" w:hAnsi="Times New Roman"/>
          <w:sz w:val="28"/>
          <w:szCs w:val="28"/>
        </w:rPr>
        <w:t xml:space="preserve">_ </w:t>
      </w:r>
      <w:r w:rsidRPr="00012E1D">
        <w:rPr>
          <w:rFonts w:ascii="Times New Roman" w:hAnsi="Times New Roman"/>
          <w:sz w:val="28"/>
          <w:szCs w:val="28"/>
          <w:u w:val="single"/>
        </w:rPr>
        <w:t>ОД.07 Математика</w:t>
      </w:r>
      <w:r w:rsidRPr="00012E1D">
        <w:rPr>
          <w:rFonts w:ascii="Times New Roman" w:hAnsi="Times New Roman"/>
          <w:sz w:val="28"/>
          <w:szCs w:val="28"/>
        </w:rPr>
        <w:t xml:space="preserve"> _</w:t>
      </w:r>
    </w:p>
    <w:p w:rsidR="008121EC" w:rsidRPr="00012E1D" w:rsidRDefault="008121EC" w:rsidP="008121EC">
      <w:pPr>
        <w:contextualSpacing/>
        <w:rPr>
          <w:rFonts w:ascii="Times New Roman" w:hAnsi="Times New Roman"/>
          <w:sz w:val="28"/>
          <w:szCs w:val="28"/>
        </w:rPr>
      </w:pPr>
      <w:r w:rsidRPr="00012E1D">
        <w:rPr>
          <w:rFonts w:ascii="Times New Roman" w:hAnsi="Times New Roman"/>
          <w:sz w:val="28"/>
          <w:szCs w:val="28"/>
        </w:rPr>
        <w:t xml:space="preserve">                            </w:t>
      </w:r>
      <w:r w:rsidRPr="00012E1D">
        <w:rPr>
          <w:rFonts w:ascii="Times New Roman" w:hAnsi="Times New Roman"/>
          <w:sz w:val="28"/>
          <w:szCs w:val="28"/>
          <w:vertAlign w:val="superscript"/>
        </w:rPr>
        <w:t xml:space="preserve">     (наименование УД/МДК)</w:t>
      </w:r>
    </w:p>
    <w:p w:rsidR="008121EC" w:rsidRPr="00012E1D" w:rsidRDefault="008121EC" w:rsidP="00812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sz w:val="28"/>
          <w:szCs w:val="28"/>
        </w:rPr>
      </w:pPr>
      <w:r w:rsidRPr="00012E1D">
        <w:rPr>
          <w:rFonts w:ascii="Times New Roman" w:hAnsi="Times New Roman"/>
          <w:sz w:val="28"/>
          <w:szCs w:val="28"/>
          <w:shd w:val="clear" w:color="auto" w:fill="FFFFFF"/>
        </w:rPr>
        <w:t xml:space="preserve">Тема </w:t>
      </w:r>
      <w:r w:rsidRPr="00012E1D">
        <w:rPr>
          <w:rFonts w:ascii="Times New Roman" w:hAnsi="Times New Roman"/>
          <w:sz w:val="28"/>
          <w:szCs w:val="28"/>
        </w:rPr>
        <w:t>"</w:t>
      </w:r>
      <w:r w:rsidRPr="00012E1D">
        <w:rPr>
          <w:rFonts w:ascii="Times New Roman" w:hAnsi="Times New Roman"/>
          <w:bCs/>
          <w:sz w:val="28"/>
          <w:szCs w:val="28"/>
        </w:rPr>
        <w:t>Итоговая контрольная работа"</w:t>
      </w:r>
      <w:r w:rsidRPr="00012E1D">
        <w:rPr>
          <w:rFonts w:ascii="Times New Roman" w:hAnsi="Times New Roman"/>
          <w:sz w:val="28"/>
          <w:szCs w:val="28"/>
          <w:shd w:val="clear" w:color="auto" w:fill="FFFFFF"/>
        </w:rPr>
        <w:t xml:space="preserve"> </w:t>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t xml:space="preserve">Вариант 1 </w:t>
      </w:r>
    </w:p>
    <w:p w:rsidR="008121EC" w:rsidRPr="00012E1D" w:rsidRDefault="008121EC" w:rsidP="008121EC">
      <w:pPr>
        <w:autoSpaceDE w:val="0"/>
        <w:autoSpaceDN w:val="0"/>
        <w:adjustRightInd w:val="0"/>
        <w:spacing w:after="0" w:line="240" w:lineRule="auto"/>
        <w:jc w:val="both"/>
        <w:rPr>
          <w:rFonts w:ascii="Times New Roman" w:hAnsi="Times New Roman"/>
          <w:sz w:val="24"/>
          <w:szCs w:val="24"/>
        </w:rPr>
      </w:pPr>
      <w:r w:rsidRPr="00012E1D">
        <w:rPr>
          <w:rFonts w:ascii="Times New Roman" w:hAnsi="Times New Roman"/>
          <w:iCs/>
          <w:color w:val="000000"/>
          <w:sz w:val="24"/>
          <w:szCs w:val="24"/>
        </w:rPr>
        <w:t xml:space="preserve">1. </w:t>
      </w:r>
      <w:r w:rsidRPr="00012E1D">
        <w:rPr>
          <w:rFonts w:ascii="Times New Roman" w:hAnsi="Times New Roman"/>
          <w:color w:val="000000"/>
          <w:sz w:val="24"/>
          <w:szCs w:val="24"/>
        </w:rPr>
        <w:t xml:space="preserve">1 метр ситца стоил 80 рублей. Сколько можно купить ткани на 1000 рублей, </w:t>
      </w:r>
      <w:r w:rsidRPr="00012E1D">
        <w:rPr>
          <w:rFonts w:ascii="Times New Roman" w:hAnsi="Times New Roman"/>
          <w:sz w:val="24"/>
          <w:szCs w:val="24"/>
        </w:rPr>
        <w:t xml:space="preserve"> если администрация магазина в честь праздника сделала скидку 10%? </w:t>
      </w:r>
    </w:p>
    <w:p w:rsidR="008121EC" w:rsidRPr="00012E1D" w:rsidRDefault="008121EC" w:rsidP="008121EC">
      <w:pPr>
        <w:autoSpaceDE w:val="0"/>
        <w:autoSpaceDN w:val="0"/>
        <w:adjustRightInd w:val="0"/>
        <w:spacing w:after="0" w:line="240" w:lineRule="auto"/>
        <w:jc w:val="both"/>
        <w:rPr>
          <w:rFonts w:ascii="Times New Roman" w:hAnsi="Times New Roman"/>
          <w:iCs/>
          <w:color w:val="000000"/>
          <w:sz w:val="24"/>
          <w:szCs w:val="24"/>
        </w:rPr>
      </w:pPr>
    </w:p>
    <w:p w:rsidR="008121EC" w:rsidRPr="00012E1D" w:rsidRDefault="008121EC" w:rsidP="008121EC">
      <w:pPr>
        <w:autoSpaceDE w:val="0"/>
        <w:autoSpaceDN w:val="0"/>
        <w:adjustRightInd w:val="0"/>
        <w:spacing w:after="0" w:line="240" w:lineRule="auto"/>
        <w:jc w:val="both"/>
        <w:rPr>
          <w:rFonts w:ascii="Times New Roman" w:hAnsi="Times New Roman"/>
          <w:color w:val="000000"/>
          <w:sz w:val="24"/>
          <w:szCs w:val="24"/>
        </w:rPr>
      </w:pPr>
      <w:r w:rsidRPr="00012E1D">
        <w:rPr>
          <w:rFonts w:ascii="Times New Roman" w:hAnsi="Times New Roman"/>
          <w:iCs/>
          <w:color w:val="000000"/>
          <w:sz w:val="24"/>
          <w:szCs w:val="24"/>
        </w:rPr>
        <w:t>2.</w:t>
      </w:r>
      <w:r w:rsidRPr="00012E1D">
        <w:rPr>
          <w:rFonts w:ascii="Times New Roman" w:hAnsi="Times New Roman"/>
          <w:i/>
          <w:iCs/>
          <w:color w:val="000000"/>
          <w:sz w:val="24"/>
          <w:szCs w:val="24"/>
        </w:rPr>
        <w:t xml:space="preserve"> </w:t>
      </w:r>
      <w:r w:rsidRPr="00012E1D">
        <w:rPr>
          <w:rFonts w:ascii="Times New Roman" w:hAnsi="Times New Roman"/>
          <w:color w:val="000000"/>
          <w:sz w:val="24"/>
          <w:szCs w:val="24"/>
        </w:rPr>
        <w:t xml:space="preserve">В группе 25 студентов. Необходимо выбрать старосту, заместителя старосты и физорга. Сколько существует способов это сделать? </w:t>
      </w:r>
    </w:p>
    <w:p w:rsidR="008121EC" w:rsidRPr="00012E1D" w:rsidRDefault="008121EC" w:rsidP="008121EC">
      <w:pPr>
        <w:autoSpaceDE w:val="0"/>
        <w:autoSpaceDN w:val="0"/>
        <w:adjustRightInd w:val="0"/>
        <w:spacing w:after="0" w:line="240" w:lineRule="auto"/>
        <w:rPr>
          <w:rFonts w:ascii="Times New Roman" w:hAnsi="Times New Roman"/>
          <w:iCs/>
          <w:color w:val="000000"/>
          <w:sz w:val="24"/>
          <w:szCs w:val="24"/>
        </w:rPr>
      </w:pP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iCs/>
          <w:color w:val="000000"/>
          <w:sz w:val="24"/>
          <w:szCs w:val="24"/>
        </w:rPr>
        <w:t xml:space="preserve">3. </w:t>
      </w:r>
      <w:r w:rsidRPr="00012E1D">
        <w:rPr>
          <w:rFonts w:ascii="Times New Roman" w:hAnsi="Times New Roman"/>
          <w:color w:val="000000"/>
          <w:sz w:val="24"/>
          <w:szCs w:val="24"/>
        </w:rPr>
        <w:t xml:space="preserve">Проходит ли график функции </w:t>
      </w:r>
      <w:r w:rsidRPr="00012E1D">
        <w:rPr>
          <w:rFonts w:ascii="Times New Roman" w:hAnsi="Times New Roman"/>
          <w:i/>
          <w:iCs/>
          <w:color w:val="000000"/>
          <w:sz w:val="24"/>
          <w:szCs w:val="24"/>
        </w:rPr>
        <w:t xml:space="preserve">у = - </w:t>
      </w:r>
      <w:r w:rsidRPr="00012E1D">
        <w:rPr>
          <w:rFonts w:ascii="Times New Roman" w:hAnsi="Times New Roman"/>
          <w:iCs/>
          <w:color w:val="000000"/>
          <w:sz w:val="24"/>
          <w:szCs w:val="24"/>
        </w:rPr>
        <w:t>2</w:t>
      </w:r>
      <w:r w:rsidRPr="00012E1D">
        <w:rPr>
          <w:rFonts w:ascii="Times New Roman" w:hAnsi="Times New Roman"/>
          <w:i/>
          <w:iCs/>
          <w:color w:val="000000"/>
          <w:sz w:val="24"/>
          <w:szCs w:val="24"/>
        </w:rPr>
        <w:t>х</w:t>
      </w:r>
      <w:r w:rsidRPr="00012E1D">
        <w:rPr>
          <w:rFonts w:ascii="Times New Roman" w:hAnsi="Times New Roman"/>
          <w:iCs/>
          <w:color w:val="000000"/>
          <w:sz w:val="24"/>
          <w:szCs w:val="24"/>
          <w:vertAlign w:val="superscript"/>
        </w:rPr>
        <w:t xml:space="preserve">2  </w:t>
      </w:r>
      <w:r w:rsidRPr="00012E1D">
        <w:rPr>
          <w:rFonts w:ascii="Times New Roman" w:hAnsi="Times New Roman"/>
          <w:color w:val="000000"/>
          <w:sz w:val="24"/>
          <w:szCs w:val="24"/>
        </w:rPr>
        <w:t>через точки</w:t>
      </w:r>
      <w:r w:rsidRPr="00012E1D">
        <w:rPr>
          <w:rFonts w:ascii="Times New Roman" w:hAnsi="Times New Roman"/>
          <w:i/>
          <w:iCs/>
          <w:color w:val="000000"/>
          <w:sz w:val="24"/>
          <w:szCs w:val="24"/>
        </w:rPr>
        <w:t xml:space="preserve"> а) А </w:t>
      </w:r>
      <w:r w:rsidRPr="00012E1D">
        <w:rPr>
          <w:rFonts w:ascii="Times New Roman" w:hAnsi="Times New Roman"/>
          <w:iCs/>
          <w:color w:val="000000"/>
          <w:sz w:val="24"/>
          <w:szCs w:val="24"/>
        </w:rPr>
        <w:t>(0,5; -0,5);</w:t>
      </w:r>
      <w:r w:rsidRPr="00012E1D">
        <w:rPr>
          <w:rFonts w:ascii="Times New Roman" w:hAnsi="Times New Roman"/>
          <w:i/>
          <w:iCs/>
          <w:color w:val="000000"/>
          <w:sz w:val="24"/>
          <w:szCs w:val="24"/>
        </w:rPr>
        <w:t xml:space="preserve"> б) В</w:t>
      </w:r>
      <w:r w:rsidRPr="00012E1D">
        <w:rPr>
          <w:rFonts w:ascii="Times New Roman" w:hAnsi="Times New Roman"/>
          <w:iCs/>
          <w:color w:val="000000"/>
          <w:sz w:val="24"/>
          <w:szCs w:val="24"/>
        </w:rPr>
        <w:t>(-1,5; 1,1).</w:t>
      </w:r>
    </w:p>
    <w:p w:rsidR="008121EC" w:rsidRPr="00012E1D" w:rsidRDefault="008121EC" w:rsidP="008121EC">
      <w:pPr>
        <w:autoSpaceDE w:val="0"/>
        <w:autoSpaceDN w:val="0"/>
        <w:adjustRightInd w:val="0"/>
        <w:spacing w:after="0" w:line="240" w:lineRule="auto"/>
        <w:rPr>
          <w:rFonts w:ascii="Times New Roman" w:hAnsi="Times New Roman"/>
          <w:iCs/>
          <w:color w:val="000000"/>
          <w:sz w:val="24"/>
          <w:szCs w:val="24"/>
        </w:rPr>
      </w:pP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iCs/>
          <w:color w:val="000000"/>
          <w:sz w:val="24"/>
          <w:szCs w:val="24"/>
        </w:rPr>
        <w:t xml:space="preserve">4. </w:t>
      </w:r>
      <w:r w:rsidRPr="00012E1D">
        <w:rPr>
          <w:rFonts w:ascii="Times New Roman" w:hAnsi="Times New Roman"/>
          <w:color w:val="000000"/>
          <w:sz w:val="24"/>
          <w:szCs w:val="24"/>
        </w:rPr>
        <w:t xml:space="preserve">Сторона квадрата равна 4 см. Точка, равноудаленная от всех вершин квадрата, находится на расстоянии 6 см от точки пересечения его диагоналей.  Найдите расстояние от этой точки до вершин квадрата. </w:t>
      </w:r>
    </w:p>
    <w:p w:rsidR="008121EC" w:rsidRPr="00012E1D" w:rsidRDefault="008121EC" w:rsidP="008121EC">
      <w:pPr>
        <w:autoSpaceDE w:val="0"/>
        <w:autoSpaceDN w:val="0"/>
        <w:adjustRightInd w:val="0"/>
        <w:spacing w:after="0" w:line="240" w:lineRule="auto"/>
        <w:rPr>
          <w:rFonts w:ascii="Times New Roman" w:hAnsi="Times New Roman"/>
          <w:i/>
          <w:iCs/>
          <w:color w:val="000000"/>
          <w:sz w:val="24"/>
          <w:szCs w:val="24"/>
          <w:lang w:val="en-US"/>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856"/>
      </w:tblGrid>
      <w:tr w:rsidR="008121EC" w:rsidRPr="00012E1D" w:rsidTr="00BE0966">
        <w:tc>
          <w:tcPr>
            <w:tcW w:w="4856" w:type="dxa"/>
          </w:tcPr>
          <w:p w:rsidR="008121EC" w:rsidRPr="00012E1D" w:rsidRDefault="008121EC" w:rsidP="00BE0966">
            <w:pPr>
              <w:autoSpaceDE w:val="0"/>
              <w:autoSpaceDN w:val="0"/>
              <w:adjustRightInd w:val="0"/>
              <w:contextualSpacing/>
              <w:rPr>
                <w:rFonts w:ascii="Times New Roman" w:hAnsi="Times New Roman"/>
                <w:i/>
                <w:iCs/>
                <w:color w:val="000000"/>
                <w:sz w:val="24"/>
                <w:szCs w:val="24"/>
                <w:lang w:eastAsia="en-US"/>
              </w:rPr>
            </w:pPr>
            <w:r w:rsidRPr="00012E1D">
              <w:rPr>
                <w:rFonts w:ascii="Times New Roman" w:hAnsi="Times New Roman"/>
                <w:iCs/>
                <w:color w:val="000000"/>
                <w:sz w:val="24"/>
                <w:szCs w:val="24"/>
                <w:lang w:eastAsia="en-US"/>
              </w:rPr>
              <w:t>5.</w:t>
            </w:r>
            <w:r w:rsidRPr="00012E1D">
              <w:rPr>
                <w:rFonts w:ascii="Times New Roman" w:hAnsi="Times New Roman"/>
                <w:i/>
                <w:iCs/>
                <w:color w:val="000000"/>
                <w:sz w:val="24"/>
                <w:szCs w:val="24"/>
                <w:lang w:eastAsia="en-US"/>
              </w:rPr>
              <w:t xml:space="preserve"> </w:t>
            </w:r>
            <w:r w:rsidRPr="00012E1D">
              <w:rPr>
                <w:rFonts w:ascii="Times New Roman" w:hAnsi="Times New Roman"/>
                <w:color w:val="000000"/>
                <w:sz w:val="24"/>
                <w:szCs w:val="24"/>
                <w:lang w:eastAsia="en-US"/>
              </w:rPr>
              <w:t xml:space="preserve">Найдите корень уравнения  </w:t>
            </w:r>
            <w:r w:rsidRPr="00012E1D">
              <w:rPr>
                <w:rFonts w:ascii="Times New Roman" w:hAnsi="Times New Roman"/>
                <w:i/>
                <w:iCs/>
                <w:color w:val="000000"/>
                <w:sz w:val="24"/>
                <w:szCs w:val="24"/>
                <w:lang w:eastAsia="en-US"/>
              </w:rPr>
              <w:t>log</w:t>
            </w:r>
            <w:r w:rsidRPr="00012E1D">
              <w:rPr>
                <w:rFonts w:ascii="Times New Roman" w:hAnsi="Times New Roman"/>
                <w:iCs/>
                <w:color w:val="000000"/>
                <w:sz w:val="24"/>
                <w:szCs w:val="24"/>
                <w:vertAlign w:val="subscript"/>
                <w:lang w:eastAsia="en-US"/>
              </w:rPr>
              <w:t>2</w:t>
            </w:r>
            <w:r w:rsidRPr="00012E1D">
              <w:rPr>
                <w:rFonts w:ascii="Times New Roman" w:hAnsi="Times New Roman"/>
                <w:i/>
                <w:iCs/>
                <w:color w:val="000000"/>
                <w:sz w:val="24"/>
                <w:szCs w:val="24"/>
                <w:lang w:eastAsia="en-US"/>
              </w:rPr>
              <w:t xml:space="preserve"> </w:t>
            </w:r>
            <w:r w:rsidRPr="00012E1D">
              <w:rPr>
                <w:rFonts w:ascii="Times New Roman" w:hAnsi="Times New Roman"/>
                <w:iCs/>
                <w:color w:val="000000"/>
                <w:sz w:val="24"/>
                <w:szCs w:val="24"/>
                <w:lang w:eastAsia="en-US"/>
              </w:rPr>
              <w:t xml:space="preserve">(4 - </w:t>
            </w:r>
            <w:r w:rsidRPr="00012E1D">
              <w:rPr>
                <w:rFonts w:ascii="Times New Roman" w:hAnsi="Times New Roman"/>
                <w:i/>
                <w:iCs/>
                <w:color w:val="000000"/>
                <w:sz w:val="24"/>
                <w:szCs w:val="24"/>
                <w:lang w:eastAsia="en-US"/>
              </w:rPr>
              <w:t>х</w:t>
            </w:r>
            <w:r w:rsidRPr="00012E1D">
              <w:rPr>
                <w:rFonts w:ascii="Times New Roman" w:hAnsi="Times New Roman"/>
                <w:iCs/>
                <w:color w:val="000000"/>
                <w:sz w:val="24"/>
                <w:szCs w:val="24"/>
                <w:lang w:eastAsia="en-US"/>
              </w:rPr>
              <w:t>)</w:t>
            </w:r>
            <w:r w:rsidRPr="00012E1D">
              <w:rPr>
                <w:rFonts w:ascii="Times New Roman" w:hAnsi="Times New Roman"/>
                <w:i/>
                <w:iCs/>
                <w:color w:val="000000"/>
                <w:sz w:val="24"/>
                <w:szCs w:val="24"/>
                <w:lang w:eastAsia="en-US"/>
              </w:rPr>
              <w:t xml:space="preserve"> = </w:t>
            </w:r>
            <w:r w:rsidRPr="00012E1D">
              <w:rPr>
                <w:rFonts w:ascii="Times New Roman" w:hAnsi="Times New Roman"/>
                <w:iCs/>
                <w:color w:val="000000"/>
                <w:sz w:val="24"/>
                <w:szCs w:val="24"/>
                <w:lang w:eastAsia="en-US"/>
              </w:rPr>
              <w:t>2</w:t>
            </w:r>
            <w:r w:rsidRPr="00012E1D">
              <w:rPr>
                <w:rFonts w:ascii="Times New Roman" w:hAnsi="Times New Roman"/>
                <w:i/>
                <w:iCs/>
                <w:color w:val="000000"/>
                <w:sz w:val="24"/>
                <w:szCs w:val="24"/>
                <w:lang w:eastAsia="en-US"/>
              </w:rPr>
              <w:t xml:space="preserve">. </w:t>
            </w:r>
          </w:p>
          <w:p w:rsidR="008121EC" w:rsidRPr="00012E1D" w:rsidRDefault="008121EC" w:rsidP="00BE0966">
            <w:pPr>
              <w:autoSpaceDE w:val="0"/>
              <w:autoSpaceDN w:val="0"/>
              <w:adjustRightInd w:val="0"/>
              <w:contextualSpacing/>
              <w:rPr>
                <w:rFonts w:ascii="Times New Roman" w:hAnsi="Times New Roman"/>
                <w:color w:val="000000"/>
                <w:sz w:val="24"/>
                <w:szCs w:val="24"/>
                <w:lang w:eastAsia="en-US"/>
              </w:rPr>
            </w:pPr>
          </w:p>
          <w:p w:rsidR="008121EC" w:rsidRPr="00012E1D" w:rsidRDefault="008121EC" w:rsidP="00BE0966">
            <w:pPr>
              <w:autoSpaceDE w:val="0"/>
              <w:autoSpaceDN w:val="0"/>
              <w:adjustRightInd w:val="0"/>
              <w:contextualSpacing/>
              <w:rPr>
                <w:rFonts w:ascii="Times New Roman" w:hAnsi="Times New Roman"/>
                <w:color w:val="000000"/>
                <w:sz w:val="24"/>
                <w:szCs w:val="24"/>
                <w:lang w:eastAsia="en-US"/>
              </w:rPr>
            </w:pPr>
            <w:r w:rsidRPr="00012E1D">
              <w:rPr>
                <w:rFonts w:ascii="Times New Roman" w:hAnsi="Times New Roman"/>
                <w:iCs/>
                <w:color w:val="000000"/>
                <w:sz w:val="24"/>
                <w:szCs w:val="24"/>
                <w:lang w:eastAsia="en-US"/>
              </w:rPr>
              <w:t xml:space="preserve">6. </w:t>
            </w:r>
            <w:r w:rsidRPr="00012E1D">
              <w:rPr>
                <w:rFonts w:ascii="Times New Roman" w:hAnsi="Times New Roman"/>
                <w:i/>
                <w:iCs/>
                <w:color w:val="000000"/>
                <w:sz w:val="24"/>
                <w:szCs w:val="24"/>
                <w:lang w:eastAsia="en-US"/>
              </w:rPr>
              <w:t xml:space="preserve"> </w:t>
            </w:r>
            <w:r w:rsidRPr="00012E1D">
              <w:rPr>
                <w:rFonts w:ascii="Times New Roman" w:hAnsi="Times New Roman"/>
                <w:color w:val="000000"/>
                <w:sz w:val="24"/>
                <w:szCs w:val="24"/>
                <w:lang w:eastAsia="en-US"/>
              </w:rPr>
              <w:t xml:space="preserve">Вычислите значение выражения </w:t>
            </w:r>
            <m:oMath>
              <m:sSup>
                <m:sSupPr>
                  <m:ctrlPr>
                    <w:rPr>
                      <w:rFonts w:ascii="Cambria Math" w:hAnsi="Cambria Math"/>
                      <w:i/>
                      <w:color w:val="000000"/>
                      <w:sz w:val="24"/>
                      <w:szCs w:val="24"/>
                      <w:lang w:eastAsia="en-US"/>
                    </w:rPr>
                  </m:ctrlPr>
                </m:sSupPr>
                <m:e>
                  <m:r>
                    <w:rPr>
                      <w:rFonts w:ascii="Cambria Math" w:hAnsi="Cambria Math"/>
                      <w:color w:val="000000"/>
                      <w:sz w:val="24"/>
                      <w:szCs w:val="24"/>
                      <w:lang w:eastAsia="en-US"/>
                    </w:rPr>
                    <m:t>8</m:t>
                  </m:r>
                </m:e>
                <m:sup>
                  <m:f>
                    <m:fPr>
                      <m:ctrlPr>
                        <w:rPr>
                          <w:rFonts w:ascii="Cambria Math" w:hAnsi="Cambria Math"/>
                          <w:i/>
                          <w:color w:val="000000"/>
                          <w:sz w:val="24"/>
                          <w:szCs w:val="24"/>
                          <w:lang w:eastAsia="en-US"/>
                        </w:rPr>
                      </m:ctrlPr>
                    </m:fPr>
                    <m:num>
                      <m:r>
                        <w:rPr>
                          <w:rFonts w:ascii="Cambria Math" w:hAnsi="Cambria Math"/>
                          <w:color w:val="000000"/>
                          <w:sz w:val="24"/>
                          <w:szCs w:val="24"/>
                          <w:lang w:eastAsia="en-US"/>
                        </w:rPr>
                        <m:t>8</m:t>
                      </m:r>
                    </m:num>
                    <m:den>
                      <m:r>
                        <w:rPr>
                          <w:rFonts w:ascii="Cambria Math" w:hAnsi="Cambria Math"/>
                          <w:color w:val="000000"/>
                          <w:sz w:val="24"/>
                          <w:szCs w:val="24"/>
                          <w:lang w:eastAsia="en-US"/>
                        </w:rPr>
                        <m:t>9</m:t>
                      </m:r>
                    </m:den>
                  </m:f>
                </m:sup>
              </m:sSup>
              <m:r>
                <w:rPr>
                  <w:rFonts w:ascii="Cambria Math" w:hAnsi="Cambria Math"/>
                  <w:color w:val="000000"/>
                  <w:sz w:val="24"/>
                  <w:szCs w:val="24"/>
                  <w:lang w:eastAsia="en-US"/>
                </w:rPr>
                <m:t>*</m:t>
              </m:r>
              <m:sSup>
                <m:sSupPr>
                  <m:ctrlPr>
                    <w:rPr>
                      <w:rFonts w:ascii="Cambria Math" w:hAnsi="Cambria Math"/>
                      <w:i/>
                      <w:color w:val="000000"/>
                      <w:sz w:val="24"/>
                      <w:szCs w:val="24"/>
                      <w:lang w:eastAsia="en-US"/>
                    </w:rPr>
                  </m:ctrlPr>
                </m:sSupPr>
                <m:e>
                  <m:r>
                    <w:rPr>
                      <w:rFonts w:ascii="Cambria Math" w:hAnsi="Cambria Math"/>
                      <w:color w:val="000000"/>
                      <w:sz w:val="24"/>
                      <w:szCs w:val="24"/>
                      <w:lang w:eastAsia="en-US"/>
                    </w:rPr>
                    <m:t>64</m:t>
                  </m:r>
                </m:e>
                <m:sup>
                  <m:f>
                    <m:fPr>
                      <m:ctrlPr>
                        <w:rPr>
                          <w:rFonts w:ascii="Cambria Math" w:hAnsi="Cambria Math"/>
                          <w:i/>
                          <w:color w:val="000000"/>
                          <w:sz w:val="24"/>
                          <w:szCs w:val="24"/>
                          <w:lang w:eastAsia="en-US"/>
                        </w:rPr>
                      </m:ctrlPr>
                    </m:fPr>
                    <m:num>
                      <m:r>
                        <w:rPr>
                          <w:rFonts w:ascii="Cambria Math" w:hAnsi="Cambria Math"/>
                          <w:color w:val="000000"/>
                          <w:sz w:val="24"/>
                          <w:szCs w:val="24"/>
                          <w:lang w:eastAsia="en-US"/>
                        </w:rPr>
                        <m:t>1</m:t>
                      </m:r>
                    </m:num>
                    <m:den>
                      <m:r>
                        <w:rPr>
                          <w:rFonts w:ascii="Cambria Math" w:hAnsi="Cambria Math"/>
                          <w:color w:val="000000"/>
                          <w:sz w:val="24"/>
                          <w:szCs w:val="24"/>
                          <w:lang w:eastAsia="en-US"/>
                        </w:rPr>
                        <m:t>18</m:t>
                      </m:r>
                    </m:den>
                  </m:f>
                </m:sup>
              </m:sSup>
            </m:oMath>
            <w:r w:rsidRPr="00012E1D">
              <w:rPr>
                <w:rFonts w:ascii="Times New Roman" w:hAnsi="Times New Roman"/>
                <w:color w:val="000000"/>
                <w:sz w:val="24"/>
                <w:szCs w:val="24"/>
                <w:lang w:eastAsia="en-US"/>
              </w:rPr>
              <w:t xml:space="preserve"> </w:t>
            </w:r>
            <w:r w:rsidRPr="00012E1D">
              <w:rPr>
                <w:rFonts w:ascii="Times New Roman" w:hAnsi="Times New Roman"/>
                <w:noProof/>
                <w:color w:val="000000"/>
                <w:sz w:val="24"/>
                <w:szCs w:val="24"/>
              </w:rPr>
              <w:t>.</w:t>
            </w:r>
            <w:r w:rsidRPr="00012E1D">
              <w:rPr>
                <w:rFonts w:ascii="Times New Roman" w:hAnsi="Times New Roman"/>
                <w:color w:val="000000"/>
                <w:sz w:val="24"/>
                <w:szCs w:val="24"/>
                <w:lang w:eastAsia="en-US"/>
              </w:rPr>
              <w:t xml:space="preserve"> </w:t>
            </w:r>
          </w:p>
          <w:p w:rsidR="008121EC" w:rsidRPr="00012E1D" w:rsidRDefault="008121EC" w:rsidP="00BE0966">
            <w:pPr>
              <w:autoSpaceDE w:val="0"/>
              <w:autoSpaceDN w:val="0"/>
              <w:adjustRightInd w:val="0"/>
              <w:contextualSpacing/>
              <w:rPr>
                <w:rFonts w:ascii="Times New Roman" w:hAnsi="Times New Roman"/>
                <w:color w:val="000000"/>
                <w:sz w:val="24"/>
                <w:szCs w:val="24"/>
                <w:lang w:eastAsia="en-US"/>
              </w:rPr>
            </w:pPr>
          </w:p>
          <w:p w:rsidR="008121EC" w:rsidRPr="00012E1D" w:rsidRDefault="008121EC" w:rsidP="00BE0966">
            <w:pPr>
              <w:autoSpaceDE w:val="0"/>
              <w:autoSpaceDN w:val="0"/>
              <w:adjustRightInd w:val="0"/>
              <w:contextualSpacing/>
              <w:rPr>
                <w:rFonts w:ascii="Times New Roman" w:hAnsi="Times New Roman"/>
                <w:i/>
                <w:iCs/>
                <w:color w:val="000000"/>
                <w:sz w:val="24"/>
                <w:szCs w:val="24"/>
                <w:lang w:eastAsia="en-US"/>
              </w:rPr>
            </w:pPr>
            <w:r w:rsidRPr="00012E1D">
              <w:rPr>
                <w:rFonts w:ascii="Times New Roman" w:hAnsi="Times New Roman"/>
                <w:iCs/>
                <w:color w:val="000000"/>
                <w:sz w:val="24"/>
                <w:szCs w:val="24"/>
                <w:lang w:eastAsia="en-US"/>
              </w:rPr>
              <w:t xml:space="preserve">7. </w:t>
            </w:r>
            <w:r w:rsidRPr="00012E1D">
              <w:rPr>
                <w:rFonts w:ascii="Times New Roman" w:hAnsi="Times New Roman"/>
                <w:color w:val="000000"/>
                <w:sz w:val="24"/>
                <w:szCs w:val="24"/>
                <w:lang w:eastAsia="en-US"/>
              </w:rPr>
              <w:t xml:space="preserve">Решите неравенство </w:t>
            </w:r>
            <m:oMath>
              <m:sSup>
                <m:sSupPr>
                  <m:ctrlPr>
                    <w:rPr>
                      <w:rFonts w:ascii="Cambria Math" w:hAnsi="Cambria Math"/>
                      <w:i/>
                      <w:color w:val="000000"/>
                      <w:sz w:val="24"/>
                      <w:szCs w:val="24"/>
                      <w:lang w:eastAsia="en-US"/>
                    </w:rPr>
                  </m:ctrlPr>
                </m:sSupPr>
                <m:e>
                  <m:d>
                    <m:dPr>
                      <m:ctrlPr>
                        <w:rPr>
                          <w:rFonts w:ascii="Cambria Math" w:hAnsi="Cambria Math"/>
                          <w:i/>
                          <w:color w:val="000000"/>
                          <w:sz w:val="24"/>
                          <w:szCs w:val="24"/>
                          <w:lang w:eastAsia="en-US"/>
                        </w:rPr>
                      </m:ctrlPr>
                    </m:dPr>
                    <m:e>
                      <m:f>
                        <m:fPr>
                          <m:ctrlPr>
                            <w:rPr>
                              <w:rFonts w:ascii="Cambria Math" w:hAnsi="Cambria Math"/>
                              <w:i/>
                              <w:color w:val="000000"/>
                              <w:sz w:val="24"/>
                              <w:szCs w:val="24"/>
                              <w:lang w:eastAsia="en-US"/>
                            </w:rPr>
                          </m:ctrlPr>
                        </m:fPr>
                        <m:num>
                          <m:r>
                            <w:rPr>
                              <w:rFonts w:ascii="Cambria Math" w:hAnsi="Cambria Math"/>
                              <w:color w:val="000000"/>
                              <w:sz w:val="24"/>
                              <w:szCs w:val="24"/>
                              <w:lang w:eastAsia="en-US"/>
                            </w:rPr>
                            <m:t>1</m:t>
                          </m:r>
                        </m:num>
                        <m:den>
                          <m:r>
                            <w:rPr>
                              <w:rFonts w:ascii="Cambria Math" w:hAnsi="Cambria Math"/>
                              <w:color w:val="000000"/>
                              <w:sz w:val="24"/>
                              <w:szCs w:val="24"/>
                              <w:lang w:eastAsia="en-US"/>
                            </w:rPr>
                            <m:t>27</m:t>
                          </m:r>
                        </m:den>
                      </m:f>
                    </m:e>
                  </m:d>
                </m:e>
                <m:sup>
                  <m:r>
                    <w:rPr>
                      <w:rFonts w:ascii="Cambria Math" w:hAnsi="Cambria Math"/>
                      <w:color w:val="000000"/>
                      <w:sz w:val="24"/>
                      <w:szCs w:val="24"/>
                      <w:lang w:eastAsia="en-US"/>
                    </w:rPr>
                    <m:t>2-</m:t>
                  </m:r>
                  <m:r>
                    <w:rPr>
                      <w:rFonts w:ascii="Cambria Math" w:hAnsi="Cambria Math"/>
                      <w:color w:val="000000"/>
                      <w:sz w:val="24"/>
                      <w:szCs w:val="24"/>
                      <w:lang w:val="en-US" w:eastAsia="en-US"/>
                    </w:rPr>
                    <m:t>x</m:t>
                  </m:r>
                </m:sup>
              </m:sSup>
              <m:r>
                <w:rPr>
                  <w:rFonts w:ascii="Cambria Math" w:hAnsi="Cambria Math"/>
                  <w:color w:val="000000"/>
                  <w:sz w:val="24"/>
                  <w:szCs w:val="24"/>
                  <w:lang w:eastAsia="en-US"/>
                </w:rPr>
                <m:t>&gt;</m:t>
              </m:r>
              <m:sSup>
                <m:sSupPr>
                  <m:ctrlPr>
                    <w:rPr>
                      <w:rFonts w:ascii="Cambria Math" w:hAnsi="Cambria Math"/>
                      <w:i/>
                      <w:color w:val="000000"/>
                      <w:sz w:val="24"/>
                      <w:szCs w:val="24"/>
                      <w:lang w:eastAsia="en-US"/>
                    </w:rPr>
                  </m:ctrlPr>
                </m:sSupPr>
                <m:e>
                  <m:r>
                    <w:rPr>
                      <w:rFonts w:ascii="Cambria Math" w:hAnsi="Cambria Math"/>
                      <w:color w:val="000000"/>
                      <w:sz w:val="24"/>
                      <w:szCs w:val="24"/>
                      <w:lang w:eastAsia="en-US"/>
                    </w:rPr>
                    <m:t>9</m:t>
                  </m:r>
                </m:e>
                <m:sup>
                  <m:r>
                    <w:rPr>
                      <w:rFonts w:ascii="Cambria Math" w:hAnsi="Cambria Math"/>
                      <w:color w:val="000000"/>
                      <w:sz w:val="24"/>
                      <w:szCs w:val="24"/>
                      <w:lang w:eastAsia="en-US"/>
                    </w:rPr>
                    <m:t>2x-1</m:t>
                  </m:r>
                </m:sup>
              </m:sSup>
            </m:oMath>
            <w:r w:rsidRPr="00012E1D">
              <w:rPr>
                <w:rFonts w:ascii="Times New Roman" w:hAnsi="Times New Roman"/>
                <w:color w:val="000000"/>
                <w:sz w:val="24"/>
                <w:szCs w:val="24"/>
                <w:lang w:eastAsia="en-US"/>
              </w:rPr>
              <w:t>.</w:t>
            </w:r>
            <w:r w:rsidRPr="00012E1D">
              <w:rPr>
                <w:rFonts w:ascii="Times New Roman" w:hAnsi="Times New Roman"/>
                <w:color w:val="000000"/>
                <w:sz w:val="24"/>
                <w:szCs w:val="24"/>
                <w:vertAlign w:val="superscript"/>
                <w:lang w:eastAsia="en-US"/>
              </w:rPr>
              <w:t xml:space="preserve"> </w:t>
            </w:r>
            <w:r w:rsidRPr="00012E1D">
              <w:rPr>
                <w:rFonts w:ascii="Times New Roman" w:hAnsi="Times New Roman"/>
                <w:i/>
                <w:iCs/>
                <w:color w:val="000000"/>
                <w:sz w:val="24"/>
                <w:szCs w:val="24"/>
                <w:lang w:eastAsia="en-US"/>
              </w:rPr>
              <w:t xml:space="preserve"> </w:t>
            </w:r>
          </w:p>
          <w:p w:rsidR="008121EC" w:rsidRPr="00012E1D" w:rsidRDefault="008121EC" w:rsidP="00BE0966">
            <w:pPr>
              <w:autoSpaceDE w:val="0"/>
              <w:autoSpaceDN w:val="0"/>
              <w:adjustRightInd w:val="0"/>
              <w:contextualSpacing/>
              <w:rPr>
                <w:rFonts w:ascii="Times New Roman" w:hAnsi="Times New Roman"/>
                <w:i/>
                <w:iCs/>
                <w:color w:val="000000"/>
                <w:sz w:val="24"/>
                <w:szCs w:val="24"/>
                <w:lang w:eastAsia="en-US"/>
              </w:rPr>
            </w:pPr>
          </w:p>
        </w:tc>
        <w:tc>
          <w:tcPr>
            <w:tcW w:w="4856" w:type="dxa"/>
          </w:tcPr>
          <w:p w:rsidR="008121EC" w:rsidRPr="00012E1D" w:rsidRDefault="008121EC" w:rsidP="00BE0966">
            <w:pPr>
              <w:autoSpaceDE w:val="0"/>
              <w:autoSpaceDN w:val="0"/>
              <w:adjustRightInd w:val="0"/>
              <w:jc w:val="center"/>
              <w:rPr>
                <w:rFonts w:ascii="Times New Roman" w:hAnsi="Times New Roman"/>
                <w:color w:val="000000"/>
                <w:sz w:val="24"/>
                <w:szCs w:val="24"/>
                <w:lang w:val="en-US" w:eastAsia="en-US"/>
              </w:rPr>
            </w:pPr>
            <w:r w:rsidRPr="00012E1D">
              <w:rPr>
                <w:rFonts w:ascii="Times New Roman" w:hAnsi="Times New Roman"/>
                <w:iCs/>
                <w:color w:val="000000"/>
                <w:sz w:val="24"/>
                <w:szCs w:val="24"/>
                <w:lang w:val="en-US" w:eastAsia="en-US"/>
              </w:rPr>
              <w:t>8</w:t>
            </w:r>
            <w:r w:rsidRPr="00012E1D">
              <w:rPr>
                <w:rFonts w:ascii="Times New Roman" w:hAnsi="Times New Roman"/>
                <w:iCs/>
                <w:color w:val="000000"/>
                <w:sz w:val="24"/>
                <w:szCs w:val="24"/>
                <w:lang w:eastAsia="en-US"/>
              </w:rPr>
              <w:t xml:space="preserve">. </w:t>
            </w:r>
            <w:r w:rsidRPr="00012E1D">
              <w:rPr>
                <w:rFonts w:ascii="Times New Roman" w:hAnsi="Times New Roman"/>
                <w:i/>
                <w:iCs/>
                <w:color w:val="000000"/>
                <w:sz w:val="24"/>
                <w:szCs w:val="24"/>
                <w:lang w:eastAsia="en-US"/>
              </w:rPr>
              <w:t xml:space="preserve"> </w:t>
            </w:r>
            <w:r w:rsidRPr="00012E1D">
              <w:rPr>
                <w:rFonts w:ascii="Times New Roman" w:hAnsi="Times New Roman"/>
                <w:color w:val="000000"/>
                <w:sz w:val="24"/>
                <w:szCs w:val="24"/>
                <w:lang w:eastAsia="en-US"/>
              </w:rPr>
              <w:t>Дорисуйте график четной функции.</w:t>
            </w:r>
          </w:p>
          <w:p w:rsidR="008121EC" w:rsidRPr="00012E1D" w:rsidRDefault="008121EC" w:rsidP="00BE0966">
            <w:pPr>
              <w:autoSpaceDE w:val="0"/>
              <w:autoSpaceDN w:val="0"/>
              <w:adjustRightInd w:val="0"/>
              <w:jc w:val="center"/>
              <w:rPr>
                <w:rFonts w:ascii="Times New Roman" w:hAnsi="Times New Roman"/>
                <w:color w:val="000000"/>
                <w:sz w:val="24"/>
                <w:szCs w:val="24"/>
                <w:lang w:val="en-US" w:eastAsia="en-US"/>
              </w:rPr>
            </w:pPr>
            <w:r w:rsidRPr="00012E1D">
              <w:rPr>
                <w:rFonts w:ascii="Times New Roman" w:hAnsi="Times New Roman"/>
                <w:noProof/>
                <w:color w:val="000000"/>
                <w:sz w:val="24"/>
                <w:szCs w:val="24"/>
              </w:rPr>
              <w:lastRenderedPageBreak/>
              <w:drawing>
                <wp:inline distT="0" distB="0" distL="0" distR="0">
                  <wp:extent cx="1876425" cy="1657350"/>
                  <wp:effectExtent l="19050" t="0" r="9525" b="0"/>
                  <wp:docPr id="54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7" cstate="print"/>
                          <a:srcRect/>
                          <a:stretch>
                            <a:fillRect/>
                          </a:stretch>
                        </pic:blipFill>
                        <pic:spPr bwMode="auto">
                          <a:xfrm>
                            <a:off x="0" y="0"/>
                            <a:ext cx="1876425" cy="1657350"/>
                          </a:xfrm>
                          <a:prstGeom prst="rect">
                            <a:avLst/>
                          </a:prstGeom>
                          <a:noFill/>
                          <a:ln w="9525">
                            <a:noFill/>
                            <a:miter lim="800000"/>
                            <a:headEnd/>
                            <a:tailEnd/>
                          </a:ln>
                        </pic:spPr>
                      </pic:pic>
                    </a:graphicData>
                  </a:graphic>
                </wp:inline>
              </w:drawing>
            </w:r>
          </w:p>
        </w:tc>
      </w:tr>
    </w:tbl>
    <w:p w:rsidR="008121EC" w:rsidRPr="00012E1D" w:rsidRDefault="008121EC" w:rsidP="008121EC">
      <w:pPr>
        <w:autoSpaceDE w:val="0"/>
        <w:autoSpaceDN w:val="0"/>
        <w:adjustRightInd w:val="0"/>
        <w:spacing w:after="0" w:line="240" w:lineRule="auto"/>
        <w:contextualSpacing/>
        <w:rPr>
          <w:rFonts w:ascii="Times New Roman" w:hAnsi="Times New Roman"/>
          <w:color w:val="000000"/>
          <w:sz w:val="24"/>
          <w:szCs w:val="24"/>
        </w:rPr>
      </w:pPr>
      <w:r w:rsidRPr="00012E1D">
        <w:rPr>
          <w:rFonts w:ascii="Times New Roman" w:hAnsi="Times New Roman"/>
          <w:iCs/>
          <w:color w:val="000000"/>
          <w:sz w:val="24"/>
          <w:szCs w:val="24"/>
        </w:rPr>
        <w:lastRenderedPageBreak/>
        <w:t>9.</w:t>
      </w:r>
      <w:r w:rsidRPr="00012E1D">
        <w:rPr>
          <w:rFonts w:ascii="Times New Roman" w:hAnsi="Times New Roman"/>
          <w:color w:val="000000"/>
          <w:sz w:val="24"/>
          <w:szCs w:val="24"/>
        </w:rPr>
        <w:t xml:space="preserve"> Является ли функция </w:t>
      </w:r>
      <w:r w:rsidRPr="00012E1D">
        <w:rPr>
          <w:rFonts w:ascii="Times New Roman" w:hAnsi="Times New Roman"/>
          <w:i/>
          <w:iCs/>
          <w:color w:val="000000"/>
          <w:sz w:val="24"/>
          <w:szCs w:val="24"/>
        </w:rPr>
        <w:t>F(x)= x</w:t>
      </w:r>
      <w:r w:rsidRPr="00012E1D">
        <w:rPr>
          <w:rFonts w:ascii="Times New Roman" w:hAnsi="Times New Roman"/>
          <w:iCs/>
          <w:color w:val="000000"/>
          <w:sz w:val="24"/>
          <w:szCs w:val="24"/>
          <w:vertAlign w:val="superscript"/>
        </w:rPr>
        <w:t>4</w:t>
      </w:r>
      <w:r w:rsidRPr="00012E1D">
        <w:rPr>
          <w:rFonts w:ascii="Times New Roman" w:hAnsi="Times New Roman"/>
          <w:i/>
          <w:iCs/>
          <w:color w:val="000000"/>
          <w:sz w:val="24"/>
          <w:szCs w:val="24"/>
          <w:vertAlign w:val="superscript"/>
        </w:rPr>
        <w:t xml:space="preserve"> </w:t>
      </w:r>
      <w:r w:rsidRPr="00012E1D">
        <w:rPr>
          <w:rFonts w:ascii="Times New Roman" w:hAnsi="Times New Roman"/>
          <w:i/>
          <w:iCs/>
          <w:color w:val="000000"/>
          <w:sz w:val="24"/>
          <w:szCs w:val="24"/>
        </w:rPr>
        <w:t xml:space="preserve">- </w:t>
      </w:r>
      <w:r w:rsidRPr="00012E1D">
        <w:rPr>
          <w:rFonts w:ascii="Times New Roman" w:hAnsi="Times New Roman"/>
          <w:iCs/>
          <w:color w:val="000000"/>
          <w:sz w:val="24"/>
          <w:szCs w:val="24"/>
        </w:rPr>
        <w:t>3</w:t>
      </w:r>
      <w:r w:rsidRPr="00012E1D">
        <w:rPr>
          <w:rFonts w:ascii="Times New Roman" w:hAnsi="Times New Roman"/>
          <w:i/>
          <w:iCs/>
          <w:color w:val="000000"/>
          <w:sz w:val="24"/>
          <w:szCs w:val="24"/>
        </w:rPr>
        <w:t>x</w:t>
      </w:r>
      <w:r w:rsidRPr="00012E1D">
        <w:rPr>
          <w:rFonts w:ascii="Times New Roman" w:hAnsi="Times New Roman"/>
          <w:iCs/>
          <w:color w:val="000000"/>
          <w:sz w:val="24"/>
          <w:szCs w:val="24"/>
          <w:vertAlign w:val="superscript"/>
        </w:rPr>
        <w:t xml:space="preserve">2 </w:t>
      </w:r>
      <w:r w:rsidRPr="00012E1D">
        <w:rPr>
          <w:rFonts w:ascii="Times New Roman" w:hAnsi="Times New Roman"/>
          <w:i/>
          <w:iCs/>
          <w:color w:val="000000"/>
          <w:sz w:val="24"/>
          <w:szCs w:val="24"/>
        </w:rPr>
        <w:t xml:space="preserve">+ </w:t>
      </w:r>
      <w:r w:rsidRPr="00012E1D">
        <w:rPr>
          <w:rFonts w:ascii="Times New Roman" w:hAnsi="Times New Roman"/>
          <w:iCs/>
          <w:color w:val="000000"/>
          <w:sz w:val="24"/>
          <w:szCs w:val="24"/>
        </w:rPr>
        <w:t>1</w:t>
      </w:r>
      <w:r w:rsidRPr="00012E1D">
        <w:rPr>
          <w:rFonts w:ascii="Times New Roman" w:hAnsi="Times New Roman"/>
          <w:i/>
          <w:iCs/>
          <w:color w:val="000000"/>
          <w:sz w:val="24"/>
          <w:szCs w:val="24"/>
        </w:rPr>
        <w:t xml:space="preserve"> </w:t>
      </w:r>
      <w:r w:rsidRPr="00012E1D">
        <w:rPr>
          <w:rFonts w:ascii="Times New Roman" w:hAnsi="Times New Roman"/>
          <w:color w:val="000000"/>
          <w:sz w:val="24"/>
          <w:szCs w:val="24"/>
        </w:rPr>
        <w:t xml:space="preserve">первообразной для функции </w:t>
      </w:r>
      <w:r w:rsidRPr="00012E1D">
        <w:rPr>
          <w:rFonts w:ascii="Times New Roman" w:hAnsi="Times New Roman"/>
          <w:i/>
          <w:iCs/>
          <w:color w:val="000000"/>
          <w:sz w:val="24"/>
          <w:szCs w:val="24"/>
        </w:rPr>
        <w:t>f(x)=</w:t>
      </w:r>
      <w:r w:rsidRPr="00012E1D">
        <w:rPr>
          <w:rFonts w:ascii="Times New Roman" w:hAnsi="Times New Roman"/>
          <w:iCs/>
          <w:color w:val="000000"/>
          <w:sz w:val="24"/>
          <w:szCs w:val="24"/>
        </w:rPr>
        <w:t>4</w:t>
      </w:r>
      <w:r w:rsidRPr="00012E1D">
        <w:rPr>
          <w:rFonts w:ascii="Times New Roman" w:hAnsi="Times New Roman"/>
          <w:i/>
          <w:iCs/>
          <w:color w:val="000000"/>
          <w:sz w:val="24"/>
          <w:szCs w:val="24"/>
        </w:rPr>
        <w:t>x</w:t>
      </w:r>
      <w:r w:rsidRPr="00012E1D">
        <w:rPr>
          <w:rFonts w:ascii="Times New Roman" w:hAnsi="Times New Roman"/>
          <w:iCs/>
          <w:color w:val="000000"/>
          <w:sz w:val="24"/>
          <w:szCs w:val="24"/>
          <w:vertAlign w:val="superscript"/>
        </w:rPr>
        <w:t xml:space="preserve">3 </w:t>
      </w:r>
      <w:r w:rsidRPr="00012E1D">
        <w:rPr>
          <w:rFonts w:ascii="Times New Roman" w:hAnsi="Times New Roman"/>
          <w:i/>
          <w:iCs/>
          <w:color w:val="000000"/>
          <w:sz w:val="24"/>
          <w:szCs w:val="24"/>
        </w:rPr>
        <w:t>- x</w:t>
      </w:r>
      <w:r w:rsidRPr="00012E1D">
        <w:rPr>
          <w:rFonts w:ascii="Times New Roman" w:hAnsi="Times New Roman"/>
          <w:iCs/>
          <w:color w:val="000000"/>
          <w:sz w:val="24"/>
          <w:szCs w:val="24"/>
          <w:vertAlign w:val="superscript"/>
        </w:rPr>
        <w:t xml:space="preserve">2 </w:t>
      </w:r>
      <w:r w:rsidRPr="00012E1D">
        <w:rPr>
          <w:rFonts w:ascii="Times New Roman" w:hAnsi="Times New Roman"/>
          <w:i/>
          <w:iCs/>
          <w:color w:val="000000"/>
          <w:sz w:val="24"/>
          <w:szCs w:val="24"/>
        </w:rPr>
        <w:t xml:space="preserve">+ x </w:t>
      </w:r>
      <w:r w:rsidRPr="00012E1D">
        <w:rPr>
          <w:rFonts w:ascii="Times New Roman" w:hAnsi="Times New Roman"/>
          <w:color w:val="000000"/>
          <w:sz w:val="24"/>
          <w:szCs w:val="24"/>
        </w:rPr>
        <w:t xml:space="preserve">? </w:t>
      </w:r>
    </w:p>
    <w:p w:rsidR="008121EC" w:rsidRPr="00012E1D" w:rsidRDefault="008121EC" w:rsidP="008121EC">
      <w:pPr>
        <w:autoSpaceDE w:val="0"/>
        <w:autoSpaceDN w:val="0"/>
        <w:adjustRightInd w:val="0"/>
        <w:spacing w:after="0" w:line="240" w:lineRule="auto"/>
        <w:contextualSpacing/>
        <w:rPr>
          <w:rFonts w:ascii="Times New Roman" w:hAnsi="Times New Roman"/>
          <w:color w:val="000000"/>
          <w:sz w:val="24"/>
          <w:szCs w:val="24"/>
        </w:rPr>
      </w:pPr>
    </w:p>
    <w:p w:rsidR="008121EC" w:rsidRPr="00012E1D" w:rsidRDefault="008121EC" w:rsidP="008121EC">
      <w:pPr>
        <w:autoSpaceDE w:val="0"/>
        <w:autoSpaceDN w:val="0"/>
        <w:adjustRightInd w:val="0"/>
        <w:spacing w:after="264" w:line="240" w:lineRule="auto"/>
        <w:rPr>
          <w:rFonts w:ascii="Times New Roman" w:hAnsi="Times New Roman"/>
          <w:color w:val="000000"/>
          <w:sz w:val="24"/>
          <w:szCs w:val="24"/>
        </w:rPr>
      </w:pPr>
      <w:r w:rsidRPr="00012E1D">
        <w:rPr>
          <w:rFonts w:ascii="Times New Roman" w:hAnsi="Times New Roman"/>
          <w:iCs/>
          <w:color w:val="000000"/>
          <w:sz w:val="24"/>
          <w:szCs w:val="24"/>
        </w:rPr>
        <w:t xml:space="preserve">10. </w:t>
      </w:r>
      <w:r w:rsidRPr="00012E1D">
        <w:rPr>
          <w:rFonts w:ascii="Times New Roman" w:hAnsi="Times New Roman"/>
          <w:color w:val="000000"/>
          <w:sz w:val="24"/>
          <w:szCs w:val="24"/>
        </w:rPr>
        <w:t xml:space="preserve">Даны векторы </w:t>
      </w:r>
      <w:r w:rsidRPr="00012E1D">
        <w:rPr>
          <w:rFonts w:ascii="Times New Roman" w:hAnsi="Times New Roman"/>
          <w:color w:val="000000"/>
          <w:position w:val="-6"/>
          <w:sz w:val="24"/>
          <w:szCs w:val="24"/>
        </w:rPr>
        <w:object w:dxaOrig="220" w:dyaOrig="320">
          <v:shape id="_x0000_i2146" type="#_x0000_t75" style="width:10.95pt;height:16.45pt" o:ole="">
            <v:imagedata r:id="rId288" o:title=""/>
          </v:shape>
          <o:OLEObject Type="Embed" ProgID="Equation.3" ShapeID="_x0000_i2146" DrawAspect="Content" ObjectID="_1747048024" r:id="rId289"/>
        </w:object>
      </w:r>
      <w:r w:rsidRPr="00012E1D">
        <w:rPr>
          <w:rFonts w:ascii="Times New Roman" w:hAnsi="Times New Roman"/>
          <w:iCs/>
          <w:color w:val="000000"/>
          <w:sz w:val="24"/>
          <w:szCs w:val="24"/>
        </w:rPr>
        <w:t>{5; -1; 2}</w:t>
      </w:r>
      <w:r w:rsidRPr="00012E1D">
        <w:rPr>
          <w:rFonts w:ascii="Times New Roman" w:hAnsi="Times New Roman"/>
          <w:i/>
          <w:iCs/>
          <w:color w:val="000000"/>
          <w:sz w:val="24"/>
          <w:szCs w:val="24"/>
        </w:rPr>
        <w:t xml:space="preserve"> </w:t>
      </w:r>
      <w:r w:rsidRPr="00012E1D">
        <w:rPr>
          <w:rFonts w:ascii="Times New Roman" w:hAnsi="Times New Roman"/>
          <w:color w:val="000000"/>
          <w:sz w:val="24"/>
          <w:szCs w:val="24"/>
        </w:rPr>
        <w:t xml:space="preserve">и </w:t>
      </w:r>
      <w:r w:rsidRPr="00012E1D">
        <w:rPr>
          <w:rFonts w:ascii="Times New Roman" w:hAnsi="Times New Roman"/>
          <w:color w:val="000000"/>
          <w:position w:val="-6"/>
          <w:sz w:val="24"/>
          <w:szCs w:val="24"/>
        </w:rPr>
        <w:object w:dxaOrig="240" w:dyaOrig="380">
          <v:shape id="_x0000_i2147" type="#_x0000_t75" style="width:11.75pt;height:19.55pt" o:ole="">
            <v:imagedata r:id="rId290" o:title=""/>
          </v:shape>
          <o:OLEObject Type="Embed" ProgID="Equation.3" ShapeID="_x0000_i2147" DrawAspect="Content" ObjectID="_1747048025" r:id="rId291"/>
        </w:object>
      </w:r>
      <w:r w:rsidRPr="00012E1D">
        <w:rPr>
          <w:rFonts w:ascii="Times New Roman" w:hAnsi="Times New Roman"/>
          <w:color w:val="000000"/>
          <w:sz w:val="24"/>
          <w:szCs w:val="24"/>
        </w:rPr>
        <w:t xml:space="preserve">{3; 2; -4}. Найти координаты  </w:t>
      </w:r>
      <w:r w:rsidRPr="00012E1D">
        <w:rPr>
          <w:rFonts w:ascii="Times New Roman" w:hAnsi="Times New Roman"/>
          <w:noProof/>
          <w:color w:val="000000"/>
          <w:position w:val="-10"/>
          <w:sz w:val="24"/>
          <w:szCs w:val="24"/>
          <w:lang w:eastAsia="ru-RU"/>
        </w:rPr>
        <w:drawing>
          <wp:inline distT="0" distB="0" distL="0" distR="0">
            <wp:extent cx="709930" cy="273050"/>
            <wp:effectExtent l="19050" t="0" r="0" b="0"/>
            <wp:docPr id="55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2" cstate="print"/>
                    <a:srcRect/>
                    <a:stretch>
                      <a:fillRect/>
                    </a:stretch>
                  </pic:blipFill>
                  <pic:spPr bwMode="auto">
                    <a:xfrm>
                      <a:off x="0" y="0"/>
                      <a:ext cx="709930" cy="273050"/>
                    </a:xfrm>
                    <a:prstGeom prst="rect">
                      <a:avLst/>
                    </a:prstGeom>
                    <a:noFill/>
                    <a:ln w="9525">
                      <a:noFill/>
                      <a:miter lim="800000"/>
                      <a:headEnd/>
                      <a:tailEnd/>
                    </a:ln>
                  </pic:spPr>
                </pic:pic>
              </a:graphicData>
            </a:graphic>
          </wp:inline>
        </w:drawing>
      </w:r>
      <w:r w:rsidRPr="00012E1D">
        <w:rPr>
          <w:rFonts w:ascii="Times New Roman" w:hAnsi="Times New Roman"/>
          <w:color w:val="000000"/>
          <w:sz w:val="24"/>
          <w:szCs w:val="24"/>
        </w:rPr>
        <w:t xml:space="preserve">. </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95"/>
        <w:gridCol w:w="4217"/>
      </w:tblGrid>
      <w:tr w:rsidR="008121EC" w:rsidRPr="00012E1D" w:rsidTr="00BE0966">
        <w:tc>
          <w:tcPr>
            <w:tcW w:w="5495" w:type="dxa"/>
          </w:tcPr>
          <w:p w:rsidR="008121EC" w:rsidRPr="00012E1D" w:rsidRDefault="008121EC" w:rsidP="00BE0966">
            <w:pPr>
              <w:autoSpaceDE w:val="0"/>
              <w:autoSpaceDN w:val="0"/>
              <w:adjustRightInd w:val="0"/>
              <w:jc w:val="center"/>
              <w:rPr>
                <w:rFonts w:ascii="Times New Roman" w:hAnsi="Times New Roman"/>
                <w:bCs/>
                <w:i/>
                <w:iCs/>
                <w:color w:val="000000"/>
                <w:sz w:val="24"/>
                <w:szCs w:val="24"/>
                <w:u w:val="single"/>
                <w:lang w:eastAsia="en-US"/>
              </w:rPr>
            </w:pPr>
            <w:r w:rsidRPr="00012E1D">
              <w:rPr>
                <w:rFonts w:ascii="Times New Roman" w:hAnsi="Times New Roman"/>
                <w:bCs/>
                <w:color w:val="000000"/>
                <w:sz w:val="24"/>
                <w:szCs w:val="24"/>
                <w:u w:val="single"/>
                <w:lang w:eastAsia="en-US"/>
              </w:rPr>
              <w:t xml:space="preserve">При выполнении заданий  11-14, используя график функции </w:t>
            </w:r>
            <w:r w:rsidRPr="00012E1D">
              <w:rPr>
                <w:rFonts w:ascii="Times New Roman" w:hAnsi="Times New Roman"/>
                <w:bCs/>
                <w:i/>
                <w:iCs/>
                <w:color w:val="000000"/>
                <w:sz w:val="24"/>
                <w:szCs w:val="24"/>
                <w:u w:val="single"/>
                <w:lang w:eastAsia="en-US"/>
              </w:rPr>
              <w:t xml:space="preserve">у = f(х) </w:t>
            </w:r>
            <w:r w:rsidRPr="00012E1D">
              <w:rPr>
                <w:rFonts w:ascii="Times New Roman" w:hAnsi="Times New Roman"/>
                <w:bCs/>
                <w:color w:val="000000"/>
                <w:sz w:val="24"/>
                <w:szCs w:val="24"/>
                <w:u w:val="single"/>
                <w:lang w:eastAsia="en-US"/>
              </w:rPr>
              <w:t>(см. справа), определите и запишите ответ:</w:t>
            </w:r>
          </w:p>
          <w:p w:rsidR="008121EC" w:rsidRPr="00012E1D" w:rsidRDefault="008121EC" w:rsidP="00BE0966">
            <w:pPr>
              <w:autoSpaceDE w:val="0"/>
              <w:autoSpaceDN w:val="0"/>
              <w:adjustRightInd w:val="0"/>
              <w:contextualSpacing/>
              <w:rPr>
                <w:rFonts w:ascii="Times New Roman" w:hAnsi="Times New Roman"/>
                <w:color w:val="000000"/>
                <w:sz w:val="24"/>
                <w:szCs w:val="24"/>
                <w:lang w:eastAsia="en-US"/>
              </w:rPr>
            </w:pPr>
            <w:r w:rsidRPr="00012E1D">
              <w:rPr>
                <w:rFonts w:ascii="Times New Roman" w:hAnsi="Times New Roman"/>
                <w:iCs/>
                <w:color w:val="000000"/>
                <w:sz w:val="24"/>
                <w:szCs w:val="24"/>
                <w:lang w:eastAsia="en-US"/>
              </w:rPr>
              <w:t>11.</w:t>
            </w:r>
            <w:r w:rsidRPr="00012E1D">
              <w:rPr>
                <w:rFonts w:ascii="Times New Roman" w:hAnsi="Times New Roman"/>
                <w:i/>
                <w:iCs/>
                <w:color w:val="000000"/>
                <w:sz w:val="24"/>
                <w:szCs w:val="24"/>
                <w:lang w:eastAsia="en-US"/>
              </w:rPr>
              <w:t xml:space="preserve"> </w:t>
            </w:r>
            <w:r w:rsidRPr="00012E1D">
              <w:rPr>
                <w:rFonts w:ascii="Times New Roman" w:hAnsi="Times New Roman"/>
                <w:color w:val="000000"/>
                <w:sz w:val="24"/>
                <w:szCs w:val="24"/>
                <w:lang w:eastAsia="en-US"/>
              </w:rPr>
              <w:t xml:space="preserve">Область определения функции. </w:t>
            </w:r>
          </w:p>
          <w:p w:rsidR="008121EC" w:rsidRPr="00012E1D" w:rsidRDefault="008121EC" w:rsidP="00BE0966">
            <w:pPr>
              <w:autoSpaceDE w:val="0"/>
              <w:autoSpaceDN w:val="0"/>
              <w:adjustRightInd w:val="0"/>
              <w:contextualSpacing/>
              <w:rPr>
                <w:rFonts w:ascii="Times New Roman" w:hAnsi="Times New Roman"/>
                <w:color w:val="000000"/>
                <w:sz w:val="24"/>
                <w:szCs w:val="24"/>
                <w:lang w:eastAsia="en-US"/>
              </w:rPr>
            </w:pPr>
          </w:p>
          <w:p w:rsidR="008121EC" w:rsidRPr="00012E1D" w:rsidRDefault="008121EC" w:rsidP="00BE0966">
            <w:pPr>
              <w:autoSpaceDE w:val="0"/>
              <w:autoSpaceDN w:val="0"/>
              <w:adjustRightInd w:val="0"/>
              <w:contextualSpacing/>
              <w:rPr>
                <w:rFonts w:ascii="Times New Roman" w:hAnsi="Times New Roman"/>
                <w:color w:val="000000"/>
                <w:sz w:val="24"/>
                <w:szCs w:val="24"/>
                <w:lang w:eastAsia="en-US"/>
              </w:rPr>
            </w:pPr>
            <w:r w:rsidRPr="00012E1D">
              <w:rPr>
                <w:rFonts w:ascii="Times New Roman" w:hAnsi="Times New Roman"/>
                <w:color w:val="000000"/>
                <w:sz w:val="24"/>
                <w:szCs w:val="24"/>
                <w:lang w:eastAsia="en-US"/>
              </w:rPr>
              <w:t>12.</w:t>
            </w:r>
            <w:r w:rsidRPr="00012E1D">
              <w:rPr>
                <w:rFonts w:ascii="Times New Roman" w:hAnsi="Times New Roman"/>
                <w:iCs/>
                <w:color w:val="000000"/>
                <w:sz w:val="24"/>
                <w:szCs w:val="24"/>
                <w:lang w:eastAsia="en-US"/>
              </w:rPr>
              <w:t xml:space="preserve"> </w:t>
            </w:r>
            <w:r w:rsidRPr="00012E1D">
              <w:rPr>
                <w:rFonts w:ascii="Times New Roman" w:hAnsi="Times New Roman"/>
                <w:color w:val="000000"/>
                <w:sz w:val="24"/>
                <w:szCs w:val="24"/>
                <w:lang w:eastAsia="en-US"/>
              </w:rPr>
              <w:t>Наименьшее и наибольшее значения функции.</w:t>
            </w:r>
          </w:p>
          <w:p w:rsidR="008121EC" w:rsidRPr="00012E1D" w:rsidRDefault="008121EC" w:rsidP="00BE0966">
            <w:pPr>
              <w:autoSpaceDE w:val="0"/>
              <w:autoSpaceDN w:val="0"/>
              <w:adjustRightInd w:val="0"/>
              <w:contextualSpacing/>
              <w:rPr>
                <w:rFonts w:ascii="Times New Roman" w:hAnsi="Times New Roman"/>
                <w:color w:val="000000"/>
                <w:sz w:val="24"/>
                <w:szCs w:val="24"/>
                <w:lang w:eastAsia="en-US"/>
              </w:rPr>
            </w:pPr>
          </w:p>
          <w:p w:rsidR="008121EC" w:rsidRPr="00012E1D" w:rsidRDefault="008121EC" w:rsidP="00BE0966">
            <w:pPr>
              <w:autoSpaceDE w:val="0"/>
              <w:autoSpaceDN w:val="0"/>
              <w:adjustRightInd w:val="0"/>
              <w:contextualSpacing/>
              <w:rPr>
                <w:rFonts w:ascii="Times New Roman" w:hAnsi="Times New Roman"/>
                <w:color w:val="000000"/>
                <w:sz w:val="24"/>
                <w:szCs w:val="24"/>
                <w:lang w:eastAsia="en-US"/>
              </w:rPr>
            </w:pPr>
            <w:r w:rsidRPr="00012E1D">
              <w:rPr>
                <w:rFonts w:ascii="Times New Roman" w:hAnsi="Times New Roman"/>
                <w:color w:val="000000"/>
                <w:sz w:val="24"/>
                <w:szCs w:val="24"/>
                <w:lang w:eastAsia="en-US"/>
              </w:rPr>
              <w:t>13.</w:t>
            </w:r>
            <w:r w:rsidRPr="00012E1D">
              <w:rPr>
                <w:rFonts w:ascii="Times New Roman" w:hAnsi="Times New Roman"/>
                <w:i/>
                <w:iCs/>
                <w:color w:val="000000"/>
                <w:sz w:val="24"/>
                <w:szCs w:val="24"/>
                <w:lang w:eastAsia="en-US"/>
              </w:rPr>
              <w:t xml:space="preserve"> </w:t>
            </w:r>
            <w:r w:rsidRPr="00012E1D">
              <w:rPr>
                <w:rFonts w:ascii="Times New Roman" w:hAnsi="Times New Roman"/>
                <w:color w:val="000000"/>
                <w:sz w:val="24"/>
                <w:szCs w:val="24"/>
                <w:lang w:eastAsia="en-US"/>
              </w:rPr>
              <w:t xml:space="preserve">Промежутки возрастания и убывания функции. </w:t>
            </w:r>
          </w:p>
          <w:p w:rsidR="008121EC" w:rsidRPr="00012E1D" w:rsidRDefault="008121EC" w:rsidP="00BE0966">
            <w:pPr>
              <w:autoSpaceDE w:val="0"/>
              <w:autoSpaceDN w:val="0"/>
              <w:adjustRightInd w:val="0"/>
              <w:contextualSpacing/>
              <w:rPr>
                <w:rFonts w:ascii="Times New Roman" w:hAnsi="Times New Roman"/>
                <w:color w:val="000000"/>
                <w:sz w:val="24"/>
                <w:szCs w:val="24"/>
                <w:lang w:eastAsia="en-US"/>
              </w:rPr>
            </w:pPr>
          </w:p>
          <w:p w:rsidR="008121EC" w:rsidRPr="00012E1D" w:rsidRDefault="008121EC" w:rsidP="00BE0966">
            <w:pPr>
              <w:autoSpaceDE w:val="0"/>
              <w:autoSpaceDN w:val="0"/>
              <w:adjustRightInd w:val="0"/>
              <w:contextualSpacing/>
              <w:rPr>
                <w:rFonts w:ascii="Times New Roman" w:hAnsi="Times New Roman"/>
                <w:i/>
                <w:iCs/>
                <w:color w:val="000000"/>
                <w:sz w:val="24"/>
                <w:szCs w:val="24"/>
                <w:lang w:eastAsia="en-US"/>
              </w:rPr>
            </w:pPr>
            <w:r w:rsidRPr="00012E1D">
              <w:rPr>
                <w:rFonts w:ascii="Times New Roman" w:hAnsi="Times New Roman"/>
                <w:color w:val="000000"/>
                <w:sz w:val="24"/>
                <w:szCs w:val="24"/>
                <w:lang w:eastAsia="en-US"/>
              </w:rPr>
              <w:t>14.</w:t>
            </w:r>
            <w:r w:rsidRPr="00012E1D">
              <w:rPr>
                <w:rFonts w:ascii="Times New Roman" w:hAnsi="Times New Roman"/>
                <w:iCs/>
                <w:color w:val="000000"/>
                <w:sz w:val="24"/>
                <w:szCs w:val="24"/>
                <w:lang w:eastAsia="en-US"/>
              </w:rPr>
              <w:t xml:space="preserve"> </w:t>
            </w:r>
            <w:r w:rsidRPr="00012E1D">
              <w:rPr>
                <w:rFonts w:ascii="Times New Roman" w:hAnsi="Times New Roman"/>
                <w:color w:val="000000"/>
                <w:sz w:val="24"/>
                <w:szCs w:val="24"/>
                <w:lang w:eastAsia="en-US"/>
              </w:rPr>
              <w:t xml:space="preserve">При каких значениях  </w:t>
            </w:r>
            <w:r w:rsidRPr="00012E1D">
              <w:rPr>
                <w:rFonts w:ascii="Times New Roman" w:hAnsi="Times New Roman"/>
                <w:i/>
                <w:color w:val="000000"/>
                <w:sz w:val="24"/>
                <w:szCs w:val="24"/>
                <w:lang w:eastAsia="en-US"/>
              </w:rPr>
              <w:t xml:space="preserve">х </w:t>
            </w:r>
            <w:r w:rsidRPr="00012E1D">
              <w:rPr>
                <w:rFonts w:ascii="Times New Roman" w:hAnsi="Times New Roman"/>
                <w:color w:val="000000"/>
                <w:sz w:val="24"/>
                <w:szCs w:val="24"/>
                <w:lang w:eastAsia="en-US"/>
              </w:rPr>
              <w:t xml:space="preserve">, </w:t>
            </w:r>
            <w:r w:rsidRPr="00012E1D">
              <w:rPr>
                <w:rFonts w:ascii="Times New Roman" w:hAnsi="Times New Roman"/>
                <w:i/>
                <w:iCs/>
                <w:color w:val="000000"/>
                <w:sz w:val="24"/>
                <w:szCs w:val="24"/>
                <w:lang w:eastAsia="en-US"/>
              </w:rPr>
              <w:t xml:space="preserve">f(х) ≤ 0. </w:t>
            </w:r>
          </w:p>
          <w:p w:rsidR="008121EC" w:rsidRPr="00012E1D" w:rsidRDefault="008121EC" w:rsidP="00BE0966">
            <w:pPr>
              <w:autoSpaceDE w:val="0"/>
              <w:autoSpaceDN w:val="0"/>
              <w:adjustRightInd w:val="0"/>
              <w:contextualSpacing/>
              <w:rPr>
                <w:rFonts w:ascii="Times New Roman" w:hAnsi="Times New Roman"/>
                <w:color w:val="000000"/>
                <w:sz w:val="24"/>
                <w:szCs w:val="24"/>
                <w:lang w:eastAsia="en-US"/>
              </w:rPr>
            </w:pPr>
          </w:p>
        </w:tc>
        <w:tc>
          <w:tcPr>
            <w:tcW w:w="4217" w:type="dxa"/>
          </w:tcPr>
          <w:p w:rsidR="008121EC" w:rsidRPr="00012E1D" w:rsidRDefault="008121EC" w:rsidP="00BE0966">
            <w:pPr>
              <w:autoSpaceDE w:val="0"/>
              <w:autoSpaceDN w:val="0"/>
              <w:adjustRightInd w:val="0"/>
              <w:contextualSpacing/>
              <w:rPr>
                <w:rFonts w:ascii="Times New Roman" w:hAnsi="Times New Roman"/>
                <w:color w:val="000000"/>
                <w:sz w:val="24"/>
                <w:szCs w:val="24"/>
                <w:lang w:val="en-US" w:eastAsia="en-US"/>
              </w:rPr>
            </w:pPr>
            <w:r w:rsidRPr="00012E1D">
              <w:rPr>
                <w:rFonts w:ascii="Times New Roman" w:hAnsi="Times New Roman"/>
                <w:sz w:val="22"/>
                <w:szCs w:val="22"/>
                <w:lang w:eastAsia="en-US"/>
              </w:rPr>
              <w:object w:dxaOrig="3960" w:dyaOrig="2685">
                <v:shape id="_x0000_i2148" type="#_x0000_t75" style="width:198pt;height:134.6pt" o:ole="">
                  <v:imagedata r:id="rId293" o:title=""/>
                </v:shape>
                <o:OLEObject Type="Embed" ProgID="PBrush" ShapeID="_x0000_i2148" DrawAspect="Content" ObjectID="_1747048026" r:id="rId294"/>
              </w:object>
            </w:r>
          </w:p>
        </w:tc>
      </w:tr>
    </w:tbl>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color w:val="000000"/>
          <w:sz w:val="24"/>
          <w:szCs w:val="24"/>
        </w:rPr>
        <w:t>15.</w:t>
      </w:r>
      <w:r w:rsidRPr="00012E1D">
        <w:rPr>
          <w:rFonts w:ascii="Times New Roman" w:hAnsi="Times New Roman"/>
          <w:i/>
          <w:iCs/>
          <w:color w:val="000000"/>
          <w:sz w:val="24"/>
          <w:szCs w:val="24"/>
        </w:rPr>
        <w:t xml:space="preserve"> </w:t>
      </w:r>
      <w:r w:rsidRPr="00012E1D">
        <w:rPr>
          <w:rFonts w:ascii="Times New Roman" w:hAnsi="Times New Roman"/>
          <w:color w:val="000000"/>
          <w:sz w:val="24"/>
          <w:szCs w:val="24"/>
        </w:rPr>
        <w:t xml:space="preserve">Найдите площадь фигуры, ограниченной графиком функции </w:t>
      </w:r>
      <w:r w:rsidRPr="00012E1D">
        <w:rPr>
          <w:rFonts w:ascii="Times New Roman" w:hAnsi="Times New Roman"/>
          <w:i/>
          <w:iCs/>
          <w:color w:val="000000"/>
          <w:sz w:val="24"/>
          <w:szCs w:val="24"/>
        </w:rPr>
        <w:t>f(x) = x</w:t>
      </w:r>
      <w:r w:rsidRPr="00012E1D">
        <w:rPr>
          <w:rFonts w:ascii="Times New Roman" w:hAnsi="Times New Roman"/>
          <w:i/>
          <w:iCs/>
          <w:color w:val="000000"/>
          <w:sz w:val="24"/>
          <w:szCs w:val="24"/>
          <w:vertAlign w:val="superscript"/>
        </w:rPr>
        <w:t xml:space="preserve">2 </w:t>
      </w:r>
      <w:r w:rsidRPr="00012E1D">
        <w:rPr>
          <w:rFonts w:ascii="Times New Roman" w:hAnsi="Times New Roman"/>
          <w:i/>
          <w:iCs/>
          <w:color w:val="000000"/>
          <w:sz w:val="24"/>
          <w:szCs w:val="24"/>
        </w:rPr>
        <w:t xml:space="preserve">- </w:t>
      </w:r>
      <w:r w:rsidRPr="00012E1D">
        <w:rPr>
          <w:rFonts w:ascii="Times New Roman" w:hAnsi="Times New Roman"/>
          <w:iCs/>
          <w:color w:val="000000"/>
          <w:sz w:val="24"/>
          <w:szCs w:val="24"/>
        </w:rPr>
        <w:t>6</w:t>
      </w:r>
      <w:r w:rsidRPr="00012E1D">
        <w:rPr>
          <w:rFonts w:ascii="Times New Roman" w:hAnsi="Times New Roman"/>
          <w:i/>
          <w:iCs/>
          <w:color w:val="000000"/>
          <w:sz w:val="24"/>
          <w:szCs w:val="24"/>
        </w:rPr>
        <w:t xml:space="preserve">x + </w:t>
      </w:r>
      <w:r w:rsidRPr="00012E1D">
        <w:rPr>
          <w:rFonts w:ascii="Times New Roman" w:hAnsi="Times New Roman"/>
          <w:iCs/>
          <w:color w:val="000000"/>
          <w:sz w:val="24"/>
          <w:szCs w:val="24"/>
        </w:rPr>
        <w:t>10</w:t>
      </w:r>
      <w:r w:rsidRPr="00012E1D">
        <w:rPr>
          <w:rFonts w:ascii="Times New Roman" w:hAnsi="Times New Roman"/>
          <w:color w:val="000000"/>
          <w:sz w:val="24"/>
          <w:szCs w:val="24"/>
        </w:rPr>
        <w:t xml:space="preserve">, прямыми  </w:t>
      </w:r>
      <w:r w:rsidRPr="00012E1D">
        <w:rPr>
          <w:rFonts w:ascii="Times New Roman" w:hAnsi="Times New Roman"/>
          <w:i/>
          <w:iCs/>
          <w:color w:val="000000"/>
          <w:sz w:val="24"/>
          <w:szCs w:val="24"/>
        </w:rPr>
        <w:t xml:space="preserve">х = - </w:t>
      </w:r>
      <w:r w:rsidRPr="00012E1D">
        <w:rPr>
          <w:rFonts w:ascii="Times New Roman" w:hAnsi="Times New Roman"/>
          <w:iCs/>
          <w:color w:val="000000"/>
          <w:sz w:val="24"/>
          <w:szCs w:val="24"/>
        </w:rPr>
        <w:t>1</w:t>
      </w:r>
      <w:r w:rsidRPr="00012E1D">
        <w:rPr>
          <w:rFonts w:ascii="Times New Roman" w:hAnsi="Times New Roman"/>
          <w:i/>
          <w:iCs/>
          <w:color w:val="000000"/>
          <w:sz w:val="24"/>
          <w:szCs w:val="24"/>
        </w:rPr>
        <w:t xml:space="preserve">, х = </w:t>
      </w:r>
      <w:r w:rsidRPr="00012E1D">
        <w:rPr>
          <w:rFonts w:ascii="Times New Roman" w:hAnsi="Times New Roman"/>
          <w:iCs/>
          <w:color w:val="000000"/>
          <w:sz w:val="24"/>
          <w:szCs w:val="24"/>
        </w:rPr>
        <w:t>3</w:t>
      </w:r>
      <w:r w:rsidRPr="00012E1D">
        <w:rPr>
          <w:rFonts w:ascii="Times New Roman" w:hAnsi="Times New Roman"/>
          <w:i/>
          <w:iCs/>
          <w:color w:val="000000"/>
          <w:sz w:val="24"/>
          <w:szCs w:val="24"/>
        </w:rPr>
        <w:t xml:space="preserve"> </w:t>
      </w:r>
      <w:r w:rsidRPr="00012E1D">
        <w:rPr>
          <w:rFonts w:ascii="Times New Roman" w:hAnsi="Times New Roman"/>
          <w:color w:val="000000"/>
          <w:sz w:val="24"/>
          <w:szCs w:val="24"/>
        </w:rPr>
        <w:t xml:space="preserve">и осью абсцисс. </w:t>
      </w: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color w:val="000000"/>
          <w:sz w:val="24"/>
          <w:szCs w:val="24"/>
        </w:rPr>
        <w:t xml:space="preserve">16. Решите уравнение  </w:t>
      </w:r>
      <w:r w:rsidRPr="00012E1D">
        <w:rPr>
          <w:rFonts w:ascii="Times New Roman" w:hAnsi="Times New Roman"/>
          <w:iCs/>
          <w:color w:val="000000"/>
          <w:sz w:val="24"/>
          <w:szCs w:val="24"/>
        </w:rPr>
        <w:t>4</w:t>
      </w:r>
      <w:r w:rsidRPr="00012E1D">
        <w:rPr>
          <w:rFonts w:ascii="Times New Roman" w:hAnsi="Times New Roman"/>
          <w:i/>
          <w:iCs/>
          <w:color w:val="000000"/>
          <w:sz w:val="24"/>
          <w:szCs w:val="24"/>
          <w:vertAlign w:val="superscript"/>
        </w:rPr>
        <w:t xml:space="preserve">х </w:t>
      </w:r>
      <w:r w:rsidRPr="00012E1D">
        <w:rPr>
          <w:rFonts w:ascii="Times New Roman" w:hAnsi="Times New Roman"/>
          <w:i/>
          <w:iCs/>
          <w:color w:val="000000"/>
          <w:sz w:val="24"/>
          <w:szCs w:val="24"/>
        </w:rPr>
        <w:t xml:space="preserve">· </w:t>
      </w:r>
      <w:r w:rsidRPr="00012E1D">
        <w:rPr>
          <w:rFonts w:ascii="Times New Roman" w:hAnsi="Times New Roman"/>
          <w:iCs/>
          <w:color w:val="000000"/>
          <w:sz w:val="24"/>
          <w:szCs w:val="24"/>
        </w:rPr>
        <w:t>2</w:t>
      </w:r>
      <w:r w:rsidRPr="00012E1D">
        <w:rPr>
          <w:rFonts w:ascii="Times New Roman" w:hAnsi="Times New Roman"/>
          <w:i/>
          <w:iCs/>
          <w:color w:val="000000"/>
          <w:sz w:val="24"/>
          <w:szCs w:val="24"/>
          <w:vertAlign w:val="superscript"/>
        </w:rPr>
        <w:t xml:space="preserve">х </w:t>
      </w:r>
      <w:r w:rsidRPr="00012E1D">
        <w:rPr>
          <w:rFonts w:ascii="Times New Roman" w:hAnsi="Times New Roman"/>
          <w:i/>
          <w:iCs/>
          <w:color w:val="000000"/>
          <w:sz w:val="24"/>
          <w:szCs w:val="24"/>
        </w:rPr>
        <w:t xml:space="preserve">= </w:t>
      </w:r>
      <w:r w:rsidRPr="00012E1D">
        <w:rPr>
          <w:rFonts w:ascii="Times New Roman" w:hAnsi="Times New Roman"/>
          <w:iCs/>
          <w:color w:val="000000"/>
          <w:sz w:val="24"/>
          <w:szCs w:val="24"/>
        </w:rPr>
        <w:t>64</w:t>
      </w:r>
      <w:r w:rsidRPr="00012E1D">
        <w:rPr>
          <w:rFonts w:ascii="Times New Roman" w:hAnsi="Times New Roman"/>
          <w:i/>
          <w:iCs/>
          <w:color w:val="000000"/>
          <w:sz w:val="24"/>
          <w:szCs w:val="24"/>
        </w:rPr>
        <w:t xml:space="preserve">. </w:t>
      </w: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color w:val="000000"/>
          <w:sz w:val="24"/>
          <w:szCs w:val="24"/>
        </w:rPr>
        <w:t xml:space="preserve">17. Найдите производную функции  </w:t>
      </w:r>
      <w:r w:rsidRPr="00012E1D">
        <w:rPr>
          <w:rFonts w:ascii="Times New Roman" w:hAnsi="Times New Roman"/>
          <w:i/>
          <w:iCs/>
          <w:color w:val="000000"/>
          <w:sz w:val="24"/>
          <w:szCs w:val="24"/>
        </w:rPr>
        <w:t>f(x)=</w:t>
      </w:r>
      <w:r w:rsidRPr="00012E1D">
        <w:rPr>
          <w:rFonts w:ascii="Times New Roman" w:hAnsi="Times New Roman"/>
          <w:iCs/>
          <w:color w:val="000000"/>
          <w:sz w:val="24"/>
          <w:szCs w:val="24"/>
        </w:rPr>
        <w:t>2</w:t>
      </w:r>
      <w:r w:rsidRPr="00012E1D">
        <w:rPr>
          <w:rFonts w:ascii="Times New Roman" w:hAnsi="Times New Roman"/>
          <w:i/>
          <w:iCs/>
          <w:color w:val="000000"/>
          <w:sz w:val="24"/>
          <w:szCs w:val="24"/>
        </w:rPr>
        <w:t>x</w:t>
      </w:r>
      <w:r w:rsidRPr="00012E1D">
        <w:rPr>
          <w:rFonts w:ascii="Times New Roman" w:hAnsi="Times New Roman"/>
          <w:iCs/>
          <w:color w:val="000000"/>
          <w:sz w:val="24"/>
          <w:szCs w:val="24"/>
          <w:vertAlign w:val="superscript"/>
        </w:rPr>
        <w:t>2</w:t>
      </w:r>
      <w:r w:rsidRPr="00012E1D">
        <w:rPr>
          <w:rFonts w:ascii="Times New Roman" w:hAnsi="Times New Roman"/>
          <w:i/>
          <w:iCs/>
          <w:color w:val="000000"/>
          <w:sz w:val="24"/>
          <w:szCs w:val="24"/>
        </w:rPr>
        <w:t>+sinx.</w:t>
      </w:r>
    </w:p>
    <w:p w:rsidR="008121EC" w:rsidRPr="00012E1D" w:rsidRDefault="008121EC" w:rsidP="008121EC">
      <w:pPr>
        <w:autoSpaceDE w:val="0"/>
        <w:autoSpaceDN w:val="0"/>
        <w:adjustRightInd w:val="0"/>
        <w:spacing w:after="0" w:line="240" w:lineRule="auto"/>
        <w:rPr>
          <w:rFonts w:ascii="Times New Roman" w:hAnsi="Times New Roman"/>
          <w:i/>
          <w:iCs/>
          <w:color w:val="000000"/>
          <w:sz w:val="24"/>
          <w:szCs w:val="24"/>
        </w:rPr>
      </w:pP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iCs/>
          <w:color w:val="000000"/>
          <w:sz w:val="24"/>
          <w:szCs w:val="24"/>
        </w:rPr>
        <w:t xml:space="preserve">18. </w:t>
      </w:r>
      <w:r w:rsidRPr="00012E1D">
        <w:rPr>
          <w:rFonts w:ascii="Times New Roman" w:hAnsi="Times New Roman"/>
          <w:color w:val="000000"/>
          <w:sz w:val="24"/>
          <w:szCs w:val="24"/>
        </w:rPr>
        <w:t xml:space="preserve">Найдите корни уравнения </w:t>
      </w:r>
      <w:r w:rsidRPr="00012E1D">
        <w:rPr>
          <w:rFonts w:ascii="Times New Roman" w:hAnsi="Times New Roman"/>
          <w:i/>
          <w:iCs/>
          <w:color w:val="000000"/>
          <w:sz w:val="24"/>
          <w:szCs w:val="24"/>
        </w:rPr>
        <w:t xml:space="preserve">tgx + </w:t>
      </w:r>
      <w:r w:rsidRPr="00012E1D">
        <w:rPr>
          <w:rFonts w:ascii="Times New Roman" w:hAnsi="Times New Roman"/>
          <w:iCs/>
          <w:color w:val="000000"/>
          <w:sz w:val="24"/>
          <w:szCs w:val="24"/>
        </w:rPr>
        <w:t>1</w:t>
      </w:r>
      <w:r w:rsidRPr="00012E1D">
        <w:rPr>
          <w:rFonts w:ascii="Times New Roman" w:hAnsi="Times New Roman"/>
          <w:i/>
          <w:iCs/>
          <w:color w:val="000000"/>
          <w:sz w:val="24"/>
          <w:szCs w:val="24"/>
        </w:rPr>
        <w:t xml:space="preserve"> = </w:t>
      </w:r>
      <w:r w:rsidRPr="00012E1D">
        <w:rPr>
          <w:rFonts w:ascii="Times New Roman" w:hAnsi="Times New Roman"/>
          <w:iCs/>
          <w:color w:val="000000"/>
          <w:sz w:val="24"/>
          <w:szCs w:val="24"/>
        </w:rPr>
        <w:t>0</w:t>
      </w:r>
      <w:r w:rsidRPr="00012E1D">
        <w:rPr>
          <w:rFonts w:ascii="Times New Roman" w:hAnsi="Times New Roman"/>
          <w:color w:val="000000"/>
          <w:sz w:val="24"/>
          <w:szCs w:val="24"/>
        </w:rPr>
        <w:t xml:space="preserve"> </w:t>
      </w:r>
      <w:r w:rsidRPr="00012E1D">
        <w:rPr>
          <w:rFonts w:ascii="Times New Roman" w:hAnsi="Times New Roman"/>
          <w:i/>
          <w:iCs/>
          <w:color w:val="000000"/>
          <w:sz w:val="24"/>
          <w:szCs w:val="24"/>
        </w:rPr>
        <w:t xml:space="preserve">, </w:t>
      </w:r>
      <w:r w:rsidRPr="00012E1D">
        <w:rPr>
          <w:rFonts w:ascii="Times New Roman" w:hAnsi="Times New Roman"/>
          <w:color w:val="000000"/>
          <w:sz w:val="24"/>
          <w:szCs w:val="24"/>
        </w:rPr>
        <w:t xml:space="preserve">принадлежащие отрезку </w:t>
      </w:r>
      <w:r w:rsidRPr="00012E1D">
        <w:rPr>
          <w:rFonts w:ascii="Times New Roman" w:hAnsi="Times New Roman"/>
          <w:i/>
          <w:iCs/>
          <w:color w:val="000000"/>
          <w:sz w:val="24"/>
          <w:szCs w:val="24"/>
        </w:rPr>
        <w:t xml:space="preserve">[0;2π]. </w:t>
      </w:r>
    </w:p>
    <w:p w:rsidR="008121EC" w:rsidRPr="00012E1D" w:rsidRDefault="008121EC" w:rsidP="008121EC">
      <w:pPr>
        <w:autoSpaceDE w:val="0"/>
        <w:autoSpaceDN w:val="0"/>
        <w:adjustRightInd w:val="0"/>
        <w:spacing w:after="0" w:line="240" w:lineRule="auto"/>
        <w:rPr>
          <w:rFonts w:ascii="Times New Roman" w:hAnsi="Times New Roman"/>
          <w:b/>
          <w:bCs/>
          <w:i/>
          <w:iCs/>
          <w:color w:val="000000"/>
          <w:sz w:val="24"/>
          <w:szCs w:val="24"/>
        </w:rPr>
      </w:pP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iCs/>
          <w:color w:val="000000"/>
          <w:sz w:val="24"/>
          <w:szCs w:val="24"/>
        </w:rPr>
        <w:t xml:space="preserve">19. Решите уравнение </w:t>
      </w:r>
      <w:r w:rsidRPr="00012E1D">
        <w:rPr>
          <w:rFonts w:ascii="Times New Roman" w:hAnsi="Times New Roman"/>
          <w:iCs/>
          <w:noProof/>
          <w:color w:val="000000"/>
          <w:position w:val="-12"/>
          <w:sz w:val="24"/>
          <w:szCs w:val="24"/>
          <w:lang w:eastAsia="ru-RU"/>
        </w:rPr>
        <w:drawing>
          <wp:inline distT="0" distB="0" distL="0" distR="0">
            <wp:extent cx="1883410" cy="327660"/>
            <wp:effectExtent l="0" t="0" r="2540" b="0"/>
            <wp:docPr id="55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5" cstate="print"/>
                    <a:srcRect/>
                    <a:stretch>
                      <a:fillRect/>
                    </a:stretch>
                  </pic:blipFill>
                  <pic:spPr bwMode="auto">
                    <a:xfrm>
                      <a:off x="0" y="0"/>
                      <a:ext cx="1883410" cy="327660"/>
                    </a:xfrm>
                    <a:prstGeom prst="rect">
                      <a:avLst/>
                    </a:prstGeom>
                    <a:noFill/>
                    <a:ln w="9525">
                      <a:noFill/>
                      <a:miter lim="800000"/>
                      <a:headEnd/>
                      <a:tailEnd/>
                    </a:ln>
                  </pic:spPr>
                </pic:pic>
              </a:graphicData>
            </a:graphic>
          </wp:inline>
        </w:drawing>
      </w:r>
      <w:r w:rsidRPr="00012E1D">
        <w:rPr>
          <w:rFonts w:ascii="Times New Roman" w:hAnsi="Times New Roman"/>
          <w:i/>
          <w:iCs/>
          <w:color w:val="000000"/>
          <w:sz w:val="24"/>
          <w:szCs w:val="24"/>
        </w:rPr>
        <w:t xml:space="preserve">  </w:t>
      </w: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color w:val="000000"/>
          <w:sz w:val="24"/>
          <w:szCs w:val="24"/>
        </w:rPr>
        <w:t>20. Прямоугольная трапеция с основаниями 6 см и 10 см и высотой 3 см вращается вокруг большого основания. Найдите площадь поверхности  полученного тела вращения.</w:t>
      </w: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iCs/>
          <w:color w:val="000000"/>
          <w:sz w:val="24"/>
          <w:szCs w:val="24"/>
        </w:rPr>
        <w:t xml:space="preserve">21. Решите систему уравнений </w:t>
      </w:r>
      <w:r w:rsidRPr="00012E1D">
        <w:rPr>
          <w:rFonts w:ascii="Times New Roman" w:eastAsia="Times New Roman" w:hAnsi="Times New Roman"/>
          <w:bCs/>
          <w:noProof/>
          <w:position w:val="-38"/>
          <w:sz w:val="24"/>
          <w:szCs w:val="24"/>
          <w:lang w:eastAsia="ru-RU"/>
        </w:rPr>
        <w:drawing>
          <wp:inline distT="0" distB="0" distL="0" distR="0">
            <wp:extent cx="2047240" cy="559435"/>
            <wp:effectExtent l="0" t="0" r="0" b="0"/>
            <wp:docPr id="55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6" cstate="print"/>
                    <a:srcRect/>
                    <a:stretch>
                      <a:fillRect/>
                    </a:stretch>
                  </pic:blipFill>
                  <pic:spPr bwMode="auto">
                    <a:xfrm>
                      <a:off x="0" y="0"/>
                      <a:ext cx="2047240" cy="559435"/>
                    </a:xfrm>
                    <a:prstGeom prst="rect">
                      <a:avLst/>
                    </a:prstGeom>
                    <a:noFill/>
                    <a:ln w="9525">
                      <a:noFill/>
                      <a:miter lim="800000"/>
                      <a:headEnd/>
                      <a:tailEnd/>
                    </a:ln>
                  </pic:spPr>
                </pic:pic>
              </a:graphicData>
            </a:graphic>
          </wp:inline>
        </w:drawing>
      </w:r>
      <w:r w:rsidRPr="00012E1D">
        <w:rPr>
          <w:rFonts w:ascii="Times New Roman" w:hAnsi="Times New Roman"/>
          <w:color w:val="000000"/>
          <w:sz w:val="24"/>
          <w:szCs w:val="24"/>
        </w:rPr>
        <w:t xml:space="preserve"> </w:t>
      </w: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iCs/>
          <w:color w:val="000000"/>
          <w:sz w:val="24"/>
          <w:szCs w:val="24"/>
        </w:rPr>
        <w:t>22. Решите уравнение</w:t>
      </w:r>
      <w:r w:rsidRPr="00012E1D">
        <w:rPr>
          <w:rFonts w:ascii="Times New Roman" w:hAnsi="Times New Roman"/>
          <w:i/>
          <w:iCs/>
          <w:color w:val="000000"/>
          <w:sz w:val="24"/>
          <w:szCs w:val="24"/>
        </w:rPr>
        <w:t xml:space="preserve"> |</w:t>
      </w:r>
      <w:r w:rsidRPr="00012E1D">
        <w:rPr>
          <w:rFonts w:ascii="Times New Roman" w:hAnsi="Times New Roman"/>
          <w:iCs/>
          <w:color w:val="000000"/>
          <w:sz w:val="24"/>
          <w:szCs w:val="24"/>
        </w:rPr>
        <w:t>4 - 5</w:t>
      </w:r>
      <w:r w:rsidRPr="00012E1D">
        <w:rPr>
          <w:rFonts w:ascii="Times New Roman" w:hAnsi="Times New Roman"/>
          <w:i/>
          <w:iCs/>
          <w:color w:val="000000"/>
          <w:sz w:val="24"/>
          <w:szCs w:val="24"/>
        </w:rPr>
        <w:t>х|=</w:t>
      </w:r>
      <w:r w:rsidRPr="00012E1D">
        <w:rPr>
          <w:rFonts w:ascii="Times New Roman" w:hAnsi="Times New Roman"/>
          <w:iCs/>
          <w:color w:val="000000"/>
          <w:sz w:val="24"/>
          <w:szCs w:val="24"/>
        </w:rPr>
        <w:t>5</w:t>
      </w:r>
      <w:r w:rsidRPr="00012E1D">
        <w:rPr>
          <w:rFonts w:ascii="Times New Roman" w:hAnsi="Times New Roman"/>
          <w:i/>
          <w:iCs/>
          <w:color w:val="000000"/>
          <w:sz w:val="24"/>
          <w:szCs w:val="24"/>
        </w:rPr>
        <w:t xml:space="preserve">х </w:t>
      </w:r>
      <w:r w:rsidRPr="00012E1D">
        <w:rPr>
          <w:rFonts w:ascii="Times New Roman" w:hAnsi="Times New Roman"/>
          <w:iCs/>
          <w:color w:val="000000"/>
          <w:sz w:val="24"/>
          <w:szCs w:val="24"/>
        </w:rPr>
        <w:t>- 4</w:t>
      </w:r>
      <w:r w:rsidRPr="00012E1D">
        <w:rPr>
          <w:rFonts w:ascii="Times New Roman" w:hAnsi="Times New Roman"/>
          <w:i/>
          <w:iCs/>
          <w:color w:val="000000"/>
          <w:sz w:val="24"/>
          <w:szCs w:val="24"/>
        </w:rPr>
        <w:t>.</w:t>
      </w:r>
    </w:p>
    <w:p w:rsidR="008121EC" w:rsidRPr="00012E1D" w:rsidRDefault="008121EC" w:rsidP="008121EC">
      <w:pPr>
        <w:rPr>
          <w:rFonts w:ascii="Times New Roman" w:hAnsi="Times New Roman"/>
          <w:sz w:val="28"/>
          <w:szCs w:val="28"/>
        </w:rPr>
      </w:pPr>
      <w:r w:rsidRPr="00012E1D">
        <w:rPr>
          <w:rFonts w:ascii="Times New Roman" w:hAnsi="Times New Roman"/>
          <w:sz w:val="28"/>
          <w:szCs w:val="28"/>
        </w:rPr>
        <w:br w:type="page"/>
      </w:r>
    </w:p>
    <w:p w:rsidR="008121EC" w:rsidRPr="00012E1D" w:rsidRDefault="008121EC" w:rsidP="008121EC">
      <w:pPr>
        <w:jc w:val="center"/>
        <w:rPr>
          <w:rFonts w:ascii="Times New Roman" w:hAnsi="Times New Roman"/>
          <w:sz w:val="28"/>
          <w:szCs w:val="28"/>
        </w:rPr>
      </w:pPr>
      <w:r w:rsidRPr="00012E1D">
        <w:rPr>
          <w:rFonts w:ascii="Times New Roman" w:hAnsi="Times New Roman"/>
          <w:sz w:val="28"/>
          <w:szCs w:val="28"/>
        </w:rPr>
        <w:lastRenderedPageBreak/>
        <w:t xml:space="preserve">Вариант 2 </w:t>
      </w:r>
    </w:p>
    <w:p w:rsidR="008121EC" w:rsidRPr="00012E1D" w:rsidRDefault="008121EC" w:rsidP="008121EC">
      <w:pPr>
        <w:autoSpaceDE w:val="0"/>
        <w:autoSpaceDN w:val="0"/>
        <w:adjustRightInd w:val="0"/>
        <w:spacing w:after="0" w:line="240" w:lineRule="auto"/>
        <w:jc w:val="both"/>
        <w:rPr>
          <w:rFonts w:ascii="Times New Roman" w:hAnsi="Times New Roman"/>
          <w:sz w:val="24"/>
          <w:szCs w:val="24"/>
        </w:rPr>
      </w:pPr>
      <w:r w:rsidRPr="00012E1D">
        <w:rPr>
          <w:rFonts w:ascii="Times New Roman" w:hAnsi="Times New Roman"/>
          <w:iCs/>
          <w:color w:val="000000"/>
          <w:sz w:val="24"/>
          <w:szCs w:val="24"/>
        </w:rPr>
        <w:t>1.</w:t>
      </w:r>
      <w:r w:rsidRPr="00012E1D">
        <w:rPr>
          <w:rFonts w:ascii="Times New Roman" w:hAnsi="Times New Roman"/>
          <w:i/>
          <w:iCs/>
          <w:color w:val="000000"/>
          <w:sz w:val="24"/>
          <w:szCs w:val="24"/>
        </w:rPr>
        <w:t xml:space="preserve"> </w:t>
      </w:r>
      <w:r w:rsidRPr="00012E1D">
        <w:rPr>
          <w:rFonts w:ascii="Times New Roman" w:hAnsi="Times New Roman"/>
          <w:sz w:val="24"/>
          <w:szCs w:val="24"/>
        </w:rPr>
        <w:t xml:space="preserve">Тетрадь стоит 30 рублей. Какое наибольшее число таких тетрадей можно будет купить на 350 рублей после понижения цены на 10%? </w:t>
      </w:r>
    </w:p>
    <w:p w:rsidR="008121EC" w:rsidRPr="00012E1D" w:rsidRDefault="008121EC" w:rsidP="008121EC">
      <w:pPr>
        <w:autoSpaceDE w:val="0"/>
        <w:autoSpaceDN w:val="0"/>
        <w:adjustRightInd w:val="0"/>
        <w:spacing w:after="0" w:line="240" w:lineRule="auto"/>
        <w:jc w:val="both"/>
        <w:rPr>
          <w:rFonts w:ascii="Times New Roman" w:hAnsi="Times New Roman"/>
          <w:iCs/>
          <w:color w:val="000000"/>
          <w:sz w:val="24"/>
          <w:szCs w:val="24"/>
        </w:rPr>
      </w:pPr>
    </w:p>
    <w:p w:rsidR="008121EC" w:rsidRPr="00012E1D" w:rsidRDefault="008121EC" w:rsidP="008121EC">
      <w:pPr>
        <w:pStyle w:val="afa"/>
        <w:ind w:left="284" w:hanging="284"/>
      </w:pPr>
      <w:r w:rsidRPr="00012E1D">
        <w:rPr>
          <w:iCs/>
          <w:color w:val="000000"/>
        </w:rPr>
        <w:t xml:space="preserve">2. </w:t>
      </w:r>
      <w:r w:rsidRPr="00012E1D">
        <w:rPr>
          <w:i/>
          <w:iCs/>
          <w:color w:val="000000"/>
        </w:rPr>
        <w:t xml:space="preserve"> </w:t>
      </w:r>
      <w:r w:rsidRPr="00012E1D">
        <w:t>В группе 30 студентов. Необходимо выбрать старосту, заместителя старосты и профорга. Сколько существует способов это сделать?</w:t>
      </w: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iCs/>
          <w:color w:val="000000"/>
          <w:sz w:val="24"/>
          <w:szCs w:val="24"/>
        </w:rPr>
        <w:t xml:space="preserve">3. </w:t>
      </w:r>
      <w:r w:rsidRPr="00012E1D">
        <w:rPr>
          <w:rFonts w:ascii="Times New Roman" w:hAnsi="Times New Roman"/>
          <w:color w:val="000000"/>
          <w:sz w:val="24"/>
          <w:szCs w:val="24"/>
        </w:rPr>
        <w:t xml:space="preserve">Проходит ли график функции </w:t>
      </w:r>
      <w:r w:rsidRPr="00012E1D">
        <w:rPr>
          <w:rFonts w:ascii="Times New Roman" w:hAnsi="Times New Roman"/>
          <w:i/>
          <w:iCs/>
          <w:color w:val="000000"/>
          <w:sz w:val="24"/>
          <w:szCs w:val="24"/>
        </w:rPr>
        <w:t xml:space="preserve">у =  </w:t>
      </w:r>
      <w:r w:rsidRPr="00012E1D">
        <w:rPr>
          <w:rFonts w:ascii="Times New Roman" w:hAnsi="Times New Roman"/>
          <w:iCs/>
          <w:color w:val="000000"/>
          <w:sz w:val="24"/>
          <w:szCs w:val="24"/>
        </w:rPr>
        <w:t>2</w:t>
      </w:r>
      <w:r w:rsidRPr="00012E1D">
        <w:rPr>
          <w:rFonts w:ascii="Times New Roman" w:hAnsi="Times New Roman"/>
          <w:i/>
          <w:iCs/>
          <w:color w:val="000000"/>
          <w:sz w:val="24"/>
          <w:szCs w:val="24"/>
        </w:rPr>
        <w:t>х</w:t>
      </w:r>
      <w:r w:rsidRPr="00012E1D">
        <w:rPr>
          <w:rFonts w:ascii="Times New Roman" w:hAnsi="Times New Roman"/>
          <w:iCs/>
          <w:color w:val="000000"/>
          <w:sz w:val="24"/>
          <w:szCs w:val="24"/>
          <w:vertAlign w:val="superscript"/>
        </w:rPr>
        <w:t xml:space="preserve">2  </w:t>
      </w:r>
      <w:r w:rsidRPr="00012E1D">
        <w:rPr>
          <w:rFonts w:ascii="Times New Roman" w:hAnsi="Times New Roman"/>
          <w:color w:val="000000"/>
          <w:sz w:val="24"/>
          <w:szCs w:val="24"/>
        </w:rPr>
        <w:t>через точки</w:t>
      </w:r>
      <w:r w:rsidRPr="00012E1D">
        <w:rPr>
          <w:rFonts w:ascii="Times New Roman" w:hAnsi="Times New Roman"/>
          <w:i/>
          <w:iCs/>
          <w:color w:val="000000"/>
          <w:sz w:val="24"/>
          <w:szCs w:val="24"/>
        </w:rPr>
        <w:t xml:space="preserve"> а) А </w:t>
      </w:r>
      <w:r w:rsidRPr="00012E1D">
        <w:rPr>
          <w:rFonts w:ascii="Times New Roman" w:hAnsi="Times New Roman"/>
          <w:iCs/>
          <w:color w:val="000000"/>
          <w:sz w:val="24"/>
          <w:szCs w:val="24"/>
        </w:rPr>
        <w:t>(0,5; 0,5);</w:t>
      </w:r>
      <w:r w:rsidRPr="00012E1D">
        <w:rPr>
          <w:rFonts w:ascii="Times New Roman" w:hAnsi="Times New Roman"/>
          <w:i/>
          <w:iCs/>
          <w:color w:val="000000"/>
          <w:sz w:val="24"/>
          <w:szCs w:val="24"/>
        </w:rPr>
        <w:t xml:space="preserve"> б) В</w:t>
      </w:r>
      <w:r w:rsidRPr="00012E1D">
        <w:rPr>
          <w:rFonts w:ascii="Times New Roman" w:hAnsi="Times New Roman"/>
          <w:iCs/>
          <w:color w:val="000000"/>
          <w:sz w:val="24"/>
          <w:szCs w:val="24"/>
        </w:rPr>
        <w:t>(-1,5; 1,1).</w:t>
      </w:r>
    </w:p>
    <w:p w:rsidR="008121EC" w:rsidRPr="00012E1D" w:rsidRDefault="008121EC" w:rsidP="008121EC">
      <w:pPr>
        <w:autoSpaceDE w:val="0"/>
        <w:autoSpaceDN w:val="0"/>
        <w:adjustRightInd w:val="0"/>
        <w:spacing w:after="0" w:line="240" w:lineRule="auto"/>
        <w:rPr>
          <w:rFonts w:ascii="Times New Roman" w:hAnsi="Times New Roman"/>
          <w:iCs/>
          <w:color w:val="000000"/>
          <w:sz w:val="24"/>
          <w:szCs w:val="24"/>
        </w:rPr>
      </w:pP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iCs/>
          <w:color w:val="000000"/>
          <w:sz w:val="24"/>
          <w:szCs w:val="24"/>
        </w:rPr>
        <w:t>4.</w:t>
      </w:r>
      <w:r w:rsidRPr="00012E1D">
        <w:rPr>
          <w:rFonts w:ascii="Times New Roman" w:hAnsi="Times New Roman"/>
          <w:i/>
          <w:iCs/>
          <w:color w:val="000000"/>
          <w:sz w:val="24"/>
          <w:szCs w:val="24"/>
        </w:rPr>
        <w:t xml:space="preserve"> </w:t>
      </w:r>
      <w:r w:rsidRPr="00012E1D">
        <w:rPr>
          <w:rFonts w:ascii="Times New Roman" w:hAnsi="Times New Roman"/>
          <w:color w:val="000000"/>
          <w:sz w:val="24"/>
          <w:szCs w:val="24"/>
        </w:rPr>
        <w:t xml:space="preserve">Сторона квадрата равна 4 см. Точка, не принадлежащая  плоскости  квадрата, удалена от каждой из его вершин на расстояние 6 см. Найдите расстояние от этой точки до плоскости  квадрата. </w:t>
      </w:r>
    </w:p>
    <w:p w:rsidR="008121EC" w:rsidRPr="00012E1D" w:rsidRDefault="008121EC" w:rsidP="008121EC">
      <w:pPr>
        <w:autoSpaceDE w:val="0"/>
        <w:autoSpaceDN w:val="0"/>
        <w:adjustRightInd w:val="0"/>
        <w:spacing w:after="0" w:line="240" w:lineRule="auto"/>
        <w:rPr>
          <w:rFonts w:ascii="Times New Roman" w:hAnsi="Times New Roman"/>
          <w:i/>
          <w:iCs/>
          <w:color w:val="000000"/>
          <w:sz w:val="24"/>
          <w:szCs w:val="24"/>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856"/>
      </w:tblGrid>
      <w:tr w:rsidR="008121EC" w:rsidRPr="00012E1D" w:rsidTr="00BE0966">
        <w:tc>
          <w:tcPr>
            <w:tcW w:w="4856" w:type="dxa"/>
          </w:tcPr>
          <w:p w:rsidR="008121EC" w:rsidRPr="00012E1D" w:rsidRDefault="008121EC" w:rsidP="00BE0966">
            <w:pPr>
              <w:autoSpaceDE w:val="0"/>
              <w:autoSpaceDN w:val="0"/>
              <w:adjustRightInd w:val="0"/>
              <w:rPr>
                <w:rFonts w:ascii="Times New Roman" w:hAnsi="Times New Roman"/>
                <w:i/>
                <w:iCs/>
                <w:color w:val="000000"/>
                <w:sz w:val="24"/>
                <w:szCs w:val="24"/>
                <w:lang w:eastAsia="en-US"/>
              </w:rPr>
            </w:pPr>
            <w:r w:rsidRPr="00012E1D">
              <w:rPr>
                <w:rFonts w:ascii="Times New Roman" w:hAnsi="Times New Roman"/>
                <w:iCs/>
                <w:color w:val="000000"/>
                <w:sz w:val="24"/>
                <w:szCs w:val="24"/>
                <w:lang w:eastAsia="en-US"/>
              </w:rPr>
              <w:t>5.</w:t>
            </w:r>
            <w:r w:rsidRPr="00012E1D">
              <w:rPr>
                <w:rFonts w:ascii="Times New Roman" w:hAnsi="Times New Roman"/>
                <w:i/>
                <w:iCs/>
                <w:color w:val="000000"/>
                <w:sz w:val="24"/>
                <w:szCs w:val="24"/>
                <w:lang w:eastAsia="en-US"/>
              </w:rPr>
              <w:t xml:space="preserve"> </w:t>
            </w:r>
            <w:r w:rsidRPr="00012E1D">
              <w:rPr>
                <w:rFonts w:ascii="Times New Roman" w:hAnsi="Times New Roman"/>
                <w:color w:val="000000"/>
                <w:sz w:val="24"/>
                <w:szCs w:val="24"/>
                <w:lang w:eastAsia="en-US"/>
              </w:rPr>
              <w:t xml:space="preserve">Найдите корень уравнения  </w:t>
            </w:r>
            <w:r w:rsidRPr="00012E1D">
              <w:rPr>
                <w:rFonts w:ascii="Times New Roman" w:hAnsi="Times New Roman"/>
                <w:i/>
                <w:iCs/>
                <w:color w:val="000000"/>
                <w:sz w:val="24"/>
                <w:szCs w:val="24"/>
                <w:lang w:eastAsia="en-US"/>
              </w:rPr>
              <w:t>log</w:t>
            </w:r>
            <w:r w:rsidRPr="00012E1D">
              <w:rPr>
                <w:rFonts w:ascii="Times New Roman" w:hAnsi="Times New Roman"/>
                <w:iCs/>
                <w:color w:val="000000"/>
                <w:sz w:val="24"/>
                <w:szCs w:val="24"/>
                <w:vertAlign w:val="subscript"/>
                <w:lang w:eastAsia="en-US"/>
              </w:rPr>
              <w:t>2</w:t>
            </w:r>
            <w:r w:rsidRPr="00012E1D">
              <w:rPr>
                <w:rFonts w:ascii="Times New Roman" w:hAnsi="Times New Roman"/>
                <w:i/>
                <w:iCs/>
                <w:color w:val="000000"/>
                <w:sz w:val="24"/>
                <w:szCs w:val="24"/>
                <w:lang w:eastAsia="en-US"/>
              </w:rPr>
              <w:t xml:space="preserve"> </w:t>
            </w:r>
            <w:r w:rsidRPr="00012E1D">
              <w:rPr>
                <w:rFonts w:ascii="Times New Roman" w:hAnsi="Times New Roman"/>
                <w:iCs/>
                <w:color w:val="000000"/>
                <w:sz w:val="24"/>
                <w:szCs w:val="24"/>
                <w:lang w:eastAsia="en-US"/>
              </w:rPr>
              <w:t xml:space="preserve">(5 - </w:t>
            </w:r>
            <w:r w:rsidRPr="00012E1D">
              <w:rPr>
                <w:rFonts w:ascii="Times New Roman" w:hAnsi="Times New Roman"/>
                <w:i/>
                <w:iCs/>
                <w:color w:val="000000"/>
                <w:sz w:val="24"/>
                <w:szCs w:val="24"/>
                <w:lang w:eastAsia="en-US"/>
              </w:rPr>
              <w:t>х</w:t>
            </w:r>
            <w:r w:rsidRPr="00012E1D">
              <w:rPr>
                <w:rFonts w:ascii="Times New Roman" w:hAnsi="Times New Roman"/>
                <w:iCs/>
                <w:color w:val="000000"/>
                <w:sz w:val="24"/>
                <w:szCs w:val="24"/>
                <w:lang w:eastAsia="en-US"/>
              </w:rPr>
              <w:t>)</w:t>
            </w:r>
            <w:r w:rsidRPr="00012E1D">
              <w:rPr>
                <w:rFonts w:ascii="Times New Roman" w:hAnsi="Times New Roman"/>
                <w:i/>
                <w:iCs/>
                <w:color w:val="000000"/>
                <w:sz w:val="24"/>
                <w:szCs w:val="24"/>
                <w:lang w:eastAsia="en-US"/>
              </w:rPr>
              <w:t xml:space="preserve"> = </w:t>
            </w:r>
            <w:r w:rsidRPr="00012E1D">
              <w:rPr>
                <w:rFonts w:ascii="Times New Roman" w:hAnsi="Times New Roman"/>
                <w:iCs/>
                <w:color w:val="000000"/>
                <w:sz w:val="24"/>
                <w:szCs w:val="24"/>
                <w:lang w:eastAsia="en-US"/>
              </w:rPr>
              <w:t>3</w:t>
            </w:r>
            <w:r w:rsidRPr="00012E1D">
              <w:rPr>
                <w:rFonts w:ascii="Times New Roman" w:hAnsi="Times New Roman"/>
                <w:i/>
                <w:iCs/>
                <w:color w:val="000000"/>
                <w:sz w:val="24"/>
                <w:szCs w:val="24"/>
                <w:lang w:eastAsia="en-US"/>
              </w:rPr>
              <w:t xml:space="preserve">. </w:t>
            </w:r>
          </w:p>
          <w:p w:rsidR="008121EC" w:rsidRPr="00012E1D" w:rsidRDefault="008121EC" w:rsidP="00BE0966">
            <w:pPr>
              <w:autoSpaceDE w:val="0"/>
              <w:autoSpaceDN w:val="0"/>
              <w:adjustRightInd w:val="0"/>
              <w:rPr>
                <w:rFonts w:ascii="Times New Roman" w:hAnsi="Times New Roman"/>
                <w:color w:val="000000"/>
                <w:sz w:val="24"/>
                <w:szCs w:val="24"/>
                <w:lang w:eastAsia="en-US"/>
              </w:rPr>
            </w:pPr>
          </w:p>
          <w:p w:rsidR="008121EC" w:rsidRPr="00012E1D" w:rsidRDefault="008121EC" w:rsidP="00BE0966">
            <w:pPr>
              <w:autoSpaceDE w:val="0"/>
              <w:autoSpaceDN w:val="0"/>
              <w:adjustRightInd w:val="0"/>
              <w:spacing w:after="264"/>
              <w:rPr>
                <w:rFonts w:ascii="Times New Roman" w:hAnsi="Times New Roman"/>
                <w:color w:val="000000"/>
                <w:sz w:val="24"/>
                <w:szCs w:val="24"/>
                <w:lang w:eastAsia="en-US"/>
              </w:rPr>
            </w:pPr>
            <w:r w:rsidRPr="00012E1D">
              <w:rPr>
                <w:rFonts w:ascii="Times New Roman" w:hAnsi="Times New Roman"/>
                <w:iCs/>
                <w:color w:val="000000"/>
                <w:sz w:val="24"/>
                <w:szCs w:val="24"/>
                <w:lang w:eastAsia="en-US"/>
              </w:rPr>
              <w:t xml:space="preserve">6. </w:t>
            </w:r>
            <w:r w:rsidRPr="00012E1D">
              <w:rPr>
                <w:rFonts w:ascii="Times New Roman" w:hAnsi="Times New Roman"/>
                <w:color w:val="000000"/>
                <w:sz w:val="24"/>
                <w:szCs w:val="24"/>
                <w:lang w:eastAsia="en-US"/>
              </w:rPr>
              <w:t xml:space="preserve">Вычислите значение выражения </w:t>
            </w:r>
            <m:oMath>
              <m:sSup>
                <m:sSupPr>
                  <m:ctrlPr>
                    <w:rPr>
                      <w:rFonts w:ascii="Cambria Math" w:hAnsi="Cambria Math"/>
                      <w:i/>
                      <w:color w:val="000000"/>
                      <w:sz w:val="24"/>
                      <w:szCs w:val="24"/>
                      <w:lang w:eastAsia="en-US"/>
                    </w:rPr>
                  </m:ctrlPr>
                </m:sSupPr>
                <m:e>
                  <m:r>
                    <w:rPr>
                      <w:rFonts w:ascii="Cambria Math" w:hAnsi="Cambria Math"/>
                      <w:color w:val="000000"/>
                      <w:sz w:val="24"/>
                      <w:szCs w:val="24"/>
                      <w:lang w:eastAsia="en-US"/>
                    </w:rPr>
                    <m:t>4</m:t>
                  </m:r>
                </m:e>
                <m:sup>
                  <m:f>
                    <m:fPr>
                      <m:ctrlPr>
                        <w:rPr>
                          <w:rFonts w:ascii="Cambria Math" w:hAnsi="Cambria Math"/>
                          <w:i/>
                          <w:color w:val="000000"/>
                          <w:sz w:val="24"/>
                          <w:szCs w:val="24"/>
                          <w:lang w:eastAsia="en-US"/>
                        </w:rPr>
                      </m:ctrlPr>
                    </m:fPr>
                    <m:num>
                      <m:r>
                        <w:rPr>
                          <w:rFonts w:ascii="Cambria Math" w:hAnsi="Cambria Math"/>
                          <w:color w:val="000000"/>
                          <w:sz w:val="24"/>
                          <w:szCs w:val="24"/>
                          <w:lang w:eastAsia="en-US"/>
                        </w:rPr>
                        <m:t>5</m:t>
                      </m:r>
                    </m:num>
                    <m:den>
                      <m:r>
                        <w:rPr>
                          <w:rFonts w:ascii="Cambria Math" w:hAnsi="Cambria Math"/>
                          <w:color w:val="000000"/>
                          <w:sz w:val="24"/>
                          <w:szCs w:val="24"/>
                          <w:lang w:eastAsia="en-US"/>
                        </w:rPr>
                        <m:t>6</m:t>
                      </m:r>
                    </m:den>
                  </m:f>
                </m:sup>
              </m:sSup>
              <m:r>
                <w:rPr>
                  <w:rFonts w:ascii="Cambria Math" w:hAnsi="Cambria Math"/>
                  <w:color w:val="000000"/>
                  <w:sz w:val="24"/>
                  <w:szCs w:val="24"/>
                  <w:lang w:eastAsia="en-US"/>
                </w:rPr>
                <m:t>*</m:t>
              </m:r>
              <m:sSup>
                <m:sSupPr>
                  <m:ctrlPr>
                    <w:rPr>
                      <w:rFonts w:ascii="Cambria Math" w:hAnsi="Cambria Math"/>
                      <w:i/>
                      <w:color w:val="000000"/>
                      <w:sz w:val="24"/>
                      <w:szCs w:val="24"/>
                      <w:lang w:eastAsia="en-US"/>
                    </w:rPr>
                  </m:ctrlPr>
                </m:sSupPr>
                <m:e>
                  <m:r>
                    <w:rPr>
                      <w:rFonts w:ascii="Cambria Math" w:hAnsi="Cambria Math"/>
                      <w:color w:val="000000"/>
                      <w:sz w:val="24"/>
                      <w:szCs w:val="24"/>
                      <w:lang w:eastAsia="en-US"/>
                    </w:rPr>
                    <m:t>16</m:t>
                  </m:r>
                </m:e>
                <m:sup>
                  <m:f>
                    <m:fPr>
                      <m:ctrlPr>
                        <w:rPr>
                          <w:rFonts w:ascii="Cambria Math" w:hAnsi="Cambria Math"/>
                          <w:i/>
                          <w:color w:val="000000"/>
                          <w:sz w:val="24"/>
                          <w:szCs w:val="24"/>
                          <w:lang w:eastAsia="en-US"/>
                        </w:rPr>
                      </m:ctrlPr>
                    </m:fPr>
                    <m:num>
                      <m:r>
                        <w:rPr>
                          <w:rFonts w:ascii="Cambria Math" w:hAnsi="Cambria Math"/>
                          <w:color w:val="000000"/>
                          <w:sz w:val="24"/>
                          <w:szCs w:val="24"/>
                          <w:lang w:eastAsia="en-US"/>
                        </w:rPr>
                        <m:t>1</m:t>
                      </m:r>
                    </m:num>
                    <m:den>
                      <m:r>
                        <w:rPr>
                          <w:rFonts w:ascii="Cambria Math" w:hAnsi="Cambria Math"/>
                          <w:color w:val="000000"/>
                          <w:sz w:val="24"/>
                          <w:szCs w:val="24"/>
                          <w:lang w:eastAsia="en-US"/>
                        </w:rPr>
                        <m:t>12</m:t>
                      </m:r>
                    </m:den>
                  </m:f>
                </m:sup>
              </m:sSup>
            </m:oMath>
            <w:r w:rsidRPr="00012E1D">
              <w:rPr>
                <w:rFonts w:ascii="Times New Roman" w:hAnsi="Times New Roman"/>
                <w:noProof/>
                <w:color w:val="000000"/>
                <w:sz w:val="24"/>
                <w:szCs w:val="24"/>
              </w:rPr>
              <w:t>.</w:t>
            </w:r>
            <w:r w:rsidRPr="00012E1D">
              <w:rPr>
                <w:rFonts w:ascii="Times New Roman" w:hAnsi="Times New Roman"/>
                <w:color w:val="000000"/>
                <w:sz w:val="24"/>
                <w:szCs w:val="24"/>
                <w:lang w:eastAsia="en-US"/>
              </w:rPr>
              <w:t xml:space="preserve"> </w:t>
            </w:r>
          </w:p>
          <w:p w:rsidR="008121EC" w:rsidRPr="00012E1D" w:rsidRDefault="008121EC" w:rsidP="00BE0966">
            <w:pPr>
              <w:autoSpaceDE w:val="0"/>
              <w:autoSpaceDN w:val="0"/>
              <w:adjustRightInd w:val="0"/>
              <w:spacing w:after="264"/>
              <w:rPr>
                <w:rFonts w:ascii="Times New Roman" w:hAnsi="Times New Roman"/>
                <w:color w:val="000000"/>
                <w:sz w:val="24"/>
                <w:szCs w:val="24"/>
                <w:lang w:eastAsia="en-US"/>
              </w:rPr>
            </w:pPr>
            <w:r w:rsidRPr="00012E1D">
              <w:rPr>
                <w:rFonts w:ascii="Times New Roman" w:hAnsi="Times New Roman"/>
                <w:iCs/>
                <w:color w:val="000000"/>
                <w:sz w:val="24"/>
                <w:szCs w:val="24"/>
                <w:lang w:eastAsia="en-US"/>
              </w:rPr>
              <w:t xml:space="preserve">7. </w:t>
            </w:r>
            <w:r w:rsidRPr="00012E1D">
              <w:rPr>
                <w:rFonts w:ascii="Times New Roman" w:hAnsi="Times New Roman"/>
                <w:color w:val="000000"/>
                <w:sz w:val="24"/>
                <w:szCs w:val="24"/>
                <w:lang w:eastAsia="en-US"/>
              </w:rPr>
              <w:t xml:space="preserve">Решите неравенство </w:t>
            </w:r>
            <m:oMath>
              <m:sSup>
                <m:sSupPr>
                  <m:ctrlPr>
                    <w:rPr>
                      <w:rFonts w:ascii="Cambria Math" w:hAnsi="Cambria Math"/>
                      <w:i/>
                      <w:color w:val="000000"/>
                      <w:sz w:val="24"/>
                      <w:szCs w:val="24"/>
                      <w:lang w:eastAsia="en-US"/>
                    </w:rPr>
                  </m:ctrlPr>
                </m:sSupPr>
                <m:e>
                  <m:r>
                    <w:rPr>
                      <w:rFonts w:ascii="Cambria Math" w:hAnsi="Cambria Math"/>
                      <w:color w:val="000000"/>
                      <w:sz w:val="24"/>
                      <w:szCs w:val="24"/>
                      <w:lang w:eastAsia="en-US"/>
                    </w:rPr>
                    <m:t>27</m:t>
                  </m:r>
                </m:e>
                <m:sup>
                  <m:r>
                    <w:rPr>
                      <w:rFonts w:ascii="Cambria Math" w:hAnsi="Cambria Math"/>
                      <w:color w:val="000000"/>
                      <w:sz w:val="24"/>
                      <w:szCs w:val="24"/>
                      <w:lang w:eastAsia="en-US"/>
                    </w:rPr>
                    <m:t>1+2</m:t>
                  </m:r>
                  <m:r>
                    <w:rPr>
                      <w:rFonts w:ascii="Cambria Math" w:hAnsi="Cambria Math"/>
                      <w:color w:val="000000"/>
                      <w:sz w:val="24"/>
                      <w:szCs w:val="24"/>
                      <w:lang w:val="en-US" w:eastAsia="en-US"/>
                    </w:rPr>
                    <m:t>x</m:t>
                  </m:r>
                </m:sup>
              </m:sSup>
              <m:r>
                <w:rPr>
                  <w:rFonts w:ascii="Cambria Math" w:hAnsi="Cambria Math"/>
                  <w:color w:val="000000"/>
                  <w:sz w:val="24"/>
                  <w:szCs w:val="24"/>
                  <w:lang w:eastAsia="en-US"/>
                </w:rPr>
                <m:t>&gt;</m:t>
              </m:r>
              <m:sSup>
                <m:sSupPr>
                  <m:ctrlPr>
                    <w:rPr>
                      <w:rFonts w:ascii="Cambria Math" w:hAnsi="Cambria Math"/>
                      <w:i/>
                      <w:color w:val="000000"/>
                      <w:sz w:val="24"/>
                      <w:szCs w:val="24"/>
                      <w:lang w:eastAsia="en-US"/>
                    </w:rPr>
                  </m:ctrlPr>
                </m:sSupPr>
                <m:e>
                  <m:d>
                    <m:dPr>
                      <m:ctrlPr>
                        <w:rPr>
                          <w:rFonts w:ascii="Cambria Math" w:hAnsi="Cambria Math"/>
                          <w:i/>
                          <w:color w:val="000000"/>
                          <w:sz w:val="24"/>
                          <w:szCs w:val="24"/>
                          <w:lang w:eastAsia="en-US"/>
                        </w:rPr>
                      </m:ctrlPr>
                    </m:dPr>
                    <m:e>
                      <m:f>
                        <m:fPr>
                          <m:ctrlPr>
                            <w:rPr>
                              <w:rFonts w:ascii="Cambria Math" w:hAnsi="Cambria Math"/>
                              <w:i/>
                              <w:color w:val="000000"/>
                              <w:sz w:val="24"/>
                              <w:szCs w:val="24"/>
                              <w:lang w:eastAsia="en-US"/>
                            </w:rPr>
                          </m:ctrlPr>
                        </m:fPr>
                        <m:num>
                          <m:r>
                            <w:rPr>
                              <w:rFonts w:ascii="Cambria Math" w:hAnsi="Cambria Math"/>
                              <w:color w:val="000000"/>
                              <w:sz w:val="24"/>
                              <w:szCs w:val="24"/>
                              <w:lang w:eastAsia="en-US"/>
                            </w:rPr>
                            <m:t>1</m:t>
                          </m:r>
                        </m:num>
                        <m:den>
                          <m:r>
                            <w:rPr>
                              <w:rFonts w:ascii="Cambria Math" w:hAnsi="Cambria Math"/>
                              <w:color w:val="000000"/>
                              <w:sz w:val="24"/>
                              <w:szCs w:val="24"/>
                              <w:lang w:eastAsia="en-US"/>
                            </w:rPr>
                            <m:t>9</m:t>
                          </m:r>
                        </m:den>
                      </m:f>
                    </m:e>
                  </m:d>
                </m:e>
                <m:sup>
                  <m:r>
                    <w:rPr>
                      <w:rFonts w:ascii="Cambria Math" w:hAnsi="Cambria Math"/>
                      <w:color w:val="000000"/>
                      <w:sz w:val="24"/>
                      <w:szCs w:val="24"/>
                      <w:lang w:eastAsia="en-US"/>
                    </w:rPr>
                    <m:t>2+x</m:t>
                  </m:r>
                </m:sup>
              </m:sSup>
            </m:oMath>
            <w:r w:rsidRPr="00012E1D">
              <w:rPr>
                <w:rFonts w:ascii="Times New Roman" w:hAnsi="Times New Roman"/>
                <w:color w:val="000000"/>
                <w:sz w:val="24"/>
                <w:szCs w:val="24"/>
                <w:lang w:eastAsia="en-US"/>
              </w:rPr>
              <w:t>.</w:t>
            </w:r>
          </w:p>
          <w:p w:rsidR="008121EC" w:rsidRPr="00012E1D" w:rsidRDefault="008121EC" w:rsidP="00BE0966">
            <w:pPr>
              <w:autoSpaceDE w:val="0"/>
              <w:autoSpaceDN w:val="0"/>
              <w:adjustRightInd w:val="0"/>
              <w:rPr>
                <w:rFonts w:ascii="Times New Roman" w:hAnsi="Times New Roman"/>
                <w:iCs/>
                <w:color w:val="000000"/>
                <w:sz w:val="24"/>
                <w:szCs w:val="24"/>
                <w:lang w:eastAsia="en-US"/>
              </w:rPr>
            </w:pPr>
          </w:p>
        </w:tc>
        <w:tc>
          <w:tcPr>
            <w:tcW w:w="4856" w:type="dxa"/>
          </w:tcPr>
          <w:p w:rsidR="008121EC" w:rsidRPr="00012E1D" w:rsidRDefault="008121EC" w:rsidP="00BE0966">
            <w:pPr>
              <w:autoSpaceDE w:val="0"/>
              <w:autoSpaceDN w:val="0"/>
              <w:adjustRightInd w:val="0"/>
              <w:jc w:val="center"/>
              <w:rPr>
                <w:rFonts w:ascii="Times New Roman" w:hAnsi="Times New Roman"/>
                <w:color w:val="000000"/>
                <w:sz w:val="24"/>
                <w:szCs w:val="24"/>
                <w:lang w:eastAsia="en-US"/>
              </w:rPr>
            </w:pPr>
            <w:r w:rsidRPr="00012E1D">
              <w:rPr>
                <w:rFonts w:ascii="Times New Roman" w:hAnsi="Times New Roman"/>
                <w:iCs/>
                <w:color w:val="000000"/>
                <w:sz w:val="24"/>
                <w:szCs w:val="24"/>
                <w:lang w:eastAsia="en-US"/>
              </w:rPr>
              <w:t>8.</w:t>
            </w:r>
            <w:r w:rsidRPr="00012E1D">
              <w:rPr>
                <w:rFonts w:ascii="Times New Roman" w:hAnsi="Times New Roman"/>
                <w:i/>
                <w:iCs/>
                <w:color w:val="000000"/>
                <w:sz w:val="24"/>
                <w:szCs w:val="24"/>
                <w:lang w:eastAsia="en-US"/>
              </w:rPr>
              <w:t xml:space="preserve"> </w:t>
            </w:r>
            <w:r w:rsidRPr="00012E1D">
              <w:rPr>
                <w:rFonts w:ascii="Times New Roman" w:hAnsi="Times New Roman"/>
                <w:color w:val="000000"/>
                <w:sz w:val="24"/>
                <w:szCs w:val="24"/>
                <w:lang w:eastAsia="en-US"/>
              </w:rPr>
              <w:t>Дорисуйте  график  четной  функции.</w:t>
            </w:r>
          </w:p>
          <w:p w:rsidR="008121EC" w:rsidRPr="00012E1D" w:rsidRDefault="008121EC" w:rsidP="00BE0966">
            <w:pPr>
              <w:autoSpaceDE w:val="0"/>
              <w:autoSpaceDN w:val="0"/>
              <w:adjustRightInd w:val="0"/>
              <w:jc w:val="center"/>
              <w:rPr>
                <w:rFonts w:ascii="Times New Roman" w:hAnsi="Times New Roman"/>
                <w:color w:val="000000"/>
                <w:sz w:val="24"/>
                <w:szCs w:val="24"/>
                <w:lang w:eastAsia="en-US"/>
              </w:rPr>
            </w:pPr>
          </w:p>
          <w:p w:rsidR="008121EC" w:rsidRPr="00012E1D" w:rsidRDefault="00E56635" w:rsidP="00BE0966">
            <w:pPr>
              <w:autoSpaceDE w:val="0"/>
              <w:autoSpaceDN w:val="0"/>
              <w:adjustRightInd w:val="0"/>
              <w:jc w:val="center"/>
              <w:rPr>
                <w:rFonts w:ascii="Times New Roman" w:hAnsi="Times New Roman"/>
                <w:iCs/>
                <w:color w:val="000000"/>
                <w:sz w:val="24"/>
                <w:szCs w:val="24"/>
                <w:lang w:eastAsia="en-US"/>
              </w:rPr>
            </w:pPr>
            <w:r w:rsidRPr="00012E1D">
              <w:rPr>
                <w:rFonts w:ascii="Times New Roman" w:eastAsia="Times New Roman" w:hAnsi="Times New Roman"/>
                <w:sz w:val="24"/>
                <w:szCs w:val="24"/>
                <w:lang w:eastAsia="en-US"/>
              </w:rPr>
            </w:r>
            <w:r w:rsidRPr="00012E1D">
              <w:rPr>
                <w:rFonts w:ascii="Times New Roman" w:eastAsia="Times New Roman" w:hAnsi="Times New Roman"/>
                <w:sz w:val="24"/>
                <w:szCs w:val="24"/>
                <w:lang w:eastAsia="en-US"/>
              </w:rPr>
              <w:pict>
                <v:group id="_x0000_s1029" editas="canvas" style="width:162.1pt;height:95.45pt;mso-position-horizontal-relative:char;mso-position-vertical-relative:line" coordorigin="2626,858" coordsize="2543,1478">
                  <o:lock v:ext="edit" aspectratio="t"/>
                  <v:shape id="_x0000_s1030" type="#_x0000_t75" style="position:absolute;left:2626;top:858;width:2543;height:1478" o:preferrelative="f">
                    <v:fill o:detectmouseclick="t"/>
                    <v:path o:extrusionok="t" o:connecttype="none"/>
                    <o:lock v:ext="edit" text="t"/>
                  </v:shape>
                  <v:line id="_x0000_s1031" style="position:absolute;flip:y" from="3614,858" to="3615,2336">
                    <v:stroke endarrow="block"/>
                  </v:line>
                  <v:line id="_x0000_s1032" style="position:absolute" from="3050,1918" to="5169,1919">
                    <v:stroke endarrow="block"/>
                  </v:line>
                  <v:shape id="_x0000_s1033" style="position:absolute;left:3050;top:959;width:564;height:982" coordsize="540,750" path="m,c45,345,90,690,180,720,270,750,480,270,540,180e" filled="f">
                    <v:path arrowok="t"/>
                  </v:shape>
                  <w10:wrap type="none"/>
                  <w10:anchorlock/>
                </v:group>
              </w:pict>
            </w:r>
          </w:p>
        </w:tc>
      </w:tr>
    </w:tbl>
    <w:p w:rsidR="008121EC" w:rsidRPr="00012E1D" w:rsidRDefault="008121EC" w:rsidP="008121EC">
      <w:pPr>
        <w:autoSpaceDE w:val="0"/>
        <w:autoSpaceDN w:val="0"/>
        <w:adjustRightInd w:val="0"/>
        <w:spacing w:after="264" w:line="240" w:lineRule="auto"/>
        <w:rPr>
          <w:rFonts w:ascii="Times New Roman" w:hAnsi="Times New Roman"/>
          <w:color w:val="000000"/>
          <w:sz w:val="24"/>
          <w:szCs w:val="24"/>
        </w:rPr>
      </w:pPr>
      <w:r w:rsidRPr="00012E1D">
        <w:rPr>
          <w:rFonts w:ascii="Times New Roman" w:hAnsi="Times New Roman"/>
          <w:iCs/>
          <w:color w:val="000000"/>
          <w:sz w:val="24"/>
          <w:szCs w:val="24"/>
        </w:rPr>
        <w:t>9.</w:t>
      </w:r>
      <w:r w:rsidRPr="00012E1D">
        <w:rPr>
          <w:rFonts w:ascii="Times New Roman" w:hAnsi="Times New Roman"/>
          <w:i/>
          <w:iCs/>
          <w:color w:val="000000"/>
          <w:sz w:val="24"/>
          <w:szCs w:val="24"/>
        </w:rPr>
        <w:t xml:space="preserve"> </w:t>
      </w:r>
      <w:r w:rsidRPr="00012E1D">
        <w:rPr>
          <w:rFonts w:ascii="Times New Roman" w:hAnsi="Times New Roman"/>
          <w:color w:val="000000"/>
          <w:sz w:val="24"/>
          <w:szCs w:val="24"/>
        </w:rPr>
        <w:t xml:space="preserve"> Является ли функция </w:t>
      </w:r>
      <w:r w:rsidRPr="00012E1D">
        <w:rPr>
          <w:rFonts w:ascii="Times New Roman" w:hAnsi="Times New Roman"/>
          <w:i/>
          <w:iCs/>
          <w:color w:val="000000"/>
          <w:sz w:val="24"/>
          <w:szCs w:val="24"/>
        </w:rPr>
        <w:t>F(x)= x</w:t>
      </w:r>
      <w:r w:rsidRPr="00012E1D">
        <w:rPr>
          <w:rFonts w:ascii="Times New Roman" w:hAnsi="Times New Roman"/>
          <w:iCs/>
          <w:color w:val="000000"/>
          <w:sz w:val="24"/>
          <w:szCs w:val="24"/>
          <w:vertAlign w:val="superscript"/>
        </w:rPr>
        <w:t>3</w:t>
      </w:r>
      <w:r w:rsidRPr="00012E1D">
        <w:rPr>
          <w:rFonts w:ascii="Times New Roman" w:hAnsi="Times New Roman"/>
          <w:iCs/>
          <w:color w:val="000000"/>
          <w:sz w:val="24"/>
          <w:szCs w:val="24"/>
        </w:rPr>
        <w:t xml:space="preserve"> + 3</w:t>
      </w:r>
      <w:r w:rsidRPr="00012E1D">
        <w:rPr>
          <w:rFonts w:ascii="Times New Roman" w:hAnsi="Times New Roman"/>
          <w:i/>
          <w:iCs/>
          <w:color w:val="000000"/>
          <w:sz w:val="24"/>
          <w:szCs w:val="24"/>
        </w:rPr>
        <w:t xml:space="preserve">x – </w:t>
      </w:r>
      <w:r w:rsidRPr="00012E1D">
        <w:rPr>
          <w:rFonts w:ascii="Times New Roman" w:hAnsi="Times New Roman"/>
          <w:iCs/>
          <w:color w:val="000000"/>
          <w:sz w:val="24"/>
          <w:szCs w:val="24"/>
        </w:rPr>
        <w:t xml:space="preserve">5 </w:t>
      </w:r>
      <w:r w:rsidRPr="00012E1D">
        <w:rPr>
          <w:rFonts w:ascii="Times New Roman" w:hAnsi="Times New Roman"/>
          <w:i/>
          <w:iCs/>
          <w:color w:val="000000"/>
          <w:sz w:val="24"/>
          <w:szCs w:val="24"/>
        </w:rPr>
        <w:t xml:space="preserve"> </w:t>
      </w:r>
      <w:r w:rsidRPr="00012E1D">
        <w:rPr>
          <w:rFonts w:ascii="Times New Roman" w:hAnsi="Times New Roman"/>
          <w:color w:val="000000"/>
          <w:sz w:val="24"/>
          <w:szCs w:val="24"/>
        </w:rPr>
        <w:t xml:space="preserve">первообразной для функции  </w:t>
      </w:r>
      <w:r w:rsidRPr="00012E1D">
        <w:rPr>
          <w:rFonts w:ascii="Times New Roman" w:hAnsi="Times New Roman"/>
          <w:i/>
          <w:iCs/>
          <w:color w:val="000000"/>
          <w:sz w:val="24"/>
          <w:szCs w:val="24"/>
        </w:rPr>
        <w:t>f(x)=</w:t>
      </w:r>
      <w:r w:rsidRPr="00012E1D">
        <w:rPr>
          <w:rFonts w:ascii="Times New Roman" w:hAnsi="Times New Roman"/>
          <w:iCs/>
          <w:color w:val="000000"/>
          <w:sz w:val="24"/>
          <w:szCs w:val="24"/>
        </w:rPr>
        <w:t>3</w:t>
      </w:r>
      <w:r w:rsidRPr="00012E1D">
        <w:rPr>
          <w:rFonts w:ascii="Times New Roman" w:hAnsi="Times New Roman"/>
          <w:i/>
          <w:iCs/>
          <w:color w:val="000000"/>
          <w:sz w:val="24"/>
          <w:szCs w:val="24"/>
        </w:rPr>
        <w:t>x</w:t>
      </w:r>
      <w:r w:rsidRPr="00012E1D">
        <w:rPr>
          <w:rFonts w:ascii="Times New Roman" w:hAnsi="Times New Roman"/>
          <w:iCs/>
          <w:color w:val="000000"/>
          <w:sz w:val="24"/>
          <w:szCs w:val="24"/>
          <w:vertAlign w:val="superscript"/>
        </w:rPr>
        <w:t>2</w:t>
      </w:r>
      <w:r w:rsidRPr="00012E1D">
        <w:rPr>
          <w:rFonts w:ascii="Times New Roman" w:hAnsi="Times New Roman"/>
          <w:iCs/>
          <w:color w:val="000000"/>
          <w:sz w:val="24"/>
          <w:szCs w:val="24"/>
        </w:rPr>
        <w:t xml:space="preserve"> + </w:t>
      </w:r>
      <w:r w:rsidRPr="00012E1D">
        <w:rPr>
          <w:rFonts w:ascii="Times New Roman" w:hAnsi="Times New Roman"/>
          <w:i/>
          <w:iCs/>
          <w:color w:val="000000"/>
          <w:sz w:val="24"/>
          <w:szCs w:val="24"/>
        </w:rPr>
        <w:t>x</w:t>
      </w:r>
      <w:r w:rsidRPr="00012E1D">
        <w:rPr>
          <w:rFonts w:ascii="Times New Roman" w:hAnsi="Times New Roman"/>
          <w:iCs/>
          <w:color w:val="000000"/>
          <w:sz w:val="24"/>
          <w:szCs w:val="24"/>
        </w:rPr>
        <w:t xml:space="preserve"> </w:t>
      </w:r>
      <w:r w:rsidRPr="00012E1D">
        <w:rPr>
          <w:rFonts w:ascii="Times New Roman" w:hAnsi="Times New Roman"/>
          <w:i/>
          <w:iCs/>
          <w:color w:val="000000"/>
          <w:sz w:val="24"/>
          <w:szCs w:val="24"/>
        </w:rPr>
        <w:t xml:space="preserve"> </w:t>
      </w:r>
      <w:r w:rsidRPr="00012E1D">
        <w:rPr>
          <w:rFonts w:ascii="Times New Roman" w:hAnsi="Times New Roman"/>
          <w:color w:val="000000"/>
          <w:sz w:val="24"/>
          <w:szCs w:val="24"/>
        </w:rPr>
        <w:t xml:space="preserve">? </w:t>
      </w:r>
    </w:p>
    <w:p w:rsidR="008121EC" w:rsidRPr="00012E1D" w:rsidRDefault="008121EC" w:rsidP="008121EC">
      <w:pPr>
        <w:rPr>
          <w:rFonts w:ascii="Times New Roman" w:eastAsia="Times New Roman" w:hAnsi="Times New Roman"/>
          <w:sz w:val="24"/>
          <w:szCs w:val="24"/>
        </w:rPr>
      </w:pPr>
      <w:r w:rsidRPr="00012E1D">
        <w:rPr>
          <w:rFonts w:ascii="Times New Roman" w:hAnsi="Times New Roman"/>
          <w:iCs/>
          <w:color w:val="000000"/>
          <w:sz w:val="24"/>
          <w:szCs w:val="24"/>
        </w:rPr>
        <w:t xml:space="preserve">10. </w:t>
      </w:r>
      <w:r w:rsidRPr="00012E1D">
        <w:rPr>
          <w:rFonts w:ascii="Times New Roman" w:hAnsi="Times New Roman"/>
          <w:color w:val="000000"/>
          <w:sz w:val="24"/>
          <w:szCs w:val="24"/>
        </w:rPr>
        <w:t xml:space="preserve">Даны векторы </w:t>
      </w:r>
      <w:r w:rsidRPr="00012E1D">
        <w:rPr>
          <w:rFonts w:ascii="Times New Roman" w:eastAsia="Times New Roman" w:hAnsi="Times New Roman"/>
          <w:position w:val="-10"/>
          <w:sz w:val="24"/>
          <w:szCs w:val="24"/>
        </w:rPr>
        <w:object w:dxaOrig="1160" w:dyaOrig="420">
          <v:shape id="_x0000_i2149" type="#_x0000_t75" style="width:57.9pt;height:21.15pt" o:ole="">
            <v:imagedata r:id="rId297" o:title=""/>
          </v:shape>
          <o:OLEObject Type="Embed" ProgID="Equation.3" ShapeID="_x0000_i2149" DrawAspect="Content" ObjectID="_1747048027" r:id="rId298"/>
        </w:object>
      </w:r>
      <w:r w:rsidRPr="00012E1D">
        <w:rPr>
          <w:rFonts w:ascii="Times New Roman" w:eastAsia="Times New Roman" w:hAnsi="Times New Roman"/>
          <w:sz w:val="24"/>
          <w:szCs w:val="24"/>
        </w:rPr>
        <w:t xml:space="preserve"> и </w:t>
      </w:r>
      <w:r w:rsidRPr="00012E1D">
        <w:rPr>
          <w:rFonts w:ascii="Times New Roman" w:eastAsia="Times New Roman" w:hAnsi="Times New Roman"/>
          <w:position w:val="-10"/>
          <w:sz w:val="24"/>
          <w:szCs w:val="24"/>
        </w:rPr>
        <w:object w:dxaOrig="1140" w:dyaOrig="360">
          <v:shape id="_x0000_i2150" type="#_x0000_t75" style="width:57.15pt;height:18pt" o:ole="">
            <v:imagedata r:id="rId299" o:title=""/>
          </v:shape>
          <o:OLEObject Type="Embed" ProgID="Equation.3" ShapeID="_x0000_i2150" DrawAspect="Content" ObjectID="_1747048028" r:id="rId300"/>
        </w:object>
      </w:r>
      <w:r w:rsidRPr="00012E1D">
        <w:rPr>
          <w:rFonts w:ascii="Times New Roman" w:eastAsia="Times New Roman" w:hAnsi="Times New Roman"/>
          <w:sz w:val="24"/>
          <w:szCs w:val="24"/>
        </w:rPr>
        <w:t xml:space="preserve">. Найдите </w:t>
      </w:r>
      <w:r w:rsidRPr="00012E1D">
        <w:rPr>
          <w:rFonts w:ascii="Times New Roman" w:eastAsia="Times New Roman" w:hAnsi="Times New Roman"/>
          <w:position w:val="-10"/>
          <w:sz w:val="24"/>
          <w:szCs w:val="24"/>
        </w:rPr>
        <w:object w:dxaOrig="1100" w:dyaOrig="420">
          <v:shape id="_x0000_i2151" type="#_x0000_t75" style="width:54.8pt;height:21.15pt" o:ole="">
            <v:imagedata r:id="rId301" o:title=""/>
          </v:shape>
          <o:OLEObject Type="Embed" ProgID="Equation.3" ShapeID="_x0000_i2151" DrawAspect="Content" ObjectID="_1747048029" r:id="rId302"/>
        </w:object>
      </w:r>
      <w:r w:rsidRPr="00012E1D">
        <w:rPr>
          <w:rFonts w:ascii="Times New Roman" w:eastAsia="Times New Roman" w:hAnsi="Times New Roman"/>
          <w:sz w:val="24"/>
          <w:szCs w:val="24"/>
        </w:rPr>
        <w:t>.</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20"/>
        <w:gridCol w:w="3792"/>
      </w:tblGrid>
      <w:tr w:rsidR="008121EC" w:rsidRPr="00012E1D" w:rsidTr="00BE0966">
        <w:tc>
          <w:tcPr>
            <w:tcW w:w="5920" w:type="dxa"/>
          </w:tcPr>
          <w:p w:rsidR="008121EC" w:rsidRPr="00012E1D" w:rsidRDefault="008121EC" w:rsidP="00BE0966">
            <w:pPr>
              <w:autoSpaceDE w:val="0"/>
              <w:autoSpaceDN w:val="0"/>
              <w:adjustRightInd w:val="0"/>
              <w:contextualSpacing/>
              <w:jc w:val="center"/>
              <w:rPr>
                <w:rFonts w:ascii="Times New Roman" w:hAnsi="Times New Roman"/>
                <w:bCs/>
                <w:i/>
                <w:iCs/>
                <w:color w:val="000000"/>
                <w:sz w:val="24"/>
                <w:szCs w:val="24"/>
                <w:u w:val="single"/>
                <w:lang w:eastAsia="en-US"/>
              </w:rPr>
            </w:pPr>
            <w:r w:rsidRPr="00012E1D">
              <w:rPr>
                <w:rFonts w:ascii="Times New Roman" w:hAnsi="Times New Roman"/>
                <w:bCs/>
                <w:color w:val="000000"/>
                <w:sz w:val="24"/>
                <w:szCs w:val="24"/>
                <w:u w:val="single"/>
                <w:lang w:eastAsia="en-US"/>
              </w:rPr>
              <w:t xml:space="preserve">При выполнении заданий  11-14, используя график функции </w:t>
            </w:r>
            <w:r w:rsidRPr="00012E1D">
              <w:rPr>
                <w:rFonts w:ascii="Times New Roman" w:hAnsi="Times New Roman"/>
                <w:bCs/>
                <w:i/>
                <w:iCs/>
                <w:color w:val="000000"/>
                <w:sz w:val="24"/>
                <w:szCs w:val="24"/>
                <w:u w:val="single"/>
                <w:lang w:eastAsia="en-US"/>
              </w:rPr>
              <w:t xml:space="preserve">у = f(х) </w:t>
            </w:r>
            <w:r w:rsidRPr="00012E1D">
              <w:rPr>
                <w:rFonts w:ascii="Times New Roman" w:hAnsi="Times New Roman"/>
                <w:bCs/>
                <w:color w:val="000000"/>
                <w:sz w:val="24"/>
                <w:szCs w:val="24"/>
                <w:u w:val="single"/>
                <w:lang w:eastAsia="en-US"/>
              </w:rPr>
              <w:t>(см. справа), определите и запишите ответ:</w:t>
            </w:r>
          </w:p>
          <w:p w:rsidR="008121EC" w:rsidRPr="00012E1D" w:rsidRDefault="008121EC" w:rsidP="00BE0966">
            <w:pPr>
              <w:autoSpaceDE w:val="0"/>
              <w:autoSpaceDN w:val="0"/>
              <w:adjustRightInd w:val="0"/>
              <w:contextualSpacing/>
              <w:rPr>
                <w:rFonts w:ascii="Times New Roman" w:hAnsi="Times New Roman"/>
                <w:iCs/>
                <w:color w:val="000000"/>
                <w:sz w:val="24"/>
                <w:szCs w:val="24"/>
                <w:lang w:eastAsia="en-US"/>
              </w:rPr>
            </w:pPr>
          </w:p>
          <w:p w:rsidR="008121EC" w:rsidRPr="00012E1D" w:rsidRDefault="008121EC" w:rsidP="00BE0966">
            <w:pPr>
              <w:autoSpaceDE w:val="0"/>
              <w:autoSpaceDN w:val="0"/>
              <w:adjustRightInd w:val="0"/>
              <w:contextualSpacing/>
              <w:rPr>
                <w:rFonts w:ascii="Times New Roman" w:hAnsi="Times New Roman"/>
                <w:color w:val="000000"/>
                <w:sz w:val="24"/>
                <w:szCs w:val="24"/>
                <w:lang w:eastAsia="en-US"/>
              </w:rPr>
            </w:pPr>
            <w:r w:rsidRPr="00012E1D">
              <w:rPr>
                <w:rFonts w:ascii="Times New Roman" w:hAnsi="Times New Roman"/>
                <w:iCs/>
                <w:color w:val="000000"/>
                <w:sz w:val="24"/>
                <w:szCs w:val="24"/>
                <w:lang w:eastAsia="en-US"/>
              </w:rPr>
              <w:t xml:space="preserve">11. </w:t>
            </w:r>
            <w:r w:rsidRPr="00012E1D">
              <w:rPr>
                <w:rFonts w:ascii="Times New Roman" w:hAnsi="Times New Roman"/>
                <w:color w:val="000000"/>
                <w:sz w:val="24"/>
                <w:szCs w:val="24"/>
                <w:lang w:eastAsia="en-US"/>
              </w:rPr>
              <w:t xml:space="preserve">Область определения функции. </w:t>
            </w:r>
          </w:p>
          <w:p w:rsidR="008121EC" w:rsidRPr="00012E1D" w:rsidRDefault="008121EC" w:rsidP="00BE0966">
            <w:pPr>
              <w:autoSpaceDE w:val="0"/>
              <w:autoSpaceDN w:val="0"/>
              <w:adjustRightInd w:val="0"/>
              <w:contextualSpacing/>
              <w:rPr>
                <w:rFonts w:ascii="Times New Roman" w:hAnsi="Times New Roman"/>
                <w:color w:val="000000"/>
                <w:sz w:val="24"/>
                <w:szCs w:val="24"/>
                <w:lang w:eastAsia="en-US"/>
              </w:rPr>
            </w:pPr>
          </w:p>
          <w:p w:rsidR="008121EC" w:rsidRPr="00012E1D" w:rsidRDefault="008121EC" w:rsidP="00BE0966">
            <w:pPr>
              <w:autoSpaceDE w:val="0"/>
              <w:autoSpaceDN w:val="0"/>
              <w:adjustRightInd w:val="0"/>
              <w:contextualSpacing/>
              <w:rPr>
                <w:rFonts w:ascii="Times New Roman" w:hAnsi="Times New Roman"/>
                <w:color w:val="000000"/>
                <w:sz w:val="24"/>
                <w:szCs w:val="24"/>
                <w:lang w:eastAsia="en-US"/>
              </w:rPr>
            </w:pPr>
            <w:r w:rsidRPr="00012E1D">
              <w:rPr>
                <w:rFonts w:ascii="Times New Roman" w:hAnsi="Times New Roman"/>
                <w:color w:val="000000"/>
                <w:sz w:val="24"/>
                <w:szCs w:val="24"/>
                <w:lang w:eastAsia="en-US"/>
              </w:rPr>
              <w:t>12.</w:t>
            </w:r>
            <w:r w:rsidRPr="00012E1D">
              <w:rPr>
                <w:rFonts w:ascii="Times New Roman" w:hAnsi="Times New Roman"/>
                <w:iCs/>
                <w:color w:val="000000"/>
                <w:sz w:val="24"/>
                <w:szCs w:val="24"/>
                <w:lang w:eastAsia="en-US"/>
              </w:rPr>
              <w:t xml:space="preserve"> </w:t>
            </w:r>
            <w:r w:rsidRPr="00012E1D">
              <w:rPr>
                <w:rFonts w:ascii="Times New Roman" w:hAnsi="Times New Roman"/>
                <w:color w:val="000000"/>
                <w:sz w:val="24"/>
                <w:szCs w:val="24"/>
                <w:lang w:eastAsia="en-US"/>
              </w:rPr>
              <w:t>Наименьшее и наибольшее значения функции.</w:t>
            </w:r>
          </w:p>
          <w:p w:rsidR="008121EC" w:rsidRPr="00012E1D" w:rsidRDefault="008121EC" w:rsidP="00BE0966">
            <w:pPr>
              <w:autoSpaceDE w:val="0"/>
              <w:autoSpaceDN w:val="0"/>
              <w:adjustRightInd w:val="0"/>
              <w:contextualSpacing/>
              <w:rPr>
                <w:rFonts w:ascii="Times New Roman" w:hAnsi="Times New Roman"/>
                <w:color w:val="000000"/>
                <w:sz w:val="24"/>
                <w:szCs w:val="24"/>
                <w:lang w:eastAsia="en-US"/>
              </w:rPr>
            </w:pPr>
          </w:p>
          <w:p w:rsidR="008121EC" w:rsidRPr="00012E1D" w:rsidRDefault="008121EC" w:rsidP="00BE0966">
            <w:pPr>
              <w:autoSpaceDE w:val="0"/>
              <w:autoSpaceDN w:val="0"/>
              <w:adjustRightInd w:val="0"/>
              <w:contextualSpacing/>
              <w:rPr>
                <w:rFonts w:ascii="Times New Roman" w:hAnsi="Times New Roman"/>
                <w:color w:val="000000"/>
                <w:sz w:val="24"/>
                <w:szCs w:val="24"/>
                <w:lang w:eastAsia="en-US"/>
              </w:rPr>
            </w:pPr>
            <w:r w:rsidRPr="00012E1D">
              <w:rPr>
                <w:rFonts w:ascii="Times New Roman" w:hAnsi="Times New Roman"/>
                <w:color w:val="000000"/>
                <w:sz w:val="24"/>
                <w:szCs w:val="24"/>
                <w:lang w:eastAsia="en-US"/>
              </w:rPr>
              <w:t>13.</w:t>
            </w:r>
            <w:r w:rsidRPr="00012E1D">
              <w:rPr>
                <w:rFonts w:ascii="Times New Roman" w:hAnsi="Times New Roman"/>
                <w:i/>
                <w:iCs/>
                <w:color w:val="000000"/>
                <w:sz w:val="24"/>
                <w:szCs w:val="24"/>
                <w:lang w:eastAsia="en-US"/>
              </w:rPr>
              <w:t xml:space="preserve"> </w:t>
            </w:r>
            <w:r w:rsidRPr="00012E1D">
              <w:rPr>
                <w:rFonts w:ascii="Times New Roman" w:hAnsi="Times New Roman"/>
                <w:color w:val="000000"/>
                <w:sz w:val="24"/>
                <w:szCs w:val="24"/>
                <w:lang w:eastAsia="en-US"/>
              </w:rPr>
              <w:t xml:space="preserve">Промежутки возрастания и убывания функции. </w:t>
            </w:r>
          </w:p>
          <w:p w:rsidR="008121EC" w:rsidRPr="00012E1D" w:rsidRDefault="008121EC" w:rsidP="00BE0966">
            <w:pPr>
              <w:autoSpaceDE w:val="0"/>
              <w:autoSpaceDN w:val="0"/>
              <w:adjustRightInd w:val="0"/>
              <w:contextualSpacing/>
              <w:rPr>
                <w:rFonts w:ascii="Times New Roman" w:hAnsi="Times New Roman"/>
                <w:color w:val="000000"/>
                <w:sz w:val="24"/>
                <w:szCs w:val="24"/>
                <w:lang w:eastAsia="en-US"/>
              </w:rPr>
            </w:pPr>
          </w:p>
          <w:p w:rsidR="008121EC" w:rsidRPr="00012E1D" w:rsidRDefault="008121EC" w:rsidP="00BE0966">
            <w:pPr>
              <w:autoSpaceDE w:val="0"/>
              <w:autoSpaceDN w:val="0"/>
              <w:adjustRightInd w:val="0"/>
              <w:contextualSpacing/>
              <w:rPr>
                <w:rFonts w:ascii="Times New Roman" w:hAnsi="Times New Roman"/>
                <w:i/>
                <w:iCs/>
                <w:color w:val="000000"/>
                <w:sz w:val="24"/>
                <w:szCs w:val="24"/>
                <w:lang w:eastAsia="en-US"/>
              </w:rPr>
            </w:pPr>
            <w:r w:rsidRPr="00012E1D">
              <w:rPr>
                <w:rFonts w:ascii="Times New Roman" w:hAnsi="Times New Roman"/>
                <w:color w:val="000000"/>
                <w:sz w:val="24"/>
                <w:szCs w:val="24"/>
                <w:lang w:eastAsia="en-US"/>
              </w:rPr>
              <w:t>14.</w:t>
            </w:r>
            <w:r w:rsidRPr="00012E1D">
              <w:rPr>
                <w:rFonts w:ascii="Times New Roman" w:hAnsi="Times New Roman"/>
                <w:iCs/>
                <w:color w:val="000000"/>
                <w:sz w:val="24"/>
                <w:szCs w:val="24"/>
                <w:lang w:eastAsia="en-US"/>
              </w:rPr>
              <w:t xml:space="preserve"> </w:t>
            </w:r>
            <w:r w:rsidRPr="00012E1D">
              <w:rPr>
                <w:rFonts w:ascii="Times New Roman" w:hAnsi="Times New Roman"/>
                <w:color w:val="000000"/>
                <w:sz w:val="24"/>
                <w:szCs w:val="24"/>
                <w:lang w:eastAsia="en-US"/>
              </w:rPr>
              <w:t xml:space="preserve">При каких значениях  </w:t>
            </w:r>
            <w:r w:rsidRPr="00012E1D">
              <w:rPr>
                <w:rFonts w:ascii="Times New Roman" w:hAnsi="Times New Roman"/>
                <w:i/>
                <w:color w:val="000000"/>
                <w:sz w:val="24"/>
                <w:szCs w:val="24"/>
                <w:lang w:eastAsia="en-US"/>
              </w:rPr>
              <w:t xml:space="preserve">х </w:t>
            </w:r>
            <w:r w:rsidRPr="00012E1D">
              <w:rPr>
                <w:rFonts w:ascii="Times New Roman" w:hAnsi="Times New Roman"/>
                <w:color w:val="000000"/>
                <w:sz w:val="24"/>
                <w:szCs w:val="24"/>
                <w:lang w:eastAsia="en-US"/>
              </w:rPr>
              <w:t xml:space="preserve">, </w:t>
            </w:r>
            <w:r w:rsidRPr="00012E1D">
              <w:rPr>
                <w:rFonts w:ascii="Times New Roman" w:hAnsi="Times New Roman"/>
                <w:i/>
                <w:iCs/>
                <w:color w:val="000000"/>
                <w:sz w:val="24"/>
                <w:szCs w:val="24"/>
                <w:lang w:eastAsia="en-US"/>
              </w:rPr>
              <w:t xml:space="preserve">f(х) ≤ 0. </w:t>
            </w:r>
          </w:p>
          <w:p w:rsidR="008121EC" w:rsidRPr="00012E1D" w:rsidRDefault="008121EC" w:rsidP="00BE0966">
            <w:pPr>
              <w:rPr>
                <w:rFonts w:ascii="Times New Roman" w:eastAsia="Times New Roman" w:hAnsi="Times New Roman"/>
                <w:sz w:val="24"/>
                <w:szCs w:val="24"/>
              </w:rPr>
            </w:pPr>
          </w:p>
        </w:tc>
        <w:tc>
          <w:tcPr>
            <w:tcW w:w="3792" w:type="dxa"/>
          </w:tcPr>
          <w:p w:rsidR="008121EC" w:rsidRPr="00012E1D" w:rsidRDefault="008121EC" w:rsidP="00BE0966">
            <w:pPr>
              <w:rPr>
                <w:rFonts w:ascii="Times New Roman" w:eastAsia="Times New Roman" w:hAnsi="Times New Roman"/>
                <w:sz w:val="24"/>
                <w:szCs w:val="24"/>
              </w:rPr>
            </w:pPr>
            <w:r w:rsidRPr="00012E1D">
              <w:rPr>
                <w:rFonts w:ascii="Times New Roman" w:hAnsi="Times New Roman"/>
                <w:sz w:val="22"/>
                <w:szCs w:val="22"/>
                <w:lang w:eastAsia="en-US"/>
              </w:rPr>
              <w:object w:dxaOrig="3945" w:dyaOrig="3210">
                <v:shape id="_x0000_i2152" type="#_x0000_t75" style="width:176.1pt;height:143.2pt" o:ole="">
                  <v:imagedata r:id="rId303" o:title=""/>
                </v:shape>
                <o:OLEObject Type="Embed" ProgID="PBrush" ShapeID="_x0000_i2152" DrawAspect="Content" ObjectID="_1747048030" r:id="rId304"/>
              </w:object>
            </w:r>
          </w:p>
        </w:tc>
      </w:tr>
    </w:tbl>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color w:val="000000"/>
          <w:sz w:val="24"/>
          <w:szCs w:val="24"/>
        </w:rPr>
        <w:t>15.</w:t>
      </w:r>
      <w:r w:rsidRPr="00012E1D">
        <w:rPr>
          <w:rFonts w:ascii="Times New Roman" w:hAnsi="Times New Roman"/>
          <w:i/>
          <w:iCs/>
          <w:color w:val="000000"/>
          <w:sz w:val="24"/>
          <w:szCs w:val="24"/>
        </w:rPr>
        <w:t xml:space="preserve"> </w:t>
      </w:r>
      <w:r w:rsidRPr="00012E1D">
        <w:rPr>
          <w:rFonts w:ascii="Times New Roman" w:hAnsi="Times New Roman"/>
          <w:color w:val="000000"/>
          <w:sz w:val="24"/>
          <w:szCs w:val="24"/>
        </w:rPr>
        <w:t xml:space="preserve">Найдите площадь фигуры, ограниченной графиком функции </w:t>
      </w:r>
      <w:r w:rsidRPr="00012E1D">
        <w:rPr>
          <w:rFonts w:ascii="Times New Roman" w:hAnsi="Times New Roman"/>
          <w:i/>
          <w:iCs/>
          <w:color w:val="000000"/>
          <w:sz w:val="24"/>
          <w:szCs w:val="24"/>
        </w:rPr>
        <w:t>f(x) = x</w:t>
      </w:r>
      <w:r w:rsidRPr="00012E1D">
        <w:rPr>
          <w:rFonts w:ascii="Times New Roman" w:hAnsi="Times New Roman"/>
          <w:iCs/>
          <w:color w:val="000000"/>
          <w:sz w:val="24"/>
          <w:szCs w:val="24"/>
          <w:vertAlign w:val="superscript"/>
        </w:rPr>
        <w:t>2</w:t>
      </w:r>
      <w:r w:rsidRPr="00012E1D">
        <w:rPr>
          <w:rFonts w:ascii="Times New Roman" w:hAnsi="Times New Roman"/>
          <w:i/>
          <w:iCs/>
          <w:color w:val="000000"/>
          <w:sz w:val="24"/>
          <w:szCs w:val="24"/>
          <w:vertAlign w:val="superscript"/>
        </w:rPr>
        <w:t xml:space="preserve"> </w:t>
      </w:r>
      <w:r w:rsidRPr="00012E1D">
        <w:rPr>
          <w:rFonts w:ascii="Times New Roman" w:hAnsi="Times New Roman"/>
          <w:sz w:val="24"/>
          <w:szCs w:val="24"/>
        </w:rPr>
        <w:t xml:space="preserve">+ </w:t>
      </w:r>
      <w:r w:rsidRPr="00012E1D">
        <w:rPr>
          <w:rFonts w:ascii="Times New Roman" w:hAnsi="Times New Roman"/>
          <w:i/>
          <w:iCs/>
          <w:color w:val="000000"/>
          <w:sz w:val="24"/>
          <w:szCs w:val="24"/>
        </w:rPr>
        <w:t xml:space="preserve"> </w:t>
      </w:r>
      <w:r w:rsidRPr="00012E1D">
        <w:rPr>
          <w:rFonts w:ascii="Times New Roman" w:hAnsi="Times New Roman"/>
          <w:iCs/>
          <w:color w:val="000000"/>
          <w:sz w:val="24"/>
          <w:szCs w:val="24"/>
        </w:rPr>
        <w:t>5</w:t>
      </w:r>
      <w:r w:rsidRPr="00012E1D">
        <w:rPr>
          <w:rFonts w:ascii="Times New Roman" w:hAnsi="Times New Roman"/>
          <w:i/>
          <w:iCs/>
          <w:color w:val="000000"/>
          <w:sz w:val="24"/>
          <w:szCs w:val="24"/>
        </w:rPr>
        <w:t xml:space="preserve">x + </w:t>
      </w:r>
      <w:r w:rsidRPr="00012E1D">
        <w:rPr>
          <w:rFonts w:ascii="Times New Roman" w:hAnsi="Times New Roman"/>
          <w:iCs/>
          <w:color w:val="000000"/>
          <w:sz w:val="24"/>
          <w:szCs w:val="24"/>
        </w:rPr>
        <w:t>6</w:t>
      </w:r>
      <w:r w:rsidRPr="00012E1D">
        <w:rPr>
          <w:rFonts w:ascii="Times New Roman" w:hAnsi="Times New Roman"/>
          <w:color w:val="000000"/>
          <w:sz w:val="24"/>
          <w:szCs w:val="24"/>
        </w:rPr>
        <w:t xml:space="preserve">,  прямыми   </w:t>
      </w:r>
      <w:r w:rsidRPr="00012E1D">
        <w:rPr>
          <w:rFonts w:ascii="Times New Roman" w:hAnsi="Times New Roman"/>
          <w:i/>
          <w:iCs/>
          <w:color w:val="000000"/>
          <w:sz w:val="24"/>
          <w:szCs w:val="24"/>
        </w:rPr>
        <w:t xml:space="preserve">х = - </w:t>
      </w:r>
      <w:r w:rsidRPr="00012E1D">
        <w:rPr>
          <w:rFonts w:ascii="Times New Roman" w:hAnsi="Times New Roman"/>
          <w:iCs/>
          <w:color w:val="000000"/>
          <w:sz w:val="24"/>
          <w:szCs w:val="24"/>
        </w:rPr>
        <w:t>1</w:t>
      </w:r>
      <w:r w:rsidRPr="00012E1D">
        <w:rPr>
          <w:rFonts w:ascii="Times New Roman" w:hAnsi="Times New Roman"/>
          <w:i/>
          <w:iCs/>
          <w:color w:val="000000"/>
          <w:sz w:val="24"/>
          <w:szCs w:val="24"/>
        </w:rPr>
        <w:t xml:space="preserve">,  х = </w:t>
      </w:r>
      <w:r w:rsidRPr="00012E1D">
        <w:rPr>
          <w:rFonts w:ascii="Times New Roman" w:hAnsi="Times New Roman"/>
          <w:iCs/>
          <w:color w:val="000000"/>
          <w:sz w:val="24"/>
          <w:szCs w:val="24"/>
        </w:rPr>
        <w:t>2</w:t>
      </w:r>
      <w:r w:rsidRPr="00012E1D">
        <w:rPr>
          <w:rFonts w:ascii="Times New Roman" w:hAnsi="Times New Roman"/>
          <w:i/>
          <w:iCs/>
          <w:color w:val="000000"/>
          <w:sz w:val="24"/>
          <w:szCs w:val="24"/>
        </w:rPr>
        <w:t xml:space="preserve">  </w:t>
      </w:r>
      <w:r w:rsidRPr="00012E1D">
        <w:rPr>
          <w:rFonts w:ascii="Times New Roman" w:hAnsi="Times New Roman"/>
          <w:color w:val="000000"/>
          <w:sz w:val="24"/>
          <w:szCs w:val="24"/>
        </w:rPr>
        <w:t xml:space="preserve">и  осью абсцисс. </w:t>
      </w: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color w:val="000000"/>
          <w:sz w:val="24"/>
          <w:szCs w:val="24"/>
        </w:rPr>
        <w:t xml:space="preserve">16. Решите уравнение </w:t>
      </w:r>
      <w:r w:rsidRPr="00012E1D">
        <w:rPr>
          <w:rFonts w:ascii="Times New Roman" w:hAnsi="Times New Roman"/>
          <w:iCs/>
          <w:color w:val="000000"/>
          <w:sz w:val="24"/>
          <w:szCs w:val="24"/>
        </w:rPr>
        <w:t>2</w:t>
      </w:r>
      <w:r w:rsidRPr="00012E1D">
        <w:rPr>
          <w:rFonts w:ascii="Times New Roman" w:hAnsi="Times New Roman"/>
          <w:i/>
          <w:iCs/>
          <w:color w:val="000000"/>
          <w:sz w:val="24"/>
          <w:szCs w:val="24"/>
          <w:vertAlign w:val="superscript"/>
        </w:rPr>
        <w:t xml:space="preserve">х </w:t>
      </w:r>
      <w:r w:rsidRPr="00012E1D">
        <w:rPr>
          <w:rFonts w:ascii="Times New Roman" w:hAnsi="Times New Roman"/>
          <w:i/>
          <w:iCs/>
          <w:color w:val="000000"/>
          <w:sz w:val="24"/>
          <w:szCs w:val="24"/>
        </w:rPr>
        <w:t xml:space="preserve">· </w:t>
      </w:r>
      <w:r w:rsidRPr="00012E1D">
        <w:rPr>
          <w:rFonts w:ascii="Times New Roman" w:hAnsi="Times New Roman"/>
          <w:iCs/>
          <w:color w:val="000000"/>
          <w:sz w:val="24"/>
          <w:szCs w:val="24"/>
        </w:rPr>
        <w:t>3</w:t>
      </w:r>
      <w:r w:rsidRPr="00012E1D">
        <w:rPr>
          <w:rFonts w:ascii="Times New Roman" w:hAnsi="Times New Roman"/>
          <w:i/>
          <w:iCs/>
          <w:color w:val="000000"/>
          <w:sz w:val="24"/>
          <w:szCs w:val="24"/>
          <w:vertAlign w:val="superscript"/>
        </w:rPr>
        <w:t xml:space="preserve">х </w:t>
      </w:r>
      <w:r w:rsidRPr="00012E1D">
        <w:rPr>
          <w:rFonts w:ascii="Times New Roman" w:hAnsi="Times New Roman"/>
          <w:i/>
          <w:iCs/>
          <w:color w:val="000000"/>
          <w:sz w:val="24"/>
          <w:szCs w:val="24"/>
        </w:rPr>
        <w:t xml:space="preserve">= </w:t>
      </w:r>
      <w:r w:rsidRPr="00012E1D">
        <w:rPr>
          <w:rFonts w:ascii="Times New Roman" w:hAnsi="Times New Roman"/>
          <w:iCs/>
          <w:color w:val="000000"/>
          <w:sz w:val="24"/>
          <w:szCs w:val="24"/>
        </w:rPr>
        <w:t>36</w:t>
      </w:r>
      <w:r w:rsidRPr="00012E1D">
        <w:rPr>
          <w:rFonts w:ascii="Times New Roman" w:hAnsi="Times New Roman"/>
          <w:i/>
          <w:iCs/>
          <w:color w:val="000000"/>
          <w:sz w:val="24"/>
          <w:szCs w:val="24"/>
        </w:rPr>
        <w:t xml:space="preserve">. </w:t>
      </w: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color w:val="000000"/>
          <w:sz w:val="24"/>
          <w:szCs w:val="24"/>
        </w:rPr>
        <w:t xml:space="preserve">17. Найдите производную функции  </w:t>
      </w:r>
      <w:r w:rsidRPr="00012E1D">
        <w:rPr>
          <w:rFonts w:ascii="Times New Roman" w:hAnsi="Times New Roman"/>
          <w:i/>
          <w:iCs/>
          <w:color w:val="000000"/>
          <w:sz w:val="24"/>
          <w:szCs w:val="24"/>
        </w:rPr>
        <w:t>f(x)=</w:t>
      </w:r>
      <w:r w:rsidRPr="00012E1D">
        <w:rPr>
          <w:rFonts w:ascii="Times New Roman" w:hAnsi="Times New Roman"/>
          <w:iCs/>
          <w:color w:val="000000"/>
          <w:sz w:val="24"/>
          <w:szCs w:val="24"/>
        </w:rPr>
        <w:t>3</w:t>
      </w:r>
      <w:r w:rsidRPr="00012E1D">
        <w:rPr>
          <w:rFonts w:ascii="Times New Roman" w:hAnsi="Times New Roman"/>
          <w:i/>
          <w:iCs/>
          <w:color w:val="000000"/>
          <w:sz w:val="24"/>
          <w:szCs w:val="24"/>
        </w:rPr>
        <w:t>x</w:t>
      </w:r>
      <w:r w:rsidRPr="00012E1D">
        <w:rPr>
          <w:rFonts w:ascii="Times New Roman" w:hAnsi="Times New Roman"/>
          <w:iCs/>
          <w:color w:val="000000"/>
          <w:sz w:val="24"/>
          <w:szCs w:val="24"/>
          <w:vertAlign w:val="superscript"/>
        </w:rPr>
        <w:t xml:space="preserve">2 </w:t>
      </w:r>
      <w:r w:rsidRPr="00012E1D">
        <w:rPr>
          <w:rFonts w:ascii="Times New Roman" w:hAnsi="Times New Roman"/>
          <w:iCs/>
          <w:color w:val="000000"/>
          <w:sz w:val="24"/>
          <w:szCs w:val="24"/>
        </w:rPr>
        <w:t xml:space="preserve"> - </w:t>
      </w:r>
      <w:r w:rsidRPr="00012E1D">
        <w:rPr>
          <w:rFonts w:ascii="Times New Roman" w:hAnsi="Times New Roman"/>
          <w:i/>
          <w:iCs/>
          <w:color w:val="000000"/>
          <w:sz w:val="24"/>
          <w:szCs w:val="24"/>
        </w:rPr>
        <w:t xml:space="preserve">sinx. </w:t>
      </w:r>
    </w:p>
    <w:p w:rsidR="008121EC" w:rsidRPr="00012E1D" w:rsidRDefault="008121EC" w:rsidP="008121EC">
      <w:pPr>
        <w:autoSpaceDE w:val="0"/>
        <w:autoSpaceDN w:val="0"/>
        <w:adjustRightInd w:val="0"/>
        <w:spacing w:after="0" w:line="240" w:lineRule="auto"/>
        <w:rPr>
          <w:rFonts w:ascii="Times New Roman" w:hAnsi="Times New Roman"/>
          <w:i/>
          <w:iCs/>
          <w:color w:val="000000"/>
          <w:sz w:val="24"/>
          <w:szCs w:val="24"/>
        </w:rPr>
      </w:pP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iCs/>
          <w:color w:val="000000"/>
          <w:sz w:val="24"/>
          <w:szCs w:val="24"/>
        </w:rPr>
        <w:t>18.</w:t>
      </w:r>
      <w:r w:rsidRPr="00012E1D">
        <w:rPr>
          <w:rFonts w:ascii="Times New Roman" w:hAnsi="Times New Roman"/>
          <w:i/>
          <w:iCs/>
          <w:color w:val="000000"/>
          <w:sz w:val="24"/>
          <w:szCs w:val="24"/>
        </w:rPr>
        <w:t xml:space="preserve"> </w:t>
      </w:r>
      <w:r w:rsidRPr="00012E1D">
        <w:rPr>
          <w:rFonts w:ascii="Times New Roman" w:hAnsi="Times New Roman"/>
          <w:color w:val="000000"/>
          <w:sz w:val="24"/>
          <w:szCs w:val="24"/>
        </w:rPr>
        <w:t>Найдите корни уравнения  2</w:t>
      </w:r>
      <w:r w:rsidRPr="00012E1D">
        <w:rPr>
          <w:rFonts w:ascii="Times New Roman" w:hAnsi="Times New Roman"/>
          <w:i/>
          <w:iCs/>
          <w:color w:val="000000"/>
          <w:sz w:val="24"/>
          <w:szCs w:val="24"/>
          <w:lang w:val="en-US"/>
        </w:rPr>
        <w:t>sin</w:t>
      </w:r>
      <w:r w:rsidRPr="00012E1D">
        <w:rPr>
          <w:rFonts w:ascii="Times New Roman" w:hAnsi="Times New Roman"/>
          <w:i/>
          <w:iCs/>
          <w:color w:val="000000"/>
          <w:sz w:val="24"/>
          <w:szCs w:val="24"/>
        </w:rPr>
        <w:t xml:space="preserve">x + </w:t>
      </w:r>
      <w:r w:rsidRPr="00012E1D">
        <w:rPr>
          <w:rFonts w:ascii="Times New Roman" w:hAnsi="Times New Roman"/>
          <w:iCs/>
          <w:color w:val="000000"/>
          <w:sz w:val="24"/>
          <w:szCs w:val="24"/>
        </w:rPr>
        <w:t>1</w:t>
      </w:r>
      <w:r w:rsidRPr="00012E1D">
        <w:rPr>
          <w:rFonts w:ascii="Times New Roman" w:hAnsi="Times New Roman"/>
          <w:i/>
          <w:iCs/>
          <w:color w:val="000000"/>
          <w:sz w:val="24"/>
          <w:szCs w:val="24"/>
        </w:rPr>
        <w:t xml:space="preserve"> = </w:t>
      </w:r>
      <w:r w:rsidRPr="00012E1D">
        <w:rPr>
          <w:rFonts w:ascii="Times New Roman" w:hAnsi="Times New Roman"/>
          <w:iCs/>
          <w:color w:val="000000"/>
          <w:sz w:val="24"/>
          <w:szCs w:val="24"/>
        </w:rPr>
        <w:t>0</w:t>
      </w:r>
      <w:r w:rsidRPr="00012E1D">
        <w:rPr>
          <w:rFonts w:ascii="Times New Roman" w:hAnsi="Times New Roman"/>
          <w:i/>
          <w:iCs/>
          <w:color w:val="000000"/>
          <w:sz w:val="24"/>
          <w:szCs w:val="24"/>
        </w:rPr>
        <w:t xml:space="preserve">, </w:t>
      </w:r>
      <w:r w:rsidRPr="00012E1D">
        <w:rPr>
          <w:rFonts w:ascii="Times New Roman" w:hAnsi="Times New Roman"/>
          <w:color w:val="000000"/>
          <w:sz w:val="24"/>
          <w:szCs w:val="24"/>
        </w:rPr>
        <w:t xml:space="preserve">принадлежащие отрезку </w:t>
      </w:r>
      <w:r w:rsidRPr="00012E1D">
        <w:rPr>
          <w:rFonts w:ascii="Times New Roman" w:hAnsi="Times New Roman"/>
          <w:i/>
          <w:iCs/>
          <w:color w:val="000000"/>
          <w:sz w:val="24"/>
          <w:szCs w:val="24"/>
        </w:rPr>
        <w:t xml:space="preserve">[0;2π]. </w:t>
      </w: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iCs/>
          <w:color w:val="000000"/>
          <w:sz w:val="24"/>
          <w:szCs w:val="24"/>
        </w:rPr>
        <w:t xml:space="preserve">19. Решите уравнение </w:t>
      </w:r>
      <w:r w:rsidRPr="00012E1D">
        <w:rPr>
          <w:rFonts w:ascii="Times New Roman" w:hAnsi="Times New Roman"/>
          <w:iCs/>
          <w:color w:val="000000"/>
          <w:position w:val="-12"/>
          <w:sz w:val="24"/>
          <w:szCs w:val="24"/>
        </w:rPr>
        <w:object w:dxaOrig="2740" w:dyaOrig="520">
          <v:shape id="_x0000_i2153" type="#_x0000_t75" style="width:136.15pt;height:25.85pt" o:ole="">
            <v:imagedata r:id="rId305" o:title=""/>
          </v:shape>
          <o:OLEObject Type="Embed" ProgID="Equation.3" ShapeID="_x0000_i2153" DrawAspect="Content" ObjectID="_1747048031" r:id="rId306"/>
        </w:object>
      </w:r>
      <w:r w:rsidRPr="00012E1D">
        <w:rPr>
          <w:rFonts w:ascii="Times New Roman" w:hAnsi="Times New Roman"/>
          <w:iCs/>
          <w:color w:val="000000"/>
          <w:sz w:val="24"/>
          <w:szCs w:val="24"/>
        </w:rPr>
        <w:t>.</w:t>
      </w: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color w:val="000000"/>
          <w:sz w:val="24"/>
          <w:szCs w:val="24"/>
        </w:rPr>
        <w:lastRenderedPageBreak/>
        <w:t>20. Прямоугольная трапеция с основаниями 12 см и 15 см и высотой 4 см вращается вокруг меньшего  основания. Найдите площадь поверхности полученного тела вращения.</w:t>
      </w: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p>
    <w:p w:rsidR="008121EC" w:rsidRPr="00012E1D" w:rsidRDefault="008121EC" w:rsidP="008121EC">
      <w:pPr>
        <w:autoSpaceDE w:val="0"/>
        <w:autoSpaceDN w:val="0"/>
        <w:adjustRightInd w:val="0"/>
        <w:spacing w:after="0" w:line="240" w:lineRule="auto"/>
        <w:rPr>
          <w:rFonts w:ascii="Times New Roman" w:hAnsi="Times New Roman"/>
          <w:color w:val="000000"/>
          <w:sz w:val="24"/>
          <w:szCs w:val="24"/>
        </w:rPr>
      </w:pPr>
      <w:r w:rsidRPr="00012E1D">
        <w:rPr>
          <w:rFonts w:ascii="Times New Roman" w:hAnsi="Times New Roman"/>
          <w:iCs/>
          <w:color w:val="000000"/>
          <w:sz w:val="24"/>
          <w:szCs w:val="24"/>
        </w:rPr>
        <w:t xml:space="preserve">21. </w:t>
      </w:r>
      <w:r w:rsidRPr="00012E1D">
        <w:rPr>
          <w:rFonts w:ascii="Times New Roman" w:hAnsi="Times New Roman"/>
          <w:i/>
          <w:iCs/>
          <w:color w:val="000000"/>
          <w:sz w:val="24"/>
          <w:szCs w:val="24"/>
        </w:rPr>
        <w:t xml:space="preserve"> </w:t>
      </w:r>
      <w:r w:rsidRPr="00012E1D">
        <w:rPr>
          <w:rFonts w:ascii="Times New Roman" w:hAnsi="Times New Roman"/>
          <w:iCs/>
          <w:color w:val="000000"/>
          <w:sz w:val="24"/>
          <w:szCs w:val="24"/>
        </w:rPr>
        <w:t xml:space="preserve">Решите систему уравнений </w:t>
      </w:r>
      <w:r w:rsidRPr="00012E1D">
        <w:rPr>
          <w:rFonts w:ascii="Times New Roman" w:hAnsi="Times New Roman"/>
          <w:iCs/>
          <w:color w:val="000000"/>
          <w:position w:val="-34"/>
          <w:sz w:val="24"/>
          <w:szCs w:val="24"/>
        </w:rPr>
        <w:object w:dxaOrig="3200" w:dyaOrig="800">
          <v:shape id="_x0000_i2154" type="#_x0000_t75" style="width:160.45pt;height:39.9pt" o:ole="">
            <v:imagedata r:id="rId307" o:title=""/>
          </v:shape>
          <o:OLEObject Type="Embed" ProgID="Equation.3" ShapeID="_x0000_i2154" DrawAspect="Content" ObjectID="_1747048032" r:id="rId308"/>
        </w:object>
      </w:r>
      <w:r w:rsidRPr="00012E1D">
        <w:rPr>
          <w:rFonts w:ascii="Times New Roman" w:hAnsi="Times New Roman"/>
          <w:color w:val="000000"/>
          <w:sz w:val="24"/>
          <w:szCs w:val="24"/>
        </w:rPr>
        <w:t xml:space="preserve"> </w:t>
      </w:r>
    </w:p>
    <w:p w:rsidR="008121EC" w:rsidRPr="00012E1D" w:rsidRDefault="008121EC" w:rsidP="008121EC">
      <w:pPr>
        <w:autoSpaceDE w:val="0"/>
        <w:autoSpaceDN w:val="0"/>
        <w:adjustRightInd w:val="0"/>
        <w:spacing w:after="0" w:line="240" w:lineRule="auto"/>
        <w:rPr>
          <w:rFonts w:ascii="Times New Roman" w:hAnsi="Times New Roman"/>
          <w:i/>
          <w:iCs/>
          <w:color w:val="000000"/>
          <w:sz w:val="24"/>
          <w:szCs w:val="24"/>
        </w:rPr>
      </w:pPr>
      <w:r w:rsidRPr="00012E1D">
        <w:rPr>
          <w:rFonts w:ascii="Times New Roman" w:hAnsi="Times New Roman"/>
          <w:iCs/>
          <w:color w:val="000000"/>
          <w:sz w:val="24"/>
          <w:szCs w:val="24"/>
        </w:rPr>
        <w:t>22. Решите уравнение</w:t>
      </w:r>
      <w:r w:rsidRPr="00012E1D">
        <w:rPr>
          <w:rFonts w:ascii="Times New Roman" w:hAnsi="Times New Roman"/>
          <w:i/>
          <w:iCs/>
          <w:color w:val="000000"/>
          <w:sz w:val="24"/>
          <w:szCs w:val="24"/>
        </w:rPr>
        <w:t xml:space="preserve"> |</w:t>
      </w:r>
      <w:r w:rsidRPr="00012E1D">
        <w:rPr>
          <w:rFonts w:ascii="Times New Roman" w:hAnsi="Times New Roman"/>
          <w:iCs/>
          <w:color w:val="000000"/>
          <w:sz w:val="24"/>
          <w:szCs w:val="24"/>
        </w:rPr>
        <w:t>7 - 4</w:t>
      </w:r>
      <w:r w:rsidRPr="00012E1D">
        <w:rPr>
          <w:rFonts w:ascii="Times New Roman" w:hAnsi="Times New Roman"/>
          <w:i/>
          <w:iCs/>
          <w:color w:val="000000"/>
          <w:sz w:val="24"/>
          <w:szCs w:val="24"/>
        </w:rPr>
        <w:t>х|=</w:t>
      </w:r>
      <w:r w:rsidRPr="00012E1D">
        <w:rPr>
          <w:rFonts w:ascii="Times New Roman" w:hAnsi="Times New Roman"/>
          <w:iCs/>
          <w:color w:val="000000"/>
          <w:sz w:val="24"/>
          <w:szCs w:val="24"/>
        </w:rPr>
        <w:t>7 - 4</w:t>
      </w:r>
      <w:r w:rsidRPr="00012E1D">
        <w:rPr>
          <w:rFonts w:ascii="Times New Roman" w:hAnsi="Times New Roman"/>
          <w:i/>
          <w:iCs/>
          <w:color w:val="000000"/>
          <w:sz w:val="24"/>
          <w:szCs w:val="24"/>
        </w:rPr>
        <w:t>х</w:t>
      </w:r>
    </w:p>
    <w:p w:rsidR="00DC7AC0" w:rsidRPr="00012E1D" w:rsidRDefault="00DC7AC0" w:rsidP="008121EC">
      <w:pPr>
        <w:autoSpaceDE w:val="0"/>
        <w:autoSpaceDN w:val="0"/>
        <w:adjustRightInd w:val="0"/>
        <w:spacing w:after="0" w:line="240" w:lineRule="auto"/>
        <w:rPr>
          <w:rFonts w:ascii="Times New Roman" w:hAnsi="Times New Roman"/>
          <w:b/>
          <w:sz w:val="28"/>
          <w:szCs w:val="28"/>
          <w:u w:val="single"/>
        </w:rPr>
      </w:pPr>
    </w:p>
    <w:p w:rsidR="008121EC" w:rsidRPr="00012E1D" w:rsidRDefault="008121EC" w:rsidP="008121EC">
      <w:pPr>
        <w:autoSpaceDE w:val="0"/>
        <w:autoSpaceDN w:val="0"/>
        <w:adjustRightInd w:val="0"/>
        <w:spacing w:after="0" w:line="240" w:lineRule="auto"/>
        <w:rPr>
          <w:rFonts w:ascii="Times New Roman" w:hAnsi="Times New Roman"/>
          <w:b/>
          <w:sz w:val="28"/>
          <w:szCs w:val="28"/>
          <w:u w:val="single"/>
        </w:rPr>
      </w:pPr>
      <w:r w:rsidRPr="00012E1D">
        <w:rPr>
          <w:rFonts w:ascii="Times New Roman" w:hAnsi="Times New Roman"/>
          <w:b/>
          <w:sz w:val="28"/>
          <w:szCs w:val="28"/>
          <w:u w:val="single"/>
        </w:rPr>
        <w:t>МАТЕРИАЛЫ ДЛЯ ПРОВЕДЕНИЯ ПРАКТИЧЕСКИХ РАБОТ</w:t>
      </w:r>
    </w:p>
    <w:p w:rsidR="008121EC" w:rsidRPr="00012E1D" w:rsidRDefault="008121EC" w:rsidP="008121EC">
      <w:pPr>
        <w:jc w:val="center"/>
        <w:rPr>
          <w:rFonts w:ascii="Times New Roman" w:hAnsi="Times New Roman"/>
          <w:b/>
          <w:sz w:val="28"/>
          <w:szCs w:val="28"/>
        </w:rPr>
      </w:pPr>
    </w:p>
    <w:p w:rsidR="008121EC" w:rsidRPr="00012E1D" w:rsidRDefault="008121EC" w:rsidP="008121EC">
      <w:pPr>
        <w:jc w:val="center"/>
        <w:rPr>
          <w:rFonts w:ascii="Times New Roman" w:hAnsi="Times New Roman"/>
          <w:b/>
          <w:sz w:val="28"/>
          <w:szCs w:val="28"/>
        </w:rPr>
      </w:pPr>
      <w:r w:rsidRPr="00012E1D">
        <w:rPr>
          <w:rFonts w:ascii="Times New Roman" w:hAnsi="Times New Roman"/>
          <w:b/>
          <w:sz w:val="28"/>
          <w:szCs w:val="28"/>
        </w:rPr>
        <w:t>ГАПОУ  РК «ПЕТРОЗАВОДСКИЙ    ТЕХНИКУМ    ГОРОДСКОГО   ХОЗЯЙСТВА»</w:t>
      </w:r>
    </w:p>
    <w:p w:rsidR="008121EC" w:rsidRPr="00012E1D" w:rsidRDefault="008121EC" w:rsidP="008121EC">
      <w:pPr>
        <w:rPr>
          <w:rFonts w:ascii="Times New Roman" w:hAnsi="Times New Roman"/>
          <w:sz w:val="28"/>
          <w:szCs w:val="28"/>
        </w:rPr>
      </w:pPr>
      <w:r w:rsidRPr="00012E1D">
        <w:rPr>
          <w:rFonts w:ascii="Times New Roman" w:hAnsi="Times New Roman"/>
          <w:sz w:val="28"/>
          <w:szCs w:val="28"/>
        </w:rPr>
        <w:t>Смотри методические указания по выполнению практических работ</w:t>
      </w:r>
    </w:p>
    <w:p w:rsidR="008121EC" w:rsidRPr="00012E1D" w:rsidRDefault="008121EC" w:rsidP="008121EC">
      <w:pPr>
        <w:ind w:left="100"/>
        <w:jc w:val="both"/>
        <w:rPr>
          <w:rFonts w:ascii="Times New Roman" w:hAnsi="Times New Roman"/>
          <w:sz w:val="28"/>
          <w:szCs w:val="28"/>
        </w:rPr>
      </w:pPr>
    </w:p>
    <w:p w:rsidR="008121EC" w:rsidRPr="00012E1D" w:rsidRDefault="008121EC" w:rsidP="008121EC">
      <w:pPr>
        <w:ind w:left="100"/>
        <w:jc w:val="both"/>
        <w:rPr>
          <w:rFonts w:ascii="Times New Roman" w:hAnsi="Times New Roman"/>
          <w:sz w:val="28"/>
          <w:szCs w:val="28"/>
        </w:rPr>
      </w:pPr>
    </w:p>
    <w:p w:rsidR="008121EC" w:rsidRPr="00012E1D" w:rsidRDefault="008121EC" w:rsidP="008121EC">
      <w:pPr>
        <w:tabs>
          <w:tab w:val="left" w:pos="4485"/>
        </w:tabs>
        <w:jc w:val="both"/>
        <w:rPr>
          <w:rFonts w:ascii="Times New Roman" w:hAnsi="Times New Roman"/>
          <w:sz w:val="28"/>
          <w:szCs w:val="28"/>
        </w:rPr>
      </w:pPr>
      <w:r w:rsidRPr="00012E1D">
        <w:rPr>
          <w:rFonts w:ascii="Times New Roman" w:hAnsi="Times New Roman"/>
          <w:sz w:val="28"/>
          <w:szCs w:val="28"/>
        </w:rPr>
        <w:tab/>
        <w:t xml:space="preserve"> </w:t>
      </w:r>
    </w:p>
    <w:p w:rsidR="008121EC" w:rsidRPr="00012E1D" w:rsidRDefault="008121EC" w:rsidP="008121EC">
      <w:pPr>
        <w:rPr>
          <w:rFonts w:ascii="Times New Roman" w:hAnsi="Times New Roman"/>
          <w:sz w:val="28"/>
          <w:szCs w:val="28"/>
        </w:rPr>
      </w:pPr>
    </w:p>
    <w:p w:rsidR="008121EC" w:rsidRPr="00012E1D" w:rsidRDefault="008121EC" w:rsidP="008121EC">
      <w:pPr>
        <w:rPr>
          <w:rFonts w:ascii="Times New Roman" w:hAnsi="Times New Roman"/>
          <w:sz w:val="28"/>
          <w:szCs w:val="28"/>
        </w:rPr>
      </w:pPr>
    </w:p>
    <w:p w:rsidR="008121EC" w:rsidRPr="00012E1D" w:rsidRDefault="008121EC" w:rsidP="008121EC">
      <w:pPr>
        <w:rPr>
          <w:rFonts w:ascii="Times New Roman" w:hAnsi="Times New Roman"/>
          <w:sz w:val="28"/>
          <w:szCs w:val="28"/>
        </w:rPr>
      </w:pPr>
    </w:p>
    <w:p w:rsidR="008121EC" w:rsidRPr="00012E1D" w:rsidRDefault="008121EC" w:rsidP="008121EC">
      <w:pPr>
        <w:rPr>
          <w:rFonts w:ascii="Times New Roman" w:hAnsi="Times New Roman"/>
          <w:sz w:val="28"/>
          <w:szCs w:val="28"/>
        </w:rPr>
      </w:pPr>
    </w:p>
    <w:p w:rsidR="008121EC" w:rsidRPr="00012E1D" w:rsidRDefault="008121EC" w:rsidP="008121EC">
      <w:pPr>
        <w:rPr>
          <w:rFonts w:ascii="Times New Roman" w:hAnsi="Times New Roman"/>
          <w:sz w:val="28"/>
          <w:szCs w:val="28"/>
        </w:rPr>
      </w:pPr>
    </w:p>
    <w:p w:rsidR="008121EC" w:rsidRPr="00012E1D" w:rsidRDefault="008121EC" w:rsidP="008121EC">
      <w:pPr>
        <w:pStyle w:val="afa"/>
        <w:suppressLineNumbers/>
        <w:spacing w:after="0"/>
        <w:ind w:left="709"/>
        <w:jc w:val="right"/>
        <w:rPr>
          <w:sz w:val="28"/>
          <w:szCs w:val="28"/>
        </w:rPr>
      </w:pPr>
    </w:p>
    <w:p w:rsidR="008121EC" w:rsidRPr="00012E1D" w:rsidRDefault="008121EC" w:rsidP="008121EC">
      <w:pPr>
        <w:spacing w:after="0" w:line="240" w:lineRule="auto"/>
        <w:contextualSpacing/>
        <w:rPr>
          <w:rFonts w:ascii="Times New Roman" w:hAnsi="Times New Roman"/>
        </w:rPr>
      </w:pPr>
    </w:p>
    <w:p w:rsidR="008121EC" w:rsidRPr="00012E1D" w:rsidRDefault="008121EC" w:rsidP="008121EC">
      <w:pPr>
        <w:rPr>
          <w:rFonts w:ascii="Times New Roman" w:hAnsi="Times New Roman"/>
        </w:rPr>
      </w:pPr>
    </w:p>
    <w:p w:rsidR="008121EC" w:rsidRPr="00012E1D" w:rsidRDefault="008121EC"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BE0966" w:rsidRPr="00012E1D" w:rsidRDefault="00BE0966" w:rsidP="00BE0966">
      <w:pPr>
        <w:spacing w:line="360" w:lineRule="auto"/>
        <w:jc w:val="center"/>
        <w:rPr>
          <w:rFonts w:ascii="Times New Roman" w:hAnsi="Times New Roman"/>
          <w:sz w:val="28"/>
          <w:szCs w:val="28"/>
        </w:rPr>
      </w:pPr>
      <w:r w:rsidRPr="00012E1D">
        <w:rPr>
          <w:rFonts w:ascii="Times New Roman" w:hAnsi="Times New Roman"/>
          <w:sz w:val="28"/>
          <w:szCs w:val="28"/>
        </w:rPr>
        <w:lastRenderedPageBreak/>
        <w:t xml:space="preserve">Министерство образования </w:t>
      </w:r>
      <w:r w:rsidR="004E4E18" w:rsidRPr="00012E1D">
        <w:rPr>
          <w:rFonts w:ascii="Times New Roman" w:hAnsi="Times New Roman"/>
          <w:sz w:val="28"/>
          <w:szCs w:val="28"/>
        </w:rPr>
        <w:t xml:space="preserve">и спорта </w:t>
      </w:r>
      <w:r w:rsidRPr="00012E1D">
        <w:rPr>
          <w:rFonts w:ascii="Times New Roman" w:hAnsi="Times New Roman"/>
          <w:sz w:val="28"/>
          <w:szCs w:val="28"/>
        </w:rPr>
        <w:t>Республики Карелия</w:t>
      </w:r>
    </w:p>
    <w:p w:rsidR="00BE0966" w:rsidRPr="00012E1D" w:rsidRDefault="00BE0966" w:rsidP="00BE0966">
      <w:pPr>
        <w:spacing w:line="360" w:lineRule="auto"/>
        <w:jc w:val="center"/>
        <w:rPr>
          <w:rFonts w:ascii="Times New Roman" w:hAnsi="Times New Roman"/>
          <w:sz w:val="28"/>
          <w:szCs w:val="28"/>
        </w:rPr>
      </w:pPr>
      <w:r w:rsidRPr="00012E1D">
        <w:rPr>
          <w:rFonts w:ascii="Times New Roman" w:hAnsi="Times New Roman"/>
          <w:sz w:val="28"/>
          <w:szCs w:val="28"/>
        </w:rPr>
        <w:t>государственное автономное профессиональное образовательное учреждение</w:t>
      </w:r>
    </w:p>
    <w:p w:rsidR="00BE0966" w:rsidRPr="00012E1D" w:rsidRDefault="00BE0966" w:rsidP="00BE0966">
      <w:pPr>
        <w:spacing w:line="360" w:lineRule="auto"/>
        <w:jc w:val="center"/>
        <w:rPr>
          <w:rFonts w:ascii="Times New Roman" w:hAnsi="Times New Roman"/>
          <w:sz w:val="28"/>
          <w:szCs w:val="28"/>
        </w:rPr>
      </w:pPr>
      <w:r w:rsidRPr="00012E1D">
        <w:rPr>
          <w:rFonts w:ascii="Times New Roman" w:hAnsi="Times New Roman"/>
          <w:sz w:val="28"/>
          <w:szCs w:val="28"/>
        </w:rPr>
        <w:t>Республики Карелия</w:t>
      </w:r>
    </w:p>
    <w:p w:rsidR="00BE0966" w:rsidRPr="00012E1D" w:rsidRDefault="00BE0966" w:rsidP="00BE0966">
      <w:pPr>
        <w:spacing w:line="360" w:lineRule="auto"/>
        <w:jc w:val="center"/>
        <w:rPr>
          <w:rFonts w:ascii="Times New Roman" w:hAnsi="Times New Roman"/>
          <w:sz w:val="28"/>
          <w:szCs w:val="28"/>
        </w:rPr>
      </w:pPr>
      <w:r w:rsidRPr="00012E1D">
        <w:rPr>
          <w:rFonts w:ascii="Times New Roman" w:hAnsi="Times New Roman"/>
          <w:sz w:val="28"/>
          <w:szCs w:val="28"/>
        </w:rPr>
        <w:t>ПЕТРОЗАВОДСКИЙ ТЕХНИКУМ ГОРОДСКОГО ХОЗЯЙСТВА</w:t>
      </w:r>
    </w:p>
    <w:p w:rsidR="00BE0966" w:rsidRPr="00012E1D" w:rsidRDefault="00BE0966" w:rsidP="00BE0966">
      <w:pPr>
        <w:spacing w:line="360" w:lineRule="auto"/>
        <w:jc w:val="center"/>
        <w:rPr>
          <w:rFonts w:ascii="Times New Roman" w:hAnsi="Times New Roman"/>
          <w:sz w:val="28"/>
          <w:szCs w:val="28"/>
        </w:rPr>
      </w:pPr>
    </w:p>
    <w:p w:rsidR="00BE0966" w:rsidRPr="00012E1D" w:rsidRDefault="00BE0966" w:rsidP="00BE0966">
      <w:pPr>
        <w:rPr>
          <w:rFonts w:ascii="Times New Roman" w:hAnsi="Times New Roman"/>
          <w:sz w:val="28"/>
          <w:szCs w:val="28"/>
        </w:rPr>
      </w:pPr>
    </w:p>
    <w:p w:rsidR="00BE0966" w:rsidRPr="00012E1D" w:rsidRDefault="00BE0966" w:rsidP="00DC7AC0">
      <w:pPr>
        <w:rPr>
          <w:rFonts w:ascii="Times New Roman" w:hAnsi="Times New Roman"/>
          <w:b/>
          <w:sz w:val="28"/>
          <w:szCs w:val="28"/>
        </w:rPr>
      </w:pPr>
      <w:r w:rsidRPr="00012E1D">
        <w:rPr>
          <w:rFonts w:ascii="Times New Roman" w:hAnsi="Times New Roman"/>
          <w:sz w:val="28"/>
          <w:szCs w:val="28"/>
        </w:rPr>
        <w:t xml:space="preserve">  </w:t>
      </w:r>
    </w:p>
    <w:p w:rsidR="00BE0966" w:rsidRPr="00012E1D" w:rsidRDefault="00BE0966" w:rsidP="00BE0966">
      <w:pPr>
        <w:jc w:val="center"/>
        <w:rPr>
          <w:rFonts w:ascii="Times New Roman" w:hAnsi="Times New Roman"/>
          <w:b/>
          <w:sz w:val="28"/>
          <w:szCs w:val="28"/>
        </w:rPr>
      </w:pPr>
      <w:r w:rsidRPr="00012E1D">
        <w:rPr>
          <w:rFonts w:ascii="Times New Roman" w:hAnsi="Times New Roman"/>
          <w:b/>
          <w:sz w:val="28"/>
          <w:szCs w:val="28"/>
        </w:rPr>
        <w:t>ФОНД</w:t>
      </w:r>
    </w:p>
    <w:p w:rsidR="00BE0966" w:rsidRPr="00012E1D" w:rsidRDefault="00BE0966" w:rsidP="00BE0966">
      <w:pPr>
        <w:jc w:val="center"/>
        <w:rPr>
          <w:rFonts w:ascii="Times New Roman" w:hAnsi="Times New Roman"/>
          <w:b/>
          <w:sz w:val="28"/>
          <w:szCs w:val="28"/>
        </w:rPr>
      </w:pPr>
      <w:r w:rsidRPr="00012E1D">
        <w:rPr>
          <w:rFonts w:ascii="Times New Roman" w:hAnsi="Times New Roman"/>
          <w:b/>
          <w:sz w:val="28"/>
          <w:szCs w:val="28"/>
        </w:rPr>
        <w:t>ОЦЕНОЧНЫХ СРЕДСТВ</w:t>
      </w:r>
    </w:p>
    <w:p w:rsidR="00BE0966" w:rsidRPr="00012E1D" w:rsidRDefault="00BE0966" w:rsidP="00BE0966">
      <w:pPr>
        <w:jc w:val="center"/>
        <w:rPr>
          <w:rFonts w:ascii="Times New Roman" w:hAnsi="Times New Roman"/>
          <w:sz w:val="28"/>
          <w:szCs w:val="28"/>
        </w:rPr>
      </w:pPr>
    </w:p>
    <w:p w:rsidR="00BE0966" w:rsidRPr="00012E1D" w:rsidRDefault="00BE0966" w:rsidP="00BE0966">
      <w:pPr>
        <w:pStyle w:val="4"/>
        <w:spacing w:before="120"/>
        <w:jc w:val="center"/>
        <w:rPr>
          <w:rFonts w:ascii="Times New Roman" w:hAnsi="Times New Roman"/>
        </w:rPr>
      </w:pPr>
      <w:r w:rsidRPr="00012E1D">
        <w:rPr>
          <w:rFonts w:ascii="Times New Roman" w:hAnsi="Times New Roman"/>
        </w:rPr>
        <w:t xml:space="preserve">по общеобразовательной дисциплине </w:t>
      </w:r>
    </w:p>
    <w:p w:rsidR="00BE0966" w:rsidRPr="00012E1D" w:rsidRDefault="00BE0966" w:rsidP="00BE0966">
      <w:pPr>
        <w:rPr>
          <w:rFonts w:ascii="Times New Roman" w:hAnsi="Times New Roman"/>
          <w:sz w:val="28"/>
          <w:szCs w:val="28"/>
        </w:rPr>
      </w:pPr>
    </w:p>
    <w:p w:rsidR="00BE0966" w:rsidRPr="00012E1D" w:rsidRDefault="00BE0966" w:rsidP="00BE096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rFonts w:ascii="Times New Roman" w:hAnsi="Times New Roman"/>
          <w:caps/>
          <w:sz w:val="28"/>
          <w:szCs w:val="28"/>
          <w:lang w:eastAsia="ru-RU"/>
        </w:rPr>
      </w:pPr>
      <w:r w:rsidRPr="00012E1D">
        <w:rPr>
          <w:rFonts w:ascii="Times New Roman" w:hAnsi="Times New Roman"/>
          <w:sz w:val="28"/>
          <w:szCs w:val="28"/>
          <w:lang w:eastAsia="ru-RU"/>
        </w:rPr>
        <w:t>ОД.08. Информатика</w:t>
      </w:r>
    </w:p>
    <w:p w:rsidR="00BE0966" w:rsidRPr="00012E1D" w:rsidRDefault="00BE0966" w:rsidP="00BE09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Cs/>
          <w:i/>
          <w:color w:val="000000"/>
          <w:sz w:val="28"/>
          <w:szCs w:val="28"/>
          <w:lang w:eastAsia="ru-RU"/>
        </w:rPr>
      </w:pPr>
    </w:p>
    <w:p w:rsidR="00BE0966" w:rsidRPr="00012E1D" w:rsidRDefault="00BE0966" w:rsidP="00BE096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rFonts w:ascii="Times New Roman" w:hAnsi="Times New Roman"/>
          <w:caps/>
          <w:sz w:val="28"/>
          <w:szCs w:val="28"/>
          <w:lang w:eastAsia="ru-RU"/>
        </w:rPr>
      </w:pPr>
      <w:r w:rsidRPr="00012E1D">
        <w:rPr>
          <w:rFonts w:ascii="Times New Roman" w:hAnsi="Times New Roman"/>
          <w:bCs/>
          <w:i/>
          <w:color w:val="000000"/>
          <w:sz w:val="28"/>
          <w:szCs w:val="28"/>
          <w:lang w:eastAsia="ru-RU"/>
        </w:rPr>
        <w:t>08.01.28. Мастер отделочных, строительных и декоративных работ</w:t>
      </w:r>
    </w:p>
    <w:p w:rsidR="00BE0966" w:rsidRPr="00012E1D" w:rsidRDefault="00BE0966" w:rsidP="00BE0966">
      <w:pPr>
        <w:jc w:val="center"/>
        <w:rPr>
          <w:rFonts w:ascii="Times New Roman" w:hAnsi="Times New Roman"/>
          <w:sz w:val="28"/>
          <w:szCs w:val="28"/>
        </w:rPr>
      </w:pPr>
    </w:p>
    <w:p w:rsidR="00BE0966" w:rsidRPr="00012E1D" w:rsidRDefault="00BE0966" w:rsidP="00BE0966">
      <w:pPr>
        <w:jc w:val="center"/>
        <w:rPr>
          <w:rFonts w:ascii="Times New Roman" w:hAnsi="Times New Roman"/>
          <w:sz w:val="28"/>
          <w:szCs w:val="28"/>
        </w:rPr>
      </w:pPr>
      <w:r w:rsidRPr="00012E1D">
        <w:rPr>
          <w:rFonts w:ascii="Times New Roman" w:hAnsi="Times New Roman"/>
          <w:sz w:val="28"/>
          <w:szCs w:val="28"/>
        </w:rPr>
        <w:t xml:space="preserve"> </w:t>
      </w:r>
    </w:p>
    <w:p w:rsidR="00BE0966" w:rsidRPr="00012E1D" w:rsidRDefault="00BE0966" w:rsidP="00BE0966">
      <w:pPr>
        <w:rPr>
          <w:rFonts w:ascii="Times New Roman" w:hAnsi="Times New Roman"/>
          <w:sz w:val="28"/>
          <w:szCs w:val="28"/>
        </w:rPr>
      </w:pPr>
    </w:p>
    <w:p w:rsidR="00DC7AC0" w:rsidRPr="00012E1D" w:rsidRDefault="00DC7AC0" w:rsidP="00BE0966">
      <w:pPr>
        <w:rPr>
          <w:rFonts w:ascii="Times New Roman" w:hAnsi="Times New Roman"/>
          <w:sz w:val="28"/>
          <w:szCs w:val="28"/>
        </w:rPr>
      </w:pPr>
    </w:p>
    <w:p w:rsidR="008707CC" w:rsidRPr="00012E1D" w:rsidRDefault="008707CC" w:rsidP="00DC7AC0">
      <w:pPr>
        <w:jc w:val="center"/>
        <w:rPr>
          <w:rFonts w:ascii="Times New Roman" w:hAnsi="Times New Roman"/>
          <w:sz w:val="28"/>
          <w:szCs w:val="28"/>
        </w:rPr>
      </w:pPr>
    </w:p>
    <w:p w:rsidR="008707CC" w:rsidRPr="00012E1D" w:rsidRDefault="008707CC" w:rsidP="00DC7AC0">
      <w:pPr>
        <w:jc w:val="center"/>
        <w:rPr>
          <w:rFonts w:ascii="Times New Roman" w:hAnsi="Times New Roman"/>
          <w:sz w:val="28"/>
          <w:szCs w:val="28"/>
        </w:rPr>
      </w:pPr>
    </w:p>
    <w:p w:rsidR="008707CC" w:rsidRPr="00012E1D" w:rsidRDefault="008707CC" w:rsidP="00DC7AC0">
      <w:pPr>
        <w:jc w:val="center"/>
        <w:rPr>
          <w:rFonts w:ascii="Times New Roman" w:hAnsi="Times New Roman"/>
          <w:sz w:val="28"/>
          <w:szCs w:val="28"/>
        </w:rPr>
      </w:pPr>
    </w:p>
    <w:p w:rsidR="00BE0966" w:rsidRPr="00012E1D" w:rsidRDefault="00BE0966" w:rsidP="00DC7AC0">
      <w:pPr>
        <w:jc w:val="center"/>
        <w:rPr>
          <w:rFonts w:ascii="Times New Roman" w:hAnsi="Times New Roman"/>
          <w:sz w:val="28"/>
          <w:szCs w:val="28"/>
        </w:rPr>
      </w:pPr>
      <w:r w:rsidRPr="00012E1D">
        <w:rPr>
          <w:rFonts w:ascii="Times New Roman" w:hAnsi="Times New Roman"/>
          <w:sz w:val="28"/>
          <w:szCs w:val="28"/>
        </w:rPr>
        <w:t>Петрозаводск 2023</w:t>
      </w:r>
    </w:p>
    <w:p w:rsidR="00DC7AC0" w:rsidRPr="00012E1D" w:rsidRDefault="00DC7AC0" w:rsidP="00DC7AC0">
      <w:pPr>
        <w:spacing w:after="0" w:line="240" w:lineRule="auto"/>
        <w:jc w:val="both"/>
        <w:rPr>
          <w:rFonts w:ascii="Times New Roman" w:eastAsia="Times New Roman" w:hAnsi="Times New Roman"/>
          <w:sz w:val="24"/>
          <w:szCs w:val="24"/>
          <w:lang w:eastAsia="ru-RU"/>
        </w:rPr>
      </w:pPr>
    </w:p>
    <w:p w:rsidR="008707CC" w:rsidRPr="00012E1D" w:rsidRDefault="008707CC" w:rsidP="00DC7AC0">
      <w:pPr>
        <w:spacing w:after="0" w:line="240" w:lineRule="auto"/>
        <w:jc w:val="both"/>
        <w:rPr>
          <w:rFonts w:ascii="Times New Roman" w:eastAsia="Times New Roman" w:hAnsi="Times New Roman"/>
          <w:sz w:val="24"/>
          <w:szCs w:val="24"/>
          <w:lang w:eastAsia="ru-RU"/>
        </w:rPr>
      </w:pPr>
    </w:p>
    <w:p w:rsidR="008707CC" w:rsidRPr="00012E1D" w:rsidRDefault="008707CC" w:rsidP="00DC7AC0">
      <w:pPr>
        <w:spacing w:after="0" w:line="240" w:lineRule="auto"/>
        <w:jc w:val="both"/>
        <w:rPr>
          <w:rFonts w:ascii="Times New Roman" w:eastAsia="Times New Roman" w:hAnsi="Times New Roman"/>
          <w:sz w:val="24"/>
          <w:szCs w:val="24"/>
          <w:lang w:eastAsia="ru-RU"/>
        </w:rPr>
      </w:pPr>
    </w:p>
    <w:p w:rsidR="008707CC" w:rsidRPr="00012E1D" w:rsidRDefault="008707CC" w:rsidP="00DC7AC0">
      <w:pPr>
        <w:spacing w:after="0" w:line="240" w:lineRule="auto"/>
        <w:jc w:val="both"/>
        <w:rPr>
          <w:rFonts w:ascii="Times New Roman" w:eastAsia="Times New Roman" w:hAnsi="Times New Roman"/>
          <w:sz w:val="24"/>
          <w:szCs w:val="24"/>
          <w:lang w:eastAsia="ru-RU"/>
        </w:rPr>
      </w:pPr>
    </w:p>
    <w:p w:rsidR="008707CC" w:rsidRPr="00012E1D" w:rsidRDefault="008707CC" w:rsidP="00DC7AC0">
      <w:pPr>
        <w:spacing w:after="0" w:line="240" w:lineRule="auto"/>
        <w:jc w:val="both"/>
        <w:rPr>
          <w:rFonts w:ascii="Times New Roman" w:eastAsia="Times New Roman" w:hAnsi="Times New Roman"/>
          <w:sz w:val="24"/>
          <w:szCs w:val="24"/>
          <w:lang w:eastAsia="ru-RU"/>
        </w:rPr>
      </w:pPr>
    </w:p>
    <w:p w:rsidR="00DC7AC0" w:rsidRPr="00012E1D" w:rsidRDefault="00DC7AC0" w:rsidP="00DC7AC0">
      <w:pPr>
        <w:spacing w:after="0" w:line="240"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Разработчик: </w:t>
      </w:r>
    </w:p>
    <w:p w:rsidR="00DC7AC0" w:rsidRPr="00012E1D" w:rsidRDefault="00DC7AC0" w:rsidP="00DC7AC0">
      <w:pPr>
        <w:spacing w:after="0" w:line="240" w:lineRule="auto"/>
        <w:jc w:val="both"/>
        <w:rPr>
          <w:rFonts w:ascii="Times New Roman" w:eastAsia="Times New Roman" w:hAnsi="Times New Roman"/>
          <w:sz w:val="24"/>
          <w:szCs w:val="24"/>
          <w:lang w:eastAsia="ru-RU"/>
        </w:rPr>
      </w:pPr>
    </w:p>
    <w:p w:rsidR="00DC7AC0" w:rsidRPr="00012E1D" w:rsidRDefault="00DC7AC0" w:rsidP="00DC7AC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Габукова Е.Б., преподаватель ГАПОУ РК «Петрозаводский техникум городского хозяйства»</w:t>
      </w:r>
    </w:p>
    <w:p w:rsidR="00DC7AC0" w:rsidRPr="00012E1D" w:rsidRDefault="00DC7AC0" w:rsidP="00DC7AC0">
      <w:pPr>
        <w:rPr>
          <w:rFonts w:ascii="Times New Roman" w:hAnsi="Times New Roman"/>
          <w:b/>
          <w:sz w:val="28"/>
          <w:szCs w:val="28"/>
        </w:rPr>
      </w:pPr>
    </w:p>
    <w:p w:rsidR="00BE0966" w:rsidRPr="00012E1D" w:rsidRDefault="00BE0966" w:rsidP="00BE0966">
      <w:pPr>
        <w:jc w:val="center"/>
        <w:rPr>
          <w:rFonts w:ascii="Times New Roman" w:hAnsi="Times New Roman"/>
          <w:b/>
          <w:sz w:val="28"/>
          <w:szCs w:val="28"/>
        </w:rPr>
      </w:pPr>
      <w:r w:rsidRPr="00012E1D">
        <w:rPr>
          <w:rFonts w:ascii="Times New Roman" w:hAnsi="Times New Roman"/>
          <w:b/>
          <w:sz w:val="28"/>
          <w:szCs w:val="28"/>
        </w:rPr>
        <w:t xml:space="preserve">Паспорт </w:t>
      </w:r>
    </w:p>
    <w:p w:rsidR="00BE0966" w:rsidRPr="00012E1D" w:rsidRDefault="00BE0966" w:rsidP="00BE0966">
      <w:pPr>
        <w:ind w:left="100"/>
        <w:jc w:val="center"/>
        <w:rPr>
          <w:rFonts w:ascii="Times New Roman" w:hAnsi="Times New Roman"/>
          <w:b/>
          <w:sz w:val="28"/>
          <w:szCs w:val="28"/>
        </w:rPr>
      </w:pPr>
      <w:r w:rsidRPr="00012E1D">
        <w:rPr>
          <w:rFonts w:ascii="Times New Roman" w:hAnsi="Times New Roman"/>
          <w:b/>
          <w:sz w:val="28"/>
          <w:szCs w:val="28"/>
        </w:rPr>
        <w:t>фонда оценочных средств</w:t>
      </w:r>
    </w:p>
    <w:p w:rsidR="00BE0966" w:rsidRPr="00012E1D" w:rsidRDefault="00BE0966" w:rsidP="00BE0966">
      <w:pPr>
        <w:ind w:left="100"/>
        <w:jc w:val="center"/>
        <w:rPr>
          <w:rFonts w:ascii="Times New Roman" w:hAnsi="Times New Roman"/>
          <w:b/>
          <w:sz w:val="28"/>
          <w:szCs w:val="28"/>
        </w:rPr>
      </w:pPr>
      <w:r w:rsidRPr="00012E1D">
        <w:rPr>
          <w:rFonts w:ascii="Times New Roman" w:hAnsi="Times New Roman"/>
          <w:b/>
          <w:sz w:val="28"/>
          <w:szCs w:val="28"/>
        </w:rPr>
        <w:t xml:space="preserve"> по общеобразовательной учебной дисциплине ОД.08. Информатика</w:t>
      </w:r>
    </w:p>
    <w:p w:rsidR="00BE0966" w:rsidRPr="00012E1D" w:rsidRDefault="00BE0966" w:rsidP="00BE0966">
      <w:pPr>
        <w:ind w:left="100"/>
        <w:jc w:val="center"/>
        <w:rPr>
          <w:rFonts w:ascii="Times New Roman" w:hAnsi="Times New Roman"/>
          <w:sz w:val="28"/>
          <w:szCs w:val="28"/>
          <w:vertAlign w:val="superscript"/>
        </w:rPr>
      </w:pPr>
      <w:r w:rsidRPr="00012E1D">
        <w:rPr>
          <w:rFonts w:ascii="Times New Roman" w:hAnsi="Times New Roman"/>
          <w:sz w:val="28"/>
          <w:szCs w:val="28"/>
          <w:vertAlign w:val="superscript"/>
        </w:rPr>
        <w:t xml:space="preserve">                                                                                               </w:t>
      </w:r>
    </w:p>
    <w:p w:rsidR="00BE0966" w:rsidRPr="00012E1D" w:rsidRDefault="00BE0966" w:rsidP="00BE0966">
      <w:pPr>
        <w:keepNext/>
        <w:suppressLineNumbers/>
        <w:suppressAutoHyphens/>
        <w:spacing w:line="360" w:lineRule="auto"/>
        <w:ind w:firstLine="709"/>
        <w:jc w:val="both"/>
        <w:rPr>
          <w:rFonts w:ascii="Times New Roman" w:hAnsi="Times New Roman"/>
          <w:i/>
          <w:sz w:val="24"/>
          <w:szCs w:val="24"/>
          <w:lang w:eastAsia="ru-RU"/>
        </w:rPr>
      </w:pPr>
      <w:r w:rsidRPr="00012E1D">
        <w:rPr>
          <w:rFonts w:ascii="Times New Roman" w:hAnsi="Times New Roman"/>
          <w:sz w:val="24"/>
          <w:szCs w:val="24"/>
          <w:lang w:eastAsia="ru-RU"/>
        </w:rPr>
        <w:t xml:space="preserve">Фонд оценочных средств (далее - ФОС) разработан в соответствиями с требованиями Федерального государственного образовательного стандарта специальности </w:t>
      </w:r>
      <w:r w:rsidRPr="00012E1D">
        <w:rPr>
          <w:rFonts w:ascii="Times New Roman" w:hAnsi="Times New Roman"/>
          <w:b/>
          <w:sz w:val="24"/>
          <w:szCs w:val="24"/>
        </w:rPr>
        <w:t>08.01.28. Мастер отделочных, строительных и декоративных работ</w:t>
      </w:r>
      <w:r w:rsidRPr="00012E1D">
        <w:rPr>
          <w:rFonts w:ascii="Times New Roman" w:hAnsi="Times New Roman"/>
          <w:sz w:val="24"/>
          <w:szCs w:val="24"/>
        </w:rPr>
        <w:t xml:space="preserve"> </w:t>
      </w:r>
      <w:r w:rsidRPr="00012E1D">
        <w:rPr>
          <w:rFonts w:ascii="Times New Roman" w:hAnsi="Times New Roman"/>
          <w:sz w:val="24"/>
          <w:szCs w:val="24"/>
          <w:lang w:eastAsia="ru-RU"/>
        </w:rPr>
        <w:t xml:space="preserve">и предназначен для контроля и оценки образовательных достижений обучающихся, освоивших программу общеобразовательной учебной дисциплины   </w:t>
      </w:r>
      <w:r w:rsidRPr="00012E1D">
        <w:rPr>
          <w:rFonts w:ascii="Times New Roman" w:hAnsi="Times New Roman"/>
          <w:b/>
          <w:color w:val="222222"/>
          <w:shd w:val="clear" w:color="auto" w:fill="FFFFFF"/>
        </w:rPr>
        <w:t>ОД.08. Информатика</w:t>
      </w:r>
    </w:p>
    <w:p w:rsidR="00BE0966" w:rsidRPr="00012E1D" w:rsidRDefault="00BE0966" w:rsidP="00BE0966">
      <w:pPr>
        <w:keepNext/>
        <w:suppressLineNumbers/>
        <w:suppressAutoHyphens/>
        <w:spacing w:line="360" w:lineRule="auto"/>
        <w:ind w:firstLine="709"/>
        <w:jc w:val="both"/>
        <w:rPr>
          <w:rFonts w:ascii="Times New Roman" w:hAnsi="Times New Roman"/>
          <w:sz w:val="24"/>
          <w:szCs w:val="24"/>
          <w:lang w:eastAsia="ru-RU"/>
        </w:rPr>
      </w:pPr>
      <w:r w:rsidRPr="00012E1D">
        <w:rPr>
          <w:rFonts w:ascii="Times New Roman" w:hAnsi="Times New Roman"/>
          <w:sz w:val="24"/>
          <w:szCs w:val="24"/>
          <w:lang w:eastAsia="ru-RU"/>
        </w:rPr>
        <w:t xml:space="preserve">ФОС включает контрольные материалы для проведения текущего контроля успеваемости и промежуточной аттестации в форме </w:t>
      </w:r>
      <w:r w:rsidRPr="00012E1D">
        <w:rPr>
          <w:rFonts w:ascii="Times New Roman" w:hAnsi="Times New Roman"/>
          <w:i/>
          <w:sz w:val="24"/>
          <w:szCs w:val="24"/>
          <w:lang w:eastAsia="ru-RU"/>
        </w:rPr>
        <w:t>экзамена.</w:t>
      </w:r>
    </w:p>
    <w:p w:rsidR="00BE0966" w:rsidRPr="00012E1D" w:rsidRDefault="00BE0966" w:rsidP="00BE0966">
      <w:pPr>
        <w:jc w:val="center"/>
        <w:rPr>
          <w:rFonts w:ascii="Times New Roman" w:hAnsi="Times New Roman"/>
          <w:b/>
          <w:sz w:val="28"/>
          <w:szCs w:val="28"/>
        </w:rPr>
      </w:pPr>
      <w:r w:rsidRPr="00012E1D">
        <w:rPr>
          <w:rFonts w:ascii="Times New Roman" w:hAnsi="Times New Roman"/>
          <w:sz w:val="28"/>
          <w:szCs w:val="28"/>
          <w:vertAlign w:val="superscript"/>
        </w:rPr>
        <w:tab/>
      </w:r>
      <w:r w:rsidRPr="00012E1D">
        <w:rPr>
          <w:rFonts w:ascii="Times New Roman" w:hAnsi="Times New Roman"/>
          <w:b/>
          <w:sz w:val="28"/>
          <w:szCs w:val="28"/>
        </w:rPr>
        <w:t>Перечень оценочных средств</w:t>
      </w:r>
    </w:p>
    <w:p w:rsidR="00BE0966" w:rsidRPr="00012E1D" w:rsidRDefault="00BE0966" w:rsidP="00BE0966">
      <w:pPr>
        <w:jc w:val="center"/>
        <w:rPr>
          <w:rFonts w:ascii="Times New Roman" w:hAnsi="Times New Roman"/>
          <w:sz w:val="24"/>
          <w:szCs w:val="24"/>
        </w:rPr>
      </w:pPr>
    </w:p>
    <w:tbl>
      <w:tblPr>
        <w:tblW w:w="975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8"/>
        <w:gridCol w:w="2738"/>
        <w:gridCol w:w="3782"/>
        <w:gridCol w:w="2670"/>
      </w:tblGrid>
      <w:tr w:rsidR="00BE0966" w:rsidRPr="00012E1D" w:rsidTr="00BE0966">
        <w:tc>
          <w:tcPr>
            <w:tcW w:w="568" w:type="dxa"/>
            <w:vAlign w:val="center"/>
          </w:tcPr>
          <w:p w:rsidR="00BE0966" w:rsidRPr="00012E1D" w:rsidRDefault="00BE0966" w:rsidP="00BE0966">
            <w:pPr>
              <w:jc w:val="center"/>
              <w:rPr>
                <w:rFonts w:ascii="Times New Roman" w:hAnsi="Times New Roman"/>
                <w:sz w:val="24"/>
                <w:szCs w:val="24"/>
              </w:rPr>
            </w:pPr>
            <w:r w:rsidRPr="00012E1D">
              <w:rPr>
                <w:rFonts w:ascii="Times New Roman" w:hAnsi="Times New Roman"/>
                <w:sz w:val="24"/>
                <w:szCs w:val="24"/>
              </w:rPr>
              <w:t>№ п/п</w:t>
            </w:r>
          </w:p>
        </w:tc>
        <w:tc>
          <w:tcPr>
            <w:tcW w:w="2738" w:type="dxa"/>
            <w:vAlign w:val="center"/>
          </w:tcPr>
          <w:p w:rsidR="00BE0966" w:rsidRPr="00012E1D" w:rsidRDefault="00BE0966" w:rsidP="00BE0966">
            <w:pPr>
              <w:jc w:val="both"/>
              <w:rPr>
                <w:rFonts w:ascii="Times New Roman" w:hAnsi="Times New Roman"/>
                <w:sz w:val="24"/>
                <w:szCs w:val="24"/>
              </w:rPr>
            </w:pPr>
            <w:r w:rsidRPr="00012E1D">
              <w:rPr>
                <w:rFonts w:ascii="Times New Roman" w:hAnsi="Times New Roman"/>
                <w:sz w:val="24"/>
                <w:szCs w:val="24"/>
              </w:rPr>
              <w:t xml:space="preserve">Контролируемые разделы (темы) общеобразовательной учебной дисциплины </w:t>
            </w:r>
          </w:p>
          <w:p w:rsidR="00BE0966" w:rsidRPr="00012E1D" w:rsidRDefault="00BE0966" w:rsidP="00BE0966">
            <w:pPr>
              <w:jc w:val="both"/>
              <w:rPr>
                <w:rFonts w:ascii="Times New Roman" w:hAnsi="Times New Roman"/>
                <w:sz w:val="24"/>
                <w:szCs w:val="24"/>
              </w:rPr>
            </w:pPr>
          </w:p>
        </w:tc>
        <w:tc>
          <w:tcPr>
            <w:tcW w:w="3782" w:type="dxa"/>
            <w:vAlign w:val="center"/>
          </w:tcPr>
          <w:p w:rsidR="00BE0966" w:rsidRPr="00012E1D" w:rsidRDefault="00BE0966" w:rsidP="00BE0966">
            <w:pPr>
              <w:jc w:val="center"/>
              <w:rPr>
                <w:rFonts w:ascii="Times New Roman" w:hAnsi="Times New Roman"/>
                <w:sz w:val="24"/>
                <w:szCs w:val="24"/>
              </w:rPr>
            </w:pPr>
            <w:r w:rsidRPr="00012E1D">
              <w:rPr>
                <w:rFonts w:ascii="Times New Roman" w:hAnsi="Times New Roman"/>
                <w:sz w:val="24"/>
                <w:szCs w:val="24"/>
              </w:rPr>
              <w:t xml:space="preserve">Контролируемые (проверяемые) результаты освоения общеобразовательной учебной дисциплины – </w:t>
            </w:r>
          </w:p>
        </w:tc>
        <w:tc>
          <w:tcPr>
            <w:tcW w:w="2670" w:type="dxa"/>
            <w:vAlign w:val="center"/>
          </w:tcPr>
          <w:p w:rsidR="00BE0966" w:rsidRPr="00012E1D" w:rsidRDefault="00BE0966" w:rsidP="00BE0966">
            <w:pPr>
              <w:jc w:val="center"/>
              <w:rPr>
                <w:rFonts w:ascii="Times New Roman" w:hAnsi="Times New Roman"/>
                <w:sz w:val="24"/>
                <w:szCs w:val="24"/>
              </w:rPr>
            </w:pPr>
            <w:r w:rsidRPr="00012E1D">
              <w:rPr>
                <w:rFonts w:ascii="Times New Roman" w:hAnsi="Times New Roman"/>
                <w:sz w:val="24"/>
                <w:szCs w:val="24"/>
              </w:rPr>
              <w:t xml:space="preserve">Наименование </w:t>
            </w:r>
          </w:p>
          <w:p w:rsidR="00BE0966" w:rsidRPr="00012E1D" w:rsidRDefault="00BE0966" w:rsidP="00BE0966">
            <w:pPr>
              <w:jc w:val="center"/>
              <w:rPr>
                <w:rFonts w:ascii="Times New Roman" w:hAnsi="Times New Roman"/>
                <w:color w:val="FF0000"/>
                <w:sz w:val="24"/>
                <w:szCs w:val="24"/>
              </w:rPr>
            </w:pPr>
            <w:r w:rsidRPr="00012E1D">
              <w:rPr>
                <w:rFonts w:ascii="Times New Roman" w:hAnsi="Times New Roman"/>
                <w:sz w:val="24"/>
                <w:szCs w:val="24"/>
              </w:rPr>
              <w:t xml:space="preserve">оценочного средства </w:t>
            </w:r>
          </w:p>
          <w:p w:rsidR="00BE0966" w:rsidRPr="00012E1D" w:rsidRDefault="00BE0966" w:rsidP="00BE0966">
            <w:pPr>
              <w:jc w:val="center"/>
              <w:rPr>
                <w:rFonts w:ascii="Times New Roman" w:hAnsi="Times New Roman"/>
                <w:color w:val="FF0000"/>
                <w:sz w:val="24"/>
                <w:szCs w:val="24"/>
              </w:rPr>
            </w:pPr>
          </w:p>
        </w:tc>
      </w:tr>
      <w:tr w:rsidR="00BE0966" w:rsidRPr="00012E1D" w:rsidTr="00BE0966">
        <w:trPr>
          <w:trHeight w:val="860"/>
        </w:trPr>
        <w:tc>
          <w:tcPr>
            <w:tcW w:w="568" w:type="dxa"/>
          </w:tcPr>
          <w:p w:rsidR="00BE0966" w:rsidRPr="00012E1D" w:rsidRDefault="00BE0966" w:rsidP="00BE0966">
            <w:pPr>
              <w:numPr>
                <w:ilvl w:val="0"/>
                <w:numId w:val="172"/>
              </w:numPr>
              <w:spacing w:after="0" w:line="240" w:lineRule="auto"/>
              <w:jc w:val="center"/>
              <w:rPr>
                <w:rFonts w:ascii="Times New Roman" w:hAnsi="Times New Roman"/>
                <w:sz w:val="24"/>
                <w:szCs w:val="24"/>
              </w:rPr>
            </w:pPr>
          </w:p>
        </w:tc>
        <w:tc>
          <w:tcPr>
            <w:tcW w:w="2738" w:type="dxa"/>
            <w:vAlign w:val="center"/>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Раздел 1</w:t>
            </w:r>
          </w:p>
          <w:p w:rsidR="00BE0966" w:rsidRPr="00012E1D" w:rsidRDefault="00BE0966" w:rsidP="00BE0966">
            <w:pPr>
              <w:rPr>
                <w:rFonts w:ascii="Times New Roman" w:hAnsi="Times New Roman"/>
                <w:i/>
                <w:color w:val="FF0000"/>
                <w:sz w:val="28"/>
                <w:szCs w:val="28"/>
              </w:rPr>
            </w:pPr>
            <w:r w:rsidRPr="00012E1D">
              <w:rPr>
                <w:rFonts w:ascii="Times New Roman" w:hAnsi="Times New Roman"/>
                <w:sz w:val="24"/>
                <w:szCs w:val="24"/>
              </w:rPr>
              <w:t>Информация и информационная деятельность человека</w:t>
            </w:r>
          </w:p>
        </w:tc>
        <w:tc>
          <w:tcPr>
            <w:tcW w:w="3782" w:type="dxa"/>
            <w:vAlign w:val="center"/>
          </w:tcPr>
          <w:p w:rsidR="00BE0966" w:rsidRPr="00012E1D" w:rsidRDefault="00BE0966" w:rsidP="00BE0966">
            <w:pPr>
              <w:widowControl w:val="0"/>
              <w:autoSpaceDE w:val="0"/>
              <w:autoSpaceDN w:val="0"/>
              <w:adjustRightInd w:val="0"/>
              <w:jc w:val="both"/>
              <w:rPr>
                <w:rFonts w:ascii="Times New Roman" w:hAnsi="Times New Roman"/>
                <w:iCs/>
              </w:rPr>
            </w:pPr>
            <w:r w:rsidRPr="00012E1D">
              <w:rPr>
                <w:rFonts w:ascii="Times New Roman" w:hAnsi="Times New Roman"/>
                <w:b/>
                <w:bCs/>
                <w:iCs/>
              </w:rPr>
              <w:t>ОК 01.</w:t>
            </w:r>
            <w:r w:rsidRPr="00012E1D">
              <w:rPr>
                <w:rFonts w:ascii="Times New Roman" w:hAnsi="Times New Roman"/>
                <w:iCs/>
              </w:rPr>
              <w:t xml:space="preserve"> Выбирать способы решения задач профессиональной деятельности применительно к различным контекстам</w:t>
            </w:r>
          </w:p>
          <w:p w:rsidR="00BE0966" w:rsidRPr="00012E1D" w:rsidRDefault="00BE0966" w:rsidP="00BE0966">
            <w:pPr>
              <w:widowControl w:val="0"/>
              <w:autoSpaceDE w:val="0"/>
              <w:autoSpaceDN w:val="0"/>
              <w:adjustRightInd w:val="0"/>
              <w:jc w:val="both"/>
              <w:rPr>
                <w:rFonts w:ascii="Times New Roman" w:hAnsi="Times New Roman"/>
                <w:sz w:val="24"/>
                <w:szCs w:val="24"/>
              </w:rPr>
            </w:pPr>
            <w:r w:rsidRPr="00012E1D">
              <w:rPr>
                <w:rFonts w:ascii="Times New Roman" w:hAnsi="Times New Roman"/>
                <w:b/>
                <w:bCs/>
                <w:iCs/>
              </w:rPr>
              <w:t>ОК 02</w:t>
            </w:r>
            <w:r w:rsidRPr="00012E1D">
              <w:rPr>
                <w:rFonts w:ascii="Times New Roman" w:hAnsi="Times New Roman"/>
                <w:iCs/>
              </w:rPr>
              <w:t>.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2670" w:type="dxa"/>
            <w:vAlign w:val="center"/>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Контрольная работа 1</w:t>
            </w:r>
          </w:p>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Контрольная работа 2</w:t>
            </w:r>
          </w:p>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Контрольная работа 8</w:t>
            </w:r>
          </w:p>
          <w:p w:rsidR="00BE0966" w:rsidRPr="00012E1D" w:rsidRDefault="00BE0966" w:rsidP="00BE0966">
            <w:pPr>
              <w:rPr>
                <w:rFonts w:ascii="Times New Roman" w:hAnsi="Times New Roman"/>
                <w:sz w:val="24"/>
                <w:szCs w:val="28"/>
              </w:rPr>
            </w:pPr>
            <w:r w:rsidRPr="00012E1D">
              <w:rPr>
                <w:rFonts w:ascii="Times New Roman" w:hAnsi="Times New Roman"/>
                <w:sz w:val="24"/>
                <w:szCs w:val="28"/>
              </w:rPr>
              <w:t>Доклад, сообщение</w:t>
            </w:r>
          </w:p>
          <w:p w:rsidR="00BE0966" w:rsidRPr="00012E1D" w:rsidRDefault="00BE0966" w:rsidP="00BE0966">
            <w:pPr>
              <w:rPr>
                <w:rFonts w:ascii="Times New Roman" w:hAnsi="Times New Roman"/>
                <w:sz w:val="24"/>
                <w:szCs w:val="24"/>
              </w:rPr>
            </w:pPr>
          </w:p>
        </w:tc>
      </w:tr>
      <w:tr w:rsidR="00BE0966" w:rsidRPr="00012E1D" w:rsidTr="00BE0966">
        <w:trPr>
          <w:trHeight w:val="835"/>
        </w:trPr>
        <w:tc>
          <w:tcPr>
            <w:tcW w:w="568" w:type="dxa"/>
          </w:tcPr>
          <w:p w:rsidR="00BE0966" w:rsidRPr="00012E1D" w:rsidRDefault="00BE0966" w:rsidP="00BE0966">
            <w:pPr>
              <w:numPr>
                <w:ilvl w:val="0"/>
                <w:numId w:val="172"/>
              </w:numPr>
              <w:spacing w:after="0" w:line="240" w:lineRule="auto"/>
              <w:jc w:val="center"/>
              <w:rPr>
                <w:rFonts w:ascii="Times New Roman" w:hAnsi="Times New Roman"/>
                <w:sz w:val="24"/>
                <w:szCs w:val="24"/>
              </w:rPr>
            </w:pPr>
          </w:p>
        </w:tc>
        <w:tc>
          <w:tcPr>
            <w:tcW w:w="2738" w:type="dxa"/>
            <w:vAlign w:val="center"/>
          </w:tcPr>
          <w:p w:rsidR="00BE0966" w:rsidRPr="00012E1D" w:rsidRDefault="00BE0966" w:rsidP="00BE0966">
            <w:pPr>
              <w:rPr>
                <w:rFonts w:ascii="Times New Roman" w:hAnsi="Times New Roman"/>
                <w:sz w:val="24"/>
                <w:szCs w:val="28"/>
              </w:rPr>
            </w:pPr>
            <w:r w:rsidRPr="00012E1D">
              <w:rPr>
                <w:rFonts w:ascii="Times New Roman" w:hAnsi="Times New Roman"/>
                <w:sz w:val="24"/>
                <w:szCs w:val="28"/>
              </w:rPr>
              <w:t>Раздел 2.</w:t>
            </w:r>
          </w:p>
          <w:p w:rsidR="00BE0966" w:rsidRPr="00012E1D" w:rsidRDefault="00BE0966" w:rsidP="00BE0966">
            <w:pPr>
              <w:rPr>
                <w:rFonts w:ascii="Times New Roman" w:hAnsi="Times New Roman"/>
                <w:i/>
                <w:color w:val="FF0000"/>
                <w:sz w:val="28"/>
                <w:szCs w:val="28"/>
              </w:rPr>
            </w:pPr>
            <w:r w:rsidRPr="00012E1D">
              <w:rPr>
                <w:rFonts w:ascii="Times New Roman" w:hAnsi="Times New Roman"/>
                <w:sz w:val="24"/>
                <w:szCs w:val="28"/>
              </w:rPr>
              <w:t>Использование программных систем и сервисов</w:t>
            </w:r>
          </w:p>
        </w:tc>
        <w:tc>
          <w:tcPr>
            <w:tcW w:w="3782" w:type="dxa"/>
            <w:vAlign w:val="center"/>
          </w:tcPr>
          <w:p w:rsidR="00BE0966" w:rsidRPr="00012E1D" w:rsidRDefault="00BE0966" w:rsidP="00BE0966">
            <w:pPr>
              <w:rPr>
                <w:rFonts w:ascii="Times New Roman" w:hAnsi="Times New Roman"/>
                <w:i/>
                <w:color w:val="FF0000"/>
                <w:sz w:val="28"/>
                <w:szCs w:val="28"/>
              </w:rPr>
            </w:pPr>
            <w:r w:rsidRPr="00012E1D">
              <w:rPr>
                <w:rFonts w:ascii="Times New Roman" w:hAnsi="Times New Roman"/>
                <w:b/>
                <w:bCs/>
                <w:iCs/>
              </w:rPr>
              <w:t>ОК 02</w:t>
            </w:r>
            <w:r w:rsidRPr="00012E1D">
              <w:rPr>
                <w:rFonts w:ascii="Times New Roman" w:hAnsi="Times New Roman"/>
                <w:iCs/>
              </w:rPr>
              <w:t>.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2670" w:type="dxa"/>
            <w:vAlign w:val="center"/>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Контрольная работа 3</w:t>
            </w:r>
          </w:p>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Контрольная работа 4</w:t>
            </w:r>
          </w:p>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Контрольная работа 5</w:t>
            </w:r>
          </w:p>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Контрольная работа 7</w:t>
            </w:r>
          </w:p>
          <w:p w:rsidR="00BE0966" w:rsidRPr="00012E1D" w:rsidRDefault="00BE0966" w:rsidP="00BE0966">
            <w:pPr>
              <w:rPr>
                <w:rFonts w:ascii="Times New Roman" w:hAnsi="Times New Roman"/>
                <w:sz w:val="24"/>
                <w:szCs w:val="28"/>
              </w:rPr>
            </w:pPr>
            <w:r w:rsidRPr="00012E1D">
              <w:rPr>
                <w:rFonts w:ascii="Times New Roman" w:hAnsi="Times New Roman"/>
                <w:sz w:val="24"/>
                <w:szCs w:val="28"/>
              </w:rPr>
              <w:t>Доклад, сообщение</w:t>
            </w:r>
          </w:p>
          <w:p w:rsidR="00BE0966" w:rsidRPr="00012E1D" w:rsidRDefault="00BE0966" w:rsidP="00BE0966">
            <w:pPr>
              <w:rPr>
                <w:rFonts w:ascii="Times New Roman" w:hAnsi="Times New Roman"/>
                <w:color w:val="000000"/>
                <w:sz w:val="24"/>
                <w:szCs w:val="24"/>
              </w:rPr>
            </w:pPr>
          </w:p>
          <w:p w:rsidR="00BE0966" w:rsidRPr="00012E1D" w:rsidRDefault="00BE0966" w:rsidP="00BE0966">
            <w:pPr>
              <w:rPr>
                <w:rFonts w:ascii="Times New Roman" w:hAnsi="Times New Roman"/>
                <w:color w:val="000000"/>
                <w:sz w:val="24"/>
                <w:szCs w:val="24"/>
              </w:rPr>
            </w:pPr>
          </w:p>
        </w:tc>
      </w:tr>
      <w:tr w:rsidR="00BE0966" w:rsidRPr="00012E1D" w:rsidTr="00BE0966">
        <w:trPr>
          <w:trHeight w:val="916"/>
        </w:trPr>
        <w:tc>
          <w:tcPr>
            <w:tcW w:w="568" w:type="dxa"/>
          </w:tcPr>
          <w:p w:rsidR="00BE0966" w:rsidRPr="00012E1D" w:rsidRDefault="00BE0966" w:rsidP="00BE0966">
            <w:pPr>
              <w:numPr>
                <w:ilvl w:val="0"/>
                <w:numId w:val="172"/>
              </w:numPr>
              <w:spacing w:after="0" w:line="240" w:lineRule="auto"/>
              <w:jc w:val="center"/>
              <w:rPr>
                <w:rFonts w:ascii="Times New Roman" w:hAnsi="Times New Roman"/>
                <w:sz w:val="24"/>
                <w:szCs w:val="24"/>
              </w:rPr>
            </w:pPr>
          </w:p>
        </w:tc>
        <w:tc>
          <w:tcPr>
            <w:tcW w:w="2738" w:type="dxa"/>
            <w:vAlign w:val="center"/>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Раздел 3.</w:t>
            </w:r>
          </w:p>
          <w:p w:rsidR="00BE0966" w:rsidRPr="00012E1D" w:rsidRDefault="00BE0966" w:rsidP="00BE0966">
            <w:pPr>
              <w:rPr>
                <w:rFonts w:ascii="Times New Roman" w:hAnsi="Times New Roman"/>
                <w:sz w:val="24"/>
                <w:szCs w:val="24"/>
              </w:rPr>
            </w:pPr>
            <w:r w:rsidRPr="00012E1D">
              <w:rPr>
                <w:rFonts w:ascii="Times New Roman" w:hAnsi="Times New Roman"/>
                <w:sz w:val="24"/>
                <w:szCs w:val="24"/>
              </w:rPr>
              <w:t>Информационное моделирование</w:t>
            </w:r>
          </w:p>
        </w:tc>
        <w:tc>
          <w:tcPr>
            <w:tcW w:w="3782" w:type="dxa"/>
            <w:vAlign w:val="center"/>
          </w:tcPr>
          <w:p w:rsidR="00BE0966" w:rsidRPr="00012E1D" w:rsidRDefault="00BE0966" w:rsidP="00BE0966">
            <w:pPr>
              <w:widowControl w:val="0"/>
              <w:autoSpaceDE w:val="0"/>
              <w:autoSpaceDN w:val="0"/>
              <w:adjustRightInd w:val="0"/>
              <w:jc w:val="both"/>
              <w:rPr>
                <w:rFonts w:ascii="Times New Roman" w:hAnsi="Times New Roman"/>
                <w:iCs/>
              </w:rPr>
            </w:pPr>
            <w:r w:rsidRPr="00012E1D">
              <w:rPr>
                <w:rFonts w:ascii="Times New Roman" w:hAnsi="Times New Roman"/>
                <w:b/>
                <w:bCs/>
                <w:iCs/>
              </w:rPr>
              <w:t>ОК 01.</w:t>
            </w:r>
            <w:r w:rsidRPr="00012E1D">
              <w:rPr>
                <w:rFonts w:ascii="Times New Roman" w:hAnsi="Times New Roman"/>
                <w:iCs/>
              </w:rPr>
              <w:t xml:space="preserve"> Выбирать способы решения задач профессиональной деятельности применительно к различным контекстам</w:t>
            </w:r>
          </w:p>
          <w:p w:rsidR="00BE0966" w:rsidRPr="00012E1D" w:rsidRDefault="00BE0966" w:rsidP="00BE0966">
            <w:pPr>
              <w:widowControl w:val="0"/>
              <w:autoSpaceDE w:val="0"/>
              <w:autoSpaceDN w:val="0"/>
              <w:adjustRightInd w:val="0"/>
              <w:jc w:val="both"/>
              <w:rPr>
                <w:rFonts w:ascii="Times New Roman" w:hAnsi="Times New Roman"/>
                <w:sz w:val="24"/>
                <w:szCs w:val="24"/>
              </w:rPr>
            </w:pPr>
            <w:r w:rsidRPr="00012E1D">
              <w:rPr>
                <w:rFonts w:ascii="Times New Roman" w:hAnsi="Times New Roman"/>
                <w:b/>
                <w:bCs/>
                <w:iCs/>
              </w:rPr>
              <w:t>ОК 02</w:t>
            </w:r>
            <w:r w:rsidRPr="00012E1D">
              <w:rPr>
                <w:rFonts w:ascii="Times New Roman" w:hAnsi="Times New Roman"/>
                <w:iCs/>
              </w:rPr>
              <w:t>.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2670" w:type="dxa"/>
            <w:vAlign w:val="center"/>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Контрольная работа 5</w:t>
            </w:r>
          </w:p>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Контрольная работа 6</w:t>
            </w:r>
          </w:p>
          <w:p w:rsidR="00BE0966" w:rsidRPr="00012E1D" w:rsidRDefault="00BE0966" w:rsidP="00BE0966">
            <w:pPr>
              <w:rPr>
                <w:rFonts w:ascii="Times New Roman" w:hAnsi="Times New Roman"/>
                <w:sz w:val="24"/>
                <w:szCs w:val="28"/>
              </w:rPr>
            </w:pPr>
            <w:r w:rsidRPr="00012E1D">
              <w:rPr>
                <w:rFonts w:ascii="Times New Roman" w:hAnsi="Times New Roman"/>
                <w:sz w:val="24"/>
                <w:szCs w:val="28"/>
              </w:rPr>
              <w:t>Доклад, сообщение</w:t>
            </w:r>
          </w:p>
          <w:p w:rsidR="00BE0966" w:rsidRPr="00012E1D" w:rsidRDefault="00BE0966" w:rsidP="00BE0966">
            <w:pPr>
              <w:rPr>
                <w:rFonts w:ascii="Times New Roman" w:hAnsi="Times New Roman"/>
                <w:i/>
                <w:color w:val="FF0000"/>
                <w:sz w:val="24"/>
                <w:szCs w:val="24"/>
              </w:rPr>
            </w:pPr>
          </w:p>
        </w:tc>
      </w:tr>
    </w:tbl>
    <w:p w:rsidR="00BE0966" w:rsidRPr="00012E1D" w:rsidRDefault="00BE0966" w:rsidP="00BE0966">
      <w:pPr>
        <w:pStyle w:val="afa"/>
        <w:suppressLineNumbers/>
        <w:spacing w:after="0"/>
        <w:ind w:left="709"/>
        <w:jc w:val="right"/>
        <w:rPr>
          <w:sz w:val="28"/>
          <w:szCs w:val="28"/>
        </w:rPr>
      </w:pPr>
      <w:r w:rsidRPr="00012E1D">
        <w:rPr>
          <w:sz w:val="28"/>
          <w:szCs w:val="28"/>
        </w:rPr>
        <w:t xml:space="preserve"> </w:t>
      </w:r>
    </w:p>
    <w:p w:rsidR="00BE0966" w:rsidRPr="00012E1D" w:rsidRDefault="00BE0966" w:rsidP="00BE0966">
      <w:pPr>
        <w:pStyle w:val="afa"/>
        <w:suppressLineNumbers/>
        <w:spacing w:after="0"/>
        <w:ind w:left="709"/>
        <w:jc w:val="right"/>
        <w:rPr>
          <w:sz w:val="28"/>
          <w:szCs w:val="28"/>
        </w:rPr>
      </w:pPr>
    </w:p>
    <w:p w:rsidR="00BE0966" w:rsidRPr="00012E1D" w:rsidRDefault="00BE0966" w:rsidP="00BE0966">
      <w:pPr>
        <w:pStyle w:val="afa"/>
        <w:suppressLineNumbers/>
        <w:spacing w:after="0"/>
        <w:ind w:left="709"/>
        <w:jc w:val="right"/>
        <w:rPr>
          <w:sz w:val="28"/>
          <w:szCs w:val="28"/>
        </w:rPr>
      </w:pPr>
    </w:p>
    <w:p w:rsidR="00BE0966" w:rsidRPr="00012E1D" w:rsidRDefault="00BE0966" w:rsidP="00BE0966">
      <w:pPr>
        <w:jc w:val="center"/>
        <w:rPr>
          <w:rFonts w:ascii="Times New Roman" w:hAnsi="Times New Roman"/>
          <w:b/>
          <w:sz w:val="28"/>
          <w:szCs w:val="28"/>
        </w:rPr>
      </w:pPr>
      <w:r w:rsidRPr="00012E1D">
        <w:rPr>
          <w:rFonts w:ascii="Times New Roman" w:hAnsi="Times New Roman"/>
          <w:b/>
          <w:sz w:val="28"/>
          <w:szCs w:val="28"/>
        </w:rPr>
        <w:t>Оформление материалов для промежуточной аттестации</w:t>
      </w:r>
    </w:p>
    <w:p w:rsidR="00BE0966" w:rsidRPr="00012E1D" w:rsidRDefault="00BE0966" w:rsidP="00BE0966">
      <w:pPr>
        <w:rPr>
          <w:rFonts w:ascii="Times New Roman" w:hAnsi="Times New Roman"/>
          <w:sz w:val="28"/>
          <w:szCs w:val="28"/>
        </w:rPr>
      </w:pPr>
    </w:p>
    <w:p w:rsidR="00BE0966" w:rsidRPr="00012E1D" w:rsidRDefault="00BE0966" w:rsidP="00BE0966">
      <w:pPr>
        <w:jc w:val="center"/>
        <w:rPr>
          <w:rFonts w:ascii="Times New Roman" w:hAnsi="Times New Roman"/>
          <w:sz w:val="28"/>
          <w:szCs w:val="28"/>
        </w:rPr>
      </w:pPr>
      <w:r w:rsidRPr="00012E1D">
        <w:rPr>
          <w:rFonts w:ascii="Times New Roman" w:hAnsi="Times New Roman"/>
          <w:sz w:val="28"/>
          <w:szCs w:val="28"/>
        </w:rPr>
        <w:t>Государственное автономное профессиональное образовательное учреждение Республики Карелия</w:t>
      </w:r>
    </w:p>
    <w:p w:rsidR="00BE0966" w:rsidRPr="00012E1D" w:rsidRDefault="00BE0966" w:rsidP="00BE0966">
      <w:pPr>
        <w:pStyle w:val="aa"/>
        <w:rPr>
          <w:spacing w:val="-8"/>
          <w:sz w:val="28"/>
          <w:szCs w:val="28"/>
          <w:highlight w:val="yellow"/>
        </w:rPr>
      </w:pPr>
      <w:r w:rsidRPr="00012E1D">
        <w:rPr>
          <w:spacing w:val="-8"/>
          <w:sz w:val="28"/>
          <w:szCs w:val="28"/>
        </w:rPr>
        <w:t xml:space="preserve"> «Петрозаводский техникум городского хозяйства» </w:t>
      </w:r>
    </w:p>
    <w:p w:rsidR="00BE0966" w:rsidRPr="00012E1D" w:rsidRDefault="00BE0966" w:rsidP="00BE0966">
      <w:pPr>
        <w:pStyle w:val="4"/>
        <w:ind w:left="708"/>
        <w:rPr>
          <w:rFonts w:ascii="Times New Roman" w:hAnsi="Times New Roman"/>
          <w:b w:val="0"/>
          <w:highlight w:val="yellow"/>
        </w:rPr>
      </w:pPr>
    </w:p>
    <w:p w:rsidR="00BE0966" w:rsidRPr="00012E1D" w:rsidRDefault="00BE0966" w:rsidP="00BE0966">
      <w:pPr>
        <w:ind w:left="100"/>
        <w:jc w:val="center"/>
        <w:rPr>
          <w:rFonts w:ascii="Times New Roman" w:hAnsi="Times New Roman"/>
          <w:sz w:val="28"/>
          <w:szCs w:val="28"/>
        </w:rPr>
      </w:pPr>
    </w:p>
    <w:p w:rsidR="00BE0966" w:rsidRPr="00012E1D" w:rsidRDefault="00BE0966" w:rsidP="00BE0966">
      <w:pPr>
        <w:jc w:val="center"/>
        <w:rPr>
          <w:rFonts w:ascii="Times New Roman" w:hAnsi="Times New Roman"/>
          <w:sz w:val="28"/>
          <w:szCs w:val="28"/>
          <w:vertAlign w:val="superscript"/>
        </w:rPr>
      </w:pPr>
      <w:r w:rsidRPr="00012E1D">
        <w:rPr>
          <w:rFonts w:ascii="Times New Roman" w:hAnsi="Times New Roman"/>
          <w:sz w:val="28"/>
          <w:szCs w:val="28"/>
        </w:rPr>
        <w:t xml:space="preserve">Специальность  </w:t>
      </w:r>
      <w:r w:rsidRPr="00012E1D">
        <w:rPr>
          <w:rFonts w:ascii="Times New Roman" w:hAnsi="Times New Roman"/>
          <w:b/>
          <w:sz w:val="24"/>
          <w:szCs w:val="24"/>
        </w:rPr>
        <w:t>08.01.28. Мастер отделочных, строительных и декоративных работ</w:t>
      </w:r>
    </w:p>
    <w:p w:rsidR="00BE0966" w:rsidRPr="00012E1D" w:rsidRDefault="00BE0966" w:rsidP="00BE0966">
      <w:pPr>
        <w:rPr>
          <w:rFonts w:ascii="Times New Roman" w:hAnsi="Times New Roman"/>
          <w:sz w:val="28"/>
          <w:szCs w:val="28"/>
        </w:rPr>
      </w:pPr>
      <w:r w:rsidRPr="00012E1D">
        <w:rPr>
          <w:rFonts w:ascii="Times New Roman" w:hAnsi="Times New Roman"/>
          <w:sz w:val="28"/>
          <w:szCs w:val="28"/>
          <w:vertAlign w:val="superscript"/>
        </w:rPr>
        <w:t xml:space="preserve">                      </w:t>
      </w:r>
      <w:r w:rsidRPr="00012E1D">
        <w:rPr>
          <w:rFonts w:ascii="Times New Roman" w:hAnsi="Times New Roman"/>
          <w:sz w:val="28"/>
          <w:szCs w:val="28"/>
        </w:rPr>
        <w:t>Вид контроля  - промежуточная аттестация</w:t>
      </w:r>
    </w:p>
    <w:p w:rsidR="00BE0966" w:rsidRPr="00012E1D" w:rsidRDefault="00BE0966" w:rsidP="00BE0966">
      <w:pPr>
        <w:jc w:val="center"/>
        <w:rPr>
          <w:rFonts w:ascii="Times New Roman" w:hAnsi="Times New Roman"/>
          <w:sz w:val="28"/>
          <w:szCs w:val="28"/>
        </w:rPr>
      </w:pPr>
    </w:p>
    <w:p w:rsidR="00BE0966" w:rsidRPr="00012E1D" w:rsidRDefault="00BE0966" w:rsidP="00BE0966">
      <w:pPr>
        <w:rPr>
          <w:rFonts w:ascii="Times New Roman" w:hAnsi="Times New Roman"/>
          <w:sz w:val="28"/>
          <w:szCs w:val="28"/>
        </w:rPr>
      </w:pPr>
      <w:r w:rsidRPr="00012E1D">
        <w:rPr>
          <w:rFonts w:ascii="Times New Roman" w:hAnsi="Times New Roman"/>
          <w:sz w:val="28"/>
          <w:szCs w:val="28"/>
        </w:rPr>
        <w:t xml:space="preserve">               Время промежуточного контроля    90 минут.</w:t>
      </w:r>
    </w:p>
    <w:p w:rsidR="00BE0966" w:rsidRPr="00012E1D" w:rsidRDefault="00BE0966" w:rsidP="00BE0966">
      <w:pPr>
        <w:ind w:left="100"/>
        <w:rPr>
          <w:rFonts w:ascii="Times New Roman" w:hAnsi="Times New Roman"/>
          <w:sz w:val="28"/>
          <w:szCs w:val="28"/>
          <w:vertAlign w:val="superscript"/>
        </w:rPr>
      </w:pPr>
    </w:p>
    <w:p w:rsidR="00BE0966" w:rsidRPr="00012E1D" w:rsidRDefault="00BE0966" w:rsidP="00BE0966">
      <w:pPr>
        <w:tabs>
          <w:tab w:val="left" w:pos="2295"/>
        </w:tabs>
        <w:jc w:val="both"/>
        <w:rPr>
          <w:rFonts w:ascii="Times New Roman" w:hAnsi="Times New Roman"/>
          <w:b/>
          <w:sz w:val="28"/>
          <w:szCs w:val="28"/>
        </w:rPr>
      </w:pPr>
      <w:r w:rsidRPr="00012E1D">
        <w:rPr>
          <w:rFonts w:ascii="Times New Roman" w:hAnsi="Times New Roman"/>
          <w:b/>
          <w:sz w:val="28"/>
          <w:szCs w:val="28"/>
        </w:rPr>
        <w:t xml:space="preserve"> </w:t>
      </w:r>
    </w:p>
    <w:p w:rsidR="00BE0966" w:rsidRPr="00012E1D" w:rsidRDefault="00BE0966" w:rsidP="00BE0966">
      <w:pPr>
        <w:tabs>
          <w:tab w:val="left" w:pos="2295"/>
        </w:tabs>
        <w:jc w:val="both"/>
        <w:rPr>
          <w:rFonts w:ascii="Times New Roman" w:hAnsi="Times New Roman"/>
          <w:sz w:val="28"/>
          <w:szCs w:val="28"/>
        </w:rPr>
      </w:pPr>
      <w:r w:rsidRPr="00012E1D">
        <w:rPr>
          <w:rFonts w:ascii="Times New Roman" w:hAnsi="Times New Roman"/>
          <w:sz w:val="28"/>
          <w:szCs w:val="28"/>
        </w:rPr>
        <w:t>Критерии оценки:</w:t>
      </w:r>
    </w:p>
    <w:p w:rsidR="00BE0966" w:rsidRPr="00012E1D" w:rsidRDefault="00BE0966" w:rsidP="00BE0966">
      <w:pPr>
        <w:tabs>
          <w:tab w:val="left" w:pos="2295"/>
        </w:tabs>
        <w:jc w:val="both"/>
        <w:rPr>
          <w:rFonts w:ascii="Times New Roman" w:hAnsi="Times New Roman"/>
          <w:sz w:val="28"/>
          <w:szCs w:val="28"/>
        </w:rPr>
      </w:pPr>
    </w:p>
    <w:p w:rsidR="00BE0966" w:rsidRPr="00012E1D" w:rsidRDefault="00BE0966" w:rsidP="00BE0966">
      <w:pPr>
        <w:tabs>
          <w:tab w:val="left" w:pos="2295"/>
        </w:tabs>
        <w:jc w:val="both"/>
        <w:rPr>
          <w:rFonts w:ascii="Times New Roman" w:hAnsi="Times New Roman"/>
          <w:sz w:val="28"/>
          <w:szCs w:val="28"/>
        </w:rPr>
      </w:pPr>
      <w:r w:rsidRPr="00012E1D">
        <w:rPr>
          <w:rFonts w:ascii="Times New Roman" w:hAnsi="Times New Roman"/>
          <w:sz w:val="28"/>
          <w:szCs w:val="28"/>
        </w:rPr>
        <w:t> Отметка «5» ставится при правильном выполнении обучающимся тестового</w:t>
      </w:r>
    </w:p>
    <w:p w:rsidR="00BE0966" w:rsidRPr="00012E1D" w:rsidRDefault="00BE0966" w:rsidP="00BE0966">
      <w:pPr>
        <w:tabs>
          <w:tab w:val="left" w:pos="2295"/>
        </w:tabs>
        <w:jc w:val="both"/>
        <w:rPr>
          <w:rFonts w:ascii="Times New Roman" w:hAnsi="Times New Roman"/>
          <w:sz w:val="28"/>
          <w:szCs w:val="28"/>
        </w:rPr>
      </w:pPr>
      <w:r w:rsidRPr="00012E1D">
        <w:rPr>
          <w:rFonts w:ascii="Times New Roman" w:hAnsi="Times New Roman"/>
          <w:sz w:val="28"/>
          <w:szCs w:val="28"/>
        </w:rPr>
        <w:t>задания на 90-100%;</w:t>
      </w:r>
    </w:p>
    <w:p w:rsidR="00BE0966" w:rsidRPr="00012E1D" w:rsidRDefault="00BE0966" w:rsidP="00BE0966">
      <w:pPr>
        <w:tabs>
          <w:tab w:val="left" w:pos="2295"/>
        </w:tabs>
        <w:jc w:val="both"/>
        <w:rPr>
          <w:rFonts w:ascii="Times New Roman" w:hAnsi="Times New Roman"/>
          <w:sz w:val="28"/>
          <w:szCs w:val="28"/>
        </w:rPr>
      </w:pPr>
      <w:r w:rsidRPr="00012E1D">
        <w:rPr>
          <w:rFonts w:ascii="Times New Roman" w:hAnsi="Times New Roman"/>
          <w:sz w:val="28"/>
          <w:szCs w:val="28"/>
        </w:rPr>
        <w:t> Отметка «4» ставится при правильном выполнении тестового задания на 70-</w:t>
      </w:r>
    </w:p>
    <w:p w:rsidR="00BE0966" w:rsidRPr="00012E1D" w:rsidRDefault="00BE0966" w:rsidP="00BE0966">
      <w:pPr>
        <w:tabs>
          <w:tab w:val="left" w:pos="2295"/>
        </w:tabs>
        <w:jc w:val="both"/>
        <w:rPr>
          <w:rFonts w:ascii="Times New Roman" w:hAnsi="Times New Roman"/>
          <w:sz w:val="28"/>
          <w:szCs w:val="28"/>
        </w:rPr>
      </w:pPr>
      <w:r w:rsidRPr="00012E1D">
        <w:rPr>
          <w:rFonts w:ascii="Times New Roman" w:hAnsi="Times New Roman"/>
          <w:sz w:val="28"/>
          <w:szCs w:val="28"/>
        </w:rPr>
        <w:t>89%;</w:t>
      </w:r>
    </w:p>
    <w:p w:rsidR="00BE0966" w:rsidRPr="00012E1D" w:rsidRDefault="00BE0966" w:rsidP="00BE0966">
      <w:pPr>
        <w:tabs>
          <w:tab w:val="left" w:pos="2295"/>
        </w:tabs>
        <w:jc w:val="both"/>
        <w:rPr>
          <w:rFonts w:ascii="Times New Roman" w:hAnsi="Times New Roman"/>
          <w:sz w:val="28"/>
          <w:szCs w:val="28"/>
        </w:rPr>
      </w:pPr>
      <w:r w:rsidRPr="00012E1D">
        <w:rPr>
          <w:rFonts w:ascii="Times New Roman" w:hAnsi="Times New Roman"/>
          <w:sz w:val="28"/>
          <w:szCs w:val="28"/>
        </w:rPr>
        <w:lastRenderedPageBreak/>
        <w:t> Отметка «3» ставится при правильном выполнении тестового задания на 50-</w:t>
      </w:r>
    </w:p>
    <w:p w:rsidR="00BE0966" w:rsidRPr="00012E1D" w:rsidRDefault="00BE0966" w:rsidP="00BE0966">
      <w:pPr>
        <w:tabs>
          <w:tab w:val="left" w:pos="2295"/>
        </w:tabs>
        <w:jc w:val="both"/>
        <w:rPr>
          <w:rFonts w:ascii="Times New Roman" w:hAnsi="Times New Roman"/>
          <w:sz w:val="28"/>
          <w:szCs w:val="28"/>
        </w:rPr>
      </w:pPr>
      <w:r w:rsidRPr="00012E1D">
        <w:rPr>
          <w:rFonts w:ascii="Times New Roman" w:hAnsi="Times New Roman"/>
          <w:sz w:val="28"/>
          <w:szCs w:val="28"/>
        </w:rPr>
        <w:t>69%;</w:t>
      </w:r>
    </w:p>
    <w:p w:rsidR="00BE0966" w:rsidRPr="00012E1D" w:rsidRDefault="00BE0966" w:rsidP="00BE0966">
      <w:pPr>
        <w:tabs>
          <w:tab w:val="left" w:pos="2295"/>
        </w:tabs>
        <w:jc w:val="both"/>
        <w:rPr>
          <w:rFonts w:ascii="Times New Roman" w:hAnsi="Times New Roman"/>
          <w:sz w:val="28"/>
          <w:szCs w:val="28"/>
        </w:rPr>
      </w:pPr>
      <w:r w:rsidRPr="00012E1D">
        <w:rPr>
          <w:rFonts w:ascii="Times New Roman" w:hAnsi="Times New Roman"/>
          <w:sz w:val="28"/>
          <w:szCs w:val="28"/>
        </w:rPr>
        <w:t> Отметка «2» ставится при правильном выполнении тестового задания менее</w:t>
      </w:r>
    </w:p>
    <w:p w:rsidR="00BE0966" w:rsidRPr="00012E1D" w:rsidRDefault="00BE0966" w:rsidP="00BE0966">
      <w:pPr>
        <w:tabs>
          <w:tab w:val="left" w:pos="2295"/>
        </w:tabs>
        <w:jc w:val="both"/>
        <w:rPr>
          <w:rFonts w:ascii="Times New Roman" w:hAnsi="Times New Roman"/>
          <w:sz w:val="28"/>
          <w:szCs w:val="28"/>
        </w:rPr>
      </w:pPr>
      <w:r w:rsidRPr="00012E1D">
        <w:rPr>
          <w:rFonts w:ascii="Times New Roman" w:hAnsi="Times New Roman"/>
          <w:sz w:val="28"/>
          <w:szCs w:val="28"/>
        </w:rPr>
        <w:t>чем на 50%.</w:t>
      </w:r>
    </w:p>
    <w:p w:rsidR="00BE0966" w:rsidRPr="00012E1D" w:rsidRDefault="00BE0966" w:rsidP="00BE0966">
      <w:pPr>
        <w:pStyle w:val="4"/>
        <w:jc w:val="both"/>
        <w:rPr>
          <w:rFonts w:ascii="Times New Roman" w:hAnsi="Times New Roman"/>
          <w:b w:val="0"/>
        </w:rPr>
      </w:pPr>
    </w:p>
    <w:p w:rsidR="00BE0966" w:rsidRPr="00012E1D" w:rsidRDefault="00BE0966" w:rsidP="00DC7AC0">
      <w:pPr>
        <w:rPr>
          <w:rFonts w:ascii="Times New Roman" w:hAnsi="Times New Roman"/>
          <w:b/>
          <w:sz w:val="28"/>
          <w:szCs w:val="28"/>
          <w:shd w:val="clear" w:color="auto" w:fill="FFFF00"/>
        </w:rPr>
      </w:pPr>
      <w:r w:rsidRPr="00012E1D">
        <w:rPr>
          <w:rFonts w:ascii="Times New Roman" w:hAnsi="Times New Roman"/>
          <w:b/>
          <w:sz w:val="28"/>
          <w:szCs w:val="28"/>
          <w:u w:val="single"/>
        </w:rPr>
        <w:t>МАТЕРИАЛЫ ДЛЯ ПРОВЕДЕНИЯ ВХОДНОГО КОНТРОЛЯ</w:t>
      </w:r>
    </w:p>
    <w:p w:rsidR="00BE0966" w:rsidRPr="00012E1D" w:rsidRDefault="00BE0966" w:rsidP="00BE0966">
      <w:pPr>
        <w:jc w:val="center"/>
        <w:rPr>
          <w:rFonts w:ascii="Times New Roman" w:hAnsi="Times New Roman"/>
          <w:b/>
          <w:sz w:val="28"/>
          <w:szCs w:val="28"/>
          <w:shd w:val="clear" w:color="auto" w:fill="FFFF00"/>
        </w:rPr>
      </w:pPr>
    </w:p>
    <w:p w:rsidR="00BE0966" w:rsidRPr="00012E1D" w:rsidRDefault="00BE0966" w:rsidP="00BE0966">
      <w:pPr>
        <w:jc w:val="center"/>
        <w:rPr>
          <w:rFonts w:ascii="Times New Roman" w:hAnsi="Times New Roman"/>
          <w:sz w:val="28"/>
          <w:szCs w:val="28"/>
          <w:shd w:val="clear" w:color="auto" w:fill="FFFF00"/>
        </w:rPr>
      </w:pPr>
      <w:r w:rsidRPr="00012E1D">
        <w:rPr>
          <w:rFonts w:ascii="Times New Roman" w:hAnsi="Times New Roman"/>
          <w:b/>
          <w:sz w:val="28"/>
          <w:szCs w:val="28"/>
        </w:rPr>
        <w:t>ГАПОУ РК «ПЕТРОЗАВОДСКИЙ    ТЕХНИКУМ    ГОРОДСКОГО   ХОЗЯЙСТВА»</w:t>
      </w:r>
    </w:p>
    <w:p w:rsidR="00BE0966" w:rsidRPr="00012E1D" w:rsidRDefault="00BE0966" w:rsidP="00BE0966">
      <w:pPr>
        <w:rPr>
          <w:rFonts w:ascii="Times New Roman" w:hAnsi="Times New Roman"/>
          <w:sz w:val="28"/>
          <w:szCs w:val="28"/>
          <w:shd w:val="clear" w:color="auto" w:fill="FFFF00"/>
        </w:rPr>
      </w:pPr>
    </w:p>
    <w:tbl>
      <w:tblPr>
        <w:tblW w:w="0" w:type="auto"/>
        <w:tblInd w:w="108" w:type="dxa"/>
        <w:tblLayout w:type="fixed"/>
        <w:tblLook w:val="0000"/>
      </w:tblPr>
      <w:tblGrid>
        <w:gridCol w:w="3621"/>
        <w:gridCol w:w="3381"/>
        <w:gridCol w:w="3631"/>
      </w:tblGrid>
      <w:tr w:rsidR="00BE0966" w:rsidRPr="00012E1D" w:rsidTr="00BE0966">
        <w:trPr>
          <w:trHeight w:val="1745"/>
        </w:trPr>
        <w:tc>
          <w:tcPr>
            <w:tcW w:w="3621" w:type="dxa"/>
            <w:tcBorders>
              <w:top w:val="single" w:sz="4" w:space="0" w:color="000000"/>
              <w:left w:val="single" w:sz="4" w:space="0" w:color="000000"/>
              <w:bottom w:val="single" w:sz="4" w:space="0" w:color="000000"/>
            </w:tcBorders>
            <w:shd w:val="clear" w:color="auto" w:fill="auto"/>
          </w:tcPr>
          <w:p w:rsidR="00BE0966" w:rsidRPr="00012E1D" w:rsidRDefault="00BE0966" w:rsidP="00BE0966">
            <w:pPr>
              <w:jc w:val="center"/>
              <w:rPr>
                <w:rFonts w:ascii="Times New Roman" w:hAnsi="Times New Roman"/>
                <w:sz w:val="28"/>
                <w:szCs w:val="28"/>
              </w:rPr>
            </w:pPr>
            <w:r w:rsidRPr="00012E1D">
              <w:rPr>
                <w:rFonts w:ascii="Times New Roman" w:hAnsi="Times New Roman"/>
                <w:sz w:val="28"/>
                <w:szCs w:val="28"/>
              </w:rPr>
              <w:t>СОГЛАСОВАНО</w:t>
            </w:r>
          </w:p>
          <w:p w:rsidR="00BE0966" w:rsidRPr="00012E1D" w:rsidRDefault="00BE0966" w:rsidP="00BE0966">
            <w:pPr>
              <w:rPr>
                <w:rFonts w:ascii="Times New Roman" w:hAnsi="Times New Roman"/>
                <w:sz w:val="28"/>
                <w:szCs w:val="28"/>
              </w:rPr>
            </w:pPr>
            <w:r w:rsidRPr="00012E1D">
              <w:rPr>
                <w:rFonts w:ascii="Times New Roman" w:hAnsi="Times New Roman"/>
                <w:sz w:val="28"/>
                <w:szCs w:val="28"/>
              </w:rPr>
              <w:t>Зав. отделением</w:t>
            </w:r>
          </w:p>
          <w:p w:rsidR="00BE0966" w:rsidRPr="00012E1D" w:rsidRDefault="00BE0966" w:rsidP="00BE0966">
            <w:pPr>
              <w:rPr>
                <w:rFonts w:ascii="Times New Roman" w:hAnsi="Times New Roman"/>
                <w:sz w:val="28"/>
                <w:szCs w:val="28"/>
              </w:rPr>
            </w:pPr>
          </w:p>
          <w:p w:rsidR="00BE0966" w:rsidRPr="00012E1D" w:rsidRDefault="00BE0966" w:rsidP="00BE0966">
            <w:pPr>
              <w:rPr>
                <w:rFonts w:ascii="Times New Roman" w:hAnsi="Times New Roman"/>
                <w:sz w:val="28"/>
                <w:szCs w:val="28"/>
              </w:rPr>
            </w:pPr>
            <w:r w:rsidRPr="00012E1D">
              <w:rPr>
                <w:rFonts w:ascii="Times New Roman" w:hAnsi="Times New Roman"/>
                <w:sz w:val="28"/>
                <w:szCs w:val="28"/>
              </w:rPr>
              <w:t>«____»___________20____г.</w:t>
            </w:r>
          </w:p>
          <w:p w:rsidR="00BE0966" w:rsidRPr="00012E1D" w:rsidRDefault="00BE0966" w:rsidP="00BE0966">
            <w:pPr>
              <w:rPr>
                <w:rFonts w:ascii="Times New Roman" w:hAnsi="Times New Roman"/>
                <w:sz w:val="28"/>
                <w:szCs w:val="28"/>
              </w:rPr>
            </w:pPr>
          </w:p>
        </w:tc>
        <w:tc>
          <w:tcPr>
            <w:tcW w:w="3381" w:type="dxa"/>
            <w:tcBorders>
              <w:top w:val="single" w:sz="4" w:space="0" w:color="000000"/>
              <w:left w:val="single" w:sz="4" w:space="0" w:color="000000"/>
              <w:bottom w:val="single" w:sz="4" w:space="0" w:color="000000"/>
            </w:tcBorders>
            <w:shd w:val="clear" w:color="auto" w:fill="auto"/>
          </w:tcPr>
          <w:p w:rsidR="00BE0966" w:rsidRPr="00012E1D" w:rsidRDefault="00BE0966" w:rsidP="00BE0966">
            <w:pPr>
              <w:jc w:val="center"/>
              <w:rPr>
                <w:rFonts w:ascii="Times New Roman" w:hAnsi="Times New Roman"/>
                <w:sz w:val="28"/>
                <w:szCs w:val="28"/>
              </w:rPr>
            </w:pPr>
            <w:r w:rsidRPr="00012E1D">
              <w:rPr>
                <w:rFonts w:ascii="Times New Roman" w:hAnsi="Times New Roman"/>
                <w:sz w:val="28"/>
                <w:szCs w:val="28"/>
              </w:rPr>
              <w:t>Задание Входного контроля</w:t>
            </w:r>
          </w:p>
          <w:p w:rsidR="00BE0966" w:rsidRPr="00012E1D" w:rsidRDefault="00BE0966" w:rsidP="00BE0966">
            <w:pPr>
              <w:jc w:val="center"/>
              <w:rPr>
                <w:rFonts w:ascii="Times New Roman" w:hAnsi="Times New Roman"/>
                <w:sz w:val="28"/>
                <w:szCs w:val="28"/>
              </w:rPr>
            </w:pPr>
            <w:r w:rsidRPr="00012E1D">
              <w:rPr>
                <w:rFonts w:ascii="Times New Roman" w:hAnsi="Times New Roman"/>
                <w:sz w:val="28"/>
                <w:szCs w:val="28"/>
              </w:rPr>
              <w:t xml:space="preserve">По дисциплине  </w:t>
            </w:r>
            <w:r w:rsidRPr="00012E1D">
              <w:rPr>
                <w:rFonts w:ascii="Times New Roman" w:hAnsi="Times New Roman"/>
                <w:b/>
                <w:color w:val="222222"/>
                <w:sz w:val="24"/>
                <w:shd w:val="clear" w:color="auto" w:fill="FFFFFF"/>
              </w:rPr>
              <w:t>ОД.08. Информатика</w:t>
            </w:r>
          </w:p>
          <w:p w:rsidR="00BE0966" w:rsidRPr="00012E1D" w:rsidRDefault="00BE0966" w:rsidP="00BE0966">
            <w:pPr>
              <w:rPr>
                <w:rFonts w:ascii="Times New Roman" w:hAnsi="Times New Roman"/>
                <w:sz w:val="28"/>
                <w:szCs w:val="28"/>
              </w:rPr>
            </w:pPr>
          </w:p>
          <w:p w:rsidR="00BE0966" w:rsidRPr="00012E1D" w:rsidRDefault="00BE0966" w:rsidP="00BE0966">
            <w:pPr>
              <w:rPr>
                <w:rFonts w:ascii="Times New Roman" w:hAnsi="Times New Roman"/>
                <w:sz w:val="28"/>
                <w:szCs w:val="28"/>
              </w:rPr>
            </w:pPr>
            <w:r w:rsidRPr="00012E1D">
              <w:rPr>
                <w:rFonts w:ascii="Times New Roman" w:hAnsi="Times New Roman"/>
                <w:sz w:val="28"/>
                <w:szCs w:val="28"/>
              </w:rPr>
              <w:t xml:space="preserve">Группа           Семестр </w:t>
            </w:r>
          </w:p>
        </w:tc>
        <w:tc>
          <w:tcPr>
            <w:tcW w:w="3631" w:type="dxa"/>
            <w:tcBorders>
              <w:top w:val="single" w:sz="4" w:space="0" w:color="000000"/>
              <w:left w:val="single" w:sz="4" w:space="0" w:color="000000"/>
              <w:bottom w:val="single" w:sz="4" w:space="0" w:color="000000"/>
              <w:right w:val="single" w:sz="4" w:space="0" w:color="000000"/>
            </w:tcBorders>
            <w:shd w:val="clear" w:color="auto" w:fill="auto"/>
          </w:tcPr>
          <w:p w:rsidR="00BE0966" w:rsidRPr="00012E1D" w:rsidRDefault="00BE0966" w:rsidP="00BE0966">
            <w:pPr>
              <w:jc w:val="center"/>
              <w:rPr>
                <w:rFonts w:ascii="Times New Roman" w:hAnsi="Times New Roman"/>
                <w:sz w:val="28"/>
                <w:szCs w:val="28"/>
              </w:rPr>
            </w:pPr>
            <w:r w:rsidRPr="00012E1D">
              <w:rPr>
                <w:rFonts w:ascii="Times New Roman" w:hAnsi="Times New Roman"/>
                <w:sz w:val="28"/>
                <w:szCs w:val="28"/>
              </w:rPr>
              <w:t>УТВЕРЖДАЮ</w:t>
            </w:r>
          </w:p>
          <w:p w:rsidR="00BE0966" w:rsidRPr="00012E1D" w:rsidRDefault="00BE0966" w:rsidP="00BE0966">
            <w:pPr>
              <w:jc w:val="right"/>
              <w:rPr>
                <w:rFonts w:ascii="Times New Roman" w:hAnsi="Times New Roman"/>
                <w:sz w:val="28"/>
                <w:szCs w:val="28"/>
              </w:rPr>
            </w:pPr>
            <w:r w:rsidRPr="00012E1D">
              <w:rPr>
                <w:rFonts w:ascii="Times New Roman" w:hAnsi="Times New Roman"/>
                <w:sz w:val="28"/>
                <w:szCs w:val="28"/>
              </w:rPr>
              <w:t>Зам.директора по УПР</w:t>
            </w:r>
            <w:r w:rsidRPr="00012E1D">
              <w:rPr>
                <w:rFonts w:ascii="Times New Roman" w:hAnsi="Times New Roman"/>
                <w:sz w:val="28"/>
                <w:szCs w:val="28"/>
              </w:rPr>
              <w:br/>
              <w:t xml:space="preserve"> </w:t>
            </w:r>
          </w:p>
          <w:p w:rsidR="00BE0966" w:rsidRPr="00012E1D" w:rsidRDefault="00BE0966" w:rsidP="00BE0966">
            <w:pPr>
              <w:rPr>
                <w:rFonts w:ascii="Times New Roman" w:hAnsi="Times New Roman"/>
                <w:sz w:val="28"/>
                <w:szCs w:val="28"/>
              </w:rPr>
            </w:pPr>
            <w:r w:rsidRPr="00012E1D">
              <w:rPr>
                <w:rFonts w:ascii="Times New Roman" w:hAnsi="Times New Roman"/>
                <w:sz w:val="28"/>
                <w:szCs w:val="28"/>
              </w:rPr>
              <w:t xml:space="preserve">__________ </w:t>
            </w:r>
          </w:p>
          <w:p w:rsidR="00BE0966" w:rsidRPr="00012E1D" w:rsidRDefault="00BE0966" w:rsidP="00BE0966">
            <w:pPr>
              <w:rPr>
                <w:rFonts w:ascii="Times New Roman" w:hAnsi="Times New Roman"/>
              </w:rPr>
            </w:pPr>
            <w:r w:rsidRPr="00012E1D">
              <w:rPr>
                <w:rFonts w:ascii="Times New Roman" w:hAnsi="Times New Roman"/>
                <w:sz w:val="28"/>
                <w:szCs w:val="28"/>
              </w:rPr>
              <w:t>«____»___________20____г.</w:t>
            </w:r>
          </w:p>
        </w:tc>
      </w:tr>
    </w:tbl>
    <w:p w:rsidR="00BE0966" w:rsidRPr="00012E1D" w:rsidRDefault="00BE0966" w:rsidP="00BE0966">
      <w:pPr>
        <w:rPr>
          <w:rFonts w:ascii="Times New Roman" w:hAnsi="Times New Roman"/>
          <w:sz w:val="28"/>
          <w:szCs w:val="28"/>
          <w:shd w:val="clear" w:color="auto" w:fill="FFFF00"/>
        </w:rPr>
      </w:pPr>
    </w:p>
    <w:p w:rsidR="00BE0966" w:rsidRPr="00012E1D" w:rsidRDefault="00BE0966" w:rsidP="00BE0966">
      <w:pPr>
        <w:tabs>
          <w:tab w:val="left" w:pos="2295"/>
        </w:tabs>
        <w:ind w:firstLine="567"/>
        <w:jc w:val="both"/>
        <w:rPr>
          <w:rFonts w:ascii="Times New Roman" w:hAnsi="Times New Roman"/>
          <w:sz w:val="28"/>
          <w:szCs w:val="28"/>
        </w:rPr>
      </w:pPr>
    </w:p>
    <w:p w:rsidR="00BE0966" w:rsidRPr="00012E1D" w:rsidRDefault="00BE0966" w:rsidP="00BE0966">
      <w:pPr>
        <w:ind w:firstLine="708"/>
        <w:jc w:val="both"/>
        <w:rPr>
          <w:rFonts w:ascii="Times New Roman" w:hAnsi="Times New Roman"/>
          <w:sz w:val="28"/>
          <w:szCs w:val="28"/>
        </w:rPr>
      </w:pPr>
      <w:r w:rsidRPr="00012E1D">
        <w:rPr>
          <w:rFonts w:ascii="Times New Roman" w:hAnsi="Times New Roman"/>
          <w:sz w:val="28"/>
          <w:szCs w:val="28"/>
        </w:rPr>
        <w:t xml:space="preserve">Тест для проведения входного контроля. Тест состоит 24 вопросов. </w:t>
      </w:r>
    </w:p>
    <w:p w:rsidR="00BE0966" w:rsidRPr="00012E1D" w:rsidRDefault="00BE0966" w:rsidP="00BE0966">
      <w:pPr>
        <w:pStyle w:val="afa"/>
        <w:ind w:left="360"/>
        <w:jc w:val="center"/>
        <w:rPr>
          <w:b/>
          <w:sz w:val="28"/>
          <w:szCs w:val="28"/>
        </w:rPr>
      </w:pPr>
      <w:r w:rsidRPr="00012E1D">
        <w:rPr>
          <w:b/>
          <w:sz w:val="28"/>
          <w:szCs w:val="28"/>
        </w:rPr>
        <w:t>Входное тестирование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54"/>
        <w:gridCol w:w="854"/>
        <w:gridCol w:w="855"/>
        <w:gridCol w:w="855"/>
        <w:gridCol w:w="855"/>
        <w:gridCol w:w="855"/>
        <w:gridCol w:w="855"/>
        <w:gridCol w:w="855"/>
        <w:gridCol w:w="855"/>
        <w:gridCol w:w="855"/>
        <w:gridCol w:w="855"/>
        <w:gridCol w:w="856"/>
      </w:tblGrid>
      <w:tr w:rsidR="00BE0966" w:rsidRPr="00012E1D" w:rsidTr="00BE0966">
        <w:trPr>
          <w:trHeight w:val="896"/>
        </w:trPr>
        <w:tc>
          <w:tcPr>
            <w:tcW w:w="10255" w:type="dxa"/>
            <w:gridSpan w:val="12"/>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Ответы на входное тестирование</w:t>
            </w:r>
          </w:p>
        </w:tc>
      </w:tr>
      <w:tr w:rsidR="00BE0966" w:rsidRPr="00012E1D" w:rsidTr="00BE0966">
        <w:trPr>
          <w:trHeight w:val="275"/>
        </w:trPr>
        <w:tc>
          <w:tcPr>
            <w:tcW w:w="854"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1</w:t>
            </w:r>
          </w:p>
        </w:tc>
        <w:tc>
          <w:tcPr>
            <w:tcW w:w="854"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2</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3</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4</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5</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6</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7</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8</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9</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10</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11</w:t>
            </w:r>
          </w:p>
        </w:tc>
        <w:tc>
          <w:tcPr>
            <w:tcW w:w="856"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12</w:t>
            </w:r>
          </w:p>
        </w:tc>
      </w:tr>
      <w:tr w:rsidR="00BE0966" w:rsidRPr="00012E1D" w:rsidTr="00BE0966">
        <w:trPr>
          <w:trHeight w:val="369"/>
        </w:trPr>
        <w:tc>
          <w:tcPr>
            <w:tcW w:w="854" w:type="dxa"/>
            <w:shd w:val="clear" w:color="auto" w:fill="auto"/>
            <w:vAlign w:val="center"/>
          </w:tcPr>
          <w:p w:rsidR="00BE0966" w:rsidRPr="00012E1D" w:rsidRDefault="00BE0966" w:rsidP="00BE0966">
            <w:pPr>
              <w:jc w:val="center"/>
              <w:rPr>
                <w:rFonts w:ascii="Times New Roman" w:hAnsi="Times New Roman"/>
                <w:sz w:val="28"/>
                <w:szCs w:val="40"/>
              </w:rPr>
            </w:pPr>
            <w:r w:rsidRPr="00012E1D">
              <w:rPr>
                <w:rFonts w:ascii="Times New Roman" w:hAnsi="Times New Roman"/>
                <w:sz w:val="28"/>
                <w:szCs w:val="40"/>
              </w:rPr>
              <w:t>б</w:t>
            </w:r>
          </w:p>
        </w:tc>
        <w:tc>
          <w:tcPr>
            <w:tcW w:w="854"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д</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в</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в</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а</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г</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в</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б</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б</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в</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б</w:t>
            </w:r>
          </w:p>
        </w:tc>
        <w:tc>
          <w:tcPr>
            <w:tcW w:w="856"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б</w:t>
            </w:r>
          </w:p>
        </w:tc>
      </w:tr>
      <w:tr w:rsidR="00BE0966" w:rsidRPr="00012E1D" w:rsidTr="00BE0966">
        <w:trPr>
          <w:trHeight w:val="297"/>
        </w:trPr>
        <w:tc>
          <w:tcPr>
            <w:tcW w:w="854"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13</w:t>
            </w:r>
          </w:p>
        </w:tc>
        <w:tc>
          <w:tcPr>
            <w:tcW w:w="854"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14</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15</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16</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17</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18</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19</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20</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21</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22</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23</w:t>
            </w:r>
          </w:p>
        </w:tc>
        <w:tc>
          <w:tcPr>
            <w:tcW w:w="856"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24</w:t>
            </w:r>
          </w:p>
        </w:tc>
      </w:tr>
      <w:tr w:rsidR="00BE0966" w:rsidRPr="00012E1D" w:rsidTr="00BE0966">
        <w:trPr>
          <w:trHeight w:val="422"/>
        </w:trPr>
        <w:tc>
          <w:tcPr>
            <w:tcW w:w="854"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в</w:t>
            </w:r>
          </w:p>
        </w:tc>
        <w:tc>
          <w:tcPr>
            <w:tcW w:w="854"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а</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г</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1</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б</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г</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40</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д</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б</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в</w:t>
            </w:r>
          </w:p>
        </w:tc>
        <w:tc>
          <w:tcPr>
            <w:tcW w:w="855"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б</w:t>
            </w:r>
          </w:p>
        </w:tc>
        <w:tc>
          <w:tcPr>
            <w:tcW w:w="856" w:type="dxa"/>
            <w:shd w:val="clear" w:color="auto" w:fill="auto"/>
            <w:vAlign w:val="center"/>
          </w:tcPr>
          <w:p w:rsidR="00BE0966" w:rsidRPr="00012E1D" w:rsidRDefault="00BE0966" w:rsidP="00BE0966">
            <w:pPr>
              <w:jc w:val="center"/>
              <w:rPr>
                <w:rFonts w:ascii="Times New Roman" w:hAnsi="Times New Roman"/>
                <w:b/>
                <w:sz w:val="28"/>
              </w:rPr>
            </w:pPr>
            <w:r w:rsidRPr="00012E1D">
              <w:rPr>
                <w:rFonts w:ascii="Times New Roman" w:hAnsi="Times New Roman"/>
                <w:b/>
                <w:sz w:val="28"/>
              </w:rPr>
              <w:t>г</w:t>
            </w:r>
          </w:p>
        </w:tc>
      </w:tr>
    </w:tbl>
    <w:p w:rsidR="00BE0966" w:rsidRPr="00012E1D" w:rsidRDefault="00BE0966" w:rsidP="00BE0966">
      <w:pPr>
        <w:jc w:val="both"/>
        <w:rPr>
          <w:rFonts w:ascii="Times New Roman" w:hAnsi="Times New Roman"/>
          <w:color w:val="000000"/>
          <w:sz w:val="28"/>
          <w:szCs w:val="28"/>
          <w:shd w:val="clear" w:color="auto" w:fill="FFFFFF"/>
        </w:rPr>
      </w:pPr>
    </w:p>
    <w:p w:rsidR="00BE0966" w:rsidRPr="00012E1D" w:rsidRDefault="00BE0966" w:rsidP="00BE0966">
      <w:pPr>
        <w:jc w:val="both"/>
        <w:rPr>
          <w:rFonts w:ascii="Times New Roman" w:hAnsi="Times New Roman"/>
          <w:sz w:val="28"/>
          <w:szCs w:val="28"/>
        </w:rPr>
      </w:pPr>
      <w:r w:rsidRPr="00012E1D">
        <w:rPr>
          <w:rFonts w:ascii="Times New Roman" w:hAnsi="Times New Roman"/>
          <w:noProof/>
          <w:lang w:eastAsia="ru-RU"/>
        </w:rPr>
        <w:lastRenderedPageBreak/>
        <w:drawing>
          <wp:anchor distT="0" distB="0" distL="114300" distR="114300" simplePos="0" relativeHeight="251683840" behindDoc="0" locked="0" layoutInCell="1" allowOverlap="1">
            <wp:simplePos x="0" y="0"/>
            <wp:positionH relativeFrom="column">
              <wp:posOffset>3810</wp:posOffset>
            </wp:positionH>
            <wp:positionV relativeFrom="paragraph">
              <wp:posOffset>4445</wp:posOffset>
            </wp:positionV>
            <wp:extent cx="6477000" cy="4486275"/>
            <wp:effectExtent l="1905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9" cstate="print"/>
                    <a:srcRect/>
                    <a:stretch>
                      <a:fillRect/>
                    </a:stretch>
                  </pic:blipFill>
                  <pic:spPr bwMode="auto">
                    <a:xfrm>
                      <a:off x="0" y="0"/>
                      <a:ext cx="6477000" cy="4486275"/>
                    </a:xfrm>
                    <a:prstGeom prst="rect">
                      <a:avLst/>
                    </a:prstGeom>
                    <a:noFill/>
                    <a:ln w="9525">
                      <a:noFill/>
                      <a:miter lim="800000"/>
                      <a:headEnd/>
                      <a:tailEnd/>
                    </a:ln>
                  </pic:spPr>
                </pic:pic>
              </a:graphicData>
            </a:graphic>
          </wp:anchor>
        </w:drawing>
      </w:r>
    </w:p>
    <w:p w:rsidR="00BE0966" w:rsidRPr="00012E1D" w:rsidRDefault="00BE0966" w:rsidP="00BE0966">
      <w:pPr>
        <w:jc w:val="both"/>
        <w:rPr>
          <w:rFonts w:ascii="Times New Roman" w:hAnsi="Times New Roman"/>
          <w:b/>
          <w:sz w:val="28"/>
          <w:szCs w:val="28"/>
          <w:shd w:val="clear" w:color="auto" w:fill="FFFF00"/>
        </w:rPr>
      </w:pPr>
      <w:r w:rsidRPr="00012E1D">
        <w:rPr>
          <w:rFonts w:ascii="Times New Roman" w:hAnsi="Times New Roman"/>
          <w:noProof/>
          <w:lang w:eastAsia="ru-RU"/>
        </w:rPr>
        <w:drawing>
          <wp:anchor distT="0" distB="0" distL="114300" distR="114300" simplePos="0" relativeHeight="251684864" behindDoc="0" locked="0" layoutInCell="1" allowOverlap="1">
            <wp:simplePos x="0" y="0"/>
            <wp:positionH relativeFrom="column">
              <wp:posOffset>3810</wp:posOffset>
            </wp:positionH>
            <wp:positionV relativeFrom="paragraph">
              <wp:posOffset>4445</wp:posOffset>
            </wp:positionV>
            <wp:extent cx="6477000" cy="4600575"/>
            <wp:effectExtent l="1905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0" cstate="print"/>
                    <a:srcRect/>
                    <a:stretch>
                      <a:fillRect/>
                    </a:stretch>
                  </pic:blipFill>
                  <pic:spPr bwMode="auto">
                    <a:xfrm>
                      <a:off x="0" y="0"/>
                      <a:ext cx="6477000" cy="4600575"/>
                    </a:xfrm>
                    <a:prstGeom prst="rect">
                      <a:avLst/>
                    </a:prstGeom>
                    <a:noFill/>
                    <a:ln w="9525">
                      <a:noFill/>
                      <a:miter lim="800000"/>
                      <a:headEnd/>
                      <a:tailEnd/>
                    </a:ln>
                  </pic:spPr>
                </pic:pic>
              </a:graphicData>
            </a:graphic>
          </wp:anchor>
        </w:drawing>
      </w:r>
      <w:r w:rsidRPr="00012E1D">
        <w:rPr>
          <w:rFonts w:ascii="Times New Roman" w:hAnsi="Times New Roman"/>
          <w:sz w:val="28"/>
          <w:szCs w:val="28"/>
        </w:rPr>
        <w:br w:type="page"/>
      </w:r>
      <w:r w:rsidRPr="00012E1D">
        <w:rPr>
          <w:rFonts w:ascii="Times New Roman" w:hAnsi="Times New Roman"/>
          <w:b/>
          <w:sz w:val="28"/>
          <w:szCs w:val="28"/>
          <w:u w:val="single"/>
        </w:rPr>
        <w:lastRenderedPageBreak/>
        <w:t>МАТЕРИАЛЫ ДЛЯ ПРОВЕДЕНИЯ Экзамена</w:t>
      </w:r>
    </w:p>
    <w:p w:rsidR="00BE0966" w:rsidRPr="00012E1D" w:rsidRDefault="00BE0966" w:rsidP="00BE0966">
      <w:pPr>
        <w:jc w:val="center"/>
        <w:rPr>
          <w:rFonts w:ascii="Times New Roman" w:hAnsi="Times New Roman"/>
          <w:b/>
          <w:sz w:val="28"/>
          <w:szCs w:val="28"/>
          <w:shd w:val="clear" w:color="auto" w:fill="FFFF00"/>
        </w:rPr>
      </w:pPr>
    </w:p>
    <w:p w:rsidR="00BE0966" w:rsidRPr="00012E1D" w:rsidRDefault="00BE0966" w:rsidP="00BE0966">
      <w:pPr>
        <w:jc w:val="center"/>
        <w:rPr>
          <w:rFonts w:ascii="Times New Roman" w:hAnsi="Times New Roman"/>
          <w:sz w:val="28"/>
          <w:szCs w:val="28"/>
          <w:shd w:val="clear" w:color="auto" w:fill="FFFF00"/>
        </w:rPr>
      </w:pPr>
      <w:r w:rsidRPr="00012E1D">
        <w:rPr>
          <w:rFonts w:ascii="Times New Roman" w:hAnsi="Times New Roman"/>
          <w:b/>
          <w:sz w:val="28"/>
          <w:szCs w:val="28"/>
        </w:rPr>
        <w:t>ГАПОУ РК «ПЕТРОЗАВОДСКИЙ    ТЕХНИКУМ    ГОРОДСКОГО   ХОЗЯЙСТВА»</w:t>
      </w:r>
    </w:p>
    <w:p w:rsidR="00BE0966" w:rsidRPr="00012E1D" w:rsidRDefault="00BE0966" w:rsidP="00BE0966">
      <w:pPr>
        <w:rPr>
          <w:rFonts w:ascii="Times New Roman" w:hAnsi="Times New Roman"/>
          <w:sz w:val="28"/>
          <w:szCs w:val="28"/>
          <w:shd w:val="clear" w:color="auto" w:fill="FFFF00"/>
        </w:rPr>
      </w:pPr>
    </w:p>
    <w:tbl>
      <w:tblPr>
        <w:tblW w:w="0" w:type="auto"/>
        <w:tblInd w:w="108" w:type="dxa"/>
        <w:tblLayout w:type="fixed"/>
        <w:tblLook w:val="0000"/>
      </w:tblPr>
      <w:tblGrid>
        <w:gridCol w:w="3621"/>
        <w:gridCol w:w="3381"/>
        <w:gridCol w:w="3631"/>
      </w:tblGrid>
      <w:tr w:rsidR="00BE0966" w:rsidRPr="00012E1D" w:rsidTr="00BE0966">
        <w:trPr>
          <w:trHeight w:val="1745"/>
        </w:trPr>
        <w:tc>
          <w:tcPr>
            <w:tcW w:w="3621" w:type="dxa"/>
            <w:tcBorders>
              <w:top w:val="single" w:sz="4" w:space="0" w:color="000000"/>
              <w:left w:val="single" w:sz="4" w:space="0" w:color="000000"/>
              <w:bottom w:val="single" w:sz="4" w:space="0" w:color="000000"/>
            </w:tcBorders>
            <w:shd w:val="clear" w:color="auto" w:fill="auto"/>
          </w:tcPr>
          <w:p w:rsidR="00BE0966" w:rsidRPr="00012E1D" w:rsidRDefault="00BE0966" w:rsidP="00BE0966">
            <w:pPr>
              <w:jc w:val="center"/>
              <w:rPr>
                <w:rFonts w:ascii="Times New Roman" w:hAnsi="Times New Roman"/>
                <w:sz w:val="28"/>
                <w:szCs w:val="28"/>
              </w:rPr>
            </w:pPr>
            <w:r w:rsidRPr="00012E1D">
              <w:rPr>
                <w:rFonts w:ascii="Times New Roman" w:hAnsi="Times New Roman"/>
                <w:sz w:val="28"/>
                <w:szCs w:val="28"/>
              </w:rPr>
              <w:t>СОГЛАСОВАНО</w:t>
            </w:r>
          </w:p>
          <w:p w:rsidR="00BE0966" w:rsidRPr="00012E1D" w:rsidRDefault="00BE0966" w:rsidP="00BE0966">
            <w:pPr>
              <w:rPr>
                <w:rFonts w:ascii="Times New Roman" w:hAnsi="Times New Roman"/>
                <w:sz w:val="28"/>
                <w:szCs w:val="28"/>
              </w:rPr>
            </w:pPr>
            <w:r w:rsidRPr="00012E1D">
              <w:rPr>
                <w:rFonts w:ascii="Times New Roman" w:hAnsi="Times New Roman"/>
                <w:sz w:val="28"/>
                <w:szCs w:val="28"/>
              </w:rPr>
              <w:t>Зав. отделением</w:t>
            </w:r>
          </w:p>
          <w:p w:rsidR="00BE0966" w:rsidRPr="00012E1D" w:rsidRDefault="00BE0966" w:rsidP="00BE0966">
            <w:pPr>
              <w:rPr>
                <w:rFonts w:ascii="Times New Roman" w:hAnsi="Times New Roman"/>
                <w:sz w:val="28"/>
                <w:szCs w:val="28"/>
              </w:rPr>
            </w:pPr>
          </w:p>
          <w:p w:rsidR="00BE0966" w:rsidRPr="00012E1D" w:rsidRDefault="00BE0966" w:rsidP="00BE0966">
            <w:pPr>
              <w:rPr>
                <w:rFonts w:ascii="Times New Roman" w:hAnsi="Times New Roman"/>
                <w:sz w:val="28"/>
                <w:szCs w:val="28"/>
              </w:rPr>
            </w:pPr>
            <w:r w:rsidRPr="00012E1D">
              <w:rPr>
                <w:rFonts w:ascii="Times New Roman" w:hAnsi="Times New Roman"/>
                <w:sz w:val="28"/>
                <w:szCs w:val="28"/>
              </w:rPr>
              <w:t>«____»___________20____г.</w:t>
            </w:r>
          </w:p>
          <w:p w:rsidR="00BE0966" w:rsidRPr="00012E1D" w:rsidRDefault="00BE0966" w:rsidP="00BE0966">
            <w:pPr>
              <w:rPr>
                <w:rFonts w:ascii="Times New Roman" w:hAnsi="Times New Roman"/>
                <w:sz w:val="28"/>
                <w:szCs w:val="28"/>
              </w:rPr>
            </w:pPr>
          </w:p>
        </w:tc>
        <w:tc>
          <w:tcPr>
            <w:tcW w:w="3381" w:type="dxa"/>
            <w:tcBorders>
              <w:top w:val="single" w:sz="4" w:space="0" w:color="000000"/>
              <w:left w:val="single" w:sz="4" w:space="0" w:color="000000"/>
              <w:bottom w:val="single" w:sz="4" w:space="0" w:color="000000"/>
            </w:tcBorders>
            <w:shd w:val="clear" w:color="auto" w:fill="auto"/>
          </w:tcPr>
          <w:p w:rsidR="00BE0966" w:rsidRPr="00012E1D" w:rsidRDefault="00BE0966" w:rsidP="00BE0966">
            <w:pPr>
              <w:jc w:val="center"/>
              <w:rPr>
                <w:rFonts w:ascii="Times New Roman" w:hAnsi="Times New Roman"/>
                <w:sz w:val="28"/>
                <w:szCs w:val="28"/>
              </w:rPr>
            </w:pPr>
            <w:r w:rsidRPr="00012E1D">
              <w:rPr>
                <w:rFonts w:ascii="Times New Roman" w:hAnsi="Times New Roman"/>
                <w:sz w:val="28"/>
                <w:szCs w:val="28"/>
              </w:rPr>
              <w:t>Задание № 1</w:t>
            </w:r>
          </w:p>
          <w:p w:rsidR="00BE0966" w:rsidRPr="00012E1D" w:rsidRDefault="00BE0966" w:rsidP="00BE0966">
            <w:pPr>
              <w:jc w:val="center"/>
              <w:rPr>
                <w:rFonts w:ascii="Times New Roman" w:hAnsi="Times New Roman"/>
                <w:sz w:val="28"/>
                <w:szCs w:val="28"/>
              </w:rPr>
            </w:pPr>
            <w:r w:rsidRPr="00012E1D">
              <w:rPr>
                <w:rFonts w:ascii="Times New Roman" w:hAnsi="Times New Roman"/>
                <w:sz w:val="28"/>
                <w:szCs w:val="28"/>
              </w:rPr>
              <w:t xml:space="preserve">По дисциплине  </w:t>
            </w:r>
            <w:r w:rsidRPr="00012E1D">
              <w:rPr>
                <w:rFonts w:ascii="Times New Roman" w:hAnsi="Times New Roman"/>
                <w:b/>
                <w:color w:val="222222"/>
                <w:sz w:val="24"/>
                <w:shd w:val="clear" w:color="auto" w:fill="FFFFFF"/>
              </w:rPr>
              <w:t>ОД.08. Информатика</w:t>
            </w:r>
          </w:p>
          <w:p w:rsidR="00BE0966" w:rsidRPr="00012E1D" w:rsidRDefault="00BE0966" w:rsidP="00BE0966">
            <w:pPr>
              <w:rPr>
                <w:rFonts w:ascii="Times New Roman" w:hAnsi="Times New Roman"/>
                <w:sz w:val="28"/>
                <w:szCs w:val="28"/>
              </w:rPr>
            </w:pPr>
          </w:p>
          <w:p w:rsidR="00BE0966" w:rsidRPr="00012E1D" w:rsidRDefault="00BE0966" w:rsidP="00BE0966">
            <w:pPr>
              <w:rPr>
                <w:rFonts w:ascii="Times New Roman" w:hAnsi="Times New Roman"/>
                <w:sz w:val="28"/>
                <w:szCs w:val="28"/>
              </w:rPr>
            </w:pPr>
            <w:r w:rsidRPr="00012E1D">
              <w:rPr>
                <w:rFonts w:ascii="Times New Roman" w:hAnsi="Times New Roman"/>
                <w:sz w:val="28"/>
                <w:szCs w:val="28"/>
              </w:rPr>
              <w:t xml:space="preserve">Группа           Семестр </w:t>
            </w:r>
          </w:p>
        </w:tc>
        <w:tc>
          <w:tcPr>
            <w:tcW w:w="3631" w:type="dxa"/>
            <w:tcBorders>
              <w:top w:val="single" w:sz="4" w:space="0" w:color="000000"/>
              <w:left w:val="single" w:sz="4" w:space="0" w:color="000000"/>
              <w:bottom w:val="single" w:sz="4" w:space="0" w:color="000000"/>
              <w:right w:val="single" w:sz="4" w:space="0" w:color="000000"/>
            </w:tcBorders>
            <w:shd w:val="clear" w:color="auto" w:fill="auto"/>
          </w:tcPr>
          <w:p w:rsidR="00BE0966" w:rsidRPr="00012E1D" w:rsidRDefault="00BE0966" w:rsidP="00BE0966">
            <w:pPr>
              <w:jc w:val="center"/>
              <w:rPr>
                <w:rFonts w:ascii="Times New Roman" w:hAnsi="Times New Roman"/>
                <w:sz w:val="28"/>
                <w:szCs w:val="28"/>
              </w:rPr>
            </w:pPr>
            <w:r w:rsidRPr="00012E1D">
              <w:rPr>
                <w:rFonts w:ascii="Times New Roman" w:hAnsi="Times New Roman"/>
                <w:sz w:val="28"/>
                <w:szCs w:val="28"/>
              </w:rPr>
              <w:t>УТВЕРЖДАЮ</w:t>
            </w:r>
          </w:p>
          <w:p w:rsidR="00BE0966" w:rsidRPr="00012E1D" w:rsidRDefault="00BE0966" w:rsidP="00BE0966">
            <w:pPr>
              <w:jc w:val="right"/>
              <w:rPr>
                <w:rFonts w:ascii="Times New Roman" w:hAnsi="Times New Roman"/>
                <w:sz w:val="28"/>
                <w:szCs w:val="28"/>
              </w:rPr>
            </w:pPr>
            <w:r w:rsidRPr="00012E1D">
              <w:rPr>
                <w:rFonts w:ascii="Times New Roman" w:hAnsi="Times New Roman"/>
                <w:sz w:val="28"/>
                <w:szCs w:val="28"/>
              </w:rPr>
              <w:t>Зам.директора по УПР</w:t>
            </w:r>
            <w:r w:rsidRPr="00012E1D">
              <w:rPr>
                <w:rFonts w:ascii="Times New Roman" w:hAnsi="Times New Roman"/>
                <w:sz w:val="28"/>
                <w:szCs w:val="28"/>
              </w:rPr>
              <w:br/>
              <w:t xml:space="preserve"> </w:t>
            </w:r>
          </w:p>
          <w:p w:rsidR="00BE0966" w:rsidRPr="00012E1D" w:rsidRDefault="00BE0966" w:rsidP="00BE0966">
            <w:pPr>
              <w:rPr>
                <w:rFonts w:ascii="Times New Roman" w:hAnsi="Times New Roman"/>
              </w:rPr>
            </w:pPr>
            <w:r w:rsidRPr="00012E1D">
              <w:rPr>
                <w:rFonts w:ascii="Times New Roman" w:hAnsi="Times New Roman"/>
                <w:sz w:val="28"/>
                <w:szCs w:val="28"/>
              </w:rPr>
              <w:t>__________ «____»___________20____г.</w:t>
            </w:r>
          </w:p>
        </w:tc>
      </w:tr>
    </w:tbl>
    <w:p w:rsidR="00BE0966" w:rsidRPr="00012E1D" w:rsidRDefault="00BE0966" w:rsidP="00BE0966">
      <w:pPr>
        <w:rPr>
          <w:rFonts w:ascii="Times New Roman" w:hAnsi="Times New Roman"/>
          <w:sz w:val="28"/>
          <w:szCs w:val="28"/>
          <w:shd w:val="clear" w:color="auto" w:fill="FFFF00"/>
        </w:rPr>
      </w:pPr>
    </w:p>
    <w:p w:rsidR="00BE0966" w:rsidRPr="00012E1D" w:rsidRDefault="00BE0966" w:rsidP="00BE0966">
      <w:pPr>
        <w:tabs>
          <w:tab w:val="left" w:pos="2295"/>
        </w:tabs>
        <w:ind w:firstLine="567"/>
        <w:jc w:val="both"/>
        <w:rPr>
          <w:rFonts w:ascii="Times New Roman" w:hAnsi="Times New Roman"/>
          <w:sz w:val="28"/>
          <w:szCs w:val="28"/>
        </w:rPr>
      </w:pPr>
    </w:p>
    <w:p w:rsidR="00BE0966" w:rsidRPr="00012E1D" w:rsidRDefault="00BE0966" w:rsidP="00BE0966">
      <w:pPr>
        <w:ind w:firstLine="708"/>
        <w:jc w:val="both"/>
        <w:rPr>
          <w:rFonts w:ascii="Times New Roman" w:hAnsi="Times New Roman"/>
        </w:rPr>
      </w:pPr>
      <w:r w:rsidRPr="00012E1D">
        <w:rPr>
          <w:rFonts w:ascii="Times New Roman" w:hAnsi="Times New Roman"/>
          <w:sz w:val="28"/>
          <w:szCs w:val="28"/>
        </w:rPr>
        <w:t xml:space="preserve">Тест для проведения дифференцированного зачёта. Тест состоит 49 вопросов. </w:t>
      </w:r>
      <w:r w:rsidRPr="00012E1D">
        <w:rPr>
          <w:rFonts w:ascii="Times New Roman" w:hAnsi="Times New Roman"/>
          <w:color w:val="000000"/>
          <w:sz w:val="28"/>
          <w:szCs w:val="28"/>
          <w:shd w:val="clear" w:color="auto" w:fill="FFFFFF"/>
        </w:rPr>
        <w:t>Студенту </w:t>
      </w:r>
      <w:r w:rsidRPr="00012E1D">
        <w:rPr>
          <w:rStyle w:val="afff2"/>
          <w:rFonts w:ascii="Times New Roman" w:hAnsi="Times New Roman"/>
          <w:b/>
          <w:bCs/>
          <w:i w:val="0"/>
          <w:iCs w:val="0"/>
          <w:color w:val="000000"/>
          <w:sz w:val="28"/>
          <w:szCs w:val="28"/>
          <w:shd w:val="clear" w:color="auto" w:fill="FFFFFF"/>
        </w:rPr>
        <w:t>предлагается</w:t>
      </w:r>
      <w:r w:rsidRPr="00012E1D">
        <w:rPr>
          <w:rFonts w:ascii="Times New Roman" w:hAnsi="Times New Roman"/>
          <w:color w:val="000000"/>
          <w:sz w:val="28"/>
          <w:szCs w:val="28"/>
          <w:shd w:val="clear" w:color="auto" w:fill="FFFFFF"/>
        </w:rPr>
        <w:t> ответить на 30 </w:t>
      </w:r>
      <w:r w:rsidRPr="00012E1D">
        <w:rPr>
          <w:rStyle w:val="afff2"/>
          <w:rFonts w:ascii="Times New Roman" w:hAnsi="Times New Roman"/>
          <w:b/>
          <w:bCs/>
          <w:i w:val="0"/>
          <w:iCs w:val="0"/>
          <w:color w:val="000000"/>
          <w:sz w:val="28"/>
          <w:szCs w:val="28"/>
          <w:shd w:val="clear" w:color="auto" w:fill="FFFFFF"/>
        </w:rPr>
        <w:t>вопроса</w:t>
      </w:r>
      <w:r w:rsidRPr="00012E1D">
        <w:rPr>
          <w:rFonts w:ascii="Times New Roman" w:hAnsi="Times New Roman"/>
          <w:color w:val="000000"/>
          <w:sz w:val="28"/>
          <w:szCs w:val="28"/>
          <w:shd w:val="clear" w:color="auto" w:fill="FFFFFF"/>
        </w:rPr>
        <w:t>, которые выбираются </w:t>
      </w:r>
      <w:r w:rsidRPr="00012E1D">
        <w:rPr>
          <w:rStyle w:val="afff2"/>
          <w:rFonts w:ascii="Times New Roman" w:hAnsi="Times New Roman"/>
          <w:b/>
          <w:bCs/>
          <w:i w:val="0"/>
          <w:iCs w:val="0"/>
          <w:color w:val="000000"/>
          <w:sz w:val="28"/>
          <w:szCs w:val="28"/>
          <w:shd w:val="clear" w:color="auto" w:fill="FFFFFF"/>
        </w:rPr>
        <w:t>случайным образом</w:t>
      </w:r>
      <w:r w:rsidRPr="00012E1D">
        <w:rPr>
          <w:rFonts w:ascii="Times New Roman" w:hAnsi="Times New Roman"/>
          <w:color w:val="000000"/>
          <w:sz w:val="28"/>
          <w:szCs w:val="28"/>
          <w:shd w:val="clear" w:color="auto" w:fill="FFFFFF"/>
        </w:rPr>
        <w:t>.</w:t>
      </w:r>
    </w:p>
    <w:p w:rsidR="00BE0966" w:rsidRPr="00012E1D" w:rsidRDefault="00BE0966" w:rsidP="00BE0966">
      <w:pPr>
        <w:rPr>
          <w:rFonts w:ascii="Times New Roman" w:hAnsi="Times New Roman"/>
        </w:rPr>
      </w:pPr>
    </w:p>
    <w:p w:rsidR="00BE0966" w:rsidRPr="00012E1D" w:rsidRDefault="00BE0966" w:rsidP="00BE0966">
      <w:pPr>
        <w:pStyle w:val="3"/>
        <w:rPr>
          <w:rFonts w:ascii="Times New Roman" w:hAnsi="Times New Roman"/>
          <w:sz w:val="24"/>
        </w:rPr>
      </w:pPr>
      <w:r w:rsidRPr="00012E1D">
        <w:rPr>
          <w:rFonts w:ascii="Times New Roman" w:hAnsi="Times New Roman"/>
          <w:noProof/>
          <w:lang w:eastAsia="ru-RU"/>
        </w:rPr>
        <w:drawing>
          <wp:anchor distT="0" distB="0" distL="0" distR="0" simplePos="0" relativeHeight="251666432" behindDoc="0" locked="0" layoutInCell="1" allowOverlap="1">
            <wp:simplePos x="0" y="0"/>
            <wp:positionH relativeFrom="column">
              <wp:posOffset>632460</wp:posOffset>
            </wp:positionH>
            <wp:positionV relativeFrom="paragraph">
              <wp:posOffset>435610</wp:posOffset>
            </wp:positionV>
            <wp:extent cx="3885565" cy="666115"/>
            <wp:effectExtent l="19050" t="0" r="635" b="0"/>
            <wp:wrapTopAndBottom/>
            <wp:docPr id="12" name="Рисунок 2" descr="https://fsd.multiurok.ru/html/2018/02/12/s_5a812f40360df/829967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fsd.multiurok.ru/html/2018/02/12/s_5a812f40360df/829967_12.png"/>
                    <pic:cNvPicPr>
                      <a:picLocks noChangeAspect="1" noChangeArrowheads="1"/>
                    </pic:cNvPicPr>
                  </pic:nvPicPr>
                  <pic:blipFill>
                    <a:blip r:link="rId311" cstate="print"/>
                    <a:srcRect/>
                    <a:stretch>
                      <a:fillRect/>
                    </a:stretch>
                  </pic:blipFill>
                  <pic:spPr bwMode="auto">
                    <a:xfrm>
                      <a:off x="0" y="0"/>
                      <a:ext cx="3885565" cy="666115"/>
                    </a:xfrm>
                    <a:prstGeom prst="rect">
                      <a:avLst/>
                    </a:prstGeom>
                    <a:solidFill>
                      <a:srgbClr val="FFFFFF"/>
                    </a:solidFill>
                    <a:ln w="9525">
                      <a:noFill/>
                      <a:miter lim="800000"/>
                      <a:headEnd/>
                      <a:tailEnd/>
                    </a:ln>
                  </pic:spPr>
                </pic:pic>
              </a:graphicData>
            </a:graphic>
          </wp:anchor>
        </w:drawing>
      </w:r>
      <w:r w:rsidRPr="00012E1D">
        <w:rPr>
          <w:rFonts w:ascii="Times New Roman" w:hAnsi="Times New Roman"/>
          <w:b w:val="0"/>
          <w:color w:val="000000"/>
          <w:sz w:val="24"/>
          <w:szCs w:val="28"/>
        </w:rPr>
        <w:t xml:space="preserve">1 </w:t>
      </w:r>
      <w:r w:rsidRPr="00012E1D">
        <w:rPr>
          <w:rFonts w:ascii="Times New Roman" w:hAnsi="Times New Roman"/>
          <w:color w:val="000000"/>
          <w:sz w:val="24"/>
          <w:szCs w:val="28"/>
        </w:rPr>
        <w:t>Результатом вычислений в ячейке C1 будет…</w:t>
      </w:r>
    </w:p>
    <w:p w:rsidR="00BE0966" w:rsidRPr="00012E1D" w:rsidRDefault="00BE0966" w:rsidP="00325225">
      <w:pPr>
        <w:pStyle w:val="aa"/>
        <w:numPr>
          <w:ilvl w:val="0"/>
          <w:numId w:val="17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50</w:t>
      </w:r>
    </w:p>
    <w:p w:rsidR="00BE0966" w:rsidRPr="00012E1D" w:rsidRDefault="00BE0966" w:rsidP="00325225">
      <w:pPr>
        <w:pStyle w:val="aa"/>
        <w:numPr>
          <w:ilvl w:val="0"/>
          <w:numId w:val="17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100</w:t>
      </w:r>
    </w:p>
    <w:p w:rsidR="00BE0966" w:rsidRPr="00012E1D" w:rsidRDefault="00BE0966" w:rsidP="00325225">
      <w:pPr>
        <w:pStyle w:val="aa"/>
        <w:numPr>
          <w:ilvl w:val="0"/>
          <w:numId w:val="17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75</w:t>
      </w:r>
    </w:p>
    <w:p w:rsidR="00BE0966" w:rsidRPr="00012E1D" w:rsidRDefault="00BE0966" w:rsidP="00325225">
      <w:pPr>
        <w:pStyle w:val="aa"/>
        <w:numPr>
          <w:ilvl w:val="0"/>
          <w:numId w:val="17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25</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2 </w:t>
      </w:r>
      <w:r w:rsidRPr="00012E1D">
        <w:rPr>
          <w:rFonts w:ascii="Times New Roman" w:hAnsi="Times New Roman"/>
          <w:color w:val="000000"/>
          <w:sz w:val="24"/>
          <w:szCs w:val="24"/>
        </w:rPr>
        <w:t>Адресация ячейки в таблице в MS Excel в виде М7 называется…</w:t>
      </w:r>
    </w:p>
    <w:p w:rsidR="00BE0966" w:rsidRPr="00012E1D" w:rsidRDefault="00BE0966" w:rsidP="00325225">
      <w:pPr>
        <w:pStyle w:val="aa"/>
        <w:numPr>
          <w:ilvl w:val="0"/>
          <w:numId w:val="17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Абсолютной;</w:t>
      </w:r>
    </w:p>
    <w:p w:rsidR="00BE0966" w:rsidRPr="00012E1D" w:rsidRDefault="00BE0966" w:rsidP="00325225">
      <w:pPr>
        <w:pStyle w:val="aa"/>
        <w:numPr>
          <w:ilvl w:val="0"/>
          <w:numId w:val="17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Логической;</w:t>
      </w:r>
    </w:p>
    <w:p w:rsidR="00BE0966" w:rsidRPr="00012E1D" w:rsidRDefault="00BE0966" w:rsidP="00325225">
      <w:pPr>
        <w:pStyle w:val="aa"/>
        <w:numPr>
          <w:ilvl w:val="0"/>
          <w:numId w:val="17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Относительной;</w:t>
      </w:r>
    </w:p>
    <w:p w:rsidR="00BE0966" w:rsidRPr="00012E1D" w:rsidRDefault="00BE0966" w:rsidP="00325225">
      <w:pPr>
        <w:pStyle w:val="aa"/>
        <w:numPr>
          <w:ilvl w:val="0"/>
          <w:numId w:val="17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Смешанной.</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eastAsia="Verdana" w:hAnsi="Times New Roman"/>
          <w:color w:val="000000"/>
          <w:sz w:val="24"/>
          <w:szCs w:val="24"/>
        </w:rPr>
        <w:sectPr w:rsidR="00BE0966" w:rsidRPr="00012E1D" w:rsidSect="00BE0966">
          <w:footerReference w:type="default" r:id="rId312"/>
          <w:pgSz w:w="11906" w:h="16838"/>
          <w:pgMar w:top="1134" w:right="567" w:bottom="1134" w:left="1134" w:header="720" w:footer="709" w:gutter="0"/>
          <w:cols w:space="720"/>
          <w:docGrid w:linePitch="600" w:charSpace="40960"/>
        </w:sectPr>
      </w:pPr>
      <w:r w:rsidRPr="00012E1D">
        <w:rPr>
          <w:rFonts w:ascii="Times New Roman" w:hAnsi="Times New Roman"/>
          <w:b w:val="0"/>
          <w:color w:val="000000"/>
          <w:sz w:val="24"/>
          <w:szCs w:val="24"/>
        </w:rPr>
        <w:t>3</w:t>
      </w:r>
      <w:bookmarkStart w:id="16" w:name="i4"/>
      <w:bookmarkStart w:id="17" w:name="i41"/>
      <w:bookmarkEnd w:id="16"/>
      <w:bookmarkEnd w:id="17"/>
      <w:r w:rsidRPr="00012E1D">
        <w:rPr>
          <w:rFonts w:ascii="Times New Roman" w:hAnsi="Times New Roman"/>
          <w:b w:val="0"/>
          <w:color w:val="000000"/>
          <w:sz w:val="24"/>
          <w:szCs w:val="24"/>
        </w:rPr>
        <w:t xml:space="preserve"> </w:t>
      </w:r>
      <w:r w:rsidRPr="00012E1D">
        <w:rPr>
          <w:rFonts w:ascii="Times New Roman" w:hAnsi="Times New Roman"/>
          <w:sz w:val="24"/>
          <w:szCs w:val="24"/>
        </w:rPr>
        <w:t>Учитель работал в каталоге D:\Материалы к урокам\10 класс\Практические работы. Затем перешел в дереве каталогов на уровень выше, спустился в подкаталог Лекции и удалил из него файл Введение. Каково полное имя файла, который удалил преподаватель?</w:t>
      </w:r>
      <w:r w:rsidRPr="00012E1D">
        <w:rPr>
          <w:rFonts w:ascii="Times New Roman" w:hAnsi="Times New Roman"/>
          <w:sz w:val="24"/>
          <w:szCs w:val="24"/>
        </w:rPr>
        <w:br/>
      </w:r>
    </w:p>
    <w:p w:rsidR="00BE0966" w:rsidRPr="00012E1D" w:rsidRDefault="00BE0966" w:rsidP="00325225">
      <w:pPr>
        <w:pStyle w:val="aa"/>
        <w:numPr>
          <w:ilvl w:val="0"/>
          <w:numId w:val="17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012E1D">
        <w:rPr>
          <w:rFonts w:eastAsia="Verdana"/>
          <w:color w:val="000000"/>
        </w:rPr>
        <w:lastRenderedPageBreak/>
        <w:t>D:\Материалы к урокам\10 класс\Введение</w:t>
      </w:r>
    </w:p>
    <w:p w:rsidR="00BE0966" w:rsidRPr="00012E1D" w:rsidRDefault="00BE0966" w:rsidP="00325225">
      <w:pPr>
        <w:pStyle w:val="aa"/>
        <w:numPr>
          <w:ilvl w:val="0"/>
          <w:numId w:val="17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D:\Материалы к урокам\10 класс\Лекции\Введение</w:t>
      </w:r>
    </w:p>
    <w:p w:rsidR="00BE0966" w:rsidRPr="00012E1D" w:rsidRDefault="00BE0966" w:rsidP="00325225">
      <w:pPr>
        <w:pStyle w:val="aa"/>
        <w:numPr>
          <w:ilvl w:val="0"/>
          <w:numId w:val="17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lastRenderedPageBreak/>
        <w:t>D:\Материалы к урокам\Лекции\Введение</w:t>
      </w:r>
    </w:p>
    <w:p w:rsidR="00BE0966" w:rsidRPr="00012E1D" w:rsidRDefault="00BE0966" w:rsidP="00325225">
      <w:pPr>
        <w:pStyle w:val="aa"/>
        <w:numPr>
          <w:ilvl w:val="0"/>
          <w:numId w:val="17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012E1D">
        <w:rPr>
          <w:color w:val="000000"/>
        </w:rPr>
        <w:t>D:\Материалы к урокам\Введение\Лекции</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4 </w:t>
      </w:r>
      <w:r w:rsidRPr="00012E1D">
        <w:rPr>
          <w:rFonts w:ascii="Times New Roman" w:hAnsi="Times New Roman"/>
          <w:color w:val="000000"/>
          <w:sz w:val="24"/>
          <w:szCs w:val="24"/>
        </w:rPr>
        <w:t>При выключении компьютера вся информация теряется...</w:t>
      </w:r>
    </w:p>
    <w:p w:rsidR="00BE0966" w:rsidRPr="00012E1D" w:rsidRDefault="00BE0966" w:rsidP="00325225">
      <w:pPr>
        <w:pStyle w:val="aa"/>
        <w:numPr>
          <w:ilvl w:val="0"/>
          <w:numId w:val="17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012E1D">
        <w:rPr>
          <w:color w:val="000000"/>
        </w:rPr>
        <w:t>на жёстком диске</w:t>
      </w:r>
    </w:p>
    <w:p w:rsidR="00BE0966" w:rsidRPr="00012E1D" w:rsidRDefault="00BE0966" w:rsidP="00325225">
      <w:pPr>
        <w:pStyle w:val="aa"/>
        <w:numPr>
          <w:ilvl w:val="0"/>
          <w:numId w:val="17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012E1D">
        <w:rPr>
          <w:color w:val="000000"/>
        </w:rPr>
        <w:t>на гибком диске</w:t>
      </w:r>
    </w:p>
    <w:p w:rsidR="00BE0966" w:rsidRPr="00012E1D" w:rsidRDefault="00BE0966" w:rsidP="00325225">
      <w:pPr>
        <w:pStyle w:val="aa"/>
        <w:numPr>
          <w:ilvl w:val="0"/>
          <w:numId w:val="17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012E1D">
        <w:rPr>
          <w:color w:val="000000"/>
        </w:rPr>
        <w:t>в оперативной памяти</w:t>
      </w:r>
    </w:p>
    <w:p w:rsidR="00BE0966" w:rsidRPr="00012E1D" w:rsidRDefault="00BE0966" w:rsidP="00325225">
      <w:pPr>
        <w:pStyle w:val="aa"/>
        <w:numPr>
          <w:ilvl w:val="0"/>
          <w:numId w:val="17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012E1D">
        <w:rPr>
          <w:color w:val="000000"/>
        </w:rPr>
        <w:t>на CD-ROM диске</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5 </w:t>
      </w:r>
      <w:r w:rsidRPr="00012E1D">
        <w:rPr>
          <w:rFonts w:ascii="Times New Roman" w:hAnsi="Times New Roman"/>
          <w:color w:val="000000"/>
          <w:sz w:val="24"/>
          <w:szCs w:val="24"/>
        </w:rPr>
        <w:t>Текстовый редактор – программа предназначенная для</w:t>
      </w:r>
    </w:p>
    <w:p w:rsidR="00BE0966" w:rsidRPr="00012E1D" w:rsidRDefault="00BE0966" w:rsidP="00325225">
      <w:pPr>
        <w:pStyle w:val="aa"/>
        <w:numPr>
          <w:ilvl w:val="0"/>
          <w:numId w:val="17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управления ресурсами ПК при создании документов</w:t>
      </w:r>
    </w:p>
    <w:p w:rsidR="00BE0966" w:rsidRPr="00012E1D" w:rsidRDefault="00BE0966" w:rsidP="00325225">
      <w:pPr>
        <w:pStyle w:val="aa"/>
        <w:numPr>
          <w:ilvl w:val="0"/>
          <w:numId w:val="17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автоматического перевода с символических языков в машинные коды</w:t>
      </w:r>
    </w:p>
    <w:p w:rsidR="00BE0966" w:rsidRPr="00012E1D" w:rsidRDefault="00BE0966" w:rsidP="00325225">
      <w:pPr>
        <w:pStyle w:val="aa"/>
        <w:numPr>
          <w:ilvl w:val="0"/>
          <w:numId w:val="17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работы с изображениями в процессе создания игровых программ</w:t>
      </w:r>
    </w:p>
    <w:p w:rsidR="00BE0966" w:rsidRPr="00012E1D" w:rsidRDefault="00BE0966" w:rsidP="00325225">
      <w:pPr>
        <w:pStyle w:val="aa"/>
        <w:numPr>
          <w:ilvl w:val="0"/>
          <w:numId w:val="17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работы с текстовой информацией в процессе делопроизводства, редакционно-издательской деятельности</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6 </w:t>
      </w:r>
      <w:r w:rsidRPr="00012E1D">
        <w:rPr>
          <w:rFonts w:ascii="Times New Roman" w:hAnsi="Times New Roman"/>
          <w:color w:val="000000"/>
          <w:sz w:val="24"/>
          <w:szCs w:val="24"/>
        </w:rPr>
        <w:t>Сканер - это </w:t>
      </w:r>
    </w:p>
    <w:p w:rsidR="00BE0966" w:rsidRPr="00012E1D" w:rsidRDefault="00BE0966" w:rsidP="00325225">
      <w:pPr>
        <w:pStyle w:val="aa"/>
        <w:numPr>
          <w:ilvl w:val="0"/>
          <w:numId w:val="17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Устройство для ввода текстовой и графической информации</w:t>
      </w:r>
    </w:p>
    <w:p w:rsidR="00BE0966" w:rsidRPr="00012E1D" w:rsidRDefault="00BE0966" w:rsidP="00325225">
      <w:pPr>
        <w:pStyle w:val="aa"/>
        <w:numPr>
          <w:ilvl w:val="0"/>
          <w:numId w:val="17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Устройство для связи компьютеров друг с другом</w:t>
      </w:r>
    </w:p>
    <w:p w:rsidR="00BE0966" w:rsidRPr="00012E1D" w:rsidRDefault="00BE0966" w:rsidP="00325225">
      <w:pPr>
        <w:pStyle w:val="aa"/>
        <w:numPr>
          <w:ilvl w:val="0"/>
          <w:numId w:val="17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Устройство для удаленного доступа</w:t>
      </w:r>
    </w:p>
    <w:p w:rsidR="00BE0966" w:rsidRPr="00012E1D" w:rsidRDefault="00BE0966" w:rsidP="00325225">
      <w:pPr>
        <w:pStyle w:val="aa"/>
        <w:numPr>
          <w:ilvl w:val="0"/>
          <w:numId w:val="17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Устройство вывода графической информации</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7 </w:t>
      </w:r>
      <w:r w:rsidRPr="00012E1D">
        <w:rPr>
          <w:rFonts w:ascii="Times New Roman" w:hAnsi="Times New Roman"/>
          <w:color w:val="000000"/>
          <w:sz w:val="24"/>
          <w:szCs w:val="24"/>
        </w:rPr>
        <w:t>Один гигабайт информации – это</w:t>
      </w:r>
    </w:p>
    <w:p w:rsidR="00BE0966" w:rsidRPr="00012E1D" w:rsidRDefault="00BE0966" w:rsidP="00BE0966">
      <w:pPr>
        <w:pStyle w:val="aa"/>
        <w:numPr>
          <w:ilvl w:val="0"/>
          <w:numId w:val="2"/>
        </w:numPr>
        <w:pBdr>
          <w:top w:val="single" w:sz="1" w:space="2" w:color="C0C0C0"/>
          <w:left w:val="single" w:sz="1" w:space="2" w:color="C0C0C0"/>
          <w:bottom w:val="single" w:sz="1" w:space="2" w:color="C0C0C0"/>
          <w:right w:val="single" w:sz="1" w:space="2" w:color="C0C0C0"/>
        </w:pBdr>
        <w:tabs>
          <w:tab w:val="left" w:pos="0"/>
          <w:tab w:val="num" w:pos="707"/>
        </w:tabs>
        <w:suppressAutoHyphens/>
        <w:spacing w:before="75" w:after="75"/>
        <w:ind w:left="782" w:right="75" w:hanging="283"/>
        <w:rPr>
          <w:color w:val="000000"/>
        </w:rPr>
      </w:pPr>
      <w:r w:rsidRPr="00012E1D">
        <w:rPr>
          <w:color w:val="000000"/>
        </w:rPr>
        <w:t>1000 мегабайта</w:t>
      </w:r>
    </w:p>
    <w:p w:rsidR="00BE0966" w:rsidRPr="00012E1D" w:rsidRDefault="00BE0966" w:rsidP="00BE0966">
      <w:pPr>
        <w:pStyle w:val="aa"/>
        <w:numPr>
          <w:ilvl w:val="0"/>
          <w:numId w:val="2"/>
        </w:numPr>
        <w:pBdr>
          <w:top w:val="single" w:sz="1" w:space="2" w:color="C0C0C0"/>
          <w:left w:val="single" w:sz="1" w:space="2" w:color="C0C0C0"/>
          <w:bottom w:val="single" w:sz="1" w:space="2" w:color="C0C0C0"/>
          <w:right w:val="single" w:sz="1" w:space="2" w:color="C0C0C0"/>
        </w:pBdr>
        <w:tabs>
          <w:tab w:val="left" w:pos="0"/>
          <w:tab w:val="num" w:pos="707"/>
        </w:tabs>
        <w:suppressAutoHyphens/>
        <w:spacing w:before="75" w:after="75"/>
        <w:ind w:left="782" w:right="75" w:hanging="283"/>
        <w:rPr>
          <w:color w:val="000000"/>
        </w:rPr>
      </w:pPr>
      <w:r w:rsidRPr="00012E1D">
        <w:rPr>
          <w:color w:val="000000"/>
        </w:rPr>
        <w:t>1 миллион байтов</w:t>
      </w:r>
    </w:p>
    <w:p w:rsidR="00BE0966" w:rsidRPr="00012E1D" w:rsidRDefault="00BE0966" w:rsidP="00BE0966">
      <w:pPr>
        <w:pStyle w:val="aa"/>
        <w:numPr>
          <w:ilvl w:val="0"/>
          <w:numId w:val="2"/>
        </w:numPr>
        <w:pBdr>
          <w:top w:val="single" w:sz="1" w:space="2" w:color="C0C0C0"/>
          <w:left w:val="single" w:sz="1" w:space="2" w:color="C0C0C0"/>
          <w:bottom w:val="single" w:sz="1" w:space="2" w:color="C0C0C0"/>
          <w:right w:val="single" w:sz="1" w:space="2" w:color="C0C0C0"/>
        </w:pBdr>
        <w:tabs>
          <w:tab w:val="left" w:pos="0"/>
          <w:tab w:val="num" w:pos="707"/>
        </w:tabs>
        <w:suppressAutoHyphens/>
        <w:spacing w:before="75" w:after="75"/>
        <w:ind w:left="782" w:right="75" w:hanging="283"/>
        <w:rPr>
          <w:color w:val="000000"/>
        </w:rPr>
      </w:pPr>
      <w:r w:rsidRPr="00012E1D">
        <w:rPr>
          <w:color w:val="000000"/>
        </w:rPr>
        <w:t>1024 мегабайта</w:t>
      </w:r>
    </w:p>
    <w:p w:rsidR="00BE0966" w:rsidRPr="00012E1D" w:rsidRDefault="00BE0966" w:rsidP="00BE0966">
      <w:pPr>
        <w:pStyle w:val="aa"/>
        <w:numPr>
          <w:ilvl w:val="0"/>
          <w:numId w:val="2"/>
        </w:numPr>
        <w:pBdr>
          <w:top w:val="single" w:sz="1" w:space="2" w:color="C0C0C0"/>
          <w:left w:val="single" w:sz="1" w:space="2" w:color="C0C0C0"/>
          <w:bottom w:val="single" w:sz="1" w:space="2" w:color="C0C0C0"/>
          <w:right w:val="single" w:sz="1" w:space="2" w:color="C0C0C0"/>
        </w:pBdr>
        <w:tabs>
          <w:tab w:val="left" w:pos="0"/>
          <w:tab w:val="num" w:pos="707"/>
        </w:tabs>
        <w:suppressAutoHyphens/>
        <w:spacing w:before="75" w:after="75"/>
        <w:ind w:left="782" w:right="75" w:hanging="283"/>
        <w:rPr>
          <w:color w:val="000000"/>
        </w:rPr>
      </w:pPr>
      <w:r w:rsidRPr="00012E1D">
        <w:rPr>
          <w:color w:val="000000"/>
        </w:rPr>
        <w:t>1024 килобайта</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8 </w:t>
      </w:r>
      <w:r w:rsidRPr="00012E1D">
        <w:rPr>
          <w:rFonts w:ascii="Times New Roman" w:hAnsi="Times New Roman"/>
          <w:color w:val="000000"/>
          <w:sz w:val="24"/>
          <w:szCs w:val="24"/>
        </w:rPr>
        <w:t>Файл - это:</w:t>
      </w:r>
    </w:p>
    <w:p w:rsidR="00BE0966" w:rsidRPr="00012E1D" w:rsidRDefault="00BE0966" w:rsidP="00325225">
      <w:pPr>
        <w:pStyle w:val="aa"/>
        <w:numPr>
          <w:ilvl w:val="0"/>
          <w:numId w:val="18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программа или данные на диске, имеющие имя</w:t>
      </w:r>
    </w:p>
    <w:p w:rsidR="00BE0966" w:rsidRPr="00012E1D" w:rsidRDefault="00BE0966" w:rsidP="00325225">
      <w:pPr>
        <w:pStyle w:val="aa"/>
        <w:numPr>
          <w:ilvl w:val="0"/>
          <w:numId w:val="18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единица измерения информации</w:t>
      </w:r>
    </w:p>
    <w:p w:rsidR="00BE0966" w:rsidRPr="00012E1D" w:rsidRDefault="00BE0966" w:rsidP="00325225">
      <w:pPr>
        <w:pStyle w:val="aa"/>
        <w:numPr>
          <w:ilvl w:val="0"/>
          <w:numId w:val="18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программа</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9 </w:t>
      </w:r>
      <w:r w:rsidRPr="00012E1D">
        <w:rPr>
          <w:rFonts w:ascii="Times New Roman" w:hAnsi="Times New Roman"/>
          <w:color w:val="000000"/>
          <w:sz w:val="24"/>
          <w:szCs w:val="24"/>
        </w:rPr>
        <w:t>Абак — это:</w:t>
      </w:r>
    </w:p>
    <w:p w:rsidR="00BE0966" w:rsidRPr="00012E1D" w:rsidRDefault="00BE0966" w:rsidP="00325225">
      <w:pPr>
        <w:pStyle w:val="aa"/>
        <w:numPr>
          <w:ilvl w:val="0"/>
          <w:numId w:val="18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музыкальный автомат</w:t>
      </w:r>
    </w:p>
    <w:p w:rsidR="00BE0966" w:rsidRPr="00012E1D" w:rsidRDefault="00BE0966" w:rsidP="00325225">
      <w:pPr>
        <w:pStyle w:val="aa"/>
        <w:numPr>
          <w:ilvl w:val="0"/>
          <w:numId w:val="18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деревянная  дощечка, посыпанная песком, на котором наносились бороздки. В этих бороздках размещались камешки или жетоны, обозначавшие цифры</w:t>
      </w:r>
    </w:p>
    <w:p w:rsidR="00BE0966" w:rsidRPr="00012E1D" w:rsidRDefault="00BE0966" w:rsidP="00325225">
      <w:pPr>
        <w:pStyle w:val="aa"/>
        <w:numPr>
          <w:ilvl w:val="0"/>
          <w:numId w:val="18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устройство для работы по заданной программе</w:t>
      </w:r>
    </w:p>
    <w:p w:rsidR="00BE0966" w:rsidRPr="00012E1D" w:rsidRDefault="00BE0966" w:rsidP="00325225">
      <w:pPr>
        <w:pStyle w:val="aa"/>
        <w:numPr>
          <w:ilvl w:val="0"/>
          <w:numId w:val="18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первая механическая машина</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10 </w:t>
      </w:r>
      <w:r w:rsidRPr="00012E1D">
        <w:rPr>
          <w:rFonts w:ascii="Times New Roman" w:hAnsi="Times New Roman"/>
          <w:color w:val="000000"/>
          <w:sz w:val="24"/>
          <w:szCs w:val="24"/>
        </w:rPr>
        <w:t>Первым программистом мира является</w:t>
      </w:r>
    </w:p>
    <w:p w:rsidR="00BE0966" w:rsidRPr="00012E1D" w:rsidRDefault="00BE0966" w:rsidP="00325225">
      <w:pPr>
        <w:pStyle w:val="aa"/>
        <w:numPr>
          <w:ilvl w:val="0"/>
          <w:numId w:val="18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Г. Лейбниц</w:t>
      </w:r>
    </w:p>
    <w:p w:rsidR="00BE0966" w:rsidRPr="00012E1D" w:rsidRDefault="00BE0966" w:rsidP="00325225">
      <w:pPr>
        <w:pStyle w:val="aa"/>
        <w:numPr>
          <w:ilvl w:val="0"/>
          <w:numId w:val="18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Б. Паскаль</w:t>
      </w:r>
    </w:p>
    <w:p w:rsidR="00BE0966" w:rsidRPr="00012E1D" w:rsidRDefault="00BE0966" w:rsidP="00325225">
      <w:pPr>
        <w:pStyle w:val="aa"/>
        <w:numPr>
          <w:ilvl w:val="0"/>
          <w:numId w:val="18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А. Лавлей</w:t>
      </w:r>
    </w:p>
    <w:p w:rsidR="00BE0966" w:rsidRPr="00012E1D" w:rsidRDefault="00BE0966" w:rsidP="00325225">
      <w:pPr>
        <w:pStyle w:val="aa"/>
        <w:numPr>
          <w:ilvl w:val="0"/>
          <w:numId w:val="18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lastRenderedPageBreak/>
        <w:t>Б. Гейц</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11 </w:t>
      </w:r>
      <w:r w:rsidRPr="00012E1D">
        <w:rPr>
          <w:rFonts w:ascii="Times New Roman" w:hAnsi="Times New Roman"/>
          <w:color w:val="000000"/>
          <w:sz w:val="24"/>
          <w:szCs w:val="24"/>
        </w:rPr>
        <w:t>Первые ЭВМ были созданы ...</w:t>
      </w:r>
    </w:p>
    <w:p w:rsidR="00BE0966" w:rsidRPr="00012E1D" w:rsidRDefault="00BE0966" w:rsidP="00325225">
      <w:pPr>
        <w:pStyle w:val="aa"/>
        <w:numPr>
          <w:ilvl w:val="0"/>
          <w:numId w:val="18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в 40-е годы</w:t>
      </w:r>
    </w:p>
    <w:p w:rsidR="00BE0966" w:rsidRPr="00012E1D" w:rsidRDefault="00BE0966" w:rsidP="00325225">
      <w:pPr>
        <w:pStyle w:val="aa"/>
        <w:numPr>
          <w:ilvl w:val="0"/>
          <w:numId w:val="18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 в 60-е годы</w:t>
      </w:r>
    </w:p>
    <w:p w:rsidR="00BE0966" w:rsidRPr="00012E1D" w:rsidRDefault="00BE0966" w:rsidP="00325225">
      <w:pPr>
        <w:pStyle w:val="aa"/>
        <w:numPr>
          <w:ilvl w:val="0"/>
          <w:numId w:val="18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в 70-е годы</w:t>
      </w:r>
    </w:p>
    <w:p w:rsidR="00BE0966" w:rsidRPr="00012E1D" w:rsidRDefault="00BE0966" w:rsidP="00325225">
      <w:pPr>
        <w:pStyle w:val="aa"/>
        <w:numPr>
          <w:ilvl w:val="0"/>
          <w:numId w:val="18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в 80-е годы</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12 </w:t>
      </w:r>
      <w:r w:rsidRPr="00012E1D">
        <w:rPr>
          <w:rFonts w:ascii="Times New Roman" w:hAnsi="Times New Roman"/>
          <w:color w:val="000000"/>
          <w:sz w:val="24"/>
          <w:szCs w:val="24"/>
        </w:rPr>
        <w:t>Среди приведенных записей отыщите формулу для электронной таблицы.</w:t>
      </w:r>
    </w:p>
    <w:p w:rsidR="00BE0966" w:rsidRPr="00012E1D" w:rsidRDefault="00BE0966" w:rsidP="00325225">
      <w:pPr>
        <w:pStyle w:val="aa"/>
        <w:numPr>
          <w:ilvl w:val="0"/>
          <w:numId w:val="18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 S7C5-C3A2;</w:t>
      </w:r>
    </w:p>
    <w:p w:rsidR="00BE0966" w:rsidRPr="00012E1D" w:rsidRDefault="00BE0966" w:rsidP="00325225">
      <w:pPr>
        <w:pStyle w:val="aa"/>
        <w:numPr>
          <w:ilvl w:val="0"/>
          <w:numId w:val="18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A1= S7*C5-C3*A2;</w:t>
      </w:r>
    </w:p>
    <w:p w:rsidR="00BE0966" w:rsidRPr="00012E1D" w:rsidRDefault="00BE0966" w:rsidP="00325225">
      <w:pPr>
        <w:pStyle w:val="aa"/>
        <w:numPr>
          <w:ilvl w:val="0"/>
          <w:numId w:val="18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S7*C5-C3*A2;</w:t>
      </w:r>
    </w:p>
    <w:p w:rsidR="00BE0966" w:rsidRPr="00012E1D" w:rsidRDefault="00BE0966" w:rsidP="00325225">
      <w:pPr>
        <w:pStyle w:val="aa"/>
        <w:numPr>
          <w:ilvl w:val="0"/>
          <w:numId w:val="18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 S7*C5-C3*A2.</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13 </w:t>
      </w:r>
      <w:r w:rsidRPr="00012E1D">
        <w:rPr>
          <w:rFonts w:ascii="Times New Roman" w:hAnsi="Times New Roman"/>
          <w:color w:val="000000"/>
          <w:sz w:val="24"/>
          <w:szCs w:val="24"/>
        </w:rPr>
        <w:t>Машины ЭВМ первого поколения были созданы на основе...</w:t>
      </w:r>
    </w:p>
    <w:p w:rsidR="00BE0966" w:rsidRPr="00012E1D" w:rsidRDefault="00BE0966" w:rsidP="00325225">
      <w:pPr>
        <w:pStyle w:val="aa"/>
        <w:numPr>
          <w:ilvl w:val="0"/>
          <w:numId w:val="18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транзисторов</w:t>
      </w:r>
    </w:p>
    <w:p w:rsidR="00BE0966" w:rsidRPr="00012E1D" w:rsidRDefault="00BE0966" w:rsidP="00325225">
      <w:pPr>
        <w:pStyle w:val="aa"/>
        <w:numPr>
          <w:ilvl w:val="0"/>
          <w:numId w:val="18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электронно-вакуумных ламп</w:t>
      </w:r>
    </w:p>
    <w:p w:rsidR="00BE0966" w:rsidRPr="00012E1D" w:rsidRDefault="00BE0966" w:rsidP="00325225">
      <w:pPr>
        <w:pStyle w:val="aa"/>
        <w:numPr>
          <w:ilvl w:val="0"/>
          <w:numId w:val="18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зубчатых колес</w:t>
      </w:r>
    </w:p>
    <w:p w:rsidR="00BE0966" w:rsidRPr="00012E1D" w:rsidRDefault="00BE0966" w:rsidP="00325225">
      <w:pPr>
        <w:pStyle w:val="aa"/>
        <w:numPr>
          <w:ilvl w:val="0"/>
          <w:numId w:val="18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реле</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14 </w:t>
      </w:r>
      <w:r w:rsidRPr="00012E1D">
        <w:rPr>
          <w:rFonts w:ascii="Times New Roman" w:hAnsi="Times New Roman"/>
          <w:color w:val="000000"/>
          <w:sz w:val="24"/>
          <w:szCs w:val="24"/>
        </w:rPr>
        <w:t>Электронной базой ЭВМ второго поколения являются...</w:t>
      </w:r>
    </w:p>
    <w:p w:rsidR="00BE0966" w:rsidRPr="00012E1D" w:rsidRDefault="00BE0966" w:rsidP="00325225">
      <w:pPr>
        <w:pStyle w:val="aa"/>
        <w:numPr>
          <w:ilvl w:val="0"/>
          <w:numId w:val="18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электронные лампы</w:t>
      </w:r>
    </w:p>
    <w:p w:rsidR="00BE0966" w:rsidRPr="00012E1D" w:rsidRDefault="00BE0966" w:rsidP="00325225">
      <w:pPr>
        <w:pStyle w:val="aa"/>
        <w:numPr>
          <w:ilvl w:val="0"/>
          <w:numId w:val="18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транзисторы</w:t>
      </w:r>
    </w:p>
    <w:p w:rsidR="00BE0966" w:rsidRPr="00012E1D" w:rsidRDefault="00BE0966" w:rsidP="00325225">
      <w:pPr>
        <w:pStyle w:val="aa"/>
        <w:numPr>
          <w:ilvl w:val="0"/>
          <w:numId w:val="18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интегральные микросхемы</w:t>
      </w:r>
    </w:p>
    <w:p w:rsidR="00BE0966" w:rsidRPr="00012E1D" w:rsidRDefault="00BE0966" w:rsidP="00325225">
      <w:pPr>
        <w:pStyle w:val="aa"/>
        <w:numPr>
          <w:ilvl w:val="0"/>
          <w:numId w:val="18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БИС, СБИС</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15 </w:t>
      </w:r>
      <w:r w:rsidRPr="00012E1D">
        <w:rPr>
          <w:rFonts w:ascii="Times New Roman" w:hAnsi="Times New Roman"/>
          <w:color w:val="000000"/>
          <w:sz w:val="24"/>
          <w:szCs w:val="24"/>
        </w:rPr>
        <w:t>Основной элементной базой ЭВМ третьего поколения являются...</w:t>
      </w:r>
    </w:p>
    <w:p w:rsidR="00BE0966" w:rsidRPr="00012E1D" w:rsidRDefault="00BE0966" w:rsidP="00325225">
      <w:pPr>
        <w:pStyle w:val="aa"/>
        <w:numPr>
          <w:ilvl w:val="0"/>
          <w:numId w:val="18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БИС</w:t>
      </w:r>
    </w:p>
    <w:p w:rsidR="00BE0966" w:rsidRPr="00012E1D" w:rsidRDefault="00BE0966" w:rsidP="00325225">
      <w:pPr>
        <w:pStyle w:val="aa"/>
        <w:numPr>
          <w:ilvl w:val="0"/>
          <w:numId w:val="18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СБИС</w:t>
      </w:r>
    </w:p>
    <w:p w:rsidR="00BE0966" w:rsidRPr="00012E1D" w:rsidRDefault="00BE0966" w:rsidP="00325225">
      <w:pPr>
        <w:pStyle w:val="aa"/>
        <w:numPr>
          <w:ilvl w:val="0"/>
          <w:numId w:val="18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интегральные микросхемы</w:t>
      </w:r>
    </w:p>
    <w:p w:rsidR="00BE0966" w:rsidRPr="00012E1D" w:rsidRDefault="00BE0966" w:rsidP="00325225">
      <w:pPr>
        <w:pStyle w:val="aa"/>
        <w:numPr>
          <w:ilvl w:val="0"/>
          <w:numId w:val="18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транзисторы</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16 </w:t>
      </w:r>
      <w:r w:rsidRPr="00012E1D">
        <w:rPr>
          <w:rFonts w:ascii="Times New Roman" w:hAnsi="Times New Roman"/>
          <w:color w:val="000000"/>
          <w:sz w:val="24"/>
          <w:szCs w:val="24"/>
        </w:rPr>
        <w:t>Информация - это</w:t>
      </w:r>
    </w:p>
    <w:p w:rsidR="00BE0966" w:rsidRPr="00012E1D" w:rsidRDefault="00BE0966" w:rsidP="00325225">
      <w:pPr>
        <w:pStyle w:val="aa"/>
        <w:numPr>
          <w:ilvl w:val="0"/>
          <w:numId w:val="18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 наука о использовании сведений, фактов в различных сферах деятельности</w:t>
      </w:r>
    </w:p>
    <w:p w:rsidR="00BE0966" w:rsidRPr="00012E1D" w:rsidRDefault="00BE0966" w:rsidP="00325225">
      <w:pPr>
        <w:pStyle w:val="aa"/>
        <w:numPr>
          <w:ilvl w:val="0"/>
          <w:numId w:val="18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совокупность сведений о всевозможных объектах, явлениях, процессах</w:t>
      </w:r>
    </w:p>
    <w:p w:rsidR="00BE0966" w:rsidRPr="00012E1D" w:rsidRDefault="00BE0966" w:rsidP="00325225">
      <w:pPr>
        <w:pStyle w:val="aa"/>
        <w:numPr>
          <w:ilvl w:val="0"/>
          <w:numId w:val="18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зрение, слух, обоняние, вкус, осязание</w:t>
      </w:r>
    </w:p>
    <w:p w:rsidR="00BE0966" w:rsidRPr="00012E1D" w:rsidRDefault="00BE0966" w:rsidP="00325225">
      <w:pPr>
        <w:pStyle w:val="aa"/>
        <w:numPr>
          <w:ilvl w:val="0"/>
          <w:numId w:val="18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телевидение, радио</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17</w:t>
      </w:r>
      <w:r w:rsidRPr="00012E1D">
        <w:rPr>
          <w:rFonts w:ascii="Times New Roman" w:hAnsi="Times New Roman"/>
          <w:color w:val="000000"/>
          <w:sz w:val="24"/>
          <w:szCs w:val="24"/>
        </w:rPr>
        <w:t> Информацию, изложенную на доступном для получателя языке называют</w:t>
      </w:r>
    </w:p>
    <w:p w:rsidR="00BE0966" w:rsidRPr="00012E1D" w:rsidRDefault="00BE0966" w:rsidP="00325225">
      <w:pPr>
        <w:pStyle w:val="aa"/>
        <w:numPr>
          <w:ilvl w:val="0"/>
          <w:numId w:val="18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полной</w:t>
      </w:r>
    </w:p>
    <w:p w:rsidR="00BE0966" w:rsidRPr="00012E1D" w:rsidRDefault="00BE0966" w:rsidP="00325225">
      <w:pPr>
        <w:pStyle w:val="aa"/>
        <w:numPr>
          <w:ilvl w:val="0"/>
          <w:numId w:val="18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полезной</w:t>
      </w:r>
    </w:p>
    <w:p w:rsidR="00BE0966" w:rsidRPr="00012E1D" w:rsidRDefault="00BE0966" w:rsidP="00325225">
      <w:pPr>
        <w:pStyle w:val="aa"/>
        <w:numPr>
          <w:ilvl w:val="0"/>
          <w:numId w:val="18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актуальной</w:t>
      </w:r>
    </w:p>
    <w:p w:rsidR="00BE0966" w:rsidRPr="00012E1D" w:rsidRDefault="00BE0966" w:rsidP="00325225">
      <w:pPr>
        <w:pStyle w:val="aa"/>
        <w:numPr>
          <w:ilvl w:val="0"/>
          <w:numId w:val="18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достоверной</w:t>
      </w:r>
    </w:p>
    <w:p w:rsidR="00BE0966" w:rsidRPr="00012E1D" w:rsidRDefault="00BE0966" w:rsidP="00325225">
      <w:pPr>
        <w:pStyle w:val="aa"/>
        <w:numPr>
          <w:ilvl w:val="0"/>
          <w:numId w:val="18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lastRenderedPageBreak/>
        <w:t>понятной</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18 </w:t>
      </w:r>
      <w:r w:rsidRPr="00012E1D">
        <w:rPr>
          <w:rFonts w:ascii="Times New Roman" w:hAnsi="Times New Roman"/>
          <w:color w:val="000000"/>
          <w:sz w:val="24"/>
          <w:szCs w:val="24"/>
        </w:rPr>
        <w:t>Информацию, существенную и важную в настоящий момент, называют</w:t>
      </w:r>
    </w:p>
    <w:p w:rsidR="00BE0966" w:rsidRPr="00012E1D" w:rsidRDefault="00BE0966" w:rsidP="00325225">
      <w:pPr>
        <w:pStyle w:val="aa"/>
        <w:numPr>
          <w:ilvl w:val="0"/>
          <w:numId w:val="19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полной</w:t>
      </w:r>
    </w:p>
    <w:p w:rsidR="00BE0966" w:rsidRPr="00012E1D" w:rsidRDefault="00BE0966" w:rsidP="00325225">
      <w:pPr>
        <w:pStyle w:val="aa"/>
        <w:numPr>
          <w:ilvl w:val="0"/>
          <w:numId w:val="19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полезной</w:t>
      </w:r>
    </w:p>
    <w:p w:rsidR="00BE0966" w:rsidRPr="00012E1D" w:rsidRDefault="00BE0966" w:rsidP="00325225">
      <w:pPr>
        <w:pStyle w:val="aa"/>
        <w:numPr>
          <w:ilvl w:val="0"/>
          <w:numId w:val="19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актуальной</w:t>
      </w:r>
    </w:p>
    <w:p w:rsidR="00BE0966" w:rsidRPr="00012E1D" w:rsidRDefault="00BE0966" w:rsidP="00325225">
      <w:pPr>
        <w:pStyle w:val="aa"/>
        <w:numPr>
          <w:ilvl w:val="0"/>
          <w:numId w:val="19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достоверной</w:t>
      </w:r>
    </w:p>
    <w:p w:rsidR="00BE0966" w:rsidRPr="00012E1D" w:rsidRDefault="00BE0966" w:rsidP="00325225">
      <w:pPr>
        <w:pStyle w:val="aa"/>
        <w:numPr>
          <w:ilvl w:val="0"/>
          <w:numId w:val="19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понятной</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19 </w:t>
      </w:r>
      <w:r w:rsidRPr="00012E1D">
        <w:rPr>
          <w:rFonts w:ascii="Times New Roman" w:hAnsi="Times New Roman"/>
          <w:color w:val="000000"/>
          <w:sz w:val="24"/>
          <w:szCs w:val="24"/>
        </w:rPr>
        <w:t>Укажите устройства ввода информации</w:t>
      </w:r>
    </w:p>
    <w:p w:rsidR="00BE0966" w:rsidRPr="00012E1D" w:rsidRDefault="00BE0966" w:rsidP="00325225">
      <w:pPr>
        <w:pStyle w:val="aa"/>
        <w:numPr>
          <w:ilvl w:val="0"/>
          <w:numId w:val="19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Принтер, клавиатура, джойстик</w:t>
      </w:r>
    </w:p>
    <w:p w:rsidR="00BE0966" w:rsidRPr="00012E1D" w:rsidRDefault="00BE0966" w:rsidP="00325225">
      <w:pPr>
        <w:pStyle w:val="aa"/>
        <w:numPr>
          <w:ilvl w:val="0"/>
          <w:numId w:val="19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Мышь, световое перо, винчесте</w:t>
      </w:r>
    </w:p>
    <w:p w:rsidR="00BE0966" w:rsidRPr="00012E1D" w:rsidRDefault="00BE0966" w:rsidP="00325225">
      <w:pPr>
        <w:pStyle w:val="aa"/>
        <w:numPr>
          <w:ilvl w:val="0"/>
          <w:numId w:val="19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Графический планшет, клавиатура, сканер</w:t>
      </w:r>
    </w:p>
    <w:p w:rsidR="00BE0966" w:rsidRPr="00012E1D" w:rsidRDefault="00BE0966" w:rsidP="00325225">
      <w:pPr>
        <w:pStyle w:val="aa"/>
        <w:numPr>
          <w:ilvl w:val="0"/>
          <w:numId w:val="19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Телефакс, накопитель на МД, модем</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20 </w:t>
      </w:r>
      <w:r w:rsidRPr="00012E1D">
        <w:rPr>
          <w:rFonts w:ascii="Times New Roman" w:hAnsi="Times New Roman"/>
          <w:color w:val="000000"/>
          <w:sz w:val="24"/>
          <w:szCs w:val="24"/>
        </w:rPr>
        <w:t>Точечный элемент экрана дисплея называется:</w:t>
      </w:r>
    </w:p>
    <w:p w:rsidR="00BE0966" w:rsidRPr="00012E1D" w:rsidRDefault="00BE0966" w:rsidP="00325225">
      <w:pPr>
        <w:pStyle w:val="aa"/>
        <w:numPr>
          <w:ilvl w:val="0"/>
          <w:numId w:val="19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точкой</w:t>
      </w:r>
    </w:p>
    <w:p w:rsidR="00BE0966" w:rsidRPr="00012E1D" w:rsidRDefault="00BE0966" w:rsidP="00325225">
      <w:pPr>
        <w:pStyle w:val="aa"/>
        <w:numPr>
          <w:ilvl w:val="0"/>
          <w:numId w:val="19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зерном люминофора</w:t>
      </w:r>
    </w:p>
    <w:p w:rsidR="00BE0966" w:rsidRPr="00012E1D" w:rsidRDefault="00BE0966" w:rsidP="00325225">
      <w:pPr>
        <w:pStyle w:val="aa"/>
        <w:numPr>
          <w:ilvl w:val="0"/>
          <w:numId w:val="19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пикселем</w:t>
      </w:r>
    </w:p>
    <w:p w:rsidR="00BE0966" w:rsidRPr="00012E1D" w:rsidRDefault="00BE0966" w:rsidP="00325225">
      <w:pPr>
        <w:pStyle w:val="aa"/>
        <w:numPr>
          <w:ilvl w:val="0"/>
          <w:numId w:val="19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растром</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21 </w:t>
      </w:r>
      <w:r w:rsidRPr="00012E1D">
        <w:rPr>
          <w:rFonts w:ascii="Times New Roman" w:hAnsi="Times New Roman"/>
          <w:color w:val="000000"/>
          <w:sz w:val="24"/>
          <w:szCs w:val="24"/>
        </w:rPr>
        <w:t>Графика с представлением изображения в виде совокупностей точек называется:</w:t>
      </w:r>
    </w:p>
    <w:p w:rsidR="00BE0966" w:rsidRPr="00012E1D" w:rsidRDefault="00BE0966" w:rsidP="00325225">
      <w:pPr>
        <w:pStyle w:val="aa"/>
        <w:numPr>
          <w:ilvl w:val="0"/>
          <w:numId w:val="19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фрактальной</w:t>
      </w:r>
    </w:p>
    <w:p w:rsidR="00BE0966" w:rsidRPr="00012E1D" w:rsidRDefault="00BE0966" w:rsidP="00325225">
      <w:pPr>
        <w:pStyle w:val="aa"/>
        <w:numPr>
          <w:ilvl w:val="0"/>
          <w:numId w:val="19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растровой</w:t>
      </w:r>
    </w:p>
    <w:p w:rsidR="00BE0966" w:rsidRPr="00012E1D" w:rsidRDefault="00BE0966" w:rsidP="00325225">
      <w:pPr>
        <w:pStyle w:val="aa"/>
        <w:numPr>
          <w:ilvl w:val="0"/>
          <w:numId w:val="19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векторной</w:t>
      </w:r>
    </w:p>
    <w:p w:rsidR="00BE0966" w:rsidRPr="00012E1D" w:rsidRDefault="00BE0966" w:rsidP="00325225">
      <w:pPr>
        <w:pStyle w:val="aa"/>
        <w:numPr>
          <w:ilvl w:val="0"/>
          <w:numId w:val="19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прямолинейной</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eastAsia="Verdana" w:hAnsi="Times New Roman"/>
          <w:color w:val="000000"/>
          <w:sz w:val="24"/>
          <w:szCs w:val="24"/>
        </w:rPr>
        <w:sectPr w:rsidR="00BE0966" w:rsidRPr="00012E1D">
          <w:type w:val="continuous"/>
          <w:pgSz w:w="11906" w:h="16838"/>
          <w:pgMar w:top="1134" w:right="567" w:bottom="1134" w:left="1134" w:header="720" w:footer="709" w:gutter="0"/>
          <w:cols w:space="720"/>
          <w:docGrid w:linePitch="600" w:charSpace="40960"/>
        </w:sectPr>
      </w:pPr>
      <w:r w:rsidRPr="00012E1D">
        <w:rPr>
          <w:rFonts w:ascii="Times New Roman" w:hAnsi="Times New Roman"/>
          <w:b w:val="0"/>
          <w:color w:val="000000"/>
          <w:sz w:val="24"/>
          <w:szCs w:val="24"/>
        </w:rPr>
        <w:t xml:space="preserve">22 </w:t>
      </w:r>
      <w:r w:rsidRPr="00012E1D">
        <w:rPr>
          <w:rFonts w:ascii="Times New Roman" w:hAnsi="Times New Roman"/>
          <w:sz w:val="24"/>
          <w:szCs w:val="24"/>
        </w:rPr>
        <w:t> Имена каких строк и столбцов при копировании формулы =$F23+Y$21 не будут меняться:</w:t>
      </w:r>
    </w:p>
    <w:p w:rsidR="00BE0966" w:rsidRPr="00012E1D" w:rsidRDefault="00BE0966" w:rsidP="00325225">
      <w:pPr>
        <w:pStyle w:val="aa"/>
        <w:numPr>
          <w:ilvl w:val="0"/>
          <w:numId w:val="19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lastRenderedPageBreak/>
        <w:t>F, Y</w:t>
      </w:r>
    </w:p>
    <w:p w:rsidR="00BE0966" w:rsidRPr="00012E1D" w:rsidRDefault="00BE0966" w:rsidP="00325225">
      <w:pPr>
        <w:pStyle w:val="aa"/>
        <w:numPr>
          <w:ilvl w:val="0"/>
          <w:numId w:val="19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23, Y</w:t>
      </w:r>
    </w:p>
    <w:p w:rsidR="00BE0966" w:rsidRPr="00012E1D" w:rsidRDefault="00BE0966" w:rsidP="00325225">
      <w:pPr>
        <w:pStyle w:val="aa"/>
        <w:numPr>
          <w:ilvl w:val="0"/>
          <w:numId w:val="19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21, F</w:t>
      </w:r>
    </w:p>
    <w:p w:rsidR="00BE0966" w:rsidRPr="00012E1D" w:rsidRDefault="00BE0966" w:rsidP="00325225">
      <w:pPr>
        <w:pStyle w:val="aa"/>
        <w:numPr>
          <w:ilvl w:val="0"/>
          <w:numId w:val="19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23, 21</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426" w:right="75"/>
        <w:rPr>
          <w:rFonts w:ascii="Times New Roman" w:hAnsi="Times New Roman"/>
          <w:color w:val="000000"/>
          <w:sz w:val="24"/>
          <w:szCs w:val="24"/>
        </w:rPr>
      </w:pPr>
      <w:r w:rsidRPr="00012E1D">
        <w:rPr>
          <w:rFonts w:ascii="Times New Roman" w:hAnsi="Times New Roman"/>
          <w:b w:val="0"/>
          <w:color w:val="000000"/>
          <w:sz w:val="24"/>
          <w:szCs w:val="24"/>
        </w:rPr>
        <w:t xml:space="preserve">23 </w:t>
      </w:r>
      <w:r w:rsidRPr="00012E1D">
        <w:rPr>
          <w:rFonts w:ascii="Times New Roman" w:hAnsi="Times New Roman"/>
          <w:color w:val="000000"/>
          <w:sz w:val="24"/>
          <w:szCs w:val="24"/>
        </w:rPr>
        <w:t>Графика с представлением изображения в виде последовательности точек со своими координатами, соединенных между собой кривыми, которые описываются математическими уравнениями, называется</w:t>
      </w:r>
    </w:p>
    <w:p w:rsidR="00BE0966" w:rsidRPr="00012E1D" w:rsidRDefault="00BE0966" w:rsidP="00325225">
      <w:pPr>
        <w:pStyle w:val="aa"/>
        <w:numPr>
          <w:ilvl w:val="0"/>
          <w:numId w:val="19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фрактальной</w:t>
      </w:r>
    </w:p>
    <w:p w:rsidR="00BE0966" w:rsidRPr="00012E1D" w:rsidRDefault="00BE0966" w:rsidP="00325225">
      <w:pPr>
        <w:pStyle w:val="aa"/>
        <w:numPr>
          <w:ilvl w:val="0"/>
          <w:numId w:val="19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растровой</w:t>
      </w:r>
    </w:p>
    <w:p w:rsidR="00BE0966" w:rsidRPr="00012E1D" w:rsidRDefault="00BE0966" w:rsidP="00325225">
      <w:pPr>
        <w:pStyle w:val="aa"/>
        <w:numPr>
          <w:ilvl w:val="0"/>
          <w:numId w:val="19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векторной</w:t>
      </w:r>
    </w:p>
    <w:p w:rsidR="00BE0966" w:rsidRPr="00012E1D" w:rsidRDefault="00BE0966" w:rsidP="00325225">
      <w:pPr>
        <w:pStyle w:val="aa"/>
        <w:numPr>
          <w:ilvl w:val="0"/>
          <w:numId w:val="19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прямолинейной</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24 </w:t>
      </w:r>
      <w:r w:rsidRPr="00012E1D">
        <w:rPr>
          <w:rFonts w:ascii="Times New Roman" w:hAnsi="Times New Roman"/>
          <w:color w:val="000000"/>
          <w:sz w:val="24"/>
          <w:szCs w:val="24"/>
        </w:rPr>
        <w:t>Системы счисления делятся на:</w:t>
      </w:r>
    </w:p>
    <w:p w:rsidR="00BE0966" w:rsidRPr="00012E1D" w:rsidRDefault="00BE0966" w:rsidP="00325225">
      <w:pPr>
        <w:pStyle w:val="aa"/>
        <w:numPr>
          <w:ilvl w:val="0"/>
          <w:numId w:val="19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четные и нечетные</w:t>
      </w:r>
    </w:p>
    <w:p w:rsidR="00BE0966" w:rsidRPr="00012E1D" w:rsidRDefault="00BE0966" w:rsidP="00325225">
      <w:pPr>
        <w:pStyle w:val="aa"/>
        <w:numPr>
          <w:ilvl w:val="0"/>
          <w:numId w:val="19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позиционные и непозиционные</w:t>
      </w:r>
    </w:p>
    <w:p w:rsidR="00BE0966" w:rsidRPr="00012E1D" w:rsidRDefault="00BE0966" w:rsidP="00325225">
      <w:pPr>
        <w:pStyle w:val="aa"/>
        <w:numPr>
          <w:ilvl w:val="0"/>
          <w:numId w:val="19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двоичные, восьмеричные, шестнадцатеричные;</w:t>
      </w:r>
    </w:p>
    <w:p w:rsidR="00BE0966" w:rsidRPr="00012E1D" w:rsidRDefault="00BE0966" w:rsidP="00325225">
      <w:pPr>
        <w:pStyle w:val="aa"/>
        <w:numPr>
          <w:ilvl w:val="0"/>
          <w:numId w:val="19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троичные, семеричные, десятичные;</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25 </w:t>
      </w:r>
      <w:r w:rsidRPr="00012E1D">
        <w:rPr>
          <w:rFonts w:ascii="Times New Roman" w:hAnsi="Times New Roman"/>
          <w:color w:val="000000"/>
          <w:sz w:val="24"/>
          <w:szCs w:val="24"/>
        </w:rPr>
        <w:t>В восьмеричной системе счисления присутствуют символы</w:t>
      </w:r>
    </w:p>
    <w:p w:rsidR="00BE0966" w:rsidRPr="00012E1D" w:rsidRDefault="00BE0966" w:rsidP="00325225">
      <w:pPr>
        <w:pStyle w:val="aa"/>
        <w:numPr>
          <w:ilvl w:val="0"/>
          <w:numId w:val="19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0, 1, 2, 3, 4, 5, 6, 7, 8;</w:t>
      </w:r>
    </w:p>
    <w:p w:rsidR="00BE0966" w:rsidRPr="00012E1D" w:rsidRDefault="00BE0966" w:rsidP="00325225">
      <w:pPr>
        <w:pStyle w:val="aa"/>
        <w:numPr>
          <w:ilvl w:val="0"/>
          <w:numId w:val="19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0, 1, 2, 3, 4, 5, 6, 7;</w:t>
      </w:r>
    </w:p>
    <w:p w:rsidR="00BE0966" w:rsidRPr="00012E1D" w:rsidRDefault="00BE0966" w:rsidP="00325225">
      <w:pPr>
        <w:pStyle w:val="aa"/>
        <w:numPr>
          <w:ilvl w:val="0"/>
          <w:numId w:val="19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0, 1, 2, 3, 4, 5, 6, 7, 8, 9, А, В, С, D, E, F</w:t>
      </w:r>
    </w:p>
    <w:p w:rsidR="00BE0966" w:rsidRPr="00012E1D" w:rsidRDefault="00BE0966" w:rsidP="00325225">
      <w:pPr>
        <w:pStyle w:val="aa"/>
        <w:numPr>
          <w:ilvl w:val="0"/>
          <w:numId w:val="19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1, 2, 3, 4, 5, 6, 7, 8;</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26 </w:t>
      </w:r>
      <w:r w:rsidRPr="00012E1D">
        <w:rPr>
          <w:rFonts w:ascii="Times New Roman" w:hAnsi="Times New Roman"/>
          <w:color w:val="000000"/>
          <w:sz w:val="24"/>
          <w:szCs w:val="24"/>
        </w:rPr>
        <w:t>ЭВМ выполняет арифметические расчеты в системе счисления:</w:t>
      </w:r>
    </w:p>
    <w:p w:rsidR="00BE0966" w:rsidRPr="00012E1D" w:rsidRDefault="00BE0966" w:rsidP="00325225">
      <w:pPr>
        <w:pStyle w:val="aa"/>
        <w:numPr>
          <w:ilvl w:val="0"/>
          <w:numId w:val="19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десятичной;</w:t>
      </w:r>
    </w:p>
    <w:p w:rsidR="00BE0966" w:rsidRPr="00012E1D" w:rsidRDefault="00BE0966" w:rsidP="00325225">
      <w:pPr>
        <w:pStyle w:val="aa"/>
        <w:numPr>
          <w:ilvl w:val="0"/>
          <w:numId w:val="19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двоичной;</w:t>
      </w:r>
    </w:p>
    <w:p w:rsidR="00BE0966" w:rsidRPr="00012E1D" w:rsidRDefault="00BE0966" w:rsidP="00325225">
      <w:pPr>
        <w:pStyle w:val="aa"/>
        <w:numPr>
          <w:ilvl w:val="0"/>
          <w:numId w:val="19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единичной;</w:t>
      </w:r>
    </w:p>
    <w:p w:rsidR="00BE0966" w:rsidRPr="00012E1D" w:rsidRDefault="00BE0966" w:rsidP="00325225">
      <w:pPr>
        <w:pStyle w:val="aa"/>
        <w:numPr>
          <w:ilvl w:val="0"/>
          <w:numId w:val="19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шестнадцатеричной;</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27 </w:t>
      </w:r>
      <w:r w:rsidRPr="00012E1D">
        <w:rPr>
          <w:rFonts w:ascii="Times New Roman" w:hAnsi="Times New Roman"/>
          <w:color w:val="000000"/>
          <w:sz w:val="24"/>
          <w:szCs w:val="24"/>
        </w:rPr>
        <w:t>В шестнадцатеричной системе счисления присутствуют символы:</w:t>
      </w:r>
    </w:p>
    <w:p w:rsidR="00BE0966" w:rsidRPr="00012E1D" w:rsidRDefault="00BE0966" w:rsidP="00325225">
      <w:pPr>
        <w:pStyle w:val="aa"/>
        <w:numPr>
          <w:ilvl w:val="0"/>
          <w:numId w:val="19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 0, 1, 2, 3, 4, 5, 6, 7, 8, 9, 10, 11, 12, 13, 14, 15, 16;</w:t>
      </w:r>
    </w:p>
    <w:p w:rsidR="00BE0966" w:rsidRPr="00012E1D" w:rsidRDefault="00BE0966" w:rsidP="00325225">
      <w:pPr>
        <w:pStyle w:val="aa"/>
        <w:numPr>
          <w:ilvl w:val="0"/>
          <w:numId w:val="19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0, 1, 2, 3, 4, 5, 6, 7;</w:t>
      </w:r>
    </w:p>
    <w:p w:rsidR="00BE0966" w:rsidRPr="00012E1D" w:rsidRDefault="00BE0966" w:rsidP="00325225">
      <w:pPr>
        <w:pStyle w:val="aa"/>
        <w:numPr>
          <w:ilvl w:val="0"/>
          <w:numId w:val="19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0, 1, 2, 3, 4, 5, 6, 7, 8, 9, А, В, С, D, E, F</w:t>
      </w:r>
    </w:p>
    <w:p w:rsidR="00BE0966" w:rsidRPr="00012E1D" w:rsidRDefault="00BE0966" w:rsidP="00325225">
      <w:pPr>
        <w:pStyle w:val="aa"/>
        <w:numPr>
          <w:ilvl w:val="0"/>
          <w:numId w:val="19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1, 2, 3, 4, 5, 6, 7, 8, 9, 10, А, В, С, D, E, F;</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28 </w:t>
      </w:r>
      <w:r w:rsidRPr="00012E1D">
        <w:rPr>
          <w:rFonts w:ascii="Times New Roman" w:hAnsi="Times New Roman"/>
          <w:color w:val="000000"/>
          <w:sz w:val="24"/>
          <w:szCs w:val="24"/>
        </w:rPr>
        <w:t>Что называют основанием системы счисления?</w:t>
      </w:r>
    </w:p>
    <w:p w:rsidR="00BE0966" w:rsidRPr="00012E1D" w:rsidRDefault="00BE0966" w:rsidP="00325225">
      <w:pPr>
        <w:pStyle w:val="aa"/>
        <w:numPr>
          <w:ilvl w:val="0"/>
          <w:numId w:val="20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число 10</w:t>
      </w:r>
    </w:p>
    <w:p w:rsidR="00BE0966" w:rsidRPr="00012E1D" w:rsidRDefault="00BE0966" w:rsidP="00325225">
      <w:pPr>
        <w:pStyle w:val="aa"/>
        <w:numPr>
          <w:ilvl w:val="0"/>
          <w:numId w:val="20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число 2</w:t>
      </w:r>
    </w:p>
    <w:p w:rsidR="00BE0966" w:rsidRPr="00012E1D" w:rsidRDefault="00BE0966" w:rsidP="00325225">
      <w:pPr>
        <w:pStyle w:val="aa"/>
        <w:numPr>
          <w:ilvl w:val="0"/>
          <w:numId w:val="20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степень числа 2</w:t>
      </w:r>
    </w:p>
    <w:p w:rsidR="00BE0966" w:rsidRPr="00012E1D" w:rsidRDefault="00BE0966" w:rsidP="00325225">
      <w:pPr>
        <w:pStyle w:val="aa"/>
        <w:numPr>
          <w:ilvl w:val="0"/>
          <w:numId w:val="20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степень числа 10</w:t>
      </w:r>
    </w:p>
    <w:p w:rsidR="00BE0966" w:rsidRPr="00012E1D" w:rsidRDefault="00BE0966" w:rsidP="00325225">
      <w:pPr>
        <w:pStyle w:val="aa"/>
        <w:numPr>
          <w:ilvl w:val="0"/>
          <w:numId w:val="20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количество цифр, употребляемых в системе</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lastRenderedPageBreak/>
        <w:t xml:space="preserve">29 </w:t>
      </w:r>
      <w:r w:rsidRPr="00012E1D">
        <w:rPr>
          <w:rFonts w:ascii="Times New Roman" w:hAnsi="Times New Roman"/>
          <w:color w:val="000000"/>
          <w:sz w:val="24"/>
          <w:szCs w:val="24"/>
        </w:rPr>
        <w:t>В некотором каталоге хранился файл Хризантема.doc, имевший полное имя D:13\Осень\Хризантема.doc. В этом каталоге создали подкаталог Ноябрь и файл Хризантема.doc переместили в созданный подкаталог. Укажите полное имя этого файла после перемещения.</w:t>
      </w:r>
    </w:p>
    <w:p w:rsidR="00BE0966" w:rsidRPr="00012E1D" w:rsidRDefault="00BE0966" w:rsidP="00325225">
      <w:pPr>
        <w:pStyle w:val="aa"/>
        <w:numPr>
          <w:ilvl w:val="0"/>
          <w:numId w:val="20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D:13\Осень\Ноябрь\Хризантема.doc</w:t>
      </w:r>
    </w:p>
    <w:p w:rsidR="00BE0966" w:rsidRPr="00012E1D" w:rsidRDefault="00BE0966" w:rsidP="00325225">
      <w:pPr>
        <w:pStyle w:val="aa"/>
        <w:numPr>
          <w:ilvl w:val="0"/>
          <w:numId w:val="20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D:\Ноябрь\Хризантема.doc</w:t>
      </w:r>
    </w:p>
    <w:p w:rsidR="00BE0966" w:rsidRPr="00012E1D" w:rsidRDefault="00BE0966" w:rsidP="00325225">
      <w:pPr>
        <w:pStyle w:val="aa"/>
        <w:numPr>
          <w:ilvl w:val="0"/>
          <w:numId w:val="20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D:13\Осень\Хризантема.doc</w:t>
      </w:r>
    </w:p>
    <w:p w:rsidR="00BE0966" w:rsidRPr="00012E1D" w:rsidRDefault="00BE0966" w:rsidP="00325225">
      <w:pPr>
        <w:pStyle w:val="aa"/>
        <w:numPr>
          <w:ilvl w:val="0"/>
          <w:numId w:val="20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D:13\Ноябрь\Хризантема.doc</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30 </w:t>
      </w:r>
      <w:r w:rsidRPr="00012E1D">
        <w:rPr>
          <w:rFonts w:ascii="Times New Roman" w:hAnsi="Times New Roman"/>
          <w:color w:val="000000"/>
          <w:sz w:val="24"/>
          <w:szCs w:val="24"/>
        </w:rPr>
        <w:t>Из предложенных устройств выберите только устройства ввода информации в компьютер?</w:t>
      </w:r>
    </w:p>
    <w:p w:rsidR="00BE0966" w:rsidRPr="00012E1D" w:rsidRDefault="00BE0966" w:rsidP="00325225">
      <w:pPr>
        <w:pStyle w:val="aa"/>
        <w:numPr>
          <w:ilvl w:val="0"/>
          <w:numId w:val="20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Монитор</w:t>
      </w:r>
    </w:p>
    <w:p w:rsidR="00BE0966" w:rsidRPr="00012E1D" w:rsidRDefault="00BE0966" w:rsidP="00325225">
      <w:pPr>
        <w:pStyle w:val="aa"/>
        <w:numPr>
          <w:ilvl w:val="0"/>
          <w:numId w:val="20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Клавиатура</w:t>
      </w:r>
    </w:p>
    <w:p w:rsidR="00BE0966" w:rsidRPr="00012E1D" w:rsidRDefault="00BE0966" w:rsidP="00325225">
      <w:pPr>
        <w:pStyle w:val="aa"/>
        <w:numPr>
          <w:ilvl w:val="0"/>
          <w:numId w:val="20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Веб-камера</w:t>
      </w:r>
    </w:p>
    <w:p w:rsidR="00BE0966" w:rsidRPr="00012E1D" w:rsidRDefault="00BE0966" w:rsidP="00325225">
      <w:pPr>
        <w:pStyle w:val="aa"/>
        <w:numPr>
          <w:ilvl w:val="0"/>
          <w:numId w:val="20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Принтер</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31 </w:t>
      </w:r>
      <w:r w:rsidRPr="00012E1D">
        <w:rPr>
          <w:rFonts w:ascii="Times New Roman" w:hAnsi="Times New Roman"/>
          <w:color w:val="000000"/>
          <w:sz w:val="24"/>
          <w:szCs w:val="24"/>
        </w:rPr>
        <w:t> Укажите, что определяет функция СРЗНАЧ в программе Excel?</w:t>
      </w:r>
    </w:p>
    <w:p w:rsidR="00BE0966" w:rsidRPr="00012E1D" w:rsidRDefault="00BE0966" w:rsidP="00325225">
      <w:pPr>
        <w:pStyle w:val="aa"/>
        <w:numPr>
          <w:ilvl w:val="0"/>
          <w:numId w:val="20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среднее арифметическое заданного диапазона ячеек</w:t>
      </w:r>
    </w:p>
    <w:p w:rsidR="00BE0966" w:rsidRPr="00012E1D" w:rsidRDefault="00BE0966" w:rsidP="00325225">
      <w:pPr>
        <w:pStyle w:val="aa"/>
        <w:numPr>
          <w:ilvl w:val="0"/>
          <w:numId w:val="20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среднее значение от деления ячеек</w:t>
      </w:r>
    </w:p>
    <w:p w:rsidR="00BE0966" w:rsidRPr="00012E1D" w:rsidRDefault="00BE0966" w:rsidP="00325225">
      <w:pPr>
        <w:pStyle w:val="aa"/>
        <w:numPr>
          <w:ilvl w:val="0"/>
          <w:numId w:val="20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упорядочивание по убыванию чисел </w:t>
      </w:r>
    </w:p>
    <w:p w:rsidR="00BE0966" w:rsidRPr="00012E1D" w:rsidRDefault="00BE0966" w:rsidP="00325225">
      <w:pPr>
        <w:pStyle w:val="aa"/>
        <w:numPr>
          <w:ilvl w:val="0"/>
          <w:numId w:val="20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поиск самого короткого текста</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32 </w:t>
      </w:r>
      <w:r w:rsidRPr="00012E1D">
        <w:rPr>
          <w:rStyle w:val="a4"/>
          <w:rFonts w:ascii="Times New Roman" w:hAnsi="Times New Roman"/>
          <w:color w:val="000000"/>
          <w:sz w:val="24"/>
          <w:szCs w:val="24"/>
        </w:rPr>
        <w:t>Группу ячеек, образующих прямоугольник называют:</w:t>
      </w:r>
    </w:p>
    <w:p w:rsidR="00BE0966" w:rsidRPr="00012E1D" w:rsidRDefault="00BE0966" w:rsidP="00325225">
      <w:pPr>
        <w:pStyle w:val="aa"/>
        <w:numPr>
          <w:ilvl w:val="0"/>
          <w:numId w:val="20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прямоугольником ячеек</w:t>
      </w:r>
    </w:p>
    <w:p w:rsidR="00BE0966" w:rsidRPr="00012E1D" w:rsidRDefault="00BE0966" w:rsidP="00325225">
      <w:pPr>
        <w:pStyle w:val="aa"/>
        <w:numPr>
          <w:ilvl w:val="0"/>
          <w:numId w:val="20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диапазоном ячеек</w:t>
      </w:r>
    </w:p>
    <w:p w:rsidR="00BE0966" w:rsidRPr="00012E1D" w:rsidRDefault="00BE0966" w:rsidP="00325225">
      <w:pPr>
        <w:pStyle w:val="aa"/>
        <w:numPr>
          <w:ilvl w:val="0"/>
          <w:numId w:val="20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интервалом ячеек</w:t>
      </w:r>
    </w:p>
    <w:p w:rsidR="00BE0966" w:rsidRPr="00012E1D" w:rsidRDefault="00BE0966" w:rsidP="00325225">
      <w:pPr>
        <w:pStyle w:val="aa"/>
        <w:numPr>
          <w:ilvl w:val="0"/>
          <w:numId w:val="20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ярлыком</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33 </w:t>
      </w:r>
      <w:r w:rsidRPr="00012E1D">
        <w:rPr>
          <w:rFonts w:ascii="Times New Roman" w:hAnsi="Times New Roman"/>
          <w:color w:val="000000"/>
          <w:sz w:val="24"/>
          <w:szCs w:val="24"/>
        </w:rPr>
        <w:t>В MS Excel для назначения абсолютного адреса ячейки, необходимо перед номером столбца и (или) строки приставить знак:</w:t>
      </w:r>
    </w:p>
    <w:p w:rsidR="00BE0966" w:rsidRPr="00012E1D" w:rsidRDefault="00BE0966" w:rsidP="00325225">
      <w:pPr>
        <w:pStyle w:val="aa"/>
        <w:numPr>
          <w:ilvl w:val="0"/>
          <w:numId w:val="20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w:t>
      </w:r>
    </w:p>
    <w:p w:rsidR="00BE0966" w:rsidRPr="00012E1D" w:rsidRDefault="00BE0966" w:rsidP="00325225">
      <w:pPr>
        <w:pStyle w:val="aa"/>
        <w:numPr>
          <w:ilvl w:val="0"/>
          <w:numId w:val="20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w:t>
      </w:r>
    </w:p>
    <w:p w:rsidR="00BE0966" w:rsidRPr="00012E1D" w:rsidRDefault="00BE0966" w:rsidP="00325225">
      <w:pPr>
        <w:pStyle w:val="aa"/>
        <w:numPr>
          <w:ilvl w:val="0"/>
          <w:numId w:val="20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w:t>
      </w:r>
    </w:p>
    <w:p w:rsidR="00BE0966" w:rsidRPr="00012E1D" w:rsidRDefault="00BE0966" w:rsidP="00325225">
      <w:pPr>
        <w:pStyle w:val="aa"/>
        <w:numPr>
          <w:ilvl w:val="0"/>
          <w:numId w:val="20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w:t>
      </w:r>
    </w:p>
    <w:p w:rsidR="00BE0966" w:rsidRPr="00012E1D" w:rsidRDefault="00BE0966" w:rsidP="00325225">
      <w:pPr>
        <w:pStyle w:val="aa"/>
        <w:numPr>
          <w:ilvl w:val="0"/>
          <w:numId w:val="20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34 </w:t>
      </w:r>
      <w:r w:rsidRPr="00012E1D">
        <w:rPr>
          <w:rFonts w:ascii="Times New Roman" w:hAnsi="Times New Roman"/>
          <w:color w:val="000000"/>
          <w:sz w:val="24"/>
          <w:szCs w:val="24"/>
        </w:rPr>
        <w:t>В MS Excel в адресе $А6 не будет меняться …</w:t>
      </w:r>
    </w:p>
    <w:p w:rsidR="00BE0966" w:rsidRPr="00012E1D" w:rsidRDefault="00BE0966" w:rsidP="00325225">
      <w:pPr>
        <w:pStyle w:val="aa"/>
        <w:numPr>
          <w:ilvl w:val="0"/>
          <w:numId w:val="20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номер строки</w:t>
      </w:r>
    </w:p>
    <w:p w:rsidR="00BE0966" w:rsidRPr="00012E1D" w:rsidRDefault="00BE0966" w:rsidP="00325225">
      <w:pPr>
        <w:pStyle w:val="aa"/>
        <w:numPr>
          <w:ilvl w:val="0"/>
          <w:numId w:val="20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номер столбца</w:t>
      </w:r>
    </w:p>
    <w:p w:rsidR="00BE0966" w:rsidRPr="00012E1D" w:rsidRDefault="00BE0966" w:rsidP="00325225">
      <w:pPr>
        <w:pStyle w:val="aa"/>
        <w:numPr>
          <w:ilvl w:val="0"/>
          <w:numId w:val="20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номер столбца и номер строки</w:t>
      </w:r>
    </w:p>
    <w:p w:rsidR="00BE0966" w:rsidRPr="00012E1D" w:rsidRDefault="00BE0966" w:rsidP="00325225">
      <w:pPr>
        <w:pStyle w:val="aa"/>
        <w:numPr>
          <w:ilvl w:val="0"/>
          <w:numId w:val="20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изменится все</w:t>
      </w:r>
    </w:p>
    <w:p w:rsidR="00BE0966" w:rsidRPr="00012E1D" w:rsidRDefault="00BE0966" w:rsidP="00325225">
      <w:pPr>
        <w:pStyle w:val="aa"/>
        <w:numPr>
          <w:ilvl w:val="0"/>
          <w:numId w:val="20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ничего не измениться</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lastRenderedPageBreak/>
        <w:t xml:space="preserve">35 </w:t>
      </w:r>
      <w:r w:rsidRPr="00012E1D">
        <w:rPr>
          <w:rFonts w:ascii="Times New Roman" w:hAnsi="Times New Roman"/>
          <w:color w:val="000000"/>
          <w:sz w:val="24"/>
          <w:szCs w:val="24"/>
        </w:rPr>
        <w:t>В Excel в ячейку А4 записана формула =СУММ(А1:С3). Данные из какого количества ячеек суммируются по этой формуле?</w:t>
      </w:r>
    </w:p>
    <w:p w:rsidR="00BE0966" w:rsidRPr="00012E1D" w:rsidRDefault="00BE0966" w:rsidP="00325225">
      <w:pPr>
        <w:pStyle w:val="aa"/>
        <w:numPr>
          <w:ilvl w:val="0"/>
          <w:numId w:val="20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2</w:t>
      </w:r>
    </w:p>
    <w:p w:rsidR="00BE0966" w:rsidRPr="00012E1D" w:rsidRDefault="00BE0966" w:rsidP="00325225">
      <w:pPr>
        <w:pStyle w:val="aa"/>
        <w:numPr>
          <w:ilvl w:val="0"/>
          <w:numId w:val="20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3</w:t>
      </w:r>
    </w:p>
    <w:p w:rsidR="00BE0966" w:rsidRPr="00012E1D" w:rsidRDefault="00BE0966" w:rsidP="00325225">
      <w:pPr>
        <w:pStyle w:val="aa"/>
        <w:numPr>
          <w:ilvl w:val="0"/>
          <w:numId w:val="20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9</w:t>
      </w:r>
    </w:p>
    <w:p w:rsidR="00BE0966" w:rsidRPr="00012E1D" w:rsidRDefault="00BE0966" w:rsidP="00325225">
      <w:pPr>
        <w:pStyle w:val="aa"/>
        <w:numPr>
          <w:ilvl w:val="0"/>
          <w:numId w:val="20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6</w:t>
      </w:r>
    </w:p>
    <w:p w:rsidR="00BE0966" w:rsidRPr="00012E1D" w:rsidRDefault="00BE0966" w:rsidP="00325225">
      <w:pPr>
        <w:pStyle w:val="aa"/>
        <w:numPr>
          <w:ilvl w:val="0"/>
          <w:numId w:val="20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5</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36 </w:t>
      </w:r>
      <w:r w:rsidRPr="00012E1D">
        <w:rPr>
          <w:rFonts w:ascii="Times New Roman" w:hAnsi="Times New Roman"/>
          <w:color w:val="000000"/>
          <w:sz w:val="24"/>
          <w:szCs w:val="24"/>
        </w:rPr>
        <w:t> В Excel в ячейке А1 находится число 36. Каков результат вычисления по формуле =ЕСЛИ(А1&gt;100;A1;ЕСЛИ(А1&lt;36;0;A1*2))</w:t>
      </w:r>
    </w:p>
    <w:p w:rsidR="00BE0966" w:rsidRPr="00012E1D" w:rsidRDefault="00BE0966" w:rsidP="00325225">
      <w:pPr>
        <w:pStyle w:val="aa"/>
        <w:numPr>
          <w:ilvl w:val="0"/>
          <w:numId w:val="20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0</w:t>
      </w:r>
    </w:p>
    <w:p w:rsidR="00BE0966" w:rsidRPr="00012E1D" w:rsidRDefault="00BE0966" w:rsidP="00325225">
      <w:pPr>
        <w:pStyle w:val="aa"/>
        <w:numPr>
          <w:ilvl w:val="0"/>
          <w:numId w:val="20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36</w:t>
      </w:r>
    </w:p>
    <w:p w:rsidR="00BE0966" w:rsidRPr="00012E1D" w:rsidRDefault="00BE0966" w:rsidP="00325225">
      <w:pPr>
        <w:pStyle w:val="aa"/>
        <w:numPr>
          <w:ilvl w:val="0"/>
          <w:numId w:val="20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38</w:t>
      </w:r>
    </w:p>
    <w:p w:rsidR="00BE0966" w:rsidRPr="00012E1D" w:rsidRDefault="00BE0966" w:rsidP="00325225">
      <w:pPr>
        <w:pStyle w:val="aa"/>
        <w:numPr>
          <w:ilvl w:val="0"/>
          <w:numId w:val="20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72</w:t>
      </w:r>
    </w:p>
    <w:p w:rsidR="00BE0966" w:rsidRPr="00012E1D" w:rsidRDefault="00BE0966" w:rsidP="00325225">
      <w:pPr>
        <w:pStyle w:val="aa"/>
        <w:numPr>
          <w:ilvl w:val="0"/>
          <w:numId w:val="20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1</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37 </w:t>
      </w:r>
      <w:r w:rsidRPr="00012E1D">
        <w:rPr>
          <w:rFonts w:ascii="Times New Roman" w:hAnsi="Times New Roman"/>
          <w:color w:val="000000"/>
          <w:sz w:val="24"/>
          <w:szCs w:val="24"/>
        </w:rPr>
        <w:t>Объединить выделенные ячейки в таблице MS Excel можно кнопкой …</w:t>
      </w:r>
    </w:p>
    <w:p w:rsidR="00BE0966" w:rsidRPr="00012E1D" w:rsidRDefault="00BE0966" w:rsidP="00325225">
      <w:pPr>
        <w:pStyle w:val="aa"/>
        <w:numPr>
          <w:ilvl w:val="0"/>
          <w:numId w:val="20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012E1D">
        <w:rPr>
          <w:noProof/>
        </w:rPr>
        <w:drawing>
          <wp:inline distT="0" distB="0" distL="0" distR="0">
            <wp:extent cx="347980" cy="307975"/>
            <wp:effectExtent l="19050" t="0" r="0" b="0"/>
            <wp:docPr id="379" name="Рисунок 1" descr="82996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829967_1"/>
                    <pic:cNvPicPr>
                      <a:picLocks noChangeAspect="1" noChangeArrowheads="1"/>
                    </pic:cNvPicPr>
                  </pic:nvPicPr>
                  <pic:blipFill>
                    <a:blip r:embed="rId313" cstate="print"/>
                    <a:srcRect/>
                    <a:stretch>
                      <a:fillRect/>
                    </a:stretch>
                  </pic:blipFill>
                  <pic:spPr bwMode="auto">
                    <a:xfrm>
                      <a:off x="0" y="0"/>
                      <a:ext cx="347980" cy="307975"/>
                    </a:xfrm>
                    <a:prstGeom prst="rect">
                      <a:avLst/>
                    </a:prstGeom>
                    <a:noFill/>
                    <a:ln w="9525">
                      <a:noFill/>
                      <a:miter lim="800000"/>
                      <a:headEnd/>
                      <a:tailEnd/>
                    </a:ln>
                  </pic:spPr>
                </pic:pic>
              </a:graphicData>
            </a:graphic>
          </wp:inline>
        </w:drawing>
      </w:r>
      <w:r w:rsidRPr="00012E1D">
        <w:rPr>
          <w:color w:val="000000"/>
        </w:rPr>
        <w:t>;</w:t>
      </w:r>
    </w:p>
    <w:p w:rsidR="00BE0966" w:rsidRPr="00012E1D" w:rsidRDefault="00BE0966" w:rsidP="00325225">
      <w:pPr>
        <w:pStyle w:val="aa"/>
        <w:numPr>
          <w:ilvl w:val="0"/>
          <w:numId w:val="20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012E1D">
        <w:rPr>
          <w:noProof/>
        </w:rPr>
        <w:drawing>
          <wp:inline distT="0" distB="0" distL="0" distR="0">
            <wp:extent cx="288290" cy="328295"/>
            <wp:effectExtent l="19050" t="0" r="0" b="0"/>
            <wp:docPr id="380" name="Рисунок 2" descr="82996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829967_2"/>
                    <pic:cNvPicPr>
                      <a:picLocks noChangeAspect="1" noChangeArrowheads="1"/>
                    </pic:cNvPicPr>
                  </pic:nvPicPr>
                  <pic:blipFill>
                    <a:blip r:embed="rId314" cstate="print"/>
                    <a:srcRect/>
                    <a:stretch>
                      <a:fillRect/>
                    </a:stretch>
                  </pic:blipFill>
                  <pic:spPr bwMode="auto">
                    <a:xfrm>
                      <a:off x="0" y="0"/>
                      <a:ext cx="288290" cy="328295"/>
                    </a:xfrm>
                    <a:prstGeom prst="rect">
                      <a:avLst/>
                    </a:prstGeom>
                    <a:noFill/>
                    <a:ln w="9525">
                      <a:noFill/>
                      <a:miter lim="800000"/>
                      <a:headEnd/>
                      <a:tailEnd/>
                    </a:ln>
                  </pic:spPr>
                </pic:pic>
              </a:graphicData>
            </a:graphic>
          </wp:inline>
        </w:drawing>
      </w:r>
      <w:r w:rsidRPr="00012E1D">
        <w:rPr>
          <w:color w:val="000000"/>
        </w:rPr>
        <w:t>;</w:t>
      </w:r>
    </w:p>
    <w:p w:rsidR="00BE0966" w:rsidRPr="00012E1D" w:rsidRDefault="00BE0966" w:rsidP="00325225">
      <w:pPr>
        <w:pStyle w:val="aa"/>
        <w:numPr>
          <w:ilvl w:val="0"/>
          <w:numId w:val="20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012E1D">
        <w:rPr>
          <w:noProof/>
        </w:rPr>
        <w:drawing>
          <wp:inline distT="0" distB="0" distL="0" distR="0">
            <wp:extent cx="347980" cy="298450"/>
            <wp:effectExtent l="19050" t="0" r="0" b="0"/>
            <wp:docPr id="381" name="Рисунок 3" descr="829967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829967_3"/>
                    <pic:cNvPicPr>
                      <a:picLocks noChangeAspect="1" noChangeArrowheads="1"/>
                    </pic:cNvPicPr>
                  </pic:nvPicPr>
                  <pic:blipFill>
                    <a:blip r:embed="rId315" cstate="print"/>
                    <a:srcRect/>
                    <a:stretch>
                      <a:fillRect/>
                    </a:stretch>
                  </pic:blipFill>
                  <pic:spPr bwMode="auto">
                    <a:xfrm>
                      <a:off x="0" y="0"/>
                      <a:ext cx="347980" cy="298450"/>
                    </a:xfrm>
                    <a:prstGeom prst="rect">
                      <a:avLst/>
                    </a:prstGeom>
                    <a:noFill/>
                    <a:ln w="9525">
                      <a:noFill/>
                      <a:miter lim="800000"/>
                      <a:headEnd/>
                      <a:tailEnd/>
                    </a:ln>
                  </pic:spPr>
                </pic:pic>
              </a:graphicData>
            </a:graphic>
          </wp:inline>
        </w:drawing>
      </w:r>
      <w:r w:rsidRPr="00012E1D">
        <w:rPr>
          <w:color w:val="000000"/>
        </w:rPr>
        <w:t>;</w:t>
      </w:r>
    </w:p>
    <w:p w:rsidR="00BE0966" w:rsidRPr="00012E1D" w:rsidRDefault="00BE0966" w:rsidP="00325225">
      <w:pPr>
        <w:pStyle w:val="aa"/>
        <w:numPr>
          <w:ilvl w:val="0"/>
          <w:numId w:val="20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noProof/>
        </w:rPr>
        <w:drawing>
          <wp:inline distT="0" distB="0" distL="0" distR="0">
            <wp:extent cx="347980" cy="288290"/>
            <wp:effectExtent l="19050" t="0" r="0" b="0"/>
            <wp:docPr id="382" name="Рисунок 4" descr="829967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829967_4"/>
                    <pic:cNvPicPr>
                      <a:picLocks noChangeAspect="1" noChangeArrowheads="1"/>
                    </pic:cNvPicPr>
                  </pic:nvPicPr>
                  <pic:blipFill>
                    <a:blip r:embed="rId316" cstate="print"/>
                    <a:srcRect/>
                    <a:stretch>
                      <a:fillRect/>
                    </a:stretch>
                  </pic:blipFill>
                  <pic:spPr bwMode="auto">
                    <a:xfrm>
                      <a:off x="0" y="0"/>
                      <a:ext cx="347980" cy="288290"/>
                    </a:xfrm>
                    <a:prstGeom prst="rect">
                      <a:avLst/>
                    </a:prstGeom>
                    <a:noFill/>
                    <a:ln w="9525">
                      <a:noFill/>
                      <a:miter lim="800000"/>
                      <a:headEnd/>
                      <a:tailEnd/>
                    </a:ln>
                  </pic:spPr>
                </pic:pic>
              </a:graphicData>
            </a:graphic>
          </wp:inline>
        </w:drawing>
      </w:r>
      <w:r w:rsidRPr="00012E1D">
        <w:rPr>
          <w:color w:val="000000"/>
        </w:rPr>
        <w:t>.</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38 </w:t>
      </w:r>
      <w:r w:rsidRPr="00012E1D">
        <w:rPr>
          <w:rFonts w:ascii="Times New Roman" w:hAnsi="Times New Roman"/>
          <w:color w:val="000000"/>
          <w:sz w:val="24"/>
          <w:szCs w:val="24"/>
        </w:rPr>
        <w:t>B MS Excel в ячейке А1 содержится число 1, в В1 – число 6, в С1 – число 3. В результате вычисления формулы =А1+В1/2*С1 получится:</w:t>
      </w:r>
    </w:p>
    <w:p w:rsidR="00BE0966" w:rsidRPr="00012E1D" w:rsidRDefault="00BE0966" w:rsidP="00325225">
      <w:pPr>
        <w:pStyle w:val="aa"/>
        <w:numPr>
          <w:ilvl w:val="0"/>
          <w:numId w:val="21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10</w:t>
      </w:r>
    </w:p>
    <w:p w:rsidR="00BE0966" w:rsidRPr="00012E1D" w:rsidRDefault="00BE0966" w:rsidP="00325225">
      <w:pPr>
        <w:pStyle w:val="aa"/>
        <w:numPr>
          <w:ilvl w:val="0"/>
          <w:numId w:val="21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7/6</w:t>
      </w:r>
    </w:p>
    <w:p w:rsidR="00BE0966" w:rsidRPr="00012E1D" w:rsidRDefault="00BE0966" w:rsidP="00325225">
      <w:pPr>
        <w:pStyle w:val="aa"/>
        <w:numPr>
          <w:ilvl w:val="0"/>
          <w:numId w:val="21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10,5</w:t>
      </w:r>
    </w:p>
    <w:p w:rsidR="00BE0966" w:rsidRPr="00012E1D" w:rsidRDefault="00BE0966" w:rsidP="00325225">
      <w:pPr>
        <w:pStyle w:val="aa"/>
        <w:numPr>
          <w:ilvl w:val="0"/>
          <w:numId w:val="21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ошибка</w:t>
      </w:r>
    </w:p>
    <w:p w:rsidR="00BE0966" w:rsidRPr="00012E1D" w:rsidRDefault="00BE0966" w:rsidP="00325225">
      <w:pPr>
        <w:pStyle w:val="aa"/>
        <w:numPr>
          <w:ilvl w:val="0"/>
          <w:numId w:val="21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2</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39 </w:t>
      </w:r>
      <w:r w:rsidRPr="00012E1D">
        <w:rPr>
          <w:rFonts w:ascii="Times New Roman" w:hAnsi="Times New Roman"/>
          <w:color w:val="000000"/>
          <w:sz w:val="24"/>
          <w:szCs w:val="24"/>
        </w:rPr>
        <w:t>Результатом вычислений в ячейке С2, после копирования формулы из С1, буде</w:t>
      </w:r>
      <w:r w:rsidRPr="00012E1D">
        <w:rPr>
          <w:rFonts w:ascii="Times New Roman" w:hAnsi="Times New Roman"/>
          <w:noProof/>
          <w:lang w:eastAsia="ru-RU"/>
        </w:rPr>
        <w:drawing>
          <wp:anchor distT="0" distB="0" distL="0" distR="0" simplePos="0" relativeHeight="251667456" behindDoc="0" locked="0" layoutInCell="1" allowOverlap="1">
            <wp:simplePos x="0" y="0"/>
            <wp:positionH relativeFrom="column">
              <wp:posOffset>76835</wp:posOffset>
            </wp:positionH>
            <wp:positionV relativeFrom="paragraph">
              <wp:posOffset>456565</wp:posOffset>
            </wp:positionV>
            <wp:extent cx="2856865" cy="637540"/>
            <wp:effectExtent l="19050" t="0" r="635" b="0"/>
            <wp:wrapSquare wrapText="right"/>
            <wp:docPr id="13" name="Рисунок 3" descr="https://fsd.multiurok.ru/html/2018/02/12/s_5a812f40360df/829967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fsd.multiurok.ru/html/2018/02/12/s_5a812f40360df/829967_6.png"/>
                    <pic:cNvPicPr>
                      <a:picLocks noChangeAspect="1" noChangeArrowheads="1"/>
                    </pic:cNvPicPr>
                  </pic:nvPicPr>
                  <pic:blipFill>
                    <a:blip r:link="rId317" cstate="print"/>
                    <a:srcRect/>
                    <a:stretch>
                      <a:fillRect/>
                    </a:stretch>
                  </pic:blipFill>
                  <pic:spPr bwMode="auto">
                    <a:xfrm>
                      <a:off x="0" y="0"/>
                      <a:ext cx="2856865" cy="637540"/>
                    </a:xfrm>
                    <a:prstGeom prst="rect">
                      <a:avLst/>
                    </a:prstGeom>
                    <a:solidFill>
                      <a:srgbClr val="FFFFFF"/>
                    </a:solidFill>
                    <a:ln w="9525">
                      <a:noFill/>
                      <a:miter lim="800000"/>
                      <a:headEnd/>
                      <a:tailEnd/>
                    </a:ln>
                  </pic:spPr>
                </pic:pic>
              </a:graphicData>
            </a:graphic>
          </wp:anchor>
        </w:drawing>
      </w:r>
      <w:r w:rsidRPr="00012E1D">
        <w:rPr>
          <w:rFonts w:ascii="Times New Roman" w:hAnsi="Times New Roman"/>
          <w:color w:val="000000"/>
          <w:sz w:val="24"/>
          <w:szCs w:val="24"/>
        </w:rPr>
        <w:t>т</w:t>
      </w:r>
    </w:p>
    <w:p w:rsidR="00BE0966" w:rsidRPr="00012E1D" w:rsidRDefault="00BE0966" w:rsidP="00325225">
      <w:pPr>
        <w:pStyle w:val="aa"/>
        <w:numPr>
          <w:ilvl w:val="0"/>
          <w:numId w:val="21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25</w:t>
      </w:r>
    </w:p>
    <w:p w:rsidR="00BE0966" w:rsidRPr="00012E1D" w:rsidRDefault="00BE0966" w:rsidP="00325225">
      <w:pPr>
        <w:pStyle w:val="aa"/>
        <w:numPr>
          <w:ilvl w:val="0"/>
          <w:numId w:val="21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50</w:t>
      </w:r>
    </w:p>
    <w:p w:rsidR="00BE0966" w:rsidRPr="00012E1D" w:rsidRDefault="00BE0966" w:rsidP="00325225">
      <w:pPr>
        <w:pStyle w:val="aa"/>
        <w:numPr>
          <w:ilvl w:val="0"/>
          <w:numId w:val="21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60</w:t>
      </w:r>
    </w:p>
    <w:p w:rsidR="00BE0966" w:rsidRPr="00012E1D" w:rsidRDefault="00BE0966" w:rsidP="00325225">
      <w:pPr>
        <w:pStyle w:val="aa"/>
        <w:numPr>
          <w:ilvl w:val="0"/>
          <w:numId w:val="21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75</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40 </w:t>
      </w:r>
      <w:r w:rsidRPr="00012E1D">
        <w:rPr>
          <w:rFonts w:ascii="Times New Roman" w:hAnsi="Times New Roman"/>
          <w:color w:val="000000"/>
          <w:sz w:val="24"/>
          <w:szCs w:val="24"/>
        </w:rPr>
        <w:t>Формула, записанная в ячейку С1, при копировании в С2 примет вид</w:t>
      </w:r>
    </w:p>
    <w:p w:rsidR="00BE0966" w:rsidRPr="00012E1D" w:rsidRDefault="00BE0966" w:rsidP="00325225">
      <w:pPr>
        <w:pStyle w:val="aa"/>
        <w:numPr>
          <w:ilvl w:val="0"/>
          <w:numId w:val="21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=$A$1*B2;</w:t>
      </w:r>
    </w:p>
    <w:p w:rsidR="00BE0966" w:rsidRPr="00012E1D" w:rsidRDefault="00BE0966" w:rsidP="00325225">
      <w:pPr>
        <w:pStyle w:val="aa"/>
        <w:numPr>
          <w:ilvl w:val="0"/>
          <w:numId w:val="21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=$A$2*B2;</w:t>
      </w:r>
    </w:p>
    <w:p w:rsidR="00BE0966" w:rsidRPr="00012E1D" w:rsidRDefault="00BE0966" w:rsidP="00325225">
      <w:pPr>
        <w:pStyle w:val="aa"/>
        <w:numPr>
          <w:ilvl w:val="0"/>
          <w:numId w:val="21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=A2*B2;</w:t>
      </w:r>
    </w:p>
    <w:p w:rsidR="00BE0966" w:rsidRPr="00012E1D" w:rsidRDefault="00BE0966" w:rsidP="00325225">
      <w:pPr>
        <w:pStyle w:val="aa"/>
        <w:numPr>
          <w:ilvl w:val="0"/>
          <w:numId w:val="21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lastRenderedPageBreak/>
        <w:t>=$A$2*B1.</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41 </w:t>
      </w:r>
      <w:r w:rsidRPr="00012E1D">
        <w:rPr>
          <w:rFonts w:ascii="Times New Roman" w:hAnsi="Times New Roman"/>
          <w:color w:val="000000"/>
          <w:sz w:val="24"/>
          <w:szCs w:val="24"/>
        </w:rPr>
        <w:t>Чтобы в одной ячейке электронной таблицы MS Excel расположить текст в несколько строк, необходимо…</w:t>
      </w:r>
    </w:p>
    <w:p w:rsidR="00BE0966" w:rsidRPr="00012E1D" w:rsidRDefault="00BE0966" w:rsidP="00325225">
      <w:pPr>
        <w:pStyle w:val="aa"/>
        <w:numPr>
          <w:ilvl w:val="0"/>
          <w:numId w:val="21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Выполнить команду меню Главная – Перенос текста;</w:t>
      </w:r>
    </w:p>
    <w:p w:rsidR="00BE0966" w:rsidRPr="00012E1D" w:rsidRDefault="00BE0966" w:rsidP="00325225">
      <w:pPr>
        <w:pStyle w:val="aa"/>
        <w:numPr>
          <w:ilvl w:val="0"/>
          <w:numId w:val="21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Изменить ширину столбца;</w:t>
      </w:r>
    </w:p>
    <w:p w:rsidR="00BE0966" w:rsidRPr="00012E1D" w:rsidRDefault="00BE0966" w:rsidP="00325225">
      <w:pPr>
        <w:pStyle w:val="aa"/>
        <w:numPr>
          <w:ilvl w:val="0"/>
          <w:numId w:val="21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Нажать клавишу Tab;</w:t>
      </w:r>
    </w:p>
    <w:p w:rsidR="00BE0966" w:rsidRPr="00012E1D" w:rsidRDefault="00BE0966" w:rsidP="00325225">
      <w:pPr>
        <w:pStyle w:val="aa"/>
        <w:numPr>
          <w:ilvl w:val="0"/>
          <w:numId w:val="21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Набрать данные в разных строках.</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42 </w:t>
      </w:r>
      <w:r w:rsidRPr="00012E1D">
        <w:rPr>
          <w:rFonts w:ascii="Times New Roman" w:hAnsi="Times New Roman"/>
          <w:color w:val="000000"/>
          <w:sz w:val="24"/>
          <w:szCs w:val="24"/>
        </w:rPr>
        <w:t>Линейный алгоритм – это:</w:t>
      </w:r>
    </w:p>
    <w:p w:rsidR="00BE0966" w:rsidRPr="00012E1D" w:rsidRDefault="00BE0966" w:rsidP="00325225">
      <w:pPr>
        <w:pStyle w:val="aa"/>
        <w:numPr>
          <w:ilvl w:val="0"/>
          <w:numId w:val="21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способ представления алгоритма с помощью геометрических фигур</w:t>
      </w:r>
    </w:p>
    <w:p w:rsidR="00BE0966" w:rsidRPr="00012E1D" w:rsidRDefault="00BE0966" w:rsidP="00325225">
      <w:pPr>
        <w:pStyle w:val="aa"/>
        <w:numPr>
          <w:ilvl w:val="0"/>
          <w:numId w:val="21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набор команд, которые выполняются последовательно друг за другом</w:t>
      </w:r>
    </w:p>
    <w:p w:rsidR="00BE0966" w:rsidRPr="00012E1D" w:rsidRDefault="00BE0966" w:rsidP="00325225">
      <w:pPr>
        <w:pStyle w:val="aa"/>
        <w:numPr>
          <w:ilvl w:val="0"/>
          <w:numId w:val="21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понятное и точное предписание исполнителю для выполнения различных действий</w:t>
      </w:r>
    </w:p>
    <w:p w:rsidR="00BE0966" w:rsidRPr="00012E1D" w:rsidRDefault="00BE0966" w:rsidP="00325225">
      <w:pPr>
        <w:pStyle w:val="aa"/>
        <w:numPr>
          <w:ilvl w:val="0"/>
          <w:numId w:val="21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строгое движение как вверх, так и вниз</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43 </w:t>
      </w:r>
      <w:r w:rsidRPr="00012E1D">
        <w:rPr>
          <w:rFonts w:ascii="Times New Roman" w:hAnsi="Times New Roman"/>
          <w:color w:val="000000"/>
          <w:sz w:val="24"/>
          <w:szCs w:val="24"/>
        </w:rPr>
        <w:t>По среде "обитания" компьютерные вирусы делятся на:</w:t>
      </w:r>
    </w:p>
    <w:p w:rsidR="00BE0966" w:rsidRPr="00012E1D" w:rsidRDefault="00BE0966" w:rsidP="00325225">
      <w:pPr>
        <w:pStyle w:val="aa"/>
        <w:numPr>
          <w:ilvl w:val="0"/>
          <w:numId w:val="21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файловые, загрузочные, макровирусы, сетевые</w:t>
      </w:r>
    </w:p>
    <w:p w:rsidR="00BE0966" w:rsidRPr="00012E1D" w:rsidRDefault="00BE0966" w:rsidP="00325225">
      <w:pPr>
        <w:pStyle w:val="aa"/>
        <w:numPr>
          <w:ilvl w:val="0"/>
          <w:numId w:val="21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файловые, загрузочные, черви, сетевые</w:t>
      </w:r>
    </w:p>
    <w:p w:rsidR="00BE0966" w:rsidRPr="00012E1D" w:rsidRDefault="00BE0966" w:rsidP="00325225">
      <w:pPr>
        <w:pStyle w:val="aa"/>
        <w:numPr>
          <w:ilvl w:val="0"/>
          <w:numId w:val="21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файловые, системные, сетевые</w:t>
      </w:r>
    </w:p>
    <w:p w:rsidR="00BE0966" w:rsidRPr="00012E1D" w:rsidRDefault="00BE0966" w:rsidP="00325225">
      <w:pPr>
        <w:pStyle w:val="aa"/>
        <w:numPr>
          <w:ilvl w:val="0"/>
          <w:numId w:val="21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системные, загрузочные, сетевые</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44 </w:t>
      </w:r>
      <w:r w:rsidRPr="00012E1D">
        <w:rPr>
          <w:rFonts w:ascii="Times New Roman" w:hAnsi="Times New Roman"/>
          <w:color w:val="000000"/>
          <w:sz w:val="24"/>
          <w:szCs w:val="24"/>
        </w:rPr>
        <w:t>В ячейке таблицы MS Excel вместо результата вычислений появляется ########## в том случае, если…</w:t>
      </w:r>
    </w:p>
    <w:p w:rsidR="00BE0966" w:rsidRPr="00012E1D" w:rsidRDefault="00BE0966" w:rsidP="00325225">
      <w:pPr>
        <w:pStyle w:val="aa"/>
        <w:numPr>
          <w:ilvl w:val="0"/>
          <w:numId w:val="21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Число введено в защищенную ячейку;</w:t>
      </w:r>
    </w:p>
    <w:p w:rsidR="00BE0966" w:rsidRPr="00012E1D" w:rsidRDefault="00BE0966" w:rsidP="00325225">
      <w:pPr>
        <w:pStyle w:val="aa"/>
        <w:numPr>
          <w:ilvl w:val="0"/>
          <w:numId w:val="21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Число введено с ошибкой;</w:t>
      </w:r>
    </w:p>
    <w:p w:rsidR="00BE0966" w:rsidRPr="00012E1D" w:rsidRDefault="00BE0966" w:rsidP="00325225">
      <w:pPr>
        <w:pStyle w:val="aa"/>
        <w:numPr>
          <w:ilvl w:val="0"/>
          <w:numId w:val="21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Не хватает ширины клетки, чтобы показать введенное число;</w:t>
      </w:r>
    </w:p>
    <w:p w:rsidR="00BE0966" w:rsidRPr="00012E1D" w:rsidRDefault="00BE0966" w:rsidP="00325225">
      <w:pPr>
        <w:pStyle w:val="aa"/>
        <w:numPr>
          <w:ilvl w:val="0"/>
          <w:numId w:val="21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Получилось отрицательное число.</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45 </w:t>
      </w:r>
      <w:r w:rsidRPr="00012E1D">
        <w:rPr>
          <w:rFonts w:ascii="Times New Roman" w:hAnsi="Times New Roman"/>
          <w:color w:val="000000"/>
          <w:sz w:val="24"/>
          <w:szCs w:val="24"/>
        </w:rPr>
        <w:t>Какое устройство в компьютере служит для обработки информации?</w:t>
      </w:r>
    </w:p>
    <w:p w:rsidR="00BE0966" w:rsidRPr="00012E1D" w:rsidRDefault="00BE0966" w:rsidP="00325225">
      <w:pPr>
        <w:pStyle w:val="aa"/>
        <w:numPr>
          <w:ilvl w:val="0"/>
          <w:numId w:val="21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манипулятор "мышь"</w:t>
      </w:r>
    </w:p>
    <w:p w:rsidR="00BE0966" w:rsidRPr="00012E1D" w:rsidRDefault="00BE0966" w:rsidP="00325225">
      <w:pPr>
        <w:pStyle w:val="aa"/>
        <w:numPr>
          <w:ilvl w:val="0"/>
          <w:numId w:val="21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процессор</w:t>
      </w:r>
    </w:p>
    <w:p w:rsidR="00BE0966" w:rsidRPr="00012E1D" w:rsidRDefault="00BE0966" w:rsidP="00325225">
      <w:pPr>
        <w:pStyle w:val="aa"/>
        <w:numPr>
          <w:ilvl w:val="0"/>
          <w:numId w:val="21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клавиатура</w:t>
      </w:r>
    </w:p>
    <w:p w:rsidR="00BE0966" w:rsidRPr="00012E1D" w:rsidRDefault="00BE0966" w:rsidP="00325225">
      <w:pPr>
        <w:pStyle w:val="aa"/>
        <w:numPr>
          <w:ilvl w:val="0"/>
          <w:numId w:val="21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оперативная память</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46 </w:t>
      </w:r>
      <w:r w:rsidRPr="00012E1D">
        <w:rPr>
          <w:rFonts w:ascii="Times New Roman" w:hAnsi="Times New Roman"/>
          <w:color w:val="000000"/>
          <w:sz w:val="24"/>
          <w:szCs w:val="24"/>
        </w:rPr>
        <w:t>Значок абсолютной адресации $, поставленный перед именем строки (например, С$1) в таблице MS Excel будет означать, что …</w:t>
      </w:r>
    </w:p>
    <w:p w:rsidR="00BE0966" w:rsidRPr="00012E1D" w:rsidRDefault="00BE0966" w:rsidP="00325225">
      <w:pPr>
        <w:pStyle w:val="aa"/>
        <w:numPr>
          <w:ilvl w:val="0"/>
          <w:numId w:val="21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Неизменной остается строка;</w:t>
      </w:r>
    </w:p>
    <w:p w:rsidR="00BE0966" w:rsidRPr="00012E1D" w:rsidRDefault="00BE0966" w:rsidP="00325225">
      <w:pPr>
        <w:pStyle w:val="aa"/>
        <w:numPr>
          <w:ilvl w:val="0"/>
          <w:numId w:val="21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Неизменной остается ячейка;</w:t>
      </w:r>
    </w:p>
    <w:p w:rsidR="00BE0966" w:rsidRPr="00012E1D" w:rsidRDefault="00BE0966" w:rsidP="00325225">
      <w:pPr>
        <w:pStyle w:val="aa"/>
        <w:numPr>
          <w:ilvl w:val="0"/>
          <w:numId w:val="21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Неизменным остается столбец;</w:t>
      </w:r>
    </w:p>
    <w:p w:rsidR="00BE0966" w:rsidRPr="00012E1D" w:rsidRDefault="00BE0966" w:rsidP="00325225">
      <w:pPr>
        <w:pStyle w:val="aa"/>
        <w:numPr>
          <w:ilvl w:val="0"/>
          <w:numId w:val="21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Изменить содержимое ячейки невозможно.</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b w:val="0"/>
          <w:color w:val="000000"/>
          <w:sz w:val="24"/>
          <w:szCs w:val="24"/>
        </w:rPr>
        <w:t xml:space="preserve">47 </w:t>
      </w:r>
      <w:r w:rsidRPr="00012E1D">
        <w:rPr>
          <w:rFonts w:ascii="Times New Roman" w:hAnsi="Times New Roman"/>
          <w:color w:val="000000"/>
          <w:sz w:val="24"/>
          <w:szCs w:val="24"/>
        </w:rPr>
        <w:t>В электронной таблице имя ячейки образуется…</w:t>
      </w:r>
    </w:p>
    <w:p w:rsidR="00BE0966" w:rsidRPr="00012E1D" w:rsidRDefault="00BE0966" w:rsidP="00325225">
      <w:pPr>
        <w:pStyle w:val="aa"/>
        <w:numPr>
          <w:ilvl w:val="0"/>
          <w:numId w:val="21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Из имени листа и номера строки;</w:t>
      </w:r>
    </w:p>
    <w:p w:rsidR="00BE0966" w:rsidRPr="00012E1D" w:rsidRDefault="00BE0966" w:rsidP="00325225">
      <w:pPr>
        <w:pStyle w:val="aa"/>
        <w:numPr>
          <w:ilvl w:val="0"/>
          <w:numId w:val="21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Из имени столбца;</w:t>
      </w:r>
    </w:p>
    <w:p w:rsidR="00BE0966" w:rsidRPr="00012E1D" w:rsidRDefault="00BE0966" w:rsidP="00325225">
      <w:pPr>
        <w:pStyle w:val="aa"/>
        <w:numPr>
          <w:ilvl w:val="0"/>
          <w:numId w:val="21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lastRenderedPageBreak/>
        <w:t>Из номера столбца и имени строки.</w:t>
      </w:r>
    </w:p>
    <w:p w:rsidR="00BE0966" w:rsidRPr="00012E1D" w:rsidRDefault="00BE0966" w:rsidP="00325225">
      <w:pPr>
        <w:pStyle w:val="aa"/>
        <w:numPr>
          <w:ilvl w:val="0"/>
          <w:numId w:val="21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Из имени столбца и номера строки.</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012E1D">
        <w:rPr>
          <w:rFonts w:ascii="Times New Roman" w:hAnsi="Times New Roman"/>
          <w:noProof/>
          <w:lang w:eastAsia="ru-RU"/>
        </w:rPr>
        <w:drawing>
          <wp:anchor distT="0" distB="0" distL="0" distR="0" simplePos="0" relativeHeight="251668480" behindDoc="0" locked="0" layoutInCell="1" allowOverlap="1">
            <wp:simplePos x="0" y="0"/>
            <wp:positionH relativeFrom="column">
              <wp:posOffset>22860</wp:posOffset>
            </wp:positionH>
            <wp:positionV relativeFrom="paragraph">
              <wp:posOffset>253365</wp:posOffset>
            </wp:positionV>
            <wp:extent cx="1713865" cy="752475"/>
            <wp:effectExtent l="19050" t="0" r="635" b="0"/>
            <wp:wrapSquare wrapText="right"/>
            <wp:docPr id="14" name="Рисунок 6" descr="https://fsd.multiurok.ru/html/2018/02/12/s_5a812f40360df/829967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fsd.multiurok.ru/html/2018/02/12/s_5a812f40360df/829967_11.png"/>
                    <pic:cNvPicPr>
                      <a:picLocks noChangeAspect="1" noChangeArrowheads="1"/>
                    </pic:cNvPicPr>
                  </pic:nvPicPr>
                  <pic:blipFill>
                    <a:blip r:link="rId318" cstate="print"/>
                    <a:srcRect/>
                    <a:stretch>
                      <a:fillRect/>
                    </a:stretch>
                  </pic:blipFill>
                  <pic:spPr bwMode="auto">
                    <a:xfrm>
                      <a:off x="0" y="0"/>
                      <a:ext cx="1713865" cy="752475"/>
                    </a:xfrm>
                    <a:prstGeom prst="rect">
                      <a:avLst/>
                    </a:prstGeom>
                    <a:solidFill>
                      <a:srgbClr val="FFFFFF"/>
                    </a:solidFill>
                    <a:ln w="9525">
                      <a:noFill/>
                      <a:miter lim="800000"/>
                      <a:headEnd/>
                      <a:tailEnd/>
                    </a:ln>
                  </pic:spPr>
                </pic:pic>
              </a:graphicData>
            </a:graphic>
          </wp:anchor>
        </w:drawing>
      </w:r>
      <w:r w:rsidRPr="00012E1D">
        <w:rPr>
          <w:rFonts w:ascii="Times New Roman" w:hAnsi="Times New Roman"/>
          <w:b w:val="0"/>
          <w:color w:val="000000"/>
          <w:sz w:val="24"/>
          <w:szCs w:val="24"/>
        </w:rPr>
        <w:t xml:space="preserve">48 </w:t>
      </w:r>
      <w:r w:rsidRPr="00012E1D">
        <w:rPr>
          <w:rFonts w:ascii="Times New Roman" w:hAnsi="Times New Roman"/>
          <w:color w:val="000000"/>
          <w:sz w:val="24"/>
          <w:szCs w:val="24"/>
        </w:rPr>
        <w:t>Представленный на рисунке выделенный блок ячеек в MS Excel записывается как</w:t>
      </w:r>
    </w:p>
    <w:p w:rsidR="00BE0966" w:rsidRPr="00012E1D" w:rsidRDefault="00BE0966" w:rsidP="00325225">
      <w:pPr>
        <w:pStyle w:val="aa"/>
        <w:numPr>
          <w:ilvl w:val="0"/>
          <w:numId w:val="22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B2:D5.</w:t>
      </w:r>
    </w:p>
    <w:p w:rsidR="00BE0966" w:rsidRPr="00012E1D" w:rsidRDefault="00BE0966" w:rsidP="00325225">
      <w:pPr>
        <w:pStyle w:val="aa"/>
        <w:numPr>
          <w:ilvl w:val="0"/>
          <w:numId w:val="22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B2:D2;</w:t>
      </w:r>
    </w:p>
    <w:p w:rsidR="00BE0966" w:rsidRPr="00012E1D" w:rsidRDefault="00BE0966" w:rsidP="00325225">
      <w:pPr>
        <w:pStyle w:val="aa"/>
        <w:numPr>
          <w:ilvl w:val="0"/>
          <w:numId w:val="22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B2:B5;</w:t>
      </w:r>
    </w:p>
    <w:p w:rsidR="00BE0966" w:rsidRPr="00012E1D" w:rsidRDefault="00BE0966" w:rsidP="00325225">
      <w:pPr>
        <w:pStyle w:val="aa"/>
        <w:numPr>
          <w:ilvl w:val="0"/>
          <w:numId w:val="22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012E1D">
        <w:rPr>
          <w:color w:val="000000"/>
        </w:rPr>
        <w:t>A1:D6;</w:t>
      </w:r>
    </w:p>
    <w:p w:rsidR="00BE0966" w:rsidRPr="00012E1D" w:rsidRDefault="00BE0966" w:rsidP="00BE0966">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012E1D">
        <w:rPr>
          <w:rFonts w:ascii="Times New Roman" w:hAnsi="Times New Roman"/>
          <w:b w:val="0"/>
          <w:color w:val="000000"/>
          <w:sz w:val="24"/>
          <w:szCs w:val="24"/>
        </w:rPr>
        <w:t xml:space="preserve">49 </w:t>
      </w:r>
      <w:r w:rsidRPr="00012E1D">
        <w:rPr>
          <w:rFonts w:ascii="Times New Roman" w:hAnsi="Times New Roman"/>
          <w:color w:val="000000"/>
          <w:sz w:val="24"/>
          <w:szCs w:val="24"/>
        </w:rPr>
        <w:t>Сообщение, записанное буквами из 64-символьного алфавита, содержит 20 символов. Какой объем информации оно несет?  Ответ запишите в битах.</w:t>
      </w:r>
      <w:r w:rsidRPr="00012E1D">
        <w:rPr>
          <w:rFonts w:ascii="Times New Roman" w:hAnsi="Times New Roman"/>
          <w:color w:val="000000"/>
          <w:sz w:val="24"/>
          <w:szCs w:val="24"/>
        </w:rPr>
        <w:br/>
      </w:r>
    </w:p>
    <w:p w:rsidR="00BE0966" w:rsidRPr="00012E1D" w:rsidRDefault="00BE0966" w:rsidP="00325225">
      <w:pPr>
        <w:pStyle w:val="aa"/>
        <w:numPr>
          <w:ilvl w:val="0"/>
          <w:numId w:val="22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012E1D">
        <w:rPr>
          <w:color w:val="000000"/>
        </w:rPr>
        <w:t>Ответ</w:t>
      </w:r>
    </w:p>
    <w:p w:rsidR="00BE0966" w:rsidRPr="00012E1D" w:rsidRDefault="00BE0966" w:rsidP="00BE0966">
      <w:pPr>
        <w:rPr>
          <w:rFonts w:ascii="Times New Roman" w:hAnsi="Times New Roman"/>
          <w:sz w:val="28"/>
          <w:szCs w:val="28"/>
        </w:rPr>
      </w:pPr>
    </w:p>
    <w:p w:rsidR="00BE0966" w:rsidRPr="00012E1D" w:rsidRDefault="00BE0966" w:rsidP="00BE0966">
      <w:pPr>
        <w:rPr>
          <w:rFonts w:ascii="Times New Roman" w:hAnsi="Times New Roman"/>
          <w:sz w:val="28"/>
          <w:szCs w:val="28"/>
        </w:rPr>
      </w:pPr>
    </w:p>
    <w:p w:rsidR="00BE0966" w:rsidRPr="00012E1D" w:rsidRDefault="00BE0966" w:rsidP="00BE0966">
      <w:pPr>
        <w:jc w:val="right"/>
        <w:rPr>
          <w:rFonts w:ascii="Times New Roman" w:hAnsi="Times New Roman"/>
          <w:sz w:val="28"/>
          <w:szCs w:val="28"/>
        </w:rPr>
      </w:pPr>
      <w:r w:rsidRPr="00012E1D">
        <w:rPr>
          <w:rFonts w:ascii="Times New Roman" w:hAnsi="Times New Roman"/>
          <w:sz w:val="28"/>
          <w:szCs w:val="28"/>
        </w:rPr>
        <w:t>Преподаватель Габукова Е.Б.</w:t>
      </w:r>
    </w:p>
    <w:p w:rsidR="00BE0966" w:rsidRPr="00012E1D" w:rsidRDefault="00BE0966" w:rsidP="00BE0966">
      <w:pPr>
        <w:rPr>
          <w:rFonts w:ascii="Times New Roman" w:hAnsi="Times New Roman"/>
        </w:rPr>
      </w:pPr>
    </w:p>
    <w:p w:rsidR="00BE0966" w:rsidRPr="00012E1D" w:rsidRDefault="00BE0966" w:rsidP="00BE0966">
      <w:pPr>
        <w:rPr>
          <w:rFonts w:ascii="Times New Roman" w:hAnsi="Times New Roman"/>
          <w:sz w:val="28"/>
          <w:szCs w:val="28"/>
          <w:highlight w:val="yellow"/>
        </w:rPr>
      </w:pPr>
    </w:p>
    <w:p w:rsidR="00BE0966" w:rsidRPr="00012E1D" w:rsidRDefault="00E56635" w:rsidP="00BE0966">
      <w:pPr>
        <w:spacing w:line="252" w:lineRule="auto"/>
        <w:ind w:left="-567"/>
        <w:jc w:val="both"/>
        <w:rPr>
          <w:rFonts w:ascii="Times New Roman" w:hAnsi="Times New Roman"/>
          <w:b/>
          <w:bCs/>
          <w:sz w:val="28"/>
          <w:szCs w:val="24"/>
        </w:rPr>
      </w:pPr>
      <w:r w:rsidRPr="00012E1D">
        <w:rPr>
          <w:rFonts w:ascii="Times New Roman" w:hAnsi="Times New Roman"/>
          <w:noProof/>
          <w:sz w:val="28"/>
          <w:szCs w:val="28"/>
          <w:lang w:eastAsia="ru-RU"/>
        </w:rPr>
        <w:pict>
          <v:shapetype id="_x0000_t202" coordsize="21600,21600" o:spt="202" path="m,l,21600r21600,l21600,xe">
            <v:stroke joinstyle="miter"/>
            <v:path gradientshapeok="t" o:connecttype="rect"/>
          </v:shapetype>
          <v:shape id="_x0000_s1035" type="#_x0000_t202" style="position:absolute;left:0;text-align:left;margin-left:-36.45pt;margin-top:-.2pt;width:5.25pt;height:3.55pt;z-index:251665408" stroked="f">
            <v:textbox style="layout-flow:vertical;mso-next-textbox:#_x0000_s1035" inset="0,0,0,0">
              <w:txbxContent>
                <w:p w:rsidR="00A4132F" w:rsidRPr="00F807F4" w:rsidRDefault="00A4132F" w:rsidP="00BE0966">
                  <w:pPr>
                    <w:jc w:val="right"/>
                    <w:rPr>
                      <w:lang w:val="en-US"/>
                    </w:rPr>
                  </w:pPr>
                  <w:r>
                    <w:rPr>
                      <w:lang w:val="en-US"/>
                    </w:rPr>
                    <w:t>1</w:t>
                  </w:r>
                </w:p>
              </w:txbxContent>
            </v:textbox>
          </v:shape>
        </w:pict>
      </w:r>
      <w:r w:rsidRPr="00012E1D">
        <w:rPr>
          <w:rFonts w:ascii="Times New Roman" w:hAnsi="Times New Roman"/>
          <w:noProof/>
          <w:sz w:val="28"/>
          <w:szCs w:val="28"/>
          <w:lang w:eastAsia="ru-RU"/>
        </w:rPr>
        <w:pict>
          <v:shape id="_x0000_s1034" type="#_x0000_t202" style="position:absolute;left:0;text-align:left;margin-left:713.4pt;margin-top:2.2pt;width:15pt;height:15.6pt;z-index:251664384" stroked="f">
            <v:textbox style="mso-next-textbox:#_x0000_s1034" inset="0,0,0,0">
              <w:txbxContent>
                <w:p w:rsidR="00A4132F" w:rsidRDefault="00A4132F" w:rsidP="00BE0966"/>
              </w:txbxContent>
            </v:textbox>
          </v:shape>
        </w:pict>
      </w:r>
      <w:r w:rsidR="00BE0966" w:rsidRPr="00012E1D">
        <w:rPr>
          <w:rFonts w:ascii="Times New Roman" w:hAnsi="Times New Roman"/>
          <w:b/>
          <w:bCs/>
          <w:sz w:val="28"/>
          <w:szCs w:val="24"/>
        </w:rPr>
        <w:t>Контрольная работа 1 по теме «Информационная деятельность человека».</w:t>
      </w:r>
    </w:p>
    <w:p w:rsidR="00BE0966" w:rsidRPr="00012E1D" w:rsidRDefault="00BE0966" w:rsidP="00BE0966">
      <w:pPr>
        <w:spacing w:line="276" w:lineRule="auto"/>
        <w:rPr>
          <w:rFonts w:ascii="Times New Roman" w:hAnsi="Times New Roman"/>
          <w:sz w:val="24"/>
          <w:szCs w:val="28"/>
        </w:rPr>
      </w:pPr>
      <w:r w:rsidRPr="00012E1D">
        <w:rPr>
          <w:rFonts w:ascii="Times New Roman" w:hAnsi="Times New Roman"/>
          <w:sz w:val="24"/>
          <w:szCs w:val="28"/>
        </w:rPr>
        <w:t>Вид контроля – текущий контроль успеваемости</w:t>
      </w:r>
    </w:p>
    <w:p w:rsidR="00BE0966" w:rsidRPr="00012E1D" w:rsidRDefault="00BE0966" w:rsidP="00BE0966">
      <w:pPr>
        <w:spacing w:line="276" w:lineRule="auto"/>
        <w:rPr>
          <w:rFonts w:ascii="Times New Roman" w:hAnsi="Times New Roman"/>
          <w:sz w:val="24"/>
          <w:szCs w:val="28"/>
        </w:rPr>
      </w:pPr>
      <w:r w:rsidRPr="00012E1D">
        <w:rPr>
          <w:rFonts w:ascii="Times New Roman" w:hAnsi="Times New Roman"/>
          <w:sz w:val="24"/>
          <w:szCs w:val="28"/>
        </w:rPr>
        <w:t xml:space="preserve">Контингент обучающихся по профессии квалифицированных рабочих и служащих </w:t>
      </w:r>
    </w:p>
    <w:p w:rsidR="00BE0966" w:rsidRPr="00012E1D" w:rsidRDefault="00BE0966" w:rsidP="00BE0966">
      <w:pPr>
        <w:spacing w:line="276" w:lineRule="auto"/>
        <w:rPr>
          <w:rFonts w:ascii="Times New Roman" w:hAnsi="Times New Roman"/>
          <w:sz w:val="24"/>
          <w:szCs w:val="28"/>
        </w:rPr>
      </w:pPr>
      <w:r w:rsidRPr="00012E1D">
        <w:rPr>
          <w:rFonts w:ascii="Times New Roman" w:hAnsi="Times New Roman"/>
          <w:sz w:val="24"/>
          <w:szCs w:val="28"/>
        </w:rPr>
        <w:t>Время текущего  контроля  45 минут</w:t>
      </w:r>
    </w:p>
    <w:p w:rsidR="00BE0966" w:rsidRPr="00012E1D" w:rsidRDefault="00BE0966" w:rsidP="00BE0966">
      <w:pPr>
        <w:pStyle w:val="affa"/>
        <w:ind w:left="-567"/>
        <w:jc w:val="center"/>
        <w:rPr>
          <w:b/>
          <w:bCs/>
          <w:i/>
          <w:iCs/>
          <w:sz w:val="24"/>
          <w:szCs w:val="28"/>
        </w:rPr>
      </w:pPr>
      <w:r w:rsidRPr="00012E1D">
        <w:rPr>
          <w:b/>
          <w:bCs/>
          <w:i/>
          <w:iCs/>
          <w:sz w:val="24"/>
          <w:szCs w:val="28"/>
        </w:rPr>
        <w:t>Критерии оценивания</w:t>
      </w:r>
    </w:p>
    <w:p w:rsidR="00BE0966" w:rsidRPr="00012E1D" w:rsidRDefault="00BE0966" w:rsidP="00BE0966">
      <w:pPr>
        <w:pStyle w:val="affa"/>
        <w:ind w:left="-567"/>
        <w:rPr>
          <w:sz w:val="24"/>
          <w:szCs w:val="28"/>
        </w:rPr>
      </w:pPr>
      <w:r w:rsidRPr="00012E1D">
        <w:rPr>
          <w:sz w:val="24"/>
          <w:szCs w:val="28"/>
        </w:rPr>
        <w:t>Каждый вопрос оценивается в 1 балл.</w:t>
      </w:r>
    </w:p>
    <w:p w:rsidR="00BE0966" w:rsidRPr="00012E1D" w:rsidRDefault="00BE0966" w:rsidP="00BE0966">
      <w:pPr>
        <w:pStyle w:val="affa"/>
        <w:ind w:left="-567"/>
        <w:rPr>
          <w:sz w:val="24"/>
          <w:szCs w:val="28"/>
        </w:rPr>
      </w:pPr>
      <w:r w:rsidRPr="00012E1D">
        <w:rPr>
          <w:sz w:val="24"/>
          <w:szCs w:val="28"/>
        </w:rPr>
        <w:t>Оценка "5" ставится, если студент набрал 26-22 баллов.</w:t>
      </w:r>
    </w:p>
    <w:p w:rsidR="00BE0966" w:rsidRPr="00012E1D" w:rsidRDefault="00BE0966" w:rsidP="00BE0966">
      <w:pPr>
        <w:pStyle w:val="affa"/>
        <w:ind w:left="-567"/>
        <w:rPr>
          <w:sz w:val="24"/>
          <w:szCs w:val="28"/>
        </w:rPr>
      </w:pPr>
      <w:r w:rsidRPr="00012E1D">
        <w:rPr>
          <w:sz w:val="24"/>
          <w:szCs w:val="28"/>
        </w:rPr>
        <w:t>Оценка "4" ставится, если студент набрал 21-16 баллов.</w:t>
      </w:r>
    </w:p>
    <w:p w:rsidR="00BE0966" w:rsidRPr="00012E1D" w:rsidRDefault="00BE0966" w:rsidP="00BE0966">
      <w:pPr>
        <w:pStyle w:val="affa"/>
        <w:ind w:left="-567"/>
        <w:rPr>
          <w:sz w:val="24"/>
          <w:szCs w:val="28"/>
        </w:rPr>
      </w:pPr>
      <w:r w:rsidRPr="00012E1D">
        <w:rPr>
          <w:sz w:val="24"/>
          <w:szCs w:val="28"/>
        </w:rPr>
        <w:t>Оценка "3" ставится, если студент набрал 15-12 баллов.</w:t>
      </w:r>
    </w:p>
    <w:p w:rsidR="00BE0966" w:rsidRPr="00012E1D" w:rsidRDefault="00BE0966" w:rsidP="00BE0966">
      <w:pPr>
        <w:pStyle w:val="affa"/>
        <w:ind w:left="-567"/>
        <w:rPr>
          <w:sz w:val="24"/>
          <w:szCs w:val="28"/>
        </w:rPr>
      </w:pPr>
      <w:r w:rsidRPr="00012E1D">
        <w:rPr>
          <w:sz w:val="24"/>
          <w:szCs w:val="28"/>
        </w:rPr>
        <w:t>Оценка "2" – менее 11 баллов.</w:t>
      </w:r>
    </w:p>
    <w:p w:rsidR="00BE0966" w:rsidRPr="00012E1D" w:rsidRDefault="00BE0966" w:rsidP="00BE0966">
      <w:pPr>
        <w:rPr>
          <w:rFonts w:ascii="Times New Roman" w:hAnsi="Times New Roman"/>
          <w:b/>
          <w:bCs/>
          <w:sz w:val="24"/>
          <w:szCs w:val="24"/>
        </w:rPr>
      </w:pPr>
    </w:p>
    <w:p w:rsidR="00BE0966" w:rsidRPr="00012E1D" w:rsidRDefault="00BE0966" w:rsidP="00BE0966">
      <w:pPr>
        <w:pStyle w:val="affa"/>
        <w:ind w:left="-567"/>
        <w:jc w:val="center"/>
        <w:rPr>
          <w:b/>
          <w:bCs/>
          <w:sz w:val="24"/>
          <w:szCs w:val="24"/>
        </w:rPr>
      </w:pPr>
      <w:r w:rsidRPr="00012E1D">
        <w:rPr>
          <w:b/>
          <w:bCs/>
          <w:sz w:val="24"/>
          <w:szCs w:val="24"/>
          <w:lang w:val="en-US"/>
        </w:rPr>
        <w:t>I</w:t>
      </w:r>
      <w:r w:rsidRPr="00012E1D">
        <w:rPr>
          <w:b/>
          <w:bCs/>
          <w:sz w:val="24"/>
          <w:szCs w:val="24"/>
        </w:rPr>
        <w:t xml:space="preserve"> Блок</w:t>
      </w:r>
    </w:p>
    <w:p w:rsidR="00BE0966" w:rsidRPr="00012E1D" w:rsidRDefault="00BE0966" w:rsidP="00325225">
      <w:pPr>
        <w:pStyle w:val="affa"/>
        <w:numPr>
          <w:ilvl w:val="0"/>
          <w:numId w:val="267"/>
        </w:numPr>
        <w:ind w:left="-567" w:firstLine="0"/>
        <w:rPr>
          <w:b/>
          <w:sz w:val="24"/>
          <w:szCs w:val="24"/>
        </w:rPr>
      </w:pPr>
      <w:r w:rsidRPr="00012E1D">
        <w:rPr>
          <w:b/>
          <w:sz w:val="24"/>
          <w:szCs w:val="24"/>
        </w:rPr>
        <w:t xml:space="preserve">Что такое «информация» </w:t>
      </w:r>
      <w:r w:rsidRPr="00012E1D">
        <w:rPr>
          <w:b/>
          <w:i/>
          <w:iCs/>
          <w:sz w:val="24"/>
          <w:szCs w:val="24"/>
        </w:rPr>
        <w:t>(выберите один вариант ответа)</w:t>
      </w:r>
    </w:p>
    <w:p w:rsidR="00BE0966" w:rsidRPr="00012E1D" w:rsidRDefault="00BE0966" w:rsidP="00325225">
      <w:pPr>
        <w:pStyle w:val="affa"/>
        <w:numPr>
          <w:ilvl w:val="0"/>
          <w:numId w:val="269"/>
        </w:numPr>
        <w:tabs>
          <w:tab w:val="left" w:pos="284"/>
        </w:tabs>
        <w:ind w:left="-567" w:firstLine="0"/>
        <w:rPr>
          <w:sz w:val="24"/>
          <w:szCs w:val="24"/>
        </w:rPr>
      </w:pPr>
      <w:r w:rsidRPr="00012E1D">
        <w:rPr>
          <w:sz w:val="24"/>
          <w:szCs w:val="24"/>
        </w:rPr>
        <w:t>лица, предметы, процессы и т.п.;</w:t>
      </w:r>
    </w:p>
    <w:p w:rsidR="00BE0966" w:rsidRPr="00012E1D" w:rsidRDefault="00BE0966" w:rsidP="00325225">
      <w:pPr>
        <w:pStyle w:val="affa"/>
        <w:numPr>
          <w:ilvl w:val="0"/>
          <w:numId w:val="269"/>
        </w:numPr>
        <w:tabs>
          <w:tab w:val="left" w:pos="284"/>
        </w:tabs>
        <w:ind w:left="-567" w:firstLine="0"/>
        <w:rPr>
          <w:sz w:val="24"/>
          <w:szCs w:val="24"/>
        </w:rPr>
      </w:pPr>
      <w:r w:rsidRPr="00012E1D">
        <w:rPr>
          <w:bCs/>
          <w:sz w:val="24"/>
          <w:szCs w:val="24"/>
        </w:rPr>
        <w:t>сведения, сообщения и данные;</w:t>
      </w:r>
    </w:p>
    <w:p w:rsidR="00BE0966" w:rsidRPr="00012E1D" w:rsidRDefault="00BE0966" w:rsidP="00325225">
      <w:pPr>
        <w:pStyle w:val="affa"/>
        <w:numPr>
          <w:ilvl w:val="0"/>
          <w:numId w:val="269"/>
        </w:numPr>
        <w:tabs>
          <w:tab w:val="left" w:pos="284"/>
        </w:tabs>
        <w:ind w:left="-567" w:firstLine="0"/>
        <w:rPr>
          <w:sz w:val="24"/>
          <w:szCs w:val="24"/>
        </w:rPr>
      </w:pPr>
      <w:r w:rsidRPr="00012E1D">
        <w:rPr>
          <w:sz w:val="24"/>
          <w:szCs w:val="24"/>
        </w:rPr>
        <w:t>каменные плиты, глиняные таблички, пергамент, папирус, береста, бумага и т.п.;</w:t>
      </w:r>
    </w:p>
    <w:p w:rsidR="00BE0966" w:rsidRPr="00012E1D" w:rsidRDefault="00BE0966" w:rsidP="00325225">
      <w:pPr>
        <w:pStyle w:val="affa"/>
        <w:numPr>
          <w:ilvl w:val="0"/>
          <w:numId w:val="269"/>
        </w:numPr>
        <w:tabs>
          <w:tab w:val="left" w:pos="284"/>
        </w:tabs>
        <w:ind w:left="-567" w:firstLine="0"/>
        <w:rPr>
          <w:sz w:val="24"/>
          <w:szCs w:val="24"/>
        </w:rPr>
      </w:pPr>
      <w:r w:rsidRPr="00012E1D">
        <w:rPr>
          <w:sz w:val="24"/>
          <w:szCs w:val="24"/>
        </w:rPr>
        <w:t>компьютерные программы.</w:t>
      </w:r>
    </w:p>
    <w:p w:rsidR="00BE0966" w:rsidRPr="00012E1D" w:rsidRDefault="00BE0966" w:rsidP="00BE0966">
      <w:pPr>
        <w:pStyle w:val="affa"/>
        <w:tabs>
          <w:tab w:val="left" w:pos="284"/>
        </w:tabs>
        <w:ind w:left="-567"/>
        <w:rPr>
          <w:sz w:val="24"/>
          <w:szCs w:val="24"/>
        </w:rPr>
      </w:pPr>
    </w:p>
    <w:p w:rsidR="00BE0966" w:rsidRPr="00012E1D" w:rsidRDefault="00BE0966" w:rsidP="00325225">
      <w:pPr>
        <w:pStyle w:val="affa"/>
        <w:numPr>
          <w:ilvl w:val="0"/>
          <w:numId w:val="267"/>
        </w:numPr>
        <w:tabs>
          <w:tab w:val="left" w:pos="284"/>
        </w:tabs>
        <w:ind w:left="-567" w:firstLine="0"/>
        <w:rPr>
          <w:b/>
          <w:sz w:val="24"/>
          <w:szCs w:val="24"/>
        </w:rPr>
      </w:pPr>
      <w:r w:rsidRPr="00012E1D">
        <w:rPr>
          <w:b/>
          <w:sz w:val="24"/>
          <w:szCs w:val="24"/>
        </w:rPr>
        <w:t>Источники информации (</w:t>
      </w:r>
      <w:r w:rsidRPr="00012E1D">
        <w:rPr>
          <w:b/>
          <w:i/>
          <w:iCs/>
          <w:sz w:val="24"/>
          <w:szCs w:val="24"/>
        </w:rPr>
        <w:t>выберите один вариант ответа</w:t>
      </w:r>
      <w:r w:rsidRPr="00012E1D">
        <w:rPr>
          <w:b/>
          <w:sz w:val="24"/>
          <w:szCs w:val="24"/>
        </w:rPr>
        <w:t>)</w:t>
      </w:r>
    </w:p>
    <w:p w:rsidR="00BE0966" w:rsidRPr="00012E1D" w:rsidRDefault="00BE0966" w:rsidP="00325225">
      <w:pPr>
        <w:pStyle w:val="affa"/>
        <w:numPr>
          <w:ilvl w:val="0"/>
          <w:numId w:val="270"/>
        </w:numPr>
        <w:tabs>
          <w:tab w:val="left" w:pos="284"/>
        </w:tabs>
        <w:ind w:left="-567" w:firstLine="0"/>
        <w:rPr>
          <w:sz w:val="24"/>
          <w:szCs w:val="24"/>
        </w:rPr>
      </w:pPr>
      <w:r w:rsidRPr="00012E1D">
        <w:rPr>
          <w:sz w:val="24"/>
          <w:szCs w:val="24"/>
        </w:rPr>
        <w:t>человек и любой другой животный мир;</w:t>
      </w:r>
    </w:p>
    <w:p w:rsidR="00BE0966" w:rsidRPr="00012E1D" w:rsidRDefault="00BE0966" w:rsidP="00325225">
      <w:pPr>
        <w:pStyle w:val="affa"/>
        <w:numPr>
          <w:ilvl w:val="0"/>
          <w:numId w:val="270"/>
        </w:numPr>
        <w:tabs>
          <w:tab w:val="left" w:pos="284"/>
        </w:tabs>
        <w:ind w:left="-567" w:firstLine="0"/>
        <w:rPr>
          <w:sz w:val="24"/>
          <w:szCs w:val="24"/>
        </w:rPr>
      </w:pPr>
      <w:r w:rsidRPr="00012E1D">
        <w:rPr>
          <w:sz w:val="24"/>
          <w:szCs w:val="24"/>
        </w:rPr>
        <w:t>камень, глина, пергамент, папирус, береста, бумага и т.п.;</w:t>
      </w:r>
    </w:p>
    <w:p w:rsidR="00BE0966" w:rsidRPr="00012E1D" w:rsidRDefault="00BE0966" w:rsidP="00325225">
      <w:pPr>
        <w:pStyle w:val="affa"/>
        <w:numPr>
          <w:ilvl w:val="0"/>
          <w:numId w:val="270"/>
        </w:numPr>
        <w:tabs>
          <w:tab w:val="left" w:pos="284"/>
        </w:tabs>
        <w:ind w:left="-567" w:firstLine="0"/>
        <w:rPr>
          <w:sz w:val="24"/>
          <w:szCs w:val="24"/>
        </w:rPr>
      </w:pPr>
      <w:r w:rsidRPr="00012E1D">
        <w:rPr>
          <w:bCs/>
          <w:sz w:val="24"/>
          <w:szCs w:val="24"/>
        </w:rPr>
        <w:t>люди, предметы или устройства, от которых может быть получена информация</w:t>
      </w:r>
      <w:r w:rsidRPr="00012E1D">
        <w:rPr>
          <w:sz w:val="24"/>
          <w:szCs w:val="24"/>
        </w:rPr>
        <w:t>;</w:t>
      </w:r>
    </w:p>
    <w:p w:rsidR="00BE0966" w:rsidRPr="00012E1D" w:rsidRDefault="00BE0966" w:rsidP="00325225">
      <w:pPr>
        <w:pStyle w:val="affa"/>
        <w:numPr>
          <w:ilvl w:val="0"/>
          <w:numId w:val="270"/>
        </w:numPr>
        <w:tabs>
          <w:tab w:val="left" w:pos="284"/>
        </w:tabs>
        <w:ind w:left="-567" w:firstLine="0"/>
        <w:rPr>
          <w:sz w:val="24"/>
          <w:szCs w:val="24"/>
        </w:rPr>
      </w:pPr>
      <w:r w:rsidRPr="00012E1D">
        <w:rPr>
          <w:sz w:val="24"/>
          <w:szCs w:val="24"/>
        </w:rPr>
        <w:lastRenderedPageBreak/>
        <w:t>люди, предметы, полезные ископаемые и устройства.</w:t>
      </w:r>
    </w:p>
    <w:p w:rsidR="00BE0966" w:rsidRPr="00012E1D" w:rsidRDefault="00BE0966" w:rsidP="00BE0966">
      <w:pPr>
        <w:tabs>
          <w:tab w:val="left" w:pos="284"/>
        </w:tabs>
        <w:ind w:left="-567"/>
        <w:rPr>
          <w:rFonts w:ascii="Times New Roman" w:hAnsi="Times New Roman"/>
          <w:sz w:val="24"/>
          <w:szCs w:val="24"/>
        </w:rPr>
      </w:pPr>
    </w:p>
    <w:p w:rsidR="00BE0966" w:rsidRPr="00012E1D" w:rsidRDefault="00BE0966" w:rsidP="00325225">
      <w:pPr>
        <w:pStyle w:val="affa"/>
        <w:numPr>
          <w:ilvl w:val="0"/>
          <w:numId w:val="267"/>
        </w:numPr>
        <w:tabs>
          <w:tab w:val="left" w:pos="284"/>
        </w:tabs>
        <w:ind w:left="-567" w:firstLine="0"/>
        <w:rPr>
          <w:b/>
          <w:sz w:val="24"/>
          <w:szCs w:val="24"/>
        </w:rPr>
      </w:pPr>
      <w:r w:rsidRPr="00012E1D">
        <w:rPr>
          <w:b/>
          <w:sz w:val="24"/>
          <w:szCs w:val="24"/>
        </w:rPr>
        <w:t>Потребители информации (</w:t>
      </w:r>
      <w:r w:rsidRPr="00012E1D">
        <w:rPr>
          <w:b/>
          <w:i/>
          <w:iCs/>
          <w:sz w:val="24"/>
          <w:szCs w:val="24"/>
        </w:rPr>
        <w:t>выберите один вариант ответа</w:t>
      </w:r>
      <w:r w:rsidRPr="00012E1D">
        <w:rPr>
          <w:b/>
          <w:sz w:val="24"/>
          <w:szCs w:val="24"/>
        </w:rPr>
        <w:t>)</w:t>
      </w:r>
    </w:p>
    <w:p w:rsidR="00BE0966" w:rsidRPr="00012E1D" w:rsidRDefault="00BE0966" w:rsidP="00325225">
      <w:pPr>
        <w:pStyle w:val="affa"/>
        <w:numPr>
          <w:ilvl w:val="0"/>
          <w:numId w:val="271"/>
        </w:numPr>
        <w:tabs>
          <w:tab w:val="left" w:pos="284"/>
        </w:tabs>
        <w:ind w:left="-567" w:firstLine="0"/>
        <w:rPr>
          <w:sz w:val="24"/>
          <w:szCs w:val="24"/>
        </w:rPr>
      </w:pPr>
      <w:r w:rsidRPr="00012E1D">
        <w:rPr>
          <w:sz w:val="24"/>
          <w:szCs w:val="24"/>
        </w:rPr>
        <w:t xml:space="preserve">люди и программно-технические средства; </w:t>
      </w:r>
    </w:p>
    <w:p w:rsidR="00BE0966" w:rsidRPr="00012E1D" w:rsidRDefault="00BE0966" w:rsidP="00325225">
      <w:pPr>
        <w:pStyle w:val="affa"/>
        <w:numPr>
          <w:ilvl w:val="0"/>
          <w:numId w:val="271"/>
        </w:numPr>
        <w:tabs>
          <w:tab w:val="left" w:pos="284"/>
        </w:tabs>
        <w:ind w:left="-567" w:firstLine="0"/>
        <w:rPr>
          <w:sz w:val="24"/>
          <w:szCs w:val="24"/>
        </w:rPr>
      </w:pPr>
      <w:r w:rsidRPr="00012E1D">
        <w:rPr>
          <w:sz w:val="24"/>
          <w:szCs w:val="24"/>
        </w:rPr>
        <w:t>люди и животные;</w:t>
      </w:r>
    </w:p>
    <w:p w:rsidR="00BE0966" w:rsidRPr="00012E1D" w:rsidRDefault="00BE0966" w:rsidP="00325225">
      <w:pPr>
        <w:pStyle w:val="affa"/>
        <w:numPr>
          <w:ilvl w:val="0"/>
          <w:numId w:val="271"/>
        </w:numPr>
        <w:tabs>
          <w:tab w:val="left" w:pos="284"/>
        </w:tabs>
        <w:ind w:left="-567" w:firstLine="0"/>
        <w:rPr>
          <w:sz w:val="24"/>
          <w:szCs w:val="24"/>
        </w:rPr>
      </w:pPr>
      <w:r w:rsidRPr="00012E1D">
        <w:rPr>
          <w:sz w:val="24"/>
          <w:szCs w:val="24"/>
        </w:rPr>
        <w:t>программно-технические средства;</w:t>
      </w:r>
    </w:p>
    <w:p w:rsidR="00BE0966" w:rsidRPr="00012E1D" w:rsidRDefault="00BE0966" w:rsidP="00325225">
      <w:pPr>
        <w:pStyle w:val="affa"/>
        <w:numPr>
          <w:ilvl w:val="0"/>
          <w:numId w:val="271"/>
        </w:numPr>
        <w:tabs>
          <w:tab w:val="left" w:pos="284"/>
        </w:tabs>
        <w:ind w:left="-567" w:firstLine="0"/>
        <w:rPr>
          <w:bCs/>
          <w:sz w:val="24"/>
          <w:szCs w:val="24"/>
        </w:rPr>
      </w:pPr>
      <w:r w:rsidRPr="00012E1D">
        <w:rPr>
          <w:bCs/>
          <w:sz w:val="24"/>
          <w:szCs w:val="24"/>
        </w:rPr>
        <w:t>животный и растительный мир, люди, технические устройства.</w:t>
      </w:r>
    </w:p>
    <w:p w:rsidR="00BE0966" w:rsidRPr="00012E1D" w:rsidRDefault="00BE0966" w:rsidP="00BE0966">
      <w:pPr>
        <w:ind w:left="-567"/>
        <w:rPr>
          <w:rFonts w:ascii="Times New Roman" w:hAnsi="Times New Roman"/>
          <w:sz w:val="24"/>
          <w:szCs w:val="24"/>
        </w:rPr>
      </w:pPr>
    </w:p>
    <w:p w:rsidR="00BE0966" w:rsidRPr="00012E1D" w:rsidRDefault="00BE0966" w:rsidP="00325225">
      <w:pPr>
        <w:pStyle w:val="affa"/>
        <w:numPr>
          <w:ilvl w:val="0"/>
          <w:numId w:val="267"/>
        </w:numPr>
        <w:ind w:left="-567" w:firstLine="0"/>
        <w:rPr>
          <w:b/>
          <w:sz w:val="24"/>
          <w:szCs w:val="24"/>
        </w:rPr>
      </w:pPr>
      <w:r w:rsidRPr="00012E1D">
        <w:rPr>
          <w:b/>
          <w:sz w:val="24"/>
          <w:szCs w:val="24"/>
        </w:rPr>
        <w:t>«Информатика» – это… (</w:t>
      </w:r>
      <w:r w:rsidRPr="00012E1D">
        <w:rPr>
          <w:b/>
          <w:i/>
          <w:iCs/>
          <w:sz w:val="24"/>
          <w:szCs w:val="24"/>
        </w:rPr>
        <w:t>выберите один вариант ответа</w:t>
      </w:r>
      <w:r w:rsidRPr="00012E1D">
        <w:rPr>
          <w:b/>
          <w:sz w:val="24"/>
          <w:szCs w:val="24"/>
        </w:rPr>
        <w:t>)</w:t>
      </w:r>
    </w:p>
    <w:p w:rsidR="00BE0966" w:rsidRPr="00012E1D" w:rsidRDefault="00BE0966" w:rsidP="00325225">
      <w:pPr>
        <w:pStyle w:val="affa"/>
        <w:numPr>
          <w:ilvl w:val="0"/>
          <w:numId w:val="272"/>
        </w:numPr>
        <w:tabs>
          <w:tab w:val="left" w:pos="284"/>
        </w:tabs>
        <w:ind w:left="-567" w:firstLine="0"/>
        <w:rPr>
          <w:sz w:val="24"/>
          <w:szCs w:val="24"/>
        </w:rPr>
      </w:pPr>
      <w:r w:rsidRPr="00012E1D">
        <w:rPr>
          <w:bCs/>
          <w:sz w:val="24"/>
          <w:szCs w:val="24"/>
        </w:rPr>
        <w:t>наука о законах и методах получения, измерения, накопления, хранения, переработки и передачи информации с применением математических и технических средств</w:t>
      </w:r>
      <w:r w:rsidRPr="00012E1D">
        <w:rPr>
          <w:sz w:val="24"/>
          <w:szCs w:val="24"/>
        </w:rPr>
        <w:t>;</w:t>
      </w:r>
    </w:p>
    <w:p w:rsidR="00BE0966" w:rsidRPr="00012E1D" w:rsidRDefault="00BE0966" w:rsidP="00325225">
      <w:pPr>
        <w:pStyle w:val="affa"/>
        <w:numPr>
          <w:ilvl w:val="0"/>
          <w:numId w:val="272"/>
        </w:numPr>
        <w:tabs>
          <w:tab w:val="left" w:pos="284"/>
        </w:tabs>
        <w:ind w:left="-567" w:firstLine="0"/>
        <w:rPr>
          <w:sz w:val="24"/>
          <w:szCs w:val="24"/>
        </w:rPr>
      </w:pPr>
      <w:r w:rsidRPr="00012E1D">
        <w:rPr>
          <w:sz w:val="24"/>
          <w:szCs w:val="24"/>
        </w:rPr>
        <w:t>данные, используемые для автоматизированной обработки и переработки информации;</w:t>
      </w:r>
    </w:p>
    <w:p w:rsidR="00BE0966" w:rsidRPr="00012E1D" w:rsidRDefault="00BE0966" w:rsidP="00325225">
      <w:pPr>
        <w:pStyle w:val="affa"/>
        <w:numPr>
          <w:ilvl w:val="0"/>
          <w:numId w:val="272"/>
        </w:numPr>
        <w:tabs>
          <w:tab w:val="left" w:pos="284"/>
        </w:tabs>
        <w:ind w:left="-567" w:firstLine="0"/>
        <w:rPr>
          <w:sz w:val="24"/>
          <w:szCs w:val="24"/>
        </w:rPr>
      </w:pPr>
      <w:r w:rsidRPr="00012E1D">
        <w:rPr>
          <w:sz w:val="24"/>
          <w:szCs w:val="24"/>
        </w:rPr>
        <w:t xml:space="preserve">научная дисциплина, изучающая технические, программные и алгоритмические (технологические) средства; </w:t>
      </w:r>
    </w:p>
    <w:p w:rsidR="00BE0966" w:rsidRPr="00012E1D" w:rsidRDefault="00BE0966" w:rsidP="00325225">
      <w:pPr>
        <w:pStyle w:val="affa"/>
        <w:numPr>
          <w:ilvl w:val="0"/>
          <w:numId w:val="272"/>
        </w:numPr>
        <w:tabs>
          <w:tab w:val="left" w:pos="284"/>
        </w:tabs>
        <w:ind w:left="-567" w:firstLine="0"/>
        <w:rPr>
          <w:sz w:val="24"/>
          <w:szCs w:val="24"/>
        </w:rPr>
      </w:pPr>
      <w:r w:rsidRPr="00012E1D">
        <w:rPr>
          <w:sz w:val="24"/>
          <w:szCs w:val="24"/>
        </w:rPr>
        <w:t>кибернетика.</w:t>
      </w:r>
    </w:p>
    <w:p w:rsidR="00BE0966" w:rsidRPr="00012E1D" w:rsidRDefault="00BE0966" w:rsidP="00BE0966">
      <w:pPr>
        <w:pStyle w:val="affa"/>
        <w:ind w:left="-567"/>
        <w:rPr>
          <w:sz w:val="24"/>
          <w:szCs w:val="24"/>
        </w:rPr>
      </w:pPr>
    </w:p>
    <w:p w:rsidR="00BE0966" w:rsidRPr="00012E1D" w:rsidRDefault="00BE0966" w:rsidP="00325225">
      <w:pPr>
        <w:pStyle w:val="affa"/>
        <w:numPr>
          <w:ilvl w:val="0"/>
          <w:numId w:val="267"/>
        </w:numPr>
        <w:ind w:left="-567" w:firstLine="0"/>
        <w:rPr>
          <w:b/>
          <w:i/>
          <w:iCs/>
          <w:sz w:val="24"/>
          <w:szCs w:val="24"/>
        </w:rPr>
      </w:pPr>
      <w:r w:rsidRPr="00012E1D">
        <w:rPr>
          <w:b/>
          <w:i/>
          <w:iCs/>
          <w:sz w:val="24"/>
          <w:szCs w:val="24"/>
        </w:rPr>
        <w:t>Напишите определение:</w:t>
      </w:r>
    </w:p>
    <w:p w:rsidR="00BE0966" w:rsidRPr="00012E1D" w:rsidRDefault="00BE0966" w:rsidP="00BE0966">
      <w:pPr>
        <w:pStyle w:val="affa"/>
        <w:ind w:left="-567"/>
        <w:rPr>
          <w:sz w:val="24"/>
          <w:szCs w:val="24"/>
        </w:rPr>
      </w:pPr>
      <w:r w:rsidRPr="00012E1D">
        <w:rPr>
          <w:bCs/>
          <w:sz w:val="24"/>
          <w:szCs w:val="24"/>
        </w:rPr>
        <w:t>___________________________________________</w:t>
      </w:r>
      <w:r w:rsidRPr="00012E1D">
        <w:rPr>
          <w:sz w:val="24"/>
          <w:szCs w:val="24"/>
        </w:rPr>
        <w:t>– деятельность, обеспечивающая сбор, обработку, хранение, поиск и распространение информации, а также формирование информационного ресурса и организацию доступа к нему.</w:t>
      </w:r>
    </w:p>
    <w:p w:rsidR="00BE0966" w:rsidRPr="00012E1D" w:rsidRDefault="00BE0966" w:rsidP="00BE0966">
      <w:pPr>
        <w:ind w:left="-567"/>
        <w:rPr>
          <w:rFonts w:ascii="Times New Roman" w:hAnsi="Times New Roman"/>
          <w:sz w:val="24"/>
          <w:szCs w:val="24"/>
        </w:rPr>
      </w:pPr>
    </w:p>
    <w:p w:rsidR="00BE0966" w:rsidRPr="00012E1D" w:rsidRDefault="00BE0966" w:rsidP="00325225">
      <w:pPr>
        <w:pStyle w:val="affa"/>
        <w:numPr>
          <w:ilvl w:val="0"/>
          <w:numId w:val="267"/>
        </w:numPr>
        <w:ind w:left="-567" w:firstLine="0"/>
        <w:rPr>
          <w:b/>
          <w:i/>
          <w:iCs/>
          <w:sz w:val="24"/>
          <w:szCs w:val="24"/>
        </w:rPr>
      </w:pPr>
      <w:r w:rsidRPr="00012E1D">
        <w:rPr>
          <w:b/>
          <w:i/>
          <w:iCs/>
          <w:sz w:val="24"/>
          <w:szCs w:val="24"/>
        </w:rPr>
        <w:t>Напишите определение:</w:t>
      </w:r>
    </w:p>
    <w:p w:rsidR="00BE0966" w:rsidRPr="00012E1D" w:rsidRDefault="00BE0966" w:rsidP="00BE0966">
      <w:pPr>
        <w:pStyle w:val="affa"/>
        <w:ind w:left="-567"/>
        <w:rPr>
          <w:sz w:val="24"/>
          <w:szCs w:val="24"/>
        </w:rPr>
      </w:pPr>
      <w:r w:rsidRPr="00012E1D">
        <w:rPr>
          <w:sz w:val="24"/>
          <w:szCs w:val="24"/>
        </w:rPr>
        <w:t>____________________________________________– общество, в котором большинство работающих занято производством, хранением, переработкой и реализацией информации.</w:t>
      </w:r>
    </w:p>
    <w:p w:rsidR="00BE0966" w:rsidRPr="00012E1D" w:rsidRDefault="00BE0966" w:rsidP="00BE0966">
      <w:pPr>
        <w:pStyle w:val="affa"/>
        <w:ind w:left="-567"/>
        <w:rPr>
          <w:sz w:val="24"/>
          <w:szCs w:val="24"/>
        </w:rPr>
      </w:pPr>
    </w:p>
    <w:p w:rsidR="00BE0966" w:rsidRPr="00012E1D" w:rsidRDefault="00BE0966" w:rsidP="00325225">
      <w:pPr>
        <w:pStyle w:val="affa"/>
        <w:numPr>
          <w:ilvl w:val="0"/>
          <w:numId w:val="267"/>
        </w:numPr>
        <w:ind w:left="-567" w:firstLine="0"/>
        <w:rPr>
          <w:b/>
          <w:i/>
          <w:iCs/>
          <w:sz w:val="24"/>
          <w:szCs w:val="24"/>
        </w:rPr>
      </w:pPr>
      <w:r w:rsidRPr="00012E1D">
        <w:rPr>
          <w:b/>
          <w:sz w:val="24"/>
          <w:szCs w:val="24"/>
        </w:rPr>
        <w:t>Основные характеристики информационного общества определяются по следующим сферам</w:t>
      </w:r>
      <w:r w:rsidRPr="00012E1D">
        <w:rPr>
          <w:b/>
          <w:i/>
          <w:iCs/>
          <w:sz w:val="24"/>
          <w:szCs w:val="24"/>
        </w:rPr>
        <w:t xml:space="preserve"> (Соотнесите понятия и примеры, заполните таблицу):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29"/>
        <w:gridCol w:w="1134"/>
        <w:gridCol w:w="1134"/>
        <w:gridCol w:w="1134"/>
      </w:tblGrid>
      <w:tr w:rsidR="00BE0966" w:rsidRPr="00012E1D" w:rsidTr="00BE0966">
        <w:trPr>
          <w:jc w:val="center"/>
        </w:trPr>
        <w:tc>
          <w:tcPr>
            <w:tcW w:w="1129" w:type="dxa"/>
          </w:tcPr>
          <w:p w:rsidR="00BE0966" w:rsidRPr="00012E1D" w:rsidRDefault="00BE0966" w:rsidP="00BE0966">
            <w:pPr>
              <w:pStyle w:val="affa"/>
              <w:ind w:left="-567"/>
              <w:rPr>
                <w:i/>
                <w:iCs/>
                <w:sz w:val="24"/>
                <w:szCs w:val="24"/>
              </w:rPr>
            </w:pPr>
            <w:r w:rsidRPr="00012E1D">
              <w:rPr>
                <w:i/>
                <w:iCs/>
                <w:sz w:val="24"/>
                <w:szCs w:val="24"/>
              </w:rPr>
              <w:t>1</w:t>
            </w:r>
          </w:p>
        </w:tc>
        <w:tc>
          <w:tcPr>
            <w:tcW w:w="1134" w:type="dxa"/>
          </w:tcPr>
          <w:p w:rsidR="00BE0966" w:rsidRPr="00012E1D" w:rsidRDefault="00BE0966" w:rsidP="00BE0966">
            <w:pPr>
              <w:pStyle w:val="affa"/>
              <w:ind w:left="-567"/>
              <w:rPr>
                <w:i/>
                <w:iCs/>
                <w:sz w:val="24"/>
                <w:szCs w:val="24"/>
              </w:rPr>
            </w:pPr>
            <w:r w:rsidRPr="00012E1D">
              <w:rPr>
                <w:i/>
                <w:iCs/>
                <w:sz w:val="24"/>
                <w:szCs w:val="24"/>
              </w:rPr>
              <w:t>2</w:t>
            </w:r>
          </w:p>
        </w:tc>
        <w:tc>
          <w:tcPr>
            <w:tcW w:w="1134" w:type="dxa"/>
          </w:tcPr>
          <w:p w:rsidR="00BE0966" w:rsidRPr="00012E1D" w:rsidRDefault="00BE0966" w:rsidP="00BE0966">
            <w:pPr>
              <w:pStyle w:val="affa"/>
              <w:ind w:left="-567"/>
              <w:rPr>
                <w:i/>
                <w:iCs/>
                <w:sz w:val="24"/>
                <w:szCs w:val="24"/>
              </w:rPr>
            </w:pPr>
            <w:r w:rsidRPr="00012E1D">
              <w:rPr>
                <w:i/>
                <w:iCs/>
                <w:sz w:val="24"/>
                <w:szCs w:val="24"/>
              </w:rPr>
              <w:t>3</w:t>
            </w:r>
          </w:p>
        </w:tc>
        <w:tc>
          <w:tcPr>
            <w:tcW w:w="1134" w:type="dxa"/>
          </w:tcPr>
          <w:p w:rsidR="00BE0966" w:rsidRPr="00012E1D" w:rsidRDefault="00BE0966" w:rsidP="00BE0966">
            <w:pPr>
              <w:pStyle w:val="affa"/>
              <w:ind w:left="-567"/>
              <w:rPr>
                <w:i/>
                <w:iCs/>
                <w:sz w:val="24"/>
                <w:szCs w:val="24"/>
              </w:rPr>
            </w:pPr>
            <w:r w:rsidRPr="00012E1D">
              <w:rPr>
                <w:i/>
                <w:iCs/>
                <w:sz w:val="24"/>
                <w:szCs w:val="24"/>
              </w:rPr>
              <w:t>4</w:t>
            </w:r>
          </w:p>
        </w:tc>
      </w:tr>
    </w:tbl>
    <w:p w:rsidR="00BE0966" w:rsidRPr="00012E1D" w:rsidRDefault="00BE0966" w:rsidP="00BE0966">
      <w:pPr>
        <w:ind w:left="-567"/>
        <w:rPr>
          <w:rFonts w:ascii="Times New Roman" w:hAnsi="Times New Roman"/>
          <w:i/>
          <w:iCs/>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49"/>
        <w:gridCol w:w="6301"/>
      </w:tblGrid>
      <w:tr w:rsidR="00BE0966" w:rsidRPr="00012E1D" w:rsidTr="00BE0966">
        <w:tc>
          <w:tcPr>
            <w:tcW w:w="3049" w:type="dxa"/>
          </w:tcPr>
          <w:p w:rsidR="00BE0966" w:rsidRPr="00012E1D" w:rsidRDefault="00BE0966" w:rsidP="00325225">
            <w:pPr>
              <w:pStyle w:val="affa"/>
              <w:numPr>
                <w:ilvl w:val="0"/>
                <w:numId w:val="273"/>
              </w:numPr>
              <w:tabs>
                <w:tab w:val="left" w:pos="312"/>
              </w:tabs>
              <w:ind w:left="-567" w:right="-392" w:firstLine="0"/>
              <w:rPr>
                <w:sz w:val="24"/>
                <w:szCs w:val="24"/>
              </w:rPr>
            </w:pPr>
            <w:r w:rsidRPr="00012E1D">
              <w:rPr>
                <w:sz w:val="24"/>
                <w:szCs w:val="24"/>
              </w:rPr>
              <w:t>Экономическая сфера</w:t>
            </w:r>
          </w:p>
        </w:tc>
        <w:tc>
          <w:tcPr>
            <w:tcW w:w="6301" w:type="dxa"/>
          </w:tcPr>
          <w:p w:rsidR="00BE0966" w:rsidRPr="00012E1D" w:rsidRDefault="00BE0966" w:rsidP="00325225">
            <w:pPr>
              <w:pStyle w:val="affa"/>
              <w:numPr>
                <w:ilvl w:val="0"/>
                <w:numId w:val="274"/>
              </w:numPr>
              <w:tabs>
                <w:tab w:val="left" w:pos="318"/>
              </w:tabs>
              <w:ind w:left="34" w:right="-392" w:firstLine="0"/>
              <w:rPr>
                <w:sz w:val="24"/>
                <w:szCs w:val="24"/>
              </w:rPr>
            </w:pPr>
            <w:r w:rsidRPr="00012E1D">
              <w:rPr>
                <w:sz w:val="24"/>
                <w:szCs w:val="24"/>
              </w:rPr>
              <w:t>мультимедийные презентации, учебные плакаты, инструкционные карты.</w:t>
            </w:r>
          </w:p>
        </w:tc>
      </w:tr>
      <w:tr w:rsidR="00BE0966" w:rsidRPr="00012E1D" w:rsidTr="00BE0966">
        <w:trPr>
          <w:trHeight w:val="297"/>
        </w:trPr>
        <w:tc>
          <w:tcPr>
            <w:tcW w:w="3049" w:type="dxa"/>
          </w:tcPr>
          <w:p w:rsidR="00BE0966" w:rsidRPr="00012E1D" w:rsidRDefault="00BE0966" w:rsidP="00325225">
            <w:pPr>
              <w:pStyle w:val="affa"/>
              <w:numPr>
                <w:ilvl w:val="0"/>
                <w:numId w:val="273"/>
              </w:numPr>
              <w:tabs>
                <w:tab w:val="left" w:pos="312"/>
              </w:tabs>
              <w:ind w:left="-567" w:right="-392" w:firstLine="0"/>
              <w:rPr>
                <w:sz w:val="24"/>
                <w:szCs w:val="24"/>
              </w:rPr>
            </w:pPr>
            <w:r w:rsidRPr="00012E1D">
              <w:rPr>
                <w:sz w:val="24"/>
                <w:szCs w:val="24"/>
              </w:rPr>
              <w:t xml:space="preserve">Социальная сфера </w:t>
            </w:r>
          </w:p>
        </w:tc>
        <w:tc>
          <w:tcPr>
            <w:tcW w:w="6301" w:type="dxa"/>
          </w:tcPr>
          <w:p w:rsidR="00BE0966" w:rsidRPr="00012E1D" w:rsidRDefault="00BE0966" w:rsidP="00BE0966">
            <w:pPr>
              <w:pStyle w:val="affa"/>
              <w:tabs>
                <w:tab w:val="left" w:pos="318"/>
              </w:tabs>
              <w:ind w:left="34" w:right="-392"/>
              <w:rPr>
                <w:sz w:val="24"/>
                <w:szCs w:val="24"/>
              </w:rPr>
            </w:pPr>
            <w:r w:rsidRPr="00012E1D">
              <w:rPr>
                <w:sz w:val="24"/>
                <w:szCs w:val="24"/>
              </w:rPr>
              <w:t>б) телевидение, интернет, радио, реклама.</w:t>
            </w:r>
          </w:p>
        </w:tc>
      </w:tr>
      <w:tr w:rsidR="00BE0966" w:rsidRPr="00012E1D" w:rsidTr="00BE0966">
        <w:tc>
          <w:tcPr>
            <w:tcW w:w="3049" w:type="dxa"/>
          </w:tcPr>
          <w:p w:rsidR="00BE0966" w:rsidRPr="00012E1D" w:rsidRDefault="00BE0966" w:rsidP="00325225">
            <w:pPr>
              <w:pStyle w:val="affa"/>
              <w:numPr>
                <w:ilvl w:val="0"/>
                <w:numId w:val="273"/>
              </w:numPr>
              <w:tabs>
                <w:tab w:val="left" w:pos="312"/>
              </w:tabs>
              <w:ind w:left="-567" w:right="-392" w:firstLine="0"/>
              <w:rPr>
                <w:sz w:val="24"/>
                <w:szCs w:val="24"/>
              </w:rPr>
            </w:pPr>
            <w:r w:rsidRPr="00012E1D">
              <w:rPr>
                <w:sz w:val="24"/>
                <w:szCs w:val="24"/>
              </w:rPr>
              <w:t xml:space="preserve">Культурная сфера </w:t>
            </w:r>
          </w:p>
        </w:tc>
        <w:tc>
          <w:tcPr>
            <w:tcW w:w="6301" w:type="dxa"/>
          </w:tcPr>
          <w:p w:rsidR="00BE0966" w:rsidRPr="00012E1D" w:rsidRDefault="00BE0966" w:rsidP="00BE0966">
            <w:pPr>
              <w:pStyle w:val="affa"/>
              <w:tabs>
                <w:tab w:val="left" w:pos="34"/>
              </w:tabs>
              <w:ind w:left="34" w:right="-392"/>
              <w:rPr>
                <w:sz w:val="24"/>
                <w:szCs w:val="24"/>
              </w:rPr>
            </w:pPr>
            <w:r w:rsidRPr="00012E1D">
              <w:rPr>
                <w:sz w:val="24"/>
                <w:szCs w:val="24"/>
              </w:rPr>
              <w:t>в) электронная почта, электронные библиотеки, Федеральные образовательные курсы.</w:t>
            </w:r>
          </w:p>
        </w:tc>
      </w:tr>
      <w:tr w:rsidR="00BE0966" w:rsidRPr="00012E1D" w:rsidTr="00BE0966">
        <w:trPr>
          <w:trHeight w:val="77"/>
        </w:trPr>
        <w:tc>
          <w:tcPr>
            <w:tcW w:w="3049" w:type="dxa"/>
          </w:tcPr>
          <w:p w:rsidR="00BE0966" w:rsidRPr="00012E1D" w:rsidRDefault="00BE0966" w:rsidP="00325225">
            <w:pPr>
              <w:pStyle w:val="affa"/>
              <w:numPr>
                <w:ilvl w:val="0"/>
                <w:numId w:val="273"/>
              </w:numPr>
              <w:tabs>
                <w:tab w:val="left" w:pos="312"/>
              </w:tabs>
              <w:ind w:left="-567" w:right="-392" w:firstLine="0"/>
              <w:rPr>
                <w:sz w:val="24"/>
                <w:szCs w:val="24"/>
              </w:rPr>
            </w:pPr>
            <w:r w:rsidRPr="00012E1D">
              <w:rPr>
                <w:sz w:val="24"/>
                <w:szCs w:val="24"/>
              </w:rPr>
              <w:t>Образовательная сфера</w:t>
            </w:r>
          </w:p>
          <w:p w:rsidR="00BE0966" w:rsidRPr="00012E1D" w:rsidRDefault="00BE0966" w:rsidP="00BE0966">
            <w:pPr>
              <w:pStyle w:val="affa"/>
              <w:tabs>
                <w:tab w:val="left" w:pos="312"/>
              </w:tabs>
              <w:ind w:left="-567" w:right="-392"/>
              <w:rPr>
                <w:sz w:val="24"/>
                <w:szCs w:val="24"/>
              </w:rPr>
            </w:pPr>
          </w:p>
        </w:tc>
        <w:tc>
          <w:tcPr>
            <w:tcW w:w="6301" w:type="dxa"/>
          </w:tcPr>
          <w:p w:rsidR="00BE0966" w:rsidRPr="00012E1D" w:rsidRDefault="00BE0966" w:rsidP="00BE0966">
            <w:pPr>
              <w:pStyle w:val="affa"/>
              <w:tabs>
                <w:tab w:val="left" w:pos="318"/>
              </w:tabs>
              <w:ind w:left="34" w:right="-392"/>
              <w:rPr>
                <w:sz w:val="24"/>
                <w:szCs w:val="24"/>
              </w:rPr>
            </w:pPr>
            <w:r w:rsidRPr="00012E1D">
              <w:rPr>
                <w:sz w:val="24"/>
                <w:szCs w:val="24"/>
              </w:rPr>
              <w:t>г) программное обеспечение, базы данных, образовательные услуги, консультирование.</w:t>
            </w:r>
          </w:p>
        </w:tc>
      </w:tr>
    </w:tbl>
    <w:p w:rsidR="00BE0966" w:rsidRPr="00012E1D" w:rsidRDefault="00BE0966" w:rsidP="00BE0966">
      <w:pPr>
        <w:pStyle w:val="affa"/>
        <w:ind w:left="-567"/>
        <w:jc w:val="center"/>
        <w:rPr>
          <w:b/>
          <w:bCs/>
          <w:sz w:val="24"/>
          <w:szCs w:val="24"/>
        </w:rPr>
      </w:pPr>
    </w:p>
    <w:p w:rsidR="00BE0966" w:rsidRPr="00012E1D" w:rsidRDefault="00BE0966" w:rsidP="00BE0966">
      <w:pPr>
        <w:pStyle w:val="affa"/>
        <w:ind w:left="-567"/>
        <w:jc w:val="center"/>
        <w:rPr>
          <w:b/>
          <w:bCs/>
          <w:sz w:val="24"/>
          <w:szCs w:val="24"/>
        </w:rPr>
      </w:pPr>
      <w:r w:rsidRPr="00012E1D">
        <w:rPr>
          <w:b/>
          <w:bCs/>
          <w:sz w:val="24"/>
          <w:szCs w:val="24"/>
          <w:lang w:val="en-US"/>
        </w:rPr>
        <w:t>II</w:t>
      </w:r>
      <w:r w:rsidRPr="00012E1D">
        <w:rPr>
          <w:b/>
          <w:bCs/>
          <w:sz w:val="24"/>
          <w:szCs w:val="24"/>
        </w:rPr>
        <w:t xml:space="preserve"> Блок</w:t>
      </w:r>
    </w:p>
    <w:p w:rsidR="00BE0966" w:rsidRPr="00012E1D" w:rsidRDefault="00BE0966" w:rsidP="00325225">
      <w:pPr>
        <w:pStyle w:val="affa"/>
        <w:numPr>
          <w:ilvl w:val="0"/>
          <w:numId w:val="267"/>
        </w:numPr>
        <w:ind w:left="-567" w:firstLine="0"/>
        <w:rPr>
          <w:b/>
          <w:sz w:val="24"/>
          <w:szCs w:val="24"/>
        </w:rPr>
      </w:pPr>
      <w:r w:rsidRPr="00012E1D">
        <w:rPr>
          <w:b/>
          <w:sz w:val="24"/>
          <w:szCs w:val="24"/>
        </w:rPr>
        <w:t>Напишите определение «информационной революции»:</w:t>
      </w:r>
    </w:p>
    <w:p w:rsidR="00BE0966" w:rsidRPr="00012E1D" w:rsidRDefault="00BE0966" w:rsidP="00BE0966">
      <w:pPr>
        <w:pStyle w:val="affa"/>
        <w:ind w:left="-567"/>
        <w:rPr>
          <w:sz w:val="24"/>
          <w:szCs w:val="24"/>
        </w:rPr>
      </w:pPr>
      <w:r w:rsidRPr="00012E1D">
        <w:rPr>
          <w:sz w:val="24"/>
          <w:szCs w:val="24"/>
        </w:rPr>
        <w:t>Информационная революция – это _____________________________________________________________________________________________________________________________________________________________________________________________________.</w:t>
      </w:r>
    </w:p>
    <w:p w:rsidR="00BE0966" w:rsidRPr="00012E1D" w:rsidRDefault="00BE0966" w:rsidP="00BE0966">
      <w:pPr>
        <w:pStyle w:val="affa"/>
        <w:ind w:left="-567"/>
        <w:rPr>
          <w:sz w:val="24"/>
          <w:szCs w:val="24"/>
        </w:rPr>
      </w:pPr>
    </w:p>
    <w:p w:rsidR="00BE0966" w:rsidRPr="00012E1D" w:rsidRDefault="00BE0966" w:rsidP="00325225">
      <w:pPr>
        <w:pStyle w:val="affa"/>
        <w:numPr>
          <w:ilvl w:val="0"/>
          <w:numId w:val="267"/>
        </w:numPr>
        <w:ind w:left="-567" w:firstLine="0"/>
        <w:rPr>
          <w:b/>
          <w:i/>
          <w:iCs/>
          <w:sz w:val="24"/>
          <w:szCs w:val="24"/>
        </w:rPr>
      </w:pPr>
      <w:r w:rsidRPr="00012E1D">
        <w:rPr>
          <w:b/>
          <w:sz w:val="24"/>
          <w:szCs w:val="24"/>
        </w:rPr>
        <w:t>Взаимосвязь между информационными революциями и их изобретениями.</w:t>
      </w:r>
    </w:p>
    <w:p w:rsidR="00BE0966" w:rsidRPr="00012E1D" w:rsidRDefault="00BE0966" w:rsidP="00BE0966">
      <w:pPr>
        <w:pStyle w:val="affa"/>
        <w:ind w:left="-567"/>
        <w:rPr>
          <w:i/>
          <w:iCs/>
          <w:sz w:val="24"/>
          <w:szCs w:val="24"/>
        </w:rPr>
      </w:pPr>
      <w:r w:rsidRPr="00012E1D">
        <w:rPr>
          <w:i/>
          <w:iCs/>
          <w:sz w:val="24"/>
          <w:szCs w:val="24"/>
        </w:rPr>
        <w:t>Соотнесите информационные революции с примерами изобретений (пример: 1-б). Заполните таблицу: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29"/>
        <w:gridCol w:w="1134"/>
        <w:gridCol w:w="1134"/>
        <w:gridCol w:w="1134"/>
      </w:tblGrid>
      <w:tr w:rsidR="00BE0966" w:rsidRPr="00012E1D" w:rsidTr="00BE0966">
        <w:trPr>
          <w:jc w:val="center"/>
        </w:trPr>
        <w:tc>
          <w:tcPr>
            <w:tcW w:w="1129" w:type="dxa"/>
          </w:tcPr>
          <w:p w:rsidR="00BE0966" w:rsidRPr="00012E1D" w:rsidRDefault="00BE0966" w:rsidP="00BE0966">
            <w:pPr>
              <w:pStyle w:val="affa"/>
              <w:ind w:left="-567"/>
              <w:rPr>
                <w:i/>
                <w:iCs/>
                <w:sz w:val="24"/>
                <w:szCs w:val="24"/>
              </w:rPr>
            </w:pPr>
            <w:r w:rsidRPr="00012E1D">
              <w:rPr>
                <w:i/>
                <w:iCs/>
                <w:sz w:val="24"/>
                <w:szCs w:val="24"/>
              </w:rPr>
              <w:t>1</w:t>
            </w:r>
          </w:p>
        </w:tc>
        <w:tc>
          <w:tcPr>
            <w:tcW w:w="1134" w:type="dxa"/>
          </w:tcPr>
          <w:p w:rsidR="00BE0966" w:rsidRPr="00012E1D" w:rsidRDefault="00BE0966" w:rsidP="00BE0966">
            <w:pPr>
              <w:pStyle w:val="affa"/>
              <w:ind w:left="-567"/>
              <w:rPr>
                <w:i/>
                <w:iCs/>
                <w:sz w:val="24"/>
                <w:szCs w:val="24"/>
              </w:rPr>
            </w:pPr>
            <w:r w:rsidRPr="00012E1D">
              <w:rPr>
                <w:i/>
                <w:iCs/>
                <w:sz w:val="24"/>
                <w:szCs w:val="24"/>
              </w:rPr>
              <w:t>2</w:t>
            </w:r>
          </w:p>
        </w:tc>
        <w:tc>
          <w:tcPr>
            <w:tcW w:w="1134" w:type="dxa"/>
          </w:tcPr>
          <w:p w:rsidR="00BE0966" w:rsidRPr="00012E1D" w:rsidRDefault="00BE0966" w:rsidP="00BE0966">
            <w:pPr>
              <w:pStyle w:val="affa"/>
              <w:ind w:left="-567"/>
              <w:rPr>
                <w:i/>
                <w:iCs/>
                <w:sz w:val="24"/>
                <w:szCs w:val="24"/>
              </w:rPr>
            </w:pPr>
            <w:r w:rsidRPr="00012E1D">
              <w:rPr>
                <w:i/>
                <w:iCs/>
                <w:sz w:val="24"/>
                <w:szCs w:val="24"/>
              </w:rPr>
              <w:t>3</w:t>
            </w:r>
          </w:p>
        </w:tc>
        <w:tc>
          <w:tcPr>
            <w:tcW w:w="1134" w:type="dxa"/>
          </w:tcPr>
          <w:p w:rsidR="00BE0966" w:rsidRPr="00012E1D" w:rsidRDefault="00BE0966" w:rsidP="00BE0966">
            <w:pPr>
              <w:pStyle w:val="affa"/>
              <w:ind w:left="-567"/>
              <w:rPr>
                <w:i/>
                <w:iCs/>
                <w:sz w:val="24"/>
                <w:szCs w:val="24"/>
              </w:rPr>
            </w:pPr>
            <w:r w:rsidRPr="00012E1D">
              <w:rPr>
                <w:i/>
                <w:iCs/>
                <w:sz w:val="24"/>
                <w:szCs w:val="24"/>
              </w:rPr>
              <w:t>4</w:t>
            </w:r>
          </w:p>
        </w:tc>
      </w:tr>
    </w:tbl>
    <w:p w:rsidR="00BE0966" w:rsidRPr="00012E1D" w:rsidRDefault="00BE0966" w:rsidP="00BE0966">
      <w:pPr>
        <w:ind w:left="-567"/>
        <w:rPr>
          <w:rFonts w:ascii="Times New Roman" w:hAnsi="Times New Roman"/>
          <w:i/>
          <w:iCs/>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72"/>
        <w:gridCol w:w="5322"/>
      </w:tblGrid>
      <w:tr w:rsidR="00BE0966" w:rsidRPr="00012E1D" w:rsidTr="00BE0966">
        <w:trPr>
          <w:trHeight w:val="1211"/>
        </w:trPr>
        <w:tc>
          <w:tcPr>
            <w:tcW w:w="2972" w:type="dxa"/>
          </w:tcPr>
          <w:p w:rsidR="00BE0966" w:rsidRPr="00012E1D" w:rsidRDefault="00E56635" w:rsidP="00BE0966">
            <w:pPr>
              <w:ind w:left="-567"/>
              <w:jc w:val="center"/>
              <w:rPr>
                <w:rFonts w:ascii="Times New Roman" w:hAnsi="Times New Roman"/>
                <w:sz w:val="24"/>
                <w:szCs w:val="24"/>
              </w:rPr>
            </w:pPr>
            <w:r w:rsidRPr="00012E1D">
              <w:rPr>
                <w:rFonts w:ascii="Times New Roman" w:hAnsi="Times New Roman"/>
                <w:noProof/>
                <w:sz w:val="24"/>
                <w:szCs w:val="24"/>
                <w:lang w:eastAsia="ru-RU"/>
              </w:rPr>
              <w:lastRenderedPageBreak/>
              <w:pict>
                <v:shape id="Надпись 2" o:spid="_x0000_s1045" type="#_x0000_t202" style="position:absolute;left:0;text-align:left;margin-left:-5.15pt;margin-top:0;width:20.25pt;height:21.75pt;z-index:251675648;visibility:visible;mso-wrap-distance-top:3.6pt;mso-wrap-distance-bottom:3.6pt;mso-position-horizontal-relative:margin;mso-position-vertical-relative:margin">
                  <v:textbox style="mso-next-textbox:#Надпись 2">
                    <w:txbxContent>
                      <w:p w:rsidR="00A4132F" w:rsidRPr="0095320B" w:rsidRDefault="00A4132F" w:rsidP="00BE0966">
                        <w:pPr>
                          <w:rPr>
                            <w:sz w:val="24"/>
                            <w:szCs w:val="24"/>
                          </w:rPr>
                        </w:pPr>
                        <w:r>
                          <w:rPr>
                            <w:sz w:val="24"/>
                            <w:szCs w:val="24"/>
                          </w:rPr>
                          <w:t>1</w:t>
                        </w:r>
                      </w:p>
                    </w:txbxContent>
                  </v:textbox>
                  <w10:wrap type="square" anchorx="margin" anchory="margin"/>
                </v:shape>
              </w:pict>
            </w:r>
            <w:r w:rsidR="00BE0966" w:rsidRPr="00012E1D">
              <w:rPr>
                <w:rFonts w:ascii="Times New Roman" w:hAnsi="Times New Roman"/>
                <w:sz w:val="24"/>
                <w:szCs w:val="24"/>
              </w:rPr>
              <w:t>Первая информационная революция</w:t>
            </w:r>
          </w:p>
          <w:p w:rsidR="00BE0966" w:rsidRPr="00012E1D" w:rsidRDefault="00BE0966" w:rsidP="00BE0966">
            <w:pPr>
              <w:ind w:left="-567"/>
              <w:rPr>
                <w:rFonts w:ascii="Times New Roman" w:hAnsi="Times New Roman"/>
                <w:sz w:val="24"/>
                <w:szCs w:val="24"/>
              </w:rPr>
            </w:pPr>
          </w:p>
        </w:tc>
        <w:tc>
          <w:tcPr>
            <w:tcW w:w="5322" w:type="dxa"/>
          </w:tcPr>
          <w:p w:rsidR="00BE0966" w:rsidRPr="00012E1D" w:rsidRDefault="00BE0966" w:rsidP="00BE0966">
            <w:pPr>
              <w:ind w:left="-567"/>
              <w:rPr>
                <w:rFonts w:ascii="Times New Roman" w:hAnsi="Times New Roman"/>
                <w:sz w:val="24"/>
                <w:szCs w:val="24"/>
              </w:rPr>
            </w:pPr>
            <w:r w:rsidRPr="00012E1D">
              <w:rPr>
                <w:rFonts w:ascii="Times New Roman" w:hAnsi="Times New Roman"/>
                <w:noProof/>
                <w:lang w:eastAsia="ru-RU"/>
              </w:rPr>
              <w:drawing>
                <wp:anchor distT="0" distB="0" distL="114300" distR="114300" simplePos="0" relativeHeight="251672576" behindDoc="0" locked="0" layoutInCell="1" allowOverlap="1">
                  <wp:simplePos x="0" y="0"/>
                  <wp:positionH relativeFrom="margin">
                    <wp:posOffset>486410</wp:posOffset>
                  </wp:positionH>
                  <wp:positionV relativeFrom="margin">
                    <wp:posOffset>7620</wp:posOffset>
                  </wp:positionV>
                  <wp:extent cx="866775" cy="920750"/>
                  <wp:effectExtent l="19050" t="0" r="9525" b="0"/>
                  <wp:wrapSquare wrapText="bothSides"/>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19" cstate="print"/>
                          <a:srcRect/>
                          <a:stretch>
                            <a:fillRect/>
                          </a:stretch>
                        </pic:blipFill>
                        <pic:spPr bwMode="auto">
                          <a:xfrm>
                            <a:off x="0" y="0"/>
                            <a:ext cx="866775" cy="920750"/>
                          </a:xfrm>
                          <a:prstGeom prst="rect">
                            <a:avLst/>
                          </a:prstGeom>
                          <a:noFill/>
                          <a:ln w="9525">
                            <a:noFill/>
                            <a:miter lim="800000"/>
                            <a:headEnd/>
                            <a:tailEnd/>
                          </a:ln>
                        </pic:spPr>
                      </pic:pic>
                    </a:graphicData>
                  </a:graphic>
                </wp:anchor>
              </w:drawing>
            </w:r>
            <w:r w:rsidRPr="00012E1D">
              <w:rPr>
                <w:rFonts w:ascii="Times New Roman" w:hAnsi="Times New Roman"/>
                <w:noProof/>
                <w:sz w:val="24"/>
                <w:szCs w:val="24"/>
                <w:lang w:eastAsia="ru-RU"/>
              </w:rPr>
              <w:drawing>
                <wp:inline distT="0" distB="0" distL="0" distR="0">
                  <wp:extent cx="1301750" cy="993775"/>
                  <wp:effectExtent l="19050" t="0" r="0" b="0"/>
                  <wp:docPr id="38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320" cstate="print"/>
                          <a:srcRect l="-443" t="-1187" r="-443" b="-1978"/>
                          <a:stretch>
                            <a:fillRect/>
                          </a:stretch>
                        </pic:blipFill>
                        <pic:spPr bwMode="auto">
                          <a:xfrm>
                            <a:off x="0" y="0"/>
                            <a:ext cx="1301750" cy="993775"/>
                          </a:xfrm>
                          <a:prstGeom prst="rect">
                            <a:avLst/>
                          </a:prstGeom>
                          <a:noFill/>
                          <a:ln w="9525">
                            <a:noFill/>
                            <a:miter lim="800000"/>
                            <a:headEnd/>
                            <a:tailEnd/>
                          </a:ln>
                        </pic:spPr>
                      </pic:pic>
                    </a:graphicData>
                  </a:graphic>
                </wp:inline>
              </w:drawing>
            </w:r>
            <w:r w:rsidR="00E56635" w:rsidRPr="00012E1D">
              <w:rPr>
                <w:rFonts w:ascii="Times New Roman" w:hAnsi="Times New Roman"/>
                <w:noProof/>
                <w:sz w:val="24"/>
                <w:szCs w:val="24"/>
                <w:lang w:eastAsia="ru-RU"/>
              </w:rPr>
              <w:pict>
                <v:shape id="_x0000_s1044" type="#_x0000_t202" style="position:absolute;left:0;text-align:left;margin-left:-5.15pt;margin-top:0;width:20.25pt;height:21.75pt;z-index:251674624;visibility:visible;mso-wrap-distance-top:3.6pt;mso-wrap-distance-bottom:3.6pt;mso-position-horizontal-relative:margin;mso-position-vertical-relative:margin">
                  <v:textbox style="mso-next-textbox:#_x0000_s1044">
                    <w:txbxContent>
                      <w:p w:rsidR="00A4132F" w:rsidRPr="0095320B" w:rsidRDefault="00A4132F" w:rsidP="00BE0966">
                        <w:pPr>
                          <w:rPr>
                            <w:sz w:val="24"/>
                            <w:szCs w:val="24"/>
                          </w:rPr>
                        </w:pPr>
                        <w:r w:rsidRPr="0095320B">
                          <w:rPr>
                            <w:sz w:val="24"/>
                            <w:szCs w:val="24"/>
                          </w:rPr>
                          <w:t>а</w:t>
                        </w:r>
                      </w:p>
                    </w:txbxContent>
                  </v:textbox>
                  <w10:wrap type="square" anchorx="margin" anchory="margin"/>
                </v:shape>
              </w:pict>
            </w:r>
          </w:p>
        </w:tc>
      </w:tr>
      <w:tr w:rsidR="00BE0966" w:rsidRPr="00012E1D" w:rsidTr="00BE0966">
        <w:tc>
          <w:tcPr>
            <w:tcW w:w="2972" w:type="dxa"/>
          </w:tcPr>
          <w:p w:rsidR="00BE0966" w:rsidRPr="00012E1D" w:rsidRDefault="00E56635" w:rsidP="00BE0966">
            <w:pPr>
              <w:pStyle w:val="affa"/>
              <w:ind w:left="-567"/>
              <w:jc w:val="center"/>
              <w:rPr>
                <w:sz w:val="24"/>
                <w:szCs w:val="24"/>
              </w:rPr>
            </w:pPr>
            <w:r w:rsidRPr="00012E1D">
              <w:rPr>
                <w:noProof/>
                <w:sz w:val="24"/>
                <w:szCs w:val="24"/>
                <w:lang w:eastAsia="ru-RU"/>
              </w:rPr>
              <w:pict>
                <v:shape id="_x0000_s1046" type="#_x0000_t202" style="position:absolute;left:0;text-align:left;margin-left:-5.15pt;margin-top:0;width:20.25pt;height:21.75pt;z-index:251676672;visibility:visible;mso-wrap-distance-top:3.6pt;mso-wrap-distance-bottom:3.6pt;mso-position-horizontal-relative:margin;mso-position-vertical-relative:margin">
                  <v:textbox style="mso-next-textbox:#_x0000_s1046">
                    <w:txbxContent>
                      <w:p w:rsidR="00A4132F" w:rsidRPr="0095320B" w:rsidRDefault="00A4132F" w:rsidP="00BE0966">
                        <w:pPr>
                          <w:rPr>
                            <w:sz w:val="24"/>
                            <w:szCs w:val="24"/>
                          </w:rPr>
                        </w:pPr>
                        <w:r>
                          <w:rPr>
                            <w:sz w:val="24"/>
                            <w:szCs w:val="24"/>
                          </w:rPr>
                          <w:t>2</w:t>
                        </w:r>
                      </w:p>
                    </w:txbxContent>
                  </v:textbox>
                  <w10:wrap type="square" anchorx="margin" anchory="margin"/>
                </v:shape>
              </w:pict>
            </w:r>
            <w:r w:rsidR="00BE0966" w:rsidRPr="00012E1D">
              <w:rPr>
                <w:sz w:val="24"/>
                <w:szCs w:val="24"/>
              </w:rPr>
              <w:t>Вторая информационная революция</w:t>
            </w:r>
          </w:p>
        </w:tc>
        <w:tc>
          <w:tcPr>
            <w:tcW w:w="5322" w:type="dxa"/>
          </w:tcPr>
          <w:p w:rsidR="00BE0966" w:rsidRPr="00012E1D" w:rsidRDefault="00BE0966" w:rsidP="00BE0966">
            <w:pPr>
              <w:ind w:left="-567"/>
              <w:rPr>
                <w:rFonts w:ascii="Times New Roman" w:hAnsi="Times New Roman"/>
                <w:sz w:val="24"/>
                <w:szCs w:val="24"/>
              </w:rPr>
            </w:pPr>
            <w:r w:rsidRPr="00012E1D">
              <w:rPr>
                <w:rFonts w:ascii="Times New Roman" w:hAnsi="Times New Roman"/>
                <w:noProof/>
                <w:lang w:eastAsia="ru-RU"/>
              </w:rPr>
              <w:drawing>
                <wp:anchor distT="0" distB="0" distL="114300" distR="114300" simplePos="0" relativeHeight="251670528" behindDoc="0" locked="0" layoutInCell="1" allowOverlap="1">
                  <wp:simplePos x="0" y="0"/>
                  <wp:positionH relativeFrom="margin">
                    <wp:posOffset>361315</wp:posOffset>
                  </wp:positionH>
                  <wp:positionV relativeFrom="margin">
                    <wp:posOffset>13335</wp:posOffset>
                  </wp:positionV>
                  <wp:extent cx="1133475" cy="617220"/>
                  <wp:effectExtent l="19050" t="0" r="9525" b="0"/>
                  <wp:wrapSquare wrapText="bothSides"/>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1" cstate="print"/>
                          <a:srcRect/>
                          <a:stretch>
                            <a:fillRect/>
                          </a:stretch>
                        </pic:blipFill>
                        <pic:spPr bwMode="auto">
                          <a:xfrm>
                            <a:off x="0" y="0"/>
                            <a:ext cx="1133475" cy="617220"/>
                          </a:xfrm>
                          <a:prstGeom prst="rect">
                            <a:avLst/>
                          </a:prstGeom>
                          <a:noFill/>
                          <a:ln w="9525">
                            <a:noFill/>
                            <a:miter lim="800000"/>
                            <a:headEnd/>
                            <a:tailEnd/>
                          </a:ln>
                        </pic:spPr>
                      </pic:pic>
                    </a:graphicData>
                  </a:graphic>
                </wp:anchor>
              </w:drawing>
            </w:r>
            <w:r w:rsidR="00E56635" w:rsidRPr="00012E1D">
              <w:rPr>
                <w:rFonts w:ascii="Times New Roman" w:hAnsi="Times New Roman"/>
                <w:noProof/>
                <w:sz w:val="24"/>
                <w:szCs w:val="24"/>
                <w:lang w:eastAsia="ru-RU"/>
              </w:rPr>
              <w:pict>
                <v:shape id="_x0000_s1049" type="#_x0000_t202" style="position:absolute;left:0;text-align:left;margin-left:-5.15pt;margin-top:0;width:20.25pt;height:21.75pt;z-index:251679744;visibility:visible;mso-wrap-distance-top:3.6pt;mso-wrap-distance-bottom:3.6pt;mso-position-horizontal-relative:margin;mso-position-vertical-relative:margin">
                  <v:textbox style="mso-next-textbox:#_x0000_s1049">
                    <w:txbxContent>
                      <w:p w:rsidR="00A4132F" w:rsidRPr="0095320B" w:rsidRDefault="00A4132F" w:rsidP="00BE0966">
                        <w:pPr>
                          <w:rPr>
                            <w:sz w:val="24"/>
                            <w:szCs w:val="24"/>
                          </w:rPr>
                        </w:pPr>
                        <w:r>
                          <w:rPr>
                            <w:sz w:val="24"/>
                            <w:szCs w:val="24"/>
                          </w:rPr>
                          <w:t>б</w:t>
                        </w:r>
                      </w:p>
                    </w:txbxContent>
                  </v:textbox>
                  <w10:wrap type="square" anchorx="margin" anchory="margin"/>
                </v:shape>
              </w:pict>
            </w:r>
            <w:r w:rsidRPr="00012E1D">
              <w:rPr>
                <w:rFonts w:ascii="Times New Roman" w:hAnsi="Times New Roman"/>
                <w:noProof/>
                <w:sz w:val="24"/>
                <w:szCs w:val="24"/>
                <w:lang w:eastAsia="ru-RU"/>
              </w:rPr>
              <w:drawing>
                <wp:inline distT="0" distB="0" distL="0" distR="0">
                  <wp:extent cx="1590040" cy="705485"/>
                  <wp:effectExtent l="19050" t="0" r="0" b="0"/>
                  <wp:docPr id="38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22" cstate="print"/>
                          <a:srcRect/>
                          <a:stretch>
                            <a:fillRect/>
                          </a:stretch>
                        </pic:blipFill>
                        <pic:spPr bwMode="auto">
                          <a:xfrm>
                            <a:off x="0" y="0"/>
                            <a:ext cx="1590040" cy="705485"/>
                          </a:xfrm>
                          <a:prstGeom prst="rect">
                            <a:avLst/>
                          </a:prstGeom>
                          <a:noFill/>
                          <a:ln w="9525">
                            <a:noFill/>
                            <a:miter lim="800000"/>
                            <a:headEnd/>
                            <a:tailEnd/>
                          </a:ln>
                        </pic:spPr>
                      </pic:pic>
                    </a:graphicData>
                  </a:graphic>
                </wp:inline>
              </w:drawing>
            </w:r>
          </w:p>
        </w:tc>
      </w:tr>
      <w:tr w:rsidR="00BE0966" w:rsidRPr="00012E1D" w:rsidTr="00BE0966">
        <w:tc>
          <w:tcPr>
            <w:tcW w:w="2972" w:type="dxa"/>
          </w:tcPr>
          <w:p w:rsidR="00BE0966" w:rsidRPr="00012E1D" w:rsidRDefault="00E56635" w:rsidP="00BE0966">
            <w:pPr>
              <w:pStyle w:val="affa"/>
              <w:ind w:left="-567"/>
              <w:jc w:val="center"/>
              <w:rPr>
                <w:sz w:val="24"/>
                <w:szCs w:val="24"/>
              </w:rPr>
            </w:pPr>
            <w:r w:rsidRPr="00012E1D">
              <w:rPr>
                <w:noProof/>
                <w:sz w:val="24"/>
                <w:szCs w:val="24"/>
                <w:lang w:eastAsia="ru-RU"/>
              </w:rPr>
              <w:pict>
                <v:shape id="_x0000_s1047" type="#_x0000_t202" style="position:absolute;left:0;text-align:left;margin-left:-5.15pt;margin-top:0;width:20.25pt;height:21.75pt;z-index:251677696;visibility:visible;mso-wrap-distance-top:3.6pt;mso-wrap-distance-bottom:3.6pt;mso-position-horizontal-relative:margin;mso-position-vertical-relative:margin">
                  <v:textbox style="mso-next-textbox:#_x0000_s1047">
                    <w:txbxContent>
                      <w:p w:rsidR="00A4132F" w:rsidRPr="0095320B" w:rsidRDefault="00A4132F" w:rsidP="00BE0966">
                        <w:pPr>
                          <w:rPr>
                            <w:sz w:val="24"/>
                            <w:szCs w:val="24"/>
                          </w:rPr>
                        </w:pPr>
                        <w:r>
                          <w:rPr>
                            <w:sz w:val="24"/>
                            <w:szCs w:val="24"/>
                          </w:rPr>
                          <w:t>3</w:t>
                        </w:r>
                      </w:p>
                    </w:txbxContent>
                  </v:textbox>
                  <w10:wrap type="square" anchorx="margin" anchory="margin"/>
                </v:shape>
              </w:pict>
            </w:r>
            <w:r w:rsidR="00BE0966" w:rsidRPr="00012E1D">
              <w:rPr>
                <w:sz w:val="24"/>
                <w:szCs w:val="24"/>
              </w:rPr>
              <w:t>Третья информационная революция</w:t>
            </w:r>
          </w:p>
        </w:tc>
        <w:tc>
          <w:tcPr>
            <w:tcW w:w="5322" w:type="dxa"/>
          </w:tcPr>
          <w:p w:rsidR="00BE0966" w:rsidRPr="00012E1D" w:rsidRDefault="00BE0966" w:rsidP="00BE0966">
            <w:pPr>
              <w:ind w:left="-567"/>
              <w:rPr>
                <w:rFonts w:ascii="Times New Roman" w:hAnsi="Times New Roman"/>
                <w:sz w:val="24"/>
                <w:szCs w:val="24"/>
              </w:rPr>
            </w:pPr>
            <w:r w:rsidRPr="00012E1D">
              <w:rPr>
                <w:rFonts w:ascii="Times New Roman" w:hAnsi="Times New Roman"/>
                <w:noProof/>
                <w:lang w:eastAsia="ru-RU"/>
              </w:rPr>
              <w:drawing>
                <wp:anchor distT="0" distB="0" distL="114300" distR="114300" simplePos="0" relativeHeight="251673600" behindDoc="0" locked="0" layoutInCell="1" allowOverlap="1">
                  <wp:simplePos x="0" y="0"/>
                  <wp:positionH relativeFrom="margin">
                    <wp:posOffset>1494790</wp:posOffset>
                  </wp:positionH>
                  <wp:positionV relativeFrom="margin">
                    <wp:posOffset>65405</wp:posOffset>
                  </wp:positionV>
                  <wp:extent cx="1145540" cy="800100"/>
                  <wp:effectExtent l="19050" t="0" r="0" b="0"/>
                  <wp:wrapSquare wrapText="bothSides"/>
                  <wp:docPr id="1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23" cstate="print"/>
                          <a:srcRect/>
                          <a:stretch>
                            <a:fillRect/>
                          </a:stretch>
                        </pic:blipFill>
                        <pic:spPr bwMode="auto">
                          <a:xfrm>
                            <a:off x="0" y="0"/>
                            <a:ext cx="1145540" cy="800100"/>
                          </a:xfrm>
                          <a:prstGeom prst="rect">
                            <a:avLst/>
                          </a:prstGeom>
                          <a:noFill/>
                          <a:ln w="9525">
                            <a:noFill/>
                            <a:miter lim="800000"/>
                            <a:headEnd/>
                            <a:tailEnd/>
                          </a:ln>
                        </pic:spPr>
                      </pic:pic>
                    </a:graphicData>
                  </a:graphic>
                </wp:anchor>
              </w:drawing>
            </w:r>
            <w:r w:rsidRPr="00012E1D">
              <w:rPr>
                <w:rFonts w:ascii="Times New Roman" w:hAnsi="Times New Roman"/>
                <w:noProof/>
                <w:sz w:val="24"/>
                <w:szCs w:val="24"/>
                <w:lang w:eastAsia="ru-RU"/>
              </w:rPr>
              <w:drawing>
                <wp:inline distT="0" distB="0" distL="0" distR="0">
                  <wp:extent cx="984250" cy="854710"/>
                  <wp:effectExtent l="19050" t="0" r="6350" b="0"/>
                  <wp:docPr id="3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24" cstate="print"/>
                          <a:srcRect/>
                          <a:stretch>
                            <a:fillRect/>
                          </a:stretch>
                        </pic:blipFill>
                        <pic:spPr bwMode="auto">
                          <a:xfrm>
                            <a:off x="0" y="0"/>
                            <a:ext cx="984250" cy="854710"/>
                          </a:xfrm>
                          <a:prstGeom prst="rect">
                            <a:avLst/>
                          </a:prstGeom>
                          <a:noFill/>
                          <a:ln w="9525">
                            <a:noFill/>
                            <a:miter lim="800000"/>
                            <a:headEnd/>
                            <a:tailEnd/>
                          </a:ln>
                        </pic:spPr>
                      </pic:pic>
                    </a:graphicData>
                  </a:graphic>
                </wp:inline>
              </w:drawing>
            </w:r>
            <w:r w:rsidR="00E56635" w:rsidRPr="00012E1D">
              <w:rPr>
                <w:rFonts w:ascii="Times New Roman" w:hAnsi="Times New Roman"/>
                <w:noProof/>
                <w:sz w:val="24"/>
                <w:szCs w:val="24"/>
                <w:lang w:eastAsia="ru-RU"/>
              </w:rPr>
              <w:pict>
                <v:shape id="_x0000_s1050" type="#_x0000_t202" style="position:absolute;left:0;text-align:left;margin-left:-5.15pt;margin-top:0;width:20.25pt;height:21.75pt;z-index:251680768;visibility:visible;mso-wrap-distance-top:3.6pt;mso-wrap-distance-bottom:3.6pt;mso-position-horizontal-relative:margin;mso-position-vertical-relative:margin">
                  <v:textbox style="mso-next-textbox:#_x0000_s1050">
                    <w:txbxContent>
                      <w:p w:rsidR="00A4132F" w:rsidRPr="0095320B" w:rsidRDefault="00A4132F" w:rsidP="00BE0966">
                        <w:pPr>
                          <w:rPr>
                            <w:sz w:val="24"/>
                            <w:szCs w:val="24"/>
                          </w:rPr>
                        </w:pPr>
                        <w:r>
                          <w:rPr>
                            <w:sz w:val="24"/>
                            <w:szCs w:val="24"/>
                          </w:rPr>
                          <w:t>в</w:t>
                        </w:r>
                      </w:p>
                    </w:txbxContent>
                  </v:textbox>
                  <w10:wrap type="square" anchorx="margin" anchory="margin"/>
                </v:shape>
              </w:pict>
            </w:r>
          </w:p>
        </w:tc>
      </w:tr>
      <w:tr w:rsidR="00BE0966" w:rsidRPr="00012E1D" w:rsidTr="00BE0966">
        <w:tc>
          <w:tcPr>
            <w:tcW w:w="2972" w:type="dxa"/>
          </w:tcPr>
          <w:p w:rsidR="00BE0966" w:rsidRPr="00012E1D" w:rsidRDefault="00E56635" w:rsidP="00BE0966">
            <w:pPr>
              <w:pStyle w:val="affa"/>
              <w:ind w:left="-567"/>
              <w:jc w:val="center"/>
              <w:rPr>
                <w:sz w:val="24"/>
                <w:szCs w:val="24"/>
              </w:rPr>
            </w:pPr>
            <w:r w:rsidRPr="00012E1D">
              <w:rPr>
                <w:noProof/>
                <w:sz w:val="24"/>
                <w:szCs w:val="24"/>
                <w:lang w:eastAsia="ru-RU"/>
              </w:rPr>
              <w:pict>
                <v:shape id="_x0000_s1048" type="#_x0000_t202" style="position:absolute;left:0;text-align:left;margin-left:-5.15pt;margin-top:0;width:20.25pt;height:21.75pt;z-index:251678720;visibility:visible;mso-wrap-distance-top:3.6pt;mso-wrap-distance-bottom:3.6pt;mso-position-horizontal-relative:margin;mso-position-vertical-relative:margin">
                  <v:textbox style="mso-next-textbox:#_x0000_s1048">
                    <w:txbxContent>
                      <w:p w:rsidR="00A4132F" w:rsidRPr="0095320B" w:rsidRDefault="00A4132F" w:rsidP="00BE0966">
                        <w:pPr>
                          <w:rPr>
                            <w:sz w:val="24"/>
                            <w:szCs w:val="24"/>
                          </w:rPr>
                        </w:pPr>
                        <w:r>
                          <w:rPr>
                            <w:sz w:val="24"/>
                            <w:szCs w:val="24"/>
                          </w:rPr>
                          <w:t>4</w:t>
                        </w:r>
                      </w:p>
                    </w:txbxContent>
                  </v:textbox>
                  <w10:wrap type="square" anchorx="margin" anchory="margin"/>
                </v:shape>
              </w:pict>
            </w:r>
            <w:r w:rsidR="00BE0966" w:rsidRPr="00012E1D">
              <w:rPr>
                <w:sz w:val="24"/>
                <w:szCs w:val="24"/>
              </w:rPr>
              <w:t>Четвёртая информационная революция</w:t>
            </w:r>
          </w:p>
        </w:tc>
        <w:tc>
          <w:tcPr>
            <w:tcW w:w="5322" w:type="dxa"/>
          </w:tcPr>
          <w:p w:rsidR="00BE0966" w:rsidRPr="00012E1D" w:rsidRDefault="00BE0966" w:rsidP="00BE0966">
            <w:pPr>
              <w:ind w:left="-567"/>
              <w:rPr>
                <w:rFonts w:ascii="Times New Roman" w:hAnsi="Times New Roman"/>
                <w:sz w:val="24"/>
                <w:szCs w:val="24"/>
              </w:rPr>
            </w:pPr>
            <w:r w:rsidRPr="00012E1D">
              <w:rPr>
                <w:rFonts w:ascii="Times New Roman" w:hAnsi="Times New Roman"/>
                <w:noProof/>
                <w:lang w:eastAsia="ru-RU"/>
              </w:rPr>
              <w:drawing>
                <wp:anchor distT="0" distB="0" distL="114300" distR="114300" simplePos="0" relativeHeight="251671552" behindDoc="0" locked="0" layoutInCell="1" allowOverlap="1">
                  <wp:simplePos x="0" y="0"/>
                  <wp:positionH relativeFrom="margin">
                    <wp:posOffset>361315</wp:posOffset>
                  </wp:positionH>
                  <wp:positionV relativeFrom="margin">
                    <wp:posOffset>9525</wp:posOffset>
                  </wp:positionV>
                  <wp:extent cx="471170" cy="698500"/>
                  <wp:effectExtent l="19050" t="0" r="5080" b="0"/>
                  <wp:wrapSquare wrapText="bothSides"/>
                  <wp:docPr id="1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25" cstate="print"/>
                          <a:srcRect l="30350" r="29749"/>
                          <a:stretch>
                            <a:fillRect/>
                          </a:stretch>
                        </pic:blipFill>
                        <pic:spPr bwMode="auto">
                          <a:xfrm>
                            <a:off x="0" y="0"/>
                            <a:ext cx="471170" cy="698500"/>
                          </a:xfrm>
                          <a:prstGeom prst="rect">
                            <a:avLst/>
                          </a:prstGeom>
                          <a:noFill/>
                          <a:ln w="9525">
                            <a:noFill/>
                            <a:miter lim="800000"/>
                            <a:headEnd/>
                            <a:tailEnd/>
                          </a:ln>
                        </pic:spPr>
                      </pic:pic>
                    </a:graphicData>
                  </a:graphic>
                </wp:anchor>
              </w:drawing>
            </w:r>
            <w:r w:rsidR="00E56635" w:rsidRPr="00012E1D">
              <w:rPr>
                <w:rFonts w:ascii="Times New Roman" w:hAnsi="Times New Roman"/>
                <w:noProof/>
                <w:sz w:val="24"/>
                <w:szCs w:val="24"/>
                <w:lang w:eastAsia="ru-RU"/>
              </w:rPr>
              <w:pict>
                <v:shape id="_x0000_s1051" type="#_x0000_t202" style="position:absolute;left:0;text-align:left;margin-left:-5.15pt;margin-top:0;width:20.25pt;height:21.75pt;z-index:251681792;visibility:visible;mso-wrap-distance-top:3.6pt;mso-wrap-distance-bottom:3.6pt;mso-position-horizontal-relative:margin;mso-position-vertical-relative:margin">
                  <v:textbox style="mso-next-textbox:#_x0000_s1051">
                    <w:txbxContent>
                      <w:p w:rsidR="00A4132F" w:rsidRPr="0095320B" w:rsidRDefault="00A4132F" w:rsidP="00BE0966">
                        <w:pPr>
                          <w:rPr>
                            <w:sz w:val="24"/>
                            <w:szCs w:val="24"/>
                          </w:rPr>
                        </w:pPr>
                        <w:r>
                          <w:rPr>
                            <w:sz w:val="24"/>
                            <w:szCs w:val="24"/>
                          </w:rPr>
                          <w:t>г</w:t>
                        </w:r>
                      </w:p>
                    </w:txbxContent>
                  </v:textbox>
                  <w10:wrap type="square" anchorx="margin" anchory="margin"/>
                </v:shape>
              </w:pict>
            </w:r>
            <w:r w:rsidRPr="00012E1D">
              <w:rPr>
                <w:rFonts w:ascii="Times New Roman" w:hAnsi="Times New Roman"/>
                <w:noProof/>
                <w:sz w:val="24"/>
                <w:szCs w:val="24"/>
                <w:lang w:eastAsia="ru-RU"/>
              </w:rPr>
              <w:drawing>
                <wp:inline distT="0" distB="0" distL="0" distR="0">
                  <wp:extent cx="765175" cy="765175"/>
                  <wp:effectExtent l="19050" t="0" r="0" b="0"/>
                  <wp:docPr id="3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26" cstate="print"/>
                          <a:srcRect/>
                          <a:stretch>
                            <a:fillRect/>
                          </a:stretch>
                        </pic:blipFill>
                        <pic:spPr bwMode="auto">
                          <a:xfrm>
                            <a:off x="0" y="0"/>
                            <a:ext cx="765175" cy="765175"/>
                          </a:xfrm>
                          <a:prstGeom prst="rect">
                            <a:avLst/>
                          </a:prstGeom>
                          <a:noFill/>
                          <a:ln w="9525">
                            <a:noFill/>
                            <a:miter lim="800000"/>
                            <a:headEnd/>
                            <a:tailEnd/>
                          </a:ln>
                        </pic:spPr>
                      </pic:pic>
                    </a:graphicData>
                  </a:graphic>
                </wp:inline>
              </w:drawing>
            </w:r>
            <w:r w:rsidRPr="00012E1D">
              <w:rPr>
                <w:rFonts w:ascii="Times New Roman" w:hAnsi="Times New Roman"/>
                <w:noProof/>
                <w:sz w:val="24"/>
                <w:szCs w:val="24"/>
                <w:lang w:eastAsia="ru-RU"/>
              </w:rPr>
              <w:drawing>
                <wp:inline distT="0" distB="0" distL="0" distR="0">
                  <wp:extent cx="1232535" cy="814705"/>
                  <wp:effectExtent l="19050" t="0" r="5715" b="0"/>
                  <wp:docPr id="38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27" cstate="print"/>
                          <a:srcRect/>
                          <a:stretch>
                            <a:fillRect/>
                          </a:stretch>
                        </pic:blipFill>
                        <pic:spPr bwMode="auto">
                          <a:xfrm>
                            <a:off x="0" y="0"/>
                            <a:ext cx="1232535" cy="814705"/>
                          </a:xfrm>
                          <a:prstGeom prst="rect">
                            <a:avLst/>
                          </a:prstGeom>
                          <a:noFill/>
                          <a:ln w="9525">
                            <a:noFill/>
                            <a:miter lim="800000"/>
                            <a:headEnd/>
                            <a:tailEnd/>
                          </a:ln>
                        </pic:spPr>
                      </pic:pic>
                    </a:graphicData>
                  </a:graphic>
                </wp:inline>
              </w:drawing>
            </w:r>
          </w:p>
        </w:tc>
      </w:tr>
    </w:tbl>
    <w:p w:rsidR="00BE0966" w:rsidRPr="00012E1D" w:rsidRDefault="00BE0966" w:rsidP="00BE0966">
      <w:pPr>
        <w:pStyle w:val="affa"/>
        <w:ind w:left="-567"/>
        <w:rPr>
          <w:b/>
          <w:sz w:val="24"/>
          <w:szCs w:val="24"/>
        </w:rPr>
      </w:pPr>
    </w:p>
    <w:p w:rsidR="00BE0966" w:rsidRPr="00012E1D" w:rsidRDefault="00BE0966" w:rsidP="00325225">
      <w:pPr>
        <w:pStyle w:val="affa"/>
        <w:numPr>
          <w:ilvl w:val="0"/>
          <w:numId w:val="267"/>
        </w:numPr>
        <w:tabs>
          <w:tab w:val="left" w:pos="0"/>
        </w:tabs>
        <w:ind w:left="-567" w:firstLine="0"/>
        <w:rPr>
          <w:b/>
          <w:sz w:val="24"/>
          <w:szCs w:val="24"/>
        </w:rPr>
      </w:pPr>
      <w:r w:rsidRPr="00012E1D">
        <w:rPr>
          <w:b/>
          <w:sz w:val="24"/>
          <w:szCs w:val="24"/>
        </w:rPr>
        <w:t xml:space="preserve">Первым инструментом для счёта можно считать </w:t>
      </w:r>
      <w:r w:rsidRPr="00012E1D">
        <w:rPr>
          <w:b/>
          <w:i/>
          <w:iCs/>
          <w:sz w:val="24"/>
          <w:szCs w:val="24"/>
        </w:rPr>
        <w:t>(выберите один вариант ответа):</w:t>
      </w:r>
    </w:p>
    <w:p w:rsidR="00BE0966" w:rsidRPr="00012E1D" w:rsidRDefault="00BE0966" w:rsidP="00BE0966">
      <w:pPr>
        <w:ind w:left="-567"/>
        <w:rPr>
          <w:rFonts w:ascii="Times New Roman" w:hAnsi="Times New Roman"/>
          <w:bCs/>
          <w:sz w:val="24"/>
          <w:szCs w:val="24"/>
        </w:rPr>
      </w:pPr>
      <w:r w:rsidRPr="00012E1D">
        <w:rPr>
          <w:rFonts w:ascii="Times New Roman" w:hAnsi="Times New Roman"/>
          <w:bCs/>
          <w:sz w:val="24"/>
          <w:szCs w:val="24"/>
        </w:rPr>
        <w:t>а) руку человека;</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б) палочки;</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в) арифмометр;</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г) камешки.</w:t>
      </w:r>
    </w:p>
    <w:p w:rsidR="00BE0966" w:rsidRPr="00012E1D" w:rsidRDefault="00BE0966" w:rsidP="00BE0966">
      <w:pPr>
        <w:ind w:left="-567"/>
        <w:rPr>
          <w:rFonts w:ascii="Times New Roman" w:hAnsi="Times New Roman"/>
          <w:sz w:val="24"/>
          <w:szCs w:val="24"/>
        </w:rPr>
      </w:pPr>
    </w:p>
    <w:p w:rsidR="00BE0966" w:rsidRPr="00012E1D" w:rsidRDefault="00BE0966" w:rsidP="00325225">
      <w:pPr>
        <w:pStyle w:val="affa"/>
        <w:numPr>
          <w:ilvl w:val="0"/>
          <w:numId w:val="267"/>
        </w:numPr>
        <w:ind w:left="-567" w:firstLine="0"/>
        <w:rPr>
          <w:b/>
          <w:sz w:val="24"/>
          <w:szCs w:val="24"/>
        </w:rPr>
      </w:pPr>
      <w:r w:rsidRPr="00012E1D">
        <w:rPr>
          <w:b/>
          <w:sz w:val="24"/>
          <w:szCs w:val="24"/>
        </w:rPr>
        <w:t xml:space="preserve">Первые ЭВМ были созданы в … </w:t>
      </w:r>
      <w:r w:rsidRPr="00012E1D">
        <w:rPr>
          <w:b/>
          <w:i/>
          <w:iCs/>
          <w:sz w:val="24"/>
          <w:szCs w:val="24"/>
        </w:rPr>
        <w:t>(выберите один вариант ответа):</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 xml:space="preserve">а) </w:t>
      </w:r>
      <w:r w:rsidRPr="00012E1D">
        <w:rPr>
          <w:rFonts w:ascii="Times New Roman" w:hAnsi="Times New Roman"/>
          <w:bCs/>
          <w:sz w:val="24"/>
          <w:szCs w:val="24"/>
        </w:rPr>
        <w:t>в 40-е годы;</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б) в 60-е годы;</w:t>
      </w:r>
      <w:r w:rsidRPr="00012E1D">
        <w:rPr>
          <w:rFonts w:ascii="Times New Roman" w:hAnsi="Times New Roman"/>
          <w:sz w:val="24"/>
          <w:szCs w:val="24"/>
        </w:rPr>
        <w:tab/>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в) в 70-е годы;</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 xml:space="preserve">г) в 80-е годы. </w:t>
      </w:r>
    </w:p>
    <w:p w:rsidR="00BE0966" w:rsidRPr="00012E1D" w:rsidRDefault="00BE0966" w:rsidP="00BE0966">
      <w:pPr>
        <w:ind w:left="-567"/>
        <w:rPr>
          <w:rFonts w:ascii="Times New Roman" w:hAnsi="Times New Roman"/>
          <w:b/>
          <w:sz w:val="24"/>
          <w:szCs w:val="24"/>
        </w:rPr>
      </w:pPr>
    </w:p>
    <w:p w:rsidR="00BE0966" w:rsidRPr="00012E1D" w:rsidRDefault="00BE0966" w:rsidP="00325225">
      <w:pPr>
        <w:pStyle w:val="affa"/>
        <w:numPr>
          <w:ilvl w:val="0"/>
          <w:numId w:val="267"/>
        </w:numPr>
        <w:ind w:left="-567" w:firstLine="0"/>
        <w:rPr>
          <w:b/>
          <w:sz w:val="24"/>
          <w:szCs w:val="24"/>
        </w:rPr>
      </w:pPr>
      <w:r w:rsidRPr="00012E1D">
        <w:rPr>
          <w:b/>
          <w:sz w:val="24"/>
          <w:szCs w:val="24"/>
        </w:rPr>
        <w:t xml:space="preserve">Под термином «поколение ЭВМ» понимают... </w:t>
      </w:r>
      <w:r w:rsidRPr="00012E1D">
        <w:rPr>
          <w:b/>
          <w:i/>
          <w:iCs/>
          <w:sz w:val="24"/>
          <w:szCs w:val="24"/>
        </w:rPr>
        <w:t>(выберите один вариант ответа):</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а) все счетные машины;</w:t>
      </w:r>
    </w:p>
    <w:p w:rsidR="00BE0966" w:rsidRPr="00012E1D" w:rsidRDefault="00BE0966" w:rsidP="00BE0966">
      <w:pPr>
        <w:ind w:left="-567"/>
        <w:rPr>
          <w:rFonts w:ascii="Times New Roman" w:hAnsi="Times New Roman"/>
          <w:bCs/>
          <w:sz w:val="24"/>
          <w:szCs w:val="24"/>
        </w:rPr>
      </w:pPr>
      <w:r w:rsidRPr="00012E1D">
        <w:rPr>
          <w:rFonts w:ascii="Times New Roman" w:hAnsi="Times New Roman"/>
          <w:bCs/>
          <w:sz w:val="24"/>
          <w:szCs w:val="24"/>
        </w:rPr>
        <w:t>б) все типы и модели ЭВМ, построенные на одних и тех же научных и технических принципах;</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в) совокупность машин, предназначенных для обработки, хранения и передачи информации;</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г) все типы и модели ЭВМ, созданные в одной и той же стране.</w:t>
      </w:r>
    </w:p>
    <w:p w:rsidR="00BE0966" w:rsidRPr="00012E1D" w:rsidRDefault="00BE0966" w:rsidP="00BE0966">
      <w:pPr>
        <w:ind w:left="-567"/>
        <w:rPr>
          <w:rFonts w:ascii="Times New Roman" w:hAnsi="Times New Roman"/>
          <w:sz w:val="24"/>
          <w:szCs w:val="24"/>
        </w:rPr>
      </w:pPr>
    </w:p>
    <w:p w:rsidR="00BE0966" w:rsidRPr="00012E1D" w:rsidRDefault="00BE0966" w:rsidP="00325225">
      <w:pPr>
        <w:pStyle w:val="affa"/>
        <w:numPr>
          <w:ilvl w:val="0"/>
          <w:numId w:val="267"/>
        </w:numPr>
        <w:ind w:left="-567" w:firstLine="0"/>
        <w:rPr>
          <w:b/>
          <w:i/>
          <w:iCs/>
          <w:sz w:val="24"/>
          <w:szCs w:val="24"/>
        </w:rPr>
      </w:pPr>
      <w:r w:rsidRPr="00012E1D">
        <w:rPr>
          <w:b/>
          <w:sz w:val="24"/>
          <w:szCs w:val="24"/>
        </w:rPr>
        <w:lastRenderedPageBreak/>
        <w:t xml:space="preserve">Машины первого поколения были созданы на основе... </w:t>
      </w:r>
      <w:r w:rsidRPr="00012E1D">
        <w:rPr>
          <w:b/>
          <w:i/>
          <w:iCs/>
          <w:sz w:val="24"/>
          <w:szCs w:val="24"/>
        </w:rPr>
        <w:t>(выберите один вариант ответа):</w:t>
      </w:r>
    </w:p>
    <w:p w:rsidR="00BE0966" w:rsidRPr="00012E1D" w:rsidRDefault="00BE0966" w:rsidP="00BE0966">
      <w:pPr>
        <w:pStyle w:val="affa"/>
        <w:ind w:left="-567"/>
        <w:rPr>
          <w:sz w:val="24"/>
          <w:szCs w:val="24"/>
        </w:rPr>
      </w:pPr>
      <w:r w:rsidRPr="00012E1D">
        <w:rPr>
          <w:sz w:val="24"/>
          <w:szCs w:val="24"/>
        </w:rPr>
        <w:t>а) транзисторов;</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б</w:t>
      </w:r>
      <w:r w:rsidRPr="00012E1D">
        <w:rPr>
          <w:rFonts w:ascii="Times New Roman" w:hAnsi="Times New Roman"/>
          <w:b/>
          <w:bCs/>
          <w:sz w:val="24"/>
          <w:szCs w:val="24"/>
        </w:rPr>
        <w:t xml:space="preserve">) </w:t>
      </w:r>
      <w:r w:rsidRPr="00012E1D">
        <w:rPr>
          <w:rFonts w:ascii="Times New Roman" w:hAnsi="Times New Roman"/>
          <w:sz w:val="24"/>
          <w:szCs w:val="24"/>
        </w:rPr>
        <w:t>реле;</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в) зубчатых колес;</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 xml:space="preserve">г) </w:t>
      </w:r>
      <w:r w:rsidRPr="00012E1D">
        <w:rPr>
          <w:rFonts w:ascii="Times New Roman" w:hAnsi="Times New Roman"/>
          <w:bCs/>
          <w:sz w:val="24"/>
          <w:szCs w:val="24"/>
        </w:rPr>
        <w:t>электронно-вакуумных ламп.</w:t>
      </w:r>
    </w:p>
    <w:p w:rsidR="00BE0966" w:rsidRPr="00012E1D" w:rsidRDefault="00BE0966" w:rsidP="00BE0966">
      <w:pPr>
        <w:ind w:left="-567"/>
        <w:rPr>
          <w:rFonts w:ascii="Times New Roman" w:hAnsi="Times New Roman"/>
          <w:sz w:val="24"/>
          <w:szCs w:val="24"/>
        </w:rPr>
      </w:pPr>
    </w:p>
    <w:p w:rsidR="00BE0966" w:rsidRPr="00012E1D" w:rsidRDefault="00BE0966" w:rsidP="00325225">
      <w:pPr>
        <w:pStyle w:val="affa"/>
        <w:numPr>
          <w:ilvl w:val="0"/>
          <w:numId w:val="267"/>
        </w:numPr>
        <w:spacing w:before="120"/>
        <w:ind w:left="-567" w:firstLine="0"/>
        <w:rPr>
          <w:b/>
          <w:i/>
          <w:iCs/>
          <w:sz w:val="24"/>
          <w:szCs w:val="24"/>
        </w:rPr>
      </w:pPr>
      <w:r w:rsidRPr="00012E1D">
        <w:rPr>
          <w:b/>
          <w:sz w:val="24"/>
          <w:szCs w:val="24"/>
        </w:rPr>
        <w:t xml:space="preserve">Электронной базой ЭВМ второго поколения являются... </w:t>
      </w:r>
      <w:r w:rsidRPr="00012E1D">
        <w:rPr>
          <w:b/>
          <w:i/>
          <w:iCs/>
          <w:sz w:val="24"/>
          <w:szCs w:val="24"/>
        </w:rPr>
        <w:t>(выберите один вариант ответа):</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 xml:space="preserve">а) </w:t>
      </w:r>
      <w:r w:rsidRPr="00012E1D">
        <w:rPr>
          <w:rFonts w:ascii="Times New Roman" w:hAnsi="Times New Roman"/>
          <w:bCs/>
          <w:sz w:val="24"/>
          <w:szCs w:val="24"/>
        </w:rPr>
        <w:t>полупроводники;</w:t>
      </w:r>
    </w:p>
    <w:p w:rsidR="00BE0966" w:rsidRPr="00012E1D" w:rsidRDefault="00BE0966" w:rsidP="00BE0966">
      <w:pPr>
        <w:ind w:left="-567"/>
        <w:rPr>
          <w:rFonts w:ascii="Times New Roman" w:hAnsi="Times New Roman"/>
          <w:sz w:val="24"/>
          <w:szCs w:val="24"/>
        </w:rPr>
      </w:pPr>
      <w:r w:rsidRPr="00012E1D">
        <w:rPr>
          <w:rFonts w:ascii="Times New Roman" w:hAnsi="Times New Roman"/>
          <w:bCs/>
          <w:sz w:val="24"/>
          <w:szCs w:val="24"/>
        </w:rPr>
        <w:t>б)</w:t>
      </w:r>
      <w:r w:rsidRPr="00012E1D">
        <w:rPr>
          <w:rFonts w:ascii="Times New Roman" w:hAnsi="Times New Roman"/>
          <w:sz w:val="24"/>
          <w:szCs w:val="24"/>
        </w:rPr>
        <w:t xml:space="preserve">электронные лампы; </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 xml:space="preserve">в) интегральные микросхемы; </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г) БИС.</w:t>
      </w:r>
    </w:p>
    <w:p w:rsidR="00BE0966" w:rsidRPr="00012E1D" w:rsidRDefault="00BE0966" w:rsidP="00BE0966">
      <w:pPr>
        <w:ind w:left="-567"/>
        <w:rPr>
          <w:rFonts w:ascii="Times New Roman" w:hAnsi="Times New Roman"/>
          <w:sz w:val="24"/>
          <w:szCs w:val="24"/>
        </w:rPr>
      </w:pPr>
    </w:p>
    <w:p w:rsidR="00BE0966" w:rsidRPr="00012E1D" w:rsidRDefault="00BE0966" w:rsidP="00325225">
      <w:pPr>
        <w:pStyle w:val="affa"/>
        <w:numPr>
          <w:ilvl w:val="0"/>
          <w:numId w:val="267"/>
        </w:numPr>
        <w:spacing w:before="120"/>
        <w:ind w:left="-567" w:firstLine="0"/>
        <w:rPr>
          <w:b/>
          <w:i/>
          <w:iCs/>
          <w:sz w:val="24"/>
          <w:szCs w:val="24"/>
        </w:rPr>
      </w:pPr>
      <w:r w:rsidRPr="00012E1D">
        <w:rPr>
          <w:b/>
          <w:sz w:val="24"/>
          <w:szCs w:val="24"/>
        </w:rPr>
        <w:t xml:space="preserve">Основной элементной базой ЭВМ третьего поколения являются... </w:t>
      </w:r>
      <w:r w:rsidRPr="00012E1D">
        <w:rPr>
          <w:b/>
          <w:i/>
          <w:iCs/>
          <w:sz w:val="24"/>
          <w:szCs w:val="24"/>
        </w:rPr>
        <w:t>(выберите один вариант ответа):</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а) БИС;</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б) СБИС;</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 xml:space="preserve">в) </w:t>
      </w:r>
      <w:r w:rsidRPr="00012E1D">
        <w:rPr>
          <w:rFonts w:ascii="Times New Roman" w:hAnsi="Times New Roman"/>
          <w:bCs/>
          <w:sz w:val="24"/>
          <w:szCs w:val="24"/>
        </w:rPr>
        <w:t>интегральные микросхемы</w:t>
      </w:r>
      <w:r w:rsidRPr="00012E1D">
        <w:rPr>
          <w:rFonts w:ascii="Times New Roman" w:hAnsi="Times New Roman"/>
          <w:sz w:val="24"/>
          <w:szCs w:val="24"/>
        </w:rPr>
        <w:t>;</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г) транзисторы.</w:t>
      </w:r>
    </w:p>
    <w:p w:rsidR="00BE0966" w:rsidRPr="00012E1D" w:rsidRDefault="00BE0966" w:rsidP="00BE0966">
      <w:pPr>
        <w:ind w:left="-567"/>
        <w:rPr>
          <w:rFonts w:ascii="Times New Roman" w:hAnsi="Times New Roman"/>
          <w:sz w:val="24"/>
          <w:szCs w:val="24"/>
        </w:rPr>
      </w:pPr>
    </w:p>
    <w:p w:rsidR="00BE0966" w:rsidRPr="00012E1D" w:rsidRDefault="00BE0966" w:rsidP="00325225">
      <w:pPr>
        <w:pStyle w:val="affa"/>
        <w:numPr>
          <w:ilvl w:val="0"/>
          <w:numId w:val="267"/>
        </w:numPr>
        <w:spacing w:before="120"/>
        <w:ind w:left="-567" w:firstLine="0"/>
        <w:rPr>
          <w:b/>
          <w:i/>
          <w:iCs/>
          <w:sz w:val="24"/>
          <w:szCs w:val="24"/>
        </w:rPr>
      </w:pPr>
      <w:r w:rsidRPr="00012E1D">
        <w:rPr>
          <w:b/>
          <w:sz w:val="24"/>
          <w:szCs w:val="24"/>
        </w:rPr>
        <w:t xml:space="preserve">Основной элементной базой ЭВМ четвертого поколения являются... </w:t>
      </w:r>
      <w:r w:rsidRPr="00012E1D">
        <w:rPr>
          <w:b/>
          <w:i/>
          <w:iCs/>
          <w:sz w:val="24"/>
          <w:szCs w:val="24"/>
        </w:rPr>
        <w:t>(выберите один вариант ответа):</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а) полупроводники;</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 xml:space="preserve">б) электромеханические схемы; </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 xml:space="preserve">в) электровакуумные лампы; </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г)</w:t>
      </w:r>
      <w:r w:rsidRPr="00012E1D">
        <w:rPr>
          <w:rFonts w:ascii="Times New Roman" w:hAnsi="Times New Roman"/>
          <w:bCs/>
          <w:sz w:val="24"/>
          <w:szCs w:val="24"/>
        </w:rPr>
        <w:t>БИС.</w:t>
      </w:r>
    </w:p>
    <w:p w:rsidR="00BE0966" w:rsidRPr="00012E1D" w:rsidRDefault="00BE0966" w:rsidP="00BE0966">
      <w:pPr>
        <w:ind w:left="-567"/>
        <w:rPr>
          <w:rFonts w:ascii="Times New Roman" w:hAnsi="Times New Roman"/>
          <w:sz w:val="24"/>
          <w:szCs w:val="24"/>
        </w:rPr>
      </w:pPr>
    </w:p>
    <w:p w:rsidR="00BE0966" w:rsidRPr="00012E1D" w:rsidRDefault="00BE0966" w:rsidP="00325225">
      <w:pPr>
        <w:pStyle w:val="affa"/>
        <w:numPr>
          <w:ilvl w:val="0"/>
          <w:numId w:val="267"/>
        </w:numPr>
        <w:spacing w:before="120"/>
        <w:ind w:left="-567" w:firstLine="0"/>
        <w:rPr>
          <w:b/>
          <w:sz w:val="24"/>
          <w:szCs w:val="24"/>
        </w:rPr>
      </w:pPr>
      <w:r w:rsidRPr="00012E1D">
        <w:rPr>
          <w:b/>
          <w:sz w:val="24"/>
          <w:szCs w:val="24"/>
        </w:rPr>
        <w:t>В каком поколении машин появились первые программы? (выберите один вариант ответа):</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 xml:space="preserve">а) </w:t>
      </w:r>
      <w:r w:rsidRPr="00012E1D">
        <w:rPr>
          <w:rFonts w:ascii="Times New Roman" w:hAnsi="Times New Roman"/>
          <w:bCs/>
          <w:sz w:val="24"/>
          <w:szCs w:val="24"/>
        </w:rPr>
        <w:t>в первом поколении</w:t>
      </w:r>
      <w:r w:rsidRPr="00012E1D">
        <w:rPr>
          <w:rFonts w:ascii="Times New Roman" w:hAnsi="Times New Roman"/>
          <w:sz w:val="24"/>
          <w:szCs w:val="24"/>
        </w:rPr>
        <w:t>;</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 xml:space="preserve">б) во втором поколении; </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 xml:space="preserve">в) в третьем поколении; </w:t>
      </w:r>
    </w:p>
    <w:p w:rsidR="00BE0966" w:rsidRPr="00012E1D" w:rsidRDefault="00BE0966" w:rsidP="00BE0966">
      <w:pPr>
        <w:ind w:left="-567"/>
        <w:rPr>
          <w:rFonts w:ascii="Times New Roman" w:hAnsi="Times New Roman"/>
          <w:sz w:val="24"/>
          <w:szCs w:val="24"/>
        </w:rPr>
      </w:pPr>
      <w:r w:rsidRPr="00012E1D">
        <w:rPr>
          <w:rFonts w:ascii="Times New Roman" w:hAnsi="Times New Roman"/>
          <w:sz w:val="24"/>
          <w:szCs w:val="24"/>
        </w:rPr>
        <w:t xml:space="preserve">г) в четвертом поколении. </w:t>
      </w:r>
    </w:p>
    <w:p w:rsidR="00BE0966" w:rsidRPr="00012E1D" w:rsidRDefault="00BE0966" w:rsidP="00BE0966">
      <w:pPr>
        <w:ind w:left="-567"/>
        <w:rPr>
          <w:rFonts w:ascii="Times New Roman" w:hAnsi="Times New Roman"/>
          <w:sz w:val="24"/>
          <w:szCs w:val="24"/>
        </w:rPr>
      </w:pPr>
    </w:p>
    <w:p w:rsidR="00BE0966" w:rsidRPr="00012E1D" w:rsidRDefault="00BE0966" w:rsidP="00325225">
      <w:pPr>
        <w:pStyle w:val="affa"/>
        <w:numPr>
          <w:ilvl w:val="0"/>
          <w:numId w:val="267"/>
        </w:numPr>
        <w:spacing w:before="120"/>
        <w:ind w:left="-567" w:firstLine="0"/>
        <w:rPr>
          <w:b/>
          <w:i/>
          <w:iCs/>
          <w:sz w:val="24"/>
          <w:szCs w:val="24"/>
        </w:rPr>
      </w:pPr>
      <w:r w:rsidRPr="00012E1D">
        <w:rPr>
          <w:b/>
          <w:sz w:val="24"/>
          <w:szCs w:val="24"/>
        </w:rPr>
        <w:lastRenderedPageBreak/>
        <w:t xml:space="preserve">Что представляет собой большая интегральная схема (БИС)? </w:t>
      </w:r>
      <w:r w:rsidRPr="00012E1D">
        <w:rPr>
          <w:b/>
          <w:i/>
          <w:iCs/>
          <w:sz w:val="24"/>
          <w:szCs w:val="24"/>
        </w:rPr>
        <w:t>(выберите один вариант ответа):</w:t>
      </w:r>
    </w:p>
    <w:p w:rsidR="00BE0966" w:rsidRPr="00012E1D" w:rsidRDefault="00BE0966" w:rsidP="00BE0966">
      <w:pPr>
        <w:tabs>
          <w:tab w:val="left" w:pos="5103"/>
        </w:tabs>
        <w:ind w:left="-567"/>
        <w:rPr>
          <w:rFonts w:ascii="Times New Roman" w:hAnsi="Times New Roman"/>
          <w:sz w:val="24"/>
          <w:szCs w:val="24"/>
        </w:rPr>
      </w:pPr>
      <w:r w:rsidRPr="00012E1D">
        <w:rPr>
          <w:rFonts w:ascii="Times New Roman" w:hAnsi="Times New Roman"/>
          <w:sz w:val="24"/>
          <w:szCs w:val="24"/>
        </w:rPr>
        <w:t>а) транзисторы, расположенные на одной плате;</w:t>
      </w:r>
    </w:p>
    <w:p w:rsidR="00BE0966" w:rsidRPr="00012E1D" w:rsidRDefault="00BE0966" w:rsidP="00BE0966">
      <w:pPr>
        <w:tabs>
          <w:tab w:val="left" w:pos="5103"/>
        </w:tabs>
        <w:ind w:left="-567"/>
        <w:rPr>
          <w:rFonts w:ascii="Times New Roman" w:hAnsi="Times New Roman"/>
          <w:bCs/>
          <w:sz w:val="24"/>
          <w:szCs w:val="24"/>
        </w:rPr>
      </w:pPr>
      <w:r w:rsidRPr="00012E1D">
        <w:rPr>
          <w:rFonts w:ascii="Times New Roman" w:hAnsi="Times New Roman"/>
          <w:bCs/>
          <w:sz w:val="24"/>
          <w:szCs w:val="24"/>
        </w:rPr>
        <w:t>б) кристалл кремния, на котором размещаются от десятков до сотен логических элементов;</w:t>
      </w:r>
    </w:p>
    <w:p w:rsidR="00BE0966" w:rsidRPr="00012E1D" w:rsidRDefault="00BE0966" w:rsidP="00BE0966">
      <w:pPr>
        <w:tabs>
          <w:tab w:val="left" w:pos="5103"/>
        </w:tabs>
        <w:ind w:left="-567"/>
        <w:rPr>
          <w:rFonts w:ascii="Times New Roman" w:hAnsi="Times New Roman"/>
          <w:sz w:val="24"/>
          <w:szCs w:val="24"/>
        </w:rPr>
      </w:pPr>
      <w:r w:rsidRPr="00012E1D">
        <w:rPr>
          <w:rFonts w:ascii="Times New Roman" w:hAnsi="Times New Roman"/>
          <w:sz w:val="24"/>
          <w:szCs w:val="24"/>
        </w:rPr>
        <w:t>в) набор программ для работы на ЭВМ.</w:t>
      </w:r>
    </w:p>
    <w:p w:rsidR="00BE0966" w:rsidRPr="00012E1D" w:rsidRDefault="00BE0966" w:rsidP="00BE0966">
      <w:pPr>
        <w:tabs>
          <w:tab w:val="left" w:pos="5103"/>
        </w:tabs>
        <w:ind w:left="-567"/>
        <w:rPr>
          <w:rFonts w:ascii="Times New Roman" w:hAnsi="Times New Roman"/>
          <w:sz w:val="24"/>
          <w:szCs w:val="24"/>
        </w:rPr>
      </w:pPr>
    </w:p>
    <w:p w:rsidR="00BE0966" w:rsidRPr="00012E1D" w:rsidRDefault="00BE0966" w:rsidP="00325225">
      <w:pPr>
        <w:pStyle w:val="affa"/>
        <w:numPr>
          <w:ilvl w:val="0"/>
          <w:numId w:val="267"/>
        </w:numPr>
        <w:tabs>
          <w:tab w:val="left" w:pos="0"/>
        </w:tabs>
        <w:ind w:left="-567" w:firstLine="0"/>
        <w:rPr>
          <w:b/>
          <w:iCs/>
          <w:sz w:val="24"/>
          <w:szCs w:val="24"/>
        </w:rPr>
      </w:pPr>
      <w:r w:rsidRPr="00012E1D">
        <w:rPr>
          <w:b/>
          <w:sz w:val="24"/>
          <w:szCs w:val="24"/>
        </w:rPr>
        <w:t xml:space="preserve">Информационный ресурс – это … </w:t>
      </w:r>
      <w:r w:rsidRPr="00012E1D">
        <w:rPr>
          <w:b/>
          <w:iCs/>
          <w:sz w:val="24"/>
          <w:szCs w:val="24"/>
        </w:rPr>
        <w:t>(выберите один вариант ответа):</w:t>
      </w:r>
    </w:p>
    <w:p w:rsidR="00BE0966" w:rsidRPr="00012E1D" w:rsidRDefault="00BE0966" w:rsidP="00BE0966">
      <w:pPr>
        <w:pStyle w:val="affa"/>
        <w:ind w:left="-567"/>
        <w:rPr>
          <w:color w:val="000000"/>
          <w:sz w:val="24"/>
          <w:szCs w:val="24"/>
        </w:rPr>
      </w:pPr>
      <w:r w:rsidRPr="00012E1D">
        <w:rPr>
          <w:sz w:val="24"/>
          <w:szCs w:val="24"/>
        </w:rPr>
        <w:t xml:space="preserve">а) </w:t>
      </w:r>
      <w:r w:rsidRPr="00012E1D">
        <w:rPr>
          <w:bCs/>
          <w:sz w:val="24"/>
          <w:szCs w:val="24"/>
        </w:rPr>
        <w:t xml:space="preserve">это </w:t>
      </w:r>
      <w:r w:rsidRPr="00012E1D">
        <w:rPr>
          <w:bCs/>
          <w:color w:val="000000"/>
          <w:sz w:val="24"/>
          <w:szCs w:val="24"/>
        </w:rPr>
        <w:t>совокупность данных, организованных для эффективного получения достоверной информации;</w:t>
      </w:r>
    </w:p>
    <w:p w:rsidR="00BE0966" w:rsidRPr="00012E1D" w:rsidRDefault="00BE0966" w:rsidP="00BE0966">
      <w:pPr>
        <w:pStyle w:val="affa"/>
        <w:ind w:left="-567"/>
        <w:rPr>
          <w:sz w:val="24"/>
          <w:szCs w:val="24"/>
        </w:rPr>
      </w:pPr>
      <w:r w:rsidRPr="00012E1D">
        <w:rPr>
          <w:sz w:val="24"/>
          <w:szCs w:val="24"/>
        </w:rPr>
        <w:t>б) совокупность информационных ресурсов, организованных для уничтожения полезной информации;</w:t>
      </w:r>
    </w:p>
    <w:p w:rsidR="00BE0966" w:rsidRPr="00012E1D" w:rsidRDefault="00BE0966" w:rsidP="00BE0966">
      <w:pPr>
        <w:pStyle w:val="affa"/>
        <w:ind w:left="-567"/>
        <w:rPr>
          <w:sz w:val="24"/>
          <w:szCs w:val="24"/>
        </w:rPr>
      </w:pPr>
      <w:r w:rsidRPr="00012E1D">
        <w:rPr>
          <w:sz w:val="24"/>
          <w:szCs w:val="24"/>
        </w:rPr>
        <w:t>в) совокупность материальных, энергетических, трудовых и финансовых ресурсов.</w:t>
      </w:r>
    </w:p>
    <w:p w:rsidR="00BE0966" w:rsidRPr="00012E1D" w:rsidRDefault="00BE0966" w:rsidP="00BE0966">
      <w:pPr>
        <w:pStyle w:val="affa"/>
        <w:ind w:left="-567"/>
        <w:rPr>
          <w:sz w:val="24"/>
          <w:szCs w:val="24"/>
        </w:rPr>
      </w:pPr>
    </w:p>
    <w:p w:rsidR="00BE0966" w:rsidRPr="00012E1D" w:rsidRDefault="00BE0966" w:rsidP="00BE0966">
      <w:pPr>
        <w:pStyle w:val="affa"/>
        <w:ind w:left="-567"/>
        <w:jc w:val="center"/>
        <w:rPr>
          <w:b/>
          <w:bCs/>
          <w:sz w:val="24"/>
          <w:szCs w:val="24"/>
        </w:rPr>
      </w:pPr>
      <w:r w:rsidRPr="00012E1D">
        <w:rPr>
          <w:b/>
          <w:bCs/>
          <w:sz w:val="24"/>
          <w:szCs w:val="24"/>
          <w:lang w:val="en-US"/>
        </w:rPr>
        <w:t>III</w:t>
      </w:r>
      <w:r w:rsidRPr="00012E1D">
        <w:rPr>
          <w:b/>
          <w:bCs/>
          <w:sz w:val="24"/>
          <w:szCs w:val="24"/>
        </w:rPr>
        <w:t xml:space="preserve"> Блок</w:t>
      </w:r>
    </w:p>
    <w:p w:rsidR="00BE0966" w:rsidRPr="00012E1D" w:rsidRDefault="00BE0966" w:rsidP="00325225">
      <w:pPr>
        <w:pStyle w:val="affa"/>
        <w:numPr>
          <w:ilvl w:val="0"/>
          <w:numId w:val="267"/>
        </w:numPr>
        <w:tabs>
          <w:tab w:val="left" w:pos="0"/>
        </w:tabs>
        <w:ind w:left="-567" w:firstLine="0"/>
        <w:rPr>
          <w:b/>
          <w:sz w:val="24"/>
          <w:szCs w:val="24"/>
        </w:rPr>
      </w:pPr>
      <w:r w:rsidRPr="00012E1D">
        <w:rPr>
          <w:b/>
          <w:sz w:val="24"/>
          <w:szCs w:val="24"/>
        </w:rPr>
        <w:t>Дайте определение «информационной деятельности человека»:</w:t>
      </w:r>
    </w:p>
    <w:p w:rsidR="00BE0966" w:rsidRPr="00012E1D" w:rsidRDefault="00BE0966" w:rsidP="00BE0966">
      <w:pPr>
        <w:pStyle w:val="affa"/>
        <w:ind w:left="-567"/>
        <w:rPr>
          <w:sz w:val="24"/>
          <w:szCs w:val="24"/>
        </w:rPr>
      </w:pPr>
      <w:r w:rsidRPr="00012E1D">
        <w:rPr>
          <w:sz w:val="24"/>
          <w:szCs w:val="24"/>
        </w:rPr>
        <w:t>Информационная деятельность человека –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E0966" w:rsidRPr="00012E1D" w:rsidRDefault="00BE0966" w:rsidP="00BE0966">
      <w:pPr>
        <w:pStyle w:val="affa"/>
        <w:ind w:left="-567"/>
        <w:rPr>
          <w:b/>
          <w:sz w:val="24"/>
          <w:szCs w:val="24"/>
        </w:rPr>
      </w:pPr>
    </w:p>
    <w:p w:rsidR="00BE0966" w:rsidRPr="00012E1D" w:rsidRDefault="00BE0966" w:rsidP="00325225">
      <w:pPr>
        <w:pStyle w:val="affa"/>
        <w:numPr>
          <w:ilvl w:val="0"/>
          <w:numId w:val="267"/>
        </w:numPr>
        <w:tabs>
          <w:tab w:val="left" w:pos="0"/>
        </w:tabs>
        <w:ind w:left="-567" w:firstLine="0"/>
        <w:rPr>
          <w:b/>
          <w:sz w:val="24"/>
          <w:szCs w:val="24"/>
        </w:rPr>
      </w:pPr>
      <w:r w:rsidRPr="00012E1D">
        <w:rPr>
          <w:b/>
          <w:sz w:val="24"/>
          <w:szCs w:val="24"/>
        </w:rPr>
        <w:t>Приведите примеры информационной деятельности общества (любой человек каждый день занимается информационной деятельностью):</w:t>
      </w:r>
    </w:p>
    <w:p w:rsidR="00BE0966" w:rsidRPr="00012E1D" w:rsidRDefault="00BE0966" w:rsidP="00325225">
      <w:pPr>
        <w:pStyle w:val="affa"/>
        <w:numPr>
          <w:ilvl w:val="0"/>
          <w:numId w:val="268"/>
        </w:numPr>
        <w:tabs>
          <w:tab w:val="left" w:pos="426"/>
        </w:tabs>
        <w:ind w:left="-567" w:firstLine="0"/>
        <w:rPr>
          <w:sz w:val="24"/>
          <w:szCs w:val="24"/>
        </w:rPr>
      </w:pPr>
      <w:r w:rsidRPr="00012E1D">
        <w:rPr>
          <w:sz w:val="24"/>
          <w:szCs w:val="24"/>
        </w:rPr>
        <w:t xml:space="preserve">________________________; </w:t>
      </w:r>
      <w:r w:rsidRPr="00012E1D">
        <w:rPr>
          <w:sz w:val="24"/>
          <w:szCs w:val="24"/>
        </w:rPr>
        <w:tab/>
      </w:r>
      <w:r w:rsidRPr="00012E1D">
        <w:rPr>
          <w:sz w:val="24"/>
          <w:szCs w:val="24"/>
        </w:rPr>
        <w:tab/>
        <w:t>4) ________________________;</w:t>
      </w:r>
    </w:p>
    <w:p w:rsidR="00BE0966" w:rsidRPr="00012E1D" w:rsidRDefault="00BE0966" w:rsidP="00325225">
      <w:pPr>
        <w:pStyle w:val="affa"/>
        <w:numPr>
          <w:ilvl w:val="0"/>
          <w:numId w:val="268"/>
        </w:numPr>
        <w:tabs>
          <w:tab w:val="left" w:pos="426"/>
        </w:tabs>
        <w:ind w:left="-567" w:firstLine="0"/>
        <w:rPr>
          <w:sz w:val="24"/>
          <w:szCs w:val="24"/>
        </w:rPr>
      </w:pPr>
      <w:r w:rsidRPr="00012E1D">
        <w:rPr>
          <w:sz w:val="24"/>
          <w:szCs w:val="24"/>
        </w:rPr>
        <w:t xml:space="preserve">________________________; </w:t>
      </w:r>
      <w:r w:rsidRPr="00012E1D">
        <w:rPr>
          <w:sz w:val="24"/>
          <w:szCs w:val="24"/>
        </w:rPr>
        <w:tab/>
      </w:r>
      <w:r w:rsidRPr="00012E1D">
        <w:rPr>
          <w:sz w:val="24"/>
          <w:szCs w:val="24"/>
        </w:rPr>
        <w:tab/>
        <w:t>5) ________________________;</w:t>
      </w:r>
    </w:p>
    <w:p w:rsidR="00BE0966" w:rsidRPr="00012E1D" w:rsidRDefault="00BE0966" w:rsidP="00325225">
      <w:pPr>
        <w:pStyle w:val="affa"/>
        <w:numPr>
          <w:ilvl w:val="0"/>
          <w:numId w:val="268"/>
        </w:numPr>
        <w:tabs>
          <w:tab w:val="left" w:pos="426"/>
        </w:tabs>
        <w:ind w:left="-567" w:firstLine="0"/>
        <w:rPr>
          <w:sz w:val="24"/>
          <w:szCs w:val="24"/>
        </w:rPr>
      </w:pPr>
      <w:r w:rsidRPr="00012E1D">
        <w:rPr>
          <w:sz w:val="24"/>
          <w:szCs w:val="24"/>
        </w:rPr>
        <w:t xml:space="preserve">________________________; </w:t>
      </w:r>
      <w:r w:rsidRPr="00012E1D">
        <w:rPr>
          <w:sz w:val="24"/>
          <w:szCs w:val="24"/>
        </w:rPr>
        <w:tab/>
      </w:r>
      <w:r w:rsidRPr="00012E1D">
        <w:rPr>
          <w:sz w:val="24"/>
          <w:szCs w:val="24"/>
        </w:rPr>
        <w:tab/>
        <w:t>6) ________________________.</w:t>
      </w:r>
    </w:p>
    <w:p w:rsidR="00BE0966" w:rsidRPr="00012E1D" w:rsidRDefault="00BE0966" w:rsidP="00BE0966">
      <w:pPr>
        <w:pStyle w:val="affa"/>
        <w:ind w:left="-567"/>
        <w:jc w:val="center"/>
        <w:rPr>
          <w:sz w:val="24"/>
          <w:szCs w:val="24"/>
        </w:rPr>
      </w:pPr>
    </w:p>
    <w:p w:rsidR="00BE0966" w:rsidRPr="00012E1D" w:rsidRDefault="00BE0966" w:rsidP="00BE0966">
      <w:pPr>
        <w:pStyle w:val="affa"/>
        <w:ind w:left="-567"/>
        <w:rPr>
          <w:sz w:val="24"/>
          <w:szCs w:val="24"/>
        </w:rPr>
      </w:pPr>
      <w:r w:rsidRPr="00012E1D">
        <w:rPr>
          <w:sz w:val="24"/>
          <w:szCs w:val="24"/>
        </w:rPr>
        <w:t>Ключ к работе:</w:t>
      </w:r>
    </w:p>
    <w:p w:rsidR="00BE0966" w:rsidRPr="00012E1D" w:rsidRDefault="00BE0966" w:rsidP="00BE0966">
      <w:pPr>
        <w:pStyle w:val="affa"/>
        <w:ind w:left="-567"/>
        <w:jc w:val="right"/>
        <w:rPr>
          <w:sz w:val="24"/>
          <w:szCs w:val="24"/>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45"/>
      </w:tblGrid>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1. б</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2. в</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3. г</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4. а</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5. Информационная деятельность</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6. Информационное общество</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7. 1г; 2в; 3б; 4а</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8. Этапы появления новых средств и методов обработки информации</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9. 1б; 2а; 3г; 4в</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10. а</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11. а</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12. б</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13. б</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14. б</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15. в</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16. г</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17. а</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18. б</w:t>
            </w:r>
          </w:p>
        </w:tc>
      </w:tr>
      <w:tr w:rsidR="00BE0966" w:rsidRPr="00012E1D" w:rsidTr="00BE0966">
        <w:tc>
          <w:tcPr>
            <w:tcW w:w="6345" w:type="dxa"/>
            <w:shd w:val="clear" w:color="auto" w:fill="auto"/>
          </w:tcPr>
          <w:p w:rsidR="00BE0966" w:rsidRPr="00012E1D" w:rsidRDefault="00BE0966" w:rsidP="00BE0966">
            <w:pPr>
              <w:pStyle w:val="affa"/>
              <w:ind w:left="0"/>
              <w:rPr>
                <w:sz w:val="24"/>
                <w:szCs w:val="24"/>
              </w:rPr>
            </w:pPr>
            <w:r w:rsidRPr="00012E1D">
              <w:rPr>
                <w:sz w:val="24"/>
                <w:szCs w:val="24"/>
              </w:rPr>
              <w:t xml:space="preserve">19. а </w:t>
            </w:r>
          </w:p>
        </w:tc>
      </w:tr>
    </w:tbl>
    <w:p w:rsidR="00BE0966" w:rsidRPr="00012E1D" w:rsidRDefault="00BE0966" w:rsidP="00BE0966">
      <w:pPr>
        <w:pStyle w:val="affa"/>
        <w:ind w:left="-567"/>
        <w:rPr>
          <w:sz w:val="24"/>
          <w:szCs w:val="24"/>
        </w:rPr>
      </w:pPr>
    </w:p>
    <w:tbl>
      <w:tblPr>
        <w:tblW w:w="10095" w:type="dxa"/>
        <w:jc w:val="center"/>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4"/>
        <w:gridCol w:w="8407"/>
        <w:gridCol w:w="1134"/>
      </w:tblGrid>
      <w:tr w:rsidR="00BE0966" w:rsidRPr="00012E1D" w:rsidTr="00BE0966">
        <w:trPr>
          <w:trHeight w:val="139"/>
          <w:jc w:val="center"/>
        </w:trPr>
        <w:tc>
          <w:tcPr>
            <w:tcW w:w="10095" w:type="dxa"/>
            <w:gridSpan w:val="3"/>
          </w:tcPr>
          <w:p w:rsidR="00BE0966" w:rsidRPr="00012E1D" w:rsidRDefault="00BE0966" w:rsidP="00BE0966">
            <w:pPr>
              <w:jc w:val="center"/>
              <w:rPr>
                <w:rFonts w:ascii="Times New Roman" w:hAnsi="Times New Roman"/>
                <w:b/>
                <w:sz w:val="24"/>
                <w:szCs w:val="24"/>
              </w:rPr>
            </w:pPr>
            <w:r w:rsidRPr="00012E1D">
              <w:rPr>
                <w:rFonts w:ascii="Times New Roman" w:hAnsi="Times New Roman"/>
                <w:sz w:val="28"/>
                <w:szCs w:val="28"/>
              </w:rPr>
              <w:br w:type="page"/>
            </w:r>
            <w:r w:rsidRPr="00012E1D">
              <w:rPr>
                <w:rFonts w:ascii="Times New Roman" w:hAnsi="Times New Roman"/>
                <w:sz w:val="28"/>
                <w:szCs w:val="28"/>
              </w:rPr>
              <w:br w:type="page"/>
            </w:r>
            <w:r w:rsidRPr="00012E1D">
              <w:rPr>
                <w:rFonts w:ascii="Times New Roman" w:hAnsi="Times New Roman"/>
                <w:b/>
                <w:sz w:val="24"/>
                <w:szCs w:val="24"/>
              </w:rPr>
              <w:t>КОНТРОЛЬНАЯ РАБОТА № 2 по теме «Информация и информационные процессы»</w:t>
            </w:r>
          </w:p>
          <w:p w:rsidR="00BE0966" w:rsidRPr="00012E1D" w:rsidRDefault="00BE0966" w:rsidP="00BE0966">
            <w:pPr>
              <w:jc w:val="center"/>
              <w:rPr>
                <w:rFonts w:ascii="Times New Roman" w:hAnsi="Times New Roman"/>
                <w:b/>
                <w:sz w:val="24"/>
                <w:szCs w:val="24"/>
              </w:rPr>
            </w:pPr>
          </w:p>
          <w:p w:rsidR="00BE0966" w:rsidRPr="00012E1D" w:rsidRDefault="00BE0966" w:rsidP="00BE0966">
            <w:pPr>
              <w:spacing w:line="276" w:lineRule="auto"/>
              <w:rPr>
                <w:rFonts w:ascii="Times New Roman" w:hAnsi="Times New Roman"/>
                <w:sz w:val="24"/>
                <w:szCs w:val="24"/>
              </w:rPr>
            </w:pPr>
            <w:r w:rsidRPr="00012E1D">
              <w:rPr>
                <w:rFonts w:ascii="Times New Roman" w:hAnsi="Times New Roman"/>
                <w:sz w:val="24"/>
                <w:szCs w:val="24"/>
              </w:rPr>
              <w:t>Вид контроля – текущий контроль успеваемости</w:t>
            </w:r>
          </w:p>
          <w:p w:rsidR="00BE0966" w:rsidRPr="00012E1D" w:rsidRDefault="00BE0966" w:rsidP="00BE0966">
            <w:pPr>
              <w:spacing w:line="276" w:lineRule="auto"/>
              <w:rPr>
                <w:rFonts w:ascii="Times New Roman" w:hAnsi="Times New Roman"/>
                <w:sz w:val="24"/>
                <w:szCs w:val="28"/>
              </w:rPr>
            </w:pPr>
            <w:r w:rsidRPr="00012E1D">
              <w:rPr>
                <w:rFonts w:ascii="Times New Roman" w:hAnsi="Times New Roman"/>
                <w:sz w:val="24"/>
                <w:szCs w:val="24"/>
              </w:rPr>
              <w:t xml:space="preserve">Контингент обучающихся </w:t>
            </w:r>
            <w:r w:rsidRPr="00012E1D">
              <w:rPr>
                <w:rFonts w:ascii="Times New Roman" w:hAnsi="Times New Roman"/>
                <w:sz w:val="24"/>
                <w:szCs w:val="28"/>
              </w:rPr>
              <w:t xml:space="preserve">по профессии квалифицированных рабочих и служащих </w:t>
            </w:r>
          </w:p>
          <w:p w:rsidR="00BE0966" w:rsidRPr="00012E1D" w:rsidRDefault="00BE0966" w:rsidP="00BE0966">
            <w:pPr>
              <w:spacing w:line="276" w:lineRule="auto"/>
              <w:rPr>
                <w:rFonts w:ascii="Times New Roman" w:hAnsi="Times New Roman"/>
                <w:sz w:val="28"/>
                <w:szCs w:val="28"/>
              </w:rPr>
            </w:pPr>
            <w:r w:rsidRPr="00012E1D">
              <w:rPr>
                <w:rFonts w:ascii="Times New Roman" w:hAnsi="Times New Roman"/>
                <w:sz w:val="24"/>
                <w:szCs w:val="24"/>
              </w:rPr>
              <w:t>Время текущего  контроля  45 минут</w:t>
            </w:r>
          </w:p>
        </w:tc>
      </w:tr>
      <w:tr w:rsidR="00BE0966" w:rsidRPr="00012E1D" w:rsidTr="00BE0966">
        <w:trPr>
          <w:trHeight w:val="182"/>
          <w:jc w:val="center"/>
        </w:trPr>
        <w:tc>
          <w:tcPr>
            <w:tcW w:w="554" w:type="dxa"/>
            <w:vAlign w:val="center"/>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w:t>
            </w:r>
          </w:p>
        </w:tc>
        <w:tc>
          <w:tcPr>
            <w:tcW w:w="8407" w:type="dxa"/>
            <w:vAlign w:val="center"/>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ЗАДАНИЕ</w:t>
            </w:r>
          </w:p>
        </w:tc>
        <w:tc>
          <w:tcPr>
            <w:tcW w:w="1134" w:type="dxa"/>
            <w:vAlign w:val="center"/>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ОТВЕТ</w:t>
            </w:r>
          </w:p>
        </w:tc>
      </w:tr>
      <w:tr w:rsidR="00BE0966" w:rsidRPr="00012E1D" w:rsidTr="00BE0966">
        <w:trPr>
          <w:trHeight w:val="479"/>
          <w:jc w:val="center"/>
        </w:trPr>
        <w:tc>
          <w:tcPr>
            <w:tcW w:w="554" w:type="dxa"/>
            <w:vAlign w:val="center"/>
          </w:tcPr>
          <w:p w:rsidR="00BE0966" w:rsidRPr="00012E1D" w:rsidRDefault="00BE0966" w:rsidP="00BE0966">
            <w:pPr>
              <w:jc w:val="center"/>
              <w:rPr>
                <w:rFonts w:ascii="Times New Roman" w:hAnsi="Times New Roman"/>
                <w:sz w:val="24"/>
                <w:szCs w:val="24"/>
              </w:rPr>
            </w:pPr>
            <w:r w:rsidRPr="00012E1D">
              <w:rPr>
                <w:rFonts w:ascii="Times New Roman" w:hAnsi="Times New Roman"/>
                <w:sz w:val="24"/>
                <w:szCs w:val="24"/>
              </w:rPr>
              <w:t>1</w:t>
            </w:r>
          </w:p>
        </w:tc>
        <w:tc>
          <w:tcPr>
            <w:tcW w:w="8407" w:type="dxa"/>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Сколько единиц в двоичной записи десятичного числа 127?</w:t>
            </w:r>
          </w:p>
          <w:p w:rsidR="00BE0966" w:rsidRPr="00012E1D" w:rsidRDefault="00BE0966" w:rsidP="00BE0966">
            <w:pPr>
              <w:rPr>
                <w:rFonts w:ascii="Times New Roman" w:hAnsi="Times New Roman"/>
                <w:sz w:val="24"/>
                <w:szCs w:val="24"/>
              </w:rPr>
            </w:pPr>
          </w:p>
          <w:p w:rsidR="00BE0966" w:rsidRPr="00012E1D" w:rsidRDefault="00BE0966" w:rsidP="00BE0966">
            <w:pPr>
              <w:rPr>
                <w:rFonts w:ascii="Times New Roman" w:hAnsi="Times New Roman"/>
                <w:sz w:val="24"/>
                <w:szCs w:val="24"/>
              </w:rPr>
            </w:pPr>
            <w:r w:rsidRPr="00012E1D">
              <w:rPr>
                <w:rFonts w:ascii="Times New Roman" w:hAnsi="Times New Roman"/>
                <w:sz w:val="24"/>
                <w:szCs w:val="24"/>
              </w:rPr>
              <w:t>1) 1         2) 2          3) 6           4) 7</w:t>
            </w:r>
          </w:p>
        </w:tc>
        <w:tc>
          <w:tcPr>
            <w:tcW w:w="1134" w:type="dxa"/>
          </w:tcPr>
          <w:p w:rsidR="00BE0966" w:rsidRPr="00012E1D" w:rsidRDefault="00BE0966" w:rsidP="00BE0966">
            <w:pPr>
              <w:rPr>
                <w:rFonts w:ascii="Times New Roman" w:hAnsi="Times New Roman"/>
                <w:sz w:val="24"/>
                <w:szCs w:val="24"/>
              </w:rPr>
            </w:pPr>
          </w:p>
        </w:tc>
      </w:tr>
      <w:tr w:rsidR="00BE0966" w:rsidRPr="00012E1D" w:rsidTr="00BE0966">
        <w:trPr>
          <w:trHeight w:val="369"/>
          <w:jc w:val="center"/>
        </w:trPr>
        <w:tc>
          <w:tcPr>
            <w:tcW w:w="554" w:type="dxa"/>
            <w:vAlign w:val="center"/>
          </w:tcPr>
          <w:p w:rsidR="00BE0966" w:rsidRPr="00012E1D" w:rsidRDefault="00BE0966" w:rsidP="00BE0966">
            <w:pPr>
              <w:jc w:val="center"/>
              <w:rPr>
                <w:rFonts w:ascii="Times New Roman" w:hAnsi="Times New Roman"/>
                <w:sz w:val="24"/>
                <w:szCs w:val="24"/>
              </w:rPr>
            </w:pPr>
            <w:r w:rsidRPr="00012E1D">
              <w:rPr>
                <w:rFonts w:ascii="Times New Roman" w:hAnsi="Times New Roman"/>
                <w:sz w:val="24"/>
                <w:szCs w:val="24"/>
              </w:rPr>
              <w:t>2</w:t>
            </w:r>
          </w:p>
        </w:tc>
        <w:tc>
          <w:tcPr>
            <w:tcW w:w="8407" w:type="dxa"/>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Дано: а = 32</w:t>
            </w:r>
            <w:r w:rsidRPr="00012E1D">
              <w:rPr>
                <w:rFonts w:ascii="Times New Roman" w:hAnsi="Times New Roman"/>
                <w:sz w:val="24"/>
                <w:szCs w:val="24"/>
                <w:vertAlign w:val="subscript"/>
              </w:rPr>
              <w:t>10</w:t>
            </w:r>
            <w:r w:rsidRPr="00012E1D">
              <w:rPr>
                <w:rFonts w:ascii="Times New Roman" w:hAnsi="Times New Roman"/>
                <w:sz w:val="24"/>
                <w:szCs w:val="24"/>
              </w:rPr>
              <w:t>, b = 32</w:t>
            </w:r>
            <w:r w:rsidRPr="00012E1D">
              <w:rPr>
                <w:rFonts w:ascii="Times New Roman" w:hAnsi="Times New Roman"/>
                <w:sz w:val="24"/>
                <w:szCs w:val="24"/>
                <w:vertAlign w:val="subscript"/>
              </w:rPr>
              <w:t>8</w:t>
            </w:r>
            <w:r w:rsidRPr="00012E1D">
              <w:rPr>
                <w:rFonts w:ascii="Times New Roman" w:hAnsi="Times New Roman"/>
                <w:sz w:val="24"/>
                <w:szCs w:val="24"/>
              </w:rPr>
              <w:t>. Какое из чисел с, записанных в двоичной системе, отвечает условию b &lt; с &lt; а?</w:t>
            </w:r>
          </w:p>
          <w:p w:rsidR="00BE0966" w:rsidRPr="00012E1D" w:rsidRDefault="00BE0966" w:rsidP="00BE0966">
            <w:pPr>
              <w:rPr>
                <w:rFonts w:ascii="Times New Roman" w:hAnsi="Times New Roman"/>
                <w:sz w:val="24"/>
                <w:szCs w:val="24"/>
              </w:rPr>
            </w:pPr>
            <w:r w:rsidRPr="00012E1D">
              <w:rPr>
                <w:rFonts w:ascii="Times New Roman" w:hAnsi="Times New Roman"/>
                <w:sz w:val="24"/>
                <w:szCs w:val="24"/>
              </w:rPr>
              <w:t>1) 100 000</w:t>
            </w:r>
            <w:r w:rsidRPr="00012E1D">
              <w:rPr>
                <w:rFonts w:ascii="Times New Roman" w:hAnsi="Times New Roman"/>
                <w:sz w:val="24"/>
                <w:szCs w:val="24"/>
                <w:vertAlign w:val="subscript"/>
              </w:rPr>
              <w:t>2</w:t>
            </w:r>
            <w:r w:rsidRPr="00012E1D">
              <w:rPr>
                <w:rFonts w:ascii="Times New Roman" w:hAnsi="Times New Roman"/>
                <w:sz w:val="24"/>
                <w:szCs w:val="24"/>
              </w:rPr>
              <w:t xml:space="preserve">     2) 11 001</w:t>
            </w:r>
            <w:r w:rsidRPr="00012E1D">
              <w:rPr>
                <w:rFonts w:ascii="Times New Roman" w:hAnsi="Times New Roman"/>
                <w:sz w:val="24"/>
                <w:szCs w:val="24"/>
                <w:vertAlign w:val="subscript"/>
              </w:rPr>
              <w:t>2</w:t>
            </w:r>
            <w:r w:rsidRPr="00012E1D">
              <w:rPr>
                <w:rFonts w:ascii="Times New Roman" w:hAnsi="Times New Roman"/>
                <w:sz w:val="24"/>
                <w:szCs w:val="24"/>
              </w:rPr>
              <w:t xml:space="preserve">      3) 11 010</w:t>
            </w:r>
            <w:r w:rsidRPr="00012E1D">
              <w:rPr>
                <w:rFonts w:ascii="Times New Roman" w:hAnsi="Times New Roman"/>
                <w:sz w:val="24"/>
                <w:szCs w:val="24"/>
                <w:vertAlign w:val="subscript"/>
              </w:rPr>
              <w:t xml:space="preserve">2 </w:t>
            </w:r>
            <w:r w:rsidRPr="00012E1D">
              <w:rPr>
                <w:rFonts w:ascii="Times New Roman" w:hAnsi="Times New Roman"/>
                <w:sz w:val="24"/>
                <w:szCs w:val="24"/>
              </w:rPr>
              <w:t>4) 11 111</w:t>
            </w:r>
            <w:r w:rsidRPr="00012E1D">
              <w:rPr>
                <w:rFonts w:ascii="Times New Roman" w:hAnsi="Times New Roman"/>
                <w:sz w:val="24"/>
                <w:szCs w:val="24"/>
                <w:vertAlign w:val="subscript"/>
              </w:rPr>
              <w:t>2</w:t>
            </w:r>
          </w:p>
        </w:tc>
        <w:tc>
          <w:tcPr>
            <w:tcW w:w="1134" w:type="dxa"/>
          </w:tcPr>
          <w:p w:rsidR="00BE0966" w:rsidRPr="00012E1D" w:rsidRDefault="00BE0966" w:rsidP="00BE0966">
            <w:pPr>
              <w:rPr>
                <w:rFonts w:ascii="Times New Roman" w:hAnsi="Times New Roman"/>
                <w:sz w:val="24"/>
                <w:szCs w:val="24"/>
              </w:rPr>
            </w:pPr>
          </w:p>
        </w:tc>
      </w:tr>
      <w:tr w:rsidR="00BE0966" w:rsidRPr="00012E1D" w:rsidTr="00BE0966">
        <w:trPr>
          <w:trHeight w:val="2727"/>
          <w:jc w:val="center"/>
        </w:trPr>
        <w:tc>
          <w:tcPr>
            <w:tcW w:w="554" w:type="dxa"/>
            <w:vAlign w:val="center"/>
          </w:tcPr>
          <w:p w:rsidR="00BE0966" w:rsidRPr="00012E1D" w:rsidRDefault="00BE0966" w:rsidP="00BE0966">
            <w:pPr>
              <w:jc w:val="center"/>
              <w:rPr>
                <w:rFonts w:ascii="Times New Roman" w:hAnsi="Times New Roman"/>
                <w:sz w:val="24"/>
                <w:szCs w:val="24"/>
              </w:rPr>
            </w:pPr>
            <w:r w:rsidRPr="00012E1D">
              <w:rPr>
                <w:rFonts w:ascii="Times New Roman" w:hAnsi="Times New Roman"/>
                <w:sz w:val="24"/>
                <w:szCs w:val="24"/>
              </w:rPr>
              <w:t>3</w:t>
            </w:r>
          </w:p>
        </w:tc>
        <w:tc>
          <w:tcPr>
            <w:tcW w:w="8407" w:type="dxa"/>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 xml:space="preserve">Символом F обозначено одно из указанных ниже логических выражений от трех аргументов: X, Y, Z. </w:t>
            </w:r>
            <w:r w:rsidRPr="00012E1D">
              <w:rPr>
                <w:rFonts w:ascii="Times New Roman" w:hAnsi="Times New Roman"/>
                <w:sz w:val="24"/>
                <w:szCs w:val="24"/>
              </w:rPr>
              <w:br/>
              <w:t xml:space="preserve">Дан фрагмент таблицы истинности выражения F: </w:t>
            </w:r>
          </w:p>
          <w:tbl>
            <w:tblPr>
              <w:tblW w:w="2328" w:type="pct"/>
              <w:jc w:val="center"/>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029"/>
              <w:gridCol w:w="1015"/>
              <w:gridCol w:w="901"/>
              <w:gridCol w:w="861"/>
            </w:tblGrid>
            <w:tr w:rsidR="00BE0966" w:rsidRPr="00012E1D" w:rsidTr="00BE0966">
              <w:trPr>
                <w:trHeight w:val="130"/>
                <w:tblCellSpacing w:w="15" w:type="dxa"/>
                <w:jc w:val="center"/>
              </w:trPr>
              <w:tc>
                <w:tcPr>
                  <w:tcW w:w="919" w:type="dxa"/>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X</w:t>
                  </w:r>
                </w:p>
              </w:tc>
              <w:tc>
                <w:tcPr>
                  <w:tcW w:w="920" w:type="dxa"/>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Y</w:t>
                  </w:r>
                </w:p>
              </w:tc>
              <w:tc>
                <w:tcPr>
                  <w:tcW w:w="813" w:type="dxa"/>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Z</w:t>
                  </w:r>
                </w:p>
              </w:tc>
              <w:tc>
                <w:tcPr>
                  <w:tcW w:w="762" w:type="dxa"/>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F</w:t>
                  </w:r>
                </w:p>
              </w:tc>
            </w:tr>
            <w:tr w:rsidR="00BE0966" w:rsidRPr="00012E1D" w:rsidTr="00BE0966">
              <w:trPr>
                <w:trHeight w:val="134"/>
                <w:tblCellSpacing w:w="15" w:type="dxa"/>
                <w:jc w:val="center"/>
              </w:trPr>
              <w:tc>
                <w:tcPr>
                  <w:tcW w:w="919" w:type="dxa"/>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920" w:type="dxa"/>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813" w:type="dxa"/>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0</w:t>
                  </w:r>
                </w:p>
              </w:tc>
              <w:tc>
                <w:tcPr>
                  <w:tcW w:w="762" w:type="dxa"/>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0</w:t>
                  </w:r>
                </w:p>
              </w:tc>
            </w:tr>
            <w:tr w:rsidR="00BE0966" w:rsidRPr="00012E1D" w:rsidTr="00BE0966">
              <w:trPr>
                <w:trHeight w:val="130"/>
                <w:tblCellSpacing w:w="15" w:type="dxa"/>
                <w:jc w:val="center"/>
              </w:trPr>
              <w:tc>
                <w:tcPr>
                  <w:tcW w:w="919" w:type="dxa"/>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920" w:type="dxa"/>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0</w:t>
                  </w:r>
                </w:p>
              </w:tc>
              <w:tc>
                <w:tcPr>
                  <w:tcW w:w="813" w:type="dxa"/>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762" w:type="dxa"/>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0</w:t>
                  </w:r>
                </w:p>
              </w:tc>
            </w:tr>
            <w:tr w:rsidR="00BE0966" w:rsidRPr="00012E1D" w:rsidTr="00BE0966">
              <w:trPr>
                <w:trHeight w:val="134"/>
                <w:tblCellSpacing w:w="15" w:type="dxa"/>
                <w:jc w:val="center"/>
              </w:trPr>
              <w:tc>
                <w:tcPr>
                  <w:tcW w:w="919" w:type="dxa"/>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0</w:t>
                  </w:r>
                </w:p>
              </w:tc>
              <w:tc>
                <w:tcPr>
                  <w:tcW w:w="920" w:type="dxa"/>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813" w:type="dxa"/>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762" w:type="dxa"/>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0</w:t>
                  </w:r>
                </w:p>
              </w:tc>
            </w:tr>
          </w:tbl>
          <w:p w:rsidR="00BE0966" w:rsidRPr="00012E1D" w:rsidRDefault="00BE0966" w:rsidP="00BE0966">
            <w:pPr>
              <w:rPr>
                <w:rFonts w:ascii="Times New Roman" w:hAnsi="Times New Roman"/>
                <w:sz w:val="24"/>
                <w:szCs w:val="24"/>
              </w:rPr>
            </w:pPr>
            <w:r w:rsidRPr="00012E1D">
              <w:rPr>
                <w:rFonts w:ascii="Times New Roman" w:hAnsi="Times New Roman"/>
                <w:sz w:val="24"/>
                <w:szCs w:val="24"/>
              </w:rPr>
              <w:br/>
              <w:t>Какое выражение соответствует F?</w:t>
            </w:r>
            <w:r w:rsidRPr="00012E1D">
              <w:rPr>
                <w:rFonts w:ascii="Times New Roman" w:hAnsi="Times New Roman"/>
                <w:sz w:val="24"/>
                <w:szCs w:val="24"/>
              </w:rPr>
              <w:br/>
              <w:t xml:space="preserve">1) ¬X </w:t>
            </w:r>
            <w:r w:rsidRPr="00012E1D">
              <w:rPr>
                <w:rFonts w:ascii="Cambria Math" w:hAnsi="Cambria Math" w:cs="Cambria Math"/>
                <w:sz w:val="24"/>
                <w:szCs w:val="24"/>
              </w:rPr>
              <w:t>∨</w:t>
            </w:r>
            <w:r w:rsidRPr="00012E1D">
              <w:rPr>
                <w:rFonts w:ascii="Times New Roman" w:hAnsi="Times New Roman"/>
                <w:sz w:val="24"/>
                <w:szCs w:val="24"/>
              </w:rPr>
              <w:t xml:space="preserve"> ¬Y </w:t>
            </w:r>
            <w:r w:rsidRPr="00012E1D">
              <w:rPr>
                <w:rFonts w:ascii="Cambria Math" w:hAnsi="Cambria Math" w:cs="Cambria Math"/>
                <w:sz w:val="24"/>
                <w:szCs w:val="24"/>
              </w:rPr>
              <w:t>∨</w:t>
            </w:r>
            <w:r w:rsidRPr="00012E1D">
              <w:rPr>
                <w:rFonts w:ascii="Times New Roman" w:hAnsi="Times New Roman"/>
                <w:sz w:val="24"/>
                <w:szCs w:val="24"/>
              </w:rPr>
              <w:t xml:space="preserve"> ¬Z</w:t>
            </w:r>
            <w:r w:rsidRPr="00012E1D">
              <w:rPr>
                <w:rFonts w:ascii="Times New Roman" w:hAnsi="Times New Roman"/>
                <w:sz w:val="24"/>
                <w:szCs w:val="24"/>
              </w:rPr>
              <w:br/>
              <w:t xml:space="preserve">2) ¬X </w:t>
            </w:r>
            <w:r w:rsidRPr="00012E1D">
              <w:rPr>
                <w:rFonts w:ascii="Cambria Math" w:hAnsi="Cambria Math" w:cs="Cambria Math"/>
                <w:sz w:val="24"/>
                <w:szCs w:val="24"/>
              </w:rPr>
              <w:t>∧</w:t>
            </w:r>
            <w:r w:rsidRPr="00012E1D">
              <w:rPr>
                <w:rFonts w:ascii="Times New Roman" w:hAnsi="Times New Roman"/>
                <w:sz w:val="24"/>
                <w:szCs w:val="24"/>
              </w:rPr>
              <w:t xml:space="preserve"> ¬Y </w:t>
            </w:r>
            <w:r w:rsidRPr="00012E1D">
              <w:rPr>
                <w:rFonts w:ascii="Cambria Math" w:hAnsi="Cambria Math" w:cs="Cambria Math"/>
                <w:sz w:val="24"/>
                <w:szCs w:val="24"/>
              </w:rPr>
              <w:t>∧</w:t>
            </w:r>
            <w:r w:rsidRPr="00012E1D">
              <w:rPr>
                <w:rFonts w:ascii="Times New Roman" w:hAnsi="Times New Roman"/>
                <w:sz w:val="24"/>
                <w:szCs w:val="24"/>
              </w:rPr>
              <w:t xml:space="preserve"> ¬Z </w:t>
            </w:r>
            <w:r w:rsidRPr="00012E1D">
              <w:rPr>
                <w:rFonts w:ascii="Times New Roman" w:hAnsi="Times New Roman"/>
                <w:sz w:val="24"/>
                <w:szCs w:val="24"/>
              </w:rPr>
              <w:br/>
              <w:t xml:space="preserve">3) X </w:t>
            </w:r>
            <w:r w:rsidRPr="00012E1D">
              <w:rPr>
                <w:rFonts w:ascii="Cambria Math" w:hAnsi="Cambria Math" w:cs="Cambria Math"/>
                <w:sz w:val="24"/>
                <w:szCs w:val="24"/>
              </w:rPr>
              <w:t>∧</w:t>
            </w:r>
            <w:r w:rsidRPr="00012E1D">
              <w:rPr>
                <w:rFonts w:ascii="Times New Roman" w:hAnsi="Times New Roman"/>
                <w:sz w:val="24"/>
                <w:szCs w:val="24"/>
              </w:rPr>
              <w:t xml:space="preserve"> Y </w:t>
            </w:r>
            <w:r w:rsidRPr="00012E1D">
              <w:rPr>
                <w:rFonts w:ascii="Cambria Math" w:hAnsi="Cambria Math" w:cs="Cambria Math"/>
                <w:sz w:val="24"/>
                <w:szCs w:val="24"/>
              </w:rPr>
              <w:t>∧</w:t>
            </w:r>
            <w:r w:rsidRPr="00012E1D">
              <w:rPr>
                <w:rFonts w:ascii="Times New Roman" w:hAnsi="Times New Roman"/>
                <w:sz w:val="24"/>
                <w:szCs w:val="24"/>
              </w:rPr>
              <w:t xml:space="preserve"> ¬Z</w:t>
            </w:r>
            <w:r w:rsidRPr="00012E1D">
              <w:rPr>
                <w:rFonts w:ascii="Times New Roman" w:hAnsi="Times New Roman"/>
                <w:sz w:val="24"/>
                <w:szCs w:val="24"/>
              </w:rPr>
              <w:br/>
              <w:t xml:space="preserve">4) X </w:t>
            </w:r>
            <w:r w:rsidRPr="00012E1D">
              <w:rPr>
                <w:rFonts w:ascii="Cambria Math" w:hAnsi="Cambria Math" w:cs="Cambria Math"/>
                <w:sz w:val="24"/>
                <w:szCs w:val="24"/>
              </w:rPr>
              <w:t>∨</w:t>
            </w:r>
            <w:r w:rsidRPr="00012E1D">
              <w:rPr>
                <w:rFonts w:ascii="Times New Roman" w:hAnsi="Times New Roman"/>
                <w:sz w:val="24"/>
                <w:szCs w:val="24"/>
              </w:rPr>
              <w:t xml:space="preserve"> Y </w:t>
            </w:r>
            <w:r w:rsidRPr="00012E1D">
              <w:rPr>
                <w:rFonts w:ascii="Cambria Math" w:hAnsi="Cambria Math" w:cs="Cambria Math"/>
                <w:sz w:val="24"/>
                <w:szCs w:val="24"/>
              </w:rPr>
              <w:t>∨</w:t>
            </w:r>
            <w:r w:rsidRPr="00012E1D">
              <w:rPr>
                <w:rFonts w:ascii="Times New Roman" w:hAnsi="Times New Roman"/>
                <w:sz w:val="24"/>
                <w:szCs w:val="24"/>
              </w:rPr>
              <w:t xml:space="preserve"> Z </w:t>
            </w:r>
          </w:p>
        </w:tc>
        <w:tc>
          <w:tcPr>
            <w:tcW w:w="1134" w:type="dxa"/>
          </w:tcPr>
          <w:p w:rsidR="00BE0966" w:rsidRPr="00012E1D" w:rsidRDefault="00BE0966" w:rsidP="00BE0966">
            <w:pPr>
              <w:rPr>
                <w:rFonts w:ascii="Times New Roman" w:hAnsi="Times New Roman"/>
                <w:sz w:val="24"/>
                <w:szCs w:val="24"/>
              </w:rPr>
            </w:pPr>
          </w:p>
        </w:tc>
      </w:tr>
      <w:tr w:rsidR="00BE0966" w:rsidRPr="00012E1D" w:rsidTr="00BE0966">
        <w:trPr>
          <w:trHeight w:val="1434"/>
          <w:jc w:val="center"/>
        </w:trPr>
        <w:tc>
          <w:tcPr>
            <w:tcW w:w="554" w:type="dxa"/>
            <w:vAlign w:val="center"/>
          </w:tcPr>
          <w:p w:rsidR="00BE0966" w:rsidRPr="00012E1D" w:rsidRDefault="00BE0966" w:rsidP="00BE0966">
            <w:pPr>
              <w:jc w:val="center"/>
              <w:rPr>
                <w:rFonts w:ascii="Times New Roman" w:hAnsi="Times New Roman"/>
                <w:sz w:val="24"/>
                <w:szCs w:val="24"/>
              </w:rPr>
            </w:pPr>
            <w:r w:rsidRPr="00012E1D">
              <w:rPr>
                <w:rFonts w:ascii="Times New Roman" w:hAnsi="Times New Roman"/>
                <w:sz w:val="24"/>
                <w:szCs w:val="24"/>
              </w:rPr>
              <w:t>4</w:t>
            </w:r>
          </w:p>
        </w:tc>
        <w:tc>
          <w:tcPr>
            <w:tcW w:w="8407" w:type="dxa"/>
          </w:tcPr>
          <w:p w:rsidR="00BE0966" w:rsidRPr="00012E1D" w:rsidRDefault="00BE0966" w:rsidP="00BE0966">
            <w:pPr>
              <w:jc w:val="both"/>
              <w:rPr>
                <w:rFonts w:ascii="Times New Roman" w:hAnsi="Times New Roman"/>
                <w:color w:val="000000"/>
                <w:sz w:val="24"/>
                <w:szCs w:val="24"/>
              </w:rPr>
            </w:pPr>
            <w:r w:rsidRPr="00012E1D">
              <w:rPr>
                <w:rFonts w:ascii="Times New Roman" w:hAnsi="Times New Roman"/>
                <w:color w:val="000000"/>
                <w:sz w:val="24"/>
                <w:szCs w:val="24"/>
              </w:rPr>
              <w:t>Производится одноканальная (моно) звукозапись с частотой дискретизации 48 кГц и глубиной кодирования 16 бит. Запись длится 2 минуты, ее результаты записываются в файл, сжатие данных не производится. Какое из приведенных ниже чисел наиболее близко к размеру полученного файла, выраженному в мегабайтах?</w:t>
            </w:r>
          </w:p>
          <w:p w:rsidR="00BE0966" w:rsidRPr="00012E1D" w:rsidRDefault="00BE0966" w:rsidP="00BE0966">
            <w:pPr>
              <w:spacing w:before="75"/>
              <w:jc w:val="both"/>
              <w:rPr>
                <w:rFonts w:ascii="Times New Roman" w:hAnsi="Times New Roman"/>
                <w:sz w:val="24"/>
                <w:szCs w:val="24"/>
              </w:rPr>
            </w:pPr>
            <w:r w:rsidRPr="00012E1D">
              <w:rPr>
                <w:rFonts w:ascii="Times New Roman" w:hAnsi="Times New Roman"/>
                <w:color w:val="000000"/>
                <w:sz w:val="24"/>
                <w:szCs w:val="24"/>
              </w:rPr>
              <w:br/>
              <w:t>1)11</w:t>
            </w:r>
            <w:r w:rsidRPr="00012E1D">
              <w:rPr>
                <w:rFonts w:ascii="Times New Roman" w:hAnsi="Times New Roman"/>
                <w:color w:val="000000"/>
                <w:sz w:val="24"/>
                <w:szCs w:val="24"/>
              </w:rPr>
              <w:br/>
              <w:t>2)12</w:t>
            </w:r>
            <w:r w:rsidRPr="00012E1D">
              <w:rPr>
                <w:rFonts w:ascii="Times New Roman" w:hAnsi="Times New Roman"/>
                <w:color w:val="000000"/>
                <w:sz w:val="24"/>
                <w:szCs w:val="24"/>
              </w:rPr>
              <w:br/>
              <w:t>3)13</w:t>
            </w:r>
            <w:r w:rsidRPr="00012E1D">
              <w:rPr>
                <w:rFonts w:ascii="Times New Roman" w:hAnsi="Times New Roman"/>
                <w:color w:val="000000"/>
                <w:sz w:val="24"/>
                <w:szCs w:val="24"/>
              </w:rPr>
              <w:br/>
              <w:t xml:space="preserve">4)20 </w:t>
            </w:r>
          </w:p>
        </w:tc>
        <w:tc>
          <w:tcPr>
            <w:tcW w:w="1134" w:type="dxa"/>
          </w:tcPr>
          <w:p w:rsidR="00BE0966" w:rsidRPr="00012E1D" w:rsidRDefault="00BE0966" w:rsidP="00BE0966">
            <w:pPr>
              <w:rPr>
                <w:rFonts w:ascii="Times New Roman" w:hAnsi="Times New Roman"/>
                <w:sz w:val="24"/>
                <w:szCs w:val="24"/>
              </w:rPr>
            </w:pPr>
          </w:p>
        </w:tc>
      </w:tr>
      <w:tr w:rsidR="00BE0966" w:rsidRPr="00012E1D" w:rsidTr="00BE0966">
        <w:trPr>
          <w:trHeight w:val="70"/>
          <w:jc w:val="center"/>
        </w:trPr>
        <w:tc>
          <w:tcPr>
            <w:tcW w:w="554" w:type="dxa"/>
            <w:vAlign w:val="center"/>
          </w:tcPr>
          <w:p w:rsidR="00BE0966" w:rsidRPr="00012E1D" w:rsidRDefault="00BE0966" w:rsidP="00BE0966">
            <w:pPr>
              <w:jc w:val="center"/>
              <w:rPr>
                <w:rFonts w:ascii="Times New Roman" w:hAnsi="Times New Roman"/>
                <w:sz w:val="24"/>
                <w:szCs w:val="24"/>
              </w:rPr>
            </w:pPr>
            <w:r w:rsidRPr="00012E1D">
              <w:rPr>
                <w:rFonts w:ascii="Times New Roman" w:hAnsi="Times New Roman"/>
                <w:sz w:val="24"/>
                <w:szCs w:val="24"/>
              </w:rPr>
              <w:lastRenderedPageBreak/>
              <w:t>5</w:t>
            </w:r>
          </w:p>
        </w:tc>
        <w:tc>
          <w:tcPr>
            <w:tcW w:w="8407" w:type="dxa"/>
          </w:tcPr>
          <w:p w:rsidR="00BE0966" w:rsidRPr="00012E1D" w:rsidRDefault="00BE0966" w:rsidP="00BE0966">
            <w:pPr>
              <w:jc w:val="both"/>
              <w:rPr>
                <w:rFonts w:ascii="Times New Roman" w:hAnsi="Times New Roman"/>
                <w:color w:val="000000"/>
                <w:sz w:val="24"/>
                <w:szCs w:val="24"/>
              </w:rPr>
            </w:pPr>
            <w:r w:rsidRPr="00012E1D">
              <w:rPr>
                <w:rFonts w:ascii="Times New Roman" w:hAnsi="Times New Roman"/>
                <w:color w:val="000000"/>
                <w:sz w:val="24"/>
                <w:szCs w:val="24"/>
              </w:rPr>
              <w:t>Для кодирования букв О, В, Д, П, А решили использовать двоичное представление чисел 0, 1, 2, 3 и 4 соответственно (с сохранением одного незначащего нуля в случае одноразрядного представления). Если закодировать последовательность букв ВОДОПАД таким способом и результат записать восьмеричным кодом, то получится</w:t>
            </w:r>
          </w:p>
          <w:p w:rsidR="00BE0966" w:rsidRPr="00012E1D" w:rsidRDefault="00BE0966" w:rsidP="00BE0966">
            <w:pPr>
              <w:jc w:val="both"/>
              <w:rPr>
                <w:rFonts w:ascii="Times New Roman" w:hAnsi="Times New Roman"/>
                <w:color w:val="000000"/>
                <w:sz w:val="24"/>
                <w:szCs w:val="24"/>
              </w:rPr>
            </w:pPr>
            <w:r w:rsidRPr="00012E1D">
              <w:rPr>
                <w:rFonts w:ascii="Times New Roman" w:hAnsi="Times New Roman"/>
                <w:color w:val="000000"/>
                <w:sz w:val="24"/>
                <w:szCs w:val="24"/>
              </w:rPr>
              <w:br/>
              <w:t>1)22162</w:t>
            </w:r>
            <w:r w:rsidRPr="00012E1D">
              <w:rPr>
                <w:rFonts w:ascii="Times New Roman" w:hAnsi="Times New Roman"/>
                <w:color w:val="000000"/>
                <w:sz w:val="24"/>
                <w:szCs w:val="24"/>
              </w:rPr>
              <w:br/>
              <w:t>2)1020342</w:t>
            </w:r>
            <w:r w:rsidRPr="00012E1D">
              <w:rPr>
                <w:rFonts w:ascii="Times New Roman" w:hAnsi="Times New Roman"/>
                <w:color w:val="000000"/>
                <w:sz w:val="24"/>
                <w:szCs w:val="24"/>
              </w:rPr>
              <w:br/>
              <w:t>3)2131453</w:t>
            </w:r>
            <w:r w:rsidRPr="00012E1D">
              <w:rPr>
                <w:rFonts w:ascii="Times New Roman" w:hAnsi="Times New Roman"/>
                <w:color w:val="000000"/>
                <w:sz w:val="24"/>
                <w:szCs w:val="24"/>
              </w:rPr>
              <w:br/>
              <w:t xml:space="preserve">4) 34017 </w:t>
            </w:r>
          </w:p>
        </w:tc>
        <w:tc>
          <w:tcPr>
            <w:tcW w:w="1134" w:type="dxa"/>
          </w:tcPr>
          <w:p w:rsidR="00BE0966" w:rsidRPr="00012E1D" w:rsidRDefault="00BE0966" w:rsidP="00BE0966">
            <w:pPr>
              <w:rPr>
                <w:rFonts w:ascii="Times New Roman" w:hAnsi="Times New Roman"/>
                <w:sz w:val="24"/>
                <w:szCs w:val="24"/>
              </w:rPr>
            </w:pPr>
          </w:p>
        </w:tc>
      </w:tr>
    </w:tbl>
    <w:p w:rsidR="00BE0966" w:rsidRPr="00012E1D" w:rsidRDefault="00BE0966" w:rsidP="00BE0966">
      <w:pPr>
        <w:rPr>
          <w:rFonts w:ascii="Times New Roman" w:hAnsi="Times New Roman"/>
          <w:sz w:val="32"/>
          <w:szCs w:val="32"/>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5"/>
        <w:gridCol w:w="1595"/>
        <w:gridCol w:w="1595"/>
        <w:gridCol w:w="1595"/>
        <w:gridCol w:w="1595"/>
        <w:gridCol w:w="1596"/>
      </w:tblGrid>
      <w:tr w:rsidR="00BE0966" w:rsidRPr="00012E1D" w:rsidTr="00BE0966">
        <w:trPr>
          <w:jc w:val="center"/>
        </w:trPr>
        <w:tc>
          <w:tcPr>
            <w:tcW w:w="9571" w:type="dxa"/>
            <w:gridSpan w:val="6"/>
            <w:shd w:val="clear" w:color="auto" w:fill="D9D9D9"/>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КЛЮЧИ</w:t>
            </w:r>
          </w:p>
        </w:tc>
      </w:tr>
      <w:tr w:rsidR="00BE0966" w:rsidRPr="00012E1D" w:rsidTr="00BE0966">
        <w:trPr>
          <w:jc w:val="center"/>
        </w:trPr>
        <w:tc>
          <w:tcPr>
            <w:tcW w:w="159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задание</w:t>
            </w:r>
          </w:p>
        </w:tc>
        <w:tc>
          <w:tcPr>
            <w:tcW w:w="159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159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2</w:t>
            </w:r>
          </w:p>
        </w:tc>
        <w:tc>
          <w:tcPr>
            <w:tcW w:w="159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3</w:t>
            </w:r>
          </w:p>
        </w:tc>
        <w:tc>
          <w:tcPr>
            <w:tcW w:w="159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4</w:t>
            </w:r>
          </w:p>
        </w:tc>
        <w:tc>
          <w:tcPr>
            <w:tcW w:w="1596"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5</w:t>
            </w:r>
          </w:p>
        </w:tc>
      </w:tr>
      <w:tr w:rsidR="00BE0966" w:rsidRPr="00012E1D" w:rsidTr="00BE0966">
        <w:trPr>
          <w:jc w:val="center"/>
        </w:trPr>
        <w:tc>
          <w:tcPr>
            <w:tcW w:w="159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ответ</w:t>
            </w:r>
          </w:p>
        </w:tc>
        <w:tc>
          <w:tcPr>
            <w:tcW w:w="159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4</w:t>
            </w:r>
          </w:p>
        </w:tc>
        <w:tc>
          <w:tcPr>
            <w:tcW w:w="159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3</w:t>
            </w:r>
          </w:p>
        </w:tc>
        <w:tc>
          <w:tcPr>
            <w:tcW w:w="159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2</w:t>
            </w:r>
          </w:p>
        </w:tc>
        <w:tc>
          <w:tcPr>
            <w:tcW w:w="159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1596"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r>
    </w:tbl>
    <w:p w:rsidR="00BE0966" w:rsidRPr="00012E1D" w:rsidRDefault="00BE0966" w:rsidP="00BE0966">
      <w:pPr>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BE0966" w:rsidRPr="00012E1D" w:rsidTr="00BE0966">
        <w:trPr>
          <w:jc w:val="center"/>
        </w:trPr>
        <w:tc>
          <w:tcPr>
            <w:tcW w:w="9571" w:type="dxa"/>
            <w:gridSpan w:val="2"/>
            <w:shd w:val="clear" w:color="auto" w:fill="D9D9D9"/>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Критерии оценки</w:t>
            </w:r>
          </w:p>
        </w:tc>
      </w:tr>
      <w:tr w:rsidR="00BE0966" w:rsidRPr="00012E1D" w:rsidTr="00BE0966">
        <w:trPr>
          <w:jc w:val="center"/>
        </w:trPr>
        <w:tc>
          <w:tcPr>
            <w:tcW w:w="4785" w:type="dxa"/>
            <w:shd w:val="clear" w:color="auto" w:fill="auto"/>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ОЦЕНКА</w:t>
            </w:r>
          </w:p>
        </w:tc>
        <w:tc>
          <w:tcPr>
            <w:tcW w:w="4786" w:type="dxa"/>
            <w:shd w:val="clear" w:color="auto" w:fill="auto"/>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РЕЗУЛЬТАТ</w:t>
            </w:r>
          </w:p>
        </w:tc>
      </w:tr>
      <w:tr w:rsidR="00BE0966" w:rsidRPr="00012E1D" w:rsidTr="00BE0966">
        <w:trPr>
          <w:jc w:val="center"/>
        </w:trPr>
        <w:tc>
          <w:tcPr>
            <w:tcW w:w="478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3(удовлетворительно)</w:t>
            </w:r>
          </w:p>
        </w:tc>
        <w:tc>
          <w:tcPr>
            <w:tcW w:w="4786"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3 верно выполненных задания</w:t>
            </w:r>
          </w:p>
        </w:tc>
      </w:tr>
      <w:tr w:rsidR="00BE0966" w:rsidRPr="00012E1D" w:rsidTr="00BE0966">
        <w:trPr>
          <w:jc w:val="center"/>
        </w:trPr>
        <w:tc>
          <w:tcPr>
            <w:tcW w:w="478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4(хорошо)</w:t>
            </w:r>
          </w:p>
        </w:tc>
        <w:tc>
          <w:tcPr>
            <w:tcW w:w="4786"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4 верно выполненных задания</w:t>
            </w:r>
          </w:p>
        </w:tc>
      </w:tr>
      <w:tr w:rsidR="00BE0966" w:rsidRPr="00012E1D" w:rsidTr="00BE0966">
        <w:trPr>
          <w:jc w:val="center"/>
        </w:trPr>
        <w:tc>
          <w:tcPr>
            <w:tcW w:w="478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5(отлично)</w:t>
            </w:r>
          </w:p>
        </w:tc>
        <w:tc>
          <w:tcPr>
            <w:tcW w:w="4786"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5 верно выполненных задания</w:t>
            </w:r>
          </w:p>
        </w:tc>
      </w:tr>
    </w:tbl>
    <w:p w:rsidR="00BE0966" w:rsidRPr="00012E1D" w:rsidRDefault="00BE0966" w:rsidP="00BE0966">
      <w:pPr>
        <w:rPr>
          <w:rFonts w:ascii="Times New Roman" w:hAnsi="Times New Roman"/>
          <w:sz w:val="32"/>
          <w:szCs w:val="32"/>
          <w:lang w:val="en-US"/>
        </w:rPr>
      </w:pPr>
    </w:p>
    <w:p w:rsidR="00BE0966" w:rsidRPr="00012E1D" w:rsidRDefault="00BE0966" w:rsidP="00BE0966">
      <w:pPr>
        <w:jc w:val="center"/>
        <w:rPr>
          <w:rFonts w:ascii="Times New Roman" w:hAnsi="Times New Roman"/>
          <w:b/>
          <w:sz w:val="24"/>
          <w:szCs w:val="24"/>
        </w:rPr>
      </w:pPr>
      <w:r w:rsidRPr="00012E1D">
        <w:rPr>
          <w:rFonts w:ascii="Times New Roman" w:hAnsi="Times New Roman"/>
          <w:sz w:val="32"/>
          <w:szCs w:val="32"/>
        </w:rPr>
        <w:br w:type="page"/>
      </w:r>
      <w:r w:rsidRPr="00012E1D">
        <w:rPr>
          <w:rFonts w:ascii="Times New Roman" w:hAnsi="Times New Roman"/>
          <w:b/>
          <w:sz w:val="24"/>
          <w:szCs w:val="24"/>
        </w:rPr>
        <w:lastRenderedPageBreak/>
        <w:t>Контрольная работа № 3 по теме «Компьютерные технологии представления информации»</w:t>
      </w:r>
    </w:p>
    <w:p w:rsidR="00BE0966" w:rsidRPr="00012E1D" w:rsidRDefault="00BE0966" w:rsidP="00BE0966">
      <w:pPr>
        <w:jc w:val="center"/>
        <w:rPr>
          <w:rFonts w:ascii="Times New Roman" w:hAnsi="Times New Roman"/>
          <w:b/>
          <w:sz w:val="24"/>
          <w:szCs w:val="24"/>
        </w:rPr>
      </w:pPr>
    </w:p>
    <w:p w:rsidR="00BE0966" w:rsidRPr="00012E1D" w:rsidRDefault="00BE0966" w:rsidP="00BE0966">
      <w:pPr>
        <w:spacing w:line="276" w:lineRule="auto"/>
        <w:rPr>
          <w:rFonts w:ascii="Times New Roman" w:hAnsi="Times New Roman"/>
          <w:sz w:val="24"/>
          <w:szCs w:val="28"/>
        </w:rPr>
      </w:pPr>
      <w:r w:rsidRPr="00012E1D">
        <w:rPr>
          <w:rFonts w:ascii="Times New Roman" w:hAnsi="Times New Roman"/>
          <w:sz w:val="24"/>
          <w:szCs w:val="28"/>
        </w:rPr>
        <w:t>Вид контроля – текущий контроль успеваемости</w:t>
      </w:r>
    </w:p>
    <w:p w:rsidR="00BE0966" w:rsidRPr="00012E1D" w:rsidRDefault="00BE0966" w:rsidP="00BE0966">
      <w:pPr>
        <w:spacing w:line="276" w:lineRule="auto"/>
        <w:rPr>
          <w:rFonts w:ascii="Times New Roman" w:hAnsi="Times New Roman"/>
          <w:sz w:val="24"/>
          <w:szCs w:val="28"/>
        </w:rPr>
      </w:pPr>
      <w:r w:rsidRPr="00012E1D">
        <w:rPr>
          <w:rFonts w:ascii="Times New Roman" w:hAnsi="Times New Roman"/>
          <w:sz w:val="24"/>
          <w:szCs w:val="28"/>
        </w:rPr>
        <w:t xml:space="preserve">Контингент обучающихся по профессии квалифицированных рабочих и служащих </w:t>
      </w:r>
    </w:p>
    <w:p w:rsidR="00BE0966" w:rsidRPr="00012E1D" w:rsidRDefault="00BE0966" w:rsidP="00BE0966">
      <w:pPr>
        <w:rPr>
          <w:rFonts w:ascii="Times New Roman" w:hAnsi="Times New Roman"/>
          <w:sz w:val="24"/>
          <w:szCs w:val="28"/>
        </w:rPr>
      </w:pPr>
      <w:r w:rsidRPr="00012E1D">
        <w:rPr>
          <w:rFonts w:ascii="Times New Roman" w:hAnsi="Times New Roman"/>
          <w:sz w:val="24"/>
          <w:szCs w:val="28"/>
        </w:rPr>
        <w:t>Время текущего  контроля  90 минут</w:t>
      </w:r>
    </w:p>
    <w:p w:rsidR="00BE0966" w:rsidRPr="00012E1D" w:rsidRDefault="00BE0966" w:rsidP="00BE0966">
      <w:pPr>
        <w:rPr>
          <w:rFonts w:ascii="Times New Roman" w:hAnsi="Times New Roman"/>
          <w:sz w:val="24"/>
          <w:szCs w:val="28"/>
        </w:rPr>
      </w:pPr>
    </w:p>
    <w:p w:rsidR="00BE0966" w:rsidRPr="00012E1D" w:rsidRDefault="00BE0966" w:rsidP="00BE0966">
      <w:pPr>
        <w:pStyle w:val="3"/>
        <w:shd w:val="clear" w:color="auto" w:fill="FFFFFF"/>
        <w:spacing w:before="150" w:after="150" w:line="600" w:lineRule="atLeast"/>
        <w:rPr>
          <w:rFonts w:ascii="Times New Roman" w:hAnsi="Times New Roman"/>
          <w:bCs w:val="0"/>
          <w:color w:val="333333"/>
          <w:sz w:val="24"/>
          <w:szCs w:val="24"/>
        </w:rPr>
      </w:pPr>
      <w:r w:rsidRPr="00012E1D">
        <w:rPr>
          <w:rFonts w:ascii="Times New Roman" w:hAnsi="Times New Roman"/>
          <w:bCs w:val="0"/>
          <w:color w:val="333333"/>
          <w:sz w:val="24"/>
          <w:szCs w:val="24"/>
        </w:rPr>
        <w:t>Задание:</w:t>
      </w:r>
    </w:p>
    <w:p w:rsidR="00BE0966" w:rsidRPr="00012E1D" w:rsidRDefault="00BE0966" w:rsidP="00BE0966">
      <w:pPr>
        <w:pStyle w:val="3"/>
        <w:shd w:val="clear" w:color="auto" w:fill="FFFFFF"/>
        <w:spacing w:before="150" w:after="150" w:line="600" w:lineRule="atLeast"/>
        <w:rPr>
          <w:rFonts w:ascii="Times New Roman" w:hAnsi="Times New Roman"/>
          <w:color w:val="333333"/>
          <w:sz w:val="24"/>
          <w:szCs w:val="24"/>
          <w:lang w:eastAsia="ru-RU"/>
        </w:rPr>
      </w:pPr>
      <w:r w:rsidRPr="00012E1D">
        <w:rPr>
          <w:rFonts w:ascii="Times New Roman" w:hAnsi="Times New Roman"/>
          <w:b w:val="0"/>
          <w:bCs w:val="0"/>
          <w:color w:val="333333"/>
          <w:sz w:val="24"/>
          <w:szCs w:val="24"/>
        </w:rPr>
        <w:t>Создать анимационную открытку в программе Gimp посвященную </w:t>
      </w:r>
      <w:r w:rsidRPr="00012E1D">
        <w:rPr>
          <w:rFonts w:ascii="Times New Roman" w:hAnsi="Times New Roman"/>
          <w:color w:val="333333"/>
          <w:sz w:val="24"/>
          <w:szCs w:val="24"/>
        </w:rPr>
        <w:t>Новому Году.</w:t>
      </w:r>
      <w:r w:rsidRPr="00012E1D">
        <w:rPr>
          <w:rFonts w:ascii="Times New Roman" w:hAnsi="Times New Roman"/>
          <w:color w:val="333333"/>
          <w:sz w:val="24"/>
          <w:szCs w:val="24"/>
        </w:rPr>
        <w:br/>
      </w:r>
      <w:r w:rsidRPr="00012E1D">
        <w:rPr>
          <w:rFonts w:ascii="Times New Roman" w:hAnsi="Times New Roman"/>
          <w:b w:val="0"/>
          <w:bCs w:val="0"/>
          <w:color w:val="333333"/>
          <w:sz w:val="24"/>
          <w:szCs w:val="24"/>
        </w:rPr>
        <w:t>Ваша открытка должна содержать: </w:t>
      </w:r>
      <w:r w:rsidRPr="00012E1D">
        <w:rPr>
          <w:rFonts w:ascii="Times New Roman" w:hAnsi="Times New Roman"/>
          <w:color w:val="333333"/>
          <w:sz w:val="24"/>
          <w:szCs w:val="24"/>
        </w:rPr>
        <w:t>текст</w:t>
      </w:r>
      <w:r w:rsidRPr="00012E1D">
        <w:rPr>
          <w:rFonts w:ascii="Times New Roman" w:hAnsi="Times New Roman"/>
          <w:b w:val="0"/>
          <w:bCs w:val="0"/>
          <w:color w:val="333333"/>
          <w:sz w:val="24"/>
          <w:szCs w:val="24"/>
        </w:rPr>
        <w:t>, </w:t>
      </w:r>
      <w:r w:rsidRPr="00012E1D">
        <w:rPr>
          <w:rFonts w:ascii="Times New Roman" w:hAnsi="Times New Roman"/>
          <w:color w:val="333333"/>
          <w:sz w:val="24"/>
          <w:szCs w:val="24"/>
        </w:rPr>
        <w:t>рисунок</w:t>
      </w:r>
      <w:r w:rsidRPr="00012E1D">
        <w:rPr>
          <w:rFonts w:ascii="Times New Roman" w:hAnsi="Times New Roman"/>
          <w:b w:val="0"/>
          <w:bCs w:val="0"/>
          <w:color w:val="333333"/>
          <w:sz w:val="24"/>
          <w:szCs w:val="24"/>
        </w:rPr>
        <w:t> созданный с помощью инструмента кисть и </w:t>
      </w:r>
      <w:r w:rsidRPr="00012E1D">
        <w:rPr>
          <w:rFonts w:ascii="Times New Roman" w:hAnsi="Times New Roman"/>
          <w:color w:val="333333"/>
          <w:sz w:val="24"/>
          <w:szCs w:val="24"/>
        </w:rPr>
        <w:t>анимацию</w:t>
      </w:r>
      <w:r w:rsidRPr="00012E1D">
        <w:rPr>
          <w:rFonts w:ascii="Times New Roman" w:hAnsi="Times New Roman"/>
          <w:b w:val="0"/>
          <w:bCs w:val="0"/>
          <w:color w:val="333333"/>
          <w:sz w:val="24"/>
          <w:szCs w:val="24"/>
        </w:rPr>
        <w:t>.</w:t>
      </w:r>
    </w:p>
    <w:p w:rsidR="00BE0966" w:rsidRPr="00012E1D" w:rsidRDefault="00BE0966" w:rsidP="00BE0966">
      <w:pPr>
        <w:pStyle w:val="3"/>
        <w:shd w:val="clear" w:color="auto" w:fill="FFFFFF"/>
        <w:spacing w:before="150" w:after="150" w:line="600" w:lineRule="atLeast"/>
        <w:rPr>
          <w:rFonts w:ascii="Times New Roman" w:hAnsi="Times New Roman"/>
          <w:color w:val="333333"/>
          <w:sz w:val="24"/>
          <w:szCs w:val="24"/>
        </w:rPr>
      </w:pPr>
      <w:r w:rsidRPr="00012E1D">
        <w:rPr>
          <w:rFonts w:ascii="Times New Roman" w:hAnsi="Times New Roman"/>
          <w:b w:val="0"/>
          <w:bCs w:val="0"/>
          <w:color w:val="333333"/>
          <w:sz w:val="24"/>
          <w:szCs w:val="24"/>
        </w:rPr>
        <w:t>Сохранить вашу</w:t>
      </w:r>
      <w:r w:rsidR="00513FCE" w:rsidRPr="00012E1D">
        <w:rPr>
          <w:rFonts w:ascii="Times New Roman" w:hAnsi="Times New Roman"/>
          <w:b w:val="0"/>
          <w:bCs w:val="0"/>
          <w:color w:val="333333"/>
          <w:sz w:val="24"/>
          <w:szCs w:val="24"/>
        </w:rPr>
        <w:t xml:space="preserve"> </w:t>
      </w:r>
      <w:r w:rsidRPr="00012E1D">
        <w:rPr>
          <w:rFonts w:ascii="Times New Roman" w:hAnsi="Times New Roman"/>
          <w:b w:val="0"/>
          <w:bCs w:val="0"/>
          <w:color w:val="333333"/>
          <w:sz w:val="24"/>
          <w:szCs w:val="24"/>
        </w:rPr>
        <w:t>открытку с </w:t>
      </w:r>
      <w:r w:rsidRPr="00012E1D">
        <w:rPr>
          <w:rStyle w:val="a4"/>
          <w:rFonts w:ascii="Times New Roman" w:hAnsi="Times New Roman"/>
          <w:b/>
          <w:bCs/>
          <w:color w:val="333333"/>
          <w:sz w:val="24"/>
          <w:szCs w:val="24"/>
        </w:rPr>
        <w:t>расширением GIF.</w:t>
      </w:r>
    </w:p>
    <w:p w:rsidR="00513FCE" w:rsidRPr="00012E1D" w:rsidRDefault="00513FCE" w:rsidP="00BE0966">
      <w:pPr>
        <w:rPr>
          <w:rFonts w:ascii="Times New Roman" w:hAnsi="Times New Roman"/>
          <w:sz w:val="32"/>
          <w:szCs w:val="32"/>
        </w:rPr>
        <w:sectPr w:rsidR="00513FCE" w:rsidRPr="00012E1D" w:rsidSect="00BE0966">
          <w:footerReference w:type="even" r:id="rId328"/>
          <w:footerReference w:type="default" r:id="rId329"/>
          <w:pgSz w:w="11906" w:h="16838" w:code="9"/>
          <w:pgMar w:top="1134" w:right="850" w:bottom="1134" w:left="1701" w:header="567" w:footer="454" w:gutter="0"/>
          <w:cols w:space="708"/>
          <w:docGrid w:linePitch="360"/>
        </w:sectPr>
      </w:pPr>
    </w:p>
    <w:tbl>
      <w:tblPr>
        <w:tblpPr w:leftFromText="180" w:rightFromText="180" w:vertAnchor="page" w:horzAnchor="margin" w:tblpY="851"/>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9"/>
        <w:gridCol w:w="4670"/>
        <w:gridCol w:w="4765"/>
      </w:tblGrid>
      <w:tr w:rsidR="00BE0966" w:rsidRPr="00012E1D" w:rsidTr="00BE0966">
        <w:tc>
          <w:tcPr>
            <w:tcW w:w="10314" w:type="dxa"/>
            <w:gridSpan w:val="3"/>
            <w:shd w:val="clear" w:color="auto" w:fill="auto"/>
            <w:vAlign w:val="center"/>
          </w:tcPr>
          <w:p w:rsidR="00BE0966" w:rsidRPr="00012E1D" w:rsidRDefault="00BE0966" w:rsidP="00BE0966">
            <w:pPr>
              <w:pStyle w:val="affa"/>
              <w:spacing w:before="120" w:after="120"/>
              <w:ind w:left="141" w:hanging="141"/>
              <w:jc w:val="center"/>
              <w:rPr>
                <w:b/>
                <w:sz w:val="24"/>
                <w:szCs w:val="24"/>
              </w:rPr>
            </w:pPr>
            <w:r w:rsidRPr="00012E1D">
              <w:rPr>
                <w:b/>
                <w:sz w:val="24"/>
                <w:szCs w:val="24"/>
              </w:rPr>
              <w:lastRenderedPageBreak/>
              <w:t>Контрольная работа №4 по теме «</w:t>
            </w:r>
            <w:r w:rsidRPr="00012E1D">
              <w:rPr>
                <w:sz w:val="24"/>
                <w:szCs w:val="24"/>
              </w:rPr>
              <w:t xml:space="preserve"> </w:t>
            </w:r>
            <w:r w:rsidRPr="00012E1D">
              <w:rPr>
                <w:b/>
                <w:sz w:val="24"/>
                <w:szCs w:val="24"/>
              </w:rPr>
              <w:t>Средства информационных и коммуникационных технологий»</w:t>
            </w:r>
          </w:p>
          <w:p w:rsidR="00BE0966" w:rsidRPr="00012E1D" w:rsidRDefault="00BE0966" w:rsidP="00BE0966">
            <w:pPr>
              <w:spacing w:line="276" w:lineRule="auto"/>
              <w:rPr>
                <w:rFonts w:ascii="Times New Roman" w:hAnsi="Times New Roman"/>
                <w:sz w:val="24"/>
                <w:szCs w:val="28"/>
              </w:rPr>
            </w:pPr>
            <w:r w:rsidRPr="00012E1D">
              <w:rPr>
                <w:rFonts w:ascii="Times New Roman" w:hAnsi="Times New Roman"/>
                <w:sz w:val="24"/>
                <w:szCs w:val="28"/>
              </w:rPr>
              <w:t>Вид контроля – текущий контроль успеваемости</w:t>
            </w:r>
          </w:p>
          <w:p w:rsidR="00BE0966" w:rsidRPr="00012E1D" w:rsidRDefault="00BE0966" w:rsidP="00BE0966">
            <w:pPr>
              <w:spacing w:line="276" w:lineRule="auto"/>
              <w:rPr>
                <w:rFonts w:ascii="Times New Roman" w:hAnsi="Times New Roman"/>
                <w:sz w:val="24"/>
                <w:szCs w:val="28"/>
              </w:rPr>
            </w:pPr>
            <w:r w:rsidRPr="00012E1D">
              <w:rPr>
                <w:rFonts w:ascii="Times New Roman" w:hAnsi="Times New Roman"/>
                <w:sz w:val="24"/>
                <w:szCs w:val="28"/>
              </w:rPr>
              <w:t xml:space="preserve">Контингент обучающихся  по профессии квалифицированных рабочих и служащих </w:t>
            </w:r>
          </w:p>
          <w:p w:rsidR="00BE0966" w:rsidRPr="00012E1D" w:rsidRDefault="00BE0966" w:rsidP="00BE0966">
            <w:pPr>
              <w:pStyle w:val="affa"/>
              <w:spacing w:before="120" w:after="120"/>
              <w:ind w:left="141" w:hanging="141"/>
              <w:rPr>
                <w:b/>
                <w:sz w:val="24"/>
                <w:szCs w:val="24"/>
              </w:rPr>
            </w:pPr>
            <w:r w:rsidRPr="00012E1D">
              <w:rPr>
                <w:sz w:val="24"/>
                <w:szCs w:val="28"/>
              </w:rPr>
              <w:t>Время текущего  контроля  45 минут</w:t>
            </w:r>
          </w:p>
        </w:tc>
      </w:tr>
      <w:tr w:rsidR="00BE0966" w:rsidRPr="00012E1D" w:rsidTr="00BE0966">
        <w:tc>
          <w:tcPr>
            <w:tcW w:w="879" w:type="dxa"/>
            <w:shd w:val="clear" w:color="auto" w:fill="auto"/>
            <w:vAlign w:val="center"/>
          </w:tcPr>
          <w:p w:rsidR="00BE0966" w:rsidRPr="00012E1D" w:rsidRDefault="00BE0966" w:rsidP="00BE0966">
            <w:pPr>
              <w:jc w:val="center"/>
              <w:rPr>
                <w:rFonts w:ascii="Times New Roman" w:hAnsi="Times New Roman"/>
                <w:b/>
                <w:sz w:val="27"/>
                <w:szCs w:val="27"/>
                <w:lang w:val="en-US"/>
              </w:rPr>
            </w:pPr>
            <w:r w:rsidRPr="00012E1D">
              <w:rPr>
                <w:rFonts w:ascii="Times New Roman" w:hAnsi="Times New Roman"/>
                <w:b/>
                <w:sz w:val="27"/>
                <w:szCs w:val="27"/>
                <w:lang w:val="en-US"/>
              </w:rPr>
              <w:t>1</w:t>
            </w:r>
          </w:p>
        </w:tc>
        <w:tc>
          <w:tcPr>
            <w:tcW w:w="9435" w:type="dxa"/>
            <w:gridSpan w:val="2"/>
            <w:shd w:val="clear" w:color="auto" w:fill="auto"/>
          </w:tcPr>
          <w:p w:rsidR="00BE0966" w:rsidRPr="00012E1D" w:rsidRDefault="00BE0966" w:rsidP="00BE0966">
            <w:pPr>
              <w:pStyle w:val="affa"/>
              <w:spacing w:before="120" w:after="120"/>
              <w:ind w:left="141" w:hanging="141"/>
              <w:rPr>
                <w:sz w:val="24"/>
                <w:szCs w:val="24"/>
              </w:rPr>
            </w:pPr>
            <w:r w:rsidRPr="00012E1D">
              <w:rPr>
                <w:sz w:val="24"/>
                <w:szCs w:val="24"/>
              </w:rPr>
              <w:t>Установите соответствие:</w:t>
            </w:r>
          </w:p>
          <w:p w:rsidR="00BE0966" w:rsidRPr="00012E1D" w:rsidRDefault="00BE0966" w:rsidP="00325225">
            <w:pPr>
              <w:pStyle w:val="affa"/>
              <w:numPr>
                <w:ilvl w:val="0"/>
                <w:numId w:val="248"/>
              </w:numPr>
              <w:ind w:left="856" w:hanging="357"/>
              <w:rPr>
                <w:sz w:val="24"/>
                <w:szCs w:val="24"/>
              </w:rPr>
            </w:pPr>
            <w:r w:rsidRPr="00012E1D">
              <w:rPr>
                <w:sz w:val="24"/>
                <w:szCs w:val="24"/>
              </w:rPr>
              <w:t>передача адреса</w:t>
            </w:r>
          </w:p>
          <w:p w:rsidR="00BE0966" w:rsidRPr="00012E1D" w:rsidRDefault="00BE0966" w:rsidP="00325225">
            <w:pPr>
              <w:pStyle w:val="affa"/>
              <w:numPr>
                <w:ilvl w:val="0"/>
                <w:numId w:val="248"/>
              </w:numPr>
              <w:ind w:left="856" w:hanging="357"/>
              <w:rPr>
                <w:sz w:val="24"/>
                <w:szCs w:val="24"/>
              </w:rPr>
            </w:pPr>
            <w:r w:rsidRPr="00012E1D">
              <w:rPr>
                <w:sz w:val="24"/>
                <w:szCs w:val="24"/>
              </w:rPr>
              <w:t>передача сигнала, определяющего характер операции;</w:t>
            </w:r>
          </w:p>
          <w:p w:rsidR="00BE0966" w:rsidRPr="00012E1D" w:rsidRDefault="00BE0966" w:rsidP="00325225">
            <w:pPr>
              <w:pStyle w:val="affa"/>
              <w:numPr>
                <w:ilvl w:val="0"/>
                <w:numId w:val="248"/>
              </w:numPr>
              <w:ind w:left="856" w:hanging="357"/>
              <w:rPr>
                <w:sz w:val="24"/>
                <w:szCs w:val="24"/>
              </w:rPr>
            </w:pPr>
            <w:r w:rsidRPr="00012E1D">
              <w:rPr>
                <w:sz w:val="24"/>
                <w:szCs w:val="24"/>
              </w:rPr>
              <w:t>обмен данными между устройствами</w:t>
            </w:r>
          </w:p>
          <w:p w:rsidR="00BE0966" w:rsidRPr="00012E1D" w:rsidRDefault="00BE0966" w:rsidP="00325225">
            <w:pPr>
              <w:pStyle w:val="affa"/>
              <w:numPr>
                <w:ilvl w:val="0"/>
                <w:numId w:val="255"/>
              </w:numPr>
              <w:rPr>
                <w:sz w:val="24"/>
                <w:szCs w:val="24"/>
              </w:rPr>
            </w:pPr>
            <w:r w:rsidRPr="00012E1D">
              <w:rPr>
                <w:sz w:val="24"/>
                <w:szCs w:val="24"/>
              </w:rPr>
              <w:t>шина адреса;</w:t>
            </w:r>
          </w:p>
          <w:p w:rsidR="00BE0966" w:rsidRPr="00012E1D" w:rsidRDefault="00BE0966" w:rsidP="00325225">
            <w:pPr>
              <w:pStyle w:val="affa"/>
              <w:numPr>
                <w:ilvl w:val="0"/>
                <w:numId w:val="255"/>
              </w:numPr>
              <w:rPr>
                <w:sz w:val="24"/>
                <w:szCs w:val="24"/>
              </w:rPr>
            </w:pPr>
            <w:r w:rsidRPr="00012E1D">
              <w:rPr>
                <w:sz w:val="24"/>
                <w:szCs w:val="24"/>
              </w:rPr>
              <w:t>шина данных</w:t>
            </w:r>
          </w:p>
          <w:p w:rsidR="00BE0966" w:rsidRPr="00012E1D" w:rsidRDefault="00BE0966" w:rsidP="00325225">
            <w:pPr>
              <w:pStyle w:val="affa"/>
              <w:numPr>
                <w:ilvl w:val="0"/>
                <w:numId w:val="255"/>
              </w:numPr>
              <w:rPr>
                <w:sz w:val="24"/>
                <w:szCs w:val="24"/>
              </w:rPr>
            </w:pPr>
            <w:r w:rsidRPr="00012E1D">
              <w:rPr>
                <w:sz w:val="24"/>
                <w:szCs w:val="24"/>
              </w:rPr>
              <w:t>шина управления;</w:t>
            </w:r>
          </w:p>
        </w:tc>
      </w:tr>
      <w:tr w:rsidR="00BE0966" w:rsidRPr="00012E1D" w:rsidTr="00BE0966">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2</w:t>
            </w:r>
          </w:p>
        </w:tc>
        <w:tc>
          <w:tcPr>
            <w:tcW w:w="9435" w:type="dxa"/>
            <w:gridSpan w:val="2"/>
            <w:shd w:val="clear" w:color="auto" w:fill="auto"/>
          </w:tcPr>
          <w:p w:rsidR="00BE0966" w:rsidRPr="00012E1D" w:rsidRDefault="00BE0966" w:rsidP="00BE0966">
            <w:pPr>
              <w:pStyle w:val="affa"/>
              <w:spacing w:before="120" w:after="120"/>
              <w:ind w:left="0"/>
              <w:rPr>
                <w:sz w:val="24"/>
                <w:szCs w:val="24"/>
                <w:lang w:val="en-US"/>
              </w:rPr>
            </w:pPr>
            <w:r w:rsidRPr="00012E1D">
              <w:rPr>
                <w:sz w:val="24"/>
                <w:szCs w:val="24"/>
              </w:rPr>
              <w:t>На рисунке изображен:</w:t>
            </w:r>
          </w:p>
          <w:p w:rsidR="00BE0966" w:rsidRPr="00012E1D" w:rsidRDefault="00BE0966" w:rsidP="00BE0966">
            <w:pPr>
              <w:pStyle w:val="affa"/>
              <w:tabs>
                <w:tab w:val="left" w:pos="4465"/>
              </w:tabs>
              <w:spacing w:before="120" w:after="120"/>
              <w:ind w:left="0"/>
              <w:rPr>
                <w:sz w:val="24"/>
                <w:szCs w:val="24"/>
                <w:lang w:val="en-US"/>
              </w:rPr>
            </w:pPr>
            <w:r w:rsidRPr="00012E1D">
              <w:rPr>
                <w:noProof/>
                <w:sz w:val="24"/>
                <w:szCs w:val="24"/>
                <w:lang w:eastAsia="ru-RU"/>
              </w:rPr>
              <w:drawing>
                <wp:inline distT="0" distB="0" distL="0" distR="0">
                  <wp:extent cx="2097405" cy="814705"/>
                  <wp:effectExtent l="19050" t="0" r="0" b="0"/>
                  <wp:docPr id="388" name="Рисунок 73" descr="Описание: http://im3-tub-ru.yandex.net/i?id=38875dbeb2ab9aed5f0969ecc5ce53b8-120-144&amp;n=21">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Описание: http://im3-tub-ru.yandex.net/i?id=38875dbeb2ab9aed5f0969ecc5ce53b8-120-144&amp;n=21"/>
                          <pic:cNvPicPr>
                            <a:picLocks noChangeAspect="1" noChangeArrowheads="1"/>
                          </pic:cNvPicPr>
                        </pic:nvPicPr>
                        <pic:blipFill>
                          <a:blip r:embed="rId331" cstate="print"/>
                          <a:srcRect/>
                          <a:stretch>
                            <a:fillRect/>
                          </a:stretch>
                        </pic:blipFill>
                        <pic:spPr bwMode="auto">
                          <a:xfrm>
                            <a:off x="0" y="0"/>
                            <a:ext cx="2097405" cy="814705"/>
                          </a:xfrm>
                          <a:prstGeom prst="rect">
                            <a:avLst/>
                          </a:prstGeom>
                          <a:noFill/>
                          <a:ln w="9525">
                            <a:noFill/>
                            <a:miter lim="800000"/>
                            <a:headEnd/>
                            <a:tailEnd/>
                          </a:ln>
                        </pic:spPr>
                      </pic:pic>
                    </a:graphicData>
                  </a:graphic>
                </wp:inline>
              </w:drawing>
            </w:r>
          </w:p>
          <w:p w:rsidR="00BE0966" w:rsidRPr="00012E1D" w:rsidRDefault="00BE0966" w:rsidP="00325225">
            <w:pPr>
              <w:pStyle w:val="affa"/>
              <w:numPr>
                <w:ilvl w:val="0"/>
                <w:numId w:val="256"/>
              </w:numPr>
              <w:ind w:left="884" w:hanging="425"/>
              <w:rPr>
                <w:sz w:val="24"/>
                <w:szCs w:val="24"/>
              </w:rPr>
            </w:pPr>
            <w:r w:rsidRPr="00012E1D">
              <w:rPr>
                <w:sz w:val="24"/>
                <w:szCs w:val="24"/>
              </w:rPr>
              <w:t>процессор;</w:t>
            </w:r>
          </w:p>
          <w:p w:rsidR="00BE0966" w:rsidRPr="00012E1D" w:rsidRDefault="00BE0966" w:rsidP="00325225">
            <w:pPr>
              <w:pStyle w:val="affa"/>
              <w:numPr>
                <w:ilvl w:val="0"/>
                <w:numId w:val="256"/>
              </w:numPr>
              <w:ind w:left="884" w:hanging="425"/>
              <w:rPr>
                <w:sz w:val="24"/>
                <w:szCs w:val="24"/>
              </w:rPr>
            </w:pPr>
            <w:r w:rsidRPr="00012E1D">
              <w:rPr>
                <w:sz w:val="24"/>
                <w:szCs w:val="24"/>
              </w:rPr>
              <w:t>модуль оперативной памяти;</w:t>
            </w:r>
          </w:p>
          <w:p w:rsidR="00BE0966" w:rsidRPr="00012E1D" w:rsidRDefault="00BE0966" w:rsidP="00325225">
            <w:pPr>
              <w:pStyle w:val="affa"/>
              <w:numPr>
                <w:ilvl w:val="0"/>
                <w:numId w:val="256"/>
              </w:numPr>
              <w:ind w:left="884" w:hanging="425"/>
              <w:rPr>
                <w:sz w:val="24"/>
                <w:szCs w:val="24"/>
              </w:rPr>
            </w:pPr>
            <w:r w:rsidRPr="00012E1D">
              <w:rPr>
                <w:sz w:val="24"/>
                <w:szCs w:val="24"/>
              </w:rPr>
              <w:t>флеш-карта;</w:t>
            </w:r>
          </w:p>
          <w:p w:rsidR="00BE0966" w:rsidRPr="00012E1D" w:rsidRDefault="00BE0966" w:rsidP="00325225">
            <w:pPr>
              <w:pStyle w:val="affa"/>
              <w:numPr>
                <w:ilvl w:val="0"/>
                <w:numId w:val="256"/>
              </w:numPr>
              <w:ind w:left="884" w:hanging="425"/>
              <w:rPr>
                <w:sz w:val="24"/>
                <w:szCs w:val="24"/>
              </w:rPr>
            </w:pPr>
            <w:r w:rsidRPr="00012E1D">
              <w:rPr>
                <w:sz w:val="24"/>
                <w:szCs w:val="24"/>
              </w:rPr>
              <w:t>картридер.</w:t>
            </w:r>
          </w:p>
        </w:tc>
      </w:tr>
      <w:tr w:rsidR="00BE0966" w:rsidRPr="00012E1D" w:rsidTr="00BE0966">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3</w:t>
            </w:r>
          </w:p>
        </w:tc>
        <w:tc>
          <w:tcPr>
            <w:tcW w:w="9435" w:type="dxa"/>
            <w:gridSpan w:val="2"/>
            <w:shd w:val="clear" w:color="auto" w:fill="auto"/>
          </w:tcPr>
          <w:p w:rsidR="00BE0966" w:rsidRPr="00012E1D" w:rsidRDefault="00BE0966" w:rsidP="00BE0966">
            <w:pPr>
              <w:pStyle w:val="affa"/>
              <w:spacing w:before="120" w:after="120"/>
              <w:ind w:left="0"/>
              <w:rPr>
                <w:sz w:val="24"/>
                <w:szCs w:val="24"/>
              </w:rPr>
            </w:pPr>
            <w:r w:rsidRPr="00012E1D">
              <w:rPr>
                <w:sz w:val="24"/>
                <w:szCs w:val="24"/>
              </w:rPr>
              <w:t>Запись и считывание информации на оптические диски основана на:</w:t>
            </w:r>
          </w:p>
          <w:p w:rsidR="00BE0966" w:rsidRPr="00012E1D" w:rsidRDefault="00BE0966" w:rsidP="00325225">
            <w:pPr>
              <w:pStyle w:val="affa"/>
              <w:numPr>
                <w:ilvl w:val="0"/>
                <w:numId w:val="249"/>
              </w:numPr>
              <w:ind w:left="884" w:hanging="283"/>
              <w:rPr>
                <w:sz w:val="24"/>
                <w:szCs w:val="24"/>
              </w:rPr>
            </w:pPr>
            <w:r w:rsidRPr="00012E1D">
              <w:rPr>
                <w:sz w:val="24"/>
                <w:szCs w:val="24"/>
              </w:rPr>
              <w:t>использовании лазера;</w:t>
            </w:r>
          </w:p>
          <w:p w:rsidR="00BE0966" w:rsidRPr="00012E1D" w:rsidRDefault="00BE0966" w:rsidP="00325225">
            <w:pPr>
              <w:pStyle w:val="affa"/>
              <w:numPr>
                <w:ilvl w:val="0"/>
                <w:numId w:val="249"/>
              </w:numPr>
              <w:ind w:left="884" w:hanging="283"/>
              <w:rPr>
                <w:sz w:val="24"/>
                <w:szCs w:val="24"/>
              </w:rPr>
            </w:pPr>
            <w:r w:rsidRPr="00012E1D">
              <w:rPr>
                <w:sz w:val="24"/>
                <w:szCs w:val="24"/>
              </w:rPr>
              <w:t>использовании магнитных свойств материалов;</w:t>
            </w:r>
          </w:p>
          <w:p w:rsidR="00BE0966" w:rsidRPr="00012E1D" w:rsidRDefault="00BE0966" w:rsidP="00325225">
            <w:pPr>
              <w:pStyle w:val="affa"/>
              <w:numPr>
                <w:ilvl w:val="0"/>
                <w:numId w:val="249"/>
              </w:numPr>
              <w:ind w:left="884" w:hanging="283"/>
              <w:rPr>
                <w:sz w:val="24"/>
                <w:szCs w:val="24"/>
              </w:rPr>
            </w:pPr>
            <w:r w:rsidRPr="00012E1D">
              <w:rPr>
                <w:sz w:val="24"/>
                <w:szCs w:val="24"/>
              </w:rPr>
              <w:t>использовании электрических сигналов</w:t>
            </w:r>
          </w:p>
        </w:tc>
      </w:tr>
      <w:tr w:rsidR="00BE0966" w:rsidRPr="00012E1D" w:rsidTr="00BE0966">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4</w:t>
            </w:r>
          </w:p>
        </w:tc>
        <w:tc>
          <w:tcPr>
            <w:tcW w:w="9435" w:type="dxa"/>
            <w:gridSpan w:val="2"/>
            <w:shd w:val="clear" w:color="auto" w:fill="auto"/>
          </w:tcPr>
          <w:p w:rsidR="00BE0966" w:rsidRPr="00012E1D" w:rsidRDefault="00BE0966" w:rsidP="00BE0966">
            <w:pPr>
              <w:pStyle w:val="affa"/>
              <w:spacing w:before="120" w:after="120"/>
              <w:ind w:left="0"/>
              <w:rPr>
                <w:sz w:val="24"/>
                <w:szCs w:val="24"/>
              </w:rPr>
            </w:pPr>
            <w:r w:rsidRPr="00012E1D">
              <w:rPr>
                <w:sz w:val="24"/>
                <w:szCs w:val="24"/>
              </w:rPr>
              <w:t>Кэш-память:</w:t>
            </w:r>
          </w:p>
          <w:p w:rsidR="00BE0966" w:rsidRPr="00012E1D" w:rsidRDefault="00BE0966" w:rsidP="00325225">
            <w:pPr>
              <w:pStyle w:val="affa"/>
              <w:numPr>
                <w:ilvl w:val="0"/>
                <w:numId w:val="253"/>
              </w:numPr>
              <w:ind w:left="884" w:hanging="283"/>
              <w:rPr>
                <w:sz w:val="24"/>
                <w:szCs w:val="24"/>
              </w:rPr>
            </w:pPr>
            <w:r w:rsidRPr="00012E1D">
              <w:rPr>
                <w:sz w:val="24"/>
                <w:szCs w:val="24"/>
              </w:rPr>
              <w:t>является промежуточным звеном между процессором и оперативной памятью;</w:t>
            </w:r>
          </w:p>
          <w:p w:rsidR="00BE0966" w:rsidRPr="00012E1D" w:rsidRDefault="00BE0966" w:rsidP="00325225">
            <w:pPr>
              <w:pStyle w:val="affa"/>
              <w:numPr>
                <w:ilvl w:val="0"/>
                <w:numId w:val="253"/>
              </w:numPr>
              <w:ind w:left="884" w:hanging="283"/>
              <w:rPr>
                <w:sz w:val="24"/>
                <w:szCs w:val="24"/>
              </w:rPr>
            </w:pPr>
            <w:r w:rsidRPr="00012E1D">
              <w:rPr>
                <w:sz w:val="24"/>
                <w:szCs w:val="24"/>
              </w:rPr>
              <w:t>является промежуточным звеном между флеш-памятью и памятью компьютера;</w:t>
            </w:r>
          </w:p>
          <w:p w:rsidR="00BE0966" w:rsidRPr="00012E1D" w:rsidRDefault="00BE0966" w:rsidP="00325225">
            <w:pPr>
              <w:pStyle w:val="affa"/>
              <w:numPr>
                <w:ilvl w:val="0"/>
                <w:numId w:val="253"/>
              </w:numPr>
              <w:ind w:left="884" w:hanging="283"/>
              <w:rPr>
                <w:sz w:val="24"/>
                <w:szCs w:val="24"/>
              </w:rPr>
            </w:pPr>
            <w:r w:rsidRPr="00012E1D">
              <w:rPr>
                <w:sz w:val="24"/>
                <w:szCs w:val="24"/>
              </w:rPr>
              <w:t>является свободной памятью флеш-карты.</w:t>
            </w:r>
          </w:p>
        </w:tc>
      </w:tr>
      <w:tr w:rsidR="00BE0966" w:rsidRPr="00012E1D" w:rsidTr="00BE0966">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5</w:t>
            </w:r>
          </w:p>
        </w:tc>
        <w:tc>
          <w:tcPr>
            <w:tcW w:w="9435" w:type="dxa"/>
            <w:gridSpan w:val="2"/>
            <w:shd w:val="clear" w:color="auto" w:fill="auto"/>
          </w:tcPr>
          <w:p w:rsidR="00BE0966" w:rsidRPr="00012E1D" w:rsidRDefault="00BE0966" w:rsidP="00BE0966">
            <w:pPr>
              <w:pStyle w:val="affa"/>
              <w:spacing w:before="120" w:after="120"/>
              <w:ind w:left="0"/>
              <w:rPr>
                <w:sz w:val="24"/>
                <w:szCs w:val="24"/>
              </w:rPr>
            </w:pPr>
            <w:r w:rsidRPr="00012E1D">
              <w:rPr>
                <w:sz w:val="24"/>
                <w:szCs w:val="24"/>
              </w:rPr>
              <w:t>Диск, на котором находятся файлы операционной системы и с которого производится ее загрузка, называется:</w:t>
            </w:r>
          </w:p>
          <w:p w:rsidR="00BE0966" w:rsidRPr="00012E1D" w:rsidRDefault="00BE0966" w:rsidP="00325225">
            <w:pPr>
              <w:pStyle w:val="affa"/>
              <w:numPr>
                <w:ilvl w:val="0"/>
                <w:numId w:val="254"/>
              </w:numPr>
              <w:ind w:left="856" w:hanging="357"/>
              <w:rPr>
                <w:sz w:val="24"/>
                <w:szCs w:val="24"/>
              </w:rPr>
            </w:pPr>
            <w:r w:rsidRPr="00012E1D">
              <w:rPr>
                <w:sz w:val="24"/>
                <w:szCs w:val="24"/>
              </w:rPr>
              <w:t>системным;</w:t>
            </w:r>
          </w:p>
          <w:p w:rsidR="00BE0966" w:rsidRPr="00012E1D" w:rsidRDefault="00BE0966" w:rsidP="00325225">
            <w:pPr>
              <w:pStyle w:val="affa"/>
              <w:numPr>
                <w:ilvl w:val="0"/>
                <w:numId w:val="254"/>
              </w:numPr>
              <w:ind w:left="856" w:hanging="357"/>
              <w:rPr>
                <w:sz w:val="24"/>
                <w:szCs w:val="24"/>
              </w:rPr>
            </w:pPr>
            <w:r w:rsidRPr="00012E1D">
              <w:rPr>
                <w:sz w:val="24"/>
                <w:szCs w:val="24"/>
              </w:rPr>
              <w:t>оперативным;</w:t>
            </w:r>
          </w:p>
          <w:p w:rsidR="00BE0966" w:rsidRPr="00012E1D" w:rsidRDefault="00BE0966" w:rsidP="00325225">
            <w:pPr>
              <w:pStyle w:val="affa"/>
              <w:numPr>
                <w:ilvl w:val="0"/>
                <w:numId w:val="254"/>
              </w:numPr>
              <w:ind w:left="856" w:hanging="357"/>
              <w:rPr>
                <w:sz w:val="24"/>
                <w:szCs w:val="24"/>
              </w:rPr>
            </w:pPr>
            <w:r w:rsidRPr="00012E1D">
              <w:rPr>
                <w:sz w:val="24"/>
                <w:szCs w:val="24"/>
              </w:rPr>
              <w:t>операционным;</w:t>
            </w:r>
          </w:p>
          <w:p w:rsidR="00BE0966" w:rsidRPr="00012E1D" w:rsidRDefault="00BE0966" w:rsidP="00325225">
            <w:pPr>
              <w:pStyle w:val="affa"/>
              <w:numPr>
                <w:ilvl w:val="0"/>
                <w:numId w:val="254"/>
              </w:numPr>
              <w:ind w:left="856" w:hanging="357"/>
              <w:rPr>
                <w:sz w:val="24"/>
                <w:szCs w:val="24"/>
              </w:rPr>
            </w:pPr>
            <w:r w:rsidRPr="00012E1D">
              <w:rPr>
                <w:sz w:val="24"/>
                <w:szCs w:val="24"/>
              </w:rPr>
              <w:t>загрузочным.</w:t>
            </w:r>
          </w:p>
        </w:tc>
      </w:tr>
      <w:tr w:rsidR="00BE0966" w:rsidRPr="00012E1D" w:rsidTr="00BE0966">
        <w:trPr>
          <w:trHeight w:val="1240"/>
        </w:trPr>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6</w:t>
            </w:r>
          </w:p>
        </w:tc>
        <w:tc>
          <w:tcPr>
            <w:tcW w:w="9435" w:type="dxa"/>
            <w:gridSpan w:val="2"/>
            <w:shd w:val="clear" w:color="auto" w:fill="auto"/>
          </w:tcPr>
          <w:p w:rsidR="00BE0966" w:rsidRPr="00012E1D" w:rsidRDefault="00BE0966" w:rsidP="00BE0966">
            <w:pPr>
              <w:pStyle w:val="affa"/>
              <w:spacing w:before="120" w:after="120"/>
              <w:ind w:left="0"/>
              <w:rPr>
                <w:sz w:val="24"/>
                <w:szCs w:val="24"/>
              </w:rPr>
            </w:pPr>
            <w:r w:rsidRPr="00012E1D">
              <w:rPr>
                <w:sz w:val="24"/>
                <w:szCs w:val="24"/>
              </w:rPr>
              <w:t xml:space="preserve">Файл имеет имя </w:t>
            </w:r>
            <w:r w:rsidRPr="00012E1D">
              <w:rPr>
                <w:sz w:val="24"/>
                <w:szCs w:val="24"/>
                <w:lang w:val="en-US"/>
              </w:rPr>
              <w:t>primer</w:t>
            </w:r>
            <w:r w:rsidRPr="00012E1D">
              <w:rPr>
                <w:sz w:val="24"/>
                <w:szCs w:val="24"/>
              </w:rPr>
              <w:t>.</w:t>
            </w:r>
            <w:r w:rsidRPr="00012E1D">
              <w:rPr>
                <w:sz w:val="24"/>
                <w:szCs w:val="24"/>
                <w:lang w:val="en-US"/>
              </w:rPr>
              <w:t>docx</w:t>
            </w:r>
            <w:r w:rsidRPr="00012E1D">
              <w:rPr>
                <w:sz w:val="24"/>
                <w:szCs w:val="24"/>
              </w:rPr>
              <w:t>. Какая программа может открыть данный файл:</w:t>
            </w:r>
          </w:p>
          <w:p w:rsidR="00BE0966" w:rsidRPr="00012E1D" w:rsidRDefault="00BE0966" w:rsidP="00325225">
            <w:pPr>
              <w:pStyle w:val="affa"/>
              <w:numPr>
                <w:ilvl w:val="0"/>
                <w:numId w:val="250"/>
              </w:numPr>
              <w:ind w:left="884" w:hanging="425"/>
              <w:rPr>
                <w:sz w:val="24"/>
                <w:szCs w:val="24"/>
              </w:rPr>
            </w:pPr>
            <w:r w:rsidRPr="00012E1D">
              <w:rPr>
                <w:sz w:val="24"/>
                <w:szCs w:val="24"/>
                <w:lang w:val="en-US"/>
              </w:rPr>
              <w:t>MS WORD 2003</w:t>
            </w:r>
            <w:r w:rsidRPr="00012E1D">
              <w:rPr>
                <w:sz w:val="24"/>
                <w:szCs w:val="24"/>
              </w:rPr>
              <w:t>;</w:t>
            </w:r>
          </w:p>
          <w:p w:rsidR="00BE0966" w:rsidRPr="00012E1D" w:rsidRDefault="00BE0966" w:rsidP="00325225">
            <w:pPr>
              <w:pStyle w:val="affa"/>
              <w:numPr>
                <w:ilvl w:val="0"/>
                <w:numId w:val="250"/>
              </w:numPr>
              <w:ind w:left="884" w:hanging="425"/>
              <w:rPr>
                <w:sz w:val="24"/>
                <w:szCs w:val="24"/>
              </w:rPr>
            </w:pPr>
            <w:r w:rsidRPr="00012E1D">
              <w:rPr>
                <w:sz w:val="24"/>
                <w:szCs w:val="24"/>
                <w:lang w:val="en-US"/>
              </w:rPr>
              <w:t>MS EXCEl 2010</w:t>
            </w:r>
            <w:r w:rsidRPr="00012E1D">
              <w:rPr>
                <w:sz w:val="24"/>
                <w:szCs w:val="24"/>
              </w:rPr>
              <w:t>;</w:t>
            </w:r>
          </w:p>
          <w:p w:rsidR="00BE0966" w:rsidRPr="00012E1D" w:rsidRDefault="00BE0966" w:rsidP="00325225">
            <w:pPr>
              <w:pStyle w:val="affa"/>
              <w:numPr>
                <w:ilvl w:val="0"/>
                <w:numId w:val="250"/>
              </w:numPr>
              <w:ind w:left="884" w:hanging="425"/>
              <w:rPr>
                <w:sz w:val="24"/>
                <w:szCs w:val="24"/>
              </w:rPr>
            </w:pPr>
            <w:r w:rsidRPr="00012E1D">
              <w:rPr>
                <w:sz w:val="24"/>
                <w:szCs w:val="24"/>
                <w:lang w:val="en-US"/>
              </w:rPr>
              <w:t>MS WORD 2007</w:t>
            </w:r>
            <w:r w:rsidRPr="00012E1D">
              <w:rPr>
                <w:sz w:val="24"/>
                <w:szCs w:val="24"/>
              </w:rPr>
              <w:t>;</w:t>
            </w:r>
          </w:p>
          <w:p w:rsidR="00BE0966" w:rsidRPr="00012E1D" w:rsidRDefault="00BE0966" w:rsidP="00325225">
            <w:pPr>
              <w:pStyle w:val="affa"/>
              <w:numPr>
                <w:ilvl w:val="0"/>
                <w:numId w:val="250"/>
              </w:numPr>
              <w:ind w:left="884" w:hanging="425"/>
              <w:rPr>
                <w:sz w:val="24"/>
                <w:szCs w:val="24"/>
              </w:rPr>
            </w:pPr>
            <w:r w:rsidRPr="00012E1D">
              <w:rPr>
                <w:sz w:val="24"/>
                <w:szCs w:val="24"/>
                <w:lang w:val="en-US"/>
              </w:rPr>
              <w:t>MS ACCESS 2007</w:t>
            </w:r>
          </w:p>
        </w:tc>
      </w:tr>
      <w:tr w:rsidR="00BE0966" w:rsidRPr="00012E1D" w:rsidTr="00BE0966">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7</w:t>
            </w:r>
          </w:p>
        </w:tc>
        <w:tc>
          <w:tcPr>
            <w:tcW w:w="9435" w:type="dxa"/>
            <w:gridSpan w:val="2"/>
            <w:shd w:val="clear" w:color="auto" w:fill="auto"/>
          </w:tcPr>
          <w:p w:rsidR="00BE0966" w:rsidRPr="00012E1D" w:rsidRDefault="00BE0966" w:rsidP="00BE0966">
            <w:pPr>
              <w:pStyle w:val="affa"/>
              <w:spacing w:before="120" w:after="120"/>
              <w:ind w:left="34"/>
              <w:rPr>
                <w:sz w:val="24"/>
                <w:szCs w:val="24"/>
              </w:rPr>
            </w:pPr>
            <w:r w:rsidRPr="00012E1D">
              <w:rPr>
                <w:sz w:val="24"/>
                <w:szCs w:val="24"/>
              </w:rPr>
              <w:t>Определите путь к графическому файлу:</w:t>
            </w:r>
          </w:p>
          <w:p w:rsidR="00BE0966" w:rsidRPr="00012E1D" w:rsidRDefault="00E56635" w:rsidP="00BE0966">
            <w:pPr>
              <w:pStyle w:val="affa"/>
              <w:spacing w:before="120" w:after="120"/>
              <w:ind w:left="861"/>
              <w:rPr>
                <w:sz w:val="24"/>
                <w:szCs w:val="24"/>
                <w:lang w:val="en-US"/>
              </w:rPr>
            </w:pPr>
            <w:r w:rsidRPr="00012E1D">
              <w:rPr>
                <w:noProof/>
                <w:lang w:eastAsia="ar-SA"/>
              </w:rPr>
              <w:lastRenderedPageBreak/>
              <w:pict>
                <v:rect id="Rectangle 71" o:spid="_x0000_s1039" style="position:absolute;left:0;text-align:left;margin-left:65.95pt;margin-top:117.05pt;width:156.7pt;height:27.2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" stroked="f"/>
              </w:pict>
            </w:r>
            <w:r w:rsidR="00BE0966" w:rsidRPr="00012E1D">
              <w:rPr>
                <w:noProof/>
                <w:sz w:val="24"/>
                <w:szCs w:val="24"/>
                <w:lang w:eastAsia="ru-RU"/>
              </w:rPr>
              <w:drawing>
                <wp:inline distT="0" distB="0" distL="0" distR="0">
                  <wp:extent cx="4154805" cy="2206625"/>
                  <wp:effectExtent l="19050" t="0" r="0" b="0"/>
                  <wp:docPr id="389" name="Рисунок 5" descr="Описание: Описание: Путь к файлу. Полное имя фай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Описание: Путь к файлу. Полное имя файла"/>
                          <pic:cNvPicPr>
                            <a:picLocks noChangeAspect="1" noChangeArrowheads="1"/>
                          </pic:cNvPicPr>
                        </pic:nvPicPr>
                        <pic:blipFill>
                          <a:blip r:embed="rId332" cstate="print"/>
                          <a:srcRect/>
                          <a:stretch>
                            <a:fillRect/>
                          </a:stretch>
                        </pic:blipFill>
                        <pic:spPr bwMode="auto">
                          <a:xfrm>
                            <a:off x="0" y="0"/>
                            <a:ext cx="4154805" cy="2206625"/>
                          </a:xfrm>
                          <a:prstGeom prst="rect">
                            <a:avLst/>
                          </a:prstGeom>
                          <a:noFill/>
                          <a:ln w="9525">
                            <a:noFill/>
                            <a:miter lim="800000"/>
                            <a:headEnd/>
                            <a:tailEnd/>
                          </a:ln>
                        </pic:spPr>
                      </pic:pic>
                    </a:graphicData>
                  </a:graphic>
                </wp:inline>
              </w:drawing>
            </w:r>
          </w:p>
          <w:p w:rsidR="00BE0966" w:rsidRPr="00012E1D" w:rsidRDefault="00BE0966" w:rsidP="00325225">
            <w:pPr>
              <w:pStyle w:val="affa"/>
              <w:numPr>
                <w:ilvl w:val="0"/>
                <w:numId w:val="251"/>
              </w:numPr>
              <w:ind w:left="743" w:hanging="426"/>
              <w:rPr>
                <w:sz w:val="24"/>
                <w:szCs w:val="24"/>
                <w:lang w:val="en-US"/>
              </w:rPr>
            </w:pPr>
            <w:r w:rsidRPr="00012E1D">
              <w:rPr>
                <w:sz w:val="24"/>
                <w:szCs w:val="24"/>
                <w:lang w:val="en-US"/>
              </w:rPr>
              <w:t>C:\WINDOWS\WORK\home.bmp</w:t>
            </w:r>
          </w:p>
          <w:p w:rsidR="00BE0966" w:rsidRPr="00012E1D" w:rsidRDefault="00BE0966" w:rsidP="00325225">
            <w:pPr>
              <w:pStyle w:val="affa"/>
              <w:numPr>
                <w:ilvl w:val="0"/>
                <w:numId w:val="251"/>
              </w:numPr>
              <w:ind w:left="743" w:hanging="426"/>
              <w:rPr>
                <w:sz w:val="24"/>
                <w:szCs w:val="24"/>
                <w:lang w:val="en-US"/>
              </w:rPr>
            </w:pPr>
            <w:r w:rsidRPr="00012E1D">
              <w:rPr>
                <w:sz w:val="24"/>
                <w:szCs w:val="24"/>
                <w:lang w:val="en-US"/>
              </w:rPr>
              <w:t>C:\WINDOWS\PICTURE</w:t>
            </w:r>
            <w:r w:rsidRPr="00012E1D">
              <w:rPr>
                <w:sz w:val="24"/>
                <w:szCs w:val="24"/>
              </w:rPr>
              <w:t>\</w:t>
            </w:r>
            <w:r w:rsidRPr="00012E1D">
              <w:rPr>
                <w:sz w:val="24"/>
                <w:szCs w:val="24"/>
                <w:lang w:val="en-US"/>
              </w:rPr>
              <w:t>pre.exe</w:t>
            </w:r>
          </w:p>
          <w:p w:rsidR="00BE0966" w:rsidRPr="00012E1D" w:rsidRDefault="00BE0966" w:rsidP="00325225">
            <w:pPr>
              <w:pStyle w:val="affa"/>
              <w:numPr>
                <w:ilvl w:val="0"/>
                <w:numId w:val="251"/>
              </w:numPr>
              <w:ind w:left="743" w:hanging="426"/>
              <w:rPr>
                <w:sz w:val="24"/>
                <w:szCs w:val="24"/>
                <w:lang w:val="en-US"/>
              </w:rPr>
            </w:pPr>
            <w:r w:rsidRPr="00012E1D">
              <w:rPr>
                <w:sz w:val="24"/>
                <w:szCs w:val="24"/>
                <w:lang w:val="en-US"/>
              </w:rPr>
              <w:t>C:\WINDOWS\WORK\TEXT\pismo.txt</w:t>
            </w:r>
          </w:p>
          <w:p w:rsidR="00BE0966" w:rsidRPr="00012E1D" w:rsidRDefault="00BE0966" w:rsidP="00325225">
            <w:pPr>
              <w:pStyle w:val="affa"/>
              <w:numPr>
                <w:ilvl w:val="0"/>
                <w:numId w:val="251"/>
              </w:numPr>
              <w:ind w:left="743" w:hanging="426"/>
              <w:rPr>
                <w:sz w:val="24"/>
                <w:szCs w:val="24"/>
                <w:lang w:val="en-US"/>
              </w:rPr>
            </w:pPr>
            <w:r w:rsidRPr="00012E1D">
              <w:rPr>
                <w:sz w:val="24"/>
                <w:szCs w:val="24"/>
                <w:lang w:val="en-US"/>
              </w:rPr>
              <w:t>C:\WINDOWS\WORK\PICTURE\BMP\home.bmp</w:t>
            </w:r>
          </w:p>
        </w:tc>
      </w:tr>
      <w:tr w:rsidR="00BE0966" w:rsidRPr="00012E1D" w:rsidTr="00BE0966">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lastRenderedPageBreak/>
              <w:t>8</w:t>
            </w:r>
          </w:p>
        </w:tc>
        <w:tc>
          <w:tcPr>
            <w:tcW w:w="9435" w:type="dxa"/>
            <w:gridSpan w:val="2"/>
            <w:shd w:val="clear" w:color="auto" w:fill="auto"/>
          </w:tcPr>
          <w:p w:rsidR="00BE0966" w:rsidRPr="00012E1D" w:rsidRDefault="00BE0966" w:rsidP="00BE0966">
            <w:pPr>
              <w:pStyle w:val="affa"/>
              <w:spacing w:before="120" w:after="120"/>
              <w:ind w:left="205" w:hanging="171"/>
              <w:rPr>
                <w:sz w:val="24"/>
                <w:szCs w:val="24"/>
              </w:rPr>
            </w:pPr>
            <w:r w:rsidRPr="00012E1D">
              <w:rPr>
                <w:sz w:val="24"/>
                <w:szCs w:val="24"/>
              </w:rPr>
              <w:t xml:space="preserve">Какое расширение может соответствовать файлу созданному в программе </w:t>
            </w:r>
            <w:r w:rsidRPr="00012E1D">
              <w:rPr>
                <w:sz w:val="24"/>
                <w:szCs w:val="24"/>
                <w:lang w:val="en-US"/>
              </w:rPr>
              <w:t>Paint</w:t>
            </w:r>
            <w:r w:rsidRPr="00012E1D">
              <w:rPr>
                <w:sz w:val="24"/>
                <w:szCs w:val="24"/>
              </w:rPr>
              <w:t>:</w:t>
            </w:r>
          </w:p>
          <w:p w:rsidR="00BE0966" w:rsidRPr="00012E1D" w:rsidRDefault="00BE0966" w:rsidP="00325225">
            <w:pPr>
              <w:pStyle w:val="affa"/>
              <w:numPr>
                <w:ilvl w:val="0"/>
                <w:numId w:val="252"/>
              </w:numPr>
              <w:ind w:left="743" w:hanging="426"/>
              <w:rPr>
                <w:sz w:val="24"/>
                <w:szCs w:val="24"/>
                <w:lang w:val="en-US"/>
              </w:rPr>
            </w:pPr>
            <w:r w:rsidRPr="00012E1D">
              <w:rPr>
                <w:sz w:val="24"/>
                <w:szCs w:val="24"/>
                <w:lang w:val="en-US"/>
              </w:rPr>
              <w:t>gif</w:t>
            </w:r>
            <w:r w:rsidRPr="00012E1D">
              <w:rPr>
                <w:sz w:val="24"/>
                <w:szCs w:val="24"/>
              </w:rPr>
              <w:t>;</w:t>
            </w:r>
          </w:p>
          <w:p w:rsidR="00BE0966" w:rsidRPr="00012E1D" w:rsidRDefault="00BE0966" w:rsidP="00325225">
            <w:pPr>
              <w:pStyle w:val="affa"/>
              <w:numPr>
                <w:ilvl w:val="0"/>
                <w:numId w:val="252"/>
              </w:numPr>
              <w:ind w:left="743" w:hanging="426"/>
              <w:rPr>
                <w:sz w:val="24"/>
                <w:szCs w:val="24"/>
                <w:lang w:val="en-US"/>
              </w:rPr>
            </w:pPr>
            <w:r w:rsidRPr="00012E1D">
              <w:rPr>
                <w:sz w:val="24"/>
                <w:szCs w:val="24"/>
                <w:lang w:val="en-US"/>
              </w:rPr>
              <w:t>doc</w:t>
            </w:r>
            <w:r w:rsidRPr="00012E1D">
              <w:rPr>
                <w:sz w:val="24"/>
                <w:szCs w:val="24"/>
              </w:rPr>
              <w:t>;</w:t>
            </w:r>
          </w:p>
          <w:p w:rsidR="00BE0966" w:rsidRPr="00012E1D" w:rsidRDefault="00BE0966" w:rsidP="00325225">
            <w:pPr>
              <w:pStyle w:val="affa"/>
              <w:numPr>
                <w:ilvl w:val="0"/>
                <w:numId w:val="252"/>
              </w:numPr>
              <w:ind w:left="743" w:hanging="426"/>
              <w:rPr>
                <w:sz w:val="24"/>
                <w:szCs w:val="24"/>
                <w:lang w:val="en-US"/>
              </w:rPr>
            </w:pPr>
            <w:r w:rsidRPr="00012E1D">
              <w:rPr>
                <w:sz w:val="24"/>
                <w:szCs w:val="24"/>
                <w:lang w:val="en-US"/>
              </w:rPr>
              <w:t>exe</w:t>
            </w:r>
            <w:r w:rsidRPr="00012E1D">
              <w:rPr>
                <w:sz w:val="24"/>
                <w:szCs w:val="24"/>
              </w:rPr>
              <w:t>;</w:t>
            </w:r>
          </w:p>
          <w:p w:rsidR="00BE0966" w:rsidRPr="00012E1D" w:rsidRDefault="00BE0966" w:rsidP="00325225">
            <w:pPr>
              <w:pStyle w:val="affa"/>
              <w:numPr>
                <w:ilvl w:val="0"/>
                <w:numId w:val="252"/>
              </w:numPr>
              <w:ind w:left="743" w:hanging="426"/>
              <w:rPr>
                <w:sz w:val="24"/>
                <w:szCs w:val="24"/>
                <w:lang w:val="en-US"/>
              </w:rPr>
            </w:pPr>
            <w:r w:rsidRPr="00012E1D">
              <w:rPr>
                <w:sz w:val="24"/>
                <w:szCs w:val="24"/>
                <w:lang w:val="en-US"/>
              </w:rPr>
              <w:t>xlsx</w:t>
            </w:r>
          </w:p>
        </w:tc>
      </w:tr>
      <w:tr w:rsidR="00BE0966" w:rsidRPr="00012E1D" w:rsidTr="00BE0966">
        <w:trPr>
          <w:trHeight w:val="2010"/>
        </w:trPr>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9</w:t>
            </w:r>
          </w:p>
        </w:tc>
        <w:tc>
          <w:tcPr>
            <w:tcW w:w="9435" w:type="dxa"/>
            <w:gridSpan w:val="2"/>
            <w:shd w:val="clear" w:color="auto" w:fill="auto"/>
          </w:tcPr>
          <w:p w:rsidR="00BE0966" w:rsidRPr="00012E1D" w:rsidRDefault="00BE0966" w:rsidP="00BE0966">
            <w:pPr>
              <w:spacing w:before="100" w:beforeAutospacing="1" w:after="100" w:afterAutospacing="1"/>
              <w:rPr>
                <w:rFonts w:ascii="Times New Roman" w:hAnsi="Times New Roman"/>
                <w:sz w:val="24"/>
                <w:szCs w:val="24"/>
              </w:rPr>
            </w:pPr>
            <w:r w:rsidRPr="00012E1D">
              <w:rPr>
                <w:rFonts w:ascii="Times New Roman" w:hAnsi="Times New Roman"/>
                <w:sz w:val="24"/>
                <w:szCs w:val="24"/>
              </w:rPr>
              <w:t>Какое устройство предназначено для обработки информации?</w:t>
            </w:r>
          </w:p>
          <w:p w:rsidR="00BE0966" w:rsidRPr="00012E1D" w:rsidRDefault="00BE0966" w:rsidP="00325225">
            <w:pPr>
              <w:numPr>
                <w:ilvl w:val="0"/>
                <w:numId w:val="258"/>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Сканер</w:t>
            </w:r>
          </w:p>
          <w:p w:rsidR="00BE0966" w:rsidRPr="00012E1D" w:rsidRDefault="00BE0966" w:rsidP="00325225">
            <w:pPr>
              <w:numPr>
                <w:ilvl w:val="0"/>
                <w:numId w:val="258"/>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Принтер</w:t>
            </w:r>
          </w:p>
          <w:p w:rsidR="00BE0966" w:rsidRPr="00012E1D" w:rsidRDefault="00BE0966" w:rsidP="00325225">
            <w:pPr>
              <w:numPr>
                <w:ilvl w:val="0"/>
                <w:numId w:val="258"/>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Монитор</w:t>
            </w:r>
          </w:p>
          <w:p w:rsidR="00BE0966" w:rsidRPr="00012E1D" w:rsidRDefault="00BE0966" w:rsidP="00325225">
            <w:pPr>
              <w:numPr>
                <w:ilvl w:val="0"/>
                <w:numId w:val="258"/>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Клавиатура</w:t>
            </w:r>
          </w:p>
          <w:p w:rsidR="00BE0966" w:rsidRPr="00012E1D" w:rsidRDefault="00BE0966" w:rsidP="00325225">
            <w:pPr>
              <w:numPr>
                <w:ilvl w:val="0"/>
                <w:numId w:val="258"/>
              </w:numPr>
              <w:spacing w:after="0" w:line="240" w:lineRule="auto"/>
              <w:ind w:left="714" w:hanging="357"/>
              <w:rPr>
                <w:rFonts w:ascii="Times New Roman" w:hAnsi="Times New Roman"/>
                <w:sz w:val="24"/>
                <w:szCs w:val="24"/>
              </w:rPr>
            </w:pPr>
            <w:r w:rsidRPr="00012E1D">
              <w:rPr>
                <w:rFonts w:ascii="Times New Roman" w:hAnsi="Times New Roman"/>
                <w:sz w:val="24"/>
                <w:szCs w:val="24"/>
              </w:rPr>
              <w:t>Процессор</w:t>
            </w:r>
          </w:p>
        </w:tc>
      </w:tr>
      <w:tr w:rsidR="00BE0966" w:rsidRPr="00012E1D" w:rsidTr="00BE0966">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10</w:t>
            </w:r>
          </w:p>
        </w:tc>
        <w:tc>
          <w:tcPr>
            <w:tcW w:w="9435" w:type="dxa"/>
            <w:gridSpan w:val="2"/>
            <w:shd w:val="clear" w:color="auto" w:fill="auto"/>
          </w:tcPr>
          <w:p w:rsidR="00BE0966" w:rsidRPr="00012E1D" w:rsidRDefault="00BE0966" w:rsidP="00BE0966">
            <w:pPr>
              <w:pStyle w:val="affa"/>
              <w:spacing w:before="120" w:after="120"/>
              <w:ind w:left="141" w:hanging="107"/>
              <w:rPr>
                <w:sz w:val="24"/>
                <w:szCs w:val="24"/>
              </w:rPr>
            </w:pPr>
            <w:r w:rsidRPr="00012E1D">
              <w:rPr>
                <w:sz w:val="24"/>
                <w:szCs w:val="24"/>
              </w:rPr>
              <w:t>Какие из устройств предназначены для вывода информации?</w:t>
            </w:r>
          </w:p>
          <w:p w:rsidR="00BE0966" w:rsidRPr="00012E1D" w:rsidRDefault="00BE0966" w:rsidP="00325225">
            <w:pPr>
              <w:numPr>
                <w:ilvl w:val="0"/>
                <w:numId w:val="257"/>
              </w:numPr>
              <w:spacing w:after="0" w:line="240" w:lineRule="auto"/>
              <w:rPr>
                <w:rFonts w:ascii="Times New Roman" w:hAnsi="Times New Roman"/>
                <w:sz w:val="24"/>
                <w:szCs w:val="24"/>
              </w:rPr>
            </w:pPr>
            <w:r w:rsidRPr="00012E1D">
              <w:rPr>
                <w:rFonts w:ascii="Times New Roman" w:hAnsi="Times New Roman"/>
                <w:sz w:val="24"/>
                <w:szCs w:val="24"/>
              </w:rPr>
              <w:t>Клавиатура</w:t>
            </w:r>
          </w:p>
          <w:p w:rsidR="00BE0966" w:rsidRPr="00012E1D" w:rsidRDefault="00BE0966" w:rsidP="00325225">
            <w:pPr>
              <w:numPr>
                <w:ilvl w:val="0"/>
                <w:numId w:val="257"/>
              </w:numPr>
              <w:spacing w:after="0" w:line="240" w:lineRule="auto"/>
              <w:ind w:left="714" w:hanging="357"/>
              <w:rPr>
                <w:rFonts w:ascii="Times New Roman" w:hAnsi="Times New Roman"/>
                <w:sz w:val="24"/>
                <w:szCs w:val="24"/>
              </w:rPr>
            </w:pPr>
            <w:r w:rsidRPr="00012E1D">
              <w:rPr>
                <w:rFonts w:ascii="Times New Roman" w:hAnsi="Times New Roman"/>
                <w:sz w:val="24"/>
                <w:szCs w:val="24"/>
              </w:rPr>
              <w:t>Процессор</w:t>
            </w:r>
          </w:p>
          <w:p w:rsidR="00BE0966" w:rsidRPr="00012E1D" w:rsidRDefault="00BE0966" w:rsidP="00325225">
            <w:pPr>
              <w:numPr>
                <w:ilvl w:val="0"/>
                <w:numId w:val="257"/>
              </w:numPr>
              <w:spacing w:after="0" w:line="240" w:lineRule="auto"/>
              <w:ind w:left="714" w:hanging="357"/>
              <w:rPr>
                <w:rFonts w:ascii="Times New Roman" w:hAnsi="Times New Roman"/>
                <w:sz w:val="24"/>
                <w:szCs w:val="24"/>
              </w:rPr>
            </w:pPr>
            <w:r w:rsidRPr="00012E1D">
              <w:rPr>
                <w:rFonts w:ascii="Times New Roman" w:hAnsi="Times New Roman"/>
                <w:sz w:val="24"/>
                <w:szCs w:val="24"/>
              </w:rPr>
              <w:t>Принтер</w:t>
            </w:r>
          </w:p>
          <w:p w:rsidR="00BE0966" w:rsidRPr="00012E1D" w:rsidRDefault="00BE0966" w:rsidP="00325225">
            <w:pPr>
              <w:numPr>
                <w:ilvl w:val="0"/>
                <w:numId w:val="257"/>
              </w:numPr>
              <w:spacing w:after="0" w:line="240" w:lineRule="auto"/>
              <w:ind w:left="714" w:hanging="357"/>
              <w:rPr>
                <w:rFonts w:ascii="Times New Roman" w:hAnsi="Times New Roman"/>
                <w:sz w:val="24"/>
                <w:szCs w:val="24"/>
              </w:rPr>
            </w:pPr>
            <w:r w:rsidRPr="00012E1D">
              <w:rPr>
                <w:rFonts w:ascii="Times New Roman" w:hAnsi="Times New Roman"/>
                <w:sz w:val="24"/>
                <w:szCs w:val="24"/>
              </w:rPr>
              <w:t>Модем</w:t>
            </w:r>
          </w:p>
          <w:p w:rsidR="00BE0966" w:rsidRPr="00012E1D" w:rsidRDefault="00BE0966" w:rsidP="00325225">
            <w:pPr>
              <w:numPr>
                <w:ilvl w:val="0"/>
                <w:numId w:val="257"/>
              </w:numPr>
              <w:spacing w:after="0" w:line="240" w:lineRule="auto"/>
              <w:rPr>
                <w:rFonts w:ascii="Times New Roman" w:hAnsi="Times New Roman"/>
                <w:sz w:val="24"/>
                <w:szCs w:val="24"/>
              </w:rPr>
            </w:pPr>
            <w:r w:rsidRPr="00012E1D">
              <w:rPr>
                <w:rFonts w:ascii="Times New Roman" w:hAnsi="Times New Roman"/>
                <w:sz w:val="24"/>
                <w:szCs w:val="24"/>
              </w:rPr>
              <w:t>Сканер</w:t>
            </w:r>
          </w:p>
        </w:tc>
      </w:tr>
      <w:tr w:rsidR="00BE0966" w:rsidRPr="00012E1D" w:rsidTr="00BE0966">
        <w:trPr>
          <w:trHeight w:val="1567"/>
        </w:trPr>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11</w:t>
            </w:r>
          </w:p>
        </w:tc>
        <w:tc>
          <w:tcPr>
            <w:tcW w:w="9435" w:type="dxa"/>
            <w:gridSpan w:val="2"/>
            <w:shd w:val="clear" w:color="auto" w:fill="auto"/>
          </w:tcPr>
          <w:p w:rsidR="00BE0966" w:rsidRPr="00012E1D" w:rsidRDefault="00BE0966" w:rsidP="00BE0966">
            <w:pPr>
              <w:pStyle w:val="affa"/>
              <w:spacing w:before="120" w:after="120"/>
              <w:ind w:left="141" w:hanging="107"/>
              <w:rPr>
                <w:sz w:val="24"/>
                <w:szCs w:val="24"/>
              </w:rPr>
            </w:pPr>
            <w:r w:rsidRPr="00012E1D">
              <w:rPr>
                <w:sz w:val="24"/>
                <w:szCs w:val="24"/>
              </w:rPr>
              <w:t>Какое из устройств компьютера не относится к основным?</w:t>
            </w:r>
          </w:p>
          <w:p w:rsidR="00BE0966" w:rsidRPr="00012E1D" w:rsidRDefault="00BE0966" w:rsidP="00325225">
            <w:pPr>
              <w:numPr>
                <w:ilvl w:val="0"/>
                <w:numId w:val="246"/>
              </w:numPr>
              <w:spacing w:after="0" w:line="240" w:lineRule="auto"/>
              <w:ind w:left="714" w:hanging="357"/>
              <w:rPr>
                <w:rFonts w:ascii="Times New Roman" w:hAnsi="Times New Roman"/>
                <w:sz w:val="24"/>
                <w:szCs w:val="24"/>
              </w:rPr>
            </w:pPr>
            <w:r w:rsidRPr="00012E1D">
              <w:rPr>
                <w:rFonts w:ascii="Times New Roman" w:hAnsi="Times New Roman"/>
                <w:sz w:val="24"/>
                <w:szCs w:val="24"/>
              </w:rPr>
              <w:t>Сканер</w:t>
            </w:r>
          </w:p>
          <w:p w:rsidR="00BE0966" w:rsidRPr="00012E1D" w:rsidRDefault="00BE0966" w:rsidP="00325225">
            <w:pPr>
              <w:numPr>
                <w:ilvl w:val="0"/>
                <w:numId w:val="246"/>
              </w:numPr>
              <w:spacing w:after="0" w:line="240" w:lineRule="auto"/>
              <w:ind w:left="714" w:hanging="357"/>
              <w:rPr>
                <w:rFonts w:ascii="Times New Roman" w:hAnsi="Times New Roman"/>
                <w:sz w:val="24"/>
                <w:szCs w:val="24"/>
              </w:rPr>
            </w:pPr>
            <w:r w:rsidRPr="00012E1D">
              <w:rPr>
                <w:rFonts w:ascii="Times New Roman" w:hAnsi="Times New Roman"/>
                <w:sz w:val="24"/>
                <w:szCs w:val="24"/>
              </w:rPr>
              <w:t>Системный блок</w:t>
            </w:r>
          </w:p>
          <w:p w:rsidR="00BE0966" w:rsidRPr="00012E1D" w:rsidRDefault="00BE0966" w:rsidP="00325225">
            <w:pPr>
              <w:numPr>
                <w:ilvl w:val="0"/>
                <w:numId w:val="246"/>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Клавиатура</w:t>
            </w:r>
          </w:p>
          <w:p w:rsidR="00BE0966" w:rsidRPr="00012E1D" w:rsidRDefault="00BE0966" w:rsidP="00325225">
            <w:pPr>
              <w:numPr>
                <w:ilvl w:val="0"/>
                <w:numId w:val="246"/>
              </w:numPr>
              <w:spacing w:after="0" w:line="240" w:lineRule="auto"/>
              <w:ind w:left="714" w:hanging="357"/>
              <w:rPr>
                <w:rFonts w:ascii="Times New Roman" w:hAnsi="Times New Roman"/>
                <w:sz w:val="24"/>
                <w:szCs w:val="24"/>
              </w:rPr>
            </w:pPr>
            <w:r w:rsidRPr="00012E1D">
              <w:rPr>
                <w:rFonts w:ascii="Times New Roman" w:hAnsi="Times New Roman"/>
                <w:sz w:val="24"/>
                <w:szCs w:val="24"/>
              </w:rPr>
              <w:t>Монитор</w:t>
            </w:r>
          </w:p>
        </w:tc>
      </w:tr>
      <w:tr w:rsidR="00BE0966" w:rsidRPr="00012E1D" w:rsidTr="00BE0966">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12</w:t>
            </w:r>
          </w:p>
        </w:tc>
        <w:tc>
          <w:tcPr>
            <w:tcW w:w="9435" w:type="dxa"/>
            <w:gridSpan w:val="2"/>
            <w:shd w:val="clear" w:color="auto" w:fill="auto"/>
          </w:tcPr>
          <w:p w:rsidR="00BE0966" w:rsidRPr="00012E1D" w:rsidRDefault="00BE0966" w:rsidP="00BE0966">
            <w:pPr>
              <w:pStyle w:val="affa"/>
              <w:spacing w:before="120" w:after="120"/>
              <w:ind w:left="141" w:hanging="141"/>
              <w:rPr>
                <w:sz w:val="24"/>
                <w:szCs w:val="24"/>
              </w:rPr>
            </w:pPr>
            <w:r w:rsidRPr="00012E1D">
              <w:rPr>
                <w:sz w:val="24"/>
                <w:szCs w:val="24"/>
              </w:rPr>
              <w:t>Установите соответствие между устройствами и операциями.</w:t>
            </w:r>
          </w:p>
          <w:p w:rsidR="00BE0966" w:rsidRPr="00012E1D" w:rsidRDefault="00BE0966" w:rsidP="00325225">
            <w:pPr>
              <w:pStyle w:val="affa"/>
              <w:numPr>
                <w:ilvl w:val="0"/>
                <w:numId w:val="247"/>
              </w:numPr>
              <w:tabs>
                <w:tab w:val="left" w:pos="4111"/>
              </w:tabs>
              <w:contextualSpacing/>
              <w:rPr>
                <w:sz w:val="24"/>
                <w:szCs w:val="24"/>
              </w:rPr>
            </w:pPr>
            <w:r w:rsidRPr="00012E1D">
              <w:rPr>
                <w:sz w:val="24"/>
                <w:szCs w:val="24"/>
              </w:rPr>
              <w:t>Ввод информации</w:t>
            </w:r>
            <w:r w:rsidRPr="00012E1D">
              <w:rPr>
                <w:sz w:val="24"/>
                <w:szCs w:val="24"/>
              </w:rPr>
              <w:tab/>
            </w:r>
            <w:r w:rsidRPr="00012E1D">
              <w:rPr>
                <w:sz w:val="24"/>
                <w:szCs w:val="24"/>
                <w:lang w:val="en-US"/>
              </w:rPr>
              <w:t>a</w:t>
            </w:r>
            <w:r w:rsidRPr="00012E1D">
              <w:rPr>
                <w:sz w:val="24"/>
                <w:szCs w:val="24"/>
              </w:rPr>
              <w:t>) флеш-карта</w:t>
            </w:r>
          </w:p>
          <w:p w:rsidR="00BE0966" w:rsidRPr="00012E1D" w:rsidRDefault="00BE0966" w:rsidP="00325225">
            <w:pPr>
              <w:pStyle w:val="affa"/>
              <w:numPr>
                <w:ilvl w:val="0"/>
                <w:numId w:val="247"/>
              </w:numPr>
              <w:tabs>
                <w:tab w:val="left" w:pos="4111"/>
              </w:tabs>
              <w:contextualSpacing/>
              <w:rPr>
                <w:sz w:val="24"/>
                <w:szCs w:val="24"/>
              </w:rPr>
            </w:pPr>
            <w:r w:rsidRPr="00012E1D">
              <w:rPr>
                <w:sz w:val="24"/>
                <w:szCs w:val="24"/>
              </w:rPr>
              <w:t>Вывод информации</w:t>
            </w:r>
            <w:r w:rsidRPr="00012E1D">
              <w:rPr>
                <w:sz w:val="24"/>
                <w:szCs w:val="24"/>
              </w:rPr>
              <w:tab/>
            </w:r>
            <w:r w:rsidRPr="00012E1D">
              <w:rPr>
                <w:sz w:val="24"/>
                <w:szCs w:val="24"/>
                <w:lang w:val="en-US"/>
              </w:rPr>
              <w:t>b</w:t>
            </w:r>
            <w:r w:rsidRPr="00012E1D">
              <w:rPr>
                <w:sz w:val="24"/>
                <w:szCs w:val="24"/>
              </w:rPr>
              <w:t>) микрофон</w:t>
            </w:r>
          </w:p>
          <w:p w:rsidR="00BE0966" w:rsidRPr="00012E1D" w:rsidRDefault="00BE0966" w:rsidP="00325225">
            <w:pPr>
              <w:pStyle w:val="affa"/>
              <w:numPr>
                <w:ilvl w:val="0"/>
                <w:numId w:val="247"/>
              </w:numPr>
              <w:tabs>
                <w:tab w:val="left" w:pos="4111"/>
              </w:tabs>
              <w:contextualSpacing/>
              <w:rPr>
                <w:sz w:val="24"/>
                <w:szCs w:val="24"/>
              </w:rPr>
            </w:pPr>
            <w:r w:rsidRPr="00012E1D">
              <w:rPr>
                <w:sz w:val="24"/>
                <w:szCs w:val="24"/>
              </w:rPr>
              <w:t>Хранение информации</w:t>
            </w:r>
            <w:r w:rsidRPr="00012E1D">
              <w:rPr>
                <w:sz w:val="24"/>
                <w:szCs w:val="24"/>
              </w:rPr>
              <w:tab/>
            </w:r>
            <w:r w:rsidRPr="00012E1D">
              <w:rPr>
                <w:sz w:val="24"/>
                <w:szCs w:val="24"/>
                <w:lang w:val="en-US"/>
              </w:rPr>
              <w:t>c</w:t>
            </w:r>
            <w:r w:rsidRPr="00012E1D">
              <w:rPr>
                <w:sz w:val="24"/>
                <w:szCs w:val="24"/>
              </w:rPr>
              <w:t>) колонки</w:t>
            </w:r>
          </w:p>
          <w:p w:rsidR="00BE0966" w:rsidRPr="00012E1D" w:rsidRDefault="00BE0966" w:rsidP="00325225">
            <w:pPr>
              <w:pStyle w:val="affa"/>
              <w:numPr>
                <w:ilvl w:val="0"/>
                <w:numId w:val="247"/>
              </w:numPr>
              <w:tabs>
                <w:tab w:val="left" w:pos="4111"/>
              </w:tabs>
              <w:contextualSpacing/>
              <w:rPr>
                <w:sz w:val="24"/>
                <w:szCs w:val="24"/>
              </w:rPr>
            </w:pPr>
            <w:r w:rsidRPr="00012E1D">
              <w:rPr>
                <w:sz w:val="24"/>
                <w:szCs w:val="24"/>
              </w:rPr>
              <w:t>Передача информации</w:t>
            </w:r>
            <w:r w:rsidRPr="00012E1D">
              <w:rPr>
                <w:sz w:val="24"/>
                <w:szCs w:val="24"/>
              </w:rPr>
              <w:tab/>
            </w:r>
            <w:r w:rsidRPr="00012E1D">
              <w:rPr>
                <w:sz w:val="24"/>
                <w:szCs w:val="24"/>
                <w:lang w:val="en-US"/>
              </w:rPr>
              <w:t>d</w:t>
            </w:r>
            <w:r w:rsidRPr="00012E1D">
              <w:rPr>
                <w:sz w:val="24"/>
                <w:szCs w:val="24"/>
              </w:rPr>
              <w:t>) модем</w:t>
            </w:r>
          </w:p>
        </w:tc>
      </w:tr>
      <w:tr w:rsidR="00BE0966" w:rsidRPr="00012E1D" w:rsidTr="00BE0966">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13</w:t>
            </w:r>
          </w:p>
        </w:tc>
        <w:tc>
          <w:tcPr>
            <w:tcW w:w="9435" w:type="dxa"/>
            <w:gridSpan w:val="2"/>
            <w:shd w:val="clear" w:color="auto" w:fill="auto"/>
          </w:tcPr>
          <w:p w:rsidR="00BE0966" w:rsidRPr="00012E1D" w:rsidRDefault="00BE0966" w:rsidP="00BE0966">
            <w:pPr>
              <w:spacing w:before="100" w:beforeAutospacing="1" w:after="100" w:afterAutospacing="1" w:line="360" w:lineRule="atLeast"/>
              <w:outlineLvl w:val="4"/>
              <w:rPr>
                <w:rFonts w:ascii="Times New Roman" w:hAnsi="Times New Roman"/>
                <w:bCs/>
                <w:sz w:val="24"/>
                <w:szCs w:val="24"/>
              </w:rPr>
            </w:pPr>
            <w:r w:rsidRPr="00012E1D">
              <w:rPr>
                <w:rFonts w:ascii="Times New Roman" w:hAnsi="Times New Roman"/>
                <w:bCs/>
                <w:sz w:val="24"/>
                <w:szCs w:val="24"/>
              </w:rPr>
              <w:t>Какие программы относятся к антивирусным?</w:t>
            </w:r>
          </w:p>
          <w:p w:rsidR="00BE0966" w:rsidRPr="00012E1D" w:rsidRDefault="00BE0966" w:rsidP="00325225">
            <w:pPr>
              <w:pStyle w:val="affa"/>
              <w:numPr>
                <w:ilvl w:val="0"/>
                <w:numId w:val="259"/>
              </w:numPr>
              <w:ind w:left="884" w:hanging="567"/>
              <w:contextualSpacing/>
              <w:rPr>
                <w:sz w:val="24"/>
                <w:szCs w:val="24"/>
                <w:lang w:val="en-US"/>
              </w:rPr>
            </w:pPr>
            <w:r w:rsidRPr="00012E1D">
              <w:rPr>
                <w:sz w:val="24"/>
                <w:szCs w:val="24"/>
                <w:lang w:val="en-US"/>
              </w:rPr>
              <w:t>MS-DOS, MS Word</w:t>
            </w:r>
          </w:p>
          <w:p w:rsidR="00BE0966" w:rsidRPr="00012E1D" w:rsidRDefault="00BE0966" w:rsidP="00325225">
            <w:pPr>
              <w:pStyle w:val="affa"/>
              <w:numPr>
                <w:ilvl w:val="0"/>
                <w:numId w:val="259"/>
              </w:numPr>
              <w:ind w:left="884" w:hanging="567"/>
              <w:contextualSpacing/>
              <w:rPr>
                <w:sz w:val="24"/>
                <w:szCs w:val="24"/>
                <w:lang w:val="en-US"/>
              </w:rPr>
            </w:pPr>
            <w:r w:rsidRPr="00012E1D">
              <w:rPr>
                <w:sz w:val="24"/>
                <w:szCs w:val="24"/>
                <w:lang w:val="en-US"/>
              </w:rPr>
              <w:t>MS Word, MS Excel, Norton Commander</w:t>
            </w:r>
          </w:p>
          <w:p w:rsidR="00BE0966" w:rsidRPr="00012E1D" w:rsidRDefault="00BE0966" w:rsidP="00325225">
            <w:pPr>
              <w:pStyle w:val="affa"/>
              <w:numPr>
                <w:ilvl w:val="0"/>
                <w:numId w:val="259"/>
              </w:numPr>
              <w:ind w:left="884" w:hanging="567"/>
              <w:contextualSpacing/>
              <w:rPr>
                <w:sz w:val="24"/>
                <w:szCs w:val="24"/>
                <w:lang w:val="en-US"/>
              </w:rPr>
            </w:pPr>
            <w:r w:rsidRPr="00012E1D">
              <w:rPr>
                <w:sz w:val="24"/>
                <w:szCs w:val="24"/>
                <w:lang w:val="en-US"/>
              </w:rPr>
              <w:t>AVP, DrWeb, Norton AntiVirus</w:t>
            </w:r>
          </w:p>
        </w:tc>
      </w:tr>
      <w:tr w:rsidR="00BE0966" w:rsidRPr="00012E1D" w:rsidTr="00BE0966">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lastRenderedPageBreak/>
              <w:t>14</w:t>
            </w:r>
          </w:p>
        </w:tc>
        <w:tc>
          <w:tcPr>
            <w:tcW w:w="9435" w:type="dxa"/>
            <w:gridSpan w:val="2"/>
            <w:shd w:val="clear" w:color="auto" w:fill="auto"/>
          </w:tcPr>
          <w:p w:rsidR="00BE0966" w:rsidRPr="00012E1D" w:rsidRDefault="00BE0966" w:rsidP="00BE0966">
            <w:pPr>
              <w:pStyle w:val="affa"/>
              <w:ind w:left="63" w:hanging="29"/>
              <w:rPr>
                <w:sz w:val="24"/>
                <w:szCs w:val="24"/>
              </w:rPr>
            </w:pPr>
            <w:r w:rsidRPr="00012E1D">
              <w:rPr>
                <w:sz w:val="24"/>
                <w:szCs w:val="24"/>
              </w:rPr>
              <w:t>Удаленные файлы и папки можно восстановить. Верно ли это утверждение?</w:t>
            </w:r>
          </w:p>
          <w:p w:rsidR="00BE0966" w:rsidRPr="00012E1D" w:rsidRDefault="00BE0966" w:rsidP="00325225">
            <w:pPr>
              <w:pStyle w:val="affa"/>
              <w:numPr>
                <w:ilvl w:val="0"/>
                <w:numId w:val="260"/>
              </w:numPr>
              <w:ind w:left="884" w:hanging="567"/>
              <w:contextualSpacing/>
              <w:rPr>
                <w:sz w:val="24"/>
                <w:szCs w:val="24"/>
              </w:rPr>
            </w:pPr>
            <w:r w:rsidRPr="00012E1D">
              <w:rPr>
                <w:sz w:val="24"/>
                <w:szCs w:val="24"/>
              </w:rPr>
              <w:t>восстановить невозможно</w:t>
            </w:r>
          </w:p>
          <w:p w:rsidR="00BE0966" w:rsidRPr="00012E1D" w:rsidRDefault="00BE0966" w:rsidP="00325225">
            <w:pPr>
              <w:pStyle w:val="affa"/>
              <w:numPr>
                <w:ilvl w:val="0"/>
                <w:numId w:val="260"/>
              </w:numPr>
              <w:ind w:left="884" w:hanging="567"/>
              <w:contextualSpacing/>
              <w:rPr>
                <w:rStyle w:val="a4"/>
                <w:b w:val="0"/>
                <w:sz w:val="24"/>
                <w:szCs w:val="24"/>
              </w:rPr>
            </w:pPr>
            <w:r w:rsidRPr="00012E1D">
              <w:rPr>
                <w:rStyle w:val="a4"/>
                <w:sz w:val="24"/>
                <w:szCs w:val="24"/>
              </w:rPr>
              <w:t>восстановить возможно, если не выполнялась процедура очистки корзины</w:t>
            </w:r>
          </w:p>
          <w:p w:rsidR="00BE0966" w:rsidRPr="00012E1D" w:rsidRDefault="00BE0966" w:rsidP="00325225">
            <w:pPr>
              <w:pStyle w:val="affa"/>
              <w:numPr>
                <w:ilvl w:val="0"/>
                <w:numId w:val="260"/>
              </w:numPr>
              <w:ind w:left="884" w:hanging="567"/>
              <w:contextualSpacing/>
              <w:rPr>
                <w:sz w:val="24"/>
                <w:szCs w:val="24"/>
              </w:rPr>
            </w:pPr>
            <w:r w:rsidRPr="00012E1D">
              <w:rPr>
                <w:sz w:val="24"/>
                <w:szCs w:val="24"/>
              </w:rPr>
              <w:t>восстановить возможно, если компьютер не был отключен</w:t>
            </w:r>
          </w:p>
          <w:p w:rsidR="00BE0966" w:rsidRPr="00012E1D" w:rsidRDefault="00BE0966" w:rsidP="00325225">
            <w:pPr>
              <w:pStyle w:val="affa"/>
              <w:numPr>
                <w:ilvl w:val="0"/>
                <w:numId w:val="260"/>
              </w:numPr>
              <w:ind w:left="884" w:hanging="567"/>
              <w:contextualSpacing/>
              <w:rPr>
                <w:sz w:val="24"/>
                <w:szCs w:val="24"/>
              </w:rPr>
            </w:pPr>
            <w:r w:rsidRPr="00012E1D">
              <w:rPr>
                <w:sz w:val="24"/>
                <w:szCs w:val="24"/>
              </w:rPr>
              <w:t>восстановить можно в любой момент</w:t>
            </w:r>
          </w:p>
        </w:tc>
      </w:tr>
      <w:tr w:rsidR="00BE0966" w:rsidRPr="00012E1D" w:rsidTr="00BE0966">
        <w:trPr>
          <w:trHeight w:val="1429"/>
        </w:trPr>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15</w:t>
            </w:r>
          </w:p>
        </w:tc>
        <w:tc>
          <w:tcPr>
            <w:tcW w:w="9435" w:type="dxa"/>
            <w:gridSpan w:val="2"/>
            <w:shd w:val="clear" w:color="auto" w:fill="auto"/>
          </w:tcPr>
          <w:p w:rsidR="00BE0966" w:rsidRPr="00012E1D" w:rsidRDefault="00BE0966" w:rsidP="00BE0966">
            <w:pPr>
              <w:pStyle w:val="affa"/>
              <w:spacing w:before="100" w:beforeAutospacing="1" w:after="100" w:afterAutospacing="1"/>
              <w:ind w:left="0" w:right="244"/>
              <w:outlineLvl w:val="4"/>
              <w:rPr>
                <w:sz w:val="24"/>
                <w:szCs w:val="24"/>
              </w:rPr>
            </w:pPr>
            <w:r w:rsidRPr="00012E1D">
              <w:rPr>
                <w:sz w:val="24"/>
                <w:szCs w:val="24"/>
              </w:rPr>
              <w:t xml:space="preserve">К стандартным программным средствам для создания и редактирования текстовых документов в ОС </w:t>
            </w:r>
            <w:r w:rsidRPr="00012E1D">
              <w:rPr>
                <w:sz w:val="24"/>
                <w:szCs w:val="24"/>
                <w:lang w:val="en-US"/>
              </w:rPr>
              <w:t>Windows</w:t>
            </w:r>
            <w:r w:rsidRPr="00012E1D">
              <w:rPr>
                <w:sz w:val="24"/>
                <w:szCs w:val="24"/>
              </w:rPr>
              <w:t xml:space="preserve"> относятся:</w:t>
            </w:r>
          </w:p>
          <w:p w:rsidR="00BE0966" w:rsidRPr="00012E1D" w:rsidRDefault="00BE0966" w:rsidP="00325225">
            <w:pPr>
              <w:pStyle w:val="affa"/>
              <w:numPr>
                <w:ilvl w:val="0"/>
                <w:numId w:val="261"/>
              </w:numPr>
              <w:spacing w:before="100" w:beforeAutospacing="1" w:after="100" w:afterAutospacing="1"/>
              <w:ind w:left="884" w:right="244" w:hanging="567"/>
              <w:contextualSpacing/>
              <w:outlineLvl w:val="4"/>
              <w:rPr>
                <w:sz w:val="24"/>
                <w:szCs w:val="24"/>
                <w:lang w:val="en-US"/>
              </w:rPr>
            </w:pPr>
            <w:r w:rsidRPr="00012E1D">
              <w:rPr>
                <w:sz w:val="24"/>
                <w:szCs w:val="24"/>
                <w:lang w:val="en-US"/>
              </w:rPr>
              <w:t>WordPad</w:t>
            </w:r>
          </w:p>
          <w:p w:rsidR="00BE0966" w:rsidRPr="00012E1D" w:rsidRDefault="00BE0966" w:rsidP="00325225">
            <w:pPr>
              <w:pStyle w:val="affa"/>
              <w:numPr>
                <w:ilvl w:val="0"/>
                <w:numId w:val="261"/>
              </w:numPr>
              <w:spacing w:before="100" w:beforeAutospacing="1" w:after="100" w:afterAutospacing="1"/>
              <w:ind w:left="884" w:right="244" w:hanging="567"/>
              <w:contextualSpacing/>
              <w:outlineLvl w:val="4"/>
              <w:rPr>
                <w:sz w:val="24"/>
                <w:szCs w:val="24"/>
                <w:lang w:val="en-US"/>
              </w:rPr>
            </w:pPr>
            <w:r w:rsidRPr="00012E1D">
              <w:rPr>
                <w:sz w:val="24"/>
                <w:szCs w:val="24"/>
                <w:lang w:val="en-US"/>
              </w:rPr>
              <w:t>Paint</w:t>
            </w:r>
          </w:p>
          <w:p w:rsidR="00BE0966" w:rsidRPr="00012E1D" w:rsidRDefault="00BE0966" w:rsidP="00325225">
            <w:pPr>
              <w:pStyle w:val="affa"/>
              <w:numPr>
                <w:ilvl w:val="0"/>
                <w:numId w:val="261"/>
              </w:numPr>
              <w:ind w:left="884" w:right="244" w:hanging="567"/>
              <w:contextualSpacing/>
              <w:outlineLvl w:val="4"/>
              <w:rPr>
                <w:sz w:val="24"/>
                <w:szCs w:val="24"/>
              </w:rPr>
            </w:pPr>
            <w:r w:rsidRPr="00012E1D">
              <w:rPr>
                <w:sz w:val="24"/>
                <w:szCs w:val="24"/>
              </w:rPr>
              <w:t>Блокнот</w:t>
            </w:r>
          </w:p>
        </w:tc>
      </w:tr>
      <w:tr w:rsidR="00BE0966" w:rsidRPr="00012E1D" w:rsidTr="00BE0966">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16</w:t>
            </w:r>
          </w:p>
        </w:tc>
        <w:tc>
          <w:tcPr>
            <w:tcW w:w="9435" w:type="dxa"/>
            <w:gridSpan w:val="2"/>
            <w:shd w:val="clear" w:color="auto" w:fill="auto"/>
          </w:tcPr>
          <w:p w:rsidR="00BE0966" w:rsidRPr="00012E1D" w:rsidRDefault="00BE0966" w:rsidP="00BE0966">
            <w:pPr>
              <w:pStyle w:val="a3"/>
              <w:spacing w:before="120" w:after="0"/>
            </w:pPr>
            <w:r w:rsidRPr="00012E1D">
              <w:t xml:space="preserve">Какие программы ОС </w:t>
            </w:r>
            <w:r w:rsidRPr="00012E1D">
              <w:rPr>
                <w:lang w:val="en-US"/>
              </w:rPr>
              <w:t>Windows</w:t>
            </w:r>
            <w:r w:rsidRPr="00012E1D">
              <w:t xml:space="preserve"> относятся к сервисным::</w:t>
            </w:r>
          </w:p>
          <w:p w:rsidR="00BE0966" w:rsidRPr="00012E1D" w:rsidRDefault="00BE0966" w:rsidP="00325225">
            <w:pPr>
              <w:pStyle w:val="affa"/>
              <w:numPr>
                <w:ilvl w:val="0"/>
                <w:numId w:val="262"/>
              </w:numPr>
              <w:ind w:left="884" w:hanging="567"/>
              <w:contextualSpacing/>
              <w:rPr>
                <w:sz w:val="24"/>
                <w:szCs w:val="24"/>
              </w:rPr>
            </w:pPr>
            <w:r w:rsidRPr="00012E1D">
              <w:rPr>
                <w:sz w:val="24"/>
                <w:szCs w:val="24"/>
              </w:rPr>
              <w:t>Дефрагментация диска;</w:t>
            </w:r>
          </w:p>
          <w:p w:rsidR="00BE0966" w:rsidRPr="00012E1D" w:rsidRDefault="00BE0966" w:rsidP="00325225">
            <w:pPr>
              <w:pStyle w:val="affa"/>
              <w:numPr>
                <w:ilvl w:val="0"/>
                <w:numId w:val="262"/>
              </w:numPr>
              <w:spacing w:after="120"/>
              <w:ind w:left="885" w:hanging="567"/>
              <w:contextualSpacing/>
              <w:rPr>
                <w:sz w:val="24"/>
                <w:szCs w:val="24"/>
              </w:rPr>
            </w:pPr>
            <w:r w:rsidRPr="00012E1D">
              <w:rPr>
                <w:sz w:val="24"/>
                <w:szCs w:val="24"/>
              </w:rPr>
              <w:t>Драйверы устройств;</w:t>
            </w:r>
          </w:p>
          <w:p w:rsidR="00BE0966" w:rsidRPr="00012E1D" w:rsidRDefault="00BE0966" w:rsidP="00325225">
            <w:pPr>
              <w:pStyle w:val="affa"/>
              <w:numPr>
                <w:ilvl w:val="0"/>
                <w:numId w:val="262"/>
              </w:numPr>
              <w:spacing w:after="120"/>
              <w:ind w:left="885" w:hanging="567"/>
              <w:contextualSpacing/>
              <w:rPr>
                <w:sz w:val="24"/>
                <w:szCs w:val="24"/>
              </w:rPr>
            </w:pPr>
            <w:r w:rsidRPr="00012E1D">
              <w:rPr>
                <w:sz w:val="24"/>
                <w:szCs w:val="24"/>
              </w:rPr>
              <w:t>Восстановление системы;</w:t>
            </w:r>
          </w:p>
          <w:p w:rsidR="00BE0966" w:rsidRPr="00012E1D" w:rsidRDefault="00BE0966" w:rsidP="00325225">
            <w:pPr>
              <w:pStyle w:val="affa"/>
              <w:numPr>
                <w:ilvl w:val="0"/>
                <w:numId w:val="262"/>
              </w:numPr>
              <w:spacing w:after="120"/>
              <w:ind w:left="885" w:hanging="567"/>
              <w:contextualSpacing/>
              <w:rPr>
                <w:sz w:val="24"/>
                <w:szCs w:val="24"/>
              </w:rPr>
            </w:pPr>
            <w:r w:rsidRPr="00012E1D">
              <w:rPr>
                <w:sz w:val="24"/>
                <w:szCs w:val="24"/>
              </w:rPr>
              <w:t>Командная строка.</w:t>
            </w:r>
          </w:p>
        </w:tc>
      </w:tr>
      <w:tr w:rsidR="00BE0966" w:rsidRPr="00012E1D" w:rsidTr="00BE0966">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17</w:t>
            </w:r>
          </w:p>
        </w:tc>
        <w:tc>
          <w:tcPr>
            <w:tcW w:w="9435" w:type="dxa"/>
            <w:gridSpan w:val="2"/>
            <w:shd w:val="clear" w:color="auto" w:fill="auto"/>
          </w:tcPr>
          <w:p w:rsidR="00BE0966" w:rsidRPr="00012E1D" w:rsidRDefault="00BE0966" w:rsidP="00BE0966">
            <w:pPr>
              <w:pStyle w:val="a3"/>
              <w:spacing w:before="0" w:after="120"/>
              <w:ind w:left="34"/>
            </w:pPr>
            <w:r w:rsidRPr="00012E1D">
              <w:t>Разрядность процессора определяется:</w:t>
            </w:r>
          </w:p>
          <w:p w:rsidR="00BE0966" w:rsidRPr="00012E1D" w:rsidRDefault="00BE0966" w:rsidP="00325225">
            <w:pPr>
              <w:pStyle w:val="a3"/>
              <w:numPr>
                <w:ilvl w:val="0"/>
                <w:numId w:val="263"/>
              </w:numPr>
              <w:spacing w:before="0" w:beforeAutospacing="0" w:after="0" w:afterAutospacing="0"/>
              <w:ind w:left="748" w:hanging="357"/>
            </w:pPr>
            <w:r w:rsidRPr="00012E1D">
              <w:t>количеством двоичных разрядов, которые процессор обрабатывает за один такт;</w:t>
            </w:r>
          </w:p>
          <w:p w:rsidR="00BE0966" w:rsidRPr="00012E1D" w:rsidRDefault="00BE0966" w:rsidP="00325225">
            <w:pPr>
              <w:pStyle w:val="a3"/>
              <w:numPr>
                <w:ilvl w:val="0"/>
                <w:numId w:val="263"/>
              </w:numPr>
              <w:spacing w:before="0" w:beforeAutospacing="0" w:after="0" w:afterAutospacing="0"/>
              <w:ind w:left="748" w:hanging="357"/>
            </w:pPr>
            <w:r w:rsidRPr="00012E1D">
              <w:t>количеству тактов обработки данных за 1 секунду;</w:t>
            </w:r>
          </w:p>
          <w:p w:rsidR="00BE0966" w:rsidRPr="00012E1D" w:rsidRDefault="00BE0966" w:rsidP="00325225">
            <w:pPr>
              <w:pStyle w:val="a3"/>
              <w:numPr>
                <w:ilvl w:val="0"/>
                <w:numId w:val="263"/>
              </w:numPr>
              <w:spacing w:before="0" w:beforeAutospacing="0" w:after="0" w:afterAutospacing="0"/>
              <w:ind w:left="748" w:hanging="357"/>
            </w:pPr>
            <w:r w:rsidRPr="00012E1D">
              <w:t>производительностью процессора</w:t>
            </w:r>
          </w:p>
        </w:tc>
      </w:tr>
      <w:tr w:rsidR="00BE0966" w:rsidRPr="00012E1D" w:rsidTr="00BE0966">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18</w:t>
            </w:r>
          </w:p>
        </w:tc>
        <w:tc>
          <w:tcPr>
            <w:tcW w:w="9435" w:type="dxa"/>
            <w:gridSpan w:val="2"/>
            <w:shd w:val="clear" w:color="auto" w:fill="auto"/>
          </w:tcPr>
          <w:p w:rsidR="00BE0966" w:rsidRPr="00012E1D" w:rsidRDefault="00BE0966" w:rsidP="00BE0966">
            <w:pPr>
              <w:pStyle w:val="a3"/>
              <w:spacing w:before="0" w:after="120"/>
              <w:ind w:left="34"/>
              <w:rPr>
                <w:bCs/>
              </w:rPr>
            </w:pPr>
            <w:r w:rsidRPr="00012E1D">
              <w:rPr>
                <w:bCs/>
              </w:rPr>
              <w:t>Установите соответствие (каждому номеру поставьте в соответствие 2 буквы):</w:t>
            </w:r>
          </w:p>
          <w:p w:rsidR="00BE0966" w:rsidRPr="00012E1D" w:rsidRDefault="00BE0966" w:rsidP="00BE0966">
            <w:pPr>
              <w:pStyle w:val="a3"/>
              <w:tabs>
                <w:tab w:val="left" w:pos="2650"/>
                <w:tab w:val="left" w:pos="6837"/>
              </w:tabs>
              <w:spacing w:before="0" w:after="120"/>
              <w:ind w:left="34"/>
              <w:rPr>
                <w:bCs/>
              </w:rPr>
            </w:pPr>
            <w:r w:rsidRPr="00012E1D">
              <w:rPr>
                <w:bCs/>
              </w:rPr>
              <w:t xml:space="preserve">1. </w:t>
            </w:r>
            <w:r w:rsidRPr="00012E1D">
              <w:rPr>
                <w:bCs/>
                <w:lang w:val="en-US"/>
              </w:rPr>
              <w:t>CD</w:t>
            </w:r>
            <w:r w:rsidRPr="00012E1D">
              <w:rPr>
                <w:bCs/>
              </w:rPr>
              <w:t>-</w:t>
            </w:r>
            <w:r w:rsidRPr="00012E1D">
              <w:rPr>
                <w:bCs/>
                <w:lang w:val="en-US"/>
              </w:rPr>
              <w:t>R</w:t>
            </w:r>
            <w:r w:rsidRPr="00012E1D">
              <w:rPr>
                <w:bCs/>
              </w:rPr>
              <w:tab/>
            </w:r>
            <w:r w:rsidRPr="00012E1D">
              <w:rPr>
                <w:bCs/>
                <w:lang w:val="en-US"/>
              </w:rPr>
              <w:t>a</w:t>
            </w:r>
            <w:r w:rsidRPr="00012E1D">
              <w:rPr>
                <w:bCs/>
              </w:rPr>
              <w:t>) возможна запись</w:t>
            </w:r>
            <w:r w:rsidRPr="00012E1D">
              <w:rPr>
                <w:bCs/>
              </w:rPr>
              <w:tab/>
              <w:t>в) 4,7 Гбайт</w:t>
            </w:r>
          </w:p>
          <w:p w:rsidR="00BE0966" w:rsidRPr="00012E1D" w:rsidRDefault="00BE0966" w:rsidP="00BE0966">
            <w:pPr>
              <w:pStyle w:val="a3"/>
              <w:tabs>
                <w:tab w:val="left" w:pos="2650"/>
                <w:tab w:val="left" w:pos="6837"/>
              </w:tabs>
              <w:spacing w:before="0" w:after="120"/>
              <w:ind w:left="34"/>
              <w:rPr>
                <w:bCs/>
              </w:rPr>
            </w:pPr>
            <w:r w:rsidRPr="00012E1D">
              <w:rPr>
                <w:bCs/>
              </w:rPr>
              <w:t xml:space="preserve">2. </w:t>
            </w:r>
            <w:r w:rsidRPr="00012E1D">
              <w:rPr>
                <w:bCs/>
                <w:lang w:val="en-US"/>
              </w:rPr>
              <w:t>DVD</w:t>
            </w:r>
            <w:r w:rsidRPr="00012E1D">
              <w:rPr>
                <w:bCs/>
              </w:rPr>
              <w:t>-</w:t>
            </w:r>
            <w:r w:rsidRPr="00012E1D">
              <w:rPr>
                <w:bCs/>
                <w:lang w:val="en-US"/>
              </w:rPr>
              <w:t>RW</w:t>
            </w:r>
            <w:r w:rsidRPr="00012E1D">
              <w:rPr>
                <w:bCs/>
              </w:rPr>
              <w:tab/>
              <w:t>б) возможна перезапись</w:t>
            </w:r>
            <w:r w:rsidRPr="00012E1D">
              <w:rPr>
                <w:bCs/>
              </w:rPr>
              <w:tab/>
              <w:t>д) 700 Мбайт</w:t>
            </w:r>
          </w:p>
        </w:tc>
      </w:tr>
      <w:tr w:rsidR="00BE0966" w:rsidRPr="00012E1D" w:rsidTr="00BE0966">
        <w:trPr>
          <w:trHeight w:val="1841"/>
        </w:trPr>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19</w:t>
            </w:r>
          </w:p>
        </w:tc>
        <w:tc>
          <w:tcPr>
            <w:tcW w:w="4670" w:type="dxa"/>
            <w:tcBorders>
              <w:right w:val="nil"/>
            </w:tcBorders>
            <w:shd w:val="clear" w:color="auto" w:fill="auto"/>
          </w:tcPr>
          <w:p w:rsidR="00BE0966" w:rsidRPr="00012E1D" w:rsidRDefault="00BE0966" w:rsidP="00BE0966">
            <w:pPr>
              <w:spacing w:after="120"/>
              <w:ind w:firstLine="34"/>
              <w:rPr>
                <w:rFonts w:ascii="Times New Roman" w:hAnsi="Times New Roman"/>
                <w:sz w:val="24"/>
                <w:szCs w:val="24"/>
              </w:rPr>
            </w:pPr>
            <w:r w:rsidRPr="00012E1D">
              <w:rPr>
                <w:rFonts w:ascii="Times New Roman" w:hAnsi="Times New Roman"/>
                <w:sz w:val="24"/>
                <w:szCs w:val="24"/>
              </w:rPr>
              <w:t>На рисунке изображен:</w:t>
            </w:r>
          </w:p>
          <w:p w:rsidR="00BE0966" w:rsidRPr="00012E1D" w:rsidRDefault="00BE0966" w:rsidP="00325225">
            <w:pPr>
              <w:pStyle w:val="affa"/>
              <w:numPr>
                <w:ilvl w:val="0"/>
                <w:numId w:val="264"/>
              </w:numPr>
              <w:tabs>
                <w:tab w:val="center" w:pos="4445"/>
              </w:tabs>
              <w:spacing w:after="120"/>
              <w:contextualSpacing/>
              <w:rPr>
                <w:sz w:val="24"/>
                <w:szCs w:val="24"/>
              </w:rPr>
            </w:pPr>
            <w:r w:rsidRPr="00012E1D">
              <w:rPr>
                <w:sz w:val="24"/>
                <w:szCs w:val="24"/>
              </w:rPr>
              <w:t>процессор;</w:t>
            </w:r>
          </w:p>
          <w:p w:rsidR="00BE0966" w:rsidRPr="00012E1D" w:rsidRDefault="00BE0966" w:rsidP="00325225">
            <w:pPr>
              <w:pStyle w:val="affa"/>
              <w:numPr>
                <w:ilvl w:val="0"/>
                <w:numId w:val="264"/>
              </w:numPr>
              <w:spacing w:after="120"/>
              <w:contextualSpacing/>
              <w:rPr>
                <w:sz w:val="24"/>
                <w:szCs w:val="24"/>
              </w:rPr>
            </w:pPr>
            <w:r w:rsidRPr="00012E1D">
              <w:rPr>
                <w:sz w:val="24"/>
                <w:szCs w:val="24"/>
              </w:rPr>
              <w:t xml:space="preserve">микросхема </w:t>
            </w:r>
            <w:r w:rsidRPr="00012E1D">
              <w:rPr>
                <w:sz w:val="24"/>
                <w:szCs w:val="24"/>
                <w:lang w:val="en-US"/>
              </w:rPr>
              <w:t>BIOS</w:t>
            </w:r>
            <w:r w:rsidRPr="00012E1D">
              <w:rPr>
                <w:sz w:val="24"/>
                <w:szCs w:val="24"/>
              </w:rPr>
              <w:t>;</w:t>
            </w:r>
          </w:p>
          <w:p w:rsidR="00BE0966" w:rsidRPr="00012E1D" w:rsidRDefault="00BE0966" w:rsidP="00325225">
            <w:pPr>
              <w:pStyle w:val="affa"/>
              <w:numPr>
                <w:ilvl w:val="0"/>
                <w:numId w:val="264"/>
              </w:numPr>
              <w:spacing w:after="120"/>
              <w:contextualSpacing/>
              <w:rPr>
                <w:sz w:val="24"/>
                <w:szCs w:val="24"/>
              </w:rPr>
            </w:pPr>
            <w:r w:rsidRPr="00012E1D">
              <w:rPr>
                <w:sz w:val="24"/>
                <w:szCs w:val="24"/>
              </w:rPr>
              <w:t>модуль оперативной памяти;</w:t>
            </w:r>
          </w:p>
          <w:p w:rsidR="00BE0966" w:rsidRPr="00012E1D" w:rsidRDefault="00BE0966" w:rsidP="00325225">
            <w:pPr>
              <w:pStyle w:val="affa"/>
              <w:numPr>
                <w:ilvl w:val="0"/>
                <w:numId w:val="264"/>
              </w:numPr>
              <w:spacing w:after="120"/>
              <w:contextualSpacing/>
              <w:rPr>
                <w:sz w:val="24"/>
                <w:szCs w:val="24"/>
              </w:rPr>
            </w:pPr>
            <w:r w:rsidRPr="00012E1D">
              <w:rPr>
                <w:sz w:val="24"/>
                <w:szCs w:val="24"/>
              </w:rPr>
              <w:t>жесткий диск.</w:t>
            </w:r>
          </w:p>
        </w:tc>
        <w:tc>
          <w:tcPr>
            <w:tcW w:w="4765" w:type="dxa"/>
            <w:tcBorders>
              <w:left w:val="nil"/>
            </w:tcBorders>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noProof/>
                <w:sz w:val="24"/>
                <w:szCs w:val="24"/>
                <w:lang w:eastAsia="ru-RU"/>
              </w:rPr>
              <w:drawing>
                <wp:inline distT="0" distB="0" distL="0" distR="0">
                  <wp:extent cx="1749425" cy="1212850"/>
                  <wp:effectExtent l="19050" t="0" r="3175" b="0"/>
                  <wp:docPr id="390" name="Рисунок 6" descr="Описание: 1000dosok.ru / Доска объявлений: Компьютеры, оргтехника - продаю видеокарты / частные объя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1000dosok.ru / Доска объявлений: Компьютеры, оргтехника - продаю видеокарты / частные объявления"/>
                          <pic:cNvPicPr>
                            <a:picLocks noChangeAspect="1" noChangeArrowheads="1"/>
                          </pic:cNvPicPr>
                        </pic:nvPicPr>
                        <pic:blipFill>
                          <a:blip r:embed="rId333" cstate="print"/>
                          <a:srcRect/>
                          <a:stretch>
                            <a:fillRect/>
                          </a:stretch>
                        </pic:blipFill>
                        <pic:spPr bwMode="auto">
                          <a:xfrm>
                            <a:off x="0" y="0"/>
                            <a:ext cx="1749425" cy="1212850"/>
                          </a:xfrm>
                          <a:prstGeom prst="rect">
                            <a:avLst/>
                          </a:prstGeom>
                          <a:noFill/>
                          <a:ln w="9525">
                            <a:noFill/>
                            <a:miter lim="800000"/>
                            <a:headEnd/>
                            <a:tailEnd/>
                          </a:ln>
                        </pic:spPr>
                      </pic:pic>
                    </a:graphicData>
                  </a:graphic>
                </wp:inline>
              </w:drawing>
            </w:r>
          </w:p>
        </w:tc>
      </w:tr>
      <w:tr w:rsidR="00BE0966" w:rsidRPr="00012E1D" w:rsidTr="00BE0966">
        <w:tc>
          <w:tcPr>
            <w:tcW w:w="879" w:type="dxa"/>
            <w:shd w:val="clear" w:color="auto" w:fill="auto"/>
            <w:vAlign w:val="center"/>
          </w:tcPr>
          <w:p w:rsidR="00BE0966" w:rsidRPr="00012E1D" w:rsidRDefault="00BE0966" w:rsidP="00BE0966">
            <w:pPr>
              <w:jc w:val="center"/>
              <w:rPr>
                <w:rFonts w:ascii="Times New Roman" w:hAnsi="Times New Roman"/>
                <w:b/>
                <w:sz w:val="27"/>
                <w:szCs w:val="27"/>
              </w:rPr>
            </w:pPr>
            <w:r w:rsidRPr="00012E1D">
              <w:rPr>
                <w:rFonts w:ascii="Times New Roman" w:hAnsi="Times New Roman"/>
                <w:b/>
                <w:sz w:val="27"/>
                <w:szCs w:val="27"/>
              </w:rPr>
              <w:t>20</w:t>
            </w:r>
          </w:p>
        </w:tc>
        <w:tc>
          <w:tcPr>
            <w:tcW w:w="9435" w:type="dxa"/>
            <w:gridSpan w:val="2"/>
            <w:shd w:val="clear" w:color="auto" w:fill="auto"/>
          </w:tcPr>
          <w:p w:rsidR="00BE0966" w:rsidRPr="00012E1D" w:rsidRDefault="00BE0966" w:rsidP="00BE0966">
            <w:pPr>
              <w:spacing w:after="120"/>
              <w:ind w:left="34"/>
              <w:rPr>
                <w:rFonts w:ascii="Times New Roman" w:hAnsi="Times New Roman"/>
                <w:bCs/>
                <w:sz w:val="24"/>
                <w:szCs w:val="24"/>
              </w:rPr>
            </w:pPr>
            <w:r w:rsidRPr="00012E1D">
              <w:rPr>
                <w:rFonts w:ascii="Times New Roman" w:hAnsi="Times New Roman"/>
                <w:bCs/>
                <w:sz w:val="24"/>
                <w:szCs w:val="24"/>
              </w:rPr>
              <w:t>Запишите последовательность этапов включения компьютера:</w:t>
            </w:r>
          </w:p>
          <w:p w:rsidR="00BE0966" w:rsidRPr="00012E1D" w:rsidRDefault="00BE0966" w:rsidP="00325225">
            <w:pPr>
              <w:pStyle w:val="affa"/>
              <w:numPr>
                <w:ilvl w:val="0"/>
                <w:numId w:val="265"/>
              </w:numPr>
              <w:spacing w:after="120"/>
              <w:contextualSpacing/>
              <w:rPr>
                <w:bCs/>
                <w:sz w:val="24"/>
                <w:szCs w:val="24"/>
              </w:rPr>
            </w:pPr>
            <w:r w:rsidRPr="00012E1D">
              <w:rPr>
                <w:bCs/>
                <w:sz w:val="24"/>
                <w:szCs w:val="24"/>
              </w:rPr>
              <w:t>Включение;</w:t>
            </w:r>
          </w:p>
          <w:p w:rsidR="00BE0966" w:rsidRPr="00012E1D" w:rsidRDefault="00BE0966" w:rsidP="00325225">
            <w:pPr>
              <w:pStyle w:val="affa"/>
              <w:numPr>
                <w:ilvl w:val="0"/>
                <w:numId w:val="265"/>
              </w:numPr>
              <w:spacing w:after="120"/>
              <w:contextualSpacing/>
              <w:rPr>
                <w:bCs/>
                <w:sz w:val="24"/>
                <w:szCs w:val="24"/>
              </w:rPr>
            </w:pPr>
            <w:r w:rsidRPr="00012E1D">
              <w:rPr>
                <w:bCs/>
                <w:sz w:val="24"/>
                <w:szCs w:val="24"/>
              </w:rPr>
              <w:t>Поиск загрузчика операционной системы;</w:t>
            </w:r>
          </w:p>
          <w:p w:rsidR="00BE0966" w:rsidRPr="00012E1D" w:rsidRDefault="00BE0966" w:rsidP="00325225">
            <w:pPr>
              <w:pStyle w:val="affa"/>
              <w:numPr>
                <w:ilvl w:val="0"/>
                <w:numId w:val="265"/>
              </w:numPr>
              <w:spacing w:after="120"/>
              <w:contextualSpacing/>
              <w:rPr>
                <w:bCs/>
                <w:sz w:val="24"/>
                <w:szCs w:val="24"/>
              </w:rPr>
            </w:pPr>
            <w:r w:rsidRPr="00012E1D">
              <w:rPr>
                <w:bCs/>
                <w:sz w:val="24"/>
                <w:szCs w:val="24"/>
              </w:rPr>
              <w:t>Самотестирование компьютера;</w:t>
            </w:r>
          </w:p>
          <w:p w:rsidR="00BE0966" w:rsidRPr="00012E1D" w:rsidRDefault="00BE0966" w:rsidP="00325225">
            <w:pPr>
              <w:pStyle w:val="affa"/>
              <w:numPr>
                <w:ilvl w:val="0"/>
                <w:numId w:val="265"/>
              </w:numPr>
              <w:spacing w:after="120"/>
              <w:contextualSpacing/>
              <w:rPr>
                <w:bCs/>
                <w:sz w:val="24"/>
                <w:szCs w:val="24"/>
              </w:rPr>
            </w:pPr>
            <w:r w:rsidRPr="00012E1D">
              <w:rPr>
                <w:bCs/>
                <w:sz w:val="24"/>
                <w:szCs w:val="24"/>
              </w:rPr>
              <w:t>Загрузка операционной системы.</w:t>
            </w:r>
          </w:p>
        </w:tc>
      </w:tr>
    </w:tbl>
    <w:p w:rsidR="00BE0966" w:rsidRPr="00012E1D" w:rsidRDefault="00BE0966" w:rsidP="00BE0966">
      <w:pPr>
        <w:rPr>
          <w:rFonts w:ascii="Times New Roman" w:hAnsi="Times New Roman"/>
          <w:sz w:val="32"/>
          <w:szCs w:val="32"/>
        </w:rPr>
      </w:pPr>
    </w:p>
    <w:p w:rsidR="00BE0966" w:rsidRPr="00012E1D" w:rsidRDefault="00BE0966" w:rsidP="00BE0966">
      <w:pPr>
        <w:rPr>
          <w:rFonts w:ascii="Times New Roman" w:hAnsi="Times New Roman"/>
          <w:sz w:val="32"/>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8"/>
        <w:gridCol w:w="638"/>
        <w:gridCol w:w="638"/>
        <w:gridCol w:w="638"/>
        <w:gridCol w:w="817"/>
        <w:gridCol w:w="459"/>
        <w:gridCol w:w="696"/>
        <w:gridCol w:w="638"/>
        <w:gridCol w:w="638"/>
        <w:gridCol w:w="638"/>
        <w:gridCol w:w="638"/>
        <w:gridCol w:w="638"/>
        <w:gridCol w:w="638"/>
        <w:gridCol w:w="638"/>
        <w:gridCol w:w="639"/>
      </w:tblGrid>
      <w:tr w:rsidR="00BE0966" w:rsidRPr="00012E1D" w:rsidTr="00BE0966">
        <w:trPr>
          <w:jc w:val="center"/>
        </w:trPr>
        <w:tc>
          <w:tcPr>
            <w:tcW w:w="9629" w:type="dxa"/>
            <w:gridSpan w:val="15"/>
            <w:shd w:val="clear" w:color="auto" w:fill="D9D9D9"/>
          </w:tcPr>
          <w:p w:rsidR="00BE0966" w:rsidRPr="00012E1D" w:rsidRDefault="00BE0966" w:rsidP="00BE0966">
            <w:pPr>
              <w:jc w:val="center"/>
              <w:rPr>
                <w:rFonts w:ascii="Times New Roman" w:hAnsi="Times New Roman"/>
                <w:sz w:val="24"/>
                <w:szCs w:val="24"/>
              </w:rPr>
            </w:pPr>
            <w:r w:rsidRPr="00012E1D">
              <w:rPr>
                <w:rFonts w:ascii="Times New Roman" w:hAnsi="Times New Roman"/>
                <w:sz w:val="24"/>
                <w:szCs w:val="24"/>
              </w:rPr>
              <w:t>КЛЮЧИ</w:t>
            </w:r>
          </w:p>
        </w:tc>
      </w:tr>
      <w:tr w:rsidR="00BE0966" w:rsidRPr="00012E1D" w:rsidTr="00BE0966">
        <w:trPr>
          <w:jc w:val="center"/>
        </w:trPr>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воп</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2</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3</w:t>
            </w:r>
          </w:p>
        </w:tc>
        <w:tc>
          <w:tcPr>
            <w:tcW w:w="817"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4</w:t>
            </w:r>
          </w:p>
        </w:tc>
        <w:tc>
          <w:tcPr>
            <w:tcW w:w="459"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5</w:t>
            </w:r>
          </w:p>
        </w:tc>
        <w:tc>
          <w:tcPr>
            <w:tcW w:w="696"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6</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7</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8</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9</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10</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11</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12</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13</w:t>
            </w:r>
          </w:p>
        </w:tc>
        <w:tc>
          <w:tcPr>
            <w:tcW w:w="639"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14</w:t>
            </w:r>
          </w:p>
        </w:tc>
      </w:tr>
      <w:tr w:rsidR="00BE0966" w:rsidRPr="00012E1D" w:rsidTr="00BE0966">
        <w:trPr>
          <w:jc w:val="center"/>
        </w:trPr>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отв</w:t>
            </w:r>
          </w:p>
        </w:tc>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1-а</w:t>
            </w:r>
          </w:p>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rPr>
              <w:t>2-</w:t>
            </w:r>
            <w:r w:rsidRPr="00012E1D">
              <w:rPr>
                <w:rFonts w:ascii="Times New Roman" w:hAnsi="Times New Roman"/>
                <w:sz w:val="24"/>
                <w:szCs w:val="24"/>
                <w:lang w:val="en-US"/>
              </w:rPr>
              <w:t>c</w:t>
            </w:r>
          </w:p>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3-b</w:t>
            </w:r>
          </w:p>
        </w:tc>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2</w:t>
            </w:r>
          </w:p>
        </w:tc>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817" w:type="dxa"/>
            <w:shd w:val="clear" w:color="auto" w:fill="auto"/>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1</w:t>
            </w:r>
          </w:p>
        </w:tc>
        <w:tc>
          <w:tcPr>
            <w:tcW w:w="459" w:type="dxa"/>
            <w:shd w:val="clear" w:color="auto" w:fill="auto"/>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1</w:t>
            </w:r>
          </w:p>
        </w:tc>
        <w:tc>
          <w:tcPr>
            <w:tcW w:w="696" w:type="dxa"/>
            <w:shd w:val="clear" w:color="auto" w:fill="auto"/>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3</w:t>
            </w:r>
          </w:p>
        </w:tc>
        <w:tc>
          <w:tcPr>
            <w:tcW w:w="638" w:type="dxa"/>
            <w:shd w:val="clear" w:color="auto" w:fill="auto"/>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4</w:t>
            </w:r>
          </w:p>
        </w:tc>
        <w:tc>
          <w:tcPr>
            <w:tcW w:w="638" w:type="dxa"/>
            <w:shd w:val="clear" w:color="auto" w:fill="auto"/>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1</w:t>
            </w:r>
          </w:p>
        </w:tc>
        <w:tc>
          <w:tcPr>
            <w:tcW w:w="638" w:type="dxa"/>
            <w:shd w:val="clear" w:color="auto" w:fill="auto"/>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5</w:t>
            </w:r>
          </w:p>
        </w:tc>
        <w:tc>
          <w:tcPr>
            <w:tcW w:w="638" w:type="dxa"/>
            <w:shd w:val="clear" w:color="auto" w:fill="auto"/>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3</w:t>
            </w:r>
          </w:p>
        </w:tc>
        <w:tc>
          <w:tcPr>
            <w:tcW w:w="638" w:type="dxa"/>
            <w:shd w:val="clear" w:color="auto" w:fill="auto"/>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1</w:t>
            </w:r>
          </w:p>
        </w:tc>
        <w:tc>
          <w:tcPr>
            <w:tcW w:w="638" w:type="dxa"/>
            <w:shd w:val="clear" w:color="auto" w:fill="auto"/>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1-b</w:t>
            </w:r>
          </w:p>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2-c</w:t>
            </w:r>
          </w:p>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3-a</w:t>
            </w:r>
          </w:p>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lastRenderedPageBreak/>
              <w:t>4-d</w:t>
            </w:r>
          </w:p>
        </w:tc>
        <w:tc>
          <w:tcPr>
            <w:tcW w:w="638" w:type="dxa"/>
            <w:shd w:val="clear" w:color="auto" w:fill="auto"/>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lastRenderedPageBreak/>
              <w:t>3</w:t>
            </w:r>
          </w:p>
        </w:tc>
        <w:tc>
          <w:tcPr>
            <w:tcW w:w="639" w:type="dxa"/>
            <w:shd w:val="clear" w:color="auto" w:fill="auto"/>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2</w:t>
            </w:r>
          </w:p>
        </w:tc>
      </w:tr>
      <w:tr w:rsidR="00BE0966" w:rsidRPr="00012E1D" w:rsidTr="00BE0966">
        <w:trPr>
          <w:jc w:val="center"/>
        </w:trPr>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lastRenderedPageBreak/>
              <w:t>воп</w:t>
            </w:r>
          </w:p>
        </w:tc>
        <w:tc>
          <w:tcPr>
            <w:tcW w:w="638" w:type="dxa"/>
            <w:shd w:val="clear" w:color="auto" w:fill="F2F2F2"/>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15</w:t>
            </w:r>
          </w:p>
        </w:tc>
        <w:tc>
          <w:tcPr>
            <w:tcW w:w="638" w:type="dxa"/>
            <w:shd w:val="clear" w:color="auto" w:fill="F2F2F2"/>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16</w:t>
            </w:r>
          </w:p>
        </w:tc>
        <w:tc>
          <w:tcPr>
            <w:tcW w:w="638" w:type="dxa"/>
            <w:shd w:val="clear" w:color="auto" w:fill="F2F2F2"/>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17</w:t>
            </w:r>
          </w:p>
        </w:tc>
        <w:tc>
          <w:tcPr>
            <w:tcW w:w="817" w:type="dxa"/>
            <w:shd w:val="clear" w:color="auto" w:fill="F2F2F2"/>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18</w:t>
            </w:r>
          </w:p>
        </w:tc>
        <w:tc>
          <w:tcPr>
            <w:tcW w:w="459" w:type="dxa"/>
            <w:shd w:val="clear" w:color="auto" w:fill="F2F2F2"/>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19</w:t>
            </w:r>
          </w:p>
        </w:tc>
        <w:tc>
          <w:tcPr>
            <w:tcW w:w="696" w:type="dxa"/>
            <w:shd w:val="clear" w:color="auto" w:fill="F2F2F2"/>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20</w:t>
            </w:r>
          </w:p>
        </w:tc>
        <w:tc>
          <w:tcPr>
            <w:tcW w:w="638" w:type="dxa"/>
            <w:shd w:val="clear" w:color="auto" w:fill="F2F2F2"/>
          </w:tcPr>
          <w:p w:rsidR="00BE0966" w:rsidRPr="00012E1D" w:rsidRDefault="00BE0966" w:rsidP="00BE0966">
            <w:pPr>
              <w:rPr>
                <w:rFonts w:ascii="Times New Roman" w:hAnsi="Times New Roman"/>
                <w:sz w:val="24"/>
                <w:szCs w:val="24"/>
                <w:lang w:val="en-US"/>
              </w:rPr>
            </w:pPr>
          </w:p>
        </w:tc>
        <w:tc>
          <w:tcPr>
            <w:tcW w:w="638" w:type="dxa"/>
            <w:shd w:val="clear" w:color="auto" w:fill="F2F2F2"/>
          </w:tcPr>
          <w:p w:rsidR="00BE0966" w:rsidRPr="00012E1D" w:rsidRDefault="00BE0966" w:rsidP="00BE0966">
            <w:pPr>
              <w:rPr>
                <w:rFonts w:ascii="Times New Roman" w:hAnsi="Times New Roman"/>
                <w:sz w:val="24"/>
                <w:szCs w:val="24"/>
                <w:lang w:val="en-US"/>
              </w:rPr>
            </w:pPr>
          </w:p>
        </w:tc>
        <w:tc>
          <w:tcPr>
            <w:tcW w:w="638" w:type="dxa"/>
            <w:shd w:val="clear" w:color="auto" w:fill="F2F2F2"/>
          </w:tcPr>
          <w:p w:rsidR="00BE0966" w:rsidRPr="00012E1D" w:rsidRDefault="00BE0966" w:rsidP="00BE0966">
            <w:pPr>
              <w:rPr>
                <w:rFonts w:ascii="Times New Roman" w:hAnsi="Times New Roman"/>
                <w:sz w:val="24"/>
                <w:szCs w:val="24"/>
                <w:lang w:val="en-US"/>
              </w:rPr>
            </w:pPr>
          </w:p>
        </w:tc>
        <w:tc>
          <w:tcPr>
            <w:tcW w:w="638" w:type="dxa"/>
            <w:shd w:val="clear" w:color="auto" w:fill="F2F2F2"/>
          </w:tcPr>
          <w:p w:rsidR="00BE0966" w:rsidRPr="00012E1D" w:rsidRDefault="00BE0966" w:rsidP="00BE0966">
            <w:pPr>
              <w:rPr>
                <w:rFonts w:ascii="Times New Roman" w:hAnsi="Times New Roman"/>
                <w:sz w:val="24"/>
                <w:szCs w:val="24"/>
                <w:lang w:val="en-US"/>
              </w:rPr>
            </w:pPr>
          </w:p>
        </w:tc>
        <w:tc>
          <w:tcPr>
            <w:tcW w:w="638" w:type="dxa"/>
            <w:shd w:val="clear" w:color="auto" w:fill="F2F2F2"/>
          </w:tcPr>
          <w:p w:rsidR="00BE0966" w:rsidRPr="00012E1D" w:rsidRDefault="00BE0966" w:rsidP="00BE0966">
            <w:pPr>
              <w:rPr>
                <w:rFonts w:ascii="Times New Roman" w:hAnsi="Times New Roman"/>
                <w:sz w:val="24"/>
                <w:szCs w:val="24"/>
                <w:lang w:val="en-US"/>
              </w:rPr>
            </w:pPr>
          </w:p>
        </w:tc>
        <w:tc>
          <w:tcPr>
            <w:tcW w:w="638" w:type="dxa"/>
            <w:shd w:val="clear" w:color="auto" w:fill="F2F2F2"/>
          </w:tcPr>
          <w:p w:rsidR="00BE0966" w:rsidRPr="00012E1D" w:rsidRDefault="00BE0966" w:rsidP="00BE0966">
            <w:pPr>
              <w:rPr>
                <w:rFonts w:ascii="Times New Roman" w:hAnsi="Times New Roman"/>
                <w:sz w:val="24"/>
                <w:szCs w:val="24"/>
                <w:lang w:val="en-US"/>
              </w:rPr>
            </w:pPr>
          </w:p>
        </w:tc>
        <w:tc>
          <w:tcPr>
            <w:tcW w:w="638" w:type="dxa"/>
            <w:shd w:val="clear" w:color="auto" w:fill="F2F2F2"/>
          </w:tcPr>
          <w:p w:rsidR="00BE0966" w:rsidRPr="00012E1D" w:rsidRDefault="00BE0966" w:rsidP="00BE0966">
            <w:pPr>
              <w:rPr>
                <w:rFonts w:ascii="Times New Roman" w:hAnsi="Times New Roman"/>
                <w:sz w:val="24"/>
                <w:szCs w:val="24"/>
                <w:lang w:val="en-US"/>
              </w:rPr>
            </w:pPr>
          </w:p>
        </w:tc>
        <w:tc>
          <w:tcPr>
            <w:tcW w:w="639" w:type="dxa"/>
            <w:shd w:val="clear" w:color="auto" w:fill="F2F2F2"/>
          </w:tcPr>
          <w:p w:rsidR="00BE0966" w:rsidRPr="00012E1D" w:rsidRDefault="00BE0966" w:rsidP="00BE0966">
            <w:pPr>
              <w:rPr>
                <w:rFonts w:ascii="Times New Roman" w:hAnsi="Times New Roman"/>
                <w:sz w:val="24"/>
                <w:szCs w:val="24"/>
                <w:lang w:val="en-US"/>
              </w:rPr>
            </w:pPr>
          </w:p>
        </w:tc>
      </w:tr>
      <w:tr w:rsidR="00BE0966" w:rsidRPr="00012E1D" w:rsidTr="00BE0966">
        <w:trPr>
          <w:jc w:val="center"/>
        </w:trPr>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отв</w:t>
            </w:r>
          </w:p>
        </w:tc>
        <w:tc>
          <w:tcPr>
            <w:tcW w:w="638" w:type="dxa"/>
            <w:shd w:val="clear" w:color="auto" w:fill="F2F2F2"/>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1,2</w:t>
            </w:r>
          </w:p>
        </w:tc>
        <w:tc>
          <w:tcPr>
            <w:tcW w:w="638" w:type="dxa"/>
            <w:shd w:val="clear" w:color="auto" w:fill="F2F2F2"/>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1,3</w:t>
            </w:r>
          </w:p>
        </w:tc>
        <w:tc>
          <w:tcPr>
            <w:tcW w:w="638" w:type="dxa"/>
            <w:shd w:val="clear" w:color="auto" w:fill="F2F2F2"/>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1</w:t>
            </w:r>
          </w:p>
        </w:tc>
        <w:tc>
          <w:tcPr>
            <w:tcW w:w="817"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lang w:val="en-US"/>
              </w:rPr>
              <w:t>1-</w:t>
            </w:r>
            <w:r w:rsidRPr="00012E1D">
              <w:rPr>
                <w:rFonts w:ascii="Times New Roman" w:hAnsi="Times New Roman"/>
                <w:sz w:val="24"/>
                <w:szCs w:val="24"/>
              </w:rPr>
              <w:t>а, д</w:t>
            </w:r>
          </w:p>
          <w:p w:rsidR="00BE0966" w:rsidRPr="00012E1D" w:rsidRDefault="00BE0966" w:rsidP="00BE0966">
            <w:pPr>
              <w:rPr>
                <w:rFonts w:ascii="Times New Roman" w:hAnsi="Times New Roman"/>
                <w:sz w:val="24"/>
                <w:szCs w:val="24"/>
              </w:rPr>
            </w:pPr>
            <w:r w:rsidRPr="00012E1D">
              <w:rPr>
                <w:rFonts w:ascii="Times New Roman" w:hAnsi="Times New Roman"/>
                <w:sz w:val="24"/>
                <w:szCs w:val="24"/>
                <w:lang w:val="en-US"/>
              </w:rPr>
              <w:t>2-</w:t>
            </w:r>
            <w:r w:rsidRPr="00012E1D">
              <w:rPr>
                <w:rFonts w:ascii="Times New Roman" w:hAnsi="Times New Roman"/>
                <w:sz w:val="24"/>
                <w:szCs w:val="24"/>
              </w:rPr>
              <w:t>б, в</w:t>
            </w:r>
          </w:p>
        </w:tc>
        <w:tc>
          <w:tcPr>
            <w:tcW w:w="459"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696"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1324</w:t>
            </w:r>
          </w:p>
        </w:tc>
        <w:tc>
          <w:tcPr>
            <w:tcW w:w="638" w:type="dxa"/>
            <w:shd w:val="clear" w:color="auto" w:fill="F2F2F2"/>
          </w:tcPr>
          <w:p w:rsidR="00BE0966" w:rsidRPr="00012E1D" w:rsidRDefault="00BE0966" w:rsidP="00BE0966">
            <w:pPr>
              <w:rPr>
                <w:rFonts w:ascii="Times New Roman" w:hAnsi="Times New Roman"/>
                <w:sz w:val="24"/>
                <w:szCs w:val="24"/>
                <w:lang w:val="en-US"/>
              </w:rPr>
            </w:pPr>
          </w:p>
        </w:tc>
        <w:tc>
          <w:tcPr>
            <w:tcW w:w="638" w:type="dxa"/>
            <w:shd w:val="clear" w:color="auto" w:fill="F2F2F2"/>
          </w:tcPr>
          <w:p w:rsidR="00BE0966" w:rsidRPr="00012E1D" w:rsidRDefault="00BE0966" w:rsidP="00BE0966">
            <w:pPr>
              <w:rPr>
                <w:rFonts w:ascii="Times New Roman" w:hAnsi="Times New Roman"/>
                <w:sz w:val="24"/>
                <w:szCs w:val="24"/>
                <w:lang w:val="en-US"/>
              </w:rPr>
            </w:pPr>
          </w:p>
        </w:tc>
        <w:tc>
          <w:tcPr>
            <w:tcW w:w="638" w:type="dxa"/>
            <w:shd w:val="clear" w:color="auto" w:fill="F2F2F2"/>
          </w:tcPr>
          <w:p w:rsidR="00BE0966" w:rsidRPr="00012E1D" w:rsidRDefault="00BE0966" w:rsidP="00BE0966">
            <w:pPr>
              <w:rPr>
                <w:rFonts w:ascii="Times New Roman" w:hAnsi="Times New Roman"/>
                <w:sz w:val="24"/>
                <w:szCs w:val="24"/>
                <w:lang w:val="en-US"/>
              </w:rPr>
            </w:pPr>
          </w:p>
        </w:tc>
        <w:tc>
          <w:tcPr>
            <w:tcW w:w="638" w:type="dxa"/>
            <w:shd w:val="clear" w:color="auto" w:fill="F2F2F2"/>
          </w:tcPr>
          <w:p w:rsidR="00BE0966" w:rsidRPr="00012E1D" w:rsidRDefault="00BE0966" w:rsidP="00BE0966">
            <w:pPr>
              <w:rPr>
                <w:rFonts w:ascii="Times New Roman" w:hAnsi="Times New Roman"/>
                <w:sz w:val="24"/>
                <w:szCs w:val="24"/>
                <w:lang w:val="en-US"/>
              </w:rPr>
            </w:pPr>
          </w:p>
        </w:tc>
        <w:tc>
          <w:tcPr>
            <w:tcW w:w="638" w:type="dxa"/>
            <w:shd w:val="clear" w:color="auto" w:fill="F2F2F2"/>
          </w:tcPr>
          <w:p w:rsidR="00BE0966" w:rsidRPr="00012E1D" w:rsidRDefault="00BE0966" w:rsidP="00BE0966">
            <w:pPr>
              <w:rPr>
                <w:rFonts w:ascii="Times New Roman" w:hAnsi="Times New Roman"/>
                <w:sz w:val="24"/>
                <w:szCs w:val="24"/>
                <w:lang w:val="en-US"/>
              </w:rPr>
            </w:pPr>
          </w:p>
        </w:tc>
        <w:tc>
          <w:tcPr>
            <w:tcW w:w="638" w:type="dxa"/>
            <w:shd w:val="clear" w:color="auto" w:fill="F2F2F2"/>
          </w:tcPr>
          <w:p w:rsidR="00BE0966" w:rsidRPr="00012E1D" w:rsidRDefault="00BE0966" w:rsidP="00BE0966">
            <w:pPr>
              <w:rPr>
                <w:rFonts w:ascii="Times New Roman" w:hAnsi="Times New Roman"/>
                <w:sz w:val="24"/>
                <w:szCs w:val="24"/>
                <w:lang w:val="en-US"/>
              </w:rPr>
            </w:pPr>
          </w:p>
        </w:tc>
        <w:tc>
          <w:tcPr>
            <w:tcW w:w="638" w:type="dxa"/>
            <w:shd w:val="clear" w:color="auto" w:fill="F2F2F2"/>
          </w:tcPr>
          <w:p w:rsidR="00BE0966" w:rsidRPr="00012E1D" w:rsidRDefault="00BE0966" w:rsidP="00BE0966">
            <w:pPr>
              <w:rPr>
                <w:rFonts w:ascii="Times New Roman" w:hAnsi="Times New Roman"/>
                <w:sz w:val="24"/>
                <w:szCs w:val="24"/>
                <w:lang w:val="en-US"/>
              </w:rPr>
            </w:pPr>
          </w:p>
        </w:tc>
        <w:tc>
          <w:tcPr>
            <w:tcW w:w="639" w:type="dxa"/>
            <w:shd w:val="clear" w:color="auto" w:fill="F2F2F2"/>
          </w:tcPr>
          <w:p w:rsidR="00BE0966" w:rsidRPr="00012E1D" w:rsidRDefault="00BE0966" w:rsidP="00BE0966">
            <w:pPr>
              <w:rPr>
                <w:rFonts w:ascii="Times New Roman" w:hAnsi="Times New Roman"/>
                <w:sz w:val="24"/>
                <w:szCs w:val="24"/>
                <w:lang w:val="en-US"/>
              </w:rPr>
            </w:pPr>
          </w:p>
        </w:tc>
      </w:tr>
    </w:tbl>
    <w:p w:rsidR="00BE0966" w:rsidRPr="00012E1D" w:rsidRDefault="00BE0966" w:rsidP="00BE0966">
      <w:pPr>
        <w:rPr>
          <w:rFonts w:ascii="Times New Roman" w:hAnsi="Times New Roman"/>
          <w:sz w:val="32"/>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BE0966" w:rsidRPr="00012E1D" w:rsidTr="00BE0966">
        <w:trPr>
          <w:jc w:val="center"/>
        </w:trPr>
        <w:tc>
          <w:tcPr>
            <w:tcW w:w="9571" w:type="dxa"/>
            <w:gridSpan w:val="2"/>
            <w:shd w:val="clear" w:color="auto" w:fill="D9D9D9"/>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Критерии оценки результатов</w:t>
            </w:r>
          </w:p>
        </w:tc>
      </w:tr>
      <w:tr w:rsidR="00BE0966" w:rsidRPr="00012E1D" w:rsidTr="00BE0966">
        <w:trPr>
          <w:jc w:val="center"/>
        </w:trPr>
        <w:tc>
          <w:tcPr>
            <w:tcW w:w="4785" w:type="dxa"/>
            <w:shd w:val="clear" w:color="auto" w:fill="auto"/>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Оценка</w:t>
            </w:r>
          </w:p>
        </w:tc>
        <w:tc>
          <w:tcPr>
            <w:tcW w:w="4786" w:type="dxa"/>
            <w:shd w:val="clear" w:color="auto" w:fill="auto"/>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Результат</w:t>
            </w:r>
          </w:p>
        </w:tc>
      </w:tr>
      <w:tr w:rsidR="00BE0966" w:rsidRPr="00012E1D" w:rsidTr="00BE0966">
        <w:trPr>
          <w:jc w:val="center"/>
        </w:trPr>
        <w:tc>
          <w:tcPr>
            <w:tcW w:w="478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3(удовлетворительно)</w:t>
            </w:r>
          </w:p>
        </w:tc>
        <w:tc>
          <w:tcPr>
            <w:tcW w:w="4786"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12-14 верных ответов (60 % - 70%)</w:t>
            </w:r>
          </w:p>
        </w:tc>
      </w:tr>
      <w:tr w:rsidR="00BE0966" w:rsidRPr="00012E1D" w:rsidTr="00BE0966">
        <w:trPr>
          <w:jc w:val="center"/>
        </w:trPr>
        <w:tc>
          <w:tcPr>
            <w:tcW w:w="478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4(хорошо)</w:t>
            </w:r>
          </w:p>
        </w:tc>
        <w:tc>
          <w:tcPr>
            <w:tcW w:w="4786"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15-17 верных ответов (75 % - 85 %)</w:t>
            </w:r>
          </w:p>
        </w:tc>
      </w:tr>
      <w:tr w:rsidR="00BE0966" w:rsidRPr="00012E1D" w:rsidTr="00BE0966">
        <w:trPr>
          <w:jc w:val="center"/>
        </w:trPr>
        <w:tc>
          <w:tcPr>
            <w:tcW w:w="478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5(отлично)</w:t>
            </w:r>
          </w:p>
        </w:tc>
        <w:tc>
          <w:tcPr>
            <w:tcW w:w="4786"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18-20 верных ответов (90 % - 100 %)</w:t>
            </w:r>
          </w:p>
        </w:tc>
      </w:tr>
    </w:tbl>
    <w:p w:rsidR="00BE0966" w:rsidRPr="00012E1D" w:rsidRDefault="00BE0966" w:rsidP="00BE0966">
      <w:pPr>
        <w:rPr>
          <w:rFonts w:ascii="Times New Roman" w:hAnsi="Times New Roman"/>
          <w:sz w:val="32"/>
          <w:szCs w:val="32"/>
        </w:rPr>
        <w:sectPr w:rsidR="00BE0966" w:rsidRPr="00012E1D" w:rsidSect="00BE0966">
          <w:pgSz w:w="11906" w:h="16838" w:code="9"/>
          <w:pgMar w:top="851" w:right="851" w:bottom="851" w:left="1134" w:header="567" w:footer="454" w:gutter="0"/>
          <w:cols w:space="708"/>
          <w:docGrid w:linePitch="360"/>
        </w:sectPr>
      </w:pPr>
    </w:p>
    <w:p w:rsidR="00BE0966" w:rsidRPr="00012E1D" w:rsidRDefault="00BE0966" w:rsidP="00513FCE">
      <w:pPr>
        <w:rPr>
          <w:rFonts w:ascii="Times New Roman" w:hAnsi="Times New Roman"/>
          <w:b/>
          <w:sz w:val="24"/>
          <w:szCs w:val="24"/>
        </w:rPr>
      </w:pPr>
      <w:r w:rsidRPr="00012E1D">
        <w:rPr>
          <w:rFonts w:ascii="Times New Roman" w:hAnsi="Times New Roman"/>
          <w:b/>
          <w:sz w:val="24"/>
          <w:szCs w:val="24"/>
        </w:rPr>
        <w:lastRenderedPageBreak/>
        <w:t>Контрольная работа № 5 по теме «Технологии создания и преобразования информационных объектов»</w:t>
      </w:r>
    </w:p>
    <w:p w:rsidR="00BE0966" w:rsidRPr="00012E1D" w:rsidRDefault="00BE0966" w:rsidP="00BE0966">
      <w:pPr>
        <w:jc w:val="center"/>
        <w:rPr>
          <w:rFonts w:ascii="Times New Roman" w:hAnsi="Times New Roman"/>
          <w:b/>
          <w:bCs/>
          <w:sz w:val="24"/>
          <w:szCs w:val="24"/>
        </w:rPr>
      </w:pPr>
      <w:r w:rsidRPr="00012E1D">
        <w:rPr>
          <w:rFonts w:ascii="Times New Roman" w:hAnsi="Times New Roman"/>
          <w:b/>
          <w:bCs/>
          <w:sz w:val="24"/>
          <w:szCs w:val="24"/>
        </w:rPr>
        <w:t>Тема: «</w:t>
      </w:r>
      <w:r w:rsidRPr="00012E1D">
        <w:rPr>
          <w:rFonts w:ascii="Times New Roman" w:hAnsi="Times New Roman"/>
          <w:b/>
          <w:bCs/>
          <w:sz w:val="24"/>
          <w:szCs w:val="24"/>
          <w:lang w:val="en-US"/>
        </w:rPr>
        <w:t>Word</w:t>
      </w:r>
      <w:r w:rsidRPr="00012E1D">
        <w:rPr>
          <w:rFonts w:ascii="Times New Roman" w:hAnsi="Times New Roman"/>
          <w:b/>
          <w:bCs/>
          <w:sz w:val="24"/>
          <w:szCs w:val="24"/>
        </w:rPr>
        <w:t>. Создание и форматирование текстового документа.</w:t>
      </w:r>
    </w:p>
    <w:p w:rsidR="00BE0966" w:rsidRPr="00012E1D" w:rsidRDefault="00BE0966" w:rsidP="00BE0966">
      <w:pPr>
        <w:jc w:val="center"/>
        <w:rPr>
          <w:rFonts w:ascii="Times New Roman" w:hAnsi="Times New Roman"/>
          <w:b/>
          <w:bCs/>
          <w:sz w:val="24"/>
          <w:szCs w:val="24"/>
        </w:rPr>
      </w:pPr>
      <w:r w:rsidRPr="00012E1D">
        <w:rPr>
          <w:rFonts w:ascii="Times New Roman" w:hAnsi="Times New Roman"/>
          <w:b/>
          <w:bCs/>
          <w:sz w:val="24"/>
          <w:szCs w:val="24"/>
        </w:rPr>
        <w:t>Обрамление, затенение фрагментов текста. Сноски. Списки.»</w:t>
      </w:r>
    </w:p>
    <w:p w:rsidR="00BE0966" w:rsidRPr="00012E1D" w:rsidRDefault="00BE0966" w:rsidP="00BE0966">
      <w:pPr>
        <w:jc w:val="center"/>
        <w:rPr>
          <w:rFonts w:ascii="Times New Roman" w:hAnsi="Times New Roman"/>
          <w:b/>
          <w:bCs/>
          <w:sz w:val="24"/>
          <w:szCs w:val="24"/>
        </w:rPr>
      </w:pPr>
    </w:p>
    <w:p w:rsidR="00BE0966" w:rsidRPr="00012E1D" w:rsidRDefault="00BE0966" w:rsidP="00BE0966">
      <w:pPr>
        <w:spacing w:line="276" w:lineRule="auto"/>
        <w:rPr>
          <w:rFonts w:ascii="Times New Roman" w:hAnsi="Times New Roman"/>
          <w:sz w:val="24"/>
          <w:szCs w:val="24"/>
        </w:rPr>
      </w:pPr>
      <w:r w:rsidRPr="00012E1D">
        <w:rPr>
          <w:rFonts w:ascii="Times New Roman" w:hAnsi="Times New Roman"/>
          <w:sz w:val="24"/>
          <w:szCs w:val="24"/>
        </w:rPr>
        <w:t>Вид контроля – текущий контроль успеваемости</w:t>
      </w:r>
    </w:p>
    <w:p w:rsidR="00BE0966" w:rsidRPr="00012E1D" w:rsidRDefault="00BE0966" w:rsidP="00BE0966">
      <w:pPr>
        <w:spacing w:line="276" w:lineRule="auto"/>
        <w:rPr>
          <w:rFonts w:ascii="Times New Roman" w:hAnsi="Times New Roman"/>
          <w:sz w:val="24"/>
          <w:szCs w:val="28"/>
        </w:rPr>
      </w:pPr>
      <w:r w:rsidRPr="00012E1D">
        <w:rPr>
          <w:rFonts w:ascii="Times New Roman" w:hAnsi="Times New Roman"/>
          <w:sz w:val="24"/>
          <w:szCs w:val="24"/>
        </w:rPr>
        <w:t xml:space="preserve">Контингент обучающихся  </w:t>
      </w:r>
      <w:r w:rsidRPr="00012E1D">
        <w:rPr>
          <w:rFonts w:ascii="Times New Roman" w:hAnsi="Times New Roman"/>
          <w:sz w:val="24"/>
          <w:szCs w:val="28"/>
        </w:rPr>
        <w:t xml:space="preserve">по профессии квалифицированных рабочих и служащих </w:t>
      </w:r>
    </w:p>
    <w:p w:rsidR="00BE0966" w:rsidRPr="00012E1D" w:rsidRDefault="00BE0966" w:rsidP="00BE0966">
      <w:pPr>
        <w:rPr>
          <w:rFonts w:ascii="Times New Roman" w:hAnsi="Times New Roman"/>
          <w:sz w:val="24"/>
          <w:szCs w:val="24"/>
        </w:rPr>
      </w:pPr>
      <w:r w:rsidRPr="00012E1D">
        <w:rPr>
          <w:rFonts w:ascii="Times New Roman" w:hAnsi="Times New Roman"/>
          <w:sz w:val="24"/>
          <w:szCs w:val="24"/>
        </w:rPr>
        <w:t>Время текущего  контроля  90 минут</w:t>
      </w:r>
    </w:p>
    <w:p w:rsidR="00BE0966" w:rsidRPr="00012E1D" w:rsidRDefault="00BE0966" w:rsidP="00BE0966">
      <w:pPr>
        <w:rPr>
          <w:rFonts w:ascii="Times New Roman" w:hAnsi="Times New Roman"/>
          <w:b/>
          <w:bCs/>
          <w:sz w:val="28"/>
          <w:szCs w:val="28"/>
        </w:rPr>
      </w:pPr>
    </w:p>
    <w:p w:rsidR="00BE0966" w:rsidRPr="00012E1D" w:rsidRDefault="00BE0966" w:rsidP="00325225">
      <w:pPr>
        <w:numPr>
          <w:ilvl w:val="0"/>
          <w:numId w:val="222"/>
        </w:numPr>
        <w:spacing w:after="0" w:line="240" w:lineRule="auto"/>
        <w:ind w:right="284"/>
        <w:jc w:val="both"/>
        <w:rPr>
          <w:rFonts w:ascii="Times New Roman" w:hAnsi="Times New Roman"/>
          <w:sz w:val="24"/>
          <w:szCs w:val="24"/>
        </w:rPr>
      </w:pPr>
      <w:r w:rsidRPr="00012E1D">
        <w:rPr>
          <w:rFonts w:ascii="Times New Roman" w:hAnsi="Times New Roman"/>
          <w:sz w:val="24"/>
          <w:szCs w:val="24"/>
        </w:rPr>
        <w:t xml:space="preserve">Набрать текст по образцу, приведенному в </w:t>
      </w:r>
      <w:r w:rsidRPr="00012E1D">
        <w:rPr>
          <w:rFonts w:ascii="Times New Roman" w:hAnsi="Times New Roman"/>
          <w:b/>
          <w:bCs/>
          <w:i/>
          <w:iCs/>
          <w:sz w:val="24"/>
          <w:szCs w:val="24"/>
          <w:u w:val="single"/>
        </w:rPr>
        <w:t>приложении 1</w:t>
      </w:r>
      <w:r w:rsidRPr="00012E1D">
        <w:rPr>
          <w:rFonts w:ascii="Times New Roman" w:hAnsi="Times New Roman"/>
          <w:sz w:val="24"/>
          <w:szCs w:val="24"/>
        </w:rPr>
        <w:t>.</w:t>
      </w:r>
    </w:p>
    <w:p w:rsidR="00BE0966" w:rsidRPr="00012E1D" w:rsidRDefault="00BE0966" w:rsidP="00325225">
      <w:pPr>
        <w:numPr>
          <w:ilvl w:val="0"/>
          <w:numId w:val="222"/>
        </w:numPr>
        <w:spacing w:after="0" w:line="240" w:lineRule="auto"/>
        <w:ind w:right="284"/>
        <w:jc w:val="both"/>
        <w:rPr>
          <w:rFonts w:ascii="Times New Roman" w:hAnsi="Times New Roman"/>
          <w:sz w:val="24"/>
          <w:szCs w:val="24"/>
        </w:rPr>
      </w:pPr>
      <w:r w:rsidRPr="00012E1D">
        <w:rPr>
          <w:rFonts w:ascii="Times New Roman" w:hAnsi="Times New Roman"/>
          <w:sz w:val="24"/>
          <w:szCs w:val="24"/>
        </w:rPr>
        <w:t>Установить автоматические переносы, выполнить проверку орфографии.</w:t>
      </w:r>
    </w:p>
    <w:p w:rsidR="00BE0966" w:rsidRPr="00012E1D" w:rsidRDefault="00BE0966" w:rsidP="00325225">
      <w:pPr>
        <w:numPr>
          <w:ilvl w:val="0"/>
          <w:numId w:val="222"/>
        </w:numPr>
        <w:spacing w:after="0" w:line="240" w:lineRule="auto"/>
        <w:ind w:right="284"/>
        <w:jc w:val="both"/>
        <w:rPr>
          <w:rFonts w:ascii="Times New Roman" w:hAnsi="Times New Roman"/>
          <w:sz w:val="24"/>
          <w:szCs w:val="24"/>
        </w:rPr>
      </w:pPr>
      <w:r w:rsidRPr="00012E1D">
        <w:rPr>
          <w:rFonts w:ascii="Times New Roman" w:hAnsi="Times New Roman"/>
          <w:sz w:val="24"/>
          <w:szCs w:val="24"/>
        </w:rPr>
        <w:t>В тексте установить поля страницы: верхнее, нижнее, правое – 1см, левое – 1,5 см, ориентация страницы – книжная.</w:t>
      </w:r>
    </w:p>
    <w:p w:rsidR="00BE0966" w:rsidRPr="00012E1D" w:rsidRDefault="00BE0966" w:rsidP="00325225">
      <w:pPr>
        <w:numPr>
          <w:ilvl w:val="0"/>
          <w:numId w:val="222"/>
        </w:numPr>
        <w:spacing w:after="0" w:line="240" w:lineRule="auto"/>
        <w:ind w:right="284"/>
        <w:jc w:val="both"/>
        <w:rPr>
          <w:rFonts w:ascii="Times New Roman" w:hAnsi="Times New Roman"/>
          <w:sz w:val="24"/>
          <w:szCs w:val="24"/>
        </w:rPr>
      </w:pPr>
      <w:r w:rsidRPr="00012E1D">
        <w:rPr>
          <w:rFonts w:ascii="Times New Roman" w:hAnsi="Times New Roman"/>
          <w:sz w:val="24"/>
          <w:szCs w:val="24"/>
        </w:rPr>
        <w:t>В тексте выполнить форматирование:</w:t>
      </w:r>
    </w:p>
    <w:p w:rsidR="00BE0966" w:rsidRPr="00012E1D" w:rsidRDefault="00BE0966" w:rsidP="00325225">
      <w:pPr>
        <w:widowControl w:val="0"/>
        <w:numPr>
          <w:ilvl w:val="0"/>
          <w:numId w:val="223"/>
        </w:numPr>
        <w:tabs>
          <w:tab w:val="num" w:pos="1260"/>
        </w:tabs>
        <w:spacing w:after="0" w:line="240" w:lineRule="auto"/>
        <w:ind w:left="2382" w:right="284" w:hanging="1531"/>
        <w:jc w:val="both"/>
        <w:rPr>
          <w:rFonts w:ascii="Times New Roman" w:hAnsi="Times New Roman"/>
          <w:szCs w:val="24"/>
        </w:rPr>
      </w:pPr>
      <w:r w:rsidRPr="00012E1D">
        <w:rPr>
          <w:rFonts w:ascii="Times New Roman" w:hAnsi="Times New Roman"/>
          <w:szCs w:val="24"/>
        </w:rPr>
        <w:t xml:space="preserve">Строка 2 – Заголовок, </w:t>
      </w:r>
      <w:r w:rsidRPr="00012E1D">
        <w:rPr>
          <w:rFonts w:ascii="Times New Roman" w:hAnsi="Times New Roman"/>
          <w:szCs w:val="24"/>
          <w:lang w:val="en-US"/>
        </w:rPr>
        <w:t>Tahoma</w:t>
      </w:r>
      <w:r w:rsidRPr="00012E1D">
        <w:rPr>
          <w:rFonts w:ascii="Times New Roman" w:hAnsi="Times New Roman"/>
          <w:szCs w:val="24"/>
          <w:lang w:val="sq-AL"/>
        </w:rPr>
        <w:t>,</w:t>
      </w:r>
      <w:r w:rsidRPr="00012E1D">
        <w:rPr>
          <w:rFonts w:ascii="Times New Roman" w:hAnsi="Times New Roman"/>
          <w:szCs w:val="24"/>
        </w:rPr>
        <w:t xml:space="preserve"> размер - 18, полужирный, приподнятый, все прописные, межбуквенный интервал – разреженный, 10пт. Выравнивание – по центру, интервал перед и после – 6пт.</w:t>
      </w:r>
    </w:p>
    <w:p w:rsidR="00BE0966" w:rsidRPr="00012E1D" w:rsidRDefault="00BE0966" w:rsidP="00325225">
      <w:pPr>
        <w:numPr>
          <w:ilvl w:val="0"/>
          <w:numId w:val="223"/>
        </w:numPr>
        <w:tabs>
          <w:tab w:val="num" w:pos="1260"/>
        </w:tabs>
        <w:spacing w:after="0" w:line="240" w:lineRule="auto"/>
        <w:ind w:left="2382" w:right="284" w:hanging="1531"/>
        <w:jc w:val="both"/>
        <w:rPr>
          <w:rFonts w:ascii="Times New Roman" w:hAnsi="Times New Roman"/>
          <w:szCs w:val="24"/>
        </w:rPr>
      </w:pPr>
      <w:r w:rsidRPr="00012E1D">
        <w:rPr>
          <w:rFonts w:ascii="Times New Roman" w:hAnsi="Times New Roman"/>
          <w:szCs w:val="24"/>
        </w:rPr>
        <w:t xml:space="preserve">Строки 3, 8, 21 – Подзаголовок, </w:t>
      </w:r>
      <w:r w:rsidRPr="00012E1D">
        <w:rPr>
          <w:rFonts w:ascii="Times New Roman" w:hAnsi="Times New Roman"/>
          <w:szCs w:val="24"/>
          <w:lang w:val="en-US"/>
        </w:rPr>
        <w:t>TimesNewRoman</w:t>
      </w:r>
      <w:r w:rsidRPr="00012E1D">
        <w:rPr>
          <w:rFonts w:ascii="Times New Roman" w:hAnsi="Times New Roman"/>
          <w:szCs w:val="24"/>
          <w:lang w:val="sq-AL"/>
        </w:rPr>
        <w:t>,</w:t>
      </w:r>
      <w:r w:rsidRPr="00012E1D">
        <w:rPr>
          <w:rFonts w:ascii="Times New Roman" w:hAnsi="Times New Roman"/>
          <w:szCs w:val="24"/>
        </w:rPr>
        <w:t xml:space="preserve"> размер - 16, с тенью, полужирный, курсив, с подчеркиванием, межбуквенный интервал – разреженный. Выравнивание – по левому краю, интервал перед и после - 6пт.</w:t>
      </w:r>
    </w:p>
    <w:p w:rsidR="00BE0966" w:rsidRPr="00012E1D" w:rsidRDefault="00BE0966" w:rsidP="00325225">
      <w:pPr>
        <w:numPr>
          <w:ilvl w:val="0"/>
          <w:numId w:val="223"/>
        </w:numPr>
        <w:tabs>
          <w:tab w:val="num" w:pos="1260"/>
        </w:tabs>
        <w:spacing w:after="0" w:line="240" w:lineRule="auto"/>
        <w:ind w:left="2382" w:right="284" w:hanging="1531"/>
        <w:jc w:val="both"/>
        <w:rPr>
          <w:rFonts w:ascii="Times New Roman" w:hAnsi="Times New Roman"/>
          <w:szCs w:val="24"/>
        </w:rPr>
      </w:pPr>
      <w:r w:rsidRPr="00012E1D">
        <w:rPr>
          <w:rFonts w:ascii="Times New Roman" w:hAnsi="Times New Roman"/>
          <w:szCs w:val="24"/>
        </w:rPr>
        <w:t xml:space="preserve">Строки 4 – 7 – </w:t>
      </w:r>
      <w:r w:rsidRPr="00012E1D">
        <w:rPr>
          <w:rFonts w:ascii="Times New Roman" w:hAnsi="Times New Roman"/>
          <w:szCs w:val="24"/>
          <w:lang w:val="en-US"/>
        </w:rPr>
        <w:t>TimesNewRoman</w:t>
      </w:r>
      <w:r w:rsidRPr="00012E1D">
        <w:rPr>
          <w:rFonts w:ascii="Times New Roman" w:hAnsi="Times New Roman"/>
          <w:szCs w:val="24"/>
          <w:lang w:val="sq-AL"/>
        </w:rPr>
        <w:t>,</w:t>
      </w:r>
      <w:r w:rsidRPr="00012E1D">
        <w:rPr>
          <w:rFonts w:ascii="Times New Roman" w:hAnsi="Times New Roman"/>
          <w:szCs w:val="24"/>
        </w:rPr>
        <w:t xml:space="preserve"> размер - 12, обычный. Выравнивание – по ширине, отступ справа – 1см. </w:t>
      </w:r>
    </w:p>
    <w:p w:rsidR="00BE0966" w:rsidRPr="00012E1D" w:rsidRDefault="00BE0966" w:rsidP="00BE0966">
      <w:pPr>
        <w:widowControl w:val="0"/>
        <w:ind w:left="2340" w:right="284"/>
        <w:jc w:val="both"/>
        <w:rPr>
          <w:rFonts w:ascii="Times New Roman" w:hAnsi="Times New Roman"/>
          <w:szCs w:val="24"/>
        </w:rPr>
      </w:pPr>
      <w:r w:rsidRPr="00012E1D">
        <w:rPr>
          <w:rFonts w:ascii="Times New Roman" w:hAnsi="Times New Roman"/>
          <w:szCs w:val="24"/>
        </w:rPr>
        <w:t>Маркированный список:</w:t>
      </w:r>
    </w:p>
    <w:p w:rsidR="00BE0966" w:rsidRPr="00012E1D" w:rsidRDefault="00BE0966" w:rsidP="00BE0966">
      <w:pPr>
        <w:ind w:left="3402" w:right="284"/>
        <w:jc w:val="both"/>
        <w:rPr>
          <w:rFonts w:ascii="Times New Roman" w:hAnsi="Times New Roman"/>
          <w:szCs w:val="27"/>
        </w:rPr>
      </w:pPr>
      <w:r w:rsidRPr="00012E1D">
        <w:rPr>
          <w:rFonts w:ascii="Times New Roman" w:hAnsi="Times New Roman"/>
          <w:szCs w:val="24"/>
        </w:rPr>
        <w:t>маркер: «</w:t>
      </w:r>
      <w:r w:rsidRPr="00012E1D">
        <w:rPr>
          <w:rFonts w:ascii="Times New Roman" w:hAnsi="Times New Roman"/>
          <w:szCs w:val="24"/>
        </w:rPr>
        <w:sym w:font="Wingdings 2" w:char="F052"/>
      </w:r>
      <w:r w:rsidRPr="00012E1D">
        <w:rPr>
          <w:rFonts w:ascii="Times New Roman" w:hAnsi="Times New Roman"/>
          <w:szCs w:val="24"/>
        </w:rPr>
        <w:t>», шрифт:</w:t>
      </w:r>
      <w:r w:rsidRPr="00012E1D">
        <w:rPr>
          <w:rFonts w:ascii="Times New Roman" w:hAnsi="Times New Roman"/>
          <w:szCs w:val="27"/>
          <w:lang w:val="en-US"/>
        </w:rPr>
        <w:t>Wingdings</w:t>
      </w:r>
      <w:r w:rsidRPr="00012E1D">
        <w:rPr>
          <w:rFonts w:ascii="Times New Roman" w:hAnsi="Times New Roman"/>
          <w:szCs w:val="27"/>
        </w:rPr>
        <w:t xml:space="preserve"> 2</w:t>
      </w:r>
      <w:r w:rsidRPr="00012E1D">
        <w:rPr>
          <w:rFonts w:ascii="Times New Roman" w:hAnsi="Times New Roman"/>
          <w:szCs w:val="27"/>
          <w:lang w:val="sq-AL"/>
        </w:rPr>
        <w:t xml:space="preserve">, </w:t>
      </w:r>
      <w:r w:rsidRPr="00012E1D">
        <w:rPr>
          <w:rFonts w:ascii="Times New Roman" w:hAnsi="Times New Roman"/>
          <w:szCs w:val="27"/>
        </w:rPr>
        <w:t xml:space="preserve">размер - 14, </w:t>
      </w:r>
      <w:r w:rsidRPr="00012E1D">
        <w:rPr>
          <w:rFonts w:ascii="Times New Roman" w:hAnsi="Times New Roman"/>
          <w:szCs w:val="24"/>
        </w:rPr>
        <w:t>полужирный</w:t>
      </w:r>
      <w:r w:rsidRPr="00012E1D">
        <w:rPr>
          <w:rFonts w:ascii="Times New Roman" w:hAnsi="Times New Roman"/>
          <w:szCs w:val="27"/>
        </w:rPr>
        <w:t>;</w:t>
      </w:r>
    </w:p>
    <w:p w:rsidR="00BE0966" w:rsidRPr="00012E1D" w:rsidRDefault="00BE0966" w:rsidP="00BE0966">
      <w:pPr>
        <w:ind w:left="3402" w:right="284"/>
        <w:jc w:val="both"/>
        <w:rPr>
          <w:rFonts w:ascii="Times New Roman" w:hAnsi="Times New Roman"/>
          <w:szCs w:val="24"/>
        </w:rPr>
      </w:pPr>
      <w:r w:rsidRPr="00012E1D">
        <w:rPr>
          <w:rFonts w:ascii="Times New Roman" w:hAnsi="Times New Roman"/>
          <w:szCs w:val="27"/>
        </w:rPr>
        <w:t>положение номера – 1см, положение текста – 2см.</w:t>
      </w:r>
    </w:p>
    <w:p w:rsidR="00BE0966" w:rsidRPr="00012E1D" w:rsidRDefault="00BE0966" w:rsidP="00325225">
      <w:pPr>
        <w:numPr>
          <w:ilvl w:val="0"/>
          <w:numId w:val="223"/>
        </w:numPr>
        <w:tabs>
          <w:tab w:val="num" w:pos="1260"/>
        </w:tabs>
        <w:spacing w:after="0" w:line="240" w:lineRule="auto"/>
        <w:ind w:left="2382" w:right="284" w:hanging="1531"/>
        <w:jc w:val="both"/>
        <w:rPr>
          <w:rFonts w:ascii="Times New Roman" w:hAnsi="Times New Roman"/>
          <w:szCs w:val="24"/>
        </w:rPr>
      </w:pPr>
      <w:r w:rsidRPr="00012E1D">
        <w:rPr>
          <w:rFonts w:ascii="Times New Roman" w:hAnsi="Times New Roman"/>
          <w:szCs w:val="24"/>
        </w:rPr>
        <w:t xml:space="preserve">Строки 9 – 16 – </w:t>
      </w:r>
      <w:r w:rsidRPr="00012E1D">
        <w:rPr>
          <w:rFonts w:ascii="Times New Roman" w:hAnsi="Times New Roman"/>
          <w:szCs w:val="24"/>
          <w:lang w:val="en-US"/>
        </w:rPr>
        <w:t>TimesNewRoman</w:t>
      </w:r>
      <w:r w:rsidRPr="00012E1D">
        <w:rPr>
          <w:rFonts w:ascii="Times New Roman" w:hAnsi="Times New Roman"/>
          <w:szCs w:val="24"/>
          <w:lang w:val="sq-AL"/>
        </w:rPr>
        <w:t>,</w:t>
      </w:r>
      <w:r w:rsidRPr="00012E1D">
        <w:rPr>
          <w:rFonts w:ascii="Times New Roman" w:hAnsi="Times New Roman"/>
          <w:szCs w:val="24"/>
        </w:rPr>
        <w:t xml:space="preserve"> размер - 12, обычный. Фрагменты текста</w:t>
      </w:r>
      <w:r w:rsidRPr="00012E1D">
        <w:rPr>
          <w:rFonts w:ascii="Times New Roman" w:hAnsi="Times New Roman"/>
          <w:szCs w:val="27"/>
        </w:rPr>
        <w:t xml:space="preserve"> – полужирный. </w:t>
      </w:r>
      <w:r w:rsidRPr="00012E1D">
        <w:rPr>
          <w:rFonts w:ascii="Times New Roman" w:hAnsi="Times New Roman"/>
          <w:szCs w:val="24"/>
        </w:rPr>
        <w:t xml:space="preserve">Выравнивание – по ширине, междустрочный интервал – одинарный. </w:t>
      </w:r>
    </w:p>
    <w:p w:rsidR="00BE0966" w:rsidRPr="00012E1D" w:rsidRDefault="00BE0966" w:rsidP="00BE0966">
      <w:pPr>
        <w:widowControl w:val="0"/>
        <w:ind w:left="2340" w:right="284"/>
        <w:jc w:val="both"/>
        <w:rPr>
          <w:rFonts w:ascii="Times New Roman" w:hAnsi="Times New Roman"/>
          <w:szCs w:val="24"/>
        </w:rPr>
      </w:pPr>
      <w:r w:rsidRPr="00012E1D">
        <w:rPr>
          <w:rFonts w:ascii="Times New Roman" w:hAnsi="Times New Roman"/>
          <w:szCs w:val="24"/>
        </w:rPr>
        <w:t>Двухуровневый список:</w:t>
      </w:r>
    </w:p>
    <w:p w:rsidR="00BE0966" w:rsidRPr="00012E1D" w:rsidRDefault="00BE0966" w:rsidP="00BE0966">
      <w:pPr>
        <w:ind w:left="4500" w:right="284" w:hanging="1080"/>
        <w:jc w:val="both"/>
        <w:rPr>
          <w:rFonts w:ascii="Times New Roman" w:hAnsi="Times New Roman"/>
          <w:szCs w:val="24"/>
        </w:rPr>
      </w:pPr>
      <w:r w:rsidRPr="00012E1D">
        <w:rPr>
          <w:rFonts w:ascii="Times New Roman" w:hAnsi="Times New Roman"/>
          <w:szCs w:val="24"/>
        </w:rPr>
        <w:t xml:space="preserve">1 уровень – формат номера: </w:t>
      </w:r>
      <w:r w:rsidRPr="00012E1D">
        <w:rPr>
          <w:rFonts w:ascii="Times New Roman" w:hAnsi="Times New Roman"/>
          <w:b/>
          <w:bCs/>
          <w:szCs w:val="24"/>
        </w:rPr>
        <w:t>«(нумерацияарабскими цифрами).</w:t>
      </w:r>
      <w:r w:rsidRPr="00012E1D">
        <w:rPr>
          <w:rFonts w:ascii="Times New Roman" w:hAnsi="Times New Roman"/>
          <w:szCs w:val="24"/>
        </w:rPr>
        <w:t>»;</w:t>
      </w:r>
    </w:p>
    <w:p w:rsidR="00BE0966" w:rsidRPr="00012E1D" w:rsidRDefault="00BE0966" w:rsidP="00BE0966">
      <w:pPr>
        <w:ind w:left="4500" w:right="284"/>
        <w:jc w:val="both"/>
        <w:rPr>
          <w:rFonts w:ascii="Times New Roman" w:hAnsi="Times New Roman"/>
          <w:szCs w:val="27"/>
        </w:rPr>
      </w:pPr>
      <w:r w:rsidRPr="00012E1D">
        <w:rPr>
          <w:rFonts w:ascii="Times New Roman" w:hAnsi="Times New Roman"/>
          <w:szCs w:val="24"/>
        </w:rPr>
        <w:t>шрифт:</w:t>
      </w:r>
      <w:r w:rsidRPr="00012E1D">
        <w:rPr>
          <w:rFonts w:ascii="Times New Roman" w:hAnsi="Times New Roman"/>
          <w:szCs w:val="27"/>
          <w:lang w:val="sq-AL"/>
        </w:rPr>
        <w:t xml:space="preserve"> Times New Roman, </w:t>
      </w:r>
      <w:r w:rsidRPr="00012E1D">
        <w:rPr>
          <w:rFonts w:ascii="Times New Roman" w:hAnsi="Times New Roman"/>
          <w:szCs w:val="27"/>
        </w:rPr>
        <w:t xml:space="preserve">размер - 14, </w:t>
      </w:r>
      <w:r w:rsidRPr="00012E1D">
        <w:rPr>
          <w:rFonts w:ascii="Times New Roman" w:hAnsi="Times New Roman"/>
          <w:szCs w:val="24"/>
        </w:rPr>
        <w:t>полужирный</w:t>
      </w:r>
      <w:r w:rsidRPr="00012E1D">
        <w:rPr>
          <w:rFonts w:ascii="Times New Roman" w:hAnsi="Times New Roman"/>
          <w:szCs w:val="27"/>
        </w:rPr>
        <w:t>;</w:t>
      </w:r>
    </w:p>
    <w:p w:rsidR="00BE0966" w:rsidRPr="00012E1D" w:rsidRDefault="00BE0966" w:rsidP="00BE0966">
      <w:pPr>
        <w:ind w:left="4500" w:right="284"/>
        <w:jc w:val="both"/>
        <w:rPr>
          <w:rFonts w:ascii="Times New Roman" w:hAnsi="Times New Roman"/>
          <w:szCs w:val="24"/>
        </w:rPr>
      </w:pPr>
      <w:r w:rsidRPr="00012E1D">
        <w:rPr>
          <w:rFonts w:ascii="Times New Roman" w:hAnsi="Times New Roman"/>
          <w:szCs w:val="27"/>
        </w:rPr>
        <w:t>положение номера – 0см, положение текста – 1см.</w:t>
      </w:r>
    </w:p>
    <w:p w:rsidR="00BE0966" w:rsidRPr="00012E1D" w:rsidRDefault="00BE0966" w:rsidP="00BE0966">
      <w:pPr>
        <w:ind w:left="4500" w:right="284" w:hanging="1080"/>
        <w:jc w:val="both"/>
        <w:rPr>
          <w:rFonts w:ascii="Times New Roman" w:hAnsi="Times New Roman"/>
          <w:szCs w:val="24"/>
        </w:rPr>
      </w:pPr>
      <w:r w:rsidRPr="00012E1D">
        <w:rPr>
          <w:rFonts w:ascii="Times New Roman" w:hAnsi="Times New Roman"/>
          <w:szCs w:val="24"/>
        </w:rPr>
        <w:t xml:space="preserve">2 уровень – формат номера: </w:t>
      </w:r>
      <w:r w:rsidRPr="00012E1D">
        <w:rPr>
          <w:rFonts w:ascii="Times New Roman" w:hAnsi="Times New Roman"/>
          <w:b/>
          <w:bCs/>
          <w:szCs w:val="24"/>
        </w:rPr>
        <w:t>«(нумерация уровня 1).(нумерация арабскими цифрами).</w:t>
      </w:r>
      <w:r w:rsidRPr="00012E1D">
        <w:rPr>
          <w:rFonts w:ascii="Times New Roman" w:hAnsi="Times New Roman"/>
          <w:szCs w:val="24"/>
        </w:rPr>
        <w:t>»;</w:t>
      </w:r>
    </w:p>
    <w:p w:rsidR="00BE0966" w:rsidRPr="00012E1D" w:rsidRDefault="00BE0966" w:rsidP="00BE0966">
      <w:pPr>
        <w:ind w:left="4500" w:right="284"/>
        <w:jc w:val="both"/>
        <w:rPr>
          <w:rFonts w:ascii="Times New Roman" w:hAnsi="Times New Roman"/>
          <w:szCs w:val="24"/>
        </w:rPr>
      </w:pPr>
      <w:r w:rsidRPr="00012E1D">
        <w:rPr>
          <w:rFonts w:ascii="Times New Roman" w:hAnsi="Times New Roman"/>
          <w:szCs w:val="24"/>
        </w:rPr>
        <w:t xml:space="preserve">шрифт: TimesNewRoman, размер - 12, полужирный; </w:t>
      </w:r>
    </w:p>
    <w:p w:rsidR="00BE0966" w:rsidRPr="00012E1D" w:rsidRDefault="00BE0966" w:rsidP="00BE0966">
      <w:pPr>
        <w:ind w:left="4500" w:right="284"/>
        <w:jc w:val="both"/>
        <w:rPr>
          <w:rFonts w:ascii="Times New Roman" w:hAnsi="Times New Roman"/>
          <w:szCs w:val="24"/>
        </w:rPr>
      </w:pPr>
      <w:r w:rsidRPr="00012E1D">
        <w:rPr>
          <w:rFonts w:ascii="Times New Roman" w:hAnsi="Times New Roman"/>
          <w:szCs w:val="24"/>
        </w:rPr>
        <w:t>положение номера – 1см, положение текста – 2см.</w:t>
      </w:r>
    </w:p>
    <w:p w:rsidR="00BE0966" w:rsidRPr="00012E1D" w:rsidRDefault="00BE0966" w:rsidP="00325225">
      <w:pPr>
        <w:numPr>
          <w:ilvl w:val="0"/>
          <w:numId w:val="223"/>
        </w:numPr>
        <w:tabs>
          <w:tab w:val="num" w:pos="1260"/>
        </w:tabs>
        <w:spacing w:after="0" w:line="240" w:lineRule="auto"/>
        <w:ind w:left="2382" w:right="284" w:hanging="1531"/>
        <w:jc w:val="both"/>
        <w:rPr>
          <w:rFonts w:ascii="Times New Roman" w:hAnsi="Times New Roman"/>
          <w:szCs w:val="24"/>
        </w:rPr>
      </w:pPr>
      <w:r w:rsidRPr="00012E1D">
        <w:rPr>
          <w:rFonts w:ascii="Times New Roman" w:hAnsi="Times New Roman"/>
          <w:szCs w:val="24"/>
        </w:rPr>
        <w:t xml:space="preserve">Строки 17 - 20 – </w:t>
      </w:r>
      <w:r w:rsidRPr="00012E1D">
        <w:rPr>
          <w:rFonts w:ascii="Times New Roman" w:hAnsi="Times New Roman"/>
          <w:szCs w:val="24"/>
          <w:lang w:val="en-US"/>
        </w:rPr>
        <w:t>TimesNewRoman</w:t>
      </w:r>
      <w:r w:rsidRPr="00012E1D">
        <w:rPr>
          <w:rFonts w:ascii="Times New Roman" w:hAnsi="Times New Roman"/>
          <w:szCs w:val="24"/>
          <w:lang w:val="sq-AL"/>
        </w:rPr>
        <w:t>,</w:t>
      </w:r>
      <w:r w:rsidRPr="00012E1D">
        <w:rPr>
          <w:rFonts w:ascii="Times New Roman" w:hAnsi="Times New Roman"/>
          <w:szCs w:val="24"/>
        </w:rPr>
        <w:t xml:space="preserve"> размер - 10, обычный. Фрагменты текста</w:t>
      </w:r>
      <w:r w:rsidRPr="00012E1D">
        <w:rPr>
          <w:rFonts w:ascii="Times New Roman" w:hAnsi="Times New Roman"/>
          <w:szCs w:val="27"/>
        </w:rPr>
        <w:t xml:space="preserve"> – полужирный. </w:t>
      </w:r>
      <w:r w:rsidRPr="00012E1D">
        <w:rPr>
          <w:rFonts w:ascii="Times New Roman" w:hAnsi="Times New Roman"/>
          <w:szCs w:val="24"/>
        </w:rPr>
        <w:t xml:space="preserve">Выравнивание – по ширине, отступ слева и справа – 3см, первая строка – 0см, междустрочный интервал – 10пт. Интервал перед и после - 6пт. </w:t>
      </w:r>
    </w:p>
    <w:p w:rsidR="00BE0966" w:rsidRPr="00012E1D" w:rsidRDefault="00BE0966" w:rsidP="00BE0966">
      <w:pPr>
        <w:widowControl w:val="0"/>
        <w:ind w:left="2340" w:right="284"/>
        <w:jc w:val="both"/>
        <w:rPr>
          <w:rFonts w:ascii="Times New Roman" w:hAnsi="Times New Roman"/>
          <w:szCs w:val="24"/>
        </w:rPr>
      </w:pPr>
      <w:r w:rsidRPr="00012E1D">
        <w:rPr>
          <w:rFonts w:ascii="Times New Roman" w:hAnsi="Times New Roman"/>
          <w:szCs w:val="24"/>
        </w:rPr>
        <w:t>Обрамление – только слева и справа. Заливка – серый - 15%, применить к абзацу.</w:t>
      </w:r>
    </w:p>
    <w:p w:rsidR="00BE0966" w:rsidRPr="00012E1D" w:rsidRDefault="00BE0966" w:rsidP="00325225">
      <w:pPr>
        <w:numPr>
          <w:ilvl w:val="0"/>
          <w:numId w:val="223"/>
        </w:numPr>
        <w:tabs>
          <w:tab w:val="num" w:pos="1260"/>
        </w:tabs>
        <w:spacing w:after="0" w:line="240" w:lineRule="auto"/>
        <w:ind w:left="2382" w:right="284" w:hanging="1531"/>
        <w:jc w:val="both"/>
        <w:rPr>
          <w:rFonts w:ascii="Times New Roman" w:hAnsi="Times New Roman"/>
          <w:szCs w:val="24"/>
        </w:rPr>
      </w:pPr>
      <w:r w:rsidRPr="00012E1D">
        <w:rPr>
          <w:rFonts w:ascii="Times New Roman" w:hAnsi="Times New Roman"/>
          <w:szCs w:val="24"/>
        </w:rPr>
        <w:lastRenderedPageBreak/>
        <w:t xml:space="preserve">Строки 22 – 24 – </w:t>
      </w:r>
      <w:r w:rsidRPr="00012E1D">
        <w:rPr>
          <w:rFonts w:ascii="Times New Roman" w:hAnsi="Times New Roman"/>
          <w:szCs w:val="24"/>
          <w:lang w:val="en-US"/>
        </w:rPr>
        <w:t>TimesNewRoman</w:t>
      </w:r>
      <w:r w:rsidRPr="00012E1D">
        <w:rPr>
          <w:rFonts w:ascii="Times New Roman" w:hAnsi="Times New Roman"/>
          <w:szCs w:val="24"/>
          <w:lang w:val="sq-AL"/>
        </w:rPr>
        <w:t>,</w:t>
      </w:r>
      <w:r w:rsidRPr="00012E1D">
        <w:rPr>
          <w:rFonts w:ascii="Times New Roman" w:hAnsi="Times New Roman"/>
          <w:szCs w:val="24"/>
        </w:rPr>
        <w:t xml:space="preserve"> размер - 12, обычный. Фрагменты текста</w:t>
      </w:r>
      <w:r w:rsidRPr="00012E1D">
        <w:rPr>
          <w:rFonts w:ascii="Times New Roman" w:hAnsi="Times New Roman"/>
          <w:szCs w:val="27"/>
        </w:rPr>
        <w:t xml:space="preserve"> – полужирный. </w:t>
      </w:r>
    </w:p>
    <w:p w:rsidR="00BE0966" w:rsidRPr="00012E1D" w:rsidRDefault="00BE0966" w:rsidP="00BE0966">
      <w:pPr>
        <w:widowControl w:val="0"/>
        <w:ind w:left="2340" w:right="284"/>
        <w:jc w:val="both"/>
        <w:rPr>
          <w:rFonts w:ascii="Times New Roman" w:hAnsi="Times New Roman"/>
          <w:szCs w:val="24"/>
        </w:rPr>
      </w:pPr>
      <w:r w:rsidRPr="00012E1D">
        <w:rPr>
          <w:rFonts w:ascii="Times New Roman" w:hAnsi="Times New Roman"/>
          <w:szCs w:val="24"/>
        </w:rPr>
        <w:t xml:space="preserve">Выравнивание – по ширине, междустрочный интервал – одинарный,отступ справа – 1см. </w:t>
      </w:r>
    </w:p>
    <w:p w:rsidR="00BE0966" w:rsidRPr="00012E1D" w:rsidRDefault="00BE0966" w:rsidP="00BE0966">
      <w:pPr>
        <w:widowControl w:val="0"/>
        <w:ind w:left="2340" w:right="284"/>
        <w:jc w:val="both"/>
        <w:rPr>
          <w:rFonts w:ascii="Times New Roman" w:hAnsi="Times New Roman"/>
          <w:szCs w:val="24"/>
        </w:rPr>
      </w:pPr>
      <w:r w:rsidRPr="00012E1D">
        <w:rPr>
          <w:rFonts w:ascii="Times New Roman" w:hAnsi="Times New Roman"/>
          <w:szCs w:val="24"/>
        </w:rPr>
        <w:t>Нумерованный список:</w:t>
      </w:r>
    </w:p>
    <w:p w:rsidR="00BE0966" w:rsidRPr="00012E1D" w:rsidRDefault="00BE0966" w:rsidP="00BE0966">
      <w:pPr>
        <w:ind w:left="3402" w:right="284"/>
        <w:jc w:val="both"/>
        <w:rPr>
          <w:rFonts w:ascii="Times New Roman" w:hAnsi="Times New Roman"/>
          <w:szCs w:val="24"/>
        </w:rPr>
      </w:pPr>
      <w:r w:rsidRPr="00012E1D">
        <w:rPr>
          <w:rFonts w:ascii="Times New Roman" w:hAnsi="Times New Roman"/>
          <w:szCs w:val="24"/>
        </w:rPr>
        <w:t>формат номера: «</w:t>
      </w:r>
      <w:r w:rsidRPr="00012E1D">
        <w:rPr>
          <w:rFonts w:ascii="Times New Roman" w:hAnsi="Times New Roman"/>
          <w:b/>
          <w:bCs/>
          <w:szCs w:val="24"/>
        </w:rPr>
        <w:t>(нумерация арабскими цифрами)).</w:t>
      </w:r>
      <w:r w:rsidRPr="00012E1D">
        <w:rPr>
          <w:rFonts w:ascii="Times New Roman" w:hAnsi="Times New Roman"/>
          <w:szCs w:val="24"/>
        </w:rPr>
        <w:t>»;</w:t>
      </w:r>
    </w:p>
    <w:p w:rsidR="00BE0966" w:rsidRPr="00012E1D" w:rsidRDefault="00BE0966" w:rsidP="00BE0966">
      <w:pPr>
        <w:ind w:left="3402" w:right="284"/>
        <w:jc w:val="both"/>
        <w:rPr>
          <w:rFonts w:ascii="Times New Roman" w:hAnsi="Times New Roman"/>
          <w:szCs w:val="27"/>
        </w:rPr>
      </w:pPr>
      <w:r w:rsidRPr="00012E1D">
        <w:rPr>
          <w:rFonts w:ascii="Times New Roman" w:hAnsi="Times New Roman"/>
          <w:szCs w:val="24"/>
        </w:rPr>
        <w:t>шрифт:</w:t>
      </w:r>
      <w:r w:rsidRPr="00012E1D">
        <w:rPr>
          <w:rFonts w:ascii="Times New Roman" w:hAnsi="Times New Roman"/>
          <w:szCs w:val="27"/>
          <w:lang w:val="sq-AL"/>
        </w:rPr>
        <w:t xml:space="preserve"> Times New Roman, </w:t>
      </w:r>
      <w:r w:rsidRPr="00012E1D">
        <w:rPr>
          <w:rFonts w:ascii="Times New Roman" w:hAnsi="Times New Roman"/>
          <w:szCs w:val="27"/>
        </w:rPr>
        <w:t xml:space="preserve">размер - 12, полужирный; </w:t>
      </w:r>
    </w:p>
    <w:p w:rsidR="00BE0966" w:rsidRPr="00012E1D" w:rsidRDefault="00BE0966" w:rsidP="00BE0966">
      <w:pPr>
        <w:ind w:left="3402" w:right="284"/>
        <w:jc w:val="both"/>
        <w:rPr>
          <w:rFonts w:ascii="Times New Roman" w:hAnsi="Times New Roman"/>
          <w:szCs w:val="27"/>
        </w:rPr>
      </w:pPr>
      <w:r w:rsidRPr="00012E1D">
        <w:rPr>
          <w:rFonts w:ascii="Times New Roman" w:hAnsi="Times New Roman"/>
          <w:szCs w:val="27"/>
        </w:rPr>
        <w:t>положение номера – 1см, положение текста – 2см.</w:t>
      </w:r>
    </w:p>
    <w:p w:rsidR="00BE0966" w:rsidRPr="00012E1D" w:rsidRDefault="00BE0966" w:rsidP="00325225">
      <w:pPr>
        <w:numPr>
          <w:ilvl w:val="0"/>
          <w:numId w:val="223"/>
        </w:numPr>
        <w:tabs>
          <w:tab w:val="num" w:pos="1260"/>
        </w:tabs>
        <w:spacing w:after="0" w:line="240" w:lineRule="auto"/>
        <w:ind w:left="2382" w:right="284" w:hanging="1531"/>
        <w:jc w:val="both"/>
        <w:rPr>
          <w:rFonts w:ascii="Times New Roman" w:hAnsi="Times New Roman"/>
          <w:szCs w:val="24"/>
        </w:rPr>
      </w:pPr>
      <w:r w:rsidRPr="00012E1D">
        <w:rPr>
          <w:rFonts w:ascii="Times New Roman" w:hAnsi="Times New Roman"/>
          <w:szCs w:val="24"/>
        </w:rPr>
        <w:t xml:space="preserve">Строки 25 - 28 – </w:t>
      </w:r>
      <w:r w:rsidRPr="00012E1D">
        <w:rPr>
          <w:rFonts w:ascii="Times New Roman" w:hAnsi="Times New Roman"/>
          <w:szCs w:val="24"/>
          <w:lang w:val="en-US"/>
        </w:rPr>
        <w:t>TimesNewRoman</w:t>
      </w:r>
      <w:r w:rsidRPr="00012E1D">
        <w:rPr>
          <w:rFonts w:ascii="Times New Roman" w:hAnsi="Times New Roman"/>
          <w:szCs w:val="24"/>
          <w:lang w:val="sq-AL"/>
        </w:rPr>
        <w:t>,</w:t>
      </w:r>
      <w:r w:rsidRPr="00012E1D">
        <w:rPr>
          <w:rFonts w:ascii="Times New Roman" w:hAnsi="Times New Roman"/>
          <w:szCs w:val="24"/>
        </w:rPr>
        <w:t xml:space="preserve"> размер - 10, обычный. Символы - шрифт:</w:t>
      </w:r>
      <w:r w:rsidRPr="00012E1D">
        <w:rPr>
          <w:rFonts w:ascii="Times New Roman" w:hAnsi="Times New Roman"/>
          <w:szCs w:val="27"/>
          <w:lang w:val="en-US"/>
        </w:rPr>
        <w:t>Wingdings</w:t>
      </w:r>
      <w:r w:rsidRPr="00012E1D">
        <w:rPr>
          <w:rFonts w:ascii="Times New Roman" w:hAnsi="Times New Roman"/>
          <w:szCs w:val="27"/>
          <w:lang w:val="sq-AL"/>
        </w:rPr>
        <w:t xml:space="preserve">, </w:t>
      </w:r>
      <w:r w:rsidRPr="00012E1D">
        <w:rPr>
          <w:rFonts w:ascii="Times New Roman" w:hAnsi="Times New Roman"/>
          <w:szCs w:val="27"/>
        </w:rPr>
        <w:t xml:space="preserve">размер – 14. </w:t>
      </w:r>
      <w:r w:rsidRPr="00012E1D">
        <w:rPr>
          <w:rFonts w:ascii="Times New Roman" w:hAnsi="Times New Roman"/>
          <w:szCs w:val="24"/>
        </w:rPr>
        <w:t>Выравнивание – по ширине, отступ слева и справа – 2см, первая строка – выступ, 0,5см, междустрочный интервал – одинарный, интервал перед и после - 6пт.</w:t>
      </w:r>
    </w:p>
    <w:p w:rsidR="00BE0966" w:rsidRPr="00012E1D" w:rsidRDefault="00BE0966" w:rsidP="00BE0966">
      <w:pPr>
        <w:widowControl w:val="0"/>
        <w:ind w:left="2340" w:right="284"/>
        <w:jc w:val="both"/>
        <w:rPr>
          <w:rFonts w:ascii="Times New Roman" w:hAnsi="Times New Roman"/>
          <w:szCs w:val="24"/>
        </w:rPr>
      </w:pPr>
      <w:r w:rsidRPr="00012E1D">
        <w:rPr>
          <w:rFonts w:ascii="Times New Roman" w:hAnsi="Times New Roman"/>
          <w:szCs w:val="24"/>
        </w:rPr>
        <w:t>Обрамление – полное, применить к абзацу.</w:t>
      </w:r>
    </w:p>
    <w:p w:rsidR="00BE0966" w:rsidRPr="00012E1D" w:rsidRDefault="00BE0966" w:rsidP="00325225">
      <w:pPr>
        <w:numPr>
          <w:ilvl w:val="0"/>
          <w:numId w:val="222"/>
        </w:numPr>
        <w:spacing w:after="0" w:line="240" w:lineRule="auto"/>
        <w:ind w:right="284"/>
        <w:jc w:val="both"/>
        <w:rPr>
          <w:rFonts w:ascii="Times New Roman" w:hAnsi="Times New Roman"/>
          <w:sz w:val="24"/>
          <w:szCs w:val="24"/>
        </w:rPr>
      </w:pPr>
      <w:r w:rsidRPr="00012E1D">
        <w:rPr>
          <w:rFonts w:ascii="Times New Roman" w:hAnsi="Times New Roman"/>
          <w:sz w:val="24"/>
          <w:szCs w:val="24"/>
        </w:rPr>
        <w:t xml:space="preserve">Вставить сноску. Выполнить форматирование: </w:t>
      </w:r>
      <w:r w:rsidRPr="00012E1D">
        <w:rPr>
          <w:rFonts w:ascii="Times New Roman" w:hAnsi="Times New Roman"/>
          <w:sz w:val="24"/>
          <w:szCs w:val="24"/>
          <w:lang w:val="en-US"/>
        </w:rPr>
        <w:t>TimesNewRoman</w:t>
      </w:r>
      <w:r w:rsidRPr="00012E1D">
        <w:rPr>
          <w:rFonts w:ascii="Times New Roman" w:hAnsi="Times New Roman"/>
          <w:sz w:val="24"/>
          <w:szCs w:val="24"/>
          <w:lang w:val="sq-AL"/>
        </w:rPr>
        <w:t>,</w:t>
      </w:r>
      <w:r w:rsidRPr="00012E1D">
        <w:rPr>
          <w:rFonts w:ascii="Times New Roman" w:hAnsi="Times New Roman"/>
          <w:sz w:val="24"/>
          <w:szCs w:val="24"/>
        </w:rPr>
        <w:t xml:space="preserve"> размер - 12, </w:t>
      </w:r>
      <w:r w:rsidRPr="00012E1D">
        <w:rPr>
          <w:rFonts w:ascii="Times New Roman" w:hAnsi="Times New Roman"/>
          <w:sz w:val="24"/>
          <w:szCs w:val="27"/>
        </w:rPr>
        <w:t>полужирный, курсив.</w:t>
      </w:r>
      <w:r w:rsidRPr="00012E1D">
        <w:rPr>
          <w:rFonts w:ascii="Times New Roman" w:hAnsi="Times New Roman"/>
          <w:sz w:val="24"/>
          <w:szCs w:val="24"/>
        </w:rPr>
        <w:t xml:space="preserve"> Заливка – серый - 15%, применить к тексту.</w:t>
      </w:r>
    </w:p>
    <w:p w:rsidR="00BE0966" w:rsidRPr="00012E1D" w:rsidRDefault="00BE0966" w:rsidP="00325225">
      <w:pPr>
        <w:numPr>
          <w:ilvl w:val="0"/>
          <w:numId w:val="222"/>
        </w:numPr>
        <w:spacing w:after="0" w:line="240" w:lineRule="auto"/>
        <w:ind w:right="284"/>
        <w:jc w:val="both"/>
        <w:rPr>
          <w:rFonts w:ascii="Times New Roman" w:hAnsi="Times New Roman"/>
          <w:sz w:val="24"/>
          <w:szCs w:val="24"/>
        </w:rPr>
      </w:pPr>
      <w:r w:rsidRPr="00012E1D">
        <w:rPr>
          <w:rFonts w:ascii="Times New Roman" w:hAnsi="Times New Roman"/>
          <w:sz w:val="24"/>
          <w:szCs w:val="24"/>
        </w:rPr>
        <w:t xml:space="preserve">Сделать обрамление страницы. </w:t>
      </w:r>
    </w:p>
    <w:p w:rsidR="00BE0966" w:rsidRPr="00012E1D" w:rsidRDefault="00BE0966" w:rsidP="00325225">
      <w:pPr>
        <w:numPr>
          <w:ilvl w:val="0"/>
          <w:numId w:val="222"/>
        </w:numPr>
        <w:spacing w:before="120" w:after="120" w:line="240" w:lineRule="auto"/>
        <w:ind w:right="284"/>
        <w:jc w:val="both"/>
        <w:rPr>
          <w:rFonts w:ascii="Times New Roman" w:hAnsi="Times New Roman"/>
          <w:sz w:val="24"/>
          <w:szCs w:val="24"/>
        </w:rPr>
      </w:pPr>
      <w:r w:rsidRPr="00012E1D">
        <w:rPr>
          <w:rFonts w:ascii="Times New Roman" w:hAnsi="Times New Roman"/>
          <w:sz w:val="24"/>
          <w:szCs w:val="24"/>
        </w:rPr>
        <w:t>Установить колонтитулы:</w:t>
      </w:r>
    </w:p>
    <w:p w:rsidR="00BE0966" w:rsidRPr="00012E1D" w:rsidRDefault="00BE0966" w:rsidP="00325225">
      <w:pPr>
        <w:numPr>
          <w:ilvl w:val="0"/>
          <w:numId w:val="223"/>
        </w:numPr>
        <w:spacing w:after="0" w:line="240" w:lineRule="auto"/>
        <w:ind w:right="284"/>
        <w:jc w:val="both"/>
        <w:rPr>
          <w:rFonts w:ascii="Times New Roman" w:hAnsi="Times New Roman"/>
          <w:b/>
          <w:i/>
          <w:sz w:val="24"/>
          <w:szCs w:val="24"/>
        </w:rPr>
      </w:pPr>
      <w:r w:rsidRPr="00012E1D">
        <w:rPr>
          <w:rFonts w:ascii="Times New Roman" w:hAnsi="Times New Roman"/>
          <w:sz w:val="24"/>
          <w:szCs w:val="24"/>
        </w:rPr>
        <w:t xml:space="preserve">Верхний – </w:t>
      </w:r>
      <w:r w:rsidRPr="00012E1D">
        <w:rPr>
          <w:rFonts w:ascii="Times New Roman" w:hAnsi="Times New Roman"/>
          <w:b/>
          <w:i/>
          <w:sz w:val="24"/>
          <w:szCs w:val="24"/>
        </w:rPr>
        <w:t>№ варианта, Фамилия Имя;</w:t>
      </w:r>
    </w:p>
    <w:p w:rsidR="00BE0966" w:rsidRPr="00012E1D" w:rsidRDefault="00BE0966" w:rsidP="00325225">
      <w:pPr>
        <w:numPr>
          <w:ilvl w:val="0"/>
          <w:numId w:val="223"/>
        </w:numPr>
        <w:spacing w:after="0" w:line="240" w:lineRule="auto"/>
        <w:ind w:right="284"/>
        <w:jc w:val="both"/>
        <w:rPr>
          <w:rFonts w:ascii="Times New Roman" w:hAnsi="Times New Roman"/>
          <w:sz w:val="24"/>
          <w:szCs w:val="24"/>
        </w:rPr>
      </w:pPr>
      <w:r w:rsidRPr="00012E1D">
        <w:rPr>
          <w:rFonts w:ascii="Times New Roman" w:hAnsi="Times New Roman"/>
          <w:sz w:val="24"/>
          <w:szCs w:val="24"/>
        </w:rPr>
        <w:t xml:space="preserve">Нижний – </w:t>
      </w:r>
      <w:r w:rsidRPr="00012E1D">
        <w:rPr>
          <w:rFonts w:ascii="Times New Roman" w:hAnsi="Times New Roman"/>
          <w:b/>
          <w:i/>
          <w:sz w:val="24"/>
          <w:szCs w:val="24"/>
        </w:rPr>
        <w:t>Дата</w:t>
      </w:r>
      <w:r w:rsidRPr="00012E1D">
        <w:rPr>
          <w:rFonts w:ascii="Times New Roman" w:hAnsi="Times New Roman"/>
          <w:b/>
          <w:i/>
          <w:sz w:val="28"/>
          <w:szCs w:val="28"/>
        </w:rPr>
        <w:t>.</w:t>
      </w:r>
    </w:p>
    <w:p w:rsidR="00BE0966" w:rsidRPr="00012E1D" w:rsidRDefault="00BE0966" w:rsidP="00BE0966">
      <w:pPr>
        <w:rPr>
          <w:rFonts w:ascii="Times New Roman" w:hAnsi="Times New Roman"/>
          <w:sz w:val="24"/>
          <w:szCs w:val="24"/>
        </w:rPr>
        <w:sectPr w:rsidR="00BE0966" w:rsidRPr="00012E1D" w:rsidSect="00BE0966">
          <w:pgSz w:w="11906" w:h="16838" w:code="9"/>
          <w:pgMar w:top="851" w:right="851" w:bottom="851" w:left="1134" w:header="567" w:footer="454" w:gutter="0"/>
          <w:cols w:space="708"/>
          <w:docGrid w:linePitch="360"/>
        </w:sectPr>
      </w:pPr>
    </w:p>
    <w:p w:rsidR="00BE0966" w:rsidRPr="00012E1D" w:rsidRDefault="00BE0966" w:rsidP="00BE0966">
      <w:pPr>
        <w:spacing w:after="120"/>
        <w:rPr>
          <w:rFonts w:ascii="Times New Roman" w:hAnsi="Times New Roman"/>
          <w:b/>
          <w:bCs/>
          <w:i/>
          <w:iCs/>
          <w:sz w:val="28"/>
          <w:szCs w:val="24"/>
          <w:u w:val="single"/>
        </w:rPr>
      </w:pPr>
      <w:r w:rsidRPr="00012E1D">
        <w:rPr>
          <w:rFonts w:ascii="Times New Roman" w:hAnsi="Times New Roman"/>
          <w:b/>
          <w:bCs/>
          <w:i/>
          <w:iCs/>
          <w:sz w:val="28"/>
          <w:szCs w:val="24"/>
          <w:u w:val="single"/>
          <w:shd w:val="clear" w:color="auto" w:fill="E0E0E0"/>
        </w:rPr>
        <w:lastRenderedPageBreak/>
        <w:t>Приложение 1.</w:t>
      </w:r>
    </w:p>
    <w:p w:rsidR="00BE0966" w:rsidRPr="00012E1D" w:rsidRDefault="00BE0966" w:rsidP="00BE0966">
      <w:pPr>
        <w:keepNext/>
        <w:spacing w:before="120" w:after="120"/>
        <w:ind w:left="567"/>
        <w:jc w:val="center"/>
        <w:outlineLvl w:val="2"/>
        <w:rPr>
          <w:rFonts w:ascii="Times New Roman" w:hAnsi="Times New Roman"/>
          <w:b/>
          <w:caps/>
          <w:color w:val="CCCCCC"/>
          <w:spacing w:val="200"/>
          <w:sz w:val="36"/>
          <w:szCs w:val="24"/>
        </w:rPr>
      </w:pPr>
      <w:r w:rsidRPr="00012E1D">
        <w:rPr>
          <w:rFonts w:ascii="Times New Roman" w:hAnsi="Times New Roman"/>
          <w:b/>
          <w:caps/>
          <w:color w:val="CCCCCC"/>
          <w:spacing w:val="200"/>
          <w:sz w:val="36"/>
          <w:szCs w:val="24"/>
        </w:rPr>
        <w:t>ПРОВЕРКА ПРАВОПИСАНИЯ</w:t>
      </w:r>
      <w:r w:rsidRPr="00012E1D">
        <w:rPr>
          <w:rFonts w:ascii="Times New Roman" w:hAnsi="Times New Roman"/>
          <w:b/>
          <w:caps/>
          <w:color w:val="CCCCCC"/>
          <w:spacing w:val="200"/>
          <w:sz w:val="36"/>
          <w:szCs w:val="24"/>
          <w:vertAlign w:val="superscript"/>
        </w:rPr>
        <w:footnoteReference w:id="3"/>
      </w:r>
    </w:p>
    <w:p w:rsidR="00BE0966" w:rsidRPr="00012E1D" w:rsidRDefault="00BE0966" w:rsidP="00BE0966">
      <w:pPr>
        <w:spacing w:before="120" w:after="120"/>
        <w:rPr>
          <w:rFonts w:ascii="Times New Roman" w:hAnsi="Times New Roman"/>
          <w:b/>
          <w:i/>
          <w:iCs/>
          <w:spacing w:val="20"/>
          <w:sz w:val="32"/>
          <w:szCs w:val="24"/>
          <w:u w:val="words"/>
        </w:rPr>
      </w:pPr>
      <w:r w:rsidRPr="00012E1D">
        <w:rPr>
          <w:rFonts w:ascii="Times New Roman" w:hAnsi="Times New Roman"/>
          <w:b/>
          <w:i/>
          <w:iCs/>
          <w:spacing w:val="20"/>
          <w:sz w:val="32"/>
          <w:szCs w:val="24"/>
          <w:u w:val="words"/>
        </w:rPr>
        <w:t>Существуют два способа проверки правописания:</w:t>
      </w:r>
    </w:p>
    <w:p w:rsidR="00BE0966" w:rsidRPr="00012E1D" w:rsidRDefault="00BE0966" w:rsidP="00325225">
      <w:pPr>
        <w:numPr>
          <w:ilvl w:val="0"/>
          <w:numId w:val="224"/>
        </w:numPr>
        <w:spacing w:after="0" w:line="240" w:lineRule="auto"/>
        <w:ind w:right="588"/>
        <w:jc w:val="both"/>
        <w:rPr>
          <w:rFonts w:ascii="Times New Roman" w:hAnsi="Times New Roman"/>
          <w:bCs/>
          <w:sz w:val="24"/>
          <w:szCs w:val="24"/>
        </w:rPr>
      </w:pPr>
      <w:r w:rsidRPr="00012E1D">
        <w:rPr>
          <w:rFonts w:ascii="Times New Roman" w:hAnsi="Times New Roman"/>
          <w:bCs/>
          <w:sz w:val="24"/>
          <w:szCs w:val="24"/>
        </w:rPr>
        <w:t>По мере ввода текста для исправления ошибки вызовите контекстное меню и выберите правильный вариант написания;</w:t>
      </w:r>
    </w:p>
    <w:p w:rsidR="00BE0966" w:rsidRPr="00012E1D" w:rsidRDefault="00BE0966" w:rsidP="00325225">
      <w:pPr>
        <w:numPr>
          <w:ilvl w:val="0"/>
          <w:numId w:val="224"/>
        </w:numPr>
        <w:spacing w:after="0" w:line="240" w:lineRule="auto"/>
        <w:ind w:right="588"/>
        <w:jc w:val="both"/>
        <w:rPr>
          <w:rFonts w:ascii="Times New Roman" w:hAnsi="Times New Roman"/>
          <w:bCs/>
          <w:sz w:val="24"/>
          <w:szCs w:val="24"/>
        </w:rPr>
      </w:pPr>
      <w:r w:rsidRPr="00012E1D">
        <w:rPr>
          <w:rFonts w:ascii="Times New Roman" w:hAnsi="Times New Roman"/>
          <w:bCs/>
          <w:sz w:val="24"/>
          <w:szCs w:val="24"/>
        </w:rPr>
        <w:t>После завершения работы можно проверить документ на наличие орфографических и грамматических ошибок.</w:t>
      </w:r>
    </w:p>
    <w:p w:rsidR="00BE0966" w:rsidRPr="00012E1D" w:rsidRDefault="00BE0966" w:rsidP="00BE0966">
      <w:pPr>
        <w:spacing w:before="120" w:after="120"/>
        <w:rPr>
          <w:rFonts w:ascii="Times New Roman" w:hAnsi="Times New Roman"/>
          <w:b/>
          <w:i/>
          <w:iCs/>
          <w:spacing w:val="20"/>
          <w:sz w:val="32"/>
          <w:szCs w:val="24"/>
          <w:u w:val="words"/>
        </w:rPr>
      </w:pPr>
      <w:r w:rsidRPr="00012E1D">
        <w:rPr>
          <w:rFonts w:ascii="Times New Roman" w:hAnsi="Times New Roman"/>
          <w:b/>
          <w:i/>
          <w:iCs/>
          <w:spacing w:val="20"/>
          <w:sz w:val="32"/>
          <w:szCs w:val="24"/>
          <w:u w:val="words"/>
        </w:rPr>
        <w:t>Автоматическая проверка правописания при вводе:</w:t>
      </w:r>
    </w:p>
    <w:p w:rsidR="00BE0966" w:rsidRPr="00012E1D" w:rsidRDefault="00BE0966" w:rsidP="00325225">
      <w:pPr>
        <w:numPr>
          <w:ilvl w:val="0"/>
          <w:numId w:val="226"/>
        </w:numPr>
        <w:spacing w:after="0" w:line="240" w:lineRule="auto"/>
        <w:jc w:val="both"/>
        <w:rPr>
          <w:rFonts w:ascii="Times New Roman" w:hAnsi="Times New Roman"/>
          <w:sz w:val="24"/>
          <w:szCs w:val="24"/>
        </w:rPr>
      </w:pPr>
      <w:r w:rsidRPr="00012E1D">
        <w:rPr>
          <w:rFonts w:ascii="Times New Roman" w:hAnsi="Times New Roman"/>
          <w:sz w:val="24"/>
          <w:szCs w:val="24"/>
        </w:rPr>
        <w:t xml:space="preserve">Выберите команду </w:t>
      </w:r>
      <w:r w:rsidRPr="00012E1D">
        <w:rPr>
          <w:rFonts w:ascii="Times New Roman" w:hAnsi="Times New Roman"/>
          <w:b/>
          <w:sz w:val="24"/>
          <w:szCs w:val="24"/>
        </w:rPr>
        <w:t>Параметры</w:t>
      </w:r>
      <w:r w:rsidRPr="00012E1D">
        <w:rPr>
          <w:rFonts w:ascii="Times New Roman" w:hAnsi="Times New Roman"/>
          <w:sz w:val="24"/>
          <w:szCs w:val="24"/>
        </w:rPr>
        <w:t xml:space="preserve"> в меню </w:t>
      </w:r>
      <w:r w:rsidRPr="00012E1D">
        <w:rPr>
          <w:rFonts w:ascii="Times New Roman" w:hAnsi="Times New Roman"/>
          <w:b/>
          <w:sz w:val="24"/>
          <w:szCs w:val="24"/>
        </w:rPr>
        <w:t>Сервис</w:t>
      </w:r>
      <w:r w:rsidRPr="00012E1D">
        <w:rPr>
          <w:rFonts w:ascii="Times New Roman" w:hAnsi="Times New Roman"/>
          <w:sz w:val="24"/>
          <w:szCs w:val="24"/>
        </w:rPr>
        <w:t xml:space="preserve">, а затем - вкладку </w:t>
      </w:r>
      <w:r w:rsidRPr="00012E1D">
        <w:rPr>
          <w:rFonts w:ascii="Times New Roman" w:hAnsi="Times New Roman"/>
          <w:b/>
          <w:sz w:val="24"/>
          <w:szCs w:val="24"/>
        </w:rPr>
        <w:t>Правописание</w:t>
      </w:r>
      <w:r w:rsidRPr="00012E1D">
        <w:rPr>
          <w:rFonts w:ascii="Times New Roman" w:hAnsi="Times New Roman"/>
          <w:sz w:val="24"/>
          <w:szCs w:val="24"/>
        </w:rPr>
        <w:t>.</w:t>
      </w:r>
    </w:p>
    <w:p w:rsidR="00BE0966" w:rsidRPr="00012E1D" w:rsidRDefault="00BE0966" w:rsidP="00325225">
      <w:pPr>
        <w:numPr>
          <w:ilvl w:val="0"/>
          <w:numId w:val="226"/>
        </w:numPr>
        <w:spacing w:after="0" w:line="240" w:lineRule="auto"/>
        <w:jc w:val="both"/>
        <w:rPr>
          <w:rFonts w:ascii="Times New Roman" w:hAnsi="Times New Roman"/>
          <w:bCs/>
          <w:sz w:val="24"/>
          <w:szCs w:val="24"/>
        </w:rPr>
      </w:pPr>
      <w:r w:rsidRPr="00012E1D">
        <w:rPr>
          <w:rFonts w:ascii="Times New Roman" w:hAnsi="Times New Roman"/>
          <w:bCs/>
          <w:sz w:val="24"/>
          <w:szCs w:val="24"/>
        </w:rPr>
        <w:t>Установите флажки</w:t>
      </w:r>
      <w:r w:rsidRPr="00012E1D">
        <w:rPr>
          <w:rFonts w:ascii="Times New Roman" w:hAnsi="Times New Roman"/>
          <w:b/>
          <w:bCs/>
          <w:sz w:val="24"/>
          <w:szCs w:val="24"/>
        </w:rPr>
        <w:t>Автоматически проверять орфографию</w:t>
      </w:r>
      <w:r w:rsidRPr="00012E1D">
        <w:rPr>
          <w:rFonts w:ascii="Times New Roman" w:hAnsi="Times New Roman"/>
          <w:bCs/>
          <w:sz w:val="24"/>
          <w:szCs w:val="24"/>
        </w:rPr>
        <w:t xml:space="preserve"> и</w:t>
      </w:r>
      <w:r w:rsidRPr="00012E1D">
        <w:rPr>
          <w:rFonts w:ascii="Times New Roman" w:hAnsi="Times New Roman"/>
          <w:b/>
          <w:bCs/>
          <w:sz w:val="24"/>
          <w:szCs w:val="24"/>
        </w:rPr>
        <w:t>Автоматически проверять грамматику</w:t>
      </w:r>
      <w:r w:rsidRPr="00012E1D">
        <w:rPr>
          <w:rFonts w:ascii="Times New Roman" w:hAnsi="Times New Roman"/>
          <w:bCs/>
          <w:sz w:val="24"/>
          <w:szCs w:val="24"/>
        </w:rPr>
        <w:t>.</w:t>
      </w:r>
    </w:p>
    <w:p w:rsidR="00BE0966" w:rsidRPr="00012E1D" w:rsidRDefault="00BE0966" w:rsidP="00325225">
      <w:pPr>
        <w:numPr>
          <w:ilvl w:val="0"/>
          <w:numId w:val="226"/>
        </w:numPr>
        <w:spacing w:after="0" w:line="240" w:lineRule="auto"/>
        <w:jc w:val="both"/>
        <w:rPr>
          <w:rFonts w:ascii="Times New Roman" w:hAnsi="Times New Roman"/>
          <w:sz w:val="24"/>
          <w:szCs w:val="24"/>
        </w:rPr>
      </w:pPr>
      <w:r w:rsidRPr="00012E1D">
        <w:rPr>
          <w:rFonts w:ascii="Times New Roman" w:hAnsi="Times New Roman"/>
          <w:sz w:val="24"/>
          <w:szCs w:val="24"/>
        </w:rPr>
        <w:t xml:space="preserve">Нажмите кнопку </w:t>
      </w:r>
      <w:r w:rsidRPr="00012E1D">
        <w:rPr>
          <w:rFonts w:ascii="Times New Roman" w:hAnsi="Times New Roman"/>
          <w:b/>
          <w:sz w:val="24"/>
          <w:szCs w:val="24"/>
        </w:rPr>
        <w:t>ОК</w:t>
      </w:r>
      <w:r w:rsidRPr="00012E1D">
        <w:rPr>
          <w:rFonts w:ascii="Times New Roman" w:hAnsi="Times New Roman"/>
          <w:sz w:val="24"/>
          <w:szCs w:val="24"/>
        </w:rPr>
        <w:t>.</w:t>
      </w:r>
    </w:p>
    <w:p w:rsidR="00BE0966" w:rsidRPr="00012E1D" w:rsidRDefault="00BE0966" w:rsidP="00325225">
      <w:pPr>
        <w:numPr>
          <w:ilvl w:val="1"/>
          <w:numId w:val="226"/>
        </w:numPr>
        <w:spacing w:after="0" w:line="240" w:lineRule="auto"/>
        <w:jc w:val="both"/>
        <w:rPr>
          <w:rFonts w:ascii="Times New Roman" w:hAnsi="Times New Roman"/>
          <w:sz w:val="24"/>
          <w:szCs w:val="24"/>
        </w:rPr>
      </w:pPr>
      <w:r w:rsidRPr="00012E1D">
        <w:rPr>
          <w:rFonts w:ascii="Times New Roman" w:hAnsi="Times New Roman"/>
          <w:sz w:val="24"/>
          <w:szCs w:val="24"/>
        </w:rPr>
        <w:t>В процессе ввода текста подчеркивает возможные орфографические ошибки красной волнистой линией, а грамматические ошибки - зеленой волнистой линией.</w:t>
      </w:r>
    </w:p>
    <w:p w:rsidR="00BE0966" w:rsidRPr="00012E1D" w:rsidRDefault="00BE0966" w:rsidP="00325225">
      <w:pPr>
        <w:numPr>
          <w:ilvl w:val="1"/>
          <w:numId w:val="226"/>
        </w:numPr>
        <w:spacing w:after="0" w:line="240" w:lineRule="auto"/>
        <w:jc w:val="both"/>
        <w:rPr>
          <w:rFonts w:ascii="Times New Roman" w:hAnsi="Times New Roman"/>
          <w:sz w:val="24"/>
          <w:szCs w:val="24"/>
        </w:rPr>
      </w:pPr>
      <w:r w:rsidRPr="00012E1D">
        <w:rPr>
          <w:rFonts w:ascii="Times New Roman" w:hAnsi="Times New Roman"/>
          <w:sz w:val="24"/>
          <w:szCs w:val="24"/>
        </w:rPr>
        <w:t>Подведите указатель мыши к слову, подчеркнутому волнистой линией, и нажмите правую кнопку мыши, а затем выберите правильный вариант написания в контекстном меню.</w:t>
      </w:r>
    </w:p>
    <w:p w:rsidR="00BE0966" w:rsidRPr="00012E1D" w:rsidRDefault="00BE0966" w:rsidP="00BE0966">
      <w:pPr>
        <w:pBdr>
          <w:left w:val="triple" w:sz="18" w:space="4" w:color="auto"/>
          <w:right w:val="triple" w:sz="18" w:space="4" w:color="auto"/>
        </w:pBdr>
        <w:shd w:val="clear" w:color="auto" w:fill="D9D9D9"/>
        <w:spacing w:before="120" w:after="120" w:line="200" w:lineRule="exact"/>
        <w:ind w:left="1701" w:right="1701"/>
        <w:jc w:val="both"/>
        <w:rPr>
          <w:rFonts w:ascii="Times New Roman" w:hAnsi="Times New Roman"/>
          <w:bCs/>
          <w:szCs w:val="24"/>
        </w:rPr>
      </w:pPr>
      <w:r w:rsidRPr="00012E1D">
        <w:rPr>
          <w:rFonts w:ascii="Times New Roman" w:hAnsi="Times New Roman"/>
          <w:b/>
          <w:szCs w:val="24"/>
        </w:rPr>
        <w:t>Совет</w:t>
      </w:r>
      <w:r w:rsidRPr="00012E1D">
        <w:rPr>
          <w:rFonts w:ascii="Times New Roman" w:hAnsi="Times New Roman"/>
          <w:bCs/>
          <w:szCs w:val="24"/>
        </w:rPr>
        <w:t>:</w:t>
      </w:r>
    </w:p>
    <w:p w:rsidR="00BE0966" w:rsidRPr="00012E1D" w:rsidRDefault="00BE0966" w:rsidP="00BE0966">
      <w:pPr>
        <w:pBdr>
          <w:left w:val="triple" w:sz="18" w:space="4" w:color="auto"/>
          <w:right w:val="triple" w:sz="18" w:space="4" w:color="auto"/>
        </w:pBdr>
        <w:shd w:val="clear" w:color="auto" w:fill="D9D9D9"/>
        <w:spacing w:before="120" w:after="120" w:line="200" w:lineRule="exact"/>
        <w:ind w:left="1701" w:right="1701"/>
        <w:jc w:val="both"/>
        <w:rPr>
          <w:rFonts w:ascii="Times New Roman" w:hAnsi="Times New Roman"/>
          <w:bCs/>
          <w:szCs w:val="24"/>
        </w:rPr>
      </w:pPr>
      <w:r w:rsidRPr="00012E1D">
        <w:rPr>
          <w:rFonts w:ascii="Times New Roman" w:hAnsi="Times New Roman"/>
          <w:bCs/>
          <w:szCs w:val="24"/>
        </w:rPr>
        <w:t xml:space="preserve">Если волнистое подчеркивание мешает работе отмените отображение этих линий. Перейдите на вкладку </w:t>
      </w:r>
      <w:r w:rsidRPr="00012E1D">
        <w:rPr>
          <w:rFonts w:ascii="Times New Roman" w:hAnsi="Times New Roman"/>
          <w:b/>
          <w:szCs w:val="24"/>
        </w:rPr>
        <w:t>Правописание</w:t>
      </w:r>
      <w:r w:rsidRPr="00012E1D">
        <w:rPr>
          <w:rFonts w:ascii="Times New Roman" w:hAnsi="Times New Roman"/>
          <w:bCs/>
          <w:szCs w:val="24"/>
        </w:rPr>
        <w:t xml:space="preserve"> и установите флажок</w:t>
      </w:r>
      <w:r w:rsidRPr="00012E1D">
        <w:rPr>
          <w:rFonts w:ascii="Times New Roman" w:hAnsi="Times New Roman"/>
          <w:b/>
          <w:szCs w:val="24"/>
        </w:rPr>
        <w:t>Не выделять слова с ошибками</w:t>
      </w:r>
      <w:r w:rsidRPr="00012E1D">
        <w:rPr>
          <w:rFonts w:ascii="Times New Roman" w:hAnsi="Times New Roman"/>
          <w:bCs/>
          <w:szCs w:val="24"/>
        </w:rPr>
        <w:t>.</w:t>
      </w:r>
    </w:p>
    <w:p w:rsidR="00BE0966" w:rsidRPr="00012E1D" w:rsidRDefault="00BE0966" w:rsidP="00BE0966">
      <w:pPr>
        <w:spacing w:before="120" w:after="120"/>
        <w:rPr>
          <w:rFonts w:ascii="Times New Roman" w:hAnsi="Times New Roman"/>
          <w:b/>
          <w:i/>
          <w:iCs/>
          <w:spacing w:val="20"/>
          <w:sz w:val="32"/>
          <w:szCs w:val="24"/>
          <w:u w:val="words"/>
        </w:rPr>
      </w:pPr>
      <w:r w:rsidRPr="00012E1D">
        <w:rPr>
          <w:rFonts w:ascii="Times New Roman" w:hAnsi="Times New Roman"/>
          <w:b/>
          <w:i/>
          <w:iCs/>
          <w:spacing w:val="20"/>
          <w:sz w:val="32"/>
          <w:szCs w:val="24"/>
          <w:u w:val="words"/>
        </w:rPr>
        <w:t>Проверка правописания готового документа:</w:t>
      </w:r>
    </w:p>
    <w:p w:rsidR="00BE0966" w:rsidRPr="00012E1D" w:rsidRDefault="00BE0966" w:rsidP="00325225">
      <w:pPr>
        <w:numPr>
          <w:ilvl w:val="0"/>
          <w:numId w:val="225"/>
        </w:numPr>
        <w:spacing w:after="0" w:line="240" w:lineRule="auto"/>
        <w:ind w:right="588"/>
        <w:jc w:val="both"/>
        <w:rPr>
          <w:rFonts w:ascii="Times New Roman" w:hAnsi="Times New Roman"/>
          <w:bCs/>
          <w:sz w:val="24"/>
          <w:szCs w:val="24"/>
        </w:rPr>
      </w:pPr>
      <w:r w:rsidRPr="00012E1D">
        <w:rPr>
          <w:rFonts w:ascii="Times New Roman" w:hAnsi="Times New Roman"/>
          <w:bCs/>
          <w:sz w:val="24"/>
          <w:szCs w:val="24"/>
        </w:rPr>
        <w:t xml:space="preserve">Нажмите кнопку </w:t>
      </w:r>
      <w:r w:rsidRPr="00012E1D">
        <w:rPr>
          <w:rFonts w:ascii="Times New Roman" w:hAnsi="Times New Roman"/>
          <w:b/>
          <w:sz w:val="24"/>
          <w:szCs w:val="24"/>
        </w:rPr>
        <w:t xml:space="preserve">Правописание </w:t>
      </w:r>
      <w:r w:rsidRPr="00012E1D">
        <w:rPr>
          <w:rFonts w:ascii="Times New Roman" w:hAnsi="Times New Roman"/>
          <w:sz w:val="24"/>
          <w:szCs w:val="24"/>
        </w:rPr>
        <w:t>на панели инструментов</w:t>
      </w:r>
      <w:r w:rsidRPr="00012E1D">
        <w:rPr>
          <w:rFonts w:ascii="Times New Roman" w:hAnsi="Times New Roman"/>
          <w:bCs/>
          <w:sz w:val="24"/>
          <w:szCs w:val="24"/>
        </w:rPr>
        <w:t>.</w:t>
      </w:r>
    </w:p>
    <w:p w:rsidR="00BE0966" w:rsidRPr="00012E1D" w:rsidRDefault="00BE0966" w:rsidP="00325225">
      <w:pPr>
        <w:numPr>
          <w:ilvl w:val="0"/>
          <w:numId w:val="225"/>
        </w:numPr>
        <w:spacing w:after="0" w:line="240" w:lineRule="auto"/>
        <w:ind w:right="588"/>
        <w:jc w:val="both"/>
        <w:rPr>
          <w:rFonts w:ascii="Times New Roman" w:hAnsi="Times New Roman"/>
          <w:bCs/>
          <w:sz w:val="24"/>
          <w:szCs w:val="24"/>
        </w:rPr>
      </w:pPr>
      <w:r w:rsidRPr="00012E1D">
        <w:rPr>
          <w:rFonts w:ascii="Times New Roman" w:hAnsi="Times New Roman"/>
          <w:bCs/>
          <w:sz w:val="24"/>
          <w:szCs w:val="24"/>
        </w:rPr>
        <w:t xml:space="preserve">При нахождении возможных ошибок внесите соответствующие исправления в диалоговом окне </w:t>
      </w:r>
      <w:r w:rsidRPr="00012E1D">
        <w:rPr>
          <w:rFonts w:ascii="Times New Roman" w:hAnsi="Times New Roman"/>
          <w:b/>
          <w:sz w:val="24"/>
          <w:szCs w:val="24"/>
        </w:rPr>
        <w:t>Правописание</w:t>
      </w:r>
      <w:r w:rsidRPr="00012E1D">
        <w:rPr>
          <w:rFonts w:ascii="Times New Roman" w:hAnsi="Times New Roman"/>
          <w:bCs/>
          <w:sz w:val="24"/>
          <w:szCs w:val="24"/>
        </w:rPr>
        <w:t xml:space="preserve">. </w:t>
      </w:r>
    </w:p>
    <w:p w:rsidR="00BE0966" w:rsidRPr="00012E1D" w:rsidRDefault="00BE0966" w:rsidP="00BE0966">
      <w:pPr>
        <w:pBdr>
          <w:top w:val="single" w:sz="12" w:space="1" w:color="auto" w:shadow="1"/>
          <w:left w:val="single" w:sz="12" w:space="4" w:color="auto" w:shadow="1"/>
          <w:bottom w:val="single" w:sz="12" w:space="1" w:color="auto" w:shadow="1"/>
          <w:right w:val="single" w:sz="12" w:space="4" w:color="auto" w:shadow="1"/>
        </w:pBdr>
        <w:tabs>
          <w:tab w:val="left" w:pos="1620"/>
        </w:tabs>
        <w:ind w:left="1418" w:right="1134" w:hanging="284"/>
        <w:jc w:val="both"/>
        <w:rPr>
          <w:rFonts w:ascii="Times New Roman" w:hAnsi="Times New Roman"/>
          <w:b/>
          <w:i/>
          <w:iCs/>
          <w:szCs w:val="24"/>
          <w:u w:val="single"/>
        </w:rPr>
      </w:pPr>
      <w:r w:rsidRPr="00012E1D">
        <w:rPr>
          <w:rFonts w:ascii="Times New Roman" w:hAnsi="Times New Roman"/>
          <w:b/>
          <w:i/>
          <w:iCs/>
          <w:szCs w:val="24"/>
          <w:u w:val="single"/>
        </w:rPr>
        <w:t>Примечание:</w:t>
      </w:r>
    </w:p>
    <w:p w:rsidR="00BE0966" w:rsidRPr="00012E1D" w:rsidRDefault="00BE0966" w:rsidP="00BE0966">
      <w:pPr>
        <w:pBdr>
          <w:top w:val="single" w:sz="12" w:space="1" w:color="auto" w:shadow="1"/>
          <w:left w:val="single" w:sz="12" w:space="4" w:color="auto" w:shadow="1"/>
          <w:bottom w:val="single" w:sz="12" w:space="1" w:color="auto" w:shadow="1"/>
          <w:right w:val="single" w:sz="12" w:space="4" w:color="auto" w:shadow="1"/>
        </w:pBdr>
        <w:tabs>
          <w:tab w:val="left" w:pos="1620"/>
        </w:tabs>
        <w:ind w:left="1418" w:right="1134" w:hanging="284"/>
        <w:jc w:val="both"/>
        <w:rPr>
          <w:rFonts w:ascii="Times New Roman" w:hAnsi="Times New Roman"/>
          <w:bCs/>
          <w:szCs w:val="24"/>
        </w:rPr>
      </w:pPr>
      <w:r w:rsidRPr="00012E1D">
        <w:rPr>
          <w:rFonts w:ascii="Times New Roman" w:hAnsi="Times New Roman"/>
          <w:bCs/>
          <w:sz w:val="28"/>
          <w:szCs w:val="24"/>
        </w:rPr>
        <w:sym w:font="Wingdings" w:char="F046"/>
      </w:r>
      <w:r w:rsidRPr="00012E1D">
        <w:rPr>
          <w:rFonts w:ascii="Times New Roman" w:hAnsi="Times New Roman"/>
          <w:bCs/>
          <w:szCs w:val="24"/>
        </w:rPr>
        <w:t xml:space="preserve">Если необходимо проверять текст только на наличие грамматических ошибок, снимите флажок </w:t>
      </w:r>
      <w:r w:rsidRPr="00012E1D">
        <w:rPr>
          <w:rFonts w:ascii="Times New Roman" w:hAnsi="Times New Roman"/>
          <w:b/>
          <w:szCs w:val="24"/>
        </w:rPr>
        <w:t>Грамматика</w:t>
      </w:r>
      <w:r w:rsidRPr="00012E1D">
        <w:rPr>
          <w:rFonts w:ascii="Times New Roman" w:hAnsi="Times New Roman"/>
          <w:bCs/>
          <w:szCs w:val="24"/>
        </w:rPr>
        <w:t xml:space="preserve"> в диалоговом окне </w:t>
      </w:r>
      <w:r w:rsidRPr="00012E1D">
        <w:rPr>
          <w:rFonts w:ascii="Times New Roman" w:hAnsi="Times New Roman"/>
          <w:b/>
          <w:szCs w:val="24"/>
        </w:rPr>
        <w:t>Правописание</w:t>
      </w:r>
      <w:r w:rsidRPr="00012E1D">
        <w:rPr>
          <w:rFonts w:ascii="Times New Roman" w:hAnsi="Times New Roman"/>
          <w:bCs/>
          <w:szCs w:val="24"/>
        </w:rPr>
        <w:t xml:space="preserve"> или флажок</w:t>
      </w:r>
      <w:r w:rsidRPr="00012E1D">
        <w:rPr>
          <w:rFonts w:ascii="Times New Roman" w:hAnsi="Times New Roman"/>
          <w:b/>
          <w:szCs w:val="24"/>
        </w:rPr>
        <w:t>Также проверять орфографию</w:t>
      </w:r>
      <w:r w:rsidRPr="00012E1D">
        <w:rPr>
          <w:rFonts w:ascii="Times New Roman" w:hAnsi="Times New Roman"/>
          <w:bCs/>
          <w:szCs w:val="24"/>
        </w:rPr>
        <w:t xml:space="preserve"> на вкладке </w:t>
      </w:r>
      <w:r w:rsidRPr="00012E1D">
        <w:rPr>
          <w:rFonts w:ascii="Times New Roman" w:hAnsi="Times New Roman"/>
          <w:b/>
          <w:szCs w:val="24"/>
        </w:rPr>
        <w:t>Правописание</w:t>
      </w:r>
      <w:r w:rsidRPr="00012E1D">
        <w:rPr>
          <w:rFonts w:ascii="Times New Roman" w:hAnsi="Times New Roman"/>
          <w:bCs/>
          <w:szCs w:val="24"/>
        </w:rPr>
        <w:t>.</w:t>
      </w:r>
    </w:p>
    <w:p w:rsidR="00BE0966" w:rsidRPr="00012E1D" w:rsidRDefault="00BE0966" w:rsidP="00BE0966">
      <w:pPr>
        <w:rPr>
          <w:rFonts w:ascii="Times New Roman" w:hAnsi="Times New Roman"/>
          <w:sz w:val="32"/>
          <w:szCs w:val="32"/>
        </w:rPr>
        <w:sectPr w:rsidR="00BE0966" w:rsidRPr="00012E1D" w:rsidSect="00BE0966">
          <w:pgSz w:w="11906" w:h="16838" w:code="9"/>
          <w:pgMar w:top="851" w:right="851" w:bottom="851" w:left="1134" w:header="709" w:footer="709"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BE0966" w:rsidRPr="00012E1D" w:rsidTr="00BE0966">
        <w:tc>
          <w:tcPr>
            <w:tcW w:w="9571" w:type="dxa"/>
            <w:gridSpan w:val="2"/>
            <w:shd w:val="clear" w:color="auto" w:fill="D9D9D9"/>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lastRenderedPageBreak/>
              <w:t>Критерии оценки результатов</w:t>
            </w:r>
          </w:p>
        </w:tc>
      </w:tr>
      <w:tr w:rsidR="00BE0966" w:rsidRPr="00012E1D" w:rsidTr="00BE0966">
        <w:tc>
          <w:tcPr>
            <w:tcW w:w="4785" w:type="dxa"/>
            <w:shd w:val="clear" w:color="auto" w:fill="auto"/>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Оценка</w:t>
            </w:r>
          </w:p>
        </w:tc>
        <w:tc>
          <w:tcPr>
            <w:tcW w:w="4786" w:type="dxa"/>
            <w:shd w:val="clear" w:color="auto" w:fill="auto"/>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Результат</w:t>
            </w:r>
          </w:p>
        </w:tc>
      </w:tr>
      <w:tr w:rsidR="00BE0966" w:rsidRPr="00012E1D" w:rsidTr="00BE0966">
        <w:tc>
          <w:tcPr>
            <w:tcW w:w="478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3(удовлетворительно)</w:t>
            </w:r>
          </w:p>
        </w:tc>
        <w:tc>
          <w:tcPr>
            <w:tcW w:w="4786"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Выполнены пункты 1-3 и не менее 60% пункта 4</w:t>
            </w:r>
          </w:p>
        </w:tc>
      </w:tr>
      <w:tr w:rsidR="00BE0966" w:rsidRPr="00012E1D" w:rsidTr="00BE0966">
        <w:tc>
          <w:tcPr>
            <w:tcW w:w="478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4(хорошо)</w:t>
            </w:r>
          </w:p>
        </w:tc>
        <w:tc>
          <w:tcPr>
            <w:tcW w:w="4786"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Выполнены пункты 1-4</w:t>
            </w:r>
          </w:p>
        </w:tc>
      </w:tr>
      <w:tr w:rsidR="00BE0966" w:rsidRPr="00012E1D" w:rsidTr="00BE0966">
        <w:tc>
          <w:tcPr>
            <w:tcW w:w="478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5(отлично)</w:t>
            </w:r>
          </w:p>
        </w:tc>
        <w:tc>
          <w:tcPr>
            <w:tcW w:w="4786"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Выполнено 7 пунктов</w:t>
            </w:r>
          </w:p>
        </w:tc>
      </w:tr>
    </w:tbl>
    <w:p w:rsidR="00BE0966" w:rsidRPr="00012E1D" w:rsidRDefault="00BE0966" w:rsidP="00BE0966">
      <w:pPr>
        <w:rPr>
          <w:rFonts w:ascii="Times New Roman" w:hAnsi="Times New Roman"/>
          <w:sz w:val="32"/>
          <w:szCs w:val="32"/>
        </w:rPr>
        <w:sectPr w:rsidR="00BE0966" w:rsidRPr="00012E1D" w:rsidSect="00BE0966">
          <w:pgSz w:w="11906" w:h="16838" w:code="9"/>
          <w:pgMar w:top="851" w:right="851" w:bottom="851" w:left="1134" w:header="709" w:footer="709" w:gutter="0"/>
          <w:cols w:space="708"/>
          <w:docGrid w:linePitch="360"/>
        </w:sectPr>
      </w:pPr>
    </w:p>
    <w:tbl>
      <w:tblPr>
        <w:tblW w:w="10953" w:type="dxa"/>
        <w:jc w:val="center"/>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01"/>
        <w:gridCol w:w="9283"/>
        <w:gridCol w:w="769"/>
      </w:tblGrid>
      <w:tr w:rsidR="00BE0966" w:rsidRPr="00012E1D" w:rsidTr="00BE0966">
        <w:trPr>
          <w:trHeight w:val="510"/>
          <w:jc w:val="center"/>
        </w:trPr>
        <w:tc>
          <w:tcPr>
            <w:tcW w:w="10953" w:type="dxa"/>
            <w:gridSpan w:val="3"/>
          </w:tcPr>
          <w:p w:rsidR="00BE0966" w:rsidRPr="00012E1D" w:rsidRDefault="00BE0966" w:rsidP="00BE0966">
            <w:pPr>
              <w:jc w:val="center"/>
              <w:rPr>
                <w:rFonts w:ascii="Times New Roman" w:hAnsi="Times New Roman"/>
                <w:b/>
                <w:szCs w:val="24"/>
              </w:rPr>
            </w:pPr>
            <w:r w:rsidRPr="00012E1D">
              <w:rPr>
                <w:rFonts w:ascii="Times New Roman" w:hAnsi="Times New Roman"/>
                <w:b/>
                <w:szCs w:val="24"/>
              </w:rPr>
              <w:lastRenderedPageBreak/>
              <w:t>Контрольная работа №6 по теме «Технологии создания и преобразования информационных объектов»</w:t>
            </w:r>
          </w:p>
          <w:p w:rsidR="00BE0966" w:rsidRPr="00012E1D" w:rsidRDefault="00BE0966" w:rsidP="00BE0966">
            <w:pPr>
              <w:jc w:val="center"/>
              <w:rPr>
                <w:rFonts w:ascii="Times New Roman" w:hAnsi="Times New Roman"/>
                <w:b/>
                <w:szCs w:val="24"/>
              </w:rPr>
            </w:pPr>
          </w:p>
          <w:p w:rsidR="00BE0966" w:rsidRPr="00012E1D" w:rsidRDefault="00BE0966" w:rsidP="00BE0966">
            <w:pPr>
              <w:spacing w:line="276" w:lineRule="auto"/>
              <w:rPr>
                <w:rFonts w:ascii="Times New Roman" w:hAnsi="Times New Roman"/>
                <w:szCs w:val="28"/>
              </w:rPr>
            </w:pPr>
            <w:r w:rsidRPr="00012E1D">
              <w:rPr>
                <w:rFonts w:ascii="Times New Roman" w:hAnsi="Times New Roman"/>
                <w:szCs w:val="28"/>
              </w:rPr>
              <w:t>Вид контроля – текущий контроль успеваемости</w:t>
            </w:r>
          </w:p>
          <w:p w:rsidR="00BE0966" w:rsidRPr="00012E1D" w:rsidRDefault="00BE0966" w:rsidP="00BE0966">
            <w:pPr>
              <w:spacing w:line="276" w:lineRule="auto"/>
              <w:rPr>
                <w:rFonts w:ascii="Times New Roman" w:hAnsi="Times New Roman"/>
                <w:szCs w:val="28"/>
              </w:rPr>
            </w:pPr>
            <w:r w:rsidRPr="00012E1D">
              <w:rPr>
                <w:rFonts w:ascii="Times New Roman" w:hAnsi="Times New Roman"/>
                <w:szCs w:val="28"/>
              </w:rPr>
              <w:t xml:space="preserve">Контингент обучающихся  по профессии квалифицированных рабочих и служащих </w:t>
            </w:r>
          </w:p>
          <w:p w:rsidR="00BE0966" w:rsidRPr="00012E1D" w:rsidRDefault="00BE0966" w:rsidP="00BE0966">
            <w:pPr>
              <w:rPr>
                <w:rFonts w:ascii="Times New Roman" w:hAnsi="Times New Roman"/>
                <w:b/>
                <w:szCs w:val="28"/>
              </w:rPr>
            </w:pPr>
            <w:r w:rsidRPr="00012E1D">
              <w:rPr>
                <w:rFonts w:ascii="Times New Roman" w:hAnsi="Times New Roman"/>
                <w:szCs w:val="28"/>
              </w:rPr>
              <w:t>Время текущего  контроля  45 минут</w:t>
            </w:r>
          </w:p>
        </w:tc>
      </w:tr>
      <w:tr w:rsidR="00BE0966" w:rsidRPr="00012E1D" w:rsidTr="00BE0966">
        <w:trPr>
          <w:trHeight w:val="317"/>
          <w:jc w:val="center"/>
        </w:trPr>
        <w:tc>
          <w:tcPr>
            <w:tcW w:w="1031" w:type="dxa"/>
          </w:tcPr>
          <w:p w:rsidR="00BE0966" w:rsidRPr="00012E1D" w:rsidRDefault="00BE0966" w:rsidP="00BE0966">
            <w:pPr>
              <w:jc w:val="center"/>
              <w:rPr>
                <w:rFonts w:ascii="Times New Roman" w:hAnsi="Times New Roman"/>
                <w:b/>
                <w:szCs w:val="24"/>
              </w:rPr>
            </w:pPr>
          </w:p>
        </w:tc>
        <w:tc>
          <w:tcPr>
            <w:tcW w:w="9564" w:type="dxa"/>
          </w:tcPr>
          <w:p w:rsidR="00BE0966" w:rsidRPr="00012E1D" w:rsidRDefault="00BE0966" w:rsidP="00BE0966">
            <w:pPr>
              <w:jc w:val="center"/>
              <w:rPr>
                <w:rFonts w:ascii="Times New Roman" w:hAnsi="Times New Roman"/>
                <w:b/>
                <w:szCs w:val="24"/>
              </w:rPr>
            </w:pPr>
            <w:r w:rsidRPr="00012E1D">
              <w:rPr>
                <w:rFonts w:ascii="Times New Roman" w:hAnsi="Times New Roman"/>
                <w:b/>
                <w:szCs w:val="24"/>
              </w:rPr>
              <w:t>Вопрос</w:t>
            </w:r>
          </w:p>
        </w:tc>
        <w:tc>
          <w:tcPr>
            <w:tcW w:w="358" w:type="dxa"/>
          </w:tcPr>
          <w:p w:rsidR="00BE0966" w:rsidRPr="00012E1D" w:rsidRDefault="00BE0966" w:rsidP="00BE0966">
            <w:pPr>
              <w:rPr>
                <w:rFonts w:ascii="Times New Roman" w:hAnsi="Times New Roman"/>
                <w:szCs w:val="24"/>
              </w:rPr>
            </w:pPr>
            <w:r w:rsidRPr="00012E1D">
              <w:rPr>
                <w:rFonts w:ascii="Times New Roman" w:hAnsi="Times New Roman"/>
                <w:szCs w:val="24"/>
              </w:rPr>
              <w:t>Ответ</w:t>
            </w:r>
          </w:p>
        </w:tc>
      </w:tr>
      <w:tr w:rsidR="00BE0966" w:rsidRPr="00012E1D" w:rsidTr="00BE0966">
        <w:trPr>
          <w:trHeight w:val="2492"/>
          <w:jc w:val="center"/>
        </w:trPr>
        <w:tc>
          <w:tcPr>
            <w:tcW w:w="1031" w:type="dxa"/>
          </w:tcPr>
          <w:p w:rsidR="00BE0966" w:rsidRPr="00012E1D" w:rsidRDefault="00BE0966" w:rsidP="00BE0966">
            <w:pPr>
              <w:rPr>
                <w:rFonts w:ascii="Times New Roman" w:hAnsi="Times New Roman"/>
                <w:szCs w:val="24"/>
              </w:rPr>
            </w:pPr>
            <w:r w:rsidRPr="00012E1D">
              <w:rPr>
                <w:rFonts w:ascii="Times New Roman" w:hAnsi="Times New Roman"/>
                <w:szCs w:val="24"/>
              </w:rPr>
              <w:t>1</w:t>
            </w:r>
          </w:p>
        </w:tc>
        <w:tc>
          <w:tcPr>
            <w:tcW w:w="9564" w:type="dxa"/>
          </w:tcPr>
          <w:p w:rsidR="00BE0966" w:rsidRPr="00012E1D" w:rsidRDefault="00BE0966" w:rsidP="00BE0966">
            <w:pPr>
              <w:rPr>
                <w:rFonts w:ascii="Times New Roman" w:hAnsi="Times New Roman"/>
                <w:b/>
                <w:szCs w:val="24"/>
              </w:rPr>
            </w:pPr>
            <w:r w:rsidRPr="00012E1D">
              <w:rPr>
                <w:rFonts w:ascii="Times New Roman" w:hAnsi="Times New Roman"/>
                <w:b/>
                <w:szCs w:val="24"/>
              </w:rPr>
              <w:t xml:space="preserve">Электронная таблица — это: </w:t>
            </w:r>
          </w:p>
          <w:p w:rsidR="00BE0966" w:rsidRPr="00012E1D" w:rsidRDefault="00BE0966" w:rsidP="00325225">
            <w:pPr>
              <w:pStyle w:val="affa"/>
              <w:numPr>
                <w:ilvl w:val="0"/>
                <w:numId w:val="245"/>
              </w:numPr>
              <w:contextualSpacing/>
              <w:rPr>
                <w:sz w:val="22"/>
                <w:szCs w:val="24"/>
              </w:rPr>
            </w:pPr>
            <w:r w:rsidRPr="00012E1D">
              <w:rPr>
                <w:sz w:val="22"/>
                <w:szCs w:val="24"/>
              </w:rPr>
              <w:t xml:space="preserve">прикладная программа, предназначенная для обработки структурированных в виде таблицы данных; </w:t>
            </w:r>
          </w:p>
          <w:p w:rsidR="00BE0966" w:rsidRPr="00012E1D" w:rsidRDefault="00BE0966" w:rsidP="00325225">
            <w:pPr>
              <w:pStyle w:val="affa"/>
              <w:numPr>
                <w:ilvl w:val="0"/>
                <w:numId w:val="245"/>
              </w:numPr>
              <w:contextualSpacing/>
              <w:rPr>
                <w:sz w:val="22"/>
                <w:szCs w:val="24"/>
              </w:rPr>
            </w:pPr>
            <w:r w:rsidRPr="00012E1D">
              <w:rPr>
                <w:sz w:val="22"/>
                <w:szCs w:val="24"/>
              </w:rPr>
              <w:t xml:space="preserve">прикладная программа для обработки кодовых таблиц; </w:t>
            </w:r>
          </w:p>
          <w:p w:rsidR="00BE0966" w:rsidRPr="00012E1D" w:rsidRDefault="00BE0966" w:rsidP="00325225">
            <w:pPr>
              <w:pStyle w:val="affa"/>
              <w:numPr>
                <w:ilvl w:val="0"/>
                <w:numId w:val="245"/>
              </w:numPr>
              <w:contextualSpacing/>
              <w:rPr>
                <w:sz w:val="22"/>
                <w:szCs w:val="24"/>
              </w:rPr>
            </w:pPr>
            <w:r w:rsidRPr="00012E1D">
              <w:rPr>
                <w:sz w:val="22"/>
                <w:szCs w:val="24"/>
              </w:rPr>
              <w:t xml:space="preserve">устройство персонального компьютера, управляющее его ресурсами впроцессе обработки данных в табличной форме; </w:t>
            </w:r>
          </w:p>
          <w:p w:rsidR="00BE0966" w:rsidRPr="00012E1D" w:rsidRDefault="00BE0966" w:rsidP="00325225">
            <w:pPr>
              <w:pStyle w:val="affa"/>
              <w:numPr>
                <w:ilvl w:val="0"/>
                <w:numId w:val="245"/>
              </w:numPr>
              <w:contextualSpacing/>
              <w:rPr>
                <w:sz w:val="22"/>
                <w:szCs w:val="24"/>
              </w:rPr>
            </w:pPr>
            <w:r w:rsidRPr="00012E1D">
              <w:rPr>
                <w:sz w:val="22"/>
                <w:szCs w:val="24"/>
              </w:rPr>
              <w:t>системная программа, управляющая ресурсами персонального компьютера при обработке таблиц.</w:t>
            </w:r>
          </w:p>
        </w:tc>
        <w:tc>
          <w:tcPr>
            <w:tcW w:w="358" w:type="dxa"/>
          </w:tcPr>
          <w:p w:rsidR="00BE0966" w:rsidRPr="00012E1D" w:rsidRDefault="00BE0966" w:rsidP="00BE0966">
            <w:pPr>
              <w:rPr>
                <w:rFonts w:ascii="Times New Roman" w:hAnsi="Times New Roman"/>
              </w:rPr>
            </w:pPr>
          </w:p>
        </w:tc>
      </w:tr>
      <w:tr w:rsidR="00BE0966" w:rsidRPr="00012E1D" w:rsidTr="00BE0966">
        <w:trPr>
          <w:trHeight w:val="2258"/>
          <w:jc w:val="center"/>
        </w:trPr>
        <w:tc>
          <w:tcPr>
            <w:tcW w:w="1031" w:type="dxa"/>
          </w:tcPr>
          <w:p w:rsidR="00BE0966" w:rsidRPr="00012E1D" w:rsidRDefault="00BE0966" w:rsidP="00BE0966">
            <w:pPr>
              <w:rPr>
                <w:rFonts w:ascii="Times New Roman" w:hAnsi="Times New Roman"/>
                <w:szCs w:val="24"/>
              </w:rPr>
            </w:pPr>
            <w:r w:rsidRPr="00012E1D">
              <w:rPr>
                <w:rFonts w:ascii="Times New Roman" w:hAnsi="Times New Roman"/>
                <w:szCs w:val="24"/>
              </w:rPr>
              <w:t>2</w:t>
            </w:r>
          </w:p>
        </w:tc>
        <w:tc>
          <w:tcPr>
            <w:tcW w:w="9564" w:type="dxa"/>
          </w:tcPr>
          <w:p w:rsidR="00BE0966" w:rsidRPr="00012E1D" w:rsidRDefault="00BE0966" w:rsidP="00BE0966">
            <w:pPr>
              <w:rPr>
                <w:rFonts w:ascii="Times New Roman" w:hAnsi="Times New Roman"/>
                <w:b/>
                <w:szCs w:val="24"/>
              </w:rPr>
            </w:pPr>
            <w:r w:rsidRPr="00012E1D">
              <w:rPr>
                <w:rFonts w:ascii="Times New Roman" w:hAnsi="Times New Roman"/>
                <w:b/>
                <w:szCs w:val="24"/>
              </w:rPr>
              <w:t xml:space="preserve">Электронная таблица представляет собой: </w:t>
            </w:r>
          </w:p>
          <w:p w:rsidR="00BE0966" w:rsidRPr="00012E1D" w:rsidRDefault="00BE0966" w:rsidP="00325225">
            <w:pPr>
              <w:pStyle w:val="affa"/>
              <w:numPr>
                <w:ilvl w:val="0"/>
                <w:numId w:val="244"/>
              </w:numPr>
              <w:contextualSpacing/>
              <w:rPr>
                <w:sz w:val="22"/>
                <w:szCs w:val="24"/>
              </w:rPr>
            </w:pPr>
            <w:r w:rsidRPr="00012E1D">
              <w:rPr>
                <w:sz w:val="22"/>
                <w:szCs w:val="24"/>
              </w:rPr>
              <w:t xml:space="preserve">совокупность нумерованных строк и поименованных с использованием букв латинского алфавита столбцов; </w:t>
            </w:r>
          </w:p>
          <w:p w:rsidR="00BE0966" w:rsidRPr="00012E1D" w:rsidRDefault="00BE0966" w:rsidP="00325225">
            <w:pPr>
              <w:pStyle w:val="affa"/>
              <w:numPr>
                <w:ilvl w:val="0"/>
                <w:numId w:val="244"/>
              </w:numPr>
              <w:contextualSpacing/>
              <w:rPr>
                <w:sz w:val="22"/>
                <w:szCs w:val="24"/>
              </w:rPr>
            </w:pPr>
            <w:r w:rsidRPr="00012E1D">
              <w:rPr>
                <w:sz w:val="22"/>
                <w:szCs w:val="24"/>
              </w:rPr>
              <w:t xml:space="preserve">совокупность поименованных с использованием букв латинского алфавита строк и нумерованных столбцов; </w:t>
            </w:r>
          </w:p>
          <w:p w:rsidR="00BE0966" w:rsidRPr="00012E1D" w:rsidRDefault="00BE0966" w:rsidP="00325225">
            <w:pPr>
              <w:pStyle w:val="affa"/>
              <w:numPr>
                <w:ilvl w:val="0"/>
                <w:numId w:val="244"/>
              </w:numPr>
              <w:contextualSpacing/>
              <w:rPr>
                <w:sz w:val="22"/>
                <w:szCs w:val="24"/>
              </w:rPr>
            </w:pPr>
            <w:r w:rsidRPr="00012E1D">
              <w:rPr>
                <w:sz w:val="22"/>
                <w:szCs w:val="24"/>
              </w:rPr>
              <w:t xml:space="preserve">совокупность пронумерованных строк и столбцов; </w:t>
            </w:r>
          </w:p>
          <w:p w:rsidR="00BE0966" w:rsidRPr="00012E1D" w:rsidRDefault="00BE0966" w:rsidP="00325225">
            <w:pPr>
              <w:pStyle w:val="affa"/>
              <w:numPr>
                <w:ilvl w:val="0"/>
                <w:numId w:val="244"/>
              </w:numPr>
              <w:contextualSpacing/>
              <w:rPr>
                <w:sz w:val="22"/>
                <w:szCs w:val="24"/>
              </w:rPr>
            </w:pPr>
            <w:r w:rsidRPr="00012E1D">
              <w:rPr>
                <w:sz w:val="22"/>
                <w:szCs w:val="24"/>
              </w:rPr>
              <w:t xml:space="preserve">совокупность строк и столбцов, именуемых пользователем </w:t>
            </w:r>
          </w:p>
          <w:p w:rsidR="00BE0966" w:rsidRPr="00012E1D" w:rsidRDefault="00BE0966" w:rsidP="00BE0966">
            <w:pPr>
              <w:pStyle w:val="affa"/>
              <w:rPr>
                <w:sz w:val="22"/>
                <w:szCs w:val="24"/>
              </w:rPr>
            </w:pPr>
            <w:r w:rsidRPr="00012E1D">
              <w:rPr>
                <w:sz w:val="22"/>
                <w:szCs w:val="24"/>
              </w:rPr>
              <w:t xml:space="preserve">произвольным образом.  </w:t>
            </w:r>
          </w:p>
        </w:tc>
        <w:tc>
          <w:tcPr>
            <w:tcW w:w="358" w:type="dxa"/>
          </w:tcPr>
          <w:p w:rsidR="00BE0966" w:rsidRPr="00012E1D" w:rsidRDefault="00BE0966" w:rsidP="00BE0966">
            <w:pPr>
              <w:rPr>
                <w:rFonts w:ascii="Times New Roman" w:hAnsi="Times New Roman"/>
              </w:rPr>
            </w:pPr>
          </w:p>
        </w:tc>
      </w:tr>
      <w:tr w:rsidR="00BE0966" w:rsidRPr="00012E1D" w:rsidTr="00BE0966">
        <w:trPr>
          <w:trHeight w:val="1920"/>
          <w:jc w:val="center"/>
        </w:trPr>
        <w:tc>
          <w:tcPr>
            <w:tcW w:w="1031" w:type="dxa"/>
          </w:tcPr>
          <w:p w:rsidR="00BE0966" w:rsidRPr="00012E1D" w:rsidRDefault="00BE0966" w:rsidP="00BE0966">
            <w:pPr>
              <w:rPr>
                <w:rFonts w:ascii="Times New Roman" w:hAnsi="Times New Roman"/>
                <w:szCs w:val="24"/>
              </w:rPr>
            </w:pPr>
            <w:r w:rsidRPr="00012E1D">
              <w:rPr>
                <w:rFonts w:ascii="Times New Roman" w:hAnsi="Times New Roman"/>
                <w:szCs w:val="24"/>
              </w:rPr>
              <w:t>3</w:t>
            </w:r>
          </w:p>
        </w:tc>
        <w:tc>
          <w:tcPr>
            <w:tcW w:w="9564" w:type="dxa"/>
          </w:tcPr>
          <w:p w:rsidR="00BE0966" w:rsidRPr="00012E1D" w:rsidRDefault="00BE0966" w:rsidP="00BE0966">
            <w:pPr>
              <w:rPr>
                <w:rFonts w:ascii="Times New Roman" w:hAnsi="Times New Roman"/>
                <w:b/>
                <w:szCs w:val="24"/>
              </w:rPr>
            </w:pPr>
            <w:r w:rsidRPr="00012E1D">
              <w:rPr>
                <w:rFonts w:ascii="Times New Roman" w:hAnsi="Times New Roman"/>
                <w:b/>
                <w:szCs w:val="24"/>
              </w:rPr>
              <w:t xml:space="preserve">Для пользователя ячейка электронной таблицы идентифицируется: </w:t>
            </w:r>
          </w:p>
          <w:p w:rsidR="00BE0966" w:rsidRPr="00012E1D" w:rsidRDefault="00BE0966" w:rsidP="00325225">
            <w:pPr>
              <w:pStyle w:val="affa"/>
              <w:numPr>
                <w:ilvl w:val="0"/>
                <w:numId w:val="243"/>
              </w:numPr>
              <w:contextualSpacing/>
              <w:rPr>
                <w:sz w:val="22"/>
                <w:szCs w:val="24"/>
              </w:rPr>
            </w:pPr>
            <w:r w:rsidRPr="00012E1D">
              <w:rPr>
                <w:sz w:val="22"/>
                <w:szCs w:val="24"/>
              </w:rPr>
              <w:t>путем последовательного указания имени столбца и номера строки, на</w:t>
            </w:r>
          </w:p>
          <w:p w:rsidR="00BE0966" w:rsidRPr="00012E1D" w:rsidRDefault="00BE0966" w:rsidP="00325225">
            <w:pPr>
              <w:pStyle w:val="affa"/>
              <w:numPr>
                <w:ilvl w:val="0"/>
                <w:numId w:val="242"/>
              </w:numPr>
              <w:contextualSpacing/>
              <w:rPr>
                <w:sz w:val="22"/>
                <w:szCs w:val="24"/>
              </w:rPr>
            </w:pPr>
            <w:r w:rsidRPr="00012E1D">
              <w:rPr>
                <w:sz w:val="22"/>
                <w:szCs w:val="24"/>
              </w:rPr>
              <w:t xml:space="preserve">пересечении которых располагается ячейка; </w:t>
            </w:r>
          </w:p>
          <w:p w:rsidR="00BE0966" w:rsidRPr="00012E1D" w:rsidRDefault="00BE0966" w:rsidP="00325225">
            <w:pPr>
              <w:pStyle w:val="affa"/>
              <w:numPr>
                <w:ilvl w:val="0"/>
                <w:numId w:val="242"/>
              </w:numPr>
              <w:contextualSpacing/>
              <w:rPr>
                <w:sz w:val="22"/>
                <w:szCs w:val="24"/>
              </w:rPr>
            </w:pPr>
            <w:r w:rsidRPr="00012E1D">
              <w:rPr>
                <w:sz w:val="22"/>
                <w:szCs w:val="24"/>
              </w:rPr>
              <w:t xml:space="preserve">адресом машинного слова оперативной памяти, отведенного под ячейку; </w:t>
            </w:r>
          </w:p>
          <w:p w:rsidR="00BE0966" w:rsidRPr="00012E1D" w:rsidRDefault="00BE0966" w:rsidP="00325225">
            <w:pPr>
              <w:pStyle w:val="affa"/>
              <w:numPr>
                <w:ilvl w:val="0"/>
                <w:numId w:val="242"/>
              </w:numPr>
              <w:contextualSpacing/>
              <w:rPr>
                <w:sz w:val="22"/>
                <w:szCs w:val="24"/>
              </w:rPr>
            </w:pPr>
            <w:r w:rsidRPr="00012E1D">
              <w:rPr>
                <w:sz w:val="22"/>
                <w:szCs w:val="24"/>
              </w:rPr>
              <w:t xml:space="preserve">специальным кодовым словом; </w:t>
            </w:r>
          </w:p>
          <w:p w:rsidR="00BE0966" w:rsidRPr="00012E1D" w:rsidRDefault="00BE0966" w:rsidP="00325225">
            <w:pPr>
              <w:pStyle w:val="affa"/>
              <w:numPr>
                <w:ilvl w:val="0"/>
                <w:numId w:val="242"/>
              </w:numPr>
              <w:contextualSpacing/>
              <w:rPr>
                <w:sz w:val="22"/>
                <w:szCs w:val="24"/>
              </w:rPr>
            </w:pPr>
            <w:r w:rsidRPr="00012E1D">
              <w:rPr>
                <w:sz w:val="22"/>
                <w:szCs w:val="24"/>
              </w:rPr>
              <w:t xml:space="preserve">именем, произвольно задаваемым пользователем. </w:t>
            </w:r>
          </w:p>
        </w:tc>
        <w:tc>
          <w:tcPr>
            <w:tcW w:w="358" w:type="dxa"/>
          </w:tcPr>
          <w:p w:rsidR="00BE0966" w:rsidRPr="00012E1D" w:rsidRDefault="00BE0966" w:rsidP="00BE0966">
            <w:pPr>
              <w:rPr>
                <w:rFonts w:ascii="Times New Roman" w:hAnsi="Times New Roman"/>
              </w:rPr>
            </w:pPr>
          </w:p>
        </w:tc>
      </w:tr>
      <w:tr w:rsidR="00BE0966" w:rsidRPr="00012E1D" w:rsidTr="00BE0966">
        <w:trPr>
          <w:trHeight w:val="2013"/>
          <w:jc w:val="center"/>
        </w:trPr>
        <w:tc>
          <w:tcPr>
            <w:tcW w:w="1031" w:type="dxa"/>
          </w:tcPr>
          <w:p w:rsidR="00BE0966" w:rsidRPr="00012E1D" w:rsidRDefault="00BE0966" w:rsidP="00BE0966">
            <w:pPr>
              <w:rPr>
                <w:rFonts w:ascii="Times New Roman" w:hAnsi="Times New Roman"/>
                <w:b/>
                <w:szCs w:val="24"/>
              </w:rPr>
            </w:pPr>
            <w:r w:rsidRPr="00012E1D">
              <w:rPr>
                <w:rFonts w:ascii="Times New Roman" w:hAnsi="Times New Roman"/>
                <w:b/>
                <w:szCs w:val="24"/>
              </w:rPr>
              <w:t>4</w:t>
            </w:r>
          </w:p>
        </w:tc>
        <w:tc>
          <w:tcPr>
            <w:tcW w:w="9564" w:type="dxa"/>
          </w:tcPr>
          <w:p w:rsidR="00BE0966" w:rsidRPr="00012E1D" w:rsidRDefault="00BE0966" w:rsidP="00BE0966">
            <w:pPr>
              <w:rPr>
                <w:rFonts w:ascii="Times New Roman" w:hAnsi="Times New Roman"/>
                <w:b/>
                <w:szCs w:val="24"/>
              </w:rPr>
            </w:pPr>
            <w:r w:rsidRPr="00012E1D">
              <w:rPr>
                <w:rFonts w:ascii="Times New Roman" w:hAnsi="Times New Roman"/>
                <w:b/>
                <w:szCs w:val="24"/>
              </w:rPr>
              <w:t xml:space="preserve">Выражение 3(А1+В1) : 5 (2В1–3А2), записанное в соответствии с </w:t>
            </w:r>
          </w:p>
          <w:p w:rsidR="00BE0966" w:rsidRPr="00012E1D" w:rsidRDefault="00BE0966" w:rsidP="00BE0966">
            <w:pPr>
              <w:rPr>
                <w:rFonts w:ascii="Times New Roman" w:hAnsi="Times New Roman"/>
                <w:b/>
                <w:szCs w:val="24"/>
              </w:rPr>
            </w:pPr>
            <w:r w:rsidRPr="00012E1D">
              <w:rPr>
                <w:rFonts w:ascii="Times New Roman" w:hAnsi="Times New Roman"/>
                <w:b/>
                <w:szCs w:val="24"/>
              </w:rPr>
              <w:t xml:space="preserve">правилами, принятыми в математике, в электронной таблице имеет </w:t>
            </w:r>
          </w:p>
          <w:p w:rsidR="00BE0966" w:rsidRPr="00012E1D" w:rsidRDefault="00BE0966" w:rsidP="00BE0966">
            <w:pPr>
              <w:rPr>
                <w:rFonts w:ascii="Times New Roman" w:hAnsi="Times New Roman"/>
                <w:b/>
                <w:szCs w:val="24"/>
              </w:rPr>
            </w:pPr>
            <w:r w:rsidRPr="00012E1D">
              <w:rPr>
                <w:rFonts w:ascii="Times New Roman" w:hAnsi="Times New Roman"/>
                <w:b/>
                <w:szCs w:val="24"/>
              </w:rPr>
              <w:t xml:space="preserve">вид: </w:t>
            </w:r>
          </w:p>
          <w:p w:rsidR="00BE0966" w:rsidRPr="00012E1D" w:rsidRDefault="00BE0966" w:rsidP="00325225">
            <w:pPr>
              <w:pStyle w:val="affa"/>
              <w:numPr>
                <w:ilvl w:val="0"/>
                <w:numId w:val="241"/>
              </w:numPr>
              <w:contextualSpacing/>
              <w:rPr>
                <w:sz w:val="22"/>
                <w:szCs w:val="24"/>
              </w:rPr>
            </w:pPr>
            <w:r w:rsidRPr="00012E1D">
              <w:rPr>
                <w:sz w:val="22"/>
                <w:szCs w:val="24"/>
              </w:rPr>
              <w:t xml:space="preserve">3*(А1+В1)/(5*(2*В1–3*А2)); </w:t>
            </w:r>
          </w:p>
          <w:p w:rsidR="00BE0966" w:rsidRPr="00012E1D" w:rsidRDefault="00BE0966" w:rsidP="00325225">
            <w:pPr>
              <w:pStyle w:val="affa"/>
              <w:numPr>
                <w:ilvl w:val="0"/>
                <w:numId w:val="241"/>
              </w:numPr>
              <w:contextualSpacing/>
              <w:rPr>
                <w:sz w:val="22"/>
                <w:szCs w:val="24"/>
              </w:rPr>
            </w:pPr>
            <w:r w:rsidRPr="00012E1D">
              <w:rPr>
                <w:sz w:val="22"/>
                <w:szCs w:val="24"/>
              </w:rPr>
              <w:t xml:space="preserve">3(А1+В1)/5(2В1–3А2); </w:t>
            </w:r>
          </w:p>
          <w:p w:rsidR="00BE0966" w:rsidRPr="00012E1D" w:rsidRDefault="00BE0966" w:rsidP="00325225">
            <w:pPr>
              <w:pStyle w:val="affa"/>
              <w:numPr>
                <w:ilvl w:val="0"/>
                <w:numId w:val="241"/>
              </w:numPr>
              <w:contextualSpacing/>
              <w:rPr>
                <w:sz w:val="22"/>
                <w:szCs w:val="24"/>
              </w:rPr>
            </w:pPr>
            <w:r w:rsidRPr="00012E1D">
              <w:rPr>
                <w:sz w:val="22"/>
                <w:szCs w:val="24"/>
              </w:rPr>
              <w:t xml:space="preserve">3(А1+В1): 5(2В1–3А2); </w:t>
            </w:r>
          </w:p>
          <w:p w:rsidR="00BE0966" w:rsidRPr="00012E1D" w:rsidRDefault="00BE0966" w:rsidP="00325225">
            <w:pPr>
              <w:pStyle w:val="affa"/>
              <w:numPr>
                <w:ilvl w:val="0"/>
                <w:numId w:val="241"/>
              </w:numPr>
              <w:contextualSpacing/>
              <w:rPr>
                <w:sz w:val="22"/>
                <w:szCs w:val="24"/>
              </w:rPr>
            </w:pPr>
            <w:r w:rsidRPr="00012E1D">
              <w:rPr>
                <w:sz w:val="22"/>
                <w:szCs w:val="24"/>
              </w:rPr>
              <w:t>. 3(А1+В1)/( 5(2В1–3А2)).</w:t>
            </w:r>
          </w:p>
        </w:tc>
        <w:tc>
          <w:tcPr>
            <w:tcW w:w="358" w:type="dxa"/>
          </w:tcPr>
          <w:p w:rsidR="00BE0966" w:rsidRPr="00012E1D" w:rsidRDefault="00BE0966" w:rsidP="00BE0966">
            <w:pPr>
              <w:rPr>
                <w:rFonts w:ascii="Times New Roman" w:hAnsi="Times New Roman"/>
              </w:rPr>
            </w:pPr>
          </w:p>
        </w:tc>
      </w:tr>
      <w:tr w:rsidR="00BE0966" w:rsidRPr="00012E1D" w:rsidTr="00BE0966">
        <w:trPr>
          <w:trHeight w:val="1684"/>
          <w:jc w:val="center"/>
        </w:trPr>
        <w:tc>
          <w:tcPr>
            <w:tcW w:w="1031" w:type="dxa"/>
          </w:tcPr>
          <w:p w:rsidR="00BE0966" w:rsidRPr="00012E1D" w:rsidRDefault="00BE0966" w:rsidP="00BE0966">
            <w:pPr>
              <w:rPr>
                <w:rFonts w:ascii="Times New Roman" w:hAnsi="Times New Roman"/>
                <w:b/>
                <w:szCs w:val="24"/>
              </w:rPr>
            </w:pPr>
            <w:r w:rsidRPr="00012E1D">
              <w:rPr>
                <w:rFonts w:ascii="Times New Roman" w:hAnsi="Times New Roman"/>
                <w:b/>
                <w:szCs w:val="24"/>
              </w:rPr>
              <w:t>5</w:t>
            </w:r>
          </w:p>
        </w:tc>
        <w:tc>
          <w:tcPr>
            <w:tcW w:w="9564" w:type="dxa"/>
          </w:tcPr>
          <w:p w:rsidR="00BE0966" w:rsidRPr="00012E1D" w:rsidRDefault="00BE0966" w:rsidP="00BE0966">
            <w:pPr>
              <w:rPr>
                <w:rFonts w:ascii="Times New Roman" w:hAnsi="Times New Roman"/>
                <w:b/>
                <w:szCs w:val="24"/>
              </w:rPr>
            </w:pPr>
            <w:r w:rsidRPr="00012E1D">
              <w:rPr>
                <w:rFonts w:ascii="Times New Roman" w:hAnsi="Times New Roman"/>
                <w:b/>
                <w:szCs w:val="24"/>
              </w:rPr>
              <w:t xml:space="preserve">Запись формулы в электронной таблице не может включать в себя </w:t>
            </w:r>
          </w:p>
          <w:p w:rsidR="00BE0966" w:rsidRPr="00012E1D" w:rsidRDefault="00BE0966" w:rsidP="00325225">
            <w:pPr>
              <w:pStyle w:val="affa"/>
              <w:numPr>
                <w:ilvl w:val="0"/>
                <w:numId w:val="240"/>
              </w:numPr>
              <w:contextualSpacing/>
              <w:rPr>
                <w:sz w:val="22"/>
                <w:szCs w:val="24"/>
              </w:rPr>
            </w:pPr>
            <w:r w:rsidRPr="00012E1D">
              <w:rPr>
                <w:sz w:val="22"/>
                <w:szCs w:val="24"/>
              </w:rPr>
              <w:t xml:space="preserve">знаки арифметических операций; </w:t>
            </w:r>
          </w:p>
          <w:p w:rsidR="00BE0966" w:rsidRPr="00012E1D" w:rsidRDefault="00BE0966" w:rsidP="00325225">
            <w:pPr>
              <w:pStyle w:val="affa"/>
              <w:numPr>
                <w:ilvl w:val="0"/>
                <w:numId w:val="240"/>
              </w:numPr>
              <w:contextualSpacing/>
              <w:rPr>
                <w:sz w:val="22"/>
                <w:szCs w:val="24"/>
              </w:rPr>
            </w:pPr>
            <w:r w:rsidRPr="00012E1D">
              <w:rPr>
                <w:sz w:val="22"/>
                <w:szCs w:val="24"/>
              </w:rPr>
              <w:t xml:space="preserve">числовые выражения; </w:t>
            </w:r>
          </w:p>
          <w:p w:rsidR="00BE0966" w:rsidRPr="00012E1D" w:rsidRDefault="00BE0966" w:rsidP="00325225">
            <w:pPr>
              <w:pStyle w:val="affa"/>
              <w:numPr>
                <w:ilvl w:val="0"/>
                <w:numId w:val="240"/>
              </w:numPr>
              <w:contextualSpacing/>
              <w:rPr>
                <w:sz w:val="22"/>
                <w:szCs w:val="24"/>
              </w:rPr>
            </w:pPr>
            <w:r w:rsidRPr="00012E1D">
              <w:rPr>
                <w:sz w:val="22"/>
                <w:szCs w:val="24"/>
              </w:rPr>
              <w:t xml:space="preserve">имена ячеек; </w:t>
            </w:r>
          </w:p>
          <w:p w:rsidR="00BE0966" w:rsidRPr="00012E1D" w:rsidRDefault="00BE0966" w:rsidP="00325225">
            <w:pPr>
              <w:pStyle w:val="affa"/>
              <w:numPr>
                <w:ilvl w:val="0"/>
                <w:numId w:val="240"/>
              </w:numPr>
              <w:contextualSpacing/>
              <w:rPr>
                <w:sz w:val="22"/>
                <w:szCs w:val="24"/>
              </w:rPr>
            </w:pPr>
            <w:r w:rsidRPr="00012E1D">
              <w:rPr>
                <w:sz w:val="22"/>
                <w:szCs w:val="24"/>
              </w:rPr>
              <w:t xml:space="preserve"> текст.</w:t>
            </w:r>
          </w:p>
        </w:tc>
        <w:tc>
          <w:tcPr>
            <w:tcW w:w="358" w:type="dxa"/>
          </w:tcPr>
          <w:p w:rsidR="00BE0966" w:rsidRPr="00012E1D" w:rsidRDefault="00BE0966" w:rsidP="00BE0966">
            <w:pPr>
              <w:rPr>
                <w:rFonts w:ascii="Times New Roman" w:hAnsi="Times New Roman"/>
              </w:rPr>
            </w:pPr>
          </w:p>
        </w:tc>
      </w:tr>
      <w:tr w:rsidR="00BE0966" w:rsidRPr="00012E1D" w:rsidTr="00BE0966">
        <w:trPr>
          <w:trHeight w:val="2110"/>
          <w:jc w:val="center"/>
        </w:trPr>
        <w:tc>
          <w:tcPr>
            <w:tcW w:w="1031" w:type="dxa"/>
          </w:tcPr>
          <w:p w:rsidR="00BE0966" w:rsidRPr="00012E1D" w:rsidRDefault="00BE0966" w:rsidP="00BE0966">
            <w:pPr>
              <w:rPr>
                <w:rFonts w:ascii="Times New Roman" w:hAnsi="Times New Roman"/>
                <w:b/>
                <w:szCs w:val="24"/>
              </w:rPr>
            </w:pPr>
            <w:r w:rsidRPr="00012E1D">
              <w:rPr>
                <w:rFonts w:ascii="Times New Roman" w:hAnsi="Times New Roman"/>
                <w:b/>
                <w:szCs w:val="24"/>
              </w:rPr>
              <w:lastRenderedPageBreak/>
              <w:t>6</w:t>
            </w:r>
          </w:p>
        </w:tc>
        <w:tc>
          <w:tcPr>
            <w:tcW w:w="9564" w:type="dxa"/>
          </w:tcPr>
          <w:p w:rsidR="00BE0966" w:rsidRPr="00012E1D" w:rsidRDefault="00BE0966" w:rsidP="00BE0966">
            <w:pPr>
              <w:ind w:left="42"/>
              <w:rPr>
                <w:rFonts w:ascii="Times New Roman" w:hAnsi="Times New Roman"/>
                <w:b/>
                <w:szCs w:val="24"/>
              </w:rPr>
            </w:pPr>
            <w:r w:rsidRPr="00012E1D">
              <w:rPr>
                <w:rFonts w:ascii="Times New Roman" w:hAnsi="Times New Roman"/>
                <w:b/>
                <w:szCs w:val="24"/>
              </w:rPr>
              <w:t xml:space="preserve">При перемещении или копировании в электронной таблице </w:t>
            </w:r>
          </w:p>
          <w:p w:rsidR="00BE0966" w:rsidRPr="00012E1D" w:rsidRDefault="00BE0966" w:rsidP="00BE0966">
            <w:pPr>
              <w:ind w:left="42"/>
              <w:rPr>
                <w:rFonts w:ascii="Times New Roman" w:hAnsi="Times New Roman"/>
                <w:b/>
                <w:szCs w:val="24"/>
              </w:rPr>
            </w:pPr>
            <w:r w:rsidRPr="00012E1D">
              <w:rPr>
                <w:rFonts w:ascii="Times New Roman" w:hAnsi="Times New Roman"/>
                <w:b/>
                <w:szCs w:val="24"/>
              </w:rPr>
              <w:t xml:space="preserve">абсолютные ссылки: </w:t>
            </w:r>
          </w:p>
          <w:p w:rsidR="00BE0966" w:rsidRPr="00012E1D" w:rsidRDefault="00BE0966" w:rsidP="00325225">
            <w:pPr>
              <w:pStyle w:val="affa"/>
              <w:numPr>
                <w:ilvl w:val="0"/>
                <w:numId w:val="239"/>
              </w:numPr>
              <w:contextualSpacing/>
              <w:rPr>
                <w:sz w:val="22"/>
                <w:szCs w:val="24"/>
              </w:rPr>
            </w:pPr>
            <w:r w:rsidRPr="00012E1D">
              <w:rPr>
                <w:sz w:val="22"/>
                <w:szCs w:val="24"/>
              </w:rPr>
              <w:t xml:space="preserve">не изменяются; </w:t>
            </w:r>
          </w:p>
          <w:p w:rsidR="00BE0966" w:rsidRPr="00012E1D" w:rsidRDefault="00BE0966" w:rsidP="00325225">
            <w:pPr>
              <w:pStyle w:val="affa"/>
              <w:numPr>
                <w:ilvl w:val="0"/>
                <w:numId w:val="239"/>
              </w:numPr>
              <w:contextualSpacing/>
              <w:rPr>
                <w:sz w:val="22"/>
                <w:szCs w:val="24"/>
              </w:rPr>
            </w:pPr>
            <w:r w:rsidRPr="00012E1D">
              <w:rPr>
                <w:sz w:val="22"/>
                <w:szCs w:val="24"/>
              </w:rPr>
              <w:t xml:space="preserve">преобразуются вне зависимости от нового положения формулы; </w:t>
            </w:r>
          </w:p>
          <w:p w:rsidR="00BE0966" w:rsidRPr="00012E1D" w:rsidRDefault="00BE0966" w:rsidP="00325225">
            <w:pPr>
              <w:pStyle w:val="affa"/>
              <w:numPr>
                <w:ilvl w:val="0"/>
                <w:numId w:val="239"/>
              </w:numPr>
              <w:contextualSpacing/>
              <w:rPr>
                <w:sz w:val="22"/>
                <w:szCs w:val="24"/>
              </w:rPr>
            </w:pPr>
            <w:r w:rsidRPr="00012E1D">
              <w:rPr>
                <w:sz w:val="22"/>
                <w:szCs w:val="24"/>
              </w:rPr>
              <w:t xml:space="preserve">преобразуются в зависимости от нового положения формулы; </w:t>
            </w:r>
          </w:p>
          <w:p w:rsidR="00BE0966" w:rsidRPr="00012E1D" w:rsidRDefault="00BE0966" w:rsidP="00325225">
            <w:pPr>
              <w:pStyle w:val="affa"/>
              <w:numPr>
                <w:ilvl w:val="0"/>
                <w:numId w:val="239"/>
              </w:numPr>
              <w:contextualSpacing/>
              <w:rPr>
                <w:sz w:val="22"/>
                <w:szCs w:val="24"/>
              </w:rPr>
            </w:pPr>
            <w:r w:rsidRPr="00012E1D">
              <w:rPr>
                <w:sz w:val="22"/>
                <w:szCs w:val="24"/>
              </w:rPr>
              <w:t xml:space="preserve"> преобразуются в зависимости от длины формулы.</w:t>
            </w:r>
          </w:p>
        </w:tc>
        <w:tc>
          <w:tcPr>
            <w:tcW w:w="358" w:type="dxa"/>
          </w:tcPr>
          <w:p w:rsidR="00BE0966" w:rsidRPr="00012E1D" w:rsidRDefault="00BE0966" w:rsidP="00BE0966">
            <w:pPr>
              <w:rPr>
                <w:rFonts w:ascii="Times New Roman" w:hAnsi="Times New Roman"/>
              </w:rPr>
            </w:pPr>
          </w:p>
        </w:tc>
      </w:tr>
      <w:tr w:rsidR="00BE0966" w:rsidRPr="00012E1D" w:rsidTr="00BE0966">
        <w:trPr>
          <w:trHeight w:val="1969"/>
          <w:jc w:val="center"/>
        </w:trPr>
        <w:tc>
          <w:tcPr>
            <w:tcW w:w="1031" w:type="dxa"/>
          </w:tcPr>
          <w:p w:rsidR="00BE0966" w:rsidRPr="00012E1D" w:rsidRDefault="00BE0966" w:rsidP="00BE0966">
            <w:pPr>
              <w:rPr>
                <w:rFonts w:ascii="Times New Roman" w:hAnsi="Times New Roman"/>
                <w:b/>
                <w:szCs w:val="24"/>
              </w:rPr>
            </w:pPr>
            <w:r w:rsidRPr="00012E1D">
              <w:rPr>
                <w:rFonts w:ascii="Times New Roman" w:hAnsi="Times New Roman"/>
                <w:b/>
                <w:szCs w:val="24"/>
              </w:rPr>
              <w:t>7</w:t>
            </w:r>
          </w:p>
        </w:tc>
        <w:tc>
          <w:tcPr>
            <w:tcW w:w="9564" w:type="dxa"/>
          </w:tcPr>
          <w:p w:rsidR="00BE0966" w:rsidRPr="00012E1D" w:rsidRDefault="00BE0966" w:rsidP="00BE0966">
            <w:pPr>
              <w:ind w:left="124"/>
              <w:rPr>
                <w:rFonts w:ascii="Times New Roman" w:hAnsi="Times New Roman"/>
                <w:b/>
                <w:szCs w:val="24"/>
              </w:rPr>
            </w:pPr>
            <w:r w:rsidRPr="00012E1D">
              <w:rPr>
                <w:rFonts w:ascii="Times New Roman" w:hAnsi="Times New Roman"/>
                <w:b/>
                <w:szCs w:val="24"/>
              </w:rPr>
              <w:t xml:space="preserve">В ячейке электронной таблице H5 записана формула =B5*V5. Какая </w:t>
            </w:r>
          </w:p>
          <w:p w:rsidR="00BE0966" w:rsidRPr="00012E1D" w:rsidRDefault="00BE0966" w:rsidP="00BE0966">
            <w:pPr>
              <w:ind w:left="124"/>
              <w:rPr>
                <w:rFonts w:ascii="Times New Roman" w:hAnsi="Times New Roman"/>
                <w:b/>
                <w:szCs w:val="24"/>
              </w:rPr>
            </w:pPr>
            <w:r w:rsidRPr="00012E1D">
              <w:rPr>
                <w:rFonts w:ascii="Times New Roman" w:hAnsi="Times New Roman"/>
                <w:b/>
                <w:szCs w:val="24"/>
              </w:rPr>
              <w:t xml:space="preserve">формула будет получена из нее при копировании в ячейку H7: </w:t>
            </w:r>
          </w:p>
          <w:p w:rsidR="00BE0966" w:rsidRPr="00012E1D" w:rsidRDefault="00BE0966" w:rsidP="00325225">
            <w:pPr>
              <w:pStyle w:val="affa"/>
              <w:numPr>
                <w:ilvl w:val="0"/>
                <w:numId w:val="238"/>
              </w:numPr>
              <w:contextualSpacing/>
              <w:rPr>
                <w:sz w:val="22"/>
                <w:szCs w:val="24"/>
              </w:rPr>
            </w:pPr>
            <w:r w:rsidRPr="00012E1D">
              <w:rPr>
                <w:sz w:val="22"/>
                <w:szCs w:val="24"/>
              </w:rPr>
              <w:t xml:space="preserve">=$B5*V5; </w:t>
            </w:r>
          </w:p>
          <w:p w:rsidR="00BE0966" w:rsidRPr="00012E1D" w:rsidRDefault="00BE0966" w:rsidP="00325225">
            <w:pPr>
              <w:pStyle w:val="affa"/>
              <w:numPr>
                <w:ilvl w:val="0"/>
                <w:numId w:val="238"/>
              </w:numPr>
              <w:contextualSpacing/>
              <w:rPr>
                <w:sz w:val="22"/>
                <w:szCs w:val="24"/>
              </w:rPr>
            </w:pPr>
            <w:r w:rsidRPr="00012E1D">
              <w:rPr>
                <w:sz w:val="22"/>
                <w:szCs w:val="24"/>
              </w:rPr>
              <w:t xml:space="preserve">=B5*V5; </w:t>
            </w:r>
          </w:p>
          <w:p w:rsidR="00BE0966" w:rsidRPr="00012E1D" w:rsidRDefault="00BE0966" w:rsidP="00325225">
            <w:pPr>
              <w:pStyle w:val="affa"/>
              <w:numPr>
                <w:ilvl w:val="0"/>
                <w:numId w:val="238"/>
              </w:numPr>
              <w:contextualSpacing/>
              <w:rPr>
                <w:sz w:val="22"/>
                <w:szCs w:val="24"/>
              </w:rPr>
            </w:pPr>
            <w:r w:rsidRPr="00012E1D">
              <w:rPr>
                <w:sz w:val="22"/>
                <w:szCs w:val="24"/>
              </w:rPr>
              <w:t xml:space="preserve">=$B5*$V5; </w:t>
            </w:r>
          </w:p>
          <w:p w:rsidR="00BE0966" w:rsidRPr="00012E1D" w:rsidRDefault="00BE0966" w:rsidP="00325225">
            <w:pPr>
              <w:pStyle w:val="affa"/>
              <w:numPr>
                <w:ilvl w:val="0"/>
                <w:numId w:val="238"/>
              </w:numPr>
              <w:contextualSpacing/>
              <w:rPr>
                <w:sz w:val="22"/>
                <w:szCs w:val="24"/>
              </w:rPr>
            </w:pPr>
            <w:r w:rsidRPr="00012E1D">
              <w:rPr>
                <w:sz w:val="22"/>
                <w:szCs w:val="24"/>
              </w:rPr>
              <w:t xml:space="preserve"> =B7*V7.</w:t>
            </w:r>
          </w:p>
        </w:tc>
        <w:tc>
          <w:tcPr>
            <w:tcW w:w="358" w:type="dxa"/>
          </w:tcPr>
          <w:p w:rsidR="00BE0966" w:rsidRPr="00012E1D" w:rsidRDefault="00BE0966" w:rsidP="00BE0966">
            <w:pPr>
              <w:rPr>
                <w:rFonts w:ascii="Times New Roman" w:hAnsi="Times New Roman"/>
              </w:rPr>
            </w:pPr>
          </w:p>
        </w:tc>
      </w:tr>
      <w:tr w:rsidR="00BE0966" w:rsidRPr="00012E1D" w:rsidTr="00BE0966">
        <w:trPr>
          <w:trHeight w:val="1699"/>
          <w:jc w:val="center"/>
        </w:trPr>
        <w:tc>
          <w:tcPr>
            <w:tcW w:w="1031" w:type="dxa"/>
          </w:tcPr>
          <w:p w:rsidR="00BE0966" w:rsidRPr="00012E1D" w:rsidRDefault="00BE0966" w:rsidP="00BE0966">
            <w:pPr>
              <w:rPr>
                <w:rFonts w:ascii="Times New Roman" w:hAnsi="Times New Roman"/>
                <w:b/>
                <w:szCs w:val="24"/>
              </w:rPr>
            </w:pPr>
            <w:r w:rsidRPr="00012E1D">
              <w:rPr>
                <w:rFonts w:ascii="Times New Roman" w:hAnsi="Times New Roman"/>
                <w:b/>
                <w:szCs w:val="24"/>
              </w:rPr>
              <w:t>8</w:t>
            </w:r>
          </w:p>
        </w:tc>
        <w:tc>
          <w:tcPr>
            <w:tcW w:w="9564" w:type="dxa"/>
          </w:tcPr>
          <w:p w:rsidR="00BE0966" w:rsidRPr="00012E1D" w:rsidRDefault="00BE0966" w:rsidP="00BE0966">
            <w:pPr>
              <w:rPr>
                <w:rFonts w:ascii="Times New Roman" w:hAnsi="Times New Roman"/>
                <w:b/>
                <w:szCs w:val="24"/>
              </w:rPr>
            </w:pPr>
            <w:r w:rsidRPr="00012E1D">
              <w:rPr>
                <w:rFonts w:ascii="Times New Roman" w:hAnsi="Times New Roman"/>
                <w:b/>
                <w:szCs w:val="24"/>
              </w:rPr>
              <w:t xml:space="preserve">Диапазон — это: </w:t>
            </w:r>
          </w:p>
          <w:p w:rsidR="00BE0966" w:rsidRPr="00012E1D" w:rsidRDefault="00BE0966" w:rsidP="00325225">
            <w:pPr>
              <w:pStyle w:val="affa"/>
              <w:numPr>
                <w:ilvl w:val="0"/>
                <w:numId w:val="237"/>
              </w:numPr>
              <w:contextualSpacing/>
              <w:rPr>
                <w:sz w:val="22"/>
                <w:szCs w:val="24"/>
              </w:rPr>
            </w:pPr>
            <w:r w:rsidRPr="00012E1D">
              <w:rPr>
                <w:sz w:val="22"/>
                <w:szCs w:val="24"/>
              </w:rPr>
              <w:t xml:space="preserve">совокупность клеток, образующих в таблице область прямоугольной формы; </w:t>
            </w:r>
          </w:p>
          <w:p w:rsidR="00BE0966" w:rsidRPr="00012E1D" w:rsidRDefault="00BE0966" w:rsidP="00325225">
            <w:pPr>
              <w:pStyle w:val="affa"/>
              <w:numPr>
                <w:ilvl w:val="0"/>
                <w:numId w:val="237"/>
              </w:numPr>
              <w:contextualSpacing/>
              <w:rPr>
                <w:sz w:val="22"/>
                <w:szCs w:val="24"/>
              </w:rPr>
            </w:pPr>
            <w:r w:rsidRPr="00012E1D">
              <w:rPr>
                <w:sz w:val="22"/>
                <w:szCs w:val="24"/>
              </w:rPr>
              <w:t xml:space="preserve">все ячейки одной строки; </w:t>
            </w:r>
          </w:p>
          <w:p w:rsidR="00BE0966" w:rsidRPr="00012E1D" w:rsidRDefault="00BE0966" w:rsidP="00325225">
            <w:pPr>
              <w:pStyle w:val="affa"/>
              <w:numPr>
                <w:ilvl w:val="0"/>
                <w:numId w:val="237"/>
              </w:numPr>
              <w:contextualSpacing/>
              <w:rPr>
                <w:sz w:val="22"/>
                <w:szCs w:val="24"/>
              </w:rPr>
            </w:pPr>
            <w:r w:rsidRPr="00012E1D">
              <w:rPr>
                <w:sz w:val="22"/>
                <w:szCs w:val="24"/>
              </w:rPr>
              <w:t xml:space="preserve">все ячейки одного столбца; </w:t>
            </w:r>
          </w:p>
          <w:p w:rsidR="00BE0966" w:rsidRPr="00012E1D" w:rsidRDefault="00BE0966" w:rsidP="00325225">
            <w:pPr>
              <w:pStyle w:val="affa"/>
              <w:numPr>
                <w:ilvl w:val="0"/>
                <w:numId w:val="237"/>
              </w:numPr>
              <w:contextualSpacing/>
              <w:rPr>
                <w:sz w:val="22"/>
                <w:szCs w:val="24"/>
              </w:rPr>
            </w:pPr>
            <w:r w:rsidRPr="00012E1D">
              <w:rPr>
                <w:sz w:val="22"/>
                <w:szCs w:val="24"/>
              </w:rPr>
              <w:t>множество допустимых значений.</w:t>
            </w:r>
          </w:p>
        </w:tc>
        <w:tc>
          <w:tcPr>
            <w:tcW w:w="358" w:type="dxa"/>
          </w:tcPr>
          <w:p w:rsidR="00BE0966" w:rsidRPr="00012E1D" w:rsidRDefault="00BE0966" w:rsidP="00BE0966">
            <w:pPr>
              <w:rPr>
                <w:rFonts w:ascii="Times New Roman" w:hAnsi="Times New Roman"/>
              </w:rPr>
            </w:pPr>
          </w:p>
        </w:tc>
      </w:tr>
      <w:tr w:rsidR="00BE0966" w:rsidRPr="00012E1D" w:rsidTr="00BE0966">
        <w:trPr>
          <w:trHeight w:val="1695"/>
          <w:jc w:val="center"/>
        </w:trPr>
        <w:tc>
          <w:tcPr>
            <w:tcW w:w="1031" w:type="dxa"/>
          </w:tcPr>
          <w:p w:rsidR="00BE0966" w:rsidRPr="00012E1D" w:rsidRDefault="00BE0966" w:rsidP="00BE0966">
            <w:pPr>
              <w:rPr>
                <w:rFonts w:ascii="Times New Roman" w:hAnsi="Times New Roman"/>
                <w:b/>
                <w:szCs w:val="24"/>
              </w:rPr>
            </w:pPr>
            <w:r w:rsidRPr="00012E1D">
              <w:rPr>
                <w:rFonts w:ascii="Times New Roman" w:hAnsi="Times New Roman"/>
                <w:b/>
                <w:szCs w:val="24"/>
              </w:rPr>
              <w:t>9</w:t>
            </w:r>
          </w:p>
        </w:tc>
        <w:tc>
          <w:tcPr>
            <w:tcW w:w="9564" w:type="dxa"/>
          </w:tcPr>
          <w:p w:rsidR="00BE0966" w:rsidRPr="00012E1D" w:rsidRDefault="00BE0966" w:rsidP="00BE0966">
            <w:pPr>
              <w:rPr>
                <w:rFonts w:ascii="Times New Roman" w:hAnsi="Times New Roman"/>
                <w:b/>
                <w:szCs w:val="24"/>
              </w:rPr>
            </w:pPr>
            <w:r w:rsidRPr="00012E1D">
              <w:rPr>
                <w:rFonts w:ascii="Times New Roman" w:hAnsi="Times New Roman"/>
                <w:b/>
                <w:szCs w:val="24"/>
              </w:rPr>
              <w:t xml:space="preserve">Сколько ячеек электронной таблицы в диапазоне A2:B4: </w:t>
            </w:r>
          </w:p>
          <w:p w:rsidR="00BE0966" w:rsidRPr="00012E1D" w:rsidRDefault="00BE0966" w:rsidP="00325225">
            <w:pPr>
              <w:pStyle w:val="affa"/>
              <w:numPr>
                <w:ilvl w:val="0"/>
                <w:numId w:val="236"/>
              </w:numPr>
              <w:contextualSpacing/>
              <w:rPr>
                <w:sz w:val="22"/>
                <w:szCs w:val="24"/>
              </w:rPr>
            </w:pPr>
            <w:r w:rsidRPr="00012E1D">
              <w:rPr>
                <w:sz w:val="22"/>
                <w:szCs w:val="24"/>
              </w:rPr>
              <w:t xml:space="preserve">8; </w:t>
            </w:r>
          </w:p>
          <w:p w:rsidR="00BE0966" w:rsidRPr="00012E1D" w:rsidRDefault="00BE0966" w:rsidP="00325225">
            <w:pPr>
              <w:pStyle w:val="affa"/>
              <w:numPr>
                <w:ilvl w:val="0"/>
                <w:numId w:val="236"/>
              </w:numPr>
              <w:contextualSpacing/>
              <w:rPr>
                <w:sz w:val="22"/>
                <w:szCs w:val="24"/>
              </w:rPr>
            </w:pPr>
            <w:r w:rsidRPr="00012E1D">
              <w:rPr>
                <w:sz w:val="22"/>
                <w:szCs w:val="24"/>
              </w:rPr>
              <w:t xml:space="preserve">2; </w:t>
            </w:r>
          </w:p>
          <w:p w:rsidR="00BE0966" w:rsidRPr="00012E1D" w:rsidRDefault="00BE0966" w:rsidP="00325225">
            <w:pPr>
              <w:pStyle w:val="affa"/>
              <w:numPr>
                <w:ilvl w:val="0"/>
                <w:numId w:val="236"/>
              </w:numPr>
              <w:contextualSpacing/>
              <w:rPr>
                <w:sz w:val="22"/>
                <w:szCs w:val="24"/>
              </w:rPr>
            </w:pPr>
            <w:r w:rsidRPr="00012E1D">
              <w:rPr>
                <w:sz w:val="22"/>
                <w:szCs w:val="24"/>
              </w:rPr>
              <w:t xml:space="preserve">6; </w:t>
            </w:r>
          </w:p>
          <w:p w:rsidR="00BE0966" w:rsidRPr="00012E1D" w:rsidRDefault="00BE0966" w:rsidP="00325225">
            <w:pPr>
              <w:pStyle w:val="affa"/>
              <w:numPr>
                <w:ilvl w:val="0"/>
                <w:numId w:val="236"/>
              </w:numPr>
              <w:contextualSpacing/>
              <w:rPr>
                <w:sz w:val="22"/>
                <w:szCs w:val="24"/>
              </w:rPr>
            </w:pPr>
            <w:r w:rsidRPr="00012E1D">
              <w:rPr>
                <w:sz w:val="22"/>
                <w:szCs w:val="24"/>
              </w:rPr>
              <w:t>4..</w:t>
            </w:r>
          </w:p>
        </w:tc>
        <w:tc>
          <w:tcPr>
            <w:tcW w:w="358" w:type="dxa"/>
          </w:tcPr>
          <w:p w:rsidR="00BE0966" w:rsidRPr="00012E1D" w:rsidRDefault="00BE0966" w:rsidP="00BE0966">
            <w:pPr>
              <w:rPr>
                <w:rFonts w:ascii="Times New Roman" w:hAnsi="Times New Roman"/>
              </w:rPr>
            </w:pPr>
          </w:p>
        </w:tc>
      </w:tr>
      <w:tr w:rsidR="00BE0966" w:rsidRPr="00012E1D" w:rsidTr="00BE0966">
        <w:trPr>
          <w:trHeight w:val="1995"/>
          <w:jc w:val="center"/>
        </w:trPr>
        <w:tc>
          <w:tcPr>
            <w:tcW w:w="1031" w:type="dxa"/>
          </w:tcPr>
          <w:p w:rsidR="00BE0966" w:rsidRPr="00012E1D" w:rsidRDefault="00BE0966" w:rsidP="00BE0966">
            <w:pPr>
              <w:tabs>
                <w:tab w:val="left" w:pos="945"/>
              </w:tabs>
              <w:rPr>
                <w:rFonts w:ascii="Times New Roman" w:hAnsi="Times New Roman"/>
                <w:szCs w:val="24"/>
              </w:rPr>
            </w:pPr>
            <w:r w:rsidRPr="00012E1D">
              <w:rPr>
                <w:rFonts w:ascii="Times New Roman" w:hAnsi="Times New Roman"/>
                <w:szCs w:val="24"/>
              </w:rPr>
              <w:t>10</w:t>
            </w:r>
          </w:p>
        </w:tc>
        <w:tc>
          <w:tcPr>
            <w:tcW w:w="9564" w:type="dxa"/>
          </w:tcPr>
          <w:p w:rsidR="00BE0966" w:rsidRPr="00012E1D" w:rsidRDefault="00BE0966" w:rsidP="00BE0966">
            <w:pPr>
              <w:rPr>
                <w:rFonts w:ascii="Times New Roman" w:hAnsi="Times New Roman"/>
                <w:b/>
                <w:szCs w:val="24"/>
              </w:rPr>
            </w:pPr>
            <w:r w:rsidRPr="00012E1D">
              <w:rPr>
                <w:rFonts w:ascii="Times New Roman" w:hAnsi="Times New Roman"/>
                <w:b/>
                <w:szCs w:val="24"/>
              </w:rPr>
              <w:t xml:space="preserve">В электронной таблице в ячейке A1 записано число 5, в B1 — формула =А1*2, в C1 формула =А1+В1. Чему равно значение С1: </w:t>
            </w:r>
          </w:p>
          <w:p w:rsidR="00BE0966" w:rsidRPr="00012E1D" w:rsidRDefault="00BE0966" w:rsidP="00325225">
            <w:pPr>
              <w:pStyle w:val="affa"/>
              <w:numPr>
                <w:ilvl w:val="0"/>
                <w:numId w:val="235"/>
              </w:numPr>
              <w:contextualSpacing/>
              <w:rPr>
                <w:sz w:val="22"/>
                <w:szCs w:val="24"/>
              </w:rPr>
            </w:pPr>
            <w:r w:rsidRPr="00012E1D">
              <w:rPr>
                <w:sz w:val="22"/>
                <w:szCs w:val="24"/>
              </w:rPr>
              <w:t xml:space="preserve">15; </w:t>
            </w:r>
          </w:p>
          <w:p w:rsidR="00BE0966" w:rsidRPr="00012E1D" w:rsidRDefault="00BE0966" w:rsidP="00325225">
            <w:pPr>
              <w:pStyle w:val="affa"/>
              <w:numPr>
                <w:ilvl w:val="0"/>
                <w:numId w:val="235"/>
              </w:numPr>
              <w:contextualSpacing/>
              <w:rPr>
                <w:sz w:val="22"/>
                <w:szCs w:val="24"/>
              </w:rPr>
            </w:pPr>
            <w:r w:rsidRPr="00012E1D">
              <w:rPr>
                <w:sz w:val="22"/>
                <w:szCs w:val="24"/>
              </w:rPr>
              <w:t xml:space="preserve">10; </w:t>
            </w:r>
          </w:p>
          <w:p w:rsidR="00BE0966" w:rsidRPr="00012E1D" w:rsidRDefault="00BE0966" w:rsidP="00325225">
            <w:pPr>
              <w:pStyle w:val="affa"/>
              <w:numPr>
                <w:ilvl w:val="0"/>
                <w:numId w:val="235"/>
              </w:numPr>
              <w:contextualSpacing/>
              <w:rPr>
                <w:sz w:val="22"/>
                <w:szCs w:val="24"/>
              </w:rPr>
            </w:pPr>
            <w:r w:rsidRPr="00012E1D">
              <w:rPr>
                <w:sz w:val="22"/>
                <w:szCs w:val="24"/>
              </w:rPr>
              <w:t xml:space="preserve">20; </w:t>
            </w:r>
          </w:p>
          <w:p w:rsidR="00BE0966" w:rsidRPr="00012E1D" w:rsidRDefault="00BE0966" w:rsidP="00325225">
            <w:pPr>
              <w:pStyle w:val="affa"/>
              <w:numPr>
                <w:ilvl w:val="0"/>
                <w:numId w:val="235"/>
              </w:numPr>
              <w:contextualSpacing/>
              <w:rPr>
                <w:sz w:val="22"/>
                <w:szCs w:val="24"/>
              </w:rPr>
            </w:pPr>
            <w:r w:rsidRPr="00012E1D">
              <w:rPr>
                <w:sz w:val="22"/>
                <w:szCs w:val="24"/>
              </w:rPr>
              <w:t>25.</w:t>
            </w:r>
          </w:p>
        </w:tc>
        <w:tc>
          <w:tcPr>
            <w:tcW w:w="358" w:type="dxa"/>
          </w:tcPr>
          <w:p w:rsidR="00BE0966" w:rsidRPr="00012E1D" w:rsidRDefault="00BE0966" w:rsidP="00BE0966">
            <w:pPr>
              <w:rPr>
                <w:rFonts w:ascii="Times New Roman" w:hAnsi="Times New Roman"/>
              </w:rPr>
            </w:pPr>
          </w:p>
        </w:tc>
      </w:tr>
      <w:tr w:rsidR="00BE0966" w:rsidRPr="00012E1D" w:rsidTr="00BE0966">
        <w:trPr>
          <w:trHeight w:val="2984"/>
          <w:jc w:val="center"/>
        </w:trPr>
        <w:tc>
          <w:tcPr>
            <w:tcW w:w="1031" w:type="dxa"/>
          </w:tcPr>
          <w:p w:rsidR="00BE0966" w:rsidRPr="00012E1D" w:rsidRDefault="00BE0966" w:rsidP="00BE0966">
            <w:pPr>
              <w:tabs>
                <w:tab w:val="num" w:pos="884"/>
              </w:tabs>
              <w:rPr>
                <w:rFonts w:ascii="Times New Roman" w:hAnsi="Times New Roman"/>
                <w:bCs/>
                <w:szCs w:val="24"/>
              </w:rPr>
            </w:pPr>
            <w:r w:rsidRPr="00012E1D">
              <w:rPr>
                <w:rFonts w:ascii="Times New Roman" w:hAnsi="Times New Roman"/>
                <w:bCs/>
                <w:szCs w:val="24"/>
              </w:rPr>
              <w:t>11</w:t>
            </w:r>
          </w:p>
        </w:tc>
        <w:tc>
          <w:tcPr>
            <w:tcW w:w="9564" w:type="dxa"/>
          </w:tcPr>
          <w:p w:rsidR="00BE0966" w:rsidRPr="00012E1D" w:rsidRDefault="00BE0966" w:rsidP="00BE0966">
            <w:pPr>
              <w:tabs>
                <w:tab w:val="left" w:pos="1731"/>
              </w:tabs>
              <w:ind w:left="62"/>
              <w:rPr>
                <w:rFonts w:ascii="Times New Roman" w:hAnsi="Times New Roman"/>
                <w:b/>
                <w:szCs w:val="24"/>
              </w:rPr>
            </w:pPr>
            <w:r w:rsidRPr="00012E1D">
              <w:rPr>
                <w:rStyle w:val="c5"/>
                <w:rFonts w:ascii="Times New Roman" w:hAnsi="Times New Roman"/>
                <w:b/>
                <w:szCs w:val="24"/>
              </w:rPr>
              <w:t xml:space="preserve">В электронной таблице </w:t>
            </w:r>
            <w:r w:rsidRPr="00012E1D">
              <w:rPr>
                <w:rFonts w:ascii="Times New Roman" w:hAnsi="Times New Roman"/>
                <w:b/>
                <w:szCs w:val="24"/>
              </w:rPr>
              <w:t>результатом вычислений в ячейке С1 будет:</w:t>
            </w:r>
          </w:p>
          <w:tbl>
            <w:tblPr>
              <w:tblW w:w="0" w:type="auto"/>
              <w:tblInd w:w="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8"/>
              <w:gridCol w:w="1538"/>
              <w:gridCol w:w="1778"/>
              <w:gridCol w:w="2991"/>
            </w:tblGrid>
            <w:tr w:rsidR="00BE0966" w:rsidRPr="00012E1D" w:rsidTr="00BE0966">
              <w:tc>
                <w:tcPr>
                  <w:tcW w:w="1418" w:type="dxa"/>
                  <w:shd w:val="clear" w:color="auto" w:fill="auto"/>
                  <w:hideMark/>
                </w:tcPr>
                <w:p w:rsidR="00BE0966" w:rsidRPr="00012E1D" w:rsidRDefault="00BE0966" w:rsidP="00BE0966">
                  <w:pPr>
                    <w:ind w:left="1082"/>
                    <w:rPr>
                      <w:rFonts w:ascii="Times New Roman" w:hAnsi="Times New Roman"/>
                      <w:szCs w:val="24"/>
                    </w:rPr>
                  </w:pPr>
                </w:p>
              </w:tc>
              <w:tc>
                <w:tcPr>
                  <w:tcW w:w="1538" w:type="dxa"/>
                  <w:shd w:val="clear" w:color="auto" w:fill="auto"/>
                  <w:hideMark/>
                </w:tcPr>
                <w:p w:rsidR="00BE0966" w:rsidRPr="00012E1D" w:rsidRDefault="00BE0966" w:rsidP="00BE0966">
                  <w:pPr>
                    <w:ind w:left="1082"/>
                    <w:rPr>
                      <w:rFonts w:ascii="Times New Roman" w:hAnsi="Times New Roman"/>
                      <w:szCs w:val="24"/>
                    </w:rPr>
                  </w:pPr>
                  <w:r w:rsidRPr="00012E1D">
                    <w:rPr>
                      <w:rFonts w:ascii="Times New Roman" w:hAnsi="Times New Roman"/>
                      <w:szCs w:val="24"/>
                    </w:rPr>
                    <w:t xml:space="preserve">А </w:t>
                  </w:r>
                </w:p>
              </w:tc>
              <w:tc>
                <w:tcPr>
                  <w:tcW w:w="1778" w:type="dxa"/>
                  <w:shd w:val="clear" w:color="auto" w:fill="auto"/>
                  <w:hideMark/>
                </w:tcPr>
                <w:p w:rsidR="00BE0966" w:rsidRPr="00012E1D" w:rsidRDefault="00BE0966" w:rsidP="00BE0966">
                  <w:pPr>
                    <w:ind w:left="1082"/>
                    <w:rPr>
                      <w:rFonts w:ascii="Times New Roman" w:hAnsi="Times New Roman"/>
                      <w:szCs w:val="24"/>
                    </w:rPr>
                  </w:pPr>
                  <w:r w:rsidRPr="00012E1D">
                    <w:rPr>
                      <w:rFonts w:ascii="Times New Roman" w:hAnsi="Times New Roman"/>
                      <w:szCs w:val="24"/>
                    </w:rPr>
                    <w:t xml:space="preserve">В </w:t>
                  </w:r>
                </w:p>
              </w:tc>
              <w:tc>
                <w:tcPr>
                  <w:tcW w:w="2991" w:type="dxa"/>
                  <w:shd w:val="clear" w:color="auto" w:fill="auto"/>
                  <w:hideMark/>
                </w:tcPr>
                <w:p w:rsidR="00BE0966" w:rsidRPr="00012E1D" w:rsidRDefault="00BE0966" w:rsidP="00BE0966">
                  <w:pPr>
                    <w:ind w:left="1082"/>
                    <w:rPr>
                      <w:rFonts w:ascii="Times New Roman" w:hAnsi="Times New Roman"/>
                      <w:szCs w:val="24"/>
                    </w:rPr>
                  </w:pPr>
                  <w:r w:rsidRPr="00012E1D">
                    <w:rPr>
                      <w:rFonts w:ascii="Times New Roman" w:hAnsi="Times New Roman"/>
                      <w:szCs w:val="24"/>
                    </w:rPr>
                    <w:t xml:space="preserve">С </w:t>
                  </w:r>
                </w:p>
              </w:tc>
            </w:tr>
            <w:tr w:rsidR="00BE0966" w:rsidRPr="00012E1D" w:rsidTr="00BE0966">
              <w:tc>
                <w:tcPr>
                  <w:tcW w:w="1418" w:type="dxa"/>
                  <w:shd w:val="clear" w:color="auto" w:fill="auto"/>
                  <w:hideMark/>
                </w:tcPr>
                <w:p w:rsidR="00BE0966" w:rsidRPr="00012E1D" w:rsidRDefault="00BE0966" w:rsidP="00BE0966">
                  <w:pPr>
                    <w:ind w:left="1082"/>
                    <w:rPr>
                      <w:rFonts w:ascii="Times New Roman" w:hAnsi="Times New Roman"/>
                      <w:szCs w:val="24"/>
                    </w:rPr>
                  </w:pPr>
                  <w:r w:rsidRPr="00012E1D">
                    <w:rPr>
                      <w:rFonts w:ascii="Times New Roman" w:hAnsi="Times New Roman"/>
                      <w:szCs w:val="24"/>
                    </w:rPr>
                    <w:t xml:space="preserve">1 </w:t>
                  </w:r>
                </w:p>
              </w:tc>
              <w:tc>
                <w:tcPr>
                  <w:tcW w:w="1538" w:type="dxa"/>
                  <w:shd w:val="clear" w:color="auto" w:fill="auto"/>
                  <w:hideMark/>
                </w:tcPr>
                <w:p w:rsidR="00BE0966" w:rsidRPr="00012E1D" w:rsidRDefault="00BE0966" w:rsidP="00BE0966">
                  <w:pPr>
                    <w:ind w:left="1082"/>
                    <w:rPr>
                      <w:rFonts w:ascii="Times New Roman" w:hAnsi="Times New Roman"/>
                      <w:szCs w:val="24"/>
                    </w:rPr>
                  </w:pPr>
                  <w:r w:rsidRPr="00012E1D">
                    <w:rPr>
                      <w:rFonts w:ascii="Times New Roman" w:hAnsi="Times New Roman"/>
                      <w:szCs w:val="24"/>
                    </w:rPr>
                    <w:t xml:space="preserve">10 </w:t>
                  </w:r>
                </w:p>
              </w:tc>
              <w:tc>
                <w:tcPr>
                  <w:tcW w:w="1778" w:type="dxa"/>
                  <w:shd w:val="clear" w:color="auto" w:fill="auto"/>
                  <w:hideMark/>
                </w:tcPr>
                <w:p w:rsidR="00BE0966" w:rsidRPr="00012E1D" w:rsidRDefault="00BE0966" w:rsidP="00BE0966">
                  <w:pPr>
                    <w:ind w:left="1082"/>
                    <w:rPr>
                      <w:rFonts w:ascii="Times New Roman" w:hAnsi="Times New Roman"/>
                      <w:szCs w:val="24"/>
                    </w:rPr>
                  </w:pPr>
                  <w:r w:rsidRPr="00012E1D">
                    <w:rPr>
                      <w:rFonts w:ascii="Times New Roman" w:hAnsi="Times New Roman"/>
                      <w:szCs w:val="24"/>
                    </w:rPr>
                    <w:t xml:space="preserve">= А1/2 </w:t>
                  </w:r>
                </w:p>
              </w:tc>
              <w:tc>
                <w:tcPr>
                  <w:tcW w:w="2991" w:type="dxa"/>
                  <w:shd w:val="clear" w:color="auto" w:fill="auto"/>
                  <w:hideMark/>
                </w:tcPr>
                <w:p w:rsidR="00BE0966" w:rsidRPr="00012E1D" w:rsidRDefault="00BE0966" w:rsidP="00BE0966">
                  <w:pPr>
                    <w:ind w:left="1082"/>
                    <w:rPr>
                      <w:rFonts w:ascii="Times New Roman" w:hAnsi="Times New Roman"/>
                      <w:szCs w:val="24"/>
                    </w:rPr>
                  </w:pPr>
                  <w:r w:rsidRPr="00012E1D">
                    <w:rPr>
                      <w:rFonts w:ascii="Times New Roman" w:hAnsi="Times New Roman"/>
                      <w:szCs w:val="24"/>
                    </w:rPr>
                    <w:t xml:space="preserve">=СУММ(А1:В1) </w:t>
                  </w:r>
                </w:p>
              </w:tc>
            </w:tr>
          </w:tbl>
          <w:p w:rsidR="00BE0966" w:rsidRPr="00012E1D" w:rsidRDefault="00BE0966" w:rsidP="00325225">
            <w:pPr>
              <w:pStyle w:val="affa"/>
              <w:numPr>
                <w:ilvl w:val="0"/>
                <w:numId w:val="233"/>
              </w:numPr>
              <w:tabs>
                <w:tab w:val="clear" w:pos="720"/>
                <w:tab w:val="num" w:pos="884"/>
              </w:tabs>
              <w:spacing w:after="200" w:line="276" w:lineRule="auto"/>
              <w:ind w:left="273" w:firstLine="0"/>
              <w:contextualSpacing/>
              <w:rPr>
                <w:iCs/>
                <w:sz w:val="22"/>
                <w:szCs w:val="24"/>
              </w:rPr>
            </w:pPr>
            <w:r w:rsidRPr="00012E1D">
              <w:rPr>
                <w:iCs/>
                <w:sz w:val="22"/>
                <w:szCs w:val="24"/>
              </w:rPr>
              <w:t>5</w:t>
            </w:r>
          </w:p>
          <w:p w:rsidR="00BE0966" w:rsidRPr="00012E1D" w:rsidRDefault="00BE0966" w:rsidP="00325225">
            <w:pPr>
              <w:pStyle w:val="affa"/>
              <w:numPr>
                <w:ilvl w:val="0"/>
                <w:numId w:val="233"/>
              </w:numPr>
              <w:tabs>
                <w:tab w:val="clear" w:pos="720"/>
                <w:tab w:val="num" w:pos="884"/>
              </w:tabs>
              <w:spacing w:after="200" w:line="276" w:lineRule="auto"/>
              <w:ind w:left="273" w:firstLine="0"/>
              <w:contextualSpacing/>
              <w:rPr>
                <w:iCs/>
                <w:sz w:val="22"/>
                <w:szCs w:val="24"/>
              </w:rPr>
            </w:pPr>
            <w:r w:rsidRPr="00012E1D">
              <w:rPr>
                <w:iCs/>
                <w:sz w:val="22"/>
                <w:szCs w:val="24"/>
              </w:rPr>
              <w:t>10</w:t>
            </w:r>
          </w:p>
          <w:p w:rsidR="00BE0966" w:rsidRPr="00012E1D" w:rsidRDefault="00BE0966" w:rsidP="00325225">
            <w:pPr>
              <w:pStyle w:val="affa"/>
              <w:numPr>
                <w:ilvl w:val="0"/>
                <w:numId w:val="233"/>
              </w:numPr>
              <w:tabs>
                <w:tab w:val="clear" w:pos="720"/>
                <w:tab w:val="num" w:pos="884"/>
              </w:tabs>
              <w:spacing w:after="200" w:line="276" w:lineRule="auto"/>
              <w:ind w:left="273" w:firstLine="0"/>
              <w:contextualSpacing/>
              <w:rPr>
                <w:bCs/>
                <w:sz w:val="22"/>
                <w:szCs w:val="24"/>
              </w:rPr>
            </w:pPr>
            <w:r w:rsidRPr="00012E1D">
              <w:rPr>
                <w:bCs/>
                <w:sz w:val="22"/>
                <w:szCs w:val="24"/>
              </w:rPr>
              <w:t>15</w:t>
            </w:r>
          </w:p>
          <w:p w:rsidR="00BE0966" w:rsidRPr="00012E1D" w:rsidRDefault="00BE0966" w:rsidP="00325225">
            <w:pPr>
              <w:pStyle w:val="affa"/>
              <w:numPr>
                <w:ilvl w:val="0"/>
                <w:numId w:val="233"/>
              </w:numPr>
              <w:tabs>
                <w:tab w:val="clear" w:pos="720"/>
                <w:tab w:val="num" w:pos="884"/>
              </w:tabs>
              <w:spacing w:line="276" w:lineRule="auto"/>
              <w:ind w:left="272" w:firstLine="0"/>
              <w:contextualSpacing/>
              <w:rPr>
                <w:bCs/>
                <w:sz w:val="22"/>
                <w:szCs w:val="24"/>
              </w:rPr>
            </w:pPr>
            <w:r w:rsidRPr="00012E1D">
              <w:rPr>
                <w:iCs/>
                <w:sz w:val="22"/>
                <w:szCs w:val="24"/>
              </w:rPr>
              <w:t>2</w:t>
            </w:r>
          </w:p>
        </w:tc>
        <w:tc>
          <w:tcPr>
            <w:tcW w:w="358" w:type="dxa"/>
          </w:tcPr>
          <w:p w:rsidR="00BE0966" w:rsidRPr="00012E1D" w:rsidRDefault="00BE0966" w:rsidP="00BE0966">
            <w:pPr>
              <w:pStyle w:val="affa"/>
              <w:rPr>
                <w:sz w:val="22"/>
              </w:rPr>
            </w:pPr>
          </w:p>
        </w:tc>
      </w:tr>
      <w:tr w:rsidR="00BE0966" w:rsidRPr="00012E1D" w:rsidTr="00BE0966">
        <w:trPr>
          <w:trHeight w:val="2685"/>
          <w:jc w:val="center"/>
        </w:trPr>
        <w:tc>
          <w:tcPr>
            <w:tcW w:w="1031" w:type="dxa"/>
          </w:tcPr>
          <w:p w:rsidR="00BE0966" w:rsidRPr="00012E1D" w:rsidRDefault="00BE0966" w:rsidP="00BE0966">
            <w:pPr>
              <w:pStyle w:val="affa"/>
              <w:ind w:left="0"/>
              <w:rPr>
                <w:sz w:val="22"/>
                <w:szCs w:val="24"/>
              </w:rPr>
            </w:pPr>
            <w:r w:rsidRPr="00012E1D">
              <w:rPr>
                <w:sz w:val="22"/>
                <w:szCs w:val="24"/>
              </w:rPr>
              <w:lastRenderedPageBreak/>
              <w:t>12</w:t>
            </w:r>
          </w:p>
        </w:tc>
        <w:tc>
          <w:tcPr>
            <w:tcW w:w="9564" w:type="dxa"/>
          </w:tcPr>
          <w:p w:rsidR="00BE0966" w:rsidRPr="00012E1D" w:rsidRDefault="00BE0966" w:rsidP="00BE0966">
            <w:pPr>
              <w:rPr>
                <w:rFonts w:ascii="Times New Roman" w:hAnsi="Times New Roman"/>
                <w:b/>
                <w:szCs w:val="24"/>
              </w:rPr>
            </w:pPr>
            <w:r w:rsidRPr="00012E1D">
              <w:rPr>
                <w:rFonts w:ascii="Times New Roman" w:hAnsi="Times New Roman"/>
                <w:b/>
                <w:szCs w:val="24"/>
              </w:rPr>
              <w:t xml:space="preserve">Дано математическое выражение: </w:t>
            </w:r>
            <w:r w:rsidRPr="00012E1D">
              <w:rPr>
                <w:rFonts w:ascii="Times New Roman" w:hAnsi="Times New Roman"/>
                <w:b/>
                <w:position w:val="-28"/>
                <w:szCs w:val="24"/>
              </w:rPr>
              <w:object w:dxaOrig="920" w:dyaOrig="660">
                <v:shape id="_x0000_i2155" type="#_x0000_t75" style="width:45.4pt;height:32.85pt" o:ole="">
                  <v:imagedata r:id="rId334" o:title=""/>
                </v:shape>
                <o:OLEObject Type="Embed" ProgID="Equation.3" ShapeID="_x0000_i2155" DrawAspect="Content" ObjectID="_1747048033" r:id="rId335"/>
              </w:object>
            </w:r>
            <w:r w:rsidRPr="00012E1D">
              <w:rPr>
                <w:rFonts w:ascii="Times New Roman" w:hAnsi="Times New Roman"/>
                <w:b/>
                <w:szCs w:val="24"/>
              </w:rPr>
              <w:t xml:space="preserve">. Как запишется эта формула в электронной таблице, если значение </w:t>
            </w:r>
            <w:r w:rsidRPr="00012E1D">
              <w:rPr>
                <w:rFonts w:ascii="Times New Roman" w:hAnsi="Times New Roman"/>
                <w:b/>
                <w:szCs w:val="24"/>
                <w:lang w:val="en-US"/>
              </w:rPr>
              <w:t>x</w:t>
            </w:r>
            <w:r w:rsidRPr="00012E1D">
              <w:rPr>
                <w:rFonts w:ascii="Times New Roman" w:hAnsi="Times New Roman"/>
                <w:b/>
                <w:szCs w:val="24"/>
              </w:rPr>
              <w:t xml:space="preserve"> хранится в ячейке А1?</w:t>
            </w:r>
          </w:p>
          <w:p w:rsidR="00BE0966" w:rsidRPr="00012E1D" w:rsidRDefault="00BE0966" w:rsidP="00325225">
            <w:pPr>
              <w:pStyle w:val="affa"/>
              <w:numPr>
                <w:ilvl w:val="0"/>
                <w:numId w:val="232"/>
              </w:numPr>
              <w:tabs>
                <w:tab w:val="clear" w:pos="720"/>
              </w:tabs>
              <w:spacing w:after="200" w:line="276" w:lineRule="auto"/>
              <w:ind w:left="567" w:hanging="567"/>
              <w:contextualSpacing/>
              <w:rPr>
                <w:sz w:val="22"/>
                <w:szCs w:val="24"/>
              </w:rPr>
            </w:pPr>
            <w:r w:rsidRPr="00012E1D">
              <w:rPr>
                <w:sz w:val="22"/>
                <w:szCs w:val="24"/>
              </w:rPr>
              <w:t>=5А1/(25*(А1+1))</w:t>
            </w:r>
          </w:p>
          <w:p w:rsidR="00BE0966" w:rsidRPr="00012E1D" w:rsidRDefault="00BE0966" w:rsidP="00325225">
            <w:pPr>
              <w:pStyle w:val="affa"/>
              <w:numPr>
                <w:ilvl w:val="0"/>
                <w:numId w:val="232"/>
              </w:numPr>
              <w:tabs>
                <w:tab w:val="clear" w:pos="720"/>
              </w:tabs>
              <w:spacing w:after="200" w:line="276" w:lineRule="auto"/>
              <w:ind w:left="567" w:hanging="567"/>
              <w:contextualSpacing/>
              <w:rPr>
                <w:sz w:val="22"/>
                <w:szCs w:val="24"/>
              </w:rPr>
            </w:pPr>
            <w:r w:rsidRPr="00012E1D">
              <w:rPr>
                <w:sz w:val="22"/>
                <w:szCs w:val="24"/>
              </w:rPr>
              <w:t>=5*А1/(25*А1+1)</w:t>
            </w:r>
          </w:p>
          <w:p w:rsidR="00BE0966" w:rsidRPr="00012E1D" w:rsidRDefault="00BE0966" w:rsidP="00325225">
            <w:pPr>
              <w:pStyle w:val="affa"/>
              <w:numPr>
                <w:ilvl w:val="0"/>
                <w:numId w:val="232"/>
              </w:numPr>
              <w:tabs>
                <w:tab w:val="clear" w:pos="720"/>
              </w:tabs>
              <w:spacing w:after="200" w:line="276" w:lineRule="auto"/>
              <w:ind w:left="567" w:hanging="567"/>
              <w:contextualSpacing/>
              <w:rPr>
                <w:sz w:val="22"/>
                <w:szCs w:val="24"/>
              </w:rPr>
            </w:pPr>
            <w:r w:rsidRPr="00012E1D">
              <w:rPr>
                <w:sz w:val="22"/>
                <w:szCs w:val="24"/>
              </w:rPr>
              <w:t>=(5*А1)/(25*(А1+1))</w:t>
            </w:r>
          </w:p>
          <w:p w:rsidR="00BE0966" w:rsidRPr="00012E1D" w:rsidRDefault="00BE0966" w:rsidP="00325225">
            <w:pPr>
              <w:pStyle w:val="affa"/>
              <w:numPr>
                <w:ilvl w:val="0"/>
                <w:numId w:val="232"/>
              </w:numPr>
              <w:tabs>
                <w:tab w:val="clear" w:pos="720"/>
              </w:tabs>
              <w:spacing w:after="200" w:line="276" w:lineRule="auto"/>
              <w:ind w:left="567" w:hanging="567"/>
              <w:contextualSpacing/>
              <w:rPr>
                <w:sz w:val="22"/>
                <w:szCs w:val="24"/>
              </w:rPr>
            </w:pPr>
            <w:r w:rsidRPr="00012E1D">
              <w:rPr>
                <w:sz w:val="22"/>
                <w:szCs w:val="24"/>
              </w:rPr>
              <w:t>=(5*А1)/25*(А1+1)</w:t>
            </w:r>
          </w:p>
        </w:tc>
        <w:tc>
          <w:tcPr>
            <w:tcW w:w="358" w:type="dxa"/>
          </w:tcPr>
          <w:p w:rsidR="00BE0966" w:rsidRPr="00012E1D" w:rsidRDefault="00BE0966" w:rsidP="00BE0966">
            <w:pPr>
              <w:pStyle w:val="affa"/>
              <w:rPr>
                <w:sz w:val="22"/>
              </w:rPr>
            </w:pPr>
          </w:p>
        </w:tc>
      </w:tr>
      <w:tr w:rsidR="00BE0966" w:rsidRPr="00012E1D" w:rsidTr="00BE0966">
        <w:trPr>
          <w:trHeight w:val="2485"/>
          <w:jc w:val="center"/>
        </w:trPr>
        <w:tc>
          <w:tcPr>
            <w:tcW w:w="1031" w:type="dxa"/>
          </w:tcPr>
          <w:p w:rsidR="00BE0966" w:rsidRPr="00012E1D" w:rsidRDefault="00BE0966" w:rsidP="00BE0966">
            <w:pPr>
              <w:tabs>
                <w:tab w:val="num" w:pos="884"/>
              </w:tabs>
              <w:rPr>
                <w:rFonts w:ascii="Times New Roman" w:hAnsi="Times New Roman"/>
                <w:szCs w:val="24"/>
              </w:rPr>
            </w:pPr>
            <w:r w:rsidRPr="00012E1D">
              <w:rPr>
                <w:rFonts w:ascii="Times New Roman" w:hAnsi="Times New Roman"/>
                <w:szCs w:val="24"/>
              </w:rPr>
              <w:t>13</w:t>
            </w:r>
          </w:p>
        </w:tc>
        <w:tc>
          <w:tcPr>
            <w:tcW w:w="9564" w:type="dxa"/>
          </w:tcPr>
          <w:p w:rsidR="00BE0966" w:rsidRPr="00012E1D" w:rsidRDefault="00BE0966" w:rsidP="00BE0966">
            <w:pPr>
              <w:ind w:left="147"/>
              <w:rPr>
                <w:rFonts w:ascii="Times New Roman" w:hAnsi="Times New Roman"/>
                <w:b/>
                <w:szCs w:val="24"/>
              </w:rPr>
            </w:pPr>
            <w:r w:rsidRPr="00012E1D">
              <w:rPr>
                <w:rFonts w:ascii="Times New Roman" w:hAnsi="Times New Roman"/>
                <w:b/>
                <w:szCs w:val="24"/>
              </w:rPr>
              <w:t>Дана электронная таблица:</w:t>
            </w:r>
          </w:p>
          <w:tbl>
            <w:tblPr>
              <w:tblW w:w="7195" w:type="dxa"/>
              <w:tblInd w:w="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18"/>
              <w:gridCol w:w="1086"/>
              <w:gridCol w:w="1101"/>
              <w:gridCol w:w="1344"/>
              <w:gridCol w:w="1135"/>
              <w:gridCol w:w="1111"/>
            </w:tblGrid>
            <w:tr w:rsidR="00BE0966" w:rsidRPr="00012E1D" w:rsidTr="00BE0966">
              <w:trPr>
                <w:trHeight w:val="561"/>
              </w:trPr>
              <w:tc>
                <w:tcPr>
                  <w:tcW w:w="1418" w:type="dxa"/>
                  <w:noWrap/>
                  <w:vAlign w:val="center"/>
                </w:tcPr>
                <w:p w:rsidR="00BE0966" w:rsidRPr="00012E1D" w:rsidRDefault="00BE0966" w:rsidP="00BE0966">
                  <w:pPr>
                    <w:jc w:val="center"/>
                    <w:rPr>
                      <w:rFonts w:ascii="Times New Roman" w:hAnsi="Times New Roman"/>
                      <w:szCs w:val="24"/>
                    </w:rPr>
                  </w:pPr>
                  <w:r w:rsidRPr="00012E1D">
                    <w:rPr>
                      <w:rFonts w:ascii="Times New Roman" w:hAnsi="Times New Roman"/>
                      <w:szCs w:val="24"/>
                    </w:rPr>
                    <w:t>Фамилия</w:t>
                  </w:r>
                </w:p>
              </w:tc>
              <w:tc>
                <w:tcPr>
                  <w:tcW w:w="1086" w:type="dxa"/>
                  <w:noWrap/>
                  <w:vAlign w:val="center"/>
                </w:tcPr>
                <w:p w:rsidR="00BE0966" w:rsidRPr="00012E1D" w:rsidRDefault="00BE0966" w:rsidP="00BE0966">
                  <w:pPr>
                    <w:jc w:val="center"/>
                    <w:rPr>
                      <w:rFonts w:ascii="Times New Roman" w:hAnsi="Times New Roman"/>
                      <w:szCs w:val="24"/>
                    </w:rPr>
                  </w:pPr>
                  <w:r w:rsidRPr="00012E1D">
                    <w:rPr>
                      <w:rFonts w:ascii="Times New Roman" w:hAnsi="Times New Roman"/>
                      <w:szCs w:val="24"/>
                    </w:rPr>
                    <w:t>Матема-тика</w:t>
                  </w:r>
                </w:p>
              </w:tc>
              <w:tc>
                <w:tcPr>
                  <w:tcW w:w="1101" w:type="dxa"/>
                  <w:noWrap/>
                  <w:vAlign w:val="center"/>
                </w:tcPr>
                <w:p w:rsidR="00BE0966" w:rsidRPr="00012E1D" w:rsidRDefault="00BE0966" w:rsidP="00BE0966">
                  <w:pPr>
                    <w:jc w:val="center"/>
                    <w:rPr>
                      <w:rFonts w:ascii="Times New Roman" w:hAnsi="Times New Roman"/>
                      <w:szCs w:val="24"/>
                    </w:rPr>
                  </w:pPr>
                  <w:r w:rsidRPr="00012E1D">
                    <w:rPr>
                      <w:rFonts w:ascii="Times New Roman" w:hAnsi="Times New Roman"/>
                      <w:szCs w:val="24"/>
                    </w:rPr>
                    <w:t>Физика</w:t>
                  </w:r>
                </w:p>
              </w:tc>
              <w:tc>
                <w:tcPr>
                  <w:tcW w:w="1344" w:type="dxa"/>
                  <w:noWrap/>
                  <w:vAlign w:val="center"/>
                </w:tcPr>
                <w:p w:rsidR="00BE0966" w:rsidRPr="00012E1D" w:rsidRDefault="00BE0966" w:rsidP="00BE0966">
                  <w:pPr>
                    <w:jc w:val="center"/>
                    <w:rPr>
                      <w:rFonts w:ascii="Times New Roman" w:hAnsi="Times New Roman"/>
                      <w:szCs w:val="24"/>
                    </w:rPr>
                  </w:pPr>
                  <w:r w:rsidRPr="00012E1D">
                    <w:rPr>
                      <w:rFonts w:ascii="Times New Roman" w:hAnsi="Times New Roman"/>
                      <w:szCs w:val="24"/>
                    </w:rPr>
                    <w:t>Сочи-нение</w:t>
                  </w:r>
                </w:p>
              </w:tc>
              <w:tc>
                <w:tcPr>
                  <w:tcW w:w="1135" w:type="dxa"/>
                  <w:noWrap/>
                  <w:vAlign w:val="center"/>
                </w:tcPr>
                <w:p w:rsidR="00BE0966" w:rsidRPr="00012E1D" w:rsidRDefault="00BE0966" w:rsidP="00BE0966">
                  <w:pPr>
                    <w:jc w:val="center"/>
                    <w:rPr>
                      <w:rFonts w:ascii="Times New Roman" w:hAnsi="Times New Roman"/>
                      <w:szCs w:val="24"/>
                    </w:rPr>
                  </w:pPr>
                  <w:r w:rsidRPr="00012E1D">
                    <w:rPr>
                      <w:rFonts w:ascii="Times New Roman" w:hAnsi="Times New Roman"/>
                      <w:szCs w:val="24"/>
                    </w:rPr>
                    <w:t>Сумма баллов</w:t>
                  </w:r>
                </w:p>
              </w:tc>
              <w:tc>
                <w:tcPr>
                  <w:tcW w:w="1111" w:type="dxa"/>
                  <w:noWrap/>
                  <w:vAlign w:val="center"/>
                </w:tcPr>
                <w:p w:rsidR="00BE0966" w:rsidRPr="00012E1D" w:rsidRDefault="00BE0966" w:rsidP="00BE0966">
                  <w:pPr>
                    <w:jc w:val="center"/>
                    <w:rPr>
                      <w:rFonts w:ascii="Times New Roman" w:hAnsi="Times New Roman"/>
                      <w:szCs w:val="24"/>
                    </w:rPr>
                  </w:pPr>
                  <w:r w:rsidRPr="00012E1D">
                    <w:rPr>
                      <w:rFonts w:ascii="Times New Roman" w:hAnsi="Times New Roman"/>
                      <w:szCs w:val="24"/>
                    </w:rPr>
                    <w:t>Средний балл</w:t>
                  </w:r>
                </w:p>
              </w:tc>
            </w:tr>
            <w:tr w:rsidR="00BE0966" w:rsidRPr="00012E1D" w:rsidTr="00BE0966">
              <w:trPr>
                <w:trHeight w:val="255"/>
              </w:trPr>
              <w:tc>
                <w:tcPr>
                  <w:tcW w:w="1418"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1</w:t>
                  </w:r>
                </w:p>
              </w:tc>
              <w:tc>
                <w:tcPr>
                  <w:tcW w:w="1086"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2</w:t>
                  </w:r>
                </w:p>
              </w:tc>
              <w:tc>
                <w:tcPr>
                  <w:tcW w:w="1101"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3</w:t>
                  </w:r>
                </w:p>
              </w:tc>
              <w:tc>
                <w:tcPr>
                  <w:tcW w:w="1344"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4</w:t>
                  </w:r>
                </w:p>
              </w:tc>
              <w:tc>
                <w:tcPr>
                  <w:tcW w:w="1135"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5</w:t>
                  </w:r>
                </w:p>
              </w:tc>
              <w:tc>
                <w:tcPr>
                  <w:tcW w:w="1111"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6</w:t>
                  </w:r>
                </w:p>
              </w:tc>
            </w:tr>
            <w:tr w:rsidR="00BE0966" w:rsidRPr="00012E1D" w:rsidTr="00BE0966">
              <w:trPr>
                <w:trHeight w:val="255"/>
              </w:trPr>
              <w:tc>
                <w:tcPr>
                  <w:tcW w:w="1418" w:type="dxa"/>
                  <w:noWrap/>
                  <w:vAlign w:val="bottom"/>
                </w:tcPr>
                <w:p w:rsidR="00BE0966" w:rsidRPr="00012E1D" w:rsidRDefault="00BE0966" w:rsidP="00BE0966">
                  <w:pPr>
                    <w:rPr>
                      <w:rFonts w:ascii="Times New Roman" w:hAnsi="Times New Roman"/>
                      <w:szCs w:val="24"/>
                    </w:rPr>
                  </w:pPr>
                  <w:r w:rsidRPr="00012E1D">
                    <w:rPr>
                      <w:rFonts w:ascii="Times New Roman" w:hAnsi="Times New Roman"/>
                      <w:szCs w:val="24"/>
                    </w:rPr>
                    <w:t>Бобров</w:t>
                  </w:r>
                </w:p>
              </w:tc>
              <w:tc>
                <w:tcPr>
                  <w:tcW w:w="1086"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5</w:t>
                  </w:r>
                </w:p>
              </w:tc>
              <w:tc>
                <w:tcPr>
                  <w:tcW w:w="1101"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4</w:t>
                  </w:r>
                </w:p>
              </w:tc>
              <w:tc>
                <w:tcPr>
                  <w:tcW w:w="1344"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3</w:t>
                  </w:r>
                </w:p>
              </w:tc>
              <w:tc>
                <w:tcPr>
                  <w:tcW w:w="1135"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12</w:t>
                  </w:r>
                </w:p>
              </w:tc>
              <w:tc>
                <w:tcPr>
                  <w:tcW w:w="1111"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4,0</w:t>
                  </w:r>
                </w:p>
              </w:tc>
            </w:tr>
            <w:tr w:rsidR="00BE0966" w:rsidRPr="00012E1D" w:rsidTr="00BE0966">
              <w:trPr>
                <w:trHeight w:val="255"/>
              </w:trPr>
              <w:tc>
                <w:tcPr>
                  <w:tcW w:w="1418" w:type="dxa"/>
                  <w:noWrap/>
                  <w:vAlign w:val="bottom"/>
                </w:tcPr>
                <w:p w:rsidR="00BE0966" w:rsidRPr="00012E1D" w:rsidRDefault="00BE0966" w:rsidP="00BE0966">
                  <w:pPr>
                    <w:rPr>
                      <w:rFonts w:ascii="Times New Roman" w:hAnsi="Times New Roman"/>
                      <w:szCs w:val="24"/>
                    </w:rPr>
                  </w:pPr>
                  <w:r w:rsidRPr="00012E1D">
                    <w:rPr>
                      <w:rFonts w:ascii="Times New Roman" w:hAnsi="Times New Roman"/>
                      <w:szCs w:val="24"/>
                    </w:rPr>
                    <w:t>Городилов</w:t>
                  </w:r>
                </w:p>
              </w:tc>
              <w:tc>
                <w:tcPr>
                  <w:tcW w:w="1086"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4</w:t>
                  </w:r>
                </w:p>
              </w:tc>
              <w:tc>
                <w:tcPr>
                  <w:tcW w:w="1101"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5</w:t>
                  </w:r>
                </w:p>
              </w:tc>
              <w:tc>
                <w:tcPr>
                  <w:tcW w:w="1344"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4</w:t>
                  </w:r>
                </w:p>
              </w:tc>
              <w:tc>
                <w:tcPr>
                  <w:tcW w:w="1135"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13</w:t>
                  </w:r>
                </w:p>
              </w:tc>
              <w:tc>
                <w:tcPr>
                  <w:tcW w:w="1111"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4,3</w:t>
                  </w:r>
                </w:p>
              </w:tc>
            </w:tr>
            <w:tr w:rsidR="00BE0966" w:rsidRPr="00012E1D" w:rsidTr="00BE0966">
              <w:trPr>
                <w:trHeight w:val="255"/>
              </w:trPr>
              <w:tc>
                <w:tcPr>
                  <w:tcW w:w="1418" w:type="dxa"/>
                  <w:noWrap/>
                  <w:vAlign w:val="bottom"/>
                </w:tcPr>
                <w:p w:rsidR="00BE0966" w:rsidRPr="00012E1D" w:rsidRDefault="00BE0966" w:rsidP="00BE0966">
                  <w:pPr>
                    <w:rPr>
                      <w:rFonts w:ascii="Times New Roman" w:hAnsi="Times New Roman"/>
                      <w:szCs w:val="24"/>
                    </w:rPr>
                  </w:pPr>
                  <w:r w:rsidRPr="00012E1D">
                    <w:rPr>
                      <w:rFonts w:ascii="Times New Roman" w:hAnsi="Times New Roman"/>
                      <w:szCs w:val="24"/>
                    </w:rPr>
                    <w:t>Лосева</w:t>
                  </w:r>
                </w:p>
              </w:tc>
              <w:tc>
                <w:tcPr>
                  <w:tcW w:w="1086"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4</w:t>
                  </w:r>
                </w:p>
              </w:tc>
              <w:tc>
                <w:tcPr>
                  <w:tcW w:w="1101"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5</w:t>
                  </w:r>
                </w:p>
              </w:tc>
              <w:tc>
                <w:tcPr>
                  <w:tcW w:w="1344"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4</w:t>
                  </w:r>
                </w:p>
              </w:tc>
              <w:tc>
                <w:tcPr>
                  <w:tcW w:w="1135"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13</w:t>
                  </w:r>
                </w:p>
              </w:tc>
              <w:tc>
                <w:tcPr>
                  <w:tcW w:w="1111"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4,3</w:t>
                  </w:r>
                </w:p>
              </w:tc>
            </w:tr>
            <w:tr w:rsidR="00BE0966" w:rsidRPr="00012E1D" w:rsidTr="00BE0966">
              <w:trPr>
                <w:trHeight w:val="255"/>
              </w:trPr>
              <w:tc>
                <w:tcPr>
                  <w:tcW w:w="1418" w:type="dxa"/>
                  <w:noWrap/>
                  <w:vAlign w:val="bottom"/>
                </w:tcPr>
                <w:p w:rsidR="00BE0966" w:rsidRPr="00012E1D" w:rsidRDefault="00BE0966" w:rsidP="00BE0966">
                  <w:pPr>
                    <w:rPr>
                      <w:rFonts w:ascii="Times New Roman" w:hAnsi="Times New Roman"/>
                      <w:szCs w:val="24"/>
                    </w:rPr>
                  </w:pPr>
                  <w:r w:rsidRPr="00012E1D">
                    <w:rPr>
                      <w:rFonts w:ascii="Times New Roman" w:hAnsi="Times New Roman"/>
                      <w:szCs w:val="24"/>
                    </w:rPr>
                    <w:t>Орехова</w:t>
                  </w:r>
                </w:p>
              </w:tc>
              <w:tc>
                <w:tcPr>
                  <w:tcW w:w="1086"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3</w:t>
                  </w:r>
                </w:p>
              </w:tc>
              <w:tc>
                <w:tcPr>
                  <w:tcW w:w="1101"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5</w:t>
                  </w:r>
                </w:p>
              </w:tc>
              <w:tc>
                <w:tcPr>
                  <w:tcW w:w="1344"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5</w:t>
                  </w:r>
                </w:p>
              </w:tc>
              <w:tc>
                <w:tcPr>
                  <w:tcW w:w="1135"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13</w:t>
                  </w:r>
                </w:p>
              </w:tc>
              <w:tc>
                <w:tcPr>
                  <w:tcW w:w="1111"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4,3</w:t>
                  </w:r>
                </w:p>
              </w:tc>
            </w:tr>
            <w:tr w:rsidR="00BE0966" w:rsidRPr="00012E1D" w:rsidTr="00BE0966">
              <w:trPr>
                <w:trHeight w:val="255"/>
              </w:trPr>
              <w:tc>
                <w:tcPr>
                  <w:tcW w:w="1418" w:type="dxa"/>
                  <w:noWrap/>
                  <w:vAlign w:val="bottom"/>
                </w:tcPr>
                <w:p w:rsidR="00BE0966" w:rsidRPr="00012E1D" w:rsidRDefault="00BE0966" w:rsidP="00BE0966">
                  <w:pPr>
                    <w:rPr>
                      <w:rFonts w:ascii="Times New Roman" w:hAnsi="Times New Roman"/>
                      <w:szCs w:val="24"/>
                    </w:rPr>
                  </w:pPr>
                  <w:r w:rsidRPr="00012E1D">
                    <w:rPr>
                      <w:rFonts w:ascii="Times New Roman" w:hAnsi="Times New Roman"/>
                      <w:szCs w:val="24"/>
                    </w:rPr>
                    <w:t>Орлова</w:t>
                  </w:r>
                </w:p>
              </w:tc>
              <w:tc>
                <w:tcPr>
                  <w:tcW w:w="1086"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3</w:t>
                  </w:r>
                </w:p>
              </w:tc>
              <w:tc>
                <w:tcPr>
                  <w:tcW w:w="1101"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2</w:t>
                  </w:r>
                </w:p>
              </w:tc>
              <w:tc>
                <w:tcPr>
                  <w:tcW w:w="1344"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0</w:t>
                  </w:r>
                </w:p>
              </w:tc>
              <w:tc>
                <w:tcPr>
                  <w:tcW w:w="1135"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5</w:t>
                  </w:r>
                </w:p>
              </w:tc>
              <w:tc>
                <w:tcPr>
                  <w:tcW w:w="1111" w:type="dxa"/>
                  <w:noWrap/>
                </w:tcPr>
                <w:p w:rsidR="00BE0966" w:rsidRPr="00012E1D" w:rsidRDefault="00BE0966" w:rsidP="00BE0966">
                  <w:pPr>
                    <w:jc w:val="center"/>
                    <w:rPr>
                      <w:rFonts w:ascii="Times New Roman" w:hAnsi="Times New Roman"/>
                      <w:szCs w:val="24"/>
                    </w:rPr>
                  </w:pPr>
                  <w:r w:rsidRPr="00012E1D">
                    <w:rPr>
                      <w:rFonts w:ascii="Times New Roman" w:hAnsi="Times New Roman"/>
                      <w:szCs w:val="24"/>
                    </w:rPr>
                    <w:t>1,7</w:t>
                  </w:r>
                </w:p>
              </w:tc>
            </w:tr>
          </w:tbl>
          <w:p w:rsidR="00BE0966" w:rsidRPr="00012E1D" w:rsidRDefault="00BE0966" w:rsidP="00BE0966">
            <w:pPr>
              <w:ind w:left="147"/>
              <w:rPr>
                <w:rFonts w:ascii="Times New Roman" w:hAnsi="Times New Roman"/>
                <w:szCs w:val="24"/>
              </w:rPr>
            </w:pPr>
            <w:r w:rsidRPr="00012E1D">
              <w:rPr>
                <w:rFonts w:ascii="Times New Roman" w:hAnsi="Times New Roman"/>
                <w:b/>
                <w:szCs w:val="24"/>
              </w:rPr>
              <w:t>Определите, какие столбцы будут вычисляемыми</w:t>
            </w:r>
            <w:r w:rsidRPr="00012E1D">
              <w:rPr>
                <w:rFonts w:ascii="Times New Roman" w:hAnsi="Times New Roman"/>
                <w:szCs w:val="24"/>
              </w:rPr>
              <w:t>:</w:t>
            </w:r>
          </w:p>
          <w:p w:rsidR="00BE0966" w:rsidRPr="00012E1D" w:rsidRDefault="00BE0966" w:rsidP="00325225">
            <w:pPr>
              <w:pStyle w:val="affa"/>
              <w:numPr>
                <w:ilvl w:val="0"/>
                <w:numId w:val="234"/>
              </w:numPr>
              <w:tabs>
                <w:tab w:val="clear" w:pos="720"/>
                <w:tab w:val="num" w:pos="884"/>
              </w:tabs>
              <w:spacing w:after="200" w:line="276" w:lineRule="auto"/>
              <w:ind w:left="0" w:firstLine="0"/>
              <w:contextualSpacing/>
              <w:rPr>
                <w:sz w:val="22"/>
                <w:szCs w:val="24"/>
              </w:rPr>
            </w:pPr>
            <w:r w:rsidRPr="00012E1D">
              <w:rPr>
                <w:sz w:val="22"/>
                <w:szCs w:val="24"/>
              </w:rPr>
              <w:t>5, 6</w:t>
            </w:r>
          </w:p>
          <w:p w:rsidR="00BE0966" w:rsidRPr="00012E1D" w:rsidRDefault="00BE0966" w:rsidP="00325225">
            <w:pPr>
              <w:pStyle w:val="affa"/>
              <w:numPr>
                <w:ilvl w:val="0"/>
                <w:numId w:val="234"/>
              </w:numPr>
              <w:tabs>
                <w:tab w:val="clear" w:pos="720"/>
                <w:tab w:val="num" w:pos="884"/>
              </w:tabs>
              <w:spacing w:after="200" w:line="276" w:lineRule="auto"/>
              <w:ind w:left="0" w:firstLine="0"/>
              <w:contextualSpacing/>
              <w:rPr>
                <w:sz w:val="22"/>
                <w:szCs w:val="24"/>
              </w:rPr>
            </w:pPr>
            <w:r w:rsidRPr="00012E1D">
              <w:rPr>
                <w:sz w:val="22"/>
                <w:szCs w:val="24"/>
              </w:rPr>
              <w:t>2, 3, 4</w:t>
            </w:r>
          </w:p>
          <w:p w:rsidR="00BE0966" w:rsidRPr="00012E1D" w:rsidRDefault="00BE0966" w:rsidP="00325225">
            <w:pPr>
              <w:pStyle w:val="affa"/>
              <w:numPr>
                <w:ilvl w:val="0"/>
                <w:numId w:val="234"/>
              </w:numPr>
              <w:tabs>
                <w:tab w:val="clear" w:pos="720"/>
                <w:tab w:val="num" w:pos="884"/>
              </w:tabs>
              <w:spacing w:after="200" w:line="276" w:lineRule="auto"/>
              <w:ind w:left="0" w:firstLine="0"/>
              <w:contextualSpacing/>
              <w:rPr>
                <w:sz w:val="22"/>
                <w:szCs w:val="24"/>
              </w:rPr>
            </w:pPr>
            <w:r w:rsidRPr="00012E1D">
              <w:rPr>
                <w:sz w:val="22"/>
                <w:szCs w:val="24"/>
              </w:rPr>
              <w:t>1, 2, 3, 4</w:t>
            </w:r>
          </w:p>
          <w:p w:rsidR="00BE0966" w:rsidRPr="00012E1D" w:rsidRDefault="00BE0966" w:rsidP="00325225">
            <w:pPr>
              <w:pStyle w:val="affa"/>
              <w:numPr>
                <w:ilvl w:val="0"/>
                <w:numId w:val="234"/>
              </w:numPr>
              <w:tabs>
                <w:tab w:val="clear" w:pos="720"/>
                <w:tab w:val="num" w:pos="884"/>
              </w:tabs>
              <w:spacing w:after="200" w:line="276" w:lineRule="auto"/>
              <w:ind w:left="0" w:firstLine="0"/>
              <w:contextualSpacing/>
              <w:rPr>
                <w:sz w:val="22"/>
                <w:szCs w:val="24"/>
              </w:rPr>
            </w:pPr>
            <w:r w:rsidRPr="00012E1D">
              <w:rPr>
                <w:sz w:val="22"/>
                <w:szCs w:val="24"/>
              </w:rPr>
              <w:t>нет вычисляемых столбцов</w:t>
            </w:r>
          </w:p>
        </w:tc>
        <w:tc>
          <w:tcPr>
            <w:tcW w:w="358" w:type="dxa"/>
          </w:tcPr>
          <w:p w:rsidR="00BE0966" w:rsidRPr="00012E1D" w:rsidRDefault="00BE0966" w:rsidP="00BE0966">
            <w:pPr>
              <w:pStyle w:val="affa"/>
              <w:rPr>
                <w:sz w:val="22"/>
              </w:rPr>
            </w:pPr>
          </w:p>
        </w:tc>
      </w:tr>
    </w:tbl>
    <w:p w:rsidR="00BE0966" w:rsidRPr="00012E1D" w:rsidRDefault="00BE0966" w:rsidP="00BE0966">
      <w:pPr>
        <w:rPr>
          <w:rFonts w:ascii="Times New Roman" w:hAnsi="Times New Roman"/>
          <w:sz w:val="32"/>
          <w:szCs w:val="32"/>
        </w:rPr>
      </w:pPr>
    </w:p>
    <w:p w:rsidR="00BE0966" w:rsidRPr="00012E1D" w:rsidRDefault="00BE0966" w:rsidP="00BE0966">
      <w:pPr>
        <w:rPr>
          <w:rFonts w:ascii="Times New Roman" w:hAnsi="Times New Roman"/>
          <w:sz w:val="32"/>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8"/>
        <w:gridCol w:w="638"/>
        <w:gridCol w:w="638"/>
        <w:gridCol w:w="638"/>
        <w:gridCol w:w="638"/>
        <w:gridCol w:w="638"/>
        <w:gridCol w:w="638"/>
        <w:gridCol w:w="638"/>
        <w:gridCol w:w="638"/>
        <w:gridCol w:w="638"/>
        <w:gridCol w:w="638"/>
        <w:gridCol w:w="638"/>
        <w:gridCol w:w="638"/>
        <w:gridCol w:w="792"/>
      </w:tblGrid>
      <w:tr w:rsidR="00BE0966" w:rsidRPr="00012E1D" w:rsidTr="00BE0966">
        <w:trPr>
          <w:jc w:val="center"/>
        </w:trPr>
        <w:tc>
          <w:tcPr>
            <w:tcW w:w="9086" w:type="dxa"/>
            <w:gridSpan w:val="14"/>
            <w:shd w:val="clear" w:color="auto" w:fill="D9D9D9"/>
          </w:tcPr>
          <w:p w:rsidR="00BE0966" w:rsidRPr="00012E1D" w:rsidRDefault="00BE0966" w:rsidP="00BE0966">
            <w:pPr>
              <w:jc w:val="center"/>
              <w:rPr>
                <w:rFonts w:ascii="Times New Roman" w:hAnsi="Times New Roman"/>
                <w:sz w:val="24"/>
                <w:szCs w:val="24"/>
              </w:rPr>
            </w:pPr>
            <w:r w:rsidRPr="00012E1D">
              <w:rPr>
                <w:rFonts w:ascii="Times New Roman" w:hAnsi="Times New Roman"/>
                <w:sz w:val="24"/>
                <w:szCs w:val="24"/>
              </w:rPr>
              <w:t>КЛЮЧИ</w:t>
            </w:r>
          </w:p>
        </w:tc>
      </w:tr>
      <w:tr w:rsidR="00BE0966" w:rsidRPr="00012E1D" w:rsidTr="00BE0966">
        <w:trPr>
          <w:jc w:val="center"/>
        </w:trPr>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воп</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2</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3</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4</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5</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6</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7</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8</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9</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10</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11</w:t>
            </w:r>
          </w:p>
        </w:tc>
        <w:tc>
          <w:tcPr>
            <w:tcW w:w="638"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12</w:t>
            </w:r>
          </w:p>
        </w:tc>
        <w:tc>
          <w:tcPr>
            <w:tcW w:w="792"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13</w:t>
            </w:r>
          </w:p>
        </w:tc>
      </w:tr>
      <w:tr w:rsidR="00BE0966" w:rsidRPr="00012E1D" w:rsidTr="00BE0966">
        <w:trPr>
          <w:jc w:val="center"/>
        </w:trPr>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отв</w:t>
            </w:r>
          </w:p>
        </w:tc>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4</w:t>
            </w:r>
          </w:p>
        </w:tc>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3</w:t>
            </w:r>
          </w:p>
        </w:tc>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4</w:t>
            </w:r>
          </w:p>
        </w:tc>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3</w:t>
            </w:r>
          </w:p>
        </w:tc>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3</w:t>
            </w:r>
          </w:p>
        </w:tc>
        <w:tc>
          <w:tcPr>
            <w:tcW w:w="638"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2</w:t>
            </w:r>
          </w:p>
        </w:tc>
        <w:tc>
          <w:tcPr>
            <w:tcW w:w="792"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r>
    </w:tbl>
    <w:p w:rsidR="00BE0966" w:rsidRPr="00012E1D" w:rsidRDefault="00BE0966" w:rsidP="00BE0966">
      <w:pPr>
        <w:tabs>
          <w:tab w:val="left" w:pos="825"/>
          <w:tab w:val="left" w:pos="1125"/>
        </w:tabs>
        <w:rPr>
          <w:rFonts w:ascii="Times New Roman" w:hAnsi="Times New Roman"/>
          <w:sz w:val="32"/>
          <w:szCs w:val="32"/>
        </w:rPr>
      </w:pPr>
    </w:p>
    <w:p w:rsidR="00BE0966" w:rsidRPr="00012E1D" w:rsidRDefault="00BE0966" w:rsidP="00BE0966">
      <w:pPr>
        <w:tabs>
          <w:tab w:val="left" w:pos="1065"/>
          <w:tab w:val="left" w:pos="2055"/>
        </w:tabs>
        <w:rPr>
          <w:rFonts w:ascii="Times New Roman" w:hAnsi="Times New Roman"/>
          <w:sz w:val="32"/>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301"/>
      </w:tblGrid>
      <w:tr w:rsidR="00BE0966" w:rsidRPr="00012E1D" w:rsidTr="00BE0966">
        <w:trPr>
          <w:jc w:val="center"/>
        </w:trPr>
        <w:tc>
          <w:tcPr>
            <w:tcW w:w="9086" w:type="dxa"/>
            <w:gridSpan w:val="2"/>
            <w:shd w:val="clear" w:color="auto" w:fill="D9D9D9"/>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Критерии оценки результатов</w:t>
            </w:r>
          </w:p>
        </w:tc>
      </w:tr>
      <w:tr w:rsidR="00BE0966" w:rsidRPr="00012E1D" w:rsidTr="00BE0966">
        <w:trPr>
          <w:jc w:val="center"/>
        </w:trPr>
        <w:tc>
          <w:tcPr>
            <w:tcW w:w="4785" w:type="dxa"/>
            <w:shd w:val="clear" w:color="auto" w:fill="auto"/>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Оценка</w:t>
            </w:r>
          </w:p>
        </w:tc>
        <w:tc>
          <w:tcPr>
            <w:tcW w:w="4301" w:type="dxa"/>
            <w:shd w:val="clear" w:color="auto" w:fill="auto"/>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Результат</w:t>
            </w:r>
          </w:p>
        </w:tc>
      </w:tr>
      <w:tr w:rsidR="00BE0966" w:rsidRPr="00012E1D" w:rsidTr="00BE0966">
        <w:trPr>
          <w:jc w:val="center"/>
        </w:trPr>
        <w:tc>
          <w:tcPr>
            <w:tcW w:w="478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3(удовлетворительно)</w:t>
            </w:r>
          </w:p>
        </w:tc>
        <w:tc>
          <w:tcPr>
            <w:tcW w:w="4301"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7-9 верных ответов</w:t>
            </w:r>
          </w:p>
        </w:tc>
      </w:tr>
      <w:tr w:rsidR="00BE0966" w:rsidRPr="00012E1D" w:rsidTr="00BE0966">
        <w:trPr>
          <w:jc w:val="center"/>
        </w:trPr>
        <w:tc>
          <w:tcPr>
            <w:tcW w:w="478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4(хорошо)</w:t>
            </w:r>
          </w:p>
        </w:tc>
        <w:tc>
          <w:tcPr>
            <w:tcW w:w="4301"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10-11 верных ответов</w:t>
            </w:r>
          </w:p>
        </w:tc>
      </w:tr>
      <w:tr w:rsidR="00BE0966" w:rsidRPr="00012E1D" w:rsidTr="00BE0966">
        <w:trPr>
          <w:jc w:val="center"/>
        </w:trPr>
        <w:tc>
          <w:tcPr>
            <w:tcW w:w="478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5(отлично)</w:t>
            </w:r>
          </w:p>
        </w:tc>
        <w:tc>
          <w:tcPr>
            <w:tcW w:w="4301"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12-13 верных ответов</w:t>
            </w:r>
          </w:p>
        </w:tc>
      </w:tr>
    </w:tbl>
    <w:p w:rsidR="00BE0966" w:rsidRPr="00012E1D" w:rsidRDefault="00BE0966" w:rsidP="00BE0966">
      <w:pPr>
        <w:rPr>
          <w:rFonts w:ascii="Times New Roman" w:hAnsi="Times New Roman"/>
          <w:sz w:val="32"/>
          <w:szCs w:val="32"/>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3"/>
        <w:gridCol w:w="4692"/>
        <w:gridCol w:w="4301"/>
        <w:gridCol w:w="1370"/>
      </w:tblGrid>
      <w:tr w:rsidR="00BE0966" w:rsidRPr="00012E1D" w:rsidTr="00BE0966">
        <w:trPr>
          <w:gridBefore w:val="1"/>
          <w:wBefore w:w="93" w:type="dxa"/>
          <w:trHeight w:val="1410"/>
        </w:trPr>
        <w:tc>
          <w:tcPr>
            <w:tcW w:w="10363" w:type="dxa"/>
            <w:gridSpan w:val="3"/>
          </w:tcPr>
          <w:p w:rsidR="00BE0966" w:rsidRPr="00012E1D" w:rsidRDefault="00BE0966" w:rsidP="00BE0966">
            <w:pPr>
              <w:spacing w:before="100" w:beforeAutospacing="1" w:after="100" w:afterAutospacing="1"/>
              <w:jc w:val="center"/>
              <w:rPr>
                <w:rFonts w:ascii="Times New Roman" w:hAnsi="Times New Roman"/>
                <w:b/>
                <w:sz w:val="24"/>
                <w:szCs w:val="24"/>
              </w:rPr>
            </w:pPr>
            <w:r w:rsidRPr="00012E1D">
              <w:rPr>
                <w:rFonts w:ascii="Times New Roman" w:hAnsi="Times New Roman"/>
                <w:b/>
                <w:bCs/>
                <w:sz w:val="24"/>
                <w:szCs w:val="24"/>
              </w:rPr>
              <w:lastRenderedPageBreak/>
              <w:t>Контрольная работа №</w:t>
            </w:r>
            <w:r w:rsidRPr="00012E1D">
              <w:rPr>
                <w:rFonts w:ascii="Times New Roman" w:hAnsi="Times New Roman"/>
                <w:b/>
                <w:sz w:val="24"/>
                <w:szCs w:val="24"/>
              </w:rPr>
              <w:t>7 по теме «Технологии создания и преобразования информационных объектов»</w:t>
            </w:r>
          </w:p>
          <w:p w:rsidR="00BE0966" w:rsidRPr="00012E1D" w:rsidRDefault="00BE0966" w:rsidP="00BE0966">
            <w:pPr>
              <w:spacing w:line="276" w:lineRule="auto"/>
              <w:rPr>
                <w:rFonts w:ascii="Times New Roman" w:hAnsi="Times New Roman"/>
                <w:sz w:val="24"/>
                <w:szCs w:val="28"/>
              </w:rPr>
            </w:pPr>
            <w:r w:rsidRPr="00012E1D">
              <w:rPr>
                <w:rFonts w:ascii="Times New Roman" w:hAnsi="Times New Roman"/>
                <w:sz w:val="24"/>
                <w:szCs w:val="28"/>
              </w:rPr>
              <w:t>Вид контроля – текущий контроль успеваемости</w:t>
            </w:r>
          </w:p>
          <w:p w:rsidR="00BE0966" w:rsidRPr="00012E1D" w:rsidRDefault="00BE0966" w:rsidP="00BE0966">
            <w:pPr>
              <w:spacing w:line="276" w:lineRule="auto"/>
              <w:rPr>
                <w:rFonts w:ascii="Times New Roman" w:hAnsi="Times New Roman"/>
                <w:sz w:val="24"/>
                <w:szCs w:val="28"/>
              </w:rPr>
            </w:pPr>
            <w:r w:rsidRPr="00012E1D">
              <w:rPr>
                <w:rFonts w:ascii="Times New Roman" w:hAnsi="Times New Roman"/>
                <w:sz w:val="24"/>
                <w:szCs w:val="28"/>
              </w:rPr>
              <w:t xml:space="preserve">Контингент обучающихся по профессии квалифицированных рабочих и служащих </w:t>
            </w:r>
          </w:p>
          <w:p w:rsidR="00BE0966" w:rsidRPr="00012E1D" w:rsidRDefault="00BE0966" w:rsidP="00BE0966">
            <w:pPr>
              <w:spacing w:before="100" w:beforeAutospacing="1" w:after="100" w:afterAutospacing="1"/>
              <w:rPr>
                <w:rFonts w:ascii="Times New Roman" w:hAnsi="Times New Roman"/>
                <w:szCs w:val="24"/>
              </w:rPr>
            </w:pPr>
            <w:r w:rsidRPr="00012E1D">
              <w:rPr>
                <w:rFonts w:ascii="Times New Roman" w:hAnsi="Times New Roman"/>
                <w:sz w:val="24"/>
                <w:szCs w:val="28"/>
              </w:rPr>
              <w:t>Время текущего  контроля  90 минут</w:t>
            </w:r>
          </w:p>
          <w:p w:rsidR="00BE0966" w:rsidRPr="00012E1D" w:rsidRDefault="00BE0966" w:rsidP="00BE0966">
            <w:pPr>
              <w:spacing w:before="100" w:beforeAutospacing="1" w:after="100" w:afterAutospacing="1"/>
              <w:ind w:right="34"/>
              <w:rPr>
                <w:rFonts w:ascii="Times New Roman" w:hAnsi="Times New Roman"/>
                <w:sz w:val="24"/>
                <w:szCs w:val="24"/>
              </w:rPr>
            </w:pPr>
            <w:r w:rsidRPr="00012E1D">
              <w:rPr>
                <w:rFonts w:ascii="Times New Roman" w:hAnsi="Times New Roman"/>
                <w:b/>
                <w:bCs/>
                <w:sz w:val="24"/>
                <w:szCs w:val="24"/>
              </w:rPr>
              <w:t xml:space="preserve">Задание 1. </w:t>
            </w:r>
            <w:r w:rsidRPr="00012E1D">
              <w:rPr>
                <w:rFonts w:ascii="Times New Roman" w:hAnsi="Times New Roman"/>
                <w:sz w:val="24"/>
                <w:szCs w:val="24"/>
              </w:rPr>
              <w:t>Открыть программу PowerPoint для разработки новой презентации по заданной или выбранной самостоятельно теме.</w:t>
            </w:r>
          </w:p>
          <w:p w:rsidR="00BE0966" w:rsidRPr="00012E1D" w:rsidRDefault="00BE0966" w:rsidP="00BE0966">
            <w:pPr>
              <w:spacing w:before="100" w:beforeAutospacing="1" w:after="100" w:afterAutospacing="1"/>
              <w:rPr>
                <w:rFonts w:ascii="Times New Roman" w:hAnsi="Times New Roman"/>
                <w:sz w:val="24"/>
                <w:szCs w:val="24"/>
              </w:rPr>
            </w:pPr>
            <w:r w:rsidRPr="00012E1D">
              <w:rPr>
                <w:rFonts w:ascii="Times New Roman" w:hAnsi="Times New Roman"/>
                <w:sz w:val="24"/>
                <w:szCs w:val="24"/>
              </w:rPr>
              <w:t xml:space="preserve">Порядок выполнения: </w:t>
            </w:r>
          </w:p>
          <w:p w:rsidR="00BE0966" w:rsidRPr="00012E1D" w:rsidRDefault="00BE0966" w:rsidP="00325225">
            <w:pPr>
              <w:numPr>
                <w:ilvl w:val="0"/>
                <w:numId w:val="227"/>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Запустить программу PowerPoint, выбрав режим создания новой презентации </w:t>
            </w:r>
          </w:p>
          <w:p w:rsidR="00BE0966" w:rsidRPr="00012E1D" w:rsidRDefault="00BE0966" w:rsidP="00325225">
            <w:pPr>
              <w:numPr>
                <w:ilvl w:val="0"/>
                <w:numId w:val="227"/>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Создать первый пустой слайд без предварительной разметки. </w:t>
            </w:r>
          </w:p>
          <w:p w:rsidR="00BE0966" w:rsidRPr="00012E1D" w:rsidRDefault="00E56635" w:rsidP="00BE0966">
            <w:pPr>
              <w:rPr>
                <w:rFonts w:ascii="Times New Roman" w:hAnsi="Times New Roman"/>
                <w:sz w:val="24"/>
                <w:szCs w:val="24"/>
              </w:rPr>
            </w:pPr>
            <w:r w:rsidRPr="00012E1D">
              <w:rPr>
                <w:rFonts w:ascii="Times New Roman" w:hAnsi="Times New Roman"/>
                <w:sz w:val="24"/>
                <w:szCs w:val="24"/>
              </w:rPr>
              <w:pict>
                <v:rect id="_x0000_i2156" style="width:0;height:1.5pt" o:hralign="center" o:hrstd="t" o:hr="t" fillcolor="#a5a5a5" stroked="f"/>
              </w:pict>
            </w:r>
          </w:p>
          <w:p w:rsidR="00BE0966" w:rsidRPr="00012E1D" w:rsidRDefault="00BE0966" w:rsidP="00BE0966">
            <w:pPr>
              <w:spacing w:before="100" w:beforeAutospacing="1" w:after="100" w:afterAutospacing="1"/>
              <w:rPr>
                <w:rFonts w:ascii="Times New Roman" w:hAnsi="Times New Roman"/>
                <w:sz w:val="24"/>
                <w:szCs w:val="24"/>
              </w:rPr>
            </w:pPr>
            <w:r w:rsidRPr="00012E1D">
              <w:rPr>
                <w:rFonts w:ascii="Times New Roman" w:hAnsi="Times New Roman"/>
                <w:b/>
                <w:bCs/>
                <w:sz w:val="24"/>
                <w:szCs w:val="24"/>
              </w:rPr>
              <w:t xml:space="preserve">Задание 2. </w:t>
            </w:r>
            <w:r w:rsidRPr="00012E1D">
              <w:rPr>
                <w:rFonts w:ascii="Times New Roman" w:hAnsi="Times New Roman"/>
                <w:sz w:val="24"/>
                <w:szCs w:val="24"/>
              </w:rPr>
              <w:t>Построить первый слайд со следующей структурой:</w:t>
            </w:r>
          </w:p>
          <w:tbl>
            <w:tblPr>
              <w:tblW w:w="5000" w:type="pct"/>
              <w:tblCellSpacing w:w="15" w:type="dxa"/>
              <w:tblCellMar>
                <w:top w:w="15" w:type="dxa"/>
                <w:left w:w="15" w:type="dxa"/>
                <w:bottom w:w="15" w:type="dxa"/>
                <w:right w:w="15" w:type="dxa"/>
              </w:tblCellMar>
              <w:tblLook w:val="04A0"/>
            </w:tblPr>
            <w:tblGrid>
              <w:gridCol w:w="10147"/>
            </w:tblGrid>
            <w:tr w:rsidR="00BE0966" w:rsidRPr="00012E1D" w:rsidTr="00BE0966">
              <w:trPr>
                <w:tblCellSpacing w:w="15" w:type="dxa"/>
              </w:trPr>
              <w:tc>
                <w:tcPr>
                  <w:tcW w:w="5000" w:type="pct"/>
                  <w:vAlign w:val="center"/>
                  <w:hideMark/>
                </w:tcPr>
                <w:p w:rsidR="00BE0966" w:rsidRPr="00012E1D" w:rsidRDefault="00BE0966" w:rsidP="00BE0966">
                  <w:pPr>
                    <w:jc w:val="center"/>
                    <w:rPr>
                      <w:rFonts w:ascii="Times New Roman" w:hAnsi="Times New Roman"/>
                      <w:sz w:val="24"/>
                      <w:szCs w:val="24"/>
                    </w:rPr>
                  </w:pPr>
                  <w:r w:rsidRPr="00012E1D">
                    <w:rPr>
                      <w:rFonts w:ascii="Times New Roman" w:hAnsi="Times New Roman"/>
                      <w:noProof/>
                      <w:sz w:val="24"/>
                      <w:szCs w:val="24"/>
                      <w:lang w:eastAsia="ru-RU"/>
                    </w:rPr>
                    <w:drawing>
                      <wp:inline distT="0" distB="0" distL="0" distR="0">
                        <wp:extent cx="2614295" cy="1888490"/>
                        <wp:effectExtent l="19050" t="0" r="0" b="0"/>
                        <wp:docPr id="393" name="Рисунок 16" descr="Описание: Структура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Структура экрана"/>
                                <pic:cNvPicPr>
                                  <a:picLocks noChangeAspect="1" noChangeArrowheads="1"/>
                                </pic:cNvPicPr>
                              </pic:nvPicPr>
                              <pic:blipFill>
                                <a:blip r:embed="rId336" cstate="print"/>
                                <a:srcRect/>
                                <a:stretch>
                                  <a:fillRect/>
                                </a:stretch>
                              </pic:blipFill>
                              <pic:spPr bwMode="auto">
                                <a:xfrm>
                                  <a:off x="0" y="0"/>
                                  <a:ext cx="2614295" cy="1888490"/>
                                </a:xfrm>
                                <a:prstGeom prst="rect">
                                  <a:avLst/>
                                </a:prstGeom>
                                <a:noFill/>
                                <a:ln w="9525">
                                  <a:noFill/>
                                  <a:miter lim="800000"/>
                                  <a:headEnd/>
                                  <a:tailEnd/>
                                </a:ln>
                              </pic:spPr>
                            </pic:pic>
                          </a:graphicData>
                        </a:graphic>
                      </wp:inline>
                    </w:drawing>
                  </w:r>
                </w:p>
              </w:tc>
            </w:tr>
          </w:tbl>
          <w:p w:rsidR="00BE0966" w:rsidRPr="00012E1D" w:rsidRDefault="00BE0966" w:rsidP="00BE0966">
            <w:pPr>
              <w:spacing w:before="100" w:beforeAutospacing="1" w:after="100" w:afterAutospacing="1"/>
              <w:rPr>
                <w:rFonts w:ascii="Times New Roman" w:hAnsi="Times New Roman"/>
                <w:sz w:val="24"/>
                <w:szCs w:val="24"/>
              </w:rPr>
            </w:pPr>
            <w:r w:rsidRPr="00012E1D">
              <w:rPr>
                <w:rFonts w:ascii="Times New Roman" w:hAnsi="Times New Roman"/>
                <w:sz w:val="24"/>
                <w:szCs w:val="24"/>
              </w:rPr>
              <w:t xml:space="preserve">Порядок выполнения: </w:t>
            </w:r>
          </w:p>
          <w:p w:rsidR="00BE0966" w:rsidRPr="00012E1D" w:rsidRDefault="00BE0966" w:rsidP="00325225">
            <w:pPr>
              <w:numPr>
                <w:ilvl w:val="0"/>
                <w:numId w:val="228"/>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выбрать оформление презентации </w:t>
            </w:r>
          </w:p>
          <w:p w:rsidR="00BE0966" w:rsidRPr="00012E1D" w:rsidRDefault="00BE0966" w:rsidP="00325225">
            <w:pPr>
              <w:numPr>
                <w:ilvl w:val="0"/>
                <w:numId w:val="228"/>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создать текстовые объекты 1-3 </w:t>
            </w:r>
          </w:p>
          <w:p w:rsidR="00BE0966" w:rsidRPr="00012E1D" w:rsidRDefault="00BE0966" w:rsidP="00325225">
            <w:pPr>
              <w:numPr>
                <w:ilvl w:val="0"/>
                <w:numId w:val="228"/>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выбрать в коллекции рисунок и поместить его на слайд (объект 4) </w:t>
            </w:r>
          </w:p>
          <w:p w:rsidR="00BE0966" w:rsidRPr="00012E1D" w:rsidRDefault="00BE0966" w:rsidP="00325225">
            <w:pPr>
              <w:numPr>
                <w:ilvl w:val="0"/>
                <w:numId w:val="228"/>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отделить название темы от остальных объектов линией (объект 5) </w:t>
            </w:r>
          </w:p>
          <w:p w:rsidR="00BE0966" w:rsidRPr="00012E1D" w:rsidRDefault="00BE0966" w:rsidP="00325225">
            <w:pPr>
              <w:numPr>
                <w:ilvl w:val="0"/>
                <w:numId w:val="228"/>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назначить объектам эффекты анимации и звукового сопровождения </w:t>
            </w:r>
          </w:p>
          <w:p w:rsidR="00BE0966" w:rsidRPr="00012E1D" w:rsidRDefault="00BE0966" w:rsidP="00325225">
            <w:pPr>
              <w:numPr>
                <w:ilvl w:val="0"/>
                <w:numId w:val="228"/>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назначить слайду эффект перехода. </w:t>
            </w:r>
          </w:p>
          <w:p w:rsidR="00BE0966" w:rsidRPr="00012E1D" w:rsidRDefault="00E56635" w:rsidP="00BE0966">
            <w:pPr>
              <w:rPr>
                <w:rFonts w:ascii="Times New Roman" w:hAnsi="Times New Roman"/>
                <w:sz w:val="24"/>
                <w:szCs w:val="24"/>
              </w:rPr>
            </w:pPr>
            <w:r w:rsidRPr="00012E1D">
              <w:rPr>
                <w:rFonts w:ascii="Times New Roman" w:hAnsi="Times New Roman"/>
                <w:sz w:val="24"/>
                <w:szCs w:val="24"/>
              </w:rPr>
              <w:pict>
                <v:rect id="_x0000_i2157" style="width:0;height:1.5pt" o:hralign="center" o:hrstd="t" o:hr="t" fillcolor="#a5a5a5" stroked="f"/>
              </w:pict>
            </w:r>
          </w:p>
          <w:p w:rsidR="00BE0966" w:rsidRPr="00012E1D" w:rsidRDefault="00BE0966" w:rsidP="00BE0966">
            <w:pPr>
              <w:spacing w:before="100" w:beforeAutospacing="1" w:after="100" w:afterAutospacing="1"/>
              <w:rPr>
                <w:rFonts w:ascii="Times New Roman" w:hAnsi="Times New Roman"/>
                <w:sz w:val="24"/>
                <w:szCs w:val="24"/>
              </w:rPr>
            </w:pPr>
            <w:r w:rsidRPr="00012E1D">
              <w:rPr>
                <w:rFonts w:ascii="Times New Roman" w:hAnsi="Times New Roman"/>
                <w:b/>
                <w:bCs/>
                <w:sz w:val="24"/>
                <w:szCs w:val="24"/>
              </w:rPr>
              <w:t>Задание 3.</w:t>
            </w:r>
            <w:r w:rsidRPr="00012E1D">
              <w:rPr>
                <w:rFonts w:ascii="Times New Roman" w:hAnsi="Times New Roman"/>
                <w:sz w:val="24"/>
                <w:szCs w:val="24"/>
              </w:rPr>
              <w:t xml:space="preserve"> Построить второй слайд со следующей структурой:</w:t>
            </w:r>
          </w:p>
          <w:tbl>
            <w:tblPr>
              <w:tblW w:w="1746" w:type="dxa"/>
              <w:tblCellSpacing w:w="15" w:type="dxa"/>
              <w:tblCellMar>
                <w:top w:w="15" w:type="dxa"/>
                <w:left w:w="15" w:type="dxa"/>
                <w:bottom w:w="15" w:type="dxa"/>
                <w:right w:w="15" w:type="dxa"/>
              </w:tblCellMar>
              <w:tblLook w:val="04A0"/>
            </w:tblPr>
            <w:tblGrid>
              <w:gridCol w:w="4237"/>
            </w:tblGrid>
            <w:tr w:rsidR="00BE0966" w:rsidRPr="00012E1D" w:rsidTr="00BE0966">
              <w:trPr>
                <w:tblCellSpacing w:w="15" w:type="dxa"/>
              </w:trPr>
              <w:tc>
                <w:tcPr>
                  <w:tcW w:w="5000" w:type="pct"/>
                  <w:vAlign w:val="center"/>
                  <w:hideMark/>
                </w:tcPr>
                <w:p w:rsidR="00BE0966" w:rsidRPr="00012E1D" w:rsidRDefault="00BE0966" w:rsidP="00BE0966">
                  <w:pPr>
                    <w:jc w:val="center"/>
                    <w:rPr>
                      <w:rFonts w:ascii="Times New Roman" w:hAnsi="Times New Roman"/>
                      <w:sz w:val="24"/>
                      <w:szCs w:val="24"/>
                    </w:rPr>
                  </w:pPr>
                  <w:r w:rsidRPr="00012E1D">
                    <w:rPr>
                      <w:rFonts w:ascii="Times New Roman" w:hAnsi="Times New Roman"/>
                      <w:noProof/>
                      <w:sz w:val="24"/>
                      <w:szCs w:val="24"/>
                      <w:lang w:eastAsia="ru-RU"/>
                    </w:rPr>
                    <w:lastRenderedPageBreak/>
                    <w:drawing>
                      <wp:inline distT="0" distB="0" distL="0" distR="0">
                        <wp:extent cx="2614295" cy="1868805"/>
                        <wp:effectExtent l="19050" t="0" r="0" b="0"/>
                        <wp:docPr id="395" name="Рисунок 17" descr="Описание: Структура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Структура экрана"/>
                                <pic:cNvPicPr>
                                  <a:picLocks noChangeAspect="1" noChangeArrowheads="1"/>
                                </pic:cNvPicPr>
                              </pic:nvPicPr>
                              <pic:blipFill>
                                <a:blip r:embed="rId337" cstate="print"/>
                                <a:srcRect/>
                                <a:stretch>
                                  <a:fillRect/>
                                </a:stretch>
                              </pic:blipFill>
                              <pic:spPr bwMode="auto">
                                <a:xfrm>
                                  <a:off x="0" y="0"/>
                                  <a:ext cx="2614295" cy="1868805"/>
                                </a:xfrm>
                                <a:prstGeom prst="rect">
                                  <a:avLst/>
                                </a:prstGeom>
                                <a:noFill/>
                                <a:ln w="9525">
                                  <a:noFill/>
                                  <a:miter lim="800000"/>
                                  <a:headEnd/>
                                  <a:tailEnd/>
                                </a:ln>
                              </pic:spPr>
                            </pic:pic>
                          </a:graphicData>
                        </a:graphic>
                      </wp:inline>
                    </w:drawing>
                  </w:r>
                </w:p>
              </w:tc>
            </w:tr>
          </w:tbl>
          <w:p w:rsidR="00BE0966" w:rsidRPr="00012E1D" w:rsidRDefault="00BE0966" w:rsidP="00BE0966">
            <w:pPr>
              <w:spacing w:before="100" w:beforeAutospacing="1" w:after="100" w:afterAutospacing="1"/>
              <w:rPr>
                <w:rFonts w:ascii="Times New Roman" w:hAnsi="Times New Roman"/>
                <w:sz w:val="24"/>
                <w:szCs w:val="24"/>
              </w:rPr>
            </w:pPr>
            <w:r w:rsidRPr="00012E1D">
              <w:rPr>
                <w:rFonts w:ascii="Times New Roman" w:hAnsi="Times New Roman"/>
                <w:sz w:val="24"/>
                <w:szCs w:val="24"/>
              </w:rPr>
              <w:t xml:space="preserve">Порядок выполнения: </w:t>
            </w:r>
          </w:p>
          <w:p w:rsidR="00BE0966" w:rsidRPr="00012E1D" w:rsidRDefault="00BE0966" w:rsidP="00325225">
            <w:pPr>
              <w:numPr>
                <w:ilvl w:val="0"/>
                <w:numId w:val="229"/>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создать автофигуру (объект 1) </w:t>
            </w:r>
          </w:p>
          <w:p w:rsidR="00BE0966" w:rsidRPr="00012E1D" w:rsidRDefault="00BE0966" w:rsidP="00325225">
            <w:pPr>
              <w:numPr>
                <w:ilvl w:val="0"/>
                <w:numId w:val="229"/>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создать список (объект 2) </w:t>
            </w:r>
          </w:p>
          <w:p w:rsidR="00BE0966" w:rsidRPr="00012E1D" w:rsidRDefault="00BE0966" w:rsidP="00325225">
            <w:pPr>
              <w:numPr>
                <w:ilvl w:val="0"/>
                <w:numId w:val="229"/>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выбрать в коллекции рисунок и поместить его на слайд (объект 3) </w:t>
            </w:r>
          </w:p>
          <w:p w:rsidR="00BE0966" w:rsidRPr="00012E1D" w:rsidRDefault="00BE0966" w:rsidP="00325225">
            <w:pPr>
              <w:numPr>
                <w:ilvl w:val="0"/>
                <w:numId w:val="229"/>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назначить объектам эффекты анимации и звукового сопровождения </w:t>
            </w:r>
          </w:p>
          <w:p w:rsidR="00BE0966" w:rsidRPr="00012E1D" w:rsidRDefault="00BE0966" w:rsidP="00325225">
            <w:pPr>
              <w:numPr>
                <w:ilvl w:val="0"/>
                <w:numId w:val="229"/>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назначить слайду эффект перехода. </w:t>
            </w:r>
          </w:p>
          <w:p w:rsidR="00BE0966" w:rsidRPr="00012E1D" w:rsidRDefault="00E56635" w:rsidP="00BE0966">
            <w:pPr>
              <w:rPr>
                <w:rFonts w:ascii="Times New Roman" w:hAnsi="Times New Roman"/>
                <w:sz w:val="24"/>
                <w:szCs w:val="24"/>
              </w:rPr>
            </w:pPr>
            <w:r w:rsidRPr="00012E1D">
              <w:rPr>
                <w:rFonts w:ascii="Times New Roman" w:hAnsi="Times New Roman"/>
                <w:sz w:val="24"/>
                <w:szCs w:val="24"/>
              </w:rPr>
              <w:pict>
                <v:rect id="_x0000_i2158" style="width:0;height:1.5pt" o:hralign="center" o:hrstd="t" o:hr="t" fillcolor="#a5a5a5" stroked="f"/>
              </w:pict>
            </w:r>
          </w:p>
          <w:p w:rsidR="00BE0966" w:rsidRPr="00012E1D" w:rsidRDefault="00BE0966" w:rsidP="00BE0966">
            <w:pPr>
              <w:spacing w:before="100" w:beforeAutospacing="1" w:after="100" w:afterAutospacing="1"/>
              <w:rPr>
                <w:rFonts w:ascii="Times New Roman" w:hAnsi="Times New Roman"/>
                <w:sz w:val="24"/>
                <w:szCs w:val="24"/>
              </w:rPr>
            </w:pPr>
            <w:r w:rsidRPr="00012E1D">
              <w:rPr>
                <w:rFonts w:ascii="Times New Roman" w:hAnsi="Times New Roman"/>
                <w:b/>
                <w:bCs/>
                <w:sz w:val="24"/>
                <w:szCs w:val="24"/>
              </w:rPr>
              <w:t>Задание 4.</w:t>
            </w:r>
            <w:r w:rsidRPr="00012E1D">
              <w:rPr>
                <w:rFonts w:ascii="Times New Roman" w:hAnsi="Times New Roman"/>
                <w:sz w:val="24"/>
                <w:szCs w:val="24"/>
              </w:rPr>
              <w:t xml:space="preserve"> Построить третий слайд со следующей структурой:</w:t>
            </w:r>
          </w:p>
          <w:tbl>
            <w:tblPr>
              <w:tblW w:w="5000" w:type="pct"/>
              <w:tblCellSpacing w:w="15" w:type="dxa"/>
              <w:tblCellMar>
                <w:top w:w="15" w:type="dxa"/>
                <w:left w:w="15" w:type="dxa"/>
                <w:bottom w:w="15" w:type="dxa"/>
                <w:right w:w="15" w:type="dxa"/>
              </w:tblCellMar>
              <w:tblLook w:val="04A0"/>
            </w:tblPr>
            <w:tblGrid>
              <w:gridCol w:w="10147"/>
            </w:tblGrid>
            <w:tr w:rsidR="00BE0966" w:rsidRPr="00012E1D" w:rsidTr="00BE0966">
              <w:trPr>
                <w:tblCellSpacing w:w="15" w:type="dxa"/>
              </w:trPr>
              <w:tc>
                <w:tcPr>
                  <w:tcW w:w="5000" w:type="pct"/>
                  <w:vAlign w:val="center"/>
                  <w:hideMark/>
                </w:tcPr>
                <w:p w:rsidR="00BE0966" w:rsidRPr="00012E1D" w:rsidRDefault="00BE0966" w:rsidP="00BE0966">
                  <w:pPr>
                    <w:jc w:val="center"/>
                    <w:rPr>
                      <w:rFonts w:ascii="Times New Roman" w:hAnsi="Times New Roman"/>
                      <w:sz w:val="24"/>
                      <w:szCs w:val="24"/>
                    </w:rPr>
                  </w:pPr>
                  <w:r w:rsidRPr="00012E1D">
                    <w:rPr>
                      <w:rFonts w:ascii="Times New Roman" w:hAnsi="Times New Roman"/>
                      <w:noProof/>
                      <w:sz w:val="24"/>
                      <w:szCs w:val="24"/>
                      <w:lang w:eastAsia="ru-RU"/>
                    </w:rPr>
                    <w:drawing>
                      <wp:inline distT="0" distB="0" distL="0" distR="0">
                        <wp:extent cx="3339465" cy="2097405"/>
                        <wp:effectExtent l="19050" t="0" r="0" b="0"/>
                        <wp:docPr id="397" name="Рисунок 18" descr="Описание: Структура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Структура экрана"/>
                                <pic:cNvPicPr>
                                  <a:picLocks noChangeAspect="1" noChangeArrowheads="1"/>
                                </pic:cNvPicPr>
                              </pic:nvPicPr>
                              <pic:blipFill>
                                <a:blip r:embed="rId338" cstate="print"/>
                                <a:srcRect/>
                                <a:stretch>
                                  <a:fillRect/>
                                </a:stretch>
                              </pic:blipFill>
                              <pic:spPr bwMode="auto">
                                <a:xfrm>
                                  <a:off x="0" y="0"/>
                                  <a:ext cx="3339465" cy="2097405"/>
                                </a:xfrm>
                                <a:prstGeom prst="rect">
                                  <a:avLst/>
                                </a:prstGeom>
                                <a:noFill/>
                                <a:ln w="9525">
                                  <a:noFill/>
                                  <a:miter lim="800000"/>
                                  <a:headEnd/>
                                  <a:tailEnd/>
                                </a:ln>
                              </pic:spPr>
                            </pic:pic>
                          </a:graphicData>
                        </a:graphic>
                      </wp:inline>
                    </w:drawing>
                  </w:r>
                </w:p>
              </w:tc>
            </w:tr>
          </w:tbl>
          <w:p w:rsidR="00BE0966" w:rsidRPr="00012E1D" w:rsidRDefault="00BE0966" w:rsidP="00BE0966">
            <w:pPr>
              <w:spacing w:before="100" w:beforeAutospacing="1" w:after="100" w:afterAutospacing="1"/>
              <w:rPr>
                <w:rFonts w:ascii="Times New Roman" w:hAnsi="Times New Roman"/>
                <w:sz w:val="24"/>
                <w:szCs w:val="24"/>
              </w:rPr>
            </w:pPr>
            <w:r w:rsidRPr="00012E1D">
              <w:rPr>
                <w:rFonts w:ascii="Times New Roman" w:hAnsi="Times New Roman"/>
                <w:sz w:val="24"/>
                <w:szCs w:val="24"/>
              </w:rPr>
              <w:t xml:space="preserve">Порядок выполнения: </w:t>
            </w:r>
          </w:p>
          <w:p w:rsidR="00BE0966" w:rsidRPr="00012E1D" w:rsidRDefault="00BE0966" w:rsidP="00325225">
            <w:pPr>
              <w:numPr>
                <w:ilvl w:val="0"/>
                <w:numId w:val="230"/>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создать текстовые объекты 1,3 </w:t>
            </w:r>
          </w:p>
          <w:p w:rsidR="00BE0966" w:rsidRPr="00012E1D" w:rsidRDefault="00BE0966" w:rsidP="00325225">
            <w:pPr>
              <w:numPr>
                <w:ilvl w:val="0"/>
                <w:numId w:val="230"/>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нанести на слайд линию (объект 2) </w:t>
            </w:r>
          </w:p>
          <w:p w:rsidR="00BE0966" w:rsidRPr="00012E1D" w:rsidRDefault="00BE0966" w:rsidP="00325225">
            <w:pPr>
              <w:numPr>
                <w:ilvl w:val="0"/>
                <w:numId w:val="230"/>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выбрать в коллекции рисунок и поместить его на слайд (объект 4) </w:t>
            </w:r>
          </w:p>
          <w:p w:rsidR="00BE0966" w:rsidRPr="00012E1D" w:rsidRDefault="00BE0966" w:rsidP="00325225">
            <w:pPr>
              <w:numPr>
                <w:ilvl w:val="0"/>
                <w:numId w:val="230"/>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поместить на слайд графический объект с гиперссылкой для перехода на второй слайд (объект 5) </w:t>
            </w:r>
          </w:p>
          <w:p w:rsidR="00BE0966" w:rsidRPr="00012E1D" w:rsidRDefault="00BE0966" w:rsidP="00325225">
            <w:pPr>
              <w:numPr>
                <w:ilvl w:val="0"/>
                <w:numId w:val="230"/>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выбрать и назначить слайду оригинальный фон, отличный от заданного оформления </w:t>
            </w:r>
          </w:p>
          <w:p w:rsidR="00BE0966" w:rsidRPr="00012E1D" w:rsidRDefault="00BE0966" w:rsidP="00325225">
            <w:pPr>
              <w:numPr>
                <w:ilvl w:val="0"/>
                <w:numId w:val="230"/>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назначить слайду эффект перехода. </w:t>
            </w:r>
          </w:p>
          <w:p w:rsidR="00BE0966" w:rsidRPr="00012E1D" w:rsidRDefault="00E56635" w:rsidP="00BE0966">
            <w:pPr>
              <w:rPr>
                <w:rFonts w:ascii="Times New Roman" w:hAnsi="Times New Roman"/>
                <w:sz w:val="24"/>
                <w:szCs w:val="24"/>
              </w:rPr>
            </w:pPr>
            <w:r w:rsidRPr="00012E1D">
              <w:rPr>
                <w:rFonts w:ascii="Times New Roman" w:hAnsi="Times New Roman"/>
                <w:sz w:val="24"/>
                <w:szCs w:val="24"/>
              </w:rPr>
              <w:pict>
                <v:rect id="_x0000_i2159" style="width:0;height:1.5pt" o:hralign="center" o:hrstd="t" o:hr="t" fillcolor="#a5a5a5" stroked="f"/>
              </w:pict>
            </w:r>
          </w:p>
          <w:p w:rsidR="00BE0966" w:rsidRPr="00012E1D" w:rsidRDefault="00BE0966" w:rsidP="00BE0966">
            <w:pPr>
              <w:spacing w:before="100" w:beforeAutospacing="1" w:after="100" w:afterAutospacing="1"/>
              <w:rPr>
                <w:rFonts w:ascii="Times New Roman" w:hAnsi="Times New Roman"/>
                <w:sz w:val="24"/>
                <w:szCs w:val="24"/>
              </w:rPr>
            </w:pPr>
            <w:r w:rsidRPr="00012E1D">
              <w:rPr>
                <w:rFonts w:ascii="Times New Roman" w:hAnsi="Times New Roman"/>
                <w:b/>
                <w:bCs/>
                <w:sz w:val="24"/>
                <w:szCs w:val="24"/>
              </w:rPr>
              <w:t>Задание 5.</w:t>
            </w:r>
            <w:r w:rsidRPr="00012E1D">
              <w:rPr>
                <w:rFonts w:ascii="Times New Roman" w:hAnsi="Times New Roman"/>
                <w:sz w:val="24"/>
                <w:szCs w:val="24"/>
              </w:rPr>
              <w:t xml:space="preserve"> Сделать слайд 5, 6, 7 с кратким содержанием разделов 1-3. Разместить на слайде: </w:t>
            </w:r>
          </w:p>
          <w:p w:rsidR="00BE0966" w:rsidRPr="00012E1D" w:rsidRDefault="00BE0966" w:rsidP="00325225">
            <w:pPr>
              <w:numPr>
                <w:ilvl w:val="0"/>
                <w:numId w:val="231"/>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lastRenderedPageBreak/>
              <w:t xml:space="preserve">текстовый объект </w:t>
            </w:r>
          </w:p>
          <w:p w:rsidR="00BE0966" w:rsidRPr="00012E1D" w:rsidRDefault="00BE0966" w:rsidP="00325225">
            <w:pPr>
              <w:numPr>
                <w:ilvl w:val="0"/>
                <w:numId w:val="231"/>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графический объект </w:t>
            </w:r>
          </w:p>
          <w:p w:rsidR="00BE0966" w:rsidRPr="00012E1D" w:rsidRDefault="00BE0966" w:rsidP="00325225">
            <w:pPr>
              <w:numPr>
                <w:ilvl w:val="0"/>
                <w:numId w:val="231"/>
              </w:numPr>
              <w:spacing w:before="100" w:beforeAutospacing="1" w:after="100" w:afterAutospacing="1" w:line="240" w:lineRule="auto"/>
              <w:rPr>
                <w:rFonts w:ascii="Times New Roman" w:hAnsi="Times New Roman"/>
                <w:sz w:val="24"/>
                <w:szCs w:val="24"/>
              </w:rPr>
            </w:pPr>
            <w:r w:rsidRPr="00012E1D">
              <w:rPr>
                <w:rFonts w:ascii="Times New Roman" w:hAnsi="Times New Roman"/>
                <w:sz w:val="24"/>
                <w:szCs w:val="24"/>
              </w:rPr>
              <w:t xml:space="preserve">графический объект с гиперссылкой для перехода на второй слайд. </w:t>
            </w:r>
          </w:p>
          <w:p w:rsidR="00BE0966" w:rsidRPr="00012E1D" w:rsidRDefault="00BE0966" w:rsidP="00BE0966">
            <w:pPr>
              <w:spacing w:before="100" w:beforeAutospacing="1" w:after="100" w:afterAutospacing="1"/>
              <w:rPr>
                <w:rFonts w:ascii="Times New Roman" w:hAnsi="Times New Roman"/>
                <w:sz w:val="24"/>
                <w:szCs w:val="24"/>
              </w:rPr>
            </w:pPr>
            <w:r w:rsidRPr="00012E1D">
              <w:rPr>
                <w:rFonts w:ascii="Times New Roman" w:hAnsi="Times New Roman"/>
                <w:sz w:val="24"/>
                <w:szCs w:val="24"/>
              </w:rPr>
              <w:t>Назначить объектам эффекты анимации и звукового сопровождения, назначить слайду эффект перехода.</w:t>
            </w:r>
          </w:p>
          <w:p w:rsidR="00BE0966" w:rsidRPr="00012E1D" w:rsidRDefault="00E56635" w:rsidP="00BE0966">
            <w:pPr>
              <w:rPr>
                <w:rFonts w:ascii="Times New Roman" w:hAnsi="Times New Roman"/>
                <w:sz w:val="24"/>
                <w:szCs w:val="24"/>
              </w:rPr>
            </w:pPr>
            <w:r w:rsidRPr="00012E1D">
              <w:rPr>
                <w:rFonts w:ascii="Times New Roman" w:hAnsi="Times New Roman"/>
                <w:sz w:val="24"/>
                <w:szCs w:val="24"/>
              </w:rPr>
              <w:pict>
                <v:rect id="_x0000_i2160" style="width:0;height:1.5pt" o:hralign="center" o:hrstd="t" o:hr="t" fillcolor="#a5a5a5" stroked="f"/>
              </w:pict>
            </w:r>
          </w:p>
          <w:p w:rsidR="00BE0966" w:rsidRPr="00012E1D" w:rsidRDefault="00BE0966" w:rsidP="00BE0966">
            <w:pPr>
              <w:spacing w:before="100" w:beforeAutospacing="1" w:after="100" w:afterAutospacing="1"/>
              <w:rPr>
                <w:rFonts w:ascii="Times New Roman" w:hAnsi="Times New Roman"/>
                <w:sz w:val="24"/>
                <w:szCs w:val="24"/>
              </w:rPr>
            </w:pPr>
            <w:r w:rsidRPr="00012E1D">
              <w:rPr>
                <w:rFonts w:ascii="Times New Roman" w:hAnsi="Times New Roman"/>
                <w:b/>
                <w:bCs/>
                <w:sz w:val="24"/>
                <w:szCs w:val="24"/>
              </w:rPr>
              <w:t>Задание 6.</w:t>
            </w:r>
            <w:r w:rsidRPr="00012E1D">
              <w:rPr>
                <w:rFonts w:ascii="Times New Roman" w:hAnsi="Times New Roman"/>
                <w:sz w:val="24"/>
                <w:szCs w:val="24"/>
              </w:rPr>
              <w:t xml:space="preserve"> На слайде 2 разместить графические объекты с гиперссылками для перехода на слайды соответствующих разделов.</w:t>
            </w:r>
          </w:p>
          <w:p w:rsidR="00BE0966" w:rsidRPr="00012E1D" w:rsidRDefault="00E56635" w:rsidP="00BE0966">
            <w:pPr>
              <w:rPr>
                <w:rFonts w:ascii="Times New Roman" w:hAnsi="Times New Roman"/>
                <w:sz w:val="24"/>
                <w:szCs w:val="24"/>
              </w:rPr>
            </w:pPr>
            <w:r w:rsidRPr="00012E1D">
              <w:rPr>
                <w:rFonts w:ascii="Times New Roman" w:hAnsi="Times New Roman"/>
                <w:sz w:val="24"/>
                <w:szCs w:val="24"/>
              </w:rPr>
              <w:pict>
                <v:rect id="_x0000_i2161" style="width:0;height:1.5pt" o:hralign="center" o:hrstd="t" o:hr="t" fillcolor="#a5a5a5" stroked="f"/>
              </w:pict>
            </w:r>
          </w:p>
          <w:p w:rsidR="00BE0966" w:rsidRPr="00012E1D" w:rsidRDefault="00BE0966" w:rsidP="00BE0966">
            <w:pPr>
              <w:spacing w:before="100" w:beforeAutospacing="1" w:after="100" w:afterAutospacing="1"/>
              <w:rPr>
                <w:rFonts w:ascii="Times New Roman" w:hAnsi="Times New Roman"/>
                <w:sz w:val="24"/>
                <w:szCs w:val="24"/>
              </w:rPr>
            </w:pPr>
            <w:r w:rsidRPr="00012E1D">
              <w:rPr>
                <w:rFonts w:ascii="Times New Roman" w:hAnsi="Times New Roman"/>
                <w:b/>
                <w:bCs/>
                <w:sz w:val="24"/>
                <w:szCs w:val="24"/>
              </w:rPr>
              <w:t>Задание 7.</w:t>
            </w:r>
            <w:r w:rsidRPr="00012E1D">
              <w:rPr>
                <w:rFonts w:ascii="Times New Roman" w:hAnsi="Times New Roman"/>
                <w:sz w:val="24"/>
                <w:szCs w:val="24"/>
              </w:rPr>
              <w:t xml:space="preserve"> Выбрать режим показа слайдов.</w:t>
            </w:r>
          </w:p>
          <w:p w:rsidR="00BE0966" w:rsidRPr="00012E1D" w:rsidRDefault="00E56635" w:rsidP="00BE0966">
            <w:pPr>
              <w:rPr>
                <w:rFonts w:ascii="Times New Roman" w:hAnsi="Times New Roman"/>
                <w:sz w:val="24"/>
                <w:szCs w:val="24"/>
              </w:rPr>
            </w:pPr>
            <w:r w:rsidRPr="00012E1D">
              <w:rPr>
                <w:rFonts w:ascii="Times New Roman" w:hAnsi="Times New Roman"/>
                <w:sz w:val="24"/>
                <w:szCs w:val="24"/>
              </w:rPr>
              <w:pict>
                <v:rect id="_x0000_i2162" style="width:0;height:1.5pt" o:hralign="center" o:hrstd="t" o:hr="t" fillcolor="#a5a5a5" stroked="f"/>
              </w:pict>
            </w:r>
          </w:p>
          <w:p w:rsidR="00BE0966" w:rsidRPr="00012E1D" w:rsidRDefault="00BE0966" w:rsidP="00BE0966">
            <w:pPr>
              <w:spacing w:before="100" w:beforeAutospacing="1" w:after="100" w:afterAutospacing="1"/>
              <w:rPr>
                <w:rFonts w:ascii="Times New Roman" w:hAnsi="Times New Roman"/>
                <w:sz w:val="24"/>
                <w:szCs w:val="24"/>
              </w:rPr>
            </w:pPr>
            <w:r w:rsidRPr="00012E1D">
              <w:rPr>
                <w:rFonts w:ascii="Times New Roman" w:hAnsi="Times New Roman"/>
                <w:b/>
                <w:bCs/>
                <w:sz w:val="24"/>
                <w:szCs w:val="24"/>
              </w:rPr>
              <w:t>Задание 8.</w:t>
            </w:r>
            <w:r w:rsidRPr="00012E1D">
              <w:rPr>
                <w:rFonts w:ascii="Times New Roman" w:hAnsi="Times New Roman"/>
                <w:sz w:val="24"/>
                <w:szCs w:val="24"/>
              </w:rPr>
              <w:t xml:space="preserve"> Сохранить разработанную презентацию на жестком диске.</w:t>
            </w:r>
          </w:p>
        </w:tc>
      </w:tr>
      <w:tr w:rsidR="00BE0966" w:rsidRPr="00012E1D" w:rsidTr="00BE0966">
        <w:tblPrEx>
          <w:jc w:val="center"/>
          <w:tblLook w:val="04A0"/>
        </w:tblPrEx>
        <w:trPr>
          <w:gridAfter w:val="1"/>
          <w:wAfter w:w="1370" w:type="dxa"/>
          <w:jc w:val="center"/>
        </w:trPr>
        <w:tc>
          <w:tcPr>
            <w:tcW w:w="9086" w:type="dxa"/>
            <w:gridSpan w:val="3"/>
            <w:shd w:val="clear" w:color="auto" w:fill="D9D9D9"/>
          </w:tcPr>
          <w:p w:rsidR="00BE0966" w:rsidRPr="00012E1D" w:rsidRDefault="00BE0966" w:rsidP="00BE0966">
            <w:pPr>
              <w:jc w:val="center"/>
              <w:rPr>
                <w:rFonts w:ascii="Times New Roman" w:hAnsi="Times New Roman"/>
                <w:b/>
                <w:sz w:val="24"/>
                <w:szCs w:val="24"/>
              </w:rPr>
            </w:pPr>
            <w:r w:rsidRPr="00012E1D">
              <w:rPr>
                <w:rFonts w:ascii="Times New Roman" w:hAnsi="Times New Roman"/>
                <w:sz w:val="32"/>
                <w:szCs w:val="32"/>
              </w:rPr>
              <w:lastRenderedPageBreak/>
              <w:br w:type="page"/>
            </w:r>
            <w:r w:rsidRPr="00012E1D">
              <w:rPr>
                <w:rFonts w:ascii="Times New Roman" w:hAnsi="Times New Roman"/>
                <w:b/>
                <w:sz w:val="24"/>
                <w:szCs w:val="24"/>
              </w:rPr>
              <w:t>Критерии оценки результатов</w:t>
            </w:r>
          </w:p>
        </w:tc>
      </w:tr>
      <w:tr w:rsidR="00BE0966" w:rsidRPr="00012E1D" w:rsidTr="00BE0966">
        <w:tblPrEx>
          <w:jc w:val="center"/>
          <w:tblLook w:val="04A0"/>
        </w:tblPrEx>
        <w:trPr>
          <w:gridAfter w:val="1"/>
          <w:wAfter w:w="1370" w:type="dxa"/>
          <w:jc w:val="center"/>
        </w:trPr>
        <w:tc>
          <w:tcPr>
            <w:tcW w:w="4785" w:type="dxa"/>
            <w:gridSpan w:val="2"/>
            <w:shd w:val="clear" w:color="auto" w:fill="auto"/>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Оценка</w:t>
            </w:r>
          </w:p>
        </w:tc>
        <w:tc>
          <w:tcPr>
            <w:tcW w:w="4301" w:type="dxa"/>
            <w:shd w:val="clear" w:color="auto" w:fill="auto"/>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Результат</w:t>
            </w:r>
          </w:p>
        </w:tc>
      </w:tr>
      <w:tr w:rsidR="00BE0966" w:rsidRPr="00012E1D" w:rsidTr="00BE0966">
        <w:tblPrEx>
          <w:jc w:val="center"/>
          <w:tblLook w:val="04A0"/>
        </w:tblPrEx>
        <w:trPr>
          <w:gridAfter w:val="1"/>
          <w:wAfter w:w="1370" w:type="dxa"/>
          <w:jc w:val="center"/>
        </w:trPr>
        <w:tc>
          <w:tcPr>
            <w:tcW w:w="4785" w:type="dxa"/>
            <w:gridSpan w:val="2"/>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3(удовлетворительно)</w:t>
            </w:r>
          </w:p>
        </w:tc>
        <w:tc>
          <w:tcPr>
            <w:tcW w:w="4301"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4 задания</w:t>
            </w:r>
          </w:p>
        </w:tc>
      </w:tr>
      <w:tr w:rsidR="00BE0966" w:rsidRPr="00012E1D" w:rsidTr="00BE0966">
        <w:tblPrEx>
          <w:jc w:val="center"/>
          <w:tblLook w:val="04A0"/>
        </w:tblPrEx>
        <w:trPr>
          <w:gridAfter w:val="1"/>
          <w:wAfter w:w="1370" w:type="dxa"/>
          <w:jc w:val="center"/>
        </w:trPr>
        <w:tc>
          <w:tcPr>
            <w:tcW w:w="4785" w:type="dxa"/>
            <w:gridSpan w:val="2"/>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4(хорошо)</w:t>
            </w:r>
          </w:p>
        </w:tc>
        <w:tc>
          <w:tcPr>
            <w:tcW w:w="4301"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6 заданий</w:t>
            </w:r>
          </w:p>
        </w:tc>
      </w:tr>
      <w:tr w:rsidR="00BE0966" w:rsidRPr="00012E1D" w:rsidTr="00BE0966">
        <w:tblPrEx>
          <w:jc w:val="center"/>
          <w:tblLook w:val="04A0"/>
        </w:tblPrEx>
        <w:trPr>
          <w:gridAfter w:val="1"/>
          <w:wAfter w:w="1370" w:type="dxa"/>
          <w:jc w:val="center"/>
        </w:trPr>
        <w:tc>
          <w:tcPr>
            <w:tcW w:w="4785" w:type="dxa"/>
            <w:gridSpan w:val="2"/>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5(отлично)</w:t>
            </w:r>
          </w:p>
        </w:tc>
        <w:tc>
          <w:tcPr>
            <w:tcW w:w="4301"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8 заданий</w:t>
            </w:r>
          </w:p>
        </w:tc>
      </w:tr>
    </w:tbl>
    <w:p w:rsidR="00BE0966" w:rsidRPr="00012E1D" w:rsidRDefault="00BE0966" w:rsidP="00BE0966">
      <w:pPr>
        <w:rPr>
          <w:rFonts w:ascii="Times New Roman" w:hAnsi="Times New Roman"/>
          <w:sz w:val="32"/>
          <w:szCs w:val="32"/>
        </w:rPr>
      </w:pPr>
      <w:r w:rsidRPr="00012E1D">
        <w:rPr>
          <w:rFonts w:ascii="Times New Roman" w:hAnsi="Times New Roman"/>
          <w:sz w:val="32"/>
          <w:szCs w:val="3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0"/>
        <w:gridCol w:w="101"/>
        <w:gridCol w:w="870"/>
        <w:gridCol w:w="696"/>
        <w:gridCol w:w="750"/>
        <w:gridCol w:w="5658"/>
        <w:gridCol w:w="965"/>
      </w:tblGrid>
      <w:tr w:rsidR="00BE0966" w:rsidRPr="00012E1D" w:rsidTr="00BE0966">
        <w:tc>
          <w:tcPr>
            <w:tcW w:w="9570" w:type="dxa"/>
            <w:gridSpan w:val="7"/>
            <w:shd w:val="clear" w:color="auto" w:fill="auto"/>
          </w:tcPr>
          <w:p w:rsidR="00BE0966" w:rsidRPr="00012E1D" w:rsidRDefault="00BE0966" w:rsidP="00BE0966">
            <w:pPr>
              <w:autoSpaceDE w:val="0"/>
              <w:autoSpaceDN w:val="0"/>
              <w:adjustRightInd w:val="0"/>
              <w:jc w:val="center"/>
              <w:rPr>
                <w:rFonts w:ascii="Times New Roman" w:hAnsi="Times New Roman"/>
                <w:b/>
                <w:sz w:val="24"/>
                <w:szCs w:val="24"/>
              </w:rPr>
            </w:pPr>
            <w:r w:rsidRPr="00012E1D">
              <w:rPr>
                <w:rFonts w:ascii="Times New Roman" w:hAnsi="Times New Roman"/>
                <w:b/>
                <w:color w:val="000000"/>
                <w:sz w:val="24"/>
                <w:szCs w:val="24"/>
              </w:rPr>
              <w:lastRenderedPageBreak/>
              <w:t>Контрольная работа №8 по теме «</w:t>
            </w:r>
            <w:r w:rsidRPr="00012E1D">
              <w:rPr>
                <w:rFonts w:ascii="Times New Roman" w:hAnsi="Times New Roman"/>
                <w:b/>
                <w:sz w:val="24"/>
                <w:szCs w:val="24"/>
              </w:rPr>
              <w:t>Телекоммуникационные технологии»</w:t>
            </w:r>
          </w:p>
          <w:p w:rsidR="00BE0966" w:rsidRPr="00012E1D" w:rsidRDefault="00BE0966" w:rsidP="00BE0966">
            <w:pPr>
              <w:autoSpaceDE w:val="0"/>
              <w:autoSpaceDN w:val="0"/>
              <w:adjustRightInd w:val="0"/>
              <w:jc w:val="center"/>
              <w:rPr>
                <w:rFonts w:ascii="Times New Roman" w:hAnsi="Times New Roman"/>
                <w:b/>
                <w:sz w:val="24"/>
                <w:szCs w:val="24"/>
              </w:rPr>
            </w:pPr>
          </w:p>
          <w:p w:rsidR="00BE0966" w:rsidRPr="00012E1D" w:rsidRDefault="00BE0966" w:rsidP="00BE0966">
            <w:pPr>
              <w:spacing w:line="276" w:lineRule="auto"/>
              <w:rPr>
                <w:rFonts w:ascii="Times New Roman" w:hAnsi="Times New Roman"/>
                <w:sz w:val="24"/>
                <w:szCs w:val="28"/>
              </w:rPr>
            </w:pPr>
            <w:r w:rsidRPr="00012E1D">
              <w:rPr>
                <w:rFonts w:ascii="Times New Roman" w:hAnsi="Times New Roman"/>
                <w:sz w:val="24"/>
                <w:szCs w:val="28"/>
              </w:rPr>
              <w:t>Вид контроля – текущий контроль успеваемости</w:t>
            </w:r>
          </w:p>
          <w:p w:rsidR="00BE0966" w:rsidRPr="00012E1D" w:rsidRDefault="00BE0966" w:rsidP="00BE0966">
            <w:pPr>
              <w:spacing w:line="276" w:lineRule="auto"/>
              <w:rPr>
                <w:rFonts w:ascii="Times New Roman" w:hAnsi="Times New Roman"/>
                <w:sz w:val="24"/>
                <w:szCs w:val="28"/>
              </w:rPr>
            </w:pPr>
            <w:r w:rsidRPr="00012E1D">
              <w:rPr>
                <w:rFonts w:ascii="Times New Roman" w:hAnsi="Times New Roman"/>
                <w:sz w:val="24"/>
                <w:szCs w:val="28"/>
              </w:rPr>
              <w:t xml:space="preserve">Контингент обучающихся по профессии квалифицированных рабочих и служащих </w:t>
            </w:r>
          </w:p>
          <w:p w:rsidR="00BE0966" w:rsidRPr="00012E1D" w:rsidRDefault="00BE0966" w:rsidP="00BE0966">
            <w:pPr>
              <w:spacing w:before="100" w:beforeAutospacing="1" w:after="100" w:afterAutospacing="1"/>
              <w:rPr>
                <w:rFonts w:ascii="Times New Roman" w:hAnsi="Times New Roman"/>
                <w:szCs w:val="24"/>
              </w:rPr>
            </w:pPr>
            <w:r w:rsidRPr="00012E1D">
              <w:rPr>
                <w:rFonts w:ascii="Times New Roman" w:hAnsi="Times New Roman"/>
                <w:sz w:val="24"/>
                <w:szCs w:val="28"/>
              </w:rPr>
              <w:t>Время текущего  контроля  45 минут</w:t>
            </w:r>
          </w:p>
          <w:p w:rsidR="00BE0966" w:rsidRPr="00012E1D" w:rsidRDefault="00BE0966" w:rsidP="00BE0966">
            <w:pPr>
              <w:autoSpaceDE w:val="0"/>
              <w:autoSpaceDN w:val="0"/>
              <w:adjustRightInd w:val="0"/>
              <w:jc w:val="center"/>
              <w:rPr>
                <w:rFonts w:ascii="Times New Roman" w:hAnsi="Times New Roman"/>
                <w:b/>
                <w:color w:val="000000"/>
                <w:sz w:val="24"/>
                <w:szCs w:val="24"/>
              </w:rPr>
            </w:pPr>
          </w:p>
        </w:tc>
      </w:tr>
      <w:tr w:rsidR="00BE0966" w:rsidRPr="00012E1D" w:rsidTr="00BE0966">
        <w:tc>
          <w:tcPr>
            <w:tcW w:w="530" w:type="dxa"/>
            <w:shd w:val="clear" w:color="auto" w:fill="auto"/>
          </w:tcPr>
          <w:p w:rsidR="00BE0966" w:rsidRPr="00012E1D" w:rsidRDefault="00BE0966" w:rsidP="00BE0966">
            <w:pPr>
              <w:autoSpaceDE w:val="0"/>
              <w:autoSpaceDN w:val="0"/>
              <w:adjustRightInd w:val="0"/>
              <w:jc w:val="center"/>
              <w:rPr>
                <w:rFonts w:ascii="Times New Roman" w:hAnsi="Times New Roman"/>
                <w:b/>
                <w:color w:val="000000"/>
                <w:sz w:val="24"/>
                <w:szCs w:val="24"/>
              </w:rPr>
            </w:pPr>
            <w:r w:rsidRPr="00012E1D">
              <w:rPr>
                <w:rFonts w:ascii="Times New Roman" w:hAnsi="Times New Roman"/>
                <w:b/>
                <w:color w:val="000000"/>
                <w:sz w:val="24"/>
                <w:szCs w:val="24"/>
              </w:rPr>
              <w:t>№</w:t>
            </w:r>
          </w:p>
        </w:tc>
        <w:tc>
          <w:tcPr>
            <w:tcW w:w="8075" w:type="dxa"/>
            <w:gridSpan w:val="5"/>
            <w:shd w:val="clear" w:color="auto" w:fill="auto"/>
          </w:tcPr>
          <w:p w:rsidR="00BE0966" w:rsidRPr="00012E1D" w:rsidRDefault="00BE0966" w:rsidP="00BE0966">
            <w:pPr>
              <w:pStyle w:val="affa"/>
              <w:spacing w:before="100" w:beforeAutospacing="1" w:after="100" w:afterAutospacing="1"/>
              <w:ind w:left="34"/>
              <w:jc w:val="both"/>
              <w:rPr>
                <w:b/>
                <w:color w:val="000000"/>
                <w:sz w:val="24"/>
                <w:szCs w:val="24"/>
              </w:rPr>
            </w:pPr>
            <w:r w:rsidRPr="00012E1D">
              <w:rPr>
                <w:b/>
                <w:color w:val="000000"/>
                <w:sz w:val="24"/>
                <w:szCs w:val="24"/>
              </w:rPr>
              <w:t xml:space="preserve">Задача </w:t>
            </w:r>
          </w:p>
        </w:tc>
        <w:tc>
          <w:tcPr>
            <w:tcW w:w="965" w:type="dxa"/>
            <w:shd w:val="clear" w:color="auto" w:fill="auto"/>
          </w:tcPr>
          <w:p w:rsidR="00BE0966" w:rsidRPr="00012E1D" w:rsidRDefault="00BE0966" w:rsidP="00BE0966">
            <w:pPr>
              <w:autoSpaceDE w:val="0"/>
              <w:autoSpaceDN w:val="0"/>
              <w:adjustRightInd w:val="0"/>
              <w:jc w:val="center"/>
              <w:rPr>
                <w:rFonts w:ascii="Times New Roman" w:hAnsi="Times New Roman"/>
                <w:b/>
                <w:color w:val="000000"/>
                <w:sz w:val="24"/>
                <w:szCs w:val="24"/>
              </w:rPr>
            </w:pPr>
            <w:r w:rsidRPr="00012E1D">
              <w:rPr>
                <w:rFonts w:ascii="Times New Roman" w:hAnsi="Times New Roman"/>
                <w:b/>
                <w:color w:val="000000"/>
                <w:sz w:val="24"/>
                <w:szCs w:val="24"/>
              </w:rPr>
              <w:t>Ответ</w:t>
            </w:r>
          </w:p>
        </w:tc>
      </w:tr>
      <w:tr w:rsidR="00BE0966" w:rsidRPr="00012E1D" w:rsidTr="00BE0966">
        <w:tc>
          <w:tcPr>
            <w:tcW w:w="530" w:type="dxa"/>
            <w:shd w:val="clear" w:color="auto" w:fill="auto"/>
          </w:tcPr>
          <w:p w:rsidR="00BE0966" w:rsidRPr="00012E1D" w:rsidRDefault="00BE0966" w:rsidP="00BE0966">
            <w:pPr>
              <w:autoSpaceDE w:val="0"/>
              <w:autoSpaceDN w:val="0"/>
              <w:adjustRightInd w:val="0"/>
              <w:jc w:val="center"/>
              <w:rPr>
                <w:rFonts w:ascii="Times New Roman" w:hAnsi="Times New Roman"/>
                <w:b/>
                <w:color w:val="000000"/>
                <w:sz w:val="24"/>
                <w:szCs w:val="24"/>
              </w:rPr>
            </w:pPr>
            <w:r w:rsidRPr="00012E1D">
              <w:rPr>
                <w:rFonts w:ascii="Times New Roman" w:hAnsi="Times New Roman"/>
                <w:b/>
                <w:color w:val="000000"/>
                <w:sz w:val="24"/>
                <w:szCs w:val="24"/>
              </w:rPr>
              <w:t>1</w:t>
            </w:r>
          </w:p>
        </w:tc>
        <w:tc>
          <w:tcPr>
            <w:tcW w:w="8075" w:type="dxa"/>
            <w:gridSpan w:val="5"/>
            <w:shd w:val="clear" w:color="auto" w:fill="auto"/>
          </w:tcPr>
          <w:p w:rsidR="00BE0966" w:rsidRPr="00012E1D" w:rsidRDefault="00BE0966" w:rsidP="00BE0966">
            <w:pPr>
              <w:pStyle w:val="affa"/>
              <w:spacing w:before="100" w:beforeAutospacing="1" w:after="100" w:afterAutospacing="1"/>
              <w:ind w:left="34"/>
              <w:jc w:val="both"/>
              <w:rPr>
                <w:color w:val="000000"/>
                <w:sz w:val="24"/>
                <w:szCs w:val="24"/>
              </w:rPr>
            </w:pPr>
            <w:r w:rsidRPr="00012E1D">
              <w:rPr>
                <w:color w:val="000000"/>
                <w:sz w:val="24"/>
                <w:szCs w:val="24"/>
              </w:rPr>
              <w:t>В терминологии сетей TCP/IP маской сети называется двоичное число, определяющее, какая часть IP-адреса узла сети относится к адресу сети, а какая — к адресу самого узла в этой сети. Обычно маска записывается по тем же правилам, что и IP-адрес. Адрес сети получается в результате применения поразрядной конъюнкции к заданному IP-адресу узла и маске.</w:t>
            </w:r>
          </w:p>
          <w:p w:rsidR="00BE0966" w:rsidRPr="00012E1D" w:rsidRDefault="00BE0966" w:rsidP="00BE0966">
            <w:pPr>
              <w:pStyle w:val="affa"/>
              <w:spacing w:before="100" w:beforeAutospacing="1" w:after="100" w:afterAutospacing="1"/>
              <w:ind w:left="34"/>
              <w:rPr>
                <w:color w:val="000000"/>
                <w:sz w:val="24"/>
                <w:szCs w:val="24"/>
              </w:rPr>
            </w:pPr>
            <w:r w:rsidRPr="00012E1D">
              <w:rPr>
                <w:color w:val="000000"/>
                <w:sz w:val="24"/>
                <w:szCs w:val="24"/>
              </w:rPr>
              <w:t xml:space="preserve">По заданным IP-адресу узла и маске определите адрес сети. </w:t>
            </w:r>
            <w:r w:rsidRPr="00012E1D">
              <w:rPr>
                <w:color w:val="000000"/>
                <w:sz w:val="24"/>
                <w:szCs w:val="24"/>
              </w:rPr>
              <w:br/>
              <w:t>IP-адрес узла: 217.9.191.133</w:t>
            </w:r>
            <w:r w:rsidRPr="00012E1D">
              <w:rPr>
                <w:color w:val="000000"/>
                <w:sz w:val="24"/>
                <w:szCs w:val="24"/>
              </w:rPr>
              <w:br/>
              <w:t>Маска: 255.255.192.0</w:t>
            </w:r>
          </w:p>
          <w:p w:rsidR="00BE0966" w:rsidRPr="00012E1D" w:rsidRDefault="00BE0966" w:rsidP="00BE0966">
            <w:pPr>
              <w:spacing w:before="100" w:beforeAutospacing="1" w:after="100" w:afterAutospacing="1"/>
              <w:rPr>
                <w:rFonts w:ascii="Times New Roman" w:hAnsi="Times New Roman"/>
                <w:color w:val="000000"/>
                <w:sz w:val="24"/>
                <w:szCs w:val="24"/>
              </w:rPr>
            </w:pPr>
            <w:r w:rsidRPr="00012E1D">
              <w:rPr>
                <w:rFonts w:ascii="Times New Roman" w:hAnsi="Times New Roman"/>
                <w:color w:val="000000"/>
                <w:sz w:val="24"/>
                <w:szCs w:val="24"/>
              </w:rPr>
              <w:t>При записи ответа выберите из приведенных в таблице чисел четыре элемента IP-адреса и запишите в нужном порядке соответствующие им буквы, без использования точек.</w:t>
            </w:r>
          </w:p>
          <w:tbl>
            <w:tblPr>
              <w:tblW w:w="0" w:type="auto"/>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324"/>
              <w:gridCol w:w="311"/>
              <w:gridCol w:w="390"/>
              <w:gridCol w:w="390"/>
              <w:gridCol w:w="510"/>
              <w:gridCol w:w="510"/>
              <w:gridCol w:w="510"/>
              <w:gridCol w:w="510"/>
            </w:tblGrid>
            <w:tr w:rsidR="00BE0966" w:rsidRPr="00012E1D" w:rsidTr="00BE0966">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A</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B</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C</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D</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E</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G</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H</w:t>
                  </w:r>
                </w:p>
              </w:tc>
            </w:tr>
            <w:tr w:rsidR="00BE0966" w:rsidRPr="00012E1D" w:rsidTr="00BE0966">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0</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16</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64</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128</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142</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192</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color w:val="000000"/>
                      <w:sz w:val="24"/>
                      <w:szCs w:val="24"/>
                    </w:rPr>
                    <w:t>217</w:t>
                  </w:r>
                </w:p>
              </w:tc>
            </w:tr>
          </w:tbl>
          <w:p w:rsidR="00BE0966" w:rsidRPr="00012E1D" w:rsidRDefault="00BE0966" w:rsidP="00BE0966">
            <w:pPr>
              <w:spacing w:before="100" w:beforeAutospacing="1" w:after="100" w:afterAutospacing="1"/>
              <w:rPr>
                <w:rFonts w:ascii="Times New Roman" w:hAnsi="Times New Roman"/>
                <w:color w:val="000000"/>
                <w:sz w:val="24"/>
                <w:szCs w:val="24"/>
              </w:rPr>
            </w:pPr>
            <w:r w:rsidRPr="00012E1D">
              <w:rPr>
                <w:rFonts w:ascii="Times New Roman" w:hAnsi="Times New Roman"/>
                <w:i/>
                <w:iCs/>
                <w:color w:val="000000"/>
                <w:sz w:val="24"/>
                <w:szCs w:val="24"/>
              </w:rPr>
              <w:t>Пример: Пусть искомый IP-адрес 192.168.128.0 и дана таблица</w:t>
            </w:r>
          </w:p>
          <w:tbl>
            <w:tblPr>
              <w:tblW w:w="0" w:type="auto"/>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510"/>
              <w:gridCol w:w="510"/>
              <w:gridCol w:w="510"/>
              <w:gridCol w:w="324"/>
              <w:gridCol w:w="510"/>
              <w:gridCol w:w="297"/>
              <w:gridCol w:w="390"/>
              <w:gridCol w:w="510"/>
            </w:tblGrid>
            <w:tr w:rsidR="00BE0966" w:rsidRPr="00012E1D" w:rsidTr="00BE0966">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i/>
                      <w:iCs/>
                      <w:color w:val="000000"/>
                      <w:sz w:val="24"/>
                      <w:szCs w:val="24"/>
                    </w:rPr>
                    <w:t>A</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i/>
                      <w:iCs/>
                      <w:color w:val="000000"/>
                      <w:sz w:val="24"/>
                      <w:szCs w:val="24"/>
                    </w:rPr>
                    <w:t>B</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i/>
                      <w:iCs/>
                      <w:color w:val="000000"/>
                      <w:sz w:val="24"/>
                      <w:szCs w:val="24"/>
                    </w:rPr>
                    <w:t>C</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i/>
                      <w:iCs/>
                      <w:color w:val="000000"/>
                      <w:sz w:val="24"/>
                      <w:szCs w:val="24"/>
                    </w:rPr>
                    <w:t>D</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i/>
                      <w:iCs/>
                      <w:color w:val="000000"/>
                      <w:sz w:val="24"/>
                      <w:szCs w:val="24"/>
                    </w:rPr>
                    <w:t>E</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i/>
                      <w:iCs/>
                      <w:color w:val="000000"/>
                      <w:sz w:val="24"/>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i/>
                      <w:iCs/>
                      <w:color w:val="000000"/>
                      <w:sz w:val="24"/>
                      <w:szCs w:val="24"/>
                    </w:rPr>
                    <w:t>G</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i/>
                      <w:iCs/>
                      <w:color w:val="000000"/>
                      <w:sz w:val="24"/>
                      <w:szCs w:val="24"/>
                    </w:rPr>
                    <w:t>H</w:t>
                  </w:r>
                </w:p>
              </w:tc>
            </w:tr>
            <w:tr w:rsidR="00BE0966" w:rsidRPr="00012E1D" w:rsidTr="00BE0966">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i/>
                      <w:iCs/>
                      <w:color w:val="000000"/>
                      <w:sz w:val="24"/>
                      <w:szCs w:val="24"/>
                    </w:rPr>
                    <w:t>128</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i/>
                      <w:iCs/>
                      <w:color w:val="000000"/>
                      <w:sz w:val="24"/>
                      <w:szCs w:val="24"/>
                    </w:rPr>
                    <w:t>168</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i/>
                      <w:iCs/>
                      <w:color w:val="000000"/>
                      <w:sz w:val="24"/>
                      <w:szCs w:val="24"/>
                    </w:rPr>
                    <w:t>255</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i/>
                      <w:iCs/>
                      <w:color w:val="000000"/>
                      <w:sz w:val="24"/>
                      <w:szCs w:val="24"/>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i/>
                      <w:iCs/>
                      <w:color w:val="000000"/>
                      <w:sz w:val="24"/>
                      <w:szCs w:val="24"/>
                    </w:rPr>
                    <w:t>127</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i/>
                      <w:iCs/>
                      <w:color w:val="000000"/>
                      <w:sz w:val="24"/>
                      <w:szCs w:val="24"/>
                    </w:rPr>
                    <w:t>0</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i/>
                      <w:iCs/>
                      <w:color w:val="000000"/>
                      <w:sz w:val="24"/>
                      <w:szCs w:val="24"/>
                    </w:rPr>
                    <w:t>17</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rPr>
                      <w:rFonts w:ascii="Times New Roman" w:hAnsi="Times New Roman"/>
                      <w:color w:val="000000"/>
                      <w:sz w:val="24"/>
                      <w:szCs w:val="24"/>
                    </w:rPr>
                  </w:pPr>
                  <w:r w:rsidRPr="00012E1D">
                    <w:rPr>
                      <w:rFonts w:ascii="Times New Roman" w:hAnsi="Times New Roman"/>
                      <w:i/>
                      <w:iCs/>
                      <w:color w:val="000000"/>
                      <w:sz w:val="24"/>
                      <w:szCs w:val="24"/>
                    </w:rPr>
                    <w:t>192</w:t>
                  </w:r>
                </w:p>
              </w:tc>
            </w:tr>
          </w:tbl>
          <w:p w:rsidR="00BE0966" w:rsidRPr="00012E1D" w:rsidRDefault="00BE0966" w:rsidP="00BE0966">
            <w:pPr>
              <w:spacing w:before="100" w:beforeAutospacing="1" w:after="100" w:afterAutospacing="1"/>
              <w:rPr>
                <w:rFonts w:ascii="Times New Roman" w:hAnsi="Times New Roman"/>
                <w:color w:val="000000"/>
                <w:sz w:val="24"/>
                <w:szCs w:val="24"/>
              </w:rPr>
            </w:pPr>
            <w:r w:rsidRPr="00012E1D">
              <w:rPr>
                <w:rFonts w:ascii="Times New Roman" w:hAnsi="Times New Roman"/>
                <w:i/>
                <w:iCs/>
                <w:color w:val="000000"/>
                <w:sz w:val="24"/>
                <w:szCs w:val="24"/>
              </w:rPr>
              <w:t>В этом случае правильный ответ будет записан в виде: HBAF</w:t>
            </w:r>
          </w:p>
        </w:tc>
        <w:tc>
          <w:tcPr>
            <w:tcW w:w="965" w:type="dxa"/>
            <w:shd w:val="clear" w:color="auto" w:fill="auto"/>
          </w:tcPr>
          <w:p w:rsidR="00BE0966" w:rsidRPr="00012E1D" w:rsidRDefault="00BE0966" w:rsidP="00BE0966">
            <w:pPr>
              <w:autoSpaceDE w:val="0"/>
              <w:autoSpaceDN w:val="0"/>
              <w:adjustRightInd w:val="0"/>
              <w:jc w:val="center"/>
              <w:rPr>
                <w:rFonts w:ascii="Times New Roman" w:hAnsi="Times New Roman"/>
                <w:b/>
                <w:color w:val="000000"/>
                <w:sz w:val="24"/>
                <w:szCs w:val="24"/>
              </w:rPr>
            </w:pPr>
          </w:p>
        </w:tc>
      </w:tr>
      <w:tr w:rsidR="00BE0966" w:rsidRPr="00012E1D" w:rsidTr="00BE0966">
        <w:tc>
          <w:tcPr>
            <w:tcW w:w="530" w:type="dxa"/>
            <w:shd w:val="clear" w:color="auto" w:fill="auto"/>
          </w:tcPr>
          <w:p w:rsidR="00BE0966" w:rsidRPr="00012E1D" w:rsidRDefault="00BE0966" w:rsidP="00BE0966">
            <w:pPr>
              <w:autoSpaceDE w:val="0"/>
              <w:autoSpaceDN w:val="0"/>
              <w:adjustRightInd w:val="0"/>
              <w:jc w:val="center"/>
              <w:rPr>
                <w:rFonts w:ascii="Times New Roman" w:hAnsi="Times New Roman"/>
                <w:b/>
                <w:color w:val="000000"/>
                <w:sz w:val="24"/>
                <w:szCs w:val="24"/>
              </w:rPr>
            </w:pPr>
            <w:r w:rsidRPr="00012E1D">
              <w:rPr>
                <w:rFonts w:ascii="Times New Roman" w:hAnsi="Times New Roman"/>
                <w:b/>
                <w:color w:val="000000"/>
                <w:sz w:val="24"/>
                <w:szCs w:val="24"/>
              </w:rPr>
              <w:t>2</w:t>
            </w:r>
          </w:p>
        </w:tc>
        <w:tc>
          <w:tcPr>
            <w:tcW w:w="8075" w:type="dxa"/>
            <w:gridSpan w:val="5"/>
            <w:shd w:val="clear" w:color="auto" w:fill="auto"/>
          </w:tcPr>
          <w:p w:rsidR="00BE0966" w:rsidRPr="00012E1D" w:rsidRDefault="00BE0966" w:rsidP="00BE0966">
            <w:pPr>
              <w:pStyle w:val="affa"/>
              <w:spacing w:before="100" w:beforeAutospacing="1" w:after="240"/>
              <w:ind w:left="34"/>
              <w:jc w:val="both"/>
              <w:rPr>
                <w:color w:val="000000"/>
                <w:sz w:val="24"/>
                <w:szCs w:val="24"/>
              </w:rPr>
            </w:pPr>
            <w:r w:rsidRPr="00012E1D">
              <w:rPr>
                <w:color w:val="000000"/>
                <w:sz w:val="24"/>
                <w:szCs w:val="24"/>
              </w:rPr>
              <w:t>В языке запросов поискового сервера для обозначения логической операции «ИЛИ» используется символ «|», а для логической операции «И» - символ «&amp;». В таблице приведены запросы и количество найденных по ним страниц некоторого сегмента сети Интернет.</w:t>
            </w:r>
          </w:p>
          <w:tbl>
            <w:tblPr>
              <w:tblW w:w="0" w:type="auto"/>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2238"/>
              <w:gridCol w:w="2034"/>
            </w:tblGrid>
            <w:tr w:rsidR="00BE0966" w:rsidRPr="00012E1D" w:rsidTr="00BE0966">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jc w:val="center"/>
                    <w:rPr>
                      <w:rFonts w:ascii="Times New Roman" w:hAnsi="Times New Roman"/>
                      <w:color w:val="000000"/>
                      <w:sz w:val="24"/>
                      <w:szCs w:val="24"/>
                    </w:rPr>
                  </w:pPr>
                  <w:r w:rsidRPr="00012E1D">
                    <w:rPr>
                      <w:rFonts w:ascii="Times New Roman" w:hAnsi="Times New Roman"/>
                      <w:b/>
                      <w:bCs/>
                      <w:color w:val="000000"/>
                      <w:sz w:val="24"/>
                      <w:szCs w:val="24"/>
                    </w:rPr>
                    <w:t>Запрос</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jc w:val="center"/>
                    <w:rPr>
                      <w:rFonts w:ascii="Times New Roman" w:hAnsi="Times New Roman"/>
                      <w:color w:val="000000"/>
                      <w:sz w:val="24"/>
                      <w:szCs w:val="24"/>
                    </w:rPr>
                  </w:pPr>
                  <w:r w:rsidRPr="00012E1D">
                    <w:rPr>
                      <w:rFonts w:ascii="Times New Roman" w:hAnsi="Times New Roman"/>
                      <w:b/>
                      <w:bCs/>
                      <w:color w:val="000000"/>
                      <w:sz w:val="24"/>
                      <w:szCs w:val="24"/>
                    </w:rPr>
                    <w:t>Найдено страниц</w:t>
                  </w:r>
                  <w:r w:rsidRPr="00012E1D">
                    <w:rPr>
                      <w:rFonts w:ascii="Times New Roman" w:hAnsi="Times New Roman"/>
                      <w:b/>
                      <w:bCs/>
                      <w:color w:val="000000"/>
                      <w:sz w:val="24"/>
                      <w:szCs w:val="24"/>
                    </w:rPr>
                    <w:br/>
                    <w:t>(в тысячах)</w:t>
                  </w:r>
                </w:p>
              </w:tc>
            </w:tr>
            <w:tr w:rsidR="00BE0966" w:rsidRPr="00012E1D" w:rsidTr="00BE0966">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jc w:val="center"/>
                    <w:rPr>
                      <w:rFonts w:ascii="Times New Roman" w:hAnsi="Times New Roman"/>
                      <w:color w:val="000000"/>
                      <w:sz w:val="24"/>
                      <w:szCs w:val="24"/>
                    </w:rPr>
                  </w:pPr>
                  <w:r w:rsidRPr="00012E1D">
                    <w:rPr>
                      <w:rFonts w:ascii="Times New Roman" w:hAnsi="Times New Roman"/>
                      <w:color w:val="000000"/>
                      <w:sz w:val="24"/>
                      <w:szCs w:val="24"/>
                    </w:rPr>
                    <w:t>Пушкин</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jc w:val="center"/>
                    <w:rPr>
                      <w:rFonts w:ascii="Times New Roman" w:hAnsi="Times New Roman"/>
                      <w:color w:val="000000"/>
                      <w:sz w:val="24"/>
                      <w:szCs w:val="24"/>
                    </w:rPr>
                  </w:pPr>
                  <w:r w:rsidRPr="00012E1D">
                    <w:rPr>
                      <w:rFonts w:ascii="Times New Roman" w:hAnsi="Times New Roman"/>
                      <w:color w:val="000000"/>
                      <w:sz w:val="24"/>
                      <w:szCs w:val="24"/>
                    </w:rPr>
                    <w:t>3500 </w:t>
                  </w:r>
                </w:p>
              </w:tc>
            </w:tr>
            <w:tr w:rsidR="00BE0966" w:rsidRPr="00012E1D" w:rsidTr="00BE0966">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jc w:val="center"/>
                    <w:rPr>
                      <w:rFonts w:ascii="Times New Roman" w:hAnsi="Times New Roman"/>
                      <w:color w:val="000000"/>
                      <w:sz w:val="24"/>
                      <w:szCs w:val="24"/>
                    </w:rPr>
                  </w:pPr>
                  <w:r w:rsidRPr="00012E1D">
                    <w:rPr>
                      <w:rFonts w:ascii="Times New Roman" w:hAnsi="Times New Roman"/>
                      <w:color w:val="000000"/>
                      <w:sz w:val="24"/>
                      <w:szCs w:val="24"/>
                    </w:rPr>
                    <w:lastRenderedPageBreak/>
                    <w:t>Лермонтов</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jc w:val="center"/>
                    <w:rPr>
                      <w:rFonts w:ascii="Times New Roman" w:hAnsi="Times New Roman"/>
                      <w:color w:val="000000"/>
                      <w:sz w:val="24"/>
                      <w:szCs w:val="24"/>
                    </w:rPr>
                  </w:pPr>
                  <w:r w:rsidRPr="00012E1D">
                    <w:rPr>
                      <w:rFonts w:ascii="Times New Roman" w:hAnsi="Times New Roman"/>
                      <w:color w:val="000000"/>
                      <w:sz w:val="24"/>
                      <w:szCs w:val="24"/>
                    </w:rPr>
                    <w:t>2000</w:t>
                  </w:r>
                </w:p>
              </w:tc>
            </w:tr>
            <w:tr w:rsidR="00BE0966" w:rsidRPr="00012E1D" w:rsidTr="00BE0966">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jc w:val="center"/>
                    <w:rPr>
                      <w:rFonts w:ascii="Times New Roman" w:hAnsi="Times New Roman"/>
                      <w:color w:val="000000"/>
                      <w:sz w:val="24"/>
                      <w:szCs w:val="24"/>
                    </w:rPr>
                  </w:pPr>
                  <w:r w:rsidRPr="00012E1D">
                    <w:rPr>
                      <w:rFonts w:ascii="Times New Roman" w:hAnsi="Times New Roman"/>
                      <w:color w:val="000000"/>
                      <w:sz w:val="24"/>
                      <w:szCs w:val="24"/>
                    </w:rPr>
                    <w:t>Пушкин |Лермонтов</w:t>
                  </w:r>
                </w:p>
              </w:tc>
              <w:tc>
                <w:tcPr>
                  <w:tcW w:w="0" w:type="auto"/>
                  <w:tcBorders>
                    <w:top w:val="outset" w:sz="6" w:space="0" w:color="auto"/>
                    <w:left w:val="outset" w:sz="6" w:space="0" w:color="auto"/>
                    <w:bottom w:val="outset" w:sz="6" w:space="0" w:color="auto"/>
                    <w:right w:val="outset" w:sz="6" w:space="0" w:color="auto"/>
                  </w:tcBorders>
                  <w:vAlign w:val="center"/>
                  <w:hideMark/>
                </w:tcPr>
                <w:p w:rsidR="00BE0966" w:rsidRPr="00012E1D" w:rsidRDefault="00BE0966" w:rsidP="00BE0966">
                  <w:pPr>
                    <w:jc w:val="center"/>
                    <w:rPr>
                      <w:rFonts w:ascii="Times New Roman" w:hAnsi="Times New Roman"/>
                      <w:color w:val="000000"/>
                      <w:sz w:val="24"/>
                      <w:szCs w:val="24"/>
                    </w:rPr>
                  </w:pPr>
                  <w:r w:rsidRPr="00012E1D">
                    <w:rPr>
                      <w:rFonts w:ascii="Times New Roman" w:hAnsi="Times New Roman"/>
                      <w:color w:val="000000"/>
                      <w:sz w:val="24"/>
                      <w:szCs w:val="24"/>
                    </w:rPr>
                    <w:t>4500</w:t>
                  </w:r>
                </w:p>
              </w:tc>
            </w:tr>
          </w:tbl>
          <w:p w:rsidR="00BE0966" w:rsidRPr="00012E1D" w:rsidRDefault="00BE0966" w:rsidP="00BE0966">
            <w:pPr>
              <w:spacing w:before="100" w:beforeAutospacing="1" w:after="100" w:afterAutospacing="1"/>
              <w:rPr>
                <w:rFonts w:ascii="Times New Roman" w:hAnsi="Times New Roman"/>
                <w:color w:val="000000"/>
                <w:sz w:val="24"/>
                <w:szCs w:val="24"/>
              </w:rPr>
            </w:pPr>
            <w:r w:rsidRPr="00012E1D">
              <w:rPr>
                <w:rFonts w:ascii="Times New Roman" w:hAnsi="Times New Roman"/>
                <w:color w:val="000000"/>
                <w:sz w:val="24"/>
                <w:szCs w:val="24"/>
              </w:rPr>
              <w:t xml:space="preserve">Какое количество страниц (в тысячах) будет найдено по запросу </w:t>
            </w:r>
            <w:r w:rsidRPr="00012E1D">
              <w:rPr>
                <w:rFonts w:ascii="Times New Roman" w:hAnsi="Times New Roman"/>
                <w:i/>
                <w:iCs/>
                <w:color w:val="000000"/>
                <w:sz w:val="24"/>
                <w:szCs w:val="24"/>
              </w:rPr>
              <w:t>Пушкин &amp; Лермонтов</w:t>
            </w:r>
            <w:r w:rsidRPr="00012E1D">
              <w:rPr>
                <w:rFonts w:ascii="Times New Roman" w:hAnsi="Times New Roman"/>
                <w:color w:val="000000"/>
                <w:sz w:val="24"/>
                <w:szCs w:val="24"/>
              </w:rPr>
              <w:t>? Считается, что все запросы выполнялись практически одновременно, так что набор страниц, содержащих все искомые слова, не изменялся за время выполнения запросов.</w:t>
            </w:r>
          </w:p>
          <w:p w:rsidR="00BE0966" w:rsidRPr="00012E1D" w:rsidRDefault="00BE0966" w:rsidP="00BE0966">
            <w:pPr>
              <w:autoSpaceDE w:val="0"/>
              <w:autoSpaceDN w:val="0"/>
              <w:adjustRightInd w:val="0"/>
              <w:jc w:val="center"/>
              <w:rPr>
                <w:rFonts w:ascii="Times New Roman" w:hAnsi="Times New Roman"/>
                <w:b/>
                <w:color w:val="000000"/>
                <w:sz w:val="24"/>
                <w:szCs w:val="24"/>
              </w:rPr>
            </w:pPr>
          </w:p>
        </w:tc>
        <w:tc>
          <w:tcPr>
            <w:tcW w:w="965" w:type="dxa"/>
            <w:shd w:val="clear" w:color="auto" w:fill="auto"/>
          </w:tcPr>
          <w:p w:rsidR="00BE0966" w:rsidRPr="00012E1D" w:rsidRDefault="00BE0966" w:rsidP="00BE0966">
            <w:pPr>
              <w:autoSpaceDE w:val="0"/>
              <w:autoSpaceDN w:val="0"/>
              <w:adjustRightInd w:val="0"/>
              <w:jc w:val="center"/>
              <w:rPr>
                <w:rFonts w:ascii="Times New Roman" w:hAnsi="Times New Roman"/>
                <w:b/>
                <w:color w:val="000000"/>
                <w:sz w:val="24"/>
                <w:szCs w:val="24"/>
              </w:rPr>
            </w:pPr>
          </w:p>
        </w:tc>
      </w:tr>
      <w:tr w:rsidR="00BE0966" w:rsidRPr="00012E1D" w:rsidTr="00BE0966">
        <w:tc>
          <w:tcPr>
            <w:tcW w:w="530" w:type="dxa"/>
            <w:shd w:val="clear" w:color="auto" w:fill="auto"/>
          </w:tcPr>
          <w:p w:rsidR="00BE0966" w:rsidRPr="00012E1D" w:rsidRDefault="00BE0966" w:rsidP="00BE0966">
            <w:pPr>
              <w:autoSpaceDE w:val="0"/>
              <w:autoSpaceDN w:val="0"/>
              <w:adjustRightInd w:val="0"/>
              <w:jc w:val="center"/>
              <w:rPr>
                <w:rFonts w:ascii="Times New Roman" w:hAnsi="Times New Roman"/>
                <w:b/>
                <w:color w:val="000000"/>
                <w:sz w:val="24"/>
                <w:szCs w:val="24"/>
              </w:rPr>
            </w:pPr>
            <w:r w:rsidRPr="00012E1D">
              <w:rPr>
                <w:rFonts w:ascii="Times New Roman" w:hAnsi="Times New Roman"/>
                <w:b/>
                <w:color w:val="000000"/>
                <w:sz w:val="24"/>
                <w:szCs w:val="24"/>
              </w:rPr>
              <w:lastRenderedPageBreak/>
              <w:t>3</w:t>
            </w:r>
          </w:p>
        </w:tc>
        <w:tc>
          <w:tcPr>
            <w:tcW w:w="8075" w:type="dxa"/>
            <w:gridSpan w:val="5"/>
            <w:shd w:val="clear" w:color="auto" w:fill="auto"/>
          </w:tcPr>
          <w:p w:rsidR="00BE0966" w:rsidRPr="00012E1D" w:rsidRDefault="00BE0966" w:rsidP="00BE0966">
            <w:pPr>
              <w:pStyle w:val="affa"/>
              <w:spacing w:before="100" w:beforeAutospacing="1" w:after="100" w:afterAutospacing="1"/>
              <w:ind w:left="34"/>
              <w:rPr>
                <w:color w:val="000000"/>
                <w:sz w:val="24"/>
                <w:szCs w:val="24"/>
              </w:rPr>
            </w:pPr>
            <w:r w:rsidRPr="00012E1D">
              <w:rPr>
                <w:color w:val="000000"/>
                <w:sz w:val="24"/>
                <w:szCs w:val="24"/>
              </w:rPr>
              <w:t xml:space="preserve">Документ объемом 5 Мбайт можно передать с одного компьютера на другой двумя способами: </w:t>
            </w:r>
            <w:r w:rsidRPr="00012E1D">
              <w:rPr>
                <w:color w:val="000000"/>
                <w:sz w:val="24"/>
                <w:szCs w:val="24"/>
              </w:rPr>
              <w:br/>
              <w:t xml:space="preserve">А) Сжать архиватором, передать архив по каналу связи, распаковать </w:t>
            </w:r>
            <w:r w:rsidRPr="00012E1D">
              <w:rPr>
                <w:color w:val="000000"/>
                <w:sz w:val="24"/>
                <w:szCs w:val="24"/>
              </w:rPr>
              <w:br/>
              <w:t>Б) Передать по каналу связи без использования архиватора.</w:t>
            </w:r>
          </w:p>
          <w:p w:rsidR="00BE0966" w:rsidRPr="00012E1D" w:rsidRDefault="00BE0966" w:rsidP="00BE0966">
            <w:pPr>
              <w:spacing w:before="100" w:beforeAutospacing="1" w:after="100" w:afterAutospacing="1"/>
              <w:ind w:left="34"/>
              <w:rPr>
                <w:rFonts w:ascii="Times New Roman" w:hAnsi="Times New Roman"/>
                <w:color w:val="000000"/>
                <w:sz w:val="24"/>
                <w:szCs w:val="24"/>
              </w:rPr>
            </w:pPr>
            <w:r w:rsidRPr="00012E1D">
              <w:rPr>
                <w:rFonts w:ascii="Times New Roman" w:hAnsi="Times New Roman"/>
                <w:color w:val="000000"/>
                <w:sz w:val="24"/>
                <w:szCs w:val="24"/>
              </w:rPr>
              <w:t xml:space="preserve">Какой способ быстрее и насколько, если </w:t>
            </w:r>
          </w:p>
          <w:p w:rsidR="00BE0966" w:rsidRPr="00012E1D" w:rsidRDefault="00BE0966" w:rsidP="00325225">
            <w:pPr>
              <w:numPr>
                <w:ilvl w:val="0"/>
                <w:numId w:val="266"/>
              </w:numPr>
              <w:spacing w:before="100" w:beforeAutospacing="1" w:after="100" w:afterAutospacing="1" w:line="240" w:lineRule="auto"/>
              <w:ind w:left="317"/>
              <w:rPr>
                <w:rFonts w:ascii="Times New Roman" w:hAnsi="Times New Roman"/>
                <w:color w:val="000000"/>
                <w:sz w:val="24"/>
                <w:szCs w:val="24"/>
              </w:rPr>
            </w:pPr>
            <w:r w:rsidRPr="00012E1D">
              <w:rPr>
                <w:rFonts w:ascii="Times New Roman" w:hAnsi="Times New Roman"/>
                <w:color w:val="000000"/>
                <w:sz w:val="24"/>
                <w:szCs w:val="24"/>
              </w:rPr>
              <w:t>средняя скорость передачи данных по каналу связи составляет 2</w:t>
            </w:r>
            <w:r w:rsidRPr="00012E1D">
              <w:rPr>
                <w:rFonts w:ascii="Times New Roman" w:hAnsi="Times New Roman"/>
                <w:color w:val="000000"/>
                <w:sz w:val="24"/>
                <w:szCs w:val="24"/>
                <w:vertAlign w:val="superscript"/>
              </w:rPr>
              <w:t>18</w:t>
            </w:r>
            <w:r w:rsidRPr="00012E1D">
              <w:rPr>
                <w:rFonts w:ascii="Times New Roman" w:hAnsi="Times New Roman"/>
                <w:color w:val="000000"/>
                <w:sz w:val="24"/>
                <w:szCs w:val="24"/>
              </w:rPr>
              <w:t xml:space="preserve"> бит в секунду,</w:t>
            </w:r>
          </w:p>
          <w:p w:rsidR="00BE0966" w:rsidRPr="00012E1D" w:rsidRDefault="00BE0966" w:rsidP="00325225">
            <w:pPr>
              <w:numPr>
                <w:ilvl w:val="0"/>
                <w:numId w:val="266"/>
              </w:numPr>
              <w:spacing w:before="100" w:beforeAutospacing="1" w:after="100" w:afterAutospacing="1" w:line="240" w:lineRule="auto"/>
              <w:ind w:left="317"/>
              <w:rPr>
                <w:rFonts w:ascii="Times New Roman" w:hAnsi="Times New Roman"/>
                <w:color w:val="000000"/>
                <w:sz w:val="24"/>
                <w:szCs w:val="24"/>
              </w:rPr>
            </w:pPr>
            <w:r w:rsidRPr="00012E1D">
              <w:rPr>
                <w:rFonts w:ascii="Times New Roman" w:hAnsi="Times New Roman"/>
                <w:color w:val="000000"/>
                <w:sz w:val="24"/>
                <w:szCs w:val="24"/>
              </w:rPr>
              <w:t>объем сжатого архиватором документа равен 20% от исходного,</w:t>
            </w:r>
          </w:p>
          <w:p w:rsidR="00BE0966" w:rsidRPr="00012E1D" w:rsidRDefault="00BE0966" w:rsidP="00325225">
            <w:pPr>
              <w:numPr>
                <w:ilvl w:val="0"/>
                <w:numId w:val="266"/>
              </w:numPr>
              <w:spacing w:before="100" w:beforeAutospacing="1" w:after="100" w:afterAutospacing="1" w:line="240" w:lineRule="auto"/>
              <w:ind w:left="317"/>
              <w:rPr>
                <w:rFonts w:ascii="Times New Roman" w:hAnsi="Times New Roman"/>
                <w:color w:val="000000"/>
                <w:sz w:val="24"/>
                <w:szCs w:val="24"/>
              </w:rPr>
            </w:pPr>
            <w:r w:rsidRPr="00012E1D">
              <w:rPr>
                <w:rFonts w:ascii="Times New Roman" w:hAnsi="Times New Roman"/>
                <w:color w:val="000000"/>
                <w:sz w:val="24"/>
                <w:szCs w:val="24"/>
              </w:rPr>
              <w:t>время, требуемое на сжатие документа — 7 секунд, на распаковку — 1 секунда?</w:t>
            </w:r>
          </w:p>
          <w:p w:rsidR="00BE0966" w:rsidRPr="00012E1D" w:rsidRDefault="00BE0966" w:rsidP="00BE0966">
            <w:pPr>
              <w:ind w:left="34"/>
              <w:rPr>
                <w:rFonts w:ascii="Times New Roman" w:hAnsi="Times New Roman"/>
                <w:color w:val="000000"/>
                <w:sz w:val="24"/>
                <w:szCs w:val="24"/>
              </w:rPr>
            </w:pPr>
            <w:r w:rsidRPr="00012E1D">
              <w:rPr>
                <w:rFonts w:ascii="Times New Roman" w:hAnsi="Times New Roman"/>
                <w:color w:val="000000"/>
                <w:sz w:val="24"/>
                <w:szCs w:val="24"/>
              </w:rPr>
              <w:t xml:space="preserve">В ответе напишите букву А, если способ А быстрее или Б, если быстрее способ Б. Сразу после буквы напишите количество секунд, насколько один способ быстрее другого. Так, например, если способ Б быстрее способа А на 23 секунды, в ответе нужно написать Б23. Слов «секунд», «сек.», «с.» к ответу добавлять не нужно. </w:t>
            </w:r>
          </w:p>
          <w:p w:rsidR="00BE0966" w:rsidRPr="00012E1D" w:rsidRDefault="00BE0966" w:rsidP="00BE0966">
            <w:pPr>
              <w:autoSpaceDE w:val="0"/>
              <w:autoSpaceDN w:val="0"/>
              <w:adjustRightInd w:val="0"/>
              <w:jc w:val="center"/>
              <w:rPr>
                <w:rFonts w:ascii="Times New Roman" w:hAnsi="Times New Roman"/>
                <w:b/>
                <w:color w:val="000000"/>
                <w:sz w:val="24"/>
                <w:szCs w:val="24"/>
              </w:rPr>
            </w:pPr>
          </w:p>
        </w:tc>
        <w:tc>
          <w:tcPr>
            <w:tcW w:w="965" w:type="dxa"/>
            <w:shd w:val="clear" w:color="auto" w:fill="auto"/>
          </w:tcPr>
          <w:p w:rsidR="00BE0966" w:rsidRPr="00012E1D" w:rsidRDefault="00BE0966" w:rsidP="00BE0966">
            <w:pPr>
              <w:autoSpaceDE w:val="0"/>
              <w:autoSpaceDN w:val="0"/>
              <w:adjustRightInd w:val="0"/>
              <w:jc w:val="center"/>
              <w:rPr>
                <w:rFonts w:ascii="Times New Roman" w:hAnsi="Times New Roman"/>
                <w:b/>
                <w:color w:val="000000"/>
                <w:sz w:val="24"/>
                <w:szCs w:val="24"/>
              </w:rPr>
            </w:pPr>
          </w:p>
        </w:tc>
      </w:tr>
      <w:tr w:rsidR="00BE0966" w:rsidRPr="00012E1D" w:rsidTr="00BE0966">
        <w:tblPrEx>
          <w:jc w:val="center"/>
        </w:tblPrEx>
        <w:trPr>
          <w:gridAfter w:val="2"/>
          <w:wAfter w:w="6623" w:type="dxa"/>
          <w:jc w:val="center"/>
        </w:trPr>
        <w:tc>
          <w:tcPr>
            <w:tcW w:w="2947" w:type="dxa"/>
            <w:gridSpan w:val="5"/>
            <w:shd w:val="clear" w:color="auto" w:fill="F2F2F2"/>
          </w:tcPr>
          <w:p w:rsidR="00BE0966" w:rsidRPr="00012E1D" w:rsidRDefault="00BE0966" w:rsidP="00BE0966">
            <w:pPr>
              <w:jc w:val="center"/>
              <w:rPr>
                <w:rFonts w:ascii="Times New Roman" w:hAnsi="Times New Roman"/>
                <w:b/>
                <w:sz w:val="24"/>
                <w:szCs w:val="24"/>
              </w:rPr>
            </w:pPr>
            <w:r w:rsidRPr="00012E1D">
              <w:rPr>
                <w:rFonts w:ascii="Times New Roman" w:hAnsi="Times New Roman"/>
                <w:b/>
                <w:color w:val="000000"/>
                <w:sz w:val="24"/>
                <w:szCs w:val="24"/>
              </w:rPr>
              <w:br w:type="page"/>
            </w:r>
            <w:r w:rsidRPr="00012E1D">
              <w:rPr>
                <w:rFonts w:ascii="Times New Roman" w:hAnsi="Times New Roman"/>
                <w:b/>
                <w:sz w:val="24"/>
                <w:szCs w:val="24"/>
              </w:rPr>
              <w:t>КЛЮЧИ</w:t>
            </w:r>
          </w:p>
        </w:tc>
      </w:tr>
      <w:tr w:rsidR="00BE0966" w:rsidRPr="00012E1D" w:rsidTr="00BE0966">
        <w:tblPrEx>
          <w:jc w:val="center"/>
        </w:tblPrEx>
        <w:trPr>
          <w:gridAfter w:val="2"/>
          <w:wAfter w:w="6623" w:type="dxa"/>
          <w:jc w:val="center"/>
        </w:trPr>
        <w:tc>
          <w:tcPr>
            <w:tcW w:w="631" w:type="dxa"/>
            <w:gridSpan w:val="2"/>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воп</w:t>
            </w:r>
          </w:p>
        </w:tc>
        <w:tc>
          <w:tcPr>
            <w:tcW w:w="870"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1</w:t>
            </w:r>
          </w:p>
        </w:tc>
        <w:tc>
          <w:tcPr>
            <w:tcW w:w="696"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2</w:t>
            </w:r>
          </w:p>
        </w:tc>
        <w:tc>
          <w:tcPr>
            <w:tcW w:w="750" w:type="dxa"/>
            <w:shd w:val="clear" w:color="auto" w:fill="F2F2F2"/>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3</w:t>
            </w:r>
          </w:p>
        </w:tc>
      </w:tr>
      <w:tr w:rsidR="00BE0966" w:rsidRPr="00012E1D" w:rsidTr="00BE0966">
        <w:tblPrEx>
          <w:jc w:val="center"/>
        </w:tblPrEx>
        <w:trPr>
          <w:gridAfter w:val="2"/>
          <w:wAfter w:w="6623" w:type="dxa"/>
          <w:jc w:val="center"/>
        </w:trPr>
        <w:tc>
          <w:tcPr>
            <w:tcW w:w="631" w:type="dxa"/>
            <w:gridSpan w:val="2"/>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отв</w:t>
            </w:r>
          </w:p>
        </w:tc>
        <w:tc>
          <w:tcPr>
            <w:tcW w:w="870" w:type="dxa"/>
            <w:shd w:val="clear" w:color="auto" w:fill="auto"/>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HBEA</w:t>
            </w:r>
          </w:p>
        </w:tc>
        <w:tc>
          <w:tcPr>
            <w:tcW w:w="696" w:type="dxa"/>
            <w:shd w:val="clear" w:color="auto" w:fill="auto"/>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rPr>
              <w:t>1</w:t>
            </w:r>
            <w:r w:rsidRPr="00012E1D">
              <w:rPr>
                <w:rFonts w:ascii="Times New Roman" w:hAnsi="Times New Roman"/>
                <w:sz w:val="24"/>
                <w:szCs w:val="24"/>
                <w:lang w:val="en-US"/>
              </w:rPr>
              <w:t>000</w:t>
            </w:r>
          </w:p>
        </w:tc>
        <w:tc>
          <w:tcPr>
            <w:tcW w:w="750" w:type="dxa"/>
            <w:shd w:val="clear" w:color="auto" w:fill="auto"/>
          </w:tcPr>
          <w:p w:rsidR="00BE0966" w:rsidRPr="00012E1D" w:rsidRDefault="00BE0966" w:rsidP="00BE0966">
            <w:pPr>
              <w:rPr>
                <w:rFonts w:ascii="Times New Roman" w:hAnsi="Times New Roman"/>
                <w:sz w:val="24"/>
                <w:szCs w:val="24"/>
                <w:lang w:val="en-US"/>
              </w:rPr>
            </w:pPr>
            <w:r w:rsidRPr="00012E1D">
              <w:rPr>
                <w:rFonts w:ascii="Times New Roman" w:hAnsi="Times New Roman"/>
                <w:sz w:val="24"/>
                <w:szCs w:val="24"/>
                <w:lang w:val="en-US"/>
              </w:rPr>
              <w:t>A</w:t>
            </w:r>
            <w:r w:rsidRPr="00012E1D">
              <w:rPr>
                <w:rFonts w:ascii="Times New Roman" w:hAnsi="Times New Roman"/>
                <w:sz w:val="24"/>
                <w:szCs w:val="24"/>
              </w:rPr>
              <w:t>1</w:t>
            </w:r>
            <w:r w:rsidRPr="00012E1D">
              <w:rPr>
                <w:rFonts w:ascii="Times New Roman" w:hAnsi="Times New Roman"/>
                <w:sz w:val="24"/>
                <w:szCs w:val="24"/>
                <w:lang w:val="en-US"/>
              </w:rPr>
              <w:t>20</w:t>
            </w:r>
          </w:p>
        </w:tc>
      </w:tr>
    </w:tbl>
    <w:p w:rsidR="00BE0966" w:rsidRPr="00012E1D" w:rsidRDefault="00BE0966" w:rsidP="00BE0966">
      <w:pPr>
        <w:tabs>
          <w:tab w:val="left" w:pos="1065"/>
          <w:tab w:val="left" w:pos="2055"/>
        </w:tabs>
        <w:rPr>
          <w:rFonts w:ascii="Times New Roman" w:hAnsi="Times New Roman"/>
          <w:sz w:val="32"/>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301"/>
      </w:tblGrid>
      <w:tr w:rsidR="00BE0966" w:rsidRPr="00012E1D" w:rsidTr="00BE0966">
        <w:trPr>
          <w:jc w:val="center"/>
        </w:trPr>
        <w:tc>
          <w:tcPr>
            <w:tcW w:w="9086" w:type="dxa"/>
            <w:gridSpan w:val="2"/>
            <w:shd w:val="clear" w:color="auto" w:fill="D9D9D9"/>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Критерии оценки результатов</w:t>
            </w:r>
          </w:p>
        </w:tc>
      </w:tr>
      <w:tr w:rsidR="00BE0966" w:rsidRPr="00012E1D" w:rsidTr="00BE0966">
        <w:trPr>
          <w:jc w:val="center"/>
        </w:trPr>
        <w:tc>
          <w:tcPr>
            <w:tcW w:w="4785" w:type="dxa"/>
            <w:shd w:val="clear" w:color="auto" w:fill="auto"/>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Оценка</w:t>
            </w:r>
          </w:p>
        </w:tc>
        <w:tc>
          <w:tcPr>
            <w:tcW w:w="4301" w:type="dxa"/>
            <w:shd w:val="clear" w:color="auto" w:fill="auto"/>
          </w:tcPr>
          <w:p w:rsidR="00BE0966" w:rsidRPr="00012E1D" w:rsidRDefault="00BE0966" w:rsidP="00BE0966">
            <w:pPr>
              <w:jc w:val="center"/>
              <w:rPr>
                <w:rFonts w:ascii="Times New Roman" w:hAnsi="Times New Roman"/>
                <w:b/>
                <w:sz w:val="24"/>
                <w:szCs w:val="24"/>
              </w:rPr>
            </w:pPr>
            <w:r w:rsidRPr="00012E1D">
              <w:rPr>
                <w:rFonts w:ascii="Times New Roman" w:hAnsi="Times New Roman"/>
                <w:b/>
                <w:sz w:val="24"/>
                <w:szCs w:val="24"/>
              </w:rPr>
              <w:t>Результат</w:t>
            </w:r>
          </w:p>
        </w:tc>
      </w:tr>
      <w:tr w:rsidR="00BE0966" w:rsidRPr="00012E1D" w:rsidTr="00BE0966">
        <w:trPr>
          <w:jc w:val="center"/>
        </w:trPr>
        <w:tc>
          <w:tcPr>
            <w:tcW w:w="478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3(удовлетворительно)</w:t>
            </w:r>
          </w:p>
        </w:tc>
        <w:tc>
          <w:tcPr>
            <w:tcW w:w="4301"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Решена 1 задача</w:t>
            </w:r>
          </w:p>
        </w:tc>
      </w:tr>
      <w:tr w:rsidR="00BE0966" w:rsidRPr="00012E1D" w:rsidTr="00BE0966">
        <w:trPr>
          <w:jc w:val="center"/>
        </w:trPr>
        <w:tc>
          <w:tcPr>
            <w:tcW w:w="478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4(хорошо)</w:t>
            </w:r>
          </w:p>
        </w:tc>
        <w:tc>
          <w:tcPr>
            <w:tcW w:w="4301"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Решены 2 задачи</w:t>
            </w:r>
          </w:p>
        </w:tc>
      </w:tr>
      <w:tr w:rsidR="00BE0966" w:rsidRPr="00012E1D" w:rsidTr="00BE0966">
        <w:trPr>
          <w:jc w:val="center"/>
        </w:trPr>
        <w:tc>
          <w:tcPr>
            <w:tcW w:w="4785"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5(отлично)</w:t>
            </w:r>
          </w:p>
        </w:tc>
        <w:tc>
          <w:tcPr>
            <w:tcW w:w="4301" w:type="dxa"/>
            <w:shd w:val="clear" w:color="auto" w:fill="auto"/>
          </w:tcPr>
          <w:p w:rsidR="00BE0966" w:rsidRPr="00012E1D" w:rsidRDefault="00BE0966" w:rsidP="00BE0966">
            <w:pPr>
              <w:rPr>
                <w:rFonts w:ascii="Times New Roman" w:hAnsi="Times New Roman"/>
                <w:sz w:val="24"/>
                <w:szCs w:val="24"/>
              </w:rPr>
            </w:pPr>
            <w:r w:rsidRPr="00012E1D">
              <w:rPr>
                <w:rFonts w:ascii="Times New Roman" w:hAnsi="Times New Roman"/>
                <w:sz w:val="24"/>
                <w:szCs w:val="24"/>
              </w:rPr>
              <w:t>Решены 3 задачи</w:t>
            </w:r>
          </w:p>
        </w:tc>
      </w:tr>
    </w:tbl>
    <w:p w:rsidR="00BE0966" w:rsidRPr="00012E1D" w:rsidRDefault="00BE0966" w:rsidP="00BE0966">
      <w:pPr>
        <w:rPr>
          <w:rFonts w:ascii="Times New Roman" w:hAnsi="Times New Roman"/>
          <w:b/>
          <w:color w:val="000000"/>
          <w:sz w:val="24"/>
          <w:szCs w:val="24"/>
        </w:rPr>
      </w:pPr>
    </w:p>
    <w:p w:rsidR="00BE0966" w:rsidRPr="00012E1D" w:rsidRDefault="00BE0966" w:rsidP="00BE0966">
      <w:pPr>
        <w:spacing w:line="276" w:lineRule="auto"/>
        <w:ind w:firstLine="567"/>
        <w:jc w:val="center"/>
        <w:rPr>
          <w:rFonts w:ascii="Times New Roman" w:hAnsi="Times New Roman"/>
          <w:b/>
          <w:sz w:val="28"/>
          <w:szCs w:val="28"/>
        </w:rPr>
      </w:pPr>
      <w:r w:rsidRPr="00012E1D">
        <w:rPr>
          <w:rFonts w:ascii="Times New Roman" w:hAnsi="Times New Roman"/>
          <w:b/>
          <w:sz w:val="28"/>
          <w:szCs w:val="28"/>
        </w:rPr>
        <w:t>Оформление тем</w:t>
      </w:r>
    </w:p>
    <w:p w:rsidR="00BE0966" w:rsidRPr="00012E1D" w:rsidRDefault="00BE0966" w:rsidP="00BE0966">
      <w:pPr>
        <w:spacing w:line="276" w:lineRule="auto"/>
        <w:ind w:firstLine="567"/>
        <w:jc w:val="center"/>
        <w:rPr>
          <w:rFonts w:ascii="Times New Roman" w:hAnsi="Times New Roman"/>
          <w:b/>
          <w:sz w:val="28"/>
          <w:szCs w:val="28"/>
        </w:rPr>
      </w:pPr>
    </w:p>
    <w:p w:rsidR="00BE0966" w:rsidRPr="00012E1D" w:rsidRDefault="00BE0966" w:rsidP="00BE0966">
      <w:pPr>
        <w:spacing w:line="276" w:lineRule="auto"/>
        <w:ind w:firstLine="567"/>
        <w:jc w:val="center"/>
        <w:rPr>
          <w:rFonts w:ascii="Times New Roman" w:hAnsi="Times New Roman"/>
          <w:b/>
          <w:sz w:val="28"/>
          <w:szCs w:val="28"/>
        </w:rPr>
      </w:pPr>
      <w:r w:rsidRPr="00012E1D">
        <w:rPr>
          <w:rFonts w:ascii="Times New Roman" w:hAnsi="Times New Roman"/>
          <w:b/>
          <w:sz w:val="28"/>
          <w:szCs w:val="28"/>
        </w:rPr>
        <w:t>(эссе, рефератов, докладов, сообщений)</w:t>
      </w:r>
    </w:p>
    <w:p w:rsidR="00BE0966" w:rsidRPr="00012E1D" w:rsidRDefault="00BE0966" w:rsidP="00BE0966">
      <w:pPr>
        <w:spacing w:line="276" w:lineRule="auto"/>
        <w:ind w:firstLine="567"/>
        <w:jc w:val="both"/>
        <w:rPr>
          <w:rFonts w:ascii="Times New Roman" w:hAnsi="Times New Roman"/>
          <w:sz w:val="28"/>
          <w:szCs w:val="28"/>
        </w:rPr>
      </w:pPr>
    </w:p>
    <w:p w:rsidR="00BE0966" w:rsidRPr="00012E1D" w:rsidRDefault="00BE0966" w:rsidP="00BE0966">
      <w:pPr>
        <w:spacing w:line="276" w:lineRule="auto"/>
        <w:jc w:val="both"/>
        <w:rPr>
          <w:rFonts w:ascii="Times New Roman" w:hAnsi="Times New Roman"/>
          <w:sz w:val="28"/>
          <w:szCs w:val="28"/>
        </w:rPr>
      </w:pPr>
      <w:r w:rsidRPr="00012E1D">
        <w:rPr>
          <w:rFonts w:ascii="Times New Roman" w:hAnsi="Times New Roman"/>
          <w:sz w:val="28"/>
          <w:szCs w:val="28"/>
        </w:rPr>
        <w:t>Вид контроля – текущий контроль успеваемости</w:t>
      </w:r>
    </w:p>
    <w:p w:rsidR="00BE0966" w:rsidRPr="00012E1D" w:rsidRDefault="00BE0966" w:rsidP="00BE0966">
      <w:pPr>
        <w:spacing w:line="276" w:lineRule="auto"/>
        <w:rPr>
          <w:rFonts w:ascii="Times New Roman" w:hAnsi="Times New Roman"/>
          <w:sz w:val="28"/>
          <w:szCs w:val="28"/>
        </w:rPr>
      </w:pPr>
      <w:r w:rsidRPr="00012E1D">
        <w:rPr>
          <w:rFonts w:ascii="Times New Roman" w:hAnsi="Times New Roman"/>
          <w:sz w:val="28"/>
          <w:szCs w:val="28"/>
        </w:rPr>
        <w:t>Контингент обучающихся по профессии квалифицированных рабочих и служащих</w:t>
      </w:r>
    </w:p>
    <w:p w:rsidR="00BE0966" w:rsidRPr="00012E1D" w:rsidRDefault="00BE0966" w:rsidP="00BE0966">
      <w:pPr>
        <w:spacing w:line="276" w:lineRule="auto"/>
        <w:jc w:val="both"/>
        <w:rPr>
          <w:rFonts w:ascii="Times New Roman" w:hAnsi="Times New Roman"/>
          <w:sz w:val="28"/>
          <w:szCs w:val="28"/>
        </w:rPr>
      </w:pPr>
      <w:r w:rsidRPr="00012E1D">
        <w:rPr>
          <w:rFonts w:ascii="Times New Roman" w:hAnsi="Times New Roman"/>
          <w:sz w:val="28"/>
          <w:szCs w:val="28"/>
        </w:rPr>
        <w:t>Время текущего контроля 45 минут</w:t>
      </w:r>
    </w:p>
    <w:p w:rsidR="00BE0966" w:rsidRPr="00012E1D" w:rsidRDefault="00BE0966" w:rsidP="00BE0966">
      <w:pPr>
        <w:shd w:val="clear" w:color="auto" w:fill="FFFFFF"/>
        <w:jc w:val="center"/>
        <w:rPr>
          <w:rFonts w:ascii="Times New Roman" w:hAnsi="Times New Roman"/>
          <w:color w:val="000000"/>
          <w:lang w:eastAsia="ru-RU"/>
        </w:rPr>
      </w:pPr>
      <w:r w:rsidRPr="00012E1D">
        <w:rPr>
          <w:rFonts w:ascii="Times New Roman" w:hAnsi="Times New Roman"/>
          <w:b/>
          <w:bCs/>
          <w:color w:val="000000"/>
          <w:sz w:val="32"/>
          <w:szCs w:val="32"/>
          <w:lang w:eastAsia="ru-RU"/>
        </w:rPr>
        <w:t>Критерии оценивания</w:t>
      </w:r>
    </w:p>
    <w:p w:rsidR="00BE0966" w:rsidRPr="00012E1D" w:rsidRDefault="00BE0966" w:rsidP="00BE0966">
      <w:pPr>
        <w:shd w:val="clear" w:color="auto" w:fill="FFFFFF"/>
        <w:jc w:val="center"/>
        <w:rPr>
          <w:rFonts w:ascii="Times New Roman" w:hAnsi="Times New Roman"/>
          <w:color w:val="000000"/>
          <w:lang w:eastAsia="ru-RU"/>
        </w:rPr>
      </w:pPr>
      <w:r w:rsidRPr="00012E1D">
        <w:rPr>
          <w:rFonts w:ascii="Times New Roman" w:hAnsi="Times New Roman"/>
          <w:b/>
          <w:bCs/>
          <w:color w:val="000000"/>
          <w:sz w:val="32"/>
          <w:szCs w:val="32"/>
          <w:lang w:eastAsia="ru-RU"/>
        </w:rPr>
        <w:t>исследовательской работы, проекта или реферата</w:t>
      </w:r>
    </w:p>
    <w:tbl>
      <w:tblPr>
        <w:tblW w:w="0" w:type="auto"/>
        <w:shd w:val="clear" w:color="auto" w:fill="FFFFFF"/>
        <w:tblCellMar>
          <w:left w:w="0" w:type="dxa"/>
          <w:right w:w="0" w:type="dxa"/>
        </w:tblCellMar>
        <w:tblLook w:val="04A0"/>
      </w:tblPr>
      <w:tblGrid>
        <w:gridCol w:w="1983"/>
        <w:gridCol w:w="4935"/>
        <w:gridCol w:w="2936"/>
      </w:tblGrid>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bookmarkStart w:id="18" w:name="84dbcbbfe1b9b3c3e690d23ddb2dbd9a1c1667ab"/>
            <w:bookmarkStart w:id="19" w:name="0"/>
            <w:bookmarkEnd w:id="18"/>
            <w:bookmarkEnd w:id="19"/>
            <w:r w:rsidRPr="00012E1D">
              <w:rPr>
                <w:rFonts w:ascii="Times New Roman" w:hAnsi="Times New Roman"/>
                <w:color w:val="000000"/>
                <w:sz w:val="28"/>
                <w:szCs w:val="28"/>
                <w:lang w:eastAsia="ru-RU"/>
              </w:rPr>
              <w:t>№</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Параметры</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Максимальная оценка</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Содержание  проекта (реферата)   70 баллов</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lang w:eastAsia="ru-RU"/>
              </w:rPr>
            </w:pP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1</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Соответствие содержания целям и задачам:</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20</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 сформулирована личная цель исследования</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5</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 поставлены исследовательские задачи</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5</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 содержание работы соответствует целям и задачам</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10</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2</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Умение видеть проблему и находить пути решения</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15</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 сформулирована проблема исследования</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5</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-указаны пути решения проблемы</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5</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 есть обоснование выбранного пути</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5</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3</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Наличие вывода, отражение собственной позиции</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10</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4</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 xml:space="preserve">Соблюдение требований к </w:t>
            </w:r>
            <w:r w:rsidRPr="00012E1D">
              <w:rPr>
                <w:rFonts w:ascii="Times New Roman" w:hAnsi="Times New Roman"/>
                <w:color w:val="000000"/>
                <w:sz w:val="28"/>
                <w:szCs w:val="28"/>
                <w:lang w:eastAsia="ru-RU"/>
              </w:rPr>
              <w:lastRenderedPageBreak/>
              <w:t>оформлению работы</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lastRenderedPageBreak/>
              <w:t>25</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 выходные данные (информация об авторе, учреждение, название)</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5</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 разнообразие источников информации</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10</w:t>
            </w:r>
          </w:p>
        </w:tc>
      </w:tr>
      <w:tr w:rsidR="00BE0966" w:rsidRPr="00012E1D" w:rsidTr="00BE0966">
        <w:trPr>
          <w:trHeight w:val="460"/>
        </w:trPr>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 соблюдение норм русского языка</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10</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Публичное представление проекта (реферата)  30 баллов</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lang w:eastAsia="ru-RU"/>
              </w:rPr>
            </w:pP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5</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Логичность, последовательность изложения</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10</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6</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Ораторское мастерство (убедительность, доказательность, грамотность речи)</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5</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7</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Оригинальность представления содержания и результатов исследования</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10</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8</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r w:rsidRPr="00012E1D">
              <w:rPr>
                <w:rFonts w:ascii="Times New Roman" w:hAnsi="Times New Roman"/>
                <w:color w:val="000000"/>
                <w:sz w:val="28"/>
                <w:szCs w:val="28"/>
                <w:lang w:eastAsia="ru-RU"/>
              </w:rPr>
              <w:t>Организованность (готовность к защите)</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5</w:t>
            </w:r>
          </w:p>
        </w:tc>
      </w:tr>
      <w:tr w:rsidR="00BE0966" w:rsidRPr="00012E1D" w:rsidTr="00BE0966">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8"/>
                <w:szCs w:val="28"/>
                <w:lang w:eastAsia="ru-RU"/>
              </w:rPr>
              <w:t>Максимальное количество баллов  100</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color w:val="000000"/>
                <w:lang w:eastAsia="ru-RU"/>
              </w:rPr>
            </w:pP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rPr>
                <w:rFonts w:ascii="Times New Roman" w:hAnsi="Times New Roman"/>
                <w:lang w:eastAsia="ru-RU"/>
              </w:rPr>
            </w:pPr>
          </w:p>
        </w:tc>
      </w:tr>
    </w:tbl>
    <w:p w:rsidR="00BE0966" w:rsidRPr="00012E1D" w:rsidRDefault="00BE0966" w:rsidP="00BE0966">
      <w:pPr>
        <w:shd w:val="clear" w:color="auto" w:fill="FFFFFF"/>
        <w:jc w:val="center"/>
        <w:rPr>
          <w:rFonts w:ascii="Times New Roman" w:hAnsi="Times New Roman"/>
          <w:color w:val="000000"/>
          <w:lang w:eastAsia="ru-RU"/>
        </w:rPr>
      </w:pPr>
      <w:r w:rsidRPr="00012E1D">
        <w:rPr>
          <w:rFonts w:ascii="Times New Roman" w:hAnsi="Times New Roman"/>
          <w:color w:val="000000"/>
          <w:sz w:val="28"/>
          <w:szCs w:val="28"/>
          <w:lang w:eastAsia="ru-RU"/>
        </w:rPr>
        <w:t>Оцениваются: оформление, содержание, защита.</w:t>
      </w:r>
    </w:p>
    <w:p w:rsidR="00BE0966" w:rsidRPr="00012E1D" w:rsidRDefault="00BE0966" w:rsidP="00BE0966">
      <w:pPr>
        <w:shd w:val="clear" w:color="auto" w:fill="FFFFFF"/>
        <w:jc w:val="center"/>
        <w:rPr>
          <w:rFonts w:ascii="Times New Roman" w:hAnsi="Times New Roman"/>
          <w:color w:val="000000"/>
          <w:lang w:eastAsia="ru-RU"/>
        </w:rPr>
      </w:pPr>
      <w:r w:rsidRPr="00012E1D">
        <w:rPr>
          <w:rFonts w:ascii="Times New Roman" w:hAnsi="Times New Roman"/>
          <w:color w:val="000000"/>
          <w:sz w:val="28"/>
          <w:szCs w:val="28"/>
          <w:lang w:eastAsia="ru-RU"/>
        </w:rPr>
        <w:t>Активное участие в проведение НПК – дополнительные  5 баллов</w:t>
      </w:r>
    </w:p>
    <w:p w:rsidR="00BE0966" w:rsidRPr="00012E1D" w:rsidRDefault="00BE0966" w:rsidP="00BE0966">
      <w:pPr>
        <w:shd w:val="clear" w:color="auto" w:fill="FFFFFF"/>
        <w:jc w:val="center"/>
        <w:rPr>
          <w:rFonts w:ascii="Times New Roman" w:hAnsi="Times New Roman"/>
          <w:color w:val="000000"/>
          <w:lang w:eastAsia="ru-RU"/>
        </w:rPr>
      </w:pPr>
      <w:r w:rsidRPr="00012E1D">
        <w:rPr>
          <w:rFonts w:ascii="Times New Roman" w:hAnsi="Times New Roman"/>
          <w:b/>
          <w:bCs/>
          <w:color w:val="000000"/>
          <w:sz w:val="28"/>
          <w:szCs w:val="28"/>
          <w:lang w:eastAsia="ru-RU"/>
        </w:rPr>
        <w:t>Шкала перевода в оценку</w:t>
      </w:r>
    </w:p>
    <w:tbl>
      <w:tblPr>
        <w:tblW w:w="0" w:type="auto"/>
        <w:shd w:val="clear" w:color="auto" w:fill="FFFFFF"/>
        <w:tblCellMar>
          <w:left w:w="0" w:type="dxa"/>
          <w:right w:w="0" w:type="dxa"/>
        </w:tblCellMar>
        <w:tblLook w:val="04A0"/>
      </w:tblPr>
      <w:tblGrid>
        <w:gridCol w:w="4784"/>
        <w:gridCol w:w="4786"/>
      </w:tblGrid>
      <w:tr w:rsidR="00BE0966" w:rsidRPr="00012E1D" w:rsidTr="00BE0966">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bookmarkStart w:id="20" w:name="ac3e9e260f786594abfd573ac35e8495cfd53df1"/>
            <w:bookmarkStart w:id="21" w:name="1"/>
            <w:bookmarkEnd w:id="20"/>
            <w:bookmarkEnd w:id="21"/>
            <w:r w:rsidRPr="00012E1D">
              <w:rPr>
                <w:rFonts w:ascii="Times New Roman" w:hAnsi="Times New Roman"/>
                <w:color w:val="000000"/>
                <w:sz w:val="24"/>
                <w:szCs w:val="24"/>
                <w:lang w:eastAsia="ru-RU"/>
              </w:rPr>
              <w:t>Количество баллов</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4"/>
                <w:szCs w:val="24"/>
                <w:lang w:eastAsia="ru-RU"/>
              </w:rPr>
              <w:t>Оценка</w:t>
            </w:r>
          </w:p>
        </w:tc>
      </w:tr>
      <w:tr w:rsidR="00BE0966" w:rsidRPr="00012E1D" w:rsidTr="00BE0966">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4"/>
                <w:szCs w:val="24"/>
                <w:lang w:eastAsia="ru-RU"/>
              </w:rPr>
              <w:t>90 - 100</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4"/>
                <w:szCs w:val="24"/>
                <w:lang w:eastAsia="ru-RU"/>
              </w:rPr>
              <w:t>5</w:t>
            </w:r>
          </w:p>
        </w:tc>
      </w:tr>
      <w:tr w:rsidR="00BE0966" w:rsidRPr="00012E1D" w:rsidTr="00BE0966">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4"/>
                <w:szCs w:val="24"/>
                <w:lang w:eastAsia="ru-RU"/>
              </w:rPr>
              <w:t>75 - 89</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4"/>
                <w:szCs w:val="24"/>
                <w:lang w:eastAsia="ru-RU"/>
              </w:rPr>
              <w:t>4</w:t>
            </w:r>
          </w:p>
        </w:tc>
      </w:tr>
      <w:tr w:rsidR="00BE0966" w:rsidRPr="00012E1D" w:rsidTr="00BE0966">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4"/>
                <w:szCs w:val="24"/>
                <w:lang w:eastAsia="ru-RU"/>
              </w:rPr>
              <w:t>50 - 74</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BE0966" w:rsidRPr="00012E1D" w:rsidRDefault="00BE0966" w:rsidP="00BE0966">
            <w:pPr>
              <w:jc w:val="center"/>
              <w:rPr>
                <w:rFonts w:ascii="Times New Roman" w:hAnsi="Times New Roman"/>
                <w:color w:val="000000"/>
                <w:lang w:eastAsia="ru-RU"/>
              </w:rPr>
            </w:pPr>
            <w:r w:rsidRPr="00012E1D">
              <w:rPr>
                <w:rFonts w:ascii="Times New Roman" w:hAnsi="Times New Roman"/>
                <w:color w:val="000000"/>
                <w:sz w:val="24"/>
                <w:szCs w:val="24"/>
                <w:lang w:eastAsia="ru-RU"/>
              </w:rPr>
              <w:t>3</w:t>
            </w:r>
          </w:p>
        </w:tc>
      </w:tr>
    </w:tbl>
    <w:p w:rsidR="00BE0966" w:rsidRPr="00012E1D" w:rsidRDefault="00BE0966" w:rsidP="00BE0966">
      <w:pPr>
        <w:spacing w:line="276" w:lineRule="auto"/>
        <w:jc w:val="both"/>
        <w:rPr>
          <w:rFonts w:ascii="Times New Roman" w:hAnsi="Times New Roman"/>
          <w:sz w:val="28"/>
          <w:szCs w:val="28"/>
        </w:rPr>
      </w:pPr>
    </w:p>
    <w:p w:rsidR="00BE0966" w:rsidRPr="00012E1D" w:rsidRDefault="00BE0966" w:rsidP="00BE0966">
      <w:pPr>
        <w:spacing w:line="276" w:lineRule="auto"/>
        <w:ind w:firstLine="567"/>
        <w:jc w:val="both"/>
        <w:rPr>
          <w:rFonts w:ascii="Times New Roman" w:hAnsi="Times New Roman"/>
          <w:sz w:val="28"/>
          <w:szCs w:val="28"/>
        </w:rPr>
      </w:pPr>
    </w:p>
    <w:p w:rsidR="00BE0966" w:rsidRPr="00012E1D" w:rsidRDefault="00BE0966" w:rsidP="00BE0966">
      <w:pPr>
        <w:spacing w:line="276" w:lineRule="auto"/>
        <w:ind w:firstLine="567"/>
        <w:jc w:val="both"/>
        <w:rPr>
          <w:rFonts w:ascii="Times New Roman" w:hAnsi="Times New Roman"/>
          <w:sz w:val="28"/>
          <w:szCs w:val="24"/>
        </w:rPr>
      </w:pPr>
      <w:r w:rsidRPr="00012E1D">
        <w:rPr>
          <w:rFonts w:ascii="Times New Roman" w:hAnsi="Times New Roman"/>
          <w:sz w:val="28"/>
          <w:szCs w:val="24"/>
        </w:rPr>
        <w:lastRenderedPageBreak/>
        <w:t>При освоении общеобразовательной учебной дисциплины «Информатика» предусмотрено выполнение исследовательской работы/ проекта по темам.</w:t>
      </w:r>
    </w:p>
    <w:p w:rsidR="00BE0966" w:rsidRPr="00012E1D" w:rsidRDefault="00BE0966" w:rsidP="00325225">
      <w:pPr>
        <w:widowControl w:val="0"/>
        <w:numPr>
          <w:ilvl w:val="0"/>
          <w:numId w:val="275"/>
        </w:numPr>
        <w:autoSpaceDE w:val="0"/>
        <w:autoSpaceDN w:val="0"/>
        <w:adjustRightInd w:val="0"/>
        <w:spacing w:after="0" w:line="240" w:lineRule="auto"/>
        <w:rPr>
          <w:rFonts w:ascii="Times New Roman" w:hAnsi="Times New Roman"/>
          <w:sz w:val="28"/>
          <w:szCs w:val="24"/>
        </w:rPr>
      </w:pPr>
      <w:r w:rsidRPr="00012E1D">
        <w:rPr>
          <w:rFonts w:ascii="Times New Roman" w:hAnsi="Times New Roman"/>
          <w:sz w:val="28"/>
          <w:szCs w:val="24"/>
        </w:rPr>
        <w:t xml:space="preserve">Информационная деятельность человека </w:t>
      </w:r>
    </w:p>
    <w:p w:rsidR="00BE0966" w:rsidRPr="00012E1D" w:rsidRDefault="00BE0966" w:rsidP="00325225">
      <w:pPr>
        <w:widowControl w:val="0"/>
        <w:numPr>
          <w:ilvl w:val="0"/>
          <w:numId w:val="276"/>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 xml:space="preserve">Умный дом. </w:t>
      </w:r>
    </w:p>
    <w:p w:rsidR="00BE0966" w:rsidRPr="00012E1D" w:rsidRDefault="00BE0966" w:rsidP="00325225">
      <w:pPr>
        <w:widowControl w:val="0"/>
        <w:numPr>
          <w:ilvl w:val="0"/>
          <w:numId w:val="275"/>
        </w:numPr>
        <w:autoSpaceDE w:val="0"/>
        <w:autoSpaceDN w:val="0"/>
        <w:adjustRightInd w:val="0"/>
        <w:spacing w:after="0" w:line="240" w:lineRule="auto"/>
        <w:rPr>
          <w:rFonts w:ascii="Times New Roman" w:hAnsi="Times New Roman"/>
          <w:sz w:val="28"/>
          <w:szCs w:val="24"/>
        </w:rPr>
      </w:pPr>
      <w:r w:rsidRPr="00012E1D">
        <w:rPr>
          <w:rFonts w:ascii="Times New Roman" w:hAnsi="Times New Roman"/>
          <w:sz w:val="28"/>
          <w:szCs w:val="24"/>
        </w:rPr>
        <w:t>Информация и информационные процессы</w:t>
      </w:r>
    </w:p>
    <w:p w:rsidR="00BE0966" w:rsidRPr="00012E1D" w:rsidRDefault="00BE0966" w:rsidP="00325225">
      <w:pPr>
        <w:widowControl w:val="0"/>
        <w:numPr>
          <w:ilvl w:val="0"/>
          <w:numId w:val="276"/>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Создание структуры базы данных — классификатора.</w:t>
      </w:r>
    </w:p>
    <w:p w:rsidR="00BE0966" w:rsidRPr="00012E1D" w:rsidRDefault="00BE0966" w:rsidP="00325225">
      <w:pPr>
        <w:widowControl w:val="0"/>
        <w:numPr>
          <w:ilvl w:val="0"/>
          <w:numId w:val="276"/>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Простейшая информационно-поисковая система.</w:t>
      </w:r>
    </w:p>
    <w:p w:rsidR="00BE0966" w:rsidRPr="00012E1D" w:rsidRDefault="00BE0966" w:rsidP="00325225">
      <w:pPr>
        <w:widowControl w:val="0"/>
        <w:numPr>
          <w:ilvl w:val="0"/>
          <w:numId w:val="276"/>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Статистика труда.</w:t>
      </w:r>
    </w:p>
    <w:p w:rsidR="00BE0966" w:rsidRPr="00012E1D" w:rsidRDefault="00BE0966" w:rsidP="00325225">
      <w:pPr>
        <w:widowControl w:val="0"/>
        <w:numPr>
          <w:ilvl w:val="0"/>
          <w:numId w:val="276"/>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Графическое представление процесса.</w:t>
      </w:r>
    </w:p>
    <w:p w:rsidR="00BE0966" w:rsidRPr="00012E1D" w:rsidRDefault="00BE0966" w:rsidP="00325225">
      <w:pPr>
        <w:widowControl w:val="0"/>
        <w:numPr>
          <w:ilvl w:val="0"/>
          <w:numId w:val="276"/>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Проект теста по предметам.</w:t>
      </w:r>
    </w:p>
    <w:p w:rsidR="00BE0966" w:rsidRPr="00012E1D" w:rsidRDefault="00BE0966" w:rsidP="00325225">
      <w:pPr>
        <w:widowControl w:val="0"/>
        <w:numPr>
          <w:ilvl w:val="0"/>
          <w:numId w:val="275"/>
        </w:numPr>
        <w:autoSpaceDE w:val="0"/>
        <w:autoSpaceDN w:val="0"/>
        <w:adjustRightInd w:val="0"/>
        <w:spacing w:after="0" w:line="240" w:lineRule="auto"/>
        <w:rPr>
          <w:rFonts w:ascii="Times New Roman" w:hAnsi="Times New Roman"/>
          <w:sz w:val="28"/>
          <w:szCs w:val="24"/>
        </w:rPr>
      </w:pPr>
      <w:r w:rsidRPr="00012E1D">
        <w:rPr>
          <w:rFonts w:ascii="Times New Roman" w:hAnsi="Times New Roman"/>
          <w:sz w:val="28"/>
          <w:szCs w:val="24"/>
        </w:rPr>
        <w:t>Средства ИКТ</w:t>
      </w:r>
    </w:p>
    <w:p w:rsidR="00BE0966" w:rsidRPr="00012E1D" w:rsidRDefault="00BE0966" w:rsidP="00325225">
      <w:pPr>
        <w:widowControl w:val="0"/>
        <w:numPr>
          <w:ilvl w:val="0"/>
          <w:numId w:val="277"/>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Профилактика ПК.</w:t>
      </w:r>
    </w:p>
    <w:p w:rsidR="00BE0966" w:rsidRPr="00012E1D" w:rsidRDefault="00BE0966" w:rsidP="00325225">
      <w:pPr>
        <w:widowControl w:val="0"/>
        <w:numPr>
          <w:ilvl w:val="0"/>
          <w:numId w:val="277"/>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Инструкция по безопасности труда и санитарным нормам.</w:t>
      </w:r>
    </w:p>
    <w:p w:rsidR="00BE0966" w:rsidRPr="00012E1D" w:rsidRDefault="00BE0966" w:rsidP="00325225">
      <w:pPr>
        <w:widowControl w:val="0"/>
        <w:numPr>
          <w:ilvl w:val="0"/>
          <w:numId w:val="277"/>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Автоматизированное рабочее место (АРМ) специалиста.</w:t>
      </w:r>
    </w:p>
    <w:p w:rsidR="00BE0966" w:rsidRPr="00012E1D" w:rsidRDefault="00BE0966" w:rsidP="00325225">
      <w:pPr>
        <w:widowControl w:val="0"/>
        <w:numPr>
          <w:ilvl w:val="0"/>
          <w:numId w:val="277"/>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Мой рабочий стол на компьютере»</w:t>
      </w:r>
    </w:p>
    <w:p w:rsidR="00BE0966" w:rsidRPr="00012E1D" w:rsidRDefault="00BE0966" w:rsidP="00325225">
      <w:pPr>
        <w:widowControl w:val="0"/>
        <w:numPr>
          <w:ilvl w:val="0"/>
          <w:numId w:val="277"/>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Администратор ПК, работа с программным обеспечением.</w:t>
      </w:r>
    </w:p>
    <w:p w:rsidR="00BE0966" w:rsidRPr="00012E1D" w:rsidRDefault="00BE0966" w:rsidP="00325225">
      <w:pPr>
        <w:widowControl w:val="0"/>
        <w:numPr>
          <w:ilvl w:val="0"/>
          <w:numId w:val="275"/>
        </w:numPr>
        <w:autoSpaceDE w:val="0"/>
        <w:autoSpaceDN w:val="0"/>
        <w:adjustRightInd w:val="0"/>
        <w:spacing w:after="0" w:line="240" w:lineRule="auto"/>
        <w:rPr>
          <w:rFonts w:ascii="Times New Roman" w:hAnsi="Times New Roman"/>
          <w:sz w:val="28"/>
          <w:szCs w:val="24"/>
        </w:rPr>
      </w:pPr>
      <w:r w:rsidRPr="00012E1D">
        <w:rPr>
          <w:rFonts w:ascii="Times New Roman" w:hAnsi="Times New Roman"/>
          <w:sz w:val="28"/>
          <w:szCs w:val="24"/>
        </w:rPr>
        <w:t>Технологии создания и преобразования информационных объектов</w:t>
      </w:r>
    </w:p>
    <w:p w:rsidR="00BE0966" w:rsidRPr="00012E1D" w:rsidRDefault="00BE0966" w:rsidP="00325225">
      <w:pPr>
        <w:widowControl w:val="0"/>
        <w:numPr>
          <w:ilvl w:val="0"/>
          <w:numId w:val="278"/>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Ярмарка профессий.</w:t>
      </w:r>
    </w:p>
    <w:p w:rsidR="00BE0966" w:rsidRPr="00012E1D" w:rsidRDefault="00BE0966" w:rsidP="00325225">
      <w:pPr>
        <w:widowControl w:val="0"/>
        <w:numPr>
          <w:ilvl w:val="0"/>
          <w:numId w:val="278"/>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Звуковая запись.</w:t>
      </w:r>
    </w:p>
    <w:p w:rsidR="00BE0966" w:rsidRPr="00012E1D" w:rsidRDefault="00BE0966" w:rsidP="00325225">
      <w:pPr>
        <w:widowControl w:val="0"/>
        <w:numPr>
          <w:ilvl w:val="0"/>
          <w:numId w:val="278"/>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Музыкальная открытка.</w:t>
      </w:r>
    </w:p>
    <w:p w:rsidR="00BE0966" w:rsidRPr="00012E1D" w:rsidRDefault="00BE0966" w:rsidP="00325225">
      <w:pPr>
        <w:widowControl w:val="0"/>
        <w:numPr>
          <w:ilvl w:val="0"/>
          <w:numId w:val="278"/>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Плакат-схема.</w:t>
      </w:r>
    </w:p>
    <w:p w:rsidR="00BE0966" w:rsidRPr="00012E1D" w:rsidRDefault="00BE0966" w:rsidP="00325225">
      <w:pPr>
        <w:widowControl w:val="0"/>
        <w:numPr>
          <w:ilvl w:val="0"/>
          <w:numId w:val="278"/>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 xml:space="preserve">Эскиз </w:t>
      </w:r>
    </w:p>
    <w:p w:rsidR="00BE0966" w:rsidRPr="00012E1D" w:rsidRDefault="00BE0966" w:rsidP="00325225">
      <w:pPr>
        <w:widowControl w:val="0"/>
        <w:numPr>
          <w:ilvl w:val="0"/>
          <w:numId w:val="275"/>
        </w:numPr>
        <w:autoSpaceDE w:val="0"/>
        <w:autoSpaceDN w:val="0"/>
        <w:adjustRightInd w:val="0"/>
        <w:spacing w:after="0" w:line="240" w:lineRule="auto"/>
        <w:rPr>
          <w:rFonts w:ascii="Times New Roman" w:eastAsia="Arial" w:hAnsi="Times New Roman"/>
          <w:sz w:val="28"/>
          <w:szCs w:val="24"/>
        </w:rPr>
      </w:pPr>
      <w:r w:rsidRPr="00012E1D">
        <w:rPr>
          <w:rFonts w:ascii="Times New Roman" w:eastAsia="Arial" w:hAnsi="Times New Roman"/>
          <w:sz w:val="28"/>
          <w:szCs w:val="24"/>
        </w:rPr>
        <w:t>Телекоммуникационные технологии</w:t>
      </w:r>
    </w:p>
    <w:p w:rsidR="00BE0966" w:rsidRPr="00012E1D" w:rsidRDefault="00BE0966" w:rsidP="00325225">
      <w:pPr>
        <w:widowControl w:val="0"/>
        <w:numPr>
          <w:ilvl w:val="0"/>
          <w:numId w:val="279"/>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Телекоммуникации: конференции, интервью, репортаж.</w:t>
      </w:r>
    </w:p>
    <w:p w:rsidR="00BE0966" w:rsidRPr="00012E1D" w:rsidRDefault="00BE0966" w:rsidP="00325225">
      <w:pPr>
        <w:widowControl w:val="0"/>
        <w:numPr>
          <w:ilvl w:val="0"/>
          <w:numId w:val="279"/>
        </w:numPr>
        <w:autoSpaceDE w:val="0"/>
        <w:autoSpaceDN w:val="0"/>
        <w:adjustRightInd w:val="0"/>
        <w:spacing w:after="0" w:line="240" w:lineRule="auto"/>
        <w:ind w:left="1276"/>
        <w:rPr>
          <w:rFonts w:ascii="Times New Roman" w:hAnsi="Times New Roman"/>
          <w:sz w:val="28"/>
          <w:szCs w:val="24"/>
        </w:rPr>
      </w:pPr>
      <w:r w:rsidRPr="00012E1D">
        <w:rPr>
          <w:rFonts w:ascii="Times New Roman" w:hAnsi="Times New Roman"/>
          <w:sz w:val="28"/>
          <w:szCs w:val="24"/>
        </w:rPr>
        <w:t>Резюме: ищу работу.</w:t>
      </w:r>
    </w:p>
    <w:p w:rsidR="00BE0966" w:rsidRPr="00012E1D" w:rsidRDefault="00BE0966" w:rsidP="00BE0966">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CA3D73" w:rsidRPr="00012E1D" w:rsidRDefault="00CA3D73" w:rsidP="00CA3D73">
      <w:pPr>
        <w:rPr>
          <w:rFonts w:ascii="Times New Roman" w:hAnsi="Times New Roman"/>
          <w:sz w:val="28"/>
          <w:szCs w:val="28"/>
        </w:rPr>
      </w:pPr>
    </w:p>
    <w:p w:rsidR="00544CD6" w:rsidRPr="00012E1D" w:rsidRDefault="00544CD6" w:rsidP="00456396">
      <w:pPr>
        <w:spacing w:after="0" w:line="240" w:lineRule="auto"/>
        <w:rPr>
          <w:rFonts w:ascii="Times New Roman" w:eastAsia="Times New Roman" w:hAnsi="Times New Roman"/>
          <w:sz w:val="24"/>
          <w:szCs w:val="24"/>
          <w:lang w:eastAsia="ru-RU"/>
        </w:rPr>
      </w:pPr>
    </w:p>
    <w:p w:rsidR="00544CD6" w:rsidRPr="00012E1D" w:rsidRDefault="00544CD6" w:rsidP="00544CD6">
      <w:pPr>
        <w:spacing w:after="0" w:line="240" w:lineRule="auto"/>
        <w:rPr>
          <w:rFonts w:ascii="Times New Roman" w:eastAsia="Times New Roman" w:hAnsi="Times New Roman"/>
          <w:sz w:val="24"/>
          <w:szCs w:val="24"/>
          <w:lang w:eastAsia="ru-RU"/>
        </w:rPr>
      </w:pPr>
    </w:p>
    <w:p w:rsidR="00306AA0" w:rsidRPr="00012E1D" w:rsidRDefault="00306AA0" w:rsidP="00306AA0">
      <w:pPr>
        <w:spacing w:after="0" w:line="240" w:lineRule="auto"/>
        <w:jc w:val="center"/>
        <w:rPr>
          <w:rFonts w:ascii="Times New Roman" w:eastAsia="Times New Roman" w:hAnsi="Times New Roman"/>
          <w:color w:val="000000"/>
          <w:sz w:val="28"/>
          <w:szCs w:val="28"/>
          <w:lang w:eastAsia="ru-RU"/>
        </w:rPr>
      </w:pPr>
      <w:r w:rsidRPr="00012E1D">
        <w:rPr>
          <w:rFonts w:ascii="Times New Roman" w:eastAsia="Times New Roman" w:hAnsi="Times New Roman"/>
          <w:color w:val="000000"/>
          <w:sz w:val="28"/>
          <w:szCs w:val="28"/>
          <w:lang w:eastAsia="ru-RU"/>
        </w:rPr>
        <w:t xml:space="preserve">Министерство образования </w:t>
      </w:r>
      <w:r w:rsidR="008707CC" w:rsidRPr="00012E1D">
        <w:rPr>
          <w:rFonts w:ascii="Times New Roman" w:eastAsia="Times New Roman" w:hAnsi="Times New Roman"/>
          <w:color w:val="000000"/>
          <w:sz w:val="28"/>
          <w:szCs w:val="28"/>
          <w:lang w:eastAsia="ru-RU"/>
        </w:rPr>
        <w:t xml:space="preserve">и спорта </w:t>
      </w:r>
      <w:r w:rsidRPr="00012E1D">
        <w:rPr>
          <w:rFonts w:ascii="Times New Roman" w:eastAsia="Times New Roman" w:hAnsi="Times New Roman"/>
          <w:color w:val="000000"/>
          <w:sz w:val="28"/>
          <w:szCs w:val="28"/>
          <w:lang w:eastAsia="ru-RU"/>
        </w:rPr>
        <w:t>Республики Карелия</w:t>
      </w:r>
    </w:p>
    <w:p w:rsidR="00306AA0" w:rsidRPr="00012E1D" w:rsidRDefault="00306AA0" w:rsidP="00306AA0">
      <w:pPr>
        <w:spacing w:after="0" w:line="240" w:lineRule="auto"/>
        <w:jc w:val="center"/>
        <w:rPr>
          <w:rFonts w:ascii="Times New Roman" w:eastAsia="Times New Roman" w:hAnsi="Times New Roman"/>
          <w:color w:val="000000"/>
          <w:sz w:val="28"/>
          <w:szCs w:val="28"/>
          <w:lang w:eastAsia="ru-RU"/>
        </w:rPr>
      </w:pPr>
      <w:r w:rsidRPr="00012E1D">
        <w:rPr>
          <w:rFonts w:ascii="Times New Roman" w:eastAsia="Times New Roman" w:hAnsi="Times New Roman"/>
          <w:color w:val="000000"/>
          <w:sz w:val="28"/>
          <w:szCs w:val="28"/>
          <w:lang w:eastAsia="ru-RU"/>
        </w:rPr>
        <w:t>Государственное автономное профессиональное образовательное учреждение</w:t>
      </w:r>
    </w:p>
    <w:p w:rsidR="00306AA0" w:rsidRPr="00012E1D" w:rsidRDefault="00306AA0" w:rsidP="00306AA0">
      <w:pPr>
        <w:spacing w:after="0" w:line="240" w:lineRule="auto"/>
        <w:jc w:val="center"/>
        <w:rPr>
          <w:rFonts w:ascii="Times New Roman" w:eastAsia="Times New Roman" w:hAnsi="Times New Roman"/>
          <w:color w:val="000000"/>
          <w:sz w:val="28"/>
          <w:szCs w:val="28"/>
          <w:lang w:eastAsia="ru-RU"/>
        </w:rPr>
      </w:pPr>
      <w:r w:rsidRPr="00012E1D">
        <w:rPr>
          <w:rFonts w:ascii="Times New Roman" w:eastAsia="Times New Roman" w:hAnsi="Times New Roman"/>
          <w:color w:val="000000"/>
          <w:sz w:val="28"/>
          <w:szCs w:val="28"/>
          <w:lang w:eastAsia="ru-RU"/>
        </w:rPr>
        <w:t>Республики Карелия</w:t>
      </w:r>
    </w:p>
    <w:p w:rsidR="00306AA0" w:rsidRPr="00012E1D" w:rsidRDefault="008707CC" w:rsidP="00306AA0">
      <w:pPr>
        <w:spacing w:after="0" w:line="240" w:lineRule="auto"/>
        <w:jc w:val="center"/>
        <w:rPr>
          <w:rFonts w:ascii="Times New Roman" w:eastAsia="Times New Roman" w:hAnsi="Times New Roman"/>
          <w:color w:val="000000"/>
          <w:sz w:val="28"/>
          <w:szCs w:val="28"/>
          <w:lang w:eastAsia="ru-RU"/>
        </w:rPr>
      </w:pPr>
      <w:r w:rsidRPr="00012E1D">
        <w:rPr>
          <w:rFonts w:ascii="Times New Roman" w:eastAsia="Times New Roman" w:hAnsi="Times New Roman"/>
          <w:color w:val="000000"/>
          <w:sz w:val="28"/>
          <w:szCs w:val="28"/>
          <w:lang w:eastAsia="ru-RU"/>
        </w:rPr>
        <w:t>«</w:t>
      </w:r>
      <w:r w:rsidR="00306AA0" w:rsidRPr="00012E1D">
        <w:rPr>
          <w:rFonts w:ascii="Times New Roman" w:eastAsia="Times New Roman" w:hAnsi="Times New Roman"/>
          <w:color w:val="000000"/>
          <w:sz w:val="28"/>
          <w:szCs w:val="28"/>
          <w:lang w:eastAsia="ru-RU"/>
        </w:rPr>
        <w:t>ПЕТРОЗАВОДСКИЙ ТЕХНИКУМ ГОРОДСКОГО ХОЗЯЙСТВА</w:t>
      </w:r>
      <w:r w:rsidRPr="00012E1D">
        <w:rPr>
          <w:rFonts w:ascii="Times New Roman" w:eastAsia="Times New Roman" w:hAnsi="Times New Roman"/>
          <w:color w:val="000000"/>
          <w:sz w:val="28"/>
          <w:szCs w:val="28"/>
          <w:lang w:eastAsia="ru-RU"/>
        </w:rPr>
        <w:t>»</w:t>
      </w:r>
    </w:p>
    <w:p w:rsidR="00306AA0" w:rsidRPr="00012E1D" w:rsidRDefault="00306AA0" w:rsidP="00306AA0">
      <w:pPr>
        <w:spacing w:after="0" w:line="240" w:lineRule="auto"/>
        <w:rPr>
          <w:rFonts w:ascii="Times New Roman" w:eastAsia="Times New Roman" w:hAnsi="Times New Roman"/>
          <w:color w:val="000000"/>
          <w:sz w:val="24"/>
          <w:szCs w:val="24"/>
          <w:lang w:eastAsia="ru-RU"/>
        </w:rPr>
      </w:pPr>
    </w:p>
    <w:p w:rsidR="00306AA0" w:rsidRPr="00012E1D" w:rsidRDefault="00306AA0" w:rsidP="00306AA0">
      <w:pPr>
        <w:spacing w:after="0" w:line="240" w:lineRule="auto"/>
        <w:rPr>
          <w:rFonts w:ascii="Times New Roman" w:eastAsia="Times New Roman" w:hAnsi="Times New Roman"/>
          <w:color w:val="000000"/>
          <w:sz w:val="24"/>
          <w:szCs w:val="24"/>
          <w:lang w:eastAsia="ru-RU"/>
        </w:rPr>
      </w:pPr>
    </w:p>
    <w:p w:rsidR="00306AA0" w:rsidRPr="00012E1D" w:rsidRDefault="00306AA0" w:rsidP="00306AA0">
      <w:pPr>
        <w:spacing w:after="0" w:line="240" w:lineRule="auto"/>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 xml:space="preserve">   </w:t>
      </w:r>
    </w:p>
    <w:p w:rsidR="00306AA0" w:rsidRPr="00012E1D" w:rsidRDefault="00306AA0" w:rsidP="00306AA0">
      <w:pPr>
        <w:spacing w:after="0" w:line="240" w:lineRule="auto"/>
        <w:rPr>
          <w:rFonts w:ascii="Times New Roman" w:eastAsia="Times New Roman" w:hAnsi="Times New Roman"/>
          <w:color w:val="000000"/>
          <w:sz w:val="24"/>
          <w:szCs w:val="24"/>
          <w:lang w:eastAsia="ru-RU"/>
        </w:rPr>
      </w:pPr>
    </w:p>
    <w:p w:rsidR="00306AA0" w:rsidRPr="00012E1D" w:rsidRDefault="00306AA0" w:rsidP="00306AA0">
      <w:pPr>
        <w:spacing w:after="0" w:line="240" w:lineRule="auto"/>
        <w:rPr>
          <w:rFonts w:ascii="Times New Roman" w:eastAsia="Times New Roman" w:hAnsi="Times New Roman"/>
          <w:color w:val="000000"/>
          <w:sz w:val="24"/>
          <w:szCs w:val="24"/>
          <w:lang w:eastAsia="ru-RU"/>
        </w:rPr>
      </w:pPr>
    </w:p>
    <w:p w:rsidR="00306AA0" w:rsidRPr="00012E1D" w:rsidRDefault="00306AA0" w:rsidP="00306AA0">
      <w:pPr>
        <w:spacing w:after="0" w:line="240" w:lineRule="auto"/>
        <w:rPr>
          <w:rFonts w:ascii="Times New Roman" w:eastAsia="Times New Roman" w:hAnsi="Times New Roman"/>
          <w:color w:val="000000"/>
          <w:sz w:val="24"/>
          <w:szCs w:val="24"/>
          <w:lang w:eastAsia="ru-RU"/>
        </w:rPr>
      </w:pPr>
    </w:p>
    <w:p w:rsidR="00306AA0" w:rsidRPr="00012E1D" w:rsidRDefault="00306AA0" w:rsidP="00306AA0">
      <w:pPr>
        <w:spacing w:after="0" w:line="240" w:lineRule="auto"/>
        <w:rPr>
          <w:rFonts w:ascii="Times New Roman" w:eastAsia="Times New Roman" w:hAnsi="Times New Roman"/>
          <w:color w:val="000000"/>
          <w:sz w:val="24"/>
          <w:szCs w:val="24"/>
          <w:lang w:eastAsia="ru-RU"/>
        </w:rPr>
      </w:pPr>
    </w:p>
    <w:p w:rsidR="00306AA0" w:rsidRPr="00012E1D" w:rsidRDefault="00306AA0" w:rsidP="00306AA0">
      <w:pPr>
        <w:spacing w:after="0" w:line="240" w:lineRule="auto"/>
        <w:rPr>
          <w:rFonts w:ascii="Times New Roman" w:eastAsia="Times New Roman" w:hAnsi="Times New Roman"/>
          <w:color w:val="000000"/>
          <w:sz w:val="24"/>
          <w:szCs w:val="24"/>
          <w:lang w:eastAsia="ru-RU"/>
        </w:rPr>
      </w:pPr>
    </w:p>
    <w:p w:rsidR="00306AA0" w:rsidRPr="00012E1D" w:rsidRDefault="00306AA0" w:rsidP="00306AA0">
      <w:pPr>
        <w:spacing w:after="0" w:line="240" w:lineRule="auto"/>
        <w:rPr>
          <w:rFonts w:ascii="Times New Roman" w:eastAsia="Times New Roman" w:hAnsi="Times New Roman"/>
          <w:color w:val="000000"/>
          <w:sz w:val="24"/>
          <w:szCs w:val="24"/>
          <w:lang w:eastAsia="ru-RU"/>
        </w:rPr>
      </w:pPr>
    </w:p>
    <w:p w:rsidR="00306AA0" w:rsidRPr="00012E1D" w:rsidRDefault="00306AA0" w:rsidP="00306AA0">
      <w:pPr>
        <w:spacing w:after="0" w:line="240" w:lineRule="auto"/>
        <w:rPr>
          <w:rFonts w:ascii="Times New Roman" w:eastAsia="Times New Roman" w:hAnsi="Times New Roman"/>
          <w:color w:val="000000"/>
          <w:sz w:val="24"/>
          <w:szCs w:val="24"/>
          <w:lang w:eastAsia="ru-RU"/>
        </w:rPr>
      </w:pPr>
    </w:p>
    <w:p w:rsidR="00306AA0" w:rsidRPr="00012E1D" w:rsidRDefault="00306AA0" w:rsidP="00306AA0">
      <w:pPr>
        <w:spacing w:after="0" w:line="240" w:lineRule="auto"/>
        <w:rPr>
          <w:rFonts w:ascii="Times New Roman" w:eastAsia="Times New Roman" w:hAnsi="Times New Roman"/>
          <w:color w:val="000000"/>
          <w:sz w:val="24"/>
          <w:szCs w:val="24"/>
          <w:lang w:eastAsia="ru-RU"/>
        </w:rPr>
      </w:pPr>
    </w:p>
    <w:p w:rsidR="00306AA0" w:rsidRPr="00012E1D" w:rsidRDefault="00306AA0" w:rsidP="00306AA0">
      <w:pPr>
        <w:spacing w:after="0" w:line="240" w:lineRule="auto"/>
        <w:jc w:val="center"/>
        <w:rPr>
          <w:rFonts w:ascii="Times New Roman" w:eastAsia="Times New Roman" w:hAnsi="Times New Roman"/>
          <w:b/>
          <w:color w:val="000000"/>
          <w:sz w:val="24"/>
          <w:szCs w:val="24"/>
          <w:lang w:eastAsia="ru-RU"/>
        </w:rPr>
      </w:pPr>
      <w:r w:rsidRPr="00012E1D">
        <w:rPr>
          <w:rFonts w:ascii="Times New Roman" w:eastAsia="Times New Roman" w:hAnsi="Times New Roman"/>
          <w:b/>
          <w:color w:val="000000"/>
          <w:sz w:val="24"/>
          <w:szCs w:val="24"/>
          <w:lang w:eastAsia="ru-RU"/>
        </w:rPr>
        <w:t>ФОНД</w:t>
      </w:r>
    </w:p>
    <w:p w:rsidR="00306AA0" w:rsidRPr="00012E1D" w:rsidRDefault="00306AA0" w:rsidP="00306AA0">
      <w:pPr>
        <w:spacing w:after="0" w:line="240" w:lineRule="auto"/>
        <w:jc w:val="center"/>
        <w:rPr>
          <w:rFonts w:ascii="Times New Roman" w:eastAsia="Times New Roman" w:hAnsi="Times New Roman"/>
          <w:b/>
          <w:color w:val="000000"/>
          <w:sz w:val="24"/>
          <w:szCs w:val="24"/>
          <w:lang w:eastAsia="ru-RU"/>
        </w:rPr>
      </w:pPr>
      <w:r w:rsidRPr="00012E1D">
        <w:rPr>
          <w:rFonts w:ascii="Times New Roman" w:eastAsia="Times New Roman" w:hAnsi="Times New Roman"/>
          <w:b/>
          <w:color w:val="000000"/>
          <w:sz w:val="24"/>
          <w:szCs w:val="24"/>
          <w:lang w:eastAsia="ru-RU"/>
        </w:rPr>
        <w:t>ОЦЕНОЧНЫХ СРЕДСТВ</w:t>
      </w:r>
    </w:p>
    <w:p w:rsidR="00306AA0" w:rsidRPr="00012E1D" w:rsidRDefault="00306AA0" w:rsidP="00306AA0">
      <w:pPr>
        <w:spacing w:after="0" w:line="240" w:lineRule="auto"/>
        <w:jc w:val="center"/>
        <w:rPr>
          <w:rFonts w:ascii="Times New Roman" w:eastAsia="Times New Roman" w:hAnsi="Times New Roman"/>
          <w:b/>
          <w:color w:val="000000"/>
          <w:sz w:val="24"/>
          <w:szCs w:val="24"/>
          <w:lang w:eastAsia="ru-RU"/>
        </w:rPr>
      </w:pPr>
    </w:p>
    <w:p w:rsidR="00306AA0" w:rsidRPr="00012E1D" w:rsidRDefault="00306AA0" w:rsidP="00306AA0">
      <w:pPr>
        <w:spacing w:after="0" w:line="240" w:lineRule="auto"/>
        <w:jc w:val="center"/>
        <w:rPr>
          <w:rFonts w:ascii="Times New Roman" w:eastAsia="Times New Roman" w:hAnsi="Times New Roman"/>
          <w:b/>
          <w:color w:val="000000"/>
          <w:sz w:val="24"/>
          <w:szCs w:val="24"/>
          <w:lang w:eastAsia="ru-RU"/>
        </w:rPr>
      </w:pPr>
      <w:r w:rsidRPr="00012E1D">
        <w:rPr>
          <w:rFonts w:ascii="Times New Roman" w:eastAsia="Times New Roman" w:hAnsi="Times New Roman"/>
          <w:b/>
          <w:color w:val="000000"/>
          <w:sz w:val="24"/>
          <w:szCs w:val="24"/>
          <w:lang w:eastAsia="ru-RU"/>
        </w:rPr>
        <w:t>по дисциплине</w:t>
      </w:r>
    </w:p>
    <w:p w:rsidR="00306AA0" w:rsidRPr="00012E1D" w:rsidRDefault="00306AA0" w:rsidP="00306AA0">
      <w:pPr>
        <w:spacing w:after="0" w:line="240" w:lineRule="auto"/>
        <w:jc w:val="center"/>
        <w:rPr>
          <w:rFonts w:ascii="Times New Roman" w:eastAsia="Times New Roman" w:hAnsi="Times New Roman"/>
          <w:b/>
          <w:color w:val="000000"/>
          <w:sz w:val="24"/>
          <w:szCs w:val="24"/>
          <w:lang w:eastAsia="ru-RU"/>
        </w:rPr>
      </w:pPr>
    </w:p>
    <w:p w:rsidR="00306AA0" w:rsidRPr="00012E1D" w:rsidRDefault="00306AA0" w:rsidP="00306AA0">
      <w:pPr>
        <w:spacing w:after="0" w:line="240" w:lineRule="auto"/>
        <w:jc w:val="center"/>
        <w:rPr>
          <w:rFonts w:ascii="Times New Roman" w:eastAsia="Times New Roman" w:hAnsi="Times New Roman"/>
          <w:b/>
          <w:color w:val="000000"/>
          <w:sz w:val="24"/>
          <w:szCs w:val="24"/>
          <w:vertAlign w:val="superscript"/>
          <w:lang w:eastAsia="ru-RU"/>
        </w:rPr>
      </w:pPr>
      <w:r w:rsidRPr="00012E1D">
        <w:rPr>
          <w:rFonts w:ascii="Times New Roman" w:eastAsia="Times New Roman" w:hAnsi="Times New Roman"/>
          <w:b/>
          <w:color w:val="000000"/>
          <w:sz w:val="24"/>
          <w:szCs w:val="24"/>
          <w:lang w:eastAsia="ru-RU"/>
        </w:rPr>
        <w:t>ОД. 09 «Физическая культура»</w:t>
      </w:r>
    </w:p>
    <w:p w:rsidR="00306AA0" w:rsidRPr="00012E1D" w:rsidRDefault="00306AA0" w:rsidP="00306AA0">
      <w:pPr>
        <w:spacing w:after="0" w:line="240" w:lineRule="auto"/>
        <w:jc w:val="center"/>
        <w:rPr>
          <w:rFonts w:ascii="Times New Roman" w:eastAsia="Times New Roman" w:hAnsi="Times New Roman"/>
          <w:b/>
          <w:color w:val="000000"/>
          <w:sz w:val="24"/>
          <w:szCs w:val="24"/>
          <w:lang w:eastAsia="ru-RU"/>
        </w:rPr>
      </w:pPr>
    </w:p>
    <w:p w:rsidR="00306AA0" w:rsidRPr="00012E1D" w:rsidRDefault="00306AA0" w:rsidP="00306AA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b/>
          <w:caps/>
          <w:color w:val="000000"/>
          <w:sz w:val="24"/>
          <w:szCs w:val="24"/>
          <w:lang w:eastAsia="ru-RU"/>
        </w:rPr>
      </w:pPr>
      <w:r w:rsidRPr="00012E1D">
        <w:rPr>
          <w:rFonts w:ascii="Times New Roman" w:eastAsia="Times New Roman" w:hAnsi="Times New Roman"/>
          <w:b/>
          <w:color w:val="000000"/>
          <w:sz w:val="24"/>
          <w:szCs w:val="24"/>
          <w:lang w:eastAsia="ru-RU"/>
        </w:rPr>
        <w:t>08.01.28. Мастер отделочных строительных и декоративных работ</w:t>
      </w:r>
    </w:p>
    <w:p w:rsidR="00306AA0" w:rsidRPr="00012E1D" w:rsidRDefault="00306AA0" w:rsidP="00306AA0">
      <w:pPr>
        <w:spacing w:after="0" w:line="240" w:lineRule="auto"/>
        <w:jc w:val="center"/>
        <w:rPr>
          <w:rFonts w:ascii="Times New Roman" w:eastAsia="Times New Roman" w:hAnsi="Times New Roman"/>
          <w:color w:val="000000"/>
          <w:sz w:val="24"/>
          <w:szCs w:val="24"/>
          <w:lang w:eastAsia="ru-RU"/>
        </w:rPr>
      </w:pPr>
    </w:p>
    <w:p w:rsidR="00306AA0" w:rsidRPr="00012E1D" w:rsidRDefault="00306AA0" w:rsidP="00306AA0">
      <w:pPr>
        <w:spacing w:after="0" w:line="240" w:lineRule="auto"/>
        <w:jc w:val="center"/>
        <w:rPr>
          <w:rFonts w:ascii="Times New Roman" w:eastAsia="Times New Roman" w:hAnsi="Times New Roman"/>
          <w:color w:val="000000"/>
          <w:sz w:val="24"/>
          <w:szCs w:val="24"/>
          <w:lang w:eastAsia="ru-RU"/>
        </w:rPr>
      </w:pPr>
    </w:p>
    <w:p w:rsidR="00306AA0" w:rsidRPr="00012E1D" w:rsidRDefault="00306AA0" w:rsidP="00306AA0">
      <w:pPr>
        <w:spacing w:after="0" w:line="240" w:lineRule="auto"/>
        <w:jc w:val="center"/>
        <w:rPr>
          <w:rFonts w:ascii="Times New Roman" w:eastAsia="Times New Roman" w:hAnsi="Times New Roman"/>
          <w:color w:val="000000"/>
          <w:sz w:val="24"/>
          <w:szCs w:val="24"/>
          <w:lang w:eastAsia="ru-RU"/>
        </w:rPr>
      </w:pPr>
    </w:p>
    <w:p w:rsidR="00306AA0" w:rsidRPr="00012E1D" w:rsidRDefault="00306AA0" w:rsidP="00306AA0">
      <w:pPr>
        <w:spacing w:after="0" w:line="240" w:lineRule="auto"/>
        <w:jc w:val="center"/>
        <w:rPr>
          <w:rFonts w:ascii="Times New Roman" w:eastAsia="Times New Roman" w:hAnsi="Times New Roman"/>
          <w:color w:val="000000"/>
          <w:sz w:val="24"/>
          <w:szCs w:val="24"/>
          <w:lang w:eastAsia="ru-RU"/>
        </w:rPr>
      </w:pPr>
    </w:p>
    <w:p w:rsidR="00306AA0" w:rsidRPr="00012E1D" w:rsidRDefault="00306AA0" w:rsidP="00306AA0">
      <w:pPr>
        <w:spacing w:after="0" w:line="240" w:lineRule="auto"/>
        <w:jc w:val="center"/>
        <w:rPr>
          <w:rFonts w:ascii="Times New Roman" w:eastAsia="Times New Roman" w:hAnsi="Times New Roman"/>
          <w:color w:val="000000"/>
          <w:sz w:val="24"/>
          <w:szCs w:val="24"/>
          <w:lang w:eastAsia="ru-RU"/>
        </w:rPr>
      </w:pPr>
    </w:p>
    <w:p w:rsidR="00306AA0" w:rsidRPr="00012E1D" w:rsidRDefault="00306AA0" w:rsidP="00306AA0">
      <w:pPr>
        <w:spacing w:after="0" w:line="240" w:lineRule="auto"/>
        <w:jc w:val="center"/>
        <w:rPr>
          <w:rFonts w:ascii="Times New Roman" w:eastAsia="Times New Roman" w:hAnsi="Times New Roman"/>
          <w:color w:val="000000"/>
          <w:sz w:val="24"/>
          <w:szCs w:val="24"/>
          <w:lang w:eastAsia="ru-RU"/>
        </w:rPr>
      </w:pPr>
    </w:p>
    <w:p w:rsidR="00306AA0" w:rsidRPr="00012E1D" w:rsidRDefault="00306AA0" w:rsidP="00306AA0">
      <w:pPr>
        <w:spacing w:after="0" w:line="240" w:lineRule="auto"/>
        <w:jc w:val="center"/>
        <w:rPr>
          <w:rFonts w:ascii="Times New Roman" w:eastAsia="Times New Roman" w:hAnsi="Times New Roman"/>
          <w:color w:val="000000"/>
          <w:sz w:val="24"/>
          <w:szCs w:val="24"/>
          <w:lang w:eastAsia="ru-RU"/>
        </w:rPr>
      </w:pPr>
    </w:p>
    <w:p w:rsidR="00306AA0" w:rsidRPr="00012E1D" w:rsidRDefault="00306AA0" w:rsidP="00306AA0">
      <w:pPr>
        <w:spacing w:after="0" w:line="240" w:lineRule="auto"/>
        <w:jc w:val="center"/>
        <w:rPr>
          <w:rFonts w:ascii="Times New Roman" w:eastAsia="Times New Roman" w:hAnsi="Times New Roman"/>
          <w:color w:val="000000"/>
          <w:sz w:val="24"/>
          <w:szCs w:val="24"/>
          <w:lang w:eastAsia="ru-RU"/>
        </w:rPr>
      </w:pPr>
    </w:p>
    <w:p w:rsidR="00306AA0" w:rsidRPr="00012E1D" w:rsidRDefault="00306AA0" w:rsidP="00306AA0">
      <w:pPr>
        <w:spacing w:after="0" w:line="240" w:lineRule="auto"/>
        <w:jc w:val="center"/>
        <w:rPr>
          <w:rFonts w:ascii="Times New Roman" w:eastAsia="Times New Roman" w:hAnsi="Times New Roman"/>
          <w:color w:val="000000"/>
          <w:sz w:val="24"/>
          <w:szCs w:val="24"/>
          <w:lang w:eastAsia="ru-RU"/>
        </w:rPr>
      </w:pPr>
    </w:p>
    <w:p w:rsidR="00306AA0" w:rsidRPr="00012E1D" w:rsidRDefault="00306AA0" w:rsidP="00513FCE">
      <w:pPr>
        <w:spacing w:after="0" w:line="240" w:lineRule="auto"/>
        <w:rPr>
          <w:rFonts w:ascii="Times New Roman" w:eastAsia="Times New Roman" w:hAnsi="Times New Roman"/>
          <w:color w:val="000000"/>
          <w:sz w:val="24"/>
          <w:szCs w:val="24"/>
          <w:lang w:eastAsia="ru-RU"/>
        </w:rPr>
      </w:pPr>
    </w:p>
    <w:p w:rsidR="00306AA0" w:rsidRPr="00012E1D" w:rsidRDefault="00306AA0" w:rsidP="00306AA0">
      <w:pPr>
        <w:spacing w:after="0" w:line="240" w:lineRule="auto"/>
        <w:jc w:val="center"/>
        <w:rPr>
          <w:rFonts w:ascii="Times New Roman" w:eastAsia="Times New Roman" w:hAnsi="Times New Roman"/>
          <w:color w:val="000000"/>
          <w:sz w:val="24"/>
          <w:szCs w:val="24"/>
          <w:lang w:eastAsia="ru-RU"/>
        </w:rPr>
      </w:pPr>
    </w:p>
    <w:p w:rsidR="00306AA0" w:rsidRPr="00012E1D" w:rsidRDefault="00306AA0" w:rsidP="00306AA0">
      <w:pPr>
        <w:spacing w:after="0" w:line="240" w:lineRule="auto"/>
        <w:jc w:val="center"/>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Петрозаводск 2023</w:t>
      </w:r>
    </w:p>
    <w:p w:rsidR="008707CC" w:rsidRPr="00012E1D" w:rsidRDefault="00306AA0" w:rsidP="00306AA0">
      <w:pPr>
        <w:spacing w:after="0" w:line="240" w:lineRule="auto"/>
        <w:jc w:val="center"/>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br w:type="page"/>
      </w:r>
    </w:p>
    <w:p w:rsidR="008707CC" w:rsidRPr="00012E1D" w:rsidRDefault="008707CC" w:rsidP="008707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76" w:lineRule="auto"/>
        <w:jc w:val="both"/>
        <w:rPr>
          <w:rFonts w:ascii="Times New Roman" w:hAnsi="Times New Roman"/>
          <w:u w:val="single"/>
        </w:rPr>
      </w:pPr>
      <w:r w:rsidRPr="00012E1D">
        <w:rPr>
          <w:rFonts w:ascii="Times New Roman" w:hAnsi="Times New Roman"/>
          <w:sz w:val="24"/>
          <w:szCs w:val="24"/>
          <w:u w:val="single"/>
        </w:rPr>
        <w:lastRenderedPageBreak/>
        <w:t xml:space="preserve">Разработчики: </w:t>
      </w:r>
      <w:r w:rsidRPr="00012E1D">
        <w:rPr>
          <w:rFonts w:ascii="Times New Roman" w:hAnsi="Times New Roman"/>
          <w:u w:val="single"/>
        </w:rPr>
        <w:t>Татаринова А.А., преподаватель ГАПОУ РК «Петрозаводский техникум городского хозяйства»</w:t>
      </w:r>
    </w:p>
    <w:p w:rsidR="008707CC" w:rsidRPr="00012E1D" w:rsidRDefault="008707CC" w:rsidP="008707CC">
      <w:pPr>
        <w:spacing w:after="0" w:line="240" w:lineRule="auto"/>
        <w:rPr>
          <w:rFonts w:ascii="Times New Roman" w:eastAsia="Times New Roman" w:hAnsi="Times New Roman"/>
          <w:color w:val="000000"/>
          <w:sz w:val="24"/>
          <w:szCs w:val="24"/>
          <w:lang w:eastAsia="ru-RU"/>
        </w:rPr>
      </w:pPr>
    </w:p>
    <w:p w:rsidR="00306AA0" w:rsidRPr="00012E1D" w:rsidRDefault="00306AA0" w:rsidP="00306AA0">
      <w:pPr>
        <w:spacing w:after="0" w:line="240" w:lineRule="auto"/>
        <w:jc w:val="center"/>
        <w:rPr>
          <w:rFonts w:ascii="Times New Roman" w:eastAsia="Times New Roman" w:hAnsi="Times New Roman"/>
          <w:b/>
          <w:color w:val="000000"/>
          <w:sz w:val="24"/>
          <w:szCs w:val="24"/>
          <w:lang w:eastAsia="ru-RU"/>
        </w:rPr>
      </w:pPr>
      <w:r w:rsidRPr="00012E1D">
        <w:rPr>
          <w:rFonts w:ascii="Times New Roman" w:eastAsia="Times New Roman" w:hAnsi="Times New Roman"/>
          <w:b/>
          <w:color w:val="000000"/>
          <w:sz w:val="24"/>
          <w:szCs w:val="24"/>
          <w:lang w:eastAsia="ru-RU"/>
        </w:rPr>
        <w:t>Паспорт</w:t>
      </w:r>
    </w:p>
    <w:p w:rsidR="00306AA0" w:rsidRPr="00012E1D" w:rsidRDefault="00306AA0" w:rsidP="00306AA0">
      <w:pPr>
        <w:spacing w:after="0" w:line="240" w:lineRule="auto"/>
        <w:jc w:val="center"/>
        <w:rPr>
          <w:rFonts w:ascii="Times New Roman" w:eastAsia="Times New Roman" w:hAnsi="Times New Roman"/>
          <w:b/>
          <w:color w:val="000000"/>
          <w:sz w:val="24"/>
          <w:szCs w:val="24"/>
          <w:lang w:eastAsia="ru-RU"/>
        </w:rPr>
      </w:pPr>
      <w:r w:rsidRPr="00012E1D">
        <w:rPr>
          <w:rFonts w:ascii="Times New Roman" w:eastAsia="Times New Roman" w:hAnsi="Times New Roman"/>
          <w:b/>
          <w:color w:val="000000"/>
          <w:sz w:val="24"/>
          <w:szCs w:val="24"/>
          <w:lang w:eastAsia="ru-RU"/>
        </w:rPr>
        <w:t>фонда оценочных средств</w:t>
      </w:r>
    </w:p>
    <w:p w:rsidR="00306AA0" w:rsidRPr="00012E1D" w:rsidRDefault="00306AA0" w:rsidP="00306AA0">
      <w:pPr>
        <w:spacing w:after="0" w:line="240" w:lineRule="auto"/>
        <w:jc w:val="center"/>
        <w:rPr>
          <w:rFonts w:ascii="Times New Roman" w:eastAsia="Times New Roman" w:hAnsi="Times New Roman"/>
          <w:b/>
          <w:color w:val="000000"/>
          <w:sz w:val="24"/>
          <w:szCs w:val="24"/>
          <w:lang w:eastAsia="ru-RU"/>
        </w:rPr>
      </w:pPr>
      <w:r w:rsidRPr="00012E1D">
        <w:rPr>
          <w:rFonts w:ascii="Times New Roman" w:eastAsia="Times New Roman" w:hAnsi="Times New Roman"/>
          <w:b/>
          <w:color w:val="000000"/>
          <w:sz w:val="24"/>
          <w:szCs w:val="24"/>
          <w:lang w:eastAsia="ru-RU"/>
        </w:rPr>
        <w:t xml:space="preserve">общеобразовательной учебной дисциплине </w:t>
      </w:r>
    </w:p>
    <w:p w:rsidR="00306AA0" w:rsidRPr="00012E1D" w:rsidRDefault="00306AA0" w:rsidP="00306AA0">
      <w:pPr>
        <w:spacing w:after="0" w:line="240" w:lineRule="auto"/>
        <w:jc w:val="center"/>
        <w:rPr>
          <w:rFonts w:ascii="Times New Roman" w:eastAsia="Times New Roman" w:hAnsi="Times New Roman"/>
          <w:b/>
          <w:color w:val="000000"/>
          <w:sz w:val="24"/>
          <w:szCs w:val="24"/>
          <w:vertAlign w:val="superscript"/>
          <w:lang w:eastAsia="ru-RU"/>
        </w:rPr>
      </w:pPr>
      <w:r w:rsidRPr="00012E1D">
        <w:rPr>
          <w:rFonts w:ascii="Times New Roman" w:eastAsia="Times New Roman" w:hAnsi="Times New Roman"/>
          <w:b/>
          <w:color w:val="000000"/>
          <w:sz w:val="24"/>
          <w:szCs w:val="24"/>
          <w:lang w:eastAsia="ru-RU"/>
        </w:rPr>
        <w:t>ОД. 09 «Физическая культура»</w:t>
      </w:r>
    </w:p>
    <w:p w:rsidR="00306AA0" w:rsidRPr="00012E1D" w:rsidRDefault="00306AA0" w:rsidP="00306AA0">
      <w:pPr>
        <w:spacing w:after="0" w:line="240" w:lineRule="auto"/>
        <w:jc w:val="center"/>
        <w:rPr>
          <w:rFonts w:ascii="Times New Roman" w:eastAsia="Times New Roman" w:hAnsi="Times New Roman"/>
          <w:b/>
          <w:color w:val="000000"/>
          <w:sz w:val="24"/>
          <w:szCs w:val="24"/>
          <w:lang w:eastAsia="ru-RU"/>
        </w:rPr>
      </w:pPr>
    </w:p>
    <w:p w:rsidR="00306AA0" w:rsidRPr="00012E1D" w:rsidRDefault="00306AA0" w:rsidP="00306AA0">
      <w:pPr>
        <w:spacing w:after="0" w:line="240" w:lineRule="auto"/>
        <w:ind w:firstLine="708"/>
        <w:jc w:val="both"/>
        <w:rPr>
          <w:rFonts w:ascii="Times New Roman" w:eastAsia="Times New Roman" w:hAnsi="Times New Roman"/>
          <w:color w:val="000000"/>
          <w:sz w:val="24"/>
          <w:szCs w:val="24"/>
          <w:lang w:eastAsia="ru-RU"/>
        </w:rPr>
      </w:pPr>
    </w:p>
    <w:p w:rsidR="00306AA0" w:rsidRPr="00012E1D" w:rsidRDefault="00306AA0" w:rsidP="00306AA0">
      <w:pPr>
        <w:spacing w:after="0" w:line="240" w:lineRule="auto"/>
        <w:ind w:firstLine="708"/>
        <w:jc w:val="both"/>
        <w:rPr>
          <w:rFonts w:ascii="Times New Roman" w:eastAsia="Times New Roman" w:hAnsi="Times New Roman"/>
          <w:i/>
          <w:color w:val="000000"/>
          <w:sz w:val="24"/>
          <w:szCs w:val="24"/>
          <w:lang w:eastAsia="ru-RU"/>
        </w:rPr>
      </w:pPr>
      <w:r w:rsidRPr="00012E1D">
        <w:rPr>
          <w:rFonts w:ascii="Times New Roman" w:eastAsia="Times New Roman" w:hAnsi="Times New Roman"/>
          <w:color w:val="000000"/>
          <w:sz w:val="24"/>
          <w:szCs w:val="24"/>
          <w:lang w:eastAsia="ru-RU"/>
        </w:rPr>
        <w:t>Фонд оценочных средств (далее - ФОС) разработан в соответствии с требованиями Федерального государственного образовательного стандарта профессии  08.01.28. Мастер отделочных строительных и декоративных работ и предназначен для контроля и оценки образовательных достижений обучающихся, освоивших программу общеобразовательной учебной дисциплины ОД 09 «Физическая культура».</w:t>
      </w:r>
    </w:p>
    <w:p w:rsidR="00456396" w:rsidRPr="00012E1D" w:rsidRDefault="00306AA0" w:rsidP="00456396">
      <w:pPr>
        <w:spacing w:after="0" w:line="240" w:lineRule="auto"/>
        <w:ind w:firstLine="709"/>
        <w:jc w:val="both"/>
        <w:rPr>
          <w:rFonts w:ascii="Times New Roman" w:eastAsia="Times New Roman" w:hAnsi="Times New Roman"/>
          <w:sz w:val="24"/>
          <w:szCs w:val="24"/>
          <w:lang w:eastAsia="ru-RU"/>
        </w:rPr>
        <w:sectPr w:rsidR="00456396" w:rsidRPr="00012E1D" w:rsidSect="00F02423">
          <w:pgSz w:w="11906" w:h="16838"/>
          <w:pgMar w:top="1134" w:right="567" w:bottom="851" w:left="1701" w:header="709" w:footer="709" w:gutter="0"/>
          <w:cols w:space="708"/>
          <w:docGrid w:linePitch="360"/>
        </w:sectPr>
      </w:pPr>
      <w:r w:rsidRPr="00012E1D">
        <w:rPr>
          <w:rFonts w:ascii="Times New Roman" w:eastAsia="Times New Roman" w:hAnsi="Times New Roman"/>
          <w:color w:val="000000"/>
          <w:sz w:val="24"/>
          <w:szCs w:val="24"/>
          <w:lang w:eastAsia="ru-RU"/>
        </w:rPr>
        <w:t xml:space="preserve">ФОС включает контрольные материалы для проведения текущего контроля </w:t>
      </w:r>
      <w:r w:rsidRPr="00012E1D">
        <w:rPr>
          <w:rFonts w:ascii="Times New Roman" w:eastAsia="Times New Roman" w:hAnsi="Times New Roman"/>
          <w:sz w:val="24"/>
          <w:szCs w:val="24"/>
          <w:lang w:eastAsia="ru-RU"/>
        </w:rPr>
        <w:t>успеваемости и</w:t>
      </w:r>
      <w:r w:rsidR="00456396" w:rsidRPr="00012E1D">
        <w:rPr>
          <w:rFonts w:ascii="Times New Roman" w:eastAsia="Times New Roman" w:hAnsi="Times New Roman"/>
          <w:sz w:val="24"/>
          <w:szCs w:val="24"/>
          <w:lang w:eastAsia="ru-RU"/>
        </w:rPr>
        <w:tab/>
      </w:r>
      <w:r w:rsidRPr="00012E1D">
        <w:rPr>
          <w:rFonts w:ascii="Times New Roman" w:eastAsia="Times New Roman" w:hAnsi="Times New Roman"/>
          <w:sz w:val="24"/>
          <w:szCs w:val="24"/>
          <w:lang w:eastAsia="ru-RU"/>
        </w:rPr>
        <w:t xml:space="preserve"> промежуточной</w:t>
      </w:r>
      <w:r w:rsidR="00456396" w:rsidRPr="00012E1D">
        <w:rPr>
          <w:rFonts w:ascii="Times New Roman" w:eastAsia="Times New Roman" w:hAnsi="Times New Roman"/>
          <w:sz w:val="24"/>
          <w:szCs w:val="24"/>
          <w:lang w:eastAsia="ru-RU"/>
        </w:rPr>
        <w:tab/>
      </w:r>
      <w:r w:rsidRPr="00012E1D">
        <w:rPr>
          <w:rFonts w:ascii="Times New Roman" w:eastAsia="Times New Roman" w:hAnsi="Times New Roman"/>
          <w:sz w:val="24"/>
          <w:szCs w:val="24"/>
          <w:lang w:eastAsia="ru-RU"/>
        </w:rPr>
        <w:t xml:space="preserve"> аттестации</w:t>
      </w:r>
      <w:r w:rsidR="00456396" w:rsidRPr="00012E1D">
        <w:rPr>
          <w:rFonts w:ascii="Times New Roman" w:eastAsia="Times New Roman" w:hAnsi="Times New Roman"/>
          <w:sz w:val="24"/>
          <w:szCs w:val="24"/>
          <w:lang w:eastAsia="ru-RU"/>
        </w:rPr>
        <w:t>.</w:t>
      </w:r>
    </w:p>
    <w:p w:rsidR="00306AA0" w:rsidRPr="00012E1D" w:rsidRDefault="00306AA0" w:rsidP="00456396">
      <w:pPr>
        <w:pStyle w:val="10"/>
        <w:ind w:firstLine="0"/>
        <w:jc w:val="both"/>
        <w:rPr>
          <w:shd w:val="clear" w:color="auto" w:fill="FFFFFF"/>
        </w:rPr>
      </w:pPr>
      <w:bookmarkStart w:id="22" w:name="_Toc109058257"/>
      <w:bookmarkStart w:id="23" w:name="_Toc109077365"/>
      <w:r w:rsidRPr="00012E1D">
        <w:lastRenderedPageBreak/>
        <w:t>Пояснительная записка</w:t>
      </w:r>
      <w:bookmarkEnd w:id="22"/>
      <w:bookmarkEnd w:id="23"/>
    </w:p>
    <w:p w:rsidR="00306AA0" w:rsidRPr="00012E1D" w:rsidRDefault="00306AA0" w:rsidP="00306AA0">
      <w:pPr>
        <w:tabs>
          <w:tab w:val="left" w:pos="709"/>
        </w:tabs>
        <w:spacing w:after="0" w:line="240" w:lineRule="auto"/>
        <w:ind w:firstLine="709"/>
        <w:contextualSpacing/>
        <w:jc w:val="both"/>
        <w:rPr>
          <w:rFonts w:ascii="Times New Roman" w:eastAsia="Times New Roman" w:hAnsi="Times New Roman"/>
          <w:sz w:val="24"/>
          <w:szCs w:val="24"/>
          <w:shd w:val="clear" w:color="auto" w:fill="FFFFFF"/>
          <w:lang w:eastAsia="ru-RU"/>
        </w:rPr>
      </w:pPr>
    </w:p>
    <w:p w:rsidR="00306AA0" w:rsidRPr="00012E1D" w:rsidRDefault="00306AA0" w:rsidP="00306AA0">
      <w:pPr>
        <w:tabs>
          <w:tab w:val="left" w:pos="709"/>
        </w:tabs>
        <w:spacing w:after="0" w:line="240" w:lineRule="auto"/>
        <w:ind w:firstLine="709"/>
        <w:contextualSpacing/>
        <w:jc w:val="both"/>
        <w:rPr>
          <w:rFonts w:ascii="Times New Roman" w:eastAsia="Times New Roman" w:hAnsi="Times New Roman"/>
          <w:sz w:val="24"/>
          <w:szCs w:val="24"/>
          <w:shd w:val="clear" w:color="auto" w:fill="FFFFFF"/>
          <w:lang w:eastAsia="ru-RU"/>
        </w:rPr>
      </w:pPr>
      <w:r w:rsidRPr="00012E1D">
        <w:rPr>
          <w:rFonts w:ascii="Times New Roman" w:eastAsia="Times New Roman" w:hAnsi="Times New Roman"/>
          <w:sz w:val="24"/>
          <w:szCs w:val="24"/>
          <w:shd w:val="clear" w:color="auto" w:fill="FFFFFF"/>
          <w:lang w:eastAsia="ru-RU"/>
        </w:rPr>
        <w:t>Примерной программой общеобразовательной дисциплины (далее – ОД) Физическая культура предусмотрено проведение текущего контроля и промежуточной аттестации.</w:t>
      </w:r>
    </w:p>
    <w:p w:rsidR="00306AA0" w:rsidRPr="00012E1D" w:rsidRDefault="00306AA0" w:rsidP="00306AA0">
      <w:pPr>
        <w:pStyle w:val="aa"/>
        <w:ind w:firstLine="709"/>
        <w:jc w:val="both"/>
        <w:rPr>
          <w:shd w:val="clear" w:color="auto" w:fill="FFFFFF"/>
        </w:rPr>
      </w:pPr>
      <w:r w:rsidRPr="00012E1D">
        <w:rPr>
          <w:shd w:val="clear" w:color="auto" w:fill="FFFFFF"/>
        </w:rPr>
        <w:t>Критерии оценивания по физической культуре являются качественными и количественными.</w:t>
      </w:r>
    </w:p>
    <w:p w:rsidR="00306AA0" w:rsidRPr="00012E1D" w:rsidRDefault="00306AA0" w:rsidP="00306AA0">
      <w:pPr>
        <w:pStyle w:val="aa"/>
        <w:ind w:firstLine="709"/>
        <w:jc w:val="both"/>
        <w:rPr>
          <w:shd w:val="clear" w:color="auto" w:fill="FFFFFF"/>
        </w:rPr>
      </w:pPr>
      <w:r w:rsidRPr="00012E1D">
        <w:rPr>
          <w:shd w:val="clear" w:color="auto" w:fill="FFFFFF"/>
        </w:rPr>
        <w:t>Качественные критерии успеваемости характеризуют степень овладения программным материалом: знаниями, двигательными умениями и навыками, способами физкультурно-оздоровительной деятельности, включёнными в ФГОС СОО и примерную программу ОД Физическая культура.</w:t>
      </w:r>
    </w:p>
    <w:p w:rsidR="00306AA0" w:rsidRPr="00012E1D" w:rsidRDefault="00306AA0" w:rsidP="00306AA0">
      <w:pPr>
        <w:pStyle w:val="aa"/>
        <w:ind w:firstLine="709"/>
        <w:jc w:val="both"/>
        <w:rPr>
          <w:shd w:val="clear" w:color="auto" w:fill="FFFFFF"/>
        </w:rPr>
      </w:pPr>
      <w:r w:rsidRPr="00012E1D">
        <w:rPr>
          <w:shd w:val="clear" w:color="auto" w:fill="FFFFFF"/>
        </w:rPr>
        <w:t>Количественные критерии успеваемости обучающихся определяют сдвиги в физической подготовленности, складывающиеся из показателей развития основных физических способностей: силовых, скоростных, координационных, выносливости, гибкости и их сочетаний.</w:t>
      </w:r>
    </w:p>
    <w:p w:rsidR="00306AA0" w:rsidRPr="00012E1D" w:rsidRDefault="00306AA0" w:rsidP="00306AA0">
      <w:pPr>
        <w:pStyle w:val="aa"/>
        <w:ind w:firstLine="709"/>
        <w:jc w:val="both"/>
        <w:rPr>
          <w:shd w:val="clear" w:color="auto" w:fill="FFFFFF"/>
        </w:rPr>
      </w:pPr>
      <w:r w:rsidRPr="00012E1D">
        <w:rPr>
          <w:shd w:val="clear" w:color="auto" w:fill="FFFFFF"/>
        </w:rPr>
        <w:t>Осуществляя оценивание подготовленности по физической культуре, преподаватель реализует не только собственно оценочную, но и стимулирующую и воспитывающую функции, учитывая темп (динамику изменения развития физических качеств за определённый период времени, а не в данный момент) и индивидуальные особенности обучающихся (типы телосложения, психические и физиологические особенности). При этом педагогу необходимо быть максимально тактичным, внимательным, не унижать человеческое достоинство обучающегося, заботясь о повышении и дальнейшем развитии интереса к физической культуре.</w:t>
      </w:r>
    </w:p>
    <w:p w:rsidR="00306AA0" w:rsidRPr="00012E1D" w:rsidRDefault="00306AA0" w:rsidP="00306AA0">
      <w:pPr>
        <w:pStyle w:val="aa"/>
        <w:ind w:firstLine="709"/>
        <w:jc w:val="both"/>
        <w:rPr>
          <w:shd w:val="clear" w:color="auto" w:fill="FFFFFF"/>
        </w:rPr>
      </w:pPr>
      <w:r w:rsidRPr="00012E1D">
        <w:rPr>
          <w:shd w:val="clear" w:color="auto" w:fill="FFFFFF"/>
        </w:rPr>
        <w:t>Фонды оценочных средств нацелены на оценку достижений, общих и профессиональных компетенций, дисциплинарных результатов.</w:t>
      </w:r>
    </w:p>
    <w:p w:rsidR="00306AA0" w:rsidRPr="00012E1D" w:rsidRDefault="00306AA0" w:rsidP="00306AA0">
      <w:pPr>
        <w:pStyle w:val="aa"/>
        <w:ind w:firstLine="709"/>
        <w:jc w:val="both"/>
        <w:rPr>
          <w:shd w:val="clear" w:color="auto" w:fill="FFFFFF"/>
        </w:rPr>
      </w:pPr>
    </w:p>
    <w:tbl>
      <w:tblPr>
        <w:tblW w:w="49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38"/>
        <w:gridCol w:w="4784"/>
        <w:gridCol w:w="2484"/>
      </w:tblGrid>
      <w:tr w:rsidR="00306AA0" w:rsidRPr="00012E1D" w:rsidTr="00F02423">
        <w:trPr>
          <w:trHeight w:val="675"/>
          <w:jc w:val="center"/>
        </w:trPr>
        <w:tc>
          <w:tcPr>
            <w:tcW w:w="965" w:type="pct"/>
            <w:tcBorders>
              <w:top w:val="single" w:sz="4" w:space="0" w:color="000000"/>
              <w:left w:val="single" w:sz="4" w:space="0" w:color="000000"/>
              <w:bottom w:val="single" w:sz="4" w:space="0" w:color="000000"/>
              <w:right w:val="single" w:sz="4" w:space="0" w:color="000000"/>
            </w:tcBorders>
          </w:tcPr>
          <w:p w:rsidR="00306AA0" w:rsidRPr="00012E1D" w:rsidRDefault="00306AA0" w:rsidP="00F02423">
            <w:pPr>
              <w:spacing w:after="0" w:line="240" w:lineRule="auto"/>
              <w:jc w:val="center"/>
              <w:rPr>
                <w:rFonts w:ascii="Times New Roman" w:eastAsia="Times New Roman" w:hAnsi="Times New Roman"/>
                <w:b/>
                <w:bCs/>
                <w:sz w:val="24"/>
                <w:szCs w:val="24"/>
                <w:lang w:eastAsia="ru-RU"/>
              </w:rPr>
            </w:pPr>
            <w:r w:rsidRPr="00012E1D">
              <w:rPr>
                <w:rFonts w:ascii="Times New Roman" w:eastAsiaTheme="minorEastAsia" w:hAnsi="Times New Roman"/>
                <w:b/>
                <w:sz w:val="24"/>
                <w:szCs w:val="24"/>
              </w:rPr>
              <w:t>ОК и ПК</w:t>
            </w:r>
            <w:r w:rsidRPr="00012E1D">
              <w:rPr>
                <w:rStyle w:val="a7"/>
                <w:rFonts w:ascii="Times New Roman" w:eastAsiaTheme="minorEastAsia" w:hAnsi="Times New Roman"/>
                <w:b/>
                <w:sz w:val="24"/>
                <w:szCs w:val="24"/>
              </w:rPr>
              <w:footnoteReference w:id="4"/>
            </w:r>
          </w:p>
        </w:tc>
        <w:tc>
          <w:tcPr>
            <w:tcW w:w="2655" w:type="pct"/>
            <w:tcBorders>
              <w:top w:val="single" w:sz="4" w:space="0" w:color="000000"/>
              <w:left w:val="single" w:sz="4" w:space="0" w:color="000000"/>
              <w:bottom w:val="single" w:sz="4" w:space="0" w:color="000000"/>
              <w:right w:val="single" w:sz="4" w:space="0" w:color="000000"/>
            </w:tcBorders>
          </w:tcPr>
          <w:p w:rsidR="00306AA0" w:rsidRPr="00012E1D" w:rsidRDefault="00306AA0" w:rsidP="00F02423">
            <w:pPr>
              <w:suppressAutoHyphens/>
              <w:spacing w:after="0" w:line="240" w:lineRule="auto"/>
              <w:jc w:val="center"/>
              <w:rPr>
                <w:rFonts w:ascii="Times New Roman" w:eastAsia="Times New Roman" w:hAnsi="Times New Roman"/>
                <w:sz w:val="24"/>
                <w:szCs w:val="24"/>
                <w:lang w:eastAsia="ru-RU"/>
              </w:rPr>
            </w:pPr>
            <w:r w:rsidRPr="00012E1D">
              <w:rPr>
                <w:rFonts w:ascii="Times New Roman" w:eastAsiaTheme="minorEastAsia" w:hAnsi="Times New Roman"/>
                <w:b/>
                <w:sz w:val="24"/>
                <w:szCs w:val="24"/>
              </w:rPr>
              <w:t>Дисциплинарные результаты</w:t>
            </w:r>
          </w:p>
        </w:tc>
        <w:tc>
          <w:tcPr>
            <w:tcW w:w="1379" w:type="pct"/>
            <w:tcBorders>
              <w:top w:val="single" w:sz="4" w:space="0" w:color="000000"/>
              <w:left w:val="single" w:sz="4" w:space="0" w:color="000000"/>
              <w:bottom w:val="single" w:sz="4" w:space="0" w:color="000000"/>
              <w:right w:val="single" w:sz="4" w:space="0" w:color="000000"/>
            </w:tcBorders>
          </w:tcPr>
          <w:p w:rsidR="00306AA0" w:rsidRPr="00012E1D" w:rsidRDefault="00306AA0" w:rsidP="00F02423">
            <w:pPr>
              <w:suppressAutoHyphens/>
              <w:spacing w:after="0" w:line="240" w:lineRule="auto"/>
              <w:jc w:val="center"/>
              <w:rPr>
                <w:rFonts w:ascii="Times New Roman" w:eastAsia="Times New Roman" w:hAnsi="Times New Roman"/>
                <w:sz w:val="24"/>
                <w:szCs w:val="24"/>
                <w:lang w:eastAsia="ru-RU"/>
              </w:rPr>
            </w:pPr>
            <w:r w:rsidRPr="00012E1D">
              <w:rPr>
                <w:rFonts w:ascii="Times New Roman" w:eastAsiaTheme="minorEastAsia" w:hAnsi="Times New Roman"/>
                <w:b/>
                <w:sz w:val="24"/>
                <w:szCs w:val="24"/>
              </w:rPr>
              <w:t>Тип оценочных мероприятия</w:t>
            </w:r>
          </w:p>
        </w:tc>
      </w:tr>
      <w:tr w:rsidR="00306AA0" w:rsidRPr="00012E1D" w:rsidTr="00F02423">
        <w:trPr>
          <w:trHeight w:val="1624"/>
          <w:jc w:val="center"/>
        </w:trPr>
        <w:tc>
          <w:tcPr>
            <w:tcW w:w="965" w:type="pct"/>
          </w:tcPr>
          <w:p w:rsidR="00306AA0" w:rsidRPr="00012E1D" w:rsidRDefault="00306AA0" w:rsidP="00F02423">
            <w:pPr>
              <w:suppressAutoHyphens/>
              <w:spacing w:after="0" w:line="240" w:lineRule="auto"/>
              <w:rPr>
                <w:rFonts w:ascii="Times New Roman" w:eastAsia="Times New Roman" w:hAnsi="Times New Roman"/>
                <w:bCs/>
                <w:sz w:val="24"/>
                <w:szCs w:val="24"/>
                <w:lang w:eastAsia="ru-RU"/>
              </w:rPr>
            </w:pPr>
            <w:r w:rsidRPr="00012E1D">
              <w:rPr>
                <w:rFonts w:ascii="Times New Roman" w:eastAsia="Times New Roman" w:hAnsi="Times New Roman"/>
                <w:sz w:val="24"/>
                <w:szCs w:val="24"/>
                <w:lang w:eastAsia="ru-RU"/>
              </w:rPr>
              <w:t xml:space="preserve">ОК 01. </w:t>
            </w:r>
            <w:r w:rsidRPr="00012E1D">
              <w:rPr>
                <w:rFonts w:ascii="Times New Roman" w:eastAsiaTheme="minorEastAsia" w:hAnsi="Times New Roman"/>
                <w:iCs/>
                <w:sz w:val="24"/>
                <w:szCs w:val="24"/>
              </w:rPr>
              <w:t>Выбирать способы решения задач профессиональной деятельности применительно к различным контекстам</w:t>
            </w:r>
          </w:p>
        </w:tc>
        <w:tc>
          <w:tcPr>
            <w:tcW w:w="2655" w:type="pct"/>
          </w:tcPr>
          <w:p w:rsidR="00306AA0" w:rsidRPr="00012E1D" w:rsidRDefault="00306AA0" w:rsidP="00F02423">
            <w:pPr>
              <w:widowControl w:val="0"/>
              <w:spacing w:after="0" w:line="240" w:lineRule="auto"/>
              <w:jc w:val="both"/>
              <w:rPr>
                <w:rFonts w:ascii="Times New Roman" w:eastAsiaTheme="minorEastAsia" w:hAnsi="Times New Roman"/>
                <w:sz w:val="24"/>
                <w:szCs w:val="24"/>
              </w:rPr>
            </w:pPr>
            <w:r w:rsidRPr="00012E1D">
              <w:rPr>
                <w:rFonts w:ascii="Times New Roman" w:eastAsiaTheme="minorEastAsia" w:hAnsi="Times New Roman"/>
                <w:sz w:val="24"/>
                <w:szCs w:val="24"/>
              </w:rPr>
              <w:t>- уметь использовать разнообразные формы и виды физкультурной деятельности для организации здорового образа жизни, активного отдыха и досуга, в том числе в подготовке к выполнению нормативов Всероссийского физкультурно-спортивного комплекса «Готов к труду и обороне» (ГТО);</w:t>
            </w:r>
          </w:p>
          <w:p w:rsidR="00306AA0" w:rsidRPr="00012E1D" w:rsidRDefault="00306AA0" w:rsidP="00F02423">
            <w:pPr>
              <w:widowControl w:val="0"/>
              <w:spacing w:after="0" w:line="240" w:lineRule="auto"/>
              <w:jc w:val="both"/>
              <w:rPr>
                <w:rFonts w:ascii="Times New Roman" w:eastAsiaTheme="minorEastAsia" w:hAnsi="Times New Roman"/>
                <w:sz w:val="24"/>
                <w:szCs w:val="24"/>
              </w:rPr>
            </w:pPr>
            <w:r w:rsidRPr="00012E1D">
              <w:rPr>
                <w:rFonts w:ascii="Times New Roman" w:eastAsiaTheme="minorEastAsia" w:hAnsi="Times New Roman"/>
                <w:sz w:val="24"/>
                <w:szCs w:val="24"/>
              </w:rPr>
              <w:t>- владеть современными технологиями укрепления и сохранения здоровья, поддержания работоспособности, профилактики заболеваний, связанных с учебной и производственной деятельностью;</w:t>
            </w:r>
          </w:p>
          <w:p w:rsidR="00306AA0" w:rsidRPr="00012E1D" w:rsidRDefault="00306AA0" w:rsidP="00F02423">
            <w:pPr>
              <w:widowControl w:val="0"/>
              <w:spacing w:after="0" w:line="240" w:lineRule="auto"/>
              <w:jc w:val="both"/>
              <w:rPr>
                <w:rFonts w:ascii="Times New Roman" w:eastAsiaTheme="minorEastAsia" w:hAnsi="Times New Roman"/>
                <w:sz w:val="24"/>
                <w:szCs w:val="24"/>
              </w:rPr>
            </w:pPr>
            <w:r w:rsidRPr="00012E1D">
              <w:rPr>
                <w:rFonts w:ascii="Times New Roman" w:eastAsiaTheme="minorEastAsia" w:hAnsi="Times New Roman"/>
                <w:sz w:val="24"/>
                <w:szCs w:val="24"/>
              </w:rPr>
              <w:t>- владеть основными способами самоконтроля индивидуальных показателей здоровья, умственной и физической работоспособности, динамики физического развития и физических качеств;</w:t>
            </w:r>
          </w:p>
          <w:p w:rsidR="00306AA0" w:rsidRPr="00012E1D" w:rsidRDefault="00306AA0" w:rsidP="00F02423">
            <w:pPr>
              <w:widowControl w:val="0"/>
              <w:spacing w:after="0" w:line="240" w:lineRule="auto"/>
              <w:jc w:val="both"/>
              <w:rPr>
                <w:rFonts w:ascii="Times New Roman" w:eastAsiaTheme="minorEastAsia" w:hAnsi="Times New Roman"/>
                <w:color w:val="FF0000"/>
                <w:sz w:val="24"/>
                <w:szCs w:val="24"/>
              </w:rPr>
            </w:pPr>
            <w:r w:rsidRPr="00012E1D">
              <w:rPr>
                <w:rFonts w:ascii="Times New Roman" w:eastAsiaTheme="minorEastAsia" w:hAnsi="Times New Roman"/>
                <w:sz w:val="24"/>
                <w:szCs w:val="24"/>
              </w:rPr>
              <w:t xml:space="preserve">- владеть физическими упражнениями разной функциональной направленности, </w:t>
            </w:r>
            <w:r w:rsidRPr="00012E1D">
              <w:rPr>
                <w:rFonts w:ascii="Times New Roman" w:eastAsiaTheme="minorEastAsia" w:hAnsi="Times New Roman"/>
                <w:sz w:val="24"/>
                <w:szCs w:val="24"/>
              </w:rPr>
              <w:lastRenderedPageBreak/>
              <w:t>использование их в режиме учебной и производственной деятельности с целью профилактики переутомления и сохранения высокой работоспособности</w:t>
            </w:r>
          </w:p>
        </w:tc>
        <w:tc>
          <w:tcPr>
            <w:tcW w:w="1379" w:type="pct"/>
            <w:vMerge w:val="restart"/>
          </w:tcPr>
          <w:p w:rsidR="00306AA0" w:rsidRPr="00012E1D" w:rsidRDefault="00306AA0" w:rsidP="00306AA0">
            <w:pPr>
              <w:numPr>
                <w:ilvl w:val="0"/>
                <w:numId w:val="439"/>
              </w:numPr>
              <w:ind w:left="248" w:hanging="142"/>
              <w:contextualSpacing/>
              <w:rPr>
                <w:rFonts w:ascii="Times New Roman" w:hAnsi="Times New Roman"/>
                <w:sz w:val="24"/>
                <w:szCs w:val="24"/>
              </w:rPr>
            </w:pPr>
            <w:r w:rsidRPr="00012E1D">
              <w:rPr>
                <w:rFonts w:ascii="Times New Roman" w:hAnsi="Times New Roman"/>
                <w:sz w:val="24"/>
                <w:szCs w:val="24"/>
              </w:rPr>
              <w:lastRenderedPageBreak/>
              <w:t>составление словаря терминов, либо кроссворда</w:t>
            </w:r>
          </w:p>
          <w:p w:rsidR="00306AA0" w:rsidRPr="00012E1D" w:rsidRDefault="00306AA0" w:rsidP="00306AA0">
            <w:pPr>
              <w:numPr>
                <w:ilvl w:val="0"/>
                <w:numId w:val="439"/>
              </w:numPr>
              <w:ind w:left="248" w:hanging="142"/>
              <w:contextualSpacing/>
              <w:rPr>
                <w:rFonts w:ascii="Times New Roman" w:hAnsi="Times New Roman"/>
                <w:sz w:val="24"/>
                <w:szCs w:val="24"/>
              </w:rPr>
            </w:pPr>
            <w:r w:rsidRPr="00012E1D">
              <w:rPr>
                <w:rFonts w:ascii="Times New Roman" w:hAnsi="Times New Roman"/>
                <w:sz w:val="24"/>
                <w:szCs w:val="24"/>
              </w:rPr>
              <w:t>защита презентации/доклада-презентации</w:t>
            </w:r>
          </w:p>
          <w:p w:rsidR="00306AA0" w:rsidRPr="00012E1D" w:rsidRDefault="00306AA0" w:rsidP="00306AA0">
            <w:pPr>
              <w:numPr>
                <w:ilvl w:val="0"/>
                <w:numId w:val="439"/>
              </w:numPr>
              <w:ind w:left="248" w:hanging="142"/>
              <w:contextualSpacing/>
              <w:rPr>
                <w:rFonts w:ascii="Times New Roman" w:hAnsi="Times New Roman"/>
                <w:sz w:val="24"/>
                <w:szCs w:val="24"/>
              </w:rPr>
            </w:pPr>
            <w:r w:rsidRPr="00012E1D">
              <w:rPr>
                <w:rFonts w:ascii="Times New Roman" w:hAnsi="Times New Roman"/>
                <w:sz w:val="24"/>
                <w:szCs w:val="24"/>
              </w:rPr>
              <w:t>выполнение самостоятельной работы</w:t>
            </w:r>
          </w:p>
          <w:p w:rsidR="00306AA0" w:rsidRPr="00012E1D" w:rsidRDefault="00306AA0" w:rsidP="00306AA0">
            <w:pPr>
              <w:numPr>
                <w:ilvl w:val="0"/>
                <w:numId w:val="439"/>
              </w:numPr>
              <w:ind w:left="248" w:hanging="142"/>
              <w:contextualSpacing/>
              <w:jc w:val="both"/>
              <w:rPr>
                <w:rFonts w:ascii="Times New Roman" w:hAnsi="Times New Roman"/>
                <w:sz w:val="24"/>
                <w:szCs w:val="24"/>
              </w:rPr>
            </w:pPr>
            <w:r w:rsidRPr="00012E1D">
              <w:rPr>
                <w:rFonts w:ascii="Times New Roman" w:hAnsi="Times New Roman"/>
                <w:sz w:val="24"/>
                <w:szCs w:val="24"/>
              </w:rPr>
              <w:t>составление комплекса физических упражнений для самостоятельных занятий с учетом индивидуальных особенностей,</w:t>
            </w:r>
          </w:p>
          <w:p w:rsidR="00306AA0" w:rsidRPr="00012E1D" w:rsidRDefault="00306AA0" w:rsidP="00306AA0">
            <w:pPr>
              <w:numPr>
                <w:ilvl w:val="0"/>
                <w:numId w:val="439"/>
              </w:numPr>
              <w:ind w:left="248" w:hanging="142"/>
              <w:contextualSpacing/>
              <w:jc w:val="both"/>
              <w:rPr>
                <w:rFonts w:ascii="Times New Roman" w:hAnsi="Times New Roman"/>
                <w:sz w:val="24"/>
                <w:szCs w:val="24"/>
              </w:rPr>
            </w:pPr>
            <w:r w:rsidRPr="00012E1D">
              <w:rPr>
                <w:rFonts w:ascii="Times New Roman" w:hAnsi="Times New Roman"/>
                <w:sz w:val="24"/>
                <w:szCs w:val="24"/>
              </w:rPr>
              <w:t>составление профессиограммы</w:t>
            </w:r>
          </w:p>
          <w:p w:rsidR="00306AA0" w:rsidRPr="00012E1D" w:rsidRDefault="00306AA0" w:rsidP="00306AA0">
            <w:pPr>
              <w:numPr>
                <w:ilvl w:val="0"/>
                <w:numId w:val="439"/>
              </w:numPr>
              <w:ind w:left="248" w:hanging="142"/>
              <w:contextualSpacing/>
              <w:rPr>
                <w:rFonts w:ascii="Times New Roman" w:hAnsi="Times New Roman"/>
                <w:sz w:val="24"/>
                <w:szCs w:val="24"/>
              </w:rPr>
            </w:pPr>
            <w:r w:rsidRPr="00012E1D">
              <w:rPr>
                <w:rFonts w:ascii="Times New Roman" w:hAnsi="Times New Roman"/>
                <w:sz w:val="24"/>
                <w:szCs w:val="24"/>
              </w:rPr>
              <w:lastRenderedPageBreak/>
              <w:t>заполнение дневника самоконтроля</w:t>
            </w:r>
          </w:p>
          <w:p w:rsidR="00306AA0" w:rsidRPr="00012E1D" w:rsidRDefault="00306AA0" w:rsidP="00306AA0">
            <w:pPr>
              <w:numPr>
                <w:ilvl w:val="0"/>
                <w:numId w:val="439"/>
              </w:numPr>
              <w:ind w:left="248" w:hanging="142"/>
              <w:contextualSpacing/>
              <w:rPr>
                <w:rFonts w:ascii="Times New Roman" w:hAnsi="Times New Roman"/>
                <w:sz w:val="24"/>
                <w:szCs w:val="24"/>
              </w:rPr>
            </w:pPr>
            <w:r w:rsidRPr="00012E1D">
              <w:rPr>
                <w:rFonts w:ascii="Times New Roman" w:hAnsi="Times New Roman"/>
                <w:sz w:val="24"/>
                <w:szCs w:val="24"/>
              </w:rPr>
              <w:t>защита реферата</w:t>
            </w:r>
          </w:p>
          <w:p w:rsidR="00306AA0" w:rsidRPr="00012E1D" w:rsidRDefault="00306AA0" w:rsidP="00306AA0">
            <w:pPr>
              <w:numPr>
                <w:ilvl w:val="0"/>
                <w:numId w:val="439"/>
              </w:numPr>
              <w:ind w:left="248" w:hanging="142"/>
              <w:contextualSpacing/>
              <w:rPr>
                <w:rFonts w:ascii="Times New Roman" w:hAnsi="Times New Roman"/>
                <w:sz w:val="24"/>
                <w:szCs w:val="24"/>
              </w:rPr>
            </w:pPr>
            <w:r w:rsidRPr="00012E1D">
              <w:rPr>
                <w:rFonts w:ascii="Times New Roman" w:hAnsi="Times New Roman"/>
                <w:sz w:val="24"/>
                <w:szCs w:val="24"/>
              </w:rPr>
              <w:t>составление кроссворда</w:t>
            </w:r>
          </w:p>
          <w:p w:rsidR="00306AA0" w:rsidRPr="00012E1D" w:rsidRDefault="00306AA0" w:rsidP="00306AA0">
            <w:pPr>
              <w:numPr>
                <w:ilvl w:val="0"/>
                <w:numId w:val="439"/>
              </w:numPr>
              <w:ind w:left="248" w:hanging="142"/>
              <w:contextualSpacing/>
              <w:jc w:val="both"/>
              <w:rPr>
                <w:rFonts w:ascii="Times New Roman" w:hAnsi="Times New Roman"/>
                <w:sz w:val="24"/>
                <w:szCs w:val="24"/>
              </w:rPr>
            </w:pPr>
            <w:r w:rsidRPr="00012E1D">
              <w:rPr>
                <w:rFonts w:ascii="Times New Roman" w:hAnsi="Times New Roman"/>
                <w:sz w:val="24"/>
                <w:szCs w:val="24"/>
              </w:rPr>
              <w:t>фронтальный опрос</w:t>
            </w:r>
          </w:p>
          <w:p w:rsidR="00306AA0" w:rsidRPr="00012E1D" w:rsidRDefault="00306AA0" w:rsidP="00306AA0">
            <w:pPr>
              <w:numPr>
                <w:ilvl w:val="0"/>
                <w:numId w:val="439"/>
              </w:numPr>
              <w:ind w:left="248" w:hanging="142"/>
              <w:contextualSpacing/>
              <w:rPr>
                <w:rFonts w:ascii="Times New Roman" w:hAnsi="Times New Roman"/>
                <w:sz w:val="24"/>
                <w:szCs w:val="24"/>
              </w:rPr>
            </w:pPr>
            <w:r w:rsidRPr="00012E1D">
              <w:rPr>
                <w:rFonts w:ascii="Times New Roman" w:hAnsi="Times New Roman"/>
                <w:sz w:val="24"/>
                <w:szCs w:val="24"/>
              </w:rPr>
              <w:t>контрольное тестирование</w:t>
            </w:r>
          </w:p>
          <w:p w:rsidR="00306AA0" w:rsidRPr="00012E1D" w:rsidRDefault="00306AA0" w:rsidP="00306AA0">
            <w:pPr>
              <w:numPr>
                <w:ilvl w:val="0"/>
                <w:numId w:val="439"/>
              </w:numPr>
              <w:ind w:left="248" w:hanging="142"/>
              <w:contextualSpacing/>
              <w:rPr>
                <w:rFonts w:ascii="Times New Roman" w:hAnsi="Times New Roman"/>
                <w:sz w:val="24"/>
                <w:szCs w:val="24"/>
              </w:rPr>
            </w:pPr>
            <w:r w:rsidRPr="00012E1D">
              <w:rPr>
                <w:rFonts w:ascii="Times New Roman" w:hAnsi="Times New Roman"/>
                <w:sz w:val="24"/>
                <w:szCs w:val="24"/>
              </w:rPr>
              <w:t>составление комплекса упражнений</w:t>
            </w:r>
          </w:p>
          <w:p w:rsidR="00306AA0" w:rsidRPr="00012E1D" w:rsidRDefault="00306AA0" w:rsidP="00306AA0">
            <w:pPr>
              <w:numPr>
                <w:ilvl w:val="0"/>
                <w:numId w:val="439"/>
              </w:numPr>
              <w:ind w:left="248" w:hanging="142"/>
              <w:contextualSpacing/>
              <w:rPr>
                <w:rFonts w:ascii="Times New Roman" w:hAnsi="Times New Roman"/>
                <w:sz w:val="24"/>
                <w:szCs w:val="24"/>
              </w:rPr>
            </w:pPr>
            <w:r w:rsidRPr="00012E1D">
              <w:rPr>
                <w:rFonts w:ascii="Times New Roman" w:hAnsi="Times New Roman"/>
                <w:sz w:val="24"/>
                <w:szCs w:val="24"/>
              </w:rPr>
              <w:t>оценивание практической работы</w:t>
            </w:r>
          </w:p>
          <w:p w:rsidR="00306AA0" w:rsidRPr="00012E1D" w:rsidRDefault="00306AA0" w:rsidP="00306AA0">
            <w:pPr>
              <w:numPr>
                <w:ilvl w:val="0"/>
                <w:numId w:val="439"/>
              </w:numPr>
              <w:ind w:left="248" w:hanging="142"/>
              <w:contextualSpacing/>
              <w:jc w:val="both"/>
              <w:rPr>
                <w:rFonts w:ascii="Times New Roman" w:hAnsi="Times New Roman"/>
                <w:sz w:val="24"/>
                <w:szCs w:val="24"/>
              </w:rPr>
            </w:pPr>
            <w:r w:rsidRPr="00012E1D">
              <w:rPr>
                <w:rFonts w:ascii="Times New Roman" w:hAnsi="Times New Roman"/>
                <w:sz w:val="24"/>
                <w:szCs w:val="24"/>
              </w:rPr>
              <w:t>тестирование</w:t>
            </w:r>
          </w:p>
          <w:p w:rsidR="00306AA0" w:rsidRPr="00012E1D" w:rsidRDefault="00306AA0" w:rsidP="00306AA0">
            <w:pPr>
              <w:numPr>
                <w:ilvl w:val="0"/>
                <w:numId w:val="439"/>
              </w:numPr>
              <w:ind w:left="248" w:hanging="142"/>
              <w:contextualSpacing/>
              <w:jc w:val="both"/>
              <w:rPr>
                <w:rFonts w:ascii="Times New Roman" w:hAnsi="Times New Roman"/>
                <w:sz w:val="24"/>
                <w:szCs w:val="24"/>
              </w:rPr>
            </w:pPr>
            <w:r w:rsidRPr="00012E1D">
              <w:rPr>
                <w:rFonts w:ascii="Times New Roman" w:eastAsia="Times New Roman" w:hAnsi="Times New Roman"/>
                <w:sz w:val="24"/>
                <w:szCs w:val="24"/>
                <w:lang w:eastAsia="ru-RU"/>
              </w:rPr>
              <w:t>тестирование (контрольная работа по теории)</w:t>
            </w:r>
          </w:p>
          <w:p w:rsidR="00306AA0" w:rsidRPr="00012E1D" w:rsidRDefault="00306AA0" w:rsidP="00306AA0">
            <w:pPr>
              <w:numPr>
                <w:ilvl w:val="0"/>
                <w:numId w:val="439"/>
              </w:numPr>
              <w:ind w:left="248" w:hanging="142"/>
              <w:contextualSpacing/>
              <w:jc w:val="both"/>
              <w:rPr>
                <w:rFonts w:ascii="Times New Roman" w:hAnsi="Times New Roman"/>
                <w:sz w:val="24"/>
                <w:szCs w:val="24"/>
              </w:rPr>
            </w:pPr>
            <w:r w:rsidRPr="00012E1D">
              <w:rPr>
                <w:rFonts w:ascii="Times New Roman" w:hAnsi="Times New Roman"/>
                <w:sz w:val="24"/>
                <w:szCs w:val="24"/>
              </w:rPr>
              <w:t>демонстрация комплекса ОРУ,</w:t>
            </w:r>
          </w:p>
          <w:p w:rsidR="00306AA0" w:rsidRPr="00012E1D" w:rsidRDefault="00306AA0" w:rsidP="00306AA0">
            <w:pPr>
              <w:numPr>
                <w:ilvl w:val="0"/>
                <w:numId w:val="439"/>
              </w:numPr>
              <w:ind w:left="248" w:hanging="142"/>
              <w:contextualSpacing/>
              <w:rPr>
                <w:rFonts w:ascii="Times New Roman" w:hAnsi="Times New Roman"/>
                <w:sz w:val="24"/>
                <w:szCs w:val="24"/>
              </w:rPr>
            </w:pPr>
            <w:r w:rsidRPr="00012E1D">
              <w:rPr>
                <w:rFonts w:ascii="Times New Roman" w:hAnsi="Times New Roman"/>
                <w:sz w:val="24"/>
                <w:szCs w:val="24"/>
              </w:rPr>
              <w:t>сдача контрольных нормативов</w:t>
            </w:r>
          </w:p>
          <w:p w:rsidR="00306AA0" w:rsidRPr="00012E1D" w:rsidRDefault="00306AA0" w:rsidP="00306AA0">
            <w:pPr>
              <w:numPr>
                <w:ilvl w:val="0"/>
                <w:numId w:val="439"/>
              </w:numPr>
              <w:ind w:left="248" w:hanging="142"/>
              <w:contextualSpacing/>
              <w:rPr>
                <w:rFonts w:ascii="Times New Roman" w:hAnsi="Times New Roman"/>
                <w:sz w:val="24"/>
                <w:szCs w:val="24"/>
              </w:rPr>
            </w:pPr>
            <w:r w:rsidRPr="00012E1D">
              <w:rPr>
                <w:rFonts w:ascii="Times New Roman" w:hAnsi="Times New Roman"/>
                <w:sz w:val="24"/>
                <w:szCs w:val="24"/>
              </w:rPr>
              <w:t>сдача контрольных нормативов (контрольное упражнение)</w:t>
            </w:r>
          </w:p>
          <w:p w:rsidR="00306AA0" w:rsidRPr="00012E1D" w:rsidRDefault="00306AA0" w:rsidP="00306AA0">
            <w:pPr>
              <w:numPr>
                <w:ilvl w:val="0"/>
                <w:numId w:val="439"/>
              </w:numPr>
              <w:ind w:left="248" w:hanging="142"/>
              <w:contextualSpacing/>
              <w:rPr>
                <w:rFonts w:ascii="Times New Roman" w:hAnsi="Times New Roman"/>
                <w:sz w:val="24"/>
                <w:szCs w:val="24"/>
              </w:rPr>
            </w:pPr>
            <w:r w:rsidRPr="00012E1D">
              <w:rPr>
                <w:rFonts w:ascii="Times New Roman" w:hAnsi="Times New Roman"/>
                <w:sz w:val="24"/>
                <w:szCs w:val="24"/>
              </w:rPr>
              <w:t>сдача нормативов ГТО</w:t>
            </w:r>
          </w:p>
          <w:p w:rsidR="00306AA0" w:rsidRPr="00012E1D" w:rsidRDefault="00306AA0" w:rsidP="00F02423">
            <w:pPr>
              <w:spacing w:after="0" w:line="240" w:lineRule="auto"/>
              <w:rPr>
                <w:rFonts w:ascii="Times New Roman" w:eastAsia="Times New Roman" w:hAnsi="Times New Roman"/>
                <w:sz w:val="24"/>
                <w:szCs w:val="24"/>
                <w:lang w:eastAsia="ru-RU"/>
              </w:rPr>
            </w:pPr>
          </w:p>
        </w:tc>
      </w:tr>
      <w:tr w:rsidR="00306AA0" w:rsidRPr="00012E1D" w:rsidTr="00F02423">
        <w:trPr>
          <w:trHeight w:val="2625"/>
          <w:jc w:val="center"/>
        </w:trPr>
        <w:tc>
          <w:tcPr>
            <w:tcW w:w="965" w:type="pct"/>
          </w:tcPr>
          <w:p w:rsidR="00306AA0" w:rsidRPr="00012E1D" w:rsidRDefault="00306AA0" w:rsidP="00F02423">
            <w:pPr>
              <w:suppressAutoHyphen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ОК 04.</w:t>
            </w:r>
          </w:p>
          <w:p w:rsidR="00306AA0" w:rsidRPr="00012E1D" w:rsidRDefault="00306AA0" w:rsidP="00F02423">
            <w:pPr>
              <w:suppressAutoHyphen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Эффективно взаимодействовать и работать в коллективе и команде</w:t>
            </w:r>
          </w:p>
        </w:tc>
        <w:tc>
          <w:tcPr>
            <w:tcW w:w="2655" w:type="pct"/>
          </w:tcPr>
          <w:p w:rsidR="00306AA0" w:rsidRPr="00012E1D" w:rsidRDefault="00306AA0" w:rsidP="00F02423">
            <w:pPr>
              <w:widowControl w:val="0"/>
              <w:spacing w:after="0" w:line="240" w:lineRule="auto"/>
              <w:jc w:val="both"/>
              <w:rPr>
                <w:rFonts w:ascii="Times New Roman" w:eastAsiaTheme="minorEastAsia" w:hAnsi="Times New Roman"/>
                <w:sz w:val="24"/>
                <w:szCs w:val="24"/>
              </w:rPr>
            </w:pPr>
            <w:r w:rsidRPr="00012E1D">
              <w:rPr>
                <w:rFonts w:ascii="Times New Roman" w:eastAsiaTheme="minorEastAsia" w:hAnsi="Times New Roman"/>
                <w:sz w:val="24"/>
                <w:szCs w:val="24"/>
              </w:rPr>
              <w:t>- уметь использовать разнообразные формы и виды физкультурной деятельности для организации здорового образа жизни, активного отдыха и досуга, в том числе в подготовке к выполнению нормативов Всероссийского физкультурно-спортивного комплекса «Готов к труду и обороне» (ГТО);</w:t>
            </w:r>
          </w:p>
          <w:p w:rsidR="00306AA0" w:rsidRPr="00012E1D" w:rsidRDefault="00306AA0" w:rsidP="00F02423">
            <w:pPr>
              <w:widowControl w:val="0"/>
              <w:spacing w:after="0" w:line="240" w:lineRule="auto"/>
              <w:jc w:val="both"/>
              <w:rPr>
                <w:rFonts w:ascii="Times New Roman" w:eastAsiaTheme="minorEastAsia" w:hAnsi="Times New Roman"/>
                <w:sz w:val="24"/>
                <w:szCs w:val="24"/>
              </w:rPr>
            </w:pPr>
            <w:r w:rsidRPr="00012E1D">
              <w:rPr>
                <w:rFonts w:ascii="Times New Roman" w:eastAsiaTheme="minorEastAsia" w:hAnsi="Times New Roman"/>
                <w:sz w:val="24"/>
                <w:szCs w:val="24"/>
              </w:rPr>
              <w:t>- владеть современными технологиями укрепления и сохранения здоровья, поддержания работоспособности, профилактики заболеваний, связанных с учебной и производственной деятельностью;</w:t>
            </w:r>
          </w:p>
          <w:p w:rsidR="00306AA0" w:rsidRPr="00012E1D" w:rsidRDefault="00306AA0" w:rsidP="00F02423">
            <w:pPr>
              <w:widowControl w:val="0"/>
              <w:spacing w:after="0" w:line="240" w:lineRule="auto"/>
              <w:jc w:val="both"/>
              <w:rPr>
                <w:rFonts w:ascii="Times New Roman" w:eastAsiaTheme="minorEastAsia" w:hAnsi="Times New Roman"/>
                <w:sz w:val="24"/>
                <w:szCs w:val="24"/>
              </w:rPr>
            </w:pPr>
            <w:r w:rsidRPr="00012E1D">
              <w:rPr>
                <w:rFonts w:ascii="Times New Roman" w:eastAsiaTheme="minorEastAsia" w:hAnsi="Times New Roman"/>
                <w:sz w:val="24"/>
                <w:szCs w:val="24"/>
              </w:rPr>
              <w:t>- владеть основными способами самоконтроля индивидуальных показателей здоровья, умственной и физической работоспособности, динамики физического развития и физических качеств;</w:t>
            </w:r>
          </w:p>
          <w:p w:rsidR="00306AA0" w:rsidRPr="00012E1D" w:rsidRDefault="00306AA0" w:rsidP="00F02423">
            <w:pPr>
              <w:widowControl w:val="0"/>
              <w:spacing w:after="0" w:line="240" w:lineRule="auto"/>
              <w:jc w:val="both"/>
              <w:rPr>
                <w:rFonts w:ascii="Times New Roman" w:eastAsiaTheme="minorEastAsia" w:hAnsi="Times New Roman"/>
                <w:iCs/>
                <w:color w:val="FF0000"/>
                <w:spacing w:val="-4"/>
                <w:sz w:val="24"/>
                <w:szCs w:val="24"/>
              </w:rPr>
            </w:pPr>
            <w:r w:rsidRPr="00012E1D">
              <w:rPr>
                <w:rFonts w:ascii="Times New Roman" w:eastAsiaTheme="minorEastAsia" w:hAnsi="Times New Roman"/>
                <w:sz w:val="24"/>
                <w:szCs w:val="24"/>
              </w:rPr>
              <w:t>- владеть физическими упражнениями разной функциональной направленности, использование их в режиме учебной и производственной деятельности с целью профилактики переутомления и сохранения высокой работоспособности</w:t>
            </w:r>
          </w:p>
        </w:tc>
        <w:tc>
          <w:tcPr>
            <w:tcW w:w="1379" w:type="pct"/>
            <w:vMerge/>
          </w:tcPr>
          <w:p w:rsidR="00306AA0" w:rsidRPr="00012E1D" w:rsidRDefault="00306AA0" w:rsidP="00F02423">
            <w:pPr>
              <w:suppressAutoHyphens/>
              <w:spacing w:after="0" w:line="240" w:lineRule="auto"/>
              <w:rPr>
                <w:rFonts w:ascii="Times New Roman" w:eastAsia="Times New Roman" w:hAnsi="Times New Roman"/>
                <w:sz w:val="24"/>
                <w:szCs w:val="24"/>
                <w:lang w:eastAsia="ru-RU"/>
              </w:rPr>
            </w:pPr>
          </w:p>
        </w:tc>
      </w:tr>
      <w:tr w:rsidR="00306AA0" w:rsidRPr="00012E1D" w:rsidTr="00F02423">
        <w:trPr>
          <w:trHeight w:val="2625"/>
          <w:jc w:val="center"/>
        </w:trPr>
        <w:tc>
          <w:tcPr>
            <w:tcW w:w="965" w:type="pct"/>
          </w:tcPr>
          <w:p w:rsidR="00306AA0" w:rsidRPr="00012E1D" w:rsidRDefault="00306AA0" w:rsidP="00F02423">
            <w:pPr>
              <w:suppressAutoHyphens/>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ОК 08.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tc>
        <w:tc>
          <w:tcPr>
            <w:tcW w:w="2655" w:type="pct"/>
          </w:tcPr>
          <w:p w:rsidR="00306AA0" w:rsidRPr="00012E1D" w:rsidRDefault="00306AA0" w:rsidP="00F02423">
            <w:pPr>
              <w:widowControl w:val="0"/>
              <w:spacing w:after="0" w:line="240" w:lineRule="auto"/>
              <w:jc w:val="both"/>
              <w:rPr>
                <w:rFonts w:ascii="Times New Roman" w:eastAsiaTheme="minorEastAsia" w:hAnsi="Times New Roman"/>
                <w:sz w:val="24"/>
                <w:szCs w:val="24"/>
              </w:rPr>
            </w:pPr>
            <w:r w:rsidRPr="00012E1D">
              <w:rPr>
                <w:rFonts w:ascii="Times New Roman" w:eastAsiaTheme="minorEastAsia" w:hAnsi="Times New Roman"/>
                <w:sz w:val="24"/>
                <w:szCs w:val="24"/>
              </w:rPr>
              <w:t>- уметь использовать разнообразные формы и виды физкультурной деятельности для организации здорового образа жизни, активного отдыха и досуга, в том числе в подготовке к выполнению нормативов Всероссийского физкультурно-спортивного комплекса «Готов к труду и обороне» (ГТО);</w:t>
            </w:r>
          </w:p>
          <w:p w:rsidR="00306AA0" w:rsidRPr="00012E1D" w:rsidRDefault="00306AA0" w:rsidP="00F02423">
            <w:pPr>
              <w:widowControl w:val="0"/>
              <w:spacing w:after="0" w:line="240" w:lineRule="auto"/>
              <w:jc w:val="both"/>
              <w:rPr>
                <w:rFonts w:ascii="Times New Roman" w:eastAsiaTheme="minorEastAsia" w:hAnsi="Times New Roman"/>
                <w:sz w:val="24"/>
                <w:szCs w:val="24"/>
              </w:rPr>
            </w:pPr>
            <w:r w:rsidRPr="00012E1D">
              <w:rPr>
                <w:rFonts w:ascii="Times New Roman" w:eastAsiaTheme="minorEastAsia" w:hAnsi="Times New Roman"/>
                <w:sz w:val="24"/>
                <w:szCs w:val="24"/>
              </w:rPr>
              <w:t>- владеть современными технологиями укрепления и сохранения здоровья, поддержания работоспособности, профилактики заболеваний, связанных с учебной и производственной деятельностью;</w:t>
            </w:r>
          </w:p>
          <w:p w:rsidR="00306AA0" w:rsidRPr="00012E1D" w:rsidRDefault="00306AA0" w:rsidP="00F02423">
            <w:pPr>
              <w:widowControl w:val="0"/>
              <w:spacing w:after="0" w:line="240" w:lineRule="auto"/>
              <w:jc w:val="both"/>
              <w:rPr>
                <w:rFonts w:ascii="Times New Roman" w:eastAsiaTheme="minorEastAsia" w:hAnsi="Times New Roman"/>
                <w:sz w:val="24"/>
                <w:szCs w:val="24"/>
              </w:rPr>
            </w:pPr>
            <w:r w:rsidRPr="00012E1D">
              <w:rPr>
                <w:rFonts w:ascii="Times New Roman" w:eastAsiaTheme="minorEastAsia" w:hAnsi="Times New Roman"/>
                <w:sz w:val="24"/>
                <w:szCs w:val="24"/>
              </w:rPr>
              <w:t>- владеть основными способами самоконтроля индивидуальных показателей здоровья, умственной и физической работоспособности, динамики физического развития и физических качеств;</w:t>
            </w:r>
          </w:p>
          <w:p w:rsidR="00306AA0" w:rsidRPr="00012E1D" w:rsidRDefault="00306AA0" w:rsidP="00F02423">
            <w:pPr>
              <w:widowControl w:val="0"/>
              <w:spacing w:after="0" w:line="240" w:lineRule="auto"/>
              <w:jc w:val="both"/>
              <w:rPr>
                <w:rFonts w:ascii="Times New Roman" w:eastAsiaTheme="minorEastAsia" w:hAnsi="Times New Roman"/>
                <w:sz w:val="24"/>
                <w:szCs w:val="24"/>
              </w:rPr>
            </w:pPr>
            <w:r w:rsidRPr="00012E1D">
              <w:rPr>
                <w:rFonts w:ascii="Times New Roman" w:eastAsiaTheme="minorEastAsia" w:hAnsi="Times New Roman"/>
                <w:sz w:val="24"/>
                <w:szCs w:val="24"/>
              </w:rPr>
              <w:t xml:space="preserve">- владеть физическими упражнениями разной функциональной направленности, </w:t>
            </w:r>
            <w:r w:rsidRPr="00012E1D">
              <w:rPr>
                <w:rFonts w:ascii="Times New Roman" w:eastAsiaTheme="minorEastAsia" w:hAnsi="Times New Roman"/>
                <w:sz w:val="24"/>
                <w:szCs w:val="24"/>
              </w:rPr>
              <w:lastRenderedPageBreak/>
              <w:t>использование их в режиме учебной и производственной деятельности с целью профилактики переутомления и сохранения высокой работоспособности;</w:t>
            </w:r>
          </w:p>
          <w:p w:rsidR="00306AA0" w:rsidRPr="00012E1D" w:rsidRDefault="00306AA0" w:rsidP="00F02423">
            <w:pPr>
              <w:widowControl w:val="0"/>
              <w:spacing w:after="0" w:line="240" w:lineRule="auto"/>
              <w:jc w:val="both"/>
              <w:rPr>
                <w:rFonts w:ascii="Times New Roman" w:eastAsiaTheme="minorEastAsia" w:hAnsi="Times New Roman"/>
                <w:sz w:val="24"/>
                <w:szCs w:val="24"/>
              </w:rPr>
            </w:pPr>
            <w:r w:rsidRPr="00012E1D">
              <w:rPr>
                <w:rFonts w:ascii="Times New Roman" w:eastAsiaTheme="minorEastAsia" w:hAnsi="Times New Roman"/>
                <w:sz w:val="24"/>
                <w:szCs w:val="24"/>
              </w:rPr>
              <w:t>- владеть техническими приемами и двигательными действиями базовых видов спорта, активное применение их в физкультурно-оздоровительной и соревновательной деятельности, в сфере досуга, в профессионально-прикладной сфере;</w:t>
            </w:r>
          </w:p>
          <w:p w:rsidR="00306AA0" w:rsidRPr="00012E1D" w:rsidRDefault="00306AA0" w:rsidP="00F02423">
            <w:pPr>
              <w:widowControl w:val="0"/>
              <w:spacing w:after="0" w:line="240" w:lineRule="auto"/>
              <w:jc w:val="both"/>
              <w:rPr>
                <w:rFonts w:ascii="Times New Roman" w:eastAsiaTheme="minorEastAsia" w:hAnsi="Times New Roman"/>
                <w:sz w:val="24"/>
                <w:szCs w:val="24"/>
              </w:rPr>
            </w:pPr>
            <w:r w:rsidRPr="00012E1D">
              <w:rPr>
                <w:rFonts w:ascii="Times New Roman" w:eastAsiaTheme="minorEastAsia" w:hAnsi="Times New Roman"/>
                <w:sz w:val="24"/>
                <w:szCs w:val="24"/>
              </w:rPr>
              <w:t>- иметь положительную динамику в развитии основных физических качеств (силы, быстроты, выносливости, гибкости и ловкости).</w:t>
            </w:r>
          </w:p>
        </w:tc>
        <w:tc>
          <w:tcPr>
            <w:tcW w:w="1379" w:type="pct"/>
            <w:vMerge/>
          </w:tcPr>
          <w:p w:rsidR="00306AA0" w:rsidRPr="00012E1D" w:rsidRDefault="00306AA0" w:rsidP="00F02423">
            <w:pPr>
              <w:suppressAutoHyphens/>
              <w:spacing w:after="0" w:line="240" w:lineRule="auto"/>
              <w:rPr>
                <w:rFonts w:ascii="Times New Roman" w:eastAsia="Times New Roman" w:hAnsi="Times New Roman"/>
                <w:sz w:val="24"/>
                <w:szCs w:val="24"/>
                <w:lang w:eastAsia="ru-RU"/>
              </w:rPr>
            </w:pPr>
          </w:p>
        </w:tc>
      </w:tr>
    </w:tbl>
    <w:p w:rsidR="00306AA0" w:rsidRPr="00012E1D" w:rsidRDefault="00306AA0" w:rsidP="00513FCE">
      <w:pPr>
        <w:pStyle w:val="aa"/>
        <w:rPr>
          <w:b/>
          <w:bCs/>
          <w:shd w:val="clear" w:color="auto" w:fill="FFFFFF"/>
        </w:rPr>
      </w:pPr>
      <w:bookmarkStart w:id="24" w:name="_Toc109058258"/>
      <w:bookmarkStart w:id="25" w:name="_Toc109077366"/>
      <w:r w:rsidRPr="00012E1D">
        <w:rPr>
          <w:shd w:val="clear" w:color="auto" w:fill="FFFFFF"/>
        </w:rPr>
        <w:lastRenderedPageBreak/>
        <w:t>1. Критерии оценивания успеваемости по базовым составляющим физической подготовки обучающихся</w:t>
      </w:r>
      <w:bookmarkEnd w:id="24"/>
      <w:bookmarkEnd w:id="25"/>
    </w:p>
    <w:p w:rsidR="00306AA0" w:rsidRPr="00012E1D" w:rsidRDefault="00306AA0" w:rsidP="00306AA0">
      <w:pPr>
        <w:pStyle w:val="aa"/>
        <w:jc w:val="center"/>
        <w:rPr>
          <w:b/>
          <w:bCs/>
          <w:iCs/>
          <w:spacing w:val="-2"/>
          <w:w w:val="95"/>
        </w:rPr>
      </w:pPr>
    </w:p>
    <w:p w:rsidR="00306AA0" w:rsidRPr="00012E1D" w:rsidRDefault="00306AA0" w:rsidP="00306AA0">
      <w:pPr>
        <w:pStyle w:val="2"/>
        <w:rPr>
          <w:rFonts w:ascii="Times New Roman" w:hAnsi="Times New Roman" w:cs="Times New Roman"/>
          <w:sz w:val="24"/>
          <w:szCs w:val="24"/>
        </w:rPr>
      </w:pPr>
      <w:bookmarkStart w:id="26" w:name="_Toc109058259"/>
      <w:bookmarkStart w:id="27" w:name="_Toc109077367"/>
      <w:r w:rsidRPr="00012E1D">
        <w:rPr>
          <w:rFonts w:ascii="Times New Roman" w:hAnsi="Times New Roman" w:cs="Times New Roman"/>
          <w:sz w:val="24"/>
          <w:szCs w:val="24"/>
        </w:rPr>
        <w:t>1.1. Критерии оценивания теоретических знаний</w:t>
      </w:r>
      <w:bookmarkEnd w:id="26"/>
      <w:bookmarkEnd w:id="27"/>
    </w:p>
    <w:p w:rsidR="00306AA0" w:rsidRPr="00012E1D" w:rsidRDefault="00306AA0" w:rsidP="00306AA0">
      <w:pPr>
        <w:pStyle w:val="aa"/>
        <w:jc w:val="center"/>
        <w:rPr>
          <w:iCs/>
        </w:rPr>
      </w:pPr>
    </w:p>
    <w:p w:rsidR="00306AA0" w:rsidRPr="00012E1D" w:rsidRDefault="00306AA0" w:rsidP="00306AA0">
      <w:pPr>
        <w:spacing w:after="0" w:line="240" w:lineRule="auto"/>
        <w:ind w:firstLine="709"/>
        <w:jc w:val="both"/>
        <w:rPr>
          <w:rFonts w:ascii="Times New Roman" w:eastAsia="Times New Roman" w:hAnsi="Times New Roman"/>
          <w:sz w:val="24"/>
          <w:szCs w:val="24"/>
          <w:shd w:val="clear" w:color="auto" w:fill="FFFFFF"/>
          <w:lang w:eastAsia="ru-RU"/>
        </w:rPr>
      </w:pPr>
      <w:r w:rsidRPr="00012E1D">
        <w:rPr>
          <w:rFonts w:ascii="Times New Roman" w:eastAsia="Times New Roman" w:hAnsi="Times New Roman"/>
          <w:sz w:val="24"/>
          <w:szCs w:val="24"/>
          <w:shd w:val="clear" w:color="auto" w:fill="FFFFFF"/>
          <w:lang w:eastAsia="ru-RU"/>
        </w:rPr>
        <w:t>При оценивании теоретических знаний по ОД Физическая культура учитываются такие показатели: глубина, полнота, аргументированность, умение использовать их применительно к конкретным случаям и занятиям физическими упражнениями.</w:t>
      </w:r>
    </w:p>
    <w:p w:rsidR="00306AA0" w:rsidRPr="00012E1D" w:rsidRDefault="00306AA0" w:rsidP="00306AA0">
      <w:pPr>
        <w:spacing w:after="0" w:line="240" w:lineRule="auto"/>
        <w:ind w:firstLine="709"/>
        <w:jc w:val="both"/>
        <w:rPr>
          <w:rFonts w:ascii="Times New Roman" w:eastAsiaTheme="minorEastAsia" w:hAnsi="Times New Roman"/>
          <w:sz w:val="24"/>
          <w:szCs w:val="24"/>
        </w:rPr>
      </w:pPr>
      <w:r w:rsidRPr="00012E1D">
        <w:rPr>
          <w:rFonts w:ascii="Times New Roman" w:eastAsiaTheme="minorEastAsia" w:hAnsi="Times New Roman"/>
          <w:sz w:val="24"/>
          <w:szCs w:val="24"/>
        </w:rPr>
        <w:t xml:space="preserve">С целью проверки теоретических знаний могут использоваться методы устного и письменного контроля в следующих формах: </w:t>
      </w:r>
    </w:p>
    <w:p w:rsidR="00306AA0" w:rsidRPr="00012E1D" w:rsidRDefault="00306AA0" w:rsidP="00306AA0">
      <w:pPr>
        <w:pStyle w:val="affa"/>
        <w:numPr>
          <w:ilvl w:val="0"/>
          <w:numId w:val="398"/>
        </w:numPr>
        <w:contextualSpacing/>
        <w:jc w:val="both"/>
        <w:rPr>
          <w:rFonts w:eastAsiaTheme="minorEastAsia"/>
          <w:sz w:val="24"/>
          <w:szCs w:val="24"/>
        </w:rPr>
      </w:pPr>
      <w:r w:rsidRPr="00012E1D">
        <w:rPr>
          <w:sz w:val="24"/>
          <w:szCs w:val="24"/>
        </w:rPr>
        <w:t>выполнение творческих заданий (подготовка докладов и рефератов);</w:t>
      </w:r>
    </w:p>
    <w:p w:rsidR="00306AA0" w:rsidRPr="00012E1D" w:rsidRDefault="00306AA0" w:rsidP="00306AA0">
      <w:pPr>
        <w:pStyle w:val="affa"/>
        <w:numPr>
          <w:ilvl w:val="0"/>
          <w:numId w:val="398"/>
        </w:numPr>
        <w:contextualSpacing/>
        <w:jc w:val="both"/>
        <w:rPr>
          <w:rFonts w:eastAsiaTheme="minorEastAsia"/>
          <w:sz w:val="24"/>
          <w:szCs w:val="24"/>
        </w:rPr>
      </w:pPr>
      <w:r w:rsidRPr="00012E1D">
        <w:rPr>
          <w:sz w:val="24"/>
          <w:szCs w:val="24"/>
        </w:rPr>
        <w:t>создание мультимедийных презентаций;</w:t>
      </w:r>
    </w:p>
    <w:p w:rsidR="00306AA0" w:rsidRPr="00012E1D" w:rsidRDefault="00306AA0" w:rsidP="00306AA0">
      <w:pPr>
        <w:pStyle w:val="affa"/>
        <w:numPr>
          <w:ilvl w:val="0"/>
          <w:numId w:val="398"/>
        </w:numPr>
        <w:contextualSpacing/>
        <w:jc w:val="both"/>
        <w:rPr>
          <w:rFonts w:eastAsiaTheme="minorEastAsia"/>
          <w:sz w:val="24"/>
          <w:szCs w:val="24"/>
        </w:rPr>
      </w:pPr>
      <w:r w:rsidRPr="00012E1D">
        <w:rPr>
          <w:rFonts w:eastAsiaTheme="minorEastAsia"/>
          <w:sz w:val="24"/>
          <w:szCs w:val="24"/>
        </w:rPr>
        <w:t xml:space="preserve">ответы на контрольные вопросы; </w:t>
      </w:r>
    </w:p>
    <w:p w:rsidR="00306AA0" w:rsidRPr="00012E1D" w:rsidRDefault="00306AA0" w:rsidP="00306AA0">
      <w:pPr>
        <w:pStyle w:val="affa"/>
        <w:numPr>
          <w:ilvl w:val="0"/>
          <w:numId w:val="398"/>
        </w:numPr>
        <w:contextualSpacing/>
        <w:jc w:val="both"/>
        <w:rPr>
          <w:rFonts w:eastAsiaTheme="minorEastAsia"/>
          <w:sz w:val="24"/>
          <w:szCs w:val="24"/>
        </w:rPr>
      </w:pPr>
      <w:r w:rsidRPr="00012E1D">
        <w:rPr>
          <w:rFonts w:eastAsiaTheme="minorEastAsia"/>
          <w:sz w:val="24"/>
          <w:szCs w:val="24"/>
        </w:rPr>
        <w:t>тестирование;</w:t>
      </w:r>
    </w:p>
    <w:p w:rsidR="00306AA0" w:rsidRPr="00012E1D" w:rsidRDefault="00306AA0" w:rsidP="00306AA0">
      <w:pPr>
        <w:pStyle w:val="affa"/>
        <w:numPr>
          <w:ilvl w:val="0"/>
          <w:numId w:val="398"/>
        </w:numPr>
        <w:contextualSpacing/>
        <w:jc w:val="both"/>
        <w:rPr>
          <w:rFonts w:eastAsiaTheme="minorEastAsia"/>
          <w:sz w:val="24"/>
          <w:szCs w:val="24"/>
        </w:rPr>
      </w:pPr>
      <w:r w:rsidRPr="00012E1D">
        <w:rPr>
          <w:rFonts w:eastAsiaTheme="minorEastAsia"/>
          <w:sz w:val="24"/>
          <w:szCs w:val="24"/>
        </w:rPr>
        <w:t>составление словаря терминов либо кроссворда;</w:t>
      </w:r>
    </w:p>
    <w:p w:rsidR="00306AA0" w:rsidRPr="00012E1D" w:rsidRDefault="00306AA0" w:rsidP="00306AA0">
      <w:pPr>
        <w:pStyle w:val="affa"/>
        <w:numPr>
          <w:ilvl w:val="0"/>
          <w:numId w:val="398"/>
        </w:numPr>
        <w:contextualSpacing/>
        <w:jc w:val="both"/>
        <w:rPr>
          <w:rFonts w:eastAsiaTheme="minorEastAsia"/>
          <w:sz w:val="24"/>
          <w:szCs w:val="24"/>
        </w:rPr>
      </w:pPr>
      <w:r w:rsidRPr="00012E1D">
        <w:rPr>
          <w:rFonts w:eastAsiaTheme="minorEastAsia"/>
          <w:sz w:val="24"/>
          <w:szCs w:val="24"/>
        </w:rPr>
        <w:t>составление профессиограммы;</w:t>
      </w:r>
    </w:p>
    <w:p w:rsidR="00306AA0" w:rsidRPr="00012E1D" w:rsidRDefault="00306AA0" w:rsidP="00306AA0">
      <w:pPr>
        <w:pStyle w:val="affa"/>
        <w:numPr>
          <w:ilvl w:val="0"/>
          <w:numId w:val="398"/>
        </w:numPr>
        <w:contextualSpacing/>
        <w:jc w:val="both"/>
        <w:rPr>
          <w:rFonts w:eastAsiaTheme="minorEastAsia"/>
          <w:sz w:val="24"/>
          <w:szCs w:val="24"/>
        </w:rPr>
      </w:pPr>
      <w:r w:rsidRPr="00012E1D">
        <w:rPr>
          <w:rFonts w:eastAsiaTheme="minorEastAsia"/>
          <w:sz w:val="24"/>
          <w:szCs w:val="24"/>
        </w:rPr>
        <w:t>составление комплекса упражнений для производственной и профилактической гимнастики.</w:t>
      </w:r>
    </w:p>
    <w:p w:rsidR="00306AA0" w:rsidRPr="00012E1D" w:rsidRDefault="00306AA0" w:rsidP="00306AA0">
      <w:pPr>
        <w:spacing w:after="0" w:line="240" w:lineRule="auto"/>
        <w:ind w:firstLine="709"/>
        <w:jc w:val="both"/>
        <w:rPr>
          <w:rFonts w:ascii="Times New Roman" w:hAnsi="Times New Roman"/>
          <w:sz w:val="24"/>
          <w:szCs w:val="24"/>
        </w:rPr>
      </w:pPr>
      <w:r w:rsidRPr="00012E1D">
        <w:rPr>
          <w:rFonts w:ascii="Times New Roman" w:hAnsi="Times New Roman"/>
          <w:sz w:val="24"/>
          <w:szCs w:val="24"/>
        </w:rPr>
        <w:t xml:space="preserve">Контроль усвоения программного материала посредством ответов на контрольные вопросы, тестирования или выполнения реферата возможно для обучающихся подготовительной медицинской группы, обучающихся, отсутствующих на учебных занятиях по уважительной причине, </w:t>
      </w:r>
      <w:r w:rsidRPr="00012E1D">
        <w:rPr>
          <w:rFonts w:ascii="Times New Roman" w:hAnsi="Times New Roman"/>
          <w:color w:val="000000" w:themeColor="text1"/>
          <w:sz w:val="24"/>
          <w:szCs w:val="24"/>
        </w:rPr>
        <w:t>обучающихся с низким уровнем физического развития.</w:t>
      </w:r>
    </w:p>
    <w:p w:rsidR="00306AA0" w:rsidRPr="00012E1D" w:rsidRDefault="00306AA0" w:rsidP="00306AA0">
      <w:pPr>
        <w:pStyle w:val="afff5"/>
        <w:tabs>
          <w:tab w:val="left" w:pos="8647"/>
        </w:tabs>
        <w:ind w:right="425"/>
        <w:jc w:val="center"/>
        <w:rPr>
          <w:rFonts w:ascii="Times New Roman" w:hAnsi="Times New Roman"/>
          <w:b/>
          <w:bCs/>
          <w:sz w:val="24"/>
          <w:szCs w:val="24"/>
        </w:rPr>
      </w:pPr>
      <w:r w:rsidRPr="00012E1D">
        <w:rPr>
          <w:rFonts w:ascii="Times New Roman" w:hAnsi="Times New Roman"/>
          <w:b/>
          <w:bCs/>
          <w:sz w:val="24"/>
          <w:szCs w:val="24"/>
        </w:rPr>
        <w:t>Требования к оформлению доклада</w:t>
      </w:r>
    </w:p>
    <w:p w:rsidR="00306AA0" w:rsidRPr="00012E1D" w:rsidRDefault="00306AA0" w:rsidP="00306AA0">
      <w:pPr>
        <w:pStyle w:val="afff5"/>
        <w:tabs>
          <w:tab w:val="left" w:pos="8647"/>
        </w:tabs>
        <w:ind w:firstLine="709"/>
        <w:jc w:val="both"/>
        <w:rPr>
          <w:rFonts w:ascii="Times New Roman" w:hAnsi="Times New Roman"/>
          <w:sz w:val="24"/>
          <w:szCs w:val="24"/>
        </w:rPr>
      </w:pPr>
      <w:r w:rsidRPr="00012E1D">
        <w:rPr>
          <w:rFonts w:ascii="Times New Roman" w:hAnsi="Times New Roman"/>
          <w:sz w:val="24"/>
          <w:szCs w:val="24"/>
        </w:rPr>
        <w:t xml:space="preserve">Доклад предоставляется в распечатанном виде, объёмом 3-5 страниц. Текст доклада должен быть представлен в текстовом редакторе </w:t>
      </w:r>
      <w:r w:rsidRPr="00012E1D">
        <w:rPr>
          <w:rFonts w:ascii="Times New Roman" w:hAnsi="Times New Roman"/>
          <w:sz w:val="24"/>
          <w:szCs w:val="24"/>
          <w:lang w:val="en-US"/>
        </w:rPr>
        <w:t>Word</w:t>
      </w:r>
      <w:r w:rsidRPr="00012E1D">
        <w:rPr>
          <w:rFonts w:ascii="Times New Roman" w:hAnsi="Times New Roman"/>
          <w:sz w:val="24"/>
          <w:szCs w:val="24"/>
        </w:rPr>
        <w:t xml:space="preserve">, шрифт - Times New Roman 14, межстрочный интервал – 1.5 (полуторный). Поля: верхнее - 2, нижнее - 2, левое- 3, правое - 1,5. </w:t>
      </w:r>
    </w:p>
    <w:p w:rsidR="00306AA0" w:rsidRPr="00012E1D" w:rsidRDefault="00306AA0" w:rsidP="00306AA0">
      <w:pPr>
        <w:pStyle w:val="afff5"/>
        <w:tabs>
          <w:tab w:val="left" w:pos="8647"/>
        </w:tabs>
        <w:ind w:firstLine="709"/>
        <w:jc w:val="both"/>
        <w:rPr>
          <w:rFonts w:ascii="Times New Roman" w:hAnsi="Times New Roman"/>
          <w:sz w:val="24"/>
          <w:szCs w:val="24"/>
        </w:rPr>
      </w:pPr>
      <w:r w:rsidRPr="00012E1D">
        <w:rPr>
          <w:rFonts w:ascii="Times New Roman" w:hAnsi="Times New Roman"/>
          <w:sz w:val="24"/>
          <w:szCs w:val="24"/>
        </w:rPr>
        <w:t>Доклад должен включать в себя: введение, основную часть, заключение, список литературы (не менее 5 источников).</w:t>
      </w:r>
    </w:p>
    <w:p w:rsidR="00306AA0" w:rsidRPr="00012E1D" w:rsidRDefault="00306AA0" w:rsidP="00306AA0">
      <w:pPr>
        <w:pStyle w:val="afff5"/>
        <w:tabs>
          <w:tab w:val="left" w:pos="8647"/>
        </w:tabs>
        <w:ind w:right="425"/>
        <w:jc w:val="both"/>
        <w:rPr>
          <w:rFonts w:ascii="Times New Roman" w:hAnsi="Times New Roman"/>
          <w:b/>
          <w:sz w:val="24"/>
          <w:szCs w:val="24"/>
        </w:rPr>
      </w:pPr>
      <w:r w:rsidRPr="00012E1D">
        <w:rPr>
          <w:rFonts w:ascii="Times New Roman" w:hAnsi="Times New Roman"/>
          <w:b/>
          <w:sz w:val="24"/>
          <w:szCs w:val="24"/>
        </w:rPr>
        <w:t>Критерии оценки доклада: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4"/>
        <w:gridCol w:w="5724"/>
      </w:tblGrid>
      <w:tr w:rsidR="00306AA0" w:rsidRPr="00012E1D" w:rsidTr="00F02423">
        <w:tc>
          <w:tcPr>
            <w:tcW w:w="3223" w:type="dxa"/>
          </w:tcPr>
          <w:p w:rsidR="00306AA0" w:rsidRPr="00012E1D" w:rsidRDefault="00306AA0" w:rsidP="00F02423">
            <w:pPr>
              <w:pStyle w:val="afff5"/>
              <w:tabs>
                <w:tab w:val="left" w:pos="8647"/>
              </w:tabs>
              <w:ind w:right="425"/>
              <w:jc w:val="both"/>
              <w:rPr>
                <w:rFonts w:ascii="Times New Roman" w:hAnsi="Times New Roman"/>
                <w:b/>
                <w:sz w:val="24"/>
                <w:szCs w:val="24"/>
              </w:rPr>
            </w:pPr>
            <w:r w:rsidRPr="00012E1D">
              <w:rPr>
                <w:rFonts w:ascii="Times New Roman" w:hAnsi="Times New Roman"/>
                <w:b/>
                <w:sz w:val="24"/>
                <w:szCs w:val="24"/>
                <w:lang w:val="en-US" w:bidi="en-US"/>
              </w:rPr>
              <w:t>Оценка</w:t>
            </w:r>
          </w:p>
        </w:tc>
        <w:tc>
          <w:tcPr>
            <w:tcW w:w="5724" w:type="dxa"/>
          </w:tcPr>
          <w:p w:rsidR="00306AA0" w:rsidRPr="00012E1D" w:rsidRDefault="00306AA0" w:rsidP="00F02423">
            <w:pPr>
              <w:pStyle w:val="afff5"/>
              <w:tabs>
                <w:tab w:val="left" w:pos="8647"/>
              </w:tabs>
              <w:ind w:right="425"/>
              <w:jc w:val="both"/>
              <w:rPr>
                <w:rFonts w:ascii="Times New Roman" w:hAnsi="Times New Roman"/>
                <w:b/>
                <w:sz w:val="24"/>
                <w:szCs w:val="24"/>
              </w:rPr>
            </w:pPr>
            <w:r w:rsidRPr="00012E1D">
              <w:rPr>
                <w:rFonts w:ascii="Times New Roman" w:hAnsi="Times New Roman"/>
                <w:b/>
                <w:sz w:val="24"/>
                <w:szCs w:val="24"/>
                <w:lang w:bidi="en-US"/>
              </w:rPr>
              <w:t>Условия, при которых выставляется оценка</w:t>
            </w:r>
          </w:p>
        </w:tc>
      </w:tr>
      <w:tr w:rsidR="00306AA0" w:rsidRPr="00012E1D" w:rsidTr="00F02423">
        <w:tc>
          <w:tcPr>
            <w:tcW w:w="3223" w:type="dxa"/>
          </w:tcPr>
          <w:p w:rsidR="00306AA0" w:rsidRPr="00012E1D" w:rsidRDefault="00306AA0" w:rsidP="00F02423">
            <w:pPr>
              <w:pStyle w:val="afff5"/>
              <w:tabs>
                <w:tab w:val="left" w:pos="8647"/>
              </w:tabs>
              <w:ind w:right="425"/>
              <w:jc w:val="both"/>
              <w:rPr>
                <w:rFonts w:ascii="Times New Roman" w:hAnsi="Times New Roman"/>
                <w:sz w:val="24"/>
                <w:szCs w:val="24"/>
              </w:rPr>
            </w:pPr>
            <w:r w:rsidRPr="00012E1D">
              <w:rPr>
                <w:rFonts w:ascii="Times New Roman" w:eastAsiaTheme="minorEastAsia" w:hAnsi="Times New Roman"/>
                <w:sz w:val="24"/>
                <w:szCs w:val="24"/>
              </w:rPr>
              <w:t>Оценка 5 («отлично»)</w:t>
            </w:r>
          </w:p>
        </w:tc>
        <w:tc>
          <w:tcPr>
            <w:tcW w:w="5724" w:type="dxa"/>
          </w:tcPr>
          <w:p w:rsidR="00306AA0" w:rsidRPr="00012E1D" w:rsidRDefault="00306AA0" w:rsidP="00F02423">
            <w:pPr>
              <w:pStyle w:val="afff5"/>
              <w:tabs>
                <w:tab w:val="left" w:pos="8647"/>
              </w:tabs>
              <w:ind w:right="425"/>
              <w:jc w:val="both"/>
              <w:rPr>
                <w:rFonts w:ascii="Times New Roman" w:hAnsi="Times New Roman"/>
                <w:sz w:val="24"/>
                <w:szCs w:val="24"/>
              </w:rPr>
            </w:pPr>
            <w:r w:rsidRPr="00012E1D">
              <w:rPr>
                <w:rFonts w:ascii="Times New Roman" w:hAnsi="Times New Roman"/>
                <w:sz w:val="24"/>
                <w:szCs w:val="24"/>
              </w:rPr>
              <w:t xml:space="preserve">материал изложен в определенной логической </w:t>
            </w:r>
            <w:r w:rsidRPr="00012E1D">
              <w:rPr>
                <w:rFonts w:ascii="Times New Roman" w:hAnsi="Times New Roman"/>
                <w:sz w:val="24"/>
                <w:szCs w:val="24"/>
              </w:rPr>
              <w:lastRenderedPageBreak/>
              <w:t>последовательности. Тема доклада раскрыта полностью.</w:t>
            </w:r>
          </w:p>
        </w:tc>
      </w:tr>
      <w:tr w:rsidR="00306AA0" w:rsidRPr="00012E1D" w:rsidTr="00F02423">
        <w:tc>
          <w:tcPr>
            <w:tcW w:w="3223" w:type="dxa"/>
          </w:tcPr>
          <w:p w:rsidR="00306AA0" w:rsidRPr="00012E1D" w:rsidRDefault="00306AA0" w:rsidP="00F02423">
            <w:pPr>
              <w:pStyle w:val="afff5"/>
              <w:tabs>
                <w:tab w:val="left" w:pos="8647"/>
              </w:tabs>
              <w:ind w:right="425"/>
              <w:jc w:val="both"/>
              <w:rPr>
                <w:rFonts w:ascii="Times New Roman" w:hAnsi="Times New Roman"/>
                <w:sz w:val="24"/>
                <w:szCs w:val="24"/>
              </w:rPr>
            </w:pPr>
            <w:r w:rsidRPr="00012E1D">
              <w:rPr>
                <w:rFonts w:ascii="Times New Roman" w:eastAsiaTheme="minorEastAsia" w:hAnsi="Times New Roman"/>
                <w:sz w:val="24"/>
                <w:szCs w:val="24"/>
              </w:rPr>
              <w:lastRenderedPageBreak/>
              <w:t>Оценка 4 («хорошо»)</w:t>
            </w:r>
          </w:p>
        </w:tc>
        <w:tc>
          <w:tcPr>
            <w:tcW w:w="5724" w:type="dxa"/>
          </w:tcPr>
          <w:p w:rsidR="00306AA0" w:rsidRPr="00012E1D" w:rsidRDefault="00306AA0" w:rsidP="00F02423">
            <w:pPr>
              <w:pStyle w:val="afff5"/>
              <w:tabs>
                <w:tab w:val="left" w:pos="8647"/>
              </w:tabs>
              <w:ind w:right="425"/>
              <w:jc w:val="both"/>
              <w:rPr>
                <w:rFonts w:ascii="Times New Roman" w:hAnsi="Times New Roman"/>
                <w:sz w:val="24"/>
                <w:szCs w:val="24"/>
              </w:rPr>
            </w:pPr>
            <w:r w:rsidRPr="00012E1D">
              <w:rPr>
                <w:rFonts w:ascii="Times New Roman" w:hAnsi="Times New Roman"/>
                <w:sz w:val="24"/>
                <w:szCs w:val="24"/>
                <w:lang w:bidi="en-US"/>
              </w:rPr>
              <w:t>тема раскрыта, но при этом допущены не существенные ошибки, исправленные по требованию преподавателя.</w:t>
            </w:r>
          </w:p>
        </w:tc>
      </w:tr>
      <w:tr w:rsidR="00306AA0" w:rsidRPr="00012E1D" w:rsidTr="00F02423">
        <w:tc>
          <w:tcPr>
            <w:tcW w:w="3223" w:type="dxa"/>
          </w:tcPr>
          <w:p w:rsidR="00306AA0" w:rsidRPr="00012E1D" w:rsidRDefault="00306AA0" w:rsidP="00F02423">
            <w:pPr>
              <w:pStyle w:val="afff5"/>
              <w:tabs>
                <w:tab w:val="left" w:pos="8647"/>
              </w:tabs>
              <w:ind w:right="425"/>
              <w:rPr>
                <w:rFonts w:ascii="Times New Roman" w:hAnsi="Times New Roman"/>
                <w:sz w:val="24"/>
                <w:szCs w:val="24"/>
              </w:rPr>
            </w:pPr>
            <w:r w:rsidRPr="00012E1D">
              <w:rPr>
                <w:rFonts w:ascii="Times New Roman" w:eastAsiaTheme="minorEastAsia" w:hAnsi="Times New Roman"/>
                <w:sz w:val="24"/>
                <w:szCs w:val="24"/>
              </w:rPr>
              <w:t>Оценка 3 («удовлетворительно»)</w:t>
            </w:r>
          </w:p>
        </w:tc>
        <w:tc>
          <w:tcPr>
            <w:tcW w:w="5724" w:type="dxa"/>
          </w:tcPr>
          <w:p w:rsidR="00306AA0" w:rsidRPr="00012E1D" w:rsidRDefault="00306AA0" w:rsidP="00F02423">
            <w:pPr>
              <w:pStyle w:val="afff5"/>
              <w:tabs>
                <w:tab w:val="left" w:pos="8647"/>
              </w:tabs>
              <w:ind w:right="425"/>
              <w:jc w:val="both"/>
              <w:rPr>
                <w:rFonts w:ascii="Times New Roman" w:hAnsi="Times New Roman"/>
                <w:sz w:val="24"/>
                <w:szCs w:val="24"/>
              </w:rPr>
            </w:pPr>
            <w:r w:rsidRPr="00012E1D">
              <w:rPr>
                <w:rFonts w:ascii="Times New Roman" w:hAnsi="Times New Roman"/>
                <w:sz w:val="24"/>
                <w:szCs w:val="24"/>
                <w:lang w:bidi="en-US"/>
              </w:rPr>
              <w:t>тема раскрыта не полностью, допущена существенная ошибка.</w:t>
            </w:r>
          </w:p>
        </w:tc>
      </w:tr>
      <w:tr w:rsidR="00306AA0" w:rsidRPr="00012E1D" w:rsidTr="00F02423">
        <w:tc>
          <w:tcPr>
            <w:tcW w:w="3223" w:type="dxa"/>
          </w:tcPr>
          <w:p w:rsidR="00306AA0" w:rsidRPr="00012E1D" w:rsidRDefault="00306AA0" w:rsidP="00F02423">
            <w:pPr>
              <w:pStyle w:val="afff5"/>
              <w:tabs>
                <w:tab w:val="left" w:pos="8647"/>
              </w:tabs>
              <w:ind w:right="425"/>
              <w:rPr>
                <w:rFonts w:ascii="Times New Roman" w:hAnsi="Times New Roman"/>
                <w:sz w:val="24"/>
                <w:szCs w:val="24"/>
              </w:rPr>
            </w:pPr>
            <w:r w:rsidRPr="00012E1D">
              <w:rPr>
                <w:rFonts w:ascii="Times New Roman" w:eastAsiaTheme="minorEastAsia" w:hAnsi="Times New Roman"/>
                <w:sz w:val="24"/>
                <w:szCs w:val="24"/>
              </w:rPr>
              <w:t>Оценка 2 («неудовлетворительно»)</w:t>
            </w:r>
          </w:p>
        </w:tc>
        <w:tc>
          <w:tcPr>
            <w:tcW w:w="5724" w:type="dxa"/>
          </w:tcPr>
          <w:p w:rsidR="00306AA0" w:rsidRPr="00012E1D" w:rsidRDefault="00306AA0" w:rsidP="00F02423">
            <w:pPr>
              <w:pStyle w:val="afff5"/>
              <w:tabs>
                <w:tab w:val="left" w:pos="8647"/>
              </w:tabs>
              <w:ind w:right="425"/>
              <w:jc w:val="both"/>
              <w:rPr>
                <w:rFonts w:ascii="Times New Roman" w:hAnsi="Times New Roman"/>
                <w:sz w:val="24"/>
                <w:szCs w:val="24"/>
              </w:rPr>
            </w:pPr>
            <w:r w:rsidRPr="00012E1D">
              <w:rPr>
                <w:rFonts w:ascii="Times New Roman" w:hAnsi="Times New Roman"/>
                <w:sz w:val="24"/>
                <w:szCs w:val="24"/>
                <w:lang w:bidi="en-US"/>
              </w:rPr>
              <w:t>содержании доклада не раскрывает рассматриваемую тему, обнаружено не понимание основного содержания учебного материала</w:t>
            </w:r>
          </w:p>
        </w:tc>
      </w:tr>
    </w:tbl>
    <w:p w:rsidR="00306AA0" w:rsidRPr="00012E1D" w:rsidRDefault="00306AA0" w:rsidP="00306AA0">
      <w:pPr>
        <w:spacing w:after="0" w:line="240" w:lineRule="auto"/>
        <w:ind w:firstLine="709"/>
        <w:jc w:val="both"/>
        <w:rPr>
          <w:rFonts w:ascii="Times New Roman" w:hAnsi="Times New Roman"/>
          <w:bCs/>
          <w:sz w:val="24"/>
          <w:szCs w:val="24"/>
        </w:rPr>
      </w:pPr>
    </w:p>
    <w:p w:rsidR="00306AA0" w:rsidRPr="00012E1D" w:rsidRDefault="00306AA0" w:rsidP="00306AA0">
      <w:pPr>
        <w:spacing w:after="0" w:line="240" w:lineRule="auto"/>
        <w:ind w:firstLine="709"/>
        <w:jc w:val="both"/>
        <w:rPr>
          <w:rFonts w:ascii="Times New Roman" w:hAnsi="Times New Roman"/>
          <w:bCs/>
          <w:sz w:val="24"/>
          <w:szCs w:val="24"/>
        </w:rPr>
      </w:pPr>
      <w:r w:rsidRPr="00012E1D">
        <w:rPr>
          <w:rFonts w:ascii="Times New Roman" w:hAnsi="Times New Roman"/>
          <w:bCs/>
          <w:sz w:val="24"/>
          <w:szCs w:val="24"/>
        </w:rPr>
        <w:t>Доклад может быть представлен как доклад-презентация. Необходимо представить 5-7 слайдов. Время доклада -5 минут. Критерии оценки доклада такие же. Дополнительно оценивается презентация.</w:t>
      </w:r>
    </w:p>
    <w:p w:rsidR="00306AA0" w:rsidRPr="00012E1D" w:rsidRDefault="00306AA0" w:rsidP="00306AA0">
      <w:pPr>
        <w:shd w:val="clear" w:color="auto" w:fill="FFFFFF"/>
        <w:spacing w:after="0" w:line="240" w:lineRule="auto"/>
        <w:textAlignment w:val="baseline"/>
        <w:rPr>
          <w:rFonts w:ascii="Times New Roman" w:eastAsia="Times New Roman" w:hAnsi="Times New Roman"/>
          <w:b/>
          <w:bCs/>
          <w:color w:val="000000"/>
          <w:sz w:val="24"/>
          <w:szCs w:val="24"/>
          <w:bdr w:val="none" w:sz="0" w:space="0" w:color="auto" w:frame="1"/>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3114"/>
        <w:gridCol w:w="5833"/>
      </w:tblGrid>
      <w:tr w:rsidR="00306AA0" w:rsidRPr="00012E1D" w:rsidTr="00F02423">
        <w:tc>
          <w:tcPr>
            <w:tcW w:w="3114" w:type="dxa"/>
            <w:shd w:val="clear" w:color="auto" w:fill="auto"/>
            <w:tcMar>
              <w:top w:w="0" w:type="dxa"/>
              <w:left w:w="108" w:type="dxa"/>
              <w:bottom w:w="0" w:type="dxa"/>
              <w:right w:w="108" w:type="dxa"/>
            </w:tcMar>
            <w:vAlign w:val="center"/>
            <w:hideMark/>
          </w:tcPr>
          <w:p w:rsidR="00306AA0" w:rsidRPr="00012E1D" w:rsidRDefault="00306AA0" w:rsidP="00F02423">
            <w:pPr>
              <w:spacing w:after="0" w:line="240" w:lineRule="auto"/>
              <w:ind w:left="26" w:right="26"/>
              <w:textAlignment w:val="baseline"/>
              <w:rPr>
                <w:rFonts w:ascii="Times New Roman" w:eastAsia="Times New Roman" w:hAnsi="Times New Roman"/>
                <w:b/>
                <w:color w:val="000000"/>
                <w:sz w:val="24"/>
                <w:szCs w:val="24"/>
                <w:lang w:eastAsia="ru-RU"/>
              </w:rPr>
            </w:pPr>
            <w:r w:rsidRPr="00012E1D">
              <w:rPr>
                <w:rFonts w:ascii="Times New Roman" w:eastAsia="Times New Roman" w:hAnsi="Times New Roman"/>
                <w:b/>
                <w:color w:val="000000"/>
                <w:sz w:val="24"/>
                <w:szCs w:val="24"/>
                <w:lang w:eastAsia="ru-RU"/>
              </w:rPr>
              <w:t>Оформление слайдов</w:t>
            </w:r>
          </w:p>
        </w:tc>
        <w:tc>
          <w:tcPr>
            <w:tcW w:w="5833" w:type="dxa"/>
            <w:shd w:val="clear" w:color="auto" w:fill="auto"/>
            <w:tcMar>
              <w:top w:w="0" w:type="dxa"/>
              <w:left w:w="108" w:type="dxa"/>
              <w:bottom w:w="0" w:type="dxa"/>
              <w:right w:w="108" w:type="dxa"/>
            </w:tcMar>
            <w:vAlign w:val="center"/>
            <w:hideMark/>
          </w:tcPr>
          <w:p w:rsidR="00306AA0" w:rsidRPr="00012E1D" w:rsidRDefault="00306AA0" w:rsidP="00F02423">
            <w:pPr>
              <w:spacing w:after="0" w:line="240" w:lineRule="auto"/>
              <w:ind w:left="26" w:right="26"/>
              <w:jc w:val="center"/>
              <w:textAlignment w:val="baseline"/>
              <w:rPr>
                <w:rFonts w:ascii="Times New Roman" w:eastAsia="Times New Roman" w:hAnsi="Times New Roman"/>
                <w:b/>
                <w:bCs/>
                <w:color w:val="000000"/>
                <w:sz w:val="24"/>
                <w:szCs w:val="24"/>
                <w:lang w:eastAsia="ru-RU"/>
              </w:rPr>
            </w:pPr>
            <w:r w:rsidRPr="00012E1D">
              <w:rPr>
                <w:rFonts w:ascii="Times New Roman" w:eastAsia="Times New Roman" w:hAnsi="Times New Roman"/>
                <w:b/>
                <w:bCs/>
                <w:color w:val="000000"/>
                <w:sz w:val="24"/>
                <w:szCs w:val="24"/>
                <w:lang w:eastAsia="ru-RU"/>
              </w:rPr>
              <w:t>Параметры</w:t>
            </w:r>
          </w:p>
        </w:tc>
      </w:tr>
      <w:tr w:rsidR="00306AA0" w:rsidRPr="00012E1D" w:rsidTr="00F02423">
        <w:tc>
          <w:tcPr>
            <w:tcW w:w="3114"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6"/>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Стиль</w:t>
            </w:r>
          </w:p>
        </w:tc>
        <w:tc>
          <w:tcPr>
            <w:tcW w:w="5833"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6"/>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Соблюдать единого стиля оформления.</w:t>
            </w:r>
          </w:p>
        </w:tc>
      </w:tr>
      <w:tr w:rsidR="00306AA0" w:rsidRPr="00012E1D" w:rsidTr="00F02423">
        <w:tc>
          <w:tcPr>
            <w:tcW w:w="3114"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6"/>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Фон</w:t>
            </w:r>
          </w:p>
        </w:tc>
        <w:tc>
          <w:tcPr>
            <w:tcW w:w="5833"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6"/>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Фон не должен быть слишком темным или ярким, чтобы не отвлекать внимания от содержания слайдов.</w:t>
            </w:r>
          </w:p>
        </w:tc>
      </w:tr>
      <w:tr w:rsidR="00306AA0" w:rsidRPr="00012E1D" w:rsidTr="00F02423">
        <w:tc>
          <w:tcPr>
            <w:tcW w:w="3114"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6"/>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Использование цвета</w:t>
            </w:r>
          </w:p>
        </w:tc>
        <w:tc>
          <w:tcPr>
            <w:tcW w:w="5833"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6"/>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Слайд не должен содержать более трех цветов.</w:t>
            </w:r>
          </w:p>
          <w:p w:rsidR="00306AA0" w:rsidRPr="00012E1D" w:rsidRDefault="00306AA0" w:rsidP="00F02423">
            <w:pPr>
              <w:spacing w:after="0" w:line="240" w:lineRule="auto"/>
              <w:ind w:left="26" w:right="26"/>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Фон и текст должны быть оформлены контрастными цветами.</w:t>
            </w:r>
          </w:p>
        </w:tc>
      </w:tr>
      <w:tr w:rsidR="00306AA0" w:rsidRPr="00012E1D" w:rsidTr="00F02423">
        <w:tc>
          <w:tcPr>
            <w:tcW w:w="3114"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6"/>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Анимационные эффекты</w:t>
            </w:r>
          </w:p>
        </w:tc>
        <w:tc>
          <w:tcPr>
            <w:tcW w:w="5833"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6"/>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При оформлении слайда использовать возможности анимации.</w:t>
            </w:r>
          </w:p>
          <w:p w:rsidR="00306AA0" w:rsidRPr="00012E1D" w:rsidRDefault="00306AA0" w:rsidP="00F02423">
            <w:pPr>
              <w:spacing w:after="0" w:line="240" w:lineRule="auto"/>
              <w:ind w:left="26" w:right="26"/>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Анимационные эффекты не должны отвлекать внимание от содержания слайдов.</w:t>
            </w:r>
          </w:p>
        </w:tc>
      </w:tr>
      <w:tr w:rsidR="00306AA0" w:rsidRPr="00012E1D" w:rsidTr="00F02423">
        <w:tc>
          <w:tcPr>
            <w:tcW w:w="3114" w:type="dxa"/>
            <w:shd w:val="clear" w:color="auto" w:fill="auto"/>
            <w:tcMar>
              <w:top w:w="0" w:type="dxa"/>
              <w:left w:w="108" w:type="dxa"/>
              <w:bottom w:w="0" w:type="dxa"/>
              <w:right w:w="108" w:type="dxa"/>
            </w:tcMar>
            <w:vAlign w:val="center"/>
            <w:hideMark/>
          </w:tcPr>
          <w:p w:rsidR="00306AA0" w:rsidRPr="00012E1D" w:rsidRDefault="00306AA0" w:rsidP="00F02423">
            <w:pPr>
              <w:spacing w:after="0" w:line="240" w:lineRule="auto"/>
              <w:ind w:left="26" w:right="26"/>
              <w:textAlignment w:val="baseline"/>
              <w:rPr>
                <w:rFonts w:ascii="Times New Roman" w:eastAsia="Times New Roman" w:hAnsi="Times New Roman"/>
                <w:b/>
                <w:color w:val="000000"/>
                <w:sz w:val="24"/>
                <w:szCs w:val="24"/>
                <w:lang w:eastAsia="ru-RU"/>
              </w:rPr>
            </w:pPr>
            <w:r w:rsidRPr="00012E1D">
              <w:rPr>
                <w:rFonts w:ascii="Times New Roman" w:eastAsia="Times New Roman" w:hAnsi="Times New Roman"/>
                <w:b/>
                <w:color w:val="000000"/>
                <w:sz w:val="24"/>
                <w:szCs w:val="24"/>
                <w:lang w:eastAsia="ru-RU"/>
              </w:rPr>
              <w:t>Представление информации</w:t>
            </w:r>
          </w:p>
        </w:tc>
        <w:tc>
          <w:tcPr>
            <w:tcW w:w="5833" w:type="dxa"/>
            <w:shd w:val="clear" w:color="auto" w:fill="auto"/>
            <w:tcMar>
              <w:top w:w="0" w:type="dxa"/>
              <w:left w:w="108" w:type="dxa"/>
              <w:bottom w:w="0" w:type="dxa"/>
              <w:right w:w="108" w:type="dxa"/>
            </w:tcMar>
            <w:vAlign w:val="center"/>
            <w:hideMark/>
          </w:tcPr>
          <w:p w:rsidR="00306AA0" w:rsidRPr="00012E1D" w:rsidRDefault="00306AA0" w:rsidP="00F02423">
            <w:pPr>
              <w:spacing w:after="0" w:line="240" w:lineRule="auto"/>
              <w:ind w:left="26" w:right="26"/>
              <w:jc w:val="center"/>
              <w:textAlignment w:val="baseline"/>
              <w:rPr>
                <w:rFonts w:ascii="Times New Roman" w:eastAsia="Times New Roman" w:hAnsi="Times New Roman"/>
                <w:b/>
                <w:bCs/>
                <w:color w:val="000000"/>
                <w:sz w:val="24"/>
                <w:szCs w:val="24"/>
                <w:lang w:eastAsia="ru-RU"/>
              </w:rPr>
            </w:pPr>
            <w:r w:rsidRPr="00012E1D">
              <w:rPr>
                <w:rFonts w:ascii="Times New Roman" w:eastAsia="Times New Roman" w:hAnsi="Times New Roman"/>
                <w:b/>
                <w:bCs/>
                <w:color w:val="000000"/>
                <w:sz w:val="24"/>
                <w:szCs w:val="24"/>
                <w:lang w:eastAsia="ru-RU"/>
              </w:rPr>
              <w:t>Параметры</w:t>
            </w:r>
          </w:p>
        </w:tc>
      </w:tr>
      <w:tr w:rsidR="00306AA0" w:rsidRPr="00012E1D" w:rsidTr="00F02423">
        <w:tc>
          <w:tcPr>
            <w:tcW w:w="3114"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6"/>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Содержание информации</w:t>
            </w:r>
          </w:p>
        </w:tc>
        <w:tc>
          <w:tcPr>
            <w:tcW w:w="5833"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Слайд должен содержать минимум информации.</w:t>
            </w:r>
          </w:p>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Информация должна быть изложена доступным языком.</w:t>
            </w:r>
          </w:p>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Содержание текста должно точно отражать этапы выполненной работы.</w:t>
            </w:r>
          </w:p>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Текст должен быть расположен на слайде так, чтобы его удобно было читать.</w:t>
            </w:r>
          </w:p>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В содержании текста должны быть ответы на проблемные вопросы.</w:t>
            </w:r>
          </w:p>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Текст должен соответствовать теме презентации.</w:t>
            </w:r>
          </w:p>
        </w:tc>
      </w:tr>
      <w:tr w:rsidR="00306AA0" w:rsidRPr="00012E1D" w:rsidTr="00F02423">
        <w:tc>
          <w:tcPr>
            <w:tcW w:w="3114"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6"/>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Расположение информации на странице</w:t>
            </w:r>
          </w:p>
        </w:tc>
        <w:tc>
          <w:tcPr>
            <w:tcW w:w="5833"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Предпочтительно горизонтальное расположение информации.</w:t>
            </w:r>
          </w:p>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Наиболее важная информация должна располагаться в центре.</w:t>
            </w:r>
          </w:p>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Надпись должна располагаться под картинкой.</w:t>
            </w:r>
          </w:p>
        </w:tc>
      </w:tr>
      <w:tr w:rsidR="00306AA0" w:rsidRPr="00012E1D" w:rsidTr="00F02423">
        <w:tc>
          <w:tcPr>
            <w:tcW w:w="3114"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6"/>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Размер шрифта</w:t>
            </w:r>
          </w:p>
        </w:tc>
        <w:tc>
          <w:tcPr>
            <w:tcW w:w="5833"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Для заголовка – не менее 24.</w:t>
            </w:r>
          </w:p>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Для информации не менее – 18.</w:t>
            </w:r>
          </w:p>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Лучше использовать один тип шрифта.</w:t>
            </w:r>
          </w:p>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Важную информацию лучше выделять жирным шрифтом, курсивом, подчеркиванием</w:t>
            </w:r>
          </w:p>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На слайде не должно быть много текста, оформленного прописными буквами.</w:t>
            </w:r>
          </w:p>
        </w:tc>
      </w:tr>
      <w:tr w:rsidR="00306AA0" w:rsidRPr="00012E1D" w:rsidTr="00F02423">
        <w:tc>
          <w:tcPr>
            <w:tcW w:w="3114"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6"/>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lastRenderedPageBreak/>
              <w:t>Выделения информации</w:t>
            </w:r>
          </w:p>
        </w:tc>
        <w:tc>
          <w:tcPr>
            <w:tcW w:w="5833"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На слайде не должно быть много выделенного текста (заголовки, важная информация).</w:t>
            </w:r>
          </w:p>
        </w:tc>
      </w:tr>
      <w:tr w:rsidR="00306AA0" w:rsidRPr="00012E1D" w:rsidTr="00F02423">
        <w:tc>
          <w:tcPr>
            <w:tcW w:w="3114"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6"/>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Объем информации</w:t>
            </w:r>
          </w:p>
        </w:tc>
        <w:tc>
          <w:tcPr>
            <w:tcW w:w="5833"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Слайд не должен содержать большого количества информации.</w:t>
            </w:r>
          </w:p>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Лучше ключевые пункты располагать по одному на слайде.</w:t>
            </w:r>
          </w:p>
        </w:tc>
      </w:tr>
      <w:tr w:rsidR="00306AA0" w:rsidRPr="00012E1D" w:rsidTr="00F02423">
        <w:tc>
          <w:tcPr>
            <w:tcW w:w="3114"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6"/>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Виды слайдов</w:t>
            </w:r>
          </w:p>
        </w:tc>
        <w:tc>
          <w:tcPr>
            <w:tcW w:w="5833" w:type="dxa"/>
            <w:shd w:val="clear" w:color="auto" w:fill="auto"/>
            <w:tcMar>
              <w:top w:w="0" w:type="dxa"/>
              <w:left w:w="108" w:type="dxa"/>
              <w:bottom w:w="0" w:type="dxa"/>
              <w:right w:w="108" w:type="dxa"/>
            </w:tcMar>
            <w:hideMark/>
          </w:tcPr>
          <w:p w:rsidR="00306AA0" w:rsidRPr="00012E1D" w:rsidRDefault="00306AA0" w:rsidP="00F02423">
            <w:pPr>
              <w:spacing w:after="0" w:line="240" w:lineRule="auto"/>
              <w:ind w:left="26" w:right="28"/>
              <w:jc w:val="both"/>
              <w:textAlignment w:val="baseline"/>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Для обеспечения разнообразия следует использовать разные виды слайдов:</w:t>
            </w:r>
          </w:p>
          <w:p w:rsidR="00306AA0" w:rsidRPr="00012E1D" w:rsidRDefault="00306AA0" w:rsidP="00306AA0">
            <w:pPr>
              <w:pStyle w:val="affa"/>
              <w:numPr>
                <w:ilvl w:val="0"/>
                <w:numId w:val="281"/>
              </w:numPr>
              <w:ind w:right="28"/>
              <w:contextualSpacing/>
              <w:jc w:val="both"/>
              <w:textAlignment w:val="baseline"/>
              <w:rPr>
                <w:color w:val="000000"/>
                <w:sz w:val="24"/>
                <w:szCs w:val="24"/>
                <w:lang w:eastAsia="ru-RU"/>
              </w:rPr>
            </w:pPr>
            <w:r w:rsidRPr="00012E1D">
              <w:rPr>
                <w:color w:val="000000"/>
                <w:sz w:val="24"/>
                <w:szCs w:val="24"/>
                <w:lang w:eastAsia="ru-RU"/>
              </w:rPr>
              <w:t>с таблицами</w:t>
            </w:r>
          </w:p>
          <w:p w:rsidR="00306AA0" w:rsidRPr="00012E1D" w:rsidRDefault="00306AA0" w:rsidP="00306AA0">
            <w:pPr>
              <w:pStyle w:val="affa"/>
              <w:numPr>
                <w:ilvl w:val="0"/>
                <w:numId w:val="281"/>
              </w:numPr>
              <w:ind w:right="28"/>
              <w:contextualSpacing/>
              <w:jc w:val="both"/>
              <w:textAlignment w:val="baseline"/>
              <w:rPr>
                <w:color w:val="000000"/>
                <w:sz w:val="24"/>
                <w:szCs w:val="24"/>
                <w:lang w:eastAsia="ru-RU"/>
              </w:rPr>
            </w:pPr>
            <w:r w:rsidRPr="00012E1D">
              <w:rPr>
                <w:color w:val="000000"/>
                <w:sz w:val="24"/>
                <w:szCs w:val="24"/>
                <w:lang w:eastAsia="ru-RU"/>
              </w:rPr>
              <w:t>с текстом</w:t>
            </w:r>
          </w:p>
          <w:p w:rsidR="00306AA0" w:rsidRPr="00012E1D" w:rsidRDefault="00306AA0" w:rsidP="00306AA0">
            <w:pPr>
              <w:pStyle w:val="affa"/>
              <w:numPr>
                <w:ilvl w:val="0"/>
                <w:numId w:val="281"/>
              </w:numPr>
              <w:ind w:right="28"/>
              <w:contextualSpacing/>
              <w:jc w:val="both"/>
              <w:textAlignment w:val="baseline"/>
              <w:rPr>
                <w:color w:val="000000"/>
                <w:sz w:val="24"/>
                <w:szCs w:val="24"/>
                <w:lang w:eastAsia="ru-RU"/>
              </w:rPr>
            </w:pPr>
            <w:r w:rsidRPr="00012E1D">
              <w:rPr>
                <w:color w:val="000000"/>
                <w:sz w:val="24"/>
                <w:szCs w:val="24"/>
                <w:lang w:eastAsia="ru-RU"/>
              </w:rPr>
              <w:t>с диаграммами</w:t>
            </w:r>
          </w:p>
        </w:tc>
      </w:tr>
    </w:tbl>
    <w:p w:rsidR="00306AA0" w:rsidRPr="00012E1D" w:rsidRDefault="00306AA0" w:rsidP="00306AA0">
      <w:pPr>
        <w:shd w:val="clear" w:color="auto" w:fill="FFFFFF"/>
        <w:spacing w:after="0" w:line="240" w:lineRule="auto"/>
        <w:textAlignment w:val="baseline"/>
        <w:rPr>
          <w:rFonts w:ascii="Times New Roman" w:eastAsia="Times New Roman" w:hAnsi="Times New Roman"/>
          <w:b/>
          <w:bCs/>
          <w:color w:val="000000"/>
          <w:sz w:val="24"/>
          <w:szCs w:val="24"/>
          <w:bdr w:val="none" w:sz="0" w:space="0" w:color="auto" w:frame="1"/>
          <w:lang w:eastAsia="ru-RU"/>
        </w:rPr>
      </w:pPr>
    </w:p>
    <w:p w:rsidR="00306AA0" w:rsidRPr="00012E1D" w:rsidRDefault="00306AA0" w:rsidP="00306AA0">
      <w:pPr>
        <w:shd w:val="clear" w:color="auto" w:fill="FFFFFF"/>
        <w:spacing w:after="0" w:line="240" w:lineRule="auto"/>
        <w:textAlignment w:val="baseline"/>
        <w:rPr>
          <w:rFonts w:ascii="Times New Roman" w:eastAsia="Times New Roman" w:hAnsi="Times New Roman"/>
          <w:b/>
          <w:bCs/>
          <w:color w:val="000000"/>
          <w:sz w:val="24"/>
          <w:szCs w:val="24"/>
          <w:bdr w:val="none" w:sz="0" w:space="0" w:color="auto" w:frame="1"/>
          <w:lang w:eastAsia="ru-RU"/>
        </w:rPr>
      </w:pPr>
      <w:r w:rsidRPr="00012E1D">
        <w:rPr>
          <w:rFonts w:ascii="Times New Roman" w:eastAsia="Times New Roman" w:hAnsi="Times New Roman"/>
          <w:b/>
          <w:bCs/>
          <w:color w:val="000000"/>
          <w:sz w:val="24"/>
          <w:szCs w:val="24"/>
          <w:bdr w:val="none" w:sz="0" w:space="0" w:color="auto" w:frame="1"/>
          <w:lang w:eastAsia="ru-RU"/>
        </w:rPr>
        <w:t>Критерии оценивания презентаций: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15"/>
        <w:gridCol w:w="5532"/>
      </w:tblGrid>
      <w:tr w:rsidR="00306AA0" w:rsidRPr="00012E1D" w:rsidTr="00F02423">
        <w:tc>
          <w:tcPr>
            <w:tcW w:w="3415" w:type="dxa"/>
          </w:tcPr>
          <w:p w:rsidR="00306AA0" w:rsidRPr="00012E1D" w:rsidRDefault="00306AA0" w:rsidP="00F02423">
            <w:pPr>
              <w:pStyle w:val="afff5"/>
              <w:tabs>
                <w:tab w:val="left" w:pos="8647"/>
              </w:tabs>
              <w:ind w:right="425"/>
              <w:jc w:val="both"/>
              <w:rPr>
                <w:rFonts w:ascii="Times New Roman" w:hAnsi="Times New Roman"/>
                <w:b/>
                <w:sz w:val="24"/>
                <w:szCs w:val="24"/>
              </w:rPr>
            </w:pPr>
            <w:r w:rsidRPr="00012E1D">
              <w:rPr>
                <w:rFonts w:ascii="Times New Roman" w:hAnsi="Times New Roman"/>
                <w:b/>
                <w:sz w:val="24"/>
                <w:szCs w:val="24"/>
                <w:lang w:val="en-US" w:bidi="en-US"/>
              </w:rPr>
              <w:t>Оценка</w:t>
            </w:r>
          </w:p>
        </w:tc>
        <w:tc>
          <w:tcPr>
            <w:tcW w:w="5532" w:type="dxa"/>
          </w:tcPr>
          <w:p w:rsidR="00306AA0" w:rsidRPr="00012E1D" w:rsidRDefault="00306AA0" w:rsidP="00F02423">
            <w:pPr>
              <w:pStyle w:val="afff5"/>
              <w:tabs>
                <w:tab w:val="left" w:pos="8647"/>
              </w:tabs>
              <w:ind w:right="425"/>
              <w:jc w:val="both"/>
              <w:rPr>
                <w:rFonts w:ascii="Times New Roman" w:hAnsi="Times New Roman"/>
                <w:b/>
                <w:sz w:val="24"/>
                <w:szCs w:val="24"/>
              </w:rPr>
            </w:pPr>
            <w:r w:rsidRPr="00012E1D">
              <w:rPr>
                <w:rFonts w:ascii="Times New Roman" w:hAnsi="Times New Roman"/>
                <w:b/>
                <w:sz w:val="24"/>
                <w:szCs w:val="24"/>
                <w:lang w:bidi="en-US"/>
              </w:rPr>
              <w:t>Условия, при которых выставляется оценка</w:t>
            </w:r>
          </w:p>
        </w:tc>
      </w:tr>
      <w:tr w:rsidR="00306AA0" w:rsidRPr="00012E1D" w:rsidTr="00F02423">
        <w:tc>
          <w:tcPr>
            <w:tcW w:w="3415" w:type="dxa"/>
          </w:tcPr>
          <w:p w:rsidR="00306AA0" w:rsidRPr="00012E1D" w:rsidRDefault="00306AA0" w:rsidP="00F02423">
            <w:pPr>
              <w:pStyle w:val="afff5"/>
              <w:tabs>
                <w:tab w:val="left" w:pos="8647"/>
              </w:tabs>
              <w:ind w:right="425"/>
              <w:jc w:val="both"/>
              <w:rPr>
                <w:rFonts w:ascii="Times New Roman" w:hAnsi="Times New Roman"/>
                <w:sz w:val="24"/>
                <w:szCs w:val="24"/>
              </w:rPr>
            </w:pPr>
            <w:r w:rsidRPr="00012E1D">
              <w:rPr>
                <w:rFonts w:ascii="Times New Roman" w:eastAsiaTheme="minorEastAsia" w:hAnsi="Times New Roman"/>
                <w:sz w:val="24"/>
                <w:szCs w:val="24"/>
              </w:rPr>
              <w:t>Оценка 5 («отлично»)</w:t>
            </w:r>
          </w:p>
        </w:tc>
        <w:tc>
          <w:tcPr>
            <w:tcW w:w="5532" w:type="dxa"/>
          </w:tcPr>
          <w:p w:rsidR="00306AA0" w:rsidRPr="00012E1D" w:rsidRDefault="00306AA0" w:rsidP="00F02423">
            <w:pPr>
              <w:pStyle w:val="afff5"/>
              <w:tabs>
                <w:tab w:val="left" w:pos="8647"/>
              </w:tabs>
              <w:ind w:right="425"/>
              <w:jc w:val="both"/>
              <w:rPr>
                <w:rFonts w:ascii="Times New Roman" w:hAnsi="Times New Roman"/>
                <w:sz w:val="24"/>
                <w:szCs w:val="24"/>
              </w:rPr>
            </w:pPr>
            <w:r w:rsidRPr="00012E1D">
              <w:rPr>
                <w:rFonts w:ascii="Times New Roman" w:hAnsi="Times New Roman"/>
                <w:color w:val="000000"/>
                <w:sz w:val="24"/>
                <w:szCs w:val="24"/>
              </w:rPr>
              <w:t>выполненная презентация отвечает всем требованиям критериев</w:t>
            </w:r>
          </w:p>
        </w:tc>
      </w:tr>
      <w:tr w:rsidR="00306AA0" w:rsidRPr="00012E1D" w:rsidTr="00F02423">
        <w:tc>
          <w:tcPr>
            <w:tcW w:w="3415" w:type="dxa"/>
          </w:tcPr>
          <w:p w:rsidR="00306AA0" w:rsidRPr="00012E1D" w:rsidRDefault="00306AA0" w:rsidP="00F02423">
            <w:pPr>
              <w:pStyle w:val="afff5"/>
              <w:tabs>
                <w:tab w:val="left" w:pos="8647"/>
              </w:tabs>
              <w:ind w:right="425"/>
              <w:jc w:val="both"/>
              <w:rPr>
                <w:rFonts w:ascii="Times New Roman" w:hAnsi="Times New Roman"/>
                <w:sz w:val="24"/>
                <w:szCs w:val="24"/>
              </w:rPr>
            </w:pPr>
            <w:r w:rsidRPr="00012E1D">
              <w:rPr>
                <w:rFonts w:ascii="Times New Roman" w:eastAsiaTheme="minorEastAsia" w:hAnsi="Times New Roman"/>
                <w:sz w:val="24"/>
                <w:szCs w:val="24"/>
              </w:rPr>
              <w:t>Оценка 4 («хорошо»)</w:t>
            </w:r>
          </w:p>
        </w:tc>
        <w:tc>
          <w:tcPr>
            <w:tcW w:w="5532" w:type="dxa"/>
          </w:tcPr>
          <w:p w:rsidR="00306AA0" w:rsidRPr="00012E1D" w:rsidRDefault="00306AA0" w:rsidP="00F02423">
            <w:pPr>
              <w:pStyle w:val="afff5"/>
              <w:tabs>
                <w:tab w:val="left" w:pos="8647"/>
              </w:tabs>
              <w:ind w:right="425"/>
              <w:jc w:val="both"/>
              <w:rPr>
                <w:rFonts w:ascii="Times New Roman" w:hAnsi="Times New Roman"/>
                <w:sz w:val="24"/>
                <w:szCs w:val="24"/>
              </w:rPr>
            </w:pPr>
            <w:r w:rsidRPr="00012E1D">
              <w:rPr>
                <w:rFonts w:ascii="Times New Roman" w:hAnsi="Times New Roman"/>
                <w:color w:val="000000"/>
                <w:sz w:val="24"/>
                <w:szCs w:val="24"/>
              </w:rPr>
              <w:t>в презентации имеются незначительные нарушения или отсутствуют какие-либо параметры</w:t>
            </w:r>
          </w:p>
        </w:tc>
      </w:tr>
      <w:tr w:rsidR="00306AA0" w:rsidRPr="00012E1D" w:rsidTr="00F02423">
        <w:tc>
          <w:tcPr>
            <w:tcW w:w="3415" w:type="dxa"/>
          </w:tcPr>
          <w:p w:rsidR="00306AA0" w:rsidRPr="00012E1D" w:rsidRDefault="00306AA0" w:rsidP="00F02423">
            <w:pPr>
              <w:pStyle w:val="afff5"/>
              <w:tabs>
                <w:tab w:val="left" w:pos="8647"/>
              </w:tabs>
              <w:ind w:right="425"/>
              <w:rPr>
                <w:rFonts w:ascii="Times New Roman" w:hAnsi="Times New Roman"/>
                <w:sz w:val="24"/>
                <w:szCs w:val="24"/>
              </w:rPr>
            </w:pPr>
            <w:r w:rsidRPr="00012E1D">
              <w:rPr>
                <w:rFonts w:ascii="Times New Roman" w:eastAsiaTheme="minorEastAsia" w:hAnsi="Times New Roman"/>
                <w:sz w:val="24"/>
                <w:szCs w:val="24"/>
              </w:rPr>
              <w:t>Оценка 3 («удовлетворительно»)</w:t>
            </w:r>
          </w:p>
        </w:tc>
        <w:tc>
          <w:tcPr>
            <w:tcW w:w="5532" w:type="dxa"/>
          </w:tcPr>
          <w:p w:rsidR="00306AA0" w:rsidRPr="00012E1D" w:rsidRDefault="00306AA0" w:rsidP="00F02423">
            <w:pPr>
              <w:pStyle w:val="afff5"/>
              <w:tabs>
                <w:tab w:val="left" w:pos="8647"/>
              </w:tabs>
              <w:ind w:right="425"/>
              <w:jc w:val="both"/>
              <w:rPr>
                <w:rFonts w:ascii="Times New Roman" w:hAnsi="Times New Roman"/>
                <w:sz w:val="24"/>
                <w:szCs w:val="24"/>
              </w:rPr>
            </w:pPr>
            <w:r w:rsidRPr="00012E1D">
              <w:rPr>
                <w:rFonts w:ascii="Times New Roman" w:hAnsi="Times New Roman"/>
                <w:color w:val="000000"/>
                <w:sz w:val="24"/>
                <w:szCs w:val="24"/>
              </w:rPr>
              <w:t>при оценивании половина критериев отсутствует</w:t>
            </w:r>
          </w:p>
        </w:tc>
      </w:tr>
    </w:tbl>
    <w:p w:rsidR="00306AA0" w:rsidRPr="00012E1D" w:rsidRDefault="00306AA0" w:rsidP="00306AA0">
      <w:pPr>
        <w:pStyle w:val="aa"/>
      </w:pPr>
    </w:p>
    <w:p w:rsidR="00306AA0" w:rsidRPr="00012E1D" w:rsidRDefault="00306AA0" w:rsidP="00306AA0">
      <w:pPr>
        <w:pStyle w:val="afff5"/>
        <w:tabs>
          <w:tab w:val="left" w:pos="8647"/>
        </w:tabs>
        <w:jc w:val="center"/>
        <w:rPr>
          <w:rFonts w:ascii="Times New Roman" w:hAnsi="Times New Roman"/>
          <w:b/>
          <w:bCs/>
          <w:sz w:val="24"/>
          <w:szCs w:val="24"/>
        </w:rPr>
      </w:pPr>
      <w:r w:rsidRPr="00012E1D">
        <w:rPr>
          <w:rFonts w:ascii="Times New Roman" w:hAnsi="Times New Roman"/>
          <w:b/>
          <w:bCs/>
          <w:sz w:val="24"/>
          <w:szCs w:val="24"/>
        </w:rPr>
        <w:t>Требования к оформлению реферата</w:t>
      </w:r>
    </w:p>
    <w:p w:rsidR="00306AA0" w:rsidRPr="00012E1D" w:rsidRDefault="00306AA0" w:rsidP="00306AA0">
      <w:pPr>
        <w:pStyle w:val="afff5"/>
        <w:tabs>
          <w:tab w:val="left" w:pos="8647"/>
        </w:tabs>
        <w:jc w:val="center"/>
        <w:rPr>
          <w:rFonts w:ascii="Times New Roman" w:hAnsi="Times New Roman"/>
          <w:b/>
          <w:bCs/>
          <w:sz w:val="24"/>
          <w:szCs w:val="24"/>
        </w:rPr>
      </w:pPr>
    </w:p>
    <w:p w:rsidR="00306AA0" w:rsidRPr="00012E1D" w:rsidRDefault="00306AA0" w:rsidP="00306AA0">
      <w:pPr>
        <w:pStyle w:val="afff5"/>
        <w:tabs>
          <w:tab w:val="left" w:pos="8647"/>
        </w:tabs>
        <w:ind w:firstLine="709"/>
        <w:jc w:val="both"/>
        <w:rPr>
          <w:rFonts w:ascii="Times New Roman" w:hAnsi="Times New Roman"/>
          <w:sz w:val="24"/>
          <w:szCs w:val="24"/>
        </w:rPr>
      </w:pPr>
      <w:r w:rsidRPr="00012E1D">
        <w:rPr>
          <w:rFonts w:ascii="Times New Roman" w:hAnsi="Times New Roman"/>
          <w:sz w:val="24"/>
          <w:szCs w:val="24"/>
        </w:rPr>
        <w:t xml:space="preserve">Реферат предоставляется в распечатанном виде, объёмом 10-15 страниц. Текст реферата должен быть представлен в текстовом редакторе </w:t>
      </w:r>
      <w:r w:rsidRPr="00012E1D">
        <w:rPr>
          <w:rFonts w:ascii="Times New Roman" w:hAnsi="Times New Roman"/>
          <w:sz w:val="24"/>
          <w:szCs w:val="24"/>
          <w:lang w:val="en-US"/>
        </w:rPr>
        <w:t>Word</w:t>
      </w:r>
      <w:r w:rsidRPr="00012E1D">
        <w:rPr>
          <w:rFonts w:ascii="Times New Roman" w:hAnsi="Times New Roman"/>
          <w:sz w:val="24"/>
          <w:szCs w:val="24"/>
        </w:rPr>
        <w:t xml:space="preserve">, шрифт - Times New Roman 14, межстрочный интервал – 1.5 (полуторный), в таблицах возможен межстрочный интервал – 1(одинарный), поля: верхнее - 2, нижнее - 2, левое- -3, правое - 1,5. </w:t>
      </w:r>
    </w:p>
    <w:p w:rsidR="00306AA0" w:rsidRPr="00012E1D" w:rsidRDefault="00306AA0" w:rsidP="00306AA0">
      <w:pPr>
        <w:pStyle w:val="afff5"/>
        <w:tabs>
          <w:tab w:val="left" w:pos="8647"/>
        </w:tabs>
        <w:ind w:right="425" w:firstLine="709"/>
        <w:jc w:val="both"/>
        <w:rPr>
          <w:rFonts w:ascii="Times New Roman" w:hAnsi="Times New Roman"/>
          <w:sz w:val="24"/>
          <w:szCs w:val="24"/>
        </w:rPr>
      </w:pPr>
      <w:r w:rsidRPr="00012E1D">
        <w:rPr>
          <w:rFonts w:ascii="Times New Roman" w:hAnsi="Times New Roman"/>
          <w:sz w:val="24"/>
          <w:szCs w:val="24"/>
        </w:rPr>
        <w:t>Реферат должен включать в себя: содержание, введение, основную часть, заключение, список литературы (не менее 5 источников).</w:t>
      </w:r>
    </w:p>
    <w:p w:rsidR="00306AA0" w:rsidRPr="00012E1D" w:rsidRDefault="00306AA0" w:rsidP="00306AA0">
      <w:pPr>
        <w:pStyle w:val="afff5"/>
        <w:tabs>
          <w:tab w:val="left" w:pos="8647"/>
        </w:tabs>
        <w:ind w:right="425" w:firstLine="709"/>
        <w:jc w:val="both"/>
        <w:rPr>
          <w:rFonts w:ascii="Times New Roman" w:hAnsi="Times New Roman"/>
          <w:sz w:val="24"/>
          <w:szCs w:val="24"/>
        </w:rPr>
      </w:pPr>
      <w:r w:rsidRPr="00012E1D">
        <w:rPr>
          <w:rFonts w:ascii="Times New Roman" w:hAnsi="Times New Roman"/>
          <w:sz w:val="24"/>
          <w:szCs w:val="24"/>
        </w:rPr>
        <w:t>Время на защиту реферата: 5 минут.</w:t>
      </w:r>
    </w:p>
    <w:p w:rsidR="00306AA0" w:rsidRPr="00012E1D" w:rsidRDefault="00306AA0" w:rsidP="00306AA0">
      <w:pPr>
        <w:pStyle w:val="afff5"/>
        <w:tabs>
          <w:tab w:val="left" w:pos="8647"/>
        </w:tabs>
        <w:ind w:right="425"/>
        <w:rPr>
          <w:rFonts w:ascii="Times New Roman" w:hAnsi="Times New Roman"/>
          <w:b/>
          <w:sz w:val="24"/>
          <w:szCs w:val="24"/>
        </w:rPr>
      </w:pPr>
    </w:p>
    <w:p w:rsidR="00306AA0" w:rsidRPr="00012E1D" w:rsidRDefault="00306AA0" w:rsidP="00306AA0">
      <w:pPr>
        <w:pStyle w:val="afff5"/>
        <w:tabs>
          <w:tab w:val="left" w:pos="8647"/>
        </w:tabs>
        <w:ind w:right="425"/>
        <w:rPr>
          <w:rFonts w:ascii="Times New Roman" w:hAnsi="Times New Roman"/>
          <w:b/>
          <w:sz w:val="24"/>
          <w:szCs w:val="24"/>
        </w:rPr>
      </w:pPr>
      <w:r w:rsidRPr="00012E1D">
        <w:rPr>
          <w:rFonts w:ascii="Times New Roman" w:hAnsi="Times New Roman"/>
          <w:b/>
          <w:sz w:val="24"/>
          <w:szCs w:val="24"/>
        </w:rPr>
        <w:t>Критерии оценивания реферата:</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823"/>
        <w:gridCol w:w="5103"/>
      </w:tblGrid>
      <w:tr w:rsidR="00306AA0" w:rsidRPr="00012E1D" w:rsidTr="00F02423">
        <w:tc>
          <w:tcPr>
            <w:tcW w:w="3823" w:type="dxa"/>
          </w:tcPr>
          <w:p w:rsidR="00306AA0" w:rsidRPr="00012E1D" w:rsidRDefault="00306AA0" w:rsidP="00F02423">
            <w:pPr>
              <w:pStyle w:val="afff5"/>
              <w:tabs>
                <w:tab w:val="left" w:pos="8647"/>
              </w:tabs>
              <w:ind w:right="425"/>
              <w:jc w:val="both"/>
              <w:rPr>
                <w:rFonts w:ascii="Times New Roman" w:hAnsi="Times New Roman"/>
                <w:b/>
                <w:sz w:val="24"/>
                <w:szCs w:val="24"/>
              </w:rPr>
            </w:pPr>
            <w:r w:rsidRPr="00012E1D">
              <w:rPr>
                <w:rFonts w:ascii="Times New Roman" w:hAnsi="Times New Roman"/>
                <w:b/>
                <w:sz w:val="24"/>
                <w:szCs w:val="24"/>
                <w:lang w:val="en-US" w:bidi="en-US"/>
              </w:rPr>
              <w:t>Оценка</w:t>
            </w:r>
          </w:p>
        </w:tc>
        <w:tc>
          <w:tcPr>
            <w:tcW w:w="5103" w:type="dxa"/>
          </w:tcPr>
          <w:p w:rsidR="00306AA0" w:rsidRPr="00012E1D" w:rsidRDefault="00306AA0" w:rsidP="00F02423">
            <w:pPr>
              <w:pStyle w:val="afff5"/>
              <w:tabs>
                <w:tab w:val="left" w:pos="8647"/>
              </w:tabs>
              <w:ind w:right="425"/>
              <w:jc w:val="both"/>
              <w:rPr>
                <w:rFonts w:ascii="Times New Roman" w:hAnsi="Times New Roman"/>
                <w:b/>
                <w:sz w:val="24"/>
                <w:szCs w:val="24"/>
              </w:rPr>
            </w:pPr>
            <w:r w:rsidRPr="00012E1D">
              <w:rPr>
                <w:rFonts w:ascii="Times New Roman" w:hAnsi="Times New Roman"/>
                <w:b/>
                <w:sz w:val="24"/>
                <w:szCs w:val="24"/>
                <w:lang w:bidi="en-US"/>
              </w:rPr>
              <w:t>Условия, при которых выставляется оценка</w:t>
            </w:r>
          </w:p>
        </w:tc>
      </w:tr>
      <w:tr w:rsidR="00306AA0" w:rsidRPr="00012E1D" w:rsidTr="00F02423">
        <w:tc>
          <w:tcPr>
            <w:tcW w:w="3823" w:type="dxa"/>
          </w:tcPr>
          <w:p w:rsidR="00306AA0" w:rsidRPr="00012E1D" w:rsidRDefault="00306AA0" w:rsidP="00F02423">
            <w:pPr>
              <w:pStyle w:val="afff5"/>
              <w:tabs>
                <w:tab w:val="left" w:pos="8647"/>
              </w:tabs>
              <w:ind w:right="425"/>
              <w:rPr>
                <w:rFonts w:ascii="Times New Roman" w:hAnsi="Times New Roman"/>
                <w:sz w:val="24"/>
                <w:szCs w:val="24"/>
              </w:rPr>
            </w:pPr>
            <w:r w:rsidRPr="00012E1D">
              <w:rPr>
                <w:rFonts w:ascii="Times New Roman" w:eastAsiaTheme="minorEastAsia" w:hAnsi="Times New Roman"/>
                <w:sz w:val="24"/>
                <w:szCs w:val="24"/>
              </w:rPr>
              <w:t>Оценка 5 («отлично»)</w:t>
            </w:r>
          </w:p>
        </w:tc>
        <w:tc>
          <w:tcPr>
            <w:tcW w:w="5103" w:type="dxa"/>
          </w:tcPr>
          <w:p w:rsidR="00306AA0" w:rsidRPr="00012E1D" w:rsidRDefault="00306AA0" w:rsidP="00F02423">
            <w:pPr>
              <w:pStyle w:val="afff5"/>
              <w:tabs>
                <w:tab w:val="left" w:pos="8647"/>
              </w:tabs>
              <w:ind w:right="425"/>
              <w:jc w:val="both"/>
              <w:rPr>
                <w:rFonts w:ascii="Times New Roman" w:hAnsi="Times New Roman"/>
                <w:sz w:val="24"/>
                <w:szCs w:val="24"/>
              </w:rPr>
            </w:pPr>
            <w:r w:rsidRPr="00012E1D">
              <w:rPr>
                <w:rFonts w:ascii="Times New Roman" w:hAnsi="Times New Roman"/>
                <w:sz w:val="24"/>
                <w:szCs w:val="24"/>
              </w:rPr>
              <w:t>материал изложен в определенной логической последовательности. Тема реферата раскрыта полностью.</w:t>
            </w:r>
          </w:p>
        </w:tc>
      </w:tr>
      <w:tr w:rsidR="00306AA0" w:rsidRPr="00012E1D" w:rsidTr="00F02423">
        <w:tc>
          <w:tcPr>
            <w:tcW w:w="3823" w:type="dxa"/>
          </w:tcPr>
          <w:p w:rsidR="00306AA0" w:rsidRPr="00012E1D" w:rsidRDefault="00306AA0" w:rsidP="00F02423">
            <w:pPr>
              <w:pStyle w:val="afff5"/>
              <w:tabs>
                <w:tab w:val="left" w:pos="8647"/>
              </w:tabs>
              <w:ind w:right="425"/>
              <w:rPr>
                <w:rFonts w:ascii="Times New Roman" w:hAnsi="Times New Roman"/>
                <w:sz w:val="24"/>
                <w:szCs w:val="24"/>
              </w:rPr>
            </w:pPr>
            <w:r w:rsidRPr="00012E1D">
              <w:rPr>
                <w:rFonts w:ascii="Times New Roman" w:eastAsiaTheme="minorEastAsia" w:hAnsi="Times New Roman"/>
                <w:sz w:val="24"/>
                <w:szCs w:val="24"/>
              </w:rPr>
              <w:t>Оценка 4 («хорошо»)</w:t>
            </w:r>
          </w:p>
        </w:tc>
        <w:tc>
          <w:tcPr>
            <w:tcW w:w="5103" w:type="dxa"/>
          </w:tcPr>
          <w:p w:rsidR="00306AA0" w:rsidRPr="00012E1D" w:rsidRDefault="00306AA0" w:rsidP="00F02423">
            <w:pPr>
              <w:pStyle w:val="afff5"/>
              <w:tabs>
                <w:tab w:val="left" w:pos="8647"/>
              </w:tabs>
              <w:ind w:right="425"/>
              <w:jc w:val="both"/>
              <w:rPr>
                <w:rFonts w:ascii="Times New Roman" w:hAnsi="Times New Roman"/>
                <w:sz w:val="24"/>
                <w:szCs w:val="24"/>
              </w:rPr>
            </w:pPr>
            <w:r w:rsidRPr="00012E1D">
              <w:rPr>
                <w:rFonts w:ascii="Times New Roman" w:hAnsi="Times New Roman"/>
                <w:sz w:val="24"/>
                <w:szCs w:val="24"/>
                <w:lang w:bidi="en-US"/>
              </w:rPr>
              <w:t>тема реферата раскрыта, при этом допущены не существенные ошибки, исправленные по требованию преподавателя</w:t>
            </w:r>
          </w:p>
        </w:tc>
      </w:tr>
      <w:tr w:rsidR="00306AA0" w:rsidRPr="00012E1D" w:rsidTr="00F02423">
        <w:tc>
          <w:tcPr>
            <w:tcW w:w="3823" w:type="dxa"/>
          </w:tcPr>
          <w:p w:rsidR="00306AA0" w:rsidRPr="00012E1D" w:rsidRDefault="00306AA0" w:rsidP="00F02423">
            <w:pPr>
              <w:pStyle w:val="afff5"/>
              <w:tabs>
                <w:tab w:val="left" w:pos="8647"/>
              </w:tabs>
              <w:ind w:right="425"/>
              <w:rPr>
                <w:rFonts w:ascii="Times New Roman" w:hAnsi="Times New Roman"/>
                <w:sz w:val="24"/>
                <w:szCs w:val="24"/>
              </w:rPr>
            </w:pPr>
            <w:r w:rsidRPr="00012E1D">
              <w:rPr>
                <w:rFonts w:ascii="Times New Roman" w:eastAsiaTheme="minorEastAsia" w:hAnsi="Times New Roman"/>
                <w:sz w:val="24"/>
                <w:szCs w:val="24"/>
              </w:rPr>
              <w:t>Оценка 3 («удовлетворительно»)</w:t>
            </w:r>
          </w:p>
        </w:tc>
        <w:tc>
          <w:tcPr>
            <w:tcW w:w="5103" w:type="dxa"/>
          </w:tcPr>
          <w:p w:rsidR="00306AA0" w:rsidRPr="00012E1D" w:rsidRDefault="00306AA0" w:rsidP="00F02423">
            <w:pPr>
              <w:pStyle w:val="afff5"/>
              <w:tabs>
                <w:tab w:val="left" w:pos="8647"/>
              </w:tabs>
              <w:ind w:right="425"/>
              <w:jc w:val="both"/>
              <w:rPr>
                <w:rFonts w:ascii="Times New Roman" w:hAnsi="Times New Roman"/>
                <w:sz w:val="24"/>
                <w:szCs w:val="24"/>
              </w:rPr>
            </w:pPr>
            <w:r w:rsidRPr="00012E1D">
              <w:rPr>
                <w:rFonts w:ascii="Times New Roman" w:hAnsi="Times New Roman"/>
                <w:sz w:val="24"/>
                <w:szCs w:val="24"/>
                <w:lang w:bidi="en-US"/>
              </w:rPr>
              <w:t>тема раскрыта не полностью, допущена существенная ошибка</w:t>
            </w:r>
          </w:p>
        </w:tc>
      </w:tr>
      <w:tr w:rsidR="00306AA0" w:rsidRPr="00012E1D" w:rsidTr="00F02423">
        <w:tc>
          <w:tcPr>
            <w:tcW w:w="3823" w:type="dxa"/>
          </w:tcPr>
          <w:p w:rsidR="00306AA0" w:rsidRPr="00012E1D" w:rsidRDefault="00306AA0" w:rsidP="00F02423">
            <w:pPr>
              <w:pStyle w:val="afff5"/>
              <w:tabs>
                <w:tab w:val="left" w:pos="8647"/>
              </w:tabs>
              <w:ind w:right="425"/>
              <w:rPr>
                <w:rFonts w:ascii="Times New Roman" w:hAnsi="Times New Roman"/>
                <w:sz w:val="24"/>
                <w:szCs w:val="24"/>
              </w:rPr>
            </w:pPr>
            <w:r w:rsidRPr="00012E1D">
              <w:rPr>
                <w:rFonts w:ascii="Times New Roman" w:hAnsi="Times New Roman"/>
                <w:sz w:val="24"/>
                <w:szCs w:val="24"/>
                <w:lang w:bidi="en-US"/>
              </w:rPr>
              <w:t>Оценка 2 («</w:t>
            </w:r>
            <w:r w:rsidRPr="00012E1D">
              <w:rPr>
                <w:rFonts w:ascii="Times New Roman" w:hAnsi="Times New Roman"/>
                <w:sz w:val="24"/>
                <w:szCs w:val="24"/>
                <w:lang w:val="en-US" w:bidi="en-US"/>
              </w:rPr>
              <w:t>неудовлетворительно</w:t>
            </w:r>
            <w:r w:rsidRPr="00012E1D">
              <w:rPr>
                <w:rFonts w:ascii="Times New Roman" w:hAnsi="Times New Roman"/>
                <w:sz w:val="24"/>
                <w:szCs w:val="24"/>
                <w:lang w:bidi="en-US"/>
              </w:rPr>
              <w:t>»)</w:t>
            </w:r>
          </w:p>
        </w:tc>
        <w:tc>
          <w:tcPr>
            <w:tcW w:w="5103" w:type="dxa"/>
          </w:tcPr>
          <w:p w:rsidR="00306AA0" w:rsidRPr="00012E1D" w:rsidRDefault="00306AA0" w:rsidP="00F02423">
            <w:pPr>
              <w:pStyle w:val="afff5"/>
              <w:tabs>
                <w:tab w:val="left" w:pos="8647"/>
              </w:tabs>
              <w:ind w:right="425"/>
              <w:jc w:val="both"/>
              <w:rPr>
                <w:rFonts w:ascii="Times New Roman" w:hAnsi="Times New Roman"/>
                <w:sz w:val="24"/>
                <w:szCs w:val="24"/>
              </w:rPr>
            </w:pPr>
            <w:r w:rsidRPr="00012E1D">
              <w:rPr>
                <w:rFonts w:ascii="Times New Roman" w:hAnsi="Times New Roman"/>
                <w:sz w:val="24"/>
                <w:szCs w:val="24"/>
                <w:lang w:bidi="en-US"/>
              </w:rPr>
              <w:t>при защите реферата обнаружено не понимание основного содержания учебного материала</w:t>
            </w:r>
          </w:p>
        </w:tc>
      </w:tr>
    </w:tbl>
    <w:p w:rsidR="00306AA0" w:rsidRPr="00012E1D" w:rsidRDefault="00306AA0" w:rsidP="00306AA0">
      <w:pPr>
        <w:spacing w:after="0" w:line="240" w:lineRule="auto"/>
        <w:rPr>
          <w:rFonts w:ascii="Times New Roman" w:hAnsi="Times New Roman"/>
          <w:sz w:val="24"/>
          <w:szCs w:val="24"/>
        </w:rPr>
      </w:pPr>
    </w:p>
    <w:p w:rsidR="00306AA0" w:rsidRPr="00012E1D" w:rsidRDefault="00306AA0" w:rsidP="00306AA0">
      <w:pPr>
        <w:spacing w:after="0" w:line="240" w:lineRule="auto"/>
        <w:jc w:val="center"/>
        <w:rPr>
          <w:rFonts w:ascii="Times New Roman" w:hAnsi="Times New Roman"/>
          <w:b/>
          <w:bCs/>
          <w:sz w:val="24"/>
          <w:szCs w:val="24"/>
        </w:rPr>
      </w:pPr>
      <w:r w:rsidRPr="00012E1D">
        <w:rPr>
          <w:rFonts w:ascii="Times New Roman" w:hAnsi="Times New Roman"/>
          <w:b/>
          <w:bCs/>
          <w:sz w:val="24"/>
          <w:szCs w:val="24"/>
        </w:rPr>
        <w:t xml:space="preserve">Выполнение тестирования </w:t>
      </w:r>
    </w:p>
    <w:p w:rsidR="00306AA0" w:rsidRPr="00012E1D" w:rsidRDefault="00306AA0" w:rsidP="00306AA0">
      <w:pPr>
        <w:spacing w:after="0" w:line="240" w:lineRule="auto"/>
        <w:rPr>
          <w:rFonts w:ascii="Times New Roman" w:hAnsi="Times New Roman"/>
          <w:b/>
          <w:bCs/>
          <w:sz w:val="24"/>
          <w:szCs w:val="24"/>
        </w:rPr>
      </w:pPr>
      <w:r w:rsidRPr="00012E1D">
        <w:rPr>
          <w:rFonts w:ascii="Times New Roman" w:hAnsi="Times New Roman"/>
          <w:b/>
          <w:bCs/>
          <w:sz w:val="24"/>
          <w:szCs w:val="24"/>
        </w:rPr>
        <w:t>Критерии оценивания:</w:t>
      </w:r>
    </w:p>
    <w:tbl>
      <w:tblPr>
        <w:tblStyle w:val="af1"/>
        <w:tblW w:w="0" w:type="auto"/>
        <w:tblLook w:val="04A0"/>
      </w:tblPr>
      <w:tblGrid>
        <w:gridCol w:w="3823"/>
        <w:gridCol w:w="5124"/>
      </w:tblGrid>
      <w:tr w:rsidR="00306AA0" w:rsidRPr="00012E1D" w:rsidTr="00F02423">
        <w:tc>
          <w:tcPr>
            <w:tcW w:w="3823" w:type="dxa"/>
          </w:tcPr>
          <w:p w:rsidR="00306AA0" w:rsidRPr="00012E1D" w:rsidRDefault="00306AA0" w:rsidP="00F02423">
            <w:pPr>
              <w:jc w:val="center"/>
              <w:rPr>
                <w:rFonts w:ascii="Times New Roman" w:hAnsi="Times New Roman"/>
                <w:b/>
                <w:bCs/>
                <w:sz w:val="24"/>
                <w:szCs w:val="24"/>
              </w:rPr>
            </w:pPr>
            <w:r w:rsidRPr="00012E1D">
              <w:rPr>
                <w:rFonts w:ascii="Times New Roman" w:hAnsi="Times New Roman"/>
                <w:b/>
                <w:bCs/>
                <w:sz w:val="24"/>
                <w:szCs w:val="24"/>
              </w:rPr>
              <w:lastRenderedPageBreak/>
              <w:t xml:space="preserve">Оценка </w:t>
            </w:r>
          </w:p>
        </w:tc>
        <w:tc>
          <w:tcPr>
            <w:tcW w:w="5124" w:type="dxa"/>
          </w:tcPr>
          <w:p w:rsidR="00306AA0" w:rsidRPr="00012E1D" w:rsidRDefault="00306AA0" w:rsidP="00F02423">
            <w:pPr>
              <w:jc w:val="center"/>
              <w:rPr>
                <w:rFonts w:ascii="Times New Roman" w:hAnsi="Times New Roman"/>
                <w:b/>
                <w:bCs/>
                <w:sz w:val="24"/>
                <w:szCs w:val="24"/>
              </w:rPr>
            </w:pPr>
            <w:r w:rsidRPr="00012E1D">
              <w:rPr>
                <w:rFonts w:ascii="Times New Roman" w:hAnsi="Times New Roman"/>
                <w:b/>
                <w:sz w:val="24"/>
                <w:szCs w:val="24"/>
                <w:lang w:bidi="en-US"/>
              </w:rPr>
              <w:t>Условия, при которых выставляется оценка</w:t>
            </w:r>
          </w:p>
        </w:tc>
      </w:tr>
      <w:tr w:rsidR="00306AA0" w:rsidRPr="00012E1D" w:rsidTr="00F02423">
        <w:tc>
          <w:tcPr>
            <w:tcW w:w="3823" w:type="dxa"/>
          </w:tcPr>
          <w:p w:rsidR="00306AA0" w:rsidRPr="00012E1D" w:rsidRDefault="00306AA0" w:rsidP="00F02423">
            <w:pPr>
              <w:jc w:val="both"/>
              <w:rPr>
                <w:rFonts w:ascii="Times New Roman" w:hAnsi="Times New Roman"/>
                <w:sz w:val="24"/>
                <w:szCs w:val="24"/>
              </w:rPr>
            </w:pPr>
            <w:r w:rsidRPr="00012E1D">
              <w:rPr>
                <w:rFonts w:ascii="Times New Roman" w:eastAsiaTheme="minorEastAsia" w:hAnsi="Times New Roman"/>
                <w:sz w:val="24"/>
                <w:szCs w:val="24"/>
              </w:rPr>
              <w:t>Оценка 5 («отлично»)</w:t>
            </w:r>
          </w:p>
        </w:tc>
        <w:tc>
          <w:tcPr>
            <w:tcW w:w="5124" w:type="dxa"/>
          </w:tcPr>
          <w:p w:rsidR="00306AA0" w:rsidRPr="00012E1D" w:rsidRDefault="00306AA0" w:rsidP="00F02423">
            <w:pPr>
              <w:rPr>
                <w:rFonts w:ascii="Times New Roman" w:hAnsi="Times New Roman"/>
                <w:b/>
                <w:bCs/>
                <w:sz w:val="24"/>
                <w:szCs w:val="24"/>
              </w:rPr>
            </w:pPr>
            <w:r w:rsidRPr="00012E1D">
              <w:rPr>
                <w:rFonts w:ascii="Times New Roman" w:eastAsiaTheme="minorEastAsia" w:hAnsi="Times New Roman"/>
                <w:sz w:val="24"/>
                <w:szCs w:val="24"/>
              </w:rPr>
              <w:t>если студент при тестировании дал 85-100% правильных ответов</w:t>
            </w:r>
          </w:p>
        </w:tc>
      </w:tr>
      <w:tr w:rsidR="00306AA0" w:rsidRPr="00012E1D" w:rsidTr="00F02423">
        <w:tc>
          <w:tcPr>
            <w:tcW w:w="3823" w:type="dxa"/>
          </w:tcPr>
          <w:p w:rsidR="00306AA0" w:rsidRPr="00012E1D" w:rsidRDefault="00306AA0" w:rsidP="00F02423">
            <w:pPr>
              <w:jc w:val="both"/>
              <w:rPr>
                <w:rFonts w:ascii="Times New Roman" w:hAnsi="Times New Roman"/>
                <w:sz w:val="24"/>
                <w:szCs w:val="24"/>
              </w:rPr>
            </w:pPr>
            <w:r w:rsidRPr="00012E1D">
              <w:rPr>
                <w:rFonts w:ascii="Times New Roman" w:eastAsiaTheme="minorEastAsia" w:hAnsi="Times New Roman"/>
                <w:sz w:val="24"/>
                <w:szCs w:val="24"/>
              </w:rPr>
              <w:t>Оценка 4 («хорошо»)</w:t>
            </w:r>
          </w:p>
        </w:tc>
        <w:tc>
          <w:tcPr>
            <w:tcW w:w="5124" w:type="dxa"/>
          </w:tcPr>
          <w:p w:rsidR="00306AA0" w:rsidRPr="00012E1D" w:rsidRDefault="00306AA0" w:rsidP="00F02423">
            <w:pPr>
              <w:jc w:val="both"/>
              <w:rPr>
                <w:rFonts w:ascii="Times New Roman" w:hAnsi="Times New Roman"/>
                <w:b/>
                <w:bCs/>
                <w:sz w:val="24"/>
                <w:szCs w:val="24"/>
              </w:rPr>
            </w:pPr>
            <w:r w:rsidRPr="00012E1D">
              <w:rPr>
                <w:rFonts w:ascii="Times New Roman" w:eastAsiaTheme="minorEastAsia" w:hAnsi="Times New Roman"/>
                <w:sz w:val="24"/>
                <w:szCs w:val="24"/>
              </w:rPr>
              <w:t>если студент при тестировании дал 69-84% правильных ответов</w:t>
            </w:r>
          </w:p>
        </w:tc>
      </w:tr>
      <w:tr w:rsidR="00306AA0" w:rsidRPr="00012E1D" w:rsidTr="00F02423">
        <w:tc>
          <w:tcPr>
            <w:tcW w:w="3823" w:type="dxa"/>
          </w:tcPr>
          <w:p w:rsidR="00306AA0" w:rsidRPr="00012E1D" w:rsidRDefault="00306AA0" w:rsidP="00F02423">
            <w:pPr>
              <w:rPr>
                <w:rFonts w:ascii="Times New Roman" w:hAnsi="Times New Roman"/>
                <w:sz w:val="24"/>
                <w:szCs w:val="24"/>
              </w:rPr>
            </w:pPr>
            <w:r w:rsidRPr="00012E1D">
              <w:rPr>
                <w:rFonts w:ascii="Times New Roman" w:eastAsiaTheme="minorEastAsia" w:hAnsi="Times New Roman"/>
                <w:sz w:val="24"/>
                <w:szCs w:val="24"/>
              </w:rPr>
              <w:t>Оценка 3 («удовлетворительно»)</w:t>
            </w:r>
          </w:p>
        </w:tc>
        <w:tc>
          <w:tcPr>
            <w:tcW w:w="5124" w:type="dxa"/>
          </w:tcPr>
          <w:p w:rsidR="00306AA0" w:rsidRPr="00012E1D" w:rsidRDefault="00306AA0" w:rsidP="00F02423">
            <w:pPr>
              <w:jc w:val="both"/>
              <w:rPr>
                <w:rFonts w:ascii="Times New Roman" w:hAnsi="Times New Roman"/>
                <w:b/>
                <w:bCs/>
                <w:sz w:val="24"/>
                <w:szCs w:val="24"/>
              </w:rPr>
            </w:pPr>
            <w:r w:rsidRPr="00012E1D">
              <w:rPr>
                <w:rFonts w:ascii="Times New Roman" w:eastAsiaTheme="minorEastAsia" w:hAnsi="Times New Roman"/>
                <w:sz w:val="24"/>
                <w:szCs w:val="24"/>
              </w:rPr>
              <w:t>если студент при тестировании дал 51-68% правильных ответов</w:t>
            </w:r>
          </w:p>
        </w:tc>
      </w:tr>
      <w:tr w:rsidR="00306AA0" w:rsidRPr="00012E1D" w:rsidTr="00F02423">
        <w:tc>
          <w:tcPr>
            <w:tcW w:w="3823"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lang w:bidi="en-US"/>
              </w:rPr>
              <w:t>Оценка 2 («</w:t>
            </w:r>
            <w:r w:rsidRPr="00012E1D">
              <w:rPr>
                <w:rFonts w:ascii="Times New Roman" w:hAnsi="Times New Roman"/>
                <w:sz w:val="24"/>
                <w:szCs w:val="24"/>
                <w:lang w:val="en-US" w:bidi="en-US"/>
              </w:rPr>
              <w:t>неудовлетворительно</w:t>
            </w:r>
            <w:r w:rsidRPr="00012E1D">
              <w:rPr>
                <w:rFonts w:ascii="Times New Roman" w:hAnsi="Times New Roman"/>
                <w:sz w:val="24"/>
                <w:szCs w:val="24"/>
                <w:lang w:bidi="en-US"/>
              </w:rPr>
              <w:t>»)</w:t>
            </w:r>
          </w:p>
        </w:tc>
        <w:tc>
          <w:tcPr>
            <w:tcW w:w="5124" w:type="dxa"/>
          </w:tcPr>
          <w:p w:rsidR="00306AA0" w:rsidRPr="00012E1D" w:rsidRDefault="00306AA0" w:rsidP="00F02423">
            <w:pPr>
              <w:jc w:val="both"/>
              <w:rPr>
                <w:rFonts w:ascii="Times New Roman" w:hAnsi="Times New Roman"/>
                <w:b/>
                <w:bCs/>
                <w:sz w:val="24"/>
                <w:szCs w:val="24"/>
              </w:rPr>
            </w:pPr>
            <w:r w:rsidRPr="00012E1D">
              <w:rPr>
                <w:rFonts w:ascii="Times New Roman" w:eastAsiaTheme="minorEastAsia" w:hAnsi="Times New Roman"/>
                <w:sz w:val="24"/>
                <w:szCs w:val="24"/>
              </w:rPr>
              <w:t>если студент при тестировании дал менее 50% правильных ответов</w:t>
            </w:r>
          </w:p>
        </w:tc>
      </w:tr>
    </w:tbl>
    <w:p w:rsidR="00306AA0" w:rsidRPr="00012E1D" w:rsidRDefault="00306AA0" w:rsidP="00306AA0">
      <w:pPr>
        <w:pStyle w:val="aa"/>
      </w:pPr>
    </w:p>
    <w:p w:rsidR="00306AA0" w:rsidRPr="00012E1D" w:rsidRDefault="00306AA0" w:rsidP="00306AA0">
      <w:pPr>
        <w:jc w:val="center"/>
        <w:rPr>
          <w:rFonts w:ascii="Times New Roman" w:hAnsi="Times New Roman"/>
          <w:b/>
          <w:bCs/>
          <w:sz w:val="24"/>
          <w:szCs w:val="24"/>
          <w:shd w:val="clear" w:color="auto" w:fill="FFFFFF"/>
          <w:lang w:eastAsia="ru-RU"/>
        </w:rPr>
      </w:pPr>
    </w:p>
    <w:p w:rsidR="00306AA0" w:rsidRPr="00012E1D" w:rsidRDefault="00306AA0" w:rsidP="00306AA0">
      <w:pPr>
        <w:pStyle w:val="2"/>
        <w:rPr>
          <w:rFonts w:ascii="Times New Roman" w:hAnsi="Times New Roman" w:cs="Times New Roman"/>
          <w:sz w:val="24"/>
          <w:szCs w:val="24"/>
        </w:rPr>
      </w:pPr>
      <w:bookmarkStart w:id="28" w:name="_Toc109058260"/>
      <w:bookmarkStart w:id="29" w:name="_Toc109077368"/>
      <w:r w:rsidRPr="00012E1D">
        <w:rPr>
          <w:rFonts w:ascii="Times New Roman" w:hAnsi="Times New Roman" w:cs="Times New Roman"/>
          <w:sz w:val="24"/>
          <w:szCs w:val="24"/>
        </w:rPr>
        <w:t xml:space="preserve">1.2. Критерии оценивания </w:t>
      </w:r>
      <w:bookmarkEnd w:id="28"/>
      <w:r w:rsidRPr="00012E1D">
        <w:rPr>
          <w:rFonts w:ascii="Times New Roman" w:hAnsi="Times New Roman" w:cs="Times New Roman"/>
          <w:sz w:val="24"/>
          <w:szCs w:val="24"/>
        </w:rPr>
        <w:t>практических знаний</w:t>
      </w:r>
      <w:bookmarkEnd w:id="29"/>
    </w:p>
    <w:p w:rsidR="00306AA0" w:rsidRPr="00012E1D" w:rsidRDefault="00306AA0" w:rsidP="00306AA0">
      <w:pPr>
        <w:rPr>
          <w:rFonts w:ascii="Times New Roman" w:hAnsi="Times New Roman"/>
          <w:sz w:val="24"/>
          <w:szCs w:val="24"/>
        </w:rPr>
      </w:pPr>
    </w:p>
    <w:p w:rsidR="00306AA0" w:rsidRPr="00012E1D" w:rsidRDefault="00306AA0" w:rsidP="00306AA0">
      <w:pPr>
        <w:jc w:val="center"/>
        <w:rPr>
          <w:rFonts w:ascii="Times New Roman" w:hAnsi="Times New Roman"/>
          <w:b/>
          <w:bCs/>
          <w:sz w:val="24"/>
          <w:szCs w:val="24"/>
          <w:shd w:val="clear" w:color="auto" w:fill="FFFFFF"/>
          <w:lang w:eastAsia="ru-RU"/>
        </w:rPr>
      </w:pPr>
      <w:r w:rsidRPr="00012E1D">
        <w:rPr>
          <w:rFonts w:ascii="Times New Roman" w:hAnsi="Times New Roman"/>
          <w:b/>
          <w:bCs/>
          <w:sz w:val="24"/>
          <w:szCs w:val="24"/>
          <w:shd w:val="clear" w:color="auto" w:fill="FFFFFF"/>
          <w:lang w:eastAsia="ru-RU"/>
        </w:rPr>
        <w:t>Техника владения двигательными умениями и навыками</w:t>
      </w:r>
    </w:p>
    <w:p w:rsidR="00306AA0" w:rsidRPr="00012E1D" w:rsidRDefault="00306AA0" w:rsidP="00306AA0">
      <w:pPr>
        <w:pStyle w:val="aa"/>
        <w:ind w:firstLine="709"/>
        <w:jc w:val="both"/>
        <w:rPr>
          <w:shd w:val="clear" w:color="auto" w:fill="FFFFFF"/>
        </w:rPr>
      </w:pPr>
      <w:r w:rsidRPr="00012E1D">
        <w:rPr>
          <w:shd w:val="clear" w:color="auto" w:fill="FFFFFF"/>
        </w:rPr>
        <w:t>Для оценивания техники владения двигательными умениями и навыками используются следующие методы: наблюдение, вызов для показа, выполнение упражнений, комбинированный метод, в том числе и в ходе учебной игры.</w:t>
      </w:r>
    </w:p>
    <w:p w:rsidR="00306AA0" w:rsidRPr="00012E1D" w:rsidRDefault="00306AA0" w:rsidP="00306AA0">
      <w:pPr>
        <w:spacing w:after="0" w:line="240" w:lineRule="auto"/>
        <w:ind w:firstLine="709"/>
        <w:jc w:val="center"/>
        <w:rPr>
          <w:rFonts w:ascii="Times New Roman" w:eastAsiaTheme="minorEastAsia" w:hAnsi="Times New Roman"/>
          <w:b/>
          <w:iCs/>
          <w:sz w:val="24"/>
          <w:szCs w:val="24"/>
        </w:rPr>
      </w:pPr>
      <w:r w:rsidRPr="00012E1D">
        <w:rPr>
          <w:rFonts w:ascii="Times New Roman" w:eastAsiaTheme="minorEastAsia" w:hAnsi="Times New Roman"/>
          <w:b/>
          <w:iCs/>
          <w:sz w:val="24"/>
          <w:szCs w:val="24"/>
        </w:rPr>
        <w:t>Уровень владения техникой упражнения:</w:t>
      </w:r>
    </w:p>
    <w:p w:rsidR="00306AA0" w:rsidRPr="00012E1D" w:rsidRDefault="00306AA0" w:rsidP="00306AA0">
      <w:pPr>
        <w:spacing w:after="0" w:line="240" w:lineRule="auto"/>
        <w:ind w:firstLine="709"/>
        <w:jc w:val="both"/>
        <w:rPr>
          <w:rFonts w:ascii="Times New Roman" w:eastAsiaTheme="minorEastAsia" w:hAnsi="Times New Roman"/>
          <w:sz w:val="24"/>
          <w:szCs w:val="24"/>
        </w:rPr>
      </w:pPr>
      <w:r w:rsidRPr="00012E1D">
        <w:rPr>
          <w:rFonts w:ascii="Times New Roman" w:eastAsiaTheme="minorEastAsia" w:hAnsi="Times New Roman"/>
          <w:sz w:val="24"/>
          <w:szCs w:val="24"/>
        </w:rPr>
        <w:t>К выполнению практических заданий по демонстрации двигательных умений и навыков допускаются обучающиеся, не имеющие противопоказаний по состоянию здоровья.</w:t>
      </w:r>
    </w:p>
    <w:p w:rsidR="00306AA0" w:rsidRPr="00012E1D" w:rsidRDefault="00306AA0" w:rsidP="00306AA0">
      <w:pPr>
        <w:spacing w:after="0" w:line="240" w:lineRule="auto"/>
        <w:ind w:firstLine="709"/>
        <w:jc w:val="both"/>
        <w:rPr>
          <w:rFonts w:ascii="Times New Roman" w:eastAsiaTheme="minorEastAsia" w:hAnsi="Times New Roman"/>
          <w:sz w:val="24"/>
          <w:szCs w:val="24"/>
        </w:rPr>
      </w:pPr>
    </w:p>
    <w:p w:rsidR="00306AA0" w:rsidRPr="00012E1D" w:rsidRDefault="00306AA0" w:rsidP="00306AA0">
      <w:pPr>
        <w:spacing w:after="0" w:line="240" w:lineRule="auto"/>
        <w:ind w:firstLine="709"/>
        <w:jc w:val="both"/>
        <w:rPr>
          <w:rFonts w:ascii="Times New Roman" w:eastAsiaTheme="minorEastAsia" w:hAnsi="Times New Roman"/>
          <w:sz w:val="24"/>
          <w:szCs w:val="24"/>
        </w:rPr>
      </w:pPr>
      <w:r w:rsidRPr="00012E1D">
        <w:rPr>
          <w:rFonts w:ascii="Times New Roman" w:eastAsiaTheme="minorEastAsia" w:hAnsi="Times New Roman"/>
          <w:sz w:val="24"/>
          <w:szCs w:val="24"/>
        </w:rPr>
        <w:t xml:space="preserve">При оценивании уровня владения техникой физического упражнения выявляется способность обучающегося выполнять двигательные действия рациональным способом учетом применения полученных в ходе учебного процесса знаний. </w:t>
      </w:r>
    </w:p>
    <w:tbl>
      <w:tblPr>
        <w:tblStyle w:val="af1"/>
        <w:tblW w:w="0" w:type="auto"/>
        <w:tblLook w:val="04A0"/>
      </w:tblPr>
      <w:tblGrid>
        <w:gridCol w:w="2966"/>
        <w:gridCol w:w="6207"/>
      </w:tblGrid>
      <w:tr w:rsidR="00306AA0" w:rsidRPr="00012E1D" w:rsidTr="00F02423">
        <w:tc>
          <w:tcPr>
            <w:tcW w:w="2972" w:type="dxa"/>
          </w:tcPr>
          <w:p w:rsidR="00306AA0" w:rsidRPr="00012E1D" w:rsidRDefault="00306AA0" w:rsidP="00F02423">
            <w:pPr>
              <w:jc w:val="center"/>
              <w:rPr>
                <w:rFonts w:ascii="Times New Roman" w:eastAsiaTheme="minorEastAsia" w:hAnsi="Times New Roman"/>
                <w:b/>
                <w:bCs/>
                <w:sz w:val="24"/>
                <w:szCs w:val="24"/>
              </w:rPr>
            </w:pPr>
            <w:r w:rsidRPr="00012E1D">
              <w:rPr>
                <w:rFonts w:ascii="Times New Roman" w:eastAsiaTheme="minorEastAsia" w:hAnsi="Times New Roman"/>
                <w:b/>
                <w:bCs/>
                <w:sz w:val="24"/>
                <w:szCs w:val="24"/>
              </w:rPr>
              <w:t>Оценка</w:t>
            </w:r>
          </w:p>
        </w:tc>
        <w:tc>
          <w:tcPr>
            <w:tcW w:w="6372" w:type="dxa"/>
          </w:tcPr>
          <w:p w:rsidR="00306AA0" w:rsidRPr="00012E1D" w:rsidRDefault="00306AA0" w:rsidP="00F02423">
            <w:pPr>
              <w:jc w:val="center"/>
              <w:rPr>
                <w:rFonts w:ascii="Times New Roman" w:eastAsiaTheme="minorEastAsia" w:hAnsi="Times New Roman"/>
                <w:b/>
                <w:bCs/>
                <w:sz w:val="24"/>
                <w:szCs w:val="24"/>
              </w:rPr>
            </w:pPr>
            <w:r w:rsidRPr="00012E1D">
              <w:rPr>
                <w:rFonts w:ascii="Times New Roman" w:eastAsiaTheme="minorEastAsia" w:hAnsi="Times New Roman"/>
                <w:b/>
                <w:bCs/>
                <w:sz w:val="24"/>
                <w:szCs w:val="24"/>
              </w:rPr>
              <w:t>Критерии оценивания</w:t>
            </w:r>
          </w:p>
        </w:tc>
      </w:tr>
      <w:tr w:rsidR="00306AA0" w:rsidRPr="00012E1D" w:rsidTr="00F02423">
        <w:tc>
          <w:tcPr>
            <w:tcW w:w="2972"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Оценка 5 («отлично»)</w:t>
            </w:r>
          </w:p>
        </w:tc>
        <w:tc>
          <w:tcPr>
            <w:tcW w:w="6372"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движения или отдельные его элементы выполнены в соответствие с заданием правильно, без напряжения, уверенно, с соблюдением всех требований; обучающийся понимает сущность движения, может объяснить условия успешного выполнения и продемонстрировать в нестандартных условиях</w:t>
            </w:r>
          </w:p>
        </w:tc>
      </w:tr>
      <w:tr w:rsidR="00306AA0" w:rsidRPr="00012E1D" w:rsidTr="00F02423">
        <w:tc>
          <w:tcPr>
            <w:tcW w:w="2972"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Оценка 4 («хорошо»)</w:t>
            </w:r>
          </w:p>
        </w:tc>
        <w:tc>
          <w:tcPr>
            <w:tcW w:w="6372"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движения или отдельные его элементы выполнены в соответствии с заданием правильно, но с некоторым напряжением, недостаточно уверенно; в выполнении содержатся небольшие неточности и незначительные ошибки</w:t>
            </w:r>
          </w:p>
        </w:tc>
      </w:tr>
      <w:tr w:rsidR="00306AA0" w:rsidRPr="00012E1D" w:rsidTr="00F02423">
        <w:tc>
          <w:tcPr>
            <w:tcW w:w="2972" w:type="dxa"/>
          </w:tcPr>
          <w:p w:rsidR="00306AA0" w:rsidRPr="00012E1D" w:rsidRDefault="00306AA0" w:rsidP="00F02423">
            <w:pPr>
              <w:rPr>
                <w:rFonts w:ascii="Times New Roman" w:eastAsiaTheme="minorEastAsia" w:hAnsi="Times New Roman"/>
                <w:sz w:val="24"/>
                <w:szCs w:val="24"/>
              </w:rPr>
            </w:pPr>
            <w:r w:rsidRPr="00012E1D">
              <w:rPr>
                <w:rFonts w:ascii="Times New Roman" w:eastAsiaTheme="minorEastAsia" w:hAnsi="Times New Roman"/>
                <w:sz w:val="24"/>
                <w:szCs w:val="24"/>
              </w:rPr>
              <w:t>Оценка 3 («удовлетворительно»)</w:t>
            </w:r>
          </w:p>
        </w:tc>
        <w:tc>
          <w:tcPr>
            <w:tcW w:w="6372"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 xml:space="preserve">движения или отдельные его элементы выполнены в основном правильно, но недостаточно точно, с большим напряжением; в выполнении допущена одна грубая или несколько незначительных ошибок, приведших к </w:t>
            </w:r>
            <w:r w:rsidRPr="00012E1D">
              <w:rPr>
                <w:rFonts w:ascii="Times New Roman" w:eastAsiaTheme="minorEastAsia" w:hAnsi="Times New Roman"/>
                <w:sz w:val="24"/>
                <w:szCs w:val="24"/>
              </w:rPr>
              <w:lastRenderedPageBreak/>
              <w:t>скованности движений</w:t>
            </w:r>
          </w:p>
        </w:tc>
      </w:tr>
      <w:tr w:rsidR="00306AA0" w:rsidRPr="00012E1D" w:rsidTr="00F02423">
        <w:tc>
          <w:tcPr>
            <w:tcW w:w="2972" w:type="dxa"/>
          </w:tcPr>
          <w:p w:rsidR="00306AA0" w:rsidRPr="00012E1D" w:rsidRDefault="00306AA0" w:rsidP="00F02423">
            <w:pPr>
              <w:rPr>
                <w:rFonts w:ascii="Times New Roman" w:eastAsiaTheme="minorEastAsia" w:hAnsi="Times New Roman"/>
                <w:sz w:val="24"/>
                <w:szCs w:val="24"/>
              </w:rPr>
            </w:pPr>
            <w:r w:rsidRPr="00012E1D">
              <w:rPr>
                <w:rFonts w:ascii="Times New Roman" w:eastAsiaTheme="minorEastAsia" w:hAnsi="Times New Roman"/>
                <w:sz w:val="24"/>
                <w:szCs w:val="24"/>
              </w:rPr>
              <w:lastRenderedPageBreak/>
              <w:t>Оценка 2 («неудовлетворительно»)</w:t>
            </w:r>
          </w:p>
        </w:tc>
        <w:tc>
          <w:tcPr>
            <w:tcW w:w="6372"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движения или отдельные его элементы выполнены неправильно; в выполнении допущены грубые ошибки</w:t>
            </w:r>
          </w:p>
        </w:tc>
      </w:tr>
    </w:tbl>
    <w:p w:rsidR="00306AA0" w:rsidRPr="00012E1D" w:rsidRDefault="00306AA0" w:rsidP="00306AA0">
      <w:pPr>
        <w:pStyle w:val="aa"/>
        <w:ind w:firstLine="709"/>
        <w:jc w:val="both"/>
        <w:rPr>
          <w:shd w:val="clear" w:color="auto" w:fill="FFFFFF"/>
        </w:rPr>
      </w:pPr>
    </w:p>
    <w:p w:rsidR="00306AA0" w:rsidRPr="00012E1D" w:rsidRDefault="00306AA0" w:rsidP="00306AA0">
      <w:pPr>
        <w:spacing w:after="0" w:line="240" w:lineRule="auto"/>
        <w:ind w:firstLine="709"/>
        <w:jc w:val="center"/>
        <w:rPr>
          <w:rFonts w:ascii="Times New Roman" w:eastAsiaTheme="minorEastAsia" w:hAnsi="Times New Roman"/>
          <w:b/>
          <w:iCs/>
          <w:sz w:val="24"/>
          <w:szCs w:val="24"/>
        </w:rPr>
      </w:pPr>
      <w:r w:rsidRPr="00012E1D">
        <w:rPr>
          <w:rFonts w:ascii="Times New Roman" w:eastAsiaTheme="minorEastAsia" w:hAnsi="Times New Roman"/>
          <w:b/>
          <w:iCs/>
          <w:sz w:val="24"/>
          <w:szCs w:val="24"/>
        </w:rPr>
        <w:t>Владение способами и умение осуществлять физкультурно-оздоровительную деятельность</w:t>
      </w:r>
    </w:p>
    <w:p w:rsidR="00306AA0" w:rsidRPr="00012E1D" w:rsidRDefault="00306AA0" w:rsidP="00306AA0">
      <w:pPr>
        <w:spacing w:after="0" w:line="240" w:lineRule="auto"/>
        <w:ind w:firstLine="709"/>
        <w:jc w:val="center"/>
        <w:rPr>
          <w:rFonts w:ascii="Times New Roman" w:eastAsiaTheme="minorEastAsia" w:hAnsi="Times New Roman"/>
          <w:b/>
          <w:iCs/>
          <w:sz w:val="24"/>
          <w:szCs w:val="24"/>
        </w:rPr>
      </w:pPr>
    </w:p>
    <w:p w:rsidR="00306AA0" w:rsidRPr="00012E1D" w:rsidRDefault="00306AA0" w:rsidP="00306AA0">
      <w:pPr>
        <w:spacing w:after="0" w:line="240" w:lineRule="auto"/>
        <w:ind w:firstLine="709"/>
        <w:jc w:val="both"/>
        <w:rPr>
          <w:rFonts w:ascii="Times New Roman" w:eastAsiaTheme="minorEastAsia" w:hAnsi="Times New Roman"/>
          <w:sz w:val="24"/>
          <w:szCs w:val="24"/>
        </w:rPr>
      </w:pPr>
      <w:r w:rsidRPr="00012E1D">
        <w:rPr>
          <w:rFonts w:ascii="Times New Roman" w:eastAsiaTheme="minorEastAsia" w:hAnsi="Times New Roman"/>
          <w:sz w:val="24"/>
          <w:szCs w:val="24"/>
        </w:rPr>
        <w:t xml:space="preserve">При оценивании способов и умения осуществлять физкультурно-оздоровительную деятельность учитываются такие показатели, как умение применять полученные знания, выбирать средства и методы двигательной деятельности с учетом индивидуальных особенностей (в том числе и для коррекции состояния здоровья). </w:t>
      </w:r>
    </w:p>
    <w:p w:rsidR="00306AA0" w:rsidRPr="00012E1D" w:rsidRDefault="00306AA0" w:rsidP="00306AA0">
      <w:pPr>
        <w:spacing w:after="0" w:line="240" w:lineRule="auto"/>
        <w:ind w:firstLine="709"/>
        <w:jc w:val="both"/>
        <w:rPr>
          <w:rFonts w:ascii="Times New Roman" w:eastAsiaTheme="minorEastAsia" w:hAnsi="Times New Roman"/>
          <w:sz w:val="24"/>
          <w:szCs w:val="24"/>
        </w:rPr>
      </w:pPr>
    </w:p>
    <w:tbl>
      <w:tblPr>
        <w:tblStyle w:val="af1"/>
        <w:tblW w:w="0" w:type="auto"/>
        <w:tblLook w:val="04A0"/>
      </w:tblPr>
      <w:tblGrid>
        <w:gridCol w:w="3248"/>
        <w:gridCol w:w="5925"/>
      </w:tblGrid>
      <w:tr w:rsidR="00306AA0" w:rsidRPr="00012E1D" w:rsidTr="00F02423">
        <w:tc>
          <w:tcPr>
            <w:tcW w:w="3264" w:type="dxa"/>
          </w:tcPr>
          <w:p w:rsidR="00306AA0" w:rsidRPr="00012E1D" w:rsidRDefault="00306AA0" w:rsidP="00F02423">
            <w:pPr>
              <w:jc w:val="center"/>
              <w:rPr>
                <w:rFonts w:ascii="Times New Roman" w:eastAsiaTheme="minorEastAsia" w:hAnsi="Times New Roman"/>
                <w:b/>
                <w:bCs/>
                <w:sz w:val="24"/>
                <w:szCs w:val="24"/>
              </w:rPr>
            </w:pPr>
            <w:r w:rsidRPr="00012E1D">
              <w:rPr>
                <w:rFonts w:ascii="Times New Roman" w:eastAsiaTheme="minorEastAsia" w:hAnsi="Times New Roman"/>
                <w:b/>
                <w:bCs/>
                <w:sz w:val="24"/>
                <w:szCs w:val="24"/>
              </w:rPr>
              <w:t>Оценка</w:t>
            </w:r>
          </w:p>
        </w:tc>
        <w:tc>
          <w:tcPr>
            <w:tcW w:w="6080" w:type="dxa"/>
          </w:tcPr>
          <w:p w:rsidR="00306AA0" w:rsidRPr="00012E1D" w:rsidRDefault="00306AA0" w:rsidP="00F02423">
            <w:pPr>
              <w:jc w:val="center"/>
              <w:rPr>
                <w:rFonts w:ascii="Times New Roman" w:eastAsiaTheme="minorEastAsia" w:hAnsi="Times New Roman"/>
                <w:b/>
                <w:bCs/>
                <w:sz w:val="24"/>
                <w:szCs w:val="24"/>
              </w:rPr>
            </w:pPr>
            <w:r w:rsidRPr="00012E1D">
              <w:rPr>
                <w:rFonts w:ascii="Times New Roman" w:eastAsiaTheme="minorEastAsia" w:hAnsi="Times New Roman"/>
                <w:b/>
                <w:bCs/>
                <w:sz w:val="24"/>
                <w:szCs w:val="24"/>
              </w:rPr>
              <w:t>Критерии оценивания</w:t>
            </w:r>
          </w:p>
        </w:tc>
      </w:tr>
      <w:tr w:rsidR="00306AA0" w:rsidRPr="00012E1D" w:rsidTr="00F02423">
        <w:tc>
          <w:tcPr>
            <w:tcW w:w="3264"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Оценка 5 («отлично»)</w:t>
            </w:r>
          </w:p>
        </w:tc>
        <w:tc>
          <w:tcPr>
            <w:tcW w:w="6080"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обучающийся умеет самостоятельно организовывать место занятий; подбирать средства и инвентарь и применять их в конкретных условиях; контролировать ход выполнения деятельности и оценивать итоги.</w:t>
            </w:r>
          </w:p>
        </w:tc>
      </w:tr>
      <w:tr w:rsidR="00306AA0" w:rsidRPr="00012E1D" w:rsidTr="00F02423">
        <w:tc>
          <w:tcPr>
            <w:tcW w:w="3264"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Оценка 4 («хорошо»)</w:t>
            </w:r>
          </w:p>
        </w:tc>
        <w:tc>
          <w:tcPr>
            <w:tcW w:w="6080"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обучающийся организует место занятий в основном самостоятельно, лишь с незначительной помощью; допускает незначительные ошибки в подборе средств с целью применения их в конкретных условиях; недостаточно уверенно умеет контролировать ход выполнения деятельности и оценивать итоги.</w:t>
            </w:r>
          </w:p>
        </w:tc>
      </w:tr>
      <w:tr w:rsidR="00306AA0" w:rsidRPr="00012E1D" w:rsidTr="00F02423">
        <w:tc>
          <w:tcPr>
            <w:tcW w:w="3264" w:type="dxa"/>
          </w:tcPr>
          <w:p w:rsidR="00306AA0" w:rsidRPr="00012E1D" w:rsidRDefault="00306AA0" w:rsidP="00F02423">
            <w:pPr>
              <w:rPr>
                <w:rFonts w:ascii="Times New Roman" w:eastAsiaTheme="minorEastAsia" w:hAnsi="Times New Roman"/>
                <w:sz w:val="24"/>
                <w:szCs w:val="24"/>
              </w:rPr>
            </w:pPr>
            <w:r w:rsidRPr="00012E1D">
              <w:rPr>
                <w:rFonts w:ascii="Times New Roman" w:eastAsiaTheme="minorEastAsia" w:hAnsi="Times New Roman"/>
                <w:sz w:val="24"/>
                <w:szCs w:val="24"/>
              </w:rPr>
              <w:t>Оценка 3 («удовлетворительно»)</w:t>
            </w:r>
          </w:p>
        </w:tc>
        <w:tc>
          <w:tcPr>
            <w:tcW w:w="6080"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более половины видов самостоятельной деятельности выполнены с помощью преподавателя; обучающийся владеет знаниями, но не может применить их самостоятельно</w:t>
            </w:r>
          </w:p>
        </w:tc>
      </w:tr>
      <w:tr w:rsidR="00306AA0" w:rsidRPr="00012E1D" w:rsidTr="00F02423">
        <w:tc>
          <w:tcPr>
            <w:tcW w:w="3264" w:type="dxa"/>
          </w:tcPr>
          <w:p w:rsidR="00306AA0" w:rsidRPr="00012E1D" w:rsidRDefault="00306AA0" w:rsidP="00F02423">
            <w:pPr>
              <w:rPr>
                <w:rFonts w:ascii="Times New Roman" w:eastAsiaTheme="minorEastAsia" w:hAnsi="Times New Roman"/>
                <w:sz w:val="24"/>
                <w:szCs w:val="24"/>
              </w:rPr>
            </w:pPr>
            <w:r w:rsidRPr="00012E1D">
              <w:rPr>
                <w:rFonts w:ascii="Times New Roman" w:eastAsiaTheme="minorEastAsia" w:hAnsi="Times New Roman"/>
                <w:sz w:val="24"/>
                <w:szCs w:val="24"/>
              </w:rPr>
              <w:t>Оценка 2 («неудовлетворительно»)</w:t>
            </w:r>
          </w:p>
        </w:tc>
        <w:tc>
          <w:tcPr>
            <w:tcW w:w="6080"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обучающийся не может выполнить самостоятельно ни один из пунктов; не владеет достаточным уровнем знаний</w:t>
            </w:r>
          </w:p>
        </w:tc>
      </w:tr>
    </w:tbl>
    <w:p w:rsidR="00306AA0" w:rsidRPr="00012E1D" w:rsidRDefault="00306AA0" w:rsidP="00306AA0">
      <w:pPr>
        <w:spacing w:after="0" w:line="240" w:lineRule="auto"/>
        <w:ind w:firstLine="709"/>
        <w:jc w:val="center"/>
        <w:rPr>
          <w:rFonts w:ascii="Times New Roman" w:eastAsiaTheme="minorEastAsia" w:hAnsi="Times New Roman"/>
          <w:b/>
          <w:iCs/>
          <w:sz w:val="24"/>
          <w:szCs w:val="24"/>
        </w:rPr>
      </w:pPr>
    </w:p>
    <w:p w:rsidR="00306AA0" w:rsidRPr="00012E1D" w:rsidRDefault="00306AA0" w:rsidP="00306AA0">
      <w:pPr>
        <w:spacing w:after="0" w:line="240" w:lineRule="auto"/>
        <w:jc w:val="center"/>
        <w:rPr>
          <w:rFonts w:ascii="Times New Roman" w:eastAsiaTheme="minorEastAsia" w:hAnsi="Times New Roman"/>
          <w:b/>
          <w:iCs/>
          <w:sz w:val="24"/>
          <w:szCs w:val="24"/>
        </w:rPr>
      </w:pPr>
      <w:r w:rsidRPr="00012E1D">
        <w:rPr>
          <w:rFonts w:ascii="Times New Roman" w:eastAsiaTheme="minorEastAsia" w:hAnsi="Times New Roman"/>
          <w:b/>
          <w:iCs/>
          <w:sz w:val="24"/>
          <w:szCs w:val="24"/>
        </w:rPr>
        <w:t>Уровень физической подготовленности</w:t>
      </w:r>
    </w:p>
    <w:p w:rsidR="00306AA0" w:rsidRPr="00012E1D" w:rsidRDefault="00306AA0" w:rsidP="00306AA0">
      <w:pPr>
        <w:spacing w:after="0" w:line="240" w:lineRule="auto"/>
        <w:jc w:val="center"/>
        <w:rPr>
          <w:rFonts w:ascii="Times New Roman" w:eastAsiaTheme="minorEastAsia" w:hAnsi="Times New Roman"/>
          <w:b/>
          <w:iCs/>
          <w:sz w:val="24"/>
          <w:szCs w:val="24"/>
        </w:rPr>
      </w:pPr>
    </w:p>
    <w:p w:rsidR="00306AA0" w:rsidRPr="00012E1D" w:rsidRDefault="00306AA0" w:rsidP="00306AA0">
      <w:pPr>
        <w:spacing w:after="0" w:line="240" w:lineRule="auto"/>
        <w:ind w:firstLine="709"/>
        <w:jc w:val="both"/>
        <w:rPr>
          <w:rFonts w:ascii="Times New Roman" w:eastAsiaTheme="minorEastAsia" w:hAnsi="Times New Roman"/>
          <w:sz w:val="24"/>
          <w:szCs w:val="24"/>
        </w:rPr>
      </w:pPr>
      <w:r w:rsidRPr="00012E1D">
        <w:rPr>
          <w:rFonts w:ascii="Times New Roman" w:eastAsiaTheme="minorEastAsia" w:hAnsi="Times New Roman"/>
          <w:sz w:val="24"/>
          <w:szCs w:val="24"/>
        </w:rPr>
        <w:t xml:space="preserve">Контроль физической подготовленности обучающихся по развитию двигательных (физических) качеств осуществляется с учетом принадлежности обучающихся к разным медицинским группам и рекомендаций врача. </w:t>
      </w:r>
    </w:p>
    <w:p w:rsidR="00306AA0" w:rsidRPr="00012E1D" w:rsidRDefault="00306AA0" w:rsidP="00306AA0">
      <w:pPr>
        <w:spacing w:after="0" w:line="240" w:lineRule="auto"/>
        <w:ind w:firstLine="709"/>
        <w:jc w:val="both"/>
        <w:rPr>
          <w:rFonts w:ascii="Times New Roman" w:eastAsiaTheme="minorEastAsia" w:hAnsi="Times New Roman"/>
          <w:i/>
          <w:sz w:val="24"/>
          <w:szCs w:val="24"/>
        </w:rPr>
      </w:pPr>
      <w:r w:rsidRPr="00012E1D">
        <w:rPr>
          <w:rFonts w:ascii="Times New Roman" w:eastAsiaTheme="minorEastAsia" w:hAnsi="Times New Roman"/>
          <w:sz w:val="24"/>
          <w:szCs w:val="24"/>
        </w:rPr>
        <w:t xml:space="preserve">К выполнению учебных контрольных упражнений допускаются обучающиеся, не имеющие противопоказаний и ограничений по состоянию здоровья. При оценивании уровня физической подготовленности выявляются способности в проявлении физических качеств, приоритетным показателем которого является темп прироста результата. Задания преподавателя по улучшению показателей физической подготовленности (темпа прироста) должны представлять определенную трудность для обучающегося, но быть реально выполнимыми. Достижение положительных изменений в результатах при условии систематических занятий дает основание преподавателю для выставления положительной оценки. Для оценивания уровня </w:t>
      </w:r>
      <w:r w:rsidRPr="00012E1D">
        <w:rPr>
          <w:rFonts w:ascii="Times New Roman" w:eastAsiaTheme="minorEastAsia" w:hAnsi="Times New Roman"/>
          <w:sz w:val="24"/>
          <w:szCs w:val="24"/>
        </w:rPr>
        <w:lastRenderedPageBreak/>
        <w:t xml:space="preserve">физической подготовленности может использоваться метод практического контроля в форме </w:t>
      </w:r>
      <w:r w:rsidRPr="00012E1D">
        <w:rPr>
          <w:rFonts w:ascii="Times New Roman" w:eastAsiaTheme="minorEastAsia" w:hAnsi="Times New Roman"/>
          <w:i/>
          <w:sz w:val="24"/>
          <w:szCs w:val="24"/>
        </w:rPr>
        <w:t>тестирования.</w:t>
      </w:r>
    </w:p>
    <w:tbl>
      <w:tblPr>
        <w:tblStyle w:val="af1"/>
        <w:tblW w:w="0" w:type="auto"/>
        <w:tblLook w:val="04A0"/>
      </w:tblPr>
      <w:tblGrid>
        <w:gridCol w:w="3239"/>
        <w:gridCol w:w="5934"/>
      </w:tblGrid>
      <w:tr w:rsidR="00306AA0" w:rsidRPr="00012E1D" w:rsidTr="00F02423">
        <w:tc>
          <w:tcPr>
            <w:tcW w:w="3264" w:type="dxa"/>
          </w:tcPr>
          <w:p w:rsidR="00306AA0" w:rsidRPr="00012E1D" w:rsidRDefault="00306AA0" w:rsidP="00F02423">
            <w:pPr>
              <w:jc w:val="center"/>
              <w:rPr>
                <w:rFonts w:ascii="Times New Roman" w:eastAsiaTheme="minorEastAsia" w:hAnsi="Times New Roman"/>
                <w:b/>
                <w:bCs/>
                <w:sz w:val="24"/>
                <w:szCs w:val="24"/>
              </w:rPr>
            </w:pPr>
            <w:r w:rsidRPr="00012E1D">
              <w:rPr>
                <w:rFonts w:ascii="Times New Roman" w:eastAsiaTheme="minorEastAsia" w:hAnsi="Times New Roman"/>
                <w:b/>
                <w:bCs/>
                <w:sz w:val="24"/>
                <w:szCs w:val="24"/>
              </w:rPr>
              <w:t>Оценка</w:t>
            </w:r>
          </w:p>
        </w:tc>
        <w:tc>
          <w:tcPr>
            <w:tcW w:w="6080" w:type="dxa"/>
          </w:tcPr>
          <w:p w:rsidR="00306AA0" w:rsidRPr="00012E1D" w:rsidRDefault="00306AA0" w:rsidP="00F02423">
            <w:pPr>
              <w:jc w:val="center"/>
              <w:rPr>
                <w:rFonts w:ascii="Times New Roman" w:eastAsiaTheme="minorEastAsia" w:hAnsi="Times New Roman"/>
                <w:b/>
                <w:bCs/>
                <w:sz w:val="24"/>
                <w:szCs w:val="24"/>
              </w:rPr>
            </w:pPr>
            <w:r w:rsidRPr="00012E1D">
              <w:rPr>
                <w:rFonts w:ascii="Times New Roman" w:eastAsiaTheme="minorEastAsia" w:hAnsi="Times New Roman"/>
                <w:b/>
                <w:bCs/>
                <w:sz w:val="24"/>
                <w:szCs w:val="24"/>
              </w:rPr>
              <w:t>Критерии оценивания</w:t>
            </w:r>
          </w:p>
        </w:tc>
      </w:tr>
      <w:tr w:rsidR="00306AA0" w:rsidRPr="00012E1D" w:rsidTr="00F02423">
        <w:tc>
          <w:tcPr>
            <w:tcW w:w="3264"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Оценка 5 («отлично»)</w:t>
            </w:r>
          </w:p>
        </w:tc>
        <w:tc>
          <w:tcPr>
            <w:tcW w:w="6080"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уровень физической подготовленности обучающегося соответствуют высокому уровню развития двигательных качеств</w:t>
            </w:r>
          </w:p>
        </w:tc>
      </w:tr>
      <w:tr w:rsidR="00306AA0" w:rsidRPr="00012E1D" w:rsidTr="00F02423">
        <w:tc>
          <w:tcPr>
            <w:tcW w:w="3264"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Оценка 4 («хорошо»)</w:t>
            </w:r>
          </w:p>
        </w:tc>
        <w:tc>
          <w:tcPr>
            <w:tcW w:w="6080"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уровень физической подготовленности обучающегося соответствуют среднему уровню развития двигательных качеств и/или наблюдается темп прироста результата</w:t>
            </w:r>
          </w:p>
        </w:tc>
      </w:tr>
      <w:tr w:rsidR="00306AA0" w:rsidRPr="00012E1D" w:rsidTr="00F02423">
        <w:tc>
          <w:tcPr>
            <w:tcW w:w="3264"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Оценка 3 («удовлетворительно»)</w:t>
            </w:r>
          </w:p>
        </w:tc>
        <w:tc>
          <w:tcPr>
            <w:tcW w:w="6080" w:type="dxa"/>
          </w:tcPr>
          <w:p w:rsidR="00306AA0" w:rsidRPr="00012E1D" w:rsidRDefault="00306AA0" w:rsidP="00F02423">
            <w:pPr>
              <w:jc w:val="both"/>
              <w:rPr>
                <w:rFonts w:ascii="Times New Roman" w:eastAsiaTheme="minorEastAsia" w:hAnsi="Times New Roman"/>
                <w:sz w:val="24"/>
                <w:szCs w:val="24"/>
              </w:rPr>
            </w:pPr>
            <w:r w:rsidRPr="00012E1D">
              <w:rPr>
                <w:rFonts w:ascii="Times New Roman" w:eastAsiaTheme="minorEastAsia" w:hAnsi="Times New Roman"/>
                <w:sz w:val="24"/>
                <w:szCs w:val="24"/>
              </w:rPr>
              <w:t>уровень физической подготовленности обучающегося соответствуют низкому уровню развития двигательных качеств</w:t>
            </w:r>
          </w:p>
        </w:tc>
      </w:tr>
    </w:tbl>
    <w:p w:rsidR="00306AA0" w:rsidRPr="00012E1D" w:rsidRDefault="00306AA0" w:rsidP="00306AA0">
      <w:pPr>
        <w:pStyle w:val="aa"/>
      </w:pPr>
    </w:p>
    <w:p w:rsidR="00306AA0" w:rsidRPr="00012E1D" w:rsidRDefault="00306AA0" w:rsidP="00306AA0">
      <w:pPr>
        <w:pStyle w:val="aa"/>
        <w:ind w:firstLine="709"/>
        <w:jc w:val="both"/>
        <w:rPr>
          <w:shd w:val="clear" w:color="auto" w:fill="FFFFFF"/>
        </w:rPr>
      </w:pPr>
      <w:r w:rsidRPr="00012E1D">
        <w:rPr>
          <w:shd w:val="clear" w:color="auto" w:fill="FFFFFF"/>
        </w:rPr>
        <w:t>При оценке физической подготовленности приоритетным показателем является темп прироста результатов. Задание преподавателя по улучшению показателей физической подготовленности (темп прироста) должны представлять определённую трудность для каждого обучающегося, но быть реально выполнимыми. Достижение этих сдвигов при условии систематических занятий даёт основание преподавателю для выставления высокой оценки.</w:t>
      </w:r>
    </w:p>
    <w:p w:rsidR="00513FCE" w:rsidRPr="00012E1D" w:rsidRDefault="00306AA0" w:rsidP="00513FCE">
      <w:pPr>
        <w:pStyle w:val="aa"/>
        <w:ind w:firstLine="709"/>
        <w:jc w:val="both"/>
        <w:rPr>
          <w:shd w:val="clear" w:color="auto" w:fill="FFFFFF"/>
        </w:rPr>
        <w:sectPr w:rsidR="00513FCE" w:rsidRPr="00012E1D" w:rsidSect="00F02423">
          <w:footerReference w:type="default" r:id="rId339"/>
          <w:pgSz w:w="11900" w:h="16840"/>
          <w:pgMar w:top="900" w:right="1100" w:bottom="920" w:left="1843" w:header="720" w:footer="720" w:gutter="0"/>
          <w:cols w:space="720"/>
          <w:titlePg/>
          <w:docGrid w:linePitch="299"/>
        </w:sectPr>
      </w:pPr>
      <w:r w:rsidRPr="00012E1D">
        <w:rPr>
          <w:shd w:val="clear" w:color="auto" w:fill="FFFFFF"/>
        </w:rPr>
        <w:t xml:space="preserve">Общая оценка успеваемости складывается по всем укрупненным темам программы путём сложения итоговых оценок, полученных обучающимся по всем и </w:t>
      </w:r>
      <w:r w:rsidR="00513FCE" w:rsidRPr="00012E1D">
        <w:rPr>
          <w:shd w:val="clear" w:color="auto" w:fill="FFFFFF"/>
        </w:rPr>
        <w:t xml:space="preserve">видам движений, </w:t>
      </w:r>
      <w:r w:rsidRPr="00012E1D">
        <w:rPr>
          <w:shd w:val="clear" w:color="auto" w:fill="FFFFFF"/>
        </w:rPr>
        <w:t>оценок за вы</w:t>
      </w:r>
      <w:r w:rsidR="00513FCE" w:rsidRPr="00012E1D">
        <w:rPr>
          <w:shd w:val="clear" w:color="auto" w:fill="FFFFFF"/>
        </w:rPr>
        <w:t>полнение контрольных упражнений.</w:t>
      </w:r>
    </w:p>
    <w:p w:rsidR="00306AA0" w:rsidRPr="00012E1D" w:rsidRDefault="00306AA0" w:rsidP="00513FCE">
      <w:pPr>
        <w:pStyle w:val="10"/>
        <w:ind w:firstLine="0"/>
        <w:jc w:val="both"/>
        <w:rPr>
          <w:rFonts w:eastAsiaTheme="minorEastAsia"/>
        </w:rPr>
      </w:pPr>
      <w:bookmarkStart w:id="30" w:name="_Toc109058261"/>
      <w:bookmarkStart w:id="31" w:name="_Toc109077369"/>
      <w:r w:rsidRPr="00012E1D">
        <w:rPr>
          <w:rFonts w:eastAsiaTheme="minorEastAsia"/>
        </w:rPr>
        <w:lastRenderedPageBreak/>
        <w:t>2. Примерные фонды оценочных средств</w:t>
      </w:r>
      <w:bookmarkEnd w:id="30"/>
      <w:bookmarkEnd w:id="31"/>
    </w:p>
    <w:p w:rsidR="00306AA0" w:rsidRPr="00012E1D" w:rsidRDefault="00306AA0" w:rsidP="00306AA0">
      <w:pPr>
        <w:pStyle w:val="2"/>
        <w:rPr>
          <w:rFonts w:ascii="Times New Roman" w:hAnsi="Times New Roman" w:cs="Times New Roman"/>
          <w:sz w:val="24"/>
          <w:szCs w:val="24"/>
        </w:rPr>
      </w:pPr>
      <w:bookmarkStart w:id="32" w:name="_Toc109077370"/>
      <w:r w:rsidRPr="00012E1D">
        <w:rPr>
          <w:rFonts w:ascii="Times New Roman" w:hAnsi="Times New Roman" w:cs="Times New Roman"/>
          <w:sz w:val="24"/>
          <w:szCs w:val="24"/>
        </w:rPr>
        <w:t>2.1. Фонды оценочных средств для текущего контроля</w:t>
      </w:r>
      <w:bookmarkEnd w:id="32"/>
    </w:p>
    <w:p w:rsidR="00306AA0" w:rsidRPr="00012E1D" w:rsidRDefault="00306AA0" w:rsidP="00306AA0">
      <w:pPr>
        <w:rPr>
          <w:rFonts w:ascii="Times New Roman" w:hAnsi="Times New Roman"/>
          <w:sz w:val="24"/>
          <w:szCs w:val="24"/>
        </w:rPr>
      </w:pPr>
    </w:p>
    <w:p w:rsidR="00306AA0" w:rsidRPr="00012E1D" w:rsidRDefault="00306AA0" w:rsidP="00306AA0">
      <w:pPr>
        <w:spacing w:after="0" w:line="240" w:lineRule="auto"/>
        <w:ind w:firstLine="709"/>
        <w:jc w:val="both"/>
        <w:rPr>
          <w:rFonts w:ascii="Times New Roman" w:hAnsi="Times New Roman"/>
          <w:sz w:val="24"/>
          <w:szCs w:val="24"/>
        </w:rPr>
      </w:pPr>
      <w:r w:rsidRPr="00012E1D">
        <w:rPr>
          <w:rFonts w:ascii="Times New Roman" w:hAnsi="Times New Roman"/>
          <w:sz w:val="24"/>
          <w:szCs w:val="24"/>
        </w:rPr>
        <w:t xml:space="preserve">Текущий контроль осуществляется в ходе учебных занятий в т. ч в форме наблюдения. </w:t>
      </w:r>
    </w:p>
    <w:p w:rsidR="00306AA0" w:rsidRPr="00012E1D" w:rsidRDefault="00306AA0" w:rsidP="00306AA0">
      <w:pPr>
        <w:spacing w:after="0" w:line="240" w:lineRule="auto"/>
        <w:ind w:firstLine="709"/>
        <w:jc w:val="both"/>
        <w:rPr>
          <w:rFonts w:ascii="Times New Roman" w:eastAsia="Times New Roman" w:hAnsi="Times New Roman"/>
          <w:sz w:val="24"/>
          <w:szCs w:val="24"/>
          <w:lang w:eastAsia="ru-RU"/>
        </w:rPr>
      </w:pPr>
      <w:r w:rsidRPr="00012E1D">
        <w:rPr>
          <w:rFonts w:ascii="Times New Roman" w:hAnsi="Times New Roman"/>
          <w:sz w:val="24"/>
          <w:szCs w:val="24"/>
        </w:rPr>
        <w:t xml:space="preserve">Текущий контроль осуществляется в ходе обучения новым двигательным действиям и выполнении </w:t>
      </w:r>
      <w:r w:rsidRPr="00012E1D">
        <w:rPr>
          <w:rFonts w:ascii="Times New Roman" w:eastAsia="Times New Roman" w:hAnsi="Times New Roman"/>
          <w:sz w:val="24"/>
          <w:szCs w:val="24"/>
          <w:lang w:eastAsia="ru-RU"/>
        </w:rPr>
        <w:t>технико-тактических приёмов в игровой деятельности и используется для корректировки техники выполнения двигательных действий на этапе их освоения.</w:t>
      </w:r>
    </w:p>
    <w:p w:rsidR="00306AA0" w:rsidRPr="00012E1D" w:rsidRDefault="00306AA0" w:rsidP="00306AA0">
      <w:pPr>
        <w:spacing w:after="0" w:line="240" w:lineRule="auto"/>
        <w:ind w:firstLine="709"/>
        <w:jc w:val="both"/>
        <w:rPr>
          <w:rFonts w:ascii="Times New Roman" w:hAnsi="Times New Roman"/>
          <w:sz w:val="24"/>
          <w:szCs w:val="24"/>
        </w:rPr>
      </w:pPr>
      <w:r w:rsidRPr="00012E1D">
        <w:rPr>
          <w:rFonts w:ascii="Times New Roman" w:hAnsi="Times New Roman"/>
          <w:sz w:val="24"/>
          <w:szCs w:val="24"/>
        </w:rPr>
        <w:t>Выполнение контрольных упражнений осуществляется в заключительной части учебного занятия индивидуально и оценивается преподавателем в соответствие с критериями. Задания, имеющие практико-ориентированное содержание, также оцениваются в ходе текущего контроля</w:t>
      </w:r>
    </w:p>
    <w:p w:rsidR="00306AA0" w:rsidRPr="00012E1D" w:rsidRDefault="00306AA0" w:rsidP="00306AA0">
      <w:pPr>
        <w:spacing w:after="0" w:line="240" w:lineRule="auto"/>
        <w:ind w:firstLine="709"/>
        <w:contextualSpacing/>
        <w:jc w:val="both"/>
        <w:rPr>
          <w:rFonts w:ascii="Times New Roman" w:hAnsi="Times New Roman"/>
          <w:sz w:val="24"/>
          <w:szCs w:val="24"/>
        </w:rPr>
      </w:pPr>
    </w:p>
    <w:p w:rsidR="00306AA0" w:rsidRPr="00012E1D" w:rsidRDefault="00306AA0" w:rsidP="00306AA0">
      <w:pPr>
        <w:ind w:firstLine="708"/>
        <w:jc w:val="both"/>
        <w:rPr>
          <w:rFonts w:ascii="Times New Roman" w:hAnsi="Times New Roman"/>
          <w:sz w:val="24"/>
          <w:szCs w:val="24"/>
        </w:rPr>
      </w:pPr>
      <w:r w:rsidRPr="00012E1D">
        <w:rPr>
          <w:rFonts w:ascii="Times New Roman" w:hAnsi="Times New Roman"/>
          <w:sz w:val="24"/>
          <w:szCs w:val="24"/>
        </w:rPr>
        <w:t>Пример задания практико-ориентированного содержания (на примере темы 1.5)</w:t>
      </w:r>
    </w:p>
    <w:p w:rsidR="00306AA0" w:rsidRPr="00012E1D" w:rsidRDefault="00306AA0" w:rsidP="00306AA0">
      <w:pPr>
        <w:spacing w:after="0" w:line="240" w:lineRule="auto"/>
        <w:ind w:firstLine="709"/>
        <w:jc w:val="both"/>
        <w:rPr>
          <w:rFonts w:ascii="Times New Roman" w:hAnsi="Times New Roman"/>
          <w:color w:val="000000"/>
          <w:sz w:val="24"/>
          <w:szCs w:val="24"/>
          <w:lang w:bidi="ru-RU"/>
        </w:rPr>
      </w:pPr>
      <w:r w:rsidRPr="00012E1D">
        <w:rPr>
          <w:rFonts w:ascii="Times New Roman" w:hAnsi="Times New Roman"/>
          <w:color w:val="000000"/>
          <w:sz w:val="24"/>
          <w:szCs w:val="24"/>
          <w:lang w:bidi="ru-RU"/>
        </w:rPr>
        <w:t xml:space="preserve">1. Составить профессиограмму выбранной </w:t>
      </w:r>
      <w:r w:rsidRPr="00012E1D">
        <w:rPr>
          <w:rFonts w:ascii="Times New Roman" w:hAnsi="Times New Roman"/>
          <w:sz w:val="24"/>
          <w:szCs w:val="24"/>
        </w:rPr>
        <w:t>профессии/специальности</w:t>
      </w:r>
      <w:r w:rsidRPr="00012E1D">
        <w:rPr>
          <w:rFonts w:ascii="Times New Roman" w:hAnsi="Times New Roman"/>
          <w:b/>
          <w:bCs/>
          <w:sz w:val="24"/>
          <w:szCs w:val="24"/>
        </w:rPr>
        <w:t xml:space="preserve">, </w:t>
      </w:r>
      <w:r w:rsidRPr="00012E1D">
        <w:rPr>
          <w:rFonts w:ascii="Times New Roman" w:hAnsi="Times New Roman"/>
          <w:sz w:val="24"/>
          <w:szCs w:val="24"/>
        </w:rPr>
        <w:t>заполнив таблицу.</w:t>
      </w:r>
    </w:p>
    <w:p w:rsidR="00306AA0" w:rsidRPr="00012E1D" w:rsidRDefault="00306AA0" w:rsidP="00306AA0">
      <w:pPr>
        <w:spacing w:after="0" w:line="240" w:lineRule="auto"/>
        <w:ind w:firstLine="709"/>
        <w:jc w:val="center"/>
        <w:rPr>
          <w:rFonts w:ascii="Times New Roman" w:hAnsi="Times New Roman"/>
          <w:b/>
          <w:bCs/>
          <w:color w:val="000000"/>
          <w:sz w:val="24"/>
          <w:szCs w:val="24"/>
          <w:lang w:bidi="ru-RU"/>
        </w:rPr>
      </w:pPr>
    </w:p>
    <w:tbl>
      <w:tblPr>
        <w:tblStyle w:val="af1"/>
        <w:tblW w:w="0" w:type="auto"/>
        <w:tblLayout w:type="fixed"/>
        <w:tblLook w:val="04A0"/>
      </w:tblPr>
      <w:tblGrid>
        <w:gridCol w:w="988"/>
        <w:gridCol w:w="1417"/>
        <w:gridCol w:w="1276"/>
        <w:gridCol w:w="2126"/>
        <w:gridCol w:w="2126"/>
        <w:gridCol w:w="1412"/>
      </w:tblGrid>
      <w:tr w:rsidR="00306AA0" w:rsidRPr="00012E1D" w:rsidTr="00F02423">
        <w:tc>
          <w:tcPr>
            <w:tcW w:w="988" w:type="dxa"/>
          </w:tcPr>
          <w:p w:rsidR="00306AA0" w:rsidRPr="00012E1D" w:rsidRDefault="00306AA0" w:rsidP="00F02423">
            <w:pPr>
              <w:rPr>
                <w:rFonts w:ascii="Times New Roman" w:hAnsi="Times New Roman"/>
                <w:color w:val="000000"/>
                <w:sz w:val="24"/>
                <w:szCs w:val="24"/>
                <w:lang w:bidi="ru-RU"/>
              </w:rPr>
            </w:pPr>
            <w:r w:rsidRPr="00012E1D">
              <w:rPr>
                <w:rFonts w:ascii="Times New Roman" w:hAnsi="Times New Roman"/>
                <w:color w:val="000000"/>
                <w:sz w:val="24"/>
                <w:szCs w:val="24"/>
                <w:lang w:bidi="ru-RU"/>
              </w:rPr>
              <w:t>Группа труда</w:t>
            </w:r>
          </w:p>
        </w:tc>
        <w:tc>
          <w:tcPr>
            <w:tcW w:w="1417" w:type="dxa"/>
          </w:tcPr>
          <w:p w:rsidR="00306AA0" w:rsidRPr="00012E1D" w:rsidRDefault="00306AA0" w:rsidP="00F02423">
            <w:pPr>
              <w:rPr>
                <w:rFonts w:ascii="Times New Roman" w:hAnsi="Times New Roman"/>
                <w:color w:val="000000"/>
                <w:sz w:val="24"/>
                <w:szCs w:val="24"/>
                <w:lang w:bidi="ru-RU"/>
              </w:rPr>
            </w:pPr>
            <w:r w:rsidRPr="00012E1D">
              <w:rPr>
                <w:rFonts w:ascii="Times New Roman" w:hAnsi="Times New Roman"/>
                <w:color w:val="000000"/>
                <w:sz w:val="24"/>
                <w:szCs w:val="24"/>
                <w:lang w:bidi="ru-RU"/>
              </w:rPr>
              <w:t>Рабочее положение</w:t>
            </w:r>
          </w:p>
        </w:tc>
        <w:tc>
          <w:tcPr>
            <w:tcW w:w="1276" w:type="dxa"/>
          </w:tcPr>
          <w:p w:rsidR="00306AA0" w:rsidRPr="00012E1D" w:rsidRDefault="00306AA0" w:rsidP="00F02423">
            <w:pPr>
              <w:rPr>
                <w:rFonts w:ascii="Times New Roman" w:hAnsi="Times New Roman"/>
                <w:color w:val="000000"/>
                <w:sz w:val="24"/>
                <w:szCs w:val="24"/>
                <w:lang w:bidi="ru-RU"/>
              </w:rPr>
            </w:pPr>
            <w:r w:rsidRPr="00012E1D">
              <w:rPr>
                <w:rFonts w:ascii="Times New Roman" w:hAnsi="Times New Roman"/>
                <w:color w:val="000000"/>
                <w:sz w:val="24"/>
                <w:szCs w:val="24"/>
                <w:lang w:bidi="ru-RU"/>
              </w:rPr>
              <w:t>Рабочие движения</w:t>
            </w:r>
          </w:p>
        </w:tc>
        <w:tc>
          <w:tcPr>
            <w:tcW w:w="2126" w:type="dxa"/>
          </w:tcPr>
          <w:p w:rsidR="00306AA0" w:rsidRPr="00012E1D" w:rsidRDefault="00306AA0" w:rsidP="00F02423">
            <w:pPr>
              <w:rPr>
                <w:rFonts w:ascii="Times New Roman" w:hAnsi="Times New Roman"/>
                <w:color w:val="000000"/>
                <w:sz w:val="24"/>
                <w:szCs w:val="24"/>
                <w:lang w:bidi="ru-RU"/>
              </w:rPr>
            </w:pPr>
            <w:r w:rsidRPr="00012E1D">
              <w:rPr>
                <w:rFonts w:ascii="Times New Roman" w:hAnsi="Times New Roman"/>
                <w:color w:val="000000"/>
                <w:sz w:val="24"/>
                <w:szCs w:val="24"/>
                <w:lang w:bidi="ru-RU"/>
              </w:rPr>
              <w:t xml:space="preserve">Основные </w:t>
            </w:r>
            <w:bookmarkStart w:id="33" w:name="_Hlk108714591"/>
            <w:r w:rsidRPr="00012E1D">
              <w:rPr>
                <w:rFonts w:ascii="Times New Roman" w:hAnsi="Times New Roman"/>
                <w:color w:val="000000"/>
                <w:sz w:val="24"/>
                <w:szCs w:val="24"/>
                <w:lang w:bidi="ru-RU"/>
              </w:rPr>
              <w:t>сенсорные и функциональные системы, обеспечивающие трудовой процесс</w:t>
            </w:r>
            <w:bookmarkEnd w:id="33"/>
          </w:p>
        </w:tc>
        <w:tc>
          <w:tcPr>
            <w:tcW w:w="2126" w:type="dxa"/>
          </w:tcPr>
          <w:p w:rsidR="00306AA0" w:rsidRPr="00012E1D" w:rsidRDefault="00306AA0" w:rsidP="00F02423">
            <w:pPr>
              <w:rPr>
                <w:rFonts w:ascii="Times New Roman" w:hAnsi="Times New Roman"/>
                <w:color w:val="000000"/>
                <w:sz w:val="24"/>
                <w:szCs w:val="24"/>
                <w:lang w:bidi="ru-RU"/>
              </w:rPr>
            </w:pPr>
            <w:r w:rsidRPr="00012E1D">
              <w:rPr>
                <w:rFonts w:ascii="Times New Roman" w:hAnsi="Times New Roman"/>
                <w:color w:val="000000"/>
                <w:sz w:val="24"/>
                <w:szCs w:val="24"/>
                <w:lang w:bidi="ru-RU"/>
              </w:rPr>
              <w:t>Неблагоприятные внешние условия или производственные факторы</w:t>
            </w:r>
          </w:p>
        </w:tc>
        <w:tc>
          <w:tcPr>
            <w:tcW w:w="1412" w:type="dxa"/>
          </w:tcPr>
          <w:p w:rsidR="00306AA0" w:rsidRPr="00012E1D" w:rsidRDefault="00306AA0" w:rsidP="00F02423">
            <w:pPr>
              <w:rPr>
                <w:rFonts w:ascii="Times New Roman" w:hAnsi="Times New Roman"/>
                <w:color w:val="000000"/>
                <w:sz w:val="24"/>
                <w:szCs w:val="24"/>
                <w:lang w:bidi="ru-RU"/>
              </w:rPr>
            </w:pPr>
            <w:r w:rsidRPr="00012E1D">
              <w:rPr>
                <w:rFonts w:ascii="Times New Roman" w:hAnsi="Times New Roman"/>
                <w:color w:val="000000"/>
                <w:sz w:val="24"/>
                <w:szCs w:val="24"/>
                <w:lang w:bidi="ru-RU"/>
              </w:rPr>
              <w:t>Профессиональные заболевания</w:t>
            </w:r>
          </w:p>
        </w:tc>
      </w:tr>
      <w:tr w:rsidR="00306AA0" w:rsidRPr="00012E1D" w:rsidTr="00F02423">
        <w:tc>
          <w:tcPr>
            <w:tcW w:w="988" w:type="dxa"/>
          </w:tcPr>
          <w:p w:rsidR="00306AA0" w:rsidRPr="00012E1D" w:rsidRDefault="00306AA0" w:rsidP="00F02423">
            <w:pPr>
              <w:rPr>
                <w:rFonts w:ascii="Times New Roman" w:hAnsi="Times New Roman"/>
                <w:color w:val="000000"/>
                <w:sz w:val="24"/>
                <w:szCs w:val="24"/>
                <w:lang w:bidi="ru-RU"/>
              </w:rPr>
            </w:pPr>
          </w:p>
        </w:tc>
        <w:tc>
          <w:tcPr>
            <w:tcW w:w="1417" w:type="dxa"/>
          </w:tcPr>
          <w:p w:rsidR="00306AA0" w:rsidRPr="00012E1D" w:rsidRDefault="00306AA0" w:rsidP="00F02423">
            <w:pPr>
              <w:rPr>
                <w:rFonts w:ascii="Times New Roman" w:hAnsi="Times New Roman"/>
                <w:color w:val="000000"/>
                <w:sz w:val="24"/>
                <w:szCs w:val="24"/>
                <w:lang w:bidi="ru-RU"/>
              </w:rPr>
            </w:pPr>
          </w:p>
        </w:tc>
        <w:tc>
          <w:tcPr>
            <w:tcW w:w="1276" w:type="dxa"/>
          </w:tcPr>
          <w:p w:rsidR="00306AA0" w:rsidRPr="00012E1D" w:rsidRDefault="00306AA0" w:rsidP="00F02423">
            <w:pPr>
              <w:rPr>
                <w:rFonts w:ascii="Times New Roman" w:hAnsi="Times New Roman"/>
                <w:color w:val="000000"/>
                <w:sz w:val="24"/>
                <w:szCs w:val="24"/>
                <w:lang w:bidi="ru-RU"/>
              </w:rPr>
            </w:pPr>
          </w:p>
        </w:tc>
        <w:tc>
          <w:tcPr>
            <w:tcW w:w="2126" w:type="dxa"/>
          </w:tcPr>
          <w:p w:rsidR="00306AA0" w:rsidRPr="00012E1D" w:rsidRDefault="00306AA0" w:rsidP="00F02423">
            <w:pPr>
              <w:rPr>
                <w:rFonts w:ascii="Times New Roman" w:hAnsi="Times New Roman"/>
                <w:color w:val="000000"/>
                <w:sz w:val="24"/>
                <w:szCs w:val="24"/>
                <w:lang w:bidi="ru-RU"/>
              </w:rPr>
            </w:pPr>
          </w:p>
        </w:tc>
        <w:tc>
          <w:tcPr>
            <w:tcW w:w="2126" w:type="dxa"/>
          </w:tcPr>
          <w:p w:rsidR="00306AA0" w:rsidRPr="00012E1D" w:rsidRDefault="00306AA0" w:rsidP="00F02423">
            <w:pPr>
              <w:rPr>
                <w:rFonts w:ascii="Times New Roman" w:hAnsi="Times New Roman"/>
                <w:color w:val="000000"/>
                <w:sz w:val="24"/>
                <w:szCs w:val="24"/>
                <w:lang w:bidi="ru-RU"/>
              </w:rPr>
            </w:pPr>
          </w:p>
        </w:tc>
        <w:tc>
          <w:tcPr>
            <w:tcW w:w="1412" w:type="dxa"/>
          </w:tcPr>
          <w:p w:rsidR="00306AA0" w:rsidRPr="00012E1D" w:rsidRDefault="00306AA0" w:rsidP="00F02423">
            <w:pPr>
              <w:rPr>
                <w:rFonts w:ascii="Times New Roman" w:hAnsi="Times New Roman"/>
                <w:color w:val="000000"/>
                <w:sz w:val="24"/>
                <w:szCs w:val="24"/>
                <w:lang w:bidi="ru-RU"/>
              </w:rPr>
            </w:pPr>
          </w:p>
        </w:tc>
      </w:tr>
    </w:tbl>
    <w:p w:rsidR="00306AA0" w:rsidRPr="00012E1D" w:rsidRDefault="00306AA0" w:rsidP="00306AA0">
      <w:pPr>
        <w:spacing w:after="0" w:line="240" w:lineRule="auto"/>
        <w:ind w:firstLine="709"/>
        <w:jc w:val="both"/>
        <w:rPr>
          <w:rFonts w:ascii="Times New Roman" w:hAnsi="Times New Roman"/>
          <w:color w:val="000000" w:themeColor="text1"/>
          <w:sz w:val="24"/>
          <w:szCs w:val="24"/>
        </w:rPr>
      </w:pPr>
    </w:p>
    <w:p w:rsidR="00306AA0" w:rsidRPr="00012E1D" w:rsidRDefault="00306AA0" w:rsidP="00306AA0">
      <w:pPr>
        <w:spacing w:after="0" w:line="240" w:lineRule="auto"/>
        <w:jc w:val="center"/>
        <w:rPr>
          <w:rFonts w:ascii="Times New Roman" w:hAnsi="Times New Roman"/>
          <w:b/>
          <w:sz w:val="24"/>
          <w:szCs w:val="24"/>
        </w:rPr>
      </w:pPr>
      <w:r w:rsidRPr="00012E1D">
        <w:rPr>
          <w:rFonts w:ascii="Times New Roman" w:hAnsi="Times New Roman"/>
          <w:b/>
          <w:sz w:val="24"/>
          <w:szCs w:val="24"/>
        </w:rPr>
        <w:t>Критерии оценивая профессиограммы</w:t>
      </w:r>
    </w:p>
    <w:p w:rsidR="00306AA0" w:rsidRPr="00012E1D" w:rsidRDefault="00306AA0" w:rsidP="00306AA0">
      <w:pPr>
        <w:spacing w:after="0" w:line="240" w:lineRule="auto"/>
        <w:jc w:val="both"/>
        <w:rPr>
          <w:rFonts w:ascii="Times New Roman" w:hAnsi="Times New Roman"/>
          <w:b/>
          <w:sz w:val="24"/>
          <w:szCs w:val="24"/>
        </w:rPr>
      </w:pPr>
    </w:p>
    <w:tbl>
      <w:tblPr>
        <w:tblStyle w:val="af1"/>
        <w:tblW w:w="0" w:type="auto"/>
        <w:tblLook w:val="04A0"/>
      </w:tblPr>
      <w:tblGrid>
        <w:gridCol w:w="2387"/>
        <w:gridCol w:w="2188"/>
        <w:gridCol w:w="2228"/>
        <w:gridCol w:w="2200"/>
      </w:tblGrid>
      <w:tr w:rsidR="00306AA0" w:rsidRPr="00012E1D" w:rsidTr="00F02423">
        <w:tc>
          <w:tcPr>
            <w:tcW w:w="2467" w:type="dxa"/>
          </w:tcPr>
          <w:p w:rsidR="00306AA0" w:rsidRPr="00012E1D" w:rsidRDefault="00306AA0" w:rsidP="00F02423">
            <w:pPr>
              <w:pStyle w:val="Default"/>
              <w:jc w:val="center"/>
              <w:rPr>
                <w:rFonts w:ascii="Times New Roman" w:hAnsi="Times New Roman" w:cs="Times New Roman"/>
                <w:b/>
                <w:bCs/>
              </w:rPr>
            </w:pPr>
            <w:r w:rsidRPr="00012E1D">
              <w:rPr>
                <w:rFonts w:ascii="Times New Roman" w:hAnsi="Times New Roman" w:cs="Times New Roman"/>
                <w:b/>
                <w:bCs/>
              </w:rPr>
              <w:t>Оценка «5»</w:t>
            </w:r>
          </w:p>
        </w:tc>
        <w:tc>
          <w:tcPr>
            <w:tcW w:w="2274" w:type="dxa"/>
          </w:tcPr>
          <w:p w:rsidR="00306AA0" w:rsidRPr="00012E1D" w:rsidRDefault="00306AA0" w:rsidP="00F02423">
            <w:pPr>
              <w:pStyle w:val="Default"/>
              <w:jc w:val="center"/>
              <w:rPr>
                <w:rFonts w:ascii="Times New Roman" w:hAnsi="Times New Roman" w:cs="Times New Roman"/>
                <w:b/>
                <w:bCs/>
              </w:rPr>
            </w:pPr>
            <w:r w:rsidRPr="00012E1D">
              <w:rPr>
                <w:rFonts w:ascii="Times New Roman" w:hAnsi="Times New Roman" w:cs="Times New Roman"/>
                <w:b/>
                <w:bCs/>
              </w:rPr>
              <w:t>Оценка «4»</w:t>
            </w:r>
          </w:p>
        </w:tc>
        <w:tc>
          <w:tcPr>
            <w:tcW w:w="2318" w:type="dxa"/>
          </w:tcPr>
          <w:p w:rsidR="00306AA0" w:rsidRPr="00012E1D" w:rsidRDefault="00306AA0" w:rsidP="00F02423">
            <w:pPr>
              <w:pStyle w:val="Default"/>
              <w:jc w:val="center"/>
              <w:rPr>
                <w:rFonts w:ascii="Times New Roman" w:hAnsi="Times New Roman" w:cs="Times New Roman"/>
                <w:b/>
                <w:bCs/>
              </w:rPr>
            </w:pPr>
            <w:r w:rsidRPr="00012E1D">
              <w:rPr>
                <w:rFonts w:ascii="Times New Roman" w:hAnsi="Times New Roman" w:cs="Times New Roman"/>
                <w:b/>
                <w:bCs/>
              </w:rPr>
              <w:t>Оценка «3»</w:t>
            </w:r>
          </w:p>
        </w:tc>
        <w:tc>
          <w:tcPr>
            <w:tcW w:w="2285" w:type="dxa"/>
          </w:tcPr>
          <w:p w:rsidR="00306AA0" w:rsidRPr="00012E1D" w:rsidRDefault="00306AA0" w:rsidP="00F02423">
            <w:pPr>
              <w:pStyle w:val="Default"/>
              <w:jc w:val="center"/>
              <w:rPr>
                <w:rFonts w:ascii="Times New Roman" w:hAnsi="Times New Roman" w:cs="Times New Roman"/>
                <w:b/>
                <w:bCs/>
              </w:rPr>
            </w:pPr>
            <w:r w:rsidRPr="00012E1D">
              <w:rPr>
                <w:rFonts w:ascii="Times New Roman" w:hAnsi="Times New Roman" w:cs="Times New Roman"/>
                <w:b/>
                <w:bCs/>
              </w:rPr>
              <w:t>Оценка «2»</w:t>
            </w:r>
          </w:p>
        </w:tc>
      </w:tr>
      <w:tr w:rsidR="00306AA0" w:rsidRPr="00012E1D" w:rsidTr="00F02423">
        <w:tc>
          <w:tcPr>
            <w:tcW w:w="2467" w:type="dxa"/>
          </w:tcPr>
          <w:p w:rsidR="00306AA0" w:rsidRPr="00012E1D" w:rsidRDefault="00306AA0" w:rsidP="00F02423">
            <w:pPr>
              <w:pStyle w:val="Default"/>
              <w:rPr>
                <w:rFonts w:ascii="Times New Roman" w:hAnsi="Times New Roman" w:cs="Times New Roman"/>
              </w:rPr>
            </w:pPr>
            <w:r w:rsidRPr="00012E1D">
              <w:rPr>
                <w:rFonts w:ascii="Times New Roman" w:hAnsi="Times New Roman" w:cs="Times New Roman"/>
              </w:rPr>
              <w:t xml:space="preserve">Даны ответы на все поставленные вопросы, содержание ответов полное, исчерпывающее  </w:t>
            </w:r>
          </w:p>
        </w:tc>
        <w:tc>
          <w:tcPr>
            <w:tcW w:w="2274" w:type="dxa"/>
          </w:tcPr>
          <w:p w:rsidR="00306AA0" w:rsidRPr="00012E1D" w:rsidRDefault="00306AA0" w:rsidP="00F02423">
            <w:pPr>
              <w:pStyle w:val="Default"/>
              <w:rPr>
                <w:rFonts w:ascii="Times New Roman" w:hAnsi="Times New Roman" w:cs="Times New Roman"/>
              </w:rPr>
            </w:pPr>
            <w:r w:rsidRPr="00012E1D">
              <w:rPr>
                <w:rFonts w:ascii="Times New Roman" w:hAnsi="Times New Roman" w:cs="Times New Roman"/>
              </w:rPr>
              <w:t xml:space="preserve">Даны ответы на все поставленные вопросы, но содержание ответов не совсем полное </w:t>
            </w:r>
          </w:p>
        </w:tc>
        <w:tc>
          <w:tcPr>
            <w:tcW w:w="2318" w:type="dxa"/>
          </w:tcPr>
          <w:p w:rsidR="00306AA0" w:rsidRPr="00012E1D" w:rsidRDefault="00306AA0" w:rsidP="00F02423">
            <w:pPr>
              <w:pStyle w:val="Default"/>
              <w:rPr>
                <w:rFonts w:ascii="Times New Roman" w:hAnsi="Times New Roman" w:cs="Times New Roman"/>
              </w:rPr>
            </w:pPr>
            <w:r w:rsidRPr="00012E1D">
              <w:rPr>
                <w:rFonts w:ascii="Times New Roman" w:hAnsi="Times New Roman" w:cs="Times New Roman"/>
              </w:rPr>
              <w:t>Даны ответы на более половину (50%) поставленных вопросов, содержание ответов не полное.</w:t>
            </w:r>
          </w:p>
        </w:tc>
        <w:tc>
          <w:tcPr>
            <w:tcW w:w="2285" w:type="dxa"/>
          </w:tcPr>
          <w:p w:rsidR="00306AA0" w:rsidRPr="00012E1D" w:rsidRDefault="00306AA0" w:rsidP="00F02423">
            <w:pPr>
              <w:pStyle w:val="Default"/>
              <w:rPr>
                <w:rFonts w:ascii="Times New Roman" w:hAnsi="Times New Roman" w:cs="Times New Roman"/>
              </w:rPr>
            </w:pPr>
            <w:r w:rsidRPr="00012E1D">
              <w:rPr>
                <w:rFonts w:ascii="Times New Roman" w:hAnsi="Times New Roman" w:cs="Times New Roman"/>
              </w:rPr>
              <w:t>Даны ответы меньше чем на половину поставленных вопросов, содержание ответов краткое.</w:t>
            </w:r>
          </w:p>
        </w:tc>
      </w:tr>
    </w:tbl>
    <w:p w:rsidR="00306AA0" w:rsidRPr="00012E1D" w:rsidRDefault="00306AA0" w:rsidP="00306AA0">
      <w:pPr>
        <w:spacing w:after="0"/>
        <w:ind w:firstLine="708"/>
        <w:jc w:val="both"/>
        <w:rPr>
          <w:rFonts w:ascii="Times New Roman" w:eastAsia="Times New Roman" w:hAnsi="Times New Roman"/>
          <w:bCs/>
          <w:iCs/>
          <w:sz w:val="24"/>
          <w:szCs w:val="24"/>
          <w:lang w:eastAsia="ru-RU"/>
        </w:rPr>
      </w:pPr>
    </w:p>
    <w:p w:rsidR="00306AA0" w:rsidRPr="00012E1D" w:rsidRDefault="00306AA0" w:rsidP="00306AA0">
      <w:pPr>
        <w:spacing w:after="0"/>
        <w:ind w:firstLine="708"/>
        <w:jc w:val="both"/>
        <w:rPr>
          <w:rFonts w:ascii="Times New Roman" w:hAnsi="Times New Roman"/>
          <w:sz w:val="24"/>
          <w:szCs w:val="24"/>
        </w:rPr>
      </w:pPr>
      <w:r w:rsidRPr="00012E1D">
        <w:rPr>
          <w:rFonts w:ascii="Times New Roman" w:hAnsi="Times New Roman"/>
          <w:sz w:val="24"/>
          <w:szCs w:val="24"/>
        </w:rPr>
        <w:t>Пример задания практико-ориентированного содержания (на примере темы 2.4).</w:t>
      </w:r>
    </w:p>
    <w:p w:rsidR="00306AA0" w:rsidRPr="00012E1D" w:rsidRDefault="00306AA0" w:rsidP="00306AA0">
      <w:pPr>
        <w:spacing w:after="0" w:line="240" w:lineRule="auto"/>
        <w:ind w:firstLine="709"/>
        <w:jc w:val="both"/>
        <w:rPr>
          <w:rFonts w:ascii="Times New Roman" w:hAnsi="Times New Roman"/>
          <w:sz w:val="24"/>
          <w:szCs w:val="24"/>
        </w:rPr>
      </w:pPr>
      <w:r w:rsidRPr="00012E1D">
        <w:rPr>
          <w:rFonts w:ascii="Times New Roman" w:hAnsi="Times New Roman"/>
          <w:sz w:val="24"/>
          <w:szCs w:val="24"/>
        </w:rPr>
        <w:t>2. Разработать конспект производственной /или профилактической гимнастики.</w:t>
      </w:r>
    </w:p>
    <w:p w:rsidR="00306AA0" w:rsidRPr="00012E1D" w:rsidRDefault="00306AA0" w:rsidP="00306AA0">
      <w:pPr>
        <w:spacing w:after="0" w:line="276" w:lineRule="auto"/>
        <w:jc w:val="center"/>
        <w:rPr>
          <w:rFonts w:ascii="Times New Roman" w:hAnsi="Times New Roman"/>
          <w:b/>
          <w:bCs/>
          <w:sz w:val="24"/>
          <w:szCs w:val="24"/>
        </w:rPr>
      </w:pPr>
      <w:r w:rsidRPr="00012E1D">
        <w:rPr>
          <w:rFonts w:ascii="Times New Roman" w:hAnsi="Times New Roman"/>
          <w:b/>
          <w:bCs/>
          <w:sz w:val="24"/>
          <w:szCs w:val="24"/>
        </w:rPr>
        <w:t>Форма конспекта для производственной и профилактической гимнастики</w:t>
      </w:r>
    </w:p>
    <w:p w:rsidR="00306AA0" w:rsidRPr="00012E1D" w:rsidRDefault="00306AA0" w:rsidP="00306AA0">
      <w:pPr>
        <w:spacing w:after="0" w:line="240" w:lineRule="auto"/>
        <w:ind w:firstLine="709"/>
        <w:jc w:val="both"/>
        <w:rPr>
          <w:rFonts w:ascii="Times New Roman" w:hAnsi="Times New Roman"/>
          <w:sz w:val="24"/>
          <w:szCs w:val="24"/>
        </w:rPr>
      </w:pPr>
      <w:r w:rsidRPr="00012E1D">
        <w:rPr>
          <w:rFonts w:ascii="Times New Roman" w:hAnsi="Times New Roman"/>
          <w:sz w:val="24"/>
          <w:szCs w:val="24"/>
        </w:rPr>
        <w:t>Вводная гимнастика включает 6-8 упражнений, физкультурная минутка- 5-7 упражнений. Физкульт-пауза -2-3 упражнения. Профилактическая гимнастика – 9-10 упражнений. Для составления комплексов производственной гимнастики можно использовать эластичные ленты, стулья. Для составления комплексов профилактической гимнастики можно использовать разнообразный спортивный инвентарь.</w:t>
      </w:r>
    </w:p>
    <w:tbl>
      <w:tblPr>
        <w:tblStyle w:val="1f2"/>
        <w:tblW w:w="9493" w:type="dxa"/>
        <w:tblLook w:val="04A0"/>
      </w:tblPr>
      <w:tblGrid>
        <w:gridCol w:w="846"/>
        <w:gridCol w:w="2693"/>
        <w:gridCol w:w="1559"/>
        <w:gridCol w:w="1985"/>
        <w:gridCol w:w="2410"/>
      </w:tblGrid>
      <w:tr w:rsidR="00306AA0" w:rsidRPr="00012E1D" w:rsidTr="00F02423">
        <w:tc>
          <w:tcPr>
            <w:tcW w:w="846" w:type="dxa"/>
          </w:tcPr>
          <w:p w:rsidR="00306AA0" w:rsidRPr="00012E1D" w:rsidRDefault="00306AA0" w:rsidP="00F02423">
            <w:pPr>
              <w:spacing w:line="256" w:lineRule="auto"/>
              <w:jc w:val="center"/>
              <w:rPr>
                <w:rFonts w:ascii="Times New Roman" w:hAnsi="Times New Roman"/>
                <w:sz w:val="24"/>
                <w:szCs w:val="24"/>
              </w:rPr>
            </w:pPr>
            <w:r w:rsidRPr="00012E1D">
              <w:rPr>
                <w:rFonts w:ascii="Times New Roman" w:hAnsi="Times New Roman"/>
                <w:sz w:val="24"/>
                <w:szCs w:val="24"/>
              </w:rPr>
              <w:lastRenderedPageBreak/>
              <w:t>№</w:t>
            </w:r>
          </w:p>
          <w:p w:rsidR="00306AA0" w:rsidRPr="00012E1D" w:rsidRDefault="00306AA0" w:rsidP="00F02423">
            <w:pPr>
              <w:spacing w:line="256" w:lineRule="auto"/>
              <w:jc w:val="center"/>
              <w:rPr>
                <w:rFonts w:ascii="Times New Roman" w:hAnsi="Times New Roman"/>
                <w:sz w:val="24"/>
                <w:szCs w:val="24"/>
              </w:rPr>
            </w:pPr>
            <w:r w:rsidRPr="00012E1D">
              <w:rPr>
                <w:rFonts w:ascii="Times New Roman" w:hAnsi="Times New Roman"/>
                <w:sz w:val="24"/>
                <w:szCs w:val="24"/>
                <w:lang w:val="en-US"/>
              </w:rPr>
              <w:t>n</w:t>
            </w:r>
            <w:r w:rsidRPr="00012E1D">
              <w:rPr>
                <w:rFonts w:ascii="Times New Roman" w:hAnsi="Times New Roman"/>
                <w:sz w:val="24"/>
                <w:szCs w:val="24"/>
              </w:rPr>
              <w:t>/</w:t>
            </w:r>
            <w:r w:rsidRPr="00012E1D">
              <w:rPr>
                <w:rFonts w:ascii="Times New Roman" w:hAnsi="Times New Roman"/>
                <w:sz w:val="24"/>
                <w:szCs w:val="24"/>
                <w:lang w:val="en-US"/>
              </w:rPr>
              <w:t>n</w:t>
            </w:r>
          </w:p>
        </w:tc>
        <w:tc>
          <w:tcPr>
            <w:tcW w:w="2693" w:type="dxa"/>
          </w:tcPr>
          <w:p w:rsidR="00306AA0" w:rsidRPr="00012E1D" w:rsidRDefault="00306AA0" w:rsidP="00F02423">
            <w:pPr>
              <w:spacing w:line="256" w:lineRule="auto"/>
              <w:jc w:val="center"/>
              <w:rPr>
                <w:rFonts w:ascii="Times New Roman" w:hAnsi="Times New Roman"/>
                <w:sz w:val="24"/>
                <w:szCs w:val="24"/>
              </w:rPr>
            </w:pPr>
            <w:r w:rsidRPr="00012E1D">
              <w:rPr>
                <w:rFonts w:ascii="Times New Roman" w:hAnsi="Times New Roman"/>
                <w:sz w:val="24"/>
                <w:szCs w:val="24"/>
              </w:rPr>
              <w:t>Описание упражнения</w:t>
            </w:r>
          </w:p>
        </w:tc>
        <w:tc>
          <w:tcPr>
            <w:tcW w:w="1559" w:type="dxa"/>
          </w:tcPr>
          <w:p w:rsidR="00306AA0" w:rsidRPr="00012E1D" w:rsidRDefault="00306AA0" w:rsidP="00F02423">
            <w:pPr>
              <w:spacing w:line="256" w:lineRule="auto"/>
              <w:jc w:val="center"/>
              <w:rPr>
                <w:rFonts w:ascii="Times New Roman" w:hAnsi="Times New Roman"/>
                <w:sz w:val="24"/>
                <w:szCs w:val="24"/>
              </w:rPr>
            </w:pPr>
            <w:r w:rsidRPr="00012E1D">
              <w:rPr>
                <w:rFonts w:ascii="Times New Roman" w:hAnsi="Times New Roman"/>
                <w:sz w:val="24"/>
                <w:szCs w:val="24"/>
              </w:rPr>
              <w:t>Дозировка</w:t>
            </w:r>
          </w:p>
        </w:tc>
        <w:tc>
          <w:tcPr>
            <w:tcW w:w="1985" w:type="dxa"/>
          </w:tcPr>
          <w:p w:rsidR="00306AA0" w:rsidRPr="00012E1D" w:rsidRDefault="00306AA0" w:rsidP="00F02423">
            <w:pPr>
              <w:spacing w:line="256" w:lineRule="auto"/>
              <w:jc w:val="center"/>
              <w:rPr>
                <w:rFonts w:ascii="Times New Roman" w:hAnsi="Times New Roman"/>
                <w:sz w:val="24"/>
                <w:szCs w:val="24"/>
              </w:rPr>
            </w:pPr>
            <w:r w:rsidRPr="00012E1D">
              <w:rPr>
                <w:rFonts w:ascii="Times New Roman" w:hAnsi="Times New Roman"/>
                <w:sz w:val="24"/>
                <w:szCs w:val="24"/>
              </w:rPr>
              <w:t>Графическое изображение (схематично)</w:t>
            </w:r>
          </w:p>
        </w:tc>
        <w:tc>
          <w:tcPr>
            <w:tcW w:w="2410" w:type="dxa"/>
          </w:tcPr>
          <w:p w:rsidR="00306AA0" w:rsidRPr="00012E1D" w:rsidRDefault="00306AA0" w:rsidP="00F02423">
            <w:pPr>
              <w:spacing w:line="256" w:lineRule="auto"/>
              <w:jc w:val="center"/>
              <w:rPr>
                <w:rFonts w:ascii="Times New Roman" w:hAnsi="Times New Roman"/>
                <w:sz w:val="24"/>
                <w:szCs w:val="24"/>
              </w:rPr>
            </w:pPr>
            <w:r w:rsidRPr="00012E1D">
              <w:rPr>
                <w:rFonts w:ascii="Times New Roman" w:hAnsi="Times New Roman"/>
                <w:sz w:val="24"/>
                <w:szCs w:val="24"/>
              </w:rPr>
              <w:t>Организационно -методические указания</w:t>
            </w:r>
          </w:p>
        </w:tc>
      </w:tr>
      <w:tr w:rsidR="00306AA0" w:rsidRPr="00012E1D" w:rsidTr="00F02423">
        <w:tc>
          <w:tcPr>
            <w:tcW w:w="846" w:type="dxa"/>
          </w:tcPr>
          <w:p w:rsidR="00306AA0" w:rsidRPr="00012E1D" w:rsidRDefault="00306AA0" w:rsidP="00306AA0">
            <w:pPr>
              <w:numPr>
                <w:ilvl w:val="0"/>
                <w:numId w:val="282"/>
              </w:numPr>
              <w:spacing w:after="0" w:line="256" w:lineRule="auto"/>
              <w:contextualSpacing/>
              <w:rPr>
                <w:rFonts w:ascii="Times New Roman" w:hAnsi="Times New Roman"/>
                <w:sz w:val="24"/>
                <w:szCs w:val="24"/>
              </w:rPr>
            </w:pPr>
          </w:p>
        </w:tc>
        <w:tc>
          <w:tcPr>
            <w:tcW w:w="2693" w:type="dxa"/>
          </w:tcPr>
          <w:p w:rsidR="00306AA0" w:rsidRPr="00012E1D" w:rsidRDefault="00306AA0" w:rsidP="00F02423">
            <w:pPr>
              <w:spacing w:line="256" w:lineRule="auto"/>
              <w:rPr>
                <w:rFonts w:ascii="Times New Roman" w:hAnsi="Times New Roman"/>
                <w:sz w:val="24"/>
                <w:szCs w:val="24"/>
              </w:rPr>
            </w:pPr>
          </w:p>
        </w:tc>
        <w:tc>
          <w:tcPr>
            <w:tcW w:w="1559" w:type="dxa"/>
          </w:tcPr>
          <w:p w:rsidR="00306AA0" w:rsidRPr="00012E1D" w:rsidRDefault="00306AA0" w:rsidP="00F02423">
            <w:pPr>
              <w:spacing w:line="256" w:lineRule="auto"/>
              <w:rPr>
                <w:rFonts w:ascii="Times New Roman" w:hAnsi="Times New Roman"/>
                <w:sz w:val="24"/>
                <w:szCs w:val="24"/>
              </w:rPr>
            </w:pPr>
          </w:p>
        </w:tc>
        <w:tc>
          <w:tcPr>
            <w:tcW w:w="1985" w:type="dxa"/>
          </w:tcPr>
          <w:p w:rsidR="00306AA0" w:rsidRPr="00012E1D" w:rsidRDefault="00306AA0" w:rsidP="00F02423">
            <w:pPr>
              <w:spacing w:line="256" w:lineRule="auto"/>
              <w:rPr>
                <w:rFonts w:ascii="Times New Roman" w:hAnsi="Times New Roman"/>
                <w:sz w:val="24"/>
                <w:szCs w:val="24"/>
              </w:rPr>
            </w:pPr>
          </w:p>
        </w:tc>
        <w:tc>
          <w:tcPr>
            <w:tcW w:w="2410" w:type="dxa"/>
          </w:tcPr>
          <w:p w:rsidR="00306AA0" w:rsidRPr="00012E1D" w:rsidRDefault="00306AA0" w:rsidP="00F02423">
            <w:pPr>
              <w:spacing w:line="256" w:lineRule="auto"/>
              <w:rPr>
                <w:rFonts w:ascii="Times New Roman" w:hAnsi="Times New Roman"/>
                <w:sz w:val="24"/>
                <w:szCs w:val="24"/>
              </w:rPr>
            </w:pPr>
          </w:p>
        </w:tc>
      </w:tr>
      <w:tr w:rsidR="00306AA0" w:rsidRPr="00012E1D" w:rsidTr="00F02423">
        <w:tc>
          <w:tcPr>
            <w:tcW w:w="846" w:type="dxa"/>
          </w:tcPr>
          <w:p w:rsidR="00306AA0" w:rsidRPr="00012E1D" w:rsidRDefault="00306AA0" w:rsidP="00306AA0">
            <w:pPr>
              <w:numPr>
                <w:ilvl w:val="0"/>
                <w:numId w:val="282"/>
              </w:numPr>
              <w:spacing w:after="0" w:line="256" w:lineRule="auto"/>
              <w:contextualSpacing/>
              <w:rPr>
                <w:rFonts w:ascii="Times New Roman" w:hAnsi="Times New Roman"/>
                <w:sz w:val="24"/>
                <w:szCs w:val="24"/>
              </w:rPr>
            </w:pPr>
          </w:p>
        </w:tc>
        <w:tc>
          <w:tcPr>
            <w:tcW w:w="2693" w:type="dxa"/>
          </w:tcPr>
          <w:p w:rsidR="00306AA0" w:rsidRPr="00012E1D" w:rsidRDefault="00306AA0" w:rsidP="00F02423">
            <w:pPr>
              <w:spacing w:line="256" w:lineRule="auto"/>
              <w:rPr>
                <w:rFonts w:ascii="Times New Roman" w:hAnsi="Times New Roman"/>
                <w:sz w:val="24"/>
                <w:szCs w:val="24"/>
              </w:rPr>
            </w:pPr>
            <w:r w:rsidRPr="00012E1D">
              <w:rPr>
                <w:rFonts w:ascii="Times New Roman" w:hAnsi="Times New Roman"/>
                <w:sz w:val="24"/>
                <w:szCs w:val="24"/>
              </w:rPr>
              <w:t>И.п.- о.с</w:t>
            </w:r>
          </w:p>
          <w:p w:rsidR="00306AA0" w:rsidRPr="00012E1D" w:rsidRDefault="00306AA0" w:rsidP="00F02423">
            <w:pPr>
              <w:spacing w:line="256" w:lineRule="auto"/>
              <w:rPr>
                <w:rFonts w:ascii="Times New Roman" w:hAnsi="Times New Roman"/>
                <w:sz w:val="24"/>
                <w:szCs w:val="24"/>
              </w:rPr>
            </w:pPr>
            <w:r w:rsidRPr="00012E1D">
              <w:rPr>
                <w:rFonts w:ascii="Times New Roman" w:hAnsi="Times New Roman"/>
                <w:sz w:val="24"/>
                <w:szCs w:val="24"/>
              </w:rPr>
              <w:t>1-</w:t>
            </w:r>
          </w:p>
          <w:p w:rsidR="00306AA0" w:rsidRPr="00012E1D" w:rsidRDefault="00306AA0" w:rsidP="00F02423">
            <w:pPr>
              <w:spacing w:line="256" w:lineRule="auto"/>
              <w:rPr>
                <w:rFonts w:ascii="Times New Roman" w:hAnsi="Times New Roman"/>
                <w:sz w:val="24"/>
                <w:szCs w:val="24"/>
              </w:rPr>
            </w:pPr>
            <w:r w:rsidRPr="00012E1D">
              <w:rPr>
                <w:rFonts w:ascii="Times New Roman" w:hAnsi="Times New Roman"/>
                <w:sz w:val="24"/>
                <w:szCs w:val="24"/>
              </w:rPr>
              <w:t>2</w:t>
            </w:r>
          </w:p>
          <w:p w:rsidR="00306AA0" w:rsidRPr="00012E1D" w:rsidRDefault="00306AA0" w:rsidP="00F02423">
            <w:pPr>
              <w:spacing w:line="256" w:lineRule="auto"/>
              <w:rPr>
                <w:rFonts w:ascii="Times New Roman" w:hAnsi="Times New Roman"/>
                <w:sz w:val="24"/>
                <w:szCs w:val="24"/>
              </w:rPr>
            </w:pPr>
            <w:r w:rsidRPr="00012E1D">
              <w:rPr>
                <w:rFonts w:ascii="Times New Roman" w:hAnsi="Times New Roman"/>
                <w:sz w:val="24"/>
                <w:szCs w:val="24"/>
              </w:rPr>
              <w:t>3</w:t>
            </w:r>
          </w:p>
          <w:p w:rsidR="00306AA0" w:rsidRPr="00012E1D" w:rsidRDefault="00306AA0" w:rsidP="00F02423">
            <w:pPr>
              <w:spacing w:line="256" w:lineRule="auto"/>
              <w:rPr>
                <w:rFonts w:ascii="Times New Roman" w:hAnsi="Times New Roman"/>
                <w:sz w:val="24"/>
                <w:szCs w:val="24"/>
              </w:rPr>
            </w:pPr>
            <w:r w:rsidRPr="00012E1D">
              <w:rPr>
                <w:rFonts w:ascii="Times New Roman" w:hAnsi="Times New Roman"/>
                <w:sz w:val="24"/>
                <w:szCs w:val="24"/>
              </w:rPr>
              <w:t>4</w:t>
            </w:r>
          </w:p>
        </w:tc>
        <w:tc>
          <w:tcPr>
            <w:tcW w:w="1559" w:type="dxa"/>
          </w:tcPr>
          <w:p w:rsidR="00306AA0" w:rsidRPr="00012E1D" w:rsidRDefault="00306AA0" w:rsidP="00F02423">
            <w:pPr>
              <w:spacing w:line="256" w:lineRule="auto"/>
              <w:rPr>
                <w:rFonts w:ascii="Times New Roman" w:hAnsi="Times New Roman"/>
                <w:sz w:val="24"/>
                <w:szCs w:val="24"/>
              </w:rPr>
            </w:pPr>
            <w:r w:rsidRPr="00012E1D">
              <w:rPr>
                <w:rFonts w:ascii="Times New Roman" w:hAnsi="Times New Roman"/>
                <w:sz w:val="24"/>
                <w:szCs w:val="24"/>
              </w:rPr>
              <w:t>3-4 раза</w:t>
            </w:r>
          </w:p>
        </w:tc>
        <w:tc>
          <w:tcPr>
            <w:tcW w:w="1985" w:type="dxa"/>
          </w:tcPr>
          <w:p w:rsidR="00306AA0" w:rsidRPr="00012E1D" w:rsidRDefault="00306AA0" w:rsidP="00F02423">
            <w:pPr>
              <w:spacing w:line="256" w:lineRule="auto"/>
              <w:rPr>
                <w:rFonts w:ascii="Times New Roman" w:hAnsi="Times New Roman"/>
                <w:sz w:val="24"/>
                <w:szCs w:val="24"/>
              </w:rPr>
            </w:pPr>
          </w:p>
        </w:tc>
        <w:tc>
          <w:tcPr>
            <w:tcW w:w="2410" w:type="dxa"/>
          </w:tcPr>
          <w:p w:rsidR="00306AA0" w:rsidRPr="00012E1D" w:rsidRDefault="00306AA0" w:rsidP="00F02423">
            <w:pPr>
              <w:spacing w:line="256" w:lineRule="auto"/>
              <w:rPr>
                <w:rFonts w:ascii="Times New Roman" w:hAnsi="Times New Roman"/>
                <w:sz w:val="24"/>
                <w:szCs w:val="24"/>
              </w:rPr>
            </w:pPr>
            <w:r w:rsidRPr="00012E1D">
              <w:rPr>
                <w:rFonts w:ascii="Times New Roman" w:hAnsi="Times New Roman"/>
                <w:sz w:val="24"/>
                <w:szCs w:val="24"/>
              </w:rPr>
              <w:t xml:space="preserve">Спина прямая, руки в локтях не сгибать </w:t>
            </w:r>
          </w:p>
        </w:tc>
      </w:tr>
    </w:tbl>
    <w:p w:rsidR="00306AA0" w:rsidRPr="00012E1D" w:rsidRDefault="00306AA0" w:rsidP="00306AA0">
      <w:pPr>
        <w:spacing w:after="0" w:line="240" w:lineRule="auto"/>
        <w:ind w:firstLine="709"/>
        <w:jc w:val="both"/>
        <w:rPr>
          <w:rFonts w:ascii="Times New Roman" w:hAnsi="Times New Roman"/>
          <w:sz w:val="24"/>
          <w:szCs w:val="24"/>
        </w:rPr>
      </w:pPr>
      <w:r w:rsidRPr="00012E1D">
        <w:rPr>
          <w:rFonts w:ascii="Times New Roman" w:hAnsi="Times New Roman"/>
          <w:sz w:val="24"/>
          <w:szCs w:val="24"/>
        </w:rPr>
        <w:t xml:space="preserve">Дополнительно учитывается: </w:t>
      </w:r>
    </w:p>
    <w:p w:rsidR="00306AA0" w:rsidRPr="00012E1D" w:rsidRDefault="00306AA0" w:rsidP="00306AA0">
      <w:pPr>
        <w:pStyle w:val="affa"/>
        <w:numPr>
          <w:ilvl w:val="0"/>
          <w:numId w:val="397"/>
        </w:numPr>
        <w:ind w:left="714" w:hanging="357"/>
        <w:contextualSpacing/>
        <w:jc w:val="both"/>
        <w:rPr>
          <w:sz w:val="24"/>
          <w:szCs w:val="24"/>
        </w:rPr>
      </w:pPr>
      <w:r w:rsidRPr="00012E1D">
        <w:rPr>
          <w:sz w:val="24"/>
          <w:szCs w:val="24"/>
        </w:rPr>
        <w:t>для профилактической гимнастики-изменение исходных положений, использование профилактических упражнений, дополнительного инвентаря и оборудования;</w:t>
      </w:r>
    </w:p>
    <w:p w:rsidR="00306AA0" w:rsidRPr="00012E1D" w:rsidRDefault="00306AA0" w:rsidP="00306AA0">
      <w:pPr>
        <w:pStyle w:val="affa"/>
        <w:numPr>
          <w:ilvl w:val="0"/>
          <w:numId w:val="397"/>
        </w:numPr>
        <w:ind w:left="714" w:hanging="357"/>
        <w:contextualSpacing/>
        <w:jc w:val="both"/>
        <w:rPr>
          <w:sz w:val="24"/>
          <w:szCs w:val="24"/>
        </w:rPr>
      </w:pPr>
      <w:r w:rsidRPr="00012E1D">
        <w:rPr>
          <w:sz w:val="24"/>
          <w:szCs w:val="24"/>
        </w:rPr>
        <w:t xml:space="preserve">для вводной гимнастики -наличие упражнений, сходных с рабочими; </w:t>
      </w:r>
    </w:p>
    <w:p w:rsidR="00306AA0" w:rsidRPr="00012E1D" w:rsidRDefault="00306AA0" w:rsidP="00306AA0">
      <w:pPr>
        <w:pStyle w:val="affa"/>
        <w:numPr>
          <w:ilvl w:val="0"/>
          <w:numId w:val="397"/>
        </w:numPr>
        <w:ind w:left="714" w:hanging="357"/>
        <w:contextualSpacing/>
        <w:jc w:val="both"/>
        <w:rPr>
          <w:sz w:val="24"/>
          <w:szCs w:val="24"/>
        </w:rPr>
      </w:pPr>
      <w:r w:rsidRPr="00012E1D">
        <w:rPr>
          <w:sz w:val="24"/>
          <w:szCs w:val="24"/>
        </w:rPr>
        <w:t xml:space="preserve">для физкультурной паузы - нагрузка на мышечные группы-антагонисты. </w:t>
      </w:r>
    </w:p>
    <w:p w:rsidR="00306AA0" w:rsidRPr="00012E1D" w:rsidRDefault="00306AA0" w:rsidP="00306AA0">
      <w:pPr>
        <w:spacing w:after="0"/>
        <w:ind w:firstLine="708"/>
        <w:jc w:val="both"/>
        <w:rPr>
          <w:rFonts w:ascii="Times New Roman" w:hAnsi="Times New Roman"/>
          <w:sz w:val="24"/>
          <w:szCs w:val="24"/>
        </w:rPr>
      </w:pPr>
    </w:p>
    <w:p w:rsidR="00306AA0" w:rsidRPr="00012E1D" w:rsidRDefault="00306AA0" w:rsidP="00306AA0">
      <w:pPr>
        <w:spacing w:after="0"/>
        <w:ind w:firstLine="708"/>
        <w:jc w:val="both"/>
        <w:rPr>
          <w:rFonts w:ascii="Times New Roman" w:hAnsi="Times New Roman"/>
          <w:sz w:val="24"/>
          <w:szCs w:val="24"/>
        </w:rPr>
      </w:pPr>
      <w:r w:rsidRPr="00012E1D">
        <w:rPr>
          <w:rFonts w:ascii="Times New Roman" w:hAnsi="Times New Roman"/>
          <w:sz w:val="24"/>
          <w:szCs w:val="24"/>
        </w:rPr>
        <w:t>Пример задания практико-ориентированного содержания (на примере темы 2.5).</w:t>
      </w:r>
    </w:p>
    <w:p w:rsidR="00306AA0" w:rsidRPr="00012E1D" w:rsidRDefault="00306AA0" w:rsidP="00306AA0">
      <w:pPr>
        <w:spacing w:after="0" w:line="240" w:lineRule="auto"/>
        <w:ind w:firstLine="709"/>
        <w:jc w:val="both"/>
        <w:rPr>
          <w:rFonts w:ascii="Times New Roman" w:hAnsi="Times New Roman"/>
          <w:sz w:val="24"/>
          <w:szCs w:val="24"/>
        </w:rPr>
      </w:pPr>
      <w:r w:rsidRPr="00012E1D">
        <w:rPr>
          <w:rFonts w:ascii="Times New Roman" w:hAnsi="Times New Roman"/>
          <w:sz w:val="24"/>
          <w:szCs w:val="24"/>
        </w:rPr>
        <w:t>2. Разработать конспект профессионально-прикладной физической подготовки для первой группы труда.</w:t>
      </w:r>
    </w:p>
    <w:p w:rsidR="00306AA0" w:rsidRPr="00012E1D" w:rsidRDefault="00306AA0" w:rsidP="00306AA0">
      <w:pPr>
        <w:spacing w:after="0" w:line="240" w:lineRule="auto"/>
        <w:ind w:firstLine="709"/>
        <w:jc w:val="both"/>
        <w:rPr>
          <w:rFonts w:ascii="Times New Roman" w:hAnsi="Times New Roman"/>
          <w:sz w:val="24"/>
          <w:szCs w:val="24"/>
        </w:rPr>
      </w:pPr>
    </w:p>
    <w:p w:rsidR="00306AA0" w:rsidRPr="00012E1D" w:rsidRDefault="00306AA0" w:rsidP="00306AA0">
      <w:pPr>
        <w:spacing w:after="0" w:line="276" w:lineRule="auto"/>
        <w:jc w:val="center"/>
        <w:rPr>
          <w:rFonts w:ascii="Times New Roman" w:hAnsi="Times New Roman"/>
          <w:b/>
          <w:bCs/>
          <w:sz w:val="24"/>
          <w:szCs w:val="24"/>
        </w:rPr>
      </w:pPr>
      <w:r w:rsidRPr="00012E1D">
        <w:rPr>
          <w:rFonts w:ascii="Times New Roman" w:hAnsi="Times New Roman"/>
          <w:b/>
          <w:bCs/>
          <w:sz w:val="24"/>
          <w:szCs w:val="24"/>
        </w:rPr>
        <w:t xml:space="preserve">Форма конспекта профессионально-прикладной физической подготовки </w:t>
      </w:r>
    </w:p>
    <w:p w:rsidR="00306AA0" w:rsidRPr="00012E1D" w:rsidRDefault="00306AA0" w:rsidP="00306AA0">
      <w:pPr>
        <w:spacing w:after="0" w:line="276" w:lineRule="auto"/>
        <w:jc w:val="center"/>
        <w:rPr>
          <w:rFonts w:ascii="Times New Roman" w:hAnsi="Times New Roman"/>
          <w:b/>
          <w:bCs/>
          <w:sz w:val="24"/>
          <w:szCs w:val="24"/>
        </w:rPr>
      </w:pPr>
    </w:p>
    <w:p w:rsidR="00306AA0" w:rsidRPr="00012E1D" w:rsidRDefault="00306AA0" w:rsidP="00306AA0">
      <w:pPr>
        <w:spacing w:after="0" w:line="276" w:lineRule="auto"/>
        <w:jc w:val="both"/>
        <w:rPr>
          <w:rFonts w:ascii="Times New Roman" w:hAnsi="Times New Roman"/>
          <w:sz w:val="24"/>
          <w:szCs w:val="24"/>
        </w:rPr>
      </w:pPr>
      <w:r w:rsidRPr="00012E1D">
        <w:rPr>
          <w:rFonts w:ascii="Times New Roman" w:hAnsi="Times New Roman"/>
          <w:sz w:val="24"/>
          <w:szCs w:val="24"/>
        </w:rPr>
        <w:t>(9-10 упражнений)</w:t>
      </w:r>
    </w:p>
    <w:tbl>
      <w:tblPr>
        <w:tblStyle w:val="1f2"/>
        <w:tblW w:w="9493" w:type="dxa"/>
        <w:tblLook w:val="04A0"/>
      </w:tblPr>
      <w:tblGrid>
        <w:gridCol w:w="846"/>
        <w:gridCol w:w="2410"/>
        <w:gridCol w:w="1842"/>
        <w:gridCol w:w="1985"/>
        <w:gridCol w:w="2410"/>
      </w:tblGrid>
      <w:tr w:rsidR="00306AA0" w:rsidRPr="00012E1D" w:rsidTr="00F02423">
        <w:tc>
          <w:tcPr>
            <w:tcW w:w="846" w:type="dxa"/>
          </w:tcPr>
          <w:p w:rsidR="00306AA0" w:rsidRPr="00012E1D" w:rsidRDefault="00306AA0" w:rsidP="00F02423">
            <w:pPr>
              <w:spacing w:line="256" w:lineRule="auto"/>
              <w:jc w:val="center"/>
              <w:rPr>
                <w:rFonts w:ascii="Times New Roman" w:hAnsi="Times New Roman"/>
                <w:sz w:val="24"/>
                <w:szCs w:val="24"/>
              </w:rPr>
            </w:pPr>
            <w:r w:rsidRPr="00012E1D">
              <w:rPr>
                <w:rFonts w:ascii="Times New Roman" w:hAnsi="Times New Roman"/>
                <w:sz w:val="24"/>
                <w:szCs w:val="24"/>
                <w:lang w:val="en-US"/>
              </w:rPr>
              <w:t>N</w:t>
            </w:r>
          </w:p>
          <w:p w:rsidR="00306AA0" w:rsidRPr="00012E1D" w:rsidRDefault="00306AA0" w:rsidP="00F02423">
            <w:pPr>
              <w:spacing w:line="256" w:lineRule="auto"/>
              <w:jc w:val="center"/>
              <w:rPr>
                <w:rFonts w:ascii="Times New Roman" w:hAnsi="Times New Roman"/>
                <w:sz w:val="24"/>
                <w:szCs w:val="24"/>
              </w:rPr>
            </w:pPr>
            <w:r w:rsidRPr="00012E1D">
              <w:rPr>
                <w:rFonts w:ascii="Times New Roman" w:hAnsi="Times New Roman"/>
                <w:sz w:val="24"/>
                <w:szCs w:val="24"/>
                <w:lang w:val="en-US"/>
              </w:rPr>
              <w:t>n</w:t>
            </w:r>
            <w:r w:rsidRPr="00012E1D">
              <w:rPr>
                <w:rFonts w:ascii="Times New Roman" w:hAnsi="Times New Roman"/>
                <w:sz w:val="24"/>
                <w:szCs w:val="24"/>
              </w:rPr>
              <w:t>/</w:t>
            </w:r>
            <w:r w:rsidRPr="00012E1D">
              <w:rPr>
                <w:rFonts w:ascii="Times New Roman" w:hAnsi="Times New Roman"/>
                <w:sz w:val="24"/>
                <w:szCs w:val="24"/>
                <w:lang w:val="en-US"/>
              </w:rPr>
              <w:t>n</w:t>
            </w:r>
          </w:p>
        </w:tc>
        <w:tc>
          <w:tcPr>
            <w:tcW w:w="2410" w:type="dxa"/>
          </w:tcPr>
          <w:p w:rsidR="00306AA0" w:rsidRPr="00012E1D" w:rsidRDefault="00306AA0" w:rsidP="00F02423">
            <w:pPr>
              <w:spacing w:line="256" w:lineRule="auto"/>
              <w:jc w:val="center"/>
              <w:rPr>
                <w:rFonts w:ascii="Times New Roman" w:hAnsi="Times New Roman"/>
                <w:sz w:val="24"/>
                <w:szCs w:val="24"/>
              </w:rPr>
            </w:pPr>
            <w:r w:rsidRPr="00012E1D">
              <w:rPr>
                <w:rFonts w:ascii="Times New Roman" w:hAnsi="Times New Roman"/>
                <w:sz w:val="24"/>
                <w:szCs w:val="24"/>
              </w:rPr>
              <w:t>Описание упражнения</w:t>
            </w:r>
          </w:p>
        </w:tc>
        <w:tc>
          <w:tcPr>
            <w:tcW w:w="1842" w:type="dxa"/>
          </w:tcPr>
          <w:p w:rsidR="00306AA0" w:rsidRPr="00012E1D" w:rsidRDefault="00306AA0" w:rsidP="00F02423">
            <w:pPr>
              <w:spacing w:line="256" w:lineRule="auto"/>
              <w:jc w:val="center"/>
              <w:rPr>
                <w:rFonts w:ascii="Times New Roman" w:hAnsi="Times New Roman"/>
                <w:sz w:val="24"/>
                <w:szCs w:val="24"/>
              </w:rPr>
            </w:pPr>
            <w:r w:rsidRPr="00012E1D">
              <w:rPr>
                <w:rFonts w:ascii="Times New Roman" w:hAnsi="Times New Roman"/>
                <w:sz w:val="24"/>
                <w:szCs w:val="24"/>
              </w:rPr>
              <w:t>Дозировка</w:t>
            </w:r>
          </w:p>
        </w:tc>
        <w:tc>
          <w:tcPr>
            <w:tcW w:w="1985" w:type="dxa"/>
          </w:tcPr>
          <w:p w:rsidR="00306AA0" w:rsidRPr="00012E1D" w:rsidRDefault="00306AA0" w:rsidP="00F02423">
            <w:pPr>
              <w:spacing w:line="256" w:lineRule="auto"/>
              <w:jc w:val="center"/>
              <w:rPr>
                <w:rFonts w:ascii="Times New Roman" w:hAnsi="Times New Roman"/>
                <w:sz w:val="24"/>
                <w:szCs w:val="24"/>
              </w:rPr>
            </w:pPr>
            <w:r w:rsidRPr="00012E1D">
              <w:rPr>
                <w:rFonts w:ascii="Times New Roman" w:hAnsi="Times New Roman"/>
                <w:sz w:val="24"/>
                <w:szCs w:val="24"/>
              </w:rPr>
              <w:t>Графическое изображение (схематично)</w:t>
            </w:r>
          </w:p>
        </w:tc>
        <w:tc>
          <w:tcPr>
            <w:tcW w:w="2410" w:type="dxa"/>
          </w:tcPr>
          <w:p w:rsidR="00306AA0" w:rsidRPr="00012E1D" w:rsidRDefault="00306AA0" w:rsidP="00F02423">
            <w:pPr>
              <w:spacing w:line="256" w:lineRule="auto"/>
              <w:jc w:val="center"/>
              <w:rPr>
                <w:rFonts w:ascii="Times New Roman" w:hAnsi="Times New Roman"/>
                <w:sz w:val="24"/>
                <w:szCs w:val="24"/>
              </w:rPr>
            </w:pPr>
            <w:r w:rsidRPr="00012E1D">
              <w:rPr>
                <w:rFonts w:ascii="Times New Roman" w:hAnsi="Times New Roman"/>
                <w:sz w:val="24"/>
                <w:szCs w:val="24"/>
              </w:rPr>
              <w:t>Организационно -методические указания</w:t>
            </w:r>
          </w:p>
        </w:tc>
      </w:tr>
      <w:tr w:rsidR="00306AA0" w:rsidRPr="00012E1D" w:rsidTr="00F02423">
        <w:tc>
          <w:tcPr>
            <w:tcW w:w="846" w:type="dxa"/>
          </w:tcPr>
          <w:p w:rsidR="00306AA0" w:rsidRPr="00012E1D" w:rsidRDefault="00306AA0" w:rsidP="00306AA0">
            <w:pPr>
              <w:numPr>
                <w:ilvl w:val="0"/>
                <w:numId w:val="282"/>
              </w:numPr>
              <w:spacing w:after="0" w:line="256" w:lineRule="auto"/>
              <w:contextualSpacing/>
              <w:rPr>
                <w:rFonts w:ascii="Times New Roman" w:hAnsi="Times New Roman"/>
                <w:sz w:val="24"/>
                <w:szCs w:val="24"/>
              </w:rPr>
            </w:pPr>
          </w:p>
        </w:tc>
        <w:tc>
          <w:tcPr>
            <w:tcW w:w="2410" w:type="dxa"/>
          </w:tcPr>
          <w:p w:rsidR="00306AA0" w:rsidRPr="00012E1D" w:rsidRDefault="00306AA0" w:rsidP="00F02423">
            <w:pPr>
              <w:spacing w:line="256" w:lineRule="auto"/>
              <w:rPr>
                <w:rFonts w:ascii="Times New Roman" w:hAnsi="Times New Roman"/>
                <w:sz w:val="24"/>
                <w:szCs w:val="24"/>
              </w:rPr>
            </w:pPr>
            <w:r w:rsidRPr="00012E1D">
              <w:rPr>
                <w:rFonts w:ascii="Times New Roman" w:hAnsi="Times New Roman"/>
                <w:sz w:val="24"/>
                <w:szCs w:val="24"/>
              </w:rPr>
              <w:t>И.п.- о.с</w:t>
            </w:r>
          </w:p>
          <w:p w:rsidR="00306AA0" w:rsidRPr="00012E1D" w:rsidRDefault="00306AA0" w:rsidP="00F02423">
            <w:pPr>
              <w:spacing w:line="256" w:lineRule="auto"/>
              <w:rPr>
                <w:rFonts w:ascii="Times New Roman" w:hAnsi="Times New Roman"/>
                <w:sz w:val="24"/>
                <w:szCs w:val="24"/>
              </w:rPr>
            </w:pPr>
            <w:r w:rsidRPr="00012E1D">
              <w:rPr>
                <w:rFonts w:ascii="Times New Roman" w:hAnsi="Times New Roman"/>
                <w:sz w:val="24"/>
                <w:szCs w:val="24"/>
              </w:rPr>
              <w:t>1-</w:t>
            </w:r>
          </w:p>
          <w:p w:rsidR="00306AA0" w:rsidRPr="00012E1D" w:rsidRDefault="00306AA0" w:rsidP="00F02423">
            <w:pPr>
              <w:spacing w:line="256" w:lineRule="auto"/>
              <w:rPr>
                <w:rFonts w:ascii="Times New Roman" w:hAnsi="Times New Roman"/>
                <w:sz w:val="24"/>
                <w:szCs w:val="24"/>
              </w:rPr>
            </w:pPr>
            <w:r w:rsidRPr="00012E1D">
              <w:rPr>
                <w:rFonts w:ascii="Times New Roman" w:hAnsi="Times New Roman"/>
                <w:sz w:val="24"/>
                <w:szCs w:val="24"/>
              </w:rPr>
              <w:t>2</w:t>
            </w:r>
          </w:p>
          <w:p w:rsidR="00306AA0" w:rsidRPr="00012E1D" w:rsidRDefault="00306AA0" w:rsidP="00F02423">
            <w:pPr>
              <w:spacing w:line="256" w:lineRule="auto"/>
              <w:rPr>
                <w:rFonts w:ascii="Times New Roman" w:hAnsi="Times New Roman"/>
                <w:sz w:val="24"/>
                <w:szCs w:val="24"/>
              </w:rPr>
            </w:pPr>
            <w:r w:rsidRPr="00012E1D">
              <w:rPr>
                <w:rFonts w:ascii="Times New Roman" w:hAnsi="Times New Roman"/>
                <w:sz w:val="24"/>
                <w:szCs w:val="24"/>
              </w:rPr>
              <w:t>3</w:t>
            </w:r>
          </w:p>
          <w:p w:rsidR="00306AA0" w:rsidRPr="00012E1D" w:rsidRDefault="00306AA0" w:rsidP="00F02423">
            <w:pPr>
              <w:spacing w:line="256" w:lineRule="auto"/>
              <w:rPr>
                <w:rFonts w:ascii="Times New Roman" w:hAnsi="Times New Roman"/>
                <w:sz w:val="24"/>
                <w:szCs w:val="24"/>
              </w:rPr>
            </w:pPr>
            <w:r w:rsidRPr="00012E1D">
              <w:rPr>
                <w:rFonts w:ascii="Times New Roman" w:hAnsi="Times New Roman"/>
                <w:sz w:val="24"/>
                <w:szCs w:val="24"/>
              </w:rPr>
              <w:t>4</w:t>
            </w:r>
          </w:p>
        </w:tc>
        <w:tc>
          <w:tcPr>
            <w:tcW w:w="1842" w:type="dxa"/>
          </w:tcPr>
          <w:p w:rsidR="00306AA0" w:rsidRPr="00012E1D" w:rsidRDefault="00306AA0" w:rsidP="00F02423">
            <w:pPr>
              <w:spacing w:line="256" w:lineRule="auto"/>
              <w:rPr>
                <w:rFonts w:ascii="Times New Roman" w:hAnsi="Times New Roman"/>
                <w:sz w:val="24"/>
                <w:szCs w:val="24"/>
              </w:rPr>
            </w:pPr>
            <w:r w:rsidRPr="00012E1D">
              <w:rPr>
                <w:rFonts w:ascii="Times New Roman" w:hAnsi="Times New Roman"/>
                <w:sz w:val="24"/>
                <w:szCs w:val="24"/>
              </w:rPr>
              <w:t xml:space="preserve">3-4 раза </w:t>
            </w:r>
          </w:p>
        </w:tc>
        <w:tc>
          <w:tcPr>
            <w:tcW w:w="1985" w:type="dxa"/>
          </w:tcPr>
          <w:p w:rsidR="00306AA0" w:rsidRPr="00012E1D" w:rsidRDefault="00306AA0" w:rsidP="00F02423">
            <w:pPr>
              <w:spacing w:line="256" w:lineRule="auto"/>
              <w:rPr>
                <w:rFonts w:ascii="Times New Roman" w:hAnsi="Times New Roman"/>
                <w:sz w:val="24"/>
                <w:szCs w:val="24"/>
              </w:rPr>
            </w:pPr>
          </w:p>
        </w:tc>
        <w:tc>
          <w:tcPr>
            <w:tcW w:w="2410" w:type="dxa"/>
          </w:tcPr>
          <w:p w:rsidR="00306AA0" w:rsidRPr="00012E1D" w:rsidRDefault="00306AA0" w:rsidP="00F02423">
            <w:pPr>
              <w:spacing w:line="256" w:lineRule="auto"/>
              <w:rPr>
                <w:rFonts w:ascii="Times New Roman" w:hAnsi="Times New Roman"/>
                <w:sz w:val="24"/>
                <w:szCs w:val="24"/>
              </w:rPr>
            </w:pPr>
            <w:r w:rsidRPr="00012E1D">
              <w:rPr>
                <w:rFonts w:ascii="Times New Roman" w:hAnsi="Times New Roman"/>
                <w:sz w:val="24"/>
                <w:szCs w:val="24"/>
              </w:rPr>
              <w:t xml:space="preserve">Спина прямая, руки в локтях не сгибать </w:t>
            </w:r>
          </w:p>
        </w:tc>
      </w:tr>
      <w:tr w:rsidR="00306AA0" w:rsidRPr="00012E1D" w:rsidTr="00F02423">
        <w:tc>
          <w:tcPr>
            <w:tcW w:w="846" w:type="dxa"/>
          </w:tcPr>
          <w:p w:rsidR="00306AA0" w:rsidRPr="00012E1D" w:rsidRDefault="00306AA0" w:rsidP="00306AA0">
            <w:pPr>
              <w:numPr>
                <w:ilvl w:val="0"/>
                <w:numId w:val="282"/>
              </w:numPr>
              <w:spacing w:after="0" w:line="256" w:lineRule="auto"/>
              <w:contextualSpacing/>
              <w:rPr>
                <w:rFonts w:ascii="Times New Roman" w:hAnsi="Times New Roman"/>
                <w:sz w:val="24"/>
                <w:szCs w:val="24"/>
              </w:rPr>
            </w:pPr>
          </w:p>
        </w:tc>
        <w:tc>
          <w:tcPr>
            <w:tcW w:w="2410" w:type="dxa"/>
          </w:tcPr>
          <w:p w:rsidR="00306AA0" w:rsidRPr="00012E1D" w:rsidRDefault="00306AA0" w:rsidP="00F02423">
            <w:pPr>
              <w:spacing w:line="256" w:lineRule="auto"/>
              <w:rPr>
                <w:rFonts w:ascii="Times New Roman" w:hAnsi="Times New Roman"/>
                <w:sz w:val="24"/>
                <w:szCs w:val="24"/>
              </w:rPr>
            </w:pPr>
          </w:p>
        </w:tc>
        <w:tc>
          <w:tcPr>
            <w:tcW w:w="1842" w:type="dxa"/>
          </w:tcPr>
          <w:p w:rsidR="00306AA0" w:rsidRPr="00012E1D" w:rsidRDefault="00306AA0" w:rsidP="00F02423">
            <w:pPr>
              <w:spacing w:line="256" w:lineRule="auto"/>
              <w:rPr>
                <w:rFonts w:ascii="Times New Roman" w:hAnsi="Times New Roman"/>
                <w:sz w:val="24"/>
                <w:szCs w:val="24"/>
              </w:rPr>
            </w:pPr>
          </w:p>
        </w:tc>
        <w:tc>
          <w:tcPr>
            <w:tcW w:w="1985" w:type="dxa"/>
          </w:tcPr>
          <w:p w:rsidR="00306AA0" w:rsidRPr="00012E1D" w:rsidRDefault="00306AA0" w:rsidP="00F02423">
            <w:pPr>
              <w:spacing w:line="256" w:lineRule="auto"/>
              <w:rPr>
                <w:rFonts w:ascii="Times New Roman" w:hAnsi="Times New Roman"/>
                <w:sz w:val="24"/>
                <w:szCs w:val="24"/>
              </w:rPr>
            </w:pPr>
          </w:p>
        </w:tc>
        <w:tc>
          <w:tcPr>
            <w:tcW w:w="2410" w:type="dxa"/>
          </w:tcPr>
          <w:p w:rsidR="00306AA0" w:rsidRPr="00012E1D" w:rsidRDefault="00306AA0" w:rsidP="00F02423">
            <w:pPr>
              <w:spacing w:line="256" w:lineRule="auto"/>
              <w:rPr>
                <w:rFonts w:ascii="Times New Roman" w:hAnsi="Times New Roman"/>
                <w:sz w:val="24"/>
                <w:szCs w:val="24"/>
              </w:rPr>
            </w:pPr>
          </w:p>
        </w:tc>
      </w:tr>
    </w:tbl>
    <w:p w:rsidR="00306AA0" w:rsidRPr="00012E1D" w:rsidRDefault="00306AA0" w:rsidP="00306AA0">
      <w:pPr>
        <w:spacing w:after="0" w:line="276" w:lineRule="auto"/>
        <w:jc w:val="center"/>
        <w:rPr>
          <w:rFonts w:ascii="Times New Roman" w:hAnsi="Times New Roman"/>
          <w:b/>
          <w:sz w:val="24"/>
          <w:szCs w:val="24"/>
        </w:rPr>
      </w:pPr>
    </w:p>
    <w:p w:rsidR="00306AA0" w:rsidRPr="00012E1D" w:rsidRDefault="00306AA0" w:rsidP="00306AA0">
      <w:pPr>
        <w:spacing w:after="0" w:line="276" w:lineRule="auto"/>
        <w:jc w:val="center"/>
        <w:rPr>
          <w:rFonts w:ascii="Times New Roman" w:hAnsi="Times New Roman"/>
          <w:b/>
          <w:sz w:val="24"/>
          <w:szCs w:val="24"/>
        </w:rPr>
      </w:pPr>
      <w:r w:rsidRPr="00012E1D">
        <w:rPr>
          <w:rFonts w:ascii="Times New Roman" w:hAnsi="Times New Roman"/>
          <w:b/>
          <w:sz w:val="24"/>
          <w:szCs w:val="24"/>
        </w:rPr>
        <w:t>Критерии оценивая комплексов производственной и профилактической гимнастики</w:t>
      </w:r>
    </w:p>
    <w:tbl>
      <w:tblPr>
        <w:tblStyle w:val="af1"/>
        <w:tblW w:w="0" w:type="auto"/>
        <w:tblLook w:val="04A0"/>
      </w:tblPr>
      <w:tblGrid>
        <w:gridCol w:w="2368"/>
        <w:gridCol w:w="2358"/>
        <w:gridCol w:w="2368"/>
        <w:gridCol w:w="1909"/>
      </w:tblGrid>
      <w:tr w:rsidR="00306AA0" w:rsidRPr="00012E1D" w:rsidTr="00F02423">
        <w:tc>
          <w:tcPr>
            <w:tcW w:w="2451" w:type="dxa"/>
          </w:tcPr>
          <w:p w:rsidR="00306AA0" w:rsidRPr="00012E1D" w:rsidRDefault="00306AA0" w:rsidP="00F02423">
            <w:pPr>
              <w:pStyle w:val="Default"/>
              <w:spacing w:line="360" w:lineRule="auto"/>
              <w:jc w:val="center"/>
              <w:rPr>
                <w:rFonts w:ascii="Times New Roman" w:hAnsi="Times New Roman" w:cs="Times New Roman"/>
                <w:b/>
                <w:bCs/>
              </w:rPr>
            </w:pPr>
            <w:r w:rsidRPr="00012E1D">
              <w:rPr>
                <w:rFonts w:ascii="Times New Roman" w:hAnsi="Times New Roman" w:cs="Times New Roman"/>
                <w:b/>
              </w:rPr>
              <w:tab/>
            </w:r>
            <w:r w:rsidRPr="00012E1D">
              <w:rPr>
                <w:rFonts w:ascii="Times New Roman" w:hAnsi="Times New Roman" w:cs="Times New Roman"/>
                <w:b/>
                <w:bCs/>
              </w:rPr>
              <w:t>Оценка «5»</w:t>
            </w:r>
          </w:p>
        </w:tc>
        <w:tc>
          <w:tcPr>
            <w:tcW w:w="2432" w:type="dxa"/>
          </w:tcPr>
          <w:p w:rsidR="00306AA0" w:rsidRPr="00012E1D" w:rsidRDefault="00306AA0" w:rsidP="00F02423">
            <w:pPr>
              <w:pStyle w:val="Default"/>
              <w:spacing w:line="360" w:lineRule="auto"/>
              <w:jc w:val="center"/>
              <w:rPr>
                <w:rFonts w:ascii="Times New Roman" w:hAnsi="Times New Roman" w:cs="Times New Roman"/>
                <w:b/>
                <w:bCs/>
              </w:rPr>
            </w:pPr>
            <w:r w:rsidRPr="00012E1D">
              <w:rPr>
                <w:rFonts w:ascii="Times New Roman" w:hAnsi="Times New Roman" w:cs="Times New Roman"/>
                <w:b/>
                <w:bCs/>
              </w:rPr>
              <w:t>Оценка «4»</w:t>
            </w:r>
          </w:p>
        </w:tc>
        <w:tc>
          <w:tcPr>
            <w:tcW w:w="2450" w:type="dxa"/>
          </w:tcPr>
          <w:p w:rsidR="00306AA0" w:rsidRPr="00012E1D" w:rsidRDefault="00306AA0" w:rsidP="00F02423">
            <w:pPr>
              <w:pStyle w:val="Default"/>
              <w:spacing w:line="360" w:lineRule="auto"/>
              <w:jc w:val="center"/>
              <w:rPr>
                <w:rFonts w:ascii="Times New Roman" w:hAnsi="Times New Roman" w:cs="Times New Roman"/>
                <w:b/>
                <w:bCs/>
              </w:rPr>
            </w:pPr>
            <w:r w:rsidRPr="00012E1D">
              <w:rPr>
                <w:rFonts w:ascii="Times New Roman" w:hAnsi="Times New Roman" w:cs="Times New Roman"/>
                <w:b/>
                <w:bCs/>
              </w:rPr>
              <w:t>Оценка «3»</w:t>
            </w:r>
          </w:p>
        </w:tc>
        <w:tc>
          <w:tcPr>
            <w:tcW w:w="2011" w:type="dxa"/>
          </w:tcPr>
          <w:p w:rsidR="00306AA0" w:rsidRPr="00012E1D" w:rsidRDefault="00306AA0" w:rsidP="00F02423">
            <w:pPr>
              <w:pStyle w:val="Default"/>
              <w:spacing w:line="360" w:lineRule="auto"/>
              <w:jc w:val="center"/>
              <w:rPr>
                <w:rFonts w:ascii="Times New Roman" w:hAnsi="Times New Roman" w:cs="Times New Roman"/>
                <w:b/>
                <w:bCs/>
              </w:rPr>
            </w:pPr>
            <w:r w:rsidRPr="00012E1D">
              <w:rPr>
                <w:rFonts w:ascii="Times New Roman" w:hAnsi="Times New Roman" w:cs="Times New Roman"/>
                <w:b/>
                <w:bCs/>
              </w:rPr>
              <w:t>Оценка «2»</w:t>
            </w:r>
          </w:p>
        </w:tc>
      </w:tr>
      <w:tr w:rsidR="00306AA0" w:rsidRPr="00012E1D" w:rsidTr="00F02423">
        <w:tc>
          <w:tcPr>
            <w:tcW w:w="2451" w:type="dxa"/>
          </w:tcPr>
          <w:p w:rsidR="00306AA0" w:rsidRPr="00012E1D" w:rsidRDefault="00306AA0" w:rsidP="00F02423">
            <w:pPr>
              <w:spacing w:line="256" w:lineRule="auto"/>
              <w:jc w:val="both"/>
              <w:rPr>
                <w:rFonts w:ascii="Times New Roman" w:hAnsi="Times New Roman"/>
                <w:sz w:val="24"/>
                <w:szCs w:val="24"/>
              </w:rPr>
            </w:pPr>
            <w:r w:rsidRPr="00012E1D">
              <w:rPr>
                <w:rFonts w:ascii="Times New Roman" w:hAnsi="Times New Roman"/>
                <w:color w:val="000000"/>
                <w:sz w:val="24"/>
                <w:szCs w:val="24"/>
              </w:rPr>
              <w:t xml:space="preserve">соответствие комплекса </w:t>
            </w:r>
            <w:r w:rsidRPr="00012E1D">
              <w:rPr>
                <w:rFonts w:ascii="Times New Roman" w:hAnsi="Times New Roman"/>
                <w:color w:val="000000"/>
                <w:sz w:val="24"/>
                <w:szCs w:val="24"/>
              </w:rPr>
              <w:lastRenderedPageBreak/>
              <w:t>упражнений профессии,</w:t>
            </w:r>
            <w:r w:rsidRPr="00012E1D">
              <w:rPr>
                <w:rFonts w:ascii="Times New Roman" w:hAnsi="Times New Roman"/>
                <w:sz w:val="24"/>
                <w:szCs w:val="24"/>
              </w:rPr>
              <w:t xml:space="preserve"> разностороннее воздействие на все мышечные группы, последовательность выполнения упражнений, соблюдение требований к оформлению и терминологии, правильно подобранная дозировка, наличие графического изображения, правильно сформулированные методические указания.</w:t>
            </w:r>
          </w:p>
        </w:tc>
        <w:tc>
          <w:tcPr>
            <w:tcW w:w="2432" w:type="dxa"/>
          </w:tcPr>
          <w:p w:rsidR="00306AA0" w:rsidRPr="00012E1D" w:rsidRDefault="00306AA0" w:rsidP="00F02423">
            <w:pPr>
              <w:spacing w:line="256" w:lineRule="auto"/>
              <w:jc w:val="both"/>
              <w:rPr>
                <w:rFonts w:ascii="Times New Roman" w:hAnsi="Times New Roman"/>
                <w:sz w:val="24"/>
                <w:szCs w:val="24"/>
              </w:rPr>
            </w:pPr>
            <w:r w:rsidRPr="00012E1D">
              <w:rPr>
                <w:rFonts w:ascii="Times New Roman" w:hAnsi="Times New Roman"/>
                <w:color w:val="000000"/>
                <w:sz w:val="24"/>
                <w:szCs w:val="24"/>
              </w:rPr>
              <w:lastRenderedPageBreak/>
              <w:t xml:space="preserve">соответствие комплекса </w:t>
            </w:r>
            <w:r w:rsidRPr="00012E1D">
              <w:rPr>
                <w:rFonts w:ascii="Times New Roman" w:hAnsi="Times New Roman"/>
                <w:color w:val="000000"/>
                <w:sz w:val="24"/>
                <w:szCs w:val="24"/>
              </w:rPr>
              <w:lastRenderedPageBreak/>
              <w:t>упражнений профессии,</w:t>
            </w:r>
            <w:r w:rsidRPr="00012E1D">
              <w:rPr>
                <w:rFonts w:ascii="Times New Roman" w:hAnsi="Times New Roman"/>
                <w:sz w:val="24"/>
                <w:szCs w:val="24"/>
              </w:rPr>
              <w:t xml:space="preserve"> разностороннее воздействие на все мышечные группы, последовательность выполнения упражнений, соблюдение требований к оформлению и терминологии, правильно подобранная дозировка, отсутствует графическое изображение, правильно сформулированные методические указания.</w:t>
            </w:r>
          </w:p>
        </w:tc>
        <w:tc>
          <w:tcPr>
            <w:tcW w:w="2450" w:type="dxa"/>
          </w:tcPr>
          <w:p w:rsidR="00306AA0" w:rsidRPr="00012E1D" w:rsidRDefault="00306AA0" w:rsidP="00F02423">
            <w:pPr>
              <w:spacing w:line="256" w:lineRule="auto"/>
              <w:jc w:val="both"/>
              <w:rPr>
                <w:rFonts w:ascii="Times New Roman" w:hAnsi="Times New Roman"/>
                <w:sz w:val="24"/>
                <w:szCs w:val="24"/>
              </w:rPr>
            </w:pPr>
            <w:r w:rsidRPr="00012E1D">
              <w:rPr>
                <w:rFonts w:ascii="Times New Roman" w:hAnsi="Times New Roman"/>
                <w:color w:val="000000"/>
                <w:sz w:val="24"/>
                <w:szCs w:val="24"/>
              </w:rPr>
              <w:lastRenderedPageBreak/>
              <w:t xml:space="preserve">соответствие комплекса </w:t>
            </w:r>
            <w:r w:rsidRPr="00012E1D">
              <w:rPr>
                <w:rFonts w:ascii="Times New Roman" w:hAnsi="Times New Roman"/>
                <w:color w:val="000000"/>
                <w:sz w:val="24"/>
                <w:szCs w:val="24"/>
              </w:rPr>
              <w:lastRenderedPageBreak/>
              <w:t>упражнений профессии,</w:t>
            </w:r>
            <w:r w:rsidRPr="00012E1D">
              <w:rPr>
                <w:rFonts w:ascii="Times New Roman" w:hAnsi="Times New Roman"/>
                <w:sz w:val="24"/>
                <w:szCs w:val="24"/>
              </w:rPr>
              <w:t xml:space="preserve"> разностороннее воздействие на все мышечные группы, последовательность выполнения упражнений, правильно подобранная дозировка, отсутствует графическое изображение, допущены ошибки в терминологии и формулировке методических указаний.</w:t>
            </w:r>
          </w:p>
          <w:p w:rsidR="00306AA0" w:rsidRPr="00012E1D" w:rsidRDefault="00306AA0" w:rsidP="00F02423">
            <w:pPr>
              <w:pStyle w:val="Default"/>
              <w:rPr>
                <w:rFonts w:ascii="Times New Roman" w:hAnsi="Times New Roman" w:cs="Times New Roman"/>
              </w:rPr>
            </w:pPr>
          </w:p>
        </w:tc>
        <w:tc>
          <w:tcPr>
            <w:tcW w:w="2011" w:type="dxa"/>
          </w:tcPr>
          <w:p w:rsidR="00306AA0" w:rsidRPr="00012E1D" w:rsidRDefault="00306AA0" w:rsidP="00F02423">
            <w:pPr>
              <w:pStyle w:val="Default"/>
              <w:rPr>
                <w:rFonts w:ascii="Times New Roman" w:hAnsi="Times New Roman" w:cs="Times New Roman"/>
              </w:rPr>
            </w:pPr>
            <w:r w:rsidRPr="00012E1D">
              <w:rPr>
                <w:rFonts w:ascii="Times New Roman" w:hAnsi="Times New Roman" w:cs="Times New Roman"/>
              </w:rPr>
              <w:lastRenderedPageBreak/>
              <w:t xml:space="preserve">Полное несоответствие поставленным </w:t>
            </w:r>
            <w:r w:rsidRPr="00012E1D">
              <w:rPr>
                <w:rFonts w:ascii="Times New Roman" w:hAnsi="Times New Roman" w:cs="Times New Roman"/>
              </w:rPr>
              <w:lastRenderedPageBreak/>
              <w:t>требованиям</w:t>
            </w:r>
          </w:p>
        </w:tc>
      </w:tr>
    </w:tbl>
    <w:p w:rsidR="00306AA0" w:rsidRPr="00012E1D" w:rsidRDefault="00306AA0" w:rsidP="00306AA0">
      <w:pPr>
        <w:pStyle w:val="afff5"/>
        <w:tabs>
          <w:tab w:val="left" w:pos="8647"/>
        </w:tabs>
        <w:ind w:right="425"/>
        <w:jc w:val="center"/>
        <w:rPr>
          <w:rFonts w:ascii="Times New Roman" w:hAnsi="Times New Roman"/>
          <w:b/>
          <w:bCs/>
          <w:sz w:val="24"/>
          <w:szCs w:val="24"/>
        </w:rPr>
      </w:pPr>
    </w:p>
    <w:p w:rsidR="00306AA0" w:rsidRPr="00012E1D" w:rsidRDefault="00306AA0" w:rsidP="00306AA0">
      <w:pPr>
        <w:spacing w:after="0" w:line="240" w:lineRule="auto"/>
        <w:ind w:firstLine="709"/>
        <w:jc w:val="both"/>
        <w:rPr>
          <w:rFonts w:ascii="Times New Roman" w:hAnsi="Times New Roman"/>
          <w:sz w:val="24"/>
          <w:szCs w:val="24"/>
        </w:rPr>
      </w:pPr>
      <w:r w:rsidRPr="00012E1D">
        <w:rPr>
          <w:rFonts w:ascii="Times New Roman" w:hAnsi="Times New Roman"/>
          <w:sz w:val="24"/>
          <w:szCs w:val="24"/>
        </w:rPr>
        <w:t>Текущий контроль теоретических знаний может осуществляется также в форме контроля выполнения творческих заданий (доклад, реферат), устных опросов и письменного теоретического тестирования.</w:t>
      </w:r>
    </w:p>
    <w:p w:rsidR="00306AA0" w:rsidRPr="00012E1D" w:rsidRDefault="00306AA0" w:rsidP="00306AA0">
      <w:pPr>
        <w:spacing w:after="0" w:line="240" w:lineRule="auto"/>
        <w:ind w:firstLine="709"/>
        <w:jc w:val="both"/>
        <w:rPr>
          <w:rFonts w:ascii="Times New Roman" w:hAnsi="Times New Roman"/>
          <w:b/>
          <w:sz w:val="24"/>
          <w:szCs w:val="24"/>
        </w:rPr>
      </w:pPr>
      <w:r w:rsidRPr="00012E1D">
        <w:rPr>
          <w:rFonts w:ascii="Times New Roman" w:hAnsi="Times New Roman"/>
          <w:sz w:val="24"/>
          <w:szCs w:val="24"/>
        </w:rPr>
        <w:t xml:space="preserve">Выполнение творческого задания – подготовка доклада к </w:t>
      </w:r>
      <w:r w:rsidRPr="00012E1D">
        <w:rPr>
          <w:rFonts w:ascii="Times New Roman" w:hAnsi="Times New Roman"/>
          <w:b/>
          <w:bCs/>
          <w:sz w:val="24"/>
          <w:szCs w:val="24"/>
        </w:rPr>
        <w:t>теоретическому</w:t>
      </w:r>
      <w:r w:rsidRPr="00012E1D">
        <w:rPr>
          <w:rFonts w:ascii="Times New Roman" w:hAnsi="Times New Roman"/>
          <w:b/>
          <w:sz w:val="24"/>
          <w:szCs w:val="24"/>
        </w:rPr>
        <w:t xml:space="preserve"> занятию по теме 1.3 «Здоровье и здоровый образ жизни».</w:t>
      </w:r>
    </w:p>
    <w:p w:rsidR="00306AA0" w:rsidRPr="00012E1D" w:rsidRDefault="00306AA0" w:rsidP="00306AA0">
      <w:pPr>
        <w:spacing w:after="0" w:line="240" w:lineRule="auto"/>
        <w:rPr>
          <w:rFonts w:ascii="Times New Roman" w:hAnsi="Times New Roman"/>
          <w:b/>
          <w:bCs/>
          <w:sz w:val="24"/>
          <w:szCs w:val="24"/>
        </w:rPr>
      </w:pPr>
      <w:r w:rsidRPr="00012E1D">
        <w:rPr>
          <w:rFonts w:ascii="Times New Roman" w:hAnsi="Times New Roman"/>
          <w:b/>
          <w:bCs/>
          <w:sz w:val="24"/>
          <w:szCs w:val="24"/>
        </w:rPr>
        <w:t>Примерные темы доклада:</w:t>
      </w:r>
    </w:p>
    <w:p w:rsidR="00306AA0" w:rsidRPr="00012E1D" w:rsidRDefault="00306AA0" w:rsidP="00306AA0">
      <w:pPr>
        <w:pStyle w:val="affa"/>
        <w:numPr>
          <w:ilvl w:val="0"/>
          <w:numId w:val="280"/>
        </w:numPr>
        <w:contextualSpacing/>
        <w:rPr>
          <w:bCs/>
          <w:sz w:val="24"/>
          <w:szCs w:val="24"/>
        </w:rPr>
      </w:pPr>
      <w:r w:rsidRPr="00012E1D">
        <w:rPr>
          <w:bCs/>
          <w:sz w:val="24"/>
          <w:szCs w:val="24"/>
        </w:rPr>
        <w:t xml:space="preserve">Профилактика вредных привычек средствами физической культуры.  </w:t>
      </w:r>
    </w:p>
    <w:p w:rsidR="00306AA0" w:rsidRPr="00012E1D" w:rsidRDefault="00306AA0" w:rsidP="00306AA0">
      <w:pPr>
        <w:pStyle w:val="affa"/>
        <w:numPr>
          <w:ilvl w:val="0"/>
          <w:numId w:val="280"/>
        </w:numPr>
        <w:contextualSpacing/>
        <w:rPr>
          <w:bCs/>
          <w:sz w:val="24"/>
          <w:szCs w:val="24"/>
        </w:rPr>
      </w:pPr>
      <w:r w:rsidRPr="00012E1D">
        <w:rPr>
          <w:bCs/>
          <w:sz w:val="24"/>
          <w:szCs w:val="24"/>
        </w:rPr>
        <w:t>Психосоматические заболевания и их профилактика.</w:t>
      </w:r>
    </w:p>
    <w:p w:rsidR="00306AA0" w:rsidRPr="00012E1D" w:rsidRDefault="00306AA0" w:rsidP="00306AA0">
      <w:pPr>
        <w:pStyle w:val="affa"/>
        <w:numPr>
          <w:ilvl w:val="0"/>
          <w:numId w:val="280"/>
        </w:numPr>
        <w:contextualSpacing/>
        <w:rPr>
          <w:bCs/>
          <w:sz w:val="24"/>
          <w:szCs w:val="24"/>
        </w:rPr>
      </w:pPr>
      <w:r w:rsidRPr="00012E1D">
        <w:rPr>
          <w:bCs/>
          <w:sz w:val="24"/>
          <w:szCs w:val="24"/>
        </w:rPr>
        <w:t xml:space="preserve"> Режим труда и отдыха – залог долголетия.</w:t>
      </w:r>
    </w:p>
    <w:p w:rsidR="00306AA0" w:rsidRPr="00012E1D" w:rsidRDefault="00306AA0" w:rsidP="00306AA0">
      <w:pPr>
        <w:pStyle w:val="affa"/>
        <w:numPr>
          <w:ilvl w:val="0"/>
          <w:numId w:val="280"/>
        </w:numPr>
        <w:contextualSpacing/>
        <w:rPr>
          <w:bCs/>
          <w:sz w:val="24"/>
          <w:szCs w:val="24"/>
        </w:rPr>
      </w:pPr>
      <w:r w:rsidRPr="00012E1D">
        <w:rPr>
          <w:bCs/>
          <w:sz w:val="24"/>
          <w:szCs w:val="24"/>
        </w:rPr>
        <w:t>Здоровье населения России</w:t>
      </w:r>
    </w:p>
    <w:p w:rsidR="00306AA0" w:rsidRPr="00012E1D" w:rsidRDefault="00306AA0" w:rsidP="00306AA0">
      <w:pPr>
        <w:pStyle w:val="affa"/>
        <w:numPr>
          <w:ilvl w:val="0"/>
          <w:numId w:val="280"/>
        </w:numPr>
        <w:contextualSpacing/>
        <w:rPr>
          <w:bCs/>
          <w:sz w:val="24"/>
          <w:szCs w:val="24"/>
        </w:rPr>
      </w:pPr>
      <w:r w:rsidRPr="00012E1D">
        <w:rPr>
          <w:bCs/>
          <w:sz w:val="24"/>
          <w:szCs w:val="24"/>
        </w:rPr>
        <w:t>Роль двигательной активности в сохранении и укреплении здоровья.</w:t>
      </w:r>
    </w:p>
    <w:p w:rsidR="00306AA0" w:rsidRPr="00012E1D" w:rsidRDefault="00306AA0" w:rsidP="00306AA0">
      <w:pPr>
        <w:pStyle w:val="affa"/>
        <w:numPr>
          <w:ilvl w:val="0"/>
          <w:numId w:val="280"/>
        </w:numPr>
        <w:contextualSpacing/>
        <w:rPr>
          <w:bCs/>
          <w:sz w:val="24"/>
          <w:szCs w:val="24"/>
        </w:rPr>
      </w:pPr>
      <w:r w:rsidRPr="00012E1D">
        <w:rPr>
          <w:bCs/>
          <w:sz w:val="24"/>
          <w:szCs w:val="24"/>
        </w:rPr>
        <w:t>Формирование культуры здоровья студентов СПО.</w:t>
      </w:r>
    </w:p>
    <w:p w:rsidR="00306AA0" w:rsidRPr="00012E1D" w:rsidRDefault="00306AA0" w:rsidP="00306AA0">
      <w:pPr>
        <w:pStyle w:val="affa"/>
        <w:numPr>
          <w:ilvl w:val="0"/>
          <w:numId w:val="280"/>
        </w:numPr>
        <w:ind w:left="714" w:hanging="357"/>
        <w:contextualSpacing/>
        <w:rPr>
          <w:bCs/>
          <w:sz w:val="24"/>
          <w:szCs w:val="24"/>
        </w:rPr>
      </w:pPr>
      <w:r w:rsidRPr="00012E1D">
        <w:rPr>
          <w:bCs/>
          <w:sz w:val="24"/>
          <w:szCs w:val="24"/>
        </w:rPr>
        <w:t>Проблема культуры здоровья современной молодежи.</w:t>
      </w:r>
    </w:p>
    <w:p w:rsidR="00306AA0" w:rsidRPr="00012E1D" w:rsidRDefault="00306AA0" w:rsidP="00306AA0">
      <w:pPr>
        <w:pStyle w:val="affa"/>
        <w:numPr>
          <w:ilvl w:val="0"/>
          <w:numId w:val="280"/>
        </w:numPr>
        <w:ind w:left="714" w:hanging="357"/>
        <w:contextualSpacing/>
        <w:rPr>
          <w:bCs/>
          <w:sz w:val="24"/>
          <w:szCs w:val="24"/>
        </w:rPr>
      </w:pPr>
      <w:r w:rsidRPr="00012E1D">
        <w:rPr>
          <w:bCs/>
          <w:sz w:val="24"/>
          <w:szCs w:val="24"/>
        </w:rPr>
        <w:t>Гиподинамия - проблема современного мира.</w:t>
      </w:r>
    </w:p>
    <w:p w:rsidR="00306AA0" w:rsidRPr="00012E1D" w:rsidRDefault="00306AA0" w:rsidP="00306AA0">
      <w:pPr>
        <w:pStyle w:val="a3"/>
        <w:numPr>
          <w:ilvl w:val="0"/>
          <w:numId w:val="280"/>
        </w:numPr>
        <w:spacing w:before="0" w:beforeAutospacing="0" w:after="0" w:afterAutospacing="0"/>
        <w:ind w:left="714" w:hanging="357"/>
        <w:rPr>
          <w:color w:val="000000"/>
        </w:rPr>
      </w:pPr>
      <w:r w:rsidRPr="00012E1D">
        <w:rPr>
          <w:color w:val="000000"/>
        </w:rPr>
        <w:t>Роль физической культуры в сохранении психического здоровья студентов.</w:t>
      </w:r>
    </w:p>
    <w:p w:rsidR="00306AA0" w:rsidRPr="00012E1D" w:rsidRDefault="00306AA0" w:rsidP="00306AA0">
      <w:pPr>
        <w:pStyle w:val="a3"/>
        <w:numPr>
          <w:ilvl w:val="0"/>
          <w:numId w:val="280"/>
        </w:numPr>
        <w:spacing w:before="0" w:beforeAutospacing="0" w:after="0" w:afterAutospacing="0"/>
        <w:ind w:left="567" w:hanging="283"/>
        <w:rPr>
          <w:color w:val="000000"/>
        </w:rPr>
      </w:pPr>
      <w:r w:rsidRPr="00012E1D">
        <w:rPr>
          <w:color w:val="000000"/>
        </w:rPr>
        <w:t>Стресс и здоровье.</w:t>
      </w:r>
    </w:p>
    <w:p w:rsidR="00306AA0" w:rsidRPr="00012E1D" w:rsidRDefault="00306AA0" w:rsidP="00306AA0">
      <w:pPr>
        <w:pStyle w:val="a3"/>
        <w:numPr>
          <w:ilvl w:val="0"/>
          <w:numId w:val="280"/>
        </w:numPr>
        <w:spacing w:before="0" w:beforeAutospacing="0" w:after="0" w:afterAutospacing="0"/>
        <w:ind w:left="426" w:hanging="142"/>
        <w:rPr>
          <w:color w:val="000000"/>
        </w:rPr>
      </w:pPr>
      <w:r w:rsidRPr="00012E1D">
        <w:rPr>
          <w:color w:val="000000"/>
        </w:rPr>
        <w:t>Физическая культура как фактор здорового образа жизни.</w:t>
      </w:r>
    </w:p>
    <w:p w:rsidR="00306AA0" w:rsidRPr="00012E1D" w:rsidRDefault="00306AA0" w:rsidP="00306AA0">
      <w:pPr>
        <w:pStyle w:val="a3"/>
        <w:numPr>
          <w:ilvl w:val="0"/>
          <w:numId w:val="280"/>
        </w:numPr>
        <w:spacing w:before="0" w:beforeAutospacing="0" w:after="0" w:afterAutospacing="0"/>
        <w:ind w:left="426" w:hanging="142"/>
        <w:rPr>
          <w:color w:val="000000"/>
        </w:rPr>
      </w:pPr>
      <w:r w:rsidRPr="00012E1D">
        <w:rPr>
          <w:color w:val="000000"/>
        </w:rPr>
        <w:t>Нарциссизм как проблема психического здоровья.</w:t>
      </w:r>
    </w:p>
    <w:p w:rsidR="00306AA0" w:rsidRPr="00012E1D" w:rsidRDefault="00306AA0" w:rsidP="00306AA0">
      <w:pPr>
        <w:pStyle w:val="a3"/>
        <w:numPr>
          <w:ilvl w:val="0"/>
          <w:numId w:val="280"/>
        </w:numPr>
        <w:spacing w:before="0" w:beforeAutospacing="0" w:after="0" w:afterAutospacing="0"/>
        <w:ind w:left="426" w:hanging="142"/>
        <w:rPr>
          <w:color w:val="000000"/>
        </w:rPr>
      </w:pPr>
      <w:r w:rsidRPr="00012E1D">
        <w:rPr>
          <w:color w:val="000000"/>
        </w:rPr>
        <w:t>Компьютерная зависимость как проблема психического здоровья.</w:t>
      </w:r>
    </w:p>
    <w:p w:rsidR="00306AA0" w:rsidRPr="00012E1D" w:rsidRDefault="00306AA0" w:rsidP="00306AA0">
      <w:pPr>
        <w:pStyle w:val="a3"/>
        <w:numPr>
          <w:ilvl w:val="0"/>
          <w:numId w:val="280"/>
        </w:numPr>
        <w:spacing w:before="0" w:beforeAutospacing="0" w:after="0" w:afterAutospacing="0"/>
        <w:ind w:left="426" w:hanging="142"/>
        <w:rPr>
          <w:color w:val="000000"/>
        </w:rPr>
      </w:pPr>
      <w:r w:rsidRPr="00012E1D">
        <w:t>Двигательная рекреация и ее роль в организации здорового образа жизни современного человека.</w:t>
      </w:r>
    </w:p>
    <w:p w:rsidR="00306AA0" w:rsidRPr="00012E1D" w:rsidRDefault="00306AA0" w:rsidP="00306AA0">
      <w:pPr>
        <w:pStyle w:val="a3"/>
        <w:numPr>
          <w:ilvl w:val="0"/>
          <w:numId w:val="280"/>
        </w:numPr>
        <w:spacing w:before="0" w:beforeAutospacing="0" w:after="0" w:afterAutospacing="0"/>
        <w:ind w:left="426"/>
        <w:rPr>
          <w:color w:val="000000"/>
        </w:rPr>
      </w:pPr>
      <w:r w:rsidRPr="00012E1D">
        <w:t xml:space="preserve">Оздоровительное воздействие физических упражнений </w:t>
      </w:r>
    </w:p>
    <w:p w:rsidR="00306AA0" w:rsidRPr="00012E1D" w:rsidRDefault="00306AA0" w:rsidP="00306AA0">
      <w:pPr>
        <w:pStyle w:val="a3"/>
        <w:numPr>
          <w:ilvl w:val="0"/>
          <w:numId w:val="280"/>
        </w:numPr>
        <w:spacing w:before="0" w:beforeAutospacing="0" w:after="0" w:afterAutospacing="0"/>
        <w:ind w:left="426"/>
        <w:rPr>
          <w:color w:val="000000"/>
        </w:rPr>
      </w:pPr>
      <w:r w:rsidRPr="00012E1D">
        <w:t>Рациональное питание как фактор ЗОЖ.</w:t>
      </w:r>
    </w:p>
    <w:p w:rsidR="00306AA0" w:rsidRPr="00012E1D" w:rsidRDefault="00306AA0" w:rsidP="00306AA0">
      <w:pPr>
        <w:pStyle w:val="a3"/>
        <w:numPr>
          <w:ilvl w:val="0"/>
          <w:numId w:val="280"/>
        </w:numPr>
        <w:spacing w:before="0" w:beforeAutospacing="0" w:after="0" w:afterAutospacing="0"/>
        <w:ind w:left="426"/>
        <w:rPr>
          <w:color w:val="000000"/>
        </w:rPr>
      </w:pPr>
      <w:r w:rsidRPr="00012E1D">
        <w:t xml:space="preserve"> Правила личной гигиены.</w:t>
      </w:r>
    </w:p>
    <w:p w:rsidR="00306AA0" w:rsidRPr="00012E1D" w:rsidRDefault="00306AA0" w:rsidP="00306AA0">
      <w:pPr>
        <w:pStyle w:val="a3"/>
        <w:numPr>
          <w:ilvl w:val="0"/>
          <w:numId w:val="280"/>
        </w:numPr>
        <w:spacing w:before="0" w:beforeAutospacing="0" w:after="0" w:afterAutospacing="0"/>
        <w:ind w:left="426" w:hanging="357"/>
        <w:rPr>
          <w:color w:val="000000"/>
        </w:rPr>
      </w:pPr>
      <w:r w:rsidRPr="00012E1D">
        <w:t>Методические основы закаливания.</w:t>
      </w:r>
    </w:p>
    <w:p w:rsidR="00306AA0" w:rsidRPr="00012E1D" w:rsidRDefault="00306AA0" w:rsidP="00306AA0">
      <w:pPr>
        <w:pStyle w:val="affa"/>
        <w:numPr>
          <w:ilvl w:val="0"/>
          <w:numId w:val="280"/>
        </w:numPr>
        <w:shd w:val="clear" w:color="auto" w:fill="FFFFFF"/>
        <w:ind w:left="426"/>
        <w:contextualSpacing/>
        <w:jc w:val="both"/>
        <w:rPr>
          <w:bCs/>
          <w:iCs/>
          <w:sz w:val="24"/>
          <w:szCs w:val="24"/>
          <w:lang w:eastAsia="ru-RU"/>
        </w:rPr>
      </w:pPr>
      <w:r w:rsidRPr="00012E1D">
        <w:rPr>
          <w:bCs/>
          <w:iCs/>
          <w:sz w:val="24"/>
          <w:szCs w:val="24"/>
          <w:lang w:eastAsia="ru-RU"/>
        </w:rPr>
        <w:t>Здоровый образ жизни и его значение в профессиональной деятельности</w:t>
      </w:r>
    </w:p>
    <w:p w:rsidR="00306AA0" w:rsidRPr="00012E1D" w:rsidRDefault="00306AA0" w:rsidP="00306AA0">
      <w:pPr>
        <w:pStyle w:val="affa"/>
        <w:numPr>
          <w:ilvl w:val="0"/>
          <w:numId w:val="280"/>
        </w:numPr>
        <w:shd w:val="clear" w:color="auto" w:fill="FFFFFF"/>
        <w:ind w:left="426"/>
        <w:contextualSpacing/>
        <w:jc w:val="both"/>
        <w:rPr>
          <w:bCs/>
          <w:iCs/>
          <w:sz w:val="24"/>
          <w:szCs w:val="24"/>
          <w:lang w:eastAsia="ru-RU"/>
        </w:rPr>
      </w:pPr>
      <w:r w:rsidRPr="00012E1D">
        <w:rPr>
          <w:bCs/>
          <w:iCs/>
          <w:sz w:val="24"/>
          <w:szCs w:val="24"/>
          <w:lang w:eastAsia="ru-RU"/>
        </w:rPr>
        <w:lastRenderedPageBreak/>
        <w:t>Здоровый студент – востребованный специалист</w:t>
      </w:r>
    </w:p>
    <w:p w:rsidR="00306AA0" w:rsidRPr="00012E1D" w:rsidRDefault="00306AA0" w:rsidP="00306AA0">
      <w:pPr>
        <w:pStyle w:val="affa"/>
        <w:numPr>
          <w:ilvl w:val="0"/>
          <w:numId w:val="280"/>
        </w:numPr>
        <w:shd w:val="clear" w:color="auto" w:fill="FFFFFF"/>
        <w:ind w:left="426"/>
        <w:contextualSpacing/>
        <w:jc w:val="both"/>
        <w:rPr>
          <w:bCs/>
          <w:iCs/>
          <w:sz w:val="24"/>
          <w:szCs w:val="24"/>
          <w:lang w:eastAsia="ru-RU"/>
        </w:rPr>
      </w:pPr>
      <w:r w:rsidRPr="00012E1D">
        <w:rPr>
          <w:bCs/>
          <w:iCs/>
          <w:sz w:val="24"/>
          <w:szCs w:val="24"/>
          <w:lang w:eastAsia="ru-RU"/>
        </w:rPr>
        <w:t>Физическая культура как средство профилактики заболеваний</w:t>
      </w:r>
    </w:p>
    <w:p w:rsidR="00306AA0" w:rsidRPr="00012E1D" w:rsidRDefault="00306AA0" w:rsidP="00306AA0">
      <w:pPr>
        <w:pStyle w:val="affa"/>
        <w:numPr>
          <w:ilvl w:val="0"/>
          <w:numId w:val="280"/>
        </w:numPr>
        <w:shd w:val="clear" w:color="auto" w:fill="FFFFFF"/>
        <w:ind w:left="426"/>
        <w:contextualSpacing/>
        <w:jc w:val="both"/>
        <w:rPr>
          <w:color w:val="000000"/>
          <w:sz w:val="24"/>
          <w:szCs w:val="24"/>
        </w:rPr>
      </w:pPr>
      <w:r w:rsidRPr="00012E1D">
        <w:rPr>
          <w:bCs/>
          <w:iCs/>
          <w:sz w:val="24"/>
          <w:szCs w:val="24"/>
          <w:lang w:eastAsia="ru-RU"/>
        </w:rPr>
        <w:t>Оптимальный двигательный режим студента.</w:t>
      </w:r>
    </w:p>
    <w:p w:rsidR="00306AA0" w:rsidRPr="00012E1D" w:rsidRDefault="00306AA0" w:rsidP="00306AA0">
      <w:pPr>
        <w:pStyle w:val="afff5"/>
        <w:tabs>
          <w:tab w:val="left" w:pos="8647"/>
        </w:tabs>
        <w:ind w:right="425"/>
        <w:jc w:val="both"/>
        <w:rPr>
          <w:rFonts w:ascii="Times New Roman" w:hAnsi="Times New Roman"/>
          <w:sz w:val="24"/>
          <w:szCs w:val="24"/>
        </w:rPr>
      </w:pPr>
    </w:p>
    <w:p w:rsidR="00306AA0" w:rsidRPr="00012E1D" w:rsidRDefault="00306AA0" w:rsidP="00306AA0">
      <w:pPr>
        <w:spacing w:after="0" w:line="240" w:lineRule="auto"/>
        <w:jc w:val="center"/>
        <w:rPr>
          <w:rFonts w:ascii="Times New Roman" w:hAnsi="Times New Roman"/>
          <w:b/>
          <w:bCs/>
          <w:sz w:val="24"/>
          <w:szCs w:val="24"/>
        </w:rPr>
      </w:pPr>
      <w:r w:rsidRPr="00012E1D">
        <w:rPr>
          <w:rFonts w:ascii="Times New Roman" w:hAnsi="Times New Roman"/>
          <w:b/>
          <w:bCs/>
          <w:sz w:val="24"/>
          <w:szCs w:val="24"/>
        </w:rPr>
        <w:t>Пример контрольных вопросов</w:t>
      </w:r>
    </w:p>
    <w:p w:rsidR="00306AA0" w:rsidRPr="00012E1D" w:rsidRDefault="00306AA0" w:rsidP="00306AA0">
      <w:pPr>
        <w:spacing w:after="0" w:line="240" w:lineRule="auto"/>
        <w:rPr>
          <w:rFonts w:ascii="Times New Roman" w:hAnsi="Times New Roman"/>
          <w:sz w:val="24"/>
          <w:szCs w:val="24"/>
        </w:rPr>
      </w:pPr>
    </w:p>
    <w:p w:rsidR="00306AA0" w:rsidRPr="00012E1D" w:rsidRDefault="00306AA0" w:rsidP="00306AA0">
      <w:pPr>
        <w:pStyle w:val="affa"/>
        <w:numPr>
          <w:ilvl w:val="0"/>
          <w:numId w:val="311"/>
        </w:numPr>
        <w:contextualSpacing/>
        <w:jc w:val="both"/>
        <w:rPr>
          <w:sz w:val="24"/>
          <w:szCs w:val="24"/>
        </w:rPr>
      </w:pPr>
      <w:r w:rsidRPr="00012E1D">
        <w:rPr>
          <w:sz w:val="24"/>
          <w:szCs w:val="24"/>
        </w:rPr>
        <w:t>Теннис как олимпийский вид спорта.</w:t>
      </w:r>
    </w:p>
    <w:p w:rsidR="00306AA0" w:rsidRPr="00012E1D" w:rsidRDefault="00306AA0" w:rsidP="00306AA0">
      <w:pPr>
        <w:pStyle w:val="affa"/>
        <w:numPr>
          <w:ilvl w:val="0"/>
          <w:numId w:val="311"/>
        </w:numPr>
        <w:contextualSpacing/>
        <w:jc w:val="both"/>
        <w:rPr>
          <w:sz w:val="24"/>
          <w:szCs w:val="24"/>
        </w:rPr>
      </w:pPr>
      <w:r w:rsidRPr="00012E1D">
        <w:rPr>
          <w:sz w:val="24"/>
          <w:szCs w:val="24"/>
        </w:rPr>
        <w:t>Техника игры (разновидности ударов).</w:t>
      </w:r>
    </w:p>
    <w:p w:rsidR="00306AA0" w:rsidRPr="00012E1D" w:rsidRDefault="00306AA0" w:rsidP="00306AA0">
      <w:pPr>
        <w:pStyle w:val="affa"/>
        <w:numPr>
          <w:ilvl w:val="0"/>
          <w:numId w:val="311"/>
        </w:numPr>
        <w:contextualSpacing/>
        <w:jc w:val="both"/>
        <w:rPr>
          <w:sz w:val="24"/>
          <w:szCs w:val="24"/>
        </w:rPr>
      </w:pPr>
      <w:r w:rsidRPr="00012E1D">
        <w:rPr>
          <w:sz w:val="24"/>
          <w:szCs w:val="24"/>
        </w:rPr>
        <w:t>Способы держания (хватки) ракетки.</w:t>
      </w:r>
    </w:p>
    <w:p w:rsidR="00306AA0" w:rsidRPr="00012E1D" w:rsidRDefault="00306AA0" w:rsidP="00306AA0">
      <w:pPr>
        <w:pStyle w:val="affa"/>
        <w:numPr>
          <w:ilvl w:val="0"/>
          <w:numId w:val="311"/>
        </w:numPr>
        <w:contextualSpacing/>
        <w:jc w:val="both"/>
        <w:rPr>
          <w:sz w:val="24"/>
          <w:szCs w:val="24"/>
        </w:rPr>
      </w:pPr>
      <w:r w:rsidRPr="00012E1D">
        <w:rPr>
          <w:sz w:val="24"/>
          <w:szCs w:val="24"/>
        </w:rPr>
        <w:t>Разновидности ударов (по вращению мяча).</w:t>
      </w:r>
    </w:p>
    <w:p w:rsidR="00306AA0" w:rsidRPr="00012E1D" w:rsidRDefault="00306AA0" w:rsidP="00306AA0">
      <w:pPr>
        <w:pStyle w:val="affa"/>
        <w:numPr>
          <w:ilvl w:val="0"/>
          <w:numId w:val="311"/>
        </w:numPr>
        <w:contextualSpacing/>
        <w:jc w:val="both"/>
        <w:rPr>
          <w:sz w:val="24"/>
          <w:szCs w:val="24"/>
        </w:rPr>
      </w:pPr>
      <w:r w:rsidRPr="00012E1D">
        <w:rPr>
          <w:sz w:val="24"/>
          <w:szCs w:val="24"/>
        </w:rPr>
        <w:t>Удары по мячу: справа, слева, с лета.</w:t>
      </w:r>
    </w:p>
    <w:p w:rsidR="00306AA0" w:rsidRPr="00012E1D" w:rsidRDefault="00306AA0" w:rsidP="00306AA0">
      <w:pPr>
        <w:pStyle w:val="affa"/>
        <w:numPr>
          <w:ilvl w:val="0"/>
          <w:numId w:val="311"/>
        </w:numPr>
        <w:contextualSpacing/>
        <w:jc w:val="both"/>
        <w:rPr>
          <w:sz w:val="24"/>
          <w:szCs w:val="24"/>
        </w:rPr>
      </w:pPr>
      <w:r w:rsidRPr="00012E1D">
        <w:rPr>
          <w:sz w:val="24"/>
          <w:szCs w:val="24"/>
        </w:rPr>
        <w:t>Подача, удар над головой (смеш), свеча.</w:t>
      </w:r>
    </w:p>
    <w:p w:rsidR="00306AA0" w:rsidRPr="00012E1D" w:rsidRDefault="00306AA0" w:rsidP="00306AA0">
      <w:pPr>
        <w:pStyle w:val="affa"/>
        <w:numPr>
          <w:ilvl w:val="0"/>
          <w:numId w:val="311"/>
        </w:numPr>
        <w:contextualSpacing/>
        <w:jc w:val="both"/>
        <w:rPr>
          <w:sz w:val="24"/>
          <w:szCs w:val="24"/>
        </w:rPr>
      </w:pPr>
      <w:r w:rsidRPr="00012E1D">
        <w:rPr>
          <w:sz w:val="24"/>
          <w:szCs w:val="24"/>
        </w:rPr>
        <w:t>Укороченный удар. Общие положения техники (что важно в теннисе).</w:t>
      </w:r>
    </w:p>
    <w:p w:rsidR="00306AA0" w:rsidRPr="00012E1D" w:rsidRDefault="00306AA0" w:rsidP="00306AA0">
      <w:pPr>
        <w:pStyle w:val="affa"/>
        <w:numPr>
          <w:ilvl w:val="0"/>
          <w:numId w:val="311"/>
        </w:numPr>
        <w:contextualSpacing/>
        <w:jc w:val="both"/>
        <w:rPr>
          <w:sz w:val="24"/>
          <w:szCs w:val="24"/>
        </w:rPr>
      </w:pPr>
      <w:r w:rsidRPr="00012E1D">
        <w:rPr>
          <w:sz w:val="24"/>
          <w:szCs w:val="24"/>
        </w:rPr>
        <w:t>Тактика игры.</w:t>
      </w:r>
    </w:p>
    <w:p w:rsidR="00306AA0" w:rsidRPr="00012E1D" w:rsidRDefault="00306AA0" w:rsidP="00306AA0">
      <w:pPr>
        <w:pStyle w:val="affa"/>
        <w:numPr>
          <w:ilvl w:val="0"/>
          <w:numId w:val="311"/>
        </w:numPr>
        <w:contextualSpacing/>
        <w:jc w:val="both"/>
        <w:rPr>
          <w:sz w:val="24"/>
          <w:szCs w:val="24"/>
        </w:rPr>
      </w:pPr>
      <w:r w:rsidRPr="00012E1D">
        <w:rPr>
          <w:sz w:val="24"/>
          <w:szCs w:val="24"/>
        </w:rPr>
        <w:t>Размеры площадки, оборудование, инвентарь.</w:t>
      </w:r>
    </w:p>
    <w:p w:rsidR="00306AA0" w:rsidRPr="00012E1D" w:rsidRDefault="00306AA0" w:rsidP="00306AA0">
      <w:pPr>
        <w:pStyle w:val="affa"/>
        <w:numPr>
          <w:ilvl w:val="0"/>
          <w:numId w:val="311"/>
        </w:numPr>
        <w:ind w:left="142" w:firstLine="142"/>
        <w:contextualSpacing/>
        <w:jc w:val="both"/>
        <w:rPr>
          <w:sz w:val="24"/>
          <w:szCs w:val="24"/>
        </w:rPr>
      </w:pPr>
      <w:r w:rsidRPr="00012E1D">
        <w:rPr>
          <w:sz w:val="24"/>
          <w:szCs w:val="24"/>
        </w:rPr>
        <w:t>Правила игры.</w:t>
      </w:r>
    </w:p>
    <w:p w:rsidR="00306AA0" w:rsidRPr="00012E1D" w:rsidRDefault="00306AA0" w:rsidP="00306AA0">
      <w:pPr>
        <w:pStyle w:val="affa"/>
        <w:numPr>
          <w:ilvl w:val="0"/>
          <w:numId w:val="311"/>
        </w:numPr>
        <w:ind w:left="142" w:firstLine="142"/>
        <w:contextualSpacing/>
        <w:jc w:val="both"/>
        <w:rPr>
          <w:sz w:val="24"/>
          <w:szCs w:val="24"/>
        </w:rPr>
      </w:pPr>
      <w:r w:rsidRPr="00012E1D">
        <w:rPr>
          <w:sz w:val="24"/>
          <w:szCs w:val="24"/>
        </w:rPr>
        <w:t>Счет.</w:t>
      </w:r>
    </w:p>
    <w:p w:rsidR="00306AA0" w:rsidRPr="00012E1D" w:rsidRDefault="00306AA0" w:rsidP="00306AA0">
      <w:pPr>
        <w:pStyle w:val="affa"/>
        <w:numPr>
          <w:ilvl w:val="0"/>
          <w:numId w:val="311"/>
        </w:numPr>
        <w:ind w:left="142" w:firstLine="142"/>
        <w:contextualSpacing/>
        <w:jc w:val="both"/>
        <w:rPr>
          <w:b/>
          <w:bCs/>
          <w:sz w:val="24"/>
          <w:szCs w:val="24"/>
        </w:rPr>
      </w:pPr>
      <w:r w:rsidRPr="00012E1D">
        <w:rPr>
          <w:sz w:val="24"/>
          <w:szCs w:val="24"/>
        </w:rPr>
        <w:t>Судейство соревнований.</w:t>
      </w:r>
    </w:p>
    <w:p w:rsidR="00306AA0" w:rsidRPr="00012E1D" w:rsidRDefault="00306AA0" w:rsidP="00306AA0">
      <w:pPr>
        <w:spacing w:after="0" w:line="240" w:lineRule="auto"/>
        <w:jc w:val="center"/>
        <w:rPr>
          <w:rFonts w:ascii="Times New Roman" w:hAnsi="Times New Roman"/>
          <w:b/>
          <w:bCs/>
          <w:sz w:val="24"/>
          <w:szCs w:val="24"/>
        </w:rPr>
      </w:pPr>
    </w:p>
    <w:p w:rsidR="00306AA0" w:rsidRPr="00012E1D" w:rsidRDefault="00306AA0" w:rsidP="00306AA0">
      <w:pPr>
        <w:spacing w:after="0" w:line="240" w:lineRule="auto"/>
        <w:jc w:val="center"/>
        <w:rPr>
          <w:rFonts w:ascii="Times New Roman" w:hAnsi="Times New Roman"/>
          <w:b/>
          <w:bCs/>
          <w:sz w:val="24"/>
          <w:szCs w:val="24"/>
        </w:rPr>
      </w:pPr>
      <w:r w:rsidRPr="00012E1D">
        <w:rPr>
          <w:rFonts w:ascii="Times New Roman" w:hAnsi="Times New Roman"/>
          <w:b/>
          <w:bCs/>
          <w:sz w:val="24"/>
          <w:szCs w:val="24"/>
        </w:rPr>
        <w:t>Примерная тематика рефератов</w:t>
      </w:r>
    </w:p>
    <w:p w:rsidR="00306AA0" w:rsidRPr="00012E1D" w:rsidRDefault="00306AA0" w:rsidP="00306AA0">
      <w:pPr>
        <w:spacing w:after="0" w:line="240" w:lineRule="auto"/>
        <w:rPr>
          <w:rFonts w:ascii="Times New Roman" w:hAnsi="Times New Roman"/>
          <w:sz w:val="24"/>
          <w:szCs w:val="24"/>
          <w:highlight w:val="yellow"/>
        </w:rPr>
      </w:pPr>
    </w:p>
    <w:p w:rsidR="00306AA0" w:rsidRPr="00012E1D" w:rsidRDefault="00306AA0" w:rsidP="00306AA0">
      <w:pPr>
        <w:pStyle w:val="affa"/>
        <w:numPr>
          <w:ilvl w:val="0"/>
          <w:numId w:val="310"/>
        </w:numPr>
        <w:ind w:left="426"/>
        <w:contextualSpacing/>
        <w:jc w:val="both"/>
        <w:rPr>
          <w:sz w:val="24"/>
          <w:szCs w:val="24"/>
        </w:rPr>
      </w:pPr>
      <w:r w:rsidRPr="00012E1D">
        <w:rPr>
          <w:sz w:val="24"/>
          <w:szCs w:val="24"/>
        </w:rPr>
        <w:t>Развитие физических качеств средствами футбола (на выбор обучающегося).</w:t>
      </w:r>
    </w:p>
    <w:p w:rsidR="00306AA0" w:rsidRPr="00012E1D" w:rsidRDefault="00306AA0" w:rsidP="00306AA0">
      <w:pPr>
        <w:pStyle w:val="affa"/>
        <w:numPr>
          <w:ilvl w:val="0"/>
          <w:numId w:val="310"/>
        </w:numPr>
        <w:ind w:left="426"/>
        <w:contextualSpacing/>
        <w:jc w:val="both"/>
        <w:rPr>
          <w:sz w:val="24"/>
          <w:szCs w:val="24"/>
        </w:rPr>
      </w:pPr>
      <w:r w:rsidRPr="00012E1D">
        <w:rPr>
          <w:sz w:val="24"/>
          <w:szCs w:val="24"/>
        </w:rPr>
        <w:t>История развития футбола в России.</w:t>
      </w:r>
    </w:p>
    <w:p w:rsidR="00306AA0" w:rsidRPr="00012E1D" w:rsidRDefault="00306AA0" w:rsidP="00306AA0">
      <w:pPr>
        <w:pStyle w:val="affa"/>
        <w:numPr>
          <w:ilvl w:val="0"/>
          <w:numId w:val="310"/>
        </w:numPr>
        <w:ind w:left="426"/>
        <w:contextualSpacing/>
        <w:jc w:val="both"/>
        <w:rPr>
          <w:sz w:val="24"/>
          <w:szCs w:val="24"/>
        </w:rPr>
      </w:pPr>
      <w:r w:rsidRPr="00012E1D">
        <w:rPr>
          <w:sz w:val="24"/>
          <w:szCs w:val="24"/>
        </w:rPr>
        <w:t>История развития футбола в регионе.</w:t>
      </w:r>
    </w:p>
    <w:p w:rsidR="00306AA0" w:rsidRPr="00012E1D" w:rsidRDefault="00306AA0" w:rsidP="00306AA0">
      <w:pPr>
        <w:pStyle w:val="affa"/>
        <w:numPr>
          <w:ilvl w:val="0"/>
          <w:numId w:val="310"/>
        </w:numPr>
        <w:ind w:left="426"/>
        <w:contextualSpacing/>
        <w:jc w:val="both"/>
        <w:rPr>
          <w:sz w:val="24"/>
          <w:szCs w:val="24"/>
        </w:rPr>
      </w:pPr>
      <w:r w:rsidRPr="00012E1D">
        <w:rPr>
          <w:sz w:val="24"/>
          <w:szCs w:val="24"/>
        </w:rPr>
        <w:t>Методика судейства в футболе.</w:t>
      </w:r>
    </w:p>
    <w:p w:rsidR="00306AA0" w:rsidRPr="00012E1D" w:rsidRDefault="00306AA0" w:rsidP="00306AA0">
      <w:pPr>
        <w:pStyle w:val="affa"/>
        <w:numPr>
          <w:ilvl w:val="0"/>
          <w:numId w:val="310"/>
        </w:numPr>
        <w:ind w:left="426"/>
        <w:contextualSpacing/>
        <w:jc w:val="both"/>
        <w:rPr>
          <w:sz w:val="24"/>
          <w:szCs w:val="24"/>
        </w:rPr>
      </w:pPr>
      <w:r w:rsidRPr="00012E1D">
        <w:rPr>
          <w:sz w:val="24"/>
          <w:szCs w:val="24"/>
        </w:rPr>
        <w:t>Техника игры вратаря.</w:t>
      </w:r>
    </w:p>
    <w:p w:rsidR="00306AA0" w:rsidRPr="00012E1D" w:rsidRDefault="00306AA0" w:rsidP="00306AA0">
      <w:pPr>
        <w:pStyle w:val="affa"/>
        <w:numPr>
          <w:ilvl w:val="0"/>
          <w:numId w:val="310"/>
        </w:numPr>
        <w:ind w:left="426"/>
        <w:contextualSpacing/>
        <w:jc w:val="both"/>
        <w:rPr>
          <w:sz w:val="24"/>
          <w:szCs w:val="24"/>
        </w:rPr>
      </w:pPr>
      <w:r w:rsidRPr="00012E1D">
        <w:rPr>
          <w:sz w:val="24"/>
          <w:szCs w:val="24"/>
        </w:rPr>
        <w:t>Влияние футбола на развитие физических качеств обучающихся.</w:t>
      </w:r>
    </w:p>
    <w:p w:rsidR="00306AA0" w:rsidRPr="00012E1D" w:rsidRDefault="00306AA0" w:rsidP="00306AA0">
      <w:pPr>
        <w:pStyle w:val="affa"/>
        <w:numPr>
          <w:ilvl w:val="0"/>
          <w:numId w:val="310"/>
        </w:numPr>
        <w:ind w:left="426"/>
        <w:contextualSpacing/>
        <w:jc w:val="both"/>
        <w:rPr>
          <w:sz w:val="24"/>
          <w:szCs w:val="24"/>
        </w:rPr>
      </w:pPr>
      <w:r w:rsidRPr="00012E1D">
        <w:rPr>
          <w:sz w:val="24"/>
          <w:szCs w:val="24"/>
        </w:rPr>
        <w:t>Влияние футбола на всестороннее развитие обучающихся.</w:t>
      </w:r>
    </w:p>
    <w:p w:rsidR="00306AA0" w:rsidRPr="00012E1D" w:rsidRDefault="00306AA0" w:rsidP="00306AA0">
      <w:pPr>
        <w:pStyle w:val="affa"/>
        <w:numPr>
          <w:ilvl w:val="0"/>
          <w:numId w:val="310"/>
        </w:numPr>
        <w:ind w:left="426"/>
        <w:contextualSpacing/>
        <w:jc w:val="both"/>
        <w:rPr>
          <w:sz w:val="24"/>
          <w:szCs w:val="24"/>
        </w:rPr>
      </w:pPr>
      <w:r w:rsidRPr="00012E1D">
        <w:rPr>
          <w:sz w:val="24"/>
          <w:szCs w:val="24"/>
        </w:rPr>
        <w:t>Развитие физических качеств обучающихся средствами баскетбола (по выбору).</w:t>
      </w:r>
    </w:p>
    <w:p w:rsidR="00306AA0" w:rsidRPr="00012E1D" w:rsidRDefault="00306AA0" w:rsidP="00306AA0">
      <w:pPr>
        <w:pStyle w:val="affa"/>
        <w:numPr>
          <w:ilvl w:val="0"/>
          <w:numId w:val="310"/>
        </w:numPr>
        <w:ind w:left="426"/>
        <w:contextualSpacing/>
        <w:jc w:val="both"/>
        <w:rPr>
          <w:sz w:val="24"/>
          <w:szCs w:val="24"/>
        </w:rPr>
      </w:pPr>
      <w:r w:rsidRPr="00012E1D">
        <w:rPr>
          <w:sz w:val="24"/>
          <w:szCs w:val="24"/>
        </w:rPr>
        <w:t>История развития баскетбола в России.</w:t>
      </w:r>
    </w:p>
    <w:p w:rsidR="00306AA0" w:rsidRPr="00012E1D" w:rsidRDefault="00306AA0" w:rsidP="00306AA0">
      <w:pPr>
        <w:pStyle w:val="affa"/>
        <w:numPr>
          <w:ilvl w:val="0"/>
          <w:numId w:val="310"/>
        </w:numPr>
        <w:ind w:left="142" w:hanging="76"/>
        <w:contextualSpacing/>
        <w:jc w:val="both"/>
        <w:rPr>
          <w:sz w:val="24"/>
          <w:szCs w:val="24"/>
        </w:rPr>
      </w:pPr>
      <w:r w:rsidRPr="00012E1D">
        <w:rPr>
          <w:sz w:val="24"/>
          <w:szCs w:val="24"/>
        </w:rPr>
        <w:t>История развития баскетбола в регионе.</w:t>
      </w:r>
    </w:p>
    <w:p w:rsidR="00306AA0" w:rsidRPr="00012E1D" w:rsidRDefault="00306AA0" w:rsidP="00306AA0">
      <w:pPr>
        <w:pStyle w:val="affa"/>
        <w:numPr>
          <w:ilvl w:val="0"/>
          <w:numId w:val="310"/>
        </w:numPr>
        <w:ind w:left="142" w:hanging="76"/>
        <w:contextualSpacing/>
        <w:jc w:val="both"/>
        <w:rPr>
          <w:sz w:val="24"/>
          <w:szCs w:val="24"/>
        </w:rPr>
      </w:pPr>
      <w:r w:rsidRPr="00012E1D">
        <w:rPr>
          <w:sz w:val="24"/>
          <w:szCs w:val="24"/>
        </w:rPr>
        <w:t>Методика судейства в баскетболе.</w:t>
      </w:r>
    </w:p>
    <w:p w:rsidR="00306AA0" w:rsidRPr="00012E1D" w:rsidRDefault="00306AA0" w:rsidP="00306AA0">
      <w:pPr>
        <w:pStyle w:val="affa"/>
        <w:numPr>
          <w:ilvl w:val="0"/>
          <w:numId w:val="310"/>
        </w:numPr>
        <w:ind w:left="142" w:hanging="76"/>
        <w:contextualSpacing/>
        <w:jc w:val="both"/>
        <w:rPr>
          <w:sz w:val="24"/>
          <w:szCs w:val="24"/>
          <w:lang w:eastAsia="ru-RU"/>
        </w:rPr>
      </w:pPr>
      <w:r w:rsidRPr="00012E1D">
        <w:rPr>
          <w:sz w:val="24"/>
          <w:szCs w:val="24"/>
          <w:lang w:eastAsia="ru-RU"/>
        </w:rPr>
        <w:t>Тактика защиты в игровых ситуациях при игре в баскетбол.</w:t>
      </w:r>
    </w:p>
    <w:p w:rsidR="00306AA0" w:rsidRPr="00012E1D" w:rsidRDefault="00306AA0" w:rsidP="00306AA0">
      <w:pPr>
        <w:pStyle w:val="affa"/>
        <w:numPr>
          <w:ilvl w:val="0"/>
          <w:numId w:val="310"/>
        </w:numPr>
        <w:ind w:left="142" w:hanging="76"/>
        <w:contextualSpacing/>
        <w:jc w:val="both"/>
        <w:rPr>
          <w:sz w:val="24"/>
          <w:szCs w:val="24"/>
        </w:rPr>
      </w:pPr>
      <w:r w:rsidRPr="00012E1D">
        <w:rPr>
          <w:sz w:val="24"/>
          <w:szCs w:val="24"/>
          <w:lang w:eastAsia="ru-RU"/>
        </w:rPr>
        <w:t>Тактика нападения в игровых ситуациях при игре в баскетбол.</w:t>
      </w:r>
    </w:p>
    <w:p w:rsidR="00306AA0" w:rsidRPr="00012E1D" w:rsidRDefault="00306AA0" w:rsidP="00306AA0">
      <w:pPr>
        <w:pStyle w:val="affa"/>
        <w:numPr>
          <w:ilvl w:val="0"/>
          <w:numId w:val="310"/>
        </w:numPr>
        <w:ind w:left="142" w:hanging="76"/>
        <w:contextualSpacing/>
        <w:jc w:val="both"/>
        <w:rPr>
          <w:sz w:val="24"/>
          <w:szCs w:val="24"/>
        </w:rPr>
      </w:pPr>
      <w:r w:rsidRPr="00012E1D">
        <w:rPr>
          <w:sz w:val="24"/>
          <w:szCs w:val="24"/>
        </w:rPr>
        <w:t>Влияние баскетбола на развитие физических качеств обучающихся.</w:t>
      </w:r>
    </w:p>
    <w:p w:rsidR="00306AA0" w:rsidRPr="00012E1D" w:rsidRDefault="00306AA0" w:rsidP="00306AA0">
      <w:pPr>
        <w:pStyle w:val="affa"/>
        <w:numPr>
          <w:ilvl w:val="0"/>
          <w:numId w:val="310"/>
        </w:numPr>
        <w:ind w:left="142" w:hanging="76"/>
        <w:contextualSpacing/>
        <w:jc w:val="both"/>
        <w:rPr>
          <w:sz w:val="24"/>
          <w:szCs w:val="24"/>
        </w:rPr>
      </w:pPr>
      <w:r w:rsidRPr="00012E1D">
        <w:rPr>
          <w:sz w:val="24"/>
          <w:szCs w:val="24"/>
        </w:rPr>
        <w:t>Влияние баскетбола на всестороннее развитие личности.</w:t>
      </w:r>
    </w:p>
    <w:p w:rsidR="00306AA0" w:rsidRPr="00012E1D" w:rsidRDefault="00306AA0" w:rsidP="00306AA0">
      <w:pPr>
        <w:pStyle w:val="affa"/>
        <w:numPr>
          <w:ilvl w:val="0"/>
          <w:numId w:val="310"/>
        </w:numPr>
        <w:ind w:left="142" w:hanging="76"/>
        <w:contextualSpacing/>
        <w:jc w:val="both"/>
        <w:rPr>
          <w:sz w:val="24"/>
          <w:szCs w:val="24"/>
        </w:rPr>
      </w:pPr>
      <w:r w:rsidRPr="00012E1D">
        <w:rPr>
          <w:sz w:val="24"/>
          <w:szCs w:val="24"/>
        </w:rPr>
        <w:t>Самоконтроль функционального состояния организма во время игры в баскетбол.</w:t>
      </w:r>
    </w:p>
    <w:p w:rsidR="00306AA0" w:rsidRPr="00012E1D" w:rsidRDefault="00306AA0" w:rsidP="00306AA0">
      <w:pPr>
        <w:pStyle w:val="affa"/>
        <w:numPr>
          <w:ilvl w:val="0"/>
          <w:numId w:val="310"/>
        </w:numPr>
        <w:ind w:left="426"/>
        <w:contextualSpacing/>
        <w:jc w:val="both"/>
        <w:rPr>
          <w:sz w:val="24"/>
          <w:szCs w:val="24"/>
        </w:rPr>
      </w:pPr>
      <w:r w:rsidRPr="00012E1D">
        <w:rPr>
          <w:sz w:val="24"/>
          <w:szCs w:val="24"/>
        </w:rPr>
        <w:t>Варианты внеаудиторных занятий физической культурой.</w:t>
      </w:r>
    </w:p>
    <w:p w:rsidR="00306AA0" w:rsidRPr="00012E1D" w:rsidRDefault="00306AA0" w:rsidP="00306AA0">
      <w:pPr>
        <w:pStyle w:val="affa"/>
        <w:numPr>
          <w:ilvl w:val="0"/>
          <w:numId w:val="310"/>
        </w:numPr>
        <w:ind w:left="426"/>
        <w:contextualSpacing/>
        <w:jc w:val="both"/>
        <w:rPr>
          <w:sz w:val="24"/>
          <w:szCs w:val="24"/>
        </w:rPr>
      </w:pPr>
      <w:r w:rsidRPr="00012E1D">
        <w:rPr>
          <w:sz w:val="24"/>
          <w:szCs w:val="24"/>
        </w:rPr>
        <w:t>Развитие физических качеств обучающихся средствами волейбола (по выбору).</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История развития волейбола в России.</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История развития волейбола в регионе.</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Методика судейства в волейболе.</w:t>
      </w:r>
    </w:p>
    <w:p w:rsidR="00306AA0" w:rsidRPr="00012E1D" w:rsidRDefault="00306AA0" w:rsidP="00306AA0">
      <w:pPr>
        <w:pStyle w:val="affa"/>
        <w:numPr>
          <w:ilvl w:val="0"/>
          <w:numId w:val="310"/>
        </w:numPr>
        <w:ind w:left="426" w:hanging="426"/>
        <w:contextualSpacing/>
        <w:jc w:val="both"/>
        <w:rPr>
          <w:sz w:val="24"/>
          <w:szCs w:val="24"/>
          <w:lang w:eastAsia="ru-RU"/>
        </w:rPr>
      </w:pPr>
      <w:r w:rsidRPr="00012E1D">
        <w:rPr>
          <w:sz w:val="24"/>
          <w:szCs w:val="24"/>
          <w:lang w:eastAsia="ru-RU"/>
        </w:rPr>
        <w:t>Тактика защиты в игровых ситуациях при игре в волейбол.</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lang w:eastAsia="ru-RU"/>
        </w:rPr>
        <w:t>Тактика нападения в игровых ситуациях при игре в волейбол.</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Влияние волейбола на развитие физических качеств обучающихся.</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Влияние волейбола на всестороннее развитие личности.</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 xml:space="preserve">Самоконтроль функционального состояния организма </w:t>
      </w:r>
      <w:r w:rsidRPr="00012E1D">
        <w:rPr>
          <w:sz w:val="24"/>
          <w:szCs w:val="24"/>
          <w:lang w:eastAsia="ru-RU"/>
        </w:rPr>
        <w:t>при игре в волейбол</w:t>
      </w:r>
      <w:r w:rsidRPr="00012E1D">
        <w:rPr>
          <w:sz w:val="24"/>
          <w:szCs w:val="24"/>
        </w:rPr>
        <w:t>.</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Развитие физических качеств средствами бадминтона (на выбор обучающегося).</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Бадминтон как средство профилактики профессиональных заболеваний.</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История развития бадминтона в России.</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lastRenderedPageBreak/>
        <w:t>Методика судейства в бадминтоне.</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Техника игры в бадминтон.</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Влияние бадминтона на развитие физических качеств обучающихся.</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Влияние бадминтона на всестороннее развитие обучающихся.</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Развитие физических качеств средствами тенниса (на выбор обучающегося)</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Влияние тенниса на развитие физических качеств обучающихся.</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Влияние тенниса на всестороннее развитие обучающихся.</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Развитие физических качеств обучающихся средствами хоккея (по выбору).</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История развития хоккея в России.</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История развития хоккея в регионе.</w:t>
      </w:r>
    </w:p>
    <w:p w:rsidR="00306AA0" w:rsidRPr="00012E1D" w:rsidRDefault="00306AA0" w:rsidP="00306AA0">
      <w:pPr>
        <w:pStyle w:val="affa"/>
        <w:numPr>
          <w:ilvl w:val="0"/>
          <w:numId w:val="310"/>
        </w:numPr>
        <w:ind w:left="426" w:hanging="426"/>
        <w:contextualSpacing/>
        <w:jc w:val="both"/>
        <w:rPr>
          <w:sz w:val="24"/>
          <w:szCs w:val="24"/>
          <w:lang w:eastAsia="ru-RU"/>
        </w:rPr>
      </w:pPr>
      <w:r w:rsidRPr="00012E1D">
        <w:rPr>
          <w:sz w:val="24"/>
          <w:szCs w:val="24"/>
        </w:rPr>
        <w:t>Методика судейства в хоккее</w:t>
      </w:r>
      <w:r w:rsidRPr="00012E1D">
        <w:rPr>
          <w:sz w:val="24"/>
          <w:szCs w:val="24"/>
          <w:lang w:eastAsia="ru-RU"/>
        </w:rPr>
        <w:t>.</w:t>
      </w:r>
    </w:p>
    <w:p w:rsidR="00306AA0" w:rsidRPr="00012E1D" w:rsidRDefault="00306AA0" w:rsidP="00306AA0">
      <w:pPr>
        <w:pStyle w:val="affa"/>
        <w:numPr>
          <w:ilvl w:val="0"/>
          <w:numId w:val="310"/>
        </w:numPr>
        <w:ind w:left="426" w:hanging="426"/>
        <w:contextualSpacing/>
        <w:jc w:val="both"/>
        <w:rPr>
          <w:sz w:val="24"/>
          <w:szCs w:val="24"/>
          <w:lang w:eastAsia="ru-RU"/>
        </w:rPr>
      </w:pPr>
      <w:r w:rsidRPr="00012E1D">
        <w:rPr>
          <w:sz w:val="24"/>
          <w:szCs w:val="24"/>
          <w:lang w:eastAsia="ru-RU"/>
        </w:rPr>
        <w:t>Тактика защиты в игровых ситуациях при игре в хоккей.</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lang w:eastAsia="ru-RU"/>
        </w:rPr>
        <w:t>Тактика нападения в игровых ситуациях при игре в хоккей.</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Влияние хоккея на развитие физических качеств обучающихся</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Влияние хоккея на всестороннее развитие личности.</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Самоконтроль функционального состояния организма при игре в хоккей.</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История возникновения лапты.</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Обучение тактике игры лапта.</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Лапта и ее разновидности.</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Развитие физических качеств средствами плавания (на выбор обучающегося).</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История развития плавания в России.</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Влияние плавания на развитие физических качеств обучающихся.</w:t>
      </w:r>
    </w:p>
    <w:p w:rsidR="00306AA0" w:rsidRPr="00012E1D" w:rsidRDefault="00306AA0" w:rsidP="00306AA0">
      <w:pPr>
        <w:pStyle w:val="affa"/>
        <w:numPr>
          <w:ilvl w:val="0"/>
          <w:numId w:val="310"/>
        </w:numPr>
        <w:ind w:left="426" w:hanging="426"/>
        <w:contextualSpacing/>
        <w:jc w:val="both"/>
        <w:rPr>
          <w:sz w:val="24"/>
          <w:szCs w:val="24"/>
        </w:rPr>
      </w:pPr>
      <w:r w:rsidRPr="00012E1D">
        <w:rPr>
          <w:sz w:val="24"/>
          <w:szCs w:val="24"/>
        </w:rPr>
        <w:t>Влияние плавания на всестороннее развитие обучающихся.</w:t>
      </w:r>
    </w:p>
    <w:p w:rsidR="00306AA0" w:rsidRPr="00012E1D" w:rsidRDefault="00306AA0" w:rsidP="00306AA0">
      <w:pPr>
        <w:spacing w:after="0" w:line="240" w:lineRule="auto"/>
        <w:jc w:val="both"/>
        <w:rPr>
          <w:rFonts w:ascii="Times New Roman" w:hAnsi="Times New Roman"/>
          <w:sz w:val="24"/>
          <w:szCs w:val="24"/>
        </w:rPr>
      </w:pPr>
    </w:p>
    <w:p w:rsidR="00306AA0" w:rsidRPr="00012E1D" w:rsidRDefault="00306AA0" w:rsidP="00306AA0">
      <w:pPr>
        <w:pStyle w:val="2"/>
        <w:rPr>
          <w:rFonts w:ascii="Times New Roman" w:hAnsi="Times New Roman" w:cs="Times New Roman"/>
          <w:sz w:val="24"/>
          <w:szCs w:val="24"/>
        </w:rPr>
      </w:pPr>
      <w:bookmarkStart w:id="34" w:name="_Toc109077371"/>
      <w:r w:rsidRPr="00012E1D">
        <w:rPr>
          <w:rFonts w:ascii="Times New Roman" w:hAnsi="Times New Roman" w:cs="Times New Roman"/>
          <w:sz w:val="24"/>
          <w:szCs w:val="24"/>
        </w:rPr>
        <w:t>2.2 Примеры тестовых заданий по Разделу 1</w:t>
      </w:r>
      <w:bookmarkEnd w:id="34"/>
    </w:p>
    <w:p w:rsidR="00306AA0" w:rsidRPr="00012E1D" w:rsidRDefault="00306AA0" w:rsidP="00306AA0">
      <w:pPr>
        <w:rPr>
          <w:rFonts w:ascii="Times New Roman" w:hAnsi="Times New Roman"/>
          <w:b/>
          <w:bCs/>
          <w:sz w:val="24"/>
          <w:szCs w:val="24"/>
        </w:rPr>
      </w:pPr>
      <w:r w:rsidRPr="00012E1D">
        <w:rPr>
          <w:rFonts w:ascii="Times New Roman" w:hAnsi="Times New Roman"/>
          <w:b/>
          <w:bCs/>
          <w:sz w:val="24"/>
          <w:szCs w:val="24"/>
        </w:rPr>
        <w:t>Вариант 1</w:t>
      </w:r>
    </w:p>
    <w:tbl>
      <w:tblPr>
        <w:tblStyle w:val="af1"/>
        <w:tblW w:w="9101" w:type="dxa"/>
        <w:tblInd w:w="250" w:type="dxa"/>
        <w:tblLook w:val="04A0"/>
      </w:tblPr>
      <w:tblGrid>
        <w:gridCol w:w="594"/>
        <w:gridCol w:w="4075"/>
        <w:gridCol w:w="2164"/>
        <w:gridCol w:w="2268"/>
      </w:tblGrid>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п/п</w:t>
            </w:r>
          </w:p>
        </w:tc>
        <w:tc>
          <w:tcPr>
            <w:tcW w:w="8507"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Задание</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w:t>
            </w:r>
          </w:p>
        </w:tc>
        <w:tc>
          <w:tcPr>
            <w:tcW w:w="8507"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Выберите один правильный вариант ответа. </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t>Физическая культура - это</w:t>
            </w:r>
          </w:p>
          <w:p w:rsidR="00306AA0" w:rsidRPr="00012E1D" w:rsidRDefault="00306AA0" w:rsidP="00306AA0">
            <w:pPr>
              <w:pStyle w:val="affa"/>
              <w:numPr>
                <w:ilvl w:val="0"/>
                <w:numId w:val="427"/>
              </w:numPr>
              <w:ind w:left="319" w:hanging="319"/>
              <w:contextualSpacing/>
              <w:rPr>
                <w:sz w:val="24"/>
                <w:szCs w:val="24"/>
              </w:rPr>
            </w:pPr>
            <w:r w:rsidRPr="00012E1D">
              <w:rPr>
                <w:sz w:val="24"/>
                <w:szCs w:val="24"/>
              </w:rPr>
              <w:t>использование физических упражнений для отдыха и восстановления работоспособности после трудовой или учебной деятельности;</w:t>
            </w:r>
          </w:p>
          <w:p w:rsidR="00306AA0" w:rsidRPr="00012E1D" w:rsidRDefault="00306AA0" w:rsidP="00306AA0">
            <w:pPr>
              <w:pStyle w:val="affa"/>
              <w:numPr>
                <w:ilvl w:val="0"/>
                <w:numId w:val="427"/>
              </w:numPr>
              <w:ind w:left="319" w:hanging="319"/>
              <w:contextualSpacing/>
              <w:rPr>
                <w:b/>
                <w:color w:val="000000" w:themeColor="text1"/>
                <w:sz w:val="24"/>
                <w:szCs w:val="24"/>
              </w:rPr>
            </w:pPr>
            <w:r w:rsidRPr="00012E1D">
              <w:rPr>
                <w:b/>
                <w:sz w:val="24"/>
                <w:szCs w:val="24"/>
              </w:rPr>
              <w:t xml:space="preserve">часть общей культуры, направленная на физическое совершенствование, сохранение </w:t>
            </w:r>
            <w:r w:rsidRPr="00012E1D">
              <w:rPr>
                <w:b/>
                <w:color w:val="000000" w:themeColor="text1"/>
                <w:sz w:val="24"/>
                <w:szCs w:val="24"/>
                <w:shd w:val="clear" w:color="auto" w:fill="FFFFFF"/>
              </w:rPr>
              <w:t>и укрепление здоровья человека в процессе осознанной двигательной активности;</w:t>
            </w:r>
          </w:p>
          <w:p w:rsidR="00306AA0" w:rsidRPr="00012E1D" w:rsidRDefault="00306AA0" w:rsidP="00306AA0">
            <w:pPr>
              <w:pStyle w:val="affa"/>
              <w:numPr>
                <w:ilvl w:val="0"/>
                <w:numId w:val="427"/>
              </w:numPr>
              <w:ind w:left="319" w:hanging="319"/>
              <w:contextualSpacing/>
              <w:rPr>
                <w:sz w:val="24"/>
                <w:szCs w:val="24"/>
              </w:rPr>
            </w:pPr>
            <w:r w:rsidRPr="00012E1D">
              <w:rPr>
                <w:sz w:val="24"/>
                <w:szCs w:val="24"/>
              </w:rPr>
              <w:t>использование физических упражнений для восстановления после перенесенных заболеваний и травм.</w:t>
            </w:r>
          </w:p>
          <w:p w:rsidR="00306AA0" w:rsidRPr="00012E1D" w:rsidRDefault="00306AA0" w:rsidP="00306AA0">
            <w:pPr>
              <w:pStyle w:val="affa"/>
              <w:numPr>
                <w:ilvl w:val="0"/>
                <w:numId w:val="427"/>
              </w:numPr>
              <w:ind w:left="319" w:hanging="319"/>
              <w:contextualSpacing/>
              <w:rPr>
                <w:sz w:val="24"/>
                <w:szCs w:val="24"/>
              </w:rPr>
            </w:pPr>
            <w:r w:rsidRPr="00012E1D">
              <w:rPr>
                <w:sz w:val="24"/>
                <w:szCs w:val="24"/>
              </w:rPr>
              <w:t xml:space="preserve">образовательный урок в школе или колледже. </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2</w:t>
            </w:r>
          </w:p>
        </w:tc>
        <w:tc>
          <w:tcPr>
            <w:tcW w:w="8507"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Дополните</w:t>
            </w:r>
          </w:p>
          <w:p w:rsidR="00306AA0" w:rsidRPr="00012E1D" w:rsidRDefault="00306AA0" w:rsidP="00F02423">
            <w:pPr>
              <w:rPr>
                <w:rFonts w:ascii="Times New Roman" w:hAnsi="Times New Roman"/>
                <w:sz w:val="24"/>
                <w:szCs w:val="24"/>
              </w:rPr>
            </w:pPr>
            <w:r w:rsidRPr="00012E1D">
              <w:rPr>
                <w:rFonts w:ascii="Times New Roman" w:hAnsi="Times New Roman"/>
                <w:i/>
                <w:sz w:val="24"/>
                <w:szCs w:val="24"/>
              </w:rPr>
              <w:t>Расшифруйте аббревиатуру ВФСК ГТО</w:t>
            </w:r>
            <w:r w:rsidRPr="00012E1D">
              <w:rPr>
                <w:rFonts w:ascii="Times New Roman" w:hAnsi="Times New Roman"/>
                <w:sz w:val="24"/>
                <w:szCs w:val="24"/>
              </w:rPr>
              <w:t xml:space="preserve"> _______________________</w:t>
            </w:r>
          </w:p>
          <w:p w:rsidR="00306AA0" w:rsidRPr="00012E1D" w:rsidRDefault="00306AA0" w:rsidP="00F02423">
            <w:pPr>
              <w:rPr>
                <w:rFonts w:ascii="Times New Roman" w:hAnsi="Times New Roman"/>
                <w:b/>
                <w:sz w:val="24"/>
                <w:szCs w:val="24"/>
              </w:rPr>
            </w:pPr>
            <w:r w:rsidRPr="00012E1D">
              <w:rPr>
                <w:rFonts w:ascii="Times New Roman" w:hAnsi="Times New Roman"/>
                <w:b/>
                <w:sz w:val="24"/>
                <w:szCs w:val="24"/>
              </w:rPr>
              <w:t>Всероссийский физкультурно-спортивный комплекс «Готов к труду и обороне»</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3</w:t>
            </w:r>
          </w:p>
        </w:tc>
        <w:tc>
          <w:tcPr>
            <w:tcW w:w="8507"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Выберите один правильный вариант ответа. </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t>Здоровье – это (по определению ВОЗ):</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lastRenderedPageBreak/>
              <w:t>1) полное физическое и психическое благополучие, а не только отсутствие болезней или физических дефектов.</w:t>
            </w:r>
          </w:p>
          <w:p w:rsidR="00306AA0" w:rsidRPr="00012E1D" w:rsidRDefault="00306AA0" w:rsidP="00F02423">
            <w:pPr>
              <w:rPr>
                <w:rFonts w:ascii="Times New Roman" w:hAnsi="Times New Roman"/>
                <w:b/>
                <w:sz w:val="24"/>
                <w:szCs w:val="24"/>
              </w:rPr>
            </w:pPr>
            <w:r w:rsidRPr="00012E1D">
              <w:rPr>
                <w:rFonts w:ascii="Times New Roman" w:hAnsi="Times New Roman"/>
                <w:sz w:val="24"/>
                <w:szCs w:val="24"/>
              </w:rPr>
              <w:t xml:space="preserve">2) </w:t>
            </w:r>
            <w:r w:rsidRPr="00012E1D">
              <w:rPr>
                <w:rFonts w:ascii="Times New Roman" w:hAnsi="Times New Roman"/>
                <w:b/>
                <w:sz w:val="24"/>
                <w:szCs w:val="24"/>
              </w:rPr>
              <w:t>полное физическое, психическое и социальное благополучие, а не только отсутствие болезней или физических дефектов.</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3) отсутствие болезней или физических дефектов.</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lastRenderedPageBreak/>
              <w:t>5</w:t>
            </w:r>
          </w:p>
        </w:tc>
        <w:tc>
          <w:tcPr>
            <w:tcW w:w="8507" w:type="dxa"/>
            <w:gridSpan w:val="3"/>
          </w:tcPr>
          <w:p w:rsidR="00306AA0" w:rsidRPr="00012E1D" w:rsidRDefault="00306AA0" w:rsidP="00F02423">
            <w:pPr>
              <w:rPr>
                <w:rFonts w:ascii="Times New Roman" w:hAnsi="Times New Roman"/>
                <w:i/>
                <w:sz w:val="24"/>
                <w:szCs w:val="24"/>
              </w:rPr>
            </w:pPr>
            <w:r w:rsidRPr="00012E1D">
              <w:rPr>
                <w:rFonts w:ascii="Times New Roman" w:hAnsi="Times New Roman"/>
                <w:sz w:val="24"/>
                <w:szCs w:val="24"/>
              </w:rPr>
              <w:t>Выберите один правильный вариант ответа</w:t>
            </w:r>
            <w:r w:rsidRPr="00012E1D">
              <w:rPr>
                <w:rFonts w:ascii="Times New Roman" w:hAnsi="Times New Roman"/>
                <w:i/>
                <w:sz w:val="24"/>
                <w:szCs w:val="24"/>
              </w:rPr>
              <w:t xml:space="preserve">. </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t>Применение физических упражнений в режиме трудового дня называется:</w:t>
            </w:r>
          </w:p>
          <w:p w:rsidR="00306AA0" w:rsidRPr="00012E1D" w:rsidRDefault="00306AA0" w:rsidP="00306AA0">
            <w:pPr>
              <w:pStyle w:val="affa"/>
              <w:numPr>
                <w:ilvl w:val="0"/>
                <w:numId w:val="436"/>
              </w:numPr>
              <w:ind w:left="0"/>
              <w:contextualSpacing/>
              <w:rPr>
                <w:sz w:val="24"/>
                <w:szCs w:val="24"/>
              </w:rPr>
            </w:pPr>
            <w:r w:rsidRPr="00012E1D">
              <w:rPr>
                <w:sz w:val="24"/>
                <w:szCs w:val="24"/>
              </w:rPr>
              <w:t>1) рекреативной гимнастикой;</w:t>
            </w:r>
          </w:p>
          <w:p w:rsidR="00306AA0" w:rsidRPr="00012E1D" w:rsidRDefault="00306AA0" w:rsidP="00306AA0">
            <w:pPr>
              <w:pStyle w:val="affa"/>
              <w:numPr>
                <w:ilvl w:val="0"/>
                <w:numId w:val="436"/>
              </w:numPr>
              <w:ind w:left="0"/>
              <w:contextualSpacing/>
              <w:rPr>
                <w:b/>
                <w:sz w:val="24"/>
                <w:szCs w:val="24"/>
              </w:rPr>
            </w:pPr>
            <w:r w:rsidRPr="00012E1D">
              <w:rPr>
                <w:b/>
                <w:sz w:val="24"/>
                <w:szCs w:val="24"/>
              </w:rPr>
              <w:t>2) производственной гимнастикой;</w:t>
            </w:r>
          </w:p>
          <w:p w:rsidR="00306AA0" w:rsidRPr="00012E1D" w:rsidRDefault="00306AA0" w:rsidP="00306AA0">
            <w:pPr>
              <w:pStyle w:val="affa"/>
              <w:numPr>
                <w:ilvl w:val="0"/>
                <w:numId w:val="436"/>
              </w:numPr>
              <w:ind w:left="0"/>
              <w:contextualSpacing/>
              <w:rPr>
                <w:sz w:val="24"/>
                <w:szCs w:val="24"/>
              </w:rPr>
            </w:pPr>
            <w:r w:rsidRPr="00012E1D">
              <w:rPr>
                <w:sz w:val="24"/>
                <w:szCs w:val="24"/>
              </w:rPr>
              <w:t>3) лечебной гимнастикой;</w:t>
            </w:r>
          </w:p>
          <w:p w:rsidR="00306AA0" w:rsidRPr="00012E1D" w:rsidRDefault="00306AA0" w:rsidP="00306AA0">
            <w:pPr>
              <w:pStyle w:val="affa"/>
              <w:numPr>
                <w:ilvl w:val="0"/>
                <w:numId w:val="436"/>
              </w:numPr>
              <w:ind w:left="0"/>
              <w:contextualSpacing/>
              <w:rPr>
                <w:sz w:val="24"/>
                <w:szCs w:val="24"/>
              </w:rPr>
            </w:pPr>
            <w:r w:rsidRPr="00012E1D">
              <w:rPr>
                <w:sz w:val="24"/>
                <w:szCs w:val="24"/>
              </w:rPr>
              <w:t>4) гигиенической гимнастикой;</w:t>
            </w:r>
          </w:p>
          <w:p w:rsidR="00306AA0" w:rsidRPr="00012E1D" w:rsidRDefault="00306AA0" w:rsidP="00306AA0">
            <w:pPr>
              <w:pStyle w:val="affa"/>
              <w:numPr>
                <w:ilvl w:val="0"/>
                <w:numId w:val="436"/>
              </w:numPr>
              <w:ind w:left="0"/>
              <w:contextualSpacing/>
              <w:rPr>
                <w:sz w:val="24"/>
                <w:szCs w:val="24"/>
              </w:rPr>
            </w:pPr>
            <w:r w:rsidRPr="00012E1D">
              <w:rPr>
                <w:sz w:val="24"/>
                <w:szCs w:val="24"/>
              </w:rPr>
              <w:t>5) оздоровительной гимнастикой</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6</w:t>
            </w:r>
          </w:p>
        </w:tc>
        <w:tc>
          <w:tcPr>
            <w:tcW w:w="8507"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Выберите один или несколько правильных вариантов ответов. </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t>Способы регулирования физической нагрузки при проведении самостоятельных занятий:</w:t>
            </w:r>
          </w:p>
          <w:p w:rsidR="00306AA0" w:rsidRPr="00012E1D" w:rsidRDefault="00306AA0" w:rsidP="00306AA0">
            <w:pPr>
              <w:pStyle w:val="affa"/>
              <w:numPr>
                <w:ilvl w:val="0"/>
                <w:numId w:val="434"/>
              </w:numPr>
              <w:contextualSpacing/>
              <w:rPr>
                <w:b/>
                <w:sz w:val="24"/>
                <w:szCs w:val="24"/>
              </w:rPr>
            </w:pPr>
            <w:r w:rsidRPr="00012E1D">
              <w:rPr>
                <w:b/>
                <w:sz w:val="24"/>
                <w:szCs w:val="24"/>
              </w:rPr>
              <w:t>чередование нагрузки и отдыха;</w:t>
            </w:r>
          </w:p>
          <w:p w:rsidR="00306AA0" w:rsidRPr="00012E1D" w:rsidRDefault="00306AA0" w:rsidP="00306AA0">
            <w:pPr>
              <w:pStyle w:val="affa"/>
              <w:numPr>
                <w:ilvl w:val="0"/>
                <w:numId w:val="434"/>
              </w:numPr>
              <w:contextualSpacing/>
              <w:rPr>
                <w:sz w:val="24"/>
                <w:szCs w:val="24"/>
              </w:rPr>
            </w:pPr>
            <w:r w:rsidRPr="00012E1D">
              <w:rPr>
                <w:sz w:val="24"/>
                <w:szCs w:val="24"/>
              </w:rPr>
              <w:t>выполнение физических упражнений до «отказа»;</w:t>
            </w:r>
          </w:p>
          <w:p w:rsidR="00306AA0" w:rsidRPr="00012E1D" w:rsidRDefault="00306AA0" w:rsidP="00306AA0">
            <w:pPr>
              <w:pStyle w:val="affa"/>
              <w:numPr>
                <w:ilvl w:val="0"/>
                <w:numId w:val="434"/>
              </w:numPr>
              <w:contextualSpacing/>
              <w:rPr>
                <w:b/>
                <w:sz w:val="24"/>
                <w:szCs w:val="24"/>
              </w:rPr>
            </w:pPr>
            <w:r w:rsidRPr="00012E1D">
              <w:rPr>
                <w:b/>
                <w:sz w:val="24"/>
                <w:szCs w:val="24"/>
              </w:rPr>
              <w:t>изменение интенсивности выполнения упражнений;</w:t>
            </w:r>
          </w:p>
          <w:p w:rsidR="00306AA0" w:rsidRPr="00012E1D" w:rsidRDefault="00306AA0" w:rsidP="00306AA0">
            <w:pPr>
              <w:pStyle w:val="affa"/>
              <w:numPr>
                <w:ilvl w:val="0"/>
                <w:numId w:val="434"/>
              </w:numPr>
              <w:contextualSpacing/>
              <w:rPr>
                <w:sz w:val="24"/>
                <w:szCs w:val="24"/>
              </w:rPr>
            </w:pPr>
            <w:r w:rsidRPr="00012E1D">
              <w:rPr>
                <w:sz w:val="24"/>
                <w:szCs w:val="24"/>
              </w:rPr>
              <w:t xml:space="preserve">несоблюдение техники безопасности </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7</w:t>
            </w:r>
          </w:p>
        </w:tc>
        <w:tc>
          <w:tcPr>
            <w:tcW w:w="8507"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Выберите один или несколько правильных вариантов ответов. </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t>Основными ошибками в питании современного человека являются:</w:t>
            </w:r>
          </w:p>
          <w:p w:rsidR="00306AA0" w:rsidRPr="00012E1D" w:rsidRDefault="00306AA0" w:rsidP="00F02423">
            <w:pPr>
              <w:rPr>
                <w:rFonts w:ascii="Times New Roman" w:hAnsi="Times New Roman"/>
                <w:b/>
                <w:sz w:val="24"/>
                <w:szCs w:val="24"/>
              </w:rPr>
            </w:pPr>
            <w:r w:rsidRPr="00012E1D">
              <w:rPr>
                <w:rFonts w:ascii="Times New Roman" w:hAnsi="Times New Roman"/>
                <w:b/>
                <w:sz w:val="24"/>
                <w:szCs w:val="24"/>
              </w:rPr>
              <w:t xml:space="preserve">1) высокая калорийность продуктов; </w:t>
            </w:r>
          </w:p>
          <w:p w:rsidR="00306AA0" w:rsidRPr="00012E1D" w:rsidRDefault="00306AA0" w:rsidP="00F02423">
            <w:pPr>
              <w:rPr>
                <w:rFonts w:ascii="Times New Roman" w:hAnsi="Times New Roman"/>
                <w:b/>
                <w:sz w:val="24"/>
                <w:szCs w:val="24"/>
              </w:rPr>
            </w:pPr>
            <w:r w:rsidRPr="00012E1D">
              <w:rPr>
                <w:rFonts w:ascii="Times New Roman" w:hAnsi="Times New Roman"/>
                <w:b/>
                <w:sz w:val="24"/>
                <w:szCs w:val="24"/>
              </w:rPr>
              <w:t>2) большое количество рафинированных продуктов;</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3) соблюдение режима питания; </w:t>
            </w:r>
          </w:p>
          <w:p w:rsidR="00306AA0" w:rsidRPr="00012E1D" w:rsidRDefault="00306AA0" w:rsidP="00F02423">
            <w:pPr>
              <w:rPr>
                <w:rFonts w:ascii="Times New Roman" w:hAnsi="Times New Roman"/>
                <w:b/>
                <w:sz w:val="24"/>
                <w:szCs w:val="24"/>
              </w:rPr>
            </w:pPr>
            <w:r w:rsidRPr="00012E1D">
              <w:rPr>
                <w:rFonts w:ascii="Times New Roman" w:hAnsi="Times New Roman"/>
                <w:sz w:val="24"/>
                <w:szCs w:val="24"/>
              </w:rPr>
              <w:t>4</w:t>
            </w:r>
            <w:r w:rsidRPr="00012E1D">
              <w:rPr>
                <w:rFonts w:ascii="Times New Roman" w:hAnsi="Times New Roman"/>
                <w:b/>
                <w:sz w:val="24"/>
                <w:szCs w:val="24"/>
              </w:rPr>
              <w:t xml:space="preserve">) недостаточное потребление фруктов и овощей; </w:t>
            </w:r>
          </w:p>
          <w:p w:rsidR="00306AA0" w:rsidRPr="00012E1D" w:rsidRDefault="00306AA0" w:rsidP="00F02423">
            <w:pPr>
              <w:rPr>
                <w:rFonts w:ascii="Times New Roman" w:hAnsi="Times New Roman"/>
                <w:sz w:val="24"/>
                <w:szCs w:val="24"/>
              </w:rPr>
            </w:pPr>
            <w:r w:rsidRPr="00012E1D">
              <w:rPr>
                <w:rFonts w:ascii="Times New Roman" w:hAnsi="Times New Roman"/>
                <w:b/>
                <w:sz w:val="24"/>
                <w:szCs w:val="24"/>
              </w:rPr>
              <w:t>5) потребление продуктов с высоким содержанием веществ с индексом Е.</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8</w:t>
            </w:r>
          </w:p>
        </w:tc>
        <w:tc>
          <w:tcPr>
            <w:tcW w:w="8507" w:type="dxa"/>
            <w:gridSpan w:val="3"/>
          </w:tcPr>
          <w:p w:rsidR="00306AA0" w:rsidRPr="00012E1D" w:rsidRDefault="00306AA0" w:rsidP="00F02423">
            <w:pPr>
              <w:rPr>
                <w:rFonts w:ascii="Times New Roman" w:hAnsi="Times New Roman"/>
                <w:i/>
                <w:sz w:val="24"/>
                <w:szCs w:val="24"/>
              </w:rPr>
            </w:pPr>
            <w:r w:rsidRPr="00012E1D">
              <w:rPr>
                <w:rFonts w:ascii="Times New Roman" w:hAnsi="Times New Roman"/>
                <w:sz w:val="24"/>
                <w:szCs w:val="24"/>
              </w:rPr>
              <w:t>Выберите один или несколько правильных вариантов ответов.</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t>К компонентам здорового образа жизни не относится:</w:t>
            </w:r>
          </w:p>
          <w:p w:rsidR="00306AA0" w:rsidRPr="00012E1D" w:rsidRDefault="00306AA0" w:rsidP="00306AA0">
            <w:pPr>
              <w:pStyle w:val="affa"/>
              <w:numPr>
                <w:ilvl w:val="0"/>
                <w:numId w:val="428"/>
              </w:numPr>
              <w:ind w:left="319" w:hanging="319"/>
              <w:contextualSpacing/>
              <w:rPr>
                <w:sz w:val="24"/>
                <w:szCs w:val="24"/>
              </w:rPr>
            </w:pPr>
            <w:r w:rsidRPr="00012E1D">
              <w:rPr>
                <w:sz w:val="24"/>
                <w:szCs w:val="24"/>
              </w:rPr>
              <w:t xml:space="preserve">ежедневная двигательная активность;  </w:t>
            </w:r>
          </w:p>
          <w:p w:rsidR="00306AA0" w:rsidRPr="00012E1D" w:rsidRDefault="00306AA0" w:rsidP="00306AA0">
            <w:pPr>
              <w:pStyle w:val="affa"/>
              <w:numPr>
                <w:ilvl w:val="0"/>
                <w:numId w:val="428"/>
              </w:numPr>
              <w:ind w:left="319" w:hanging="319"/>
              <w:contextualSpacing/>
              <w:rPr>
                <w:sz w:val="24"/>
                <w:szCs w:val="24"/>
              </w:rPr>
            </w:pPr>
            <w:r w:rsidRPr="00012E1D">
              <w:rPr>
                <w:sz w:val="24"/>
                <w:szCs w:val="24"/>
              </w:rPr>
              <w:t xml:space="preserve">закаливание; </w:t>
            </w:r>
          </w:p>
          <w:p w:rsidR="00306AA0" w:rsidRPr="00012E1D" w:rsidRDefault="00306AA0" w:rsidP="00306AA0">
            <w:pPr>
              <w:pStyle w:val="affa"/>
              <w:numPr>
                <w:ilvl w:val="0"/>
                <w:numId w:val="428"/>
              </w:numPr>
              <w:ind w:left="319" w:hanging="319"/>
              <w:contextualSpacing/>
              <w:rPr>
                <w:b/>
                <w:sz w:val="24"/>
                <w:szCs w:val="24"/>
              </w:rPr>
            </w:pPr>
            <w:r w:rsidRPr="00012E1D">
              <w:rPr>
                <w:b/>
                <w:sz w:val="24"/>
                <w:szCs w:val="24"/>
              </w:rPr>
              <w:t>наличие вредных привычек</w:t>
            </w:r>
          </w:p>
          <w:p w:rsidR="00306AA0" w:rsidRPr="00012E1D" w:rsidRDefault="00306AA0" w:rsidP="00306AA0">
            <w:pPr>
              <w:pStyle w:val="affa"/>
              <w:numPr>
                <w:ilvl w:val="0"/>
                <w:numId w:val="428"/>
              </w:numPr>
              <w:ind w:left="319" w:hanging="319"/>
              <w:contextualSpacing/>
              <w:rPr>
                <w:sz w:val="24"/>
                <w:szCs w:val="24"/>
              </w:rPr>
            </w:pPr>
            <w:r w:rsidRPr="00012E1D">
              <w:rPr>
                <w:sz w:val="24"/>
                <w:szCs w:val="24"/>
              </w:rPr>
              <w:t>соблюдение режима труда и отдыха</w:t>
            </w:r>
          </w:p>
          <w:p w:rsidR="00306AA0" w:rsidRPr="00012E1D" w:rsidRDefault="00306AA0" w:rsidP="00306AA0">
            <w:pPr>
              <w:pStyle w:val="affa"/>
              <w:numPr>
                <w:ilvl w:val="0"/>
                <w:numId w:val="428"/>
              </w:numPr>
              <w:ind w:left="319" w:hanging="319"/>
              <w:contextualSpacing/>
              <w:rPr>
                <w:sz w:val="24"/>
                <w:szCs w:val="24"/>
              </w:rPr>
            </w:pPr>
            <w:r w:rsidRPr="00012E1D">
              <w:rPr>
                <w:sz w:val="24"/>
                <w:szCs w:val="24"/>
              </w:rPr>
              <w:t xml:space="preserve">рациональное питание;   </w:t>
            </w:r>
          </w:p>
          <w:p w:rsidR="00306AA0" w:rsidRPr="00012E1D" w:rsidRDefault="00306AA0" w:rsidP="00306AA0">
            <w:pPr>
              <w:pStyle w:val="affa"/>
              <w:numPr>
                <w:ilvl w:val="0"/>
                <w:numId w:val="428"/>
              </w:numPr>
              <w:ind w:left="319" w:hanging="319"/>
              <w:contextualSpacing/>
              <w:rPr>
                <w:b/>
                <w:sz w:val="24"/>
                <w:szCs w:val="24"/>
              </w:rPr>
            </w:pPr>
            <w:r w:rsidRPr="00012E1D">
              <w:rPr>
                <w:b/>
                <w:sz w:val="24"/>
                <w:szCs w:val="24"/>
              </w:rPr>
              <w:t>гиподинамия</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9</w:t>
            </w:r>
          </w:p>
        </w:tc>
        <w:tc>
          <w:tcPr>
            <w:tcW w:w="8507" w:type="dxa"/>
            <w:gridSpan w:val="3"/>
          </w:tcPr>
          <w:p w:rsidR="00306AA0" w:rsidRPr="00012E1D" w:rsidRDefault="00306AA0" w:rsidP="00F02423">
            <w:pPr>
              <w:rPr>
                <w:rFonts w:ascii="Times New Roman" w:hAnsi="Times New Roman"/>
                <w:i/>
                <w:sz w:val="24"/>
                <w:szCs w:val="24"/>
              </w:rPr>
            </w:pPr>
            <w:r w:rsidRPr="00012E1D">
              <w:rPr>
                <w:rFonts w:ascii="Times New Roman" w:hAnsi="Times New Roman"/>
                <w:sz w:val="24"/>
                <w:szCs w:val="24"/>
              </w:rPr>
              <w:t>Выберите один или несколько правильных вариантов ответов.</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t>Укажите опасные заболевания, возникающие при употреблении табачных изделий:</w:t>
            </w:r>
          </w:p>
          <w:p w:rsidR="00306AA0" w:rsidRPr="00012E1D" w:rsidRDefault="00306AA0" w:rsidP="00306AA0">
            <w:pPr>
              <w:pStyle w:val="affa"/>
              <w:numPr>
                <w:ilvl w:val="0"/>
                <w:numId w:val="437"/>
              </w:numPr>
              <w:contextualSpacing/>
              <w:rPr>
                <w:b/>
                <w:sz w:val="24"/>
                <w:szCs w:val="24"/>
              </w:rPr>
            </w:pPr>
            <w:r w:rsidRPr="00012E1D">
              <w:rPr>
                <w:b/>
                <w:sz w:val="24"/>
                <w:szCs w:val="24"/>
              </w:rPr>
              <w:t>заболевания пищеварительной системы;</w:t>
            </w:r>
          </w:p>
          <w:p w:rsidR="00306AA0" w:rsidRPr="00012E1D" w:rsidRDefault="00306AA0" w:rsidP="00306AA0">
            <w:pPr>
              <w:pStyle w:val="affa"/>
              <w:numPr>
                <w:ilvl w:val="0"/>
                <w:numId w:val="437"/>
              </w:numPr>
              <w:contextualSpacing/>
              <w:rPr>
                <w:sz w:val="24"/>
                <w:szCs w:val="24"/>
              </w:rPr>
            </w:pPr>
            <w:r w:rsidRPr="00012E1D">
              <w:rPr>
                <w:b/>
                <w:sz w:val="24"/>
                <w:szCs w:val="24"/>
              </w:rPr>
              <w:t>сердечно-сосудистые заболевания</w:t>
            </w:r>
            <w:r w:rsidRPr="00012E1D">
              <w:rPr>
                <w:sz w:val="24"/>
                <w:szCs w:val="24"/>
              </w:rPr>
              <w:t>;</w:t>
            </w:r>
          </w:p>
          <w:p w:rsidR="00306AA0" w:rsidRPr="00012E1D" w:rsidRDefault="00306AA0" w:rsidP="00306AA0">
            <w:pPr>
              <w:pStyle w:val="affa"/>
              <w:numPr>
                <w:ilvl w:val="0"/>
                <w:numId w:val="437"/>
              </w:numPr>
              <w:contextualSpacing/>
              <w:rPr>
                <w:sz w:val="24"/>
                <w:szCs w:val="24"/>
              </w:rPr>
            </w:pPr>
            <w:r w:rsidRPr="00012E1D">
              <w:rPr>
                <w:sz w:val="24"/>
                <w:szCs w:val="24"/>
              </w:rPr>
              <w:lastRenderedPageBreak/>
              <w:t xml:space="preserve">заболевания опорно-двигательного аппарата; </w:t>
            </w:r>
          </w:p>
          <w:p w:rsidR="00306AA0" w:rsidRPr="00012E1D" w:rsidRDefault="00306AA0" w:rsidP="00306AA0">
            <w:pPr>
              <w:pStyle w:val="affa"/>
              <w:numPr>
                <w:ilvl w:val="0"/>
                <w:numId w:val="437"/>
              </w:numPr>
              <w:contextualSpacing/>
              <w:rPr>
                <w:sz w:val="24"/>
                <w:szCs w:val="24"/>
              </w:rPr>
            </w:pPr>
            <w:r w:rsidRPr="00012E1D">
              <w:rPr>
                <w:b/>
                <w:sz w:val="24"/>
                <w:szCs w:val="24"/>
              </w:rPr>
              <w:t>заболевания органов дыхания</w:t>
            </w:r>
          </w:p>
          <w:p w:rsidR="00306AA0" w:rsidRPr="00012E1D" w:rsidRDefault="00306AA0" w:rsidP="00306AA0">
            <w:pPr>
              <w:pStyle w:val="affa"/>
              <w:numPr>
                <w:ilvl w:val="0"/>
                <w:numId w:val="437"/>
              </w:numPr>
              <w:contextualSpacing/>
              <w:rPr>
                <w:sz w:val="24"/>
                <w:szCs w:val="24"/>
              </w:rPr>
            </w:pPr>
            <w:r w:rsidRPr="00012E1D">
              <w:rPr>
                <w:b/>
                <w:sz w:val="24"/>
                <w:szCs w:val="24"/>
              </w:rPr>
              <w:t>физическая и психическая зависимость</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lastRenderedPageBreak/>
              <w:t>10</w:t>
            </w:r>
          </w:p>
        </w:tc>
        <w:tc>
          <w:tcPr>
            <w:tcW w:w="8507" w:type="dxa"/>
            <w:gridSpan w:val="3"/>
          </w:tcPr>
          <w:p w:rsidR="00306AA0" w:rsidRPr="00012E1D" w:rsidRDefault="00306AA0" w:rsidP="00F02423">
            <w:pPr>
              <w:rPr>
                <w:rFonts w:ascii="Times New Roman" w:hAnsi="Times New Roman"/>
                <w:bCs/>
                <w:sz w:val="24"/>
                <w:szCs w:val="24"/>
              </w:rPr>
            </w:pPr>
            <w:r w:rsidRPr="00012E1D">
              <w:rPr>
                <w:rFonts w:ascii="Times New Roman" w:hAnsi="Times New Roman"/>
                <w:bCs/>
                <w:sz w:val="24"/>
                <w:szCs w:val="24"/>
              </w:rPr>
              <w:t>Выберите один или несколько правильных вариантов ответа.</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 </w:t>
            </w:r>
            <w:r w:rsidRPr="00012E1D">
              <w:rPr>
                <w:rFonts w:ascii="Times New Roman" w:hAnsi="Times New Roman"/>
                <w:i/>
                <w:sz w:val="24"/>
                <w:szCs w:val="24"/>
              </w:rPr>
              <w:t>Какие упражнения не рекомендуются студентам после экзамена</w:t>
            </w:r>
            <w:r w:rsidRPr="00012E1D">
              <w:rPr>
                <w:rFonts w:ascii="Times New Roman" w:hAnsi="Times New Roman"/>
                <w:sz w:val="24"/>
                <w:szCs w:val="24"/>
              </w:rPr>
              <w:t>:</w:t>
            </w:r>
          </w:p>
          <w:p w:rsidR="00306AA0" w:rsidRPr="00012E1D" w:rsidRDefault="00306AA0" w:rsidP="00306AA0">
            <w:pPr>
              <w:pStyle w:val="affa"/>
              <w:numPr>
                <w:ilvl w:val="0"/>
                <w:numId w:val="438"/>
              </w:numPr>
              <w:contextualSpacing/>
              <w:rPr>
                <w:sz w:val="24"/>
                <w:szCs w:val="24"/>
              </w:rPr>
            </w:pPr>
            <w:r w:rsidRPr="00012E1D">
              <w:rPr>
                <w:b/>
                <w:sz w:val="24"/>
                <w:szCs w:val="24"/>
              </w:rPr>
              <w:t>спортивные игры, единоборства</w:t>
            </w:r>
            <w:r w:rsidRPr="00012E1D">
              <w:rPr>
                <w:sz w:val="24"/>
                <w:szCs w:val="24"/>
              </w:rPr>
              <w:t>;</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2) умеренные циклические упражнения (бег, езда на велосипеде, ходьба на лыжах); </w:t>
            </w:r>
          </w:p>
          <w:p w:rsidR="00306AA0" w:rsidRPr="00012E1D" w:rsidRDefault="00306AA0" w:rsidP="00F02423">
            <w:pPr>
              <w:rPr>
                <w:rFonts w:ascii="Times New Roman" w:hAnsi="Times New Roman"/>
                <w:b/>
                <w:sz w:val="24"/>
                <w:szCs w:val="24"/>
              </w:rPr>
            </w:pPr>
            <w:r w:rsidRPr="00012E1D">
              <w:rPr>
                <w:rFonts w:ascii="Times New Roman" w:hAnsi="Times New Roman"/>
                <w:b/>
                <w:sz w:val="24"/>
                <w:szCs w:val="24"/>
              </w:rPr>
              <w:t>3) упражнения высокой интенсивности;</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4)  все вышеперечисленное</w:t>
            </w:r>
          </w:p>
          <w:p w:rsidR="00306AA0" w:rsidRPr="00012E1D" w:rsidRDefault="00306AA0" w:rsidP="00F02423">
            <w:pPr>
              <w:rPr>
                <w:rFonts w:ascii="Times New Roman" w:hAnsi="Times New Roman"/>
                <w:sz w:val="24"/>
                <w:szCs w:val="24"/>
              </w:rPr>
            </w:pPr>
          </w:p>
          <w:p w:rsidR="00306AA0" w:rsidRPr="00012E1D" w:rsidRDefault="00306AA0" w:rsidP="00F02423">
            <w:pPr>
              <w:rPr>
                <w:rFonts w:ascii="Times New Roman" w:hAnsi="Times New Roman"/>
                <w:sz w:val="24"/>
                <w:szCs w:val="24"/>
              </w:rPr>
            </w:pP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11.</w:t>
            </w:r>
          </w:p>
        </w:tc>
        <w:tc>
          <w:tcPr>
            <w:tcW w:w="8507" w:type="dxa"/>
            <w:gridSpan w:val="3"/>
          </w:tcPr>
          <w:p w:rsidR="00306AA0" w:rsidRPr="00012E1D" w:rsidRDefault="00306AA0" w:rsidP="00F02423">
            <w:pPr>
              <w:rPr>
                <w:rFonts w:ascii="Times New Roman" w:hAnsi="Times New Roman"/>
                <w:bCs/>
                <w:sz w:val="24"/>
                <w:szCs w:val="24"/>
              </w:rPr>
            </w:pPr>
            <w:r w:rsidRPr="00012E1D">
              <w:rPr>
                <w:rFonts w:ascii="Times New Roman" w:hAnsi="Times New Roman"/>
                <w:bCs/>
                <w:sz w:val="24"/>
                <w:szCs w:val="24"/>
              </w:rPr>
              <w:t>Выберите один или несколько правильных вариантов ответа.</w:t>
            </w:r>
          </w:p>
          <w:p w:rsidR="00306AA0" w:rsidRPr="00012E1D" w:rsidRDefault="00306AA0" w:rsidP="00F02423">
            <w:pPr>
              <w:rPr>
                <w:rFonts w:ascii="Times New Roman" w:hAnsi="Times New Roman"/>
                <w:sz w:val="24"/>
                <w:szCs w:val="24"/>
              </w:rPr>
            </w:pPr>
            <w:r w:rsidRPr="00012E1D">
              <w:rPr>
                <w:rFonts w:ascii="Times New Roman" w:hAnsi="Times New Roman"/>
                <w:i/>
                <w:sz w:val="24"/>
                <w:szCs w:val="24"/>
              </w:rPr>
              <w:t>Оздоровительное воздействие физических упражнений проявляется в том, что</w:t>
            </w:r>
            <w:r w:rsidRPr="00012E1D">
              <w:rPr>
                <w:rFonts w:ascii="Times New Roman" w:hAnsi="Times New Roman"/>
                <w:sz w:val="24"/>
                <w:szCs w:val="24"/>
              </w:rPr>
              <w:t>:</w:t>
            </w:r>
          </w:p>
          <w:p w:rsidR="00306AA0" w:rsidRPr="00012E1D" w:rsidRDefault="00306AA0" w:rsidP="00306AA0">
            <w:pPr>
              <w:pStyle w:val="affa"/>
              <w:numPr>
                <w:ilvl w:val="0"/>
                <w:numId w:val="429"/>
              </w:numPr>
              <w:ind w:left="319" w:hanging="319"/>
              <w:contextualSpacing/>
              <w:rPr>
                <w:sz w:val="24"/>
                <w:szCs w:val="24"/>
              </w:rPr>
            </w:pPr>
            <w:r w:rsidRPr="00012E1D">
              <w:rPr>
                <w:b/>
                <w:sz w:val="24"/>
                <w:szCs w:val="24"/>
              </w:rPr>
              <w:t>повышаются адаптационные возможности организма</w:t>
            </w:r>
            <w:r w:rsidRPr="00012E1D">
              <w:rPr>
                <w:sz w:val="24"/>
                <w:szCs w:val="24"/>
              </w:rPr>
              <w:t>;</w:t>
            </w:r>
          </w:p>
          <w:p w:rsidR="00306AA0" w:rsidRPr="00012E1D" w:rsidRDefault="00306AA0" w:rsidP="00306AA0">
            <w:pPr>
              <w:pStyle w:val="affa"/>
              <w:numPr>
                <w:ilvl w:val="0"/>
                <w:numId w:val="429"/>
              </w:numPr>
              <w:ind w:left="319" w:hanging="319"/>
              <w:contextualSpacing/>
              <w:rPr>
                <w:sz w:val="24"/>
                <w:szCs w:val="24"/>
              </w:rPr>
            </w:pPr>
            <w:r w:rsidRPr="00012E1D">
              <w:rPr>
                <w:sz w:val="24"/>
                <w:szCs w:val="24"/>
              </w:rPr>
              <w:t>наступает физическое переутомление;</w:t>
            </w:r>
          </w:p>
          <w:p w:rsidR="00306AA0" w:rsidRPr="00012E1D" w:rsidRDefault="00306AA0" w:rsidP="00306AA0">
            <w:pPr>
              <w:pStyle w:val="affa"/>
              <w:numPr>
                <w:ilvl w:val="0"/>
                <w:numId w:val="429"/>
              </w:numPr>
              <w:ind w:left="319" w:hanging="319"/>
              <w:contextualSpacing/>
              <w:rPr>
                <w:sz w:val="24"/>
                <w:szCs w:val="24"/>
              </w:rPr>
            </w:pPr>
            <w:r w:rsidRPr="00012E1D">
              <w:rPr>
                <w:sz w:val="24"/>
                <w:szCs w:val="24"/>
              </w:rPr>
              <w:t>снижаются функциональные возможности сердечно-сосудистой системы;</w:t>
            </w:r>
          </w:p>
          <w:p w:rsidR="00306AA0" w:rsidRPr="00012E1D" w:rsidRDefault="00306AA0" w:rsidP="00306AA0">
            <w:pPr>
              <w:pStyle w:val="affa"/>
              <w:numPr>
                <w:ilvl w:val="0"/>
                <w:numId w:val="429"/>
              </w:numPr>
              <w:ind w:left="319" w:hanging="319"/>
              <w:contextualSpacing/>
              <w:rPr>
                <w:b/>
                <w:sz w:val="24"/>
                <w:szCs w:val="24"/>
              </w:rPr>
            </w:pPr>
            <w:r w:rsidRPr="00012E1D">
              <w:rPr>
                <w:b/>
                <w:sz w:val="24"/>
                <w:szCs w:val="24"/>
              </w:rPr>
              <w:t>улучшается функция внешнего дыхания.</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12</w:t>
            </w:r>
          </w:p>
        </w:tc>
        <w:tc>
          <w:tcPr>
            <w:tcW w:w="8507" w:type="dxa"/>
            <w:gridSpan w:val="3"/>
          </w:tcPr>
          <w:p w:rsidR="00306AA0" w:rsidRPr="00012E1D" w:rsidRDefault="00306AA0" w:rsidP="00F02423">
            <w:pPr>
              <w:rPr>
                <w:rFonts w:ascii="Times New Roman" w:hAnsi="Times New Roman"/>
                <w:bCs/>
                <w:sz w:val="24"/>
                <w:szCs w:val="24"/>
              </w:rPr>
            </w:pPr>
            <w:r w:rsidRPr="00012E1D">
              <w:rPr>
                <w:rFonts w:ascii="Times New Roman" w:hAnsi="Times New Roman"/>
                <w:bCs/>
                <w:sz w:val="24"/>
                <w:szCs w:val="24"/>
              </w:rPr>
              <w:t>Дополните</w:t>
            </w:r>
          </w:p>
          <w:p w:rsidR="00306AA0" w:rsidRPr="00012E1D" w:rsidRDefault="00306AA0" w:rsidP="00F02423">
            <w:pPr>
              <w:rPr>
                <w:rFonts w:ascii="Times New Roman" w:hAnsi="Times New Roman"/>
                <w:b/>
                <w:bCs/>
                <w:i/>
                <w:sz w:val="24"/>
                <w:szCs w:val="24"/>
              </w:rPr>
            </w:pPr>
            <w:r w:rsidRPr="00012E1D">
              <w:rPr>
                <w:rFonts w:ascii="Times New Roman" w:hAnsi="Times New Roman"/>
                <w:bCs/>
                <w:i/>
                <w:sz w:val="24"/>
                <w:szCs w:val="24"/>
              </w:rPr>
              <w:t xml:space="preserve">Физическая подготовка, обеспечивающая необходимый уровень развития физических качеств для выполнения трудовой деятельности, называется___________________:  </w:t>
            </w:r>
          </w:p>
          <w:p w:rsidR="00306AA0" w:rsidRPr="00012E1D" w:rsidRDefault="00306AA0" w:rsidP="00F02423">
            <w:pPr>
              <w:rPr>
                <w:rFonts w:ascii="Times New Roman" w:hAnsi="Times New Roman"/>
                <w:b/>
                <w:bCs/>
                <w:sz w:val="24"/>
                <w:szCs w:val="24"/>
              </w:rPr>
            </w:pPr>
            <w:r w:rsidRPr="00012E1D">
              <w:rPr>
                <w:rFonts w:ascii="Times New Roman" w:hAnsi="Times New Roman"/>
                <w:b/>
                <w:bCs/>
                <w:i/>
                <w:sz w:val="24"/>
                <w:szCs w:val="24"/>
              </w:rPr>
              <w:t>Профессионально-прикладная</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13</w:t>
            </w:r>
          </w:p>
        </w:tc>
        <w:tc>
          <w:tcPr>
            <w:tcW w:w="8507"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Выберите один правильный вариант ответа</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t>Оценка реакции организма на нагрузки при занятиях физической культурой определяется с помощью:</w:t>
            </w:r>
          </w:p>
          <w:p w:rsidR="00306AA0" w:rsidRPr="00012E1D" w:rsidRDefault="00306AA0" w:rsidP="00306AA0">
            <w:pPr>
              <w:pStyle w:val="affa"/>
              <w:numPr>
                <w:ilvl w:val="0"/>
                <w:numId w:val="430"/>
              </w:numPr>
              <w:ind w:left="319" w:hanging="319"/>
              <w:contextualSpacing/>
              <w:rPr>
                <w:sz w:val="24"/>
                <w:szCs w:val="24"/>
              </w:rPr>
            </w:pPr>
            <w:r w:rsidRPr="00012E1D">
              <w:rPr>
                <w:sz w:val="24"/>
                <w:szCs w:val="24"/>
              </w:rPr>
              <w:t>антропометрических показателей;</w:t>
            </w:r>
          </w:p>
          <w:p w:rsidR="00306AA0" w:rsidRPr="00012E1D" w:rsidRDefault="00306AA0" w:rsidP="00306AA0">
            <w:pPr>
              <w:pStyle w:val="affa"/>
              <w:numPr>
                <w:ilvl w:val="0"/>
                <w:numId w:val="430"/>
              </w:numPr>
              <w:ind w:left="319" w:hanging="319"/>
              <w:contextualSpacing/>
              <w:rPr>
                <w:b/>
                <w:sz w:val="24"/>
                <w:szCs w:val="24"/>
              </w:rPr>
            </w:pPr>
            <w:r w:rsidRPr="00012E1D">
              <w:rPr>
                <w:b/>
                <w:sz w:val="24"/>
                <w:szCs w:val="24"/>
              </w:rPr>
              <w:t>пульсометрии;</w:t>
            </w:r>
          </w:p>
          <w:p w:rsidR="00306AA0" w:rsidRPr="00012E1D" w:rsidRDefault="00306AA0" w:rsidP="00306AA0">
            <w:pPr>
              <w:pStyle w:val="affa"/>
              <w:numPr>
                <w:ilvl w:val="0"/>
                <w:numId w:val="430"/>
              </w:numPr>
              <w:ind w:left="319" w:hanging="319"/>
              <w:contextualSpacing/>
              <w:rPr>
                <w:bCs/>
                <w:sz w:val="24"/>
                <w:szCs w:val="24"/>
              </w:rPr>
            </w:pPr>
            <w:r w:rsidRPr="00012E1D">
              <w:rPr>
                <w:sz w:val="24"/>
                <w:szCs w:val="24"/>
              </w:rPr>
              <w:t>динамометрии;</w:t>
            </w:r>
          </w:p>
          <w:p w:rsidR="00306AA0" w:rsidRPr="00012E1D" w:rsidRDefault="00306AA0" w:rsidP="00306AA0">
            <w:pPr>
              <w:pStyle w:val="affa"/>
              <w:numPr>
                <w:ilvl w:val="0"/>
                <w:numId w:val="430"/>
              </w:numPr>
              <w:ind w:left="319" w:hanging="319"/>
              <w:contextualSpacing/>
              <w:rPr>
                <w:bCs/>
                <w:sz w:val="24"/>
                <w:szCs w:val="24"/>
              </w:rPr>
            </w:pPr>
            <w:r w:rsidRPr="00012E1D">
              <w:rPr>
                <w:sz w:val="24"/>
                <w:szCs w:val="24"/>
              </w:rPr>
              <w:t>спирометрии.</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14</w:t>
            </w:r>
          </w:p>
        </w:tc>
        <w:tc>
          <w:tcPr>
            <w:tcW w:w="8507"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Дополните </w:t>
            </w:r>
          </w:p>
          <w:p w:rsidR="00306AA0" w:rsidRPr="00012E1D" w:rsidRDefault="00306AA0" w:rsidP="00F02423">
            <w:pPr>
              <w:rPr>
                <w:rFonts w:ascii="Times New Roman" w:hAnsi="Times New Roman"/>
                <w:sz w:val="24"/>
                <w:szCs w:val="24"/>
              </w:rPr>
            </w:pPr>
            <w:r w:rsidRPr="00012E1D">
              <w:rPr>
                <w:rFonts w:ascii="Times New Roman" w:hAnsi="Times New Roman"/>
                <w:i/>
                <w:sz w:val="24"/>
                <w:szCs w:val="24"/>
              </w:rPr>
              <w:t>Документ, который заполняют студенты для оценки своего самочувствия, называется</w:t>
            </w:r>
            <w:r w:rsidRPr="00012E1D">
              <w:rPr>
                <w:rFonts w:ascii="Times New Roman" w:hAnsi="Times New Roman"/>
                <w:sz w:val="24"/>
                <w:szCs w:val="24"/>
              </w:rPr>
              <w:t xml:space="preserve"> ___________________________</w:t>
            </w:r>
          </w:p>
          <w:p w:rsidR="00306AA0" w:rsidRPr="00012E1D" w:rsidRDefault="00306AA0" w:rsidP="00F02423">
            <w:pPr>
              <w:rPr>
                <w:rFonts w:ascii="Times New Roman" w:hAnsi="Times New Roman"/>
                <w:b/>
                <w:sz w:val="24"/>
                <w:szCs w:val="24"/>
              </w:rPr>
            </w:pPr>
            <w:r w:rsidRPr="00012E1D">
              <w:rPr>
                <w:rFonts w:ascii="Times New Roman" w:hAnsi="Times New Roman"/>
                <w:b/>
                <w:sz w:val="24"/>
                <w:szCs w:val="24"/>
              </w:rPr>
              <w:t>дневником самоконтроля</w:t>
            </w:r>
          </w:p>
        </w:tc>
      </w:tr>
      <w:tr w:rsidR="00306AA0" w:rsidRPr="00012E1D" w:rsidTr="00F02423">
        <w:tc>
          <w:tcPr>
            <w:tcW w:w="9101"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15 Определите соответствие (физические качества)</w:t>
            </w:r>
          </w:p>
        </w:tc>
      </w:tr>
      <w:tr w:rsidR="00306AA0" w:rsidRPr="00012E1D" w:rsidTr="00F02423">
        <w:tc>
          <w:tcPr>
            <w:tcW w:w="4669"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А. Для развития силовых способностей рекомендуются</w:t>
            </w:r>
          </w:p>
        </w:tc>
        <w:tc>
          <w:tcPr>
            <w:tcW w:w="4432"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1. Единоборства (каратэ, дзюдо, самбо), спортивные и подвижные игры </w:t>
            </w:r>
          </w:p>
        </w:tc>
      </w:tr>
      <w:tr w:rsidR="00306AA0" w:rsidRPr="00012E1D" w:rsidTr="00F02423">
        <w:tc>
          <w:tcPr>
            <w:tcW w:w="4669"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lastRenderedPageBreak/>
              <w:t>Б. Для развития способности к выносливости рекомендуются</w:t>
            </w:r>
          </w:p>
        </w:tc>
        <w:tc>
          <w:tcPr>
            <w:tcW w:w="4432"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2.  Стретчинг</w:t>
            </w:r>
          </w:p>
        </w:tc>
      </w:tr>
      <w:tr w:rsidR="00306AA0" w:rsidRPr="00012E1D" w:rsidTr="00F02423">
        <w:tc>
          <w:tcPr>
            <w:tcW w:w="4669"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В. Для развития координационных способностей </w:t>
            </w:r>
          </w:p>
        </w:tc>
        <w:tc>
          <w:tcPr>
            <w:tcW w:w="4432"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3. Упражнения с отягощением: (гантелями, набивными мячами и т.п.), на тренажерах</w:t>
            </w:r>
          </w:p>
        </w:tc>
      </w:tr>
      <w:tr w:rsidR="00306AA0" w:rsidRPr="00012E1D" w:rsidTr="00F02423">
        <w:tc>
          <w:tcPr>
            <w:tcW w:w="4669"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Г. Для развития гибкости рекомендуются</w:t>
            </w:r>
          </w:p>
          <w:p w:rsidR="00306AA0" w:rsidRPr="00012E1D" w:rsidRDefault="00306AA0" w:rsidP="00F02423">
            <w:pPr>
              <w:rPr>
                <w:rFonts w:ascii="Times New Roman" w:hAnsi="Times New Roman"/>
                <w:sz w:val="24"/>
                <w:szCs w:val="24"/>
              </w:rPr>
            </w:pPr>
          </w:p>
          <w:p w:rsidR="00306AA0" w:rsidRPr="00012E1D" w:rsidRDefault="00306AA0" w:rsidP="00F02423">
            <w:pPr>
              <w:jc w:val="center"/>
              <w:rPr>
                <w:rFonts w:ascii="Times New Roman" w:hAnsi="Times New Roman"/>
                <w:b/>
                <w:sz w:val="24"/>
                <w:szCs w:val="24"/>
              </w:rPr>
            </w:pPr>
            <w:r w:rsidRPr="00012E1D">
              <w:rPr>
                <w:rFonts w:ascii="Times New Roman" w:hAnsi="Times New Roman"/>
                <w:b/>
                <w:sz w:val="24"/>
                <w:szCs w:val="24"/>
              </w:rPr>
              <w:t>А-3, Б-4</w:t>
            </w:r>
          </w:p>
          <w:p w:rsidR="00306AA0" w:rsidRPr="00012E1D" w:rsidRDefault="00306AA0" w:rsidP="00F02423">
            <w:pPr>
              <w:jc w:val="center"/>
              <w:rPr>
                <w:rFonts w:ascii="Times New Roman" w:hAnsi="Times New Roman"/>
                <w:b/>
                <w:sz w:val="24"/>
                <w:szCs w:val="24"/>
              </w:rPr>
            </w:pPr>
            <w:r w:rsidRPr="00012E1D">
              <w:rPr>
                <w:rFonts w:ascii="Times New Roman" w:hAnsi="Times New Roman"/>
                <w:b/>
                <w:sz w:val="24"/>
                <w:szCs w:val="24"/>
              </w:rPr>
              <w:t>В-1, Г-2</w:t>
            </w:r>
          </w:p>
          <w:p w:rsidR="00306AA0" w:rsidRPr="00012E1D" w:rsidRDefault="00306AA0" w:rsidP="00F02423">
            <w:pPr>
              <w:rPr>
                <w:rFonts w:ascii="Times New Roman" w:hAnsi="Times New Roman"/>
                <w:sz w:val="24"/>
                <w:szCs w:val="24"/>
              </w:rPr>
            </w:pPr>
          </w:p>
        </w:tc>
        <w:tc>
          <w:tcPr>
            <w:tcW w:w="4432"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4. Циклические упражнения: бег, ходьба, езда на велосипеде, ходьба на лыжах, плавание.</w:t>
            </w:r>
          </w:p>
        </w:tc>
      </w:tr>
      <w:tr w:rsidR="00306AA0" w:rsidRPr="00012E1D" w:rsidTr="00F02423">
        <w:tc>
          <w:tcPr>
            <w:tcW w:w="9101"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16 Определите соответствие (физкультурно-оздоровительные системы)</w:t>
            </w:r>
          </w:p>
        </w:tc>
      </w:tr>
      <w:tr w:rsidR="00306AA0" w:rsidRPr="00012E1D" w:rsidTr="00F02423">
        <w:tc>
          <w:tcPr>
            <w:tcW w:w="6833"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А.  Система физических упражнений, направленная на одновременное укрепление, растягивание, тонизирование мышц, первоначально используемая для реабилитации после травм</w:t>
            </w:r>
          </w:p>
        </w:tc>
        <w:tc>
          <w:tcPr>
            <w:tcW w:w="2268"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1. Йога </w:t>
            </w:r>
          </w:p>
        </w:tc>
      </w:tr>
      <w:tr w:rsidR="00306AA0" w:rsidRPr="00012E1D" w:rsidTr="00F02423">
        <w:tc>
          <w:tcPr>
            <w:tcW w:w="6833"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Б. Система физических упражнений, направленных на развитие силовых способностей</w:t>
            </w:r>
          </w:p>
        </w:tc>
        <w:tc>
          <w:tcPr>
            <w:tcW w:w="2268"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2. Пилатес</w:t>
            </w:r>
          </w:p>
        </w:tc>
      </w:tr>
      <w:tr w:rsidR="00306AA0" w:rsidRPr="00012E1D" w:rsidTr="00F02423">
        <w:tc>
          <w:tcPr>
            <w:tcW w:w="6833"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shd w:val="clear" w:color="auto" w:fill="FFFFFF"/>
              </w:rPr>
              <w:t>В. Система физических упражнений высокой интенсивности, разделенных интервалами отдыха на несколько частей и выполняемая на протяжении нескольких раундов</w:t>
            </w:r>
          </w:p>
        </w:tc>
        <w:tc>
          <w:tcPr>
            <w:tcW w:w="2268"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3.Стретчинг</w:t>
            </w:r>
          </w:p>
          <w:p w:rsidR="00306AA0" w:rsidRPr="00012E1D" w:rsidRDefault="00306AA0" w:rsidP="00F02423">
            <w:pPr>
              <w:rPr>
                <w:rFonts w:ascii="Times New Roman" w:hAnsi="Times New Roman"/>
                <w:sz w:val="24"/>
                <w:szCs w:val="24"/>
              </w:rPr>
            </w:pPr>
          </w:p>
        </w:tc>
      </w:tr>
      <w:tr w:rsidR="00306AA0" w:rsidRPr="00012E1D" w:rsidTr="00F02423">
        <w:tc>
          <w:tcPr>
            <w:tcW w:w="6833"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shd w:val="clear" w:color="auto" w:fill="FFFFFF"/>
              </w:rPr>
              <w:t>Г. Система физических упражнений, предполагающая выполнение упражнений преимущественно статического характера, направленных на физическое и духовное совершенствование</w:t>
            </w:r>
          </w:p>
        </w:tc>
        <w:tc>
          <w:tcPr>
            <w:tcW w:w="2268"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4. Атлетическая гимнастика </w:t>
            </w:r>
          </w:p>
        </w:tc>
      </w:tr>
      <w:tr w:rsidR="00306AA0" w:rsidRPr="00012E1D" w:rsidTr="00F02423">
        <w:trPr>
          <w:trHeight w:val="1821"/>
        </w:trPr>
        <w:tc>
          <w:tcPr>
            <w:tcW w:w="6833" w:type="dxa"/>
            <w:gridSpan w:val="3"/>
          </w:tcPr>
          <w:p w:rsidR="00306AA0" w:rsidRPr="00012E1D" w:rsidRDefault="00306AA0" w:rsidP="00F02423">
            <w:pPr>
              <w:rPr>
                <w:rFonts w:ascii="Times New Roman" w:hAnsi="Times New Roman"/>
                <w:sz w:val="24"/>
                <w:szCs w:val="24"/>
                <w:shd w:val="clear" w:color="auto" w:fill="FFFFFF"/>
              </w:rPr>
            </w:pPr>
            <w:r w:rsidRPr="00012E1D">
              <w:rPr>
                <w:rFonts w:ascii="Times New Roman" w:hAnsi="Times New Roman"/>
                <w:sz w:val="24"/>
                <w:szCs w:val="24"/>
                <w:shd w:val="clear" w:color="auto" w:fill="FFFFFF"/>
              </w:rPr>
              <w:t xml:space="preserve">Д. Система физических упражнений, направленная на растягивание мышц </w:t>
            </w:r>
          </w:p>
          <w:p w:rsidR="00306AA0" w:rsidRPr="00012E1D" w:rsidRDefault="00306AA0" w:rsidP="00F02423">
            <w:pPr>
              <w:rPr>
                <w:rFonts w:ascii="Times New Roman" w:hAnsi="Times New Roman"/>
                <w:sz w:val="24"/>
                <w:szCs w:val="24"/>
                <w:shd w:val="clear" w:color="auto" w:fill="FFFFFF"/>
              </w:rPr>
            </w:pPr>
          </w:p>
          <w:p w:rsidR="00306AA0" w:rsidRPr="00012E1D" w:rsidRDefault="00306AA0" w:rsidP="00F02423">
            <w:pPr>
              <w:jc w:val="center"/>
              <w:rPr>
                <w:rFonts w:ascii="Times New Roman" w:hAnsi="Times New Roman"/>
                <w:b/>
                <w:sz w:val="24"/>
                <w:szCs w:val="24"/>
              </w:rPr>
            </w:pPr>
            <w:r w:rsidRPr="00012E1D">
              <w:rPr>
                <w:rFonts w:ascii="Times New Roman" w:hAnsi="Times New Roman"/>
                <w:b/>
                <w:sz w:val="24"/>
                <w:szCs w:val="24"/>
              </w:rPr>
              <w:t>А- 2, Б-4,</w:t>
            </w:r>
          </w:p>
          <w:p w:rsidR="00306AA0" w:rsidRPr="00012E1D" w:rsidRDefault="00306AA0" w:rsidP="00F02423">
            <w:pPr>
              <w:jc w:val="center"/>
              <w:rPr>
                <w:rFonts w:ascii="Times New Roman" w:hAnsi="Times New Roman"/>
                <w:b/>
                <w:sz w:val="24"/>
                <w:szCs w:val="24"/>
              </w:rPr>
            </w:pPr>
            <w:r w:rsidRPr="00012E1D">
              <w:rPr>
                <w:rFonts w:ascii="Times New Roman" w:hAnsi="Times New Roman"/>
                <w:b/>
                <w:sz w:val="24"/>
                <w:szCs w:val="24"/>
              </w:rPr>
              <w:t>В- 5, Г-1</w:t>
            </w:r>
          </w:p>
          <w:p w:rsidR="00306AA0" w:rsidRPr="00012E1D" w:rsidRDefault="00306AA0" w:rsidP="00F02423">
            <w:pPr>
              <w:jc w:val="center"/>
              <w:rPr>
                <w:rFonts w:ascii="Times New Roman" w:hAnsi="Times New Roman"/>
                <w:b/>
                <w:sz w:val="24"/>
                <w:szCs w:val="24"/>
              </w:rPr>
            </w:pPr>
            <w:r w:rsidRPr="00012E1D">
              <w:rPr>
                <w:rFonts w:ascii="Times New Roman" w:hAnsi="Times New Roman"/>
                <w:b/>
                <w:sz w:val="24"/>
                <w:szCs w:val="24"/>
              </w:rPr>
              <w:t>Д- 3</w:t>
            </w:r>
          </w:p>
          <w:p w:rsidR="00306AA0" w:rsidRPr="00012E1D" w:rsidRDefault="00306AA0" w:rsidP="00F02423">
            <w:pPr>
              <w:rPr>
                <w:rFonts w:ascii="Times New Roman" w:hAnsi="Times New Roman"/>
                <w:sz w:val="24"/>
                <w:szCs w:val="24"/>
              </w:rPr>
            </w:pPr>
          </w:p>
        </w:tc>
        <w:tc>
          <w:tcPr>
            <w:tcW w:w="2268"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5. Табата</w:t>
            </w:r>
          </w:p>
        </w:tc>
      </w:tr>
    </w:tbl>
    <w:p w:rsidR="00306AA0" w:rsidRPr="00012E1D" w:rsidRDefault="00306AA0" w:rsidP="00306AA0">
      <w:pPr>
        <w:shd w:val="clear" w:color="auto" w:fill="FFFFFF"/>
        <w:spacing w:after="0" w:line="240" w:lineRule="auto"/>
        <w:ind w:right="234"/>
        <w:outlineLvl w:val="0"/>
        <w:rPr>
          <w:rFonts w:ascii="Times New Roman" w:hAnsi="Times New Roman"/>
          <w:sz w:val="24"/>
          <w:szCs w:val="24"/>
        </w:rPr>
      </w:pPr>
    </w:p>
    <w:p w:rsidR="00306AA0" w:rsidRPr="00012E1D" w:rsidRDefault="00306AA0" w:rsidP="00306AA0">
      <w:pPr>
        <w:spacing w:after="0" w:line="240" w:lineRule="auto"/>
        <w:rPr>
          <w:rFonts w:ascii="Times New Roman" w:hAnsi="Times New Roman"/>
          <w:b/>
          <w:bCs/>
          <w:sz w:val="24"/>
          <w:szCs w:val="24"/>
        </w:rPr>
      </w:pPr>
      <w:r w:rsidRPr="00012E1D">
        <w:rPr>
          <w:rFonts w:ascii="Times New Roman" w:hAnsi="Times New Roman"/>
          <w:b/>
          <w:bCs/>
          <w:sz w:val="24"/>
          <w:szCs w:val="24"/>
        </w:rPr>
        <w:t>Вариант 2</w:t>
      </w:r>
    </w:p>
    <w:tbl>
      <w:tblPr>
        <w:tblStyle w:val="af1"/>
        <w:tblW w:w="9101" w:type="dxa"/>
        <w:tblInd w:w="250" w:type="dxa"/>
        <w:tblLook w:val="04A0"/>
      </w:tblPr>
      <w:tblGrid>
        <w:gridCol w:w="594"/>
        <w:gridCol w:w="2270"/>
        <w:gridCol w:w="3123"/>
        <w:gridCol w:w="3107"/>
        <w:gridCol w:w="7"/>
      </w:tblGrid>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п/п</w:t>
            </w:r>
          </w:p>
        </w:tc>
        <w:tc>
          <w:tcPr>
            <w:tcW w:w="8507"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Задание</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w:t>
            </w:r>
          </w:p>
        </w:tc>
        <w:tc>
          <w:tcPr>
            <w:tcW w:w="8507"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Выберите один правильный вариант ответа. </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lastRenderedPageBreak/>
              <w:t>Физическое воспитание – это:</w:t>
            </w:r>
          </w:p>
          <w:p w:rsidR="00306AA0" w:rsidRPr="00012E1D" w:rsidRDefault="00306AA0" w:rsidP="00F02423">
            <w:pPr>
              <w:rPr>
                <w:rFonts w:ascii="Times New Roman" w:hAnsi="Times New Roman"/>
                <w:color w:val="000000" w:themeColor="text1"/>
                <w:sz w:val="24"/>
                <w:szCs w:val="24"/>
              </w:rPr>
            </w:pPr>
            <w:r w:rsidRPr="00012E1D">
              <w:rPr>
                <w:rFonts w:ascii="Times New Roman" w:hAnsi="Times New Roman"/>
                <w:color w:val="000000" w:themeColor="text1"/>
                <w:sz w:val="24"/>
                <w:szCs w:val="24"/>
                <w:shd w:val="clear" w:color="auto" w:fill="FFFFFF"/>
              </w:rPr>
              <w:t>1) тренировочный процесс, направленный на морфологическое и функциональное совершенствование организма человека, повышение уровня </w:t>
            </w:r>
            <w:r w:rsidRPr="00012E1D">
              <w:rPr>
                <w:rFonts w:ascii="Times New Roman" w:hAnsi="Times New Roman"/>
                <w:bCs/>
                <w:color w:val="000000" w:themeColor="text1"/>
                <w:sz w:val="24"/>
                <w:szCs w:val="24"/>
                <w:shd w:val="clear" w:color="auto" w:fill="FFFFFF"/>
              </w:rPr>
              <w:t>физических</w:t>
            </w:r>
            <w:r w:rsidRPr="00012E1D">
              <w:rPr>
                <w:rFonts w:ascii="Times New Roman" w:hAnsi="Times New Roman"/>
                <w:color w:val="000000" w:themeColor="text1"/>
                <w:sz w:val="24"/>
                <w:szCs w:val="24"/>
                <w:shd w:val="clear" w:color="auto" w:fill="FFFFFF"/>
              </w:rPr>
              <w:t> качеств, формирование и развитие двигательных навыков, сохранение и укрепление здоровья.</w:t>
            </w:r>
          </w:p>
          <w:p w:rsidR="00306AA0" w:rsidRPr="00012E1D" w:rsidRDefault="00306AA0" w:rsidP="00F02423">
            <w:pPr>
              <w:rPr>
                <w:rFonts w:ascii="Times New Roman" w:hAnsi="Times New Roman"/>
                <w:color w:val="000000" w:themeColor="text1"/>
                <w:sz w:val="24"/>
                <w:szCs w:val="24"/>
              </w:rPr>
            </w:pPr>
            <w:r w:rsidRPr="00012E1D">
              <w:rPr>
                <w:rFonts w:ascii="Times New Roman" w:hAnsi="Times New Roman"/>
                <w:b/>
                <w:color w:val="000000" w:themeColor="text1"/>
                <w:sz w:val="24"/>
                <w:szCs w:val="24"/>
                <w:shd w:val="clear" w:color="auto" w:fill="FFFFFF"/>
              </w:rPr>
              <w:t>2) педагогический процесс, направленный на морфологическое и функциональное совершенствование организма человека, повышение уровня </w:t>
            </w:r>
            <w:r w:rsidRPr="00012E1D">
              <w:rPr>
                <w:rFonts w:ascii="Times New Roman" w:hAnsi="Times New Roman"/>
                <w:b/>
                <w:bCs/>
                <w:color w:val="000000" w:themeColor="text1"/>
                <w:sz w:val="24"/>
                <w:szCs w:val="24"/>
                <w:shd w:val="clear" w:color="auto" w:fill="FFFFFF"/>
              </w:rPr>
              <w:t>физических</w:t>
            </w:r>
            <w:r w:rsidRPr="00012E1D">
              <w:rPr>
                <w:rFonts w:ascii="Times New Roman" w:hAnsi="Times New Roman"/>
                <w:b/>
                <w:color w:val="000000" w:themeColor="text1"/>
                <w:sz w:val="24"/>
                <w:szCs w:val="24"/>
                <w:shd w:val="clear" w:color="auto" w:fill="FFFFFF"/>
              </w:rPr>
              <w:t> качеств, формирование и развитие двигательных навыков, сохранение и укрепление здоровья</w:t>
            </w:r>
            <w:r w:rsidRPr="00012E1D">
              <w:rPr>
                <w:rFonts w:ascii="Times New Roman" w:hAnsi="Times New Roman"/>
                <w:color w:val="000000" w:themeColor="text1"/>
                <w:sz w:val="24"/>
                <w:szCs w:val="24"/>
                <w:shd w:val="clear" w:color="auto" w:fill="FFFFFF"/>
              </w:rPr>
              <w:t>.</w:t>
            </w:r>
          </w:p>
          <w:p w:rsidR="00306AA0" w:rsidRPr="00012E1D" w:rsidRDefault="00306AA0" w:rsidP="00F02423">
            <w:pPr>
              <w:rPr>
                <w:rFonts w:ascii="Times New Roman" w:hAnsi="Times New Roman"/>
                <w:color w:val="000000" w:themeColor="text1"/>
                <w:sz w:val="24"/>
                <w:szCs w:val="24"/>
              </w:rPr>
            </w:pPr>
            <w:r w:rsidRPr="00012E1D">
              <w:rPr>
                <w:rFonts w:ascii="Times New Roman" w:hAnsi="Times New Roman"/>
                <w:color w:val="000000" w:themeColor="text1"/>
                <w:sz w:val="24"/>
                <w:szCs w:val="24"/>
                <w:shd w:val="clear" w:color="auto" w:fill="FFFFFF"/>
              </w:rPr>
              <w:t>3) образовательный процесс, направленный на морфологическое и функциональное совершенствование организма человека, повышение уровня </w:t>
            </w:r>
            <w:r w:rsidRPr="00012E1D">
              <w:rPr>
                <w:rFonts w:ascii="Times New Roman" w:hAnsi="Times New Roman"/>
                <w:bCs/>
                <w:color w:val="000000" w:themeColor="text1"/>
                <w:sz w:val="24"/>
                <w:szCs w:val="24"/>
                <w:shd w:val="clear" w:color="auto" w:fill="FFFFFF"/>
              </w:rPr>
              <w:t>физических</w:t>
            </w:r>
            <w:r w:rsidRPr="00012E1D">
              <w:rPr>
                <w:rFonts w:ascii="Times New Roman" w:hAnsi="Times New Roman"/>
                <w:color w:val="000000" w:themeColor="text1"/>
                <w:sz w:val="24"/>
                <w:szCs w:val="24"/>
                <w:shd w:val="clear" w:color="auto" w:fill="FFFFFF"/>
              </w:rPr>
              <w:t> качеств, формирование и развитие двигательных</w:t>
            </w:r>
            <w:r w:rsidRPr="00012E1D">
              <w:rPr>
                <w:rFonts w:ascii="Times New Roman" w:hAnsi="Times New Roman"/>
                <w:color w:val="333333"/>
                <w:sz w:val="24"/>
                <w:szCs w:val="24"/>
                <w:shd w:val="clear" w:color="auto" w:fill="FFFFFF"/>
              </w:rPr>
              <w:t xml:space="preserve"> </w:t>
            </w:r>
            <w:r w:rsidRPr="00012E1D">
              <w:rPr>
                <w:rFonts w:ascii="Times New Roman" w:hAnsi="Times New Roman"/>
                <w:color w:val="000000" w:themeColor="text1"/>
                <w:sz w:val="24"/>
                <w:szCs w:val="24"/>
                <w:shd w:val="clear" w:color="auto" w:fill="FFFFFF"/>
              </w:rPr>
              <w:t>навыков</w:t>
            </w:r>
            <w:r w:rsidRPr="00012E1D">
              <w:rPr>
                <w:rFonts w:ascii="Times New Roman" w:hAnsi="Times New Roman"/>
                <w:color w:val="333333"/>
                <w:sz w:val="24"/>
                <w:szCs w:val="24"/>
                <w:shd w:val="clear" w:color="auto" w:fill="FFFFFF"/>
              </w:rPr>
              <w:t xml:space="preserve">, </w:t>
            </w:r>
            <w:r w:rsidRPr="00012E1D">
              <w:rPr>
                <w:rFonts w:ascii="Times New Roman" w:hAnsi="Times New Roman"/>
                <w:color w:val="000000" w:themeColor="text1"/>
                <w:sz w:val="24"/>
                <w:szCs w:val="24"/>
                <w:shd w:val="clear" w:color="auto" w:fill="FFFFFF"/>
              </w:rPr>
              <w:t>сохранение и укрепление здоровья.</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lastRenderedPageBreak/>
              <w:t>2</w:t>
            </w:r>
          </w:p>
        </w:tc>
        <w:tc>
          <w:tcPr>
            <w:tcW w:w="8507"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Выберите один правильный вариант ответа</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t>Цели внедрения ВФСК ГТО:</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1) сохранение и укрепление здоровья нации;</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2) развитие массового спорта;</w:t>
            </w:r>
          </w:p>
          <w:p w:rsidR="00306AA0" w:rsidRPr="00012E1D" w:rsidRDefault="00306AA0" w:rsidP="00F02423">
            <w:pPr>
              <w:rPr>
                <w:rFonts w:ascii="Times New Roman" w:hAnsi="Times New Roman"/>
                <w:sz w:val="24"/>
                <w:szCs w:val="24"/>
              </w:rPr>
            </w:pPr>
            <w:r w:rsidRPr="00012E1D">
              <w:rPr>
                <w:rFonts w:ascii="Times New Roman" w:hAnsi="Times New Roman"/>
                <w:color w:val="000000" w:themeColor="text1"/>
                <w:sz w:val="24"/>
                <w:szCs w:val="24"/>
                <w:shd w:val="clear" w:color="auto" w:fill="FFFFFF"/>
              </w:rPr>
              <w:t xml:space="preserve">3) </w:t>
            </w:r>
            <w:r w:rsidRPr="00012E1D">
              <w:rPr>
                <w:rFonts w:ascii="Times New Roman" w:hAnsi="Times New Roman"/>
                <w:b/>
                <w:color w:val="000000" w:themeColor="text1"/>
                <w:sz w:val="24"/>
                <w:szCs w:val="24"/>
                <w:shd w:val="clear" w:color="auto" w:fill="FFFFFF"/>
              </w:rPr>
              <w:t>развитие массового спорта и оздоровление нации</w:t>
            </w:r>
            <w:r w:rsidRPr="00012E1D">
              <w:rPr>
                <w:rFonts w:ascii="Times New Roman" w:hAnsi="Times New Roman"/>
                <w:color w:val="333333"/>
                <w:sz w:val="24"/>
                <w:szCs w:val="24"/>
                <w:shd w:val="clear" w:color="auto" w:fill="FFFFFF"/>
              </w:rPr>
              <w:t>;</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4) профилактика вредных привычек.</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3</w:t>
            </w:r>
          </w:p>
        </w:tc>
        <w:tc>
          <w:tcPr>
            <w:tcW w:w="8507"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Дополните</w:t>
            </w:r>
          </w:p>
          <w:p w:rsidR="00306AA0" w:rsidRPr="00012E1D" w:rsidRDefault="00306AA0" w:rsidP="00F02423">
            <w:pPr>
              <w:rPr>
                <w:rFonts w:ascii="Times New Roman" w:hAnsi="Times New Roman"/>
                <w:sz w:val="24"/>
                <w:szCs w:val="24"/>
              </w:rPr>
            </w:pPr>
            <w:r w:rsidRPr="00012E1D">
              <w:rPr>
                <w:rFonts w:ascii="Times New Roman" w:hAnsi="Times New Roman"/>
                <w:i/>
                <w:sz w:val="24"/>
                <w:szCs w:val="24"/>
              </w:rPr>
              <w:t>Наука о здоровом образе жизни называется</w:t>
            </w:r>
            <w:r w:rsidRPr="00012E1D">
              <w:rPr>
                <w:rFonts w:ascii="Times New Roman" w:hAnsi="Times New Roman"/>
                <w:sz w:val="24"/>
                <w:szCs w:val="24"/>
              </w:rPr>
              <w:t xml:space="preserve"> ___________________</w:t>
            </w:r>
          </w:p>
          <w:p w:rsidR="00306AA0" w:rsidRPr="00012E1D" w:rsidRDefault="00306AA0" w:rsidP="00F02423">
            <w:pPr>
              <w:rPr>
                <w:rFonts w:ascii="Times New Roman" w:hAnsi="Times New Roman"/>
                <w:b/>
                <w:sz w:val="24"/>
                <w:szCs w:val="24"/>
              </w:rPr>
            </w:pPr>
            <w:r w:rsidRPr="00012E1D">
              <w:rPr>
                <w:rFonts w:ascii="Times New Roman" w:hAnsi="Times New Roman"/>
                <w:b/>
                <w:sz w:val="24"/>
                <w:szCs w:val="24"/>
              </w:rPr>
              <w:t>валеологией</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4</w:t>
            </w:r>
          </w:p>
        </w:tc>
        <w:tc>
          <w:tcPr>
            <w:tcW w:w="8507"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Выберите один или несколько правильных вариантов ответов. </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t xml:space="preserve">Факторы, отрицательно влияющие на здоровье человека: </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1) </w:t>
            </w:r>
            <w:r w:rsidRPr="00012E1D">
              <w:rPr>
                <w:rFonts w:ascii="Times New Roman" w:hAnsi="Times New Roman"/>
                <w:b/>
                <w:sz w:val="24"/>
                <w:szCs w:val="24"/>
              </w:rPr>
              <w:t>гиподинамия;</w:t>
            </w:r>
            <w:r w:rsidRPr="00012E1D">
              <w:rPr>
                <w:rFonts w:ascii="Times New Roman" w:hAnsi="Times New Roman"/>
                <w:sz w:val="24"/>
                <w:szCs w:val="24"/>
              </w:rPr>
              <w:t xml:space="preserve">  </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2) рациональное питание;  </w:t>
            </w:r>
          </w:p>
          <w:p w:rsidR="00306AA0" w:rsidRPr="00012E1D" w:rsidRDefault="00306AA0" w:rsidP="00F02423">
            <w:pPr>
              <w:rPr>
                <w:rFonts w:ascii="Times New Roman" w:hAnsi="Times New Roman"/>
                <w:b/>
                <w:sz w:val="24"/>
                <w:szCs w:val="24"/>
              </w:rPr>
            </w:pPr>
            <w:r w:rsidRPr="00012E1D">
              <w:rPr>
                <w:rFonts w:ascii="Times New Roman" w:hAnsi="Times New Roman"/>
                <w:sz w:val="24"/>
                <w:szCs w:val="24"/>
              </w:rPr>
              <w:t xml:space="preserve">3) </w:t>
            </w:r>
            <w:r w:rsidRPr="00012E1D">
              <w:rPr>
                <w:rFonts w:ascii="Times New Roman" w:hAnsi="Times New Roman"/>
                <w:b/>
                <w:sz w:val="24"/>
                <w:szCs w:val="24"/>
              </w:rPr>
              <w:t xml:space="preserve">стрессы; </w:t>
            </w:r>
          </w:p>
          <w:p w:rsidR="00306AA0" w:rsidRPr="00012E1D" w:rsidRDefault="00306AA0" w:rsidP="00F02423">
            <w:pPr>
              <w:rPr>
                <w:rFonts w:ascii="Times New Roman" w:hAnsi="Times New Roman"/>
                <w:sz w:val="24"/>
                <w:szCs w:val="24"/>
              </w:rPr>
            </w:pPr>
            <w:r w:rsidRPr="00012E1D">
              <w:rPr>
                <w:rFonts w:ascii="Times New Roman" w:hAnsi="Times New Roman"/>
                <w:b/>
                <w:sz w:val="24"/>
                <w:szCs w:val="24"/>
              </w:rPr>
              <w:t>4) проживание в крупных мегаполисах</w:t>
            </w:r>
            <w:r w:rsidRPr="00012E1D">
              <w:rPr>
                <w:rFonts w:ascii="Times New Roman" w:hAnsi="Times New Roman"/>
                <w:sz w:val="24"/>
                <w:szCs w:val="24"/>
              </w:rPr>
              <w:t xml:space="preserve">;  </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5) систематические физические нагрузки.</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5. </w:t>
            </w:r>
          </w:p>
        </w:tc>
        <w:tc>
          <w:tcPr>
            <w:tcW w:w="8507"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Выберите один или несколько правильных вариантов ответов. </w:t>
            </w:r>
          </w:p>
          <w:p w:rsidR="00306AA0" w:rsidRPr="00012E1D" w:rsidRDefault="00306AA0" w:rsidP="00F02423">
            <w:pPr>
              <w:rPr>
                <w:rFonts w:ascii="Times New Roman" w:hAnsi="Times New Roman"/>
                <w:sz w:val="24"/>
                <w:szCs w:val="24"/>
              </w:rPr>
            </w:pPr>
            <w:r w:rsidRPr="00012E1D">
              <w:rPr>
                <w:rFonts w:ascii="Times New Roman" w:hAnsi="Times New Roman"/>
                <w:i/>
                <w:sz w:val="24"/>
                <w:szCs w:val="24"/>
              </w:rPr>
              <w:t>Факторами риска заболеваний сердечно-сосудистой системы не являются</w:t>
            </w:r>
            <w:r w:rsidRPr="00012E1D">
              <w:rPr>
                <w:rFonts w:ascii="Times New Roman" w:hAnsi="Times New Roman"/>
                <w:sz w:val="24"/>
                <w:szCs w:val="24"/>
              </w:rPr>
              <w:t>:</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1) употребление большого количества соленой пищи; </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2) </w:t>
            </w:r>
            <w:r w:rsidRPr="00012E1D">
              <w:rPr>
                <w:rFonts w:ascii="Times New Roman" w:hAnsi="Times New Roman"/>
                <w:b/>
                <w:sz w:val="24"/>
                <w:szCs w:val="24"/>
              </w:rPr>
              <w:t>отказ от употребление алкоголя</w:t>
            </w:r>
            <w:r w:rsidRPr="00012E1D">
              <w:rPr>
                <w:rFonts w:ascii="Times New Roman" w:hAnsi="Times New Roman"/>
                <w:sz w:val="24"/>
                <w:szCs w:val="24"/>
              </w:rPr>
              <w:t xml:space="preserve">; </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3) табакокурение; </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lastRenderedPageBreak/>
              <w:t>4)</w:t>
            </w:r>
            <w:r w:rsidRPr="00012E1D">
              <w:rPr>
                <w:rFonts w:ascii="Times New Roman" w:hAnsi="Times New Roman"/>
                <w:b/>
                <w:sz w:val="24"/>
                <w:szCs w:val="24"/>
              </w:rPr>
              <w:t>умеренные физические нагрузки</w:t>
            </w:r>
            <w:r w:rsidRPr="00012E1D">
              <w:rPr>
                <w:rFonts w:ascii="Times New Roman" w:hAnsi="Times New Roman"/>
                <w:sz w:val="24"/>
                <w:szCs w:val="24"/>
              </w:rPr>
              <w:t xml:space="preserve">; </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5) избыточный вес. </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lastRenderedPageBreak/>
              <w:t>6</w:t>
            </w:r>
          </w:p>
        </w:tc>
        <w:tc>
          <w:tcPr>
            <w:tcW w:w="8507" w:type="dxa"/>
            <w:gridSpan w:val="4"/>
          </w:tcPr>
          <w:p w:rsidR="00306AA0" w:rsidRPr="00012E1D" w:rsidRDefault="00306AA0" w:rsidP="00F02423">
            <w:pPr>
              <w:rPr>
                <w:rFonts w:ascii="Times New Roman" w:hAnsi="Times New Roman"/>
                <w:i/>
                <w:sz w:val="24"/>
                <w:szCs w:val="24"/>
              </w:rPr>
            </w:pPr>
            <w:r w:rsidRPr="00012E1D">
              <w:rPr>
                <w:rFonts w:ascii="Times New Roman" w:hAnsi="Times New Roman"/>
                <w:sz w:val="24"/>
                <w:szCs w:val="24"/>
              </w:rPr>
              <w:t>Выберите один правильный вариант ответа</w:t>
            </w:r>
            <w:r w:rsidRPr="00012E1D">
              <w:rPr>
                <w:rFonts w:ascii="Times New Roman" w:hAnsi="Times New Roman"/>
                <w:i/>
                <w:sz w:val="24"/>
                <w:szCs w:val="24"/>
              </w:rPr>
              <w:t xml:space="preserve">. </w:t>
            </w:r>
          </w:p>
          <w:p w:rsidR="00306AA0" w:rsidRPr="00012E1D" w:rsidRDefault="00306AA0" w:rsidP="00F02423">
            <w:pPr>
              <w:rPr>
                <w:rFonts w:ascii="Times New Roman" w:hAnsi="Times New Roman"/>
                <w:sz w:val="24"/>
                <w:szCs w:val="24"/>
              </w:rPr>
            </w:pPr>
            <w:r w:rsidRPr="00012E1D">
              <w:rPr>
                <w:rFonts w:ascii="Times New Roman" w:hAnsi="Times New Roman"/>
                <w:i/>
                <w:sz w:val="24"/>
                <w:szCs w:val="24"/>
              </w:rPr>
              <w:t>Физическое здоровье человека – это</w:t>
            </w:r>
            <w:r w:rsidRPr="00012E1D">
              <w:rPr>
                <w:rFonts w:ascii="Times New Roman" w:hAnsi="Times New Roman"/>
                <w:sz w:val="24"/>
                <w:szCs w:val="24"/>
              </w:rPr>
              <w:t>:</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1) естественное состояние организма, обусловленное нормальным функционированием всех его органов и систем, но не обеспечивающее адаптацию к факторам внешней среды;   </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2) </w:t>
            </w:r>
            <w:r w:rsidRPr="00012E1D">
              <w:rPr>
                <w:rFonts w:ascii="Times New Roman" w:hAnsi="Times New Roman"/>
                <w:b/>
                <w:sz w:val="24"/>
                <w:szCs w:val="24"/>
              </w:rPr>
              <w:t>естественное состояние организма, обусловленное нормальным функционированием всех его органов и систем и обеспечивающее адаптацию к факторам внешней среды</w:t>
            </w:r>
            <w:r w:rsidRPr="00012E1D">
              <w:rPr>
                <w:rFonts w:ascii="Times New Roman" w:hAnsi="Times New Roman"/>
                <w:sz w:val="24"/>
                <w:szCs w:val="24"/>
              </w:rPr>
              <w:t>.  </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7</w:t>
            </w:r>
          </w:p>
        </w:tc>
        <w:tc>
          <w:tcPr>
            <w:tcW w:w="8507" w:type="dxa"/>
            <w:gridSpan w:val="4"/>
          </w:tcPr>
          <w:p w:rsidR="00306AA0" w:rsidRPr="00012E1D" w:rsidRDefault="00306AA0" w:rsidP="00F02423">
            <w:pPr>
              <w:rPr>
                <w:rFonts w:ascii="Times New Roman" w:hAnsi="Times New Roman"/>
                <w:i/>
                <w:sz w:val="24"/>
                <w:szCs w:val="24"/>
              </w:rPr>
            </w:pPr>
            <w:r w:rsidRPr="00012E1D">
              <w:rPr>
                <w:rFonts w:ascii="Times New Roman" w:hAnsi="Times New Roman"/>
                <w:sz w:val="24"/>
                <w:szCs w:val="24"/>
              </w:rPr>
              <w:t>Выберите один или несколько правильных вариантов ответов.</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t>Рациональное питание не должно:</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1) восполнять энергетические затраты организма;</w:t>
            </w:r>
          </w:p>
          <w:p w:rsidR="00306AA0" w:rsidRPr="00012E1D" w:rsidRDefault="00306AA0" w:rsidP="00F02423">
            <w:pPr>
              <w:rPr>
                <w:rFonts w:ascii="Times New Roman" w:hAnsi="Times New Roman"/>
                <w:b/>
                <w:sz w:val="24"/>
                <w:szCs w:val="24"/>
              </w:rPr>
            </w:pPr>
            <w:r w:rsidRPr="00012E1D">
              <w:rPr>
                <w:rFonts w:ascii="Times New Roman" w:hAnsi="Times New Roman"/>
                <w:sz w:val="24"/>
                <w:szCs w:val="24"/>
              </w:rPr>
              <w:t xml:space="preserve">2) </w:t>
            </w:r>
            <w:r w:rsidRPr="00012E1D">
              <w:rPr>
                <w:rFonts w:ascii="Times New Roman" w:hAnsi="Times New Roman"/>
                <w:b/>
                <w:sz w:val="24"/>
                <w:szCs w:val="24"/>
              </w:rPr>
              <w:t>вызывать ожирение;</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3)</w:t>
            </w:r>
            <w:r w:rsidRPr="00012E1D">
              <w:rPr>
                <w:rFonts w:ascii="Times New Roman" w:hAnsi="Times New Roman"/>
                <w:b/>
                <w:sz w:val="24"/>
                <w:szCs w:val="24"/>
              </w:rPr>
              <w:t xml:space="preserve"> </w:t>
            </w:r>
            <w:r w:rsidRPr="00012E1D">
              <w:rPr>
                <w:rFonts w:ascii="Times New Roman" w:hAnsi="Times New Roman"/>
                <w:sz w:val="24"/>
                <w:szCs w:val="24"/>
              </w:rPr>
              <w:t>обеспечивать витаминами и микроэлементами;</w:t>
            </w:r>
          </w:p>
          <w:p w:rsidR="00306AA0" w:rsidRPr="00012E1D" w:rsidRDefault="00306AA0" w:rsidP="00F02423">
            <w:pPr>
              <w:rPr>
                <w:rFonts w:ascii="Times New Roman" w:hAnsi="Times New Roman"/>
                <w:sz w:val="24"/>
                <w:szCs w:val="24"/>
              </w:rPr>
            </w:pPr>
            <w:r w:rsidRPr="00012E1D">
              <w:rPr>
                <w:rFonts w:ascii="Times New Roman" w:hAnsi="Times New Roman"/>
                <w:b/>
                <w:sz w:val="24"/>
                <w:szCs w:val="24"/>
              </w:rPr>
              <w:t>4) вызывать интоксикацию организма</w:t>
            </w:r>
            <w:r w:rsidRPr="00012E1D">
              <w:rPr>
                <w:rFonts w:ascii="Times New Roman" w:hAnsi="Times New Roman"/>
                <w:sz w:val="24"/>
                <w:szCs w:val="24"/>
              </w:rPr>
              <w:t xml:space="preserve">. </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8</w:t>
            </w:r>
          </w:p>
        </w:tc>
        <w:tc>
          <w:tcPr>
            <w:tcW w:w="8507" w:type="dxa"/>
            <w:gridSpan w:val="4"/>
          </w:tcPr>
          <w:p w:rsidR="00306AA0" w:rsidRPr="00012E1D" w:rsidRDefault="00306AA0" w:rsidP="00F02423">
            <w:pPr>
              <w:rPr>
                <w:rFonts w:ascii="Times New Roman" w:hAnsi="Times New Roman"/>
                <w:i/>
                <w:sz w:val="24"/>
                <w:szCs w:val="24"/>
              </w:rPr>
            </w:pPr>
            <w:r w:rsidRPr="00012E1D">
              <w:rPr>
                <w:rFonts w:ascii="Times New Roman" w:hAnsi="Times New Roman"/>
                <w:sz w:val="24"/>
                <w:szCs w:val="24"/>
              </w:rPr>
              <w:t>Выберите один или несколько правильных вариантов ответов.</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t>Культура здорового и безопасного образа жизни  как система складывается из основных взаимосвязанных элементов:</w:t>
            </w:r>
          </w:p>
          <w:p w:rsidR="00306AA0" w:rsidRPr="00012E1D" w:rsidRDefault="00306AA0" w:rsidP="00306AA0">
            <w:pPr>
              <w:pStyle w:val="affa"/>
              <w:numPr>
                <w:ilvl w:val="0"/>
                <w:numId w:val="417"/>
              </w:numPr>
              <w:ind w:left="319" w:hanging="319"/>
              <w:contextualSpacing/>
              <w:rPr>
                <w:b/>
                <w:sz w:val="24"/>
                <w:szCs w:val="24"/>
              </w:rPr>
            </w:pPr>
            <w:r w:rsidRPr="00012E1D">
              <w:rPr>
                <w:b/>
                <w:sz w:val="24"/>
                <w:szCs w:val="24"/>
              </w:rPr>
              <w:t xml:space="preserve">культуры питания;   </w:t>
            </w:r>
          </w:p>
          <w:p w:rsidR="00306AA0" w:rsidRPr="00012E1D" w:rsidRDefault="00306AA0" w:rsidP="00306AA0">
            <w:pPr>
              <w:pStyle w:val="affa"/>
              <w:numPr>
                <w:ilvl w:val="0"/>
                <w:numId w:val="417"/>
              </w:numPr>
              <w:ind w:left="319" w:hanging="319"/>
              <w:contextualSpacing/>
              <w:rPr>
                <w:b/>
                <w:sz w:val="24"/>
                <w:szCs w:val="24"/>
              </w:rPr>
            </w:pPr>
            <w:r w:rsidRPr="00012E1D">
              <w:rPr>
                <w:b/>
                <w:sz w:val="24"/>
                <w:szCs w:val="24"/>
              </w:rPr>
              <w:t xml:space="preserve">культуры движения;  </w:t>
            </w:r>
          </w:p>
          <w:p w:rsidR="00306AA0" w:rsidRPr="00012E1D" w:rsidRDefault="00306AA0" w:rsidP="00306AA0">
            <w:pPr>
              <w:pStyle w:val="affa"/>
              <w:numPr>
                <w:ilvl w:val="0"/>
                <w:numId w:val="417"/>
              </w:numPr>
              <w:ind w:left="319" w:hanging="319"/>
              <w:contextualSpacing/>
              <w:rPr>
                <w:b/>
                <w:sz w:val="24"/>
                <w:szCs w:val="24"/>
              </w:rPr>
            </w:pPr>
            <w:r w:rsidRPr="00012E1D">
              <w:rPr>
                <w:b/>
                <w:sz w:val="24"/>
                <w:szCs w:val="24"/>
              </w:rPr>
              <w:t xml:space="preserve">культуры безопасного поведения; </w:t>
            </w:r>
          </w:p>
          <w:p w:rsidR="00306AA0" w:rsidRPr="00012E1D" w:rsidRDefault="00306AA0" w:rsidP="00306AA0">
            <w:pPr>
              <w:pStyle w:val="affa"/>
              <w:numPr>
                <w:ilvl w:val="0"/>
                <w:numId w:val="417"/>
              </w:numPr>
              <w:ind w:left="319" w:hanging="319"/>
              <w:contextualSpacing/>
              <w:rPr>
                <w:b/>
                <w:sz w:val="24"/>
                <w:szCs w:val="24"/>
              </w:rPr>
            </w:pPr>
            <w:r w:rsidRPr="00012E1D">
              <w:rPr>
                <w:b/>
                <w:sz w:val="24"/>
                <w:szCs w:val="24"/>
              </w:rPr>
              <w:t xml:space="preserve">культуры эмоций; </w:t>
            </w:r>
          </w:p>
          <w:p w:rsidR="00306AA0" w:rsidRPr="00012E1D" w:rsidRDefault="00306AA0" w:rsidP="00306AA0">
            <w:pPr>
              <w:pStyle w:val="affa"/>
              <w:numPr>
                <w:ilvl w:val="0"/>
                <w:numId w:val="417"/>
              </w:numPr>
              <w:ind w:left="319" w:hanging="319"/>
              <w:contextualSpacing/>
              <w:rPr>
                <w:sz w:val="24"/>
                <w:szCs w:val="24"/>
              </w:rPr>
            </w:pPr>
            <w:r w:rsidRPr="00012E1D">
              <w:rPr>
                <w:b/>
                <w:sz w:val="24"/>
                <w:szCs w:val="24"/>
              </w:rPr>
              <w:t>культуры труда и отдыха</w:t>
            </w:r>
            <w:r w:rsidRPr="00012E1D">
              <w:rPr>
                <w:sz w:val="24"/>
                <w:szCs w:val="24"/>
              </w:rPr>
              <w:t>.</w:t>
            </w:r>
          </w:p>
          <w:p w:rsidR="00306AA0" w:rsidRPr="00012E1D" w:rsidRDefault="00306AA0" w:rsidP="00306AA0">
            <w:pPr>
              <w:pStyle w:val="affa"/>
              <w:numPr>
                <w:ilvl w:val="0"/>
                <w:numId w:val="417"/>
              </w:numPr>
              <w:ind w:left="319" w:hanging="319"/>
              <w:contextualSpacing/>
              <w:rPr>
                <w:sz w:val="24"/>
                <w:szCs w:val="24"/>
              </w:rPr>
            </w:pPr>
            <w:r w:rsidRPr="00012E1D">
              <w:rPr>
                <w:sz w:val="24"/>
                <w:szCs w:val="24"/>
              </w:rPr>
              <w:t>культуры опасного поведения</w:t>
            </w:r>
          </w:p>
          <w:p w:rsidR="00306AA0" w:rsidRPr="00012E1D" w:rsidRDefault="00306AA0" w:rsidP="00306AA0">
            <w:pPr>
              <w:pStyle w:val="affa"/>
              <w:numPr>
                <w:ilvl w:val="0"/>
                <w:numId w:val="417"/>
              </w:numPr>
              <w:ind w:left="319" w:hanging="319"/>
              <w:contextualSpacing/>
              <w:rPr>
                <w:sz w:val="24"/>
                <w:szCs w:val="24"/>
              </w:rPr>
            </w:pPr>
            <w:r w:rsidRPr="00012E1D">
              <w:rPr>
                <w:sz w:val="24"/>
                <w:szCs w:val="24"/>
              </w:rPr>
              <w:t>все вышеперечисленное.</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9.</w:t>
            </w:r>
          </w:p>
        </w:tc>
        <w:tc>
          <w:tcPr>
            <w:tcW w:w="8507" w:type="dxa"/>
            <w:gridSpan w:val="4"/>
          </w:tcPr>
          <w:p w:rsidR="00306AA0" w:rsidRPr="00012E1D" w:rsidRDefault="00306AA0" w:rsidP="00F02423">
            <w:pPr>
              <w:rPr>
                <w:rFonts w:ascii="Times New Roman" w:hAnsi="Times New Roman"/>
                <w:bCs/>
                <w:sz w:val="24"/>
                <w:szCs w:val="24"/>
              </w:rPr>
            </w:pPr>
            <w:r w:rsidRPr="00012E1D">
              <w:rPr>
                <w:rFonts w:ascii="Times New Roman" w:hAnsi="Times New Roman"/>
                <w:bCs/>
                <w:sz w:val="24"/>
                <w:szCs w:val="24"/>
              </w:rPr>
              <w:t>Выберите один или несколько правильных вариантов ответа.</w:t>
            </w:r>
          </w:p>
          <w:p w:rsidR="00306AA0" w:rsidRPr="00012E1D" w:rsidRDefault="00306AA0" w:rsidP="00F02423">
            <w:pPr>
              <w:rPr>
                <w:rFonts w:ascii="Times New Roman" w:hAnsi="Times New Roman"/>
                <w:sz w:val="24"/>
                <w:szCs w:val="24"/>
              </w:rPr>
            </w:pPr>
            <w:r w:rsidRPr="00012E1D">
              <w:rPr>
                <w:rFonts w:ascii="Times New Roman" w:hAnsi="Times New Roman"/>
                <w:i/>
                <w:sz w:val="24"/>
                <w:szCs w:val="24"/>
              </w:rPr>
              <w:t>Укажите последствия воздействия употребления наркотиков на организм человека</w:t>
            </w:r>
            <w:r w:rsidRPr="00012E1D">
              <w:rPr>
                <w:rFonts w:ascii="Times New Roman" w:hAnsi="Times New Roman"/>
                <w:sz w:val="24"/>
                <w:szCs w:val="24"/>
              </w:rPr>
              <w:t xml:space="preserve">: </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1) оздоровительное воздействие на работу </w:t>
            </w:r>
            <w:r w:rsidRPr="00012E1D">
              <w:rPr>
                <w:rFonts w:ascii="Times New Roman" w:hAnsi="Times New Roman"/>
                <w:color w:val="000000"/>
                <w:sz w:val="24"/>
                <w:szCs w:val="24"/>
                <w:shd w:val="clear" w:color="auto" w:fill="FFFFFF"/>
              </w:rPr>
              <w:t>внутренних органов и систем</w:t>
            </w:r>
            <w:r w:rsidRPr="00012E1D">
              <w:rPr>
                <w:rFonts w:ascii="Times New Roman" w:hAnsi="Times New Roman"/>
                <w:sz w:val="24"/>
                <w:szCs w:val="24"/>
              </w:rPr>
              <w:t>;</w:t>
            </w:r>
          </w:p>
          <w:p w:rsidR="00306AA0" w:rsidRPr="00012E1D" w:rsidRDefault="00306AA0" w:rsidP="00F02423">
            <w:pPr>
              <w:rPr>
                <w:rFonts w:ascii="Times New Roman" w:hAnsi="Times New Roman"/>
                <w:b/>
                <w:sz w:val="24"/>
                <w:szCs w:val="24"/>
              </w:rPr>
            </w:pPr>
            <w:r w:rsidRPr="00012E1D">
              <w:rPr>
                <w:rFonts w:ascii="Times New Roman" w:hAnsi="Times New Roman"/>
                <w:sz w:val="24"/>
                <w:szCs w:val="24"/>
              </w:rPr>
              <w:t xml:space="preserve">2) </w:t>
            </w:r>
            <w:r w:rsidRPr="00012E1D">
              <w:rPr>
                <w:rFonts w:ascii="Times New Roman" w:hAnsi="Times New Roman"/>
                <w:b/>
                <w:sz w:val="24"/>
                <w:szCs w:val="24"/>
              </w:rPr>
              <w:t>ВИЧ/СПИД;</w:t>
            </w:r>
          </w:p>
          <w:p w:rsidR="00306AA0" w:rsidRPr="00012E1D" w:rsidRDefault="00306AA0" w:rsidP="00F02423">
            <w:pPr>
              <w:rPr>
                <w:rFonts w:ascii="Times New Roman" w:hAnsi="Times New Roman"/>
                <w:b/>
                <w:sz w:val="24"/>
                <w:szCs w:val="24"/>
              </w:rPr>
            </w:pPr>
            <w:r w:rsidRPr="00012E1D">
              <w:rPr>
                <w:rFonts w:ascii="Times New Roman" w:hAnsi="Times New Roman"/>
                <w:b/>
                <w:sz w:val="24"/>
                <w:szCs w:val="24"/>
              </w:rPr>
              <w:t>3) физическая и психологическая зависимость;</w:t>
            </w:r>
          </w:p>
          <w:p w:rsidR="00306AA0" w:rsidRPr="00012E1D" w:rsidRDefault="00306AA0" w:rsidP="00F02423">
            <w:pPr>
              <w:rPr>
                <w:rFonts w:ascii="Times New Roman" w:hAnsi="Times New Roman"/>
                <w:i/>
                <w:sz w:val="24"/>
                <w:szCs w:val="24"/>
              </w:rPr>
            </w:pPr>
            <w:r w:rsidRPr="00012E1D">
              <w:rPr>
                <w:rFonts w:ascii="Times New Roman" w:hAnsi="Times New Roman"/>
                <w:b/>
                <w:color w:val="000000"/>
                <w:sz w:val="24"/>
                <w:szCs w:val="24"/>
                <w:shd w:val="clear" w:color="auto" w:fill="FFFFFF"/>
              </w:rPr>
              <w:t>4) нарушение работы всех внутренних органов и систем</w:t>
            </w:r>
            <w:r w:rsidRPr="00012E1D">
              <w:rPr>
                <w:rFonts w:ascii="Times New Roman" w:hAnsi="Times New Roman"/>
                <w:color w:val="000000"/>
                <w:sz w:val="24"/>
                <w:szCs w:val="24"/>
                <w:shd w:val="clear" w:color="auto" w:fill="FFFFFF"/>
              </w:rPr>
              <w:t>.</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10</w:t>
            </w:r>
          </w:p>
        </w:tc>
        <w:tc>
          <w:tcPr>
            <w:tcW w:w="8507" w:type="dxa"/>
            <w:gridSpan w:val="4"/>
          </w:tcPr>
          <w:p w:rsidR="00306AA0" w:rsidRPr="00012E1D" w:rsidRDefault="00306AA0" w:rsidP="00F02423">
            <w:pPr>
              <w:rPr>
                <w:rFonts w:ascii="Times New Roman" w:hAnsi="Times New Roman"/>
                <w:bCs/>
                <w:sz w:val="24"/>
                <w:szCs w:val="24"/>
              </w:rPr>
            </w:pPr>
            <w:r w:rsidRPr="00012E1D">
              <w:rPr>
                <w:rFonts w:ascii="Times New Roman" w:hAnsi="Times New Roman"/>
                <w:bCs/>
                <w:sz w:val="24"/>
                <w:szCs w:val="24"/>
              </w:rPr>
              <w:t>Дополните</w:t>
            </w:r>
          </w:p>
          <w:p w:rsidR="00306AA0" w:rsidRPr="00012E1D" w:rsidRDefault="00306AA0" w:rsidP="00F02423">
            <w:pPr>
              <w:rPr>
                <w:rFonts w:ascii="Times New Roman" w:hAnsi="Times New Roman"/>
                <w:bCs/>
                <w:sz w:val="24"/>
                <w:szCs w:val="24"/>
              </w:rPr>
            </w:pPr>
            <w:r w:rsidRPr="00012E1D">
              <w:rPr>
                <w:rFonts w:ascii="Times New Roman" w:hAnsi="Times New Roman"/>
                <w:bCs/>
                <w:i/>
                <w:sz w:val="24"/>
                <w:szCs w:val="24"/>
              </w:rPr>
              <w:t>Двигательная рекреация – это</w:t>
            </w:r>
            <w:r w:rsidRPr="00012E1D">
              <w:rPr>
                <w:rFonts w:ascii="Times New Roman" w:hAnsi="Times New Roman"/>
                <w:bCs/>
                <w:sz w:val="24"/>
                <w:szCs w:val="24"/>
              </w:rPr>
              <w:t xml:space="preserve"> _________________________________</w:t>
            </w:r>
          </w:p>
          <w:p w:rsidR="00306AA0" w:rsidRPr="00012E1D" w:rsidRDefault="00306AA0" w:rsidP="00F02423">
            <w:pPr>
              <w:rPr>
                <w:rFonts w:ascii="Times New Roman" w:hAnsi="Times New Roman"/>
                <w:b/>
                <w:bCs/>
                <w:sz w:val="24"/>
                <w:szCs w:val="24"/>
              </w:rPr>
            </w:pPr>
            <w:r w:rsidRPr="00012E1D">
              <w:rPr>
                <w:rFonts w:ascii="Times New Roman" w:hAnsi="Times New Roman"/>
                <w:b/>
                <w:bCs/>
                <w:sz w:val="24"/>
                <w:szCs w:val="24"/>
              </w:rPr>
              <w:t xml:space="preserve">отдых, восстановление  с использованием средств физической культуры </w:t>
            </w:r>
            <w:r w:rsidRPr="00012E1D">
              <w:rPr>
                <w:rFonts w:ascii="Times New Roman" w:hAnsi="Times New Roman"/>
                <w:b/>
                <w:bCs/>
                <w:sz w:val="24"/>
                <w:szCs w:val="24"/>
              </w:rPr>
              <w:lastRenderedPageBreak/>
              <w:t>после различных видов деятельности (или активный отдых)</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lastRenderedPageBreak/>
              <w:t>11</w:t>
            </w:r>
          </w:p>
        </w:tc>
        <w:tc>
          <w:tcPr>
            <w:tcW w:w="8507" w:type="dxa"/>
            <w:gridSpan w:val="4"/>
          </w:tcPr>
          <w:p w:rsidR="00306AA0" w:rsidRPr="00012E1D" w:rsidRDefault="00306AA0" w:rsidP="00F02423">
            <w:pPr>
              <w:rPr>
                <w:rFonts w:ascii="Times New Roman" w:hAnsi="Times New Roman"/>
                <w:i/>
                <w:sz w:val="24"/>
                <w:szCs w:val="24"/>
              </w:rPr>
            </w:pPr>
            <w:r w:rsidRPr="00012E1D">
              <w:rPr>
                <w:rFonts w:ascii="Times New Roman" w:hAnsi="Times New Roman"/>
                <w:sz w:val="24"/>
                <w:szCs w:val="24"/>
              </w:rPr>
              <w:t>Выберите один или несколько правильных вариантов ответа.</w:t>
            </w:r>
          </w:p>
          <w:p w:rsidR="00306AA0" w:rsidRPr="00012E1D" w:rsidRDefault="00306AA0" w:rsidP="00F02423">
            <w:pPr>
              <w:rPr>
                <w:rFonts w:ascii="Times New Roman" w:hAnsi="Times New Roman"/>
                <w:sz w:val="24"/>
                <w:szCs w:val="24"/>
              </w:rPr>
            </w:pPr>
            <w:r w:rsidRPr="00012E1D">
              <w:rPr>
                <w:rFonts w:ascii="Times New Roman" w:hAnsi="Times New Roman"/>
                <w:i/>
                <w:sz w:val="24"/>
                <w:szCs w:val="24"/>
              </w:rPr>
              <w:t>Физические упражнения влияют на</w:t>
            </w:r>
            <w:r w:rsidRPr="00012E1D">
              <w:rPr>
                <w:rFonts w:ascii="Times New Roman" w:hAnsi="Times New Roman"/>
                <w:sz w:val="24"/>
                <w:szCs w:val="24"/>
              </w:rPr>
              <w:t>:</w:t>
            </w:r>
          </w:p>
          <w:p w:rsidR="00306AA0" w:rsidRPr="00012E1D" w:rsidRDefault="00306AA0" w:rsidP="00306AA0">
            <w:pPr>
              <w:pStyle w:val="affa"/>
              <w:numPr>
                <w:ilvl w:val="0"/>
                <w:numId w:val="418"/>
              </w:numPr>
              <w:ind w:left="319" w:hanging="319"/>
              <w:contextualSpacing/>
              <w:rPr>
                <w:b/>
                <w:sz w:val="24"/>
                <w:szCs w:val="24"/>
              </w:rPr>
            </w:pPr>
            <w:r w:rsidRPr="00012E1D">
              <w:rPr>
                <w:b/>
                <w:sz w:val="24"/>
                <w:szCs w:val="24"/>
              </w:rPr>
              <w:t>улучшение состояния сердечно-сосудистой системы;</w:t>
            </w:r>
          </w:p>
          <w:p w:rsidR="00306AA0" w:rsidRPr="00012E1D" w:rsidRDefault="00306AA0" w:rsidP="00306AA0">
            <w:pPr>
              <w:pStyle w:val="affa"/>
              <w:numPr>
                <w:ilvl w:val="0"/>
                <w:numId w:val="418"/>
              </w:numPr>
              <w:ind w:left="319" w:hanging="319"/>
              <w:contextualSpacing/>
              <w:rPr>
                <w:bCs/>
                <w:sz w:val="24"/>
                <w:szCs w:val="24"/>
              </w:rPr>
            </w:pPr>
            <w:r w:rsidRPr="00012E1D">
              <w:rPr>
                <w:bCs/>
                <w:sz w:val="24"/>
                <w:szCs w:val="24"/>
              </w:rPr>
              <w:t>снижение уровня развития физических качеств;</w:t>
            </w:r>
          </w:p>
          <w:p w:rsidR="00306AA0" w:rsidRPr="00012E1D" w:rsidRDefault="00306AA0" w:rsidP="00306AA0">
            <w:pPr>
              <w:pStyle w:val="affa"/>
              <w:numPr>
                <w:ilvl w:val="0"/>
                <w:numId w:val="418"/>
              </w:numPr>
              <w:ind w:left="319" w:hanging="319"/>
              <w:contextualSpacing/>
              <w:rPr>
                <w:b/>
                <w:sz w:val="24"/>
                <w:szCs w:val="24"/>
              </w:rPr>
            </w:pPr>
            <w:r w:rsidRPr="00012E1D">
              <w:rPr>
                <w:b/>
                <w:sz w:val="24"/>
                <w:szCs w:val="24"/>
              </w:rPr>
              <w:t>повышение умственной работоспособности;</w:t>
            </w:r>
          </w:p>
          <w:p w:rsidR="00306AA0" w:rsidRPr="00012E1D" w:rsidRDefault="00306AA0" w:rsidP="00306AA0">
            <w:pPr>
              <w:pStyle w:val="affa"/>
              <w:numPr>
                <w:ilvl w:val="0"/>
                <w:numId w:val="418"/>
              </w:numPr>
              <w:ind w:left="319" w:hanging="319"/>
              <w:contextualSpacing/>
              <w:rPr>
                <w:b/>
                <w:sz w:val="24"/>
                <w:szCs w:val="24"/>
              </w:rPr>
            </w:pPr>
            <w:r w:rsidRPr="00012E1D">
              <w:rPr>
                <w:b/>
                <w:sz w:val="24"/>
                <w:szCs w:val="24"/>
              </w:rPr>
              <w:t>улучшение состояние дыхательной системы;</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5)снижение работоспособности сердечно-сосудистой системы</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12</w:t>
            </w:r>
          </w:p>
        </w:tc>
        <w:tc>
          <w:tcPr>
            <w:tcW w:w="8507" w:type="dxa"/>
            <w:gridSpan w:val="4"/>
          </w:tcPr>
          <w:p w:rsidR="00306AA0" w:rsidRPr="00012E1D" w:rsidRDefault="00306AA0" w:rsidP="00F02423">
            <w:pPr>
              <w:rPr>
                <w:rFonts w:ascii="Times New Roman" w:hAnsi="Times New Roman"/>
                <w:bCs/>
                <w:sz w:val="24"/>
                <w:szCs w:val="24"/>
              </w:rPr>
            </w:pPr>
            <w:r w:rsidRPr="00012E1D">
              <w:rPr>
                <w:rFonts w:ascii="Times New Roman" w:hAnsi="Times New Roman"/>
                <w:bCs/>
                <w:sz w:val="24"/>
                <w:szCs w:val="24"/>
              </w:rPr>
              <w:t>Дополните</w:t>
            </w:r>
          </w:p>
          <w:p w:rsidR="00306AA0" w:rsidRPr="00012E1D" w:rsidRDefault="00306AA0" w:rsidP="00F02423">
            <w:pPr>
              <w:rPr>
                <w:rFonts w:ascii="Times New Roman" w:hAnsi="Times New Roman"/>
                <w:bCs/>
                <w:sz w:val="24"/>
                <w:szCs w:val="24"/>
              </w:rPr>
            </w:pPr>
            <w:r w:rsidRPr="00012E1D">
              <w:rPr>
                <w:rFonts w:ascii="Times New Roman" w:hAnsi="Times New Roman"/>
                <w:bCs/>
                <w:i/>
                <w:sz w:val="24"/>
                <w:szCs w:val="24"/>
              </w:rPr>
              <w:t>Профессионально-прикладная физическая подготовка - это с</w:t>
            </w:r>
            <w:r w:rsidRPr="00012E1D">
              <w:rPr>
                <w:rFonts w:ascii="Times New Roman" w:hAnsi="Times New Roman"/>
                <w:i/>
                <w:sz w:val="24"/>
                <w:szCs w:val="24"/>
                <w:shd w:val="clear" w:color="auto" w:fill="FFFFFF"/>
              </w:rPr>
              <w:t>пециально направленное и избирательное использование средств </w:t>
            </w:r>
            <w:r w:rsidRPr="00012E1D">
              <w:rPr>
                <w:rFonts w:ascii="Times New Roman" w:hAnsi="Times New Roman"/>
                <w:bCs/>
                <w:i/>
                <w:sz w:val="24"/>
                <w:szCs w:val="24"/>
                <w:shd w:val="clear" w:color="auto" w:fill="FFFFFF"/>
              </w:rPr>
              <w:t>физической</w:t>
            </w:r>
            <w:r w:rsidRPr="00012E1D">
              <w:rPr>
                <w:rFonts w:ascii="Times New Roman" w:hAnsi="Times New Roman"/>
                <w:i/>
                <w:sz w:val="24"/>
                <w:szCs w:val="24"/>
                <w:shd w:val="clear" w:color="auto" w:fill="FFFFFF"/>
              </w:rPr>
              <w:t> культуры и спорта для </w:t>
            </w:r>
            <w:r w:rsidRPr="00012E1D">
              <w:rPr>
                <w:rFonts w:ascii="Times New Roman" w:hAnsi="Times New Roman"/>
                <w:bCs/>
                <w:i/>
                <w:sz w:val="24"/>
                <w:szCs w:val="24"/>
                <w:shd w:val="clear" w:color="auto" w:fill="FFFFFF"/>
              </w:rPr>
              <w:t>подготовки</w:t>
            </w:r>
            <w:r w:rsidRPr="00012E1D">
              <w:rPr>
                <w:rFonts w:ascii="Times New Roman" w:hAnsi="Times New Roman"/>
                <w:i/>
                <w:sz w:val="24"/>
                <w:szCs w:val="24"/>
                <w:shd w:val="clear" w:color="auto" w:fill="FFFFFF"/>
              </w:rPr>
              <w:t> человека к определенной  _____________________ деятельности</w:t>
            </w:r>
            <w:r w:rsidRPr="00012E1D">
              <w:rPr>
                <w:rFonts w:ascii="Times New Roman" w:hAnsi="Times New Roman"/>
                <w:sz w:val="24"/>
                <w:szCs w:val="24"/>
                <w:shd w:val="clear" w:color="auto" w:fill="FFFFFF"/>
              </w:rPr>
              <w:t>.</w:t>
            </w:r>
            <w:r w:rsidRPr="00012E1D">
              <w:rPr>
                <w:rFonts w:ascii="Times New Roman" w:hAnsi="Times New Roman"/>
                <w:bCs/>
                <w:sz w:val="24"/>
                <w:szCs w:val="24"/>
              </w:rPr>
              <w:t xml:space="preserve"> </w:t>
            </w:r>
          </w:p>
          <w:p w:rsidR="00306AA0" w:rsidRPr="00012E1D" w:rsidRDefault="00306AA0" w:rsidP="00F02423">
            <w:pPr>
              <w:rPr>
                <w:rFonts w:ascii="Times New Roman" w:hAnsi="Times New Roman"/>
                <w:b/>
                <w:bCs/>
                <w:sz w:val="24"/>
                <w:szCs w:val="24"/>
              </w:rPr>
            </w:pPr>
            <w:r w:rsidRPr="00012E1D">
              <w:rPr>
                <w:rFonts w:ascii="Times New Roman" w:hAnsi="Times New Roman"/>
                <w:bCs/>
                <w:sz w:val="24"/>
                <w:szCs w:val="24"/>
              </w:rPr>
              <w:t xml:space="preserve">  </w:t>
            </w:r>
            <w:r w:rsidRPr="00012E1D">
              <w:rPr>
                <w:rFonts w:ascii="Times New Roman" w:hAnsi="Times New Roman"/>
                <w:b/>
                <w:bCs/>
                <w:sz w:val="24"/>
                <w:szCs w:val="24"/>
              </w:rPr>
              <w:t>Профессиональной (или трудовой)</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13</w:t>
            </w:r>
          </w:p>
        </w:tc>
        <w:tc>
          <w:tcPr>
            <w:tcW w:w="8507"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Выберите один или несколько правильных вариантов ответа</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t>Для оценки состояния дыхательной системы используются</w:t>
            </w:r>
          </w:p>
          <w:p w:rsidR="00306AA0" w:rsidRPr="00012E1D" w:rsidRDefault="00306AA0" w:rsidP="00306AA0">
            <w:pPr>
              <w:pStyle w:val="affa"/>
              <w:numPr>
                <w:ilvl w:val="0"/>
                <w:numId w:val="419"/>
              </w:numPr>
              <w:ind w:left="319" w:hanging="283"/>
              <w:contextualSpacing/>
              <w:rPr>
                <w:sz w:val="24"/>
                <w:szCs w:val="24"/>
              </w:rPr>
            </w:pPr>
            <w:r w:rsidRPr="00012E1D">
              <w:rPr>
                <w:sz w:val="24"/>
                <w:szCs w:val="24"/>
              </w:rPr>
              <w:t>антропометрические показатели;</w:t>
            </w:r>
          </w:p>
          <w:p w:rsidR="00306AA0" w:rsidRPr="00012E1D" w:rsidRDefault="00306AA0" w:rsidP="00306AA0">
            <w:pPr>
              <w:pStyle w:val="affa"/>
              <w:numPr>
                <w:ilvl w:val="0"/>
                <w:numId w:val="419"/>
              </w:numPr>
              <w:ind w:left="319" w:hanging="283"/>
              <w:contextualSpacing/>
              <w:rPr>
                <w:sz w:val="24"/>
                <w:szCs w:val="24"/>
              </w:rPr>
            </w:pPr>
            <w:r w:rsidRPr="00012E1D">
              <w:rPr>
                <w:sz w:val="24"/>
                <w:szCs w:val="24"/>
              </w:rPr>
              <w:t>пульсометрия;</w:t>
            </w:r>
          </w:p>
          <w:p w:rsidR="00306AA0" w:rsidRPr="00012E1D" w:rsidRDefault="00306AA0" w:rsidP="00306AA0">
            <w:pPr>
              <w:pStyle w:val="affa"/>
              <w:numPr>
                <w:ilvl w:val="0"/>
                <w:numId w:val="419"/>
              </w:numPr>
              <w:ind w:left="319" w:hanging="283"/>
              <w:contextualSpacing/>
              <w:rPr>
                <w:bCs/>
                <w:sz w:val="24"/>
                <w:szCs w:val="24"/>
              </w:rPr>
            </w:pPr>
            <w:r w:rsidRPr="00012E1D">
              <w:rPr>
                <w:sz w:val="24"/>
                <w:szCs w:val="24"/>
              </w:rPr>
              <w:t>динамометрия;</w:t>
            </w:r>
          </w:p>
          <w:p w:rsidR="00306AA0" w:rsidRPr="00012E1D" w:rsidRDefault="00306AA0" w:rsidP="00306AA0">
            <w:pPr>
              <w:pStyle w:val="affa"/>
              <w:numPr>
                <w:ilvl w:val="0"/>
                <w:numId w:val="419"/>
              </w:numPr>
              <w:ind w:left="319" w:hanging="283"/>
              <w:contextualSpacing/>
              <w:rPr>
                <w:b/>
                <w:bCs/>
                <w:sz w:val="24"/>
                <w:szCs w:val="24"/>
              </w:rPr>
            </w:pPr>
            <w:r w:rsidRPr="00012E1D">
              <w:rPr>
                <w:b/>
                <w:bCs/>
                <w:sz w:val="24"/>
                <w:szCs w:val="24"/>
              </w:rPr>
              <w:t>проба Штанге</w:t>
            </w:r>
          </w:p>
        </w:tc>
      </w:tr>
      <w:tr w:rsidR="00306AA0" w:rsidRPr="00012E1D" w:rsidTr="00F02423">
        <w:tc>
          <w:tcPr>
            <w:tcW w:w="594"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14</w:t>
            </w:r>
          </w:p>
        </w:tc>
        <w:tc>
          <w:tcPr>
            <w:tcW w:w="8507"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Выберите один или несколько правильных вариантов ответа</w:t>
            </w:r>
          </w:p>
          <w:p w:rsidR="00306AA0" w:rsidRPr="00012E1D" w:rsidRDefault="00306AA0" w:rsidP="00F02423">
            <w:pPr>
              <w:rPr>
                <w:rFonts w:ascii="Times New Roman" w:hAnsi="Times New Roman"/>
                <w:bCs/>
                <w:sz w:val="24"/>
                <w:szCs w:val="24"/>
              </w:rPr>
            </w:pPr>
            <w:r w:rsidRPr="00012E1D">
              <w:rPr>
                <w:rFonts w:ascii="Times New Roman" w:hAnsi="Times New Roman"/>
                <w:bCs/>
                <w:i/>
                <w:sz w:val="24"/>
                <w:szCs w:val="24"/>
              </w:rPr>
              <w:t>Внешние признаки утомления для контроля переносимости физических нагрузок</w:t>
            </w:r>
            <w:r w:rsidRPr="00012E1D">
              <w:rPr>
                <w:rFonts w:ascii="Times New Roman" w:hAnsi="Times New Roman"/>
                <w:bCs/>
                <w:sz w:val="24"/>
                <w:szCs w:val="24"/>
              </w:rPr>
              <w:t>:</w:t>
            </w:r>
          </w:p>
          <w:p w:rsidR="00306AA0" w:rsidRPr="00012E1D" w:rsidRDefault="00306AA0" w:rsidP="00306AA0">
            <w:pPr>
              <w:pStyle w:val="affa"/>
              <w:numPr>
                <w:ilvl w:val="0"/>
                <w:numId w:val="420"/>
              </w:numPr>
              <w:ind w:left="319" w:hanging="319"/>
              <w:contextualSpacing/>
              <w:rPr>
                <w:b/>
                <w:bCs/>
                <w:sz w:val="24"/>
                <w:szCs w:val="24"/>
              </w:rPr>
            </w:pPr>
            <w:r w:rsidRPr="00012E1D">
              <w:rPr>
                <w:b/>
                <w:bCs/>
                <w:sz w:val="24"/>
                <w:szCs w:val="24"/>
              </w:rPr>
              <w:t>покраснение кожных покровов;</w:t>
            </w:r>
          </w:p>
          <w:p w:rsidR="00306AA0" w:rsidRPr="00012E1D" w:rsidRDefault="00306AA0" w:rsidP="00306AA0">
            <w:pPr>
              <w:pStyle w:val="affa"/>
              <w:numPr>
                <w:ilvl w:val="0"/>
                <w:numId w:val="420"/>
              </w:numPr>
              <w:ind w:left="319" w:hanging="319"/>
              <w:contextualSpacing/>
              <w:rPr>
                <w:bCs/>
                <w:sz w:val="24"/>
                <w:szCs w:val="24"/>
              </w:rPr>
            </w:pPr>
            <w:r w:rsidRPr="00012E1D">
              <w:rPr>
                <w:bCs/>
                <w:sz w:val="24"/>
                <w:szCs w:val="24"/>
              </w:rPr>
              <w:t>повышение частоты сердечных сокращений;</w:t>
            </w:r>
          </w:p>
          <w:p w:rsidR="00306AA0" w:rsidRPr="00012E1D" w:rsidRDefault="00306AA0" w:rsidP="00306AA0">
            <w:pPr>
              <w:pStyle w:val="affa"/>
              <w:numPr>
                <w:ilvl w:val="0"/>
                <w:numId w:val="420"/>
              </w:numPr>
              <w:ind w:left="319" w:hanging="319"/>
              <w:contextualSpacing/>
              <w:rPr>
                <w:bCs/>
                <w:sz w:val="24"/>
                <w:szCs w:val="24"/>
              </w:rPr>
            </w:pPr>
            <w:r w:rsidRPr="00012E1D">
              <w:rPr>
                <w:bCs/>
                <w:sz w:val="24"/>
                <w:szCs w:val="24"/>
              </w:rPr>
              <w:t>повышение частоты дыхания;</w:t>
            </w:r>
          </w:p>
          <w:p w:rsidR="00306AA0" w:rsidRPr="00012E1D" w:rsidRDefault="00306AA0" w:rsidP="00306AA0">
            <w:pPr>
              <w:pStyle w:val="affa"/>
              <w:numPr>
                <w:ilvl w:val="0"/>
                <w:numId w:val="420"/>
              </w:numPr>
              <w:ind w:left="319" w:hanging="319"/>
              <w:contextualSpacing/>
              <w:rPr>
                <w:b/>
                <w:bCs/>
                <w:sz w:val="24"/>
                <w:szCs w:val="24"/>
              </w:rPr>
            </w:pPr>
            <w:r w:rsidRPr="00012E1D">
              <w:rPr>
                <w:b/>
                <w:bCs/>
                <w:sz w:val="24"/>
                <w:szCs w:val="24"/>
              </w:rPr>
              <w:t>«синюшность» носогубного треугольника</w:t>
            </w:r>
          </w:p>
          <w:p w:rsidR="00306AA0" w:rsidRPr="00012E1D" w:rsidRDefault="00306AA0" w:rsidP="00306AA0">
            <w:pPr>
              <w:pStyle w:val="affa"/>
              <w:numPr>
                <w:ilvl w:val="0"/>
                <w:numId w:val="420"/>
              </w:numPr>
              <w:ind w:left="319" w:hanging="319"/>
              <w:contextualSpacing/>
              <w:rPr>
                <w:b/>
                <w:bCs/>
                <w:sz w:val="24"/>
                <w:szCs w:val="24"/>
              </w:rPr>
            </w:pPr>
            <w:r w:rsidRPr="00012E1D">
              <w:rPr>
                <w:b/>
                <w:bCs/>
                <w:sz w:val="24"/>
                <w:szCs w:val="24"/>
              </w:rPr>
              <w:t>нарушение координации движений</w:t>
            </w:r>
          </w:p>
        </w:tc>
      </w:tr>
      <w:tr w:rsidR="00306AA0" w:rsidRPr="00012E1D" w:rsidTr="00F02423">
        <w:tc>
          <w:tcPr>
            <w:tcW w:w="9101" w:type="dxa"/>
            <w:gridSpan w:val="5"/>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15 Определите соответствие (физические качества)</w:t>
            </w:r>
          </w:p>
        </w:tc>
      </w:tr>
      <w:tr w:rsidR="00306AA0" w:rsidRPr="00012E1D" w:rsidTr="00F02423">
        <w:trPr>
          <w:gridAfter w:val="1"/>
          <w:wAfter w:w="7" w:type="dxa"/>
        </w:trPr>
        <w:tc>
          <w:tcPr>
            <w:tcW w:w="286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А.  Сила </w:t>
            </w:r>
          </w:p>
        </w:tc>
        <w:tc>
          <w:tcPr>
            <w:tcW w:w="6230"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1. Способность выполнять физические упражнения с наибольшей амплитудой движения </w:t>
            </w:r>
          </w:p>
        </w:tc>
      </w:tr>
      <w:tr w:rsidR="00306AA0" w:rsidRPr="00012E1D" w:rsidTr="00F02423">
        <w:trPr>
          <w:gridAfter w:val="1"/>
          <w:wAfter w:w="7" w:type="dxa"/>
        </w:trPr>
        <w:tc>
          <w:tcPr>
            <w:tcW w:w="286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Б. Выносливость </w:t>
            </w:r>
          </w:p>
        </w:tc>
        <w:tc>
          <w:tcPr>
            <w:tcW w:w="6230"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shd w:val="clear" w:color="auto" w:fill="FFFFFF"/>
              </w:rPr>
              <w:t>2. Точно, быстро, рационально выполнять двигательные действия в изменяющейся ситуации.</w:t>
            </w:r>
          </w:p>
        </w:tc>
      </w:tr>
      <w:tr w:rsidR="00306AA0" w:rsidRPr="00012E1D" w:rsidTr="00F02423">
        <w:trPr>
          <w:gridAfter w:val="1"/>
          <w:wAfter w:w="7" w:type="dxa"/>
        </w:trPr>
        <w:tc>
          <w:tcPr>
            <w:tcW w:w="286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В.  Координационные способности </w:t>
            </w:r>
          </w:p>
        </w:tc>
        <w:tc>
          <w:tcPr>
            <w:tcW w:w="6230" w:type="dxa"/>
            <w:gridSpan w:val="2"/>
          </w:tcPr>
          <w:p w:rsidR="00306AA0" w:rsidRPr="00012E1D" w:rsidRDefault="00306AA0" w:rsidP="00F02423">
            <w:pPr>
              <w:rPr>
                <w:rFonts w:ascii="Times New Roman" w:hAnsi="Times New Roman"/>
                <w:sz w:val="24"/>
                <w:szCs w:val="24"/>
              </w:rPr>
            </w:pPr>
            <w:r w:rsidRPr="00012E1D">
              <w:rPr>
                <w:rFonts w:ascii="Times New Roman" w:hAnsi="Times New Roman"/>
                <w:bCs/>
                <w:sz w:val="24"/>
                <w:szCs w:val="24"/>
                <w:shd w:val="clear" w:color="auto" w:fill="FFFFFF"/>
              </w:rPr>
              <w:t>3. Способность</w:t>
            </w:r>
            <w:r w:rsidRPr="00012E1D">
              <w:rPr>
                <w:rFonts w:ascii="Times New Roman" w:hAnsi="Times New Roman"/>
                <w:sz w:val="24"/>
                <w:szCs w:val="24"/>
                <w:shd w:val="clear" w:color="auto" w:fill="FFFFFF"/>
              </w:rPr>
              <w:t> продолжительное время выполнять работу на высоком уровне без снижения её эффективности</w:t>
            </w:r>
          </w:p>
        </w:tc>
      </w:tr>
      <w:tr w:rsidR="00306AA0" w:rsidRPr="00012E1D" w:rsidTr="00F02423">
        <w:trPr>
          <w:gridAfter w:val="1"/>
          <w:wAfter w:w="7" w:type="dxa"/>
        </w:trPr>
        <w:tc>
          <w:tcPr>
            <w:tcW w:w="286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Г. Гибкость </w:t>
            </w:r>
          </w:p>
          <w:p w:rsidR="00306AA0" w:rsidRPr="00012E1D" w:rsidRDefault="00306AA0" w:rsidP="00F02423">
            <w:pPr>
              <w:rPr>
                <w:rFonts w:ascii="Times New Roman" w:hAnsi="Times New Roman"/>
                <w:sz w:val="24"/>
                <w:szCs w:val="24"/>
              </w:rPr>
            </w:pPr>
          </w:p>
          <w:p w:rsidR="00306AA0" w:rsidRPr="00012E1D" w:rsidRDefault="00306AA0" w:rsidP="00F02423">
            <w:pPr>
              <w:rPr>
                <w:rFonts w:ascii="Times New Roman" w:hAnsi="Times New Roman"/>
                <w:sz w:val="24"/>
                <w:szCs w:val="24"/>
              </w:rPr>
            </w:pPr>
          </w:p>
          <w:p w:rsidR="00306AA0" w:rsidRPr="00012E1D" w:rsidRDefault="00306AA0" w:rsidP="00F02423">
            <w:pPr>
              <w:ind w:firstLine="709"/>
              <w:jc w:val="center"/>
              <w:rPr>
                <w:rFonts w:ascii="Times New Roman" w:hAnsi="Times New Roman"/>
                <w:b/>
                <w:sz w:val="24"/>
                <w:szCs w:val="24"/>
              </w:rPr>
            </w:pPr>
            <w:r w:rsidRPr="00012E1D">
              <w:rPr>
                <w:rFonts w:ascii="Times New Roman" w:hAnsi="Times New Roman"/>
                <w:b/>
                <w:sz w:val="24"/>
                <w:szCs w:val="24"/>
              </w:rPr>
              <w:t>А- 4, Б-3,</w:t>
            </w:r>
          </w:p>
          <w:p w:rsidR="00306AA0" w:rsidRPr="00012E1D" w:rsidRDefault="00306AA0" w:rsidP="00F02423">
            <w:pPr>
              <w:ind w:firstLine="709"/>
              <w:jc w:val="center"/>
              <w:rPr>
                <w:rFonts w:ascii="Times New Roman" w:hAnsi="Times New Roman"/>
                <w:b/>
                <w:sz w:val="24"/>
                <w:szCs w:val="24"/>
              </w:rPr>
            </w:pPr>
            <w:r w:rsidRPr="00012E1D">
              <w:rPr>
                <w:rFonts w:ascii="Times New Roman" w:hAnsi="Times New Roman"/>
                <w:b/>
                <w:sz w:val="24"/>
                <w:szCs w:val="24"/>
              </w:rPr>
              <w:t>В-2, Г- 1</w:t>
            </w:r>
          </w:p>
          <w:p w:rsidR="00306AA0" w:rsidRPr="00012E1D" w:rsidRDefault="00306AA0" w:rsidP="00F02423">
            <w:pPr>
              <w:rPr>
                <w:rFonts w:ascii="Times New Roman" w:hAnsi="Times New Roman"/>
                <w:sz w:val="24"/>
                <w:szCs w:val="24"/>
              </w:rPr>
            </w:pPr>
          </w:p>
        </w:tc>
        <w:tc>
          <w:tcPr>
            <w:tcW w:w="6230"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lastRenderedPageBreak/>
              <w:t>4. Способность преодолевать внешнее напряжение или</w:t>
            </w:r>
            <w:r w:rsidRPr="00012E1D">
              <w:rPr>
                <w:rFonts w:ascii="Times New Roman" w:hAnsi="Times New Roman"/>
                <w:sz w:val="24"/>
                <w:szCs w:val="24"/>
                <w:shd w:val="clear" w:color="auto" w:fill="FFFFFF"/>
              </w:rPr>
              <w:t xml:space="preserve"> противостоять ему за счет мышечных усилий (напряжений)</w:t>
            </w:r>
          </w:p>
        </w:tc>
      </w:tr>
      <w:tr w:rsidR="00306AA0" w:rsidRPr="00012E1D" w:rsidTr="00F02423">
        <w:trPr>
          <w:gridAfter w:val="1"/>
          <w:wAfter w:w="7" w:type="dxa"/>
        </w:trPr>
        <w:tc>
          <w:tcPr>
            <w:tcW w:w="9094"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lastRenderedPageBreak/>
              <w:t>16 Определите соответствие (физкультурно-оздоровительные системы)</w:t>
            </w:r>
          </w:p>
        </w:tc>
      </w:tr>
      <w:tr w:rsidR="00306AA0" w:rsidRPr="00012E1D" w:rsidTr="00F02423">
        <w:trPr>
          <w:gridAfter w:val="1"/>
          <w:wAfter w:w="7" w:type="dxa"/>
        </w:trPr>
        <w:tc>
          <w:tcPr>
            <w:tcW w:w="5987"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shd w:val="clear" w:color="auto" w:fill="FFFFFF"/>
              </w:rPr>
              <w:t>А. Система физических упражнений, выполняемых на улице, с использованием специального спортивного оборудования</w:t>
            </w:r>
            <w:r w:rsidRPr="00012E1D">
              <w:rPr>
                <w:rFonts w:ascii="Times New Roman" w:hAnsi="Times New Roman"/>
                <w:sz w:val="24"/>
                <w:szCs w:val="24"/>
              </w:rPr>
              <w:t xml:space="preserve"> </w:t>
            </w:r>
          </w:p>
        </w:tc>
        <w:tc>
          <w:tcPr>
            <w:tcW w:w="3107"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1.Йога </w:t>
            </w:r>
          </w:p>
        </w:tc>
      </w:tr>
      <w:tr w:rsidR="00306AA0" w:rsidRPr="00012E1D" w:rsidTr="00F02423">
        <w:trPr>
          <w:gridAfter w:val="1"/>
          <w:wAfter w:w="7" w:type="dxa"/>
        </w:trPr>
        <w:tc>
          <w:tcPr>
            <w:tcW w:w="5987"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shd w:val="clear" w:color="auto" w:fill="FFFFFF"/>
              </w:rPr>
              <w:t>Б. Система физических упражнений, выполняемых в водной среде как со специальным оборудованием, так и без него.</w:t>
            </w:r>
          </w:p>
        </w:tc>
        <w:tc>
          <w:tcPr>
            <w:tcW w:w="3107"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2.Дыхательная гимнастика</w:t>
            </w:r>
          </w:p>
        </w:tc>
      </w:tr>
      <w:tr w:rsidR="00306AA0" w:rsidRPr="00012E1D" w:rsidTr="00F02423">
        <w:trPr>
          <w:gridAfter w:val="1"/>
          <w:wAfter w:w="7" w:type="dxa"/>
          <w:trHeight w:val="267"/>
        </w:trPr>
        <w:tc>
          <w:tcPr>
            <w:tcW w:w="5987"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В. Система физических упражнений, направленная на предупреждение гипоксии </w:t>
            </w:r>
          </w:p>
        </w:tc>
        <w:tc>
          <w:tcPr>
            <w:tcW w:w="3107"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3.Стрейтчинг</w:t>
            </w:r>
          </w:p>
          <w:p w:rsidR="00306AA0" w:rsidRPr="00012E1D" w:rsidRDefault="00306AA0" w:rsidP="00F02423">
            <w:pPr>
              <w:rPr>
                <w:rFonts w:ascii="Times New Roman" w:hAnsi="Times New Roman"/>
                <w:sz w:val="24"/>
                <w:szCs w:val="24"/>
              </w:rPr>
            </w:pPr>
          </w:p>
        </w:tc>
      </w:tr>
      <w:tr w:rsidR="00306AA0" w:rsidRPr="00012E1D" w:rsidTr="00F02423">
        <w:trPr>
          <w:gridAfter w:val="1"/>
          <w:wAfter w:w="7" w:type="dxa"/>
        </w:trPr>
        <w:tc>
          <w:tcPr>
            <w:tcW w:w="5987"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shd w:val="clear" w:color="auto" w:fill="FFFFFF"/>
              </w:rPr>
              <w:t>Г. Система физических упражнений, направленная на расстягивание мышц</w:t>
            </w:r>
          </w:p>
        </w:tc>
        <w:tc>
          <w:tcPr>
            <w:tcW w:w="3107"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4.Аквааэробика</w:t>
            </w:r>
          </w:p>
        </w:tc>
      </w:tr>
      <w:tr w:rsidR="00306AA0" w:rsidRPr="00012E1D" w:rsidTr="00F02423">
        <w:trPr>
          <w:gridAfter w:val="1"/>
          <w:wAfter w:w="7" w:type="dxa"/>
        </w:trPr>
        <w:tc>
          <w:tcPr>
            <w:tcW w:w="5987" w:type="dxa"/>
            <w:gridSpan w:val="3"/>
          </w:tcPr>
          <w:p w:rsidR="00306AA0" w:rsidRPr="00012E1D" w:rsidRDefault="00306AA0" w:rsidP="00F02423">
            <w:pPr>
              <w:rPr>
                <w:rFonts w:ascii="Times New Roman" w:hAnsi="Times New Roman"/>
                <w:sz w:val="24"/>
                <w:szCs w:val="24"/>
                <w:shd w:val="clear" w:color="auto" w:fill="FFFFFF"/>
              </w:rPr>
            </w:pPr>
            <w:r w:rsidRPr="00012E1D">
              <w:rPr>
                <w:rFonts w:ascii="Times New Roman" w:hAnsi="Times New Roman"/>
                <w:sz w:val="24"/>
                <w:szCs w:val="24"/>
                <w:shd w:val="clear" w:color="auto" w:fill="FFFFFF"/>
              </w:rPr>
              <w:t>Д. Система физических упражнений, предполагающая выполнение упражнений статического и динамического характера, направленных на физическое и духовное совершенствование</w:t>
            </w:r>
          </w:p>
          <w:p w:rsidR="00306AA0" w:rsidRPr="00012E1D" w:rsidRDefault="00306AA0" w:rsidP="00F02423">
            <w:pPr>
              <w:rPr>
                <w:rFonts w:ascii="Times New Roman" w:hAnsi="Times New Roman"/>
                <w:sz w:val="24"/>
                <w:szCs w:val="24"/>
                <w:shd w:val="clear" w:color="auto" w:fill="FFFFFF"/>
              </w:rPr>
            </w:pPr>
          </w:p>
          <w:p w:rsidR="00306AA0" w:rsidRPr="00012E1D" w:rsidRDefault="00306AA0" w:rsidP="00F02423">
            <w:pPr>
              <w:jc w:val="center"/>
              <w:rPr>
                <w:rFonts w:ascii="Times New Roman" w:hAnsi="Times New Roman"/>
                <w:b/>
                <w:sz w:val="24"/>
                <w:szCs w:val="24"/>
              </w:rPr>
            </w:pPr>
            <w:r w:rsidRPr="00012E1D">
              <w:rPr>
                <w:rFonts w:ascii="Times New Roman" w:hAnsi="Times New Roman"/>
                <w:b/>
                <w:sz w:val="24"/>
                <w:szCs w:val="24"/>
              </w:rPr>
              <w:t>А-5, Б-4</w:t>
            </w:r>
          </w:p>
          <w:p w:rsidR="00306AA0" w:rsidRPr="00012E1D" w:rsidRDefault="00306AA0" w:rsidP="00F02423">
            <w:pPr>
              <w:jc w:val="center"/>
              <w:rPr>
                <w:rFonts w:ascii="Times New Roman" w:hAnsi="Times New Roman"/>
                <w:b/>
                <w:sz w:val="24"/>
                <w:szCs w:val="24"/>
              </w:rPr>
            </w:pPr>
            <w:r w:rsidRPr="00012E1D">
              <w:rPr>
                <w:rFonts w:ascii="Times New Roman" w:hAnsi="Times New Roman"/>
                <w:b/>
                <w:sz w:val="24"/>
                <w:szCs w:val="24"/>
              </w:rPr>
              <w:t>В-2, Г- 3, Д-1</w:t>
            </w:r>
          </w:p>
          <w:p w:rsidR="00306AA0" w:rsidRPr="00012E1D" w:rsidRDefault="00306AA0" w:rsidP="00F02423">
            <w:pPr>
              <w:rPr>
                <w:rFonts w:ascii="Times New Roman" w:hAnsi="Times New Roman"/>
                <w:sz w:val="24"/>
                <w:szCs w:val="24"/>
              </w:rPr>
            </w:pPr>
          </w:p>
        </w:tc>
        <w:tc>
          <w:tcPr>
            <w:tcW w:w="3107" w:type="dxa"/>
          </w:tcPr>
          <w:p w:rsidR="00306AA0" w:rsidRPr="00012E1D" w:rsidRDefault="00306AA0" w:rsidP="00306AA0">
            <w:pPr>
              <w:pStyle w:val="affa"/>
              <w:numPr>
                <w:ilvl w:val="0"/>
                <w:numId w:val="282"/>
              </w:numPr>
              <w:ind w:left="0" w:firstLine="0"/>
              <w:contextualSpacing/>
              <w:jc w:val="both"/>
              <w:rPr>
                <w:sz w:val="24"/>
                <w:szCs w:val="24"/>
              </w:rPr>
            </w:pPr>
            <w:r w:rsidRPr="00012E1D">
              <w:rPr>
                <w:sz w:val="24"/>
                <w:szCs w:val="24"/>
              </w:rPr>
              <w:t>Воркаут</w:t>
            </w:r>
          </w:p>
        </w:tc>
      </w:tr>
    </w:tbl>
    <w:p w:rsidR="00306AA0" w:rsidRPr="00012E1D" w:rsidRDefault="00306AA0" w:rsidP="00306AA0">
      <w:pPr>
        <w:spacing w:after="0" w:line="240" w:lineRule="auto"/>
        <w:rPr>
          <w:rFonts w:ascii="Times New Roman" w:hAnsi="Times New Roman"/>
          <w:b/>
          <w:bCs/>
          <w:sz w:val="24"/>
          <w:szCs w:val="24"/>
        </w:rPr>
      </w:pPr>
    </w:p>
    <w:p w:rsidR="00306AA0" w:rsidRPr="00012E1D" w:rsidRDefault="00306AA0" w:rsidP="00306AA0">
      <w:pPr>
        <w:spacing w:after="0" w:line="240" w:lineRule="auto"/>
        <w:rPr>
          <w:rFonts w:ascii="Times New Roman" w:hAnsi="Times New Roman"/>
          <w:b/>
          <w:bCs/>
          <w:sz w:val="24"/>
          <w:szCs w:val="24"/>
        </w:rPr>
      </w:pPr>
      <w:r w:rsidRPr="00012E1D">
        <w:rPr>
          <w:rFonts w:ascii="Times New Roman" w:hAnsi="Times New Roman"/>
          <w:b/>
          <w:bCs/>
          <w:sz w:val="24"/>
          <w:szCs w:val="24"/>
        </w:rPr>
        <w:t>Вариант 3</w:t>
      </w:r>
    </w:p>
    <w:tbl>
      <w:tblPr>
        <w:tblStyle w:val="af1"/>
        <w:tblW w:w="9101" w:type="dxa"/>
        <w:tblInd w:w="250" w:type="dxa"/>
        <w:tblLook w:val="04A0"/>
      </w:tblPr>
      <w:tblGrid>
        <w:gridCol w:w="29"/>
        <w:gridCol w:w="565"/>
        <w:gridCol w:w="3881"/>
        <w:gridCol w:w="842"/>
        <w:gridCol w:w="3777"/>
        <w:gridCol w:w="7"/>
      </w:tblGrid>
      <w:tr w:rsidR="00306AA0" w:rsidRPr="00012E1D" w:rsidTr="00F02423">
        <w:tc>
          <w:tcPr>
            <w:tcW w:w="59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п/п</w:t>
            </w:r>
          </w:p>
        </w:tc>
        <w:tc>
          <w:tcPr>
            <w:tcW w:w="8507"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Задание</w:t>
            </w:r>
          </w:p>
        </w:tc>
      </w:tr>
      <w:tr w:rsidR="00306AA0" w:rsidRPr="00012E1D" w:rsidTr="00F02423">
        <w:tc>
          <w:tcPr>
            <w:tcW w:w="59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w:t>
            </w:r>
          </w:p>
        </w:tc>
        <w:tc>
          <w:tcPr>
            <w:tcW w:w="8507"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Выберите один правильный вариант ответа</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t>К основным задачам физического воспитания относятся:</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1) оздоровительные, воспитательные, коррекционные; </w:t>
            </w:r>
          </w:p>
          <w:p w:rsidR="00306AA0" w:rsidRPr="00012E1D" w:rsidRDefault="00306AA0" w:rsidP="00F02423">
            <w:pPr>
              <w:rPr>
                <w:rFonts w:ascii="Times New Roman" w:hAnsi="Times New Roman"/>
                <w:b/>
                <w:sz w:val="24"/>
                <w:szCs w:val="24"/>
              </w:rPr>
            </w:pPr>
            <w:r w:rsidRPr="00012E1D">
              <w:rPr>
                <w:rFonts w:ascii="Times New Roman" w:hAnsi="Times New Roman"/>
                <w:b/>
                <w:sz w:val="24"/>
                <w:szCs w:val="24"/>
              </w:rPr>
              <w:t>2)  оздоровительные, образовательные, воспитательные;</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3)</w:t>
            </w:r>
            <w:r w:rsidRPr="00012E1D">
              <w:rPr>
                <w:rFonts w:ascii="Times New Roman" w:hAnsi="Times New Roman"/>
                <w:b/>
                <w:sz w:val="24"/>
                <w:szCs w:val="24"/>
              </w:rPr>
              <w:t xml:space="preserve"> </w:t>
            </w:r>
            <w:r w:rsidRPr="00012E1D">
              <w:rPr>
                <w:rFonts w:ascii="Times New Roman" w:hAnsi="Times New Roman"/>
                <w:sz w:val="24"/>
                <w:szCs w:val="24"/>
              </w:rPr>
              <w:t>развивающие, оздоровительные, профилактические</w:t>
            </w:r>
          </w:p>
          <w:p w:rsidR="00306AA0" w:rsidRPr="00012E1D" w:rsidRDefault="00306AA0" w:rsidP="00F02423">
            <w:pPr>
              <w:rPr>
                <w:rFonts w:ascii="Times New Roman" w:hAnsi="Times New Roman"/>
                <w:b/>
                <w:sz w:val="24"/>
                <w:szCs w:val="24"/>
              </w:rPr>
            </w:pPr>
          </w:p>
        </w:tc>
      </w:tr>
      <w:tr w:rsidR="00306AA0" w:rsidRPr="00012E1D" w:rsidTr="00F02423">
        <w:tc>
          <w:tcPr>
            <w:tcW w:w="59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2</w:t>
            </w:r>
          </w:p>
        </w:tc>
        <w:tc>
          <w:tcPr>
            <w:tcW w:w="8507"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Выберите один или несколько правильных вариантов ответов </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lastRenderedPageBreak/>
              <w:t>В физкультурно-спортивный комплекс ГТО не входят следующие испытания</w:t>
            </w:r>
          </w:p>
          <w:p w:rsidR="00306AA0" w:rsidRPr="00012E1D" w:rsidRDefault="00306AA0" w:rsidP="00306AA0">
            <w:pPr>
              <w:pStyle w:val="affa"/>
              <w:numPr>
                <w:ilvl w:val="0"/>
                <w:numId w:val="421"/>
              </w:numPr>
              <w:ind w:left="319" w:hanging="319"/>
              <w:contextualSpacing/>
              <w:rPr>
                <w:color w:val="000000" w:themeColor="text1"/>
                <w:sz w:val="24"/>
                <w:szCs w:val="24"/>
                <w:shd w:val="clear" w:color="auto" w:fill="FFFFFF"/>
              </w:rPr>
            </w:pPr>
            <w:r w:rsidRPr="00012E1D">
              <w:rPr>
                <w:color w:val="000000" w:themeColor="text1"/>
                <w:sz w:val="24"/>
                <w:szCs w:val="24"/>
                <w:shd w:val="clear" w:color="auto" w:fill="FFFFFF"/>
              </w:rPr>
              <w:t xml:space="preserve">челночный и обычный бег; </w:t>
            </w:r>
          </w:p>
          <w:p w:rsidR="00306AA0" w:rsidRPr="00012E1D" w:rsidRDefault="00306AA0" w:rsidP="00306AA0">
            <w:pPr>
              <w:pStyle w:val="affa"/>
              <w:numPr>
                <w:ilvl w:val="0"/>
                <w:numId w:val="421"/>
              </w:numPr>
              <w:ind w:left="319" w:hanging="319"/>
              <w:contextualSpacing/>
              <w:rPr>
                <w:b/>
                <w:color w:val="000000" w:themeColor="text1"/>
                <w:sz w:val="24"/>
                <w:szCs w:val="24"/>
                <w:shd w:val="clear" w:color="auto" w:fill="FFFFFF"/>
              </w:rPr>
            </w:pPr>
            <w:r w:rsidRPr="00012E1D">
              <w:rPr>
                <w:b/>
                <w:color w:val="000000" w:themeColor="text1"/>
                <w:sz w:val="24"/>
                <w:szCs w:val="24"/>
                <w:shd w:val="clear" w:color="auto" w:fill="FFFFFF"/>
              </w:rPr>
              <w:t xml:space="preserve">дартц; </w:t>
            </w:r>
          </w:p>
          <w:p w:rsidR="00306AA0" w:rsidRPr="00012E1D" w:rsidRDefault="00306AA0" w:rsidP="00306AA0">
            <w:pPr>
              <w:pStyle w:val="affa"/>
              <w:numPr>
                <w:ilvl w:val="0"/>
                <w:numId w:val="421"/>
              </w:numPr>
              <w:ind w:left="319" w:hanging="319"/>
              <w:contextualSpacing/>
              <w:rPr>
                <w:color w:val="000000" w:themeColor="text1"/>
                <w:sz w:val="24"/>
                <w:szCs w:val="24"/>
                <w:shd w:val="clear" w:color="auto" w:fill="FFFFFF"/>
              </w:rPr>
            </w:pPr>
            <w:r w:rsidRPr="00012E1D">
              <w:rPr>
                <w:color w:val="000000" w:themeColor="text1"/>
                <w:sz w:val="24"/>
                <w:szCs w:val="24"/>
                <w:shd w:val="clear" w:color="auto" w:fill="FFFFFF"/>
              </w:rPr>
              <w:t xml:space="preserve">самооборона без оружия; </w:t>
            </w:r>
          </w:p>
          <w:p w:rsidR="00306AA0" w:rsidRPr="00012E1D" w:rsidRDefault="00306AA0" w:rsidP="00F02423">
            <w:pPr>
              <w:ind w:left="319" w:hanging="319"/>
              <w:rPr>
                <w:rFonts w:ascii="Times New Roman" w:hAnsi="Times New Roman"/>
                <w:color w:val="000000" w:themeColor="text1"/>
                <w:sz w:val="24"/>
                <w:szCs w:val="24"/>
                <w:shd w:val="clear" w:color="auto" w:fill="FFFFFF"/>
              </w:rPr>
            </w:pPr>
            <w:r w:rsidRPr="00012E1D">
              <w:rPr>
                <w:rFonts w:ascii="Times New Roman" w:hAnsi="Times New Roman"/>
                <w:color w:val="000000" w:themeColor="text1"/>
                <w:sz w:val="24"/>
                <w:szCs w:val="24"/>
                <w:shd w:val="clear" w:color="auto" w:fill="FFFFFF"/>
              </w:rPr>
              <w:t xml:space="preserve">4) прыжки в длину с места и с разбега; </w:t>
            </w:r>
          </w:p>
          <w:p w:rsidR="00306AA0" w:rsidRPr="00012E1D" w:rsidRDefault="00306AA0" w:rsidP="00F02423">
            <w:pPr>
              <w:ind w:left="319" w:hanging="319"/>
              <w:rPr>
                <w:rFonts w:ascii="Times New Roman" w:hAnsi="Times New Roman"/>
                <w:color w:val="000000" w:themeColor="text1"/>
                <w:sz w:val="24"/>
                <w:szCs w:val="24"/>
                <w:shd w:val="clear" w:color="auto" w:fill="FFFFFF"/>
              </w:rPr>
            </w:pPr>
            <w:r w:rsidRPr="00012E1D">
              <w:rPr>
                <w:rFonts w:ascii="Times New Roman" w:hAnsi="Times New Roman"/>
                <w:color w:val="000000" w:themeColor="text1"/>
                <w:sz w:val="24"/>
                <w:szCs w:val="24"/>
                <w:shd w:val="clear" w:color="auto" w:fill="FFFFFF"/>
              </w:rPr>
              <w:t xml:space="preserve">5) стрельба из пневматической винтовки или электронного оружия сидя и стоя; </w:t>
            </w:r>
          </w:p>
          <w:p w:rsidR="00306AA0" w:rsidRPr="00012E1D" w:rsidRDefault="00306AA0" w:rsidP="00F02423">
            <w:pPr>
              <w:ind w:left="319" w:hanging="319"/>
              <w:rPr>
                <w:rFonts w:ascii="Times New Roman" w:hAnsi="Times New Roman"/>
                <w:sz w:val="24"/>
                <w:szCs w:val="24"/>
              </w:rPr>
            </w:pPr>
            <w:r w:rsidRPr="00012E1D">
              <w:rPr>
                <w:rFonts w:ascii="Times New Roman" w:hAnsi="Times New Roman"/>
                <w:color w:val="000000" w:themeColor="text1"/>
                <w:sz w:val="24"/>
                <w:szCs w:val="24"/>
                <w:shd w:val="clear" w:color="auto" w:fill="FFFFFF"/>
              </w:rPr>
              <w:t xml:space="preserve">6) </w:t>
            </w:r>
            <w:r w:rsidRPr="00012E1D">
              <w:rPr>
                <w:rFonts w:ascii="Times New Roman" w:hAnsi="Times New Roman"/>
                <w:b/>
                <w:color w:val="000000" w:themeColor="text1"/>
                <w:sz w:val="24"/>
                <w:szCs w:val="24"/>
                <w:shd w:val="clear" w:color="auto" w:fill="FFFFFF"/>
              </w:rPr>
              <w:t>стрельба из лука</w:t>
            </w:r>
          </w:p>
        </w:tc>
      </w:tr>
      <w:tr w:rsidR="00306AA0" w:rsidRPr="00012E1D" w:rsidTr="00F02423">
        <w:tc>
          <w:tcPr>
            <w:tcW w:w="59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lastRenderedPageBreak/>
              <w:t>3</w:t>
            </w:r>
          </w:p>
        </w:tc>
        <w:tc>
          <w:tcPr>
            <w:tcW w:w="8507"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Дополните</w:t>
            </w:r>
          </w:p>
          <w:p w:rsidR="00306AA0" w:rsidRPr="00012E1D" w:rsidRDefault="00306AA0" w:rsidP="00F02423">
            <w:pPr>
              <w:rPr>
                <w:rFonts w:ascii="Times New Roman" w:hAnsi="Times New Roman"/>
                <w:sz w:val="24"/>
                <w:szCs w:val="24"/>
              </w:rPr>
            </w:pPr>
            <w:r w:rsidRPr="00012E1D">
              <w:rPr>
                <w:rFonts w:ascii="Times New Roman" w:hAnsi="Times New Roman"/>
                <w:i/>
                <w:sz w:val="24"/>
                <w:szCs w:val="24"/>
              </w:rPr>
              <w:t>Здоровый образ жизни – это</w:t>
            </w:r>
            <w:r w:rsidRPr="00012E1D">
              <w:rPr>
                <w:rFonts w:ascii="Times New Roman" w:hAnsi="Times New Roman"/>
                <w:sz w:val="24"/>
                <w:szCs w:val="24"/>
              </w:rPr>
              <w:t xml:space="preserve"> _________________________________</w:t>
            </w:r>
          </w:p>
          <w:p w:rsidR="00306AA0" w:rsidRPr="00012E1D" w:rsidRDefault="00306AA0" w:rsidP="00F02423">
            <w:pPr>
              <w:rPr>
                <w:rFonts w:ascii="Times New Roman" w:hAnsi="Times New Roman"/>
                <w:sz w:val="24"/>
                <w:szCs w:val="24"/>
              </w:rPr>
            </w:pPr>
          </w:p>
          <w:p w:rsidR="00306AA0" w:rsidRPr="00012E1D" w:rsidRDefault="00306AA0" w:rsidP="00F02423">
            <w:pPr>
              <w:rPr>
                <w:rFonts w:ascii="Times New Roman" w:hAnsi="Times New Roman"/>
                <w:b/>
                <w:sz w:val="24"/>
                <w:szCs w:val="24"/>
              </w:rPr>
            </w:pPr>
            <w:r w:rsidRPr="00012E1D">
              <w:rPr>
                <w:rFonts w:ascii="Times New Roman" w:hAnsi="Times New Roman"/>
                <w:b/>
                <w:sz w:val="24"/>
                <w:szCs w:val="24"/>
              </w:rPr>
              <w:t>образ жизни, направленный на сохранение и укрепление здоровья</w:t>
            </w:r>
          </w:p>
        </w:tc>
      </w:tr>
      <w:tr w:rsidR="00306AA0" w:rsidRPr="00012E1D" w:rsidTr="00F02423">
        <w:tc>
          <w:tcPr>
            <w:tcW w:w="59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4</w:t>
            </w:r>
          </w:p>
        </w:tc>
        <w:tc>
          <w:tcPr>
            <w:tcW w:w="8507"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 Выберите один или несколько правильных вариантов ответов. </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t>Производственная физическая культура используется с целью:</w:t>
            </w:r>
          </w:p>
          <w:p w:rsidR="00306AA0" w:rsidRPr="00012E1D" w:rsidRDefault="00306AA0" w:rsidP="00306AA0">
            <w:pPr>
              <w:pStyle w:val="affa"/>
              <w:numPr>
                <w:ilvl w:val="0"/>
                <w:numId w:val="433"/>
              </w:numPr>
              <w:contextualSpacing/>
              <w:rPr>
                <w:sz w:val="24"/>
                <w:szCs w:val="24"/>
              </w:rPr>
            </w:pPr>
            <w:r w:rsidRPr="00012E1D">
              <w:rPr>
                <w:sz w:val="24"/>
                <w:szCs w:val="24"/>
              </w:rPr>
              <w:t>развития профессионально-значимых физических и психических качеств;</w:t>
            </w:r>
          </w:p>
          <w:p w:rsidR="00306AA0" w:rsidRPr="00012E1D" w:rsidRDefault="00306AA0" w:rsidP="00306AA0">
            <w:pPr>
              <w:pStyle w:val="affa"/>
              <w:numPr>
                <w:ilvl w:val="0"/>
                <w:numId w:val="433"/>
              </w:numPr>
              <w:contextualSpacing/>
              <w:rPr>
                <w:b/>
                <w:sz w:val="24"/>
                <w:szCs w:val="24"/>
              </w:rPr>
            </w:pPr>
            <w:r w:rsidRPr="00012E1D">
              <w:rPr>
                <w:b/>
                <w:sz w:val="24"/>
                <w:szCs w:val="24"/>
              </w:rPr>
              <w:t>снижения воздействия факторов риска трудовой деятельности для здоровья;</w:t>
            </w:r>
          </w:p>
          <w:p w:rsidR="00306AA0" w:rsidRPr="00012E1D" w:rsidRDefault="00306AA0" w:rsidP="00306AA0">
            <w:pPr>
              <w:pStyle w:val="affa"/>
              <w:numPr>
                <w:ilvl w:val="0"/>
                <w:numId w:val="433"/>
              </w:numPr>
              <w:contextualSpacing/>
              <w:rPr>
                <w:sz w:val="24"/>
                <w:szCs w:val="24"/>
              </w:rPr>
            </w:pPr>
            <w:r w:rsidRPr="00012E1D">
              <w:rPr>
                <w:sz w:val="24"/>
                <w:szCs w:val="24"/>
              </w:rPr>
              <w:t>восстановления после полученных травм на производстве.</w:t>
            </w:r>
          </w:p>
          <w:p w:rsidR="00306AA0" w:rsidRPr="00012E1D" w:rsidRDefault="00306AA0" w:rsidP="00306AA0">
            <w:pPr>
              <w:pStyle w:val="affa"/>
              <w:numPr>
                <w:ilvl w:val="0"/>
                <w:numId w:val="433"/>
              </w:numPr>
              <w:contextualSpacing/>
              <w:rPr>
                <w:b/>
                <w:sz w:val="24"/>
                <w:szCs w:val="24"/>
              </w:rPr>
            </w:pPr>
            <w:r w:rsidRPr="00012E1D">
              <w:rPr>
                <w:b/>
                <w:sz w:val="24"/>
                <w:szCs w:val="24"/>
              </w:rPr>
              <w:t>повышения работоспособности</w:t>
            </w:r>
          </w:p>
        </w:tc>
      </w:tr>
      <w:tr w:rsidR="00306AA0" w:rsidRPr="00012E1D" w:rsidTr="00F02423">
        <w:tc>
          <w:tcPr>
            <w:tcW w:w="59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5</w:t>
            </w:r>
          </w:p>
        </w:tc>
        <w:tc>
          <w:tcPr>
            <w:tcW w:w="8507" w:type="dxa"/>
            <w:gridSpan w:val="4"/>
          </w:tcPr>
          <w:p w:rsidR="00306AA0" w:rsidRPr="00012E1D" w:rsidRDefault="00306AA0" w:rsidP="00F02423">
            <w:pPr>
              <w:rPr>
                <w:rFonts w:ascii="Times New Roman" w:hAnsi="Times New Roman"/>
                <w:bCs/>
                <w:sz w:val="24"/>
                <w:szCs w:val="24"/>
              </w:rPr>
            </w:pPr>
            <w:r w:rsidRPr="00012E1D">
              <w:rPr>
                <w:rFonts w:ascii="Times New Roman" w:hAnsi="Times New Roman"/>
                <w:bCs/>
                <w:sz w:val="24"/>
                <w:szCs w:val="24"/>
              </w:rPr>
              <w:t>Выберите один или несколько правильных вариантов ответа.</w:t>
            </w:r>
          </w:p>
          <w:p w:rsidR="00306AA0" w:rsidRPr="00012E1D" w:rsidRDefault="00306AA0" w:rsidP="00F02423">
            <w:pPr>
              <w:rPr>
                <w:rFonts w:ascii="Times New Roman" w:hAnsi="Times New Roman"/>
                <w:bCs/>
                <w:i/>
                <w:sz w:val="24"/>
                <w:szCs w:val="24"/>
              </w:rPr>
            </w:pPr>
            <w:r w:rsidRPr="00012E1D">
              <w:rPr>
                <w:rFonts w:ascii="Times New Roman" w:hAnsi="Times New Roman"/>
                <w:bCs/>
                <w:i/>
                <w:sz w:val="24"/>
                <w:szCs w:val="24"/>
              </w:rPr>
              <w:t xml:space="preserve">Человек не ведет здоровый образ жизни, если: </w:t>
            </w:r>
          </w:p>
          <w:p w:rsidR="00306AA0" w:rsidRPr="00012E1D" w:rsidRDefault="00306AA0" w:rsidP="00306AA0">
            <w:pPr>
              <w:pStyle w:val="affa"/>
              <w:numPr>
                <w:ilvl w:val="0"/>
                <w:numId w:val="422"/>
              </w:numPr>
              <w:ind w:left="319" w:hanging="283"/>
              <w:contextualSpacing/>
              <w:rPr>
                <w:sz w:val="24"/>
                <w:szCs w:val="24"/>
              </w:rPr>
            </w:pPr>
            <w:r w:rsidRPr="00012E1D">
              <w:rPr>
                <w:sz w:val="24"/>
                <w:szCs w:val="24"/>
              </w:rPr>
              <w:t>положительно и результативно снижает или устраняет воздействие факторов риска;</w:t>
            </w:r>
          </w:p>
          <w:p w:rsidR="00306AA0" w:rsidRPr="00012E1D" w:rsidRDefault="00306AA0" w:rsidP="00306AA0">
            <w:pPr>
              <w:pStyle w:val="affa"/>
              <w:numPr>
                <w:ilvl w:val="0"/>
                <w:numId w:val="422"/>
              </w:numPr>
              <w:ind w:left="319" w:hanging="283"/>
              <w:contextualSpacing/>
              <w:rPr>
                <w:sz w:val="24"/>
                <w:szCs w:val="24"/>
              </w:rPr>
            </w:pPr>
            <w:r w:rsidRPr="00012E1D">
              <w:rPr>
                <w:sz w:val="24"/>
                <w:szCs w:val="24"/>
              </w:rPr>
              <w:t>рационально организовывает и распределяет свое  свободное время с обязательным использованием средств и методов активного отдыха;</w:t>
            </w:r>
          </w:p>
          <w:p w:rsidR="00306AA0" w:rsidRPr="00012E1D" w:rsidRDefault="00306AA0" w:rsidP="00306AA0">
            <w:pPr>
              <w:pStyle w:val="affa"/>
              <w:numPr>
                <w:ilvl w:val="0"/>
                <w:numId w:val="422"/>
              </w:numPr>
              <w:ind w:left="319" w:hanging="283"/>
              <w:contextualSpacing/>
              <w:rPr>
                <w:sz w:val="24"/>
                <w:szCs w:val="24"/>
              </w:rPr>
            </w:pPr>
            <w:r w:rsidRPr="00012E1D">
              <w:rPr>
                <w:b/>
                <w:sz w:val="24"/>
                <w:szCs w:val="24"/>
              </w:rPr>
              <w:t>занимается физической культурой и имеет вредные привычки</w:t>
            </w:r>
            <w:r w:rsidRPr="00012E1D">
              <w:rPr>
                <w:sz w:val="24"/>
                <w:szCs w:val="24"/>
              </w:rPr>
              <w:t xml:space="preserve">; </w:t>
            </w:r>
          </w:p>
          <w:p w:rsidR="00306AA0" w:rsidRPr="00012E1D" w:rsidRDefault="00306AA0" w:rsidP="00306AA0">
            <w:pPr>
              <w:pStyle w:val="affa"/>
              <w:numPr>
                <w:ilvl w:val="0"/>
                <w:numId w:val="422"/>
              </w:numPr>
              <w:ind w:left="319" w:hanging="283"/>
              <w:contextualSpacing/>
              <w:rPr>
                <w:sz w:val="24"/>
                <w:szCs w:val="24"/>
              </w:rPr>
            </w:pPr>
            <w:r w:rsidRPr="00012E1D">
              <w:rPr>
                <w:sz w:val="24"/>
                <w:szCs w:val="24"/>
              </w:rPr>
              <w:t>систематически занимается физической культурой;</w:t>
            </w:r>
          </w:p>
          <w:p w:rsidR="00306AA0" w:rsidRPr="00012E1D" w:rsidRDefault="00306AA0" w:rsidP="00306AA0">
            <w:pPr>
              <w:pStyle w:val="affa"/>
              <w:numPr>
                <w:ilvl w:val="0"/>
                <w:numId w:val="422"/>
              </w:numPr>
              <w:ind w:left="319" w:hanging="283"/>
              <w:contextualSpacing/>
              <w:rPr>
                <w:b/>
                <w:sz w:val="24"/>
                <w:szCs w:val="24"/>
              </w:rPr>
            </w:pPr>
            <w:r w:rsidRPr="00012E1D">
              <w:rPr>
                <w:b/>
                <w:sz w:val="24"/>
                <w:szCs w:val="24"/>
              </w:rPr>
              <w:t>имеет компьютерную зависимость</w:t>
            </w:r>
          </w:p>
        </w:tc>
      </w:tr>
      <w:tr w:rsidR="00306AA0" w:rsidRPr="00012E1D" w:rsidTr="00F02423">
        <w:tc>
          <w:tcPr>
            <w:tcW w:w="59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6</w:t>
            </w:r>
          </w:p>
        </w:tc>
        <w:tc>
          <w:tcPr>
            <w:tcW w:w="8507"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Выберите один или несколько правильных вариантов ответов. </w:t>
            </w:r>
          </w:p>
          <w:p w:rsidR="00306AA0" w:rsidRPr="00012E1D" w:rsidRDefault="00306AA0" w:rsidP="00F02423">
            <w:pPr>
              <w:rPr>
                <w:rFonts w:ascii="Times New Roman" w:hAnsi="Times New Roman"/>
                <w:sz w:val="24"/>
                <w:szCs w:val="24"/>
              </w:rPr>
            </w:pPr>
            <w:r w:rsidRPr="00012E1D">
              <w:rPr>
                <w:rFonts w:ascii="Times New Roman" w:hAnsi="Times New Roman"/>
                <w:i/>
                <w:sz w:val="24"/>
                <w:szCs w:val="24"/>
              </w:rPr>
              <w:t>Основные условия организации и проведения безопасных занятий по физической культуре</w:t>
            </w:r>
            <w:r w:rsidRPr="00012E1D">
              <w:rPr>
                <w:rFonts w:ascii="Times New Roman" w:hAnsi="Times New Roman"/>
                <w:sz w:val="24"/>
                <w:szCs w:val="24"/>
              </w:rPr>
              <w:t>:</w:t>
            </w:r>
          </w:p>
          <w:p w:rsidR="00306AA0" w:rsidRPr="00012E1D" w:rsidRDefault="00306AA0" w:rsidP="00306AA0">
            <w:pPr>
              <w:pStyle w:val="affa"/>
              <w:numPr>
                <w:ilvl w:val="0"/>
                <w:numId w:val="432"/>
              </w:numPr>
              <w:contextualSpacing/>
              <w:rPr>
                <w:sz w:val="24"/>
                <w:szCs w:val="24"/>
              </w:rPr>
            </w:pPr>
            <w:r w:rsidRPr="00012E1D">
              <w:rPr>
                <w:sz w:val="24"/>
                <w:szCs w:val="24"/>
              </w:rPr>
              <w:t>выполнение высокоинтенсивных упражнений;</w:t>
            </w:r>
          </w:p>
          <w:p w:rsidR="00306AA0" w:rsidRPr="00012E1D" w:rsidRDefault="00306AA0" w:rsidP="00306AA0">
            <w:pPr>
              <w:pStyle w:val="affa"/>
              <w:numPr>
                <w:ilvl w:val="0"/>
                <w:numId w:val="432"/>
              </w:numPr>
              <w:contextualSpacing/>
              <w:rPr>
                <w:b/>
                <w:sz w:val="24"/>
                <w:szCs w:val="24"/>
              </w:rPr>
            </w:pPr>
            <w:r w:rsidRPr="00012E1D">
              <w:rPr>
                <w:b/>
                <w:sz w:val="24"/>
                <w:szCs w:val="24"/>
              </w:rPr>
              <w:t>контроль за переносимостью физической нагрузки;</w:t>
            </w:r>
          </w:p>
          <w:p w:rsidR="00306AA0" w:rsidRPr="00012E1D" w:rsidRDefault="00306AA0" w:rsidP="00306AA0">
            <w:pPr>
              <w:pStyle w:val="affa"/>
              <w:numPr>
                <w:ilvl w:val="0"/>
                <w:numId w:val="432"/>
              </w:numPr>
              <w:contextualSpacing/>
              <w:rPr>
                <w:sz w:val="24"/>
                <w:szCs w:val="24"/>
              </w:rPr>
            </w:pPr>
            <w:r w:rsidRPr="00012E1D">
              <w:rPr>
                <w:sz w:val="24"/>
                <w:szCs w:val="24"/>
              </w:rPr>
              <w:t>несоблюдение техники безопасности;</w:t>
            </w:r>
          </w:p>
          <w:p w:rsidR="00306AA0" w:rsidRPr="00012E1D" w:rsidRDefault="00306AA0" w:rsidP="00306AA0">
            <w:pPr>
              <w:pStyle w:val="affa"/>
              <w:numPr>
                <w:ilvl w:val="0"/>
                <w:numId w:val="432"/>
              </w:numPr>
              <w:contextualSpacing/>
              <w:rPr>
                <w:b/>
                <w:sz w:val="24"/>
                <w:szCs w:val="24"/>
              </w:rPr>
            </w:pPr>
            <w:r w:rsidRPr="00012E1D">
              <w:rPr>
                <w:b/>
                <w:sz w:val="24"/>
                <w:szCs w:val="24"/>
              </w:rPr>
              <w:t>применение исправного спортивного инвентаря и оборудования</w:t>
            </w:r>
          </w:p>
        </w:tc>
      </w:tr>
      <w:tr w:rsidR="00306AA0" w:rsidRPr="00012E1D" w:rsidTr="00F02423">
        <w:tc>
          <w:tcPr>
            <w:tcW w:w="59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7. </w:t>
            </w:r>
          </w:p>
        </w:tc>
        <w:tc>
          <w:tcPr>
            <w:tcW w:w="8507"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Выберите один или несколько правильных вариантов ответов. </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 </w:t>
            </w:r>
            <w:r w:rsidRPr="00012E1D">
              <w:rPr>
                <w:rFonts w:ascii="Times New Roman" w:hAnsi="Times New Roman"/>
                <w:i/>
                <w:sz w:val="24"/>
                <w:szCs w:val="24"/>
              </w:rPr>
              <w:t>Применение самоконтроля на  занятиях физической  культурой необходимо</w:t>
            </w:r>
            <w:r w:rsidRPr="00012E1D">
              <w:rPr>
                <w:rFonts w:ascii="Times New Roman" w:hAnsi="Times New Roman"/>
                <w:sz w:val="24"/>
                <w:szCs w:val="24"/>
              </w:rPr>
              <w:t>:</w:t>
            </w:r>
          </w:p>
          <w:p w:rsidR="00306AA0" w:rsidRPr="00012E1D" w:rsidRDefault="00306AA0" w:rsidP="00306AA0">
            <w:pPr>
              <w:pStyle w:val="affa"/>
              <w:numPr>
                <w:ilvl w:val="0"/>
                <w:numId w:val="435"/>
              </w:numPr>
              <w:contextualSpacing/>
              <w:rPr>
                <w:b/>
                <w:sz w:val="24"/>
                <w:szCs w:val="24"/>
              </w:rPr>
            </w:pPr>
            <w:r w:rsidRPr="00012E1D">
              <w:rPr>
                <w:b/>
                <w:sz w:val="24"/>
                <w:szCs w:val="24"/>
              </w:rPr>
              <w:t>для коррекции физической нагрузки;</w:t>
            </w:r>
          </w:p>
          <w:p w:rsidR="00306AA0" w:rsidRPr="00012E1D" w:rsidRDefault="00306AA0" w:rsidP="00306AA0">
            <w:pPr>
              <w:pStyle w:val="affa"/>
              <w:numPr>
                <w:ilvl w:val="0"/>
                <w:numId w:val="435"/>
              </w:numPr>
              <w:contextualSpacing/>
              <w:rPr>
                <w:sz w:val="24"/>
                <w:szCs w:val="24"/>
              </w:rPr>
            </w:pPr>
            <w:r w:rsidRPr="00012E1D">
              <w:rPr>
                <w:sz w:val="24"/>
                <w:szCs w:val="24"/>
              </w:rPr>
              <w:t>для профилактики вредных привычек;</w:t>
            </w:r>
          </w:p>
          <w:p w:rsidR="00306AA0" w:rsidRPr="00012E1D" w:rsidRDefault="00306AA0" w:rsidP="00306AA0">
            <w:pPr>
              <w:pStyle w:val="affa"/>
              <w:numPr>
                <w:ilvl w:val="0"/>
                <w:numId w:val="435"/>
              </w:numPr>
              <w:contextualSpacing/>
              <w:rPr>
                <w:b/>
                <w:sz w:val="24"/>
                <w:szCs w:val="24"/>
              </w:rPr>
            </w:pPr>
            <w:r w:rsidRPr="00012E1D">
              <w:rPr>
                <w:b/>
                <w:sz w:val="24"/>
                <w:szCs w:val="24"/>
              </w:rPr>
              <w:t>для оценки воздействия физических упражнений на организм;</w:t>
            </w:r>
          </w:p>
          <w:p w:rsidR="00306AA0" w:rsidRPr="00012E1D" w:rsidRDefault="00306AA0" w:rsidP="00306AA0">
            <w:pPr>
              <w:pStyle w:val="affa"/>
              <w:numPr>
                <w:ilvl w:val="0"/>
                <w:numId w:val="435"/>
              </w:numPr>
              <w:contextualSpacing/>
              <w:rPr>
                <w:sz w:val="24"/>
                <w:szCs w:val="24"/>
              </w:rPr>
            </w:pPr>
            <w:r w:rsidRPr="00012E1D">
              <w:rPr>
                <w:sz w:val="24"/>
                <w:szCs w:val="24"/>
              </w:rPr>
              <w:lastRenderedPageBreak/>
              <w:t xml:space="preserve">все вышеперечисленное </w:t>
            </w:r>
          </w:p>
          <w:p w:rsidR="00306AA0" w:rsidRPr="00012E1D" w:rsidRDefault="00306AA0" w:rsidP="00F02423">
            <w:pPr>
              <w:rPr>
                <w:rFonts w:ascii="Times New Roman" w:hAnsi="Times New Roman"/>
                <w:sz w:val="24"/>
                <w:szCs w:val="24"/>
              </w:rPr>
            </w:pPr>
          </w:p>
        </w:tc>
      </w:tr>
      <w:tr w:rsidR="00306AA0" w:rsidRPr="00012E1D" w:rsidTr="00F02423">
        <w:tc>
          <w:tcPr>
            <w:tcW w:w="59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lastRenderedPageBreak/>
              <w:t>8</w:t>
            </w:r>
          </w:p>
        </w:tc>
        <w:tc>
          <w:tcPr>
            <w:tcW w:w="8507" w:type="dxa"/>
            <w:gridSpan w:val="4"/>
          </w:tcPr>
          <w:p w:rsidR="00306AA0" w:rsidRPr="00012E1D" w:rsidRDefault="00306AA0" w:rsidP="00F02423">
            <w:pPr>
              <w:rPr>
                <w:rFonts w:ascii="Times New Roman" w:hAnsi="Times New Roman"/>
                <w:i/>
                <w:sz w:val="24"/>
                <w:szCs w:val="24"/>
              </w:rPr>
            </w:pPr>
            <w:r w:rsidRPr="00012E1D">
              <w:rPr>
                <w:rFonts w:ascii="Times New Roman" w:hAnsi="Times New Roman"/>
                <w:sz w:val="24"/>
                <w:szCs w:val="24"/>
              </w:rPr>
              <w:t>Дополните предложение:</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Культура здоровья и безопасного образа жизни - это _______________________________________________________</w:t>
            </w:r>
          </w:p>
          <w:p w:rsidR="00306AA0" w:rsidRPr="00012E1D" w:rsidRDefault="00306AA0" w:rsidP="00F02423">
            <w:pPr>
              <w:rPr>
                <w:rFonts w:ascii="Times New Roman" w:hAnsi="Times New Roman"/>
                <w:sz w:val="24"/>
                <w:szCs w:val="24"/>
              </w:rPr>
            </w:pPr>
          </w:p>
          <w:p w:rsidR="00306AA0" w:rsidRPr="00012E1D" w:rsidRDefault="00306AA0" w:rsidP="00F02423">
            <w:pPr>
              <w:rPr>
                <w:rFonts w:ascii="Times New Roman" w:hAnsi="Times New Roman"/>
                <w:b/>
                <w:sz w:val="24"/>
                <w:szCs w:val="24"/>
              </w:rPr>
            </w:pPr>
            <w:r w:rsidRPr="00012E1D">
              <w:rPr>
                <w:rFonts w:ascii="Times New Roman" w:eastAsia="+mn-ea" w:hAnsi="Times New Roman"/>
                <w:b/>
                <w:sz w:val="24"/>
                <w:szCs w:val="24"/>
                <w:lang w:eastAsia="ja-JP"/>
              </w:rPr>
              <w:t xml:space="preserve">часть общей культуры человека, </w:t>
            </w:r>
            <w:r w:rsidRPr="00012E1D">
              <w:rPr>
                <w:rFonts w:ascii="Times New Roman" w:eastAsia="+mn-ea" w:hAnsi="Times New Roman"/>
                <w:b/>
                <w:color w:val="000000"/>
                <w:sz w:val="24"/>
                <w:szCs w:val="24"/>
                <w:lang w:eastAsia="ja-JP"/>
              </w:rPr>
              <w:t>направленная на сохранение и укрепление своего здоровья и обеспечение безопасного поведения в повседневной жизни.</w:t>
            </w:r>
          </w:p>
        </w:tc>
      </w:tr>
      <w:tr w:rsidR="00306AA0" w:rsidRPr="00012E1D" w:rsidTr="00F02423">
        <w:tc>
          <w:tcPr>
            <w:tcW w:w="59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9</w:t>
            </w:r>
          </w:p>
        </w:tc>
        <w:tc>
          <w:tcPr>
            <w:tcW w:w="8507" w:type="dxa"/>
            <w:gridSpan w:val="4"/>
          </w:tcPr>
          <w:p w:rsidR="00306AA0" w:rsidRPr="00012E1D" w:rsidRDefault="00306AA0" w:rsidP="00F02423">
            <w:pPr>
              <w:rPr>
                <w:rFonts w:ascii="Times New Roman" w:hAnsi="Times New Roman"/>
                <w:i/>
                <w:sz w:val="24"/>
                <w:szCs w:val="24"/>
              </w:rPr>
            </w:pPr>
            <w:r w:rsidRPr="00012E1D">
              <w:rPr>
                <w:rFonts w:ascii="Times New Roman" w:hAnsi="Times New Roman"/>
                <w:sz w:val="24"/>
                <w:szCs w:val="24"/>
              </w:rPr>
              <w:t>Выберите один или несколько правильных вариантов ответов.</w:t>
            </w:r>
          </w:p>
          <w:p w:rsidR="00306AA0" w:rsidRPr="00012E1D" w:rsidRDefault="00306AA0" w:rsidP="00F02423">
            <w:pPr>
              <w:rPr>
                <w:rFonts w:ascii="Times New Roman" w:hAnsi="Times New Roman"/>
                <w:i/>
                <w:sz w:val="24"/>
                <w:szCs w:val="24"/>
              </w:rPr>
            </w:pPr>
            <w:r w:rsidRPr="00012E1D">
              <w:rPr>
                <w:rFonts w:ascii="Times New Roman" w:hAnsi="Times New Roman"/>
                <w:i/>
                <w:sz w:val="24"/>
                <w:szCs w:val="24"/>
              </w:rPr>
              <w:t>Рациональное питание при занятиях физической культурой должно:</w:t>
            </w:r>
          </w:p>
          <w:p w:rsidR="00306AA0" w:rsidRPr="00012E1D" w:rsidRDefault="00306AA0" w:rsidP="00306AA0">
            <w:pPr>
              <w:pStyle w:val="affa"/>
              <w:numPr>
                <w:ilvl w:val="0"/>
                <w:numId w:val="423"/>
              </w:numPr>
              <w:ind w:left="319" w:hanging="319"/>
              <w:contextualSpacing/>
              <w:rPr>
                <w:b/>
                <w:sz w:val="24"/>
                <w:szCs w:val="24"/>
              </w:rPr>
            </w:pPr>
            <w:r w:rsidRPr="00012E1D">
              <w:rPr>
                <w:b/>
                <w:sz w:val="24"/>
                <w:szCs w:val="24"/>
              </w:rPr>
              <w:t>восполнять энергетические затраты организма;</w:t>
            </w:r>
          </w:p>
          <w:p w:rsidR="00306AA0" w:rsidRPr="00012E1D" w:rsidRDefault="00306AA0" w:rsidP="00306AA0">
            <w:pPr>
              <w:pStyle w:val="affa"/>
              <w:numPr>
                <w:ilvl w:val="0"/>
                <w:numId w:val="423"/>
              </w:numPr>
              <w:ind w:left="319" w:hanging="319"/>
              <w:contextualSpacing/>
              <w:rPr>
                <w:sz w:val="24"/>
                <w:szCs w:val="24"/>
              </w:rPr>
            </w:pPr>
            <w:r w:rsidRPr="00012E1D">
              <w:rPr>
                <w:sz w:val="24"/>
                <w:szCs w:val="24"/>
              </w:rPr>
              <w:t>вызывать ожирение;</w:t>
            </w:r>
          </w:p>
          <w:p w:rsidR="00306AA0" w:rsidRPr="00012E1D" w:rsidRDefault="00306AA0" w:rsidP="00306AA0">
            <w:pPr>
              <w:pStyle w:val="affa"/>
              <w:numPr>
                <w:ilvl w:val="0"/>
                <w:numId w:val="423"/>
              </w:numPr>
              <w:ind w:left="319" w:hanging="319"/>
              <w:contextualSpacing/>
              <w:rPr>
                <w:b/>
                <w:sz w:val="24"/>
                <w:szCs w:val="24"/>
              </w:rPr>
            </w:pPr>
            <w:r w:rsidRPr="00012E1D">
              <w:rPr>
                <w:b/>
                <w:sz w:val="24"/>
                <w:szCs w:val="24"/>
              </w:rPr>
              <w:t>обеспечивать витаминами и микроэлементами;</w:t>
            </w:r>
          </w:p>
          <w:p w:rsidR="00306AA0" w:rsidRPr="00012E1D" w:rsidRDefault="00306AA0" w:rsidP="00306AA0">
            <w:pPr>
              <w:pStyle w:val="affa"/>
              <w:numPr>
                <w:ilvl w:val="0"/>
                <w:numId w:val="423"/>
              </w:numPr>
              <w:ind w:left="319" w:hanging="319"/>
              <w:contextualSpacing/>
              <w:rPr>
                <w:sz w:val="24"/>
                <w:szCs w:val="24"/>
              </w:rPr>
            </w:pPr>
            <w:r w:rsidRPr="00012E1D">
              <w:rPr>
                <w:sz w:val="24"/>
                <w:szCs w:val="24"/>
              </w:rPr>
              <w:t xml:space="preserve">вызывать интоксикацию организма. </w:t>
            </w:r>
          </w:p>
        </w:tc>
      </w:tr>
      <w:tr w:rsidR="00306AA0" w:rsidRPr="00012E1D" w:rsidTr="00F02423">
        <w:tc>
          <w:tcPr>
            <w:tcW w:w="59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10</w:t>
            </w:r>
          </w:p>
        </w:tc>
        <w:tc>
          <w:tcPr>
            <w:tcW w:w="8507" w:type="dxa"/>
            <w:gridSpan w:val="4"/>
          </w:tcPr>
          <w:p w:rsidR="00306AA0" w:rsidRPr="00012E1D" w:rsidRDefault="00306AA0" w:rsidP="00F02423">
            <w:pPr>
              <w:rPr>
                <w:rFonts w:ascii="Times New Roman" w:hAnsi="Times New Roman"/>
                <w:bCs/>
                <w:sz w:val="24"/>
                <w:szCs w:val="24"/>
              </w:rPr>
            </w:pPr>
            <w:r w:rsidRPr="00012E1D">
              <w:rPr>
                <w:rFonts w:ascii="Times New Roman" w:hAnsi="Times New Roman"/>
                <w:bCs/>
                <w:sz w:val="24"/>
                <w:szCs w:val="24"/>
              </w:rPr>
              <w:t>Выберите один или несколько правильных вариантов ответа.</w:t>
            </w:r>
          </w:p>
          <w:p w:rsidR="00306AA0" w:rsidRPr="00012E1D" w:rsidRDefault="00306AA0" w:rsidP="00F02423">
            <w:pPr>
              <w:rPr>
                <w:rFonts w:ascii="Times New Roman" w:hAnsi="Times New Roman"/>
                <w:sz w:val="24"/>
                <w:szCs w:val="24"/>
              </w:rPr>
            </w:pPr>
            <w:r w:rsidRPr="00012E1D">
              <w:rPr>
                <w:rFonts w:ascii="Times New Roman" w:hAnsi="Times New Roman"/>
                <w:i/>
                <w:sz w:val="24"/>
                <w:szCs w:val="24"/>
              </w:rPr>
              <w:t>Укажите отрицательные последствия воздействия употребления алкоголя на организм человека</w:t>
            </w:r>
            <w:r w:rsidRPr="00012E1D">
              <w:rPr>
                <w:rFonts w:ascii="Times New Roman" w:hAnsi="Times New Roman"/>
                <w:sz w:val="24"/>
                <w:szCs w:val="24"/>
              </w:rPr>
              <w:t xml:space="preserve">: </w:t>
            </w:r>
          </w:p>
          <w:p w:rsidR="00306AA0" w:rsidRPr="00012E1D" w:rsidRDefault="00306AA0" w:rsidP="00F02423">
            <w:pPr>
              <w:rPr>
                <w:rFonts w:ascii="Times New Roman" w:hAnsi="Times New Roman"/>
                <w:b/>
                <w:sz w:val="24"/>
                <w:szCs w:val="24"/>
              </w:rPr>
            </w:pPr>
            <w:r w:rsidRPr="00012E1D">
              <w:rPr>
                <w:rFonts w:ascii="Times New Roman" w:hAnsi="Times New Roman"/>
                <w:b/>
                <w:sz w:val="24"/>
                <w:szCs w:val="24"/>
              </w:rPr>
              <w:t>1) риск возникновения инфарктов миокарда;</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2) оздоровительное воздействие на организм</w:t>
            </w:r>
          </w:p>
          <w:p w:rsidR="00306AA0" w:rsidRPr="00012E1D" w:rsidRDefault="00306AA0" w:rsidP="00F02423">
            <w:pPr>
              <w:rPr>
                <w:rFonts w:ascii="Times New Roman" w:hAnsi="Times New Roman"/>
                <w:b/>
                <w:sz w:val="24"/>
                <w:szCs w:val="24"/>
              </w:rPr>
            </w:pPr>
            <w:r w:rsidRPr="00012E1D">
              <w:rPr>
                <w:rFonts w:ascii="Times New Roman" w:hAnsi="Times New Roman"/>
                <w:b/>
                <w:sz w:val="24"/>
                <w:szCs w:val="24"/>
              </w:rPr>
              <w:t xml:space="preserve">3) разрушение клеток мозга;  </w:t>
            </w:r>
          </w:p>
          <w:p w:rsidR="00306AA0" w:rsidRPr="00012E1D" w:rsidRDefault="00306AA0" w:rsidP="00F02423">
            <w:pPr>
              <w:rPr>
                <w:rFonts w:ascii="Times New Roman" w:hAnsi="Times New Roman"/>
                <w:sz w:val="24"/>
                <w:szCs w:val="24"/>
              </w:rPr>
            </w:pPr>
            <w:r w:rsidRPr="00012E1D">
              <w:rPr>
                <w:rFonts w:ascii="Times New Roman" w:hAnsi="Times New Roman"/>
                <w:b/>
                <w:sz w:val="24"/>
                <w:szCs w:val="24"/>
              </w:rPr>
              <w:t>4) физическая и психологическая зависимость</w:t>
            </w:r>
          </w:p>
        </w:tc>
      </w:tr>
      <w:tr w:rsidR="00306AA0" w:rsidRPr="00012E1D" w:rsidTr="00F02423">
        <w:tc>
          <w:tcPr>
            <w:tcW w:w="59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11</w:t>
            </w:r>
          </w:p>
        </w:tc>
        <w:tc>
          <w:tcPr>
            <w:tcW w:w="8507" w:type="dxa"/>
            <w:gridSpan w:val="4"/>
          </w:tcPr>
          <w:p w:rsidR="00306AA0" w:rsidRPr="00012E1D" w:rsidRDefault="00306AA0" w:rsidP="00F02423">
            <w:pPr>
              <w:rPr>
                <w:rFonts w:ascii="Times New Roman" w:hAnsi="Times New Roman"/>
                <w:bCs/>
                <w:sz w:val="24"/>
                <w:szCs w:val="24"/>
              </w:rPr>
            </w:pPr>
            <w:r w:rsidRPr="00012E1D">
              <w:rPr>
                <w:rFonts w:ascii="Times New Roman" w:hAnsi="Times New Roman"/>
                <w:bCs/>
                <w:sz w:val="24"/>
                <w:szCs w:val="24"/>
              </w:rPr>
              <w:t>Выберите один или несколько правильных вариантов ответа.</w:t>
            </w:r>
          </w:p>
          <w:p w:rsidR="00306AA0" w:rsidRPr="00012E1D" w:rsidRDefault="00306AA0" w:rsidP="00F02423">
            <w:pPr>
              <w:rPr>
                <w:rFonts w:ascii="Times New Roman" w:hAnsi="Times New Roman"/>
                <w:bCs/>
                <w:sz w:val="24"/>
                <w:szCs w:val="24"/>
              </w:rPr>
            </w:pPr>
            <w:r w:rsidRPr="00012E1D">
              <w:rPr>
                <w:rFonts w:ascii="Times New Roman" w:hAnsi="Times New Roman"/>
                <w:bCs/>
                <w:i/>
                <w:sz w:val="24"/>
                <w:szCs w:val="24"/>
              </w:rPr>
              <w:t>Двигательная рекреация на производстве представлена в следующих формах</w:t>
            </w:r>
            <w:r w:rsidRPr="00012E1D">
              <w:rPr>
                <w:rFonts w:ascii="Times New Roman" w:hAnsi="Times New Roman"/>
                <w:bCs/>
                <w:sz w:val="24"/>
                <w:szCs w:val="24"/>
              </w:rPr>
              <w:t>:</w:t>
            </w:r>
          </w:p>
          <w:p w:rsidR="00306AA0" w:rsidRPr="00012E1D" w:rsidRDefault="00306AA0" w:rsidP="00306AA0">
            <w:pPr>
              <w:pStyle w:val="affa"/>
              <w:numPr>
                <w:ilvl w:val="0"/>
                <w:numId w:val="424"/>
              </w:numPr>
              <w:ind w:left="319" w:hanging="283"/>
              <w:contextualSpacing/>
              <w:rPr>
                <w:bCs/>
                <w:sz w:val="24"/>
                <w:szCs w:val="24"/>
              </w:rPr>
            </w:pPr>
            <w:r w:rsidRPr="00012E1D">
              <w:rPr>
                <w:bCs/>
                <w:sz w:val="24"/>
                <w:szCs w:val="24"/>
              </w:rPr>
              <w:t>утренняя гимнастика;</w:t>
            </w:r>
          </w:p>
          <w:p w:rsidR="00306AA0" w:rsidRPr="00012E1D" w:rsidRDefault="00306AA0" w:rsidP="00306AA0">
            <w:pPr>
              <w:pStyle w:val="affa"/>
              <w:numPr>
                <w:ilvl w:val="0"/>
                <w:numId w:val="424"/>
              </w:numPr>
              <w:ind w:left="319" w:hanging="283"/>
              <w:contextualSpacing/>
              <w:rPr>
                <w:b/>
                <w:bCs/>
                <w:sz w:val="24"/>
                <w:szCs w:val="24"/>
              </w:rPr>
            </w:pPr>
            <w:r w:rsidRPr="00012E1D">
              <w:rPr>
                <w:b/>
                <w:bCs/>
                <w:sz w:val="24"/>
                <w:szCs w:val="24"/>
              </w:rPr>
              <w:t>физкультурные паузы;</w:t>
            </w:r>
          </w:p>
          <w:p w:rsidR="00306AA0" w:rsidRPr="00012E1D" w:rsidRDefault="00306AA0" w:rsidP="00306AA0">
            <w:pPr>
              <w:pStyle w:val="affa"/>
              <w:numPr>
                <w:ilvl w:val="0"/>
                <w:numId w:val="424"/>
              </w:numPr>
              <w:ind w:left="319" w:hanging="283"/>
              <w:contextualSpacing/>
              <w:rPr>
                <w:b/>
                <w:bCs/>
                <w:sz w:val="24"/>
                <w:szCs w:val="24"/>
              </w:rPr>
            </w:pPr>
            <w:r w:rsidRPr="00012E1D">
              <w:rPr>
                <w:bCs/>
                <w:sz w:val="24"/>
                <w:szCs w:val="24"/>
              </w:rPr>
              <w:t>оздоровительный бег;</w:t>
            </w:r>
            <w:r w:rsidRPr="00012E1D">
              <w:rPr>
                <w:b/>
                <w:bCs/>
                <w:sz w:val="24"/>
                <w:szCs w:val="24"/>
              </w:rPr>
              <w:t xml:space="preserve"> </w:t>
            </w:r>
          </w:p>
          <w:p w:rsidR="00306AA0" w:rsidRPr="00012E1D" w:rsidRDefault="00306AA0" w:rsidP="00306AA0">
            <w:pPr>
              <w:pStyle w:val="affa"/>
              <w:numPr>
                <w:ilvl w:val="0"/>
                <w:numId w:val="424"/>
              </w:numPr>
              <w:ind w:left="319" w:hanging="283"/>
              <w:contextualSpacing/>
              <w:rPr>
                <w:bCs/>
                <w:sz w:val="24"/>
                <w:szCs w:val="24"/>
              </w:rPr>
            </w:pPr>
            <w:r w:rsidRPr="00012E1D">
              <w:rPr>
                <w:b/>
                <w:bCs/>
                <w:sz w:val="24"/>
                <w:szCs w:val="24"/>
              </w:rPr>
              <w:t>физкультурные минутки</w:t>
            </w:r>
          </w:p>
        </w:tc>
      </w:tr>
      <w:tr w:rsidR="00306AA0" w:rsidRPr="00012E1D" w:rsidTr="00F02423">
        <w:tc>
          <w:tcPr>
            <w:tcW w:w="59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12.</w:t>
            </w:r>
          </w:p>
        </w:tc>
        <w:tc>
          <w:tcPr>
            <w:tcW w:w="8507" w:type="dxa"/>
            <w:gridSpan w:val="4"/>
          </w:tcPr>
          <w:p w:rsidR="00306AA0" w:rsidRPr="00012E1D" w:rsidRDefault="00306AA0" w:rsidP="00F02423">
            <w:pPr>
              <w:rPr>
                <w:rFonts w:ascii="Times New Roman" w:hAnsi="Times New Roman"/>
                <w:bCs/>
                <w:sz w:val="24"/>
                <w:szCs w:val="24"/>
              </w:rPr>
            </w:pPr>
            <w:r w:rsidRPr="00012E1D">
              <w:rPr>
                <w:rFonts w:ascii="Times New Roman" w:hAnsi="Times New Roman"/>
                <w:bCs/>
                <w:sz w:val="24"/>
                <w:szCs w:val="24"/>
              </w:rPr>
              <w:t>Выберите один или несколько правильных вариантов ответа.</w:t>
            </w:r>
          </w:p>
          <w:p w:rsidR="00306AA0" w:rsidRPr="00012E1D" w:rsidRDefault="00306AA0" w:rsidP="00F02423">
            <w:pPr>
              <w:rPr>
                <w:rFonts w:ascii="Times New Roman" w:hAnsi="Times New Roman"/>
                <w:sz w:val="24"/>
                <w:szCs w:val="24"/>
              </w:rPr>
            </w:pPr>
            <w:r w:rsidRPr="00012E1D">
              <w:rPr>
                <w:rFonts w:ascii="Times New Roman" w:hAnsi="Times New Roman"/>
                <w:i/>
                <w:sz w:val="24"/>
                <w:szCs w:val="24"/>
              </w:rPr>
              <w:t>При подборе физических упражнений в первую очередь нужно учитывать</w:t>
            </w:r>
            <w:r w:rsidRPr="00012E1D">
              <w:rPr>
                <w:rFonts w:ascii="Times New Roman" w:hAnsi="Times New Roman"/>
                <w:sz w:val="24"/>
                <w:szCs w:val="24"/>
              </w:rPr>
              <w:t>:</w:t>
            </w:r>
          </w:p>
          <w:p w:rsidR="00306AA0" w:rsidRPr="00012E1D" w:rsidRDefault="00306AA0" w:rsidP="00306AA0">
            <w:pPr>
              <w:pStyle w:val="affa"/>
              <w:numPr>
                <w:ilvl w:val="0"/>
                <w:numId w:val="425"/>
              </w:numPr>
              <w:ind w:left="461" w:hanging="425"/>
              <w:contextualSpacing/>
              <w:rPr>
                <w:sz w:val="24"/>
                <w:szCs w:val="24"/>
              </w:rPr>
            </w:pPr>
            <w:r w:rsidRPr="00012E1D">
              <w:rPr>
                <w:sz w:val="24"/>
                <w:szCs w:val="24"/>
              </w:rPr>
              <w:t>личные предпочтения;</w:t>
            </w:r>
          </w:p>
          <w:p w:rsidR="00306AA0" w:rsidRPr="00012E1D" w:rsidRDefault="00306AA0" w:rsidP="00306AA0">
            <w:pPr>
              <w:pStyle w:val="affa"/>
              <w:numPr>
                <w:ilvl w:val="0"/>
                <w:numId w:val="425"/>
              </w:numPr>
              <w:ind w:left="461" w:hanging="425"/>
              <w:contextualSpacing/>
              <w:rPr>
                <w:b/>
                <w:sz w:val="24"/>
                <w:szCs w:val="24"/>
              </w:rPr>
            </w:pPr>
            <w:r w:rsidRPr="00012E1D">
              <w:rPr>
                <w:b/>
                <w:sz w:val="24"/>
                <w:szCs w:val="24"/>
              </w:rPr>
              <w:t>состояние здоровья;</w:t>
            </w:r>
          </w:p>
          <w:p w:rsidR="00306AA0" w:rsidRPr="00012E1D" w:rsidRDefault="00306AA0" w:rsidP="00306AA0">
            <w:pPr>
              <w:pStyle w:val="affa"/>
              <w:numPr>
                <w:ilvl w:val="0"/>
                <w:numId w:val="425"/>
              </w:numPr>
              <w:ind w:left="461" w:hanging="425"/>
              <w:contextualSpacing/>
              <w:rPr>
                <w:sz w:val="24"/>
                <w:szCs w:val="24"/>
              </w:rPr>
            </w:pPr>
            <w:r w:rsidRPr="00012E1D">
              <w:rPr>
                <w:sz w:val="24"/>
                <w:szCs w:val="24"/>
              </w:rPr>
              <w:t>состояние функциональных систем;</w:t>
            </w:r>
          </w:p>
          <w:p w:rsidR="00306AA0" w:rsidRPr="00012E1D" w:rsidRDefault="00306AA0" w:rsidP="00306AA0">
            <w:pPr>
              <w:pStyle w:val="affa"/>
              <w:numPr>
                <w:ilvl w:val="0"/>
                <w:numId w:val="425"/>
              </w:numPr>
              <w:ind w:left="461" w:hanging="425"/>
              <w:contextualSpacing/>
              <w:rPr>
                <w:sz w:val="24"/>
                <w:szCs w:val="24"/>
              </w:rPr>
            </w:pPr>
            <w:r w:rsidRPr="00012E1D">
              <w:rPr>
                <w:sz w:val="24"/>
                <w:szCs w:val="24"/>
              </w:rPr>
              <w:t>климато-географические условия для занятий;</w:t>
            </w:r>
          </w:p>
          <w:p w:rsidR="00306AA0" w:rsidRPr="00012E1D" w:rsidRDefault="00306AA0" w:rsidP="00306AA0">
            <w:pPr>
              <w:pStyle w:val="affa"/>
              <w:numPr>
                <w:ilvl w:val="0"/>
                <w:numId w:val="425"/>
              </w:numPr>
              <w:ind w:left="461" w:hanging="425"/>
              <w:contextualSpacing/>
              <w:rPr>
                <w:sz w:val="24"/>
                <w:szCs w:val="24"/>
              </w:rPr>
            </w:pPr>
            <w:r w:rsidRPr="00012E1D">
              <w:rPr>
                <w:sz w:val="24"/>
                <w:szCs w:val="24"/>
              </w:rPr>
              <w:t>все вышеперечисленное.</w:t>
            </w:r>
          </w:p>
        </w:tc>
      </w:tr>
      <w:tr w:rsidR="00306AA0" w:rsidRPr="00012E1D" w:rsidTr="00F02423">
        <w:tc>
          <w:tcPr>
            <w:tcW w:w="59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13</w:t>
            </w:r>
          </w:p>
        </w:tc>
        <w:tc>
          <w:tcPr>
            <w:tcW w:w="8507" w:type="dxa"/>
            <w:gridSpan w:val="4"/>
          </w:tcPr>
          <w:p w:rsidR="00306AA0" w:rsidRPr="00012E1D" w:rsidRDefault="00306AA0" w:rsidP="00F02423">
            <w:pPr>
              <w:rPr>
                <w:rFonts w:ascii="Times New Roman" w:hAnsi="Times New Roman"/>
                <w:bCs/>
                <w:sz w:val="24"/>
                <w:szCs w:val="24"/>
              </w:rPr>
            </w:pPr>
            <w:r w:rsidRPr="00012E1D">
              <w:rPr>
                <w:rFonts w:ascii="Times New Roman" w:hAnsi="Times New Roman"/>
                <w:bCs/>
                <w:sz w:val="24"/>
                <w:szCs w:val="24"/>
              </w:rPr>
              <w:t>Дополните</w:t>
            </w:r>
          </w:p>
          <w:p w:rsidR="00306AA0" w:rsidRPr="00012E1D" w:rsidRDefault="00306AA0" w:rsidP="00F02423">
            <w:pPr>
              <w:rPr>
                <w:rFonts w:ascii="Times New Roman" w:hAnsi="Times New Roman"/>
                <w:bCs/>
                <w:sz w:val="24"/>
                <w:szCs w:val="24"/>
              </w:rPr>
            </w:pPr>
            <w:r w:rsidRPr="00012E1D">
              <w:rPr>
                <w:rFonts w:ascii="Times New Roman" w:hAnsi="Times New Roman"/>
                <w:bCs/>
                <w:sz w:val="24"/>
                <w:szCs w:val="24"/>
              </w:rPr>
              <w:t>Средствами профессионально-прикладной физической подготовки являются ___________упражнения</w:t>
            </w:r>
          </w:p>
          <w:p w:rsidR="00306AA0" w:rsidRPr="00012E1D" w:rsidRDefault="00306AA0" w:rsidP="00F02423">
            <w:pPr>
              <w:rPr>
                <w:rFonts w:ascii="Times New Roman" w:hAnsi="Times New Roman"/>
                <w:b/>
                <w:bCs/>
                <w:sz w:val="24"/>
                <w:szCs w:val="24"/>
              </w:rPr>
            </w:pPr>
            <w:r w:rsidRPr="00012E1D">
              <w:rPr>
                <w:rFonts w:ascii="Times New Roman" w:hAnsi="Times New Roman"/>
                <w:b/>
                <w:bCs/>
                <w:sz w:val="24"/>
                <w:szCs w:val="24"/>
              </w:rPr>
              <w:lastRenderedPageBreak/>
              <w:t xml:space="preserve">специальные </w:t>
            </w:r>
          </w:p>
        </w:tc>
      </w:tr>
      <w:tr w:rsidR="00306AA0" w:rsidRPr="00012E1D" w:rsidTr="00F02423">
        <w:tc>
          <w:tcPr>
            <w:tcW w:w="594"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lastRenderedPageBreak/>
              <w:t>14</w:t>
            </w:r>
          </w:p>
        </w:tc>
        <w:tc>
          <w:tcPr>
            <w:tcW w:w="8507"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Выберите один или несколько правильных вариантов ответа.</w:t>
            </w:r>
          </w:p>
          <w:p w:rsidR="00306AA0" w:rsidRPr="00012E1D" w:rsidRDefault="00306AA0" w:rsidP="00F02423">
            <w:pPr>
              <w:rPr>
                <w:rFonts w:ascii="Times New Roman" w:hAnsi="Times New Roman"/>
                <w:sz w:val="24"/>
                <w:szCs w:val="24"/>
              </w:rPr>
            </w:pPr>
            <w:r w:rsidRPr="00012E1D">
              <w:rPr>
                <w:rFonts w:ascii="Times New Roman" w:hAnsi="Times New Roman"/>
                <w:i/>
                <w:sz w:val="24"/>
                <w:szCs w:val="24"/>
              </w:rPr>
              <w:t>Перечислите антропометрические показатели</w:t>
            </w:r>
            <w:r w:rsidRPr="00012E1D">
              <w:rPr>
                <w:rFonts w:ascii="Times New Roman" w:hAnsi="Times New Roman"/>
                <w:sz w:val="24"/>
                <w:szCs w:val="24"/>
              </w:rPr>
              <w:t>:</w:t>
            </w:r>
          </w:p>
          <w:p w:rsidR="00306AA0" w:rsidRPr="00012E1D" w:rsidRDefault="00306AA0" w:rsidP="00306AA0">
            <w:pPr>
              <w:pStyle w:val="affa"/>
              <w:numPr>
                <w:ilvl w:val="0"/>
                <w:numId w:val="426"/>
              </w:numPr>
              <w:ind w:left="319" w:hanging="283"/>
              <w:contextualSpacing/>
              <w:rPr>
                <w:sz w:val="24"/>
                <w:szCs w:val="24"/>
              </w:rPr>
            </w:pPr>
            <w:r w:rsidRPr="00012E1D">
              <w:rPr>
                <w:sz w:val="24"/>
                <w:szCs w:val="24"/>
              </w:rPr>
              <w:t>спирометрия</w:t>
            </w:r>
          </w:p>
          <w:p w:rsidR="00306AA0" w:rsidRPr="00012E1D" w:rsidRDefault="00306AA0" w:rsidP="00306AA0">
            <w:pPr>
              <w:pStyle w:val="affa"/>
              <w:numPr>
                <w:ilvl w:val="0"/>
                <w:numId w:val="426"/>
              </w:numPr>
              <w:ind w:left="319" w:hanging="283"/>
              <w:contextualSpacing/>
              <w:rPr>
                <w:sz w:val="24"/>
                <w:szCs w:val="24"/>
              </w:rPr>
            </w:pPr>
            <w:r w:rsidRPr="00012E1D">
              <w:rPr>
                <w:sz w:val="24"/>
                <w:szCs w:val="24"/>
              </w:rPr>
              <w:t>пульсометрия</w:t>
            </w:r>
          </w:p>
          <w:p w:rsidR="00306AA0" w:rsidRPr="00012E1D" w:rsidRDefault="00306AA0" w:rsidP="00306AA0">
            <w:pPr>
              <w:pStyle w:val="affa"/>
              <w:numPr>
                <w:ilvl w:val="0"/>
                <w:numId w:val="426"/>
              </w:numPr>
              <w:ind w:left="319" w:hanging="283"/>
              <w:contextualSpacing/>
              <w:rPr>
                <w:b/>
                <w:bCs/>
                <w:sz w:val="24"/>
                <w:szCs w:val="24"/>
              </w:rPr>
            </w:pPr>
            <w:r w:rsidRPr="00012E1D">
              <w:rPr>
                <w:b/>
                <w:sz w:val="24"/>
                <w:szCs w:val="24"/>
              </w:rPr>
              <w:t>динамометрия;</w:t>
            </w:r>
          </w:p>
          <w:p w:rsidR="00306AA0" w:rsidRPr="00012E1D" w:rsidRDefault="00306AA0" w:rsidP="00306AA0">
            <w:pPr>
              <w:pStyle w:val="affa"/>
              <w:numPr>
                <w:ilvl w:val="0"/>
                <w:numId w:val="426"/>
              </w:numPr>
              <w:ind w:left="319" w:hanging="283"/>
              <w:contextualSpacing/>
              <w:rPr>
                <w:bCs/>
                <w:sz w:val="24"/>
                <w:szCs w:val="24"/>
              </w:rPr>
            </w:pPr>
            <w:r w:rsidRPr="00012E1D">
              <w:rPr>
                <w:bCs/>
                <w:sz w:val="24"/>
                <w:szCs w:val="24"/>
              </w:rPr>
              <w:t>проба Штанге</w:t>
            </w:r>
          </w:p>
          <w:p w:rsidR="00306AA0" w:rsidRPr="00012E1D" w:rsidRDefault="00306AA0" w:rsidP="00F02423">
            <w:pPr>
              <w:ind w:left="36"/>
              <w:rPr>
                <w:rFonts w:ascii="Times New Roman" w:hAnsi="Times New Roman"/>
                <w:bCs/>
                <w:sz w:val="24"/>
                <w:szCs w:val="24"/>
              </w:rPr>
            </w:pPr>
            <w:r w:rsidRPr="00012E1D">
              <w:rPr>
                <w:rFonts w:ascii="Times New Roman" w:hAnsi="Times New Roman"/>
                <w:bCs/>
                <w:sz w:val="24"/>
                <w:szCs w:val="24"/>
              </w:rPr>
              <w:t xml:space="preserve">5) </w:t>
            </w:r>
            <w:r w:rsidRPr="00012E1D">
              <w:rPr>
                <w:rFonts w:ascii="Times New Roman" w:hAnsi="Times New Roman"/>
                <w:b/>
                <w:bCs/>
                <w:sz w:val="24"/>
                <w:szCs w:val="24"/>
              </w:rPr>
              <w:t>измерение окружности грудной клетки</w:t>
            </w:r>
          </w:p>
        </w:tc>
      </w:tr>
      <w:tr w:rsidR="00306AA0" w:rsidRPr="00012E1D" w:rsidTr="00F02423">
        <w:tc>
          <w:tcPr>
            <w:tcW w:w="9101" w:type="dxa"/>
            <w:gridSpan w:val="6"/>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15. Определите соответствие (физические способности)</w:t>
            </w:r>
          </w:p>
        </w:tc>
      </w:tr>
      <w:tr w:rsidR="00306AA0" w:rsidRPr="00012E1D" w:rsidTr="00F02423">
        <w:trPr>
          <w:gridBefore w:val="1"/>
          <w:gridAfter w:val="1"/>
          <w:wBefore w:w="29" w:type="dxa"/>
          <w:wAfter w:w="7" w:type="dxa"/>
        </w:trPr>
        <w:tc>
          <w:tcPr>
            <w:tcW w:w="4446"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А.  Развитие силы зависит от  </w:t>
            </w:r>
          </w:p>
        </w:tc>
        <w:tc>
          <w:tcPr>
            <w:tcW w:w="4619"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1. Способности головного мозга быстро перерабатывать поступающую информацию </w:t>
            </w:r>
          </w:p>
        </w:tc>
      </w:tr>
      <w:tr w:rsidR="00306AA0" w:rsidRPr="00012E1D" w:rsidTr="00F02423">
        <w:trPr>
          <w:gridBefore w:val="1"/>
          <w:gridAfter w:val="1"/>
          <w:wBefore w:w="29" w:type="dxa"/>
          <w:wAfter w:w="7" w:type="dxa"/>
        </w:trPr>
        <w:tc>
          <w:tcPr>
            <w:tcW w:w="4446"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Б. Развитие выносливости зависит от </w:t>
            </w:r>
          </w:p>
        </w:tc>
        <w:tc>
          <w:tcPr>
            <w:tcW w:w="4619"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2. Подвижности суставов и эластичности мышечно-связочного аппарата </w:t>
            </w:r>
          </w:p>
        </w:tc>
      </w:tr>
      <w:tr w:rsidR="00306AA0" w:rsidRPr="00012E1D" w:rsidTr="00F02423">
        <w:trPr>
          <w:gridBefore w:val="1"/>
          <w:gridAfter w:val="1"/>
          <w:wBefore w:w="29" w:type="dxa"/>
          <w:wAfter w:w="7" w:type="dxa"/>
        </w:trPr>
        <w:tc>
          <w:tcPr>
            <w:tcW w:w="4446"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В. Координационные способности зависят от</w:t>
            </w:r>
          </w:p>
        </w:tc>
        <w:tc>
          <w:tcPr>
            <w:tcW w:w="4619"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3. Содержания тестостерона</w:t>
            </w:r>
          </w:p>
        </w:tc>
      </w:tr>
      <w:tr w:rsidR="00306AA0" w:rsidRPr="00012E1D" w:rsidTr="00F02423">
        <w:trPr>
          <w:gridBefore w:val="1"/>
          <w:gridAfter w:val="1"/>
          <w:wBefore w:w="29" w:type="dxa"/>
          <w:wAfter w:w="7" w:type="dxa"/>
        </w:trPr>
        <w:tc>
          <w:tcPr>
            <w:tcW w:w="4446"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Г. Гибкость зависит от</w:t>
            </w:r>
          </w:p>
          <w:p w:rsidR="00306AA0" w:rsidRPr="00012E1D" w:rsidRDefault="00306AA0" w:rsidP="00F02423">
            <w:pPr>
              <w:rPr>
                <w:rFonts w:ascii="Times New Roman" w:hAnsi="Times New Roman"/>
                <w:sz w:val="24"/>
                <w:szCs w:val="24"/>
              </w:rPr>
            </w:pPr>
          </w:p>
          <w:p w:rsidR="00306AA0" w:rsidRPr="00012E1D" w:rsidRDefault="00306AA0" w:rsidP="00F02423">
            <w:pPr>
              <w:jc w:val="center"/>
              <w:rPr>
                <w:rFonts w:ascii="Times New Roman" w:hAnsi="Times New Roman"/>
                <w:b/>
                <w:sz w:val="24"/>
                <w:szCs w:val="24"/>
              </w:rPr>
            </w:pPr>
            <w:r w:rsidRPr="00012E1D">
              <w:rPr>
                <w:rFonts w:ascii="Times New Roman" w:hAnsi="Times New Roman"/>
                <w:b/>
                <w:sz w:val="24"/>
                <w:szCs w:val="24"/>
              </w:rPr>
              <w:t>А-3, Б-4</w:t>
            </w:r>
          </w:p>
          <w:p w:rsidR="00306AA0" w:rsidRPr="00012E1D" w:rsidRDefault="00306AA0" w:rsidP="00F02423">
            <w:pPr>
              <w:jc w:val="center"/>
              <w:rPr>
                <w:rFonts w:ascii="Times New Roman" w:hAnsi="Times New Roman"/>
                <w:b/>
                <w:sz w:val="24"/>
                <w:szCs w:val="24"/>
              </w:rPr>
            </w:pPr>
            <w:r w:rsidRPr="00012E1D">
              <w:rPr>
                <w:rFonts w:ascii="Times New Roman" w:hAnsi="Times New Roman"/>
                <w:b/>
                <w:sz w:val="24"/>
                <w:szCs w:val="24"/>
              </w:rPr>
              <w:t>В-1, Г-2</w:t>
            </w:r>
          </w:p>
          <w:p w:rsidR="00306AA0" w:rsidRPr="00012E1D" w:rsidRDefault="00306AA0" w:rsidP="00F02423">
            <w:pPr>
              <w:jc w:val="center"/>
              <w:rPr>
                <w:rFonts w:ascii="Times New Roman" w:hAnsi="Times New Roman"/>
                <w:sz w:val="24"/>
                <w:szCs w:val="24"/>
              </w:rPr>
            </w:pPr>
          </w:p>
        </w:tc>
        <w:tc>
          <w:tcPr>
            <w:tcW w:w="4619" w:type="dxa"/>
            <w:gridSpan w:val="2"/>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4. Функционального состояния сердечно-сосудистой и дыхательной системы</w:t>
            </w:r>
          </w:p>
        </w:tc>
      </w:tr>
      <w:tr w:rsidR="00306AA0" w:rsidRPr="00012E1D" w:rsidTr="00F02423">
        <w:trPr>
          <w:gridBefore w:val="1"/>
          <w:gridAfter w:val="1"/>
          <w:wBefore w:w="29" w:type="dxa"/>
          <w:wAfter w:w="7" w:type="dxa"/>
        </w:trPr>
        <w:tc>
          <w:tcPr>
            <w:tcW w:w="9065" w:type="dxa"/>
            <w:gridSpan w:val="4"/>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16. Определите соответствие (физкультурно-оздоровительные системы)</w:t>
            </w:r>
          </w:p>
        </w:tc>
      </w:tr>
      <w:tr w:rsidR="00306AA0" w:rsidRPr="00012E1D" w:rsidTr="00F02423">
        <w:trPr>
          <w:gridBefore w:val="1"/>
          <w:gridAfter w:val="1"/>
          <w:wBefore w:w="29" w:type="dxa"/>
          <w:wAfter w:w="7" w:type="dxa"/>
        </w:trPr>
        <w:tc>
          <w:tcPr>
            <w:tcW w:w="5288"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shd w:val="clear" w:color="auto" w:fill="FFFFFF"/>
              </w:rPr>
              <w:t>А. Система физических упражнений, направленная на повышение подвижности в суставах</w:t>
            </w:r>
          </w:p>
        </w:tc>
        <w:tc>
          <w:tcPr>
            <w:tcW w:w="3777" w:type="dxa"/>
          </w:tcPr>
          <w:p w:rsidR="00306AA0" w:rsidRPr="00012E1D" w:rsidRDefault="00306AA0" w:rsidP="00F02423">
            <w:pPr>
              <w:rPr>
                <w:rFonts w:ascii="Times New Roman" w:hAnsi="Times New Roman"/>
                <w:sz w:val="24"/>
                <w:szCs w:val="24"/>
              </w:rPr>
            </w:pPr>
            <w:r w:rsidRPr="00012E1D">
              <w:rPr>
                <w:rFonts w:ascii="Times New Roman" w:eastAsia="Times New Roman" w:hAnsi="Times New Roman"/>
                <w:bCs/>
                <w:iCs/>
                <w:sz w:val="24"/>
                <w:szCs w:val="24"/>
              </w:rPr>
              <w:t>1.Антистрессовая пластическая гимнастика</w:t>
            </w:r>
          </w:p>
        </w:tc>
      </w:tr>
      <w:tr w:rsidR="00306AA0" w:rsidRPr="00012E1D" w:rsidTr="00F02423">
        <w:trPr>
          <w:gridBefore w:val="1"/>
          <w:gridAfter w:val="1"/>
          <w:wBefore w:w="29" w:type="dxa"/>
          <w:wAfter w:w="7" w:type="dxa"/>
        </w:trPr>
        <w:tc>
          <w:tcPr>
            <w:tcW w:w="5288"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shd w:val="clear" w:color="auto" w:fill="FFFFFF"/>
              </w:rPr>
              <w:t>Б.  Система статических физических упражнений, направленных на сокращение и растяжение мышц, разработанная американкой Кэллан Пинкни</w:t>
            </w:r>
          </w:p>
        </w:tc>
        <w:tc>
          <w:tcPr>
            <w:tcW w:w="3777"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2.Суставная гимнастика </w:t>
            </w:r>
          </w:p>
        </w:tc>
      </w:tr>
      <w:tr w:rsidR="00306AA0" w:rsidRPr="00012E1D" w:rsidTr="00F02423">
        <w:trPr>
          <w:gridBefore w:val="1"/>
          <w:gridAfter w:val="1"/>
          <w:wBefore w:w="29" w:type="dxa"/>
          <w:wAfter w:w="7" w:type="dxa"/>
        </w:trPr>
        <w:tc>
          <w:tcPr>
            <w:tcW w:w="5288"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shd w:val="clear" w:color="auto" w:fill="FFFFFF"/>
              </w:rPr>
              <w:t>В. Система физических упражнений, выполняемых в водной среде как со специальным оборудованием, так и без него.</w:t>
            </w:r>
          </w:p>
        </w:tc>
        <w:tc>
          <w:tcPr>
            <w:tcW w:w="3777"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3.  Калланетика   </w:t>
            </w:r>
          </w:p>
        </w:tc>
      </w:tr>
      <w:tr w:rsidR="00306AA0" w:rsidRPr="00012E1D" w:rsidTr="00F02423">
        <w:trPr>
          <w:gridBefore w:val="1"/>
          <w:gridAfter w:val="1"/>
          <w:wBefore w:w="29" w:type="dxa"/>
          <w:wAfter w:w="7" w:type="dxa"/>
        </w:trPr>
        <w:tc>
          <w:tcPr>
            <w:tcW w:w="5288" w:type="dxa"/>
            <w:gridSpan w:val="3"/>
          </w:tcPr>
          <w:p w:rsidR="00306AA0" w:rsidRPr="00012E1D" w:rsidRDefault="00306AA0" w:rsidP="00F02423">
            <w:pPr>
              <w:rPr>
                <w:rFonts w:ascii="Times New Roman" w:hAnsi="Times New Roman"/>
                <w:sz w:val="24"/>
                <w:szCs w:val="24"/>
              </w:rPr>
            </w:pPr>
            <w:r w:rsidRPr="00012E1D">
              <w:rPr>
                <w:rFonts w:ascii="Times New Roman" w:hAnsi="Times New Roman"/>
                <w:sz w:val="24"/>
                <w:szCs w:val="24"/>
                <w:shd w:val="clear" w:color="auto" w:fill="FFFFFF"/>
              </w:rPr>
              <w:t>Г. Система физических упражнений, направленная на расслабление и снятие психоэмоционального напряжения</w:t>
            </w:r>
          </w:p>
        </w:tc>
        <w:tc>
          <w:tcPr>
            <w:tcW w:w="3777"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4. Кроссфит </w:t>
            </w:r>
          </w:p>
        </w:tc>
      </w:tr>
      <w:tr w:rsidR="00306AA0" w:rsidRPr="00012E1D" w:rsidTr="00F02423">
        <w:trPr>
          <w:gridBefore w:val="1"/>
          <w:gridAfter w:val="1"/>
          <w:wBefore w:w="29" w:type="dxa"/>
          <w:wAfter w:w="7" w:type="dxa"/>
        </w:trPr>
        <w:tc>
          <w:tcPr>
            <w:tcW w:w="5288" w:type="dxa"/>
            <w:gridSpan w:val="3"/>
          </w:tcPr>
          <w:p w:rsidR="00306AA0" w:rsidRPr="00012E1D" w:rsidRDefault="00306AA0" w:rsidP="00F02423">
            <w:pPr>
              <w:rPr>
                <w:rFonts w:ascii="Times New Roman" w:hAnsi="Times New Roman"/>
                <w:sz w:val="24"/>
                <w:szCs w:val="24"/>
                <w:shd w:val="clear" w:color="auto" w:fill="FFFFFF"/>
              </w:rPr>
            </w:pPr>
            <w:r w:rsidRPr="00012E1D">
              <w:rPr>
                <w:rFonts w:ascii="Times New Roman" w:hAnsi="Times New Roman"/>
                <w:sz w:val="24"/>
                <w:szCs w:val="24"/>
                <w:shd w:val="clear" w:color="auto" w:fill="FFFFFF"/>
              </w:rPr>
              <w:t xml:space="preserve">Д. Система физических упражнений, включающая высокоинтенсивные и силовые </w:t>
            </w:r>
            <w:r w:rsidRPr="00012E1D">
              <w:rPr>
                <w:rFonts w:ascii="Times New Roman" w:hAnsi="Times New Roman"/>
                <w:sz w:val="24"/>
                <w:szCs w:val="24"/>
                <w:shd w:val="clear" w:color="auto" w:fill="FFFFFF"/>
              </w:rPr>
              <w:lastRenderedPageBreak/>
              <w:t xml:space="preserve">тренировки </w:t>
            </w:r>
          </w:p>
          <w:p w:rsidR="00306AA0" w:rsidRPr="00012E1D" w:rsidRDefault="00306AA0" w:rsidP="00F02423">
            <w:pPr>
              <w:rPr>
                <w:rFonts w:ascii="Times New Roman" w:hAnsi="Times New Roman"/>
                <w:sz w:val="24"/>
                <w:szCs w:val="24"/>
                <w:shd w:val="clear" w:color="auto" w:fill="FFFFFF"/>
              </w:rPr>
            </w:pPr>
          </w:p>
          <w:p w:rsidR="00306AA0" w:rsidRPr="00012E1D" w:rsidRDefault="00306AA0" w:rsidP="00F02423">
            <w:pPr>
              <w:jc w:val="center"/>
              <w:rPr>
                <w:rFonts w:ascii="Times New Roman" w:hAnsi="Times New Roman"/>
                <w:b/>
                <w:sz w:val="24"/>
                <w:szCs w:val="24"/>
              </w:rPr>
            </w:pPr>
            <w:r w:rsidRPr="00012E1D">
              <w:rPr>
                <w:rFonts w:ascii="Times New Roman" w:hAnsi="Times New Roman"/>
                <w:b/>
                <w:sz w:val="24"/>
                <w:szCs w:val="24"/>
              </w:rPr>
              <w:t>А- 2, Б – 3,</w:t>
            </w:r>
          </w:p>
          <w:p w:rsidR="00306AA0" w:rsidRPr="00012E1D" w:rsidRDefault="00306AA0" w:rsidP="00F02423">
            <w:pPr>
              <w:jc w:val="center"/>
              <w:rPr>
                <w:rFonts w:ascii="Times New Roman" w:hAnsi="Times New Roman"/>
                <w:b/>
                <w:sz w:val="24"/>
                <w:szCs w:val="24"/>
              </w:rPr>
            </w:pPr>
            <w:r w:rsidRPr="00012E1D">
              <w:rPr>
                <w:rFonts w:ascii="Times New Roman" w:hAnsi="Times New Roman"/>
                <w:b/>
                <w:sz w:val="24"/>
                <w:szCs w:val="24"/>
              </w:rPr>
              <w:t>В-5, Г – 1,</w:t>
            </w:r>
          </w:p>
          <w:p w:rsidR="00306AA0" w:rsidRPr="00012E1D" w:rsidRDefault="00306AA0" w:rsidP="00F02423">
            <w:pPr>
              <w:jc w:val="center"/>
              <w:rPr>
                <w:rFonts w:ascii="Times New Roman" w:hAnsi="Times New Roman"/>
                <w:sz w:val="24"/>
                <w:szCs w:val="24"/>
              </w:rPr>
            </w:pPr>
            <w:r w:rsidRPr="00012E1D">
              <w:rPr>
                <w:rFonts w:ascii="Times New Roman" w:hAnsi="Times New Roman"/>
                <w:b/>
                <w:sz w:val="24"/>
                <w:szCs w:val="24"/>
              </w:rPr>
              <w:t>Д- 4</w:t>
            </w:r>
          </w:p>
        </w:tc>
        <w:tc>
          <w:tcPr>
            <w:tcW w:w="3777" w:type="dxa"/>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lastRenderedPageBreak/>
              <w:t>5. Аквааэробика</w:t>
            </w:r>
          </w:p>
        </w:tc>
      </w:tr>
    </w:tbl>
    <w:p w:rsidR="00306AA0" w:rsidRPr="00012E1D" w:rsidRDefault="00306AA0" w:rsidP="00306AA0">
      <w:pPr>
        <w:rPr>
          <w:rFonts w:ascii="Times New Roman" w:hAnsi="Times New Roman"/>
          <w:sz w:val="24"/>
          <w:szCs w:val="24"/>
        </w:rPr>
      </w:pPr>
    </w:p>
    <w:p w:rsidR="00306AA0" w:rsidRPr="00012E1D" w:rsidRDefault="00306AA0" w:rsidP="00306AA0">
      <w:pPr>
        <w:shd w:val="clear" w:color="auto" w:fill="FFFFFF"/>
        <w:spacing w:after="0" w:line="240" w:lineRule="auto"/>
        <w:ind w:right="234"/>
        <w:outlineLvl w:val="0"/>
        <w:rPr>
          <w:rFonts w:ascii="Times New Roman" w:hAnsi="Times New Roman"/>
          <w:sz w:val="24"/>
          <w:szCs w:val="24"/>
        </w:rPr>
      </w:pPr>
    </w:p>
    <w:p w:rsidR="00306AA0" w:rsidRPr="00012E1D" w:rsidRDefault="00306AA0" w:rsidP="00306AA0">
      <w:pPr>
        <w:pStyle w:val="2"/>
        <w:rPr>
          <w:rStyle w:val="11"/>
          <w:rFonts w:eastAsiaTheme="minorEastAsia"/>
          <w:b w:val="0"/>
          <w:bCs w:val="0"/>
        </w:rPr>
      </w:pPr>
      <w:bookmarkStart w:id="35" w:name="_Toc109077372"/>
      <w:r w:rsidRPr="00012E1D">
        <w:rPr>
          <w:rStyle w:val="11"/>
          <w:rFonts w:eastAsiaTheme="minorEastAsia"/>
          <w:bCs w:val="0"/>
        </w:rPr>
        <w:t>2.3</w:t>
      </w:r>
      <w:r w:rsidRPr="00012E1D">
        <w:rPr>
          <w:rFonts w:ascii="Times New Roman" w:eastAsiaTheme="minorEastAsia" w:hAnsi="Times New Roman" w:cs="Times New Roman"/>
          <w:sz w:val="24"/>
          <w:szCs w:val="24"/>
        </w:rPr>
        <w:t xml:space="preserve"> </w:t>
      </w:r>
      <w:r w:rsidRPr="00012E1D">
        <w:rPr>
          <w:rStyle w:val="11"/>
          <w:rFonts w:eastAsiaTheme="minorEastAsia"/>
          <w:bCs w:val="0"/>
        </w:rPr>
        <w:t>Примеры тестовых заданий по Разделу 2.</w:t>
      </w:r>
      <w:bookmarkEnd w:id="35"/>
    </w:p>
    <w:p w:rsidR="00306AA0" w:rsidRPr="00012E1D" w:rsidRDefault="00306AA0" w:rsidP="00306AA0">
      <w:pPr>
        <w:tabs>
          <w:tab w:val="left" w:pos="2295"/>
        </w:tabs>
        <w:spacing w:after="0" w:line="240" w:lineRule="auto"/>
        <w:jc w:val="center"/>
        <w:rPr>
          <w:rFonts w:ascii="Times New Roman" w:eastAsiaTheme="minorEastAsia" w:hAnsi="Times New Roman"/>
          <w:b/>
          <w:sz w:val="24"/>
          <w:szCs w:val="24"/>
          <w:lang w:eastAsia="ru-RU"/>
        </w:rPr>
      </w:pPr>
    </w:p>
    <w:p w:rsidR="00306AA0" w:rsidRPr="00012E1D" w:rsidRDefault="00306AA0" w:rsidP="00306AA0">
      <w:pPr>
        <w:spacing w:after="0" w:line="240" w:lineRule="auto"/>
        <w:jc w:val="both"/>
        <w:rPr>
          <w:rFonts w:ascii="Times New Roman" w:eastAsiaTheme="minorEastAsia" w:hAnsi="Times New Roman"/>
          <w:b/>
          <w:bCs/>
          <w:sz w:val="24"/>
          <w:szCs w:val="24"/>
          <w:lang w:eastAsia="ru-RU"/>
        </w:rPr>
      </w:pPr>
      <w:r w:rsidRPr="00012E1D">
        <w:rPr>
          <w:rFonts w:ascii="Times New Roman" w:eastAsiaTheme="minorEastAsia" w:hAnsi="Times New Roman"/>
          <w:b/>
          <w:bCs/>
          <w:sz w:val="24"/>
          <w:szCs w:val="24"/>
          <w:lang w:eastAsia="ru-RU"/>
        </w:rPr>
        <w:t>Тема 2.7 (1). Основная гимнастика</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Студент должен выбрать один правильный ответ из предложенных.</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1. Строевые упражнения – это:</w:t>
      </w:r>
    </w:p>
    <w:p w:rsidR="00306AA0" w:rsidRPr="00012E1D" w:rsidRDefault="00306AA0" w:rsidP="00306AA0">
      <w:pPr>
        <w:pStyle w:val="affa"/>
        <w:numPr>
          <w:ilvl w:val="0"/>
          <w:numId w:val="312"/>
        </w:numPr>
        <w:contextualSpacing/>
        <w:jc w:val="both"/>
        <w:rPr>
          <w:rFonts w:eastAsiaTheme="minorEastAsia"/>
          <w:sz w:val="24"/>
          <w:szCs w:val="24"/>
          <w:lang w:eastAsia="ru-RU"/>
        </w:rPr>
      </w:pPr>
      <w:r w:rsidRPr="00012E1D">
        <w:rPr>
          <w:rFonts w:eastAsiaTheme="minorEastAsia"/>
          <w:b/>
          <w:bCs/>
          <w:sz w:val="24"/>
          <w:szCs w:val="24"/>
          <w:lang w:eastAsia="ru-RU"/>
        </w:rPr>
        <w:t>совместные действия в строю</w:t>
      </w:r>
      <w:r w:rsidRPr="00012E1D">
        <w:rPr>
          <w:rFonts w:eastAsiaTheme="minorEastAsia"/>
          <w:sz w:val="24"/>
          <w:szCs w:val="24"/>
          <w:lang w:eastAsia="ru-RU"/>
        </w:rPr>
        <w:t xml:space="preserve"> </w:t>
      </w:r>
    </w:p>
    <w:p w:rsidR="00306AA0" w:rsidRPr="00012E1D" w:rsidRDefault="00306AA0" w:rsidP="00306AA0">
      <w:pPr>
        <w:pStyle w:val="affa"/>
        <w:numPr>
          <w:ilvl w:val="0"/>
          <w:numId w:val="312"/>
        </w:numPr>
        <w:contextualSpacing/>
        <w:jc w:val="both"/>
        <w:rPr>
          <w:rFonts w:eastAsiaTheme="minorEastAsia"/>
          <w:sz w:val="24"/>
          <w:szCs w:val="24"/>
          <w:lang w:eastAsia="ru-RU"/>
        </w:rPr>
      </w:pPr>
      <w:r w:rsidRPr="00012E1D">
        <w:rPr>
          <w:rFonts w:eastAsiaTheme="minorEastAsia"/>
          <w:sz w:val="24"/>
          <w:szCs w:val="24"/>
          <w:lang w:eastAsia="ru-RU"/>
        </w:rPr>
        <w:t>поточные комбинации;</w:t>
      </w:r>
    </w:p>
    <w:p w:rsidR="00306AA0" w:rsidRPr="00012E1D" w:rsidRDefault="00306AA0" w:rsidP="00306AA0">
      <w:pPr>
        <w:pStyle w:val="affa"/>
        <w:numPr>
          <w:ilvl w:val="0"/>
          <w:numId w:val="312"/>
        </w:numPr>
        <w:contextualSpacing/>
        <w:jc w:val="both"/>
        <w:rPr>
          <w:rFonts w:eastAsiaTheme="minorEastAsia"/>
          <w:sz w:val="24"/>
          <w:szCs w:val="24"/>
          <w:lang w:eastAsia="ru-RU"/>
        </w:rPr>
      </w:pPr>
      <w:r w:rsidRPr="00012E1D">
        <w:rPr>
          <w:rFonts w:eastAsiaTheme="minorEastAsia"/>
          <w:sz w:val="24"/>
          <w:szCs w:val="24"/>
          <w:lang w:eastAsia="ru-RU"/>
        </w:rPr>
        <w:t>сочетания движениями различными частями тела;</w:t>
      </w:r>
    </w:p>
    <w:p w:rsidR="00306AA0" w:rsidRPr="00012E1D" w:rsidRDefault="00306AA0" w:rsidP="00306AA0">
      <w:pPr>
        <w:pStyle w:val="affa"/>
        <w:numPr>
          <w:ilvl w:val="0"/>
          <w:numId w:val="312"/>
        </w:numPr>
        <w:contextualSpacing/>
        <w:jc w:val="both"/>
        <w:rPr>
          <w:rFonts w:eastAsiaTheme="minorEastAsia"/>
          <w:sz w:val="24"/>
          <w:szCs w:val="24"/>
          <w:lang w:eastAsia="ru-RU"/>
        </w:rPr>
      </w:pPr>
      <w:r w:rsidRPr="00012E1D">
        <w:rPr>
          <w:rFonts w:eastAsiaTheme="minorEastAsia"/>
          <w:sz w:val="24"/>
          <w:szCs w:val="24"/>
          <w:lang w:eastAsia="ru-RU"/>
        </w:rPr>
        <w:t>метания, лазания и т.д.</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2. Назовите средства в гимнастике:</w:t>
      </w:r>
    </w:p>
    <w:p w:rsidR="00306AA0" w:rsidRPr="00012E1D" w:rsidRDefault="00306AA0" w:rsidP="00306AA0">
      <w:pPr>
        <w:pStyle w:val="affa"/>
        <w:numPr>
          <w:ilvl w:val="0"/>
          <w:numId w:val="313"/>
        </w:numPr>
        <w:contextualSpacing/>
        <w:jc w:val="both"/>
        <w:rPr>
          <w:rFonts w:eastAsiaTheme="minorEastAsia"/>
          <w:b/>
          <w:bCs/>
          <w:sz w:val="24"/>
          <w:szCs w:val="24"/>
          <w:lang w:eastAsia="ru-RU"/>
        </w:rPr>
      </w:pPr>
      <w:r w:rsidRPr="00012E1D">
        <w:rPr>
          <w:rFonts w:eastAsiaTheme="minorEastAsia"/>
          <w:b/>
          <w:bCs/>
          <w:sz w:val="24"/>
          <w:szCs w:val="24"/>
          <w:lang w:eastAsia="ru-RU"/>
        </w:rPr>
        <w:t>упражнения</w:t>
      </w:r>
    </w:p>
    <w:p w:rsidR="00306AA0" w:rsidRPr="00012E1D" w:rsidRDefault="00306AA0" w:rsidP="00306AA0">
      <w:pPr>
        <w:pStyle w:val="affa"/>
        <w:numPr>
          <w:ilvl w:val="0"/>
          <w:numId w:val="313"/>
        </w:numPr>
        <w:contextualSpacing/>
        <w:jc w:val="both"/>
        <w:rPr>
          <w:rFonts w:eastAsiaTheme="minorEastAsia"/>
          <w:sz w:val="24"/>
          <w:szCs w:val="24"/>
          <w:lang w:eastAsia="ru-RU"/>
        </w:rPr>
      </w:pPr>
      <w:r w:rsidRPr="00012E1D">
        <w:rPr>
          <w:rFonts w:eastAsiaTheme="minorEastAsia"/>
          <w:sz w:val="24"/>
          <w:szCs w:val="24"/>
          <w:lang w:eastAsia="ru-RU"/>
        </w:rPr>
        <w:t>фитотерапия</w:t>
      </w:r>
    </w:p>
    <w:p w:rsidR="00306AA0" w:rsidRPr="00012E1D" w:rsidRDefault="00306AA0" w:rsidP="00306AA0">
      <w:pPr>
        <w:pStyle w:val="affa"/>
        <w:numPr>
          <w:ilvl w:val="0"/>
          <w:numId w:val="313"/>
        </w:numPr>
        <w:contextualSpacing/>
        <w:jc w:val="both"/>
        <w:rPr>
          <w:rFonts w:eastAsiaTheme="minorEastAsia"/>
          <w:sz w:val="24"/>
          <w:szCs w:val="24"/>
          <w:lang w:eastAsia="ru-RU"/>
        </w:rPr>
      </w:pPr>
      <w:r w:rsidRPr="00012E1D">
        <w:rPr>
          <w:rFonts w:eastAsiaTheme="minorEastAsia"/>
          <w:sz w:val="24"/>
          <w:szCs w:val="24"/>
          <w:lang w:eastAsia="ru-RU"/>
        </w:rPr>
        <w:t>препараты</w:t>
      </w:r>
    </w:p>
    <w:p w:rsidR="00306AA0" w:rsidRPr="00012E1D" w:rsidRDefault="00306AA0" w:rsidP="00306AA0">
      <w:pPr>
        <w:pStyle w:val="affa"/>
        <w:numPr>
          <w:ilvl w:val="0"/>
          <w:numId w:val="313"/>
        </w:numPr>
        <w:contextualSpacing/>
        <w:jc w:val="both"/>
        <w:rPr>
          <w:rFonts w:eastAsiaTheme="minorEastAsia"/>
          <w:sz w:val="24"/>
          <w:szCs w:val="24"/>
          <w:lang w:eastAsia="ru-RU"/>
        </w:rPr>
      </w:pPr>
      <w:r w:rsidRPr="00012E1D">
        <w:rPr>
          <w:rFonts w:eastAsiaTheme="minorEastAsia"/>
          <w:sz w:val="24"/>
          <w:szCs w:val="24"/>
          <w:lang w:eastAsia="ru-RU"/>
        </w:rPr>
        <w:t>процедуры</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3. Команда «Вольно!» относится к:</w:t>
      </w:r>
    </w:p>
    <w:p w:rsidR="00306AA0" w:rsidRPr="00012E1D" w:rsidRDefault="00306AA0" w:rsidP="00306AA0">
      <w:pPr>
        <w:pStyle w:val="affa"/>
        <w:numPr>
          <w:ilvl w:val="0"/>
          <w:numId w:val="314"/>
        </w:numPr>
        <w:contextualSpacing/>
        <w:jc w:val="both"/>
        <w:rPr>
          <w:rFonts w:eastAsiaTheme="minorEastAsia"/>
          <w:sz w:val="24"/>
          <w:szCs w:val="24"/>
          <w:lang w:eastAsia="ru-RU"/>
        </w:rPr>
      </w:pPr>
      <w:r w:rsidRPr="00012E1D">
        <w:rPr>
          <w:rFonts w:eastAsiaTheme="minorEastAsia"/>
          <w:b/>
          <w:bCs/>
          <w:sz w:val="24"/>
          <w:szCs w:val="24"/>
          <w:lang w:eastAsia="ru-RU"/>
        </w:rPr>
        <w:t>строевым приемам</w:t>
      </w:r>
    </w:p>
    <w:p w:rsidR="00306AA0" w:rsidRPr="00012E1D" w:rsidRDefault="00306AA0" w:rsidP="00306AA0">
      <w:pPr>
        <w:pStyle w:val="affa"/>
        <w:numPr>
          <w:ilvl w:val="0"/>
          <w:numId w:val="314"/>
        </w:numPr>
        <w:contextualSpacing/>
        <w:jc w:val="both"/>
        <w:rPr>
          <w:rFonts w:eastAsiaTheme="minorEastAsia"/>
          <w:sz w:val="24"/>
          <w:szCs w:val="24"/>
          <w:lang w:eastAsia="ru-RU"/>
        </w:rPr>
      </w:pPr>
      <w:r w:rsidRPr="00012E1D">
        <w:rPr>
          <w:rFonts w:eastAsiaTheme="minorEastAsia"/>
          <w:sz w:val="24"/>
          <w:szCs w:val="24"/>
          <w:lang w:eastAsia="ru-RU"/>
        </w:rPr>
        <w:t xml:space="preserve">строевым перестроениям </w:t>
      </w:r>
    </w:p>
    <w:p w:rsidR="00306AA0" w:rsidRPr="00012E1D" w:rsidRDefault="00306AA0" w:rsidP="00306AA0">
      <w:pPr>
        <w:pStyle w:val="affa"/>
        <w:numPr>
          <w:ilvl w:val="0"/>
          <w:numId w:val="314"/>
        </w:numPr>
        <w:contextualSpacing/>
        <w:jc w:val="both"/>
        <w:rPr>
          <w:rFonts w:eastAsiaTheme="minorEastAsia"/>
          <w:sz w:val="24"/>
          <w:szCs w:val="24"/>
          <w:lang w:eastAsia="ru-RU"/>
        </w:rPr>
      </w:pPr>
      <w:r w:rsidRPr="00012E1D">
        <w:rPr>
          <w:rFonts w:eastAsiaTheme="minorEastAsia"/>
          <w:sz w:val="24"/>
          <w:szCs w:val="24"/>
          <w:lang w:eastAsia="ru-RU"/>
        </w:rPr>
        <w:t>строевым передвижениям</w:t>
      </w:r>
    </w:p>
    <w:p w:rsidR="00306AA0" w:rsidRPr="00012E1D" w:rsidRDefault="00306AA0" w:rsidP="00306AA0">
      <w:pPr>
        <w:pStyle w:val="affa"/>
        <w:numPr>
          <w:ilvl w:val="0"/>
          <w:numId w:val="314"/>
        </w:numPr>
        <w:contextualSpacing/>
        <w:jc w:val="both"/>
        <w:rPr>
          <w:rFonts w:eastAsiaTheme="minorEastAsia"/>
          <w:sz w:val="24"/>
          <w:szCs w:val="24"/>
          <w:lang w:eastAsia="ru-RU"/>
        </w:rPr>
      </w:pPr>
      <w:r w:rsidRPr="00012E1D">
        <w:rPr>
          <w:rFonts w:eastAsiaTheme="minorEastAsia"/>
          <w:sz w:val="24"/>
          <w:szCs w:val="24"/>
          <w:lang w:eastAsia="ru-RU"/>
        </w:rPr>
        <w:t>размыканиям, смыканиям</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4. Разновидности ходьбы и бега относят к:</w:t>
      </w:r>
    </w:p>
    <w:p w:rsidR="00306AA0" w:rsidRPr="00012E1D" w:rsidRDefault="00306AA0" w:rsidP="00306AA0">
      <w:pPr>
        <w:pStyle w:val="affa"/>
        <w:numPr>
          <w:ilvl w:val="0"/>
          <w:numId w:val="315"/>
        </w:numPr>
        <w:contextualSpacing/>
        <w:jc w:val="both"/>
        <w:rPr>
          <w:rFonts w:eastAsiaTheme="minorEastAsia"/>
          <w:sz w:val="24"/>
          <w:szCs w:val="24"/>
          <w:lang w:eastAsia="ru-RU"/>
        </w:rPr>
      </w:pPr>
      <w:r w:rsidRPr="00012E1D">
        <w:rPr>
          <w:rFonts w:eastAsiaTheme="minorEastAsia"/>
          <w:b/>
          <w:bCs/>
          <w:sz w:val="24"/>
          <w:szCs w:val="24"/>
          <w:lang w:eastAsia="ru-RU"/>
        </w:rPr>
        <w:t>строевым передвижениям</w:t>
      </w:r>
    </w:p>
    <w:p w:rsidR="00306AA0" w:rsidRPr="00012E1D" w:rsidRDefault="00306AA0" w:rsidP="00306AA0">
      <w:pPr>
        <w:pStyle w:val="affa"/>
        <w:numPr>
          <w:ilvl w:val="0"/>
          <w:numId w:val="315"/>
        </w:numPr>
        <w:contextualSpacing/>
        <w:jc w:val="both"/>
        <w:rPr>
          <w:rFonts w:eastAsiaTheme="minorEastAsia"/>
          <w:sz w:val="24"/>
          <w:szCs w:val="24"/>
          <w:lang w:eastAsia="ru-RU"/>
        </w:rPr>
      </w:pPr>
      <w:r w:rsidRPr="00012E1D">
        <w:rPr>
          <w:rFonts w:eastAsiaTheme="minorEastAsia"/>
          <w:sz w:val="24"/>
          <w:szCs w:val="24"/>
          <w:lang w:eastAsia="ru-RU"/>
        </w:rPr>
        <w:t>строевым перестроениям</w:t>
      </w:r>
    </w:p>
    <w:p w:rsidR="00306AA0" w:rsidRPr="00012E1D" w:rsidRDefault="00306AA0" w:rsidP="00306AA0">
      <w:pPr>
        <w:pStyle w:val="affa"/>
        <w:numPr>
          <w:ilvl w:val="0"/>
          <w:numId w:val="315"/>
        </w:numPr>
        <w:contextualSpacing/>
        <w:jc w:val="both"/>
        <w:rPr>
          <w:rFonts w:eastAsiaTheme="minorEastAsia"/>
          <w:sz w:val="24"/>
          <w:szCs w:val="24"/>
          <w:lang w:eastAsia="ru-RU"/>
        </w:rPr>
      </w:pPr>
      <w:r w:rsidRPr="00012E1D">
        <w:rPr>
          <w:rFonts w:eastAsiaTheme="minorEastAsia"/>
          <w:sz w:val="24"/>
          <w:szCs w:val="24"/>
          <w:lang w:eastAsia="ru-RU"/>
        </w:rPr>
        <w:t>строевым приемам</w:t>
      </w:r>
    </w:p>
    <w:p w:rsidR="00306AA0" w:rsidRPr="00012E1D" w:rsidRDefault="00306AA0" w:rsidP="00306AA0">
      <w:pPr>
        <w:pStyle w:val="affa"/>
        <w:numPr>
          <w:ilvl w:val="0"/>
          <w:numId w:val="315"/>
        </w:numPr>
        <w:contextualSpacing/>
        <w:jc w:val="both"/>
        <w:rPr>
          <w:rFonts w:eastAsiaTheme="minorEastAsia"/>
          <w:sz w:val="24"/>
          <w:szCs w:val="24"/>
          <w:lang w:eastAsia="ru-RU"/>
        </w:rPr>
      </w:pPr>
      <w:r w:rsidRPr="00012E1D">
        <w:rPr>
          <w:rFonts w:eastAsiaTheme="minorEastAsia"/>
          <w:sz w:val="24"/>
          <w:szCs w:val="24"/>
          <w:lang w:eastAsia="ru-RU"/>
        </w:rPr>
        <w:t>смыканиям.</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5. Движения «змейкой» относят к:</w:t>
      </w:r>
    </w:p>
    <w:p w:rsidR="00306AA0" w:rsidRPr="00012E1D" w:rsidRDefault="00306AA0" w:rsidP="00306AA0">
      <w:pPr>
        <w:pStyle w:val="affa"/>
        <w:numPr>
          <w:ilvl w:val="0"/>
          <w:numId w:val="316"/>
        </w:numPr>
        <w:contextualSpacing/>
        <w:jc w:val="both"/>
        <w:rPr>
          <w:rFonts w:eastAsiaTheme="minorEastAsia"/>
          <w:b/>
          <w:bCs/>
          <w:sz w:val="24"/>
          <w:szCs w:val="24"/>
          <w:lang w:eastAsia="ru-RU"/>
        </w:rPr>
      </w:pPr>
      <w:r w:rsidRPr="00012E1D">
        <w:rPr>
          <w:rFonts w:eastAsiaTheme="minorEastAsia"/>
          <w:b/>
          <w:bCs/>
          <w:sz w:val="24"/>
          <w:szCs w:val="24"/>
          <w:lang w:eastAsia="ru-RU"/>
        </w:rPr>
        <w:t>строевым передвижениям</w:t>
      </w:r>
    </w:p>
    <w:p w:rsidR="00306AA0" w:rsidRPr="00012E1D" w:rsidRDefault="00306AA0" w:rsidP="00306AA0">
      <w:pPr>
        <w:pStyle w:val="affa"/>
        <w:numPr>
          <w:ilvl w:val="0"/>
          <w:numId w:val="316"/>
        </w:numPr>
        <w:contextualSpacing/>
        <w:jc w:val="both"/>
        <w:rPr>
          <w:rFonts w:eastAsiaTheme="minorEastAsia"/>
          <w:sz w:val="24"/>
          <w:szCs w:val="24"/>
          <w:lang w:eastAsia="ru-RU"/>
        </w:rPr>
      </w:pPr>
      <w:r w:rsidRPr="00012E1D">
        <w:rPr>
          <w:rFonts w:eastAsiaTheme="minorEastAsia"/>
          <w:sz w:val="24"/>
          <w:szCs w:val="24"/>
          <w:lang w:eastAsia="ru-RU"/>
        </w:rPr>
        <w:t>строевым перестроениям</w:t>
      </w:r>
    </w:p>
    <w:p w:rsidR="00306AA0" w:rsidRPr="00012E1D" w:rsidRDefault="00306AA0" w:rsidP="00306AA0">
      <w:pPr>
        <w:pStyle w:val="affa"/>
        <w:numPr>
          <w:ilvl w:val="0"/>
          <w:numId w:val="316"/>
        </w:numPr>
        <w:contextualSpacing/>
        <w:jc w:val="both"/>
        <w:rPr>
          <w:rFonts w:eastAsiaTheme="minorEastAsia"/>
          <w:sz w:val="24"/>
          <w:szCs w:val="24"/>
          <w:lang w:eastAsia="ru-RU"/>
        </w:rPr>
      </w:pPr>
      <w:r w:rsidRPr="00012E1D">
        <w:rPr>
          <w:rFonts w:eastAsiaTheme="minorEastAsia"/>
          <w:sz w:val="24"/>
          <w:szCs w:val="24"/>
          <w:lang w:eastAsia="ru-RU"/>
        </w:rPr>
        <w:t>строевым приемам</w:t>
      </w:r>
    </w:p>
    <w:p w:rsidR="00306AA0" w:rsidRPr="00012E1D" w:rsidRDefault="00306AA0" w:rsidP="00306AA0">
      <w:pPr>
        <w:pStyle w:val="affa"/>
        <w:numPr>
          <w:ilvl w:val="0"/>
          <w:numId w:val="316"/>
        </w:numPr>
        <w:contextualSpacing/>
        <w:jc w:val="both"/>
        <w:rPr>
          <w:rFonts w:eastAsiaTheme="minorEastAsia"/>
          <w:sz w:val="24"/>
          <w:szCs w:val="24"/>
          <w:lang w:eastAsia="ru-RU"/>
        </w:rPr>
      </w:pPr>
      <w:r w:rsidRPr="00012E1D">
        <w:rPr>
          <w:rFonts w:eastAsiaTheme="minorEastAsia"/>
          <w:sz w:val="24"/>
          <w:szCs w:val="24"/>
          <w:lang w:eastAsia="ru-RU"/>
        </w:rPr>
        <w:t>смыканиям.</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6. Упражнения художественной гимнастики – это:</w:t>
      </w:r>
    </w:p>
    <w:p w:rsidR="00306AA0" w:rsidRPr="00012E1D" w:rsidRDefault="00306AA0" w:rsidP="00306AA0">
      <w:pPr>
        <w:pStyle w:val="affa"/>
        <w:numPr>
          <w:ilvl w:val="0"/>
          <w:numId w:val="317"/>
        </w:numPr>
        <w:contextualSpacing/>
        <w:jc w:val="both"/>
        <w:rPr>
          <w:rFonts w:eastAsiaTheme="minorEastAsia"/>
          <w:sz w:val="24"/>
          <w:szCs w:val="24"/>
          <w:lang w:eastAsia="ru-RU"/>
        </w:rPr>
      </w:pPr>
      <w:r w:rsidRPr="00012E1D">
        <w:rPr>
          <w:rFonts w:eastAsiaTheme="minorEastAsia"/>
          <w:sz w:val="24"/>
          <w:szCs w:val="24"/>
          <w:lang w:eastAsia="ru-RU"/>
        </w:rPr>
        <w:t>упражнения без предметов</w:t>
      </w:r>
    </w:p>
    <w:p w:rsidR="00306AA0" w:rsidRPr="00012E1D" w:rsidRDefault="00306AA0" w:rsidP="00306AA0">
      <w:pPr>
        <w:pStyle w:val="affa"/>
        <w:numPr>
          <w:ilvl w:val="0"/>
          <w:numId w:val="317"/>
        </w:numPr>
        <w:contextualSpacing/>
        <w:jc w:val="both"/>
        <w:rPr>
          <w:rFonts w:eastAsiaTheme="minorEastAsia"/>
          <w:sz w:val="24"/>
          <w:szCs w:val="24"/>
          <w:lang w:eastAsia="ru-RU"/>
        </w:rPr>
      </w:pPr>
      <w:r w:rsidRPr="00012E1D">
        <w:rPr>
          <w:rFonts w:eastAsiaTheme="minorEastAsia"/>
          <w:sz w:val="24"/>
          <w:szCs w:val="24"/>
          <w:lang w:eastAsia="ru-RU"/>
        </w:rPr>
        <w:t>упражнения  на снарядах</w:t>
      </w:r>
    </w:p>
    <w:p w:rsidR="00306AA0" w:rsidRPr="00012E1D" w:rsidRDefault="00306AA0" w:rsidP="00306AA0">
      <w:pPr>
        <w:pStyle w:val="affa"/>
        <w:numPr>
          <w:ilvl w:val="0"/>
          <w:numId w:val="317"/>
        </w:numPr>
        <w:contextualSpacing/>
        <w:jc w:val="both"/>
        <w:rPr>
          <w:rFonts w:eastAsiaTheme="minorEastAsia"/>
          <w:b/>
          <w:bCs/>
          <w:sz w:val="24"/>
          <w:szCs w:val="24"/>
          <w:lang w:eastAsia="ru-RU"/>
        </w:rPr>
      </w:pPr>
      <w:r w:rsidRPr="00012E1D">
        <w:rPr>
          <w:rFonts w:eastAsiaTheme="minorEastAsia"/>
          <w:b/>
          <w:bCs/>
          <w:sz w:val="24"/>
          <w:szCs w:val="24"/>
          <w:lang w:eastAsia="ru-RU"/>
        </w:rPr>
        <w:t>без предметов и с предметами</w:t>
      </w:r>
    </w:p>
    <w:p w:rsidR="00306AA0" w:rsidRPr="00012E1D" w:rsidRDefault="00306AA0" w:rsidP="00306AA0">
      <w:pPr>
        <w:pStyle w:val="affa"/>
        <w:numPr>
          <w:ilvl w:val="0"/>
          <w:numId w:val="317"/>
        </w:numPr>
        <w:contextualSpacing/>
        <w:jc w:val="both"/>
        <w:rPr>
          <w:rFonts w:eastAsiaTheme="minorEastAsia"/>
          <w:sz w:val="24"/>
          <w:szCs w:val="24"/>
          <w:lang w:eastAsia="ru-RU"/>
        </w:rPr>
      </w:pPr>
      <w:r w:rsidRPr="00012E1D">
        <w:rPr>
          <w:rFonts w:eastAsiaTheme="minorEastAsia"/>
          <w:sz w:val="24"/>
          <w:szCs w:val="24"/>
          <w:lang w:eastAsia="ru-RU"/>
        </w:rPr>
        <w:t>прикладные упражнения.</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7. Средства в гимнастике – это:</w:t>
      </w:r>
    </w:p>
    <w:p w:rsidR="00306AA0" w:rsidRPr="00012E1D" w:rsidRDefault="00306AA0" w:rsidP="00306AA0">
      <w:pPr>
        <w:pStyle w:val="affa"/>
        <w:numPr>
          <w:ilvl w:val="0"/>
          <w:numId w:val="318"/>
        </w:numPr>
        <w:contextualSpacing/>
        <w:jc w:val="both"/>
        <w:rPr>
          <w:rFonts w:eastAsiaTheme="minorEastAsia"/>
          <w:b/>
          <w:bCs/>
          <w:sz w:val="24"/>
          <w:szCs w:val="24"/>
          <w:lang w:eastAsia="ru-RU"/>
        </w:rPr>
      </w:pPr>
      <w:r w:rsidRPr="00012E1D">
        <w:rPr>
          <w:rFonts w:eastAsiaTheme="minorEastAsia"/>
          <w:b/>
          <w:bCs/>
          <w:sz w:val="24"/>
          <w:szCs w:val="24"/>
          <w:lang w:eastAsia="ru-RU"/>
        </w:rPr>
        <w:t>строевые упражнения</w:t>
      </w:r>
    </w:p>
    <w:p w:rsidR="00306AA0" w:rsidRPr="00012E1D" w:rsidRDefault="00306AA0" w:rsidP="00306AA0">
      <w:pPr>
        <w:pStyle w:val="affa"/>
        <w:numPr>
          <w:ilvl w:val="0"/>
          <w:numId w:val="318"/>
        </w:numPr>
        <w:contextualSpacing/>
        <w:jc w:val="both"/>
        <w:rPr>
          <w:rFonts w:eastAsiaTheme="minorEastAsia"/>
          <w:b/>
          <w:bCs/>
          <w:sz w:val="24"/>
          <w:szCs w:val="24"/>
          <w:lang w:eastAsia="ru-RU"/>
        </w:rPr>
      </w:pPr>
      <w:r w:rsidRPr="00012E1D">
        <w:rPr>
          <w:rFonts w:eastAsiaTheme="minorEastAsia"/>
          <w:b/>
          <w:bCs/>
          <w:sz w:val="24"/>
          <w:szCs w:val="24"/>
          <w:lang w:eastAsia="ru-RU"/>
        </w:rPr>
        <w:t>ОРУ</w:t>
      </w:r>
    </w:p>
    <w:p w:rsidR="00306AA0" w:rsidRPr="00012E1D" w:rsidRDefault="00306AA0" w:rsidP="00306AA0">
      <w:pPr>
        <w:pStyle w:val="affa"/>
        <w:numPr>
          <w:ilvl w:val="0"/>
          <w:numId w:val="318"/>
        </w:numPr>
        <w:contextualSpacing/>
        <w:jc w:val="both"/>
        <w:rPr>
          <w:rFonts w:eastAsiaTheme="minorEastAsia"/>
          <w:b/>
          <w:bCs/>
          <w:sz w:val="24"/>
          <w:szCs w:val="24"/>
          <w:lang w:eastAsia="ru-RU"/>
        </w:rPr>
      </w:pPr>
      <w:r w:rsidRPr="00012E1D">
        <w:rPr>
          <w:rFonts w:eastAsiaTheme="minorEastAsia"/>
          <w:b/>
          <w:bCs/>
          <w:sz w:val="24"/>
          <w:szCs w:val="24"/>
          <w:lang w:eastAsia="ru-RU"/>
        </w:rPr>
        <w:t>прыжки</w:t>
      </w:r>
    </w:p>
    <w:p w:rsidR="00306AA0" w:rsidRPr="00012E1D" w:rsidRDefault="00306AA0" w:rsidP="00306AA0">
      <w:pPr>
        <w:pStyle w:val="affa"/>
        <w:numPr>
          <w:ilvl w:val="0"/>
          <w:numId w:val="318"/>
        </w:numPr>
        <w:contextualSpacing/>
        <w:jc w:val="both"/>
        <w:rPr>
          <w:rFonts w:eastAsiaTheme="minorEastAsia"/>
          <w:b/>
          <w:bCs/>
          <w:sz w:val="24"/>
          <w:szCs w:val="24"/>
          <w:lang w:eastAsia="ru-RU"/>
        </w:rPr>
      </w:pPr>
      <w:r w:rsidRPr="00012E1D">
        <w:rPr>
          <w:rFonts w:eastAsiaTheme="minorEastAsia"/>
          <w:b/>
          <w:bCs/>
          <w:sz w:val="24"/>
          <w:szCs w:val="24"/>
          <w:lang w:eastAsia="ru-RU"/>
        </w:rPr>
        <w:t>прикладные упражнения</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lastRenderedPageBreak/>
        <w:t>8. Перестроение уступом относится к:</w:t>
      </w:r>
    </w:p>
    <w:p w:rsidR="00306AA0" w:rsidRPr="00012E1D" w:rsidRDefault="00306AA0" w:rsidP="00306AA0">
      <w:pPr>
        <w:pStyle w:val="affa"/>
        <w:numPr>
          <w:ilvl w:val="0"/>
          <w:numId w:val="319"/>
        </w:numPr>
        <w:contextualSpacing/>
        <w:jc w:val="both"/>
        <w:rPr>
          <w:rFonts w:eastAsiaTheme="minorEastAsia"/>
          <w:sz w:val="24"/>
          <w:szCs w:val="24"/>
          <w:lang w:eastAsia="ru-RU"/>
        </w:rPr>
      </w:pPr>
      <w:r w:rsidRPr="00012E1D">
        <w:rPr>
          <w:rFonts w:eastAsiaTheme="minorEastAsia"/>
          <w:b/>
          <w:bCs/>
          <w:sz w:val="24"/>
          <w:szCs w:val="24"/>
          <w:lang w:eastAsia="ru-RU"/>
        </w:rPr>
        <w:t>строевым перестроениям</w:t>
      </w:r>
    </w:p>
    <w:p w:rsidR="00306AA0" w:rsidRPr="00012E1D" w:rsidRDefault="00306AA0" w:rsidP="00306AA0">
      <w:pPr>
        <w:pStyle w:val="affa"/>
        <w:numPr>
          <w:ilvl w:val="0"/>
          <w:numId w:val="319"/>
        </w:numPr>
        <w:contextualSpacing/>
        <w:jc w:val="both"/>
        <w:rPr>
          <w:rFonts w:eastAsiaTheme="minorEastAsia"/>
          <w:sz w:val="24"/>
          <w:szCs w:val="24"/>
          <w:lang w:eastAsia="ru-RU"/>
        </w:rPr>
      </w:pPr>
      <w:r w:rsidRPr="00012E1D">
        <w:rPr>
          <w:rFonts w:eastAsiaTheme="minorEastAsia"/>
          <w:sz w:val="24"/>
          <w:szCs w:val="24"/>
          <w:lang w:eastAsia="ru-RU"/>
        </w:rPr>
        <w:t>строевым передвижениям</w:t>
      </w:r>
    </w:p>
    <w:p w:rsidR="00306AA0" w:rsidRPr="00012E1D" w:rsidRDefault="00306AA0" w:rsidP="00306AA0">
      <w:pPr>
        <w:pStyle w:val="affa"/>
        <w:numPr>
          <w:ilvl w:val="0"/>
          <w:numId w:val="319"/>
        </w:numPr>
        <w:contextualSpacing/>
        <w:jc w:val="both"/>
        <w:rPr>
          <w:rFonts w:eastAsiaTheme="minorEastAsia"/>
          <w:sz w:val="24"/>
          <w:szCs w:val="24"/>
          <w:lang w:eastAsia="ru-RU"/>
        </w:rPr>
      </w:pPr>
      <w:r w:rsidRPr="00012E1D">
        <w:rPr>
          <w:rFonts w:eastAsiaTheme="minorEastAsia"/>
          <w:sz w:val="24"/>
          <w:szCs w:val="24"/>
          <w:lang w:eastAsia="ru-RU"/>
        </w:rPr>
        <w:t>строевым приемам</w:t>
      </w:r>
    </w:p>
    <w:p w:rsidR="00306AA0" w:rsidRPr="00012E1D" w:rsidRDefault="00306AA0" w:rsidP="00306AA0">
      <w:pPr>
        <w:pStyle w:val="affa"/>
        <w:numPr>
          <w:ilvl w:val="0"/>
          <w:numId w:val="319"/>
        </w:numPr>
        <w:contextualSpacing/>
        <w:jc w:val="both"/>
        <w:rPr>
          <w:rFonts w:eastAsiaTheme="minorEastAsia"/>
          <w:sz w:val="24"/>
          <w:szCs w:val="24"/>
          <w:lang w:eastAsia="ru-RU"/>
        </w:rPr>
      </w:pPr>
      <w:r w:rsidRPr="00012E1D">
        <w:rPr>
          <w:rFonts w:eastAsiaTheme="minorEastAsia"/>
          <w:sz w:val="24"/>
          <w:szCs w:val="24"/>
          <w:lang w:eastAsia="ru-RU"/>
        </w:rPr>
        <w:t>размыканиям</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 xml:space="preserve">9. Движения по кругу относят к: </w:t>
      </w:r>
    </w:p>
    <w:p w:rsidR="00306AA0" w:rsidRPr="00012E1D" w:rsidRDefault="00306AA0" w:rsidP="00306AA0">
      <w:pPr>
        <w:pStyle w:val="affa"/>
        <w:numPr>
          <w:ilvl w:val="0"/>
          <w:numId w:val="320"/>
        </w:numPr>
        <w:contextualSpacing/>
        <w:jc w:val="both"/>
        <w:rPr>
          <w:rFonts w:eastAsiaTheme="minorEastAsia"/>
          <w:sz w:val="24"/>
          <w:szCs w:val="24"/>
          <w:lang w:eastAsia="ru-RU"/>
        </w:rPr>
      </w:pPr>
      <w:r w:rsidRPr="00012E1D">
        <w:rPr>
          <w:rFonts w:eastAsiaTheme="minorEastAsia"/>
          <w:b/>
          <w:bCs/>
          <w:sz w:val="24"/>
          <w:szCs w:val="24"/>
          <w:lang w:eastAsia="ru-RU"/>
        </w:rPr>
        <w:t>строевым передвижениям</w:t>
      </w:r>
    </w:p>
    <w:p w:rsidR="00306AA0" w:rsidRPr="00012E1D" w:rsidRDefault="00306AA0" w:rsidP="00306AA0">
      <w:pPr>
        <w:pStyle w:val="affa"/>
        <w:numPr>
          <w:ilvl w:val="0"/>
          <w:numId w:val="320"/>
        </w:numPr>
        <w:contextualSpacing/>
        <w:jc w:val="both"/>
        <w:rPr>
          <w:rFonts w:eastAsiaTheme="minorEastAsia"/>
          <w:sz w:val="24"/>
          <w:szCs w:val="24"/>
          <w:lang w:eastAsia="ru-RU"/>
        </w:rPr>
      </w:pPr>
      <w:r w:rsidRPr="00012E1D">
        <w:rPr>
          <w:rFonts w:eastAsiaTheme="minorEastAsia"/>
          <w:sz w:val="24"/>
          <w:szCs w:val="24"/>
          <w:lang w:eastAsia="ru-RU"/>
        </w:rPr>
        <w:t>строевым перестроениям</w:t>
      </w:r>
    </w:p>
    <w:p w:rsidR="00306AA0" w:rsidRPr="00012E1D" w:rsidRDefault="00306AA0" w:rsidP="00306AA0">
      <w:pPr>
        <w:pStyle w:val="affa"/>
        <w:numPr>
          <w:ilvl w:val="0"/>
          <w:numId w:val="320"/>
        </w:numPr>
        <w:contextualSpacing/>
        <w:jc w:val="both"/>
        <w:rPr>
          <w:rFonts w:eastAsiaTheme="minorEastAsia"/>
          <w:sz w:val="24"/>
          <w:szCs w:val="24"/>
          <w:lang w:eastAsia="ru-RU"/>
        </w:rPr>
      </w:pPr>
      <w:r w:rsidRPr="00012E1D">
        <w:rPr>
          <w:rFonts w:eastAsiaTheme="minorEastAsia"/>
          <w:sz w:val="24"/>
          <w:szCs w:val="24"/>
          <w:lang w:eastAsia="ru-RU"/>
        </w:rPr>
        <w:t>строевым приемам</w:t>
      </w:r>
    </w:p>
    <w:p w:rsidR="00306AA0" w:rsidRPr="00012E1D" w:rsidRDefault="00306AA0" w:rsidP="00306AA0">
      <w:pPr>
        <w:pStyle w:val="affa"/>
        <w:numPr>
          <w:ilvl w:val="0"/>
          <w:numId w:val="320"/>
        </w:numPr>
        <w:contextualSpacing/>
        <w:jc w:val="both"/>
        <w:rPr>
          <w:rFonts w:eastAsiaTheme="minorEastAsia"/>
          <w:sz w:val="24"/>
          <w:szCs w:val="24"/>
          <w:lang w:eastAsia="ru-RU"/>
        </w:rPr>
      </w:pPr>
      <w:r w:rsidRPr="00012E1D">
        <w:rPr>
          <w:rFonts w:eastAsiaTheme="minorEastAsia"/>
          <w:sz w:val="24"/>
          <w:szCs w:val="24"/>
          <w:lang w:eastAsia="ru-RU"/>
        </w:rPr>
        <w:t>смыканиям</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10. Акробатические упражнения – это:</w:t>
      </w:r>
    </w:p>
    <w:p w:rsidR="00306AA0" w:rsidRPr="00012E1D" w:rsidRDefault="00306AA0" w:rsidP="00306AA0">
      <w:pPr>
        <w:pStyle w:val="affa"/>
        <w:numPr>
          <w:ilvl w:val="0"/>
          <w:numId w:val="321"/>
        </w:numPr>
        <w:contextualSpacing/>
        <w:jc w:val="both"/>
        <w:rPr>
          <w:rFonts w:eastAsiaTheme="minorEastAsia"/>
          <w:sz w:val="24"/>
          <w:szCs w:val="24"/>
          <w:lang w:eastAsia="ru-RU"/>
        </w:rPr>
      </w:pPr>
      <w:r w:rsidRPr="00012E1D">
        <w:rPr>
          <w:rFonts w:eastAsiaTheme="minorEastAsia"/>
          <w:sz w:val="24"/>
          <w:szCs w:val="24"/>
          <w:lang w:eastAsia="ru-RU"/>
        </w:rPr>
        <w:t>упражнения с лентой</w:t>
      </w:r>
    </w:p>
    <w:p w:rsidR="00306AA0" w:rsidRPr="00012E1D" w:rsidRDefault="00306AA0" w:rsidP="00306AA0">
      <w:pPr>
        <w:pStyle w:val="affa"/>
        <w:numPr>
          <w:ilvl w:val="0"/>
          <w:numId w:val="321"/>
        </w:numPr>
        <w:contextualSpacing/>
        <w:jc w:val="both"/>
        <w:rPr>
          <w:rFonts w:eastAsiaTheme="minorEastAsia"/>
          <w:sz w:val="24"/>
          <w:szCs w:val="24"/>
          <w:lang w:eastAsia="ru-RU"/>
        </w:rPr>
      </w:pPr>
      <w:r w:rsidRPr="00012E1D">
        <w:rPr>
          <w:rFonts w:eastAsiaTheme="minorEastAsia"/>
          <w:sz w:val="24"/>
          <w:szCs w:val="24"/>
          <w:lang w:eastAsia="ru-RU"/>
        </w:rPr>
        <w:t>упражнения на перекладине</w:t>
      </w:r>
    </w:p>
    <w:p w:rsidR="00306AA0" w:rsidRPr="00012E1D" w:rsidRDefault="00306AA0" w:rsidP="00306AA0">
      <w:pPr>
        <w:pStyle w:val="affa"/>
        <w:numPr>
          <w:ilvl w:val="0"/>
          <w:numId w:val="321"/>
        </w:numPr>
        <w:contextualSpacing/>
        <w:jc w:val="both"/>
        <w:rPr>
          <w:rFonts w:eastAsiaTheme="minorEastAsia"/>
          <w:sz w:val="24"/>
          <w:szCs w:val="24"/>
          <w:lang w:eastAsia="ru-RU"/>
        </w:rPr>
      </w:pPr>
      <w:r w:rsidRPr="00012E1D">
        <w:rPr>
          <w:rFonts w:eastAsiaTheme="minorEastAsia"/>
          <w:b/>
          <w:bCs/>
          <w:sz w:val="24"/>
          <w:szCs w:val="24"/>
          <w:lang w:eastAsia="ru-RU"/>
        </w:rPr>
        <w:t>прыжки и упражнения в балансировании</w:t>
      </w:r>
    </w:p>
    <w:p w:rsidR="00306AA0" w:rsidRPr="00012E1D" w:rsidRDefault="00306AA0" w:rsidP="00306AA0">
      <w:pPr>
        <w:pStyle w:val="affa"/>
        <w:numPr>
          <w:ilvl w:val="0"/>
          <w:numId w:val="321"/>
        </w:numPr>
        <w:contextualSpacing/>
        <w:jc w:val="both"/>
        <w:rPr>
          <w:rFonts w:eastAsiaTheme="minorEastAsia"/>
          <w:sz w:val="24"/>
          <w:szCs w:val="24"/>
          <w:lang w:eastAsia="ru-RU"/>
        </w:rPr>
      </w:pPr>
      <w:r w:rsidRPr="00012E1D">
        <w:rPr>
          <w:rFonts w:eastAsiaTheme="minorEastAsia"/>
          <w:sz w:val="24"/>
          <w:szCs w:val="24"/>
          <w:lang w:eastAsia="ru-RU"/>
        </w:rPr>
        <w:t>эстафеты</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11. Методические особенности гимнастики:</w:t>
      </w:r>
    </w:p>
    <w:p w:rsidR="00306AA0" w:rsidRPr="00012E1D" w:rsidRDefault="00306AA0" w:rsidP="00306AA0">
      <w:pPr>
        <w:pStyle w:val="affa"/>
        <w:numPr>
          <w:ilvl w:val="0"/>
          <w:numId w:val="322"/>
        </w:numPr>
        <w:contextualSpacing/>
        <w:jc w:val="both"/>
        <w:rPr>
          <w:rFonts w:eastAsiaTheme="minorEastAsia"/>
          <w:sz w:val="24"/>
          <w:szCs w:val="24"/>
          <w:lang w:eastAsia="ru-RU"/>
        </w:rPr>
      </w:pPr>
      <w:r w:rsidRPr="00012E1D">
        <w:rPr>
          <w:rFonts w:eastAsiaTheme="minorEastAsia"/>
          <w:sz w:val="24"/>
          <w:szCs w:val="24"/>
          <w:lang w:eastAsia="ru-RU"/>
        </w:rPr>
        <w:t>каждое упражнение выполняется только с одной целью</w:t>
      </w:r>
    </w:p>
    <w:p w:rsidR="00306AA0" w:rsidRPr="00012E1D" w:rsidRDefault="00306AA0" w:rsidP="00306AA0">
      <w:pPr>
        <w:pStyle w:val="affa"/>
        <w:numPr>
          <w:ilvl w:val="0"/>
          <w:numId w:val="322"/>
        </w:numPr>
        <w:contextualSpacing/>
        <w:jc w:val="both"/>
        <w:rPr>
          <w:rFonts w:eastAsiaTheme="minorEastAsia"/>
          <w:sz w:val="24"/>
          <w:szCs w:val="24"/>
          <w:lang w:eastAsia="ru-RU"/>
        </w:rPr>
      </w:pPr>
      <w:r w:rsidRPr="00012E1D">
        <w:rPr>
          <w:rFonts w:eastAsiaTheme="minorEastAsia"/>
          <w:b/>
          <w:bCs/>
          <w:sz w:val="24"/>
          <w:szCs w:val="24"/>
          <w:lang w:eastAsia="ru-RU"/>
        </w:rPr>
        <w:t>строгая регламентация действий</w:t>
      </w:r>
    </w:p>
    <w:p w:rsidR="00306AA0" w:rsidRPr="00012E1D" w:rsidRDefault="00306AA0" w:rsidP="00306AA0">
      <w:pPr>
        <w:pStyle w:val="affa"/>
        <w:numPr>
          <w:ilvl w:val="0"/>
          <w:numId w:val="322"/>
        </w:numPr>
        <w:contextualSpacing/>
        <w:jc w:val="both"/>
        <w:rPr>
          <w:rFonts w:eastAsiaTheme="minorEastAsia"/>
          <w:sz w:val="24"/>
          <w:szCs w:val="24"/>
          <w:lang w:eastAsia="ru-RU"/>
        </w:rPr>
      </w:pPr>
      <w:r w:rsidRPr="00012E1D">
        <w:rPr>
          <w:rFonts w:eastAsiaTheme="minorEastAsia"/>
          <w:sz w:val="24"/>
          <w:szCs w:val="24"/>
          <w:lang w:eastAsia="ru-RU"/>
        </w:rPr>
        <w:t>упражнения выполняются без музыкального сопровождения</w:t>
      </w:r>
    </w:p>
    <w:p w:rsidR="00306AA0" w:rsidRPr="00012E1D" w:rsidRDefault="00306AA0" w:rsidP="00306AA0">
      <w:pPr>
        <w:pStyle w:val="affa"/>
        <w:numPr>
          <w:ilvl w:val="0"/>
          <w:numId w:val="322"/>
        </w:numPr>
        <w:contextualSpacing/>
        <w:jc w:val="both"/>
        <w:rPr>
          <w:rFonts w:eastAsiaTheme="minorEastAsia"/>
          <w:sz w:val="24"/>
          <w:szCs w:val="24"/>
          <w:lang w:eastAsia="ru-RU"/>
        </w:rPr>
      </w:pPr>
      <w:r w:rsidRPr="00012E1D">
        <w:rPr>
          <w:rFonts w:eastAsiaTheme="minorEastAsia"/>
          <w:sz w:val="24"/>
          <w:szCs w:val="24"/>
          <w:lang w:eastAsia="ru-RU"/>
        </w:rPr>
        <w:t>гимнастика используется только в детском возрасте</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12. Повороты и полуповороты на месте относят к:</w:t>
      </w:r>
    </w:p>
    <w:p w:rsidR="00306AA0" w:rsidRPr="00012E1D" w:rsidRDefault="00306AA0" w:rsidP="00306AA0">
      <w:pPr>
        <w:pStyle w:val="affa"/>
        <w:numPr>
          <w:ilvl w:val="0"/>
          <w:numId w:val="323"/>
        </w:numPr>
        <w:contextualSpacing/>
        <w:jc w:val="both"/>
        <w:rPr>
          <w:rFonts w:eastAsiaTheme="minorEastAsia"/>
          <w:sz w:val="24"/>
          <w:szCs w:val="24"/>
          <w:lang w:eastAsia="ru-RU"/>
        </w:rPr>
      </w:pPr>
      <w:r w:rsidRPr="00012E1D">
        <w:rPr>
          <w:rFonts w:eastAsiaTheme="minorEastAsia"/>
          <w:sz w:val="24"/>
          <w:szCs w:val="24"/>
          <w:lang w:eastAsia="ru-RU"/>
        </w:rPr>
        <w:t>строевым перестроениям</w:t>
      </w:r>
    </w:p>
    <w:p w:rsidR="00306AA0" w:rsidRPr="00012E1D" w:rsidRDefault="00306AA0" w:rsidP="00306AA0">
      <w:pPr>
        <w:pStyle w:val="affa"/>
        <w:numPr>
          <w:ilvl w:val="0"/>
          <w:numId w:val="323"/>
        </w:numPr>
        <w:contextualSpacing/>
        <w:jc w:val="both"/>
        <w:rPr>
          <w:rFonts w:eastAsiaTheme="minorEastAsia"/>
          <w:sz w:val="24"/>
          <w:szCs w:val="24"/>
          <w:lang w:eastAsia="ru-RU"/>
        </w:rPr>
      </w:pPr>
      <w:r w:rsidRPr="00012E1D">
        <w:rPr>
          <w:rFonts w:eastAsiaTheme="minorEastAsia"/>
          <w:sz w:val="24"/>
          <w:szCs w:val="24"/>
          <w:lang w:eastAsia="ru-RU"/>
        </w:rPr>
        <w:t xml:space="preserve">строевым передвижениям </w:t>
      </w:r>
    </w:p>
    <w:p w:rsidR="00306AA0" w:rsidRPr="00012E1D" w:rsidRDefault="00306AA0" w:rsidP="00306AA0">
      <w:pPr>
        <w:pStyle w:val="affa"/>
        <w:numPr>
          <w:ilvl w:val="0"/>
          <w:numId w:val="323"/>
        </w:numPr>
        <w:contextualSpacing/>
        <w:jc w:val="both"/>
        <w:rPr>
          <w:rFonts w:eastAsiaTheme="minorEastAsia"/>
          <w:sz w:val="24"/>
          <w:szCs w:val="24"/>
          <w:lang w:eastAsia="ru-RU"/>
        </w:rPr>
      </w:pPr>
      <w:r w:rsidRPr="00012E1D">
        <w:rPr>
          <w:rFonts w:eastAsiaTheme="minorEastAsia"/>
          <w:b/>
          <w:bCs/>
          <w:sz w:val="24"/>
          <w:szCs w:val="24"/>
          <w:lang w:eastAsia="ru-RU"/>
        </w:rPr>
        <w:t>строевым приемам</w:t>
      </w:r>
    </w:p>
    <w:p w:rsidR="00306AA0" w:rsidRPr="00012E1D" w:rsidRDefault="00306AA0" w:rsidP="00306AA0">
      <w:pPr>
        <w:pStyle w:val="affa"/>
        <w:numPr>
          <w:ilvl w:val="0"/>
          <w:numId w:val="323"/>
        </w:numPr>
        <w:contextualSpacing/>
        <w:jc w:val="both"/>
        <w:rPr>
          <w:rFonts w:eastAsiaTheme="minorEastAsia"/>
          <w:sz w:val="24"/>
          <w:szCs w:val="24"/>
          <w:lang w:eastAsia="ru-RU"/>
        </w:rPr>
      </w:pPr>
      <w:r w:rsidRPr="00012E1D">
        <w:rPr>
          <w:rFonts w:eastAsiaTheme="minorEastAsia"/>
          <w:sz w:val="24"/>
          <w:szCs w:val="24"/>
          <w:lang w:eastAsia="ru-RU"/>
        </w:rPr>
        <w:t>размыканиям</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13. Группы строевых упражнения:</w:t>
      </w:r>
    </w:p>
    <w:p w:rsidR="00306AA0" w:rsidRPr="00012E1D" w:rsidRDefault="00306AA0" w:rsidP="00306AA0">
      <w:pPr>
        <w:pStyle w:val="affa"/>
        <w:numPr>
          <w:ilvl w:val="0"/>
          <w:numId w:val="324"/>
        </w:numPr>
        <w:contextualSpacing/>
        <w:jc w:val="both"/>
        <w:rPr>
          <w:rFonts w:eastAsiaTheme="minorEastAsia"/>
          <w:b/>
          <w:bCs/>
          <w:sz w:val="24"/>
          <w:szCs w:val="24"/>
          <w:lang w:eastAsia="ru-RU"/>
        </w:rPr>
      </w:pPr>
      <w:r w:rsidRPr="00012E1D">
        <w:rPr>
          <w:rFonts w:eastAsiaTheme="minorEastAsia"/>
          <w:b/>
          <w:bCs/>
          <w:sz w:val="24"/>
          <w:szCs w:val="24"/>
          <w:lang w:eastAsia="ru-RU"/>
        </w:rPr>
        <w:t xml:space="preserve">строевые перестроения </w:t>
      </w:r>
    </w:p>
    <w:p w:rsidR="00306AA0" w:rsidRPr="00012E1D" w:rsidRDefault="00306AA0" w:rsidP="00306AA0">
      <w:pPr>
        <w:pStyle w:val="affa"/>
        <w:numPr>
          <w:ilvl w:val="0"/>
          <w:numId w:val="324"/>
        </w:numPr>
        <w:contextualSpacing/>
        <w:jc w:val="both"/>
        <w:rPr>
          <w:rFonts w:eastAsiaTheme="minorEastAsia"/>
          <w:b/>
          <w:bCs/>
          <w:sz w:val="24"/>
          <w:szCs w:val="24"/>
          <w:lang w:eastAsia="ru-RU"/>
        </w:rPr>
      </w:pPr>
      <w:r w:rsidRPr="00012E1D">
        <w:rPr>
          <w:rFonts w:eastAsiaTheme="minorEastAsia"/>
          <w:b/>
          <w:bCs/>
          <w:sz w:val="24"/>
          <w:szCs w:val="24"/>
          <w:lang w:eastAsia="ru-RU"/>
        </w:rPr>
        <w:t>строевые передвижения;</w:t>
      </w:r>
    </w:p>
    <w:p w:rsidR="00306AA0" w:rsidRPr="00012E1D" w:rsidRDefault="00306AA0" w:rsidP="00306AA0">
      <w:pPr>
        <w:pStyle w:val="affa"/>
        <w:numPr>
          <w:ilvl w:val="0"/>
          <w:numId w:val="324"/>
        </w:numPr>
        <w:contextualSpacing/>
        <w:jc w:val="both"/>
        <w:rPr>
          <w:rFonts w:eastAsiaTheme="minorEastAsia"/>
          <w:sz w:val="24"/>
          <w:szCs w:val="24"/>
          <w:lang w:eastAsia="ru-RU"/>
        </w:rPr>
      </w:pPr>
      <w:r w:rsidRPr="00012E1D">
        <w:rPr>
          <w:rFonts w:eastAsiaTheme="minorEastAsia"/>
          <w:b/>
          <w:bCs/>
          <w:sz w:val="24"/>
          <w:szCs w:val="24"/>
          <w:lang w:eastAsia="ru-RU"/>
        </w:rPr>
        <w:t>строевые приемы</w:t>
      </w:r>
    </w:p>
    <w:p w:rsidR="00306AA0" w:rsidRPr="00012E1D" w:rsidRDefault="00306AA0" w:rsidP="00306AA0">
      <w:pPr>
        <w:pStyle w:val="affa"/>
        <w:numPr>
          <w:ilvl w:val="0"/>
          <w:numId w:val="324"/>
        </w:numPr>
        <w:contextualSpacing/>
        <w:jc w:val="both"/>
        <w:rPr>
          <w:rFonts w:eastAsiaTheme="minorEastAsia"/>
          <w:sz w:val="24"/>
          <w:szCs w:val="24"/>
          <w:lang w:eastAsia="ru-RU"/>
        </w:rPr>
      </w:pPr>
      <w:r w:rsidRPr="00012E1D">
        <w:rPr>
          <w:rFonts w:eastAsiaTheme="minorEastAsia"/>
          <w:sz w:val="24"/>
          <w:szCs w:val="24"/>
          <w:lang w:eastAsia="ru-RU"/>
        </w:rPr>
        <w:t>упражнения без предметов</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14. Вольные упражнения – это:</w:t>
      </w:r>
    </w:p>
    <w:p w:rsidR="00306AA0" w:rsidRPr="00012E1D" w:rsidRDefault="00306AA0" w:rsidP="00306AA0">
      <w:pPr>
        <w:pStyle w:val="affa"/>
        <w:numPr>
          <w:ilvl w:val="0"/>
          <w:numId w:val="325"/>
        </w:numPr>
        <w:contextualSpacing/>
        <w:jc w:val="both"/>
        <w:rPr>
          <w:rFonts w:eastAsiaTheme="minorEastAsia"/>
          <w:sz w:val="24"/>
          <w:szCs w:val="24"/>
          <w:lang w:eastAsia="ru-RU"/>
        </w:rPr>
      </w:pPr>
      <w:r w:rsidRPr="00012E1D">
        <w:rPr>
          <w:rFonts w:eastAsiaTheme="minorEastAsia"/>
          <w:sz w:val="24"/>
          <w:szCs w:val="24"/>
          <w:lang w:eastAsia="ru-RU"/>
        </w:rPr>
        <w:t xml:space="preserve">упражнения по разделениям </w:t>
      </w:r>
    </w:p>
    <w:p w:rsidR="00306AA0" w:rsidRPr="00012E1D" w:rsidRDefault="00306AA0" w:rsidP="00306AA0">
      <w:pPr>
        <w:pStyle w:val="affa"/>
        <w:numPr>
          <w:ilvl w:val="0"/>
          <w:numId w:val="325"/>
        </w:numPr>
        <w:contextualSpacing/>
        <w:jc w:val="both"/>
        <w:rPr>
          <w:rFonts w:eastAsiaTheme="minorEastAsia"/>
          <w:sz w:val="24"/>
          <w:szCs w:val="24"/>
          <w:lang w:eastAsia="ru-RU"/>
        </w:rPr>
      </w:pPr>
      <w:r w:rsidRPr="00012E1D">
        <w:rPr>
          <w:rFonts w:eastAsiaTheme="minorEastAsia"/>
          <w:b/>
          <w:bCs/>
          <w:sz w:val="24"/>
          <w:szCs w:val="24"/>
          <w:lang w:eastAsia="ru-RU"/>
        </w:rPr>
        <w:t>поточные комбинации</w:t>
      </w:r>
    </w:p>
    <w:p w:rsidR="00306AA0" w:rsidRPr="00012E1D" w:rsidRDefault="00306AA0" w:rsidP="00306AA0">
      <w:pPr>
        <w:pStyle w:val="affa"/>
        <w:numPr>
          <w:ilvl w:val="0"/>
          <w:numId w:val="325"/>
        </w:numPr>
        <w:contextualSpacing/>
        <w:jc w:val="both"/>
        <w:rPr>
          <w:rFonts w:eastAsiaTheme="minorEastAsia"/>
          <w:sz w:val="24"/>
          <w:szCs w:val="24"/>
          <w:lang w:eastAsia="ru-RU"/>
        </w:rPr>
      </w:pPr>
      <w:r w:rsidRPr="00012E1D">
        <w:rPr>
          <w:rFonts w:eastAsiaTheme="minorEastAsia"/>
          <w:sz w:val="24"/>
          <w:szCs w:val="24"/>
          <w:lang w:eastAsia="ru-RU"/>
        </w:rPr>
        <w:t>прыжки</w:t>
      </w:r>
    </w:p>
    <w:p w:rsidR="00306AA0" w:rsidRPr="00012E1D" w:rsidRDefault="00306AA0" w:rsidP="00306AA0">
      <w:pPr>
        <w:pStyle w:val="affa"/>
        <w:numPr>
          <w:ilvl w:val="0"/>
          <w:numId w:val="325"/>
        </w:numPr>
        <w:contextualSpacing/>
        <w:jc w:val="both"/>
        <w:rPr>
          <w:rFonts w:eastAsiaTheme="minorEastAsia"/>
          <w:sz w:val="24"/>
          <w:szCs w:val="24"/>
          <w:lang w:eastAsia="ru-RU"/>
        </w:rPr>
      </w:pPr>
      <w:r w:rsidRPr="00012E1D">
        <w:rPr>
          <w:rFonts w:eastAsiaTheme="minorEastAsia"/>
          <w:sz w:val="24"/>
          <w:szCs w:val="24"/>
          <w:lang w:eastAsia="ru-RU"/>
        </w:rPr>
        <w:t>эстафеты</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15. Прикладные задачи, решаемые в гимнастике:</w:t>
      </w:r>
    </w:p>
    <w:p w:rsidR="00306AA0" w:rsidRPr="00012E1D" w:rsidRDefault="00306AA0" w:rsidP="00306AA0">
      <w:pPr>
        <w:pStyle w:val="affa"/>
        <w:numPr>
          <w:ilvl w:val="0"/>
          <w:numId w:val="326"/>
        </w:numPr>
        <w:contextualSpacing/>
        <w:jc w:val="both"/>
        <w:rPr>
          <w:rFonts w:eastAsiaTheme="minorEastAsia"/>
          <w:sz w:val="24"/>
          <w:szCs w:val="24"/>
          <w:lang w:eastAsia="ru-RU"/>
        </w:rPr>
      </w:pPr>
      <w:r w:rsidRPr="00012E1D">
        <w:rPr>
          <w:rFonts w:eastAsiaTheme="minorEastAsia"/>
          <w:sz w:val="24"/>
          <w:szCs w:val="24"/>
          <w:lang w:eastAsia="ru-RU"/>
        </w:rPr>
        <w:t>поддержание работоспособности</w:t>
      </w:r>
    </w:p>
    <w:p w:rsidR="00306AA0" w:rsidRPr="00012E1D" w:rsidRDefault="00306AA0" w:rsidP="00306AA0">
      <w:pPr>
        <w:pStyle w:val="affa"/>
        <w:numPr>
          <w:ilvl w:val="0"/>
          <w:numId w:val="326"/>
        </w:numPr>
        <w:contextualSpacing/>
        <w:jc w:val="both"/>
        <w:rPr>
          <w:rFonts w:eastAsiaTheme="minorEastAsia"/>
          <w:sz w:val="24"/>
          <w:szCs w:val="24"/>
          <w:lang w:eastAsia="ru-RU"/>
        </w:rPr>
      </w:pPr>
      <w:r w:rsidRPr="00012E1D">
        <w:rPr>
          <w:rFonts w:eastAsiaTheme="minorEastAsia"/>
          <w:sz w:val="24"/>
          <w:szCs w:val="24"/>
          <w:lang w:eastAsia="ru-RU"/>
        </w:rPr>
        <w:t>воспитание нравственных качеств</w:t>
      </w:r>
    </w:p>
    <w:p w:rsidR="00306AA0" w:rsidRPr="00012E1D" w:rsidRDefault="00306AA0" w:rsidP="00306AA0">
      <w:pPr>
        <w:pStyle w:val="affa"/>
        <w:numPr>
          <w:ilvl w:val="0"/>
          <w:numId w:val="326"/>
        </w:numPr>
        <w:contextualSpacing/>
        <w:jc w:val="both"/>
        <w:rPr>
          <w:rFonts w:eastAsiaTheme="minorEastAsia"/>
          <w:b/>
          <w:bCs/>
          <w:sz w:val="24"/>
          <w:szCs w:val="24"/>
          <w:lang w:eastAsia="ru-RU"/>
        </w:rPr>
      </w:pPr>
      <w:r w:rsidRPr="00012E1D">
        <w:rPr>
          <w:rFonts w:eastAsiaTheme="minorEastAsia"/>
          <w:b/>
          <w:bCs/>
          <w:sz w:val="24"/>
          <w:szCs w:val="24"/>
          <w:lang w:eastAsia="ru-RU"/>
        </w:rPr>
        <w:t>приобретение умений и навыков, необходимых в жизни</w:t>
      </w:r>
    </w:p>
    <w:p w:rsidR="00306AA0" w:rsidRPr="00012E1D" w:rsidRDefault="00306AA0" w:rsidP="00306AA0">
      <w:pPr>
        <w:pStyle w:val="affa"/>
        <w:numPr>
          <w:ilvl w:val="0"/>
          <w:numId w:val="326"/>
        </w:numPr>
        <w:contextualSpacing/>
        <w:jc w:val="both"/>
        <w:rPr>
          <w:rFonts w:eastAsiaTheme="minorEastAsia"/>
          <w:sz w:val="24"/>
          <w:szCs w:val="24"/>
          <w:lang w:eastAsia="ru-RU"/>
        </w:rPr>
      </w:pPr>
      <w:r w:rsidRPr="00012E1D">
        <w:rPr>
          <w:rFonts w:eastAsiaTheme="minorEastAsia"/>
          <w:sz w:val="24"/>
          <w:szCs w:val="24"/>
          <w:lang w:eastAsia="ru-RU"/>
        </w:rPr>
        <w:t>совершенствование двигательных умений и навыков</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16. Виды расчета относят к:</w:t>
      </w:r>
    </w:p>
    <w:p w:rsidR="00306AA0" w:rsidRPr="00012E1D" w:rsidRDefault="00306AA0" w:rsidP="00306AA0">
      <w:pPr>
        <w:pStyle w:val="affa"/>
        <w:numPr>
          <w:ilvl w:val="0"/>
          <w:numId w:val="327"/>
        </w:numPr>
        <w:contextualSpacing/>
        <w:jc w:val="both"/>
        <w:rPr>
          <w:rFonts w:eastAsiaTheme="minorEastAsia"/>
          <w:sz w:val="24"/>
          <w:szCs w:val="24"/>
          <w:lang w:eastAsia="ru-RU"/>
        </w:rPr>
      </w:pPr>
      <w:r w:rsidRPr="00012E1D">
        <w:rPr>
          <w:rFonts w:eastAsiaTheme="minorEastAsia"/>
          <w:sz w:val="24"/>
          <w:szCs w:val="24"/>
          <w:lang w:eastAsia="ru-RU"/>
        </w:rPr>
        <w:t>строевым перестроениям</w:t>
      </w:r>
    </w:p>
    <w:p w:rsidR="00306AA0" w:rsidRPr="00012E1D" w:rsidRDefault="00306AA0" w:rsidP="00306AA0">
      <w:pPr>
        <w:pStyle w:val="affa"/>
        <w:numPr>
          <w:ilvl w:val="0"/>
          <w:numId w:val="327"/>
        </w:numPr>
        <w:contextualSpacing/>
        <w:jc w:val="both"/>
        <w:rPr>
          <w:rFonts w:eastAsiaTheme="minorEastAsia"/>
          <w:sz w:val="24"/>
          <w:szCs w:val="24"/>
          <w:lang w:eastAsia="ru-RU"/>
        </w:rPr>
      </w:pPr>
      <w:r w:rsidRPr="00012E1D">
        <w:rPr>
          <w:rFonts w:eastAsiaTheme="minorEastAsia"/>
          <w:sz w:val="24"/>
          <w:szCs w:val="24"/>
          <w:lang w:eastAsia="ru-RU"/>
        </w:rPr>
        <w:t>строевым передвижениям</w:t>
      </w:r>
    </w:p>
    <w:p w:rsidR="00306AA0" w:rsidRPr="00012E1D" w:rsidRDefault="00306AA0" w:rsidP="00306AA0">
      <w:pPr>
        <w:pStyle w:val="affa"/>
        <w:numPr>
          <w:ilvl w:val="0"/>
          <w:numId w:val="327"/>
        </w:numPr>
        <w:contextualSpacing/>
        <w:jc w:val="both"/>
        <w:rPr>
          <w:rFonts w:eastAsiaTheme="minorEastAsia"/>
          <w:b/>
          <w:bCs/>
          <w:sz w:val="24"/>
          <w:szCs w:val="24"/>
          <w:lang w:eastAsia="ru-RU"/>
        </w:rPr>
      </w:pPr>
      <w:r w:rsidRPr="00012E1D">
        <w:rPr>
          <w:rFonts w:eastAsiaTheme="minorEastAsia"/>
          <w:b/>
          <w:bCs/>
          <w:sz w:val="24"/>
          <w:szCs w:val="24"/>
          <w:lang w:eastAsia="ru-RU"/>
        </w:rPr>
        <w:t>строевым приемам</w:t>
      </w:r>
    </w:p>
    <w:p w:rsidR="00306AA0" w:rsidRPr="00012E1D" w:rsidRDefault="00306AA0" w:rsidP="00306AA0">
      <w:pPr>
        <w:pStyle w:val="affa"/>
        <w:numPr>
          <w:ilvl w:val="0"/>
          <w:numId w:val="327"/>
        </w:numPr>
        <w:contextualSpacing/>
        <w:jc w:val="both"/>
        <w:rPr>
          <w:rFonts w:eastAsiaTheme="minorEastAsia"/>
          <w:sz w:val="24"/>
          <w:szCs w:val="24"/>
          <w:lang w:eastAsia="ru-RU"/>
        </w:rPr>
      </w:pPr>
      <w:r w:rsidRPr="00012E1D">
        <w:rPr>
          <w:rFonts w:eastAsiaTheme="minorEastAsia"/>
          <w:sz w:val="24"/>
          <w:szCs w:val="24"/>
          <w:lang w:eastAsia="ru-RU"/>
        </w:rPr>
        <w:t>размыканиям.</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17. Команды подаются в стойке:</w:t>
      </w:r>
    </w:p>
    <w:p w:rsidR="00306AA0" w:rsidRPr="00012E1D" w:rsidRDefault="00306AA0" w:rsidP="00306AA0">
      <w:pPr>
        <w:pStyle w:val="affa"/>
        <w:numPr>
          <w:ilvl w:val="0"/>
          <w:numId w:val="328"/>
        </w:numPr>
        <w:contextualSpacing/>
        <w:jc w:val="both"/>
        <w:rPr>
          <w:rFonts w:eastAsiaTheme="minorEastAsia"/>
          <w:sz w:val="24"/>
          <w:szCs w:val="24"/>
          <w:lang w:eastAsia="ru-RU"/>
        </w:rPr>
      </w:pPr>
      <w:r w:rsidRPr="00012E1D">
        <w:rPr>
          <w:rFonts w:eastAsiaTheme="minorEastAsia"/>
          <w:sz w:val="24"/>
          <w:szCs w:val="24"/>
          <w:lang w:eastAsia="ru-RU"/>
        </w:rPr>
        <w:t>«Смирно!»</w:t>
      </w:r>
    </w:p>
    <w:p w:rsidR="00306AA0" w:rsidRPr="00012E1D" w:rsidRDefault="00306AA0" w:rsidP="00306AA0">
      <w:pPr>
        <w:pStyle w:val="affa"/>
        <w:numPr>
          <w:ilvl w:val="0"/>
          <w:numId w:val="328"/>
        </w:numPr>
        <w:contextualSpacing/>
        <w:jc w:val="both"/>
        <w:rPr>
          <w:rFonts w:eastAsiaTheme="minorEastAsia"/>
          <w:sz w:val="24"/>
          <w:szCs w:val="24"/>
          <w:lang w:eastAsia="ru-RU"/>
        </w:rPr>
      </w:pPr>
      <w:r w:rsidRPr="00012E1D">
        <w:rPr>
          <w:rFonts w:eastAsiaTheme="minorEastAsia"/>
          <w:sz w:val="24"/>
          <w:szCs w:val="24"/>
          <w:lang w:eastAsia="ru-RU"/>
        </w:rPr>
        <w:t>«Вольно!»</w:t>
      </w:r>
    </w:p>
    <w:p w:rsidR="00306AA0" w:rsidRPr="00012E1D" w:rsidRDefault="00306AA0" w:rsidP="00306AA0">
      <w:pPr>
        <w:pStyle w:val="affa"/>
        <w:numPr>
          <w:ilvl w:val="0"/>
          <w:numId w:val="328"/>
        </w:numPr>
        <w:contextualSpacing/>
        <w:jc w:val="both"/>
        <w:rPr>
          <w:rFonts w:eastAsiaTheme="minorEastAsia"/>
          <w:sz w:val="24"/>
          <w:szCs w:val="24"/>
          <w:lang w:eastAsia="ru-RU"/>
        </w:rPr>
      </w:pPr>
      <w:r w:rsidRPr="00012E1D">
        <w:rPr>
          <w:rFonts w:eastAsiaTheme="minorEastAsia"/>
          <w:sz w:val="24"/>
          <w:szCs w:val="24"/>
          <w:lang w:eastAsia="ru-RU"/>
        </w:rPr>
        <w:t>«Равняйсь!»</w:t>
      </w:r>
    </w:p>
    <w:p w:rsidR="00306AA0" w:rsidRPr="00012E1D" w:rsidRDefault="00306AA0" w:rsidP="00306AA0">
      <w:pPr>
        <w:pStyle w:val="affa"/>
        <w:numPr>
          <w:ilvl w:val="0"/>
          <w:numId w:val="328"/>
        </w:numPr>
        <w:contextualSpacing/>
        <w:jc w:val="both"/>
        <w:rPr>
          <w:rFonts w:eastAsiaTheme="minorEastAsia"/>
          <w:b/>
          <w:bCs/>
          <w:sz w:val="24"/>
          <w:szCs w:val="24"/>
          <w:lang w:eastAsia="ru-RU"/>
        </w:rPr>
      </w:pPr>
      <w:r w:rsidRPr="00012E1D">
        <w:rPr>
          <w:rFonts w:eastAsiaTheme="minorEastAsia"/>
          <w:b/>
          <w:bCs/>
          <w:sz w:val="24"/>
          <w:szCs w:val="24"/>
          <w:lang w:eastAsia="ru-RU"/>
        </w:rPr>
        <w:t>все</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 xml:space="preserve">18. Движение на месте и остановка группы относят к: </w:t>
      </w:r>
    </w:p>
    <w:p w:rsidR="00306AA0" w:rsidRPr="00012E1D" w:rsidRDefault="00306AA0" w:rsidP="00306AA0">
      <w:pPr>
        <w:pStyle w:val="affa"/>
        <w:numPr>
          <w:ilvl w:val="0"/>
          <w:numId w:val="329"/>
        </w:numPr>
        <w:contextualSpacing/>
        <w:jc w:val="both"/>
        <w:rPr>
          <w:rFonts w:eastAsiaTheme="minorEastAsia"/>
          <w:sz w:val="24"/>
          <w:szCs w:val="24"/>
          <w:lang w:eastAsia="ru-RU"/>
        </w:rPr>
      </w:pPr>
      <w:r w:rsidRPr="00012E1D">
        <w:rPr>
          <w:rFonts w:eastAsiaTheme="minorEastAsia"/>
          <w:sz w:val="24"/>
          <w:szCs w:val="24"/>
          <w:lang w:eastAsia="ru-RU"/>
        </w:rPr>
        <w:lastRenderedPageBreak/>
        <w:t>размыканиям и смыканиям</w:t>
      </w:r>
    </w:p>
    <w:p w:rsidR="00306AA0" w:rsidRPr="00012E1D" w:rsidRDefault="00306AA0" w:rsidP="00306AA0">
      <w:pPr>
        <w:pStyle w:val="affa"/>
        <w:numPr>
          <w:ilvl w:val="0"/>
          <w:numId w:val="329"/>
        </w:numPr>
        <w:contextualSpacing/>
        <w:jc w:val="both"/>
        <w:rPr>
          <w:rFonts w:eastAsiaTheme="minorEastAsia"/>
          <w:sz w:val="24"/>
          <w:szCs w:val="24"/>
          <w:lang w:eastAsia="ru-RU"/>
        </w:rPr>
      </w:pPr>
      <w:r w:rsidRPr="00012E1D">
        <w:rPr>
          <w:rFonts w:eastAsiaTheme="minorEastAsia"/>
          <w:b/>
          <w:bCs/>
          <w:sz w:val="24"/>
          <w:szCs w:val="24"/>
          <w:lang w:eastAsia="ru-RU"/>
        </w:rPr>
        <w:t>строевым передвижениям</w:t>
      </w:r>
    </w:p>
    <w:p w:rsidR="00306AA0" w:rsidRPr="00012E1D" w:rsidRDefault="00306AA0" w:rsidP="00306AA0">
      <w:pPr>
        <w:pStyle w:val="affa"/>
        <w:numPr>
          <w:ilvl w:val="0"/>
          <w:numId w:val="329"/>
        </w:numPr>
        <w:contextualSpacing/>
        <w:jc w:val="both"/>
        <w:rPr>
          <w:rFonts w:eastAsiaTheme="minorEastAsia"/>
          <w:sz w:val="24"/>
          <w:szCs w:val="24"/>
          <w:lang w:eastAsia="ru-RU"/>
        </w:rPr>
      </w:pPr>
      <w:r w:rsidRPr="00012E1D">
        <w:rPr>
          <w:rFonts w:eastAsiaTheme="minorEastAsia"/>
          <w:sz w:val="24"/>
          <w:szCs w:val="24"/>
          <w:lang w:eastAsia="ru-RU"/>
        </w:rPr>
        <w:t xml:space="preserve">строевым приемам </w:t>
      </w:r>
    </w:p>
    <w:p w:rsidR="00306AA0" w:rsidRPr="00012E1D" w:rsidRDefault="00306AA0" w:rsidP="00306AA0">
      <w:pPr>
        <w:pStyle w:val="affa"/>
        <w:numPr>
          <w:ilvl w:val="0"/>
          <w:numId w:val="329"/>
        </w:numPr>
        <w:contextualSpacing/>
        <w:jc w:val="both"/>
        <w:rPr>
          <w:rFonts w:eastAsiaTheme="minorEastAsia"/>
          <w:sz w:val="24"/>
          <w:szCs w:val="24"/>
          <w:lang w:eastAsia="ru-RU"/>
        </w:rPr>
      </w:pPr>
      <w:r w:rsidRPr="00012E1D">
        <w:rPr>
          <w:rFonts w:eastAsiaTheme="minorEastAsia"/>
          <w:sz w:val="24"/>
          <w:szCs w:val="24"/>
          <w:lang w:eastAsia="ru-RU"/>
        </w:rPr>
        <w:t>все</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19. Упражнения на снарядах – это:</w:t>
      </w:r>
    </w:p>
    <w:p w:rsidR="00306AA0" w:rsidRPr="00012E1D" w:rsidRDefault="00306AA0" w:rsidP="00306AA0">
      <w:pPr>
        <w:pStyle w:val="affa"/>
        <w:numPr>
          <w:ilvl w:val="0"/>
          <w:numId w:val="330"/>
        </w:numPr>
        <w:contextualSpacing/>
        <w:jc w:val="both"/>
        <w:rPr>
          <w:rFonts w:eastAsiaTheme="minorEastAsia"/>
          <w:sz w:val="24"/>
          <w:szCs w:val="24"/>
          <w:lang w:eastAsia="ru-RU"/>
        </w:rPr>
      </w:pPr>
      <w:r w:rsidRPr="00012E1D">
        <w:rPr>
          <w:rFonts w:eastAsiaTheme="minorEastAsia"/>
          <w:sz w:val="24"/>
          <w:szCs w:val="24"/>
          <w:lang w:eastAsia="ru-RU"/>
        </w:rPr>
        <w:t>упражнения со скакалкой</w:t>
      </w:r>
    </w:p>
    <w:p w:rsidR="00306AA0" w:rsidRPr="00012E1D" w:rsidRDefault="00306AA0" w:rsidP="00306AA0">
      <w:pPr>
        <w:pStyle w:val="affa"/>
        <w:numPr>
          <w:ilvl w:val="0"/>
          <w:numId w:val="330"/>
        </w:numPr>
        <w:contextualSpacing/>
        <w:jc w:val="both"/>
        <w:rPr>
          <w:rFonts w:eastAsiaTheme="minorEastAsia"/>
          <w:sz w:val="24"/>
          <w:szCs w:val="24"/>
          <w:lang w:eastAsia="ru-RU"/>
        </w:rPr>
      </w:pPr>
      <w:r w:rsidRPr="00012E1D">
        <w:rPr>
          <w:rFonts w:eastAsiaTheme="minorEastAsia"/>
          <w:b/>
          <w:bCs/>
          <w:sz w:val="24"/>
          <w:szCs w:val="24"/>
          <w:lang w:eastAsia="ru-RU"/>
        </w:rPr>
        <w:t>упражнения на перекладине</w:t>
      </w:r>
    </w:p>
    <w:p w:rsidR="00306AA0" w:rsidRPr="00012E1D" w:rsidRDefault="00306AA0" w:rsidP="00306AA0">
      <w:pPr>
        <w:pStyle w:val="affa"/>
        <w:numPr>
          <w:ilvl w:val="0"/>
          <w:numId w:val="330"/>
        </w:numPr>
        <w:contextualSpacing/>
        <w:jc w:val="both"/>
        <w:rPr>
          <w:rFonts w:eastAsiaTheme="minorEastAsia"/>
          <w:sz w:val="24"/>
          <w:szCs w:val="24"/>
          <w:lang w:eastAsia="ru-RU"/>
        </w:rPr>
      </w:pPr>
      <w:r w:rsidRPr="00012E1D">
        <w:rPr>
          <w:rFonts w:eastAsiaTheme="minorEastAsia"/>
          <w:sz w:val="24"/>
          <w:szCs w:val="24"/>
          <w:lang w:eastAsia="ru-RU"/>
        </w:rPr>
        <w:t>перестроения</w:t>
      </w:r>
    </w:p>
    <w:p w:rsidR="00306AA0" w:rsidRPr="00012E1D" w:rsidRDefault="00306AA0" w:rsidP="00306AA0">
      <w:pPr>
        <w:pStyle w:val="affa"/>
        <w:numPr>
          <w:ilvl w:val="0"/>
          <w:numId w:val="330"/>
        </w:numPr>
        <w:contextualSpacing/>
        <w:jc w:val="both"/>
        <w:rPr>
          <w:rFonts w:eastAsiaTheme="minorEastAsia"/>
          <w:sz w:val="24"/>
          <w:szCs w:val="24"/>
          <w:lang w:eastAsia="ru-RU"/>
        </w:rPr>
      </w:pPr>
      <w:r w:rsidRPr="00012E1D">
        <w:rPr>
          <w:rFonts w:eastAsiaTheme="minorEastAsia"/>
          <w:sz w:val="24"/>
          <w:szCs w:val="24"/>
          <w:lang w:eastAsia="ru-RU"/>
        </w:rPr>
        <w:t>все.</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20. Общеразвивающие упражнения - это:</w:t>
      </w:r>
    </w:p>
    <w:p w:rsidR="00306AA0" w:rsidRPr="00012E1D" w:rsidRDefault="00306AA0" w:rsidP="00306AA0">
      <w:pPr>
        <w:pStyle w:val="affa"/>
        <w:numPr>
          <w:ilvl w:val="0"/>
          <w:numId w:val="331"/>
        </w:numPr>
        <w:contextualSpacing/>
        <w:jc w:val="both"/>
        <w:rPr>
          <w:rFonts w:eastAsiaTheme="minorEastAsia"/>
          <w:b/>
          <w:bCs/>
          <w:sz w:val="24"/>
          <w:szCs w:val="24"/>
          <w:lang w:eastAsia="ru-RU"/>
        </w:rPr>
      </w:pPr>
      <w:r w:rsidRPr="00012E1D">
        <w:rPr>
          <w:rFonts w:eastAsiaTheme="minorEastAsia"/>
          <w:b/>
          <w:bCs/>
          <w:sz w:val="24"/>
          <w:szCs w:val="24"/>
          <w:lang w:eastAsia="ru-RU"/>
        </w:rPr>
        <w:t>упражнения для различных частей тела</w:t>
      </w:r>
    </w:p>
    <w:p w:rsidR="00306AA0" w:rsidRPr="00012E1D" w:rsidRDefault="00306AA0" w:rsidP="00306AA0">
      <w:pPr>
        <w:pStyle w:val="affa"/>
        <w:numPr>
          <w:ilvl w:val="0"/>
          <w:numId w:val="331"/>
        </w:numPr>
        <w:contextualSpacing/>
        <w:jc w:val="both"/>
        <w:rPr>
          <w:rFonts w:eastAsiaTheme="minorEastAsia"/>
          <w:sz w:val="24"/>
          <w:szCs w:val="24"/>
          <w:lang w:eastAsia="ru-RU"/>
        </w:rPr>
      </w:pPr>
      <w:r w:rsidRPr="00012E1D">
        <w:rPr>
          <w:rFonts w:eastAsiaTheme="minorEastAsia"/>
          <w:sz w:val="24"/>
          <w:szCs w:val="24"/>
          <w:lang w:eastAsia="ru-RU"/>
        </w:rPr>
        <w:t>упражнения в переползании</w:t>
      </w:r>
    </w:p>
    <w:p w:rsidR="00306AA0" w:rsidRPr="00012E1D" w:rsidRDefault="00306AA0" w:rsidP="00306AA0">
      <w:pPr>
        <w:pStyle w:val="affa"/>
        <w:numPr>
          <w:ilvl w:val="0"/>
          <w:numId w:val="331"/>
        </w:numPr>
        <w:contextualSpacing/>
        <w:jc w:val="both"/>
        <w:rPr>
          <w:rFonts w:eastAsiaTheme="minorEastAsia"/>
          <w:sz w:val="24"/>
          <w:szCs w:val="24"/>
          <w:lang w:eastAsia="ru-RU"/>
        </w:rPr>
      </w:pPr>
      <w:r w:rsidRPr="00012E1D">
        <w:rPr>
          <w:rFonts w:eastAsiaTheme="minorEastAsia"/>
          <w:sz w:val="24"/>
          <w:szCs w:val="24"/>
          <w:lang w:eastAsia="ru-RU"/>
        </w:rPr>
        <w:t>упражнения на кольцах</w:t>
      </w:r>
    </w:p>
    <w:p w:rsidR="00306AA0" w:rsidRPr="00012E1D" w:rsidRDefault="00306AA0" w:rsidP="00306AA0">
      <w:pPr>
        <w:pStyle w:val="affa"/>
        <w:numPr>
          <w:ilvl w:val="0"/>
          <w:numId w:val="331"/>
        </w:numPr>
        <w:contextualSpacing/>
        <w:jc w:val="both"/>
        <w:rPr>
          <w:rFonts w:eastAsiaTheme="minorEastAsia"/>
          <w:sz w:val="24"/>
          <w:szCs w:val="24"/>
          <w:lang w:eastAsia="ru-RU"/>
        </w:rPr>
      </w:pPr>
      <w:r w:rsidRPr="00012E1D">
        <w:rPr>
          <w:rFonts w:eastAsiaTheme="minorEastAsia"/>
          <w:sz w:val="24"/>
          <w:szCs w:val="24"/>
          <w:lang w:eastAsia="ru-RU"/>
        </w:rPr>
        <w:t>упражнения в балансировании</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21.К какой группе упражнений можно отнести упражнения для рук:</w:t>
      </w:r>
    </w:p>
    <w:p w:rsidR="00306AA0" w:rsidRPr="00012E1D" w:rsidRDefault="00306AA0" w:rsidP="00306AA0">
      <w:pPr>
        <w:pStyle w:val="affa"/>
        <w:numPr>
          <w:ilvl w:val="0"/>
          <w:numId w:val="332"/>
        </w:numPr>
        <w:contextualSpacing/>
        <w:jc w:val="both"/>
        <w:rPr>
          <w:rFonts w:eastAsiaTheme="minorEastAsia"/>
          <w:sz w:val="24"/>
          <w:szCs w:val="24"/>
          <w:lang w:eastAsia="ru-RU"/>
        </w:rPr>
      </w:pPr>
      <w:r w:rsidRPr="00012E1D">
        <w:rPr>
          <w:rFonts w:eastAsiaTheme="minorEastAsia"/>
          <w:sz w:val="24"/>
          <w:szCs w:val="24"/>
          <w:lang w:eastAsia="ru-RU"/>
        </w:rPr>
        <w:t>по признаку использования упражнений</w:t>
      </w:r>
    </w:p>
    <w:p w:rsidR="00306AA0" w:rsidRPr="00012E1D" w:rsidRDefault="00306AA0" w:rsidP="00306AA0">
      <w:pPr>
        <w:pStyle w:val="affa"/>
        <w:numPr>
          <w:ilvl w:val="0"/>
          <w:numId w:val="332"/>
        </w:numPr>
        <w:contextualSpacing/>
        <w:jc w:val="both"/>
        <w:rPr>
          <w:rFonts w:eastAsiaTheme="minorEastAsia"/>
          <w:b/>
          <w:bCs/>
          <w:sz w:val="24"/>
          <w:szCs w:val="24"/>
          <w:lang w:eastAsia="ru-RU"/>
        </w:rPr>
      </w:pPr>
      <w:r w:rsidRPr="00012E1D">
        <w:rPr>
          <w:rFonts w:eastAsiaTheme="minorEastAsia"/>
          <w:b/>
          <w:bCs/>
          <w:sz w:val="24"/>
          <w:szCs w:val="24"/>
          <w:lang w:eastAsia="ru-RU"/>
        </w:rPr>
        <w:t>по анатомическому признаку</w:t>
      </w:r>
    </w:p>
    <w:p w:rsidR="00306AA0" w:rsidRPr="00012E1D" w:rsidRDefault="00306AA0" w:rsidP="00306AA0">
      <w:pPr>
        <w:pStyle w:val="affa"/>
        <w:numPr>
          <w:ilvl w:val="0"/>
          <w:numId w:val="332"/>
        </w:numPr>
        <w:contextualSpacing/>
        <w:jc w:val="both"/>
        <w:rPr>
          <w:rFonts w:eastAsiaTheme="minorEastAsia"/>
          <w:sz w:val="24"/>
          <w:szCs w:val="24"/>
          <w:lang w:eastAsia="ru-RU"/>
        </w:rPr>
      </w:pPr>
      <w:r w:rsidRPr="00012E1D">
        <w:rPr>
          <w:rFonts w:eastAsiaTheme="minorEastAsia"/>
          <w:sz w:val="24"/>
          <w:szCs w:val="24"/>
          <w:lang w:eastAsia="ru-RU"/>
        </w:rPr>
        <w:t>по признаку методологической значимости</w:t>
      </w:r>
    </w:p>
    <w:p w:rsidR="00306AA0" w:rsidRPr="00012E1D" w:rsidRDefault="00306AA0" w:rsidP="00306AA0">
      <w:pPr>
        <w:pStyle w:val="affa"/>
        <w:numPr>
          <w:ilvl w:val="0"/>
          <w:numId w:val="332"/>
        </w:numPr>
        <w:contextualSpacing/>
        <w:jc w:val="both"/>
        <w:rPr>
          <w:rFonts w:eastAsiaTheme="minorEastAsia"/>
          <w:sz w:val="24"/>
          <w:szCs w:val="24"/>
          <w:lang w:eastAsia="ru-RU"/>
        </w:rPr>
      </w:pPr>
      <w:r w:rsidRPr="00012E1D">
        <w:rPr>
          <w:rFonts w:eastAsiaTheme="minorEastAsia"/>
          <w:sz w:val="24"/>
          <w:szCs w:val="24"/>
          <w:lang w:eastAsia="ru-RU"/>
        </w:rPr>
        <w:t>по признаку организации группы</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22. Назовите метод обучения ОРУ, при котором преподаватель показывает на каждый счет движения:</w:t>
      </w:r>
    </w:p>
    <w:p w:rsidR="00306AA0" w:rsidRPr="00012E1D" w:rsidRDefault="00306AA0" w:rsidP="00306AA0">
      <w:pPr>
        <w:pStyle w:val="affa"/>
        <w:numPr>
          <w:ilvl w:val="0"/>
          <w:numId w:val="333"/>
        </w:numPr>
        <w:contextualSpacing/>
        <w:jc w:val="both"/>
        <w:rPr>
          <w:rFonts w:eastAsiaTheme="minorEastAsia"/>
          <w:sz w:val="24"/>
          <w:szCs w:val="24"/>
          <w:lang w:eastAsia="ru-RU"/>
        </w:rPr>
      </w:pPr>
      <w:r w:rsidRPr="00012E1D">
        <w:rPr>
          <w:rFonts w:eastAsiaTheme="minorEastAsia"/>
          <w:sz w:val="24"/>
          <w:szCs w:val="24"/>
          <w:lang w:eastAsia="ru-RU"/>
        </w:rPr>
        <w:t>по рассказу</w:t>
      </w:r>
    </w:p>
    <w:p w:rsidR="00306AA0" w:rsidRPr="00012E1D" w:rsidRDefault="00306AA0" w:rsidP="00306AA0">
      <w:pPr>
        <w:pStyle w:val="affa"/>
        <w:numPr>
          <w:ilvl w:val="0"/>
          <w:numId w:val="333"/>
        </w:numPr>
        <w:contextualSpacing/>
        <w:jc w:val="both"/>
        <w:rPr>
          <w:rFonts w:eastAsiaTheme="minorEastAsia"/>
          <w:b/>
          <w:bCs/>
          <w:sz w:val="24"/>
          <w:szCs w:val="24"/>
          <w:lang w:eastAsia="ru-RU"/>
        </w:rPr>
      </w:pPr>
      <w:r w:rsidRPr="00012E1D">
        <w:rPr>
          <w:rFonts w:eastAsiaTheme="minorEastAsia"/>
          <w:b/>
          <w:bCs/>
          <w:sz w:val="24"/>
          <w:szCs w:val="24"/>
          <w:lang w:eastAsia="ru-RU"/>
        </w:rPr>
        <w:t>по показу</w:t>
      </w:r>
    </w:p>
    <w:p w:rsidR="00306AA0" w:rsidRPr="00012E1D" w:rsidRDefault="00306AA0" w:rsidP="00306AA0">
      <w:pPr>
        <w:pStyle w:val="affa"/>
        <w:numPr>
          <w:ilvl w:val="0"/>
          <w:numId w:val="333"/>
        </w:numPr>
        <w:contextualSpacing/>
        <w:jc w:val="both"/>
        <w:rPr>
          <w:rFonts w:eastAsiaTheme="minorEastAsia"/>
          <w:sz w:val="24"/>
          <w:szCs w:val="24"/>
          <w:lang w:eastAsia="ru-RU"/>
        </w:rPr>
      </w:pPr>
      <w:r w:rsidRPr="00012E1D">
        <w:rPr>
          <w:rFonts w:eastAsiaTheme="minorEastAsia"/>
          <w:sz w:val="24"/>
          <w:szCs w:val="24"/>
          <w:lang w:eastAsia="ru-RU"/>
        </w:rPr>
        <w:t>по показу и рассказу</w:t>
      </w:r>
    </w:p>
    <w:p w:rsidR="00306AA0" w:rsidRPr="00012E1D" w:rsidRDefault="00306AA0" w:rsidP="00306AA0">
      <w:pPr>
        <w:pStyle w:val="affa"/>
        <w:numPr>
          <w:ilvl w:val="0"/>
          <w:numId w:val="333"/>
        </w:numPr>
        <w:contextualSpacing/>
        <w:jc w:val="both"/>
        <w:rPr>
          <w:rFonts w:eastAsiaTheme="minorEastAsia"/>
          <w:sz w:val="24"/>
          <w:szCs w:val="24"/>
          <w:lang w:eastAsia="ru-RU"/>
        </w:rPr>
      </w:pPr>
      <w:r w:rsidRPr="00012E1D">
        <w:rPr>
          <w:rFonts w:eastAsiaTheme="minorEastAsia"/>
          <w:sz w:val="24"/>
          <w:szCs w:val="24"/>
          <w:lang w:eastAsia="ru-RU"/>
        </w:rPr>
        <w:t>по разделениям</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23. Назовите требование, предъявляемое к терминологии, выраженное в создании отчетливого представления об упражнении:</w:t>
      </w:r>
    </w:p>
    <w:p w:rsidR="00306AA0" w:rsidRPr="00012E1D" w:rsidRDefault="00306AA0" w:rsidP="00306AA0">
      <w:pPr>
        <w:pStyle w:val="affa"/>
        <w:numPr>
          <w:ilvl w:val="0"/>
          <w:numId w:val="334"/>
        </w:numPr>
        <w:contextualSpacing/>
        <w:jc w:val="both"/>
        <w:rPr>
          <w:rFonts w:eastAsiaTheme="minorEastAsia"/>
          <w:b/>
          <w:bCs/>
          <w:sz w:val="24"/>
          <w:szCs w:val="24"/>
          <w:lang w:eastAsia="ru-RU"/>
        </w:rPr>
      </w:pPr>
      <w:r w:rsidRPr="00012E1D">
        <w:rPr>
          <w:rFonts w:eastAsiaTheme="minorEastAsia"/>
          <w:b/>
          <w:bCs/>
          <w:sz w:val="24"/>
          <w:szCs w:val="24"/>
          <w:lang w:eastAsia="ru-RU"/>
        </w:rPr>
        <w:t>краткость</w:t>
      </w:r>
    </w:p>
    <w:p w:rsidR="00306AA0" w:rsidRPr="00012E1D" w:rsidRDefault="00306AA0" w:rsidP="00306AA0">
      <w:pPr>
        <w:pStyle w:val="affa"/>
        <w:numPr>
          <w:ilvl w:val="0"/>
          <w:numId w:val="334"/>
        </w:numPr>
        <w:contextualSpacing/>
        <w:jc w:val="both"/>
        <w:rPr>
          <w:rFonts w:eastAsiaTheme="minorEastAsia"/>
          <w:b/>
          <w:bCs/>
          <w:sz w:val="24"/>
          <w:szCs w:val="24"/>
          <w:lang w:eastAsia="ru-RU"/>
        </w:rPr>
      </w:pPr>
      <w:r w:rsidRPr="00012E1D">
        <w:rPr>
          <w:rFonts w:eastAsiaTheme="minorEastAsia"/>
          <w:b/>
          <w:bCs/>
          <w:sz w:val="24"/>
          <w:szCs w:val="24"/>
          <w:lang w:eastAsia="ru-RU"/>
        </w:rPr>
        <w:t>доступность</w:t>
      </w:r>
    </w:p>
    <w:p w:rsidR="00306AA0" w:rsidRPr="00012E1D" w:rsidRDefault="00306AA0" w:rsidP="00306AA0">
      <w:pPr>
        <w:pStyle w:val="affa"/>
        <w:numPr>
          <w:ilvl w:val="0"/>
          <w:numId w:val="334"/>
        </w:numPr>
        <w:contextualSpacing/>
        <w:jc w:val="both"/>
        <w:rPr>
          <w:rFonts w:eastAsiaTheme="minorEastAsia"/>
          <w:b/>
          <w:bCs/>
          <w:sz w:val="24"/>
          <w:szCs w:val="24"/>
          <w:lang w:eastAsia="ru-RU"/>
        </w:rPr>
      </w:pPr>
      <w:r w:rsidRPr="00012E1D">
        <w:rPr>
          <w:rFonts w:eastAsiaTheme="minorEastAsia"/>
          <w:b/>
          <w:bCs/>
          <w:sz w:val="24"/>
          <w:szCs w:val="24"/>
          <w:lang w:eastAsia="ru-RU"/>
        </w:rPr>
        <w:t>точность</w:t>
      </w:r>
    </w:p>
    <w:p w:rsidR="00306AA0" w:rsidRPr="00012E1D" w:rsidRDefault="00306AA0" w:rsidP="00306AA0">
      <w:pPr>
        <w:pStyle w:val="affa"/>
        <w:numPr>
          <w:ilvl w:val="0"/>
          <w:numId w:val="334"/>
        </w:numPr>
        <w:contextualSpacing/>
        <w:jc w:val="both"/>
        <w:rPr>
          <w:rFonts w:eastAsiaTheme="minorEastAsia"/>
          <w:sz w:val="24"/>
          <w:szCs w:val="24"/>
          <w:lang w:eastAsia="ru-RU"/>
        </w:rPr>
      </w:pPr>
      <w:r w:rsidRPr="00012E1D">
        <w:rPr>
          <w:rFonts w:eastAsiaTheme="minorEastAsia"/>
          <w:sz w:val="24"/>
          <w:szCs w:val="24"/>
          <w:lang w:eastAsia="ru-RU"/>
        </w:rPr>
        <w:t>ясность</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24. Какой командой завершается упражнение:</w:t>
      </w:r>
    </w:p>
    <w:p w:rsidR="00306AA0" w:rsidRPr="00012E1D" w:rsidRDefault="00306AA0" w:rsidP="00306AA0">
      <w:pPr>
        <w:pStyle w:val="affa"/>
        <w:numPr>
          <w:ilvl w:val="0"/>
          <w:numId w:val="335"/>
        </w:numPr>
        <w:spacing w:line="216" w:lineRule="auto"/>
        <w:contextualSpacing/>
        <w:jc w:val="both"/>
        <w:rPr>
          <w:rFonts w:eastAsiaTheme="minorEastAsia"/>
          <w:sz w:val="24"/>
          <w:szCs w:val="24"/>
          <w:lang w:eastAsia="ru-RU"/>
        </w:rPr>
      </w:pPr>
      <w:r w:rsidRPr="00012E1D">
        <w:rPr>
          <w:rFonts w:eastAsiaTheme="minorEastAsia"/>
          <w:sz w:val="24"/>
          <w:szCs w:val="24"/>
          <w:lang w:eastAsia="ru-RU"/>
        </w:rPr>
        <w:t>«Отставить!»</w:t>
      </w:r>
    </w:p>
    <w:p w:rsidR="00306AA0" w:rsidRPr="00012E1D" w:rsidRDefault="00306AA0" w:rsidP="00306AA0">
      <w:pPr>
        <w:pStyle w:val="affa"/>
        <w:numPr>
          <w:ilvl w:val="0"/>
          <w:numId w:val="335"/>
        </w:numPr>
        <w:spacing w:line="216" w:lineRule="auto"/>
        <w:contextualSpacing/>
        <w:jc w:val="both"/>
        <w:rPr>
          <w:rFonts w:eastAsiaTheme="minorEastAsia"/>
          <w:sz w:val="24"/>
          <w:szCs w:val="24"/>
          <w:lang w:eastAsia="ru-RU"/>
        </w:rPr>
      </w:pPr>
      <w:r w:rsidRPr="00012E1D">
        <w:rPr>
          <w:rFonts w:eastAsiaTheme="minorEastAsia"/>
          <w:sz w:val="24"/>
          <w:szCs w:val="24"/>
          <w:lang w:eastAsia="ru-RU"/>
        </w:rPr>
        <w:t>«Вольно!»</w:t>
      </w:r>
    </w:p>
    <w:p w:rsidR="00306AA0" w:rsidRPr="00012E1D" w:rsidRDefault="00306AA0" w:rsidP="00306AA0">
      <w:pPr>
        <w:pStyle w:val="affa"/>
        <w:numPr>
          <w:ilvl w:val="0"/>
          <w:numId w:val="335"/>
        </w:numPr>
        <w:spacing w:line="216" w:lineRule="auto"/>
        <w:contextualSpacing/>
        <w:jc w:val="both"/>
        <w:rPr>
          <w:rFonts w:eastAsiaTheme="minorEastAsia"/>
          <w:sz w:val="24"/>
          <w:szCs w:val="24"/>
          <w:lang w:eastAsia="ru-RU"/>
        </w:rPr>
      </w:pPr>
      <w:r w:rsidRPr="00012E1D">
        <w:rPr>
          <w:rFonts w:eastAsiaTheme="minorEastAsia"/>
          <w:sz w:val="24"/>
          <w:szCs w:val="24"/>
          <w:lang w:eastAsia="ru-RU"/>
        </w:rPr>
        <w:t>«Разойдись!»</w:t>
      </w:r>
    </w:p>
    <w:p w:rsidR="00306AA0" w:rsidRPr="00012E1D" w:rsidRDefault="00306AA0" w:rsidP="00306AA0">
      <w:pPr>
        <w:pStyle w:val="affa"/>
        <w:numPr>
          <w:ilvl w:val="0"/>
          <w:numId w:val="335"/>
        </w:numPr>
        <w:spacing w:line="216" w:lineRule="auto"/>
        <w:contextualSpacing/>
        <w:jc w:val="both"/>
        <w:rPr>
          <w:rFonts w:eastAsiaTheme="minorEastAsia"/>
          <w:b/>
          <w:bCs/>
          <w:sz w:val="24"/>
          <w:szCs w:val="24"/>
          <w:lang w:eastAsia="ru-RU"/>
        </w:rPr>
      </w:pPr>
      <w:r w:rsidRPr="00012E1D">
        <w:rPr>
          <w:rFonts w:eastAsiaTheme="minorEastAsia"/>
          <w:b/>
          <w:bCs/>
          <w:sz w:val="24"/>
          <w:szCs w:val="24"/>
          <w:lang w:eastAsia="ru-RU"/>
        </w:rPr>
        <w:t>«Стой!»</w:t>
      </w:r>
    </w:p>
    <w:p w:rsidR="00306AA0" w:rsidRPr="00012E1D" w:rsidRDefault="00306AA0" w:rsidP="00306AA0">
      <w:pPr>
        <w:spacing w:after="0" w:line="216"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25. Каким образом целесообразней располагаться преподавателю к занимающимся:</w:t>
      </w:r>
    </w:p>
    <w:p w:rsidR="00306AA0" w:rsidRPr="00012E1D" w:rsidRDefault="00306AA0" w:rsidP="00306AA0">
      <w:pPr>
        <w:pStyle w:val="affa"/>
        <w:numPr>
          <w:ilvl w:val="0"/>
          <w:numId w:val="336"/>
        </w:numPr>
        <w:spacing w:line="216" w:lineRule="auto"/>
        <w:contextualSpacing/>
        <w:jc w:val="both"/>
        <w:rPr>
          <w:rFonts w:eastAsiaTheme="minorEastAsia"/>
          <w:sz w:val="24"/>
          <w:szCs w:val="24"/>
          <w:lang w:eastAsia="ru-RU"/>
        </w:rPr>
      </w:pPr>
      <w:r w:rsidRPr="00012E1D">
        <w:rPr>
          <w:rFonts w:eastAsiaTheme="minorEastAsia"/>
          <w:sz w:val="24"/>
          <w:szCs w:val="24"/>
          <w:lang w:eastAsia="ru-RU"/>
        </w:rPr>
        <w:t>спиной к занимающимся</w:t>
      </w:r>
    </w:p>
    <w:p w:rsidR="00306AA0" w:rsidRPr="00012E1D" w:rsidRDefault="00306AA0" w:rsidP="00306AA0">
      <w:pPr>
        <w:pStyle w:val="affa"/>
        <w:numPr>
          <w:ilvl w:val="0"/>
          <w:numId w:val="336"/>
        </w:numPr>
        <w:spacing w:line="216" w:lineRule="auto"/>
        <w:contextualSpacing/>
        <w:jc w:val="both"/>
        <w:rPr>
          <w:rFonts w:eastAsiaTheme="minorEastAsia"/>
          <w:sz w:val="24"/>
          <w:szCs w:val="24"/>
          <w:lang w:eastAsia="ru-RU"/>
        </w:rPr>
      </w:pPr>
      <w:r w:rsidRPr="00012E1D">
        <w:rPr>
          <w:rFonts w:eastAsiaTheme="minorEastAsia"/>
          <w:b/>
          <w:bCs/>
          <w:sz w:val="24"/>
          <w:szCs w:val="24"/>
          <w:lang w:eastAsia="ru-RU"/>
        </w:rPr>
        <w:t>лицом к занимающимся, зеркально</w:t>
      </w:r>
    </w:p>
    <w:p w:rsidR="00306AA0" w:rsidRPr="00012E1D" w:rsidRDefault="00306AA0" w:rsidP="00306AA0">
      <w:pPr>
        <w:pStyle w:val="affa"/>
        <w:numPr>
          <w:ilvl w:val="0"/>
          <w:numId w:val="336"/>
        </w:numPr>
        <w:spacing w:line="216" w:lineRule="auto"/>
        <w:contextualSpacing/>
        <w:jc w:val="both"/>
        <w:rPr>
          <w:rFonts w:eastAsiaTheme="minorEastAsia"/>
          <w:sz w:val="24"/>
          <w:szCs w:val="24"/>
          <w:lang w:eastAsia="ru-RU"/>
        </w:rPr>
      </w:pPr>
      <w:r w:rsidRPr="00012E1D">
        <w:rPr>
          <w:rFonts w:eastAsiaTheme="minorEastAsia"/>
          <w:sz w:val="24"/>
          <w:szCs w:val="24"/>
          <w:lang w:eastAsia="ru-RU"/>
        </w:rPr>
        <w:t>боком к занимающимся</w:t>
      </w:r>
    </w:p>
    <w:p w:rsidR="00306AA0" w:rsidRPr="00012E1D" w:rsidRDefault="00306AA0" w:rsidP="00306AA0">
      <w:pPr>
        <w:pStyle w:val="affa"/>
        <w:numPr>
          <w:ilvl w:val="0"/>
          <w:numId w:val="336"/>
        </w:numPr>
        <w:spacing w:line="216" w:lineRule="auto"/>
        <w:contextualSpacing/>
        <w:jc w:val="both"/>
        <w:rPr>
          <w:rFonts w:eastAsiaTheme="minorEastAsia"/>
          <w:sz w:val="24"/>
          <w:szCs w:val="24"/>
          <w:lang w:eastAsia="ru-RU"/>
        </w:rPr>
      </w:pPr>
      <w:r w:rsidRPr="00012E1D">
        <w:rPr>
          <w:rFonts w:eastAsiaTheme="minorEastAsia"/>
          <w:sz w:val="24"/>
          <w:szCs w:val="24"/>
          <w:lang w:eastAsia="ru-RU"/>
        </w:rPr>
        <w:t>сидя на стуле</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26. К какой группе упражнений можно отнести упражнения скоростно–силового характера:</w:t>
      </w:r>
    </w:p>
    <w:p w:rsidR="00306AA0" w:rsidRPr="00012E1D" w:rsidRDefault="00306AA0" w:rsidP="00306AA0">
      <w:pPr>
        <w:pStyle w:val="affa"/>
        <w:numPr>
          <w:ilvl w:val="0"/>
          <w:numId w:val="337"/>
        </w:numPr>
        <w:contextualSpacing/>
        <w:jc w:val="both"/>
        <w:rPr>
          <w:rFonts w:eastAsiaTheme="minorEastAsia"/>
          <w:sz w:val="24"/>
          <w:szCs w:val="24"/>
          <w:lang w:eastAsia="ru-RU"/>
        </w:rPr>
      </w:pPr>
      <w:r w:rsidRPr="00012E1D">
        <w:rPr>
          <w:rFonts w:eastAsiaTheme="minorEastAsia"/>
          <w:b/>
          <w:bCs/>
          <w:sz w:val="24"/>
          <w:szCs w:val="24"/>
          <w:lang w:eastAsia="ru-RU"/>
        </w:rPr>
        <w:t>по признаку преимущественного воздействия</w:t>
      </w:r>
    </w:p>
    <w:p w:rsidR="00306AA0" w:rsidRPr="00012E1D" w:rsidRDefault="00306AA0" w:rsidP="00306AA0">
      <w:pPr>
        <w:pStyle w:val="affa"/>
        <w:numPr>
          <w:ilvl w:val="0"/>
          <w:numId w:val="337"/>
        </w:numPr>
        <w:contextualSpacing/>
        <w:jc w:val="both"/>
        <w:rPr>
          <w:rFonts w:eastAsiaTheme="minorEastAsia"/>
          <w:sz w:val="24"/>
          <w:szCs w:val="24"/>
          <w:lang w:eastAsia="ru-RU"/>
        </w:rPr>
      </w:pPr>
      <w:r w:rsidRPr="00012E1D">
        <w:rPr>
          <w:rFonts w:eastAsiaTheme="minorEastAsia"/>
          <w:sz w:val="24"/>
          <w:szCs w:val="24"/>
          <w:lang w:eastAsia="ru-RU"/>
        </w:rPr>
        <w:t>по анатомическому признаку</w:t>
      </w:r>
    </w:p>
    <w:p w:rsidR="00306AA0" w:rsidRPr="00012E1D" w:rsidRDefault="00306AA0" w:rsidP="00306AA0">
      <w:pPr>
        <w:pStyle w:val="affa"/>
        <w:numPr>
          <w:ilvl w:val="0"/>
          <w:numId w:val="337"/>
        </w:numPr>
        <w:contextualSpacing/>
        <w:jc w:val="both"/>
        <w:rPr>
          <w:rFonts w:eastAsiaTheme="minorEastAsia"/>
          <w:sz w:val="24"/>
          <w:szCs w:val="24"/>
          <w:lang w:eastAsia="ru-RU"/>
        </w:rPr>
      </w:pPr>
      <w:r w:rsidRPr="00012E1D">
        <w:rPr>
          <w:rFonts w:eastAsiaTheme="minorEastAsia"/>
          <w:sz w:val="24"/>
          <w:szCs w:val="24"/>
          <w:lang w:eastAsia="ru-RU"/>
        </w:rPr>
        <w:t>по признаку методологической значимости</w:t>
      </w:r>
    </w:p>
    <w:p w:rsidR="00306AA0" w:rsidRPr="00012E1D" w:rsidRDefault="00306AA0" w:rsidP="00306AA0">
      <w:pPr>
        <w:pStyle w:val="affa"/>
        <w:numPr>
          <w:ilvl w:val="0"/>
          <w:numId w:val="337"/>
        </w:numPr>
        <w:contextualSpacing/>
        <w:jc w:val="both"/>
        <w:rPr>
          <w:rFonts w:eastAsiaTheme="minorEastAsia"/>
          <w:sz w:val="24"/>
          <w:szCs w:val="24"/>
          <w:lang w:eastAsia="ru-RU"/>
        </w:rPr>
      </w:pPr>
      <w:r w:rsidRPr="00012E1D">
        <w:rPr>
          <w:rFonts w:eastAsiaTheme="minorEastAsia"/>
          <w:sz w:val="24"/>
          <w:szCs w:val="24"/>
          <w:lang w:eastAsia="ru-RU"/>
        </w:rPr>
        <w:t>по признаку организации группы</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27. Назовите метод обучения ОРУ, при котором преподаватель проговаривает на каждый счет движения:</w:t>
      </w:r>
    </w:p>
    <w:p w:rsidR="00306AA0" w:rsidRPr="00012E1D" w:rsidRDefault="00306AA0" w:rsidP="00306AA0">
      <w:pPr>
        <w:pStyle w:val="affa"/>
        <w:numPr>
          <w:ilvl w:val="0"/>
          <w:numId w:val="338"/>
        </w:numPr>
        <w:contextualSpacing/>
        <w:jc w:val="both"/>
        <w:rPr>
          <w:rFonts w:eastAsiaTheme="minorEastAsia"/>
          <w:sz w:val="24"/>
          <w:szCs w:val="24"/>
          <w:lang w:eastAsia="ru-RU"/>
        </w:rPr>
      </w:pPr>
      <w:r w:rsidRPr="00012E1D">
        <w:rPr>
          <w:rFonts w:eastAsiaTheme="minorEastAsia"/>
          <w:sz w:val="24"/>
          <w:szCs w:val="24"/>
          <w:lang w:eastAsia="ru-RU"/>
        </w:rPr>
        <w:t>по рассказу</w:t>
      </w:r>
    </w:p>
    <w:p w:rsidR="00306AA0" w:rsidRPr="00012E1D" w:rsidRDefault="00306AA0" w:rsidP="00306AA0">
      <w:pPr>
        <w:pStyle w:val="affa"/>
        <w:numPr>
          <w:ilvl w:val="0"/>
          <w:numId w:val="338"/>
        </w:numPr>
        <w:contextualSpacing/>
        <w:jc w:val="both"/>
        <w:rPr>
          <w:rFonts w:eastAsiaTheme="minorEastAsia"/>
          <w:b/>
          <w:bCs/>
          <w:sz w:val="24"/>
          <w:szCs w:val="24"/>
          <w:lang w:eastAsia="ru-RU"/>
        </w:rPr>
      </w:pPr>
      <w:r w:rsidRPr="00012E1D">
        <w:rPr>
          <w:rFonts w:eastAsiaTheme="minorEastAsia"/>
          <w:b/>
          <w:bCs/>
          <w:sz w:val="24"/>
          <w:szCs w:val="24"/>
          <w:lang w:eastAsia="ru-RU"/>
        </w:rPr>
        <w:t>по показу</w:t>
      </w:r>
    </w:p>
    <w:p w:rsidR="00306AA0" w:rsidRPr="00012E1D" w:rsidRDefault="00306AA0" w:rsidP="00306AA0">
      <w:pPr>
        <w:pStyle w:val="affa"/>
        <w:numPr>
          <w:ilvl w:val="0"/>
          <w:numId w:val="338"/>
        </w:numPr>
        <w:contextualSpacing/>
        <w:jc w:val="both"/>
        <w:rPr>
          <w:rFonts w:eastAsiaTheme="minorEastAsia"/>
          <w:sz w:val="24"/>
          <w:szCs w:val="24"/>
          <w:lang w:eastAsia="ru-RU"/>
        </w:rPr>
      </w:pPr>
      <w:r w:rsidRPr="00012E1D">
        <w:rPr>
          <w:rFonts w:eastAsiaTheme="minorEastAsia"/>
          <w:sz w:val="24"/>
          <w:szCs w:val="24"/>
          <w:lang w:eastAsia="ru-RU"/>
        </w:rPr>
        <w:t>по показу и рассказу</w:t>
      </w:r>
    </w:p>
    <w:p w:rsidR="00306AA0" w:rsidRPr="00012E1D" w:rsidRDefault="00306AA0" w:rsidP="00306AA0">
      <w:pPr>
        <w:pStyle w:val="affa"/>
        <w:numPr>
          <w:ilvl w:val="0"/>
          <w:numId w:val="338"/>
        </w:numPr>
        <w:contextualSpacing/>
        <w:jc w:val="both"/>
        <w:rPr>
          <w:rFonts w:eastAsiaTheme="minorEastAsia"/>
          <w:sz w:val="24"/>
          <w:szCs w:val="24"/>
          <w:lang w:eastAsia="ru-RU"/>
        </w:rPr>
      </w:pPr>
      <w:r w:rsidRPr="00012E1D">
        <w:rPr>
          <w:rFonts w:eastAsiaTheme="minorEastAsia"/>
          <w:sz w:val="24"/>
          <w:szCs w:val="24"/>
          <w:lang w:eastAsia="ru-RU"/>
        </w:rPr>
        <w:lastRenderedPageBreak/>
        <w:t>по разделениям</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28. Каким образом следуют движения в комплексе ОРУ поточным способом:</w:t>
      </w:r>
    </w:p>
    <w:p w:rsidR="00306AA0" w:rsidRPr="00012E1D" w:rsidRDefault="00306AA0" w:rsidP="00306AA0">
      <w:pPr>
        <w:pStyle w:val="affa"/>
        <w:numPr>
          <w:ilvl w:val="0"/>
          <w:numId w:val="339"/>
        </w:numPr>
        <w:contextualSpacing/>
        <w:jc w:val="both"/>
        <w:rPr>
          <w:rFonts w:eastAsiaTheme="minorEastAsia"/>
          <w:sz w:val="24"/>
          <w:szCs w:val="24"/>
          <w:lang w:eastAsia="ru-RU"/>
        </w:rPr>
      </w:pPr>
      <w:r w:rsidRPr="00012E1D">
        <w:rPr>
          <w:rFonts w:eastAsiaTheme="minorEastAsia"/>
          <w:sz w:val="24"/>
          <w:szCs w:val="24"/>
          <w:lang w:eastAsia="ru-RU"/>
        </w:rPr>
        <w:t>по периметру</w:t>
      </w:r>
    </w:p>
    <w:p w:rsidR="00306AA0" w:rsidRPr="00012E1D" w:rsidRDefault="00306AA0" w:rsidP="00306AA0">
      <w:pPr>
        <w:pStyle w:val="affa"/>
        <w:numPr>
          <w:ilvl w:val="0"/>
          <w:numId w:val="339"/>
        </w:numPr>
        <w:contextualSpacing/>
        <w:jc w:val="both"/>
        <w:rPr>
          <w:rFonts w:eastAsiaTheme="minorEastAsia"/>
          <w:b/>
          <w:bCs/>
          <w:sz w:val="24"/>
          <w:szCs w:val="24"/>
          <w:lang w:eastAsia="ru-RU"/>
        </w:rPr>
      </w:pPr>
      <w:r w:rsidRPr="00012E1D">
        <w:rPr>
          <w:rFonts w:eastAsiaTheme="minorEastAsia"/>
          <w:b/>
          <w:bCs/>
          <w:sz w:val="24"/>
          <w:szCs w:val="24"/>
          <w:lang w:eastAsia="ru-RU"/>
        </w:rPr>
        <w:t>непрерывно</w:t>
      </w:r>
    </w:p>
    <w:p w:rsidR="00306AA0" w:rsidRPr="00012E1D" w:rsidRDefault="00306AA0" w:rsidP="00306AA0">
      <w:pPr>
        <w:pStyle w:val="affa"/>
        <w:numPr>
          <w:ilvl w:val="0"/>
          <w:numId w:val="339"/>
        </w:numPr>
        <w:contextualSpacing/>
        <w:jc w:val="both"/>
        <w:rPr>
          <w:rFonts w:eastAsiaTheme="minorEastAsia"/>
          <w:sz w:val="24"/>
          <w:szCs w:val="24"/>
          <w:lang w:eastAsia="ru-RU"/>
        </w:rPr>
      </w:pPr>
      <w:r w:rsidRPr="00012E1D">
        <w:rPr>
          <w:rFonts w:eastAsiaTheme="minorEastAsia"/>
          <w:sz w:val="24"/>
          <w:szCs w:val="24"/>
          <w:lang w:eastAsia="ru-RU"/>
        </w:rPr>
        <w:t>с перерывом</w:t>
      </w:r>
    </w:p>
    <w:p w:rsidR="00306AA0" w:rsidRPr="00012E1D" w:rsidRDefault="00306AA0" w:rsidP="00306AA0">
      <w:pPr>
        <w:pStyle w:val="affa"/>
        <w:numPr>
          <w:ilvl w:val="0"/>
          <w:numId w:val="339"/>
        </w:numPr>
        <w:contextualSpacing/>
        <w:jc w:val="both"/>
        <w:rPr>
          <w:rFonts w:eastAsiaTheme="minorEastAsia"/>
          <w:sz w:val="24"/>
          <w:szCs w:val="24"/>
          <w:lang w:eastAsia="ru-RU"/>
        </w:rPr>
      </w:pPr>
      <w:r w:rsidRPr="00012E1D">
        <w:rPr>
          <w:rFonts w:eastAsiaTheme="minorEastAsia"/>
          <w:sz w:val="24"/>
          <w:szCs w:val="24"/>
          <w:lang w:eastAsia="ru-RU"/>
        </w:rPr>
        <w:t>со зрительным сигналом</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 xml:space="preserve">29. Как правильно вести подсчет ОРУ: </w:t>
      </w:r>
    </w:p>
    <w:p w:rsidR="00306AA0" w:rsidRPr="00012E1D" w:rsidRDefault="00306AA0" w:rsidP="00306AA0">
      <w:pPr>
        <w:pStyle w:val="affa"/>
        <w:numPr>
          <w:ilvl w:val="0"/>
          <w:numId w:val="340"/>
        </w:numPr>
        <w:contextualSpacing/>
        <w:jc w:val="both"/>
        <w:rPr>
          <w:rFonts w:eastAsiaTheme="minorEastAsia"/>
          <w:b/>
          <w:bCs/>
          <w:sz w:val="24"/>
          <w:szCs w:val="24"/>
          <w:lang w:eastAsia="ru-RU"/>
        </w:rPr>
      </w:pPr>
      <w:r w:rsidRPr="00012E1D">
        <w:rPr>
          <w:rFonts w:eastAsiaTheme="minorEastAsia"/>
          <w:b/>
          <w:bCs/>
          <w:sz w:val="24"/>
          <w:szCs w:val="24"/>
          <w:lang w:eastAsia="ru-RU"/>
        </w:rPr>
        <w:t>по 4 и 8 счетов</w:t>
      </w:r>
    </w:p>
    <w:p w:rsidR="00306AA0" w:rsidRPr="00012E1D" w:rsidRDefault="00306AA0" w:rsidP="00306AA0">
      <w:pPr>
        <w:pStyle w:val="affa"/>
        <w:numPr>
          <w:ilvl w:val="0"/>
          <w:numId w:val="340"/>
        </w:numPr>
        <w:contextualSpacing/>
        <w:jc w:val="both"/>
        <w:rPr>
          <w:rFonts w:eastAsiaTheme="minorEastAsia"/>
          <w:sz w:val="24"/>
          <w:szCs w:val="24"/>
          <w:lang w:eastAsia="ru-RU"/>
        </w:rPr>
      </w:pPr>
      <w:r w:rsidRPr="00012E1D">
        <w:rPr>
          <w:rFonts w:eastAsiaTheme="minorEastAsia"/>
          <w:sz w:val="24"/>
          <w:szCs w:val="24"/>
          <w:lang w:eastAsia="ru-RU"/>
        </w:rPr>
        <w:t>по 5 счетов</w:t>
      </w:r>
    </w:p>
    <w:p w:rsidR="00306AA0" w:rsidRPr="00012E1D" w:rsidRDefault="00306AA0" w:rsidP="00306AA0">
      <w:pPr>
        <w:pStyle w:val="affa"/>
        <w:numPr>
          <w:ilvl w:val="0"/>
          <w:numId w:val="340"/>
        </w:numPr>
        <w:contextualSpacing/>
        <w:jc w:val="both"/>
        <w:rPr>
          <w:rFonts w:eastAsiaTheme="minorEastAsia"/>
          <w:sz w:val="24"/>
          <w:szCs w:val="24"/>
          <w:lang w:eastAsia="ru-RU"/>
        </w:rPr>
      </w:pPr>
      <w:r w:rsidRPr="00012E1D">
        <w:rPr>
          <w:rFonts w:eastAsiaTheme="minorEastAsia"/>
          <w:sz w:val="24"/>
          <w:szCs w:val="24"/>
          <w:lang w:eastAsia="ru-RU"/>
        </w:rPr>
        <w:t>по 12 счетов</w:t>
      </w:r>
    </w:p>
    <w:p w:rsidR="00306AA0" w:rsidRPr="00012E1D" w:rsidRDefault="00306AA0" w:rsidP="00306AA0">
      <w:pPr>
        <w:pStyle w:val="affa"/>
        <w:numPr>
          <w:ilvl w:val="0"/>
          <w:numId w:val="340"/>
        </w:numPr>
        <w:contextualSpacing/>
        <w:jc w:val="both"/>
        <w:rPr>
          <w:rFonts w:eastAsiaTheme="minorEastAsia"/>
          <w:sz w:val="24"/>
          <w:szCs w:val="24"/>
          <w:lang w:eastAsia="ru-RU"/>
        </w:rPr>
      </w:pPr>
      <w:r w:rsidRPr="00012E1D">
        <w:rPr>
          <w:rFonts w:eastAsiaTheme="minorEastAsia"/>
          <w:sz w:val="24"/>
          <w:szCs w:val="24"/>
          <w:lang w:eastAsia="ru-RU"/>
        </w:rPr>
        <w:t>по 3 и 6 счетов</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30. К какой группе упражнений относят упражнения на осанку:</w:t>
      </w:r>
    </w:p>
    <w:p w:rsidR="00306AA0" w:rsidRPr="00012E1D" w:rsidRDefault="00306AA0" w:rsidP="00306AA0">
      <w:pPr>
        <w:pStyle w:val="affa"/>
        <w:numPr>
          <w:ilvl w:val="0"/>
          <w:numId w:val="341"/>
        </w:numPr>
        <w:contextualSpacing/>
        <w:jc w:val="both"/>
        <w:rPr>
          <w:rFonts w:eastAsiaTheme="minorEastAsia"/>
          <w:sz w:val="24"/>
          <w:szCs w:val="24"/>
          <w:lang w:eastAsia="ru-RU"/>
        </w:rPr>
      </w:pPr>
      <w:r w:rsidRPr="00012E1D">
        <w:rPr>
          <w:rFonts w:eastAsiaTheme="minorEastAsia"/>
          <w:sz w:val="24"/>
          <w:szCs w:val="24"/>
          <w:lang w:eastAsia="ru-RU"/>
        </w:rPr>
        <w:t>по признаку преимущественного воздействия</w:t>
      </w:r>
    </w:p>
    <w:p w:rsidR="00306AA0" w:rsidRPr="00012E1D" w:rsidRDefault="00306AA0" w:rsidP="00306AA0">
      <w:pPr>
        <w:pStyle w:val="affa"/>
        <w:numPr>
          <w:ilvl w:val="0"/>
          <w:numId w:val="341"/>
        </w:numPr>
        <w:contextualSpacing/>
        <w:jc w:val="both"/>
        <w:rPr>
          <w:rFonts w:eastAsiaTheme="minorEastAsia"/>
          <w:sz w:val="24"/>
          <w:szCs w:val="24"/>
          <w:lang w:eastAsia="ru-RU"/>
        </w:rPr>
      </w:pPr>
      <w:r w:rsidRPr="00012E1D">
        <w:rPr>
          <w:rFonts w:eastAsiaTheme="minorEastAsia"/>
          <w:sz w:val="24"/>
          <w:szCs w:val="24"/>
          <w:lang w:eastAsia="ru-RU"/>
        </w:rPr>
        <w:t>по анатомическому признаку</w:t>
      </w:r>
    </w:p>
    <w:p w:rsidR="00306AA0" w:rsidRPr="00012E1D" w:rsidRDefault="00306AA0" w:rsidP="00306AA0">
      <w:pPr>
        <w:pStyle w:val="affa"/>
        <w:numPr>
          <w:ilvl w:val="0"/>
          <w:numId w:val="341"/>
        </w:numPr>
        <w:contextualSpacing/>
        <w:jc w:val="both"/>
        <w:rPr>
          <w:rFonts w:eastAsiaTheme="minorEastAsia"/>
          <w:sz w:val="24"/>
          <w:szCs w:val="24"/>
          <w:lang w:eastAsia="ru-RU"/>
        </w:rPr>
      </w:pPr>
      <w:r w:rsidRPr="00012E1D">
        <w:rPr>
          <w:rFonts w:eastAsiaTheme="minorEastAsia"/>
          <w:b/>
          <w:bCs/>
          <w:sz w:val="24"/>
          <w:szCs w:val="24"/>
          <w:lang w:eastAsia="ru-RU"/>
        </w:rPr>
        <w:t>по признаку методологической значимости</w:t>
      </w:r>
    </w:p>
    <w:p w:rsidR="00306AA0" w:rsidRPr="00012E1D" w:rsidRDefault="00306AA0" w:rsidP="00306AA0">
      <w:pPr>
        <w:pStyle w:val="affa"/>
        <w:numPr>
          <w:ilvl w:val="0"/>
          <w:numId w:val="341"/>
        </w:numPr>
        <w:contextualSpacing/>
        <w:jc w:val="both"/>
        <w:rPr>
          <w:rFonts w:eastAsiaTheme="minorEastAsia"/>
          <w:sz w:val="24"/>
          <w:szCs w:val="24"/>
          <w:lang w:eastAsia="ru-RU"/>
        </w:rPr>
      </w:pPr>
      <w:r w:rsidRPr="00012E1D">
        <w:rPr>
          <w:rFonts w:eastAsiaTheme="minorEastAsia"/>
          <w:sz w:val="24"/>
          <w:szCs w:val="24"/>
          <w:lang w:eastAsia="ru-RU"/>
        </w:rPr>
        <w:t>по признаку организации группы</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31. Назовите метод обучения ОРУ, при котором преподаватель совмещает показ и рассказ движения:</w:t>
      </w:r>
    </w:p>
    <w:p w:rsidR="00306AA0" w:rsidRPr="00012E1D" w:rsidRDefault="00306AA0" w:rsidP="00306AA0">
      <w:pPr>
        <w:pStyle w:val="affa"/>
        <w:numPr>
          <w:ilvl w:val="0"/>
          <w:numId w:val="342"/>
        </w:numPr>
        <w:contextualSpacing/>
        <w:jc w:val="both"/>
        <w:rPr>
          <w:rFonts w:eastAsiaTheme="minorEastAsia"/>
          <w:sz w:val="24"/>
          <w:szCs w:val="24"/>
          <w:lang w:eastAsia="ru-RU"/>
        </w:rPr>
      </w:pPr>
      <w:r w:rsidRPr="00012E1D">
        <w:rPr>
          <w:rFonts w:eastAsiaTheme="minorEastAsia"/>
          <w:sz w:val="24"/>
          <w:szCs w:val="24"/>
          <w:lang w:eastAsia="ru-RU"/>
        </w:rPr>
        <w:t>по рассказу</w:t>
      </w:r>
    </w:p>
    <w:p w:rsidR="00306AA0" w:rsidRPr="00012E1D" w:rsidRDefault="00306AA0" w:rsidP="00306AA0">
      <w:pPr>
        <w:pStyle w:val="affa"/>
        <w:numPr>
          <w:ilvl w:val="0"/>
          <w:numId w:val="342"/>
        </w:numPr>
        <w:contextualSpacing/>
        <w:jc w:val="both"/>
        <w:rPr>
          <w:rFonts w:eastAsiaTheme="minorEastAsia"/>
          <w:sz w:val="24"/>
          <w:szCs w:val="24"/>
          <w:lang w:eastAsia="ru-RU"/>
        </w:rPr>
      </w:pPr>
      <w:r w:rsidRPr="00012E1D">
        <w:rPr>
          <w:rFonts w:eastAsiaTheme="minorEastAsia"/>
          <w:sz w:val="24"/>
          <w:szCs w:val="24"/>
          <w:lang w:eastAsia="ru-RU"/>
        </w:rPr>
        <w:t>по показу</w:t>
      </w:r>
    </w:p>
    <w:p w:rsidR="00306AA0" w:rsidRPr="00012E1D" w:rsidRDefault="00306AA0" w:rsidP="00306AA0">
      <w:pPr>
        <w:pStyle w:val="affa"/>
        <w:numPr>
          <w:ilvl w:val="0"/>
          <w:numId w:val="342"/>
        </w:numPr>
        <w:contextualSpacing/>
        <w:jc w:val="both"/>
        <w:rPr>
          <w:rFonts w:eastAsiaTheme="minorEastAsia"/>
          <w:sz w:val="24"/>
          <w:szCs w:val="24"/>
          <w:lang w:eastAsia="ru-RU"/>
        </w:rPr>
      </w:pPr>
      <w:r w:rsidRPr="00012E1D">
        <w:rPr>
          <w:rFonts w:eastAsiaTheme="minorEastAsia"/>
          <w:b/>
          <w:bCs/>
          <w:sz w:val="24"/>
          <w:szCs w:val="24"/>
          <w:lang w:eastAsia="ru-RU"/>
        </w:rPr>
        <w:t>по показу и рассказу</w:t>
      </w:r>
    </w:p>
    <w:p w:rsidR="00306AA0" w:rsidRPr="00012E1D" w:rsidRDefault="00306AA0" w:rsidP="00306AA0">
      <w:pPr>
        <w:pStyle w:val="affa"/>
        <w:numPr>
          <w:ilvl w:val="0"/>
          <w:numId w:val="342"/>
        </w:numPr>
        <w:contextualSpacing/>
        <w:jc w:val="both"/>
        <w:rPr>
          <w:rFonts w:eastAsiaTheme="minorEastAsia"/>
          <w:sz w:val="24"/>
          <w:szCs w:val="24"/>
          <w:lang w:eastAsia="ru-RU"/>
        </w:rPr>
      </w:pPr>
      <w:r w:rsidRPr="00012E1D">
        <w:rPr>
          <w:rFonts w:eastAsiaTheme="minorEastAsia"/>
          <w:sz w:val="24"/>
          <w:szCs w:val="24"/>
          <w:lang w:eastAsia="ru-RU"/>
        </w:rPr>
        <w:t>по разделениям</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32. Каким образом следуют движения в комплексе ОРУ раздельным способом:</w:t>
      </w:r>
    </w:p>
    <w:p w:rsidR="00306AA0" w:rsidRPr="00012E1D" w:rsidRDefault="00306AA0" w:rsidP="00306AA0">
      <w:pPr>
        <w:pStyle w:val="affa"/>
        <w:numPr>
          <w:ilvl w:val="0"/>
          <w:numId w:val="343"/>
        </w:numPr>
        <w:contextualSpacing/>
        <w:jc w:val="both"/>
        <w:rPr>
          <w:rFonts w:eastAsiaTheme="minorEastAsia"/>
          <w:sz w:val="24"/>
          <w:szCs w:val="24"/>
          <w:lang w:eastAsia="ru-RU"/>
        </w:rPr>
      </w:pPr>
      <w:r w:rsidRPr="00012E1D">
        <w:rPr>
          <w:rFonts w:eastAsiaTheme="minorEastAsia"/>
          <w:sz w:val="24"/>
          <w:szCs w:val="24"/>
          <w:lang w:eastAsia="ru-RU"/>
        </w:rPr>
        <w:t>по периметру</w:t>
      </w:r>
    </w:p>
    <w:p w:rsidR="00306AA0" w:rsidRPr="00012E1D" w:rsidRDefault="00306AA0" w:rsidP="00306AA0">
      <w:pPr>
        <w:pStyle w:val="affa"/>
        <w:numPr>
          <w:ilvl w:val="0"/>
          <w:numId w:val="343"/>
        </w:numPr>
        <w:contextualSpacing/>
        <w:jc w:val="both"/>
        <w:rPr>
          <w:rFonts w:eastAsiaTheme="minorEastAsia"/>
          <w:sz w:val="24"/>
          <w:szCs w:val="24"/>
          <w:lang w:eastAsia="ru-RU"/>
        </w:rPr>
      </w:pPr>
      <w:r w:rsidRPr="00012E1D">
        <w:rPr>
          <w:rFonts w:eastAsiaTheme="minorEastAsia"/>
          <w:sz w:val="24"/>
          <w:szCs w:val="24"/>
          <w:lang w:eastAsia="ru-RU"/>
        </w:rPr>
        <w:t>непрерывно</w:t>
      </w:r>
    </w:p>
    <w:p w:rsidR="00306AA0" w:rsidRPr="00012E1D" w:rsidRDefault="00306AA0" w:rsidP="00306AA0">
      <w:pPr>
        <w:pStyle w:val="affa"/>
        <w:numPr>
          <w:ilvl w:val="0"/>
          <w:numId w:val="343"/>
        </w:numPr>
        <w:contextualSpacing/>
        <w:jc w:val="both"/>
        <w:rPr>
          <w:rFonts w:eastAsiaTheme="minorEastAsia"/>
          <w:sz w:val="24"/>
          <w:szCs w:val="24"/>
          <w:lang w:eastAsia="ru-RU"/>
        </w:rPr>
      </w:pPr>
      <w:r w:rsidRPr="00012E1D">
        <w:rPr>
          <w:rFonts w:eastAsiaTheme="minorEastAsia"/>
          <w:b/>
          <w:bCs/>
          <w:sz w:val="24"/>
          <w:szCs w:val="24"/>
          <w:lang w:eastAsia="ru-RU"/>
        </w:rPr>
        <w:t>с перерывом</w:t>
      </w:r>
    </w:p>
    <w:p w:rsidR="00306AA0" w:rsidRPr="00012E1D" w:rsidRDefault="00306AA0" w:rsidP="00306AA0">
      <w:pPr>
        <w:pStyle w:val="affa"/>
        <w:numPr>
          <w:ilvl w:val="0"/>
          <w:numId w:val="343"/>
        </w:numPr>
        <w:contextualSpacing/>
        <w:jc w:val="both"/>
        <w:rPr>
          <w:rFonts w:eastAsiaTheme="minorEastAsia"/>
          <w:sz w:val="24"/>
          <w:szCs w:val="24"/>
          <w:lang w:eastAsia="ru-RU"/>
        </w:rPr>
      </w:pPr>
      <w:r w:rsidRPr="00012E1D">
        <w:rPr>
          <w:rFonts w:eastAsiaTheme="minorEastAsia"/>
          <w:sz w:val="24"/>
          <w:szCs w:val="24"/>
          <w:lang w:eastAsia="ru-RU"/>
        </w:rPr>
        <w:t>со зрительным сигналом</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33. К какой группе упражнений относят упражнения на снарядах:</w:t>
      </w:r>
    </w:p>
    <w:p w:rsidR="00306AA0" w:rsidRPr="00012E1D" w:rsidRDefault="00306AA0" w:rsidP="00306AA0">
      <w:pPr>
        <w:pStyle w:val="affa"/>
        <w:numPr>
          <w:ilvl w:val="0"/>
          <w:numId w:val="344"/>
        </w:numPr>
        <w:contextualSpacing/>
        <w:jc w:val="both"/>
        <w:rPr>
          <w:rFonts w:eastAsiaTheme="minorEastAsia"/>
          <w:sz w:val="24"/>
          <w:szCs w:val="24"/>
          <w:lang w:eastAsia="ru-RU"/>
        </w:rPr>
      </w:pPr>
      <w:r w:rsidRPr="00012E1D">
        <w:rPr>
          <w:rFonts w:eastAsiaTheme="minorEastAsia"/>
          <w:b/>
          <w:bCs/>
          <w:sz w:val="24"/>
          <w:szCs w:val="24"/>
          <w:lang w:eastAsia="ru-RU"/>
        </w:rPr>
        <w:t>по признаку использования упражнений</w:t>
      </w:r>
    </w:p>
    <w:p w:rsidR="00306AA0" w:rsidRPr="00012E1D" w:rsidRDefault="00306AA0" w:rsidP="00306AA0">
      <w:pPr>
        <w:pStyle w:val="affa"/>
        <w:numPr>
          <w:ilvl w:val="0"/>
          <w:numId w:val="344"/>
        </w:numPr>
        <w:contextualSpacing/>
        <w:jc w:val="both"/>
        <w:rPr>
          <w:rFonts w:eastAsiaTheme="minorEastAsia"/>
          <w:sz w:val="24"/>
          <w:szCs w:val="24"/>
          <w:lang w:eastAsia="ru-RU"/>
        </w:rPr>
      </w:pPr>
      <w:r w:rsidRPr="00012E1D">
        <w:rPr>
          <w:rFonts w:eastAsiaTheme="minorEastAsia"/>
          <w:sz w:val="24"/>
          <w:szCs w:val="24"/>
          <w:lang w:eastAsia="ru-RU"/>
        </w:rPr>
        <w:t>по анатомическому признаку</w:t>
      </w:r>
    </w:p>
    <w:p w:rsidR="00306AA0" w:rsidRPr="00012E1D" w:rsidRDefault="00306AA0" w:rsidP="00306AA0">
      <w:pPr>
        <w:pStyle w:val="affa"/>
        <w:numPr>
          <w:ilvl w:val="0"/>
          <w:numId w:val="344"/>
        </w:numPr>
        <w:contextualSpacing/>
        <w:jc w:val="both"/>
        <w:rPr>
          <w:rFonts w:eastAsiaTheme="minorEastAsia"/>
          <w:sz w:val="24"/>
          <w:szCs w:val="24"/>
          <w:lang w:eastAsia="ru-RU"/>
        </w:rPr>
      </w:pPr>
      <w:r w:rsidRPr="00012E1D">
        <w:rPr>
          <w:rFonts w:eastAsiaTheme="minorEastAsia"/>
          <w:sz w:val="24"/>
          <w:szCs w:val="24"/>
          <w:lang w:eastAsia="ru-RU"/>
        </w:rPr>
        <w:t>по признаку методологической значимости</w:t>
      </w:r>
    </w:p>
    <w:p w:rsidR="00306AA0" w:rsidRPr="00012E1D" w:rsidRDefault="00306AA0" w:rsidP="00306AA0">
      <w:pPr>
        <w:pStyle w:val="affa"/>
        <w:numPr>
          <w:ilvl w:val="0"/>
          <w:numId w:val="344"/>
        </w:numPr>
        <w:contextualSpacing/>
        <w:jc w:val="both"/>
        <w:rPr>
          <w:rFonts w:eastAsiaTheme="minorEastAsia"/>
          <w:sz w:val="24"/>
          <w:szCs w:val="24"/>
          <w:lang w:eastAsia="ru-RU"/>
        </w:rPr>
      </w:pPr>
      <w:r w:rsidRPr="00012E1D">
        <w:rPr>
          <w:rFonts w:eastAsiaTheme="minorEastAsia"/>
          <w:sz w:val="24"/>
          <w:szCs w:val="24"/>
          <w:lang w:eastAsia="ru-RU"/>
        </w:rPr>
        <w:t>по признаку организации группы</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34. Назовите метод обучения ОРУ, при котором преподаватель называет движение и подает команду «Делай – РАЗ!»:</w:t>
      </w:r>
    </w:p>
    <w:p w:rsidR="00306AA0" w:rsidRPr="00012E1D" w:rsidRDefault="00306AA0" w:rsidP="00306AA0">
      <w:pPr>
        <w:pStyle w:val="affa"/>
        <w:numPr>
          <w:ilvl w:val="0"/>
          <w:numId w:val="345"/>
        </w:numPr>
        <w:contextualSpacing/>
        <w:jc w:val="both"/>
        <w:rPr>
          <w:rFonts w:eastAsiaTheme="minorEastAsia"/>
          <w:sz w:val="24"/>
          <w:szCs w:val="24"/>
          <w:lang w:eastAsia="ru-RU"/>
        </w:rPr>
      </w:pPr>
      <w:r w:rsidRPr="00012E1D">
        <w:rPr>
          <w:rFonts w:eastAsiaTheme="minorEastAsia"/>
          <w:sz w:val="24"/>
          <w:szCs w:val="24"/>
          <w:lang w:eastAsia="ru-RU"/>
        </w:rPr>
        <w:t>по рассказу</w:t>
      </w:r>
    </w:p>
    <w:p w:rsidR="00306AA0" w:rsidRPr="00012E1D" w:rsidRDefault="00306AA0" w:rsidP="00306AA0">
      <w:pPr>
        <w:pStyle w:val="affa"/>
        <w:numPr>
          <w:ilvl w:val="0"/>
          <w:numId w:val="345"/>
        </w:numPr>
        <w:contextualSpacing/>
        <w:jc w:val="both"/>
        <w:rPr>
          <w:rFonts w:eastAsiaTheme="minorEastAsia"/>
          <w:sz w:val="24"/>
          <w:szCs w:val="24"/>
          <w:lang w:eastAsia="ru-RU"/>
        </w:rPr>
      </w:pPr>
      <w:r w:rsidRPr="00012E1D">
        <w:rPr>
          <w:rFonts w:eastAsiaTheme="minorEastAsia"/>
          <w:sz w:val="24"/>
          <w:szCs w:val="24"/>
          <w:lang w:eastAsia="ru-RU"/>
        </w:rPr>
        <w:t>по показу</w:t>
      </w:r>
    </w:p>
    <w:p w:rsidR="00306AA0" w:rsidRPr="00012E1D" w:rsidRDefault="00306AA0" w:rsidP="00306AA0">
      <w:pPr>
        <w:pStyle w:val="affa"/>
        <w:numPr>
          <w:ilvl w:val="0"/>
          <w:numId w:val="345"/>
        </w:numPr>
        <w:contextualSpacing/>
        <w:jc w:val="both"/>
        <w:rPr>
          <w:rFonts w:eastAsiaTheme="minorEastAsia"/>
          <w:sz w:val="24"/>
          <w:szCs w:val="24"/>
          <w:lang w:eastAsia="ru-RU"/>
        </w:rPr>
      </w:pPr>
      <w:r w:rsidRPr="00012E1D">
        <w:rPr>
          <w:rFonts w:eastAsiaTheme="minorEastAsia"/>
          <w:sz w:val="24"/>
          <w:szCs w:val="24"/>
          <w:lang w:eastAsia="ru-RU"/>
        </w:rPr>
        <w:t>по показу и рассказу</w:t>
      </w:r>
    </w:p>
    <w:p w:rsidR="00306AA0" w:rsidRPr="00012E1D" w:rsidRDefault="00306AA0" w:rsidP="00306AA0">
      <w:pPr>
        <w:pStyle w:val="affa"/>
        <w:numPr>
          <w:ilvl w:val="0"/>
          <w:numId w:val="345"/>
        </w:numPr>
        <w:contextualSpacing/>
        <w:jc w:val="both"/>
        <w:rPr>
          <w:rFonts w:eastAsiaTheme="minorEastAsia"/>
          <w:b/>
          <w:bCs/>
          <w:sz w:val="24"/>
          <w:szCs w:val="24"/>
          <w:lang w:eastAsia="ru-RU"/>
        </w:rPr>
      </w:pPr>
      <w:r w:rsidRPr="00012E1D">
        <w:rPr>
          <w:rFonts w:eastAsiaTheme="minorEastAsia"/>
          <w:b/>
          <w:bCs/>
          <w:sz w:val="24"/>
          <w:szCs w:val="24"/>
          <w:lang w:eastAsia="ru-RU"/>
        </w:rPr>
        <w:t>по разделениям</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35. Какой из перечисленных - способ проведения ОРУ:</w:t>
      </w:r>
    </w:p>
    <w:p w:rsidR="00306AA0" w:rsidRPr="00012E1D" w:rsidRDefault="00306AA0" w:rsidP="00306AA0">
      <w:pPr>
        <w:pStyle w:val="affa"/>
        <w:numPr>
          <w:ilvl w:val="0"/>
          <w:numId w:val="346"/>
        </w:numPr>
        <w:contextualSpacing/>
        <w:jc w:val="both"/>
        <w:rPr>
          <w:rFonts w:eastAsiaTheme="minorEastAsia"/>
          <w:sz w:val="24"/>
          <w:szCs w:val="24"/>
          <w:lang w:eastAsia="ru-RU"/>
        </w:rPr>
      </w:pPr>
      <w:r w:rsidRPr="00012E1D">
        <w:rPr>
          <w:rFonts w:eastAsiaTheme="minorEastAsia"/>
          <w:sz w:val="24"/>
          <w:szCs w:val="24"/>
          <w:lang w:eastAsia="ru-RU"/>
        </w:rPr>
        <w:t>доступный</w:t>
      </w:r>
    </w:p>
    <w:p w:rsidR="00306AA0" w:rsidRPr="00012E1D" w:rsidRDefault="00306AA0" w:rsidP="00306AA0">
      <w:pPr>
        <w:pStyle w:val="affa"/>
        <w:numPr>
          <w:ilvl w:val="0"/>
          <w:numId w:val="346"/>
        </w:numPr>
        <w:contextualSpacing/>
        <w:jc w:val="both"/>
        <w:rPr>
          <w:rFonts w:eastAsiaTheme="minorEastAsia"/>
          <w:b/>
          <w:bCs/>
          <w:sz w:val="24"/>
          <w:szCs w:val="24"/>
          <w:lang w:eastAsia="ru-RU"/>
        </w:rPr>
      </w:pPr>
      <w:r w:rsidRPr="00012E1D">
        <w:rPr>
          <w:rFonts w:eastAsiaTheme="minorEastAsia"/>
          <w:b/>
          <w:bCs/>
          <w:sz w:val="24"/>
          <w:szCs w:val="24"/>
          <w:lang w:eastAsia="ru-RU"/>
        </w:rPr>
        <w:t>проходной</w:t>
      </w:r>
    </w:p>
    <w:p w:rsidR="00306AA0" w:rsidRPr="00012E1D" w:rsidRDefault="00306AA0" w:rsidP="00306AA0">
      <w:pPr>
        <w:pStyle w:val="affa"/>
        <w:numPr>
          <w:ilvl w:val="0"/>
          <w:numId w:val="346"/>
        </w:numPr>
        <w:contextualSpacing/>
        <w:jc w:val="both"/>
        <w:rPr>
          <w:rFonts w:eastAsiaTheme="minorEastAsia"/>
          <w:sz w:val="24"/>
          <w:szCs w:val="24"/>
          <w:lang w:eastAsia="ru-RU"/>
        </w:rPr>
      </w:pPr>
      <w:r w:rsidRPr="00012E1D">
        <w:rPr>
          <w:rFonts w:eastAsiaTheme="minorEastAsia"/>
          <w:sz w:val="24"/>
          <w:szCs w:val="24"/>
          <w:lang w:eastAsia="ru-RU"/>
        </w:rPr>
        <w:t>точный</w:t>
      </w:r>
    </w:p>
    <w:p w:rsidR="00306AA0" w:rsidRPr="00012E1D" w:rsidRDefault="00306AA0" w:rsidP="00306AA0">
      <w:pPr>
        <w:pStyle w:val="affa"/>
        <w:numPr>
          <w:ilvl w:val="0"/>
          <w:numId w:val="346"/>
        </w:numPr>
        <w:contextualSpacing/>
        <w:jc w:val="both"/>
        <w:rPr>
          <w:rFonts w:eastAsiaTheme="minorEastAsia"/>
          <w:sz w:val="24"/>
          <w:szCs w:val="24"/>
          <w:lang w:eastAsia="ru-RU"/>
        </w:rPr>
      </w:pPr>
      <w:r w:rsidRPr="00012E1D">
        <w:rPr>
          <w:rFonts w:eastAsiaTheme="minorEastAsia"/>
          <w:sz w:val="24"/>
          <w:szCs w:val="24"/>
          <w:lang w:eastAsia="ru-RU"/>
        </w:rPr>
        <w:t>соревновательный</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36. Как называется положение, из которого должно выполняться ОРУ:</w:t>
      </w:r>
    </w:p>
    <w:p w:rsidR="00306AA0" w:rsidRPr="00012E1D" w:rsidRDefault="00306AA0" w:rsidP="00306AA0">
      <w:pPr>
        <w:pStyle w:val="affa"/>
        <w:numPr>
          <w:ilvl w:val="0"/>
          <w:numId w:val="347"/>
        </w:numPr>
        <w:contextualSpacing/>
        <w:jc w:val="both"/>
        <w:rPr>
          <w:rFonts w:eastAsiaTheme="minorEastAsia"/>
          <w:sz w:val="24"/>
          <w:szCs w:val="24"/>
          <w:lang w:eastAsia="ru-RU"/>
        </w:rPr>
      </w:pPr>
      <w:r w:rsidRPr="00012E1D">
        <w:rPr>
          <w:rFonts w:eastAsiaTheme="minorEastAsia"/>
          <w:sz w:val="24"/>
          <w:szCs w:val="24"/>
          <w:lang w:eastAsia="ru-RU"/>
        </w:rPr>
        <w:t>«Правой – ВОЛЬНО!»</w:t>
      </w:r>
    </w:p>
    <w:p w:rsidR="00306AA0" w:rsidRPr="00012E1D" w:rsidRDefault="00306AA0" w:rsidP="00306AA0">
      <w:pPr>
        <w:pStyle w:val="affa"/>
        <w:numPr>
          <w:ilvl w:val="0"/>
          <w:numId w:val="347"/>
        </w:numPr>
        <w:contextualSpacing/>
        <w:jc w:val="both"/>
        <w:rPr>
          <w:rFonts w:eastAsiaTheme="minorEastAsia"/>
          <w:sz w:val="24"/>
          <w:szCs w:val="24"/>
          <w:lang w:eastAsia="ru-RU"/>
        </w:rPr>
      </w:pPr>
      <w:r w:rsidRPr="00012E1D">
        <w:rPr>
          <w:rFonts w:eastAsiaTheme="minorEastAsia"/>
          <w:sz w:val="24"/>
          <w:szCs w:val="24"/>
          <w:lang w:eastAsia="ru-RU"/>
        </w:rPr>
        <w:t>сомкнутая стойка</w:t>
      </w:r>
    </w:p>
    <w:p w:rsidR="00306AA0" w:rsidRPr="00012E1D" w:rsidRDefault="00306AA0" w:rsidP="00306AA0">
      <w:pPr>
        <w:pStyle w:val="affa"/>
        <w:numPr>
          <w:ilvl w:val="0"/>
          <w:numId w:val="347"/>
        </w:numPr>
        <w:contextualSpacing/>
        <w:jc w:val="both"/>
        <w:rPr>
          <w:rFonts w:eastAsiaTheme="minorEastAsia"/>
          <w:sz w:val="24"/>
          <w:szCs w:val="24"/>
          <w:lang w:eastAsia="ru-RU"/>
        </w:rPr>
      </w:pPr>
      <w:r w:rsidRPr="00012E1D">
        <w:rPr>
          <w:rFonts w:eastAsiaTheme="minorEastAsia"/>
          <w:sz w:val="24"/>
          <w:szCs w:val="24"/>
          <w:lang w:eastAsia="ru-RU"/>
        </w:rPr>
        <w:t>«Смирно!»</w:t>
      </w:r>
    </w:p>
    <w:p w:rsidR="00306AA0" w:rsidRPr="00012E1D" w:rsidRDefault="00306AA0" w:rsidP="00306AA0">
      <w:pPr>
        <w:pStyle w:val="affa"/>
        <w:numPr>
          <w:ilvl w:val="0"/>
          <w:numId w:val="347"/>
        </w:numPr>
        <w:contextualSpacing/>
        <w:jc w:val="both"/>
        <w:rPr>
          <w:rFonts w:eastAsiaTheme="minorEastAsia"/>
          <w:b/>
          <w:bCs/>
          <w:sz w:val="24"/>
          <w:szCs w:val="24"/>
          <w:lang w:eastAsia="ru-RU"/>
        </w:rPr>
      </w:pPr>
      <w:r w:rsidRPr="00012E1D">
        <w:rPr>
          <w:rFonts w:eastAsiaTheme="minorEastAsia"/>
          <w:b/>
          <w:bCs/>
          <w:sz w:val="24"/>
          <w:szCs w:val="24"/>
          <w:lang w:eastAsia="ru-RU"/>
        </w:rPr>
        <w:t>исходное положение.</w:t>
      </w:r>
    </w:p>
    <w:p w:rsidR="00306AA0" w:rsidRPr="00012E1D" w:rsidRDefault="00306AA0" w:rsidP="00306AA0">
      <w:pPr>
        <w:spacing w:after="0" w:line="240" w:lineRule="auto"/>
        <w:ind w:firstLine="709"/>
        <w:jc w:val="both"/>
        <w:rPr>
          <w:rFonts w:ascii="Times New Roman" w:hAnsi="Times New Roman"/>
          <w:b/>
          <w:bCs/>
          <w:sz w:val="24"/>
          <w:szCs w:val="24"/>
        </w:rPr>
      </w:pPr>
    </w:p>
    <w:p w:rsidR="00306AA0" w:rsidRPr="00012E1D" w:rsidRDefault="00306AA0" w:rsidP="00306AA0">
      <w:pPr>
        <w:spacing w:after="0" w:line="240" w:lineRule="auto"/>
        <w:ind w:firstLine="709"/>
        <w:jc w:val="both"/>
        <w:rPr>
          <w:rFonts w:ascii="Times New Roman" w:hAnsi="Times New Roman"/>
          <w:b/>
          <w:bCs/>
          <w:sz w:val="24"/>
          <w:szCs w:val="24"/>
        </w:rPr>
      </w:pPr>
    </w:p>
    <w:p w:rsidR="00306AA0" w:rsidRPr="00012E1D" w:rsidRDefault="00306AA0" w:rsidP="00306AA0">
      <w:pPr>
        <w:spacing w:after="0" w:line="240" w:lineRule="auto"/>
        <w:ind w:firstLine="709"/>
        <w:jc w:val="both"/>
        <w:rPr>
          <w:rFonts w:ascii="Times New Roman" w:hAnsi="Times New Roman"/>
          <w:b/>
          <w:bCs/>
          <w:sz w:val="24"/>
          <w:szCs w:val="24"/>
        </w:rPr>
      </w:pPr>
      <w:r w:rsidRPr="00012E1D">
        <w:rPr>
          <w:rFonts w:ascii="Times New Roman" w:hAnsi="Times New Roman"/>
          <w:b/>
          <w:bCs/>
          <w:sz w:val="24"/>
          <w:szCs w:val="24"/>
        </w:rPr>
        <w:t>Тема 2.8 (1) Футбол.</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181818"/>
          <w:sz w:val="24"/>
          <w:szCs w:val="24"/>
          <w:lang w:eastAsia="ru-RU"/>
        </w:rPr>
        <w:lastRenderedPageBreak/>
        <w:t>1. Укажите количество игроков футбольной команды, одновременно находящихся на площадке?</w:t>
      </w:r>
    </w:p>
    <w:p w:rsidR="00306AA0" w:rsidRPr="00012E1D" w:rsidRDefault="00306AA0" w:rsidP="00306AA0">
      <w:pPr>
        <w:pStyle w:val="affa"/>
        <w:numPr>
          <w:ilvl w:val="0"/>
          <w:numId w:val="348"/>
        </w:numPr>
        <w:shd w:val="clear" w:color="auto" w:fill="FFFFFF"/>
        <w:contextualSpacing/>
        <w:rPr>
          <w:color w:val="181818"/>
          <w:sz w:val="24"/>
          <w:szCs w:val="24"/>
          <w:lang w:eastAsia="ru-RU"/>
        </w:rPr>
      </w:pPr>
      <w:r w:rsidRPr="00012E1D">
        <w:rPr>
          <w:color w:val="181818"/>
          <w:sz w:val="24"/>
          <w:szCs w:val="24"/>
          <w:lang w:eastAsia="ru-RU"/>
        </w:rPr>
        <w:t>8</w:t>
      </w:r>
    </w:p>
    <w:p w:rsidR="00306AA0" w:rsidRPr="00012E1D" w:rsidRDefault="00306AA0" w:rsidP="00306AA0">
      <w:pPr>
        <w:pStyle w:val="affa"/>
        <w:numPr>
          <w:ilvl w:val="0"/>
          <w:numId w:val="348"/>
        </w:numPr>
        <w:shd w:val="clear" w:color="auto" w:fill="FFFFFF"/>
        <w:contextualSpacing/>
        <w:rPr>
          <w:color w:val="181818"/>
          <w:sz w:val="24"/>
          <w:szCs w:val="24"/>
          <w:lang w:eastAsia="ru-RU"/>
        </w:rPr>
      </w:pPr>
      <w:r w:rsidRPr="00012E1D">
        <w:rPr>
          <w:color w:val="181818"/>
          <w:sz w:val="24"/>
          <w:szCs w:val="24"/>
          <w:lang w:eastAsia="ru-RU"/>
        </w:rPr>
        <w:t>10</w:t>
      </w:r>
    </w:p>
    <w:p w:rsidR="00306AA0" w:rsidRPr="00012E1D" w:rsidRDefault="00306AA0" w:rsidP="00306AA0">
      <w:pPr>
        <w:pStyle w:val="affa"/>
        <w:numPr>
          <w:ilvl w:val="0"/>
          <w:numId w:val="348"/>
        </w:numPr>
        <w:shd w:val="clear" w:color="auto" w:fill="FFFFFF"/>
        <w:contextualSpacing/>
        <w:rPr>
          <w:color w:val="181818"/>
          <w:sz w:val="24"/>
          <w:szCs w:val="24"/>
          <w:lang w:eastAsia="ru-RU"/>
        </w:rPr>
      </w:pPr>
      <w:r w:rsidRPr="00012E1D">
        <w:rPr>
          <w:b/>
          <w:bCs/>
          <w:color w:val="181818"/>
          <w:sz w:val="24"/>
          <w:szCs w:val="24"/>
          <w:lang w:eastAsia="ru-RU"/>
        </w:rPr>
        <w:t>11</w:t>
      </w:r>
    </w:p>
    <w:p w:rsidR="00306AA0" w:rsidRPr="00012E1D" w:rsidRDefault="00306AA0" w:rsidP="00306AA0">
      <w:pPr>
        <w:pStyle w:val="affa"/>
        <w:numPr>
          <w:ilvl w:val="0"/>
          <w:numId w:val="348"/>
        </w:numPr>
        <w:shd w:val="clear" w:color="auto" w:fill="FFFFFF"/>
        <w:contextualSpacing/>
        <w:rPr>
          <w:color w:val="181818"/>
          <w:sz w:val="24"/>
          <w:szCs w:val="24"/>
          <w:lang w:eastAsia="ru-RU"/>
        </w:rPr>
      </w:pPr>
      <w:r w:rsidRPr="00012E1D">
        <w:rPr>
          <w:color w:val="181818"/>
          <w:sz w:val="24"/>
          <w:szCs w:val="24"/>
          <w:lang w:eastAsia="ru-RU"/>
        </w:rPr>
        <w:t>9</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181818"/>
          <w:sz w:val="24"/>
          <w:szCs w:val="24"/>
          <w:lang w:eastAsia="ru-RU"/>
        </w:rPr>
        <w:t>2. Какова ширина футбольных ворот?</w:t>
      </w:r>
    </w:p>
    <w:p w:rsidR="00306AA0" w:rsidRPr="00012E1D" w:rsidRDefault="00306AA0" w:rsidP="00306AA0">
      <w:pPr>
        <w:pStyle w:val="affa"/>
        <w:numPr>
          <w:ilvl w:val="0"/>
          <w:numId w:val="349"/>
        </w:numPr>
        <w:shd w:val="clear" w:color="auto" w:fill="FFFFFF"/>
        <w:contextualSpacing/>
        <w:rPr>
          <w:color w:val="181818"/>
          <w:sz w:val="24"/>
          <w:szCs w:val="24"/>
          <w:lang w:eastAsia="ru-RU"/>
        </w:rPr>
      </w:pPr>
      <w:r w:rsidRPr="00012E1D">
        <w:rPr>
          <w:color w:val="181818"/>
          <w:sz w:val="24"/>
          <w:szCs w:val="24"/>
          <w:lang w:eastAsia="ru-RU"/>
        </w:rPr>
        <w:t>7м 30см</w:t>
      </w:r>
    </w:p>
    <w:p w:rsidR="00306AA0" w:rsidRPr="00012E1D" w:rsidRDefault="00306AA0" w:rsidP="00306AA0">
      <w:pPr>
        <w:pStyle w:val="affa"/>
        <w:numPr>
          <w:ilvl w:val="0"/>
          <w:numId w:val="349"/>
        </w:numPr>
        <w:shd w:val="clear" w:color="auto" w:fill="FFFFFF"/>
        <w:contextualSpacing/>
        <w:rPr>
          <w:color w:val="181818"/>
          <w:sz w:val="24"/>
          <w:szCs w:val="24"/>
          <w:lang w:eastAsia="ru-RU"/>
        </w:rPr>
      </w:pPr>
      <w:r w:rsidRPr="00012E1D">
        <w:rPr>
          <w:b/>
          <w:bCs/>
          <w:color w:val="181818"/>
          <w:sz w:val="24"/>
          <w:szCs w:val="24"/>
          <w:lang w:eastAsia="ru-RU"/>
        </w:rPr>
        <w:t>7м 32см</w:t>
      </w:r>
    </w:p>
    <w:p w:rsidR="00306AA0" w:rsidRPr="00012E1D" w:rsidRDefault="00306AA0" w:rsidP="00306AA0">
      <w:pPr>
        <w:pStyle w:val="affa"/>
        <w:numPr>
          <w:ilvl w:val="0"/>
          <w:numId w:val="349"/>
        </w:numPr>
        <w:shd w:val="clear" w:color="auto" w:fill="FFFFFF"/>
        <w:contextualSpacing/>
        <w:rPr>
          <w:color w:val="181818"/>
          <w:sz w:val="24"/>
          <w:szCs w:val="24"/>
          <w:lang w:eastAsia="ru-RU"/>
        </w:rPr>
      </w:pPr>
      <w:r w:rsidRPr="00012E1D">
        <w:rPr>
          <w:color w:val="181818"/>
          <w:sz w:val="24"/>
          <w:szCs w:val="24"/>
          <w:lang w:eastAsia="ru-RU"/>
        </w:rPr>
        <w:t>7м 35см</w:t>
      </w:r>
    </w:p>
    <w:p w:rsidR="00306AA0" w:rsidRPr="00012E1D" w:rsidRDefault="00306AA0" w:rsidP="00306AA0">
      <w:pPr>
        <w:pStyle w:val="affa"/>
        <w:numPr>
          <w:ilvl w:val="0"/>
          <w:numId w:val="349"/>
        </w:numPr>
        <w:shd w:val="clear" w:color="auto" w:fill="FFFFFF"/>
        <w:contextualSpacing/>
        <w:rPr>
          <w:color w:val="181818"/>
          <w:sz w:val="24"/>
          <w:szCs w:val="24"/>
          <w:lang w:eastAsia="ru-RU"/>
        </w:rPr>
      </w:pPr>
      <w:r w:rsidRPr="00012E1D">
        <w:rPr>
          <w:color w:val="181818"/>
          <w:sz w:val="24"/>
          <w:szCs w:val="24"/>
          <w:lang w:eastAsia="ru-RU"/>
        </w:rPr>
        <w:t>7м 38см</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181818"/>
          <w:sz w:val="24"/>
          <w:szCs w:val="24"/>
          <w:lang w:eastAsia="ru-RU"/>
        </w:rPr>
        <w:t> 3. С какого расстояния пробивается «пенальти» в футболе?</w:t>
      </w:r>
    </w:p>
    <w:p w:rsidR="00306AA0" w:rsidRPr="00012E1D" w:rsidRDefault="00306AA0" w:rsidP="00306AA0">
      <w:pPr>
        <w:pStyle w:val="affa"/>
        <w:numPr>
          <w:ilvl w:val="0"/>
          <w:numId w:val="350"/>
        </w:numPr>
        <w:shd w:val="clear" w:color="auto" w:fill="FFFFFF"/>
        <w:contextualSpacing/>
        <w:rPr>
          <w:color w:val="181818"/>
          <w:sz w:val="24"/>
          <w:szCs w:val="24"/>
          <w:lang w:eastAsia="ru-RU"/>
        </w:rPr>
      </w:pPr>
      <w:r w:rsidRPr="00012E1D">
        <w:rPr>
          <w:color w:val="181818"/>
          <w:sz w:val="24"/>
          <w:szCs w:val="24"/>
          <w:lang w:eastAsia="ru-RU"/>
        </w:rPr>
        <w:t>9 м</w:t>
      </w:r>
    </w:p>
    <w:p w:rsidR="00306AA0" w:rsidRPr="00012E1D" w:rsidRDefault="00306AA0" w:rsidP="00306AA0">
      <w:pPr>
        <w:pStyle w:val="affa"/>
        <w:numPr>
          <w:ilvl w:val="0"/>
          <w:numId w:val="350"/>
        </w:numPr>
        <w:shd w:val="clear" w:color="auto" w:fill="FFFFFF"/>
        <w:contextualSpacing/>
        <w:rPr>
          <w:color w:val="181818"/>
          <w:sz w:val="24"/>
          <w:szCs w:val="24"/>
          <w:lang w:eastAsia="ru-RU"/>
        </w:rPr>
      </w:pPr>
      <w:r w:rsidRPr="00012E1D">
        <w:rPr>
          <w:color w:val="181818"/>
          <w:sz w:val="24"/>
          <w:szCs w:val="24"/>
          <w:lang w:eastAsia="ru-RU"/>
        </w:rPr>
        <w:t>10 м</w:t>
      </w:r>
    </w:p>
    <w:p w:rsidR="00306AA0" w:rsidRPr="00012E1D" w:rsidRDefault="00306AA0" w:rsidP="00306AA0">
      <w:pPr>
        <w:pStyle w:val="affa"/>
        <w:numPr>
          <w:ilvl w:val="0"/>
          <w:numId w:val="350"/>
        </w:numPr>
        <w:shd w:val="clear" w:color="auto" w:fill="FFFFFF"/>
        <w:contextualSpacing/>
        <w:rPr>
          <w:color w:val="181818"/>
          <w:sz w:val="24"/>
          <w:szCs w:val="24"/>
          <w:lang w:eastAsia="ru-RU"/>
        </w:rPr>
      </w:pPr>
      <w:r w:rsidRPr="00012E1D">
        <w:rPr>
          <w:b/>
          <w:bCs/>
          <w:color w:val="181818"/>
          <w:sz w:val="24"/>
          <w:szCs w:val="24"/>
          <w:lang w:eastAsia="ru-RU"/>
        </w:rPr>
        <w:t>11 м</w:t>
      </w:r>
    </w:p>
    <w:p w:rsidR="00306AA0" w:rsidRPr="00012E1D" w:rsidRDefault="00306AA0" w:rsidP="00306AA0">
      <w:pPr>
        <w:pStyle w:val="affa"/>
        <w:numPr>
          <w:ilvl w:val="0"/>
          <w:numId w:val="350"/>
        </w:numPr>
        <w:shd w:val="clear" w:color="auto" w:fill="FFFFFF"/>
        <w:contextualSpacing/>
        <w:rPr>
          <w:color w:val="181818"/>
          <w:sz w:val="24"/>
          <w:szCs w:val="24"/>
          <w:lang w:eastAsia="ru-RU"/>
        </w:rPr>
      </w:pPr>
      <w:r w:rsidRPr="00012E1D">
        <w:rPr>
          <w:color w:val="181818"/>
          <w:sz w:val="24"/>
          <w:szCs w:val="24"/>
          <w:lang w:eastAsia="ru-RU"/>
        </w:rPr>
        <w:t>12 м</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181818"/>
          <w:sz w:val="24"/>
          <w:szCs w:val="24"/>
          <w:lang w:eastAsia="ru-RU"/>
        </w:rPr>
        <w:t>4. Что означает «желтая карточка» в футболе?</w:t>
      </w:r>
    </w:p>
    <w:p w:rsidR="00306AA0" w:rsidRPr="00012E1D" w:rsidRDefault="00306AA0" w:rsidP="00306AA0">
      <w:pPr>
        <w:pStyle w:val="affa"/>
        <w:numPr>
          <w:ilvl w:val="0"/>
          <w:numId w:val="351"/>
        </w:numPr>
        <w:shd w:val="clear" w:color="auto" w:fill="FFFFFF"/>
        <w:contextualSpacing/>
        <w:rPr>
          <w:color w:val="181818"/>
          <w:sz w:val="24"/>
          <w:szCs w:val="24"/>
          <w:lang w:eastAsia="ru-RU"/>
        </w:rPr>
      </w:pPr>
      <w:r w:rsidRPr="00012E1D">
        <w:rPr>
          <w:color w:val="181818"/>
          <w:sz w:val="24"/>
          <w:szCs w:val="24"/>
          <w:lang w:eastAsia="ru-RU"/>
        </w:rPr>
        <w:t>замечание</w:t>
      </w:r>
    </w:p>
    <w:p w:rsidR="00306AA0" w:rsidRPr="00012E1D" w:rsidRDefault="00306AA0" w:rsidP="00306AA0">
      <w:pPr>
        <w:pStyle w:val="affa"/>
        <w:numPr>
          <w:ilvl w:val="0"/>
          <w:numId w:val="351"/>
        </w:numPr>
        <w:shd w:val="clear" w:color="auto" w:fill="FFFFFF"/>
        <w:contextualSpacing/>
        <w:rPr>
          <w:color w:val="181818"/>
          <w:sz w:val="24"/>
          <w:szCs w:val="24"/>
          <w:lang w:eastAsia="ru-RU"/>
        </w:rPr>
      </w:pPr>
      <w:r w:rsidRPr="00012E1D">
        <w:rPr>
          <w:b/>
          <w:bCs/>
          <w:color w:val="181818"/>
          <w:sz w:val="24"/>
          <w:szCs w:val="24"/>
          <w:lang w:eastAsia="ru-RU"/>
        </w:rPr>
        <w:t>предупреждение</w:t>
      </w:r>
    </w:p>
    <w:p w:rsidR="00306AA0" w:rsidRPr="00012E1D" w:rsidRDefault="00306AA0" w:rsidP="00306AA0">
      <w:pPr>
        <w:pStyle w:val="affa"/>
        <w:numPr>
          <w:ilvl w:val="0"/>
          <w:numId w:val="351"/>
        </w:numPr>
        <w:shd w:val="clear" w:color="auto" w:fill="FFFFFF"/>
        <w:contextualSpacing/>
        <w:rPr>
          <w:color w:val="181818"/>
          <w:sz w:val="24"/>
          <w:szCs w:val="24"/>
          <w:lang w:eastAsia="ru-RU"/>
        </w:rPr>
      </w:pPr>
      <w:r w:rsidRPr="00012E1D">
        <w:rPr>
          <w:color w:val="181818"/>
          <w:sz w:val="24"/>
          <w:szCs w:val="24"/>
          <w:lang w:eastAsia="ru-RU"/>
        </w:rPr>
        <w:t>выговор</w:t>
      </w:r>
    </w:p>
    <w:p w:rsidR="00306AA0" w:rsidRPr="00012E1D" w:rsidRDefault="00306AA0" w:rsidP="00306AA0">
      <w:pPr>
        <w:pStyle w:val="affa"/>
        <w:numPr>
          <w:ilvl w:val="0"/>
          <w:numId w:val="351"/>
        </w:numPr>
        <w:shd w:val="clear" w:color="auto" w:fill="FFFFFF"/>
        <w:contextualSpacing/>
        <w:rPr>
          <w:color w:val="181818"/>
          <w:sz w:val="24"/>
          <w:szCs w:val="24"/>
          <w:lang w:eastAsia="ru-RU"/>
        </w:rPr>
      </w:pPr>
      <w:r w:rsidRPr="00012E1D">
        <w:rPr>
          <w:color w:val="181818"/>
          <w:sz w:val="24"/>
          <w:szCs w:val="24"/>
          <w:lang w:eastAsia="ru-RU"/>
        </w:rPr>
        <w:t>удаление</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181818"/>
          <w:sz w:val="24"/>
          <w:szCs w:val="24"/>
          <w:lang w:eastAsia="ru-RU"/>
        </w:rPr>
        <w:t> 5. Какой удар по мячу считается самым точным в футболе?</w:t>
      </w:r>
    </w:p>
    <w:p w:rsidR="00306AA0" w:rsidRPr="00012E1D" w:rsidRDefault="00306AA0" w:rsidP="00306AA0">
      <w:pPr>
        <w:pStyle w:val="affa"/>
        <w:numPr>
          <w:ilvl w:val="0"/>
          <w:numId w:val="352"/>
        </w:numPr>
        <w:shd w:val="clear" w:color="auto" w:fill="FFFFFF"/>
        <w:contextualSpacing/>
        <w:rPr>
          <w:color w:val="181818"/>
          <w:sz w:val="24"/>
          <w:szCs w:val="24"/>
          <w:lang w:eastAsia="ru-RU"/>
        </w:rPr>
      </w:pPr>
      <w:r w:rsidRPr="00012E1D">
        <w:rPr>
          <w:color w:val="181818"/>
          <w:sz w:val="24"/>
          <w:szCs w:val="24"/>
          <w:lang w:eastAsia="ru-RU"/>
        </w:rPr>
        <w:t>серединой подъема</w:t>
      </w:r>
    </w:p>
    <w:p w:rsidR="00306AA0" w:rsidRPr="00012E1D" w:rsidRDefault="00306AA0" w:rsidP="00306AA0">
      <w:pPr>
        <w:pStyle w:val="affa"/>
        <w:numPr>
          <w:ilvl w:val="0"/>
          <w:numId w:val="352"/>
        </w:numPr>
        <w:shd w:val="clear" w:color="auto" w:fill="FFFFFF"/>
        <w:contextualSpacing/>
        <w:rPr>
          <w:color w:val="181818"/>
          <w:sz w:val="24"/>
          <w:szCs w:val="24"/>
          <w:lang w:eastAsia="ru-RU"/>
        </w:rPr>
      </w:pPr>
      <w:r w:rsidRPr="00012E1D">
        <w:rPr>
          <w:color w:val="181818"/>
          <w:sz w:val="24"/>
          <w:szCs w:val="24"/>
          <w:lang w:eastAsia="ru-RU"/>
        </w:rPr>
        <w:t>внутренней частью подъема</w:t>
      </w:r>
    </w:p>
    <w:p w:rsidR="00306AA0" w:rsidRPr="00012E1D" w:rsidRDefault="00306AA0" w:rsidP="00306AA0">
      <w:pPr>
        <w:pStyle w:val="affa"/>
        <w:numPr>
          <w:ilvl w:val="0"/>
          <w:numId w:val="352"/>
        </w:numPr>
        <w:shd w:val="clear" w:color="auto" w:fill="FFFFFF"/>
        <w:contextualSpacing/>
        <w:rPr>
          <w:color w:val="181818"/>
          <w:sz w:val="24"/>
          <w:szCs w:val="24"/>
          <w:lang w:eastAsia="ru-RU"/>
        </w:rPr>
      </w:pPr>
      <w:r w:rsidRPr="00012E1D">
        <w:rPr>
          <w:color w:val="181818"/>
          <w:sz w:val="24"/>
          <w:szCs w:val="24"/>
          <w:lang w:eastAsia="ru-RU"/>
        </w:rPr>
        <w:t>внешней частью подъема</w:t>
      </w:r>
    </w:p>
    <w:p w:rsidR="00306AA0" w:rsidRPr="00012E1D" w:rsidRDefault="00306AA0" w:rsidP="00306AA0">
      <w:pPr>
        <w:pStyle w:val="affa"/>
        <w:numPr>
          <w:ilvl w:val="0"/>
          <w:numId w:val="352"/>
        </w:numPr>
        <w:shd w:val="clear" w:color="auto" w:fill="FFFFFF"/>
        <w:contextualSpacing/>
        <w:rPr>
          <w:color w:val="181818"/>
          <w:sz w:val="24"/>
          <w:szCs w:val="24"/>
          <w:lang w:eastAsia="ru-RU"/>
        </w:rPr>
      </w:pPr>
      <w:r w:rsidRPr="00012E1D">
        <w:rPr>
          <w:b/>
          <w:bCs/>
          <w:color w:val="181818"/>
          <w:sz w:val="24"/>
          <w:szCs w:val="24"/>
          <w:lang w:eastAsia="ru-RU"/>
        </w:rPr>
        <w:t>внутренней стороной стопы</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181818"/>
          <w:sz w:val="24"/>
          <w:szCs w:val="24"/>
          <w:lang w:eastAsia="ru-RU"/>
        </w:rPr>
        <w:t>6. Какой из этих терминов обозначает в футболе нападающего?</w:t>
      </w:r>
    </w:p>
    <w:p w:rsidR="00306AA0" w:rsidRPr="00012E1D" w:rsidRDefault="00306AA0" w:rsidP="00306AA0">
      <w:pPr>
        <w:pStyle w:val="affa"/>
        <w:numPr>
          <w:ilvl w:val="0"/>
          <w:numId w:val="353"/>
        </w:numPr>
        <w:shd w:val="clear" w:color="auto" w:fill="FFFFFF"/>
        <w:contextualSpacing/>
        <w:rPr>
          <w:color w:val="181818"/>
          <w:sz w:val="24"/>
          <w:szCs w:val="24"/>
          <w:lang w:eastAsia="ru-RU"/>
        </w:rPr>
      </w:pPr>
      <w:r w:rsidRPr="00012E1D">
        <w:rPr>
          <w:b/>
          <w:bCs/>
          <w:color w:val="181818"/>
          <w:sz w:val="24"/>
          <w:szCs w:val="24"/>
          <w:lang w:eastAsia="ru-RU"/>
        </w:rPr>
        <w:t>форвард</w:t>
      </w:r>
    </w:p>
    <w:p w:rsidR="00306AA0" w:rsidRPr="00012E1D" w:rsidRDefault="00306AA0" w:rsidP="00306AA0">
      <w:pPr>
        <w:pStyle w:val="affa"/>
        <w:numPr>
          <w:ilvl w:val="0"/>
          <w:numId w:val="353"/>
        </w:numPr>
        <w:shd w:val="clear" w:color="auto" w:fill="FFFFFF"/>
        <w:contextualSpacing/>
        <w:rPr>
          <w:color w:val="181818"/>
          <w:sz w:val="24"/>
          <w:szCs w:val="24"/>
          <w:lang w:eastAsia="ru-RU"/>
        </w:rPr>
      </w:pPr>
      <w:r w:rsidRPr="00012E1D">
        <w:rPr>
          <w:color w:val="181818"/>
          <w:sz w:val="24"/>
          <w:szCs w:val="24"/>
          <w:lang w:eastAsia="ru-RU"/>
        </w:rPr>
        <w:t>голкипер</w:t>
      </w:r>
    </w:p>
    <w:p w:rsidR="00306AA0" w:rsidRPr="00012E1D" w:rsidRDefault="00306AA0" w:rsidP="00306AA0">
      <w:pPr>
        <w:pStyle w:val="affa"/>
        <w:numPr>
          <w:ilvl w:val="0"/>
          <w:numId w:val="353"/>
        </w:numPr>
        <w:shd w:val="clear" w:color="auto" w:fill="FFFFFF"/>
        <w:contextualSpacing/>
        <w:rPr>
          <w:color w:val="181818"/>
          <w:sz w:val="24"/>
          <w:szCs w:val="24"/>
          <w:lang w:eastAsia="ru-RU"/>
        </w:rPr>
      </w:pPr>
      <w:r w:rsidRPr="00012E1D">
        <w:rPr>
          <w:color w:val="181818"/>
          <w:sz w:val="24"/>
          <w:szCs w:val="24"/>
          <w:lang w:eastAsia="ru-RU"/>
        </w:rPr>
        <w:t>стоппер</w:t>
      </w:r>
    </w:p>
    <w:p w:rsidR="00306AA0" w:rsidRPr="00012E1D" w:rsidRDefault="00306AA0" w:rsidP="00306AA0">
      <w:pPr>
        <w:pStyle w:val="affa"/>
        <w:numPr>
          <w:ilvl w:val="0"/>
          <w:numId w:val="353"/>
        </w:numPr>
        <w:shd w:val="clear" w:color="auto" w:fill="FFFFFF"/>
        <w:contextualSpacing/>
        <w:rPr>
          <w:color w:val="181818"/>
          <w:sz w:val="24"/>
          <w:szCs w:val="24"/>
          <w:lang w:eastAsia="ru-RU"/>
        </w:rPr>
      </w:pPr>
      <w:r w:rsidRPr="00012E1D">
        <w:rPr>
          <w:color w:val="181818"/>
          <w:sz w:val="24"/>
          <w:szCs w:val="24"/>
          <w:lang w:eastAsia="ru-RU"/>
        </w:rPr>
        <w:t>хавбек</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181818"/>
          <w:sz w:val="24"/>
          <w:szCs w:val="24"/>
          <w:lang w:eastAsia="ru-RU"/>
        </w:rPr>
        <w:t>6. Какой из этих терминов обозначает в футболе вратаря?</w:t>
      </w:r>
    </w:p>
    <w:p w:rsidR="00306AA0" w:rsidRPr="00012E1D" w:rsidRDefault="00306AA0" w:rsidP="00306AA0">
      <w:pPr>
        <w:pStyle w:val="affa"/>
        <w:numPr>
          <w:ilvl w:val="0"/>
          <w:numId w:val="354"/>
        </w:numPr>
        <w:shd w:val="clear" w:color="auto" w:fill="FFFFFF"/>
        <w:contextualSpacing/>
        <w:rPr>
          <w:color w:val="181818"/>
          <w:sz w:val="24"/>
          <w:szCs w:val="24"/>
          <w:lang w:eastAsia="ru-RU"/>
        </w:rPr>
      </w:pPr>
      <w:r w:rsidRPr="00012E1D">
        <w:rPr>
          <w:color w:val="181818"/>
          <w:sz w:val="24"/>
          <w:szCs w:val="24"/>
          <w:lang w:eastAsia="ru-RU"/>
        </w:rPr>
        <w:t>форвард</w:t>
      </w:r>
    </w:p>
    <w:p w:rsidR="00306AA0" w:rsidRPr="00012E1D" w:rsidRDefault="00306AA0" w:rsidP="00306AA0">
      <w:pPr>
        <w:pStyle w:val="affa"/>
        <w:numPr>
          <w:ilvl w:val="0"/>
          <w:numId w:val="354"/>
        </w:numPr>
        <w:shd w:val="clear" w:color="auto" w:fill="FFFFFF"/>
        <w:contextualSpacing/>
        <w:rPr>
          <w:b/>
          <w:bCs/>
          <w:color w:val="181818"/>
          <w:sz w:val="24"/>
          <w:szCs w:val="24"/>
          <w:lang w:eastAsia="ru-RU"/>
        </w:rPr>
      </w:pPr>
      <w:r w:rsidRPr="00012E1D">
        <w:rPr>
          <w:b/>
          <w:bCs/>
          <w:color w:val="181818"/>
          <w:sz w:val="24"/>
          <w:szCs w:val="24"/>
          <w:lang w:eastAsia="ru-RU"/>
        </w:rPr>
        <w:t>голкипер</w:t>
      </w:r>
    </w:p>
    <w:p w:rsidR="00306AA0" w:rsidRPr="00012E1D" w:rsidRDefault="00306AA0" w:rsidP="00306AA0">
      <w:pPr>
        <w:pStyle w:val="affa"/>
        <w:numPr>
          <w:ilvl w:val="0"/>
          <w:numId w:val="354"/>
        </w:numPr>
        <w:shd w:val="clear" w:color="auto" w:fill="FFFFFF"/>
        <w:contextualSpacing/>
        <w:rPr>
          <w:color w:val="181818"/>
          <w:sz w:val="24"/>
          <w:szCs w:val="24"/>
          <w:lang w:eastAsia="ru-RU"/>
        </w:rPr>
      </w:pPr>
      <w:r w:rsidRPr="00012E1D">
        <w:rPr>
          <w:color w:val="181818"/>
          <w:sz w:val="24"/>
          <w:szCs w:val="24"/>
          <w:lang w:eastAsia="ru-RU"/>
        </w:rPr>
        <w:t>стоппер</w:t>
      </w:r>
    </w:p>
    <w:p w:rsidR="00306AA0" w:rsidRPr="00012E1D" w:rsidRDefault="00306AA0" w:rsidP="00306AA0">
      <w:pPr>
        <w:pStyle w:val="affa"/>
        <w:numPr>
          <w:ilvl w:val="0"/>
          <w:numId w:val="354"/>
        </w:numPr>
        <w:shd w:val="clear" w:color="auto" w:fill="FFFFFF"/>
        <w:contextualSpacing/>
        <w:rPr>
          <w:color w:val="181818"/>
          <w:sz w:val="24"/>
          <w:szCs w:val="24"/>
          <w:lang w:eastAsia="ru-RU"/>
        </w:rPr>
      </w:pPr>
      <w:r w:rsidRPr="00012E1D">
        <w:rPr>
          <w:color w:val="181818"/>
          <w:sz w:val="24"/>
          <w:szCs w:val="24"/>
          <w:lang w:eastAsia="ru-RU"/>
        </w:rPr>
        <w:t>хавбек</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b/>
          <w:bCs/>
          <w:color w:val="181818"/>
          <w:sz w:val="24"/>
          <w:szCs w:val="24"/>
          <w:lang w:eastAsia="ru-RU"/>
        </w:rPr>
        <w:t>7</w:t>
      </w:r>
      <w:r w:rsidRPr="00012E1D">
        <w:rPr>
          <w:rFonts w:ascii="Times New Roman" w:eastAsia="Times New Roman" w:hAnsi="Times New Roman"/>
          <w:color w:val="181818"/>
          <w:sz w:val="24"/>
          <w:szCs w:val="24"/>
          <w:lang w:eastAsia="ru-RU"/>
        </w:rPr>
        <w:t>. Что означает «красная карточка» в футболе?</w:t>
      </w:r>
    </w:p>
    <w:p w:rsidR="00306AA0" w:rsidRPr="00012E1D" w:rsidRDefault="00306AA0" w:rsidP="00306AA0">
      <w:pPr>
        <w:pStyle w:val="affa"/>
        <w:numPr>
          <w:ilvl w:val="0"/>
          <w:numId w:val="355"/>
        </w:numPr>
        <w:shd w:val="clear" w:color="auto" w:fill="FFFFFF"/>
        <w:contextualSpacing/>
        <w:rPr>
          <w:color w:val="181818"/>
          <w:sz w:val="24"/>
          <w:szCs w:val="24"/>
          <w:lang w:eastAsia="ru-RU"/>
        </w:rPr>
      </w:pPr>
      <w:r w:rsidRPr="00012E1D">
        <w:rPr>
          <w:color w:val="181818"/>
          <w:sz w:val="24"/>
          <w:szCs w:val="24"/>
          <w:lang w:eastAsia="ru-RU"/>
        </w:rPr>
        <w:t>замечание</w:t>
      </w:r>
    </w:p>
    <w:p w:rsidR="00306AA0" w:rsidRPr="00012E1D" w:rsidRDefault="00306AA0" w:rsidP="00306AA0">
      <w:pPr>
        <w:pStyle w:val="affa"/>
        <w:numPr>
          <w:ilvl w:val="0"/>
          <w:numId w:val="355"/>
        </w:numPr>
        <w:shd w:val="clear" w:color="auto" w:fill="FFFFFF"/>
        <w:contextualSpacing/>
        <w:rPr>
          <w:color w:val="181818"/>
          <w:sz w:val="24"/>
          <w:szCs w:val="24"/>
          <w:lang w:eastAsia="ru-RU"/>
        </w:rPr>
      </w:pPr>
      <w:r w:rsidRPr="00012E1D">
        <w:rPr>
          <w:color w:val="181818"/>
          <w:sz w:val="24"/>
          <w:szCs w:val="24"/>
          <w:lang w:eastAsia="ru-RU"/>
        </w:rPr>
        <w:t>предупреждение</w:t>
      </w:r>
    </w:p>
    <w:p w:rsidR="00306AA0" w:rsidRPr="00012E1D" w:rsidRDefault="00306AA0" w:rsidP="00306AA0">
      <w:pPr>
        <w:pStyle w:val="affa"/>
        <w:numPr>
          <w:ilvl w:val="0"/>
          <w:numId w:val="355"/>
        </w:numPr>
        <w:shd w:val="clear" w:color="auto" w:fill="FFFFFF"/>
        <w:contextualSpacing/>
        <w:rPr>
          <w:color w:val="181818"/>
          <w:sz w:val="24"/>
          <w:szCs w:val="24"/>
          <w:lang w:eastAsia="ru-RU"/>
        </w:rPr>
      </w:pPr>
      <w:r w:rsidRPr="00012E1D">
        <w:rPr>
          <w:color w:val="181818"/>
          <w:sz w:val="24"/>
          <w:szCs w:val="24"/>
          <w:lang w:eastAsia="ru-RU"/>
        </w:rPr>
        <w:t>выговор</w:t>
      </w:r>
    </w:p>
    <w:p w:rsidR="00306AA0" w:rsidRPr="00012E1D" w:rsidRDefault="00306AA0" w:rsidP="00306AA0">
      <w:pPr>
        <w:pStyle w:val="affa"/>
        <w:numPr>
          <w:ilvl w:val="0"/>
          <w:numId w:val="355"/>
        </w:numPr>
        <w:shd w:val="clear" w:color="auto" w:fill="FFFFFF"/>
        <w:contextualSpacing/>
        <w:rPr>
          <w:b/>
          <w:bCs/>
          <w:color w:val="181818"/>
          <w:sz w:val="24"/>
          <w:szCs w:val="24"/>
          <w:lang w:eastAsia="ru-RU"/>
        </w:rPr>
      </w:pPr>
      <w:r w:rsidRPr="00012E1D">
        <w:rPr>
          <w:b/>
          <w:bCs/>
          <w:color w:val="181818"/>
          <w:sz w:val="24"/>
          <w:szCs w:val="24"/>
          <w:lang w:eastAsia="ru-RU"/>
        </w:rPr>
        <w:t>удаление</w:t>
      </w:r>
    </w:p>
    <w:p w:rsidR="00306AA0" w:rsidRPr="00012E1D" w:rsidRDefault="00306AA0" w:rsidP="00306AA0">
      <w:pPr>
        <w:spacing w:after="0" w:line="240" w:lineRule="auto"/>
        <w:rPr>
          <w:rFonts w:ascii="Times New Roman" w:hAnsi="Times New Roman"/>
          <w:sz w:val="24"/>
          <w:szCs w:val="24"/>
        </w:rPr>
      </w:pPr>
      <w:r w:rsidRPr="00012E1D">
        <w:rPr>
          <w:rFonts w:ascii="Times New Roman" w:hAnsi="Times New Roman"/>
          <w:sz w:val="24"/>
          <w:szCs w:val="24"/>
        </w:rPr>
        <w:t xml:space="preserve">8. К индивидуальным действиям в защите </w:t>
      </w:r>
      <w:r w:rsidRPr="00012E1D">
        <w:rPr>
          <w:rFonts w:ascii="Times New Roman" w:hAnsi="Times New Roman"/>
          <w:b/>
          <w:bCs/>
          <w:sz w:val="24"/>
          <w:szCs w:val="24"/>
        </w:rPr>
        <w:t>не</w:t>
      </w:r>
      <w:r w:rsidRPr="00012E1D">
        <w:rPr>
          <w:rFonts w:ascii="Times New Roman" w:hAnsi="Times New Roman"/>
          <w:sz w:val="24"/>
          <w:szCs w:val="24"/>
        </w:rPr>
        <w:t xml:space="preserve"> относятся:  </w:t>
      </w:r>
    </w:p>
    <w:p w:rsidR="00306AA0" w:rsidRPr="00012E1D" w:rsidRDefault="00306AA0" w:rsidP="00306AA0">
      <w:pPr>
        <w:pStyle w:val="affa"/>
        <w:numPr>
          <w:ilvl w:val="0"/>
          <w:numId w:val="356"/>
        </w:numPr>
        <w:contextualSpacing/>
        <w:rPr>
          <w:b/>
          <w:bCs/>
          <w:sz w:val="24"/>
          <w:szCs w:val="24"/>
        </w:rPr>
      </w:pPr>
      <w:r w:rsidRPr="00012E1D">
        <w:rPr>
          <w:b/>
          <w:bCs/>
          <w:sz w:val="24"/>
          <w:szCs w:val="24"/>
        </w:rPr>
        <w:t>передача мяча</w:t>
      </w:r>
    </w:p>
    <w:p w:rsidR="00306AA0" w:rsidRPr="00012E1D" w:rsidRDefault="00306AA0" w:rsidP="00306AA0">
      <w:pPr>
        <w:pStyle w:val="affa"/>
        <w:numPr>
          <w:ilvl w:val="0"/>
          <w:numId w:val="356"/>
        </w:numPr>
        <w:contextualSpacing/>
        <w:rPr>
          <w:sz w:val="24"/>
          <w:szCs w:val="24"/>
        </w:rPr>
      </w:pPr>
      <w:r w:rsidRPr="00012E1D">
        <w:rPr>
          <w:sz w:val="24"/>
          <w:szCs w:val="24"/>
        </w:rPr>
        <w:t xml:space="preserve">перехват </w:t>
      </w:r>
    </w:p>
    <w:p w:rsidR="00306AA0" w:rsidRPr="00012E1D" w:rsidRDefault="00306AA0" w:rsidP="00306AA0">
      <w:pPr>
        <w:pStyle w:val="affa"/>
        <w:numPr>
          <w:ilvl w:val="0"/>
          <w:numId w:val="356"/>
        </w:numPr>
        <w:contextualSpacing/>
        <w:rPr>
          <w:sz w:val="24"/>
          <w:szCs w:val="24"/>
        </w:rPr>
      </w:pPr>
      <w:r w:rsidRPr="00012E1D">
        <w:rPr>
          <w:sz w:val="24"/>
          <w:szCs w:val="24"/>
        </w:rPr>
        <w:t>отбор мяча</w:t>
      </w:r>
    </w:p>
    <w:p w:rsidR="00306AA0" w:rsidRPr="00012E1D" w:rsidRDefault="00306AA0" w:rsidP="00306AA0">
      <w:pPr>
        <w:spacing w:after="0" w:line="240" w:lineRule="auto"/>
        <w:rPr>
          <w:rFonts w:ascii="Times New Roman" w:hAnsi="Times New Roman"/>
          <w:sz w:val="24"/>
          <w:szCs w:val="24"/>
        </w:rPr>
      </w:pPr>
      <w:r w:rsidRPr="00012E1D">
        <w:rPr>
          <w:rFonts w:ascii="Times New Roman" w:hAnsi="Times New Roman"/>
          <w:sz w:val="24"/>
          <w:szCs w:val="24"/>
        </w:rPr>
        <w:t>9.  Когда выбрасывается мяч:</w:t>
      </w:r>
    </w:p>
    <w:p w:rsidR="00306AA0" w:rsidRPr="00012E1D" w:rsidRDefault="00306AA0" w:rsidP="00306AA0">
      <w:pPr>
        <w:pStyle w:val="affa"/>
        <w:numPr>
          <w:ilvl w:val="0"/>
          <w:numId w:val="357"/>
        </w:numPr>
        <w:contextualSpacing/>
        <w:rPr>
          <w:sz w:val="24"/>
          <w:szCs w:val="24"/>
        </w:rPr>
      </w:pPr>
      <w:r w:rsidRPr="00012E1D">
        <w:rPr>
          <w:b/>
          <w:bCs/>
          <w:sz w:val="24"/>
          <w:szCs w:val="24"/>
        </w:rPr>
        <w:t>вышедшей за пределы поля через боковую линию</w:t>
      </w:r>
      <w:r w:rsidRPr="00012E1D">
        <w:rPr>
          <w:sz w:val="24"/>
          <w:szCs w:val="24"/>
        </w:rPr>
        <w:t>;</w:t>
      </w:r>
    </w:p>
    <w:p w:rsidR="00306AA0" w:rsidRPr="00012E1D" w:rsidRDefault="00306AA0" w:rsidP="00306AA0">
      <w:pPr>
        <w:pStyle w:val="affa"/>
        <w:numPr>
          <w:ilvl w:val="0"/>
          <w:numId w:val="357"/>
        </w:numPr>
        <w:contextualSpacing/>
        <w:rPr>
          <w:sz w:val="24"/>
          <w:szCs w:val="24"/>
        </w:rPr>
      </w:pPr>
      <w:r w:rsidRPr="00012E1D">
        <w:rPr>
          <w:sz w:val="24"/>
          <w:szCs w:val="24"/>
        </w:rPr>
        <w:t>вышедшей за пределы поля за воротами;</w:t>
      </w:r>
    </w:p>
    <w:p w:rsidR="00306AA0" w:rsidRPr="00012E1D" w:rsidRDefault="00306AA0" w:rsidP="00306AA0">
      <w:pPr>
        <w:shd w:val="clear" w:color="auto" w:fill="FFFFFF"/>
        <w:spacing w:after="0" w:line="240" w:lineRule="auto"/>
        <w:rPr>
          <w:rFonts w:ascii="Times New Roman" w:hAnsi="Times New Roman"/>
          <w:sz w:val="24"/>
          <w:szCs w:val="24"/>
        </w:rPr>
      </w:pPr>
      <w:r w:rsidRPr="00012E1D">
        <w:rPr>
          <w:rFonts w:ascii="Times New Roman" w:hAnsi="Times New Roman"/>
          <w:sz w:val="24"/>
          <w:szCs w:val="24"/>
        </w:rPr>
        <w:t>10. Что означает слово «аут»?</w:t>
      </w:r>
    </w:p>
    <w:p w:rsidR="00306AA0" w:rsidRPr="00012E1D" w:rsidRDefault="00306AA0" w:rsidP="00306AA0">
      <w:pPr>
        <w:pStyle w:val="affa"/>
        <w:numPr>
          <w:ilvl w:val="0"/>
          <w:numId w:val="357"/>
        </w:numPr>
        <w:shd w:val="clear" w:color="auto" w:fill="FFFFFF"/>
        <w:contextualSpacing/>
        <w:rPr>
          <w:sz w:val="24"/>
          <w:szCs w:val="24"/>
        </w:rPr>
      </w:pPr>
      <w:r w:rsidRPr="00012E1D">
        <w:rPr>
          <w:sz w:val="24"/>
          <w:szCs w:val="24"/>
        </w:rPr>
        <w:t>ведение мяча ногой</w:t>
      </w:r>
    </w:p>
    <w:p w:rsidR="00306AA0" w:rsidRPr="00012E1D" w:rsidRDefault="00306AA0" w:rsidP="00306AA0">
      <w:pPr>
        <w:pStyle w:val="affa"/>
        <w:numPr>
          <w:ilvl w:val="0"/>
          <w:numId w:val="357"/>
        </w:numPr>
        <w:shd w:val="clear" w:color="auto" w:fill="FFFFFF"/>
        <w:contextualSpacing/>
        <w:rPr>
          <w:sz w:val="24"/>
          <w:szCs w:val="24"/>
        </w:rPr>
      </w:pPr>
      <w:r w:rsidRPr="00012E1D">
        <w:rPr>
          <w:sz w:val="24"/>
          <w:szCs w:val="24"/>
        </w:rPr>
        <w:t>удар головой</w:t>
      </w:r>
    </w:p>
    <w:p w:rsidR="00306AA0" w:rsidRPr="00012E1D" w:rsidRDefault="00306AA0" w:rsidP="00306AA0">
      <w:pPr>
        <w:pStyle w:val="affa"/>
        <w:numPr>
          <w:ilvl w:val="0"/>
          <w:numId w:val="357"/>
        </w:numPr>
        <w:shd w:val="clear" w:color="auto" w:fill="FFFFFF"/>
        <w:contextualSpacing/>
        <w:rPr>
          <w:b/>
          <w:bCs/>
          <w:sz w:val="24"/>
          <w:szCs w:val="24"/>
        </w:rPr>
      </w:pPr>
      <w:r w:rsidRPr="00012E1D">
        <w:rPr>
          <w:b/>
          <w:bCs/>
          <w:sz w:val="24"/>
          <w:szCs w:val="24"/>
        </w:rPr>
        <w:lastRenderedPageBreak/>
        <w:t>выход мяча за пределы поля</w:t>
      </w:r>
    </w:p>
    <w:p w:rsidR="00306AA0" w:rsidRPr="00012E1D" w:rsidRDefault="00306AA0" w:rsidP="00306AA0">
      <w:pPr>
        <w:pStyle w:val="affa"/>
        <w:numPr>
          <w:ilvl w:val="0"/>
          <w:numId w:val="357"/>
        </w:numPr>
        <w:shd w:val="clear" w:color="auto" w:fill="FFFFFF"/>
        <w:contextualSpacing/>
        <w:rPr>
          <w:sz w:val="24"/>
          <w:szCs w:val="24"/>
        </w:rPr>
      </w:pPr>
      <w:r w:rsidRPr="00012E1D">
        <w:rPr>
          <w:sz w:val="24"/>
          <w:szCs w:val="24"/>
        </w:rPr>
        <w:t>выход мяча за боковую линию за пределы поля</w:t>
      </w:r>
    </w:p>
    <w:p w:rsidR="00306AA0" w:rsidRPr="00012E1D" w:rsidRDefault="00306AA0" w:rsidP="00306AA0">
      <w:pPr>
        <w:spacing w:after="0" w:line="240" w:lineRule="auto"/>
        <w:rPr>
          <w:rFonts w:ascii="Times New Roman" w:hAnsi="Times New Roman"/>
          <w:sz w:val="24"/>
          <w:szCs w:val="24"/>
        </w:rPr>
      </w:pPr>
    </w:p>
    <w:p w:rsidR="00306AA0" w:rsidRPr="00012E1D" w:rsidRDefault="00306AA0" w:rsidP="00306AA0">
      <w:pPr>
        <w:spacing w:after="0" w:line="240" w:lineRule="auto"/>
        <w:rPr>
          <w:rFonts w:ascii="Times New Roman" w:hAnsi="Times New Roman"/>
          <w:b/>
          <w:bCs/>
          <w:sz w:val="24"/>
          <w:szCs w:val="24"/>
        </w:rPr>
      </w:pPr>
      <w:r w:rsidRPr="00012E1D">
        <w:rPr>
          <w:rFonts w:ascii="Times New Roman" w:hAnsi="Times New Roman"/>
          <w:b/>
          <w:bCs/>
          <w:sz w:val="24"/>
          <w:szCs w:val="24"/>
        </w:rPr>
        <w:t>Тема 2.8(2) Баскетбол.</w:t>
      </w:r>
    </w:p>
    <w:p w:rsidR="00306AA0" w:rsidRPr="00012E1D" w:rsidRDefault="00306AA0" w:rsidP="00306AA0">
      <w:pPr>
        <w:spacing w:after="0" w:line="240" w:lineRule="auto"/>
        <w:rPr>
          <w:rFonts w:ascii="Times New Roman" w:hAnsi="Times New Roman"/>
          <w:b/>
          <w:bCs/>
          <w:sz w:val="24"/>
          <w:szCs w:val="24"/>
        </w:rPr>
      </w:pPr>
    </w:p>
    <w:p w:rsidR="00306AA0" w:rsidRPr="00012E1D" w:rsidRDefault="00306AA0" w:rsidP="00306AA0">
      <w:pPr>
        <w:pStyle w:val="c8"/>
        <w:spacing w:before="0" w:beforeAutospacing="0" w:after="0" w:afterAutospacing="0"/>
        <w:rPr>
          <w:rStyle w:val="c2"/>
        </w:rPr>
      </w:pPr>
      <w:r w:rsidRPr="00012E1D">
        <w:rPr>
          <w:rStyle w:val="c2"/>
        </w:rPr>
        <w:t>1.Техника владения мячом включает в себя следующие приемы:</w:t>
      </w:r>
    </w:p>
    <w:p w:rsidR="00306AA0" w:rsidRPr="00012E1D" w:rsidRDefault="00306AA0" w:rsidP="00306AA0">
      <w:pPr>
        <w:numPr>
          <w:ilvl w:val="0"/>
          <w:numId w:val="385"/>
        </w:numPr>
        <w:spacing w:after="0" w:line="240" w:lineRule="auto"/>
        <w:rPr>
          <w:rFonts w:ascii="Times New Roman" w:hAnsi="Times New Roman"/>
        </w:rPr>
      </w:pPr>
      <w:r w:rsidRPr="00012E1D">
        <w:rPr>
          <w:rStyle w:val="c2"/>
          <w:rFonts w:ascii="Times New Roman" w:hAnsi="Times New Roman"/>
        </w:rPr>
        <w:t>ловлю, остановки, повороты, ведение мяча</w:t>
      </w:r>
    </w:p>
    <w:p w:rsidR="00306AA0" w:rsidRPr="00012E1D" w:rsidRDefault="00306AA0" w:rsidP="00306AA0">
      <w:pPr>
        <w:numPr>
          <w:ilvl w:val="0"/>
          <w:numId w:val="385"/>
        </w:numPr>
        <w:spacing w:after="0" w:line="240" w:lineRule="auto"/>
        <w:rPr>
          <w:rFonts w:ascii="Times New Roman" w:hAnsi="Times New Roman"/>
        </w:rPr>
      </w:pPr>
      <w:r w:rsidRPr="00012E1D">
        <w:rPr>
          <w:rStyle w:val="c2"/>
          <w:rFonts w:ascii="Times New Roman" w:hAnsi="Times New Roman"/>
        </w:rPr>
        <w:t>передачи мяча, броски в корзину, ловлю, остановки, повороты</w:t>
      </w:r>
    </w:p>
    <w:p w:rsidR="00306AA0" w:rsidRPr="00012E1D" w:rsidRDefault="00306AA0" w:rsidP="00306AA0">
      <w:pPr>
        <w:numPr>
          <w:ilvl w:val="0"/>
          <w:numId w:val="385"/>
        </w:numPr>
        <w:spacing w:after="0" w:line="240" w:lineRule="auto"/>
        <w:rPr>
          <w:rFonts w:ascii="Times New Roman" w:hAnsi="Times New Roman"/>
          <w:b/>
          <w:bCs/>
        </w:rPr>
      </w:pPr>
      <w:r w:rsidRPr="00012E1D">
        <w:rPr>
          <w:rStyle w:val="c2"/>
          <w:rFonts w:ascii="Times New Roman" w:hAnsi="Times New Roman"/>
          <w:bCs/>
        </w:rPr>
        <w:t>ловлю, передачи, ведение мяча, броски в корзину</w:t>
      </w:r>
    </w:p>
    <w:p w:rsidR="00306AA0" w:rsidRPr="00012E1D" w:rsidRDefault="00306AA0" w:rsidP="00306AA0">
      <w:pPr>
        <w:pStyle w:val="c8"/>
        <w:spacing w:before="0" w:beforeAutospacing="0" w:after="0" w:afterAutospacing="0"/>
      </w:pPr>
      <w:r w:rsidRPr="00012E1D">
        <w:rPr>
          <w:rStyle w:val="c2"/>
        </w:rPr>
        <w:t>2.Технику передвижений в баскетболе составляют:</w:t>
      </w:r>
    </w:p>
    <w:p w:rsidR="00306AA0" w:rsidRPr="00012E1D" w:rsidRDefault="00306AA0" w:rsidP="00306AA0">
      <w:pPr>
        <w:pStyle w:val="c8"/>
        <w:numPr>
          <w:ilvl w:val="0"/>
          <w:numId w:val="384"/>
        </w:numPr>
        <w:spacing w:before="0" w:beforeAutospacing="0" w:after="0" w:afterAutospacing="0"/>
        <w:rPr>
          <w:b/>
          <w:bCs/>
        </w:rPr>
      </w:pPr>
      <w:r w:rsidRPr="00012E1D">
        <w:rPr>
          <w:rStyle w:val="c2"/>
          <w:bCs/>
        </w:rPr>
        <w:t>ходьба, бег, прыжки, остановки, повороты</w:t>
      </w:r>
    </w:p>
    <w:p w:rsidR="00306AA0" w:rsidRPr="00012E1D" w:rsidRDefault="00306AA0" w:rsidP="00306AA0">
      <w:pPr>
        <w:pStyle w:val="c8"/>
        <w:numPr>
          <w:ilvl w:val="0"/>
          <w:numId w:val="384"/>
        </w:numPr>
        <w:spacing w:before="0" w:beforeAutospacing="0" w:after="0" w:afterAutospacing="0"/>
      </w:pPr>
      <w:r w:rsidRPr="00012E1D">
        <w:rPr>
          <w:rStyle w:val="c2"/>
        </w:rPr>
        <w:t>бег, прыжки, передачи мяча, бросок мяча</w:t>
      </w:r>
    </w:p>
    <w:p w:rsidR="00306AA0" w:rsidRPr="00012E1D" w:rsidRDefault="00306AA0" w:rsidP="00306AA0">
      <w:pPr>
        <w:pStyle w:val="c8"/>
        <w:numPr>
          <w:ilvl w:val="0"/>
          <w:numId w:val="384"/>
        </w:numPr>
        <w:spacing w:before="0" w:beforeAutospacing="0" w:after="0" w:afterAutospacing="0"/>
      </w:pPr>
      <w:r w:rsidRPr="00012E1D">
        <w:rPr>
          <w:rStyle w:val="c2"/>
        </w:rPr>
        <w:t>бег, ведение, остановки, передачи мяча, повороты</w:t>
      </w:r>
    </w:p>
    <w:p w:rsidR="00306AA0" w:rsidRPr="00012E1D" w:rsidRDefault="00306AA0" w:rsidP="00306AA0">
      <w:pPr>
        <w:pStyle w:val="c8"/>
        <w:spacing w:before="0" w:beforeAutospacing="0" w:after="0" w:afterAutospacing="0"/>
        <w:rPr>
          <w:rStyle w:val="c2"/>
        </w:rPr>
      </w:pPr>
      <w:r w:rsidRPr="00012E1D">
        <w:rPr>
          <w:rStyle w:val="c2"/>
        </w:rPr>
        <w:t>3.  Сколько человек играют на площадке?</w:t>
      </w:r>
    </w:p>
    <w:p w:rsidR="00306AA0" w:rsidRPr="00012E1D" w:rsidRDefault="00306AA0" w:rsidP="00306AA0">
      <w:pPr>
        <w:pStyle w:val="c8"/>
        <w:numPr>
          <w:ilvl w:val="0"/>
          <w:numId w:val="383"/>
        </w:numPr>
        <w:spacing w:before="0" w:beforeAutospacing="0" w:after="0" w:afterAutospacing="0"/>
      </w:pPr>
      <w:r w:rsidRPr="00012E1D">
        <w:rPr>
          <w:rStyle w:val="c2"/>
        </w:rPr>
        <w:t>4</w:t>
      </w:r>
    </w:p>
    <w:p w:rsidR="00306AA0" w:rsidRPr="00012E1D" w:rsidRDefault="00306AA0" w:rsidP="00306AA0">
      <w:pPr>
        <w:numPr>
          <w:ilvl w:val="0"/>
          <w:numId w:val="383"/>
        </w:numPr>
        <w:spacing w:after="0" w:line="240" w:lineRule="auto"/>
        <w:rPr>
          <w:rFonts w:ascii="Times New Roman" w:hAnsi="Times New Roman"/>
          <w:b/>
          <w:bCs/>
        </w:rPr>
      </w:pPr>
      <w:r w:rsidRPr="00012E1D">
        <w:rPr>
          <w:rStyle w:val="c2"/>
          <w:rFonts w:ascii="Times New Roman" w:hAnsi="Times New Roman"/>
          <w:bCs/>
        </w:rPr>
        <w:t>5</w:t>
      </w:r>
    </w:p>
    <w:p w:rsidR="00306AA0" w:rsidRPr="00012E1D" w:rsidRDefault="00306AA0" w:rsidP="00306AA0">
      <w:pPr>
        <w:numPr>
          <w:ilvl w:val="0"/>
          <w:numId w:val="383"/>
        </w:numPr>
        <w:spacing w:after="0" w:line="240" w:lineRule="auto"/>
        <w:rPr>
          <w:rFonts w:ascii="Times New Roman" w:hAnsi="Times New Roman"/>
        </w:rPr>
      </w:pPr>
      <w:r w:rsidRPr="00012E1D">
        <w:rPr>
          <w:rStyle w:val="c2"/>
          <w:rFonts w:ascii="Times New Roman" w:hAnsi="Times New Roman"/>
        </w:rPr>
        <w:t>6</w:t>
      </w:r>
    </w:p>
    <w:p w:rsidR="00306AA0" w:rsidRPr="00012E1D" w:rsidRDefault="00306AA0" w:rsidP="00306AA0">
      <w:pPr>
        <w:numPr>
          <w:ilvl w:val="0"/>
          <w:numId w:val="383"/>
        </w:numPr>
        <w:spacing w:after="0" w:line="240" w:lineRule="auto"/>
        <w:rPr>
          <w:rFonts w:ascii="Times New Roman" w:hAnsi="Times New Roman"/>
        </w:rPr>
      </w:pPr>
      <w:r w:rsidRPr="00012E1D">
        <w:rPr>
          <w:rStyle w:val="c2"/>
          <w:rFonts w:ascii="Times New Roman" w:hAnsi="Times New Roman"/>
        </w:rPr>
        <w:t>11</w:t>
      </w:r>
    </w:p>
    <w:p w:rsidR="00306AA0" w:rsidRPr="00012E1D" w:rsidRDefault="00306AA0" w:rsidP="00306AA0">
      <w:pPr>
        <w:pStyle w:val="c8"/>
        <w:spacing w:before="0" w:beforeAutospacing="0" w:after="0" w:afterAutospacing="0"/>
      </w:pPr>
      <w:r w:rsidRPr="00012E1D">
        <w:rPr>
          <w:rStyle w:val="c2"/>
        </w:rPr>
        <w:t>4.Размеры баскетбольной площадки?</w:t>
      </w:r>
    </w:p>
    <w:p w:rsidR="00306AA0" w:rsidRPr="00012E1D" w:rsidRDefault="00306AA0" w:rsidP="00306AA0">
      <w:pPr>
        <w:pStyle w:val="c8"/>
        <w:numPr>
          <w:ilvl w:val="0"/>
          <w:numId w:val="382"/>
        </w:numPr>
        <w:spacing w:before="0" w:beforeAutospacing="0" w:after="0" w:afterAutospacing="0"/>
      </w:pPr>
      <w:r w:rsidRPr="00012E1D">
        <w:rPr>
          <w:rStyle w:val="c2"/>
        </w:rPr>
        <w:t>9м. х 18м.</w:t>
      </w:r>
    </w:p>
    <w:p w:rsidR="00306AA0" w:rsidRPr="00012E1D" w:rsidRDefault="00306AA0" w:rsidP="00306AA0">
      <w:pPr>
        <w:pStyle w:val="c8"/>
        <w:numPr>
          <w:ilvl w:val="0"/>
          <w:numId w:val="382"/>
        </w:numPr>
        <w:spacing w:before="0" w:beforeAutospacing="0" w:after="0" w:afterAutospacing="0"/>
      </w:pPr>
      <w:r w:rsidRPr="00012E1D">
        <w:rPr>
          <w:rStyle w:val="c2"/>
          <w:bCs/>
        </w:rPr>
        <w:t>14м. х 26м</w:t>
      </w:r>
      <w:r w:rsidRPr="00012E1D">
        <w:rPr>
          <w:rStyle w:val="c2"/>
        </w:rPr>
        <w:t>.</w:t>
      </w:r>
    </w:p>
    <w:p w:rsidR="00306AA0" w:rsidRPr="00012E1D" w:rsidRDefault="00306AA0" w:rsidP="00306AA0">
      <w:pPr>
        <w:pStyle w:val="c8"/>
        <w:numPr>
          <w:ilvl w:val="0"/>
          <w:numId w:val="382"/>
        </w:numPr>
        <w:spacing w:before="0" w:beforeAutospacing="0" w:after="0" w:afterAutospacing="0"/>
      </w:pPr>
      <w:r w:rsidRPr="00012E1D">
        <w:rPr>
          <w:rStyle w:val="c2"/>
        </w:rPr>
        <w:t>12м. х 24м.</w:t>
      </w:r>
    </w:p>
    <w:p w:rsidR="00306AA0" w:rsidRPr="00012E1D" w:rsidRDefault="00306AA0" w:rsidP="00306AA0">
      <w:pPr>
        <w:pStyle w:val="c8"/>
        <w:spacing w:before="0" w:beforeAutospacing="0" w:after="0" w:afterAutospacing="0"/>
      </w:pPr>
      <w:r w:rsidRPr="00012E1D">
        <w:rPr>
          <w:rStyle w:val="c2"/>
        </w:rPr>
        <w:t>5.  На какой высоте находится баскетбольное кольцо(корзина)?</w:t>
      </w:r>
    </w:p>
    <w:p w:rsidR="00306AA0" w:rsidRPr="00012E1D" w:rsidRDefault="00306AA0" w:rsidP="00306AA0">
      <w:pPr>
        <w:pStyle w:val="c8"/>
        <w:numPr>
          <w:ilvl w:val="0"/>
          <w:numId w:val="381"/>
        </w:numPr>
        <w:spacing w:before="0" w:beforeAutospacing="0" w:after="0" w:afterAutospacing="0"/>
      </w:pPr>
      <w:r w:rsidRPr="00012E1D">
        <w:rPr>
          <w:rStyle w:val="c2"/>
          <w:bCs/>
        </w:rPr>
        <w:t>305 см.</w:t>
      </w:r>
    </w:p>
    <w:p w:rsidR="00306AA0" w:rsidRPr="00012E1D" w:rsidRDefault="00306AA0" w:rsidP="00306AA0">
      <w:pPr>
        <w:pStyle w:val="c8"/>
        <w:numPr>
          <w:ilvl w:val="0"/>
          <w:numId w:val="381"/>
        </w:numPr>
        <w:spacing w:before="0" w:beforeAutospacing="0" w:after="0" w:afterAutospacing="0"/>
      </w:pPr>
      <w:r w:rsidRPr="00012E1D">
        <w:rPr>
          <w:rStyle w:val="c2"/>
        </w:rPr>
        <w:t>260 см.</w:t>
      </w:r>
    </w:p>
    <w:p w:rsidR="00306AA0" w:rsidRPr="00012E1D" w:rsidRDefault="00306AA0" w:rsidP="00306AA0">
      <w:pPr>
        <w:pStyle w:val="c8"/>
        <w:numPr>
          <w:ilvl w:val="0"/>
          <w:numId w:val="381"/>
        </w:numPr>
        <w:spacing w:before="0" w:beforeAutospacing="0" w:after="0" w:afterAutospacing="0"/>
      </w:pPr>
      <w:r w:rsidRPr="00012E1D">
        <w:rPr>
          <w:rStyle w:val="c2"/>
        </w:rPr>
        <w:t>310 см.</w:t>
      </w:r>
    </w:p>
    <w:p w:rsidR="00306AA0" w:rsidRPr="00012E1D" w:rsidRDefault="00306AA0" w:rsidP="00306AA0">
      <w:pPr>
        <w:pStyle w:val="c8"/>
        <w:numPr>
          <w:ilvl w:val="0"/>
          <w:numId w:val="381"/>
        </w:numPr>
        <w:spacing w:before="0" w:beforeAutospacing="0" w:after="0" w:afterAutospacing="0"/>
      </w:pPr>
      <w:r w:rsidRPr="00012E1D">
        <w:rPr>
          <w:rStyle w:val="c2"/>
        </w:rPr>
        <w:t>300 см.</w:t>
      </w:r>
    </w:p>
    <w:p w:rsidR="00306AA0" w:rsidRPr="00012E1D" w:rsidRDefault="00306AA0" w:rsidP="00306AA0">
      <w:pPr>
        <w:pStyle w:val="c8"/>
        <w:spacing w:before="0" w:beforeAutospacing="0" w:after="0" w:afterAutospacing="0"/>
      </w:pPr>
      <w:r w:rsidRPr="00012E1D">
        <w:rPr>
          <w:rStyle w:val="c2"/>
        </w:rPr>
        <w:t>6.Сколько времени может владеть команда мячом, до того как произвести бросок по</w:t>
      </w:r>
      <w:r w:rsidRPr="00012E1D">
        <w:br/>
      </w:r>
      <w:r w:rsidRPr="00012E1D">
        <w:rPr>
          <w:rStyle w:val="c2"/>
        </w:rPr>
        <w:t>кольцу?</w:t>
      </w:r>
    </w:p>
    <w:p w:rsidR="00306AA0" w:rsidRPr="00012E1D" w:rsidRDefault="00306AA0" w:rsidP="00306AA0">
      <w:pPr>
        <w:pStyle w:val="c8"/>
        <w:numPr>
          <w:ilvl w:val="0"/>
          <w:numId w:val="380"/>
        </w:numPr>
        <w:spacing w:before="0" w:beforeAutospacing="0" w:after="0" w:afterAutospacing="0"/>
      </w:pPr>
      <w:r w:rsidRPr="00012E1D">
        <w:rPr>
          <w:rStyle w:val="c2"/>
        </w:rPr>
        <w:t>30 сек.</w:t>
      </w:r>
    </w:p>
    <w:p w:rsidR="00306AA0" w:rsidRPr="00012E1D" w:rsidRDefault="00306AA0" w:rsidP="00306AA0">
      <w:pPr>
        <w:pStyle w:val="c8"/>
        <w:numPr>
          <w:ilvl w:val="0"/>
          <w:numId w:val="380"/>
        </w:numPr>
        <w:spacing w:before="0" w:beforeAutospacing="0" w:after="0" w:afterAutospacing="0"/>
      </w:pPr>
      <w:r w:rsidRPr="00012E1D">
        <w:rPr>
          <w:rStyle w:val="c2"/>
          <w:bCs/>
        </w:rPr>
        <w:t>24 сек.</w:t>
      </w:r>
    </w:p>
    <w:p w:rsidR="00306AA0" w:rsidRPr="00012E1D" w:rsidRDefault="00306AA0" w:rsidP="00306AA0">
      <w:pPr>
        <w:pStyle w:val="c8"/>
        <w:numPr>
          <w:ilvl w:val="0"/>
          <w:numId w:val="380"/>
        </w:numPr>
        <w:spacing w:before="0" w:beforeAutospacing="0" w:after="0" w:afterAutospacing="0"/>
      </w:pPr>
      <w:r w:rsidRPr="00012E1D">
        <w:rPr>
          <w:rStyle w:val="c2"/>
        </w:rPr>
        <w:t>20 сек.</w:t>
      </w:r>
    </w:p>
    <w:p w:rsidR="00306AA0" w:rsidRPr="00012E1D" w:rsidRDefault="00306AA0" w:rsidP="00306AA0">
      <w:pPr>
        <w:pStyle w:val="c8"/>
        <w:spacing w:before="0" w:beforeAutospacing="0" w:after="0" w:afterAutospacing="0"/>
      </w:pPr>
      <w:r w:rsidRPr="00012E1D">
        <w:rPr>
          <w:rStyle w:val="c2"/>
        </w:rPr>
        <w:t>7.Сколько шагов можно делать после ведения мяча?</w:t>
      </w:r>
    </w:p>
    <w:p w:rsidR="00306AA0" w:rsidRPr="00012E1D" w:rsidRDefault="00306AA0" w:rsidP="00306AA0">
      <w:pPr>
        <w:pStyle w:val="c8"/>
        <w:numPr>
          <w:ilvl w:val="0"/>
          <w:numId w:val="379"/>
        </w:numPr>
        <w:spacing w:before="0" w:beforeAutospacing="0" w:after="0" w:afterAutospacing="0"/>
      </w:pPr>
      <w:r w:rsidRPr="00012E1D">
        <w:rPr>
          <w:rStyle w:val="c2"/>
        </w:rPr>
        <w:t>3 шага</w:t>
      </w:r>
    </w:p>
    <w:p w:rsidR="00306AA0" w:rsidRPr="00012E1D" w:rsidRDefault="00306AA0" w:rsidP="00306AA0">
      <w:pPr>
        <w:pStyle w:val="c8"/>
        <w:numPr>
          <w:ilvl w:val="0"/>
          <w:numId w:val="379"/>
        </w:numPr>
        <w:spacing w:before="0" w:beforeAutospacing="0" w:after="0" w:afterAutospacing="0"/>
      </w:pPr>
      <w:r w:rsidRPr="00012E1D">
        <w:rPr>
          <w:rStyle w:val="c2"/>
          <w:bCs/>
        </w:rPr>
        <w:t>2 шага</w:t>
      </w:r>
    </w:p>
    <w:p w:rsidR="00306AA0" w:rsidRPr="00012E1D" w:rsidRDefault="00306AA0" w:rsidP="00306AA0">
      <w:pPr>
        <w:pStyle w:val="c8"/>
        <w:numPr>
          <w:ilvl w:val="0"/>
          <w:numId w:val="379"/>
        </w:numPr>
        <w:spacing w:before="0" w:beforeAutospacing="0" w:after="0" w:afterAutospacing="0"/>
      </w:pPr>
      <w:r w:rsidRPr="00012E1D">
        <w:rPr>
          <w:rStyle w:val="c2"/>
        </w:rPr>
        <w:t>1 шаг</w:t>
      </w:r>
    </w:p>
    <w:p w:rsidR="00306AA0" w:rsidRPr="00012E1D" w:rsidRDefault="00306AA0" w:rsidP="00306AA0">
      <w:pPr>
        <w:pStyle w:val="c8"/>
        <w:spacing w:before="0" w:beforeAutospacing="0" w:after="0" w:afterAutospacing="0"/>
      </w:pPr>
      <w:r w:rsidRPr="00012E1D">
        <w:rPr>
          <w:rStyle w:val="c2"/>
        </w:rPr>
        <w:t>8.Сколько времени команда может владеть мячом на своей стороне площадки?</w:t>
      </w:r>
    </w:p>
    <w:p w:rsidR="00306AA0" w:rsidRPr="00012E1D" w:rsidRDefault="00306AA0" w:rsidP="00306AA0">
      <w:pPr>
        <w:pStyle w:val="c8"/>
        <w:numPr>
          <w:ilvl w:val="0"/>
          <w:numId w:val="378"/>
        </w:numPr>
        <w:spacing w:before="0" w:beforeAutospacing="0" w:after="0" w:afterAutospacing="0"/>
      </w:pPr>
      <w:r w:rsidRPr="00012E1D">
        <w:rPr>
          <w:rStyle w:val="c2"/>
        </w:rPr>
        <w:t>10 сек.</w:t>
      </w:r>
    </w:p>
    <w:p w:rsidR="00306AA0" w:rsidRPr="00012E1D" w:rsidRDefault="00306AA0" w:rsidP="00306AA0">
      <w:pPr>
        <w:pStyle w:val="c8"/>
        <w:numPr>
          <w:ilvl w:val="0"/>
          <w:numId w:val="378"/>
        </w:numPr>
        <w:spacing w:before="0" w:beforeAutospacing="0" w:after="0" w:afterAutospacing="0"/>
        <w:rPr>
          <w:b/>
          <w:bCs/>
        </w:rPr>
      </w:pPr>
      <w:r w:rsidRPr="00012E1D">
        <w:rPr>
          <w:rStyle w:val="c2"/>
          <w:bCs/>
        </w:rPr>
        <w:t>8 сек.</w:t>
      </w:r>
    </w:p>
    <w:p w:rsidR="00306AA0" w:rsidRPr="00012E1D" w:rsidRDefault="00306AA0" w:rsidP="00306AA0">
      <w:pPr>
        <w:pStyle w:val="c8"/>
        <w:numPr>
          <w:ilvl w:val="0"/>
          <w:numId w:val="378"/>
        </w:numPr>
        <w:spacing w:before="0" w:beforeAutospacing="0" w:after="0" w:afterAutospacing="0"/>
      </w:pPr>
      <w:r w:rsidRPr="00012E1D">
        <w:rPr>
          <w:rStyle w:val="c2"/>
        </w:rPr>
        <w:t>24 сек.</w:t>
      </w:r>
    </w:p>
    <w:p w:rsidR="00306AA0" w:rsidRPr="00012E1D" w:rsidRDefault="00306AA0" w:rsidP="00306AA0">
      <w:pPr>
        <w:pStyle w:val="c8"/>
        <w:spacing w:before="0" w:beforeAutospacing="0" w:after="0" w:afterAutospacing="0"/>
      </w:pPr>
      <w:r w:rsidRPr="00012E1D">
        <w:rPr>
          <w:rStyle w:val="c2"/>
        </w:rPr>
        <w:t>9.Продолжительность игры в баскетбол?</w:t>
      </w:r>
    </w:p>
    <w:p w:rsidR="00306AA0" w:rsidRPr="00012E1D" w:rsidRDefault="00306AA0" w:rsidP="00306AA0">
      <w:pPr>
        <w:pStyle w:val="c8"/>
        <w:numPr>
          <w:ilvl w:val="0"/>
          <w:numId w:val="377"/>
        </w:numPr>
        <w:spacing w:before="0" w:beforeAutospacing="0" w:after="0" w:afterAutospacing="0"/>
      </w:pPr>
      <w:r w:rsidRPr="00012E1D">
        <w:rPr>
          <w:rStyle w:val="c2"/>
        </w:rPr>
        <w:t>2 тайма по 20 минут</w:t>
      </w:r>
    </w:p>
    <w:p w:rsidR="00306AA0" w:rsidRPr="00012E1D" w:rsidRDefault="00306AA0" w:rsidP="00306AA0">
      <w:pPr>
        <w:pStyle w:val="c8"/>
        <w:numPr>
          <w:ilvl w:val="0"/>
          <w:numId w:val="377"/>
        </w:numPr>
        <w:spacing w:before="0" w:beforeAutospacing="0" w:after="0" w:afterAutospacing="0"/>
        <w:rPr>
          <w:b/>
          <w:bCs/>
        </w:rPr>
      </w:pPr>
      <w:r w:rsidRPr="00012E1D">
        <w:rPr>
          <w:rStyle w:val="c2"/>
          <w:bCs/>
        </w:rPr>
        <w:t>4 тайма по 10 минут</w:t>
      </w:r>
    </w:p>
    <w:p w:rsidR="00306AA0" w:rsidRPr="00012E1D" w:rsidRDefault="00306AA0" w:rsidP="00306AA0">
      <w:pPr>
        <w:pStyle w:val="c8"/>
        <w:numPr>
          <w:ilvl w:val="0"/>
          <w:numId w:val="377"/>
        </w:numPr>
        <w:spacing w:before="0" w:beforeAutospacing="0" w:after="0" w:afterAutospacing="0"/>
      </w:pPr>
      <w:r w:rsidRPr="00012E1D">
        <w:rPr>
          <w:rStyle w:val="c2"/>
        </w:rPr>
        <w:t>4 тайма по 12 минут</w:t>
      </w:r>
    </w:p>
    <w:p w:rsidR="00306AA0" w:rsidRPr="00012E1D" w:rsidRDefault="00306AA0" w:rsidP="00306AA0">
      <w:pPr>
        <w:pStyle w:val="c8"/>
        <w:spacing w:before="0" w:beforeAutospacing="0" w:after="0" w:afterAutospacing="0"/>
      </w:pPr>
      <w:r w:rsidRPr="00012E1D">
        <w:rPr>
          <w:rStyle w:val="c2"/>
        </w:rPr>
        <w:t>10.Сколько очков даётся за забитый мяч со штрафной линии?</w:t>
      </w:r>
    </w:p>
    <w:p w:rsidR="00306AA0" w:rsidRPr="00012E1D" w:rsidRDefault="00306AA0" w:rsidP="00306AA0">
      <w:pPr>
        <w:pStyle w:val="c8"/>
        <w:numPr>
          <w:ilvl w:val="0"/>
          <w:numId w:val="376"/>
        </w:numPr>
        <w:spacing w:before="0" w:beforeAutospacing="0" w:after="0" w:afterAutospacing="0"/>
      </w:pPr>
      <w:r w:rsidRPr="00012E1D">
        <w:rPr>
          <w:rStyle w:val="c2"/>
        </w:rPr>
        <w:t>2 очка</w:t>
      </w:r>
    </w:p>
    <w:p w:rsidR="00306AA0" w:rsidRPr="00012E1D" w:rsidRDefault="00306AA0" w:rsidP="00306AA0">
      <w:pPr>
        <w:pStyle w:val="c7"/>
        <w:numPr>
          <w:ilvl w:val="0"/>
          <w:numId w:val="376"/>
        </w:numPr>
        <w:spacing w:before="0" w:beforeAutospacing="0" w:after="0" w:afterAutospacing="0"/>
        <w:rPr>
          <w:rStyle w:val="c2"/>
        </w:rPr>
      </w:pPr>
      <w:r w:rsidRPr="00012E1D">
        <w:rPr>
          <w:rStyle w:val="c2"/>
          <w:bCs/>
        </w:rPr>
        <w:t>1 очко</w:t>
      </w:r>
    </w:p>
    <w:p w:rsidR="00306AA0" w:rsidRPr="00012E1D" w:rsidRDefault="00306AA0" w:rsidP="00306AA0">
      <w:pPr>
        <w:pStyle w:val="c7"/>
        <w:numPr>
          <w:ilvl w:val="0"/>
          <w:numId w:val="376"/>
        </w:numPr>
        <w:spacing w:before="0" w:beforeAutospacing="0" w:after="0" w:afterAutospacing="0"/>
      </w:pPr>
      <w:r w:rsidRPr="00012E1D">
        <w:rPr>
          <w:rStyle w:val="c2"/>
        </w:rPr>
        <w:t>3 очка</w:t>
      </w:r>
    </w:p>
    <w:p w:rsidR="00306AA0" w:rsidRPr="00012E1D" w:rsidRDefault="00306AA0" w:rsidP="00306AA0">
      <w:pPr>
        <w:pStyle w:val="c8"/>
        <w:spacing w:before="0" w:beforeAutospacing="0" w:after="0" w:afterAutospacing="0"/>
        <w:rPr>
          <w:rStyle w:val="c2"/>
        </w:rPr>
      </w:pPr>
      <w:r w:rsidRPr="00012E1D">
        <w:rPr>
          <w:rStyle w:val="c2"/>
        </w:rPr>
        <w:t>11.С какого номера начинаются номера у игроков баскетболистов?</w:t>
      </w:r>
    </w:p>
    <w:p w:rsidR="00306AA0" w:rsidRPr="00012E1D" w:rsidRDefault="00306AA0" w:rsidP="00306AA0">
      <w:pPr>
        <w:pStyle w:val="c8"/>
        <w:numPr>
          <w:ilvl w:val="0"/>
          <w:numId w:val="375"/>
        </w:numPr>
        <w:spacing w:before="0" w:beforeAutospacing="0" w:after="0" w:afterAutospacing="0"/>
      </w:pPr>
      <w:r w:rsidRPr="00012E1D">
        <w:rPr>
          <w:rStyle w:val="c2"/>
        </w:rPr>
        <w:t>2</w:t>
      </w:r>
    </w:p>
    <w:p w:rsidR="00306AA0" w:rsidRPr="00012E1D" w:rsidRDefault="00306AA0" w:rsidP="00306AA0">
      <w:pPr>
        <w:pStyle w:val="c8"/>
        <w:numPr>
          <w:ilvl w:val="0"/>
          <w:numId w:val="375"/>
        </w:numPr>
        <w:spacing w:before="0" w:beforeAutospacing="0" w:after="0" w:afterAutospacing="0"/>
      </w:pPr>
      <w:r w:rsidRPr="00012E1D">
        <w:rPr>
          <w:rStyle w:val="c2"/>
        </w:rPr>
        <w:t>3</w:t>
      </w:r>
    </w:p>
    <w:p w:rsidR="00306AA0" w:rsidRPr="00012E1D" w:rsidRDefault="00306AA0" w:rsidP="00306AA0">
      <w:pPr>
        <w:pStyle w:val="c8"/>
        <w:numPr>
          <w:ilvl w:val="0"/>
          <w:numId w:val="375"/>
        </w:numPr>
        <w:spacing w:before="0" w:beforeAutospacing="0" w:after="0" w:afterAutospacing="0"/>
        <w:rPr>
          <w:b/>
          <w:bCs/>
        </w:rPr>
      </w:pPr>
      <w:r w:rsidRPr="00012E1D">
        <w:rPr>
          <w:rStyle w:val="c2"/>
          <w:bCs/>
        </w:rPr>
        <w:t>4</w:t>
      </w:r>
    </w:p>
    <w:p w:rsidR="00306AA0" w:rsidRPr="00012E1D" w:rsidRDefault="00306AA0" w:rsidP="00306AA0">
      <w:pPr>
        <w:pStyle w:val="c8"/>
        <w:numPr>
          <w:ilvl w:val="0"/>
          <w:numId w:val="375"/>
        </w:numPr>
        <w:spacing w:before="0" w:beforeAutospacing="0" w:after="0" w:afterAutospacing="0"/>
      </w:pPr>
      <w:r w:rsidRPr="00012E1D">
        <w:rPr>
          <w:rStyle w:val="c2"/>
        </w:rPr>
        <w:lastRenderedPageBreak/>
        <w:t>5</w:t>
      </w:r>
    </w:p>
    <w:p w:rsidR="00306AA0" w:rsidRPr="00012E1D" w:rsidRDefault="00306AA0" w:rsidP="00306AA0">
      <w:pPr>
        <w:pStyle w:val="c8"/>
        <w:spacing w:before="0" w:beforeAutospacing="0" w:after="0" w:afterAutospacing="0"/>
      </w:pPr>
      <w:r w:rsidRPr="00012E1D">
        <w:rPr>
          <w:rStyle w:val="c2"/>
        </w:rPr>
        <w:t>12.Сколько времени даётся игроку на выбрасывание мяча?</w:t>
      </w:r>
    </w:p>
    <w:p w:rsidR="00306AA0" w:rsidRPr="00012E1D" w:rsidRDefault="00306AA0" w:rsidP="00306AA0">
      <w:pPr>
        <w:pStyle w:val="c8"/>
        <w:numPr>
          <w:ilvl w:val="0"/>
          <w:numId w:val="374"/>
        </w:numPr>
        <w:spacing w:before="0" w:beforeAutospacing="0" w:after="0" w:afterAutospacing="0"/>
      </w:pPr>
      <w:r w:rsidRPr="00012E1D">
        <w:rPr>
          <w:rStyle w:val="c2"/>
        </w:rPr>
        <w:t>3 сек.</w:t>
      </w:r>
    </w:p>
    <w:p w:rsidR="00306AA0" w:rsidRPr="00012E1D" w:rsidRDefault="00306AA0" w:rsidP="00306AA0">
      <w:pPr>
        <w:pStyle w:val="c8"/>
        <w:numPr>
          <w:ilvl w:val="0"/>
          <w:numId w:val="374"/>
        </w:numPr>
        <w:spacing w:before="0" w:beforeAutospacing="0" w:after="0" w:afterAutospacing="0"/>
        <w:rPr>
          <w:rStyle w:val="c2"/>
          <w:b/>
          <w:bCs/>
        </w:rPr>
      </w:pPr>
      <w:r w:rsidRPr="00012E1D">
        <w:rPr>
          <w:rStyle w:val="c2"/>
          <w:bCs/>
        </w:rPr>
        <w:t xml:space="preserve">5 сек.   </w:t>
      </w:r>
    </w:p>
    <w:p w:rsidR="00306AA0" w:rsidRPr="00012E1D" w:rsidRDefault="00306AA0" w:rsidP="00306AA0">
      <w:pPr>
        <w:pStyle w:val="c8"/>
        <w:numPr>
          <w:ilvl w:val="0"/>
          <w:numId w:val="374"/>
        </w:numPr>
        <w:spacing w:before="0" w:beforeAutospacing="0" w:after="0" w:afterAutospacing="0"/>
      </w:pPr>
      <w:r w:rsidRPr="00012E1D">
        <w:rPr>
          <w:rStyle w:val="c2"/>
        </w:rPr>
        <w:t>10 сек.</w:t>
      </w:r>
    </w:p>
    <w:p w:rsidR="00306AA0" w:rsidRPr="00012E1D" w:rsidRDefault="00306AA0" w:rsidP="00306AA0">
      <w:pPr>
        <w:spacing w:after="0"/>
        <w:rPr>
          <w:rStyle w:val="c2"/>
          <w:rFonts w:ascii="Times New Roman" w:hAnsi="Times New Roman"/>
        </w:rPr>
      </w:pPr>
    </w:p>
    <w:p w:rsidR="00306AA0" w:rsidRPr="00012E1D" w:rsidRDefault="00306AA0" w:rsidP="00306AA0">
      <w:pPr>
        <w:spacing w:after="0" w:line="240" w:lineRule="auto"/>
        <w:rPr>
          <w:rFonts w:ascii="Times New Roman" w:hAnsi="Times New Roman"/>
          <w:b/>
          <w:bCs/>
          <w:sz w:val="24"/>
          <w:szCs w:val="24"/>
        </w:rPr>
      </w:pPr>
      <w:r w:rsidRPr="00012E1D">
        <w:rPr>
          <w:rFonts w:ascii="Times New Roman" w:hAnsi="Times New Roman"/>
          <w:b/>
          <w:bCs/>
          <w:sz w:val="24"/>
          <w:szCs w:val="24"/>
        </w:rPr>
        <w:t>Тема 2.8 (2) Волейбол.</w:t>
      </w:r>
    </w:p>
    <w:p w:rsidR="00306AA0" w:rsidRPr="00012E1D" w:rsidRDefault="00306AA0" w:rsidP="00306AA0">
      <w:pPr>
        <w:spacing w:after="0" w:line="240" w:lineRule="auto"/>
        <w:jc w:val="both"/>
        <w:rPr>
          <w:rFonts w:ascii="Times New Roman" w:hAnsi="Times New Roman"/>
          <w:sz w:val="24"/>
          <w:szCs w:val="24"/>
        </w:rPr>
      </w:pPr>
    </w:p>
    <w:p w:rsidR="00306AA0" w:rsidRPr="00012E1D" w:rsidRDefault="00306AA0" w:rsidP="00306AA0">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1.Площадка для игры в волейбол делится на ...</w:t>
      </w:r>
    </w:p>
    <w:p w:rsidR="00306AA0" w:rsidRPr="00012E1D" w:rsidRDefault="00306AA0" w:rsidP="00306AA0">
      <w:pPr>
        <w:numPr>
          <w:ilvl w:val="0"/>
          <w:numId w:val="284"/>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4 зоны</w:t>
      </w:r>
    </w:p>
    <w:p w:rsidR="00306AA0" w:rsidRPr="00012E1D" w:rsidRDefault="00306AA0" w:rsidP="00306AA0">
      <w:pPr>
        <w:numPr>
          <w:ilvl w:val="0"/>
          <w:numId w:val="284"/>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7 зон</w:t>
      </w:r>
    </w:p>
    <w:p w:rsidR="00306AA0" w:rsidRPr="00012E1D" w:rsidRDefault="00306AA0" w:rsidP="00306AA0">
      <w:pPr>
        <w:numPr>
          <w:ilvl w:val="0"/>
          <w:numId w:val="284"/>
        </w:numPr>
        <w:spacing w:after="0" w:line="240" w:lineRule="auto"/>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6 зон</w:t>
      </w:r>
    </w:p>
    <w:p w:rsidR="00306AA0" w:rsidRPr="00012E1D" w:rsidRDefault="00306AA0" w:rsidP="00306AA0">
      <w:pPr>
        <w:numPr>
          <w:ilvl w:val="0"/>
          <w:numId w:val="284"/>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5 зон</w:t>
      </w:r>
    </w:p>
    <w:p w:rsidR="00306AA0" w:rsidRPr="00012E1D" w:rsidRDefault="00306AA0" w:rsidP="00306AA0">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2.Такие средства защиты как наколенники при игре в волейбол ...</w:t>
      </w:r>
    </w:p>
    <w:p w:rsidR="00306AA0" w:rsidRPr="00012E1D" w:rsidRDefault="00306AA0" w:rsidP="00306AA0">
      <w:pPr>
        <w:numPr>
          <w:ilvl w:val="0"/>
          <w:numId w:val="285"/>
        </w:numPr>
        <w:spacing w:after="0" w:line="240" w:lineRule="auto"/>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необходимы</w:t>
      </w:r>
    </w:p>
    <w:p w:rsidR="00306AA0" w:rsidRPr="00012E1D" w:rsidRDefault="00306AA0" w:rsidP="00306AA0">
      <w:pPr>
        <w:numPr>
          <w:ilvl w:val="0"/>
          <w:numId w:val="285"/>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желательны</w:t>
      </w:r>
    </w:p>
    <w:p w:rsidR="00306AA0" w:rsidRPr="00012E1D" w:rsidRDefault="00306AA0" w:rsidP="00306AA0">
      <w:pPr>
        <w:numPr>
          <w:ilvl w:val="0"/>
          <w:numId w:val="285"/>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не обязательны</w:t>
      </w:r>
    </w:p>
    <w:p w:rsidR="00306AA0" w:rsidRPr="00012E1D" w:rsidRDefault="00306AA0" w:rsidP="00306AA0">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3.Волейбол состоит из следующих элементов:</w:t>
      </w:r>
    </w:p>
    <w:p w:rsidR="00306AA0" w:rsidRPr="00012E1D" w:rsidRDefault="00306AA0" w:rsidP="00306AA0">
      <w:pPr>
        <w:numPr>
          <w:ilvl w:val="0"/>
          <w:numId w:val="286"/>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подача, прием, блок</w:t>
      </w:r>
    </w:p>
    <w:p w:rsidR="00306AA0" w:rsidRPr="00012E1D" w:rsidRDefault="00306AA0" w:rsidP="00306AA0">
      <w:pPr>
        <w:numPr>
          <w:ilvl w:val="0"/>
          <w:numId w:val="286"/>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подача, пас, прием, блок</w:t>
      </w:r>
    </w:p>
    <w:p w:rsidR="00306AA0" w:rsidRPr="00012E1D" w:rsidRDefault="00306AA0" w:rsidP="00306AA0">
      <w:pPr>
        <w:numPr>
          <w:ilvl w:val="0"/>
          <w:numId w:val="286"/>
        </w:numPr>
        <w:spacing w:after="0" w:line="240" w:lineRule="auto"/>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подача, пас, прием, нападающий удар, блок</w:t>
      </w:r>
    </w:p>
    <w:p w:rsidR="00306AA0" w:rsidRPr="00012E1D" w:rsidRDefault="00306AA0" w:rsidP="00306AA0">
      <w:pPr>
        <w:numPr>
          <w:ilvl w:val="0"/>
          <w:numId w:val="286"/>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подача, прием, нападающий удар</w:t>
      </w:r>
    </w:p>
    <w:p w:rsidR="00306AA0" w:rsidRPr="00012E1D" w:rsidRDefault="00306AA0" w:rsidP="00306AA0">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4.Укажите верное утверждение:</w:t>
      </w:r>
    </w:p>
    <w:p w:rsidR="00306AA0" w:rsidRPr="00012E1D" w:rsidRDefault="00306AA0" w:rsidP="00306AA0">
      <w:pPr>
        <w:numPr>
          <w:ilvl w:val="0"/>
          <w:numId w:val="287"/>
        </w:numPr>
        <w:spacing w:after="0" w:line="240" w:lineRule="auto"/>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подача в волейболе производится из-за лицевой линии</w:t>
      </w:r>
    </w:p>
    <w:p w:rsidR="00306AA0" w:rsidRPr="00012E1D" w:rsidRDefault="00306AA0" w:rsidP="00306AA0">
      <w:pPr>
        <w:numPr>
          <w:ilvl w:val="0"/>
          <w:numId w:val="287"/>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Если обе команды набрали по 24 очка, игра идет до тех пор пока одна из команд не наберет преимущество в 3 очка</w:t>
      </w:r>
    </w:p>
    <w:p w:rsidR="00306AA0" w:rsidRPr="00012E1D" w:rsidRDefault="00306AA0" w:rsidP="00306AA0">
      <w:pPr>
        <w:numPr>
          <w:ilvl w:val="0"/>
          <w:numId w:val="287"/>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при планирующей подаче мяч идет по прямой траектории без вращения</w:t>
      </w:r>
    </w:p>
    <w:p w:rsidR="00306AA0" w:rsidRPr="00012E1D" w:rsidRDefault="00306AA0" w:rsidP="00306AA0">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Cs/>
          <w:sz w:val="24"/>
          <w:szCs w:val="24"/>
          <w:lang w:eastAsia="ru-RU"/>
        </w:rPr>
        <w:t>5.</w:t>
      </w:r>
      <w:r w:rsidRPr="00012E1D">
        <w:rPr>
          <w:rFonts w:ascii="Times New Roman" w:eastAsia="Times New Roman" w:hAnsi="Times New Roman"/>
          <w:sz w:val="24"/>
          <w:szCs w:val="24"/>
          <w:lang w:eastAsia="ru-RU"/>
        </w:rPr>
        <w:t>В каких вариантах может выполняться верхняя прямая подача?</w:t>
      </w:r>
    </w:p>
    <w:p w:rsidR="00306AA0" w:rsidRPr="00012E1D" w:rsidRDefault="00306AA0" w:rsidP="00306AA0">
      <w:pPr>
        <w:numPr>
          <w:ilvl w:val="0"/>
          <w:numId w:val="288"/>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только без вращения мяча</w:t>
      </w:r>
    </w:p>
    <w:p w:rsidR="00306AA0" w:rsidRPr="00012E1D" w:rsidRDefault="00306AA0" w:rsidP="00306AA0">
      <w:pPr>
        <w:numPr>
          <w:ilvl w:val="0"/>
          <w:numId w:val="288"/>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только с вращением мяча</w:t>
      </w:r>
    </w:p>
    <w:p w:rsidR="00306AA0" w:rsidRPr="00012E1D" w:rsidRDefault="00306AA0" w:rsidP="00306AA0">
      <w:pPr>
        <w:numPr>
          <w:ilvl w:val="0"/>
          <w:numId w:val="288"/>
        </w:numPr>
        <w:spacing w:after="0" w:line="240" w:lineRule="auto"/>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с вращением и без вращения мяча</w:t>
      </w:r>
    </w:p>
    <w:p w:rsidR="00306AA0" w:rsidRPr="00012E1D" w:rsidRDefault="00306AA0" w:rsidP="00306AA0">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6.Разбег при прямом нападающем ударе...</w:t>
      </w:r>
    </w:p>
    <w:p w:rsidR="00306AA0" w:rsidRPr="00012E1D" w:rsidRDefault="00306AA0" w:rsidP="00306AA0">
      <w:pPr>
        <w:numPr>
          <w:ilvl w:val="0"/>
          <w:numId w:val="289"/>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не выполняется</w:t>
      </w:r>
    </w:p>
    <w:p w:rsidR="00306AA0" w:rsidRPr="00012E1D" w:rsidRDefault="00306AA0" w:rsidP="00306AA0">
      <w:pPr>
        <w:numPr>
          <w:ilvl w:val="0"/>
          <w:numId w:val="289"/>
        </w:numPr>
        <w:spacing w:after="0" w:line="240" w:lineRule="auto"/>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выполняется с 2-3 шагов</w:t>
      </w:r>
    </w:p>
    <w:p w:rsidR="00306AA0" w:rsidRPr="00012E1D" w:rsidRDefault="00306AA0" w:rsidP="00306AA0">
      <w:pPr>
        <w:numPr>
          <w:ilvl w:val="0"/>
          <w:numId w:val="289"/>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выполняется с 4-5 шагов</w:t>
      </w:r>
    </w:p>
    <w:p w:rsidR="00306AA0" w:rsidRPr="00012E1D" w:rsidRDefault="00306AA0" w:rsidP="00306AA0">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Cs/>
          <w:sz w:val="24"/>
          <w:szCs w:val="24"/>
          <w:lang w:eastAsia="ru-RU"/>
        </w:rPr>
        <w:t>7.</w:t>
      </w:r>
      <w:r w:rsidRPr="00012E1D">
        <w:rPr>
          <w:rFonts w:ascii="Times New Roman" w:eastAsia="Times New Roman" w:hAnsi="Times New Roman"/>
          <w:sz w:val="24"/>
          <w:szCs w:val="24"/>
          <w:lang w:eastAsia="ru-RU"/>
        </w:rPr>
        <w:t>Нижний</w:t>
      </w:r>
      <w:r w:rsidRPr="00012E1D">
        <w:rPr>
          <w:rFonts w:ascii="Times New Roman" w:eastAsia="Times New Roman" w:hAnsi="Times New Roman"/>
          <w:b/>
          <w:bCs/>
          <w:sz w:val="24"/>
          <w:szCs w:val="24"/>
          <w:lang w:eastAsia="ru-RU"/>
        </w:rPr>
        <w:t> </w:t>
      </w:r>
      <w:r w:rsidRPr="00012E1D">
        <w:rPr>
          <w:rFonts w:ascii="Times New Roman" w:eastAsia="Times New Roman" w:hAnsi="Times New Roman"/>
          <w:sz w:val="24"/>
          <w:szCs w:val="24"/>
          <w:lang w:eastAsia="ru-RU"/>
        </w:rPr>
        <w:t>прием подачи используется для:</w:t>
      </w:r>
    </w:p>
    <w:p w:rsidR="00306AA0" w:rsidRPr="00012E1D" w:rsidRDefault="00306AA0" w:rsidP="00306AA0">
      <w:pPr>
        <w:numPr>
          <w:ilvl w:val="0"/>
          <w:numId w:val="290"/>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приема подачи</w:t>
      </w:r>
    </w:p>
    <w:p w:rsidR="00306AA0" w:rsidRPr="00012E1D" w:rsidRDefault="00306AA0" w:rsidP="00306AA0">
      <w:pPr>
        <w:numPr>
          <w:ilvl w:val="0"/>
          <w:numId w:val="290"/>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защитных действий в поле</w:t>
      </w:r>
    </w:p>
    <w:p w:rsidR="00306AA0" w:rsidRPr="00012E1D" w:rsidRDefault="00306AA0" w:rsidP="00306AA0">
      <w:pPr>
        <w:numPr>
          <w:ilvl w:val="0"/>
          <w:numId w:val="290"/>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вынужденного паса</w:t>
      </w:r>
    </w:p>
    <w:p w:rsidR="00306AA0" w:rsidRPr="00012E1D" w:rsidRDefault="00306AA0" w:rsidP="00306AA0">
      <w:pPr>
        <w:numPr>
          <w:ilvl w:val="0"/>
          <w:numId w:val="290"/>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вынужденного направления мяча на сторону противника</w:t>
      </w:r>
    </w:p>
    <w:p w:rsidR="00306AA0" w:rsidRPr="00012E1D" w:rsidRDefault="00306AA0" w:rsidP="00306AA0">
      <w:pPr>
        <w:numPr>
          <w:ilvl w:val="0"/>
          <w:numId w:val="290"/>
        </w:numPr>
        <w:spacing w:after="0" w:line="240" w:lineRule="auto"/>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все ответы верны</w:t>
      </w:r>
    </w:p>
    <w:p w:rsidR="00306AA0" w:rsidRPr="00012E1D" w:rsidRDefault="00306AA0" w:rsidP="00306AA0">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bCs/>
          <w:sz w:val="24"/>
          <w:szCs w:val="24"/>
          <w:lang w:eastAsia="ru-RU"/>
        </w:rPr>
        <w:t>8</w:t>
      </w:r>
      <w:r w:rsidRPr="00012E1D">
        <w:rPr>
          <w:rFonts w:ascii="Times New Roman" w:eastAsia="Times New Roman" w:hAnsi="Times New Roman"/>
          <w:b/>
          <w:bCs/>
          <w:sz w:val="24"/>
          <w:szCs w:val="24"/>
          <w:lang w:eastAsia="ru-RU"/>
        </w:rPr>
        <w:t>.</w:t>
      </w:r>
      <w:r w:rsidRPr="00012E1D">
        <w:rPr>
          <w:rFonts w:ascii="Times New Roman" w:eastAsia="Times New Roman" w:hAnsi="Times New Roman"/>
          <w:sz w:val="24"/>
          <w:szCs w:val="24"/>
          <w:lang w:eastAsia="ru-RU"/>
        </w:rPr>
        <w:t xml:space="preserve">Выберите </w:t>
      </w:r>
      <w:r w:rsidRPr="00012E1D">
        <w:rPr>
          <w:rFonts w:ascii="Times New Roman" w:eastAsia="Times New Roman" w:hAnsi="Times New Roman"/>
          <w:b/>
          <w:bCs/>
          <w:sz w:val="24"/>
          <w:szCs w:val="24"/>
          <w:lang w:eastAsia="ru-RU"/>
        </w:rPr>
        <w:t>2 верных</w:t>
      </w:r>
      <w:r w:rsidRPr="00012E1D">
        <w:rPr>
          <w:rFonts w:ascii="Times New Roman" w:eastAsia="Times New Roman" w:hAnsi="Times New Roman"/>
          <w:sz w:val="24"/>
          <w:szCs w:val="24"/>
          <w:lang w:eastAsia="ru-RU"/>
        </w:rPr>
        <w:t xml:space="preserve"> ответа. При </w:t>
      </w:r>
      <w:r w:rsidRPr="00012E1D">
        <w:rPr>
          <w:rFonts w:ascii="Times New Roman" w:eastAsia="Times New Roman" w:hAnsi="Times New Roman"/>
          <w:b/>
          <w:bCs/>
          <w:sz w:val="24"/>
          <w:szCs w:val="24"/>
          <w:lang w:eastAsia="ru-RU"/>
        </w:rPr>
        <w:t>верхнем </w:t>
      </w:r>
      <w:r w:rsidRPr="00012E1D">
        <w:rPr>
          <w:rFonts w:ascii="Times New Roman" w:eastAsia="Times New Roman" w:hAnsi="Times New Roman"/>
          <w:sz w:val="24"/>
          <w:szCs w:val="24"/>
          <w:lang w:eastAsia="ru-RU"/>
        </w:rPr>
        <w:t>приеме подачи ошибкой НЕ является:</w:t>
      </w:r>
    </w:p>
    <w:p w:rsidR="00306AA0" w:rsidRPr="00012E1D" w:rsidRDefault="00306AA0" w:rsidP="00306AA0">
      <w:pPr>
        <w:numPr>
          <w:ilvl w:val="0"/>
          <w:numId w:val="291"/>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прием и отработка мяча ладонями</w:t>
      </w:r>
    </w:p>
    <w:p w:rsidR="00306AA0" w:rsidRPr="00012E1D" w:rsidRDefault="00306AA0" w:rsidP="00306AA0">
      <w:pPr>
        <w:numPr>
          <w:ilvl w:val="0"/>
          <w:numId w:val="291"/>
        </w:numPr>
        <w:spacing w:after="0" w:line="240" w:lineRule="auto"/>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присутствие работы ногами </w:t>
      </w:r>
    </w:p>
    <w:p w:rsidR="00306AA0" w:rsidRPr="00012E1D" w:rsidRDefault="00306AA0" w:rsidP="00306AA0">
      <w:pPr>
        <w:numPr>
          <w:ilvl w:val="0"/>
          <w:numId w:val="291"/>
        </w:numPr>
        <w:spacing w:after="0" w:line="240" w:lineRule="auto"/>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пас ото лба, а не от груди</w:t>
      </w:r>
    </w:p>
    <w:p w:rsidR="00306AA0" w:rsidRPr="00012E1D" w:rsidRDefault="00306AA0" w:rsidP="00306AA0">
      <w:pPr>
        <w:numPr>
          <w:ilvl w:val="0"/>
          <w:numId w:val="291"/>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локти и предплечья расположены параллельно</w:t>
      </w:r>
    </w:p>
    <w:p w:rsidR="00306AA0" w:rsidRPr="00012E1D" w:rsidRDefault="00306AA0" w:rsidP="00306AA0">
      <w:p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10.В приеме </w:t>
      </w:r>
      <w:r w:rsidRPr="00012E1D">
        <w:rPr>
          <w:rFonts w:ascii="Times New Roman" w:eastAsia="Times New Roman" w:hAnsi="Times New Roman"/>
          <w:b/>
          <w:sz w:val="24"/>
          <w:szCs w:val="24"/>
          <w:lang w:eastAsia="ru-RU"/>
        </w:rPr>
        <w:t>НЕ</w:t>
      </w:r>
      <w:r w:rsidRPr="00012E1D">
        <w:rPr>
          <w:rFonts w:ascii="Times New Roman" w:eastAsia="Times New Roman" w:hAnsi="Times New Roman"/>
          <w:sz w:val="24"/>
          <w:szCs w:val="24"/>
          <w:lang w:eastAsia="ru-RU"/>
        </w:rPr>
        <w:t xml:space="preserve"> участвует:</w:t>
      </w:r>
    </w:p>
    <w:p w:rsidR="00306AA0" w:rsidRPr="00012E1D" w:rsidRDefault="00306AA0" w:rsidP="00306AA0">
      <w:pPr>
        <w:numPr>
          <w:ilvl w:val="0"/>
          <w:numId w:val="292"/>
        </w:numPr>
        <w:spacing w:after="0" w:line="240" w:lineRule="auto"/>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первый темп</w:t>
      </w:r>
    </w:p>
    <w:p w:rsidR="00306AA0" w:rsidRPr="00012E1D" w:rsidRDefault="00306AA0" w:rsidP="00306AA0">
      <w:pPr>
        <w:numPr>
          <w:ilvl w:val="0"/>
          <w:numId w:val="292"/>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либеро</w:t>
      </w:r>
    </w:p>
    <w:p w:rsidR="00306AA0" w:rsidRPr="00012E1D" w:rsidRDefault="00306AA0" w:rsidP="00306AA0">
      <w:pPr>
        <w:numPr>
          <w:ilvl w:val="0"/>
          <w:numId w:val="292"/>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диагональный</w:t>
      </w:r>
    </w:p>
    <w:p w:rsidR="00306AA0" w:rsidRPr="00012E1D" w:rsidRDefault="00306AA0" w:rsidP="00306AA0">
      <w:pPr>
        <w:numPr>
          <w:ilvl w:val="0"/>
          <w:numId w:val="292"/>
        </w:numPr>
        <w:spacing w:after="0" w:line="240" w:lineRule="auto"/>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игроки второго темпа</w:t>
      </w:r>
    </w:p>
    <w:p w:rsidR="00306AA0" w:rsidRPr="00012E1D" w:rsidRDefault="00306AA0" w:rsidP="00306AA0">
      <w:pPr>
        <w:spacing w:after="0" w:line="240" w:lineRule="auto"/>
        <w:rPr>
          <w:rFonts w:ascii="Times New Roman" w:eastAsia="Times New Roman" w:hAnsi="Times New Roman"/>
          <w:b/>
          <w:bCs/>
          <w:sz w:val="24"/>
          <w:szCs w:val="24"/>
          <w:lang w:eastAsia="ru-RU"/>
        </w:rPr>
      </w:pPr>
    </w:p>
    <w:p w:rsidR="00306AA0" w:rsidRPr="00012E1D" w:rsidRDefault="00306AA0" w:rsidP="00306AA0">
      <w:pPr>
        <w:ind w:left="284" w:hanging="284"/>
        <w:rPr>
          <w:rStyle w:val="c31"/>
          <w:rFonts w:ascii="Times New Roman" w:hAnsi="Times New Roman"/>
          <w:b/>
          <w:bCs/>
          <w:color w:val="000000"/>
          <w:sz w:val="24"/>
          <w:szCs w:val="24"/>
        </w:rPr>
      </w:pPr>
      <w:r w:rsidRPr="00012E1D">
        <w:rPr>
          <w:rStyle w:val="c31"/>
          <w:rFonts w:ascii="Times New Roman" w:hAnsi="Times New Roman"/>
          <w:b/>
          <w:bCs/>
          <w:color w:val="000000"/>
          <w:sz w:val="24"/>
          <w:szCs w:val="24"/>
        </w:rPr>
        <w:t>Тема 2.8 (4) Бадминтон.</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До скольких очков играют в бадминтон?</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b/>
          <w:bCs/>
          <w:color w:val="000000"/>
          <w:sz w:val="24"/>
          <w:szCs w:val="24"/>
          <w:lang w:eastAsia="ru-RU"/>
        </w:rPr>
        <w:t>А. 21</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Б. 20</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В. 11</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2. Сколько сетов (партий) в бадминтоне?</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А. 1</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Б. 2</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b/>
          <w:bCs/>
          <w:color w:val="000000"/>
          <w:sz w:val="24"/>
          <w:szCs w:val="24"/>
          <w:lang w:eastAsia="ru-RU"/>
        </w:rPr>
        <w:t>В. 3</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3. Какие размеры площадки (поля) для бадминтона?</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b/>
          <w:bCs/>
          <w:color w:val="000000"/>
          <w:sz w:val="24"/>
          <w:szCs w:val="24"/>
          <w:lang w:eastAsia="ru-RU"/>
        </w:rPr>
        <w:t>А. 5,18 м х 13,4 м</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Б. 6,18 м х 13,4 м</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В. 7,18 м х 13,4 м</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4.Смена сторон происходит</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А. По окончании первого гейма;</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Б. Перед началом третьего гейма</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b/>
          <w:bCs/>
          <w:color w:val="000000"/>
          <w:sz w:val="24"/>
          <w:szCs w:val="24"/>
          <w:lang w:eastAsia="ru-RU"/>
        </w:rPr>
        <w:t>В. Оба ответа верны</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5. Какая высота сетки в бадминтоне?</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А. 180 см</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b/>
          <w:bCs/>
          <w:color w:val="000000"/>
          <w:sz w:val="24"/>
          <w:szCs w:val="24"/>
          <w:lang w:eastAsia="ru-RU"/>
        </w:rPr>
        <w:t>Б. 155 см</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В. 128 см</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6. Как называется «мячик» для бадминтона?</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b/>
          <w:bCs/>
          <w:color w:val="000000"/>
          <w:sz w:val="24"/>
          <w:szCs w:val="24"/>
          <w:lang w:eastAsia="ru-RU"/>
        </w:rPr>
        <w:t>А. Волан</w:t>
      </w:r>
      <w:r w:rsidRPr="00012E1D">
        <w:rPr>
          <w:rFonts w:ascii="Times New Roman" w:eastAsia="Times New Roman" w:hAnsi="Times New Roman"/>
          <w:b/>
          <w:bCs/>
          <w:color w:val="000000"/>
          <w:sz w:val="24"/>
          <w:szCs w:val="24"/>
          <w:lang w:eastAsia="ru-RU"/>
        </w:rPr>
        <w:br/>
      </w:r>
      <w:r w:rsidRPr="00012E1D">
        <w:rPr>
          <w:rFonts w:ascii="Times New Roman" w:eastAsia="Times New Roman" w:hAnsi="Times New Roman"/>
          <w:color w:val="000000"/>
          <w:sz w:val="24"/>
          <w:szCs w:val="24"/>
          <w:lang w:eastAsia="ru-RU"/>
        </w:rPr>
        <w:t>Б. Теннисный мячик</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В. Шарик</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7. Как должен подающий наносить удар ракеткой</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А. Сверху-вниз</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b/>
          <w:bCs/>
          <w:color w:val="000000"/>
          <w:sz w:val="24"/>
          <w:szCs w:val="24"/>
          <w:lang w:eastAsia="ru-RU"/>
        </w:rPr>
        <w:t>Б. Снизу-вверх</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В. На уровне пояса</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8. С какого поля подаются чётные цифры счёта, подающего?</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b/>
          <w:bCs/>
          <w:color w:val="000000"/>
          <w:sz w:val="24"/>
          <w:szCs w:val="24"/>
          <w:lang w:eastAsia="ru-RU"/>
        </w:rPr>
        <w:t>А. С правого</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Б. С левого</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В. С передней зоны</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9. Есть ли вторая попытка при подаче у бадминтониста?</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А. Есть</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b/>
          <w:bCs/>
          <w:color w:val="000000"/>
          <w:sz w:val="24"/>
          <w:szCs w:val="24"/>
          <w:lang w:eastAsia="ru-RU"/>
        </w:rPr>
        <w:t>Б. Нет</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В. Есть, если промахнулся по волану</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10. Основные физические качества бадминтониста?</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b/>
          <w:bCs/>
          <w:color w:val="000000"/>
          <w:sz w:val="24"/>
          <w:szCs w:val="24"/>
          <w:lang w:eastAsia="ru-RU"/>
        </w:rPr>
        <w:t>А. Выносливость</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Б. Гибкость</w:t>
      </w:r>
    </w:p>
    <w:p w:rsidR="00306AA0" w:rsidRPr="00012E1D" w:rsidRDefault="00306AA0" w:rsidP="00306AA0">
      <w:pPr>
        <w:shd w:val="clear" w:color="auto" w:fill="FFFFFF"/>
        <w:spacing w:after="0" w:line="240" w:lineRule="auto"/>
        <w:rPr>
          <w:rFonts w:ascii="Times New Roman" w:eastAsia="Times New Roman" w:hAnsi="Times New Roman"/>
          <w:color w:val="181818"/>
          <w:sz w:val="24"/>
          <w:szCs w:val="24"/>
          <w:lang w:eastAsia="ru-RU"/>
        </w:rPr>
      </w:pPr>
      <w:r w:rsidRPr="00012E1D">
        <w:rPr>
          <w:rFonts w:ascii="Times New Roman" w:eastAsia="Times New Roman" w:hAnsi="Times New Roman"/>
          <w:color w:val="000000"/>
          <w:sz w:val="24"/>
          <w:szCs w:val="24"/>
          <w:lang w:eastAsia="ru-RU"/>
        </w:rPr>
        <w:t>В. Оба качества</w:t>
      </w: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w:t>
      </w:r>
    </w:p>
    <w:p w:rsidR="00306AA0" w:rsidRPr="00012E1D" w:rsidRDefault="00306AA0" w:rsidP="00306AA0">
      <w:pPr>
        <w:spacing w:after="0" w:line="240" w:lineRule="auto"/>
        <w:jc w:val="both"/>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Тема 2.8(6) Хоккей. </w:t>
      </w:r>
    </w:p>
    <w:p w:rsidR="00306AA0" w:rsidRPr="00012E1D" w:rsidRDefault="00306AA0" w:rsidP="00306AA0">
      <w:pPr>
        <w:spacing w:after="0" w:line="240" w:lineRule="auto"/>
        <w:jc w:val="both"/>
        <w:rPr>
          <w:rFonts w:ascii="Times New Roman" w:eastAsia="Times New Roman" w:hAnsi="Times New Roman"/>
          <w:sz w:val="24"/>
          <w:szCs w:val="24"/>
          <w:lang w:eastAsia="ru-RU"/>
        </w:rPr>
      </w:pPr>
    </w:p>
    <w:p w:rsidR="00306AA0" w:rsidRPr="00012E1D" w:rsidRDefault="00306AA0" w:rsidP="00306AA0">
      <w:pPr>
        <w:pStyle w:val="affa"/>
        <w:numPr>
          <w:ilvl w:val="0"/>
          <w:numId w:val="396"/>
        </w:numPr>
        <w:ind w:left="426" w:hanging="426"/>
        <w:contextualSpacing/>
        <w:rPr>
          <w:color w:val="333333"/>
          <w:sz w:val="24"/>
          <w:szCs w:val="24"/>
          <w:shd w:val="clear" w:color="auto" w:fill="FFFFFF"/>
        </w:rPr>
      </w:pPr>
      <w:r w:rsidRPr="00012E1D">
        <w:rPr>
          <w:color w:val="333333"/>
          <w:sz w:val="24"/>
          <w:szCs w:val="24"/>
          <w:shd w:val="clear" w:color="auto" w:fill="FFFFFF"/>
        </w:rPr>
        <w:t>Как называется игровая часть матча в хоккее?</w:t>
      </w:r>
    </w:p>
    <w:p w:rsidR="00306AA0" w:rsidRPr="00012E1D" w:rsidRDefault="00306AA0" w:rsidP="00306AA0">
      <w:pPr>
        <w:pStyle w:val="affa"/>
        <w:numPr>
          <w:ilvl w:val="0"/>
          <w:numId w:val="386"/>
        </w:numPr>
        <w:ind w:left="0" w:firstLine="284"/>
        <w:contextualSpacing/>
        <w:rPr>
          <w:color w:val="333333"/>
          <w:sz w:val="24"/>
          <w:szCs w:val="24"/>
          <w:shd w:val="clear" w:color="auto" w:fill="FFFFFF"/>
        </w:rPr>
      </w:pPr>
      <w:r w:rsidRPr="00012E1D">
        <w:rPr>
          <w:color w:val="333333"/>
          <w:sz w:val="24"/>
          <w:szCs w:val="24"/>
          <w:shd w:val="clear" w:color="auto" w:fill="FFFFFF"/>
        </w:rPr>
        <w:t>тайм</w:t>
      </w:r>
    </w:p>
    <w:p w:rsidR="00306AA0" w:rsidRPr="00012E1D" w:rsidRDefault="00306AA0" w:rsidP="00306AA0">
      <w:pPr>
        <w:pStyle w:val="affa"/>
        <w:numPr>
          <w:ilvl w:val="0"/>
          <w:numId w:val="386"/>
        </w:numPr>
        <w:ind w:left="0" w:firstLine="284"/>
        <w:contextualSpacing/>
        <w:rPr>
          <w:color w:val="333333"/>
          <w:sz w:val="24"/>
          <w:szCs w:val="24"/>
          <w:shd w:val="clear" w:color="auto" w:fill="FFFFFF"/>
        </w:rPr>
      </w:pPr>
      <w:r w:rsidRPr="00012E1D">
        <w:rPr>
          <w:color w:val="333333"/>
          <w:sz w:val="24"/>
          <w:szCs w:val="24"/>
          <w:shd w:val="clear" w:color="auto" w:fill="FFFFFF"/>
        </w:rPr>
        <w:t>гейм</w:t>
      </w:r>
    </w:p>
    <w:p w:rsidR="00306AA0" w:rsidRPr="00012E1D" w:rsidRDefault="00306AA0" w:rsidP="00306AA0">
      <w:pPr>
        <w:pStyle w:val="affa"/>
        <w:numPr>
          <w:ilvl w:val="0"/>
          <w:numId w:val="386"/>
        </w:numPr>
        <w:ind w:left="0" w:firstLine="284"/>
        <w:contextualSpacing/>
        <w:rPr>
          <w:color w:val="333333"/>
          <w:sz w:val="24"/>
          <w:szCs w:val="24"/>
          <w:shd w:val="clear" w:color="auto" w:fill="FFFFFF"/>
        </w:rPr>
      </w:pPr>
      <w:r w:rsidRPr="00012E1D">
        <w:rPr>
          <w:b/>
          <w:bCs/>
          <w:color w:val="333333"/>
          <w:sz w:val="24"/>
          <w:szCs w:val="24"/>
          <w:shd w:val="clear" w:color="auto" w:fill="FFFFFF"/>
        </w:rPr>
        <w:t>период</w:t>
      </w:r>
    </w:p>
    <w:p w:rsidR="00306AA0" w:rsidRPr="00012E1D" w:rsidRDefault="00306AA0" w:rsidP="00306AA0">
      <w:pPr>
        <w:pStyle w:val="affa"/>
        <w:numPr>
          <w:ilvl w:val="0"/>
          <w:numId w:val="386"/>
        </w:numPr>
        <w:ind w:left="0" w:firstLine="284"/>
        <w:contextualSpacing/>
        <w:rPr>
          <w:color w:val="333333"/>
          <w:sz w:val="24"/>
          <w:szCs w:val="24"/>
          <w:shd w:val="clear" w:color="auto" w:fill="FFFFFF"/>
        </w:rPr>
      </w:pPr>
      <w:r w:rsidRPr="00012E1D">
        <w:rPr>
          <w:color w:val="333333"/>
          <w:sz w:val="24"/>
          <w:szCs w:val="24"/>
          <w:shd w:val="clear" w:color="auto" w:fill="FFFFFF"/>
        </w:rPr>
        <w:t>сет</w:t>
      </w:r>
    </w:p>
    <w:p w:rsidR="00306AA0" w:rsidRPr="00012E1D" w:rsidRDefault="00306AA0" w:rsidP="00306AA0">
      <w:pPr>
        <w:spacing w:after="0" w:line="240" w:lineRule="auto"/>
        <w:rPr>
          <w:rFonts w:ascii="Times New Roman" w:hAnsi="Times New Roman"/>
          <w:color w:val="333333"/>
          <w:sz w:val="24"/>
          <w:szCs w:val="24"/>
          <w:shd w:val="clear" w:color="auto" w:fill="FFFFFF"/>
        </w:rPr>
      </w:pPr>
      <w:r w:rsidRPr="00012E1D">
        <w:rPr>
          <w:rFonts w:ascii="Times New Roman" w:hAnsi="Times New Roman"/>
          <w:color w:val="333333"/>
          <w:sz w:val="24"/>
          <w:szCs w:val="24"/>
          <w:shd w:val="clear" w:color="auto" w:fill="FFFFFF"/>
        </w:rPr>
        <w:t>2. Хоккейный матч длится несколько периодов. Сколько их?</w:t>
      </w:r>
    </w:p>
    <w:p w:rsidR="00306AA0" w:rsidRPr="00012E1D" w:rsidRDefault="00306AA0" w:rsidP="00306AA0">
      <w:pPr>
        <w:pStyle w:val="affa"/>
        <w:numPr>
          <w:ilvl w:val="0"/>
          <w:numId w:val="387"/>
        </w:numPr>
        <w:ind w:left="0" w:firstLine="284"/>
        <w:contextualSpacing/>
        <w:rPr>
          <w:color w:val="333333"/>
          <w:sz w:val="24"/>
          <w:szCs w:val="24"/>
          <w:shd w:val="clear" w:color="auto" w:fill="FFFFFF"/>
        </w:rPr>
      </w:pPr>
      <w:r w:rsidRPr="00012E1D">
        <w:rPr>
          <w:color w:val="333333"/>
          <w:sz w:val="24"/>
          <w:szCs w:val="24"/>
          <w:shd w:val="clear" w:color="auto" w:fill="FFFFFF"/>
        </w:rPr>
        <w:lastRenderedPageBreak/>
        <w:t>два</w:t>
      </w:r>
    </w:p>
    <w:p w:rsidR="00306AA0" w:rsidRPr="00012E1D" w:rsidRDefault="00306AA0" w:rsidP="00306AA0">
      <w:pPr>
        <w:pStyle w:val="affa"/>
        <w:numPr>
          <w:ilvl w:val="0"/>
          <w:numId w:val="387"/>
        </w:numPr>
        <w:ind w:left="0" w:firstLine="284"/>
        <w:contextualSpacing/>
        <w:rPr>
          <w:color w:val="333333"/>
          <w:sz w:val="24"/>
          <w:szCs w:val="24"/>
          <w:shd w:val="clear" w:color="auto" w:fill="FFFFFF"/>
        </w:rPr>
      </w:pPr>
      <w:r w:rsidRPr="00012E1D">
        <w:rPr>
          <w:color w:val="333333"/>
          <w:sz w:val="24"/>
          <w:szCs w:val="24"/>
          <w:shd w:val="clear" w:color="auto" w:fill="FFFFFF"/>
        </w:rPr>
        <w:t>один</w:t>
      </w:r>
    </w:p>
    <w:p w:rsidR="00306AA0" w:rsidRPr="00012E1D" w:rsidRDefault="00306AA0" w:rsidP="00306AA0">
      <w:pPr>
        <w:pStyle w:val="affa"/>
        <w:numPr>
          <w:ilvl w:val="0"/>
          <w:numId w:val="387"/>
        </w:numPr>
        <w:ind w:left="0" w:firstLine="284"/>
        <w:contextualSpacing/>
        <w:rPr>
          <w:color w:val="333333"/>
          <w:sz w:val="24"/>
          <w:szCs w:val="24"/>
          <w:shd w:val="clear" w:color="auto" w:fill="FFFFFF"/>
        </w:rPr>
      </w:pPr>
      <w:r w:rsidRPr="00012E1D">
        <w:rPr>
          <w:b/>
          <w:bCs/>
          <w:color w:val="333333"/>
          <w:sz w:val="24"/>
          <w:szCs w:val="24"/>
          <w:shd w:val="clear" w:color="auto" w:fill="FFFFFF"/>
        </w:rPr>
        <w:t>три</w:t>
      </w:r>
    </w:p>
    <w:p w:rsidR="00306AA0" w:rsidRPr="00012E1D" w:rsidRDefault="00306AA0" w:rsidP="00306AA0">
      <w:pPr>
        <w:pStyle w:val="affa"/>
        <w:numPr>
          <w:ilvl w:val="0"/>
          <w:numId w:val="387"/>
        </w:numPr>
        <w:ind w:left="0" w:firstLine="284"/>
        <w:contextualSpacing/>
        <w:rPr>
          <w:color w:val="333333"/>
          <w:sz w:val="24"/>
          <w:szCs w:val="24"/>
          <w:shd w:val="clear" w:color="auto" w:fill="FFFFFF"/>
        </w:rPr>
      </w:pPr>
      <w:r w:rsidRPr="00012E1D">
        <w:rPr>
          <w:color w:val="333333"/>
          <w:sz w:val="24"/>
          <w:szCs w:val="24"/>
          <w:shd w:val="clear" w:color="auto" w:fill="FFFFFF"/>
        </w:rPr>
        <w:t>восемь</w:t>
      </w:r>
    </w:p>
    <w:p w:rsidR="00306AA0" w:rsidRPr="00012E1D" w:rsidRDefault="00306AA0" w:rsidP="00306AA0">
      <w:pPr>
        <w:spacing w:after="0" w:line="240" w:lineRule="auto"/>
        <w:rPr>
          <w:rFonts w:ascii="Times New Roman" w:hAnsi="Times New Roman"/>
          <w:color w:val="333333"/>
          <w:sz w:val="24"/>
          <w:szCs w:val="24"/>
          <w:shd w:val="clear" w:color="auto" w:fill="FFFFFF"/>
        </w:rPr>
      </w:pPr>
      <w:r w:rsidRPr="00012E1D">
        <w:rPr>
          <w:rFonts w:ascii="Times New Roman" w:hAnsi="Times New Roman"/>
          <w:color w:val="333333"/>
          <w:sz w:val="24"/>
          <w:szCs w:val="24"/>
          <w:shd w:val="clear" w:color="auto" w:fill="FFFFFF"/>
        </w:rPr>
        <w:t>3.Сколько игроков от команды одновременно присутствуют на ледяной площадке?</w:t>
      </w:r>
    </w:p>
    <w:p w:rsidR="00306AA0" w:rsidRPr="00012E1D" w:rsidRDefault="00306AA0" w:rsidP="00306AA0">
      <w:pPr>
        <w:pStyle w:val="affa"/>
        <w:numPr>
          <w:ilvl w:val="0"/>
          <w:numId w:val="388"/>
        </w:numPr>
        <w:ind w:left="0" w:firstLine="284"/>
        <w:contextualSpacing/>
        <w:rPr>
          <w:color w:val="333333"/>
          <w:sz w:val="24"/>
          <w:szCs w:val="24"/>
          <w:shd w:val="clear" w:color="auto" w:fill="FFFFFF"/>
        </w:rPr>
      </w:pPr>
      <w:r w:rsidRPr="00012E1D">
        <w:rPr>
          <w:color w:val="333333"/>
          <w:sz w:val="24"/>
          <w:szCs w:val="24"/>
          <w:shd w:val="clear" w:color="auto" w:fill="FFFFFF"/>
        </w:rPr>
        <w:t>пять</w:t>
      </w:r>
    </w:p>
    <w:p w:rsidR="00306AA0" w:rsidRPr="00012E1D" w:rsidRDefault="00306AA0" w:rsidP="00306AA0">
      <w:pPr>
        <w:pStyle w:val="affa"/>
        <w:numPr>
          <w:ilvl w:val="0"/>
          <w:numId w:val="388"/>
        </w:numPr>
        <w:ind w:left="0" w:firstLine="284"/>
        <w:contextualSpacing/>
        <w:rPr>
          <w:color w:val="333333"/>
          <w:sz w:val="24"/>
          <w:szCs w:val="24"/>
          <w:shd w:val="clear" w:color="auto" w:fill="FFFFFF"/>
        </w:rPr>
      </w:pPr>
      <w:r w:rsidRPr="00012E1D">
        <w:rPr>
          <w:color w:val="333333"/>
          <w:sz w:val="24"/>
          <w:szCs w:val="24"/>
          <w:shd w:val="clear" w:color="auto" w:fill="FFFFFF"/>
        </w:rPr>
        <w:t>одиннадцать</w:t>
      </w:r>
    </w:p>
    <w:p w:rsidR="00306AA0" w:rsidRPr="00012E1D" w:rsidRDefault="00306AA0" w:rsidP="00306AA0">
      <w:pPr>
        <w:pStyle w:val="affa"/>
        <w:numPr>
          <w:ilvl w:val="0"/>
          <w:numId w:val="388"/>
        </w:numPr>
        <w:ind w:left="0" w:firstLine="284"/>
        <w:contextualSpacing/>
        <w:rPr>
          <w:color w:val="333333"/>
          <w:sz w:val="24"/>
          <w:szCs w:val="24"/>
          <w:shd w:val="clear" w:color="auto" w:fill="FFFFFF"/>
        </w:rPr>
      </w:pPr>
      <w:r w:rsidRPr="00012E1D">
        <w:rPr>
          <w:color w:val="333333"/>
          <w:sz w:val="24"/>
          <w:szCs w:val="24"/>
          <w:shd w:val="clear" w:color="auto" w:fill="FFFFFF"/>
        </w:rPr>
        <w:t>десять</w:t>
      </w:r>
    </w:p>
    <w:p w:rsidR="00306AA0" w:rsidRPr="00012E1D" w:rsidRDefault="00306AA0" w:rsidP="00306AA0">
      <w:pPr>
        <w:pStyle w:val="affa"/>
        <w:numPr>
          <w:ilvl w:val="0"/>
          <w:numId w:val="388"/>
        </w:numPr>
        <w:ind w:left="0" w:firstLine="284"/>
        <w:contextualSpacing/>
        <w:rPr>
          <w:color w:val="333333"/>
          <w:sz w:val="24"/>
          <w:szCs w:val="24"/>
          <w:shd w:val="clear" w:color="auto" w:fill="FFFFFF"/>
        </w:rPr>
      </w:pPr>
      <w:r w:rsidRPr="00012E1D">
        <w:rPr>
          <w:b/>
          <w:bCs/>
          <w:color w:val="333333"/>
          <w:sz w:val="24"/>
          <w:szCs w:val="24"/>
          <w:shd w:val="clear" w:color="auto" w:fill="FFFFFF"/>
        </w:rPr>
        <w:t>шесть</w:t>
      </w:r>
      <w:r w:rsidRPr="00012E1D">
        <w:rPr>
          <w:color w:val="333333"/>
          <w:sz w:val="24"/>
          <w:szCs w:val="24"/>
        </w:rPr>
        <w:br/>
      </w:r>
      <w:r w:rsidRPr="00012E1D">
        <w:rPr>
          <w:color w:val="333333"/>
          <w:sz w:val="24"/>
          <w:szCs w:val="24"/>
          <w:shd w:val="clear" w:color="auto" w:fill="FFFFFF"/>
        </w:rPr>
        <w:t>4. В футболе бывают послематчевые пенальти, а в хоккее?</w:t>
      </w:r>
    </w:p>
    <w:p w:rsidR="00306AA0" w:rsidRPr="00012E1D" w:rsidRDefault="00306AA0" w:rsidP="00306AA0">
      <w:pPr>
        <w:pStyle w:val="affa"/>
        <w:numPr>
          <w:ilvl w:val="0"/>
          <w:numId w:val="389"/>
        </w:numPr>
        <w:ind w:left="0" w:firstLine="284"/>
        <w:contextualSpacing/>
        <w:rPr>
          <w:color w:val="333333"/>
          <w:sz w:val="24"/>
          <w:szCs w:val="24"/>
          <w:shd w:val="clear" w:color="auto" w:fill="FFFFFF"/>
        </w:rPr>
      </w:pPr>
      <w:r w:rsidRPr="00012E1D">
        <w:rPr>
          <w:color w:val="333333"/>
          <w:sz w:val="24"/>
          <w:szCs w:val="24"/>
          <w:shd w:val="clear" w:color="auto" w:fill="FFFFFF"/>
        </w:rPr>
        <w:t>выстрелы</w:t>
      </w:r>
    </w:p>
    <w:p w:rsidR="00306AA0" w:rsidRPr="00012E1D" w:rsidRDefault="00306AA0" w:rsidP="00306AA0">
      <w:pPr>
        <w:pStyle w:val="affa"/>
        <w:numPr>
          <w:ilvl w:val="0"/>
          <w:numId w:val="389"/>
        </w:numPr>
        <w:ind w:left="0" w:firstLine="284"/>
        <w:contextualSpacing/>
        <w:rPr>
          <w:color w:val="333333"/>
          <w:sz w:val="24"/>
          <w:szCs w:val="24"/>
          <w:shd w:val="clear" w:color="auto" w:fill="FFFFFF"/>
        </w:rPr>
      </w:pPr>
      <w:r w:rsidRPr="00012E1D">
        <w:rPr>
          <w:color w:val="333333"/>
          <w:sz w:val="24"/>
          <w:szCs w:val="24"/>
          <w:shd w:val="clear" w:color="auto" w:fill="FFFFFF"/>
        </w:rPr>
        <w:t>штрафной удар</w:t>
      </w:r>
    </w:p>
    <w:p w:rsidR="00306AA0" w:rsidRPr="00012E1D" w:rsidRDefault="00306AA0" w:rsidP="00306AA0">
      <w:pPr>
        <w:pStyle w:val="affa"/>
        <w:numPr>
          <w:ilvl w:val="0"/>
          <w:numId w:val="389"/>
        </w:numPr>
        <w:ind w:left="0" w:firstLine="284"/>
        <w:contextualSpacing/>
        <w:rPr>
          <w:color w:val="333333"/>
          <w:sz w:val="24"/>
          <w:szCs w:val="24"/>
          <w:shd w:val="clear" w:color="auto" w:fill="FFFFFF"/>
        </w:rPr>
      </w:pPr>
      <w:r w:rsidRPr="00012E1D">
        <w:rPr>
          <w:color w:val="333333"/>
          <w:sz w:val="24"/>
          <w:szCs w:val="24"/>
          <w:shd w:val="clear" w:color="auto" w:fill="FFFFFF"/>
        </w:rPr>
        <w:t>шайбы</w:t>
      </w:r>
    </w:p>
    <w:p w:rsidR="00306AA0" w:rsidRPr="00012E1D" w:rsidRDefault="00306AA0" w:rsidP="00306AA0">
      <w:pPr>
        <w:pStyle w:val="affa"/>
        <w:numPr>
          <w:ilvl w:val="0"/>
          <w:numId w:val="389"/>
        </w:numPr>
        <w:ind w:left="0" w:firstLine="284"/>
        <w:contextualSpacing/>
        <w:rPr>
          <w:color w:val="333333"/>
          <w:sz w:val="24"/>
          <w:szCs w:val="24"/>
          <w:shd w:val="clear" w:color="auto" w:fill="FFFFFF"/>
        </w:rPr>
      </w:pPr>
      <w:r w:rsidRPr="00012E1D">
        <w:rPr>
          <w:b/>
          <w:bCs/>
          <w:color w:val="333333"/>
          <w:sz w:val="24"/>
          <w:szCs w:val="24"/>
          <w:shd w:val="clear" w:color="auto" w:fill="FFFFFF"/>
        </w:rPr>
        <w:t>буллиты.</w:t>
      </w:r>
    </w:p>
    <w:p w:rsidR="00306AA0" w:rsidRPr="00012E1D" w:rsidRDefault="00306AA0" w:rsidP="00306AA0">
      <w:pPr>
        <w:spacing w:after="0" w:line="240" w:lineRule="auto"/>
        <w:rPr>
          <w:rFonts w:ascii="Times New Roman" w:hAnsi="Times New Roman"/>
          <w:color w:val="333333"/>
          <w:sz w:val="24"/>
          <w:szCs w:val="24"/>
        </w:rPr>
      </w:pPr>
      <w:r w:rsidRPr="00012E1D">
        <w:rPr>
          <w:rFonts w:ascii="Times New Roman" w:hAnsi="Times New Roman"/>
          <w:color w:val="333333"/>
          <w:sz w:val="24"/>
          <w:szCs w:val="24"/>
          <w:shd w:val="clear" w:color="auto" w:fill="FFFFFF"/>
        </w:rPr>
        <w:t>5.Сколько длиться хоккейный матч?</w:t>
      </w:r>
    </w:p>
    <w:p w:rsidR="00306AA0" w:rsidRPr="00012E1D" w:rsidRDefault="00306AA0" w:rsidP="00306AA0">
      <w:pPr>
        <w:pStyle w:val="affa"/>
        <w:numPr>
          <w:ilvl w:val="0"/>
          <w:numId w:val="390"/>
        </w:numPr>
        <w:ind w:left="0" w:firstLine="284"/>
        <w:contextualSpacing/>
        <w:rPr>
          <w:color w:val="333333"/>
          <w:sz w:val="24"/>
          <w:szCs w:val="24"/>
          <w:shd w:val="clear" w:color="auto" w:fill="FFFFFF"/>
        </w:rPr>
      </w:pPr>
      <w:r w:rsidRPr="00012E1D">
        <w:rPr>
          <w:color w:val="333333"/>
          <w:sz w:val="24"/>
          <w:szCs w:val="24"/>
          <w:shd w:val="clear" w:color="auto" w:fill="FFFFFF"/>
        </w:rPr>
        <w:t>20 минут</w:t>
      </w:r>
    </w:p>
    <w:p w:rsidR="00306AA0" w:rsidRPr="00012E1D" w:rsidRDefault="00306AA0" w:rsidP="00306AA0">
      <w:pPr>
        <w:pStyle w:val="affa"/>
        <w:numPr>
          <w:ilvl w:val="0"/>
          <w:numId w:val="390"/>
        </w:numPr>
        <w:ind w:left="0" w:firstLine="284"/>
        <w:contextualSpacing/>
        <w:rPr>
          <w:color w:val="333333"/>
          <w:sz w:val="24"/>
          <w:szCs w:val="24"/>
          <w:shd w:val="clear" w:color="auto" w:fill="FFFFFF"/>
        </w:rPr>
      </w:pPr>
      <w:r w:rsidRPr="00012E1D">
        <w:rPr>
          <w:b/>
          <w:bCs/>
          <w:color w:val="333333"/>
          <w:sz w:val="24"/>
          <w:szCs w:val="24"/>
          <w:shd w:val="clear" w:color="auto" w:fill="FFFFFF"/>
        </w:rPr>
        <w:t>60 минут</w:t>
      </w:r>
    </w:p>
    <w:p w:rsidR="00306AA0" w:rsidRPr="00012E1D" w:rsidRDefault="00306AA0" w:rsidP="00306AA0">
      <w:pPr>
        <w:pStyle w:val="affa"/>
        <w:numPr>
          <w:ilvl w:val="0"/>
          <w:numId w:val="390"/>
        </w:numPr>
        <w:ind w:left="0" w:firstLine="284"/>
        <w:contextualSpacing/>
        <w:rPr>
          <w:color w:val="333333"/>
          <w:sz w:val="24"/>
          <w:szCs w:val="24"/>
          <w:shd w:val="clear" w:color="auto" w:fill="FFFFFF"/>
        </w:rPr>
      </w:pPr>
      <w:r w:rsidRPr="00012E1D">
        <w:rPr>
          <w:color w:val="333333"/>
          <w:sz w:val="24"/>
          <w:szCs w:val="24"/>
          <w:shd w:val="clear" w:color="auto" w:fill="FFFFFF"/>
        </w:rPr>
        <w:t>45 минут</w:t>
      </w:r>
    </w:p>
    <w:p w:rsidR="00306AA0" w:rsidRPr="00012E1D" w:rsidRDefault="00306AA0" w:rsidP="00306AA0">
      <w:pPr>
        <w:pStyle w:val="affa"/>
        <w:numPr>
          <w:ilvl w:val="0"/>
          <w:numId w:val="390"/>
        </w:numPr>
        <w:ind w:left="0" w:firstLine="284"/>
        <w:contextualSpacing/>
        <w:rPr>
          <w:color w:val="333333"/>
          <w:sz w:val="24"/>
          <w:szCs w:val="24"/>
        </w:rPr>
      </w:pPr>
      <w:r w:rsidRPr="00012E1D">
        <w:rPr>
          <w:color w:val="333333"/>
          <w:sz w:val="24"/>
          <w:szCs w:val="24"/>
          <w:shd w:val="clear" w:color="auto" w:fill="FFFFFF"/>
        </w:rPr>
        <w:t>90 минут</w:t>
      </w:r>
      <w:r w:rsidRPr="00012E1D">
        <w:rPr>
          <w:color w:val="333333"/>
          <w:sz w:val="24"/>
          <w:szCs w:val="24"/>
        </w:rPr>
        <w:br/>
      </w:r>
      <w:r w:rsidRPr="00012E1D">
        <w:rPr>
          <w:color w:val="333333"/>
          <w:sz w:val="24"/>
          <w:szCs w:val="24"/>
          <w:shd w:val="clear" w:color="auto" w:fill="FFFFFF"/>
        </w:rPr>
        <w:t>6. Штрафной удар в хоккее:</w:t>
      </w:r>
    </w:p>
    <w:p w:rsidR="00306AA0" w:rsidRPr="00012E1D" w:rsidRDefault="00306AA0" w:rsidP="00306AA0">
      <w:pPr>
        <w:pStyle w:val="affa"/>
        <w:numPr>
          <w:ilvl w:val="0"/>
          <w:numId w:val="391"/>
        </w:numPr>
        <w:ind w:left="0" w:firstLine="284"/>
        <w:contextualSpacing/>
        <w:rPr>
          <w:color w:val="333333"/>
          <w:sz w:val="24"/>
          <w:szCs w:val="24"/>
          <w:shd w:val="clear" w:color="auto" w:fill="FFFFFF"/>
        </w:rPr>
      </w:pPr>
      <w:r w:rsidRPr="00012E1D">
        <w:rPr>
          <w:color w:val="333333"/>
          <w:sz w:val="24"/>
          <w:szCs w:val="24"/>
          <w:shd w:val="clear" w:color="auto" w:fill="FFFFFF"/>
        </w:rPr>
        <w:t>пенальти</w:t>
      </w:r>
    </w:p>
    <w:p w:rsidR="00306AA0" w:rsidRPr="00012E1D" w:rsidRDefault="00306AA0" w:rsidP="00306AA0">
      <w:pPr>
        <w:pStyle w:val="affa"/>
        <w:numPr>
          <w:ilvl w:val="0"/>
          <w:numId w:val="391"/>
        </w:numPr>
        <w:ind w:left="0" w:firstLine="284"/>
        <w:contextualSpacing/>
        <w:rPr>
          <w:color w:val="333333"/>
          <w:sz w:val="24"/>
          <w:szCs w:val="24"/>
          <w:shd w:val="clear" w:color="auto" w:fill="FFFFFF"/>
        </w:rPr>
      </w:pPr>
      <w:r w:rsidRPr="00012E1D">
        <w:rPr>
          <w:b/>
          <w:bCs/>
          <w:color w:val="333333"/>
          <w:sz w:val="24"/>
          <w:szCs w:val="24"/>
          <w:shd w:val="clear" w:color="auto" w:fill="FFFFFF"/>
        </w:rPr>
        <w:t>буллит</w:t>
      </w:r>
    </w:p>
    <w:p w:rsidR="00306AA0" w:rsidRPr="00012E1D" w:rsidRDefault="00306AA0" w:rsidP="00306AA0">
      <w:pPr>
        <w:pStyle w:val="affa"/>
        <w:numPr>
          <w:ilvl w:val="0"/>
          <w:numId w:val="391"/>
        </w:numPr>
        <w:ind w:left="0" w:firstLine="284"/>
        <w:contextualSpacing/>
        <w:rPr>
          <w:color w:val="333333"/>
          <w:sz w:val="24"/>
          <w:szCs w:val="24"/>
          <w:shd w:val="clear" w:color="auto" w:fill="FFFFFF"/>
        </w:rPr>
      </w:pPr>
      <w:r w:rsidRPr="00012E1D">
        <w:rPr>
          <w:color w:val="333333"/>
          <w:sz w:val="24"/>
          <w:szCs w:val="24"/>
          <w:shd w:val="clear" w:color="auto" w:fill="FFFFFF"/>
        </w:rPr>
        <w:t>одиннадцатиметровый удар</w:t>
      </w:r>
    </w:p>
    <w:p w:rsidR="00306AA0" w:rsidRPr="00012E1D" w:rsidRDefault="00306AA0" w:rsidP="00306AA0">
      <w:pPr>
        <w:pStyle w:val="affa"/>
        <w:numPr>
          <w:ilvl w:val="0"/>
          <w:numId w:val="391"/>
        </w:numPr>
        <w:ind w:left="0" w:firstLine="284"/>
        <w:contextualSpacing/>
        <w:rPr>
          <w:color w:val="333333"/>
          <w:sz w:val="24"/>
          <w:szCs w:val="24"/>
          <w:shd w:val="clear" w:color="auto" w:fill="FFFFFF"/>
        </w:rPr>
      </w:pPr>
      <w:r w:rsidRPr="00012E1D">
        <w:rPr>
          <w:color w:val="333333"/>
          <w:sz w:val="24"/>
          <w:szCs w:val="24"/>
          <w:shd w:val="clear" w:color="auto" w:fill="FFFFFF"/>
        </w:rPr>
        <w:t>пас</w:t>
      </w:r>
    </w:p>
    <w:p w:rsidR="00306AA0" w:rsidRPr="00012E1D" w:rsidRDefault="00306AA0" w:rsidP="00306AA0">
      <w:pPr>
        <w:spacing w:after="0" w:line="240" w:lineRule="auto"/>
        <w:rPr>
          <w:rFonts w:ascii="Times New Roman" w:hAnsi="Times New Roman"/>
          <w:color w:val="333333"/>
          <w:sz w:val="24"/>
          <w:szCs w:val="24"/>
          <w:shd w:val="clear" w:color="auto" w:fill="FFFFFF"/>
        </w:rPr>
      </w:pPr>
      <w:r w:rsidRPr="00012E1D">
        <w:rPr>
          <w:rFonts w:ascii="Times New Roman" w:hAnsi="Times New Roman"/>
          <w:color w:val="333333"/>
          <w:sz w:val="24"/>
          <w:szCs w:val="24"/>
          <w:shd w:val="clear" w:color="auto" w:fill="FFFFFF"/>
        </w:rPr>
        <w:t xml:space="preserve">7. </w:t>
      </w:r>
      <w:r w:rsidRPr="00012E1D">
        <w:rPr>
          <w:rFonts w:ascii="Times New Roman" w:eastAsia="Times New Roman" w:hAnsi="Times New Roman"/>
          <w:color w:val="000000"/>
          <w:sz w:val="24"/>
          <w:szCs w:val="24"/>
          <w:lang w:eastAsia="ru-RU"/>
        </w:rPr>
        <w:t>С чего начинается хоккейный матч?</w:t>
      </w:r>
    </w:p>
    <w:p w:rsidR="00306AA0" w:rsidRPr="00012E1D" w:rsidRDefault="00306AA0" w:rsidP="00306AA0">
      <w:pPr>
        <w:pStyle w:val="affa"/>
        <w:numPr>
          <w:ilvl w:val="0"/>
          <w:numId w:val="392"/>
        </w:numPr>
        <w:shd w:val="clear" w:color="auto" w:fill="FFFFFF"/>
        <w:ind w:left="0" w:firstLine="426"/>
        <w:contextualSpacing/>
        <w:jc w:val="both"/>
        <w:rPr>
          <w:color w:val="000000"/>
          <w:sz w:val="24"/>
          <w:szCs w:val="24"/>
          <w:lang w:eastAsia="ru-RU"/>
        </w:rPr>
      </w:pPr>
      <w:r w:rsidRPr="00012E1D">
        <w:rPr>
          <w:color w:val="000000"/>
          <w:sz w:val="24"/>
          <w:szCs w:val="24"/>
          <w:lang w:eastAsia="ru-RU"/>
        </w:rPr>
        <w:t>с вбрасывания</w:t>
      </w:r>
    </w:p>
    <w:p w:rsidR="00306AA0" w:rsidRPr="00012E1D" w:rsidRDefault="00306AA0" w:rsidP="00306AA0">
      <w:pPr>
        <w:pStyle w:val="affa"/>
        <w:numPr>
          <w:ilvl w:val="0"/>
          <w:numId w:val="392"/>
        </w:numPr>
        <w:shd w:val="clear" w:color="auto" w:fill="FFFFFF"/>
        <w:ind w:left="0" w:firstLine="426"/>
        <w:contextualSpacing/>
        <w:jc w:val="both"/>
        <w:rPr>
          <w:color w:val="000000"/>
          <w:sz w:val="24"/>
          <w:szCs w:val="24"/>
          <w:lang w:eastAsia="ru-RU"/>
        </w:rPr>
      </w:pPr>
      <w:r w:rsidRPr="00012E1D">
        <w:rPr>
          <w:b/>
          <w:bCs/>
          <w:color w:val="000000"/>
          <w:sz w:val="24"/>
          <w:szCs w:val="24"/>
          <w:lang w:eastAsia="ru-RU"/>
        </w:rPr>
        <w:t>с подачи</w:t>
      </w:r>
    </w:p>
    <w:p w:rsidR="00306AA0" w:rsidRPr="00012E1D" w:rsidRDefault="00306AA0" w:rsidP="00306AA0">
      <w:pPr>
        <w:pStyle w:val="affa"/>
        <w:numPr>
          <w:ilvl w:val="0"/>
          <w:numId w:val="392"/>
        </w:numPr>
        <w:shd w:val="clear" w:color="auto" w:fill="FFFFFF"/>
        <w:ind w:left="0" w:firstLine="426"/>
        <w:contextualSpacing/>
        <w:jc w:val="both"/>
        <w:rPr>
          <w:b/>
          <w:bCs/>
          <w:color w:val="000000"/>
          <w:sz w:val="24"/>
          <w:szCs w:val="24"/>
          <w:lang w:eastAsia="ru-RU"/>
        </w:rPr>
      </w:pPr>
      <w:r w:rsidRPr="00012E1D">
        <w:rPr>
          <w:color w:val="000000"/>
          <w:sz w:val="24"/>
          <w:szCs w:val="24"/>
          <w:lang w:eastAsia="ru-RU"/>
        </w:rPr>
        <w:t>с буллита     </w:t>
      </w:r>
    </w:p>
    <w:p w:rsidR="00306AA0" w:rsidRPr="00012E1D" w:rsidRDefault="00306AA0" w:rsidP="00306AA0">
      <w:pPr>
        <w:pStyle w:val="affa"/>
        <w:numPr>
          <w:ilvl w:val="0"/>
          <w:numId w:val="392"/>
        </w:numPr>
        <w:shd w:val="clear" w:color="auto" w:fill="FFFFFF"/>
        <w:ind w:left="0" w:firstLine="426"/>
        <w:contextualSpacing/>
        <w:jc w:val="both"/>
        <w:rPr>
          <w:b/>
          <w:bCs/>
          <w:color w:val="000000"/>
          <w:sz w:val="24"/>
          <w:szCs w:val="24"/>
          <w:lang w:eastAsia="ru-RU"/>
        </w:rPr>
      </w:pPr>
      <w:r w:rsidRPr="00012E1D">
        <w:rPr>
          <w:color w:val="000000"/>
          <w:sz w:val="24"/>
          <w:szCs w:val="24"/>
          <w:lang w:eastAsia="ru-RU"/>
        </w:rPr>
        <w:t>с паса.</w:t>
      </w:r>
    </w:p>
    <w:p w:rsidR="00306AA0" w:rsidRPr="00012E1D" w:rsidRDefault="00306AA0" w:rsidP="00306AA0">
      <w:pPr>
        <w:spacing w:after="0" w:line="240" w:lineRule="auto"/>
        <w:rPr>
          <w:rFonts w:ascii="Times New Roman" w:hAnsi="Times New Roman"/>
          <w:color w:val="333333"/>
          <w:sz w:val="24"/>
          <w:szCs w:val="24"/>
          <w:shd w:val="clear" w:color="auto" w:fill="FFFFFF"/>
        </w:rPr>
      </w:pPr>
      <w:r w:rsidRPr="00012E1D">
        <w:rPr>
          <w:rFonts w:ascii="Times New Roman" w:hAnsi="Times New Roman"/>
          <w:sz w:val="24"/>
          <w:szCs w:val="24"/>
        </w:rPr>
        <w:t xml:space="preserve">8.  </w:t>
      </w:r>
      <w:r w:rsidRPr="00012E1D">
        <w:rPr>
          <w:rFonts w:ascii="Times New Roman" w:hAnsi="Times New Roman"/>
          <w:color w:val="333333"/>
          <w:sz w:val="24"/>
          <w:szCs w:val="24"/>
          <w:shd w:val="clear" w:color="auto" w:fill="FFFFFF"/>
        </w:rPr>
        <w:t>Отсчёт чистого времени матча начинается и продолжается в хоккейном матче:</w:t>
      </w:r>
    </w:p>
    <w:p w:rsidR="00306AA0" w:rsidRPr="00012E1D" w:rsidRDefault="00306AA0" w:rsidP="00306AA0">
      <w:pPr>
        <w:pStyle w:val="affa"/>
        <w:numPr>
          <w:ilvl w:val="0"/>
          <w:numId w:val="393"/>
        </w:numPr>
        <w:shd w:val="clear" w:color="auto" w:fill="FFFFFF"/>
        <w:ind w:left="0" w:firstLine="426"/>
        <w:contextualSpacing/>
        <w:jc w:val="both"/>
        <w:rPr>
          <w:b/>
          <w:bCs/>
          <w:color w:val="000000"/>
          <w:sz w:val="24"/>
          <w:szCs w:val="24"/>
          <w:lang w:eastAsia="ru-RU"/>
        </w:rPr>
      </w:pPr>
      <w:r w:rsidRPr="00012E1D">
        <w:rPr>
          <w:b/>
          <w:bCs/>
          <w:color w:val="000000"/>
          <w:sz w:val="24"/>
          <w:szCs w:val="24"/>
          <w:lang w:eastAsia="ru-RU"/>
        </w:rPr>
        <w:t>с вбрасывания</w:t>
      </w:r>
    </w:p>
    <w:p w:rsidR="00306AA0" w:rsidRPr="00012E1D" w:rsidRDefault="00306AA0" w:rsidP="00306AA0">
      <w:pPr>
        <w:pStyle w:val="affa"/>
        <w:numPr>
          <w:ilvl w:val="0"/>
          <w:numId w:val="393"/>
        </w:numPr>
        <w:shd w:val="clear" w:color="auto" w:fill="FFFFFF"/>
        <w:ind w:left="0" w:firstLine="426"/>
        <w:contextualSpacing/>
        <w:jc w:val="both"/>
        <w:rPr>
          <w:color w:val="000000"/>
          <w:sz w:val="24"/>
          <w:szCs w:val="24"/>
          <w:lang w:eastAsia="ru-RU"/>
        </w:rPr>
      </w:pPr>
      <w:r w:rsidRPr="00012E1D">
        <w:rPr>
          <w:color w:val="000000"/>
          <w:sz w:val="24"/>
          <w:szCs w:val="24"/>
          <w:lang w:eastAsia="ru-RU"/>
        </w:rPr>
        <w:t>с подачи</w:t>
      </w:r>
    </w:p>
    <w:p w:rsidR="00306AA0" w:rsidRPr="00012E1D" w:rsidRDefault="00306AA0" w:rsidP="00306AA0">
      <w:pPr>
        <w:pStyle w:val="affa"/>
        <w:numPr>
          <w:ilvl w:val="0"/>
          <w:numId w:val="393"/>
        </w:numPr>
        <w:shd w:val="clear" w:color="auto" w:fill="FFFFFF"/>
        <w:ind w:left="0" w:firstLine="426"/>
        <w:contextualSpacing/>
        <w:jc w:val="both"/>
        <w:rPr>
          <w:b/>
          <w:bCs/>
          <w:color w:val="000000"/>
          <w:sz w:val="24"/>
          <w:szCs w:val="24"/>
          <w:lang w:eastAsia="ru-RU"/>
        </w:rPr>
      </w:pPr>
      <w:r w:rsidRPr="00012E1D">
        <w:rPr>
          <w:color w:val="000000"/>
          <w:sz w:val="24"/>
          <w:szCs w:val="24"/>
          <w:lang w:eastAsia="ru-RU"/>
        </w:rPr>
        <w:t>с буллита     </w:t>
      </w:r>
    </w:p>
    <w:p w:rsidR="00306AA0" w:rsidRPr="00012E1D" w:rsidRDefault="00306AA0" w:rsidP="00306AA0">
      <w:pPr>
        <w:pStyle w:val="affa"/>
        <w:numPr>
          <w:ilvl w:val="0"/>
          <w:numId w:val="393"/>
        </w:numPr>
        <w:shd w:val="clear" w:color="auto" w:fill="FFFFFF"/>
        <w:ind w:left="0" w:firstLine="426"/>
        <w:contextualSpacing/>
        <w:jc w:val="both"/>
        <w:rPr>
          <w:b/>
          <w:bCs/>
          <w:color w:val="000000"/>
          <w:sz w:val="24"/>
          <w:szCs w:val="24"/>
          <w:lang w:eastAsia="ru-RU"/>
        </w:rPr>
      </w:pPr>
      <w:r w:rsidRPr="00012E1D">
        <w:rPr>
          <w:color w:val="000000"/>
          <w:sz w:val="24"/>
          <w:szCs w:val="24"/>
          <w:lang w:eastAsia="ru-RU"/>
        </w:rPr>
        <w:t>с паса</w:t>
      </w:r>
    </w:p>
    <w:p w:rsidR="00306AA0" w:rsidRPr="00012E1D" w:rsidRDefault="00306AA0" w:rsidP="00306AA0">
      <w:pPr>
        <w:shd w:val="clear" w:color="auto" w:fill="FFFFFF"/>
        <w:spacing w:after="0" w:line="240" w:lineRule="auto"/>
        <w:jc w:val="both"/>
        <w:rPr>
          <w:rFonts w:ascii="Times New Roman" w:eastAsia="Times New Roman" w:hAnsi="Times New Roman"/>
          <w:color w:val="000000"/>
          <w:sz w:val="24"/>
          <w:szCs w:val="24"/>
          <w:lang w:eastAsia="ru-RU"/>
        </w:rPr>
      </w:pPr>
      <w:r w:rsidRPr="00012E1D">
        <w:rPr>
          <w:rFonts w:ascii="Times New Roman" w:eastAsia="Times New Roman" w:hAnsi="Times New Roman"/>
          <w:b/>
          <w:bCs/>
          <w:color w:val="000000"/>
          <w:sz w:val="24"/>
          <w:szCs w:val="24"/>
          <w:lang w:eastAsia="ru-RU"/>
        </w:rPr>
        <w:t xml:space="preserve">9. </w:t>
      </w:r>
      <w:r w:rsidRPr="00012E1D">
        <w:rPr>
          <w:rFonts w:ascii="Times New Roman" w:eastAsia="Times New Roman" w:hAnsi="Times New Roman"/>
          <w:color w:val="000000"/>
          <w:sz w:val="24"/>
          <w:szCs w:val="24"/>
          <w:lang w:eastAsia="ru-RU"/>
        </w:rPr>
        <w:t>Каким цветом выделена средняя линии хоккейной площадки?</w:t>
      </w:r>
    </w:p>
    <w:p w:rsidR="00306AA0" w:rsidRPr="00012E1D" w:rsidRDefault="00306AA0" w:rsidP="00306AA0">
      <w:pPr>
        <w:pStyle w:val="affa"/>
        <w:numPr>
          <w:ilvl w:val="0"/>
          <w:numId w:val="394"/>
        </w:numPr>
        <w:ind w:left="0" w:firstLine="284"/>
        <w:contextualSpacing/>
        <w:rPr>
          <w:sz w:val="24"/>
          <w:szCs w:val="24"/>
        </w:rPr>
      </w:pPr>
      <w:r w:rsidRPr="00012E1D">
        <w:rPr>
          <w:sz w:val="24"/>
          <w:szCs w:val="24"/>
        </w:rPr>
        <w:t>синим</w:t>
      </w:r>
    </w:p>
    <w:p w:rsidR="00306AA0" w:rsidRPr="00012E1D" w:rsidRDefault="00306AA0" w:rsidP="00306AA0">
      <w:pPr>
        <w:pStyle w:val="affa"/>
        <w:numPr>
          <w:ilvl w:val="0"/>
          <w:numId w:val="394"/>
        </w:numPr>
        <w:ind w:left="0" w:firstLine="284"/>
        <w:contextualSpacing/>
        <w:rPr>
          <w:b/>
          <w:bCs/>
          <w:sz w:val="24"/>
          <w:szCs w:val="24"/>
        </w:rPr>
      </w:pPr>
      <w:r w:rsidRPr="00012E1D">
        <w:rPr>
          <w:b/>
          <w:bCs/>
          <w:sz w:val="24"/>
          <w:szCs w:val="24"/>
        </w:rPr>
        <w:t>красным</w:t>
      </w:r>
    </w:p>
    <w:p w:rsidR="00306AA0" w:rsidRPr="00012E1D" w:rsidRDefault="00306AA0" w:rsidP="00306AA0">
      <w:pPr>
        <w:pStyle w:val="affa"/>
        <w:numPr>
          <w:ilvl w:val="0"/>
          <w:numId w:val="394"/>
        </w:numPr>
        <w:ind w:left="0" w:firstLine="284"/>
        <w:contextualSpacing/>
        <w:rPr>
          <w:sz w:val="24"/>
          <w:szCs w:val="24"/>
        </w:rPr>
      </w:pPr>
      <w:r w:rsidRPr="00012E1D">
        <w:rPr>
          <w:sz w:val="24"/>
          <w:szCs w:val="24"/>
        </w:rPr>
        <w:t>чёрным</w:t>
      </w:r>
    </w:p>
    <w:p w:rsidR="00306AA0" w:rsidRPr="00012E1D" w:rsidRDefault="00306AA0" w:rsidP="00306AA0">
      <w:pPr>
        <w:spacing w:after="0" w:line="240" w:lineRule="auto"/>
        <w:rPr>
          <w:rFonts w:ascii="Times New Roman" w:hAnsi="Times New Roman"/>
          <w:color w:val="000000"/>
          <w:sz w:val="24"/>
          <w:szCs w:val="24"/>
          <w:shd w:val="clear" w:color="auto" w:fill="FFFFFF"/>
        </w:rPr>
      </w:pPr>
      <w:r w:rsidRPr="00012E1D">
        <w:rPr>
          <w:rFonts w:ascii="Times New Roman" w:hAnsi="Times New Roman"/>
          <w:color w:val="000000"/>
          <w:sz w:val="24"/>
          <w:szCs w:val="24"/>
          <w:shd w:val="clear" w:color="auto" w:fill="FFFFFF"/>
        </w:rPr>
        <w:t>10. Каким количеством линий делится ледовая площадка по всей длине ?</w:t>
      </w:r>
    </w:p>
    <w:p w:rsidR="00306AA0" w:rsidRPr="00012E1D" w:rsidRDefault="00306AA0" w:rsidP="00306AA0">
      <w:pPr>
        <w:pStyle w:val="affa"/>
        <w:numPr>
          <w:ilvl w:val="0"/>
          <w:numId w:val="395"/>
        </w:numPr>
        <w:ind w:left="0" w:firstLine="284"/>
        <w:contextualSpacing/>
        <w:rPr>
          <w:color w:val="000000"/>
          <w:sz w:val="24"/>
          <w:szCs w:val="24"/>
          <w:shd w:val="clear" w:color="auto" w:fill="FFFFFF"/>
        </w:rPr>
      </w:pPr>
      <w:r w:rsidRPr="00012E1D">
        <w:rPr>
          <w:color w:val="000000"/>
          <w:sz w:val="24"/>
          <w:szCs w:val="24"/>
          <w:shd w:val="clear" w:color="auto" w:fill="FFFFFF"/>
        </w:rPr>
        <w:t>3</w:t>
      </w:r>
    </w:p>
    <w:p w:rsidR="00306AA0" w:rsidRPr="00012E1D" w:rsidRDefault="00306AA0" w:rsidP="00306AA0">
      <w:pPr>
        <w:pStyle w:val="affa"/>
        <w:numPr>
          <w:ilvl w:val="0"/>
          <w:numId w:val="395"/>
        </w:numPr>
        <w:ind w:left="0" w:firstLine="284"/>
        <w:contextualSpacing/>
        <w:rPr>
          <w:color w:val="000000"/>
          <w:sz w:val="24"/>
          <w:szCs w:val="24"/>
          <w:shd w:val="clear" w:color="auto" w:fill="FFFFFF"/>
        </w:rPr>
      </w:pPr>
      <w:r w:rsidRPr="00012E1D">
        <w:rPr>
          <w:color w:val="000000"/>
          <w:sz w:val="24"/>
          <w:szCs w:val="24"/>
          <w:shd w:val="clear" w:color="auto" w:fill="FFFFFF"/>
        </w:rPr>
        <w:t>4</w:t>
      </w:r>
    </w:p>
    <w:p w:rsidR="00306AA0" w:rsidRPr="00012E1D" w:rsidRDefault="00306AA0" w:rsidP="00306AA0">
      <w:pPr>
        <w:pStyle w:val="affa"/>
        <w:numPr>
          <w:ilvl w:val="0"/>
          <w:numId w:val="395"/>
        </w:numPr>
        <w:ind w:left="0" w:firstLine="284"/>
        <w:contextualSpacing/>
        <w:rPr>
          <w:b/>
          <w:bCs/>
          <w:color w:val="000000"/>
          <w:sz w:val="24"/>
          <w:szCs w:val="24"/>
          <w:shd w:val="clear" w:color="auto" w:fill="FFFFFF"/>
        </w:rPr>
      </w:pPr>
      <w:r w:rsidRPr="00012E1D">
        <w:rPr>
          <w:b/>
          <w:bCs/>
          <w:color w:val="000000"/>
          <w:sz w:val="24"/>
          <w:szCs w:val="24"/>
          <w:shd w:val="clear" w:color="auto" w:fill="FFFFFF"/>
        </w:rPr>
        <w:t>5</w:t>
      </w:r>
    </w:p>
    <w:p w:rsidR="00306AA0" w:rsidRPr="00012E1D" w:rsidRDefault="00306AA0" w:rsidP="00306AA0">
      <w:pPr>
        <w:pStyle w:val="affa"/>
        <w:numPr>
          <w:ilvl w:val="0"/>
          <w:numId w:val="395"/>
        </w:numPr>
        <w:ind w:left="0" w:firstLine="284"/>
        <w:contextualSpacing/>
        <w:rPr>
          <w:color w:val="000000"/>
          <w:sz w:val="24"/>
          <w:szCs w:val="24"/>
          <w:shd w:val="clear" w:color="auto" w:fill="FFFFFF"/>
        </w:rPr>
      </w:pPr>
      <w:r w:rsidRPr="00012E1D">
        <w:rPr>
          <w:color w:val="000000"/>
          <w:sz w:val="24"/>
          <w:szCs w:val="24"/>
          <w:shd w:val="clear" w:color="auto" w:fill="FFFFFF"/>
        </w:rPr>
        <w:t>6</w:t>
      </w:r>
    </w:p>
    <w:p w:rsidR="00306AA0" w:rsidRPr="00012E1D" w:rsidRDefault="00306AA0" w:rsidP="00306AA0">
      <w:pPr>
        <w:spacing w:after="0" w:line="240" w:lineRule="auto"/>
        <w:jc w:val="both"/>
        <w:rPr>
          <w:rFonts w:ascii="Times New Roman" w:eastAsia="Times New Roman" w:hAnsi="Times New Roman"/>
          <w:sz w:val="24"/>
          <w:szCs w:val="24"/>
          <w:lang w:eastAsia="ru-RU"/>
        </w:rPr>
      </w:pPr>
    </w:p>
    <w:p w:rsidR="00306AA0" w:rsidRPr="00012E1D" w:rsidRDefault="00306AA0" w:rsidP="00306AA0">
      <w:pPr>
        <w:spacing w:after="0" w:line="240" w:lineRule="auto"/>
        <w:rPr>
          <w:rFonts w:ascii="Times New Roman" w:eastAsia="Times New Roman" w:hAnsi="Times New Roman"/>
          <w:b/>
          <w:bCs/>
          <w:sz w:val="24"/>
          <w:szCs w:val="24"/>
          <w:lang w:eastAsia="ru-RU"/>
        </w:rPr>
      </w:pPr>
      <w:r w:rsidRPr="00012E1D">
        <w:rPr>
          <w:rFonts w:ascii="Times New Roman" w:eastAsia="Times New Roman" w:hAnsi="Times New Roman"/>
          <w:b/>
          <w:bCs/>
          <w:sz w:val="24"/>
          <w:szCs w:val="24"/>
          <w:lang w:eastAsia="ru-RU"/>
        </w:rPr>
        <w:t>Тема 2.9 (Легкая атлетика)</w:t>
      </w:r>
    </w:p>
    <w:p w:rsidR="00306AA0" w:rsidRPr="00012E1D" w:rsidRDefault="00306AA0" w:rsidP="00306AA0">
      <w:pPr>
        <w:spacing w:after="0" w:line="240" w:lineRule="auto"/>
        <w:jc w:val="both"/>
        <w:rPr>
          <w:rFonts w:ascii="Times New Roman" w:hAnsi="Times New Roman"/>
          <w:sz w:val="24"/>
          <w:szCs w:val="24"/>
        </w:rPr>
      </w:pP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1.Как традиционно называют легкую атлетику?</w:t>
      </w:r>
    </w:p>
    <w:p w:rsidR="00306AA0" w:rsidRPr="00012E1D" w:rsidRDefault="00306AA0" w:rsidP="00306AA0">
      <w:pPr>
        <w:pStyle w:val="affa"/>
        <w:numPr>
          <w:ilvl w:val="0"/>
          <w:numId w:val="373"/>
        </w:numPr>
        <w:spacing w:line="260" w:lineRule="atLeast"/>
        <w:contextualSpacing/>
        <w:rPr>
          <w:sz w:val="24"/>
          <w:szCs w:val="24"/>
          <w:lang w:eastAsia="ru-RU"/>
        </w:rPr>
      </w:pPr>
      <w:r w:rsidRPr="00012E1D">
        <w:rPr>
          <w:sz w:val="24"/>
          <w:szCs w:val="24"/>
          <w:lang w:eastAsia="ru-RU"/>
        </w:rPr>
        <w:t xml:space="preserve">«царица полей» </w:t>
      </w:r>
    </w:p>
    <w:p w:rsidR="00306AA0" w:rsidRPr="00012E1D" w:rsidRDefault="00306AA0" w:rsidP="00306AA0">
      <w:pPr>
        <w:pStyle w:val="affa"/>
        <w:numPr>
          <w:ilvl w:val="0"/>
          <w:numId w:val="373"/>
        </w:numPr>
        <w:spacing w:line="260" w:lineRule="atLeast"/>
        <w:contextualSpacing/>
        <w:rPr>
          <w:sz w:val="24"/>
          <w:szCs w:val="24"/>
          <w:lang w:eastAsia="ru-RU"/>
        </w:rPr>
      </w:pPr>
      <w:r w:rsidRPr="00012E1D">
        <w:rPr>
          <w:sz w:val="24"/>
          <w:szCs w:val="24"/>
          <w:lang w:eastAsia="ru-RU"/>
        </w:rPr>
        <w:t xml:space="preserve">«царица наук» </w:t>
      </w:r>
    </w:p>
    <w:p w:rsidR="00306AA0" w:rsidRPr="00012E1D" w:rsidRDefault="00306AA0" w:rsidP="00306AA0">
      <w:pPr>
        <w:pStyle w:val="affa"/>
        <w:numPr>
          <w:ilvl w:val="0"/>
          <w:numId w:val="373"/>
        </w:numPr>
        <w:spacing w:line="260" w:lineRule="atLeast"/>
        <w:contextualSpacing/>
        <w:rPr>
          <w:b/>
          <w:bCs/>
          <w:sz w:val="24"/>
          <w:szCs w:val="24"/>
          <w:lang w:eastAsia="ru-RU"/>
        </w:rPr>
      </w:pPr>
      <w:r w:rsidRPr="00012E1D">
        <w:rPr>
          <w:b/>
          <w:bCs/>
          <w:sz w:val="24"/>
          <w:szCs w:val="24"/>
          <w:lang w:eastAsia="ru-RU"/>
        </w:rPr>
        <w:t>«королева спорта»</w:t>
      </w:r>
    </w:p>
    <w:p w:rsidR="00306AA0" w:rsidRPr="00012E1D" w:rsidRDefault="00306AA0" w:rsidP="00306AA0">
      <w:pPr>
        <w:pStyle w:val="affa"/>
        <w:numPr>
          <w:ilvl w:val="0"/>
          <w:numId w:val="373"/>
        </w:numPr>
        <w:spacing w:line="260" w:lineRule="atLeast"/>
        <w:contextualSpacing/>
        <w:rPr>
          <w:sz w:val="24"/>
          <w:szCs w:val="24"/>
          <w:lang w:eastAsia="ru-RU"/>
        </w:rPr>
      </w:pPr>
      <w:r w:rsidRPr="00012E1D">
        <w:rPr>
          <w:sz w:val="24"/>
          <w:szCs w:val="24"/>
          <w:lang w:eastAsia="ru-RU"/>
        </w:rPr>
        <w:t>«королева без королевства»</w:t>
      </w: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2. Какой из перечисленных видов не является легкоатлетическим?</w:t>
      </w:r>
    </w:p>
    <w:p w:rsidR="00306AA0" w:rsidRPr="00012E1D" w:rsidRDefault="00306AA0" w:rsidP="00306AA0">
      <w:pPr>
        <w:pStyle w:val="affa"/>
        <w:numPr>
          <w:ilvl w:val="0"/>
          <w:numId w:val="358"/>
        </w:numPr>
        <w:spacing w:line="260" w:lineRule="atLeast"/>
        <w:contextualSpacing/>
        <w:rPr>
          <w:sz w:val="24"/>
          <w:szCs w:val="24"/>
          <w:lang w:eastAsia="ru-RU"/>
        </w:rPr>
      </w:pPr>
      <w:r w:rsidRPr="00012E1D">
        <w:rPr>
          <w:sz w:val="24"/>
          <w:szCs w:val="24"/>
          <w:lang w:eastAsia="ru-RU"/>
        </w:rPr>
        <w:t xml:space="preserve">эстафетный бег </w:t>
      </w:r>
    </w:p>
    <w:p w:rsidR="00306AA0" w:rsidRPr="00012E1D" w:rsidRDefault="00306AA0" w:rsidP="00306AA0">
      <w:pPr>
        <w:pStyle w:val="affa"/>
        <w:numPr>
          <w:ilvl w:val="0"/>
          <w:numId w:val="358"/>
        </w:numPr>
        <w:spacing w:line="260" w:lineRule="atLeast"/>
        <w:contextualSpacing/>
        <w:rPr>
          <w:sz w:val="24"/>
          <w:szCs w:val="24"/>
          <w:lang w:eastAsia="ru-RU"/>
        </w:rPr>
      </w:pPr>
      <w:r w:rsidRPr="00012E1D">
        <w:rPr>
          <w:sz w:val="24"/>
          <w:szCs w:val="24"/>
          <w:lang w:eastAsia="ru-RU"/>
        </w:rPr>
        <w:t xml:space="preserve">метание копья  </w:t>
      </w:r>
    </w:p>
    <w:p w:rsidR="00306AA0" w:rsidRPr="00012E1D" w:rsidRDefault="00306AA0" w:rsidP="00306AA0">
      <w:pPr>
        <w:pStyle w:val="affa"/>
        <w:numPr>
          <w:ilvl w:val="0"/>
          <w:numId w:val="358"/>
        </w:numPr>
        <w:spacing w:line="260" w:lineRule="atLeast"/>
        <w:contextualSpacing/>
        <w:rPr>
          <w:b/>
          <w:bCs/>
          <w:sz w:val="24"/>
          <w:szCs w:val="24"/>
          <w:lang w:eastAsia="ru-RU"/>
        </w:rPr>
      </w:pPr>
      <w:r w:rsidRPr="00012E1D">
        <w:rPr>
          <w:b/>
          <w:bCs/>
          <w:sz w:val="24"/>
          <w:szCs w:val="24"/>
          <w:lang w:eastAsia="ru-RU"/>
        </w:rPr>
        <w:t>фристайл</w:t>
      </w:r>
    </w:p>
    <w:p w:rsidR="00306AA0" w:rsidRPr="00012E1D" w:rsidRDefault="00306AA0" w:rsidP="00306AA0">
      <w:pPr>
        <w:pStyle w:val="affa"/>
        <w:numPr>
          <w:ilvl w:val="0"/>
          <w:numId w:val="358"/>
        </w:numPr>
        <w:spacing w:line="260" w:lineRule="atLeast"/>
        <w:contextualSpacing/>
        <w:rPr>
          <w:sz w:val="24"/>
          <w:szCs w:val="24"/>
          <w:lang w:eastAsia="ru-RU"/>
        </w:rPr>
      </w:pPr>
      <w:r w:rsidRPr="00012E1D">
        <w:rPr>
          <w:sz w:val="24"/>
          <w:szCs w:val="24"/>
          <w:lang w:eastAsia="ru-RU"/>
        </w:rPr>
        <w:t>марафонский бег</w:t>
      </w: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3.Сколько этапов эстафеты имеет право бежать каждый участник эстафетного бега?</w:t>
      </w:r>
    </w:p>
    <w:p w:rsidR="00306AA0" w:rsidRPr="00012E1D" w:rsidRDefault="00306AA0" w:rsidP="00306AA0">
      <w:pPr>
        <w:pStyle w:val="affa"/>
        <w:numPr>
          <w:ilvl w:val="0"/>
          <w:numId w:val="359"/>
        </w:numPr>
        <w:spacing w:line="260" w:lineRule="atLeast"/>
        <w:contextualSpacing/>
        <w:rPr>
          <w:b/>
          <w:bCs/>
          <w:sz w:val="24"/>
          <w:szCs w:val="24"/>
          <w:lang w:eastAsia="ru-RU"/>
        </w:rPr>
      </w:pPr>
      <w:r w:rsidRPr="00012E1D">
        <w:rPr>
          <w:b/>
          <w:bCs/>
          <w:sz w:val="24"/>
          <w:szCs w:val="24"/>
          <w:lang w:eastAsia="ru-RU"/>
        </w:rPr>
        <w:t xml:space="preserve">только один </w:t>
      </w:r>
    </w:p>
    <w:p w:rsidR="00306AA0" w:rsidRPr="00012E1D" w:rsidRDefault="00306AA0" w:rsidP="00306AA0">
      <w:pPr>
        <w:pStyle w:val="affa"/>
        <w:numPr>
          <w:ilvl w:val="0"/>
          <w:numId w:val="359"/>
        </w:numPr>
        <w:spacing w:line="260" w:lineRule="atLeast"/>
        <w:contextualSpacing/>
        <w:rPr>
          <w:sz w:val="24"/>
          <w:szCs w:val="24"/>
          <w:lang w:eastAsia="ru-RU"/>
        </w:rPr>
      </w:pPr>
      <w:r w:rsidRPr="00012E1D">
        <w:rPr>
          <w:sz w:val="24"/>
          <w:szCs w:val="24"/>
          <w:lang w:eastAsia="ru-RU"/>
        </w:rPr>
        <w:t xml:space="preserve">не больше двух </w:t>
      </w:r>
    </w:p>
    <w:p w:rsidR="00306AA0" w:rsidRPr="00012E1D" w:rsidRDefault="00306AA0" w:rsidP="00306AA0">
      <w:pPr>
        <w:pStyle w:val="affa"/>
        <w:numPr>
          <w:ilvl w:val="0"/>
          <w:numId w:val="359"/>
        </w:numPr>
        <w:spacing w:line="260" w:lineRule="atLeast"/>
        <w:contextualSpacing/>
        <w:rPr>
          <w:sz w:val="24"/>
          <w:szCs w:val="24"/>
          <w:lang w:eastAsia="ru-RU"/>
        </w:rPr>
      </w:pPr>
      <w:r w:rsidRPr="00012E1D">
        <w:rPr>
          <w:sz w:val="24"/>
          <w:szCs w:val="24"/>
          <w:lang w:eastAsia="ru-RU"/>
        </w:rPr>
        <w:t>не больше трех</w:t>
      </w:r>
    </w:p>
    <w:p w:rsidR="00306AA0" w:rsidRPr="00012E1D" w:rsidRDefault="00306AA0" w:rsidP="00306AA0">
      <w:pPr>
        <w:pStyle w:val="affa"/>
        <w:numPr>
          <w:ilvl w:val="0"/>
          <w:numId w:val="359"/>
        </w:numPr>
        <w:spacing w:line="260" w:lineRule="atLeast"/>
        <w:contextualSpacing/>
        <w:rPr>
          <w:sz w:val="24"/>
          <w:szCs w:val="24"/>
          <w:lang w:eastAsia="ru-RU"/>
        </w:rPr>
      </w:pPr>
      <w:r w:rsidRPr="00012E1D">
        <w:rPr>
          <w:sz w:val="24"/>
          <w:szCs w:val="24"/>
          <w:lang w:eastAsia="ru-RU"/>
        </w:rPr>
        <w:t>не имеет значения</w:t>
      </w: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4. Сколько попыток дается каждому участнику соревнований по прыжкам в длину?</w:t>
      </w:r>
    </w:p>
    <w:p w:rsidR="00306AA0" w:rsidRPr="00012E1D" w:rsidRDefault="00306AA0" w:rsidP="00306AA0">
      <w:pPr>
        <w:pStyle w:val="affa"/>
        <w:numPr>
          <w:ilvl w:val="0"/>
          <w:numId w:val="360"/>
        </w:numPr>
        <w:spacing w:line="260" w:lineRule="atLeast"/>
        <w:contextualSpacing/>
        <w:rPr>
          <w:sz w:val="24"/>
          <w:szCs w:val="24"/>
          <w:lang w:eastAsia="ru-RU"/>
        </w:rPr>
      </w:pPr>
      <w:r w:rsidRPr="00012E1D">
        <w:rPr>
          <w:sz w:val="24"/>
          <w:szCs w:val="24"/>
          <w:lang w:eastAsia="ru-RU"/>
        </w:rPr>
        <w:t xml:space="preserve">одна </w:t>
      </w:r>
    </w:p>
    <w:p w:rsidR="00306AA0" w:rsidRPr="00012E1D" w:rsidRDefault="00306AA0" w:rsidP="00306AA0">
      <w:pPr>
        <w:pStyle w:val="affa"/>
        <w:numPr>
          <w:ilvl w:val="0"/>
          <w:numId w:val="360"/>
        </w:numPr>
        <w:spacing w:line="260" w:lineRule="atLeast"/>
        <w:contextualSpacing/>
        <w:rPr>
          <w:sz w:val="24"/>
          <w:szCs w:val="24"/>
          <w:lang w:eastAsia="ru-RU"/>
        </w:rPr>
      </w:pPr>
      <w:r w:rsidRPr="00012E1D">
        <w:rPr>
          <w:sz w:val="24"/>
          <w:szCs w:val="24"/>
          <w:lang w:eastAsia="ru-RU"/>
        </w:rPr>
        <w:t xml:space="preserve">две  </w:t>
      </w:r>
    </w:p>
    <w:p w:rsidR="00306AA0" w:rsidRPr="00012E1D" w:rsidRDefault="00306AA0" w:rsidP="00306AA0">
      <w:pPr>
        <w:pStyle w:val="affa"/>
        <w:numPr>
          <w:ilvl w:val="0"/>
          <w:numId w:val="360"/>
        </w:numPr>
        <w:spacing w:line="260" w:lineRule="atLeast"/>
        <w:contextualSpacing/>
        <w:rPr>
          <w:b/>
          <w:bCs/>
          <w:sz w:val="24"/>
          <w:szCs w:val="24"/>
          <w:lang w:eastAsia="ru-RU"/>
        </w:rPr>
      </w:pPr>
      <w:r w:rsidRPr="00012E1D">
        <w:rPr>
          <w:b/>
          <w:bCs/>
          <w:sz w:val="24"/>
          <w:szCs w:val="24"/>
          <w:lang w:eastAsia="ru-RU"/>
        </w:rPr>
        <w:t xml:space="preserve">три  </w:t>
      </w:r>
    </w:p>
    <w:p w:rsidR="00306AA0" w:rsidRPr="00012E1D" w:rsidRDefault="00306AA0" w:rsidP="00306AA0">
      <w:pPr>
        <w:pStyle w:val="affa"/>
        <w:numPr>
          <w:ilvl w:val="0"/>
          <w:numId w:val="360"/>
        </w:numPr>
        <w:spacing w:line="260" w:lineRule="atLeast"/>
        <w:contextualSpacing/>
        <w:rPr>
          <w:sz w:val="24"/>
          <w:szCs w:val="24"/>
          <w:lang w:eastAsia="ru-RU"/>
        </w:rPr>
      </w:pPr>
      <w:r w:rsidRPr="00012E1D">
        <w:rPr>
          <w:sz w:val="24"/>
          <w:szCs w:val="24"/>
          <w:lang w:eastAsia="ru-RU"/>
        </w:rPr>
        <w:t>четыре</w:t>
      </w: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5. Какой вид легкой атлетики может быть «гладким», «с препятствиями», «эстафетным», «по пересеченной местности»?</w:t>
      </w:r>
    </w:p>
    <w:p w:rsidR="00306AA0" w:rsidRPr="00012E1D" w:rsidRDefault="00306AA0" w:rsidP="00306AA0">
      <w:pPr>
        <w:pStyle w:val="affa"/>
        <w:numPr>
          <w:ilvl w:val="0"/>
          <w:numId w:val="361"/>
        </w:numPr>
        <w:spacing w:line="260" w:lineRule="atLeast"/>
        <w:contextualSpacing/>
        <w:rPr>
          <w:b/>
          <w:bCs/>
          <w:sz w:val="24"/>
          <w:szCs w:val="24"/>
          <w:lang w:eastAsia="ru-RU"/>
        </w:rPr>
      </w:pPr>
      <w:r w:rsidRPr="00012E1D">
        <w:rPr>
          <w:b/>
          <w:bCs/>
          <w:sz w:val="24"/>
          <w:szCs w:val="24"/>
          <w:lang w:eastAsia="ru-RU"/>
        </w:rPr>
        <w:t xml:space="preserve">бег </w:t>
      </w:r>
    </w:p>
    <w:p w:rsidR="00306AA0" w:rsidRPr="00012E1D" w:rsidRDefault="00306AA0" w:rsidP="00306AA0">
      <w:pPr>
        <w:pStyle w:val="affa"/>
        <w:numPr>
          <w:ilvl w:val="0"/>
          <w:numId w:val="361"/>
        </w:numPr>
        <w:spacing w:line="260" w:lineRule="atLeast"/>
        <w:contextualSpacing/>
        <w:rPr>
          <w:sz w:val="24"/>
          <w:szCs w:val="24"/>
          <w:lang w:eastAsia="ru-RU"/>
        </w:rPr>
      </w:pPr>
      <w:r w:rsidRPr="00012E1D">
        <w:rPr>
          <w:sz w:val="24"/>
          <w:szCs w:val="24"/>
          <w:lang w:eastAsia="ru-RU"/>
        </w:rPr>
        <w:t xml:space="preserve">прыжки в длину </w:t>
      </w:r>
    </w:p>
    <w:p w:rsidR="00306AA0" w:rsidRPr="00012E1D" w:rsidRDefault="00306AA0" w:rsidP="00306AA0">
      <w:pPr>
        <w:pStyle w:val="affa"/>
        <w:numPr>
          <w:ilvl w:val="0"/>
          <w:numId w:val="361"/>
        </w:numPr>
        <w:spacing w:line="260" w:lineRule="atLeast"/>
        <w:contextualSpacing/>
        <w:rPr>
          <w:sz w:val="24"/>
          <w:szCs w:val="24"/>
          <w:lang w:eastAsia="ru-RU"/>
        </w:rPr>
      </w:pPr>
      <w:r w:rsidRPr="00012E1D">
        <w:rPr>
          <w:sz w:val="24"/>
          <w:szCs w:val="24"/>
          <w:lang w:eastAsia="ru-RU"/>
        </w:rPr>
        <w:t xml:space="preserve">прыжки в высоту </w:t>
      </w:r>
    </w:p>
    <w:p w:rsidR="00306AA0" w:rsidRPr="00012E1D" w:rsidRDefault="00306AA0" w:rsidP="00306AA0">
      <w:pPr>
        <w:pStyle w:val="affa"/>
        <w:numPr>
          <w:ilvl w:val="0"/>
          <w:numId w:val="361"/>
        </w:numPr>
        <w:spacing w:line="260" w:lineRule="atLeast"/>
        <w:contextualSpacing/>
        <w:rPr>
          <w:sz w:val="24"/>
          <w:szCs w:val="24"/>
          <w:lang w:eastAsia="ru-RU"/>
        </w:rPr>
      </w:pPr>
      <w:r w:rsidRPr="00012E1D">
        <w:rPr>
          <w:sz w:val="24"/>
          <w:szCs w:val="24"/>
          <w:lang w:eastAsia="ru-RU"/>
        </w:rPr>
        <w:t>метание молота</w:t>
      </w: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6. СПРИНТ – это…?</w:t>
      </w:r>
    </w:p>
    <w:p w:rsidR="00306AA0" w:rsidRPr="00012E1D" w:rsidRDefault="00306AA0" w:rsidP="00306AA0">
      <w:pPr>
        <w:pStyle w:val="affa"/>
        <w:numPr>
          <w:ilvl w:val="0"/>
          <w:numId w:val="362"/>
        </w:numPr>
        <w:spacing w:line="260" w:lineRule="atLeast"/>
        <w:contextualSpacing/>
        <w:rPr>
          <w:sz w:val="24"/>
          <w:szCs w:val="24"/>
          <w:lang w:eastAsia="ru-RU"/>
        </w:rPr>
      </w:pPr>
      <w:r w:rsidRPr="00012E1D">
        <w:rPr>
          <w:sz w:val="24"/>
          <w:szCs w:val="24"/>
          <w:lang w:eastAsia="ru-RU"/>
        </w:rPr>
        <w:t xml:space="preserve">судья на старте </w:t>
      </w:r>
    </w:p>
    <w:p w:rsidR="00306AA0" w:rsidRPr="00012E1D" w:rsidRDefault="00306AA0" w:rsidP="00306AA0">
      <w:pPr>
        <w:pStyle w:val="affa"/>
        <w:numPr>
          <w:ilvl w:val="0"/>
          <w:numId w:val="362"/>
        </w:numPr>
        <w:spacing w:line="260" w:lineRule="atLeast"/>
        <w:contextualSpacing/>
        <w:rPr>
          <w:b/>
          <w:bCs/>
          <w:sz w:val="24"/>
          <w:szCs w:val="24"/>
          <w:lang w:eastAsia="ru-RU"/>
        </w:rPr>
      </w:pPr>
      <w:r w:rsidRPr="00012E1D">
        <w:rPr>
          <w:b/>
          <w:bCs/>
          <w:sz w:val="24"/>
          <w:szCs w:val="24"/>
          <w:lang w:eastAsia="ru-RU"/>
        </w:rPr>
        <w:t xml:space="preserve">бег на короткие дистанции </w:t>
      </w:r>
    </w:p>
    <w:p w:rsidR="00306AA0" w:rsidRPr="00012E1D" w:rsidRDefault="00306AA0" w:rsidP="00306AA0">
      <w:pPr>
        <w:pStyle w:val="affa"/>
        <w:numPr>
          <w:ilvl w:val="0"/>
          <w:numId w:val="362"/>
        </w:numPr>
        <w:spacing w:line="260" w:lineRule="atLeast"/>
        <w:contextualSpacing/>
        <w:rPr>
          <w:sz w:val="24"/>
          <w:szCs w:val="24"/>
          <w:lang w:eastAsia="ru-RU"/>
        </w:rPr>
      </w:pPr>
      <w:r w:rsidRPr="00012E1D">
        <w:rPr>
          <w:sz w:val="24"/>
          <w:szCs w:val="24"/>
          <w:lang w:eastAsia="ru-RU"/>
        </w:rPr>
        <w:t>бег на длинные дистанции</w:t>
      </w:r>
    </w:p>
    <w:p w:rsidR="00306AA0" w:rsidRPr="00012E1D" w:rsidRDefault="00306AA0" w:rsidP="00306AA0">
      <w:pPr>
        <w:pStyle w:val="affa"/>
        <w:numPr>
          <w:ilvl w:val="0"/>
          <w:numId w:val="362"/>
        </w:numPr>
        <w:spacing w:line="260" w:lineRule="atLeast"/>
        <w:contextualSpacing/>
        <w:rPr>
          <w:sz w:val="24"/>
          <w:szCs w:val="24"/>
          <w:lang w:eastAsia="ru-RU"/>
        </w:rPr>
      </w:pPr>
      <w:r w:rsidRPr="00012E1D">
        <w:rPr>
          <w:sz w:val="24"/>
          <w:szCs w:val="24"/>
          <w:lang w:eastAsia="ru-RU"/>
        </w:rPr>
        <w:t>метание мяча</w:t>
      </w: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7) Что нужно делать после завершения бега на длинную дистанцию?</w:t>
      </w:r>
    </w:p>
    <w:p w:rsidR="00306AA0" w:rsidRPr="00012E1D" w:rsidRDefault="00306AA0" w:rsidP="00306AA0">
      <w:pPr>
        <w:pStyle w:val="affa"/>
        <w:numPr>
          <w:ilvl w:val="0"/>
          <w:numId w:val="363"/>
        </w:numPr>
        <w:spacing w:line="260" w:lineRule="atLeast"/>
        <w:contextualSpacing/>
        <w:rPr>
          <w:sz w:val="24"/>
          <w:szCs w:val="24"/>
          <w:lang w:eastAsia="ru-RU"/>
        </w:rPr>
      </w:pPr>
      <w:r w:rsidRPr="00012E1D">
        <w:rPr>
          <w:sz w:val="24"/>
          <w:szCs w:val="24"/>
          <w:lang w:eastAsia="ru-RU"/>
        </w:rPr>
        <w:t xml:space="preserve">лечь отдохнуть </w:t>
      </w:r>
    </w:p>
    <w:p w:rsidR="00306AA0" w:rsidRPr="00012E1D" w:rsidRDefault="00306AA0" w:rsidP="00306AA0">
      <w:pPr>
        <w:pStyle w:val="affa"/>
        <w:numPr>
          <w:ilvl w:val="0"/>
          <w:numId w:val="363"/>
        </w:numPr>
        <w:spacing w:line="260" w:lineRule="atLeast"/>
        <w:contextualSpacing/>
        <w:rPr>
          <w:b/>
          <w:bCs/>
          <w:sz w:val="24"/>
          <w:szCs w:val="24"/>
          <w:lang w:eastAsia="ru-RU"/>
        </w:rPr>
      </w:pPr>
      <w:r w:rsidRPr="00012E1D">
        <w:rPr>
          <w:b/>
          <w:bCs/>
          <w:sz w:val="24"/>
          <w:szCs w:val="24"/>
          <w:lang w:eastAsia="ru-RU"/>
        </w:rPr>
        <w:t xml:space="preserve">перейти на ходьбу до восстановления дыхания </w:t>
      </w:r>
    </w:p>
    <w:p w:rsidR="00306AA0" w:rsidRPr="00012E1D" w:rsidRDefault="00306AA0" w:rsidP="00306AA0">
      <w:pPr>
        <w:pStyle w:val="affa"/>
        <w:numPr>
          <w:ilvl w:val="0"/>
          <w:numId w:val="363"/>
        </w:numPr>
        <w:spacing w:line="260" w:lineRule="atLeast"/>
        <w:contextualSpacing/>
        <w:rPr>
          <w:sz w:val="24"/>
          <w:szCs w:val="24"/>
          <w:lang w:eastAsia="ru-RU"/>
        </w:rPr>
      </w:pPr>
      <w:r w:rsidRPr="00012E1D">
        <w:rPr>
          <w:sz w:val="24"/>
          <w:szCs w:val="24"/>
          <w:lang w:eastAsia="ru-RU"/>
        </w:rPr>
        <w:t>выпить как можно больше воды</w:t>
      </w:r>
    </w:p>
    <w:p w:rsidR="00306AA0" w:rsidRPr="00012E1D" w:rsidRDefault="00306AA0" w:rsidP="00306AA0">
      <w:pPr>
        <w:pStyle w:val="affa"/>
        <w:numPr>
          <w:ilvl w:val="0"/>
          <w:numId w:val="363"/>
        </w:numPr>
        <w:spacing w:line="260" w:lineRule="atLeast"/>
        <w:contextualSpacing/>
        <w:rPr>
          <w:sz w:val="24"/>
          <w:szCs w:val="24"/>
          <w:lang w:eastAsia="ru-RU"/>
        </w:rPr>
      </w:pPr>
      <w:r w:rsidRPr="00012E1D">
        <w:rPr>
          <w:sz w:val="24"/>
          <w:szCs w:val="24"/>
          <w:lang w:eastAsia="ru-RU"/>
        </w:rPr>
        <w:t>плотно поесть</w:t>
      </w: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8) Назовите фазы прыжка в длину с разбега:</w:t>
      </w:r>
    </w:p>
    <w:p w:rsidR="00306AA0" w:rsidRPr="00012E1D" w:rsidRDefault="00306AA0" w:rsidP="00306AA0">
      <w:pPr>
        <w:pStyle w:val="affa"/>
        <w:numPr>
          <w:ilvl w:val="0"/>
          <w:numId w:val="364"/>
        </w:numPr>
        <w:spacing w:line="260" w:lineRule="atLeast"/>
        <w:contextualSpacing/>
        <w:rPr>
          <w:b/>
          <w:bCs/>
          <w:sz w:val="24"/>
          <w:szCs w:val="24"/>
          <w:lang w:eastAsia="ru-RU"/>
        </w:rPr>
      </w:pPr>
      <w:r w:rsidRPr="00012E1D">
        <w:rPr>
          <w:b/>
          <w:bCs/>
          <w:sz w:val="24"/>
          <w:szCs w:val="24"/>
          <w:lang w:eastAsia="ru-RU"/>
        </w:rPr>
        <w:t xml:space="preserve">разбег, отталкивание, полет, приземление   </w:t>
      </w:r>
    </w:p>
    <w:p w:rsidR="00306AA0" w:rsidRPr="00012E1D" w:rsidRDefault="00306AA0" w:rsidP="00306AA0">
      <w:pPr>
        <w:pStyle w:val="affa"/>
        <w:numPr>
          <w:ilvl w:val="0"/>
          <w:numId w:val="364"/>
        </w:numPr>
        <w:spacing w:line="260" w:lineRule="atLeast"/>
        <w:contextualSpacing/>
        <w:rPr>
          <w:sz w:val="24"/>
          <w:szCs w:val="24"/>
          <w:lang w:eastAsia="ru-RU"/>
        </w:rPr>
      </w:pPr>
      <w:r w:rsidRPr="00012E1D">
        <w:rPr>
          <w:sz w:val="24"/>
          <w:szCs w:val="24"/>
          <w:lang w:eastAsia="ru-RU"/>
        </w:rPr>
        <w:t>толчок, подпрыгивание, полет, приземление</w:t>
      </w:r>
    </w:p>
    <w:p w:rsidR="00306AA0" w:rsidRPr="00012E1D" w:rsidRDefault="00306AA0" w:rsidP="00306AA0">
      <w:pPr>
        <w:pStyle w:val="affa"/>
        <w:numPr>
          <w:ilvl w:val="0"/>
          <w:numId w:val="364"/>
        </w:numPr>
        <w:spacing w:line="260" w:lineRule="atLeast"/>
        <w:contextualSpacing/>
        <w:rPr>
          <w:sz w:val="24"/>
          <w:szCs w:val="24"/>
          <w:lang w:eastAsia="ru-RU"/>
        </w:rPr>
      </w:pPr>
      <w:r w:rsidRPr="00012E1D">
        <w:rPr>
          <w:sz w:val="24"/>
          <w:szCs w:val="24"/>
          <w:lang w:eastAsia="ru-RU"/>
        </w:rPr>
        <w:t>разбег, подпрыгивание, приземление</w:t>
      </w:r>
    </w:p>
    <w:p w:rsidR="00306AA0" w:rsidRPr="00012E1D" w:rsidRDefault="00306AA0" w:rsidP="00306AA0">
      <w:pPr>
        <w:pStyle w:val="affa"/>
        <w:numPr>
          <w:ilvl w:val="0"/>
          <w:numId w:val="364"/>
        </w:numPr>
        <w:spacing w:line="260" w:lineRule="atLeast"/>
        <w:contextualSpacing/>
        <w:rPr>
          <w:sz w:val="24"/>
          <w:szCs w:val="24"/>
          <w:lang w:eastAsia="ru-RU"/>
        </w:rPr>
      </w:pPr>
      <w:r w:rsidRPr="00012E1D">
        <w:rPr>
          <w:sz w:val="24"/>
          <w:szCs w:val="24"/>
          <w:lang w:eastAsia="ru-RU"/>
        </w:rPr>
        <w:t>разбег, толчок, приземление</w:t>
      </w: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9)Назовите фазы прыжка в высоту:</w:t>
      </w:r>
    </w:p>
    <w:p w:rsidR="00306AA0" w:rsidRPr="00012E1D" w:rsidRDefault="00306AA0" w:rsidP="00306AA0">
      <w:pPr>
        <w:pStyle w:val="affa"/>
        <w:numPr>
          <w:ilvl w:val="0"/>
          <w:numId w:val="365"/>
        </w:numPr>
        <w:spacing w:line="260" w:lineRule="atLeast"/>
        <w:contextualSpacing/>
        <w:rPr>
          <w:sz w:val="24"/>
          <w:szCs w:val="24"/>
          <w:lang w:eastAsia="ru-RU"/>
        </w:rPr>
      </w:pPr>
      <w:r w:rsidRPr="00012E1D">
        <w:rPr>
          <w:sz w:val="24"/>
          <w:szCs w:val="24"/>
          <w:lang w:eastAsia="ru-RU"/>
        </w:rPr>
        <w:t>разбег, отталкивание, перелет через планку, приземление</w:t>
      </w:r>
    </w:p>
    <w:p w:rsidR="00306AA0" w:rsidRPr="00012E1D" w:rsidRDefault="00306AA0" w:rsidP="00306AA0">
      <w:pPr>
        <w:pStyle w:val="affa"/>
        <w:numPr>
          <w:ilvl w:val="0"/>
          <w:numId w:val="365"/>
        </w:numPr>
        <w:spacing w:line="260" w:lineRule="atLeast"/>
        <w:contextualSpacing/>
        <w:rPr>
          <w:b/>
          <w:bCs/>
          <w:sz w:val="24"/>
          <w:szCs w:val="24"/>
          <w:lang w:eastAsia="ru-RU"/>
        </w:rPr>
      </w:pPr>
      <w:r w:rsidRPr="00012E1D">
        <w:rPr>
          <w:b/>
          <w:bCs/>
          <w:sz w:val="24"/>
          <w:szCs w:val="24"/>
          <w:lang w:eastAsia="ru-RU"/>
        </w:rPr>
        <w:t>разбег, подготовка к отталкиванию, отталкивание, переход через планку, приземление</w:t>
      </w:r>
    </w:p>
    <w:p w:rsidR="00306AA0" w:rsidRPr="00012E1D" w:rsidRDefault="00306AA0" w:rsidP="00306AA0">
      <w:pPr>
        <w:pStyle w:val="affa"/>
        <w:numPr>
          <w:ilvl w:val="0"/>
          <w:numId w:val="365"/>
        </w:numPr>
        <w:spacing w:line="260" w:lineRule="atLeast"/>
        <w:contextualSpacing/>
        <w:rPr>
          <w:sz w:val="24"/>
          <w:szCs w:val="24"/>
          <w:lang w:eastAsia="ru-RU"/>
        </w:rPr>
      </w:pPr>
      <w:r w:rsidRPr="00012E1D">
        <w:rPr>
          <w:sz w:val="24"/>
          <w:szCs w:val="24"/>
          <w:lang w:eastAsia="ru-RU"/>
        </w:rPr>
        <w:t>пробежка, толчок, перепрыгивание через планку, падение на маты</w:t>
      </w:r>
    </w:p>
    <w:p w:rsidR="00306AA0" w:rsidRPr="00012E1D" w:rsidRDefault="00306AA0" w:rsidP="00306AA0">
      <w:pPr>
        <w:pStyle w:val="affa"/>
        <w:numPr>
          <w:ilvl w:val="0"/>
          <w:numId w:val="365"/>
        </w:numPr>
        <w:spacing w:line="260" w:lineRule="atLeast"/>
        <w:contextualSpacing/>
        <w:rPr>
          <w:sz w:val="24"/>
          <w:szCs w:val="24"/>
          <w:lang w:eastAsia="ru-RU"/>
        </w:rPr>
      </w:pPr>
      <w:r w:rsidRPr="00012E1D">
        <w:rPr>
          <w:sz w:val="24"/>
          <w:szCs w:val="24"/>
          <w:lang w:eastAsia="ru-RU"/>
        </w:rPr>
        <w:t>разбег, апробация прыжка, отталкивание, приземление</w:t>
      </w: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10) Какое из данных утверждений НЕ относится к правилам техники безопасности при занятиях легкой атлетикой и является НЕВЕРНЫМ?</w:t>
      </w:r>
    </w:p>
    <w:p w:rsidR="00306AA0" w:rsidRPr="00012E1D" w:rsidRDefault="00306AA0" w:rsidP="00306AA0">
      <w:pPr>
        <w:pStyle w:val="affa"/>
        <w:numPr>
          <w:ilvl w:val="0"/>
          <w:numId w:val="366"/>
        </w:numPr>
        <w:spacing w:line="260" w:lineRule="atLeast"/>
        <w:contextualSpacing/>
        <w:rPr>
          <w:sz w:val="24"/>
          <w:szCs w:val="24"/>
          <w:lang w:eastAsia="ru-RU"/>
        </w:rPr>
      </w:pPr>
      <w:r w:rsidRPr="00012E1D">
        <w:rPr>
          <w:sz w:val="24"/>
          <w:szCs w:val="24"/>
          <w:lang w:eastAsia="ru-RU"/>
        </w:rPr>
        <w:t xml:space="preserve">при плохом самочувствии необходимо прекратить занятия и сообщить об этом  </w:t>
      </w:r>
    </w:p>
    <w:p w:rsidR="00306AA0" w:rsidRPr="00012E1D" w:rsidRDefault="00306AA0" w:rsidP="00306AA0">
      <w:pPr>
        <w:pStyle w:val="affa"/>
        <w:spacing w:line="260" w:lineRule="atLeast"/>
        <w:rPr>
          <w:sz w:val="24"/>
          <w:szCs w:val="24"/>
          <w:lang w:eastAsia="ru-RU"/>
        </w:rPr>
      </w:pPr>
      <w:r w:rsidRPr="00012E1D">
        <w:rPr>
          <w:sz w:val="24"/>
          <w:szCs w:val="24"/>
          <w:lang w:eastAsia="ru-RU"/>
        </w:rPr>
        <w:t>преподавателю</w:t>
      </w:r>
    </w:p>
    <w:p w:rsidR="00306AA0" w:rsidRPr="00012E1D" w:rsidRDefault="00306AA0" w:rsidP="00306AA0">
      <w:pPr>
        <w:pStyle w:val="affa"/>
        <w:numPr>
          <w:ilvl w:val="0"/>
          <w:numId w:val="366"/>
        </w:numPr>
        <w:spacing w:line="260" w:lineRule="atLeast"/>
        <w:contextualSpacing/>
        <w:rPr>
          <w:b/>
          <w:bCs/>
          <w:sz w:val="24"/>
          <w:szCs w:val="24"/>
          <w:lang w:eastAsia="ru-RU"/>
        </w:rPr>
      </w:pPr>
      <w:r w:rsidRPr="00012E1D">
        <w:rPr>
          <w:b/>
          <w:bCs/>
          <w:sz w:val="24"/>
          <w:szCs w:val="24"/>
          <w:lang w:eastAsia="ru-RU"/>
        </w:rPr>
        <w:t>снаряд для метания необходимо передавать друг другу броском.</w:t>
      </w:r>
    </w:p>
    <w:p w:rsidR="00306AA0" w:rsidRPr="00012E1D" w:rsidRDefault="00306AA0" w:rsidP="00306AA0">
      <w:pPr>
        <w:pStyle w:val="affa"/>
        <w:numPr>
          <w:ilvl w:val="0"/>
          <w:numId w:val="366"/>
        </w:numPr>
        <w:spacing w:line="260" w:lineRule="atLeast"/>
        <w:contextualSpacing/>
        <w:rPr>
          <w:sz w:val="24"/>
          <w:szCs w:val="24"/>
          <w:lang w:eastAsia="ru-RU"/>
        </w:rPr>
      </w:pPr>
      <w:r w:rsidRPr="00012E1D">
        <w:rPr>
          <w:sz w:val="24"/>
          <w:szCs w:val="24"/>
          <w:lang w:eastAsia="ru-RU"/>
        </w:rPr>
        <w:t>во избежание столкновений при беге исключить резко стопорящую остановку.</w:t>
      </w:r>
    </w:p>
    <w:p w:rsidR="00306AA0" w:rsidRPr="00012E1D" w:rsidRDefault="00306AA0" w:rsidP="00306AA0">
      <w:pPr>
        <w:pStyle w:val="affa"/>
        <w:numPr>
          <w:ilvl w:val="0"/>
          <w:numId w:val="366"/>
        </w:numPr>
        <w:spacing w:line="260" w:lineRule="atLeast"/>
        <w:contextualSpacing/>
        <w:rPr>
          <w:sz w:val="24"/>
          <w:szCs w:val="24"/>
          <w:lang w:eastAsia="ru-RU"/>
        </w:rPr>
      </w:pPr>
      <w:r w:rsidRPr="00012E1D">
        <w:rPr>
          <w:sz w:val="24"/>
          <w:szCs w:val="24"/>
          <w:lang w:eastAsia="ru-RU"/>
        </w:rPr>
        <w:lastRenderedPageBreak/>
        <w:t xml:space="preserve">после занятий снять спортивный костюм и спортивную обувь, принять душ или </w:t>
      </w:r>
    </w:p>
    <w:p w:rsidR="00306AA0" w:rsidRPr="00012E1D" w:rsidRDefault="00306AA0" w:rsidP="00306AA0">
      <w:pPr>
        <w:pStyle w:val="affa"/>
        <w:numPr>
          <w:ilvl w:val="0"/>
          <w:numId w:val="366"/>
        </w:numPr>
        <w:spacing w:line="260" w:lineRule="atLeast"/>
        <w:contextualSpacing/>
        <w:rPr>
          <w:sz w:val="24"/>
          <w:szCs w:val="24"/>
          <w:lang w:eastAsia="ru-RU"/>
        </w:rPr>
      </w:pPr>
      <w:r w:rsidRPr="00012E1D">
        <w:rPr>
          <w:sz w:val="24"/>
          <w:szCs w:val="24"/>
          <w:lang w:eastAsia="ru-RU"/>
        </w:rPr>
        <w:t>тщательно вымыть лицо и руки с мылом.</w:t>
      </w: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11. Впервые в истории человечества Олимпийские игры состоялись:</w:t>
      </w:r>
    </w:p>
    <w:p w:rsidR="00306AA0" w:rsidRPr="00012E1D" w:rsidRDefault="00306AA0" w:rsidP="00306AA0">
      <w:pPr>
        <w:pStyle w:val="affa"/>
        <w:numPr>
          <w:ilvl w:val="0"/>
          <w:numId w:val="367"/>
        </w:numPr>
        <w:spacing w:line="260" w:lineRule="atLeast"/>
        <w:contextualSpacing/>
        <w:rPr>
          <w:sz w:val="24"/>
          <w:szCs w:val="24"/>
          <w:lang w:eastAsia="ru-RU"/>
        </w:rPr>
      </w:pPr>
      <w:r w:rsidRPr="00012E1D">
        <w:rPr>
          <w:sz w:val="24"/>
          <w:szCs w:val="24"/>
          <w:lang w:eastAsia="ru-RU"/>
        </w:rPr>
        <w:t>в V в. до н.э.;</w:t>
      </w:r>
    </w:p>
    <w:p w:rsidR="00306AA0" w:rsidRPr="00012E1D" w:rsidRDefault="00306AA0" w:rsidP="00306AA0">
      <w:pPr>
        <w:pStyle w:val="affa"/>
        <w:numPr>
          <w:ilvl w:val="0"/>
          <w:numId w:val="367"/>
        </w:numPr>
        <w:spacing w:line="260" w:lineRule="atLeast"/>
        <w:contextualSpacing/>
        <w:rPr>
          <w:b/>
          <w:bCs/>
          <w:sz w:val="24"/>
          <w:szCs w:val="24"/>
          <w:lang w:eastAsia="ru-RU"/>
        </w:rPr>
      </w:pPr>
      <w:r w:rsidRPr="00012E1D">
        <w:rPr>
          <w:sz w:val="24"/>
          <w:szCs w:val="24"/>
          <w:lang w:eastAsia="ru-RU"/>
        </w:rPr>
        <w:t xml:space="preserve"> </w:t>
      </w:r>
      <w:r w:rsidRPr="00012E1D">
        <w:rPr>
          <w:b/>
          <w:bCs/>
          <w:sz w:val="24"/>
          <w:szCs w:val="24"/>
          <w:lang w:eastAsia="ru-RU"/>
        </w:rPr>
        <w:t>в 776 г. до н.э.;</w:t>
      </w:r>
    </w:p>
    <w:p w:rsidR="00306AA0" w:rsidRPr="00012E1D" w:rsidRDefault="00306AA0" w:rsidP="00306AA0">
      <w:pPr>
        <w:pStyle w:val="affa"/>
        <w:numPr>
          <w:ilvl w:val="0"/>
          <w:numId w:val="367"/>
        </w:numPr>
        <w:spacing w:line="260" w:lineRule="atLeast"/>
        <w:contextualSpacing/>
        <w:rPr>
          <w:sz w:val="24"/>
          <w:szCs w:val="24"/>
          <w:lang w:eastAsia="ru-RU"/>
        </w:rPr>
      </w:pPr>
      <w:r w:rsidRPr="00012E1D">
        <w:rPr>
          <w:sz w:val="24"/>
          <w:szCs w:val="24"/>
          <w:lang w:eastAsia="ru-RU"/>
        </w:rPr>
        <w:t xml:space="preserve"> в I в. н.э.;</w:t>
      </w:r>
    </w:p>
    <w:p w:rsidR="00306AA0" w:rsidRPr="00012E1D" w:rsidRDefault="00306AA0" w:rsidP="00306AA0">
      <w:pPr>
        <w:pStyle w:val="affa"/>
        <w:numPr>
          <w:ilvl w:val="0"/>
          <w:numId w:val="367"/>
        </w:numPr>
        <w:spacing w:line="260" w:lineRule="atLeast"/>
        <w:contextualSpacing/>
        <w:rPr>
          <w:sz w:val="24"/>
          <w:szCs w:val="24"/>
          <w:lang w:eastAsia="ru-RU"/>
        </w:rPr>
      </w:pPr>
      <w:r w:rsidRPr="00012E1D">
        <w:rPr>
          <w:sz w:val="24"/>
          <w:szCs w:val="24"/>
          <w:lang w:eastAsia="ru-RU"/>
        </w:rPr>
        <w:t>в 394 г. н.э.</w:t>
      </w: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12. Что такое фальстарт?</w:t>
      </w:r>
    </w:p>
    <w:p w:rsidR="00306AA0" w:rsidRPr="00012E1D" w:rsidRDefault="00306AA0" w:rsidP="00306AA0">
      <w:pPr>
        <w:pStyle w:val="affa"/>
        <w:numPr>
          <w:ilvl w:val="0"/>
          <w:numId w:val="368"/>
        </w:numPr>
        <w:spacing w:line="260" w:lineRule="atLeast"/>
        <w:contextualSpacing/>
        <w:rPr>
          <w:sz w:val="24"/>
          <w:szCs w:val="24"/>
          <w:lang w:eastAsia="ru-RU"/>
        </w:rPr>
      </w:pPr>
      <w:r w:rsidRPr="00012E1D">
        <w:rPr>
          <w:sz w:val="24"/>
          <w:szCs w:val="24"/>
          <w:lang w:eastAsia="ru-RU"/>
        </w:rPr>
        <w:t>толчок соперника в спину</w:t>
      </w:r>
    </w:p>
    <w:p w:rsidR="00306AA0" w:rsidRPr="00012E1D" w:rsidRDefault="00306AA0" w:rsidP="00306AA0">
      <w:pPr>
        <w:pStyle w:val="affa"/>
        <w:numPr>
          <w:ilvl w:val="0"/>
          <w:numId w:val="368"/>
        </w:numPr>
        <w:spacing w:line="260" w:lineRule="atLeast"/>
        <w:contextualSpacing/>
        <w:rPr>
          <w:sz w:val="24"/>
          <w:szCs w:val="24"/>
          <w:lang w:eastAsia="ru-RU"/>
        </w:rPr>
      </w:pPr>
      <w:r w:rsidRPr="00012E1D">
        <w:rPr>
          <w:sz w:val="24"/>
          <w:szCs w:val="24"/>
          <w:lang w:eastAsia="ru-RU"/>
        </w:rPr>
        <w:t xml:space="preserve">резкий старт </w:t>
      </w:r>
    </w:p>
    <w:p w:rsidR="00306AA0" w:rsidRPr="00012E1D" w:rsidRDefault="00306AA0" w:rsidP="00306AA0">
      <w:pPr>
        <w:pStyle w:val="affa"/>
        <w:numPr>
          <w:ilvl w:val="0"/>
          <w:numId w:val="368"/>
        </w:numPr>
        <w:spacing w:line="260" w:lineRule="atLeast"/>
        <w:contextualSpacing/>
        <w:rPr>
          <w:b/>
          <w:bCs/>
          <w:sz w:val="24"/>
          <w:szCs w:val="24"/>
          <w:lang w:eastAsia="ru-RU"/>
        </w:rPr>
      </w:pPr>
      <w:r w:rsidRPr="00012E1D">
        <w:rPr>
          <w:b/>
          <w:bCs/>
          <w:sz w:val="24"/>
          <w:szCs w:val="24"/>
          <w:lang w:eastAsia="ru-RU"/>
        </w:rPr>
        <w:t>преждевременный старт</w:t>
      </w:r>
    </w:p>
    <w:p w:rsidR="00306AA0" w:rsidRPr="00012E1D" w:rsidRDefault="00306AA0" w:rsidP="00306AA0">
      <w:pPr>
        <w:pStyle w:val="affa"/>
        <w:numPr>
          <w:ilvl w:val="0"/>
          <w:numId w:val="368"/>
        </w:numPr>
        <w:spacing w:line="260" w:lineRule="atLeast"/>
        <w:contextualSpacing/>
        <w:rPr>
          <w:sz w:val="24"/>
          <w:szCs w:val="24"/>
          <w:lang w:eastAsia="ru-RU"/>
        </w:rPr>
      </w:pPr>
      <w:r w:rsidRPr="00012E1D">
        <w:rPr>
          <w:sz w:val="24"/>
          <w:szCs w:val="24"/>
          <w:lang w:eastAsia="ru-RU"/>
        </w:rPr>
        <w:t>задержка старта</w:t>
      </w: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13. Сколько фальстартов без дисквалификации спортсмена допустимо в забеге?</w:t>
      </w:r>
    </w:p>
    <w:p w:rsidR="00306AA0" w:rsidRPr="00012E1D" w:rsidRDefault="00306AA0" w:rsidP="00306AA0">
      <w:pPr>
        <w:pStyle w:val="affa"/>
        <w:numPr>
          <w:ilvl w:val="0"/>
          <w:numId w:val="369"/>
        </w:numPr>
        <w:spacing w:line="260" w:lineRule="atLeast"/>
        <w:contextualSpacing/>
        <w:rPr>
          <w:sz w:val="24"/>
          <w:szCs w:val="24"/>
          <w:lang w:eastAsia="ru-RU"/>
        </w:rPr>
      </w:pPr>
      <w:r w:rsidRPr="00012E1D">
        <w:rPr>
          <w:sz w:val="24"/>
          <w:szCs w:val="24"/>
          <w:lang w:eastAsia="ru-RU"/>
        </w:rPr>
        <w:t xml:space="preserve">ни одного </w:t>
      </w:r>
    </w:p>
    <w:p w:rsidR="00306AA0" w:rsidRPr="00012E1D" w:rsidRDefault="00306AA0" w:rsidP="00306AA0">
      <w:pPr>
        <w:pStyle w:val="affa"/>
        <w:numPr>
          <w:ilvl w:val="0"/>
          <w:numId w:val="369"/>
        </w:numPr>
        <w:spacing w:line="260" w:lineRule="atLeast"/>
        <w:contextualSpacing/>
        <w:rPr>
          <w:b/>
          <w:bCs/>
          <w:sz w:val="24"/>
          <w:szCs w:val="24"/>
          <w:lang w:eastAsia="ru-RU"/>
        </w:rPr>
      </w:pPr>
      <w:r w:rsidRPr="00012E1D">
        <w:rPr>
          <w:b/>
          <w:bCs/>
          <w:sz w:val="24"/>
          <w:szCs w:val="24"/>
          <w:lang w:eastAsia="ru-RU"/>
        </w:rPr>
        <w:t>один  </w:t>
      </w:r>
    </w:p>
    <w:p w:rsidR="00306AA0" w:rsidRPr="00012E1D" w:rsidRDefault="00306AA0" w:rsidP="00306AA0">
      <w:pPr>
        <w:pStyle w:val="affa"/>
        <w:numPr>
          <w:ilvl w:val="0"/>
          <w:numId w:val="369"/>
        </w:numPr>
        <w:spacing w:line="260" w:lineRule="atLeast"/>
        <w:contextualSpacing/>
        <w:rPr>
          <w:sz w:val="24"/>
          <w:szCs w:val="24"/>
          <w:lang w:eastAsia="ru-RU"/>
        </w:rPr>
      </w:pPr>
      <w:r w:rsidRPr="00012E1D">
        <w:rPr>
          <w:sz w:val="24"/>
          <w:szCs w:val="24"/>
          <w:lang w:eastAsia="ru-RU"/>
        </w:rPr>
        <w:t>два</w:t>
      </w:r>
    </w:p>
    <w:p w:rsidR="00306AA0" w:rsidRPr="00012E1D" w:rsidRDefault="00306AA0" w:rsidP="00306AA0">
      <w:pPr>
        <w:pStyle w:val="affa"/>
        <w:numPr>
          <w:ilvl w:val="0"/>
          <w:numId w:val="369"/>
        </w:numPr>
        <w:spacing w:line="260" w:lineRule="atLeast"/>
        <w:contextualSpacing/>
        <w:rPr>
          <w:sz w:val="24"/>
          <w:szCs w:val="24"/>
          <w:lang w:eastAsia="ru-RU"/>
        </w:rPr>
      </w:pPr>
      <w:r w:rsidRPr="00012E1D">
        <w:rPr>
          <w:sz w:val="24"/>
          <w:szCs w:val="24"/>
          <w:lang w:eastAsia="ru-RU"/>
        </w:rPr>
        <w:t>за это не дисквалифицируют</w:t>
      </w: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14. «Плечом», «грудью», «пробеганием» - это…</w:t>
      </w:r>
    </w:p>
    <w:p w:rsidR="00306AA0" w:rsidRPr="00012E1D" w:rsidRDefault="00306AA0" w:rsidP="00306AA0">
      <w:pPr>
        <w:pStyle w:val="affa"/>
        <w:numPr>
          <w:ilvl w:val="0"/>
          <w:numId w:val="370"/>
        </w:numPr>
        <w:spacing w:line="260" w:lineRule="atLeast"/>
        <w:contextualSpacing/>
        <w:rPr>
          <w:b/>
          <w:bCs/>
          <w:sz w:val="24"/>
          <w:szCs w:val="24"/>
          <w:lang w:eastAsia="ru-RU"/>
        </w:rPr>
      </w:pPr>
      <w:r w:rsidRPr="00012E1D">
        <w:rPr>
          <w:b/>
          <w:bCs/>
          <w:sz w:val="24"/>
          <w:szCs w:val="24"/>
          <w:lang w:eastAsia="ru-RU"/>
        </w:rPr>
        <w:t xml:space="preserve">способы финиширования в спринте </w:t>
      </w:r>
    </w:p>
    <w:p w:rsidR="00306AA0" w:rsidRPr="00012E1D" w:rsidRDefault="00306AA0" w:rsidP="00306AA0">
      <w:pPr>
        <w:pStyle w:val="affa"/>
        <w:numPr>
          <w:ilvl w:val="0"/>
          <w:numId w:val="370"/>
        </w:numPr>
        <w:spacing w:line="260" w:lineRule="atLeast"/>
        <w:contextualSpacing/>
        <w:rPr>
          <w:sz w:val="24"/>
          <w:szCs w:val="24"/>
          <w:lang w:eastAsia="ru-RU"/>
        </w:rPr>
      </w:pPr>
      <w:r w:rsidRPr="00012E1D">
        <w:rPr>
          <w:sz w:val="24"/>
          <w:szCs w:val="24"/>
          <w:lang w:eastAsia="ru-RU"/>
        </w:rPr>
        <w:t>способы финиширования в беге на средние дистанции</w:t>
      </w:r>
    </w:p>
    <w:p w:rsidR="00306AA0" w:rsidRPr="00012E1D" w:rsidRDefault="00306AA0" w:rsidP="00306AA0">
      <w:pPr>
        <w:pStyle w:val="affa"/>
        <w:numPr>
          <w:ilvl w:val="0"/>
          <w:numId w:val="370"/>
        </w:numPr>
        <w:spacing w:line="260" w:lineRule="atLeast"/>
        <w:contextualSpacing/>
        <w:rPr>
          <w:sz w:val="24"/>
          <w:szCs w:val="24"/>
          <w:lang w:eastAsia="ru-RU"/>
        </w:rPr>
      </w:pPr>
      <w:r w:rsidRPr="00012E1D">
        <w:rPr>
          <w:sz w:val="24"/>
          <w:szCs w:val="24"/>
          <w:lang w:eastAsia="ru-RU"/>
        </w:rPr>
        <w:t>способы финиширования в беге на длинные дистанции</w:t>
      </w:r>
    </w:p>
    <w:p w:rsidR="00306AA0" w:rsidRPr="00012E1D" w:rsidRDefault="00306AA0" w:rsidP="00306AA0">
      <w:pPr>
        <w:pStyle w:val="affa"/>
        <w:numPr>
          <w:ilvl w:val="0"/>
          <w:numId w:val="370"/>
        </w:numPr>
        <w:spacing w:line="260" w:lineRule="atLeast"/>
        <w:contextualSpacing/>
        <w:rPr>
          <w:sz w:val="24"/>
          <w:szCs w:val="24"/>
          <w:lang w:eastAsia="ru-RU"/>
        </w:rPr>
      </w:pPr>
      <w:r w:rsidRPr="00012E1D">
        <w:rPr>
          <w:sz w:val="24"/>
          <w:szCs w:val="24"/>
          <w:lang w:eastAsia="ru-RU"/>
        </w:rPr>
        <w:t>способы финиширования в беге на любые дистанции</w:t>
      </w: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15. Кто во время эстафетного бега должен поднять эстафетную палочку, если она упала в момент передачи?</w:t>
      </w:r>
    </w:p>
    <w:p w:rsidR="00306AA0" w:rsidRPr="00012E1D" w:rsidRDefault="00306AA0" w:rsidP="00306AA0">
      <w:pPr>
        <w:pStyle w:val="affa"/>
        <w:numPr>
          <w:ilvl w:val="0"/>
          <w:numId w:val="371"/>
        </w:numPr>
        <w:spacing w:line="260" w:lineRule="atLeast"/>
        <w:contextualSpacing/>
        <w:rPr>
          <w:b/>
          <w:bCs/>
          <w:sz w:val="24"/>
          <w:szCs w:val="24"/>
          <w:lang w:eastAsia="ru-RU"/>
        </w:rPr>
      </w:pPr>
      <w:r w:rsidRPr="00012E1D">
        <w:rPr>
          <w:b/>
          <w:bCs/>
          <w:sz w:val="24"/>
          <w:szCs w:val="24"/>
          <w:lang w:eastAsia="ru-RU"/>
        </w:rPr>
        <w:t>передающий  </w:t>
      </w:r>
    </w:p>
    <w:p w:rsidR="00306AA0" w:rsidRPr="00012E1D" w:rsidRDefault="00306AA0" w:rsidP="00306AA0">
      <w:pPr>
        <w:pStyle w:val="affa"/>
        <w:numPr>
          <w:ilvl w:val="0"/>
          <w:numId w:val="371"/>
        </w:numPr>
        <w:spacing w:line="260" w:lineRule="atLeast"/>
        <w:contextualSpacing/>
        <w:rPr>
          <w:sz w:val="24"/>
          <w:szCs w:val="24"/>
          <w:lang w:eastAsia="ru-RU"/>
        </w:rPr>
      </w:pPr>
      <w:r w:rsidRPr="00012E1D">
        <w:rPr>
          <w:sz w:val="24"/>
          <w:szCs w:val="24"/>
          <w:lang w:eastAsia="ru-RU"/>
        </w:rPr>
        <w:t>принимающий  </w:t>
      </w:r>
    </w:p>
    <w:p w:rsidR="00306AA0" w:rsidRPr="00012E1D" w:rsidRDefault="00306AA0" w:rsidP="00306AA0">
      <w:pPr>
        <w:pStyle w:val="affa"/>
        <w:numPr>
          <w:ilvl w:val="0"/>
          <w:numId w:val="371"/>
        </w:numPr>
        <w:spacing w:line="260" w:lineRule="atLeast"/>
        <w:contextualSpacing/>
        <w:rPr>
          <w:sz w:val="24"/>
          <w:szCs w:val="24"/>
          <w:lang w:eastAsia="ru-RU"/>
        </w:rPr>
      </w:pPr>
      <w:r w:rsidRPr="00012E1D">
        <w:rPr>
          <w:sz w:val="24"/>
          <w:szCs w:val="24"/>
          <w:lang w:eastAsia="ru-RU"/>
        </w:rPr>
        <w:t>главный тренер команды</w:t>
      </w:r>
    </w:p>
    <w:p w:rsidR="00306AA0" w:rsidRPr="00012E1D" w:rsidRDefault="00306AA0" w:rsidP="00306AA0">
      <w:pPr>
        <w:pStyle w:val="affa"/>
        <w:numPr>
          <w:ilvl w:val="0"/>
          <w:numId w:val="371"/>
        </w:numPr>
        <w:spacing w:line="260" w:lineRule="atLeast"/>
        <w:contextualSpacing/>
        <w:rPr>
          <w:sz w:val="24"/>
          <w:szCs w:val="24"/>
          <w:lang w:eastAsia="ru-RU"/>
        </w:rPr>
      </w:pPr>
      <w:r w:rsidRPr="00012E1D">
        <w:rPr>
          <w:sz w:val="24"/>
          <w:szCs w:val="24"/>
          <w:lang w:eastAsia="ru-RU"/>
        </w:rPr>
        <w:t>упавшую эстафетную палочку поднимать    нельзя</w:t>
      </w:r>
    </w:p>
    <w:p w:rsidR="00306AA0" w:rsidRPr="00012E1D" w:rsidRDefault="00306AA0" w:rsidP="00306AA0">
      <w:pPr>
        <w:spacing w:after="0" w:line="260" w:lineRule="atLeast"/>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16.Какой из перечисленных терминов не относится к разновидностям низкого старта?</w:t>
      </w:r>
    </w:p>
    <w:p w:rsidR="00306AA0" w:rsidRPr="00012E1D" w:rsidRDefault="00306AA0" w:rsidP="00306AA0">
      <w:pPr>
        <w:pStyle w:val="affa"/>
        <w:numPr>
          <w:ilvl w:val="0"/>
          <w:numId w:val="372"/>
        </w:numPr>
        <w:spacing w:line="260" w:lineRule="atLeast"/>
        <w:contextualSpacing/>
        <w:rPr>
          <w:sz w:val="24"/>
          <w:szCs w:val="24"/>
          <w:lang w:eastAsia="ru-RU"/>
        </w:rPr>
      </w:pPr>
      <w:r w:rsidRPr="00012E1D">
        <w:rPr>
          <w:sz w:val="24"/>
          <w:szCs w:val="24"/>
          <w:lang w:eastAsia="ru-RU"/>
        </w:rPr>
        <w:t>обычный</w:t>
      </w:r>
    </w:p>
    <w:p w:rsidR="00306AA0" w:rsidRPr="00012E1D" w:rsidRDefault="00306AA0" w:rsidP="00306AA0">
      <w:pPr>
        <w:pStyle w:val="affa"/>
        <w:numPr>
          <w:ilvl w:val="0"/>
          <w:numId w:val="372"/>
        </w:numPr>
        <w:spacing w:line="260" w:lineRule="atLeast"/>
        <w:contextualSpacing/>
        <w:rPr>
          <w:sz w:val="24"/>
          <w:szCs w:val="24"/>
          <w:lang w:eastAsia="ru-RU"/>
        </w:rPr>
      </w:pPr>
      <w:r w:rsidRPr="00012E1D">
        <w:rPr>
          <w:sz w:val="24"/>
          <w:szCs w:val="24"/>
          <w:lang w:eastAsia="ru-RU"/>
        </w:rPr>
        <w:t>сближенный</w:t>
      </w:r>
    </w:p>
    <w:p w:rsidR="00306AA0" w:rsidRPr="00012E1D" w:rsidRDefault="00306AA0" w:rsidP="00306AA0">
      <w:pPr>
        <w:pStyle w:val="affa"/>
        <w:numPr>
          <w:ilvl w:val="0"/>
          <w:numId w:val="372"/>
        </w:numPr>
        <w:spacing w:line="260" w:lineRule="atLeast"/>
        <w:contextualSpacing/>
        <w:rPr>
          <w:sz w:val="24"/>
          <w:szCs w:val="24"/>
          <w:lang w:eastAsia="ru-RU"/>
        </w:rPr>
      </w:pPr>
      <w:r w:rsidRPr="00012E1D">
        <w:rPr>
          <w:sz w:val="24"/>
          <w:szCs w:val="24"/>
          <w:lang w:eastAsia="ru-RU"/>
        </w:rPr>
        <w:t>растянутый</w:t>
      </w:r>
    </w:p>
    <w:p w:rsidR="00306AA0" w:rsidRPr="00012E1D" w:rsidRDefault="00306AA0" w:rsidP="00306AA0">
      <w:pPr>
        <w:pStyle w:val="affa"/>
        <w:numPr>
          <w:ilvl w:val="0"/>
          <w:numId w:val="372"/>
        </w:numPr>
        <w:spacing w:line="260" w:lineRule="atLeast"/>
        <w:contextualSpacing/>
        <w:rPr>
          <w:b/>
          <w:bCs/>
          <w:sz w:val="24"/>
          <w:szCs w:val="24"/>
          <w:lang w:eastAsia="ru-RU"/>
        </w:rPr>
      </w:pPr>
      <w:r w:rsidRPr="00012E1D">
        <w:rPr>
          <w:b/>
          <w:bCs/>
          <w:sz w:val="24"/>
          <w:szCs w:val="24"/>
          <w:lang w:eastAsia="ru-RU"/>
        </w:rPr>
        <w:t xml:space="preserve">отталкивающийся  </w:t>
      </w:r>
    </w:p>
    <w:p w:rsidR="00306AA0" w:rsidRPr="00012E1D" w:rsidRDefault="00306AA0" w:rsidP="00306AA0">
      <w:pPr>
        <w:spacing w:after="0" w:line="240" w:lineRule="auto"/>
        <w:jc w:val="both"/>
        <w:rPr>
          <w:rFonts w:ascii="Times New Roman" w:hAnsi="Times New Roman"/>
          <w:sz w:val="24"/>
          <w:szCs w:val="24"/>
        </w:rPr>
      </w:pPr>
    </w:p>
    <w:p w:rsidR="00306AA0" w:rsidRPr="00012E1D" w:rsidRDefault="00306AA0" w:rsidP="00306AA0">
      <w:pPr>
        <w:spacing w:after="0" w:line="240" w:lineRule="auto"/>
        <w:jc w:val="both"/>
        <w:rPr>
          <w:rFonts w:ascii="Times New Roman" w:hAnsi="Times New Roman"/>
          <w:b/>
          <w:bCs/>
          <w:sz w:val="24"/>
          <w:szCs w:val="24"/>
        </w:rPr>
      </w:pPr>
      <w:r w:rsidRPr="00012E1D">
        <w:rPr>
          <w:rFonts w:ascii="Times New Roman" w:hAnsi="Times New Roman"/>
          <w:b/>
          <w:bCs/>
          <w:sz w:val="24"/>
          <w:szCs w:val="24"/>
        </w:rPr>
        <w:t>Тема 2.10 Плавание.</w:t>
      </w:r>
    </w:p>
    <w:p w:rsidR="00306AA0" w:rsidRPr="00012E1D" w:rsidRDefault="00306AA0" w:rsidP="00306AA0">
      <w:pPr>
        <w:spacing w:after="0" w:line="240" w:lineRule="auto"/>
        <w:jc w:val="both"/>
        <w:rPr>
          <w:rFonts w:ascii="Times New Roman" w:hAnsi="Times New Roman"/>
          <w:b/>
          <w:bCs/>
          <w:sz w:val="24"/>
          <w:szCs w:val="24"/>
        </w:rPr>
      </w:pPr>
    </w:p>
    <w:p w:rsidR="00306AA0" w:rsidRPr="00012E1D" w:rsidRDefault="00306AA0" w:rsidP="00306AA0">
      <w:pPr>
        <w:numPr>
          <w:ilvl w:val="0"/>
          <w:numId w:val="293"/>
        </w:numPr>
        <w:shd w:val="clear" w:color="auto" w:fill="FFFFFF"/>
        <w:tabs>
          <w:tab w:val="clear" w:pos="786"/>
        </w:tabs>
        <w:spacing w:after="0" w:line="240" w:lineRule="auto"/>
        <w:ind w:left="284" w:hanging="284"/>
        <w:jc w:val="both"/>
        <w:rPr>
          <w:rFonts w:ascii="Times New Roman" w:eastAsia="Times New Roman" w:hAnsi="Times New Roman"/>
          <w:bCs/>
          <w:color w:val="000000"/>
          <w:sz w:val="24"/>
          <w:szCs w:val="24"/>
          <w:lang w:eastAsia="ru-RU"/>
        </w:rPr>
      </w:pPr>
      <w:r w:rsidRPr="00012E1D">
        <w:rPr>
          <w:rFonts w:ascii="Times New Roman" w:eastAsia="Times New Roman" w:hAnsi="Times New Roman"/>
          <w:bCs/>
          <w:color w:val="000000"/>
          <w:sz w:val="24"/>
          <w:szCs w:val="24"/>
          <w:lang w:eastAsia="ru-RU"/>
        </w:rPr>
        <w:t>Как изменяется плотность человека при дыхании?</w:t>
      </w:r>
    </w:p>
    <w:p w:rsidR="00306AA0" w:rsidRPr="00012E1D" w:rsidRDefault="00306AA0" w:rsidP="00306AA0">
      <w:pPr>
        <w:numPr>
          <w:ilvl w:val="3"/>
          <w:numId w:val="295"/>
        </w:numPr>
        <w:shd w:val="clear" w:color="auto" w:fill="FFFFFF"/>
        <w:tabs>
          <w:tab w:val="clear" w:pos="502"/>
        </w:tabs>
        <w:spacing w:after="0" w:line="240" w:lineRule="auto"/>
        <w:ind w:left="284" w:hanging="284"/>
        <w:contextualSpacing/>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при вдохе плотность увеличивается, при выдохе уменьшается</w:t>
      </w:r>
    </w:p>
    <w:p w:rsidR="00306AA0" w:rsidRPr="00012E1D" w:rsidRDefault="00306AA0" w:rsidP="00306AA0">
      <w:pPr>
        <w:numPr>
          <w:ilvl w:val="3"/>
          <w:numId w:val="295"/>
        </w:numPr>
        <w:shd w:val="clear" w:color="auto" w:fill="FFFFFF"/>
        <w:tabs>
          <w:tab w:val="clear" w:pos="502"/>
        </w:tabs>
        <w:spacing w:after="0" w:line="240" w:lineRule="auto"/>
        <w:ind w:left="284" w:hanging="284"/>
        <w:contextualSpacing/>
        <w:jc w:val="both"/>
        <w:rPr>
          <w:rFonts w:ascii="Times New Roman" w:eastAsia="Times New Roman" w:hAnsi="Times New Roman"/>
          <w:b/>
          <w:bCs/>
          <w:color w:val="000000"/>
          <w:sz w:val="24"/>
          <w:szCs w:val="24"/>
          <w:lang w:eastAsia="ru-RU"/>
        </w:rPr>
      </w:pPr>
      <w:r w:rsidRPr="00012E1D">
        <w:rPr>
          <w:rFonts w:ascii="Times New Roman" w:eastAsia="Times New Roman" w:hAnsi="Times New Roman"/>
          <w:b/>
          <w:bCs/>
          <w:color w:val="000000"/>
          <w:sz w:val="24"/>
          <w:szCs w:val="24"/>
          <w:lang w:eastAsia="ru-RU"/>
        </w:rPr>
        <w:t>при вдохе плотность уменьшается, при выдохе увеличивается</w:t>
      </w:r>
    </w:p>
    <w:p w:rsidR="00306AA0" w:rsidRPr="00012E1D" w:rsidRDefault="00306AA0" w:rsidP="00306AA0">
      <w:pPr>
        <w:numPr>
          <w:ilvl w:val="3"/>
          <w:numId w:val="295"/>
        </w:numPr>
        <w:shd w:val="clear" w:color="auto" w:fill="FFFFFF"/>
        <w:tabs>
          <w:tab w:val="clear" w:pos="502"/>
        </w:tabs>
        <w:spacing w:after="0" w:line="240" w:lineRule="auto"/>
        <w:ind w:left="284" w:hanging="284"/>
        <w:contextualSpacing/>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при вдохе плотность не изменяется, при выдохе уменьшается</w:t>
      </w:r>
    </w:p>
    <w:p w:rsidR="00306AA0" w:rsidRPr="00012E1D" w:rsidRDefault="00306AA0" w:rsidP="00306AA0">
      <w:pPr>
        <w:numPr>
          <w:ilvl w:val="3"/>
          <w:numId w:val="295"/>
        </w:numPr>
        <w:shd w:val="clear" w:color="auto" w:fill="FFFFFF"/>
        <w:tabs>
          <w:tab w:val="clear" w:pos="502"/>
        </w:tabs>
        <w:spacing w:after="0" w:line="240" w:lineRule="auto"/>
        <w:ind w:left="284" w:hanging="284"/>
        <w:contextualSpacing/>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при вдохе и выдохе плотность не изменяется</w:t>
      </w:r>
    </w:p>
    <w:p w:rsidR="00306AA0" w:rsidRPr="00012E1D" w:rsidRDefault="00306AA0" w:rsidP="00306AA0">
      <w:pPr>
        <w:numPr>
          <w:ilvl w:val="0"/>
          <w:numId w:val="294"/>
        </w:numPr>
        <w:shd w:val="clear" w:color="auto" w:fill="FFFFFF"/>
        <w:tabs>
          <w:tab w:val="clear" w:pos="720"/>
        </w:tabs>
        <w:spacing w:after="0" w:line="240" w:lineRule="auto"/>
        <w:ind w:left="284" w:hanging="284"/>
        <w:jc w:val="both"/>
        <w:rPr>
          <w:rFonts w:ascii="Times New Roman" w:eastAsia="Times New Roman" w:hAnsi="Times New Roman"/>
          <w:bCs/>
          <w:color w:val="000000"/>
          <w:sz w:val="24"/>
          <w:szCs w:val="24"/>
          <w:lang w:eastAsia="ru-RU"/>
        </w:rPr>
      </w:pPr>
      <w:r w:rsidRPr="00012E1D">
        <w:rPr>
          <w:rFonts w:ascii="Times New Roman" w:eastAsia="Times New Roman" w:hAnsi="Times New Roman"/>
          <w:b/>
          <w:color w:val="000000"/>
          <w:sz w:val="24"/>
          <w:szCs w:val="24"/>
          <w:lang w:eastAsia="ru-RU"/>
        </w:rPr>
        <w:t> </w:t>
      </w:r>
      <w:r w:rsidRPr="00012E1D">
        <w:rPr>
          <w:rFonts w:ascii="Times New Roman" w:eastAsia="Times New Roman" w:hAnsi="Times New Roman"/>
          <w:bCs/>
          <w:color w:val="000000"/>
          <w:sz w:val="24"/>
          <w:szCs w:val="24"/>
          <w:lang w:eastAsia="ru-RU"/>
        </w:rPr>
        <w:t>Почему в морской воде человеку легче держаться на поверхности, у него выше плавучесть?</w:t>
      </w:r>
    </w:p>
    <w:p w:rsidR="00306AA0" w:rsidRPr="00012E1D" w:rsidRDefault="00306AA0" w:rsidP="00306AA0">
      <w:pPr>
        <w:numPr>
          <w:ilvl w:val="3"/>
          <w:numId w:val="296"/>
        </w:numPr>
        <w:shd w:val="clear" w:color="auto" w:fill="FFFFFF"/>
        <w:tabs>
          <w:tab w:val="clear" w:pos="644"/>
        </w:tabs>
        <w:spacing w:after="0" w:line="240" w:lineRule="auto"/>
        <w:ind w:left="284" w:hanging="284"/>
        <w:contextualSpacing/>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потому что морская вода теплее речной</w:t>
      </w:r>
    </w:p>
    <w:p w:rsidR="00306AA0" w:rsidRPr="00012E1D" w:rsidRDefault="00306AA0" w:rsidP="00306AA0">
      <w:pPr>
        <w:numPr>
          <w:ilvl w:val="3"/>
          <w:numId w:val="296"/>
        </w:numPr>
        <w:shd w:val="clear" w:color="auto" w:fill="FFFFFF"/>
        <w:tabs>
          <w:tab w:val="clear" w:pos="644"/>
        </w:tabs>
        <w:spacing w:after="0" w:line="240" w:lineRule="auto"/>
        <w:ind w:left="284" w:hanging="284"/>
        <w:contextualSpacing/>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потому что морская вода менее плотная</w:t>
      </w:r>
    </w:p>
    <w:p w:rsidR="00306AA0" w:rsidRPr="00012E1D" w:rsidRDefault="00306AA0" w:rsidP="00306AA0">
      <w:pPr>
        <w:numPr>
          <w:ilvl w:val="3"/>
          <w:numId w:val="296"/>
        </w:numPr>
        <w:shd w:val="clear" w:color="auto" w:fill="FFFFFF"/>
        <w:tabs>
          <w:tab w:val="clear" w:pos="644"/>
        </w:tabs>
        <w:spacing w:after="0" w:line="240" w:lineRule="auto"/>
        <w:ind w:left="284" w:hanging="284"/>
        <w:contextualSpacing/>
        <w:jc w:val="both"/>
        <w:rPr>
          <w:rFonts w:ascii="Times New Roman" w:eastAsia="Times New Roman" w:hAnsi="Times New Roman"/>
          <w:b/>
          <w:bCs/>
          <w:color w:val="000000"/>
          <w:sz w:val="24"/>
          <w:szCs w:val="24"/>
          <w:lang w:eastAsia="ru-RU"/>
        </w:rPr>
      </w:pPr>
      <w:r w:rsidRPr="00012E1D">
        <w:rPr>
          <w:rFonts w:ascii="Times New Roman" w:eastAsia="Times New Roman" w:hAnsi="Times New Roman"/>
          <w:b/>
          <w:bCs/>
          <w:color w:val="000000"/>
          <w:sz w:val="24"/>
          <w:szCs w:val="24"/>
          <w:lang w:eastAsia="ru-RU"/>
        </w:rPr>
        <w:t>потому что плотность морской воды выше пресной из-за наличия в ней растворенных солей</w:t>
      </w:r>
    </w:p>
    <w:p w:rsidR="00306AA0" w:rsidRPr="00012E1D" w:rsidRDefault="00306AA0" w:rsidP="00306AA0">
      <w:pPr>
        <w:numPr>
          <w:ilvl w:val="3"/>
          <w:numId w:val="296"/>
        </w:numPr>
        <w:shd w:val="clear" w:color="auto" w:fill="FFFFFF"/>
        <w:tabs>
          <w:tab w:val="clear" w:pos="644"/>
        </w:tabs>
        <w:spacing w:after="0" w:line="240" w:lineRule="auto"/>
        <w:ind w:left="284" w:hanging="284"/>
        <w:contextualSpacing/>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потому что в морской воде легче дышать</w:t>
      </w:r>
    </w:p>
    <w:p w:rsidR="00306AA0" w:rsidRPr="00012E1D" w:rsidRDefault="00306AA0" w:rsidP="00306AA0">
      <w:pPr>
        <w:shd w:val="clear" w:color="auto" w:fill="FFFFFF"/>
        <w:spacing w:after="0" w:line="240" w:lineRule="auto"/>
        <w:ind w:left="284" w:hanging="284"/>
        <w:rPr>
          <w:rFonts w:ascii="Times New Roman" w:eastAsia="Times New Roman" w:hAnsi="Times New Roman"/>
          <w:bCs/>
          <w:color w:val="000000"/>
          <w:sz w:val="24"/>
          <w:szCs w:val="24"/>
          <w:lang w:eastAsia="ru-RU"/>
        </w:rPr>
      </w:pPr>
      <w:r w:rsidRPr="00012E1D">
        <w:rPr>
          <w:rFonts w:ascii="Times New Roman" w:eastAsia="Times New Roman" w:hAnsi="Times New Roman"/>
          <w:bCs/>
          <w:color w:val="000000"/>
          <w:sz w:val="24"/>
          <w:szCs w:val="24"/>
          <w:lang w:eastAsia="ru-RU"/>
        </w:rPr>
        <w:lastRenderedPageBreak/>
        <w:t>3</w:t>
      </w:r>
      <w:r w:rsidRPr="00012E1D">
        <w:rPr>
          <w:rFonts w:ascii="Times New Roman" w:eastAsia="Times New Roman" w:hAnsi="Times New Roman"/>
          <w:b/>
          <w:color w:val="000000"/>
          <w:sz w:val="24"/>
          <w:szCs w:val="24"/>
          <w:lang w:eastAsia="ru-RU"/>
        </w:rPr>
        <w:t xml:space="preserve">. </w:t>
      </w:r>
      <w:r w:rsidRPr="00012E1D">
        <w:rPr>
          <w:rFonts w:ascii="Times New Roman" w:eastAsia="Times New Roman" w:hAnsi="Times New Roman"/>
          <w:bCs/>
          <w:color w:val="000000"/>
          <w:sz w:val="24"/>
          <w:szCs w:val="24"/>
          <w:lang w:eastAsia="ru-RU"/>
        </w:rPr>
        <w:t>На сколько двигательных (плавательных) циклов делается один вдох-выдох при плавании кролем на груди на длинные дистанции?</w:t>
      </w:r>
    </w:p>
    <w:p w:rsidR="00306AA0" w:rsidRPr="00012E1D" w:rsidRDefault="00306AA0" w:rsidP="00306AA0">
      <w:pPr>
        <w:numPr>
          <w:ilvl w:val="3"/>
          <w:numId w:val="297"/>
        </w:numPr>
        <w:shd w:val="clear" w:color="auto" w:fill="FFFFFF"/>
        <w:tabs>
          <w:tab w:val="clear" w:pos="644"/>
        </w:tabs>
        <w:spacing w:after="0" w:line="240" w:lineRule="auto"/>
        <w:ind w:left="284" w:hanging="284"/>
        <w:contextualSpacing/>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на 3</w:t>
      </w:r>
    </w:p>
    <w:p w:rsidR="00306AA0" w:rsidRPr="00012E1D" w:rsidRDefault="00306AA0" w:rsidP="00306AA0">
      <w:pPr>
        <w:numPr>
          <w:ilvl w:val="3"/>
          <w:numId w:val="297"/>
        </w:numPr>
        <w:shd w:val="clear" w:color="auto" w:fill="FFFFFF"/>
        <w:tabs>
          <w:tab w:val="clear" w:pos="644"/>
        </w:tabs>
        <w:spacing w:after="0" w:line="240" w:lineRule="auto"/>
        <w:ind w:left="284" w:hanging="284"/>
        <w:contextualSpacing/>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на 2</w:t>
      </w:r>
    </w:p>
    <w:p w:rsidR="00306AA0" w:rsidRPr="00012E1D" w:rsidRDefault="00306AA0" w:rsidP="00306AA0">
      <w:pPr>
        <w:numPr>
          <w:ilvl w:val="3"/>
          <w:numId w:val="297"/>
        </w:numPr>
        <w:shd w:val="clear" w:color="auto" w:fill="FFFFFF"/>
        <w:tabs>
          <w:tab w:val="clear" w:pos="644"/>
        </w:tabs>
        <w:spacing w:after="0" w:line="240" w:lineRule="auto"/>
        <w:ind w:left="284" w:hanging="284"/>
        <w:contextualSpacing/>
        <w:jc w:val="both"/>
        <w:rPr>
          <w:rFonts w:ascii="Times New Roman" w:eastAsia="Times New Roman" w:hAnsi="Times New Roman"/>
          <w:b/>
          <w:bCs/>
          <w:color w:val="000000"/>
          <w:sz w:val="24"/>
          <w:szCs w:val="24"/>
          <w:lang w:eastAsia="ru-RU"/>
        </w:rPr>
      </w:pPr>
      <w:r w:rsidRPr="00012E1D">
        <w:rPr>
          <w:rFonts w:ascii="Times New Roman" w:eastAsia="Times New Roman" w:hAnsi="Times New Roman"/>
          <w:b/>
          <w:bCs/>
          <w:color w:val="000000"/>
          <w:sz w:val="24"/>
          <w:szCs w:val="24"/>
          <w:lang w:eastAsia="ru-RU"/>
        </w:rPr>
        <w:t>на 1,5</w:t>
      </w:r>
    </w:p>
    <w:p w:rsidR="00306AA0" w:rsidRPr="00012E1D" w:rsidRDefault="00306AA0" w:rsidP="00306AA0">
      <w:pPr>
        <w:numPr>
          <w:ilvl w:val="3"/>
          <w:numId w:val="297"/>
        </w:numPr>
        <w:shd w:val="clear" w:color="auto" w:fill="FFFFFF"/>
        <w:tabs>
          <w:tab w:val="clear" w:pos="644"/>
        </w:tabs>
        <w:spacing w:after="0" w:line="240" w:lineRule="auto"/>
        <w:ind w:left="284" w:hanging="284"/>
        <w:contextualSpacing/>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на 4</w:t>
      </w:r>
    </w:p>
    <w:p w:rsidR="00306AA0" w:rsidRPr="00012E1D" w:rsidRDefault="00306AA0" w:rsidP="00306AA0">
      <w:pPr>
        <w:shd w:val="clear" w:color="auto" w:fill="FFFFFF"/>
        <w:spacing w:after="0" w:line="240" w:lineRule="auto"/>
        <w:ind w:left="284" w:hanging="284"/>
        <w:rPr>
          <w:rFonts w:ascii="Times New Roman" w:eastAsia="Times New Roman" w:hAnsi="Times New Roman"/>
          <w:b/>
          <w:color w:val="000000"/>
          <w:sz w:val="24"/>
          <w:szCs w:val="24"/>
          <w:lang w:eastAsia="ru-RU"/>
        </w:rPr>
      </w:pPr>
      <w:r w:rsidRPr="00012E1D">
        <w:rPr>
          <w:rFonts w:ascii="Times New Roman" w:eastAsia="Times New Roman" w:hAnsi="Times New Roman"/>
          <w:bCs/>
          <w:color w:val="000000"/>
          <w:sz w:val="24"/>
          <w:szCs w:val="24"/>
          <w:lang w:eastAsia="ru-RU"/>
        </w:rPr>
        <w:t>4. Какая фаза работы ног называется опорной (основной) при плавании кролем на груди?</w:t>
      </w:r>
    </w:p>
    <w:p w:rsidR="00306AA0" w:rsidRPr="00012E1D" w:rsidRDefault="00306AA0" w:rsidP="00306AA0">
      <w:pPr>
        <w:numPr>
          <w:ilvl w:val="0"/>
          <w:numId w:val="298"/>
        </w:numPr>
        <w:shd w:val="clear" w:color="auto" w:fill="FFFFFF"/>
        <w:tabs>
          <w:tab w:val="clear" w:pos="720"/>
        </w:tabs>
        <w:spacing w:after="0" w:line="240" w:lineRule="auto"/>
        <w:ind w:left="284" w:hanging="284"/>
        <w:rPr>
          <w:rFonts w:ascii="Times New Roman" w:eastAsia="Times New Roman" w:hAnsi="Times New Roman"/>
          <w:b/>
          <w:bCs/>
          <w:color w:val="000000"/>
          <w:sz w:val="24"/>
          <w:szCs w:val="24"/>
          <w:lang w:eastAsia="ru-RU"/>
        </w:rPr>
      </w:pPr>
      <w:r w:rsidRPr="00012E1D">
        <w:rPr>
          <w:rFonts w:ascii="Times New Roman" w:eastAsia="Times New Roman" w:hAnsi="Times New Roman"/>
          <w:b/>
          <w:bCs/>
          <w:color w:val="000000"/>
          <w:sz w:val="24"/>
          <w:szCs w:val="24"/>
          <w:lang w:eastAsia="ru-RU"/>
        </w:rPr>
        <w:t>при движении ноги вниз</w:t>
      </w:r>
    </w:p>
    <w:p w:rsidR="00306AA0" w:rsidRPr="00012E1D" w:rsidRDefault="00306AA0" w:rsidP="00306AA0">
      <w:pPr>
        <w:numPr>
          <w:ilvl w:val="0"/>
          <w:numId w:val="298"/>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при движении ноги вверх</w:t>
      </w:r>
    </w:p>
    <w:p w:rsidR="00306AA0" w:rsidRPr="00012E1D" w:rsidRDefault="00306AA0" w:rsidP="00306AA0">
      <w:pPr>
        <w:numPr>
          <w:ilvl w:val="0"/>
          <w:numId w:val="298"/>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при движении ноги вверх и вниз</w:t>
      </w:r>
    </w:p>
    <w:p w:rsidR="00306AA0" w:rsidRPr="00012E1D" w:rsidRDefault="00306AA0" w:rsidP="00306AA0">
      <w:pPr>
        <w:numPr>
          <w:ilvl w:val="0"/>
          <w:numId w:val="298"/>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при движении ноги вверх и вниз, включая паузу</w:t>
      </w:r>
    </w:p>
    <w:p w:rsidR="00306AA0" w:rsidRPr="00012E1D" w:rsidRDefault="00306AA0" w:rsidP="00306AA0">
      <w:pPr>
        <w:shd w:val="clear" w:color="auto" w:fill="FFFFFF"/>
        <w:spacing w:after="0" w:line="240" w:lineRule="auto"/>
        <w:ind w:left="284" w:hanging="284"/>
        <w:rPr>
          <w:rFonts w:ascii="Times New Roman" w:eastAsia="Times New Roman" w:hAnsi="Times New Roman"/>
          <w:b/>
          <w:color w:val="000000"/>
          <w:sz w:val="24"/>
          <w:szCs w:val="24"/>
          <w:lang w:eastAsia="ru-RU"/>
        </w:rPr>
      </w:pPr>
      <w:r w:rsidRPr="00012E1D">
        <w:rPr>
          <w:rFonts w:ascii="Times New Roman" w:eastAsia="Times New Roman" w:hAnsi="Times New Roman"/>
          <w:bCs/>
          <w:color w:val="000000"/>
          <w:sz w:val="24"/>
          <w:szCs w:val="24"/>
          <w:lang w:eastAsia="ru-RU"/>
        </w:rPr>
        <w:t>5.</w:t>
      </w:r>
      <w:r w:rsidRPr="00012E1D">
        <w:rPr>
          <w:rFonts w:ascii="Times New Roman" w:eastAsia="Times New Roman" w:hAnsi="Times New Roman"/>
          <w:b/>
          <w:color w:val="000000"/>
          <w:sz w:val="24"/>
          <w:szCs w:val="24"/>
          <w:lang w:eastAsia="ru-RU"/>
        </w:rPr>
        <w:t xml:space="preserve"> </w:t>
      </w:r>
      <w:r w:rsidRPr="00012E1D">
        <w:rPr>
          <w:rFonts w:ascii="Times New Roman" w:eastAsia="Times New Roman" w:hAnsi="Times New Roman"/>
          <w:bCs/>
          <w:color w:val="000000"/>
          <w:sz w:val="24"/>
          <w:szCs w:val="24"/>
          <w:lang w:eastAsia="ru-RU"/>
        </w:rPr>
        <w:t>Какая фаза работы ног называется опорной (рабочей) при плавании кролем на спине?</w:t>
      </w:r>
    </w:p>
    <w:p w:rsidR="00306AA0" w:rsidRPr="00012E1D" w:rsidRDefault="00306AA0" w:rsidP="00306AA0">
      <w:pPr>
        <w:numPr>
          <w:ilvl w:val="0"/>
          <w:numId w:val="299"/>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при движении ноги вниз</w:t>
      </w:r>
    </w:p>
    <w:p w:rsidR="00306AA0" w:rsidRPr="00012E1D" w:rsidRDefault="00306AA0" w:rsidP="00306AA0">
      <w:pPr>
        <w:numPr>
          <w:ilvl w:val="0"/>
          <w:numId w:val="299"/>
        </w:numPr>
        <w:shd w:val="clear" w:color="auto" w:fill="FFFFFF"/>
        <w:tabs>
          <w:tab w:val="clear" w:pos="720"/>
        </w:tabs>
        <w:spacing w:after="0" w:line="240" w:lineRule="auto"/>
        <w:ind w:left="284" w:hanging="284"/>
        <w:rPr>
          <w:rFonts w:ascii="Times New Roman" w:eastAsia="Times New Roman" w:hAnsi="Times New Roman"/>
          <w:b/>
          <w:bCs/>
          <w:color w:val="000000"/>
          <w:sz w:val="24"/>
          <w:szCs w:val="24"/>
          <w:lang w:eastAsia="ru-RU"/>
        </w:rPr>
      </w:pPr>
      <w:r w:rsidRPr="00012E1D">
        <w:rPr>
          <w:rFonts w:ascii="Times New Roman" w:eastAsia="Times New Roman" w:hAnsi="Times New Roman"/>
          <w:b/>
          <w:bCs/>
          <w:color w:val="000000"/>
          <w:sz w:val="24"/>
          <w:szCs w:val="24"/>
          <w:lang w:eastAsia="ru-RU"/>
        </w:rPr>
        <w:t>при движении ноги вверх</w:t>
      </w:r>
    </w:p>
    <w:p w:rsidR="00306AA0" w:rsidRPr="00012E1D" w:rsidRDefault="00306AA0" w:rsidP="00306AA0">
      <w:pPr>
        <w:numPr>
          <w:ilvl w:val="0"/>
          <w:numId w:val="299"/>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при движении ноги вверх и вниз</w:t>
      </w:r>
    </w:p>
    <w:p w:rsidR="00306AA0" w:rsidRPr="00012E1D" w:rsidRDefault="00306AA0" w:rsidP="00306AA0">
      <w:pPr>
        <w:numPr>
          <w:ilvl w:val="0"/>
          <w:numId w:val="299"/>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при движении ноги вверх и вниз, включая паузу</w:t>
      </w:r>
    </w:p>
    <w:p w:rsidR="00306AA0" w:rsidRPr="00012E1D" w:rsidRDefault="00306AA0" w:rsidP="00306AA0">
      <w:pPr>
        <w:shd w:val="clear" w:color="auto" w:fill="FFFFFF"/>
        <w:spacing w:after="0" w:line="240" w:lineRule="auto"/>
        <w:ind w:left="284" w:hanging="284"/>
        <w:rPr>
          <w:rFonts w:ascii="Times New Roman" w:eastAsia="Times New Roman" w:hAnsi="Times New Roman"/>
          <w:b/>
          <w:color w:val="000000"/>
          <w:sz w:val="24"/>
          <w:szCs w:val="24"/>
          <w:lang w:eastAsia="ru-RU"/>
        </w:rPr>
      </w:pPr>
      <w:r w:rsidRPr="00012E1D">
        <w:rPr>
          <w:rFonts w:ascii="Times New Roman" w:eastAsia="Times New Roman" w:hAnsi="Times New Roman"/>
          <w:bCs/>
          <w:color w:val="000000"/>
          <w:sz w:val="24"/>
          <w:szCs w:val="24"/>
          <w:lang w:eastAsia="ru-RU"/>
        </w:rPr>
        <w:t>6.</w:t>
      </w:r>
      <w:r w:rsidRPr="00012E1D">
        <w:rPr>
          <w:rFonts w:ascii="Times New Roman" w:eastAsia="Times New Roman" w:hAnsi="Times New Roman"/>
          <w:b/>
          <w:color w:val="000000"/>
          <w:sz w:val="24"/>
          <w:szCs w:val="24"/>
          <w:lang w:eastAsia="ru-RU"/>
        </w:rPr>
        <w:t xml:space="preserve"> </w:t>
      </w:r>
      <w:r w:rsidRPr="00012E1D">
        <w:rPr>
          <w:rFonts w:ascii="Times New Roman" w:eastAsia="Times New Roman" w:hAnsi="Times New Roman"/>
          <w:bCs/>
          <w:color w:val="000000"/>
          <w:sz w:val="24"/>
          <w:szCs w:val="24"/>
          <w:lang w:eastAsia="ru-RU"/>
        </w:rPr>
        <w:t>Каково условие соотношения плотности тела и воды при определении плавучести тела?</w:t>
      </w:r>
    </w:p>
    <w:p w:rsidR="00306AA0" w:rsidRPr="00012E1D" w:rsidRDefault="00306AA0" w:rsidP="00306AA0">
      <w:pPr>
        <w:numPr>
          <w:ilvl w:val="0"/>
          <w:numId w:val="300"/>
        </w:numPr>
        <w:shd w:val="clear" w:color="auto" w:fill="FFFFFF"/>
        <w:spacing w:after="0" w:line="240" w:lineRule="auto"/>
        <w:ind w:left="284" w:hanging="284"/>
        <w:jc w:val="both"/>
        <w:rPr>
          <w:rFonts w:ascii="Times New Roman" w:eastAsia="Times New Roman" w:hAnsi="Times New Roman"/>
          <w:b/>
          <w:bCs/>
          <w:color w:val="000000"/>
          <w:sz w:val="24"/>
          <w:szCs w:val="24"/>
          <w:lang w:eastAsia="ru-RU"/>
        </w:rPr>
      </w:pPr>
      <w:r w:rsidRPr="00012E1D">
        <w:rPr>
          <w:rFonts w:ascii="Times New Roman" w:eastAsia="Times New Roman" w:hAnsi="Times New Roman"/>
          <w:b/>
          <w:bCs/>
          <w:color w:val="000000"/>
          <w:sz w:val="24"/>
          <w:szCs w:val="24"/>
          <w:lang w:eastAsia="ru-RU"/>
        </w:rPr>
        <w:t>если плотность тела больше плотности воды, оно тонет</w:t>
      </w:r>
    </w:p>
    <w:p w:rsidR="00306AA0" w:rsidRPr="00012E1D" w:rsidRDefault="00306AA0" w:rsidP="00306AA0">
      <w:pPr>
        <w:numPr>
          <w:ilvl w:val="0"/>
          <w:numId w:val="300"/>
        </w:numPr>
        <w:shd w:val="clear" w:color="auto" w:fill="FFFFFF"/>
        <w:spacing w:after="0" w:line="240" w:lineRule="auto"/>
        <w:ind w:left="284" w:hanging="284"/>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если плотность тела меньше плотности воды, то оно тонет</w:t>
      </w:r>
    </w:p>
    <w:p w:rsidR="00306AA0" w:rsidRPr="00012E1D" w:rsidRDefault="00306AA0" w:rsidP="00306AA0">
      <w:pPr>
        <w:numPr>
          <w:ilvl w:val="0"/>
          <w:numId w:val="300"/>
        </w:numPr>
        <w:shd w:val="clear" w:color="auto" w:fill="FFFFFF"/>
        <w:spacing w:after="0" w:line="240" w:lineRule="auto"/>
        <w:ind w:left="284" w:hanging="284"/>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если плотность тела больше плотности воды, то оно плавает</w:t>
      </w:r>
    </w:p>
    <w:p w:rsidR="00306AA0" w:rsidRPr="00012E1D" w:rsidRDefault="00306AA0" w:rsidP="00306AA0">
      <w:pPr>
        <w:numPr>
          <w:ilvl w:val="0"/>
          <w:numId w:val="300"/>
        </w:numPr>
        <w:shd w:val="clear" w:color="auto" w:fill="FFFFFF"/>
        <w:spacing w:after="0" w:line="240" w:lineRule="auto"/>
        <w:ind w:left="284" w:hanging="284"/>
        <w:contextualSpacing/>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плотность не влияет на плавучесть</w:t>
      </w:r>
    </w:p>
    <w:p w:rsidR="00306AA0" w:rsidRPr="00012E1D" w:rsidRDefault="00306AA0" w:rsidP="00306AA0">
      <w:pPr>
        <w:shd w:val="clear" w:color="auto" w:fill="FFFFFF"/>
        <w:spacing w:after="0" w:line="240" w:lineRule="auto"/>
        <w:ind w:left="284" w:hanging="284"/>
        <w:jc w:val="both"/>
        <w:rPr>
          <w:rFonts w:ascii="Times New Roman" w:eastAsia="Times New Roman" w:hAnsi="Times New Roman"/>
          <w:bCs/>
          <w:color w:val="000000"/>
          <w:sz w:val="24"/>
          <w:szCs w:val="24"/>
          <w:lang w:eastAsia="ru-RU"/>
        </w:rPr>
      </w:pPr>
      <w:r w:rsidRPr="00012E1D">
        <w:rPr>
          <w:rFonts w:ascii="Times New Roman" w:eastAsia="Times New Roman" w:hAnsi="Times New Roman"/>
          <w:bCs/>
          <w:color w:val="000000"/>
          <w:sz w:val="24"/>
          <w:szCs w:val="24"/>
          <w:lang w:eastAsia="ru-RU"/>
        </w:rPr>
        <w:t>7. Что означает статическое плавание?</w:t>
      </w:r>
    </w:p>
    <w:p w:rsidR="00306AA0" w:rsidRPr="00012E1D" w:rsidRDefault="00306AA0" w:rsidP="00306AA0">
      <w:pPr>
        <w:numPr>
          <w:ilvl w:val="0"/>
          <w:numId w:val="301"/>
        </w:numPr>
        <w:shd w:val="clear" w:color="auto" w:fill="FFFFFF"/>
        <w:tabs>
          <w:tab w:val="clear" w:pos="720"/>
        </w:tabs>
        <w:spacing w:after="0" w:line="240" w:lineRule="auto"/>
        <w:ind w:left="284" w:hanging="284"/>
        <w:jc w:val="both"/>
        <w:rPr>
          <w:rFonts w:ascii="Times New Roman" w:eastAsia="Times New Roman" w:hAnsi="Times New Roman"/>
          <w:b/>
          <w:bCs/>
          <w:color w:val="000000"/>
          <w:sz w:val="24"/>
          <w:szCs w:val="24"/>
          <w:lang w:eastAsia="ru-RU"/>
        </w:rPr>
      </w:pPr>
      <w:r w:rsidRPr="00012E1D">
        <w:rPr>
          <w:rFonts w:ascii="Times New Roman" w:eastAsia="Times New Roman" w:hAnsi="Times New Roman"/>
          <w:b/>
          <w:bCs/>
          <w:color w:val="000000"/>
          <w:sz w:val="24"/>
          <w:szCs w:val="24"/>
          <w:lang w:eastAsia="ru-RU"/>
        </w:rPr>
        <w:t>отсутствие движения</w:t>
      </w:r>
    </w:p>
    <w:p w:rsidR="00306AA0" w:rsidRPr="00012E1D" w:rsidRDefault="00306AA0" w:rsidP="00306AA0">
      <w:pPr>
        <w:numPr>
          <w:ilvl w:val="0"/>
          <w:numId w:val="301"/>
        </w:numPr>
        <w:shd w:val="clear" w:color="auto" w:fill="FFFFFF"/>
        <w:tabs>
          <w:tab w:val="clear" w:pos="720"/>
        </w:tabs>
        <w:spacing w:after="0" w:line="240" w:lineRule="auto"/>
        <w:ind w:left="284" w:hanging="284"/>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двигательные действия руками и ногами</w:t>
      </w:r>
    </w:p>
    <w:p w:rsidR="00306AA0" w:rsidRPr="00012E1D" w:rsidRDefault="00306AA0" w:rsidP="00306AA0">
      <w:pPr>
        <w:numPr>
          <w:ilvl w:val="0"/>
          <w:numId w:val="301"/>
        </w:numPr>
        <w:shd w:val="clear" w:color="auto" w:fill="FFFFFF"/>
        <w:tabs>
          <w:tab w:val="clear" w:pos="720"/>
        </w:tabs>
        <w:spacing w:after="0" w:line="240" w:lineRule="auto"/>
        <w:ind w:left="284" w:hanging="284"/>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напряжение тела во время движений</w:t>
      </w:r>
    </w:p>
    <w:p w:rsidR="00306AA0" w:rsidRPr="00012E1D" w:rsidRDefault="00306AA0" w:rsidP="00306AA0">
      <w:pPr>
        <w:numPr>
          <w:ilvl w:val="0"/>
          <w:numId w:val="301"/>
        </w:numPr>
        <w:shd w:val="clear" w:color="auto" w:fill="FFFFFF"/>
        <w:tabs>
          <w:tab w:val="clear" w:pos="720"/>
        </w:tabs>
        <w:spacing w:after="0" w:line="240" w:lineRule="auto"/>
        <w:ind w:left="284" w:hanging="284"/>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напряжение мышц рук и ног во время гребков</w:t>
      </w:r>
    </w:p>
    <w:p w:rsidR="00306AA0" w:rsidRPr="00012E1D" w:rsidRDefault="00306AA0" w:rsidP="00306AA0">
      <w:pPr>
        <w:shd w:val="clear" w:color="auto" w:fill="FFFFFF"/>
        <w:spacing w:after="0" w:line="240" w:lineRule="auto"/>
        <w:ind w:left="284" w:hanging="284"/>
        <w:jc w:val="both"/>
        <w:rPr>
          <w:rFonts w:ascii="Times New Roman" w:eastAsia="Times New Roman" w:hAnsi="Times New Roman"/>
          <w:bCs/>
          <w:color w:val="000000"/>
          <w:sz w:val="24"/>
          <w:szCs w:val="24"/>
          <w:lang w:eastAsia="ru-RU"/>
        </w:rPr>
      </w:pPr>
      <w:r w:rsidRPr="00012E1D">
        <w:rPr>
          <w:rFonts w:ascii="Times New Roman" w:eastAsia="Times New Roman" w:hAnsi="Times New Roman"/>
          <w:bCs/>
          <w:color w:val="000000"/>
          <w:sz w:val="24"/>
          <w:szCs w:val="24"/>
          <w:lang w:eastAsia="ru-RU"/>
        </w:rPr>
        <w:t>8.Что означает динамическое плавание?</w:t>
      </w:r>
    </w:p>
    <w:p w:rsidR="00306AA0" w:rsidRPr="00012E1D" w:rsidRDefault="00306AA0" w:rsidP="00306AA0">
      <w:pPr>
        <w:numPr>
          <w:ilvl w:val="0"/>
          <w:numId w:val="302"/>
        </w:numPr>
        <w:shd w:val="clear" w:color="auto" w:fill="FFFFFF"/>
        <w:spacing w:after="0" w:line="240" w:lineRule="auto"/>
        <w:ind w:left="284" w:hanging="284"/>
        <w:jc w:val="both"/>
        <w:rPr>
          <w:rFonts w:ascii="Times New Roman" w:eastAsia="Times New Roman" w:hAnsi="Times New Roman"/>
          <w:b/>
          <w:bCs/>
          <w:color w:val="000000"/>
          <w:sz w:val="24"/>
          <w:szCs w:val="24"/>
          <w:lang w:eastAsia="ru-RU"/>
        </w:rPr>
      </w:pPr>
      <w:r w:rsidRPr="00012E1D">
        <w:rPr>
          <w:rFonts w:ascii="Times New Roman" w:eastAsia="Times New Roman" w:hAnsi="Times New Roman"/>
          <w:b/>
          <w:bCs/>
          <w:color w:val="000000"/>
          <w:sz w:val="24"/>
          <w:szCs w:val="24"/>
          <w:lang w:eastAsia="ru-RU"/>
        </w:rPr>
        <w:t>плавание с помощью разнообразных двигательных действий</w:t>
      </w:r>
    </w:p>
    <w:p w:rsidR="00306AA0" w:rsidRPr="00012E1D" w:rsidRDefault="00306AA0" w:rsidP="00306AA0">
      <w:pPr>
        <w:numPr>
          <w:ilvl w:val="0"/>
          <w:numId w:val="302"/>
        </w:numPr>
        <w:shd w:val="clear" w:color="auto" w:fill="FFFFFF"/>
        <w:spacing w:after="0" w:line="240" w:lineRule="auto"/>
        <w:ind w:left="284" w:hanging="284"/>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неподвижное плавание</w:t>
      </w:r>
    </w:p>
    <w:p w:rsidR="00306AA0" w:rsidRPr="00012E1D" w:rsidRDefault="00306AA0" w:rsidP="00306AA0">
      <w:pPr>
        <w:numPr>
          <w:ilvl w:val="0"/>
          <w:numId w:val="302"/>
        </w:numPr>
        <w:shd w:val="clear" w:color="auto" w:fill="FFFFFF"/>
        <w:spacing w:after="0" w:line="240" w:lineRule="auto"/>
        <w:ind w:left="284" w:hanging="284"/>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плавание в команде «Динамо»</w:t>
      </w:r>
    </w:p>
    <w:p w:rsidR="00306AA0" w:rsidRPr="00012E1D" w:rsidRDefault="00306AA0" w:rsidP="00306AA0">
      <w:pPr>
        <w:numPr>
          <w:ilvl w:val="0"/>
          <w:numId w:val="302"/>
        </w:numPr>
        <w:shd w:val="clear" w:color="auto" w:fill="FFFFFF"/>
        <w:spacing w:after="0" w:line="240" w:lineRule="auto"/>
        <w:ind w:left="284" w:hanging="284"/>
        <w:contextualSpacing/>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фигуры в плавании</w:t>
      </w:r>
    </w:p>
    <w:p w:rsidR="00306AA0" w:rsidRPr="00012E1D" w:rsidRDefault="00306AA0" w:rsidP="00306AA0">
      <w:pPr>
        <w:shd w:val="clear" w:color="auto" w:fill="FFFFFF"/>
        <w:spacing w:after="0" w:line="240" w:lineRule="auto"/>
        <w:ind w:left="284" w:hanging="284"/>
        <w:rPr>
          <w:rFonts w:ascii="Times New Roman" w:eastAsia="Times New Roman" w:hAnsi="Times New Roman"/>
          <w:bCs/>
          <w:color w:val="000000"/>
          <w:sz w:val="24"/>
          <w:szCs w:val="24"/>
          <w:lang w:eastAsia="ru-RU"/>
        </w:rPr>
      </w:pPr>
      <w:r w:rsidRPr="00012E1D">
        <w:rPr>
          <w:rFonts w:ascii="Times New Roman" w:eastAsia="Times New Roman" w:hAnsi="Times New Roman"/>
          <w:bCs/>
          <w:color w:val="000000"/>
          <w:sz w:val="24"/>
          <w:szCs w:val="24"/>
          <w:lang w:eastAsia="ru-RU"/>
        </w:rPr>
        <w:t>9.К какой группе видов спорта относится плавание?</w:t>
      </w:r>
    </w:p>
    <w:p w:rsidR="00306AA0" w:rsidRPr="00012E1D" w:rsidRDefault="00306AA0" w:rsidP="00306AA0">
      <w:pPr>
        <w:numPr>
          <w:ilvl w:val="0"/>
          <w:numId w:val="303"/>
        </w:numPr>
        <w:shd w:val="clear" w:color="auto" w:fill="FFFFFF"/>
        <w:tabs>
          <w:tab w:val="clear" w:pos="720"/>
        </w:tabs>
        <w:spacing w:after="0" w:line="240" w:lineRule="auto"/>
        <w:ind w:left="284" w:hanging="284"/>
        <w:rPr>
          <w:rFonts w:ascii="Times New Roman" w:eastAsia="Times New Roman" w:hAnsi="Times New Roman"/>
          <w:b/>
          <w:bCs/>
          <w:color w:val="000000"/>
          <w:sz w:val="24"/>
          <w:szCs w:val="24"/>
          <w:lang w:eastAsia="ru-RU"/>
        </w:rPr>
      </w:pPr>
      <w:r w:rsidRPr="00012E1D">
        <w:rPr>
          <w:rFonts w:ascii="Times New Roman" w:eastAsia="Times New Roman" w:hAnsi="Times New Roman"/>
          <w:b/>
          <w:bCs/>
          <w:color w:val="000000"/>
          <w:sz w:val="24"/>
          <w:szCs w:val="24"/>
          <w:lang w:eastAsia="ru-RU"/>
        </w:rPr>
        <w:t>циклические</w:t>
      </w:r>
    </w:p>
    <w:p w:rsidR="00306AA0" w:rsidRPr="00012E1D" w:rsidRDefault="00306AA0" w:rsidP="00306AA0">
      <w:pPr>
        <w:numPr>
          <w:ilvl w:val="0"/>
          <w:numId w:val="303"/>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ациклические</w:t>
      </w:r>
    </w:p>
    <w:p w:rsidR="00306AA0" w:rsidRPr="00012E1D" w:rsidRDefault="00306AA0" w:rsidP="00306AA0">
      <w:pPr>
        <w:numPr>
          <w:ilvl w:val="0"/>
          <w:numId w:val="303"/>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смешанные</w:t>
      </w:r>
    </w:p>
    <w:p w:rsidR="00306AA0" w:rsidRPr="00012E1D" w:rsidRDefault="00306AA0" w:rsidP="00306AA0">
      <w:pPr>
        <w:numPr>
          <w:ilvl w:val="0"/>
          <w:numId w:val="303"/>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повторно-интервальные</w:t>
      </w:r>
    </w:p>
    <w:p w:rsidR="00306AA0" w:rsidRPr="00012E1D" w:rsidRDefault="00306AA0" w:rsidP="00306AA0">
      <w:pPr>
        <w:shd w:val="clear" w:color="auto" w:fill="FFFFFF"/>
        <w:spacing w:after="0" w:line="240" w:lineRule="auto"/>
        <w:ind w:left="284" w:hanging="284"/>
        <w:rPr>
          <w:rFonts w:ascii="Times New Roman" w:eastAsia="Times New Roman" w:hAnsi="Times New Roman"/>
          <w:bCs/>
          <w:color w:val="000000"/>
          <w:sz w:val="24"/>
          <w:szCs w:val="24"/>
          <w:lang w:eastAsia="ru-RU"/>
        </w:rPr>
      </w:pPr>
      <w:r w:rsidRPr="00012E1D">
        <w:rPr>
          <w:rFonts w:ascii="Times New Roman" w:eastAsia="Times New Roman" w:hAnsi="Times New Roman"/>
          <w:bCs/>
          <w:color w:val="000000"/>
          <w:sz w:val="24"/>
          <w:szCs w:val="24"/>
          <w:lang w:eastAsia="ru-RU"/>
        </w:rPr>
        <w:t>10.Назовите критерий рациональности двигательных действий в технике?</w:t>
      </w:r>
    </w:p>
    <w:p w:rsidR="00306AA0" w:rsidRPr="00012E1D" w:rsidRDefault="00306AA0" w:rsidP="00306AA0">
      <w:pPr>
        <w:numPr>
          <w:ilvl w:val="0"/>
          <w:numId w:val="304"/>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красота движений</w:t>
      </w:r>
    </w:p>
    <w:p w:rsidR="00306AA0" w:rsidRPr="00012E1D" w:rsidRDefault="00306AA0" w:rsidP="00306AA0">
      <w:pPr>
        <w:numPr>
          <w:ilvl w:val="0"/>
          <w:numId w:val="304"/>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соответствие современному эталону (образцу)</w:t>
      </w:r>
    </w:p>
    <w:p w:rsidR="00306AA0" w:rsidRPr="00012E1D" w:rsidRDefault="00306AA0" w:rsidP="00306AA0">
      <w:pPr>
        <w:numPr>
          <w:ilvl w:val="0"/>
          <w:numId w:val="304"/>
        </w:numPr>
        <w:shd w:val="clear" w:color="auto" w:fill="FFFFFF"/>
        <w:tabs>
          <w:tab w:val="clear" w:pos="720"/>
        </w:tabs>
        <w:spacing w:after="0" w:line="240" w:lineRule="auto"/>
        <w:ind w:left="284" w:hanging="284"/>
        <w:rPr>
          <w:rFonts w:ascii="Times New Roman" w:eastAsia="Times New Roman" w:hAnsi="Times New Roman"/>
          <w:b/>
          <w:bCs/>
          <w:color w:val="000000"/>
          <w:sz w:val="24"/>
          <w:szCs w:val="24"/>
          <w:lang w:eastAsia="ru-RU"/>
        </w:rPr>
      </w:pPr>
      <w:r w:rsidRPr="00012E1D">
        <w:rPr>
          <w:rFonts w:ascii="Times New Roman" w:eastAsia="Times New Roman" w:hAnsi="Times New Roman"/>
          <w:b/>
          <w:bCs/>
          <w:color w:val="000000"/>
          <w:sz w:val="24"/>
          <w:szCs w:val="24"/>
          <w:lang w:eastAsia="ru-RU"/>
        </w:rPr>
        <w:t>эффективность решения двигательной задачи</w:t>
      </w:r>
    </w:p>
    <w:p w:rsidR="00306AA0" w:rsidRPr="00012E1D" w:rsidRDefault="00306AA0" w:rsidP="00306AA0">
      <w:pPr>
        <w:numPr>
          <w:ilvl w:val="0"/>
          <w:numId w:val="304"/>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правильность исполнения</w:t>
      </w:r>
    </w:p>
    <w:p w:rsidR="00306AA0" w:rsidRPr="00012E1D" w:rsidRDefault="00306AA0" w:rsidP="00306AA0">
      <w:pPr>
        <w:shd w:val="clear" w:color="auto" w:fill="FFFFFF"/>
        <w:spacing w:after="0" w:line="240" w:lineRule="auto"/>
        <w:ind w:left="284" w:hanging="284"/>
        <w:rPr>
          <w:rFonts w:ascii="Times New Roman" w:eastAsia="Times New Roman" w:hAnsi="Times New Roman"/>
          <w:bCs/>
          <w:color w:val="000000"/>
          <w:sz w:val="24"/>
          <w:szCs w:val="24"/>
          <w:lang w:eastAsia="ru-RU"/>
        </w:rPr>
      </w:pPr>
      <w:r w:rsidRPr="00012E1D">
        <w:rPr>
          <w:rFonts w:ascii="Times New Roman" w:eastAsia="Times New Roman" w:hAnsi="Times New Roman"/>
          <w:bCs/>
          <w:color w:val="000000"/>
          <w:sz w:val="24"/>
          <w:szCs w:val="24"/>
          <w:lang w:eastAsia="ru-RU"/>
        </w:rPr>
        <w:t>11.Что такое темп?</w:t>
      </w:r>
    </w:p>
    <w:p w:rsidR="00306AA0" w:rsidRPr="00012E1D" w:rsidRDefault="00306AA0" w:rsidP="00306AA0">
      <w:pPr>
        <w:numPr>
          <w:ilvl w:val="0"/>
          <w:numId w:val="305"/>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количество движений на дистанции</w:t>
      </w:r>
    </w:p>
    <w:p w:rsidR="00306AA0" w:rsidRPr="00012E1D" w:rsidRDefault="00306AA0" w:rsidP="00306AA0">
      <w:pPr>
        <w:numPr>
          <w:ilvl w:val="0"/>
          <w:numId w:val="305"/>
        </w:numPr>
        <w:shd w:val="clear" w:color="auto" w:fill="FFFFFF"/>
        <w:tabs>
          <w:tab w:val="clear" w:pos="720"/>
        </w:tabs>
        <w:spacing w:after="0" w:line="240" w:lineRule="auto"/>
        <w:ind w:left="284" w:hanging="284"/>
        <w:rPr>
          <w:rFonts w:ascii="Times New Roman" w:eastAsia="Times New Roman" w:hAnsi="Times New Roman"/>
          <w:b/>
          <w:bCs/>
          <w:color w:val="000000"/>
          <w:sz w:val="24"/>
          <w:szCs w:val="24"/>
          <w:lang w:eastAsia="ru-RU"/>
        </w:rPr>
      </w:pPr>
      <w:r w:rsidRPr="00012E1D">
        <w:rPr>
          <w:rFonts w:ascii="Times New Roman" w:eastAsia="Times New Roman" w:hAnsi="Times New Roman"/>
          <w:b/>
          <w:bCs/>
          <w:color w:val="000000"/>
          <w:sz w:val="24"/>
          <w:szCs w:val="24"/>
          <w:lang w:eastAsia="ru-RU"/>
        </w:rPr>
        <w:t>количество двигательных циклов, выполненных за единицу времени</w:t>
      </w:r>
    </w:p>
    <w:p w:rsidR="00306AA0" w:rsidRPr="00012E1D" w:rsidRDefault="00306AA0" w:rsidP="00306AA0">
      <w:pPr>
        <w:numPr>
          <w:ilvl w:val="0"/>
          <w:numId w:val="305"/>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количество вдохов-выдохов</w:t>
      </w:r>
    </w:p>
    <w:p w:rsidR="00306AA0" w:rsidRPr="00012E1D" w:rsidRDefault="00306AA0" w:rsidP="00306AA0">
      <w:pPr>
        <w:numPr>
          <w:ilvl w:val="0"/>
          <w:numId w:val="305"/>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длительность двигательного цикла</w:t>
      </w:r>
    </w:p>
    <w:p w:rsidR="00306AA0" w:rsidRPr="00012E1D" w:rsidRDefault="00306AA0" w:rsidP="00306AA0">
      <w:pPr>
        <w:shd w:val="clear" w:color="auto" w:fill="FFFFFF"/>
        <w:spacing w:after="0" w:line="240" w:lineRule="auto"/>
        <w:ind w:left="284" w:hanging="284"/>
        <w:jc w:val="both"/>
        <w:rPr>
          <w:rFonts w:ascii="Times New Roman" w:eastAsia="Times New Roman" w:hAnsi="Times New Roman"/>
          <w:bCs/>
          <w:color w:val="000000"/>
          <w:sz w:val="24"/>
          <w:szCs w:val="24"/>
          <w:lang w:eastAsia="ru-RU"/>
        </w:rPr>
      </w:pPr>
      <w:r w:rsidRPr="00012E1D">
        <w:rPr>
          <w:rFonts w:ascii="Times New Roman" w:eastAsia="Times New Roman" w:hAnsi="Times New Roman"/>
          <w:bCs/>
          <w:color w:val="000000"/>
          <w:sz w:val="24"/>
          <w:szCs w:val="24"/>
          <w:lang w:eastAsia="ru-RU"/>
        </w:rPr>
        <w:t>12. Какие системы организма развиваются при плавании в первую очередь?</w:t>
      </w:r>
    </w:p>
    <w:p w:rsidR="00306AA0" w:rsidRPr="00012E1D" w:rsidRDefault="00306AA0" w:rsidP="00306AA0">
      <w:pPr>
        <w:numPr>
          <w:ilvl w:val="0"/>
          <w:numId w:val="306"/>
        </w:numPr>
        <w:shd w:val="clear" w:color="auto" w:fill="FFFFFF"/>
        <w:tabs>
          <w:tab w:val="clear" w:pos="720"/>
        </w:tabs>
        <w:spacing w:after="0" w:line="240" w:lineRule="auto"/>
        <w:ind w:left="284" w:hanging="284"/>
        <w:jc w:val="both"/>
        <w:rPr>
          <w:rFonts w:ascii="Times New Roman" w:eastAsia="Times New Roman" w:hAnsi="Times New Roman"/>
          <w:b/>
          <w:bCs/>
          <w:color w:val="000000"/>
          <w:sz w:val="24"/>
          <w:szCs w:val="24"/>
          <w:lang w:eastAsia="ru-RU"/>
        </w:rPr>
      </w:pPr>
      <w:r w:rsidRPr="00012E1D">
        <w:rPr>
          <w:rFonts w:ascii="Times New Roman" w:eastAsia="Times New Roman" w:hAnsi="Times New Roman"/>
          <w:b/>
          <w:bCs/>
          <w:color w:val="000000"/>
          <w:sz w:val="24"/>
          <w:szCs w:val="24"/>
          <w:lang w:eastAsia="ru-RU"/>
        </w:rPr>
        <w:t>дыхательная и сердечно-сосудистая</w:t>
      </w:r>
    </w:p>
    <w:p w:rsidR="00306AA0" w:rsidRPr="00012E1D" w:rsidRDefault="00306AA0" w:rsidP="00306AA0">
      <w:pPr>
        <w:numPr>
          <w:ilvl w:val="0"/>
          <w:numId w:val="306"/>
        </w:numPr>
        <w:shd w:val="clear" w:color="auto" w:fill="FFFFFF"/>
        <w:tabs>
          <w:tab w:val="clear" w:pos="720"/>
        </w:tabs>
        <w:spacing w:after="0" w:line="240" w:lineRule="auto"/>
        <w:ind w:left="284" w:hanging="284"/>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lastRenderedPageBreak/>
        <w:t>мышечная и нервная</w:t>
      </w:r>
    </w:p>
    <w:p w:rsidR="00306AA0" w:rsidRPr="00012E1D" w:rsidRDefault="00306AA0" w:rsidP="00306AA0">
      <w:pPr>
        <w:numPr>
          <w:ilvl w:val="0"/>
          <w:numId w:val="306"/>
        </w:numPr>
        <w:shd w:val="clear" w:color="auto" w:fill="FFFFFF"/>
        <w:tabs>
          <w:tab w:val="clear" w:pos="720"/>
        </w:tabs>
        <w:spacing w:after="0" w:line="240" w:lineRule="auto"/>
        <w:ind w:left="284" w:hanging="284"/>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выделительная и мышечная</w:t>
      </w:r>
    </w:p>
    <w:p w:rsidR="00306AA0" w:rsidRPr="00012E1D" w:rsidRDefault="00306AA0" w:rsidP="00306AA0">
      <w:pPr>
        <w:numPr>
          <w:ilvl w:val="0"/>
          <w:numId w:val="306"/>
        </w:numPr>
        <w:shd w:val="clear" w:color="auto" w:fill="FFFFFF"/>
        <w:tabs>
          <w:tab w:val="clear" w:pos="720"/>
        </w:tabs>
        <w:spacing w:after="0" w:line="240" w:lineRule="auto"/>
        <w:ind w:left="284" w:hanging="284"/>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дыхательная и мышечная</w:t>
      </w:r>
    </w:p>
    <w:p w:rsidR="00306AA0" w:rsidRPr="00012E1D" w:rsidRDefault="00306AA0" w:rsidP="00306AA0">
      <w:pPr>
        <w:shd w:val="clear" w:color="auto" w:fill="FFFFFF"/>
        <w:spacing w:after="0" w:line="240" w:lineRule="auto"/>
        <w:ind w:left="284" w:hanging="284"/>
        <w:jc w:val="both"/>
        <w:rPr>
          <w:rFonts w:ascii="Times New Roman" w:eastAsia="Times New Roman" w:hAnsi="Times New Roman"/>
          <w:bCs/>
          <w:color w:val="000000"/>
          <w:sz w:val="24"/>
          <w:szCs w:val="24"/>
          <w:lang w:eastAsia="ru-RU"/>
        </w:rPr>
      </w:pPr>
      <w:r w:rsidRPr="00012E1D">
        <w:rPr>
          <w:rFonts w:ascii="Times New Roman" w:eastAsia="Times New Roman" w:hAnsi="Times New Roman"/>
          <w:bCs/>
          <w:color w:val="000000"/>
          <w:sz w:val="24"/>
          <w:szCs w:val="24"/>
          <w:lang w:eastAsia="ru-RU"/>
        </w:rPr>
        <w:t>13. В каком возрасте можно заниматься плаванием?</w:t>
      </w:r>
    </w:p>
    <w:p w:rsidR="00306AA0" w:rsidRPr="00012E1D" w:rsidRDefault="00306AA0" w:rsidP="00306AA0">
      <w:pPr>
        <w:numPr>
          <w:ilvl w:val="0"/>
          <w:numId w:val="307"/>
        </w:numPr>
        <w:shd w:val="clear" w:color="auto" w:fill="FFFFFF"/>
        <w:tabs>
          <w:tab w:val="clear" w:pos="720"/>
        </w:tabs>
        <w:spacing w:after="0" w:line="240" w:lineRule="auto"/>
        <w:ind w:left="284" w:hanging="284"/>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в любом, без всяких ограничений</w:t>
      </w:r>
    </w:p>
    <w:p w:rsidR="00306AA0" w:rsidRPr="00012E1D" w:rsidRDefault="00306AA0" w:rsidP="00306AA0">
      <w:pPr>
        <w:numPr>
          <w:ilvl w:val="0"/>
          <w:numId w:val="307"/>
        </w:numPr>
        <w:shd w:val="clear" w:color="auto" w:fill="FFFFFF"/>
        <w:tabs>
          <w:tab w:val="clear" w:pos="720"/>
        </w:tabs>
        <w:spacing w:after="0" w:line="240" w:lineRule="auto"/>
        <w:ind w:left="284" w:hanging="284"/>
        <w:jc w:val="both"/>
        <w:rPr>
          <w:rFonts w:ascii="Times New Roman" w:eastAsia="Times New Roman" w:hAnsi="Times New Roman"/>
          <w:b/>
          <w:bCs/>
          <w:color w:val="000000"/>
          <w:sz w:val="24"/>
          <w:szCs w:val="24"/>
          <w:lang w:eastAsia="ru-RU"/>
        </w:rPr>
      </w:pPr>
      <w:r w:rsidRPr="00012E1D">
        <w:rPr>
          <w:rFonts w:ascii="Times New Roman" w:eastAsia="Times New Roman" w:hAnsi="Times New Roman"/>
          <w:b/>
          <w:bCs/>
          <w:color w:val="000000"/>
          <w:sz w:val="24"/>
          <w:szCs w:val="24"/>
          <w:lang w:eastAsia="ru-RU"/>
        </w:rPr>
        <w:t>в любом, при условии отсутствия противопоказаний к занятиям</w:t>
      </w:r>
    </w:p>
    <w:p w:rsidR="00306AA0" w:rsidRPr="00012E1D" w:rsidRDefault="00306AA0" w:rsidP="00306AA0">
      <w:pPr>
        <w:numPr>
          <w:ilvl w:val="0"/>
          <w:numId w:val="307"/>
        </w:numPr>
        <w:shd w:val="clear" w:color="auto" w:fill="FFFFFF"/>
        <w:tabs>
          <w:tab w:val="clear" w:pos="720"/>
        </w:tabs>
        <w:spacing w:after="0" w:line="240" w:lineRule="auto"/>
        <w:ind w:left="284" w:hanging="284"/>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в дошкольном и младшем школьном возрасте</w:t>
      </w:r>
    </w:p>
    <w:p w:rsidR="00306AA0" w:rsidRPr="00012E1D" w:rsidRDefault="00306AA0" w:rsidP="00306AA0">
      <w:pPr>
        <w:numPr>
          <w:ilvl w:val="0"/>
          <w:numId w:val="307"/>
        </w:numPr>
        <w:shd w:val="clear" w:color="auto" w:fill="FFFFFF"/>
        <w:tabs>
          <w:tab w:val="clear" w:pos="720"/>
        </w:tabs>
        <w:spacing w:after="0" w:line="240" w:lineRule="auto"/>
        <w:ind w:left="284" w:hanging="284"/>
        <w:jc w:val="both"/>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в школьном возрасте</w:t>
      </w:r>
    </w:p>
    <w:p w:rsidR="00306AA0" w:rsidRPr="00012E1D" w:rsidRDefault="00306AA0" w:rsidP="00306AA0">
      <w:pPr>
        <w:shd w:val="clear" w:color="auto" w:fill="FFFFFF"/>
        <w:spacing w:after="0" w:line="240" w:lineRule="auto"/>
        <w:ind w:left="284" w:hanging="284"/>
        <w:jc w:val="both"/>
        <w:rPr>
          <w:rFonts w:ascii="Times New Roman" w:eastAsia="Times New Roman" w:hAnsi="Times New Roman"/>
          <w:bCs/>
          <w:color w:val="000000"/>
          <w:sz w:val="24"/>
          <w:szCs w:val="24"/>
          <w:lang w:eastAsia="ru-RU"/>
        </w:rPr>
      </w:pPr>
      <w:r w:rsidRPr="00012E1D">
        <w:rPr>
          <w:rFonts w:ascii="Times New Roman" w:eastAsia="Times New Roman" w:hAnsi="Times New Roman"/>
          <w:bCs/>
          <w:color w:val="000000"/>
          <w:sz w:val="24"/>
          <w:szCs w:val="24"/>
          <w:lang w:eastAsia="ru-RU"/>
        </w:rPr>
        <w:t> 14. Что означает принцип прикладной направленности?</w:t>
      </w:r>
    </w:p>
    <w:p w:rsidR="00306AA0" w:rsidRPr="00012E1D" w:rsidRDefault="00306AA0" w:rsidP="00306AA0">
      <w:pPr>
        <w:numPr>
          <w:ilvl w:val="0"/>
          <w:numId w:val="308"/>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прикладывать теоретические знания на практике</w:t>
      </w:r>
    </w:p>
    <w:p w:rsidR="00306AA0" w:rsidRPr="00012E1D" w:rsidRDefault="00306AA0" w:rsidP="00306AA0">
      <w:pPr>
        <w:numPr>
          <w:ilvl w:val="0"/>
          <w:numId w:val="308"/>
        </w:numPr>
        <w:shd w:val="clear" w:color="auto" w:fill="FFFFFF"/>
        <w:tabs>
          <w:tab w:val="clear" w:pos="720"/>
        </w:tabs>
        <w:spacing w:after="0" w:line="240" w:lineRule="auto"/>
        <w:ind w:left="284" w:hanging="284"/>
        <w:rPr>
          <w:rFonts w:ascii="Times New Roman" w:eastAsia="Times New Roman" w:hAnsi="Times New Roman"/>
          <w:b/>
          <w:bCs/>
          <w:color w:val="000000"/>
          <w:sz w:val="24"/>
          <w:szCs w:val="24"/>
          <w:lang w:eastAsia="ru-RU"/>
        </w:rPr>
      </w:pPr>
      <w:r w:rsidRPr="00012E1D">
        <w:rPr>
          <w:rFonts w:ascii="Times New Roman" w:eastAsia="Times New Roman" w:hAnsi="Times New Roman"/>
          <w:b/>
          <w:bCs/>
          <w:color w:val="000000"/>
          <w:sz w:val="24"/>
          <w:szCs w:val="24"/>
          <w:lang w:eastAsia="ru-RU"/>
        </w:rPr>
        <w:t>практическое использование умений и навыков в жизни</w:t>
      </w:r>
    </w:p>
    <w:p w:rsidR="00306AA0" w:rsidRPr="00012E1D" w:rsidRDefault="00306AA0" w:rsidP="00306AA0">
      <w:pPr>
        <w:numPr>
          <w:ilvl w:val="0"/>
          <w:numId w:val="308"/>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заниматься спортом</w:t>
      </w:r>
    </w:p>
    <w:p w:rsidR="00306AA0" w:rsidRPr="00012E1D" w:rsidRDefault="00306AA0" w:rsidP="00306AA0">
      <w:pPr>
        <w:numPr>
          <w:ilvl w:val="0"/>
          <w:numId w:val="308"/>
        </w:numPr>
        <w:shd w:val="clear" w:color="auto" w:fill="FFFFFF"/>
        <w:tabs>
          <w:tab w:val="clear" w:pos="720"/>
        </w:tabs>
        <w:spacing w:after="0" w:line="240" w:lineRule="auto"/>
        <w:ind w:left="284" w:hanging="284"/>
        <w:rPr>
          <w:rFonts w:ascii="Times New Roman" w:eastAsia="Times New Roman" w:hAnsi="Times New Roman"/>
          <w:color w:val="000000"/>
          <w:sz w:val="24"/>
          <w:szCs w:val="24"/>
          <w:lang w:eastAsia="ru-RU"/>
        </w:rPr>
      </w:pPr>
      <w:r w:rsidRPr="00012E1D">
        <w:rPr>
          <w:rFonts w:ascii="Times New Roman" w:eastAsia="Times New Roman" w:hAnsi="Times New Roman"/>
          <w:color w:val="000000"/>
          <w:sz w:val="24"/>
          <w:szCs w:val="24"/>
          <w:lang w:eastAsia="ru-RU"/>
        </w:rPr>
        <w:t>теоретические исследования</w:t>
      </w:r>
    </w:p>
    <w:p w:rsidR="00306AA0" w:rsidRPr="00012E1D" w:rsidRDefault="00306AA0" w:rsidP="00306AA0">
      <w:pPr>
        <w:spacing w:after="0" w:line="240" w:lineRule="auto"/>
        <w:ind w:firstLine="709"/>
        <w:jc w:val="both"/>
        <w:rPr>
          <w:rFonts w:ascii="Times New Roman" w:hAnsi="Times New Roman"/>
          <w:sz w:val="24"/>
          <w:szCs w:val="24"/>
        </w:rPr>
      </w:pPr>
    </w:p>
    <w:p w:rsidR="00306AA0" w:rsidRPr="00012E1D" w:rsidRDefault="00306AA0" w:rsidP="00306AA0">
      <w:pPr>
        <w:pStyle w:val="2"/>
        <w:rPr>
          <w:rFonts w:ascii="Times New Roman" w:hAnsi="Times New Roman" w:cs="Times New Roman"/>
          <w:sz w:val="24"/>
          <w:szCs w:val="24"/>
        </w:rPr>
      </w:pPr>
      <w:bookmarkStart w:id="36" w:name="_Toc109077373"/>
      <w:r w:rsidRPr="00012E1D">
        <w:rPr>
          <w:rFonts w:ascii="Times New Roman" w:hAnsi="Times New Roman" w:cs="Times New Roman"/>
          <w:sz w:val="24"/>
          <w:szCs w:val="24"/>
        </w:rPr>
        <w:t>2.4 Контрольные упражнения по Разделу 2</w:t>
      </w:r>
      <w:bookmarkEnd w:id="36"/>
    </w:p>
    <w:p w:rsidR="00306AA0" w:rsidRPr="00012E1D" w:rsidRDefault="00306AA0" w:rsidP="00306AA0">
      <w:pPr>
        <w:spacing w:after="0" w:line="240" w:lineRule="auto"/>
        <w:ind w:firstLine="709"/>
        <w:jc w:val="both"/>
        <w:rPr>
          <w:rFonts w:ascii="Times New Roman" w:hAnsi="Times New Roman"/>
          <w:sz w:val="24"/>
          <w:szCs w:val="24"/>
        </w:rPr>
      </w:pPr>
      <w:r w:rsidRPr="00012E1D">
        <w:rPr>
          <w:rFonts w:ascii="Times New Roman" w:hAnsi="Times New Roman"/>
          <w:sz w:val="24"/>
          <w:szCs w:val="24"/>
        </w:rPr>
        <w:t>Выполнение контрольных упражнений осуществляется в заключительной части учебного занятия индивидуально или группами (в зависимости от темы занятия) и оценивается преподавателем в соответствии с критериями.</w:t>
      </w:r>
    </w:p>
    <w:p w:rsidR="00306AA0" w:rsidRPr="00012E1D" w:rsidRDefault="00306AA0" w:rsidP="00306AA0">
      <w:pPr>
        <w:rPr>
          <w:rFonts w:ascii="Times New Roman" w:hAnsi="Times New Roman"/>
          <w:b/>
          <w:bCs/>
          <w:sz w:val="24"/>
          <w:szCs w:val="24"/>
        </w:rPr>
      </w:pPr>
      <w:r w:rsidRPr="00012E1D">
        <w:rPr>
          <w:rFonts w:ascii="Times New Roman" w:hAnsi="Times New Roman"/>
          <w:b/>
          <w:bCs/>
          <w:sz w:val="24"/>
          <w:szCs w:val="24"/>
        </w:rPr>
        <w:t>Тема 2.7 (1). Основная гимнастика</w:t>
      </w:r>
    </w:p>
    <w:p w:rsidR="00306AA0" w:rsidRPr="00012E1D" w:rsidRDefault="00306AA0" w:rsidP="00306AA0">
      <w:pPr>
        <w:pStyle w:val="afff5"/>
        <w:spacing w:line="276" w:lineRule="auto"/>
        <w:jc w:val="center"/>
        <w:rPr>
          <w:rFonts w:ascii="Times New Roman" w:hAnsi="Times New Roman"/>
          <w:b/>
          <w:sz w:val="24"/>
          <w:szCs w:val="24"/>
        </w:rPr>
      </w:pPr>
      <w:r w:rsidRPr="00012E1D">
        <w:rPr>
          <w:rFonts w:ascii="Times New Roman" w:hAnsi="Times New Roman"/>
          <w:b/>
          <w:sz w:val="24"/>
          <w:szCs w:val="24"/>
        </w:rPr>
        <w:t>Перечень контрольных упражнений «Строевые упражнения»</w:t>
      </w:r>
    </w:p>
    <w:p w:rsidR="00306AA0" w:rsidRPr="00012E1D" w:rsidRDefault="00306AA0" w:rsidP="00306AA0">
      <w:pPr>
        <w:pStyle w:val="afff5"/>
        <w:spacing w:line="276" w:lineRule="auto"/>
        <w:jc w:val="both"/>
        <w:rPr>
          <w:rFonts w:ascii="Times New Roman" w:hAnsi="Times New Roman"/>
          <w:sz w:val="24"/>
          <w:szCs w:val="24"/>
        </w:rPr>
      </w:pPr>
      <w:r w:rsidRPr="00012E1D">
        <w:rPr>
          <w:rFonts w:ascii="Times New Roman" w:hAnsi="Times New Roman"/>
          <w:sz w:val="24"/>
          <w:szCs w:val="24"/>
        </w:rPr>
        <w:t>Тема 1</w:t>
      </w:r>
    </w:p>
    <w:p w:rsidR="00306AA0" w:rsidRPr="00012E1D" w:rsidRDefault="00306AA0" w:rsidP="00306AA0">
      <w:pPr>
        <w:pStyle w:val="afff5"/>
        <w:numPr>
          <w:ilvl w:val="0"/>
          <w:numId w:val="408"/>
        </w:numPr>
        <w:spacing w:line="276" w:lineRule="auto"/>
        <w:jc w:val="both"/>
        <w:rPr>
          <w:rFonts w:ascii="Times New Roman" w:hAnsi="Times New Roman"/>
          <w:sz w:val="24"/>
          <w:szCs w:val="24"/>
        </w:rPr>
      </w:pPr>
      <w:r w:rsidRPr="00012E1D">
        <w:rPr>
          <w:rFonts w:ascii="Times New Roman" w:hAnsi="Times New Roman"/>
          <w:sz w:val="24"/>
          <w:szCs w:val="24"/>
        </w:rPr>
        <w:t>Построение группы в одну шеренгу; в колонну по одному (используя условные точки зала).</w:t>
      </w:r>
    </w:p>
    <w:p w:rsidR="00306AA0" w:rsidRPr="00012E1D" w:rsidRDefault="00306AA0" w:rsidP="00306AA0">
      <w:pPr>
        <w:pStyle w:val="afff5"/>
        <w:numPr>
          <w:ilvl w:val="0"/>
          <w:numId w:val="408"/>
        </w:numPr>
        <w:spacing w:line="276" w:lineRule="auto"/>
        <w:jc w:val="both"/>
        <w:rPr>
          <w:rFonts w:ascii="Times New Roman" w:hAnsi="Times New Roman"/>
          <w:sz w:val="24"/>
          <w:szCs w:val="24"/>
        </w:rPr>
      </w:pPr>
      <w:r w:rsidRPr="00012E1D">
        <w:rPr>
          <w:rFonts w:ascii="Times New Roman" w:hAnsi="Times New Roman"/>
          <w:sz w:val="24"/>
          <w:szCs w:val="24"/>
        </w:rPr>
        <w:t>Строевые приемы: команды «РАВНЯЙСЬ!», «СМИРНО!», «ОТСТАВИТЬ!», «ВОЛЬНО!», «РАЗОЙДИСЬ!».</w:t>
      </w:r>
    </w:p>
    <w:p w:rsidR="00306AA0" w:rsidRPr="00012E1D" w:rsidRDefault="00306AA0" w:rsidP="00306AA0">
      <w:pPr>
        <w:pStyle w:val="afff5"/>
        <w:numPr>
          <w:ilvl w:val="0"/>
          <w:numId w:val="408"/>
        </w:numPr>
        <w:spacing w:line="276" w:lineRule="auto"/>
        <w:jc w:val="both"/>
        <w:rPr>
          <w:rFonts w:ascii="Times New Roman" w:hAnsi="Times New Roman"/>
          <w:sz w:val="24"/>
          <w:szCs w:val="24"/>
        </w:rPr>
      </w:pPr>
      <w:r w:rsidRPr="00012E1D">
        <w:rPr>
          <w:rFonts w:ascii="Times New Roman" w:hAnsi="Times New Roman"/>
          <w:sz w:val="24"/>
          <w:szCs w:val="24"/>
        </w:rPr>
        <w:t>Виды расчетов.</w:t>
      </w:r>
    </w:p>
    <w:p w:rsidR="00306AA0" w:rsidRPr="00012E1D" w:rsidRDefault="00306AA0" w:rsidP="00306AA0">
      <w:pPr>
        <w:pStyle w:val="afff5"/>
        <w:numPr>
          <w:ilvl w:val="0"/>
          <w:numId w:val="408"/>
        </w:numPr>
        <w:spacing w:line="276" w:lineRule="auto"/>
        <w:jc w:val="both"/>
        <w:rPr>
          <w:rFonts w:ascii="Times New Roman" w:hAnsi="Times New Roman"/>
          <w:sz w:val="24"/>
          <w:szCs w:val="24"/>
        </w:rPr>
      </w:pPr>
      <w:r w:rsidRPr="00012E1D">
        <w:rPr>
          <w:rFonts w:ascii="Times New Roman" w:hAnsi="Times New Roman"/>
          <w:sz w:val="24"/>
          <w:szCs w:val="24"/>
        </w:rPr>
        <w:t>Повороты и полуповороты на месте (с изменением способа выполнения).</w:t>
      </w:r>
    </w:p>
    <w:p w:rsidR="00306AA0" w:rsidRPr="00012E1D" w:rsidRDefault="00306AA0" w:rsidP="00306AA0">
      <w:pPr>
        <w:pStyle w:val="afff5"/>
        <w:numPr>
          <w:ilvl w:val="0"/>
          <w:numId w:val="408"/>
        </w:numPr>
        <w:spacing w:line="276" w:lineRule="auto"/>
        <w:jc w:val="both"/>
        <w:rPr>
          <w:rFonts w:ascii="Times New Roman" w:hAnsi="Times New Roman"/>
          <w:sz w:val="24"/>
          <w:szCs w:val="24"/>
        </w:rPr>
      </w:pPr>
      <w:r w:rsidRPr="00012E1D">
        <w:rPr>
          <w:rFonts w:ascii="Times New Roman" w:hAnsi="Times New Roman"/>
          <w:sz w:val="24"/>
          <w:szCs w:val="24"/>
        </w:rPr>
        <w:t>Перестроение из одной шеренги в две и обратно; из колонны по одному в колонну по два и обратно.</w:t>
      </w:r>
    </w:p>
    <w:p w:rsidR="00306AA0" w:rsidRPr="00012E1D" w:rsidRDefault="00306AA0" w:rsidP="00306AA0">
      <w:pPr>
        <w:pStyle w:val="afff5"/>
        <w:numPr>
          <w:ilvl w:val="0"/>
          <w:numId w:val="408"/>
        </w:numPr>
        <w:spacing w:line="276" w:lineRule="auto"/>
        <w:jc w:val="both"/>
        <w:rPr>
          <w:rFonts w:ascii="Times New Roman" w:hAnsi="Times New Roman"/>
          <w:sz w:val="24"/>
          <w:szCs w:val="24"/>
        </w:rPr>
      </w:pPr>
      <w:r w:rsidRPr="00012E1D">
        <w:rPr>
          <w:rFonts w:ascii="Times New Roman" w:hAnsi="Times New Roman"/>
          <w:sz w:val="24"/>
          <w:szCs w:val="24"/>
        </w:rPr>
        <w:t>Ходьба на месте и остановка группы.</w:t>
      </w:r>
    </w:p>
    <w:p w:rsidR="00306AA0" w:rsidRPr="00012E1D" w:rsidRDefault="00306AA0" w:rsidP="00306AA0">
      <w:pPr>
        <w:pStyle w:val="afff5"/>
        <w:numPr>
          <w:ilvl w:val="0"/>
          <w:numId w:val="408"/>
        </w:numPr>
        <w:spacing w:line="276" w:lineRule="auto"/>
        <w:jc w:val="both"/>
        <w:rPr>
          <w:rFonts w:ascii="Times New Roman" w:hAnsi="Times New Roman"/>
          <w:sz w:val="24"/>
          <w:szCs w:val="24"/>
        </w:rPr>
      </w:pPr>
      <w:r w:rsidRPr="00012E1D">
        <w:rPr>
          <w:rFonts w:ascii="Times New Roman" w:hAnsi="Times New Roman"/>
          <w:sz w:val="24"/>
          <w:szCs w:val="24"/>
        </w:rPr>
        <w:t>Строевые приемы: «ВОЛЬНО!», «РАЗОЙДИСЬ!».</w:t>
      </w:r>
    </w:p>
    <w:p w:rsidR="00306AA0" w:rsidRPr="00012E1D" w:rsidRDefault="00306AA0" w:rsidP="00306AA0">
      <w:pPr>
        <w:pStyle w:val="afff5"/>
        <w:spacing w:line="276" w:lineRule="auto"/>
        <w:jc w:val="both"/>
        <w:rPr>
          <w:rFonts w:ascii="Times New Roman" w:hAnsi="Times New Roman"/>
          <w:sz w:val="24"/>
          <w:szCs w:val="24"/>
        </w:rPr>
      </w:pPr>
      <w:r w:rsidRPr="00012E1D">
        <w:rPr>
          <w:rFonts w:ascii="Times New Roman" w:hAnsi="Times New Roman"/>
          <w:sz w:val="24"/>
          <w:szCs w:val="24"/>
        </w:rPr>
        <w:t>Тема 2</w:t>
      </w:r>
    </w:p>
    <w:p w:rsidR="00306AA0" w:rsidRPr="00012E1D" w:rsidRDefault="00306AA0" w:rsidP="00306AA0">
      <w:pPr>
        <w:pStyle w:val="afff5"/>
        <w:numPr>
          <w:ilvl w:val="0"/>
          <w:numId w:val="409"/>
        </w:numPr>
        <w:spacing w:line="276" w:lineRule="auto"/>
        <w:jc w:val="both"/>
        <w:rPr>
          <w:rFonts w:ascii="Times New Roman" w:hAnsi="Times New Roman"/>
          <w:sz w:val="24"/>
          <w:szCs w:val="24"/>
        </w:rPr>
      </w:pPr>
      <w:r w:rsidRPr="00012E1D">
        <w:rPr>
          <w:rFonts w:ascii="Times New Roman" w:hAnsi="Times New Roman"/>
          <w:sz w:val="24"/>
          <w:szCs w:val="24"/>
        </w:rPr>
        <w:t>Построение группы в колонну по одному.</w:t>
      </w:r>
    </w:p>
    <w:p w:rsidR="00306AA0" w:rsidRPr="00012E1D" w:rsidRDefault="00306AA0" w:rsidP="00306AA0">
      <w:pPr>
        <w:pStyle w:val="afff5"/>
        <w:numPr>
          <w:ilvl w:val="0"/>
          <w:numId w:val="409"/>
        </w:numPr>
        <w:spacing w:line="276" w:lineRule="auto"/>
        <w:jc w:val="both"/>
        <w:rPr>
          <w:rFonts w:ascii="Times New Roman" w:hAnsi="Times New Roman"/>
          <w:sz w:val="24"/>
          <w:szCs w:val="24"/>
        </w:rPr>
      </w:pPr>
      <w:r w:rsidRPr="00012E1D">
        <w:rPr>
          <w:rFonts w:ascii="Times New Roman" w:hAnsi="Times New Roman"/>
          <w:sz w:val="24"/>
          <w:szCs w:val="24"/>
        </w:rPr>
        <w:t>Движение в обход.</w:t>
      </w:r>
    </w:p>
    <w:p w:rsidR="00306AA0" w:rsidRPr="00012E1D" w:rsidRDefault="00306AA0" w:rsidP="00306AA0">
      <w:pPr>
        <w:pStyle w:val="afff5"/>
        <w:numPr>
          <w:ilvl w:val="0"/>
          <w:numId w:val="409"/>
        </w:numPr>
        <w:spacing w:line="276" w:lineRule="auto"/>
        <w:jc w:val="both"/>
        <w:rPr>
          <w:rFonts w:ascii="Times New Roman" w:hAnsi="Times New Roman"/>
          <w:sz w:val="24"/>
          <w:szCs w:val="24"/>
        </w:rPr>
      </w:pPr>
      <w:r w:rsidRPr="00012E1D">
        <w:rPr>
          <w:rFonts w:ascii="Times New Roman" w:hAnsi="Times New Roman"/>
          <w:sz w:val="24"/>
          <w:szCs w:val="24"/>
        </w:rPr>
        <w:t>Движение по диагонали.</w:t>
      </w:r>
    </w:p>
    <w:p w:rsidR="00306AA0" w:rsidRPr="00012E1D" w:rsidRDefault="00306AA0" w:rsidP="00306AA0">
      <w:pPr>
        <w:pStyle w:val="afff5"/>
        <w:numPr>
          <w:ilvl w:val="0"/>
          <w:numId w:val="409"/>
        </w:numPr>
        <w:spacing w:line="276" w:lineRule="auto"/>
        <w:jc w:val="both"/>
        <w:rPr>
          <w:rFonts w:ascii="Times New Roman" w:hAnsi="Times New Roman"/>
          <w:sz w:val="24"/>
          <w:szCs w:val="24"/>
        </w:rPr>
      </w:pPr>
      <w:r w:rsidRPr="00012E1D">
        <w:rPr>
          <w:rFonts w:ascii="Times New Roman" w:hAnsi="Times New Roman"/>
          <w:sz w:val="24"/>
          <w:szCs w:val="24"/>
        </w:rPr>
        <w:t>Движение противоходом, «змейкой», движение в обход.</w:t>
      </w:r>
    </w:p>
    <w:p w:rsidR="00306AA0" w:rsidRPr="00012E1D" w:rsidRDefault="00306AA0" w:rsidP="00306AA0">
      <w:pPr>
        <w:pStyle w:val="afff5"/>
        <w:numPr>
          <w:ilvl w:val="0"/>
          <w:numId w:val="409"/>
        </w:numPr>
        <w:spacing w:line="276" w:lineRule="auto"/>
        <w:jc w:val="both"/>
        <w:rPr>
          <w:rFonts w:ascii="Times New Roman" w:hAnsi="Times New Roman"/>
          <w:sz w:val="24"/>
          <w:szCs w:val="24"/>
        </w:rPr>
      </w:pPr>
      <w:r w:rsidRPr="00012E1D">
        <w:rPr>
          <w:rFonts w:ascii="Times New Roman" w:hAnsi="Times New Roman"/>
          <w:sz w:val="24"/>
          <w:szCs w:val="24"/>
        </w:rPr>
        <w:t>Остановка группы.</w:t>
      </w:r>
    </w:p>
    <w:p w:rsidR="00306AA0" w:rsidRPr="00012E1D" w:rsidRDefault="00306AA0" w:rsidP="00306AA0">
      <w:pPr>
        <w:pStyle w:val="afff5"/>
        <w:numPr>
          <w:ilvl w:val="0"/>
          <w:numId w:val="409"/>
        </w:numPr>
        <w:spacing w:line="276" w:lineRule="auto"/>
        <w:jc w:val="both"/>
        <w:rPr>
          <w:rFonts w:ascii="Times New Roman" w:hAnsi="Times New Roman"/>
          <w:sz w:val="24"/>
          <w:szCs w:val="24"/>
        </w:rPr>
      </w:pPr>
      <w:r w:rsidRPr="00012E1D">
        <w:rPr>
          <w:rFonts w:ascii="Times New Roman" w:hAnsi="Times New Roman"/>
          <w:sz w:val="24"/>
          <w:szCs w:val="24"/>
        </w:rPr>
        <w:t>Строевые приемы: «ВОЛЬНО!», «РАЗОЙДИСЬ!».</w:t>
      </w:r>
    </w:p>
    <w:p w:rsidR="00306AA0" w:rsidRPr="00012E1D" w:rsidRDefault="00306AA0" w:rsidP="00306AA0">
      <w:pPr>
        <w:pStyle w:val="afff5"/>
        <w:spacing w:line="276" w:lineRule="auto"/>
        <w:jc w:val="both"/>
        <w:rPr>
          <w:rFonts w:ascii="Times New Roman" w:hAnsi="Times New Roman"/>
          <w:sz w:val="24"/>
          <w:szCs w:val="24"/>
        </w:rPr>
      </w:pPr>
      <w:r w:rsidRPr="00012E1D">
        <w:rPr>
          <w:rFonts w:ascii="Times New Roman" w:hAnsi="Times New Roman"/>
          <w:sz w:val="24"/>
          <w:szCs w:val="24"/>
        </w:rPr>
        <w:t>Тема 3</w:t>
      </w:r>
    </w:p>
    <w:p w:rsidR="00306AA0" w:rsidRPr="00012E1D" w:rsidRDefault="00306AA0" w:rsidP="00306AA0">
      <w:pPr>
        <w:pStyle w:val="afff5"/>
        <w:numPr>
          <w:ilvl w:val="0"/>
          <w:numId w:val="410"/>
        </w:numPr>
        <w:spacing w:line="276" w:lineRule="auto"/>
        <w:jc w:val="both"/>
        <w:rPr>
          <w:rFonts w:ascii="Times New Roman" w:hAnsi="Times New Roman"/>
          <w:sz w:val="24"/>
          <w:szCs w:val="24"/>
        </w:rPr>
      </w:pPr>
      <w:r w:rsidRPr="00012E1D">
        <w:rPr>
          <w:rFonts w:ascii="Times New Roman" w:hAnsi="Times New Roman"/>
          <w:sz w:val="24"/>
          <w:szCs w:val="24"/>
        </w:rPr>
        <w:t>Построение группы в одну шеренгу.</w:t>
      </w:r>
    </w:p>
    <w:p w:rsidR="00306AA0" w:rsidRPr="00012E1D" w:rsidRDefault="00306AA0" w:rsidP="00306AA0">
      <w:pPr>
        <w:pStyle w:val="afff5"/>
        <w:numPr>
          <w:ilvl w:val="0"/>
          <w:numId w:val="410"/>
        </w:numPr>
        <w:spacing w:line="276" w:lineRule="auto"/>
        <w:jc w:val="both"/>
        <w:rPr>
          <w:rFonts w:ascii="Times New Roman" w:hAnsi="Times New Roman"/>
          <w:sz w:val="24"/>
          <w:szCs w:val="24"/>
        </w:rPr>
      </w:pPr>
      <w:r w:rsidRPr="00012E1D">
        <w:rPr>
          <w:rFonts w:ascii="Times New Roman" w:hAnsi="Times New Roman"/>
          <w:sz w:val="24"/>
          <w:szCs w:val="24"/>
        </w:rPr>
        <w:t>Перестроение из одной шеренги по расчету уступом и обратно.</w:t>
      </w:r>
    </w:p>
    <w:p w:rsidR="00306AA0" w:rsidRPr="00012E1D" w:rsidRDefault="00306AA0" w:rsidP="00306AA0">
      <w:pPr>
        <w:pStyle w:val="afff5"/>
        <w:numPr>
          <w:ilvl w:val="0"/>
          <w:numId w:val="410"/>
        </w:numPr>
        <w:spacing w:line="276" w:lineRule="auto"/>
        <w:jc w:val="both"/>
        <w:rPr>
          <w:rFonts w:ascii="Times New Roman" w:hAnsi="Times New Roman"/>
          <w:sz w:val="24"/>
          <w:szCs w:val="24"/>
        </w:rPr>
      </w:pPr>
      <w:r w:rsidRPr="00012E1D">
        <w:rPr>
          <w:rFonts w:ascii="Times New Roman" w:hAnsi="Times New Roman"/>
          <w:sz w:val="24"/>
          <w:szCs w:val="24"/>
        </w:rPr>
        <w:t>Движение в обход, движение по кругу (с принятием дистанции).</w:t>
      </w:r>
    </w:p>
    <w:p w:rsidR="00306AA0" w:rsidRPr="00012E1D" w:rsidRDefault="00306AA0" w:rsidP="00306AA0">
      <w:pPr>
        <w:pStyle w:val="afff5"/>
        <w:numPr>
          <w:ilvl w:val="0"/>
          <w:numId w:val="410"/>
        </w:numPr>
        <w:spacing w:line="276" w:lineRule="auto"/>
        <w:jc w:val="both"/>
        <w:rPr>
          <w:rFonts w:ascii="Times New Roman" w:hAnsi="Times New Roman"/>
          <w:sz w:val="24"/>
          <w:szCs w:val="24"/>
        </w:rPr>
      </w:pPr>
      <w:r w:rsidRPr="00012E1D">
        <w:rPr>
          <w:rFonts w:ascii="Times New Roman" w:hAnsi="Times New Roman"/>
          <w:sz w:val="24"/>
          <w:szCs w:val="24"/>
        </w:rPr>
        <w:t xml:space="preserve">Выход их круга и остановка группы. </w:t>
      </w:r>
    </w:p>
    <w:p w:rsidR="00306AA0" w:rsidRPr="00012E1D" w:rsidRDefault="00306AA0" w:rsidP="00306AA0">
      <w:pPr>
        <w:pStyle w:val="afff5"/>
        <w:numPr>
          <w:ilvl w:val="0"/>
          <w:numId w:val="410"/>
        </w:numPr>
        <w:spacing w:line="276" w:lineRule="auto"/>
        <w:jc w:val="both"/>
        <w:rPr>
          <w:rFonts w:ascii="Times New Roman" w:hAnsi="Times New Roman"/>
          <w:sz w:val="24"/>
          <w:szCs w:val="24"/>
        </w:rPr>
      </w:pPr>
      <w:r w:rsidRPr="00012E1D">
        <w:rPr>
          <w:rFonts w:ascii="Times New Roman" w:hAnsi="Times New Roman"/>
          <w:sz w:val="24"/>
          <w:szCs w:val="24"/>
        </w:rPr>
        <w:t>Размыкание и смыкание по распоряжению.</w:t>
      </w:r>
    </w:p>
    <w:p w:rsidR="00306AA0" w:rsidRPr="00012E1D" w:rsidRDefault="00306AA0" w:rsidP="00306AA0">
      <w:pPr>
        <w:pStyle w:val="afff5"/>
        <w:numPr>
          <w:ilvl w:val="0"/>
          <w:numId w:val="410"/>
        </w:numPr>
        <w:spacing w:line="276" w:lineRule="auto"/>
        <w:jc w:val="both"/>
        <w:rPr>
          <w:rFonts w:ascii="Times New Roman" w:hAnsi="Times New Roman"/>
          <w:sz w:val="24"/>
          <w:szCs w:val="24"/>
        </w:rPr>
      </w:pPr>
      <w:r w:rsidRPr="00012E1D">
        <w:rPr>
          <w:rFonts w:ascii="Times New Roman" w:hAnsi="Times New Roman"/>
          <w:sz w:val="24"/>
          <w:szCs w:val="24"/>
        </w:rPr>
        <w:t>Строевые приемы: «ВОЛЬНО!», «РАЗОЙДИСЬ!».</w:t>
      </w:r>
    </w:p>
    <w:p w:rsidR="00306AA0" w:rsidRPr="00012E1D" w:rsidRDefault="00306AA0" w:rsidP="00306AA0">
      <w:pPr>
        <w:pStyle w:val="afff5"/>
        <w:spacing w:line="276" w:lineRule="auto"/>
        <w:jc w:val="both"/>
        <w:rPr>
          <w:rFonts w:ascii="Times New Roman" w:hAnsi="Times New Roman"/>
          <w:sz w:val="24"/>
          <w:szCs w:val="24"/>
        </w:rPr>
      </w:pPr>
      <w:r w:rsidRPr="00012E1D">
        <w:rPr>
          <w:rFonts w:ascii="Times New Roman" w:hAnsi="Times New Roman"/>
          <w:sz w:val="24"/>
          <w:szCs w:val="24"/>
        </w:rPr>
        <w:t>Тема 4</w:t>
      </w:r>
    </w:p>
    <w:p w:rsidR="00306AA0" w:rsidRPr="00012E1D" w:rsidRDefault="00306AA0" w:rsidP="00306AA0">
      <w:pPr>
        <w:pStyle w:val="afff5"/>
        <w:numPr>
          <w:ilvl w:val="0"/>
          <w:numId w:val="411"/>
        </w:numPr>
        <w:spacing w:line="276" w:lineRule="auto"/>
        <w:jc w:val="both"/>
        <w:rPr>
          <w:rFonts w:ascii="Times New Roman" w:hAnsi="Times New Roman"/>
          <w:sz w:val="24"/>
          <w:szCs w:val="24"/>
        </w:rPr>
      </w:pPr>
      <w:r w:rsidRPr="00012E1D">
        <w:rPr>
          <w:rFonts w:ascii="Times New Roman" w:hAnsi="Times New Roman"/>
          <w:sz w:val="24"/>
          <w:szCs w:val="24"/>
        </w:rPr>
        <w:lastRenderedPageBreak/>
        <w:t>Построение группы в одну шеренгу.</w:t>
      </w:r>
    </w:p>
    <w:p w:rsidR="00306AA0" w:rsidRPr="00012E1D" w:rsidRDefault="00306AA0" w:rsidP="00306AA0">
      <w:pPr>
        <w:pStyle w:val="afff5"/>
        <w:numPr>
          <w:ilvl w:val="0"/>
          <w:numId w:val="411"/>
        </w:numPr>
        <w:spacing w:line="276" w:lineRule="auto"/>
        <w:jc w:val="both"/>
        <w:rPr>
          <w:rFonts w:ascii="Times New Roman" w:hAnsi="Times New Roman"/>
          <w:sz w:val="24"/>
          <w:szCs w:val="24"/>
        </w:rPr>
      </w:pPr>
      <w:r w:rsidRPr="00012E1D">
        <w:rPr>
          <w:rFonts w:ascii="Times New Roman" w:hAnsi="Times New Roman"/>
          <w:sz w:val="24"/>
          <w:szCs w:val="24"/>
        </w:rPr>
        <w:t xml:space="preserve">Движение в обход. </w:t>
      </w:r>
    </w:p>
    <w:p w:rsidR="00306AA0" w:rsidRPr="00012E1D" w:rsidRDefault="00306AA0" w:rsidP="00306AA0">
      <w:pPr>
        <w:pStyle w:val="afff5"/>
        <w:numPr>
          <w:ilvl w:val="0"/>
          <w:numId w:val="411"/>
        </w:numPr>
        <w:spacing w:line="276" w:lineRule="auto"/>
        <w:jc w:val="both"/>
        <w:rPr>
          <w:rFonts w:ascii="Times New Roman" w:hAnsi="Times New Roman"/>
          <w:sz w:val="24"/>
          <w:szCs w:val="24"/>
        </w:rPr>
      </w:pPr>
      <w:r w:rsidRPr="00012E1D">
        <w:rPr>
          <w:rFonts w:ascii="Times New Roman" w:hAnsi="Times New Roman"/>
          <w:sz w:val="24"/>
          <w:szCs w:val="24"/>
        </w:rPr>
        <w:t xml:space="preserve">Переход с шага на бег и обратно с бега на шаг. </w:t>
      </w:r>
    </w:p>
    <w:p w:rsidR="00306AA0" w:rsidRPr="00012E1D" w:rsidRDefault="00306AA0" w:rsidP="00306AA0">
      <w:pPr>
        <w:pStyle w:val="afff5"/>
        <w:numPr>
          <w:ilvl w:val="0"/>
          <w:numId w:val="411"/>
        </w:numPr>
        <w:spacing w:line="276" w:lineRule="auto"/>
        <w:jc w:val="both"/>
        <w:rPr>
          <w:rFonts w:ascii="Times New Roman" w:hAnsi="Times New Roman"/>
          <w:sz w:val="24"/>
          <w:szCs w:val="24"/>
        </w:rPr>
      </w:pPr>
      <w:r w:rsidRPr="00012E1D">
        <w:rPr>
          <w:rFonts w:ascii="Times New Roman" w:hAnsi="Times New Roman"/>
          <w:sz w:val="24"/>
          <w:szCs w:val="24"/>
        </w:rPr>
        <w:t>Перестроение из колонны по одному в колонну по 2 (3, 4 и т.д.) поворотом в движении. Остановка группы.</w:t>
      </w:r>
    </w:p>
    <w:p w:rsidR="00306AA0" w:rsidRPr="00012E1D" w:rsidRDefault="00306AA0" w:rsidP="00306AA0">
      <w:pPr>
        <w:pStyle w:val="afff5"/>
        <w:numPr>
          <w:ilvl w:val="0"/>
          <w:numId w:val="411"/>
        </w:numPr>
        <w:spacing w:line="276" w:lineRule="auto"/>
        <w:jc w:val="both"/>
        <w:rPr>
          <w:rFonts w:ascii="Times New Roman" w:hAnsi="Times New Roman"/>
          <w:sz w:val="24"/>
          <w:szCs w:val="24"/>
        </w:rPr>
      </w:pPr>
      <w:r w:rsidRPr="00012E1D">
        <w:rPr>
          <w:rFonts w:ascii="Times New Roman" w:hAnsi="Times New Roman"/>
          <w:sz w:val="24"/>
          <w:szCs w:val="24"/>
        </w:rPr>
        <w:t>Размыкание и смыкание (влево, вправо, от середины) приставными шагами.</w:t>
      </w:r>
    </w:p>
    <w:p w:rsidR="00306AA0" w:rsidRPr="00012E1D" w:rsidRDefault="00306AA0" w:rsidP="00306AA0">
      <w:pPr>
        <w:pStyle w:val="afff5"/>
        <w:numPr>
          <w:ilvl w:val="0"/>
          <w:numId w:val="411"/>
        </w:numPr>
        <w:spacing w:line="276" w:lineRule="auto"/>
        <w:jc w:val="both"/>
        <w:rPr>
          <w:rFonts w:ascii="Times New Roman" w:hAnsi="Times New Roman"/>
          <w:sz w:val="24"/>
          <w:szCs w:val="24"/>
        </w:rPr>
      </w:pPr>
      <w:r w:rsidRPr="00012E1D">
        <w:rPr>
          <w:rFonts w:ascii="Times New Roman" w:hAnsi="Times New Roman"/>
          <w:sz w:val="24"/>
          <w:szCs w:val="24"/>
        </w:rPr>
        <w:t xml:space="preserve">Обратное перестроение из колонны по 3 (4, 5 и т.д.) в колонну по одному поворотом в движении. Остановка группы.  </w:t>
      </w:r>
    </w:p>
    <w:p w:rsidR="00306AA0" w:rsidRPr="00012E1D" w:rsidRDefault="00306AA0" w:rsidP="00306AA0">
      <w:pPr>
        <w:pStyle w:val="afff5"/>
        <w:numPr>
          <w:ilvl w:val="0"/>
          <w:numId w:val="411"/>
        </w:numPr>
        <w:spacing w:line="276" w:lineRule="auto"/>
        <w:jc w:val="both"/>
        <w:rPr>
          <w:rFonts w:ascii="Times New Roman" w:hAnsi="Times New Roman"/>
          <w:sz w:val="24"/>
          <w:szCs w:val="24"/>
        </w:rPr>
      </w:pPr>
      <w:r w:rsidRPr="00012E1D">
        <w:rPr>
          <w:rFonts w:ascii="Times New Roman" w:hAnsi="Times New Roman"/>
          <w:sz w:val="24"/>
          <w:szCs w:val="24"/>
        </w:rPr>
        <w:t>Строевые приемы: «ВОЛЬНО!», «РАЗОЙДИСЬ!».</w:t>
      </w:r>
    </w:p>
    <w:p w:rsidR="00306AA0" w:rsidRPr="00012E1D" w:rsidRDefault="00306AA0" w:rsidP="00306AA0">
      <w:pPr>
        <w:pStyle w:val="afff5"/>
        <w:spacing w:line="276" w:lineRule="auto"/>
        <w:jc w:val="both"/>
        <w:rPr>
          <w:rFonts w:ascii="Times New Roman" w:hAnsi="Times New Roman"/>
          <w:strike/>
          <w:sz w:val="24"/>
          <w:szCs w:val="24"/>
        </w:rPr>
      </w:pPr>
    </w:p>
    <w:p w:rsidR="00306AA0" w:rsidRPr="00012E1D" w:rsidRDefault="00306AA0" w:rsidP="00306AA0">
      <w:pPr>
        <w:pStyle w:val="afff5"/>
        <w:spacing w:line="276" w:lineRule="auto"/>
        <w:jc w:val="center"/>
        <w:rPr>
          <w:rFonts w:ascii="Times New Roman" w:hAnsi="Times New Roman"/>
          <w:b/>
          <w:sz w:val="24"/>
          <w:szCs w:val="24"/>
        </w:rPr>
      </w:pPr>
      <w:r w:rsidRPr="00012E1D">
        <w:rPr>
          <w:rFonts w:ascii="Times New Roman" w:hAnsi="Times New Roman"/>
          <w:b/>
          <w:sz w:val="24"/>
          <w:szCs w:val="24"/>
        </w:rPr>
        <w:t>Задание «Общеразвивающие упражнения»</w:t>
      </w:r>
    </w:p>
    <w:p w:rsidR="00306AA0" w:rsidRPr="00012E1D" w:rsidRDefault="00306AA0" w:rsidP="00306AA0">
      <w:pPr>
        <w:pStyle w:val="afff5"/>
        <w:jc w:val="both"/>
        <w:rPr>
          <w:rFonts w:ascii="Times New Roman" w:hAnsi="Times New Roman"/>
          <w:sz w:val="24"/>
          <w:szCs w:val="24"/>
        </w:rPr>
      </w:pPr>
      <w:r w:rsidRPr="00012E1D">
        <w:rPr>
          <w:rFonts w:ascii="Times New Roman" w:hAnsi="Times New Roman"/>
          <w:sz w:val="24"/>
          <w:szCs w:val="24"/>
        </w:rPr>
        <w:t xml:space="preserve">1.Составить комплекс ОРУ из восьми упражнений и провести его на группе. </w:t>
      </w:r>
    </w:p>
    <w:p w:rsidR="00306AA0" w:rsidRPr="00012E1D" w:rsidRDefault="00306AA0" w:rsidP="00306AA0">
      <w:pPr>
        <w:pStyle w:val="afff5"/>
        <w:jc w:val="both"/>
        <w:rPr>
          <w:rFonts w:ascii="Times New Roman" w:hAnsi="Times New Roman"/>
          <w:sz w:val="24"/>
          <w:szCs w:val="24"/>
        </w:rPr>
      </w:pPr>
      <w:r w:rsidRPr="00012E1D">
        <w:rPr>
          <w:rFonts w:ascii="Times New Roman" w:hAnsi="Times New Roman"/>
          <w:sz w:val="24"/>
          <w:szCs w:val="24"/>
        </w:rPr>
        <w:t>2.Комплекс должен быть составлен по анатомическому признаку подбора упражнений:</w:t>
      </w:r>
    </w:p>
    <w:p w:rsidR="00306AA0" w:rsidRPr="00012E1D" w:rsidRDefault="00306AA0" w:rsidP="00306AA0">
      <w:pPr>
        <w:pStyle w:val="afff5"/>
        <w:numPr>
          <w:ilvl w:val="0"/>
          <w:numId w:val="399"/>
        </w:numPr>
        <w:jc w:val="both"/>
        <w:rPr>
          <w:rFonts w:ascii="Times New Roman" w:hAnsi="Times New Roman"/>
          <w:sz w:val="24"/>
          <w:szCs w:val="24"/>
        </w:rPr>
      </w:pPr>
      <w:r w:rsidRPr="00012E1D">
        <w:rPr>
          <w:rFonts w:ascii="Times New Roman" w:hAnsi="Times New Roman"/>
          <w:sz w:val="24"/>
          <w:szCs w:val="24"/>
        </w:rPr>
        <w:t xml:space="preserve">упражнение на потягивание или для мышц шеи; </w:t>
      </w:r>
    </w:p>
    <w:p w:rsidR="00306AA0" w:rsidRPr="00012E1D" w:rsidRDefault="00306AA0" w:rsidP="00306AA0">
      <w:pPr>
        <w:pStyle w:val="afff5"/>
        <w:numPr>
          <w:ilvl w:val="0"/>
          <w:numId w:val="399"/>
        </w:numPr>
        <w:jc w:val="both"/>
        <w:rPr>
          <w:rFonts w:ascii="Times New Roman" w:hAnsi="Times New Roman"/>
          <w:sz w:val="24"/>
          <w:szCs w:val="24"/>
        </w:rPr>
      </w:pPr>
      <w:r w:rsidRPr="00012E1D">
        <w:rPr>
          <w:rFonts w:ascii="Times New Roman" w:hAnsi="Times New Roman"/>
          <w:sz w:val="24"/>
          <w:szCs w:val="24"/>
        </w:rPr>
        <w:t>упражнение для мышц рук и плечевого пояса;</w:t>
      </w:r>
    </w:p>
    <w:p w:rsidR="00306AA0" w:rsidRPr="00012E1D" w:rsidRDefault="00306AA0" w:rsidP="00306AA0">
      <w:pPr>
        <w:pStyle w:val="afff5"/>
        <w:numPr>
          <w:ilvl w:val="0"/>
          <w:numId w:val="399"/>
        </w:numPr>
        <w:jc w:val="both"/>
        <w:rPr>
          <w:rFonts w:ascii="Times New Roman" w:hAnsi="Times New Roman"/>
          <w:sz w:val="24"/>
          <w:szCs w:val="24"/>
        </w:rPr>
      </w:pPr>
      <w:r w:rsidRPr="00012E1D">
        <w:rPr>
          <w:rFonts w:ascii="Times New Roman" w:hAnsi="Times New Roman"/>
          <w:sz w:val="24"/>
          <w:szCs w:val="24"/>
        </w:rPr>
        <w:t>повороты туловища или наклоны;</w:t>
      </w:r>
    </w:p>
    <w:p w:rsidR="00306AA0" w:rsidRPr="00012E1D" w:rsidRDefault="00306AA0" w:rsidP="00306AA0">
      <w:pPr>
        <w:pStyle w:val="afff5"/>
        <w:numPr>
          <w:ilvl w:val="0"/>
          <w:numId w:val="399"/>
        </w:numPr>
        <w:jc w:val="both"/>
        <w:rPr>
          <w:rFonts w:ascii="Times New Roman" w:hAnsi="Times New Roman"/>
          <w:sz w:val="24"/>
          <w:szCs w:val="24"/>
        </w:rPr>
      </w:pPr>
      <w:r w:rsidRPr="00012E1D">
        <w:rPr>
          <w:rFonts w:ascii="Times New Roman" w:hAnsi="Times New Roman"/>
          <w:sz w:val="24"/>
          <w:szCs w:val="24"/>
        </w:rPr>
        <w:t>полуприседы, приседы;</w:t>
      </w:r>
    </w:p>
    <w:p w:rsidR="00306AA0" w:rsidRPr="00012E1D" w:rsidRDefault="00306AA0" w:rsidP="00306AA0">
      <w:pPr>
        <w:pStyle w:val="afff5"/>
        <w:numPr>
          <w:ilvl w:val="0"/>
          <w:numId w:val="399"/>
        </w:numPr>
        <w:jc w:val="both"/>
        <w:rPr>
          <w:rFonts w:ascii="Times New Roman" w:hAnsi="Times New Roman"/>
          <w:sz w:val="24"/>
          <w:szCs w:val="24"/>
        </w:rPr>
      </w:pPr>
      <w:r w:rsidRPr="00012E1D">
        <w:rPr>
          <w:rFonts w:ascii="Times New Roman" w:hAnsi="Times New Roman"/>
          <w:sz w:val="24"/>
          <w:szCs w:val="24"/>
        </w:rPr>
        <w:t>выпады или пружинные выпады (их сочетания);</w:t>
      </w:r>
    </w:p>
    <w:p w:rsidR="00306AA0" w:rsidRPr="00012E1D" w:rsidRDefault="00306AA0" w:rsidP="00306AA0">
      <w:pPr>
        <w:pStyle w:val="afff5"/>
        <w:numPr>
          <w:ilvl w:val="0"/>
          <w:numId w:val="399"/>
        </w:numPr>
        <w:jc w:val="both"/>
        <w:rPr>
          <w:rFonts w:ascii="Times New Roman" w:hAnsi="Times New Roman"/>
          <w:sz w:val="24"/>
          <w:szCs w:val="24"/>
        </w:rPr>
      </w:pPr>
      <w:r w:rsidRPr="00012E1D">
        <w:rPr>
          <w:rFonts w:ascii="Times New Roman" w:hAnsi="Times New Roman"/>
          <w:sz w:val="24"/>
          <w:szCs w:val="24"/>
        </w:rPr>
        <w:t>упражнение общего воздействия;</w:t>
      </w:r>
    </w:p>
    <w:p w:rsidR="00306AA0" w:rsidRPr="00012E1D" w:rsidRDefault="00306AA0" w:rsidP="00306AA0">
      <w:pPr>
        <w:pStyle w:val="afff5"/>
        <w:numPr>
          <w:ilvl w:val="0"/>
          <w:numId w:val="399"/>
        </w:numPr>
        <w:jc w:val="both"/>
        <w:rPr>
          <w:rFonts w:ascii="Times New Roman" w:hAnsi="Times New Roman"/>
          <w:sz w:val="24"/>
          <w:szCs w:val="24"/>
        </w:rPr>
      </w:pPr>
      <w:r w:rsidRPr="00012E1D">
        <w:rPr>
          <w:rFonts w:ascii="Times New Roman" w:hAnsi="Times New Roman"/>
          <w:sz w:val="24"/>
          <w:szCs w:val="24"/>
        </w:rPr>
        <w:t>махи;</w:t>
      </w:r>
    </w:p>
    <w:p w:rsidR="00306AA0" w:rsidRPr="00012E1D" w:rsidRDefault="00306AA0" w:rsidP="00306AA0">
      <w:pPr>
        <w:pStyle w:val="afff5"/>
        <w:numPr>
          <w:ilvl w:val="0"/>
          <w:numId w:val="399"/>
        </w:numPr>
        <w:jc w:val="both"/>
        <w:rPr>
          <w:rFonts w:ascii="Times New Roman" w:hAnsi="Times New Roman"/>
          <w:sz w:val="24"/>
          <w:szCs w:val="24"/>
        </w:rPr>
      </w:pPr>
      <w:r w:rsidRPr="00012E1D">
        <w:rPr>
          <w:rFonts w:ascii="Times New Roman" w:hAnsi="Times New Roman"/>
          <w:sz w:val="24"/>
          <w:szCs w:val="24"/>
        </w:rPr>
        <w:t>подскоки или прыжки с переходом на ходьбу и остановкой группы.</w:t>
      </w:r>
    </w:p>
    <w:p w:rsidR="00306AA0" w:rsidRPr="00012E1D" w:rsidRDefault="00306AA0" w:rsidP="00306AA0">
      <w:pPr>
        <w:pStyle w:val="afff5"/>
        <w:jc w:val="both"/>
        <w:rPr>
          <w:rFonts w:ascii="Times New Roman" w:hAnsi="Times New Roman"/>
          <w:sz w:val="24"/>
          <w:szCs w:val="24"/>
        </w:rPr>
      </w:pPr>
      <w:r w:rsidRPr="00012E1D">
        <w:rPr>
          <w:rFonts w:ascii="Times New Roman" w:hAnsi="Times New Roman"/>
          <w:sz w:val="24"/>
          <w:szCs w:val="24"/>
        </w:rPr>
        <w:t>3.Разучить и выполнить комплекс ОРУ с гимнастической палкой (с учетом гимнастического стиля выполнения упражнений).</w:t>
      </w:r>
    </w:p>
    <w:p w:rsidR="00306AA0" w:rsidRPr="00012E1D" w:rsidRDefault="00306AA0" w:rsidP="00306AA0">
      <w:pPr>
        <w:pStyle w:val="afff5"/>
        <w:jc w:val="both"/>
        <w:rPr>
          <w:rFonts w:ascii="Times New Roman" w:hAnsi="Times New Roman"/>
          <w:sz w:val="24"/>
          <w:szCs w:val="24"/>
        </w:rPr>
      </w:pPr>
      <w:r w:rsidRPr="00012E1D">
        <w:rPr>
          <w:rFonts w:ascii="Times New Roman" w:hAnsi="Times New Roman"/>
          <w:sz w:val="24"/>
          <w:szCs w:val="24"/>
        </w:rPr>
        <w:t>4.Разучить и выполнить комплекс ОРУ с набивным мячом (с учетом гимнастического стиля выполнения упражнений).</w:t>
      </w:r>
    </w:p>
    <w:p w:rsidR="00306AA0" w:rsidRPr="00012E1D" w:rsidRDefault="00306AA0" w:rsidP="00306AA0">
      <w:pPr>
        <w:spacing w:after="0" w:line="240" w:lineRule="auto"/>
        <w:jc w:val="both"/>
        <w:rPr>
          <w:rFonts w:ascii="Times New Roman" w:eastAsiaTheme="minorEastAsia" w:hAnsi="Times New Roman"/>
          <w:sz w:val="24"/>
          <w:szCs w:val="24"/>
          <w:lang w:eastAsia="ru-RU"/>
        </w:rPr>
      </w:pPr>
    </w:p>
    <w:p w:rsidR="00306AA0" w:rsidRPr="00012E1D" w:rsidRDefault="00306AA0" w:rsidP="00306AA0">
      <w:pPr>
        <w:pStyle w:val="afff5"/>
        <w:rPr>
          <w:rFonts w:ascii="Times New Roman" w:hAnsi="Times New Roman"/>
          <w:b/>
          <w:bCs/>
          <w:sz w:val="24"/>
          <w:szCs w:val="24"/>
        </w:rPr>
      </w:pPr>
      <w:r w:rsidRPr="00012E1D">
        <w:rPr>
          <w:rFonts w:ascii="Times New Roman" w:hAnsi="Times New Roman"/>
          <w:b/>
          <w:bCs/>
          <w:sz w:val="24"/>
          <w:szCs w:val="24"/>
        </w:rPr>
        <w:t>Тема 2.7(2). Спортивная гимнастика</w:t>
      </w:r>
    </w:p>
    <w:p w:rsidR="00306AA0" w:rsidRPr="00012E1D" w:rsidRDefault="00306AA0" w:rsidP="00306AA0">
      <w:pPr>
        <w:pStyle w:val="afff5"/>
        <w:tabs>
          <w:tab w:val="left" w:pos="567"/>
        </w:tabs>
        <w:spacing w:line="276" w:lineRule="auto"/>
        <w:jc w:val="both"/>
        <w:rPr>
          <w:rFonts w:ascii="Times New Roman" w:hAnsi="Times New Roman"/>
          <w:sz w:val="24"/>
          <w:szCs w:val="24"/>
        </w:rPr>
      </w:pPr>
    </w:p>
    <w:p w:rsidR="00306AA0" w:rsidRPr="00012E1D" w:rsidRDefault="00306AA0" w:rsidP="00306AA0">
      <w:pPr>
        <w:spacing w:after="0" w:line="240" w:lineRule="auto"/>
        <w:ind w:firstLine="709"/>
        <w:jc w:val="both"/>
        <w:rPr>
          <w:rFonts w:ascii="Times New Roman" w:eastAsiaTheme="minorEastAsia" w:hAnsi="Times New Roman"/>
          <w:bCs/>
          <w:sz w:val="24"/>
          <w:szCs w:val="24"/>
          <w:lang w:eastAsia="ru-RU"/>
        </w:rPr>
      </w:pPr>
      <w:r w:rsidRPr="00012E1D">
        <w:rPr>
          <w:rFonts w:ascii="Times New Roman" w:hAnsi="Times New Roman"/>
          <w:b/>
          <w:sz w:val="24"/>
          <w:szCs w:val="24"/>
        </w:rPr>
        <w:t>Перечень контрольных упражнений по спортивной гимнастике</w:t>
      </w:r>
    </w:p>
    <w:p w:rsidR="00306AA0" w:rsidRPr="00012E1D" w:rsidRDefault="00306AA0" w:rsidP="00306AA0">
      <w:pPr>
        <w:spacing w:after="0" w:line="240" w:lineRule="auto"/>
        <w:ind w:firstLine="709"/>
        <w:jc w:val="both"/>
        <w:rPr>
          <w:rFonts w:ascii="Times New Roman" w:eastAsiaTheme="minorEastAsia" w:hAnsi="Times New Roman"/>
          <w:bCs/>
          <w:sz w:val="24"/>
          <w:szCs w:val="24"/>
          <w:lang w:eastAsia="ru-RU"/>
        </w:rPr>
      </w:pPr>
      <w:r w:rsidRPr="00012E1D">
        <w:rPr>
          <w:rFonts w:ascii="Times New Roman" w:eastAsiaTheme="minorEastAsia" w:hAnsi="Times New Roman"/>
          <w:bCs/>
          <w:sz w:val="24"/>
          <w:szCs w:val="24"/>
          <w:lang w:eastAsia="ru-RU"/>
        </w:rPr>
        <w:t>Обучающимся необходимо владеть техникой выполнения следующих упражнений:</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 xml:space="preserve">1.Упражнений на бревне (девушки): </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 xml:space="preserve">Комбинация №1 </w:t>
      </w:r>
    </w:p>
    <w:p w:rsidR="00306AA0" w:rsidRPr="00012E1D" w:rsidRDefault="00306AA0" w:rsidP="00306AA0">
      <w:pPr>
        <w:pStyle w:val="affa"/>
        <w:numPr>
          <w:ilvl w:val="0"/>
          <w:numId w:val="400"/>
        </w:numPr>
        <w:contextualSpacing/>
        <w:jc w:val="both"/>
        <w:rPr>
          <w:rFonts w:eastAsiaTheme="minorEastAsia"/>
          <w:sz w:val="24"/>
          <w:szCs w:val="24"/>
          <w:lang w:eastAsia="ru-RU"/>
        </w:rPr>
      </w:pPr>
      <w:r w:rsidRPr="00012E1D">
        <w:rPr>
          <w:rFonts w:eastAsiaTheme="minorEastAsia"/>
          <w:sz w:val="24"/>
          <w:szCs w:val="24"/>
          <w:lang w:eastAsia="ru-RU"/>
        </w:rPr>
        <w:t>Из стойки на мостике продольно махом правой и толчком левой перемах с поворотом налево в сед ноги врозь, опорой спереди.</w:t>
      </w:r>
    </w:p>
    <w:p w:rsidR="00306AA0" w:rsidRPr="00012E1D" w:rsidRDefault="00306AA0" w:rsidP="00306AA0">
      <w:pPr>
        <w:pStyle w:val="affa"/>
        <w:numPr>
          <w:ilvl w:val="0"/>
          <w:numId w:val="400"/>
        </w:numPr>
        <w:contextualSpacing/>
        <w:jc w:val="both"/>
        <w:rPr>
          <w:rFonts w:eastAsiaTheme="minorEastAsia"/>
          <w:sz w:val="24"/>
          <w:szCs w:val="24"/>
          <w:lang w:eastAsia="ru-RU"/>
        </w:rPr>
      </w:pPr>
      <w:r w:rsidRPr="00012E1D">
        <w:rPr>
          <w:rFonts w:eastAsiaTheme="minorEastAsia"/>
          <w:sz w:val="24"/>
          <w:szCs w:val="24"/>
          <w:lang w:eastAsia="ru-RU"/>
        </w:rPr>
        <w:t>Махом назад упор лежа на согнутых руках.</w:t>
      </w:r>
    </w:p>
    <w:p w:rsidR="00306AA0" w:rsidRPr="00012E1D" w:rsidRDefault="00306AA0" w:rsidP="00306AA0">
      <w:pPr>
        <w:pStyle w:val="affa"/>
        <w:numPr>
          <w:ilvl w:val="0"/>
          <w:numId w:val="400"/>
        </w:numPr>
        <w:contextualSpacing/>
        <w:jc w:val="both"/>
        <w:rPr>
          <w:rFonts w:eastAsiaTheme="minorEastAsia"/>
          <w:sz w:val="24"/>
          <w:szCs w:val="24"/>
          <w:lang w:eastAsia="ru-RU"/>
        </w:rPr>
      </w:pPr>
      <w:r w:rsidRPr="00012E1D">
        <w:rPr>
          <w:rFonts w:eastAsiaTheme="minorEastAsia"/>
          <w:sz w:val="24"/>
          <w:szCs w:val="24"/>
          <w:lang w:eastAsia="ru-RU"/>
        </w:rPr>
        <w:t xml:space="preserve">Выпрямляя руки, упор лежа и толчком двумя упор присев, правая нога впереди. </w:t>
      </w:r>
    </w:p>
    <w:p w:rsidR="00306AA0" w:rsidRPr="00012E1D" w:rsidRDefault="00306AA0" w:rsidP="00306AA0">
      <w:pPr>
        <w:pStyle w:val="affa"/>
        <w:numPr>
          <w:ilvl w:val="0"/>
          <w:numId w:val="400"/>
        </w:numPr>
        <w:contextualSpacing/>
        <w:jc w:val="both"/>
        <w:rPr>
          <w:rFonts w:eastAsiaTheme="minorEastAsia"/>
          <w:sz w:val="24"/>
          <w:szCs w:val="24"/>
          <w:lang w:eastAsia="ru-RU"/>
        </w:rPr>
      </w:pPr>
      <w:r w:rsidRPr="00012E1D">
        <w:rPr>
          <w:rFonts w:eastAsiaTheme="minorEastAsia"/>
          <w:sz w:val="24"/>
          <w:szCs w:val="24"/>
          <w:lang w:eastAsia="ru-RU"/>
        </w:rPr>
        <w:t xml:space="preserve">Стойка на носках, руки вверх-кнаружи и шагом левой равновесие на ней, руки в стороны-книзу, держать. </w:t>
      </w:r>
    </w:p>
    <w:p w:rsidR="00306AA0" w:rsidRPr="00012E1D" w:rsidRDefault="00306AA0" w:rsidP="00306AA0">
      <w:pPr>
        <w:pStyle w:val="affa"/>
        <w:numPr>
          <w:ilvl w:val="0"/>
          <w:numId w:val="400"/>
        </w:numPr>
        <w:contextualSpacing/>
        <w:jc w:val="both"/>
        <w:rPr>
          <w:rFonts w:eastAsiaTheme="minorEastAsia"/>
          <w:sz w:val="24"/>
          <w:szCs w:val="24"/>
          <w:lang w:eastAsia="ru-RU"/>
        </w:rPr>
      </w:pPr>
      <w:r w:rsidRPr="00012E1D">
        <w:rPr>
          <w:rFonts w:eastAsiaTheme="minorEastAsia"/>
          <w:sz w:val="24"/>
          <w:szCs w:val="24"/>
          <w:lang w:eastAsia="ru-RU"/>
        </w:rPr>
        <w:t xml:space="preserve">Выпрямиться, руки вверх и шаг правой, полуприседая и выпрямляясь, круг левой рукой книзу. </w:t>
      </w:r>
    </w:p>
    <w:p w:rsidR="00306AA0" w:rsidRPr="00012E1D" w:rsidRDefault="00306AA0" w:rsidP="00306AA0">
      <w:pPr>
        <w:pStyle w:val="affa"/>
        <w:numPr>
          <w:ilvl w:val="0"/>
          <w:numId w:val="400"/>
        </w:numPr>
        <w:contextualSpacing/>
        <w:jc w:val="both"/>
        <w:rPr>
          <w:rFonts w:eastAsiaTheme="minorEastAsia"/>
          <w:sz w:val="24"/>
          <w:szCs w:val="24"/>
          <w:lang w:eastAsia="ru-RU"/>
        </w:rPr>
      </w:pPr>
      <w:r w:rsidRPr="00012E1D">
        <w:rPr>
          <w:rFonts w:eastAsiaTheme="minorEastAsia"/>
          <w:sz w:val="24"/>
          <w:szCs w:val="24"/>
          <w:lang w:eastAsia="ru-RU"/>
        </w:rPr>
        <w:t xml:space="preserve">Шаг левой, полуприседая и выпрямляясь, круг правой рукой книзу. </w:t>
      </w:r>
    </w:p>
    <w:p w:rsidR="00306AA0" w:rsidRPr="00012E1D" w:rsidRDefault="00306AA0" w:rsidP="00306AA0">
      <w:pPr>
        <w:pStyle w:val="affa"/>
        <w:numPr>
          <w:ilvl w:val="0"/>
          <w:numId w:val="400"/>
        </w:numPr>
        <w:contextualSpacing/>
        <w:jc w:val="both"/>
        <w:rPr>
          <w:rFonts w:eastAsiaTheme="minorEastAsia"/>
          <w:sz w:val="24"/>
          <w:szCs w:val="24"/>
          <w:lang w:eastAsia="ru-RU"/>
        </w:rPr>
      </w:pPr>
      <w:r w:rsidRPr="00012E1D">
        <w:rPr>
          <w:rFonts w:eastAsiaTheme="minorEastAsia"/>
          <w:sz w:val="24"/>
          <w:szCs w:val="24"/>
          <w:lang w:eastAsia="ru-RU"/>
        </w:rPr>
        <w:t xml:space="preserve">Встать на левой, приставить правую и поворот на носках кругом, руки дугами наружу вниз. </w:t>
      </w:r>
    </w:p>
    <w:p w:rsidR="00306AA0" w:rsidRPr="00012E1D" w:rsidRDefault="00306AA0" w:rsidP="00306AA0">
      <w:pPr>
        <w:pStyle w:val="affa"/>
        <w:numPr>
          <w:ilvl w:val="0"/>
          <w:numId w:val="400"/>
        </w:numPr>
        <w:contextualSpacing/>
        <w:jc w:val="both"/>
        <w:rPr>
          <w:rFonts w:eastAsiaTheme="minorEastAsia"/>
          <w:sz w:val="24"/>
          <w:szCs w:val="24"/>
          <w:lang w:eastAsia="ru-RU"/>
        </w:rPr>
      </w:pPr>
      <w:r w:rsidRPr="00012E1D">
        <w:rPr>
          <w:rFonts w:eastAsiaTheme="minorEastAsia"/>
          <w:sz w:val="24"/>
          <w:szCs w:val="24"/>
          <w:lang w:eastAsia="ru-RU"/>
        </w:rPr>
        <w:t xml:space="preserve">Шаг польки с правой, шаг польки с левой. </w:t>
      </w:r>
    </w:p>
    <w:p w:rsidR="00306AA0" w:rsidRPr="00012E1D" w:rsidRDefault="00306AA0" w:rsidP="00306AA0">
      <w:pPr>
        <w:pStyle w:val="affa"/>
        <w:numPr>
          <w:ilvl w:val="0"/>
          <w:numId w:val="400"/>
        </w:numPr>
        <w:contextualSpacing/>
        <w:jc w:val="both"/>
        <w:rPr>
          <w:rFonts w:eastAsiaTheme="minorEastAsia"/>
          <w:sz w:val="24"/>
          <w:szCs w:val="24"/>
          <w:lang w:eastAsia="ru-RU"/>
        </w:rPr>
      </w:pPr>
      <w:r w:rsidRPr="00012E1D">
        <w:rPr>
          <w:rFonts w:eastAsiaTheme="minorEastAsia"/>
          <w:sz w:val="24"/>
          <w:szCs w:val="24"/>
          <w:lang w:eastAsia="ru-RU"/>
        </w:rPr>
        <w:t>Махом одной и толчком другой соскок прогнувшись вперед с конца бревна.</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noProof/>
          <w:sz w:val="24"/>
          <w:szCs w:val="24"/>
          <w:lang w:eastAsia="ru-RU"/>
        </w:rPr>
        <w:lastRenderedPageBreak/>
        <w:drawing>
          <wp:inline distT="0" distB="0" distL="0" distR="0">
            <wp:extent cx="4265273" cy="3396265"/>
            <wp:effectExtent l="19050" t="0" r="1927" b="0"/>
            <wp:docPr id="1"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40" cstate="print"/>
                    <a:srcRect/>
                    <a:stretch>
                      <a:fillRect/>
                    </a:stretch>
                  </pic:blipFill>
                  <pic:spPr bwMode="auto">
                    <a:xfrm>
                      <a:off x="0" y="0"/>
                      <a:ext cx="4265975" cy="3396824"/>
                    </a:xfrm>
                    <a:prstGeom prst="rect">
                      <a:avLst/>
                    </a:prstGeom>
                    <a:noFill/>
                    <a:ln w="9525">
                      <a:noFill/>
                      <a:miter lim="800000"/>
                      <a:headEnd/>
                      <a:tailEnd/>
                    </a:ln>
                  </pic:spPr>
                </pic:pic>
              </a:graphicData>
            </a:graphic>
          </wp:inline>
        </w:drawing>
      </w:r>
    </w:p>
    <w:p w:rsidR="00306AA0" w:rsidRPr="00012E1D" w:rsidRDefault="00306AA0" w:rsidP="00306AA0">
      <w:pPr>
        <w:spacing w:after="0" w:line="240" w:lineRule="auto"/>
        <w:jc w:val="both"/>
        <w:rPr>
          <w:rFonts w:ascii="Times New Roman" w:eastAsiaTheme="minorEastAsia" w:hAnsi="Times New Roman"/>
          <w:sz w:val="24"/>
          <w:szCs w:val="24"/>
          <w:lang w:eastAsia="ru-RU"/>
        </w:rPr>
      </w:pP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sz w:val="24"/>
          <w:szCs w:val="24"/>
          <w:lang w:eastAsia="ru-RU"/>
        </w:rPr>
        <w:t xml:space="preserve">Комбинация №2 </w:t>
      </w:r>
    </w:p>
    <w:p w:rsidR="00306AA0" w:rsidRPr="00012E1D" w:rsidRDefault="00306AA0" w:rsidP="00306AA0">
      <w:pPr>
        <w:pStyle w:val="affa"/>
        <w:numPr>
          <w:ilvl w:val="0"/>
          <w:numId w:val="401"/>
        </w:numPr>
        <w:contextualSpacing/>
        <w:jc w:val="both"/>
        <w:rPr>
          <w:rFonts w:eastAsiaTheme="minorEastAsia"/>
          <w:sz w:val="24"/>
          <w:szCs w:val="24"/>
          <w:lang w:eastAsia="ru-RU"/>
        </w:rPr>
      </w:pPr>
      <w:r w:rsidRPr="00012E1D">
        <w:rPr>
          <w:rFonts w:eastAsiaTheme="minorEastAsia"/>
          <w:sz w:val="24"/>
          <w:szCs w:val="24"/>
          <w:lang w:eastAsia="ru-RU"/>
        </w:rPr>
        <w:t>Из стойки продольно опорой двумя руками прыжком упор, правая в сторону на носок; поворотом налево стойка на левом колене, правая назад и полушпагат, руки в стороны.</w:t>
      </w:r>
    </w:p>
    <w:p w:rsidR="00306AA0" w:rsidRPr="00012E1D" w:rsidRDefault="00306AA0" w:rsidP="00306AA0">
      <w:pPr>
        <w:pStyle w:val="affa"/>
        <w:numPr>
          <w:ilvl w:val="0"/>
          <w:numId w:val="401"/>
        </w:numPr>
        <w:contextualSpacing/>
        <w:jc w:val="both"/>
        <w:rPr>
          <w:rFonts w:eastAsiaTheme="minorEastAsia"/>
          <w:sz w:val="24"/>
          <w:szCs w:val="24"/>
          <w:lang w:eastAsia="ru-RU"/>
        </w:rPr>
      </w:pPr>
      <w:r w:rsidRPr="00012E1D">
        <w:rPr>
          <w:rFonts w:eastAsiaTheme="minorEastAsia"/>
          <w:sz w:val="24"/>
          <w:szCs w:val="24"/>
          <w:lang w:eastAsia="ru-RU"/>
        </w:rPr>
        <w:t xml:space="preserve">Опорой спереди, выпрямляя левую ногу, упор лежа. </w:t>
      </w:r>
    </w:p>
    <w:p w:rsidR="00306AA0" w:rsidRPr="00012E1D" w:rsidRDefault="00306AA0" w:rsidP="00306AA0">
      <w:pPr>
        <w:pStyle w:val="affa"/>
        <w:numPr>
          <w:ilvl w:val="0"/>
          <w:numId w:val="401"/>
        </w:numPr>
        <w:contextualSpacing/>
        <w:jc w:val="both"/>
        <w:rPr>
          <w:rFonts w:eastAsiaTheme="minorEastAsia"/>
          <w:sz w:val="24"/>
          <w:szCs w:val="24"/>
          <w:lang w:eastAsia="ru-RU"/>
        </w:rPr>
      </w:pPr>
      <w:r w:rsidRPr="00012E1D">
        <w:rPr>
          <w:rFonts w:eastAsiaTheme="minorEastAsia"/>
          <w:sz w:val="24"/>
          <w:szCs w:val="24"/>
          <w:lang w:eastAsia="ru-RU"/>
        </w:rPr>
        <w:t xml:space="preserve">Толчком двумя упор присев и встать. </w:t>
      </w:r>
    </w:p>
    <w:p w:rsidR="00306AA0" w:rsidRPr="00012E1D" w:rsidRDefault="00306AA0" w:rsidP="00306AA0">
      <w:pPr>
        <w:pStyle w:val="affa"/>
        <w:numPr>
          <w:ilvl w:val="0"/>
          <w:numId w:val="401"/>
        </w:numPr>
        <w:contextualSpacing/>
        <w:jc w:val="both"/>
        <w:rPr>
          <w:rFonts w:eastAsiaTheme="minorEastAsia"/>
          <w:sz w:val="24"/>
          <w:szCs w:val="24"/>
          <w:lang w:eastAsia="ru-RU"/>
        </w:rPr>
      </w:pPr>
      <w:r w:rsidRPr="00012E1D">
        <w:rPr>
          <w:rFonts w:eastAsiaTheme="minorEastAsia"/>
          <w:sz w:val="24"/>
          <w:szCs w:val="24"/>
          <w:lang w:eastAsia="ru-RU"/>
        </w:rPr>
        <w:t xml:space="preserve">Шагом вперед равновесие на левой, держать. </w:t>
      </w:r>
    </w:p>
    <w:p w:rsidR="00306AA0" w:rsidRPr="00012E1D" w:rsidRDefault="00306AA0" w:rsidP="00306AA0">
      <w:pPr>
        <w:pStyle w:val="affa"/>
        <w:numPr>
          <w:ilvl w:val="0"/>
          <w:numId w:val="401"/>
        </w:numPr>
        <w:contextualSpacing/>
        <w:jc w:val="both"/>
        <w:rPr>
          <w:rFonts w:eastAsiaTheme="minorEastAsia"/>
          <w:sz w:val="24"/>
          <w:szCs w:val="24"/>
          <w:lang w:eastAsia="ru-RU"/>
        </w:rPr>
      </w:pPr>
      <w:r w:rsidRPr="00012E1D">
        <w:rPr>
          <w:rFonts w:eastAsiaTheme="minorEastAsia"/>
          <w:sz w:val="24"/>
          <w:szCs w:val="24"/>
          <w:lang w:eastAsia="ru-RU"/>
        </w:rPr>
        <w:t xml:space="preserve">Выпрямляясь, шаг польки с правой и шаг польки с левой. </w:t>
      </w:r>
    </w:p>
    <w:p w:rsidR="00306AA0" w:rsidRPr="00012E1D" w:rsidRDefault="00306AA0" w:rsidP="00306AA0">
      <w:pPr>
        <w:pStyle w:val="affa"/>
        <w:numPr>
          <w:ilvl w:val="0"/>
          <w:numId w:val="401"/>
        </w:numPr>
        <w:contextualSpacing/>
        <w:jc w:val="both"/>
        <w:rPr>
          <w:rFonts w:eastAsiaTheme="minorEastAsia"/>
          <w:sz w:val="24"/>
          <w:szCs w:val="24"/>
          <w:lang w:eastAsia="ru-RU"/>
        </w:rPr>
      </w:pPr>
      <w:r w:rsidRPr="00012E1D">
        <w:rPr>
          <w:rFonts w:eastAsiaTheme="minorEastAsia"/>
          <w:sz w:val="24"/>
          <w:szCs w:val="24"/>
          <w:lang w:eastAsia="ru-RU"/>
        </w:rPr>
        <w:t xml:space="preserve">Приставляя правую, полуприседая и вставая, поворот на 90° в стойку продольно. </w:t>
      </w:r>
    </w:p>
    <w:p w:rsidR="00306AA0" w:rsidRPr="00012E1D" w:rsidRDefault="00306AA0" w:rsidP="00306AA0">
      <w:pPr>
        <w:pStyle w:val="affa"/>
        <w:numPr>
          <w:ilvl w:val="0"/>
          <w:numId w:val="401"/>
        </w:numPr>
        <w:contextualSpacing/>
        <w:jc w:val="both"/>
        <w:rPr>
          <w:rFonts w:eastAsiaTheme="minorEastAsia"/>
          <w:sz w:val="24"/>
          <w:szCs w:val="24"/>
          <w:lang w:eastAsia="ru-RU"/>
        </w:rPr>
      </w:pPr>
      <w:r w:rsidRPr="00012E1D">
        <w:rPr>
          <w:rFonts w:eastAsiaTheme="minorEastAsia"/>
          <w:sz w:val="24"/>
          <w:szCs w:val="24"/>
          <w:lang w:eastAsia="ru-RU"/>
        </w:rPr>
        <w:t>Соскок прогнувшись вперед.</w:t>
      </w:r>
    </w:p>
    <w:p w:rsidR="00306AA0" w:rsidRPr="00012E1D" w:rsidRDefault="00306AA0" w:rsidP="00306AA0">
      <w:pPr>
        <w:spacing w:after="0" w:line="240" w:lineRule="auto"/>
        <w:jc w:val="both"/>
        <w:rPr>
          <w:rFonts w:ascii="Times New Roman" w:eastAsiaTheme="minorEastAsia" w:hAnsi="Times New Roman"/>
          <w:sz w:val="24"/>
          <w:szCs w:val="24"/>
          <w:lang w:eastAsia="ru-RU"/>
        </w:rPr>
      </w:pPr>
      <w:r w:rsidRPr="00012E1D">
        <w:rPr>
          <w:rFonts w:ascii="Times New Roman" w:eastAsiaTheme="minorEastAsia" w:hAnsi="Times New Roman"/>
          <w:noProof/>
          <w:sz w:val="24"/>
          <w:szCs w:val="24"/>
          <w:lang w:eastAsia="ru-RU"/>
        </w:rPr>
        <w:drawing>
          <wp:inline distT="0" distB="0" distL="0" distR="0">
            <wp:extent cx="3568700" cy="2546564"/>
            <wp:effectExtent l="0" t="0" r="0" b="6350"/>
            <wp:docPr id="4"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41" cstate="print"/>
                    <a:srcRect/>
                    <a:stretch>
                      <a:fillRect/>
                    </a:stretch>
                  </pic:blipFill>
                  <pic:spPr bwMode="auto">
                    <a:xfrm>
                      <a:off x="0" y="0"/>
                      <a:ext cx="3635903" cy="2594519"/>
                    </a:xfrm>
                    <a:prstGeom prst="rect">
                      <a:avLst/>
                    </a:prstGeom>
                    <a:noFill/>
                    <a:ln w="9525">
                      <a:noFill/>
                      <a:miter lim="800000"/>
                      <a:headEnd/>
                      <a:tailEnd/>
                    </a:ln>
                  </pic:spPr>
                </pic:pic>
              </a:graphicData>
            </a:graphic>
          </wp:inline>
        </w:drawing>
      </w:r>
    </w:p>
    <w:p w:rsidR="00306AA0" w:rsidRPr="00012E1D" w:rsidRDefault="00306AA0" w:rsidP="00306AA0">
      <w:pPr>
        <w:pStyle w:val="afff5"/>
        <w:numPr>
          <w:ilvl w:val="0"/>
          <w:numId w:val="283"/>
        </w:numPr>
        <w:autoSpaceDN/>
        <w:jc w:val="both"/>
        <w:rPr>
          <w:rFonts w:ascii="Times New Roman" w:hAnsi="Times New Roman"/>
          <w:b/>
          <w:sz w:val="24"/>
          <w:szCs w:val="24"/>
        </w:rPr>
      </w:pPr>
      <w:r w:rsidRPr="00012E1D">
        <w:rPr>
          <w:rFonts w:ascii="Times New Roman" w:hAnsi="Times New Roman"/>
          <w:b/>
          <w:sz w:val="24"/>
          <w:szCs w:val="24"/>
        </w:rPr>
        <w:t>Брусья (юноши):</w:t>
      </w:r>
    </w:p>
    <w:p w:rsidR="00306AA0" w:rsidRPr="00012E1D" w:rsidRDefault="00306AA0" w:rsidP="00306AA0">
      <w:pPr>
        <w:pStyle w:val="afff5"/>
        <w:jc w:val="both"/>
        <w:rPr>
          <w:rFonts w:ascii="Times New Roman" w:hAnsi="Times New Roman"/>
          <w:sz w:val="24"/>
          <w:szCs w:val="24"/>
        </w:rPr>
      </w:pPr>
      <w:r w:rsidRPr="00012E1D">
        <w:rPr>
          <w:rFonts w:ascii="Times New Roman" w:hAnsi="Times New Roman"/>
          <w:sz w:val="24"/>
          <w:szCs w:val="24"/>
        </w:rPr>
        <w:t>Комбинация №1</w:t>
      </w:r>
    </w:p>
    <w:p w:rsidR="00306AA0" w:rsidRPr="00012E1D" w:rsidRDefault="00306AA0" w:rsidP="00306AA0">
      <w:pPr>
        <w:pStyle w:val="afff5"/>
        <w:numPr>
          <w:ilvl w:val="0"/>
          <w:numId w:val="402"/>
        </w:numPr>
        <w:jc w:val="both"/>
        <w:rPr>
          <w:rFonts w:ascii="Times New Roman" w:hAnsi="Times New Roman"/>
          <w:sz w:val="24"/>
          <w:szCs w:val="24"/>
        </w:rPr>
      </w:pPr>
      <w:r w:rsidRPr="00012E1D">
        <w:rPr>
          <w:rFonts w:ascii="Times New Roman" w:hAnsi="Times New Roman"/>
          <w:sz w:val="24"/>
          <w:szCs w:val="24"/>
        </w:rPr>
        <w:t>Из размахивания в упоре на руках подъем махом назад.</w:t>
      </w:r>
    </w:p>
    <w:p w:rsidR="00306AA0" w:rsidRPr="00012E1D" w:rsidRDefault="00306AA0" w:rsidP="00306AA0">
      <w:pPr>
        <w:pStyle w:val="afff5"/>
        <w:numPr>
          <w:ilvl w:val="0"/>
          <w:numId w:val="402"/>
        </w:numPr>
        <w:jc w:val="both"/>
        <w:rPr>
          <w:rFonts w:ascii="Times New Roman" w:hAnsi="Times New Roman"/>
          <w:sz w:val="24"/>
          <w:szCs w:val="24"/>
        </w:rPr>
      </w:pPr>
      <w:r w:rsidRPr="00012E1D">
        <w:rPr>
          <w:rFonts w:ascii="Times New Roman" w:hAnsi="Times New Roman"/>
          <w:sz w:val="24"/>
          <w:szCs w:val="24"/>
        </w:rPr>
        <w:t>Махом вперед угол, держать.</w:t>
      </w:r>
    </w:p>
    <w:p w:rsidR="00306AA0" w:rsidRPr="00012E1D" w:rsidRDefault="00306AA0" w:rsidP="00306AA0">
      <w:pPr>
        <w:pStyle w:val="afff5"/>
        <w:numPr>
          <w:ilvl w:val="0"/>
          <w:numId w:val="402"/>
        </w:numPr>
        <w:jc w:val="both"/>
        <w:rPr>
          <w:rFonts w:ascii="Times New Roman" w:hAnsi="Times New Roman"/>
          <w:sz w:val="24"/>
          <w:szCs w:val="24"/>
        </w:rPr>
      </w:pPr>
      <w:r w:rsidRPr="00012E1D">
        <w:rPr>
          <w:rFonts w:ascii="Times New Roman" w:hAnsi="Times New Roman"/>
          <w:sz w:val="24"/>
          <w:szCs w:val="24"/>
        </w:rPr>
        <w:t>Силой согнувшись стойка на плечах.</w:t>
      </w:r>
    </w:p>
    <w:p w:rsidR="00306AA0" w:rsidRPr="00012E1D" w:rsidRDefault="00306AA0" w:rsidP="00306AA0">
      <w:pPr>
        <w:pStyle w:val="afff5"/>
        <w:numPr>
          <w:ilvl w:val="0"/>
          <w:numId w:val="402"/>
        </w:numPr>
        <w:jc w:val="both"/>
        <w:rPr>
          <w:rFonts w:ascii="Times New Roman" w:hAnsi="Times New Roman"/>
          <w:sz w:val="24"/>
          <w:szCs w:val="24"/>
        </w:rPr>
      </w:pPr>
      <w:r w:rsidRPr="00012E1D">
        <w:rPr>
          <w:rFonts w:ascii="Times New Roman" w:hAnsi="Times New Roman"/>
          <w:sz w:val="24"/>
          <w:szCs w:val="24"/>
        </w:rPr>
        <w:lastRenderedPageBreak/>
        <w:t>Выпрямляя руки, упор и мах вперед.</w:t>
      </w:r>
    </w:p>
    <w:p w:rsidR="00306AA0" w:rsidRPr="00012E1D" w:rsidRDefault="00306AA0" w:rsidP="00306AA0">
      <w:pPr>
        <w:pStyle w:val="afff5"/>
        <w:numPr>
          <w:ilvl w:val="0"/>
          <w:numId w:val="402"/>
        </w:numPr>
        <w:jc w:val="both"/>
        <w:rPr>
          <w:rFonts w:ascii="Times New Roman" w:hAnsi="Times New Roman"/>
          <w:sz w:val="24"/>
          <w:szCs w:val="24"/>
        </w:rPr>
      </w:pPr>
      <w:r w:rsidRPr="00012E1D">
        <w:rPr>
          <w:rFonts w:ascii="Times New Roman" w:hAnsi="Times New Roman"/>
          <w:sz w:val="24"/>
          <w:szCs w:val="24"/>
        </w:rPr>
        <w:t>Махом назад соскок прогнувшись в сторону.</w:t>
      </w:r>
    </w:p>
    <w:p w:rsidR="00306AA0" w:rsidRPr="00012E1D" w:rsidRDefault="00306AA0" w:rsidP="00306AA0">
      <w:pPr>
        <w:pStyle w:val="afff5"/>
        <w:jc w:val="both"/>
        <w:rPr>
          <w:rFonts w:ascii="Times New Roman" w:hAnsi="Times New Roman"/>
          <w:sz w:val="24"/>
          <w:szCs w:val="24"/>
        </w:rPr>
      </w:pPr>
      <w:r w:rsidRPr="00012E1D">
        <w:rPr>
          <w:rFonts w:ascii="Times New Roman" w:hAnsi="Times New Roman"/>
          <w:i/>
          <w:sz w:val="24"/>
          <w:szCs w:val="24"/>
        </w:rPr>
        <w:t>Примечание.</w:t>
      </w:r>
      <w:r w:rsidRPr="00012E1D">
        <w:rPr>
          <w:rFonts w:ascii="Times New Roman" w:hAnsi="Times New Roman"/>
          <w:sz w:val="24"/>
          <w:szCs w:val="24"/>
        </w:rPr>
        <w:t xml:space="preserve"> Комбинацию можно выполнять на низких брусьях, заменяя упражнение №1 подъемом махом вперед из упора на предплечьях.</w:t>
      </w:r>
    </w:p>
    <w:p w:rsidR="00306AA0" w:rsidRPr="00012E1D" w:rsidRDefault="00306AA0" w:rsidP="00306AA0">
      <w:pPr>
        <w:pStyle w:val="afff5"/>
        <w:spacing w:line="276" w:lineRule="auto"/>
        <w:jc w:val="both"/>
        <w:rPr>
          <w:rFonts w:ascii="Times New Roman" w:hAnsi="Times New Roman"/>
          <w:sz w:val="24"/>
          <w:szCs w:val="24"/>
        </w:rPr>
      </w:pPr>
      <w:r w:rsidRPr="00012E1D">
        <w:rPr>
          <w:rFonts w:ascii="Times New Roman" w:hAnsi="Times New Roman"/>
          <w:noProof/>
          <w:sz w:val="24"/>
          <w:szCs w:val="24"/>
        </w:rPr>
        <w:drawing>
          <wp:inline distT="0" distB="0" distL="0" distR="0">
            <wp:extent cx="4366260" cy="2178050"/>
            <wp:effectExtent l="19050" t="0" r="0" b="0"/>
            <wp:docPr id="20"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42" cstate="print"/>
                    <a:srcRect/>
                    <a:stretch>
                      <a:fillRect/>
                    </a:stretch>
                  </pic:blipFill>
                  <pic:spPr bwMode="auto">
                    <a:xfrm>
                      <a:off x="0" y="0"/>
                      <a:ext cx="4366260" cy="2178050"/>
                    </a:xfrm>
                    <a:prstGeom prst="rect">
                      <a:avLst/>
                    </a:prstGeom>
                    <a:noFill/>
                    <a:ln w="9525">
                      <a:noFill/>
                      <a:miter lim="800000"/>
                      <a:headEnd/>
                      <a:tailEnd/>
                    </a:ln>
                  </pic:spPr>
                </pic:pic>
              </a:graphicData>
            </a:graphic>
          </wp:inline>
        </w:drawing>
      </w:r>
    </w:p>
    <w:p w:rsidR="00306AA0" w:rsidRPr="00012E1D" w:rsidRDefault="00306AA0" w:rsidP="00306AA0">
      <w:pPr>
        <w:pStyle w:val="afff5"/>
        <w:numPr>
          <w:ilvl w:val="0"/>
          <w:numId w:val="283"/>
        </w:numPr>
        <w:autoSpaceDN/>
        <w:spacing w:line="276" w:lineRule="auto"/>
        <w:jc w:val="both"/>
        <w:rPr>
          <w:rFonts w:ascii="Times New Roman" w:hAnsi="Times New Roman"/>
          <w:b/>
          <w:sz w:val="24"/>
          <w:szCs w:val="24"/>
        </w:rPr>
      </w:pPr>
      <w:r w:rsidRPr="00012E1D">
        <w:rPr>
          <w:rFonts w:ascii="Times New Roman" w:hAnsi="Times New Roman"/>
          <w:b/>
          <w:sz w:val="24"/>
          <w:szCs w:val="24"/>
        </w:rPr>
        <w:t>Перекладина (юноши)</w:t>
      </w:r>
    </w:p>
    <w:p w:rsidR="00306AA0" w:rsidRPr="00012E1D" w:rsidRDefault="00306AA0" w:rsidP="00306AA0">
      <w:pPr>
        <w:pStyle w:val="afff5"/>
        <w:spacing w:line="276" w:lineRule="auto"/>
        <w:jc w:val="both"/>
        <w:rPr>
          <w:rFonts w:ascii="Times New Roman" w:hAnsi="Times New Roman"/>
          <w:sz w:val="24"/>
          <w:szCs w:val="24"/>
        </w:rPr>
      </w:pPr>
      <w:r w:rsidRPr="00012E1D">
        <w:rPr>
          <w:rFonts w:ascii="Times New Roman" w:hAnsi="Times New Roman"/>
          <w:sz w:val="24"/>
          <w:szCs w:val="24"/>
        </w:rPr>
        <w:t xml:space="preserve">Комбинация №1 </w:t>
      </w:r>
    </w:p>
    <w:p w:rsidR="00306AA0" w:rsidRPr="00012E1D" w:rsidRDefault="00306AA0" w:rsidP="00306AA0">
      <w:pPr>
        <w:pStyle w:val="afff5"/>
        <w:numPr>
          <w:ilvl w:val="0"/>
          <w:numId w:val="403"/>
        </w:numPr>
        <w:spacing w:line="276" w:lineRule="auto"/>
        <w:jc w:val="both"/>
        <w:rPr>
          <w:rFonts w:ascii="Times New Roman" w:hAnsi="Times New Roman"/>
          <w:sz w:val="24"/>
          <w:szCs w:val="24"/>
        </w:rPr>
      </w:pPr>
      <w:r w:rsidRPr="00012E1D">
        <w:rPr>
          <w:rFonts w:ascii="Times New Roman" w:hAnsi="Times New Roman"/>
          <w:sz w:val="24"/>
          <w:szCs w:val="24"/>
        </w:rPr>
        <w:t>Из размахивания в висе подъем разгибом.</w:t>
      </w:r>
    </w:p>
    <w:p w:rsidR="00306AA0" w:rsidRPr="00012E1D" w:rsidRDefault="00306AA0" w:rsidP="00306AA0">
      <w:pPr>
        <w:pStyle w:val="afff5"/>
        <w:numPr>
          <w:ilvl w:val="0"/>
          <w:numId w:val="403"/>
        </w:numPr>
        <w:spacing w:line="276" w:lineRule="auto"/>
        <w:jc w:val="both"/>
        <w:rPr>
          <w:rFonts w:ascii="Times New Roman" w:hAnsi="Times New Roman"/>
          <w:sz w:val="24"/>
          <w:szCs w:val="24"/>
        </w:rPr>
      </w:pPr>
      <w:r w:rsidRPr="00012E1D">
        <w:rPr>
          <w:rFonts w:ascii="Times New Roman" w:hAnsi="Times New Roman"/>
          <w:sz w:val="24"/>
          <w:szCs w:val="24"/>
        </w:rPr>
        <w:t>Мах назад.</w:t>
      </w:r>
    </w:p>
    <w:p w:rsidR="00306AA0" w:rsidRPr="00012E1D" w:rsidRDefault="00306AA0" w:rsidP="00306AA0">
      <w:pPr>
        <w:pStyle w:val="afff5"/>
        <w:numPr>
          <w:ilvl w:val="0"/>
          <w:numId w:val="403"/>
        </w:numPr>
        <w:spacing w:line="276" w:lineRule="auto"/>
        <w:jc w:val="both"/>
        <w:rPr>
          <w:rFonts w:ascii="Times New Roman" w:hAnsi="Times New Roman"/>
          <w:sz w:val="24"/>
          <w:szCs w:val="24"/>
        </w:rPr>
      </w:pPr>
      <w:r w:rsidRPr="00012E1D">
        <w:rPr>
          <w:rFonts w:ascii="Times New Roman" w:hAnsi="Times New Roman"/>
          <w:sz w:val="24"/>
          <w:szCs w:val="24"/>
        </w:rPr>
        <w:t>Оборот назад в упоре.</w:t>
      </w:r>
    </w:p>
    <w:p w:rsidR="00306AA0" w:rsidRPr="00012E1D" w:rsidRDefault="00306AA0" w:rsidP="00306AA0">
      <w:pPr>
        <w:pStyle w:val="afff5"/>
        <w:numPr>
          <w:ilvl w:val="0"/>
          <w:numId w:val="403"/>
        </w:numPr>
        <w:spacing w:line="276" w:lineRule="auto"/>
        <w:jc w:val="both"/>
        <w:rPr>
          <w:rFonts w:ascii="Times New Roman" w:hAnsi="Times New Roman"/>
          <w:sz w:val="24"/>
          <w:szCs w:val="24"/>
        </w:rPr>
      </w:pPr>
      <w:r w:rsidRPr="00012E1D">
        <w:rPr>
          <w:rFonts w:ascii="Times New Roman" w:hAnsi="Times New Roman"/>
          <w:sz w:val="24"/>
          <w:szCs w:val="24"/>
        </w:rPr>
        <w:t xml:space="preserve">Мах дугой в упоре. </w:t>
      </w:r>
    </w:p>
    <w:p w:rsidR="00306AA0" w:rsidRPr="00012E1D" w:rsidRDefault="00306AA0" w:rsidP="00306AA0">
      <w:pPr>
        <w:pStyle w:val="afff5"/>
        <w:numPr>
          <w:ilvl w:val="0"/>
          <w:numId w:val="403"/>
        </w:numPr>
        <w:spacing w:line="276" w:lineRule="auto"/>
        <w:jc w:val="both"/>
        <w:rPr>
          <w:rFonts w:ascii="Times New Roman" w:hAnsi="Times New Roman"/>
          <w:sz w:val="24"/>
          <w:szCs w:val="24"/>
        </w:rPr>
      </w:pPr>
      <w:r w:rsidRPr="00012E1D">
        <w:rPr>
          <w:rFonts w:ascii="Times New Roman" w:hAnsi="Times New Roman"/>
          <w:sz w:val="24"/>
          <w:szCs w:val="24"/>
        </w:rPr>
        <w:t>Махом назад соскок прогнувшись с поворотом на 90°.</w:t>
      </w:r>
    </w:p>
    <w:p w:rsidR="00306AA0" w:rsidRPr="00012E1D" w:rsidRDefault="00306AA0" w:rsidP="00306AA0">
      <w:pPr>
        <w:pStyle w:val="afff5"/>
        <w:spacing w:line="276" w:lineRule="auto"/>
        <w:jc w:val="both"/>
        <w:rPr>
          <w:rFonts w:ascii="Times New Roman" w:hAnsi="Times New Roman"/>
          <w:sz w:val="24"/>
          <w:szCs w:val="24"/>
        </w:rPr>
      </w:pPr>
      <w:r w:rsidRPr="00012E1D">
        <w:rPr>
          <w:rFonts w:ascii="Times New Roman" w:hAnsi="Times New Roman"/>
          <w:noProof/>
          <w:sz w:val="24"/>
          <w:szCs w:val="24"/>
        </w:rPr>
        <w:drawing>
          <wp:inline distT="0" distB="0" distL="0" distR="0">
            <wp:extent cx="3278954" cy="3199076"/>
            <wp:effectExtent l="19050" t="0" r="0" b="0"/>
            <wp:docPr id="22"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43" cstate="print"/>
                    <a:srcRect/>
                    <a:stretch>
                      <a:fillRect/>
                    </a:stretch>
                  </pic:blipFill>
                  <pic:spPr bwMode="auto">
                    <a:xfrm>
                      <a:off x="0" y="0"/>
                      <a:ext cx="3282782" cy="3202811"/>
                    </a:xfrm>
                    <a:prstGeom prst="rect">
                      <a:avLst/>
                    </a:prstGeom>
                    <a:noFill/>
                    <a:ln w="9525">
                      <a:noFill/>
                      <a:miter lim="800000"/>
                      <a:headEnd/>
                      <a:tailEnd/>
                    </a:ln>
                  </pic:spPr>
                </pic:pic>
              </a:graphicData>
            </a:graphic>
          </wp:inline>
        </w:drawing>
      </w:r>
    </w:p>
    <w:p w:rsidR="00306AA0" w:rsidRPr="00012E1D" w:rsidRDefault="00306AA0" w:rsidP="00306AA0">
      <w:pPr>
        <w:pStyle w:val="afff5"/>
        <w:numPr>
          <w:ilvl w:val="0"/>
          <w:numId w:val="283"/>
        </w:numPr>
        <w:autoSpaceDN/>
        <w:spacing w:line="276" w:lineRule="auto"/>
        <w:jc w:val="both"/>
        <w:rPr>
          <w:rFonts w:ascii="Times New Roman" w:hAnsi="Times New Roman"/>
          <w:b/>
          <w:sz w:val="24"/>
          <w:szCs w:val="24"/>
        </w:rPr>
      </w:pPr>
      <w:r w:rsidRPr="00012E1D">
        <w:rPr>
          <w:rFonts w:ascii="Times New Roman" w:hAnsi="Times New Roman"/>
          <w:b/>
          <w:sz w:val="24"/>
          <w:szCs w:val="24"/>
        </w:rPr>
        <w:t>Опорный прыжок (девушки)</w:t>
      </w:r>
    </w:p>
    <w:p w:rsidR="00306AA0" w:rsidRPr="00012E1D" w:rsidRDefault="00306AA0" w:rsidP="00306AA0">
      <w:pPr>
        <w:pStyle w:val="afff5"/>
        <w:spacing w:line="276" w:lineRule="auto"/>
        <w:jc w:val="both"/>
        <w:rPr>
          <w:rFonts w:ascii="Times New Roman" w:hAnsi="Times New Roman"/>
          <w:sz w:val="24"/>
          <w:szCs w:val="24"/>
        </w:rPr>
      </w:pPr>
      <w:r w:rsidRPr="00012E1D">
        <w:rPr>
          <w:rFonts w:ascii="Times New Roman" w:hAnsi="Times New Roman"/>
          <w:sz w:val="24"/>
          <w:szCs w:val="24"/>
        </w:rPr>
        <w:t>Прыжок боком</w:t>
      </w:r>
    </w:p>
    <w:p w:rsidR="00306AA0" w:rsidRPr="00012E1D" w:rsidRDefault="00306AA0" w:rsidP="00306AA0">
      <w:pPr>
        <w:pStyle w:val="afff5"/>
        <w:spacing w:line="276" w:lineRule="auto"/>
        <w:jc w:val="both"/>
        <w:rPr>
          <w:rFonts w:ascii="Times New Roman" w:hAnsi="Times New Roman"/>
          <w:sz w:val="24"/>
          <w:szCs w:val="24"/>
        </w:rPr>
      </w:pPr>
      <w:r w:rsidRPr="00012E1D">
        <w:rPr>
          <w:rFonts w:ascii="Times New Roman" w:hAnsi="Times New Roman"/>
          <w:noProof/>
          <w:sz w:val="24"/>
          <w:szCs w:val="24"/>
        </w:rPr>
        <w:lastRenderedPageBreak/>
        <w:drawing>
          <wp:inline distT="0" distB="0" distL="0" distR="0">
            <wp:extent cx="2959100" cy="1436376"/>
            <wp:effectExtent l="0" t="0" r="0" b="0"/>
            <wp:docPr id="2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44" cstate="print"/>
                    <a:srcRect/>
                    <a:stretch>
                      <a:fillRect/>
                    </a:stretch>
                  </pic:blipFill>
                  <pic:spPr bwMode="auto">
                    <a:xfrm>
                      <a:off x="0" y="0"/>
                      <a:ext cx="2972320" cy="1442793"/>
                    </a:xfrm>
                    <a:prstGeom prst="rect">
                      <a:avLst/>
                    </a:prstGeom>
                    <a:noFill/>
                    <a:ln w="9525">
                      <a:noFill/>
                      <a:miter lim="800000"/>
                      <a:headEnd/>
                      <a:tailEnd/>
                    </a:ln>
                  </pic:spPr>
                </pic:pic>
              </a:graphicData>
            </a:graphic>
          </wp:inline>
        </w:drawing>
      </w:r>
    </w:p>
    <w:p w:rsidR="00306AA0" w:rsidRPr="00012E1D" w:rsidRDefault="00306AA0" w:rsidP="00306AA0">
      <w:pPr>
        <w:pStyle w:val="afff5"/>
        <w:numPr>
          <w:ilvl w:val="0"/>
          <w:numId w:val="283"/>
        </w:numPr>
        <w:autoSpaceDN/>
        <w:spacing w:line="276" w:lineRule="auto"/>
        <w:jc w:val="both"/>
        <w:rPr>
          <w:rFonts w:ascii="Times New Roman" w:hAnsi="Times New Roman"/>
          <w:b/>
          <w:sz w:val="24"/>
          <w:szCs w:val="24"/>
        </w:rPr>
      </w:pPr>
      <w:r w:rsidRPr="00012E1D">
        <w:rPr>
          <w:rFonts w:ascii="Times New Roman" w:hAnsi="Times New Roman"/>
          <w:b/>
          <w:sz w:val="24"/>
          <w:szCs w:val="24"/>
        </w:rPr>
        <w:t>Опорный прыжок (юноши)</w:t>
      </w:r>
    </w:p>
    <w:p w:rsidR="00306AA0" w:rsidRPr="00012E1D" w:rsidRDefault="00306AA0" w:rsidP="00306AA0">
      <w:pPr>
        <w:pStyle w:val="afff5"/>
        <w:spacing w:line="276" w:lineRule="auto"/>
        <w:jc w:val="both"/>
        <w:rPr>
          <w:rFonts w:ascii="Times New Roman" w:hAnsi="Times New Roman"/>
          <w:sz w:val="24"/>
          <w:szCs w:val="24"/>
        </w:rPr>
      </w:pPr>
      <w:r w:rsidRPr="00012E1D">
        <w:rPr>
          <w:rFonts w:ascii="Times New Roman" w:hAnsi="Times New Roman"/>
          <w:noProof/>
          <w:sz w:val="24"/>
          <w:szCs w:val="24"/>
        </w:rPr>
        <w:drawing>
          <wp:inline distT="0" distB="0" distL="0" distR="0">
            <wp:extent cx="3575050" cy="1368336"/>
            <wp:effectExtent l="0" t="0" r="6350" b="3810"/>
            <wp:docPr id="31"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45" cstate="print"/>
                    <a:srcRect/>
                    <a:stretch>
                      <a:fillRect/>
                    </a:stretch>
                  </pic:blipFill>
                  <pic:spPr bwMode="auto">
                    <a:xfrm>
                      <a:off x="0" y="0"/>
                      <a:ext cx="3587003" cy="1372911"/>
                    </a:xfrm>
                    <a:prstGeom prst="rect">
                      <a:avLst/>
                    </a:prstGeom>
                    <a:noFill/>
                    <a:ln w="9525">
                      <a:noFill/>
                      <a:miter lim="800000"/>
                      <a:headEnd/>
                      <a:tailEnd/>
                    </a:ln>
                  </pic:spPr>
                </pic:pic>
              </a:graphicData>
            </a:graphic>
          </wp:inline>
        </w:drawing>
      </w:r>
    </w:p>
    <w:p w:rsidR="00306AA0" w:rsidRPr="00012E1D" w:rsidRDefault="00306AA0" w:rsidP="00306AA0">
      <w:pPr>
        <w:pStyle w:val="afff5"/>
        <w:spacing w:line="276" w:lineRule="auto"/>
        <w:jc w:val="both"/>
        <w:rPr>
          <w:rFonts w:ascii="Times New Roman" w:hAnsi="Times New Roman"/>
          <w:sz w:val="24"/>
          <w:szCs w:val="24"/>
        </w:rPr>
      </w:pPr>
    </w:p>
    <w:p w:rsidR="00306AA0" w:rsidRPr="00012E1D" w:rsidRDefault="00306AA0" w:rsidP="00306AA0">
      <w:pPr>
        <w:pStyle w:val="afff5"/>
        <w:numPr>
          <w:ilvl w:val="0"/>
          <w:numId w:val="283"/>
        </w:numPr>
        <w:autoSpaceDN/>
        <w:spacing w:line="276" w:lineRule="auto"/>
        <w:jc w:val="both"/>
        <w:rPr>
          <w:rFonts w:ascii="Times New Roman" w:hAnsi="Times New Roman"/>
          <w:b/>
          <w:sz w:val="24"/>
          <w:szCs w:val="24"/>
        </w:rPr>
      </w:pPr>
      <w:r w:rsidRPr="00012E1D">
        <w:rPr>
          <w:rFonts w:ascii="Times New Roman" w:hAnsi="Times New Roman"/>
          <w:b/>
          <w:sz w:val="24"/>
          <w:szCs w:val="24"/>
        </w:rPr>
        <w:t>Брусья разной высоты (девушки)</w:t>
      </w:r>
    </w:p>
    <w:p w:rsidR="00306AA0" w:rsidRPr="00012E1D" w:rsidRDefault="00306AA0" w:rsidP="00306AA0">
      <w:pPr>
        <w:pStyle w:val="afff5"/>
        <w:spacing w:line="276" w:lineRule="auto"/>
        <w:jc w:val="both"/>
        <w:rPr>
          <w:rFonts w:ascii="Times New Roman" w:hAnsi="Times New Roman"/>
          <w:sz w:val="24"/>
          <w:szCs w:val="24"/>
        </w:rPr>
      </w:pPr>
      <w:r w:rsidRPr="00012E1D">
        <w:rPr>
          <w:rFonts w:ascii="Times New Roman" w:hAnsi="Times New Roman"/>
          <w:sz w:val="24"/>
          <w:szCs w:val="24"/>
        </w:rPr>
        <w:t xml:space="preserve">Комбинация №1 </w:t>
      </w:r>
    </w:p>
    <w:p w:rsidR="00306AA0" w:rsidRPr="00012E1D" w:rsidRDefault="00306AA0" w:rsidP="00306AA0">
      <w:pPr>
        <w:pStyle w:val="afff5"/>
        <w:numPr>
          <w:ilvl w:val="0"/>
          <w:numId w:val="404"/>
        </w:numPr>
        <w:ind w:left="714" w:hanging="357"/>
        <w:jc w:val="both"/>
        <w:rPr>
          <w:rFonts w:ascii="Times New Roman" w:hAnsi="Times New Roman"/>
          <w:sz w:val="24"/>
          <w:szCs w:val="24"/>
        </w:rPr>
      </w:pPr>
      <w:r w:rsidRPr="00012E1D">
        <w:rPr>
          <w:rFonts w:ascii="Times New Roman" w:hAnsi="Times New Roman"/>
          <w:sz w:val="24"/>
          <w:szCs w:val="24"/>
        </w:rPr>
        <w:t>Из виса стоя снаружи (можно использовать мостик) наскок в упор.</w:t>
      </w:r>
    </w:p>
    <w:p w:rsidR="00306AA0" w:rsidRPr="00012E1D" w:rsidRDefault="00306AA0" w:rsidP="00306AA0">
      <w:pPr>
        <w:pStyle w:val="afff5"/>
        <w:numPr>
          <w:ilvl w:val="0"/>
          <w:numId w:val="404"/>
        </w:numPr>
        <w:ind w:left="714" w:hanging="357"/>
        <w:jc w:val="both"/>
        <w:rPr>
          <w:rFonts w:ascii="Times New Roman" w:hAnsi="Times New Roman"/>
          <w:sz w:val="24"/>
          <w:szCs w:val="24"/>
        </w:rPr>
      </w:pPr>
      <w:r w:rsidRPr="00012E1D">
        <w:rPr>
          <w:rFonts w:ascii="Times New Roman" w:hAnsi="Times New Roman"/>
          <w:sz w:val="24"/>
          <w:szCs w:val="24"/>
        </w:rPr>
        <w:t>Перемах правой в упор верхом.</w:t>
      </w:r>
    </w:p>
    <w:p w:rsidR="00306AA0" w:rsidRPr="00012E1D" w:rsidRDefault="00306AA0" w:rsidP="00306AA0">
      <w:pPr>
        <w:pStyle w:val="afff5"/>
        <w:numPr>
          <w:ilvl w:val="0"/>
          <w:numId w:val="404"/>
        </w:numPr>
        <w:ind w:left="714" w:hanging="357"/>
        <w:jc w:val="both"/>
        <w:rPr>
          <w:rFonts w:ascii="Times New Roman" w:hAnsi="Times New Roman"/>
          <w:sz w:val="24"/>
          <w:szCs w:val="24"/>
        </w:rPr>
      </w:pPr>
      <w:r w:rsidRPr="00012E1D">
        <w:rPr>
          <w:rFonts w:ascii="Times New Roman" w:hAnsi="Times New Roman"/>
          <w:sz w:val="24"/>
          <w:szCs w:val="24"/>
        </w:rPr>
        <w:t>Перехват правой в хват снизу за в/ж, перемахом правой влево поворот налево кругом в вис лежа сзади на н/ж.</w:t>
      </w:r>
    </w:p>
    <w:p w:rsidR="00306AA0" w:rsidRPr="00012E1D" w:rsidRDefault="00306AA0" w:rsidP="00306AA0">
      <w:pPr>
        <w:pStyle w:val="afff5"/>
        <w:numPr>
          <w:ilvl w:val="0"/>
          <w:numId w:val="404"/>
        </w:numPr>
        <w:ind w:left="714" w:hanging="357"/>
        <w:jc w:val="both"/>
        <w:rPr>
          <w:rFonts w:ascii="Times New Roman" w:hAnsi="Times New Roman"/>
          <w:sz w:val="24"/>
          <w:szCs w:val="24"/>
        </w:rPr>
      </w:pPr>
      <w:r w:rsidRPr="00012E1D">
        <w:rPr>
          <w:rFonts w:ascii="Times New Roman" w:hAnsi="Times New Roman"/>
          <w:sz w:val="24"/>
          <w:szCs w:val="24"/>
        </w:rPr>
        <w:t>Поднимая и сгибая левую, вис присев на левой и махом правой и толчком левой подъем переворотом в упор на в/ж.</w:t>
      </w:r>
    </w:p>
    <w:p w:rsidR="00306AA0" w:rsidRPr="00012E1D" w:rsidRDefault="00306AA0" w:rsidP="00306AA0">
      <w:pPr>
        <w:pStyle w:val="afff5"/>
        <w:numPr>
          <w:ilvl w:val="0"/>
          <w:numId w:val="404"/>
        </w:numPr>
        <w:ind w:left="714" w:hanging="357"/>
        <w:jc w:val="both"/>
        <w:rPr>
          <w:rFonts w:ascii="Times New Roman" w:hAnsi="Times New Roman"/>
          <w:sz w:val="24"/>
          <w:szCs w:val="24"/>
        </w:rPr>
      </w:pPr>
      <w:r w:rsidRPr="00012E1D">
        <w:rPr>
          <w:rFonts w:ascii="Times New Roman" w:hAnsi="Times New Roman"/>
          <w:sz w:val="24"/>
          <w:szCs w:val="24"/>
        </w:rPr>
        <w:t>Спад в вис лежа на н/ж и поворот в сед на бедре; руки: одна хватом на в/ж, другая в сторону.</w:t>
      </w:r>
    </w:p>
    <w:p w:rsidR="00306AA0" w:rsidRPr="00012E1D" w:rsidRDefault="00306AA0" w:rsidP="00306AA0">
      <w:pPr>
        <w:pStyle w:val="afff5"/>
        <w:numPr>
          <w:ilvl w:val="0"/>
          <w:numId w:val="404"/>
        </w:numPr>
        <w:ind w:left="714" w:hanging="357"/>
        <w:jc w:val="both"/>
        <w:rPr>
          <w:rFonts w:ascii="Times New Roman" w:hAnsi="Times New Roman"/>
          <w:sz w:val="24"/>
          <w:szCs w:val="24"/>
        </w:rPr>
      </w:pPr>
      <w:r w:rsidRPr="00012E1D">
        <w:rPr>
          <w:rFonts w:ascii="Times New Roman" w:hAnsi="Times New Roman"/>
          <w:sz w:val="24"/>
          <w:szCs w:val="24"/>
        </w:rPr>
        <w:t>Перехват за н/ж и соскок прогнувшись в сторону.</w:t>
      </w:r>
    </w:p>
    <w:p w:rsidR="00306AA0" w:rsidRPr="00012E1D" w:rsidRDefault="00306AA0" w:rsidP="00306AA0">
      <w:pPr>
        <w:pStyle w:val="afff5"/>
        <w:spacing w:line="276" w:lineRule="auto"/>
        <w:jc w:val="both"/>
        <w:rPr>
          <w:rFonts w:ascii="Times New Roman" w:hAnsi="Times New Roman"/>
          <w:sz w:val="24"/>
          <w:szCs w:val="24"/>
        </w:rPr>
      </w:pPr>
      <w:r w:rsidRPr="00012E1D">
        <w:rPr>
          <w:rFonts w:ascii="Times New Roman" w:hAnsi="Times New Roman"/>
          <w:noProof/>
          <w:sz w:val="24"/>
          <w:szCs w:val="24"/>
        </w:rPr>
        <w:drawing>
          <wp:inline distT="0" distB="0" distL="0" distR="0">
            <wp:extent cx="2647950" cy="2671261"/>
            <wp:effectExtent l="0" t="0" r="0" b="0"/>
            <wp:docPr id="25"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46" cstate="print"/>
                    <a:srcRect/>
                    <a:stretch>
                      <a:fillRect/>
                    </a:stretch>
                  </pic:blipFill>
                  <pic:spPr bwMode="auto">
                    <a:xfrm>
                      <a:off x="0" y="0"/>
                      <a:ext cx="2680818" cy="2704419"/>
                    </a:xfrm>
                    <a:prstGeom prst="rect">
                      <a:avLst/>
                    </a:prstGeom>
                    <a:noFill/>
                    <a:ln w="9525">
                      <a:noFill/>
                      <a:miter lim="800000"/>
                      <a:headEnd/>
                      <a:tailEnd/>
                    </a:ln>
                  </pic:spPr>
                </pic:pic>
              </a:graphicData>
            </a:graphic>
          </wp:inline>
        </w:drawing>
      </w:r>
    </w:p>
    <w:p w:rsidR="00306AA0" w:rsidRPr="00012E1D" w:rsidRDefault="00306AA0" w:rsidP="00306AA0">
      <w:pPr>
        <w:pStyle w:val="afff5"/>
        <w:jc w:val="both"/>
        <w:rPr>
          <w:rFonts w:ascii="Times New Roman" w:hAnsi="Times New Roman"/>
          <w:sz w:val="24"/>
          <w:szCs w:val="24"/>
        </w:rPr>
      </w:pPr>
      <w:r w:rsidRPr="00012E1D">
        <w:rPr>
          <w:rFonts w:ascii="Times New Roman" w:hAnsi="Times New Roman"/>
          <w:sz w:val="24"/>
          <w:szCs w:val="24"/>
        </w:rPr>
        <w:t xml:space="preserve">Комбинация №2 </w:t>
      </w:r>
    </w:p>
    <w:p w:rsidR="00306AA0" w:rsidRPr="00012E1D" w:rsidRDefault="00306AA0" w:rsidP="00306AA0">
      <w:pPr>
        <w:pStyle w:val="afff5"/>
        <w:numPr>
          <w:ilvl w:val="0"/>
          <w:numId w:val="405"/>
        </w:numPr>
        <w:jc w:val="both"/>
        <w:rPr>
          <w:rFonts w:ascii="Times New Roman" w:hAnsi="Times New Roman"/>
          <w:sz w:val="24"/>
          <w:szCs w:val="24"/>
        </w:rPr>
      </w:pPr>
      <w:r w:rsidRPr="00012E1D">
        <w:rPr>
          <w:rFonts w:ascii="Times New Roman" w:hAnsi="Times New Roman"/>
          <w:sz w:val="24"/>
          <w:szCs w:val="24"/>
        </w:rPr>
        <w:t xml:space="preserve">В висе на в/ж размахивание (2-3раза) </w:t>
      </w:r>
    </w:p>
    <w:p w:rsidR="00306AA0" w:rsidRPr="00012E1D" w:rsidRDefault="00306AA0" w:rsidP="00306AA0">
      <w:pPr>
        <w:pStyle w:val="afff5"/>
        <w:numPr>
          <w:ilvl w:val="0"/>
          <w:numId w:val="405"/>
        </w:numPr>
        <w:jc w:val="both"/>
        <w:rPr>
          <w:rFonts w:ascii="Times New Roman" w:hAnsi="Times New Roman"/>
          <w:sz w:val="24"/>
          <w:szCs w:val="24"/>
        </w:rPr>
      </w:pPr>
      <w:r w:rsidRPr="00012E1D">
        <w:rPr>
          <w:rFonts w:ascii="Times New Roman" w:hAnsi="Times New Roman"/>
          <w:sz w:val="24"/>
          <w:szCs w:val="24"/>
        </w:rPr>
        <w:t xml:space="preserve">Перемах согнув ноги в вис лежа сзади на н/ж </w:t>
      </w:r>
    </w:p>
    <w:p w:rsidR="00306AA0" w:rsidRPr="00012E1D" w:rsidRDefault="00306AA0" w:rsidP="00306AA0">
      <w:pPr>
        <w:pStyle w:val="afff5"/>
        <w:numPr>
          <w:ilvl w:val="0"/>
          <w:numId w:val="405"/>
        </w:numPr>
        <w:jc w:val="both"/>
        <w:rPr>
          <w:rFonts w:ascii="Times New Roman" w:hAnsi="Times New Roman"/>
          <w:sz w:val="24"/>
          <w:szCs w:val="24"/>
        </w:rPr>
      </w:pPr>
      <w:r w:rsidRPr="00012E1D">
        <w:rPr>
          <w:rFonts w:ascii="Times New Roman" w:hAnsi="Times New Roman"/>
          <w:sz w:val="24"/>
          <w:szCs w:val="24"/>
        </w:rPr>
        <w:t xml:space="preserve">Вис присев и толчком двумя подъем рывком в упор на в/ж </w:t>
      </w:r>
    </w:p>
    <w:p w:rsidR="00306AA0" w:rsidRPr="00012E1D" w:rsidRDefault="00306AA0" w:rsidP="00306AA0">
      <w:pPr>
        <w:pStyle w:val="afff5"/>
        <w:numPr>
          <w:ilvl w:val="0"/>
          <w:numId w:val="405"/>
        </w:numPr>
        <w:jc w:val="both"/>
        <w:rPr>
          <w:rFonts w:ascii="Times New Roman" w:hAnsi="Times New Roman"/>
          <w:sz w:val="24"/>
          <w:szCs w:val="24"/>
        </w:rPr>
      </w:pPr>
      <w:r w:rsidRPr="00012E1D">
        <w:rPr>
          <w:rFonts w:ascii="Times New Roman" w:hAnsi="Times New Roman"/>
          <w:sz w:val="24"/>
          <w:szCs w:val="24"/>
        </w:rPr>
        <w:t xml:space="preserve">Спад в вис лежа сзади на бедрах и поворот налево в сед на левом бедре, правая назад: руки: левая хватом за в/ж, правая в сторону </w:t>
      </w:r>
    </w:p>
    <w:p w:rsidR="00306AA0" w:rsidRPr="00012E1D" w:rsidRDefault="00306AA0" w:rsidP="00306AA0">
      <w:pPr>
        <w:pStyle w:val="afff5"/>
        <w:numPr>
          <w:ilvl w:val="0"/>
          <w:numId w:val="405"/>
        </w:numPr>
        <w:jc w:val="both"/>
        <w:rPr>
          <w:rFonts w:ascii="Times New Roman" w:hAnsi="Times New Roman"/>
          <w:sz w:val="24"/>
          <w:szCs w:val="24"/>
        </w:rPr>
      </w:pPr>
      <w:r w:rsidRPr="00012E1D">
        <w:rPr>
          <w:rFonts w:ascii="Times New Roman" w:hAnsi="Times New Roman"/>
          <w:sz w:val="24"/>
          <w:szCs w:val="24"/>
        </w:rPr>
        <w:lastRenderedPageBreak/>
        <w:t xml:space="preserve">Поднимая и соединяя ноги, поворот налево с перехватом правой справа за н/ж и перемахом двумя влево соскок углом </w:t>
      </w:r>
    </w:p>
    <w:p w:rsidR="00306AA0" w:rsidRPr="00012E1D" w:rsidRDefault="00306AA0" w:rsidP="00306AA0">
      <w:pPr>
        <w:pStyle w:val="afff5"/>
        <w:numPr>
          <w:ilvl w:val="0"/>
          <w:numId w:val="405"/>
        </w:numPr>
        <w:jc w:val="both"/>
        <w:rPr>
          <w:rFonts w:ascii="Times New Roman" w:hAnsi="Times New Roman"/>
          <w:sz w:val="24"/>
          <w:szCs w:val="24"/>
        </w:rPr>
      </w:pPr>
      <w:r w:rsidRPr="00012E1D">
        <w:rPr>
          <w:rFonts w:ascii="Times New Roman" w:hAnsi="Times New Roman"/>
          <w:i/>
          <w:sz w:val="24"/>
          <w:szCs w:val="24"/>
        </w:rPr>
        <w:t>Примечание.</w:t>
      </w:r>
      <w:r w:rsidRPr="00012E1D">
        <w:rPr>
          <w:rFonts w:ascii="Times New Roman" w:hAnsi="Times New Roman"/>
          <w:sz w:val="24"/>
          <w:szCs w:val="24"/>
        </w:rPr>
        <w:t xml:space="preserve"> В комбинациях №1 и 2 подъем переворотом и подъем рывком взаимозаменяемы.</w:t>
      </w:r>
    </w:p>
    <w:p w:rsidR="00306AA0" w:rsidRPr="00012E1D" w:rsidRDefault="00306AA0" w:rsidP="00306AA0">
      <w:pPr>
        <w:pStyle w:val="afff5"/>
        <w:spacing w:line="276" w:lineRule="auto"/>
        <w:jc w:val="both"/>
        <w:rPr>
          <w:rFonts w:ascii="Times New Roman" w:hAnsi="Times New Roman"/>
          <w:sz w:val="24"/>
          <w:szCs w:val="24"/>
        </w:rPr>
      </w:pPr>
      <w:r w:rsidRPr="00012E1D">
        <w:rPr>
          <w:rFonts w:ascii="Times New Roman" w:hAnsi="Times New Roman"/>
          <w:noProof/>
          <w:sz w:val="24"/>
          <w:szCs w:val="24"/>
        </w:rPr>
        <w:drawing>
          <wp:inline distT="0" distB="0" distL="0" distR="0">
            <wp:extent cx="2590800" cy="2928708"/>
            <wp:effectExtent l="0" t="0" r="0" b="5080"/>
            <wp:docPr id="26"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47" cstate="print"/>
                    <a:srcRect/>
                    <a:stretch>
                      <a:fillRect/>
                    </a:stretch>
                  </pic:blipFill>
                  <pic:spPr bwMode="auto">
                    <a:xfrm>
                      <a:off x="0" y="0"/>
                      <a:ext cx="2611803" cy="2952451"/>
                    </a:xfrm>
                    <a:prstGeom prst="rect">
                      <a:avLst/>
                    </a:prstGeom>
                    <a:noFill/>
                    <a:ln w="9525">
                      <a:noFill/>
                      <a:miter lim="800000"/>
                      <a:headEnd/>
                      <a:tailEnd/>
                    </a:ln>
                  </pic:spPr>
                </pic:pic>
              </a:graphicData>
            </a:graphic>
          </wp:inline>
        </w:drawing>
      </w:r>
    </w:p>
    <w:p w:rsidR="00306AA0" w:rsidRPr="00012E1D" w:rsidRDefault="00306AA0" w:rsidP="00306AA0">
      <w:pPr>
        <w:pStyle w:val="afff5"/>
        <w:jc w:val="both"/>
        <w:rPr>
          <w:rFonts w:ascii="Times New Roman" w:hAnsi="Times New Roman"/>
          <w:b/>
          <w:bCs/>
          <w:sz w:val="24"/>
          <w:szCs w:val="24"/>
        </w:rPr>
      </w:pPr>
      <w:r w:rsidRPr="00012E1D">
        <w:rPr>
          <w:rFonts w:ascii="Times New Roman" w:hAnsi="Times New Roman"/>
          <w:b/>
          <w:bCs/>
          <w:sz w:val="24"/>
          <w:szCs w:val="24"/>
        </w:rPr>
        <w:t>Тема 2.7 (3) Акробатика</w:t>
      </w:r>
    </w:p>
    <w:p w:rsidR="00306AA0" w:rsidRPr="00012E1D" w:rsidRDefault="00306AA0" w:rsidP="00306AA0">
      <w:pPr>
        <w:pStyle w:val="afff5"/>
        <w:jc w:val="center"/>
        <w:rPr>
          <w:rFonts w:ascii="Times New Roman" w:hAnsi="Times New Roman"/>
          <w:b/>
          <w:bCs/>
          <w:sz w:val="24"/>
          <w:szCs w:val="24"/>
        </w:rPr>
      </w:pPr>
    </w:p>
    <w:p w:rsidR="00306AA0" w:rsidRPr="00012E1D" w:rsidRDefault="00306AA0" w:rsidP="00306AA0">
      <w:pPr>
        <w:pStyle w:val="afff5"/>
        <w:jc w:val="center"/>
        <w:rPr>
          <w:rFonts w:ascii="Times New Roman" w:hAnsi="Times New Roman"/>
          <w:b/>
          <w:sz w:val="24"/>
          <w:szCs w:val="24"/>
        </w:rPr>
      </w:pPr>
      <w:r w:rsidRPr="00012E1D">
        <w:rPr>
          <w:rFonts w:ascii="Times New Roman" w:hAnsi="Times New Roman"/>
          <w:b/>
          <w:sz w:val="24"/>
          <w:szCs w:val="24"/>
        </w:rPr>
        <w:t xml:space="preserve">Перечень контрольных упражнений </w:t>
      </w:r>
    </w:p>
    <w:p w:rsidR="00306AA0" w:rsidRPr="00012E1D" w:rsidRDefault="00306AA0" w:rsidP="00306AA0">
      <w:pPr>
        <w:pStyle w:val="afff5"/>
        <w:jc w:val="center"/>
        <w:rPr>
          <w:rFonts w:ascii="Times New Roman" w:hAnsi="Times New Roman"/>
          <w:b/>
          <w:sz w:val="24"/>
          <w:szCs w:val="24"/>
        </w:rPr>
      </w:pPr>
      <w:r w:rsidRPr="00012E1D">
        <w:rPr>
          <w:rFonts w:ascii="Times New Roman" w:hAnsi="Times New Roman"/>
          <w:b/>
          <w:sz w:val="24"/>
          <w:szCs w:val="24"/>
        </w:rPr>
        <w:t>«Выполнение акробатических элементов»</w:t>
      </w:r>
    </w:p>
    <w:p w:rsidR="00306AA0" w:rsidRPr="00012E1D" w:rsidRDefault="00306AA0" w:rsidP="00306AA0">
      <w:pPr>
        <w:pStyle w:val="afff5"/>
        <w:ind w:firstLine="708"/>
        <w:jc w:val="both"/>
        <w:rPr>
          <w:rFonts w:ascii="Times New Roman" w:hAnsi="Times New Roman"/>
          <w:sz w:val="24"/>
          <w:szCs w:val="24"/>
        </w:rPr>
      </w:pPr>
      <w:r w:rsidRPr="00012E1D">
        <w:rPr>
          <w:rFonts w:ascii="Times New Roman" w:hAnsi="Times New Roman"/>
          <w:sz w:val="24"/>
          <w:szCs w:val="24"/>
        </w:rPr>
        <w:t xml:space="preserve">Обучающимся необходимо владеть техникой выполнения акробатических элементов. </w:t>
      </w:r>
    </w:p>
    <w:p w:rsidR="00306AA0" w:rsidRPr="00012E1D" w:rsidRDefault="00306AA0" w:rsidP="00306AA0">
      <w:pPr>
        <w:pStyle w:val="afff5"/>
        <w:jc w:val="both"/>
        <w:rPr>
          <w:rFonts w:ascii="Times New Roman" w:hAnsi="Times New Roman"/>
          <w:sz w:val="24"/>
          <w:szCs w:val="24"/>
          <w:u w:val="single"/>
        </w:rPr>
      </w:pPr>
      <w:r w:rsidRPr="00012E1D">
        <w:rPr>
          <w:rFonts w:ascii="Times New Roman" w:hAnsi="Times New Roman"/>
          <w:sz w:val="24"/>
          <w:szCs w:val="24"/>
          <w:u w:val="single"/>
        </w:rPr>
        <w:t>Девушки:</w:t>
      </w:r>
    </w:p>
    <w:p w:rsidR="00306AA0" w:rsidRPr="00012E1D" w:rsidRDefault="00306AA0" w:rsidP="00306AA0">
      <w:pPr>
        <w:pStyle w:val="afff5"/>
        <w:numPr>
          <w:ilvl w:val="0"/>
          <w:numId w:val="406"/>
        </w:numPr>
        <w:jc w:val="both"/>
        <w:rPr>
          <w:rFonts w:ascii="Times New Roman" w:hAnsi="Times New Roman"/>
          <w:sz w:val="24"/>
          <w:szCs w:val="24"/>
        </w:rPr>
      </w:pPr>
      <w:r w:rsidRPr="00012E1D">
        <w:rPr>
          <w:rFonts w:ascii="Times New Roman" w:hAnsi="Times New Roman"/>
          <w:sz w:val="24"/>
          <w:szCs w:val="24"/>
        </w:rPr>
        <w:t xml:space="preserve">Из основной стойки шагом вперед равновесие на левой (правой), руки в стороны (держать 3 с). </w:t>
      </w:r>
    </w:p>
    <w:p w:rsidR="00306AA0" w:rsidRPr="00012E1D" w:rsidRDefault="00306AA0" w:rsidP="00306AA0">
      <w:pPr>
        <w:pStyle w:val="afff5"/>
        <w:numPr>
          <w:ilvl w:val="0"/>
          <w:numId w:val="406"/>
        </w:numPr>
        <w:jc w:val="both"/>
        <w:rPr>
          <w:rFonts w:ascii="Times New Roman" w:hAnsi="Times New Roman"/>
          <w:sz w:val="24"/>
          <w:szCs w:val="24"/>
        </w:rPr>
      </w:pPr>
      <w:r w:rsidRPr="00012E1D">
        <w:rPr>
          <w:rFonts w:ascii="Times New Roman" w:hAnsi="Times New Roman"/>
          <w:sz w:val="24"/>
          <w:szCs w:val="24"/>
        </w:rPr>
        <w:t>Шаг вперед – прыжок со сменой согнутых ног («козлик»), руки в стороны – шаг вперед – прыжок со сменой прямых ног вперед («ножницы»).</w:t>
      </w:r>
    </w:p>
    <w:p w:rsidR="00306AA0" w:rsidRPr="00012E1D" w:rsidRDefault="00306AA0" w:rsidP="00306AA0">
      <w:pPr>
        <w:pStyle w:val="afff5"/>
        <w:numPr>
          <w:ilvl w:val="0"/>
          <w:numId w:val="406"/>
        </w:numPr>
        <w:jc w:val="both"/>
        <w:rPr>
          <w:rFonts w:ascii="Times New Roman" w:hAnsi="Times New Roman"/>
          <w:sz w:val="24"/>
          <w:szCs w:val="24"/>
        </w:rPr>
      </w:pPr>
      <w:r w:rsidRPr="00012E1D">
        <w:rPr>
          <w:rFonts w:ascii="Times New Roman" w:hAnsi="Times New Roman"/>
          <w:sz w:val="24"/>
          <w:szCs w:val="24"/>
        </w:rPr>
        <w:t xml:space="preserve">Выпад левой (правой), руки вперед – кувырок вперед в упор присев. </w:t>
      </w:r>
    </w:p>
    <w:p w:rsidR="00306AA0" w:rsidRPr="00012E1D" w:rsidRDefault="00306AA0" w:rsidP="00306AA0">
      <w:pPr>
        <w:pStyle w:val="afff5"/>
        <w:numPr>
          <w:ilvl w:val="0"/>
          <w:numId w:val="406"/>
        </w:numPr>
        <w:jc w:val="both"/>
        <w:rPr>
          <w:rFonts w:ascii="Times New Roman" w:hAnsi="Times New Roman"/>
          <w:sz w:val="24"/>
          <w:szCs w:val="24"/>
        </w:rPr>
      </w:pPr>
      <w:r w:rsidRPr="00012E1D">
        <w:rPr>
          <w:rFonts w:ascii="Times New Roman" w:hAnsi="Times New Roman"/>
          <w:sz w:val="24"/>
          <w:szCs w:val="24"/>
        </w:rPr>
        <w:t>Кувырок назад.</w:t>
      </w:r>
    </w:p>
    <w:p w:rsidR="00306AA0" w:rsidRPr="00012E1D" w:rsidRDefault="00306AA0" w:rsidP="00306AA0">
      <w:pPr>
        <w:pStyle w:val="afff5"/>
        <w:numPr>
          <w:ilvl w:val="0"/>
          <w:numId w:val="406"/>
        </w:numPr>
        <w:jc w:val="both"/>
        <w:rPr>
          <w:rFonts w:ascii="Times New Roman" w:hAnsi="Times New Roman"/>
          <w:sz w:val="24"/>
          <w:szCs w:val="24"/>
        </w:rPr>
      </w:pPr>
      <w:r w:rsidRPr="00012E1D">
        <w:rPr>
          <w:rFonts w:ascii="Times New Roman" w:hAnsi="Times New Roman"/>
          <w:sz w:val="24"/>
          <w:szCs w:val="24"/>
        </w:rPr>
        <w:t>Перекатом назад стойка на лопатках (держать 3 с).</w:t>
      </w:r>
    </w:p>
    <w:p w:rsidR="00306AA0" w:rsidRPr="00012E1D" w:rsidRDefault="00306AA0" w:rsidP="00306AA0">
      <w:pPr>
        <w:pStyle w:val="afff5"/>
        <w:numPr>
          <w:ilvl w:val="0"/>
          <w:numId w:val="406"/>
        </w:numPr>
        <w:jc w:val="both"/>
        <w:rPr>
          <w:rFonts w:ascii="Times New Roman" w:hAnsi="Times New Roman"/>
          <w:sz w:val="24"/>
          <w:szCs w:val="24"/>
        </w:rPr>
      </w:pPr>
      <w:r w:rsidRPr="00012E1D">
        <w:rPr>
          <w:rFonts w:ascii="Times New Roman" w:hAnsi="Times New Roman"/>
          <w:sz w:val="24"/>
          <w:szCs w:val="24"/>
        </w:rPr>
        <w:t>Стойка на лопатках ноги врозь (максимально развести), ноги вместе.</w:t>
      </w:r>
    </w:p>
    <w:p w:rsidR="00306AA0" w:rsidRPr="00012E1D" w:rsidRDefault="00306AA0" w:rsidP="00306AA0">
      <w:pPr>
        <w:pStyle w:val="afff5"/>
        <w:numPr>
          <w:ilvl w:val="0"/>
          <w:numId w:val="406"/>
        </w:numPr>
        <w:jc w:val="both"/>
        <w:rPr>
          <w:rFonts w:ascii="Times New Roman" w:hAnsi="Times New Roman"/>
          <w:sz w:val="24"/>
          <w:szCs w:val="24"/>
        </w:rPr>
      </w:pPr>
      <w:r w:rsidRPr="00012E1D">
        <w:rPr>
          <w:rFonts w:ascii="Times New Roman" w:hAnsi="Times New Roman"/>
          <w:sz w:val="24"/>
          <w:szCs w:val="24"/>
        </w:rPr>
        <w:t>Перекатом вперед встать на левую (правую), другая вперед, руки вверх.</w:t>
      </w:r>
    </w:p>
    <w:p w:rsidR="00306AA0" w:rsidRPr="00012E1D" w:rsidRDefault="00306AA0" w:rsidP="00306AA0">
      <w:pPr>
        <w:pStyle w:val="afff5"/>
        <w:numPr>
          <w:ilvl w:val="0"/>
          <w:numId w:val="406"/>
        </w:numPr>
        <w:jc w:val="both"/>
        <w:rPr>
          <w:rFonts w:ascii="Times New Roman" w:hAnsi="Times New Roman"/>
          <w:sz w:val="24"/>
          <w:szCs w:val="24"/>
        </w:rPr>
      </w:pPr>
      <w:r w:rsidRPr="00012E1D">
        <w:rPr>
          <w:rFonts w:ascii="Times New Roman" w:hAnsi="Times New Roman"/>
          <w:sz w:val="24"/>
          <w:szCs w:val="24"/>
        </w:rPr>
        <w:t>Махом одной, толчком другой переворот в сторону («колесо») в стойку ноги врозь, руки в стороны.</w:t>
      </w:r>
    </w:p>
    <w:p w:rsidR="00306AA0" w:rsidRPr="00012E1D" w:rsidRDefault="00306AA0" w:rsidP="00306AA0">
      <w:pPr>
        <w:pStyle w:val="afff5"/>
        <w:numPr>
          <w:ilvl w:val="0"/>
          <w:numId w:val="406"/>
        </w:numPr>
        <w:jc w:val="both"/>
        <w:rPr>
          <w:rFonts w:ascii="Times New Roman" w:hAnsi="Times New Roman"/>
          <w:sz w:val="24"/>
          <w:szCs w:val="24"/>
        </w:rPr>
      </w:pPr>
      <w:r w:rsidRPr="00012E1D">
        <w:rPr>
          <w:rFonts w:ascii="Times New Roman" w:hAnsi="Times New Roman"/>
          <w:sz w:val="24"/>
          <w:szCs w:val="24"/>
        </w:rPr>
        <w:t>Приставляя правую (левую) – полуприсед, руки назад-книзу и прыжок вверх ноги врозь.</w:t>
      </w:r>
    </w:p>
    <w:p w:rsidR="00306AA0" w:rsidRPr="00012E1D" w:rsidRDefault="00306AA0" w:rsidP="00306AA0">
      <w:pPr>
        <w:pStyle w:val="afff5"/>
        <w:jc w:val="both"/>
        <w:rPr>
          <w:rFonts w:ascii="Times New Roman" w:hAnsi="Times New Roman"/>
          <w:sz w:val="24"/>
          <w:szCs w:val="24"/>
          <w:u w:val="single"/>
        </w:rPr>
      </w:pPr>
      <w:r w:rsidRPr="00012E1D">
        <w:rPr>
          <w:rFonts w:ascii="Times New Roman" w:hAnsi="Times New Roman"/>
          <w:sz w:val="24"/>
          <w:szCs w:val="24"/>
          <w:u w:val="single"/>
        </w:rPr>
        <w:t>Юноши:</w:t>
      </w:r>
    </w:p>
    <w:p w:rsidR="00306AA0" w:rsidRPr="00012E1D" w:rsidRDefault="00306AA0" w:rsidP="00306AA0">
      <w:pPr>
        <w:pStyle w:val="afff5"/>
        <w:numPr>
          <w:ilvl w:val="0"/>
          <w:numId w:val="407"/>
        </w:numPr>
        <w:jc w:val="both"/>
        <w:rPr>
          <w:rFonts w:ascii="Times New Roman" w:hAnsi="Times New Roman"/>
          <w:sz w:val="24"/>
          <w:szCs w:val="24"/>
        </w:rPr>
      </w:pPr>
      <w:r w:rsidRPr="00012E1D">
        <w:rPr>
          <w:rFonts w:ascii="Times New Roman" w:hAnsi="Times New Roman"/>
          <w:sz w:val="24"/>
          <w:szCs w:val="24"/>
        </w:rPr>
        <w:t>Из основной стойки шагом вперед равновесие на левой (правой), руки в стороны (держать 3 с).</w:t>
      </w:r>
    </w:p>
    <w:p w:rsidR="00306AA0" w:rsidRPr="00012E1D" w:rsidRDefault="00306AA0" w:rsidP="00306AA0">
      <w:pPr>
        <w:pStyle w:val="afff5"/>
        <w:numPr>
          <w:ilvl w:val="0"/>
          <w:numId w:val="407"/>
        </w:numPr>
        <w:jc w:val="both"/>
        <w:rPr>
          <w:rFonts w:ascii="Times New Roman" w:hAnsi="Times New Roman"/>
          <w:sz w:val="24"/>
          <w:szCs w:val="24"/>
        </w:rPr>
      </w:pPr>
      <w:r w:rsidRPr="00012E1D">
        <w:rPr>
          <w:rFonts w:ascii="Times New Roman" w:hAnsi="Times New Roman"/>
          <w:sz w:val="24"/>
          <w:szCs w:val="24"/>
        </w:rPr>
        <w:t>Выпрямляясь, шаг вперед, руки вверх – махом одной, толчком другой стойка на руках (обозначить).</w:t>
      </w:r>
    </w:p>
    <w:p w:rsidR="00306AA0" w:rsidRPr="00012E1D" w:rsidRDefault="00306AA0" w:rsidP="00306AA0">
      <w:pPr>
        <w:pStyle w:val="afff5"/>
        <w:numPr>
          <w:ilvl w:val="0"/>
          <w:numId w:val="407"/>
        </w:numPr>
        <w:jc w:val="both"/>
        <w:rPr>
          <w:rFonts w:ascii="Times New Roman" w:hAnsi="Times New Roman"/>
          <w:sz w:val="24"/>
          <w:szCs w:val="24"/>
        </w:rPr>
      </w:pPr>
      <w:r w:rsidRPr="00012E1D">
        <w:rPr>
          <w:rFonts w:ascii="Times New Roman" w:hAnsi="Times New Roman"/>
          <w:sz w:val="24"/>
          <w:szCs w:val="24"/>
        </w:rPr>
        <w:t>Встать в стойку руки вверх – упор присев.</w:t>
      </w:r>
    </w:p>
    <w:p w:rsidR="00306AA0" w:rsidRPr="00012E1D" w:rsidRDefault="00306AA0" w:rsidP="00306AA0">
      <w:pPr>
        <w:pStyle w:val="afff5"/>
        <w:numPr>
          <w:ilvl w:val="0"/>
          <w:numId w:val="407"/>
        </w:numPr>
        <w:jc w:val="both"/>
        <w:rPr>
          <w:rFonts w:ascii="Times New Roman" w:hAnsi="Times New Roman"/>
          <w:sz w:val="24"/>
          <w:szCs w:val="24"/>
        </w:rPr>
      </w:pPr>
      <w:r w:rsidRPr="00012E1D">
        <w:rPr>
          <w:rFonts w:ascii="Times New Roman" w:hAnsi="Times New Roman"/>
          <w:sz w:val="24"/>
          <w:szCs w:val="24"/>
        </w:rPr>
        <w:t>Силой стойка на голове и руках (держать 3 с) – упор присев.</w:t>
      </w:r>
    </w:p>
    <w:p w:rsidR="00306AA0" w:rsidRPr="00012E1D" w:rsidRDefault="00306AA0" w:rsidP="00306AA0">
      <w:pPr>
        <w:pStyle w:val="afff5"/>
        <w:numPr>
          <w:ilvl w:val="0"/>
          <w:numId w:val="407"/>
        </w:numPr>
        <w:jc w:val="both"/>
        <w:rPr>
          <w:rFonts w:ascii="Times New Roman" w:hAnsi="Times New Roman"/>
          <w:sz w:val="24"/>
          <w:szCs w:val="24"/>
        </w:rPr>
      </w:pPr>
      <w:r w:rsidRPr="00012E1D">
        <w:rPr>
          <w:rFonts w:ascii="Times New Roman" w:hAnsi="Times New Roman"/>
          <w:sz w:val="24"/>
          <w:szCs w:val="24"/>
        </w:rPr>
        <w:t xml:space="preserve">Кувырок вперед в сед – дугами наружу руки вверх, наклон (руками коснуться носок). </w:t>
      </w:r>
    </w:p>
    <w:p w:rsidR="00306AA0" w:rsidRPr="00012E1D" w:rsidRDefault="00306AA0" w:rsidP="00306AA0">
      <w:pPr>
        <w:pStyle w:val="afff5"/>
        <w:numPr>
          <w:ilvl w:val="0"/>
          <w:numId w:val="407"/>
        </w:numPr>
        <w:jc w:val="both"/>
        <w:rPr>
          <w:rFonts w:ascii="Times New Roman" w:hAnsi="Times New Roman"/>
          <w:sz w:val="24"/>
          <w:szCs w:val="24"/>
        </w:rPr>
      </w:pPr>
      <w:r w:rsidRPr="00012E1D">
        <w:rPr>
          <w:rFonts w:ascii="Times New Roman" w:hAnsi="Times New Roman"/>
          <w:sz w:val="24"/>
          <w:szCs w:val="24"/>
        </w:rPr>
        <w:lastRenderedPageBreak/>
        <w:t xml:space="preserve">Кувырок назад в группировке в упор присев – перекатом назад, стойка на лопатках (держать 3 с) – перекатом вперед, упор присев – встать, руки в стороны. </w:t>
      </w:r>
    </w:p>
    <w:p w:rsidR="00306AA0" w:rsidRPr="00012E1D" w:rsidRDefault="00306AA0" w:rsidP="00306AA0">
      <w:pPr>
        <w:pStyle w:val="afff5"/>
        <w:numPr>
          <w:ilvl w:val="0"/>
          <w:numId w:val="407"/>
        </w:numPr>
        <w:jc w:val="both"/>
        <w:rPr>
          <w:rFonts w:ascii="Times New Roman" w:hAnsi="Times New Roman"/>
          <w:sz w:val="24"/>
          <w:szCs w:val="24"/>
        </w:rPr>
      </w:pPr>
      <w:r w:rsidRPr="00012E1D">
        <w:rPr>
          <w:rFonts w:ascii="Times New Roman" w:hAnsi="Times New Roman"/>
          <w:sz w:val="24"/>
          <w:szCs w:val="24"/>
        </w:rPr>
        <w:t>Шаг вперед – толчком двух прыжок в группировке – шаг вперед – толчком двух прыжок согнувшись ноги врозь (руками коснуться носок).</w:t>
      </w:r>
    </w:p>
    <w:p w:rsidR="00306AA0" w:rsidRPr="00012E1D" w:rsidRDefault="00306AA0" w:rsidP="00306AA0">
      <w:pPr>
        <w:pStyle w:val="afff5"/>
        <w:numPr>
          <w:ilvl w:val="0"/>
          <w:numId w:val="407"/>
        </w:numPr>
        <w:jc w:val="both"/>
        <w:rPr>
          <w:rFonts w:ascii="Times New Roman" w:hAnsi="Times New Roman"/>
          <w:sz w:val="24"/>
          <w:szCs w:val="24"/>
        </w:rPr>
      </w:pPr>
      <w:r w:rsidRPr="00012E1D">
        <w:rPr>
          <w:rFonts w:ascii="Times New Roman" w:hAnsi="Times New Roman"/>
          <w:sz w:val="24"/>
          <w:szCs w:val="24"/>
        </w:rPr>
        <w:t>Махом одной, толчком другой два переворота в сторону (2 «колеса») в стойку ноги врозь, руки в стороны.</w:t>
      </w:r>
    </w:p>
    <w:p w:rsidR="00306AA0" w:rsidRPr="00012E1D" w:rsidRDefault="00306AA0" w:rsidP="00306AA0">
      <w:pPr>
        <w:pStyle w:val="afff5"/>
        <w:numPr>
          <w:ilvl w:val="0"/>
          <w:numId w:val="407"/>
        </w:numPr>
        <w:jc w:val="both"/>
        <w:rPr>
          <w:rFonts w:ascii="Times New Roman" w:hAnsi="Times New Roman"/>
          <w:sz w:val="24"/>
          <w:szCs w:val="24"/>
        </w:rPr>
      </w:pPr>
      <w:r w:rsidRPr="00012E1D">
        <w:rPr>
          <w:rFonts w:ascii="Times New Roman" w:hAnsi="Times New Roman"/>
          <w:sz w:val="24"/>
          <w:szCs w:val="24"/>
        </w:rPr>
        <w:t xml:space="preserve">Приставляя левую (правую) – прыжок вверх с поворотом на 360°. </w:t>
      </w:r>
    </w:p>
    <w:p w:rsidR="00306AA0" w:rsidRPr="00012E1D" w:rsidRDefault="00306AA0" w:rsidP="00306AA0">
      <w:pPr>
        <w:pStyle w:val="afff5"/>
        <w:jc w:val="both"/>
        <w:rPr>
          <w:rFonts w:ascii="Times New Roman" w:hAnsi="Times New Roman"/>
          <w:sz w:val="24"/>
          <w:szCs w:val="24"/>
        </w:rPr>
      </w:pPr>
    </w:p>
    <w:p w:rsidR="00306AA0" w:rsidRPr="00012E1D" w:rsidRDefault="00306AA0" w:rsidP="00306AA0">
      <w:pPr>
        <w:pStyle w:val="afff5"/>
        <w:jc w:val="both"/>
        <w:rPr>
          <w:rFonts w:ascii="Times New Roman" w:hAnsi="Times New Roman"/>
          <w:b/>
          <w:bCs/>
          <w:sz w:val="24"/>
          <w:szCs w:val="24"/>
        </w:rPr>
      </w:pPr>
      <w:r w:rsidRPr="00012E1D">
        <w:rPr>
          <w:rFonts w:ascii="Times New Roman" w:hAnsi="Times New Roman"/>
          <w:b/>
          <w:bCs/>
          <w:sz w:val="24"/>
          <w:szCs w:val="24"/>
        </w:rPr>
        <w:t>Тема 2.7 (4). Аэробика</w:t>
      </w:r>
    </w:p>
    <w:p w:rsidR="00306AA0" w:rsidRPr="00012E1D" w:rsidRDefault="00306AA0" w:rsidP="00306AA0">
      <w:pPr>
        <w:pStyle w:val="a3"/>
        <w:shd w:val="clear" w:color="auto" w:fill="FFFFFF"/>
        <w:spacing w:before="0" w:beforeAutospacing="0" w:after="0" w:afterAutospacing="0"/>
        <w:jc w:val="center"/>
        <w:rPr>
          <w:b/>
          <w:iCs/>
          <w:color w:val="000000"/>
        </w:rPr>
      </w:pPr>
    </w:p>
    <w:p w:rsidR="00306AA0" w:rsidRPr="00012E1D" w:rsidRDefault="00306AA0" w:rsidP="00306AA0">
      <w:pPr>
        <w:pStyle w:val="a3"/>
        <w:shd w:val="clear" w:color="auto" w:fill="FFFFFF"/>
        <w:spacing w:before="0" w:beforeAutospacing="0" w:after="0" w:afterAutospacing="0"/>
        <w:jc w:val="center"/>
        <w:rPr>
          <w:b/>
          <w:iCs/>
          <w:color w:val="000000"/>
        </w:rPr>
      </w:pPr>
      <w:r w:rsidRPr="00012E1D">
        <w:rPr>
          <w:b/>
          <w:iCs/>
          <w:color w:val="000000"/>
        </w:rPr>
        <w:t>Перечень контрольных упражнений «Ритмичность базовых шагов»</w:t>
      </w:r>
    </w:p>
    <w:p w:rsidR="00306AA0" w:rsidRPr="00012E1D" w:rsidRDefault="00306AA0" w:rsidP="00306AA0">
      <w:pPr>
        <w:pStyle w:val="a3"/>
        <w:shd w:val="clear" w:color="auto" w:fill="FFFFFF"/>
        <w:spacing w:before="0" w:beforeAutospacing="0" w:after="0" w:afterAutospacing="0"/>
        <w:ind w:firstLine="709"/>
        <w:jc w:val="both"/>
        <w:rPr>
          <w:b/>
          <w:bCs/>
          <w:color w:val="000000"/>
        </w:rPr>
      </w:pPr>
      <w:r w:rsidRPr="00012E1D">
        <w:rPr>
          <w:color w:val="000000"/>
        </w:rPr>
        <w:t>Контрольное упражнение. «</w:t>
      </w:r>
      <w:r w:rsidRPr="00012E1D">
        <w:rPr>
          <w:b/>
          <w:bCs/>
          <w:color w:val="000000"/>
        </w:rPr>
        <w:t>Приставной шаг».</w:t>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Под заданный ритм метронома (60, 80, 120 уд/мин) выполняется связка из 2 шагов: приставного шага (step touch) и шага v-step (вперед-назад) в такой последовательности: v-step вперед с правой ноги (из и.п. ноги вместе шаг вперед ноги врозь и возвращение в и.п.); приставной шаг вправо-влево; v-step назад с левой ноги, приставной шаг влево-вправо.</w:t>
      </w:r>
    </w:p>
    <w:p w:rsidR="00306AA0" w:rsidRPr="00012E1D" w:rsidRDefault="00306AA0" w:rsidP="00306AA0">
      <w:pPr>
        <w:pStyle w:val="a3"/>
        <w:shd w:val="clear" w:color="auto" w:fill="FFFFFF"/>
        <w:spacing w:before="0" w:beforeAutospacing="0" w:after="0" w:afterAutospacing="0"/>
        <w:ind w:firstLine="709"/>
        <w:jc w:val="center"/>
        <w:rPr>
          <w:color w:val="000000"/>
        </w:rPr>
      </w:pPr>
      <w:r w:rsidRPr="00012E1D">
        <w:rPr>
          <w:noProof/>
          <w:color w:val="000000"/>
        </w:rPr>
        <w:drawing>
          <wp:inline distT="0" distB="0" distL="0" distR="0">
            <wp:extent cx="5424805" cy="1376680"/>
            <wp:effectExtent l="19050" t="0" r="4445" b="0"/>
            <wp:docPr id="5" name="Рисунок 1" descr="http://lib.sportedu.ru/press/tpfk/2005N4/Images/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ib.sportedu.ru/press/tpfk/2005N4/Images/58-1.jpg"/>
                    <pic:cNvPicPr>
                      <a:picLocks noChangeAspect="1" noChangeArrowheads="1"/>
                    </pic:cNvPicPr>
                  </pic:nvPicPr>
                  <pic:blipFill>
                    <a:blip r:embed="rId348" cstate="print"/>
                    <a:srcRect/>
                    <a:stretch>
                      <a:fillRect/>
                    </a:stretch>
                  </pic:blipFill>
                  <pic:spPr bwMode="auto">
                    <a:xfrm>
                      <a:off x="0" y="0"/>
                      <a:ext cx="5424805" cy="1376680"/>
                    </a:xfrm>
                    <a:prstGeom prst="rect">
                      <a:avLst/>
                    </a:prstGeom>
                    <a:noFill/>
                    <a:ln w="9525">
                      <a:noFill/>
                      <a:miter lim="800000"/>
                      <a:headEnd/>
                      <a:tailEnd/>
                    </a:ln>
                  </pic:spPr>
                </pic:pic>
              </a:graphicData>
            </a:graphic>
          </wp:inline>
        </w:drawing>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Оцениваются равномерность движений при постановке ноги с носка на всю ступню при условии сохранения правильной осанки.</w:t>
      </w:r>
    </w:p>
    <w:p w:rsidR="00306AA0" w:rsidRPr="00012E1D" w:rsidRDefault="00306AA0" w:rsidP="00306AA0">
      <w:pPr>
        <w:pStyle w:val="a3"/>
        <w:shd w:val="clear" w:color="auto" w:fill="FFFFFF"/>
        <w:spacing w:before="0" w:beforeAutospacing="0" w:after="0" w:afterAutospacing="0"/>
        <w:ind w:firstLine="709"/>
        <w:jc w:val="both"/>
        <w:rPr>
          <w:b/>
          <w:bCs/>
          <w:color w:val="000000"/>
        </w:rPr>
      </w:pPr>
      <w:r w:rsidRPr="00012E1D">
        <w:rPr>
          <w:b/>
          <w:bCs/>
          <w:color w:val="000000"/>
        </w:rPr>
        <w:t>Контрольное упражнение. «Двойной скрестный шаг»</w:t>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Под заданный ритм метронома (60, 90, 120 уд/мин) выполняется блок, состоящий из комбинаций скрестного шага в сторону (grape wine) и приставного шага (step touch) в такой последовательности: скрестный шаг в правую сторону, приставной шаг с правой ноги вперед и приставной шаг в левую сторону; скрестный шаг в левую сторону, приставной шаг с левой ноги назад и приставной шаг вправо; возвращение в и.п.</w:t>
      </w:r>
    </w:p>
    <w:p w:rsidR="00306AA0" w:rsidRPr="00012E1D" w:rsidRDefault="00306AA0" w:rsidP="00306AA0">
      <w:pPr>
        <w:pStyle w:val="a3"/>
        <w:shd w:val="clear" w:color="auto" w:fill="FFFFFF"/>
        <w:spacing w:before="0" w:beforeAutospacing="0" w:after="0" w:afterAutospacing="0"/>
        <w:ind w:firstLine="709"/>
        <w:jc w:val="center"/>
        <w:rPr>
          <w:color w:val="000000"/>
        </w:rPr>
      </w:pPr>
      <w:r w:rsidRPr="00012E1D">
        <w:rPr>
          <w:noProof/>
          <w:color w:val="000000"/>
        </w:rPr>
        <w:drawing>
          <wp:inline distT="0" distB="0" distL="0" distR="0">
            <wp:extent cx="5424805" cy="1489710"/>
            <wp:effectExtent l="19050" t="0" r="4445" b="0"/>
            <wp:docPr id="6" name="Рисунок 2" descr="http://lib.sportedu.ru/press/tpfk/2005N4/Images/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ib.sportedu.ru/press/tpfk/2005N4/Images/58-2.jpg"/>
                    <pic:cNvPicPr>
                      <a:picLocks noChangeAspect="1" noChangeArrowheads="1"/>
                    </pic:cNvPicPr>
                  </pic:nvPicPr>
                  <pic:blipFill>
                    <a:blip r:embed="rId349" cstate="print"/>
                    <a:srcRect/>
                    <a:stretch>
                      <a:fillRect/>
                    </a:stretch>
                  </pic:blipFill>
                  <pic:spPr bwMode="auto">
                    <a:xfrm>
                      <a:off x="0" y="0"/>
                      <a:ext cx="5424805" cy="1489710"/>
                    </a:xfrm>
                    <a:prstGeom prst="rect">
                      <a:avLst/>
                    </a:prstGeom>
                    <a:noFill/>
                    <a:ln w="9525">
                      <a:noFill/>
                      <a:miter lim="800000"/>
                      <a:headEnd/>
                      <a:tailEnd/>
                    </a:ln>
                  </pic:spPr>
                </pic:pic>
              </a:graphicData>
            </a:graphic>
          </wp:inline>
        </w:drawing>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Оцениваются согласованность движений с ударами метронома, хорошая осанка, равномерность движений при постановке ноги с носка на всю ступню.</w:t>
      </w:r>
    </w:p>
    <w:p w:rsidR="00306AA0" w:rsidRPr="00012E1D" w:rsidRDefault="00306AA0" w:rsidP="00306AA0">
      <w:pPr>
        <w:pStyle w:val="a3"/>
        <w:shd w:val="clear" w:color="auto" w:fill="FFFFFF"/>
        <w:spacing w:before="0" w:beforeAutospacing="0" w:after="0" w:afterAutospacing="0"/>
        <w:jc w:val="center"/>
        <w:rPr>
          <w:b/>
          <w:iCs/>
          <w:color w:val="000000"/>
        </w:rPr>
      </w:pPr>
    </w:p>
    <w:p w:rsidR="00306AA0" w:rsidRPr="00012E1D" w:rsidRDefault="00306AA0" w:rsidP="00306AA0">
      <w:pPr>
        <w:pStyle w:val="a3"/>
        <w:shd w:val="clear" w:color="auto" w:fill="FFFFFF"/>
        <w:spacing w:before="0" w:beforeAutospacing="0" w:after="0" w:afterAutospacing="0"/>
        <w:jc w:val="center"/>
        <w:rPr>
          <w:b/>
          <w:color w:val="000000"/>
        </w:rPr>
      </w:pPr>
      <w:r w:rsidRPr="00012E1D">
        <w:rPr>
          <w:b/>
          <w:iCs/>
          <w:color w:val="000000"/>
        </w:rPr>
        <w:t>Комплекс контрольных упражнений «Ритмичность прыжков и прыжковых упражнений»</w:t>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Контрольное упражнение «</w:t>
      </w:r>
      <w:r w:rsidRPr="00012E1D">
        <w:rPr>
          <w:b/>
          <w:bCs/>
          <w:color w:val="000000"/>
        </w:rPr>
        <w:t>Прыжок вперед»</w:t>
      </w:r>
      <w:r w:rsidRPr="00012E1D">
        <w:rPr>
          <w:color w:val="000000"/>
        </w:rPr>
        <w:t>.</w:t>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 xml:space="preserve">Стоя на левой ноге, поднять правую вперед и, отталкиваясь от опоры, выполнить под удары метронома прыжок вперед на правую в полуприсед на ней, </w:t>
      </w:r>
      <w:r w:rsidRPr="00012E1D">
        <w:rPr>
          <w:color w:val="000000"/>
        </w:rPr>
        <w:lastRenderedPageBreak/>
        <w:t>левую - назад. Отталкиваясь правой ногой от опоры, выполнить прыжок назад в исходное положение. Повторить два раза (всего четыре прыжка).</w:t>
      </w:r>
    </w:p>
    <w:p w:rsidR="00306AA0" w:rsidRPr="00012E1D" w:rsidRDefault="00306AA0" w:rsidP="00306AA0">
      <w:pPr>
        <w:pStyle w:val="a3"/>
        <w:shd w:val="clear" w:color="auto" w:fill="FFFFFF"/>
        <w:spacing w:before="0" w:beforeAutospacing="0" w:after="0" w:afterAutospacing="0"/>
        <w:ind w:firstLine="709"/>
        <w:jc w:val="center"/>
        <w:rPr>
          <w:color w:val="000000"/>
        </w:rPr>
      </w:pPr>
      <w:r w:rsidRPr="00012E1D">
        <w:rPr>
          <w:noProof/>
          <w:color w:val="000000"/>
        </w:rPr>
        <w:drawing>
          <wp:inline distT="0" distB="0" distL="0" distR="0">
            <wp:extent cx="4766945" cy="1346200"/>
            <wp:effectExtent l="19050" t="0" r="0" b="0"/>
            <wp:docPr id="7" name="Рисунок 3" descr="http://lib.sportedu.ru/press/tpfk/2005N4/Images/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ib.sportedu.ru/press/tpfk/2005N4/Images/58-3.jpg"/>
                    <pic:cNvPicPr>
                      <a:picLocks noChangeAspect="1" noChangeArrowheads="1"/>
                    </pic:cNvPicPr>
                  </pic:nvPicPr>
                  <pic:blipFill>
                    <a:blip r:embed="rId350" cstate="print"/>
                    <a:srcRect/>
                    <a:stretch>
                      <a:fillRect/>
                    </a:stretch>
                  </pic:blipFill>
                  <pic:spPr bwMode="auto">
                    <a:xfrm>
                      <a:off x="0" y="0"/>
                      <a:ext cx="4766945" cy="1346200"/>
                    </a:xfrm>
                    <a:prstGeom prst="rect">
                      <a:avLst/>
                    </a:prstGeom>
                    <a:noFill/>
                    <a:ln w="9525">
                      <a:noFill/>
                      <a:miter lim="800000"/>
                      <a:headEnd/>
                      <a:tailEnd/>
                    </a:ln>
                  </pic:spPr>
                </pic:pic>
              </a:graphicData>
            </a:graphic>
          </wp:inline>
        </w:drawing>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Оцениваются танцевальность, согласованность движений, амплитуда, слитность:</w:t>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Контрольное упражнение. «</w:t>
      </w:r>
      <w:r w:rsidRPr="00012E1D">
        <w:rPr>
          <w:b/>
          <w:bCs/>
          <w:color w:val="000000"/>
        </w:rPr>
        <w:t>Прыжки со сменой положения ног»</w:t>
      </w:r>
      <w:r w:rsidRPr="00012E1D">
        <w:rPr>
          <w:color w:val="000000"/>
        </w:rPr>
        <w:t>.</w:t>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Под удары метронома последовательно выполняются четыре прыжка вперед со сменой положения ног - "козлик" и "ножницы" (по два прыжка).</w:t>
      </w:r>
    </w:p>
    <w:p w:rsidR="00306AA0" w:rsidRPr="00012E1D" w:rsidRDefault="00306AA0" w:rsidP="00306AA0">
      <w:pPr>
        <w:pStyle w:val="a3"/>
        <w:shd w:val="clear" w:color="auto" w:fill="FFFFFF"/>
        <w:spacing w:before="0" w:beforeAutospacing="0" w:after="0" w:afterAutospacing="0"/>
        <w:ind w:firstLine="709"/>
        <w:jc w:val="center"/>
        <w:rPr>
          <w:color w:val="000000"/>
        </w:rPr>
      </w:pPr>
      <w:r w:rsidRPr="00012E1D">
        <w:rPr>
          <w:noProof/>
          <w:color w:val="000000"/>
        </w:rPr>
        <w:drawing>
          <wp:inline distT="0" distB="0" distL="0" distR="0">
            <wp:extent cx="5424805" cy="1233170"/>
            <wp:effectExtent l="19050" t="0" r="4445" b="0"/>
            <wp:docPr id="15" name="Рисунок 4" descr="http://lib.sportedu.ru/press/tpfk/2005N4/Images/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ib.sportedu.ru/press/tpfk/2005N4/Images/58-4.jpg"/>
                    <pic:cNvPicPr>
                      <a:picLocks noChangeAspect="1" noChangeArrowheads="1"/>
                    </pic:cNvPicPr>
                  </pic:nvPicPr>
                  <pic:blipFill>
                    <a:blip r:embed="rId351" cstate="print"/>
                    <a:srcRect/>
                    <a:stretch>
                      <a:fillRect/>
                    </a:stretch>
                  </pic:blipFill>
                  <pic:spPr bwMode="auto">
                    <a:xfrm>
                      <a:off x="0" y="0"/>
                      <a:ext cx="5424805" cy="1233170"/>
                    </a:xfrm>
                    <a:prstGeom prst="rect">
                      <a:avLst/>
                    </a:prstGeom>
                    <a:noFill/>
                    <a:ln w="9525">
                      <a:noFill/>
                      <a:miter lim="800000"/>
                      <a:headEnd/>
                      <a:tailEnd/>
                    </a:ln>
                  </pic:spPr>
                </pic:pic>
              </a:graphicData>
            </a:graphic>
          </wp:inline>
        </w:drawing>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Оцениваются степень согласованности движений с ударами метронома, высота прыжка, слитность, легкость и выразительность движений.</w:t>
      </w:r>
    </w:p>
    <w:p w:rsidR="00306AA0" w:rsidRPr="00012E1D" w:rsidRDefault="00306AA0" w:rsidP="00306AA0">
      <w:pPr>
        <w:pStyle w:val="a3"/>
        <w:shd w:val="clear" w:color="auto" w:fill="FFFFFF"/>
        <w:spacing w:before="0" w:beforeAutospacing="0" w:after="0" w:afterAutospacing="0"/>
        <w:jc w:val="center"/>
        <w:rPr>
          <w:b/>
          <w:iCs/>
          <w:color w:val="000000"/>
        </w:rPr>
      </w:pPr>
    </w:p>
    <w:p w:rsidR="00306AA0" w:rsidRPr="00012E1D" w:rsidRDefault="00306AA0" w:rsidP="00306AA0">
      <w:pPr>
        <w:pStyle w:val="a3"/>
        <w:shd w:val="clear" w:color="auto" w:fill="FFFFFF"/>
        <w:spacing w:before="0" w:beforeAutospacing="0" w:after="0" w:afterAutospacing="0"/>
        <w:jc w:val="center"/>
        <w:rPr>
          <w:b/>
          <w:color w:val="000000"/>
        </w:rPr>
      </w:pPr>
      <w:r w:rsidRPr="00012E1D">
        <w:rPr>
          <w:b/>
          <w:iCs/>
          <w:color w:val="000000"/>
        </w:rPr>
        <w:t>Перечень контрольных упражнений «Ритмичность вращательных движений»</w:t>
      </w:r>
    </w:p>
    <w:p w:rsidR="00306AA0" w:rsidRPr="00012E1D" w:rsidRDefault="00306AA0" w:rsidP="00306AA0">
      <w:pPr>
        <w:pStyle w:val="a3"/>
        <w:shd w:val="clear" w:color="auto" w:fill="FFFFFF"/>
        <w:spacing w:before="0" w:beforeAutospacing="0" w:after="0" w:afterAutospacing="0"/>
        <w:ind w:firstLine="709"/>
        <w:jc w:val="both"/>
        <w:rPr>
          <w:b/>
          <w:bCs/>
          <w:color w:val="000000"/>
        </w:rPr>
      </w:pPr>
      <w:r w:rsidRPr="00012E1D">
        <w:rPr>
          <w:color w:val="000000"/>
        </w:rPr>
        <w:t>Контрольное упражнение «</w:t>
      </w:r>
      <w:r w:rsidRPr="00012E1D">
        <w:rPr>
          <w:b/>
          <w:bCs/>
          <w:color w:val="000000"/>
        </w:rPr>
        <w:t>Скрестный поворот».</w:t>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Под заданный ритм метронома выполняется приставной шаг в сторону с правой ноги и скрестный поворот вперед на 360</w:t>
      </w:r>
      <w:r w:rsidRPr="00012E1D">
        <w:rPr>
          <w:color w:val="000000"/>
          <w:vertAlign w:val="superscript"/>
        </w:rPr>
        <w:t>O</w:t>
      </w:r>
      <w:r w:rsidRPr="00012E1D">
        <w:rPr>
          <w:color w:val="000000"/>
        </w:rPr>
        <w:t>, затем приставной шаг с левой ноги в сторону и скрестный поворот вперед на 360</w:t>
      </w:r>
      <w:r w:rsidRPr="00012E1D">
        <w:rPr>
          <w:color w:val="000000"/>
          <w:vertAlign w:val="superscript"/>
        </w:rPr>
        <w:t>O</w:t>
      </w:r>
      <w:r w:rsidRPr="00012E1D">
        <w:rPr>
          <w:color w:val="000000"/>
        </w:rPr>
        <w:t>. При выполнении скрестного поворота на 180</w:t>
      </w:r>
      <w:r w:rsidRPr="00012E1D">
        <w:rPr>
          <w:color w:val="000000"/>
          <w:vertAlign w:val="superscript"/>
        </w:rPr>
        <w:t>O</w:t>
      </w:r>
      <w:r w:rsidRPr="00012E1D">
        <w:rPr>
          <w:color w:val="000000"/>
        </w:rPr>
        <w:t> шагом вперед или назад правая (левая) ставится впереди или сзади опорной так, чтобы носки были на одной линии. Поднимаясь на полупальцы, девушка выполняет поворот на двух ногах (тяжесть тела равномерно распределяется на обе ноги). При выполнении скрестного поворота на 360</w:t>
      </w:r>
      <w:r w:rsidRPr="00012E1D">
        <w:rPr>
          <w:color w:val="000000"/>
          <w:vertAlign w:val="superscript"/>
        </w:rPr>
        <w:t>O</w:t>
      </w:r>
      <w:r w:rsidRPr="00012E1D">
        <w:rPr>
          <w:color w:val="000000"/>
        </w:rPr>
        <w:t> шагом вперед в завершающей фазе нога, выполняющая скрестный шаг, приставляется к опорной. В скрестном повороте шагом назад на 360</w:t>
      </w:r>
      <w:r w:rsidRPr="00012E1D">
        <w:rPr>
          <w:color w:val="000000"/>
          <w:vertAlign w:val="superscript"/>
        </w:rPr>
        <w:t>O</w:t>
      </w:r>
      <w:r w:rsidRPr="00012E1D">
        <w:rPr>
          <w:color w:val="000000"/>
        </w:rPr>
        <w:t> приставляется опорная нога.</w:t>
      </w:r>
    </w:p>
    <w:p w:rsidR="00306AA0" w:rsidRPr="00012E1D" w:rsidRDefault="00306AA0" w:rsidP="00306AA0">
      <w:pPr>
        <w:pStyle w:val="a3"/>
        <w:shd w:val="clear" w:color="auto" w:fill="FFFFFF"/>
        <w:spacing w:before="0" w:beforeAutospacing="0" w:after="0" w:afterAutospacing="0"/>
        <w:ind w:firstLine="709"/>
        <w:jc w:val="center"/>
        <w:rPr>
          <w:color w:val="000000"/>
        </w:rPr>
      </w:pPr>
      <w:r w:rsidRPr="00012E1D">
        <w:rPr>
          <w:noProof/>
          <w:color w:val="000000"/>
        </w:rPr>
        <w:drawing>
          <wp:inline distT="0" distB="0" distL="0" distR="0">
            <wp:extent cx="4766945" cy="1109345"/>
            <wp:effectExtent l="19050" t="0" r="0" b="0"/>
            <wp:docPr id="8" name="Рисунок 5" descr="http://lib.sportedu.ru/press/tpfk/2005N4/Images/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ib.sportedu.ru/press/tpfk/2005N4/Images/58-5.jpg"/>
                    <pic:cNvPicPr>
                      <a:picLocks noChangeAspect="1" noChangeArrowheads="1"/>
                    </pic:cNvPicPr>
                  </pic:nvPicPr>
                  <pic:blipFill>
                    <a:blip r:embed="rId352" cstate="print"/>
                    <a:srcRect/>
                    <a:stretch>
                      <a:fillRect/>
                    </a:stretch>
                  </pic:blipFill>
                  <pic:spPr bwMode="auto">
                    <a:xfrm>
                      <a:off x="0" y="0"/>
                      <a:ext cx="4766945" cy="1109345"/>
                    </a:xfrm>
                    <a:prstGeom prst="rect">
                      <a:avLst/>
                    </a:prstGeom>
                    <a:noFill/>
                    <a:ln w="9525">
                      <a:noFill/>
                      <a:miter lim="800000"/>
                      <a:headEnd/>
                      <a:tailEnd/>
                    </a:ln>
                  </pic:spPr>
                </pic:pic>
              </a:graphicData>
            </a:graphic>
          </wp:inline>
        </w:drawing>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 xml:space="preserve">Контрольное упражнение. </w:t>
      </w:r>
      <w:r w:rsidRPr="00012E1D">
        <w:rPr>
          <w:b/>
          <w:bCs/>
          <w:color w:val="000000"/>
        </w:rPr>
        <w:t>«Повороты прыжками»</w:t>
      </w:r>
      <w:r w:rsidRPr="00012E1D">
        <w:rPr>
          <w:color w:val="000000"/>
        </w:rPr>
        <w:t> . Под стук метронома, продвигаясь вперед прыжками на двух, поворот вправо на 360</w:t>
      </w:r>
      <w:r w:rsidRPr="00012E1D">
        <w:rPr>
          <w:color w:val="000000"/>
          <w:vertAlign w:val="superscript"/>
        </w:rPr>
        <w:t>O</w:t>
      </w:r>
      <w:r w:rsidRPr="00012E1D">
        <w:rPr>
          <w:color w:val="000000"/>
        </w:rPr>
        <w:t> (каждый поворот на 90</w:t>
      </w:r>
      <w:r w:rsidRPr="00012E1D">
        <w:rPr>
          <w:color w:val="000000"/>
          <w:vertAlign w:val="superscript"/>
        </w:rPr>
        <w:t>O</w:t>
      </w:r>
      <w:r w:rsidRPr="00012E1D">
        <w:rPr>
          <w:color w:val="000000"/>
        </w:rPr>
        <w:t>), затем влево.</w:t>
      </w:r>
    </w:p>
    <w:p w:rsidR="00306AA0" w:rsidRPr="00012E1D" w:rsidRDefault="00306AA0" w:rsidP="00306AA0">
      <w:pPr>
        <w:pStyle w:val="a3"/>
        <w:shd w:val="clear" w:color="auto" w:fill="FFFFFF"/>
        <w:spacing w:before="0" w:beforeAutospacing="0" w:after="0" w:afterAutospacing="0"/>
        <w:ind w:firstLine="709"/>
        <w:jc w:val="center"/>
        <w:rPr>
          <w:color w:val="000000"/>
        </w:rPr>
      </w:pPr>
      <w:r w:rsidRPr="00012E1D">
        <w:rPr>
          <w:noProof/>
          <w:color w:val="000000"/>
        </w:rPr>
        <w:lastRenderedPageBreak/>
        <w:drawing>
          <wp:inline distT="0" distB="0" distL="0" distR="0">
            <wp:extent cx="5424805" cy="1325245"/>
            <wp:effectExtent l="19050" t="0" r="4445" b="0"/>
            <wp:docPr id="9" name="Рисунок 6" descr="http://lib.sportedu.ru/press/tpfk/2005N4/Images/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lib.sportedu.ru/press/tpfk/2005N4/Images/59-1.jpg"/>
                    <pic:cNvPicPr>
                      <a:picLocks noChangeAspect="1" noChangeArrowheads="1"/>
                    </pic:cNvPicPr>
                  </pic:nvPicPr>
                  <pic:blipFill>
                    <a:blip r:embed="rId353" cstate="print"/>
                    <a:srcRect/>
                    <a:stretch>
                      <a:fillRect/>
                    </a:stretch>
                  </pic:blipFill>
                  <pic:spPr bwMode="auto">
                    <a:xfrm>
                      <a:off x="0" y="0"/>
                      <a:ext cx="5424805" cy="1325245"/>
                    </a:xfrm>
                    <a:prstGeom prst="rect">
                      <a:avLst/>
                    </a:prstGeom>
                    <a:noFill/>
                    <a:ln w="9525">
                      <a:noFill/>
                      <a:miter lim="800000"/>
                      <a:headEnd/>
                      <a:tailEnd/>
                    </a:ln>
                  </pic:spPr>
                </pic:pic>
              </a:graphicData>
            </a:graphic>
          </wp:inline>
        </w:drawing>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Оцениваются слитность, согласованность движений, осанка, амплитуда и выразительность движений.</w:t>
      </w:r>
    </w:p>
    <w:p w:rsidR="00306AA0" w:rsidRPr="00012E1D" w:rsidRDefault="00306AA0" w:rsidP="00306AA0">
      <w:pPr>
        <w:pStyle w:val="a3"/>
        <w:shd w:val="clear" w:color="auto" w:fill="FFFFFF"/>
        <w:spacing w:before="0" w:beforeAutospacing="0" w:after="0" w:afterAutospacing="0"/>
        <w:jc w:val="center"/>
        <w:rPr>
          <w:b/>
          <w:color w:val="000000"/>
        </w:rPr>
      </w:pPr>
      <w:r w:rsidRPr="00012E1D">
        <w:rPr>
          <w:b/>
          <w:iCs/>
          <w:color w:val="000000"/>
        </w:rPr>
        <w:t>Перечень контрольных упражнений «Ритмичность статодинамических упражнений»</w:t>
      </w:r>
    </w:p>
    <w:p w:rsidR="00306AA0" w:rsidRPr="00012E1D" w:rsidRDefault="00306AA0" w:rsidP="00306AA0">
      <w:pPr>
        <w:pStyle w:val="a3"/>
        <w:shd w:val="clear" w:color="auto" w:fill="FFFFFF"/>
        <w:spacing w:before="0" w:beforeAutospacing="0" w:after="0" w:afterAutospacing="0"/>
        <w:ind w:firstLine="709"/>
        <w:jc w:val="both"/>
        <w:rPr>
          <w:b/>
          <w:bCs/>
          <w:color w:val="000000"/>
        </w:rPr>
      </w:pPr>
      <w:r w:rsidRPr="00012E1D">
        <w:rPr>
          <w:color w:val="000000"/>
        </w:rPr>
        <w:t>Контрольное упражнение «</w:t>
      </w:r>
      <w:r w:rsidRPr="00012E1D">
        <w:rPr>
          <w:b/>
          <w:bCs/>
          <w:color w:val="000000"/>
        </w:rPr>
        <w:t>Упор присев - упор лежа».</w:t>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i/>
          <w:iCs/>
          <w:color w:val="000000"/>
        </w:rPr>
        <w:t> </w:t>
      </w:r>
      <w:r w:rsidRPr="00012E1D">
        <w:rPr>
          <w:color w:val="000000"/>
        </w:rPr>
        <w:t>Под заданный ритм (60, 120 уд/мин) выполняется упражнение на 8 счетов: из основной стойки упор присев, упор лежа, на 2 счета руки сгибаются в локтях, туловище опускается вниз, на 2 счета руки выпрямляются, упор присев, основная стойка. Повторяем 2-4 раза.</w:t>
      </w:r>
    </w:p>
    <w:p w:rsidR="00306AA0" w:rsidRPr="00012E1D" w:rsidRDefault="00306AA0" w:rsidP="00306AA0">
      <w:pPr>
        <w:pStyle w:val="a3"/>
        <w:shd w:val="clear" w:color="auto" w:fill="FFFFFF"/>
        <w:spacing w:before="0" w:beforeAutospacing="0" w:after="0" w:afterAutospacing="0"/>
        <w:ind w:firstLine="709"/>
        <w:jc w:val="center"/>
        <w:rPr>
          <w:color w:val="000000"/>
        </w:rPr>
      </w:pPr>
      <w:r w:rsidRPr="00012E1D">
        <w:rPr>
          <w:noProof/>
          <w:color w:val="000000"/>
        </w:rPr>
        <w:drawing>
          <wp:inline distT="0" distB="0" distL="0" distR="0">
            <wp:extent cx="4305300" cy="1948769"/>
            <wp:effectExtent l="0" t="0" r="0" b="0"/>
            <wp:docPr id="10" name="Рисунок 7" descr="http://lib.sportedu.ru/press/tpfk/2005N4/Images/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ib.sportedu.ru/press/tpfk/2005N4/Images/59-2.jpg"/>
                    <pic:cNvPicPr>
                      <a:picLocks noChangeAspect="1" noChangeArrowheads="1"/>
                    </pic:cNvPicPr>
                  </pic:nvPicPr>
                  <pic:blipFill>
                    <a:blip r:embed="rId354" cstate="print"/>
                    <a:srcRect/>
                    <a:stretch>
                      <a:fillRect/>
                    </a:stretch>
                  </pic:blipFill>
                  <pic:spPr bwMode="auto">
                    <a:xfrm>
                      <a:off x="0" y="0"/>
                      <a:ext cx="4315500" cy="1953386"/>
                    </a:xfrm>
                    <a:prstGeom prst="rect">
                      <a:avLst/>
                    </a:prstGeom>
                    <a:noFill/>
                    <a:ln w="9525">
                      <a:noFill/>
                      <a:miter lim="800000"/>
                      <a:headEnd/>
                      <a:tailEnd/>
                    </a:ln>
                  </pic:spPr>
                </pic:pic>
              </a:graphicData>
            </a:graphic>
          </wp:inline>
        </w:drawing>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Оцениваются согласованность движений и ритма, положение тела, техника выполнения, рациональное распределение усилий (напряжение и расслабление).</w:t>
      </w:r>
    </w:p>
    <w:p w:rsidR="00306AA0" w:rsidRPr="00012E1D" w:rsidRDefault="00306AA0" w:rsidP="00306AA0">
      <w:pPr>
        <w:pStyle w:val="a3"/>
        <w:shd w:val="clear" w:color="auto" w:fill="FFFFFF"/>
        <w:spacing w:before="0" w:beforeAutospacing="0" w:after="0" w:afterAutospacing="0"/>
        <w:ind w:firstLine="709"/>
        <w:jc w:val="both"/>
        <w:rPr>
          <w:b/>
          <w:bCs/>
          <w:color w:val="000000"/>
        </w:rPr>
      </w:pPr>
      <w:r w:rsidRPr="00012E1D">
        <w:rPr>
          <w:color w:val="000000"/>
        </w:rPr>
        <w:t>Контрольное упражнение</w:t>
      </w:r>
      <w:r w:rsidRPr="00012E1D">
        <w:rPr>
          <w:i/>
          <w:iCs/>
          <w:color w:val="000000"/>
        </w:rPr>
        <w:t xml:space="preserve"> «</w:t>
      </w:r>
      <w:r w:rsidRPr="00012E1D">
        <w:rPr>
          <w:b/>
          <w:bCs/>
          <w:color w:val="000000"/>
        </w:rPr>
        <w:t>Ритм телодвижений». </w:t>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Под заданный ритм (60 уд/мин) выполняется упражнение на 8 счетов: из и.п. лежа на спине руки за головой, ноги согнуты в коленях, стопы на полу. На 2 счета поднять верхнюю часть спины вверх, на 2 - опустить вниз, на один - подтянуть колени к груди в и.п., выпрямить ноги вверх и возвратиться в и.п. Повторить 2-4 раза.</w:t>
      </w:r>
    </w:p>
    <w:p w:rsidR="00306AA0" w:rsidRPr="00012E1D" w:rsidRDefault="00306AA0" w:rsidP="00306AA0">
      <w:pPr>
        <w:pStyle w:val="a3"/>
        <w:shd w:val="clear" w:color="auto" w:fill="FFFFFF"/>
        <w:spacing w:before="0" w:beforeAutospacing="0" w:after="0" w:afterAutospacing="0"/>
        <w:ind w:firstLine="709"/>
        <w:jc w:val="center"/>
        <w:rPr>
          <w:color w:val="000000"/>
        </w:rPr>
      </w:pPr>
      <w:r w:rsidRPr="00012E1D">
        <w:rPr>
          <w:noProof/>
          <w:color w:val="000000"/>
        </w:rPr>
        <w:drawing>
          <wp:inline distT="0" distB="0" distL="0" distR="0">
            <wp:extent cx="5424805" cy="1315085"/>
            <wp:effectExtent l="19050" t="0" r="4445" b="0"/>
            <wp:docPr id="11" name="Рисунок 8" descr="http://lib.sportedu.ru/press/tpfk/2005N4/Images/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lib.sportedu.ru/press/tpfk/2005N4/Images/59-3.jpg"/>
                    <pic:cNvPicPr>
                      <a:picLocks noChangeAspect="1" noChangeArrowheads="1"/>
                    </pic:cNvPicPr>
                  </pic:nvPicPr>
                  <pic:blipFill>
                    <a:blip r:embed="rId355" cstate="print"/>
                    <a:srcRect/>
                    <a:stretch>
                      <a:fillRect/>
                    </a:stretch>
                  </pic:blipFill>
                  <pic:spPr bwMode="auto">
                    <a:xfrm>
                      <a:off x="0" y="0"/>
                      <a:ext cx="5424805" cy="1315085"/>
                    </a:xfrm>
                    <a:prstGeom prst="rect">
                      <a:avLst/>
                    </a:prstGeom>
                    <a:noFill/>
                    <a:ln w="9525">
                      <a:noFill/>
                      <a:miter lim="800000"/>
                      <a:headEnd/>
                      <a:tailEnd/>
                    </a:ln>
                  </pic:spPr>
                </pic:pic>
              </a:graphicData>
            </a:graphic>
          </wp:inline>
        </w:drawing>
      </w:r>
    </w:p>
    <w:p w:rsidR="00306AA0" w:rsidRPr="00012E1D" w:rsidRDefault="00306AA0" w:rsidP="00306AA0">
      <w:pPr>
        <w:pStyle w:val="a3"/>
        <w:shd w:val="clear" w:color="auto" w:fill="FFFFFF"/>
        <w:spacing w:before="0" w:beforeAutospacing="0" w:after="0" w:afterAutospacing="0"/>
        <w:jc w:val="center"/>
        <w:rPr>
          <w:b/>
          <w:bCs/>
          <w:color w:val="000000"/>
        </w:rPr>
      </w:pPr>
      <w:r w:rsidRPr="00012E1D">
        <w:rPr>
          <w:color w:val="000000"/>
        </w:rPr>
        <w:t>Оцениваются согласованность движений с ритмом, чередование напряжения и расслабления, техника исполнения, артистичность, правильное дыхание.</w:t>
      </w:r>
    </w:p>
    <w:p w:rsidR="00306AA0" w:rsidRPr="00012E1D" w:rsidRDefault="00306AA0" w:rsidP="00306AA0">
      <w:pPr>
        <w:pStyle w:val="a3"/>
        <w:shd w:val="clear" w:color="auto" w:fill="FFFFFF"/>
        <w:spacing w:before="0" w:beforeAutospacing="0" w:after="0" w:afterAutospacing="0"/>
        <w:jc w:val="center"/>
        <w:rPr>
          <w:b/>
          <w:bCs/>
          <w:iCs/>
          <w:color w:val="000000"/>
        </w:rPr>
      </w:pPr>
    </w:p>
    <w:p w:rsidR="00306AA0" w:rsidRPr="00012E1D" w:rsidRDefault="00306AA0" w:rsidP="00306AA0">
      <w:pPr>
        <w:pStyle w:val="a3"/>
        <w:shd w:val="clear" w:color="auto" w:fill="FFFFFF"/>
        <w:spacing w:before="0" w:beforeAutospacing="0" w:after="0" w:afterAutospacing="0"/>
        <w:jc w:val="center"/>
        <w:rPr>
          <w:b/>
          <w:bCs/>
          <w:iCs/>
          <w:color w:val="000000"/>
        </w:rPr>
      </w:pPr>
      <w:r w:rsidRPr="00012E1D">
        <w:rPr>
          <w:b/>
          <w:bCs/>
          <w:iCs/>
          <w:color w:val="000000"/>
        </w:rPr>
        <w:t>Перечень контрольных упражнений «Ритмичность коллективных действий»</w:t>
      </w:r>
    </w:p>
    <w:p w:rsidR="00306AA0" w:rsidRPr="00012E1D" w:rsidRDefault="00306AA0" w:rsidP="00306AA0">
      <w:pPr>
        <w:pStyle w:val="a3"/>
        <w:shd w:val="clear" w:color="auto" w:fill="FFFFFF"/>
        <w:spacing w:before="0" w:beforeAutospacing="0" w:after="0" w:afterAutospacing="0"/>
        <w:jc w:val="center"/>
        <w:rPr>
          <w:b/>
          <w:bCs/>
          <w:color w:val="000000"/>
        </w:rPr>
      </w:pP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 xml:space="preserve">Контрольное упражнение </w:t>
      </w:r>
      <w:r w:rsidRPr="00012E1D">
        <w:rPr>
          <w:b/>
          <w:bCs/>
          <w:color w:val="000000"/>
        </w:rPr>
        <w:t>«Ритмичность согласованных движений».</w:t>
      </w:r>
      <w:r w:rsidRPr="00012E1D">
        <w:rPr>
          <w:color w:val="000000"/>
        </w:rPr>
        <w:t> </w:t>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Под заданный ритм (60 уд/мин) выполняется связка на 16 счетов: на 4 счета - скрестный шаг вправо; на 4 - захлесты голени правой-левой с разворотом на 90</w:t>
      </w:r>
      <w:r w:rsidRPr="00012E1D">
        <w:rPr>
          <w:color w:val="000000"/>
          <w:vertAlign w:val="superscript"/>
        </w:rPr>
        <w:t>O</w:t>
      </w:r>
      <w:r w:rsidRPr="00012E1D">
        <w:rPr>
          <w:color w:val="000000"/>
        </w:rPr>
        <w:t xml:space="preserve"> в </w:t>
      </w:r>
      <w:r w:rsidRPr="00012E1D">
        <w:rPr>
          <w:color w:val="000000"/>
        </w:rPr>
        <w:lastRenderedPageBreak/>
        <w:t>сторону движения; на 4 - возвращение в и.п., выполняя захлесты с поворотом на 180</w:t>
      </w:r>
      <w:r w:rsidRPr="00012E1D">
        <w:rPr>
          <w:color w:val="000000"/>
          <w:vertAlign w:val="superscript"/>
        </w:rPr>
        <w:t>O</w:t>
      </w:r>
      <w:r w:rsidRPr="00012E1D">
        <w:rPr>
          <w:color w:val="000000"/>
        </w:rPr>
        <w:t>; на 4 - приставной шаг вправо-влево. То же самое повторяем со скрестного шага влево. Упражнение выполняется группой из 3-4 человек и более.</w:t>
      </w:r>
    </w:p>
    <w:p w:rsidR="00306AA0" w:rsidRPr="00012E1D" w:rsidRDefault="00306AA0" w:rsidP="00306AA0">
      <w:pPr>
        <w:pStyle w:val="a3"/>
        <w:shd w:val="clear" w:color="auto" w:fill="FFFFFF"/>
        <w:spacing w:before="0" w:beforeAutospacing="0" w:after="0" w:afterAutospacing="0"/>
        <w:ind w:firstLine="709"/>
        <w:jc w:val="center"/>
        <w:rPr>
          <w:color w:val="000000"/>
        </w:rPr>
      </w:pPr>
      <w:r w:rsidRPr="00012E1D">
        <w:rPr>
          <w:noProof/>
          <w:color w:val="000000"/>
        </w:rPr>
        <w:drawing>
          <wp:inline distT="0" distB="0" distL="0" distR="0">
            <wp:extent cx="5424805" cy="2178050"/>
            <wp:effectExtent l="19050" t="0" r="4445" b="0"/>
            <wp:docPr id="21" name="Рисунок 9" descr="http://lib.sportedu.ru/press/tpfk/2005N4/Images/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lib.sportedu.ru/press/tpfk/2005N4/Images/59-4.jpg"/>
                    <pic:cNvPicPr>
                      <a:picLocks noChangeAspect="1" noChangeArrowheads="1"/>
                    </pic:cNvPicPr>
                  </pic:nvPicPr>
                  <pic:blipFill>
                    <a:blip r:embed="rId356" cstate="print"/>
                    <a:srcRect/>
                    <a:stretch>
                      <a:fillRect/>
                    </a:stretch>
                  </pic:blipFill>
                  <pic:spPr bwMode="auto">
                    <a:xfrm>
                      <a:off x="0" y="0"/>
                      <a:ext cx="5424805" cy="2178050"/>
                    </a:xfrm>
                    <a:prstGeom prst="rect">
                      <a:avLst/>
                    </a:prstGeom>
                    <a:noFill/>
                    <a:ln w="9525">
                      <a:noFill/>
                      <a:miter lim="800000"/>
                      <a:headEnd/>
                      <a:tailEnd/>
                    </a:ln>
                  </pic:spPr>
                </pic:pic>
              </a:graphicData>
            </a:graphic>
          </wp:inline>
        </w:drawing>
      </w:r>
    </w:p>
    <w:p w:rsidR="00306AA0" w:rsidRPr="00012E1D" w:rsidRDefault="00306AA0" w:rsidP="00306AA0">
      <w:pPr>
        <w:pStyle w:val="a3"/>
        <w:shd w:val="clear" w:color="auto" w:fill="FFFFFF"/>
        <w:spacing w:before="0" w:beforeAutospacing="0" w:after="0" w:afterAutospacing="0"/>
        <w:ind w:firstLine="709"/>
        <w:jc w:val="both"/>
        <w:rPr>
          <w:color w:val="000000"/>
        </w:rPr>
      </w:pPr>
      <w:r w:rsidRPr="00012E1D">
        <w:rPr>
          <w:color w:val="000000"/>
        </w:rPr>
        <w:t>Оцениваются согласованность шагов и заданного ритма, техника исполнения, синхронность, артистичность и выдержанная линия движения.</w:t>
      </w:r>
    </w:p>
    <w:p w:rsidR="00306AA0" w:rsidRPr="00012E1D" w:rsidRDefault="00306AA0" w:rsidP="00306AA0">
      <w:pPr>
        <w:pStyle w:val="afff5"/>
        <w:jc w:val="both"/>
        <w:rPr>
          <w:rFonts w:ascii="Times New Roman" w:hAnsi="Times New Roman"/>
          <w:b/>
          <w:bCs/>
          <w:sz w:val="24"/>
          <w:szCs w:val="24"/>
        </w:rPr>
      </w:pPr>
    </w:p>
    <w:p w:rsidR="00306AA0" w:rsidRPr="00012E1D" w:rsidRDefault="00306AA0" w:rsidP="00306AA0">
      <w:pPr>
        <w:pStyle w:val="afff5"/>
        <w:spacing w:line="276" w:lineRule="auto"/>
        <w:jc w:val="both"/>
        <w:rPr>
          <w:rFonts w:ascii="Times New Roman" w:hAnsi="Times New Roman"/>
          <w:sz w:val="24"/>
          <w:szCs w:val="24"/>
        </w:rPr>
      </w:pPr>
    </w:p>
    <w:p w:rsidR="00306AA0" w:rsidRPr="00012E1D" w:rsidRDefault="00306AA0" w:rsidP="00306AA0">
      <w:pPr>
        <w:rPr>
          <w:rFonts w:ascii="Times New Roman" w:hAnsi="Times New Roman"/>
          <w:b/>
          <w:bCs/>
          <w:sz w:val="24"/>
          <w:szCs w:val="24"/>
        </w:rPr>
      </w:pPr>
      <w:r w:rsidRPr="00012E1D">
        <w:rPr>
          <w:rFonts w:ascii="Times New Roman" w:hAnsi="Times New Roman"/>
          <w:b/>
          <w:bCs/>
          <w:sz w:val="24"/>
          <w:szCs w:val="24"/>
        </w:rPr>
        <w:t>Тема 2.7 (5) Атлетическая гимнастика</w:t>
      </w:r>
    </w:p>
    <w:p w:rsidR="00306AA0" w:rsidRPr="00012E1D" w:rsidRDefault="00306AA0" w:rsidP="00306AA0">
      <w:pPr>
        <w:spacing w:after="0" w:line="240" w:lineRule="auto"/>
        <w:jc w:val="center"/>
        <w:rPr>
          <w:rFonts w:ascii="Times New Roman" w:hAnsi="Times New Roman"/>
          <w:b/>
          <w:bCs/>
          <w:sz w:val="24"/>
          <w:szCs w:val="24"/>
        </w:rPr>
      </w:pPr>
      <w:r w:rsidRPr="00012E1D">
        <w:rPr>
          <w:rFonts w:ascii="Times New Roman" w:hAnsi="Times New Roman"/>
          <w:b/>
          <w:bCs/>
          <w:sz w:val="24"/>
          <w:szCs w:val="24"/>
        </w:rPr>
        <w:t>Перечень контрольных упражнений</w:t>
      </w:r>
    </w:p>
    <w:p w:rsidR="00306AA0" w:rsidRPr="00012E1D" w:rsidRDefault="00306AA0" w:rsidP="00306AA0">
      <w:pPr>
        <w:rPr>
          <w:rFonts w:ascii="Times New Roman" w:hAnsi="Times New Roman"/>
          <w:b/>
          <w:bCs/>
          <w:sz w:val="24"/>
          <w:szCs w:val="24"/>
        </w:rPr>
      </w:pPr>
    </w:p>
    <w:tbl>
      <w:tblPr>
        <w:tblStyle w:val="af1"/>
        <w:tblW w:w="9356" w:type="dxa"/>
        <w:tblInd w:w="-5" w:type="dxa"/>
        <w:tblLayout w:type="fixed"/>
        <w:tblLook w:val="04A0"/>
      </w:tblPr>
      <w:tblGrid>
        <w:gridCol w:w="567"/>
        <w:gridCol w:w="2127"/>
        <w:gridCol w:w="2268"/>
        <w:gridCol w:w="4394"/>
      </w:tblGrid>
      <w:tr w:rsidR="00306AA0" w:rsidRPr="00012E1D" w:rsidTr="00F02423">
        <w:tc>
          <w:tcPr>
            <w:tcW w:w="567"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center"/>
              <w:rPr>
                <w:rFonts w:ascii="Times New Roman" w:hAnsi="Times New Roman"/>
                <w:sz w:val="24"/>
                <w:szCs w:val="24"/>
              </w:rPr>
            </w:pPr>
            <w:r w:rsidRPr="00012E1D">
              <w:rPr>
                <w:rFonts w:ascii="Times New Roman" w:hAnsi="Times New Roman"/>
                <w:sz w:val="24"/>
                <w:szCs w:val="24"/>
              </w:rPr>
              <w:t>№пп</w:t>
            </w:r>
          </w:p>
        </w:tc>
        <w:tc>
          <w:tcPr>
            <w:tcW w:w="2127"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center"/>
              <w:rPr>
                <w:rFonts w:ascii="Times New Roman" w:hAnsi="Times New Roman"/>
                <w:bCs/>
                <w:sz w:val="24"/>
                <w:szCs w:val="24"/>
              </w:rPr>
            </w:pPr>
            <w:r w:rsidRPr="00012E1D">
              <w:rPr>
                <w:rFonts w:ascii="Times New Roman" w:hAnsi="Times New Roman"/>
                <w:bCs/>
                <w:sz w:val="24"/>
                <w:szCs w:val="24"/>
              </w:rPr>
              <w:t>Контрольное упражнение</w:t>
            </w:r>
          </w:p>
        </w:tc>
        <w:tc>
          <w:tcPr>
            <w:tcW w:w="226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center"/>
              <w:rPr>
                <w:rFonts w:ascii="Times New Roman" w:hAnsi="Times New Roman"/>
                <w:sz w:val="24"/>
                <w:szCs w:val="24"/>
              </w:rPr>
            </w:pPr>
            <w:r w:rsidRPr="00012E1D">
              <w:rPr>
                <w:rFonts w:ascii="Times New Roman" w:hAnsi="Times New Roman"/>
                <w:sz w:val="24"/>
                <w:szCs w:val="24"/>
              </w:rPr>
              <w:t>Дозировка</w:t>
            </w:r>
          </w:p>
        </w:tc>
        <w:tc>
          <w:tcPr>
            <w:tcW w:w="4394"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center"/>
              <w:rPr>
                <w:rFonts w:ascii="Times New Roman" w:eastAsia="Times New Roman" w:hAnsi="Times New Roman"/>
                <w:sz w:val="24"/>
                <w:szCs w:val="24"/>
              </w:rPr>
            </w:pPr>
            <w:r w:rsidRPr="00012E1D">
              <w:rPr>
                <w:rFonts w:ascii="Times New Roman" w:eastAsia="Times New Roman" w:hAnsi="Times New Roman"/>
                <w:sz w:val="24"/>
                <w:szCs w:val="24"/>
              </w:rPr>
              <w:t>ОМУ</w:t>
            </w:r>
          </w:p>
        </w:tc>
      </w:tr>
      <w:tr w:rsidR="00306AA0" w:rsidRPr="00012E1D" w:rsidTr="00F02423">
        <w:tc>
          <w:tcPr>
            <w:tcW w:w="567" w:type="dxa"/>
            <w:tcBorders>
              <w:top w:val="single" w:sz="4" w:space="0" w:color="auto"/>
              <w:left w:val="single" w:sz="4" w:space="0" w:color="auto"/>
              <w:bottom w:val="single" w:sz="4" w:space="0" w:color="auto"/>
              <w:right w:val="single" w:sz="4" w:space="0" w:color="auto"/>
            </w:tcBorders>
            <w:hideMark/>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1.</w:t>
            </w:r>
          </w:p>
        </w:tc>
        <w:tc>
          <w:tcPr>
            <w:tcW w:w="2127" w:type="dxa"/>
            <w:tcBorders>
              <w:top w:val="single" w:sz="4" w:space="0" w:color="auto"/>
              <w:left w:val="single" w:sz="4" w:space="0" w:color="auto"/>
              <w:bottom w:val="single" w:sz="4" w:space="0" w:color="auto"/>
              <w:right w:val="single" w:sz="4" w:space="0" w:color="auto"/>
            </w:tcBorders>
            <w:hideMark/>
          </w:tcPr>
          <w:p w:rsidR="00306AA0" w:rsidRPr="00012E1D" w:rsidRDefault="00306AA0" w:rsidP="00F02423">
            <w:pPr>
              <w:rPr>
                <w:rFonts w:ascii="Times New Roman" w:hAnsi="Times New Roman"/>
                <w:bCs/>
                <w:sz w:val="24"/>
                <w:szCs w:val="24"/>
              </w:rPr>
            </w:pPr>
            <w:r w:rsidRPr="00012E1D">
              <w:rPr>
                <w:rFonts w:ascii="Times New Roman" w:hAnsi="Times New Roman"/>
                <w:bCs/>
                <w:sz w:val="24"/>
                <w:szCs w:val="24"/>
              </w:rPr>
              <w:t>Жим гантелей лёжа на полу</w:t>
            </w:r>
          </w:p>
        </w:tc>
        <w:tc>
          <w:tcPr>
            <w:tcW w:w="2268" w:type="dxa"/>
            <w:tcBorders>
              <w:top w:val="single" w:sz="4" w:space="0" w:color="auto"/>
              <w:left w:val="single" w:sz="4" w:space="0" w:color="auto"/>
              <w:bottom w:val="single" w:sz="4" w:space="0" w:color="auto"/>
              <w:right w:val="single" w:sz="4" w:space="0" w:color="auto"/>
            </w:tcBorders>
            <w:hideMark/>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3 подхода по 20-30 раз</w:t>
            </w:r>
          </w:p>
        </w:tc>
        <w:tc>
          <w:tcPr>
            <w:tcW w:w="4394" w:type="dxa"/>
            <w:tcBorders>
              <w:top w:val="single" w:sz="4" w:space="0" w:color="auto"/>
              <w:left w:val="single" w:sz="4" w:space="0" w:color="auto"/>
              <w:bottom w:val="single" w:sz="4" w:space="0" w:color="auto"/>
              <w:right w:val="single" w:sz="4" w:space="0" w:color="auto"/>
            </w:tcBorders>
            <w:hideMark/>
          </w:tcPr>
          <w:p w:rsidR="00306AA0" w:rsidRPr="00012E1D" w:rsidRDefault="00306AA0" w:rsidP="00F02423">
            <w:pPr>
              <w:rPr>
                <w:rFonts w:ascii="Times New Roman" w:eastAsia="Times New Roman" w:hAnsi="Times New Roman"/>
                <w:sz w:val="24"/>
                <w:szCs w:val="24"/>
              </w:rPr>
            </w:pPr>
            <w:r w:rsidRPr="00012E1D">
              <w:rPr>
                <w:rFonts w:ascii="Times New Roman" w:eastAsia="Times New Roman" w:hAnsi="Times New Roman"/>
                <w:sz w:val="24"/>
                <w:szCs w:val="24"/>
              </w:rPr>
              <w:t xml:space="preserve">Вес гантелей подбирается индивидуально. Для девушек со средним уровнем физического развития – 3-4 кг, </w:t>
            </w:r>
          </w:p>
          <w:p w:rsidR="00306AA0" w:rsidRPr="00012E1D" w:rsidRDefault="00306AA0" w:rsidP="00F02423">
            <w:pPr>
              <w:rPr>
                <w:rFonts w:ascii="Times New Roman" w:eastAsia="Times New Roman" w:hAnsi="Times New Roman"/>
                <w:sz w:val="24"/>
                <w:szCs w:val="24"/>
              </w:rPr>
            </w:pPr>
            <w:r w:rsidRPr="00012E1D">
              <w:rPr>
                <w:rFonts w:ascii="Times New Roman" w:eastAsia="Times New Roman" w:hAnsi="Times New Roman"/>
                <w:sz w:val="24"/>
                <w:szCs w:val="24"/>
              </w:rPr>
              <w:t>для юношей – 6-8 кг.</w:t>
            </w:r>
          </w:p>
        </w:tc>
      </w:tr>
      <w:tr w:rsidR="00306AA0" w:rsidRPr="00012E1D" w:rsidTr="00F02423">
        <w:trPr>
          <w:trHeight w:val="1240"/>
        </w:trPr>
        <w:tc>
          <w:tcPr>
            <w:tcW w:w="567" w:type="dxa"/>
            <w:tcBorders>
              <w:top w:val="single" w:sz="4" w:space="0" w:color="auto"/>
              <w:left w:val="single" w:sz="4" w:space="0" w:color="auto"/>
              <w:bottom w:val="single" w:sz="4" w:space="0" w:color="auto"/>
              <w:right w:val="single" w:sz="4" w:space="0" w:color="auto"/>
            </w:tcBorders>
            <w:hideMark/>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2.</w:t>
            </w:r>
          </w:p>
        </w:tc>
        <w:tc>
          <w:tcPr>
            <w:tcW w:w="2127" w:type="dxa"/>
            <w:tcBorders>
              <w:top w:val="single" w:sz="4" w:space="0" w:color="auto"/>
              <w:left w:val="single" w:sz="4" w:space="0" w:color="auto"/>
              <w:bottom w:val="single" w:sz="4" w:space="0" w:color="auto"/>
              <w:right w:val="single" w:sz="4" w:space="0" w:color="auto"/>
            </w:tcBorders>
            <w:hideMark/>
          </w:tcPr>
          <w:p w:rsidR="00306AA0" w:rsidRPr="00012E1D" w:rsidRDefault="00306AA0" w:rsidP="00F02423">
            <w:pPr>
              <w:rPr>
                <w:rFonts w:ascii="Times New Roman" w:hAnsi="Times New Roman"/>
                <w:bCs/>
                <w:sz w:val="24"/>
                <w:szCs w:val="24"/>
              </w:rPr>
            </w:pPr>
            <w:r w:rsidRPr="00012E1D">
              <w:rPr>
                <w:rFonts w:ascii="Times New Roman" w:hAnsi="Times New Roman"/>
                <w:bCs/>
                <w:sz w:val="24"/>
                <w:szCs w:val="24"/>
              </w:rPr>
              <w:t>Разведение гантелей в стороны</w:t>
            </w:r>
          </w:p>
        </w:tc>
        <w:tc>
          <w:tcPr>
            <w:tcW w:w="2268" w:type="dxa"/>
            <w:tcBorders>
              <w:top w:val="single" w:sz="4" w:space="0" w:color="auto"/>
              <w:left w:val="single" w:sz="4" w:space="0" w:color="auto"/>
              <w:bottom w:val="single" w:sz="4" w:space="0" w:color="auto"/>
              <w:right w:val="single" w:sz="4" w:space="0" w:color="auto"/>
            </w:tcBorders>
            <w:hideMark/>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3 подхода по 10 раз</w:t>
            </w:r>
          </w:p>
        </w:tc>
        <w:tc>
          <w:tcPr>
            <w:tcW w:w="4394" w:type="dxa"/>
            <w:tcBorders>
              <w:top w:val="single" w:sz="4" w:space="0" w:color="auto"/>
              <w:left w:val="single" w:sz="4" w:space="0" w:color="auto"/>
              <w:bottom w:val="single" w:sz="4" w:space="0" w:color="auto"/>
              <w:right w:val="single" w:sz="4" w:space="0" w:color="auto"/>
            </w:tcBorders>
            <w:hideMark/>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Вес гантелей подбирается индивидуально. Для девушек со средним уровнем физического развития – 1,5 -2 кг, </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для юношей – 3-5 кг. </w:t>
            </w:r>
          </w:p>
        </w:tc>
      </w:tr>
      <w:tr w:rsidR="00306AA0" w:rsidRPr="00012E1D" w:rsidTr="00F02423">
        <w:tc>
          <w:tcPr>
            <w:tcW w:w="567" w:type="dxa"/>
            <w:tcBorders>
              <w:top w:val="single" w:sz="4" w:space="0" w:color="auto"/>
              <w:left w:val="single" w:sz="4" w:space="0" w:color="auto"/>
              <w:bottom w:val="single" w:sz="4" w:space="0" w:color="auto"/>
              <w:right w:val="single" w:sz="4" w:space="0" w:color="auto"/>
            </w:tcBorders>
            <w:hideMark/>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3.</w:t>
            </w:r>
          </w:p>
        </w:tc>
        <w:tc>
          <w:tcPr>
            <w:tcW w:w="2127" w:type="dxa"/>
            <w:tcBorders>
              <w:top w:val="single" w:sz="4" w:space="0" w:color="auto"/>
              <w:left w:val="single" w:sz="4" w:space="0" w:color="auto"/>
              <w:bottom w:val="single" w:sz="4" w:space="0" w:color="auto"/>
              <w:right w:val="single" w:sz="4" w:space="0" w:color="auto"/>
            </w:tcBorders>
            <w:hideMark/>
          </w:tcPr>
          <w:p w:rsidR="00306AA0" w:rsidRPr="00012E1D" w:rsidRDefault="00306AA0" w:rsidP="00F02423">
            <w:pPr>
              <w:rPr>
                <w:rFonts w:ascii="Times New Roman" w:hAnsi="Times New Roman"/>
                <w:bCs/>
                <w:sz w:val="24"/>
                <w:szCs w:val="24"/>
              </w:rPr>
            </w:pPr>
            <w:r w:rsidRPr="00012E1D">
              <w:rPr>
                <w:rFonts w:ascii="Times New Roman" w:hAnsi="Times New Roman"/>
                <w:bCs/>
                <w:sz w:val="24"/>
                <w:szCs w:val="24"/>
              </w:rPr>
              <w:t>Разведение гантелей в стороны в наклоне</w:t>
            </w:r>
          </w:p>
        </w:tc>
        <w:tc>
          <w:tcPr>
            <w:tcW w:w="2268" w:type="dxa"/>
            <w:tcBorders>
              <w:top w:val="single" w:sz="4" w:space="0" w:color="auto"/>
              <w:left w:val="single" w:sz="4" w:space="0" w:color="auto"/>
              <w:bottom w:val="single" w:sz="4" w:space="0" w:color="auto"/>
              <w:right w:val="single" w:sz="4" w:space="0" w:color="auto"/>
            </w:tcBorders>
            <w:hideMark/>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3 подхода по 10 раз</w:t>
            </w:r>
          </w:p>
        </w:tc>
        <w:tc>
          <w:tcPr>
            <w:tcW w:w="4394"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Вес гантелей подбирается индивидуально. Для девушек со средним уровнем физического развития – 1,5 -2 кг, </w:t>
            </w:r>
          </w:p>
          <w:p w:rsidR="00306AA0" w:rsidRPr="00012E1D" w:rsidRDefault="00306AA0" w:rsidP="00F02423">
            <w:pPr>
              <w:rPr>
                <w:rFonts w:ascii="Times New Roman" w:hAnsi="Times New Roman"/>
                <w:sz w:val="24"/>
                <w:szCs w:val="24"/>
              </w:rPr>
            </w:pPr>
            <w:r w:rsidRPr="00012E1D">
              <w:rPr>
                <w:rFonts w:ascii="Times New Roman" w:hAnsi="Times New Roman"/>
                <w:sz w:val="24"/>
                <w:szCs w:val="24"/>
              </w:rPr>
              <w:t>для юношей – 3-5 кг.</w:t>
            </w:r>
          </w:p>
        </w:tc>
      </w:tr>
      <w:tr w:rsidR="00306AA0" w:rsidRPr="00012E1D" w:rsidTr="00F02423">
        <w:tc>
          <w:tcPr>
            <w:tcW w:w="567" w:type="dxa"/>
            <w:tcBorders>
              <w:top w:val="single" w:sz="4" w:space="0" w:color="auto"/>
              <w:left w:val="single" w:sz="4" w:space="0" w:color="auto"/>
              <w:bottom w:val="single" w:sz="4" w:space="0" w:color="auto"/>
              <w:right w:val="single" w:sz="4" w:space="0" w:color="auto"/>
            </w:tcBorders>
            <w:hideMark/>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 xml:space="preserve">4. </w:t>
            </w:r>
          </w:p>
        </w:tc>
        <w:tc>
          <w:tcPr>
            <w:tcW w:w="2127" w:type="dxa"/>
            <w:tcBorders>
              <w:top w:val="single" w:sz="4" w:space="0" w:color="auto"/>
              <w:left w:val="single" w:sz="4" w:space="0" w:color="auto"/>
              <w:bottom w:val="single" w:sz="4" w:space="0" w:color="auto"/>
              <w:right w:val="single" w:sz="4" w:space="0" w:color="auto"/>
            </w:tcBorders>
            <w:hideMark/>
          </w:tcPr>
          <w:p w:rsidR="00306AA0" w:rsidRPr="00012E1D" w:rsidRDefault="00306AA0" w:rsidP="00F02423">
            <w:pPr>
              <w:rPr>
                <w:rFonts w:ascii="Times New Roman" w:hAnsi="Times New Roman"/>
                <w:bCs/>
                <w:sz w:val="24"/>
                <w:szCs w:val="24"/>
              </w:rPr>
            </w:pPr>
            <w:r w:rsidRPr="00012E1D">
              <w:rPr>
                <w:rFonts w:ascii="Times New Roman" w:hAnsi="Times New Roman"/>
                <w:bCs/>
                <w:sz w:val="24"/>
                <w:szCs w:val="24"/>
              </w:rPr>
              <w:t>Подъём гантелей на бицепс стоя</w:t>
            </w:r>
          </w:p>
        </w:tc>
        <w:tc>
          <w:tcPr>
            <w:tcW w:w="2268" w:type="dxa"/>
            <w:tcBorders>
              <w:top w:val="single" w:sz="4" w:space="0" w:color="auto"/>
              <w:left w:val="single" w:sz="4" w:space="0" w:color="auto"/>
              <w:bottom w:val="single" w:sz="4" w:space="0" w:color="auto"/>
              <w:right w:val="single" w:sz="4" w:space="0" w:color="auto"/>
            </w:tcBorders>
            <w:hideMark/>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3 похода по 10 - 20 раз</w:t>
            </w:r>
          </w:p>
        </w:tc>
        <w:tc>
          <w:tcPr>
            <w:tcW w:w="4394" w:type="dxa"/>
            <w:tcBorders>
              <w:top w:val="single" w:sz="4" w:space="0" w:color="auto"/>
              <w:left w:val="single" w:sz="4" w:space="0" w:color="auto"/>
              <w:bottom w:val="single" w:sz="4" w:space="0" w:color="auto"/>
              <w:right w:val="single" w:sz="4" w:space="0" w:color="auto"/>
            </w:tcBorders>
            <w:hideMark/>
          </w:tcPr>
          <w:p w:rsidR="00306AA0" w:rsidRPr="00012E1D" w:rsidRDefault="00306AA0" w:rsidP="00F02423">
            <w:pPr>
              <w:rPr>
                <w:rFonts w:ascii="Times New Roman" w:hAnsi="Times New Roman"/>
                <w:sz w:val="24"/>
                <w:szCs w:val="24"/>
              </w:rPr>
            </w:pPr>
            <w:r w:rsidRPr="00012E1D">
              <w:rPr>
                <w:rFonts w:ascii="Times New Roman" w:hAnsi="Times New Roman"/>
                <w:sz w:val="24"/>
                <w:szCs w:val="24"/>
              </w:rPr>
              <w:t>Вес гантелей подбирается индивидуально. Для девушек со средним уровнем физического развития – 2 -4 кг, для юношей – 5-8 кг.</w:t>
            </w:r>
          </w:p>
        </w:tc>
      </w:tr>
    </w:tbl>
    <w:p w:rsidR="00306AA0" w:rsidRPr="00012E1D" w:rsidRDefault="00306AA0" w:rsidP="00306AA0">
      <w:pPr>
        <w:rPr>
          <w:rFonts w:ascii="Times New Roman" w:hAnsi="Times New Roman"/>
          <w:b/>
          <w:bCs/>
          <w:sz w:val="24"/>
          <w:szCs w:val="24"/>
        </w:rPr>
      </w:pPr>
    </w:p>
    <w:p w:rsidR="00306AA0" w:rsidRPr="00012E1D" w:rsidRDefault="00306AA0" w:rsidP="00306AA0">
      <w:pPr>
        <w:rPr>
          <w:rFonts w:ascii="Times New Roman" w:hAnsi="Times New Roman"/>
          <w:b/>
          <w:bCs/>
          <w:sz w:val="24"/>
          <w:szCs w:val="24"/>
        </w:rPr>
      </w:pPr>
      <w:r w:rsidRPr="00012E1D">
        <w:rPr>
          <w:rFonts w:ascii="Times New Roman" w:hAnsi="Times New Roman"/>
          <w:b/>
          <w:bCs/>
          <w:sz w:val="24"/>
          <w:szCs w:val="24"/>
        </w:rPr>
        <w:t>Тема 2.7 (6) Самбо</w:t>
      </w:r>
    </w:p>
    <w:p w:rsidR="00306AA0" w:rsidRPr="00012E1D" w:rsidRDefault="00306AA0" w:rsidP="00306AA0">
      <w:pPr>
        <w:jc w:val="center"/>
        <w:rPr>
          <w:rFonts w:ascii="Times New Roman" w:hAnsi="Times New Roman"/>
          <w:b/>
          <w:bCs/>
          <w:sz w:val="24"/>
          <w:szCs w:val="24"/>
        </w:rPr>
      </w:pPr>
      <w:r w:rsidRPr="00012E1D">
        <w:rPr>
          <w:rFonts w:ascii="Times New Roman" w:hAnsi="Times New Roman"/>
          <w:b/>
          <w:bCs/>
          <w:sz w:val="24"/>
          <w:szCs w:val="24"/>
        </w:rPr>
        <w:t>Перечень контрольных упражнений</w:t>
      </w:r>
    </w:p>
    <w:p w:rsidR="00306AA0" w:rsidRPr="00012E1D" w:rsidRDefault="00306AA0" w:rsidP="00306AA0">
      <w:pPr>
        <w:pStyle w:val="affa"/>
        <w:numPr>
          <w:ilvl w:val="0"/>
          <w:numId w:val="431"/>
        </w:numPr>
        <w:spacing w:after="160" w:line="259" w:lineRule="auto"/>
        <w:contextualSpacing/>
        <w:jc w:val="both"/>
        <w:rPr>
          <w:sz w:val="24"/>
          <w:szCs w:val="24"/>
        </w:rPr>
      </w:pPr>
      <w:r w:rsidRPr="00012E1D">
        <w:rPr>
          <w:sz w:val="24"/>
          <w:szCs w:val="24"/>
        </w:rPr>
        <w:t>освобождение от захвата за одну руку двумя руками;</w:t>
      </w:r>
    </w:p>
    <w:p w:rsidR="00306AA0" w:rsidRPr="00012E1D" w:rsidRDefault="00306AA0" w:rsidP="00306AA0">
      <w:pPr>
        <w:pStyle w:val="affa"/>
        <w:numPr>
          <w:ilvl w:val="0"/>
          <w:numId w:val="431"/>
        </w:numPr>
        <w:spacing w:after="160" w:line="259" w:lineRule="auto"/>
        <w:contextualSpacing/>
        <w:jc w:val="both"/>
        <w:rPr>
          <w:sz w:val="24"/>
          <w:szCs w:val="24"/>
        </w:rPr>
      </w:pPr>
      <w:r w:rsidRPr="00012E1D">
        <w:rPr>
          <w:sz w:val="24"/>
          <w:szCs w:val="24"/>
        </w:rPr>
        <w:t>освобождение от захвата за руку;</w:t>
      </w:r>
    </w:p>
    <w:p w:rsidR="00306AA0" w:rsidRPr="00012E1D" w:rsidRDefault="00306AA0" w:rsidP="00306AA0">
      <w:pPr>
        <w:pStyle w:val="affa"/>
        <w:numPr>
          <w:ilvl w:val="0"/>
          <w:numId w:val="431"/>
        </w:numPr>
        <w:spacing w:after="160" w:line="259" w:lineRule="auto"/>
        <w:contextualSpacing/>
        <w:jc w:val="both"/>
        <w:rPr>
          <w:sz w:val="24"/>
          <w:szCs w:val="24"/>
        </w:rPr>
      </w:pPr>
      <w:r w:rsidRPr="00012E1D">
        <w:rPr>
          <w:sz w:val="24"/>
          <w:szCs w:val="24"/>
        </w:rPr>
        <w:t>игровые ситуации на уход с линии атаки.</w:t>
      </w:r>
    </w:p>
    <w:p w:rsidR="00306AA0" w:rsidRPr="00012E1D" w:rsidRDefault="00306AA0" w:rsidP="00306AA0">
      <w:pPr>
        <w:spacing w:after="0" w:line="240" w:lineRule="auto"/>
        <w:jc w:val="both"/>
        <w:rPr>
          <w:rFonts w:ascii="Times New Roman" w:hAnsi="Times New Roman"/>
          <w:b/>
          <w:bCs/>
          <w:sz w:val="24"/>
          <w:szCs w:val="24"/>
        </w:rPr>
      </w:pPr>
      <w:r w:rsidRPr="00012E1D">
        <w:rPr>
          <w:rFonts w:ascii="Times New Roman" w:hAnsi="Times New Roman"/>
          <w:b/>
          <w:bCs/>
          <w:sz w:val="24"/>
          <w:szCs w:val="24"/>
        </w:rPr>
        <w:t xml:space="preserve">Тема 2.8 (1). Футбол </w:t>
      </w:r>
    </w:p>
    <w:p w:rsidR="00306AA0" w:rsidRPr="00012E1D" w:rsidRDefault="00306AA0" w:rsidP="00306AA0">
      <w:pPr>
        <w:spacing w:after="0" w:line="240" w:lineRule="auto"/>
        <w:jc w:val="center"/>
        <w:rPr>
          <w:rFonts w:ascii="Times New Roman" w:hAnsi="Times New Roman"/>
          <w:b/>
          <w:bCs/>
          <w:sz w:val="24"/>
          <w:szCs w:val="24"/>
        </w:rPr>
      </w:pPr>
      <w:r w:rsidRPr="00012E1D">
        <w:rPr>
          <w:rFonts w:ascii="Times New Roman" w:hAnsi="Times New Roman"/>
          <w:b/>
          <w:bCs/>
          <w:sz w:val="24"/>
          <w:szCs w:val="24"/>
        </w:rPr>
        <w:t>Перечень контрольных упражнений</w:t>
      </w:r>
    </w:p>
    <w:p w:rsidR="00306AA0" w:rsidRPr="00012E1D" w:rsidRDefault="00306AA0" w:rsidP="00306AA0">
      <w:pPr>
        <w:pStyle w:val="affa"/>
        <w:numPr>
          <w:ilvl w:val="0"/>
          <w:numId w:val="412"/>
        </w:numPr>
        <w:contextualSpacing/>
        <w:jc w:val="both"/>
        <w:rPr>
          <w:color w:val="000000" w:themeColor="text1"/>
          <w:sz w:val="24"/>
          <w:szCs w:val="24"/>
        </w:rPr>
      </w:pPr>
      <w:r w:rsidRPr="00012E1D">
        <w:rPr>
          <w:color w:val="000000" w:themeColor="text1"/>
          <w:sz w:val="24"/>
          <w:szCs w:val="24"/>
        </w:rPr>
        <w:t>удар носком по мячу;</w:t>
      </w:r>
    </w:p>
    <w:p w:rsidR="00306AA0" w:rsidRPr="00012E1D" w:rsidRDefault="00306AA0" w:rsidP="00306AA0">
      <w:pPr>
        <w:pStyle w:val="affa"/>
        <w:numPr>
          <w:ilvl w:val="0"/>
          <w:numId w:val="412"/>
        </w:numPr>
        <w:contextualSpacing/>
        <w:jc w:val="both"/>
        <w:rPr>
          <w:color w:val="000000" w:themeColor="text1"/>
          <w:sz w:val="24"/>
          <w:szCs w:val="24"/>
          <w:shd w:val="clear" w:color="auto" w:fill="FFFFFF"/>
        </w:rPr>
      </w:pPr>
      <w:r w:rsidRPr="00012E1D">
        <w:rPr>
          <w:color w:val="000000" w:themeColor="text1"/>
          <w:sz w:val="24"/>
          <w:szCs w:val="24"/>
          <w:shd w:val="clear" w:color="auto" w:fill="FFFFFF"/>
        </w:rPr>
        <w:t>удар внутренней частью подъема;</w:t>
      </w:r>
    </w:p>
    <w:p w:rsidR="00306AA0" w:rsidRPr="00012E1D" w:rsidRDefault="00306AA0" w:rsidP="00306AA0">
      <w:pPr>
        <w:pStyle w:val="affa"/>
        <w:numPr>
          <w:ilvl w:val="0"/>
          <w:numId w:val="412"/>
        </w:numPr>
        <w:contextualSpacing/>
        <w:jc w:val="both"/>
        <w:rPr>
          <w:color w:val="000000" w:themeColor="text1"/>
          <w:sz w:val="24"/>
          <w:szCs w:val="24"/>
          <w:shd w:val="clear" w:color="auto" w:fill="FFFFFF"/>
        </w:rPr>
      </w:pPr>
      <w:r w:rsidRPr="00012E1D">
        <w:rPr>
          <w:color w:val="000000" w:themeColor="text1"/>
          <w:sz w:val="24"/>
          <w:szCs w:val="24"/>
          <w:shd w:val="clear" w:color="auto" w:fill="FFFFFF"/>
        </w:rPr>
        <w:t>удар внешней частью подъёма;</w:t>
      </w:r>
    </w:p>
    <w:p w:rsidR="00306AA0" w:rsidRPr="00012E1D" w:rsidRDefault="00306AA0" w:rsidP="00306AA0">
      <w:pPr>
        <w:pStyle w:val="affa"/>
        <w:numPr>
          <w:ilvl w:val="0"/>
          <w:numId w:val="412"/>
        </w:numPr>
        <w:contextualSpacing/>
        <w:jc w:val="both"/>
        <w:rPr>
          <w:color w:val="000000" w:themeColor="text1"/>
          <w:sz w:val="24"/>
          <w:szCs w:val="24"/>
          <w:shd w:val="clear" w:color="auto" w:fill="FFFFFF"/>
        </w:rPr>
      </w:pPr>
      <w:r w:rsidRPr="00012E1D">
        <w:rPr>
          <w:color w:val="000000" w:themeColor="text1"/>
          <w:sz w:val="24"/>
          <w:szCs w:val="24"/>
          <w:shd w:val="clear" w:color="auto" w:fill="FFFFFF"/>
        </w:rPr>
        <w:t xml:space="preserve">остановка мяча внутренней стороной стопы; </w:t>
      </w:r>
    </w:p>
    <w:p w:rsidR="00306AA0" w:rsidRPr="00012E1D" w:rsidRDefault="00306AA0" w:rsidP="00306AA0">
      <w:pPr>
        <w:pStyle w:val="affa"/>
        <w:numPr>
          <w:ilvl w:val="0"/>
          <w:numId w:val="412"/>
        </w:numPr>
        <w:contextualSpacing/>
        <w:jc w:val="both"/>
        <w:rPr>
          <w:color w:val="000000" w:themeColor="text1"/>
          <w:sz w:val="24"/>
          <w:szCs w:val="24"/>
          <w:shd w:val="clear" w:color="auto" w:fill="FFFFFF"/>
        </w:rPr>
      </w:pPr>
      <w:r w:rsidRPr="00012E1D">
        <w:rPr>
          <w:color w:val="000000" w:themeColor="text1"/>
          <w:sz w:val="24"/>
          <w:szCs w:val="24"/>
          <w:shd w:val="clear" w:color="auto" w:fill="FFFFFF"/>
        </w:rPr>
        <w:t>остановка мяча внутренней стороной стопы в прыжке</w:t>
      </w:r>
    </w:p>
    <w:p w:rsidR="00306AA0" w:rsidRPr="00012E1D" w:rsidRDefault="00306AA0" w:rsidP="00306AA0">
      <w:pPr>
        <w:pStyle w:val="affa"/>
        <w:numPr>
          <w:ilvl w:val="0"/>
          <w:numId w:val="412"/>
        </w:numPr>
        <w:contextualSpacing/>
        <w:rPr>
          <w:color w:val="000000" w:themeColor="text1"/>
          <w:sz w:val="24"/>
          <w:szCs w:val="24"/>
          <w:shd w:val="clear" w:color="auto" w:fill="FFFFFF"/>
        </w:rPr>
      </w:pPr>
      <w:r w:rsidRPr="00012E1D">
        <w:rPr>
          <w:color w:val="000000" w:themeColor="text1"/>
          <w:sz w:val="24"/>
          <w:szCs w:val="24"/>
          <w:shd w:val="clear" w:color="auto" w:fill="FFFFFF"/>
        </w:rPr>
        <w:t>остановка мяча подошвой.</w:t>
      </w:r>
    </w:p>
    <w:p w:rsidR="00306AA0" w:rsidRPr="00012E1D" w:rsidRDefault="00306AA0" w:rsidP="00306AA0">
      <w:pPr>
        <w:spacing w:after="0" w:line="240" w:lineRule="auto"/>
        <w:rPr>
          <w:rFonts w:ascii="Times New Roman" w:hAnsi="Times New Roman"/>
          <w:b/>
          <w:bCs/>
          <w:color w:val="000000" w:themeColor="text1"/>
          <w:sz w:val="24"/>
          <w:szCs w:val="24"/>
        </w:rPr>
      </w:pPr>
    </w:p>
    <w:p w:rsidR="00306AA0" w:rsidRPr="00012E1D" w:rsidRDefault="00306AA0" w:rsidP="00306AA0">
      <w:pPr>
        <w:spacing w:after="0" w:line="240" w:lineRule="auto"/>
        <w:rPr>
          <w:rFonts w:ascii="Times New Roman" w:hAnsi="Times New Roman"/>
          <w:b/>
          <w:bCs/>
          <w:color w:val="000000" w:themeColor="text1"/>
          <w:sz w:val="24"/>
          <w:szCs w:val="24"/>
        </w:rPr>
      </w:pPr>
      <w:r w:rsidRPr="00012E1D">
        <w:rPr>
          <w:rFonts w:ascii="Times New Roman" w:hAnsi="Times New Roman"/>
          <w:b/>
          <w:bCs/>
          <w:color w:val="000000" w:themeColor="text1"/>
          <w:sz w:val="24"/>
          <w:szCs w:val="24"/>
        </w:rPr>
        <w:t>Тема 2.8 (2) Баскетбол</w:t>
      </w:r>
    </w:p>
    <w:p w:rsidR="00306AA0" w:rsidRPr="00012E1D" w:rsidRDefault="00306AA0" w:rsidP="00306AA0">
      <w:pPr>
        <w:spacing w:after="0" w:line="240" w:lineRule="auto"/>
        <w:rPr>
          <w:rFonts w:ascii="Times New Roman" w:hAnsi="Times New Roman"/>
          <w:b/>
          <w:bCs/>
          <w:color w:val="000000" w:themeColor="text1"/>
          <w:sz w:val="24"/>
          <w:szCs w:val="24"/>
        </w:rPr>
      </w:pPr>
    </w:p>
    <w:p w:rsidR="00306AA0" w:rsidRPr="00012E1D" w:rsidRDefault="00306AA0" w:rsidP="00306AA0">
      <w:pPr>
        <w:spacing w:after="0" w:line="240" w:lineRule="auto"/>
        <w:jc w:val="both"/>
        <w:rPr>
          <w:rFonts w:ascii="Times New Roman" w:hAnsi="Times New Roman"/>
          <w:b/>
          <w:bCs/>
          <w:sz w:val="24"/>
          <w:szCs w:val="24"/>
        </w:rPr>
      </w:pPr>
      <w:r w:rsidRPr="00012E1D">
        <w:rPr>
          <w:rFonts w:ascii="Times New Roman" w:hAnsi="Times New Roman"/>
          <w:b/>
          <w:bCs/>
          <w:sz w:val="24"/>
          <w:szCs w:val="24"/>
        </w:rPr>
        <w:t>Перечень контрольных упражнений:</w:t>
      </w:r>
    </w:p>
    <w:p w:rsidR="00306AA0" w:rsidRPr="00012E1D" w:rsidRDefault="00306AA0" w:rsidP="00306AA0">
      <w:pPr>
        <w:pStyle w:val="affa"/>
        <w:numPr>
          <w:ilvl w:val="0"/>
          <w:numId w:val="414"/>
        </w:numPr>
        <w:contextualSpacing/>
        <w:jc w:val="both"/>
        <w:rPr>
          <w:color w:val="000000" w:themeColor="text1"/>
          <w:sz w:val="24"/>
          <w:szCs w:val="24"/>
        </w:rPr>
      </w:pPr>
      <w:r w:rsidRPr="00012E1D">
        <w:rPr>
          <w:color w:val="000000" w:themeColor="text1"/>
          <w:sz w:val="24"/>
          <w:szCs w:val="24"/>
        </w:rPr>
        <w:t>челночный бег с ведением мяча,</w:t>
      </w:r>
    </w:p>
    <w:p w:rsidR="00306AA0" w:rsidRPr="00012E1D" w:rsidRDefault="00306AA0" w:rsidP="00306AA0">
      <w:pPr>
        <w:pStyle w:val="affa"/>
        <w:numPr>
          <w:ilvl w:val="0"/>
          <w:numId w:val="414"/>
        </w:numPr>
        <w:contextualSpacing/>
        <w:jc w:val="both"/>
        <w:rPr>
          <w:color w:val="000000" w:themeColor="text1"/>
          <w:sz w:val="24"/>
          <w:szCs w:val="24"/>
        </w:rPr>
      </w:pPr>
      <w:r w:rsidRPr="00012E1D">
        <w:rPr>
          <w:rFonts w:eastAsia="Calibri"/>
          <w:sz w:val="24"/>
          <w:szCs w:val="24"/>
        </w:rPr>
        <w:t xml:space="preserve">атаки кольца, </w:t>
      </w:r>
    </w:p>
    <w:p w:rsidR="00306AA0" w:rsidRPr="00012E1D" w:rsidRDefault="00306AA0" w:rsidP="00306AA0">
      <w:pPr>
        <w:pStyle w:val="affa"/>
        <w:numPr>
          <w:ilvl w:val="0"/>
          <w:numId w:val="414"/>
        </w:numPr>
        <w:contextualSpacing/>
        <w:jc w:val="both"/>
        <w:rPr>
          <w:color w:val="FF0000"/>
          <w:sz w:val="24"/>
          <w:szCs w:val="24"/>
          <w:shd w:val="clear" w:color="auto" w:fill="FFFFFF"/>
        </w:rPr>
      </w:pPr>
      <w:r w:rsidRPr="00012E1D">
        <w:rPr>
          <w:rFonts w:eastAsia="Calibri"/>
          <w:sz w:val="24"/>
          <w:szCs w:val="24"/>
        </w:rPr>
        <w:t>подбор мяча,</w:t>
      </w:r>
    </w:p>
    <w:p w:rsidR="00306AA0" w:rsidRPr="00012E1D" w:rsidRDefault="00306AA0" w:rsidP="00306AA0">
      <w:pPr>
        <w:pStyle w:val="affa"/>
        <w:numPr>
          <w:ilvl w:val="0"/>
          <w:numId w:val="414"/>
        </w:numPr>
        <w:contextualSpacing/>
        <w:jc w:val="both"/>
        <w:rPr>
          <w:rFonts w:eastAsia="Calibri"/>
          <w:sz w:val="24"/>
          <w:szCs w:val="24"/>
        </w:rPr>
      </w:pPr>
      <w:r w:rsidRPr="00012E1D">
        <w:rPr>
          <w:rFonts w:eastAsia="Calibri"/>
          <w:sz w:val="24"/>
          <w:szCs w:val="24"/>
        </w:rPr>
        <w:t>передача мяча игроку,</w:t>
      </w:r>
    </w:p>
    <w:p w:rsidR="00306AA0" w:rsidRPr="00012E1D" w:rsidRDefault="00306AA0" w:rsidP="00306AA0">
      <w:pPr>
        <w:pStyle w:val="affa"/>
        <w:numPr>
          <w:ilvl w:val="0"/>
          <w:numId w:val="414"/>
        </w:numPr>
        <w:contextualSpacing/>
        <w:jc w:val="both"/>
        <w:rPr>
          <w:b/>
          <w:bCs/>
          <w:sz w:val="24"/>
          <w:szCs w:val="24"/>
        </w:rPr>
      </w:pPr>
      <w:r w:rsidRPr="00012E1D">
        <w:rPr>
          <w:rFonts w:eastAsia="Calibri"/>
          <w:sz w:val="24"/>
          <w:szCs w:val="24"/>
        </w:rPr>
        <w:t>имитация тактического взаимодействия игроков</w:t>
      </w:r>
    </w:p>
    <w:p w:rsidR="00306AA0" w:rsidRPr="00012E1D" w:rsidRDefault="00306AA0" w:rsidP="00306AA0">
      <w:pPr>
        <w:spacing w:after="0" w:line="240" w:lineRule="auto"/>
        <w:jc w:val="both"/>
        <w:rPr>
          <w:rFonts w:ascii="Times New Roman" w:hAnsi="Times New Roman"/>
          <w:b/>
          <w:bCs/>
          <w:sz w:val="24"/>
          <w:szCs w:val="24"/>
        </w:rPr>
      </w:pPr>
    </w:p>
    <w:p w:rsidR="00306AA0" w:rsidRPr="00012E1D" w:rsidRDefault="00306AA0" w:rsidP="00306AA0">
      <w:pPr>
        <w:spacing w:after="0" w:line="240" w:lineRule="auto"/>
        <w:jc w:val="both"/>
        <w:rPr>
          <w:rFonts w:ascii="Times New Roman" w:hAnsi="Times New Roman"/>
          <w:b/>
          <w:bCs/>
          <w:sz w:val="24"/>
          <w:szCs w:val="24"/>
        </w:rPr>
      </w:pPr>
      <w:r w:rsidRPr="00012E1D">
        <w:rPr>
          <w:rFonts w:ascii="Times New Roman" w:hAnsi="Times New Roman"/>
          <w:b/>
          <w:bCs/>
          <w:sz w:val="24"/>
          <w:szCs w:val="24"/>
        </w:rPr>
        <w:t>Тема 2.8 (3) Волейбол</w:t>
      </w:r>
    </w:p>
    <w:p w:rsidR="00306AA0" w:rsidRPr="00012E1D" w:rsidRDefault="00306AA0" w:rsidP="00306AA0">
      <w:pPr>
        <w:spacing w:after="0" w:line="240" w:lineRule="auto"/>
        <w:jc w:val="both"/>
        <w:rPr>
          <w:rFonts w:ascii="Times New Roman" w:hAnsi="Times New Roman"/>
          <w:b/>
          <w:bCs/>
          <w:sz w:val="24"/>
          <w:szCs w:val="24"/>
        </w:rPr>
      </w:pPr>
    </w:p>
    <w:p w:rsidR="00306AA0" w:rsidRPr="00012E1D" w:rsidRDefault="00306AA0" w:rsidP="00306AA0">
      <w:pPr>
        <w:spacing w:after="0" w:line="240" w:lineRule="auto"/>
        <w:jc w:val="both"/>
        <w:rPr>
          <w:rFonts w:ascii="Times New Roman" w:hAnsi="Times New Roman"/>
          <w:b/>
          <w:bCs/>
          <w:sz w:val="24"/>
          <w:szCs w:val="24"/>
        </w:rPr>
      </w:pPr>
      <w:r w:rsidRPr="00012E1D">
        <w:rPr>
          <w:rFonts w:ascii="Times New Roman" w:hAnsi="Times New Roman"/>
          <w:b/>
          <w:bCs/>
          <w:sz w:val="24"/>
          <w:szCs w:val="24"/>
        </w:rPr>
        <w:t>Перечень контрольных упражнений:</w:t>
      </w:r>
    </w:p>
    <w:p w:rsidR="00306AA0" w:rsidRPr="00012E1D" w:rsidRDefault="00306AA0" w:rsidP="00306AA0">
      <w:pPr>
        <w:pStyle w:val="affa"/>
        <w:numPr>
          <w:ilvl w:val="0"/>
          <w:numId w:val="413"/>
        </w:numPr>
        <w:contextualSpacing/>
        <w:jc w:val="both"/>
        <w:rPr>
          <w:sz w:val="24"/>
          <w:szCs w:val="24"/>
        </w:rPr>
      </w:pPr>
      <w:r w:rsidRPr="00012E1D">
        <w:rPr>
          <w:sz w:val="24"/>
          <w:szCs w:val="24"/>
        </w:rPr>
        <w:t>броски набивного мяча способом «двумя руками сверху»;</w:t>
      </w:r>
    </w:p>
    <w:p w:rsidR="00306AA0" w:rsidRPr="00012E1D" w:rsidRDefault="00306AA0" w:rsidP="00306AA0">
      <w:pPr>
        <w:pStyle w:val="affa"/>
        <w:numPr>
          <w:ilvl w:val="0"/>
          <w:numId w:val="413"/>
        </w:numPr>
        <w:contextualSpacing/>
        <w:jc w:val="both"/>
        <w:rPr>
          <w:sz w:val="24"/>
          <w:szCs w:val="24"/>
        </w:rPr>
      </w:pPr>
      <w:r w:rsidRPr="00012E1D">
        <w:rPr>
          <w:sz w:val="24"/>
          <w:szCs w:val="24"/>
        </w:rPr>
        <w:t>замах и имитация ударного движения по подвешенному мячу</w:t>
      </w:r>
      <w:r w:rsidRPr="00012E1D">
        <w:rPr>
          <w:rFonts w:eastAsia="Calibri"/>
          <w:sz w:val="24"/>
          <w:szCs w:val="24"/>
        </w:rPr>
        <w:t>;</w:t>
      </w:r>
    </w:p>
    <w:p w:rsidR="00306AA0" w:rsidRPr="00012E1D" w:rsidRDefault="00306AA0" w:rsidP="00306AA0">
      <w:pPr>
        <w:pStyle w:val="affa"/>
        <w:numPr>
          <w:ilvl w:val="0"/>
          <w:numId w:val="413"/>
        </w:numPr>
        <w:contextualSpacing/>
        <w:jc w:val="both"/>
        <w:rPr>
          <w:sz w:val="24"/>
          <w:szCs w:val="24"/>
          <w:shd w:val="clear" w:color="auto" w:fill="FFFFFF"/>
        </w:rPr>
      </w:pPr>
      <w:r w:rsidRPr="00012E1D">
        <w:rPr>
          <w:sz w:val="24"/>
          <w:szCs w:val="24"/>
        </w:rPr>
        <w:t>подача мяча на расстояние 8-10 метров</w:t>
      </w:r>
      <w:r w:rsidRPr="00012E1D">
        <w:rPr>
          <w:rFonts w:eastAsia="Calibri"/>
          <w:sz w:val="24"/>
          <w:szCs w:val="24"/>
        </w:rPr>
        <w:t>;</w:t>
      </w:r>
    </w:p>
    <w:p w:rsidR="00306AA0" w:rsidRPr="00012E1D" w:rsidRDefault="00306AA0" w:rsidP="00306AA0">
      <w:pPr>
        <w:pStyle w:val="affa"/>
        <w:numPr>
          <w:ilvl w:val="0"/>
          <w:numId w:val="413"/>
        </w:numPr>
        <w:spacing w:after="160" w:line="259" w:lineRule="auto"/>
        <w:contextualSpacing/>
        <w:jc w:val="both"/>
        <w:rPr>
          <w:rFonts w:eastAsia="Calibri"/>
          <w:sz w:val="24"/>
          <w:szCs w:val="24"/>
        </w:rPr>
      </w:pPr>
      <w:r w:rsidRPr="00012E1D">
        <w:rPr>
          <w:sz w:val="24"/>
          <w:szCs w:val="24"/>
        </w:rPr>
        <w:t>верхней прямой подачи мяча через сетку.</w:t>
      </w:r>
      <w:r w:rsidRPr="00012E1D">
        <w:rPr>
          <w:i/>
          <w:sz w:val="24"/>
          <w:szCs w:val="24"/>
        </w:rPr>
        <w:t xml:space="preserve">  </w:t>
      </w:r>
    </w:p>
    <w:p w:rsidR="00306AA0" w:rsidRPr="00012E1D" w:rsidRDefault="00306AA0" w:rsidP="00306AA0">
      <w:pPr>
        <w:spacing w:after="0" w:line="240" w:lineRule="auto"/>
        <w:jc w:val="both"/>
        <w:rPr>
          <w:rFonts w:ascii="Times New Roman" w:hAnsi="Times New Roman"/>
          <w:b/>
          <w:bCs/>
          <w:sz w:val="24"/>
          <w:szCs w:val="24"/>
        </w:rPr>
      </w:pPr>
    </w:p>
    <w:p w:rsidR="00306AA0" w:rsidRPr="00012E1D" w:rsidRDefault="00306AA0" w:rsidP="00306AA0">
      <w:pPr>
        <w:spacing w:after="0" w:line="240" w:lineRule="auto"/>
        <w:jc w:val="both"/>
        <w:rPr>
          <w:rFonts w:ascii="Times New Roman" w:hAnsi="Times New Roman"/>
          <w:b/>
          <w:bCs/>
          <w:sz w:val="24"/>
          <w:szCs w:val="24"/>
        </w:rPr>
      </w:pPr>
      <w:r w:rsidRPr="00012E1D">
        <w:rPr>
          <w:rFonts w:ascii="Times New Roman" w:hAnsi="Times New Roman"/>
          <w:b/>
          <w:bCs/>
          <w:sz w:val="24"/>
          <w:szCs w:val="24"/>
        </w:rPr>
        <w:t>Тема 2.8 (4) Бадминтон</w:t>
      </w:r>
    </w:p>
    <w:p w:rsidR="00306AA0" w:rsidRPr="00012E1D" w:rsidRDefault="00306AA0" w:rsidP="00306AA0">
      <w:pPr>
        <w:spacing w:after="0" w:line="240" w:lineRule="auto"/>
        <w:jc w:val="both"/>
        <w:rPr>
          <w:rFonts w:ascii="Times New Roman" w:hAnsi="Times New Roman"/>
          <w:b/>
          <w:bCs/>
          <w:sz w:val="24"/>
          <w:szCs w:val="24"/>
        </w:rPr>
      </w:pPr>
    </w:p>
    <w:p w:rsidR="00306AA0" w:rsidRPr="00012E1D" w:rsidRDefault="00306AA0" w:rsidP="00306AA0">
      <w:pPr>
        <w:spacing w:after="0" w:line="240" w:lineRule="auto"/>
        <w:jc w:val="both"/>
        <w:rPr>
          <w:rFonts w:ascii="Times New Roman" w:hAnsi="Times New Roman"/>
          <w:b/>
          <w:bCs/>
          <w:sz w:val="24"/>
          <w:szCs w:val="24"/>
        </w:rPr>
      </w:pPr>
      <w:r w:rsidRPr="00012E1D">
        <w:rPr>
          <w:rFonts w:ascii="Times New Roman" w:hAnsi="Times New Roman"/>
          <w:b/>
          <w:bCs/>
          <w:sz w:val="24"/>
          <w:szCs w:val="24"/>
        </w:rPr>
        <w:t>Перечень контрольных упражнений:</w:t>
      </w:r>
    </w:p>
    <w:p w:rsidR="00306AA0" w:rsidRPr="00012E1D" w:rsidRDefault="00306AA0" w:rsidP="00306AA0">
      <w:pPr>
        <w:autoSpaceDE w:val="0"/>
        <w:autoSpaceDN w:val="0"/>
        <w:adjustRightInd w:val="0"/>
        <w:spacing w:after="0" w:line="240" w:lineRule="auto"/>
        <w:rPr>
          <w:rFonts w:ascii="Times New Roman" w:hAnsi="Times New Roman"/>
          <w:sz w:val="24"/>
          <w:szCs w:val="24"/>
        </w:rPr>
      </w:pPr>
      <w:r w:rsidRPr="00012E1D">
        <w:rPr>
          <w:rFonts w:ascii="Times New Roman" w:hAnsi="Times New Roman"/>
          <w:sz w:val="24"/>
          <w:szCs w:val="24"/>
        </w:rPr>
        <w:t xml:space="preserve">- выполнение высоко-далекого удара (20 раз); </w:t>
      </w:r>
    </w:p>
    <w:p w:rsidR="00306AA0" w:rsidRPr="00012E1D" w:rsidRDefault="00306AA0" w:rsidP="00306AA0">
      <w:pPr>
        <w:autoSpaceDE w:val="0"/>
        <w:autoSpaceDN w:val="0"/>
        <w:adjustRightInd w:val="0"/>
        <w:spacing w:after="0" w:line="240" w:lineRule="auto"/>
        <w:rPr>
          <w:rFonts w:ascii="Times New Roman" w:hAnsi="Times New Roman"/>
          <w:sz w:val="24"/>
          <w:szCs w:val="24"/>
        </w:rPr>
      </w:pPr>
      <w:r w:rsidRPr="00012E1D">
        <w:rPr>
          <w:rFonts w:ascii="Times New Roman" w:hAnsi="Times New Roman"/>
          <w:sz w:val="24"/>
          <w:szCs w:val="24"/>
        </w:rPr>
        <w:t xml:space="preserve">- выполнение высоко-далекой подачи по 5 ударов по диагонали; </w:t>
      </w:r>
    </w:p>
    <w:p w:rsidR="00306AA0" w:rsidRPr="00012E1D" w:rsidRDefault="00306AA0" w:rsidP="00306AA0">
      <w:pPr>
        <w:autoSpaceDE w:val="0"/>
        <w:autoSpaceDN w:val="0"/>
        <w:adjustRightInd w:val="0"/>
        <w:spacing w:after="0" w:line="240" w:lineRule="auto"/>
        <w:ind w:left="142" w:hanging="142"/>
        <w:rPr>
          <w:rFonts w:ascii="Times New Roman" w:hAnsi="Times New Roman"/>
          <w:sz w:val="24"/>
          <w:szCs w:val="24"/>
        </w:rPr>
      </w:pPr>
      <w:r w:rsidRPr="00012E1D">
        <w:rPr>
          <w:rFonts w:ascii="Times New Roman" w:hAnsi="Times New Roman"/>
          <w:sz w:val="24"/>
          <w:szCs w:val="24"/>
        </w:rPr>
        <w:t xml:space="preserve">- выполнение короткой подачи открытой стороной ракетки, по 5 ударов по диагонали; </w:t>
      </w:r>
    </w:p>
    <w:p w:rsidR="00306AA0" w:rsidRPr="00012E1D" w:rsidRDefault="00306AA0" w:rsidP="00306AA0">
      <w:pPr>
        <w:autoSpaceDE w:val="0"/>
        <w:autoSpaceDN w:val="0"/>
        <w:adjustRightInd w:val="0"/>
        <w:spacing w:after="0" w:line="240" w:lineRule="auto"/>
        <w:rPr>
          <w:rFonts w:ascii="Times New Roman" w:hAnsi="Times New Roman"/>
          <w:sz w:val="24"/>
          <w:szCs w:val="24"/>
        </w:rPr>
      </w:pPr>
      <w:r w:rsidRPr="00012E1D">
        <w:rPr>
          <w:rFonts w:ascii="Times New Roman" w:hAnsi="Times New Roman"/>
          <w:sz w:val="24"/>
          <w:szCs w:val="24"/>
        </w:rPr>
        <w:t>- выполнение атакующего удара «смеш» 10 ударов.</w:t>
      </w:r>
    </w:p>
    <w:p w:rsidR="00306AA0" w:rsidRPr="00012E1D" w:rsidRDefault="00306AA0" w:rsidP="00306AA0">
      <w:pPr>
        <w:autoSpaceDE w:val="0"/>
        <w:autoSpaceDN w:val="0"/>
        <w:adjustRightInd w:val="0"/>
        <w:rPr>
          <w:rFonts w:ascii="Times New Roman" w:hAnsi="Times New Roman"/>
          <w:b/>
          <w:bCs/>
          <w:color w:val="000000" w:themeColor="text1"/>
          <w:sz w:val="24"/>
          <w:szCs w:val="24"/>
          <w:shd w:val="clear" w:color="auto" w:fill="FFFFFF"/>
        </w:rPr>
      </w:pPr>
    </w:p>
    <w:p w:rsidR="00306AA0" w:rsidRPr="00012E1D" w:rsidRDefault="00306AA0" w:rsidP="00306AA0">
      <w:pPr>
        <w:jc w:val="both"/>
        <w:rPr>
          <w:rFonts w:ascii="Times New Roman" w:hAnsi="Times New Roman"/>
          <w:b/>
          <w:bCs/>
          <w:sz w:val="24"/>
          <w:szCs w:val="24"/>
        </w:rPr>
      </w:pPr>
      <w:r w:rsidRPr="00012E1D">
        <w:rPr>
          <w:rFonts w:ascii="Times New Roman" w:hAnsi="Times New Roman"/>
          <w:b/>
          <w:bCs/>
          <w:sz w:val="24"/>
          <w:szCs w:val="24"/>
        </w:rPr>
        <w:t xml:space="preserve">Тема 2.8 (5) Теннис </w:t>
      </w:r>
    </w:p>
    <w:p w:rsidR="00306AA0" w:rsidRPr="00012E1D" w:rsidRDefault="00306AA0" w:rsidP="00306AA0">
      <w:pPr>
        <w:spacing w:after="0" w:line="240" w:lineRule="auto"/>
        <w:jc w:val="both"/>
        <w:rPr>
          <w:rFonts w:ascii="Times New Roman" w:hAnsi="Times New Roman"/>
          <w:b/>
          <w:bCs/>
          <w:sz w:val="24"/>
          <w:szCs w:val="24"/>
        </w:rPr>
      </w:pPr>
      <w:r w:rsidRPr="00012E1D">
        <w:rPr>
          <w:rFonts w:ascii="Times New Roman" w:hAnsi="Times New Roman"/>
          <w:b/>
          <w:bCs/>
          <w:sz w:val="24"/>
          <w:szCs w:val="24"/>
        </w:rPr>
        <w:t>Перечень контрольных упражнений:</w:t>
      </w:r>
    </w:p>
    <w:p w:rsidR="00306AA0" w:rsidRPr="00012E1D" w:rsidRDefault="00306AA0" w:rsidP="00306AA0">
      <w:pPr>
        <w:pStyle w:val="affa"/>
        <w:numPr>
          <w:ilvl w:val="0"/>
          <w:numId w:val="415"/>
        </w:numPr>
        <w:contextualSpacing/>
        <w:jc w:val="both"/>
        <w:rPr>
          <w:sz w:val="24"/>
          <w:szCs w:val="24"/>
        </w:rPr>
      </w:pPr>
      <w:r w:rsidRPr="00012E1D">
        <w:rPr>
          <w:sz w:val="24"/>
          <w:szCs w:val="24"/>
        </w:rPr>
        <w:t>подача (10 раз);</w:t>
      </w:r>
    </w:p>
    <w:p w:rsidR="00306AA0" w:rsidRPr="00012E1D" w:rsidRDefault="00306AA0" w:rsidP="00306AA0">
      <w:pPr>
        <w:pStyle w:val="affa"/>
        <w:numPr>
          <w:ilvl w:val="0"/>
          <w:numId w:val="415"/>
        </w:numPr>
        <w:contextualSpacing/>
        <w:rPr>
          <w:sz w:val="24"/>
          <w:szCs w:val="24"/>
        </w:rPr>
      </w:pPr>
      <w:r w:rsidRPr="00012E1D">
        <w:rPr>
          <w:sz w:val="24"/>
          <w:szCs w:val="24"/>
        </w:rPr>
        <w:t>удары по отскочившему мячу справа и слева (по 10 раз);</w:t>
      </w:r>
    </w:p>
    <w:p w:rsidR="00306AA0" w:rsidRPr="00012E1D" w:rsidRDefault="00306AA0" w:rsidP="00306AA0">
      <w:pPr>
        <w:pStyle w:val="affa"/>
        <w:numPr>
          <w:ilvl w:val="0"/>
          <w:numId w:val="415"/>
        </w:numPr>
        <w:contextualSpacing/>
        <w:jc w:val="both"/>
        <w:rPr>
          <w:sz w:val="24"/>
          <w:szCs w:val="24"/>
        </w:rPr>
      </w:pPr>
      <w:r w:rsidRPr="00012E1D">
        <w:rPr>
          <w:sz w:val="24"/>
          <w:szCs w:val="24"/>
        </w:rPr>
        <w:lastRenderedPageBreak/>
        <w:t>удары с лета справа и слева (по 10 раз);</w:t>
      </w:r>
    </w:p>
    <w:p w:rsidR="00306AA0" w:rsidRPr="00012E1D" w:rsidRDefault="00306AA0" w:rsidP="00306AA0">
      <w:pPr>
        <w:pStyle w:val="affa"/>
        <w:numPr>
          <w:ilvl w:val="0"/>
          <w:numId w:val="415"/>
        </w:numPr>
        <w:contextualSpacing/>
        <w:jc w:val="both"/>
        <w:rPr>
          <w:sz w:val="24"/>
          <w:szCs w:val="24"/>
        </w:rPr>
      </w:pPr>
      <w:r w:rsidRPr="00012E1D">
        <w:rPr>
          <w:sz w:val="24"/>
          <w:szCs w:val="24"/>
        </w:rPr>
        <w:t>удар над головой (смэш) (10 раз);</w:t>
      </w:r>
    </w:p>
    <w:p w:rsidR="00306AA0" w:rsidRPr="00012E1D" w:rsidRDefault="00306AA0" w:rsidP="00306AA0">
      <w:pPr>
        <w:pStyle w:val="affa"/>
        <w:numPr>
          <w:ilvl w:val="0"/>
          <w:numId w:val="415"/>
        </w:numPr>
        <w:contextualSpacing/>
        <w:jc w:val="both"/>
        <w:rPr>
          <w:sz w:val="24"/>
          <w:szCs w:val="24"/>
        </w:rPr>
      </w:pPr>
      <w:r w:rsidRPr="00012E1D">
        <w:rPr>
          <w:sz w:val="24"/>
          <w:szCs w:val="24"/>
        </w:rPr>
        <w:t>удар «свеча» (10 раз).</w:t>
      </w:r>
    </w:p>
    <w:p w:rsidR="00306AA0" w:rsidRPr="00012E1D" w:rsidRDefault="00306AA0" w:rsidP="00306AA0">
      <w:pPr>
        <w:spacing w:after="0" w:line="240" w:lineRule="auto"/>
        <w:jc w:val="both"/>
        <w:rPr>
          <w:rFonts w:ascii="Times New Roman" w:hAnsi="Times New Roman"/>
          <w:b/>
          <w:bCs/>
          <w:sz w:val="24"/>
          <w:szCs w:val="24"/>
        </w:rPr>
      </w:pPr>
    </w:p>
    <w:p w:rsidR="00306AA0" w:rsidRPr="00012E1D" w:rsidRDefault="00306AA0" w:rsidP="00306AA0">
      <w:pPr>
        <w:spacing w:after="0" w:line="240" w:lineRule="auto"/>
        <w:jc w:val="both"/>
        <w:rPr>
          <w:rFonts w:ascii="Times New Roman" w:hAnsi="Times New Roman"/>
          <w:b/>
          <w:bCs/>
          <w:sz w:val="24"/>
          <w:szCs w:val="24"/>
        </w:rPr>
      </w:pPr>
      <w:r w:rsidRPr="00012E1D">
        <w:rPr>
          <w:rFonts w:ascii="Times New Roman" w:hAnsi="Times New Roman"/>
          <w:b/>
          <w:bCs/>
          <w:sz w:val="24"/>
          <w:szCs w:val="24"/>
        </w:rPr>
        <w:t>Тема 2.8 (6) Хоккей</w:t>
      </w:r>
    </w:p>
    <w:p w:rsidR="00306AA0" w:rsidRPr="00012E1D" w:rsidRDefault="00306AA0" w:rsidP="00306AA0">
      <w:pPr>
        <w:spacing w:after="0" w:line="240" w:lineRule="auto"/>
        <w:jc w:val="both"/>
        <w:rPr>
          <w:rFonts w:ascii="Times New Roman" w:hAnsi="Times New Roman"/>
          <w:b/>
          <w:bCs/>
          <w:sz w:val="24"/>
          <w:szCs w:val="24"/>
        </w:rPr>
      </w:pPr>
    </w:p>
    <w:p w:rsidR="00306AA0" w:rsidRPr="00012E1D" w:rsidRDefault="00306AA0" w:rsidP="00306AA0">
      <w:pPr>
        <w:spacing w:after="0" w:line="240" w:lineRule="auto"/>
        <w:jc w:val="both"/>
        <w:rPr>
          <w:rFonts w:ascii="Times New Roman" w:hAnsi="Times New Roman"/>
          <w:b/>
          <w:bCs/>
          <w:sz w:val="24"/>
          <w:szCs w:val="24"/>
        </w:rPr>
      </w:pPr>
      <w:r w:rsidRPr="00012E1D">
        <w:rPr>
          <w:rFonts w:ascii="Times New Roman" w:hAnsi="Times New Roman"/>
          <w:b/>
          <w:bCs/>
          <w:sz w:val="24"/>
          <w:szCs w:val="24"/>
        </w:rPr>
        <w:t>Перечень контрольных упражнений:</w:t>
      </w:r>
    </w:p>
    <w:p w:rsidR="00306AA0" w:rsidRPr="00012E1D" w:rsidRDefault="00306AA0" w:rsidP="00306AA0">
      <w:pPr>
        <w:pStyle w:val="affa"/>
        <w:numPr>
          <w:ilvl w:val="0"/>
          <w:numId w:val="416"/>
        </w:numPr>
        <w:spacing w:line="259" w:lineRule="auto"/>
        <w:contextualSpacing/>
        <w:jc w:val="both"/>
        <w:rPr>
          <w:sz w:val="24"/>
          <w:szCs w:val="24"/>
        </w:rPr>
      </w:pPr>
      <w:r w:rsidRPr="00012E1D">
        <w:rPr>
          <w:sz w:val="24"/>
          <w:szCs w:val="24"/>
        </w:rPr>
        <w:t>ведение шайбы в движении по малому кругу вбрасывания спиной вперед;</w:t>
      </w:r>
    </w:p>
    <w:p w:rsidR="00306AA0" w:rsidRPr="00012E1D" w:rsidRDefault="00306AA0" w:rsidP="00306AA0">
      <w:pPr>
        <w:pStyle w:val="affa"/>
        <w:numPr>
          <w:ilvl w:val="0"/>
          <w:numId w:val="416"/>
        </w:numPr>
        <w:spacing w:line="259" w:lineRule="auto"/>
        <w:contextualSpacing/>
        <w:jc w:val="both"/>
        <w:rPr>
          <w:sz w:val="24"/>
          <w:szCs w:val="24"/>
        </w:rPr>
      </w:pPr>
      <w:r w:rsidRPr="00012E1D">
        <w:rPr>
          <w:sz w:val="24"/>
          <w:szCs w:val="24"/>
        </w:rPr>
        <w:t>ведение шайбы в движении по всем кругам вбрасывания лицом;</w:t>
      </w:r>
    </w:p>
    <w:p w:rsidR="00306AA0" w:rsidRPr="00012E1D" w:rsidRDefault="00306AA0" w:rsidP="00306AA0">
      <w:pPr>
        <w:pStyle w:val="affa"/>
        <w:numPr>
          <w:ilvl w:val="0"/>
          <w:numId w:val="416"/>
        </w:numPr>
        <w:spacing w:line="259" w:lineRule="auto"/>
        <w:contextualSpacing/>
        <w:jc w:val="both"/>
        <w:rPr>
          <w:rStyle w:val="c0"/>
        </w:rPr>
      </w:pPr>
      <w:r w:rsidRPr="00012E1D">
        <w:rPr>
          <w:rStyle w:val="c0"/>
        </w:rPr>
        <w:t>передвижение змейкой на двух коньках;</w:t>
      </w:r>
    </w:p>
    <w:p w:rsidR="00306AA0" w:rsidRPr="00012E1D" w:rsidRDefault="00306AA0" w:rsidP="00306AA0">
      <w:pPr>
        <w:pStyle w:val="affa"/>
        <w:numPr>
          <w:ilvl w:val="0"/>
          <w:numId w:val="416"/>
        </w:numPr>
        <w:spacing w:line="259" w:lineRule="auto"/>
        <w:contextualSpacing/>
        <w:jc w:val="both"/>
        <w:rPr>
          <w:color w:val="00B050"/>
          <w:sz w:val="24"/>
          <w:szCs w:val="24"/>
        </w:rPr>
      </w:pPr>
      <w:r w:rsidRPr="00012E1D">
        <w:rPr>
          <w:rStyle w:val="c0"/>
        </w:rPr>
        <w:t>бросок кистевой</w:t>
      </w:r>
    </w:p>
    <w:p w:rsidR="00306AA0" w:rsidRPr="00012E1D" w:rsidRDefault="00306AA0" w:rsidP="00306AA0">
      <w:pPr>
        <w:spacing w:after="0" w:line="240" w:lineRule="auto"/>
        <w:rPr>
          <w:rFonts w:ascii="Times New Roman" w:hAnsi="Times New Roman"/>
          <w:sz w:val="24"/>
          <w:szCs w:val="24"/>
        </w:rPr>
      </w:pPr>
    </w:p>
    <w:p w:rsidR="00306AA0" w:rsidRPr="00012E1D" w:rsidRDefault="00306AA0" w:rsidP="00306AA0">
      <w:pPr>
        <w:spacing w:after="0" w:line="240" w:lineRule="auto"/>
        <w:rPr>
          <w:rFonts w:ascii="Times New Roman" w:hAnsi="Times New Roman"/>
          <w:b/>
          <w:bCs/>
          <w:sz w:val="24"/>
          <w:szCs w:val="24"/>
        </w:rPr>
      </w:pPr>
      <w:r w:rsidRPr="00012E1D">
        <w:rPr>
          <w:rFonts w:ascii="Times New Roman" w:hAnsi="Times New Roman"/>
          <w:b/>
          <w:bCs/>
          <w:sz w:val="24"/>
          <w:szCs w:val="24"/>
        </w:rPr>
        <w:t>Тема 2.8 Лапта</w:t>
      </w:r>
    </w:p>
    <w:p w:rsidR="00306AA0" w:rsidRPr="00012E1D" w:rsidRDefault="00306AA0" w:rsidP="00306AA0">
      <w:pPr>
        <w:spacing w:after="0" w:line="240" w:lineRule="auto"/>
        <w:ind w:firstLine="709"/>
        <w:jc w:val="both"/>
        <w:rPr>
          <w:rFonts w:ascii="Times New Roman" w:hAnsi="Times New Roman"/>
          <w:b/>
          <w:bCs/>
          <w:sz w:val="24"/>
          <w:szCs w:val="24"/>
        </w:rPr>
      </w:pPr>
      <w:r w:rsidRPr="00012E1D">
        <w:rPr>
          <w:rFonts w:ascii="Times New Roman" w:hAnsi="Times New Roman"/>
          <w:b/>
          <w:bCs/>
          <w:sz w:val="24"/>
          <w:szCs w:val="24"/>
        </w:rPr>
        <w:t>Подвижная игра с мячом</w:t>
      </w:r>
    </w:p>
    <w:p w:rsidR="00306AA0" w:rsidRPr="00012E1D" w:rsidRDefault="00306AA0" w:rsidP="00306AA0">
      <w:pPr>
        <w:rPr>
          <w:rFonts w:ascii="Times New Roman" w:hAnsi="Times New Roman"/>
          <w:b/>
          <w:bCs/>
          <w:sz w:val="24"/>
          <w:szCs w:val="24"/>
        </w:rPr>
      </w:pPr>
      <w:r w:rsidRPr="00012E1D">
        <w:rPr>
          <w:rFonts w:ascii="Times New Roman" w:eastAsia="Times New Roman" w:hAnsi="Times New Roman"/>
          <w:b/>
          <w:bCs/>
          <w:sz w:val="24"/>
          <w:szCs w:val="24"/>
          <w:lang w:eastAsia="ru-RU"/>
        </w:rPr>
        <w:t xml:space="preserve"> Тема </w:t>
      </w:r>
      <w:r w:rsidRPr="00012E1D">
        <w:rPr>
          <w:rFonts w:ascii="Times New Roman" w:hAnsi="Times New Roman"/>
          <w:b/>
          <w:bCs/>
          <w:sz w:val="24"/>
          <w:szCs w:val="24"/>
        </w:rPr>
        <w:t>2.9 Лёгкая атлетика</w:t>
      </w:r>
    </w:p>
    <w:p w:rsidR="00306AA0" w:rsidRPr="00012E1D" w:rsidRDefault="00306AA0" w:rsidP="00306AA0">
      <w:pPr>
        <w:spacing w:after="0" w:line="240" w:lineRule="auto"/>
        <w:jc w:val="both"/>
        <w:rPr>
          <w:rFonts w:ascii="Times New Roman" w:hAnsi="Times New Roman"/>
          <w:b/>
          <w:bCs/>
          <w:sz w:val="24"/>
          <w:szCs w:val="24"/>
        </w:rPr>
      </w:pPr>
      <w:r w:rsidRPr="00012E1D">
        <w:rPr>
          <w:rFonts w:ascii="Times New Roman" w:hAnsi="Times New Roman"/>
          <w:b/>
          <w:bCs/>
          <w:sz w:val="24"/>
          <w:szCs w:val="24"/>
        </w:rPr>
        <w:t>Перечень контрольных нормативов:</w:t>
      </w:r>
    </w:p>
    <w:p w:rsidR="00306AA0" w:rsidRPr="00012E1D" w:rsidRDefault="00306AA0" w:rsidP="00306AA0">
      <w:pPr>
        <w:spacing w:after="0" w:line="240" w:lineRule="auto"/>
        <w:jc w:val="both"/>
        <w:rPr>
          <w:rFonts w:ascii="Times New Roman" w:hAnsi="Times New Roman"/>
          <w:b/>
          <w:bCs/>
          <w:sz w:val="24"/>
          <w:szCs w:val="24"/>
        </w:rPr>
      </w:pPr>
    </w:p>
    <w:tbl>
      <w:tblPr>
        <w:tblStyle w:val="af1"/>
        <w:tblW w:w="9356" w:type="dxa"/>
        <w:tblInd w:w="-147" w:type="dxa"/>
        <w:tblLayout w:type="fixed"/>
        <w:tblLook w:val="0000"/>
      </w:tblPr>
      <w:tblGrid>
        <w:gridCol w:w="565"/>
        <w:gridCol w:w="3972"/>
        <w:gridCol w:w="803"/>
        <w:gridCol w:w="803"/>
        <w:gridCol w:w="803"/>
        <w:gridCol w:w="803"/>
        <w:gridCol w:w="803"/>
        <w:gridCol w:w="804"/>
      </w:tblGrid>
      <w:tr w:rsidR="00306AA0" w:rsidRPr="00012E1D" w:rsidTr="00F02423">
        <w:trPr>
          <w:trHeight w:hRule="exact" w:val="360"/>
        </w:trPr>
        <w:tc>
          <w:tcPr>
            <w:tcW w:w="565" w:type="dxa"/>
            <w:vMerge w:val="restart"/>
          </w:tcPr>
          <w:p w:rsidR="00306AA0" w:rsidRPr="00012E1D" w:rsidRDefault="00306AA0" w:rsidP="00F02423">
            <w:pPr>
              <w:spacing w:before="20"/>
              <w:rPr>
                <w:rFonts w:ascii="Times New Roman" w:hAnsi="Times New Roman"/>
                <w:sz w:val="24"/>
                <w:szCs w:val="24"/>
              </w:rPr>
            </w:pPr>
            <w:r w:rsidRPr="00012E1D">
              <w:rPr>
                <w:rFonts w:ascii="Times New Roman" w:hAnsi="Times New Roman"/>
                <w:b/>
                <w:bCs/>
                <w:sz w:val="24"/>
                <w:szCs w:val="24"/>
              </w:rPr>
              <w:t>№</w:t>
            </w:r>
          </w:p>
          <w:p w:rsidR="00306AA0" w:rsidRPr="00012E1D" w:rsidRDefault="00306AA0" w:rsidP="00F02423">
            <w:pPr>
              <w:spacing w:before="40"/>
              <w:rPr>
                <w:rFonts w:ascii="Times New Roman" w:hAnsi="Times New Roman"/>
                <w:sz w:val="24"/>
                <w:szCs w:val="24"/>
              </w:rPr>
            </w:pPr>
          </w:p>
          <w:p w:rsidR="00306AA0" w:rsidRPr="00012E1D" w:rsidRDefault="00306AA0" w:rsidP="00F02423">
            <w:pPr>
              <w:spacing w:before="40"/>
              <w:rPr>
                <w:rFonts w:ascii="Times New Roman" w:hAnsi="Times New Roman"/>
                <w:sz w:val="24"/>
                <w:szCs w:val="24"/>
              </w:rPr>
            </w:pPr>
          </w:p>
        </w:tc>
        <w:tc>
          <w:tcPr>
            <w:tcW w:w="3972" w:type="dxa"/>
            <w:vMerge w:val="restart"/>
          </w:tcPr>
          <w:p w:rsidR="00306AA0" w:rsidRPr="00012E1D" w:rsidRDefault="00306AA0" w:rsidP="00F02423">
            <w:pPr>
              <w:spacing w:before="40"/>
              <w:jc w:val="center"/>
              <w:rPr>
                <w:rFonts w:ascii="Times New Roman" w:hAnsi="Times New Roman"/>
                <w:sz w:val="24"/>
                <w:szCs w:val="24"/>
              </w:rPr>
            </w:pPr>
            <w:r w:rsidRPr="00012E1D">
              <w:rPr>
                <w:rFonts w:ascii="Times New Roman" w:hAnsi="Times New Roman"/>
                <w:sz w:val="24"/>
                <w:szCs w:val="24"/>
              </w:rPr>
              <w:t>Нормативы</w:t>
            </w:r>
          </w:p>
          <w:p w:rsidR="00306AA0" w:rsidRPr="00012E1D" w:rsidRDefault="00306AA0" w:rsidP="00F02423">
            <w:pPr>
              <w:spacing w:before="40"/>
              <w:rPr>
                <w:rFonts w:ascii="Times New Roman" w:hAnsi="Times New Roman"/>
                <w:sz w:val="24"/>
                <w:szCs w:val="24"/>
              </w:rPr>
            </w:pPr>
          </w:p>
        </w:tc>
        <w:tc>
          <w:tcPr>
            <w:tcW w:w="2409" w:type="dxa"/>
            <w:gridSpan w:val="3"/>
          </w:tcPr>
          <w:p w:rsidR="00306AA0" w:rsidRPr="00012E1D" w:rsidRDefault="00306AA0" w:rsidP="00F02423">
            <w:pPr>
              <w:spacing w:before="20"/>
              <w:jc w:val="center"/>
              <w:rPr>
                <w:rFonts w:ascii="Times New Roman" w:hAnsi="Times New Roman"/>
                <w:sz w:val="24"/>
                <w:szCs w:val="24"/>
              </w:rPr>
            </w:pPr>
            <w:r w:rsidRPr="00012E1D">
              <w:rPr>
                <w:rFonts w:ascii="Times New Roman" w:hAnsi="Times New Roman"/>
                <w:sz w:val="24"/>
                <w:szCs w:val="24"/>
              </w:rPr>
              <w:t>юноши</w:t>
            </w:r>
          </w:p>
          <w:p w:rsidR="00306AA0" w:rsidRPr="00012E1D" w:rsidRDefault="00306AA0" w:rsidP="00F02423">
            <w:pPr>
              <w:spacing w:before="20"/>
              <w:jc w:val="center"/>
              <w:rPr>
                <w:rFonts w:ascii="Times New Roman" w:hAnsi="Times New Roman"/>
                <w:sz w:val="24"/>
                <w:szCs w:val="24"/>
              </w:rPr>
            </w:pPr>
            <w:r w:rsidRPr="00012E1D">
              <w:rPr>
                <w:rFonts w:ascii="Times New Roman" w:hAnsi="Times New Roman"/>
                <w:b/>
                <w:bCs/>
                <w:sz w:val="24"/>
                <w:szCs w:val="24"/>
              </w:rPr>
              <w:t>мальчики</w:t>
            </w:r>
          </w:p>
          <w:p w:rsidR="00306AA0" w:rsidRPr="00012E1D" w:rsidRDefault="00306AA0" w:rsidP="00F02423">
            <w:pPr>
              <w:spacing w:before="20"/>
              <w:jc w:val="center"/>
              <w:rPr>
                <w:rFonts w:ascii="Times New Roman" w:hAnsi="Times New Roman"/>
                <w:sz w:val="24"/>
                <w:szCs w:val="24"/>
              </w:rPr>
            </w:pPr>
          </w:p>
          <w:p w:rsidR="00306AA0" w:rsidRPr="00012E1D" w:rsidRDefault="00306AA0" w:rsidP="00F02423">
            <w:pPr>
              <w:spacing w:before="20"/>
              <w:jc w:val="center"/>
              <w:rPr>
                <w:rFonts w:ascii="Times New Roman" w:hAnsi="Times New Roman"/>
                <w:sz w:val="24"/>
                <w:szCs w:val="24"/>
              </w:rPr>
            </w:pPr>
          </w:p>
        </w:tc>
        <w:tc>
          <w:tcPr>
            <w:tcW w:w="2410" w:type="dxa"/>
            <w:gridSpan w:val="3"/>
          </w:tcPr>
          <w:p w:rsidR="00306AA0" w:rsidRPr="00012E1D" w:rsidRDefault="00306AA0" w:rsidP="00F02423">
            <w:pPr>
              <w:spacing w:before="20"/>
              <w:jc w:val="center"/>
              <w:rPr>
                <w:rFonts w:ascii="Times New Roman" w:hAnsi="Times New Roman"/>
                <w:sz w:val="24"/>
                <w:szCs w:val="24"/>
              </w:rPr>
            </w:pPr>
            <w:r w:rsidRPr="00012E1D">
              <w:rPr>
                <w:rFonts w:ascii="Times New Roman" w:hAnsi="Times New Roman"/>
                <w:sz w:val="24"/>
                <w:szCs w:val="24"/>
              </w:rPr>
              <w:t>девушки</w:t>
            </w:r>
          </w:p>
          <w:p w:rsidR="00306AA0" w:rsidRPr="00012E1D" w:rsidRDefault="00306AA0" w:rsidP="00F02423">
            <w:pPr>
              <w:spacing w:before="20"/>
              <w:jc w:val="center"/>
              <w:rPr>
                <w:rFonts w:ascii="Times New Roman" w:hAnsi="Times New Roman"/>
                <w:sz w:val="24"/>
                <w:szCs w:val="24"/>
              </w:rPr>
            </w:pPr>
            <w:r w:rsidRPr="00012E1D">
              <w:rPr>
                <w:rFonts w:ascii="Times New Roman" w:hAnsi="Times New Roman"/>
                <w:b/>
                <w:bCs/>
                <w:sz w:val="24"/>
                <w:szCs w:val="24"/>
              </w:rPr>
              <w:t>девочки</w:t>
            </w:r>
          </w:p>
          <w:p w:rsidR="00306AA0" w:rsidRPr="00012E1D" w:rsidRDefault="00306AA0" w:rsidP="00F02423">
            <w:pPr>
              <w:spacing w:before="20"/>
              <w:jc w:val="center"/>
              <w:rPr>
                <w:rFonts w:ascii="Times New Roman" w:hAnsi="Times New Roman"/>
                <w:sz w:val="24"/>
                <w:szCs w:val="24"/>
              </w:rPr>
            </w:pPr>
          </w:p>
          <w:p w:rsidR="00306AA0" w:rsidRPr="00012E1D" w:rsidRDefault="00306AA0" w:rsidP="00F02423">
            <w:pPr>
              <w:spacing w:before="20"/>
              <w:jc w:val="center"/>
              <w:rPr>
                <w:rFonts w:ascii="Times New Roman" w:hAnsi="Times New Roman"/>
                <w:sz w:val="24"/>
                <w:szCs w:val="24"/>
              </w:rPr>
            </w:pPr>
          </w:p>
        </w:tc>
      </w:tr>
      <w:tr w:rsidR="00306AA0" w:rsidRPr="00012E1D" w:rsidTr="00F02423">
        <w:trPr>
          <w:trHeight w:hRule="exact" w:val="400"/>
        </w:trPr>
        <w:tc>
          <w:tcPr>
            <w:tcW w:w="565" w:type="dxa"/>
            <w:vMerge/>
          </w:tcPr>
          <w:p w:rsidR="00306AA0" w:rsidRPr="00012E1D" w:rsidRDefault="00306AA0" w:rsidP="00F02423">
            <w:pPr>
              <w:spacing w:before="40"/>
              <w:rPr>
                <w:rFonts w:ascii="Times New Roman" w:hAnsi="Times New Roman"/>
                <w:sz w:val="24"/>
                <w:szCs w:val="24"/>
              </w:rPr>
            </w:pPr>
          </w:p>
        </w:tc>
        <w:tc>
          <w:tcPr>
            <w:tcW w:w="3972" w:type="dxa"/>
            <w:vMerge/>
          </w:tcPr>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sz w:val="24"/>
                <w:szCs w:val="24"/>
              </w:rPr>
              <w:t>«5»</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sz w:val="24"/>
                <w:szCs w:val="24"/>
              </w:rPr>
              <w:t>«4»</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sz w:val="24"/>
                <w:szCs w:val="24"/>
              </w:rPr>
              <w:t>«3»</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sz w:val="24"/>
                <w:szCs w:val="24"/>
              </w:rPr>
              <w:t>«5»</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sz w:val="24"/>
                <w:szCs w:val="24"/>
              </w:rPr>
              <w:t>«4»</w:t>
            </w:r>
          </w:p>
          <w:p w:rsidR="00306AA0" w:rsidRPr="00012E1D" w:rsidRDefault="00306AA0" w:rsidP="00F02423">
            <w:pPr>
              <w:spacing w:before="40"/>
              <w:rPr>
                <w:rFonts w:ascii="Times New Roman" w:hAnsi="Times New Roman"/>
                <w:sz w:val="24"/>
                <w:szCs w:val="24"/>
              </w:rPr>
            </w:pPr>
          </w:p>
        </w:tc>
        <w:tc>
          <w:tcPr>
            <w:tcW w:w="804"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sz w:val="24"/>
                <w:szCs w:val="24"/>
              </w:rPr>
              <w:t>«3»</w:t>
            </w:r>
          </w:p>
          <w:p w:rsidR="00306AA0" w:rsidRPr="00012E1D" w:rsidRDefault="00306AA0" w:rsidP="00F02423">
            <w:pPr>
              <w:spacing w:before="40"/>
              <w:rPr>
                <w:rFonts w:ascii="Times New Roman" w:hAnsi="Times New Roman"/>
                <w:sz w:val="24"/>
                <w:szCs w:val="24"/>
              </w:rPr>
            </w:pPr>
          </w:p>
        </w:tc>
      </w:tr>
      <w:tr w:rsidR="00306AA0" w:rsidRPr="00012E1D" w:rsidTr="00F02423">
        <w:trPr>
          <w:trHeight w:hRule="exact" w:val="440"/>
        </w:trPr>
        <w:tc>
          <w:tcPr>
            <w:tcW w:w="565"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w:t>
            </w:r>
          </w:p>
          <w:p w:rsidR="00306AA0" w:rsidRPr="00012E1D" w:rsidRDefault="00306AA0" w:rsidP="00F02423">
            <w:pPr>
              <w:spacing w:before="40"/>
              <w:rPr>
                <w:rFonts w:ascii="Times New Roman" w:hAnsi="Times New Roman"/>
                <w:sz w:val="24"/>
                <w:szCs w:val="24"/>
              </w:rPr>
            </w:pPr>
          </w:p>
        </w:tc>
        <w:tc>
          <w:tcPr>
            <w:tcW w:w="3972"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Бег 60 м. (сек.)</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8,4</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8,8</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9,2</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9,7</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10,0</w:t>
            </w:r>
          </w:p>
          <w:p w:rsidR="00306AA0" w:rsidRPr="00012E1D" w:rsidRDefault="00306AA0" w:rsidP="00F02423">
            <w:pPr>
              <w:spacing w:before="40"/>
              <w:rPr>
                <w:rFonts w:ascii="Times New Roman" w:hAnsi="Times New Roman"/>
                <w:sz w:val="24"/>
                <w:szCs w:val="24"/>
              </w:rPr>
            </w:pPr>
          </w:p>
        </w:tc>
        <w:tc>
          <w:tcPr>
            <w:tcW w:w="804"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10,5</w:t>
            </w:r>
          </w:p>
          <w:p w:rsidR="00306AA0" w:rsidRPr="00012E1D" w:rsidRDefault="00306AA0" w:rsidP="00F02423">
            <w:pPr>
              <w:spacing w:before="40"/>
              <w:rPr>
                <w:rFonts w:ascii="Times New Roman" w:hAnsi="Times New Roman"/>
                <w:sz w:val="24"/>
                <w:szCs w:val="24"/>
              </w:rPr>
            </w:pPr>
          </w:p>
        </w:tc>
      </w:tr>
      <w:tr w:rsidR="00306AA0" w:rsidRPr="00012E1D" w:rsidTr="00F02423">
        <w:trPr>
          <w:trHeight w:hRule="exact" w:val="440"/>
        </w:trPr>
        <w:tc>
          <w:tcPr>
            <w:tcW w:w="565"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2.</w:t>
            </w:r>
          </w:p>
          <w:p w:rsidR="00306AA0" w:rsidRPr="00012E1D" w:rsidRDefault="00306AA0" w:rsidP="00F02423">
            <w:pPr>
              <w:spacing w:before="40"/>
              <w:rPr>
                <w:rFonts w:ascii="Times New Roman" w:hAnsi="Times New Roman"/>
                <w:sz w:val="24"/>
                <w:szCs w:val="24"/>
              </w:rPr>
            </w:pPr>
          </w:p>
        </w:tc>
        <w:tc>
          <w:tcPr>
            <w:tcW w:w="3972"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Бег 100м. (сек.)</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14,0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14,5</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15,0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16,0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17,0</w:t>
            </w:r>
          </w:p>
          <w:p w:rsidR="00306AA0" w:rsidRPr="00012E1D" w:rsidRDefault="00306AA0" w:rsidP="00F02423">
            <w:pPr>
              <w:spacing w:before="40"/>
              <w:rPr>
                <w:rFonts w:ascii="Times New Roman" w:hAnsi="Times New Roman"/>
                <w:sz w:val="24"/>
                <w:szCs w:val="24"/>
              </w:rPr>
            </w:pPr>
          </w:p>
        </w:tc>
        <w:tc>
          <w:tcPr>
            <w:tcW w:w="804"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17,5</w:t>
            </w:r>
          </w:p>
          <w:p w:rsidR="00306AA0" w:rsidRPr="00012E1D" w:rsidRDefault="00306AA0" w:rsidP="00F02423">
            <w:pPr>
              <w:spacing w:before="40"/>
              <w:rPr>
                <w:rFonts w:ascii="Times New Roman" w:hAnsi="Times New Roman"/>
                <w:sz w:val="24"/>
                <w:szCs w:val="24"/>
              </w:rPr>
            </w:pPr>
          </w:p>
        </w:tc>
      </w:tr>
      <w:tr w:rsidR="00306AA0" w:rsidRPr="00012E1D" w:rsidTr="00F02423">
        <w:trPr>
          <w:trHeight w:hRule="exact" w:val="420"/>
        </w:trPr>
        <w:tc>
          <w:tcPr>
            <w:tcW w:w="565"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3.</w:t>
            </w:r>
          </w:p>
          <w:p w:rsidR="00306AA0" w:rsidRPr="00012E1D" w:rsidRDefault="00306AA0" w:rsidP="00F02423">
            <w:pPr>
              <w:spacing w:before="40"/>
              <w:rPr>
                <w:rFonts w:ascii="Times New Roman" w:hAnsi="Times New Roman"/>
                <w:sz w:val="24"/>
                <w:szCs w:val="24"/>
              </w:rPr>
            </w:pPr>
          </w:p>
        </w:tc>
        <w:tc>
          <w:tcPr>
            <w:tcW w:w="3972"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Бег 200 м. (сек.)</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30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32</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35</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36</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38</w:t>
            </w:r>
          </w:p>
          <w:p w:rsidR="00306AA0" w:rsidRPr="00012E1D" w:rsidRDefault="00306AA0" w:rsidP="00F02423">
            <w:pPr>
              <w:spacing w:before="40"/>
              <w:rPr>
                <w:rFonts w:ascii="Times New Roman" w:hAnsi="Times New Roman"/>
                <w:sz w:val="24"/>
                <w:szCs w:val="24"/>
              </w:rPr>
            </w:pPr>
          </w:p>
        </w:tc>
        <w:tc>
          <w:tcPr>
            <w:tcW w:w="804"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41</w:t>
            </w:r>
          </w:p>
          <w:p w:rsidR="00306AA0" w:rsidRPr="00012E1D" w:rsidRDefault="00306AA0" w:rsidP="00F02423">
            <w:pPr>
              <w:spacing w:before="40"/>
              <w:rPr>
                <w:rFonts w:ascii="Times New Roman" w:hAnsi="Times New Roman"/>
                <w:sz w:val="24"/>
                <w:szCs w:val="24"/>
              </w:rPr>
            </w:pPr>
          </w:p>
        </w:tc>
      </w:tr>
      <w:tr w:rsidR="00306AA0" w:rsidRPr="00012E1D" w:rsidTr="00F02423">
        <w:trPr>
          <w:trHeight w:hRule="exact" w:val="420"/>
        </w:trPr>
        <w:tc>
          <w:tcPr>
            <w:tcW w:w="565"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4.</w:t>
            </w:r>
          </w:p>
          <w:p w:rsidR="00306AA0" w:rsidRPr="00012E1D" w:rsidRDefault="00306AA0" w:rsidP="00F02423">
            <w:pPr>
              <w:spacing w:before="40"/>
              <w:rPr>
                <w:rFonts w:ascii="Times New Roman" w:hAnsi="Times New Roman"/>
                <w:sz w:val="24"/>
                <w:szCs w:val="24"/>
              </w:rPr>
            </w:pPr>
          </w:p>
        </w:tc>
        <w:tc>
          <w:tcPr>
            <w:tcW w:w="3972"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Бег 2000 м. 3000 м. (мин. сек.)</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13.30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14.30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15.30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10.00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11.00</w:t>
            </w:r>
          </w:p>
          <w:p w:rsidR="00306AA0" w:rsidRPr="00012E1D" w:rsidRDefault="00306AA0" w:rsidP="00F02423">
            <w:pPr>
              <w:spacing w:before="40"/>
              <w:rPr>
                <w:rFonts w:ascii="Times New Roman" w:hAnsi="Times New Roman"/>
                <w:sz w:val="24"/>
                <w:szCs w:val="24"/>
              </w:rPr>
            </w:pPr>
          </w:p>
        </w:tc>
        <w:tc>
          <w:tcPr>
            <w:tcW w:w="804"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12.00</w:t>
            </w:r>
          </w:p>
          <w:p w:rsidR="00306AA0" w:rsidRPr="00012E1D" w:rsidRDefault="00306AA0" w:rsidP="00F02423">
            <w:pPr>
              <w:spacing w:before="40"/>
              <w:rPr>
                <w:rFonts w:ascii="Times New Roman" w:hAnsi="Times New Roman"/>
                <w:sz w:val="24"/>
                <w:szCs w:val="24"/>
              </w:rPr>
            </w:pPr>
          </w:p>
        </w:tc>
      </w:tr>
      <w:tr w:rsidR="00306AA0" w:rsidRPr="00012E1D" w:rsidTr="00F02423">
        <w:trPr>
          <w:trHeight w:hRule="exact" w:val="420"/>
        </w:trPr>
        <w:tc>
          <w:tcPr>
            <w:tcW w:w="565"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5.</w:t>
            </w:r>
          </w:p>
          <w:p w:rsidR="00306AA0" w:rsidRPr="00012E1D" w:rsidRDefault="00306AA0" w:rsidP="00F02423">
            <w:pPr>
              <w:spacing w:before="40"/>
              <w:rPr>
                <w:rFonts w:ascii="Times New Roman" w:hAnsi="Times New Roman"/>
                <w:sz w:val="24"/>
                <w:szCs w:val="24"/>
              </w:rPr>
            </w:pPr>
          </w:p>
        </w:tc>
        <w:tc>
          <w:tcPr>
            <w:tcW w:w="3972"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Кросс 500 м. (мин. сек.)</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1.30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1.35</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1.45</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1.45</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1.50</w:t>
            </w:r>
          </w:p>
          <w:p w:rsidR="00306AA0" w:rsidRPr="00012E1D" w:rsidRDefault="00306AA0" w:rsidP="00F02423">
            <w:pPr>
              <w:spacing w:before="40"/>
              <w:rPr>
                <w:rFonts w:ascii="Times New Roman" w:hAnsi="Times New Roman"/>
                <w:sz w:val="24"/>
                <w:szCs w:val="24"/>
              </w:rPr>
            </w:pPr>
          </w:p>
        </w:tc>
        <w:tc>
          <w:tcPr>
            <w:tcW w:w="804"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2.00</w:t>
            </w:r>
          </w:p>
          <w:p w:rsidR="00306AA0" w:rsidRPr="00012E1D" w:rsidRDefault="00306AA0" w:rsidP="00F02423">
            <w:pPr>
              <w:spacing w:before="40"/>
              <w:rPr>
                <w:rFonts w:ascii="Times New Roman" w:hAnsi="Times New Roman"/>
                <w:sz w:val="24"/>
                <w:szCs w:val="24"/>
              </w:rPr>
            </w:pPr>
          </w:p>
        </w:tc>
      </w:tr>
      <w:tr w:rsidR="00306AA0" w:rsidRPr="00012E1D" w:rsidTr="00F02423">
        <w:trPr>
          <w:trHeight w:hRule="exact" w:val="420"/>
        </w:trPr>
        <w:tc>
          <w:tcPr>
            <w:tcW w:w="565"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6.</w:t>
            </w:r>
          </w:p>
          <w:p w:rsidR="00306AA0" w:rsidRPr="00012E1D" w:rsidRDefault="00306AA0" w:rsidP="00F02423">
            <w:pPr>
              <w:spacing w:before="40"/>
              <w:rPr>
                <w:rFonts w:ascii="Times New Roman" w:hAnsi="Times New Roman"/>
                <w:sz w:val="24"/>
                <w:szCs w:val="24"/>
              </w:rPr>
            </w:pPr>
          </w:p>
        </w:tc>
        <w:tc>
          <w:tcPr>
            <w:tcW w:w="3972"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Кросс 1000 м. (мин. сек.)</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3.36</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3.50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4.00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4.23</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4.40</w:t>
            </w:r>
          </w:p>
          <w:p w:rsidR="00306AA0" w:rsidRPr="00012E1D" w:rsidRDefault="00306AA0" w:rsidP="00F02423">
            <w:pPr>
              <w:spacing w:before="40"/>
              <w:rPr>
                <w:rFonts w:ascii="Times New Roman" w:hAnsi="Times New Roman"/>
                <w:sz w:val="24"/>
                <w:szCs w:val="24"/>
              </w:rPr>
            </w:pPr>
          </w:p>
        </w:tc>
        <w:tc>
          <w:tcPr>
            <w:tcW w:w="804"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4.30</w:t>
            </w:r>
          </w:p>
          <w:p w:rsidR="00306AA0" w:rsidRPr="00012E1D" w:rsidRDefault="00306AA0" w:rsidP="00F02423">
            <w:pPr>
              <w:spacing w:before="40"/>
              <w:rPr>
                <w:rFonts w:ascii="Times New Roman" w:hAnsi="Times New Roman"/>
                <w:sz w:val="24"/>
                <w:szCs w:val="24"/>
              </w:rPr>
            </w:pPr>
          </w:p>
        </w:tc>
      </w:tr>
      <w:tr w:rsidR="00306AA0" w:rsidRPr="00012E1D" w:rsidTr="00F02423">
        <w:trPr>
          <w:trHeight w:hRule="exact" w:val="440"/>
        </w:trPr>
        <w:tc>
          <w:tcPr>
            <w:tcW w:w="565"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7.</w:t>
            </w:r>
          </w:p>
          <w:p w:rsidR="00306AA0" w:rsidRPr="00012E1D" w:rsidRDefault="00306AA0" w:rsidP="00F02423">
            <w:pPr>
              <w:spacing w:before="40"/>
              <w:rPr>
                <w:rFonts w:ascii="Times New Roman" w:hAnsi="Times New Roman"/>
                <w:sz w:val="24"/>
                <w:szCs w:val="24"/>
              </w:rPr>
            </w:pPr>
          </w:p>
        </w:tc>
        <w:tc>
          <w:tcPr>
            <w:tcW w:w="3972"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Шестиминутный бег (М.)</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1500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1450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1350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1250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1200</w:t>
            </w:r>
          </w:p>
          <w:p w:rsidR="00306AA0" w:rsidRPr="00012E1D" w:rsidRDefault="00306AA0" w:rsidP="00F02423">
            <w:pPr>
              <w:spacing w:before="40"/>
              <w:rPr>
                <w:rFonts w:ascii="Times New Roman" w:hAnsi="Times New Roman"/>
                <w:sz w:val="24"/>
                <w:szCs w:val="24"/>
              </w:rPr>
            </w:pPr>
          </w:p>
        </w:tc>
        <w:tc>
          <w:tcPr>
            <w:tcW w:w="804"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1100</w:t>
            </w:r>
          </w:p>
          <w:p w:rsidR="00306AA0" w:rsidRPr="00012E1D" w:rsidRDefault="00306AA0" w:rsidP="00F02423">
            <w:pPr>
              <w:spacing w:before="40"/>
              <w:rPr>
                <w:rFonts w:ascii="Times New Roman" w:hAnsi="Times New Roman"/>
                <w:sz w:val="24"/>
                <w:szCs w:val="24"/>
              </w:rPr>
            </w:pPr>
          </w:p>
        </w:tc>
      </w:tr>
      <w:tr w:rsidR="00306AA0" w:rsidRPr="00012E1D" w:rsidTr="00F02423">
        <w:trPr>
          <w:trHeight w:hRule="exact" w:val="440"/>
        </w:trPr>
        <w:tc>
          <w:tcPr>
            <w:tcW w:w="565"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8.</w:t>
            </w:r>
          </w:p>
          <w:p w:rsidR="00306AA0" w:rsidRPr="00012E1D" w:rsidRDefault="00306AA0" w:rsidP="00F02423">
            <w:pPr>
              <w:spacing w:before="40"/>
              <w:rPr>
                <w:rFonts w:ascii="Times New Roman" w:hAnsi="Times New Roman"/>
                <w:sz w:val="24"/>
                <w:szCs w:val="24"/>
              </w:rPr>
            </w:pPr>
          </w:p>
        </w:tc>
        <w:tc>
          <w:tcPr>
            <w:tcW w:w="3972"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Челночный бег 4х9 м. (сек.)</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9,2</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9,8</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10,4</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10,4</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11,0</w:t>
            </w:r>
          </w:p>
          <w:p w:rsidR="00306AA0" w:rsidRPr="00012E1D" w:rsidRDefault="00306AA0" w:rsidP="00F02423">
            <w:pPr>
              <w:spacing w:before="40"/>
              <w:rPr>
                <w:rFonts w:ascii="Times New Roman" w:hAnsi="Times New Roman"/>
                <w:sz w:val="24"/>
                <w:szCs w:val="24"/>
              </w:rPr>
            </w:pPr>
          </w:p>
        </w:tc>
        <w:tc>
          <w:tcPr>
            <w:tcW w:w="804"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11,6</w:t>
            </w:r>
          </w:p>
          <w:p w:rsidR="00306AA0" w:rsidRPr="00012E1D" w:rsidRDefault="00306AA0" w:rsidP="00F02423">
            <w:pPr>
              <w:spacing w:before="40"/>
              <w:rPr>
                <w:rFonts w:ascii="Times New Roman" w:hAnsi="Times New Roman"/>
                <w:sz w:val="24"/>
                <w:szCs w:val="24"/>
              </w:rPr>
            </w:pPr>
          </w:p>
        </w:tc>
      </w:tr>
      <w:tr w:rsidR="00306AA0" w:rsidRPr="00012E1D" w:rsidTr="00F02423">
        <w:trPr>
          <w:trHeight w:hRule="exact" w:val="440"/>
        </w:trPr>
        <w:tc>
          <w:tcPr>
            <w:tcW w:w="565"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9.</w:t>
            </w:r>
          </w:p>
          <w:p w:rsidR="00306AA0" w:rsidRPr="00012E1D" w:rsidRDefault="00306AA0" w:rsidP="00F02423">
            <w:pPr>
              <w:spacing w:before="40"/>
              <w:rPr>
                <w:rFonts w:ascii="Times New Roman" w:hAnsi="Times New Roman"/>
                <w:sz w:val="24"/>
                <w:szCs w:val="24"/>
              </w:rPr>
            </w:pPr>
          </w:p>
        </w:tc>
        <w:tc>
          <w:tcPr>
            <w:tcW w:w="3972"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Прыжок в длину с места (см.)</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230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215</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210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185</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175</w:t>
            </w:r>
          </w:p>
          <w:p w:rsidR="00306AA0" w:rsidRPr="00012E1D" w:rsidRDefault="00306AA0" w:rsidP="00F02423">
            <w:pPr>
              <w:spacing w:before="40"/>
              <w:rPr>
                <w:rFonts w:ascii="Times New Roman" w:hAnsi="Times New Roman"/>
                <w:sz w:val="24"/>
                <w:szCs w:val="24"/>
              </w:rPr>
            </w:pPr>
          </w:p>
        </w:tc>
        <w:tc>
          <w:tcPr>
            <w:tcW w:w="804"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165</w:t>
            </w:r>
          </w:p>
          <w:p w:rsidR="00306AA0" w:rsidRPr="00012E1D" w:rsidRDefault="00306AA0" w:rsidP="00F02423">
            <w:pPr>
              <w:spacing w:before="40"/>
              <w:rPr>
                <w:rFonts w:ascii="Times New Roman" w:hAnsi="Times New Roman"/>
                <w:sz w:val="24"/>
                <w:szCs w:val="24"/>
              </w:rPr>
            </w:pPr>
          </w:p>
        </w:tc>
      </w:tr>
      <w:tr w:rsidR="00306AA0" w:rsidRPr="00012E1D" w:rsidTr="00F02423">
        <w:trPr>
          <w:trHeight w:hRule="exact" w:val="420"/>
        </w:trPr>
        <w:tc>
          <w:tcPr>
            <w:tcW w:w="565"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10..</w:t>
            </w:r>
          </w:p>
          <w:p w:rsidR="00306AA0" w:rsidRPr="00012E1D" w:rsidRDefault="00306AA0" w:rsidP="00F02423">
            <w:pPr>
              <w:spacing w:before="40"/>
              <w:rPr>
                <w:rFonts w:ascii="Times New Roman" w:hAnsi="Times New Roman"/>
                <w:sz w:val="24"/>
                <w:szCs w:val="24"/>
              </w:rPr>
            </w:pPr>
          </w:p>
        </w:tc>
        <w:tc>
          <w:tcPr>
            <w:tcW w:w="3972"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Прыжок в длину с разбега (см)</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440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410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380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380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350</w:t>
            </w:r>
          </w:p>
          <w:p w:rsidR="00306AA0" w:rsidRPr="00012E1D" w:rsidRDefault="00306AA0" w:rsidP="00F02423">
            <w:pPr>
              <w:spacing w:before="40"/>
              <w:rPr>
                <w:rFonts w:ascii="Times New Roman" w:hAnsi="Times New Roman"/>
                <w:sz w:val="24"/>
                <w:szCs w:val="24"/>
              </w:rPr>
            </w:pPr>
          </w:p>
        </w:tc>
        <w:tc>
          <w:tcPr>
            <w:tcW w:w="804"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320</w:t>
            </w:r>
          </w:p>
          <w:p w:rsidR="00306AA0" w:rsidRPr="00012E1D" w:rsidRDefault="00306AA0" w:rsidP="00F02423">
            <w:pPr>
              <w:spacing w:before="40"/>
              <w:rPr>
                <w:rFonts w:ascii="Times New Roman" w:hAnsi="Times New Roman"/>
                <w:sz w:val="24"/>
                <w:szCs w:val="24"/>
              </w:rPr>
            </w:pPr>
          </w:p>
        </w:tc>
      </w:tr>
      <w:tr w:rsidR="00306AA0" w:rsidRPr="00012E1D" w:rsidTr="00F02423">
        <w:trPr>
          <w:trHeight w:hRule="exact" w:val="420"/>
        </w:trPr>
        <w:tc>
          <w:tcPr>
            <w:tcW w:w="565"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11.</w:t>
            </w:r>
          </w:p>
          <w:p w:rsidR="00306AA0" w:rsidRPr="00012E1D" w:rsidRDefault="00306AA0" w:rsidP="00F02423">
            <w:pPr>
              <w:spacing w:before="40"/>
              <w:rPr>
                <w:rFonts w:ascii="Times New Roman" w:hAnsi="Times New Roman"/>
                <w:sz w:val="24"/>
                <w:szCs w:val="24"/>
              </w:rPr>
            </w:pPr>
          </w:p>
        </w:tc>
        <w:tc>
          <w:tcPr>
            <w:tcW w:w="3972"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Прыжок в высоту с разбега (см.)</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135</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130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120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115</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110</w:t>
            </w:r>
          </w:p>
          <w:p w:rsidR="00306AA0" w:rsidRPr="00012E1D" w:rsidRDefault="00306AA0" w:rsidP="00F02423">
            <w:pPr>
              <w:spacing w:before="40"/>
              <w:rPr>
                <w:rFonts w:ascii="Times New Roman" w:hAnsi="Times New Roman"/>
                <w:sz w:val="24"/>
                <w:szCs w:val="24"/>
              </w:rPr>
            </w:pPr>
          </w:p>
        </w:tc>
        <w:tc>
          <w:tcPr>
            <w:tcW w:w="804"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100</w:t>
            </w:r>
          </w:p>
          <w:p w:rsidR="00306AA0" w:rsidRPr="00012E1D" w:rsidRDefault="00306AA0" w:rsidP="00F02423">
            <w:pPr>
              <w:spacing w:before="40"/>
              <w:rPr>
                <w:rFonts w:ascii="Times New Roman" w:hAnsi="Times New Roman"/>
                <w:sz w:val="24"/>
                <w:szCs w:val="24"/>
              </w:rPr>
            </w:pPr>
          </w:p>
        </w:tc>
      </w:tr>
      <w:tr w:rsidR="00306AA0" w:rsidRPr="00012E1D" w:rsidTr="00F02423">
        <w:trPr>
          <w:trHeight w:hRule="exact" w:val="420"/>
        </w:trPr>
        <w:tc>
          <w:tcPr>
            <w:tcW w:w="565"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12</w:t>
            </w:r>
          </w:p>
          <w:p w:rsidR="00306AA0" w:rsidRPr="00012E1D" w:rsidRDefault="00306AA0" w:rsidP="00F02423">
            <w:pPr>
              <w:spacing w:before="40"/>
              <w:rPr>
                <w:rFonts w:ascii="Times New Roman" w:hAnsi="Times New Roman"/>
                <w:sz w:val="24"/>
                <w:szCs w:val="24"/>
              </w:rPr>
            </w:pPr>
          </w:p>
        </w:tc>
        <w:tc>
          <w:tcPr>
            <w:tcW w:w="3972"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Тройной прыжок с места (см.)</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680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650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630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540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520</w:t>
            </w:r>
          </w:p>
          <w:p w:rsidR="00306AA0" w:rsidRPr="00012E1D" w:rsidRDefault="00306AA0" w:rsidP="00F02423">
            <w:pPr>
              <w:spacing w:before="40"/>
              <w:rPr>
                <w:rFonts w:ascii="Times New Roman" w:hAnsi="Times New Roman"/>
                <w:sz w:val="24"/>
                <w:szCs w:val="24"/>
              </w:rPr>
            </w:pPr>
          </w:p>
        </w:tc>
        <w:tc>
          <w:tcPr>
            <w:tcW w:w="804"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480</w:t>
            </w:r>
          </w:p>
          <w:p w:rsidR="00306AA0" w:rsidRPr="00012E1D" w:rsidRDefault="00306AA0" w:rsidP="00F02423">
            <w:pPr>
              <w:spacing w:before="40"/>
              <w:rPr>
                <w:rFonts w:ascii="Times New Roman" w:hAnsi="Times New Roman"/>
                <w:sz w:val="24"/>
                <w:szCs w:val="24"/>
              </w:rPr>
            </w:pPr>
          </w:p>
        </w:tc>
      </w:tr>
      <w:tr w:rsidR="00306AA0" w:rsidRPr="00012E1D" w:rsidTr="00F02423">
        <w:trPr>
          <w:trHeight w:hRule="exact" w:val="763"/>
        </w:trPr>
        <w:tc>
          <w:tcPr>
            <w:tcW w:w="565"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13</w:t>
            </w:r>
          </w:p>
          <w:p w:rsidR="00306AA0" w:rsidRPr="00012E1D" w:rsidRDefault="00306AA0" w:rsidP="00F02423">
            <w:pPr>
              <w:spacing w:before="40"/>
              <w:rPr>
                <w:rFonts w:ascii="Times New Roman" w:hAnsi="Times New Roman"/>
                <w:sz w:val="24"/>
                <w:szCs w:val="24"/>
              </w:rPr>
            </w:pPr>
          </w:p>
        </w:tc>
        <w:tc>
          <w:tcPr>
            <w:tcW w:w="3972"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Прыжки со скакалкой (раз в 1минуту)</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140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125</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110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150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135</w:t>
            </w:r>
          </w:p>
          <w:p w:rsidR="00306AA0" w:rsidRPr="00012E1D" w:rsidRDefault="00306AA0" w:rsidP="00F02423">
            <w:pPr>
              <w:spacing w:before="40"/>
              <w:rPr>
                <w:rFonts w:ascii="Times New Roman" w:hAnsi="Times New Roman"/>
                <w:sz w:val="24"/>
                <w:szCs w:val="24"/>
              </w:rPr>
            </w:pPr>
          </w:p>
        </w:tc>
        <w:tc>
          <w:tcPr>
            <w:tcW w:w="804"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120</w:t>
            </w:r>
          </w:p>
          <w:p w:rsidR="00306AA0" w:rsidRPr="00012E1D" w:rsidRDefault="00306AA0" w:rsidP="00F02423">
            <w:pPr>
              <w:spacing w:before="40"/>
              <w:rPr>
                <w:rFonts w:ascii="Times New Roman" w:hAnsi="Times New Roman"/>
                <w:sz w:val="24"/>
                <w:szCs w:val="24"/>
              </w:rPr>
            </w:pPr>
          </w:p>
        </w:tc>
      </w:tr>
      <w:tr w:rsidR="00306AA0" w:rsidRPr="00012E1D" w:rsidTr="00F02423">
        <w:trPr>
          <w:trHeight w:hRule="exact" w:val="703"/>
        </w:trPr>
        <w:tc>
          <w:tcPr>
            <w:tcW w:w="565"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14</w:t>
            </w:r>
          </w:p>
          <w:p w:rsidR="00306AA0" w:rsidRPr="00012E1D" w:rsidRDefault="00306AA0" w:rsidP="00F02423">
            <w:pPr>
              <w:spacing w:before="40"/>
              <w:rPr>
                <w:rFonts w:ascii="Times New Roman" w:hAnsi="Times New Roman"/>
                <w:sz w:val="24"/>
                <w:szCs w:val="24"/>
              </w:rPr>
            </w:pPr>
          </w:p>
        </w:tc>
        <w:tc>
          <w:tcPr>
            <w:tcW w:w="3972"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Метание гранаты 700 гр. 500 гр.(м.)</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38</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32</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26</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22</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19</w:t>
            </w:r>
          </w:p>
          <w:p w:rsidR="00306AA0" w:rsidRPr="00012E1D" w:rsidRDefault="00306AA0" w:rsidP="00F02423">
            <w:pPr>
              <w:spacing w:before="40"/>
              <w:rPr>
                <w:rFonts w:ascii="Times New Roman" w:hAnsi="Times New Roman"/>
                <w:sz w:val="24"/>
                <w:szCs w:val="24"/>
              </w:rPr>
            </w:pPr>
          </w:p>
        </w:tc>
        <w:tc>
          <w:tcPr>
            <w:tcW w:w="804"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16</w:t>
            </w:r>
          </w:p>
          <w:p w:rsidR="00306AA0" w:rsidRPr="00012E1D" w:rsidRDefault="00306AA0" w:rsidP="00F02423">
            <w:pPr>
              <w:spacing w:before="40"/>
              <w:rPr>
                <w:rFonts w:ascii="Times New Roman" w:hAnsi="Times New Roman"/>
                <w:sz w:val="24"/>
                <w:szCs w:val="24"/>
              </w:rPr>
            </w:pPr>
          </w:p>
        </w:tc>
      </w:tr>
      <w:tr w:rsidR="00306AA0" w:rsidRPr="00012E1D" w:rsidTr="00F02423">
        <w:trPr>
          <w:trHeight w:hRule="exact" w:val="420"/>
        </w:trPr>
        <w:tc>
          <w:tcPr>
            <w:tcW w:w="565"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15</w:t>
            </w:r>
          </w:p>
          <w:p w:rsidR="00306AA0" w:rsidRPr="00012E1D" w:rsidRDefault="00306AA0" w:rsidP="00F02423">
            <w:pPr>
              <w:spacing w:before="40"/>
              <w:rPr>
                <w:rFonts w:ascii="Times New Roman" w:hAnsi="Times New Roman"/>
                <w:sz w:val="24"/>
                <w:szCs w:val="24"/>
              </w:rPr>
            </w:pPr>
          </w:p>
        </w:tc>
        <w:tc>
          <w:tcPr>
            <w:tcW w:w="3972"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Челночный бег 10 х10м.(сек)</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27</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28</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r w:rsidRPr="00012E1D">
              <w:rPr>
                <w:rFonts w:ascii="Times New Roman" w:hAnsi="Times New Roman"/>
                <w:b/>
                <w:bCs/>
                <w:sz w:val="24"/>
                <w:szCs w:val="24"/>
              </w:rPr>
              <w:t>30</w:t>
            </w: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p>
          <w:p w:rsidR="00306AA0" w:rsidRPr="00012E1D" w:rsidRDefault="00306AA0" w:rsidP="00F02423">
            <w:pPr>
              <w:spacing w:before="40"/>
              <w:rPr>
                <w:rFonts w:ascii="Times New Roman" w:hAnsi="Times New Roman"/>
                <w:sz w:val="24"/>
                <w:szCs w:val="24"/>
              </w:rPr>
            </w:pPr>
          </w:p>
        </w:tc>
        <w:tc>
          <w:tcPr>
            <w:tcW w:w="803" w:type="dxa"/>
          </w:tcPr>
          <w:p w:rsidR="00306AA0" w:rsidRPr="00012E1D" w:rsidRDefault="00306AA0" w:rsidP="00F02423">
            <w:pPr>
              <w:spacing w:before="40"/>
              <w:rPr>
                <w:rFonts w:ascii="Times New Roman" w:hAnsi="Times New Roman"/>
                <w:sz w:val="24"/>
                <w:szCs w:val="24"/>
              </w:rPr>
            </w:pPr>
          </w:p>
          <w:p w:rsidR="00306AA0" w:rsidRPr="00012E1D" w:rsidRDefault="00306AA0" w:rsidP="00F02423">
            <w:pPr>
              <w:spacing w:before="40"/>
              <w:rPr>
                <w:rFonts w:ascii="Times New Roman" w:hAnsi="Times New Roman"/>
                <w:sz w:val="24"/>
                <w:szCs w:val="24"/>
              </w:rPr>
            </w:pPr>
          </w:p>
        </w:tc>
        <w:tc>
          <w:tcPr>
            <w:tcW w:w="804" w:type="dxa"/>
          </w:tcPr>
          <w:p w:rsidR="00306AA0" w:rsidRPr="00012E1D" w:rsidRDefault="00306AA0" w:rsidP="00F02423">
            <w:pPr>
              <w:spacing w:before="40"/>
              <w:rPr>
                <w:rFonts w:ascii="Times New Roman" w:hAnsi="Times New Roman"/>
                <w:sz w:val="24"/>
                <w:szCs w:val="24"/>
              </w:rPr>
            </w:pPr>
          </w:p>
          <w:p w:rsidR="00306AA0" w:rsidRPr="00012E1D" w:rsidRDefault="00306AA0" w:rsidP="00F02423">
            <w:pPr>
              <w:spacing w:before="40"/>
              <w:rPr>
                <w:rFonts w:ascii="Times New Roman" w:hAnsi="Times New Roman"/>
                <w:sz w:val="24"/>
                <w:szCs w:val="24"/>
              </w:rPr>
            </w:pPr>
          </w:p>
        </w:tc>
      </w:tr>
    </w:tbl>
    <w:p w:rsidR="00306AA0" w:rsidRPr="00012E1D" w:rsidRDefault="00306AA0" w:rsidP="00306AA0">
      <w:pPr>
        <w:spacing w:after="0" w:line="240" w:lineRule="auto"/>
        <w:jc w:val="both"/>
        <w:rPr>
          <w:rFonts w:ascii="Times New Roman" w:hAnsi="Times New Roman"/>
          <w:sz w:val="24"/>
          <w:szCs w:val="24"/>
        </w:rPr>
      </w:pPr>
    </w:p>
    <w:p w:rsidR="00306AA0" w:rsidRPr="00012E1D" w:rsidRDefault="00306AA0" w:rsidP="00306AA0">
      <w:pPr>
        <w:spacing w:after="0" w:line="240" w:lineRule="auto"/>
        <w:jc w:val="both"/>
        <w:rPr>
          <w:rFonts w:ascii="Times New Roman" w:hAnsi="Times New Roman"/>
          <w:b/>
          <w:bCs/>
          <w:sz w:val="24"/>
          <w:szCs w:val="24"/>
        </w:rPr>
      </w:pPr>
      <w:r w:rsidRPr="00012E1D">
        <w:rPr>
          <w:rFonts w:ascii="Times New Roman" w:hAnsi="Times New Roman"/>
          <w:b/>
          <w:bCs/>
          <w:sz w:val="24"/>
          <w:szCs w:val="24"/>
        </w:rPr>
        <w:t xml:space="preserve">Тема 2.10 Плавание. </w:t>
      </w:r>
    </w:p>
    <w:p w:rsidR="00306AA0" w:rsidRPr="00012E1D" w:rsidRDefault="00306AA0" w:rsidP="00306AA0">
      <w:pPr>
        <w:spacing w:after="0" w:line="240" w:lineRule="auto"/>
        <w:jc w:val="both"/>
        <w:rPr>
          <w:rFonts w:ascii="Times New Roman" w:hAnsi="Times New Roman"/>
          <w:b/>
          <w:bCs/>
          <w:sz w:val="24"/>
          <w:szCs w:val="24"/>
        </w:rPr>
      </w:pPr>
      <w:r w:rsidRPr="00012E1D">
        <w:rPr>
          <w:rFonts w:ascii="Times New Roman" w:hAnsi="Times New Roman"/>
          <w:b/>
          <w:bCs/>
          <w:sz w:val="24"/>
          <w:szCs w:val="24"/>
        </w:rPr>
        <w:t>Перечень контрольных упражнений:</w:t>
      </w:r>
    </w:p>
    <w:p w:rsidR="00306AA0" w:rsidRPr="00012E1D" w:rsidRDefault="00306AA0" w:rsidP="00306AA0">
      <w:pPr>
        <w:pStyle w:val="affa"/>
        <w:numPr>
          <w:ilvl w:val="0"/>
          <w:numId w:val="309"/>
        </w:numPr>
        <w:autoSpaceDE w:val="0"/>
        <w:autoSpaceDN w:val="0"/>
        <w:adjustRightInd w:val="0"/>
        <w:ind w:left="568" w:hanging="284"/>
        <w:contextualSpacing/>
        <w:rPr>
          <w:color w:val="000000" w:themeColor="text1"/>
          <w:sz w:val="24"/>
          <w:szCs w:val="24"/>
          <w:lang w:eastAsia="ru-RU"/>
        </w:rPr>
      </w:pPr>
      <w:r w:rsidRPr="00012E1D">
        <w:rPr>
          <w:color w:val="000000" w:themeColor="text1"/>
          <w:sz w:val="24"/>
          <w:szCs w:val="24"/>
          <w:lang w:eastAsia="ru-RU"/>
        </w:rPr>
        <w:t>выполнение старта с тумбочки;</w:t>
      </w:r>
    </w:p>
    <w:p w:rsidR="00306AA0" w:rsidRPr="00012E1D" w:rsidRDefault="00306AA0" w:rsidP="00306AA0">
      <w:pPr>
        <w:pStyle w:val="affa"/>
        <w:numPr>
          <w:ilvl w:val="0"/>
          <w:numId w:val="309"/>
        </w:numPr>
        <w:autoSpaceDE w:val="0"/>
        <w:autoSpaceDN w:val="0"/>
        <w:adjustRightInd w:val="0"/>
        <w:ind w:left="568" w:hanging="284"/>
        <w:contextualSpacing/>
        <w:rPr>
          <w:color w:val="000000" w:themeColor="text1"/>
          <w:sz w:val="24"/>
          <w:szCs w:val="24"/>
          <w:lang w:eastAsia="ru-RU"/>
        </w:rPr>
      </w:pPr>
      <w:r w:rsidRPr="00012E1D">
        <w:rPr>
          <w:color w:val="000000" w:themeColor="text1"/>
          <w:sz w:val="24"/>
          <w:szCs w:val="24"/>
          <w:lang w:eastAsia="ru-RU"/>
        </w:rPr>
        <w:t>выполнение старта из воды толчком ногами от стенки бассейна;</w:t>
      </w:r>
    </w:p>
    <w:p w:rsidR="00306AA0" w:rsidRPr="00012E1D" w:rsidRDefault="00306AA0" w:rsidP="00306AA0">
      <w:pPr>
        <w:pStyle w:val="affa"/>
        <w:numPr>
          <w:ilvl w:val="0"/>
          <w:numId w:val="309"/>
        </w:numPr>
        <w:autoSpaceDE w:val="0"/>
        <w:autoSpaceDN w:val="0"/>
        <w:adjustRightInd w:val="0"/>
        <w:ind w:left="568" w:hanging="284"/>
        <w:contextualSpacing/>
        <w:rPr>
          <w:color w:val="000000" w:themeColor="text1"/>
          <w:sz w:val="24"/>
          <w:szCs w:val="24"/>
          <w:lang w:eastAsia="ru-RU"/>
        </w:rPr>
      </w:pPr>
      <w:r w:rsidRPr="00012E1D">
        <w:rPr>
          <w:color w:val="000000" w:themeColor="text1"/>
          <w:sz w:val="24"/>
          <w:szCs w:val="24"/>
          <w:lang w:eastAsia="ru-RU"/>
        </w:rPr>
        <w:lastRenderedPageBreak/>
        <w:t>выполнение простого поворота «Маятник»;</w:t>
      </w:r>
    </w:p>
    <w:p w:rsidR="00306AA0" w:rsidRPr="00012E1D" w:rsidRDefault="00306AA0" w:rsidP="00306AA0">
      <w:pPr>
        <w:pStyle w:val="affa"/>
        <w:numPr>
          <w:ilvl w:val="0"/>
          <w:numId w:val="309"/>
        </w:numPr>
        <w:autoSpaceDE w:val="0"/>
        <w:autoSpaceDN w:val="0"/>
        <w:adjustRightInd w:val="0"/>
        <w:ind w:left="568" w:hanging="284"/>
        <w:contextualSpacing/>
        <w:rPr>
          <w:color w:val="000000" w:themeColor="text1"/>
          <w:sz w:val="24"/>
          <w:szCs w:val="24"/>
          <w:lang w:eastAsia="ru-RU"/>
        </w:rPr>
      </w:pPr>
      <w:r w:rsidRPr="00012E1D">
        <w:rPr>
          <w:color w:val="000000" w:themeColor="text1"/>
          <w:sz w:val="24"/>
          <w:szCs w:val="24"/>
          <w:lang w:eastAsia="ru-RU"/>
        </w:rPr>
        <w:t>выполнение открытого плоского поворота;</w:t>
      </w:r>
    </w:p>
    <w:p w:rsidR="00306AA0" w:rsidRPr="00012E1D" w:rsidRDefault="00306AA0" w:rsidP="00306AA0">
      <w:pPr>
        <w:pStyle w:val="affa"/>
        <w:numPr>
          <w:ilvl w:val="0"/>
          <w:numId w:val="309"/>
        </w:numPr>
        <w:ind w:left="568" w:hanging="284"/>
        <w:contextualSpacing/>
        <w:rPr>
          <w:b/>
          <w:bCs/>
          <w:color w:val="000000" w:themeColor="text1"/>
          <w:sz w:val="24"/>
          <w:szCs w:val="24"/>
          <w:shd w:val="clear" w:color="auto" w:fill="FFFFFF"/>
        </w:rPr>
      </w:pPr>
      <w:r w:rsidRPr="00012E1D">
        <w:rPr>
          <w:sz w:val="24"/>
          <w:szCs w:val="24"/>
        </w:rPr>
        <w:t>плавание 50 м одним из спортивных способов без учета времени</w:t>
      </w:r>
      <w:r w:rsidRPr="00012E1D">
        <w:rPr>
          <w:b/>
          <w:bCs/>
          <w:color w:val="000000" w:themeColor="text1"/>
          <w:sz w:val="24"/>
          <w:szCs w:val="24"/>
          <w:shd w:val="clear" w:color="auto" w:fill="FFFFFF"/>
        </w:rPr>
        <w:t xml:space="preserve"> </w:t>
      </w:r>
    </w:p>
    <w:p w:rsidR="00306AA0" w:rsidRPr="00012E1D" w:rsidRDefault="00306AA0" w:rsidP="00306AA0">
      <w:pPr>
        <w:pStyle w:val="10"/>
        <w:jc w:val="both"/>
      </w:pPr>
      <w:bookmarkStart w:id="37" w:name="_Toc109077374"/>
      <w:r w:rsidRPr="00012E1D">
        <w:t xml:space="preserve">3. </w:t>
      </w:r>
      <w:r w:rsidRPr="00012E1D">
        <w:rPr>
          <w:rFonts w:eastAsia="OfficinaSansBookC"/>
          <w:color w:val="000000"/>
        </w:rPr>
        <w:t>Фонд оценочных средств для п</w:t>
      </w:r>
      <w:r w:rsidRPr="00012E1D">
        <w:t>ромежуточной аттестаци</w:t>
      </w:r>
      <w:bookmarkEnd w:id="37"/>
      <w:r w:rsidRPr="00012E1D">
        <w:t xml:space="preserve">и </w:t>
      </w:r>
    </w:p>
    <w:p w:rsidR="00306AA0" w:rsidRPr="00012E1D" w:rsidRDefault="00306AA0" w:rsidP="00306AA0">
      <w:pPr>
        <w:spacing w:after="0" w:line="240" w:lineRule="auto"/>
        <w:rPr>
          <w:rFonts w:ascii="Times New Roman" w:hAnsi="Times New Roman"/>
          <w:sz w:val="24"/>
          <w:szCs w:val="24"/>
        </w:rPr>
      </w:pPr>
    </w:p>
    <w:p w:rsidR="00306AA0" w:rsidRPr="00012E1D" w:rsidRDefault="00306AA0" w:rsidP="00306AA0">
      <w:pPr>
        <w:spacing w:after="0" w:line="240" w:lineRule="auto"/>
        <w:rPr>
          <w:rFonts w:ascii="Times New Roman" w:hAnsi="Times New Roman"/>
          <w:sz w:val="24"/>
          <w:szCs w:val="24"/>
        </w:rPr>
      </w:pPr>
    </w:p>
    <w:p w:rsidR="00306AA0" w:rsidRPr="00012E1D" w:rsidRDefault="00306AA0" w:rsidP="00306AA0">
      <w:pPr>
        <w:spacing w:after="0" w:line="240" w:lineRule="auto"/>
        <w:ind w:firstLine="709"/>
        <w:jc w:val="both"/>
        <w:rPr>
          <w:rFonts w:ascii="Times New Roman" w:hAnsi="Times New Roman"/>
          <w:color w:val="000000" w:themeColor="text1"/>
          <w:sz w:val="24"/>
          <w:szCs w:val="24"/>
          <w:lang w:eastAsia="ru-RU"/>
        </w:rPr>
      </w:pPr>
      <w:r w:rsidRPr="00012E1D">
        <w:rPr>
          <w:rFonts w:ascii="Times New Roman" w:eastAsia="Times New Roman" w:hAnsi="Times New Roman"/>
          <w:sz w:val="24"/>
          <w:szCs w:val="24"/>
          <w:shd w:val="clear" w:color="auto" w:fill="FFFFFF"/>
          <w:lang w:eastAsia="ru-RU"/>
        </w:rPr>
        <w:t xml:space="preserve">Промежуточная аттестация в форме дифференцированного зачета проводится с использованием нормативов ФВСК «Готов к труду и обороне», соответствующих уровню «Бронза». </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tblPr>
      <w:tblGrid>
        <w:gridCol w:w="710"/>
        <w:gridCol w:w="4819"/>
        <w:gridCol w:w="1418"/>
        <w:gridCol w:w="1845"/>
      </w:tblGrid>
      <w:tr w:rsidR="00306AA0" w:rsidRPr="00012E1D" w:rsidTr="00F02423">
        <w:trPr>
          <w:trHeight w:hRule="exact" w:val="440"/>
          <w:jc w:val="center"/>
        </w:trPr>
        <w:tc>
          <w:tcPr>
            <w:tcW w:w="710" w:type="dxa"/>
            <w:vMerge w:val="restart"/>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b/>
                <w:bCs/>
                <w:color w:val="000000"/>
                <w:sz w:val="24"/>
                <w:szCs w:val="24"/>
                <w:lang w:eastAsia="ru-RU" w:bidi="ru-RU"/>
              </w:rPr>
            </w:pPr>
            <w:r w:rsidRPr="00012E1D">
              <w:rPr>
                <w:rFonts w:ascii="Times New Roman" w:eastAsia="Arial" w:hAnsi="Times New Roman"/>
                <w:b/>
                <w:bCs/>
                <w:color w:val="000000"/>
                <w:sz w:val="24"/>
                <w:szCs w:val="24"/>
                <w:lang w:val="en-US" w:eastAsia="ru-RU" w:bidi="ru-RU"/>
              </w:rPr>
              <w:t xml:space="preserve">N </w:t>
            </w:r>
            <w:r w:rsidRPr="00012E1D">
              <w:rPr>
                <w:rFonts w:ascii="Times New Roman" w:eastAsia="Arial" w:hAnsi="Times New Roman"/>
                <w:b/>
                <w:bCs/>
                <w:color w:val="000000"/>
                <w:sz w:val="24"/>
                <w:szCs w:val="24"/>
                <w:lang w:eastAsia="ru-RU" w:bidi="ru-RU"/>
              </w:rPr>
              <w:t>п/п</w:t>
            </w:r>
          </w:p>
        </w:tc>
        <w:tc>
          <w:tcPr>
            <w:tcW w:w="4819" w:type="dxa"/>
            <w:vMerge w:val="restart"/>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b/>
                <w:bCs/>
                <w:color w:val="000000"/>
                <w:sz w:val="24"/>
                <w:szCs w:val="24"/>
                <w:lang w:eastAsia="ru-RU" w:bidi="ru-RU"/>
              </w:rPr>
            </w:pPr>
            <w:r w:rsidRPr="00012E1D">
              <w:rPr>
                <w:rFonts w:ascii="Times New Roman" w:eastAsia="Arial" w:hAnsi="Times New Roman"/>
                <w:b/>
                <w:bCs/>
                <w:color w:val="000000"/>
                <w:sz w:val="24"/>
                <w:szCs w:val="24"/>
                <w:lang w:eastAsia="ru-RU" w:bidi="ru-RU"/>
              </w:rPr>
              <w:t>Испытания (тесты)</w:t>
            </w:r>
          </w:p>
        </w:tc>
        <w:tc>
          <w:tcPr>
            <w:tcW w:w="3263" w:type="dxa"/>
            <w:gridSpan w:val="2"/>
            <w:shd w:val="clear" w:color="auto" w:fill="FFFFFF"/>
            <w:vAlign w:val="bottom"/>
          </w:tcPr>
          <w:p w:rsidR="00306AA0" w:rsidRPr="00012E1D" w:rsidRDefault="00306AA0" w:rsidP="00F02423">
            <w:pPr>
              <w:widowControl w:val="0"/>
              <w:spacing w:after="0" w:line="240" w:lineRule="auto"/>
              <w:jc w:val="center"/>
              <w:rPr>
                <w:rFonts w:ascii="Times New Roman" w:eastAsia="Arial" w:hAnsi="Times New Roman"/>
                <w:b/>
                <w:bCs/>
                <w:color w:val="000000"/>
                <w:sz w:val="24"/>
                <w:szCs w:val="24"/>
                <w:lang w:eastAsia="ru-RU" w:bidi="ru-RU"/>
              </w:rPr>
            </w:pPr>
            <w:r w:rsidRPr="00012E1D">
              <w:rPr>
                <w:rFonts w:ascii="Times New Roman" w:eastAsia="Arial" w:hAnsi="Times New Roman"/>
                <w:b/>
                <w:bCs/>
                <w:color w:val="000000"/>
                <w:sz w:val="24"/>
                <w:szCs w:val="24"/>
                <w:lang w:eastAsia="ru-RU" w:bidi="ru-RU"/>
              </w:rPr>
              <w:t>Нормативы</w:t>
            </w:r>
          </w:p>
        </w:tc>
      </w:tr>
      <w:tr w:rsidR="00306AA0" w:rsidRPr="00012E1D" w:rsidTr="00F02423">
        <w:trPr>
          <w:trHeight w:hRule="exact" w:val="440"/>
          <w:jc w:val="center"/>
        </w:trPr>
        <w:tc>
          <w:tcPr>
            <w:tcW w:w="710" w:type="dxa"/>
            <w:vMerge/>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b/>
                <w:bCs/>
                <w:color w:val="000000"/>
                <w:sz w:val="24"/>
                <w:szCs w:val="24"/>
                <w:lang w:eastAsia="ru-RU" w:bidi="ru-RU"/>
              </w:rPr>
            </w:pPr>
          </w:p>
        </w:tc>
        <w:tc>
          <w:tcPr>
            <w:tcW w:w="4819" w:type="dxa"/>
            <w:vMerge/>
            <w:shd w:val="clear" w:color="auto" w:fill="FFFFFF"/>
            <w:vAlign w:val="bottom"/>
          </w:tcPr>
          <w:p w:rsidR="00306AA0" w:rsidRPr="00012E1D" w:rsidRDefault="00306AA0" w:rsidP="00F02423">
            <w:pPr>
              <w:widowControl w:val="0"/>
              <w:spacing w:after="0" w:line="240" w:lineRule="auto"/>
              <w:jc w:val="center"/>
              <w:rPr>
                <w:rFonts w:ascii="Times New Roman" w:eastAsia="Arial" w:hAnsi="Times New Roman"/>
                <w:b/>
                <w:bCs/>
                <w:color w:val="000000"/>
                <w:sz w:val="24"/>
                <w:szCs w:val="24"/>
                <w:lang w:eastAsia="ru-RU" w:bidi="ru-RU"/>
              </w:rPr>
            </w:pPr>
          </w:p>
        </w:tc>
        <w:tc>
          <w:tcPr>
            <w:tcW w:w="1418" w:type="dxa"/>
            <w:shd w:val="clear" w:color="auto" w:fill="FFFFFF"/>
            <w:vAlign w:val="bottom"/>
          </w:tcPr>
          <w:p w:rsidR="00306AA0" w:rsidRPr="00012E1D" w:rsidRDefault="00306AA0" w:rsidP="00F02423">
            <w:pPr>
              <w:widowControl w:val="0"/>
              <w:spacing w:after="0" w:line="240" w:lineRule="auto"/>
              <w:jc w:val="center"/>
              <w:rPr>
                <w:rFonts w:ascii="Times New Roman" w:eastAsia="Arial" w:hAnsi="Times New Roman"/>
                <w:b/>
                <w:bCs/>
                <w:color w:val="000000"/>
                <w:sz w:val="24"/>
                <w:szCs w:val="24"/>
                <w:lang w:eastAsia="ru-RU" w:bidi="ru-RU"/>
              </w:rPr>
            </w:pPr>
            <w:r w:rsidRPr="00012E1D">
              <w:rPr>
                <w:rFonts w:ascii="Times New Roman" w:eastAsia="Arial" w:hAnsi="Times New Roman"/>
                <w:b/>
                <w:bCs/>
                <w:color w:val="000000"/>
                <w:sz w:val="24"/>
                <w:szCs w:val="24"/>
                <w:lang w:eastAsia="ru-RU" w:bidi="ru-RU"/>
              </w:rPr>
              <w:t>Юноши</w:t>
            </w:r>
          </w:p>
        </w:tc>
        <w:tc>
          <w:tcPr>
            <w:tcW w:w="1845" w:type="dxa"/>
            <w:shd w:val="clear" w:color="auto" w:fill="FFFFFF"/>
            <w:vAlign w:val="bottom"/>
          </w:tcPr>
          <w:p w:rsidR="00306AA0" w:rsidRPr="00012E1D" w:rsidRDefault="00306AA0" w:rsidP="00F02423">
            <w:pPr>
              <w:widowControl w:val="0"/>
              <w:spacing w:after="0" w:line="240" w:lineRule="auto"/>
              <w:jc w:val="center"/>
              <w:rPr>
                <w:rFonts w:ascii="Times New Roman" w:eastAsia="Arial" w:hAnsi="Times New Roman"/>
                <w:b/>
                <w:bCs/>
                <w:color w:val="000000"/>
                <w:sz w:val="24"/>
                <w:szCs w:val="24"/>
                <w:lang w:eastAsia="ru-RU" w:bidi="ru-RU"/>
              </w:rPr>
            </w:pPr>
            <w:r w:rsidRPr="00012E1D">
              <w:rPr>
                <w:rFonts w:ascii="Times New Roman" w:eastAsia="Arial" w:hAnsi="Times New Roman"/>
                <w:b/>
                <w:bCs/>
                <w:color w:val="000000"/>
                <w:sz w:val="24"/>
                <w:szCs w:val="24"/>
                <w:lang w:eastAsia="ru-RU" w:bidi="ru-RU"/>
              </w:rPr>
              <w:t>Девушки</w:t>
            </w:r>
          </w:p>
        </w:tc>
      </w:tr>
      <w:tr w:rsidR="00306AA0" w:rsidRPr="00012E1D" w:rsidTr="00F02423">
        <w:trPr>
          <w:trHeight w:hRule="exact" w:val="391"/>
          <w:jc w:val="center"/>
        </w:trPr>
        <w:tc>
          <w:tcPr>
            <w:tcW w:w="710" w:type="dxa"/>
            <w:vMerge w:val="restart"/>
            <w:shd w:val="clear" w:color="auto" w:fill="FFFFFF"/>
            <w:vAlign w:val="center"/>
          </w:tcPr>
          <w:p w:rsidR="00306AA0" w:rsidRPr="00012E1D" w:rsidRDefault="00306AA0" w:rsidP="00F02423">
            <w:pPr>
              <w:widowControl w:val="0"/>
              <w:spacing w:after="0" w:line="240" w:lineRule="auto"/>
              <w:jc w:val="both"/>
              <w:rPr>
                <w:rFonts w:ascii="Times New Roman" w:eastAsia="Arial" w:hAnsi="Times New Roman"/>
                <w:sz w:val="24"/>
                <w:szCs w:val="24"/>
              </w:rPr>
            </w:pPr>
            <w:r w:rsidRPr="00012E1D">
              <w:rPr>
                <w:rFonts w:ascii="Times New Roman" w:eastAsia="Arial" w:hAnsi="Times New Roman"/>
                <w:color w:val="000000"/>
                <w:sz w:val="24"/>
                <w:szCs w:val="24"/>
                <w:lang w:eastAsia="ru-RU" w:bidi="ru-RU"/>
              </w:rPr>
              <w:t>1.</w:t>
            </w:r>
          </w:p>
        </w:tc>
        <w:tc>
          <w:tcPr>
            <w:tcW w:w="4819" w:type="dxa"/>
            <w:shd w:val="clear" w:color="auto" w:fill="FFFFFF"/>
            <w:vAlign w:val="bottom"/>
          </w:tcPr>
          <w:p w:rsidR="00306AA0" w:rsidRPr="00012E1D" w:rsidRDefault="00306AA0" w:rsidP="00F02423">
            <w:pPr>
              <w:widowControl w:val="0"/>
              <w:spacing w:after="0" w:line="240" w:lineRule="auto"/>
              <w:rPr>
                <w:rFonts w:ascii="Times New Roman" w:eastAsia="Arial" w:hAnsi="Times New Roman"/>
                <w:sz w:val="24"/>
                <w:szCs w:val="24"/>
              </w:rPr>
            </w:pPr>
            <w:r w:rsidRPr="00012E1D">
              <w:rPr>
                <w:rFonts w:ascii="Times New Roman" w:eastAsia="Arial" w:hAnsi="Times New Roman"/>
                <w:color w:val="000000"/>
                <w:sz w:val="24"/>
                <w:szCs w:val="24"/>
                <w:lang w:eastAsia="ru-RU" w:bidi="ru-RU"/>
              </w:rPr>
              <w:t>Бег на 30 м (с)</w:t>
            </w:r>
          </w:p>
        </w:tc>
        <w:tc>
          <w:tcPr>
            <w:tcW w:w="1418" w:type="dxa"/>
            <w:shd w:val="clear" w:color="auto" w:fill="FFFFFF"/>
            <w:vAlign w:val="bottom"/>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4,9</w:t>
            </w:r>
          </w:p>
        </w:tc>
        <w:tc>
          <w:tcPr>
            <w:tcW w:w="1845" w:type="dxa"/>
            <w:shd w:val="clear" w:color="auto" w:fill="FFFFFF"/>
            <w:vAlign w:val="bottom"/>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5,7</w:t>
            </w:r>
          </w:p>
        </w:tc>
      </w:tr>
      <w:tr w:rsidR="00306AA0" w:rsidRPr="00012E1D" w:rsidTr="00F02423">
        <w:trPr>
          <w:trHeight w:hRule="exact" w:val="429"/>
          <w:jc w:val="center"/>
        </w:trPr>
        <w:tc>
          <w:tcPr>
            <w:tcW w:w="710" w:type="dxa"/>
            <w:vMerge/>
            <w:shd w:val="clear" w:color="auto" w:fill="FFFFFF"/>
            <w:vAlign w:val="center"/>
          </w:tcPr>
          <w:p w:rsidR="00306AA0" w:rsidRPr="00012E1D" w:rsidRDefault="00306AA0" w:rsidP="00F02423">
            <w:pPr>
              <w:widowControl w:val="0"/>
              <w:spacing w:after="0" w:line="240" w:lineRule="auto"/>
              <w:rPr>
                <w:rFonts w:ascii="Times New Roman" w:eastAsia="Microsoft Sans Serif" w:hAnsi="Times New Roman"/>
                <w:color w:val="000000"/>
                <w:sz w:val="24"/>
                <w:szCs w:val="24"/>
                <w:lang w:eastAsia="ru-RU" w:bidi="ru-RU"/>
              </w:rPr>
            </w:pPr>
          </w:p>
        </w:tc>
        <w:tc>
          <w:tcPr>
            <w:tcW w:w="4819" w:type="dxa"/>
            <w:shd w:val="clear" w:color="auto" w:fill="FFFFFF"/>
            <w:vAlign w:val="center"/>
          </w:tcPr>
          <w:p w:rsidR="00306AA0" w:rsidRPr="00012E1D" w:rsidRDefault="00306AA0" w:rsidP="00F02423">
            <w:pPr>
              <w:widowControl w:val="0"/>
              <w:spacing w:after="0" w:line="240" w:lineRule="auto"/>
              <w:rPr>
                <w:rFonts w:ascii="Times New Roman" w:eastAsia="Arial" w:hAnsi="Times New Roman"/>
                <w:sz w:val="24"/>
                <w:szCs w:val="24"/>
              </w:rPr>
            </w:pPr>
            <w:r w:rsidRPr="00012E1D">
              <w:rPr>
                <w:rFonts w:ascii="Times New Roman" w:eastAsia="Arial" w:hAnsi="Times New Roman"/>
                <w:color w:val="000000"/>
                <w:sz w:val="24"/>
                <w:szCs w:val="24"/>
                <w:lang w:eastAsia="ru-RU" w:bidi="ru-RU"/>
              </w:rPr>
              <w:t>или бег на 60 м (с)</w:t>
            </w:r>
          </w:p>
        </w:tc>
        <w:tc>
          <w:tcPr>
            <w:tcW w:w="1418" w:type="dxa"/>
            <w:shd w:val="clear" w:color="auto" w:fill="FFFFFF"/>
            <w:vAlign w:val="bottom"/>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8,8</w:t>
            </w:r>
          </w:p>
        </w:tc>
        <w:tc>
          <w:tcPr>
            <w:tcW w:w="1845"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10,5</w:t>
            </w:r>
          </w:p>
        </w:tc>
      </w:tr>
      <w:tr w:rsidR="00306AA0" w:rsidRPr="00012E1D" w:rsidTr="00F02423">
        <w:trPr>
          <w:trHeight w:hRule="exact" w:val="402"/>
          <w:jc w:val="center"/>
        </w:trPr>
        <w:tc>
          <w:tcPr>
            <w:tcW w:w="710" w:type="dxa"/>
            <w:vMerge/>
            <w:shd w:val="clear" w:color="auto" w:fill="FFFFFF"/>
            <w:vAlign w:val="center"/>
          </w:tcPr>
          <w:p w:rsidR="00306AA0" w:rsidRPr="00012E1D" w:rsidRDefault="00306AA0" w:rsidP="00F02423">
            <w:pPr>
              <w:widowControl w:val="0"/>
              <w:spacing w:after="0" w:line="240" w:lineRule="auto"/>
              <w:rPr>
                <w:rFonts w:ascii="Times New Roman" w:eastAsia="Microsoft Sans Serif" w:hAnsi="Times New Roman"/>
                <w:color w:val="000000"/>
                <w:sz w:val="24"/>
                <w:szCs w:val="24"/>
                <w:lang w:eastAsia="ru-RU" w:bidi="ru-RU"/>
              </w:rPr>
            </w:pPr>
          </w:p>
        </w:tc>
        <w:tc>
          <w:tcPr>
            <w:tcW w:w="4819" w:type="dxa"/>
            <w:shd w:val="clear" w:color="auto" w:fill="FFFFFF"/>
          </w:tcPr>
          <w:p w:rsidR="00306AA0" w:rsidRPr="00012E1D" w:rsidRDefault="00306AA0" w:rsidP="00F02423">
            <w:pPr>
              <w:widowControl w:val="0"/>
              <w:spacing w:after="0" w:line="240" w:lineRule="auto"/>
              <w:rPr>
                <w:rFonts w:ascii="Times New Roman" w:eastAsia="Arial" w:hAnsi="Times New Roman"/>
                <w:sz w:val="24"/>
                <w:szCs w:val="24"/>
              </w:rPr>
            </w:pPr>
            <w:r w:rsidRPr="00012E1D">
              <w:rPr>
                <w:rFonts w:ascii="Times New Roman" w:eastAsia="Arial" w:hAnsi="Times New Roman"/>
                <w:color w:val="000000"/>
                <w:sz w:val="24"/>
                <w:szCs w:val="24"/>
                <w:lang w:eastAsia="ru-RU" w:bidi="ru-RU"/>
              </w:rPr>
              <w:t>или бег на 100 м (с)</w:t>
            </w:r>
          </w:p>
        </w:tc>
        <w:tc>
          <w:tcPr>
            <w:tcW w:w="1418" w:type="dxa"/>
            <w:shd w:val="clear" w:color="auto" w:fill="FFFFFF"/>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14,6</w:t>
            </w:r>
          </w:p>
        </w:tc>
        <w:tc>
          <w:tcPr>
            <w:tcW w:w="1845" w:type="dxa"/>
            <w:shd w:val="clear" w:color="auto" w:fill="FFFFFF"/>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17,6</w:t>
            </w:r>
          </w:p>
        </w:tc>
      </w:tr>
      <w:tr w:rsidR="00306AA0" w:rsidRPr="00012E1D" w:rsidTr="00F02423">
        <w:trPr>
          <w:trHeight w:hRule="exact" w:val="410"/>
          <w:jc w:val="center"/>
        </w:trPr>
        <w:tc>
          <w:tcPr>
            <w:tcW w:w="710" w:type="dxa"/>
            <w:vMerge w:val="restart"/>
            <w:shd w:val="clear" w:color="auto" w:fill="FFFFFF"/>
            <w:vAlign w:val="center"/>
          </w:tcPr>
          <w:p w:rsidR="00306AA0" w:rsidRPr="00012E1D" w:rsidRDefault="00306AA0" w:rsidP="00F02423">
            <w:pPr>
              <w:widowControl w:val="0"/>
              <w:spacing w:after="0" w:line="240" w:lineRule="auto"/>
              <w:jc w:val="both"/>
              <w:rPr>
                <w:rFonts w:ascii="Times New Roman" w:eastAsia="Arial" w:hAnsi="Times New Roman"/>
                <w:sz w:val="24"/>
                <w:szCs w:val="24"/>
              </w:rPr>
            </w:pPr>
            <w:r w:rsidRPr="00012E1D">
              <w:rPr>
                <w:rFonts w:ascii="Times New Roman" w:eastAsia="Arial" w:hAnsi="Times New Roman"/>
                <w:color w:val="000000"/>
                <w:sz w:val="24"/>
                <w:szCs w:val="24"/>
                <w:lang w:eastAsia="ru-RU" w:bidi="ru-RU"/>
              </w:rPr>
              <w:t>2.</w:t>
            </w:r>
          </w:p>
        </w:tc>
        <w:tc>
          <w:tcPr>
            <w:tcW w:w="4819" w:type="dxa"/>
            <w:shd w:val="clear" w:color="auto" w:fill="FFFFFF"/>
            <w:vAlign w:val="center"/>
          </w:tcPr>
          <w:p w:rsidR="00306AA0" w:rsidRPr="00012E1D" w:rsidRDefault="00306AA0" w:rsidP="00F02423">
            <w:pPr>
              <w:widowControl w:val="0"/>
              <w:spacing w:after="0" w:line="240" w:lineRule="auto"/>
              <w:rPr>
                <w:rFonts w:ascii="Times New Roman" w:eastAsia="Arial" w:hAnsi="Times New Roman"/>
                <w:sz w:val="24"/>
                <w:szCs w:val="24"/>
              </w:rPr>
            </w:pPr>
            <w:r w:rsidRPr="00012E1D">
              <w:rPr>
                <w:rFonts w:ascii="Times New Roman" w:eastAsia="Arial" w:hAnsi="Times New Roman"/>
                <w:color w:val="000000"/>
                <w:sz w:val="24"/>
                <w:szCs w:val="24"/>
                <w:lang w:eastAsia="ru-RU" w:bidi="ru-RU"/>
              </w:rPr>
              <w:t>Бег на 2000 м (мин, с)</w:t>
            </w:r>
          </w:p>
        </w:tc>
        <w:tc>
          <w:tcPr>
            <w:tcW w:w="1418"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w:t>
            </w:r>
          </w:p>
        </w:tc>
        <w:tc>
          <w:tcPr>
            <w:tcW w:w="1845" w:type="dxa"/>
            <w:shd w:val="clear" w:color="auto" w:fill="FFFFFF"/>
            <w:vAlign w:val="bottom"/>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12.00</w:t>
            </w:r>
          </w:p>
        </w:tc>
      </w:tr>
      <w:tr w:rsidR="00306AA0" w:rsidRPr="00012E1D" w:rsidTr="00F02423">
        <w:trPr>
          <w:trHeight w:hRule="exact" w:val="413"/>
          <w:jc w:val="center"/>
        </w:trPr>
        <w:tc>
          <w:tcPr>
            <w:tcW w:w="710" w:type="dxa"/>
            <w:vMerge/>
            <w:shd w:val="clear" w:color="auto" w:fill="FFFFFF"/>
            <w:vAlign w:val="center"/>
          </w:tcPr>
          <w:p w:rsidR="00306AA0" w:rsidRPr="00012E1D" w:rsidRDefault="00306AA0" w:rsidP="00F02423">
            <w:pPr>
              <w:widowControl w:val="0"/>
              <w:spacing w:after="0" w:line="240" w:lineRule="auto"/>
              <w:rPr>
                <w:rFonts w:ascii="Times New Roman" w:eastAsia="Microsoft Sans Serif" w:hAnsi="Times New Roman"/>
                <w:color w:val="000000"/>
                <w:sz w:val="24"/>
                <w:szCs w:val="24"/>
                <w:lang w:eastAsia="ru-RU" w:bidi="ru-RU"/>
              </w:rPr>
            </w:pPr>
          </w:p>
        </w:tc>
        <w:tc>
          <w:tcPr>
            <w:tcW w:w="4819" w:type="dxa"/>
            <w:shd w:val="clear" w:color="auto" w:fill="FFFFFF"/>
            <w:vAlign w:val="center"/>
          </w:tcPr>
          <w:p w:rsidR="00306AA0" w:rsidRPr="00012E1D" w:rsidRDefault="00306AA0" w:rsidP="00F02423">
            <w:pPr>
              <w:widowControl w:val="0"/>
              <w:spacing w:after="0" w:line="240" w:lineRule="auto"/>
              <w:rPr>
                <w:rFonts w:ascii="Times New Roman" w:eastAsia="Arial" w:hAnsi="Times New Roman"/>
                <w:sz w:val="24"/>
                <w:szCs w:val="24"/>
              </w:rPr>
            </w:pPr>
            <w:r w:rsidRPr="00012E1D">
              <w:rPr>
                <w:rFonts w:ascii="Times New Roman" w:eastAsia="Arial" w:hAnsi="Times New Roman"/>
                <w:color w:val="000000"/>
                <w:sz w:val="24"/>
                <w:szCs w:val="24"/>
                <w:lang w:eastAsia="ru-RU" w:bidi="ru-RU"/>
              </w:rPr>
              <w:t>или бег на 3000 м (мин, с)</w:t>
            </w:r>
          </w:p>
        </w:tc>
        <w:tc>
          <w:tcPr>
            <w:tcW w:w="1418"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15.00</w:t>
            </w:r>
          </w:p>
        </w:tc>
        <w:tc>
          <w:tcPr>
            <w:tcW w:w="1845"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w:t>
            </w:r>
          </w:p>
        </w:tc>
      </w:tr>
      <w:tr w:rsidR="00306AA0" w:rsidRPr="00012E1D" w:rsidTr="00F02423">
        <w:trPr>
          <w:trHeight w:val="20"/>
          <w:jc w:val="center"/>
        </w:trPr>
        <w:tc>
          <w:tcPr>
            <w:tcW w:w="710" w:type="dxa"/>
            <w:vMerge w:val="restart"/>
            <w:shd w:val="clear" w:color="auto" w:fill="FFFFFF"/>
            <w:vAlign w:val="center"/>
          </w:tcPr>
          <w:p w:rsidR="00306AA0" w:rsidRPr="00012E1D" w:rsidRDefault="00306AA0" w:rsidP="00F02423">
            <w:pPr>
              <w:widowControl w:val="0"/>
              <w:spacing w:after="0" w:line="240" w:lineRule="auto"/>
              <w:jc w:val="both"/>
              <w:rPr>
                <w:rFonts w:ascii="Times New Roman" w:eastAsia="Arial" w:hAnsi="Times New Roman"/>
                <w:sz w:val="24"/>
                <w:szCs w:val="24"/>
              </w:rPr>
            </w:pPr>
            <w:r w:rsidRPr="00012E1D">
              <w:rPr>
                <w:rFonts w:ascii="Times New Roman" w:eastAsia="Arial" w:hAnsi="Times New Roman"/>
                <w:color w:val="000000"/>
                <w:sz w:val="24"/>
                <w:szCs w:val="24"/>
                <w:lang w:eastAsia="ru-RU" w:bidi="ru-RU"/>
              </w:rPr>
              <w:t>3.</w:t>
            </w:r>
          </w:p>
        </w:tc>
        <w:tc>
          <w:tcPr>
            <w:tcW w:w="4819" w:type="dxa"/>
            <w:shd w:val="clear" w:color="auto" w:fill="FFFFFF"/>
            <w:vAlign w:val="center"/>
          </w:tcPr>
          <w:p w:rsidR="00306AA0" w:rsidRPr="00012E1D" w:rsidRDefault="00306AA0" w:rsidP="00F02423">
            <w:pPr>
              <w:widowControl w:val="0"/>
              <w:spacing w:after="0" w:line="252" w:lineRule="auto"/>
              <w:rPr>
                <w:rFonts w:ascii="Times New Roman" w:eastAsia="Arial" w:hAnsi="Times New Roman"/>
                <w:sz w:val="24"/>
                <w:szCs w:val="24"/>
              </w:rPr>
            </w:pPr>
            <w:r w:rsidRPr="00012E1D">
              <w:rPr>
                <w:rFonts w:ascii="Times New Roman" w:eastAsia="Arial" w:hAnsi="Times New Roman"/>
                <w:color w:val="000000"/>
                <w:sz w:val="24"/>
                <w:szCs w:val="24"/>
                <w:lang w:eastAsia="ru-RU" w:bidi="ru-RU"/>
              </w:rPr>
              <w:t>Подтягивание из виса на высокой перекладине (количество раз)</w:t>
            </w:r>
          </w:p>
        </w:tc>
        <w:tc>
          <w:tcPr>
            <w:tcW w:w="1418"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9</w:t>
            </w:r>
          </w:p>
        </w:tc>
        <w:tc>
          <w:tcPr>
            <w:tcW w:w="1845"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w:t>
            </w:r>
          </w:p>
        </w:tc>
      </w:tr>
      <w:tr w:rsidR="00306AA0" w:rsidRPr="00012E1D" w:rsidTr="00F02423">
        <w:trPr>
          <w:trHeight w:val="20"/>
          <w:jc w:val="center"/>
        </w:trPr>
        <w:tc>
          <w:tcPr>
            <w:tcW w:w="710" w:type="dxa"/>
            <w:vMerge/>
            <w:shd w:val="clear" w:color="auto" w:fill="FFFFFF"/>
            <w:vAlign w:val="center"/>
          </w:tcPr>
          <w:p w:rsidR="00306AA0" w:rsidRPr="00012E1D" w:rsidRDefault="00306AA0" w:rsidP="00F02423">
            <w:pPr>
              <w:widowControl w:val="0"/>
              <w:spacing w:after="0" w:line="240" w:lineRule="auto"/>
              <w:rPr>
                <w:rFonts w:ascii="Times New Roman" w:eastAsia="Microsoft Sans Serif" w:hAnsi="Times New Roman"/>
                <w:color w:val="000000"/>
                <w:sz w:val="24"/>
                <w:szCs w:val="24"/>
                <w:lang w:eastAsia="ru-RU" w:bidi="ru-RU"/>
              </w:rPr>
            </w:pPr>
          </w:p>
        </w:tc>
        <w:tc>
          <w:tcPr>
            <w:tcW w:w="4819" w:type="dxa"/>
            <w:shd w:val="clear" w:color="auto" w:fill="FFFFFF"/>
            <w:vAlign w:val="center"/>
          </w:tcPr>
          <w:p w:rsidR="00306AA0" w:rsidRPr="00012E1D" w:rsidRDefault="00306AA0" w:rsidP="00F02423">
            <w:pPr>
              <w:widowControl w:val="0"/>
              <w:spacing w:after="0" w:line="252" w:lineRule="auto"/>
              <w:rPr>
                <w:rFonts w:ascii="Times New Roman" w:eastAsia="Arial" w:hAnsi="Times New Roman"/>
                <w:sz w:val="24"/>
                <w:szCs w:val="24"/>
              </w:rPr>
            </w:pPr>
            <w:r w:rsidRPr="00012E1D">
              <w:rPr>
                <w:rFonts w:ascii="Times New Roman" w:eastAsia="Arial" w:hAnsi="Times New Roman"/>
                <w:color w:val="000000"/>
                <w:sz w:val="24"/>
                <w:szCs w:val="24"/>
                <w:lang w:eastAsia="ru-RU" w:bidi="ru-RU"/>
              </w:rPr>
              <w:t>или подтягивание из виса лёжа на низкой перекладине 90 см (количество раз)</w:t>
            </w:r>
          </w:p>
        </w:tc>
        <w:tc>
          <w:tcPr>
            <w:tcW w:w="1418"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w:t>
            </w:r>
          </w:p>
        </w:tc>
        <w:tc>
          <w:tcPr>
            <w:tcW w:w="1845"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11</w:t>
            </w:r>
          </w:p>
        </w:tc>
      </w:tr>
      <w:tr w:rsidR="00306AA0" w:rsidRPr="00012E1D" w:rsidTr="00F02423">
        <w:trPr>
          <w:trHeight w:val="20"/>
          <w:jc w:val="center"/>
        </w:trPr>
        <w:tc>
          <w:tcPr>
            <w:tcW w:w="710" w:type="dxa"/>
            <w:vMerge/>
            <w:shd w:val="clear" w:color="auto" w:fill="FFFFFF"/>
            <w:vAlign w:val="center"/>
          </w:tcPr>
          <w:p w:rsidR="00306AA0" w:rsidRPr="00012E1D" w:rsidRDefault="00306AA0" w:rsidP="00F02423">
            <w:pPr>
              <w:widowControl w:val="0"/>
              <w:spacing w:after="0" w:line="240" w:lineRule="auto"/>
              <w:rPr>
                <w:rFonts w:ascii="Times New Roman" w:eastAsia="Microsoft Sans Serif" w:hAnsi="Times New Roman"/>
                <w:color w:val="000000"/>
                <w:sz w:val="24"/>
                <w:szCs w:val="24"/>
                <w:lang w:eastAsia="ru-RU" w:bidi="ru-RU"/>
              </w:rPr>
            </w:pPr>
          </w:p>
        </w:tc>
        <w:tc>
          <w:tcPr>
            <w:tcW w:w="4819" w:type="dxa"/>
            <w:shd w:val="clear" w:color="auto" w:fill="FFFFFF"/>
            <w:vAlign w:val="center"/>
          </w:tcPr>
          <w:p w:rsidR="00306AA0" w:rsidRPr="00012E1D" w:rsidRDefault="00306AA0" w:rsidP="00F02423">
            <w:pPr>
              <w:widowControl w:val="0"/>
              <w:spacing w:after="0" w:line="252" w:lineRule="auto"/>
              <w:rPr>
                <w:rFonts w:ascii="Times New Roman" w:eastAsia="Arial" w:hAnsi="Times New Roman"/>
                <w:sz w:val="24"/>
                <w:szCs w:val="24"/>
              </w:rPr>
            </w:pPr>
            <w:r w:rsidRPr="00012E1D">
              <w:rPr>
                <w:rFonts w:ascii="Times New Roman" w:eastAsia="Arial" w:hAnsi="Times New Roman"/>
                <w:color w:val="000000"/>
                <w:sz w:val="24"/>
                <w:szCs w:val="24"/>
                <w:lang w:eastAsia="ru-RU" w:bidi="ru-RU"/>
              </w:rPr>
              <w:t>или рывок гири 16 кг (количество раз)</w:t>
            </w:r>
          </w:p>
        </w:tc>
        <w:tc>
          <w:tcPr>
            <w:tcW w:w="1418"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15</w:t>
            </w:r>
          </w:p>
        </w:tc>
        <w:tc>
          <w:tcPr>
            <w:tcW w:w="1845"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w:t>
            </w:r>
          </w:p>
        </w:tc>
      </w:tr>
      <w:tr w:rsidR="00306AA0" w:rsidRPr="00012E1D" w:rsidTr="00F02423">
        <w:trPr>
          <w:trHeight w:val="20"/>
          <w:jc w:val="center"/>
        </w:trPr>
        <w:tc>
          <w:tcPr>
            <w:tcW w:w="710" w:type="dxa"/>
            <w:vMerge/>
            <w:shd w:val="clear" w:color="auto" w:fill="FFFFFF"/>
            <w:vAlign w:val="center"/>
          </w:tcPr>
          <w:p w:rsidR="00306AA0" w:rsidRPr="00012E1D" w:rsidRDefault="00306AA0" w:rsidP="00F02423">
            <w:pPr>
              <w:widowControl w:val="0"/>
              <w:spacing w:after="0" w:line="240" w:lineRule="auto"/>
              <w:rPr>
                <w:rFonts w:ascii="Times New Roman" w:eastAsia="Microsoft Sans Serif" w:hAnsi="Times New Roman"/>
                <w:color w:val="000000"/>
                <w:sz w:val="24"/>
                <w:szCs w:val="24"/>
                <w:lang w:eastAsia="ru-RU" w:bidi="ru-RU"/>
              </w:rPr>
            </w:pPr>
          </w:p>
        </w:tc>
        <w:tc>
          <w:tcPr>
            <w:tcW w:w="4819" w:type="dxa"/>
            <w:shd w:val="clear" w:color="auto" w:fill="FFFFFF"/>
          </w:tcPr>
          <w:p w:rsidR="00306AA0" w:rsidRPr="00012E1D" w:rsidRDefault="00306AA0" w:rsidP="00F02423">
            <w:pPr>
              <w:widowControl w:val="0"/>
              <w:spacing w:after="0" w:line="257" w:lineRule="auto"/>
              <w:rPr>
                <w:rFonts w:ascii="Times New Roman" w:eastAsia="Arial" w:hAnsi="Times New Roman"/>
                <w:sz w:val="24"/>
                <w:szCs w:val="24"/>
              </w:rPr>
            </w:pPr>
            <w:r w:rsidRPr="00012E1D">
              <w:rPr>
                <w:rFonts w:ascii="Times New Roman" w:eastAsia="Arial" w:hAnsi="Times New Roman"/>
                <w:color w:val="000000"/>
                <w:sz w:val="24"/>
                <w:szCs w:val="24"/>
                <w:lang w:eastAsia="ru-RU" w:bidi="ru-RU"/>
              </w:rPr>
              <w:t>или сгибание и разгибание рук в упоре лёжа на полу (количество раз)</w:t>
            </w:r>
          </w:p>
        </w:tc>
        <w:tc>
          <w:tcPr>
            <w:tcW w:w="1418"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27</w:t>
            </w:r>
          </w:p>
        </w:tc>
        <w:tc>
          <w:tcPr>
            <w:tcW w:w="1845"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9</w:t>
            </w:r>
          </w:p>
        </w:tc>
      </w:tr>
      <w:tr w:rsidR="00306AA0" w:rsidRPr="00012E1D" w:rsidTr="00F02423">
        <w:trPr>
          <w:trHeight w:val="20"/>
          <w:jc w:val="center"/>
        </w:trPr>
        <w:tc>
          <w:tcPr>
            <w:tcW w:w="710" w:type="dxa"/>
            <w:shd w:val="clear" w:color="auto" w:fill="FFFFFF"/>
            <w:vAlign w:val="center"/>
          </w:tcPr>
          <w:p w:rsidR="00306AA0" w:rsidRPr="00012E1D" w:rsidRDefault="00306AA0" w:rsidP="00F02423">
            <w:pPr>
              <w:widowControl w:val="0"/>
              <w:spacing w:after="0" w:line="240" w:lineRule="auto"/>
              <w:jc w:val="both"/>
              <w:rPr>
                <w:rFonts w:ascii="Times New Roman" w:eastAsia="Arial" w:hAnsi="Times New Roman"/>
                <w:sz w:val="24"/>
                <w:szCs w:val="24"/>
              </w:rPr>
            </w:pPr>
            <w:r w:rsidRPr="00012E1D">
              <w:rPr>
                <w:rFonts w:ascii="Times New Roman" w:eastAsia="Arial" w:hAnsi="Times New Roman"/>
                <w:color w:val="000000"/>
                <w:sz w:val="24"/>
                <w:szCs w:val="24"/>
                <w:lang w:eastAsia="ru-RU" w:bidi="ru-RU"/>
              </w:rPr>
              <w:t>4.</w:t>
            </w:r>
          </w:p>
        </w:tc>
        <w:tc>
          <w:tcPr>
            <w:tcW w:w="4819" w:type="dxa"/>
            <w:shd w:val="clear" w:color="auto" w:fill="FFFFFF"/>
            <w:vAlign w:val="center"/>
          </w:tcPr>
          <w:p w:rsidR="00306AA0" w:rsidRPr="00012E1D" w:rsidRDefault="00306AA0" w:rsidP="00F02423">
            <w:pPr>
              <w:widowControl w:val="0"/>
              <w:spacing w:after="0" w:line="252" w:lineRule="auto"/>
              <w:rPr>
                <w:rFonts w:ascii="Times New Roman" w:eastAsia="Arial" w:hAnsi="Times New Roman"/>
                <w:sz w:val="24"/>
                <w:szCs w:val="24"/>
              </w:rPr>
            </w:pPr>
            <w:r w:rsidRPr="00012E1D">
              <w:rPr>
                <w:rFonts w:ascii="Times New Roman" w:eastAsia="Arial" w:hAnsi="Times New Roman"/>
                <w:color w:val="000000"/>
                <w:sz w:val="24"/>
                <w:szCs w:val="24"/>
                <w:lang w:eastAsia="ru-RU" w:bidi="ru-RU"/>
              </w:rPr>
              <w:t>Наклон вперёд из положения стоя на гимнастической скамье (от уровня скамьи - см)</w:t>
            </w:r>
          </w:p>
        </w:tc>
        <w:tc>
          <w:tcPr>
            <w:tcW w:w="1418"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+6</w:t>
            </w:r>
          </w:p>
        </w:tc>
        <w:tc>
          <w:tcPr>
            <w:tcW w:w="1845"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+7</w:t>
            </w:r>
          </w:p>
        </w:tc>
      </w:tr>
      <w:tr w:rsidR="00306AA0" w:rsidRPr="00012E1D" w:rsidTr="00F02423">
        <w:trPr>
          <w:trHeight w:hRule="exact" w:val="354"/>
          <w:jc w:val="center"/>
        </w:trPr>
        <w:tc>
          <w:tcPr>
            <w:tcW w:w="8792" w:type="dxa"/>
            <w:gridSpan w:val="4"/>
            <w:shd w:val="clear" w:color="auto" w:fill="FFFFFF"/>
          </w:tcPr>
          <w:p w:rsidR="00306AA0" w:rsidRPr="00012E1D" w:rsidRDefault="00306AA0" w:rsidP="00F02423">
            <w:pPr>
              <w:jc w:val="center"/>
              <w:rPr>
                <w:rFonts w:ascii="Times New Roman" w:eastAsia="Microsoft Sans Serif" w:hAnsi="Times New Roman"/>
                <w:color w:val="000000"/>
                <w:sz w:val="24"/>
                <w:szCs w:val="24"/>
                <w:lang w:eastAsia="ru-RU" w:bidi="ru-RU"/>
              </w:rPr>
            </w:pPr>
            <w:r w:rsidRPr="00012E1D">
              <w:rPr>
                <w:rFonts w:ascii="Times New Roman" w:eastAsia="Arial" w:hAnsi="Times New Roman"/>
                <w:b/>
                <w:bCs/>
                <w:color w:val="000000"/>
                <w:sz w:val="24"/>
                <w:szCs w:val="24"/>
                <w:lang w:eastAsia="ru-RU" w:bidi="ru-RU"/>
              </w:rPr>
              <w:t>Испытания (тесты) по выбору</w:t>
            </w:r>
          </w:p>
        </w:tc>
      </w:tr>
      <w:tr w:rsidR="00306AA0" w:rsidRPr="00012E1D" w:rsidTr="00F02423">
        <w:trPr>
          <w:trHeight w:val="20"/>
          <w:jc w:val="center"/>
        </w:trPr>
        <w:tc>
          <w:tcPr>
            <w:tcW w:w="710" w:type="dxa"/>
            <w:shd w:val="clear" w:color="auto" w:fill="FFFFFF"/>
            <w:vAlign w:val="bottom"/>
          </w:tcPr>
          <w:p w:rsidR="00306AA0" w:rsidRPr="00012E1D" w:rsidRDefault="00306AA0" w:rsidP="00F02423">
            <w:pPr>
              <w:widowControl w:val="0"/>
              <w:spacing w:after="0" w:line="240" w:lineRule="auto"/>
              <w:jc w:val="both"/>
              <w:rPr>
                <w:rFonts w:ascii="Times New Roman" w:eastAsia="Arial" w:hAnsi="Times New Roman"/>
                <w:sz w:val="24"/>
                <w:szCs w:val="24"/>
              </w:rPr>
            </w:pPr>
            <w:r w:rsidRPr="00012E1D">
              <w:rPr>
                <w:rFonts w:ascii="Times New Roman" w:eastAsia="Arial" w:hAnsi="Times New Roman"/>
                <w:color w:val="000000"/>
                <w:sz w:val="24"/>
                <w:szCs w:val="24"/>
                <w:lang w:eastAsia="ru-RU" w:bidi="ru-RU"/>
              </w:rPr>
              <w:t>5.</w:t>
            </w:r>
          </w:p>
        </w:tc>
        <w:tc>
          <w:tcPr>
            <w:tcW w:w="4819" w:type="dxa"/>
            <w:shd w:val="clear" w:color="auto" w:fill="FFFFFF"/>
            <w:vAlign w:val="bottom"/>
          </w:tcPr>
          <w:p w:rsidR="00306AA0" w:rsidRPr="00012E1D" w:rsidRDefault="00306AA0" w:rsidP="00F02423">
            <w:pPr>
              <w:widowControl w:val="0"/>
              <w:spacing w:after="0" w:line="240" w:lineRule="auto"/>
              <w:rPr>
                <w:rFonts w:ascii="Times New Roman" w:eastAsia="Arial" w:hAnsi="Times New Roman"/>
                <w:sz w:val="24"/>
                <w:szCs w:val="24"/>
              </w:rPr>
            </w:pPr>
            <w:r w:rsidRPr="00012E1D">
              <w:rPr>
                <w:rFonts w:ascii="Times New Roman" w:eastAsia="Arial" w:hAnsi="Times New Roman"/>
                <w:color w:val="000000"/>
                <w:sz w:val="24"/>
                <w:szCs w:val="24"/>
                <w:lang w:eastAsia="ru-RU" w:bidi="ru-RU"/>
              </w:rPr>
              <w:t xml:space="preserve">Челночный бег </w:t>
            </w:r>
            <w:r w:rsidRPr="00012E1D">
              <w:rPr>
                <w:rFonts w:ascii="Times New Roman" w:eastAsia="Arial" w:hAnsi="Times New Roman"/>
                <w:color w:val="000000"/>
                <w:sz w:val="24"/>
                <w:szCs w:val="24"/>
                <w:lang w:bidi="en-US"/>
              </w:rPr>
              <w:t>3</w:t>
            </w:r>
            <w:r w:rsidRPr="00012E1D">
              <w:rPr>
                <w:rFonts w:ascii="Times New Roman" w:eastAsia="Arial" w:hAnsi="Times New Roman"/>
                <w:color w:val="000000"/>
                <w:sz w:val="24"/>
                <w:szCs w:val="24"/>
                <w:lang w:val="en-US" w:bidi="en-US"/>
              </w:rPr>
              <w:t>x</w:t>
            </w:r>
            <w:r w:rsidRPr="00012E1D">
              <w:rPr>
                <w:rFonts w:ascii="Times New Roman" w:eastAsia="Arial" w:hAnsi="Times New Roman"/>
                <w:color w:val="000000"/>
                <w:sz w:val="24"/>
                <w:szCs w:val="24"/>
                <w:lang w:bidi="en-US"/>
              </w:rPr>
              <w:t xml:space="preserve">10 </w:t>
            </w:r>
            <w:r w:rsidRPr="00012E1D">
              <w:rPr>
                <w:rFonts w:ascii="Times New Roman" w:eastAsia="Arial" w:hAnsi="Times New Roman"/>
                <w:color w:val="000000"/>
                <w:sz w:val="24"/>
                <w:szCs w:val="24"/>
                <w:lang w:eastAsia="ru-RU" w:bidi="ru-RU"/>
              </w:rPr>
              <w:t>м (с)</w:t>
            </w:r>
          </w:p>
        </w:tc>
        <w:tc>
          <w:tcPr>
            <w:tcW w:w="1418"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7,9</w:t>
            </w:r>
          </w:p>
        </w:tc>
        <w:tc>
          <w:tcPr>
            <w:tcW w:w="1845"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8,9</w:t>
            </w:r>
          </w:p>
        </w:tc>
      </w:tr>
      <w:tr w:rsidR="00306AA0" w:rsidRPr="00012E1D" w:rsidTr="00F02423">
        <w:trPr>
          <w:trHeight w:val="20"/>
          <w:jc w:val="center"/>
        </w:trPr>
        <w:tc>
          <w:tcPr>
            <w:tcW w:w="710" w:type="dxa"/>
            <w:vMerge w:val="restart"/>
            <w:shd w:val="clear" w:color="auto" w:fill="FFFFFF"/>
            <w:vAlign w:val="center"/>
          </w:tcPr>
          <w:p w:rsidR="00306AA0" w:rsidRPr="00012E1D" w:rsidRDefault="00306AA0" w:rsidP="00F02423">
            <w:pPr>
              <w:widowControl w:val="0"/>
              <w:spacing w:after="0" w:line="240" w:lineRule="auto"/>
              <w:jc w:val="both"/>
              <w:rPr>
                <w:rFonts w:ascii="Times New Roman" w:eastAsia="Arial" w:hAnsi="Times New Roman"/>
                <w:sz w:val="24"/>
                <w:szCs w:val="24"/>
              </w:rPr>
            </w:pPr>
            <w:r w:rsidRPr="00012E1D">
              <w:rPr>
                <w:rFonts w:ascii="Times New Roman" w:eastAsia="Arial" w:hAnsi="Times New Roman"/>
                <w:color w:val="000000"/>
                <w:sz w:val="24"/>
                <w:szCs w:val="24"/>
                <w:lang w:eastAsia="ru-RU" w:bidi="ru-RU"/>
              </w:rPr>
              <w:t>6.</w:t>
            </w:r>
          </w:p>
        </w:tc>
        <w:tc>
          <w:tcPr>
            <w:tcW w:w="4819" w:type="dxa"/>
            <w:shd w:val="clear" w:color="auto" w:fill="FFFFFF"/>
            <w:vAlign w:val="bottom"/>
          </w:tcPr>
          <w:p w:rsidR="00306AA0" w:rsidRPr="00012E1D" w:rsidRDefault="00306AA0" w:rsidP="00F02423">
            <w:pPr>
              <w:widowControl w:val="0"/>
              <w:spacing w:after="0" w:line="240" w:lineRule="auto"/>
              <w:rPr>
                <w:rFonts w:ascii="Times New Roman" w:eastAsia="Arial" w:hAnsi="Times New Roman"/>
                <w:sz w:val="24"/>
                <w:szCs w:val="24"/>
              </w:rPr>
            </w:pPr>
            <w:r w:rsidRPr="00012E1D">
              <w:rPr>
                <w:rFonts w:ascii="Times New Roman" w:eastAsia="Arial" w:hAnsi="Times New Roman"/>
                <w:color w:val="000000"/>
                <w:sz w:val="24"/>
                <w:szCs w:val="24"/>
                <w:lang w:eastAsia="ru-RU" w:bidi="ru-RU"/>
              </w:rPr>
              <w:t>Прыжок в длину с разбега (см)</w:t>
            </w:r>
          </w:p>
        </w:tc>
        <w:tc>
          <w:tcPr>
            <w:tcW w:w="1418"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375</w:t>
            </w:r>
          </w:p>
        </w:tc>
        <w:tc>
          <w:tcPr>
            <w:tcW w:w="1845"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285</w:t>
            </w:r>
          </w:p>
        </w:tc>
      </w:tr>
      <w:tr w:rsidR="00306AA0" w:rsidRPr="00012E1D" w:rsidTr="00F02423">
        <w:trPr>
          <w:trHeight w:val="20"/>
          <w:jc w:val="center"/>
        </w:trPr>
        <w:tc>
          <w:tcPr>
            <w:tcW w:w="710" w:type="dxa"/>
            <w:vMerge/>
            <w:shd w:val="clear" w:color="auto" w:fill="FFFFFF"/>
            <w:vAlign w:val="center"/>
          </w:tcPr>
          <w:p w:rsidR="00306AA0" w:rsidRPr="00012E1D" w:rsidRDefault="00306AA0" w:rsidP="00F02423">
            <w:pPr>
              <w:widowControl w:val="0"/>
              <w:spacing w:after="0" w:line="240" w:lineRule="auto"/>
              <w:rPr>
                <w:rFonts w:ascii="Times New Roman" w:eastAsia="Microsoft Sans Serif" w:hAnsi="Times New Roman"/>
                <w:color w:val="000000"/>
                <w:sz w:val="24"/>
                <w:szCs w:val="24"/>
                <w:lang w:eastAsia="ru-RU" w:bidi="ru-RU"/>
              </w:rPr>
            </w:pPr>
          </w:p>
        </w:tc>
        <w:tc>
          <w:tcPr>
            <w:tcW w:w="4819" w:type="dxa"/>
            <w:shd w:val="clear" w:color="auto" w:fill="FFFFFF"/>
            <w:vAlign w:val="bottom"/>
          </w:tcPr>
          <w:p w:rsidR="00306AA0" w:rsidRPr="00012E1D" w:rsidRDefault="00306AA0" w:rsidP="00F02423">
            <w:pPr>
              <w:widowControl w:val="0"/>
              <w:spacing w:after="0" w:line="252" w:lineRule="auto"/>
              <w:rPr>
                <w:rFonts w:ascii="Times New Roman" w:eastAsia="Arial" w:hAnsi="Times New Roman"/>
                <w:sz w:val="24"/>
                <w:szCs w:val="24"/>
              </w:rPr>
            </w:pPr>
            <w:r w:rsidRPr="00012E1D">
              <w:rPr>
                <w:rFonts w:ascii="Times New Roman" w:eastAsia="Arial" w:hAnsi="Times New Roman"/>
                <w:color w:val="000000"/>
                <w:sz w:val="24"/>
                <w:szCs w:val="24"/>
                <w:lang w:eastAsia="ru-RU" w:bidi="ru-RU"/>
              </w:rPr>
              <w:t>или прыжок в длину с места толчком двумя ногами (см)</w:t>
            </w:r>
          </w:p>
        </w:tc>
        <w:tc>
          <w:tcPr>
            <w:tcW w:w="1418"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195</w:t>
            </w:r>
          </w:p>
        </w:tc>
        <w:tc>
          <w:tcPr>
            <w:tcW w:w="1845"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160</w:t>
            </w:r>
          </w:p>
        </w:tc>
      </w:tr>
      <w:tr w:rsidR="00306AA0" w:rsidRPr="00012E1D" w:rsidTr="00F02423">
        <w:trPr>
          <w:trHeight w:val="20"/>
          <w:jc w:val="center"/>
        </w:trPr>
        <w:tc>
          <w:tcPr>
            <w:tcW w:w="710" w:type="dxa"/>
            <w:shd w:val="clear" w:color="auto" w:fill="FFFFFF"/>
            <w:vAlign w:val="center"/>
          </w:tcPr>
          <w:p w:rsidR="00306AA0" w:rsidRPr="00012E1D" w:rsidRDefault="00306AA0" w:rsidP="00F02423">
            <w:pPr>
              <w:widowControl w:val="0"/>
              <w:spacing w:after="0" w:line="240" w:lineRule="auto"/>
              <w:jc w:val="both"/>
              <w:rPr>
                <w:rFonts w:ascii="Times New Roman" w:eastAsia="Arial" w:hAnsi="Times New Roman"/>
                <w:sz w:val="24"/>
                <w:szCs w:val="24"/>
              </w:rPr>
            </w:pPr>
            <w:r w:rsidRPr="00012E1D">
              <w:rPr>
                <w:rFonts w:ascii="Times New Roman" w:eastAsia="Arial" w:hAnsi="Times New Roman"/>
                <w:color w:val="000000"/>
                <w:sz w:val="24"/>
                <w:szCs w:val="24"/>
                <w:lang w:eastAsia="ru-RU" w:bidi="ru-RU"/>
              </w:rPr>
              <w:t>7.</w:t>
            </w:r>
          </w:p>
        </w:tc>
        <w:tc>
          <w:tcPr>
            <w:tcW w:w="4819" w:type="dxa"/>
            <w:shd w:val="clear" w:color="auto" w:fill="FFFFFF"/>
          </w:tcPr>
          <w:p w:rsidR="00306AA0" w:rsidRPr="00012E1D" w:rsidRDefault="00306AA0" w:rsidP="00F02423">
            <w:pPr>
              <w:widowControl w:val="0"/>
              <w:spacing w:after="0" w:line="240" w:lineRule="auto"/>
              <w:jc w:val="both"/>
              <w:rPr>
                <w:rFonts w:ascii="Times New Roman" w:eastAsia="Arial" w:hAnsi="Times New Roman"/>
                <w:sz w:val="24"/>
                <w:szCs w:val="24"/>
              </w:rPr>
            </w:pPr>
            <w:r w:rsidRPr="00012E1D">
              <w:rPr>
                <w:rFonts w:ascii="Times New Roman" w:eastAsia="Arial" w:hAnsi="Times New Roman"/>
                <w:color w:val="000000"/>
                <w:sz w:val="24"/>
                <w:szCs w:val="24"/>
                <w:lang w:eastAsia="ru-RU" w:bidi="ru-RU"/>
              </w:rPr>
              <w:t>Поднимание туловища из положения лёжа на спине (количество раз за 1 мин)</w:t>
            </w:r>
          </w:p>
        </w:tc>
        <w:tc>
          <w:tcPr>
            <w:tcW w:w="1418"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36</w:t>
            </w:r>
          </w:p>
        </w:tc>
        <w:tc>
          <w:tcPr>
            <w:tcW w:w="1845"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rPr>
            </w:pPr>
            <w:r w:rsidRPr="00012E1D">
              <w:rPr>
                <w:rFonts w:ascii="Times New Roman" w:eastAsia="Arial" w:hAnsi="Times New Roman"/>
                <w:color w:val="000000"/>
                <w:sz w:val="24"/>
                <w:szCs w:val="24"/>
                <w:lang w:eastAsia="ru-RU" w:bidi="ru-RU"/>
              </w:rPr>
              <w:t>33</w:t>
            </w:r>
          </w:p>
        </w:tc>
      </w:tr>
      <w:tr w:rsidR="00306AA0" w:rsidRPr="00012E1D" w:rsidTr="00F02423">
        <w:trPr>
          <w:trHeight w:val="20"/>
          <w:jc w:val="center"/>
        </w:trPr>
        <w:tc>
          <w:tcPr>
            <w:tcW w:w="710" w:type="dxa"/>
            <w:vMerge w:val="restart"/>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jc w:val="both"/>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8.</w:t>
            </w:r>
          </w:p>
        </w:tc>
        <w:tc>
          <w:tcPr>
            <w:tcW w:w="4819" w:type="dxa"/>
            <w:tcBorders>
              <w:top w:val="single" w:sz="4" w:space="0" w:color="auto"/>
              <w:left w:val="single" w:sz="4" w:space="0" w:color="auto"/>
            </w:tcBorders>
            <w:shd w:val="clear" w:color="auto" w:fill="FFFFFF"/>
            <w:vAlign w:val="bottom"/>
          </w:tcPr>
          <w:p w:rsidR="00306AA0" w:rsidRPr="00012E1D" w:rsidRDefault="00306AA0" w:rsidP="00F02423">
            <w:pPr>
              <w:widowControl w:val="0"/>
              <w:spacing w:after="0" w:line="240" w:lineRule="auto"/>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Метание спортивного снаряда: весом 700 г (м)</w:t>
            </w:r>
          </w:p>
        </w:tc>
        <w:tc>
          <w:tcPr>
            <w:tcW w:w="1418"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27</w:t>
            </w:r>
          </w:p>
        </w:tc>
        <w:tc>
          <w:tcPr>
            <w:tcW w:w="1845"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w:t>
            </w:r>
          </w:p>
        </w:tc>
      </w:tr>
      <w:tr w:rsidR="00306AA0" w:rsidRPr="00012E1D" w:rsidTr="00F02423">
        <w:trPr>
          <w:trHeight w:val="20"/>
          <w:jc w:val="center"/>
        </w:trPr>
        <w:tc>
          <w:tcPr>
            <w:tcW w:w="710" w:type="dxa"/>
            <w:vMerge/>
            <w:tcBorders>
              <w:left w:val="single" w:sz="4" w:space="0" w:color="auto"/>
            </w:tcBorders>
            <w:shd w:val="clear" w:color="auto" w:fill="FFFFFF"/>
            <w:vAlign w:val="center"/>
          </w:tcPr>
          <w:p w:rsidR="00306AA0" w:rsidRPr="00012E1D" w:rsidRDefault="00306AA0" w:rsidP="00F02423">
            <w:pPr>
              <w:widowControl w:val="0"/>
              <w:spacing w:after="0" w:line="240" w:lineRule="auto"/>
              <w:rPr>
                <w:rFonts w:ascii="Times New Roman" w:eastAsia="Microsoft Sans Serif" w:hAnsi="Times New Roman"/>
                <w:color w:val="000000"/>
                <w:sz w:val="24"/>
                <w:szCs w:val="24"/>
                <w:lang w:eastAsia="ru-RU" w:bidi="ru-RU"/>
              </w:rPr>
            </w:pPr>
          </w:p>
        </w:tc>
        <w:tc>
          <w:tcPr>
            <w:tcW w:w="4819"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весом 500 г (м)</w:t>
            </w:r>
          </w:p>
        </w:tc>
        <w:tc>
          <w:tcPr>
            <w:tcW w:w="1418"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ind w:firstLine="280"/>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w:t>
            </w:r>
          </w:p>
        </w:tc>
        <w:tc>
          <w:tcPr>
            <w:tcW w:w="1845"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13</w:t>
            </w:r>
          </w:p>
        </w:tc>
      </w:tr>
      <w:tr w:rsidR="00306AA0" w:rsidRPr="00012E1D" w:rsidTr="00F02423">
        <w:trPr>
          <w:trHeight w:val="20"/>
          <w:jc w:val="center"/>
        </w:trPr>
        <w:tc>
          <w:tcPr>
            <w:tcW w:w="710" w:type="dxa"/>
            <w:vMerge w:val="restart"/>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9.</w:t>
            </w:r>
          </w:p>
        </w:tc>
        <w:tc>
          <w:tcPr>
            <w:tcW w:w="4819"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Бег на лыжах на 3 км (мин, с)</w:t>
            </w:r>
          </w:p>
        </w:tc>
        <w:tc>
          <w:tcPr>
            <w:tcW w:w="1418"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ind w:firstLine="280"/>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w:t>
            </w:r>
          </w:p>
        </w:tc>
        <w:tc>
          <w:tcPr>
            <w:tcW w:w="1845"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20.00</w:t>
            </w:r>
          </w:p>
        </w:tc>
      </w:tr>
      <w:tr w:rsidR="00306AA0" w:rsidRPr="00012E1D" w:rsidTr="00F02423">
        <w:trPr>
          <w:trHeight w:val="20"/>
          <w:jc w:val="center"/>
        </w:trPr>
        <w:tc>
          <w:tcPr>
            <w:tcW w:w="710" w:type="dxa"/>
            <w:vMerge/>
            <w:tcBorders>
              <w:left w:val="single" w:sz="4" w:space="0" w:color="auto"/>
            </w:tcBorders>
            <w:shd w:val="clear" w:color="auto" w:fill="FFFFFF"/>
            <w:vAlign w:val="center"/>
          </w:tcPr>
          <w:p w:rsidR="00306AA0" w:rsidRPr="00012E1D" w:rsidRDefault="00306AA0" w:rsidP="00F02423">
            <w:pPr>
              <w:widowControl w:val="0"/>
              <w:spacing w:after="0" w:line="240" w:lineRule="auto"/>
              <w:rPr>
                <w:rFonts w:ascii="Times New Roman" w:eastAsia="Microsoft Sans Serif" w:hAnsi="Times New Roman"/>
                <w:color w:val="000000"/>
                <w:sz w:val="24"/>
                <w:szCs w:val="24"/>
                <w:lang w:eastAsia="ru-RU" w:bidi="ru-RU"/>
              </w:rPr>
            </w:pPr>
          </w:p>
        </w:tc>
        <w:tc>
          <w:tcPr>
            <w:tcW w:w="4819"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Бег на лыжах на 5 км (мин, с)</w:t>
            </w:r>
          </w:p>
        </w:tc>
        <w:tc>
          <w:tcPr>
            <w:tcW w:w="1418"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27.30</w:t>
            </w:r>
          </w:p>
        </w:tc>
        <w:tc>
          <w:tcPr>
            <w:tcW w:w="1845"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w:t>
            </w:r>
          </w:p>
        </w:tc>
      </w:tr>
      <w:tr w:rsidR="00306AA0" w:rsidRPr="00012E1D" w:rsidTr="00F02423">
        <w:trPr>
          <w:trHeight w:val="20"/>
          <w:jc w:val="center"/>
        </w:trPr>
        <w:tc>
          <w:tcPr>
            <w:tcW w:w="710" w:type="dxa"/>
            <w:vMerge/>
            <w:tcBorders>
              <w:left w:val="single" w:sz="4" w:space="0" w:color="auto"/>
            </w:tcBorders>
            <w:shd w:val="clear" w:color="auto" w:fill="FFFFFF"/>
            <w:vAlign w:val="center"/>
          </w:tcPr>
          <w:p w:rsidR="00306AA0" w:rsidRPr="00012E1D" w:rsidRDefault="00306AA0" w:rsidP="00F02423">
            <w:pPr>
              <w:widowControl w:val="0"/>
              <w:spacing w:after="0" w:line="240" w:lineRule="auto"/>
              <w:rPr>
                <w:rFonts w:ascii="Times New Roman" w:eastAsia="Microsoft Sans Serif" w:hAnsi="Times New Roman"/>
                <w:color w:val="000000"/>
                <w:sz w:val="24"/>
                <w:szCs w:val="24"/>
                <w:lang w:eastAsia="ru-RU" w:bidi="ru-RU"/>
              </w:rPr>
            </w:pPr>
          </w:p>
        </w:tc>
        <w:tc>
          <w:tcPr>
            <w:tcW w:w="4819"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52" w:lineRule="auto"/>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или кросс на 3 км (бег по пересечённой местности) (мин, с)</w:t>
            </w:r>
          </w:p>
        </w:tc>
        <w:tc>
          <w:tcPr>
            <w:tcW w:w="1418"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ind w:firstLine="280"/>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w:t>
            </w:r>
          </w:p>
        </w:tc>
        <w:tc>
          <w:tcPr>
            <w:tcW w:w="1845"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19.00</w:t>
            </w:r>
          </w:p>
        </w:tc>
      </w:tr>
      <w:tr w:rsidR="00306AA0" w:rsidRPr="00012E1D" w:rsidTr="00F02423">
        <w:trPr>
          <w:trHeight w:val="20"/>
          <w:jc w:val="center"/>
        </w:trPr>
        <w:tc>
          <w:tcPr>
            <w:tcW w:w="710" w:type="dxa"/>
            <w:vMerge/>
            <w:tcBorders>
              <w:left w:val="single" w:sz="4" w:space="0" w:color="auto"/>
            </w:tcBorders>
            <w:shd w:val="clear" w:color="auto" w:fill="FFFFFF"/>
            <w:vAlign w:val="center"/>
          </w:tcPr>
          <w:p w:rsidR="00306AA0" w:rsidRPr="00012E1D" w:rsidRDefault="00306AA0" w:rsidP="00F02423">
            <w:pPr>
              <w:widowControl w:val="0"/>
              <w:spacing w:after="0" w:line="240" w:lineRule="auto"/>
              <w:rPr>
                <w:rFonts w:ascii="Times New Roman" w:eastAsia="Microsoft Sans Serif" w:hAnsi="Times New Roman"/>
                <w:color w:val="000000"/>
                <w:sz w:val="24"/>
                <w:szCs w:val="24"/>
                <w:lang w:eastAsia="ru-RU" w:bidi="ru-RU"/>
              </w:rPr>
            </w:pPr>
          </w:p>
        </w:tc>
        <w:tc>
          <w:tcPr>
            <w:tcW w:w="4819" w:type="dxa"/>
            <w:tcBorders>
              <w:top w:val="single" w:sz="4" w:space="0" w:color="auto"/>
              <w:left w:val="single" w:sz="4" w:space="0" w:color="auto"/>
            </w:tcBorders>
            <w:shd w:val="clear" w:color="auto" w:fill="FFFFFF"/>
          </w:tcPr>
          <w:p w:rsidR="00306AA0" w:rsidRPr="00012E1D" w:rsidRDefault="00306AA0" w:rsidP="00F02423">
            <w:pPr>
              <w:widowControl w:val="0"/>
              <w:spacing w:after="0" w:line="252" w:lineRule="auto"/>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или кросс на 5 км (бег по пересечённой местности) (мин, с)</w:t>
            </w:r>
          </w:p>
        </w:tc>
        <w:tc>
          <w:tcPr>
            <w:tcW w:w="1418"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26.30</w:t>
            </w:r>
          </w:p>
        </w:tc>
        <w:tc>
          <w:tcPr>
            <w:tcW w:w="1845"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w:t>
            </w:r>
          </w:p>
        </w:tc>
      </w:tr>
      <w:tr w:rsidR="00306AA0" w:rsidRPr="00012E1D" w:rsidTr="00F02423">
        <w:trPr>
          <w:trHeight w:val="20"/>
          <w:jc w:val="center"/>
        </w:trPr>
        <w:tc>
          <w:tcPr>
            <w:tcW w:w="710"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10.</w:t>
            </w:r>
          </w:p>
        </w:tc>
        <w:tc>
          <w:tcPr>
            <w:tcW w:w="4819"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Плавание на 50 м (мин, с)</w:t>
            </w:r>
          </w:p>
        </w:tc>
        <w:tc>
          <w:tcPr>
            <w:tcW w:w="1418"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1.15</w:t>
            </w:r>
          </w:p>
        </w:tc>
        <w:tc>
          <w:tcPr>
            <w:tcW w:w="1845"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1.28</w:t>
            </w:r>
          </w:p>
        </w:tc>
      </w:tr>
      <w:tr w:rsidR="00306AA0" w:rsidRPr="00012E1D" w:rsidTr="00F02423">
        <w:trPr>
          <w:trHeight w:val="20"/>
          <w:jc w:val="center"/>
        </w:trPr>
        <w:tc>
          <w:tcPr>
            <w:tcW w:w="710" w:type="dxa"/>
            <w:vMerge w:val="restart"/>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11.</w:t>
            </w:r>
          </w:p>
        </w:tc>
        <w:tc>
          <w:tcPr>
            <w:tcW w:w="4819" w:type="dxa"/>
            <w:tcBorders>
              <w:top w:val="single" w:sz="4" w:space="0" w:color="auto"/>
              <w:left w:val="single" w:sz="4" w:space="0" w:color="auto"/>
            </w:tcBorders>
            <w:shd w:val="clear" w:color="auto" w:fill="FFFFFF"/>
            <w:vAlign w:val="bottom"/>
          </w:tcPr>
          <w:p w:rsidR="00306AA0" w:rsidRPr="00012E1D" w:rsidRDefault="00306AA0" w:rsidP="00F02423">
            <w:pPr>
              <w:widowControl w:val="0"/>
              <w:spacing w:after="0" w:line="252" w:lineRule="auto"/>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 xml:space="preserve">Стрельба из положения сидя или стоя с опорой локтей о стол или стойку, дистанция 10 м (очки): из пневматической винтовки с </w:t>
            </w:r>
            <w:r w:rsidRPr="00012E1D">
              <w:rPr>
                <w:rFonts w:ascii="Times New Roman" w:eastAsia="Arial" w:hAnsi="Times New Roman"/>
                <w:color w:val="000000"/>
                <w:sz w:val="24"/>
                <w:szCs w:val="24"/>
                <w:lang w:eastAsia="ru-RU" w:bidi="ru-RU"/>
              </w:rPr>
              <w:lastRenderedPageBreak/>
              <w:t>открытым прицелом</w:t>
            </w:r>
          </w:p>
        </w:tc>
        <w:tc>
          <w:tcPr>
            <w:tcW w:w="1418"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ind w:firstLine="220"/>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lastRenderedPageBreak/>
              <w:t>15</w:t>
            </w:r>
          </w:p>
        </w:tc>
        <w:tc>
          <w:tcPr>
            <w:tcW w:w="1845"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15</w:t>
            </w:r>
          </w:p>
        </w:tc>
      </w:tr>
      <w:tr w:rsidR="00306AA0" w:rsidRPr="00012E1D" w:rsidTr="00F02423">
        <w:trPr>
          <w:trHeight w:val="20"/>
          <w:jc w:val="center"/>
        </w:trPr>
        <w:tc>
          <w:tcPr>
            <w:tcW w:w="710" w:type="dxa"/>
            <w:vMerge/>
            <w:tcBorders>
              <w:left w:val="single" w:sz="4" w:space="0" w:color="auto"/>
            </w:tcBorders>
            <w:shd w:val="clear" w:color="auto" w:fill="FFFFFF"/>
            <w:vAlign w:val="center"/>
          </w:tcPr>
          <w:p w:rsidR="00306AA0" w:rsidRPr="00012E1D" w:rsidRDefault="00306AA0" w:rsidP="00F02423">
            <w:pPr>
              <w:widowControl w:val="0"/>
              <w:spacing w:after="0" w:line="240" w:lineRule="auto"/>
              <w:rPr>
                <w:rFonts w:ascii="Times New Roman" w:eastAsia="Arial" w:hAnsi="Times New Roman"/>
                <w:sz w:val="24"/>
                <w:szCs w:val="24"/>
                <w:lang w:eastAsia="ru-RU" w:bidi="ru-RU"/>
              </w:rPr>
            </w:pPr>
          </w:p>
        </w:tc>
        <w:tc>
          <w:tcPr>
            <w:tcW w:w="4819"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52" w:lineRule="auto"/>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или из пневматической винтовки с диоптрическим прицелом, либо «электронного оружия»</w:t>
            </w:r>
          </w:p>
        </w:tc>
        <w:tc>
          <w:tcPr>
            <w:tcW w:w="1418"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ind w:firstLine="220"/>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18</w:t>
            </w:r>
          </w:p>
        </w:tc>
        <w:tc>
          <w:tcPr>
            <w:tcW w:w="1845"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ind w:firstLine="200"/>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18</w:t>
            </w:r>
          </w:p>
        </w:tc>
      </w:tr>
      <w:tr w:rsidR="00306AA0" w:rsidRPr="00012E1D" w:rsidTr="00F02423">
        <w:trPr>
          <w:trHeight w:val="20"/>
          <w:jc w:val="center"/>
        </w:trPr>
        <w:tc>
          <w:tcPr>
            <w:tcW w:w="710"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12.</w:t>
            </w:r>
          </w:p>
        </w:tc>
        <w:tc>
          <w:tcPr>
            <w:tcW w:w="4819" w:type="dxa"/>
            <w:tcBorders>
              <w:top w:val="single" w:sz="4" w:space="0" w:color="auto"/>
              <w:left w:val="single" w:sz="4" w:space="0" w:color="auto"/>
            </w:tcBorders>
            <w:shd w:val="clear" w:color="auto" w:fill="FFFFFF"/>
            <w:vAlign w:val="bottom"/>
          </w:tcPr>
          <w:p w:rsidR="00306AA0" w:rsidRPr="00012E1D" w:rsidRDefault="00306AA0" w:rsidP="00F02423">
            <w:pPr>
              <w:widowControl w:val="0"/>
              <w:spacing w:after="0" w:line="252" w:lineRule="auto"/>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Самозащита без оружия (очки)</w:t>
            </w:r>
          </w:p>
        </w:tc>
        <w:tc>
          <w:tcPr>
            <w:tcW w:w="1418"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15-20</w:t>
            </w:r>
          </w:p>
        </w:tc>
        <w:tc>
          <w:tcPr>
            <w:tcW w:w="1845"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15-20</w:t>
            </w:r>
          </w:p>
        </w:tc>
      </w:tr>
      <w:tr w:rsidR="00306AA0" w:rsidRPr="00012E1D" w:rsidTr="00F02423">
        <w:trPr>
          <w:trHeight w:val="20"/>
          <w:jc w:val="center"/>
        </w:trPr>
        <w:tc>
          <w:tcPr>
            <w:tcW w:w="710"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13.</w:t>
            </w:r>
          </w:p>
        </w:tc>
        <w:tc>
          <w:tcPr>
            <w:tcW w:w="4819"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52" w:lineRule="auto"/>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Туристский поход с проверкой туристских навыков (протяжённость не менее, км)</w:t>
            </w:r>
          </w:p>
        </w:tc>
        <w:tc>
          <w:tcPr>
            <w:tcW w:w="1418" w:type="dxa"/>
            <w:tcBorders>
              <w:top w:val="single" w:sz="4" w:space="0" w:color="auto"/>
              <w:left w:val="single" w:sz="4" w:space="0" w:color="auto"/>
              <w:right w:val="single" w:sz="4" w:space="0" w:color="auto"/>
            </w:tcBorders>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10</w:t>
            </w:r>
          </w:p>
        </w:tc>
        <w:tc>
          <w:tcPr>
            <w:tcW w:w="1845"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color w:val="000000"/>
                <w:sz w:val="24"/>
                <w:szCs w:val="24"/>
                <w:lang w:eastAsia="ru-RU" w:bidi="ru-RU"/>
              </w:rPr>
            </w:pPr>
            <w:r w:rsidRPr="00012E1D">
              <w:rPr>
                <w:rFonts w:ascii="Times New Roman" w:eastAsia="Arial" w:hAnsi="Times New Roman"/>
                <w:color w:val="000000"/>
                <w:sz w:val="24"/>
                <w:szCs w:val="24"/>
                <w:lang w:eastAsia="ru-RU" w:bidi="ru-RU"/>
              </w:rPr>
              <w:t>10</w:t>
            </w:r>
          </w:p>
        </w:tc>
      </w:tr>
      <w:tr w:rsidR="00306AA0" w:rsidRPr="00012E1D" w:rsidTr="00F02423">
        <w:trPr>
          <w:trHeight w:val="20"/>
          <w:jc w:val="center"/>
        </w:trPr>
        <w:tc>
          <w:tcPr>
            <w:tcW w:w="5529" w:type="dxa"/>
            <w:gridSpan w:val="2"/>
            <w:tcBorders>
              <w:top w:val="single" w:sz="4" w:space="0" w:color="auto"/>
              <w:left w:val="single" w:sz="4" w:space="0" w:color="auto"/>
            </w:tcBorders>
            <w:shd w:val="clear" w:color="auto" w:fill="FFFFFF"/>
            <w:vAlign w:val="bottom"/>
          </w:tcPr>
          <w:p w:rsidR="00306AA0" w:rsidRPr="00012E1D" w:rsidRDefault="00306AA0" w:rsidP="00F02423">
            <w:pPr>
              <w:widowControl w:val="0"/>
              <w:spacing w:after="0" w:line="240" w:lineRule="auto"/>
              <w:jc w:val="both"/>
              <w:rPr>
                <w:rFonts w:ascii="Times New Roman" w:eastAsia="Arial" w:hAnsi="Times New Roman"/>
                <w:color w:val="000000"/>
                <w:sz w:val="24"/>
                <w:szCs w:val="24"/>
                <w:lang w:eastAsia="ru-RU" w:bidi="ru-RU"/>
              </w:rPr>
            </w:pPr>
            <w:r w:rsidRPr="00012E1D">
              <w:rPr>
                <w:rFonts w:ascii="Times New Roman" w:eastAsia="Arial" w:hAnsi="Times New Roman"/>
                <w:sz w:val="24"/>
                <w:szCs w:val="24"/>
              </w:rPr>
              <w:t>Количество испытаний (тестов) в возрастной группе</w:t>
            </w:r>
          </w:p>
        </w:tc>
        <w:tc>
          <w:tcPr>
            <w:tcW w:w="1418" w:type="dxa"/>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13</w:t>
            </w:r>
          </w:p>
        </w:tc>
        <w:tc>
          <w:tcPr>
            <w:tcW w:w="1845" w:type="dxa"/>
            <w:tcBorders>
              <w:top w:val="single" w:sz="4" w:space="0" w:color="auto"/>
              <w:left w:val="single" w:sz="4" w:space="0" w:color="auto"/>
            </w:tcBorders>
            <w:shd w:val="clear" w:color="auto" w:fill="FFFFFF"/>
            <w:vAlign w:val="center"/>
          </w:tcPr>
          <w:p w:rsidR="00306AA0" w:rsidRPr="00012E1D" w:rsidRDefault="00306AA0" w:rsidP="00F02423">
            <w:pPr>
              <w:widowControl w:val="0"/>
              <w:spacing w:after="0" w:line="240" w:lineRule="auto"/>
              <w:jc w:val="center"/>
              <w:rPr>
                <w:rFonts w:ascii="Times New Roman" w:eastAsia="Arial" w:hAnsi="Times New Roman"/>
                <w:sz w:val="24"/>
                <w:szCs w:val="24"/>
                <w:lang w:eastAsia="ru-RU" w:bidi="ru-RU"/>
              </w:rPr>
            </w:pPr>
            <w:r w:rsidRPr="00012E1D">
              <w:rPr>
                <w:rFonts w:ascii="Times New Roman" w:eastAsia="Arial" w:hAnsi="Times New Roman"/>
                <w:sz w:val="24"/>
                <w:szCs w:val="24"/>
                <w:lang w:eastAsia="ru-RU" w:bidi="ru-RU"/>
              </w:rPr>
              <w:t>13</w:t>
            </w:r>
          </w:p>
        </w:tc>
      </w:tr>
      <w:tr w:rsidR="00306AA0" w:rsidRPr="00012E1D" w:rsidTr="00F02423">
        <w:trPr>
          <w:trHeight w:val="20"/>
          <w:jc w:val="center"/>
        </w:trPr>
        <w:tc>
          <w:tcPr>
            <w:tcW w:w="5529" w:type="dxa"/>
            <w:gridSpan w:val="2"/>
            <w:tcBorders>
              <w:top w:val="single" w:sz="4" w:space="0" w:color="auto"/>
              <w:left w:val="single" w:sz="4" w:space="0" w:color="auto"/>
              <w:bottom w:val="single" w:sz="4" w:space="0" w:color="auto"/>
            </w:tcBorders>
            <w:shd w:val="clear" w:color="auto" w:fill="FFFFFF"/>
          </w:tcPr>
          <w:p w:rsidR="00306AA0" w:rsidRPr="00012E1D" w:rsidRDefault="00306AA0" w:rsidP="00F02423">
            <w:pPr>
              <w:widowControl w:val="0"/>
              <w:spacing w:after="0" w:line="240" w:lineRule="auto"/>
              <w:jc w:val="both"/>
              <w:rPr>
                <w:rFonts w:ascii="Times New Roman" w:eastAsia="Arial" w:hAnsi="Times New Roman"/>
                <w:color w:val="000000"/>
                <w:sz w:val="24"/>
                <w:szCs w:val="24"/>
                <w:lang w:eastAsia="ru-RU" w:bidi="ru-RU"/>
              </w:rPr>
            </w:pPr>
            <w:r w:rsidRPr="00012E1D">
              <w:rPr>
                <w:rFonts w:ascii="Times New Roman" w:eastAsia="Arial" w:hAnsi="Times New Roman"/>
                <w:sz w:val="24"/>
                <w:szCs w:val="24"/>
              </w:rPr>
              <w:t xml:space="preserve">Количество испытаний (тестов), которые необходимо выполнить для получения знака отличия Всероссийского физкультурно-спортивного комплекса «Готов к труду и обороне» (ГТО) </w:t>
            </w:r>
          </w:p>
        </w:tc>
        <w:tc>
          <w:tcPr>
            <w:tcW w:w="1418" w:type="dxa"/>
            <w:shd w:val="clear" w:color="auto" w:fill="FFFFFF"/>
            <w:vAlign w:val="center"/>
          </w:tcPr>
          <w:p w:rsidR="00306AA0" w:rsidRPr="00012E1D" w:rsidRDefault="00306AA0" w:rsidP="00F02423">
            <w:pPr>
              <w:widowControl w:val="0"/>
              <w:spacing w:after="0" w:line="240" w:lineRule="auto"/>
              <w:ind w:firstLine="280"/>
              <w:jc w:val="center"/>
              <w:rPr>
                <w:rFonts w:ascii="Times New Roman" w:eastAsia="Arial" w:hAnsi="Times New Roman"/>
                <w:sz w:val="24"/>
                <w:szCs w:val="24"/>
                <w:lang w:eastAsia="ru-RU" w:bidi="ru-RU"/>
              </w:rPr>
            </w:pPr>
            <w:r w:rsidRPr="00012E1D">
              <w:rPr>
                <w:rFonts w:ascii="Times New Roman" w:eastAsia="Arial" w:hAnsi="Times New Roman"/>
                <w:color w:val="000000"/>
                <w:sz w:val="24"/>
                <w:szCs w:val="24"/>
                <w:lang w:eastAsia="ru-RU" w:bidi="ru-RU"/>
              </w:rPr>
              <w:t>7</w:t>
            </w:r>
          </w:p>
        </w:tc>
        <w:tc>
          <w:tcPr>
            <w:tcW w:w="1845" w:type="dxa"/>
            <w:tcBorders>
              <w:top w:val="single" w:sz="4" w:space="0" w:color="auto"/>
              <w:left w:val="single" w:sz="4" w:space="0" w:color="auto"/>
              <w:bottom w:val="single" w:sz="4" w:space="0" w:color="auto"/>
            </w:tcBorders>
            <w:shd w:val="clear" w:color="auto" w:fill="FFFFFF"/>
            <w:vAlign w:val="center"/>
          </w:tcPr>
          <w:p w:rsidR="00306AA0" w:rsidRPr="00012E1D" w:rsidRDefault="00306AA0" w:rsidP="00F02423">
            <w:pPr>
              <w:widowControl w:val="0"/>
              <w:spacing w:after="0" w:line="240" w:lineRule="auto"/>
              <w:ind w:firstLine="280"/>
              <w:jc w:val="center"/>
              <w:rPr>
                <w:rFonts w:ascii="Times New Roman" w:eastAsia="Arial" w:hAnsi="Times New Roman"/>
                <w:sz w:val="24"/>
                <w:szCs w:val="24"/>
                <w:lang w:eastAsia="ru-RU" w:bidi="ru-RU"/>
              </w:rPr>
            </w:pPr>
            <w:r w:rsidRPr="00012E1D">
              <w:rPr>
                <w:rFonts w:ascii="Times New Roman" w:eastAsia="Arial" w:hAnsi="Times New Roman"/>
                <w:sz w:val="24"/>
                <w:szCs w:val="24"/>
                <w:lang w:eastAsia="ru-RU" w:bidi="ru-RU"/>
              </w:rPr>
              <w:t>7</w:t>
            </w:r>
          </w:p>
        </w:tc>
      </w:tr>
    </w:tbl>
    <w:p w:rsidR="00306AA0" w:rsidRPr="00012E1D" w:rsidRDefault="00306AA0" w:rsidP="00306AA0">
      <w:pPr>
        <w:shd w:val="clear" w:color="auto" w:fill="FFFFFF"/>
        <w:tabs>
          <w:tab w:val="left" w:pos="0"/>
          <w:tab w:val="left" w:pos="851"/>
          <w:tab w:val="left" w:pos="1134"/>
        </w:tabs>
        <w:spacing w:after="200" w:line="240" w:lineRule="auto"/>
        <w:contextualSpacing/>
        <w:rPr>
          <w:rFonts w:ascii="Times New Roman" w:hAnsi="Times New Roman"/>
          <w:color w:val="000000" w:themeColor="text1"/>
          <w:sz w:val="24"/>
          <w:szCs w:val="24"/>
          <w:lang w:eastAsia="ru-RU"/>
        </w:rPr>
      </w:pPr>
    </w:p>
    <w:p w:rsidR="00306AA0" w:rsidRPr="00012E1D" w:rsidRDefault="00306AA0" w:rsidP="00306AA0">
      <w:pPr>
        <w:shd w:val="clear" w:color="auto" w:fill="FFFFFF"/>
        <w:tabs>
          <w:tab w:val="left" w:pos="0"/>
          <w:tab w:val="left" w:pos="851"/>
          <w:tab w:val="left" w:pos="1134"/>
        </w:tabs>
        <w:spacing w:after="200" w:line="240" w:lineRule="auto"/>
        <w:contextualSpacing/>
        <w:rPr>
          <w:rFonts w:ascii="Times New Roman" w:hAnsi="Times New Roman"/>
          <w:color w:val="000000" w:themeColor="text1"/>
          <w:sz w:val="24"/>
          <w:szCs w:val="24"/>
          <w:lang w:eastAsia="ru-RU"/>
        </w:rPr>
      </w:pPr>
      <w:r w:rsidRPr="00012E1D">
        <w:rPr>
          <w:rFonts w:ascii="Times New Roman" w:hAnsi="Times New Roman"/>
          <w:color w:val="000000" w:themeColor="text1"/>
          <w:sz w:val="24"/>
          <w:szCs w:val="24"/>
          <w:lang w:eastAsia="ru-RU"/>
        </w:rPr>
        <w:t>Оценка «Отлично» ставится, если обучающийся выполнил нормативы не менее 7 испытаний (тестов);</w:t>
      </w:r>
    </w:p>
    <w:p w:rsidR="00306AA0" w:rsidRPr="00012E1D" w:rsidRDefault="00306AA0" w:rsidP="00306AA0">
      <w:pPr>
        <w:shd w:val="clear" w:color="auto" w:fill="FFFFFF"/>
        <w:tabs>
          <w:tab w:val="left" w:pos="0"/>
          <w:tab w:val="left" w:pos="851"/>
          <w:tab w:val="left" w:pos="1134"/>
        </w:tabs>
        <w:spacing w:after="200" w:line="240" w:lineRule="auto"/>
        <w:contextualSpacing/>
        <w:rPr>
          <w:rFonts w:ascii="Times New Roman" w:hAnsi="Times New Roman"/>
          <w:color w:val="000000" w:themeColor="text1"/>
          <w:sz w:val="24"/>
          <w:szCs w:val="24"/>
          <w:lang w:eastAsia="ru-RU"/>
        </w:rPr>
      </w:pPr>
      <w:r w:rsidRPr="00012E1D">
        <w:rPr>
          <w:rFonts w:ascii="Times New Roman" w:hAnsi="Times New Roman"/>
          <w:color w:val="000000" w:themeColor="text1"/>
          <w:sz w:val="24"/>
          <w:szCs w:val="24"/>
          <w:lang w:eastAsia="ru-RU"/>
        </w:rPr>
        <w:t>оценка «хорошо» ставится при выполнении 5-6 испытаний;</w:t>
      </w:r>
    </w:p>
    <w:p w:rsidR="00306AA0" w:rsidRPr="00012E1D" w:rsidRDefault="00306AA0" w:rsidP="00306AA0">
      <w:pPr>
        <w:shd w:val="clear" w:color="auto" w:fill="FFFFFF"/>
        <w:tabs>
          <w:tab w:val="left" w:pos="0"/>
          <w:tab w:val="left" w:pos="851"/>
          <w:tab w:val="left" w:pos="1134"/>
        </w:tabs>
        <w:spacing w:after="200" w:line="240" w:lineRule="auto"/>
        <w:contextualSpacing/>
        <w:rPr>
          <w:rFonts w:ascii="Times New Roman" w:hAnsi="Times New Roman"/>
          <w:color w:val="000000" w:themeColor="text1"/>
          <w:sz w:val="24"/>
          <w:szCs w:val="24"/>
          <w:lang w:eastAsia="ru-RU"/>
        </w:rPr>
      </w:pPr>
      <w:r w:rsidRPr="00012E1D">
        <w:rPr>
          <w:rFonts w:ascii="Times New Roman" w:hAnsi="Times New Roman"/>
          <w:color w:val="000000" w:themeColor="text1"/>
          <w:sz w:val="24"/>
          <w:szCs w:val="24"/>
          <w:lang w:eastAsia="ru-RU"/>
        </w:rPr>
        <w:t>оценка «удовлетворительно» - при выполнении 3-4 испытаний;</w:t>
      </w:r>
    </w:p>
    <w:p w:rsidR="00306AA0" w:rsidRPr="00012E1D" w:rsidRDefault="00306AA0" w:rsidP="00306AA0">
      <w:pPr>
        <w:shd w:val="clear" w:color="auto" w:fill="FFFFFF"/>
        <w:tabs>
          <w:tab w:val="left" w:pos="0"/>
          <w:tab w:val="left" w:pos="851"/>
          <w:tab w:val="left" w:pos="1134"/>
        </w:tabs>
        <w:spacing w:after="200" w:line="240" w:lineRule="auto"/>
        <w:contextualSpacing/>
        <w:rPr>
          <w:rFonts w:ascii="Times New Roman" w:hAnsi="Times New Roman"/>
          <w:color w:val="000000" w:themeColor="text1"/>
          <w:sz w:val="24"/>
          <w:szCs w:val="24"/>
          <w:lang w:eastAsia="ru-RU"/>
        </w:rPr>
      </w:pPr>
      <w:r w:rsidRPr="00012E1D">
        <w:rPr>
          <w:rFonts w:ascii="Times New Roman" w:hAnsi="Times New Roman"/>
          <w:color w:val="000000" w:themeColor="text1"/>
          <w:sz w:val="24"/>
          <w:szCs w:val="24"/>
          <w:lang w:eastAsia="ru-RU"/>
        </w:rPr>
        <w:t>оценка «неудовлетворительно» - менее 3 испытаний.</w:t>
      </w:r>
    </w:p>
    <w:p w:rsidR="00306AA0" w:rsidRPr="00012E1D" w:rsidRDefault="00306AA0" w:rsidP="00306AA0">
      <w:pPr>
        <w:shd w:val="clear" w:color="auto" w:fill="FFFFFF"/>
        <w:tabs>
          <w:tab w:val="left" w:pos="0"/>
          <w:tab w:val="left" w:pos="851"/>
          <w:tab w:val="left" w:pos="1134"/>
        </w:tabs>
        <w:spacing w:after="200" w:line="240" w:lineRule="auto"/>
        <w:contextualSpacing/>
        <w:rPr>
          <w:rFonts w:ascii="Times New Roman" w:hAnsi="Times New Roman"/>
          <w:color w:val="000000" w:themeColor="text1"/>
          <w:sz w:val="24"/>
          <w:szCs w:val="24"/>
          <w:lang w:eastAsia="ru-RU"/>
        </w:rPr>
      </w:pPr>
    </w:p>
    <w:p w:rsidR="00306AA0" w:rsidRPr="00012E1D" w:rsidRDefault="00306AA0" w:rsidP="00306AA0">
      <w:pPr>
        <w:spacing w:after="0" w:line="240" w:lineRule="auto"/>
        <w:rPr>
          <w:rFonts w:ascii="Times New Roman" w:hAnsi="Times New Roman"/>
          <w:sz w:val="24"/>
          <w:szCs w:val="24"/>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center"/>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rPr>
          <w:rFonts w:ascii="Times New Roman" w:eastAsia="Times New Roman" w:hAnsi="Times New Roman"/>
          <w:sz w:val="28"/>
          <w:szCs w:val="28"/>
          <w:lang w:eastAsia="ru-RU"/>
        </w:rPr>
      </w:pPr>
    </w:p>
    <w:p w:rsidR="00544CD6" w:rsidRPr="00012E1D" w:rsidRDefault="00544CD6" w:rsidP="00544CD6">
      <w:pPr>
        <w:spacing w:after="0" w:line="240" w:lineRule="auto"/>
        <w:jc w:val="both"/>
        <w:rPr>
          <w:rFonts w:ascii="Times New Roman" w:eastAsia="Times New Roman" w:hAnsi="Times New Roman"/>
          <w:sz w:val="24"/>
          <w:szCs w:val="24"/>
          <w:lang w:eastAsia="ru-RU"/>
        </w:rPr>
      </w:pPr>
    </w:p>
    <w:p w:rsidR="00544CD6" w:rsidRPr="00012E1D" w:rsidRDefault="00544CD6" w:rsidP="00544CD6">
      <w:pPr>
        <w:widowControl w:val="0"/>
        <w:suppressAutoHyphens/>
        <w:spacing w:after="0" w:line="240" w:lineRule="auto"/>
        <w:ind w:firstLine="720"/>
        <w:jc w:val="both"/>
        <w:rPr>
          <w:rFonts w:ascii="Times New Roman" w:eastAsia="Times New Roman" w:hAnsi="Times New Roman"/>
          <w:sz w:val="24"/>
          <w:szCs w:val="24"/>
          <w:lang w:eastAsia="ru-RU"/>
        </w:rPr>
      </w:pPr>
    </w:p>
    <w:p w:rsidR="00544CD6" w:rsidRPr="00012E1D" w:rsidRDefault="00544CD6" w:rsidP="00544CD6">
      <w:pPr>
        <w:rPr>
          <w:rFonts w:ascii="Times New Roman" w:hAnsi="Times New Roman"/>
        </w:rPr>
      </w:pPr>
    </w:p>
    <w:p w:rsidR="00544CD6" w:rsidRPr="00012E1D" w:rsidRDefault="00544CD6">
      <w:pPr>
        <w:rPr>
          <w:rFonts w:ascii="Times New Roman" w:hAnsi="Times New Roman"/>
        </w:rPr>
      </w:pPr>
    </w:p>
    <w:p w:rsidR="00306AA0" w:rsidRPr="00012E1D" w:rsidRDefault="00306AA0">
      <w:pPr>
        <w:rPr>
          <w:rFonts w:ascii="Times New Roman" w:hAnsi="Times New Roman"/>
        </w:rPr>
      </w:pPr>
    </w:p>
    <w:p w:rsidR="00306AA0" w:rsidRPr="00012E1D" w:rsidRDefault="00306AA0">
      <w:pPr>
        <w:rPr>
          <w:rFonts w:ascii="Times New Roman" w:hAnsi="Times New Roman"/>
        </w:rPr>
      </w:pPr>
    </w:p>
    <w:p w:rsidR="00306AA0" w:rsidRPr="00012E1D" w:rsidRDefault="00306AA0">
      <w:pPr>
        <w:rPr>
          <w:rFonts w:ascii="Times New Roman" w:hAnsi="Times New Roman"/>
        </w:rPr>
      </w:pPr>
    </w:p>
    <w:p w:rsidR="00306AA0" w:rsidRPr="00012E1D" w:rsidRDefault="00306AA0">
      <w:pPr>
        <w:rPr>
          <w:rFonts w:ascii="Times New Roman" w:hAnsi="Times New Roman"/>
        </w:rPr>
      </w:pPr>
    </w:p>
    <w:p w:rsidR="00306AA0" w:rsidRPr="00012E1D" w:rsidRDefault="00306AA0">
      <w:pPr>
        <w:rPr>
          <w:rFonts w:ascii="Times New Roman" w:hAnsi="Times New Roman"/>
        </w:rPr>
      </w:pPr>
    </w:p>
    <w:p w:rsidR="00306AA0" w:rsidRPr="00012E1D" w:rsidRDefault="00306AA0">
      <w:pPr>
        <w:rPr>
          <w:rFonts w:ascii="Times New Roman" w:hAnsi="Times New Roman"/>
        </w:rPr>
      </w:pPr>
    </w:p>
    <w:p w:rsidR="00306AA0" w:rsidRPr="00012E1D" w:rsidRDefault="00306AA0">
      <w:pPr>
        <w:rPr>
          <w:rFonts w:ascii="Times New Roman" w:hAnsi="Times New Roman"/>
        </w:rPr>
      </w:pPr>
    </w:p>
    <w:p w:rsidR="00306AA0" w:rsidRPr="00012E1D" w:rsidRDefault="00306AA0">
      <w:pPr>
        <w:rPr>
          <w:rFonts w:ascii="Times New Roman" w:hAnsi="Times New Roman"/>
        </w:rPr>
      </w:pPr>
    </w:p>
    <w:p w:rsidR="00306AA0" w:rsidRPr="00012E1D" w:rsidRDefault="00306AA0">
      <w:pPr>
        <w:rPr>
          <w:rFonts w:ascii="Times New Roman" w:hAnsi="Times New Roman"/>
        </w:rPr>
      </w:pPr>
    </w:p>
    <w:p w:rsidR="00306AA0" w:rsidRPr="00012E1D" w:rsidRDefault="00306AA0">
      <w:pPr>
        <w:rPr>
          <w:rFonts w:ascii="Times New Roman" w:hAnsi="Times New Roman"/>
        </w:rPr>
      </w:pPr>
    </w:p>
    <w:p w:rsidR="00306AA0" w:rsidRPr="00012E1D" w:rsidRDefault="00306AA0" w:rsidP="00306AA0">
      <w:pPr>
        <w:jc w:val="right"/>
        <w:rPr>
          <w:rFonts w:ascii="Times New Roman" w:hAnsi="Times New Roman"/>
          <w:sz w:val="28"/>
          <w:szCs w:val="28"/>
          <w:highlight w:val="yellow"/>
        </w:rPr>
      </w:pPr>
    </w:p>
    <w:p w:rsidR="00306AA0" w:rsidRPr="00012E1D" w:rsidRDefault="00306AA0" w:rsidP="00306AA0">
      <w:pPr>
        <w:spacing w:line="360" w:lineRule="auto"/>
        <w:jc w:val="center"/>
        <w:rPr>
          <w:rFonts w:ascii="Times New Roman" w:hAnsi="Times New Roman"/>
          <w:sz w:val="28"/>
          <w:szCs w:val="28"/>
        </w:rPr>
      </w:pPr>
      <w:r w:rsidRPr="00012E1D">
        <w:rPr>
          <w:rFonts w:ascii="Times New Roman" w:hAnsi="Times New Roman"/>
          <w:sz w:val="28"/>
          <w:szCs w:val="28"/>
        </w:rPr>
        <w:lastRenderedPageBreak/>
        <w:t>Министерство образования</w:t>
      </w:r>
      <w:r w:rsidR="008707CC" w:rsidRPr="00012E1D">
        <w:rPr>
          <w:rFonts w:ascii="Times New Roman" w:hAnsi="Times New Roman"/>
          <w:sz w:val="28"/>
          <w:szCs w:val="28"/>
        </w:rPr>
        <w:t xml:space="preserve"> и спорта</w:t>
      </w:r>
      <w:r w:rsidRPr="00012E1D">
        <w:rPr>
          <w:rFonts w:ascii="Times New Roman" w:hAnsi="Times New Roman"/>
          <w:sz w:val="28"/>
          <w:szCs w:val="28"/>
        </w:rPr>
        <w:t xml:space="preserve"> Республики Карелия</w:t>
      </w:r>
    </w:p>
    <w:p w:rsidR="00306AA0" w:rsidRPr="00012E1D" w:rsidRDefault="00306AA0" w:rsidP="00306AA0">
      <w:pPr>
        <w:spacing w:line="360" w:lineRule="auto"/>
        <w:jc w:val="center"/>
        <w:rPr>
          <w:rFonts w:ascii="Times New Roman" w:hAnsi="Times New Roman"/>
          <w:sz w:val="28"/>
          <w:szCs w:val="28"/>
        </w:rPr>
      </w:pPr>
      <w:r w:rsidRPr="00012E1D">
        <w:rPr>
          <w:rFonts w:ascii="Times New Roman" w:hAnsi="Times New Roman"/>
          <w:sz w:val="28"/>
          <w:szCs w:val="28"/>
        </w:rPr>
        <w:t>Государственное автономное профессиональное образовательное учреждение</w:t>
      </w:r>
    </w:p>
    <w:p w:rsidR="00306AA0" w:rsidRPr="00012E1D" w:rsidRDefault="00306AA0" w:rsidP="00306AA0">
      <w:pPr>
        <w:spacing w:line="360" w:lineRule="auto"/>
        <w:jc w:val="center"/>
        <w:rPr>
          <w:rFonts w:ascii="Times New Roman" w:hAnsi="Times New Roman"/>
          <w:sz w:val="28"/>
          <w:szCs w:val="28"/>
        </w:rPr>
      </w:pPr>
      <w:r w:rsidRPr="00012E1D">
        <w:rPr>
          <w:rFonts w:ascii="Times New Roman" w:hAnsi="Times New Roman"/>
          <w:sz w:val="28"/>
          <w:szCs w:val="28"/>
        </w:rPr>
        <w:t>Республики Карелия</w:t>
      </w:r>
    </w:p>
    <w:p w:rsidR="00306AA0" w:rsidRPr="00012E1D" w:rsidRDefault="00306AA0" w:rsidP="00306AA0">
      <w:pPr>
        <w:spacing w:line="360" w:lineRule="auto"/>
        <w:jc w:val="center"/>
        <w:rPr>
          <w:rFonts w:ascii="Times New Roman" w:hAnsi="Times New Roman"/>
          <w:sz w:val="28"/>
          <w:szCs w:val="28"/>
        </w:rPr>
      </w:pPr>
      <w:r w:rsidRPr="00012E1D">
        <w:rPr>
          <w:rFonts w:ascii="Times New Roman" w:hAnsi="Times New Roman"/>
          <w:sz w:val="28"/>
          <w:szCs w:val="28"/>
        </w:rPr>
        <w:t>ПЕТРОЗАВОДСКИЙ ТЕХНИКУМ ГОРОДСКОГО ХОЗЯЙСТВА</w:t>
      </w:r>
    </w:p>
    <w:p w:rsidR="00306AA0" w:rsidRPr="00012E1D" w:rsidRDefault="00306AA0" w:rsidP="00306AA0">
      <w:pPr>
        <w:rPr>
          <w:rFonts w:ascii="Times New Roman" w:hAnsi="Times New Roman"/>
          <w:sz w:val="28"/>
          <w:szCs w:val="28"/>
        </w:rPr>
      </w:pPr>
    </w:p>
    <w:p w:rsidR="00306AA0" w:rsidRPr="00012E1D" w:rsidRDefault="00306AA0" w:rsidP="00306AA0">
      <w:pPr>
        <w:rPr>
          <w:rFonts w:ascii="Times New Roman" w:hAnsi="Times New Roman"/>
          <w:sz w:val="28"/>
          <w:szCs w:val="28"/>
        </w:rPr>
      </w:pPr>
    </w:p>
    <w:p w:rsidR="00306AA0" w:rsidRPr="00012E1D" w:rsidRDefault="00306AA0" w:rsidP="00306AA0">
      <w:pPr>
        <w:rPr>
          <w:rFonts w:ascii="Times New Roman" w:hAnsi="Times New Roman"/>
          <w:sz w:val="28"/>
          <w:szCs w:val="28"/>
        </w:rPr>
      </w:pPr>
    </w:p>
    <w:p w:rsidR="00306AA0" w:rsidRPr="00012E1D" w:rsidRDefault="00306AA0" w:rsidP="00306AA0">
      <w:pPr>
        <w:jc w:val="center"/>
        <w:rPr>
          <w:rFonts w:ascii="Times New Roman" w:hAnsi="Times New Roman"/>
          <w:b/>
          <w:sz w:val="28"/>
          <w:szCs w:val="28"/>
        </w:rPr>
      </w:pPr>
      <w:r w:rsidRPr="00012E1D">
        <w:rPr>
          <w:rFonts w:ascii="Times New Roman" w:hAnsi="Times New Roman"/>
          <w:b/>
          <w:sz w:val="28"/>
          <w:szCs w:val="28"/>
        </w:rPr>
        <w:t>ФОНД</w:t>
      </w:r>
    </w:p>
    <w:p w:rsidR="00306AA0" w:rsidRPr="00012E1D" w:rsidRDefault="00306AA0" w:rsidP="00306AA0">
      <w:pPr>
        <w:jc w:val="center"/>
        <w:rPr>
          <w:rFonts w:ascii="Times New Roman" w:hAnsi="Times New Roman"/>
          <w:b/>
          <w:sz w:val="28"/>
          <w:szCs w:val="28"/>
        </w:rPr>
      </w:pPr>
      <w:r w:rsidRPr="00012E1D">
        <w:rPr>
          <w:rFonts w:ascii="Times New Roman" w:hAnsi="Times New Roman"/>
          <w:b/>
          <w:sz w:val="28"/>
          <w:szCs w:val="28"/>
        </w:rPr>
        <w:t>ОЦЕНОЧНЫХ СРЕДСТВ</w:t>
      </w:r>
    </w:p>
    <w:p w:rsidR="00306AA0" w:rsidRPr="00012E1D" w:rsidRDefault="00306AA0" w:rsidP="00306AA0">
      <w:pPr>
        <w:jc w:val="center"/>
        <w:rPr>
          <w:rFonts w:ascii="Times New Roman" w:hAnsi="Times New Roman"/>
          <w:b/>
          <w:sz w:val="28"/>
          <w:szCs w:val="28"/>
        </w:rPr>
      </w:pPr>
    </w:p>
    <w:p w:rsidR="00306AA0" w:rsidRPr="00012E1D" w:rsidRDefault="00306AA0" w:rsidP="00306AA0">
      <w:pPr>
        <w:jc w:val="center"/>
        <w:rPr>
          <w:rFonts w:ascii="Times New Roman" w:hAnsi="Times New Roman"/>
          <w:b/>
          <w:sz w:val="28"/>
          <w:szCs w:val="28"/>
        </w:rPr>
      </w:pPr>
      <w:r w:rsidRPr="00012E1D">
        <w:rPr>
          <w:rFonts w:ascii="Times New Roman" w:hAnsi="Times New Roman"/>
          <w:b/>
          <w:sz w:val="28"/>
          <w:szCs w:val="28"/>
        </w:rPr>
        <w:t>по дисциплине</w:t>
      </w:r>
    </w:p>
    <w:p w:rsidR="00306AA0" w:rsidRPr="00012E1D" w:rsidRDefault="00306AA0" w:rsidP="00306AA0">
      <w:pPr>
        <w:jc w:val="center"/>
        <w:rPr>
          <w:rFonts w:ascii="Times New Roman" w:hAnsi="Times New Roman"/>
          <w:b/>
          <w:sz w:val="28"/>
          <w:szCs w:val="28"/>
        </w:rPr>
      </w:pPr>
    </w:p>
    <w:p w:rsidR="00306AA0" w:rsidRPr="00012E1D" w:rsidRDefault="00306AA0" w:rsidP="00306AA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rFonts w:ascii="Times New Roman" w:hAnsi="Times New Roman"/>
          <w:i/>
          <w:caps/>
          <w:sz w:val="32"/>
          <w:szCs w:val="32"/>
        </w:rPr>
      </w:pPr>
      <w:r w:rsidRPr="00012E1D">
        <w:rPr>
          <w:rFonts w:ascii="Times New Roman" w:hAnsi="Times New Roman"/>
          <w:b/>
          <w:sz w:val="32"/>
          <w:szCs w:val="32"/>
        </w:rPr>
        <w:t>ОД.</w:t>
      </w:r>
      <w:r w:rsidRPr="00012E1D">
        <w:rPr>
          <w:rFonts w:ascii="Times New Roman" w:hAnsi="Times New Roman"/>
          <w:b/>
          <w:i/>
          <w:sz w:val="32"/>
          <w:szCs w:val="32"/>
        </w:rPr>
        <w:t xml:space="preserve"> 10. Основы безопасности жизнедеятельности</w:t>
      </w:r>
    </w:p>
    <w:p w:rsidR="00306AA0" w:rsidRPr="00012E1D" w:rsidRDefault="00306AA0" w:rsidP="00306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bCs/>
          <w:i/>
          <w:color w:val="000000"/>
          <w:sz w:val="32"/>
          <w:szCs w:val="32"/>
        </w:rPr>
      </w:pPr>
    </w:p>
    <w:p w:rsidR="00306AA0" w:rsidRPr="00012E1D" w:rsidRDefault="00306AA0" w:rsidP="00306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bCs/>
          <w:i/>
          <w:color w:val="000000"/>
          <w:sz w:val="32"/>
          <w:szCs w:val="32"/>
        </w:rPr>
      </w:pPr>
      <w:r w:rsidRPr="00012E1D">
        <w:rPr>
          <w:rFonts w:ascii="Times New Roman" w:hAnsi="Times New Roman"/>
          <w:b/>
          <w:bCs/>
          <w:i/>
          <w:color w:val="000000"/>
          <w:sz w:val="32"/>
          <w:szCs w:val="32"/>
        </w:rPr>
        <w:t>08.01.28. Мастер отделочных строительных и декоративных работ</w:t>
      </w:r>
    </w:p>
    <w:p w:rsidR="00306AA0" w:rsidRPr="00012E1D" w:rsidRDefault="00306AA0" w:rsidP="00306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b/>
          <w:sz w:val="32"/>
          <w:szCs w:val="32"/>
          <w:u w:val="single"/>
        </w:rPr>
      </w:pPr>
      <w:r w:rsidRPr="00012E1D">
        <w:rPr>
          <w:rFonts w:ascii="Times New Roman" w:hAnsi="Times New Roman"/>
          <w:b/>
          <w:sz w:val="32"/>
          <w:szCs w:val="32"/>
          <w:vertAlign w:val="superscript"/>
        </w:rPr>
        <w:t xml:space="preserve"> (код и наименование специальности)</w:t>
      </w:r>
    </w:p>
    <w:p w:rsidR="00306AA0" w:rsidRPr="00012E1D" w:rsidRDefault="00306AA0" w:rsidP="00306AA0">
      <w:pPr>
        <w:jc w:val="center"/>
        <w:rPr>
          <w:rFonts w:ascii="Times New Roman" w:hAnsi="Times New Roman"/>
          <w:sz w:val="32"/>
          <w:szCs w:val="32"/>
        </w:rPr>
      </w:pPr>
    </w:p>
    <w:p w:rsidR="00306AA0" w:rsidRPr="00012E1D" w:rsidRDefault="00306AA0" w:rsidP="00306AA0">
      <w:pPr>
        <w:jc w:val="center"/>
        <w:rPr>
          <w:rFonts w:ascii="Times New Roman" w:hAnsi="Times New Roman"/>
          <w:sz w:val="28"/>
          <w:szCs w:val="28"/>
        </w:rPr>
      </w:pPr>
    </w:p>
    <w:p w:rsidR="00306AA0" w:rsidRPr="00012E1D" w:rsidRDefault="00306AA0" w:rsidP="00306AA0">
      <w:pPr>
        <w:jc w:val="center"/>
        <w:rPr>
          <w:rFonts w:ascii="Times New Roman" w:hAnsi="Times New Roman"/>
          <w:sz w:val="28"/>
          <w:szCs w:val="28"/>
        </w:rPr>
      </w:pPr>
    </w:p>
    <w:p w:rsidR="00306AA0" w:rsidRPr="00012E1D" w:rsidRDefault="00306AA0" w:rsidP="00306AA0">
      <w:pPr>
        <w:jc w:val="center"/>
        <w:rPr>
          <w:rFonts w:ascii="Times New Roman" w:hAnsi="Times New Roman"/>
          <w:sz w:val="28"/>
          <w:szCs w:val="28"/>
        </w:rPr>
      </w:pPr>
    </w:p>
    <w:p w:rsidR="00306AA0" w:rsidRPr="00012E1D" w:rsidRDefault="00306AA0" w:rsidP="00513FCE">
      <w:pPr>
        <w:rPr>
          <w:rFonts w:ascii="Times New Roman" w:hAnsi="Times New Roman"/>
          <w:sz w:val="28"/>
          <w:szCs w:val="28"/>
        </w:rPr>
      </w:pPr>
    </w:p>
    <w:p w:rsidR="00306AA0" w:rsidRPr="00012E1D" w:rsidRDefault="00306AA0" w:rsidP="00513FCE">
      <w:pPr>
        <w:jc w:val="center"/>
        <w:rPr>
          <w:rFonts w:ascii="Times New Roman" w:hAnsi="Times New Roman"/>
          <w:sz w:val="28"/>
          <w:szCs w:val="28"/>
        </w:rPr>
      </w:pPr>
      <w:r w:rsidRPr="00012E1D">
        <w:rPr>
          <w:rFonts w:ascii="Times New Roman" w:hAnsi="Times New Roman"/>
          <w:sz w:val="28"/>
          <w:szCs w:val="28"/>
        </w:rPr>
        <w:t>Петрозаводск 2023</w:t>
      </w:r>
    </w:p>
    <w:p w:rsidR="00306AA0" w:rsidRPr="00012E1D" w:rsidRDefault="00306AA0" w:rsidP="00306AA0">
      <w:pPr>
        <w:jc w:val="center"/>
        <w:rPr>
          <w:rFonts w:ascii="Times New Roman" w:hAnsi="Times New Roman"/>
          <w:sz w:val="28"/>
          <w:szCs w:val="28"/>
        </w:rPr>
      </w:pPr>
    </w:p>
    <w:p w:rsidR="00513FCE" w:rsidRPr="00012E1D" w:rsidRDefault="00513FCE" w:rsidP="00513FCE">
      <w:pPr>
        <w:rPr>
          <w:rFonts w:ascii="Times New Roman" w:hAnsi="Times New Roman"/>
          <w:b/>
          <w:sz w:val="28"/>
          <w:szCs w:val="28"/>
        </w:rPr>
        <w:sectPr w:rsidR="00513FCE" w:rsidRPr="00012E1D" w:rsidSect="00F02423">
          <w:pgSz w:w="11906" w:h="16838"/>
          <w:pgMar w:top="1134" w:right="1985" w:bottom="851" w:left="1134" w:header="709" w:footer="709" w:gutter="0"/>
          <w:cols w:space="720"/>
          <w:titlePg/>
        </w:sectPr>
      </w:pPr>
    </w:p>
    <w:p w:rsidR="00513FCE" w:rsidRPr="00012E1D" w:rsidRDefault="00513FCE" w:rsidP="00513FC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76" w:lineRule="auto"/>
        <w:jc w:val="both"/>
        <w:rPr>
          <w:rFonts w:ascii="Times New Roman" w:hAnsi="Times New Roman"/>
          <w:u w:val="single"/>
        </w:rPr>
      </w:pPr>
      <w:r w:rsidRPr="00012E1D">
        <w:rPr>
          <w:rFonts w:ascii="Times New Roman" w:hAnsi="Times New Roman"/>
          <w:sz w:val="24"/>
          <w:szCs w:val="24"/>
          <w:u w:val="single"/>
        </w:rPr>
        <w:lastRenderedPageBreak/>
        <w:t xml:space="preserve">Разработчики: </w:t>
      </w:r>
      <w:r w:rsidRPr="00012E1D">
        <w:rPr>
          <w:rFonts w:ascii="Times New Roman" w:hAnsi="Times New Roman"/>
          <w:u w:val="single"/>
        </w:rPr>
        <w:t>Степанов Олег Николаевич, преподаватель ОБЖ ГАПОУ РК «Петрозаводский техникум городского хозяйства»</w:t>
      </w:r>
    </w:p>
    <w:p w:rsidR="00513FCE" w:rsidRPr="00012E1D" w:rsidRDefault="00513FCE" w:rsidP="00513FCE">
      <w:pPr>
        <w:jc w:val="center"/>
        <w:rPr>
          <w:rFonts w:ascii="Times New Roman" w:hAnsi="Times New Roman"/>
          <w:b/>
          <w:sz w:val="28"/>
          <w:szCs w:val="28"/>
        </w:rPr>
      </w:pPr>
    </w:p>
    <w:p w:rsidR="00306AA0" w:rsidRPr="00012E1D" w:rsidRDefault="00306AA0" w:rsidP="00513FCE">
      <w:pPr>
        <w:jc w:val="center"/>
        <w:rPr>
          <w:rFonts w:ascii="Times New Roman" w:hAnsi="Times New Roman"/>
          <w:b/>
          <w:sz w:val="28"/>
          <w:szCs w:val="28"/>
        </w:rPr>
      </w:pPr>
      <w:r w:rsidRPr="00012E1D">
        <w:rPr>
          <w:rFonts w:ascii="Times New Roman" w:hAnsi="Times New Roman"/>
          <w:b/>
          <w:sz w:val="28"/>
          <w:szCs w:val="28"/>
        </w:rPr>
        <w:t>Паспорт</w:t>
      </w:r>
    </w:p>
    <w:p w:rsidR="00306AA0" w:rsidRPr="00012E1D" w:rsidRDefault="00306AA0" w:rsidP="00306AA0">
      <w:pPr>
        <w:jc w:val="center"/>
        <w:rPr>
          <w:rFonts w:ascii="Times New Roman" w:hAnsi="Times New Roman"/>
          <w:b/>
          <w:sz w:val="28"/>
          <w:szCs w:val="28"/>
        </w:rPr>
      </w:pPr>
      <w:r w:rsidRPr="00012E1D">
        <w:rPr>
          <w:rFonts w:ascii="Times New Roman" w:hAnsi="Times New Roman"/>
          <w:b/>
          <w:sz w:val="28"/>
          <w:szCs w:val="28"/>
        </w:rPr>
        <w:t>фонда оценочных средств</w:t>
      </w:r>
    </w:p>
    <w:p w:rsidR="00306AA0" w:rsidRPr="00012E1D" w:rsidRDefault="00306AA0" w:rsidP="00306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b/>
          <w:sz w:val="28"/>
          <w:szCs w:val="28"/>
          <w:u w:val="single"/>
        </w:rPr>
      </w:pPr>
      <w:r w:rsidRPr="00012E1D">
        <w:rPr>
          <w:rFonts w:ascii="Times New Roman" w:hAnsi="Times New Roman"/>
          <w:b/>
          <w:sz w:val="28"/>
          <w:szCs w:val="28"/>
        </w:rPr>
        <w:t>по дисциплине</w:t>
      </w:r>
      <w:r w:rsidRPr="00012E1D">
        <w:rPr>
          <w:rFonts w:ascii="Times New Roman" w:hAnsi="Times New Roman"/>
          <w:b/>
          <w:sz w:val="36"/>
          <w:szCs w:val="36"/>
          <w:u w:val="single"/>
        </w:rPr>
        <w:t xml:space="preserve"> </w:t>
      </w:r>
      <w:r w:rsidRPr="00012E1D">
        <w:rPr>
          <w:rFonts w:ascii="Times New Roman" w:hAnsi="Times New Roman"/>
          <w:b/>
          <w:sz w:val="28"/>
          <w:szCs w:val="28"/>
          <w:u w:val="single"/>
        </w:rPr>
        <w:t xml:space="preserve">ОД.10 Основы безопасности жизнедеятельности </w:t>
      </w:r>
    </w:p>
    <w:p w:rsidR="00306AA0" w:rsidRPr="00012E1D" w:rsidRDefault="00306AA0" w:rsidP="00306AA0">
      <w:pPr>
        <w:jc w:val="center"/>
        <w:rPr>
          <w:rFonts w:ascii="Times New Roman" w:hAnsi="Times New Roman"/>
          <w:sz w:val="28"/>
          <w:szCs w:val="28"/>
          <w:lang w:eastAsia="ru-RU"/>
        </w:rPr>
      </w:pPr>
    </w:p>
    <w:p w:rsidR="00306AA0" w:rsidRPr="00012E1D" w:rsidRDefault="00306AA0" w:rsidP="00306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firstLine="507"/>
        <w:jc w:val="both"/>
        <w:rPr>
          <w:rFonts w:ascii="Times New Roman" w:hAnsi="Times New Roman"/>
          <w:i/>
          <w:sz w:val="24"/>
          <w:szCs w:val="24"/>
          <w:lang w:eastAsia="ru-RU"/>
        </w:rPr>
      </w:pPr>
      <w:r w:rsidRPr="00012E1D">
        <w:rPr>
          <w:rFonts w:ascii="Times New Roman" w:hAnsi="Times New Roman"/>
          <w:sz w:val="24"/>
          <w:szCs w:val="24"/>
          <w:lang w:eastAsia="ru-RU"/>
        </w:rPr>
        <w:t xml:space="preserve">Фонд оценочных средств (далее - ФОС) разработан в соответствиями с требованиями </w:t>
      </w:r>
      <w:r w:rsidRPr="00012E1D">
        <w:rPr>
          <w:rFonts w:ascii="Times New Roman" w:hAnsi="Times New Roman"/>
          <w:b/>
          <w:bCs/>
          <w:i/>
          <w:iCs/>
          <w:sz w:val="24"/>
          <w:szCs w:val="24"/>
        </w:rPr>
        <w:t>Федерального государственного образовательного стандарта среднего общего образования, утвержденного Приказом Минобрнауки России от 18 мая 2022 г. № 340 «Об утверждении Федерального государственного образовательного стандарта среднего общего образования» (далее - ФГОС СОО),</w:t>
      </w:r>
      <w:r w:rsidRPr="00012E1D">
        <w:rPr>
          <w:rFonts w:ascii="Times New Roman" w:hAnsi="Times New Roman"/>
          <w:sz w:val="24"/>
          <w:szCs w:val="24"/>
        </w:rPr>
        <w:t xml:space="preserve"> </w:t>
      </w:r>
      <w:r w:rsidRPr="00012E1D">
        <w:rPr>
          <w:rFonts w:ascii="Times New Roman" w:hAnsi="Times New Roman"/>
          <w:sz w:val="24"/>
          <w:szCs w:val="24"/>
          <w:lang w:eastAsia="ru-RU"/>
        </w:rPr>
        <w:t xml:space="preserve"> и предназначен для контроля и оценки образовательных достижений обучающихся, освоивших программу учебной дисциплины/курса/ </w:t>
      </w:r>
      <w:r w:rsidRPr="00012E1D">
        <w:rPr>
          <w:rFonts w:ascii="Times New Roman" w:hAnsi="Times New Roman"/>
          <w:b/>
          <w:sz w:val="24"/>
          <w:szCs w:val="24"/>
        </w:rPr>
        <w:t>ОД.</w:t>
      </w:r>
      <w:r w:rsidRPr="00012E1D">
        <w:rPr>
          <w:rFonts w:ascii="Times New Roman" w:hAnsi="Times New Roman"/>
          <w:b/>
          <w:i/>
          <w:sz w:val="24"/>
          <w:szCs w:val="24"/>
        </w:rPr>
        <w:t xml:space="preserve"> 10. Основы безопасности жизнедеятельности по профессии </w:t>
      </w:r>
      <w:r w:rsidRPr="00012E1D">
        <w:rPr>
          <w:rFonts w:ascii="Times New Roman" w:hAnsi="Times New Roman"/>
          <w:b/>
          <w:bCs/>
          <w:i/>
          <w:color w:val="000000"/>
          <w:sz w:val="24"/>
          <w:szCs w:val="24"/>
        </w:rPr>
        <w:t xml:space="preserve">08.01.28. Мастер отделочных строительных и декоративных работ </w:t>
      </w:r>
      <w:r w:rsidRPr="00012E1D">
        <w:rPr>
          <w:rFonts w:ascii="Times New Roman" w:hAnsi="Times New Roman"/>
          <w:sz w:val="24"/>
          <w:szCs w:val="24"/>
          <w:lang w:eastAsia="ru-RU"/>
        </w:rPr>
        <w:t xml:space="preserve">ФОС включает контрольные материалы для проведения промежуточной аттестации в форме </w:t>
      </w:r>
      <w:r w:rsidRPr="00012E1D">
        <w:rPr>
          <w:rFonts w:ascii="Times New Roman" w:hAnsi="Times New Roman"/>
          <w:i/>
          <w:sz w:val="24"/>
          <w:szCs w:val="24"/>
          <w:lang w:eastAsia="ru-RU"/>
        </w:rPr>
        <w:t>дифференцированного зачета</w:t>
      </w:r>
    </w:p>
    <w:p w:rsidR="00306AA0" w:rsidRPr="00012E1D" w:rsidRDefault="00306AA0" w:rsidP="00306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both"/>
        <w:rPr>
          <w:rFonts w:ascii="Times New Roman" w:hAnsi="Times New Roman"/>
          <w:i/>
          <w:sz w:val="28"/>
          <w:szCs w:val="28"/>
          <w:lang w:eastAsia="ru-RU"/>
        </w:rPr>
      </w:pPr>
    </w:p>
    <w:p w:rsidR="00306AA0" w:rsidRPr="00012E1D" w:rsidRDefault="00306AA0" w:rsidP="00306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Pr>
          <w:rFonts w:ascii="Times New Roman" w:hAnsi="Times New Roman"/>
          <w:i/>
          <w:sz w:val="28"/>
          <w:szCs w:val="28"/>
          <w:lang w:eastAsia="ru-RU"/>
        </w:rPr>
      </w:pPr>
    </w:p>
    <w:p w:rsidR="00306AA0" w:rsidRPr="00012E1D" w:rsidRDefault="00306AA0" w:rsidP="00306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Pr>
          <w:rFonts w:ascii="Times New Roman" w:hAnsi="Times New Roman"/>
          <w:i/>
          <w:sz w:val="28"/>
          <w:szCs w:val="28"/>
          <w:lang w:eastAsia="ru-RU"/>
        </w:rPr>
      </w:pPr>
    </w:p>
    <w:p w:rsidR="00306AA0" w:rsidRPr="00012E1D" w:rsidRDefault="00306AA0" w:rsidP="00306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Pr>
          <w:rFonts w:ascii="Times New Roman" w:hAnsi="Times New Roman"/>
          <w:sz w:val="28"/>
          <w:szCs w:val="28"/>
          <w:lang w:eastAsia="ru-RU"/>
        </w:rPr>
      </w:pPr>
    </w:p>
    <w:p w:rsidR="00306AA0" w:rsidRPr="00012E1D" w:rsidRDefault="00306AA0" w:rsidP="00306AA0">
      <w:pPr>
        <w:jc w:val="center"/>
        <w:rPr>
          <w:rFonts w:ascii="Times New Roman" w:hAnsi="Times New Roman"/>
          <w:b/>
          <w:sz w:val="28"/>
          <w:szCs w:val="28"/>
        </w:rPr>
      </w:pPr>
    </w:p>
    <w:p w:rsidR="00306AA0" w:rsidRPr="00012E1D" w:rsidRDefault="00306AA0" w:rsidP="00306AA0">
      <w:pPr>
        <w:jc w:val="center"/>
        <w:rPr>
          <w:rFonts w:ascii="Times New Roman" w:hAnsi="Times New Roman"/>
          <w:b/>
          <w:sz w:val="28"/>
          <w:szCs w:val="28"/>
        </w:rPr>
      </w:pPr>
      <w:r w:rsidRPr="00012E1D">
        <w:rPr>
          <w:rFonts w:ascii="Times New Roman" w:hAnsi="Times New Roman"/>
          <w:b/>
          <w:sz w:val="28"/>
          <w:szCs w:val="28"/>
        </w:rPr>
        <w:t>Перечень оценочных средств</w:t>
      </w:r>
    </w:p>
    <w:p w:rsidR="00306AA0" w:rsidRPr="00012E1D" w:rsidRDefault="00306AA0" w:rsidP="00306A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012E1D">
        <w:rPr>
          <w:rFonts w:ascii="Times New Roman" w:hAnsi="Times New Roman"/>
        </w:rPr>
        <w:t>Особое значение дисциплина имеет при формировании и развитии ОК и ПК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08"/>
        <w:gridCol w:w="3074"/>
        <w:gridCol w:w="3421"/>
      </w:tblGrid>
      <w:tr w:rsidR="00306AA0" w:rsidRPr="00012E1D" w:rsidTr="00F02423">
        <w:tc>
          <w:tcPr>
            <w:tcW w:w="2660" w:type="dxa"/>
            <w:vMerge w:val="restart"/>
            <w:shd w:val="clear" w:color="auto" w:fill="auto"/>
          </w:tcPr>
          <w:p w:rsidR="00306AA0" w:rsidRPr="00012E1D" w:rsidRDefault="00306AA0"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rPr>
            </w:pPr>
            <w:r w:rsidRPr="00012E1D">
              <w:rPr>
                <w:rFonts w:ascii="Times New Roman" w:hAnsi="Times New Roman"/>
              </w:rPr>
              <w:t>Код и наименование формируемых компетенций</w:t>
            </w:r>
          </w:p>
        </w:tc>
        <w:tc>
          <w:tcPr>
            <w:tcW w:w="12388" w:type="dxa"/>
            <w:gridSpan w:val="2"/>
            <w:shd w:val="clear" w:color="auto" w:fill="auto"/>
          </w:tcPr>
          <w:p w:rsidR="00306AA0" w:rsidRPr="00012E1D" w:rsidRDefault="00306AA0"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rPr>
            </w:pPr>
            <w:r w:rsidRPr="00012E1D">
              <w:rPr>
                <w:rFonts w:ascii="Times New Roman" w:hAnsi="Times New Roman"/>
              </w:rPr>
              <w:t>Планируемые результаты освоения дисциплины</w:t>
            </w:r>
          </w:p>
        </w:tc>
      </w:tr>
      <w:tr w:rsidR="00306AA0" w:rsidRPr="00012E1D" w:rsidTr="00F02423">
        <w:tc>
          <w:tcPr>
            <w:tcW w:w="2660" w:type="dxa"/>
            <w:vMerge/>
            <w:shd w:val="clear" w:color="auto" w:fill="auto"/>
          </w:tcPr>
          <w:p w:rsidR="00306AA0" w:rsidRPr="00012E1D" w:rsidRDefault="00306AA0"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tc>
        <w:tc>
          <w:tcPr>
            <w:tcW w:w="6088" w:type="dxa"/>
            <w:shd w:val="clear" w:color="auto" w:fill="auto"/>
          </w:tcPr>
          <w:p w:rsidR="00306AA0" w:rsidRPr="00012E1D" w:rsidRDefault="00306AA0"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rPr>
            </w:pPr>
            <w:r w:rsidRPr="00012E1D">
              <w:rPr>
                <w:rFonts w:ascii="Times New Roman" w:hAnsi="Times New Roman"/>
              </w:rPr>
              <w:t>Общие</w:t>
            </w:r>
          </w:p>
          <w:p w:rsidR="00306AA0" w:rsidRPr="00012E1D" w:rsidRDefault="00306AA0"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rPr>
            </w:pPr>
            <w:r w:rsidRPr="00012E1D">
              <w:rPr>
                <w:rFonts w:ascii="Times New Roman" w:hAnsi="Times New Roman"/>
              </w:rPr>
              <w:t>(из ФГОС СОО и Программы воспитания ОПОП)</w:t>
            </w:r>
          </w:p>
        </w:tc>
        <w:tc>
          <w:tcPr>
            <w:tcW w:w="6300" w:type="dxa"/>
            <w:shd w:val="clear" w:color="auto" w:fill="auto"/>
          </w:tcPr>
          <w:p w:rsidR="00306AA0" w:rsidRPr="00012E1D" w:rsidRDefault="00306AA0"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rPr>
            </w:pPr>
            <w:r w:rsidRPr="00012E1D">
              <w:rPr>
                <w:rFonts w:ascii="Times New Roman" w:hAnsi="Times New Roman"/>
              </w:rPr>
              <w:t>Дисциплинарные (предметные)</w:t>
            </w:r>
          </w:p>
        </w:tc>
      </w:tr>
      <w:tr w:rsidR="00306AA0" w:rsidRPr="00012E1D" w:rsidTr="00F02423">
        <w:tc>
          <w:tcPr>
            <w:tcW w:w="2660" w:type="dxa"/>
            <w:shd w:val="clear" w:color="auto" w:fill="auto"/>
          </w:tcPr>
          <w:p w:rsidR="00306AA0" w:rsidRPr="00012E1D" w:rsidRDefault="00306AA0" w:rsidP="00F02423">
            <w:pPr>
              <w:widowControl w:val="0"/>
              <w:ind w:left="177"/>
              <w:rPr>
                <w:rFonts w:ascii="Times New Roman" w:hAnsi="Times New Roman"/>
                <w:b/>
              </w:rPr>
            </w:pPr>
            <w:r w:rsidRPr="00012E1D">
              <w:rPr>
                <w:rFonts w:ascii="Times New Roman" w:hAnsi="Times New Roman"/>
              </w:rPr>
              <w:t xml:space="preserve">ОК 01. Выбирать способы решения задач профессиональной деятельности применительно </w:t>
            </w:r>
            <w:r w:rsidRPr="00012E1D">
              <w:rPr>
                <w:rFonts w:ascii="Times New Roman" w:hAnsi="Times New Roman"/>
              </w:rPr>
              <w:br/>
              <w:t>к различным контекстам</w:t>
            </w:r>
          </w:p>
        </w:tc>
        <w:tc>
          <w:tcPr>
            <w:tcW w:w="6088" w:type="dxa"/>
            <w:shd w:val="clear" w:color="auto" w:fill="auto"/>
          </w:tcPr>
          <w:p w:rsidR="00306AA0" w:rsidRPr="00012E1D" w:rsidRDefault="00306AA0" w:rsidP="00F02423">
            <w:pPr>
              <w:jc w:val="both"/>
              <w:rPr>
                <w:rFonts w:ascii="Times New Roman" w:hAnsi="Times New Roman"/>
                <w:shd w:val="clear" w:color="auto" w:fill="FFFFFF"/>
              </w:rPr>
            </w:pPr>
            <w:r w:rsidRPr="00012E1D">
              <w:rPr>
                <w:rFonts w:ascii="Times New Roman" w:hAnsi="Times New Roman"/>
                <w:shd w:val="clear" w:color="auto" w:fill="FFFFFF"/>
              </w:rPr>
              <w:t>В части трудового воспитания:</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готовность к труду, осознание ценности мастерства, трудолюбие;</w:t>
            </w:r>
            <w:r w:rsidRPr="00012E1D">
              <w:rPr>
                <w:rFonts w:ascii="Times New Roman" w:hAnsi="Times New Roman"/>
                <w:iCs/>
              </w:rPr>
              <w:t xml:space="preserve"> </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xml:space="preserve">- готовность к активной деятельности технологической и социальной направленности, способность инициировать, </w:t>
            </w:r>
            <w:r w:rsidRPr="00012E1D">
              <w:rPr>
                <w:rFonts w:ascii="Times New Roman" w:hAnsi="Times New Roman"/>
                <w:shd w:val="clear" w:color="auto" w:fill="FFFFFF"/>
              </w:rPr>
              <w:lastRenderedPageBreak/>
              <w:t>планировать и самостоятельно выполнять такую деятельность;</w:t>
            </w:r>
            <w:r w:rsidRPr="00012E1D">
              <w:rPr>
                <w:rFonts w:ascii="Times New Roman" w:hAnsi="Times New Roman"/>
                <w:iCs/>
              </w:rPr>
              <w:t xml:space="preserve"> </w:t>
            </w:r>
          </w:p>
          <w:p w:rsidR="00306AA0" w:rsidRPr="00012E1D" w:rsidRDefault="00306AA0" w:rsidP="00F02423">
            <w:pPr>
              <w:jc w:val="both"/>
              <w:rPr>
                <w:rFonts w:ascii="Times New Roman" w:hAnsi="Times New Roman"/>
                <w:strike/>
                <w:shd w:val="clear" w:color="auto" w:fill="FFFFFF"/>
              </w:rPr>
            </w:pPr>
            <w:r w:rsidRPr="00012E1D">
              <w:rPr>
                <w:rFonts w:ascii="Times New Roman" w:hAnsi="Times New Roman"/>
                <w:shd w:val="clear" w:color="auto" w:fill="FFFFFF"/>
              </w:rPr>
              <w:t>- интерес к различным сферам профессиональной деятельности,</w:t>
            </w:r>
          </w:p>
          <w:p w:rsidR="00306AA0" w:rsidRPr="00012E1D" w:rsidRDefault="00306AA0" w:rsidP="00F02423">
            <w:pPr>
              <w:jc w:val="both"/>
              <w:rPr>
                <w:rStyle w:val="dt-m"/>
                <w:rFonts w:ascii="Times New Roman" w:hAnsi="Times New Roman"/>
                <w:shd w:val="clear" w:color="auto" w:fill="FFFFFF"/>
              </w:rPr>
            </w:pPr>
            <w:r w:rsidRPr="00012E1D">
              <w:rPr>
                <w:rFonts w:ascii="Times New Roman" w:hAnsi="Times New Roman"/>
                <w:shd w:val="clear" w:color="auto" w:fill="FFFFFF"/>
              </w:rPr>
              <w:t>Овладение универсальными учебными познавательными действиями:</w:t>
            </w:r>
          </w:p>
          <w:p w:rsidR="00306AA0" w:rsidRPr="00012E1D" w:rsidRDefault="00306AA0" w:rsidP="00F02423">
            <w:pPr>
              <w:jc w:val="both"/>
              <w:rPr>
                <w:rFonts w:ascii="Times New Roman" w:hAnsi="Times New Roman"/>
                <w:shd w:val="clear" w:color="auto" w:fill="FFFFFF"/>
              </w:rPr>
            </w:pPr>
            <w:r w:rsidRPr="00012E1D">
              <w:rPr>
                <w:rStyle w:val="dt-m"/>
                <w:rFonts w:ascii="Times New Roman" w:hAnsi="Times New Roman"/>
                <w:shd w:val="clear" w:color="auto" w:fill="FFFFFF"/>
              </w:rPr>
              <w:t xml:space="preserve"> а) </w:t>
            </w:r>
            <w:r w:rsidRPr="00012E1D">
              <w:rPr>
                <w:rFonts w:ascii="Times New Roman" w:hAnsi="Times New Roman"/>
                <w:shd w:val="clear" w:color="auto" w:fill="FFFFFF"/>
              </w:rPr>
              <w:t>базовые логические действия:</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xml:space="preserve">- самостоятельно формулировать и актуализировать проблему, рассматривать ее всесторонне; </w:t>
            </w:r>
          </w:p>
          <w:p w:rsidR="00306AA0" w:rsidRPr="00012E1D" w:rsidRDefault="00306AA0" w:rsidP="00F02423">
            <w:pPr>
              <w:pStyle w:val="dt-p"/>
              <w:shd w:val="clear" w:color="auto" w:fill="FFFFFF"/>
              <w:spacing w:before="0" w:beforeAutospacing="0" w:after="0" w:afterAutospacing="0"/>
              <w:jc w:val="both"/>
              <w:textAlignment w:val="baseline"/>
            </w:pPr>
            <w:r w:rsidRPr="00012E1D">
              <w:t xml:space="preserve">- устанавливать существенный признак или основания для сравнения, классификации и обобщения; </w:t>
            </w:r>
          </w:p>
          <w:p w:rsidR="00306AA0" w:rsidRPr="00012E1D" w:rsidRDefault="00306AA0" w:rsidP="00F02423">
            <w:pPr>
              <w:pStyle w:val="dt-p"/>
              <w:shd w:val="clear" w:color="auto" w:fill="FFFFFF"/>
              <w:spacing w:before="0" w:beforeAutospacing="0" w:after="0" w:afterAutospacing="0"/>
              <w:jc w:val="both"/>
              <w:textAlignment w:val="baseline"/>
            </w:pPr>
            <w:r w:rsidRPr="00012E1D">
              <w:t>- определять цели деятельности, задавать параметры и критерии их достижения;</w:t>
            </w:r>
          </w:p>
          <w:p w:rsidR="00306AA0" w:rsidRPr="00012E1D" w:rsidRDefault="00306AA0" w:rsidP="00F02423">
            <w:pPr>
              <w:pStyle w:val="dt-p"/>
              <w:shd w:val="clear" w:color="auto" w:fill="FFFFFF"/>
              <w:spacing w:before="0" w:beforeAutospacing="0" w:after="0" w:afterAutospacing="0"/>
              <w:jc w:val="both"/>
              <w:textAlignment w:val="baseline"/>
            </w:pPr>
            <w:r w:rsidRPr="00012E1D">
              <w:t xml:space="preserve">- выявлять закономерности и противоречия в рассматриваемых явлениях; </w:t>
            </w:r>
          </w:p>
          <w:p w:rsidR="00306AA0" w:rsidRPr="00012E1D" w:rsidRDefault="00306AA0" w:rsidP="00F02423">
            <w:pPr>
              <w:pStyle w:val="dt-p"/>
              <w:shd w:val="clear" w:color="auto" w:fill="FFFFFF"/>
              <w:spacing w:before="0" w:beforeAutospacing="0" w:after="0" w:afterAutospacing="0"/>
              <w:jc w:val="both"/>
              <w:textAlignment w:val="baseline"/>
            </w:pPr>
            <w:r w:rsidRPr="00012E1D">
              <w:t>- вносить коррективы в деятельность, оценивать соответствие результатов целям, оценивать риски последствий деятельности;</w:t>
            </w:r>
            <w:r w:rsidRPr="00012E1D">
              <w:rPr>
                <w:iCs/>
              </w:rPr>
              <w:t xml:space="preserve"> </w:t>
            </w:r>
          </w:p>
          <w:p w:rsidR="00306AA0" w:rsidRPr="00012E1D" w:rsidRDefault="00306AA0" w:rsidP="00F02423">
            <w:pPr>
              <w:jc w:val="both"/>
              <w:rPr>
                <w:rFonts w:ascii="Times New Roman" w:hAnsi="Times New Roman"/>
              </w:rPr>
            </w:pPr>
            <w:r w:rsidRPr="00012E1D">
              <w:rPr>
                <w:rFonts w:ascii="Times New Roman" w:hAnsi="Times New Roman"/>
              </w:rPr>
              <w:t>- развивать креативное мышление при решении жизненных проблем</w:t>
            </w:r>
            <w:r w:rsidRPr="00012E1D">
              <w:rPr>
                <w:rFonts w:ascii="Times New Roman" w:hAnsi="Times New Roman"/>
                <w:iCs/>
              </w:rPr>
              <w:t xml:space="preserve"> </w:t>
            </w:r>
          </w:p>
          <w:p w:rsidR="00306AA0" w:rsidRPr="00012E1D" w:rsidRDefault="00306AA0" w:rsidP="00F02423">
            <w:pPr>
              <w:jc w:val="both"/>
              <w:rPr>
                <w:rFonts w:ascii="Times New Roman" w:hAnsi="Times New Roman"/>
                <w:shd w:val="clear" w:color="auto" w:fill="FFFFFF"/>
              </w:rPr>
            </w:pPr>
            <w:r w:rsidRPr="00012E1D">
              <w:rPr>
                <w:rStyle w:val="dt-m"/>
                <w:rFonts w:ascii="Times New Roman" w:hAnsi="Times New Roman"/>
                <w:shd w:val="clear" w:color="auto" w:fill="FFFFFF"/>
              </w:rPr>
              <w:t>б)</w:t>
            </w:r>
            <w:r w:rsidRPr="00012E1D">
              <w:rPr>
                <w:rFonts w:ascii="Times New Roman" w:hAnsi="Times New Roman"/>
                <w:shd w:val="clear" w:color="auto" w:fill="FFFFFF"/>
              </w:rPr>
              <w:t> базовые исследовательские действия:</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владеть навыками учебно-исследовательской и проектной деятельности, навыками разрешения проблем;</w:t>
            </w:r>
            <w:r w:rsidRPr="00012E1D">
              <w:rPr>
                <w:rFonts w:ascii="Times New Roman" w:hAnsi="Times New Roman"/>
                <w:iCs/>
              </w:rPr>
              <w:t xml:space="preserve"> </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xml:space="preserve">- выявлять причинно-следственные связи и актуализировать задачу, выдвигать гипотезу ее </w:t>
            </w:r>
            <w:r w:rsidRPr="00012E1D">
              <w:rPr>
                <w:rFonts w:ascii="Times New Roman" w:hAnsi="Times New Roman"/>
              </w:rPr>
              <w:lastRenderedPageBreak/>
              <w:t>решения, находить аргументы для доказательства своих утверждений, задавать параметры и критерии решения;</w:t>
            </w:r>
            <w:r w:rsidRPr="00012E1D">
              <w:rPr>
                <w:rFonts w:ascii="Times New Roman" w:hAnsi="Times New Roman"/>
                <w:iCs/>
              </w:rPr>
              <w:t xml:space="preserve"> </w:t>
            </w:r>
          </w:p>
          <w:p w:rsidR="00306AA0" w:rsidRPr="00012E1D" w:rsidRDefault="00306AA0" w:rsidP="00F02423">
            <w:pPr>
              <w:shd w:val="clear" w:color="auto" w:fill="FFFFFF"/>
              <w:jc w:val="both"/>
              <w:textAlignment w:val="baseline"/>
              <w:rPr>
                <w:rFonts w:ascii="Times New Roman" w:hAnsi="Times New Roman"/>
                <w:iCs/>
              </w:rPr>
            </w:pPr>
            <w:r w:rsidRPr="00012E1D">
              <w:rPr>
                <w:rFonts w:ascii="Times New Roman" w:hAnsi="Times New Roman"/>
              </w:rPr>
              <w:t>- анализировать полученные в ходе решения задачи результаты, критически оценивать их достоверность, прогнозировать изменение в новых условиях;</w:t>
            </w:r>
            <w:r w:rsidRPr="00012E1D">
              <w:rPr>
                <w:rFonts w:ascii="Times New Roman" w:hAnsi="Times New Roman"/>
                <w:iCs/>
              </w:rPr>
              <w:t xml:space="preserve"> </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уметь переносить знания в познавательную и практическую области жизнедеятельности;</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уметь интегрировать знания из разных предметных областей;</w:t>
            </w:r>
            <w:r w:rsidRPr="00012E1D">
              <w:rPr>
                <w:rFonts w:ascii="Times New Roman" w:hAnsi="Times New Roman"/>
                <w:iCs/>
              </w:rPr>
              <w:t xml:space="preserve"> </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выдвигать новые идеи, предлагать оригинальные подходы и решения;</w:t>
            </w:r>
            <w:r w:rsidRPr="00012E1D">
              <w:rPr>
                <w:rFonts w:ascii="Times New Roman" w:hAnsi="Times New Roman"/>
                <w:iCs/>
              </w:rPr>
              <w:t xml:space="preserve"> </w:t>
            </w:r>
          </w:p>
          <w:p w:rsidR="00306AA0" w:rsidRPr="00012E1D" w:rsidRDefault="00306AA0" w:rsidP="00F02423">
            <w:pPr>
              <w:pStyle w:val="dt-p"/>
              <w:shd w:val="clear" w:color="auto" w:fill="FFFFFF"/>
              <w:spacing w:before="0" w:beforeAutospacing="0" w:after="0" w:afterAutospacing="0"/>
              <w:textAlignment w:val="baseline"/>
            </w:pPr>
            <w:r w:rsidRPr="00012E1D">
              <w:t xml:space="preserve">- способность их использования в познавательной и социальной практике </w:t>
            </w:r>
          </w:p>
        </w:tc>
        <w:tc>
          <w:tcPr>
            <w:tcW w:w="6300" w:type="dxa"/>
            <w:shd w:val="clear" w:color="auto" w:fill="auto"/>
          </w:tcPr>
          <w:p w:rsidR="00306AA0" w:rsidRPr="00012E1D" w:rsidRDefault="00306AA0" w:rsidP="00F02423">
            <w:pPr>
              <w:ind w:left="57" w:right="57"/>
              <w:rPr>
                <w:rFonts w:ascii="Times New Roman" w:hAnsi="Times New Roman"/>
              </w:rPr>
            </w:pPr>
            <w:r w:rsidRPr="00012E1D">
              <w:rPr>
                <w:rFonts w:ascii="Times New Roman" w:hAnsi="Times New Roman"/>
              </w:rPr>
              <w:lastRenderedPageBreak/>
              <w:t>- сформировать представления о возможных источниках опасности в</w:t>
            </w:r>
          </w:p>
          <w:p w:rsidR="00306AA0" w:rsidRPr="00012E1D" w:rsidRDefault="00306AA0" w:rsidP="00F02423">
            <w:pPr>
              <w:ind w:left="57" w:right="57"/>
              <w:rPr>
                <w:rFonts w:ascii="Times New Roman" w:hAnsi="Times New Roman"/>
              </w:rPr>
            </w:pPr>
            <w:r w:rsidRPr="00012E1D">
              <w:rPr>
                <w:rFonts w:ascii="Times New Roman" w:hAnsi="Times New Roman"/>
              </w:rPr>
              <w:t>различных ситуациях (в быту, транспорте, общественных местах, в природной</w:t>
            </w:r>
          </w:p>
          <w:p w:rsidR="00306AA0" w:rsidRPr="00012E1D" w:rsidRDefault="00306AA0" w:rsidP="00F02423">
            <w:pPr>
              <w:ind w:left="57" w:right="57"/>
              <w:rPr>
                <w:rFonts w:ascii="Times New Roman" w:hAnsi="Times New Roman"/>
              </w:rPr>
            </w:pPr>
            <w:r w:rsidRPr="00012E1D">
              <w:rPr>
                <w:rFonts w:ascii="Times New Roman" w:hAnsi="Times New Roman"/>
              </w:rPr>
              <w:t>среде, в социуме, в цифровой среде); владение основными способами</w:t>
            </w:r>
          </w:p>
          <w:p w:rsidR="00306AA0" w:rsidRPr="00012E1D" w:rsidRDefault="00306AA0" w:rsidP="00F02423">
            <w:pPr>
              <w:ind w:left="57" w:right="57"/>
              <w:rPr>
                <w:rFonts w:ascii="Times New Roman" w:hAnsi="Times New Roman"/>
              </w:rPr>
            </w:pPr>
            <w:r w:rsidRPr="00012E1D">
              <w:rPr>
                <w:rFonts w:ascii="Times New Roman" w:hAnsi="Times New Roman"/>
              </w:rPr>
              <w:t xml:space="preserve">предупреждения опасных и </w:t>
            </w:r>
            <w:r w:rsidRPr="00012E1D">
              <w:rPr>
                <w:rFonts w:ascii="Times New Roman" w:hAnsi="Times New Roman"/>
              </w:rPr>
              <w:lastRenderedPageBreak/>
              <w:t xml:space="preserve">экстремальных ситуаций; </w:t>
            </w:r>
          </w:p>
          <w:p w:rsidR="00306AA0" w:rsidRPr="00012E1D" w:rsidRDefault="00306AA0" w:rsidP="00F02423">
            <w:pPr>
              <w:ind w:left="57" w:right="57"/>
              <w:rPr>
                <w:rFonts w:ascii="Times New Roman" w:hAnsi="Times New Roman"/>
                <w:b/>
                <w:sz w:val="28"/>
              </w:rPr>
            </w:pPr>
            <w:r w:rsidRPr="00012E1D">
              <w:rPr>
                <w:rFonts w:ascii="Times New Roman" w:hAnsi="Times New Roman"/>
              </w:rPr>
              <w:t>- знать порядок действий в экстремальных и чрезвычайных ситуациях</w:t>
            </w:r>
          </w:p>
        </w:tc>
      </w:tr>
      <w:tr w:rsidR="00306AA0" w:rsidRPr="00012E1D" w:rsidTr="00F02423">
        <w:tc>
          <w:tcPr>
            <w:tcW w:w="2660" w:type="dxa"/>
            <w:shd w:val="clear" w:color="auto" w:fill="auto"/>
          </w:tcPr>
          <w:p w:rsidR="00306AA0" w:rsidRPr="00012E1D" w:rsidRDefault="00306AA0" w:rsidP="00F02423">
            <w:pPr>
              <w:ind w:left="57" w:right="57"/>
              <w:jc w:val="both"/>
              <w:rPr>
                <w:rFonts w:ascii="Times New Roman" w:hAnsi="Times New Roman"/>
              </w:rPr>
            </w:pPr>
            <w:r w:rsidRPr="00012E1D">
              <w:rPr>
                <w:rFonts w:ascii="Times New Roman" w:hAnsi="Times New Roman"/>
              </w:rPr>
              <w:lastRenderedPageBreak/>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6088" w:type="dxa"/>
            <w:shd w:val="clear" w:color="auto" w:fill="auto"/>
          </w:tcPr>
          <w:p w:rsidR="00306AA0" w:rsidRPr="00012E1D" w:rsidRDefault="00306AA0" w:rsidP="00F02423">
            <w:pPr>
              <w:jc w:val="both"/>
              <w:rPr>
                <w:rFonts w:ascii="Times New Roman" w:hAnsi="Times New Roman"/>
                <w:shd w:val="clear" w:color="auto" w:fill="FFFFFF"/>
              </w:rPr>
            </w:pPr>
            <w:r w:rsidRPr="00012E1D">
              <w:rPr>
                <w:rFonts w:ascii="Times New Roman" w:hAnsi="Times New Roman"/>
                <w:shd w:val="clear" w:color="auto" w:fill="FFFFFF"/>
              </w:rPr>
              <w:t>В области ценности научного познания:</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r w:rsidRPr="00012E1D">
              <w:rPr>
                <w:rFonts w:ascii="Times New Roman" w:hAnsi="Times New Roman"/>
                <w:iCs/>
              </w:rPr>
              <w:t xml:space="preserve"> </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xml:space="preserve">- совершенствование языковой и читательской культуры как средства взаимодействия между людьми и познания мира; </w:t>
            </w:r>
          </w:p>
          <w:p w:rsidR="00306AA0" w:rsidRPr="00012E1D" w:rsidRDefault="00306AA0" w:rsidP="00F02423">
            <w:pPr>
              <w:jc w:val="both"/>
              <w:rPr>
                <w:rFonts w:ascii="Times New Roman" w:hAnsi="Times New Roman"/>
                <w:iCs/>
              </w:rPr>
            </w:pPr>
            <w:r w:rsidRPr="00012E1D">
              <w:rPr>
                <w:rFonts w:ascii="Times New Roman" w:hAnsi="Times New Roman"/>
                <w:shd w:val="clear" w:color="auto" w:fill="FFFFFF"/>
              </w:rPr>
              <w:t xml:space="preserve">- осознание ценности научной деятельности, готовность осуществлять проектную и исследовательскую деятельность индивидуально </w:t>
            </w:r>
            <w:r w:rsidRPr="00012E1D">
              <w:rPr>
                <w:rFonts w:ascii="Times New Roman" w:hAnsi="Times New Roman"/>
                <w:shd w:val="clear" w:color="auto" w:fill="FFFFFF"/>
              </w:rPr>
              <w:lastRenderedPageBreak/>
              <w:t>и в группе;</w:t>
            </w:r>
          </w:p>
          <w:p w:rsidR="00306AA0" w:rsidRPr="00012E1D" w:rsidRDefault="00306AA0" w:rsidP="00F02423">
            <w:pPr>
              <w:jc w:val="both"/>
              <w:rPr>
                <w:rStyle w:val="dt-m"/>
                <w:rFonts w:ascii="Times New Roman" w:hAnsi="Times New Roman"/>
                <w:shd w:val="clear" w:color="auto" w:fill="FFFFFF"/>
              </w:rPr>
            </w:pPr>
            <w:r w:rsidRPr="00012E1D">
              <w:rPr>
                <w:rFonts w:ascii="Times New Roman" w:hAnsi="Times New Roman"/>
                <w:shd w:val="clear" w:color="auto" w:fill="FFFFFF"/>
              </w:rPr>
              <w:t>Овладение универсальными учебными познавательными действиями:</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в) работа с информацией:</w:t>
            </w:r>
          </w:p>
          <w:p w:rsidR="00306AA0" w:rsidRPr="00012E1D" w:rsidRDefault="00306AA0" w:rsidP="00F02423">
            <w:pPr>
              <w:jc w:val="both"/>
              <w:rPr>
                <w:rFonts w:ascii="Times New Roman" w:hAnsi="Times New Roman"/>
              </w:rPr>
            </w:pPr>
            <w:r w:rsidRPr="00012E1D">
              <w:rPr>
                <w:rFonts w:ascii="Times New Roman" w:hAnsi="Times New Roman"/>
              </w:rPr>
              <w:t>- 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306AA0" w:rsidRPr="00012E1D" w:rsidRDefault="00306AA0" w:rsidP="00F02423">
            <w:pPr>
              <w:jc w:val="both"/>
              <w:rPr>
                <w:rFonts w:ascii="Times New Roman" w:hAnsi="Times New Roman"/>
              </w:rPr>
            </w:pPr>
            <w:r w:rsidRPr="00012E1D">
              <w:rPr>
                <w:rFonts w:ascii="Times New Roman" w:hAnsi="Times New Roman"/>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306AA0" w:rsidRPr="00012E1D" w:rsidRDefault="00306AA0" w:rsidP="00F02423">
            <w:pPr>
              <w:jc w:val="both"/>
              <w:rPr>
                <w:rFonts w:ascii="Times New Roman" w:hAnsi="Times New Roman"/>
              </w:rPr>
            </w:pPr>
            <w:r w:rsidRPr="00012E1D">
              <w:rPr>
                <w:rFonts w:ascii="Times New Roman" w:hAnsi="Times New Roman"/>
              </w:rPr>
              <w:t>- оценивать достоверность, легитимность информации, ее соответствие правовым и морально-этическим нормам;</w:t>
            </w:r>
            <w:r w:rsidRPr="00012E1D">
              <w:rPr>
                <w:rFonts w:ascii="Times New Roman" w:hAnsi="Times New Roman"/>
                <w:shd w:val="clear" w:color="auto" w:fill="FFFFFF"/>
              </w:rPr>
              <w:t xml:space="preserve"> </w:t>
            </w:r>
          </w:p>
          <w:p w:rsidR="00306AA0" w:rsidRPr="00012E1D" w:rsidRDefault="00306AA0" w:rsidP="00F02423">
            <w:pPr>
              <w:jc w:val="both"/>
              <w:rPr>
                <w:rFonts w:ascii="Times New Roman" w:hAnsi="Times New Roman"/>
              </w:rPr>
            </w:pPr>
            <w:r w:rsidRPr="00012E1D">
              <w:rPr>
                <w:rFonts w:ascii="Times New Roman" w:hAnsi="Times New Roman"/>
              </w:rPr>
              <w:t xml:space="preserve">-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 </w:t>
            </w:r>
          </w:p>
          <w:p w:rsidR="00306AA0" w:rsidRPr="00012E1D" w:rsidRDefault="00306AA0" w:rsidP="00F02423">
            <w:pPr>
              <w:pStyle w:val="dt-p"/>
              <w:shd w:val="clear" w:color="auto" w:fill="FFFFFF"/>
              <w:spacing w:before="0" w:beforeAutospacing="0" w:after="0" w:afterAutospacing="0"/>
              <w:jc w:val="both"/>
              <w:textAlignment w:val="baseline"/>
            </w:pPr>
            <w:r w:rsidRPr="00012E1D">
              <w:t>- владеть навыками распознавания и защиты информации, информационной безопасности личности</w:t>
            </w:r>
            <w:r w:rsidRPr="00012E1D">
              <w:rPr>
                <w:shd w:val="clear" w:color="auto" w:fill="FFFFFF"/>
              </w:rPr>
              <w:t xml:space="preserve">; </w:t>
            </w:r>
            <w:r w:rsidRPr="00012E1D">
              <w:rPr>
                <w:iCs/>
              </w:rPr>
              <w:t xml:space="preserve"> </w:t>
            </w:r>
          </w:p>
        </w:tc>
        <w:tc>
          <w:tcPr>
            <w:tcW w:w="6300" w:type="dxa"/>
            <w:shd w:val="clear" w:color="auto" w:fill="auto"/>
          </w:tcPr>
          <w:p w:rsidR="00306AA0" w:rsidRPr="00012E1D" w:rsidRDefault="00306AA0" w:rsidP="00F02423">
            <w:pPr>
              <w:ind w:left="57" w:right="57"/>
              <w:jc w:val="both"/>
              <w:rPr>
                <w:rFonts w:ascii="Times New Roman" w:hAnsi="Times New Roman"/>
              </w:rPr>
            </w:pPr>
            <w:r w:rsidRPr="00012E1D">
              <w:rPr>
                <w:rFonts w:ascii="Times New Roman" w:hAnsi="Times New Roman"/>
              </w:rPr>
              <w:lastRenderedPageBreak/>
              <w:t>- проявить нетерпимость к проявлениям насилия в социальном</w:t>
            </w:r>
          </w:p>
          <w:p w:rsidR="00306AA0" w:rsidRPr="00012E1D" w:rsidRDefault="00306AA0" w:rsidP="00F02423">
            <w:pPr>
              <w:ind w:left="57" w:right="57"/>
              <w:jc w:val="both"/>
              <w:rPr>
                <w:rFonts w:ascii="Times New Roman" w:hAnsi="Times New Roman"/>
              </w:rPr>
            </w:pPr>
            <w:r w:rsidRPr="00012E1D">
              <w:rPr>
                <w:rFonts w:ascii="Times New Roman" w:hAnsi="Times New Roman"/>
              </w:rPr>
              <w:t xml:space="preserve">взаимодействии; </w:t>
            </w:r>
          </w:p>
          <w:p w:rsidR="00306AA0" w:rsidRPr="00012E1D" w:rsidRDefault="00306AA0" w:rsidP="00F02423">
            <w:pPr>
              <w:ind w:left="57" w:right="57"/>
              <w:jc w:val="both"/>
              <w:rPr>
                <w:rFonts w:ascii="Times New Roman" w:hAnsi="Times New Roman"/>
              </w:rPr>
            </w:pPr>
            <w:r w:rsidRPr="00012E1D">
              <w:rPr>
                <w:rFonts w:ascii="Times New Roman" w:hAnsi="Times New Roman"/>
              </w:rPr>
              <w:t>- знать о способах безопасного поведения в цифровой среде;</w:t>
            </w:r>
          </w:p>
          <w:p w:rsidR="00306AA0" w:rsidRPr="00012E1D" w:rsidRDefault="00306AA0" w:rsidP="00F02423">
            <w:pPr>
              <w:ind w:left="57" w:right="57"/>
              <w:jc w:val="both"/>
              <w:rPr>
                <w:rFonts w:ascii="Times New Roman" w:hAnsi="Times New Roman"/>
              </w:rPr>
            </w:pPr>
            <w:r w:rsidRPr="00012E1D">
              <w:rPr>
                <w:rFonts w:ascii="Times New Roman" w:hAnsi="Times New Roman"/>
              </w:rPr>
              <w:t xml:space="preserve">- уметь применять их на практике; </w:t>
            </w:r>
          </w:p>
          <w:p w:rsidR="00306AA0" w:rsidRPr="00012E1D" w:rsidRDefault="00306AA0" w:rsidP="00F02423">
            <w:pPr>
              <w:ind w:left="57" w:right="57"/>
              <w:jc w:val="both"/>
              <w:rPr>
                <w:rFonts w:ascii="Times New Roman" w:hAnsi="Times New Roman"/>
              </w:rPr>
            </w:pPr>
            <w:r w:rsidRPr="00012E1D">
              <w:rPr>
                <w:rFonts w:ascii="Times New Roman" w:hAnsi="Times New Roman"/>
              </w:rPr>
              <w:t>- уметь распознавать опасности в цифровой</w:t>
            </w:r>
          </w:p>
          <w:p w:rsidR="00306AA0" w:rsidRPr="00012E1D" w:rsidRDefault="00306AA0" w:rsidP="00F02423">
            <w:pPr>
              <w:ind w:left="57" w:right="57"/>
              <w:jc w:val="both"/>
              <w:rPr>
                <w:rFonts w:ascii="Times New Roman" w:hAnsi="Times New Roman"/>
              </w:rPr>
            </w:pPr>
            <w:r w:rsidRPr="00012E1D">
              <w:rPr>
                <w:rFonts w:ascii="Times New Roman" w:hAnsi="Times New Roman"/>
              </w:rPr>
              <w:t>среде (в том числе криминального характера, опасности вовлечения в</w:t>
            </w:r>
          </w:p>
          <w:p w:rsidR="00306AA0" w:rsidRPr="00012E1D" w:rsidRDefault="00306AA0" w:rsidP="00F02423">
            <w:pPr>
              <w:ind w:left="57" w:right="57"/>
              <w:jc w:val="both"/>
              <w:rPr>
                <w:rFonts w:ascii="Times New Roman" w:hAnsi="Times New Roman"/>
                <w:b/>
              </w:rPr>
            </w:pPr>
            <w:r w:rsidRPr="00012E1D">
              <w:rPr>
                <w:rFonts w:ascii="Times New Roman" w:hAnsi="Times New Roman"/>
              </w:rPr>
              <w:t>деструктивную деятельность) и противодействовать им</w:t>
            </w:r>
          </w:p>
        </w:tc>
      </w:tr>
      <w:tr w:rsidR="00306AA0" w:rsidRPr="00012E1D" w:rsidTr="00F02423">
        <w:tc>
          <w:tcPr>
            <w:tcW w:w="2660" w:type="dxa"/>
            <w:shd w:val="clear" w:color="auto" w:fill="auto"/>
          </w:tcPr>
          <w:p w:rsidR="00306AA0" w:rsidRPr="00012E1D" w:rsidRDefault="00306AA0" w:rsidP="00F02423">
            <w:pPr>
              <w:ind w:left="57" w:right="57"/>
              <w:jc w:val="both"/>
              <w:rPr>
                <w:rFonts w:ascii="Times New Roman" w:hAnsi="Times New Roman"/>
              </w:rPr>
            </w:pPr>
            <w:r w:rsidRPr="00012E1D">
              <w:rPr>
                <w:rFonts w:ascii="Times New Roman" w:hAnsi="Times New Roman"/>
              </w:rPr>
              <w:lastRenderedPageBreak/>
              <w:t xml:space="preserve">ОК 03. Планировать и реализовывать собственное профессиональное и личностное развитие, </w:t>
            </w:r>
            <w:r w:rsidRPr="00012E1D">
              <w:rPr>
                <w:rFonts w:ascii="Times New Roman" w:hAnsi="Times New Roman"/>
              </w:rPr>
              <w:lastRenderedPageBreak/>
              <w:t>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6088" w:type="dxa"/>
            <w:shd w:val="clear" w:color="auto" w:fill="auto"/>
          </w:tcPr>
          <w:p w:rsidR="00306AA0" w:rsidRPr="00012E1D" w:rsidRDefault="00306AA0" w:rsidP="00F02423">
            <w:pPr>
              <w:tabs>
                <w:tab w:val="left" w:pos="182"/>
              </w:tabs>
              <w:jc w:val="both"/>
              <w:rPr>
                <w:rFonts w:ascii="Times New Roman" w:hAnsi="Times New Roman"/>
                <w:shd w:val="clear" w:color="auto" w:fill="FFFFFF"/>
              </w:rPr>
            </w:pPr>
            <w:r w:rsidRPr="00012E1D">
              <w:rPr>
                <w:rFonts w:ascii="Times New Roman" w:hAnsi="Times New Roman"/>
                <w:shd w:val="clear" w:color="auto" w:fill="FFFFFF"/>
              </w:rPr>
              <w:lastRenderedPageBreak/>
              <w:t xml:space="preserve"> В области духовно-нравственного воспитания:</w:t>
            </w:r>
          </w:p>
          <w:p w:rsidR="00306AA0" w:rsidRPr="00012E1D" w:rsidRDefault="00306AA0" w:rsidP="00F02423">
            <w:pPr>
              <w:jc w:val="both"/>
              <w:rPr>
                <w:rFonts w:ascii="Times New Roman" w:hAnsi="Times New Roman"/>
                <w:iCs/>
              </w:rPr>
            </w:pPr>
            <w:r w:rsidRPr="00012E1D">
              <w:rPr>
                <w:rFonts w:ascii="Times New Roman" w:hAnsi="Times New Roman"/>
                <w:shd w:val="clear" w:color="auto" w:fill="FFFFFF"/>
              </w:rPr>
              <w:t xml:space="preserve">- сформированность нравственного сознания, </w:t>
            </w:r>
            <w:r w:rsidRPr="00012E1D">
              <w:rPr>
                <w:rFonts w:ascii="Times New Roman" w:hAnsi="Times New Roman"/>
                <w:shd w:val="clear" w:color="auto" w:fill="FFFFFF"/>
              </w:rPr>
              <w:lastRenderedPageBreak/>
              <w:t>этического поведения;</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способность оценивать ситуацию и принимать осознанные решения, ориентируясь на морально-нравственные нормы и ценности;</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осознание личного вклада в построение устойчивого будущего;</w:t>
            </w:r>
          </w:p>
          <w:p w:rsidR="00306AA0" w:rsidRPr="00012E1D" w:rsidRDefault="00306AA0" w:rsidP="00F02423">
            <w:pPr>
              <w:jc w:val="both"/>
              <w:rPr>
                <w:rFonts w:ascii="Times New Roman" w:hAnsi="Times New Roman"/>
                <w:shd w:val="clear" w:color="auto" w:fill="FFFFFF"/>
              </w:rPr>
            </w:pPr>
            <w:r w:rsidRPr="00012E1D">
              <w:rPr>
                <w:rFonts w:ascii="Times New Roman" w:hAnsi="Times New Roman"/>
                <w:shd w:val="clear" w:color="auto" w:fill="FFFFFF"/>
              </w:rPr>
              <w:t>- 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Овладение универсальными регулятивными действиями:</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а) самоорганизация:</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самостоятельно составлять план решения проблемы с учетом имеющихся ресурсов, собственных возможностей и предпочтений;</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давать оценку новым ситуациям;</w:t>
            </w:r>
          </w:p>
          <w:p w:rsidR="00306AA0" w:rsidRPr="00012E1D" w:rsidRDefault="00306AA0" w:rsidP="00F02423">
            <w:pPr>
              <w:jc w:val="both"/>
              <w:rPr>
                <w:rFonts w:ascii="Times New Roman" w:hAnsi="Times New Roman"/>
              </w:rPr>
            </w:pPr>
            <w:r w:rsidRPr="00012E1D">
              <w:rPr>
                <w:rFonts w:ascii="Times New Roman" w:hAnsi="Times New Roman"/>
              </w:rPr>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б) самоконтроль:</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xml:space="preserve">использовать приемы </w:t>
            </w:r>
            <w:r w:rsidRPr="00012E1D">
              <w:rPr>
                <w:rFonts w:ascii="Times New Roman" w:hAnsi="Times New Roman"/>
              </w:rPr>
              <w:lastRenderedPageBreak/>
              <w:t>рефлексии для оценки ситуации, выбора верного решения;</w:t>
            </w:r>
          </w:p>
          <w:p w:rsidR="00306AA0" w:rsidRPr="00012E1D" w:rsidRDefault="00306AA0" w:rsidP="00F02423">
            <w:pPr>
              <w:jc w:val="both"/>
              <w:rPr>
                <w:rFonts w:ascii="Times New Roman" w:hAnsi="Times New Roman"/>
              </w:rPr>
            </w:pPr>
            <w:r w:rsidRPr="00012E1D">
              <w:rPr>
                <w:rFonts w:ascii="Times New Roman" w:hAnsi="Times New Roman"/>
              </w:rPr>
              <w:t>- уметь оценивать риски и своевременно принимать решения по их снижению;</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в) эмоциональный интеллект, предполагающий сформированность:</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306AA0" w:rsidRPr="00012E1D" w:rsidRDefault="00306AA0" w:rsidP="00F02423">
            <w:pPr>
              <w:pStyle w:val="dt-p"/>
              <w:shd w:val="clear" w:color="auto" w:fill="FFFFFF"/>
              <w:spacing w:before="0" w:beforeAutospacing="0" w:after="0" w:afterAutospacing="0"/>
              <w:jc w:val="both"/>
              <w:textAlignment w:val="baseline"/>
            </w:pPr>
            <w:r w:rsidRPr="00012E1D">
              <w:t>- социальных навыков, включающих способность выстраивать отношения с другими людьми, заботиться, проявлять интерес и разрешать конфликты</w:t>
            </w:r>
          </w:p>
        </w:tc>
        <w:tc>
          <w:tcPr>
            <w:tcW w:w="6300" w:type="dxa"/>
            <w:shd w:val="clear" w:color="auto" w:fill="auto"/>
          </w:tcPr>
          <w:p w:rsidR="00306AA0" w:rsidRPr="00012E1D" w:rsidRDefault="00306AA0" w:rsidP="00F02423">
            <w:pPr>
              <w:ind w:left="57" w:right="57"/>
              <w:jc w:val="both"/>
              <w:rPr>
                <w:rFonts w:ascii="Times New Roman" w:hAnsi="Times New Roman"/>
              </w:rPr>
            </w:pPr>
            <w:r w:rsidRPr="00012E1D">
              <w:rPr>
                <w:rFonts w:ascii="Times New Roman" w:hAnsi="Times New Roman"/>
              </w:rPr>
              <w:lastRenderedPageBreak/>
              <w:t xml:space="preserve">- сформировать представления о ценности безопасного поведения для личности, общества, государства; знание правил безопасного поведения и </w:t>
            </w:r>
            <w:r w:rsidRPr="00012E1D">
              <w:rPr>
                <w:rFonts w:ascii="Times New Roman" w:hAnsi="Times New Roman"/>
              </w:rPr>
              <w:lastRenderedPageBreak/>
              <w:t>способов их применения в собственном поведении;</w:t>
            </w:r>
          </w:p>
          <w:p w:rsidR="00306AA0" w:rsidRPr="00012E1D" w:rsidRDefault="00306AA0" w:rsidP="00F02423">
            <w:pPr>
              <w:ind w:left="57" w:right="57"/>
              <w:jc w:val="both"/>
              <w:rPr>
                <w:rFonts w:ascii="Times New Roman" w:hAnsi="Times New Roman"/>
              </w:rPr>
            </w:pPr>
            <w:r w:rsidRPr="00012E1D">
              <w:rPr>
                <w:rFonts w:ascii="Times New Roman" w:hAnsi="Times New Roman"/>
              </w:rPr>
              <w:t>- владеть основами медицинских знаний: владеть приемами оказания первой помощи при неотложных состояниях; знать меры профилактики инфекционных и неинфекционных заболеваний, сохранения психического здоровья; сформировать представления о здоровом образе жизни и его роли в сохранении психического и физического здоровья, негативного отношения к вредным привычкам; знать о необходимых действиях при чрезвычайных ситуациях биолого-социального характера;</w:t>
            </w:r>
          </w:p>
          <w:p w:rsidR="00306AA0" w:rsidRPr="00012E1D" w:rsidRDefault="00306AA0" w:rsidP="00F02423">
            <w:pPr>
              <w:ind w:left="57" w:right="57"/>
              <w:jc w:val="both"/>
              <w:rPr>
                <w:rFonts w:ascii="Times New Roman" w:hAnsi="Times New Roman"/>
              </w:rPr>
            </w:pPr>
            <w:r w:rsidRPr="00012E1D">
              <w:rPr>
                <w:rFonts w:ascii="Times New Roman" w:hAnsi="Times New Roman"/>
              </w:rPr>
              <w:t>- сформировать представления о роли России в современном мире;</w:t>
            </w:r>
          </w:p>
          <w:p w:rsidR="00306AA0" w:rsidRPr="00012E1D" w:rsidRDefault="00306AA0" w:rsidP="00F02423">
            <w:pPr>
              <w:ind w:left="57" w:right="57"/>
              <w:jc w:val="both"/>
              <w:rPr>
                <w:rFonts w:ascii="Times New Roman" w:hAnsi="Times New Roman"/>
              </w:rPr>
            </w:pPr>
            <w:r w:rsidRPr="00012E1D">
              <w:rPr>
                <w:rFonts w:ascii="Times New Roman" w:hAnsi="Times New Roman"/>
              </w:rPr>
              <w:t>угрозах военного характера; роли Вооруженных Сил Российской Федерации в</w:t>
            </w:r>
          </w:p>
          <w:p w:rsidR="00306AA0" w:rsidRPr="00012E1D" w:rsidRDefault="00306AA0" w:rsidP="00F02423">
            <w:pPr>
              <w:ind w:left="57" w:right="57"/>
              <w:jc w:val="both"/>
              <w:rPr>
                <w:rFonts w:ascii="Times New Roman" w:hAnsi="Times New Roman"/>
              </w:rPr>
            </w:pPr>
            <w:r w:rsidRPr="00012E1D">
              <w:rPr>
                <w:rFonts w:ascii="Times New Roman" w:hAnsi="Times New Roman"/>
              </w:rPr>
              <w:t>обеспечении мира; знать основы обороны государства и воинской службы;</w:t>
            </w:r>
          </w:p>
          <w:p w:rsidR="00306AA0" w:rsidRPr="00012E1D" w:rsidRDefault="00306AA0" w:rsidP="00F02423">
            <w:pPr>
              <w:ind w:left="57" w:right="57"/>
              <w:jc w:val="both"/>
              <w:rPr>
                <w:rFonts w:ascii="Times New Roman" w:hAnsi="Times New Roman"/>
              </w:rPr>
            </w:pPr>
            <w:r w:rsidRPr="00012E1D">
              <w:rPr>
                <w:rFonts w:ascii="Times New Roman" w:hAnsi="Times New Roman"/>
              </w:rPr>
              <w:t>прав и обязанностей гражданина в области гражданской обороны; знать</w:t>
            </w:r>
          </w:p>
          <w:p w:rsidR="00306AA0" w:rsidRPr="00012E1D" w:rsidRDefault="00306AA0" w:rsidP="00F02423">
            <w:pPr>
              <w:ind w:left="57" w:right="57"/>
              <w:jc w:val="both"/>
              <w:rPr>
                <w:rFonts w:ascii="Times New Roman" w:hAnsi="Times New Roman"/>
                <w:highlight w:val="white"/>
              </w:rPr>
            </w:pPr>
            <w:r w:rsidRPr="00012E1D">
              <w:rPr>
                <w:rFonts w:ascii="Times New Roman" w:hAnsi="Times New Roman"/>
              </w:rPr>
              <w:t>действия при сигналах гражданской обороны</w:t>
            </w:r>
          </w:p>
        </w:tc>
      </w:tr>
      <w:tr w:rsidR="00306AA0" w:rsidRPr="00012E1D" w:rsidTr="00F02423">
        <w:tc>
          <w:tcPr>
            <w:tcW w:w="2660" w:type="dxa"/>
            <w:shd w:val="clear" w:color="auto" w:fill="auto"/>
          </w:tcPr>
          <w:p w:rsidR="00306AA0" w:rsidRPr="00012E1D" w:rsidRDefault="00306AA0" w:rsidP="00F02423">
            <w:pPr>
              <w:ind w:left="57" w:right="57"/>
              <w:jc w:val="both"/>
              <w:rPr>
                <w:rFonts w:ascii="Times New Roman" w:hAnsi="Times New Roman"/>
              </w:rPr>
            </w:pPr>
            <w:r w:rsidRPr="00012E1D">
              <w:rPr>
                <w:rFonts w:ascii="Times New Roman" w:hAnsi="Times New Roman"/>
              </w:rPr>
              <w:lastRenderedPageBreak/>
              <w:t>ОК 04. Эффективно взаимодействовать и работать в коллективе и команде</w:t>
            </w:r>
          </w:p>
        </w:tc>
        <w:tc>
          <w:tcPr>
            <w:tcW w:w="6088" w:type="dxa"/>
            <w:shd w:val="clear" w:color="auto" w:fill="auto"/>
          </w:tcPr>
          <w:p w:rsidR="00306AA0" w:rsidRPr="00012E1D" w:rsidRDefault="00306AA0" w:rsidP="00F02423">
            <w:pPr>
              <w:jc w:val="both"/>
              <w:rPr>
                <w:rFonts w:ascii="Times New Roman" w:hAnsi="Times New Roman"/>
                <w:shd w:val="clear" w:color="auto" w:fill="FFFFFF"/>
              </w:rPr>
            </w:pPr>
            <w:r w:rsidRPr="00012E1D">
              <w:rPr>
                <w:rFonts w:ascii="Times New Roman" w:hAnsi="Times New Roman"/>
                <w:shd w:val="clear" w:color="auto" w:fill="FFFFFF"/>
              </w:rPr>
              <w:t>- готовность к саморазвитию, самостоятельности и самоопределению;</w:t>
            </w:r>
          </w:p>
          <w:p w:rsidR="00306AA0" w:rsidRPr="00012E1D" w:rsidRDefault="00306AA0" w:rsidP="00F02423">
            <w:pPr>
              <w:pStyle w:val="dt-p"/>
              <w:shd w:val="clear" w:color="auto" w:fill="FFFFFF"/>
              <w:spacing w:before="0" w:beforeAutospacing="0" w:after="0" w:afterAutospacing="0"/>
              <w:jc w:val="both"/>
              <w:textAlignment w:val="baseline"/>
            </w:pPr>
            <w:r w:rsidRPr="00012E1D">
              <w:t>-овладение навыками учебно-исследовательской, проектной и социальной деятельности;</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Овладение универсальными коммуникативными действиями:</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б) совместная деятельность:</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понимать и использовать преимущества командной и индивидуальной работы;</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xml:space="preserve">- принимать цели совместной деятельности, организовывать и координировать действия </w:t>
            </w:r>
            <w:r w:rsidRPr="00012E1D">
              <w:rPr>
                <w:rFonts w:ascii="Times New Roman" w:hAnsi="Times New Roman"/>
              </w:rPr>
              <w:lastRenderedPageBreak/>
              <w:t>по ее достижению: составлять план действий, распределять роли с учетом мнений участников обсуждать результаты совместной работы;</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координировать и выполнять работу в условиях реального, виртуального и комбинированного взаимодействия;</w:t>
            </w:r>
          </w:p>
          <w:p w:rsidR="00306AA0" w:rsidRPr="00012E1D" w:rsidRDefault="00306AA0" w:rsidP="00F02423">
            <w:pPr>
              <w:jc w:val="both"/>
              <w:rPr>
                <w:rFonts w:ascii="Times New Roman" w:hAnsi="Times New Roman"/>
              </w:rPr>
            </w:pPr>
            <w:r w:rsidRPr="00012E1D">
              <w:rPr>
                <w:rFonts w:ascii="Times New Roman" w:hAnsi="Times New Roman"/>
              </w:rPr>
              <w:t>- осуществлять позитивное стратегическое поведение в различных ситуациях, проявлять творчество и воображение, быть инициативным</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Овладение универсальными регулятивными действиями:</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г) принятие себя и других людей:</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принимать мотивы и аргументы других людей при анализе результатов деятельности;</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признавать свое право и право других людей на ошибки;</w:t>
            </w:r>
          </w:p>
          <w:p w:rsidR="00306AA0" w:rsidRPr="00012E1D" w:rsidRDefault="00306AA0" w:rsidP="00F02423">
            <w:pPr>
              <w:widowControl w:val="0"/>
              <w:jc w:val="both"/>
              <w:rPr>
                <w:rFonts w:ascii="Times New Roman" w:hAnsi="Times New Roman"/>
                <w:shd w:val="clear" w:color="auto" w:fill="FFFFFF"/>
              </w:rPr>
            </w:pPr>
            <w:r w:rsidRPr="00012E1D">
              <w:rPr>
                <w:rFonts w:ascii="Times New Roman" w:hAnsi="Times New Roman"/>
              </w:rPr>
              <w:t>- развивать способность понимать мир с позиции другого человека</w:t>
            </w:r>
          </w:p>
        </w:tc>
        <w:tc>
          <w:tcPr>
            <w:tcW w:w="6300" w:type="dxa"/>
            <w:shd w:val="clear" w:color="auto" w:fill="auto"/>
          </w:tcPr>
          <w:p w:rsidR="00306AA0" w:rsidRPr="00012E1D" w:rsidRDefault="00306AA0" w:rsidP="00F02423">
            <w:pPr>
              <w:ind w:left="57" w:right="57"/>
              <w:jc w:val="both"/>
              <w:rPr>
                <w:rFonts w:ascii="Times New Roman" w:hAnsi="Times New Roman"/>
              </w:rPr>
            </w:pPr>
            <w:r w:rsidRPr="00012E1D">
              <w:rPr>
                <w:rFonts w:ascii="Times New Roman" w:hAnsi="Times New Roman"/>
              </w:rPr>
              <w:lastRenderedPageBreak/>
              <w:t xml:space="preserve">- знать основы безопасного, конструктивного общения, </w:t>
            </w:r>
          </w:p>
          <w:p w:rsidR="00306AA0" w:rsidRPr="00012E1D" w:rsidRDefault="00306AA0" w:rsidP="00F02423">
            <w:pPr>
              <w:ind w:left="57" w:right="57"/>
              <w:jc w:val="both"/>
              <w:rPr>
                <w:rFonts w:ascii="Times New Roman" w:hAnsi="Times New Roman"/>
              </w:rPr>
            </w:pPr>
            <w:r w:rsidRPr="00012E1D">
              <w:rPr>
                <w:rFonts w:ascii="Times New Roman" w:hAnsi="Times New Roman"/>
              </w:rPr>
              <w:t>- уметь различать опасные явления в социальном взаимодействии, в том числе</w:t>
            </w:r>
          </w:p>
          <w:p w:rsidR="00306AA0" w:rsidRPr="00012E1D" w:rsidRDefault="00306AA0" w:rsidP="00F02423">
            <w:pPr>
              <w:ind w:left="57" w:right="57"/>
              <w:jc w:val="both"/>
              <w:rPr>
                <w:rFonts w:ascii="Times New Roman" w:hAnsi="Times New Roman"/>
              </w:rPr>
            </w:pPr>
            <w:r w:rsidRPr="00012E1D">
              <w:rPr>
                <w:rFonts w:ascii="Times New Roman" w:hAnsi="Times New Roman"/>
              </w:rPr>
              <w:t xml:space="preserve">криминального характера; </w:t>
            </w:r>
          </w:p>
          <w:p w:rsidR="00306AA0" w:rsidRPr="00012E1D" w:rsidRDefault="00306AA0" w:rsidP="00F02423">
            <w:pPr>
              <w:ind w:left="57" w:right="57"/>
              <w:jc w:val="both"/>
              <w:rPr>
                <w:rFonts w:ascii="Times New Roman" w:hAnsi="Times New Roman"/>
                <w:highlight w:val="white"/>
              </w:rPr>
            </w:pPr>
            <w:r w:rsidRPr="00012E1D">
              <w:rPr>
                <w:rFonts w:ascii="Times New Roman" w:hAnsi="Times New Roman"/>
              </w:rPr>
              <w:t>- уметь предупреждать опасные явления и противодействовать им</w:t>
            </w:r>
          </w:p>
        </w:tc>
      </w:tr>
      <w:tr w:rsidR="00306AA0" w:rsidRPr="00012E1D" w:rsidTr="00F02423">
        <w:tc>
          <w:tcPr>
            <w:tcW w:w="2660" w:type="dxa"/>
            <w:shd w:val="clear" w:color="auto" w:fill="auto"/>
          </w:tcPr>
          <w:p w:rsidR="00306AA0" w:rsidRPr="00012E1D" w:rsidRDefault="00306AA0" w:rsidP="00F02423">
            <w:pPr>
              <w:ind w:left="57" w:right="57"/>
              <w:jc w:val="both"/>
              <w:rPr>
                <w:rFonts w:ascii="Times New Roman" w:hAnsi="Times New Roman"/>
              </w:rPr>
            </w:pPr>
            <w:r w:rsidRPr="00012E1D">
              <w:rPr>
                <w:rFonts w:ascii="Times New Roman" w:hAnsi="Times New Roman"/>
              </w:rPr>
              <w:lastRenderedPageBreak/>
              <w:t xml:space="preserve">ОК 06. Проявлять гражданско-патриотическую позицию, демонстрировать осознанное поведение на основе традиционных общечеловеческих ценностей, в том числе с учетом гармонизации межнациональных и межрелигиозных отношений, применять стандарты антикоррупционного </w:t>
            </w:r>
            <w:r w:rsidRPr="00012E1D">
              <w:rPr>
                <w:rFonts w:ascii="Times New Roman" w:hAnsi="Times New Roman"/>
              </w:rPr>
              <w:lastRenderedPageBreak/>
              <w:t>поведения</w:t>
            </w:r>
          </w:p>
        </w:tc>
        <w:tc>
          <w:tcPr>
            <w:tcW w:w="6088" w:type="dxa"/>
            <w:shd w:val="clear" w:color="auto" w:fill="auto"/>
          </w:tcPr>
          <w:p w:rsidR="00306AA0" w:rsidRPr="00012E1D" w:rsidRDefault="00306AA0" w:rsidP="00F02423">
            <w:pPr>
              <w:jc w:val="both"/>
              <w:rPr>
                <w:rFonts w:ascii="Times New Roman" w:hAnsi="Times New Roman"/>
                <w:iCs/>
              </w:rPr>
            </w:pPr>
            <w:r w:rsidRPr="00012E1D">
              <w:rPr>
                <w:rFonts w:ascii="Times New Roman" w:hAnsi="Times New Roman"/>
                <w:shd w:val="clear" w:color="auto" w:fill="FFFFFF"/>
              </w:rPr>
              <w:lastRenderedPageBreak/>
              <w:t>- осознание обучающимися российской гражданской идентичности;</w:t>
            </w:r>
          </w:p>
          <w:p w:rsidR="00306AA0" w:rsidRPr="00012E1D" w:rsidRDefault="00306AA0" w:rsidP="00F02423">
            <w:pPr>
              <w:jc w:val="both"/>
              <w:rPr>
                <w:rFonts w:ascii="Times New Roman" w:hAnsi="Times New Roman"/>
                <w:shd w:val="clear" w:color="auto" w:fill="FFFFFF"/>
              </w:rPr>
            </w:pPr>
            <w:r w:rsidRPr="00012E1D">
              <w:rPr>
                <w:rFonts w:ascii="Times New Roman" w:hAnsi="Times New Roman"/>
                <w:shd w:val="clear" w:color="auto" w:fill="FFFFFF"/>
              </w:rPr>
              <w:t xml:space="preserve">- целенаправленное развитие внутренней позиции личности на основе духовно-нравственных ценностей народов Российской Федерации, исторических и национально-культурных традиций, формирование системы значимых ценностно-смысловых установок, антикоррупционного мировоззрения, </w:t>
            </w:r>
            <w:r w:rsidRPr="00012E1D">
              <w:rPr>
                <w:rFonts w:ascii="Times New Roman" w:hAnsi="Times New Roman"/>
                <w:shd w:val="clear" w:color="auto" w:fill="FFFFFF"/>
              </w:rPr>
              <w:lastRenderedPageBreak/>
              <w:t>правосознания, экологической культуры, способности ставить цели и строить жизненные планы;</w:t>
            </w:r>
          </w:p>
          <w:p w:rsidR="00306AA0" w:rsidRPr="00012E1D" w:rsidRDefault="00306AA0" w:rsidP="00F02423">
            <w:pPr>
              <w:jc w:val="both"/>
              <w:rPr>
                <w:rFonts w:ascii="Times New Roman" w:hAnsi="Times New Roman"/>
                <w:shd w:val="clear" w:color="auto" w:fill="FFFFFF"/>
              </w:rPr>
            </w:pPr>
            <w:r w:rsidRPr="00012E1D">
              <w:rPr>
                <w:rFonts w:ascii="Times New Roman" w:hAnsi="Times New Roman"/>
                <w:shd w:val="clear" w:color="auto" w:fill="FFFFFF"/>
              </w:rPr>
              <w:t>В части гражданского воспитания:</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осознание своих конституционных прав и обязанностей, уважение закона и правопорядка;</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принятие традиционных национальных, общечеловеческих гуманистических и демократических ценностей;</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готовность вести совместную деятельность в интересах гражданского общества, участвовать в самоуправлении в общеобразовательной организации и детско-юношеских организациях;</w:t>
            </w:r>
          </w:p>
          <w:p w:rsidR="00306AA0" w:rsidRPr="00012E1D" w:rsidRDefault="00306AA0" w:rsidP="00F02423">
            <w:pPr>
              <w:tabs>
                <w:tab w:val="left" w:pos="419"/>
              </w:tabs>
              <w:jc w:val="both"/>
              <w:rPr>
                <w:rFonts w:ascii="Times New Roman" w:hAnsi="Times New Roman"/>
              </w:rPr>
            </w:pPr>
            <w:r w:rsidRPr="00012E1D">
              <w:rPr>
                <w:rFonts w:ascii="Times New Roman" w:hAnsi="Times New Roman"/>
                <w:shd w:val="clear" w:color="auto" w:fill="FFFFFF"/>
              </w:rPr>
              <w:t>- умение взаимодействовать с социальными институтами в соответствии с их функциями и назначением;</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готовность к гуманитарной и волонтерской деятельности;</w:t>
            </w:r>
            <w:r w:rsidRPr="00012E1D">
              <w:rPr>
                <w:rFonts w:ascii="Times New Roman" w:hAnsi="Times New Roman"/>
                <w:iCs/>
              </w:rPr>
              <w:t xml:space="preserve"> </w:t>
            </w:r>
          </w:p>
          <w:p w:rsidR="00306AA0" w:rsidRPr="00012E1D" w:rsidRDefault="00306AA0" w:rsidP="00F02423">
            <w:pPr>
              <w:jc w:val="both"/>
              <w:rPr>
                <w:rFonts w:ascii="Times New Roman" w:hAnsi="Times New Roman"/>
                <w:shd w:val="clear" w:color="auto" w:fill="FFFFFF"/>
              </w:rPr>
            </w:pPr>
            <w:r w:rsidRPr="00012E1D">
              <w:rPr>
                <w:rFonts w:ascii="Times New Roman" w:hAnsi="Times New Roman"/>
                <w:shd w:val="clear" w:color="auto" w:fill="FFFFFF"/>
              </w:rPr>
              <w:t>патриотического воспитания:</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xml:space="preserve">- 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w:t>
            </w:r>
            <w:r w:rsidRPr="00012E1D">
              <w:rPr>
                <w:rFonts w:ascii="Times New Roman" w:hAnsi="Times New Roman"/>
                <w:shd w:val="clear" w:color="auto" w:fill="FFFFFF"/>
              </w:rPr>
              <w:lastRenderedPageBreak/>
              <w:t>России;</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306AA0" w:rsidRPr="00012E1D" w:rsidRDefault="00306AA0" w:rsidP="00F02423">
            <w:pPr>
              <w:jc w:val="both"/>
              <w:rPr>
                <w:rFonts w:ascii="Times New Roman" w:hAnsi="Times New Roman"/>
                <w:shd w:val="clear" w:color="auto" w:fill="FFFFFF"/>
              </w:rPr>
            </w:pPr>
            <w:r w:rsidRPr="00012E1D">
              <w:rPr>
                <w:rFonts w:ascii="Times New Roman" w:hAnsi="Times New Roman"/>
                <w:shd w:val="clear" w:color="auto" w:fill="FFFFFF"/>
              </w:rPr>
              <w:t>- идейная убежденность, готовность к служению и защите Отечества, ответственность за его судьбу;</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освоенные обучающимися межпредметные понятия и универсальные учебные действия (регулятивные, познавательные, коммуникативные);</w:t>
            </w:r>
          </w:p>
          <w:p w:rsidR="00306AA0" w:rsidRPr="00012E1D" w:rsidRDefault="00306AA0" w:rsidP="00F02423">
            <w:pPr>
              <w:pStyle w:val="dt-p"/>
              <w:shd w:val="clear" w:color="auto" w:fill="FFFFFF"/>
              <w:spacing w:before="0" w:beforeAutospacing="0" w:after="0" w:afterAutospacing="0"/>
              <w:jc w:val="both"/>
              <w:textAlignment w:val="baseline"/>
            </w:pPr>
            <w:r w:rsidRPr="00012E1D">
              <w:t>- способность их использования в познавательной и социальной практике, готовность к самостоятельному планированию и осуществлению учебной деятельности, организации учебного сотрудничества с педагогическими работниками и сверстниками, к участию в построении индивидуальной образовательной траектории;</w:t>
            </w:r>
          </w:p>
          <w:p w:rsidR="00306AA0" w:rsidRPr="00012E1D" w:rsidRDefault="00306AA0" w:rsidP="00F02423">
            <w:pPr>
              <w:pStyle w:val="dt-p"/>
              <w:shd w:val="clear" w:color="auto" w:fill="FFFFFF"/>
              <w:spacing w:before="0" w:beforeAutospacing="0" w:after="0" w:afterAutospacing="0"/>
              <w:jc w:val="both"/>
              <w:textAlignment w:val="baseline"/>
            </w:pPr>
            <w:r w:rsidRPr="00012E1D">
              <w:t>- овладение навыками учебно-исследовательской, проектной и социальной деятельности</w:t>
            </w:r>
          </w:p>
        </w:tc>
        <w:tc>
          <w:tcPr>
            <w:tcW w:w="6300" w:type="dxa"/>
            <w:shd w:val="clear" w:color="auto" w:fill="auto"/>
          </w:tcPr>
          <w:p w:rsidR="00306AA0" w:rsidRPr="00012E1D" w:rsidRDefault="00306AA0" w:rsidP="00F02423">
            <w:pPr>
              <w:pStyle w:val="dt-p"/>
              <w:shd w:val="clear" w:color="auto" w:fill="FFFFFF"/>
              <w:spacing w:before="0" w:beforeAutospacing="0" w:after="0" w:afterAutospacing="0"/>
              <w:jc w:val="both"/>
              <w:textAlignment w:val="baseline"/>
            </w:pPr>
            <w:r w:rsidRPr="00012E1D">
              <w:lastRenderedPageBreak/>
              <w:t>- сформировать представления о ценности безопасного поведения для личности, общества, государства; знание правил безопасного поведения и способов их применения в собственном поведении;</w:t>
            </w:r>
            <w:bookmarkStart w:id="38" w:name="l497"/>
            <w:bookmarkStart w:id="39" w:name="l254"/>
            <w:bookmarkEnd w:id="38"/>
            <w:bookmarkEnd w:id="39"/>
          </w:p>
          <w:p w:rsidR="00306AA0" w:rsidRPr="00012E1D" w:rsidRDefault="00306AA0" w:rsidP="00F02423">
            <w:pPr>
              <w:ind w:left="57" w:right="57"/>
              <w:jc w:val="both"/>
              <w:rPr>
                <w:rFonts w:ascii="Times New Roman" w:hAnsi="Times New Roman"/>
              </w:rPr>
            </w:pPr>
            <w:r w:rsidRPr="00012E1D">
              <w:rPr>
                <w:rFonts w:ascii="Times New Roman" w:hAnsi="Times New Roman"/>
              </w:rPr>
              <w:t>- знать основы безопасного, конструктивного общения, уметь</w:t>
            </w:r>
          </w:p>
          <w:p w:rsidR="00306AA0" w:rsidRPr="00012E1D" w:rsidRDefault="00306AA0" w:rsidP="00F02423">
            <w:pPr>
              <w:ind w:left="57" w:right="57"/>
              <w:jc w:val="both"/>
              <w:rPr>
                <w:rFonts w:ascii="Times New Roman" w:hAnsi="Times New Roman"/>
              </w:rPr>
            </w:pPr>
            <w:r w:rsidRPr="00012E1D">
              <w:rPr>
                <w:rFonts w:ascii="Times New Roman" w:hAnsi="Times New Roman"/>
              </w:rPr>
              <w:t>различать опасные явления в социальном взаимодействии, в том числе</w:t>
            </w:r>
          </w:p>
          <w:p w:rsidR="00306AA0" w:rsidRPr="00012E1D" w:rsidRDefault="00306AA0" w:rsidP="00F02423">
            <w:pPr>
              <w:ind w:left="57" w:right="57"/>
              <w:jc w:val="both"/>
              <w:rPr>
                <w:rFonts w:ascii="Times New Roman" w:hAnsi="Times New Roman"/>
              </w:rPr>
            </w:pPr>
            <w:r w:rsidRPr="00012E1D">
              <w:rPr>
                <w:rFonts w:ascii="Times New Roman" w:hAnsi="Times New Roman"/>
              </w:rPr>
              <w:t xml:space="preserve">криминального характера; умение предупреждать опасные </w:t>
            </w:r>
            <w:r w:rsidRPr="00012E1D">
              <w:rPr>
                <w:rFonts w:ascii="Times New Roman" w:hAnsi="Times New Roman"/>
              </w:rPr>
              <w:lastRenderedPageBreak/>
              <w:t>явления и</w:t>
            </w:r>
          </w:p>
          <w:p w:rsidR="00306AA0" w:rsidRPr="00012E1D" w:rsidRDefault="00306AA0" w:rsidP="00F02423">
            <w:pPr>
              <w:ind w:left="57" w:right="57"/>
              <w:jc w:val="both"/>
              <w:rPr>
                <w:rFonts w:ascii="Times New Roman" w:hAnsi="Times New Roman"/>
              </w:rPr>
            </w:pPr>
            <w:r w:rsidRPr="00012E1D">
              <w:rPr>
                <w:rFonts w:ascii="Times New Roman" w:hAnsi="Times New Roman"/>
              </w:rPr>
              <w:t>противодействовать им;</w:t>
            </w:r>
          </w:p>
          <w:p w:rsidR="00306AA0" w:rsidRPr="00012E1D" w:rsidRDefault="00306AA0" w:rsidP="00F02423">
            <w:pPr>
              <w:pStyle w:val="dt-p"/>
              <w:shd w:val="clear" w:color="auto" w:fill="FFFFFF"/>
              <w:spacing w:before="0" w:beforeAutospacing="0" w:after="0" w:afterAutospacing="0"/>
              <w:jc w:val="both"/>
              <w:textAlignment w:val="baseline"/>
            </w:pPr>
            <w:r w:rsidRPr="00012E1D">
              <w:t>- сформировать представления об опасности и негативном влиянии на жизнь личности, общества, государства экстремизма, терроризма; знать роль государства в противодействии терроризму; уметь различать приемы вовлечения в экстремистскую и террористическую деятельность и противодействовать им; знать порядок действий при объявлении разного уровня террористической опасности; знать порядок действий при угрозе совершения террористического акта; совершении террористического акта; проведении контртеррористической операции;</w:t>
            </w:r>
            <w:bookmarkStart w:id="40" w:name="l258"/>
            <w:bookmarkStart w:id="41" w:name="l501"/>
            <w:bookmarkEnd w:id="40"/>
            <w:bookmarkEnd w:id="41"/>
          </w:p>
          <w:p w:rsidR="00306AA0" w:rsidRPr="00012E1D" w:rsidRDefault="00306AA0" w:rsidP="00F02423">
            <w:pPr>
              <w:ind w:left="57" w:right="57"/>
              <w:jc w:val="both"/>
              <w:rPr>
                <w:rFonts w:ascii="Times New Roman" w:hAnsi="Times New Roman"/>
              </w:rPr>
            </w:pPr>
            <w:r w:rsidRPr="00012E1D">
              <w:rPr>
                <w:rFonts w:ascii="Times New Roman" w:hAnsi="Times New Roman"/>
              </w:rPr>
              <w:t>- сформировать представления о роли России в современном мире; угрозах военного характера; роли Вооруженных Сил Российской Федерации в обеспечении мира; знать основы обороны государства и воинской службы; прав и обязанностей гражданина в области гражданской обороны; знать действия при сигналах гражданской обороны;</w:t>
            </w:r>
          </w:p>
          <w:p w:rsidR="00306AA0" w:rsidRPr="00012E1D" w:rsidRDefault="00306AA0" w:rsidP="00F02423">
            <w:pPr>
              <w:pStyle w:val="dt-p"/>
              <w:shd w:val="clear" w:color="auto" w:fill="FFFFFF"/>
              <w:spacing w:before="0" w:beforeAutospacing="0" w:after="0" w:afterAutospacing="0"/>
              <w:jc w:val="both"/>
              <w:textAlignment w:val="baseline"/>
            </w:pPr>
            <w:r w:rsidRPr="00012E1D">
              <w:t>- знать основы государственной политики в области защиты населения и территорий от чрезвычайных ситуаций различного характера; знание задач и основных принципов организации Единой системы предупреждения и ликвидации последствий чрезвычайных ситуаций, прав и обязанностей гражданина в этой области;</w:t>
            </w:r>
            <w:bookmarkStart w:id="42" w:name="l502"/>
            <w:bookmarkEnd w:id="42"/>
          </w:p>
          <w:p w:rsidR="00306AA0" w:rsidRPr="00012E1D" w:rsidRDefault="00306AA0" w:rsidP="00F02423">
            <w:pPr>
              <w:pStyle w:val="dt-p"/>
              <w:shd w:val="clear" w:color="auto" w:fill="FFFFFF"/>
              <w:spacing w:before="0" w:beforeAutospacing="0" w:after="0" w:afterAutospacing="0"/>
              <w:jc w:val="both"/>
              <w:textAlignment w:val="baseline"/>
            </w:pPr>
            <w:r w:rsidRPr="00012E1D">
              <w:t xml:space="preserve">- знать основы государственной системы, </w:t>
            </w:r>
            <w:r w:rsidRPr="00012E1D">
              <w:lastRenderedPageBreak/>
              <w:t>российского законодательства, направленных на защиту населения от внешних и внутренних угроз; сформировать представления о роли государства, общества и личности в обеспечении безопасности</w:t>
            </w:r>
            <w:bookmarkStart w:id="43" w:name="l260"/>
            <w:bookmarkEnd w:id="43"/>
          </w:p>
        </w:tc>
      </w:tr>
      <w:tr w:rsidR="00306AA0" w:rsidRPr="00012E1D" w:rsidTr="00F02423">
        <w:tc>
          <w:tcPr>
            <w:tcW w:w="2660" w:type="dxa"/>
            <w:shd w:val="clear" w:color="auto" w:fill="auto"/>
          </w:tcPr>
          <w:p w:rsidR="00306AA0" w:rsidRPr="00012E1D" w:rsidRDefault="00306AA0" w:rsidP="00F02423">
            <w:pPr>
              <w:ind w:left="57" w:right="57"/>
              <w:jc w:val="both"/>
              <w:rPr>
                <w:rFonts w:ascii="Times New Roman" w:hAnsi="Times New Roman"/>
              </w:rPr>
            </w:pPr>
            <w:r w:rsidRPr="00012E1D">
              <w:rPr>
                <w:rFonts w:ascii="Times New Roman" w:hAnsi="Times New Roman"/>
              </w:rPr>
              <w:lastRenderedPageBreak/>
              <w:t xml:space="preserve">ОК 07. Содействовать сохранению окружающей среды, ресурсосбережению, применять знания об изменении климата, принципы бережливого производства, </w:t>
            </w:r>
            <w:r w:rsidRPr="00012E1D">
              <w:rPr>
                <w:rFonts w:ascii="Times New Roman" w:hAnsi="Times New Roman"/>
              </w:rPr>
              <w:lastRenderedPageBreak/>
              <w:t>эффективно действовать в чрезвычайных ситуациях</w:t>
            </w:r>
          </w:p>
        </w:tc>
        <w:tc>
          <w:tcPr>
            <w:tcW w:w="6088" w:type="dxa"/>
            <w:shd w:val="clear" w:color="auto" w:fill="auto"/>
          </w:tcPr>
          <w:p w:rsidR="00306AA0" w:rsidRPr="00012E1D" w:rsidRDefault="00306AA0" w:rsidP="00F02423">
            <w:pPr>
              <w:rPr>
                <w:rFonts w:ascii="Times New Roman" w:hAnsi="Times New Roman"/>
                <w:shd w:val="clear" w:color="auto" w:fill="FFFFFF"/>
              </w:rPr>
            </w:pPr>
            <w:r w:rsidRPr="00012E1D">
              <w:rPr>
                <w:rFonts w:ascii="Times New Roman" w:hAnsi="Times New Roman"/>
                <w:shd w:val="clear" w:color="auto" w:fill="FFFFFF"/>
              </w:rPr>
              <w:lastRenderedPageBreak/>
              <w:t>В области экологического воспитания:</w:t>
            </w:r>
          </w:p>
          <w:p w:rsidR="00306AA0" w:rsidRPr="00012E1D" w:rsidRDefault="00306AA0" w:rsidP="00F02423">
            <w:pPr>
              <w:jc w:val="both"/>
              <w:rPr>
                <w:rFonts w:ascii="Times New Roman" w:hAnsi="Times New Roman"/>
                <w:shd w:val="clear" w:color="auto" w:fill="FFFFFF"/>
              </w:rPr>
            </w:pPr>
            <w:r w:rsidRPr="00012E1D">
              <w:rPr>
                <w:rFonts w:ascii="Times New Roman" w:hAnsi="Times New Roman"/>
                <w:shd w:val="clear" w:color="auto" w:fill="FFFFFF"/>
              </w:rPr>
              <w:t xml:space="preserve">- 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w:t>
            </w:r>
            <w:r w:rsidRPr="00012E1D">
              <w:rPr>
                <w:rFonts w:ascii="Times New Roman" w:hAnsi="Times New Roman"/>
                <w:shd w:val="clear" w:color="auto" w:fill="FFFFFF"/>
              </w:rPr>
              <w:lastRenderedPageBreak/>
              <w:t>характера экологических проблем;</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планирование и осуществление действий в окружающей среде на основе знания целей устойчивого развития человечества;</w:t>
            </w:r>
            <w:r w:rsidRPr="00012E1D">
              <w:rPr>
                <w:rFonts w:ascii="Times New Roman" w:hAnsi="Times New Roman"/>
                <w:iCs/>
              </w:rPr>
              <w:t xml:space="preserve"> </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активное неприятие действий, приносящих вред окружающей среде;</w:t>
            </w:r>
            <w:r w:rsidRPr="00012E1D">
              <w:rPr>
                <w:rFonts w:ascii="Times New Roman" w:hAnsi="Times New Roman"/>
                <w:iCs/>
              </w:rPr>
              <w:t xml:space="preserve"> </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умение прогнозировать неблагоприятные экологические последствия предпринимаемых действий, предотвращать их;</w:t>
            </w:r>
            <w:r w:rsidRPr="00012E1D">
              <w:rPr>
                <w:rFonts w:ascii="Times New Roman" w:hAnsi="Times New Roman"/>
                <w:iCs/>
              </w:rPr>
              <w:t xml:space="preserve"> </w:t>
            </w:r>
          </w:p>
          <w:p w:rsidR="00306AA0" w:rsidRPr="00012E1D" w:rsidRDefault="00306AA0" w:rsidP="00F02423">
            <w:pPr>
              <w:jc w:val="both"/>
              <w:rPr>
                <w:rFonts w:ascii="Times New Roman" w:hAnsi="Times New Roman"/>
                <w:shd w:val="clear" w:color="auto" w:fill="FFFFFF"/>
              </w:rPr>
            </w:pPr>
            <w:r w:rsidRPr="00012E1D">
              <w:rPr>
                <w:rFonts w:ascii="Times New Roman" w:hAnsi="Times New Roman"/>
                <w:shd w:val="clear" w:color="auto" w:fill="FFFFFF"/>
              </w:rPr>
              <w:t>- расширение опыта деятельности экологической направленности;</w:t>
            </w:r>
            <w:r w:rsidRPr="00012E1D">
              <w:rPr>
                <w:rFonts w:ascii="Times New Roman" w:hAnsi="Times New Roman"/>
                <w:iCs/>
              </w:rPr>
              <w:t xml:space="preserve"> </w:t>
            </w:r>
          </w:p>
          <w:p w:rsidR="00306AA0" w:rsidRPr="00012E1D" w:rsidRDefault="00306AA0" w:rsidP="00F02423">
            <w:pPr>
              <w:pStyle w:val="dt-p"/>
              <w:shd w:val="clear" w:color="auto" w:fill="FFFFFF"/>
              <w:spacing w:before="0" w:beforeAutospacing="0" w:after="0" w:afterAutospacing="0"/>
              <w:jc w:val="both"/>
              <w:textAlignment w:val="baseline"/>
            </w:pPr>
            <w:r w:rsidRPr="00012E1D">
              <w:t>- овладение навыками учебно-исследовательской, проектной и социальной деятельности;</w:t>
            </w:r>
          </w:p>
        </w:tc>
        <w:tc>
          <w:tcPr>
            <w:tcW w:w="6300" w:type="dxa"/>
            <w:shd w:val="clear" w:color="auto" w:fill="auto"/>
          </w:tcPr>
          <w:p w:rsidR="00306AA0" w:rsidRPr="00012E1D" w:rsidRDefault="00306AA0" w:rsidP="00F02423">
            <w:pPr>
              <w:ind w:left="57" w:right="57"/>
              <w:jc w:val="both"/>
              <w:rPr>
                <w:rFonts w:ascii="Times New Roman" w:hAnsi="Times New Roman"/>
              </w:rPr>
            </w:pPr>
            <w:r w:rsidRPr="00012E1D">
              <w:rPr>
                <w:rFonts w:ascii="Times New Roman" w:hAnsi="Times New Roman"/>
              </w:rPr>
              <w:lastRenderedPageBreak/>
              <w:t xml:space="preserve">- сформировать представления о возможных источниках опасности в различных ситуациях (в быту, транспорте, общественных местах, в природной среде, в социуме, в цифровой среде); владеть основными способами предупреждения опасных и </w:t>
            </w:r>
            <w:r w:rsidRPr="00012E1D">
              <w:rPr>
                <w:rFonts w:ascii="Times New Roman" w:hAnsi="Times New Roman"/>
              </w:rPr>
              <w:lastRenderedPageBreak/>
              <w:t>экстремальных ситуаций; знать порядок действий в экстремальных и чрезвычайных ситуациях;</w:t>
            </w:r>
          </w:p>
          <w:p w:rsidR="00306AA0" w:rsidRPr="00012E1D" w:rsidRDefault="00306AA0" w:rsidP="00F02423">
            <w:pPr>
              <w:pStyle w:val="dt-p"/>
              <w:shd w:val="clear" w:color="auto" w:fill="FFFFFF"/>
              <w:spacing w:before="0" w:beforeAutospacing="0" w:after="300" w:afterAutospacing="0"/>
              <w:jc w:val="both"/>
              <w:textAlignment w:val="baseline"/>
            </w:pPr>
            <w:r w:rsidRPr="00012E1D">
              <w:t>- сформировать представления о важности соблюдения правил дорожного движения всеми участниками движения, правил безопасности на транспорте. Знать правила безопасного поведения на транспорте, уметь применять их на практике, знать о порядке действий в опасных, экстремальных и чрезвычайных ситуациях на транспорте;</w:t>
            </w:r>
            <w:bookmarkStart w:id="44" w:name="l498"/>
            <w:bookmarkStart w:id="45" w:name="l255"/>
            <w:bookmarkEnd w:id="44"/>
            <w:bookmarkEnd w:id="45"/>
          </w:p>
          <w:p w:rsidR="00306AA0" w:rsidRPr="00012E1D" w:rsidRDefault="00306AA0" w:rsidP="00F02423">
            <w:pPr>
              <w:ind w:left="57" w:right="57"/>
              <w:jc w:val="both"/>
              <w:rPr>
                <w:rFonts w:ascii="Times New Roman" w:hAnsi="Times New Roman"/>
              </w:rPr>
            </w:pPr>
            <w:r w:rsidRPr="00012E1D">
              <w:rPr>
                <w:rFonts w:ascii="Times New Roman" w:hAnsi="Times New Roman"/>
              </w:rPr>
              <w:t>- знать о способах безопасного поведения в природной среде; уметь применять их на практике; знать порядок действий при чрезвычайных ситуациях природного характера; сформировать представления об экологической безопасности, ценности бережного отношения к природе, разумного природопользования;</w:t>
            </w:r>
          </w:p>
          <w:p w:rsidR="00306AA0" w:rsidRPr="00012E1D" w:rsidRDefault="00306AA0" w:rsidP="00F02423">
            <w:pPr>
              <w:pStyle w:val="dt-p"/>
              <w:shd w:val="clear" w:color="auto" w:fill="FFFFFF"/>
              <w:spacing w:before="0" w:beforeAutospacing="0" w:after="300" w:afterAutospacing="0"/>
              <w:jc w:val="both"/>
              <w:textAlignment w:val="baseline"/>
            </w:pPr>
            <w:r w:rsidRPr="00012E1D">
              <w:t>- знать основы пожарной безопасности; уметь применять их на практике для предупреждения пожаров; знать порядок действий при угрозе пожара и пожаре в быту, общественных местах, на транспорте, в природной среде; знать права и обязанности граждан в области пожарной безопасности</w:t>
            </w:r>
            <w:bookmarkStart w:id="46" w:name="l500"/>
            <w:bookmarkEnd w:id="46"/>
          </w:p>
        </w:tc>
      </w:tr>
      <w:tr w:rsidR="00306AA0" w:rsidRPr="00012E1D" w:rsidTr="00F02423">
        <w:tc>
          <w:tcPr>
            <w:tcW w:w="2660" w:type="dxa"/>
            <w:shd w:val="clear" w:color="auto" w:fill="auto"/>
          </w:tcPr>
          <w:p w:rsidR="00306AA0" w:rsidRPr="00012E1D" w:rsidRDefault="00306AA0" w:rsidP="00F02423">
            <w:pPr>
              <w:ind w:left="57" w:right="57"/>
              <w:jc w:val="both"/>
              <w:rPr>
                <w:rFonts w:ascii="Times New Roman" w:hAnsi="Times New Roman"/>
              </w:rPr>
            </w:pPr>
            <w:r w:rsidRPr="00012E1D">
              <w:rPr>
                <w:rFonts w:ascii="Times New Roman" w:hAnsi="Times New Roman"/>
              </w:rPr>
              <w:lastRenderedPageBreak/>
              <w:t xml:space="preserve">ОК 08. Использовать средства физической культуры для сохранения и укрепления здоровья в процессе профессиональной деятельности и </w:t>
            </w:r>
            <w:r w:rsidRPr="00012E1D">
              <w:rPr>
                <w:rFonts w:ascii="Times New Roman" w:hAnsi="Times New Roman"/>
              </w:rPr>
              <w:lastRenderedPageBreak/>
              <w:t>поддержания необходимого уровня физической подготовленности</w:t>
            </w:r>
          </w:p>
        </w:tc>
        <w:tc>
          <w:tcPr>
            <w:tcW w:w="6088" w:type="dxa"/>
            <w:shd w:val="clear" w:color="auto" w:fill="auto"/>
          </w:tcPr>
          <w:p w:rsidR="00306AA0" w:rsidRPr="00012E1D" w:rsidRDefault="00306AA0" w:rsidP="00F02423">
            <w:pPr>
              <w:jc w:val="both"/>
              <w:rPr>
                <w:rFonts w:ascii="Times New Roman" w:hAnsi="Times New Roman"/>
                <w:shd w:val="clear" w:color="auto" w:fill="FFFFFF"/>
              </w:rPr>
            </w:pPr>
            <w:r w:rsidRPr="00012E1D">
              <w:rPr>
                <w:rFonts w:ascii="Times New Roman" w:hAnsi="Times New Roman"/>
                <w:shd w:val="clear" w:color="auto" w:fill="FFFFFF"/>
              </w:rPr>
              <w:lastRenderedPageBreak/>
              <w:t>- готовность к саморазвитию, самостоятельности и самоопределению;</w:t>
            </w:r>
            <w:r w:rsidRPr="00012E1D">
              <w:rPr>
                <w:rFonts w:ascii="Times New Roman" w:hAnsi="Times New Roman"/>
                <w:iCs/>
              </w:rPr>
              <w:t xml:space="preserve"> </w:t>
            </w:r>
          </w:p>
          <w:p w:rsidR="00306AA0" w:rsidRPr="00012E1D" w:rsidRDefault="00306AA0" w:rsidP="00F02423">
            <w:pPr>
              <w:jc w:val="both"/>
              <w:rPr>
                <w:rFonts w:ascii="Times New Roman" w:hAnsi="Times New Roman"/>
                <w:shd w:val="clear" w:color="auto" w:fill="FFFFFF"/>
              </w:rPr>
            </w:pPr>
            <w:r w:rsidRPr="00012E1D">
              <w:rPr>
                <w:rFonts w:ascii="Times New Roman" w:hAnsi="Times New Roman"/>
                <w:shd w:val="clear" w:color="auto" w:fill="FFFFFF"/>
              </w:rPr>
              <w:t>- наличие мотивации к обучению и личностному развитию;</w:t>
            </w:r>
            <w:r w:rsidRPr="00012E1D">
              <w:rPr>
                <w:rFonts w:ascii="Times New Roman" w:hAnsi="Times New Roman"/>
                <w:iCs/>
              </w:rPr>
              <w:t xml:space="preserve"> </w:t>
            </w:r>
          </w:p>
          <w:p w:rsidR="00306AA0" w:rsidRPr="00012E1D" w:rsidRDefault="00306AA0" w:rsidP="00F02423">
            <w:pPr>
              <w:jc w:val="both"/>
              <w:rPr>
                <w:rFonts w:ascii="Times New Roman" w:hAnsi="Times New Roman"/>
                <w:shd w:val="clear" w:color="auto" w:fill="FFFFFF"/>
              </w:rPr>
            </w:pPr>
            <w:r w:rsidRPr="00012E1D">
              <w:rPr>
                <w:rFonts w:ascii="Times New Roman" w:hAnsi="Times New Roman"/>
                <w:shd w:val="clear" w:color="auto" w:fill="FFFFFF"/>
              </w:rPr>
              <w:t xml:space="preserve">В части физического </w:t>
            </w:r>
            <w:r w:rsidRPr="00012E1D">
              <w:rPr>
                <w:rFonts w:ascii="Times New Roman" w:hAnsi="Times New Roman"/>
                <w:shd w:val="clear" w:color="auto" w:fill="FFFFFF"/>
              </w:rPr>
              <w:lastRenderedPageBreak/>
              <w:t xml:space="preserve">воспитания: </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сформированность здорового и безопасного образа жизни, ответственного отношения к своему здоровью;</w:t>
            </w:r>
            <w:r w:rsidRPr="00012E1D">
              <w:rPr>
                <w:rFonts w:ascii="Times New Roman" w:hAnsi="Times New Roman"/>
                <w:iCs/>
              </w:rPr>
              <w:t xml:space="preserve"> </w:t>
            </w:r>
          </w:p>
          <w:p w:rsidR="00306AA0" w:rsidRPr="00012E1D" w:rsidRDefault="00306AA0" w:rsidP="00F02423">
            <w:pPr>
              <w:jc w:val="both"/>
              <w:rPr>
                <w:rFonts w:ascii="Times New Roman" w:hAnsi="Times New Roman"/>
              </w:rPr>
            </w:pPr>
            <w:r w:rsidRPr="00012E1D">
              <w:rPr>
                <w:rFonts w:ascii="Times New Roman" w:hAnsi="Times New Roman"/>
                <w:shd w:val="clear" w:color="auto" w:fill="FFFFFF"/>
              </w:rPr>
              <w:t>- потребность в физическом совершенствовании, занятиях спортивно-оздоровительной деятельностью;</w:t>
            </w:r>
          </w:p>
          <w:p w:rsidR="00306AA0" w:rsidRPr="00012E1D" w:rsidRDefault="00306AA0" w:rsidP="00F02423">
            <w:pPr>
              <w:jc w:val="both"/>
              <w:rPr>
                <w:rFonts w:ascii="Times New Roman" w:hAnsi="Times New Roman"/>
                <w:shd w:val="clear" w:color="auto" w:fill="FFFFFF"/>
              </w:rPr>
            </w:pPr>
            <w:r w:rsidRPr="00012E1D">
              <w:rPr>
                <w:rFonts w:ascii="Times New Roman" w:hAnsi="Times New Roman"/>
                <w:shd w:val="clear" w:color="auto" w:fill="FFFFFF"/>
              </w:rPr>
              <w:t>- активное неприятие вредных привычек и иных форм причинения вреда физическому и психическому здоровью;</w:t>
            </w:r>
            <w:r w:rsidRPr="00012E1D">
              <w:rPr>
                <w:rFonts w:ascii="Times New Roman" w:hAnsi="Times New Roman"/>
                <w:iCs/>
              </w:rPr>
              <w:t xml:space="preserve"> </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Овладение универсальными регулятивными действиями:</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а) самоорганизация:</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самостоятельно составлять план решения проблемы с учетом имеющихся ресурсов, собственных возможностей и предпочтений;</w:t>
            </w:r>
            <w:r w:rsidRPr="00012E1D">
              <w:rPr>
                <w:rFonts w:ascii="Times New Roman" w:hAnsi="Times New Roman"/>
                <w:iCs/>
              </w:rPr>
              <w:t xml:space="preserve"> </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давать оценку новым ситуациям;</w:t>
            </w:r>
            <w:r w:rsidRPr="00012E1D">
              <w:rPr>
                <w:rFonts w:ascii="Times New Roman" w:hAnsi="Times New Roman"/>
                <w:iCs/>
              </w:rPr>
              <w:t xml:space="preserve"> </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расширять рамки учебного предмета на основе личных предпочтений;</w:t>
            </w:r>
            <w:r w:rsidRPr="00012E1D">
              <w:rPr>
                <w:rFonts w:ascii="Times New Roman" w:hAnsi="Times New Roman"/>
                <w:iCs/>
              </w:rPr>
              <w:t xml:space="preserve"> </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делать осознанный выбор, аргументировать его, брать ответственность за решение;</w:t>
            </w:r>
            <w:r w:rsidRPr="00012E1D">
              <w:rPr>
                <w:rFonts w:ascii="Times New Roman" w:hAnsi="Times New Roman"/>
                <w:iCs/>
              </w:rPr>
              <w:t xml:space="preserve"> </w:t>
            </w:r>
          </w:p>
          <w:p w:rsidR="00306AA0" w:rsidRPr="00012E1D" w:rsidRDefault="00306AA0" w:rsidP="00F02423">
            <w:pPr>
              <w:shd w:val="clear" w:color="auto" w:fill="FFFFFF"/>
              <w:jc w:val="both"/>
              <w:textAlignment w:val="baseline"/>
              <w:rPr>
                <w:rFonts w:ascii="Times New Roman" w:hAnsi="Times New Roman"/>
              </w:rPr>
            </w:pPr>
            <w:r w:rsidRPr="00012E1D">
              <w:rPr>
                <w:rFonts w:ascii="Times New Roman" w:hAnsi="Times New Roman"/>
              </w:rPr>
              <w:t>- оценивать приобретенный опыт;</w:t>
            </w:r>
            <w:r w:rsidRPr="00012E1D">
              <w:rPr>
                <w:rFonts w:ascii="Times New Roman" w:hAnsi="Times New Roman"/>
                <w:iCs/>
              </w:rPr>
              <w:t xml:space="preserve"> </w:t>
            </w:r>
          </w:p>
          <w:p w:rsidR="00306AA0" w:rsidRPr="00012E1D" w:rsidRDefault="00306AA0" w:rsidP="00F02423">
            <w:pPr>
              <w:pStyle w:val="dt-p"/>
              <w:shd w:val="clear" w:color="auto" w:fill="FFFFFF"/>
              <w:spacing w:before="0" w:beforeAutospacing="0" w:after="0" w:afterAutospacing="0"/>
              <w:jc w:val="both"/>
              <w:textAlignment w:val="baseline"/>
            </w:pPr>
            <w:r w:rsidRPr="00012E1D">
              <w:t xml:space="preserve">- способствовать формированию и проявлению широкой эрудиции в разных областях знаний, постоянно повышать свой образовательный и культурный уровень </w:t>
            </w:r>
          </w:p>
        </w:tc>
        <w:tc>
          <w:tcPr>
            <w:tcW w:w="6300" w:type="dxa"/>
            <w:shd w:val="clear" w:color="auto" w:fill="auto"/>
          </w:tcPr>
          <w:p w:rsidR="00306AA0" w:rsidRPr="00012E1D" w:rsidRDefault="00306AA0" w:rsidP="00F02423">
            <w:pPr>
              <w:ind w:left="57" w:right="57"/>
              <w:jc w:val="both"/>
              <w:rPr>
                <w:rFonts w:ascii="Times New Roman" w:hAnsi="Times New Roman"/>
              </w:rPr>
            </w:pPr>
            <w:r w:rsidRPr="00012E1D">
              <w:rPr>
                <w:rFonts w:ascii="Times New Roman" w:hAnsi="Times New Roman"/>
              </w:rPr>
              <w:lastRenderedPageBreak/>
              <w:t xml:space="preserve">- владеть основами медицинских знаний: владеть приемами оказания первой помощи при неотложных состояниях; знать меры профилактики инфекционных и неинфекционных заболеваний, сохранения психического </w:t>
            </w:r>
            <w:r w:rsidRPr="00012E1D">
              <w:rPr>
                <w:rFonts w:ascii="Times New Roman" w:hAnsi="Times New Roman"/>
              </w:rPr>
              <w:lastRenderedPageBreak/>
              <w:t>здоровья; сформировать представления о здоровом образе жизни и его роли в сохранении психического и физического здоровья, негативного отношения к вредным привычкам; знать о необходимых действиях при чрезвычайных ситуациях биолого-социального характера</w:t>
            </w:r>
          </w:p>
        </w:tc>
      </w:tr>
    </w:tbl>
    <w:p w:rsidR="00306AA0" w:rsidRPr="00012E1D" w:rsidRDefault="00306AA0" w:rsidP="00306AA0">
      <w:pPr>
        <w:spacing w:after="60"/>
        <w:ind w:firstLine="709"/>
        <w:outlineLvl w:val="1"/>
        <w:rPr>
          <w:rFonts w:ascii="Times New Roman" w:hAnsi="Times New Roman"/>
          <w:highlight w:val="yellow"/>
        </w:rPr>
      </w:pPr>
    </w:p>
    <w:p w:rsidR="00306AA0" w:rsidRPr="00012E1D" w:rsidRDefault="00306AA0" w:rsidP="00306AA0">
      <w:pPr>
        <w:spacing w:after="60"/>
        <w:ind w:firstLine="709"/>
        <w:outlineLvl w:val="1"/>
        <w:rPr>
          <w:rFonts w:ascii="Times New Roman" w:hAnsi="Times New Roman"/>
        </w:rPr>
      </w:pPr>
    </w:p>
    <w:p w:rsidR="00306AA0" w:rsidRPr="00012E1D" w:rsidRDefault="00306AA0" w:rsidP="00306AA0">
      <w:pPr>
        <w:spacing w:after="60"/>
        <w:ind w:firstLine="709"/>
        <w:outlineLvl w:val="1"/>
        <w:rPr>
          <w:rFonts w:ascii="Times New Roman" w:hAnsi="Times New Roman"/>
        </w:rPr>
      </w:pPr>
    </w:p>
    <w:p w:rsidR="00306AA0" w:rsidRPr="00012E1D" w:rsidRDefault="00306AA0" w:rsidP="00306AA0">
      <w:pPr>
        <w:spacing w:after="60"/>
        <w:ind w:firstLine="709"/>
        <w:outlineLvl w:val="1"/>
        <w:rPr>
          <w:rFonts w:ascii="Times New Roman" w:hAnsi="Times New Roman"/>
        </w:rPr>
      </w:pPr>
    </w:p>
    <w:p w:rsidR="00306AA0" w:rsidRPr="00012E1D" w:rsidRDefault="00306AA0" w:rsidP="00306AA0">
      <w:pPr>
        <w:spacing w:after="60"/>
        <w:ind w:firstLine="1843"/>
        <w:outlineLvl w:val="1"/>
        <w:rPr>
          <w:rFonts w:ascii="Times New Roman" w:hAnsi="Times New Roman"/>
          <w:sz w:val="32"/>
          <w:szCs w:val="32"/>
        </w:rPr>
      </w:pPr>
      <w:r w:rsidRPr="00012E1D">
        <w:rPr>
          <w:rFonts w:ascii="Times New Roman" w:hAnsi="Times New Roman"/>
          <w:sz w:val="32"/>
          <w:szCs w:val="32"/>
        </w:rPr>
        <w:lastRenderedPageBreak/>
        <w:t>Профессиональные компетенции</w:t>
      </w:r>
    </w:p>
    <w:tbl>
      <w:tblPr>
        <w:tblW w:w="15238" w:type="dxa"/>
        <w:jc w:val="center"/>
        <w:tblInd w:w="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044"/>
        <w:gridCol w:w="3796"/>
        <w:gridCol w:w="6398"/>
      </w:tblGrid>
      <w:tr w:rsidR="00306AA0" w:rsidRPr="00012E1D" w:rsidTr="00F02423">
        <w:trPr>
          <w:jc w:val="center"/>
        </w:trPr>
        <w:tc>
          <w:tcPr>
            <w:tcW w:w="5044"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suppressAutoHyphens/>
              <w:ind w:firstLine="709"/>
              <w:jc w:val="center"/>
              <w:rPr>
                <w:rFonts w:ascii="Times New Roman" w:hAnsi="Times New Roman"/>
                <w:b/>
              </w:rPr>
            </w:pPr>
            <w:r w:rsidRPr="00012E1D">
              <w:rPr>
                <w:rFonts w:ascii="Times New Roman" w:hAnsi="Times New Roman"/>
                <w:b/>
              </w:rPr>
              <w:t>Виды деятельности</w:t>
            </w:r>
          </w:p>
        </w:tc>
        <w:tc>
          <w:tcPr>
            <w:tcW w:w="3796"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suppressAutoHyphens/>
              <w:ind w:firstLine="709"/>
              <w:jc w:val="center"/>
              <w:rPr>
                <w:rFonts w:ascii="Times New Roman" w:hAnsi="Times New Roman"/>
                <w:b/>
              </w:rPr>
            </w:pPr>
            <w:r w:rsidRPr="00012E1D">
              <w:rPr>
                <w:rFonts w:ascii="Times New Roman" w:hAnsi="Times New Roman"/>
                <w:b/>
              </w:rPr>
              <w:t>Код и наименование</w:t>
            </w:r>
          </w:p>
          <w:p w:rsidR="00306AA0" w:rsidRPr="00012E1D" w:rsidRDefault="00306AA0" w:rsidP="00F02423">
            <w:pPr>
              <w:suppressAutoHyphens/>
              <w:ind w:firstLine="709"/>
              <w:jc w:val="center"/>
              <w:rPr>
                <w:rFonts w:ascii="Times New Roman" w:hAnsi="Times New Roman"/>
                <w:b/>
              </w:rPr>
            </w:pPr>
            <w:r w:rsidRPr="00012E1D">
              <w:rPr>
                <w:rFonts w:ascii="Times New Roman" w:hAnsi="Times New Roman"/>
                <w:b/>
              </w:rPr>
              <w:t>компетенции</w:t>
            </w: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suppressAutoHyphens/>
              <w:ind w:firstLine="709"/>
              <w:jc w:val="center"/>
              <w:rPr>
                <w:rFonts w:ascii="Times New Roman" w:hAnsi="Times New Roman"/>
                <w:b/>
              </w:rPr>
            </w:pPr>
            <w:r w:rsidRPr="00012E1D">
              <w:rPr>
                <w:rFonts w:ascii="Times New Roman" w:hAnsi="Times New Roman"/>
                <w:b/>
                <w:iCs/>
              </w:rPr>
              <w:t>Показатели освоения компетенции</w:t>
            </w:r>
          </w:p>
        </w:tc>
      </w:tr>
      <w:tr w:rsidR="00306AA0" w:rsidRPr="00012E1D" w:rsidTr="00F02423">
        <w:trPr>
          <w:trHeight w:val="417"/>
          <w:jc w:val="center"/>
        </w:trPr>
        <w:tc>
          <w:tcPr>
            <w:tcW w:w="5044" w:type="dxa"/>
            <w:vMerge w:val="restart"/>
            <w:tcBorders>
              <w:top w:val="single" w:sz="4" w:space="0" w:color="auto"/>
              <w:left w:val="single" w:sz="4" w:space="0" w:color="auto"/>
              <w:bottom w:val="single" w:sz="4" w:space="0" w:color="auto"/>
              <w:right w:val="single" w:sz="4" w:space="0" w:color="auto"/>
            </w:tcBorders>
          </w:tcPr>
          <w:p w:rsidR="00306AA0" w:rsidRPr="00012E1D" w:rsidRDefault="00306AA0" w:rsidP="00F02423">
            <w:pPr>
              <w:tabs>
                <w:tab w:val="left" w:pos="3844"/>
              </w:tabs>
              <w:jc w:val="both"/>
              <w:rPr>
                <w:rFonts w:ascii="Times New Roman" w:hAnsi="Times New Roman"/>
              </w:rPr>
            </w:pPr>
            <w:r w:rsidRPr="00012E1D">
              <w:rPr>
                <w:rFonts w:ascii="Times New Roman" w:hAnsi="Times New Roman"/>
                <w:iCs/>
              </w:rPr>
              <w:t>Выполнение штукатурных и декоративных работ (по выбору)</w:t>
            </w:r>
          </w:p>
        </w:tc>
        <w:tc>
          <w:tcPr>
            <w:tcW w:w="3796" w:type="dxa"/>
            <w:vMerge w:val="restart"/>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autoSpaceDE w:val="0"/>
              <w:autoSpaceDN w:val="0"/>
              <w:adjustRightInd w:val="0"/>
              <w:ind w:firstLine="709"/>
              <w:jc w:val="both"/>
              <w:rPr>
                <w:rFonts w:ascii="Times New Roman" w:hAnsi="Times New Roman"/>
                <w:iCs/>
              </w:rPr>
            </w:pPr>
            <w:r w:rsidRPr="00012E1D">
              <w:rPr>
                <w:rFonts w:ascii="Times New Roman" w:hAnsi="Times New Roman"/>
                <w:iCs/>
              </w:rPr>
              <w:t xml:space="preserve">ПК 1.1. Выполнять штукатурные работы по отделке внутренних и наружных поверхностей зданий и сооружений. </w:t>
            </w:r>
          </w:p>
          <w:p w:rsidR="00306AA0" w:rsidRPr="00012E1D" w:rsidRDefault="00306AA0" w:rsidP="00F02423">
            <w:pPr>
              <w:ind w:firstLine="709"/>
              <w:jc w:val="both"/>
              <w:rPr>
                <w:rFonts w:ascii="Times New Roman" w:hAnsi="Times New Roman"/>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ind w:firstLine="709"/>
              <w:rPr>
                <w:rFonts w:ascii="Times New Roman" w:hAnsi="Times New Roman"/>
                <w:b/>
              </w:rPr>
            </w:pPr>
            <w:r w:rsidRPr="00012E1D">
              <w:rPr>
                <w:rFonts w:ascii="Times New Roman" w:hAnsi="Times New Roman"/>
                <w:b/>
              </w:rPr>
              <w:t>Практический опыт:</w:t>
            </w:r>
          </w:p>
          <w:p w:rsidR="00306AA0" w:rsidRPr="00012E1D" w:rsidRDefault="00306AA0" w:rsidP="00F02423">
            <w:pPr>
              <w:ind w:firstLine="709"/>
              <w:rPr>
                <w:rFonts w:ascii="Times New Roman" w:hAnsi="Times New Roman"/>
                <w:b/>
              </w:rPr>
            </w:pPr>
            <w:r w:rsidRPr="00012E1D">
              <w:rPr>
                <w:rFonts w:ascii="Times New Roman" w:hAnsi="Times New Roman"/>
              </w:rPr>
              <w:t xml:space="preserve">выполнения подготовительных работ по организации рабочего места при </w:t>
            </w:r>
            <w:r w:rsidRPr="00012E1D">
              <w:rPr>
                <w:rFonts w:ascii="Times New Roman" w:hAnsi="Times New Roman"/>
                <w:iCs/>
              </w:rPr>
              <w:t>штукатурных работах по отделке различных поверхностей.</w:t>
            </w:r>
          </w:p>
        </w:tc>
      </w:tr>
      <w:tr w:rsidR="00306AA0" w:rsidRPr="00012E1D" w:rsidTr="00F02423">
        <w:trPr>
          <w:trHeight w:val="417"/>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p>
        </w:tc>
        <w:tc>
          <w:tcPr>
            <w:tcW w:w="3796"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autoSpaceDE w:val="0"/>
              <w:autoSpaceDN w:val="0"/>
              <w:adjustRightInd w:val="0"/>
              <w:jc w:val="both"/>
              <w:rPr>
                <w:rFonts w:ascii="Times New Roman" w:hAnsi="Times New Roman"/>
                <w:iCs/>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rPr>
                <w:rFonts w:ascii="Times New Roman" w:hAnsi="Times New Roman"/>
                <w:b/>
              </w:rPr>
            </w:pPr>
            <w:r w:rsidRPr="00012E1D">
              <w:rPr>
                <w:rFonts w:ascii="Times New Roman" w:hAnsi="Times New Roman"/>
                <w:b/>
              </w:rPr>
              <w:t>Умения:</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организовывать подготовку рабочих мест;</w:t>
            </w:r>
          </w:p>
          <w:p w:rsidR="00306AA0" w:rsidRPr="00012E1D" w:rsidRDefault="00306AA0" w:rsidP="00F02423">
            <w:pPr>
              <w:widowControl w:val="0"/>
              <w:autoSpaceDE w:val="0"/>
              <w:autoSpaceDN w:val="0"/>
              <w:adjustRightInd w:val="0"/>
              <w:jc w:val="both"/>
              <w:rPr>
                <w:rFonts w:ascii="Times New Roman" w:hAnsi="Times New Roman"/>
                <w:iCs/>
              </w:rPr>
            </w:pPr>
            <w:r w:rsidRPr="00012E1D">
              <w:rPr>
                <w:rFonts w:ascii="Times New Roman" w:hAnsi="Times New Roman"/>
                <w:iCs/>
              </w:rPr>
              <w:t>применять электрифицированное и ручное оборудование и инструмент;</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 xml:space="preserve">подбирать материалы для выполнения штукатурных и декоративных работ; </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 xml:space="preserve">читать рабочие чертежи, инструкции, регламенты, техническую документацию; </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 xml:space="preserve">применять </w:t>
            </w:r>
            <w:r w:rsidRPr="00012E1D">
              <w:rPr>
                <w:rFonts w:ascii="Times New Roman" w:hAnsi="Times New Roman"/>
                <w:iCs/>
              </w:rPr>
              <w:t>технологии приготовления штукатурных растворов и смесей;</w:t>
            </w:r>
          </w:p>
          <w:p w:rsidR="00306AA0" w:rsidRPr="00012E1D" w:rsidRDefault="00306AA0" w:rsidP="00F02423">
            <w:pPr>
              <w:widowControl w:val="0"/>
              <w:autoSpaceDE w:val="0"/>
              <w:autoSpaceDN w:val="0"/>
              <w:adjustRightInd w:val="0"/>
              <w:jc w:val="both"/>
              <w:rPr>
                <w:rFonts w:ascii="Times New Roman" w:hAnsi="Times New Roman"/>
                <w:iCs/>
              </w:rPr>
            </w:pPr>
            <w:r w:rsidRPr="00012E1D">
              <w:rPr>
                <w:rFonts w:ascii="Times New Roman" w:hAnsi="Times New Roman"/>
                <w:iCs/>
              </w:rPr>
              <w:t>соблюдать требования охраны труда при нахождении на строительной площадке.</w:t>
            </w:r>
          </w:p>
        </w:tc>
      </w:tr>
      <w:tr w:rsidR="00306AA0" w:rsidRPr="00012E1D" w:rsidTr="00F02423">
        <w:trPr>
          <w:trHeight w:val="417"/>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p>
        </w:tc>
        <w:tc>
          <w:tcPr>
            <w:tcW w:w="3796"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autoSpaceDE w:val="0"/>
              <w:autoSpaceDN w:val="0"/>
              <w:adjustRightInd w:val="0"/>
              <w:jc w:val="both"/>
              <w:rPr>
                <w:rFonts w:ascii="Times New Roman" w:hAnsi="Times New Roman"/>
                <w:iCs/>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rPr>
                <w:rFonts w:ascii="Times New Roman" w:hAnsi="Times New Roman"/>
                <w:b/>
              </w:rPr>
            </w:pPr>
            <w:r w:rsidRPr="00012E1D">
              <w:rPr>
                <w:rFonts w:ascii="Times New Roman" w:hAnsi="Times New Roman"/>
                <w:b/>
              </w:rPr>
              <w:t>Знания:</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правила подготовки рабочего места;</w:t>
            </w:r>
          </w:p>
          <w:p w:rsidR="00306AA0" w:rsidRPr="00012E1D" w:rsidRDefault="00306AA0" w:rsidP="00F02423">
            <w:pPr>
              <w:widowControl w:val="0"/>
              <w:autoSpaceDE w:val="0"/>
              <w:autoSpaceDN w:val="0"/>
              <w:adjustRightInd w:val="0"/>
              <w:jc w:val="both"/>
              <w:rPr>
                <w:rFonts w:ascii="Times New Roman" w:hAnsi="Times New Roman"/>
                <w:iCs/>
              </w:rPr>
            </w:pPr>
            <w:r w:rsidRPr="00012E1D">
              <w:rPr>
                <w:rFonts w:ascii="Times New Roman" w:hAnsi="Times New Roman"/>
                <w:iCs/>
              </w:rPr>
              <w:t>Виды, назначение и принцип действия электрифицированного и ручного оборудования и инструмента;</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 xml:space="preserve"> виды и свойства материалов для выполнения штукатурных и декоративных работ; </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 xml:space="preserve">правила чтения рабочих чертежей; </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т</w:t>
            </w:r>
            <w:r w:rsidRPr="00012E1D">
              <w:rPr>
                <w:rFonts w:ascii="Times New Roman" w:hAnsi="Times New Roman"/>
                <w:iCs/>
              </w:rPr>
              <w:t xml:space="preserve">ехнологии приготовления, нанесения и обработки штукатурных растворов </w:t>
            </w:r>
            <w:r w:rsidRPr="00012E1D">
              <w:rPr>
                <w:rFonts w:ascii="Times New Roman" w:hAnsi="Times New Roman"/>
                <w:shd w:val="clear" w:color="auto" w:fill="FFFFFF"/>
              </w:rPr>
              <w:t xml:space="preserve">и смесей; </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 xml:space="preserve">технологии выполнения штукатурных, декоративных штукатурных работ; </w:t>
            </w:r>
          </w:p>
          <w:p w:rsidR="00306AA0" w:rsidRPr="00012E1D" w:rsidRDefault="00306AA0" w:rsidP="00F02423">
            <w:pPr>
              <w:rPr>
                <w:rFonts w:ascii="Times New Roman" w:hAnsi="Times New Roman"/>
                <w:iCs/>
              </w:rPr>
            </w:pPr>
            <w:r w:rsidRPr="00012E1D">
              <w:rPr>
                <w:rFonts w:ascii="Times New Roman" w:hAnsi="Times New Roman"/>
                <w:iCs/>
              </w:rPr>
              <w:t xml:space="preserve">требования санитарно-гигиенических нормативов; </w:t>
            </w:r>
          </w:p>
          <w:p w:rsidR="00306AA0" w:rsidRPr="00012E1D" w:rsidRDefault="00306AA0" w:rsidP="00F02423">
            <w:pPr>
              <w:rPr>
                <w:rFonts w:ascii="Times New Roman" w:hAnsi="Times New Roman"/>
                <w:iCs/>
              </w:rPr>
            </w:pPr>
            <w:r w:rsidRPr="00012E1D">
              <w:rPr>
                <w:rFonts w:ascii="Times New Roman" w:hAnsi="Times New Roman"/>
                <w:iCs/>
              </w:rPr>
              <w:t xml:space="preserve">требования охраны труда при нахождении на строительной площадке; </w:t>
            </w:r>
          </w:p>
          <w:p w:rsidR="00306AA0" w:rsidRPr="00012E1D" w:rsidRDefault="00306AA0" w:rsidP="00F02423">
            <w:pPr>
              <w:rPr>
                <w:rFonts w:ascii="Times New Roman" w:hAnsi="Times New Roman"/>
                <w:b/>
              </w:rPr>
            </w:pPr>
            <w:r w:rsidRPr="00012E1D">
              <w:rPr>
                <w:rFonts w:ascii="Times New Roman" w:hAnsi="Times New Roman"/>
                <w:iCs/>
              </w:rPr>
              <w:t>требования безопасности, в том числе пожарной безопасности, электробезопасности при ведении штукатурных работ.</w:t>
            </w:r>
          </w:p>
        </w:tc>
      </w:tr>
      <w:tr w:rsidR="00306AA0" w:rsidRPr="00012E1D" w:rsidTr="00F02423">
        <w:trPr>
          <w:trHeight w:val="417"/>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p>
        </w:tc>
        <w:tc>
          <w:tcPr>
            <w:tcW w:w="3796" w:type="dxa"/>
            <w:vMerge w:val="restart"/>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autoSpaceDE w:val="0"/>
              <w:autoSpaceDN w:val="0"/>
              <w:adjustRightInd w:val="0"/>
              <w:jc w:val="both"/>
              <w:rPr>
                <w:rFonts w:ascii="Times New Roman" w:hAnsi="Times New Roman"/>
                <w:iCs/>
              </w:rPr>
            </w:pPr>
            <w:r w:rsidRPr="00012E1D">
              <w:rPr>
                <w:rFonts w:ascii="Times New Roman" w:hAnsi="Times New Roman"/>
                <w:iCs/>
              </w:rPr>
              <w:t>ПК 1.2. Выполнять работы по устройству наливных полов и оснований под полы.</w:t>
            </w:r>
          </w:p>
          <w:p w:rsidR="00306AA0" w:rsidRPr="00012E1D" w:rsidRDefault="00306AA0" w:rsidP="00F02423">
            <w:pPr>
              <w:jc w:val="both"/>
              <w:rPr>
                <w:rFonts w:ascii="Times New Roman" w:hAnsi="Times New Roman"/>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rPr>
                <w:rFonts w:ascii="Times New Roman" w:hAnsi="Times New Roman"/>
                <w:b/>
                <w:bCs/>
              </w:rPr>
            </w:pPr>
            <w:r w:rsidRPr="00012E1D">
              <w:rPr>
                <w:rFonts w:ascii="Times New Roman" w:hAnsi="Times New Roman"/>
                <w:b/>
                <w:bCs/>
              </w:rPr>
              <w:lastRenderedPageBreak/>
              <w:t>Практический опыт:</w:t>
            </w:r>
          </w:p>
          <w:p w:rsidR="00306AA0" w:rsidRPr="00012E1D" w:rsidRDefault="00306AA0" w:rsidP="00F02423">
            <w:pPr>
              <w:rPr>
                <w:rFonts w:ascii="Times New Roman" w:hAnsi="Times New Roman"/>
                <w:b/>
              </w:rPr>
            </w:pPr>
            <w:r w:rsidRPr="00012E1D">
              <w:rPr>
                <w:rFonts w:ascii="Times New Roman" w:hAnsi="Times New Roman"/>
                <w:bCs/>
              </w:rPr>
              <w:t>устройства наливных полов и оснований под полы.</w:t>
            </w:r>
          </w:p>
        </w:tc>
      </w:tr>
      <w:tr w:rsidR="00306AA0" w:rsidRPr="00012E1D" w:rsidTr="00F02423">
        <w:trPr>
          <w:trHeight w:val="417"/>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p>
        </w:tc>
        <w:tc>
          <w:tcPr>
            <w:tcW w:w="3796"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autoSpaceDE w:val="0"/>
              <w:autoSpaceDN w:val="0"/>
              <w:adjustRightInd w:val="0"/>
              <w:jc w:val="both"/>
              <w:rPr>
                <w:rFonts w:ascii="Times New Roman" w:hAnsi="Times New Roman"/>
                <w:iCs/>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autoSpaceDE w:val="0"/>
              <w:autoSpaceDN w:val="0"/>
              <w:adjustRightInd w:val="0"/>
              <w:jc w:val="both"/>
              <w:rPr>
                <w:rFonts w:ascii="Times New Roman" w:hAnsi="Times New Roman"/>
                <w:b/>
                <w:bCs/>
              </w:rPr>
            </w:pPr>
            <w:r w:rsidRPr="00012E1D">
              <w:rPr>
                <w:rFonts w:ascii="Times New Roman" w:hAnsi="Times New Roman"/>
                <w:b/>
                <w:bCs/>
              </w:rPr>
              <w:t>Умения:</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lastRenderedPageBreak/>
              <w:t xml:space="preserve"> организовывать подготовку рабочих мест;</w:t>
            </w:r>
          </w:p>
          <w:p w:rsidR="00306AA0" w:rsidRPr="00012E1D" w:rsidRDefault="00306AA0" w:rsidP="00F02423">
            <w:pPr>
              <w:widowControl w:val="0"/>
              <w:autoSpaceDE w:val="0"/>
              <w:autoSpaceDN w:val="0"/>
              <w:adjustRightInd w:val="0"/>
              <w:jc w:val="both"/>
              <w:rPr>
                <w:rFonts w:ascii="Times New Roman" w:hAnsi="Times New Roman"/>
                <w:iCs/>
              </w:rPr>
            </w:pPr>
            <w:r w:rsidRPr="00012E1D">
              <w:rPr>
                <w:rFonts w:ascii="Times New Roman" w:hAnsi="Times New Roman"/>
                <w:iCs/>
              </w:rPr>
              <w:t>применять электрифицированное и ручное оборудование и инструмент;</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читать рабочие чертежи, инструкции, регламенты, техническую документацию;</w:t>
            </w:r>
          </w:p>
          <w:p w:rsidR="00306AA0" w:rsidRPr="00012E1D" w:rsidRDefault="00306AA0" w:rsidP="00F02423">
            <w:pPr>
              <w:widowControl w:val="0"/>
              <w:autoSpaceDE w:val="0"/>
              <w:autoSpaceDN w:val="0"/>
              <w:adjustRightInd w:val="0"/>
              <w:jc w:val="both"/>
              <w:rPr>
                <w:rFonts w:ascii="Times New Roman" w:hAnsi="Times New Roman"/>
                <w:iCs/>
              </w:rPr>
            </w:pPr>
            <w:r w:rsidRPr="00012E1D">
              <w:rPr>
                <w:rFonts w:ascii="Times New Roman" w:hAnsi="Times New Roman"/>
                <w:shd w:val="clear" w:color="auto" w:fill="FFFFFF"/>
              </w:rPr>
              <w:t xml:space="preserve"> </w:t>
            </w:r>
            <w:r w:rsidRPr="00012E1D">
              <w:rPr>
                <w:rFonts w:ascii="Times New Roman" w:hAnsi="Times New Roman"/>
                <w:iCs/>
              </w:rPr>
              <w:t>соблюдать требования охраны труда при нахождении на строительной площадке.</w:t>
            </w:r>
          </w:p>
        </w:tc>
      </w:tr>
      <w:tr w:rsidR="00306AA0" w:rsidRPr="00012E1D" w:rsidTr="00F02423">
        <w:trPr>
          <w:trHeight w:val="417"/>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p>
        </w:tc>
        <w:tc>
          <w:tcPr>
            <w:tcW w:w="3796"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autoSpaceDE w:val="0"/>
              <w:autoSpaceDN w:val="0"/>
              <w:adjustRightInd w:val="0"/>
              <w:jc w:val="both"/>
              <w:rPr>
                <w:rFonts w:ascii="Times New Roman" w:hAnsi="Times New Roman"/>
                <w:iCs/>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rPr>
                <w:rFonts w:ascii="Times New Roman" w:hAnsi="Times New Roman"/>
                <w:b/>
                <w:bCs/>
              </w:rPr>
            </w:pPr>
            <w:r w:rsidRPr="00012E1D">
              <w:rPr>
                <w:rFonts w:ascii="Times New Roman" w:hAnsi="Times New Roman"/>
                <w:b/>
                <w:bCs/>
              </w:rPr>
              <w:t>Знания:</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правила подготовки рабочего места;</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iCs/>
              </w:rPr>
              <w:t>Виды, назначение и принцип действия электрифицированного и ручного оборудования и инструмента;</w:t>
            </w:r>
            <w:r w:rsidRPr="00012E1D">
              <w:rPr>
                <w:rFonts w:ascii="Times New Roman" w:hAnsi="Times New Roman"/>
                <w:shd w:val="clear" w:color="auto" w:fill="FFFFFF"/>
              </w:rPr>
              <w:t xml:space="preserve"> </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 xml:space="preserve">виды и свойства материалов для выполнения штукатурных и декоративных работ; </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 xml:space="preserve">правила чтения рабочих чертежей; </w:t>
            </w:r>
          </w:p>
          <w:p w:rsidR="00306AA0" w:rsidRPr="00012E1D" w:rsidRDefault="00306AA0" w:rsidP="00F02423">
            <w:pPr>
              <w:rPr>
                <w:rFonts w:ascii="Times New Roman" w:hAnsi="Times New Roman"/>
                <w:iCs/>
              </w:rPr>
            </w:pPr>
            <w:r w:rsidRPr="00012E1D">
              <w:rPr>
                <w:rFonts w:ascii="Times New Roman" w:hAnsi="Times New Roman"/>
                <w:iCs/>
              </w:rPr>
              <w:t xml:space="preserve">требования санитарно-гигиенических нормативов; </w:t>
            </w:r>
          </w:p>
          <w:p w:rsidR="00306AA0" w:rsidRPr="00012E1D" w:rsidRDefault="00306AA0" w:rsidP="00F02423">
            <w:pPr>
              <w:rPr>
                <w:rFonts w:ascii="Times New Roman" w:hAnsi="Times New Roman"/>
                <w:iCs/>
              </w:rPr>
            </w:pPr>
            <w:r w:rsidRPr="00012E1D">
              <w:rPr>
                <w:rFonts w:ascii="Times New Roman" w:hAnsi="Times New Roman"/>
                <w:iCs/>
              </w:rPr>
              <w:t xml:space="preserve">требования охраны труда при нахождении на строительной площадке; </w:t>
            </w:r>
          </w:p>
          <w:p w:rsidR="00306AA0" w:rsidRPr="00012E1D" w:rsidRDefault="00306AA0" w:rsidP="00F02423">
            <w:pPr>
              <w:rPr>
                <w:rFonts w:ascii="Times New Roman" w:hAnsi="Times New Roman"/>
                <w:b/>
                <w:bCs/>
              </w:rPr>
            </w:pPr>
            <w:r w:rsidRPr="00012E1D">
              <w:rPr>
                <w:rFonts w:ascii="Times New Roman" w:hAnsi="Times New Roman"/>
                <w:iCs/>
              </w:rPr>
              <w:t>требования безопасности, в том числе пожарной безопасности, электробезопасности при ведении штукатурных работ.</w:t>
            </w:r>
          </w:p>
        </w:tc>
      </w:tr>
      <w:tr w:rsidR="00306AA0" w:rsidRPr="00012E1D" w:rsidTr="00F02423">
        <w:trPr>
          <w:trHeight w:val="417"/>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p>
        </w:tc>
        <w:tc>
          <w:tcPr>
            <w:tcW w:w="3796" w:type="dxa"/>
            <w:vMerge w:val="restart"/>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shd w:val="clear" w:color="auto" w:fill="FFFFFF"/>
              <w:rPr>
                <w:rFonts w:ascii="Times New Roman" w:hAnsi="Times New Roman"/>
                <w:iCs/>
                <w:lang w:eastAsia="nl-NL"/>
              </w:rPr>
            </w:pPr>
            <w:r w:rsidRPr="00012E1D">
              <w:rPr>
                <w:rFonts w:ascii="Times New Roman" w:hAnsi="Times New Roman"/>
                <w:iCs/>
                <w:lang w:eastAsia="nl-NL"/>
              </w:rPr>
              <w:t>ПК 1.3.</w:t>
            </w:r>
            <w:r w:rsidRPr="00012E1D">
              <w:rPr>
                <w:rFonts w:ascii="Times New Roman" w:hAnsi="Times New Roman"/>
                <w:lang w:eastAsia="nl-NL"/>
              </w:rPr>
              <w:t xml:space="preserve"> </w:t>
            </w:r>
            <w:r w:rsidRPr="00012E1D">
              <w:rPr>
                <w:rFonts w:ascii="Times New Roman" w:hAnsi="Times New Roman"/>
                <w:iCs/>
                <w:lang w:eastAsia="nl-NL"/>
              </w:rPr>
              <w:t>Выполнение декоративных штукатурок.</w:t>
            </w:r>
          </w:p>
          <w:p w:rsidR="00306AA0" w:rsidRPr="00012E1D" w:rsidRDefault="00306AA0" w:rsidP="00F02423">
            <w:pPr>
              <w:jc w:val="both"/>
              <w:rPr>
                <w:rFonts w:ascii="Times New Roman" w:hAnsi="Times New Roman"/>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rPr>
                <w:rFonts w:ascii="Times New Roman" w:hAnsi="Times New Roman"/>
                <w:b/>
                <w:bCs/>
              </w:rPr>
            </w:pPr>
            <w:r w:rsidRPr="00012E1D">
              <w:rPr>
                <w:rFonts w:ascii="Times New Roman" w:hAnsi="Times New Roman"/>
                <w:b/>
                <w:bCs/>
              </w:rPr>
              <w:t>Практический опыт:</w:t>
            </w:r>
          </w:p>
          <w:p w:rsidR="00306AA0" w:rsidRPr="00012E1D" w:rsidRDefault="00306AA0" w:rsidP="00F02423">
            <w:pPr>
              <w:rPr>
                <w:rFonts w:ascii="Times New Roman" w:hAnsi="Times New Roman"/>
                <w:b/>
              </w:rPr>
            </w:pPr>
            <w:r w:rsidRPr="00012E1D">
              <w:rPr>
                <w:rFonts w:ascii="Times New Roman" w:hAnsi="Times New Roman"/>
                <w:bCs/>
              </w:rPr>
              <w:t xml:space="preserve">выполнения декоративных штукатурок в соответствии с требованиями к их качеству. </w:t>
            </w:r>
          </w:p>
        </w:tc>
      </w:tr>
      <w:tr w:rsidR="00306AA0" w:rsidRPr="00012E1D" w:rsidTr="00F02423">
        <w:trPr>
          <w:trHeight w:val="417"/>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p>
        </w:tc>
        <w:tc>
          <w:tcPr>
            <w:tcW w:w="3796"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shd w:val="clear" w:color="auto" w:fill="FFFFFF"/>
              <w:rPr>
                <w:rFonts w:ascii="Times New Roman" w:hAnsi="Times New Roman"/>
                <w:iCs/>
                <w:lang w:eastAsia="nl-NL"/>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rPr>
                <w:rFonts w:ascii="Times New Roman" w:hAnsi="Times New Roman"/>
                <w:b/>
                <w:bCs/>
              </w:rPr>
            </w:pPr>
            <w:r w:rsidRPr="00012E1D">
              <w:rPr>
                <w:rFonts w:ascii="Times New Roman" w:hAnsi="Times New Roman"/>
                <w:b/>
                <w:bCs/>
              </w:rPr>
              <w:t>Умения:</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организовывать подготовку рабочих мест;</w:t>
            </w:r>
          </w:p>
          <w:p w:rsidR="00306AA0" w:rsidRPr="00012E1D" w:rsidRDefault="00306AA0" w:rsidP="00F02423">
            <w:pPr>
              <w:widowControl w:val="0"/>
              <w:autoSpaceDE w:val="0"/>
              <w:autoSpaceDN w:val="0"/>
              <w:adjustRightInd w:val="0"/>
              <w:jc w:val="both"/>
              <w:rPr>
                <w:rFonts w:ascii="Times New Roman" w:hAnsi="Times New Roman"/>
                <w:iCs/>
              </w:rPr>
            </w:pPr>
            <w:r w:rsidRPr="00012E1D">
              <w:rPr>
                <w:rFonts w:ascii="Times New Roman" w:hAnsi="Times New Roman"/>
                <w:iCs/>
              </w:rPr>
              <w:t>применять электрифицированное и ручное оборудование и инструмент;</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 xml:space="preserve">подбирать материалы для выполнения штукатурных и декоративных работ; </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 xml:space="preserve">читать рабочие чертежи, инструкции, регламенты, техническую документацию; </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 xml:space="preserve">применять </w:t>
            </w:r>
            <w:r w:rsidRPr="00012E1D">
              <w:rPr>
                <w:rFonts w:ascii="Times New Roman" w:hAnsi="Times New Roman"/>
                <w:iCs/>
              </w:rPr>
              <w:t>технологии приготовления штукатурных растворов и смесей;</w:t>
            </w:r>
          </w:p>
          <w:p w:rsidR="00306AA0" w:rsidRPr="00012E1D" w:rsidRDefault="00306AA0" w:rsidP="00F02423">
            <w:pPr>
              <w:widowControl w:val="0"/>
              <w:autoSpaceDE w:val="0"/>
              <w:autoSpaceDN w:val="0"/>
              <w:adjustRightInd w:val="0"/>
              <w:jc w:val="both"/>
              <w:rPr>
                <w:rFonts w:ascii="Times New Roman" w:hAnsi="Times New Roman"/>
                <w:iCs/>
              </w:rPr>
            </w:pPr>
            <w:r w:rsidRPr="00012E1D">
              <w:rPr>
                <w:rFonts w:ascii="Times New Roman" w:hAnsi="Times New Roman"/>
                <w:iCs/>
              </w:rPr>
              <w:t>соблюдать требования охраны труда при нахождении на строительной площадке.</w:t>
            </w:r>
          </w:p>
        </w:tc>
      </w:tr>
      <w:tr w:rsidR="00306AA0" w:rsidRPr="00012E1D" w:rsidTr="00F02423">
        <w:trPr>
          <w:trHeight w:val="417"/>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p>
        </w:tc>
        <w:tc>
          <w:tcPr>
            <w:tcW w:w="3796"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shd w:val="clear" w:color="auto" w:fill="FFFFFF"/>
              <w:rPr>
                <w:rFonts w:ascii="Times New Roman" w:hAnsi="Times New Roman"/>
                <w:iCs/>
                <w:lang w:eastAsia="nl-NL"/>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rPr>
                <w:rFonts w:ascii="Times New Roman" w:hAnsi="Times New Roman"/>
                <w:b/>
                <w:bCs/>
              </w:rPr>
            </w:pPr>
            <w:r w:rsidRPr="00012E1D">
              <w:rPr>
                <w:rFonts w:ascii="Times New Roman" w:hAnsi="Times New Roman"/>
                <w:b/>
                <w:bCs/>
              </w:rPr>
              <w:t>Знания:</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правила подготовки рабочего места;</w:t>
            </w:r>
          </w:p>
          <w:p w:rsidR="00306AA0" w:rsidRPr="00012E1D" w:rsidRDefault="00306AA0" w:rsidP="00F02423">
            <w:pPr>
              <w:widowControl w:val="0"/>
              <w:autoSpaceDE w:val="0"/>
              <w:autoSpaceDN w:val="0"/>
              <w:adjustRightInd w:val="0"/>
              <w:jc w:val="both"/>
              <w:rPr>
                <w:rFonts w:ascii="Times New Roman" w:hAnsi="Times New Roman"/>
                <w:iCs/>
              </w:rPr>
            </w:pPr>
            <w:r w:rsidRPr="00012E1D">
              <w:rPr>
                <w:rFonts w:ascii="Times New Roman" w:hAnsi="Times New Roman"/>
                <w:iCs/>
              </w:rPr>
              <w:t>Виды, назначение и принцип действия электрифицированного и ручного оборудования и инструмента;</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 xml:space="preserve"> виды и свойства материалов для выполнения штукатурных и </w:t>
            </w:r>
            <w:r w:rsidRPr="00012E1D">
              <w:rPr>
                <w:rFonts w:ascii="Times New Roman" w:hAnsi="Times New Roman"/>
                <w:shd w:val="clear" w:color="auto" w:fill="FFFFFF"/>
              </w:rPr>
              <w:lastRenderedPageBreak/>
              <w:t xml:space="preserve">декоративных работ; </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 xml:space="preserve">правила чтения рабочих чертежей; </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т</w:t>
            </w:r>
            <w:r w:rsidRPr="00012E1D">
              <w:rPr>
                <w:rFonts w:ascii="Times New Roman" w:hAnsi="Times New Roman"/>
                <w:iCs/>
              </w:rPr>
              <w:t xml:space="preserve">ехнологии приготовления, нанесения и обработки штукатурных растворов </w:t>
            </w:r>
            <w:r w:rsidRPr="00012E1D">
              <w:rPr>
                <w:rFonts w:ascii="Times New Roman" w:hAnsi="Times New Roman"/>
                <w:shd w:val="clear" w:color="auto" w:fill="FFFFFF"/>
              </w:rPr>
              <w:t xml:space="preserve">и смесей; </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 xml:space="preserve">технологии выполнения штукатурных, декоративных штукатурных работ; </w:t>
            </w:r>
          </w:p>
          <w:p w:rsidR="00306AA0" w:rsidRPr="00012E1D" w:rsidRDefault="00306AA0" w:rsidP="00F02423">
            <w:pPr>
              <w:rPr>
                <w:rFonts w:ascii="Times New Roman" w:hAnsi="Times New Roman"/>
                <w:iCs/>
              </w:rPr>
            </w:pPr>
            <w:r w:rsidRPr="00012E1D">
              <w:rPr>
                <w:rFonts w:ascii="Times New Roman" w:hAnsi="Times New Roman"/>
                <w:iCs/>
              </w:rPr>
              <w:t xml:space="preserve">требования санитарно-гигиенических нормативов; </w:t>
            </w:r>
          </w:p>
          <w:p w:rsidR="00306AA0" w:rsidRPr="00012E1D" w:rsidRDefault="00306AA0" w:rsidP="00F02423">
            <w:pPr>
              <w:rPr>
                <w:rFonts w:ascii="Times New Roman" w:hAnsi="Times New Roman"/>
                <w:iCs/>
              </w:rPr>
            </w:pPr>
            <w:r w:rsidRPr="00012E1D">
              <w:rPr>
                <w:rFonts w:ascii="Times New Roman" w:hAnsi="Times New Roman"/>
                <w:iCs/>
              </w:rPr>
              <w:t xml:space="preserve">требования охраны труда при нахождении на строительной площадке; </w:t>
            </w:r>
          </w:p>
          <w:p w:rsidR="00306AA0" w:rsidRPr="00012E1D" w:rsidRDefault="00306AA0" w:rsidP="00F02423">
            <w:pPr>
              <w:rPr>
                <w:rFonts w:ascii="Times New Roman" w:hAnsi="Times New Roman"/>
                <w:b/>
                <w:bCs/>
              </w:rPr>
            </w:pPr>
            <w:r w:rsidRPr="00012E1D">
              <w:rPr>
                <w:rFonts w:ascii="Times New Roman" w:hAnsi="Times New Roman"/>
                <w:iCs/>
              </w:rPr>
              <w:t>требования безопасности, в том числе пожарной безопасности, электробезопасности при ведении штукатурных работ.</w:t>
            </w:r>
          </w:p>
        </w:tc>
      </w:tr>
      <w:tr w:rsidR="00306AA0" w:rsidRPr="00012E1D" w:rsidTr="00F02423">
        <w:trPr>
          <w:trHeight w:val="417"/>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p>
        </w:tc>
        <w:tc>
          <w:tcPr>
            <w:tcW w:w="3796" w:type="dxa"/>
            <w:vMerge w:val="restart"/>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r w:rsidRPr="00012E1D">
              <w:rPr>
                <w:rFonts w:ascii="Times New Roman" w:hAnsi="Times New Roman"/>
                <w:iCs/>
              </w:rPr>
              <w:t>ПК 1.4. Ремонт штукатурки, наливного пола, фасадных теплоизоляционных композиционных систем.</w:t>
            </w: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rPr>
                <w:rFonts w:ascii="Times New Roman" w:hAnsi="Times New Roman"/>
                <w:b/>
              </w:rPr>
            </w:pPr>
            <w:r w:rsidRPr="00012E1D">
              <w:rPr>
                <w:rFonts w:ascii="Times New Roman" w:hAnsi="Times New Roman"/>
                <w:b/>
              </w:rPr>
              <w:t>Практический опыт:</w:t>
            </w:r>
          </w:p>
          <w:p w:rsidR="00306AA0" w:rsidRPr="00012E1D" w:rsidRDefault="00306AA0" w:rsidP="00F02423">
            <w:pPr>
              <w:rPr>
                <w:rFonts w:ascii="Times New Roman" w:hAnsi="Times New Roman"/>
                <w:b/>
              </w:rPr>
            </w:pPr>
            <w:r w:rsidRPr="00012E1D">
              <w:rPr>
                <w:rFonts w:ascii="Times New Roman" w:hAnsi="Times New Roman"/>
                <w:bCs/>
              </w:rPr>
              <w:t>ремонта оштукатуренных поверхностей;</w:t>
            </w:r>
          </w:p>
          <w:p w:rsidR="00306AA0" w:rsidRPr="00012E1D" w:rsidRDefault="00306AA0" w:rsidP="00F02423">
            <w:pPr>
              <w:rPr>
                <w:rFonts w:ascii="Times New Roman" w:hAnsi="Times New Roman"/>
                <w:bCs/>
              </w:rPr>
            </w:pPr>
            <w:r w:rsidRPr="00012E1D">
              <w:rPr>
                <w:rFonts w:ascii="Times New Roman" w:hAnsi="Times New Roman"/>
                <w:bCs/>
              </w:rPr>
              <w:t xml:space="preserve">ремонта наливного пола; </w:t>
            </w:r>
          </w:p>
          <w:p w:rsidR="00306AA0" w:rsidRPr="00012E1D" w:rsidRDefault="00306AA0" w:rsidP="00F02423">
            <w:pPr>
              <w:rPr>
                <w:rFonts w:ascii="Times New Roman" w:hAnsi="Times New Roman"/>
                <w:b/>
              </w:rPr>
            </w:pPr>
            <w:r w:rsidRPr="00012E1D">
              <w:rPr>
                <w:rFonts w:ascii="Times New Roman" w:hAnsi="Times New Roman"/>
                <w:bCs/>
              </w:rPr>
              <w:t>ремонта фасадных теплоизоляционных композиционных систем.</w:t>
            </w:r>
          </w:p>
        </w:tc>
      </w:tr>
      <w:tr w:rsidR="00306AA0" w:rsidRPr="00012E1D" w:rsidTr="00F02423">
        <w:trPr>
          <w:trHeight w:val="417"/>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p>
        </w:tc>
        <w:tc>
          <w:tcPr>
            <w:tcW w:w="3796"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iCs/>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shd w:val="clear" w:color="auto" w:fill="FFFFFF"/>
              <w:spacing w:line="270" w:lineRule="atLeast"/>
              <w:rPr>
                <w:rFonts w:ascii="Times New Roman" w:hAnsi="Times New Roman"/>
                <w:lang w:eastAsia="nl-NL"/>
              </w:rPr>
            </w:pPr>
            <w:r w:rsidRPr="00012E1D">
              <w:rPr>
                <w:rFonts w:ascii="Times New Roman" w:hAnsi="Times New Roman"/>
                <w:b/>
                <w:lang w:eastAsia="nl-NL"/>
              </w:rPr>
              <w:t>Умения:</w:t>
            </w:r>
            <w:r w:rsidRPr="00012E1D">
              <w:rPr>
                <w:rFonts w:ascii="Times New Roman" w:hAnsi="Times New Roman"/>
                <w:lang w:eastAsia="nl-NL"/>
              </w:rPr>
              <w:t xml:space="preserve"> </w:t>
            </w:r>
          </w:p>
          <w:p w:rsidR="00306AA0" w:rsidRPr="00012E1D" w:rsidRDefault="00306AA0" w:rsidP="00F02423">
            <w:pPr>
              <w:widowControl w:val="0"/>
              <w:shd w:val="clear" w:color="auto" w:fill="FFFFFF"/>
              <w:spacing w:line="270" w:lineRule="atLeast"/>
              <w:rPr>
                <w:rFonts w:ascii="Times New Roman" w:hAnsi="Times New Roman"/>
                <w:shd w:val="clear" w:color="auto" w:fill="FFFFFF"/>
                <w:lang w:eastAsia="nl-NL"/>
              </w:rPr>
            </w:pPr>
            <w:r w:rsidRPr="00012E1D">
              <w:rPr>
                <w:rFonts w:ascii="Times New Roman" w:hAnsi="Times New Roman"/>
                <w:lang w:eastAsia="nl-NL"/>
              </w:rPr>
              <w:t>выполнять ремонтные работы различного назначения;</w:t>
            </w:r>
          </w:p>
          <w:p w:rsidR="00306AA0" w:rsidRPr="00012E1D" w:rsidRDefault="00306AA0" w:rsidP="00F02423">
            <w:pPr>
              <w:rPr>
                <w:rFonts w:ascii="Times New Roman" w:hAnsi="Times New Roman"/>
                <w:iCs/>
              </w:rPr>
            </w:pPr>
            <w:r w:rsidRPr="00012E1D">
              <w:rPr>
                <w:rFonts w:ascii="Times New Roman" w:hAnsi="Times New Roman"/>
                <w:iCs/>
              </w:rPr>
              <w:t>оценивать безопасность условий труда в соответствии с санитарно-гигиеническими нормативами.</w:t>
            </w:r>
          </w:p>
          <w:p w:rsidR="00306AA0" w:rsidRPr="00012E1D" w:rsidRDefault="00306AA0" w:rsidP="00F02423">
            <w:pPr>
              <w:rPr>
                <w:rFonts w:ascii="Times New Roman" w:hAnsi="Times New Roman"/>
                <w:b/>
              </w:rPr>
            </w:pPr>
          </w:p>
        </w:tc>
      </w:tr>
      <w:tr w:rsidR="00306AA0" w:rsidRPr="00012E1D" w:rsidTr="00F02423">
        <w:trPr>
          <w:trHeight w:val="417"/>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p>
        </w:tc>
        <w:tc>
          <w:tcPr>
            <w:tcW w:w="3796"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iCs/>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rPr>
                <w:rFonts w:ascii="Times New Roman" w:hAnsi="Times New Roman"/>
                <w:b/>
              </w:rPr>
            </w:pPr>
            <w:r w:rsidRPr="00012E1D">
              <w:rPr>
                <w:rFonts w:ascii="Times New Roman" w:hAnsi="Times New Roman"/>
                <w:b/>
              </w:rPr>
              <w:t>Знания:</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правила подготовки рабочего места;</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iCs/>
              </w:rPr>
              <w:t>Виды, назначение и принцип действия электрифицированного и ручного оборудования и инструмента;</w:t>
            </w:r>
            <w:r w:rsidRPr="00012E1D">
              <w:rPr>
                <w:rFonts w:ascii="Times New Roman" w:hAnsi="Times New Roman"/>
                <w:shd w:val="clear" w:color="auto" w:fill="FFFFFF"/>
              </w:rPr>
              <w:t xml:space="preserve"> </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 xml:space="preserve">виды и свойства материалов для выполнения штукатурных и декоративных работ; </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т</w:t>
            </w:r>
            <w:r w:rsidRPr="00012E1D">
              <w:rPr>
                <w:rFonts w:ascii="Times New Roman" w:hAnsi="Times New Roman"/>
                <w:iCs/>
              </w:rPr>
              <w:t xml:space="preserve">ехнологии приготовления, нанесения и обработки штукатурных растворов </w:t>
            </w:r>
            <w:r w:rsidRPr="00012E1D">
              <w:rPr>
                <w:rFonts w:ascii="Times New Roman" w:hAnsi="Times New Roman"/>
                <w:shd w:val="clear" w:color="auto" w:fill="FFFFFF"/>
              </w:rPr>
              <w:t xml:space="preserve">и смесей; </w:t>
            </w:r>
          </w:p>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shd w:val="clear" w:color="auto" w:fill="FFFFFF"/>
              </w:rPr>
              <w:t xml:space="preserve">технологии выполнения штукатурных, декоративных штукатурных работ; </w:t>
            </w:r>
          </w:p>
          <w:p w:rsidR="00306AA0" w:rsidRPr="00012E1D" w:rsidRDefault="00306AA0" w:rsidP="00F02423">
            <w:pPr>
              <w:rPr>
                <w:rFonts w:ascii="Times New Roman" w:hAnsi="Times New Roman"/>
                <w:iCs/>
              </w:rPr>
            </w:pPr>
            <w:r w:rsidRPr="00012E1D">
              <w:rPr>
                <w:rFonts w:ascii="Times New Roman" w:hAnsi="Times New Roman"/>
                <w:iCs/>
              </w:rPr>
              <w:t xml:space="preserve">требования санитарно-гигиенических нормативов; </w:t>
            </w:r>
          </w:p>
          <w:p w:rsidR="00306AA0" w:rsidRPr="00012E1D" w:rsidRDefault="00306AA0" w:rsidP="00F02423">
            <w:pPr>
              <w:rPr>
                <w:rFonts w:ascii="Times New Roman" w:hAnsi="Times New Roman"/>
                <w:iCs/>
              </w:rPr>
            </w:pPr>
            <w:r w:rsidRPr="00012E1D">
              <w:rPr>
                <w:rFonts w:ascii="Times New Roman" w:hAnsi="Times New Roman"/>
                <w:iCs/>
              </w:rPr>
              <w:t xml:space="preserve">требования охраны труда при нахождении на строительной площадке; </w:t>
            </w:r>
          </w:p>
          <w:p w:rsidR="00306AA0" w:rsidRPr="00012E1D" w:rsidRDefault="00306AA0" w:rsidP="00F02423">
            <w:pPr>
              <w:rPr>
                <w:rFonts w:ascii="Times New Roman" w:hAnsi="Times New Roman"/>
                <w:b/>
              </w:rPr>
            </w:pPr>
            <w:r w:rsidRPr="00012E1D">
              <w:rPr>
                <w:rFonts w:ascii="Times New Roman" w:hAnsi="Times New Roman"/>
                <w:iCs/>
              </w:rPr>
              <w:t>требования безопасности, в том числе пожарной безопасности, электробезопасности при ведении штукатурных работ.</w:t>
            </w:r>
          </w:p>
        </w:tc>
      </w:tr>
      <w:tr w:rsidR="00306AA0" w:rsidRPr="00012E1D" w:rsidTr="00F02423">
        <w:trPr>
          <w:trHeight w:val="481"/>
          <w:jc w:val="center"/>
        </w:trPr>
        <w:tc>
          <w:tcPr>
            <w:tcW w:w="5044" w:type="dxa"/>
            <w:vMerge w:val="restart"/>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shd w:val="clear" w:color="auto" w:fill="FFFFFF"/>
              </w:rPr>
            </w:pPr>
            <w:r w:rsidRPr="00012E1D">
              <w:rPr>
                <w:rFonts w:ascii="Times New Roman" w:hAnsi="Times New Roman"/>
                <w:shd w:val="clear" w:color="auto" w:fill="FFFFFF"/>
              </w:rPr>
              <w:t>Выполнение малярных и декоративно-художественных работ (по выбору)</w:t>
            </w:r>
          </w:p>
        </w:tc>
        <w:tc>
          <w:tcPr>
            <w:tcW w:w="3796" w:type="dxa"/>
            <w:vMerge w:val="restart"/>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autoSpaceDE w:val="0"/>
              <w:autoSpaceDN w:val="0"/>
              <w:adjustRightInd w:val="0"/>
              <w:jc w:val="both"/>
              <w:rPr>
                <w:rFonts w:ascii="Times New Roman" w:hAnsi="Times New Roman"/>
                <w:shd w:val="clear" w:color="auto" w:fill="FFFFFF"/>
              </w:rPr>
            </w:pPr>
            <w:r w:rsidRPr="00012E1D">
              <w:rPr>
                <w:rFonts w:ascii="Times New Roman" w:hAnsi="Times New Roman"/>
              </w:rPr>
              <w:t>ПК 2.1. Выполнять подготовительные работы при производстве</w:t>
            </w:r>
            <w:r w:rsidRPr="00012E1D">
              <w:rPr>
                <w:rFonts w:ascii="Times New Roman" w:hAnsi="Times New Roman"/>
                <w:shd w:val="clear" w:color="auto" w:fill="FFFFFF"/>
              </w:rPr>
              <w:t xml:space="preserve"> малярных работ при </w:t>
            </w:r>
            <w:r w:rsidRPr="00012E1D">
              <w:rPr>
                <w:rFonts w:ascii="Times New Roman" w:hAnsi="Times New Roman"/>
                <w:shd w:val="clear" w:color="auto" w:fill="FFFFFF"/>
              </w:rPr>
              <w:lastRenderedPageBreak/>
              <w:t>отделке поверхностей зданий и сооружений.</w:t>
            </w:r>
          </w:p>
          <w:p w:rsidR="00306AA0" w:rsidRPr="00012E1D" w:rsidRDefault="00306AA0" w:rsidP="00F02423">
            <w:pPr>
              <w:widowControl w:val="0"/>
              <w:autoSpaceDE w:val="0"/>
              <w:autoSpaceDN w:val="0"/>
              <w:adjustRightInd w:val="0"/>
              <w:jc w:val="both"/>
              <w:rPr>
                <w:rFonts w:ascii="Times New Roman" w:hAnsi="Times New Roman"/>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shd w:val="clear" w:color="auto" w:fill="FFFFFF"/>
              <w:spacing w:line="270" w:lineRule="atLeast"/>
              <w:jc w:val="both"/>
              <w:rPr>
                <w:rFonts w:ascii="Times New Roman" w:hAnsi="Times New Roman"/>
                <w:lang w:eastAsia="nl-NL"/>
              </w:rPr>
            </w:pPr>
            <w:r w:rsidRPr="00012E1D">
              <w:rPr>
                <w:rFonts w:ascii="Times New Roman" w:hAnsi="Times New Roman"/>
                <w:b/>
                <w:lang w:eastAsia="nl-NL"/>
              </w:rPr>
              <w:lastRenderedPageBreak/>
              <w:t>Практический опыт:</w:t>
            </w:r>
            <w:r w:rsidRPr="00012E1D">
              <w:rPr>
                <w:rFonts w:ascii="Times New Roman" w:hAnsi="Times New Roman"/>
                <w:shd w:val="clear" w:color="auto" w:fill="FFFFFF"/>
                <w:lang w:eastAsia="nl-NL"/>
              </w:rPr>
              <w:t xml:space="preserve"> в</w:t>
            </w:r>
            <w:r w:rsidRPr="00012E1D">
              <w:rPr>
                <w:rFonts w:ascii="Times New Roman" w:hAnsi="Times New Roman"/>
                <w:lang w:eastAsia="nl-NL"/>
              </w:rPr>
              <w:t>ыполнения подготовительных работ по организации рабочего места при производстве</w:t>
            </w:r>
            <w:r w:rsidRPr="00012E1D">
              <w:rPr>
                <w:rFonts w:ascii="Times New Roman" w:hAnsi="Times New Roman"/>
                <w:shd w:val="clear" w:color="auto" w:fill="FFFFFF"/>
                <w:lang w:eastAsia="nl-NL"/>
              </w:rPr>
              <w:t xml:space="preserve"> малярных работ по отделке поверхностей зданий и сооружений.</w:t>
            </w:r>
          </w:p>
        </w:tc>
      </w:tr>
      <w:tr w:rsidR="00306AA0" w:rsidRPr="00012E1D" w:rsidTr="00F02423">
        <w:trPr>
          <w:trHeight w:val="481"/>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shd w:val="clear" w:color="auto" w:fill="FFFFFF"/>
              </w:rPr>
            </w:pPr>
          </w:p>
        </w:tc>
        <w:tc>
          <w:tcPr>
            <w:tcW w:w="3796"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autoSpaceDE w:val="0"/>
              <w:autoSpaceDN w:val="0"/>
              <w:adjustRightInd w:val="0"/>
              <w:jc w:val="both"/>
              <w:rPr>
                <w:rFonts w:ascii="Times New Roman" w:hAnsi="Times New Roman"/>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shd w:val="clear" w:color="auto" w:fill="FFFFFF"/>
              <w:spacing w:line="270" w:lineRule="atLeast"/>
              <w:jc w:val="both"/>
              <w:rPr>
                <w:rFonts w:ascii="Times New Roman" w:hAnsi="Times New Roman"/>
                <w:shd w:val="clear" w:color="auto" w:fill="FFFFFF"/>
                <w:lang w:eastAsia="nl-NL"/>
              </w:rPr>
            </w:pPr>
            <w:r w:rsidRPr="00012E1D">
              <w:rPr>
                <w:rFonts w:ascii="Times New Roman" w:hAnsi="Times New Roman"/>
                <w:b/>
                <w:lang w:eastAsia="nl-NL"/>
              </w:rPr>
              <w:t>Умения:</w:t>
            </w:r>
            <w:r w:rsidRPr="00012E1D">
              <w:rPr>
                <w:rFonts w:ascii="Times New Roman" w:hAnsi="Times New Roman"/>
                <w:shd w:val="clear" w:color="auto" w:fill="FFFFFF"/>
                <w:lang w:eastAsia="nl-NL"/>
              </w:rPr>
              <w:t xml:space="preserve"> проводить </w:t>
            </w:r>
            <w:r w:rsidRPr="00012E1D">
              <w:rPr>
                <w:rFonts w:ascii="Times New Roman" w:hAnsi="Times New Roman"/>
                <w:lang w:eastAsia="nl-NL"/>
              </w:rPr>
              <w:t>подготовительные работы по организации рабочего места при проведении</w:t>
            </w:r>
            <w:r w:rsidRPr="00012E1D">
              <w:rPr>
                <w:rFonts w:ascii="Times New Roman" w:hAnsi="Times New Roman"/>
                <w:shd w:val="clear" w:color="auto" w:fill="FFFFFF"/>
                <w:lang w:eastAsia="nl-NL"/>
              </w:rPr>
              <w:t xml:space="preserve"> малярных работ;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shd w:val="clear" w:color="auto" w:fill="FFFFFF"/>
                <w:lang w:eastAsia="nl-NL"/>
              </w:rPr>
              <w:t xml:space="preserve"> п</w:t>
            </w:r>
            <w:r w:rsidRPr="00012E1D">
              <w:rPr>
                <w:rFonts w:ascii="Times New Roman" w:hAnsi="Times New Roman"/>
                <w:iCs/>
                <w:lang w:eastAsia="nl-NL"/>
              </w:rPr>
              <w:t>рименять электрифицированное, ручное оборудование и инструменты</w:t>
            </w:r>
            <w:r w:rsidRPr="00012E1D">
              <w:rPr>
                <w:rFonts w:ascii="Times New Roman" w:hAnsi="Times New Roman"/>
                <w:lang w:eastAsia="nl-NL"/>
              </w:rPr>
              <w:t xml:space="preserve"> при проведении</w:t>
            </w:r>
            <w:r w:rsidRPr="00012E1D">
              <w:rPr>
                <w:rFonts w:ascii="Times New Roman" w:hAnsi="Times New Roman"/>
                <w:shd w:val="clear" w:color="auto" w:fill="FFFFFF"/>
                <w:lang w:eastAsia="nl-NL"/>
              </w:rPr>
              <w:t xml:space="preserve"> малярных работ</w:t>
            </w:r>
            <w:r w:rsidRPr="00012E1D">
              <w:rPr>
                <w:rFonts w:ascii="Times New Roman" w:hAnsi="Times New Roman"/>
                <w:iCs/>
                <w:lang w:eastAsia="nl-NL"/>
              </w:rPr>
              <w:t>;</w:t>
            </w:r>
            <w:r w:rsidRPr="00012E1D">
              <w:rPr>
                <w:rFonts w:ascii="Times New Roman" w:hAnsi="Times New Roman"/>
                <w:lang w:eastAsia="nl-NL"/>
              </w:rPr>
              <w:t xml:space="preserve"> </w:t>
            </w:r>
            <w:r w:rsidRPr="00012E1D">
              <w:rPr>
                <w:rFonts w:ascii="Times New Roman" w:hAnsi="Times New Roman"/>
                <w:iCs/>
                <w:lang w:eastAsia="nl-NL"/>
              </w:rPr>
              <w:t xml:space="preserve">соблюдать требования охраны труда при нахождении на строительной площадке; </w:t>
            </w:r>
          </w:p>
          <w:p w:rsidR="00306AA0" w:rsidRPr="00012E1D" w:rsidRDefault="00306AA0" w:rsidP="00F02423">
            <w:pPr>
              <w:widowControl w:val="0"/>
              <w:shd w:val="clear" w:color="auto" w:fill="FFFFFF"/>
              <w:spacing w:line="270" w:lineRule="atLeast"/>
              <w:jc w:val="both"/>
              <w:rPr>
                <w:rFonts w:ascii="Times New Roman" w:hAnsi="Times New Roman"/>
                <w:lang w:eastAsia="nl-NL"/>
              </w:rPr>
            </w:pPr>
            <w:r w:rsidRPr="00012E1D">
              <w:rPr>
                <w:rFonts w:ascii="Times New Roman" w:hAnsi="Times New Roman"/>
                <w:iCs/>
                <w:lang w:eastAsia="nl-NL"/>
              </w:rPr>
              <w:t xml:space="preserve">соблюдать требования безопасности, в том числе пожарной безопасности, электробезопасности при ведении </w:t>
            </w:r>
            <w:r w:rsidRPr="00012E1D">
              <w:rPr>
                <w:rFonts w:ascii="Times New Roman" w:hAnsi="Times New Roman"/>
                <w:shd w:val="clear" w:color="auto" w:fill="FFFFFF"/>
                <w:lang w:eastAsia="nl-NL"/>
              </w:rPr>
              <w:t>малярных и декоративных работ.</w:t>
            </w:r>
          </w:p>
        </w:tc>
      </w:tr>
      <w:tr w:rsidR="00306AA0" w:rsidRPr="00012E1D" w:rsidTr="00F02423">
        <w:trPr>
          <w:trHeight w:val="481"/>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shd w:val="clear" w:color="auto" w:fill="FFFFFF"/>
              </w:rPr>
            </w:pPr>
          </w:p>
        </w:tc>
        <w:tc>
          <w:tcPr>
            <w:tcW w:w="3796"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autoSpaceDE w:val="0"/>
              <w:autoSpaceDN w:val="0"/>
              <w:adjustRightInd w:val="0"/>
              <w:jc w:val="both"/>
              <w:rPr>
                <w:rFonts w:ascii="Times New Roman" w:hAnsi="Times New Roman"/>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shd w:val="clear" w:color="auto" w:fill="FFFFFF"/>
              <w:spacing w:line="270" w:lineRule="atLeast"/>
              <w:jc w:val="both"/>
              <w:rPr>
                <w:rFonts w:ascii="Times New Roman" w:hAnsi="Times New Roman"/>
                <w:shd w:val="clear" w:color="auto" w:fill="FFFFFF"/>
                <w:lang w:eastAsia="nl-NL"/>
              </w:rPr>
            </w:pPr>
            <w:r w:rsidRPr="00012E1D">
              <w:rPr>
                <w:rFonts w:ascii="Times New Roman" w:hAnsi="Times New Roman"/>
                <w:b/>
                <w:lang w:eastAsia="nl-NL"/>
              </w:rPr>
              <w:t>Знания:</w:t>
            </w:r>
            <w:r w:rsidRPr="00012E1D">
              <w:rPr>
                <w:rFonts w:ascii="Times New Roman" w:hAnsi="Times New Roman"/>
                <w:shd w:val="clear" w:color="auto" w:fill="FFFFFF"/>
                <w:lang w:eastAsia="nl-NL"/>
              </w:rPr>
              <w:t xml:space="preserve"> правил проведения</w:t>
            </w:r>
            <w:r w:rsidRPr="00012E1D">
              <w:rPr>
                <w:rFonts w:ascii="Times New Roman" w:hAnsi="Times New Roman"/>
                <w:lang w:eastAsia="nl-NL"/>
              </w:rPr>
              <w:t xml:space="preserve"> подготовительных работ по организации рабочего места при проведении</w:t>
            </w:r>
            <w:r w:rsidRPr="00012E1D">
              <w:rPr>
                <w:rFonts w:ascii="Times New Roman" w:hAnsi="Times New Roman"/>
                <w:shd w:val="clear" w:color="auto" w:fill="FFFFFF"/>
                <w:lang w:eastAsia="nl-NL"/>
              </w:rPr>
              <w:t xml:space="preserve"> малярных работ; </w:t>
            </w:r>
          </w:p>
          <w:p w:rsidR="00306AA0" w:rsidRPr="00012E1D" w:rsidRDefault="00306AA0" w:rsidP="00F02423">
            <w:pPr>
              <w:widowControl w:val="0"/>
              <w:shd w:val="clear" w:color="auto" w:fill="FFFFFF"/>
              <w:spacing w:line="270" w:lineRule="atLeast"/>
              <w:jc w:val="both"/>
              <w:rPr>
                <w:rFonts w:ascii="Times New Roman" w:hAnsi="Times New Roman"/>
                <w:lang w:eastAsia="nl-NL"/>
              </w:rPr>
            </w:pPr>
            <w:r w:rsidRPr="00012E1D">
              <w:rPr>
                <w:rFonts w:ascii="Times New Roman" w:hAnsi="Times New Roman"/>
                <w:shd w:val="clear" w:color="auto" w:fill="FFFFFF"/>
                <w:lang w:eastAsia="nl-NL"/>
              </w:rPr>
              <w:t xml:space="preserve"> виды, назначение и прицеп действия</w:t>
            </w:r>
            <w:r w:rsidRPr="00012E1D">
              <w:rPr>
                <w:rFonts w:ascii="Times New Roman" w:hAnsi="Times New Roman"/>
                <w:iCs/>
                <w:lang w:eastAsia="nl-NL"/>
              </w:rPr>
              <w:t xml:space="preserve"> электрифицированного, ручного оборудования и инструмента</w:t>
            </w:r>
            <w:r w:rsidRPr="00012E1D">
              <w:rPr>
                <w:rFonts w:ascii="Times New Roman" w:hAnsi="Times New Roman"/>
                <w:lang w:eastAsia="nl-NL"/>
              </w:rPr>
              <w:t xml:space="preserve"> при проведении</w:t>
            </w:r>
            <w:r w:rsidRPr="00012E1D">
              <w:rPr>
                <w:rFonts w:ascii="Times New Roman" w:hAnsi="Times New Roman"/>
                <w:shd w:val="clear" w:color="auto" w:fill="FFFFFF"/>
                <w:lang w:eastAsia="nl-NL"/>
              </w:rPr>
              <w:t xml:space="preserve"> малярных работ</w:t>
            </w:r>
            <w:r w:rsidRPr="00012E1D">
              <w:rPr>
                <w:rFonts w:ascii="Times New Roman" w:hAnsi="Times New Roman"/>
                <w:iCs/>
                <w:lang w:eastAsia="nl-NL"/>
              </w:rPr>
              <w:t>;</w:t>
            </w:r>
            <w:r w:rsidRPr="00012E1D">
              <w:rPr>
                <w:rFonts w:ascii="Times New Roman" w:hAnsi="Times New Roman"/>
                <w:lang w:eastAsia="nl-NL"/>
              </w:rPr>
              <w:t xml:space="preserve">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lang w:eastAsia="nl-NL"/>
              </w:rPr>
              <w:t xml:space="preserve">виды, свойства и назначение материалов </w:t>
            </w:r>
            <w:r w:rsidRPr="00012E1D">
              <w:rPr>
                <w:rFonts w:ascii="Times New Roman" w:hAnsi="Times New Roman"/>
                <w:iCs/>
                <w:lang w:eastAsia="nl-NL"/>
              </w:rPr>
              <w:t xml:space="preserve">при окрашивании и оклеивании обоями поверхностей различными способами;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 xml:space="preserve">требования безопасности условий труда в соответствии с санитарно-гигиеническими нормативами; требования охраны труда при нахождении на строительной площадке; требования безопасности, в том числе пожарной безопасности, электробезопасности при ведении </w:t>
            </w:r>
            <w:r w:rsidRPr="00012E1D">
              <w:rPr>
                <w:rFonts w:ascii="Times New Roman" w:hAnsi="Times New Roman"/>
                <w:shd w:val="clear" w:color="auto" w:fill="FFFFFF"/>
                <w:lang w:eastAsia="nl-NL"/>
              </w:rPr>
              <w:t>малярных и декоративных работ.</w:t>
            </w:r>
          </w:p>
        </w:tc>
      </w:tr>
      <w:tr w:rsidR="00306AA0" w:rsidRPr="00012E1D" w:rsidTr="00F02423">
        <w:trPr>
          <w:trHeight w:val="481"/>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shd w:val="clear" w:color="auto" w:fill="FFFFFF"/>
              </w:rPr>
            </w:pPr>
          </w:p>
        </w:tc>
        <w:tc>
          <w:tcPr>
            <w:tcW w:w="3796" w:type="dxa"/>
            <w:vMerge w:val="restart"/>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autoSpaceDE w:val="0"/>
              <w:autoSpaceDN w:val="0"/>
              <w:adjustRightInd w:val="0"/>
              <w:jc w:val="both"/>
              <w:rPr>
                <w:rFonts w:ascii="Times New Roman" w:hAnsi="Times New Roman"/>
                <w:iCs/>
              </w:rPr>
            </w:pPr>
            <w:r w:rsidRPr="00012E1D">
              <w:rPr>
                <w:rFonts w:ascii="Times New Roman" w:hAnsi="Times New Roman"/>
                <w:shd w:val="clear" w:color="auto" w:fill="FFFFFF"/>
              </w:rPr>
              <w:t xml:space="preserve">ПК 2.2. </w:t>
            </w:r>
            <w:r w:rsidRPr="00012E1D">
              <w:rPr>
                <w:rFonts w:ascii="Times New Roman" w:hAnsi="Times New Roman"/>
                <w:iCs/>
              </w:rPr>
              <w:t>Выполнять работы по окрашиванию и оклеиванию обоями поверхностей различными способами.</w:t>
            </w:r>
          </w:p>
          <w:p w:rsidR="00306AA0" w:rsidRPr="00012E1D" w:rsidRDefault="00306AA0" w:rsidP="00F02423">
            <w:pPr>
              <w:widowControl w:val="0"/>
              <w:autoSpaceDE w:val="0"/>
              <w:autoSpaceDN w:val="0"/>
              <w:adjustRightInd w:val="0"/>
              <w:jc w:val="both"/>
              <w:rPr>
                <w:rFonts w:ascii="Times New Roman" w:hAnsi="Times New Roman"/>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shd w:val="clear" w:color="auto" w:fill="FFFFFF"/>
              <w:spacing w:line="270" w:lineRule="atLeast"/>
              <w:jc w:val="both"/>
              <w:rPr>
                <w:rFonts w:ascii="Times New Roman" w:hAnsi="Times New Roman"/>
                <w:lang w:eastAsia="nl-NL"/>
              </w:rPr>
            </w:pPr>
            <w:r w:rsidRPr="00012E1D">
              <w:rPr>
                <w:rFonts w:ascii="Times New Roman" w:hAnsi="Times New Roman"/>
                <w:b/>
                <w:lang w:eastAsia="nl-NL"/>
              </w:rPr>
              <w:t>Практический опыт:</w:t>
            </w:r>
            <w:r w:rsidRPr="00012E1D">
              <w:rPr>
                <w:rFonts w:ascii="Times New Roman" w:hAnsi="Times New Roman"/>
                <w:shd w:val="clear" w:color="auto" w:fill="FFFFFF"/>
                <w:lang w:eastAsia="nl-NL"/>
              </w:rPr>
              <w:t xml:space="preserve"> в</w:t>
            </w:r>
            <w:r w:rsidRPr="00012E1D">
              <w:rPr>
                <w:rFonts w:ascii="Times New Roman" w:hAnsi="Times New Roman"/>
                <w:lang w:eastAsia="nl-NL"/>
              </w:rPr>
              <w:t xml:space="preserve">ыполнения грунтования и шпатлевания поверхностей вручную и механизированным способом;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lang w:eastAsia="nl-NL"/>
              </w:rPr>
              <w:t>в</w:t>
            </w:r>
            <w:r w:rsidRPr="00012E1D">
              <w:rPr>
                <w:rFonts w:ascii="Times New Roman" w:hAnsi="Times New Roman"/>
                <w:iCs/>
                <w:lang w:eastAsia="nl-NL"/>
              </w:rPr>
              <w:t>ыполнения работ по окрашиванию и оклеиванию обоями поверхностей различными способами.</w:t>
            </w:r>
          </w:p>
        </w:tc>
      </w:tr>
      <w:tr w:rsidR="00306AA0" w:rsidRPr="00012E1D" w:rsidTr="00F02423">
        <w:trPr>
          <w:trHeight w:val="481"/>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shd w:val="clear" w:color="auto" w:fill="FFFFFF"/>
              </w:rPr>
            </w:pPr>
          </w:p>
        </w:tc>
        <w:tc>
          <w:tcPr>
            <w:tcW w:w="3796"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autoSpaceDE w:val="0"/>
              <w:autoSpaceDN w:val="0"/>
              <w:adjustRightInd w:val="0"/>
              <w:jc w:val="both"/>
              <w:rPr>
                <w:rFonts w:ascii="Times New Roman" w:hAnsi="Times New Roman"/>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b/>
                <w:lang w:eastAsia="nl-NL"/>
              </w:rPr>
              <w:t>Умения:</w:t>
            </w:r>
            <w:r w:rsidRPr="00012E1D">
              <w:rPr>
                <w:rFonts w:ascii="Times New Roman" w:hAnsi="Times New Roman"/>
                <w:shd w:val="clear" w:color="auto" w:fill="FFFFFF"/>
                <w:lang w:eastAsia="nl-NL"/>
              </w:rPr>
              <w:t xml:space="preserve"> п</w:t>
            </w:r>
            <w:r w:rsidRPr="00012E1D">
              <w:rPr>
                <w:rFonts w:ascii="Times New Roman" w:hAnsi="Times New Roman"/>
                <w:iCs/>
                <w:lang w:eastAsia="nl-NL"/>
              </w:rPr>
              <w:t>рименять электрифицированное, ручное оборудование и инструменты</w:t>
            </w:r>
            <w:r w:rsidRPr="00012E1D">
              <w:rPr>
                <w:rFonts w:ascii="Times New Roman" w:hAnsi="Times New Roman"/>
                <w:lang w:eastAsia="nl-NL"/>
              </w:rPr>
              <w:t xml:space="preserve"> при проведении</w:t>
            </w:r>
            <w:r w:rsidRPr="00012E1D">
              <w:rPr>
                <w:rFonts w:ascii="Times New Roman" w:hAnsi="Times New Roman"/>
                <w:shd w:val="clear" w:color="auto" w:fill="FFFFFF"/>
                <w:lang w:eastAsia="nl-NL"/>
              </w:rPr>
              <w:t xml:space="preserve"> малярных работ</w:t>
            </w:r>
            <w:r w:rsidRPr="00012E1D">
              <w:rPr>
                <w:rFonts w:ascii="Times New Roman" w:hAnsi="Times New Roman"/>
                <w:iCs/>
                <w:lang w:eastAsia="nl-NL"/>
              </w:rPr>
              <w:t>;</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lang w:eastAsia="nl-NL"/>
              </w:rPr>
              <w:t xml:space="preserve"> использовать различные материалы </w:t>
            </w:r>
            <w:r w:rsidRPr="00012E1D">
              <w:rPr>
                <w:rFonts w:ascii="Times New Roman" w:hAnsi="Times New Roman"/>
                <w:iCs/>
                <w:lang w:eastAsia="nl-NL"/>
              </w:rPr>
              <w:t>при окрашивании и оклеивании обоями поверхностей различными способами;</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 xml:space="preserve"> читать рабочие чертежи и схемы;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shd w:val="clear" w:color="auto" w:fill="FFFFFF"/>
                <w:lang w:eastAsia="nl-NL"/>
              </w:rPr>
              <w:t>применять технологии</w:t>
            </w:r>
            <w:r w:rsidRPr="00012E1D">
              <w:rPr>
                <w:rFonts w:ascii="Times New Roman" w:hAnsi="Times New Roman"/>
                <w:lang w:eastAsia="nl-NL"/>
              </w:rPr>
              <w:t xml:space="preserve"> грунтования и шпатлевания поверхностей вручную и механизированным способом; применять технологии</w:t>
            </w:r>
            <w:r w:rsidRPr="00012E1D">
              <w:rPr>
                <w:rFonts w:ascii="Times New Roman" w:hAnsi="Times New Roman"/>
                <w:iCs/>
                <w:lang w:eastAsia="nl-NL"/>
              </w:rPr>
              <w:t xml:space="preserve"> по окрашиванию и оклеиванию обоями поверхностей различными способами;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оценивать безопасность условий труда в соответствии с санитарно-гигиеническими нормативами;</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 xml:space="preserve"> соблюдать требования охраны труда при нахождении на строительной площадке;</w:t>
            </w:r>
          </w:p>
          <w:p w:rsidR="00306AA0" w:rsidRPr="00012E1D" w:rsidRDefault="00306AA0" w:rsidP="00F02423">
            <w:pPr>
              <w:widowControl w:val="0"/>
              <w:shd w:val="clear" w:color="auto" w:fill="FFFFFF"/>
              <w:spacing w:line="270" w:lineRule="atLeast"/>
              <w:jc w:val="both"/>
              <w:rPr>
                <w:rFonts w:ascii="Times New Roman" w:hAnsi="Times New Roman"/>
                <w:lang w:eastAsia="nl-NL"/>
              </w:rPr>
            </w:pPr>
            <w:r w:rsidRPr="00012E1D">
              <w:rPr>
                <w:rFonts w:ascii="Times New Roman" w:hAnsi="Times New Roman"/>
                <w:iCs/>
                <w:lang w:eastAsia="nl-NL"/>
              </w:rPr>
              <w:t xml:space="preserve"> соблюдать требования безопасности, в том числе пожарной безопасности, электробезопасности при ведении </w:t>
            </w:r>
            <w:r w:rsidRPr="00012E1D">
              <w:rPr>
                <w:rFonts w:ascii="Times New Roman" w:hAnsi="Times New Roman"/>
                <w:shd w:val="clear" w:color="auto" w:fill="FFFFFF"/>
                <w:lang w:eastAsia="nl-NL"/>
              </w:rPr>
              <w:t>малярных и декоративных работ.</w:t>
            </w:r>
          </w:p>
        </w:tc>
      </w:tr>
      <w:tr w:rsidR="00306AA0" w:rsidRPr="00012E1D" w:rsidTr="00F02423">
        <w:trPr>
          <w:trHeight w:val="481"/>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shd w:val="clear" w:color="auto" w:fill="FFFFFF"/>
              </w:rPr>
            </w:pPr>
          </w:p>
        </w:tc>
        <w:tc>
          <w:tcPr>
            <w:tcW w:w="3796"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autoSpaceDE w:val="0"/>
              <w:autoSpaceDN w:val="0"/>
              <w:adjustRightInd w:val="0"/>
              <w:jc w:val="both"/>
              <w:rPr>
                <w:rFonts w:ascii="Times New Roman" w:hAnsi="Times New Roman"/>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b/>
                <w:lang w:eastAsia="nl-NL"/>
              </w:rPr>
              <w:t>Знания:</w:t>
            </w:r>
            <w:r w:rsidRPr="00012E1D">
              <w:rPr>
                <w:rFonts w:ascii="Times New Roman" w:hAnsi="Times New Roman"/>
                <w:shd w:val="clear" w:color="auto" w:fill="FFFFFF"/>
                <w:lang w:eastAsia="nl-NL"/>
              </w:rPr>
              <w:t xml:space="preserve"> виды, назначение и прицеп действия</w:t>
            </w:r>
            <w:r w:rsidRPr="00012E1D">
              <w:rPr>
                <w:rFonts w:ascii="Times New Roman" w:hAnsi="Times New Roman"/>
                <w:iCs/>
                <w:lang w:eastAsia="nl-NL"/>
              </w:rPr>
              <w:t xml:space="preserve"> электрифицированного, ручного оборудования и инструмента</w:t>
            </w:r>
            <w:r w:rsidRPr="00012E1D">
              <w:rPr>
                <w:rFonts w:ascii="Times New Roman" w:hAnsi="Times New Roman"/>
                <w:lang w:eastAsia="nl-NL"/>
              </w:rPr>
              <w:t xml:space="preserve"> </w:t>
            </w:r>
            <w:r w:rsidRPr="00012E1D">
              <w:rPr>
                <w:rFonts w:ascii="Times New Roman" w:hAnsi="Times New Roman"/>
                <w:lang w:eastAsia="nl-NL"/>
              </w:rPr>
              <w:lastRenderedPageBreak/>
              <w:t>при проведении</w:t>
            </w:r>
            <w:r w:rsidRPr="00012E1D">
              <w:rPr>
                <w:rFonts w:ascii="Times New Roman" w:hAnsi="Times New Roman"/>
                <w:shd w:val="clear" w:color="auto" w:fill="FFFFFF"/>
                <w:lang w:eastAsia="nl-NL"/>
              </w:rPr>
              <w:t xml:space="preserve"> малярных работ</w:t>
            </w:r>
            <w:r w:rsidRPr="00012E1D">
              <w:rPr>
                <w:rFonts w:ascii="Times New Roman" w:hAnsi="Times New Roman"/>
                <w:iCs/>
                <w:lang w:eastAsia="nl-NL"/>
              </w:rPr>
              <w:t>;</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lang w:eastAsia="nl-NL"/>
              </w:rPr>
              <w:t xml:space="preserve"> виды, свойства и назначение материалов </w:t>
            </w:r>
            <w:r w:rsidRPr="00012E1D">
              <w:rPr>
                <w:rFonts w:ascii="Times New Roman" w:hAnsi="Times New Roman"/>
                <w:iCs/>
                <w:lang w:eastAsia="nl-NL"/>
              </w:rPr>
              <w:t>при окрашивании и оклеивании обоями поверхностей различными способами;</w:t>
            </w:r>
          </w:p>
          <w:p w:rsidR="00306AA0" w:rsidRPr="00012E1D" w:rsidRDefault="00306AA0" w:rsidP="00F02423">
            <w:pPr>
              <w:widowControl w:val="0"/>
              <w:shd w:val="clear" w:color="auto" w:fill="FFFFFF"/>
              <w:spacing w:line="270" w:lineRule="atLeast"/>
              <w:jc w:val="both"/>
              <w:rPr>
                <w:rFonts w:ascii="Times New Roman" w:hAnsi="Times New Roman"/>
                <w:shd w:val="clear" w:color="auto" w:fill="FFFFFF"/>
                <w:lang w:eastAsia="nl-NL"/>
              </w:rPr>
            </w:pPr>
            <w:r w:rsidRPr="00012E1D">
              <w:rPr>
                <w:rFonts w:ascii="Times New Roman" w:hAnsi="Times New Roman"/>
                <w:iCs/>
                <w:lang w:eastAsia="nl-NL"/>
              </w:rPr>
              <w:t xml:space="preserve"> правила чтения рабочих чертежей и схемы;</w:t>
            </w:r>
            <w:r w:rsidRPr="00012E1D">
              <w:rPr>
                <w:rFonts w:ascii="Times New Roman" w:hAnsi="Times New Roman"/>
                <w:shd w:val="clear" w:color="auto" w:fill="FFFFFF"/>
                <w:lang w:eastAsia="nl-NL"/>
              </w:rPr>
              <w:t xml:space="preserve"> </w:t>
            </w:r>
          </w:p>
          <w:p w:rsidR="00306AA0" w:rsidRPr="00012E1D" w:rsidRDefault="00306AA0" w:rsidP="00F02423">
            <w:pPr>
              <w:widowControl w:val="0"/>
              <w:shd w:val="clear" w:color="auto" w:fill="FFFFFF"/>
              <w:spacing w:line="270" w:lineRule="atLeast"/>
              <w:jc w:val="both"/>
              <w:rPr>
                <w:rFonts w:ascii="Times New Roman" w:hAnsi="Times New Roman"/>
                <w:shd w:val="clear" w:color="auto" w:fill="FFFFFF"/>
                <w:lang w:eastAsia="nl-NL"/>
              </w:rPr>
            </w:pPr>
            <w:r w:rsidRPr="00012E1D">
              <w:rPr>
                <w:rFonts w:ascii="Times New Roman" w:hAnsi="Times New Roman"/>
                <w:shd w:val="clear" w:color="auto" w:fill="FFFFFF"/>
                <w:lang w:eastAsia="nl-NL"/>
              </w:rPr>
              <w:t>требования инструкций и регламентов;</w:t>
            </w:r>
          </w:p>
          <w:p w:rsidR="00306AA0" w:rsidRPr="00012E1D" w:rsidRDefault="00306AA0" w:rsidP="00F02423">
            <w:pPr>
              <w:widowControl w:val="0"/>
              <w:shd w:val="clear" w:color="auto" w:fill="FFFFFF"/>
              <w:spacing w:line="270" w:lineRule="atLeast"/>
              <w:jc w:val="both"/>
              <w:rPr>
                <w:rFonts w:ascii="Times New Roman" w:hAnsi="Times New Roman"/>
                <w:lang w:eastAsia="nl-NL"/>
              </w:rPr>
            </w:pPr>
            <w:r w:rsidRPr="00012E1D">
              <w:rPr>
                <w:rFonts w:ascii="Times New Roman" w:hAnsi="Times New Roman"/>
                <w:iCs/>
                <w:lang w:eastAsia="nl-NL"/>
              </w:rPr>
              <w:t xml:space="preserve"> </w:t>
            </w:r>
            <w:r w:rsidRPr="00012E1D">
              <w:rPr>
                <w:rFonts w:ascii="Times New Roman" w:hAnsi="Times New Roman"/>
                <w:shd w:val="clear" w:color="auto" w:fill="FFFFFF"/>
                <w:lang w:eastAsia="nl-NL"/>
              </w:rPr>
              <w:t>технологии</w:t>
            </w:r>
            <w:r w:rsidRPr="00012E1D">
              <w:rPr>
                <w:rFonts w:ascii="Times New Roman" w:hAnsi="Times New Roman"/>
                <w:lang w:eastAsia="nl-NL"/>
              </w:rPr>
              <w:t xml:space="preserve"> грунтования и шпатлевания поверхностей вручную и механизированным способом;</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lang w:eastAsia="nl-NL"/>
              </w:rPr>
              <w:t xml:space="preserve"> технологии</w:t>
            </w:r>
            <w:r w:rsidRPr="00012E1D">
              <w:rPr>
                <w:rFonts w:ascii="Times New Roman" w:hAnsi="Times New Roman"/>
                <w:iCs/>
                <w:lang w:eastAsia="nl-NL"/>
              </w:rPr>
              <w:t xml:space="preserve"> по окрашиванию и оклеиванию обоями поверхностей различными способами;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 xml:space="preserve">требования безопасности условий труда в соответствии с санитарно-гигиеническими нормативами;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 xml:space="preserve">требования охраны труда при нахождении на строительной площадке;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 xml:space="preserve">требования безопасности, в том числе пожарной безопасности, электробезопасности при ведении </w:t>
            </w:r>
            <w:r w:rsidRPr="00012E1D">
              <w:rPr>
                <w:rFonts w:ascii="Times New Roman" w:hAnsi="Times New Roman"/>
                <w:shd w:val="clear" w:color="auto" w:fill="FFFFFF"/>
                <w:lang w:eastAsia="nl-NL"/>
              </w:rPr>
              <w:t>малярных и декоративных работ.</w:t>
            </w:r>
          </w:p>
        </w:tc>
      </w:tr>
      <w:tr w:rsidR="00306AA0" w:rsidRPr="00012E1D" w:rsidTr="00F02423">
        <w:trPr>
          <w:trHeight w:val="481"/>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shd w:val="clear" w:color="auto" w:fill="FFFFFF"/>
              </w:rPr>
            </w:pPr>
          </w:p>
        </w:tc>
        <w:tc>
          <w:tcPr>
            <w:tcW w:w="3796" w:type="dxa"/>
            <w:vMerge w:val="restart"/>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autoSpaceDE w:val="0"/>
              <w:autoSpaceDN w:val="0"/>
              <w:adjustRightInd w:val="0"/>
              <w:jc w:val="both"/>
              <w:rPr>
                <w:rFonts w:ascii="Times New Roman" w:hAnsi="Times New Roman"/>
              </w:rPr>
            </w:pPr>
            <w:r w:rsidRPr="00012E1D">
              <w:rPr>
                <w:rFonts w:ascii="Times New Roman" w:hAnsi="Times New Roman"/>
                <w:iCs/>
              </w:rPr>
              <w:t xml:space="preserve">ПК 2.3. </w:t>
            </w:r>
            <w:r w:rsidRPr="00012E1D">
              <w:rPr>
                <w:rFonts w:ascii="Times New Roman" w:hAnsi="Times New Roman"/>
              </w:rPr>
              <w:t>Выполнять декоративно-художественную отделку поверхностей различными способами.</w:t>
            </w:r>
          </w:p>
          <w:p w:rsidR="00306AA0" w:rsidRPr="00012E1D" w:rsidRDefault="00306AA0" w:rsidP="00F02423">
            <w:pPr>
              <w:widowControl w:val="0"/>
              <w:autoSpaceDE w:val="0"/>
              <w:autoSpaceDN w:val="0"/>
              <w:adjustRightInd w:val="0"/>
              <w:jc w:val="both"/>
              <w:rPr>
                <w:rFonts w:ascii="Times New Roman" w:hAnsi="Times New Roman"/>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shd w:val="clear" w:color="auto" w:fill="FFFFFF"/>
              <w:spacing w:line="270" w:lineRule="atLeast"/>
              <w:jc w:val="both"/>
              <w:rPr>
                <w:rFonts w:ascii="Times New Roman" w:hAnsi="Times New Roman"/>
                <w:shd w:val="clear" w:color="auto" w:fill="FFFFFF"/>
                <w:lang w:eastAsia="nl-NL"/>
              </w:rPr>
            </w:pPr>
            <w:r w:rsidRPr="00012E1D">
              <w:rPr>
                <w:rFonts w:ascii="Times New Roman" w:hAnsi="Times New Roman"/>
                <w:b/>
                <w:lang w:eastAsia="nl-NL"/>
              </w:rPr>
              <w:t>Практический опыт:</w:t>
            </w:r>
            <w:r w:rsidRPr="00012E1D">
              <w:rPr>
                <w:rFonts w:ascii="Times New Roman" w:hAnsi="Times New Roman"/>
                <w:shd w:val="clear" w:color="auto" w:fill="FFFFFF"/>
                <w:lang w:eastAsia="nl-NL"/>
              </w:rPr>
              <w:t xml:space="preserve"> </w:t>
            </w:r>
            <w:r w:rsidRPr="00012E1D">
              <w:rPr>
                <w:rFonts w:ascii="Times New Roman" w:hAnsi="Times New Roman"/>
                <w:iCs/>
                <w:lang w:eastAsia="nl-NL"/>
              </w:rPr>
              <w:t>в</w:t>
            </w:r>
            <w:r w:rsidRPr="00012E1D">
              <w:rPr>
                <w:rFonts w:ascii="Times New Roman" w:hAnsi="Times New Roman"/>
                <w:lang w:eastAsia="nl-NL"/>
              </w:rPr>
              <w:t>ыполнять декоративно-художественную отделку поверхностей различными способами.</w:t>
            </w:r>
          </w:p>
        </w:tc>
      </w:tr>
      <w:tr w:rsidR="00306AA0" w:rsidRPr="00012E1D" w:rsidTr="00F02423">
        <w:trPr>
          <w:trHeight w:val="481"/>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shd w:val="clear" w:color="auto" w:fill="FFFFFF"/>
              </w:rPr>
            </w:pPr>
          </w:p>
        </w:tc>
        <w:tc>
          <w:tcPr>
            <w:tcW w:w="3796"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autoSpaceDE w:val="0"/>
              <w:autoSpaceDN w:val="0"/>
              <w:adjustRightInd w:val="0"/>
              <w:jc w:val="both"/>
              <w:rPr>
                <w:rFonts w:ascii="Times New Roman" w:hAnsi="Times New Roman"/>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b/>
                <w:lang w:eastAsia="nl-NL"/>
              </w:rPr>
              <w:t>Умения:</w:t>
            </w:r>
            <w:r w:rsidRPr="00012E1D">
              <w:rPr>
                <w:rFonts w:ascii="Times New Roman" w:hAnsi="Times New Roman"/>
                <w:shd w:val="clear" w:color="auto" w:fill="FFFFFF"/>
                <w:lang w:eastAsia="nl-NL"/>
              </w:rPr>
              <w:t xml:space="preserve"> п</w:t>
            </w:r>
            <w:r w:rsidRPr="00012E1D">
              <w:rPr>
                <w:rFonts w:ascii="Times New Roman" w:hAnsi="Times New Roman"/>
                <w:iCs/>
                <w:lang w:eastAsia="nl-NL"/>
              </w:rPr>
              <w:t>рименять электрифицированное, ручное оборудование и инструменты</w:t>
            </w:r>
            <w:r w:rsidRPr="00012E1D">
              <w:rPr>
                <w:rFonts w:ascii="Times New Roman" w:hAnsi="Times New Roman"/>
                <w:lang w:eastAsia="nl-NL"/>
              </w:rPr>
              <w:t xml:space="preserve"> при проведении</w:t>
            </w:r>
            <w:r w:rsidRPr="00012E1D">
              <w:rPr>
                <w:rFonts w:ascii="Times New Roman" w:hAnsi="Times New Roman"/>
                <w:shd w:val="clear" w:color="auto" w:fill="FFFFFF"/>
                <w:lang w:eastAsia="nl-NL"/>
              </w:rPr>
              <w:t xml:space="preserve"> малярных работ</w:t>
            </w:r>
            <w:r w:rsidRPr="00012E1D">
              <w:rPr>
                <w:rFonts w:ascii="Times New Roman" w:hAnsi="Times New Roman"/>
                <w:iCs/>
                <w:lang w:eastAsia="nl-NL"/>
              </w:rPr>
              <w:t>;</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lang w:eastAsia="nl-NL"/>
              </w:rPr>
              <w:t xml:space="preserve"> использовать различные материалы </w:t>
            </w:r>
            <w:r w:rsidRPr="00012E1D">
              <w:rPr>
                <w:rFonts w:ascii="Times New Roman" w:hAnsi="Times New Roman"/>
                <w:iCs/>
                <w:lang w:eastAsia="nl-NL"/>
              </w:rPr>
              <w:t>при окрашивании и оклеивании обоями поверхностей различными способами;</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 xml:space="preserve"> читать рабочие чертежи и схемы;</w:t>
            </w:r>
          </w:p>
          <w:p w:rsidR="00306AA0" w:rsidRPr="00012E1D" w:rsidRDefault="00306AA0" w:rsidP="00F02423">
            <w:pPr>
              <w:widowControl w:val="0"/>
              <w:shd w:val="clear" w:color="auto" w:fill="FFFFFF"/>
              <w:spacing w:line="270" w:lineRule="atLeast"/>
              <w:jc w:val="both"/>
              <w:rPr>
                <w:rFonts w:ascii="Times New Roman" w:hAnsi="Times New Roman"/>
                <w:lang w:eastAsia="nl-NL"/>
              </w:rPr>
            </w:pPr>
            <w:r w:rsidRPr="00012E1D">
              <w:rPr>
                <w:rFonts w:ascii="Times New Roman" w:hAnsi="Times New Roman"/>
                <w:iCs/>
                <w:lang w:eastAsia="nl-NL"/>
              </w:rPr>
              <w:t xml:space="preserve"> применять технологии</w:t>
            </w:r>
            <w:r w:rsidRPr="00012E1D">
              <w:rPr>
                <w:rFonts w:ascii="Times New Roman" w:hAnsi="Times New Roman"/>
                <w:lang w:eastAsia="nl-NL"/>
              </w:rPr>
              <w:t xml:space="preserve"> декоративно-художественной отделки поверхностей различными способами;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 xml:space="preserve">оценивать безопасность условий труда в соответствии с санитарно-гигиеническими нормативами;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соблюдать требования охраны труда при нахождении на строительной площадке;</w:t>
            </w:r>
          </w:p>
          <w:p w:rsidR="00306AA0" w:rsidRPr="00012E1D" w:rsidRDefault="00306AA0" w:rsidP="00F02423">
            <w:pPr>
              <w:widowControl w:val="0"/>
              <w:shd w:val="clear" w:color="auto" w:fill="FFFFFF"/>
              <w:spacing w:line="270" w:lineRule="atLeast"/>
              <w:jc w:val="both"/>
              <w:rPr>
                <w:rFonts w:ascii="Times New Roman" w:hAnsi="Times New Roman"/>
                <w:lang w:eastAsia="nl-NL"/>
              </w:rPr>
            </w:pPr>
            <w:r w:rsidRPr="00012E1D">
              <w:rPr>
                <w:rFonts w:ascii="Times New Roman" w:hAnsi="Times New Roman"/>
                <w:iCs/>
                <w:lang w:eastAsia="nl-NL"/>
              </w:rPr>
              <w:t xml:space="preserve"> соблюдать требования безопасности, в том числе пожарной безопасности, электробезопасности при ведении </w:t>
            </w:r>
            <w:r w:rsidRPr="00012E1D">
              <w:rPr>
                <w:rFonts w:ascii="Times New Roman" w:hAnsi="Times New Roman"/>
                <w:shd w:val="clear" w:color="auto" w:fill="FFFFFF"/>
                <w:lang w:eastAsia="nl-NL"/>
              </w:rPr>
              <w:t>малярных и декоративных работ.</w:t>
            </w:r>
          </w:p>
        </w:tc>
      </w:tr>
      <w:tr w:rsidR="00306AA0" w:rsidRPr="00012E1D" w:rsidTr="00F02423">
        <w:trPr>
          <w:trHeight w:val="481"/>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shd w:val="clear" w:color="auto" w:fill="FFFFFF"/>
              </w:rPr>
            </w:pPr>
          </w:p>
        </w:tc>
        <w:tc>
          <w:tcPr>
            <w:tcW w:w="3796"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autoSpaceDE w:val="0"/>
              <w:autoSpaceDN w:val="0"/>
              <w:adjustRightInd w:val="0"/>
              <w:jc w:val="both"/>
              <w:rPr>
                <w:rFonts w:ascii="Times New Roman" w:hAnsi="Times New Roman"/>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b/>
                <w:lang w:eastAsia="nl-NL"/>
              </w:rPr>
              <w:t>Знания:</w:t>
            </w:r>
            <w:r w:rsidRPr="00012E1D">
              <w:rPr>
                <w:rFonts w:ascii="Times New Roman" w:hAnsi="Times New Roman"/>
                <w:shd w:val="clear" w:color="auto" w:fill="FFFFFF"/>
                <w:lang w:eastAsia="nl-NL"/>
              </w:rPr>
              <w:t xml:space="preserve"> виды, назначение и прицеп действия</w:t>
            </w:r>
            <w:r w:rsidRPr="00012E1D">
              <w:rPr>
                <w:rFonts w:ascii="Times New Roman" w:hAnsi="Times New Roman"/>
                <w:iCs/>
                <w:lang w:eastAsia="nl-NL"/>
              </w:rPr>
              <w:t xml:space="preserve"> электрифицированного, ручного оборудования и инструмента</w:t>
            </w:r>
            <w:r w:rsidRPr="00012E1D">
              <w:rPr>
                <w:rFonts w:ascii="Times New Roman" w:hAnsi="Times New Roman"/>
                <w:lang w:eastAsia="nl-NL"/>
              </w:rPr>
              <w:t xml:space="preserve"> при проведении</w:t>
            </w:r>
            <w:r w:rsidRPr="00012E1D">
              <w:rPr>
                <w:rFonts w:ascii="Times New Roman" w:hAnsi="Times New Roman"/>
                <w:shd w:val="clear" w:color="auto" w:fill="FFFFFF"/>
                <w:lang w:eastAsia="nl-NL"/>
              </w:rPr>
              <w:t xml:space="preserve"> малярных работ</w:t>
            </w:r>
            <w:r w:rsidRPr="00012E1D">
              <w:rPr>
                <w:rFonts w:ascii="Times New Roman" w:hAnsi="Times New Roman"/>
                <w:iCs/>
                <w:lang w:eastAsia="nl-NL"/>
              </w:rPr>
              <w:t>;</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lang w:eastAsia="nl-NL"/>
              </w:rPr>
              <w:t xml:space="preserve"> виды, свойства и назначение материалов </w:t>
            </w:r>
            <w:r w:rsidRPr="00012E1D">
              <w:rPr>
                <w:rFonts w:ascii="Times New Roman" w:hAnsi="Times New Roman"/>
                <w:iCs/>
                <w:lang w:eastAsia="nl-NL"/>
              </w:rPr>
              <w:t>при окрашивании и оклеивании обоями поверхностей различными способами;</w:t>
            </w:r>
          </w:p>
          <w:p w:rsidR="00306AA0" w:rsidRPr="00012E1D" w:rsidRDefault="00306AA0" w:rsidP="00F02423">
            <w:pPr>
              <w:widowControl w:val="0"/>
              <w:shd w:val="clear" w:color="auto" w:fill="FFFFFF"/>
              <w:spacing w:line="270" w:lineRule="atLeast"/>
              <w:jc w:val="both"/>
              <w:rPr>
                <w:rFonts w:ascii="Times New Roman" w:hAnsi="Times New Roman"/>
                <w:shd w:val="clear" w:color="auto" w:fill="FFFFFF"/>
                <w:lang w:eastAsia="nl-NL"/>
              </w:rPr>
            </w:pPr>
            <w:r w:rsidRPr="00012E1D">
              <w:rPr>
                <w:rFonts w:ascii="Times New Roman" w:hAnsi="Times New Roman"/>
                <w:iCs/>
                <w:lang w:eastAsia="nl-NL"/>
              </w:rPr>
              <w:t xml:space="preserve"> правила чтения рабочих чертежей и схемы;</w:t>
            </w:r>
            <w:r w:rsidRPr="00012E1D">
              <w:rPr>
                <w:rFonts w:ascii="Times New Roman" w:hAnsi="Times New Roman"/>
                <w:shd w:val="clear" w:color="auto" w:fill="FFFFFF"/>
                <w:lang w:eastAsia="nl-NL"/>
              </w:rPr>
              <w:t xml:space="preserve"> </w:t>
            </w:r>
          </w:p>
          <w:p w:rsidR="00306AA0" w:rsidRPr="00012E1D" w:rsidRDefault="00306AA0" w:rsidP="00F02423">
            <w:pPr>
              <w:widowControl w:val="0"/>
              <w:shd w:val="clear" w:color="auto" w:fill="FFFFFF"/>
              <w:spacing w:line="270" w:lineRule="atLeast"/>
              <w:jc w:val="both"/>
              <w:rPr>
                <w:rFonts w:ascii="Times New Roman" w:hAnsi="Times New Roman"/>
                <w:lang w:eastAsia="nl-NL"/>
              </w:rPr>
            </w:pPr>
            <w:r w:rsidRPr="00012E1D">
              <w:rPr>
                <w:rFonts w:ascii="Times New Roman" w:hAnsi="Times New Roman"/>
                <w:iCs/>
                <w:lang w:eastAsia="nl-NL"/>
              </w:rPr>
              <w:t>технологии</w:t>
            </w:r>
            <w:r w:rsidRPr="00012E1D">
              <w:rPr>
                <w:rFonts w:ascii="Times New Roman" w:hAnsi="Times New Roman"/>
                <w:lang w:eastAsia="nl-NL"/>
              </w:rPr>
              <w:t xml:space="preserve"> декоративно-художественной отделки поверхностей различными способами;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 xml:space="preserve">требования безопасности условий труда в соответствии с </w:t>
            </w:r>
            <w:r w:rsidRPr="00012E1D">
              <w:rPr>
                <w:rFonts w:ascii="Times New Roman" w:hAnsi="Times New Roman"/>
                <w:iCs/>
                <w:lang w:eastAsia="nl-NL"/>
              </w:rPr>
              <w:lastRenderedPageBreak/>
              <w:t xml:space="preserve">санитарно-гигиеническими нормативами;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 xml:space="preserve">требования охраны труда при нахождении на строительной площадке;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 xml:space="preserve">требования безопасности, в том числе пожарной безопасности, электробезопасности при ведении </w:t>
            </w:r>
            <w:r w:rsidRPr="00012E1D">
              <w:rPr>
                <w:rFonts w:ascii="Times New Roman" w:hAnsi="Times New Roman"/>
                <w:shd w:val="clear" w:color="auto" w:fill="FFFFFF"/>
                <w:lang w:eastAsia="nl-NL"/>
              </w:rPr>
              <w:t>малярных и декоративных работ.</w:t>
            </w:r>
          </w:p>
        </w:tc>
      </w:tr>
      <w:tr w:rsidR="00306AA0" w:rsidRPr="00012E1D" w:rsidTr="00F02423">
        <w:trPr>
          <w:trHeight w:val="1414"/>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p>
        </w:tc>
        <w:tc>
          <w:tcPr>
            <w:tcW w:w="3796" w:type="dxa"/>
            <w:vMerge w:val="restart"/>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r w:rsidRPr="00012E1D">
              <w:rPr>
                <w:rFonts w:ascii="Times New Roman" w:hAnsi="Times New Roman"/>
              </w:rPr>
              <w:t xml:space="preserve">ПК. 2.4. Выполнять ремонт и восстановление </w:t>
            </w:r>
            <w:r w:rsidRPr="00012E1D">
              <w:rPr>
                <w:rFonts w:ascii="Times New Roman" w:hAnsi="Times New Roman"/>
                <w:iCs/>
              </w:rPr>
              <w:t>окрашенных или оклеенных обоями поверхностей.</w:t>
            </w: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shd w:val="clear" w:color="auto" w:fill="FFFFFF"/>
              <w:spacing w:line="270" w:lineRule="atLeast"/>
              <w:jc w:val="both"/>
              <w:rPr>
                <w:rFonts w:ascii="Times New Roman" w:hAnsi="Times New Roman"/>
                <w:shd w:val="clear" w:color="auto" w:fill="FFFFFF"/>
                <w:lang w:eastAsia="nl-NL"/>
              </w:rPr>
            </w:pPr>
            <w:r w:rsidRPr="00012E1D">
              <w:rPr>
                <w:rFonts w:ascii="Times New Roman" w:hAnsi="Times New Roman"/>
                <w:b/>
                <w:lang w:eastAsia="nl-NL"/>
              </w:rPr>
              <w:t>Практический опыт:</w:t>
            </w:r>
            <w:r w:rsidRPr="00012E1D">
              <w:rPr>
                <w:rFonts w:ascii="Times New Roman" w:hAnsi="Times New Roman"/>
                <w:shd w:val="clear" w:color="auto" w:fill="FFFFFF"/>
                <w:lang w:eastAsia="nl-NL"/>
              </w:rPr>
              <w:t xml:space="preserve"> </w:t>
            </w:r>
            <w:r w:rsidRPr="00012E1D">
              <w:rPr>
                <w:rFonts w:ascii="Times New Roman" w:hAnsi="Times New Roman"/>
                <w:lang w:eastAsia="nl-NL"/>
              </w:rPr>
              <w:t xml:space="preserve">выполнять ремонт и восстановление </w:t>
            </w:r>
            <w:r w:rsidRPr="00012E1D">
              <w:rPr>
                <w:rFonts w:ascii="Times New Roman" w:hAnsi="Times New Roman"/>
                <w:iCs/>
                <w:lang w:eastAsia="nl-NL"/>
              </w:rPr>
              <w:t>окрашенных или оклеенных обоями поверхностей.</w:t>
            </w:r>
          </w:p>
        </w:tc>
      </w:tr>
      <w:tr w:rsidR="00306AA0" w:rsidRPr="00012E1D" w:rsidTr="00F02423">
        <w:trPr>
          <w:trHeight w:val="473"/>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p>
        </w:tc>
        <w:tc>
          <w:tcPr>
            <w:tcW w:w="3796"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b/>
                <w:lang w:eastAsia="nl-NL"/>
              </w:rPr>
              <w:t>Умения:</w:t>
            </w:r>
            <w:r w:rsidRPr="00012E1D">
              <w:rPr>
                <w:rFonts w:ascii="Times New Roman" w:hAnsi="Times New Roman"/>
                <w:shd w:val="clear" w:color="auto" w:fill="FFFFFF"/>
                <w:lang w:eastAsia="nl-NL"/>
              </w:rPr>
              <w:t xml:space="preserve"> п</w:t>
            </w:r>
            <w:r w:rsidRPr="00012E1D">
              <w:rPr>
                <w:rFonts w:ascii="Times New Roman" w:hAnsi="Times New Roman"/>
                <w:iCs/>
                <w:lang w:eastAsia="nl-NL"/>
              </w:rPr>
              <w:t>рименять электрифицированное, ручное оборудование и инструменты</w:t>
            </w:r>
            <w:r w:rsidRPr="00012E1D">
              <w:rPr>
                <w:rFonts w:ascii="Times New Roman" w:hAnsi="Times New Roman"/>
                <w:lang w:eastAsia="nl-NL"/>
              </w:rPr>
              <w:t xml:space="preserve"> при проведении</w:t>
            </w:r>
            <w:r w:rsidRPr="00012E1D">
              <w:rPr>
                <w:rFonts w:ascii="Times New Roman" w:hAnsi="Times New Roman"/>
                <w:shd w:val="clear" w:color="auto" w:fill="FFFFFF"/>
                <w:lang w:eastAsia="nl-NL"/>
              </w:rPr>
              <w:t xml:space="preserve"> малярных работ</w:t>
            </w:r>
            <w:r w:rsidRPr="00012E1D">
              <w:rPr>
                <w:rFonts w:ascii="Times New Roman" w:hAnsi="Times New Roman"/>
                <w:iCs/>
                <w:lang w:eastAsia="nl-NL"/>
              </w:rPr>
              <w:t>;</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lang w:eastAsia="nl-NL"/>
              </w:rPr>
              <w:t xml:space="preserve"> использовать различные материалы </w:t>
            </w:r>
            <w:r w:rsidRPr="00012E1D">
              <w:rPr>
                <w:rFonts w:ascii="Times New Roman" w:hAnsi="Times New Roman"/>
                <w:iCs/>
                <w:lang w:eastAsia="nl-NL"/>
              </w:rPr>
              <w:t xml:space="preserve">при окрашивании и оклеивании обоями поверхностей различными способами;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lang w:eastAsia="nl-NL"/>
              </w:rPr>
              <w:t xml:space="preserve">выполнять ремонт и восстановление </w:t>
            </w:r>
            <w:r w:rsidRPr="00012E1D">
              <w:rPr>
                <w:rFonts w:ascii="Times New Roman" w:hAnsi="Times New Roman"/>
                <w:iCs/>
                <w:lang w:eastAsia="nl-NL"/>
              </w:rPr>
              <w:t xml:space="preserve">окрашенных или оклеенных обоями поверхностей;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оценивать безопасность условий труда в соответствии с санитарно-гигиеническими нормативами;</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 xml:space="preserve"> соблюдать требования охраны труда при нахождении на строительной площадке; </w:t>
            </w:r>
          </w:p>
          <w:p w:rsidR="00306AA0" w:rsidRPr="00012E1D" w:rsidRDefault="00306AA0" w:rsidP="00F02423">
            <w:pPr>
              <w:widowControl w:val="0"/>
              <w:shd w:val="clear" w:color="auto" w:fill="FFFFFF"/>
              <w:spacing w:line="270" w:lineRule="atLeast"/>
              <w:jc w:val="both"/>
              <w:rPr>
                <w:rFonts w:ascii="Times New Roman" w:hAnsi="Times New Roman"/>
                <w:lang w:eastAsia="nl-NL"/>
              </w:rPr>
            </w:pPr>
            <w:r w:rsidRPr="00012E1D">
              <w:rPr>
                <w:rFonts w:ascii="Times New Roman" w:hAnsi="Times New Roman"/>
                <w:iCs/>
                <w:lang w:eastAsia="nl-NL"/>
              </w:rPr>
              <w:t xml:space="preserve">соблюдать требования безопасности, в том числе пожарной безопасности, электробезопасности при ведении </w:t>
            </w:r>
            <w:r w:rsidRPr="00012E1D">
              <w:rPr>
                <w:rFonts w:ascii="Times New Roman" w:hAnsi="Times New Roman"/>
                <w:shd w:val="clear" w:color="auto" w:fill="FFFFFF"/>
                <w:lang w:eastAsia="nl-NL"/>
              </w:rPr>
              <w:t>малярных и декоративных работ.</w:t>
            </w:r>
          </w:p>
        </w:tc>
      </w:tr>
      <w:tr w:rsidR="00306AA0" w:rsidRPr="00012E1D" w:rsidTr="00F02423">
        <w:trPr>
          <w:trHeight w:val="473"/>
          <w:jc w:val="center"/>
        </w:trPr>
        <w:tc>
          <w:tcPr>
            <w:tcW w:w="5044"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p>
        </w:tc>
        <w:tc>
          <w:tcPr>
            <w:tcW w:w="3796" w:type="dxa"/>
            <w:vMerge/>
            <w:tcBorders>
              <w:top w:val="single" w:sz="4" w:space="0" w:color="auto"/>
              <w:left w:val="single" w:sz="4" w:space="0" w:color="auto"/>
              <w:bottom w:val="single" w:sz="4" w:space="0" w:color="auto"/>
              <w:right w:val="single" w:sz="4" w:space="0" w:color="auto"/>
            </w:tcBorders>
          </w:tcPr>
          <w:p w:rsidR="00306AA0" w:rsidRPr="00012E1D" w:rsidRDefault="00306AA0" w:rsidP="00F02423">
            <w:pPr>
              <w:jc w:val="both"/>
              <w:rPr>
                <w:rFonts w:ascii="Times New Roman" w:hAnsi="Times New Roman"/>
              </w:rPr>
            </w:pPr>
          </w:p>
        </w:tc>
        <w:tc>
          <w:tcPr>
            <w:tcW w:w="6398" w:type="dxa"/>
            <w:tcBorders>
              <w:top w:val="single" w:sz="4" w:space="0" w:color="auto"/>
              <w:left w:val="single" w:sz="4" w:space="0" w:color="auto"/>
              <w:bottom w:val="single" w:sz="4" w:space="0" w:color="auto"/>
              <w:right w:val="single" w:sz="4" w:space="0" w:color="auto"/>
            </w:tcBorders>
          </w:tcPr>
          <w:p w:rsidR="00306AA0" w:rsidRPr="00012E1D" w:rsidRDefault="00306AA0" w:rsidP="00F02423">
            <w:pPr>
              <w:widowControl w:val="0"/>
              <w:shd w:val="clear" w:color="auto" w:fill="FFFFFF"/>
              <w:spacing w:line="270" w:lineRule="atLeast"/>
              <w:jc w:val="both"/>
              <w:rPr>
                <w:rFonts w:ascii="Times New Roman" w:hAnsi="Times New Roman"/>
                <w:lang w:eastAsia="nl-NL"/>
              </w:rPr>
            </w:pPr>
            <w:r w:rsidRPr="00012E1D">
              <w:rPr>
                <w:rFonts w:ascii="Times New Roman" w:hAnsi="Times New Roman"/>
                <w:b/>
                <w:lang w:eastAsia="nl-NL"/>
              </w:rPr>
              <w:t>Знания:</w:t>
            </w:r>
            <w:r w:rsidRPr="00012E1D">
              <w:rPr>
                <w:rFonts w:ascii="Times New Roman" w:hAnsi="Times New Roman"/>
                <w:shd w:val="clear" w:color="auto" w:fill="FFFFFF"/>
                <w:lang w:eastAsia="nl-NL"/>
              </w:rPr>
              <w:t xml:space="preserve"> виды, назначение и прицеп действия</w:t>
            </w:r>
            <w:r w:rsidRPr="00012E1D">
              <w:rPr>
                <w:rFonts w:ascii="Times New Roman" w:hAnsi="Times New Roman"/>
                <w:iCs/>
                <w:lang w:eastAsia="nl-NL"/>
              </w:rPr>
              <w:t xml:space="preserve"> электрифицированного, ручного оборудования и инструмента</w:t>
            </w:r>
            <w:r w:rsidRPr="00012E1D">
              <w:rPr>
                <w:rFonts w:ascii="Times New Roman" w:hAnsi="Times New Roman"/>
                <w:lang w:eastAsia="nl-NL"/>
              </w:rPr>
              <w:t xml:space="preserve"> при проведении</w:t>
            </w:r>
            <w:r w:rsidRPr="00012E1D">
              <w:rPr>
                <w:rFonts w:ascii="Times New Roman" w:hAnsi="Times New Roman"/>
                <w:shd w:val="clear" w:color="auto" w:fill="FFFFFF"/>
                <w:lang w:eastAsia="nl-NL"/>
              </w:rPr>
              <w:t xml:space="preserve"> малярных работ</w:t>
            </w:r>
            <w:r w:rsidRPr="00012E1D">
              <w:rPr>
                <w:rFonts w:ascii="Times New Roman" w:hAnsi="Times New Roman"/>
                <w:iCs/>
                <w:lang w:eastAsia="nl-NL"/>
              </w:rPr>
              <w:t>;</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lang w:eastAsia="nl-NL"/>
              </w:rPr>
              <w:t xml:space="preserve">виды, свойства и назначение материалов </w:t>
            </w:r>
            <w:r w:rsidRPr="00012E1D">
              <w:rPr>
                <w:rFonts w:ascii="Times New Roman" w:hAnsi="Times New Roman"/>
                <w:iCs/>
                <w:lang w:eastAsia="nl-NL"/>
              </w:rPr>
              <w:t xml:space="preserve">при окрашивании и оклеивании обоями поверхностей различными способами;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 xml:space="preserve"> </w:t>
            </w:r>
            <w:r w:rsidRPr="00012E1D">
              <w:rPr>
                <w:rFonts w:ascii="Times New Roman" w:hAnsi="Times New Roman"/>
                <w:lang w:eastAsia="nl-NL"/>
              </w:rPr>
              <w:t xml:space="preserve">способы ремонта и восстановления </w:t>
            </w:r>
            <w:r w:rsidRPr="00012E1D">
              <w:rPr>
                <w:rFonts w:ascii="Times New Roman" w:hAnsi="Times New Roman"/>
                <w:iCs/>
                <w:lang w:eastAsia="nl-NL"/>
              </w:rPr>
              <w:t xml:space="preserve">окрашенных или оклеенных обоями поверхностей;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требования безопасности условий труда в соответствии с санитарно-гигиеническими нормативами;</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 xml:space="preserve"> требования охраны труда при нахождении на строительной площадке; </w:t>
            </w:r>
          </w:p>
          <w:p w:rsidR="00306AA0" w:rsidRPr="00012E1D" w:rsidRDefault="00306AA0" w:rsidP="00F02423">
            <w:pPr>
              <w:widowControl w:val="0"/>
              <w:shd w:val="clear" w:color="auto" w:fill="FFFFFF"/>
              <w:spacing w:line="270" w:lineRule="atLeast"/>
              <w:jc w:val="both"/>
              <w:rPr>
                <w:rFonts w:ascii="Times New Roman" w:hAnsi="Times New Roman"/>
                <w:iCs/>
                <w:lang w:eastAsia="nl-NL"/>
              </w:rPr>
            </w:pPr>
            <w:r w:rsidRPr="00012E1D">
              <w:rPr>
                <w:rFonts w:ascii="Times New Roman" w:hAnsi="Times New Roman"/>
                <w:iCs/>
                <w:lang w:eastAsia="nl-NL"/>
              </w:rPr>
              <w:t xml:space="preserve">требования безопасности, в том числе пожарной безопасности, электробезопасности при ведении </w:t>
            </w:r>
            <w:r w:rsidRPr="00012E1D">
              <w:rPr>
                <w:rFonts w:ascii="Times New Roman" w:hAnsi="Times New Roman"/>
                <w:shd w:val="clear" w:color="auto" w:fill="FFFFFF"/>
                <w:lang w:eastAsia="nl-NL"/>
              </w:rPr>
              <w:t>малярных и декоративных работ.</w:t>
            </w:r>
          </w:p>
        </w:tc>
      </w:tr>
    </w:tbl>
    <w:p w:rsidR="00306AA0" w:rsidRPr="00012E1D" w:rsidRDefault="00306AA0" w:rsidP="00306AA0">
      <w:pPr>
        <w:spacing w:after="60"/>
        <w:outlineLvl w:val="1"/>
        <w:rPr>
          <w:rFonts w:ascii="Times New Roman" w:hAnsi="Times New Roman"/>
        </w:rPr>
        <w:sectPr w:rsidR="00306AA0" w:rsidRPr="00012E1D" w:rsidSect="00513FCE">
          <w:pgSz w:w="11906" w:h="16838"/>
          <w:pgMar w:top="851" w:right="1134" w:bottom="1134" w:left="1985" w:header="709" w:footer="709" w:gutter="0"/>
          <w:cols w:space="720"/>
          <w:titlePg/>
        </w:sectPr>
      </w:pPr>
    </w:p>
    <w:p w:rsidR="00306AA0" w:rsidRPr="00012E1D" w:rsidRDefault="00306AA0" w:rsidP="00306AA0">
      <w:pPr>
        <w:rPr>
          <w:rFonts w:ascii="Times New Roman" w:hAnsi="Times New Roman"/>
          <w:bCs/>
          <w:sz w:val="28"/>
          <w:szCs w:val="28"/>
          <w:lang w:eastAsia="ru-RU"/>
        </w:rPr>
      </w:pPr>
    </w:p>
    <w:p w:rsidR="00306AA0" w:rsidRPr="00012E1D" w:rsidRDefault="00306AA0" w:rsidP="00306AA0">
      <w:pPr>
        <w:jc w:val="right"/>
        <w:rPr>
          <w:rFonts w:ascii="Times New Roman" w:hAnsi="Times New Roman"/>
          <w:sz w:val="28"/>
          <w:szCs w:val="28"/>
        </w:rPr>
        <w:sectPr w:rsidR="00306AA0" w:rsidRPr="00012E1D" w:rsidSect="00F02423">
          <w:footerReference w:type="even" r:id="rId357"/>
          <w:footerReference w:type="default" r:id="rId358"/>
          <w:footnotePr>
            <w:numFmt w:val="chicago"/>
          </w:footnotePr>
          <w:pgSz w:w="16838" w:h="11906" w:orient="landscape"/>
          <w:pgMar w:top="1985" w:right="851" w:bottom="1134" w:left="1134" w:header="709" w:footer="709" w:gutter="0"/>
          <w:cols w:space="708"/>
          <w:docGrid w:linePitch="360"/>
        </w:sectPr>
      </w:pPr>
    </w:p>
    <w:p w:rsidR="00306AA0" w:rsidRPr="00012E1D" w:rsidRDefault="00306AA0" w:rsidP="00306AA0">
      <w:pPr>
        <w:jc w:val="right"/>
        <w:rPr>
          <w:rFonts w:ascii="Times New Roman" w:hAnsi="Times New Roman"/>
          <w:sz w:val="28"/>
          <w:szCs w:val="28"/>
        </w:rPr>
      </w:pPr>
      <w:r w:rsidRPr="00012E1D">
        <w:rPr>
          <w:rFonts w:ascii="Times New Roman" w:hAnsi="Times New Roman"/>
          <w:sz w:val="28"/>
          <w:szCs w:val="28"/>
        </w:rPr>
        <w:lastRenderedPageBreak/>
        <w:t>Приложение А</w:t>
      </w:r>
    </w:p>
    <w:p w:rsidR="00306AA0" w:rsidRPr="00012E1D" w:rsidRDefault="00306AA0" w:rsidP="00306AA0">
      <w:pPr>
        <w:jc w:val="center"/>
        <w:rPr>
          <w:rFonts w:ascii="Times New Roman" w:hAnsi="Times New Roman"/>
          <w:b/>
          <w:sz w:val="28"/>
          <w:szCs w:val="28"/>
        </w:rPr>
      </w:pPr>
    </w:p>
    <w:p w:rsidR="00306AA0" w:rsidRPr="00012E1D" w:rsidRDefault="00306AA0" w:rsidP="00306AA0">
      <w:pPr>
        <w:jc w:val="center"/>
        <w:rPr>
          <w:rFonts w:ascii="Times New Roman" w:hAnsi="Times New Roman"/>
          <w:b/>
          <w:sz w:val="28"/>
          <w:szCs w:val="28"/>
        </w:rPr>
      </w:pPr>
      <w:r w:rsidRPr="00012E1D">
        <w:rPr>
          <w:rFonts w:ascii="Times New Roman" w:hAnsi="Times New Roman"/>
          <w:b/>
          <w:sz w:val="28"/>
          <w:szCs w:val="28"/>
        </w:rPr>
        <w:t>Оформление материалов для промежуточной аттестации</w:t>
      </w:r>
    </w:p>
    <w:p w:rsidR="00306AA0" w:rsidRPr="00012E1D" w:rsidRDefault="00306AA0" w:rsidP="00306AA0">
      <w:pPr>
        <w:rPr>
          <w:rFonts w:ascii="Times New Roman" w:hAnsi="Times New Roman"/>
          <w:sz w:val="28"/>
          <w:szCs w:val="28"/>
        </w:rPr>
      </w:pPr>
    </w:p>
    <w:p w:rsidR="00306AA0" w:rsidRPr="00012E1D" w:rsidRDefault="00306AA0" w:rsidP="00306AA0">
      <w:pPr>
        <w:jc w:val="center"/>
        <w:rPr>
          <w:rFonts w:ascii="Times New Roman" w:hAnsi="Times New Roman"/>
          <w:sz w:val="28"/>
          <w:szCs w:val="28"/>
        </w:rPr>
      </w:pPr>
      <w:r w:rsidRPr="00012E1D">
        <w:rPr>
          <w:rFonts w:ascii="Times New Roman" w:hAnsi="Times New Roman"/>
          <w:sz w:val="28"/>
          <w:szCs w:val="28"/>
        </w:rPr>
        <w:t>Государственное автономное профессиональное образовательное учреждение</w:t>
      </w:r>
    </w:p>
    <w:p w:rsidR="00306AA0" w:rsidRPr="00012E1D" w:rsidRDefault="00306AA0" w:rsidP="00306AA0">
      <w:pPr>
        <w:jc w:val="center"/>
        <w:rPr>
          <w:rFonts w:ascii="Times New Roman" w:hAnsi="Times New Roman"/>
          <w:sz w:val="28"/>
          <w:szCs w:val="28"/>
        </w:rPr>
      </w:pPr>
      <w:r w:rsidRPr="00012E1D">
        <w:rPr>
          <w:rFonts w:ascii="Times New Roman" w:hAnsi="Times New Roman"/>
          <w:sz w:val="28"/>
          <w:szCs w:val="28"/>
        </w:rPr>
        <w:t>Республики Карелия</w:t>
      </w:r>
    </w:p>
    <w:p w:rsidR="00306AA0" w:rsidRPr="00012E1D" w:rsidRDefault="00306AA0" w:rsidP="00306AA0">
      <w:pPr>
        <w:jc w:val="center"/>
        <w:rPr>
          <w:rFonts w:ascii="Times New Roman" w:hAnsi="Times New Roman"/>
          <w:spacing w:val="-8"/>
          <w:sz w:val="28"/>
          <w:szCs w:val="28"/>
          <w:highlight w:val="yellow"/>
        </w:rPr>
      </w:pPr>
      <w:r w:rsidRPr="00012E1D">
        <w:rPr>
          <w:rFonts w:ascii="Times New Roman" w:hAnsi="Times New Roman"/>
          <w:spacing w:val="-8"/>
          <w:sz w:val="28"/>
          <w:szCs w:val="28"/>
        </w:rPr>
        <w:t>«Петрозаводский техникум городского хозяйства»</w:t>
      </w:r>
    </w:p>
    <w:p w:rsidR="00306AA0" w:rsidRPr="00012E1D" w:rsidRDefault="00306AA0" w:rsidP="00306AA0">
      <w:pPr>
        <w:rPr>
          <w:rFonts w:ascii="Times New Roman" w:hAnsi="Times New Roman"/>
          <w:sz w:val="28"/>
          <w:szCs w:val="28"/>
          <w:highlight w:val="yellow"/>
        </w:rPr>
      </w:pPr>
    </w:p>
    <w:p w:rsidR="00306AA0" w:rsidRPr="00012E1D" w:rsidRDefault="00306AA0" w:rsidP="00306AA0">
      <w:pPr>
        <w:jc w:val="center"/>
        <w:rPr>
          <w:rFonts w:ascii="Times New Roman" w:hAnsi="Times New Roman"/>
          <w:sz w:val="28"/>
          <w:szCs w:val="28"/>
          <w:vertAlign w:val="superscript"/>
        </w:rPr>
      </w:pPr>
    </w:p>
    <w:p w:rsidR="00306AA0" w:rsidRPr="00012E1D" w:rsidRDefault="00306AA0" w:rsidP="00306AA0">
      <w:pPr>
        <w:jc w:val="center"/>
        <w:rPr>
          <w:rFonts w:ascii="Times New Roman" w:hAnsi="Times New Roman"/>
          <w:sz w:val="28"/>
          <w:szCs w:val="28"/>
          <w:vertAlign w:val="superscript"/>
        </w:rPr>
      </w:pPr>
    </w:p>
    <w:p w:rsidR="00306AA0" w:rsidRPr="00012E1D" w:rsidRDefault="00306AA0" w:rsidP="00306AA0">
      <w:pPr>
        <w:ind w:firstLine="567"/>
        <w:jc w:val="both"/>
        <w:rPr>
          <w:rFonts w:ascii="Times New Roman" w:hAnsi="Times New Roman"/>
          <w:sz w:val="28"/>
          <w:szCs w:val="28"/>
        </w:rPr>
      </w:pPr>
      <w:r w:rsidRPr="00012E1D">
        <w:rPr>
          <w:rFonts w:ascii="Times New Roman" w:hAnsi="Times New Roman"/>
          <w:sz w:val="28"/>
          <w:szCs w:val="28"/>
        </w:rPr>
        <w:t xml:space="preserve"> Вид контроля  - промежуточная аттестация</w:t>
      </w:r>
    </w:p>
    <w:p w:rsidR="00306AA0" w:rsidRPr="00012E1D" w:rsidRDefault="00306AA0" w:rsidP="00306AA0">
      <w:pPr>
        <w:ind w:firstLine="567"/>
        <w:jc w:val="both"/>
        <w:rPr>
          <w:rFonts w:ascii="Times New Roman" w:hAnsi="Times New Roman"/>
          <w:sz w:val="28"/>
          <w:szCs w:val="28"/>
        </w:rPr>
      </w:pPr>
    </w:p>
    <w:p w:rsidR="00306AA0" w:rsidRPr="00012E1D" w:rsidRDefault="00306AA0" w:rsidP="00306AA0">
      <w:pPr>
        <w:ind w:firstLine="567"/>
        <w:jc w:val="both"/>
        <w:rPr>
          <w:rFonts w:ascii="Times New Roman" w:hAnsi="Times New Roman"/>
          <w:sz w:val="28"/>
          <w:szCs w:val="28"/>
        </w:rPr>
      </w:pPr>
      <w:r w:rsidRPr="00012E1D">
        <w:rPr>
          <w:rFonts w:ascii="Times New Roman" w:hAnsi="Times New Roman"/>
          <w:sz w:val="28"/>
          <w:szCs w:val="28"/>
        </w:rPr>
        <w:t xml:space="preserve"> Время промежуточного контроля    </w:t>
      </w:r>
      <w:r w:rsidRPr="00012E1D">
        <w:rPr>
          <w:rFonts w:ascii="Times New Roman" w:hAnsi="Times New Roman"/>
          <w:sz w:val="28"/>
          <w:szCs w:val="28"/>
          <w:u w:val="single"/>
        </w:rPr>
        <w:t xml:space="preserve">  2   </w:t>
      </w:r>
      <w:r w:rsidRPr="00012E1D">
        <w:rPr>
          <w:rFonts w:ascii="Times New Roman" w:hAnsi="Times New Roman"/>
          <w:sz w:val="28"/>
          <w:szCs w:val="28"/>
        </w:rPr>
        <w:t xml:space="preserve">   кол. часов</w:t>
      </w:r>
    </w:p>
    <w:p w:rsidR="00306AA0" w:rsidRPr="00012E1D" w:rsidRDefault="00306AA0" w:rsidP="00306AA0">
      <w:pPr>
        <w:ind w:firstLine="567"/>
        <w:jc w:val="both"/>
        <w:rPr>
          <w:rFonts w:ascii="Times New Roman" w:hAnsi="Times New Roman"/>
          <w:sz w:val="28"/>
          <w:szCs w:val="28"/>
          <w:vertAlign w:val="superscript"/>
        </w:rPr>
      </w:pPr>
    </w:p>
    <w:p w:rsidR="00306AA0" w:rsidRPr="00012E1D" w:rsidRDefault="00306AA0" w:rsidP="00306AA0">
      <w:pPr>
        <w:tabs>
          <w:tab w:val="left" w:pos="2295"/>
        </w:tabs>
        <w:ind w:firstLine="567"/>
        <w:jc w:val="both"/>
        <w:rPr>
          <w:rFonts w:ascii="Times New Roman" w:hAnsi="Times New Roman"/>
          <w:sz w:val="28"/>
          <w:szCs w:val="28"/>
        </w:rPr>
      </w:pPr>
    </w:p>
    <w:p w:rsidR="00306AA0" w:rsidRPr="00012E1D" w:rsidRDefault="00306AA0" w:rsidP="00306AA0">
      <w:pPr>
        <w:tabs>
          <w:tab w:val="left" w:pos="2295"/>
        </w:tabs>
        <w:ind w:firstLine="567"/>
        <w:jc w:val="both"/>
        <w:rPr>
          <w:rFonts w:ascii="Times New Roman" w:hAnsi="Times New Roman"/>
          <w:sz w:val="28"/>
          <w:szCs w:val="28"/>
        </w:rPr>
      </w:pPr>
      <w:r w:rsidRPr="00012E1D">
        <w:rPr>
          <w:rFonts w:ascii="Times New Roman" w:hAnsi="Times New Roman"/>
          <w:sz w:val="28"/>
          <w:szCs w:val="28"/>
        </w:rPr>
        <w:t>Критерии оценки:</w:t>
      </w:r>
    </w:p>
    <w:p w:rsidR="00306AA0" w:rsidRPr="00012E1D" w:rsidRDefault="00306AA0" w:rsidP="00306AA0">
      <w:pPr>
        <w:pStyle w:val="afa"/>
        <w:numPr>
          <w:ilvl w:val="0"/>
          <w:numId w:val="4"/>
        </w:numPr>
        <w:suppressLineNumbers/>
        <w:tabs>
          <w:tab w:val="clear" w:pos="1211"/>
          <w:tab w:val="num" w:pos="900"/>
        </w:tabs>
        <w:spacing w:after="0"/>
        <w:ind w:firstLine="709"/>
        <w:jc w:val="both"/>
        <w:rPr>
          <w:sz w:val="28"/>
          <w:szCs w:val="28"/>
        </w:rPr>
      </w:pPr>
      <w:r w:rsidRPr="00012E1D">
        <w:rPr>
          <w:sz w:val="28"/>
          <w:szCs w:val="28"/>
        </w:rPr>
        <w:t>оценка «отлично» выставляется студенту, если процент результативности (правильных ответов) составил 90 ÷ 100 %;</w:t>
      </w:r>
    </w:p>
    <w:p w:rsidR="00306AA0" w:rsidRPr="00012E1D" w:rsidRDefault="00306AA0" w:rsidP="00306AA0">
      <w:pPr>
        <w:pStyle w:val="afa"/>
        <w:numPr>
          <w:ilvl w:val="0"/>
          <w:numId w:val="4"/>
        </w:numPr>
        <w:suppressLineNumbers/>
        <w:tabs>
          <w:tab w:val="clear" w:pos="1211"/>
          <w:tab w:val="num" w:pos="900"/>
        </w:tabs>
        <w:spacing w:after="0"/>
        <w:ind w:firstLine="709"/>
        <w:jc w:val="both"/>
        <w:rPr>
          <w:sz w:val="28"/>
          <w:szCs w:val="28"/>
        </w:rPr>
      </w:pPr>
      <w:r w:rsidRPr="00012E1D">
        <w:rPr>
          <w:sz w:val="28"/>
          <w:szCs w:val="28"/>
        </w:rPr>
        <w:t xml:space="preserve">оценка «хорошо» выставляется студенту, если процент результативности (правильных ответов) составил </w:t>
      </w:r>
      <w:r w:rsidRPr="00012E1D">
        <w:t xml:space="preserve">80 ÷ 89 </w:t>
      </w:r>
      <w:r w:rsidRPr="00012E1D">
        <w:rPr>
          <w:sz w:val="28"/>
          <w:szCs w:val="28"/>
        </w:rPr>
        <w:t>%;</w:t>
      </w:r>
    </w:p>
    <w:p w:rsidR="00306AA0" w:rsidRPr="00012E1D" w:rsidRDefault="00306AA0" w:rsidP="00306AA0">
      <w:pPr>
        <w:pStyle w:val="afa"/>
        <w:numPr>
          <w:ilvl w:val="0"/>
          <w:numId w:val="4"/>
        </w:numPr>
        <w:suppressLineNumbers/>
        <w:tabs>
          <w:tab w:val="clear" w:pos="1211"/>
          <w:tab w:val="num" w:pos="900"/>
        </w:tabs>
        <w:spacing w:after="0"/>
        <w:ind w:firstLine="709"/>
        <w:jc w:val="both"/>
        <w:rPr>
          <w:sz w:val="28"/>
          <w:szCs w:val="28"/>
        </w:rPr>
      </w:pPr>
      <w:r w:rsidRPr="00012E1D">
        <w:rPr>
          <w:sz w:val="28"/>
          <w:szCs w:val="28"/>
        </w:rPr>
        <w:t>Оценка</w:t>
      </w:r>
      <w:r w:rsidRPr="00012E1D">
        <w:rPr>
          <w:sz w:val="28"/>
          <w:szCs w:val="28"/>
        </w:rPr>
        <w:tab/>
        <w:t xml:space="preserve">«удовлетворительно» выставляется студенту, если процент результативности (правильных ответов) составил </w:t>
      </w:r>
      <w:r w:rsidRPr="00012E1D">
        <w:t xml:space="preserve">70 ÷ 79 </w:t>
      </w:r>
      <w:r w:rsidRPr="00012E1D">
        <w:rPr>
          <w:sz w:val="28"/>
          <w:szCs w:val="28"/>
        </w:rPr>
        <w:t>%;</w:t>
      </w:r>
    </w:p>
    <w:p w:rsidR="00306AA0" w:rsidRPr="00012E1D" w:rsidRDefault="00306AA0" w:rsidP="00306AA0">
      <w:pPr>
        <w:pStyle w:val="afa"/>
        <w:rPr>
          <w:b/>
          <w:sz w:val="28"/>
          <w:szCs w:val="28"/>
        </w:rPr>
      </w:pPr>
      <w:r w:rsidRPr="00012E1D">
        <w:rPr>
          <w:sz w:val="28"/>
          <w:szCs w:val="28"/>
        </w:rPr>
        <w:t xml:space="preserve">       - оценка «неудовлетворительно» выставляется студенту, если процент результативности (правильных ответов) составил менее  70%</w:t>
      </w:r>
    </w:p>
    <w:p w:rsidR="00306AA0" w:rsidRPr="00012E1D" w:rsidRDefault="00306AA0" w:rsidP="00306AA0">
      <w:pPr>
        <w:pStyle w:val="4"/>
        <w:jc w:val="both"/>
        <w:rPr>
          <w:rFonts w:ascii="Times New Roman" w:hAnsi="Times New Roman"/>
          <w:b w:val="0"/>
        </w:rPr>
      </w:pPr>
    </w:p>
    <w:p w:rsidR="00306AA0" w:rsidRPr="00012E1D" w:rsidRDefault="00306AA0" w:rsidP="00306AA0">
      <w:pPr>
        <w:rPr>
          <w:rFonts w:ascii="Times New Roman" w:hAnsi="Times New Roman"/>
          <w:sz w:val="28"/>
          <w:szCs w:val="28"/>
        </w:rPr>
      </w:pPr>
    </w:p>
    <w:p w:rsidR="00306AA0" w:rsidRPr="00012E1D" w:rsidRDefault="00306AA0" w:rsidP="00306AA0">
      <w:pPr>
        <w:rPr>
          <w:rFonts w:ascii="Times New Roman" w:hAnsi="Times New Roman"/>
          <w:sz w:val="28"/>
          <w:szCs w:val="28"/>
          <w:highlight w:val="yellow"/>
        </w:rPr>
      </w:pPr>
      <w:r w:rsidRPr="00012E1D">
        <w:rPr>
          <w:rFonts w:ascii="Times New Roman" w:hAnsi="Times New Roman"/>
          <w:sz w:val="28"/>
          <w:szCs w:val="28"/>
          <w:highlight w:val="yellow"/>
        </w:rPr>
        <w:t xml:space="preserve">           </w:t>
      </w:r>
    </w:p>
    <w:p w:rsidR="00306AA0" w:rsidRPr="00012E1D" w:rsidRDefault="00306AA0" w:rsidP="00306AA0">
      <w:pPr>
        <w:jc w:val="right"/>
        <w:rPr>
          <w:rFonts w:ascii="Times New Roman" w:hAnsi="Times New Roman"/>
          <w:sz w:val="28"/>
          <w:szCs w:val="28"/>
        </w:rPr>
      </w:pPr>
    </w:p>
    <w:p w:rsidR="00306AA0" w:rsidRPr="00012E1D" w:rsidRDefault="00306AA0" w:rsidP="00306AA0">
      <w:pPr>
        <w:jc w:val="right"/>
        <w:rPr>
          <w:rFonts w:ascii="Times New Roman" w:hAnsi="Times New Roman"/>
          <w:sz w:val="28"/>
          <w:szCs w:val="28"/>
        </w:rPr>
      </w:pPr>
    </w:p>
    <w:p w:rsidR="00306AA0" w:rsidRPr="00012E1D" w:rsidRDefault="00306AA0" w:rsidP="00456396">
      <w:pPr>
        <w:rPr>
          <w:rFonts w:ascii="Times New Roman" w:hAnsi="Times New Roman"/>
          <w:sz w:val="28"/>
          <w:szCs w:val="28"/>
        </w:rPr>
      </w:pPr>
    </w:p>
    <w:p w:rsidR="00306AA0" w:rsidRPr="00012E1D" w:rsidRDefault="00306AA0" w:rsidP="00306AA0">
      <w:pPr>
        <w:jc w:val="right"/>
        <w:rPr>
          <w:rFonts w:ascii="Times New Roman" w:hAnsi="Times New Roman"/>
          <w:sz w:val="28"/>
          <w:szCs w:val="28"/>
        </w:rPr>
      </w:pPr>
    </w:p>
    <w:p w:rsidR="00306AA0" w:rsidRPr="00012E1D" w:rsidRDefault="00306AA0" w:rsidP="00306AA0">
      <w:pPr>
        <w:jc w:val="right"/>
        <w:rPr>
          <w:rFonts w:ascii="Times New Roman" w:hAnsi="Times New Roman"/>
          <w:sz w:val="28"/>
          <w:szCs w:val="28"/>
        </w:rPr>
      </w:pPr>
      <w:r w:rsidRPr="00012E1D">
        <w:rPr>
          <w:rFonts w:ascii="Times New Roman" w:hAnsi="Times New Roman"/>
          <w:sz w:val="28"/>
          <w:szCs w:val="28"/>
        </w:rPr>
        <w:t>Приложение Б</w:t>
      </w:r>
    </w:p>
    <w:p w:rsidR="00306AA0" w:rsidRPr="00012E1D" w:rsidRDefault="00306AA0" w:rsidP="00306AA0">
      <w:pPr>
        <w:rPr>
          <w:rFonts w:ascii="Times New Roman" w:hAnsi="Times New Roman"/>
        </w:rPr>
      </w:pPr>
    </w:p>
    <w:p w:rsidR="00306AA0" w:rsidRPr="00012E1D" w:rsidRDefault="00306AA0" w:rsidP="00306AA0">
      <w:pPr>
        <w:rPr>
          <w:rFonts w:ascii="Times New Roman" w:hAnsi="Times New Roman"/>
          <w:sz w:val="28"/>
          <w:szCs w:val="28"/>
          <w:highlight w:val="yellow"/>
        </w:rPr>
      </w:pPr>
    </w:p>
    <w:p w:rsidR="00306AA0" w:rsidRPr="00012E1D" w:rsidRDefault="00306AA0" w:rsidP="00306AA0">
      <w:pPr>
        <w:jc w:val="center"/>
        <w:rPr>
          <w:rFonts w:ascii="Times New Roman" w:hAnsi="Times New Roman"/>
          <w:b/>
          <w:sz w:val="28"/>
          <w:szCs w:val="28"/>
          <w:u w:val="single"/>
        </w:rPr>
      </w:pPr>
      <w:r w:rsidRPr="00012E1D">
        <w:rPr>
          <w:rFonts w:ascii="Times New Roman" w:hAnsi="Times New Roman"/>
          <w:b/>
          <w:sz w:val="28"/>
          <w:szCs w:val="28"/>
          <w:u w:val="single"/>
        </w:rPr>
        <w:t>МАТЕРИАЛЫ ДЛЯ ПРОВЕДЕНИЯ ДИФФЕРЕНЦИРОВАННОГО ЗАЧЕТА</w:t>
      </w:r>
    </w:p>
    <w:p w:rsidR="00306AA0" w:rsidRPr="00012E1D" w:rsidRDefault="00306AA0" w:rsidP="00306AA0">
      <w:pPr>
        <w:jc w:val="center"/>
        <w:rPr>
          <w:rFonts w:ascii="Times New Roman" w:hAnsi="Times New Roman"/>
          <w:b/>
          <w:sz w:val="28"/>
          <w:szCs w:val="28"/>
          <w:highlight w:val="yellow"/>
        </w:rPr>
      </w:pPr>
    </w:p>
    <w:p w:rsidR="00306AA0" w:rsidRPr="00012E1D" w:rsidRDefault="00306AA0" w:rsidP="00306AA0">
      <w:pPr>
        <w:jc w:val="center"/>
        <w:rPr>
          <w:rFonts w:ascii="Times New Roman" w:hAnsi="Times New Roman"/>
          <w:b/>
          <w:sz w:val="28"/>
          <w:szCs w:val="28"/>
        </w:rPr>
      </w:pPr>
      <w:r w:rsidRPr="00012E1D">
        <w:rPr>
          <w:rFonts w:ascii="Times New Roman" w:hAnsi="Times New Roman"/>
          <w:b/>
          <w:sz w:val="28"/>
          <w:szCs w:val="28"/>
        </w:rPr>
        <w:t>ГАПОУ РК «ПЕТРОЗАВОДСКИЙ    ТЕХНИКУМ    ГОРОДСКОГО   ХОЗЯЙСТВА»</w:t>
      </w:r>
    </w:p>
    <w:p w:rsidR="00306AA0" w:rsidRPr="00012E1D" w:rsidRDefault="00306AA0" w:rsidP="00306AA0">
      <w:pPr>
        <w:rPr>
          <w:rFonts w:ascii="Times New Roman" w:hAnsi="Times New Roman"/>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381"/>
        <w:gridCol w:w="3621"/>
      </w:tblGrid>
      <w:tr w:rsidR="00306AA0" w:rsidRPr="00012E1D" w:rsidTr="00F02423">
        <w:trPr>
          <w:trHeight w:val="1745"/>
          <w:jc w:val="center"/>
        </w:trPr>
        <w:tc>
          <w:tcPr>
            <w:tcW w:w="3621" w:type="dxa"/>
          </w:tcPr>
          <w:p w:rsidR="00306AA0" w:rsidRPr="00012E1D" w:rsidRDefault="00306AA0" w:rsidP="00F02423">
            <w:pPr>
              <w:jc w:val="center"/>
              <w:rPr>
                <w:rFonts w:ascii="Times New Roman" w:hAnsi="Times New Roman"/>
                <w:sz w:val="28"/>
                <w:szCs w:val="28"/>
              </w:rPr>
            </w:pPr>
            <w:r w:rsidRPr="00012E1D">
              <w:rPr>
                <w:rFonts w:ascii="Times New Roman" w:hAnsi="Times New Roman"/>
                <w:sz w:val="28"/>
                <w:szCs w:val="28"/>
              </w:rPr>
              <w:t>СОГЛАСОВАНО</w:t>
            </w:r>
          </w:p>
          <w:p w:rsidR="00306AA0" w:rsidRPr="00012E1D" w:rsidRDefault="00306AA0" w:rsidP="00F02423">
            <w:pPr>
              <w:rPr>
                <w:rFonts w:ascii="Times New Roman" w:hAnsi="Times New Roman"/>
                <w:sz w:val="28"/>
                <w:szCs w:val="28"/>
              </w:rPr>
            </w:pPr>
            <w:r w:rsidRPr="00012E1D">
              <w:rPr>
                <w:rFonts w:ascii="Times New Roman" w:hAnsi="Times New Roman"/>
                <w:sz w:val="28"/>
                <w:szCs w:val="28"/>
              </w:rPr>
              <w:t>Зав. отделением</w:t>
            </w:r>
          </w:p>
          <w:p w:rsidR="00306AA0" w:rsidRPr="00012E1D" w:rsidRDefault="00306AA0" w:rsidP="00F02423">
            <w:pPr>
              <w:rPr>
                <w:rFonts w:ascii="Times New Roman" w:hAnsi="Times New Roman"/>
                <w:sz w:val="28"/>
                <w:szCs w:val="28"/>
              </w:rPr>
            </w:pPr>
          </w:p>
          <w:p w:rsidR="00306AA0" w:rsidRPr="00012E1D" w:rsidRDefault="00306AA0" w:rsidP="00F02423">
            <w:pPr>
              <w:rPr>
                <w:rFonts w:ascii="Times New Roman" w:hAnsi="Times New Roman"/>
                <w:sz w:val="28"/>
                <w:szCs w:val="28"/>
              </w:rPr>
            </w:pPr>
            <w:r w:rsidRPr="00012E1D">
              <w:rPr>
                <w:rFonts w:ascii="Times New Roman" w:hAnsi="Times New Roman"/>
                <w:sz w:val="28"/>
                <w:szCs w:val="28"/>
              </w:rPr>
              <w:t>«____»___________20____г.</w:t>
            </w:r>
          </w:p>
          <w:p w:rsidR="00306AA0" w:rsidRPr="00012E1D" w:rsidRDefault="00306AA0" w:rsidP="00F02423">
            <w:pPr>
              <w:rPr>
                <w:rFonts w:ascii="Times New Roman" w:hAnsi="Times New Roman"/>
                <w:sz w:val="28"/>
                <w:szCs w:val="28"/>
              </w:rPr>
            </w:pPr>
          </w:p>
        </w:tc>
        <w:tc>
          <w:tcPr>
            <w:tcW w:w="3513" w:type="dxa"/>
          </w:tcPr>
          <w:p w:rsidR="00306AA0" w:rsidRPr="00012E1D" w:rsidRDefault="00306AA0" w:rsidP="00F02423">
            <w:pPr>
              <w:jc w:val="center"/>
              <w:rPr>
                <w:rFonts w:ascii="Times New Roman" w:hAnsi="Times New Roman"/>
                <w:sz w:val="28"/>
                <w:szCs w:val="28"/>
                <w:lang w:eastAsia="ru-RU"/>
              </w:rPr>
            </w:pPr>
            <w:r w:rsidRPr="00012E1D">
              <w:rPr>
                <w:rFonts w:ascii="Times New Roman" w:hAnsi="Times New Roman"/>
                <w:sz w:val="28"/>
                <w:szCs w:val="28"/>
                <w:lang w:eastAsia="ru-RU"/>
              </w:rPr>
              <w:t>Задание № 1</w:t>
            </w:r>
          </w:p>
          <w:p w:rsidR="00306AA0" w:rsidRPr="00012E1D" w:rsidRDefault="00306AA0" w:rsidP="00F02423">
            <w:pPr>
              <w:rPr>
                <w:rFonts w:ascii="Times New Roman" w:hAnsi="Times New Roman"/>
                <w:sz w:val="28"/>
                <w:szCs w:val="28"/>
              </w:rPr>
            </w:pPr>
            <w:r w:rsidRPr="00012E1D">
              <w:rPr>
                <w:rFonts w:ascii="Times New Roman" w:hAnsi="Times New Roman"/>
                <w:sz w:val="28"/>
                <w:szCs w:val="28"/>
              </w:rPr>
              <w:t>По дисциплине ОД 10 «Основы безопасности жизнедеятельности»</w:t>
            </w:r>
          </w:p>
          <w:p w:rsidR="00306AA0" w:rsidRPr="00012E1D" w:rsidRDefault="00306AA0" w:rsidP="00F02423">
            <w:pPr>
              <w:rPr>
                <w:rFonts w:ascii="Times New Roman" w:hAnsi="Times New Roman"/>
                <w:sz w:val="28"/>
                <w:szCs w:val="28"/>
              </w:rPr>
            </w:pPr>
            <w:r w:rsidRPr="00012E1D">
              <w:rPr>
                <w:rFonts w:ascii="Times New Roman" w:hAnsi="Times New Roman"/>
                <w:sz w:val="28"/>
                <w:szCs w:val="28"/>
              </w:rPr>
              <w:t xml:space="preserve">Группа              Семестр </w:t>
            </w:r>
          </w:p>
        </w:tc>
        <w:tc>
          <w:tcPr>
            <w:tcW w:w="3489" w:type="dxa"/>
          </w:tcPr>
          <w:p w:rsidR="00306AA0" w:rsidRPr="00012E1D" w:rsidRDefault="00306AA0" w:rsidP="00F02423">
            <w:pPr>
              <w:jc w:val="center"/>
              <w:rPr>
                <w:rFonts w:ascii="Times New Roman" w:hAnsi="Times New Roman"/>
                <w:sz w:val="28"/>
                <w:szCs w:val="28"/>
              </w:rPr>
            </w:pPr>
            <w:r w:rsidRPr="00012E1D">
              <w:rPr>
                <w:rFonts w:ascii="Times New Roman" w:hAnsi="Times New Roman"/>
                <w:sz w:val="28"/>
                <w:szCs w:val="28"/>
              </w:rPr>
              <w:t>УТВЕРЖДАЮ</w:t>
            </w:r>
          </w:p>
          <w:p w:rsidR="00306AA0" w:rsidRPr="00012E1D" w:rsidRDefault="00306AA0" w:rsidP="00F02423">
            <w:pPr>
              <w:jc w:val="right"/>
              <w:rPr>
                <w:rFonts w:ascii="Times New Roman" w:hAnsi="Times New Roman"/>
                <w:sz w:val="28"/>
                <w:szCs w:val="28"/>
                <w:lang w:eastAsia="ru-RU"/>
              </w:rPr>
            </w:pPr>
            <w:r w:rsidRPr="00012E1D">
              <w:rPr>
                <w:rFonts w:ascii="Times New Roman" w:hAnsi="Times New Roman"/>
                <w:sz w:val="28"/>
                <w:szCs w:val="28"/>
                <w:lang w:eastAsia="ru-RU"/>
              </w:rPr>
              <w:t>Зам.директора по УР</w:t>
            </w:r>
            <w:r w:rsidRPr="00012E1D">
              <w:rPr>
                <w:rFonts w:ascii="Times New Roman" w:hAnsi="Times New Roman"/>
                <w:sz w:val="28"/>
                <w:szCs w:val="28"/>
                <w:lang w:eastAsia="ru-RU"/>
              </w:rPr>
              <w:br/>
              <w:t xml:space="preserve"> </w:t>
            </w:r>
          </w:p>
          <w:p w:rsidR="00306AA0" w:rsidRPr="00012E1D" w:rsidRDefault="00306AA0" w:rsidP="00F02423">
            <w:pPr>
              <w:rPr>
                <w:rFonts w:ascii="Times New Roman" w:hAnsi="Times New Roman"/>
                <w:sz w:val="28"/>
                <w:szCs w:val="28"/>
              </w:rPr>
            </w:pPr>
            <w:r w:rsidRPr="00012E1D">
              <w:rPr>
                <w:rFonts w:ascii="Times New Roman" w:hAnsi="Times New Roman"/>
                <w:sz w:val="28"/>
                <w:szCs w:val="28"/>
              </w:rPr>
              <w:t>__________ Гольд Г.П.</w:t>
            </w:r>
          </w:p>
          <w:p w:rsidR="00306AA0" w:rsidRPr="00012E1D" w:rsidRDefault="00306AA0" w:rsidP="00F02423">
            <w:pPr>
              <w:rPr>
                <w:rFonts w:ascii="Times New Roman" w:hAnsi="Times New Roman"/>
                <w:sz w:val="28"/>
                <w:szCs w:val="28"/>
              </w:rPr>
            </w:pPr>
            <w:r w:rsidRPr="00012E1D">
              <w:rPr>
                <w:rFonts w:ascii="Times New Roman" w:hAnsi="Times New Roman"/>
                <w:sz w:val="28"/>
                <w:szCs w:val="28"/>
              </w:rPr>
              <w:t>«____»___________20____г.</w:t>
            </w:r>
          </w:p>
        </w:tc>
      </w:tr>
    </w:tbl>
    <w:p w:rsidR="00306AA0" w:rsidRPr="00012E1D" w:rsidRDefault="00306AA0" w:rsidP="00306AA0">
      <w:pPr>
        <w:rPr>
          <w:rFonts w:ascii="Times New Roman" w:hAnsi="Times New Roman"/>
          <w:sz w:val="28"/>
          <w:szCs w:val="28"/>
          <w:highlight w:val="yellow"/>
        </w:rPr>
      </w:pPr>
    </w:p>
    <w:p w:rsidR="00306AA0" w:rsidRPr="00012E1D" w:rsidRDefault="00306AA0" w:rsidP="00306AA0">
      <w:pPr>
        <w:rPr>
          <w:rFonts w:ascii="Times New Roman" w:hAnsi="Times New Roman"/>
          <w:sz w:val="28"/>
          <w:szCs w:val="28"/>
          <w:highlight w:val="yellow"/>
        </w:rPr>
      </w:pPr>
    </w:p>
    <w:p w:rsidR="00306AA0" w:rsidRPr="00012E1D" w:rsidRDefault="00306AA0" w:rsidP="00306AA0">
      <w:pPr>
        <w:shd w:val="clear" w:color="auto" w:fill="FFFFFF"/>
        <w:autoSpaceDE w:val="0"/>
        <w:autoSpaceDN w:val="0"/>
        <w:adjustRightInd w:val="0"/>
        <w:ind w:right="282" w:firstLine="709"/>
        <w:jc w:val="center"/>
        <w:rPr>
          <w:rFonts w:ascii="Times New Roman" w:hAnsi="Times New Roman"/>
          <w:b/>
          <w:color w:val="000000"/>
          <w:sz w:val="24"/>
          <w:szCs w:val="24"/>
        </w:rPr>
      </w:pPr>
      <w:r w:rsidRPr="00012E1D">
        <w:rPr>
          <w:rFonts w:ascii="Times New Roman" w:hAnsi="Times New Roman"/>
          <w:b/>
          <w:color w:val="000000"/>
          <w:sz w:val="24"/>
          <w:szCs w:val="24"/>
        </w:rPr>
        <w:t>ВАРИАНТ 1</w:t>
      </w:r>
    </w:p>
    <w:p w:rsidR="00306AA0" w:rsidRPr="00012E1D" w:rsidRDefault="00306AA0" w:rsidP="00306AA0">
      <w:pPr>
        <w:rPr>
          <w:rFonts w:ascii="Times New Roman" w:hAnsi="Times New Roman"/>
          <w:sz w:val="24"/>
          <w:szCs w:val="24"/>
        </w:rPr>
      </w:pPr>
    </w:p>
    <w:p w:rsidR="00306AA0" w:rsidRPr="00012E1D" w:rsidRDefault="00306AA0" w:rsidP="00306AA0">
      <w:pPr>
        <w:pStyle w:val="a3"/>
        <w:spacing w:before="0" w:beforeAutospacing="0" w:after="75" w:afterAutospacing="0" w:line="285" w:lineRule="atLeast"/>
        <w:rPr>
          <w:color w:val="000000"/>
        </w:rPr>
      </w:pPr>
      <w:r w:rsidRPr="00012E1D">
        <w:rPr>
          <w:color w:val="000000"/>
        </w:rPr>
        <w:t>1</w:t>
      </w:r>
      <w:r w:rsidRPr="00012E1D">
        <w:rPr>
          <w:b/>
          <w:color w:val="000000"/>
        </w:rPr>
        <w:t>.  Как называется наружная оболочка земли</w:t>
      </w:r>
      <w:r w:rsidRPr="00012E1D">
        <w:rPr>
          <w:color w:val="000000"/>
        </w:rPr>
        <w:t>?</w:t>
      </w:r>
    </w:p>
    <w:p w:rsidR="00306AA0" w:rsidRPr="00012E1D" w:rsidRDefault="00306AA0" w:rsidP="00306AA0">
      <w:pPr>
        <w:pStyle w:val="a3"/>
        <w:spacing w:before="0" w:beforeAutospacing="0" w:after="75" w:afterAutospacing="0" w:line="285" w:lineRule="atLeast"/>
        <w:rPr>
          <w:color w:val="000000"/>
        </w:rPr>
      </w:pPr>
      <w:r w:rsidRPr="00012E1D">
        <w:rPr>
          <w:color w:val="000000"/>
        </w:rPr>
        <w:t xml:space="preserve">А) биосфера Б) гидросфера  </w:t>
      </w:r>
    </w:p>
    <w:p w:rsidR="00306AA0" w:rsidRPr="00012E1D" w:rsidRDefault="00306AA0" w:rsidP="00306AA0">
      <w:pPr>
        <w:pStyle w:val="a3"/>
        <w:spacing w:before="0" w:beforeAutospacing="0" w:after="75" w:afterAutospacing="0" w:line="285" w:lineRule="atLeast"/>
        <w:rPr>
          <w:color w:val="000000"/>
        </w:rPr>
      </w:pPr>
      <w:r w:rsidRPr="00012E1D">
        <w:rPr>
          <w:color w:val="000000"/>
        </w:rPr>
        <w:t>В) атмосфера  Г) литосфера</w:t>
      </w:r>
    </w:p>
    <w:p w:rsidR="00306AA0" w:rsidRPr="00012E1D" w:rsidRDefault="00306AA0" w:rsidP="00306AA0">
      <w:pPr>
        <w:pStyle w:val="HTML"/>
        <w:shd w:val="clear" w:color="auto" w:fill="FFFFFF"/>
        <w:spacing w:line="384" w:lineRule="atLeast"/>
        <w:textAlignment w:val="baseline"/>
        <w:rPr>
          <w:i w:val="0"/>
        </w:rPr>
      </w:pPr>
      <w:r w:rsidRPr="00012E1D">
        <w:t xml:space="preserve">2. </w:t>
      </w:r>
      <w:r w:rsidRPr="00012E1D">
        <w:rPr>
          <w:b/>
          <w:bCs/>
          <w:i w:val="0"/>
          <w:bdr w:val="none" w:sz="0" w:space="0" w:color="auto" w:frame="1"/>
        </w:rPr>
        <w:t>Опасными местами в любое время суток могут быть:</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Подворотни, заброшенные дома, закрытые задние дворы, пустыри, пустующие стройплощадки;</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б) Парикмахерская, ремонтная мастерская, любой магазин, кафе, бар;</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в) Отделение милиции, пожарная часть, почта, больница, поликлиника, видеотека.</w:t>
      </w:r>
    </w:p>
    <w:p w:rsidR="00306AA0" w:rsidRPr="00012E1D" w:rsidRDefault="00306AA0" w:rsidP="00306AA0">
      <w:pPr>
        <w:rPr>
          <w:rFonts w:ascii="Times New Roman" w:hAnsi="Times New Roman"/>
          <w:sz w:val="24"/>
          <w:szCs w:val="24"/>
        </w:rPr>
      </w:pPr>
    </w:p>
    <w:p w:rsidR="00306AA0" w:rsidRPr="00012E1D" w:rsidRDefault="00306AA0" w:rsidP="00306AA0">
      <w:pPr>
        <w:pStyle w:val="HTML"/>
        <w:shd w:val="clear" w:color="auto" w:fill="FFFFFF"/>
        <w:spacing w:line="384" w:lineRule="atLeast"/>
        <w:textAlignment w:val="baseline"/>
        <w:rPr>
          <w:i w:val="0"/>
        </w:rPr>
      </w:pPr>
      <w:r w:rsidRPr="00012E1D">
        <w:t xml:space="preserve">3. </w:t>
      </w:r>
      <w:r w:rsidRPr="00012E1D">
        <w:rPr>
          <w:b/>
          <w:bCs/>
          <w:i w:val="0"/>
          <w:bdr w:val="none" w:sz="0" w:space="0" w:color="auto" w:frame="1"/>
        </w:rPr>
        <w:t>Назовите систему, созданную в России для предупреждения и ликвидации ЧС:</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Система наблюдения и контроля за состоянием окружающей природной среды;</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Б) Единая государственная система предупреждения и ликвидации ЧС;</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В) Система сил и средств для ликвидации последствий чрезвычайных ситуаций.</w:t>
      </w:r>
    </w:p>
    <w:p w:rsidR="00306AA0" w:rsidRPr="00012E1D" w:rsidRDefault="00306AA0" w:rsidP="00306AA0">
      <w:pPr>
        <w:ind w:firstLine="1701"/>
        <w:rPr>
          <w:rFonts w:ascii="Times New Roman" w:hAnsi="Times New Roman"/>
          <w:sz w:val="24"/>
          <w:szCs w:val="24"/>
        </w:rPr>
      </w:pPr>
    </w:p>
    <w:p w:rsidR="00306AA0" w:rsidRPr="00012E1D" w:rsidRDefault="00306AA0" w:rsidP="00306AA0">
      <w:pPr>
        <w:rPr>
          <w:rFonts w:ascii="Times New Roman" w:hAnsi="Times New Roman"/>
          <w:b/>
          <w:sz w:val="24"/>
          <w:szCs w:val="24"/>
        </w:rPr>
      </w:pPr>
      <w:r w:rsidRPr="00012E1D">
        <w:rPr>
          <w:rFonts w:ascii="Times New Roman" w:hAnsi="Times New Roman"/>
          <w:sz w:val="24"/>
          <w:szCs w:val="24"/>
        </w:rPr>
        <w:t xml:space="preserve">4. </w:t>
      </w:r>
      <w:r w:rsidRPr="00012E1D">
        <w:rPr>
          <w:rFonts w:ascii="Times New Roman" w:hAnsi="Times New Roman"/>
          <w:b/>
          <w:sz w:val="24"/>
          <w:szCs w:val="24"/>
        </w:rPr>
        <w:t xml:space="preserve">К коллективным средствам защиты относятся </w:t>
      </w:r>
    </w:p>
    <w:p w:rsidR="00306AA0" w:rsidRPr="00012E1D" w:rsidRDefault="00306AA0" w:rsidP="00306AA0">
      <w:pPr>
        <w:ind w:firstLine="284"/>
        <w:rPr>
          <w:rFonts w:ascii="Times New Roman" w:hAnsi="Times New Roman"/>
          <w:sz w:val="24"/>
          <w:szCs w:val="24"/>
        </w:rPr>
      </w:pPr>
      <w:r w:rsidRPr="00012E1D">
        <w:rPr>
          <w:rFonts w:ascii="Times New Roman" w:hAnsi="Times New Roman"/>
          <w:sz w:val="24"/>
          <w:szCs w:val="24"/>
        </w:rPr>
        <w:t>А) противогаз, респиратор, ПТМ  Б) АИ-2, ИПП, ППИ</w:t>
      </w:r>
    </w:p>
    <w:p w:rsidR="00306AA0" w:rsidRPr="00012E1D" w:rsidRDefault="00306AA0" w:rsidP="00306AA0">
      <w:pPr>
        <w:ind w:firstLine="284"/>
        <w:rPr>
          <w:rFonts w:ascii="Times New Roman" w:hAnsi="Times New Roman"/>
          <w:sz w:val="24"/>
          <w:szCs w:val="24"/>
        </w:rPr>
      </w:pPr>
      <w:r w:rsidRPr="00012E1D">
        <w:rPr>
          <w:rFonts w:ascii="Times New Roman" w:hAnsi="Times New Roman"/>
          <w:sz w:val="24"/>
          <w:szCs w:val="24"/>
        </w:rPr>
        <w:t>В) ПРУ, щели (открытые, закрытые), подвалы</w:t>
      </w:r>
      <w:r w:rsidRPr="00012E1D">
        <w:rPr>
          <w:rFonts w:ascii="Times New Roman" w:hAnsi="Times New Roman"/>
          <w:b/>
          <w:sz w:val="24"/>
          <w:szCs w:val="24"/>
        </w:rPr>
        <w:t xml:space="preserve">  </w:t>
      </w:r>
      <w:r w:rsidRPr="00012E1D">
        <w:rPr>
          <w:rFonts w:ascii="Times New Roman" w:hAnsi="Times New Roman"/>
          <w:sz w:val="24"/>
          <w:szCs w:val="24"/>
        </w:rPr>
        <w:t>Г) КЗД, ОЗК, Л-1</w:t>
      </w:r>
    </w:p>
    <w:p w:rsidR="00306AA0" w:rsidRPr="00012E1D" w:rsidRDefault="00306AA0" w:rsidP="00306AA0">
      <w:pPr>
        <w:pStyle w:val="HTML"/>
        <w:shd w:val="clear" w:color="auto" w:fill="FFFFFF"/>
        <w:spacing w:line="384" w:lineRule="atLeast"/>
        <w:textAlignment w:val="baseline"/>
        <w:rPr>
          <w:i w:val="0"/>
        </w:rPr>
      </w:pPr>
      <w:r w:rsidRPr="00012E1D">
        <w:lastRenderedPageBreak/>
        <w:t xml:space="preserve">5. </w:t>
      </w:r>
      <w:r w:rsidRPr="00012E1D">
        <w:rPr>
          <w:rStyle w:val="apple-converted-space"/>
          <w:b/>
          <w:bCs/>
          <w:color w:val="000080"/>
          <w:bdr w:val="none" w:sz="0" w:space="0" w:color="auto" w:frame="1"/>
        </w:rPr>
        <w:t> </w:t>
      </w:r>
      <w:r w:rsidRPr="00012E1D">
        <w:rPr>
          <w:b/>
          <w:bCs/>
          <w:i w:val="0"/>
          <w:bdr w:val="none" w:sz="0" w:space="0" w:color="auto" w:frame="1"/>
        </w:rPr>
        <w:t>Какие функции выполняет кожа человека?</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Оберегает организм от механических и химических повреждений, от проникновения во внутреннюю среду патогенных микроорганизмов, регулирует температуру тела, дает возможность осязать предметы, чувствовать боль, тепло, холод;</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Б) Защищает внутренние органы от воздействия солнечной радиации, регулирует обмен веществ в организме, дает возможность вредным веществам, скапливающимся в организме, выходить через поры наружу;</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В) Оберегает организм от физических воздействий среды обитания, регулирует давление и температуру внутри тела человека в зависимости от параметров среды обитания, создает барьер для проникновения в организм инфекций и болезнетворных бактерий.</w:t>
      </w:r>
    </w:p>
    <w:p w:rsidR="00306AA0" w:rsidRPr="00012E1D" w:rsidRDefault="00306AA0" w:rsidP="00306AA0">
      <w:pPr>
        <w:ind w:firstLine="1701"/>
        <w:rPr>
          <w:rFonts w:ascii="Times New Roman" w:hAnsi="Times New Roman"/>
          <w:sz w:val="24"/>
          <w:szCs w:val="24"/>
        </w:rPr>
      </w:pPr>
    </w:p>
    <w:p w:rsidR="00306AA0" w:rsidRPr="00012E1D" w:rsidRDefault="00306AA0" w:rsidP="00306AA0">
      <w:pPr>
        <w:shd w:val="solid" w:color="FFFFFF" w:fill="FFFFFF"/>
        <w:rPr>
          <w:rFonts w:ascii="Times New Roman" w:hAnsi="Times New Roman"/>
          <w:color w:val="000000"/>
          <w:kern w:val="28"/>
          <w:sz w:val="24"/>
          <w:szCs w:val="24"/>
        </w:rPr>
      </w:pPr>
      <w:r w:rsidRPr="00012E1D">
        <w:rPr>
          <w:rFonts w:ascii="Times New Roman" w:hAnsi="Times New Roman"/>
          <w:sz w:val="24"/>
          <w:szCs w:val="24"/>
        </w:rPr>
        <w:t xml:space="preserve">6. </w:t>
      </w:r>
      <w:r w:rsidRPr="00012E1D">
        <w:rPr>
          <w:rFonts w:ascii="Times New Roman" w:hAnsi="Times New Roman"/>
          <w:b/>
          <w:color w:val="000000"/>
          <w:kern w:val="28"/>
          <w:sz w:val="24"/>
          <w:szCs w:val="24"/>
        </w:rPr>
        <w:t>РСЧС создана с целью:</w:t>
      </w:r>
    </w:p>
    <w:p w:rsidR="00306AA0" w:rsidRPr="00012E1D" w:rsidRDefault="00306AA0" w:rsidP="00306AA0">
      <w:pPr>
        <w:widowControl w:val="0"/>
        <w:shd w:val="solid" w:color="FFFFFF" w:fill="FFFFFF"/>
        <w:overflowPunct w:val="0"/>
        <w:autoSpaceDE w:val="0"/>
        <w:autoSpaceDN w:val="0"/>
        <w:adjustRightInd w:val="0"/>
        <w:rPr>
          <w:rFonts w:ascii="Times New Roman" w:hAnsi="Times New Roman"/>
          <w:color w:val="000000"/>
          <w:kern w:val="28"/>
          <w:sz w:val="24"/>
          <w:szCs w:val="24"/>
        </w:rPr>
      </w:pPr>
      <w:r w:rsidRPr="00012E1D">
        <w:rPr>
          <w:rFonts w:ascii="Times New Roman" w:hAnsi="Times New Roman"/>
          <w:color w:val="000000"/>
          <w:kern w:val="28"/>
          <w:sz w:val="24"/>
          <w:szCs w:val="24"/>
        </w:rPr>
        <w:t>А) прогнозирования ЧС на территории РФ и организации проведения аварийно-спасательных и других неотложных работ</w:t>
      </w:r>
    </w:p>
    <w:p w:rsidR="00306AA0" w:rsidRPr="00012E1D" w:rsidRDefault="00306AA0" w:rsidP="00306AA0">
      <w:pPr>
        <w:widowControl w:val="0"/>
        <w:shd w:val="solid" w:color="FFFFFF" w:fill="FFFFFF"/>
        <w:overflowPunct w:val="0"/>
        <w:autoSpaceDE w:val="0"/>
        <w:autoSpaceDN w:val="0"/>
        <w:adjustRightInd w:val="0"/>
        <w:rPr>
          <w:rFonts w:ascii="Times New Roman" w:hAnsi="Times New Roman"/>
          <w:kern w:val="28"/>
          <w:sz w:val="24"/>
          <w:szCs w:val="24"/>
        </w:rPr>
      </w:pPr>
      <w:r w:rsidRPr="00012E1D">
        <w:rPr>
          <w:rFonts w:ascii="Times New Roman" w:hAnsi="Times New Roman"/>
          <w:color w:val="000000"/>
          <w:kern w:val="28"/>
          <w:sz w:val="24"/>
          <w:szCs w:val="24"/>
        </w:rPr>
        <w:t>Б) объединения  усилий  органов  власти,  организаций и предприятий, их   сил и средств в области предупреждения и ликвидации чрезвычайных ситуаций</w:t>
      </w:r>
    </w:p>
    <w:p w:rsidR="00306AA0" w:rsidRPr="00012E1D" w:rsidRDefault="00306AA0" w:rsidP="00306AA0">
      <w:pPr>
        <w:widowControl w:val="0"/>
        <w:shd w:val="solid" w:color="FFFFFF" w:fill="FFFFFF"/>
        <w:overflowPunct w:val="0"/>
        <w:autoSpaceDE w:val="0"/>
        <w:autoSpaceDN w:val="0"/>
        <w:adjustRightInd w:val="0"/>
        <w:rPr>
          <w:rFonts w:ascii="Times New Roman" w:hAnsi="Times New Roman"/>
          <w:kern w:val="28"/>
          <w:sz w:val="24"/>
          <w:szCs w:val="24"/>
        </w:rPr>
      </w:pPr>
      <w:r w:rsidRPr="00012E1D">
        <w:rPr>
          <w:rFonts w:ascii="Times New Roman" w:hAnsi="Times New Roman"/>
          <w:color w:val="000000"/>
          <w:kern w:val="28"/>
          <w:sz w:val="24"/>
          <w:szCs w:val="24"/>
        </w:rPr>
        <w:t>В) первоочередного жизнеобеспечения населения, пострадавшего в чрезвычайных ситуациях на терри</w:t>
      </w:r>
      <w:r w:rsidRPr="00012E1D">
        <w:rPr>
          <w:rFonts w:ascii="Times New Roman" w:hAnsi="Times New Roman"/>
          <w:color w:val="000000"/>
          <w:kern w:val="28"/>
          <w:sz w:val="24"/>
          <w:szCs w:val="24"/>
        </w:rPr>
        <w:softHyphen/>
        <w:t>тории Российской Федерации</w:t>
      </w:r>
    </w:p>
    <w:p w:rsidR="00306AA0" w:rsidRPr="00012E1D" w:rsidRDefault="00306AA0" w:rsidP="00306AA0">
      <w:pPr>
        <w:rPr>
          <w:rFonts w:ascii="Times New Roman" w:hAnsi="Times New Roman"/>
          <w:sz w:val="24"/>
          <w:szCs w:val="24"/>
        </w:rPr>
      </w:pPr>
      <w:r w:rsidRPr="00012E1D">
        <w:rPr>
          <w:rFonts w:ascii="Times New Roman" w:hAnsi="Times New Roman"/>
          <w:sz w:val="24"/>
          <w:szCs w:val="24"/>
        </w:rPr>
        <w:t>Г) создания материальных резервов</w:t>
      </w:r>
    </w:p>
    <w:p w:rsidR="00306AA0" w:rsidRPr="00012E1D" w:rsidRDefault="00306AA0" w:rsidP="00306AA0">
      <w:pPr>
        <w:shd w:val="solid" w:color="FFFFFF" w:fill="FFFFFF"/>
        <w:rPr>
          <w:rFonts w:ascii="Times New Roman" w:hAnsi="Times New Roman"/>
          <w:b/>
          <w:color w:val="000000"/>
          <w:kern w:val="28"/>
          <w:sz w:val="24"/>
          <w:szCs w:val="24"/>
        </w:rPr>
      </w:pPr>
      <w:r w:rsidRPr="00012E1D">
        <w:rPr>
          <w:rFonts w:ascii="Times New Roman" w:hAnsi="Times New Roman"/>
          <w:sz w:val="24"/>
          <w:szCs w:val="24"/>
        </w:rPr>
        <w:t xml:space="preserve">7. </w:t>
      </w:r>
      <w:r w:rsidRPr="00012E1D">
        <w:rPr>
          <w:rFonts w:ascii="Times New Roman" w:hAnsi="Times New Roman"/>
          <w:b/>
          <w:color w:val="000000"/>
          <w:kern w:val="28"/>
          <w:sz w:val="24"/>
          <w:szCs w:val="24"/>
        </w:rPr>
        <w:t>Специальные  боеприпасы   и  боевые  приборы, снаряжаемые биологическими средствами, предназ</w:t>
      </w:r>
      <w:r w:rsidRPr="00012E1D">
        <w:rPr>
          <w:rFonts w:ascii="Times New Roman" w:hAnsi="Times New Roman"/>
          <w:b/>
          <w:color w:val="000000"/>
          <w:kern w:val="28"/>
          <w:sz w:val="24"/>
          <w:szCs w:val="24"/>
        </w:rPr>
        <w:softHyphen/>
        <w:t>наченными для массового поражения живой силы, сельскохозяйственных животных и посевов сельско</w:t>
      </w:r>
      <w:r w:rsidRPr="00012E1D">
        <w:rPr>
          <w:rFonts w:ascii="Times New Roman" w:hAnsi="Times New Roman"/>
          <w:b/>
          <w:color w:val="000000"/>
          <w:kern w:val="28"/>
          <w:sz w:val="24"/>
          <w:szCs w:val="24"/>
        </w:rPr>
        <w:softHyphen/>
        <w:t>хозяйственных культур</w:t>
      </w:r>
    </w:p>
    <w:p w:rsidR="00306AA0" w:rsidRPr="00012E1D" w:rsidRDefault="00306AA0" w:rsidP="00306AA0">
      <w:pPr>
        <w:shd w:val="solid" w:color="FFFFFF" w:fill="FFFFFF"/>
        <w:rPr>
          <w:rFonts w:ascii="Times New Roman" w:hAnsi="Times New Roman"/>
          <w:b/>
          <w:color w:val="000000"/>
          <w:kern w:val="28"/>
          <w:sz w:val="24"/>
          <w:szCs w:val="24"/>
        </w:rPr>
      </w:pPr>
      <w:r w:rsidRPr="00012E1D">
        <w:rPr>
          <w:rFonts w:ascii="Times New Roman" w:hAnsi="Times New Roman"/>
          <w:color w:val="000000"/>
          <w:kern w:val="28"/>
          <w:sz w:val="24"/>
          <w:szCs w:val="24"/>
        </w:rPr>
        <w:t>А) ядерное оружие  Б) бактериологическое оружие</w:t>
      </w:r>
    </w:p>
    <w:p w:rsidR="00306AA0" w:rsidRPr="00012E1D" w:rsidRDefault="00306AA0" w:rsidP="00306AA0">
      <w:pPr>
        <w:shd w:val="solid" w:color="FFFFFF" w:fill="FFFFFF"/>
        <w:rPr>
          <w:rFonts w:ascii="Times New Roman" w:hAnsi="Times New Roman"/>
          <w:color w:val="000000"/>
          <w:kern w:val="28"/>
          <w:sz w:val="24"/>
          <w:szCs w:val="24"/>
        </w:rPr>
      </w:pPr>
      <w:r w:rsidRPr="00012E1D">
        <w:rPr>
          <w:rFonts w:ascii="Times New Roman" w:hAnsi="Times New Roman"/>
          <w:color w:val="000000"/>
          <w:kern w:val="28"/>
          <w:sz w:val="24"/>
          <w:szCs w:val="24"/>
        </w:rPr>
        <w:t>В) химическое оружие  Г) лазерное оружие</w:t>
      </w:r>
    </w:p>
    <w:p w:rsidR="00306AA0" w:rsidRPr="00012E1D" w:rsidRDefault="00306AA0" w:rsidP="00306AA0">
      <w:pPr>
        <w:shd w:val="solid" w:color="FFFFFF" w:fill="FFFFFF"/>
        <w:rPr>
          <w:rFonts w:ascii="Times New Roman" w:hAnsi="Times New Roman"/>
          <w:color w:val="000000"/>
          <w:kern w:val="28"/>
          <w:sz w:val="24"/>
          <w:szCs w:val="24"/>
        </w:rPr>
      </w:pPr>
      <w:r w:rsidRPr="00012E1D">
        <w:rPr>
          <w:rFonts w:ascii="Times New Roman" w:hAnsi="Times New Roman"/>
          <w:color w:val="000000"/>
          <w:kern w:val="28"/>
          <w:sz w:val="24"/>
          <w:szCs w:val="24"/>
        </w:rPr>
        <w:t xml:space="preserve">8. </w:t>
      </w:r>
      <w:r w:rsidRPr="00012E1D">
        <w:rPr>
          <w:rFonts w:ascii="Times New Roman" w:hAnsi="Times New Roman"/>
          <w:b/>
          <w:color w:val="000000"/>
          <w:kern w:val="28"/>
          <w:sz w:val="24"/>
          <w:szCs w:val="24"/>
        </w:rPr>
        <w:t>Уставы Вооруженных Сил Российской Федерации подразделяются на:</w:t>
      </w:r>
    </w:p>
    <w:p w:rsidR="00306AA0" w:rsidRPr="00012E1D" w:rsidRDefault="00306AA0" w:rsidP="00306AA0">
      <w:pPr>
        <w:widowControl w:val="0"/>
        <w:shd w:val="solid" w:color="FFFFFF" w:fill="FFFFFF"/>
        <w:overflowPunct w:val="0"/>
        <w:autoSpaceDE w:val="0"/>
        <w:autoSpaceDN w:val="0"/>
        <w:adjustRightInd w:val="0"/>
        <w:rPr>
          <w:rFonts w:ascii="Times New Roman" w:hAnsi="Times New Roman"/>
          <w:kern w:val="28"/>
          <w:sz w:val="24"/>
          <w:szCs w:val="24"/>
        </w:rPr>
      </w:pPr>
      <w:r w:rsidRPr="00012E1D">
        <w:rPr>
          <w:rFonts w:ascii="Times New Roman" w:hAnsi="Times New Roman"/>
          <w:color w:val="000000"/>
          <w:kern w:val="28"/>
          <w:sz w:val="24"/>
          <w:szCs w:val="24"/>
        </w:rPr>
        <w:t>А) уставы родов войск и строевые;  Б) тактические, стрелковые и общевоинские;</w:t>
      </w:r>
    </w:p>
    <w:p w:rsidR="00306AA0" w:rsidRPr="00012E1D" w:rsidRDefault="00306AA0" w:rsidP="00306AA0">
      <w:pPr>
        <w:widowControl w:val="0"/>
        <w:shd w:val="solid" w:color="FFFFFF" w:fill="FFFFFF"/>
        <w:overflowPunct w:val="0"/>
        <w:autoSpaceDE w:val="0"/>
        <w:autoSpaceDN w:val="0"/>
        <w:adjustRightInd w:val="0"/>
        <w:rPr>
          <w:rFonts w:ascii="Times New Roman" w:hAnsi="Times New Roman"/>
          <w:color w:val="000000"/>
          <w:kern w:val="28"/>
          <w:sz w:val="24"/>
          <w:szCs w:val="24"/>
        </w:rPr>
      </w:pPr>
      <w:r w:rsidRPr="00012E1D">
        <w:rPr>
          <w:rFonts w:ascii="Times New Roman" w:hAnsi="Times New Roman"/>
          <w:color w:val="000000"/>
          <w:kern w:val="28"/>
          <w:sz w:val="24"/>
          <w:szCs w:val="24"/>
        </w:rPr>
        <w:t>В) боевые и общевоинские.</w:t>
      </w:r>
      <w:r w:rsidRPr="00012E1D">
        <w:rPr>
          <w:rFonts w:ascii="Times New Roman" w:hAnsi="Times New Roman"/>
          <w:b/>
          <w:color w:val="000000"/>
          <w:kern w:val="28"/>
          <w:sz w:val="24"/>
          <w:szCs w:val="24"/>
        </w:rPr>
        <w:t xml:space="preserve"> </w:t>
      </w:r>
      <w:r w:rsidRPr="00012E1D">
        <w:rPr>
          <w:rFonts w:ascii="Times New Roman" w:hAnsi="Times New Roman"/>
          <w:color w:val="000000"/>
          <w:kern w:val="28"/>
          <w:sz w:val="24"/>
          <w:szCs w:val="24"/>
        </w:rPr>
        <w:t>Г) повседневные, праздничные</w:t>
      </w:r>
    </w:p>
    <w:p w:rsidR="00306AA0" w:rsidRPr="00012E1D" w:rsidRDefault="00306AA0" w:rsidP="00306AA0">
      <w:pPr>
        <w:rPr>
          <w:rFonts w:ascii="Times New Roman" w:hAnsi="Times New Roman"/>
          <w:color w:val="000000"/>
          <w:sz w:val="24"/>
          <w:szCs w:val="24"/>
        </w:rPr>
      </w:pPr>
    </w:p>
    <w:p w:rsidR="00306AA0" w:rsidRPr="00012E1D" w:rsidRDefault="00306AA0" w:rsidP="00306AA0">
      <w:pPr>
        <w:pStyle w:val="HTML"/>
        <w:shd w:val="clear" w:color="auto" w:fill="FFFFFF"/>
        <w:spacing w:line="384" w:lineRule="atLeast"/>
        <w:textAlignment w:val="baseline"/>
        <w:rPr>
          <w:i w:val="0"/>
        </w:rPr>
      </w:pPr>
      <w:r w:rsidRPr="00012E1D">
        <w:rPr>
          <w:color w:val="000000"/>
        </w:rPr>
        <w:t xml:space="preserve">9. </w:t>
      </w:r>
      <w:r w:rsidRPr="00012E1D">
        <w:rPr>
          <w:i w:val="0"/>
        </w:rPr>
        <w:t xml:space="preserve"> </w:t>
      </w:r>
      <w:r w:rsidRPr="00012E1D">
        <w:rPr>
          <w:b/>
          <w:bCs/>
          <w:i w:val="0"/>
          <w:bdr w:val="none" w:sz="0" w:space="0" w:color="auto" w:frame="1"/>
        </w:rPr>
        <w:t>Синдром приобретенного иммунодефицита (СПИД) – это болезнь, имеющая вирусную природу. Вирус СПИДа – вирус иммунодефицита человека (ВИЧ) поражает:</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Центральную нервную систему, опорно-двигательный аппарат и кровеносную систему человека;</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Б) Внутренние органы: легкие, печень, селезенку, поджелудочную железу, лимфатическую систему, вызывает раковые заболевания разных органов;</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В) Клетки нашего организма, предназначенные для борьбы с вирусной инфекцией, способной поражать клетки головного мозга, вызывая серьезные неврологические расстройства.</w:t>
      </w:r>
    </w:p>
    <w:p w:rsidR="00306AA0" w:rsidRPr="00012E1D" w:rsidRDefault="00306AA0" w:rsidP="00306AA0">
      <w:pPr>
        <w:ind w:left="709" w:firstLine="3"/>
        <w:rPr>
          <w:rFonts w:ascii="Times New Roman" w:hAnsi="Times New Roman"/>
          <w:b/>
          <w:sz w:val="24"/>
          <w:szCs w:val="24"/>
        </w:rPr>
      </w:pPr>
    </w:p>
    <w:p w:rsidR="00306AA0" w:rsidRPr="00012E1D" w:rsidRDefault="00306AA0" w:rsidP="00306AA0">
      <w:pPr>
        <w:shd w:val="clear" w:color="auto" w:fill="FFFFFF"/>
        <w:autoSpaceDE w:val="0"/>
        <w:autoSpaceDN w:val="0"/>
        <w:adjustRightInd w:val="0"/>
        <w:rPr>
          <w:rFonts w:ascii="Times New Roman" w:hAnsi="Times New Roman"/>
          <w:b/>
          <w:color w:val="000000"/>
          <w:sz w:val="24"/>
          <w:szCs w:val="24"/>
        </w:rPr>
      </w:pPr>
      <w:r w:rsidRPr="00012E1D">
        <w:rPr>
          <w:rFonts w:ascii="Times New Roman" w:hAnsi="Times New Roman"/>
          <w:color w:val="000000"/>
          <w:sz w:val="24"/>
          <w:szCs w:val="24"/>
        </w:rPr>
        <w:t xml:space="preserve">10. </w:t>
      </w:r>
      <w:r w:rsidRPr="00012E1D">
        <w:rPr>
          <w:rFonts w:ascii="Times New Roman" w:hAnsi="Times New Roman"/>
          <w:b/>
          <w:color w:val="000000"/>
          <w:sz w:val="24"/>
          <w:szCs w:val="24"/>
        </w:rPr>
        <w:t>При достижении какого возраста гражданин Р.Ф. призывается на воинскую службу?</w:t>
      </w:r>
    </w:p>
    <w:p w:rsidR="00306AA0" w:rsidRPr="00012E1D" w:rsidRDefault="00306AA0" w:rsidP="00306AA0">
      <w:pPr>
        <w:shd w:val="clear" w:color="auto" w:fill="FFFFFF"/>
        <w:tabs>
          <w:tab w:val="left" w:pos="851"/>
        </w:tabs>
        <w:autoSpaceDE w:val="0"/>
        <w:autoSpaceDN w:val="0"/>
        <w:adjustRightInd w:val="0"/>
        <w:ind w:left="284"/>
        <w:rPr>
          <w:rFonts w:ascii="Times New Roman" w:hAnsi="Times New Roman"/>
          <w:color w:val="000000"/>
          <w:sz w:val="24"/>
          <w:szCs w:val="24"/>
        </w:rPr>
      </w:pPr>
      <w:r w:rsidRPr="00012E1D">
        <w:rPr>
          <w:rFonts w:ascii="Times New Roman" w:hAnsi="Times New Roman"/>
          <w:color w:val="000000"/>
          <w:sz w:val="24"/>
          <w:szCs w:val="24"/>
        </w:rPr>
        <w:t>А) 16</w:t>
      </w:r>
    </w:p>
    <w:p w:rsidR="00306AA0" w:rsidRPr="00012E1D" w:rsidRDefault="00306AA0" w:rsidP="00306AA0">
      <w:pPr>
        <w:shd w:val="clear" w:color="auto" w:fill="FFFFFF"/>
        <w:tabs>
          <w:tab w:val="left" w:pos="851"/>
        </w:tabs>
        <w:autoSpaceDE w:val="0"/>
        <w:autoSpaceDN w:val="0"/>
        <w:adjustRightInd w:val="0"/>
        <w:ind w:left="284"/>
        <w:rPr>
          <w:rFonts w:ascii="Times New Roman" w:hAnsi="Times New Roman"/>
          <w:color w:val="000000"/>
          <w:sz w:val="24"/>
          <w:szCs w:val="24"/>
        </w:rPr>
      </w:pPr>
      <w:r w:rsidRPr="00012E1D">
        <w:rPr>
          <w:rFonts w:ascii="Times New Roman" w:hAnsi="Times New Roman"/>
          <w:color w:val="000000"/>
          <w:sz w:val="24"/>
          <w:szCs w:val="24"/>
        </w:rPr>
        <w:t>Б) 18</w:t>
      </w:r>
    </w:p>
    <w:p w:rsidR="00306AA0" w:rsidRPr="00012E1D" w:rsidRDefault="00306AA0" w:rsidP="00306AA0">
      <w:pPr>
        <w:shd w:val="clear" w:color="auto" w:fill="FFFFFF"/>
        <w:tabs>
          <w:tab w:val="left" w:pos="851"/>
        </w:tabs>
        <w:autoSpaceDE w:val="0"/>
        <w:autoSpaceDN w:val="0"/>
        <w:adjustRightInd w:val="0"/>
        <w:ind w:left="284"/>
        <w:rPr>
          <w:rFonts w:ascii="Times New Roman" w:hAnsi="Times New Roman"/>
          <w:color w:val="000000"/>
          <w:sz w:val="24"/>
          <w:szCs w:val="24"/>
        </w:rPr>
      </w:pPr>
      <w:r w:rsidRPr="00012E1D">
        <w:rPr>
          <w:rFonts w:ascii="Times New Roman" w:hAnsi="Times New Roman"/>
          <w:color w:val="000000"/>
          <w:sz w:val="24"/>
          <w:szCs w:val="24"/>
        </w:rPr>
        <w:t>В) 20</w:t>
      </w:r>
    </w:p>
    <w:p w:rsidR="00306AA0" w:rsidRPr="00012E1D" w:rsidRDefault="00306AA0" w:rsidP="00306AA0">
      <w:pPr>
        <w:shd w:val="clear" w:color="auto" w:fill="FFFFFF"/>
        <w:tabs>
          <w:tab w:val="left" w:pos="851"/>
        </w:tabs>
        <w:autoSpaceDE w:val="0"/>
        <w:autoSpaceDN w:val="0"/>
        <w:adjustRightInd w:val="0"/>
        <w:ind w:left="284"/>
        <w:rPr>
          <w:rFonts w:ascii="Times New Roman" w:hAnsi="Times New Roman"/>
          <w:color w:val="000000"/>
          <w:sz w:val="24"/>
          <w:szCs w:val="24"/>
        </w:rPr>
      </w:pPr>
      <w:r w:rsidRPr="00012E1D">
        <w:rPr>
          <w:rFonts w:ascii="Times New Roman" w:hAnsi="Times New Roman"/>
          <w:color w:val="000000"/>
          <w:sz w:val="24"/>
          <w:szCs w:val="24"/>
        </w:rPr>
        <w:t>Г) 21</w:t>
      </w:r>
    </w:p>
    <w:p w:rsidR="00306AA0" w:rsidRPr="00012E1D" w:rsidRDefault="00306AA0" w:rsidP="00306AA0">
      <w:pPr>
        <w:jc w:val="center"/>
        <w:rPr>
          <w:rFonts w:ascii="Times New Roman" w:hAnsi="Times New Roman"/>
          <w:b/>
          <w:sz w:val="24"/>
          <w:szCs w:val="24"/>
        </w:rPr>
      </w:pPr>
    </w:p>
    <w:p w:rsidR="00306AA0" w:rsidRPr="00012E1D" w:rsidRDefault="00306AA0" w:rsidP="00456396">
      <w:pPr>
        <w:jc w:val="center"/>
        <w:rPr>
          <w:rFonts w:ascii="Times New Roman" w:hAnsi="Times New Roman"/>
          <w:b/>
          <w:sz w:val="24"/>
          <w:szCs w:val="24"/>
        </w:rPr>
      </w:pPr>
      <w:r w:rsidRPr="00012E1D">
        <w:rPr>
          <w:rFonts w:ascii="Times New Roman" w:hAnsi="Times New Roman"/>
          <w:b/>
          <w:sz w:val="24"/>
          <w:szCs w:val="24"/>
        </w:rPr>
        <w:t>ВАРИАНТ 2</w:t>
      </w:r>
    </w:p>
    <w:p w:rsidR="00306AA0" w:rsidRPr="00012E1D" w:rsidRDefault="00306AA0" w:rsidP="00306AA0">
      <w:pPr>
        <w:rPr>
          <w:rFonts w:ascii="Times New Roman" w:hAnsi="Times New Roman"/>
          <w:sz w:val="24"/>
          <w:szCs w:val="24"/>
        </w:rPr>
      </w:pPr>
      <w:r w:rsidRPr="00012E1D">
        <w:rPr>
          <w:rFonts w:ascii="Times New Roman" w:hAnsi="Times New Roman"/>
          <w:sz w:val="24"/>
          <w:szCs w:val="24"/>
        </w:rPr>
        <w:t xml:space="preserve">1. </w:t>
      </w:r>
      <w:r w:rsidRPr="00012E1D">
        <w:rPr>
          <w:rFonts w:ascii="Times New Roman" w:hAnsi="Times New Roman"/>
          <w:b/>
          <w:sz w:val="24"/>
          <w:szCs w:val="24"/>
        </w:rPr>
        <w:t>Регион бывшей биосферы, преобразованный людьми с помощью прямого или косвенного воздействия техническими средствами в целях наилучшего соответствия своим материальным и социально-экономическим потребностям</w:t>
      </w:r>
    </w:p>
    <w:p w:rsidR="00306AA0" w:rsidRPr="00012E1D" w:rsidRDefault="00306AA0" w:rsidP="00306AA0">
      <w:pPr>
        <w:ind w:firstLine="1701"/>
        <w:rPr>
          <w:rFonts w:ascii="Times New Roman" w:hAnsi="Times New Roman"/>
          <w:b/>
          <w:sz w:val="24"/>
          <w:szCs w:val="24"/>
        </w:rPr>
      </w:pPr>
      <w:r w:rsidRPr="00012E1D">
        <w:rPr>
          <w:rFonts w:ascii="Times New Roman" w:hAnsi="Times New Roman"/>
          <w:sz w:val="24"/>
          <w:szCs w:val="24"/>
        </w:rPr>
        <w:t xml:space="preserve">А) биосфера      Б) техносфера </w:t>
      </w:r>
    </w:p>
    <w:p w:rsidR="00306AA0" w:rsidRPr="00012E1D" w:rsidRDefault="00306AA0" w:rsidP="00306AA0">
      <w:pPr>
        <w:ind w:firstLine="1701"/>
        <w:rPr>
          <w:rFonts w:ascii="Times New Roman" w:hAnsi="Times New Roman"/>
          <w:sz w:val="24"/>
          <w:szCs w:val="24"/>
        </w:rPr>
      </w:pPr>
      <w:r w:rsidRPr="00012E1D">
        <w:rPr>
          <w:rFonts w:ascii="Times New Roman" w:hAnsi="Times New Roman"/>
          <w:b/>
          <w:sz w:val="24"/>
          <w:szCs w:val="24"/>
        </w:rPr>
        <w:t xml:space="preserve"> </w:t>
      </w:r>
      <w:r w:rsidRPr="00012E1D">
        <w:rPr>
          <w:rFonts w:ascii="Times New Roman" w:hAnsi="Times New Roman"/>
          <w:sz w:val="24"/>
          <w:szCs w:val="24"/>
        </w:rPr>
        <w:t>В) гидросфера  Г) атмосфера</w:t>
      </w:r>
    </w:p>
    <w:p w:rsidR="00306AA0" w:rsidRPr="00012E1D" w:rsidRDefault="00306AA0" w:rsidP="00306AA0">
      <w:pPr>
        <w:pStyle w:val="HTML"/>
        <w:shd w:val="clear" w:color="auto" w:fill="FFFFFF"/>
        <w:spacing w:line="384" w:lineRule="atLeast"/>
        <w:textAlignment w:val="baseline"/>
        <w:rPr>
          <w:i w:val="0"/>
        </w:rPr>
      </w:pPr>
      <w:r w:rsidRPr="00012E1D">
        <w:t xml:space="preserve">2. </w:t>
      </w:r>
      <w:r w:rsidRPr="00012E1D">
        <w:rPr>
          <w:b/>
          <w:bCs/>
          <w:i w:val="0"/>
          <w:bdr w:val="none" w:sz="0" w:space="0" w:color="auto" w:frame="1"/>
        </w:rPr>
        <w:t>Из приведенных определений выберите принятое Всемирной организацией здравоохранения (ВОЗ): «Здоровье человека – это…»:</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Отсутствие болезней и физических недостатков;</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Б) Отсутствие у него болезней, а также оптимальное сочетание здорового образа жизни с умственным и физическим трудом;</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В) Состояние полного физического, духовного и социального благополучия, а не только отсутствие болезней и физических недостатков.</w:t>
      </w:r>
    </w:p>
    <w:p w:rsidR="00306AA0" w:rsidRPr="00012E1D" w:rsidRDefault="00306AA0" w:rsidP="00306AA0">
      <w:pPr>
        <w:rPr>
          <w:rFonts w:ascii="Times New Roman" w:hAnsi="Times New Roman"/>
          <w:sz w:val="24"/>
          <w:szCs w:val="24"/>
        </w:rPr>
      </w:pPr>
    </w:p>
    <w:p w:rsidR="00306AA0" w:rsidRPr="00012E1D" w:rsidRDefault="00306AA0" w:rsidP="00306AA0">
      <w:pPr>
        <w:pStyle w:val="HTML"/>
        <w:shd w:val="clear" w:color="auto" w:fill="FFFFFF"/>
        <w:spacing w:line="384" w:lineRule="atLeast"/>
        <w:textAlignment w:val="baseline"/>
        <w:rPr>
          <w:i w:val="0"/>
        </w:rPr>
      </w:pPr>
      <w:r w:rsidRPr="00012E1D">
        <w:t xml:space="preserve">3. </w:t>
      </w:r>
      <w:r w:rsidRPr="00012E1D">
        <w:rPr>
          <w:b/>
          <w:bCs/>
          <w:i w:val="0"/>
          <w:bdr w:val="none" w:sz="0" w:space="0" w:color="auto" w:frame="1"/>
        </w:rPr>
        <w:t>Для вызова пожарной охраны с мобильного телефона необходимо набрать следующий номер:</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02;  Б) 01;  В) 010;  Г) 112</w:t>
      </w:r>
      <w:r w:rsidRPr="00012E1D">
        <w:rPr>
          <w:b/>
          <w:bCs/>
          <w:i w:val="0"/>
          <w:bdr w:val="none" w:sz="0" w:space="0" w:color="auto" w:frame="1"/>
        </w:rPr>
        <w:t> </w:t>
      </w:r>
    </w:p>
    <w:p w:rsidR="00306AA0" w:rsidRPr="00012E1D" w:rsidRDefault="00306AA0" w:rsidP="00306AA0">
      <w:pPr>
        <w:rPr>
          <w:rFonts w:ascii="Times New Roman" w:hAnsi="Times New Roman"/>
          <w:sz w:val="24"/>
          <w:szCs w:val="24"/>
        </w:rPr>
      </w:pPr>
    </w:p>
    <w:p w:rsidR="00306AA0" w:rsidRPr="00012E1D" w:rsidRDefault="00306AA0" w:rsidP="00306AA0">
      <w:pPr>
        <w:pStyle w:val="HTML"/>
        <w:shd w:val="clear" w:color="auto" w:fill="FFFFFF"/>
        <w:spacing w:line="384" w:lineRule="atLeast"/>
        <w:textAlignment w:val="baseline"/>
        <w:rPr>
          <w:i w:val="0"/>
        </w:rPr>
      </w:pPr>
      <w:r w:rsidRPr="00012E1D">
        <w:t xml:space="preserve">4. </w:t>
      </w:r>
      <w:r w:rsidRPr="00012E1D">
        <w:rPr>
          <w:b/>
          <w:bCs/>
          <w:i w:val="0"/>
          <w:bdr w:val="none" w:sz="0" w:space="0" w:color="auto" w:frame="1"/>
        </w:rPr>
        <w:t>Каким из нижеперечисленных правил вы воспользуетесь, возвращаясь вечером домой:</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Идти кратчайшим путем через дворы, свалки и плохо освещенные места;</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Б) Идти по освещенному тротуару и как можно ближе к краю дороги;</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В) Воспользуетесь попутным транспортом;</w:t>
      </w:r>
    </w:p>
    <w:p w:rsidR="00306AA0" w:rsidRPr="00012E1D" w:rsidRDefault="00306AA0" w:rsidP="00306AA0">
      <w:pPr>
        <w:ind w:firstLine="1701"/>
        <w:rPr>
          <w:rFonts w:ascii="Times New Roman" w:hAnsi="Times New Roman"/>
          <w:sz w:val="24"/>
          <w:szCs w:val="24"/>
        </w:rPr>
      </w:pPr>
    </w:p>
    <w:p w:rsidR="00306AA0" w:rsidRPr="00012E1D" w:rsidRDefault="00306AA0" w:rsidP="00306AA0">
      <w:pPr>
        <w:pStyle w:val="HTML"/>
        <w:shd w:val="clear" w:color="auto" w:fill="FFFFFF"/>
        <w:spacing w:line="384" w:lineRule="atLeast"/>
        <w:textAlignment w:val="baseline"/>
        <w:rPr>
          <w:i w:val="0"/>
        </w:rPr>
      </w:pPr>
      <w:r w:rsidRPr="00012E1D">
        <w:t xml:space="preserve">5. </w:t>
      </w:r>
      <w:r w:rsidRPr="00012E1D">
        <w:rPr>
          <w:b/>
          <w:bCs/>
          <w:i w:val="0"/>
          <w:bdr w:val="none" w:sz="0" w:space="0" w:color="auto" w:frame="1"/>
        </w:rPr>
        <w:t>Одним из лучших для изготовления одежды являются:</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Хлопчатобумажные ткани;</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Б) Искусственные материалы;</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В) Полимерные волокна;</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Г) Прорезиненные ткани.</w:t>
      </w:r>
    </w:p>
    <w:p w:rsidR="00306AA0" w:rsidRPr="00012E1D" w:rsidRDefault="00306AA0" w:rsidP="00306AA0">
      <w:pPr>
        <w:ind w:firstLine="1701"/>
        <w:rPr>
          <w:rFonts w:ascii="Times New Roman" w:hAnsi="Times New Roman"/>
          <w:sz w:val="24"/>
          <w:szCs w:val="24"/>
        </w:rPr>
      </w:pPr>
    </w:p>
    <w:p w:rsidR="00306AA0" w:rsidRPr="00012E1D" w:rsidRDefault="00306AA0" w:rsidP="00306AA0">
      <w:pPr>
        <w:rPr>
          <w:rFonts w:ascii="Times New Roman" w:hAnsi="Times New Roman"/>
          <w:sz w:val="24"/>
          <w:szCs w:val="24"/>
        </w:rPr>
      </w:pPr>
      <w:r w:rsidRPr="00012E1D">
        <w:rPr>
          <w:rFonts w:ascii="Times New Roman" w:hAnsi="Times New Roman"/>
          <w:sz w:val="24"/>
          <w:szCs w:val="24"/>
        </w:rPr>
        <w:t>6</w:t>
      </w:r>
      <w:r w:rsidRPr="00012E1D">
        <w:rPr>
          <w:rFonts w:ascii="Times New Roman" w:hAnsi="Times New Roman"/>
          <w:b/>
          <w:sz w:val="24"/>
          <w:szCs w:val="24"/>
        </w:rPr>
        <w:t>. Очаг химического поражения при скорости ветра  0,5 м/сек принимает форму</w:t>
      </w:r>
    </w:p>
    <w:p w:rsidR="00306AA0" w:rsidRPr="00012E1D" w:rsidRDefault="00306AA0" w:rsidP="00306AA0">
      <w:pPr>
        <w:rPr>
          <w:rFonts w:ascii="Times New Roman" w:hAnsi="Times New Roman"/>
          <w:sz w:val="24"/>
          <w:szCs w:val="24"/>
        </w:rPr>
      </w:pPr>
      <w:r w:rsidRPr="00012E1D">
        <w:rPr>
          <w:rFonts w:ascii="Times New Roman" w:hAnsi="Times New Roman"/>
          <w:sz w:val="24"/>
          <w:szCs w:val="24"/>
        </w:rPr>
        <w:t>А) окружности</w:t>
      </w:r>
      <w:r w:rsidRPr="00012E1D">
        <w:rPr>
          <w:rFonts w:ascii="Times New Roman" w:hAnsi="Times New Roman"/>
          <w:b/>
          <w:sz w:val="24"/>
          <w:szCs w:val="24"/>
        </w:rPr>
        <w:t xml:space="preserve">  </w:t>
      </w:r>
      <w:r w:rsidRPr="00012E1D">
        <w:rPr>
          <w:rFonts w:ascii="Times New Roman" w:hAnsi="Times New Roman"/>
          <w:sz w:val="24"/>
          <w:szCs w:val="24"/>
        </w:rPr>
        <w:t>Б) угол 90</w:t>
      </w:r>
      <w:r w:rsidRPr="00012E1D">
        <w:rPr>
          <w:rFonts w:ascii="Times New Roman" w:hAnsi="Times New Roman"/>
          <w:sz w:val="24"/>
          <w:szCs w:val="24"/>
          <w:vertAlign w:val="superscript"/>
        </w:rPr>
        <w:t>0</w:t>
      </w:r>
    </w:p>
    <w:p w:rsidR="00306AA0" w:rsidRPr="00012E1D" w:rsidRDefault="00306AA0" w:rsidP="00306AA0">
      <w:pPr>
        <w:rPr>
          <w:rFonts w:ascii="Times New Roman" w:hAnsi="Times New Roman"/>
          <w:sz w:val="24"/>
          <w:szCs w:val="24"/>
        </w:rPr>
      </w:pPr>
      <w:r w:rsidRPr="00012E1D">
        <w:rPr>
          <w:rFonts w:ascii="Times New Roman" w:hAnsi="Times New Roman"/>
          <w:sz w:val="24"/>
          <w:szCs w:val="24"/>
        </w:rPr>
        <w:t>В) угол 45</w:t>
      </w:r>
      <w:r w:rsidRPr="00012E1D">
        <w:rPr>
          <w:rFonts w:ascii="Times New Roman" w:hAnsi="Times New Roman"/>
          <w:sz w:val="24"/>
          <w:szCs w:val="24"/>
          <w:vertAlign w:val="superscript"/>
        </w:rPr>
        <w:t xml:space="preserve">0               </w:t>
      </w:r>
      <w:r w:rsidRPr="00012E1D">
        <w:rPr>
          <w:rFonts w:ascii="Times New Roman" w:hAnsi="Times New Roman"/>
          <w:sz w:val="24"/>
          <w:szCs w:val="24"/>
        </w:rPr>
        <w:t>Г) полуокружности</w:t>
      </w:r>
    </w:p>
    <w:p w:rsidR="00306AA0" w:rsidRPr="00012E1D" w:rsidRDefault="00306AA0" w:rsidP="00306AA0">
      <w:pPr>
        <w:shd w:val="solid" w:color="FFFFFF" w:fill="FFFFFF"/>
        <w:rPr>
          <w:rFonts w:ascii="Times New Roman" w:hAnsi="Times New Roman"/>
          <w:b/>
          <w:color w:val="000000"/>
          <w:kern w:val="28"/>
          <w:sz w:val="24"/>
          <w:szCs w:val="24"/>
        </w:rPr>
      </w:pPr>
      <w:r w:rsidRPr="00012E1D">
        <w:rPr>
          <w:rFonts w:ascii="Times New Roman" w:hAnsi="Times New Roman"/>
          <w:sz w:val="24"/>
          <w:szCs w:val="24"/>
        </w:rPr>
        <w:t xml:space="preserve">7. </w:t>
      </w:r>
      <w:r w:rsidRPr="00012E1D">
        <w:rPr>
          <w:rFonts w:ascii="Times New Roman" w:hAnsi="Times New Roman"/>
          <w:b/>
          <w:color w:val="000000"/>
          <w:kern w:val="28"/>
          <w:sz w:val="24"/>
          <w:szCs w:val="24"/>
        </w:rPr>
        <w:t>Специальные  боеприпасы   и  боевые  приборы, снаряжаемые биологическими средствами, предназ</w:t>
      </w:r>
      <w:r w:rsidRPr="00012E1D">
        <w:rPr>
          <w:rFonts w:ascii="Times New Roman" w:hAnsi="Times New Roman"/>
          <w:b/>
          <w:color w:val="000000"/>
          <w:kern w:val="28"/>
          <w:sz w:val="24"/>
          <w:szCs w:val="24"/>
        </w:rPr>
        <w:softHyphen/>
        <w:t>наченными для массового поражения живой силы, сельскохозяйственных животных и посевов сельско</w:t>
      </w:r>
      <w:r w:rsidRPr="00012E1D">
        <w:rPr>
          <w:rFonts w:ascii="Times New Roman" w:hAnsi="Times New Roman"/>
          <w:b/>
          <w:color w:val="000000"/>
          <w:kern w:val="28"/>
          <w:sz w:val="24"/>
          <w:szCs w:val="24"/>
        </w:rPr>
        <w:softHyphen/>
        <w:t>хозяйственных культур</w:t>
      </w:r>
    </w:p>
    <w:p w:rsidR="00306AA0" w:rsidRPr="00012E1D" w:rsidRDefault="00306AA0" w:rsidP="00306AA0">
      <w:pPr>
        <w:shd w:val="solid" w:color="FFFFFF" w:fill="FFFFFF"/>
        <w:rPr>
          <w:rFonts w:ascii="Times New Roman" w:hAnsi="Times New Roman"/>
          <w:b/>
          <w:color w:val="000000"/>
          <w:kern w:val="28"/>
          <w:sz w:val="24"/>
          <w:szCs w:val="24"/>
        </w:rPr>
      </w:pPr>
      <w:r w:rsidRPr="00012E1D">
        <w:rPr>
          <w:rFonts w:ascii="Times New Roman" w:hAnsi="Times New Roman"/>
          <w:color w:val="000000"/>
          <w:kern w:val="28"/>
          <w:sz w:val="24"/>
          <w:szCs w:val="24"/>
        </w:rPr>
        <w:t>А) ядерное оружие  Б) бактериологическое оружие</w:t>
      </w:r>
    </w:p>
    <w:p w:rsidR="00306AA0" w:rsidRPr="00012E1D" w:rsidRDefault="00306AA0" w:rsidP="00306AA0">
      <w:pPr>
        <w:shd w:val="solid" w:color="FFFFFF" w:fill="FFFFFF"/>
        <w:rPr>
          <w:rFonts w:ascii="Times New Roman" w:hAnsi="Times New Roman"/>
          <w:color w:val="000000"/>
          <w:kern w:val="28"/>
          <w:sz w:val="24"/>
          <w:szCs w:val="24"/>
        </w:rPr>
      </w:pPr>
      <w:r w:rsidRPr="00012E1D">
        <w:rPr>
          <w:rFonts w:ascii="Times New Roman" w:hAnsi="Times New Roman"/>
          <w:color w:val="000000"/>
          <w:kern w:val="28"/>
          <w:sz w:val="24"/>
          <w:szCs w:val="24"/>
        </w:rPr>
        <w:t>В) химическое оружие  Г) лазерное оружие</w:t>
      </w:r>
    </w:p>
    <w:p w:rsidR="00306AA0" w:rsidRPr="00012E1D" w:rsidRDefault="00306AA0" w:rsidP="00306AA0">
      <w:pPr>
        <w:shd w:val="solid" w:color="FFFFFF" w:fill="FFFFFF"/>
        <w:rPr>
          <w:rFonts w:ascii="Times New Roman" w:hAnsi="Times New Roman"/>
          <w:sz w:val="24"/>
          <w:szCs w:val="24"/>
        </w:rPr>
      </w:pPr>
    </w:p>
    <w:p w:rsidR="00306AA0" w:rsidRPr="00012E1D" w:rsidRDefault="00306AA0" w:rsidP="00306AA0">
      <w:pPr>
        <w:shd w:val="solid" w:color="FFFFFF" w:fill="FFFFFF"/>
        <w:rPr>
          <w:rFonts w:ascii="Times New Roman" w:hAnsi="Times New Roman"/>
          <w:sz w:val="24"/>
          <w:szCs w:val="24"/>
        </w:rPr>
      </w:pPr>
    </w:p>
    <w:p w:rsidR="00306AA0" w:rsidRPr="00012E1D" w:rsidRDefault="00306AA0" w:rsidP="00306AA0">
      <w:pPr>
        <w:shd w:val="solid" w:color="FFFFFF" w:fill="FFFFFF"/>
        <w:rPr>
          <w:rFonts w:ascii="Times New Roman" w:hAnsi="Times New Roman"/>
          <w:b/>
          <w:bCs/>
          <w:color w:val="000000"/>
          <w:kern w:val="28"/>
          <w:sz w:val="24"/>
          <w:szCs w:val="24"/>
        </w:rPr>
      </w:pPr>
      <w:r w:rsidRPr="00012E1D">
        <w:rPr>
          <w:rFonts w:ascii="Times New Roman" w:hAnsi="Times New Roman"/>
          <w:sz w:val="24"/>
          <w:szCs w:val="24"/>
        </w:rPr>
        <w:t xml:space="preserve">8. </w:t>
      </w:r>
      <w:r w:rsidRPr="00012E1D">
        <w:rPr>
          <w:rFonts w:ascii="Times New Roman" w:hAnsi="Times New Roman"/>
          <w:b/>
          <w:bCs/>
          <w:color w:val="000000"/>
          <w:kern w:val="28"/>
          <w:sz w:val="24"/>
          <w:szCs w:val="24"/>
        </w:rPr>
        <w:t>Общие правила и обязанности военнослужа</w:t>
      </w:r>
      <w:r w:rsidRPr="00012E1D">
        <w:rPr>
          <w:rFonts w:ascii="Times New Roman" w:hAnsi="Times New Roman"/>
          <w:b/>
          <w:bCs/>
          <w:color w:val="000000"/>
          <w:kern w:val="28"/>
          <w:sz w:val="24"/>
          <w:szCs w:val="24"/>
        </w:rPr>
        <w:softHyphen/>
        <w:t>щих, взаимоотношения между ними, обязанности основных должностных лиц полка и его подразделений, а также правила внутреннего распорядка определяет:</w:t>
      </w:r>
    </w:p>
    <w:p w:rsidR="00306AA0" w:rsidRPr="00012E1D" w:rsidRDefault="00306AA0" w:rsidP="00306AA0">
      <w:pPr>
        <w:shd w:val="solid" w:color="FFFFFF" w:fill="FFFFFF"/>
        <w:overflowPunct w:val="0"/>
        <w:autoSpaceDE w:val="0"/>
        <w:autoSpaceDN w:val="0"/>
        <w:adjustRightInd w:val="0"/>
        <w:rPr>
          <w:rFonts w:ascii="Times New Roman" w:hAnsi="Times New Roman"/>
          <w:kern w:val="28"/>
          <w:sz w:val="24"/>
          <w:szCs w:val="24"/>
        </w:rPr>
      </w:pPr>
      <w:r w:rsidRPr="00012E1D">
        <w:rPr>
          <w:rFonts w:ascii="Times New Roman" w:hAnsi="Times New Roman"/>
          <w:color w:val="000000"/>
          <w:kern w:val="28"/>
          <w:sz w:val="24"/>
          <w:szCs w:val="24"/>
        </w:rPr>
        <w:t>А) устав  внутренней  службы  ВС РФ</w:t>
      </w:r>
      <w:r w:rsidRPr="00012E1D">
        <w:rPr>
          <w:rFonts w:ascii="Times New Roman" w:hAnsi="Times New Roman"/>
          <w:b/>
          <w:color w:val="000000"/>
          <w:kern w:val="28"/>
          <w:sz w:val="24"/>
          <w:szCs w:val="24"/>
        </w:rPr>
        <w:t xml:space="preserve">     </w:t>
      </w:r>
      <w:r w:rsidRPr="00012E1D">
        <w:rPr>
          <w:rFonts w:ascii="Times New Roman" w:hAnsi="Times New Roman"/>
          <w:color w:val="000000"/>
          <w:kern w:val="28"/>
          <w:sz w:val="24"/>
          <w:szCs w:val="24"/>
        </w:rPr>
        <w:t>Б) строевой устав ВС РФ</w:t>
      </w:r>
    </w:p>
    <w:p w:rsidR="00306AA0" w:rsidRPr="00012E1D" w:rsidRDefault="00306AA0" w:rsidP="00306AA0">
      <w:pPr>
        <w:shd w:val="solid" w:color="FFFFFF" w:fill="FFFFFF"/>
        <w:overflowPunct w:val="0"/>
        <w:autoSpaceDE w:val="0"/>
        <w:autoSpaceDN w:val="0"/>
        <w:adjustRightInd w:val="0"/>
        <w:rPr>
          <w:rFonts w:ascii="Times New Roman" w:hAnsi="Times New Roman"/>
          <w:color w:val="000000"/>
          <w:kern w:val="28"/>
          <w:sz w:val="24"/>
          <w:szCs w:val="24"/>
        </w:rPr>
      </w:pPr>
      <w:r w:rsidRPr="00012E1D">
        <w:rPr>
          <w:rFonts w:ascii="Times New Roman" w:hAnsi="Times New Roman"/>
          <w:color w:val="000000"/>
          <w:kern w:val="28"/>
          <w:sz w:val="24"/>
          <w:szCs w:val="24"/>
        </w:rPr>
        <w:t>В) дисциплинарный устав ВС РФ   Г) повседневный, праздничный устав ВС РФ</w:t>
      </w:r>
    </w:p>
    <w:p w:rsidR="00306AA0" w:rsidRPr="00012E1D" w:rsidRDefault="00306AA0" w:rsidP="00306AA0">
      <w:pPr>
        <w:shd w:val="solid" w:color="FFFFFF" w:fill="FFFFFF"/>
        <w:rPr>
          <w:rFonts w:ascii="Times New Roman" w:hAnsi="Times New Roman"/>
          <w:sz w:val="24"/>
          <w:szCs w:val="24"/>
        </w:rPr>
      </w:pPr>
    </w:p>
    <w:p w:rsidR="00306AA0" w:rsidRPr="00012E1D" w:rsidRDefault="00306AA0" w:rsidP="00306AA0">
      <w:pPr>
        <w:pStyle w:val="HTML"/>
        <w:shd w:val="clear" w:color="auto" w:fill="FFFFFF"/>
        <w:spacing w:line="384" w:lineRule="atLeast"/>
        <w:textAlignment w:val="baseline"/>
        <w:rPr>
          <w:i w:val="0"/>
        </w:rPr>
      </w:pPr>
      <w:r w:rsidRPr="00012E1D">
        <w:t>9</w:t>
      </w:r>
      <w:r w:rsidRPr="00012E1D">
        <w:rPr>
          <w:b/>
        </w:rPr>
        <w:t xml:space="preserve">. </w:t>
      </w:r>
      <w:r w:rsidRPr="00012E1D">
        <w:rPr>
          <w:b/>
          <w:bCs/>
          <w:i w:val="0"/>
          <w:bdr w:val="none" w:sz="0" w:space="0" w:color="auto" w:frame="1"/>
        </w:rPr>
        <w:t>К органам иммунной системы человека относятся:</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Легкие, сердце, кровь, головной мозг;</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Б) Почки, легкие, поджелудочная железа, нервная система;</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В) Костный мозг, печень, селезенка, лимфатическая система.</w:t>
      </w:r>
    </w:p>
    <w:p w:rsidR="00306AA0" w:rsidRPr="00012E1D" w:rsidRDefault="00306AA0" w:rsidP="00306AA0">
      <w:pPr>
        <w:rPr>
          <w:rFonts w:ascii="Times New Roman" w:hAnsi="Times New Roman"/>
          <w:sz w:val="24"/>
          <w:szCs w:val="24"/>
        </w:rPr>
      </w:pPr>
    </w:p>
    <w:p w:rsidR="00306AA0" w:rsidRPr="00012E1D" w:rsidRDefault="00306AA0" w:rsidP="00306AA0">
      <w:pPr>
        <w:shd w:val="clear" w:color="auto" w:fill="FFFFFF"/>
        <w:autoSpaceDE w:val="0"/>
        <w:autoSpaceDN w:val="0"/>
        <w:adjustRightInd w:val="0"/>
        <w:ind w:left="2340" w:hanging="2340"/>
        <w:rPr>
          <w:rFonts w:ascii="Times New Roman" w:hAnsi="Times New Roman"/>
          <w:color w:val="000000"/>
          <w:sz w:val="24"/>
          <w:szCs w:val="24"/>
        </w:rPr>
      </w:pPr>
      <w:r w:rsidRPr="00012E1D">
        <w:rPr>
          <w:rFonts w:ascii="Times New Roman" w:hAnsi="Times New Roman"/>
          <w:sz w:val="24"/>
          <w:szCs w:val="24"/>
        </w:rPr>
        <w:t>10</w:t>
      </w:r>
      <w:r w:rsidRPr="00012E1D">
        <w:rPr>
          <w:rFonts w:ascii="Times New Roman" w:hAnsi="Times New Roman"/>
          <w:b/>
          <w:sz w:val="24"/>
          <w:szCs w:val="24"/>
        </w:rPr>
        <w:t xml:space="preserve">. </w:t>
      </w:r>
      <w:r w:rsidRPr="00012E1D">
        <w:rPr>
          <w:rFonts w:ascii="Times New Roman" w:hAnsi="Times New Roman"/>
          <w:b/>
          <w:color w:val="000000"/>
          <w:sz w:val="24"/>
          <w:szCs w:val="24"/>
        </w:rPr>
        <w:t>Основу и организацию обороны Российской Федерации определяет:</w:t>
      </w:r>
    </w:p>
    <w:p w:rsidR="00306AA0" w:rsidRPr="00012E1D" w:rsidRDefault="00306AA0" w:rsidP="00306AA0">
      <w:pPr>
        <w:shd w:val="clear" w:color="auto" w:fill="FFFFFF"/>
        <w:autoSpaceDE w:val="0"/>
        <w:autoSpaceDN w:val="0"/>
        <w:adjustRightInd w:val="0"/>
        <w:rPr>
          <w:rFonts w:ascii="Times New Roman" w:hAnsi="Times New Roman"/>
          <w:color w:val="000000"/>
          <w:sz w:val="24"/>
          <w:szCs w:val="24"/>
        </w:rPr>
      </w:pPr>
      <w:r w:rsidRPr="00012E1D">
        <w:rPr>
          <w:rFonts w:ascii="Times New Roman" w:hAnsi="Times New Roman"/>
          <w:color w:val="000000"/>
          <w:sz w:val="24"/>
          <w:szCs w:val="24"/>
        </w:rPr>
        <w:t>А) ФЗ «Об обороне»</w:t>
      </w:r>
      <w:r w:rsidRPr="00012E1D">
        <w:rPr>
          <w:rFonts w:ascii="Times New Roman" w:hAnsi="Times New Roman"/>
          <w:b/>
          <w:color w:val="000000"/>
          <w:sz w:val="24"/>
          <w:szCs w:val="24"/>
        </w:rPr>
        <w:t xml:space="preserve">        </w:t>
      </w:r>
      <w:r w:rsidRPr="00012E1D">
        <w:rPr>
          <w:rFonts w:ascii="Times New Roman" w:hAnsi="Times New Roman"/>
          <w:color w:val="000000"/>
          <w:sz w:val="24"/>
          <w:szCs w:val="24"/>
        </w:rPr>
        <w:t>Б) ФЗ «О гражданской обороне»</w:t>
      </w:r>
    </w:p>
    <w:p w:rsidR="00306AA0" w:rsidRPr="00012E1D" w:rsidRDefault="00306AA0" w:rsidP="00306AA0">
      <w:pPr>
        <w:shd w:val="clear" w:color="auto" w:fill="FFFFFF"/>
        <w:autoSpaceDE w:val="0"/>
        <w:autoSpaceDN w:val="0"/>
        <w:adjustRightInd w:val="0"/>
        <w:rPr>
          <w:rFonts w:ascii="Times New Roman" w:hAnsi="Times New Roman"/>
          <w:color w:val="000000"/>
          <w:sz w:val="24"/>
          <w:szCs w:val="24"/>
        </w:rPr>
      </w:pPr>
      <w:r w:rsidRPr="00012E1D">
        <w:rPr>
          <w:rFonts w:ascii="Times New Roman" w:hAnsi="Times New Roman"/>
          <w:color w:val="000000"/>
          <w:sz w:val="24"/>
          <w:szCs w:val="24"/>
        </w:rPr>
        <w:t>В) ФЗ «О безопасности»   Г)  Конституция РФ</w:t>
      </w:r>
    </w:p>
    <w:p w:rsidR="00306AA0" w:rsidRPr="00012E1D" w:rsidRDefault="00306AA0" w:rsidP="00306AA0">
      <w:pPr>
        <w:jc w:val="center"/>
        <w:rPr>
          <w:rFonts w:ascii="Times New Roman" w:hAnsi="Times New Roman"/>
          <w:b/>
          <w:sz w:val="24"/>
          <w:szCs w:val="24"/>
        </w:rPr>
      </w:pPr>
    </w:p>
    <w:p w:rsidR="00306AA0" w:rsidRPr="00012E1D" w:rsidRDefault="00306AA0" w:rsidP="00306AA0">
      <w:pPr>
        <w:jc w:val="center"/>
        <w:rPr>
          <w:rFonts w:ascii="Times New Roman" w:hAnsi="Times New Roman"/>
          <w:b/>
          <w:sz w:val="24"/>
          <w:szCs w:val="24"/>
        </w:rPr>
      </w:pPr>
      <w:r w:rsidRPr="00012E1D">
        <w:rPr>
          <w:rFonts w:ascii="Times New Roman" w:hAnsi="Times New Roman"/>
          <w:b/>
          <w:sz w:val="24"/>
          <w:szCs w:val="24"/>
        </w:rPr>
        <w:t>ВАРИАНТ 3</w:t>
      </w:r>
    </w:p>
    <w:p w:rsidR="00306AA0" w:rsidRPr="00012E1D" w:rsidRDefault="00306AA0" w:rsidP="00306AA0">
      <w:pPr>
        <w:pStyle w:val="a3"/>
        <w:spacing w:before="0" w:beforeAutospacing="0" w:after="75" w:afterAutospacing="0" w:line="285" w:lineRule="atLeast"/>
        <w:rPr>
          <w:b/>
          <w:color w:val="000000"/>
        </w:rPr>
      </w:pPr>
      <w:r w:rsidRPr="00012E1D">
        <w:t xml:space="preserve">1.  </w:t>
      </w:r>
      <w:r w:rsidRPr="00012E1D">
        <w:rPr>
          <w:b/>
          <w:color w:val="000000"/>
        </w:rPr>
        <w:t>Какая из оболочек земли наиболее сильно преобразована человеком?</w:t>
      </w:r>
    </w:p>
    <w:p w:rsidR="00306AA0" w:rsidRPr="00012E1D" w:rsidRDefault="00306AA0" w:rsidP="00306AA0">
      <w:pPr>
        <w:pStyle w:val="a3"/>
        <w:spacing w:before="0" w:beforeAutospacing="0" w:after="75" w:afterAutospacing="0" w:line="285" w:lineRule="atLeast"/>
        <w:rPr>
          <w:color w:val="000000"/>
        </w:rPr>
      </w:pPr>
      <w:r w:rsidRPr="00012E1D">
        <w:rPr>
          <w:color w:val="000000"/>
        </w:rPr>
        <w:t>А) гидросфера   Б) литосфера</w:t>
      </w:r>
    </w:p>
    <w:p w:rsidR="00306AA0" w:rsidRPr="00012E1D" w:rsidRDefault="00306AA0" w:rsidP="00306AA0">
      <w:pPr>
        <w:pStyle w:val="a3"/>
        <w:spacing w:before="0" w:beforeAutospacing="0" w:after="75" w:afterAutospacing="0" w:line="285" w:lineRule="atLeast"/>
        <w:rPr>
          <w:color w:val="000000"/>
        </w:rPr>
      </w:pPr>
      <w:r w:rsidRPr="00012E1D">
        <w:rPr>
          <w:color w:val="000000"/>
        </w:rPr>
        <w:t>В) техносфера   Г) атмосфера</w:t>
      </w:r>
    </w:p>
    <w:p w:rsidR="00306AA0" w:rsidRPr="00012E1D" w:rsidRDefault="00306AA0" w:rsidP="00306AA0">
      <w:pPr>
        <w:shd w:val="solid" w:color="FFFFFF" w:fill="FFFFFF"/>
        <w:rPr>
          <w:rFonts w:ascii="Times New Roman" w:hAnsi="Times New Roman"/>
          <w:b/>
          <w:color w:val="000000"/>
          <w:kern w:val="28"/>
          <w:sz w:val="24"/>
          <w:szCs w:val="24"/>
        </w:rPr>
      </w:pPr>
      <w:r w:rsidRPr="00012E1D">
        <w:rPr>
          <w:rFonts w:ascii="Times New Roman" w:hAnsi="Times New Roman"/>
          <w:sz w:val="24"/>
          <w:szCs w:val="24"/>
        </w:rPr>
        <w:t xml:space="preserve">2. </w:t>
      </w:r>
      <w:r w:rsidRPr="00012E1D">
        <w:rPr>
          <w:rFonts w:ascii="Times New Roman" w:hAnsi="Times New Roman"/>
          <w:b/>
          <w:color w:val="000000"/>
          <w:kern w:val="28"/>
          <w:sz w:val="24"/>
          <w:szCs w:val="24"/>
        </w:rPr>
        <w:t>Оружие массового поражения, основанное на применении живых</w:t>
      </w:r>
    </w:p>
    <w:p w:rsidR="00306AA0" w:rsidRPr="00012E1D" w:rsidRDefault="00306AA0" w:rsidP="00306AA0">
      <w:pPr>
        <w:shd w:val="solid" w:color="FFFFFF" w:fill="FFFFFF"/>
        <w:rPr>
          <w:rFonts w:ascii="Times New Roman" w:hAnsi="Times New Roman"/>
          <w:color w:val="000000"/>
          <w:kern w:val="28"/>
          <w:sz w:val="24"/>
          <w:szCs w:val="24"/>
        </w:rPr>
      </w:pPr>
      <w:r w:rsidRPr="00012E1D">
        <w:rPr>
          <w:rFonts w:ascii="Times New Roman" w:hAnsi="Times New Roman"/>
          <w:b/>
          <w:color w:val="000000"/>
          <w:kern w:val="28"/>
          <w:sz w:val="24"/>
          <w:szCs w:val="24"/>
        </w:rPr>
        <w:t xml:space="preserve"> </w:t>
      </w:r>
      <w:r w:rsidRPr="00012E1D">
        <w:rPr>
          <w:rFonts w:ascii="Times New Roman" w:hAnsi="Times New Roman"/>
          <w:color w:val="000000"/>
          <w:kern w:val="28"/>
          <w:sz w:val="24"/>
          <w:szCs w:val="24"/>
        </w:rPr>
        <w:t>А) ядерное оружие</w:t>
      </w:r>
      <w:r w:rsidRPr="00012E1D">
        <w:rPr>
          <w:rFonts w:ascii="Times New Roman" w:hAnsi="Times New Roman"/>
          <w:b/>
          <w:color w:val="000000"/>
          <w:kern w:val="28"/>
          <w:sz w:val="24"/>
          <w:szCs w:val="24"/>
        </w:rPr>
        <w:t xml:space="preserve">  </w:t>
      </w:r>
      <w:r w:rsidRPr="00012E1D">
        <w:rPr>
          <w:rFonts w:ascii="Times New Roman" w:hAnsi="Times New Roman"/>
          <w:color w:val="000000"/>
          <w:kern w:val="28"/>
          <w:sz w:val="24"/>
          <w:szCs w:val="24"/>
        </w:rPr>
        <w:t>Б) бактериологическое оружие</w:t>
      </w:r>
    </w:p>
    <w:p w:rsidR="00306AA0" w:rsidRPr="00012E1D" w:rsidRDefault="00306AA0" w:rsidP="00306AA0">
      <w:pPr>
        <w:shd w:val="solid" w:color="FFFFFF" w:fill="FFFFFF"/>
        <w:rPr>
          <w:rFonts w:ascii="Times New Roman" w:hAnsi="Times New Roman"/>
          <w:color w:val="000000"/>
          <w:kern w:val="28"/>
          <w:sz w:val="24"/>
          <w:szCs w:val="24"/>
        </w:rPr>
      </w:pPr>
      <w:r w:rsidRPr="00012E1D">
        <w:rPr>
          <w:rFonts w:ascii="Times New Roman" w:hAnsi="Times New Roman"/>
          <w:color w:val="000000"/>
          <w:kern w:val="28"/>
          <w:sz w:val="24"/>
          <w:szCs w:val="24"/>
        </w:rPr>
        <w:t>В) химическое оружие  Г) лазерное оружие</w:t>
      </w:r>
    </w:p>
    <w:p w:rsidR="00306AA0" w:rsidRPr="00012E1D" w:rsidRDefault="00306AA0" w:rsidP="00306AA0">
      <w:pPr>
        <w:rPr>
          <w:rStyle w:val="apple-converted-space"/>
          <w:rFonts w:ascii="Times New Roman" w:hAnsi="Times New Roman"/>
          <w:b/>
          <w:color w:val="333333"/>
          <w:sz w:val="24"/>
          <w:szCs w:val="24"/>
          <w:shd w:val="clear" w:color="auto" w:fill="FFFFFF"/>
        </w:rPr>
      </w:pPr>
      <w:r w:rsidRPr="00012E1D">
        <w:rPr>
          <w:rFonts w:ascii="Times New Roman" w:hAnsi="Times New Roman"/>
          <w:sz w:val="24"/>
          <w:szCs w:val="24"/>
        </w:rPr>
        <w:t xml:space="preserve">3. </w:t>
      </w:r>
      <w:r w:rsidRPr="00012E1D">
        <w:rPr>
          <w:rFonts w:ascii="Times New Roman" w:hAnsi="Times New Roman"/>
          <w:b/>
          <w:sz w:val="24"/>
          <w:szCs w:val="24"/>
          <w:shd w:val="clear" w:color="auto" w:fill="FFFFFF"/>
        </w:rPr>
        <w:t>Жгут может накладываться на конечность, в тёплое время, не более чем</w:t>
      </w:r>
      <w:r w:rsidRPr="00012E1D">
        <w:rPr>
          <w:rStyle w:val="apple-converted-space"/>
          <w:rFonts w:ascii="Times New Roman" w:hAnsi="Times New Roman"/>
          <w:b/>
          <w:color w:val="333333"/>
          <w:sz w:val="24"/>
          <w:szCs w:val="24"/>
          <w:shd w:val="clear" w:color="auto" w:fill="FFFFFF"/>
        </w:rPr>
        <w:t> </w:t>
      </w:r>
    </w:p>
    <w:p w:rsidR="00306AA0" w:rsidRPr="00012E1D" w:rsidRDefault="00306AA0" w:rsidP="00306AA0">
      <w:pPr>
        <w:rPr>
          <w:rStyle w:val="apple-converted-space"/>
          <w:rFonts w:ascii="Times New Roman" w:hAnsi="Times New Roman"/>
          <w:sz w:val="24"/>
          <w:szCs w:val="24"/>
          <w:shd w:val="clear" w:color="auto" w:fill="FFFFFF"/>
        </w:rPr>
      </w:pPr>
      <w:r w:rsidRPr="00012E1D">
        <w:rPr>
          <w:rStyle w:val="apple-converted-space"/>
          <w:rFonts w:ascii="Times New Roman" w:hAnsi="Times New Roman"/>
          <w:sz w:val="24"/>
          <w:szCs w:val="24"/>
          <w:shd w:val="clear" w:color="auto" w:fill="FFFFFF"/>
        </w:rPr>
        <w:t>А) 30 минут Б) 1 час</w:t>
      </w:r>
    </w:p>
    <w:p w:rsidR="00306AA0" w:rsidRPr="00012E1D" w:rsidRDefault="00306AA0" w:rsidP="00306AA0">
      <w:pPr>
        <w:rPr>
          <w:rStyle w:val="apple-converted-space"/>
          <w:rFonts w:ascii="Times New Roman" w:hAnsi="Times New Roman"/>
          <w:sz w:val="24"/>
          <w:szCs w:val="24"/>
          <w:shd w:val="clear" w:color="auto" w:fill="FFFFFF"/>
        </w:rPr>
      </w:pPr>
      <w:r w:rsidRPr="00012E1D">
        <w:rPr>
          <w:rStyle w:val="apple-converted-space"/>
          <w:rFonts w:ascii="Times New Roman" w:hAnsi="Times New Roman"/>
          <w:sz w:val="24"/>
          <w:szCs w:val="24"/>
          <w:shd w:val="clear" w:color="auto" w:fill="FFFFFF"/>
        </w:rPr>
        <w:t xml:space="preserve"> В) 2 часа      Г) 3 часа</w:t>
      </w:r>
    </w:p>
    <w:p w:rsidR="00306AA0" w:rsidRPr="00012E1D" w:rsidRDefault="00306AA0" w:rsidP="00306AA0">
      <w:pPr>
        <w:pStyle w:val="a3"/>
        <w:spacing w:before="0" w:beforeAutospacing="0" w:after="75" w:afterAutospacing="0" w:line="285" w:lineRule="atLeast"/>
        <w:rPr>
          <w:b/>
        </w:rPr>
      </w:pPr>
      <w:r w:rsidRPr="00012E1D">
        <w:rPr>
          <w:rStyle w:val="apple-converted-space"/>
          <w:shd w:val="clear" w:color="auto" w:fill="FFFFFF"/>
        </w:rPr>
        <w:lastRenderedPageBreak/>
        <w:t xml:space="preserve">4. </w:t>
      </w:r>
      <w:r w:rsidRPr="00012E1D">
        <w:rPr>
          <w:color w:val="000000"/>
        </w:rPr>
        <w:t xml:space="preserve"> </w:t>
      </w:r>
      <w:r w:rsidRPr="00012E1D">
        <w:rPr>
          <w:b/>
        </w:rPr>
        <w:t>Какие опасности относятся к техногенным?</w:t>
      </w:r>
    </w:p>
    <w:p w:rsidR="00306AA0" w:rsidRPr="00012E1D" w:rsidRDefault="00306AA0" w:rsidP="00306AA0">
      <w:pPr>
        <w:pStyle w:val="a3"/>
        <w:spacing w:before="0" w:beforeAutospacing="0" w:after="75" w:afterAutospacing="0" w:line="285" w:lineRule="atLeast"/>
      </w:pPr>
      <w:r w:rsidRPr="00012E1D">
        <w:t xml:space="preserve"> А) наводнение Б) разлив нефтепродуктов</w:t>
      </w:r>
    </w:p>
    <w:p w:rsidR="00306AA0" w:rsidRPr="00012E1D" w:rsidRDefault="00306AA0" w:rsidP="00306AA0">
      <w:pPr>
        <w:pStyle w:val="a3"/>
        <w:spacing w:before="0" w:beforeAutospacing="0" w:after="75" w:afterAutospacing="0" w:line="285" w:lineRule="atLeast"/>
      </w:pPr>
      <w:r w:rsidRPr="00012E1D">
        <w:t>В) ураганы       Г) сильные морозы</w:t>
      </w:r>
    </w:p>
    <w:p w:rsidR="00306AA0" w:rsidRPr="00012E1D" w:rsidRDefault="00306AA0" w:rsidP="00306AA0">
      <w:pPr>
        <w:pStyle w:val="a3"/>
        <w:spacing w:before="0" w:beforeAutospacing="0" w:after="75" w:afterAutospacing="0" w:line="285" w:lineRule="atLeast"/>
        <w:rPr>
          <w:b/>
        </w:rPr>
      </w:pPr>
      <w:r w:rsidRPr="00012E1D">
        <w:rPr>
          <w:b/>
        </w:rPr>
        <w:t>5. Лучевая болезнь возникает у человека в результате воздействия</w:t>
      </w:r>
    </w:p>
    <w:p w:rsidR="00306AA0" w:rsidRPr="00012E1D" w:rsidRDefault="00306AA0" w:rsidP="00306AA0">
      <w:pPr>
        <w:rPr>
          <w:rFonts w:ascii="Times New Roman" w:hAnsi="Times New Roman"/>
          <w:sz w:val="24"/>
          <w:szCs w:val="24"/>
        </w:rPr>
      </w:pPr>
      <w:r w:rsidRPr="00012E1D">
        <w:rPr>
          <w:rFonts w:ascii="Times New Roman" w:hAnsi="Times New Roman"/>
          <w:sz w:val="24"/>
          <w:szCs w:val="24"/>
        </w:rPr>
        <w:t>А) светового излучения   Б) электромагнитного импульса</w:t>
      </w:r>
    </w:p>
    <w:p w:rsidR="00306AA0" w:rsidRPr="00012E1D" w:rsidRDefault="00306AA0" w:rsidP="00306AA0">
      <w:pPr>
        <w:rPr>
          <w:rFonts w:ascii="Times New Roman" w:hAnsi="Times New Roman"/>
          <w:sz w:val="24"/>
          <w:szCs w:val="24"/>
        </w:rPr>
      </w:pPr>
      <w:r w:rsidRPr="00012E1D">
        <w:rPr>
          <w:rFonts w:ascii="Times New Roman" w:hAnsi="Times New Roman"/>
          <w:b/>
          <w:sz w:val="24"/>
          <w:szCs w:val="24"/>
        </w:rPr>
        <w:t xml:space="preserve"> </w:t>
      </w:r>
      <w:r w:rsidRPr="00012E1D">
        <w:rPr>
          <w:rFonts w:ascii="Times New Roman" w:hAnsi="Times New Roman"/>
          <w:sz w:val="24"/>
          <w:szCs w:val="24"/>
        </w:rPr>
        <w:t>В) ударной волны</w:t>
      </w:r>
      <w:r w:rsidRPr="00012E1D">
        <w:rPr>
          <w:rFonts w:ascii="Times New Roman" w:hAnsi="Times New Roman"/>
          <w:b/>
          <w:sz w:val="24"/>
          <w:szCs w:val="24"/>
        </w:rPr>
        <w:t xml:space="preserve">          </w:t>
      </w:r>
      <w:r w:rsidRPr="00012E1D">
        <w:rPr>
          <w:rFonts w:ascii="Times New Roman" w:hAnsi="Times New Roman"/>
          <w:sz w:val="24"/>
          <w:szCs w:val="24"/>
        </w:rPr>
        <w:t xml:space="preserve">Г) проникающей радиации </w:t>
      </w:r>
    </w:p>
    <w:p w:rsidR="00306AA0" w:rsidRPr="00012E1D" w:rsidRDefault="00306AA0" w:rsidP="00306AA0">
      <w:pPr>
        <w:pStyle w:val="HTML"/>
        <w:shd w:val="clear" w:color="auto" w:fill="FFFFFF"/>
        <w:spacing w:line="384" w:lineRule="atLeast"/>
        <w:textAlignment w:val="baseline"/>
        <w:rPr>
          <w:i w:val="0"/>
        </w:rPr>
      </w:pPr>
      <w:r w:rsidRPr="00012E1D">
        <w:t xml:space="preserve">6. </w:t>
      </w:r>
      <w:r w:rsidRPr="00012E1D">
        <w:rPr>
          <w:b/>
          <w:bCs/>
          <w:i w:val="0"/>
          <w:bdr w:val="none" w:sz="0" w:space="0" w:color="auto" w:frame="1"/>
        </w:rPr>
        <w:t>К коллективным средствам защиты относятся:</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Противогазы; Б) Респираторы; В) Убежища;</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 xml:space="preserve">Г) Средства защиты кожи; </w:t>
      </w:r>
    </w:p>
    <w:p w:rsidR="00306AA0" w:rsidRPr="00012E1D" w:rsidRDefault="00306AA0" w:rsidP="00306AA0">
      <w:pPr>
        <w:pStyle w:val="HTML"/>
        <w:shd w:val="clear" w:color="auto" w:fill="FFFFFF"/>
        <w:spacing w:line="384" w:lineRule="atLeast"/>
        <w:textAlignment w:val="baseline"/>
        <w:rPr>
          <w:i w:val="0"/>
        </w:rPr>
      </w:pPr>
      <w:r w:rsidRPr="00012E1D">
        <w:t xml:space="preserve">7. </w:t>
      </w:r>
      <w:r w:rsidRPr="00012E1D">
        <w:rPr>
          <w:b/>
          <w:bCs/>
          <w:i w:val="0"/>
          <w:bdr w:val="none" w:sz="0" w:space="0" w:color="auto" w:frame="1"/>
        </w:rPr>
        <w:t>Что запрещается делать при разведении костра?</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использовать для костра сухостой  б) разводить костер возле источника воды;</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в) разводить костер на торфяных почвах;  г) использовать для костра сухую траву;</w:t>
      </w:r>
    </w:p>
    <w:p w:rsidR="00306AA0" w:rsidRPr="00012E1D" w:rsidRDefault="00306AA0" w:rsidP="00306AA0">
      <w:pPr>
        <w:shd w:val="solid" w:color="FFFFFF" w:fill="FFFFFF"/>
        <w:rPr>
          <w:rFonts w:ascii="Times New Roman" w:hAnsi="Times New Roman"/>
          <w:sz w:val="24"/>
          <w:szCs w:val="24"/>
        </w:rPr>
      </w:pPr>
    </w:p>
    <w:p w:rsidR="00306AA0" w:rsidRPr="00012E1D" w:rsidRDefault="00306AA0" w:rsidP="00306AA0">
      <w:pPr>
        <w:shd w:val="solid" w:color="FFFFFF" w:fill="FFFFFF"/>
        <w:rPr>
          <w:rFonts w:ascii="Times New Roman" w:hAnsi="Times New Roman"/>
          <w:bCs/>
          <w:kern w:val="28"/>
          <w:sz w:val="24"/>
          <w:szCs w:val="24"/>
        </w:rPr>
      </w:pPr>
      <w:r w:rsidRPr="00012E1D">
        <w:rPr>
          <w:rFonts w:ascii="Times New Roman" w:hAnsi="Times New Roman"/>
          <w:sz w:val="24"/>
          <w:szCs w:val="24"/>
        </w:rPr>
        <w:t xml:space="preserve">8. </w:t>
      </w:r>
      <w:r w:rsidRPr="00012E1D">
        <w:rPr>
          <w:rFonts w:ascii="Times New Roman" w:hAnsi="Times New Roman"/>
          <w:b/>
          <w:kern w:val="28"/>
          <w:sz w:val="24"/>
          <w:szCs w:val="24"/>
        </w:rPr>
        <w:t>В</w:t>
      </w:r>
      <w:r w:rsidRPr="00012E1D">
        <w:rPr>
          <w:rFonts w:ascii="Times New Roman" w:hAnsi="Times New Roman"/>
          <w:b/>
          <w:bCs/>
          <w:kern w:val="28"/>
          <w:sz w:val="24"/>
          <w:szCs w:val="24"/>
        </w:rPr>
        <w:t>оеннослужащие за проступки, связанные с нарушением воинской дисциплины, норм морали и воинской чести несут ответственность</w:t>
      </w:r>
    </w:p>
    <w:p w:rsidR="00306AA0" w:rsidRPr="00012E1D" w:rsidRDefault="00306AA0" w:rsidP="00306AA0">
      <w:pPr>
        <w:shd w:val="solid" w:color="FFFFFF" w:fill="FFFFFF"/>
        <w:overflowPunct w:val="0"/>
        <w:autoSpaceDE w:val="0"/>
        <w:autoSpaceDN w:val="0"/>
        <w:adjustRightInd w:val="0"/>
        <w:rPr>
          <w:rFonts w:ascii="Times New Roman" w:hAnsi="Times New Roman"/>
          <w:kern w:val="28"/>
          <w:sz w:val="24"/>
          <w:szCs w:val="24"/>
        </w:rPr>
      </w:pPr>
      <w:r w:rsidRPr="00012E1D">
        <w:rPr>
          <w:rFonts w:ascii="Times New Roman" w:hAnsi="Times New Roman"/>
          <w:color w:val="000000"/>
          <w:kern w:val="28"/>
          <w:sz w:val="24"/>
          <w:szCs w:val="24"/>
        </w:rPr>
        <w:t>А) административную  Б) уголовную</w:t>
      </w:r>
    </w:p>
    <w:p w:rsidR="00306AA0" w:rsidRPr="00012E1D" w:rsidRDefault="00306AA0" w:rsidP="00306AA0">
      <w:pPr>
        <w:shd w:val="solid" w:color="FFFFFF" w:fill="FFFFFF"/>
        <w:overflowPunct w:val="0"/>
        <w:autoSpaceDE w:val="0"/>
        <w:autoSpaceDN w:val="0"/>
        <w:adjustRightInd w:val="0"/>
        <w:rPr>
          <w:rFonts w:ascii="Times New Roman" w:hAnsi="Times New Roman"/>
          <w:color w:val="000000"/>
          <w:kern w:val="28"/>
          <w:sz w:val="24"/>
          <w:szCs w:val="24"/>
        </w:rPr>
      </w:pPr>
      <w:r w:rsidRPr="00012E1D">
        <w:rPr>
          <w:rFonts w:ascii="Times New Roman" w:hAnsi="Times New Roman"/>
          <w:color w:val="000000"/>
          <w:kern w:val="28"/>
          <w:sz w:val="24"/>
          <w:szCs w:val="24"/>
        </w:rPr>
        <w:t>В) дисциплинарную   Г) никакую</w:t>
      </w:r>
    </w:p>
    <w:p w:rsidR="00306AA0" w:rsidRPr="00012E1D" w:rsidRDefault="00306AA0" w:rsidP="00306AA0">
      <w:pPr>
        <w:shd w:val="clear" w:color="auto" w:fill="FFFFFF"/>
        <w:autoSpaceDE w:val="0"/>
        <w:autoSpaceDN w:val="0"/>
        <w:adjustRightInd w:val="0"/>
        <w:jc w:val="both"/>
        <w:rPr>
          <w:rFonts w:ascii="Times New Roman" w:hAnsi="Times New Roman"/>
          <w:b/>
          <w:color w:val="000000"/>
          <w:sz w:val="24"/>
          <w:szCs w:val="24"/>
        </w:rPr>
      </w:pPr>
      <w:r w:rsidRPr="00012E1D">
        <w:rPr>
          <w:rFonts w:ascii="Times New Roman" w:hAnsi="Times New Roman"/>
          <w:b/>
          <w:color w:val="000000"/>
          <w:sz w:val="24"/>
          <w:szCs w:val="24"/>
        </w:rPr>
        <w:t>9. При нахождении в зоне заражения хлором ватно-марлевую повязку необходимо смочить:</w:t>
      </w:r>
    </w:p>
    <w:p w:rsidR="00306AA0" w:rsidRPr="00012E1D" w:rsidRDefault="00306AA0" w:rsidP="00306AA0">
      <w:pPr>
        <w:shd w:val="clear" w:color="auto" w:fill="FFFFFF"/>
        <w:autoSpaceDE w:val="0"/>
        <w:autoSpaceDN w:val="0"/>
        <w:adjustRightInd w:val="0"/>
        <w:ind w:left="57"/>
        <w:jc w:val="both"/>
        <w:rPr>
          <w:rFonts w:ascii="Times New Roman" w:hAnsi="Times New Roman"/>
          <w:color w:val="000000"/>
          <w:sz w:val="24"/>
          <w:szCs w:val="24"/>
        </w:rPr>
      </w:pPr>
      <w:r w:rsidRPr="00012E1D">
        <w:rPr>
          <w:rFonts w:ascii="Times New Roman" w:hAnsi="Times New Roman"/>
          <w:color w:val="000000"/>
          <w:sz w:val="24"/>
          <w:szCs w:val="24"/>
        </w:rPr>
        <w:t>А) 2% раствором питьевой соды  Б) 5% раствором йода</w:t>
      </w:r>
    </w:p>
    <w:p w:rsidR="00306AA0" w:rsidRPr="00012E1D" w:rsidRDefault="00306AA0" w:rsidP="00306AA0">
      <w:pPr>
        <w:shd w:val="clear" w:color="auto" w:fill="FFFFFF"/>
        <w:autoSpaceDE w:val="0"/>
        <w:autoSpaceDN w:val="0"/>
        <w:adjustRightInd w:val="0"/>
        <w:ind w:left="57"/>
        <w:jc w:val="both"/>
        <w:rPr>
          <w:rFonts w:ascii="Times New Roman" w:hAnsi="Times New Roman"/>
          <w:color w:val="000000"/>
          <w:sz w:val="24"/>
          <w:szCs w:val="24"/>
        </w:rPr>
      </w:pPr>
      <w:r w:rsidRPr="00012E1D">
        <w:rPr>
          <w:rFonts w:ascii="Times New Roman" w:hAnsi="Times New Roman"/>
          <w:color w:val="000000"/>
          <w:sz w:val="24"/>
          <w:szCs w:val="24"/>
        </w:rPr>
        <w:t>В) 3% раствором марганцовки     Г)  2% раствором лимонной или уксусной кислоты</w:t>
      </w:r>
    </w:p>
    <w:p w:rsidR="00306AA0" w:rsidRPr="00012E1D" w:rsidRDefault="00306AA0" w:rsidP="00306AA0">
      <w:pPr>
        <w:pStyle w:val="HTML"/>
        <w:shd w:val="clear" w:color="auto" w:fill="FFFFFF"/>
        <w:spacing w:line="384" w:lineRule="atLeast"/>
        <w:textAlignment w:val="baseline"/>
        <w:rPr>
          <w:i w:val="0"/>
        </w:rPr>
      </w:pPr>
      <w:r w:rsidRPr="00012E1D">
        <w:rPr>
          <w:b/>
          <w:color w:val="000000"/>
        </w:rPr>
        <w:t>10.</w:t>
      </w:r>
      <w:r w:rsidRPr="00012E1D">
        <w:rPr>
          <w:color w:val="000000"/>
        </w:rPr>
        <w:t xml:space="preserve"> </w:t>
      </w:r>
      <w:r w:rsidRPr="00012E1D">
        <w:rPr>
          <w:b/>
          <w:bCs/>
          <w:i w:val="0"/>
          <w:bdr w:val="none" w:sz="0" w:space="0" w:color="auto" w:frame="1"/>
        </w:rPr>
        <w:t>Причиной пожара в жилых зданиях может стать:</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отсутствие первичных средств пожаротушения;</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Б) неисправность внутренних пожарных кранов;</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В) неосторожное обращение с пиротехническими изделиями;</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Г) незнание правил пожарной безопасности</w:t>
      </w:r>
    </w:p>
    <w:p w:rsidR="00513FCE" w:rsidRPr="00012E1D" w:rsidRDefault="00513FCE" w:rsidP="00513FCE">
      <w:pPr>
        <w:rPr>
          <w:rFonts w:ascii="Times New Roman" w:hAnsi="Times New Roman"/>
          <w:b/>
          <w:sz w:val="24"/>
          <w:szCs w:val="24"/>
        </w:rPr>
      </w:pPr>
    </w:p>
    <w:p w:rsidR="00306AA0" w:rsidRPr="00012E1D" w:rsidRDefault="00306AA0" w:rsidP="00513FCE">
      <w:pPr>
        <w:jc w:val="center"/>
        <w:rPr>
          <w:rFonts w:ascii="Times New Roman" w:hAnsi="Times New Roman"/>
          <w:b/>
          <w:sz w:val="24"/>
          <w:szCs w:val="24"/>
        </w:rPr>
      </w:pPr>
      <w:r w:rsidRPr="00012E1D">
        <w:rPr>
          <w:rFonts w:ascii="Times New Roman" w:hAnsi="Times New Roman"/>
          <w:b/>
          <w:sz w:val="24"/>
          <w:szCs w:val="24"/>
        </w:rPr>
        <w:t>ВАРИАНТ 4</w:t>
      </w:r>
    </w:p>
    <w:p w:rsidR="00306AA0" w:rsidRPr="00012E1D" w:rsidRDefault="00306AA0" w:rsidP="00306AA0">
      <w:pPr>
        <w:shd w:val="clear" w:color="auto" w:fill="FFFFFF"/>
        <w:autoSpaceDE w:val="0"/>
        <w:autoSpaceDN w:val="0"/>
        <w:adjustRightInd w:val="0"/>
        <w:jc w:val="both"/>
        <w:rPr>
          <w:rFonts w:ascii="Times New Roman" w:hAnsi="Times New Roman"/>
          <w:b/>
          <w:sz w:val="24"/>
          <w:szCs w:val="24"/>
        </w:rPr>
      </w:pPr>
      <w:r w:rsidRPr="00012E1D">
        <w:rPr>
          <w:rFonts w:ascii="Times New Roman" w:hAnsi="Times New Roman"/>
          <w:b/>
          <w:sz w:val="24"/>
          <w:szCs w:val="24"/>
        </w:rPr>
        <w:t>1.</w:t>
      </w:r>
      <w:r w:rsidRPr="00012E1D">
        <w:rPr>
          <w:rFonts w:ascii="Times New Roman" w:hAnsi="Times New Roman"/>
          <w:b/>
          <w:color w:val="000000"/>
          <w:sz w:val="24"/>
          <w:szCs w:val="24"/>
        </w:rPr>
        <w:t xml:space="preserve"> Наиболее опасен для человека:</w:t>
      </w:r>
    </w:p>
    <w:p w:rsidR="00306AA0" w:rsidRPr="00012E1D" w:rsidRDefault="00306AA0" w:rsidP="00306AA0">
      <w:pPr>
        <w:shd w:val="clear" w:color="auto" w:fill="FFFFFF"/>
        <w:autoSpaceDE w:val="0"/>
        <w:autoSpaceDN w:val="0"/>
        <w:adjustRightInd w:val="0"/>
        <w:ind w:firstLine="180"/>
        <w:jc w:val="both"/>
        <w:rPr>
          <w:rFonts w:ascii="Times New Roman" w:hAnsi="Times New Roman"/>
          <w:color w:val="000000"/>
          <w:sz w:val="24"/>
          <w:szCs w:val="24"/>
        </w:rPr>
      </w:pPr>
      <w:r w:rsidRPr="00012E1D">
        <w:rPr>
          <w:rFonts w:ascii="Times New Roman" w:hAnsi="Times New Roman"/>
          <w:color w:val="000000"/>
          <w:sz w:val="24"/>
          <w:szCs w:val="24"/>
        </w:rPr>
        <w:t xml:space="preserve">А) Угарный газ  Б) Углекислый газ В) Озон     Г ) Кислород  </w:t>
      </w:r>
    </w:p>
    <w:p w:rsidR="00306AA0" w:rsidRPr="00012E1D" w:rsidRDefault="00306AA0" w:rsidP="00306AA0">
      <w:pPr>
        <w:pStyle w:val="HTML"/>
        <w:shd w:val="clear" w:color="auto" w:fill="FFFFFF"/>
        <w:spacing w:line="384" w:lineRule="atLeast"/>
        <w:textAlignment w:val="baseline"/>
        <w:rPr>
          <w:i w:val="0"/>
        </w:rPr>
      </w:pPr>
      <w:r w:rsidRPr="00012E1D">
        <w:rPr>
          <w:b/>
        </w:rPr>
        <w:t xml:space="preserve">2. </w:t>
      </w:r>
      <w:r w:rsidRPr="00012E1D">
        <w:rPr>
          <w:b/>
          <w:bCs/>
          <w:i w:val="0"/>
          <w:bdr w:val="none" w:sz="0" w:space="0" w:color="auto" w:frame="1"/>
        </w:rPr>
        <w:t>Химическое оружие – это оружие массового поражения, действие которого основано на:</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Токсических свойствах некоторых химических веществ;</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Б) Изменении состава воздушной среды в зоне заражения;</w:t>
      </w:r>
    </w:p>
    <w:p w:rsidR="00306AA0" w:rsidRPr="00012E1D" w:rsidRDefault="00306AA0" w:rsidP="00306AA0">
      <w:pPr>
        <w:pStyle w:val="HTML"/>
        <w:shd w:val="clear" w:color="auto" w:fill="FFFFFF"/>
        <w:spacing w:line="384" w:lineRule="atLeast"/>
        <w:textAlignment w:val="baseline"/>
        <w:rPr>
          <w:i w:val="0"/>
          <w:bdr w:val="none" w:sz="0" w:space="0" w:color="auto" w:frame="1"/>
        </w:rPr>
      </w:pPr>
      <w:r w:rsidRPr="00012E1D">
        <w:rPr>
          <w:i w:val="0"/>
          <w:bdr w:val="none" w:sz="0" w:space="0" w:color="auto" w:frame="1"/>
        </w:rPr>
        <w:t xml:space="preserve">В) Применении биологических средств. </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Г) Применении энергии выделяющейся при распаде ядер хим. элементов</w:t>
      </w:r>
    </w:p>
    <w:p w:rsidR="00306AA0" w:rsidRPr="00012E1D" w:rsidRDefault="00306AA0" w:rsidP="00306AA0">
      <w:pPr>
        <w:rPr>
          <w:rFonts w:ascii="Times New Roman" w:hAnsi="Times New Roman"/>
          <w:sz w:val="24"/>
          <w:szCs w:val="24"/>
        </w:rPr>
      </w:pPr>
    </w:p>
    <w:p w:rsidR="00306AA0" w:rsidRPr="00012E1D" w:rsidRDefault="00306AA0" w:rsidP="00306AA0">
      <w:pPr>
        <w:rPr>
          <w:rStyle w:val="apple-converted-space"/>
          <w:rFonts w:ascii="Times New Roman" w:hAnsi="Times New Roman"/>
          <w:color w:val="333333"/>
          <w:sz w:val="24"/>
          <w:szCs w:val="24"/>
          <w:shd w:val="clear" w:color="auto" w:fill="FFFFFF"/>
        </w:rPr>
      </w:pPr>
      <w:r w:rsidRPr="00012E1D">
        <w:rPr>
          <w:rFonts w:ascii="Times New Roman" w:hAnsi="Times New Roman"/>
          <w:b/>
          <w:sz w:val="24"/>
          <w:szCs w:val="24"/>
        </w:rPr>
        <w:lastRenderedPageBreak/>
        <w:t>3</w:t>
      </w:r>
      <w:r w:rsidRPr="00012E1D">
        <w:rPr>
          <w:rFonts w:ascii="Times New Roman" w:hAnsi="Times New Roman"/>
          <w:sz w:val="24"/>
          <w:szCs w:val="24"/>
        </w:rPr>
        <w:t xml:space="preserve">. </w:t>
      </w:r>
      <w:r w:rsidRPr="00012E1D">
        <w:rPr>
          <w:rFonts w:ascii="Times New Roman" w:hAnsi="Times New Roman"/>
          <w:b/>
          <w:sz w:val="24"/>
          <w:szCs w:val="24"/>
          <w:shd w:val="clear" w:color="auto" w:fill="FFFFFF"/>
        </w:rPr>
        <w:t>Жгут может накладываться на конечность, в холодное время, не более чем</w:t>
      </w:r>
      <w:r w:rsidRPr="00012E1D">
        <w:rPr>
          <w:rStyle w:val="apple-converted-space"/>
          <w:rFonts w:ascii="Times New Roman" w:hAnsi="Times New Roman"/>
          <w:b/>
          <w:color w:val="333333"/>
          <w:sz w:val="24"/>
          <w:szCs w:val="24"/>
          <w:shd w:val="clear" w:color="auto" w:fill="FFFFFF"/>
        </w:rPr>
        <w:t> </w:t>
      </w:r>
    </w:p>
    <w:p w:rsidR="00306AA0" w:rsidRPr="00012E1D" w:rsidRDefault="00306AA0" w:rsidP="00306AA0">
      <w:pPr>
        <w:rPr>
          <w:rStyle w:val="apple-converted-space"/>
          <w:rFonts w:ascii="Times New Roman" w:hAnsi="Times New Roman"/>
          <w:sz w:val="24"/>
          <w:szCs w:val="24"/>
          <w:shd w:val="clear" w:color="auto" w:fill="FFFFFF"/>
        </w:rPr>
      </w:pPr>
      <w:r w:rsidRPr="00012E1D">
        <w:rPr>
          <w:rStyle w:val="apple-converted-space"/>
          <w:rFonts w:ascii="Times New Roman" w:hAnsi="Times New Roman"/>
          <w:sz w:val="24"/>
          <w:szCs w:val="24"/>
          <w:shd w:val="clear" w:color="auto" w:fill="FFFFFF"/>
        </w:rPr>
        <w:t>А) 30 минут    Б) 1 час   В) 2 часа        Г) 3 часа</w:t>
      </w:r>
    </w:p>
    <w:p w:rsidR="00306AA0" w:rsidRPr="00012E1D" w:rsidRDefault="00306AA0" w:rsidP="00306AA0">
      <w:pPr>
        <w:pStyle w:val="HTML"/>
        <w:shd w:val="clear" w:color="auto" w:fill="FFFFFF"/>
        <w:spacing w:line="384" w:lineRule="atLeast"/>
        <w:textAlignment w:val="baseline"/>
        <w:rPr>
          <w:i w:val="0"/>
        </w:rPr>
      </w:pPr>
      <w:r w:rsidRPr="00012E1D">
        <w:rPr>
          <w:rStyle w:val="apple-converted-space"/>
          <w:b/>
          <w:shd w:val="clear" w:color="auto" w:fill="FFFFFF"/>
        </w:rPr>
        <w:t>4</w:t>
      </w:r>
      <w:r w:rsidRPr="00012E1D">
        <w:rPr>
          <w:rStyle w:val="apple-converted-space"/>
          <w:shd w:val="clear" w:color="auto" w:fill="FFFFFF"/>
        </w:rPr>
        <w:t xml:space="preserve">. </w:t>
      </w:r>
      <w:r w:rsidRPr="00012E1D">
        <w:rPr>
          <w:b/>
          <w:bCs/>
          <w:i w:val="0"/>
          <w:bdr w:val="none" w:sz="0" w:space="0" w:color="auto" w:frame="1"/>
        </w:rPr>
        <w:t>Из предложенных выберите ответ, который объясняет, почему волосы можно безболезненно подстригать:</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При стрижке не затрагиваются луковицы волос;</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Б) Клетки волос содержат пигмент, защищающий волосы, тем более при стрижке;</w:t>
      </w:r>
    </w:p>
    <w:p w:rsidR="00306AA0" w:rsidRPr="00012E1D" w:rsidRDefault="00306AA0" w:rsidP="00306AA0">
      <w:pPr>
        <w:pStyle w:val="HTML"/>
        <w:shd w:val="clear" w:color="auto" w:fill="FFFFFF"/>
        <w:spacing w:line="384" w:lineRule="atLeast"/>
        <w:textAlignment w:val="baseline"/>
        <w:rPr>
          <w:i w:val="0"/>
          <w:bdr w:val="none" w:sz="0" w:space="0" w:color="auto" w:frame="1"/>
        </w:rPr>
      </w:pPr>
      <w:r w:rsidRPr="00012E1D">
        <w:rPr>
          <w:i w:val="0"/>
          <w:bdr w:val="none" w:sz="0" w:space="0" w:color="auto" w:frame="1"/>
        </w:rPr>
        <w:t>В) Волосы лишены нервных окончаний.</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Г) Волосы это разновидность эпителия</w:t>
      </w:r>
    </w:p>
    <w:p w:rsidR="00306AA0" w:rsidRPr="00012E1D" w:rsidRDefault="00306AA0" w:rsidP="00306AA0">
      <w:pPr>
        <w:shd w:val="clear" w:color="auto" w:fill="FFFFFF"/>
        <w:autoSpaceDE w:val="0"/>
        <w:autoSpaceDN w:val="0"/>
        <w:adjustRightInd w:val="0"/>
        <w:jc w:val="both"/>
        <w:rPr>
          <w:rFonts w:ascii="Times New Roman" w:hAnsi="Times New Roman"/>
          <w:color w:val="000000"/>
          <w:sz w:val="24"/>
          <w:szCs w:val="24"/>
        </w:rPr>
      </w:pPr>
    </w:p>
    <w:p w:rsidR="00306AA0" w:rsidRPr="00012E1D" w:rsidRDefault="00306AA0" w:rsidP="00306AA0">
      <w:pPr>
        <w:shd w:val="solid" w:color="FFFFFF" w:fill="FFFFFF"/>
        <w:rPr>
          <w:rFonts w:ascii="Times New Roman" w:hAnsi="Times New Roman"/>
          <w:color w:val="000000"/>
          <w:kern w:val="28"/>
          <w:sz w:val="24"/>
          <w:szCs w:val="24"/>
        </w:rPr>
      </w:pPr>
      <w:r w:rsidRPr="00012E1D">
        <w:rPr>
          <w:rStyle w:val="apple-converted-space"/>
          <w:rFonts w:ascii="Times New Roman" w:hAnsi="Times New Roman"/>
          <w:b/>
          <w:sz w:val="24"/>
          <w:szCs w:val="24"/>
          <w:shd w:val="clear" w:color="auto" w:fill="FFFFFF"/>
        </w:rPr>
        <w:t>5</w:t>
      </w:r>
      <w:r w:rsidRPr="00012E1D">
        <w:rPr>
          <w:rStyle w:val="apple-converted-space"/>
          <w:rFonts w:ascii="Times New Roman" w:hAnsi="Times New Roman"/>
          <w:sz w:val="24"/>
          <w:szCs w:val="24"/>
          <w:shd w:val="clear" w:color="auto" w:fill="FFFFFF"/>
        </w:rPr>
        <w:t xml:space="preserve">. </w:t>
      </w:r>
      <w:r w:rsidRPr="00012E1D">
        <w:rPr>
          <w:rFonts w:ascii="Times New Roman" w:hAnsi="Times New Roman"/>
          <w:b/>
          <w:color w:val="000000"/>
          <w:kern w:val="28"/>
          <w:sz w:val="24"/>
          <w:szCs w:val="24"/>
        </w:rPr>
        <w:t>При обнаружении признаков применения противником отравляющих веществ по сигналу «Химическая тревога» необходимо:</w:t>
      </w:r>
    </w:p>
    <w:p w:rsidR="00306AA0" w:rsidRPr="00012E1D" w:rsidRDefault="00306AA0" w:rsidP="00306AA0">
      <w:pPr>
        <w:shd w:val="solid" w:color="FFFFFF" w:fill="FFFFFF"/>
        <w:rPr>
          <w:rFonts w:ascii="Times New Roman" w:hAnsi="Times New Roman"/>
          <w:color w:val="000000"/>
          <w:kern w:val="28"/>
          <w:sz w:val="24"/>
          <w:szCs w:val="24"/>
        </w:rPr>
      </w:pPr>
      <w:r w:rsidRPr="00012E1D">
        <w:rPr>
          <w:rFonts w:ascii="Times New Roman" w:hAnsi="Times New Roman"/>
          <w:color w:val="000000"/>
          <w:kern w:val="28"/>
          <w:sz w:val="24"/>
          <w:szCs w:val="24"/>
        </w:rPr>
        <w:t xml:space="preserve">   А) спрятаться на чердаке, в овраге            </w:t>
      </w:r>
    </w:p>
    <w:p w:rsidR="00306AA0" w:rsidRPr="00012E1D" w:rsidRDefault="00306AA0" w:rsidP="00306AA0">
      <w:pPr>
        <w:shd w:val="solid" w:color="FFFFFF" w:fill="FFFFFF"/>
        <w:rPr>
          <w:rFonts w:ascii="Times New Roman" w:hAnsi="Times New Roman"/>
          <w:b/>
          <w:color w:val="000000"/>
          <w:kern w:val="28"/>
          <w:sz w:val="24"/>
          <w:szCs w:val="24"/>
        </w:rPr>
      </w:pPr>
      <w:r w:rsidRPr="00012E1D">
        <w:rPr>
          <w:rFonts w:ascii="Times New Roman" w:hAnsi="Times New Roman"/>
          <w:color w:val="000000"/>
          <w:kern w:val="28"/>
          <w:sz w:val="24"/>
          <w:szCs w:val="24"/>
        </w:rPr>
        <w:t xml:space="preserve">   Б) надеть противогаз, средства защиты кожи</w:t>
      </w:r>
      <w:r w:rsidRPr="00012E1D">
        <w:rPr>
          <w:rFonts w:ascii="Times New Roman" w:hAnsi="Times New Roman"/>
          <w:b/>
          <w:color w:val="000000"/>
          <w:kern w:val="28"/>
          <w:sz w:val="24"/>
          <w:szCs w:val="24"/>
        </w:rPr>
        <w:t xml:space="preserve">           </w:t>
      </w:r>
    </w:p>
    <w:p w:rsidR="00306AA0" w:rsidRPr="00012E1D" w:rsidRDefault="00306AA0" w:rsidP="00306AA0">
      <w:pPr>
        <w:shd w:val="solid" w:color="FFFFFF" w:fill="FFFFFF"/>
        <w:rPr>
          <w:rFonts w:ascii="Times New Roman" w:hAnsi="Times New Roman"/>
          <w:color w:val="000000"/>
          <w:kern w:val="28"/>
          <w:sz w:val="24"/>
          <w:szCs w:val="24"/>
        </w:rPr>
      </w:pPr>
      <w:r w:rsidRPr="00012E1D">
        <w:rPr>
          <w:rFonts w:ascii="Times New Roman" w:hAnsi="Times New Roman"/>
          <w:b/>
          <w:color w:val="000000"/>
          <w:kern w:val="28"/>
          <w:sz w:val="24"/>
          <w:szCs w:val="24"/>
        </w:rPr>
        <w:t xml:space="preserve">   </w:t>
      </w:r>
      <w:r w:rsidRPr="00012E1D">
        <w:rPr>
          <w:rFonts w:ascii="Times New Roman" w:hAnsi="Times New Roman"/>
          <w:color w:val="000000"/>
          <w:kern w:val="28"/>
          <w:sz w:val="24"/>
          <w:szCs w:val="24"/>
        </w:rPr>
        <w:t xml:space="preserve">В) закрыть дверь и не выходить на улицу     </w:t>
      </w:r>
    </w:p>
    <w:p w:rsidR="00306AA0" w:rsidRPr="00012E1D" w:rsidRDefault="00306AA0" w:rsidP="00306AA0">
      <w:pPr>
        <w:shd w:val="solid" w:color="FFFFFF" w:fill="FFFFFF"/>
        <w:rPr>
          <w:rFonts w:ascii="Times New Roman" w:hAnsi="Times New Roman"/>
          <w:color w:val="000000"/>
          <w:kern w:val="28"/>
          <w:sz w:val="24"/>
          <w:szCs w:val="24"/>
        </w:rPr>
      </w:pPr>
      <w:r w:rsidRPr="00012E1D">
        <w:rPr>
          <w:rFonts w:ascii="Times New Roman" w:hAnsi="Times New Roman"/>
          <w:color w:val="000000"/>
          <w:kern w:val="28"/>
          <w:sz w:val="24"/>
          <w:szCs w:val="24"/>
        </w:rPr>
        <w:t xml:space="preserve">     Г) ничего не предпринимать, пока вас не  эвакуируют</w:t>
      </w:r>
    </w:p>
    <w:p w:rsidR="00306AA0" w:rsidRPr="00012E1D" w:rsidRDefault="00306AA0" w:rsidP="00306AA0">
      <w:pPr>
        <w:pStyle w:val="HTML"/>
        <w:shd w:val="clear" w:color="auto" w:fill="FFFFFF"/>
        <w:spacing w:line="384" w:lineRule="atLeast"/>
        <w:textAlignment w:val="baseline"/>
        <w:rPr>
          <w:i w:val="0"/>
        </w:rPr>
      </w:pPr>
      <w:r w:rsidRPr="00012E1D">
        <w:rPr>
          <w:b/>
          <w:i w:val="0"/>
          <w:color w:val="000000"/>
          <w:kern w:val="28"/>
        </w:rPr>
        <w:t>6</w:t>
      </w:r>
      <w:r w:rsidRPr="00012E1D">
        <w:rPr>
          <w:i w:val="0"/>
          <w:color w:val="000000"/>
          <w:kern w:val="28"/>
        </w:rPr>
        <w:t>.</w:t>
      </w:r>
      <w:r w:rsidRPr="00012E1D">
        <w:rPr>
          <w:color w:val="000000"/>
          <w:kern w:val="28"/>
        </w:rPr>
        <w:t xml:space="preserve"> </w:t>
      </w:r>
      <w:r w:rsidRPr="00012E1D">
        <w:rPr>
          <w:b/>
          <w:bCs/>
          <w:i w:val="0"/>
          <w:bdr w:val="none" w:sz="0" w:space="0" w:color="auto" w:frame="1"/>
        </w:rPr>
        <w:t>Заражение гонореей происходит:</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При попадании микроба через кожу здорового человека;</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Б) При попадании микроба через кровь здорового человека;</w:t>
      </w:r>
    </w:p>
    <w:p w:rsidR="00306AA0" w:rsidRPr="00012E1D" w:rsidRDefault="00306AA0" w:rsidP="00306AA0">
      <w:pPr>
        <w:pStyle w:val="HTML"/>
        <w:shd w:val="clear" w:color="auto" w:fill="FFFFFF"/>
        <w:spacing w:line="384" w:lineRule="atLeast"/>
        <w:textAlignment w:val="baseline"/>
        <w:rPr>
          <w:i w:val="0"/>
          <w:bdr w:val="none" w:sz="0" w:space="0" w:color="auto" w:frame="1"/>
        </w:rPr>
      </w:pPr>
      <w:r w:rsidRPr="00012E1D">
        <w:rPr>
          <w:i w:val="0"/>
          <w:bdr w:val="none" w:sz="0" w:space="0" w:color="auto" w:frame="1"/>
        </w:rPr>
        <w:t>В) При попадании микроба на половые органы здорового человека.</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Г) Распространяется воздушно-капельным путём.</w:t>
      </w:r>
    </w:p>
    <w:p w:rsidR="00306AA0" w:rsidRPr="00012E1D" w:rsidRDefault="00306AA0" w:rsidP="00306AA0">
      <w:pPr>
        <w:shd w:val="clear" w:color="auto" w:fill="FFFFFF"/>
        <w:autoSpaceDE w:val="0"/>
        <w:autoSpaceDN w:val="0"/>
        <w:adjustRightInd w:val="0"/>
        <w:rPr>
          <w:rFonts w:ascii="Times New Roman" w:hAnsi="Times New Roman"/>
          <w:b/>
          <w:sz w:val="24"/>
          <w:szCs w:val="24"/>
        </w:rPr>
      </w:pPr>
      <w:r w:rsidRPr="00012E1D">
        <w:rPr>
          <w:rFonts w:ascii="Times New Roman" w:hAnsi="Times New Roman"/>
          <w:b/>
          <w:color w:val="000000"/>
          <w:kern w:val="28"/>
          <w:sz w:val="24"/>
          <w:szCs w:val="24"/>
        </w:rPr>
        <w:t>7.</w:t>
      </w:r>
      <w:r w:rsidRPr="00012E1D">
        <w:rPr>
          <w:rFonts w:ascii="Times New Roman" w:hAnsi="Times New Roman"/>
          <w:color w:val="000000"/>
          <w:kern w:val="28"/>
          <w:sz w:val="24"/>
          <w:szCs w:val="24"/>
        </w:rPr>
        <w:t xml:space="preserve"> </w:t>
      </w:r>
      <w:r w:rsidRPr="00012E1D">
        <w:rPr>
          <w:rFonts w:ascii="Times New Roman" w:hAnsi="Times New Roman"/>
          <w:b/>
          <w:color w:val="000000"/>
          <w:sz w:val="24"/>
          <w:szCs w:val="24"/>
        </w:rPr>
        <w:t>Ядерное оружие — это:</w:t>
      </w:r>
    </w:p>
    <w:p w:rsidR="00306AA0" w:rsidRPr="00012E1D" w:rsidRDefault="00306AA0" w:rsidP="00306AA0">
      <w:pPr>
        <w:shd w:val="clear" w:color="auto" w:fill="FFFFFF"/>
        <w:autoSpaceDE w:val="0"/>
        <w:autoSpaceDN w:val="0"/>
        <w:adjustRightInd w:val="0"/>
        <w:ind w:firstLine="180"/>
        <w:rPr>
          <w:rFonts w:ascii="Times New Roman" w:hAnsi="Times New Roman"/>
          <w:sz w:val="24"/>
          <w:szCs w:val="24"/>
        </w:rPr>
      </w:pPr>
      <w:r w:rsidRPr="00012E1D">
        <w:rPr>
          <w:rFonts w:ascii="Times New Roman" w:hAnsi="Times New Roman"/>
          <w:color w:val="000000"/>
          <w:sz w:val="24"/>
          <w:szCs w:val="24"/>
        </w:rPr>
        <w:t>А) высокоточное наступательное оружие, основан</w:t>
      </w:r>
      <w:r w:rsidRPr="00012E1D">
        <w:rPr>
          <w:rFonts w:ascii="Times New Roman" w:hAnsi="Times New Roman"/>
          <w:color w:val="000000"/>
          <w:sz w:val="24"/>
          <w:szCs w:val="24"/>
        </w:rPr>
        <w:softHyphen/>
        <w:t>ное на использовании лазера</w:t>
      </w:r>
    </w:p>
    <w:p w:rsidR="00306AA0" w:rsidRPr="00012E1D" w:rsidRDefault="00306AA0" w:rsidP="00306AA0">
      <w:pPr>
        <w:shd w:val="clear" w:color="auto" w:fill="FFFFFF"/>
        <w:autoSpaceDE w:val="0"/>
        <w:autoSpaceDN w:val="0"/>
        <w:adjustRightInd w:val="0"/>
        <w:ind w:firstLine="180"/>
        <w:rPr>
          <w:rFonts w:ascii="Times New Roman" w:hAnsi="Times New Roman"/>
          <w:sz w:val="24"/>
          <w:szCs w:val="24"/>
        </w:rPr>
      </w:pPr>
      <w:r w:rsidRPr="00012E1D">
        <w:rPr>
          <w:rFonts w:ascii="Times New Roman" w:hAnsi="Times New Roman"/>
          <w:color w:val="000000"/>
          <w:sz w:val="24"/>
          <w:szCs w:val="24"/>
        </w:rPr>
        <w:t>Б) оружие массового поражения взрывного дейст</w:t>
      </w:r>
      <w:r w:rsidRPr="00012E1D">
        <w:rPr>
          <w:rFonts w:ascii="Times New Roman" w:hAnsi="Times New Roman"/>
          <w:color w:val="000000"/>
          <w:sz w:val="24"/>
          <w:szCs w:val="24"/>
        </w:rPr>
        <w:softHyphen/>
        <w:t>вия, основанное на использовании химических веществ.</w:t>
      </w:r>
    </w:p>
    <w:p w:rsidR="00306AA0" w:rsidRPr="00012E1D" w:rsidRDefault="00306AA0" w:rsidP="00306AA0">
      <w:pPr>
        <w:shd w:val="clear" w:color="auto" w:fill="FFFFFF"/>
        <w:autoSpaceDE w:val="0"/>
        <w:autoSpaceDN w:val="0"/>
        <w:adjustRightInd w:val="0"/>
        <w:ind w:firstLine="180"/>
        <w:rPr>
          <w:rFonts w:ascii="Times New Roman" w:hAnsi="Times New Roman"/>
          <w:color w:val="000000"/>
          <w:sz w:val="24"/>
          <w:szCs w:val="24"/>
        </w:rPr>
      </w:pPr>
      <w:r w:rsidRPr="00012E1D">
        <w:rPr>
          <w:rFonts w:ascii="Times New Roman" w:hAnsi="Times New Roman"/>
          <w:color w:val="000000"/>
          <w:sz w:val="24"/>
          <w:szCs w:val="24"/>
        </w:rPr>
        <w:t>В) оружие массового поражения взрывного дейст</w:t>
      </w:r>
      <w:r w:rsidRPr="00012E1D">
        <w:rPr>
          <w:rFonts w:ascii="Times New Roman" w:hAnsi="Times New Roman"/>
          <w:color w:val="000000"/>
          <w:sz w:val="24"/>
          <w:szCs w:val="24"/>
        </w:rPr>
        <w:softHyphen/>
        <w:t>вия,   основанное   на   использовании   внутриядерной энергии.</w:t>
      </w:r>
    </w:p>
    <w:p w:rsidR="00306AA0" w:rsidRPr="00012E1D" w:rsidRDefault="00306AA0" w:rsidP="00306AA0">
      <w:pPr>
        <w:shd w:val="clear" w:color="auto" w:fill="FFFFFF"/>
        <w:autoSpaceDE w:val="0"/>
        <w:autoSpaceDN w:val="0"/>
        <w:adjustRightInd w:val="0"/>
        <w:ind w:firstLine="180"/>
        <w:rPr>
          <w:rFonts w:ascii="Times New Roman" w:hAnsi="Times New Roman"/>
          <w:color w:val="000000"/>
          <w:sz w:val="24"/>
          <w:szCs w:val="24"/>
        </w:rPr>
      </w:pPr>
      <w:r w:rsidRPr="00012E1D">
        <w:rPr>
          <w:rFonts w:ascii="Times New Roman" w:hAnsi="Times New Roman"/>
          <w:color w:val="000000"/>
          <w:sz w:val="24"/>
          <w:szCs w:val="24"/>
        </w:rPr>
        <w:t>Г) оружие массового поражения, основанное на использовании патогенных микроорганизмов.</w:t>
      </w:r>
    </w:p>
    <w:p w:rsidR="00306AA0" w:rsidRPr="00012E1D" w:rsidRDefault="00306AA0" w:rsidP="00306AA0">
      <w:pPr>
        <w:shd w:val="solid" w:color="FFFFFF" w:fill="FFFFFF"/>
        <w:rPr>
          <w:rFonts w:ascii="Times New Roman" w:hAnsi="Times New Roman"/>
          <w:b/>
          <w:color w:val="000000"/>
          <w:kern w:val="28"/>
          <w:sz w:val="24"/>
          <w:szCs w:val="24"/>
        </w:rPr>
      </w:pPr>
      <w:r w:rsidRPr="00012E1D">
        <w:rPr>
          <w:rFonts w:ascii="Times New Roman" w:hAnsi="Times New Roman"/>
          <w:b/>
          <w:color w:val="000000"/>
          <w:sz w:val="24"/>
          <w:szCs w:val="24"/>
        </w:rPr>
        <w:t>8</w:t>
      </w:r>
      <w:r w:rsidRPr="00012E1D">
        <w:rPr>
          <w:rFonts w:ascii="Times New Roman" w:hAnsi="Times New Roman"/>
          <w:color w:val="000000"/>
          <w:sz w:val="24"/>
          <w:szCs w:val="24"/>
        </w:rPr>
        <w:t xml:space="preserve">. </w:t>
      </w:r>
      <w:r w:rsidRPr="00012E1D">
        <w:rPr>
          <w:rFonts w:ascii="Times New Roman" w:hAnsi="Times New Roman"/>
          <w:b/>
          <w:color w:val="000000"/>
          <w:kern w:val="28"/>
          <w:sz w:val="24"/>
          <w:szCs w:val="24"/>
        </w:rPr>
        <w:t xml:space="preserve">Федеральные законы  вступают в силу </w:t>
      </w:r>
    </w:p>
    <w:p w:rsidR="00306AA0" w:rsidRPr="00012E1D" w:rsidRDefault="00306AA0" w:rsidP="00306AA0">
      <w:pPr>
        <w:shd w:val="solid" w:color="FFFFFF" w:fill="FFFFFF"/>
        <w:rPr>
          <w:rFonts w:ascii="Times New Roman" w:hAnsi="Times New Roman"/>
          <w:color w:val="000000"/>
          <w:kern w:val="28"/>
          <w:sz w:val="24"/>
          <w:szCs w:val="24"/>
        </w:rPr>
      </w:pPr>
      <w:r w:rsidRPr="00012E1D">
        <w:rPr>
          <w:rFonts w:ascii="Times New Roman" w:hAnsi="Times New Roman"/>
          <w:color w:val="000000"/>
          <w:kern w:val="28"/>
          <w:sz w:val="24"/>
          <w:szCs w:val="24"/>
        </w:rPr>
        <w:t>А) с момента подписания президентом</w:t>
      </w:r>
    </w:p>
    <w:p w:rsidR="00306AA0" w:rsidRPr="00012E1D" w:rsidRDefault="00306AA0" w:rsidP="00306AA0">
      <w:pPr>
        <w:shd w:val="solid" w:color="FFFFFF" w:fill="FFFFFF"/>
        <w:rPr>
          <w:rFonts w:ascii="Times New Roman" w:hAnsi="Times New Roman"/>
          <w:color w:val="000000"/>
          <w:kern w:val="28"/>
          <w:sz w:val="24"/>
          <w:szCs w:val="24"/>
        </w:rPr>
      </w:pPr>
      <w:r w:rsidRPr="00012E1D">
        <w:rPr>
          <w:rFonts w:ascii="Times New Roman" w:hAnsi="Times New Roman"/>
          <w:color w:val="000000"/>
          <w:kern w:val="28"/>
          <w:sz w:val="24"/>
          <w:szCs w:val="24"/>
        </w:rPr>
        <w:t>Б) с момента принятия Государственной Думой</w:t>
      </w:r>
    </w:p>
    <w:p w:rsidR="00306AA0" w:rsidRPr="00012E1D" w:rsidRDefault="00306AA0" w:rsidP="00306AA0">
      <w:pPr>
        <w:shd w:val="solid" w:color="FFFFFF" w:fill="FFFFFF"/>
        <w:rPr>
          <w:rFonts w:ascii="Times New Roman" w:hAnsi="Times New Roman"/>
          <w:color w:val="000000"/>
          <w:kern w:val="28"/>
          <w:sz w:val="24"/>
          <w:szCs w:val="24"/>
        </w:rPr>
      </w:pPr>
      <w:r w:rsidRPr="00012E1D">
        <w:rPr>
          <w:rFonts w:ascii="Times New Roman" w:hAnsi="Times New Roman"/>
          <w:color w:val="000000"/>
          <w:kern w:val="28"/>
          <w:sz w:val="24"/>
          <w:szCs w:val="24"/>
        </w:rPr>
        <w:t>В) с момента одобрения Советом Федерации</w:t>
      </w:r>
    </w:p>
    <w:p w:rsidR="00306AA0" w:rsidRPr="00012E1D" w:rsidRDefault="00306AA0" w:rsidP="00306AA0">
      <w:pPr>
        <w:shd w:val="solid" w:color="FFFFFF" w:fill="FFFFFF"/>
        <w:rPr>
          <w:rFonts w:ascii="Times New Roman" w:hAnsi="Times New Roman"/>
          <w:color w:val="000000"/>
          <w:kern w:val="28"/>
          <w:sz w:val="24"/>
          <w:szCs w:val="24"/>
        </w:rPr>
      </w:pPr>
      <w:r w:rsidRPr="00012E1D">
        <w:rPr>
          <w:rFonts w:ascii="Times New Roman" w:hAnsi="Times New Roman"/>
          <w:color w:val="000000"/>
          <w:kern w:val="28"/>
          <w:sz w:val="24"/>
          <w:szCs w:val="24"/>
        </w:rPr>
        <w:t>Г) с момента опубликования в средствах массовой информации</w:t>
      </w:r>
    </w:p>
    <w:p w:rsidR="00306AA0" w:rsidRPr="00012E1D" w:rsidRDefault="00306AA0" w:rsidP="00306AA0">
      <w:pPr>
        <w:ind w:left="360" w:hanging="360"/>
        <w:rPr>
          <w:rFonts w:ascii="Times New Roman" w:hAnsi="Times New Roman"/>
          <w:sz w:val="24"/>
          <w:szCs w:val="24"/>
        </w:rPr>
      </w:pPr>
      <w:r w:rsidRPr="00012E1D">
        <w:rPr>
          <w:rFonts w:ascii="Times New Roman" w:hAnsi="Times New Roman"/>
          <w:b/>
          <w:color w:val="000000"/>
          <w:sz w:val="24"/>
          <w:szCs w:val="24"/>
        </w:rPr>
        <w:t>9</w:t>
      </w:r>
      <w:r w:rsidRPr="00012E1D">
        <w:rPr>
          <w:rFonts w:ascii="Times New Roman" w:hAnsi="Times New Roman"/>
          <w:color w:val="000000"/>
          <w:sz w:val="24"/>
          <w:szCs w:val="24"/>
        </w:rPr>
        <w:t>.</w:t>
      </w:r>
      <w:r w:rsidRPr="00012E1D">
        <w:rPr>
          <w:rFonts w:ascii="Times New Roman" w:hAnsi="Times New Roman"/>
          <w:sz w:val="24"/>
          <w:szCs w:val="24"/>
        </w:rPr>
        <w:t xml:space="preserve"> </w:t>
      </w:r>
      <w:r w:rsidRPr="00012E1D">
        <w:rPr>
          <w:rFonts w:ascii="Times New Roman" w:hAnsi="Times New Roman"/>
          <w:b/>
          <w:sz w:val="24"/>
          <w:szCs w:val="24"/>
        </w:rPr>
        <w:t>При растяжении необходимо?</w:t>
      </w:r>
    </w:p>
    <w:p w:rsidR="00306AA0" w:rsidRPr="00012E1D" w:rsidRDefault="00306AA0" w:rsidP="00306AA0">
      <w:pPr>
        <w:rPr>
          <w:rFonts w:ascii="Times New Roman" w:hAnsi="Times New Roman"/>
          <w:sz w:val="24"/>
          <w:szCs w:val="24"/>
        </w:rPr>
      </w:pPr>
      <w:r w:rsidRPr="00012E1D">
        <w:rPr>
          <w:rFonts w:ascii="Times New Roman" w:hAnsi="Times New Roman"/>
          <w:sz w:val="24"/>
          <w:szCs w:val="24"/>
        </w:rPr>
        <w:t>А) Обездвижить конечность, приложить лёд</w:t>
      </w:r>
    </w:p>
    <w:p w:rsidR="00306AA0" w:rsidRPr="00012E1D" w:rsidRDefault="00306AA0" w:rsidP="00306AA0">
      <w:pPr>
        <w:rPr>
          <w:rFonts w:ascii="Times New Roman" w:hAnsi="Times New Roman"/>
          <w:sz w:val="24"/>
          <w:szCs w:val="24"/>
        </w:rPr>
      </w:pPr>
      <w:r w:rsidRPr="00012E1D">
        <w:rPr>
          <w:rFonts w:ascii="Times New Roman" w:hAnsi="Times New Roman"/>
          <w:bCs/>
          <w:sz w:val="24"/>
          <w:szCs w:val="24"/>
        </w:rPr>
        <w:t>Б) Обездвижить конечность и укутать в теплую ткань</w:t>
      </w:r>
    </w:p>
    <w:p w:rsidR="00306AA0" w:rsidRPr="00012E1D" w:rsidRDefault="00306AA0" w:rsidP="00306AA0">
      <w:pPr>
        <w:rPr>
          <w:rFonts w:ascii="Times New Roman" w:hAnsi="Times New Roman"/>
          <w:sz w:val="24"/>
          <w:szCs w:val="24"/>
        </w:rPr>
      </w:pPr>
      <w:r w:rsidRPr="00012E1D">
        <w:rPr>
          <w:rFonts w:ascii="Times New Roman" w:hAnsi="Times New Roman"/>
          <w:sz w:val="24"/>
          <w:szCs w:val="24"/>
        </w:rPr>
        <w:lastRenderedPageBreak/>
        <w:t>В) Попытаться разработать конечность.</w:t>
      </w:r>
    </w:p>
    <w:p w:rsidR="00306AA0" w:rsidRPr="00012E1D" w:rsidRDefault="00306AA0" w:rsidP="00306AA0">
      <w:pPr>
        <w:rPr>
          <w:rFonts w:ascii="Times New Roman" w:hAnsi="Times New Roman"/>
          <w:sz w:val="24"/>
          <w:szCs w:val="24"/>
        </w:rPr>
      </w:pPr>
      <w:r w:rsidRPr="00012E1D">
        <w:rPr>
          <w:rFonts w:ascii="Times New Roman" w:hAnsi="Times New Roman"/>
          <w:sz w:val="24"/>
          <w:szCs w:val="24"/>
        </w:rPr>
        <w:t>Г) Выпить обезболивающее средство и продолжить повседневную деятельность</w:t>
      </w:r>
    </w:p>
    <w:p w:rsidR="00306AA0" w:rsidRPr="00012E1D" w:rsidRDefault="00306AA0" w:rsidP="00306AA0">
      <w:pPr>
        <w:shd w:val="clear" w:color="auto" w:fill="FFFFFF"/>
        <w:autoSpaceDE w:val="0"/>
        <w:autoSpaceDN w:val="0"/>
        <w:adjustRightInd w:val="0"/>
        <w:rPr>
          <w:rFonts w:ascii="Times New Roman" w:hAnsi="Times New Roman"/>
          <w:color w:val="000000"/>
          <w:sz w:val="24"/>
          <w:szCs w:val="24"/>
        </w:rPr>
      </w:pPr>
      <w:r w:rsidRPr="00012E1D">
        <w:rPr>
          <w:rFonts w:ascii="Times New Roman" w:hAnsi="Times New Roman"/>
          <w:b/>
          <w:sz w:val="24"/>
          <w:szCs w:val="24"/>
        </w:rPr>
        <w:t>10</w:t>
      </w:r>
      <w:r w:rsidRPr="00012E1D">
        <w:rPr>
          <w:rFonts w:ascii="Times New Roman" w:hAnsi="Times New Roman"/>
          <w:sz w:val="24"/>
          <w:szCs w:val="24"/>
        </w:rPr>
        <w:t xml:space="preserve">. </w:t>
      </w:r>
      <w:r w:rsidRPr="00012E1D">
        <w:rPr>
          <w:rFonts w:ascii="Times New Roman" w:hAnsi="Times New Roman"/>
          <w:b/>
          <w:color w:val="000000"/>
          <w:sz w:val="24"/>
          <w:szCs w:val="24"/>
        </w:rPr>
        <w:t>Призыв граждан Российской Федерации на военную службу осуществляют   на основании:</w:t>
      </w:r>
    </w:p>
    <w:p w:rsidR="00306AA0" w:rsidRPr="00012E1D" w:rsidRDefault="00306AA0" w:rsidP="00306AA0">
      <w:pPr>
        <w:shd w:val="clear" w:color="auto" w:fill="FFFFFF"/>
        <w:autoSpaceDE w:val="0"/>
        <w:autoSpaceDN w:val="0"/>
        <w:adjustRightInd w:val="0"/>
        <w:rPr>
          <w:rFonts w:ascii="Times New Roman" w:hAnsi="Times New Roman"/>
          <w:color w:val="000000"/>
          <w:sz w:val="24"/>
          <w:szCs w:val="24"/>
        </w:rPr>
      </w:pPr>
      <w:r w:rsidRPr="00012E1D">
        <w:rPr>
          <w:rFonts w:ascii="Times New Roman" w:hAnsi="Times New Roman"/>
          <w:color w:val="000000"/>
          <w:sz w:val="24"/>
          <w:szCs w:val="24"/>
        </w:rPr>
        <w:t>А) приказа министра обороны Российской Федерации</w:t>
      </w:r>
    </w:p>
    <w:p w:rsidR="00306AA0" w:rsidRPr="00012E1D" w:rsidRDefault="00306AA0" w:rsidP="00306AA0">
      <w:pPr>
        <w:shd w:val="clear" w:color="auto" w:fill="FFFFFF"/>
        <w:autoSpaceDE w:val="0"/>
        <w:autoSpaceDN w:val="0"/>
        <w:adjustRightInd w:val="0"/>
        <w:rPr>
          <w:rFonts w:ascii="Times New Roman" w:hAnsi="Times New Roman"/>
          <w:color w:val="000000"/>
          <w:sz w:val="24"/>
          <w:szCs w:val="24"/>
        </w:rPr>
      </w:pPr>
      <w:r w:rsidRPr="00012E1D">
        <w:rPr>
          <w:rFonts w:ascii="Times New Roman" w:hAnsi="Times New Roman"/>
          <w:color w:val="000000"/>
          <w:sz w:val="24"/>
          <w:szCs w:val="24"/>
        </w:rPr>
        <w:t>Б) постановления Правительства Российской Федерации</w:t>
      </w:r>
    </w:p>
    <w:p w:rsidR="00306AA0" w:rsidRPr="00012E1D" w:rsidRDefault="00306AA0" w:rsidP="00306AA0">
      <w:pPr>
        <w:shd w:val="clear" w:color="auto" w:fill="FFFFFF"/>
        <w:autoSpaceDE w:val="0"/>
        <w:autoSpaceDN w:val="0"/>
        <w:adjustRightInd w:val="0"/>
        <w:rPr>
          <w:rFonts w:ascii="Times New Roman" w:hAnsi="Times New Roman"/>
          <w:color w:val="000000"/>
          <w:sz w:val="24"/>
          <w:szCs w:val="24"/>
        </w:rPr>
      </w:pPr>
      <w:r w:rsidRPr="00012E1D">
        <w:rPr>
          <w:rFonts w:ascii="Times New Roman" w:hAnsi="Times New Roman"/>
          <w:color w:val="000000"/>
          <w:sz w:val="24"/>
          <w:szCs w:val="24"/>
        </w:rPr>
        <w:t>В) Указа Президента Российской Федерации</w:t>
      </w:r>
    </w:p>
    <w:p w:rsidR="00306AA0" w:rsidRPr="00012E1D" w:rsidRDefault="00306AA0" w:rsidP="00306AA0">
      <w:pPr>
        <w:shd w:val="clear" w:color="auto" w:fill="FFFFFF"/>
        <w:autoSpaceDE w:val="0"/>
        <w:autoSpaceDN w:val="0"/>
        <w:adjustRightInd w:val="0"/>
        <w:rPr>
          <w:rFonts w:ascii="Times New Roman" w:hAnsi="Times New Roman"/>
          <w:color w:val="000000"/>
          <w:sz w:val="24"/>
          <w:szCs w:val="24"/>
        </w:rPr>
      </w:pPr>
      <w:r w:rsidRPr="00012E1D">
        <w:rPr>
          <w:rFonts w:ascii="Times New Roman" w:hAnsi="Times New Roman"/>
          <w:color w:val="000000"/>
          <w:sz w:val="24"/>
          <w:szCs w:val="24"/>
        </w:rPr>
        <w:t xml:space="preserve">Г) желания призывников </w:t>
      </w:r>
    </w:p>
    <w:p w:rsidR="00306AA0" w:rsidRPr="00012E1D" w:rsidRDefault="00306AA0" w:rsidP="00306AA0">
      <w:pPr>
        <w:jc w:val="center"/>
        <w:rPr>
          <w:rFonts w:ascii="Times New Roman" w:hAnsi="Times New Roman"/>
          <w:b/>
          <w:sz w:val="24"/>
          <w:szCs w:val="24"/>
        </w:rPr>
      </w:pPr>
      <w:r w:rsidRPr="00012E1D">
        <w:rPr>
          <w:rFonts w:ascii="Times New Roman" w:hAnsi="Times New Roman"/>
          <w:b/>
          <w:sz w:val="24"/>
          <w:szCs w:val="24"/>
        </w:rPr>
        <w:t>ВАРИАНТ 5</w:t>
      </w:r>
    </w:p>
    <w:p w:rsidR="00306AA0" w:rsidRPr="00012E1D" w:rsidRDefault="00306AA0" w:rsidP="00306AA0">
      <w:pPr>
        <w:shd w:val="clear" w:color="auto" w:fill="FFFFFF"/>
        <w:autoSpaceDE w:val="0"/>
        <w:autoSpaceDN w:val="0"/>
        <w:adjustRightInd w:val="0"/>
        <w:ind w:left="540" w:hanging="540"/>
        <w:rPr>
          <w:rFonts w:ascii="Times New Roman" w:hAnsi="Times New Roman"/>
          <w:color w:val="000000"/>
          <w:sz w:val="24"/>
          <w:szCs w:val="24"/>
        </w:rPr>
      </w:pPr>
      <w:r w:rsidRPr="00012E1D">
        <w:rPr>
          <w:rFonts w:ascii="Times New Roman" w:hAnsi="Times New Roman"/>
          <w:b/>
          <w:sz w:val="24"/>
          <w:szCs w:val="24"/>
        </w:rPr>
        <w:t>1</w:t>
      </w:r>
      <w:r w:rsidRPr="00012E1D">
        <w:rPr>
          <w:rFonts w:ascii="Times New Roman" w:hAnsi="Times New Roman"/>
          <w:sz w:val="24"/>
          <w:szCs w:val="24"/>
        </w:rPr>
        <w:t xml:space="preserve">.  </w:t>
      </w:r>
      <w:r w:rsidRPr="00012E1D">
        <w:rPr>
          <w:rFonts w:ascii="Times New Roman" w:hAnsi="Times New Roman"/>
          <w:b/>
          <w:color w:val="000000"/>
          <w:sz w:val="24"/>
          <w:szCs w:val="24"/>
        </w:rPr>
        <w:t>Общее руководство Вооруженными Силами Российской Федерации осуществляет:</w:t>
      </w:r>
    </w:p>
    <w:p w:rsidR="00306AA0" w:rsidRPr="00012E1D" w:rsidRDefault="00306AA0" w:rsidP="00306AA0">
      <w:pPr>
        <w:shd w:val="clear" w:color="auto" w:fill="FFFFFF"/>
        <w:autoSpaceDE w:val="0"/>
        <w:autoSpaceDN w:val="0"/>
        <w:adjustRightInd w:val="0"/>
        <w:ind w:firstLine="27"/>
        <w:rPr>
          <w:rFonts w:ascii="Times New Roman" w:hAnsi="Times New Roman"/>
          <w:color w:val="000000"/>
          <w:sz w:val="24"/>
          <w:szCs w:val="24"/>
        </w:rPr>
      </w:pPr>
      <w:r w:rsidRPr="00012E1D">
        <w:rPr>
          <w:rFonts w:ascii="Times New Roman" w:hAnsi="Times New Roman"/>
          <w:color w:val="000000"/>
          <w:sz w:val="24"/>
          <w:szCs w:val="24"/>
        </w:rPr>
        <w:t>А) министр обороны                                 Б) министр МЧС</w:t>
      </w:r>
    </w:p>
    <w:p w:rsidR="00306AA0" w:rsidRPr="00012E1D" w:rsidRDefault="00306AA0" w:rsidP="00306AA0">
      <w:pPr>
        <w:shd w:val="clear" w:color="auto" w:fill="FFFFFF"/>
        <w:autoSpaceDE w:val="0"/>
        <w:autoSpaceDN w:val="0"/>
        <w:adjustRightInd w:val="0"/>
        <w:ind w:firstLine="27"/>
        <w:rPr>
          <w:rFonts w:ascii="Times New Roman" w:hAnsi="Times New Roman"/>
          <w:color w:val="000000"/>
          <w:sz w:val="24"/>
          <w:szCs w:val="24"/>
        </w:rPr>
      </w:pPr>
      <w:r w:rsidRPr="00012E1D">
        <w:rPr>
          <w:rFonts w:ascii="Times New Roman" w:hAnsi="Times New Roman"/>
          <w:color w:val="000000"/>
          <w:sz w:val="24"/>
          <w:szCs w:val="24"/>
        </w:rPr>
        <w:t>В) Верховный Главнокомандующий</w:t>
      </w:r>
      <w:r w:rsidRPr="00012E1D">
        <w:rPr>
          <w:rFonts w:ascii="Times New Roman" w:hAnsi="Times New Roman"/>
          <w:b/>
          <w:color w:val="000000"/>
          <w:sz w:val="24"/>
          <w:szCs w:val="24"/>
        </w:rPr>
        <w:t xml:space="preserve">   </w:t>
      </w:r>
      <w:r w:rsidRPr="00012E1D">
        <w:rPr>
          <w:rFonts w:ascii="Times New Roman" w:hAnsi="Times New Roman"/>
          <w:color w:val="000000"/>
          <w:sz w:val="24"/>
          <w:szCs w:val="24"/>
        </w:rPr>
        <w:t>Г) генеральный штаб</w:t>
      </w:r>
    </w:p>
    <w:p w:rsidR="00306AA0" w:rsidRPr="00012E1D" w:rsidRDefault="00306AA0" w:rsidP="00306AA0">
      <w:pPr>
        <w:pStyle w:val="HTML"/>
        <w:shd w:val="clear" w:color="auto" w:fill="FFFFFF"/>
        <w:spacing w:line="384" w:lineRule="atLeast"/>
        <w:textAlignment w:val="baseline"/>
        <w:rPr>
          <w:i w:val="0"/>
        </w:rPr>
      </w:pPr>
      <w:r w:rsidRPr="00012E1D">
        <w:rPr>
          <w:b/>
          <w:i w:val="0"/>
        </w:rPr>
        <w:t>2</w:t>
      </w:r>
      <w:r w:rsidRPr="00012E1D">
        <w:t xml:space="preserve">. </w:t>
      </w:r>
      <w:r w:rsidRPr="00012E1D">
        <w:rPr>
          <w:b/>
          <w:bCs/>
          <w:i w:val="0"/>
          <w:bdr w:val="none" w:sz="0" w:space="0" w:color="auto" w:frame="1"/>
        </w:rPr>
        <w:t>Каким должно быть место для разведения костра</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место разведения костра должно быть не далее 10 метров от водного источника;</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Б) место разведения костра необходимо очистить от травы, листьев, неглубокого снега;</w:t>
      </w:r>
    </w:p>
    <w:p w:rsidR="00306AA0" w:rsidRPr="00012E1D" w:rsidRDefault="00306AA0" w:rsidP="00306AA0">
      <w:pPr>
        <w:pStyle w:val="HTML"/>
        <w:shd w:val="clear" w:color="auto" w:fill="FFFFFF"/>
        <w:spacing w:line="384" w:lineRule="atLeast"/>
        <w:textAlignment w:val="baseline"/>
        <w:rPr>
          <w:i w:val="0"/>
          <w:bdr w:val="none" w:sz="0" w:space="0" w:color="auto" w:frame="1"/>
        </w:rPr>
      </w:pPr>
      <w:r w:rsidRPr="00012E1D">
        <w:rPr>
          <w:i w:val="0"/>
          <w:bdr w:val="none" w:sz="0" w:space="0" w:color="auto" w:frame="1"/>
        </w:rPr>
        <w:t>В) в ненастную погоду надо разводить костер под деревом, крона которого должна превышать основание костра на 6 метров</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Г) место разведения костра должно находится на открытой местности.</w:t>
      </w:r>
    </w:p>
    <w:p w:rsidR="00306AA0" w:rsidRPr="00012E1D" w:rsidRDefault="00306AA0" w:rsidP="00306AA0">
      <w:pPr>
        <w:rPr>
          <w:rFonts w:ascii="Times New Roman" w:hAnsi="Times New Roman"/>
          <w:sz w:val="24"/>
          <w:szCs w:val="24"/>
        </w:rPr>
      </w:pPr>
    </w:p>
    <w:p w:rsidR="00306AA0" w:rsidRPr="00012E1D" w:rsidRDefault="00306AA0" w:rsidP="00306AA0">
      <w:pPr>
        <w:shd w:val="clear" w:color="auto" w:fill="FFFFFF"/>
        <w:autoSpaceDE w:val="0"/>
        <w:autoSpaceDN w:val="0"/>
        <w:adjustRightInd w:val="0"/>
        <w:jc w:val="both"/>
        <w:rPr>
          <w:rFonts w:ascii="Times New Roman" w:hAnsi="Times New Roman"/>
          <w:b/>
          <w:color w:val="000000"/>
          <w:sz w:val="24"/>
          <w:szCs w:val="24"/>
        </w:rPr>
      </w:pPr>
      <w:r w:rsidRPr="00012E1D">
        <w:rPr>
          <w:rFonts w:ascii="Times New Roman" w:hAnsi="Times New Roman"/>
          <w:b/>
          <w:sz w:val="24"/>
          <w:szCs w:val="24"/>
        </w:rPr>
        <w:t>3</w:t>
      </w:r>
      <w:r w:rsidRPr="00012E1D">
        <w:rPr>
          <w:rFonts w:ascii="Times New Roman" w:hAnsi="Times New Roman"/>
          <w:sz w:val="24"/>
          <w:szCs w:val="24"/>
        </w:rPr>
        <w:t xml:space="preserve">. </w:t>
      </w:r>
      <w:r w:rsidRPr="00012E1D">
        <w:rPr>
          <w:rFonts w:ascii="Times New Roman" w:hAnsi="Times New Roman"/>
          <w:b/>
          <w:color w:val="000000"/>
          <w:sz w:val="24"/>
          <w:szCs w:val="24"/>
        </w:rPr>
        <w:t>При нахождении в зоне заражения аммиаком ватно-марлевую повязку необходимо смочить:</w:t>
      </w:r>
    </w:p>
    <w:p w:rsidR="00306AA0" w:rsidRPr="00012E1D" w:rsidRDefault="00306AA0" w:rsidP="00306AA0">
      <w:pPr>
        <w:shd w:val="clear" w:color="auto" w:fill="FFFFFF"/>
        <w:autoSpaceDE w:val="0"/>
        <w:autoSpaceDN w:val="0"/>
        <w:adjustRightInd w:val="0"/>
        <w:ind w:left="57"/>
        <w:jc w:val="both"/>
        <w:rPr>
          <w:rFonts w:ascii="Times New Roman" w:hAnsi="Times New Roman"/>
          <w:color w:val="000000"/>
          <w:sz w:val="24"/>
          <w:szCs w:val="24"/>
        </w:rPr>
      </w:pPr>
      <w:r w:rsidRPr="00012E1D">
        <w:rPr>
          <w:rFonts w:ascii="Times New Roman" w:hAnsi="Times New Roman"/>
          <w:color w:val="000000"/>
          <w:sz w:val="24"/>
          <w:szCs w:val="24"/>
        </w:rPr>
        <w:t>А) 3% раствором питьевой соды  Б) 5% раствором йода</w:t>
      </w:r>
    </w:p>
    <w:p w:rsidR="00306AA0" w:rsidRPr="00012E1D" w:rsidRDefault="00306AA0" w:rsidP="00306AA0">
      <w:pPr>
        <w:shd w:val="clear" w:color="auto" w:fill="FFFFFF"/>
        <w:autoSpaceDE w:val="0"/>
        <w:autoSpaceDN w:val="0"/>
        <w:adjustRightInd w:val="0"/>
        <w:ind w:left="57"/>
        <w:jc w:val="both"/>
        <w:rPr>
          <w:rFonts w:ascii="Times New Roman" w:hAnsi="Times New Roman"/>
          <w:color w:val="000000"/>
          <w:sz w:val="24"/>
          <w:szCs w:val="24"/>
        </w:rPr>
      </w:pPr>
      <w:r w:rsidRPr="00012E1D">
        <w:rPr>
          <w:rFonts w:ascii="Times New Roman" w:hAnsi="Times New Roman"/>
          <w:color w:val="000000"/>
          <w:sz w:val="24"/>
          <w:szCs w:val="24"/>
        </w:rPr>
        <w:t>В) 3% раствором марганцовки     Г)  5% раствором лимонной или уксусной кислоты</w:t>
      </w:r>
    </w:p>
    <w:p w:rsidR="00306AA0" w:rsidRPr="00012E1D" w:rsidRDefault="00306AA0" w:rsidP="00306AA0">
      <w:pPr>
        <w:rPr>
          <w:rFonts w:ascii="Times New Roman" w:hAnsi="Times New Roman"/>
          <w:sz w:val="24"/>
          <w:szCs w:val="24"/>
        </w:rPr>
      </w:pPr>
    </w:p>
    <w:p w:rsidR="00306AA0" w:rsidRPr="00012E1D" w:rsidRDefault="00306AA0" w:rsidP="00306AA0">
      <w:pPr>
        <w:shd w:val="clear" w:color="auto" w:fill="FFFFFF"/>
        <w:autoSpaceDE w:val="0"/>
        <w:autoSpaceDN w:val="0"/>
        <w:adjustRightInd w:val="0"/>
        <w:jc w:val="both"/>
        <w:rPr>
          <w:rFonts w:ascii="Times New Roman" w:hAnsi="Times New Roman"/>
          <w:b/>
          <w:color w:val="000000"/>
          <w:sz w:val="24"/>
          <w:szCs w:val="24"/>
        </w:rPr>
      </w:pPr>
      <w:r w:rsidRPr="00012E1D">
        <w:rPr>
          <w:rFonts w:ascii="Times New Roman" w:hAnsi="Times New Roman"/>
          <w:b/>
          <w:sz w:val="24"/>
          <w:szCs w:val="24"/>
        </w:rPr>
        <w:t>4.</w:t>
      </w:r>
      <w:r w:rsidRPr="00012E1D">
        <w:rPr>
          <w:rFonts w:ascii="Times New Roman" w:hAnsi="Times New Roman"/>
          <w:sz w:val="24"/>
          <w:szCs w:val="24"/>
        </w:rPr>
        <w:t xml:space="preserve"> </w:t>
      </w:r>
      <w:r w:rsidRPr="00012E1D">
        <w:rPr>
          <w:rFonts w:ascii="Times New Roman" w:hAnsi="Times New Roman"/>
          <w:b/>
          <w:color w:val="000000"/>
          <w:sz w:val="24"/>
          <w:szCs w:val="24"/>
        </w:rPr>
        <w:t>Выберите закон, определяющий права и обя</w:t>
      </w:r>
      <w:r w:rsidRPr="00012E1D">
        <w:rPr>
          <w:rFonts w:ascii="Times New Roman" w:hAnsi="Times New Roman"/>
          <w:b/>
          <w:color w:val="000000"/>
          <w:sz w:val="24"/>
          <w:szCs w:val="24"/>
        </w:rPr>
        <w:softHyphen/>
        <w:t>занности граждан России в области защиты от ЧС:</w:t>
      </w:r>
    </w:p>
    <w:p w:rsidR="00306AA0" w:rsidRPr="00012E1D" w:rsidRDefault="00306AA0" w:rsidP="00306AA0">
      <w:pPr>
        <w:shd w:val="clear" w:color="auto" w:fill="FFFFFF"/>
        <w:autoSpaceDE w:val="0"/>
        <w:autoSpaceDN w:val="0"/>
        <w:adjustRightInd w:val="0"/>
        <w:jc w:val="both"/>
        <w:rPr>
          <w:rFonts w:ascii="Times New Roman" w:hAnsi="Times New Roman"/>
          <w:color w:val="000000"/>
          <w:sz w:val="24"/>
          <w:szCs w:val="24"/>
        </w:rPr>
      </w:pPr>
      <w:r w:rsidRPr="00012E1D">
        <w:rPr>
          <w:rFonts w:ascii="Times New Roman" w:hAnsi="Times New Roman"/>
          <w:color w:val="000000"/>
          <w:sz w:val="24"/>
          <w:szCs w:val="24"/>
        </w:rPr>
        <w:t xml:space="preserve"> А) ФЗ «О безопасности»   </w:t>
      </w:r>
    </w:p>
    <w:p w:rsidR="00306AA0" w:rsidRPr="00012E1D" w:rsidRDefault="00306AA0" w:rsidP="00306AA0">
      <w:pPr>
        <w:shd w:val="clear" w:color="auto" w:fill="FFFFFF"/>
        <w:autoSpaceDE w:val="0"/>
        <w:autoSpaceDN w:val="0"/>
        <w:adjustRightInd w:val="0"/>
        <w:jc w:val="both"/>
        <w:rPr>
          <w:rFonts w:ascii="Times New Roman" w:hAnsi="Times New Roman"/>
          <w:sz w:val="24"/>
          <w:szCs w:val="24"/>
        </w:rPr>
      </w:pPr>
      <w:r w:rsidRPr="00012E1D">
        <w:rPr>
          <w:rFonts w:ascii="Times New Roman" w:hAnsi="Times New Roman"/>
          <w:color w:val="000000"/>
          <w:sz w:val="24"/>
          <w:szCs w:val="24"/>
        </w:rPr>
        <w:t xml:space="preserve"> Б) ФЗ « Об обороне»</w:t>
      </w:r>
    </w:p>
    <w:p w:rsidR="00306AA0" w:rsidRPr="00012E1D" w:rsidRDefault="00306AA0" w:rsidP="00306AA0">
      <w:pPr>
        <w:shd w:val="clear" w:color="auto" w:fill="FFFFFF"/>
        <w:autoSpaceDE w:val="0"/>
        <w:autoSpaceDN w:val="0"/>
        <w:adjustRightInd w:val="0"/>
        <w:jc w:val="both"/>
        <w:rPr>
          <w:rFonts w:ascii="Times New Roman" w:hAnsi="Times New Roman"/>
          <w:sz w:val="24"/>
          <w:szCs w:val="24"/>
        </w:rPr>
      </w:pPr>
      <w:r w:rsidRPr="00012E1D">
        <w:rPr>
          <w:rFonts w:ascii="Times New Roman" w:hAnsi="Times New Roman"/>
          <w:b/>
          <w:color w:val="000000"/>
          <w:sz w:val="24"/>
          <w:szCs w:val="24"/>
        </w:rPr>
        <w:t xml:space="preserve"> </w:t>
      </w:r>
      <w:r w:rsidRPr="00012E1D">
        <w:rPr>
          <w:rFonts w:ascii="Times New Roman" w:hAnsi="Times New Roman"/>
          <w:color w:val="000000"/>
          <w:sz w:val="24"/>
          <w:szCs w:val="24"/>
        </w:rPr>
        <w:t>В) ФЗ «О защите населения и тер</w:t>
      </w:r>
      <w:r w:rsidRPr="00012E1D">
        <w:rPr>
          <w:rFonts w:ascii="Times New Roman" w:hAnsi="Times New Roman"/>
          <w:color w:val="000000"/>
          <w:sz w:val="24"/>
          <w:szCs w:val="24"/>
        </w:rPr>
        <w:softHyphen/>
        <w:t>риторий от чрезвычайных ситуаций природного и тех</w:t>
      </w:r>
      <w:r w:rsidRPr="00012E1D">
        <w:rPr>
          <w:rFonts w:ascii="Times New Roman" w:hAnsi="Times New Roman"/>
          <w:color w:val="000000"/>
          <w:sz w:val="24"/>
          <w:szCs w:val="24"/>
        </w:rPr>
        <w:softHyphen/>
        <w:t>ногенного характера»</w:t>
      </w:r>
    </w:p>
    <w:p w:rsidR="00306AA0" w:rsidRPr="00012E1D" w:rsidRDefault="00306AA0" w:rsidP="00306AA0">
      <w:pPr>
        <w:shd w:val="clear" w:color="auto" w:fill="FFFFFF"/>
        <w:autoSpaceDE w:val="0"/>
        <w:autoSpaceDN w:val="0"/>
        <w:adjustRightInd w:val="0"/>
        <w:jc w:val="both"/>
        <w:rPr>
          <w:rFonts w:ascii="Times New Roman" w:hAnsi="Times New Roman"/>
          <w:color w:val="000000"/>
          <w:sz w:val="24"/>
          <w:szCs w:val="24"/>
        </w:rPr>
      </w:pPr>
      <w:r w:rsidRPr="00012E1D">
        <w:rPr>
          <w:rFonts w:ascii="Times New Roman" w:hAnsi="Times New Roman"/>
          <w:color w:val="000000"/>
          <w:sz w:val="24"/>
          <w:szCs w:val="24"/>
        </w:rPr>
        <w:t>Г) ФЗ «О гражданской обороне».</w:t>
      </w:r>
    </w:p>
    <w:p w:rsidR="00306AA0" w:rsidRPr="00012E1D" w:rsidRDefault="00306AA0" w:rsidP="00306AA0">
      <w:pPr>
        <w:pStyle w:val="HTML"/>
        <w:shd w:val="clear" w:color="auto" w:fill="FFFFFF"/>
        <w:spacing w:line="384" w:lineRule="atLeast"/>
        <w:textAlignment w:val="baseline"/>
        <w:rPr>
          <w:i w:val="0"/>
        </w:rPr>
      </w:pPr>
      <w:r w:rsidRPr="00012E1D">
        <w:rPr>
          <w:b/>
          <w:i w:val="0"/>
        </w:rPr>
        <w:t>5</w:t>
      </w:r>
      <w:r w:rsidRPr="00012E1D">
        <w:rPr>
          <w:b/>
          <w:bCs/>
          <w:color w:val="000080"/>
          <w:bdr w:val="none" w:sz="0" w:space="0" w:color="auto" w:frame="1"/>
        </w:rPr>
        <w:t xml:space="preserve">. </w:t>
      </w:r>
      <w:r w:rsidRPr="00012E1D">
        <w:rPr>
          <w:b/>
          <w:bCs/>
          <w:i w:val="0"/>
          <w:bdr w:val="none" w:sz="0" w:space="0" w:color="auto" w:frame="1"/>
        </w:rPr>
        <w:t>В солнечный полдень тень указывает на:</w:t>
      </w:r>
    </w:p>
    <w:p w:rsidR="00306AA0" w:rsidRPr="00012E1D" w:rsidRDefault="00306AA0" w:rsidP="00306AA0">
      <w:pPr>
        <w:pStyle w:val="HTML"/>
        <w:shd w:val="clear" w:color="auto" w:fill="FFFFFF"/>
        <w:spacing w:line="384" w:lineRule="atLeast"/>
        <w:textAlignment w:val="baseline"/>
        <w:rPr>
          <w:i w:val="0"/>
        </w:rPr>
      </w:pPr>
      <w:r w:rsidRPr="00012E1D">
        <w:rPr>
          <w:i w:val="0"/>
          <w:bdr w:val="none" w:sz="0" w:space="0" w:color="auto" w:frame="1"/>
        </w:rPr>
        <w:t>А) Юг;  Б) Север;  В) Запад;  Г) Восток.</w:t>
      </w:r>
    </w:p>
    <w:p w:rsidR="00306AA0" w:rsidRPr="00012E1D" w:rsidRDefault="00306AA0" w:rsidP="00306AA0">
      <w:pPr>
        <w:shd w:val="clear" w:color="auto" w:fill="FFFFFF"/>
        <w:autoSpaceDE w:val="0"/>
        <w:autoSpaceDN w:val="0"/>
        <w:adjustRightInd w:val="0"/>
        <w:ind w:firstLine="180"/>
        <w:jc w:val="both"/>
        <w:rPr>
          <w:rFonts w:ascii="Times New Roman" w:hAnsi="Times New Roman"/>
          <w:color w:val="000000"/>
          <w:sz w:val="24"/>
          <w:szCs w:val="24"/>
        </w:rPr>
      </w:pPr>
    </w:p>
    <w:p w:rsidR="00306AA0" w:rsidRPr="00012E1D" w:rsidRDefault="00306AA0" w:rsidP="00306AA0">
      <w:pPr>
        <w:shd w:val="solid" w:color="FFFFFF" w:fill="FFFFFF"/>
        <w:rPr>
          <w:rFonts w:ascii="Times New Roman" w:hAnsi="Times New Roman"/>
          <w:color w:val="000000"/>
          <w:kern w:val="28"/>
          <w:sz w:val="24"/>
          <w:szCs w:val="24"/>
        </w:rPr>
      </w:pPr>
      <w:r w:rsidRPr="00012E1D">
        <w:rPr>
          <w:rFonts w:ascii="Times New Roman" w:hAnsi="Times New Roman"/>
          <w:b/>
          <w:sz w:val="24"/>
          <w:szCs w:val="24"/>
        </w:rPr>
        <w:t>6.</w:t>
      </w:r>
      <w:r w:rsidRPr="00012E1D">
        <w:rPr>
          <w:rFonts w:ascii="Times New Roman" w:hAnsi="Times New Roman"/>
          <w:sz w:val="24"/>
          <w:szCs w:val="24"/>
        </w:rPr>
        <w:t xml:space="preserve"> </w:t>
      </w:r>
      <w:r w:rsidRPr="00012E1D">
        <w:rPr>
          <w:rFonts w:ascii="Times New Roman" w:hAnsi="Times New Roman"/>
          <w:b/>
          <w:color w:val="000000"/>
          <w:kern w:val="28"/>
          <w:sz w:val="24"/>
          <w:szCs w:val="24"/>
        </w:rPr>
        <w:t>Терроризм относится к чрезвычайным ситуациям</w:t>
      </w:r>
    </w:p>
    <w:p w:rsidR="00306AA0" w:rsidRPr="00012E1D" w:rsidRDefault="00306AA0" w:rsidP="00306AA0">
      <w:pPr>
        <w:shd w:val="solid" w:color="FFFFFF" w:fill="FFFFFF"/>
        <w:rPr>
          <w:rFonts w:ascii="Times New Roman" w:hAnsi="Times New Roman"/>
          <w:color w:val="000000"/>
          <w:kern w:val="28"/>
          <w:sz w:val="24"/>
          <w:szCs w:val="24"/>
        </w:rPr>
      </w:pPr>
      <w:r w:rsidRPr="00012E1D">
        <w:rPr>
          <w:rFonts w:ascii="Times New Roman" w:hAnsi="Times New Roman"/>
          <w:color w:val="000000"/>
          <w:kern w:val="28"/>
          <w:sz w:val="24"/>
          <w:szCs w:val="24"/>
        </w:rPr>
        <w:t>А) природного характера         Б) техногенного характера</w:t>
      </w:r>
    </w:p>
    <w:p w:rsidR="00306AA0" w:rsidRPr="00012E1D" w:rsidRDefault="00306AA0" w:rsidP="00306AA0">
      <w:pPr>
        <w:shd w:val="solid" w:color="FFFFFF" w:fill="FFFFFF"/>
        <w:rPr>
          <w:rFonts w:ascii="Times New Roman" w:hAnsi="Times New Roman"/>
          <w:b/>
          <w:color w:val="000000"/>
          <w:kern w:val="28"/>
          <w:sz w:val="24"/>
          <w:szCs w:val="24"/>
        </w:rPr>
      </w:pPr>
      <w:r w:rsidRPr="00012E1D">
        <w:rPr>
          <w:rFonts w:ascii="Times New Roman" w:hAnsi="Times New Roman"/>
          <w:color w:val="000000"/>
          <w:kern w:val="28"/>
          <w:sz w:val="24"/>
          <w:szCs w:val="24"/>
        </w:rPr>
        <w:lastRenderedPageBreak/>
        <w:t>В) антропогенного характера  Г) социального характера</w:t>
      </w:r>
    </w:p>
    <w:p w:rsidR="00306AA0" w:rsidRPr="00012E1D" w:rsidRDefault="00306AA0" w:rsidP="00306AA0">
      <w:pPr>
        <w:tabs>
          <w:tab w:val="left" w:pos="1197"/>
        </w:tabs>
        <w:jc w:val="both"/>
        <w:rPr>
          <w:rFonts w:ascii="Times New Roman" w:hAnsi="Times New Roman"/>
          <w:b/>
          <w:sz w:val="24"/>
          <w:szCs w:val="24"/>
        </w:rPr>
      </w:pPr>
      <w:r w:rsidRPr="00012E1D">
        <w:rPr>
          <w:rFonts w:ascii="Times New Roman" w:hAnsi="Times New Roman"/>
          <w:b/>
          <w:sz w:val="24"/>
          <w:szCs w:val="24"/>
        </w:rPr>
        <w:t xml:space="preserve">7. В какой срок гражданин, состоящий на воинском учёте, должен сообщить в военный комиссариат по месту жительства об окончании средней школы? </w:t>
      </w:r>
    </w:p>
    <w:p w:rsidR="00306AA0" w:rsidRPr="00012E1D" w:rsidRDefault="00306AA0" w:rsidP="00306AA0">
      <w:pPr>
        <w:ind w:left="720" w:firstLine="360"/>
        <w:jc w:val="both"/>
        <w:rPr>
          <w:rFonts w:ascii="Times New Roman" w:hAnsi="Times New Roman"/>
          <w:sz w:val="24"/>
          <w:szCs w:val="24"/>
        </w:rPr>
      </w:pPr>
      <w:r w:rsidRPr="00012E1D">
        <w:rPr>
          <w:rFonts w:ascii="Times New Roman" w:hAnsi="Times New Roman"/>
          <w:sz w:val="24"/>
          <w:szCs w:val="24"/>
        </w:rPr>
        <w:t xml:space="preserve">А).В месячный срок. Б).В недельный срок. </w:t>
      </w:r>
    </w:p>
    <w:p w:rsidR="00306AA0" w:rsidRPr="00012E1D" w:rsidRDefault="00306AA0" w:rsidP="00306AA0">
      <w:pPr>
        <w:ind w:left="720" w:firstLine="360"/>
        <w:jc w:val="both"/>
        <w:rPr>
          <w:rFonts w:ascii="Times New Roman" w:hAnsi="Times New Roman"/>
          <w:sz w:val="24"/>
          <w:szCs w:val="24"/>
        </w:rPr>
      </w:pPr>
      <w:r w:rsidRPr="00012E1D">
        <w:rPr>
          <w:rFonts w:ascii="Times New Roman" w:hAnsi="Times New Roman"/>
          <w:sz w:val="24"/>
          <w:szCs w:val="24"/>
        </w:rPr>
        <w:t>В).В двухнедельный срок. Г) В течение двух месяцев.</w:t>
      </w:r>
    </w:p>
    <w:p w:rsidR="00306AA0" w:rsidRPr="00012E1D" w:rsidRDefault="00306AA0" w:rsidP="00306AA0">
      <w:pPr>
        <w:shd w:val="clear" w:color="auto" w:fill="FFFFFF"/>
        <w:autoSpaceDE w:val="0"/>
        <w:autoSpaceDN w:val="0"/>
        <w:adjustRightInd w:val="0"/>
        <w:rPr>
          <w:rFonts w:ascii="Times New Roman" w:hAnsi="Times New Roman"/>
          <w:b/>
          <w:color w:val="000000"/>
          <w:sz w:val="24"/>
          <w:szCs w:val="24"/>
        </w:rPr>
      </w:pPr>
    </w:p>
    <w:p w:rsidR="00306AA0" w:rsidRPr="00012E1D" w:rsidRDefault="00306AA0" w:rsidP="00306AA0">
      <w:pPr>
        <w:shd w:val="clear" w:color="auto" w:fill="FFFFFF"/>
        <w:autoSpaceDE w:val="0"/>
        <w:autoSpaceDN w:val="0"/>
        <w:adjustRightInd w:val="0"/>
        <w:rPr>
          <w:rFonts w:ascii="Times New Roman" w:hAnsi="Times New Roman"/>
          <w:color w:val="000000"/>
          <w:sz w:val="24"/>
          <w:szCs w:val="24"/>
        </w:rPr>
      </w:pPr>
      <w:r w:rsidRPr="00012E1D">
        <w:rPr>
          <w:rFonts w:ascii="Times New Roman" w:hAnsi="Times New Roman"/>
          <w:b/>
          <w:color w:val="000000"/>
          <w:sz w:val="24"/>
          <w:szCs w:val="24"/>
        </w:rPr>
        <w:t>8.</w:t>
      </w:r>
      <w:r w:rsidRPr="00012E1D">
        <w:rPr>
          <w:rFonts w:ascii="Times New Roman" w:hAnsi="Times New Roman"/>
          <w:color w:val="000000"/>
          <w:sz w:val="24"/>
          <w:szCs w:val="24"/>
        </w:rPr>
        <w:t xml:space="preserve"> </w:t>
      </w:r>
      <w:r w:rsidRPr="00012E1D">
        <w:rPr>
          <w:rFonts w:ascii="Times New Roman" w:hAnsi="Times New Roman"/>
          <w:b/>
          <w:color w:val="000000"/>
          <w:sz w:val="24"/>
          <w:szCs w:val="24"/>
        </w:rPr>
        <w:t>Воинская часть подлежит расформированию</w:t>
      </w:r>
    </w:p>
    <w:p w:rsidR="00306AA0" w:rsidRPr="00012E1D" w:rsidRDefault="00306AA0" w:rsidP="00306AA0">
      <w:pPr>
        <w:shd w:val="clear" w:color="auto" w:fill="FFFFFF"/>
        <w:autoSpaceDE w:val="0"/>
        <w:autoSpaceDN w:val="0"/>
        <w:adjustRightInd w:val="0"/>
        <w:ind w:firstLine="142"/>
        <w:rPr>
          <w:rFonts w:ascii="Times New Roman" w:hAnsi="Times New Roman"/>
          <w:b/>
          <w:color w:val="000000"/>
          <w:sz w:val="24"/>
          <w:szCs w:val="24"/>
        </w:rPr>
      </w:pPr>
      <w:r w:rsidRPr="00012E1D">
        <w:rPr>
          <w:rFonts w:ascii="Times New Roman" w:hAnsi="Times New Roman"/>
          <w:color w:val="000000"/>
          <w:sz w:val="24"/>
          <w:szCs w:val="24"/>
        </w:rPr>
        <w:t>А) при гибели командира    Б) при утрате Боевого знамени</w:t>
      </w:r>
    </w:p>
    <w:p w:rsidR="00306AA0" w:rsidRPr="00012E1D" w:rsidRDefault="00306AA0" w:rsidP="00306AA0">
      <w:pPr>
        <w:shd w:val="clear" w:color="auto" w:fill="FFFFFF"/>
        <w:autoSpaceDE w:val="0"/>
        <w:autoSpaceDN w:val="0"/>
        <w:adjustRightInd w:val="0"/>
        <w:ind w:firstLine="142"/>
        <w:rPr>
          <w:rFonts w:ascii="Times New Roman" w:hAnsi="Times New Roman"/>
          <w:color w:val="000000"/>
          <w:sz w:val="24"/>
          <w:szCs w:val="24"/>
        </w:rPr>
      </w:pPr>
      <w:r w:rsidRPr="00012E1D">
        <w:rPr>
          <w:rFonts w:ascii="Times New Roman" w:hAnsi="Times New Roman"/>
          <w:color w:val="000000"/>
          <w:sz w:val="24"/>
          <w:szCs w:val="24"/>
        </w:rPr>
        <w:t>В) при гибели 40%  военнослужащих части  Г) при гибели знаменщика</w:t>
      </w:r>
    </w:p>
    <w:p w:rsidR="00306AA0" w:rsidRPr="00012E1D" w:rsidRDefault="00306AA0" w:rsidP="00306AA0">
      <w:pPr>
        <w:ind w:left="360" w:hanging="360"/>
        <w:rPr>
          <w:rFonts w:ascii="Times New Roman" w:hAnsi="Times New Roman"/>
          <w:sz w:val="24"/>
          <w:szCs w:val="24"/>
        </w:rPr>
      </w:pPr>
      <w:r w:rsidRPr="00012E1D">
        <w:rPr>
          <w:rFonts w:ascii="Times New Roman" w:hAnsi="Times New Roman"/>
          <w:b/>
          <w:sz w:val="24"/>
          <w:szCs w:val="24"/>
        </w:rPr>
        <w:t>9.</w:t>
      </w:r>
      <w:r w:rsidRPr="00012E1D">
        <w:rPr>
          <w:rFonts w:ascii="Times New Roman" w:hAnsi="Times New Roman"/>
          <w:sz w:val="24"/>
          <w:szCs w:val="24"/>
        </w:rPr>
        <w:t xml:space="preserve"> </w:t>
      </w:r>
      <w:r w:rsidRPr="00012E1D">
        <w:rPr>
          <w:rFonts w:ascii="Times New Roman" w:hAnsi="Times New Roman"/>
          <w:b/>
          <w:sz w:val="24"/>
          <w:szCs w:val="24"/>
        </w:rPr>
        <w:t>Атомное оружие было применено</w:t>
      </w:r>
    </w:p>
    <w:p w:rsidR="00306AA0" w:rsidRPr="00012E1D" w:rsidRDefault="00306AA0" w:rsidP="00306AA0">
      <w:pPr>
        <w:ind w:firstLine="142"/>
        <w:rPr>
          <w:rFonts w:ascii="Times New Roman" w:hAnsi="Times New Roman"/>
          <w:sz w:val="24"/>
          <w:szCs w:val="24"/>
        </w:rPr>
      </w:pPr>
      <w:r w:rsidRPr="00012E1D">
        <w:rPr>
          <w:rFonts w:ascii="Times New Roman" w:hAnsi="Times New Roman"/>
          <w:sz w:val="24"/>
          <w:szCs w:val="24"/>
        </w:rPr>
        <w:t xml:space="preserve">А) В 1945г       </w:t>
      </w:r>
      <w:r w:rsidRPr="00012E1D">
        <w:rPr>
          <w:rFonts w:ascii="Times New Roman" w:hAnsi="Times New Roman"/>
          <w:bCs/>
          <w:sz w:val="24"/>
          <w:szCs w:val="24"/>
        </w:rPr>
        <w:t>Б) В 1941г.</w:t>
      </w:r>
    </w:p>
    <w:p w:rsidR="00306AA0" w:rsidRPr="00012E1D" w:rsidRDefault="00306AA0" w:rsidP="00306AA0">
      <w:pPr>
        <w:ind w:left="142"/>
        <w:rPr>
          <w:rFonts w:ascii="Times New Roman" w:hAnsi="Times New Roman"/>
          <w:sz w:val="24"/>
          <w:szCs w:val="24"/>
        </w:rPr>
      </w:pPr>
      <w:r w:rsidRPr="00012E1D">
        <w:rPr>
          <w:rFonts w:ascii="Times New Roman" w:hAnsi="Times New Roman"/>
          <w:sz w:val="24"/>
          <w:szCs w:val="24"/>
        </w:rPr>
        <w:t>В) В 1947г.</w:t>
      </w:r>
      <w:r w:rsidRPr="00012E1D">
        <w:rPr>
          <w:rFonts w:ascii="Times New Roman" w:hAnsi="Times New Roman"/>
          <w:b/>
          <w:sz w:val="24"/>
          <w:szCs w:val="24"/>
        </w:rPr>
        <w:t xml:space="preserve">      </w:t>
      </w:r>
      <w:r w:rsidRPr="00012E1D">
        <w:rPr>
          <w:rFonts w:ascii="Times New Roman" w:hAnsi="Times New Roman"/>
          <w:sz w:val="24"/>
          <w:szCs w:val="24"/>
        </w:rPr>
        <w:t>Г) В 1950г.</w:t>
      </w:r>
    </w:p>
    <w:p w:rsidR="00306AA0" w:rsidRPr="00012E1D" w:rsidRDefault="00306AA0" w:rsidP="00306AA0">
      <w:pPr>
        <w:rPr>
          <w:rFonts w:ascii="Times New Roman" w:hAnsi="Times New Roman"/>
          <w:b/>
          <w:sz w:val="24"/>
          <w:szCs w:val="24"/>
        </w:rPr>
      </w:pPr>
      <w:r w:rsidRPr="00012E1D">
        <w:rPr>
          <w:rFonts w:ascii="Times New Roman" w:hAnsi="Times New Roman"/>
          <w:b/>
          <w:sz w:val="24"/>
          <w:szCs w:val="24"/>
        </w:rPr>
        <w:t>10</w:t>
      </w:r>
      <w:r w:rsidRPr="00012E1D">
        <w:rPr>
          <w:rFonts w:ascii="Times New Roman" w:hAnsi="Times New Roman"/>
          <w:sz w:val="24"/>
          <w:szCs w:val="24"/>
        </w:rPr>
        <w:t xml:space="preserve">. </w:t>
      </w:r>
      <w:r w:rsidRPr="00012E1D">
        <w:rPr>
          <w:rFonts w:ascii="Times New Roman" w:hAnsi="Times New Roman"/>
          <w:b/>
          <w:sz w:val="24"/>
          <w:szCs w:val="24"/>
        </w:rPr>
        <w:t>Как определить стороны света, находясь в лесу в безлунную  ночь?</w:t>
      </w:r>
    </w:p>
    <w:p w:rsidR="00306AA0" w:rsidRPr="00012E1D" w:rsidRDefault="00306AA0" w:rsidP="00306AA0">
      <w:pPr>
        <w:rPr>
          <w:rFonts w:ascii="Times New Roman" w:hAnsi="Times New Roman"/>
          <w:sz w:val="24"/>
          <w:szCs w:val="24"/>
        </w:rPr>
      </w:pPr>
      <w:r w:rsidRPr="00012E1D">
        <w:rPr>
          <w:rFonts w:ascii="Times New Roman" w:hAnsi="Times New Roman"/>
          <w:sz w:val="24"/>
          <w:szCs w:val="24"/>
        </w:rPr>
        <w:t xml:space="preserve">     А) по часам,     Б) по луне,  В) по Полярной звезде. Г) возможность отсутствует</w:t>
      </w:r>
    </w:p>
    <w:p w:rsidR="00306AA0" w:rsidRPr="00012E1D" w:rsidRDefault="00306AA0" w:rsidP="00306AA0">
      <w:pPr>
        <w:rPr>
          <w:rFonts w:ascii="Times New Roman" w:hAnsi="Times New Roman"/>
          <w:sz w:val="24"/>
          <w:szCs w:val="24"/>
        </w:rPr>
      </w:pPr>
    </w:p>
    <w:p w:rsidR="00306AA0" w:rsidRPr="00012E1D" w:rsidRDefault="00306AA0" w:rsidP="00306AA0">
      <w:pPr>
        <w:rPr>
          <w:rFonts w:ascii="Times New Roman" w:hAnsi="Times New Roman"/>
          <w:sz w:val="28"/>
          <w:szCs w:val="28"/>
        </w:rPr>
      </w:pPr>
    </w:p>
    <w:p w:rsidR="00306AA0" w:rsidRPr="00012E1D" w:rsidRDefault="00306AA0" w:rsidP="00306AA0">
      <w:pPr>
        <w:jc w:val="center"/>
        <w:rPr>
          <w:rFonts w:ascii="Times New Roman" w:hAnsi="Times New Roman"/>
          <w:sz w:val="28"/>
          <w:szCs w:val="28"/>
        </w:rPr>
      </w:pPr>
      <w:r w:rsidRPr="00012E1D">
        <w:rPr>
          <w:rFonts w:ascii="Times New Roman" w:hAnsi="Times New Roman"/>
          <w:sz w:val="28"/>
          <w:szCs w:val="28"/>
        </w:rPr>
        <w:t>Преподаватель _____________________ Степанов О.Н</w:t>
      </w:r>
    </w:p>
    <w:p w:rsidR="00306AA0" w:rsidRPr="00012E1D" w:rsidRDefault="00306AA0" w:rsidP="00306AA0">
      <w:pPr>
        <w:rPr>
          <w:rFonts w:ascii="Times New Roman" w:hAnsi="Times New Roman"/>
          <w:sz w:val="28"/>
          <w:szCs w:val="28"/>
        </w:rPr>
      </w:pPr>
    </w:p>
    <w:p w:rsidR="00306AA0" w:rsidRPr="00012E1D" w:rsidRDefault="00306AA0" w:rsidP="00306AA0">
      <w:pPr>
        <w:rPr>
          <w:rFonts w:ascii="Times New Roman" w:hAnsi="Times New Roman"/>
        </w:rPr>
      </w:pPr>
      <w:r w:rsidRPr="00012E1D">
        <w:rPr>
          <w:rFonts w:ascii="Times New Roman" w:hAnsi="Times New Roman"/>
        </w:rPr>
        <w:t>* Примечания:</w:t>
      </w:r>
    </w:p>
    <w:p w:rsidR="00306AA0" w:rsidRPr="00012E1D" w:rsidRDefault="00306AA0" w:rsidP="00306AA0">
      <w:pPr>
        <w:rPr>
          <w:rFonts w:ascii="Times New Roman" w:hAnsi="Times New Roman"/>
        </w:rPr>
      </w:pPr>
      <w:r w:rsidRPr="00012E1D">
        <w:rPr>
          <w:rFonts w:ascii="Times New Roman" w:hAnsi="Times New Roman"/>
        </w:rPr>
        <w:t>Даты в поле согласования можно впечатать сразу</w:t>
      </w:r>
    </w:p>
    <w:p w:rsidR="00306AA0" w:rsidRPr="00012E1D" w:rsidRDefault="00306AA0" w:rsidP="00306AA0">
      <w:pPr>
        <w:rPr>
          <w:rFonts w:ascii="Times New Roman" w:hAnsi="Times New Roman"/>
        </w:rPr>
      </w:pPr>
      <w:r w:rsidRPr="00012E1D">
        <w:rPr>
          <w:rFonts w:ascii="Times New Roman" w:hAnsi="Times New Roman"/>
        </w:rPr>
        <w:t>Подпись преподавателя необходимо размещать после вопросов /заданий билета</w:t>
      </w:r>
    </w:p>
    <w:p w:rsidR="00306AA0" w:rsidRPr="00012E1D" w:rsidRDefault="00306AA0" w:rsidP="00306AA0">
      <w:pPr>
        <w:rPr>
          <w:rFonts w:ascii="Times New Roman" w:hAnsi="Times New Roman"/>
        </w:rPr>
      </w:pPr>
      <w:r w:rsidRPr="00012E1D">
        <w:rPr>
          <w:rFonts w:ascii="Times New Roman" w:hAnsi="Times New Roman"/>
        </w:rPr>
        <w:t>Если в билетах есть ссылка на практические задания, то при сдаче их на согласование необходимо приложить эти задания</w:t>
      </w:r>
    </w:p>
    <w:p w:rsidR="00306AA0" w:rsidRPr="00012E1D" w:rsidRDefault="00306AA0">
      <w:pPr>
        <w:rPr>
          <w:rFonts w:ascii="Times New Roman" w:hAnsi="Times New Roman"/>
        </w:rPr>
      </w:pPr>
    </w:p>
    <w:p w:rsidR="00821AFE" w:rsidRPr="00012E1D" w:rsidRDefault="00821AFE">
      <w:pPr>
        <w:rPr>
          <w:rFonts w:ascii="Times New Roman" w:hAnsi="Times New Roman"/>
        </w:rPr>
      </w:pPr>
    </w:p>
    <w:p w:rsidR="00821AFE" w:rsidRPr="00012E1D" w:rsidRDefault="00821AFE">
      <w:pPr>
        <w:rPr>
          <w:rFonts w:ascii="Times New Roman" w:hAnsi="Times New Roman"/>
        </w:rPr>
      </w:pPr>
    </w:p>
    <w:p w:rsidR="00821AFE" w:rsidRPr="00012E1D" w:rsidRDefault="00821AFE">
      <w:pPr>
        <w:rPr>
          <w:rFonts w:ascii="Times New Roman" w:hAnsi="Times New Roman"/>
        </w:rPr>
      </w:pPr>
    </w:p>
    <w:p w:rsidR="00821AFE" w:rsidRPr="00012E1D" w:rsidRDefault="00821AFE">
      <w:pPr>
        <w:rPr>
          <w:rFonts w:ascii="Times New Roman" w:hAnsi="Times New Roman"/>
        </w:rPr>
      </w:pPr>
    </w:p>
    <w:p w:rsidR="00821AFE" w:rsidRPr="00012E1D" w:rsidRDefault="00821AFE">
      <w:pPr>
        <w:rPr>
          <w:rFonts w:ascii="Times New Roman" w:hAnsi="Times New Roman"/>
        </w:rPr>
      </w:pPr>
    </w:p>
    <w:p w:rsidR="00821AFE" w:rsidRPr="00012E1D" w:rsidRDefault="00821AFE">
      <w:pPr>
        <w:rPr>
          <w:rFonts w:ascii="Times New Roman" w:hAnsi="Times New Roman"/>
        </w:rPr>
      </w:pPr>
    </w:p>
    <w:p w:rsidR="00821AFE" w:rsidRPr="00012E1D" w:rsidRDefault="00821AFE">
      <w:pPr>
        <w:rPr>
          <w:rFonts w:ascii="Times New Roman" w:hAnsi="Times New Roman"/>
        </w:rPr>
      </w:pPr>
    </w:p>
    <w:p w:rsidR="00821AFE" w:rsidRPr="00012E1D" w:rsidRDefault="00821AFE">
      <w:pPr>
        <w:rPr>
          <w:rFonts w:ascii="Times New Roman" w:hAnsi="Times New Roman"/>
        </w:rPr>
      </w:pPr>
    </w:p>
    <w:p w:rsidR="00821AFE" w:rsidRPr="00012E1D" w:rsidRDefault="00821AFE">
      <w:pPr>
        <w:rPr>
          <w:rFonts w:ascii="Times New Roman" w:hAnsi="Times New Roman"/>
        </w:rPr>
      </w:pPr>
    </w:p>
    <w:p w:rsidR="00821AFE" w:rsidRPr="00012E1D" w:rsidRDefault="00821AFE">
      <w:pPr>
        <w:rPr>
          <w:rFonts w:ascii="Times New Roman" w:hAnsi="Times New Roman"/>
        </w:rPr>
      </w:pPr>
    </w:p>
    <w:p w:rsidR="00821AFE" w:rsidRPr="00012E1D" w:rsidRDefault="00821AFE">
      <w:pPr>
        <w:rPr>
          <w:rFonts w:ascii="Times New Roman" w:hAnsi="Times New Roman"/>
        </w:rPr>
      </w:pPr>
    </w:p>
    <w:p w:rsidR="00821AFE" w:rsidRPr="00012E1D" w:rsidRDefault="00821AFE" w:rsidP="00821AFE">
      <w:pPr>
        <w:spacing w:after="0" w:line="360" w:lineRule="auto"/>
        <w:rPr>
          <w:rFonts w:ascii="Times New Roman" w:hAnsi="Times New Roman"/>
          <w:sz w:val="24"/>
          <w:szCs w:val="24"/>
        </w:rPr>
      </w:pPr>
    </w:p>
    <w:p w:rsidR="00513FCE" w:rsidRPr="00012E1D" w:rsidRDefault="00513FCE" w:rsidP="00821AFE">
      <w:pPr>
        <w:spacing w:line="360" w:lineRule="auto"/>
        <w:jc w:val="center"/>
        <w:rPr>
          <w:rFonts w:ascii="Times New Roman" w:hAnsi="Times New Roman"/>
          <w:sz w:val="24"/>
          <w:szCs w:val="24"/>
        </w:rPr>
      </w:pPr>
    </w:p>
    <w:p w:rsidR="00821AFE" w:rsidRPr="00012E1D" w:rsidRDefault="00821AFE" w:rsidP="00456396">
      <w:pPr>
        <w:spacing w:after="0" w:line="360" w:lineRule="auto"/>
        <w:jc w:val="center"/>
        <w:rPr>
          <w:rFonts w:ascii="Times New Roman" w:hAnsi="Times New Roman"/>
          <w:sz w:val="28"/>
          <w:szCs w:val="28"/>
        </w:rPr>
      </w:pPr>
      <w:r w:rsidRPr="00012E1D">
        <w:rPr>
          <w:rFonts w:ascii="Times New Roman" w:hAnsi="Times New Roman"/>
          <w:sz w:val="28"/>
          <w:szCs w:val="28"/>
        </w:rPr>
        <w:t xml:space="preserve">Министерство образования </w:t>
      </w:r>
      <w:r w:rsidR="00456396" w:rsidRPr="00012E1D">
        <w:rPr>
          <w:rFonts w:ascii="Times New Roman" w:hAnsi="Times New Roman"/>
          <w:sz w:val="28"/>
          <w:szCs w:val="28"/>
        </w:rPr>
        <w:t xml:space="preserve">и спорта </w:t>
      </w:r>
      <w:r w:rsidRPr="00012E1D">
        <w:rPr>
          <w:rFonts w:ascii="Times New Roman" w:hAnsi="Times New Roman"/>
          <w:sz w:val="28"/>
          <w:szCs w:val="28"/>
        </w:rPr>
        <w:t>Республики Карелия</w:t>
      </w:r>
    </w:p>
    <w:p w:rsidR="00821AFE" w:rsidRPr="00012E1D" w:rsidRDefault="00821AFE" w:rsidP="00456396">
      <w:pPr>
        <w:spacing w:after="0" w:line="360" w:lineRule="auto"/>
        <w:jc w:val="center"/>
        <w:rPr>
          <w:rFonts w:ascii="Times New Roman" w:hAnsi="Times New Roman"/>
          <w:sz w:val="28"/>
          <w:szCs w:val="28"/>
        </w:rPr>
      </w:pPr>
      <w:r w:rsidRPr="00012E1D">
        <w:rPr>
          <w:rFonts w:ascii="Times New Roman" w:hAnsi="Times New Roman"/>
          <w:sz w:val="28"/>
          <w:szCs w:val="28"/>
        </w:rPr>
        <w:t>Государственное автономное профессиональное образовательное учреждение</w:t>
      </w:r>
    </w:p>
    <w:p w:rsidR="00821AFE" w:rsidRPr="00012E1D" w:rsidRDefault="00821AFE" w:rsidP="00456396">
      <w:pPr>
        <w:spacing w:after="0" w:line="360" w:lineRule="auto"/>
        <w:jc w:val="center"/>
        <w:rPr>
          <w:rFonts w:ascii="Times New Roman" w:hAnsi="Times New Roman"/>
          <w:sz w:val="28"/>
          <w:szCs w:val="28"/>
        </w:rPr>
      </w:pPr>
      <w:r w:rsidRPr="00012E1D">
        <w:rPr>
          <w:rFonts w:ascii="Times New Roman" w:hAnsi="Times New Roman"/>
          <w:sz w:val="28"/>
          <w:szCs w:val="28"/>
        </w:rPr>
        <w:t>Республики Карелия</w:t>
      </w:r>
    </w:p>
    <w:p w:rsidR="00821AFE" w:rsidRPr="00012E1D" w:rsidRDefault="00456396" w:rsidP="00456396">
      <w:pPr>
        <w:spacing w:after="0" w:line="360" w:lineRule="auto"/>
        <w:jc w:val="center"/>
        <w:rPr>
          <w:rFonts w:ascii="Times New Roman" w:hAnsi="Times New Roman"/>
          <w:sz w:val="28"/>
          <w:szCs w:val="28"/>
        </w:rPr>
      </w:pPr>
      <w:r w:rsidRPr="00012E1D">
        <w:rPr>
          <w:rFonts w:ascii="Times New Roman" w:hAnsi="Times New Roman"/>
          <w:sz w:val="28"/>
          <w:szCs w:val="28"/>
        </w:rPr>
        <w:t>«</w:t>
      </w:r>
      <w:r w:rsidR="00821AFE" w:rsidRPr="00012E1D">
        <w:rPr>
          <w:rFonts w:ascii="Times New Roman" w:hAnsi="Times New Roman"/>
          <w:sz w:val="28"/>
          <w:szCs w:val="28"/>
        </w:rPr>
        <w:t>ПЕТРОЗАВОДСКИЙ ТЕХНИКУМ ГОРОДСКОГО ХОЗЯЙСТВА</w:t>
      </w:r>
      <w:r w:rsidRPr="00012E1D">
        <w:rPr>
          <w:rFonts w:ascii="Times New Roman" w:hAnsi="Times New Roman"/>
          <w:sz w:val="28"/>
          <w:szCs w:val="28"/>
        </w:rPr>
        <w:t>»</w:t>
      </w:r>
    </w:p>
    <w:p w:rsidR="00821AFE" w:rsidRPr="00012E1D" w:rsidRDefault="00821AFE" w:rsidP="00821AFE">
      <w:pPr>
        <w:rPr>
          <w:rFonts w:ascii="Times New Roman" w:hAnsi="Times New Roman"/>
          <w:sz w:val="24"/>
          <w:szCs w:val="24"/>
        </w:rPr>
      </w:pPr>
    </w:p>
    <w:p w:rsidR="00821AFE" w:rsidRPr="00012E1D" w:rsidRDefault="00821AFE" w:rsidP="00821AFE">
      <w:pPr>
        <w:jc w:val="center"/>
        <w:rPr>
          <w:rFonts w:ascii="Times New Roman" w:hAnsi="Times New Roman"/>
          <w:b/>
          <w:sz w:val="24"/>
          <w:szCs w:val="24"/>
        </w:rPr>
      </w:pPr>
      <w:r w:rsidRPr="00012E1D">
        <w:rPr>
          <w:rFonts w:ascii="Times New Roman" w:hAnsi="Times New Roman"/>
          <w:b/>
          <w:sz w:val="24"/>
          <w:szCs w:val="24"/>
        </w:rPr>
        <w:t>ФОНД</w:t>
      </w:r>
    </w:p>
    <w:p w:rsidR="00821AFE" w:rsidRPr="00012E1D" w:rsidRDefault="00821AFE" w:rsidP="00821AFE">
      <w:pPr>
        <w:jc w:val="center"/>
        <w:rPr>
          <w:rFonts w:ascii="Times New Roman" w:hAnsi="Times New Roman"/>
          <w:b/>
          <w:sz w:val="24"/>
          <w:szCs w:val="24"/>
        </w:rPr>
      </w:pPr>
      <w:r w:rsidRPr="00012E1D">
        <w:rPr>
          <w:rFonts w:ascii="Times New Roman" w:hAnsi="Times New Roman"/>
          <w:b/>
          <w:sz w:val="24"/>
          <w:szCs w:val="24"/>
        </w:rPr>
        <w:t>ОЦЕНОЧНЫХ СРЕДСТВ</w:t>
      </w:r>
    </w:p>
    <w:p w:rsidR="00821AFE" w:rsidRPr="00012E1D" w:rsidRDefault="00821AFE" w:rsidP="00821AFE">
      <w:pPr>
        <w:jc w:val="center"/>
        <w:rPr>
          <w:rFonts w:ascii="Times New Roman" w:hAnsi="Times New Roman"/>
          <w:b/>
          <w:sz w:val="24"/>
          <w:szCs w:val="24"/>
        </w:rPr>
      </w:pPr>
    </w:p>
    <w:p w:rsidR="00821AFE" w:rsidRPr="00012E1D" w:rsidRDefault="00821AFE" w:rsidP="00821AFE">
      <w:pPr>
        <w:jc w:val="center"/>
        <w:rPr>
          <w:rFonts w:ascii="Times New Roman" w:hAnsi="Times New Roman"/>
          <w:b/>
          <w:sz w:val="24"/>
          <w:szCs w:val="24"/>
        </w:rPr>
      </w:pPr>
      <w:r w:rsidRPr="00012E1D">
        <w:rPr>
          <w:rFonts w:ascii="Times New Roman" w:hAnsi="Times New Roman"/>
          <w:b/>
          <w:sz w:val="24"/>
          <w:szCs w:val="24"/>
        </w:rPr>
        <w:t>по дисциплине/ курсу (модулю)</w:t>
      </w:r>
    </w:p>
    <w:p w:rsidR="00821AFE" w:rsidRPr="00012E1D" w:rsidRDefault="00821AFE" w:rsidP="00821AFE">
      <w:pPr>
        <w:jc w:val="center"/>
        <w:rPr>
          <w:rFonts w:ascii="Times New Roman" w:hAnsi="Times New Roman"/>
          <w:b/>
          <w:sz w:val="24"/>
          <w:szCs w:val="24"/>
        </w:rPr>
      </w:pPr>
    </w:p>
    <w:p w:rsidR="00821AFE" w:rsidRPr="00012E1D" w:rsidRDefault="00821AFE" w:rsidP="00821AF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rFonts w:ascii="Times New Roman" w:hAnsi="Times New Roman"/>
          <w:i/>
          <w:caps/>
          <w:sz w:val="24"/>
          <w:szCs w:val="24"/>
        </w:rPr>
      </w:pPr>
      <w:r w:rsidRPr="00012E1D">
        <w:rPr>
          <w:rFonts w:ascii="Times New Roman" w:hAnsi="Times New Roman"/>
          <w:b/>
          <w:sz w:val="24"/>
          <w:szCs w:val="24"/>
        </w:rPr>
        <w:t>ОД.</w:t>
      </w:r>
      <w:r w:rsidRPr="00012E1D">
        <w:rPr>
          <w:rFonts w:ascii="Times New Roman" w:hAnsi="Times New Roman"/>
          <w:b/>
          <w:i/>
          <w:sz w:val="24"/>
          <w:szCs w:val="24"/>
        </w:rPr>
        <w:t xml:space="preserve"> 10. Физика</w:t>
      </w:r>
    </w:p>
    <w:p w:rsidR="00821AFE" w:rsidRPr="00012E1D" w:rsidRDefault="00821AFE" w:rsidP="00821A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bCs/>
          <w:i/>
          <w:color w:val="000000"/>
          <w:sz w:val="24"/>
          <w:szCs w:val="24"/>
        </w:rPr>
      </w:pPr>
    </w:p>
    <w:p w:rsidR="00821AFE" w:rsidRPr="00012E1D" w:rsidRDefault="00821AFE" w:rsidP="00821A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bCs/>
          <w:i/>
          <w:color w:val="000000"/>
          <w:sz w:val="24"/>
          <w:szCs w:val="24"/>
        </w:rPr>
      </w:pPr>
      <w:r w:rsidRPr="00012E1D">
        <w:rPr>
          <w:rFonts w:ascii="Times New Roman" w:hAnsi="Times New Roman"/>
          <w:b/>
          <w:bCs/>
          <w:i/>
          <w:color w:val="000000"/>
          <w:sz w:val="24"/>
          <w:szCs w:val="24"/>
        </w:rPr>
        <w:t>08.01.28. Мастер отделочных строительных и декоративных работ</w:t>
      </w:r>
    </w:p>
    <w:p w:rsidR="00821AFE" w:rsidRPr="00012E1D" w:rsidRDefault="00821AFE" w:rsidP="00821A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b/>
          <w:sz w:val="24"/>
          <w:szCs w:val="24"/>
          <w:vertAlign w:val="superscript"/>
        </w:rPr>
      </w:pPr>
      <w:r w:rsidRPr="00012E1D">
        <w:rPr>
          <w:rFonts w:ascii="Times New Roman" w:hAnsi="Times New Roman"/>
          <w:b/>
          <w:sz w:val="24"/>
          <w:szCs w:val="24"/>
          <w:vertAlign w:val="superscript"/>
        </w:rPr>
        <w:t xml:space="preserve"> (код и наименование специальности)</w:t>
      </w:r>
    </w:p>
    <w:p w:rsidR="00821AFE" w:rsidRPr="00012E1D" w:rsidRDefault="00821AFE" w:rsidP="00821AFE">
      <w:pPr>
        <w:spacing w:after="0" w:line="240" w:lineRule="auto"/>
        <w:rPr>
          <w:rFonts w:ascii="Times New Roman" w:hAnsi="Times New Roman"/>
          <w:b/>
          <w:sz w:val="24"/>
          <w:szCs w:val="24"/>
          <w:vertAlign w:val="superscript"/>
        </w:rPr>
      </w:pPr>
      <w:r w:rsidRPr="00012E1D">
        <w:rPr>
          <w:rFonts w:ascii="Times New Roman" w:hAnsi="Times New Roman"/>
          <w:b/>
          <w:sz w:val="24"/>
          <w:szCs w:val="24"/>
          <w:vertAlign w:val="superscript"/>
        </w:rPr>
        <w:br w:type="page"/>
      </w:r>
    </w:p>
    <w:p w:rsidR="00821AFE" w:rsidRPr="00012E1D" w:rsidRDefault="00821AFE" w:rsidP="00821AFE">
      <w:pPr>
        <w:spacing w:after="0"/>
        <w:rPr>
          <w:rFonts w:ascii="Times New Roman" w:hAnsi="Times New Roman"/>
          <w:sz w:val="24"/>
          <w:szCs w:val="24"/>
        </w:rPr>
      </w:pPr>
    </w:p>
    <w:p w:rsidR="00821AFE" w:rsidRPr="00012E1D" w:rsidRDefault="00821AFE" w:rsidP="00821AFE">
      <w:pPr>
        <w:spacing w:after="0"/>
        <w:rPr>
          <w:rFonts w:ascii="Times New Roman" w:hAnsi="Times New Roman"/>
          <w:sz w:val="24"/>
          <w:szCs w:val="24"/>
        </w:rPr>
      </w:pPr>
    </w:p>
    <w:p w:rsidR="00821AFE" w:rsidRPr="00012E1D" w:rsidRDefault="00821AFE" w:rsidP="00821AFE">
      <w:pPr>
        <w:jc w:val="center"/>
        <w:rPr>
          <w:rFonts w:ascii="Times New Roman" w:hAnsi="Times New Roman"/>
          <w:sz w:val="24"/>
          <w:szCs w:val="24"/>
        </w:rPr>
      </w:pPr>
    </w:p>
    <w:p w:rsidR="00821AFE" w:rsidRPr="00012E1D" w:rsidRDefault="00821AFE" w:rsidP="00821AF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Times New Roman" w:hAnsi="Times New Roman"/>
          <w:sz w:val="24"/>
          <w:szCs w:val="24"/>
          <w:u w:val="single"/>
        </w:rPr>
      </w:pPr>
      <w:r w:rsidRPr="00012E1D">
        <w:rPr>
          <w:rFonts w:ascii="Times New Roman" w:hAnsi="Times New Roman"/>
          <w:sz w:val="24"/>
          <w:szCs w:val="24"/>
          <w:u w:val="single"/>
        </w:rPr>
        <w:t>Разработчики: Ляшков Павел Олегович, преподаватель физики ГАПОУ РК «Петрозаводский техникум городского хозяйства»</w:t>
      </w:r>
    </w:p>
    <w:p w:rsidR="00821AFE" w:rsidRPr="00012E1D" w:rsidRDefault="00821AFE" w:rsidP="00821AFE">
      <w:pPr>
        <w:jc w:val="center"/>
        <w:rPr>
          <w:rFonts w:ascii="Times New Roman" w:hAnsi="Times New Roman"/>
          <w:sz w:val="24"/>
          <w:szCs w:val="24"/>
        </w:rPr>
      </w:pPr>
    </w:p>
    <w:p w:rsidR="00821AFE" w:rsidRPr="00012E1D" w:rsidRDefault="00821AFE" w:rsidP="00821AFE">
      <w:pPr>
        <w:pStyle w:val="10"/>
        <w:jc w:val="center"/>
        <w:rPr>
          <w:rFonts w:eastAsia="Calibri"/>
          <w:b/>
          <w:bCs/>
        </w:rPr>
      </w:pPr>
      <w:bookmarkStart w:id="47" w:name="_Toc136375580"/>
      <w:r w:rsidRPr="00012E1D">
        <w:rPr>
          <w:rFonts w:eastAsia="Calibri"/>
          <w:b/>
          <w:bCs/>
        </w:rPr>
        <w:t>Пояснительная записка</w:t>
      </w:r>
      <w:bookmarkEnd w:id="47"/>
    </w:p>
    <w:p w:rsidR="00821AFE" w:rsidRPr="00012E1D" w:rsidRDefault="00821AFE" w:rsidP="00821AFE">
      <w:pPr>
        <w:spacing w:after="0"/>
        <w:ind w:firstLine="709"/>
        <w:jc w:val="both"/>
        <w:rPr>
          <w:rFonts w:ascii="Times New Roman" w:hAnsi="Times New Roman"/>
          <w:sz w:val="24"/>
          <w:szCs w:val="24"/>
        </w:rPr>
      </w:pPr>
      <w:r w:rsidRPr="00012E1D">
        <w:rPr>
          <w:rFonts w:ascii="Times New Roman" w:hAnsi="Times New Roman"/>
          <w:sz w:val="24"/>
          <w:szCs w:val="24"/>
        </w:rPr>
        <w:t>Представленный примерный фонд оценочных средств содержит оценочные материалы для проведения входного, текущего и рубежного контроля, а также промежуточной аттестации обучающихся. При формировании рабочего ФОС преподаватель самостоятельно выбирает оценочные средства по необходимым темам.</w:t>
      </w:r>
    </w:p>
    <w:p w:rsidR="00821AFE" w:rsidRPr="00012E1D" w:rsidRDefault="00821AFE" w:rsidP="00821AFE">
      <w:pPr>
        <w:spacing w:after="0"/>
        <w:ind w:firstLine="709"/>
        <w:jc w:val="both"/>
        <w:rPr>
          <w:rFonts w:ascii="Times New Roman" w:hAnsi="Times New Roman"/>
          <w:sz w:val="24"/>
          <w:szCs w:val="24"/>
        </w:rPr>
      </w:pPr>
      <w:r w:rsidRPr="00012E1D">
        <w:rPr>
          <w:rFonts w:ascii="Times New Roman" w:hAnsi="Times New Roman"/>
          <w:sz w:val="24"/>
          <w:szCs w:val="24"/>
        </w:rPr>
        <w:t>Входной контроль проводится в начале учебного года. Целью входного контроля является выявление актуальных знаний и умений обучающихся по физике.</w:t>
      </w:r>
    </w:p>
    <w:p w:rsidR="00821AFE" w:rsidRPr="00012E1D" w:rsidRDefault="00821AFE" w:rsidP="00821AFE">
      <w:pPr>
        <w:spacing w:after="0"/>
        <w:ind w:firstLine="709"/>
        <w:jc w:val="both"/>
        <w:rPr>
          <w:rFonts w:ascii="Times New Roman" w:hAnsi="Times New Roman"/>
          <w:sz w:val="24"/>
          <w:szCs w:val="24"/>
        </w:rPr>
      </w:pPr>
      <w:r w:rsidRPr="00012E1D">
        <w:rPr>
          <w:rFonts w:ascii="Times New Roman" w:hAnsi="Times New Roman"/>
          <w:sz w:val="24"/>
          <w:szCs w:val="24"/>
        </w:rPr>
        <w:t>Текущий контроль осуществляется преподавателем в течение учебного года в целях систематической проверки и оценки полученных обучающимися результатов в процессе изучения физики. Для проведения текущего контроля разработаны тематические тесты. Важную роль в содержании заданий текущего контроля играет профессионализация, поэтому в каждый вариант включены профессионально направленные задачи.</w:t>
      </w:r>
    </w:p>
    <w:p w:rsidR="00821AFE" w:rsidRPr="00012E1D" w:rsidRDefault="00821AFE" w:rsidP="00821AFE">
      <w:pPr>
        <w:spacing w:after="0"/>
        <w:ind w:firstLine="709"/>
        <w:jc w:val="both"/>
        <w:rPr>
          <w:rFonts w:ascii="Times New Roman" w:hAnsi="Times New Roman"/>
          <w:sz w:val="24"/>
          <w:szCs w:val="24"/>
        </w:rPr>
      </w:pPr>
      <w:r w:rsidRPr="00012E1D">
        <w:rPr>
          <w:rFonts w:ascii="Times New Roman" w:hAnsi="Times New Roman"/>
          <w:sz w:val="24"/>
          <w:szCs w:val="24"/>
        </w:rPr>
        <w:t xml:space="preserve">Рубежный контроль представляет собой проверку и оценку результатов обучающихся в форме выполнения ими контрольных работ, проводимых по окончанию изучения разделов курса физики. </w:t>
      </w:r>
    </w:p>
    <w:p w:rsidR="00821AFE" w:rsidRPr="00012E1D" w:rsidRDefault="00821AFE" w:rsidP="00821AFE">
      <w:pPr>
        <w:spacing w:after="0"/>
        <w:ind w:firstLine="709"/>
        <w:jc w:val="both"/>
        <w:rPr>
          <w:rFonts w:ascii="Times New Roman" w:hAnsi="Times New Roman"/>
          <w:sz w:val="24"/>
          <w:szCs w:val="24"/>
        </w:rPr>
      </w:pPr>
      <w:r w:rsidRPr="00012E1D">
        <w:rPr>
          <w:rFonts w:ascii="Times New Roman" w:hAnsi="Times New Roman"/>
          <w:sz w:val="24"/>
          <w:szCs w:val="24"/>
        </w:rPr>
        <w:t>Оценочные материалы для проведения контрольных работ содержат по шесть задач, три из которых являются профессионально направленными. Каждый вариант включает ответы, критерии оценивания и рекомендуемую шкалу перевода полученных баллов в 5-балльную систему.</w:t>
      </w:r>
    </w:p>
    <w:p w:rsidR="00821AFE" w:rsidRPr="00012E1D" w:rsidRDefault="00821AFE" w:rsidP="00821AFE">
      <w:pPr>
        <w:spacing w:after="0"/>
        <w:ind w:firstLine="709"/>
        <w:jc w:val="both"/>
        <w:rPr>
          <w:rFonts w:ascii="Times New Roman" w:hAnsi="Times New Roman"/>
          <w:sz w:val="24"/>
          <w:szCs w:val="24"/>
        </w:rPr>
      </w:pPr>
      <w:r w:rsidRPr="00012E1D">
        <w:rPr>
          <w:rFonts w:ascii="Times New Roman" w:hAnsi="Times New Roman"/>
          <w:sz w:val="24"/>
          <w:szCs w:val="24"/>
        </w:rPr>
        <w:t>Согласно предложенному тематическому планированию на проведение контрольной работы выделяется 2 часа. Преподаватель самостоятельно определяет, как распределить это учебное время: провести повторительно-обобщающее занятие (1 час) и оставшийся 1 час выделить на выполнение контрольной работы обучающимися, либо дать двухчасовую контрольную работу. В первом случае рекомендуется сократить количество задач в каждом варианте до 3 – 4-х, при этом по крайней мере одна задача должна иметь профессионально направленное содержание. Шкала перевода полученных баллов в 5-балльную систему при этом должна быть скорректирована. Во втором случае преподаватель может составить вариант работы из 5 – 6 задач.</w:t>
      </w:r>
    </w:p>
    <w:p w:rsidR="00821AFE" w:rsidRPr="00012E1D" w:rsidRDefault="00821AFE" w:rsidP="00821AFE">
      <w:pPr>
        <w:spacing w:after="0"/>
        <w:ind w:firstLine="709"/>
        <w:jc w:val="both"/>
        <w:rPr>
          <w:rFonts w:ascii="Times New Roman" w:hAnsi="Times New Roman"/>
          <w:sz w:val="24"/>
          <w:szCs w:val="24"/>
        </w:rPr>
      </w:pPr>
      <w:r w:rsidRPr="00012E1D">
        <w:rPr>
          <w:rFonts w:ascii="Times New Roman" w:hAnsi="Times New Roman"/>
          <w:sz w:val="24"/>
          <w:szCs w:val="24"/>
        </w:rPr>
        <w:t xml:space="preserve">Порядок проведения промежуточной аттестации регламентируется в статье 58 Федерального закона </w:t>
      </w:r>
      <w:hyperlink r:id="rId359" w:history="1">
        <w:r w:rsidRPr="00012E1D">
          <w:rPr>
            <w:rStyle w:val="af8"/>
          </w:rPr>
          <w:t>от 29.12.2012 N 273-ФЗ «Об образовании в Российской Федерации»</w:t>
        </w:r>
      </w:hyperlink>
      <w:r w:rsidRPr="00012E1D">
        <w:rPr>
          <w:rFonts w:ascii="Times New Roman" w:hAnsi="Times New Roman"/>
          <w:sz w:val="24"/>
          <w:szCs w:val="24"/>
        </w:rPr>
        <w:t>. Рекомендуется проводить промежуточную аттестацию по общеобразовательной дисциплине «Физика» в форме экзамена. Экзамен может быть организован в устной форме (по билетам) и в форме выполнения письменной работы. Каждый из предложенных вариантов экзаменационной работы содержит 20 заданий, 18 из которых – с выбором ответа и 2 задания с профессиональной направленностью – с развёрнутым ответом. Также вариант содержит ответы, критерии оценивания и рекомендуемую шкалу перевода полученных баллов в 5-балльную систему. Рекомендуемое время выполнения работы – 3 часа (180 минут).</w:t>
      </w:r>
    </w:p>
    <w:p w:rsidR="00821AFE" w:rsidRPr="00012E1D" w:rsidRDefault="00821AFE" w:rsidP="00821AFE">
      <w:pPr>
        <w:spacing w:after="0"/>
        <w:ind w:firstLine="709"/>
        <w:jc w:val="both"/>
        <w:rPr>
          <w:rFonts w:ascii="Times New Roman" w:hAnsi="Times New Roman"/>
          <w:b/>
          <w:bCs/>
          <w:sz w:val="24"/>
          <w:szCs w:val="24"/>
        </w:rPr>
      </w:pPr>
      <w:r w:rsidRPr="00012E1D">
        <w:rPr>
          <w:rFonts w:ascii="Times New Roman" w:hAnsi="Times New Roman"/>
          <w:sz w:val="24"/>
          <w:szCs w:val="24"/>
        </w:rPr>
        <w:t>Представленные оценочные материалы позволяют преподавателю систематически и всесторонне оценить достижение обучающимися планируемых результатов изучения физики, в том числе – формируемых элементов профессиональных компетенций.</w:t>
      </w:r>
    </w:p>
    <w:p w:rsidR="00821AFE" w:rsidRPr="00012E1D" w:rsidRDefault="00821AFE" w:rsidP="00821AFE">
      <w:pPr>
        <w:spacing w:after="0" w:line="360" w:lineRule="auto"/>
        <w:rPr>
          <w:rFonts w:ascii="Times New Roman" w:hAnsi="Times New Roman"/>
          <w:sz w:val="24"/>
          <w:szCs w:val="24"/>
        </w:rPr>
      </w:pPr>
      <w:r w:rsidRPr="00012E1D">
        <w:rPr>
          <w:rFonts w:ascii="Times New Roman" w:hAnsi="Times New Roman"/>
          <w:sz w:val="24"/>
          <w:szCs w:val="24"/>
        </w:rPr>
        <w:br w:type="page"/>
      </w:r>
    </w:p>
    <w:p w:rsidR="00821AFE" w:rsidRPr="00012E1D" w:rsidRDefault="00821AFE" w:rsidP="00821AFE">
      <w:pPr>
        <w:pStyle w:val="affa"/>
        <w:numPr>
          <w:ilvl w:val="0"/>
          <w:numId w:val="546"/>
        </w:numPr>
        <w:spacing w:line="360" w:lineRule="auto"/>
        <w:contextualSpacing/>
        <w:jc w:val="center"/>
        <w:rPr>
          <w:rFonts w:eastAsia="Calibri"/>
          <w:b/>
          <w:sz w:val="24"/>
          <w:szCs w:val="24"/>
        </w:rPr>
      </w:pPr>
      <w:r w:rsidRPr="00012E1D">
        <w:rPr>
          <w:rFonts w:eastAsia="Calibri"/>
          <w:b/>
          <w:sz w:val="24"/>
          <w:szCs w:val="24"/>
        </w:rPr>
        <w:lastRenderedPageBreak/>
        <w:t>Оценочные материалы для входного контроля</w:t>
      </w:r>
    </w:p>
    <w:p w:rsidR="00821AFE" w:rsidRPr="00012E1D" w:rsidRDefault="00821AFE" w:rsidP="00821AFE">
      <w:pPr>
        <w:shd w:val="clear" w:color="auto" w:fill="FFFFFF"/>
        <w:spacing w:after="0" w:line="360" w:lineRule="auto"/>
        <w:ind w:firstLine="709"/>
        <w:jc w:val="center"/>
        <w:rPr>
          <w:rFonts w:ascii="Times New Roman" w:hAnsi="Times New Roman"/>
          <w:b/>
          <w:bCs/>
          <w:sz w:val="24"/>
          <w:szCs w:val="24"/>
        </w:rPr>
      </w:pPr>
    </w:p>
    <w:p w:rsidR="00821AFE" w:rsidRPr="00012E1D" w:rsidRDefault="00821AFE" w:rsidP="00821AFE">
      <w:pPr>
        <w:shd w:val="clear" w:color="auto" w:fill="FFFFFF"/>
        <w:spacing w:after="0" w:line="360" w:lineRule="auto"/>
        <w:ind w:firstLine="709"/>
        <w:jc w:val="center"/>
        <w:rPr>
          <w:rFonts w:ascii="Times New Roman" w:eastAsia="Times New Roman" w:hAnsi="Times New Roman"/>
          <w:sz w:val="24"/>
          <w:szCs w:val="24"/>
        </w:rPr>
      </w:pPr>
      <w:r w:rsidRPr="00012E1D">
        <w:rPr>
          <w:rFonts w:ascii="Times New Roman" w:hAnsi="Times New Roman"/>
          <w:b/>
          <w:bCs/>
          <w:sz w:val="24"/>
          <w:szCs w:val="24"/>
        </w:rPr>
        <w:t>Рекомендации по переводу первичных баллов в отметки по пятибалльной шкале</w:t>
      </w:r>
    </w:p>
    <w:p w:rsidR="00821AFE" w:rsidRPr="00012E1D" w:rsidRDefault="00821AFE" w:rsidP="00821AFE">
      <w:pPr>
        <w:shd w:val="clear" w:color="auto" w:fill="FFFFFF"/>
        <w:spacing w:after="0"/>
        <w:ind w:firstLine="709"/>
        <w:jc w:val="both"/>
        <w:rPr>
          <w:rFonts w:ascii="Times New Roman" w:hAnsi="Times New Roman"/>
          <w:color w:val="4E4E3F"/>
          <w:sz w:val="24"/>
          <w:szCs w:val="24"/>
        </w:rPr>
      </w:pPr>
      <w:r w:rsidRPr="00012E1D">
        <w:rPr>
          <w:rFonts w:ascii="Times New Roman" w:hAnsi="Times New Roman"/>
          <w:sz w:val="24"/>
          <w:szCs w:val="24"/>
        </w:rPr>
        <w:t xml:space="preserve">Максимальное число баллов, которое можно получить за правильное выполнение входной контрольной работы, составляет </w:t>
      </w:r>
      <w:r w:rsidRPr="00012E1D">
        <w:rPr>
          <w:rFonts w:ascii="Times New Roman" w:hAnsi="Times New Roman"/>
          <w:b/>
          <w:sz w:val="24"/>
          <w:szCs w:val="24"/>
        </w:rPr>
        <w:t>10 баллов</w:t>
      </w:r>
      <w:r w:rsidRPr="00012E1D">
        <w:rPr>
          <w:rFonts w:ascii="Times New Roman" w:hAnsi="Times New Roman"/>
          <w:sz w:val="24"/>
          <w:szCs w:val="24"/>
        </w:rPr>
        <w:t xml:space="preserve"> (1 балл за каждое правильно выполненное задание)</w:t>
      </w:r>
    </w:p>
    <w:tbl>
      <w:tblPr>
        <w:tblW w:w="4999" w:type="pct"/>
        <w:tblCellMar>
          <w:top w:w="15" w:type="dxa"/>
          <w:left w:w="15" w:type="dxa"/>
          <w:bottom w:w="15" w:type="dxa"/>
          <w:right w:w="15" w:type="dxa"/>
        </w:tblCellMar>
        <w:tblLook w:val="04A0"/>
      </w:tblPr>
      <w:tblGrid>
        <w:gridCol w:w="4881"/>
        <w:gridCol w:w="4501"/>
      </w:tblGrid>
      <w:tr w:rsidR="00821AFE" w:rsidRPr="00012E1D" w:rsidTr="00F02423">
        <w:tc>
          <w:tcPr>
            <w:tcW w:w="2601"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line="360" w:lineRule="auto"/>
              <w:ind w:firstLine="709"/>
              <w:jc w:val="center"/>
              <w:rPr>
                <w:rFonts w:ascii="Times New Roman" w:hAnsi="Times New Roman"/>
                <w:b/>
                <w:sz w:val="24"/>
                <w:szCs w:val="24"/>
              </w:rPr>
            </w:pPr>
            <w:r w:rsidRPr="00012E1D">
              <w:rPr>
                <w:rFonts w:ascii="Times New Roman" w:hAnsi="Times New Roman"/>
                <w:b/>
                <w:sz w:val="24"/>
                <w:szCs w:val="24"/>
              </w:rPr>
              <w:t>Отметка по пятибалльной шкале</w:t>
            </w:r>
          </w:p>
        </w:tc>
        <w:tc>
          <w:tcPr>
            <w:tcW w:w="2399" w:type="pct"/>
            <w:tcBorders>
              <w:top w:val="outset" w:sz="6" w:space="0" w:color="auto"/>
              <w:left w:val="nil"/>
              <w:bottom w:val="outset" w:sz="6" w:space="0" w:color="auto"/>
              <w:right w:val="outset" w:sz="6" w:space="0" w:color="auto"/>
            </w:tcBorders>
          </w:tcPr>
          <w:p w:rsidR="00821AFE" w:rsidRPr="00012E1D" w:rsidRDefault="00821AFE" w:rsidP="00F02423">
            <w:pPr>
              <w:spacing w:after="0" w:line="360" w:lineRule="auto"/>
              <w:ind w:firstLine="709"/>
              <w:jc w:val="center"/>
              <w:rPr>
                <w:rFonts w:ascii="Times New Roman" w:hAnsi="Times New Roman"/>
                <w:b/>
                <w:sz w:val="24"/>
                <w:szCs w:val="24"/>
              </w:rPr>
            </w:pPr>
            <w:r w:rsidRPr="00012E1D">
              <w:rPr>
                <w:rFonts w:ascii="Times New Roman" w:hAnsi="Times New Roman"/>
                <w:b/>
                <w:sz w:val="24"/>
                <w:szCs w:val="24"/>
              </w:rPr>
              <w:t>Первичные баллы</w:t>
            </w:r>
          </w:p>
        </w:tc>
      </w:tr>
      <w:tr w:rsidR="00821AFE" w:rsidRPr="00012E1D" w:rsidTr="00F02423">
        <w:tc>
          <w:tcPr>
            <w:tcW w:w="2601" w:type="pct"/>
            <w:tcBorders>
              <w:top w:val="nil"/>
              <w:left w:val="outset" w:sz="6" w:space="0" w:color="auto"/>
              <w:bottom w:val="outset" w:sz="6" w:space="0" w:color="auto"/>
              <w:right w:val="outset" w:sz="6" w:space="0" w:color="auto"/>
            </w:tcBorders>
          </w:tcPr>
          <w:p w:rsidR="00821AFE" w:rsidRPr="00012E1D" w:rsidRDefault="00821AFE" w:rsidP="00F02423">
            <w:pPr>
              <w:spacing w:after="0" w:line="360" w:lineRule="auto"/>
              <w:ind w:firstLine="709"/>
              <w:jc w:val="center"/>
              <w:rPr>
                <w:rFonts w:ascii="Times New Roman" w:hAnsi="Times New Roman"/>
                <w:sz w:val="24"/>
                <w:szCs w:val="24"/>
              </w:rPr>
            </w:pPr>
            <w:r w:rsidRPr="00012E1D">
              <w:rPr>
                <w:rFonts w:ascii="Times New Roman" w:hAnsi="Times New Roman"/>
                <w:sz w:val="24"/>
                <w:szCs w:val="24"/>
              </w:rPr>
              <w:t>«2»</w:t>
            </w:r>
          </w:p>
        </w:tc>
        <w:tc>
          <w:tcPr>
            <w:tcW w:w="2399" w:type="pct"/>
            <w:tcBorders>
              <w:top w:val="nil"/>
              <w:left w:val="nil"/>
              <w:bottom w:val="outset" w:sz="6" w:space="0" w:color="auto"/>
              <w:right w:val="outset" w:sz="6" w:space="0" w:color="auto"/>
            </w:tcBorders>
          </w:tcPr>
          <w:p w:rsidR="00821AFE" w:rsidRPr="00012E1D" w:rsidRDefault="00821AFE" w:rsidP="00F02423">
            <w:pPr>
              <w:spacing w:after="0" w:line="360" w:lineRule="auto"/>
              <w:ind w:firstLine="709"/>
              <w:jc w:val="center"/>
              <w:rPr>
                <w:rFonts w:ascii="Times New Roman" w:hAnsi="Times New Roman"/>
                <w:sz w:val="24"/>
                <w:szCs w:val="24"/>
              </w:rPr>
            </w:pPr>
            <w:r w:rsidRPr="00012E1D">
              <w:rPr>
                <w:rFonts w:ascii="Times New Roman" w:hAnsi="Times New Roman"/>
                <w:sz w:val="24"/>
                <w:szCs w:val="24"/>
              </w:rPr>
              <w:t xml:space="preserve">0 – 4 </w:t>
            </w:r>
          </w:p>
        </w:tc>
      </w:tr>
      <w:tr w:rsidR="00821AFE" w:rsidRPr="00012E1D" w:rsidTr="00F02423">
        <w:tc>
          <w:tcPr>
            <w:tcW w:w="2601" w:type="pct"/>
            <w:tcBorders>
              <w:top w:val="nil"/>
              <w:left w:val="outset" w:sz="6" w:space="0" w:color="auto"/>
              <w:bottom w:val="outset" w:sz="6" w:space="0" w:color="auto"/>
              <w:right w:val="outset" w:sz="6" w:space="0" w:color="auto"/>
            </w:tcBorders>
          </w:tcPr>
          <w:p w:rsidR="00821AFE" w:rsidRPr="00012E1D" w:rsidRDefault="00821AFE" w:rsidP="00F02423">
            <w:pPr>
              <w:spacing w:after="0" w:line="360" w:lineRule="auto"/>
              <w:ind w:firstLine="709"/>
              <w:jc w:val="center"/>
              <w:rPr>
                <w:rFonts w:ascii="Times New Roman" w:hAnsi="Times New Roman"/>
                <w:sz w:val="24"/>
                <w:szCs w:val="24"/>
              </w:rPr>
            </w:pPr>
            <w:r w:rsidRPr="00012E1D">
              <w:rPr>
                <w:rFonts w:ascii="Times New Roman" w:hAnsi="Times New Roman"/>
                <w:sz w:val="24"/>
                <w:szCs w:val="24"/>
              </w:rPr>
              <w:t>«3»</w:t>
            </w:r>
          </w:p>
        </w:tc>
        <w:tc>
          <w:tcPr>
            <w:tcW w:w="2399" w:type="pct"/>
            <w:tcBorders>
              <w:top w:val="nil"/>
              <w:left w:val="nil"/>
              <w:bottom w:val="outset" w:sz="6" w:space="0" w:color="auto"/>
              <w:right w:val="outset" w:sz="6" w:space="0" w:color="auto"/>
            </w:tcBorders>
          </w:tcPr>
          <w:p w:rsidR="00821AFE" w:rsidRPr="00012E1D" w:rsidRDefault="00821AFE" w:rsidP="00F02423">
            <w:pPr>
              <w:spacing w:after="0" w:line="360" w:lineRule="auto"/>
              <w:ind w:firstLine="709"/>
              <w:jc w:val="center"/>
              <w:rPr>
                <w:rFonts w:ascii="Times New Roman" w:hAnsi="Times New Roman"/>
                <w:sz w:val="24"/>
                <w:szCs w:val="24"/>
              </w:rPr>
            </w:pPr>
            <w:r w:rsidRPr="00012E1D">
              <w:rPr>
                <w:rFonts w:ascii="Times New Roman" w:hAnsi="Times New Roman"/>
                <w:sz w:val="24"/>
                <w:szCs w:val="24"/>
              </w:rPr>
              <w:t xml:space="preserve">5 – 7 </w:t>
            </w:r>
          </w:p>
        </w:tc>
      </w:tr>
      <w:tr w:rsidR="00821AFE" w:rsidRPr="00012E1D" w:rsidTr="00F02423">
        <w:tc>
          <w:tcPr>
            <w:tcW w:w="2601" w:type="pct"/>
            <w:tcBorders>
              <w:top w:val="nil"/>
              <w:left w:val="outset" w:sz="6" w:space="0" w:color="auto"/>
              <w:bottom w:val="outset" w:sz="6" w:space="0" w:color="auto"/>
              <w:right w:val="outset" w:sz="6" w:space="0" w:color="auto"/>
            </w:tcBorders>
          </w:tcPr>
          <w:p w:rsidR="00821AFE" w:rsidRPr="00012E1D" w:rsidRDefault="00821AFE" w:rsidP="00F02423">
            <w:pPr>
              <w:spacing w:after="0" w:line="360" w:lineRule="auto"/>
              <w:ind w:firstLine="709"/>
              <w:jc w:val="center"/>
              <w:rPr>
                <w:rFonts w:ascii="Times New Roman" w:hAnsi="Times New Roman"/>
                <w:sz w:val="24"/>
                <w:szCs w:val="24"/>
              </w:rPr>
            </w:pPr>
            <w:r w:rsidRPr="00012E1D">
              <w:rPr>
                <w:rFonts w:ascii="Times New Roman" w:hAnsi="Times New Roman"/>
                <w:sz w:val="24"/>
                <w:szCs w:val="24"/>
              </w:rPr>
              <w:t>«4»</w:t>
            </w:r>
          </w:p>
        </w:tc>
        <w:tc>
          <w:tcPr>
            <w:tcW w:w="2399" w:type="pct"/>
            <w:tcBorders>
              <w:top w:val="nil"/>
              <w:left w:val="nil"/>
              <w:bottom w:val="outset" w:sz="6" w:space="0" w:color="auto"/>
              <w:right w:val="outset" w:sz="6" w:space="0" w:color="auto"/>
            </w:tcBorders>
          </w:tcPr>
          <w:p w:rsidR="00821AFE" w:rsidRPr="00012E1D" w:rsidRDefault="00821AFE" w:rsidP="00F02423">
            <w:pPr>
              <w:spacing w:after="0" w:line="360" w:lineRule="auto"/>
              <w:ind w:firstLine="709"/>
              <w:jc w:val="center"/>
              <w:rPr>
                <w:rFonts w:ascii="Times New Roman" w:hAnsi="Times New Roman"/>
                <w:sz w:val="24"/>
                <w:szCs w:val="24"/>
              </w:rPr>
            </w:pPr>
            <w:r w:rsidRPr="00012E1D">
              <w:rPr>
                <w:rFonts w:ascii="Times New Roman" w:hAnsi="Times New Roman"/>
                <w:sz w:val="24"/>
                <w:szCs w:val="24"/>
              </w:rPr>
              <w:t xml:space="preserve">8 – 9 </w:t>
            </w:r>
          </w:p>
        </w:tc>
      </w:tr>
      <w:tr w:rsidR="00821AFE" w:rsidRPr="00012E1D" w:rsidTr="00F02423">
        <w:tc>
          <w:tcPr>
            <w:tcW w:w="2601" w:type="pct"/>
            <w:tcBorders>
              <w:top w:val="nil"/>
              <w:left w:val="outset" w:sz="6" w:space="0" w:color="auto"/>
              <w:bottom w:val="outset" w:sz="6" w:space="0" w:color="auto"/>
              <w:right w:val="outset" w:sz="6" w:space="0" w:color="auto"/>
            </w:tcBorders>
          </w:tcPr>
          <w:p w:rsidR="00821AFE" w:rsidRPr="00012E1D" w:rsidRDefault="00821AFE" w:rsidP="00F02423">
            <w:pPr>
              <w:spacing w:after="0" w:line="360" w:lineRule="auto"/>
              <w:ind w:firstLine="709"/>
              <w:jc w:val="center"/>
              <w:rPr>
                <w:rFonts w:ascii="Times New Roman" w:hAnsi="Times New Roman"/>
                <w:sz w:val="24"/>
                <w:szCs w:val="24"/>
              </w:rPr>
            </w:pPr>
            <w:r w:rsidRPr="00012E1D">
              <w:rPr>
                <w:rFonts w:ascii="Times New Roman" w:hAnsi="Times New Roman"/>
                <w:sz w:val="24"/>
                <w:szCs w:val="24"/>
              </w:rPr>
              <w:t>«5»</w:t>
            </w:r>
          </w:p>
        </w:tc>
        <w:tc>
          <w:tcPr>
            <w:tcW w:w="2399" w:type="pct"/>
            <w:tcBorders>
              <w:top w:val="nil"/>
              <w:left w:val="nil"/>
              <w:bottom w:val="outset" w:sz="6" w:space="0" w:color="auto"/>
              <w:right w:val="outset" w:sz="6" w:space="0" w:color="auto"/>
            </w:tcBorders>
          </w:tcPr>
          <w:p w:rsidR="00821AFE" w:rsidRPr="00012E1D" w:rsidRDefault="00821AFE" w:rsidP="00F02423">
            <w:pPr>
              <w:spacing w:after="0" w:line="360" w:lineRule="auto"/>
              <w:ind w:firstLine="709"/>
              <w:jc w:val="center"/>
              <w:rPr>
                <w:rFonts w:ascii="Times New Roman" w:hAnsi="Times New Roman"/>
                <w:sz w:val="24"/>
                <w:szCs w:val="24"/>
              </w:rPr>
            </w:pPr>
            <w:r w:rsidRPr="00012E1D">
              <w:rPr>
                <w:rFonts w:ascii="Times New Roman" w:hAnsi="Times New Roman"/>
                <w:sz w:val="24"/>
                <w:szCs w:val="24"/>
              </w:rPr>
              <w:t>10</w:t>
            </w:r>
          </w:p>
        </w:tc>
      </w:tr>
    </w:tbl>
    <w:p w:rsidR="00821AFE" w:rsidRPr="00012E1D" w:rsidRDefault="00821AFE" w:rsidP="00821AFE">
      <w:pPr>
        <w:spacing w:after="0"/>
        <w:jc w:val="center"/>
        <w:rPr>
          <w:rFonts w:ascii="Times New Roman" w:hAnsi="Times New Roman"/>
          <w:b/>
          <w:sz w:val="24"/>
          <w:szCs w:val="24"/>
        </w:rPr>
      </w:pP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Контрольная работа</w:t>
      </w:r>
    </w:p>
    <w:p w:rsidR="00821AFE" w:rsidRPr="00012E1D" w:rsidRDefault="00821AFE" w:rsidP="00821AFE">
      <w:pPr>
        <w:spacing w:after="0"/>
        <w:jc w:val="center"/>
        <w:rPr>
          <w:rFonts w:ascii="Times New Roman" w:hAnsi="Times New Roman"/>
          <w:b/>
          <w:sz w:val="24"/>
          <w:szCs w:val="24"/>
        </w:rPr>
      </w:pPr>
    </w:p>
    <w:p w:rsidR="00821AFE" w:rsidRPr="00012E1D" w:rsidRDefault="00821AFE" w:rsidP="00821AFE">
      <w:pPr>
        <w:pStyle w:val="1a"/>
        <w:widowControl/>
        <w:numPr>
          <w:ilvl w:val="0"/>
          <w:numId w:val="44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На рисунке показана мензурка с жидкостью. </w:t>
      </w:r>
      <w:r w:rsidRPr="00012E1D">
        <w:rPr>
          <w:rFonts w:ascii="Times New Roman" w:hAnsi="Times New Roman" w:cs="Times New Roman"/>
        </w:rPr>
        <w:t>Выберите правильное утверждение.</w:t>
      </w:r>
    </w:p>
    <w:tbl>
      <w:tblPr>
        <w:tblStyle w:val="af1"/>
        <w:tblW w:w="0" w:type="auto"/>
        <w:tblCellMar>
          <w:top w:w="15" w:type="dxa"/>
          <w:left w:w="15" w:type="dxa"/>
          <w:bottom w:w="15" w:type="dxa"/>
          <w:right w:w="15" w:type="dxa"/>
        </w:tblCellMar>
        <w:tblLook w:val="04A0"/>
      </w:tblPr>
      <w:tblGrid>
        <w:gridCol w:w="6924"/>
        <w:gridCol w:w="1692"/>
      </w:tblGrid>
      <w:tr w:rsidR="00821AFE" w:rsidRPr="00012E1D" w:rsidTr="00F02423">
        <w:tc>
          <w:tcPr>
            <w:tcW w:w="6924" w:type="dxa"/>
            <w:tcBorders>
              <w:top w:val="nil"/>
              <w:left w:val="nil"/>
              <w:bottom w:val="nil"/>
              <w:right w:val="nil"/>
            </w:tcBorders>
          </w:tcPr>
          <w:p w:rsidR="00821AFE" w:rsidRPr="00012E1D" w:rsidRDefault="00821AFE" w:rsidP="00F02423">
            <w:pPr>
              <w:pStyle w:val="1a"/>
              <w:spacing w:line="276" w:lineRule="auto"/>
              <w:rPr>
                <w:rFonts w:ascii="Times New Roman" w:hAnsi="Times New Roman" w:cs="Times New Roman"/>
                <w:lang w:val="ru-RU"/>
              </w:rPr>
            </w:pPr>
            <w:r w:rsidRPr="00012E1D">
              <w:rPr>
                <w:rFonts w:ascii="Times New Roman" w:hAnsi="Times New Roman" w:cs="Times New Roman"/>
                <w:lang w:val="ru-RU"/>
              </w:rPr>
              <w:t>1) Цена деления мензурки равна 2 мл.</w:t>
            </w:r>
          </w:p>
          <w:p w:rsidR="00821AFE" w:rsidRPr="00012E1D" w:rsidRDefault="00821AFE" w:rsidP="00F02423">
            <w:pPr>
              <w:pStyle w:val="1a"/>
              <w:spacing w:line="276" w:lineRule="auto"/>
              <w:rPr>
                <w:rFonts w:ascii="Times New Roman" w:hAnsi="Times New Roman" w:cs="Times New Roman"/>
                <w:lang w:val="ru-RU"/>
              </w:rPr>
            </w:pPr>
            <w:r w:rsidRPr="00012E1D">
              <w:rPr>
                <w:rFonts w:ascii="Times New Roman" w:hAnsi="Times New Roman" w:cs="Times New Roman"/>
                <w:lang w:val="ru-RU"/>
              </w:rPr>
              <w:t>2) Объем жидкости в мензурке больше 25 мл.</w:t>
            </w:r>
          </w:p>
          <w:p w:rsidR="00821AFE" w:rsidRPr="00012E1D" w:rsidRDefault="00821AFE" w:rsidP="00F02423">
            <w:pPr>
              <w:pStyle w:val="1a"/>
              <w:spacing w:line="276" w:lineRule="auto"/>
              <w:rPr>
                <w:rFonts w:ascii="Times New Roman" w:hAnsi="Times New Roman" w:cs="Times New Roman"/>
                <w:lang w:val="ru-RU"/>
              </w:rPr>
            </w:pPr>
            <w:r w:rsidRPr="00012E1D">
              <w:rPr>
                <w:rFonts w:ascii="Times New Roman" w:hAnsi="Times New Roman" w:cs="Times New Roman"/>
                <w:lang w:val="ru-RU"/>
              </w:rPr>
              <w:t>3) Цена деления мензурки равна 0,5 мл.</w:t>
            </w:r>
          </w:p>
          <w:p w:rsidR="00821AFE" w:rsidRPr="00012E1D" w:rsidRDefault="00821AFE" w:rsidP="00F02423">
            <w:pPr>
              <w:pStyle w:val="1a"/>
              <w:spacing w:line="276" w:lineRule="auto"/>
              <w:rPr>
                <w:rFonts w:ascii="Times New Roman" w:hAnsi="Times New Roman" w:cs="Times New Roman"/>
                <w:lang w:val="ru-RU"/>
              </w:rPr>
            </w:pPr>
            <w:r w:rsidRPr="00012E1D">
              <w:rPr>
                <w:rFonts w:ascii="Times New Roman" w:hAnsi="Times New Roman" w:cs="Times New Roman"/>
                <w:lang w:val="ru-RU"/>
              </w:rPr>
              <w:t>4) Мензурка – прибор для измерения объема газообразных тел.</w:t>
            </w:r>
          </w:p>
          <w:p w:rsidR="00821AFE" w:rsidRPr="00012E1D" w:rsidRDefault="00821AFE" w:rsidP="00F02423">
            <w:pPr>
              <w:pStyle w:val="1a"/>
              <w:spacing w:line="276" w:lineRule="auto"/>
              <w:jc w:val="both"/>
              <w:rPr>
                <w:rFonts w:ascii="Times New Roman" w:hAnsi="Times New Roman" w:cs="Times New Roman"/>
                <w:lang w:val="ru-RU"/>
              </w:rPr>
            </w:pPr>
          </w:p>
        </w:tc>
        <w:tc>
          <w:tcPr>
            <w:tcW w:w="1692" w:type="dxa"/>
            <w:tcBorders>
              <w:top w:val="nil"/>
              <w:left w:val="nil"/>
              <w:bottom w:val="nil"/>
              <w:right w:val="nil"/>
            </w:tcBorders>
          </w:tcPr>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lang w:val="ru-RU"/>
              </w:rPr>
              <w:t xml:space="preserve">   </w:t>
            </w:r>
            <w:r w:rsidRPr="00012E1D">
              <w:rPr>
                <w:rFonts w:ascii="Times New Roman" w:hAnsi="Times New Roman" w:cs="Times New Roman"/>
                <w:noProof/>
                <w:lang w:val="ru-RU" w:eastAsia="ru-RU"/>
              </w:rPr>
              <w:drawing>
                <wp:inline distT="0" distB="0" distL="0" distR="0">
                  <wp:extent cx="754380" cy="1493520"/>
                  <wp:effectExtent l="19050" t="0" r="7620" b="0"/>
                  <wp:docPr id="24" name="Рисунок 4" descr="C:\Users\W-book\AppData\Local\Temp\ksohtml12872\wps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W-book\AppData\Local\Temp\ksohtml12872\wps101.png"/>
                          <pic:cNvPicPr>
                            <a:picLocks noChangeAspect="1" noChangeArrowheads="1"/>
                          </pic:cNvPicPr>
                        </pic:nvPicPr>
                        <pic:blipFill>
                          <a:blip r:embed="rId360" cstate="print"/>
                          <a:srcRect/>
                          <a:stretch>
                            <a:fillRect/>
                          </a:stretch>
                        </pic:blipFill>
                        <pic:spPr>
                          <a:xfrm>
                            <a:off x="0" y="0"/>
                            <a:ext cx="754380" cy="1493520"/>
                          </a:xfrm>
                          <a:prstGeom prst="rect">
                            <a:avLst/>
                          </a:prstGeom>
                          <a:noFill/>
                          <a:ln w="9525">
                            <a:noFill/>
                            <a:miter lim="800000"/>
                            <a:headEnd/>
                            <a:tailEnd/>
                          </a:ln>
                        </pic:spPr>
                      </pic:pic>
                    </a:graphicData>
                  </a:graphic>
                </wp:inline>
              </w:drawing>
            </w:r>
          </w:p>
        </w:tc>
      </w:tr>
    </w:tbl>
    <w:p w:rsidR="00821AFE" w:rsidRPr="00012E1D" w:rsidRDefault="00821AFE" w:rsidP="00821AFE">
      <w:pPr>
        <w:pStyle w:val="1a"/>
        <w:widowControl/>
        <w:numPr>
          <w:ilvl w:val="0"/>
          <w:numId w:val="44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На столе находятся три бруска одинаковых размеров и массы. Какой из них оказывает на стол меньшее давление?</w:t>
      </w:r>
    </w:p>
    <w:tbl>
      <w:tblPr>
        <w:tblStyle w:val="af1"/>
        <w:tblW w:w="0" w:type="auto"/>
        <w:tblCellMar>
          <w:top w:w="15" w:type="dxa"/>
          <w:left w:w="15" w:type="dxa"/>
          <w:bottom w:w="15" w:type="dxa"/>
          <w:right w:w="15" w:type="dxa"/>
        </w:tblCellMar>
        <w:tblLook w:val="04A0"/>
      </w:tblPr>
      <w:tblGrid>
        <w:gridCol w:w="4368"/>
        <w:gridCol w:w="4236"/>
      </w:tblGrid>
      <w:tr w:rsidR="00821AFE" w:rsidRPr="00012E1D" w:rsidTr="00F02423">
        <w:tc>
          <w:tcPr>
            <w:tcW w:w="4368" w:type="dxa"/>
            <w:tcBorders>
              <w:top w:val="nil"/>
              <w:left w:val="nil"/>
              <w:bottom w:val="nil"/>
              <w:right w:val="nil"/>
            </w:tcBorders>
          </w:tcPr>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rPr>
              <w:t>1) 1.</w:t>
            </w:r>
          </w:p>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rPr>
              <w:t>2) 2.</w:t>
            </w:r>
          </w:p>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rPr>
              <w:t>3) 3.</w:t>
            </w:r>
          </w:p>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rPr>
              <w:t>4) Бруски оказывают одинаковое давление.</w:t>
            </w:r>
          </w:p>
        </w:tc>
        <w:tc>
          <w:tcPr>
            <w:tcW w:w="4236" w:type="dxa"/>
            <w:tcBorders>
              <w:top w:val="nil"/>
              <w:left w:val="nil"/>
              <w:bottom w:val="nil"/>
              <w:right w:val="nil"/>
            </w:tcBorders>
          </w:tcPr>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r w:rsidRPr="00012E1D">
              <w:rPr>
                <w:rFonts w:ascii="Times New Roman" w:hAnsi="Times New Roman" w:cs="Times New Roman"/>
                <w:noProof/>
                <w:lang w:val="ru-RU" w:eastAsia="ru-RU"/>
              </w:rPr>
              <w:drawing>
                <wp:inline distT="0" distB="0" distL="0" distR="0">
                  <wp:extent cx="2506980" cy="906780"/>
                  <wp:effectExtent l="19050" t="0" r="7620" b="0"/>
                  <wp:docPr id="27" name="Рисунок 5" descr="C:\Users\W-book\AppData\Local\Temp\ksohtml12872\wps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Users\W-book\AppData\Local\Temp\ksohtml12872\wps102.png"/>
                          <pic:cNvPicPr>
                            <a:picLocks noChangeAspect="1" noChangeArrowheads="1"/>
                          </pic:cNvPicPr>
                        </pic:nvPicPr>
                        <pic:blipFill>
                          <a:blip r:embed="rId361" cstate="print"/>
                          <a:srcRect/>
                          <a:stretch>
                            <a:fillRect/>
                          </a:stretch>
                        </pic:blipFill>
                        <pic:spPr>
                          <a:xfrm>
                            <a:off x="0" y="0"/>
                            <a:ext cx="2506980" cy="906780"/>
                          </a:xfrm>
                          <a:prstGeom prst="rect">
                            <a:avLst/>
                          </a:prstGeom>
                          <a:noFill/>
                          <a:ln w="9525">
                            <a:noFill/>
                            <a:miter lim="800000"/>
                            <a:headEnd/>
                            <a:tailEnd/>
                          </a:ln>
                        </pic:spPr>
                      </pic:pic>
                    </a:graphicData>
                  </a:graphic>
                </wp:inline>
              </w:drawing>
            </w:r>
          </w:p>
        </w:tc>
      </w:tr>
    </w:tbl>
    <w:p w:rsidR="00821AFE" w:rsidRPr="00012E1D" w:rsidRDefault="00821AFE" w:rsidP="00821AFE">
      <w:pPr>
        <w:pStyle w:val="1a"/>
        <w:widowControl/>
        <w:numPr>
          <w:ilvl w:val="0"/>
          <w:numId w:val="44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Установите соответствие между физическими понятиями и примерами. К каждой позиции первого столбца подберите соответствующую позицию из второго столбца и запишите в таблицу выбранные цифры под соответствующими буквами.</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w:t>
      </w:r>
    </w:p>
    <w:tbl>
      <w:tblPr>
        <w:tblStyle w:val="af1"/>
        <w:tblW w:w="0" w:type="auto"/>
        <w:tblCellMar>
          <w:top w:w="15" w:type="dxa"/>
          <w:left w:w="15" w:type="dxa"/>
          <w:bottom w:w="15" w:type="dxa"/>
          <w:right w:w="15" w:type="dxa"/>
        </w:tblCellMar>
        <w:tblLook w:val="04A0"/>
      </w:tblPr>
      <w:tblGrid>
        <w:gridCol w:w="5796"/>
        <w:gridCol w:w="2820"/>
      </w:tblGrid>
      <w:tr w:rsidR="00821AFE" w:rsidRPr="00012E1D" w:rsidTr="00F02423">
        <w:tc>
          <w:tcPr>
            <w:tcW w:w="5796" w:type="dxa"/>
            <w:tcBorders>
              <w:top w:val="nil"/>
              <w:left w:val="nil"/>
              <w:bottom w:val="nil"/>
              <w:right w:val="nil"/>
            </w:tcBorders>
          </w:tcPr>
          <w:p w:rsidR="00821AFE" w:rsidRPr="00012E1D" w:rsidRDefault="00821AFE" w:rsidP="00F02423">
            <w:pPr>
              <w:pStyle w:val="1a"/>
              <w:shd w:val="clear" w:color="auto" w:fill="FFFFFF"/>
              <w:spacing w:line="276" w:lineRule="auto"/>
              <w:rPr>
                <w:rFonts w:ascii="Times New Roman" w:hAnsi="Times New Roman" w:cs="Times New Roman"/>
                <w:color w:val="000000"/>
                <w:lang w:val="ru-RU"/>
              </w:rPr>
            </w:pPr>
            <w:r w:rsidRPr="00012E1D">
              <w:rPr>
                <w:rFonts w:ascii="Times New Roman" w:hAnsi="Times New Roman" w:cs="Times New Roman"/>
                <w:color w:val="000000"/>
                <w:lang w:val="ru-RU"/>
              </w:rPr>
              <w:t>ФИЗИЧЕСКИЕ ПОНЯТИЯ</w:t>
            </w:r>
          </w:p>
          <w:p w:rsidR="00821AFE" w:rsidRPr="00012E1D" w:rsidRDefault="00821AFE" w:rsidP="00F02423">
            <w:pPr>
              <w:pStyle w:val="1a"/>
              <w:shd w:val="clear" w:color="auto" w:fill="FFFFFF"/>
              <w:spacing w:line="276" w:lineRule="auto"/>
              <w:jc w:val="both"/>
              <w:rPr>
                <w:rFonts w:ascii="Times New Roman" w:hAnsi="Times New Roman" w:cs="Times New Roman"/>
                <w:color w:val="000000"/>
                <w:lang w:val="ru-RU"/>
              </w:rPr>
            </w:pPr>
            <w:r w:rsidRPr="00012E1D">
              <w:rPr>
                <w:rFonts w:ascii="Times New Roman" w:hAnsi="Times New Roman" w:cs="Times New Roman"/>
                <w:color w:val="000000"/>
                <w:lang w:val="ru-RU"/>
              </w:rPr>
              <w:t>А) физическая величина</w:t>
            </w:r>
          </w:p>
          <w:p w:rsidR="00821AFE" w:rsidRPr="00012E1D" w:rsidRDefault="00821AFE" w:rsidP="00F02423">
            <w:pPr>
              <w:pStyle w:val="1a"/>
              <w:shd w:val="clear" w:color="auto" w:fill="FFFFFF"/>
              <w:spacing w:line="276" w:lineRule="auto"/>
              <w:jc w:val="both"/>
              <w:rPr>
                <w:rFonts w:ascii="Times New Roman" w:hAnsi="Times New Roman" w:cs="Times New Roman"/>
                <w:color w:val="000000"/>
                <w:lang w:val="ru-RU"/>
              </w:rPr>
            </w:pPr>
            <w:r w:rsidRPr="00012E1D">
              <w:rPr>
                <w:rFonts w:ascii="Times New Roman" w:hAnsi="Times New Roman" w:cs="Times New Roman"/>
                <w:color w:val="000000"/>
                <w:lang w:val="ru-RU"/>
              </w:rPr>
              <w:t>Б) единица физической величины</w:t>
            </w:r>
          </w:p>
          <w:p w:rsidR="00821AFE" w:rsidRPr="00012E1D" w:rsidRDefault="00821AFE" w:rsidP="00F02423">
            <w:pPr>
              <w:pStyle w:val="1a"/>
              <w:shd w:val="clear" w:color="auto" w:fill="FFFFFF"/>
              <w:spacing w:line="276" w:lineRule="auto"/>
              <w:rPr>
                <w:rFonts w:ascii="Times New Roman" w:hAnsi="Times New Roman" w:cs="Times New Roman"/>
                <w:color w:val="000000"/>
                <w:lang w:val="ru-RU"/>
              </w:rPr>
            </w:pPr>
            <w:r w:rsidRPr="00012E1D">
              <w:rPr>
                <w:rFonts w:ascii="Times New Roman" w:hAnsi="Times New Roman" w:cs="Times New Roman"/>
                <w:color w:val="000000"/>
                <w:lang w:val="ru-RU"/>
              </w:rPr>
              <w:t>В) прибор для измерения физической величины</w:t>
            </w:r>
          </w:p>
        </w:tc>
        <w:tc>
          <w:tcPr>
            <w:tcW w:w="2820" w:type="dxa"/>
            <w:tcBorders>
              <w:top w:val="nil"/>
              <w:left w:val="nil"/>
              <w:bottom w:val="nil"/>
              <w:right w:val="nil"/>
            </w:tcBorders>
          </w:tcPr>
          <w:p w:rsidR="00821AFE" w:rsidRPr="00012E1D" w:rsidRDefault="00821AFE" w:rsidP="00F02423">
            <w:pPr>
              <w:shd w:val="clear" w:color="auto" w:fill="FFFFFF"/>
              <w:spacing w:after="0"/>
              <w:rPr>
                <w:rFonts w:ascii="Times New Roman" w:hAnsi="Times New Roman"/>
                <w:color w:val="000000"/>
                <w:sz w:val="24"/>
                <w:szCs w:val="24"/>
              </w:rPr>
            </w:pPr>
            <w:r w:rsidRPr="00012E1D">
              <w:rPr>
                <w:rFonts w:ascii="Times New Roman" w:hAnsi="Times New Roman"/>
                <w:color w:val="000000"/>
                <w:sz w:val="24"/>
                <w:szCs w:val="24"/>
              </w:rPr>
              <w:t>ПРИМЕРЫ</w:t>
            </w:r>
          </w:p>
          <w:p w:rsidR="00821AFE" w:rsidRPr="00012E1D" w:rsidRDefault="00821AFE" w:rsidP="00F02423">
            <w:pPr>
              <w:shd w:val="clear" w:color="auto" w:fill="FFFFFF"/>
              <w:spacing w:after="0"/>
              <w:jc w:val="both"/>
              <w:rPr>
                <w:rFonts w:ascii="Times New Roman" w:hAnsi="Times New Roman"/>
                <w:color w:val="000000"/>
                <w:sz w:val="24"/>
                <w:szCs w:val="24"/>
              </w:rPr>
            </w:pPr>
            <w:r w:rsidRPr="00012E1D">
              <w:rPr>
                <w:rFonts w:ascii="Times New Roman" w:hAnsi="Times New Roman"/>
                <w:color w:val="000000"/>
                <w:sz w:val="24"/>
                <w:szCs w:val="24"/>
              </w:rPr>
              <w:t>1) теплопередача</w:t>
            </w:r>
          </w:p>
          <w:p w:rsidR="00821AFE" w:rsidRPr="00012E1D" w:rsidRDefault="00821AFE" w:rsidP="00F02423">
            <w:pPr>
              <w:shd w:val="clear" w:color="auto" w:fill="FFFFFF"/>
              <w:spacing w:after="0"/>
              <w:jc w:val="both"/>
              <w:rPr>
                <w:rFonts w:ascii="Times New Roman" w:hAnsi="Times New Roman"/>
                <w:color w:val="000000"/>
                <w:sz w:val="24"/>
                <w:szCs w:val="24"/>
              </w:rPr>
            </w:pPr>
            <w:r w:rsidRPr="00012E1D">
              <w:rPr>
                <w:rFonts w:ascii="Times New Roman" w:hAnsi="Times New Roman"/>
                <w:color w:val="000000"/>
                <w:sz w:val="24"/>
                <w:szCs w:val="24"/>
              </w:rPr>
              <w:t>2) работа силы</w:t>
            </w:r>
          </w:p>
          <w:p w:rsidR="00821AFE" w:rsidRPr="00012E1D" w:rsidRDefault="00821AFE" w:rsidP="00F02423">
            <w:pPr>
              <w:shd w:val="clear" w:color="auto" w:fill="FFFFFF"/>
              <w:spacing w:after="0"/>
              <w:jc w:val="both"/>
              <w:rPr>
                <w:rFonts w:ascii="Times New Roman" w:hAnsi="Times New Roman"/>
                <w:color w:val="000000"/>
                <w:sz w:val="24"/>
                <w:szCs w:val="24"/>
              </w:rPr>
            </w:pPr>
            <w:r w:rsidRPr="00012E1D">
              <w:rPr>
                <w:rFonts w:ascii="Times New Roman" w:hAnsi="Times New Roman"/>
                <w:color w:val="000000"/>
                <w:sz w:val="24"/>
                <w:szCs w:val="24"/>
              </w:rPr>
              <w:t>3) конвекция</w:t>
            </w:r>
          </w:p>
          <w:p w:rsidR="00821AFE" w:rsidRPr="00012E1D" w:rsidRDefault="00821AFE" w:rsidP="00F02423">
            <w:pPr>
              <w:shd w:val="clear" w:color="auto" w:fill="FFFFFF"/>
              <w:spacing w:after="0"/>
              <w:jc w:val="both"/>
              <w:rPr>
                <w:rFonts w:ascii="Times New Roman" w:hAnsi="Times New Roman"/>
                <w:color w:val="000000"/>
                <w:sz w:val="24"/>
                <w:szCs w:val="24"/>
              </w:rPr>
            </w:pPr>
            <w:r w:rsidRPr="00012E1D">
              <w:rPr>
                <w:rFonts w:ascii="Times New Roman" w:hAnsi="Times New Roman"/>
                <w:color w:val="000000"/>
                <w:sz w:val="24"/>
                <w:szCs w:val="24"/>
              </w:rPr>
              <w:t>4) манометр</w:t>
            </w:r>
          </w:p>
          <w:p w:rsidR="00821AFE" w:rsidRPr="00012E1D" w:rsidRDefault="00821AFE" w:rsidP="00F02423">
            <w:pPr>
              <w:shd w:val="clear" w:color="auto" w:fill="FFFFFF"/>
              <w:spacing w:after="0"/>
              <w:jc w:val="both"/>
              <w:rPr>
                <w:rFonts w:ascii="Times New Roman" w:hAnsi="Times New Roman"/>
                <w:color w:val="000000"/>
                <w:sz w:val="24"/>
                <w:szCs w:val="24"/>
              </w:rPr>
            </w:pPr>
            <w:r w:rsidRPr="00012E1D">
              <w:rPr>
                <w:rFonts w:ascii="Times New Roman" w:hAnsi="Times New Roman"/>
                <w:color w:val="000000"/>
                <w:sz w:val="24"/>
                <w:szCs w:val="24"/>
              </w:rPr>
              <w:t>5) миллиметр</w:t>
            </w:r>
          </w:p>
        </w:tc>
      </w:tr>
    </w:tbl>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Запишите в ответ цифры, расположив их в порядке, соответствующем буквам</w:t>
      </w:r>
    </w:p>
    <w:tbl>
      <w:tblPr>
        <w:tblStyle w:val="af1"/>
        <w:tblW w:w="0" w:type="auto"/>
        <w:tblCellMar>
          <w:top w:w="15" w:type="dxa"/>
          <w:left w:w="15" w:type="dxa"/>
          <w:bottom w:w="15" w:type="dxa"/>
          <w:right w:w="15" w:type="dxa"/>
        </w:tblCellMar>
        <w:tblLook w:val="04A0"/>
      </w:tblPr>
      <w:tblGrid>
        <w:gridCol w:w="1044"/>
        <w:gridCol w:w="1356"/>
        <w:gridCol w:w="1128"/>
      </w:tblGrid>
      <w:tr w:rsidR="00821AFE" w:rsidRPr="00012E1D" w:rsidTr="00F02423">
        <w:tc>
          <w:tcPr>
            <w:tcW w:w="104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color w:val="000000"/>
                <w:shd w:val="clear" w:color="auto" w:fill="FFFFFF"/>
              </w:rPr>
            </w:pPr>
            <w:r w:rsidRPr="00012E1D">
              <w:rPr>
                <w:rFonts w:ascii="Times New Roman" w:hAnsi="Times New Roman" w:cs="Times New Roman"/>
                <w:color w:val="000000"/>
                <w:shd w:val="clear" w:color="auto" w:fill="FFFFFF"/>
              </w:rPr>
              <w:t>А</w:t>
            </w:r>
          </w:p>
        </w:tc>
        <w:tc>
          <w:tcPr>
            <w:tcW w:w="1356"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color w:val="000000"/>
                <w:shd w:val="clear" w:color="auto" w:fill="FFFFFF"/>
              </w:rPr>
            </w:pPr>
            <w:r w:rsidRPr="00012E1D">
              <w:rPr>
                <w:rFonts w:ascii="Times New Roman" w:hAnsi="Times New Roman" w:cs="Times New Roman"/>
                <w:color w:val="000000"/>
                <w:shd w:val="clear" w:color="auto" w:fill="FFFFFF"/>
              </w:rPr>
              <w:t>Б</w:t>
            </w:r>
          </w:p>
        </w:tc>
        <w:tc>
          <w:tcPr>
            <w:tcW w:w="1128"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color w:val="000000"/>
                <w:shd w:val="clear" w:color="auto" w:fill="FFFFFF"/>
              </w:rPr>
            </w:pPr>
            <w:r w:rsidRPr="00012E1D">
              <w:rPr>
                <w:rFonts w:ascii="Times New Roman" w:hAnsi="Times New Roman" w:cs="Times New Roman"/>
                <w:color w:val="000000"/>
                <w:shd w:val="clear" w:color="auto" w:fill="FFFFFF"/>
              </w:rPr>
              <w:t>В</w:t>
            </w:r>
          </w:p>
        </w:tc>
      </w:tr>
      <w:tr w:rsidR="00821AFE" w:rsidRPr="00012E1D" w:rsidTr="00F02423">
        <w:tc>
          <w:tcPr>
            <w:tcW w:w="104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both"/>
              <w:rPr>
                <w:rFonts w:ascii="Times New Roman" w:hAnsi="Times New Roman" w:cs="Times New Roman"/>
                <w:color w:val="000000"/>
                <w:shd w:val="clear" w:color="auto" w:fill="FFFFFF"/>
              </w:rPr>
            </w:pPr>
          </w:p>
        </w:tc>
        <w:tc>
          <w:tcPr>
            <w:tcW w:w="1356"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both"/>
              <w:rPr>
                <w:rFonts w:ascii="Times New Roman" w:hAnsi="Times New Roman" w:cs="Times New Roman"/>
                <w:color w:val="000000"/>
                <w:shd w:val="clear" w:color="auto" w:fill="FFFFFF"/>
              </w:rPr>
            </w:pPr>
          </w:p>
        </w:tc>
        <w:tc>
          <w:tcPr>
            <w:tcW w:w="1128"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both"/>
              <w:rPr>
                <w:rFonts w:ascii="Times New Roman" w:hAnsi="Times New Roman" w:cs="Times New Roman"/>
                <w:color w:val="000000"/>
                <w:shd w:val="clear" w:color="auto" w:fill="FFFFFF"/>
              </w:rPr>
            </w:pPr>
          </w:p>
        </w:tc>
      </w:tr>
    </w:tbl>
    <w:p w:rsidR="00821AFE" w:rsidRPr="00012E1D" w:rsidRDefault="00821AFE" w:rsidP="00821AFE">
      <w:pPr>
        <w:pStyle w:val="leftmargin"/>
        <w:shd w:val="clear" w:color="auto" w:fill="FFFFFF"/>
        <w:spacing w:before="0" w:beforeAutospacing="0" w:after="0" w:afterAutospacing="0" w:line="276" w:lineRule="auto"/>
        <w:jc w:val="both"/>
        <w:rPr>
          <w:color w:val="000000"/>
        </w:rPr>
      </w:pPr>
      <w:r w:rsidRPr="00012E1D">
        <w:rPr>
          <w:color w:val="000000"/>
        </w:rPr>
        <w:t xml:space="preserve"> </w:t>
      </w:r>
    </w:p>
    <w:p w:rsidR="00821AFE" w:rsidRPr="00012E1D" w:rsidRDefault="00821AFE" w:rsidP="00821AFE">
      <w:pPr>
        <w:pStyle w:val="leftmargin"/>
        <w:numPr>
          <w:ilvl w:val="0"/>
          <w:numId w:val="440"/>
        </w:numPr>
        <w:shd w:val="clear" w:color="auto" w:fill="FFFFFF"/>
        <w:spacing w:before="0" w:beforeAutospacing="0" w:after="0" w:afterAutospacing="0" w:line="276" w:lineRule="auto"/>
        <w:ind w:left="0" w:firstLine="0"/>
        <w:jc w:val="both"/>
        <w:rPr>
          <w:color w:val="000000"/>
        </w:rPr>
      </w:pPr>
      <w:r w:rsidRPr="00012E1D">
        <w:rPr>
          <w:color w:val="000000"/>
          <w:shd w:val="clear" w:color="auto" w:fill="FFFFFF"/>
        </w:rPr>
        <w:lastRenderedPageBreak/>
        <w:t xml:space="preserve">На рисунке представлены графики зависимости координаты </w:t>
      </w:r>
      <w:r w:rsidRPr="00012E1D">
        <w:rPr>
          <w:i/>
          <w:iCs/>
          <w:color w:val="000000"/>
          <w:shd w:val="clear" w:color="auto" w:fill="FFFFFF"/>
        </w:rPr>
        <w:t>х</w:t>
      </w:r>
      <w:r w:rsidRPr="00012E1D">
        <w:rPr>
          <w:color w:val="000000"/>
          <w:shd w:val="clear" w:color="auto" w:fill="FFFFFF"/>
        </w:rPr>
        <w:t xml:space="preserve"> от времени </w:t>
      </w:r>
      <w:r w:rsidRPr="00012E1D">
        <w:rPr>
          <w:i/>
          <w:iCs/>
          <w:color w:val="000000"/>
          <w:shd w:val="clear" w:color="auto" w:fill="FFFFFF"/>
        </w:rPr>
        <w:t>t</w:t>
      </w:r>
      <w:r w:rsidRPr="00012E1D">
        <w:rPr>
          <w:color w:val="000000"/>
          <w:shd w:val="clear" w:color="auto" w:fill="FFFFFF"/>
        </w:rPr>
        <w:t xml:space="preserve"> для четырёх тел, движущихся вдоль оси </w:t>
      </w:r>
      <w:r w:rsidRPr="00012E1D">
        <w:rPr>
          <w:i/>
          <w:iCs/>
          <w:color w:val="000000"/>
          <w:shd w:val="clear" w:color="auto" w:fill="FFFFFF"/>
        </w:rPr>
        <w:t>Ох</w:t>
      </w:r>
      <w:r w:rsidRPr="00012E1D">
        <w:rPr>
          <w:color w:val="000000"/>
          <w:shd w:val="clear" w:color="auto" w:fill="FFFFFF"/>
        </w:rPr>
        <w:t>.</w:t>
      </w:r>
    </w:p>
    <w:p w:rsidR="00821AFE" w:rsidRPr="00012E1D" w:rsidRDefault="00821AFE" w:rsidP="00821AFE">
      <w:pPr>
        <w:pStyle w:val="leftmargin"/>
        <w:shd w:val="clear" w:color="auto" w:fill="FFFFFF"/>
        <w:spacing w:before="0" w:beforeAutospacing="0" w:after="0" w:afterAutospacing="0" w:line="276" w:lineRule="auto"/>
        <w:jc w:val="both"/>
        <w:rPr>
          <w:color w:val="000000"/>
        </w:rPr>
      </w:pPr>
      <w:r w:rsidRPr="00012E1D">
        <w:rPr>
          <w:color w:val="000000"/>
        </w:rPr>
        <w:t>Используя рисунок, выберите из предложенного перечня два верных утверждения. Укажите их номера.</w:t>
      </w:r>
    </w:p>
    <w:p w:rsidR="00821AFE" w:rsidRPr="00012E1D" w:rsidRDefault="00821AFE" w:rsidP="00821AFE">
      <w:pPr>
        <w:pStyle w:val="leftmargin"/>
        <w:shd w:val="clear" w:color="auto" w:fill="FFFFFF"/>
        <w:spacing w:before="0" w:beforeAutospacing="0" w:after="0" w:afterAutospacing="0" w:line="276" w:lineRule="auto"/>
        <w:jc w:val="both"/>
        <w:rPr>
          <w:color w:val="000000"/>
        </w:rPr>
      </w:pPr>
      <w:r w:rsidRPr="00012E1D">
        <w:rPr>
          <w:color w:val="000000"/>
        </w:rPr>
        <w:t xml:space="preserve">  </w:t>
      </w:r>
    </w:p>
    <w:tbl>
      <w:tblPr>
        <w:tblStyle w:val="af1"/>
        <w:tblW w:w="0" w:type="auto"/>
        <w:tblCellMar>
          <w:top w:w="15" w:type="dxa"/>
          <w:left w:w="15" w:type="dxa"/>
          <w:bottom w:w="15" w:type="dxa"/>
          <w:right w:w="15" w:type="dxa"/>
        </w:tblCellMar>
        <w:tblLook w:val="04A0"/>
      </w:tblPr>
      <w:tblGrid>
        <w:gridCol w:w="5796"/>
        <w:gridCol w:w="2820"/>
      </w:tblGrid>
      <w:tr w:rsidR="00821AFE" w:rsidRPr="00012E1D" w:rsidTr="00F02423">
        <w:tc>
          <w:tcPr>
            <w:tcW w:w="5796" w:type="dxa"/>
            <w:tcBorders>
              <w:top w:val="nil"/>
              <w:left w:val="nil"/>
              <w:bottom w:val="nil"/>
              <w:right w:val="nil"/>
            </w:tcBorders>
          </w:tcPr>
          <w:p w:rsidR="00821AFE" w:rsidRPr="00012E1D" w:rsidRDefault="00821AFE" w:rsidP="00F02423">
            <w:pPr>
              <w:pStyle w:val="leftmargin"/>
              <w:shd w:val="clear" w:color="auto" w:fill="FFFFFF"/>
              <w:spacing w:before="0" w:beforeAutospacing="0" w:after="0" w:afterAutospacing="0" w:line="276" w:lineRule="auto"/>
              <w:jc w:val="both"/>
              <w:rPr>
                <w:color w:val="000000"/>
              </w:rPr>
            </w:pPr>
            <w:r w:rsidRPr="00012E1D">
              <w:rPr>
                <w:color w:val="000000"/>
              </w:rPr>
              <w:t>1) Точка В соответствует встрече тел 2 и 3.</w:t>
            </w:r>
          </w:p>
          <w:p w:rsidR="00821AFE" w:rsidRPr="00012E1D" w:rsidRDefault="00821AFE" w:rsidP="00F02423">
            <w:pPr>
              <w:pStyle w:val="leftmargin"/>
              <w:shd w:val="clear" w:color="auto" w:fill="FFFFFF"/>
              <w:spacing w:before="0" w:beforeAutospacing="0" w:after="0" w:afterAutospacing="0" w:line="276" w:lineRule="auto"/>
              <w:jc w:val="both"/>
              <w:rPr>
                <w:color w:val="000000"/>
              </w:rPr>
            </w:pPr>
            <w:r w:rsidRPr="00012E1D">
              <w:rPr>
                <w:color w:val="000000"/>
              </w:rPr>
              <w:t>2) В точке Б направление скорости тела 2 изменилось на противоположное.</w:t>
            </w:r>
          </w:p>
          <w:p w:rsidR="00821AFE" w:rsidRPr="00012E1D" w:rsidRDefault="00821AFE" w:rsidP="00F02423">
            <w:pPr>
              <w:pStyle w:val="leftmargin"/>
              <w:shd w:val="clear" w:color="auto" w:fill="FFFFFF"/>
              <w:spacing w:before="0" w:beforeAutospacing="0" w:after="0" w:afterAutospacing="0" w:line="276" w:lineRule="auto"/>
              <w:jc w:val="both"/>
              <w:rPr>
                <w:color w:val="000000"/>
              </w:rPr>
            </w:pPr>
            <w:r w:rsidRPr="00012E1D">
              <w:rPr>
                <w:color w:val="000000"/>
              </w:rPr>
              <w:t>3) Тело 2 движется равноускоренно.</w:t>
            </w:r>
          </w:p>
          <w:p w:rsidR="00821AFE" w:rsidRPr="00012E1D" w:rsidRDefault="00821AFE" w:rsidP="00F02423">
            <w:pPr>
              <w:pStyle w:val="leftmargin"/>
              <w:shd w:val="clear" w:color="auto" w:fill="FFFFFF"/>
              <w:spacing w:before="0" w:beforeAutospacing="0" w:after="0" w:afterAutospacing="0" w:line="276" w:lineRule="auto"/>
              <w:jc w:val="both"/>
              <w:rPr>
                <w:color w:val="000000"/>
              </w:rPr>
            </w:pPr>
            <w:r w:rsidRPr="00012E1D">
              <w:rPr>
                <w:color w:val="000000"/>
              </w:rPr>
              <w:t>4) Тело 3 движется равномерно прямолинейно.</w:t>
            </w:r>
          </w:p>
          <w:p w:rsidR="00821AFE" w:rsidRPr="00012E1D" w:rsidRDefault="00821AFE" w:rsidP="00F02423">
            <w:pPr>
              <w:pStyle w:val="leftmargin"/>
              <w:shd w:val="clear" w:color="auto" w:fill="FFFFFF"/>
              <w:spacing w:before="0" w:beforeAutospacing="0" w:after="0" w:afterAutospacing="0" w:line="276" w:lineRule="auto"/>
              <w:jc w:val="both"/>
              <w:rPr>
                <w:color w:val="000000"/>
              </w:rPr>
            </w:pPr>
            <w:r w:rsidRPr="00012E1D">
              <w:rPr>
                <w:color w:val="000000"/>
              </w:rPr>
              <w:t>5) В начальный момент времени тела 2 и 4 имели одинаковые координаты.</w:t>
            </w:r>
          </w:p>
          <w:p w:rsidR="00821AFE" w:rsidRPr="00012E1D" w:rsidRDefault="00821AFE" w:rsidP="00F02423">
            <w:pPr>
              <w:pStyle w:val="leftmargin"/>
              <w:spacing w:before="0" w:beforeAutospacing="0" w:after="0" w:afterAutospacing="0" w:line="276" w:lineRule="auto"/>
              <w:jc w:val="both"/>
              <w:rPr>
                <w:color w:val="000000"/>
              </w:rPr>
            </w:pPr>
          </w:p>
        </w:tc>
        <w:tc>
          <w:tcPr>
            <w:tcW w:w="2820" w:type="dxa"/>
            <w:tcBorders>
              <w:top w:val="nil"/>
              <w:left w:val="nil"/>
              <w:bottom w:val="nil"/>
              <w:right w:val="nil"/>
            </w:tcBorders>
          </w:tcPr>
          <w:p w:rsidR="00821AFE" w:rsidRPr="00012E1D" w:rsidRDefault="00821AFE" w:rsidP="00F02423">
            <w:pPr>
              <w:pStyle w:val="leftmargin"/>
              <w:spacing w:before="0" w:beforeAutospacing="0" w:after="0" w:afterAutospacing="0" w:line="276" w:lineRule="auto"/>
              <w:jc w:val="both"/>
              <w:rPr>
                <w:color w:val="000000"/>
              </w:rPr>
            </w:pPr>
            <w:r w:rsidRPr="00012E1D">
              <w:rPr>
                <w:noProof/>
              </w:rPr>
              <w:drawing>
                <wp:inline distT="0" distB="0" distL="0" distR="0">
                  <wp:extent cx="1432560" cy="1524000"/>
                  <wp:effectExtent l="19050" t="0" r="0" b="0"/>
                  <wp:docPr id="256" name="Рисунок 6" descr="C:\Users\W-book\AppData\Local\Temp\ksohtml12872\wps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C:\Users\W-book\AppData\Local\Temp\ksohtml12872\wps103.jpg"/>
                          <pic:cNvPicPr>
                            <a:picLocks noChangeAspect="1" noChangeArrowheads="1"/>
                          </pic:cNvPicPr>
                        </pic:nvPicPr>
                        <pic:blipFill>
                          <a:blip r:embed="rId362" cstate="print"/>
                          <a:srcRect/>
                          <a:stretch>
                            <a:fillRect/>
                          </a:stretch>
                        </pic:blipFill>
                        <pic:spPr>
                          <a:xfrm>
                            <a:off x="0" y="0"/>
                            <a:ext cx="1432560" cy="1524000"/>
                          </a:xfrm>
                          <a:prstGeom prst="rect">
                            <a:avLst/>
                          </a:prstGeom>
                          <a:noFill/>
                          <a:ln w="9525">
                            <a:noFill/>
                            <a:miter lim="800000"/>
                            <a:headEnd/>
                            <a:tailEnd/>
                          </a:ln>
                        </pic:spPr>
                      </pic:pic>
                    </a:graphicData>
                  </a:graphic>
                </wp:inline>
              </w:drawing>
            </w:r>
          </w:p>
        </w:tc>
      </w:tr>
    </w:tbl>
    <w:p w:rsidR="00821AFE" w:rsidRPr="00012E1D" w:rsidRDefault="00821AFE" w:rsidP="00821AFE">
      <w:pPr>
        <w:pStyle w:val="leftmargin"/>
        <w:numPr>
          <w:ilvl w:val="0"/>
          <w:numId w:val="440"/>
        </w:numPr>
        <w:shd w:val="clear" w:color="auto" w:fill="FFFFFF"/>
        <w:spacing w:before="0" w:beforeAutospacing="0" w:after="0" w:afterAutospacing="0" w:line="276" w:lineRule="auto"/>
        <w:ind w:left="0" w:firstLine="0"/>
        <w:jc w:val="both"/>
        <w:rPr>
          <w:color w:val="000000"/>
        </w:rPr>
      </w:pPr>
      <w:r w:rsidRPr="00012E1D">
        <w:rPr>
          <w:color w:val="000000"/>
        </w:rPr>
        <w:t xml:space="preserve">На покоящееся тело, находящееся на гладкой горизонтальной плоскости, в момент времени </w:t>
      </w:r>
      <w:r w:rsidRPr="00012E1D">
        <w:rPr>
          <w:i/>
          <w:iCs/>
          <w:color w:val="000000"/>
        </w:rPr>
        <w:t>t</w:t>
      </w:r>
      <w:r w:rsidRPr="00012E1D">
        <w:rPr>
          <w:color w:val="000000"/>
        </w:rPr>
        <w:t xml:space="preserve"> =0 начинают действовать две горизонтальные силы (см. рис.). Определите, как после этого изменяются со временем модуль скорости тела и модуль ускорения тела.</w:t>
      </w:r>
    </w:p>
    <w:p w:rsidR="00821AFE" w:rsidRPr="00012E1D" w:rsidRDefault="00821AFE" w:rsidP="00821AFE">
      <w:pPr>
        <w:pStyle w:val="a3"/>
        <w:shd w:val="clear" w:color="auto" w:fill="FFFFFF"/>
        <w:spacing w:before="0" w:beforeAutospacing="0" w:after="0" w:afterAutospacing="0" w:line="276" w:lineRule="auto"/>
        <w:jc w:val="both"/>
        <w:rPr>
          <w:color w:val="000000"/>
        </w:rPr>
      </w:pPr>
      <w:r w:rsidRPr="00012E1D">
        <w:t xml:space="preserve">                                                    </w:t>
      </w:r>
      <w:r w:rsidRPr="00012E1D">
        <w:rPr>
          <w:noProof/>
        </w:rPr>
        <w:drawing>
          <wp:inline distT="0" distB="0" distL="0" distR="0">
            <wp:extent cx="1684020" cy="563880"/>
            <wp:effectExtent l="19050" t="0" r="0" b="0"/>
            <wp:docPr id="257" name="Рисунок 7" descr="C:\Users\W-book\AppData\Local\Temp\ksohtml12872\wps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C:\Users\W-book\AppData\Local\Temp\ksohtml12872\wps104.jpg"/>
                    <pic:cNvPicPr>
                      <a:picLocks noChangeAspect="1" noChangeArrowheads="1"/>
                    </pic:cNvPicPr>
                  </pic:nvPicPr>
                  <pic:blipFill>
                    <a:blip r:embed="rId363" cstate="print"/>
                    <a:srcRect/>
                    <a:stretch>
                      <a:fillRect/>
                    </a:stretch>
                  </pic:blipFill>
                  <pic:spPr>
                    <a:xfrm>
                      <a:off x="0" y="0"/>
                      <a:ext cx="1684020" cy="563880"/>
                    </a:xfrm>
                    <a:prstGeom prst="rect">
                      <a:avLst/>
                    </a:prstGeom>
                    <a:noFill/>
                    <a:ln w="9525">
                      <a:noFill/>
                      <a:miter lim="800000"/>
                      <a:headEnd/>
                      <a:tailEnd/>
                    </a:ln>
                  </pic:spPr>
                </pic:pic>
              </a:graphicData>
            </a:graphic>
          </wp:inline>
        </w:drawing>
      </w:r>
    </w:p>
    <w:p w:rsidR="00821AFE" w:rsidRPr="00012E1D" w:rsidRDefault="00821AFE" w:rsidP="00821AFE">
      <w:pPr>
        <w:pStyle w:val="leftmargin"/>
        <w:shd w:val="clear" w:color="auto" w:fill="FFFFFF"/>
        <w:spacing w:before="0" w:beforeAutospacing="0" w:after="0" w:afterAutospacing="0" w:line="276" w:lineRule="auto"/>
        <w:jc w:val="both"/>
        <w:rPr>
          <w:color w:val="000000"/>
        </w:rPr>
      </w:pPr>
      <w:r w:rsidRPr="00012E1D">
        <w:rPr>
          <w:color w:val="000000"/>
        </w:rPr>
        <w:t>Для каждой величины определите соответствующий характер изменения:</w:t>
      </w:r>
    </w:p>
    <w:p w:rsidR="00821AFE" w:rsidRPr="00012E1D" w:rsidRDefault="00821AFE" w:rsidP="00821AFE">
      <w:pPr>
        <w:pStyle w:val="leftmargin"/>
        <w:shd w:val="clear" w:color="auto" w:fill="FFFFFF"/>
        <w:spacing w:before="0" w:beforeAutospacing="0" w:after="0" w:afterAutospacing="0" w:line="276" w:lineRule="auto"/>
        <w:jc w:val="both"/>
        <w:rPr>
          <w:color w:val="000000"/>
        </w:rPr>
      </w:pPr>
      <w:r w:rsidRPr="00012E1D">
        <w:rPr>
          <w:color w:val="000000"/>
        </w:rPr>
        <w:t>1) увеличивается</w:t>
      </w:r>
    </w:p>
    <w:p w:rsidR="00821AFE" w:rsidRPr="00012E1D" w:rsidRDefault="00821AFE" w:rsidP="00821AFE">
      <w:pPr>
        <w:pStyle w:val="leftmargin"/>
        <w:shd w:val="clear" w:color="auto" w:fill="FFFFFF"/>
        <w:spacing w:before="0" w:beforeAutospacing="0" w:after="0" w:afterAutospacing="0" w:line="276" w:lineRule="auto"/>
        <w:jc w:val="both"/>
        <w:rPr>
          <w:color w:val="000000"/>
        </w:rPr>
      </w:pPr>
      <w:r w:rsidRPr="00012E1D">
        <w:rPr>
          <w:color w:val="000000"/>
        </w:rPr>
        <w:t>2) уменьшается</w:t>
      </w:r>
    </w:p>
    <w:p w:rsidR="00821AFE" w:rsidRPr="00012E1D" w:rsidRDefault="00821AFE" w:rsidP="00821AFE">
      <w:pPr>
        <w:pStyle w:val="leftmargin"/>
        <w:shd w:val="clear" w:color="auto" w:fill="FFFFFF"/>
        <w:spacing w:before="0" w:beforeAutospacing="0" w:after="0" w:afterAutospacing="0" w:line="276" w:lineRule="auto"/>
        <w:jc w:val="both"/>
        <w:rPr>
          <w:color w:val="000000"/>
        </w:rPr>
      </w:pPr>
      <w:r w:rsidRPr="00012E1D">
        <w:rPr>
          <w:color w:val="000000"/>
        </w:rPr>
        <w:t>3) не изменяется</w:t>
      </w:r>
    </w:p>
    <w:p w:rsidR="00821AFE" w:rsidRPr="00012E1D" w:rsidRDefault="00821AFE" w:rsidP="00821AFE">
      <w:pPr>
        <w:pStyle w:val="leftmargin"/>
        <w:shd w:val="clear" w:color="auto" w:fill="FFFFFF"/>
        <w:spacing w:before="0" w:beforeAutospacing="0" w:after="0" w:afterAutospacing="0" w:line="276" w:lineRule="auto"/>
        <w:jc w:val="both"/>
        <w:rPr>
          <w:color w:val="000000"/>
        </w:rPr>
      </w:pPr>
      <w:r w:rsidRPr="00012E1D">
        <w:rPr>
          <w:color w:val="000000"/>
        </w:rPr>
        <w:t>Запишите в таблицу выбранные цифры для каждой физической величины. Цифры в ответе могут повторяться.</w:t>
      </w:r>
    </w:p>
    <w:p w:rsidR="00821AFE" w:rsidRPr="00012E1D" w:rsidRDefault="00821AFE" w:rsidP="00821AFE">
      <w:pPr>
        <w:pStyle w:val="leftmargin"/>
        <w:shd w:val="clear" w:color="auto" w:fill="FFFFFF"/>
        <w:spacing w:before="0" w:beforeAutospacing="0" w:after="0" w:afterAutospacing="0" w:line="276" w:lineRule="auto"/>
        <w:jc w:val="both"/>
        <w:rPr>
          <w:color w:val="000000"/>
        </w:rPr>
      </w:pPr>
      <w:r w:rsidRPr="00012E1D">
        <w:rPr>
          <w:color w:val="000000"/>
        </w:rPr>
        <w:t xml:space="preserve"> </w:t>
      </w:r>
    </w:p>
    <w:tbl>
      <w:tblPr>
        <w:tblStyle w:val="af1"/>
        <w:tblW w:w="0" w:type="auto"/>
        <w:tblCellMar>
          <w:top w:w="15" w:type="dxa"/>
          <w:left w:w="15" w:type="dxa"/>
          <w:bottom w:w="15" w:type="dxa"/>
          <w:right w:w="15" w:type="dxa"/>
        </w:tblCellMar>
        <w:tblLook w:val="04A0"/>
      </w:tblPr>
      <w:tblGrid>
        <w:gridCol w:w="3756"/>
        <w:gridCol w:w="3600"/>
      </w:tblGrid>
      <w:tr w:rsidR="00821AFE" w:rsidRPr="00012E1D" w:rsidTr="00F02423">
        <w:tc>
          <w:tcPr>
            <w:tcW w:w="3756"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leftmargin"/>
              <w:spacing w:before="0" w:beforeAutospacing="0" w:after="0" w:afterAutospacing="0" w:line="276" w:lineRule="auto"/>
              <w:jc w:val="center"/>
              <w:rPr>
                <w:color w:val="000000"/>
              </w:rPr>
            </w:pPr>
            <w:r w:rsidRPr="00012E1D">
              <w:rPr>
                <w:color w:val="000000"/>
              </w:rPr>
              <w:t>Модуль скорости</w:t>
            </w:r>
          </w:p>
        </w:tc>
        <w:tc>
          <w:tcPr>
            <w:tcW w:w="3600"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leftmargin"/>
              <w:spacing w:before="0" w:beforeAutospacing="0" w:after="0" w:afterAutospacing="0" w:line="276" w:lineRule="auto"/>
              <w:jc w:val="center"/>
              <w:rPr>
                <w:color w:val="000000"/>
              </w:rPr>
            </w:pPr>
            <w:r w:rsidRPr="00012E1D">
              <w:rPr>
                <w:color w:val="000000"/>
              </w:rPr>
              <w:t>Модуль ускорения</w:t>
            </w:r>
          </w:p>
        </w:tc>
      </w:tr>
      <w:tr w:rsidR="00821AFE" w:rsidRPr="00012E1D" w:rsidTr="00F02423">
        <w:tc>
          <w:tcPr>
            <w:tcW w:w="3756" w:type="dxa"/>
            <w:tcBorders>
              <w:top w:val="nil"/>
              <w:left w:val="outset" w:sz="6" w:space="0" w:color="auto"/>
              <w:bottom w:val="outset" w:sz="6" w:space="0" w:color="auto"/>
              <w:right w:val="outset" w:sz="6" w:space="0" w:color="auto"/>
            </w:tcBorders>
          </w:tcPr>
          <w:p w:rsidR="00821AFE" w:rsidRPr="00012E1D" w:rsidRDefault="00821AFE" w:rsidP="00F02423">
            <w:pPr>
              <w:pStyle w:val="leftmargin"/>
              <w:spacing w:before="0" w:beforeAutospacing="0" w:after="0" w:afterAutospacing="0" w:line="276" w:lineRule="auto"/>
              <w:jc w:val="both"/>
              <w:rPr>
                <w:color w:val="000000"/>
              </w:rPr>
            </w:pPr>
          </w:p>
        </w:tc>
        <w:tc>
          <w:tcPr>
            <w:tcW w:w="3600" w:type="dxa"/>
            <w:tcBorders>
              <w:top w:val="nil"/>
              <w:left w:val="outset" w:sz="6" w:space="0" w:color="auto"/>
              <w:bottom w:val="outset" w:sz="6" w:space="0" w:color="auto"/>
              <w:right w:val="outset" w:sz="6" w:space="0" w:color="auto"/>
            </w:tcBorders>
          </w:tcPr>
          <w:p w:rsidR="00821AFE" w:rsidRPr="00012E1D" w:rsidRDefault="00821AFE" w:rsidP="00F02423">
            <w:pPr>
              <w:pStyle w:val="leftmargin"/>
              <w:spacing w:before="0" w:beforeAutospacing="0" w:after="0" w:afterAutospacing="0" w:line="276" w:lineRule="auto"/>
              <w:jc w:val="both"/>
              <w:rPr>
                <w:color w:val="000000"/>
              </w:rPr>
            </w:pPr>
          </w:p>
        </w:tc>
      </w:tr>
    </w:tbl>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pStyle w:val="1a"/>
        <w:widowControl/>
        <w:numPr>
          <w:ilvl w:val="0"/>
          <w:numId w:val="44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Дан график зависимости проекции скорости тела от времени. Какой участок графика соответствует равномерному движению тела?</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w:t>
      </w:r>
    </w:p>
    <w:tbl>
      <w:tblPr>
        <w:tblStyle w:val="af1"/>
        <w:tblW w:w="0" w:type="auto"/>
        <w:tblCellMar>
          <w:top w:w="15" w:type="dxa"/>
          <w:left w:w="15" w:type="dxa"/>
          <w:bottom w:w="15" w:type="dxa"/>
          <w:right w:w="15" w:type="dxa"/>
        </w:tblCellMar>
        <w:tblLook w:val="04A0"/>
      </w:tblPr>
      <w:tblGrid>
        <w:gridCol w:w="4668"/>
        <w:gridCol w:w="4668"/>
      </w:tblGrid>
      <w:tr w:rsidR="00821AFE" w:rsidRPr="00012E1D" w:rsidTr="00F02423">
        <w:tc>
          <w:tcPr>
            <w:tcW w:w="4668" w:type="dxa"/>
            <w:tcBorders>
              <w:top w:val="nil"/>
              <w:left w:val="nil"/>
              <w:bottom w:val="nil"/>
              <w:right w:val="nil"/>
            </w:tcBorders>
          </w:tcPr>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noProof/>
                <w:lang w:val="ru-RU" w:eastAsia="ru-RU"/>
              </w:rPr>
              <w:drawing>
                <wp:inline distT="0" distB="0" distL="0" distR="0">
                  <wp:extent cx="1935480" cy="1333500"/>
                  <wp:effectExtent l="19050" t="0" r="7620" b="0"/>
                  <wp:docPr id="258" name="Рисунок 8" descr="C:\Users\W-book\AppData\Local\Temp\ksohtml12872\wps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C:\Users\W-book\AppData\Local\Temp\ksohtml12872\wps105.jpg"/>
                          <pic:cNvPicPr>
                            <a:picLocks noChangeAspect="1" noChangeArrowheads="1"/>
                          </pic:cNvPicPr>
                        </pic:nvPicPr>
                        <pic:blipFill>
                          <a:blip r:embed="rId364" cstate="print"/>
                          <a:srcRect/>
                          <a:stretch>
                            <a:fillRect/>
                          </a:stretch>
                        </pic:blipFill>
                        <pic:spPr>
                          <a:xfrm>
                            <a:off x="0" y="0"/>
                            <a:ext cx="1935480" cy="1333500"/>
                          </a:xfrm>
                          <a:prstGeom prst="rect">
                            <a:avLst/>
                          </a:prstGeom>
                          <a:noFill/>
                          <a:ln w="9525">
                            <a:noFill/>
                            <a:miter lim="800000"/>
                            <a:headEnd/>
                            <a:tailEnd/>
                          </a:ln>
                        </pic:spPr>
                      </pic:pic>
                    </a:graphicData>
                  </a:graphic>
                </wp:inline>
              </w:drawing>
            </w:r>
          </w:p>
        </w:tc>
        <w:tc>
          <w:tcPr>
            <w:tcW w:w="4668" w:type="dxa"/>
            <w:tcBorders>
              <w:top w:val="nil"/>
              <w:left w:val="nil"/>
              <w:bottom w:val="nil"/>
              <w:right w:val="nil"/>
            </w:tcBorders>
          </w:tcPr>
          <w:p w:rsidR="00821AFE" w:rsidRPr="00012E1D" w:rsidRDefault="00821AFE" w:rsidP="00821AFE">
            <w:pPr>
              <w:pStyle w:val="1a"/>
              <w:widowControl/>
              <w:numPr>
                <w:ilvl w:val="0"/>
                <w:numId w:val="44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ОА</w:t>
            </w:r>
          </w:p>
          <w:p w:rsidR="00821AFE" w:rsidRPr="00012E1D" w:rsidRDefault="00821AFE" w:rsidP="00821AFE">
            <w:pPr>
              <w:pStyle w:val="1a"/>
              <w:widowControl/>
              <w:numPr>
                <w:ilvl w:val="0"/>
                <w:numId w:val="44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АБ</w:t>
            </w:r>
          </w:p>
          <w:p w:rsidR="00821AFE" w:rsidRPr="00012E1D" w:rsidRDefault="00821AFE" w:rsidP="00821AFE">
            <w:pPr>
              <w:pStyle w:val="1a"/>
              <w:widowControl/>
              <w:numPr>
                <w:ilvl w:val="0"/>
                <w:numId w:val="44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БВ</w:t>
            </w:r>
          </w:p>
          <w:p w:rsidR="00821AFE" w:rsidRPr="00012E1D" w:rsidRDefault="00821AFE" w:rsidP="00821AFE">
            <w:pPr>
              <w:pStyle w:val="1a"/>
              <w:widowControl/>
              <w:numPr>
                <w:ilvl w:val="0"/>
                <w:numId w:val="44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ВГ</w:t>
            </w:r>
          </w:p>
        </w:tc>
      </w:tr>
    </w:tbl>
    <w:p w:rsidR="00821AFE" w:rsidRPr="00012E1D" w:rsidRDefault="00821AFE" w:rsidP="00821AFE">
      <w:pPr>
        <w:pStyle w:val="1a"/>
        <w:spacing w:line="276" w:lineRule="auto"/>
        <w:jc w:val="both"/>
        <w:rPr>
          <w:rFonts w:ascii="Times New Roman" w:hAnsi="Times New Roman" w:cs="Times New Roman"/>
        </w:rPr>
      </w:pPr>
    </w:p>
    <w:p w:rsidR="00821AFE" w:rsidRPr="00012E1D" w:rsidRDefault="00821AFE" w:rsidP="00821AFE">
      <w:pPr>
        <w:pStyle w:val="1a"/>
        <w:widowControl/>
        <w:numPr>
          <w:ilvl w:val="0"/>
          <w:numId w:val="44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 xml:space="preserve">Установите соответствие между формулами для расчёта физических величин и названиями этих величин. В формулах использованы обозначения: </w:t>
      </w:r>
      <w:r w:rsidRPr="00012E1D">
        <w:rPr>
          <w:rFonts w:ascii="Times New Roman" w:hAnsi="Times New Roman" w:cs="Times New Roman"/>
          <w:i/>
          <w:iCs/>
          <w:color w:val="000000"/>
          <w:shd w:val="clear" w:color="auto" w:fill="FFFFFF"/>
        </w:rPr>
        <w:t>m</w:t>
      </w:r>
      <w:r w:rsidRPr="00012E1D">
        <w:rPr>
          <w:rFonts w:ascii="Times New Roman" w:hAnsi="Times New Roman" w:cs="Times New Roman"/>
          <w:color w:val="000000"/>
          <w:shd w:val="clear" w:color="auto" w:fill="FFFFFF"/>
          <w:lang w:val="ru-RU"/>
        </w:rPr>
        <w:t xml:space="preserve"> — масса тела; </w:t>
      </w:r>
      <w:r w:rsidRPr="00012E1D">
        <w:rPr>
          <w:rFonts w:ascii="Times New Roman" w:hAnsi="Times New Roman" w:cs="Times New Roman"/>
          <w:color w:val="000000"/>
          <w:shd w:val="clear" w:color="auto" w:fill="FFFFFF"/>
        </w:rPr>
        <w:t>υ</w:t>
      </w:r>
      <w:r w:rsidRPr="00012E1D">
        <w:rPr>
          <w:rFonts w:ascii="Times New Roman" w:hAnsi="Times New Roman" w:cs="Times New Roman"/>
          <w:color w:val="000000"/>
          <w:shd w:val="clear" w:color="auto" w:fill="FFFFFF"/>
          <w:lang w:val="ru-RU"/>
        </w:rPr>
        <w:t xml:space="preserve"> — скорость тела; </w:t>
      </w:r>
      <w:r w:rsidRPr="00012E1D">
        <w:rPr>
          <w:rFonts w:ascii="Times New Roman" w:hAnsi="Times New Roman" w:cs="Times New Roman"/>
          <w:i/>
          <w:iCs/>
          <w:color w:val="000000"/>
          <w:shd w:val="clear" w:color="auto" w:fill="FFFFFF"/>
        </w:rPr>
        <w:t>a</w:t>
      </w:r>
      <w:r w:rsidRPr="00012E1D">
        <w:rPr>
          <w:rFonts w:ascii="Times New Roman" w:hAnsi="Times New Roman" w:cs="Times New Roman"/>
          <w:color w:val="000000"/>
          <w:shd w:val="clear" w:color="auto" w:fill="FFFFFF"/>
          <w:lang w:val="ru-RU"/>
        </w:rPr>
        <w:t> — ускорение тела. К каждой позиции первого столбца подберите соответствующую позицию второго столбца и запишите в таблицу выбранные цифры под соответствующими буквами.</w:t>
      </w:r>
      <w:r w:rsidRPr="00012E1D">
        <w:rPr>
          <w:rFonts w:ascii="Times New Roman" w:hAnsi="Times New Roman" w:cs="Times New Roman"/>
          <w:lang w:val="ru-RU"/>
        </w:rPr>
        <w:t xml:space="preserve"> </w:t>
      </w:r>
    </w:p>
    <w:tbl>
      <w:tblPr>
        <w:tblStyle w:val="af1"/>
        <w:tblW w:w="0" w:type="auto"/>
        <w:tblCellMar>
          <w:top w:w="15" w:type="dxa"/>
          <w:left w:w="15" w:type="dxa"/>
          <w:bottom w:w="15" w:type="dxa"/>
          <w:right w:w="15" w:type="dxa"/>
        </w:tblCellMar>
        <w:tblLook w:val="04A0"/>
      </w:tblPr>
      <w:tblGrid>
        <w:gridCol w:w="3684"/>
        <w:gridCol w:w="4944"/>
      </w:tblGrid>
      <w:tr w:rsidR="00821AFE" w:rsidRPr="00012E1D" w:rsidTr="00F02423">
        <w:tc>
          <w:tcPr>
            <w:tcW w:w="3684" w:type="dxa"/>
          </w:tcPr>
          <w:p w:rsidR="00821AFE" w:rsidRPr="00012E1D" w:rsidRDefault="00821AFE" w:rsidP="00F02423">
            <w:pPr>
              <w:spacing w:after="0"/>
              <w:rPr>
                <w:rFonts w:ascii="Times New Roman" w:hAnsi="Times New Roman"/>
                <w:sz w:val="24"/>
                <w:szCs w:val="24"/>
              </w:rPr>
            </w:pPr>
            <w:r w:rsidRPr="00012E1D">
              <w:rPr>
                <w:rFonts w:ascii="Times New Roman" w:hAnsi="Times New Roman"/>
                <w:sz w:val="24"/>
                <w:szCs w:val="24"/>
              </w:rPr>
              <w:t xml:space="preserve">          ФОРМУЛА              </w:t>
            </w:r>
          </w:p>
          <w:p w:rsidR="00821AFE" w:rsidRPr="00012E1D" w:rsidRDefault="00821AFE" w:rsidP="00F02423">
            <w:pPr>
              <w:pStyle w:val="1a"/>
              <w:spacing w:line="276" w:lineRule="auto"/>
              <w:rPr>
                <w:rFonts w:ascii="Times New Roman" w:hAnsi="Times New Roman" w:cs="Times New Roman"/>
                <w:i/>
                <w:lang w:val="ru-RU"/>
              </w:rPr>
            </w:pPr>
            <w:r w:rsidRPr="00012E1D">
              <w:rPr>
                <w:rFonts w:ascii="Times New Roman" w:hAnsi="Times New Roman" w:cs="Times New Roman"/>
                <w:lang w:val="ru-RU"/>
              </w:rPr>
              <w:t xml:space="preserve"> А) </w:t>
            </w:r>
            <w:r w:rsidRPr="00012E1D">
              <w:rPr>
                <w:rFonts w:ascii="Times New Roman" w:hAnsi="Times New Roman" w:cs="Times New Roman"/>
                <w:i/>
              </w:rPr>
              <w:t>mυ</w:t>
            </w:r>
          </w:p>
          <w:p w:rsidR="00821AFE" w:rsidRPr="00012E1D" w:rsidRDefault="00821AFE" w:rsidP="00F02423">
            <w:pPr>
              <w:spacing w:after="0"/>
              <w:rPr>
                <w:rFonts w:ascii="Times New Roman" w:hAnsi="Times New Roman"/>
                <w:sz w:val="24"/>
                <w:szCs w:val="24"/>
              </w:rPr>
            </w:pPr>
            <w:r w:rsidRPr="00012E1D">
              <w:rPr>
                <w:rFonts w:ascii="Times New Roman" w:hAnsi="Times New Roman"/>
                <w:sz w:val="24"/>
                <w:szCs w:val="24"/>
              </w:rPr>
              <w:t xml:space="preserve"> Б) </w:t>
            </w:r>
            <w:r w:rsidRPr="00012E1D">
              <w:rPr>
                <w:rFonts w:ascii="Times New Roman" w:hAnsi="Times New Roman"/>
                <w:i/>
                <w:sz w:val="24"/>
                <w:szCs w:val="24"/>
              </w:rPr>
              <w:t>mɑ</w:t>
            </w:r>
          </w:p>
        </w:tc>
        <w:tc>
          <w:tcPr>
            <w:tcW w:w="4944" w:type="dxa"/>
          </w:tcPr>
          <w:p w:rsidR="00821AFE" w:rsidRPr="00012E1D" w:rsidRDefault="00821AFE" w:rsidP="00F02423">
            <w:pPr>
              <w:shd w:val="clear" w:color="auto" w:fill="FFFFFF"/>
              <w:spacing w:after="0"/>
              <w:rPr>
                <w:rFonts w:ascii="Times New Roman" w:hAnsi="Times New Roman"/>
                <w:color w:val="000000"/>
                <w:sz w:val="24"/>
                <w:szCs w:val="24"/>
              </w:rPr>
            </w:pPr>
            <w:r w:rsidRPr="00012E1D">
              <w:rPr>
                <w:rFonts w:ascii="Times New Roman" w:hAnsi="Times New Roman"/>
                <w:color w:val="000000"/>
                <w:sz w:val="24"/>
                <w:szCs w:val="24"/>
              </w:rPr>
              <w:t>ФИЗИЧЕСКАЯ ВЕЛИЧИНА</w:t>
            </w:r>
          </w:p>
          <w:p w:rsidR="00821AFE" w:rsidRPr="00012E1D" w:rsidRDefault="00821AFE" w:rsidP="00F02423">
            <w:pPr>
              <w:shd w:val="clear" w:color="auto" w:fill="FFFFFF"/>
              <w:spacing w:after="0"/>
              <w:jc w:val="both"/>
              <w:rPr>
                <w:rFonts w:ascii="Times New Roman" w:hAnsi="Times New Roman"/>
                <w:color w:val="000000"/>
                <w:sz w:val="24"/>
                <w:szCs w:val="24"/>
              </w:rPr>
            </w:pPr>
            <w:r w:rsidRPr="00012E1D">
              <w:rPr>
                <w:rFonts w:ascii="Times New Roman" w:hAnsi="Times New Roman"/>
                <w:color w:val="000000"/>
                <w:sz w:val="24"/>
                <w:szCs w:val="24"/>
              </w:rPr>
              <w:t>1) работа силы</w:t>
            </w:r>
          </w:p>
          <w:p w:rsidR="00821AFE" w:rsidRPr="00012E1D" w:rsidRDefault="00821AFE" w:rsidP="00F02423">
            <w:pPr>
              <w:shd w:val="clear" w:color="auto" w:fill="FFFFFF"/>
              <w:spacing w:after="0"/>
              <w:jc w:val="both"/>
              <w:rPr>
                <w:rFonts w:ascii="Times New Roman" w:hAnsi="Times New Roman"/>
                <w:color w:val="000000"/>
                <w:sz w:val="24"/>
                <w:szCs w:val="24"/>
              </w:rPr>
            </w:pPr>
            <w:r w:rsidRPr="00012E1D">
              <w:rPr>
                <w:rFonts w:ascii="Times New Roman" w:hAnsi="Times New Roman"/>
                <w:color w:val="000000"/>
                <w:sz w:val="24"/>
                <w:szCs w:val="24"/>
              </w:rPr>
              <w:t>2) модуль импульса тела</w:t>
            </w:r>
          </w:p>
          <w:p w:rsidR="00821AFE" w:rsidRPr="00012E1D" w:rsidRDefault="00821AFE" w:rsidP="00F02423">
            <w:pPr>
              <w:shd w:val="clear" w:color="auto" w:fill="FFFFFF"/>
              <w:spacing w:after="0"/>
              <w:jc w:val="both"/>
              <w:rPr>
                <w:rFonts w:ascii="Times New Roman" w:hAnsi="Times New Roman"/>
                <w:color w:val="000000"/>
                <w:sz w:val="24"/>
                <w:szCs w:val="24"/>
              </w:rPr>
            </w:pPr>
            <w:r w:rsidRPr="00012E1D">
              <w:rPr>
                <w:rFonts w:ascii="Times New Roman" w:hAnsi="Times New Roman"/>
                <w:color w:val="000000"/>
                <w:sz w:val="24"/>
                <w:szCs w:val="24"/>
              </w:rPr>
              <w:t>3) модуль равнодействующей силы</w:t>
            </w:r>
          </w:p>
          <w:p w:rsidR="00821AFE" w:rsidRPr="00012E1D" w:rsidRDefault="00821AFE" w:rsidP="00F02423">
            <w:pPr>
              <w:shd w:val="clear" w:color="auto" w:fill="FFFFFF"/>
              <w:spacing w:after="0"/>
              <w:jc w:val="both"/>
              <w:rPr>
                <w:rFonts w:ascii="Times New Roman" w:hAnsi="Times New Roman"/>
                <w:color w:val="000000"/>
                <w:sz w:val="24"/>
                <w:szCs w:val="24"/>
              </w:rPr>
            </w:pPr>
            <w:r w:rsidRPr="00012E1D">
              <w:rPr>
                <w:rFonts w:ascii="Times New Roman" w:hAnsi="Times New Roman"/>
                <w:color w:val="000000"/>
                <w:sz w:val="24"/>
                <w:szCs w:val="24"/>
              </w:rPr>
              <w:lastRenderedPageBreak/>
              <w:t>4) давление</w:t>
            </w:r>
          </w:p>
        </w:tc>
      </w:tr>
    </w:tbl>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lastRenderedPageBreak/>
        <w:t xml:space="preserve"> </w:t>
      </w:r>
    </w:p>
    <w:p w:rsidR="00821AFE" w:rsidRPr="00012E1D" w:rsidRDefault="00821AFE" w:rsidP="00821AFE">
      <w:pPr>
        <w:pStyle w:val="leftmargin"/>
        <w:numPr>
          <w:ilvl w:val="0"/>
          <w:numId w:val="440"/>
        </w:numPr>
        <w:shd w:val="clear" w:color="auto" w:fill="FFFFFF"/>
        <w:spacing w:before="0" w:beforeAutospacing="0" w:after="0" w:afterAutospacing="0" w:line="276" w:lineRule="auto"/>
        <w:ind w:left="0" w:firstLine="0"/>
        <w:jc w:val="both"/>
        <w:rPr>
          <w:color w:val="000000"/>
        </w:rPr>
      </w:pPr>
      <w:r w:rsidRPr="00012E1D">
        <w:rPr>
          <w:color w:val="000000"/>
        </w:rPr>
        <w:t>На рисунке представлен график зависимости координаты тела от времени.</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lang w:val="ru-RU"/>
        </w:rPr>
        <w:t xml:space="preserve">                         </w:t>
      </w:r>
      <w:r w:rsidRPr="00012E1D">
        <w:rPr>
          <w:rFonts w:ascii="Times New Roman" w:hAnsi="Times New Roman" w:cs="Times New Roman"/>
          <w:noProof/>
          <w:lang w:val="ru-RU" w:eastAsia="ru-RU"/>
        </w:rPr>
        <w:drawing>
          <wp:inline distT="0" distB="0" distL="0" distR="0">
            <wp:extent cx="2179320" cy="1341120"/>
            <wp:effectExtent l="19050" t="0" r="0" b="0"/>
            <wp:docPr id="259" name="Рисунок 9" descr="C:\Users\W-book\AppData\Local\Temp\ksohtml12872\wps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C:\Users\W-book\AppData\Local\Temp\ksohtml12872\wps106.jpg"/>
                    <pic:cNvPicPr>
                      <a:picLocks noChangeAspect="1" noChangeArrowheads="1"/>
                    </pic:cNvPicPr>
                  </pic:nvPicPr>
                  <pic:blipFill>
                    <a:blip r:embed="rId365" cstate="print"/>
                    <a:srcRect/>
                    <a:stretch>
                      <a:fillRect/>
                    </a:stretch>
                  </pic:blipFill>
                  <pic:spPr>
                    <a:xfrm>
                      <a:off x="0" y="0"/>
                      <a:ext cx="2179320" cy="1341120"/>
                    </a:xfrm>
                    <a:prstGeom prst="rect">
                      <a:avLst/>
                    </a:prstGeom>
                    <a:noFill/>
                    <a:ln w="9525">
                      <a:noFill/>
                      <a:miter lim="800000"/>
                      <a:headEnd/>
                      <a:tailEnd/>
                    </a:ln>
                  </pic:spPr>
                </pic:pic>
              </a:graphicData>
            </a:graphic>
          </wp:inline>
        </w:drawing>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Амплитуда и период колебаний равны:</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1) 20 см; 4 с         2) 0,2 м; 6 с           3) 0,2 м; 8 с          4) 20 см; 12 с.</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w:t>
      </w:r>
    </w:p>
    <w:p w:rsidR="00821AFE" w:rsidRPr="00012E1D" w:rsidRDefault="00821AFE" w:rsidP="00821AFE">
      <w:pPr>
        <w:pStyle w:val="1a"/>
        <w:widowControl/>
        <w:numPr>
          <w:ilvl w:val="0"/>
          <w:numId w:val="44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Установите соответствие (логическую пару). К каждой строке, отмеченной буквой, подберите формулу, обозначенную цифрой. </w:t>
      </w:r>
      <w:r w:rsidRPr="00012E1D">
        <w:rPr>
          <w:rFonts w:ascii="Times New Roman" w:hAnsi="Times New Roman" w:cs="Times New Roman"/>
        </w:rPr>
        <w:t xml:space="preserve">Запишите в </w:t>
      </w:r>
      <w:r w:rsidRPr="00012E1D">
        <w:rPr>
          <w:rFonts w:ascii="Times New Roman" w:hAnsi="Times New Roman" w:cs="Times New Roman"/>
          <w:u w:val="single"/>
        </w:rPr>
        <w:t>таблицу</w:t>
      </w:r>
      <w:r w:rsidRPr="00012E1D">
        <w:rPr>
          <w:rFonts w:ascii="Times New Roman" w:hAnsi="Times New Roman" w:cs="Times New Roman"/>
        </w:rPr>
        <w:t xml:space="preserve"> выбранные цифры под соответствующими буквами.</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tbl>
      <w:tblPr>
        <w:tblStyle w:val="af1"/>
        <w:tblW w:w="0" w:type="auto"/>
        <w:tblCellMar>
          <w:top w:w="15" w:type="dxa"/>
          <w:left w:w="15" w:type="dxa"/>
          <w:bottom w:w="15" w:type="dxa"/>
          <w:right w:w="15" w:type="dxa"/>
        </w:tblCellMar>
        <w:tblLook w:val="04A0"/>
      </w:tblPr>
      <w:tblGrid>
        <w:gridCol w:w="6072"/>
        <w:gridCol w:w="2544"/>
      </w:tblGrid>
      <w:tr w:rsidR="00821AFE" w:rsidRPr="00012E1D" w:rsidTr="00F02423">
        <w:tc>
          <w:tcPr>
            <w:tcW w:w="6072" w:type="dxa"/>
          </w:tcPr>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rPr>
              <w:t>А) Закон Гука</w:t>
            </w:r>
          </w:p>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rPr>
              <w:t>Б) Закон всемирного тяготения</w:t>
            </w:r>
          </w:p>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rPr>
              <w:t>В) Второй закон Ньютона</w:t>
            </w:r>
          </w:p>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rPr>
              <w:t>Г) Сила Ампера</w:t>
            </w:r>
          </w:p>
        </w:tc>
        <w:tc>
          <w:tcPr>
            <w:tcW w:w="2544" w:type="dxa"/>
          </w:tcPr>
          <w:p w:rsidR="00821AFE" w:rsidRPr="00012E1D" w:rsidRDefault="00821AFE" w:rsidP="00F02423">
            <w:pPr>
              <w:pStyle w:val="1a"/>
              <w:spacing w:line="276" w:lineRule="auto"/>
              <w:jc w:val="both"/>
              <w:rPr>
                <w:rFonts w:ascii="Times New Roman" w:hAnsi="Times New Roman" w:cs="Times New Roman"/>
                <w:i/>
                <w:lang w:val="pt-BR"/>
              </w:rPr>
            </w:pPr>
            <w:r w:rsidRPr="00012E1D">
              <w:rPr>
                <w:rFonts w:ascii="Times New Roman" w:hAnsi="Times New Roman" w:cs="Times New Roman"/>
                <w:lang w:val="pt-BR"/>
              </w:rPr>
              <w:t xml:space="preserve">1. </w:t>
            </w:r>
            <w:r w:rsidRPr="00012E1D">
              <w:rPr>
                <w:rFonts w:ascii="Times New Roman" w:hAnsi="Times New Roman" w:cs="Times New Roman"/>
                <w:i/>
                <w:lang w:val="pt-BR"/>
              </w:rPr>
              <w:t>G mM / r</w:t>
            </w:r>
            <w:r w:rsidRPr="00012E1D">
              <w:rPr>
                <w:rFonts w:ascii="Times New Roman" w:hAnsi="Times New Roman" w:cs="Times New Roman"/>
                <w:i/>
                <w:vertAlign w:val="superscript"/>
                <w:lang w:val="pt-BR"/>
              </w:rPr>
              <w:t>2</w:t>
            </w:r>
          </w:p>
          <w:p w:rsidR="00821AFE" w:rsidRPr="00012E1D" w:rsidRDefault="00821AFE" w:rsidP="00F02423">
            <w:pPr>
              <w:pStyle w:val="1a"/>
              <w:spacing w:line="276" w:lineRule="auto"/>
              <w:jc w:val="both"/>
              <w:rPr>
                <w:rFonts w:ascii="Times New Roman" w:hAnsi="Times New Roman" w:cs="Times New Roman"/>
                <w:i/>
                <w:lang w:val="pt-BR"/>
              </w:rPr>
            </w:pPr>
            <w:r w:rsidRPr="00012E1D">
              <w:rPr>
                <w:rFonts w:ascii="Times New Roman" w:hAnsi="Times New Roman" w:cs="Times New Roman"/>
                <w:lang w:val="pt-BR"/>
              </w:rPr>
              <w:t xml:space="preserve">2. </w:t>
            </w:r>
            <w:r w:rsidRPr="00012E1D">
              <w:rPr>
                <w:rFonts w:ascii="Times New Roman" w:hAnsi="Times New Roman" w:cs="Times New Roman"/>
                <w:i/>
                <w:lang w:val="pt-BR"/>
              </w:rPr>
              <w:t>BIlsin</w:t>
            </w:r>
            <w:r w:rsidRPr="00012E1D">
              <w:rPr>
                <w:rFonts w:ascii="Times New Roman" w:hAnsi="Times New Roman" w:cs="Times New Roman"/>
                <w:i/>
              </w:rPr>
              <w:t>α</w:t>
            </w:r>
          </w:p>
          <w:p w:rsidR="00821AFE" w:rsidRPr="00012E1D" w:rsidRDefault="00821AFE" w:rsidP="00F02423">
            <w:pPr>
              <w:pStyle w:val="1a"/>
              <w:spacing w:line="276" w:lineRule="auto"/>
              <w:jc w:val="both"/>
              <w:rPr>
                <w:rFonts w:ascii="Times New Roman" w:hAnsi="Times New Roman" w:cs="Times New Roman"/>
                <w:i/>
                <w:lang w:val="pt-BR"/>
              </w:rPr>
            </w:pPr>
            <w:r w:rsidRPr="00012E1D">
              <w:rPr>
                <w:rFonts w:ascii="Times New Roman" w:hAnsi="Times New Roman" w:cs="Times New Roman"/>
                <w:lang w:val="pt-BR"/>
              </w:rPr>
              <w:t xml:space="preserve">3. </w:t>
            </w:r>
            <w:r w:rsidRPr="00012E1D">
              <w:rPr>
                <w:rFonts w:ascii="Times New Roman" w:hAnsi="Times New Roman" w:cs="Times New Roman"/>
                <w:i/>
                <w:lang w:val="pt-BR"/>
              </w:rPr>
              <w:t xml:space="preserve">k </w:t>
            </w:r>
            <w:r w:rsidRPr="00012E1D">
              <w:rPr>
                <w:rFonts w:ascii="Times New Roman" w:hAnsi="Times New Roman" w:cs="Times New Roman"/>
                <w:i/>
              </w:rPr>
              <w:t>Δ</w:t>
            </w:r>
            <w:r w:rsidRPr="00012E1D">
              <w:rPr>
                <w:rFonts w:ascii="Times New Roman" w:hAnsi="Times New Roman" w:cs="Times New Roman"/>
                <w:i/>
                <w:lang w:val="pt-BR"/>
              </w:rPr>
              <w:t>l</w:t>
            </w:r>
          </w:p>
          <w:p w:rsidR="00821AFE" w:rsidRPr="00012E1D" w:rsidRDefault="00821AFE" w:rsidP="00F02423">
            <w:pPr>
              <w:pStyle w:val="1a"/>
              <w:spacing w:line="276" w:lineRule="auto"/>
              <w:jc w:val="both"/>
              <w:rPr>
                <w:rFonts w:ascii="Times New Roman" w:hAnsi="Times New Roman" w:cs="Times New Roman"/>
                <w:i/>
                <w:lang w:val="pt-BR"/>
              </w:rPr>
            </w:pPr>
            <w:r w:rsidRPr="00012E1D">
              <w:rPr>
                <w:rFonts w:ascii="Times New Roman" w:hAnsi="Times New Roman" w:cs="Times New Roman"/>
                <w:lang w:val="pt-BR"/>
              </w:rPr>
              <w:t xml:space="preserve">4. </w:t>
            </w:r>
            <w:r w:rsidRPr="00012E1D">
              <w:rPr>
                <w:rFonts w:ascii="Times New Roman" w:hAnsi="Times New Roman" w:cs="Times New Roman"/>
                <w:i/>
                <w:lang w:val="pt-BR"/>
              </w:rPr>
              <w:t>U / R</w:t>
            </w:r>
          </w:p>
          <w:p w:rsidR="00821AFE" w:rsidRPr="00012E1D" w:rsidRDefault="00821AFE" w:rsidP="00F02423">
            <w:pPr>
              <w:pStyle w:val="1a"/>
              <w:spacing w:line="276" w:lineRule="auto"/>
              <w:jc w:val="both"/>
              <w:rPr>
                <w:rFonts w:ascii="Times New Roman" w:hAnsi="Times New Roman" w:cs="Times New Roman"/>
                <w:i/>
              </w:rPr>
            </w:pPr>
            <w:r w:rsidRPr="00012E1D">
              <w:rPr>
                <w:rFonts w:ascii="Times New Roman" w:hAnsi="Times New Roman" w:cs="Times New Roman"/>
              </w:rPr>
              <w:t xml:space="preserve">5. </w:t>
            </w:r>
            <w:r w:rsidRPr="00012E1D">
              <w:rPr>
                <w:rFonts w:ascii="Times New Roman" w:hAnsi="Times New Roman" w:cs="Times New Roman"/>
                <w:i/>
              </w:rPr>
              <w:t>mɑ</w:t>
            </w:r>
          </w:p>
        </w:tc>
      </w:tr>
    </w:tbl>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tbl>
      <w:tblPr>
        <w:tblStyle w:val="af1"/>
        <w:tblW w:w="0" w:type="auto"/>
        <w:tblCellMar>
          <w:top w:w="15" w:type="dxa"/>
          <w:left w:w="15" w:type="dxa"/>
          <w:bottom w:w="15" w:type="dxa"/>
          <w:right w:w="15" w:type="dxa"/>
        </w:tblCellMar>
        <w:tblLook w:val="04A0"/>
      </w:tblPr>
      <w:tblGrid>
        <w:gridCol w:w="1032"/>
        <w:gridCol w:w="1080"/>
        <w:gridCol w:w="1128"/>
        <w:gridCol w:w="984"/>
      </w:tblGrid>
      <w:tr w:rsidR="00821AFE" w:rsidRPr="00012E1D" w:rsidTr="00F02423">
        <w:tc>
          <w:tcPr>
            <w:tcW w:w="1032"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А</w:t>
            </w:r>
          </w:p>
        </w:tc>
        <w:tc>
          <w:tcPr>
            <w:tcW w:w="1080"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Б</w:t>
            </w:r>
          </w:p>
        </w:tc>
        <w:tc>
          <w:tcPr>
            <w:tcW w:w="1128"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В</w:t>
            </w:r>
          </w:p>
        </w:tc>
        <w:tc>
          <w:tcPr>
            <w:tcW w:w="98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Г</w:t>
            </w:r>
          </w:p>
        </w:tc>
      </w:tr>
      <w:tr w:rsidR="00821AFE" w:rsidRPr="00012E1D" w:rsidTr="00F02423">
        <w:tc>
          <w:tcPr>
            <w:tcW w:w="1032"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tc>
        <w:tc>
          <w:tcPr>
            <w:tcW w:w="1080"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both"/>
              <w:rPr>
                <w:rFonts w:ascii="Times New Roman" w:hAnsi="Times New Roman" w:cs="Times New Roman"/>
              </w:rPr>
            </w:pPr>
          </w:p>
        </w:tc>
        <w:tc>
          <w:tcPr>
            <w:tcW w:w="1128"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both"/>
              <w:rPr>
                <w:rFonts w:ascii="Times New Roman" w:hAnsi="Times New Roman" w:cs="Times New Roman"/>
              </w:rPr>
            </w:pPr>
          </w:p>
        </w:tc>
        <w:tc>
          <w:tcPr>
            <w:tcW w:w="98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both"/>
              <w:rPr>
                <w:rFonts w:ascii="Times New Roman" w:hAnsi="Times New Roman" w:cs="Times New Roman"/>
              </w:rPr>
            </w:pPr>
          </w:p>
        </w:tc>
      </w:tr>
    </w:tbl>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4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 Сколько нейтронов содержит ядро изотопа магния </w:t>
      </w:r>
      <w:r w:rsidRPr="00012E1D">
        <w:rPr>
          <w:rFonts w:ascii="Times New Roman" w:hAnsi="Times New Roman" w:cs="Times New Roman"/>
          <w:noProof/>
          <w:lang w:val="ru-RU" w:eastAsia="ru-RU"/>
        </w:rPr>
        <w:drawing>
          <wp:inline distT="0" distB="0" distL="0" distR="0">
            <wp:extent cx="474980" cy="227965"/>
            <wp:effectExtent l="0" t="0" r="12700" b="635"/>
            <wp:docPr id="260" name="Рисунок 10" descr="C:\Users\W-book\AppData\Local\Temp\ksohtml12872\wps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C:\Users\W-book\AppData\Local\Temp\ksohtml12872\wps107.jpg"/>
                    <pic:cNvPicPr>
                      <a:picLocks noChangeAspect="1" noChangeArrowheads="1"/>
                    </pic:cNvPicPr>
                  </pic:nvPicPr>
                  <pic:blipFill>
                    <a:blip r:embed="rId366" cstate="print"/>
                    <a:srcRect/>
                    <a:stretch>
                      <a:fillRect/>
                    </a:stretch>
                  </pic:blipFill>
                  <pic:spPr>
                    <a:xfrm>
                      <a:off x="0" y="0"/>
                      <a:ext cx="474980" cy="227965"/>
                    </a:xfrm>
                    <a:prstGeom prst="rect">
                      <a:avLst/>
                    </a:prstGeom>
                    <a:noFill/>
                    <a:ln w="9525">
                      <a:noFill/>
                      <a:miter lim="800000"/>
                      <a:headEnd/>
                      <a:tailEnd/>
                    </a:ln>
                  </pic:spPr>
                </pic:pic>
              </a:graphicData>
            </a:graphic>
          </wp:inline>
        </w:drawing>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1) 25           2) 12             3) 37             4) 13.</w:t>
      </w:r>
    </w:p>
    <w:p w:rsidR="00821AFE" w:rsidRPr="00012E1D" w:rsidRDefault="00821AFE" w:rsidP="00821AFE">
      <w:pPr>
        <w:spacing w:after="0"/>
        <w:jc w:val="center"/>
        <w:rPr>
          <w:rFonts w:ascii="Times New Roman" w:hAnsi="Times New Roman"/>
          <w:b/>
          <w:sz w:val="24"/>
          <w:szCs w:val="24"/>
        </w:rPr>
      </w:pP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ОТВЕТЫ</w:t>
      </w:r>
    </w:p>
    <w:tbl>
      <w:tblPr>
        <w:tblStyle w:val="af1"/>
        <w:tblW w:w="0" w:type="auto"/>
        <w:tblCellMar>
          <w:top w:w="15" w:type="dxa"/>
          <w:left w:w="15" w:type="dxa"/>
          <w:bottom w:w="15" w:type="dxa"/>
          <w:right w:w="15" w:type="dxa"/>
        </w:tblCellMar>
        <w:tblLook w:val="04A0"/>
      </w:tblPr>
      <w:tblGrid>
        <w:gridCol w:w="924"/>
        <w:gridCol w:w="924"/>
        <w:gridCol w:w="924"/>
        <w:gridCol w:w="924"/>
        <w:gridCol w:w="924"/>
        <w:gridCol w:w="924"/>
        <w:gridCol w:w="924"/>
        <w:gridCol w:w="924"/>
        <w:gridCol w:w="924"/>
        <w:gridCol w:w="924"/>
      </w:tblGrid>
      <w:tr w:rsidR="00821AFE" w:rsidRPr="00012E1D" w:rsidTr="00F02423">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sz w:val="24"/>
                <w:szCs w:val="24"/>
              </w:rPr>
            </w:pPr>
            <w:r w:rsidRPr="00012E1D">
              <w:rPr>
                <w:rFonts w:ascii="Times New Roman" w:hAnsi="Times New Roman"/>
                <w:b/>
                <w:sz w:val="24"/>
                <w:szCs w:val="24"/>
              </w:rPr>
              <w:t>1</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sz w:val="24"/>
                <w:szCs w:val="24"/>
              </w:rPr>
            </w:pPr>
            <w:r w:rsidRPr="00012E1D">
              <w:rPr>
                <w:rFonts w:ascii="Times New Roman" w:hAnsi="Times New Roman"/>
                <w:b/>
                <w:sz w:val="24"/>
                <w:szCs w:val="24"/>
              </w:rPr>
              <w:t>2</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sz w:val="24"/>
                <w:szCs w:val="24"/>
              </w:rPr>
            </w:pPr>
            <w:r w:rsidRPr="00012E1D">
              <w:rPr>
                <w:rFonts w:ascii="Times New Roman" w:hAnsi="Times New Roman"/>
                <w:b/>
                <w:sz w:val="24"/>
                <w:szCs w:val="24"/>
              </w:rPr>
              <w:t>3</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sz w:val="24"/>
                <w:szCs w:val="24"/>
              </w:rPr>
            </w:pPr>
            <w:r w:rsidRPr="00012E1D">
              <w:rPr>
                <w:rFonts w:ascii="Times New Roman" w:hAnsi="Times New Roman"/>
                <w:b/>
                <w:sz w:val="24"/>
                <w:szCs w:val="24"/>
              </w:rPr>
              <w:t>4</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sz w:val="24"/>
                <w:szCs w:val="24"/>
              </w:rPr>
            </w:pPr>
            <w:r w:rsidRPr="00012E1D">
              <w:rPr>
                <w:rFonts w:ascii="Times New Roman" w:hAnsi="Times New Roman"/>
                <w:b/>
                <w:sz w:val="24"/>
                <w:szCs w:val="24"/>
              </w:rPr>
              <w:t>5</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sz w:val="24"/>
                <w:szCs w:val="24"/>
              </w:rPr>
            </w:pPr>
            <w:r w:rsidRPr="00012E1D">
              <w:rPr>
                <w:rFonts w:ascii="Times New Roman" w:hAnsi="Times New Roman"/>
                <w:b/>
                <w:sz w:val="24"/>
                <w:szCs w:val="24"/>
              </w:rPr>
              <w:t>6</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sz w:val="24"/>
                <w:szCs w:val="24"/>
              </w:rPr>
            </w:pPr>
            <w:r w:rsidRPr="00012E1D">
              <w:rPr>
                <w:rFonts w:ascii="Times New Roman" w:hAnsi="Times New Roman"/>
                <w:b/>
                <w:sz w:val="24"/>
                <w:szCs w:val="24"/>
              </w:rPr>
              <w:t>7</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sz w:val="24"/>
                <w:szCs w:val="24"/>
              </w:rPr>
            </w:pPr>
            <w:r w:rsidRPr="00012E1D">
              <w:rPr>
                <w:rFonts w:ascii="Times New Roman" w:hAnsi="Times New Roman"/>
                <w:b/>
                <w:sz w:val="24"/>
                <w:szCs w:val="24"/>
              </w:rPr>
              <w:t>8</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sz w:val="24"/>
                <w:szCs w:val="24"/>
              </w:rPr>
            </w:pPr>
            <w:r w:rsidRPr="00012E1D">
              <w:rPr>
                <w:rFonts w:ascii="Times New Roman" w:hAnsi="Times New Roman"/>
                <w:b/>
                <w:sz w:val="24"/>
                <w:szCs w:val="24"/>
              </w:rPr>
              <w:t>9</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sz w:val="24"/>
                <w:szCs w:val="24"/>
              </w:rPr>
            </w:pPr>
            <w:r w:rsidRPr="00012E1D">
              <w:rPr>
                <w:rFonts w:ascii="Times New Roman" w:hAnsi="Times New Roman"/>
                <w:b/>
                <w:sz w:val="24"/>
                <w:szCs w:val="24"/>
              </w:rPr>
              <w:t>10</w:t>
            </w:r>
          </w:p>
        </w:tc>
      </w:tr>
      <w:tr w:rsidR="00821AFE" w:rsidRPr="00012E1D" w:rsidTr="00F02423">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3</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1</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А – 2</w:t>
            </w:r>
          </w:p>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Б – 5</w:t>
            </w:r>
          </w:p>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 xml:space="preserve">В – 4 </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15</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13</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3</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А –2</w:t>
            </w:r>
          </w:p>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 xml:space="preserve">Б – 3 </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3</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А – 3</w:t>
            </w:r>
          </w:p>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Б – 1</w:t>
            </w:r>
          </w:p>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В – 5</w:t>
            </w:r>
          </w:p>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 xml:space="preserve">Г – 2 </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4</w:t>
            </w:r>
          </w:p>
        </w:tc>
      </w:tr>
    </w:tbl>
    <w:p w:rsidR="00821AFE" w:rsidRPr="00012E1D" w:rsidRDefault="00821AFE" w:rsidP="00821AFE">
      <w:pPr>
        <w:spacing w:after="0"/>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spacing w:after="0"/>
        <w:jc w:val="center"/>
        <w:rPr>
          <w:rFonts w:ascii="Times New Roman" w:hAnsi="Times New Roman"/>
          <w:b/>
          <w:bCs/>
          <w:sz w:val="24"/>
          <w:szCs w:val="24"/>
        </w:rPr>
      </w:pPr>
    </w:p>
    <w:p w:rsidR="00821AFE" w:rsidRPr="00012E1D" w:rsidRDefault="00821AFE" w:rsidP="00821AFE">
      <w:pPr>
        <w:spacing w:after="0"/>
        <w:rPr>
          <w:rFonts w:ascii="Times New Roman" w:hAnsi="Times New Roman"/>
          <w:b/>
          <w:bCs/>
          <w:sz w:val="24"/>
          <w:szCs w:val="24"/>
        </w:rPr>
      </w:pPr>
      <w:r w:rsidRPr="00012E1D">
        <w:rPr>
          <w:rFonts w:ascii="Times New Roman" w:hAnsi="Times New Roman"/>
          <w:b/>
          <w:bCs/>
          <w:sz w:val="24"/>
          <w:szCs w:val="24"/>
        </w:rPr>
        <w:br w:type="page"/>
      </w:r>
    </w:p>
    <w:p w:rsidR="00821AFE" w:rsidRPr="00012E1D" w:rsidRDefault="00821AFE" w:rsidP="00821AFE">
      <w:pPr>
        <w:pStyle w:val="10"/>
        <w:rPr>
          <w:rFonts w:eastAsia="Calibri"/>
          <w:b/>
          <w:bCs/>
        </w:rPr>
      </w:pPr>
      <w:bookmarkStart w:id="48" w:name="_Toc136375581"/>
      <w:r w:rsidRPr="00012E1D">
        <w:rPr>
          <w:rFonts w:eastAsia="Calibri"/>
          <w:b/>
          <w:bCs/>
        </w:rPr>
        <w:lastRenderedPageBreak/>
        <w:t>1. Оценочные материала для текущего контроля</w:t>
      </w:r>
      <w:bookmarkEnd w:id="48"/>
    </w:p>
    <w:p w:rsidR="00821AFE" w:rsidRPr="00012E1D" w:rsidRDefault="00821AFE" w:rsidP="00821AFE">
      <w:pPr>
        <w:shd w:val="clear" w:color="auto" w:fill="FFFFFF"/>
        <w:spacing w:after="0"/>
        <w:jc w:val="center"/>
        <w:rPr>
          <w:rFonts w:ascii="Times New Roman" w:hAnsi="Times New Roman"/>
          <w:b/>
          <w:bCs/>
          <w:sz w:val="24"/>
          <w:szCs w:val="24"/>
        </w:rPr>
      </w:pPr>
    </w:p>
    <w:p w:rsidR="00821AFE" w:rsidRPr="00012E1D" w:rsidRDefault="00821AFE" w:rsidP="00821AFE">
      <w:pPr>
        <w:shd w:val="clear" w:color="auto" w:fill="FFFFFF"/>
        <w:spacing w:after="0"/>
        <w:jc w:val="center"/>
        <w:rPr>
          <w:rFonts w:ascii="Times New Roman" w:hAnsi="Times New Roman"/>
          <w:sz w:val="24"/>
          <w:szCs w:val="24"/>
        </w:rPr>
      </w:pPr>
      <w:r w:rsidRPr="00012E1D">
        <w:rPr>
          <w:rFonts w:ascii="Times New Roman" w:hAnsi="Times New Roman"/>
          <w:b/>
          <w:bCs/>
          <w:sz w:val="24"/>
          <w:szCs w:val="24"/>
        </w:rPr>
        <w:t>Рекомендации по переводу процентов выполнения задания в отметки по пятибалльной шкале</w:t>
      </w:r>
    </w:p>
    <w:p w:rsidR="00821AFE" w:rsidRPr="00012E1D" w:rsidRDefault="00821AFE" w:rsidP="00821AFE">
      <w:pPr>
        <w:shd w:val="clear" w:color="auto" w:fill="FFFFFF"/>
        <w:spacing w:after="0"/>
        <w:jc w:val="both"/>
        <w:rPr>
          <w:rFonts w:ascii="Times New Roman" w:hAnsi="Times New Roman"/>
          <w:sz w:val="24"/>
          <w:szCs w:val="24"/>
        </w:rPr>
      </w:pPr>
      <w:r w:rsidRPr="00012E1D">
        <w:rPr>
          <w:rFonts w:ascii="Times New Roman" w:hAnsi="Times New Roman"/>
          <w:sz w:val="24"/>
          <w:szCs w:val="24"/>
        </w:rPr>
        <w:t xml:space="preserve">Максимальное число баллов, которое можно получить за правильное выполнение всей тестовой работы, составляет </w:t>
      </w:r>
      <w:r w:rsidRPr="00012E1D">
        <w:rPr>
          <w:rFonts w:ascii="Times New Roman" w:hAnsi="Times New Roman"/>
          <w:b/>
          <w:sz w:val="24"/>
          <w:szCs w:val="24"/>
        </w:rPr>
        <w:t>12 баллов</w:t>
      </w:r>
      <w:r w:rsidRPr="00012E1D">
        <w:rPr>
          <w:rFonts w:ascii="Times New Roman" w:hAnsi="Times New Roman"/>
          <w:sz w:val="24"/>
          <w:szCs w:val="24"/>
        </w:rPr>
        <w:t xml:space="preserve"> (по теме «Волновые свойства света» – </w:t>
      </w:r>
      <w:r w:rsidRPr="00012E1D">
        <w:rPr>
          <w:rFonts w:ascii="Times New Roman" w:hAnsi="Times New Roman"/>
          <w:b/>
          <w:sz w:val="24"/>
          <w:szCs w:val="24"/>
        </w:rPr>
        <w:t>13 баллов</w:t>
      </w:r>
      <w:r w:rsidRPr="00012E1D">
        <w:rPr>
          <w:rFonts w:ascii="Times New Roman" w:hAnsi="Times New Roman"/>
          <w:sz w:val="24"/>
          <w:szCs w:val="24"/>
        </w:rPr>
        <w:t xml:space="preserve">). Тестовое задание оценивается </w:t>
      </w:r>
      <w:r w:rsidRPr="00012E1D">
        <w:rPr>
          <w:rFonts w:ascii="Times New Roman" w:hAnsi="Times New Roman"/>
          <w:b/>
          <w:sz w:val="24"/>
          <w:szCs w:val="24"/>
        </w:rPr>
        <w:t>1 баллом</w:t>
      </w:r>
      <w:r w:rsidRPr="00012E1D">
        <w:rPr>
          <w:rFonts w:ascii="Times New Roman" w:hAnsi="Times New Roman"/>
          <w:sz w:val="24"/>
          <w:szCs w:val="24"/>
        </w:rPr>
        <w:t xml:space="preserve">, задание с профессиональной направленностью – </w:t>
      </w:r>
      <w:r w:rsidRPr="00012E1D">
        <w:rPr>
          <w:rFonts w:ascii="Times New Roman" w:hAnsi="Times New Roman"/>
          <w:b/>
          <w:sz w:val="24"/>
          <w:szCs w:val="24"/>
        </w:rPr>
        <w:t>2 баллами</w:t>
      </w:r>
      <w:r w:rsidRPr="00012E1D">
        <w:rPr>
          <w:rFonts w:ascii="Times New Roman" w:hAnsi="Times New Roman"/>
          <w:sz w:val="24"/>
          <w:szCs w:val="24"/>
        </w:rPr>
        <w:t xml:space="preserve">. </w:t>
      </w:r>
    </w:p>
    <w:p w:rsidR="00821AFE" w:rsidRPr="00012E1D" w:rsidRDefault="00821AFE" w:rsidP="00821AFE">
      <w:pPr>
        <w:shd w:val="clear" w:color="auto" w:fill="FFFFFF"/>
        <w:spacing w:after="0"/>
        <w:rPr>
          <w:rFonts w:ascii="Times New Roman" w:hAnsi="Times New Roman"/>
          <w:color w:val="4E4E3F"/>
          <w:sz w:val="24"/>
          <w:szCs w:val="24"/>
        </w:rPr>
      </w:pPr>
      <w:r w:rsidRPr="00012E1D">
        <w:rPr>
          <w:rFonts w:ascii="Times New Roman" w:hAnsi="Times New Roman"/>
          <w:color w:val="00AEEF"/>
          <w:sz w:val="24"/>
          <w:szCs w:val="24"/>
        </w:rPr>
        <w:t xml:space="preserve"> </w:t>
      </w:r>
      <w:r w:rsidRPr="00012E1D">
        <w:rPr>
          <w:rFonts w:ascii="Times New Roman" w:hAnsi="Times New Roman"/>
          <w:color w:val="4E4E3F"/>
          <w:sz w:val="24"/>
          <w:szCs w:val="24"/>
        </w:rPr>
        <w:t xml:space="preserve"> </w:t>
      </w:r>
    </w:p>
    <w:tbl>
      <w:tblPr>
        <w:tblW w:w="0" w:type="auto"/>
        <w:tblCellMar>
          <w:top w:w="15" w:type="dxa"/>
          <w:left w:w="15" w:type="dxa"/>
          <w:bottom w:w="15" w:type="dxa"/>
          <w:right w:w="15" w:type="dxa"/>
        </w:tblCellMar>
        <w:tblLook w:val="04A0"/>
      </w:tblPr>
      <w:tblGrid>
        <w:gridCol w:w="3083"/>
        <w:gridCol w:w="2842"/>
        <w:gridCol w:w="1790"/>
        <w:gridCol w:w="1669"/>
      </w:tblGrid>
      <w:tr w:rsidR="00821AFE" w:rsidRPr="00012E1D" w:rsidTr="00F02423">
        <w:tc>
          <w:tcPr>
            <w:tcW w:w="3096"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sz w:val="24"/>
                <w:szCs w:val="24"/>
              </w:rPr>
            </w:pPr>
            <w:r w:rsidRPr="00012E1D">
              <w:rPr>
                <w:rFonts w:ascii="Times New Roman" w:hAnsi="Times New Roman"/>
                <w:b/>
                <w:sz w:val="24"/>
                <w:szCs w:val="24"/>
              </w:rPr>
              <w:t>Отметка  по пятибалльной шкале</w:t>
            </w:r>
          </w:p>
        </w:tc>
        <w:tc>
          <w:tcPr>
            <w:tcW w:w="2856" w:type="dxa"/>
            <w:tcBorders>
              <w:top w:val="outset" w:sz="6" w:space="0" w:color="auto"/>
              <w:left w:val="nil"/>
              <w:bottom w:val="outset" w:sz="6" w:space="0" w:color="auto"/>
              <w:right w:val="outset" w:sz="6" w:space="0" w:color="auto"/>
            </w:tcBorders>
          </w:tcPr>
          <w:p w:rsidR="00821AFE" w:rsidRPr="00012E1D" w:rsidRDefault="00821AFE" w:rsidP="00F02423">
            <w:pPr>
              <w:spacing w:after="0"/>
              <w:jc w:val="center"/>
              <w:rPr>
                <w:rFonts w:ascii="Times New Roman" w:hAnsi="Times New Roman"/>
                <w:b/>
                <w:sz w:val="24"/>
                <w:szCs w:val="24"/>
              </w:rPr>
            </w:pPr>
            <w:r w:rsidRPr="00012E1D">
              <w:rPr>
                <w:rFonts w:ascii="Times New Roman" w:hAnsi="Times New Roman"/>
                <w:b/>
                <w:sz w:val="24"/>
                <w:szCs w:val="24"/>
              </w:rPr>
              <w:t>% выполнения задания</w:t>
            </w:r>
          </w:p>
        </w:tc>
        <w:tc>
          <w:tcPr>
            <w:tcW w:w="3480" w:type="dxa"/>
            <w:gridSpan w:val="2"/>
            <w:tcBorders>
              <w:top w:val="outset" w:sz="6" w:space="0" w:color="auto"/>
              <w:left w:val="nil"/>
              <w:bottom w:val="outset" w:sz="6" w:space="0" w:color="auto"/>
              <w:right w:val="outset" w:sz="6" w:space="0" w:color="auto"/>
            </w:tcBorders>
          </w:tcPr>
          <w:p w:rsidR="00821AFE" w:rsidRPr="00012E1D" w:rsidRDefault="00821AFE" w:rsidP="00F02423">
            <w:pPr>
              <w:spacing w:after="0"/>
              <w:jc w:val="center"/>
              <w:rPr>
                <w:rFonts w:ascii="Times New Roman" w:hAnsi="Times New Roman"/>
                <w:b/>
                <w:sz w:val="24"/>
                <w:szCs w:val="24"/>
              </w:rPr>
            </w:pPr>
            <w:r w:rsidRPr="00012E1D">
              <w:rPr>
                <w:rFonts w:ascii="Times New Roman" w:hAnsi="Times New Roman"/>
                <w:b/>
                <w:sz w:val="24"/>
                <w:szCs w:val="24"/>
              </w:rPr>
              <w:t>Первичные баллы</w:t>
            </w:r>
          </w:p>
        </w:tc>
      </w:tr>
      <w:tr w:rsidR="00821AFE" w:rsidRPr="00012E1D" w:rsidTr="00F02423">
        <w:trPr>
          <w:trHeight w:val="821"/>
        </w:trPr>
        <w:tc>
          <w:tcPr>
            <w:tcW w:w="3096"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«2»</w:t>
            </w:r>
          </w:p>
        </w:tc>
        <w:tc>
          <w:tcPr>
            <w:tcW w:w="2856" w:type="dxa"/>
            <w:tcBorders>
              <w:top w:val="nil"/>
              <w:left w:val="nil"/>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меньше 50%</w:t>
            </w:r>
          </w:p>
        </w:tc>
        <w:tc>
          <w:tcPr>
            <w:tcW w:w="1800" w:type="dxa"/>
            <w:tcBorders>
              <w:top w:val="nil"/>
              <w:left w:val="nil"/>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0 – 5</w:t>
            </w:r>
          </w:p>
        </w:tc>
        <w:tc>
          <w:tcPr>
            <w:tcW w:w="1668" w:type="dxa"/>
            <w:tcBorders>
              <w:top w:val="nil"/>
              <w:left w:val="nil"/>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 xml:space="preserve">0 – 6 </w:t>
            </w:r>
          </w:p>
        </w:tc>
      </w:tr>
      <w:tr w:rsidR="00821AFE" w:rsidRPr="00012E1D" w:rsidTr="00F02423">
        <w:tc>
          <w:tcPr>
            <w:tcW w:w="3096"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«3»</w:t>
            </w:r>
          </w:p>
        </w:tc>
        <w:tc>
          <w:tcPr>
            <w:tcW w:w="2856" w:type="dxa"/>
            <w:tcBorders>
              <w:top w:val="nil"/>
              <w:left w:val="nil"/>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 xml:space="preserve">50% - 70% </w:t>
            </w:r>
          </w:p>
        </w:tc>
        <w:tc>
          <w:tcPr>
            <w:tcW w:w="1800" w:type="dxa"/>
            <w:tcBorders>
              <w:top w:val="nil"/>
              <w:left w:val="nil"/>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6 – 8</w:t>
            </w:r>
          </w:p>
        </w:tc>
        <w:tc>
          <w:tcPr>
            <w:tcW w:w="1668" w:type="dxa"/>
            <w:tcBorders>
              <w:top w:val="nil"/>
              <w:left w:val="nil"/>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 xml:space="preserve">7 – 9 </w:t>
            </w:r>
          </w:p>
        </w:tc>
      </w:tr>
      <w:tr w:rsidR="00821AFE" w:rsidRPr="00012E1D" w:rsidTr="00F02423">
        <w:tc>
          <w:tcPr>
            <w:tcW w:w="3096"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«4»</w:t>
            </w:r>
          </w:p>
        </w:tc>
        <w:tc>
          <w:tcPr>
            <w:tcW w:w="2856" w:type="dxa"/>
            <w:tcBorders>
              <w:top w:val="nil"/>
              <w:left w:val="nil"/>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 xml:space="preserve">71% - 90% </w:t>
            </w:r>
          </w:p>
        </w:tc>
        <w:tc>
          <w:tcPr>
            <w:tcW w:w="1800" w:type="dxa"/>
            <w:tcBorders>
              <w:top w:val="nil"/>
              <w:left w:val="nil"/>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9 – 10</w:t>
            </w:r>
          </w:p>
        </w:tc>
        <w:tc>
          <w:tcPr>
            <w:tcW w:w="1668" w:type="dxa"/>
            <w:tcBorders>
              <w:top w:val="nil"/>
              <w:left w:val="nil"/>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 xml:space="preserve">10 – 11 </w:t>
            </w:r>
          </w:p>
        </w:tc>
      </w:tr>
      <w:tr w:rsidR="00821AFE" w:rsidRPr="00012E1D" w:rsidTr="00F02423">
        <w:tc>
          <w:tcPr>
            <w:tcW w:w="3096"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«5»</w:t>
            </w:r>
          </w:p>
        </w:tc>
        <w:tc>
          <w:tcPr>
            <w:tcW w:w="2856" w:type="dxa"/>
            <w:tcBorders>
              <w:top w:val="nil"/>
              <w:left w:val="nil"/>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 xml:space="preserve">91% - 100% </w:t>
            </w:r>
          </w:p>
        </w:tc>
        <w:tc>
          <w:tcPr>
            <w:tcW w:w="1800" w:type="dxa"/>
            <w:tcBorders>
              <w:top w:val="nil"/>
              <w:left w:val="nil"/>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11 – 12</w:t>
            </w:r>
          </w:p>
        </w:tc>
        <w:tc>
          <w:tcPr>
            <w:tcW w:w="1668" w:type="dxa"/>
            <w:tcBorders>
              <w:top w:val="nil"/>
              <w:left w:val="nil"/>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 xml:space="preserve">12 – 13 </w:t>
            </w:r>
          </w:p>
        </w:tc>
      </w:tr>
    </w:tbl>
    <w:p w:rsidR="00821AFE" w:rsidRPr="00012E1D" w:rsidRDefault="00821AFE" w:rsidP="00821AFE">
      <w:pPr>
        <w:spacing w:after="0"/>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Тест по теме «Агрегатные состояния вещества»</w:t>
      </w:r>
    </w:p>
    <w:p w:rsidR="00821AFE" w:rsidRPr="00012E1D" w:rsidRDefault="00821AFE" w:rsidP="00821AFE">
      <w:pPr>
        <w:spacing w:after="0"/>
        <w:jc w:val="center"/>
        <w:rPr>
          <w:rFonts w:ascii="Times New Roman" w:hAnsi="Times New Roman"/>
          <w:b/>
          <w:sz w:val="24"/>
          <w:szCs w:val="24"/>
        </w:rPr>
      </w:pPr>
    </w:p>
    <w:p w:rsidR="00821AFE" w:rsidRPr="00012E1D" w:rsidRDefault="00821AFE" w:rsidP="00821AFE">
      <w:pPr>
        <w:pStyle w:val="1a"/>
        <w:widowControl/>
        <w:numPr>
          <w:ilvl w:val="0"/>
          <w:numId w:val="44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С увеличением относительной влажности разность показаний сухого и влажного термометров психрометра…</w:t>
      </w:r>
    </w:p>
    <w:p w:rsidR="00821AFE" w:rsidRPr="00012E1D" w:rsidRDefault="00821AFE" w:rsidP="00821AFE">
      <w:pPr>
        <w:pStyle w:val="1a"/>
        <w:widowControl/>
        <w:numPr>
          <w:ilvl w:val="0"/>
          <w:numId w:val="44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уменьшится.</w:t>
      </w:r>
    </w:p>
    <w:p w:rsidR="00821AFE" w:rsidRPr="00012E1D" w:rsidRDefault="00821AFE" w:rsidP="00821AFE">
      <w:pPr>
        <w:pStyle w:val="1a"/>
        <w:widowControl/>
        <w:numPr>
          <w:ilvl w:val="0"/>
          <w:numId w:val="44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увеличится.</w:t>
      </w:r>
    </w:p>
    <w:p w:rsidR="00821AFE" w:rsidRPr="00012E1D" w:rsidRDefault="00821AFE" w:rsidP="00821AFE">
      <w:pPr>
        <w:pStyle w:val="1a"/>
        <w:widowControl/>
        <w:numPr>
          <w:ilvl w:val="0"/>
          <w:numId w:val="44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не изменится.</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4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 xml:space="preserve">Один моль влажного воздуха находится в ненасыщенном состоянии при температуре </w:t>
      </w:r>
      <w:r w:rsidRPr="00012E1D">
        <w:rPr>
          <w:rFonts w:ascii="Times New Roman" w:hAnsi="Times New Roman" w:cs="Times New Roman"/>
          <w:i/>
          <w:color w:val="000000"/>
          <w:shd w:val="clear" w:color="auto" w:fill="FFFFFF"/>
          <w:lang w:val="ru-RU"/>
        </w:rPr>
        <w:t>Т</w:t>
      </w:r>
      <w:r w:rsidRPr="00012E1D">
        <w:rPr>
          <w:rFonts w:ascii="Times New Roman" w:hAnsi="Times New Roman" w:cs="Times New Roman"/>
          <w:color w:val="000000"/>
          <w:shd w:val="clear" w:color="auto" w:fill="FFFFFF"/>
          <w:lang w:val="ru-RU"/>
        </w:rPr>
        <w:t xml:space="preserve"> и давлении </w:t>
      </w:r>
      <w:r w:rsidRPr="00012E1D">
        <w:rPr>
          <w:rFonts w:ascii="Times New Roman" w:hAnsi="Times New Roman" w:cs="Times New Roman"/>
          <w:i/>
          <w:color w:val="000000"/>
          <w:shd w:val="clear" w:color="auto" w:fill="FFFFFF"/>
          <w:lang w:val="ru-RU"/>
        </w:rPr>
        <w:t>р</w:t>
      </w:r>
      <w:r w:rsidRPr="00012E1D">
        <w:rPr>
          <w:rFonts w:ascii="Times New Roman" w:hAnsi="Times New Roman" w:cs="Times New Roman"/>
          <w:color w:val="000000"/>
          <w:shd w:val="clear" w:color="auto" w:fill="FFFFFF"/>
          <w:lang w:val="ru-RU"/>
        </w:rPr>
        <w:t>. Температуру газа изобарно увеличили. Как изменились при этом относительная влажность воздуха и точка росы?</w:t>
      </w:r>
    </w:p>
    <w:p w:rsidR="00821AFE" w:rsidRPr="00012E1D" w:rsidRDefault="00821AFE" w:rsidP="00821AFE">
      <w:pPr>
        <w:pStyle w:val="leftmargin"/>
        <w:shd w:val="clear" w:color="auto" w:fill="FFFFFF"/>
        <w:spacing w:before="0" w:beforeAutospacing="0" w:after="0" w:afterAutospacing="0" w:line="276" w:lineRule="auto"/>
        <w:jc w:val="both"/>
        <w:rPr>
          <w:color w:val="000000"/>
        </w:rPr>
      </w:pPr>
      <w:r w:rsidRPr="00012E1D">
        <w:rPr>
          <w:color w:val="000000"/>
        </w:rPr>
        <w:t xml:space="preserve">      Для каждой величины определите соответствующий характер изменения: </w:t>
      </w:r>
    </w:p>
    <w:p w:rsidR="00821AFE" w:rsidRPr="00012E1D" w:rsidRDefault="00821AFE" w:rsidP="00821AFE">
      <w:pPr>
        <w:pStyle w:val="leftmargin"/>
        <w:shd w:val="clear" w:color="auto" w:fill="FFFFFF"/>
        <w:spacing w:before="0" w:beforeAutospacing="0" w:after="0" w:afterAutospacing="0" w:line="276" w:lineRule="auto"/>
        <w:jc w:val="both"/>
        <w:rPr>
          <w:color w:val="000000"/>
        </w:rPr>
      </w:pPr>
      <w:r w:rsidRPr="00012E1D">
        <w:rPr>
          <w:color w:val="000000"/>
        </w:rPr>
        <w:t>1) увеличилась</w:t>
      </w:r>
    </w:p>
    <w:p w:rsidR="00821AFE" w:rsidRPr="00012E1D" w:rsidRDefault="00821AFE" w:rsidP="00821AFE">
      <w:pPr>
        <w:pStyle w:val="leftmargin"/>
        <w:shd w:val="clear" w:color="auto" w:fill="FFFFFF"/>
        <w:spacing w:before="0" w:beforeAutospacing="0" w:after="0" w:afterAutospacing="0" w:line="276" w:lineRule="auto"/>
        <w:jc w:val="both"/>
        <w:rPr>
          <w:color w:val="000000"/>
        </w:rPr>
      </w:pPr>
      <w:r w:rsidRPr="00012E1D">
        <w:rPr>
          <w:color w:val="000000"/>
        </w:rPr>
        <w:t>2) уменьшилась</w:t>
      </w:r>
    </w:p>
    <w:p w:rsidR="00821AFE" w:rsidRPr="00012E1D" w:rsidRDefault="00821AFE" w:rsidP="00821AFE">
      <w:pPr>
        <w:pStyle w:val="leftmargin"/>
        <w:shd w:val="clear" w:color="auto" w:fill="FFFFFF"/>
        <w:spacing w:before="0" w:beforeAutospacing="0" w:after="0" w:afterAutospacing="0" w:line="276" w:lineRule="auto"/>
        <w:jc w:val="both"/>
        <w:rPr>
          <w:color w:val="000000"/>
        </w:rPr>
      </w:pPr>
      <w:r w:rsidRPr="00012E1D">
        <w:rPr>
          <w:color w:val="000000"/>
        </w:rPr>
        <w:t>3) не изменилась</w:t>
      </w:r>
    </w:p>
    <w:p w:rsidR="00821AFE" w:rsidRPr="00012E1D" w:rsidRDefault="00821AFE" w:rsidP="00821AFE">
      <w:pPr>
        <w:pStyle w:val="1a"/>
        <w:spacing w:line="276" w:lineRule="auto"/>
        <w:jc w:val="both"/>
        <w:rPr>
          <w:rFonts w:ascii="Times New Roman" w:hAnsi="Times New Roman" w:cs="Times New Roman"/>
          <w:color w:val="000000"/>
          <w:shd w:val="clear" w:color="auto" w:fill="FFFFFF"/>
        </w:rPr>
      </w:pPr>
      <w:r w:rsidRPr="00012E1D">
        <w:rPr>
          <w:rFonts w:ascii="Times New Roman" w:hAnsi="Times New Roman" w:cs="Times New Roman"/>
          <w:color w:val="000000"/>
          <w:shd w:val="clear" w:color="auto" w:fill="FFFFFF"/>
          <w:lang w:val="ru-RU"/>
        </w:rPr>
        <w:t xml:space="preserve">      Запишите в таблицу выбранные цифры для каждой физической величины. </w:t>
      </w:r>
      <w:r w:rsidRPr="00012E1D">
        <w:rPr>
          <w:rFonts w:ascii="Times New Roman" w:hAnsi="Times New Roman" w:cs="Times New Roman"/>
          <w:color w:val="000000"/>
          <w:shd w:val="clear" w:color="auto" w:fill="FFFFFF"/>
        </w:rPr>
        <w:t>Цифры в ответе могут повторяться.</w:t>
      </w:r>
    </w:p>
    <w:tbl>
      <w:tblPr>
        <w:tblW w:w="0" w:type="auto"/>
        <w:tblCellMar>
          <w:top w:w="15" w:type="dxa"/>
          <w:left w:w="15" w:type="dxa"/>
          <w:bottom w:w="15" w:type="dxa"/>
          <w:right w:w="15" w:type="dxa"/>
        </w:tblCellMar>
        <w:tblLook w:val="04A0"/>
      </w:tblPr>
      <w:tblGrid>
        <w:gridCol w:w="4044"/>
        <w:gridCol w:w="4032"/>
      </w:tblGrid>
      <w:tr w:rsidR="00821AFE" w:rsidRPr="00012E1D" w:rsidTr="00F02423">
        <w:tc>
          <w:tcPr>
            <w:tcW w:w="404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leftmargin"/>
              <w:spacing w:before="0" w:beforeAutospacing="0" w:after="0" w:afterAutospacing="0" w:line="276" w:lineRule="auto"/>
              <w:jc w:val="center"/>
              <w:rPr>
                <w:color w:val="000000"/>
              </w:rPr>
            </w:pPr>
            <w:r w:rsidRPr="00012E1D">
              <w:rPr>
                <w:color w:val="000000"/>
              </w:rPr>
              <w:t>Относительная влажность воздуха</w:t>
            </w:r>
          </w:p>
        </w:tc>
        <w:tc>
          <w:tcPr>
            <w:tcW w:w="4032"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leftmargin"/>
              <w:spacing w:before="0" w:beforeAutospacing="0" w:after="0" w:afterAutospacing="0" w:line="276" w:lineRule="auto"/>
              <w:jc w:val="center"/>
              <w:rPr>
                <w:color w:val="000000"/>
              </w:rPr>
            </w:pPr>
            <w:r w:rsidRPr="00012E1D">
              <w:rPr>
                <w:color w:val="000000"/>
              </w:rPr>
              <w:t>Точка росы</w:t>
            </w:r>
          </w:p>
        </w:tc>
      </w:tr>
      <w:tr w:rsidR="00821AFE" w:rsidRPr="00012E1D" w:rsidTr="00F02423">
        <w:tc>
          <w:tcPr>
            <w:tcW w:w="4044" w:type="dxa"/>
            <w:tcBorders>
              <w:top w:val="nil"/>
              <w:left w:val="outset" w:sz="6" w:space="0" w:color="auto"/>
              <w:bottom w:val="outset" w:sz="6" w:space="0" w:color="auto"/>
              <w:right w:val="outset" w:sz="6" w:space="0" w:color="auto"/>
            </w:tcBorders>
          </w:tcPr>
          <w:p w:rsidR="00821AFE" w:rsidRPr="00012E1D" w:rsidRDefault="00821AFE" w:rsidP="00F02423">
            <w:pPr>
              <w:pStyle w:val="leftmargin"/>
              <w:spacing w:before="0" w:beforeAutospacing="0" w:after="0" w:afterAutospacing="0" w:line="276" w:lineRule="auto"/>
              <w:jc w:val="both"/>
              <w:rPr>
                <w:color w:val="000000"/>
              </w:rPr>
            </w:pPr>
          </w:p>
        </w:tc>
        <w:tc>
          <w:tcPr>
            <w:tcW w:w="4032" w:type="dxa"/>
            <w:tcBorders>
              <w:top w:val="nil"/>
              <w:left w:val="outset" w:sz="6" w:space="0" w:color="auto"/>
              <w:bottom w:val="outset" w:sz="6" w:space="0" w:color="auto"/>
              <w:right w:val="outset" w:sz="6" w:space="0" w:color="auto"/>
            </w:tcBorders>
          </w:tcPr>
          <w:p w:rsidR="00821AFE" w:rsidRPr="00012E1D" w:rsidRDefault="00821AFE" w:rsidP="00F02423">
            <w:pPr>
              <w:pStyle w:val="leftmargin"/>
              <w:spacing w:before="0" w:beforeAutospacing="0" w:after="0" w:afterAutospacing="0" w:line="276" w:lineRule="auto"/>
              <w:jc w:val="both"/>
              <w:rPr>
                <w:color w:val="000000"/>
              </w:rPr>
            </w:pPr>
          </w:p>
        </w:tc>
      </w:tr>
    </w:tbl>
    <w:p w:rsidR="00821AFE" w:rsidRPr="00012E1D" w:rsidRDefault="00821AFE" w:rsidP="00821AFE">
      <w:pPr>
        <w:spacing w:after="0"/>
        <w:jc w:val="both"/>
        <w:rPr>
          <w:rFonts w:ascii="Times New Roman" w:hAnsi="Times New Roman"/>
          <w:sz w:val="24"/>
          <w:szCs w:val="24"/>
        </w:rPr>
      </w:pPr>
    </w:p>
    <w:p w:rsidR="00821AFE" w:rsidRPr="00012E1D" w:rsidRDefault="00821AFE" w:rsidP="00821AFE">
      <w:pPr>
        <w:pStyle w:val="1a"/>
        <w:widowControl/>
        <w:numPr>
          <w:ilvl w:val="0"/>
          <w:numId w:val="442"/>
        </w:numPr>
        <w:suppressAutoHyphens w:val="0"/>
        <w:spacing w:line="276" w:lineRule="auto"/>
        <w:contextualSpacing/>
        <w:jc w:val="both"/>
        <w:rPr>
          <w:rFonts w:ascii="Times New Roman" w:hAnsi="Times New Roman" w:cs="Times New Roman"/>
          <w:lang w:val="ru-RU"/>
        </w:rPr>
      </w:pPr>
      <w:r w:rsidRPr="00012E1D">
        <w:rPr>
          <w:rFonts w:ascii="Times New Roman" w:hAnsi="Times New Roman" w:cs="Times New Roman"/>
          <w:lang w:val="ru-RU"/>
        </w:rPr>
        <w:t>С помощью какого прибора можно измерить относительную влажность воздуха.</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noProof/>
          <w:lang w:val="ru-RU" w:eastAsia="ru-RU"/>
        </w:rPr>
        <w:drawing>
          <wp:inline distT="0" distB="0" distL="0" distR="0">
            <wp:extent cx="1127760" cy="1165860"/>
            <wp:effectExtent l="19050" t="0" r="0" b="0"/>
            <wp:docPr id="261" name="Рисунок 18" descr="C:\Users\W-book\AppData\Local\Temp\ksohtml12872\wps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C:\Users\W-book\AppData\Local\Temp\ksohtml12872\wps108.jpg"/>
                    <pic:cNvPicPr>
                      <a:picLocks noChangeAspect="1" noChangeArrowheads="1"/>
                    </pic:cNvPicPr>
                  </pic:nvPicPr>
                  <pic:blipFill>
                    <a:blip r:embed="rId367" cstate="print"/>
                    <a:srcRect/>
                    <a:stretch>
                      <a:fillRect/>
                    </a:stretch>
                  </pic:blipFill>
                  <pic:spPr>
                    <a:xfrm>
                      <a:off x="0" y="0"/>
                      <a:ext cx="1127760" cy="1165860"/>
                    </a:xfrm>
                    <a:prstGeom prst="rect">
                      <a:avLst/>
                    </a:prstGeom>
                    <a:noFill/>
                    <a:ln w="9525">
                      <a:noFill/>
                      <a:miter lim="800000"/>
                      <a:headEnd/>
                      <a:tailEnd/>
                    </a:ln>
                  </pic:spPr>
                </pic:pic>
              </a:graphicData>
            </a:graphic>
          </wp:inline>
        </w:drawing>
      </w:r>
      <w:r w:rsidRPr="00012E1D">
        <w:rPr>
          <w:rFonts w:ascii="Times New Roman" w:hAnsi="Times New Roman" w:cs="Times New Roman"/>
        </w:rPr>
        <w:t xml:space="preserve">                                        </w:t>
      </w:r>
      <w:r w:rsidRPr="00012E1D">
        <w:rPr>
          <w:rFonts w:ascii="Times New Roman" w:hAnsi="Times New Roman" w:cs="Times New Roman"/>
          <w:noProof/>
          <w:lang w:val="ru-RU" w:eastAsia="ru-RU"/>
        </w:rPr>
        <w:drawing>
          <wp:inline distT="0" distB="0" distL="0" distR="0">
            <wp:extent cx="1127760" cy="1112520"/>
            <wp:effectExtent l="19050" t="0" r="0" b="0"/>
            <wp:docPr id="262" name="Рисунок 19" descr="C:\Users\W-book\AppData\Local\Temp\ksohtml12872\wps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C:\Users\W-book\AppData\Local\Temp\ksohtml12872\wps109.jpg"/>
                    <pic:cNvPicPr>
                      <a:picLocks noChangeAspect="1" noChangeArrowheads="1"/>
                    </pic:cNvPicPr>
                  </pic:nvPicPr>
                  <pic:blipFill>
                    <a:blip r:embed="rId368" cstate="print"/>
                    <a:srcRect/>
                    <a:stretch>
                      <a:fillRect/>
                    </a:stretch>
                  </pic:blipFill>
                  <pic:spPr>
                    <a:xfrm>
                      <a:off x="0" y="0"/>
                      <a:ext cx="1127760" cy="1112520"/>
                    </a:xfrm>
                    <a:prstGeom prst="rect">
                      <a:avLst/>
                    </a:prstGeom>
                    <a:noFill/>
                    <a:ln w="9525">
                      <a:noFill/>
                      <a:miter lim="800000"/>
                      <a:headEnd/>
                      <a:tailEnd/>
                    </a:ln>
                  </pic:spPr>
                </pic:pic>
              </a:graphicData>
            </a:graphic>
          </wp:inline>
        </w:drawing>
      </w:r>
      <w:r w:rsidRPr="00012E1D">
        <w:rPr>
          <w:rFonts w:ascii="Times New Roman" w:hAnsi="Times New Roman" w:cs="Times New Roman"/>
        </w:rPr>
        <w:t xml:space="preserve"> </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1)                                                               2)</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lastRenderedPageBreak/>
        <w:t xml:space="preserve">   </w:t>
      </w:r>
      <w:r w:rsidRPr="00012E1D">
        <w:rPr>
          <w:rFonts w:ascii="Times New Roman" w:hAnsi="Times New Roman" w:cs="Times New Roman"/>
          <w:noProof/>
          <w:lang w:val="ru-RU" w:eastAsia="ru-RU"/>
        </w:rPr>
        <w:drawing>
          <wp:inline distT="0" distB="0" distL="0" distR="0">
            <wp:extent cx="1516380" cy="1379220"/>
            <wp:effectExtent l="19050" t="0" r="7620" b="0"/>
            <wp:docPr id="263" name="Рисунок 20" descr="C:\Users\W-book\AppData\Local\Temp\ksohtml12872\wps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C:\Users\W-book\AppData\Local\Temp\ksohtml12872\wps110.jpg"/>
                    <pic:cNvPicPr>
                      <a:picLocks noChangeAspect="1" noChangeArrowheads="1"/>
                    </pic:cNvPicPr>
                  </pic:nvPicPr>
                  <pic:blipFill>
                    <a:blip r:embed="rId369" cstate="print"/>
                    <a:srcRect/>
                    <a:stretch>
                      <a:fillRect/>
                    </a:stretch>
                  </pic:blipFill>
                  <pic:spPr>
                    <a:xfrm>
                      <a:off x="0" y="0"/>
                      <a:ext cx="1516380" cy="1379220"/>
                    </a:xfrm>
                    <a:prstGeom prst="rect">
                      <a:avLst/>
                    </a:prstGeom>
                    <a:noFill/>
                    <a:ln w="9525">
                      <a:noFill/>
                      <a:miter lim="800000"/>
                      <a:headEnd/>
                      <a:tailEnd/>
                    </a:ln>
                  </pic:spPr>
                </pic:pic>
              </a:graphicData>
            </a:graphic>
          </wp:inline>
        </w:drawing>
      </w:r>
      <w:r w:rsidRPr="00012E1D">
        <w:rPr>
          <w:rFonts w:ascii="Times New Roman" w:hAnsi="Times New Roman" w:cs="Times New Roman"/>
        </w:rPr>
        <w:t xml:space="preserve">                                 </w:t>
      </w:r>
      <w:r w:rsidRPr="00012E1D">
        <w:rPr>
          <w:rFonts w:ascii="Times New Roman" w:hAnsi="Times New Roman" w:cs="Times New Roman"/>
          <w:noProof/>
          <w:lang w:val="ru-RU" w:eastAsia="ru-RU"/>
        </w:rPr>
        <w:drawing>
          <wp:inline distT="0" distB="0" distL="0" distR="0">
            <wp:extent cx="1219200" cy="1828800"/>
            <wp:effectExtent l="19050" t="0" r="0" b="0"/>
            <wp:docPr id="264" name="Рисунок 21" descr="C:\Users\W-book\AppData\Local\Temp\ksohtml12872\wps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C:\Users\W-book\AppData\Local\Temp\ksohtml12872\wps111.jpg"/>
                    <pic:cNvPicPr>
                      <a:picLocks noChangeAspect="1" noChangeArrowheads="1"/>
                    </pic:cNvPicPr>
                  </pic:nvPicPr>
                  <pic:blipFill>
                    <a:blip r:embed="rId370" cstate="print"/>
                    <a:srcRect/>
                    <a:stretch>
                      <a:fillRect/>
                    </a:stretch>
                  </pic:blipFill>
                  <pic:spPr>
                    <a:xfrm>
                      <a:off x="0" y="0"/>
                      <a:ext cx="1219200" cy="1828800"/>
                    </a:xfrm>
                    <a:prstGeom prst="rect">
                      <a:avLst/>
                    </a:prstGeom>
                    <a:noFill/>
                    <a:ln w="9525">
                      <a:noFill/>
                      <a:miter lim="800000"/>
                      <a:headEnd/>
                      <a:tailEnd/>
                    </a:ln>
                  </pic:spPr>
                </pic:pic>
              </a:graphicData>
            </a:graphic>
          </wp:inline>
        </w:drawing>
      </w:r>
      <w:r w:rsidRPr="00012E1D">
        <w:rPr>
          <w:rFonts w:ascii="Times New Roman" w:hAnsi="Times New Roman" w:cs="Times New Roman"/>
        </w:rPr>
        <w:t xml:space="preserve">    </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3)                                                            4)                                                </w:t>
      </w:r>
    </w:p>
    <w:p w:rsidR="00821AFE" w:rsidRPr="00012E1D" w:rsidRDefault="00821AFE" w:rsidP="00821AFE">
      <w:pPr>
        <w:pStyle w:val="1a"/>
        <w:widowControl/>
        <w:numPr>
          <w:ilvl w:val="0"/>
          <w:numId w:val="44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Стеклянную пластинку подвесили к динамометру. После этого ею прикоснулись к поверхности жидкости и оторвали от нее. Для какой жидкости – ртути, воды или керосина – динамометр покажет в момент отрыва силу больше?</w:t>
      </w:r>
    </w:p>
    <w:p w:rsidR="00821AFE" w:rsidRPr="00012E1D" w:rsidRDefault="00821AFE" w:rsidP="00821AFE">
      <w:pPr>
        <w:pStyle w:val="1a"/>
        <w:widowControl/>
        <w:numPr>
          <w:ilvl w:val="0"/>
          <w:numId w:val="44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Для воды.</w:t>
      </w:r>
    </w:p>
    <w:p w:rsidR="00821AFE" w:rsidRPr="00012E1D" w:rsidRDefault="00821AFE" w:rsidP="00821AFE">
      <w:pPr>
        <w:pStyle w:val="1a"/>
        <w:widowControl/>
        <w:numPr>
          <w:ilvl w:val="0"/>
          <w:numId w:val="44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Для ртути.</w:t>
      </w:r>
    </w:p>
    <w:p w:rsidR="00821AFE" w:rsidRPr="00012E1D" w:rsidRDefault="00821AFE" w:rsidP="00821AFE">
      <w:pPr>
        <w:pStyle w:val="1a"/>
        <w:widowControl/>
        <w:numPr>
          <w:ilvl w:val="0"/>
          <w:numId w:val="44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Для керосина.</w:t>
      </w:r>
    </w:p>
    <w:p w:rsidR="00821AFE" w:rsidRPr="00012E1D" w:rsidRDefault="00821AFE" w:rsidP="00821AFE">
      <w:pPr>
        <w:pStyle w:val="1a"/>
        <w:widowControl/>
        <w:numPr>
          <w:ilvl w:val="0"/>
          <w:numId w:val="44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Показания будут одинаковые.</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4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В двух капиллярных трубках одинакового радиуса находится вода и спирт (плотность спирта равна 800 кг/м</w:t>
      </w:r>
      <w:r w:rsidRPr="00012E1D">
        <w:rPr>
          <w:rFonts w:ascii="Times New Roman" w:hAnsi="Times New Roman" w:cs="Times New Roman"/>
          <w:vertAlign w:val="superscript"/>
          <w:lang w:val="ru-RU"/>
        </w:rPr>
        <w:t>3</w:t>
      </w:r>
      <w:r w:rsidRPr="00012E1D">
        <w:rPr>
          <w:rFonts w:ascii="Times New Roman" w:hAnsi="Times New Roman" w:cs="Times New Roman"/>
          <w:lang w:val="ru-RU"/>
        </w:rPr>
        <w:t>; плотность воды – 1000 кг/м</w:t>
      </w:r>
      <w:r w:rsidRPr="00012E1D">
        <w:rPr>
          <w:rFonts w:ascii="Times New Roman" w:hAnsi="Times New Roman" w:cs="Times New Roman"/>
          <w:vertAlign w:val="superscript"/>
          <w:lang w:val="ru-RU"/>
        </w:rPr>
        <w:t>3</w:t>
      </w:r>
      <w:r w:rsidRPr="00012E1D">
        <w:rPr>
          <w:rFonts w:ascii="Times New Roman" w:hAnsi="Times New Roman" w:cs="Times New Roman"/>
          <w:lang w:val="ru-RU"/>
        </w:rPr>
        <w:t xml:space="preserve">). Одна из этих жидкостей поднялась на 10 мм выше, чем другая. </w:t>
      </w:r>
      <w:r w:rsidRPr="00012E1D">
        <w:rPr>
          <w:rFonts w:ascii="Times New Roman" w:hAnsi="Times New Roman" w:cs="Times New Roman"/>
        </w:rPr>
        <w:t>Выберите правильное утверждение.</w:t>
      </w:r>
    </w:p>
    <w:p w:rsidR="00821AFE" w:rsidRPr="00012E1D" w:rsidRDefault="00821AFE" w:rsidP="00821AFE">
      <w:pPr>
        <w:pStyle w:val="1a"/>
        <w:widowControl/>
        <w:numPr>
          <w:ilvl w:val="0"/>
          <w:numId w:val="44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Спирт поднялся выше, чем вода.</w:t>
      </w:r>
    </w:p>
    <w:p w:rsidR="00821AFE" w:rsidRPr="00012E1D" w:rsidRDefault="00821AFE" w:rsidP="00821AFE">
      <w:pPr>
        <w:pStyle w:val="1a"/>
        <w:widowControl/>
        <w:numPr>
          <w:ilvl w:val="0"/>
          <w:numId w:val="44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Вода поднялась выше, чем спирт.</w:t>
      </w:r>
    </w:p>
    <w:p w:rsidR="00821AFE" w:rsidRPr="00012E1D" w:rsidRDefault="00821AFE" w:rsidP="00821AFE">
      <w:pPr>
        <w:pStyle w:val="1a"/>
        <w:widowControl/>
        <w:numPr>
          <w:ilvl w:val="0"/>
          <w:numId w:val="44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Если радиус уменьшить, разность уровней жидкости уменьшится.</w:t>
      </w:r>
    </w:p>
    <w:p w:rsidR="00821AFE" w:rsidRPr="00012E1D" w:rsidRDefault="00821AFE" w:rsidP="00821AFE">
      <w:pPr>
        <w:pStyle w:val="1a"/>
        <w:widowControl/>
        <w:numPr>
          <w:ilvl w:val="0"/>
          <w:numId w:val="44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Среди утверждений нет правильного.</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4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На стекле находятся капли воды и ртути. </w:t>
      </w:r>
      <w:r w:rsidRPr="00012E1D">
        <w:rPr>
          <w:rFonts w:ascii="Times New Roman" w:hAnsi="Times New Roman" w:cs="Times New Roman"/>
        </w:rPr>
        <w:t>На каком рисунке ртуть?</w:t>
      </w:r>
    </w:p>
    <w:tbl>
      <w:tblPr>
        <w:tblW w:w="0" w:type="auto"/>
        <w:tblCellMar>
          <w:top w:w="15" w:type="dxa"/>
          <w:left w:w="15" w:type="dxa"/>
          <w:bottom w:w="15" w:type="dxa"/>
          <w:right w:w="15" w:type="dxa"/>
        </w:tblCellMar>
        <w:tblLook w:val="04A0"/>
      </w:tblPr>
      <w:tblGrid>
        <w:gridCol w:w="5113"/>
        <w:gridCol w:w="4271"/>
      </w:tblGrid>
      <w:tr w:rsidR="00821AFE" w:rsidRPr="00012E1D" w:rsidTr="00F02423">
        <w:tc>
          <w:tcPr>
            <w:tcW w:w="5124" w:type="dxa"/>
            <w:tcBorders>
              <w:top w:val="nil"/>
              <w:left w:val="nil"/>
              <w:bottom w:val="nil"/>
              <w:right w:val="nil"/>
            </w:tcBorders>
          </w:tcPr>
          <w:p w:rsidR="00821AFE" w:rsidRPr="00012E1D" w:rsidRDefault="00821AFE" w:rsidP="00821AFE">
            <w:pPr>
              <w:pStyle w:val="1a"/>
              <w:widowControl/>
              <w:numPr>
                <w:ilvl w:val="0"/>
                <w:numId w:val="446"/>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 А, т.к. ртуть смачивает стекло.</w:t>
            </w:r>
          </w:p>
          <w:p w:rsidR="00821AFE" w:rsidRPr="00012E1D" w:rsidRDefault="00821AFE" w:rsidP="00821AFE">
            <w:pPr>
              <w:pStyle w:val="1a"/>
              <w:widowControl/>
              <w:numPr>
                <w:ilvl w:val="0"/>
                <w:numId w:val="446"/>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 А, т.к. ртуть не смачивает стекло.</w:t>
            </w:r>
          </w:p>
          <w:p w:rsidR="00821AFE" w:rsidRPr="00012E1D" w:rsidRDefault="00821AFE" w:rsidP="00821AFE">
            <w:pPr>
              <w:pStyle w:val="1a"/>
              <w:widowControl/>
              <w:numPr>
                <w:ilvl w:val="0"/>
                <w:numId w:val="446"/>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 Б, т.к. ртуть смачивает стекло.</w:t>
            </w:r>
          </w:p>
          <w:p w:rsidR="00821AFE" w:rsidRPr="00012E1D" w:rsidRDefault="00821AFE" w:rsidP="00821AFE">
            <w:pPr>
              <w:pStyle w:val="1a"/>
              <w:widowControl/>
              <w:numPr>
                <w:ilvl w:val="0"/>
                <w:numId w:val="446"/>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 Б, т.к. ртуть не смачивает стекло.</w:t>
            </w:r>
          </w:p>
          <w:p w:rsidR="00821AFE" w:rsidRPr="00012E1D" w:rsidRDefault="00821AFE" w:rsidP="00F02423">
            <w:pPr>
              <w:spacing w:after="0"/>
              <w:jc w:val="both"/>
              <w:rPr>
                <w:rFonts w:ascii="Times New Roman" w:hAnsi="Times New Roman"/>
                <w:sz w:val="24"/>
                <w:szCs w:val="24"/>
              </w:rPr>
            </w:pPr>
          </w:p>
        </w:tc>
        <w:tc>
          <w:tcPr>
            <w:tcW w:w="4272" w:type="dxa"/>
            <w:tcBorders>
              <w:top w:val="nil"/>
              <w:left w:val="nil"/>
              <w:bottom w:val="nil"/>
              <w:right w:val="nil"/>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noProof/>
                <w:sz w:val="24"/>
                <w:szCs w:val="24"/>
                <w:lang w:eastAsia="ru-RU"/>
              </w:rPr>
              <w:drawing>
                <wp:inline distT="0" distB="0" distL="0" distR="0">
                  <wp:extent cx="2156460" cy="541020"/>
                  <wp:effectExtent l="19050" t="0" r="0" b="0"/>
                  <wp:docPr id="265" name="Рисунок 22" descr="C:\Users\W-book\AppData\Local\Temp\ksohtml12872\wps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C:\Users\W-book\AppData\Local\Temp\ksohtml12872\wps112.png"/>
                          <pic:cNvPicPr>
                            <a:picLocks noChangeAspect="1" noChangeArrowheads="1"/>
                          </pic:cNvPicPr>
                        </pic:nvPicPr>
                        <pic:blipFill>
                          <a:blip r:embed="rId371" cstate="print"/>
                          <a:srcRect/>
                          <a:stretch>
                            <a:fillRect/>
                          </a:stretch>
                        </pic:blipFill>
                        <pic:spPr>
                          <a:xfrm>
                            <a:off x="0" y="0"/>
                            <a:ext cx="2156460" cy="541020"/>
                          </a:xfrm>
                          <a:prstGeom prst="rect">
                            <a:avLst/>
                          </a:prstGeom>
                          <a:noFill/>
                          <a:ln w="9525">
                            <a:noFill/>
                            <a:miter lim="800000"/>
                            <a:headEnd/>
                            <a:tailEnd/>
                          </a:ln>
                        </pic:spPr>
                      </pic:pic>
                    </a:graphicData>
                  </a:graphic>
                </wp:inline>
              </w:drawing>
            </w:r>
            <w:r w:rsidRPr="00012E1D">
              <w:rPr>
                <w:rFonts w:ascii="Times New Roman" w:hAnsi="Times New Roman"/>
                <w:noProof/>
                <w:sz w:val="24"/>
                <w:szCs w:val="24"/>
                <w:lang w:eastAsia="ru-RU"/>
              </w:rPr>
              <w:drawing>
                <wp:inline distT="0" distB="0" distL="0" distR="0">
                  <wp:extent cx="2400300" cy="609600"/>
                  <wp:effectExtent l="19050" t="0" r="0" b="0"/>
                  <wp:docPr id="266" name="Рисунок 23" descr="C:\Users\W-book\AppData\Local\Temp\ksohtml12872\wps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C:\Users\W-book\AppData\Local\Temp\ksohtml12872\wps113.png"/>
                          <pic:cNvPicPr>
                            <a:picLocks noChangeAspect="1" noChangeArrowheads="1"/>
                          </pic:cNvPicPr>
                        </pic:nvPicPr>
                        <pic:blipFill>
                          <a:blip r:embed="rId372" cstate="print"/>
                          <a:srcRect/>
                          <a:stretch>
                            <a:fillRect/>
                          </a:stretch>
                        </pic:blipFill>
                        <pic:spPr>
                          <a:xfrm>
                            <a:off x="0" y="0"/>
                            <a:ext cx="2400300" cy="609600"/>
                          </a:xfrm>
                          <a:prstGeom prst="rect">
                            <a:avLst/>
                          </a:prstGeom>
                          <a:noFill/>
                          <a:ln w="9525">
                            <a:noFill/>
                            <a:miter lim="800000"/>
                            <a:headEnd/>
                            <a:tailEnd/>
                          </a:ln>
                        </pic:spPr>
                      </pic:pic>
                    </a:graphicData>
                  </a:graphic>
                </wp:inline>
              </w:drawing>
            </w:r>
            <w:r w:rsidRPr="00012E1D">
              <w:rPr>
                <w:rFonts w:ascii="Times New Roman" w:hAnsi="Times New Roman"/>
                <w:noProof/>
                <w:sz w:val="24"/>
                <w:szCs w:val="24"/>
                <w:lang w:eastAsia="ru-RU"/>
              </w:rPr>
              <w:drawing>
                <wp:inline distT="0" distB="0" distL="0" distR="0">
                  <wp:extent cx="2400300" cy="609600"/>
                  <wp:effectExtent l="19050" t="0" r="0" b="0"/>
                  <wp:docPr id="267" name="Рисунок 24" descr="C:\Users\W-book\AppData\Local\Temp\ksohtml12872\wps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C:\Users\W-book\AppData\Local\Temp\ksohtml12872\wps114.png"/>
                          <pic:cNvPicPr>
                            <a:picLocks noChangeAspect="1" noChangeArrowheads="1"/>
                          </pic:cNvPicPr>
                        </pic:nvPicPr>
                        <pic:blipFill>
                          <a:blip r:embed="rId372" cstate="print"/>
                          <a:srcRect/>
                          <a:stretch>
                            <a:fillRect/>
                          </a:stretch>
                        </pic:blipFill>
                        <pic:spPr>
                          <a:xfrm>
                            <a:off x="0" y="0"/>
                            <a:ext cx="2400300" cy="609600"/>
                          </a:xfrm>
                          <a:prstGeom prst="rect">
                            <a:avLst/>
                          </a:prstGeom>
                          <a:noFill/>
                          <a:ln w="9525">
                            <a:noFill/>
                            <a:miter lim="800000"/>
                            <a:headEnd/>
                            <a:tailEnd/>
                          </a:ln>
                        </pic:spPr>
                      </pic:pic>
                    </a:graphicData>
                  </a:graphic>
                </wp:inline>
              </w:drawing>
            </w:r>
            <w:r w:rsidRPr="00012E1D">
              <w:rPr>
                <w:rFonts w:ascii="Times New Roman" w:hAnsi="Times New Roman"/>
                <w:noProof/>
                <w:sz w:val="24"/>
                <w:szCs w:val="24"/>
                <w:lang w:eastAsia="ru-RU"/>
              </w:rPr>
              <w:drawing>
                <wp:inline distT="0" distB="0" distL="0" distR="0">
                  <wp:extent cx="2400300" cy="609600"/>
                  <wp:effectExtent l="19050" t="0" r="0" b="0"/>
                  <wp:docPr id="268" name="Рисунок 25" descr="C:\Users\W-book\AppData\Local\Temp\ksohtml12872\wps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C:\Users\W-book\AppData\Local\Temp\ksohtml12872\wps115.png"/>
                          <pic:cNvPicPr>
                            <a:picLocks noChangeAspect="1" noChangeArrowheads="1"/>
                          </pic:cNvPicPr>
                        </pic:nvPicPr>
                        <pic:blipFill>
                          <a:blip r:embed="rId372" cstate="print"/>
                          <a:srcRect/>
                          <a:stretch>
                            <a:fillRect/>
                          </a:stretch>
                        </pic:blipFill>
                        <pic:spPr>
                          <a:xfrm>
                            <a:off x="0" y="0"/>
                            <a:ext cx="2400300" cy="609600"/>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w:t>
            </w:r>
            <w:r w:rsidRPr="00012E1D">
              <w:rPr>
                <w:rFonts w:ascii="Times New Roman" w:hAnsi="Times New Roman"/>
                <w:noProof/>
                <w:sz w:val="24"/>
                <w:szCs w:val="24"/>
                <w:lang w:eastAsia="ru-RU"/>
              </w:rPr>
              <w:drawing>
                <wp:inline distT="0" distB="0" distL="0" distR="0">
                  <wp:extent cx="2400300" cy="609600"/>
                  <wp:effectExtent l="19050" t="0" r="0" b="0"/>
                  <wp:docPr id="269" name="Рисунок 26" descr="C:\Users\W-book\AppData\Local\Temp\ksohtml12872\wps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C:\Users\W-book\AppData\Local\Temp\ksohtml12872\wps116.png"/>
                          <pic:cNvPicPr>
                            <a:picLocks noChangeAspect="1" noChangeArrowheads="1"/>
                          </pic:cNvPicPr>
                        </pic:nvPicPr>
                        <pic:blipFill>
                          <a:blip r:embed="rId372" cstate="print"/>
                          <a:srcRect/>
                          <a:stretch>
                            <a:fillRect/>
                          </a:stretch>
                        </pic:blipFill>
                        <pic:spPr>
                          <a:xfrm>
                            <a:off x="0" y="0"/>
                            <a:ext cx="2400300" cy="609600"/>
                          </a:xfrm>
                          <a:prstGeom prst="rect">
                            <a:avLst/>
                          </a:prstGeom>
                          <a:noFill/>
                          <a:ln w="9525">
                            <a:noFill/>
                            <a:miter lim="800000"/>
                            <a:headEnd/>
                            <a:tailEnd/>
                          </a:ln>
                        </pic:spPr>
                      </pic:pic>
                    </a:graphicData>
                  </a:graphic>
                </wp:inline>
              </w:drawing>
            </w:r>
          </w:p>
        </w:tc>
      </w:tr>
    </w:tbl>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pStyle w:val="1a"/>
        <w:widowControl/>
        <w:numPr>
          <w:ilvl w:val="0"/>
          <w:numId w:val="44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Какое из перечисленных свойств характерно только для кристаллических тел?</w:t>
      </w:r>
    </w:p>
    <w:p w:rsidR="00821AFE" w:rsidRPr="00012E1D" w:rsidRDefault="00821AFE" w:rsidP="00821AFE">
      <w:pPr>
        <w:pStyle w:val="1a"/>
        <w:widowControl/>
        <w:numPr>
          <w:ilvl w:val="0"/>
          <w:numId w:val="44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Изотропность.</w:t>
      </w:r>
    </w:p>
    <w:p w:rsidR="00821AFE" w:rsidRPr="00012E1D" w:rsidRDefault="00821AFE" w:rsidP="00821AFE">
      <w:pPr>
        <w:pStyle w:val="1a"/>
        <w:widowControl/>
        <w:numPr>
          <w:ilvl w:val="0"/>
          <w:numId w:val="44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Отсутствие определенной температуры плавления.</w:t>
      </w:r>
    </w:p>
    <w:p w:rsidR="00821AFE" w:rsidRPr="00012E1D" w:rsidRDefault="00821AFE" w:rsidP="00821AFE">
      <w:pPr>
        <w:pStyle w:val="1a"/>
        <w:widowControl/>
        <w:numPr>
          <w:ilvl w:val="0"/>
          <w:numId w:val="44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Существование определенной температуры плавления.</w:t>
      </w:r>
    </w:p>
    <w:p w:rsidR="00821AFE" w:rsidRPr="00012E1D" w:rsidRDefault="00821AFE" w:rsidP="00821AFE">
      <w:pPr>
        <w:pStyle w:val="1a"/>
        <w:widowControl/>
        <w:numPr>
          <w:ilvl w:val="0"/>
          <w:numId w:val="44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Текучесть.</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4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lastRenderedPageBreak/>
        <w:t>Какого вида деформацию испытывает стена здания?</w:t>
      </w:r>
    </w:p>
    <w:p w:rsidR="00821AFE" w:rsidRPr="00012E1D" w:rsidRDefault="00821AFE" w:rsidP="00821AFE">
      <w:pPr>
        <w:pStyle w:val="1a"/>
        <w:widowControl/>
        <w:numPr>
          <w:ilvl w:val="0"/>
          <w:numId w:val="44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Деформацию кручения.</w:t>
      </w:r>
    </w:p>
    <w:p w:rsidR="00821AFE" w:rsidRPr="00012E1D" w:rsidRDefault="00821AFE" w:rsidP="00821AFE">
      <w:pPr>
        <w:pStyle w:val="1a"/>
        <w:widowControl/>
        <w:numPr>
          <w:ilvl w:val="0"/>
          <w:numId w:val="44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Деформацию сжатия.</w:t>
      </w:r>
    </w:p>
    <w:p w:rsidR="00821AFE" w:rsidRPr="00012E1D" w:rsidRDefault="00821AFE" w:rsidP="00821AFE">
      <w:pPr>
        <w:pStyle w:val="1a"/>
        <w:widowControl/>
        <w:numPr>
          <w:ilvl w:val="0"/>
          <w:numId w:val="44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Деформацию сдвига.</w:t>
      </w:r>
    </w:p>
    <w:p w:rsidR="00821AFE" w:rsidRPr="00012E1D" w:rsidRDefault="00821AFE" w:rsidP="00821AFE">
      <w:pPr>
        <w:pStyle w:val="1a"/>
        <w:widowControl/>
        <w:numPr>
          <w:ilvl w:val="0"/>
          <w:numId w:val="44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Деформацию растяжения.</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4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Какая из приведенных ниже формул выражает закон Гука?</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el-GR"/>
        </w:rPr>
        <w:t xml:space="preserve">1) </w:t>
      </w:r>
      <w:r w:rsidRPr="00012E1D">
        <w:rPr>
          <w:rFonts w:ascii="Times New Roman" w:hAnsi="Times New Roman" w:cs="Times New Roman"/>
          <w:lang w:val="ru-RU"/>
        </w:rPr>
        <w:t>Е</w:t>
      </w:r>
      <w:r w:rsidRPr="00012E1D">
        <w:rPr>
          <w:rFonts w:ascii="Times New Roman" w:hAnsi="Times New Roman" w:cs="Times New Roman"/>
          <w:lang w:val="el-GR"/>
        </w:rPr>
        <w:t xml:space="preserve"> = σ |ε|.      2) σ = </w:t>
      </w:r>
      <w:r w:rsidRPr="00012E1D">
        <w:rPr>
          <w:rFonts w:ascii="Times New Roman" w:hAnsi="Times New Roman" w:cs="Times New Roman"/>
          <w:lang w:val="ru-RU"/>
        </w:rPr>
        <w:t>Е</w:t>
      </w:r>
      <w:r w:rsidRPr="00012E1D">
        <w:rPr>
          <w:rFonts w:ascii="Times New Roman" w:hAnsi="Times New Roman" w:cs="Times New Roman"/>
          <w:lang w:val="el-GR"/>
        </w:rPr>
        <w:t xml:space="preserve"> / |ε|.     3) σ = </w:t>
      </w:r>
      <w:r w:rsidRPr="00012E1D">
        <w:rPr>
          <w:rFonts w:ascii="Times New Roman" w:hAnsi="Times New Roman" w:cs="Times New Roman"/>
          <w:lang w:val="ru-RU"/>
        </w:rPr>
        <w:t>Е</w:t>
      </w:r>
      <w:r w:rsidRPr="00012E1D">
        <w:rPr>
          <w:rFonts w:ascii="Times New Roman" w:hAnsi="Times New Roman" w:cs="Times New Roman"/>
          <w:lang w:val="el-GR"/>
        </w:rPr>
        <w:t xml:space="preserve"> |ε|.      4) σ = |ε| / </w:t>
      </w:r>
      <w:r w:rsidRPr="00012E1D">
        <w:rPr>
          <w:rFonts w:ascii="Times New Roman" w:hAnsi="Times New Roman" w:cs="Times New Roman"/>
          <w:lang w:val="ru-RU"/>
        </w:rPr>
        <w:t>Е</w:t>
      </w:r>
      <w:r w:rsidRPr="00012E1D">
        <w:rPr>
          <w:rFonts w:ascii="Times New Roman" w:hAnsi="Times New Roman" w:cs="Times New Roman"/>
          <w:lang w:val="el-GR"/>
        </w:rPr>
        <w:t>.</w:t>
      </w:r>
    </w:p>
    <w:p w:rsidR="00821AFE" w:rsidRPr="00012E1D" w:rsidRDefault="00821AFE" w:rsidP="00821AFE">
      <w:pPr>
        <w:pStyle w:val="1a"/>
        <w:spacing w:line="276" w:lineRule="auto"/>
        <w:jc w:val="both"/>
        <w:rPr>
          <w:rFonts w:ascii="Times New Roman" w:hAnsi="Times New Roman" w:cs="Times New Roman"/>
          <w:lang w:val="ru-RU"/>
        </w:rPr>
      </w:pPr>
    </w:p>
    <w:p w:rsidR="00821AFE" w:rsidRPr="00012E1D" w:rsidRDefault="00821AFE" w:rsidP="00821AFE">
      <w:pPr>
        <w:pStyle w:val="1a"/>
        <w:widowControl/>
        <w:numPr>
          <w:ilvl w:val="0"/>
          <w:numId w:val="44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color w:val="000000"/>
          <w:shd w:val="clear" w:color="auto" w:fill="FFFFFF"/>
          <w:lang w:val="ru-RU"/>
        </w:rPr>
        <w:t xml:space="preserve">Выберите все верные утверждения о физических явлениях, величинах и закономерностях. </w:t>
      </w:r>
      <w:r w:rsidRPr="00012E1D">
        <w:rPr>
          <w:rFonts w:ascii="Times New Roman" w:hAnsi="Times New Roman" w:cs="Times New Roman"/>
          <w:color w:val="000000"/>
          <w:shd w:val="clear" w:color="auto" w:fill="FFFFFF"/>
        </w:rPr>
        <w:t>Запишите цифры, под которыми они указаны.</w:t>
      </w:r>
    </w:p>
    <w:p w:rsidR="00821AFE" w:rsidRPr="00012E1D" w:rsidRDefault="00821AFE" w:rsidP="00821AFE">
      <w:pPr>
        <w:pStyle w:val="1a"/>
        <w:widowControl/>
        <w:numPr>
          <w:ilvl w:val="0"/>
          <w:numId w:val="44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В герметически закрытом сосуде находятся вода и водяной пар. При нагревании сосуда концентрация молекул водяного пара увеличится.</w:t>
      </w:r>
    </w:p>
    <w:p w:rsidR="00821AFE" w:rsidRPr="00012E1D" w:rsidRDefault="00821AFE" w:rsidP="00821AFE">
      <w:pPr>
        <w:pStyle w:val="1a"/>
        <w:widowControl/>
        <w:numPr>
          <w:ilvl w:val="0"/>
          <w:numId w:val="44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Психрометр – прибор для измерения абсолютной влажности.</w:t>
      </w:r>
    </w:p>
    <w:p w:rsidR="00821AFE" w:rsidRPr="00012E1D" w:rsidRDefault="00821AFE" w:rsidP="00821AFE">
      <w:pPr>
        <w:pStyle w:val="1a"/>
        <w:widowControl/>
        <w:numPr>
          <w:ilvl w:val="0"/>
          <w:numId w:val="44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Точка росы – температура, при которой водяной пар становится насыщенным.</w:t>
      </w:r>
    </w:p>
    <w:p w:rsidR="00821AFE" w:rsidRPr="00012E1D" w:rsidRDefault="00821AFE" w:rsidP="00821AFE">
      <w:pPr>
        <w:pStyle w:val="1a"/>
        <w:widowControl/>
        <w:numPr>
          <w:ilvl w:val="0"/>
          <w:numId w:val="44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Пластическими называются деформации, которые полностью исчезают после прекращения действия внешних сил.</w:t>
      </w:r>
    </w:p>
    <w:p w:rsidR="00821AFE" w:rsidRPr="00012E1D" w:rsidRDefault="00821AFE" w:rsidP="00821AFE">
      <w:pPr>
        <w:pStyle w:val="1a"/>
        <w:widowControl/>
        <w:numPr>
          <w:ilvl w:val="0"/>
          <w:numId w:val="449"/>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Все кристаллические тела анизотропны.</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pStyle w:val="affa"/>
        <w:numPr>
          <w:ilvl w:val="0"/>
          <w:numId w:val="442"/>
        </w:numPr>
        <w:spacing w:line="276" w:lineRule="auto"/>
        <w:ind w:left="0" w:firstLine="0"/>
        <w:contextualSpacing/>
        <w:jc w:val="both"/>
        <w:rPr>
          <w:rFonts w:eastAsia="Calibri"/>
          <w:sz w:val="24"/>
          <w:szCs w:val="24"/>
        </w:rPr>
      </w:pPr>
      <w:r w:rsidRPr="00012E1D">
        <w:rPr>
          <w:rFonts w:eastAsia="Calibri"/>
          <w:sz w:val="24"/>
          <w:szCs w:val="24"/>
        </w:rPr>
        <w:t>Вопрос с профессиональной направленностью:</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shd w:val="clear" w:color="auto" w:fill="FFFFFF"/>
        </w:rPr>
        <w:t>Грунтовка — состав, наносимый первым слоем на подготовленную к окраске или отделке поверхность.</w:t>
      </w:r>
      <w:r w:rsidRPr="00012E1D">
        <w:rPr>
          <w:rFonts w:ascii="Times New Roman" w:hAnsi="Times New Roman"/>
          <w:sz w:val="24"/>
          <w:szCs w:val="24"/>
        </w:rPr>
        <w:t xml:space="preserve"> Для чего под покраску, под шпаклёвку, перед оклейкой обоев всегда стены грунтуют?</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ОТВЕТЫ</w:t>
      </w:r>
    </w:p>
    <w:tbl>
      <w:tblPr>
        <w:tblW w:w="0" w:type="auto"/>
        <w:tblCellMar>
          <w:top w:w="15" w:type="dxa"/>
          <w:left w:w="15" w:type="dxa"/>
          <w:bottom w:w="15" w:type="dxa"/>
          <w:right w:w="15" w:type="dxa"/>
        </w:tblCellMar>
        <w:tblLook w:val="04A0"/>
      </w:tblPr>
      <w:tblGrid>
        <w:gridCol w:w="924"/>
        <w:gridCol w:w="924"/>
        <w:gridCol w:w="924"/>
        <w:gridCol w:w="924"/>
        <w:gridCol w:w="924"/>
        <w:gridCol w:w="924"/>
        <w:gridCol w:w="924"/>
        <w:gridCol w:w="924"/>
        <w:gridCol w:w="924"/>
        <w:gridCol w:w="924"/>
      </w:tblGrid>
      <w:tr w:rsidR="00821AFE" w:rsidRPr="00012E1D" w:rsidTr="00F02423">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1</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2</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3</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4</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5</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6</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7</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8</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9</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10</w:t>
            </w:r>
          </w:p>
        </w:tc>
      </w:tr>
      <w:tr w:rsidR="00821AFE" w:rsidRPr="00012E1D" w:rsidTr="00F02423">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1</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23</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4</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1</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1</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2</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3</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2</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3</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135</w:t>
            </w:r>
          </w:p>
        </w:tc>
      </w:tr>
    </w:tbl>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Тест по теме «Электростатика»</w:t>
      </w:r>
    </w:p>
    <w:p w:rsidR="00821AFE" w:rsidRPr="00012E1D" w:rsidRDefault="00821AFE" w:rsidP="00821AFE">
      <w:pPr>
        <w:spacing w:after="0"/>
        <w:jc w:val="center"/>
        <w:rPr>
          <w:rFonts w:ascii="Times New Roman" w:hAnsi="Times New Roman"/>
          <w:b/>
          <w:sz w:val="24"/>
          <w:szCs w:val="24"/>
        </w:rPr>
      </w:pPr>
    </w:p>
    <w:p w:rsidR="00821AFE" w:rsidRPr="00012E1D" w:rsidRDefault="00821AFE" w:rsidP="00821AFE">
      <w:pPr>
        <w:pStyle w:val="1a"/>
        <w:widowControl/>
        <w:numPr>
          <w:ilvl w:val="0"/>
          <w:numId w:val="45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 изменится сила взаимодействия двух точечных электрических зарядов при уменьшении расстояния между ними вдвое?</w:t>
      </w:r>
    </w:p>
    <w:p w:rsidR="00821AFE" w:rsidRPr="00012E1D" w:rsidRDefault="00821AFE" w:rsidP="00821AFE">
      <w:pPr>
        <w:pStyle w:val="1a"/>
        <w:widowControl/>
        <w:numPr>
          <w:ilvl w:val="0"/>
          <w:numId w:val="45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Не изменится.</w:t>
      </w:r>
    </w:p>
    <w:p w:rsidR="00821AFE" w:rsidRPr="00012E1D" w:rsidRDefault="00821AFE" w:rsidP="00821AFE">
      <w:pPr>
        <w:pStyle w:val="1a"/>
        <w:widowControl/>
        <w:numPr>
          <w:ilvl w:val="0"/>
          <w:numId w:val="45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Увеличится в 4 раза.</w:t>
      </w:r>
    </w:p>
    <w:p w:rsidR="00821AFE" w:rsidRPr="00012E1D" w:rsidRDefault="00821AFE" w:rsidP="00821AFE">
      <w:pPr>
        <w:pStyle w:val="1a"/>
        <w:widowControl/>
        <w:numPr>
          <w:ilvl w:val="0"/>
          <w:numId w:val="45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Уменьшится в 4 раза.</w:t>
      </w:r>
    </w:p>
    <w:p w:rsidR="00821AFE" w:rsidRPr="00012E1D" w:rsidRDefault="00821AFE" w:rsidP="00821AFE">
      <w:pPr>
        <w:pStyle w:val="1a"/>
        <w:widowControl/>
        <w:numPr>
          <w:ilvl w:val="0"/>
          <w:numId w:val="45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Уменьшится в 2 раза.</w:t>
      </w:r>
    </w:p>
    <w:p w:rsidR="00821AFE" w:rsidRPr="00012E1D" w:rsidRDefault="00821AFE" w:rsidP="00821AFE">
      <w:pPr>
        <w:pStyle w:val="1a"/>
        <w:spacing w:line="276" w:lineRule="auto"/>
        <w:jc w:val="both"/>
        <w:rPr>
          <w:rFonts w:ascii="Times New Roman" w:hAnsi="Times New Roman" w:cs="Times New Roman"/>
        </w:rPr>
      </w:pPr>
    </w:p>
    <w:p w:rsidR="00821AFE" w:rsidRPr="00012E1D" w:rsidRDefault="00821AFE" w:rsidP="00821AFE">
      <w:pPr>
        <w:pStyle w:val="1a"/>
        <w:widowControl/>
        <w:numPr>
          <w:ilvl w:val="0"/>
          <w:numId w:val="45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Что можно сказать о зарядах данных шариков? </w:t>
      </w:r>
      <w:r w:rsidRPr="00012E1D">
        <w:rPr>
          <w:rFonts w:ascii="Times New Roman" w:hAnsi="Times New Roman" w:cs="Times New Roman"/>
        </w:rPr>
        <w:t>(см. рис.)</w:t>
      </w:r>
    </w:p>
    <w:tbl>
      <w:tblPr>
        <w:tblW w:w="0" w:type="auto"/>
        <w:tblCellMar>
          <w:top w:w="15" w:type="dxa"/>
          <w:left w:w="15" w:type="dxa"/>
          <w:bottom w:w="15" w:type="dxa"/>
          <w:right w:w="15" w:type="dxa"/>
        </w:tblCellMar>
        <w:tblLook w:val="04A0"/>
      </w:tblPr>
      <w:tblGrid>
        <w:gridCol w:w="5232"/>
        <w:gridCol w:w="3672"/>
      </w:tblGrid>
      <w:tr w:rsidR="00821AFE" w:rsidRPr="00012E1D" w:rsidTr="00F02423">
        <w:tc>
          <w:tcPr>
            <w:tcW w:w="5232" w:type="dxa"/>
            <w:tcBorders>
              <w:top w:val="nil"/>
              <w:left w:val="nil"/>
              <w:bottom w:val="nil"/>
              <w:right w:val="nil"/>
            </w:tcBorders>
          </w:tcPr>
          <w:p w:rsidR="00821AFE" w:rsidRPr="00012E1D" w:rsidRDefault="00821AFE" w:rsidP="00821AFE">
            <w:pPr>
              <w:pStyle w:val="1a"/>
              <w:widowControl/>
              <w:numPr>
                <w:ilvl w:val="0"/>
                <w:numId w:val="45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Оба шарика заряжены положительно.</w:t>
            </w:r>
          </w:p>
          <w:p w:rsidR="00821AFE" w:rsidRPr="00012E1D" w:rsidRDefault="00821AFE" w:rsidP="00821AFE">
            <w:pPr>
              <w:pStyle w:val="1a"/>
              <w:widowControl/>
              <w:numPr>
                <w:ilvl w:val="0"/>
                <w:numId w:val="45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Оба шарика заряжены отрицательно.</w:t>
            </w:r>
          </w:p>
          <w:p w:rsidR="00821AFE" w:rsidRPr="00012E1D" w:rsidRDefault="00821AFE" w:rsidP="00821AFE">
            <w:pPr>
              <w:pStyle w:val="1a"/>
              <w:widowControl/>
              <w:numPr>
                <w:ilvl w:val="0"/>
                <w:numId w:val="45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Один шарик заряжен положительно, другой – отрицательно.</w:t>
            </w:r>
          </w:p>
          <w:p w:rsidR="00821AFE" w:rsidRPr="00012E1D" w:rsidRDefault="00821AFE" w:rsidP="00821AFE">
            <w:pPr>
              <w:pStyle w:val="1a"/>
              <w:widowControl/>
              <w:numPr>
                <w:ilvl w:val="0"/>
                <w:numId w:val="45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Шарики имеют заряды одного знака.</w:t>
            </w:r>
          </w:p>
        </w:tc>
        <w:tc>
          <w:tcPr>
            <w:tcW w:w="3672" w:type="dxa"/>
            <w:tcBorders>
              <w:top w:val="nil"/>
              <w:left w:val="nil"/>
              <w:bottom w:val="nil"/>
              <w:right w:val="nil"/>
            </w:tcBorders>
          </w:tcPr>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noProof/>
                <w:lang w:val="ru-RU" w:eastAsia="ru-RU"/>
              </w:rPr>
              <w:drawing>
                <wp:inline distT="0" distB="0" distL="0" distR="0">
                  <wp:extent cx="1097280" cy="800100"/>
                  <wp:effectExtent l="19050" t="0" r="7620" b="0"/>
                  <wp:docPr id="36" name="Рисунок 36" descr="C:\Users\W-book\AppData\Local\Temp\ksohtml12872\wps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C:\Users\W-book\AppData\Local\Temp\ksohtml12872\wps117.png"/>
                          <pic:cNvPicPr>
                            <a:picLocks noChangeAspect="1" noChangeArrowheads="1"/>
                          </pic:cNvPicPr>
                        </pic:nvPicPr>
                        <pic:blipFill>
                          <a:blip r:embed="rId373" cstate="print"/>
                          <a:srcRect/>
                          <a:stretch>
                            <a:fillRect/>
                          </a:stretch>
                        </pic:blipFill>
                        <pic:spPr>
                          <a:xfrm>
                            <a:off x="0" y="0"/>
                            <a:ext cx="1097280" cy="800100"/>
                          </a:xfrm>
                          <a:prstGeom prst="rect">
                            <a:avLst/>
                          </a:prstGeom>
                          <a:noFill/>
                          <a:ln w="9525">
                            <a:noFill/>
                            <a:miter lim="800000"/>
                            <a:headEnd/>
                            <a:tailEnd/>
                          </a:ln>
                        </pic:spPr>
                      </pic:pic>
                    </a:graphicData>
                  </a:graphic>
                </wp:inline>
              </w:drawing>
            </w:r>
          </w:p>
        </w:tc>
      </w:tr>
    </w:tbl>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pStyle w:val="1a"/>
        <w:widowControl/>
        <w:numPr>
          <w:ilvl w:val="0"/>
          <w:numId w:val="45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В ядре атома свинца 207 частиц. Вокруг ядра обращается 82 электрона. Сколько нейтронов и протонов в ядре этого атома?</w:t>
      </w:r>
    </w:p>
    <w:p w:rsidR="00821AFE" w:rsidRPr="00012E1D" w:rsidRDefault="00821AFE" w:rsidP="00821AFE">
      <w:pPr>
        <w:pStyle w:val="1a"/>
        <w:widowControl/>
        <w:numPr>
          <w:ilvl w:val="0"/>
          <w:numId w:val="45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82 протона, 125 нейтронов.</w:t>
      </w:r>
    </w:p>
    <w:p w:rsidR="00821AFE" w:rsidRPr="00012E1D" w:rsidRDefault="00821AFE" w:rsidP="00821AFE">
      <w:pPr>
        <w:pStyle w:val="1a"/>
        <w:widowControl/>
        <w:numPr>
          <w:ilvl w:val="0"/>
          <w:numId w:val="45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125 протонов, 82 нейтрона.</w:t>
      </w:r>
    </w:p>
    <w:p w:rsidR="00821AFE" w:rsidRPr="00012E1D" w:rsidRDefault="00821AFE" w:rsidP="00821AFE">
      <w:pPr>
        <w:pStyle w:val="1a"/>
        <w:widowControl/>
        <w:numPr>
          <w:ilvl w:val="0"/>
          <w:numId w:val="45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82 протона, 207 нейтронов.</w:t>
      </w:r>
    </w:p>
    <w:p w:rsidR="00821AFE" w:rsidRPr="00012E1D" w:rsidRDefault="00821AFE" w:rsidP="00821AFE">
      <w:pPr>
        <w:pStyle w:val="1a"/>
        <w:widowControl/>
        <w:numPr>
          <w:ilvl w:val="0"/>
          <w:numId w:val="45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207 протонов, 82 нейтрона.</w:t>
      </w:r>
    </w:p>
    <w:p w:rsidR="00821AFE" w:rsidRPr="00012E1D" w:rsidRDefault="00821AFE" w:rsidP="00821AFE">
      <w:pPr>
        <w:pStyle w:val="1a"/>
        <w:spacing w:line="276" w:lineRule="auto"/>
        <w:jc w:val="both"/>
        <w:rPr>
          <w:rFonts w:ascii="Times New Roman" w:hAnsi="Times New Roman" w:cs="Times New Roman"/>
        </w:rPr>
      </w:pPr>
    </w:p>
    <w:p w:rsidR="00821AFE" w:rsidRPr="00012E1D" w:rsidRDefault="00821AFE" w:rsidP="00821AFE">
      <w:pPr>
        <w:pStyle w:val="1a"/>
        <w:widowControl/>
        <w:numPr>
          <w:ilvl w:val="0"/>
          <w:numId w:val="45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lastRenderedPageBreak/>
        <w:t>Как изменится напряженность электрического поля в некоторой точке от точечного заряда при увеличении заряда в 4 раза?</w:t>
      </w:r>
    </w:p>
    <w:p w:rsidR="00821AFE" w:rsidRPr="00012E1D" w:rsidRDefault="00821AFE" w:rsidP="00821AFE">
      <w:pPr>
        <w:pStyle w:val="1a"/>
        <w:widowControl/>
        <w:numPr>
          <w:ilvl w:val="0"/>
          <w:numId w:val="45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Увеличится в 16 раз.</w:t>
      </w:r>
    </w:p>
    <w:p w:rsidR="00821AFE" w:rsidRPr="00012E1D" w:rsidRDefault="00821AFE" w:rsidP="00821AFE">
      <w:pPr>
        <w:pStyle w:val="1a"/>
        <w:widowControl/>
        <w:numPr>
          <w:ilvl w:val="0"/>
          <w:numId w:val="45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Увеличится в 2 раза.</w:t>
      </w:r>
    </w:p>
    <w:p w:rsidR="00821AFE" w:rsidRPr="00012E1D" w:rsidRDefault="00821AFE" w:rsidP="00821AFE">
      <w:pPr>
        <w:pStyle w:val="1a"/>
        <w:widowControl/>
        <w:numPr>
          <w:ilvl w:val="0"/>
          <w:numId w:val="45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Увеличится в 4 раза.</w:t>
      </w:r>
    </w:p>
    <w:p w:rsidR="00821AFE" w:rsidRPr="00012E1D" w:rsidRDefault="00821AFE" w:rsidP="00821AFE">
      <w:pPr>
        <w:pStyle w:val="1a"/>
        <w:widowControl/>
        <w:numPr>
          <w:ilvl w:val="0"/>
          <w:numId w:val="45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Не изменится.</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5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Электрон перемещается в поле, силовые линии которого показаны на рисунке. </w:t>
      </w:r>
      <w:r w:rsidRPr="00012E1D">
        <w:rPr>
          <w:rFonts w:ascii="Times New Roman" w:hAnsi="Times New Roman" w:cs="Times New Roman"/>
        </w:rPr>
        <w:t>Выберите правильное утверждение.</w:t>
      </w:r>
    </w:p>
    <w:tbl>
      <w:tblPr>
        <w:tblW w:w="0" w:type="auto"/>
        <w:tblCellMar>
          <w:top w:w="15" w:type="dxa"/>
          <w:left w:w="15" w:type="dxa"/>
          <w:bottom w:w="15" w:type="dxa"/>
          <w:right w:w="15" w:type="dxa"/>
        </w:tblCellMar>
        <w:tblLook w:val="04A0"/>
      </w:tblPr>
      <w:tblGrid>
        <w:gridCol w:w="5376"/>
        <w:gridCol w:w="3528"/>
      </w:tblGrid>
      <w:tr w:rsidR="00821AFE" w:rsidRPr="00012E1D" w:rsidTr="00F02423">
        <w:tc>
          <w:tcPr>
            <w:tcW w:w="5376" w:type="dxa"/>
            <w:tcBorders>
              <w:top w:val="nil"/>
              <w:left w:val="nil"/>
              <w:bottom w:val="nil"/>
              <w:right w:val="nil"/>
            </w:tcBorders>
          </w:tcPr>
          <w:p w:rsidR="00821AFE" w:rsidRPr="00012E1D" w:rsidRDefault="00821AFE" w:rsidP="00821AFE">
            <w:pPr>
              <w:pStyle w:val="1a"/>
              <w:widowControl/>
              <w:numPr>
                <w:ilvl w:val="0"/>
                <w:numId w:val="45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При перемещении электрона из точки 2 в точку 3 электрическое поле совершает положительную работу.</w:t>
            </w:r>
          </w:p>
          <w:p w:rsidR="00821AFE" w:rsidRPr="00012E1D" w:rsidRDefault="00821AFE" w:rsidP="00821AFE">
            <w:pPr>
              <w:pStyle w:val="1a"/>
              <w:widowControl/>
              <w:numPr>
                <w:ilvl w:val="0"/>
                <w:numId w:val="45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При перемещении электрона по траектории 1-2-3-1 электрическое поле совершает отрицательную работу.</w:t>
            </w:r>
          </w:p>
          <w:p w:rsidR="00821AFE" w:rsidRPr="00012E1D" w:rsidRDefault="00821AFE" w:rsidP="00821AFE">
            <w:pPr>
              <w:pStyle w:val="1a"/>
              <w:widowControl/>
              <w:numPr>
                <w:ilvl w:val="0"/>
                <w:numId w:val="45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При перемещении электрона из точки 1 в точку 2 электрическое поле совершает отрицательную работу.</w:t>
            </w:r>
          </w:p>
          <w:p w:rsidR="00821AFE" w:rsidRPr="00012E1D" w:rsidRDefault="00821AFE" w:rsidP="00821AFE">
            <w:pPr>
              <w:pStyle w:val="1a"/>
              <w:widowControl/>
              <w:numPr>
                <w:ilvl w:val="0"/>
                <w:numId w:val="45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При перемещении электрона из точки 2 в точку 3 электрическое поле совершает отрицательную работу.</w:t>
            </w:r>
          </w:p>
        </w:tc>
        <w:tc>
          <w:tcPr>
            <w:tcW w:w="3528" w:type="dxa"/>
            <w:tcBorders>
              <w:top w:val="nil"/>
              <w:left w:val="nil"/>
              <w:bottom w:val="nil"/>
              <w:right w:val="nil"/>
            </w:tcBorders>
          </w:tcPr>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noProof/>
                <w:lang w:val="ru-RU" w:eastAsia="ru-RU"/>
              </w:rPr>
              <w:drawing>
                <wp:inline distT="0" distB="0" distL="0" distR="0">
                  <wp:extent cx="1866900" cy="1188720"/>
                  <wp:effectExtent l="19050" t="0" r="0" b="0"/>
                  <wp:docPr id="37" name="Рисунок 37" descr="C:\Users\W-book\AppData\Local\Temp\ksohtml12872\wps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C:\Users\W-book\AppData\Local\Temp\ksohtml12872\wps118.png"/>
                          <pic:cNvPicPr>
                            <a:picLocks noChangeAspect="1" noChangeArrowheads="1"/>
                          </pic:cNvPicPr>
                        </pic:nvPicPr>
                        <pic:blipFill>
                          <a:blip r:embed="rId374" cstate="print"/>
                          <a:srcRect/>
                          <a:stretch>
                            <a:fillRect/>
                          </a:stretch>
                        </pic:blipFill>
                        <pic:spPr>
                          <a:xfrm>
                            <a:off x="0" y="0"/>
                            <a:ext cx="1866900" cy="1188720"/>
                          </a:xfrm>
                          <a:prstGeom prst="rect">
                            <a:avLst/>
                          </a:prstGeom>
                          <a:noFill/>
                          <a:ln w="9525">
                            <a:noFill/>
                            <a:miter lim="800000"/>
                            <a:headEnd/>
                            <a:tailEnd/>
                          </a:ln>
                        </pic:spPr>
                      </pic:pic>
                    </a:graphicData>
                  </a:graphic>
                </wp:inline>
              </w:drawing>
            </w:r>
            <w:r w:rsidRPr="00012E1D">
              <w:rPr>
                <w:rFonts w:ascii="Times New Roman" w:hAnsi="Times New Roman" w:cs="Times New Roman"/>
              </w:rPr>
              <w:t xml:space="preserve">       </w:t>
            </w:r>
          </w:p>
        </w:tc>
      </w:tr>
    </w:tbl>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5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Какое из приведённых ниже выражений характеризует работу электрического поля по перемещению заряда?</w:t>
      </w:r>
    </w:p>
    <w:p w:rsidR="00821AFE" w:rsidRPr="00012E1D" w:rsidRDefault="00821AFE" w:rsidP="00821AFE">
      <w:pPr>
        <w:pStyle w:val="1a"/>
        <w:widowControl/>
        <w:numPr>
          <w:ilvl w:val="0"/>
          <w:numId w:val="456"/>
        </w:numPr>
        <w:suppressAutoHyphens w:val="0"/>
        <w:spacing w:line="276" w:lineRule="auto"/>
        <w:ind w:left="0" w:firstLine="0"/>
        <w:contextualSpacing/>
        <w:jc w:val="both"/>
        <w:rPr>
          <w:rFonts w:ascii="Times New Roman" w:hAnsi="Times New Roman" w:cs="Times New Roman"/>
          <w:lang w:val="pt-BR"/>
        </w:rPr>
      </w:pPr>
      <w:r w:rsidRPr="00012E1D">
        <w:rPr>
          <w:rFonts w:ascii="Times New Roman" w:hAnsi="Times New Roman" w:cs="Times New Roman"/>
          <w:i/>
          <w:lang w:val="pt-BR"/>
        </w:rPr>
        <w:t>q /U</w:t>
      </w:r>
      <w:r w:rsidRPr="00012E1D">
        <w:rPr>
          <w:rFonts w:ascii="Times New Roman" w:hAnsi="Times New Roman" w:cs="Times New Roman"/>
          <w:lang w:val="pt-BR"/>
        </w:rPr>
        <w:t xml:space="preserve">.         2) </w:t>
      </w:r>
      <w:r w:rsidRPr="00012E1D">
        <w:rPr>
          <w:rFonts w:ascii="Times New Roman" w:hAnsi="Times New Roman" w:cs="Times New Roman"/>
          <w:i/>
          <w:lang w:val="pt-BR"/>
        </w:rPr>
        <w:t>E</w:t>
      </w:r>
      <w:r w:rsidRPr="00012E1D">
        <w:rPr>
          <w:rFonts w:ascii="Times New Roman" w:hAnsi="Times New Roman" w:cs="Times New Roman"/>
          <w:i/>
        </w:rPr>
        <w:t>Δ</w:t>
      </w:r>
      <w:r w:rsidRPr="00012E1D">
        <w:rPr>
          <w:rFonts w:ascii="Times New Roman" w:hAnsi="Times New Roman" w:cs="Times New Roman"/>
          <w:i/>
          <w:lang w:val="pt-BR"/>
        </w:rPr>
        <w:t>d</w:t>
      </w:r>
      <w:r w:rsidRPr="00012E1D">
        <w:rPr>
          <w:rFonts w:ascii="Times New Roman" w:hAnsi="Times New Roman" w:cs="Times New Roman"/>
          <w:lang w:val="pt-BR"/>
        </w:rPr>
        <w:t xml:space="preserve">.           3) </w:t>
      </w:r>
      <w:r w:rsidRPr="00012E1D">
        <w:rPr>
          <w:rFonts w:ascii="Times New Roman" w:hAnsi="Times New Roman" w:cs="Times New Roman"/>
          <w:i/>
          <w:lang w:val="pt-BR"/>
        </w:rPr>
        <w:t>qU</w:t>
      </w:r>
      <w:r w:rsidRPr="00012E1D">
        <w:rPr>
          <w:rFonts w:ascii="Times New Roman" w:hAnsi="Times New Roman" w:cs="Times New Roman"/>
          <w:lang w:val="pt-BR"/>
        </w:rPr>
        <w:t xml:space="preserve">.          4) </w:t>
      </w:r>
      <w:r w:rsidRPr="00012E1D">
        <w:rPr>
          <w:rFonts w:ascii="Times New Roman" w:hAnsi="Times New Roman" w:cs="Times New Roman"/>
          <w:i/>
          <w:lang w:val="pt-BR"/>
        </w:rPr>
        <w:t>E /</w:t>
      </w:r>
      <w:r w:rsidRPr="00012E1D">
        <w:rPr>
          <w:rFonts w:ascii="Times New Roman" w:hAnsi="Times New Roman" w:cs="Times New Roman"/>
          <w:i/>
        </w:rPr>
        <w:t>Δ</w:t>
      </w:r>
      <w:r w:rsidRPr="00012E1D">
        <w:rPr>
          <w:rFonts w:ascii="Times New Roman" w:hAnsi="Times New Roman" w:cs="Times New Roman"/>
          <w:i/>
          <w:lang w:val="pt-BR"/>
        </w:rPr>
        <w:t>d.</w:t>
      </w:r>
    </w:p>
    <w:p w:rsidR="00821AFE" w:rsidRPr="00012E1D" w:rsidRDefault="00821AFE" w:rsidP="00821AFE">
      <w:pPr>
        <w:pStyle w:val="1a"/>
        <w:spacing w:line="276" w:lineRule="auto"/>
        <w:jc w:val="both"/>
        <w:rPr>
          <w:rFonts w:ascii="Times New Roman" w:hAnsi="Times New Roman" w:cs="Times New Roman"/>
          <w:lang w:val="pt-BR"/>
        </w:rPr>
      </w:pPr>
      <w:r w:rsidRPr="00012E1D">
        <w:rPr>
          <w:rFonts w:ascii="Times New Roman" w:hAnsi="Times New Roman" w:cs="Times New Roman"/>
          <w:lang w:val="pt-BR"/>
        </w:rPr>
        <w:t xml:space="preserve"> </w:t>
      </w:r>
    </w:p>
    <w:p w:rsidR="00821AFE" w:rsidRPr="00012E1D" w:rsidRDefault="00821AFE" w:rsidP="00821AFE">
      <w:pPr>
        <w:pStyle w:val="1a"/>
        <w:widowControl/>
        <w:numPr>
          <w:ilvl w:val="0"/>
          <w:numId w:val="45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Какая физическая величина определяется отношением потенциальной энергии электрического заряда в электрическом поле к величине этого заряда?</w:t>
      </w:r>
    </w:p>
    <w:p w:rsidR="00821AFE" w:rsidRPr="00012E1D" w:rsidRDefault="00821AFE" w:rsidP="00821AFE">
      <w:pPr>
        <w:pStyle w:val="1a"/>
        <w:widowControl/>
        <w:numPr>
          <w:ilvl w:val="0"/>
          <w:numId w:val="45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Потенциал электрического поля.</w:t>
      </w:r>
    </w:p>
    <w:p w:rsidR="00821AFE" w:rsidRPr="00012E1D" w:rsidRDefault="00821AFE" w:rsidP="00821AFE">
      <w:pPr>
        <w:pStyle w:val="1a"/>
        <w:widowControl/>
        <w:numPr>
          <w:ilvl w:val="0"/>
          <w:numId w:val="45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Напряженность электрического поля.</w:t>
      </w:r>
    </w:p>
    <w:p w:rsidR="00821AFE" w:rsidRPr="00012E1D" w:rsidRDefault="00821AFE" w:rsidP="00821AFE">
      <w:pPr>
        <w:pStyle w:val="1a"/>
        <w:widowControl/>
        <w:numPr>
          <w:ilvl w:val="0"/>
          <w:numId w:val="45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Электроемкость.</w:t>
      </w:r>
    </w:p>
    <w:p w:rsidR="00821AFE" w:rsidRPr="00012E1D" w:rsidRDefault="00821AFE" w:rsidP="00821AFE">
      <w:pPr>
        <w:pStyle w:val="1a"/>
        <w:widowControl/>
        <w:numPr>
          <w:ilvl w:val="0"/>
          <w:numId w:val="45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Работа электростатического поля.</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5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Воздушный конденсатор опускают в керосин с диэлектрической проницаемостью </w:t>
      </w:r>
      <w:r w:rsidRPr="00012E1D">
        <w:rPr>
          <w:rFonts w:ascii="Times New Roman" w:hAnsi="Times New Roman" w:cs="Times New Roman"/>
        </w:rPr>
        <w:t>ε</w:t>
      </w:r>
      <w:r w:rsidRPr="00012E1D">
        <w:rPr>
          <w:rFonts w:ascii="Times New Roman" w:hAnsi="Times New Roman" w:cs="Times New Roman"/>
          <w:lang w:val="ru-RU"/>
        </w:rPr>
        <w:t xml:space="preserve"> = 2. </w:t>
      </w:r>
      <w:r w:rsidRPr="00012E1D">
        <w:rPr>
          <w:rFonts w:ascii="Times New Roman" w:hAnsi="Times New Roman" w:cs="Times New Roman"/>
        </w:rPr>
        <w:t>Выберите правильное утверждение.</w:t>
      </w:r>
    </w:p>
    <w:p w:rsidR="00821AFE" w:rsidRPr="00012E1D" w:rsidRDefault="00821AFE" w:rsidP="00821AFE">
      <w:pPr>
        <w:pStyle w:val="1a"/>
        <w:widowControl/>
        <w:numPr>
          <w:ilvl w:val="0"/>
          <w:numId w:val="458"/>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Электроемкость конденсатора уменьшится в 4 раза.</w:t>
      </w:r>
    </w:p>
    <w:p w:rsidR="00821AFE" w:rsidRPr="00012E1D" w:rsidRDefault="00821AFE" w:rsidP="00821AFE">
      <w:pPr>
        <w:pStyle w:val="1a"/>
        <w:widowControl/>
        <w:numPr>
          <w:ilvl w:val="0"/>
          <w:numId w:val="458"/>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Электроемкость конденсатора уменьшится в 2 раза.</w:t>
      </w:r>
    </w:p>
    <w:p w:rsidR="00821AFE" w:rsidRPr="00012E1D" w:rsidRDefault="00821AFE" w:rsidP="00821AFE">
      <w:pPr>
        <w:pStyle w:val="1a"/>
        <w:widowControl/>
        <w:numPr>
          <w:ilvl w:val="0"/>
          <w:numId w:val="458"/>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Электроемкость конденсатора увеличится в 2 раза.</w:t>
      </w:r>
    </w:p>
    <w:p w:rsidR="00821AFE" w:rsidRPr="00012E1D" w:rsidRDefault="00821AFE" w:rsidP="00821AFE">
      <w:pPr>
        <w:pStyle w:val="1a"/>
        <w:widowControl/>
        <w:numPr>
          <w:ilvl w:val="0"/>
          <w:numId w:val="45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Электроемкость конденсатора не изменится.</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5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 изменится энергия электрического поля конденсатора, если напряжение между его обкладками уменьшить в 2 раза?</w:t>
      </w:r>
    </w:p>
    <w:p w:rsidR="00821AFE" w:rsidRPr="00012E1D" w:rsidRDefault="00821AFE" w:rsidP="00821AFE">
      <w:pPr>
        <w:pStyle w:val="1a"/>
        <w:widowControl/>
        <w:numPr>
          <w:ilvl w:val="0"/>
          <w:numId w:val="459"/>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Уменьшится в 2 раза.</w:t>
      </w:r>
    </w:p>
    <w:p w:rsidR="00821AFE" w:rsidRPr="00012E1D" w:rsidRDefault="00821AFE" w:rsidP="00821AFE">
      <w:pPr>
        <w:pStyle w:val="1a"/>
        <w:widowControl/>
        <w:numPr>
          <w:ilvl w:val="0"/>
          <w:numId w:val="459"/>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Уменьшится в 4 раза.</w:t>
      </w:r>
    </w:p>
    <w:p w:rsidR="00821AFE" w:rsidRPr="00012E1D" w:rsidRDefault="00821AFE" w:rsidP="00821AFE">
      <w:pPr>
        <w:pStyle w:val="1a"/>
        <w:widowControl/>
        <w:numPr>
          <w:ilvl w:val="0"/>
          <w:numId w:val="459"/>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Увеличится в 2 раза.</w:t>
      </w:r>
    </w:p>
    <w:p w:rsidR="00821AFE" w:rsidRPr="00012E1D" w:rsidRDefault="00821AFE" w:rsidP="00821AFE">
      <w:pPr>
        <w:pStyle w:val="1a"/>
        <w:widowControl/>
        <w:numPr>
          <w:ilvl w:val="0"/>
          <w:numId w:val="459"/>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Увеличится в 4 раза.</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5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color w:val="000000"/>
          <w:shd w:val="clear" w:color="auto" w:fill="FFFFFF"/>
          <w:lang w:val="ru-RU"/>
        </w:rPr>
        <w:t xml:space="preserve">Выберите все верные утверждения о физических явлениях, величинах и закономерностях. </w:t>
      </w:r>
      <w:r w:rsidRPr="00012E1D">
        <w:rPr>
          <w:rFonts w:ascii="Times New Roman" w:hAnsi="Times New Roman" w:cs="Times New Roman"/>
          <w:color w:val="000000"/>
          <w:shd w:val="clear" w:color="auto" w:fill="FFFFFF"/>
        </w:rPr>
        <w:t>Запишите цифры, под которыми они указаны.</w:t>
      </w:r>
    </w:p>
    <w:p w:rsidR="00821AFE" w:rsidRPr="00012E1D" w:rsidRDefault="00821AFE" w:rsidP="00821AFE">
      <w:pPr>
        <w:pStyle w:val="1a"/>
        <w:widowControl/>
        <w:numPr>
          <w:ilvl w:val="0"/>
          <w:numId w:val="46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Напряженность – силовая характеристика электрического поля.</w:t>
      </w:r>
    </w:p>
    <w:p w:rsidR="00821AFE" w:rsidRPr="00012E1D" w:rsidRDefault="00821AFE" w:rsidP="00821AFE">
      <w:pPr>
        <w:pStyle w:val="1a"/>
        <w:widowControl/>
        <w:numPr>
          <w:ilvl w:val="0"/>
          <w:numId w:val="46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Электростатическое поле создают заряды, которые движутся равномерно в данной системе отсчета.</w:t>
      </w:r>
    </w:p>
    <w:p w:rsidR="00821AFE" w:rsidRPr="00012E1D" w:rsidRDefault="00821AFE" w:rsidP="00821AFE">
      <w:pPr>
        <w:pStyle w:val="1a"/>
        <w:widowControl/>
        <w:numPr>
          <w:ilvl w:val="0"/>
          <w:numId w:val="46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В изолированной системе алгебраическая сумма зарядов всех тел сохраняется.</w:t>
      </w:r>
    </w:p>
    <w:p w:rsidR="00821AFE" w:rsidRPr="00012E1D" w:rsidRDefault="00821AFE" w:rsidP="00821AFE">
      <w:pPr>
        <w:pStyle w:val="1a"/>
        <w:widowControl/>
        <w:numPr>
          <w:ilvl w:val="0"/>
          <w:numId w:val="46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lastRenderedPageBreak/>
        <w:t xml:space="preserve">Тела, через которые электрические заряды могут переходить от заряженного тела к незаряженному вследствие наличия в них свободных носителей зарядов, называются диэлектриками. </w:t>
      </w:r>
    </w:p>
    <w:p w:rsidR="00821AFE" w:rsidRPr="00012E1D" w:rsidRDefault="00821AFE" w:rsidP="00821AFE">
      <w:pPr>
        <w:spacing w:after="0"/>
        <w:jc w:val="both"/>
        <w:rPr>
          <w:rStyle w:val="150"/>
          <w:rFonts w:ascii="Times New Roman" w:hAnsi="Times New Roman"/>
          <w:b/>
          <w:bCs/>
          <w:sz w:val="24"/>
          <w:szCs w:val="24"/>
        </w:rPr>
      </w:pPr>
      <w:r w:rsidRPr="00012E1D">
        <w:rPr>
          <w:rStyle w:val="150"/>
          <w:rFonts w:ascii="Times New Roman" w:hAnsi="Times New Roman"/>
          <w:b/>
          <w:bCs/>
          <w:sz w:val="24"/>
          <w:szCs w:val="24"/>
        </w:rPr>
        <w:t xml:space="preserve"> </w:t>
      </w:r>
    </w:p>
    <w:p w:rsidR="00821AFE" w:rsidRPr="00012E1D" w:rsidRDefault="00821AFE" w:rsidP="00821AFE">
      <w:pPr>
        <w:spacing w:after="0"/>
        <w:jc w:val="both"/>
        <w:rPr>
          <w:rFonts w:ascii="Times New Roman" w:hAnsi="Times New Roman"/>
          <w:sz w:val="24"/>
          <w:szCs w:val="24"/>
        </w:rPr>
      </w:pPr>
      <w:r w:rsidRPr="00012E1D">
        <w:rPr>
          <w:rStyle w:val="150"/>
          <w:rFonts w:ascii="Times New Roman" w:hAnsi="Times New Roman"/>
          <w:b/>
          <w:bCs/>
          <w:sz w:val="24"/>
          <w:szCs w:val="24"/>
        </w:rPr>
        <w:t>11</w:t>
      </w:r>
      <w:r w:rsidRPr="00012E1D">
        <w:rPr>
          <w:rFonts w:ascii="Times New Roman" w:hAnsi="Times New Roman"/>
          <w:b/>
          <w:bCs/>
          <w:sz w:val="24"/>
          <w:szCs w:val="24"/>
          <w:shd w:val="clear" w:color="auto" w:fill="FFFFFF"/>
        </w:rPr>
        <w:t>.</w:t>
      </w:r>
      <w:r w:rsidRPr="00012E1D">
        <w:rPr>
          <w:rFonts w:ascii="Times New Roman" w:hAnsi="Times New Roman"/>
          <w:sz w:val="24"/>
          <w:szCs w:val="24"/>
        </w:rPr>
        <w:t xml:space="preserve"> Вопрос с профессиональной направленностью:</w:t>
      </w:r>
    </w:p>
    <w:p w:rsidR="00821AFE" w:rsidRPr="00012E1D" w:rsidRDefault="00821AFE" w:rsidP="00821AFE">
      <w:pPr>
        <w:spacing w:after="0"/>
        <w:jc w:val="both"/>
        <w:rPr>
          <w:rFonts w:ascii="Times New Roman" w:hAnsi="Times New Roman"/>
          <w:sz w:val="24"/>
          <w:szCs w:val="24"/>
          <w:shd w:val="clear" w:color="auto" w:fill="FFFFFF"/>
        </w:rPr>
      </w:pPr>
      <w:r w:rsidRPr="00012E1D">
        <w:rPr>
          <w:rFonts w:ascii="Times New Roman" w:hAnsi="Times New Roman"/>
          <w:sz w:val="24"/>
          <w:szCs w:val="24"/>
          <w:shd w:val="clear" w:color="auto" w:fill="FFFFFF"/>
        </w:rPr>
        <w:t>При проведении строительно-отделочных работ, на предприятиях строительной индустрии д</w:t>
      </w:r>
      <w:r w:rsidRPr="00012E1D">
        <w:rPr>
          <w:rStyle w:val="150"/>
          <w:rFonts w:ascii="Times New Roman" w:hAnsi="Times New Roman"/>
          <w:sz w:val="24"/>
          <w:szCs w:val="24"/>
        </w:rPr>
        <w:t>ля</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очистки</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воздуха</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от</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пыли</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и</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примесей</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используют</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электростатические</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фильтры</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В</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них</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загрязненный</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воздух</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прогоняется</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между</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электродами</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на</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которые</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подается</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высокое</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напряжение</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Почему</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при</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этом</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происходит</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его</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очистка</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Есть</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ли</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ограничения</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у</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такого</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способа</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очистки</w:t>
      </w:r>
      <w:r w:rsidRPr="00012E1D">
        <w:rPr>
          <w:rFonts w:ascii="Times New Roman" w:hAnsi="Times New Roman"/>
          <w:sz w:val="24"/>
          <w:szCs w:val="24"/>
          <w:shd w:val="clear" w:color="auto" w:fill="FFFFFF"/>
        </w:rPr>
        <w:t>?</w:t>
      </w:r>
    </w:p>
    <w:p w:rsidR="00821AFE" w:rsidRPr="00012E1D" w:rsidRDefault="00821AFE" w:rsidP="00821AFE">
      <w:pPr>
        <w:spacing w:after="0"/>
        <w:jc w:val="both"/>
        <w:rPr>
          <w:rFonts w:ascii="Times New Roman" w:hAnsi="Times New Roman"/>
          <w:sz w:val="24"/>
          <w:szCs w:val="24"/>
        </w:rPr>
      </w:pPr>
    </w:p>
    <w:p w:rsidR="00821AFE" w:rsidRPr="00012E1D" w:rsidRDefault="00821AFE" w:rsidP="00821AFE">
      <w:pPr>
        <w:pStyle w:val="1a"/>
        <w:spacing w:line="276" w:lineRule="auto"/>
        <w:jc w:val="center"/>
        <w:rPr>
          <w:rFonts w:ascii="Times New Roman" w:hAnsi="Times New Roman" w:cs="Times New Roman"/>
          <w:b/>
        </w:rPr>
      </w:pPr>
      <w:r w:rsidRPr="00012E1D">
        <w:rPr>
          <w:rFonts w:ascii="Times New Roman" w:hAnsi="Times New Roman" w:cs="Times New Roman"/>
          <w:b/>
        </w:rPr>
        <w:t>ОТВЕТЫ</w:t>
      </w:r>
    </w:p>
    <w:tbl>
      <w:tblPr>
        <w:tblW w:w="4997" w:type="pct"/>
        <w:jc w:val="center"/>
        <w:tblCellMar>
          <w:top w:w="15" w:type="dxa"/>
          <w:left w:w="15" w:type="dxa"/>
          <w:bottom w:w="15" w:type="dxa"/>
          <w:right w:w="15" w:type="dxa"/>
        </w:tblCellMar>
        <w:tblLook w:val="04A0"/>
      </w:tblPr>
      <w:tblGrid>
        <w:gridCol w:w="937"/>
        <w:gridCol w:w="937"/>
        <w:gridCol w:w="938"/>
        <w:gridCol w:w="938"/>
        <w:gridCol w:w="938"/>
        <w:gridCol w:w="938"/>
        <w:gridCol w:w="938"/>
        <w:gridCol w:w="938"/>
        <w:gridCol w:w="938"/>
        <w:gridCol w:w="938"/>
      </w:tblGrid>
      <w:tr w:rsidR="00821AFE" w:rsidRPr="00012E1D" w:rsidTr="00F02423">
        <w:trPr>
          <w:jc w:val="center"/>
        </w:trPr>
        <w:tc>
          <w:tcPr>
            <w:tcW w:w="50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50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50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50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50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5</w:t>
            </w:r>
          </w:p>
        </w:tc>
        <w:tc>
          <w:tcPr>
            <w:tcW w:w="50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6</w:t>
            </w:r>
          </w:p>
        </w:tc>
        <w:tc>
          <w:tcPr>
            <w:tcW w:w="50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7</w:t>
            </w:r>
          </w:p>
        </w:tc>
        <w:tc>
          <w:tcPr>
            <w:tcW w:w="50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8</w:t>
            </w:r>
          </w:p>
        </w:tc>
        <w:tc>
          <w:tcPr>
            <w:tcW w:w="50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9</w:t>
            </w:r>
          </w:p>
        </w:tc>
        <w:tc>
          <w:tcPr>
            <w:tcW w:w="50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10</w:t>
            </w:r>
          </w:p>
        </w:tc>
      </w:tr>
      <w:tr w:rsidR="00821AFE" w:rsidRPr="00012E1D" w:rsidTr="00F02423">
        <w:trPr>
          <w:jc w:val="center"/>
        </w:trPr>
        <w:tc>
          <w:tcPr>
            <w:tcW w:w="500" w:type="pct"/>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500" w:type="pct"/>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500" w:type="pct"/>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500" w:type="pct"/>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500" w:type="pct"/>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500" w:type="pct"/>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500" w:type="pct"/>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500" w:type="pct"/>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500" w:type="pct"/>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500" w:type="pct"/>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13</w:t>
            </w:r>
          </w:p>
        </w:tc>
      </w:tr>
    </w:tbl>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Тест по теме «Постоянный ток»</w:t>
      </w:r>
    </w:p>
    <w:p w:rsidR="00821AFE" w:rsidRPr="00012E1D" w:rsidRDefault="00821AFE" w:rsidP="00821AFE">
      <w:pPr>
        <w:spacing w:after="0"/>
        <w:jc w:val="center"/>
        <w:rPr>
          <w:rFonts w:ascii="Times New Roman" w:hAnsi="Times New Roman"/>
          <w:b/>
          <w:sz w:val="24"/>
          <w:szCs w:val="24"/>
        </w:rPr>
      </w:pPr>
    </w:p>
    <w:p w:rsidR="00821AFE" w:rsidRPr="00012E1D" w:rsidRDefault="00821AFE" w:rsidP="00821AFE">
      <w:pPr>
        <w:pStyle w:val="1a"/>
        <w:widowControl/>
        <w:numPr>
          <w:ilvl w:val="0"/>
          <w:numId w:val="46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Во сколько раз отличаются сопротивления двух медных проводов, если один из них имеет в 4 раза большую длину и в 2 раза большую площадь поперечного сечения, чем другой?</w:t>
      </w:r>
    </w:p>
    <w:p w:rsidR="00821AFE" w:rsidRPr="00012E1D" w:rsidRDefault="00821AFE" w:rsidP="00821AFE">
      <w:pPr>
        <w:pStyle w:val="1a"/>
        <w:widowControl/>
        <w:numPr>
          <w:ilvl w:val="0"/>
          <w:numId w:val="46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В 8 раз.         2) В 4 раза.          3) В 2 раза.           </w:t>
      </w:r>
      <w:r w:rsidRPr="00012E1D">
        <w:rPr>
          <w:rFonts w:ascii="Times New Roman" w:hAnsi="Times New Roman" w:cs="Times New Roman"/>
        </w:rPr>
        <w:t>4) В 16 раз.</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6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На рисунке изображена схема соединения проводников. </w:t>
      </w:r>
      <w:r w:rsidRPr="00012E1D">
        <w:rPr>
          <w:rFonts w:ascii="Times New Roman" w:hAnsi="Times New Roman" w:cs="Times New Roman"/>
        </w:rPr>
        <w:t>Выберите правильное утверждение.</w:t>
      </w:r>
    </w:p>
    <w:tbl>
      <w:tblPr>
        <w:tblW w:w="0" w:type="auto"/>
        <w:tblCellMar>
          <w:top w:w="15" w:type="dxa"/>
          <w:left w:w="15" w:type="dxa"/>
          <w:bottom w:w="15" w:type="dxa"/>
          <w:right w:w="15" w:type="dxa"/>
        </w:tblCellMar>
        <w:tblLook w:val="04A0"/>
      </w:tblPr>
      <w:tblGrid>
        <w:gridCol w:w="5088"/>
        <w:gridCol w:w="3960"/>
      </w:tblGrid>
      <w:tr w:rsidR="00821AFE" w:rsidRPr="00012E1D" w:rsidTr="00F02423">
        <w:tc>
          <w:tcPr>
            <w:tcW w:w="5088" w:type="dxa"/>
            <w:tcBorders>
              <w:top w:val="nil"/>
              <w:left w:val="nil"/>
              <w:bottom w:val="nil"/>
              <w:right w:val="nil"/>
            </w:tcBorders>
          </w:tcPr>
          <w:p w:rsidR="00821AFE" w:rsidRPr="00012E1D" w:rsidRDefault="00821AFE" w:rsidP="00821AFE">
            <w:pPr>
              <w:pStyle w:val="1a"/>
              <w:widowControl/>
              <w:numPr>
                <w:ilvl w:val="0"/>
                <w:numId w:val="463"/>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Резисторы </w:t>
            </w:r>
            <w:r w:rsidRPr="00012E1D">
              <w:rPr>
                <w:rFonts w:ascii="Times New Roman" w:hAnsi="Times New Roman" w:cs="Times New Roman"/>
              </w:rPr>
              <w:t>R</w:t>
            </w:r>
            <w:r w:rsidRPr="00012E1D">
              <w:rPr>
                <w:rFonts w:ascii="Times New Roman" w:hAnsi="Times New Roman" w:cs="Times New Roman"/>
                <w:vertAlign w:val="subscript"/>
                <w:lang w:val="ru-RU"/>
              </w:rPr>
              <w:t>1</w:t>
            </w:r>
            <w:r w:rsidRPr="00012E1D">
              <w:rPr>
                <w:rFonts w:ascii="Times New Roman" w:hAnsi="Times New Roman" w:cs="Times New Roman"/>
                <w:lang w:val="ru-RU"/>
              </w:rPr>
              <w:t xml:space="preserve"> и </w:t>
            </w:r>
            <w:r w:rsidRPr="00012E1D">
              <w:rPr>
                <w:rFonts w:ascii="Times New Roman" w:hAnsi="Times New Roman" w:cs="Times New Roman"/>
              </w:rPr>
              <w:t>R</w:t>
            </w:r>
            <w:r w:rsidRPr="00012E1D">
              <w:rPr>
                <w:rFonts w:ascii="Times New Roman" w:hAnsi="Times New Roman" w:cs="Times New Roman"/>
                <w:vertAlign w:val="subscript"/>
                <w:lang w:val="ru-RU"/>
              </w:rPr>
              <w:t>3</w:t>
            </w:r>
            <w:r w:rsidRPr="00012E1D">
              <w:rPr>
                <w:rFonts w:ascii="Times New Roman" w:hAnsi="Times New Roman" w:cs="Times New Roman"/>
                <w:lang w:val="ru-RU"/>
              </w:rPr>
              <w:t xml:space="preserve"> включены последовательно.</w:t>
            </w:r>
          </w:p>
          <w:p w:rsidR="00821AFE" w:rsidRPr="00012E1D" w:rsidRDefault="00821AFE" w:rsidP="00821AFE">
            <w:pPr>
              <w:pStyle w:val="1a"/>
              <w:widowControl/>
              <w:numPr>
                <w:ilvl w:val="0"/>
                <w:numId w:val="463"/>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Резисторы </w:t>
            </w:r>
            <w:r w:rsidRPr="00012E1D">
              <w:rPr>
                <w:rFonts w:ascii="Times New Roman" w:hAnsi="Times New Roman" w:cs="Times New Roman"/>
              </w:rPr>
              <w:t>R</w:t>
            </w:r>
            <w:r w:rsidRPr="00012E1D">
              <w:rPr>
                <w:rFonts w:ascii="Times New Roman" w:hAnsi="Times New Roman" w:cs="Times New Roman"/>
                <w:vertAlign w:val="subscript"/>
                <w:lang w:val="ru-RU"/>
              </w:rPr>
              <w:t>1</w:t>
            </w:r>
            <w:r w:rsidRPr="00012E1D">
              <w:rPr>
                <w:rFonts w:ascii="Times New Roman" w:hAnsi="Times New Roman" w:cs="Times New Roman"/>
                <w:lang w:val="ru-RU"/>
              </w:rPr>
              <w:t xml:space="preserve"> и </w:t>
            </w:r>
            <w:r w:rsidRPr="00012E1D">
              <w:rPr>
                <w:rFonts w:ascii="Times New Roman" w:hAnsi="Times New Roman" w:cs="Times New Roman"/>
              </w:rPr>
              <w:t>R</w:t>
            </w:r>
            <w:r w:rsidRPr="00012E1D">
              <w:rPr>
                <w:rFonts w:ascii="Times New Roman" w:hAnsi="Times New Roman" w:cs="Times New Roman"/>
                <w:vertAlign w:val="subscript"/>
                <w:lang w:val="ru-RU"/>
              </w:rPr>
              <w:t>2</w:t>
            </w:r>
            <w:r w:rsidRPr="00012E1D">
              <w:rPr>
                <w:rFonts w:ascii="Times New Roman" w:hAnsi="Times New Roman" w:cs="Times New Roman"/>
                <w:lang w:val="ru-RU"/>
              </w:rPr>
              <w:t xml:space="preserve"> включены параллельно.</w:t>
            </w:r>
          </w:p>
          <w:p w:rsidR="00821AFE" w:rsidRPr="00012E1D" w:rsidRDefault="00821AFE" w:rsidP="00821AFE">
            <w:pPr>
              <w:pStyle w:val="1a"/>
              <w:widowControl/>
              <w:numPr>
                <w:ilvl w:val="0"/>
                <w:numId w:val="463"/>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Резисторы </w:t>
            </w:r>
            <w:r w:rsidRPr="00012E1D">
              <w:rPr>
                <w:rFonts w:ascii="Times New Roman" w:hAnsi="Times New Roman" w:cs="Times New Roman"/>
              </w:rPr>
              <w:t>R</w:t>
            </w:r>
            <w:r w:rsidRPr="00012E1D">
              <w:rPr>
                <w:rFonts w:ascii="Times New Roman" w:hAnsi="Times New Roman" w:cs="Times New Roman"/>
                <w:vertAlign w:val="subscript"/>
                <w:lang w:val="ru-RU"/>
              </w:rPr>
              <w:t>2</w:t>
            </w:r>
            <w:r w:rsidRPr="00012E1D">
              <w:rPr>
                <w:rFonts w:ascii="Times New Roman" w:hAnsi="Times New Roman" w:cs="Times New Roman"/>
                <w:lang w:val="ru-RU"/>
              </w:rPr>
              <w:t xml:space="preserve"> и </w:t>
            </w:r>
            <w:r w:rsidRPr="00012E1D">
              <w:rPr>
                <w:rFonts w:ascii="Times New Roman" w:hAnsi="Times New Roman" w:cs="Times New Roman"/>
              </w:rPr>
              <w:t>R</w:t>
            </w:r>
            <w:r w:rsidRPr="00012E1D">
              <w:rPr>
                <w:rFonts w:ascii="Times New Roman" w:hAnsi="Times New Roman" w:cs="Times New Roman"/>
                <w:vertAlign w:val="subscript"/>
                <w:lang w:val="ru-RU"/>
              </w:rPr>
              <w:t>3</w:t>
            </w:r>
            <w:r w:rsidRPr="00012E1D">
              <w:rPr>
                <w:rFonts w:ascii="Times New Roman" w:hAnsi="Times New Roman" w:cs="Times New Roman"/>
                <w:lang w:val="ru-RU"/>
              </w:rPr>
              <w:t xml:space="preserve"> включены последовательно.</w:t>
            </w:r>
          </w:p>
          <w:p w:rsidR="00821AFE" w:rsidRPr="00012E1D" w:rsidRDefault="00821AFE" w:rsidP="00821AFE">
            <w:pPr>
              <w:pStyle w:val="1a"/>
              <w:widowControl/>
              <w:numPr>
                <w:ilvl w:val="0"/>
                <w:numId w:val="463"/>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Резисторы </w:t>
            </w:r>
            <w:r w:rsidRPr="00012E1D">
              <w:rPr>
                <w:rFonts w:ascii="Times New Roman" w:hAnsi="Times New Roman" w:cs="Times New Roman"/>
              </w:rPr>
              <w:t>R</w:t>
            </w:r>
            <w:r w:rsidRPr="00012E1D">
              <w:rPr>
                <w:rFonts w:ascii="Times New Roman" w:hAnsi="Times New Roman" w:cs="Times New Roman"/>
                <w:vertAlign w:val="subscript"/>
                <w:lang w:val="ru-RU"/>
              </w:rPr>
              <w:t>1</w:t>
            </w:r>
            <w:r w:rsidRPr="00012E1D">
              <w:rPr>
                <w:rFonts w:ascii="Times New Roman" w:hAnsi="Times New Roman" w:cs="Times New Roman"/>
                <w:lang w:val="ru-RU"/>
              </w:rPr>
              <w:t xml:space="preserve"> и </w:t>
            </w:r>
            <w:r w:rsidRPr="00012E1D">
              <w:rPr>
                <w:rFonts w:ascii="Times New Roman" w:hAnsi="Times New Roman" w:cs="Times New Roman"/>
              </w:rPr>
              <w:t>R</w:t>
            </w:r>
            <w:r w:rsidRPr="00012E1D">
              <w:rPr>
                <w:rFonts w:ascii="Times New Roman" w:hAnsi="Times New Roman" w:cs="Times New Roman"/>
                <w:vertAlign w:val="subscript"/>
                <w:lang w:val="ru-RU"/>
              </w:rPr>
              <w:t>2</w:t>
            </w:r>
            <w:r w:rsidRPr="00012E1D">
              <w:rPr>
                <w:rFonts w:ascii="Times New Roman" w:hAnsi="Times New Roman" w:cs="Times New Roman"/>
                <w:lang w:val="ru-RU"/>
              </w:rPr>
              <w:t xml:space="preserve"> включены последовательно.</w:t>
            </w:r>
          </w:p>
        </w:tc>
        <w:tc>
          <w:tcPr>
            <w:tcW w:w="3960" w:type="dxa"/>
            <w:tcBorders>
              <w:top w:val="nil"/>
              <w:left w:val="nil"/>
              <w:bottom w:val="nil"/>
              <w:right w:val="nil"/>
            </w:tcBorders>
          </w:tcPr>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noProof/>
                <w:lang w:val="ru-RU" w:eastAsia="ru-RU"/>
              </w:rPr>
              <w:drawing>
                <wp:inline distT="0" distB="0" distL="0" distR="0">
                  <wp:extent cx="2125980" cy="1127760"/>
                  <wp:effectExtent l="19050" t="0" r="7620" b="0"/>
                  <wp:docPr id="40" name="Рисунок 40" descr="C:\Users\W-book\AppData\Local\Temp\ksohtml12872\wps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C:\Users\W-book\AppData\Local\Temp\ksohtml12872\wps119.png"/>
                          <pic:cNvPicPr>
                            <a:picLocks noChangeAspect="1" noChangeArrowheads="1"/>
                          </pic:cNvPicPr>
                        </pic:nvPicPr>
                        <pic:blipFill>
                          <a:blip r:embed="rId375" cstate="print"/>
                          <a:srcRect/>
                          <a:stretch>
                            <a:fillRect/>
                          </a:stretch>
                        </pic:blipFill>
                        <pic:spPr>
                          <a:xfrm>
                            <a:off x="0" y="0"/>
                            <a:ext cx="2125980" cy="1127760"/>
                          </a:xfrm>
                          <a:prstGeom prst="rect">
                            <a:avLst/>
                          </a:prstGeom>
                          <a:noFill/>
                          <a:ln w="9525">
                            <a:noFill/>
                            <a:miter lim="800000"/>
                            <a:headEnd/>
                            <a:tailEnd/>
                          </a:ln>
                        </pic:spPr>
                      </pic:pic>
                    </a:graphicData>
                  </a:graphic>
                </wp:inline>
              </w:drawing>
            </w:r>
          </w:p>
        </w:tc>
      </w:tr>
    </w:tbl>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6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Какое из приведенных ниже выражений характеризует силу тока в полной цепи? </w:t>
      </w:r>
    </w:p>
    <w:p w:rsidR="00821AFE" w:rsidRPr="00012E1D" w:rsidRDefault="00821AFE" w:rsidP="00821AFE">
      <w:pPr>
        <w:pStyle w:val="1a"/>
        <w:widowControl/>
        <w:numPr>
          <w:ilvl w:val="0"/>
          <w:numId w:val="464"/>
        </w:numPr>
        <w:suppressAutoHyphens w:val="0"/>
        <w:spacing w:line="276" w:lineRule="auto"/>
        <w:ind w:left="0" w:firstLine="0"/>
        <w:contextualSpacing/>
        <w:jc w:val="both"/>
        <w:rPr>
          <w:rFonts w:ascii="Times New Roman" w:hAnsi="Times New Roman" w:cs="Times New Roman"/>
          <w:lang w:val="pt-BR"/>
        </w:rPr>
      </w:pPr>
      <w:r w:rsidRPr="00012E1D">
        <w:rPr>
          <w:rFonts w:ascii="Times New Roman" w:hAnsi="Times New Roman" w:cs="Times New Roman"/>
          <w:lang w:val="pt-BR"/>
        </w:rPr>
        <w:t xml:space="preserve">U / R.         2) </w:t>
      </w:r>
      <w:r w:rsidRPr="00012E1D">
        <w:rPr>
          <w:rFonts w:ascii="Times New Roman" w:hAnsi="Times New Roman" w:cs="Times New Roman"/>
        </w:rPr>
        <w:t>ρ</w:t>
      </w:r>
      <w:r w:rsidRPr="00012E1D">
        <w:rPr>
          <w:rFonts w:ascii="Times New Roman" w:hAnsi="Times New Roman" w:cs="Times New Roman"/>
          <w:lang w:val="pt-BR"/>
        </w:rPr>
        <w:t xml:space="preserve"> </w:t>
      </w:r>
      <w:r w:rsidRPr="00012E1D">
        <w:rPr>
          <w:rFonts w:ascii="Times New Roman" w:hAnsi="Times New Roman" w:cs="Times New Roman"/>
          <w:b/>
          <w:lang w:val="pt-BR"/>
        </w:rPr>
        <w:t>l</w:t>
      </w:r>
      <w:r w:rsidRPr="00012E1D">
        <w:rPr>
          <w:rFonts w:ascii="Times New Roman" w:hAnsi="Times New Roman" w:cs="Times New Roman"/>
          <w:lang w:val="pt-BR"/>
        </w:rPr>
        <w:t xml:space="preserve"> / S.        3) </w:t>
      </w:r>
      <w:r w:rsidRPr="00012E1D">
        <w:rPr>
          <w:rFonts w:ascii="Cambria Math" w:eastAsia="MS Mincho" w:hAnsi="Cambria Math" w:cs="Cambria Math"/>
          <w:lang w:val="pt-BR"/>
        </w:rPr>
        <w:t>ℰ</w:t>
      </w:r>
      <w:r w:rsidRPr="00012E1D">
        <w:rPr>
          <w:rFonts w:ascii="Times New Roman" w:hAnsi="Times New Roman" w:cs="Times New Roman"/>
          <w:lang w:val="pt-BR"/>
        </w:rPr>
        <w:t xml:space="preserve"> / (R + r).         4) q /</w:t>
      </w:r>
      <w:r w:rsidRPr="00012E1D">
        <w:rPr>
          <w:rFonts w:ascii="Times New Roman" w:hAnsi="Times New Roman" w:cs="Times New Roman"/>
        </w:rPr>
        <w:t>Δ</w:t>
      </w:r>
      <w:r w:rsidRPr="00012E1D">
        <w:rPr>
          <w:rFonts w:ascii="Times New Roman" w:hAnsi="Times New Roman" w:cs="Times New Roman"/>
          <w:lang w:val="pt-BR"/>
        </w:rPr>
        <w:t>t.</w:t>
      </w:r>
    </w:p>
    <w:p w:rsidR="00821AFE" w:rsidRPr="00012E1D" w:rsidRDefault="00821AFE" w:rsidP="00821AFE">
      <w:pPr>
        <w:pStyle w:val="1a"/>
        <w:spacing w:line="276" w:lineRule="auto"/>
        <w:jc w:val="both"/>
        <w:rPr>
          <w:rFonts w:ascii="Times New Roman" w:hAnsi="Times New Roman" w:cs="Times New Roman"/>
          <w:lang w:val="pt-BR"/>
        </w:rPr>
      </w:pPr>
      <w:r w:rsidRPr="00012E1D">
        <w:rPr>
          <w:rFonts w:ascii="Times New Roman" w:hAnsi="Times New Roman" w:cs="Times New Roman"/>
          <w:lang w:val="pt-BR"/>
        </w:rPr>
        <w:t xml:space="preserve"> </w:t>
      </w:r>
    </w:p>
    <w:p w:rsidR="00821AFE" w:rsidRPr="00012E1D" w:rsidRDefault="00821AFE" w:rsidP="00821AFE">
      <w:pPr>
        <w:pStyle w:val="1a"/>
        <w:widowControl/>
        <w:numPr>
          <w:ilvl w:val="0"/>
          <w:numId w:val="46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Необходимо измерить силу тока в лампе и напряжение на ней. Как следует включить по отношению к лампе амперметр и вольтметр?</w:t>
      </w:r>
    </w:p>
    <w:p w:rsidR="00821AFE" w:rsidRPr="00012E1D" w:rsidRDefault="00821AFE" w:rsidP="00821AFE">
      <w:pPr>
        <w:pStyle w:val="1a"/>
        <w:widowControl/>
        <w:numPr>
          <w:ilvl w:val="0"/>
          <w:numId w:val="46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Амперметр и вольтметр параллельно.</w:t>
      </w:r>
    </w:p>
    <w:p w:rsidR="00821AFE" w:rsidRPr="00012E1D" w:rsidRDefault="00821AFE" w:rsidP="00821AFE">
      <w:pPr>
        <w:pStyle w:val="1a"/>
        <w:widowControl/>
        <w:numPr>
          <w:ilvl w:val="0"/>
          <w:numId w:val="46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Амперметр последовательно, вольтметр параллельно.</w:t>
      </w:r>
    </w:p>
    <w:p w:rsidR="00821AFE" w:rsidRPr="00012E1D" w:rsidRDefault="00821AFE" w:rsidP="00821AFE">
      <w:pPr>
        <w:pStyle w:val="1a"/>
        <w:widowControl/>
        <w:numPr>
          <w:ilvl w:val="0"/>
          <w:numId w:val="46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Амперметр и вольтметр последовательно.</w:t>
      </w:r>
    </w:p>
    <w:p w:rsidR="00821AFE" w:rsidRPr="00012E1D" w:rsidRDefault="00821AFE" w:rsidP="00821AFE">
      <w:pPr>
        <w:pStyle w:val="1a"/>
        <w:widowControl/>
        <w:numPr>
          <w:ilvl w:val="0"/>
          <w:numId w:val="46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Амперметр параллельно, вольтметр последовательно.</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6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Физическая величина, характеризующая работу сторонних сил по разделению заряда 1Кл внутри источника тока, называется…</w:t>
      </w:r>
    </w:p>
    <w:p w:rsidR="00821AFE" w:rsidRPr="00012E1D" w:rsidRDefault="00821AFE" w:rsidP="00821AFE">
      <w:pPr>
        <w:pStyle w:val="1a"/>
        <w:widowControl/>
        <w:numPr>
          <w:ilvl w:val="0"/>
          <w:numId w:val="46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сила тока.</w:t>
      </w:r>
    </w:p>
    <w:p w:rsidR="00821AFE" w:rsidRPr="00012E1D" w:rsidRDefault="00821AFE" w:rsidP="00821AFE">
      <w:pPr>
        <w:pStyle w:val="1a"/>
        <w:widowControl/>
        <w:numPr>
          <w:ilvl w:val="0"/>
          <w:numId w:val="46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электродвижущая сила.</w:t>
      </w:r>
    </w:p>
    <w:p w:rsidR="00821AFE" w:rsidRPr="00012E1D" w:rsidRDefault="00821AFE" w:rsidP="00821AFE">
      <w:pPr>
        <w:pStyle w:val="1a"/>
        <w:widowControl/>
        <w:numPr>
          <w:ilvl w:val="0"/>
          <w:numId w:val="46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напряжение.</w:t>
      </w:r>
    </w:p>
    <w:p w:rsidR="00821AFE" w:rsidRPr="00012E1D" w:rsidRDefault="00821AFE" w:rsidP="00821AFE">
      <w:pPr>
        <w:pStyle w:val="1a"/>
        <w:widowControl/>
        <w:numPr>
          <w:ilvl w:val="0"/>
          <w:numId w:val="46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сопротивление.</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6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Режим короткого замыкания в цепи возникает, когда …</w:t>
      </w:r>
    </w:p>
    <w:p w:rsidR="00821AFE" w:rsidRPr="00012E1D" w:rsidRDefault="00821AFE" w:rsidP="00821AFE">
      <w:pPr>
        <w:pStyle w:val="1a"/>
        <w:widowControl/>
        <w:numPr>
          <w:ilvl w:val="0"/>
          <w:numId w:val="46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внешнее сопротивление цепи R =&gt; 0.</w:t>
      </w:r>
    </w:p>
    <w:p w:rsidR="00821AFE" w:rsidRPr="00012E1D" w:rsidRDefault="00821AFE" w:rsidP="00821AFE">
      <w:pPr>
        <w:pStyle w:val="1a"/>
        <w:widowControl/>
        <w:numPr>
          <w:ilvl w:val="0"/>
          <w:numId w:val="46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внешнее сопротивление цепи R =&gt; ∞.</w:t>
      </w:r>
    </w:p>
    <w:p w:rsidR="00821AFE" w:rsidRPr="00012E1D" w:rsidRDefault="00821AFE" w:rsidP="00821AFE">
      <w:pPr>
        <w:pStyle w:val="1a"/>
        <w:widowControl/>
        <w:numPr>
          <w:ilvl w:val="0"/>
          <w:numId w:val="467"/>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lastRenderedPageBreak/>
        <w:t>… внутреннее сопротивление источника тока очень мало.</w:t>
      </w:r>
    </w:p>
    <w:p w:rsidR="00821AFE" w:rsidRPr="00012E1D" w:rsidRDefault="00821AFE" w:rsidP="00821AFE">
      <w:pPr>
        <w:pStyle w:val="1a"/>
        <w:widowControl/>
        <w:numPr>
          <w:ilvl w:val="0"/>
          <w:numId w:val="467"/>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внешнее сопротивление цепи равно внутреннему сопротивлению источника.</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w:t>
      </w:r>
    </w:p>
    <w:p w:rsidR="00821AFE" w:rsidRPr="00012E1D" w:rsidRDefault="00821AFE" w:rsidP="00821AFE">
      <w:pPr>
        <w:pStyle w:val="1a"/>
        <w:widowControl/>
        <w:numPr>
          <w:ilvl w:val="0"/>
          <w:numId w:val="46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Параллельно или последовательно с электрическим бытовым прибором в квартире включают плавкий предохранитель на электрическом щите?</w:t>
      </w:r>
    </w:p>
    <w:p w:rsidR="00821AFE" w:rsidRPr="00012E1D" w:rsidRDefault="00821AFE" w:rsidP="00821AFE">
      <w:pPr>
        <w:pStyle w:val="1a"/>
        <w:widowControl/>
        <w:numPr>
          <w:ilvl w:val="0"/>
          <w:numId w:val="46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Независимо от электрического прибора.</w:t>
      </w:r>
    </w:p>
    <w:p w:rsidR="00821AFE" w:rsidRPr="00012E1D" w:rsidRDefault="00821AFE" w:rsidP="00821AFE">
      <w:pPr>
        <w:pStyle w:val="1a"/>
        <w:widowControl/>
        <w:numPr>
          <w:ilvl w:val="0"/>
          <w:numId w:val="46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Параллельно.</w:t>
      </w:r>
    </w:p>
    <w:p w:rsidR="00821AFE" w:rsidRPr="00012E1D" w:rsidRDefault="00821AFE" w:rsidP="00821AFE">
      <w:pPr>
        <w:pStyle w:val="1a"/>
        <w:widowControl/>
        <w:numPr>
          <w:ilvl w:val="0"/>
          <w:numId w:val="46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Последовательно.</w:t>
      </w:r>
    </w:p>
    <w:p w:rsidR="00821AFE" w:rsidRPr="00012E1D" w:rsidRDefault="00821AFE" w:rsidP="00821AFE">
      <w:pPr>
        <w:pStyle w:val="1a"/>
        <w:widowControl/>
        <w:numPr>
          <w:ilvl w:val="0"/>
          <w:numId w:val="46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Среди ответов нет верного.</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6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Электрическая цепь состоит из источника тока, амперметра и лампы. Изменится ли показание амперметра, если в цепь включить параллельно ещё такую же лампу? </w:t>
      </w:r>
      <w:r w:rsidRPr="00012E1D">
        <w:rPr>
          <w:rFonts w:ascii="Times New Roman" w:hAnsi="Times New Roman" w:cs="Times New Roman"/>
        </w:rPr>
        <w:t>Выберите правильное утверждение.</w:t>
      </w:r>
    </w:p>
    <w:p w:rsidR="00821AFE" w:rsidRPr="00012E1D" w:rsidRDefault="00821AFE" w:rsidP="00821AFE">
      <w:pPr>
        <w:pStyle w:val="1a"/>
        <w:widowControl/>
        <w:numPr>
          <w:ilvl w:val="0"/>
          <w:numId w:val="46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Уменьшится, так как сопротивление цепи возрастет.</w:t>
      </w:r>
    </w:p>
    <w:p w:rsidR="00821AFE" w:rsidRPr="00012E1D" w:rsidRDefault="00821AFE" w:rsidP="00821AFE">
      <w:pPr>
        <w:pStyle w:val="1a"/>
        <w:widowControl/>
        <w:numPr>
          <w:ilvl w:val="0"/>
          <w:numId w:val="46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Увеличится, так как сопротивление цепи уменьшится.</w:t>
      </w:r>
    </w:p>
    <w:p w:rsidR="00821AFE" w:rsidRPr="00012E1D" w:rsidRDefault="00821AFE" w:rsidP="00821AFE">
      <w:pPr>
        <w:pStyle w:val="1a"/>
        <w:widowControl/>
        <w:numPr>
          <w:ilvl w:val="0"/>
          <w:numId w:val="469"/>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Не изменится.</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6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Мощность электрического тока на участке цепи определяется следующим выражением:</w:t>
      </w:r>
    </w:p>
    <w:p w:rsidR="00821AFE" w:rsidRPr="00012E1D" w:rsidRDefault="00821AFE" w:rsidP="00821AFE">
      <w:pPr>
        <w:pStyle w:val="1a"/>
        <w:widowControl/>
        <w:numPr>
          <w:ilvl w:val="0"/>
          <w:numId w:val="47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I·U.         2) I·R.           3) I·U·t.           4) U / R.</w:t>
      </w:r>
    </w:p>
    <w:p w:rsidR="00821AFE" w:rsidRPr="00012E1D" w:rsidRDefault="00821AFE" w:rsidP="00821AFE">
      <w:pPr>
        <w:pStyle w:val="1a"/>
        <w:spacing w:line="276" w:lineRule="auto"/>
        <w:jc w:val="both"/>
        <w:rPr>
          <w:rFonts w:ascii="Times New Roman" w:hAnsi="Times New Roman" w:cs="Times New Roman"/>
        </w:rPr>
      </w:pPr>
    </w:p>
    <w:p w:rsidR="00821AFE" w:rsidRPr="00012E1D" w:rsidRDefault="00821AFE" w:rsidP="00821AFE">
      <w:pPr>
        <w:pStyle w:val="1a"/>
        <w:widowControl/>
        <w:numPr>
          <w:ilvl w:val="0"/>
          <w:numId w:val="46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Последовательно соединенные медная и стальная проволоки одинаковой длины и сечения подключены к аккумулятору (удельное сопротивление меди 1,7·10</w:t>
      </w:r>
      <w:r w:rsidRPr="00012E1D">
        <w:rPr>
          <w:rFonts w:ascii="Times New Roman" w:hAnsi="Times New Roman" w:cs="Times New Roman"/>
          <w:vertAlign w:val="superscript"/>
          <w:lang w:val="ru-RU"/>
        </w:rPr>
        <w:t xml:space="preserve"> ̶ 8</w:t>
      </w:r>
      <w:r w:rsidRPr="00012E1D">
        <w:rPr>
          <w:rFonts w:ascii="Times New Roman" w:hAnsi="Times New Roman" w:cs="Times New Roman"/>
          <w:lang w:val="ru-RU"/>
        </w:rPr>
        <w:t xml:space="preserve"> Ом·м; удельное сопротивление стали 12·10</w:t>
      </w:r>
      <w:r w:rsidRPr="00012E1D">
        <w:rPr>
          <w:rFonts w:ascii="Times New Roman" w:hAnsi="Times New Roman" w:cs="Times New Roman"/>
          <w:vertAlign w:val="superscript"/>
          <w:lang w:val="ru-RU"/>
        </w:rPr>
        <w:t xml:space="preserve"> ̶ 8</w:t>
      </w:r>
      <w:r w:rsidRPr="00012E1D">
        <w:rPr>
          <w:rFonts w:ascii="Times New Roman" w:hAnsi="Times New Roman" w:cs="Times New Roman"/>
          <w:lang w:val="ru-RU"/>
        </w:rPr>
        <w:t xml:space="preserve"> Ом·м). В какой из них выделится большее количество теплоты за одинаковое время?</w:t>
      </w:r>
    </w:p>
    <w:p w:rsidR="00821AFE" w:rsidRPr="00012E1D" w:rsidRDefault="00821AFE" w:rsidP="00821AFE">
      <w:pPr>
        <w:pStyle w:val="1a"/>
        <w:widowControl/>
        <w:numPr>
          <w:ilvl w:val="0"/>
          <w:numId w:val="47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В медной.</w:t>
      </w:r>
    </w:p>
    <w:p w:rsidR="00821AFE" w:rsidRPr="00012E1D" w:rsidRDefault="00821AFE" w:rsidP="00821AFE">
      <w:pPr>
        <w:pStyle w:val="1a"/>
        <w:widowControl/>
        <w:numPr>
          <w:ilvl w:val="0"/>
          <w:numId w:val="47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В стальной.</w:t>
      </w:r>
    </w:p>
    <w:p w:rsidR="00821AFE" w:rsidRPr="00012E1D" w:rsidRDefault="00821AFE" w:rsidP="00821AFE">
      <w:pPr>
        <w:pStyle w:val="1a"/>
        <w:widowControl/>
        <w:numPr>
          <w:ilvl w:val="0"/>
          <w:numId w:val="47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Количество теплоты одинаковое.</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spacing w:after="0"/>
        <w:jc w:val="both"/>
        <w:rPr>
          <w:rFonts w:ascii="Times New Roman" w:hAnsi="Times New Roman"/>
          <w:sz w:val="24"/>
          <w:szCs w:val="24"/>
        </w:rPr>
      </w:pPr>
      <w:r w:rsidRPr="00012E1D">
        <w:rPr>
          <w:rStyle w:val="150"/>
          <w:rFonts w:ascii="Times New Roman" w:hAnsi="Times New Roman"/>
          <w:b/>
          <w:bCs/>
          <w:sz w:val="24"/>
          <w:szCs w:val="24"/>
        </w:rPr>
        <w:t>11</w:t>
      </w:r>
      <w:r w:rsidRPr="00012E1D">
        <w:rPr>
          <w:rFonts w:ascii="Times New Roman" w:hAnsi="Times New Roman"/>
          <w:b/>
          <w:bCs/>
          <w:sz w:val="24"/>
          <w:szCs w:val="24"/>
          <w:shd w:val="clear" w:color="auto" w:fill="FFFFFF"/>
        </w:rPr>
        <w:t>.</w:t>
      </w:r>
      <w:r w:rsidRPr="00012E1D">
        <w:rPr>
          <w:rFonts w:ascii="Times New Roman" w:hAnsi="Times New Roman"/>
          <w:sz w:val="24"/>
          <w:szCs w:val="24"/>
        </w:rPr>
        <w:t xml:space="preserve"> Вопрос с профессиональной направленностью:</w:t>
      </w:r>
    </w:p>
    <w:p w:rsidR="00821AFE" w:rsidRPr="00012E1D" w:rsidRDefault="00821AFE" w:rsidP="00821AFE">
      <w:pPr>
        <w:pStyle w:val="1a"/>
        <w:spacing w:line="276" w:lineRule="auto"/>
        <w:jc w:val="both"/>
        <w:rPr>
          <w:rFonts w:ascii="Times New Roman" w:hAnsi="Times New Roman" w:cs="Times New Roman"/>
          <w:b/>
          <w:lang w:val="ru-RU"/>
        </w:rPr>
      </w:pPr>
      <w:r w:rsidRPr="00012E1D">
        <w:rPr>
          <w:rFonts w:ascii="Times New Roman" w:hAnsi="Times New Roman" w:cs="Times New Roman"/>
          <w:b/>
          <w:lang w:val="ru-RU"/>
        </w:rPr>
        <w:t xml:space="preserve">Для УГПС 08.00.00 Техника и технологии строительства </w:t>
      </w:r>
    </w:p>
    <w:p w:rsidR="00821AFE" w:rsidRPr="00012E1D" w:rsidRDefault="00821AFE" w:rsidP="00821AFE">
      <w:pPr>
        <w:pStyle w:val="1a"/>
        <w:spacing w:line="276" w:lineRule="auto"/>
        <w:jc w:val="both"/>
        <w:rPr>
          <w:rFonts w:ascii="Times New Roman" w:hAnsi="Times New Roman" w:cs="Times New Roman"/>
        </w:rPr>
      </w:pPr>
      <w:r w:rsidRPr="00012E1D">
        <w:rPr>
          <w:rStyle w:val="150"/>
          <w:rFonts w:ascii="Times New Roman" w:hAnsi="Times New Roman"/>
          <w:lang w:val="ru-RU"/>
        </w:rPr>
        <w:t>Какой</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провод</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медный</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или</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алюминиевый</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нужно</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использовать</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для</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электропроводки</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в</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квартире</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rPr>
        <w:t>Почему</w:t>
      </w:r>
      <w:r w:rsidRPr="00012E1D">
        <w:rPr>
          <w:rFonts w:ascii="Times New Roman" w:hAnsi="Times New Roman" w:cs="Times New Roman"/>
          <w:shd w:val="clear" w:color="auto" w:fill="FFFFFF"/>
        </w:rPr>
        <w:t>?</w:t>
      </w:r>
    </w:p>
    <w:p w:rsidR="00821AFE" w:rsidRPr="00012E1D" w:rsidRDefault="00821AFE" w:rsidP="00821AFE">
      <w:pPr>
        <w:pStyle w:val="2c"/>
        <w:spacing w:before="0" w:beforeAutospacing="0" w:after="0" w:afterAutospacing="0" w:line="276" w:lineRule="auto"/>
        <w:jc w:val="both"/>
        <w:rPr>
          <w:rFonts w:ascii="Times New Roman" w:eastAsia="Calibri" w:hAnsi="Times New Roman"/>
        </w:rPr>
      </w:pPr>
    </w:p>
    <w:p w:rsidR="00821AFE" w:rsidRPr="00012E1D" w:rsidRDefault="00821AFE" w:rsidP="00821AFE">
      <w:pPr>
        <w:pStyle w:val="1a"/>
        <w:spacing w:line="276" w:lineRule="auto"/>
        <w:jc w:val="center"/>
        <w:rPr>
          <w:rFonts w:ascii="Times New Roman" w:hAnsi="Times New Roman" w:cs="Times New Roman"/>
          <w:b/>
        </w:rPr>
      </w:pPr>
      <w:r w:rsidRPr="00012E1D">
        <w:rPr>
          <w:rFonts w:ascii="Times New Roman" w:hAnsi="Times New Roman" w:cs="Times New Roman"/>
          <w:b/>
        </w:rPr>
        <w:t>ОТВЕТЫ</w:t>
      </w:r>
    </w:p>
    <w:tbl>
      <w:tblPr>
        <w:tblW w:w="0" w:type="auto"/>
        <w:tblCellMar>
          <w:top w:w="15" w:type="dxa"/>
          <w:left w:w="15" w:type="dxa"/>
          <w:bottom w:w="15" w:type="dxa"/>
          <w:right w:w="15" w:type="dxa"/>
        </w:tblCellMar>
        <w:tblLook w:val="04A0"/>
      </w:tblPr>
      <w:tblGrid>
        <w:gridCol w:w="924"/>
        <w:gridCol w:w="924"/>
        <w:gridCol w:w="924"/>
        <w:gridCol w:w="924"/>
        <w:gridCol w:w="924"/>
        <w:gridCol w:w="924"/>
        <w:gridCol w:w="924"/>
        <w:gridCol w:w="924"/>
        <w:gridCol w:w="924"/>
        <w:gridCol w:w="924"/>
      </w:tblGrid>
      <w:tr w:rsidR="00821AFE" w:rsidRPr="00012E1D" w:rsidTr="00F02423">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5</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6</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7</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8</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9</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10</w:t>
            </w:r>
          </w:p>
        </w:tc>
      </w:tr>
      <w:tr w:rsidR="00821AFE" w:rsidRPr="00012E1D" w:rsidTr="00F02423">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r>
    </w:tbl>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Тест по теме «Ток в различных средах»</w:t>
      </w:r>
    </w:p>
    <w:p w:rsidR="00821AFE" w:rsidRPr="00012E1D" w:rsidRDefault="00821AFE" w:rsidP="00821AFE">
      <w:pPr>
        <w:spacing w:after="0"/>
        <w:jc w:val="center"/>
        <w:rPr>
          <w:rFonts w:ascii="Times New Roman" w:hAnsi="Times New Roman"/>
          <w:b/>
          <w:sz w:val="24"/>
          <w:szCs w:val="24"/>
        </w:rPr>
      </w:pPr>
    </w:p>
    <w:p w:rsidR="00821AFE" w:rsidRPr="00012E1D" w:rsidRDefault="00821AFE" w:rsidP="00821AFE">
      <w:pPr>
        <w:pStyle w:val="1a"/>
        <w:widowControl/>
        <w:numPr>
          <w:ilvl w:val="0"/>
          <w:numId w:val="47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Электрический ток в газах создается движением …</w:t>
      </w:r>
    </w:p>
    <w:p w:rsidR="00821AFE" w:rsidRPr="00012E1D" w:rsidRDefault="00821AFE" w:rsidP="00821AFE">
      <w:pPr>
        <w:pStyle w:val="1a"/>
        <w:widowControl/>
        <w:numPr>
          <w:ilvl w:val="0"/>
          <w:numId w:val="47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свободных электронов.</w:t>
      </w:r>
    </w:p>
    <w:p w:rsidR="00821AFE" w:rsidRPr="00012E1D" w:rsidRDefault="00821AFE" w:rsidP="00821AFE">
      <w:pPr>
        <w:pStyle w:val="1a"/>
        <w:widowControl/>
        <w:numPr>
          <w:ilvl w:val="0"/>
          <w:numId w:val="47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молекул.</w:t>
      </w:r>
    </w:p>
    <w:p w:rsidR="00821AFE" w:rsidRPr="00012E1D" w:rsidRDefault="00821AFE" w:rsidP="00821AFE">
      <w:pPr>
        <w:pStyle w:val="1a"/>
        <w:widowControl/>
        <w:numPr>
          <w:ilvl w:val="0"/>
          <w:numId w:val="473"/>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электронов, положительных и отрицательных ионов.</w:t>
      </w:r>
    </w:p>
    <w:p w:rsidR="00821AFE" w:rsidRPr="00012E1D" w:rsidRDefault="00821AFE" w:rsidP="00821AFE">
      <w:pPr>
        <w:pStyle w:val="1a"/>
        <w:widowControl/>
        <w:numPr>
          <w:ilvl w:val="0"/>
          <w:numId w:val="47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дырок.</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7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Укажите прибор, в котором можно создать ток только в одном направлении.</w:t>
      </w:r>
    </w:p>
    <w:p w:rsidR="00821AFE" w:rsidRPr="00012E1D" w:rsidRDefault="00821AFE" w:rsidP="00821AFE">
      <w:pPr>
        <w:pStyle w:val="1a"/>
        <w:widowControl/>
        <w:numPr>
          <w:ilvl w:val="0"/>
          <w:numId w:val="47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Конденсатор.</w:t>
      </w:r>
    </w:p>
    <w:p w:rsidR="00821AFE" w:rsidRPr="00012E1D" w:rsidRDefault="00821AFE" w:rsidP="00821AFE">
      <w:pPr>
        <w:pStyle w:val="1a"/>
        <w:widowControl/>
        <w:numPr>
          <w:ilvl w:val="0"/>
          <w:numId w:val="47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Резистор.</w:t>
      </w:r>
    </w:p>
    <w:p w:rsidR="00821AFE" w:rsidRPr="00012E1D" w:rsidRDefault="00821AFE" w:rsidP="00821AFE">
      <w:pPr>
        <w:pStyle w:val="1a"/>
        <w:widowControl/>
        <w:numPr>
          <w:ilvl w:val="0"/>
          <w:numId w:val="47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Полупроводниковый диод.</w:t>
      </w:r>
    </w:p>
    <w:p w:rsidR="00821AFE" w:rsidRPr="00012E1D" w:rsidRDefault="00821AFE" w:rsidP="00821AFE">
      <w:pPr>
        <w:pStyle w:val="1a"/>
        <w:widowControl/>
        <w:numPr>
          <w:ilvl w:val="0"/>
          <w:numId w:val="47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Катушка.</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7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lastRenderedPageBreak/>
        <w:t>Выберите наиболее правильное продолжение фразы: «Термоэлектронная эмиссия – это явление, при котором …»</w:t>
      </w:r>
    </w:p>
    <w:p w:rsidR="00821AFE" w:rsidRPr="00012E1D" w:rsidRDefault="00821AFE" w:rsidP="00821AFE">
      <w:pPr>
        <w:pStyle w:val="1a"/>
        <w:widowControl/>
        <w:numPr>
          <w:ilvl w:val="0"/>
          <w:numId w:val="47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 молекулы вылетают с поверхности проводника. </w:t>
      </w:r>
    </w:p>
    <w:p w:rsidR="00821AFE" w:rsidRPr="00012E1D" w:rsidRDefault="00821AFE" w:rsidP="00821AFE">
      <w:pPr>
        <w:pStyle w:val="1a"/>
        <w:widowControl/>
        <w:numPr>
          <w:ilvl w:val="0"/>
          <w:numId w:val="47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свободные электроны вылетают с поверхности проводника.</w:t>
      </w:r>
    </w:p>
    <w:p w:rsidR="00821AFE" w:rsidRPr="00012E1D" w:rsidRDefault="00821AFE" w:rsidP="00821AFE">
      <w:pPr>
        <w:pStyle w:val="1a"/>
        <w:widowControl/>
        <w:numPr>
          <w:ilvl w:val="0"/>
          <w:numId w:val="47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проводник заряжается, поглощая заряженные частицы из окружающей среды.</w:t>
      </w:r>
    </w:p>
    <w:p w:rsidR="00821AFE" w:rsidRPr="00012E1D" w:rsidRDefault="00821AFE" w:rsidP="00821AFE">
      <w:pPr>
        <w:pStyle w:val="1a"/>
        <w:widowControl/>
        <w:numPr>
          <w:ilvl w:val="0"/>
          <w:numId w:val="47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свободные электроны вылетают с поверхности нагретого проводника.</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w:t>
      </w:r>
    </w:p>
    <w:p w:rsidR="00821AFE" w:rsidRPr="00012E1D" w:rsidRDefault="00821AFE" w:rsidP="00821AFE">
      <w:pPr>
        <w:pStyle w:val="1a"/>
        <w:widowControl/>
        <w:numPr>
          <w:ilvl w:val="0"/>
          <w:numId w:val="47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 называется процесс выделения вещества на электродах?</w:t>
      </w:r>
    </w:p>
    <w:p w:rsidR="00821AFE" w:rsidRPr="00012E1D" w:rsidRDefault="00821AFE" w:rsidP="00821AFE">
      <w:pPr>
        <w:pStyle w:val="1a"/>
        <w:widowControl/>
        <w:numPr>
          <w:ilvl w:val="0"/>
          <w:numId w:val="47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Электролитическая диссоциация.</w:t>
      </w:r>
    </w:p>
    <w:p w:rsidR="00821AFE" w:rsidRPr="00012E1D" w:rsidRDefault="00821AFE" w:rsidP="00821AFE">
      <w:pPr>
        <w:pStyle w:val="1a"/>
        <w:widowControl/>
        <w:numPr>
          <w:ilvl w:val="0"/>
          <w:numId w:val="47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Ионизация.</w:t>
      </w:r>
    </w:p>
    <w:p w:rsidR="00821AFE" w:rsidRPr="00012E1D" w:rsidRDefault="00821AFE" w:rsidP="00821AFE">
      <w:pPr>
        <w:pStyle w:val="1a"/>
        <w:widowControl/>
        <w:numPr>
          <w:ilvl w:val="0"/>
          <w:numId w:val="47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Электролиз.</w:t>
      </w:r>
    </w:p>
    <w:p w:rsidR="00821AFE" w:rsidRPr="00012E1D" w:rsidRDefault="00821AFE" w:rsidP="00821AFE">
      <w:pPr>
        <w:pStyle w:val="1a"/>
        <w:widowControl/>
        <w:numPr>
          <w:ilvl w:val="0"/>
          <w:numId w:val="47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Электризация.</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7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noProof/>
          <w:lang w:val="ru-RU" w:eastAsia="ru-RU"/>
        </w:rPr>
        <w:drawing>
          <wp:inline distT="0" distB="0" distL="0" distR="0">
            <wp:extent cx="5707380" cy="1600200"/>
            <wp:effectExtent l="19050" t="0" r="7620" b="0"/>
            <wp:docPr id="42" name="Рисунок 42" descr="C:\Users\W-book\AppData\Local\Temp\ksohtml12872\wps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C:\Users\W-book\AppData\Local\Temp\ksohtml12872\wps120.png"/>
                    <pic:cNvPicPr>
                      <a:picLocks noChangeAspect="1" noChangeArrowheads="1"/>
                    </pic:cNvPicPr>
                  </pic:nvPicPr>
                  <pic:blipFill>
                    <a:blip r:embed="rId376" cstate="print"/>
                    <a:srcRect/>
                    <a:stretch>
                      <a:fillRect/>
                    </a:stretch>
                  </pic:blipFill>
                  <pic:spPr>
                    <a:xfrm>
                      <a:off x="0" y="0"/>
                      <a:ext cx="5707380" cy="1600200"/>
                    </a:xfrm>
                    <a:prstGeom prst="rect">
                      <a:avLst/>
                    </a:prstGeom>
                    <a:noFill/>
                    <a:ln w="9525">
                      <a:noFill/>
                      <a:miter lim="800000"/>
                      <a:headEnd/>
                      <a:tailEnd/>
                    </a:ln>
                  </pic:spPr>
                </pic:pic>
              </a:graphicData>
            </a:graphic>
          </wp:inline>
        </w:drawing>
      </w:r>
      <w:r w:rsidRPr="00012E1D">
        <w:rPr>
          <w:rFonts w:ascii="Times New Roman" w:hAnsi="Times New Roman" w:cs="Times New Roman"/>
          <w:lang w:val="ru-RU"/>
        </w:rPr>
        <w:t>Какой из графиков соответствует вольтамперной характеристике электролитов?</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pStyle w:val="1a"/>
        <w:widowControl/>
        <w:numPr>
          <w:ilvl w:val="0"/>
          <w:numId w:val="47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В четырёхвалентный кремний добавили в первом опыте пятивалентный химический элемент, а во втором – трёхвалентный элемент. Каким типом проводимости в основном будет обладать полупроводник в каждом случае?</w:t>
      </w:r>
    </w:p>
    <w:p w:rsidR="00821AFE" w:rsidRPr="00012E1D" w:rsidRDefault="00821AFE" w:rsidP="00821AFE">
      <w:pPr>
        <w:pStyle w:val="1a"/>
        <w:widowControl/>
        <w:numPr>
          <w:ilvl w:val="0"/>
          <w:numId w:val="477"/>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В первом – дырочной, во втором – электронной.</w:t>
      </w:r>
    </w:p>
    <w:p w:rsidR="00821AFE" w:rsidRPr="00012E1D" w:rsidRDefault="00821AFE" w:rsidP="00821AFE">
      <w:pPr>
        <w:pStyle w:val="1a"/>
        <w:widowControl/>
        <w:numPr>
          <w:ilvl w:val="0"/>
          <w:numId w:val="477"/>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В первом – электронной, во втором – дырочной.</w:t>
      </w:r>
    </w:p>
    <w:p w:rsidR="00821AFE" w:rsidRPr="00012E1D" w:rsidRDefault="00821AFE" w:rsidP="00821AFE">
      <w:pPr>
        <w:pStyle w:val="1a"/>
        <w:widowControl/>
        <w:numPr>
          <w:ilvl w:val="0"/>
          <w:numId w:val="47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В обоих случаях электронной.</w:t>
      </w:r>
    </w:p>
    <w:p w:rsidR="00821AFE" w:rsidRPr="00012E1D" w:rsidRDefault="00821AFE" w:rsidP="00821AFE">
      <w:pPr>
        <w:pStyle w:val="1a"/>
        <w:widowControl/>
        <w:numPr>
          <w:ilvl w:val="0"/>
          <w:numId w:val="47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В обоих случаях дырочной.</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7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Какой из графиков соответствует зависимости удельного сопротивления полупроводников от температуры?</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noProof/>
          <w:lang w:val="ru-RU" w:eastAsia="ru-RU"/>
        </w:rPr>
        <w:drawing>
          <wp:inline distT="0" distB="0" distL="0" distR="0">
            <wp:extent cx="6240780" cy="1485900"/>
            <wp:effectExtent l="19050" t="0" r="7620" b="0"/>
            <wp:docPr id="43" name="Рисунок 43" descr="C:\Users\W-book\AppData\Local\Temp\ksohtml12872\wps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C:\Users\W-book\AppData\Local\Temp\ksohtml12872\wps121.png"/>
                    <pic:cNvPicPr>
                      <a:picLocks noChangeAspect="1" noChangeArrowheads="1"/>
                    </pic:cNvPicPr>
                  </pic:nvPicPr>
                  <pic:blipFill>
                    <a:blip r:embed="rId377" cstate="print"/>
                    <a:srcRect/>
                    <a:stretch>
                      <a:fillRect/>
                    </a:stretch>
                  </pic:blipFill>
                  <pic:spPr>
                    <a:xfrm>
                      <a:off x="0" y="0"/>
                      <a:ext cx="6240780" cy="1485900"/>
                    </a:xfrm>
                    <a:prstGeom prst="rect">
                      <a:avLst/>
                    </a:prstGeom>
                    <a:noFill/>
                    <a:ln w="9525">
                      <a:noFill/>
                      <a:miter lim="800000"/>
                      <a:headEnd/>
                      <a:tailEnd/>
                    </a:ln>
                  </pic:spPr>
                </pic:pic>
              </a:graphicData>
            </a:graphic>
          </wp:inline>
        </w:drawing>
      </w:r>
      <w:r w:rsidRPr="00012E1D">
        <w:rPr>
          <w:rFonts w:ascii="Times New Roman" w:hAnsi="Times New Roman" w:cs="Times New Roman"/>
        </w:rPr>
        <w:t xml:space="preserve">  </w:t>
      </w:r>
    </w:p>
    <w:p w:rsidR="00821AFE" w:rsidRPr="00012E1D" w:rsidRDefault="00821AFE" w:rsidP="00821AFE">
      <w:pPr>
        <w:pStyle w:val="1a"/>
        <w:widowControl/>
        <w:numPr>
          <w:ilvl w:val="0"/>
          <w:numId w:val="47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Какие частицы являются носителями заряда в металлах?</w:t>
      </w:r>
    </w:p>
    <w:p w:rsidR="00821AFE" w:rsidRPr="00012E1D" w:rsidRDefault="00821AFE" w:rsidP="00821AFE">
      <w:pPr>
        <w:pStyle w:val="1a"/>
        <w:widowControl/>
        <w:numPr>
          <w:ilvl w:val="0"/>
          <w:numId w:val="47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Свободные электроны.</w:t>
      </w:r>
    </w:p>
    <w:p w:rsidR="00821AFE" w:rsidRPr="00012E1D" w:rsidRDefault="00821AFE" w:rsidP="00821AFE">
      <w:pPr>
        <w:pStyle w:val="1a"/>
        <w:widowControl/>
        <w:numPr>
          <w:ilvl w:val="0"/>
          <w:numId w:val="47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Электроны и ионы.</w:t>
      </w:r>
    </w:p>
    <w:p w:rsidR="00821AFE" w:rsidRPr="00012E1D" w:rsidRDefault="00821AFE" w:rsidP="00821AFE">
      <w:pPr>
        <w:pStyle w:val="1a"/>
        <w:widowControl/>
        <w:numPr>
          <w:ilvl w:val="0"/>
          <w:numId w:val="47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Ионы.</w:t>
      </w:r>
    </w:p>
    <w:p w:rsidR="00821AFE" w:rsidRPr="00012E1D" w:rsidRDefault="00821AFE" w:rsidP="00821AFE">
      <w:pPr>
        <w:pStyle w:val="1a"/>
        <w:widowControl/>
        <w:numPr>
          <w:ilvl w:val="0"/>
          <w:numId w:val="47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Свободные электроны и дырки.</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7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 называется процесс создания носителей заряда в жидкостях?</w:t>
      </w:r>
    </w:p>
    <w:p w:rsidR="00821AFE" w:rsidRPr="00012E1D" w:rsidRDefault="00821AFE" w:rsidP="00821AFE">
      <w:pPr>
        <w:pStyle w:val="1a"/>
        <w:widowControl/>
        <w:numPr>
          <w:ilvl w:val="0"/>
          <w:numId w:val="479"/>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Электролитическая диссоциация.</w:t>
      </w:r>
    </w:p>
    <w:p w:rsidR="00821AFE" w:rsidRPr="00012E1D" w:rsidRDefault="00821AFE" w:rsidP="00821AFE">
      <w:pPr>
        <w:pStyle w:val="1a"/>
        <w:widowControl/>
        <w:numPr>
          <w:ilvl w:val="0"/>
          <w:numId w:val="479"/>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Ионизация.</w:t>
      </w:r>
    </w:p>
    <w:p w:rsidR="00821AFE" w:rsidRPr="00012E1D" w:rsidRDefault="00821AFE" w:rsidP="00821AFE">
      <w:pPr>
        <w:pStyle w:val="1a"/>
        <w:widowControl/>
        <w:numPr>
          <w:ilvl w:val="0"/>
          <w:numId w:val="479"/>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lastRenderedPageBreak/>
        <w:t>Электролиз.</w:t>
      </w:r>
    </w:p>
    <w:p w:rsidR="00821AFE" w:rsidRPr="00012E1D" w:rsidRDefault="00821AFE" w:rsidP="00821AFE">
      <w:pPr>
        <w:pStyle w:val="1a"/>
        <w:widowControl/>
        <w:numPr>
          <w:ilvl w:val="0"/>
          <w:numId w:val="479"/>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Электризация.</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7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xml:space="preserve"> В донорных полупроводниках электропроводность…</w:t>
      </w:r>
    </w:p>
    <w:p w:rsidR="00821AFE" w:rsidRPr="00012E1D" w:rsidRDefault="00821AFE" w:rsidP="00821AFE">
      <w:pPr>
        <w:pStyle w:val="1a"/>
        <w:widowControl/>
        <w:numPr>
          <w:ilvl w:val="0"/>
          <w:numId w:val="48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собственная.</w:t>
      </w:r>
    </w:p>
    <w:p w:rsidR="00821AFE" w:rsidRPr="00012E1D" w:rsidRDefault="00821AFE" w:rsidP="00821AFE">
      <w:pPr>
        <w:pStyle w:val="1a"/>
        <w:widowControl/>
        <w:numPr>
          <w:ilvl w:val="0"/>
          <w:numId w:val="48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примесная электронная.</w:t>
      </w:r>
    </w:p>
    <w:p w:rsidR="00821AFE" w:rsidRPr="00012E1D" w:rsidRDefault="00821AFE" w:rsidP="00821AFE">
      <w:pPr>
        <w:pStyle w:val="1a"/>
        <w:widowControl/>
        <w:numPr>
          <w:ilvl w:val="0"/>
          <w:numId w:val="48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примесная дырочная.</w:t>
      </w:r>
    </w:p>
    <w:p w:rsidR="00821AFE" w:rsidRPr="00012E1D" w:rsidRDefault="00821AFE" w:rsidP="00821AFE">
      <w:pPr>
        <w:pStyle w:val="1a"/>
        <w:widowControl/>
        <w:numPr>
          <w:ilvl w:val="0"/>
          <w:numId w:val="48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эти материалы плохо проводят электрический ток.</w:t>
      </w:r>
    </w:p>
    <w:p w:rsidR="00821AFE" w:rsidRPr="00012E1D" w:rsidRDefault="00821AFE" w:rsidP="00821AFE">
      <w:pPr>
        <w:spacing w:after="0"/>
        <w:jc w:val="both"/>
        <w:rPr>
          <w:rStyle w:val="150"/>
          <w:rFonts w:ascii="Times New Roman" w:hAnsi="Times New Roman"/>
          <w:b/>
          <w:bCs/>
          <w:sz w:val="24"/>
          <w:szCs w:val="24"/>
        </w:rPr>
      </w:pPr>
    </w:p>
    <w:p w:rsidR="00821AFE" w:rsidRPr="00012E1D" w:rsidRDefault="00821AFE" w:rsidP="00821AFE">
      <w:pPr>
        <w:spacing w:after="0"/>
        <w:jc w:val="both"/>
        <w:rPr>
          <w:rFonts w:ascii="Times New Roman" w:hAnsi="Times New Roman"/>
          <w:sz w:val="24"/>
          <w:szCs w:val="24"/>
        </w:rPr>
      </w:pPr>
      <w:r w:rsidRPr="00012E1D">
        <w:rPr>
          <w:rStyle w:val="150"/>
          <w:rFonts w:ascii="Times New Roman" w:hAnsi="Times New Roman"/>
          <w:b/>
          <w:bCs/>
          <w:sz w:val="24"/>
          <w:szCs w:val="24"/>
        </w:rPr>
        <w:t>11</w:t>
      </w:r>
      <w:r w:rsidRPr="00012E1D">
        <w:rPr>
          <w:rFonts w:ascii="Times New Roman" w:hAnsi="Times New Roman"/>
          <w:b/>
          <w:bCs/>
          <w:sz w:val="24"/>
          <w:szCs w:val="24"/>
          <w:shd w:val="clear" w:color="auto" w:fill="FFFFFF"/>
        </w:rPr>
        <w:t>.</w:t>
      </w:r>
      <w:r w:rsidRPr="00012E1D">
        <w:rPr>
          <w:rFonts w:ascii="Times New Roman" w:hAnsi="Times New Roman"/>
          <w:sz w:val="24"/>
          <w:szCs w:val="24"/>
        </w:rPr>
        <w:t xml:space="preserve"> Вопрос с профессиональной направленностью:</w:t>
      </w:r>
    </w:p>
    <w:p w:rsidR="00821AFE" w:rsidRPr="00012E1D" w:rsidRDefault="00821AFE" w:rsidP="00821AFE">
      <w:pPr>
        <w:pStyle w:val="affa"/>
        <w:jc w:val="both"/>
        <w:rPr>
          <w:rFonts w:eastAsia="Calibri"/>
          <w:b/>
          <w:sz w:val="24"/>
          <w:szCs w:val="24"/>
        </w:rPr>
      </w:pPr>
      <w:r w:rsidRPr="00012E1D">
        <w:rPr>
          <w:rFonts w:eastAsia="Calibri"/>
          <w:b/>
          <w:sz w:val="24"/>
          <w:szCs w:val="24"/>
        </w:rPr>
        <w:t xml:space="preserve">Для УГПС 08.00.00 Техника и технологии строительства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Температура нагрева строительных конструкций определяется с помощью полупроводниковых термометров. На чем основан принцип работы данных приборов?</w:t>
      </w:r>
    </w:p>
    <w:p w:rsidR="00821AFE" w:rsidRPr="00012E1D" w:rsidRDefault="00821AFE" w:rsidP="00821AFE">
      <w:pPr>
        <w:spacing w:after="0"/>
        <w:jc w:val="both"/>
        <w:rPr>
          <w:rFonts w:ascii="Times New Roman" w:hAnsi="Times New Roman"/>
          <w:sz w:val="24"/>
          <w:szCs w:val="24"/>
        </w:rPr>
      </w:pPr>
    </w:p>
    <w:p w:rsidR="00821AFE" w:rsidRPr="00012E1D" w:rsidRDefault="00821AFE" w:rsidP="00821AFE">
      <w:pPr>
        <w:pStyle w:val="1a"/>
        <w:spacing w:line="276" w:lineRule="auto"/>
        <w:jc w:val="center"/>
        <w:rPr>
          <w:rFonts w:ascii="Times New Roman" w:hAnsi="Times New Roman" w:cs="Times New Roman"/>
          <w:b/>
        </w:rPr>
      </w:pPr>
      <w:r w:rsidRPr="00012E1D">
        <w:rPr>
          <w:rFonts w:ascii="Times New Roman" w:hAnsi="Times New Roman" w:cs="Times New Roman"/>
          <w:b/>
        </w:rPr>
        <w:t>ОТВЕТЫ</w:t>
      </w:r>
    </w:p>
    <w:tbl>
      <w:tblPr>
        <w:tblStyle w:val="af1"/>
        <w:tblW w:w="0" w:type="auto"/>
        <w:tblCellMar>
          <w:top w:w="15" w:type="dxa"/>
          <w:left w:w="15" w:type="dxa"/>
          <w:bottom w:w="15" w:type="dxa"/>
          <w:right w:w="15" w:type="dxa"/>
        </w:tblCellMar>
        <w:tblLook w:val="04A0"/>
      </w:tblPr>
      <w:tblGrid>
        <w:gridCol w:w="924"/>
        <w:gridCol w:w="924"/>
        <w:gridCol w:w="924"/>
        <w:gridCol w:w="924"/>
        <w:gridCol w:w="924"/>
        <w:gridCol w:w="924"/>
        <w:gridCol w:w="924"/>
        <w:gridCol w:w="924"/>
        <w:gridCol w:w="924"/>
        <w:gridCol w:w="924"/>
      </w:tblGrid>
      <w:tr w:rsidR="00821AFE" w:rsidRPr="00012E1D" w:rsidTr="00F02423">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5</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6</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7</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8</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9</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10</w:t>
            </w:r>
          </w:p>
        </w:tc>
      </w:tr>
      <w:tr w:rsidR="00821AFE" w:rsidRPr="00012E1D" w:rsidTr="00F02423">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r>
    </w:tbl>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Тест по теме «Электромагнитная индукция»</w:t>
      </w:r>
    </w:p>
    <w:p w:rsidR="00821AFE" w:rsidRPr="00012E1D" w:rsidRDefault="00821AFE" w:rsidP="00821AFE">
      <w:pPr>
        <w:spacing w:after="0"/>
        <w:jc w:val="center"/>
        <w:rPr>
          <w:rFonts w:ascii="Times New Roman" w:hAnsi="Times New Roman"/>
          <w:b/>
          <w:sz w:val="24"/>
          <w:szCs w:val="24"/>
        </w:rPr>
      </w:pPr>
    </w:p>
    <w:p w:rsidR="00821AFE" w:rsidRPr="00012E1D" w:rsidRDefault="00821AFE" w:rsidP="00821AFE">
      <w:pPr>
        <w:pStyle w:val="1a"/>
        <w:widowControl/>
        <w:numPr>
          <w:ilvl w:val="0"/>
          <w:numId w:val="48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Какое из приведенных ниже выражений характеризует понятие электромагнитной индукции?</w:t>
      </w:r>
    </w:p>
    <w:p w:rsidR="00821AFE" w:rsidRPr="00012E1D" w:rsidRDefault="00821AFE" w:rsidP="00821AFE">
      <w:pPr>
        <w:pStyle w:val="1a"/>
        <w:widowControl/>
        <w:numPr>
          <w:ilvl w:val="0"/>
          <w:numId w:val="48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Явление, характеризующее действие магнитного поля на движущийся заряд.</w:t>
      </w:r>
    </w:p>
    <w:p w:rsidR="00821AFE" w:rsidRPr="00012E1D" w:rsidRDefault="00821AFE" w:rsidP="00821AFE">
      <w:pPr>
        <w:pStyle w:val="1a"/>
        <w:widowControl/>
        <w:numPr>
          <w:ilvl w:val="0"/>
          <w:numId w:val="48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Явление возникновения в замкнутом контуре электрического тока при изменении магнитного поля.</w:t>
      </w:r>
    </w:p>
    <w:p w:rsidR="00821AFE" w:rsidRPr="00012E1D" w:rsidRDefault="00821AFE" w:rsidP="00821AFE">
      <w:pPr>
        <w:pStyle w:val="1a"/>
        <w:widowControl/>
        <w:numPr>
          <w:ilvl w:val="0"/>
          <w:numId w:val="48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Явление возникновения ЭДС в проводнике под действием магнитного поля.</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w:t>
      </w:r>
    </w:p>
    <w:p w:rsidR="00821AFE" w:rsidRPr="00012E1D" w:rsidRDefault="00821AFE" w:rsidP="00821AFE">
      <w:pPr>
        <w:pStyle w:val="1a"/>
        <w:widowControl/>
        <w:numPr>
          <w:ilvl w:val="0"/>
          <w:numId w:val="48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С помощью какого правила определяют направление индукционного тока?</w:t>
      </w:r>
    </w:p>
    <w:p w:rsidR="00821AFE" w:rsidRPr="00012E1D" w:rsidRDefault="00821AFE" w:rsidP="00821AFE">
      <w:pPr>
        <w:pStyle w:val="1a"/>
        <w:widowControl/>
        <w:numPr>
          <w:ilvl w:val="0"/>
          <w:numId w:val="48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Правило правой руки.</w:t>
      </w:r>
    </w:p>
    <w:p w:rsidR="00821AFE" w:rsidRPr="00012E1D" w:rsidRDefault="00821AFE" w:rsidP="00821AFE">
      <w:pPr>
        <w:pStyle w:val="1a"/>
        <w:widowControl/>
        <w:numPr>
          <w:ilvl w:val="0"/>
          <w:numId w:val="48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Правило буравчика.</w:t>
      </w:r>
    </w:p>
    <w:p w:rsidR="00821AFE" w:rsidRPr="00012E1D" w:rsidRDefault="00821AFE" w:rsidP="00821AFE">
      <w:pPr>
        <w:pStyle w:val="1a"/>
        <w:widowControl/>
        <w:numPr>
          <w:ilvl w:val="0"/>
          <w:numId w:val="48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Правило левой руки.</w:t>
      </w:r>
    </w:p>
    <w:p w:rsidR="00821AFE" w:rsidRPr="00012E1D" w:rsidRDefault="00821AFE" w:rsidP="00821AFE">
      <w:pPr>
        <w:pStyle w:val="1a"/>
        <w:widowControl/>
        <w:numPr>
          <w:ilvl w:val="0"/>
          <w:numId w:val="48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Правило Ленца.</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8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Укажите все правильные утверждения, которые отражают сущность явления электромагнитной индукции: «В замкнутом контуре электрический ток появляется…»</w:t>
      </w:r>
    </w:p>
    <w:p w:rsidR="00821AFE" w:rsidRPr="00012E1D" w:rsidRDefault="00821AFE" w:rsidP="00821AFE">
      <w:pPr>
        <w:pStyle w:val="1a"/>
        <w:widowControl/>
        <w:numPr>
          <w:ilvl w:val="0"/>
          <w:numId w:val="484"/>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если магнитный поток не меняется.</w:t>
      </w:r>
    </w:p>
    <w:p w:rsidR="00821AFE" w:rsidRPr="00012E1D" w:rsidRDefault="00821AFE" w:rsidP="00821AFE">
      <w:pPr>
        <w:pStyle w:val="1a"/>
        <w:widowControl/>
        <w:numPr>
          <w:ilvl w:val="0"/>
          <w:numId w:val="484"/>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если магнитный поток не равен нулю.</w:t>
      </w:r>
    </w:p>
    <w:p w:rsidR="00821AFE" w:rsidRPr="00012E1D" w:rsidRDefault="00821AFE" w:rsidP="00821AFE">
      <w:pPr>
        <w:pStyle w:val="1a"/>
        <w:widowControl/>
        <w:numPr>
          <w:ilvl w:val="0"/>
          <w:numId w:val="48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при увеличении магнитного потока.</w:t>
      </w:r>
    </w:p>
    <w:p w:rsidR="00821AFE" w:rsidRPr="00012E1D" w:rsidRDefault="00821AFE" w:rsidP="00821AFE">
      <w:pPr>
        <w:pStyle w:val="1a"/>
        <w:widowControl/>
        <w:numPr>
          <w:ilvl w:val="0"/>
          <w:numId w:val="48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при уменьшении магнитного потока.</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8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Что определяется скоростью изменения магнитного потока через контур? </w:t>
      </w:r>
    </w:p>
    <w:p w:rsidR="00821AFE" w:rsidRPr="00012E1D" w:rsidRDefault="00821AFE" w:rsidP="00821AFE">
      <w:pPr>
        <w:pStyle w:val="1a"/>
        <w:widowControl/>
        <w:numPr>
          <w:ilvl w:val="0"/>
          <w:numId w:val="48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Индуктивность контура.</w:t>
      </w:r>
    </w:p>
    <w:p w:rsidR="00821AFE" w:rsidRPr="00012E1D" w:rsidRDefault="00821AFE" w:rsidP="00821AFE">
      <w:pPr>
        <w:pStyle w:val="1a"/>
        <w:widowControl/>
        <w:numPr>
          <w:ilvl w:val="0"/>
          <w:numId w:val="48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ЭДС индукции.</w:t>
      </w:r>
    </w:p>
    <w:p w:rsidR="00821AFE" w:rsidRPr="00012E1D" w:rsidRDefault="00821AFE" w:rsidP="00821AFE">
      <w:pPr>
        <w:pStyle w:val="1a"/>
        <w:widowControl/>
        <w:numPr>
          <w:ilvl w:val="0"/>
          <w:numId w:val="48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Магнитная индукция.</w:t>
      </w:r>
    </w:p>
    <w:p w:rsidR="00821AFE" w:rsidRPr="00012E1D" w:rsidRDefault="00821AFE" w:rsidP="00821AFE">
      <w:pPr>
        <w:pStyle w:val="1a"/>
        <w:widowControl/>
        <w:numPr>
          <w:ilvl w:val="0"/>
          <w:numId w:val="48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Индукционный ток.</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8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На рисунке показан график зависимости магнитного потока, пронизывающего контур, от времени. На каком из участков графика в контуре не возникает ЭДС индукции?</w:t>
      </w:r>
      <w:r w:rsidRPr="00012E1D">
        <w:rPr>
          <w:rFonts w:ascii="Times New Roman" w:hAnsi="Times New Roman" w:cs="Times New Roman"/>
          <w:lang w:val="ru-RU"/>
        </w:rPr>
        <w:t xml:space="preserve">                            </w:t>
      </w:r>
    </w:p>
    <w:tbl>
      <w:tblPr>
        <w:tblW w:w="0" w:type="auto"/>
        <w:tblCellMar>
          <w:top w:w="15" w:type="dxa"/>
          <w:left w:w="15" w:type="dxa"/>
          <w:bottom w:w="15" w:type="dxa"/>
          <w:right w:w="15" w:type="dxa"/>
        </w:tblCellMar>
        <w:tblLook w:val="04A0"/>
      </w:tblPr>
      <w:tblGrid>
        <w:gridCol w:w="4668"/>
        <w:gridCol w:w="4668"/>
      </w:tblGrid>
      <w:tr w:rsidR="00821AFE" w:rsidRPr="00012E1D" w:rsidTr="00F02423">
        <w:tc>
          <w:tcPr>
            <w:tcW w:w="4668" w:type="dxa"/>
            <w:tcBorders>
              <w:top w:val="nil"/>
              <w:left w:val="nil"/>
              <w:bottom w:val="nil"/>
              <w:right w:val="nil"/>
            </w:tcBorders>
          </w:tcPr>
          <w:p w:rsidR="00821AFE" w:rsidRPr="00012E1D" w:rsidRDefault="00821AFE" w:rsidP="00821AFE">
            <w:pPr>
              <w:pStyle w:val="1a"/>
              <w:widowControl/>
              <w:numPr>
                <w:ilvl w:val="0"/>
                <w:numId w:val="48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lastRenderedPageBreak/>
              <w:t>1.</w:t>
            </w:r>
          </w:p>
          <w:p w:rsidR="00821AFE" w:rsidRPr="00012E1D" w:rsidRDefault="00821AFE" w:rsidP="00821AFE">
            <w:pPr>
              <w:pStyle w:val="1a"/>
              <w:widowControl/>
              <w:numPr>
                <w:ilvl w:val="0"/>
                <w:numId w:val="48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2.</w:t>
            </w:r>
          </w:p>
          <w:p w:rsidR="00821AFE" w:rsidRPr="00012E1D" w:rsidRDefault="00821AFE" w:rsidP="00821AFE">
            <w:pPr>
              <w:pStyle w:val="1a"/>
              <w:widowControl/>
              <w:numPr>
                <w:ilvl w:val="0"/>
                <w:numId w:val="48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3.</w:t>
            </w:r>
          </w:p>
          <w:p w:rsidR="00821AFE" w:rsidRPr="00012E1D" w:rsidRDefault="00821AFE" w:rsidP="00821AFE">
            <w:pPr>
              <w:pStyle w:val="1a"/>
              <w:widowControl/>
              <w:numPr>
                <w:ilvl w:val="0"/>
                <w:numId w:val="48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4.</w:t>
            </w:r>
          </w:p>
        </w:tc>
        <w:tc>
          <w:tcPr>
            <w:tcW w:w="4668" w:type="dxa"/>
            <w:tcBorders>
              <w:top w:val="nil"/>
              <w:left w:val="nil"/>
              <w:bottom w:val="nil"/>
              <w:right w:val="nil"/>
            </w:tcBorders>
          </w:tcPr>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r w:rsidRPr="00012E1D">
              <w:rPr>
                <w:rFonts w:ascii="Times New Roman" w:hAnsi="Times New Roman" w:cs="Times New Roman"/>
                <w:noProof/>
                <w:lang w:val="ru-RU" w:eastAsia="ru-RU"/>
              </w:rPr>
              <w:drawing>
                <wp:inline distT="0" distB="0" distL="0" distR="0">
                  <wp:extent cx="2284095" cy="1325880"/>
                  <wp:effectExtent l="19050" t="0" r="1545" b="0"/>
                  <wp:docPr id="46" name="Рисунок 46" descr="C:\Users\W-book\AppData\Local\Temp\ksohtml12872\wps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C:\Users\W-book\AppData\Local\Temp\ksohtml12872\wps122.jpg"/>
                          <pic:cNvPicPr>
                            <a:picLocks noChangeAspect="1" noChangeArrowheads="1"/>
                          </pic:cNvPicPr>
                        </pic:nvPicPr>
                        <pic:blipFill>
                          <a:blip r:embed="rId378" cstate="print"/>
                          <a:srcRect/>
                          <a:stretch>
                            <a:fillRect/>
                          </a:stretch>
                        </pic:blipFill>
                        <pic:spPr>
                          <a:xfrm>
                            <a:off x="0" y="0"/>
                            <a:ext cx="2284455" cy="1325880"/>
                          </a:xfrm>
                          <a:prstGeom prst="rect">
                            <a:avLst/>
                          </a:prstGeom>
                          <a:noFill/>
                          <a:ln w="9525">
                            <a:noFill/>
                            <a:miter lim="800000"/>
                            <a:headEnd/>
                            <a:tailEnd/>
                          </a:ln>
                        </pic:spPr>
                      </pic:pic>
                    </a:graphicData>
                  </a:graphic>
                </wp:inline>
              </w:drawing>
            </w:r>
          </w:p>
        </w:tc>
      </w:tr>
    </w:tbl>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8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Сила тока в катушке увеличилась в 2 раза. </w:t>
      </w:r>
      <w:r w:rsidRPr="00012E1D">
        <w:rPr>
          <w:rFonts w:ascii="Times New Roman" w:hAnsi="Times New Roman" w:cs="Times New Roman"/>
        </w:rPr>
        <w:t>Выберите верное утверждение.</w:t>
      </w:r>
    </w:p>
    <w:p w:rsidR="00821AFE" w:rsidRPr="00012E1D" w:rsidRDefault="00821AFE" w:rsidP="00821AFE">
      <w:pPr>
        <w:pStyle w:val="1a"/>
        <w:widowControl/>
        <w:numPr>
          <w:ilvl w:val="0"/>
          <w:numId w:val="487"/>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Индуктивность катушки увеличилась в 2 раза.</w:t>
      </w:r>
    </w:p>
    <w:p w:rsidR="00821AFE" w:rsidRPr="00012E1D" w:rsidRDefault="00821AFE" w:rsidP="00821AFE">
      <w:pPr>
        <w:pStyle w:val="1a"/>
        <w:widowControl/>
        <w:numPr>
          <w:ilvl w:val="0"/>
          <w:numId w:val="487"/>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Индуктивность катушки увеличилась в √2 раз.</w:t>
      </w:r>
    </w:p>
    <w:p w:rsidR="00821AFE" w:rsidRPr="00012E1D" w:rsidRDefault="00821AFE" w:rsidP="00821AFE">
      <w:pPr>
        <w:pStyle w:val="1a"/>
        <w:widowControl/>
        <w:numPr>
          <w:ilvl w:val="0"/>
          <w:numId w:val="487"/>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Индуктивность катушки уменьшилась в 2 раза.</w:t>
      </w:r>
    </w:p>
    <w:p w:rsidR="00821AFE" w:rsidRPr="00012E1D" w:rsidRDefault="00821AFE" w:rsidP="00821AFE">
      <w:pPr>
        <w:pStyle w:val="1a"/>
        <w:widowControl/>
        <w:numPr>
          <w:ilvl w:val="0"/>
          <w:numId w:val="48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Индуктивность катушки не изменилась.</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8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 уменьшить индуктивность катушки с железным сердечником при условии, что габариты обмотки (её длина и поперечное сечение) останутся неизменными?</w:t>
      </w:r>
    </w:p>
    <w:p w:rsidR="00821AFE" w:rsidRPr="00012E1D" w:rsidRDefault="00821AFE" w:rsidP="00821AFE">
      <w:pPr>
        <w:pStyle w:val="1a"/>
        <w:widowControl/>
        <w:numPr>
          <w:ilvl w:val="0"/>
          <w:numId w:val="48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Уменьшить число витков.</w:t>
      </w:r>
    </w:p>
    <w:p w:rsidR="00821AFE" w:rsidRPr="00012E1D" w:rsidRDefault="00821AFE" w:rsidP="00821AFE">
      <w:pPr>
        <w:pStyle w:val="1a"/>
        <w:widowControl/>
        <w:numPr>
          <w:ilvl w:val="0"/>
          <w:numId w:val="488"/>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Уменьшить силу тока в катушке.</w:t>
      </w:r>
    </w:p>
    <w:p w:rsidR="00821AFE" w:rsidRPr="00012E1D" w:rsidRDefault="00821AFE" w:rsidP="00821AFE">
      <w:pPr>
        <w:pStyle w:val="1a"/>
        <w:widowControl/>
        <w:numPr>
          <w:ilvl w:val="0"/>
          <w:numId w:val="48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Вынуть железный сердечник.</w:t>
      </w:r>
    </w:p>
    <w:p w:rsidR="00821AFE" w:rsidRPr="00012E1D" w:rsidRDefault="00821AFE" w:rsidP="00821AFE">
      <w:pPr>
        <w:pStyle w:val="1a"/>
        <w:widowControl/>
        <w:numPr>
          <w:ilvl w:val="0"/>
          <w:numId w:val="48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Увеличить толщину обмотки.</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8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Сила тока в контуре увеличилась в два раза. </w:t>
      </w:r>
      <w:r w:rsidRPr="00012E1D">
        <w:rPr>
          <w:rFonts w:ascii="Times New Roman" w:hAnsi="Times New Roman" w:cs="Times New Roman"/>
        </w:rPr>
        <w:t>Укажите все правильные утверждения.</w:t>
      </w:r>
    </w:p>
    <w:p w:rsidR="00821AFE" w:rsidRPr="00012E1D" w:rsidRDefault="00821AFE" w:rsidP="00821AFE">
      <w:pPr>
        <w:pStyle w:val="1a"/>
        <w:widowControl/>
        <w:numPr>
          <w:ilvl w:val="0"/>
          <w:numId w:val="48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Энергия магнитного поля контура увеличилась в два раза.</w:t>
      </w:r>
    </w:p>
    <w:p w:rsidR="00821AFE" w:rsidRPr="00012E1D" w:rsidRDefault="00821AFE" w:rsidP="00821AFE">
      <w:pPr>
        <w:pStyle w:val="1a"/>
        <w:widowControl/>
        <w:numPr>
          <w:ilvl w:val="0"/>
          <w:numId w:val="48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Энергия магнитного поля контура увеличилась в четыре раза.</w:t>
      </w:r>
    </w:p>
    <w:p w:rsidR="00821AFE" w:rsidRPr="00012E1D" w:rsidRDefault="00821AFE" w:rsidP="00821AFE">
      <w:pPr>
        <w:pStyle w:val="1a"/>
        <w:widowControl/>
        <w:numPr>
          <w:ilvl w:val="0"/>
          <w:numId w:val="48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Энергия магнитного поля контура уменьшилась в два раза.</w:t>
      </w:r>
    </w:p>
    <w:p w:rsidR="00821AFE" w:rsidRPr="00012E1D" w:rsidRDefault="00821AFE" w:rsidP="00821AFE">
      <w:pPr>
        <w:pStyle w:val="1a"/>
        <w:widowControl/>
        <w:numPr>
          <w:ilvl w:val="0"/>
          <w:numId w:val="48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Энергия магнитного поля контура не изменилась.</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w:t>
      </w:r>
    </w:p>
    <w:p w:rsidR="00821AFE" w:rsidRPr="00012E1D" w:rsidRDefault="00821AFE" w:rsidP="00821AFE">
      <w:pPr>
        <w:pStyle w:val="1a"/>
        <w:widowControl/>
        <w:numPr>
          <w:ilvl w:val="0"/>
          <w:numId w:val="48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Какое математическое выражение служит для определения ЭДС индукции в замкнутом контуре?</w:t>
      </w:r>
    </w:p>
    <w:p w:rsidR="00821AFE" w:rsidRPr="00012E1D" w:rsidRDefault="00821AFE" w:rsidP="00821AFE">
      <w:pPr>
        <w:pStyle w:val="1a"/>
        <w:widowControl/>
        <w:numPr>
          <w:ilvl w:val="0"/>
          <w:numId w:val="49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i/>
          <w:lang w:val="ru-RU"/>
        </w:rPr>
        <w:t>–</w:t>
      </w:r>
      <w:r w:rsidRPr="00012E1D">
        <w:rPr>
          <w:rFonts w:ascii="Times New Roman" w:hAnsi="Times New Roman" w:cs="Times New Roman"/>
          <w:i/>
        </w:rPr>
        <w:t>Δ</w:t>
      </w:r>
      <w:r w:rsidRPr="00012E1D">
        <w:rPr>
          <w:rFonts w:ascii="Times New Roman" w:hAnsi="Times New Roman" w:cs="Times New Roman"/>
          <w:i/>
          <w:lang w:val="ru-RU"/>
        </w:rPr>
        <w:t xml:space="preserve">Ф / </w:t>
      </w:r>
      <w:r w:rsidRPr="00012E1D">
        <w:rPr>
          <w:rFonts w:ascii="Times New Roman" w:hAnsi="Times New Roman" w:cs="Times New Roman"/>
          <w:i/>
        </w:rPr>
        <w:t>Δt</w:t>
      </w:r>
      <w:r w:rsidRPr="00012E1D">
        <w:rPr>
          <w:rFonts w:ascii="Times New Roman" w:hAnsi="Times New Roman" w:cs="Times New Roman"/>
          <w:lang w:val="ru-RU"/>
        </w:rPr>
        <w:t xml:space="preserve">.        2) </w:t>
      </w:r>
      <w:r w:rsidRPr="00012E1D">
        <w:rPr>
          <w:rFonts w:ascii="Times New Roman" w:hAnsi="Times New Roman" w:cs="Times New Roman"/>
          <w:i/>
        </w:rPr>
        <w:t>I</w:t>
      </w:r>
      <w:r w:rsidRPr="00012E1D">
        <w:rPr>
          <w:rFonts w:ascii="Times New Roman" w:hAnsi="Times New Roman" w:cs="Times New Roman"/>
          <w:i/>
          <w:lang w:val="ru-RU"/>
        </w:rPr>
        <w:t>В</w:t>
      </w:r>
      <w:r w:rsidRPr="00012E1D">
        <w:rPr>
          <w:rFonts w:ascii="Times New Roman" w:hAnsi="Times New Roman" w:cs="Times New Roman"/>
          <w:i/>
        </w:rPr>
        <w:t>Δl</w:t>
      </w:r>
      <w:r w:rsidRPr="00012E1D">
        <w:rPr>
          <w:rFonts w:ascii="Times New Roman" w:hAnsi="Times New Roman" w:cs="Times New Roman"/>
          <w:i/>
          <w:lang w:val="ru-RU"/>
        </w:rPr>
        <w:t xml:space="preserve"> </w:t>
      </w:r>
      <w:r w:rsidRPr="00012E1D">
        <w:rPr>
          <w:rFonts w:ascii="Times New Roman" w:hAnsi="Times New Roman" w:cs="Times New Roman"/>
          <w:i/>
        </w:rPr>
        <w:t>sinα</w:t>
      </w:r>
      <w:r w:rsidRPr="00012E1D">
        <w:rPr>
          <w:rFonts w:ascii="Times New Roman" w:hAnsi="Times New Roman" w:cs="Times New Roman"/>
          <w:lang w:val="ru-RU"/>
        </w:rPr>
        <w:t xml:space="preserve">.         3) </w:t>
      </w:r>
      <w:r w:rsidRPr="00012E1D">
        <w:rPr>
          <w:rFonts w:ascii="Times New Roman" w:hAnsi="Times New Roman" w:cs="Times New Roman"/>
          <w:i/>
          <w:lang w:val="ru-RU"/>
        </w:rPr>
        <w:t>В</w:t>
      </w:r>
      <w:r w:rsidRPr="00012E1D">
        <w:rPr>
          <w:rFonts w:ascii="Times New Roman" w:hAnsi="Times New Roman" w:cs="Times New Roman"/>
          <w:i/>
        </w:rPr>
        <w:t>Scosα</w:t>
      </w:r>
      <w:r w:rsidRPr="00012E1D">
        <w:rPr>
          <w:rFonts w:ascii="Times New Roman" w:hAnsi="Times New Roman" w:cs="Times New Roman"/>
          <w:lang w:val="ru-RU"/>
        </w:rPr>
        <w:t xml:space="preserve">.          </w:t>
      </w:r>
      <w:r w:rsidRPr="00012E1D">
        <w:rPr>
          <w:rFonts w:ascii="Times New Roman" w:hAnsi="Times New Roman" w:cs="Times New Roman"/>
        </w:rPr>
        <w:t xml:space="preserve">4) </w:t>
      </w:r>
      <w:r w:rsidRPr="00012E1D">
        <w:rPr>
          <w:rFonts w:ascii="Times New Roman" w:hAnsi="Times New Roman" w:cs="Times New Roman"/>
          <w:i/>
        </w:rPr>
        <w:t>ВSsinα</w:t>
      </w:r>
      <w:r w:rsidRPr="00012E1D">
        <w:rPr>
          <w:rFonts w:ascii="Times New Roman" w:hAnsi="Times New Roman" w:cs="Times New Roman"/>
        </w:rPr>
        <w:t xml:space="preserve">. </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8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 Как нужно изменить индуктивность контура, для того чтобы при неизменном значении силы тока в нём энергия магнитного поля уменьшилась в 4 раза.</w:t>
      </w:r>
    </w:p>
    <w:p w:rsidR="00821AFE" w:rsidRPr="00012E1D" w:rsidRDefault="00821AFE" w:rsidP="00821AFE">
      <w:pPr>
        <w:pStyle w:val="1a"/>
        <w:widowControl/>
        <w:numPr>
          <w:ilvl w:val="0"/>
          <w:numId w:val="49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Уменьшить в два раза.</w:t>
      </w:r>
    </w:p>
    <w:p w:rsidR="00821AFE" w:rsidRPr="00012E1D" w:rsidRDefault="00821AFE" w:rsidP="00821AFE">
      <w:pPr>
        <w:pStyle w:val="1a"/>
        <w:widowControl/>
        <w:numPr>
          <w:ilvl w:val="0"/>
          <w:numId w:val="49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Уменьшить в четыре раза.</w:t>
      </w:r>
    </w:p>
    <w:p w:rsidR="00821AFE" w:rsidRPr="00012E1D" w:rsidRDefault="00821AFE" w:rsidP="00821AFE">
      <w:pPr>
        <w:pStyle w:val="1a"/>
        <w:widowControl/>
        <w:numPr>
          <w:ilvl w:val="0"/>
          <w:numId w:val="49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Увеличить в два раза.</w:t>
      </w:r>
    </w:p>
    <w:p w:rsidR="00821AFE" w:rsidRPr="00012E1D" w:rsidRDefault="00821AFE" w:rsidP="00821AFE">
      <w:pPr>
        <w:pStyle w:val="1a"/>
        <w:widowControl/>
        <w:numPr>
          <w:ilvl w:val="0"/>
          <w:numId w:val="49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Увеличить в четыре раза.</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spacing w:after="0"/>
        <w:jc w:val="both"/>
        <w:rPr>
          <w:rFonts w:ascii="Times New Roman" w:hAnsi="Times New Roman"/>
          <w:sz w:val="24"/>
          <w:szCs w:val="24"/>
        </w:rPr>
      </w:pPr>
      <w:r w:rsidRPr="00012E1D">
        <w:rPr>
          <w:rStyle w:val="150"/>
          <w:rFonts w:ascii="Times New Roman" w:hAnsi="Times New Roman"/>
          <w:b/>
          <w:bCs/>
          <w:sz w:val="24"/>
          <w:szCs w:val="24"/>
        </w:rPr>
        <w:t>11</w:t>
      </w:r>
      <w:r w:rsidRPr="00012E1D">
        <w:rPr>
          <w:rFonts w:ascii="Times New Roman" w:hAnsi="Times New Roman"/>
          <w:b/>
          <w:bCs/>
          <w:sz w:val="24"/>
          <w:szCs w:val="24"/>
          <w:shd w:val="clear" w:color="auto" w:fill="FFFFFF"/>
        </w:rPr>
        <w:t>.</w:t>
      </w:r>
      <w:r w:rsidRPr="00012E1D">
        <w:rPr>
          <w:rFonts w:ascii="Times New Roman" w:hAnsi="Times New Roman"/>
          <w:sz w:val="24"/>
          <w:szCs w:val="24"/>
        </w:rPr>
        <w:t xml:space="preserve"> Вопрос с профессиональной направленностью:</w:t>
      </w:r>
    </w:p>
    <w:p w:rsidR="00821AFE" w:rsidRPr="00012E1D" w:rsidRDefault="00821AFE" w:rsidP="00821AFE">
      <w:pPr>
        <w:pStyle w:val="affa"/>
        <w:jc w:val="both"/>
        <w:rPr>
          <w:rFonts w:eastAsia="Calibri"/>
          <w:b/>
          <w:sz w:val="24"/>
          <w:szCs w:val="24"/>
        </w:rPr>
      </w:pPr>
      <w:r w:rsidRPr="00012E1D">
        <w:rPr>
          <w:rFonts w:eastAsia="Calibri"/>
          <w:b/>
          <w:sz w:val="24"/>
          <w:szCs w:val="24"/>
        </w:rPr>
        <w:t xml:space="preserve">Для УГПС 08.00.00 Техника и технологии строительства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В процессе строительства прокладывают различные коммуникационные кабели и трубы. Подземный кабель, питающий током предприятия, жилые дома и другие здания и сооружения не разрешается прокладывать вблизи газовых, водопроводных и теплофикационных линий. Объясните почему?</w:t>
      </w:r>
    </w:p>
    <w:p w:rsidR="00821AFE" w:rsidRPr="00012E1D" w:rsidRDefault="00821AFE" w:rsidP="00821AFE">
      <w:pPr>
        <w:spacing w:after="0"/>
        <w:ind w:firstLine="709"/>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pStyle w:val="1a"/>
        <w:spacing w:line="276" w:lineRule="auto"/>
        <w:jc w:val="center"/>
        <w:rPr>
          <w:rFonts w:ascii="Times New Roman" w:hAnsi="Times New Roman" w:cs="Times New Roman"/>
          <w:b/>
        </w:rPr>
      </w:pPr>
      <w:r w:rsidRPr="00012E1D">
        <w:rPr>
          <w:rFonts w:ascii="Times New Roman" w:hAnsi="Times New Roman" w:cs="Times New Roman"/>
          <w:b/>
        </w:rPr>
        <w:t>ОТВЕТЫ</w:t>
      </w:r>
    </w:p>
    <w:tbl>
      <w:tblPr>
        <w:tblW w:w="0" w:type="auto"/>
        <w:tblCellMar>
          <w:top w:w="15" w:type="dxa"/>
          <w:left w:w="15" w:type="dxa"/>
          <w:bottom w:w="15" w:type="dxa"/>
          <w:right w:w="15" w:type="dxa"/>
        </w:tblCellMar>
        <w:tblLook w:val="04A0"/>
      </w:tblPr>
      <w:tblGrid>
        <w:gridCol w:w="924"/>
        <w:gridCol w:w="924"/>
        <w:gridCol w:w="924"/>
        <w:gridCol w:w="924"/>
        <w:gridCol w:w="924"/>
        <w:gridCol w:w="924"/>
        <w:gridCol w:w="924"/>
        <w:gridCol w:w="924"/>
        <w:gridCol w:w="924"/>
        <w:gridCol w:w="924"/>
      </w:tblGrid>
      <w:tr w:rsidR="00821AFE" w:rsidRPr="00012E1D" w:rsidTr="00F02423">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5</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6</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7</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8</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9</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10</w:t>
            </w:r>
          </w:p>
        </w:tc>
      </w:tr>
      <w:tr w:rsidR="00821AFE" w:rsidRPr="00012E1D" w:rsidTr="00F02423">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34</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r>
    </w:tbl>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Тест по теме «Механические колебания и волны»</w:t>
      </w:r>
    </w:p>
    <w:p w:rsidR="00821AFE" w:rsidRPr="00012E1D" w:rsidRDefault="00821AFE" w:rsidP="00821AFE">
      <w:pPr>
        <w:spacing w:after="0"/>
        <w:jc w:val="center"/>
        <w:rPr>
          <w:rFonts w:ascii="Times New Roman" w:hAnsi="Times New Roman"/>
          <w:b/>
          <w:sz w:val="24"/>
          <w:szCs w:val="24"/>
        </w:rPr>
      </w:pPr>
    </w:p>
    <w:p w:rsidR="00821AFE" w:rsidRPr="00012E1D" w:rsidRDefault="00821AFE" w:rsidP="00821AFE">
      <w:pPr>
        <w:pStyle w:val="1a"/>
        <w:widowControl/>
        <w:numPr>
          <w:ilvl w:val="0"/>
          <w:numId w:val="49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lastRenderedPageBreak/>
        <w:t xml:space="preserve">Какие из перечисленных ниже колебаний являются вынужденными? </w:t>
      </w:r>
      <w:r w:rsidRPr="00012E1D">
        <w:rPr>
          <w:rFonts w:ascii="Times New Roman" w:hAnsi="Times New Roman" w:cs="Times New Roman"/>
        </w:rPr>
        <w:t>Укажите все правильные ответы.</w:t>
      </w:r>
    </w:p>
    <w:p w:rsidR="00821AFE" w:rsidRPr="00012E1D" w:rsidRDefault="00821AFE" w:rsidP="00821AFE">
      <w:pPr>
        <w:pStyle w:val="1a"/>
        <w:widowControl/>
        <w:numPr>
          <w:ilvl w:val="0"/>
          <w:numId w:val="493"/>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Колебания качелей, раскачиваемых человеком, стоящим на земле.</w:t>
      </w:r>
    </w:p>
    <w:p w:rsidR="00821AFE" w:rsidRPr="00012E1D" w:rsidRDefault="00821AFE" w:rsidP="00821AFE">
      <w:pPr>
        <w:pStyle w:val="1a"/>
        <w:widowControl/>
        <w:numPr>
          <w:ilvl w:val="0"/>
          <w:numId w:val="493"/>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Колебания груза на нити, один раз отведенного от положения равновесия и отпущенного.</w:t>
      </w:r>
    </w:p>
    <w:p w:rsidR="00821AFE" w:rsidRPr="00012E1D" w:rsidRDefault="00821AFE" w:rsidP="00821AFE">
      <w:pPr>
        <w:pStyle w:val="1a"/>
        <w:widowControl/>
        <w:numPr>
          <w:ilvl w:val="0"/>
          <w:numId w:val="493"/>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Колебания диффузора громкоговорителя во время работы приемника.</w:t>
      </w:r>
    </w:p>
    <w:p w:rsidR="00821AFE" w:rsidRPr="00012E1D" w:rsidRDefault="00821AFE" w:rsidP="00821AFE">
      <w:pPr>
        <w:pStyle w:val="1a"/>
        <w:widowControl/>
        <w:numPr>
          <w:ilvl w:val="0"/>
          <w:numId w:val="49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Колебания чашек рычажных весов.</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9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Подвешенный на нити груз совершает малые колебания. Считая колебания незатухающими, укажите все правильные утверждения.</w:t>
      </w:r>
    </w:p>
    <w:p w:rsidR="00821AFE" w:rsidRPr="00012E1D" w:rsidRDefault="00821AFE" w:rsidP="00821AFE">
      <w:pPr>
        <w:pStyle w:val="1a"/>
        <w:widowControl/>
        <w:numPr>
          <w:ilvl w:val="0"/>
          <w:numId w:val="494"/>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Чем длиннее нить, тем больше частота колебаний.</w:t>
      </w:r>
    </w:p>
    <w:p w:rsidR="00821AFE" w:rsidRPr="00012E1D" w:rsidRDefault="00821AFE" w:rsidP="00821AFE">
      <w:pPr>
        <w:pStyle w:val="1a"/>
        <w:widowControl/>
        <w:numPr>
          <w:ilvl w:val="0"/>
          <w:numId w:val="494"/>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При прохождении грузом положения равновесия скорость груза максимальна.</w:t>
      </w:r>
    </w:p>
    <w:p w:rsidR="00821AFE" w:rsidRPr="00012E1D" w:rsidRDefault="00821AFE" w:rsidP="00821AFE">
      <w:pPr>
        <w:pStyle w:val="1a"/>
        <w:widowControl/>
        <w:numPr>
          <w:ilvl w:val="0"/>
          <w:numId w:val="49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Груз совершает периодическое движение.</w:t>
      </w:r>
    </w:p>
    <w:p w:rsidR="00821AFE" w:rsidRPr="00012E1D" w:rsidRDefault="00821AFE" w:rsidP="00821AFE">
      <w:pPr>
        <w:pStyle w:val="1a"/>
        <w:widowControl/>
        <w:numPr>
          <w:ilvl w:val="0"/>
          <w:numId w:val="494"/>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Период колебаний зависит от амплитуды.</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w:t>
      </w:r>
    </w:p>
    <w:p w:rsidR="00821AFE" w:rsidRPr="00012E1D" w:rsidRDefault="00821AFE" w:rsidP="00821AFE">
      <w:pPr>
        <w:pStyle w:val="1a"/>
        <w:widowControl/>
        <w:numPr>
          <w:ilvl w:val="0"/>
          <w:numId w:val="49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 xml:space="preserve">На рисунке представлен график зависимости потенциальной энергии математического маятника (относительно положения его равновесия) от времени. Какова полная механическая энергия маятника в момент времени, соответствующий на графике точке </w:t>
      </w:r>
      <w:r w:rsidRPr="00012E1D">
        <w:rPr>
          <w:rFonts w:ascii="Times New Roman" w:hAnsi="Times New Roman" w:cs="Times New Roman"/>
          <w:i/>
          <w:iCs/>
          <w:color w:val="000000"/>
          <w:shd w:val="clear" w:color="auto" w:fill="FFFFFF"/>
        </w:rPr>
        <w:t>D</w:t>
      </w:r>
      <w:r w:rsidRPr="00012E1D">
        <w:rPr>
          <w:rFonts w:ascii="Times New Roman" w:hAnsi="Times New Roman" w:cs="Times New Roman"/>
          <w:color w:val="000000"/>
          <w:shd w:val="clear" w:color="auto" w:fill="FFFFFF"/>
          <w:lang w:val="ru-RU"/>
        </w:rPr>
        <w:t>?</w:t>
      </w:r>
    </w:p>
    <w:tbl>
      <w:tblPr>
        <w:tblW w:w="0" w:type="auto"/>
        <w:tblCellMar>
          <w:top w:w="15" w:type="dxa"/>
          <w:left w:w="15" w:type="dxa"/>
          <w:bottom w:w="15" w:type="dxa"/>
          <w:right w:w="15" w:type="dxa"/>
        </w:tblCellMar>
        <w:tblLook w:val="04A0"/>
      </w:tblPr>
      <w:tblGrid>
        <w:gridCol w:w="3816"/>
        <w:gridCol w:w="5088"/>
      </w:tblGrid>
      <w:tr w:rsidR="00821AFE" w:rsidRPr="00012E1D" w:rsidTr="00F02423">
        <w:tc>
          <w:tcPr>
            <w:tcW w:w="3816" w:type="dxa"/>
            <w:tcBorders>
              <w:top w:val="nil"/>
              <w:left w:val="nil"/>
              <w:bottom w:val="nil"/>
              <w:right w:val="nil"/>
            </w:tcBorders>
          </w:tcPr>
          <w:p w:rsidR="00821AFE" w:rsidRPr="00012E1D" w:rsidRDefault="00821AFE" w:rsidP="00821AFE">
            <w:pPr>
              <w:pStyle w:val="1a"/>
              <w:widowControl/>
              <w:numPr>
                <w:ilvl w:val="0"/>
                <w:numId w:val="49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4 Дж.</w:t>
            </w:r>
          </w:p>
          <w:p w:rsidR="00821AFE" w:rsidRPr="00012E1D" w:rsidRDefault="00821AFE" w:rsidP="00821AFE">
            <w:pPr>
              <w:pStyle w:val="1a"/>
              <w:widowControl/>
              <w:numPr>
                <w:ilvl w:val="0"/>
                <w:numId w:val="49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16 Дж.</w:t>
            </w:r>
          </w:p>
          <w:p w:rsidR="00821AFE" w:rsidRPr="00012E1D" w:rsidRDefault="00821AFE" w:rsidP="00821AFE">
            <w:pPr>
              <w:pStyle w:val="1a"/>
              <w:widowControl/>
              <w:numPr>
                <w:ilvl w:val="0"/>
                <w:numId w:val="49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12 Дж.</w:t>
            </w:r>
          </w:p>
          <w:p w:rsidR="00821AFE" w:rsidRPr="00012E1D" w:rsidRDefault="00821AFE" w:rsidP="00821AFE">
            <w:pPr>
              <w:pStyle w:val="1a"/>
              <w:widowControl/>
              <w:numPr>
                <w:ilvl w:val="0"/>
                <w:numId w:val="49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8 Дж.</w:t>
            </w:r>
          </w:p>
        </w:tc>
        <w:tc>
          <w:tcPr>
            <w:tcW w:w="5088" w:type="dxa"/>
            <w:tcBorders>
              <w:top w:val="nil"/>
              <w:left w:val="nil"/>
              <w:bottom w:val="nil"/>
              <w:right w:val="nil"/>
            </w:tcBorders>
          </w:tcPr>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noProof/>
                <w:lang w:val="ru-RU" w:eastAsia="ru-RU"/>
              </w:rPr>
              <w:drawing>
                <wp:inline distT="0" distB="0" distL="0" distR="0">
                  <wp:extent cx="2141220" cy="1935480"/>
                  <wp:effectExtent l="19050" t="0" r="0" b="0"/>
                  <wp:docPr id="48" name="Рисунок 48" descr="C:\Users\W-book\AppData\Local\Temp\ksohtml12872\wps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C:\Users\W-book\AppData\Local\Temp\ksohtml12872\wps123.jpg"/>
                          <pic:cNvPicPr>
                            <a:picLocks noChangeAspect="1" noChangeArrowheads="1"/>
                          </pic:cNvPicPr>
                        </pic:nvPicPr>
                        <pic:blipFill>
                          <a:blip r:embed="rId379" cstate="print"/>
                          <a:srcRect/>
                          <a:stretch>
                            <a:fillRect/>
                          </a:stretch>
                        </pic:blipFill>
                        <pic:spPr>
                          <a:xfrm>
                            <a:off x="0" y="0"/>
                            <a:ext cx="2141220" cy="1935480"/>
                          </a:xfrm>
                          <a:prstGeom prst="rect">
                            <a:avLst/>
                          </a:prstGeom>
                          <a:noFill/>
                          <a:ln w="9525">
                            <a:noFill/>
                            <a:miter lim="800000"/>
                            <a:headEnd/>
                            <a:tailEnd/>
                          </a:ln>
                        </pic:spPr>
                      </pic:pic>
                    </a:graphicData>
                  </a:graphic>
                </wp:inline>
              </w:drawing>
            </w:r>
          </w:p>
        </w:tc>
      </w:tr>
    </w:tbl>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9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Какое из приведенных ниже выражений определяет период колебаний груза массой </w:t>
      </w:r>
      <w:r w:rsidRPr="00012E1D">
        <w:rPr>
          <w:rFonts w:ascii="Times New Roman" w:hAnsi="Times New Roman" w:cs="Times New Roman"/>
          <w:i/>
        </w:rPr>
        <w:t>m</w:t>
      </w:r>
      <w:r w:rsidRPr="00012E1D">
        <w:rPr>
          <w:rFonts w:ascii="Times New Roman" w:hAnsi="Times New Roman" w:cs="Times New Roman"/>
          <w:lang w:val="ru-RU"/>
        </w:rPr>
        <w:t xml:space="preserve">, подвешенного на пружине жесткостью </w:t>
      </w:r>
      <w:r w:rsidRPr="00012E1D">
        <w:rPr>
          <w:rFonts w:ascii="Times New Roman" w:hAnsi="Times New Roman" w:cs="Times New Roman"/>
          <w:i/>
        </w:rPr>
        <w:t>k</w:t>
      </w:r>
      <w:r w:rsidRPr="00012E1D">
        <w:rPr>
          <w:rFonts w:ascii="Times New Roman" w:hAnsi="Times New Roman" w:cs="Times New Roman"/>
          <w:lang w:val="ru-RU"/>
        </w:rPr>
        <w:t>?</w:t>
      </w:r>
    </w:p>
    <w:p w:rsidR="00821AFE" w:rsidRPr="00012E1D" w:rsidRDefault="00821AFE" w:rsidP="00821AFE">
      <w:pPr>
        <w:pStyle w:val="1a"/>
        <w:widowControl/>
        <w:numPr>
          <w:ilvl w:val="0"/>
          <w:numId w:val="49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noProof/>
          <w:lang w:val="ru-RU" w:eastAsia="ru-RU"/>
        </w:rPr>
        <w:drawing>
          <wp:inline distT="0" distB="0" distL="0" distR="0">
            <wp:extent cx="441960" cy="525780"/>
            <wp:effectExtent l="19050" t="0" r="0" b="0"/>
            <wp:docPr id="49" name="Рисунок 49" descr="C:\Users\W-book\AppData\Local\Temp\ksohtml12872\wps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C:\Users\W-book\AppData\Local\Temp\ksohtml12872\wps124.jpg"/>
                    <pic:cNvPicPr>
                      <a:picLocks noChangeAspect="1" noChangeArrowheads="1"/>
                    </pic:cNvPicPr>
                  </pic:nvPicPr>
                  <pic:blipFill>
                    <a:blip r:embed="rId380" cstate="print"/>
                    <a:srcRect/>
                    <a:stretch>
                      <a:fillRect/>
                    </a:stretch>
                  </pic:blipFill>
                  <pic:spPr>
                    <a:xfrm>
                      <a:off x="0" y="0"/>
                      <a:ext cx="441960" cy="525780"/>
                    </a:xfrm>
                    <a:prstGeom prst="rect">
                      <a:avLst/>
                    </a:prstGeom>
                    <a:noFill/>
                    <a:ln w="9525">
                      <a:noFill/>
                      <a:miter lim="800000"/>
                      <a:headEnd/>
                      <a:tailEnd/>
                    </a:ln>
                  </pic:spPr>
                </pic:pic>
              </a:graphicData>
            </a:graphic>
          </wp:inline>
        </w:drawing>
      </w:r>
      <w:r w:rsidRPr="00012E1D">
        <w:rPr>
          <w:rFonts w:ascii="Times New Roman" w:hAnsi="Times New Roman" w:cs="Times New Roman"/>
        </w:rPr>
        <w:t xml:space="preserve">         2) </w:t>
      </w:r>
      <w:r w:rsidRPr="00012E1D">
        <w:rPr>
          <w:rFonts w:ascii="Times New Roman" w:hAnsi="Times New Roman" w:cs="Times New Roman"/>
          <w:noProof/>
          <w:lang w:val="ru-RU" w:eastAsia="ru-RU"/>
        </w:rPr>
        <w:drawing>
          <wp:inline distT="0" distB="0" distL="0" distR="0">
            <wp:extent cx="480060" cy="464820"/>
            <wp:effectExtent l="19050" t="0" r="0" b="0"/>
            <wp:docPr id="50" name="Рисунок 50" descr="C:\Users\W-book\AppData\Local\Temp\ksohtml12872\wps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C:\Users\W-book\AppData\Local\Temp\ksohtml12872\wps125.jpg"/>
                    <pic:cNvPicPr>
                      <a:picLocks noChangeAspect="1" noChangeArrowheads="1"/>
                    </pic:cNvPicPr>
                  </pic:nvPicPr>
                  <pic:blipFill>
                    <a:blip r:embed="rId381" cstate="print"/>
                    <a:srcRect/>
                    <a:stretch>
                      <a:fillRect/>
                    </a:stretch>
                  </pic:blipFill>
                  <pic:spPr>
                    <a:xfrm>
                      <a:off x="0" y="0"/>
                      <a:ext cx="480060" cy="464820"/>
                    </a:xfrm>
                    <a:prstGeom prst="rect">
                      <a:avLst/>
                    </a:prstGeom>
                    <a:noFill/>
                    <a:ln w="9525">
                      <a:noFill/>
                      <a:miter lim="800000"/>
                      <a:headEnd/>
                      <a:tailEnd/>
                    </a:ln>
                  </pic:spPr>
                </pic:pic>
              </a:graphicData>
            </a:graphic>
          </wp:inline>
        </w:drawing>
      </w:r>
      <w:r w:rsidRPr="00012E1D">
        <w:rPr>
          <w:rFonts w:ascii="Times New Roman" w:hAnsi="Times New Roman" w:cs="Times New Roman"/>
        </w:rPr>
        <w:t xml:space="preserve">        3) </w:t>
      </w:r>
      <w:r w:rsidRPr="00012E1D">
        <w:rPr>
          <w:rFonts w:ascii="Times New Roman" w:hAnsi="Times New Roman" w:cs="Times New Roman"/>
          <w:noProof/>
          <w:lang w:val="ru-RU" w:eastAsia="ru-RU"/>
        </w:rPr>
        <w:drawing>
          <wp:inline distT="0" distB="0" distL="0" distR="0">
            <wp:extent cx="457200" cy="381000"/>
            <wp:effectExtent l="19050" t="0" r="0" b="0"/>
            <wp:docPr id="51" name="Рисунок 51" descr="C:\Users\W-book\AppData\Local\Temp\ksohtml12872\wps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C:\Users\W-book\AppData\Local\Temp\ksohtml12872\wps126.jpg"/>
                    <pic:cNvPicPr>
                      <a:picLocks noChangeAspect="1" noChangeArrowheads="1"/>
                    </pic:cNvPicPr>
                  </pic:nvPicPr>
                  <pic:blipFill>
                    <a:blip r:embed="rId382" cstate="print"/>
                    <a:srcRect/>
                    <a:stretch>
                      <a:fillRect/>
                    </a:stretch>
                  </pic:blipFill>
                  <pic:spPr>
                    <a:xfrm>
                      <a:off x="0" y="0"/>
                      <a:ext cx="457200" cy="381000"/>
                    </a:xfrm>
                    <a:prstGeom prst="rect">
                      <a:avLst/>
                    </a:prstGeom>
                    <a:noFill/>
                    <a:ln w="9525">
                      <a:noFill/>
                      <a:miter lim="800000"/>
                      <a:headEnd/>
                      <a:tailEnd/>
                    </a:ln>
                  </pic:spPr>
                </pic:pic>
              </a:graphicData>
            </a:graphic>
          </wp:inline>
        </w:drawing>
      </w:r>
      <w:r w:rsidRPr="00012E1D">
        <w:rPr>
          <w:rFonts w:ascii="Times New Roman" w:hAnsi="Times New Roman" w:cs="Times New Roman"/>
        </w:rPr>
        <w:t xml:space="preserve">         4) </w:t>
      </w:r>
      <w:r w:rsidRPr="00012E1D">
        <w:rPr>
          <w:rFonts w:ascii="Times New Roman" w:hAnsi="Times New Roman" w:cs="Times New Roman"/>
          <w:noProof/>
          <w:lang w:val="ru-RU" w:eastAsia="ru-RU"/>
        </w:rPr>
        <w:drawing>
          <wp:inline distT="0" distB="0" distL="0" distR="0">
            <wp:extent cx="518160" cy="342900"/>
            <wp:effectExtent l="19050" t="0" r="0" b="0"/>
            <wp:docPr id="52" name="Рисунок 52" descr="C:\Users\W-book\AppData\Local\Temp\ksohtml12872\wps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C:\Users\W-book\AppData\Local\Temp\ksohtml12872\wps127.jpg"/>
                    <pic:cNvPicPr>
                      <a:picLocks noChangeAspect="1" noChangeArrowheads="1"/>
                    </pic:cNvPicPr>
                  </pic:nvPicPr>
                  <pic:blipFill>
                    <a:blip r:embed="rId383" cstate="print"/>
                    <a:srcRect/>
                    <a:stretch>
                      <a:fillRect/>
                    </a:stretch>
                  </pic:blipFill>
                  <pic:spPr>
                    <a:xfrm>
                      <a:off x="0" y="0"/>
                      <a:ext cx="518160" cy="342900"/>
                    </a:xfrm>
                    <a:prstGeom prst="rect">
                      <a:avLst/>
                    </a:prstGeom>
                    <a:noFill/>
                    <a:ln w="9525">
                      <a:noFill/>
                      <a:miter lim="800000"/>
                      <a:headEnd/>
                      <a:tailEnd/>
                    </a:ln>
                  </pic:spPr>
                </pic:pic>
              </a:graphicData>
            </a:graphic>
          </wp:inline>
        </w:drawing>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9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 изменится период колебаний математического маятника, если длину нити уменьшить в 4 раза?</w:t>
      </w:r>
    </w:p>
    <w:p w:rsidR="00821AFE" w:rsidRPr="00012E1D" w:rsidRDefault="00821AFE" w:rsidP="00821AFE">
      <w:pPr>
        <w:pStyle w:val="1a"/>
        <w:widowControl/>
        <w:numPr>
          <w:ilvl w:val="0"/>
          <w:numId w:val="497"/>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Уменьшится в 4 раза.                  3) Увеличится в 4 раза.</w:t>
      </w:r>
    </w:p>
    <w:p w:rsidR="00821AFE" w:rsidRPr="00012E1D" w:rsidRDefault="00821AFE" w:rsidP="00821AFE">
      <w:pPr>
        <w:pStyle w:val="1a"/>
        <w:widowControl/>
        <w:numPr>
          <w:ilvl w:val="0"/>
          <w:numId w:val="497"/>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Уменьшится в 2 раза.                  4) Увеличится в 2 раза.</w:t>
      </w:r>
    </w:p>
    <w:p w:rsidR="00821AFE" w:rsidRPr="00012E1D" w:rsidRDefault="00821AFE" w:rsidP="00821AFE">
      <w:pPr>
        <w:pStyle w:val="1a"/>
        <w:spacing w:line="276" w:lineRule="auto"/>
        <w:jc w:val="both"/>
        <w:rPr>
          <w:rFonts w:ascii="Times New Roman" w:hAnsi="Times New Roman" w:cs="Times New Roman"/>
          <w:lang w:val="ru-RU"/>
        </w:rPr>
      </w:pPr>
    </w:p>
    <w:p w:rsidR="00821AFE" w:rsidRPr="00012E1D" w:rsidRDefault="00821AFE" w:rsidP="00821AFE">
      <w:pPr>
        <w:pStyle w:val="1a"/>
        <w:widowControl/>
        <w:numPr>
          <w:ilvl w:val="0"/>
          <w:numId w:val="49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На рисунке приведен график гармонических колебаний. </w:t>
      </w:r>
      <w:r w:rsidRPr="00012E1D">
        <w:rPr>
          <w:rFonts w:ascii="Times New Roman" w:hAnsi="Times New Roman" w:cs="Times New Roman"/>
        </w:rPr>
        <w:t>Укажите все правильные утверждения.</w:t>
      </w:r>
    </w:p>
    <w:tbl>
      <w:tblPr>
        <w:tblW w:w="0" w:type="auto"/>
        <w:tblCellMar>
          <w:top w:w="15" w:type="dxa"/>
          <w:left w:w="15" w:type="dxa"/>
          <w:bottom w:w="15" w:type="dxa"/>
          <w:right w:w="15" w:type="dxa"/>
        </w:tblCellMar>
        <w:tblLook w:val="04A0"/>
      </w:tblPr>
      <w:tblGrid>
        <w:gridCol w:w="4380"/>
        <w:gridCol w:w="4524"/>
      </w:tblGrid>
      <w:tr w:rsidR="00821AFE" w:rsidRPr="00012E1D" w:rsidTr="00F02423">
        <w:tc>
          <w:tcPr>
            <w:tcW w:w="4380" w:type="dxa"/>
            <w:tcBorders>
              <w:top w:val="nil"/>
              <w:left w:val="nil"/>
              <w:bottom w:val="nil"/>
              <w:right w:val="nil"/>
            </w:tcBorders>
          </w:tcPr>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noProof/>
                <w:lang w:val="ru-RU" w:eastAsia="ru-RU"/>
              </w:rPr>
              <w:drawing>
                <wp:inline distT="0" distB="0" distL="0" distR="0">
                  <wp:extent cx="2598420" cy="1257300"/>
                  <wp:effectExtent l="19050" t="0" r="0" b="0"/>
                  <wp:docPr id="53" name="Рисунок 53" descr="C:\Users\W-book\AppData\Local\Temp\ksohtml12872\wps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C:\Users\W-book\AppData\Local\Temp\ksohtml12872\wps128.jpg"/>
                          <pic:cNvPicPr>
                            <a:picLocks noChangeAspect="1" noChangeArrowheads="1"/>
                          </pic:cNvPicPr>
                        </pic:nvPicPr>
                        <pic:blipFill>
                          <a:blip r:embed="rId384" cstate="print"/>
                          <a:srcRect/>
                          <a:stretch>
                            <a:fillRect/>
                          </a:stretch>
                        </pic:blipFill>
                        <pic:spPr>
                          <a:xfrm>
                            <a:off x="0" y="0"/>
                            <a:ext cx="2598420" cy="1257300"/>
                          </a:xfrm>
                          <a:prstGeom prst="rect">
                            <a:avLst/>
                          </a:prstGeom>
                          <a:noFill/>
                          <a:ln w="9525">
                            <a:noFill/>
                            <a:miter lim="800000"/>
                            <a:headEnd/>
                            <a:tailEnd/>
                          </a:ln>
                        </pic:spPr>
                      </pic:pic>
                    </a:graphicData>
                  </a:graphic>
                </wp:inline>
              </w:drawing>
            </w:r>
          </w:p>
        </w:tc>
        <w:tc>
          <w:tcPr>
            <w:tcW w:w="4524" w:type="dxa"/>
            <w:tcBorders>
              <w:top w:val="nil"/>
              <w:left w:val="nil"/>
              <w:bottom w:val="nil"/>
              <w:right w:val="nil"/>
            </w:tcBorders>
          </w:tcPr>
          <w:p w:rsidR="00821AFE" w:rsidRPr="00012E1D" w:rsidRDefault="00821AFE" w:rsidP="00821AFE">
            <w:pPr>
              <w:pStyle w:val="1a"/>
              <w:widowControl/>
              <w:numPr>
                <w:ilvl w:val="0"/>
                <w:numId w:val="49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Амплитуда колебаний равна 2 см.</w:t>
            </w:r>
          </w:p>
          <w:p w:rsidR="00821AFE" w:rsidRPr="00012E1D" w:rsidRDefault="00821AFE" w:rsidP="00821AFE">
            <w:pPr>
              <w:pStyle w:val="1a"/>
              <w:widowControl/>
              <w:numPr>
                <w:ilvl w:val="0"/>
                <w:numId w:val="49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Период колебаний 2 с.</w:t>
            </w:r>
          </w:p>
          <w:p w:rsidR="00821AFE" w:rsidRPr="00012E1D" w:rsidRDefault="00821AFE" w:rsidP="00821AFE">
            <w:pPr>
              <w:pStyle w:val="1a"/>
              <w:widowControl/>
              <w:numPr>
                <w:ilvl w:val="0"/>
                <w:numId w:val="49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Частота колебаний 0,5 Гц.</w:t>
            </w:r>
          </w:p>
          <w:p w:rsidR="00821AFE" w:rsidRPr="00012E1D" w:rsidRDefault="00821AFE" w:rsidP="00821AFE">
            <w:pPr>
              <w:pStyle w:val="1a"/>
              <w:widowControl/>
              <w:numPr>
                <w:ilvl w:val="0"/>
                <w:numId w:val="49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Среди утверждений нет правильного</w:t>
            </w:r>
          </w:p>
          <w:p w:rsidR="00821AFE" w:rsidRPr="00012E1D" w:rsidRDefault="00821AFE" w:rsidP="00F02423">
            <w:pPr>
              <w:pStyle w:val="1a"/>
              <w:spacing w:line="276" w:lineRule="auto"/>
              <w:jc w:val="both"/>
              <w:rPr>
                <w:rFonts w:ascii="Times New Roman" w:hAnsi="Times New Roman" w:cs="Times New Roman"/>
              </w:rPr>
            </w:pPr>
          </w:p>
        </w:tc>
      </w:tr>
    </w:tbl>
    <w:p w:rsidR="00821AFE" w:rsidRPr="00012E1D" w:rsidRDefault="00821AFE" w:rsidP="00821AFE">
      <w:pPr>
        <w:pStyle w:val="1a"/>
        <w:widowControl/>
        <w:numPr>
          <w:ilvl w:val="0"/>
          <w:numId w:val="49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Каковы свойства продольных волн? Укажите все правильные ответы.</w:t>
      </w:r>
    </w:p>
    <w:p w:rsidR="00821AFE" w:rsidRPr="00012E1D" w:rsidRDefault="00821AFE" w:rsidP="00821AFE">
      <w:pPr>
        <w:pStyle w:val="1a"/>
        <w:widowControl/>
        <w:numPr>
          <w:ilvl w:val="0"/>
          <w:numId w:val="49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Эти волны могут распространяться только в газах.</w:t>
      </w:r>
    </w:p>
    <w:p w:rsidR="00821AFE" w:rsidRPr="00012E1D" w:rsidRDefault="00821AFE" w:rsidP="00821AFE">
      <w:pPr>
        <w:pStyle w:val="1a"/>
        <w:widowControl/>
        <w:numPr>
          <w:ilvl w:val="0"/>
          <w:numId w:val="49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Продольные волны представляют собой чередующиеся разрежения и сжатия.</w:t>
      </w:r>
    </w:p>
    <w:p w:rsidR="00821AFE" w:rsidRPr="00012E1D" w:rsidRDefault="00821AFE" w:rsidP="00821AFE">
      <w:pPr>
        <w:pStyle w:val="1a"/>
        <w:widowControl/>
        <w:numPr>
          <w:ilvl w:val="0"/>
          <w:numId w:val="49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lastRenderedPageBreak/>
        <w:t>Частицы среды при колебаниях смещаются вдоль направления распространения волны.</w:t>
      </w:r>
    </w:p>
    <w:p w:rsidR="00821AFE" w:rsidRPr="00012E1D" w:rsidRDefault="00821AFE" w:rsidP="00821AFE">
      <w:pPr>
        <w:pStyle w:val="1a"/>
        <w:widowControl/>
        <w:numPr>
          <w:ilvl w:val="0"/>
          <w:numId w:val="49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Частицы среды при колебаниях смещаются перпендикулярно направлению распространения волны.</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w:t>
      </w:r>
    </w:p>
    <w:p w:rsidR="00821AFE" w:rsidRPr="00012E1D" w:rsidRDefault="00821AFE" w:rsidP="00821AFE">
      <w:pPr>
        <w:pStyle w:val="1a"/>
        <w:widowControl/>
        <w:numPr>
          <w:ilvl w:val="0"/>
          <w:numId w:val="49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В каких направлениях совершаются колебания в поперечной волне? </w:t>
      </w:r>
    </w:p>
    <w:p w:rsidR="00821AFE" w:rsidRPr="00012E1D" w:rsidRDefault="00821AFE" w:rsidP="00821AFE">
      <w:pPr>
        <w:pStyle w:val="1a"/>
        <w:widowControl/>
        <w:numPr>
          <w:ilvl w:val="0"/>
          <w:numId w:val="50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Во всех направлениях.</w:t>
      </w:r>
    </w:p>
    <w:p w:rsidR="00821AFE" w:rsidRPr="00012E1D" w:rsidRDefault="00821AFE" w:rsidP="00821AFE">
      <w:pPr>
        <w:pStyle w:val="1a"/>
        <w:widowControl/>
        <w:numPr>
          <w:ilvl w:val="0"/>
          <w:numId w:val="50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Только по направлению распространения волны.</w:t>
      </w:r>
    </w:p>
    <w:p w:rsidR="00821AFE" w:rsidRPr="00012E1D" w:rsidRDefault="00821AFE" w:rsidP="00821AFE">
      <w:pPr>
        <w:pStyle w:val="1a"/>
        <w:widowControl/>
        <w:numPr>
          <w:ilvl w:val="0"/>
          <w:numId w:val="50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Только перпендикулярно распространению волны.</w:t>
      </w:r>
    </w:p>
    <w:p w:rsidR="00821AFE" w:rsidRPr="00012E1D" w:rsidRDefault="00821AFE" w:rsidP="00821AFE">
      <w:pPr>
        <w:pStyle w:val="1a"/>
        <w:widowControl/>
        <w:numPr>
          <w:ilvl w:val="0"/>
          <w:numId w:val="50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Среди ответов нет правильного.</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49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Установите соответствие между примерами и физическими явлениями, которые эти примеры иллюстрируют. Для каждого примера проявления физических явлений из первого столбца подберите соответствующее название физического явления из второго столбца.</w:t>
      </w:r>
    </w:p>
    <w:tbl>
      <w:tblPr>
        <w:tblW w:w="0" w:type="auto"/>
        <w:tblCellMar>
          <w:top w:w="15" w:type="dxa"/>
          <w:left w:w="15" w:type="dxa"/>
          <w:bottom w:w="15" w:type="dxa"/>
          <w:right w:w="15" w:type="dxa"/>
        </w:tblCellMar>
        <w:tblLook w:val="04A0"/>
      </w:tblPr>
      <w:tblGrid>
        <w:gridCol w:w="4464"/>
        <w:gridCol w:w="4452"/>
      </w:tblGrid>
      <w:tr w:rsidR="00821AFE" w:rsidRPr="00012E1D" w:rsidTr="00F02423">
        <w:tc>
          <w:tcPr>
            <w:tcW w:w="4464" w:type="dxa"/>
            <w:tcBorders>
              <w:top w:val="nil"/>
              <w:left w:val="nil"/>
              <w:bottom w:val="nil"/>
              <w:right w:val="nil"/>
            </w:tcBorders>
          </w:tcPr>
          <w:p w:rsidR="00821AFE" w:rsidRPr="00012E1D" w:rsidRDefault="00821AFE" w:rsidP="00F02423">
            <w:pPr>
              <w:pStyle w:val="1a"/>
              <w:shd w:val="clear" w:color="auto" w:fill="FFFFFF"/>
              <w:spacing w:line="276" w:lineRule="auto"/>
              <w:jc w:val="center"/>
              <w:rPr>
                <w:rFonts w:ascii="Times New Roman" w:hAnsi="Times New Roman" w:cs="Times New Roman"/>
                <w:color w:val="000000"/>
                <w:lang w:val="ru-RU"/>
              </w:rPr>
            </w:pPr>
            <w:r w:rsidRPr="00012E1D">
              <w:rPr>
                <w:rFonts w:ascii="Times New Roman" w:hAnsi="Times New Roman" w:cs="Times New Roman"/>
                <w:color w:val="000000"/>
                <w:lang w:val="ru-RU"/>
              </w:rPr>
              <w:t>ПРИМЕРЫ</w:t>
            </w:r>
          </w:p>
          <w:p w:rsidR="00821AFE" w:rsidRPr="00012E1D" w:rsidRDefault="00821AFE" w:rsidP="00F02423">
            <w:pPr>
              <w:pStyle w:val="1a"/>
              <w:shd w:val="clear" w:color="auto" w:fill="FFFFFF"/>
              <w:spacing w:line="276" w:lineRule="auto"/>
              <w:jc w:val="both"/>
              <w:rPr>
                <w:rFonts w:ascii="Times New Roman" w:hAnsi="Times New Roman" w:cs="Times New Roman"/>
                <w:color w:val="000000"/>
                <w:lang w:val="ru-RU"/>
              </w:rPr>
            </w:pPr>
            <w:r w:rsidRPr="00012E1D">
              <w:rPr>
                <w:rFonts w:ascii="Times New Roman" w:hAnsi="Times New Roman" w:cs="Times New Roman"/>
                <w:color w:val="000000"/>
                <w:lang w:val="ru-RU"/>
              </w:rPr>
              <w:t>А) эхо в лесу</w:t>
            </w:r>
          </w:p>
          <w:p w:rsidR="00821AFE" w:rsidRPr="00012E1D" w:rsidRDefault="00821AFE" w:rsidP="00F02423">
            <w:pPr>
              <w:pStyle w:val="leftmargin"/>
              <w:shd w:val="clear" w:color="auto" w:fill="FFFFFF"/>
              <w:spacing w:before="0" w:beforeAutospacing="0" w:after="0" w:afterAutospacing="0" w:line="276" w:lineRule="auto"/>
              <w:jc w:val="both"/>
              <w:rPr>
                <w:color w:val="000000"/>
              </w:rPr>
            </w:pPr>
            <w:r w:rsidRPr="00012E1D">
              <w:rPr>
                <w:color w:val="000000"/>
              </w:rPr>
              <w:t>Б) определение глубины водоёма с помощью навигационного прибора эхолота</w:t>
            </w:r>
          </w:p>
          <w:p w:rsidR="00821AFE" w:rsidRPr="00012E1D" w:rsidRDefault="00821AFE" w:rsidP="00F02423">
            <w:pPr>
              <w:pStyle w:val="1a"/>
              <w:spacing w:line="276" w:lineRule="auto"/>
              <w:jc w:val="both"/>
              <w:rPr>
                <w:rFonts w:ascii="Times New Roman" w:hAnsi="Times New Roman" w:cs="Times New Roman"/>
                <w:lang w:val="ru-RU"/>
              </w:rPr>
            </w:pPr>
          </w:p>
        </w:tc>
        <w:tc>
          <w:tcPr>
            <w:tcW w:w="4452" w:type="dxa"/>
            <w:tcBorders>
              <w:top w:val="nil"/>
              <w:left w:val="nil"/>
              <w:bottom w:val="nil"/>
              <w:right w:val="nil"/>
            </w:tcBorders>
          </w:tcPr>
          <w:p w:rsidR="00821AFE" w:rsidRPr="00012E1D" w:rsidRDefault="00821AFE" w:rsidP="00F02423">
            <w:pPr>
              <w:shd w:val="clear" w:color="auto" w:fill="FFFFFF"/>
              <w:spacing w:after="0"/>
              <w:jc w:val="center"/>
              <w:rPr>
                <w:rFonts w:ascii="Times New Roman" w:hAnsi="Times New Roman"/>
                <w:color w:val="000000"/>
                <w:sz w:val="24"/>
                <w:szCs w:val="24"/>
              </w:rPr>
            </w:pPr>
            <w:r w:rsidRPr="00012E1D">
              <w:rPr>
                <w:rFonts w:ascii="Times New Roman" w:hAnsi="Times New Roman"/>
                <w:color w:val="000000"/>
                <w:sz w:val="24"/>
                <w:szCs w:val="24"/>
              </w:rPr>
              <w:t>ФИЗИЧЕСКИЕ ЯВЛЕНИЯ</w:t>
            </w:r>
          </w:p>
          <w:p w:rsidR="00821AFE" w:rsidRPr="00012E1D" w:rsidRDefault="00821AFE" w:rsidP="00F02423">
            <w:pPr>
              <w:pStyle w:val="leftmargin"/>
              <w:shd w:val="clear" w:color="auto" w:fill="FFFFFF"/>
              <w:spacing w:before="0" w:beforeAutospacing="0" w:after="0" w:afterAutospacing="0" w:line="276" w:lineRule="auto"/>
              <w:jc w:val="both"/>
              <w:rPr>
                <w:color w:val="000000"/>
              </w:rPr>
            </w:pPr>
            <w:r w:rsidRPr="00012E1D">
              <w:rPr>
                <w:color w:val="000000"/>
              </w:rPr>
              <w:t>1) Огибание звуком препятствия</w:t>
            </w:r>
          </w:p>
          <w:p w:rsidR="00821AFE" w:rsidRPr="00012E1D" w:rsidRDefault="00821AFE" w:rsidP="00F02423">
            <w:pPr>
              <w:pStyle w:val="leftmargin"/>
              <w:shd w:val="clear" w:color="auto" w:fill="FFFFFF"/>
              <w:spacing w:before="0" w:beforeAutospacing="0" w:after="0" w:afterAutospacing="0" w:line="276" w:lineRule="auto"/>
              <w:jc w:val="both"/>
              <w:rPr>
                <w:color w:val="000000"/>
              </w:rPr>
            </w:pPr>
            <w:r w:rsidRPr="00012E1D">
              <w:rPr>
                <w:color w:val="000000"/>
              </w:rPr>
              <w:t>2) Явление полного внутреннего отражения</w:t>
            </w:r>
          </w:p>
          <w:p w:rsidR="00821AFE" w:rsidRPr="00012E1D" w:rsidRDefault="00821AFE" w:rsidP="00F02423">
            <w:pPr>
              <w:pStyle w:val="leftmargin"/>
              <w:shd w:val="clear" w:color="auto" w:fill="FFFFFF"/>
              <w:spacing w:before="0" w:beforeAutospacing="0" w:after="0" w:afterAutospacing="0" w:line="276" w:lineRule="auto"/>
              <w:jc w:val="both"/>
              <w:rPr>
                <w:color w:val="000000"/>
              </w:rPr>
            </w:pPr>
            <w:r w:rsidRPr="00012E1D">
              <w:rPr>
                <w:color w:val="000000"/>
              </w:rPr>
              <w:t>3) Отражение света</w:t>
            </w:r>
          </w:p>
          <w:p w:rsidR="00821AFE" w:rsidRPr="00012E1D" w:rsidRDefault="00821AFE" w:rsidP="00F02423">
            <w:pPr>
              <w:pStyle w:val="leftmargin"/>
              <w:shd w:val="clear" w:color="auto" w:fill="FFFFFF"/>
              <w:spacing w:before="0" w:beforeAutospacing="0" w:after="0" w:afterAutospacing="0" w:line="276" w:lineRule="auto"/>
              <w:jc w:val="both"/>
              <w:rPr>
                <w:color w:val="000000"/>
              </w:rPr>
            </w:pPr>
            <w:r w:rsidRPr="00012E1D">
              <w:rPr>
                <w:color w:val="000000"/>
              </w:rPr>
              <w:t>4) Отражение звука от препятствия</w:t>
            </w:r>
          </w:p>
        </w:tc>
      </w:tr>
    </w:tbl>
    <w:p w:rsidR="00821AFE" w:rsidRPr="00012E1D" w:rsidRDefault="00821AFE" w:rsidP="00821AFE">
      <w:pPr>
        <w:pStyle w:val="1a"/>
        <w:spacing w:line="276" w:lineRule="auto"/>
        <w:jc w:val="both"/>
        <w:rPr>
          <w:rFonts w:ascii="Times New Roman" w:hAnsi="Times New Roman" w:cs="Times New Roman"/>
          <w:color w:val="000000"/>
          <w:shd w:val="clear" w:color="auto" w:fill="FFFFFF"/>
          <w:lang w:val="ru-RU"/>
        </w:rPr>
      </w:pPr>
      <w:r w:rsidRPr="00012E1D">
        <w:rPr>
          <w:rFonts w:ascii="Times New Roman" w:hAnsi="Times New Roman" w:cs="Times New Roman"/>
          <w:color w:val="000000"/>
          <w:shd w:val="clear" w:color="auto" w:fill="FFFFFF"/>
          <w:lang w:val="ru-RU"/>
        </w:rPr>
        <w:t xml:space="preserve">Запишите в таблицу выбранные цифры под соответствующими буквами. </w:t>
      </w:r>
    </w:p>
    <w:tbl>
      <w:tblPr>
        <w:tblW w:w="0" w:type="auto"/>
        <w:tblCellMar>
          <w:top w:w="15" w:type="dxa"/>
          <w:left w:w="15" w:type="dxa"/>
          <w:bottom w:w="15" w:type="dxa"/>
          <w:right w:w="15" w:type="dxa"/>
        </w:tblCellMar>
        <w:tblLook w:val="04A0"/>
      </w:tblPr>
      <w:tblGrid>
        <w:gridCol w:w="1056"/>
        <w:gridCol w:w="1056"/>
      </w:tblGrid>
      <w:tr w:rsidR="00821AFE" w:rsidRPr="00012E1D" w:rsidTr="00F02423">
        <w:tc>
          <w:tcPr>
            <w:tcW w:w="1056"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А</w:t>
            </w:r>
          </w:p>
        </w:tc>
        <w:tc>
          <w:tcPr>
            <w:tcW w:w="1056"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Б</w:t>
            </w:r>
          </w:p>
        </w:tc>
      </w:tr>
      <w:tr w:rsidR="00821AFE" w:rsidRPr="00012E1D" w:rsidTr="00F02423">
        <w:tc>
          <w:tcPr>
            <w:tcW w:w="1056"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both"/>
              <w:rPr>
                <w:rFonts w:ascii="Times New Roman" w:hAnsi="Times New Roman" w:cs="Times New Roman"/>
              </w:rPr>
            </w:pPr>
          </w:p>
        </w:tc>
        <w:tc>
          <w:tcPr>
            <w:tcW w:w="1056"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both"/>
              <w:rPr>
                <w:rFonts w:ascii="Times New Roman" w:hAnsi="Times New Roman" w:cs="Times New Roman"/>
              </w:rPr>
            </w:pPr>
          </w:p>
        </w:tc>
      </w:tr>
    </w:tbl>
    <w:p w:rsidR="00821AFE" w:rsidRPr="00012E1D" w:rsidRDefault="00821AFE" w:rsidP="00821AFE">
      <w:pPr>
        <w:pStyle w:val="1a"/>
        <w:widowControl/>
        <w:numPr>
          <w:ilvl w:val="0"/>
          <w:numId w:val="49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 Какие из перечисленных ниже волн являются поперечными? </w:t>
      </w:r>
      <w:r w:rsidRPr="00012E1D">
        <w:rPr>
          <w:rFonts w:ascii="Times New Roman" w:hAnsi="Times New Roman" w:cs="Times New Roman"/>
        </w:rPr>
        <w:t>Укажите все правильные ответы.</w:t>
      </w:r>
    </w:p>
    <w:p w:rsidR="00821AFE" w:rsidRPr="00012E1D" w:rsidRDefault="00821AFE" w:rsidP="00821AFE">
      <w:pPr>
        <w:pStyle w:val="1a"/>
        <w:widowControl/>
        <w:numPr>
          <w:ilvl w:val="0"/>
          <w:numId w:val="50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Волны на поверхности воды.</w:t>
      </w:r>
    </w:p>
    <w:p w:rsidR="00821AFE" w:rsidRPr="00012E1D" w:rsidRDefault="00821AFE" w:rsidP="00821AFE">
      <w:pPr>
        <w:pStyle w:val="1a"/>
        <w:widowControl/>
        <w:numPr>
          <w:ilvl w:val="0"/>
          <w:numId w:val="50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Звуковые волны в газах.</w:t>
      </w:r>
    </w:p>
    <w:p w:rsidR="00821AFE" w:rsidRPr="00012E1D" w:rsidRDefault="00821AFE" w:rsidP="00821AFE">
      <w:pPr>
        <w:pStyle w:val="1a"/>
        <w:widowControl/>
        <w:numPr>
          <w:ilvl w:val="0"/>
          <w:numId w:val="50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Радиоволны.</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spacing w:after="0"/>
        <w:jc w:val="both"/>
        <w:rPr>
          <w:rFonts w:ascii="Times New Roman" w:hAnsi="Times New Roman"/>
          <w:sz w:val="24"/>
          <w:szCs w:val="24"/>
        </w:rPr>
      </w:pPr>
      <w:r w:rsidRPr="00012E1D">
        <w:rPr>
          <w:rStyle w:val="150"/>
          <w:rFonts w:ascii="Times New Roman" w:hAnsi="Times New Roman"/>
          <w:b/>
          <w:bCs/>
          <w:sz w:val="24"/>
          <w:szCs w:val="24"/>
        </w:rPr>
        <w:t>11</w:t>
      </w:r>
      <w:r w:rsidRPr="00012E1D">
        <w:rPr>
          <w:rFonts w:ascii="Times New Roman" w:hAnsi="Times New Roman"/>
          <w:b/>
          <w:bCs/>
          <w:sz w:val="24"/>
          <w:szCs w:val="24"/>
          <w:shd w:val="clear" w:color="auto" w:fill="FFFFFF"/>
        </w:rPr>
        <w:t>.</w:t>
      </w:r>
      <w:r w:rsidRPr="00012E1D">
        <w:rPr>
          <w:rFonts w:ascii="Times New Roman" w:hAnsi="Times New Roman"/>
          <w:sz w:val="24"/>
          <w:szCs w:val="24"/>
        </w:rPr>
        <w:t xml:space="preserve"> Вопрос с профессиональной направленностью:</w:t>
      </w:r>
    </w:p>
    <w:p w:rsidR="00821AFE" w:rsidRPr="00012E1D" w:rsidRDefault="00821AFE" w:rsidP="00821AFE">
      <w:pPr>
        <w:pStyle w:val="affa"/>
        <w:jc w:val="both"/>
        <w:rPr>
          <w:rFonts w:eastAsia="Calibri"/>
          <w:b/>
          <w:sz w:val="24"/>
          <w:szCs w:val="24"/>
        </w:rPr>
      </w:pPr>
      <w:r w:rsidRPr="00012E1D">
        <w:rPr>
          <w:rFonts w:eastAsia="Calibri"/>
          <w:b/>
          <w:sz w:val="24"/>
          <w:szCs w:val="24"/>
        </w:rPr>
        <w:t xml:space="preserve">Для УГПС 08.00.00 Техника и технологии строительства </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shd w:val="clear" w:color="auto" w:fill="FFFFFF"/>
          <w:lang w:val="ru-RU"/>
        </w:rPr>
        <w:t>Степень необходимости звукоизоляции перекрытий зависит от характеристик используемых в строительстве материалов и соблюдения всех технологических норм.</w:t>
      </w:r>
      <w:r w:rsidRPr="00012E1D">
        <w:rPr>
          <w:rFonts w:ascii="Times New Roman" w:hAnsi="Times New Roman" w:cs="Times New Roman"/>
          <w:color w:val="202122"/>
          <w:shd w:val="clear" w:color="auto" w:fill="FFFFFF"/>
          <w:lang w:val="ru-RU"/>
        </w:rPr>
        <w:t xml:space="preserve"> </w:t>
      </w:r>
      <w:r w:rsidRPr="00012E1D">
        <w:rPr>
          <w:rStyle w:val="150"/>
          <w:rFonts w:ascii="Times New Roman" w:hAnsi="Times New Roman"/>
          <w:lang w:val="ru-RU"/>
        </w:rPr>
        <w:t>От каких параметров зависит скорость затухания звука в среде</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Какие материалы нужно использовать для звукоизоляции</w:t>
      </w:r>
      <w:r w:rsidRPr="00012E1D">
        <w:rPr>
          <w:rFonts w:ascii="Times New Roman" w:hAnsi="Times New Roman" w:cs="Times New Roman"/>
          <w:shd w:val="clear" w:color="auto" w:fill="FFFFFF"/>
          <w:lang w:val="ru-RU"/>
        </w:rPr>
        <w:t xml:space="preserve">? </w:t>
      </w:r>
    </w:p>
    <w:p w:rsidR="00821AFE" w:rsidRPr="00012E1D" w:rsidRDefault="00821AFE" w:rsidP="00821AFE">
      <w:pPr>
        <w:pStyle w:val="2c"/>
        <w:spacing w:before="0" w:beforeAutospacing="0" w:after="0" w:afterAutospacing="0" w:line="276" w:lineRule="auto"/>
        <w:rPr>
          <w:rFonts w:ascii="Times New Roman" w:eastAsia="Calibri" w:hAnsi="Times New Roman"/>
          <w:b/>
        </w:rPr>
      </w:pPr>
    </w:p>
    <w:p w:rsidR="00821AFE" w:rsidRPr="00012E1D" w:rsidRDefault="00821AFE" w:rsidP="00821AFE">
      <w:pPr>
        <w:pStyle w:val="1a"/>
        <w:spacing w:line="276" w:lineRule="auto"/>
        <w:jc w:val="center"/>
        <w:rPr>
          <w:rFonts w:ascii="Times New Roman" w:hAnsi="Times New Roman" w:cs="Times New Roman"/>
          <w:b/>
        </w:rPr>
      </w:pPr>
      <w:r w:rsidRPr="00012E1D">
        <w:rPr>
          <w:rFonts w:ascii="Times New Roman" w:hAnsi="Times New Roman" w:cs="Times New Roman"/>
          <w:b/>
        </w:rPr>
        <w:t>ОТВЕТЫ</w:t>
      </w:r>
    </w:p>
    <w:tbl>
      <w:tblPr>
        <w:tblW w:w="0" w:type="auto"/>
        <w:tblCellMar>
          <w:top w:w="15" w:type="dxa"/>
          <w:left w:w="15" w:type="dxa"/>
          <w:bottom w:w="15" w:type="dxa"/>
          <w:right w:w="15" w:type="dxa"/>
        </w:tblCellMar>
        <w:tblLook w:val="04A0"/>
      </w:tblPr>
      <w:tblGrid>
        <w:gridCol w:w="924"/>
        <w:gridCol w:w="924"/>
        <w:gridCol w:w="924"/>
        <w:gridCol w:w="924"/>
        <w:gridCol w:w="924"/>
        <w:gridCol w:w="924"/>
        <w:gridCol w:w="924"/>
        <w:gridCol w:w="924"/>
        <w:gridCol w:w="924"/>
        <w:gridCol w:w="924"/>
      </w:tblGrid>
      <w:tr w:rsidR="00821AFE" w:rsidRPr="00012E1D" w:rsidTr="00F02423">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5</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6</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7</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8</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9</w:t>
            </w:r>
          </w:p>
        </w:tc>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10</w:t>
            </w:r>
          </w:p>
        </w:tc>
      </w:tr>
      <w:tr w:rsidR="00821AFE" w:rsidRPr="00012E1D" w:rsidTr="00F02423">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23</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23</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44</w:t>
            </w:r>
          </w:p>
        </w:tc>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13</w:t>
            </w:r>
          </w:p>
        </w:tc>
      </w:tr>
    </w:tbl>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Тест по теме «Электромагнитные колебания и волны»</w:t>
      </w:r>
    </w:p>
    <w:p w:rsidR="00821AFE" w:rsidRPr="00012E1D" w:rsidRDefault="00821AFE" w:rsidP="00821AFE">
      <w:pPr>
        <w:spacing w:after="0"/>
        <w:jc w:val="center"/>
        <w:rPr>
          <w:rFonts w:ascii="Times New Roman" w:hAnsi="Times New Roman"/>
          <w:b/>
          <w:sz w:val="24"/>
          <w:szCs w:val="24"/>
        </w:rPr>
      </w:pPr>
    </w:p>
    <w:p w:rsidR="00821AFE" w:rsidRPr="00012E1D" w:rsidRDefault="00821AFE" w:rsidP="00821AFE">
      <w:pPr>
        <w:pStyle w:val="1a"/>
        <w:widowControl/>
        <w:numPr>
          <w:ilvl w:val="0"/>
          <w:numId w:val="50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Как изменится частота электромагнитных колебаний в контуре </w:t>
      </w:r>
      <w:r w:rsidRPr="00012E1D">
        <w:rPr>
          <w:rFonts w:ascii="Times New Roman" w:hAnsi="Times New Roman" w:cs="Times New Roman"/>
          <w:i/>
        </w:rPr>
        <w:t>L</w:t>
      </w:r>
      <w:r w:rsidRPr="00012E1D">
        <w:rPr>
          <w:rFonts w:ascii="Times New Roman" w:hAnsi="Times New Roman" w:cs="Times New Roman"/>
          <w:i/>
          <w:lang w:val="ru-RU"/>
        </w:rPr>
        <w:t xml:space="preserve"> – С</w:t>
      </w:r>
      <w:r w:rsidRPr="00012E1D">
        <w:rPr>
          <w:rFonts w:ascii="Times New Roman" w:hAnsi="Times New Roman" w:cs="Times New Roman"/>
          <w:lang w:val="ru-RU"/>
        </w:rPr>
        <w:t>, если электроемкость конденсатора увеличить в четыре раза?</w:t>
      </w:r>
    </w:p>
    <w:p w:rsidR="00821AFE" w:rsidRPr="00012E1D" w:rsidRDefault="00821AFE" w:rsidP="00821AFE">
      <w:pPr>
        <w:pStyle w:val="1a"/>
        <w:widowControl/>
        <w:numPr>
          <w:ilvl w:val="0"/>
          <w:numId w:val="50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Увеличится в 4 раза.</w:t>
      </w:r>
    </w:p>
    <w:p w:rsidR="00821AFE" w:rsidRPr="00012E1D" w:rsidRDefault="00821AFE" w:rsidP="00821AFE">
      <w:pPr>
        <w:pStyle w:val="1a"/>
        <w:widowControl/>
        <w:numPr>
          <w:ilvl w:val="0"/>
          <w:numId w:val="50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Увеличится в 2 раза.</w:t>
      </w:r>
    </w:p>
    <w:p w:rsidR="00821AFE" w:rsidRPr="00012E1D" w:rsidRDefault="00821AFE" w:rsidP="00821AFE">
      <w:pPr>
        <w:pStyle w:val="1a"/>
        <w:widowControl/>
        <w:numPr>
          <w:ilvl w:val="0"/>
          <w:numId w:val="50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Уменьшится в 4 раза.</w:t>
      </w:r>
    </w:p>
    <w:p w:rsidR="00821AFE" w:rsidRPr="00012E1D" w:rsidRDefault="00821AFE" w:rsidP="00821AFE">
      <w:pPr>
        <w:pStyle w:val="1a"/>
        <w:widowControl/>
        <w:numPr>
          <w:ilvl w:val="0"/>
          <w:numId w:val="50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Уменьшится в 2 раза.</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0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Значение силы переменного тока, измеренное в амперах, задано уравнением </w:t>
      </w:r>
      <w:r w:rsidRPr="00012E1D">
        <w:rPr>
          <w:rFonts w:ascii="Times New Roman" w:hAnsi="Times New Roman" w:cs="Times New Roman"/>
          <w:i/>
        </w:rPr>
        <w:t>i</w:t>
      </w:r>
      <w:r w:rsidRPr="00012E1D">
        <w:rPr>
          <w:rFonts w:ascii="Times New Roman" w:hAnsi="Times New Roman" w:cs="Times New Roman"/>
          <w:i/>
          <w:lang w:val="ru-RU"/>
        </w:rPr>
        <w:t xml:space="preserve"> = 0,1</w:t>
      </w:r>
      <w:r w:rsidRPr="00012E1D">
        <w:rPr>
          <w:rFonts w:ascii="Times New Roman" w:hAnsi="Times New Roman" w:cs="Times New Roman"/>
          <w:i/>
        </w:rPr>
        <w:t>sin</w:t>
      </w:r>
      <w:r w:rsidRPr="00012E1D">
        <w:rPr>
          <w:rFonts w:ascii="Times New Roman" w:hAnsi="Times New Roman" w:cs="Times New Roman"/>
          <w:i/>
          <w:lang w:val="ru-RU"/>
        </w:rPr>
        <w:t>100</w:t>
      </w:r>
      <w:r w:rsidRPr="00012E1D">
        <w:rPr>
          <w:rFonts w:ascii="Times New Roman" w:hAnsi="Times New Roman" w:cs="Times New Roman"/>
          <w:i/>
        </w:rPr>
        <w:t>πt</w:t>
      </w:r>
      <w:r w:rsidRPr="00012E1D">
        <w:rPr>
          <w:rFonts w:ascii="Times New Roman" w:hAnsi="Times New Roman" w:cs="Times New Roman"/>
          <w:lang w:val="ru-RU"/>
        </w:rPr>
        <w:t xml:space="preserve">. </w:t>
      </w:r>
      <w:r w:rsidRPr="00012E1D">
        <w:rPr>
          <w:rFonts w:ascii="Times New Roman" w:hAnsi="Times New Roman" w:cs="Times New Roman"/>
        </w:rPr>
        <w:t>Укажите все правильные утверждения.</w:t>
      </w:r>
    </w:p>
    <w:p w:rsidR="00821AFE" w:rsidRPr="00012E1D" w:rsidRDefault="00821AFE" w:rsidP="00821AFE">
      <w:pPr>
        <w:pStyle w:val="1a"/>
        <w:widowControl/>
        <w:numPr>
          <w:ilvl w:val="0"/>
          <w:numId w:val="50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Амплитуда силы тока 0,1 А.</w:t>
      </w:r>
    </w:p>
    <w:p w:rsidR="00821AFE" w:rsidRPr="00012E1D" w:rsidRDefault="00821AFE" w:rsidP="00821AFE">
      <w:pPr>
        <w:pStyle w:val="1a"/>
        <w:widowControl/>
        <w:numPr>
          <w:ilvl w:val="0"/>
          <w:numId w:val="50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lastRenderedPageBreak/>
        <w:t>Период равен 100 с.</w:t>
      </w:r>
    </w:p>
    <w:p w:rsidR="00821AFE" w:rsidRPr="00012E1D" w:rsidRDefault="00821AFE" w:rsidP="00821AFE">
      <w:pPr>
        <w:pStyle w:val="1a"/>
        <w:widowControl/>
        <w:numPr>
          <w:ilvl w:val="0"/>
          <w:numId w:val="50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Частота равна 50 Гц.</w:t>
      </w:r>
    </w:p>
    <w:p w:rsidR="00821AFE" w:rsidRPr="00012E1D" w:rsidRDefault="00821AFE" w:rsidP="00821AFE">
      <w:pPr>
        <w:pStyle w:val="1a"/>
        <w:widowControl/>
        <w:numPr>
          <w:ilvl w:val="0"/>
          <w:numId w:val="50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Циклическая частота 100 рад/с.</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0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color w:val="000000"/>
          <w:shd w:val="clear" w:color="auto" w:fill="FFFFFF"/>
        </w:rPr>
        <w:t>Даны следующие зависимости величин:</w:t>
      </w:r>
    </w:p>
    <w:p w:rsidR="00821AFE" w:rsidRPr="00012E1D" w:rsidRDefault="00821AFE" w:rsidP="00821AFE">
      <w:pPr>
        <w:pStyle w:val="1a"/>
        <w:spacing w:line="276" w:lineRule="auto"/>
        <w:jc w:val="both"/>
        <w:rPr>
          <w:rFonts w:ascii="Times New Roman" w:hAnsi="Times New Roman" w:cs="Times New Roman"/>
          <w:color w:val="000000"/>
          <w:shd w:val="clear" w:color="auto" w:fill="FFFFFF"/>
          <w:lang w:val="ru-RU"/>
        </w:rPr>
      </w:pPr>
      <w:r w:rsidRPr="00012E1D">
        <w:rPr>
          <w:rFonts w:ascii="Times New Roman" w:hAnsi="Times New Roman" w:cs="Times New Roman"/>
          <w:color w:val="000000"/>
          <w:shd w:val="clear" w:color="auto" w:fill="FFFFFF"/>
          <w:lang w:val="ru-RU"/>
        </w:rPr>
        <w:t>А) Зависимость напряжения на конденсаторе от времени в колебательном контуре, учитывая, что в начальный момент времени конденсатор заряжен.</w:t>
      </w:r>
    </w:p>
    <w:p w:rsidR="00821AFE" w:rsidRPr="00012E1D" w:rsidRDefault="00821AFE" w:rsidP="00821AFE">
      <w:pPr>
        <w:pStyle w:val="1a"/>
        <w:spacing w:line="276" w:lineRule="auto"/>
        <w:jc w:val="both"/>
        <w:rPr>
          <w:rFonts w:ascii="Times New Roman" w:hAnsi="Times New Roman" w:cs="Times New Roman"/>
          <w:color w:val="000000"/>
          <w:shd w:val="clear" w:color="auto" w:fill="FFFFFF"/>
          <w:lang w:val="ru-RU"/>
        </w:rPr>
      </w:pPr>
      <w:r w:rsidRPr="00012E1D">
        <w:rPr>
          <w:rFonts w:ascii="Times New Roman" w:hAnsi="Times New Roman" w:cs="Times New Roman"/>
          <w:color w:val="000000"/>
          <w:shd w:val="clear" w:color="auto" w:fill="FFFFFF"/>
          <w:lang w:val="ru-RU"/>
        </w:rPr>
        <w:t>Б) Зависимость энергии магнитного поля катушки с током от силы тока в ней.</w:t>
      </w:r>
    </w:p>
    <w:p w:rsidR="00821AFE" w:rsidRPr="00012E1D" w:rsidRDefault="00821AFE" w:rsidP="00821AFE">
      <w:pPr>
        <w:pStyle w:val="1a"/>
        <w:spacing w:line="276" w:lineRule="auto"/>
        <w:jc w:val="both"/>
        <w:rPr>
          <w:rFonts w:ascii="Times New Roman" w:hAnsi="Times New Roman" w:cs="Times New Roman"/>
          <w:color w:val="000000"/>
          <w:shd w:val="clear" w:color="auto" w:fill="FFFFFF"/>
          <w:lang w:val="ru-RU"/>
        </w:rPr>
      </w:pPr>
      <w:r w:rsidRPr="00012E1D">
        <w:rPr>
          <w:rFonts w:ascii="Times New Roman" w:hAnsi="Times New Roman" w:cs="Times New Roman"/>
          <w:color w:val="000000"/>
          <w:shd w:val="clear" w:color="auto" w:fill="FFFFFF"/>
          <w:lang w:val="ru-RU"/>
        </w:rPr>
        <w:t>В) Зависимость длины излучаемой электромагнитной волны от частоты колебаний заряда в металлическом проводнике.</w:t>
      </w:r>
    </w:p>
    <w:p w:rsidR="00821AFE" w:rsidRPr="00012E1D" w:rsidRDefault="00821AFE" w:rsidP="00821AFE">
      <w:pPr>
        <w:pStyle w:val="1a"/>
        <w:spacing w:line="276" w:lineRule="auto"/>
        <w:jc w:val="both"/>
        <w:rPr>
          <w:rFonts w:ascii="Times New Roman" w:hAnsi="Times New Roman" w:cs="Times New Roman"/>
          <w:color w:val="000000"/>
          <w:shd w:val="clear" w:color="auto" w:fill="FFFFFF"/>
          <w:lang w:val="ru-RU"/>
        </w:rPr>
      </w:pPr>
      <w:r w:rsidRPr="00012E1D">
        <w:rPr>
          <w:rFonts w:ascii="Times New Roman" w:hAnsi="Times New Roman" w:cs="Times New Roman"/>
          <w:color w:val="000000"/>
          <w:shd w:val="clear" w:color="auto" w:fill="FFFFFF"/>
          <w:lang w:val="ru-RU"/>
        </w:rPr>
        <w:t>Установите соответствие между этими зависимостями и видами графиков, обозначенных цифрами 1−5. Для каждой зависимости А−В подберите соответствующий вид графика и запишите в таблицу выбранные цифры под соответствующими буквами.</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noProof/>
          <w:sz w:val="24"/>
          <w:szCs w:val="24"/>
          <w:lang w:eastAsia="ru-RU"/>
        </w:rPr>
        <w:drawing>
          <wp:inline distT="0" distB="0" distL="0" distR="0">
            <wp:extent cx="5074920" cy="342900"/>
            <wp:effectExtent l="19050" t="0" r="0" b="0"/>
            <wp:docPr id="60" name="Рисунок 60" descr="C:\Users\W-book\AppData\Local\Temp\ksohtml12872\wps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C:\Users\W-book\AppData\Local\Temp\ksohtml12872\wps129.png"/>
                    <pic:cNvPicPr>
                      <a:picLocks noChangeAspect="1" noChangeArrowheads="1"/>
                    </pic:cNvPicPr>
                  </pic:nvPicPr>
                  <pic:blipFill>
                    <a:blip r:embed="rId385" cstate="print"/>
                    <a:srcRect/>
                    <a:stretch>
                      <a:fillRect/>
                    </a:stretch>
                  </pic:blipFill>
                  <pic:spPr>
                    <a:xfrm>
                      <a:off x="0" y="0"/>
                      <a:ext cx="5074920" cy="342900"/>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w:t>
      </w:r>
      <w:r w:rsidRPr="00012E1D">
        <w:rPr>
          <w:rFonts w:ascii="Times New Roman" w:hAnsi="Times New Roman"/>
          <w:noProof/>
          <w:sz w:val="24"/>
          <w:szCs w:val="24"/>
          <w:lang w:eastAsia="ru-RU"/>
        </w:rPr>
        <w:drawing>
          <wp:inline distT="0" distB="0" distL="0" distR="0">
            <wp:extent cx="1249680" cy="998220"/>
            <wp:effectExtent l="19050" t="0" r="7620" b="0"/>
            <wp:docPr id="61" name="Рисунок 61" descr="C:\Users\W-book\AppData\Local\Temp\ksohtml12872\wps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C:\Users\W-book\AppData\Local\Temp\ksohtml12872\wps130.jpg"/>
                    <pic:cNvPicPr>
                      <a:picLocks noChangeAspect="1" noChangeArrowheads="1"/>
                    </pic:cNvPicPr>
                  </pic:nvPicPr>
                  <pic:blipFill>
                    <a:blip r:embed="rId386" cstate="print"/>
                    <a:srcRect/>
                    <a:stretch>
                      <a:fillRect/>
                    </a:stretch>
                  </pic:blipFill>
                  <pic:spPr>
                    <a:xfrm>
                      <a:off x="0" y="0"/>
                      <a:ext cx="1249680" cy="998220"/>
                    </a:xfrm>
                    <a:prstGeom prst="rect">
                      <a:avLst/>
                    </a:prstGeom>
                    <a:noFill/>
                    <a:ln w="9525">
                      <a:noFill/>
                      <a:miter lim="800000"/>
                      <a:headEnd/>
                      <a:tailEnd/>
                    </a:ln>
                  </pic:spPr>
                </pic:pic>
              </a:graphicData>
            </a:graphic>
          </wp:inline>
        </w:drawing>
      </w:r>
      <w:r w:rsidRPr="00012E1D">
        <w:rPr>
          <w:rFonts w:ascii="Times New Roman" w:hAnsi="Times New Roman"/>
          <w:noProof/>
          <w:sz w:val="24"/>
          <w:szCs w:val="24"/>
          <w:lang w:eastAsia="ru-RU"/>
        </w:rPr>
        <w:drawing>
          <wp:inline distT="0" distB="0" distL="0" distR="0">
            <wp:extent cx="1104900" cy="1021080"/>
            <wp:effectExtent l="19050" t="0" r="0" b="0"/>
            <wp:docPr id="62" name="Рисунок 62" descr="C:\Users\W-book\AppData\Local\Temp\ksohtml12872\wps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C:\Users\W-book\AppData\Local\Temp\ksohtml12872\wps131.jpg"/>
                    <pic:cNvPicPr>
                      <a:picLocks noChangeAspect="1" noChangeArrowheads="1"/>
                    </pic:cNvPicPr>
                  </pic:nvPicPr>
                  <pic:blipFill>
                    <a:blip r:embed="rId387" cstate="print"/>
                    <a:srcRect/>
                    <a:stretch>
                      <a:fillRect/>
                    </a:stretch>
                  </pic:blipFill>
                  <pic:spPr>
                    <a:xfrm>
                      <a:off x="0" y="0"/>
                      <a:ext cx="1104900" cy="1021080"/>
                    </a:xfrm>
                    <a:prstGeom prst="rect">
                      <a:avLst/>
                    </a:prstGeom>
                    <a:noFill/>
                    <a:ln w="9525">
                      <a:noFill/>
                      <a:miter lim="800000"/>
                      <a:headEnd/>
                      <a:tailEnd/>
                    </a:ln>
                  </pic:spPr>
                </pic:pic>
              </a:graphicData>
            </a:graphic>
          </wp:inline>
        </w:drawing>
      </w:r>
      <w:r w:rsidRPr="00012E1D">
        <w:rPr>
          <w:rFonts w:ascii="Times New Roman" w:hAnsi="Times New Roman"/>
          <w:noProof/>
          <w:sz w:val="24"/>
          <w:szCs w:val="24"/>
          <w:lang w:eastAsia="ru-RU"/>
        </w:rPr>
        <w:drawing>
          <wp:inline distT="0" distB="0" distL="0" distR="0">
            <wp:extent cx="1074420" cy="1036320"/>
            <wp:effectExtent l="19050" t="0" r="0" b="0"/>
            <wp:docPr id="63" name="Рисунок 63" descr="C:\Users\W-book\AppData\Local\Temp\ksohtml12872\wps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descr="C:\Users\W-book\AppData\Local\Temp\ksohtml12872\wps132.jpg"/>
                    <pic:cNvPicPr>
                      <a:picLocks noChangeAspect="1" noChangeArrowheads="1"/>
                    </pic:cNvPicPr>
                  </pic:nvPicPr>
                  <pic:blipFill>
                    <a:blip r:embed="rId388" cstate="print"/>
                    <a:srcRect/>
                    <a:stretch>
                      <a:fillRect/>
                    </a:stretch>
                  </pic:blipFill>
                  <pic:spPr>
                    <a:xfrm>
                      <a:off x="0" y="0"/>
                      <a:ext cx="1074420" cy="1036320"/>
                    </a:xfrm>
                    <a:prstGeom prst="rect">
                      <a:avLst/>
                    </a:prstGeom>
                    <a:noFill/>
                    <a:ln w="9525">
                      <a:noFill/>
                      <a:miter lim="800000"/>
                      <a:headEnd/>
                      <a:tailEnd/>
                    </a:ln>
                  </pic:spPr>
                </pic:pic>
              </a:graphicData>
            </a:graphic>
          </wp:inline>
        </w:drawing>
      </w:r>
      <w:r w:rsidRPr="00012E1D">
        <w:rPr>
          <w:rFonts w:ascii="Times New Roman" w:hAnsi="Times New Roman"/>
          <w:noProof/>
          <w:sz w:val="24"/>
          <w:szCs w:val="24"/>
          <w:lang w:eastAsia="ru-RU"/>
        </w:rPr>
        <w:drawing>
          <wp:inline distT="0" distB="0" distL="0" distR="0">
            <wp:extent cx="1104900" cy="1005840"/>
            <wp:effectExtent l="19050" t="0" r="0" b="0"/>
            <wp:docPr id="64" name="Рисунок 64" descr="C:\Users\W-book\AppData\Local\Temp\ksohtml12872\wps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C:\Users\W-book\AppData\Local\Temp\ksohtml12872\wps133.jpg"/>
                    <pic:cNvPicPr>
                      <a:picLocks noChangeAspect="1" noChangeArrowheads="1"/>
                    </pic:cNvPicPr>
                  </pic:nvPicPr>
                  <pic:blipFill>
                    <a:blip r:embed="rId389" cstate="print"/>
                    <a:srcRect/>
                    <a:stretch>
                      <a:fillRect/>
                    </a:stretch>
                  </pic:blipFill>
                  <pic:spPr>
                    <a:xfrm>
                      <a:off x="0" y="0"/>
                      <a:ext cx="1104900" cy="1005840"/>
                    </a:xfrm>
                    <a:prstGeom prst="rect">
                      <a:avLst/>
                    </a:prstGeom>
                    <a:noFill/>
                    <a:ln w="9525">
                      <a:noFill/>
                      <a:miter lim="800000"/>
                      <a:headEnd/>
                      <a:tailEnd/>
                    </a:ln>
                  </pic:spPr>
                </pic:pic>
              </a:graphicData>
            </a:graphic>
          </wp:inline>
        </w:drawing>
      </w:r>
      <w:r w:rsidRPr="00012E1D">
        <w:rPr>
          <w:rFonts w:ascii="Times New Roman" w:hAnsi="Times New Roman"/>
          <w:sz w:val="24"/>
          <w:szCs w:val="24"/>
        </w:rPr>
        <w:t xml:space="preserve">  </w:t>
      </w:r>
      <w:r w:rsidRPr="00012E1D">
        <w:rPr>
          <w:rFonts w:ascii="Times New Roman" w:hAnsi="Times New Roman"/>
          <w:noProof/>
          <w:sz w:val="24"/>
          <w:szCs w:val="24"/>
          <w:lang w:eastAsia="ru-RU"/>
        </w:rPr>
        <w:drawing>
          <wp:inline distT="0" distB="0" distL="0" distR="0">
            <wp:extent cx="1112520" cy="861060"/>
            <wp:effectExtent l="19050" t="0" r="0" b="0"/>
            <wp:docPr id="65" name="Рисунок 65" descr="C:\Users\W-book\AppData\Local\Temp\ksohtml12872\wps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descr="C:\Users\W-book\AppData\Local\Temp\ksohtml12872\wps134.jpg"/>
                    <pic:cNvPicPr>
                      <a:picLocks noChangeAspect="1" noChangeArrowheads="1"/>
                    </pic:cNvPicPr>
                  </pic:nvPicPr>
                  <pic:blipFill>
                    <a:blip r:embed="rId390" cstate="print"/>
                    <a:srcRect/>
                    <a:stretch>
                      <a:fillRect/>
                    </a:stretch>
                  </pic:blipFill>
                  <pic:spPr>
                    <a:xfrm>
                      <a:off x="0" y="0"/>
                      <a:ext cx="1112520" cy="861060"/>
                    </a:xfrm>
                    <a:prstGeom prst="rect">
                      <a:avLst/>
                    </a:prstGeom>
                    <a:noFill/>
                    <a:ln w="9525">
                      <a:noFill/>
                      <a:miter lim="800000"/>
                      <a:headEnd/>
                      <a:tailEnd/>
                    </a:ln>
                  </pic:spPr>
                </pic:pic>
              </a:graphicData>
            </a:graphic>
          </wp:inline>
        </w:drawing>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tbl>
      <w:tblPr>
        <w:tblW w:w="0" w:type="auto"/>
        <w:tblCellMar>
          <w:top w:w="15" w:type="dxa"/>
          <w:left w:w="15" w:type="dxa"/>
          <w:bottom w:w="15" w:type="dxa"/>
          <w:right w:w="15" w:type="dxa"/>
        </w:tblCellMar>
        <w:tblLook w:val="04A0"/>
      </w:tblPr>
      <w:tblGrid>
        <w:gridCol w:w="1260"/>
        <w:gridCol w:w="1272"/>
        <w:gridCol w:w="1128"/>
      </w:tblGrid>
      <w:tr w:rsidR="00821AFE" w:rsidRPr="00012E1D" w:rsidTr="00F02423">
        <w:tc>
          <w:tcPr>
            <w:tcW w:w="1260"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А</w:t>
            </w:r>
          </w:p>
        </w:tc>
        <w:tc>
          <w:tcPr>
            <w:tcW w:w="1272"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Б</w:t>
            </w:r>
          </w:p>
        </w:tc>
        <w:tc>
          <w:tcPr>
            <w:tcW w:w="1128"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В</w:t>
            </w:r>
          </w:p>
        </w:tc>
      </w:tr>
      <w:tr w:rsidR="00821AFE" w:rsidRPr="00012E1D" w:rsidTr="00F02423">
        <w:tc>
          <w:tcPr>
            <w:tcW w:w="1260"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tc>
        <w:tc>
          <w:tcPr>
            <w:tcW w:w="1272"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tc>
        <w:tc>
          <w:tcPr>
            <w:tcW w:w="1128"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tc>
      </w:tr>
    </w:tbl>
    <w:p w:rsidR="00821AFE" w:rsidRPr="00012E1D" w:rsidRDefault="00821AFE" w:rsidP="00821AFE">
      <w:pPr>
        <w:spacing w:after="0"/>
        <w:jc w:val="both"/>
        <w:rPr>
          <w:rFonts w:ascii="Times New Roman" w:hAnsi="Times New Roman"/>
          <w:sz w:val="24"/>
          <w:szCs w:val="24"/>
        </w:rPr>
      </w:pPr>
      <w:r w:rsidRPr="00012E1D">
        <w:rPr>
          <w:rFonts w:ascii="Times New Roman" w:hAnsi="Times New Roman"/>
          <w:color w:val="000000"/>
          <w:sz w:val="24"/>
          <w:szCs w:val="24"/>
          <w:shd w:val="clear" w:color="auto" w:fill="FFFFFF"/>
        </w:rPr>
        <w:t xml:space="preserve">      Ответ: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pStyle w:val="1a"/>
        <w:widowControl/>
        <w:numPr>
          <w:ilvl w:val="0"/>
          <w:numId w:val="50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Каким образом осуществляется передача электрической энергии из первичной обмотки трансформатора во вторичную обмотку? </w:t>
      </w:r>
      <w:r w:rsidRPr="00012E1D">
        <w:rPr>
          <w:rFonts w:ascii="Times New Roman" w:hAnsi="Times New Roman" w:cs="Times New Roman"/>
        </w:rPr>
        <w:t>Укажите все правильные ответы.</w:t>
      </w:r>
    </w:p>
    <w:p w:rsidR="00821AFE" w:rsidRPr="00012E1D" w:rsidRDefault="00821AFE" w:rsidP="00821AFE">
      <w:pPr>
        <w:pStyle w:val="1a"/>
        <w:widowControl/>
        <w:numPr>
          <w:ilvl w:val="0"/>
          <w:numId w:val="50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Через провода, соединяющие обмотки трансформатора.</w:t>
      </w:r>
    </w:p>
    <w:p w:rsidR="00821AFE" w:rsidRPr="00012E1D" w:rsidRDefault="00821AFE" w:rsidP="00821AFE">
      <w:pPr>
        <w:pStyle w:val="1a"/>
        <w:widowControl/>
        <w:numPr>
          <w:ilvl w:val="0"/>
          <w:numId w:val="50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С помощью переменного магнитного поля, пронизывающего обе катушки.</w:t>
      </w:r>
    </w:p>
    <w:p w:rsidR="00821AFE" w:rsidRPr="00012E1D" w:rsidRDefault="00821AFE" w:rsidP="00821AFE">
      <w:pPr>
        <w:pStyle w:val="1a"/>
        <w:widowControl/>
        <w:numPr>
          <w:ilvl w:val="0"/>
          <w:numId w:val="50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С помощью электромагнитных волн.</w:t>
      </w:r>
    </w:p>
    <w:p w:rsidR="00821AFE" w:rsidRPr="00012E1D" w:rsidRDefault="00821AFE" w:rsidP="00821AFE">
      <w:pPr>
        <w:pStyle w:val="1a"/>
        <w:widowControl/>
        <w:numPr>
          <w:ilvl w:val="0"/>
          <w:numId w:val="50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Правильных ответов нет.</w:t>
      </w:r>
    </w:p>
    <w:p w:rsidR="00821AFE" w:rsidRPr="00012E1D" w:rsidRDefault="00821AFE" w:rsidP="00821AFE">
      <w:pPr>
        <w:pStyle w:val="1a"/>
        <w:widowControl/>
        <w:numPr>
          <w:ilvl w:val="0"/>
          <w:numId w:val="50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Какое из приведенных ниже выражений определяет понятие электромагнитное поле?</w:t>
      </w:r>
    </w:p>
    <w:p w:rsidR="00821AFE" w:rsidRPr="00012E1D" w:rsidRDefault="00821AFE" w:rsidP="00821AFE">
      <w:pPr>
        <w:pStyle w:val="1a"/>
        <w:widowControl/>
        <w:numPr>
          <w:ilvl w:val="0"/>
          <w:numId w:val="506"/>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Процесс распространения колебаний заряженных частиц.</w:t>
      </w:r>
    </w:p>
    <w:p w:rsidR="00821AFE" w:rsidRPr="00012E1D" w:rsidRDefault="00821AFE" w:rsidP="00821AFE">
      <w:pPr>
        <w:pStyle w:val="1a"/>
        <w:widowControl/>
        <w:numPr>
          <w:ilvl w:val="0"/>
          <w:numId w:val="506"/>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Особая форма материи, осуществляющая взаимодействие между заряженными частицами.</w:t>
      </w:r>
    </w:p>
    <w:p w:rsidR="00821AFE" w:rsidRPr="00012E1D" w:rsidRDefault="00821AFE" w:rsidP="00821AFE">
      <w:pPr>
        <w:pStyle w:val="1a"/>
        <w:widowControl/>
        <w:numPr>
          <w:ilvl w:val="0"/>
          <w:numId w:val="506"/>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Особая форма материи, осуществляющая взаимодействие между любыми частицами.</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w:t>
      </w:r>
    </w:p>
    <w:p w:rsidR="00821AFE" w:rsidRPr="00012E1D" w:rsidRDefault="00821AFE" w:rsidP="00821AFE">
      <w:pPr>
        <w:pStyle w:val="1a"/>
        <w:widowControl/>
        <w:numPr>
          <w:ilvl w:val="0"/>
          <w:numId w:val="50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В первичной обмотке трансформатора 100 витков, во вторичной обмотке – 20. </w:t>
      </w:r>
      <w:r w:rsidRPr="00012E1D">
        <w:rPr>
          <w:rFonts w:ascii="Times New Roman" w:hAnsi="Times New Roman" w:cs="Times New Roman"/>
        </w:rPr>
        <w:t>Выберите все правильные утверждения.</w:t>
      </w:r>
    </w:p>
    <w:p w:rsidR="00821AFE" w:rsidRPr="00012E1D" w:rsidRDefault="00821AFE" w:rsidP="00821AFE">
      <w:pPr>
        <w:pStyle w:val="1a"/>
        <w:widowControl/>
        <w:numPr>
          <w:ilvl w:val="0"/>
          <w:numId w:val="50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Трансформатор является понижающим.</w:t>
      </w:r>
    </w:p>
    <w:p w:rsidR="00821AFE" w:rsidRPr="00012E1D" w:rsidRDefault="00821AFE" w:rsidP="00821AFE">
      <w:pPr>
        <w:pStyle w:val="1a"/>
        <w:widowControl/>
        <w:numPr>
          <w:ilvl w:val="0"/>
          <w:numId w:val="50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Трансформатор является повышающим.</w:t>
      </w:r>
    </w:p>
    <w:p w:rsidR="00821AFE" w:rsidRPr="00012E1D" w:rsidRDefault="00821AFE" w:rsidP="00821AFE">
      <w:pPr>
        <w:pStyle w:val="1a"/>
        <w:widowControl/>
        <w:numPr>
          <w:ilvl w:val="0"/>
          <w:numId w:val="50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Коэффициент трансформации равен 0,2.</w:t>
      </w:r>
    </w:p>
    <w:p w:rsidR="00821AFE" w:rsidRPr="00012E1D" w:rsidRDefault="00821AFE" w:rsidP="00821AFE">
      <w:pPr>
        <w:pStyle w:val="1a"/>
        <w:widowControl/>
        <w:numPr>
          <w:ilvl w:val="0"/>
          <w:numId w:val="50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Коэффициент трансформации равен 5.</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0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Продолжите фразу: «Электромагнитная волна – это …». </w:t>
      </w:r>
      <w:r w:rsidRPr="00012E1D">
        <w:rPr>
          <w:rFonts w:ascii="Times New Roman" w:hAnsi="Times New Roman" w:cs="Times New Roman"/>
        </w:rPr>
        <w:t>Выберите все правильные утверждения.</w:t>
      </w:r>
    </w:p>
    <w:p w:rsidR="00821AFE" w:rsidRPr="00012E1D" w:rsidRDefault="00821AFE" w:rsidP="00821AFE">
      <w:pPr>
        <w:pStyle w:val="1a"/>
        <w:widowControl/>
        <w:numPr>
          <w:ilvl w:val="0"/>
          <w:numId w:val="508"/>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процесс распространения колебаний электрической напряженности и магнитной индукции.</w:t>
      </w:r>
    </w:p>
    <w:p w:rsidR="00821AFE" w:rsidRPr="00012E1D" w:rsidRDefault="00821AFE" w:rsidP="00821AFE">
      <w:pPr>
        <w:pStyle w:val="1a"/>
        <w:widowControl/>
        <w:numPr>
          <w:ilvl w:val="0"/>
          <w:numId w:val="508"/>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кратчайшее расстояние между двумя точками, колеблющимися в одинаковых фазах.</w:t>
      </w:r>
    </w:p>
    <w:p w:rsidR="00821AFE" w:rsidRPr="00012E1D" w:rsidRDefault="00821AFE" w:rsidP="00821AFE">
      <w:pPr>
        <w:pStyle w:val="1a"/>
        <w:widowControl/>
        <w:numPr>
          <w:ilvl w:val="0"/>
          <w:numId w:val="508"/>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процесс распространения колебаний заряженных частиц.</w:t>
      </w:r>
    </w:p>
    <w:p w:rsidR="00821AFE" w:rsidRPr="00012E1D" w:rsidRDefault="00821AFE" w:rsidP="00821AFE">
      <w:pPr>
        <w:pStyle w:val="1a"/>
        <w:widowControl/>
        <w:numPr>
          <w:ilvl w:val="0"/>
          <w:numId w:val="508"/>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процесс распространения электромагнитного поля от источника колебаний в пространстве.</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lastRenderedPageBreak/>
        <w:t xml:space="preserve"> </w:t>
      </w:r>
    </w:p>
    <w:p w:rsidR="00821AFE" w:rsidRPr="00012E1D" w:rsidRDefault="00821AFE" w:rsidP="00821AFE">
      <w:pPr>
        <w:pStyle w:val="1a"/>
        <w:widowControl/>
        <w:numPr>
          <w:ilvl w:val="0"/>
          <w:numId w:val="50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Как ориентированы векторы магнитной индукции </w:t>
      </w:r>
      <w:r w:rsidRPr="00012E1D">
        <w:rPr>
          <w:rFonts w:ascii="Times New Roman" w:hAnsi="Times New Roman" w:cs="Times New Roman"/>
          <w:noProof/>
          <w:lang w:val="ru-RU" w:eastAsia="ru-RU"/>
        </w:rPr>
        <w:drawing>
          <wp:inline distT="0" distB="0" distL="0" distR="0">
            <wp:extent cx="175260" cy="281940"/>
            <wp:effectExtent l="19050" t="0" r="0" b="0"/>
            <wp:docPr id="66" name="Рисунок 66" descr="C:\Users\W-book\AppData\Local\Temp\ksohtml12872\wps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descr="C:\Users\W-book\AppData\Local\Temp\ksohtml12872\wps135.png"/>
                    <pic:cNvPicPr>
                      <a:picLocks noChangeAspect="1" noChangeArrowheads="1"/>
                    </pic:cNvPicPr>
                  </pic:nvPicPr>
                  <pic:blipFill>
                    <a:blip r:embed="rId391" cstate="print"/>
                    <a:srcRect/>
                    <a:stretch>
                      <a:fillRect/>
                    </a:stretch>
                  </pic:blipFill>
                  <pic:spPr>
                    <a:xfrm>
                      <a:off x="0" y="0"/>
                      <a:ext cx="175260" cy="281940"/>
                    </a:xfrm>
                    <a:prstGeom prst="rect">
                      <a:avLst/>
                    </a:prstGeom>
                    <a:noFill/>
                    <a:ln w="9525">
                      <a:noFill/>
                      <a:miter lim="800000"/>
                      <a:headEnd/>
                      <a:tailEnd/>
                    </a:ln>
                  </pic:spPr>
                </pic:pic>
              </a:graphicData>
            </a:graphic>
          </wp:inline>
        </w:drawing>
      </w:r>
      <w:r w:rsidRPr="00012E1D">
        <w:rPr>
          <w:rFonts w:ascii="Times New Roman" w:hAnsi="Times New Roman" w:cs="Times New Roman"/>
          <w:noProof/>
          <w:lang w:val="ru-RU" w:eastAsia="ru-RU"/>
        </w:rPr>
        <w:drawing>
          <wp:inline distT="0" distB="0" distL="0" distR="0">
            <wp:extent cx="144780" cy="228600"/>
            <wp:effectExtent l="19050" t="0" r="7620" b="0"/>
            <wp:docPr id="67" name="Рисунок 67" descr="C:\Users\W-book\AppData\Local\Temp\ksohtml12872\wps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descr="C:\Users\W-book\AppData\Local\Temp\ksohtml12872\wps136.jpg"/>
                    <pic:cNvPicPr>
                      <a:picLocks noChangeAspect="1" noChangeArrowheads="1"/>
                    </pic:cNvPicPr>
                  </pic:nvPicPr>
                  <pic:blipFill>
                    <a:blip r:embed="rId392" cstate="print"/>
                    <a:srcRect/>
                    <a:stretch>
                      <a:fillRect/>
                    </a:stretch>
                  </pic:blipFill>
                  <pic:spPr>
                    <a:xfrm>
                      <a:off x="0" y="0"/>
                      <a:ext cx="144780" cy="228600"/>
                    </a:xfrm>
                    <a:prstGeom prst="rect">
                      <a:avLst/>
                    </a:prstGeom>
                    <a:noFill/>
                    <a:ln w="9525">
                      <a:noFill/>
                      <a:miter lim="800000"/>
                      <a:headEnd/>
                      <a:tailEnd/>
                    </a:ln>
                  </pic:spPr>
                </pic:pic>
              </a:graphicData>
            </a:graphic>
          </wp:inline>
        </w:drawing>
      </w:r>
      <w:r w:rsidRPr="00012E1D">
        <w:rPr>
          <w:rFonts w:ascii="Times New Roman" w:hAnsi="Times New Roman" w:cs="Times New Roman"/>
          <w:lang w:val="ru-RU"/>
        </w:rPr>
        <w:t xml:space="preserve">, электрической напряженности </w:t>
      </w:r>
      <w:r w:rsidRPr="00012E1D">
        <w:rPr>
          <w:rFonts w:ascii="Times New Roman" w:hAnsi="Times New Roman" w:cs="Times New Roman"/>
          <w:noProof/>
          <w:lang w:val="ru-RU" w:eastAsia="ru-RU"/>
        </w:rPr>
        <w:drawing>
          <wp:inline distT="0" distB="0" distL="0" distR="0">
            <wp:extent cx="243840" cy="281940"/>
            <wp:effectExtent l="19050" t="0" r="3810" b="0"/>
            <wp:docPr id="68" name="Рисунок 68" descr="C:\Users\W-book\AppData\Local\Temp\ksohtml12872\wps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C:\Users\W-book\AppData\Local\Temp\ksohtml12872\wps137.png"/>
                    <pic:cNvPicPr>
                      <a:picLocks noChangeAspect="1" noChangeArrowheads="1"/>
                    </pic:cNvPicPr>
                  </pic:nvPicPr>
                  <pic:blipFill>
                    <a:blip r:embed="rId393" cstate="print"/>
                    <a:srcRect/>
                    <a:stretch>
                      <a:fillRect/>
                    </a:stretch>
                  </pic:blipFill>
                  <pic:spPr>
                    <a:xfrm>
                      <a:off x="0" y="0"/>
                      <a:ext cx="243840" cy="281940"/>
                    </a:xfrm>
                    <a:prstGeom prst="rect">
                      <a:avLst/>
                    </a:prstGeom>
                    <a:noFill/>
                    <a:ln w="9525">
                      <a:noFill/>
                      <a:miter lim="800000"/>
                      <a:headEnd/>
                      <a:tailEnd/>
                    </a:ln>
                  </pic:spPr>
                </pic:pic>
              </a:graphicData>
            </a:graphic>
          </wp:inline>
        </w:drawing>
      </w:r>
      <w:r w:rsidRPr="00012E1D">
        <w:rPr>
          <w:rFonts w:ascii="Times New Roman" w:hAnsi="Times New Roman" w:cs="Times New Roman"/>
          <w:noProof/>
          <w:lang w:val="ru-RU" w:eastAsia="ru-RU"/>
        </w:rPr>
        <w:drawing>
          <wp:inline distT="0" distB="0" distL="0" distR="0">
            <wp:extent cx="198120" cy="228600"/>
            <wp:effectExtent l="19050" t="0" r="0" b="0"/>
            <wp:docPr id="69" name="Рисунок 69" descr="C:\Users\W-book\AppData\Local\Temp\ksohtml12872\wps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descr="C:\Users\W-book\AppData\Local\Temp\ksohtml12872\wps138.jpg"/>
                    <pic:cNvPicPr>
                      <a:picLocks noChangeAspect="1" noChangeArrowheads="1"/>
                    </pic:cNvPicPr>
                  </pic:nvPicPr>
                  <pic:blipFill>
                    <a:blip r:embed="rId394" cstate="print"/>
                    <a:srcRect/>
                    <a:stretch>
                      <a:fillRect/>
                    </a:stretch>
                  </pic:blipFill>
                  <pic:spPr>
                    <a:xfrm>
                      <a:off x="0" y="0"/>
                      <a:ext cx="198120" cy="228600"/>
                    </a:xfrm>
                    <a:prstGeom prst="rect">
                      <a:avLst/>
                    </a:prstGeom>
                    <a:noFill/>
                    <a:ln w="9525">
                      <a:noFill/>
                      <a:miter lim="800000"/>
                      <a:headEnd/>
                      <a:tailEnd/>
                    </a:ln>
                  </pic:spPr>
                </pic:pic>
              </a:graphicData>
            </a:graphic>
          </wp:inline>
        </w:drawing>
      </w:r>
      <w:r w:rsidRPr="00012E1D">
        <w:rPr>
          <w:rFonts w:ascii="Times New Roman" w:hAnsi="Times New Roman" w:cs="Times New Roman"/>
          <w:lang w:val="ru-RU"/>
        </w:rPr>
        <w:t xml:space="preserve">и скорости </w:t>
      </w:r>
      <w:r w:rsidRPr="00012E1D">
        <w:rPr>
          <w:rFonts w:ascii="Times New Roman" w:hAnsi="Times New Roman" w:cs="Times New Roman"/>
          <w:noProof/>
          <w:lang w:val="ru-RU" w:eastAsia="ru-RU"/>
        </w:rPr>
        <w:drawing>
          <wp:inline distT="0" distB="0" distL="0" distR="0">
            <wp:extent cx="121920" cy="236220"/>
            <wp:effectExtent l="19050" t="0" r="0" b="0"/>
            <wp:docPr id="70" name="Рисунок 70" descr="C:\Users\W-book\AppData\Local\Temp\ksohtml12872\wps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C:\Users\W-book\AppData\Local\Temp\ksohtml12872\wps139.png"/>
                    <pic:cNvPicPr>
                      <a:picLocks noChangeAspect="1" noChangeArrowheads="1"/>
                    </pic:cNvPicPr>
                  </pic:nvPicPr>
                  <pic:blipFill>
                    <a:blip r:embed="rId395" cstate="print"/>
                    <a:srcRect/>
                    <a:stretch>
                      <a:fillRect/>
                    </a:stretch>
                  </pic:blipFill>
                  <pic:spPr>
                    <a:xfrm>
                      <a:off x="0" y="0"/>
                      <a:ext cx="121920" cy="236220"/>
                    </a:xfrm>
                    <a:prstGeom prst="rect">
                      <a:avLst/>
                    </a:prstGeom>
                    <a:noFill/>
                    <a:ln w="9525">
                      <a:noFill/>
                      <a:miter lim="800000"/>
                      <a:headEnd/>
                      <a:tailEnd/>
                    </a:ln>
                  </pic:spPr>
                </pic:pic>
              </a:graphicData>
            </a:graphic>
          </wp:inline>
        </w:drawing>
      </w:r>
      <w:r w:rsidRPr="00012E1D">
        <w:rPr>
          <w:rFonts w:ascii="Times New Roman" w:hAnsi="Times New Roman" w:cs="Times New Roman"/>
          <w:noProof/>
          <w:lang w:val="ru-RU" w:eastAsia="ru-RU"/>
        </w:rPr>
        <w:drawing>
          <wp:inline distT="0" distB="0" distL="0" distR="0">
            <wp:extent cx="106680" cy="190500"/>
            <wp:effectExtent l="19050" t="0" r="7620" b="0"/>
            <wp:docPr id="71" name="Рисунок 71" descr="C:\Users\W-book\AppData\Local\Temp\ksohtml12872\wps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C:\Users\W-book\AppData\Local\Temp\ksohtml12872\wps140.jpg"/>
                    <pic:cNvPicPr>
                      <a:picLocks noChangeAspect="1" noChangeArrowheads="1"/>
                    </pic:cNvPicPr>
                  </pic:nvPicPr>
                  <pic:blipFill>
                    <a:blip r:embed="rId396" cstate="print"/>
                    <a:srcRect/>
                    <a:stretch>
                      <a:fillRect/>
                    </a:stretch>
                  </pic:blipFill>
                  <pic:spPr>
                    <a:xfrm>
                      <a:off x="0" y="0"/>
                      <a:ext cx="106680" cy="190500"/>
                    </a:xfrm>
                    <a:prstGeom prst="rect">
                      <a:avLst/>
                    </a:prstGeom>
                    <a:noFill/>
                    <a:ln w="9525">
                      <a:noFill/>
                      <a:miter lim="800000"/>
                      <a:headEnd/>
                      <a:tailEnd/>
                    </a:ln>
                  </pic:spPr>
                </pic:pic>
              </a:graphicData>
            </a:graphic>
          </wp:inline>
        </w:drawing>
      </w:r>
      <w:r w:rsidRPr="00012E1D">
        <w:rPr>
          <w:rFonts w:ascii="Times New Roman" w:hAnsi="Times New Roman" w:cs="Times New Roman"/>
          <w:lang w:val="ru-RU"/>
        </w:rPr>
        <w:t xml:space="preserve"> по отношению друг к другу в электромагнитной волне?</w:t>
      </w:r>
    </w:p>
    <w:p w:rsidR="00821AFE" w:rsidRPr="00012E1D" w:rsidRDefault="00821AFE" w:rsidP="00821AFE">
      <w:pPr>
        <w:pStyle w:val="1a"/>
        <w:widowControl/>
        <w:numPr>
          <w:ilvl w:val="0"/>
          <w:numId w:val="509"/>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noProof/>
          <w:lang w:val="ru-RU" w:eastAsia="ru-RU"/>
        </w:rPr>
        <w:drawing>
          <wp:inline distT="0" distB="0" distL="0" distR="0">
            <wp:extent cx="845820" cy="205740"/>
            <wp:effectExtent l="19050" t="0" r="0" b="0"/>
            <wp:docPr id="72" name="Рисунок 72" descr="C:\Users\W-book\AppData\Local\Temp\ksohtml12872\wps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C:\Users\W-book\AppData\Local\Temp\ksohtml12872\wps141.png"/>
                    <pic:cNvPicPr>
                      <a:picLocks noChangeAspect="1" noChangeArrowheads="1"/>
                    </pic:cNvPicPr>
                  </pic:nvPicPr>
                  <pic:blipFill>
                    <a:blip r:embed="rId397" cstate="print"/>
                    <a:srcRect/>
                    <a:stretch>
                      <a:fillRect/>
                    </a:stretch>
                  </pic:blipFill>
                  <pic:spPr>
                    <a:xfrm>
                      <a:off x="0" y="0"/>
                      <a:ext cx="845820" cy="205740"/>
                    </a:xfrm>
                    <a:prstGeom prst="rect">
                      <a:avLst/>
                    </a:prstGeom>
                    <a:noFill/>
                    <a:ln w="9525">
                      <a:noFill/>
                      <a:miter lim="800000"/>
                      <a:headEnd/>
                      <a:tailEnd/>
                    </a:ln>
                  </pic:spPr>
                </pic:pic>
              </a:graphicData>
            </a:graphic>
          </wp:inline>
        </w:drawing>
      </w:r>
      <w:r w:rsidRPr="00012E1D">
        <w:rPr>
          <w:rFonts w:ascii="Times New Roman" w:hAnsi="Times New Roman" w:cs="Times New Roman"/>
          <w:noProof/>
          <w:lang w:val="ru-RU" w:eastAsia="ru-RU"/>
        </w:rPr>
        <w:drawing>
          <wp:inline distT="0" distB="0" distL="0" distR="0">
            <wp:extent cx="845820" cy="205740"/>
            <wp:effectExtent l="19050" t="0" r="0" b="0"/>
            <wp:docPr id="73" name="Рисунок 73" descr="C:\Users\W-book\AppData\Local\Temp\ksohtml12872\wps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descr="C:\Users\W-book\AppData\Local\Temp\ksohtml12872\wps142.jpg"/>
                    <pic:cNvPicPr>
                      <a:picLocks noChangeAspect="1" noChangeArrowheads="1"/>
                    </pic:cNvPicPr>
                  </pic:nvPicPr>
                  <pic:blipFill>
                    <a:blip r:embed="rId398" cstate="print"/>
                    <a:srcRect/>
                    <a:stretch>
                      <a:fillRect/>
                    </a:stretch>
                  </pic:blipFill>
                  <pic:spPr>
                    <a:xfrm>
                      <a:off x="0" y="0"/>
                      <a:ext cx="845820" cy="205740"/>
                    </a:xfrm>
                    <a:prstGeom prst="rect">
                      <a:avLst/>
                    </a:prstGeom>
                    <a:noFill/>
                    <a:ln w="9525">
                      <a:noFill/>
                      <a:miter lim="800000"/>
                      <a:headEnd/>
                      <a:tailEnd/>
                    </a:ln>
                  </pic:spPr>
                </pic:pic>
              </a:graphicData>
            </a:graphic>
          </wp:inline>
        </w:drawing>
      </w:r>
      <w:r w:rsidRPr="00012E1D">
        <w:rPr>
          <w:rFonts w:ascii="Times New Roman" w:hAnsi="Times New Roman" w:cs="Times New Roman"/>
        </w:rPr>
        <w:t xml:space="preserve">.     2) </w:t>
      </w:r>
      <w:r w:rsidRPr="00012E1D">
        <w:rPr>
          <w:rFonts w:ascii="Times New Roman" w:hAnsi="Times New Roman" w:cs="Times New Roman"/>
          <w:noProof/>
          <w:lang w:val="ru-RU" w:eastAsia="ru-RU"/>
        </w:rPr>
        <w:drawing>
          <wp:inline distT="0" distB="0" distL="0" distR="0">
            <wp:extent cx="1348740" cy="236220"/>
            <wp:effectExtent l="19050" t="0" r="3810" b="0"/>
            <wp:docPr id="74" name="Рисунок 74" descr="C:\Users\W-book\AppData\Local\Temp\ksohtml12872\wps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C:\Users\W-book\AppData\Local\Temp\ksohtml12872\wps143.png"/>
                    <pic:cNvPicPr>
                      <a:picLocks noChangeAspect="1" noChangeArrowheads="1"/>
                    </pic:cNvPicPr>
                  </pic:nvPicPr>
                  <pic:blipFill>
                    <a:blip r:embed="rId399" cstate="print"/>
                    <a:srcRect/>
                    <a:stretch>
                      <a:fillRect/>
                    </a:stretch>
                  </pic:blipFill>
                  <pic:spPr>
                    <a:xfrm>
                      <a:off x="0" y="0"/>
                      <a:ext cx="1348740" cy="236220"/>
                    </a:xfrm>
                    <a:prstGeom prst="rect">
                      <a:avLst/>
                    </a:prstGeom>
                    <a:noFill/>
                    <a:ln w="9525">
                      <a:noFill/>
                      <a:miter lim="800000"/>
                      <a:headEnd/>
                      <a:tailEnd/>
                    </a:ln>
                  </pic:spPr>
                </pic:pic>
              </a:graphicData>
            </a:graphic>
          </wp:inline>
        </w:drawing>
      </w:r>
      <w:r w:rsidRPr="00012E1D">
        <w:rPr>
          <w:rFonts w:ascii="Times New Roman" w:hAnsi="Times New Roman" w:cs="Times New Roman"/>
          <w:noProof/>
          <w:lang w:val="ru-RU" w:eastAsia="ru-RU"/>
        </w:rPr>
        <w:drawing>
          <wp:inline distT="0" distB="0" distL="0" distR="0">
            <wp:extent cx="1348740" cy="236220"/>
            <wp:effectExtent l="19050" t="0" r="3810" b="0"/>
            <wp:docPr id="75" name="Рисунок 75" descr="C:\Users\W-book\AppData\Local\Temp\ksohtml12872\wps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descr="C:\Users\W-book\AppData\Local\Temp\ksohtml12872\wps144.jpg"/>
                    <pic:cNvPicPr>
                      <a:picLocks noChangeAspect="1" noChangeArrowheads="1"/>
                    </pic:cNvPicPr>
                  </pic:nvPicPr>
                  <pic:blipFill>
                    <a:blip r:embed="rId400" cstate="print"/>
                    <a:srcRect/>
                    <a:stretch>
                      <a:fillRect/>
                    </a:stretch>
                  </pic:blipFill>
                  <pic:spPr>
                    <a:xfrm>
                      <a:off x="0" y="0"/>
                      <a:ext cx="1348740" cy="236220"/>
                    </a:xfrm>
                    <a:prstGeom prst="rect">
                      <a:avLst/>
                    </a:prstGeom>
                    <a:noFill/>
                    <a:ln w="9525">
                      <a:noFill/>
                      <a:miter lim="800000"/>
                      <a:headEnd/>
                      <a:tailEnd/>
                    </a:ln>
                  </pic:spPr>
                </pic:pic>
              </a:graphicData>
            </a:graphic>
          </wp:inline>
        </w:drawing>
      </w:r>
      <w:r w:rsidRPr="00012E1D">
        <w:rPr>
          <w:rFonts w:ascii="Times New Roman" w:hAnsi="Times New Roman" w:cs="Times New Roman"/>
        </w:rPr>
        <w:t xml:space="preserve">    3) </w:t>
      </w:r>
      <w:r w:rsidRPr="00012E1D">
        <w:rPr>
          <w:rFonts w:ascii="Times New Roman" w:hAnsi="Times New Roman" w:cs="Times New Roman"/>
          <w:noProof/>
          <w:lang w:val="ru-RU" w:eastAsia="ru-RU"/>
        </w:rPr>
        <w:drawing>
          <wp:inline distT="0" distB="0" distL="0" distR="0">
            <wp:extent cx="693420" cy="281940"/>
            <wp:effectExtent l="19050" t="0" r="0" b="0"/>
            <wp:docPr id="76" name="Рисунок 76" descr="C:\Users\W-book\AppData\Local\Temp\ksohtml12872\wps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C:\Users\W-book\AppData\Local\Temp\ksohtml12872\wps145.png"/>
                    <pic:cNvPicPr>
                      <a:picLocks noChangeAspect="1" noChangeArrowheads="1"/>
                    </pic:cNvPicPr>
                  </pic:nvPicPr>
                  <pic:blipFill>
                    <a:blip r:embed="rId401" cstate="print"/>
                    <a:srcRect/>
                    <a:stretch>
                      <a:fillRect/>
                    </a:stretch>
                  </pic:blipFill>
                  <pic:spPr>
                    <a:xfrm>
                      <a:off x="0" y="0"/>
                      <a:ext cx="693420" cy="281940"/>
                    </a:xfrm>
                    <a:prstGeom prst="rect">
                      <a:avLst/>
                    </a:prstGeom>
                    <a:noFill/>
                    <a:ln w="9525">
                      <a:noFill/>
                      <a:miter lim="800000"/>
                      <a:headEnd/>
                      <a:tailEnd/>
                    </a:ln>
                  </pic:spPr>
                </pic:pic>
              </a:graphicData>
            </a:graphic>
          </wp:inline>
        </w:drawing>
      </w:r>
      <w:r w:rsidRPr="00012E1D">
        <w:rPr>
          <w:rFonts w:ascii="Times New Roman" w:hAnsi="Times New Roman" w:cs="Times New Roman"/>
          <w:noProof/>
          <w:lang w:val="ru-RU" w:eastAsia="ru-RU"/>
        </w:rPr>
        <w:drawing>
          <wp:inline distT="0" distB="0" distL="0" distR="0">
            <wp:extent cx="563880" cy="228600"/>
            <wp:effectExtent l="19050" t="0" r="7620" b="0"/>
            <wp:docPr id="77" name="Рисунок 77" descr="C:\Users\W-book\AppData\Local\Temp\ksohtml12872\wps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descr="C:\Users\W-book\AppData\Local\Temp\ksohtml12872\wps146.jpg"/>
                    <pic:cNvPicPr>
                      <a:picLocks noChangeAspect="1" noChangeArrowheads="1"/>
                    </pic:cNvPicPr>
                  </pic:nvPicPr>
                  <pic:blipFill>
                    <a:blip r:embed="rId402" cstate="print"/>
                    <a:srcRect/>
                    <a:stretch>
                      <a:fillRect/>
                    </a:stretch>
                  </pic:blipFill>
                  <pic:spPr>
                    <a:xfrm>
                      <a:off x="0" y="0"/>
                      <a:ext cx="563880" cy="228600"/>
                    </a:xfrm>
                    <a:prstGeom prst="rect">
                      <a:avLst/>
                    </a:prstGeom>
                    <a:noFill/>
                    <a:ln w="9525">
                      <a:noFill/>
                      <a:miter lim="800000"/>
                      <a:headEnd/>
                      <a:tailEnd/>
                    </a:ln>
                  </pic:spPr>
                </pic:pic>
              </a:graphicData>
            </a:graphic>
          </wp:inline>
        </w:drawing>
      </w:r>
      <w:r w:rsidRPr="00012E1D">
        <w:rPr>
          <w:rFonts w:ascii="Times New Roman" w:hAnsi="Times New Roman" w:cs="Times New Roman"/>
        </w:rPr>
        <w:t xml:space="preserve">.    4) </w:t>
      </w:r>
      <w:r w:rsidRPr="00012E1D">
        <w:rPr>
          <w:rFonts w:ascii="Times New Roman" w:hAnsi="Times New Roman" w:cs="Times New Roman"/>
          <w:noProof/>
          <w:lang w:val="ru-RU" w:eastAsia="ru-RU"/>
        </w:rPr>
        <w:drawing>
          <wp:inline distT="0" distB="0" distL="0" distR="0">
            <wp:extent cx="998220" cy="388620"/>
            <wp:effectExtent l="19050" t="0" r="0" b="0"/>
            <wp:docPr id="78" name="Рисунок 78" descr="C:\Users\W-book\AppData\Local\Temp\ksohtml12872\wps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descr="C:\Users\W-book\AppData\Local\Temp\ksohtml12872\wps147.png"/>
                    <pic:cNvPicPr>
                      <a:picLocks noChangeAspect="1" noChangeArrowheads="1"/>
                    </pic:cNvPicPr>
                  </pic:nvPicPr>
                  <pic:blipFill>
                    <a:blip r:embed="rId403" cstate="print"/>
                    <a:srcRect/>
                    <a:stretch>
                      <a:fillRect/>
                    </a:stretch>
                  </pic:blipFill>
                  <pic:spPr>
                    <a:xfrm>
                      <a:off x="0" y="0"/>
                      <a:ext cx="998220" cy="388620"/>
                    </a:xfrm>
                    <a:prstGeom prst="rect">
                      <a:avLst/>
                    </a:prstGeom>
                    <a:noFill/>
                    <a:ln w="9525">
                      <a:noFill/>
                      <a:miter lim="800000"/>
                      <a:headEnd/>
                      <a:tailEnd/>
                    </a:ln>
                  </pic:spPr>
                </pic:pic>
              </a:graphicData>
            </a:graphic>
          </wp:inline>
        </w:drawing>
      </w:r>
      <w:r w:rsidRPr="00012E1D">
        <w:rPr>
          <w:rFonts w:ascii="Times New Roman" w:hAnsi="Times New Roman" w:cs="Times New Roman"/>
          <w:noProof/>
          <w:lang w:val="ru-RU" w:eastAsia="ru-RU"/>
        </w:rPr>
        <w:drawing>
          <wp:inline distT="0" distB="0" distL="0" distR="0">
            <wp:extent cx="800100" cy="312420"/>
            <wp:effectExtent l="19050" t="0" r="0" b="0"/>
            <wp:docPr id="79" name="Рисунок 79" descr="C:\Users\W-book\AppData\Local\Temp\ksohtml12872\wps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descr="C:\Users\W-book\AppData\Local\Temp\ksohtml12872\wps148.jpg"/>
                    <pic:cNvPicPr>
                      <a:picLocks noChangeAspect="1" noChangeArrowheads="1"/>
                    </pic:cNvPicPr>
                  </pic:nvPicPr>
                  <pic:blipFill>
                    <a:blip r:embed="rId404" cstate="print"/>
                    <a:srcRect/>
                    <a:stretch>
                      <a:fillRect/>
                    </a:stretch>
                  </pic:blipFill>
                  <pic:spPr>
                    <a:xfrm>
                      <a:off x="0" y="0"/>
                      <a:ext cx="800100" cy="312420"/>
                    </a:xfrm>
                    <a:prstGeom prst="rect">
                      <a:avLst/>
                    </a:prstGeom>
                    <a:noFill/>
                    <a:ln w="9525">
                      <a:noFill/>
                      <a:miter lim="800000"/>
                      <a:headEnd/>
                      <a:tailEnd/>
                    </a:ln>
                  </pic:spPr>
                </pic:pic>
              </a:graphicData>
            </a:graphic>
          </wp:inline>
        </w:drawing>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0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Какое устройство в приёмнике Попова регистрирует приём электромагнитных волн?</w:t>
      </w:r>
    </w:p>
    <w:p w:rsidR="00821AFE" w:rsidRPr="00012E1D" w:rsidRDefault="00821AFE" w:rsidP="00821AFE">
      <w:pPr>
        <w:pStyle w:val="1a"/>
        <w:widowControl/>
        <w:numPr>
          <w:ilvl w:val="0"/>
          <w:numId w:val="51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Электромагнитное реле.</w:t>
      </w:r>
    </w:p>
    <w:p w:rsidR="00821AFE" w:rsidRPr="00012E1D" w:rsidRDefault="00821AFE" w:rsidP="00821AFE">
      <w:pPr>
        <w:pStyle w:val="1a"/>
        <w:widowControl/>
        <w:numPr>
          <w:ilvl w:val="0"/>
          <w:numId w:val="51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Когерер.</w:t>
      </w:r>
    </w:p>
    <w:p w:rsidR="00821AFE" w:rsidRPr="00012E1D" w:rsidRDefault="00821AFE" w:rsidP="00821AFE">
      <w:pPr>
        <w:pStyle w:val="1a"/>
        <w:widowControl/>
        <w:numPr>
          <w:ilvl w:val="0"/>
          <w:numId w:val="51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Антенна.</w:t>
      </w:r>
    </w:p>
    <w:p w:rsidR="00821AFE" w:rsidRPr="00012E1D" w:rsidRDefault="00821AFE" w:rsidP="00821AFE">
      <w:pPr>
        <w:pStyle w:val="1a"/>
        <w:widowControl/>
        <w:numPr>
          <w:ilvl w:val="0"/>
          <w:numId w:val="51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Электрический звонок.</w:t>
      </w:r>
    </w:p>
    <w:p w:rsidR="00821AFE" w:rsidRPr="00012E1D" w:rsidRDefault="00821AFE" w:rsidP="00821AFE">
      <w:pPr>
        <w:pStyle w:val="1a"/>
        <w:widowControl/>
        <w:numPr>
          <w:ilvl w:val="0"/>
          <w:numId w:val="50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 Продолжите фразу: «Процесс наложения колебаний одной частоты на колебания другой частоты называется…».</w:t>
      </w:r>
    </w:p>
    <w:p w:rsidR="00821AFE" w:rsidRPr="00012E1D" w:rsidRDefault="00821AFE" w:rsidP="00821AFE">
      <w:pPr>
        <w:pStyle w:val="1a"/>
        <w:widowControl/>
        <w:numPr>
          <w:ilvl w:val="0"/>
          <w:numId w:val="51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радиосвязь.</w:t>
      </w:r>
    </w:p>
    <w:p w:rsidR="00821AFE" w:rsidRPr="00012E1D" w:rsidRDefault="00821AFE" w:rsidP="00821AFE">
      <w:pPr>
        <w:pStyle w:val="1a"/>
        <w:widowControl/>
        <w:numPr>
          <w:ilvl w:val="0"/>
          <w:numId w:val="51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детектирование.</w:t>
      </w:r>
    </w:p>
    <w:p w:rsidR="00821AFE" w:rsidRPr="00012E1D" w:rsidRDefault="00821AFE" w:rsidP="00821AFE">
      <w:pPr>
        <w:pStyle w:val="1a"/>
        <w:widowControl/>
        <w:numPr>
          <w:ilvl w:val="0"/>
          <w:numId w:val="51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модуляция.</w:t>
      </w:r>
    </w:p>
    <w:p w:rsidR="00821AFE" w:rsidRPr="00012E1D" w:rsidRDefault="00821AFE" w:rsidP="00821AFE">
      <w:pPr>
        <w:pStyle w:val="1a"/>
        <w:widowControl/>
        <w:numPr>
          <w:ilvl w:val="0"/>
          <w:numId w:val="51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радиолокация.</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spacing w:after="0"/>
        <w:jc w:val="both"/>
        <w:rPr>
          <w:rFonts w:ascii="Times New Roman" w:hAnsi="Times New Roman"/>
          <w:sz w:val="24"/>
          <w:szCs w:val="24"/>
        </w:rPr>
      </w:pPr>
      <w:r w:rsidRPr="00012E1D">
        <w:rPr>
          <w:rStyle w:val="150"/>
          <w:rFonts w:ascii="Times New Roman" w:hAnsi="Times New Roman"/>
          <w:b/>
          <w:bCs/>
          <w:sz w:val="24"/>
          <w:szCs w:val="24"/>
        </w:rPr>
        <w:t>11</w:t>
      </w:r>
      <w:r w:rsidRPr="00012E1D">
        <w:rPr>
          <w:rFonts w:ascii="Times New Roman" w:hAnsi="Times New Roman"/>
          <w:b/>
          <w:bCs/>
          <w:sz w:val="24"/>
          <w:szCs w:val="24"/>
          <w:shd w:val="clear" w:color="auto" w:fill="FFFFFF"/>
        </w:rPr>
        <w:t>.</w:t>
      </w:r>
      <w:r w:rsidRPr="00012E1D">
        <w:rPr>
          <w:rFonts w:ascii="Times New Roman" w:hAnsi="Times New Roman"/>
          <w:sz w:val="24"/>
          <w:szCs w:val="24"/>
        </w:rPr>
        <w:t xml:space="preserve"> Вопрос с профессиональной направленностью:</w:t>
      </w:r>
    </w:p>
    <w:p w:rsidR="00821AFE" w:rsidRPr="00012E1D" w:rsidRDefault="00821AFE" w:rsidP="00821AFE">
      <w:pPr>
        <w:pStyle w:val="affa"/>
        <w:jc w:val="both"/>
        <w:rPr>
          <w:rFonts w:eastAsia="Calibri"/>
          <w:b/>
          <w:sz w:val="24"/>
          <w:szCs w:val="24"/>
        </w:rPr>
      </w:pPr>
      <w:r w:rsidRPr="00012E1D">
        <w:rPr>
          <w:rFonts w:eastAsia="Calibri"/>
          <w:b/>
          <w:sz w:val="24"/>
          <w:szCs w:val="24"/>
        </w:rPr>
        <w:t xml:space="preserve">Для УГПС 08.00.00 Техника и технологии строительства </w:t>
      </w:r>
    </w:p>
    <w:p w:rsidR="00821AFE" w:rsidRPr="00012E1D" w:rsidRDefault="00821AFE" w:rsidP="00821AFE">
      <w:pPr>
        <w:pStyle w:val="1a"/>
        <w:spacing w:line="276" w:lineRule="auto"/>
        <w:jc w:val="both"/>
        <w:rPr>
          <w:rFonts w:ascii="Times New Roman" w:hAnsi="Times New Roman" w:cs="Times New Roman"/>
        </w:rPr>
      </w:pPr>
      <w:r w:rsidRPr="00012E1D">
        <w:rPr>
          <w:rStyle w:val="150"/>
          <w:rFonts w:ascii="Times New Roman" w:hAnsi="Times New Roman"/>
          <w:lang w:val="ru-RU"/>
        </w:rPr>
        <w:t>При</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строительстве</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жилых</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домов</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необходимо</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учитывать</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все</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свойства</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материалов</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в</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том</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числе</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и</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для</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защиты</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от</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электромагнитных</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lang w:val="ru-RU"/>
        </w:rPr>
        <w:t>полей</w:t>
      </w:r>
      <w:r w:rsidRPr="00012E1D">
        <w:rPr>
          <w:rFonts w:ascii="Times New Roman" w:hAnsi="Times New Roman" w:cs="Times New Roman"/>
          <w:shd w:val="clear" w:color="auto" w:fill="FFFFFF"/>
          <w:lang w:val="ru-RU"/>
        </w:rPr>
        <w:t xml:space="preserve">. </w:t>
      </w:r>
      <w:r w:rsidRPr="00012E1D">
        <w:rPr>
          <w:rStyle w:val="150"/>
          <w:rFonts w:ascii="Times New Roman" w:hAnsi="Times New Roman"/>
        </w:rPr>
        <w:t>Какие</w:t>
      </w:r>
      <w:r w:rsidRPr="00012E1D">
        <w:rPr>
          <w:rFonts w:ascii="Times New Roman" w:hAnsi="Times New Roman" w:cs="Times New Roman"/>
          <w:shd w:val="clear" w:color="auto" w:fill="FFFFFF"/>
        </w:rPr>
        <w:t xml:space="preserve"> </w:t>
      </w:r>
      <w:r w:rsidRPr="00012E1D">
        <w:rPr>
          <w:rStyle w:val="150"/>
          <w:rFonts w:ascii="Times New Roman" w:hAnsi="Times New Roman"/>
        </w:rPr>
        <w:t>вещества</w:t>
      </w:r>
      <w:r w:rsidRPr="00012E1D">
        <w:rPr>
          <w:rFonts w:ascii="Times New Roman" w:hAnsi="Times New Roman" w:cs="Times New Roman"/>
          <w:shd w:val="clear" w:color="auto" w:fill="FFFFFF"/>
        </w:rPr>
        <w:t xml:space="preserve"> </w:t>
      </w:r>
      <w:r w:rsidRPr="00012E1D">
        <w:rPr>
          <w:rStyle w:val="150"/>
          <w:rFonts w:ascii="Times New Roman" w:hAnsi="Times New Roman"/>
        </w:rPr>
        <w:t>лучше</w:t>
      </w:r>
      <w:r w:rsidRPr="00012E1D">
        <w:rPr>
          <w:rFonts w:ascii="Times New Roman" w:hAnsi="Times New Roman" w:cs="Times New Roman"/>
          <w:shd w:val="clear" w:color="auto" w:fill="FFFFFF"/>
        </w:rPr>
        <w:t xml:space="preserve"> </w:t>
      </w:r>
      <w:r w:rsidRPr="00012E1D">
        <w:rPr>
          <w:rStyle w:val="150"/>
          <w:rFonts w:ascii="Times New Roman" w:hAnsi="Times New Roman"/>
        </w:rPr>
        <w:t>отражают</w:t>
      </w:r>
      <w:r w:rsidRPr="00012E1D">
        <w:rPr>
          <w:rFonts w:ascii="Times New Roman" w:hAnsi="Times New Roman" w:cs="Times New Roman"/>
          <w:shd w:val="clear" w:color="auto" w:fill="FFFFFF"/>
        </w:rPr>
        <w:t xml:space="preserve"> </w:t>
      </w:r>
      <w:r w:rsidRPr="00012E1D">
        <w:rPr>
          <w:rStyle w:val="150"/>
          <w:rFonts w:ascii="Times New Roman" w:hAnsi="Times New Roman"/>
        </w:rPr>
        <w:t>электромагнитные</w:t>
      </w:r>
      <w:r w:rsidRPr="00012E1D">
        <w:rPr>
          <w:rFonts w:ascii="Times New Roman" w:hAnsi="Times New Roman" w:cs="Times New Roman"/>
          <w:shd w:val="clear" w:color="auto" w:fill="FFFFFF"/>
        </w:rPr>
        <w:t xml:space="preserve"> </w:t>
      </w:r>
      <w:r w:rsidRPr="00012E1D">
        <w:rPr>
          <w:rStyle w:val="150"/>
          <w:rFonts w:ascii="Times New Roman" w:hAnsi="Times New Roman"/>
        </w:rPr>
        <w:t>волны</w:t>
      </w:r>
      <w:r w:rsidRPr="00012E1D">
        <w:rPr>
          <w:rFonts w:ascii="Times New Roman" w:hAnsi="Times New Roman" w:cs="Times New Roman"/>
          <w:shd w:val="clear" w:color="auto" w:fill="FFFFFF"/>
        </w:rPr>
        <w:t>?</w:t>
      </w:r>
    </w:p>
    <w:p w:rsidR="00821AFE" w:rsidRPr="00012E1D" w:rsidRDefault="00821AFE" w:rsidP="00821AFE">
      <w:pPr>
        <w:pStyle w:val="1a"/>
        <w:spacing w:line="276" w:lineRule="auto"/>
        <w:jc w:val="center"/>
        <w:rPr>
          <w:rFonts w:ascii="Times New Roman" w:hAnsi="Times New Roman" w:cs="Times New Roman"/>
          <w:b/>
        </w:rPr>
      </w:pPr>
      <w:r w:rsidRPr="00012E1D">
        <w:rPr>
          <w:rFonts w:ascii="Times New Roman" w:hAnsi="Times New Roman" w:cs="Times New Roman"/>
          <w:b/>
        </w:rPr>
        <w:t>ОТВЕТЫ</w:t>
      </w:r>
    </w:p>
    <w:tbl>
      <w:tblPr>
        <w:tblW w:w="0" w:type="auto"/>
        <w:tblCellMar>
          <w:top w:w="15" w:type="dxa"/>
          <w:left w:w="15" w:type="dxa"/>
          <w:bottom w:w="15" w:type="dxa"/>
          <w:right w:w="15" w:type="dxa"/>
        </w:tblCellMar>
        <w:tblLook w:val="04A0"/>
      </w:tblPr>
      <w:tblGrid>
        <w:gridCol w:w="852"/>
        <w:gridCol w:w="864"/>
        <w:gridCol w:w="1020"/>
        <w:gridCol w:w="720"/>
        <w:gridCol w:w="852"/>
        <w:gridCol w:w="876"/>
        <w:gridCol w:w="888"/>
        <w:gridCol w:w="852"/>
        <w:gridCol w:w="852"/>
        <w:gridCol w:w="876"/>
      </w:tblGrid>
      <w:tr w:rsidR="00821AFE" w:rsidRPr="00012E1D" w:rsidTr="00F02423">
        <w:tc>
          <w:tcPr>
            <w:tcW w:w="852"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86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1020"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720"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852"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5</w:t>
            </w:r>
          </w:p>
        </w:tc>
        <w:tc>
          <w:tcPr>
            <w:tcW w:w="876"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6</w:t>
            </w:r>
          </w:p>
        </w:tc>
        <w:tc>
          <w:tcPr>
            <w:tcW w:w="888"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7</w:t>
            </w:r>
          </w:p>
        </w:tc>
        <w:tc>
          <w:tcPr>
            <w:tcW w:w="852"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8</w:t>
            </w:r>
          </w:p>
        </w:tc>
        <w:tc>
          <w:tcPr>
            <w:tcW w:w="852"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9</w:t>
            </w:r>
          </w:p>
        </w:tc>
        <w:tc>
          <w:tcPr>
            <w:tcW w:w="876"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10</w:t>
            </w:r>
          </w:p>
        </w:tc>
      </w:tr>
      <w:tr w:rsidR="00821AFE" w:rsidRPr="00012E1D" w:rsidTr="00F02423">
        <w:tc>
          <w:tcPr>
            <w:tcW w:w="852"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86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13</w:t>
            </w:r>
          </w:p>
        </w:tc>
        <w:tc>
          <w:tcPr>
            <w:tcW w:w="1020"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 xml:space="preserve">А – 1 </w:t>
            </w:r>
          </w:p>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Б – 4</w:t>
            </w:r>
          </w:p>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В – 3</w:t>
            </w:r>
          </w:p>
        </w:tc>
        <w:tc>
          <w:tcPr>
            <w:tcW w:w="720"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852"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876"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14</w:t>
            </w:r>
          </w:p>
        </w:tc>
        <w:tc>
          <w:tcPr>
            <w:tcW w:w="888"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134</w:t>
            </w:r>
          </w:p>
        </w:tc>
        <w:tc>
          <w:tcPr>
            <w:tcW w:w="852"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852"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876"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r>
    </w:tbl>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Тест по теме «Природа света»</w:t>
      </w:r>
    </w:p>
    <w:p w:rsidR="00821AFE" w:rsidRPr="00012E1D" w:rsidRDefault="00821AFE" w:rsidP="00821AFE">
      <w:pPr>
        <w:spacing w:after="0"/>
        <w:jc w:val="center"/>
        <w:rPr>
          <w:rFonts w:ascii="Times New Roman" w:hAnsi="Times New Roman"/>
          <w:b/>
          <w:sz w:val="24"/>
          <w:szCs w:val="24"/>
        </w:rPr>
      </w:pPr>
    </w:p>
    <w:p w:rsidR="00821AFE" w:rsidRPr="00012E1D" w:rsidRDefault="00821AFE" w:rsidP="00821AFE">
      <w:pPr>
        <w:pStyle w:val="1a"/>
        <w:widowControl/>
        <w:numPr>
          <w:ilvl w:val="0"/>
          <w:numId w:val="51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При переходе света из вакуума в прозрачную среду с абсолютным показателем преломления </w:t>
      </w:r>
      <w:r w:rsidRPr="00012E1D">
        <w:rPr>
          <w:rFonts w:ascii="Times New Roman" w:hAnsi="Times New Roman" w:cs="Times New Roman"/>
          <w:i/>
        </w:rPr>
        <w:t>n</w:t>
      </w:r>
      <w:r w:rsidRPr="00012E1D">
        <w:rPr>
          <w:rFonts w:ascii="Times New Roman" w:hAnsi="Times New Roman" w:cs="Times New Roman"/>
          <w:i/>
          <w:lang w:val="ru-RU"/>
        </w:rPr>
        <w:t xml:space="preserve"> = 2</w:t>
      </w:r>
      <w:r w:rsidRPr="00012E1D">
        <w:rPr>
          <w:rFonts w:ascii="Times New Roman" w:hAnsi="Times New Roman" w:cs="Times New Roman"/>
          <w:lang w:val="ru-RU"/>
        </w:rPr>
        <w:t xml:space="preserve"> скорость распространения…</w:t>
      </w:r>
    </w:p>
    <w:p w:rsidR="00821AFE" w:rsidRPr="00012E1D" w:rsidRDefault="00821AFE" w:rsidP="00821AFE">
      <w:pPr>
        <w:pStyle w:val="1a"/>
        <w:widowControl/>
        <w:numPr>
          <w:ilvl w:val="0"/>
          <w:numId w:val="51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увеличивается в 2 раза.</w:t>
      </w:r>
    </w:p>
    <w:p w:rsidR="00821AFE" w:rsidRPr="00012E1D" w:rsidRDefault="00821AFE" w:rsidP="00821AFE">
      <w:pPr>
        <w:pStyle w:val="1a"/>
        <w:widowControl/>
        <w:numPr>
          <w:ilvl w:val="0"/>
          <w:numId w:val="51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остается неизменной.</w:t>
      </w:r>
    </w:p>
    <w:p w:rsidR="00821AFE" w:rsidRPr="00012E1D" w:rsidRDefault="00821AFE" w:rsidP="00821AFE">
      <w:pPr>
        <w:pStyle w:val="1a"/>
        <w:widowControl/>
        <w:numPr>
          <w:ilvl w:val="0"/>
          <w:numId w:val="51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уменьшается в 2 раза.</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1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Для нахождения предельного угла при падении луча на границу «стекло-вода» нужно использовать формулу. </w:t>
      </w:r>
      <w:r w:rsidRPr="00012E1D">
        <w:rPr>
          <w:rFonts w:ascii="Times New Roman" w:hAnsi="Times New Roman" w:cs="Times New Roman"/>
        </w:rPr>
        <w:t>Выберите все правильные ответы.</w:t>
      </w:r>
    </w:p>
    <w:p w:rsidR="00821AFE" w:rsidRPr="00012E1D" w:rsidRDefault="00821AFE" w:rsidP="00821AFE">
      <w:pPr>
        <w:pStyle w:val="1a"/>
        <w:widowControl/>
        <w:numPr>
          <w:ilvl w:val="0"/>
          <w:numId w:val="51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sin α</w:t>
      </w:r>
      <w:r w:rsidRPr="00012E1D">
        <w:rPr>
          <w:rFonts w:ascii="Times New Roman" w:hAnsi="Times New Roman" w:cs="Times New Roman"/>
          <w:vertAlign w:val="subscript"/>
        </w:rPr>
        <w:t>о</w:t>
      </w:r>
      <w:r w:rsidRPr="00012E1D">
        <w:rPr>
          <w:rFonts w:ascii="Times New Roman" w:hAnsi="Times New Roman" w:cs="Times New Roman"/>
        </w:rPr>
        <w:t xml:space="preserve"> = n</w:t>
      </w:r>
      <w:r w:rsidRPr="00012E1D">
        <w:rPr>
          <w:rFonts w:ascii="Times New Roman" w:hAnsi="Times New Roman" w:cs="Times New Roman"/>
          <w:vertAlign w:val="subscript"/>
        </w:rPr>
        <w:t>с</w:t>
      </w:r>
      <w:r w:rsidRPr="00012E1D">
        <w:rPr>
          <w:rFonts w:ascii="Times New Roman" w:hAnsi="Times New Roman" w:cs="Times New Roman"/>
        </w:rPr>
        <w:t xml:space="preserve"> / n</w:t>
      </w:r>
      <w:r w:rsidRPr="00012E1D">
        <w:rPr>
          <w:rFonts w:ascii="Times New Roman" w:hAnsi="Times New Roman" w:cs="Times New Roman"/>
          <w:vertAlign w:val="subscript"/>
        </w:rPr>
        <w:t>в</w:t>
      </w:r>
      <w:r w:rsidRPr="00012E1D">
        <w:rPr>
          <w:rFonts w:ascii="Times New Roman" w:hAnsi="Times New Roman" w:cs="Times New Roman"/>
        </w:rPr>
        <w:t>.    2) sin α</w:t>
      </w:r>
      <w:r w:rsidRPr="00012E1D">
        <w:rPr>
          <w:rFonts w:ascii="Times New Roman" w:hAnsi="Times New Roman" w:cs="Times New Roman"/>
          <w:vertAlign w:val="subscript"/>
        </w:rPr>
        <w:t>о</w:t>
      </w:r>
      <w:r w:rsidRPr="00012E1D">
        <w:rPr>
          <w:rFonts w:ascii="Times New Roman" w:hAnsi="Times New Roman" w:cs="Times New Roman"/>
        </w:rPr>
        <w:t xml:space="preserve"> = n</w:t>
      </w:r>
      <w:r w:rsidRPr="00012E1D">
        <w:rPr>
          <w:rFonts w:ascii="Times New Roman" w:hAnsi="Times New Roman" w:cs="Times New Roman"/>
          <w:vertAlign w:val="subscript"/>
        </w:rPr>
        <w:t>с</w:t>
      </w:r>
      <w:r w:rsidRPr="00012E1D">
        <w:rPr>
          <w:rFonts w:ascii="Times New Roman" w:hAnsi="Times New Roman" w:cs="Times New Roman"/>
        </w:rPr>
        <w:t xml:space="preserve"> · n</w:t>
      </w:r>
      <w:r w:rsidRPr="00012E1D">
        <w:rPr>
          <w:rFonts w:ascii="Times New Roman" w:hAnsi="Times New Roman" w:cs="Times New Roman"/>
          <w:vertAlign w:val="subscript"/>
        </w:rPr>
        <w:t>в</w:t>
      </w:r>
      <w:r w:rsidRPr="00012E1D">
        <w:rPr>
          <w:rFonts w:ascii="Times New Roman" w:hAnsi="Times New Roman" w:cs="Times New Roman"/>
        </w:rPr>
        <w:t>.      3) sin α</w:t>
      </w:r>
      <w:r w:rsidRPr="00012E1D">
        <w:rPr>
          <w:rFonts w:ascii="Times New Roman" w:hAnsi="Times New Roman" w:cs="Times New Roman"/>
          <w:vertAlign w:val="subscript"/>
        </w:rPr>
        <w:t>о</w:t>
      </w:r>
      <w:r w:rsidRPr="00012E1D">
        <w:rPr>
          <w:rFonts w:ascii="Times New Roman" w:hAnsi="Times New Roman" w:cs="Times New Roman"/>
        </w:rPr>
        <w:t xml:space="preserve"> = n</w:t>
      </w:r>
      <w:r w:rsidRPr="00012E1D">
        <w:rPr>
          <w:rFonts w:ascii="Times New Roman" w:hAnsi="Times New Roman" w:cs="Times New Roman"/>
          <w:vertAlign w:val="subscript"/>
        </w:rPr>
        <w:t>в</w:t>
      </w:r>
      <w:r w:rsidRPr="00012E1D">
        <w:rPr>
          <w:rFonts w:ascii="Times New Roman" w:hAnsi="Times New Roman" w:cs="Times New Roman"/>
        </w:rPr>
        <w:t xml:space="preserve"> / n</w:t>
      </w:r>
      <w:r w:rsidRPr="00012E1D">
        <w:rPr>
          <w:rFonts w:ascii="Times New Roman" w:hAnsi="Times New Roman" w:cs="Times New Roman"/>
          <w:vertAlign w:val="subscript"/>
        </w:rPr>
        <w:t>с</w:t>
      </w:r>
      <w:r w:rsidRPr="00012E1D">
        <w:rPr>
          <w:rFonts w:ascii="Times New Roman" w:hAnsi="Times New Roman" w:cs="Times New Roman"/>
        </w:rPr>
        <w:t>.</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1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Луч переходит из воды в скипидар. На каком из рисунков правильно изображен ход луча? </w:t>
      </w:r>
      <w:r w:rsidRPr="00012E1D">
        <w:rPr>
          <w:rFonts w:ascii="Times New Roman" w:hAnsi="Times New Roman" w:cs="Times New Roman"/>
        </w:rPr>
        <w:t>Показатель преломления воды 1,33, скипидара – 1,6.</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noProof/>
          <w:lang w:val="ru-RU" w:eastAsia="ru-RU"/>
        </w:rPr>
        <w:drawing>
          <wp:inline distT="0" distB="0" distL="0" distR="0">
            <wp:extent cx="5684520" cy="1051560"/>
            <wp:effectExtent l="19050" t="0" r="0" b="0"/>
            <wp:docPr id="100" name="Рисунок 100" descr="C:\Users\W-book\AppData\Local\Temp\ksohtml12872\wps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descr="C:\Users\W-book\AppData\Local\Temp\ksohtml12872\wps149.png"/>
                    <pic:cNvPicPr>
                      <a:picLocks noChangeAspect="1" noChangeArrowheads="1"/>
                    </pic:cNvPicPr>
                  </pic:nvPicPr>
                  <pic:blipFill>
                    <a:blip r:embed="rId405" cstate="print"/>
                    <a:srcRect/>
                    <a:stretch>
                      <a:fillRect/>
                    </a:stretch>
                  </pic:blipFill>
                  <pic:spPr>
                    <a:xfrm>
                      <a:off x="0" y="0"/>
                      <a:ext cx="5684520" cy="1051560"/>
                    </a:xfrm>
                    <a:prstGeom prst="rect">
                      <a:avLst/>
                    </a:prstGeom>
                    <a:noFill/>
                    <a:ln w="9525">
                      <a:noFill/>
                      <a:miter lim="800000"/>
                      <a:headEnd/>
                      <a:tailEnd/>
                    </a:ln>
                  </pic:spPr>
                </pic:pic>
              </a:graphicData>
            </a:graphic>
          </wp:inline>
        </w:drawing>
      </w:r>
      <w:r w:rsidRPr="00012E1D">
        <w:rPr>
          <w:rFonts w:ascii="Times New Roman" w:hAnsi="Times New Roman" w:cs="Times New Roman"/>
        </w:rPr>
        <w:t xml:space="preserve"> </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lastRenderedPageBreak/>
        <w:t xml:space="preserve"> </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r w:rsidRPr="00012E1D">
        <w:rPr>
          <w:rFonts w:ascii="Times New Roman" w:hAnsi="Times New Roman" w:cs="Times New Roman"/>
          <w:noProof/>
          <w:lang w:val="ru-RU" w:eastAsia="ru-RU"/>
        </w:rPr>
        <w:drawing>
          <wp:inline distT="0" distB="0" distL="0" distR="0">
            <wp:extent cx="4838700" cy="297180"/>
            <wp:effectExtent l="19050" t="0" r="0" b="0"/>
            <wp:docPr id="101" name="Рисунок 101" descr="C:\Users\W-book\AppData\Local\Temp\ksohtml12872\wps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descr="C:\Users\W-book\AppData\Local\Temp\ksohtml12872\wps150.png"/>
                    <pic:cNvPicPr>
                      <a:picLocks noChangeAspect="1" noChangeArrowheads="1"/>
                    </pic:cNvPicPr>
                  </pic:nvPicPr>
                  <pic:blipFill>
                    <a:blip r:embed="rId406" cstate="print"/>
                    <a:srcRect/>
                    <a:stretch>
                      <a:fillRect/>
                    </a:stretch>
                  </pic:blipFill>
                  <pic:spPr>
                    <a:xfrm>
                      <a:off x="0" y="0"/>
                      <a:ext cx="4838700" cy="297180"/>
                    </a:xfrm>
                    <a:prstGeom prst="rect">
                      <a:avLst/>
                    </a:prstGeom>
                    <a:noFill/>
                    <a:ln w="9525">
                      <a:noFill/>
                      <a:miter lim="800000"/>
                      <a:headEnd/>
                      <a:tailEnd/>
                    </a:ln>
                  </pic:spPr>
                </pic:pic>
              </a:graphicData>
            </a:graphic>
          </wp:inline>
        </w:drawing>
      </w:r>
      <w:r w:rsidRPr="00012E1D">
        <w:rPr>
          <w:rFonts w:ascii="Times New Roman" w:hAnsi="Times New Roman" w:cs="Times New Roman"/>
        </w:rPr>
        <w:t xml:space="preserve"> </w:t>
      </w:r>
    </w:p>
    <w:p w:rsidR="00821AFE" w:rsidRPr="00012E1D" w:rsidRDefault="00821AFE" w:rsidP="00821AFE">
      <w:pPr>
        <w:pStyle w:val="1a"/>
        <w:spacing w:line="276" w:lineRule="auto"/>
        <w:jc w:val="both"/>
        <w:rPr>
          <w:rFonts w:ascii="Times New Roman" w:hAnsi="Times New Roman" w:cs="Times New Roman"/>
        </w:rPr>
      </w:pPr>
    </w:p>
    <w:p w:rsidR="00821AFE" w:rsidRPr="00012E1D" w:rsidRDefault="00821AFE" w:rsidP="00821AFE">
      <w:pPr>
        <w:pStyle w:val="1a"/>
        <w:widowControl/>
        <w:numPr>
          <w:ilvl w:val="0"/>
          <w:numId w:val="51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Угол падения луча равен 50º. </w:t>
      </w:r>
      <w:r w:rsidRPr="00012E1D">
        <w:rPr>
          <w:rFonts w:ascii="Times New Roman" w:hAnsi="Times New Roman" w:cs="Times New Roman"/>
        </w:rPr>
        <w:t>Угол отражения луча равен.</w:t>
      </w:r>
    </w:p>
    <w:p w:rsidR="00821AFE" w:rsidRPr="00012E1D" w:rsidRDefault="00821AFE" w:rsidP="00821AFE">
      <w:pPr>
        <w:pStyle w:val="1a"/>
        <w:widowControl/>
        <w:numPr>
          <w:ilvl w:val="0"/>
          <w:numId w:val="51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90º.           2) 40º.            3) 50º.            4) 100º.</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1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Предмет находится между фокусом </w:t>
      </w:r>
      <w:r w:rsidRPr="00012E1D">
        <w:rPr>
          <w:rFonts w:ascii="Times New Roman" w:hAnsi="Times New Roman" w:cs="Times New Roman"/>
        </w:rPr>
        <w:t>F</w:t>
      </w:r>
      <w:r w:rsidRPr="00012E1D">
        <w:rPr>
          <w:rFonts w:ascii="Times New Roman" w:hAnsi="Times New Roman" w:cs="Times New Roman"/>
          <w:lang w:val="ru-RU"/>
        </w:rPr>
        <w:t xml:space="preserve"> и двойным фокусом 2</w:t>
      </w:r>
      <w:r w:rsidRPr="00012E1D">
        <w:rPr>
          <w:rFonts w:ascii="Times New Roman" w:hAnsi="Times New Roman" w:cs="Times New Roman"/>
        </w:rPr>
        <w:t>F</w:t>
      </w:r>
      <w:r w:rsidRPr="00012E1D">
        <w:rPr>
          <w:rFonts w:ascii="Times New Roman" w:hAnsi="Times New Roman" w:cs="Times New Roman"/>
          <w:lang w:val="ru-RU"/>
        </w:rPr>
        <w:t xml:space="preserve"> рассеивающей линзы. </w:t>
      </w:r>
      <w:r w:rsidRPr="00012E1D">
        <w:rPr>
          <w:rFonts w:ascii="Times New Roman" w:hAnsi="Times New Roman" w:cs="Times New Roman"/>
        </w:rPr>
        <w:t xml:space="preserve">Изображение предмета … </w:t>
      </w:r>
    </w:p>
    <w:p w:rsidR="00821AFE" w:rsidRPr="00012E1D" w:rsidRDefault="00821AFE" w:rsidP="00821AFE">
      <w:pPr>
        <w:pStyle w:val="1a"/>
        <w:widowControl/>
        <w:numPr>
          <w:ilvl w:val="0"/>
          <w:numId w:val="51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мнимое, прямое, увеличенное.</w:t>
      </w:r>
    </w:p>
    <w:p w:rsidR="00821AFE" w:rsidRPr="00012E1D" w:rsidRDefault="00821AFE" w:rsidP="00821AFE">
      <w:pPr>
        <w:pStyle w:val="1a"/>
        <w:widowControl/>
        <w:numPr>
          <w:ilvl w:val="0"/>
          <w:numId w:val="51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действительное, перевернутое, увеличенное.</w:t>
      </w:r>
    </w:p>
    <w:p w:rsidR="00821AFE" w:rsidRPr="00012E1D" w:rsidRDefault="00821AFE" w:rsidP="00821AFE">
      <w:pPr>
        <w:pStyle w:val="1a"/>
        <w:widowControl/>
        <w:numPr>
          <w:ilvl w:val="0"/>
          <w:numId w:val="51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мнимое, прямое, уменьшенное.</w:t>
      </w:r>
    </w:p>
    <w:p w:rsidR="00821AFE" w:rsidRPr="00012E1D" w:rsidRDefault="00821AFE" w:rsidP="00821AFE">
      <w:pPr>
        <w:pStyle w:val="1a"/>
        <w:widowControl/>
        <w:numPr>
          <w:ilvl w:val="0"/>
          <w:numId w:val="51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действительное, перевернутое, уменьшенное.</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1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Световой пучок выходит из стекла в воздух. Что происходит при этом с частотой электромагнитных колебаний в световой волне и скоростью их распространения?</w:t>
      </w:r>
    </w:p>
    <w:p w:rsidR="00821AFE" w:rsidRPr="00012E1D" w:rsidRDefault="00821AFE" w:rsidP="00821AFE">
      <w:pPr>
        <w:pStyle w:val="1a"/>
        <w:widowControl/>
        <w:numPr>
          <w:ilvl w:val="0"/>
          <w:numId w:val="51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color w:val="000000"/>
          <w:shd w:val="clear" w:color="auto" w:fill="FFFFFF"/>
        </w:rPr>
        <w:t>Частота и скорость увеличиваются.</w:t>
      </w:r>
    </w:p>
    <w:p w:rsidR="00821AFE" w:rsidRPr="00012E1D" w:rsidRDefault="00821AFE" w:rsidP="00821AFE">
      <w:pPr>
        <w:pStyle w:val="1a"/>
        <w:widowControl/>
        <w:numPr>
          <w:ilvl w:val="0"/>
          <w:numId w:val="51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color w:val="000000"/>
          <w:shd w:val="clear" w:color="auto" w:fill="FFFFFF"/>
        </w:rPr>
        <w:t>Частота – увеличивается, скорость – уменьшается.</w:t>
      </w:r>
    </w:p>
    <w:p w:rsidR="00821AFE" w:rsidRPr="00012E1D" w:rsidRDefault="00821AFE" w:rsidP="00821AFE">
      <w:pPr>
        <w:pStyle w:val="1a"/>
        <w:widowControl/>
        <w:numPr>
          <w:ilvl w:val="0"/>
          <w:numId w:val="517"/>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Частота и скорость не изменяются.</w:t>
      </w:r>
    </w:p>
    <w:p w:rsidR="00821AFE" w:rsidRPr="00012E1D" w:rsidRDefault="00821AFE" w:rsidP="00821AFE">
      <w:pPr>
        <w:pStyle w:val="1a"/>
        <w:widowControl/>
        <w:numPr>
          <w:ilvl w:val="0"/>
          <w:numId w:val="517"/>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Частота – не изменяется, скорость – увеличивается.</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w:t>
      </w:r>
    </w:p>
    <w:p w:rsidR="00821AFE" w:rsidRPr="00012E1D" w:rsidRDefault="00821AFE" w:rsidP="00821AFE">
      <w:pPr>
        <w:pStyle w:val="1a"/>
        <w:widowControl/>
        <w:numPr>
          <w:ilvl w:val="0"/>
          <w:numId w:val="51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Физическая величина, равная отношению светового потока, падающего на поверхность, к площади этой поверхности, называется …</w:t>
      </w:r>
    </w:p>
    <w:p w:rsidR="00821AFE" w:rsidRPr="00012E1D" w:rsidRDefault="00821AFE" w:rsidP="00821AFE">
      <w:pPr>
        <w:pStyle w:val="1a"/>
        <w:widowControl/>
        <w:numPr>
          <w:ilvl w:val="0"/>
          <w:numId w:val="51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силой света.</w:t>
      </w:r>
    </w:p>
    <w:p w:rsidR="00821AFE" w:rsidRPr="00012E1D" w:rsidRDefault="00821AFE" w:rsidP="00821AFE">
      <w:pPr>
        <w:pStyle w:val="1a"/>
        <w:widowControl/>
        <w:numPr>
          <w:ilvl w:val="0"/>
          <w:numId w:val="51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яркостью.</w:t>
      </w:r>
    </w:p>
    <w:p w:rsidR="00821AFE" w:rsidRPr="00012E1D" w:rsidRDefault="00821AFE" w:rsidP="00821AFE">
      <w:pPr>
        <w:pStyle w:val="1a"/>
        <w:widowControl/>
        <w:numPr>
          <w:ilvl w:val="0"/>
          <w:numId w:val="51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освещенностью.</w:t>
      </w:r>
    </w:p>
    <w:p w:rsidR="00821AFE" w:rsidRPr="00012E1D" w:rsidRDefault="00821AFE" w:rsidP="00821AFE">
      <w:pPr>
        <w:pStyle w:val="1a"/>
        <w:widowControl/>
        <w:numPr>
          <w:ilvl w:val="0"/>
          <w:numId w:val="51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 телесным углом.</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1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Укажите точку, в которой находится изображение светящейся точки </w:t>
      </w:r>
      <w:r w:rsidRPr="00012E1D">
        <w:rPr>
          <w:rFonts w:ascii="Times New Roman" w:hAnsi="Times New Roman" w:cs="Times New Roman"/>
        </w:rPr>
        <w:t>S</w:t>
      </w:r>
      <w:r w:rsidRPr="00012E1D">
        <w:rPr>
          <w:rFonts w:ascii="Times New Roman" w:hAnsi="Times New Roman" w:cs="Times New Roman"/>
          <w:lang w:val="ru-RU"/>
        </w:rPr>
        <w:t xml:space="preserve"> (см. рисунок), создаваемое тонкой собирающей линзой.</w:t>
      </w:r>
    </w:p>
    <w:tbl>
      <w:tblPr>
        <w:tblStyle w:val="af1"/>
        <w:tblW w:w="0" w:type="auto"/>
        <w:tblCellMar>
          <w:top w:w="15" w:type="dxa"/>
          <w:left w:w="15" w:type="dxa"/>
          <w:bottom w:w="15" w:type="dxa"/>
          <w:right w:w="15" w:type="dxa"/>
        </w:tblCellMar>
        <w:tblLook w:val="04A0"/>
      </w:tblPr>
      <w:tblGrid>
        <w:gridCol w:w="2976"/>
        <w:gridCol w:w="5232"/>
      </w:tblGrid>
      <w:tr w:rsidR="00821AFE" w:rsidRPr="00012E1D" w:rsidTr="00F02423">
        <w:tc>
          <w:tcPr>
            <w:tcW w:w="2976" w:type="dxa"/>
            <w:tcBorders>
              <w:top w:val="nil"/>
              <w:left w:val="nil"/>
              <w:bottom w:val="nil"/>
              <w:right w:val="nil"/>
            </w:tcBorders>
          </w:tcPr>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rPr>
              <w:t>1) 1.</w:t>
            </w:r>
          </w:p>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rPr>
              <w:t>2) 2.</w:t>
            </w:r>
          </w:p>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rPr>
              <w:t>3) 3.</w:t>
            </w:r>
          </w:p>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rPr>
              <w:t>4) 4.</w:t>
            </w:r>
          </w:p>
        </w:tc>
        <w:tc>
          <w:tcPr>
            <w:tcW w:w="5232" w:type="dxa"/>
            <w:tcBorders>
              <w:top w:val="nil"/>
              <w:left w:val="nil"/>
              <w:bottom w:val="nil"/>
              <w:right w:val="nil"/>
            </w:tcBorders>
          </w:tcPr>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r w:rsidRPr="00012E1D">
              <w:rPr>
                <w:rFonts w:ascii="Times New Roman" w:hAnsi="Times New Roman" w:cs="Times New Roman"/>
                <w:noProof/>
                <w:lang w:val="ru-RU" w:eastAsia="ru-RU"/>
              </w:rPr>
              <w:drawing>
                <wp:inline distT="0" distB="0" distL="0" distR="0">
                  <wp:extent cx="2286000" cy="1127760"/>
                  <wp:effectExtent l="19050" t="0" r="0" b="0"/>
                  <wp:docPr id="102" name="Рисунок 102" descr="C:\Users\W-book\AppData\Local\Temp\ksohtml12872\wps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descr="C:\Users\W-book\AppData\Local\Temp\ksohtml12872\wps151.jpg"/>
                          <pic:cNvPicPr>
                            <a:picLocks noChangeAspect="1" noChangeArrowheads="1"/>
                          </pic:cNvPicPr>
                        </pic:nvPicPr>
                        <pic:blipFill>
                          <a:blip r:embed="rId407" cstate="print"/>
                          <a:srcRect/>
                          <a:stretch>
                            <a:fillRect/>
                          </a:stretch>
                        </pic:blipFill>
                        <pic:spPr>
                          <a:xfrm>
                            <a:off x="0" y="0"/>
                            <a:ext cx="2286000" cy="1127760"/>
                          </a:xfrm>
                          <a:prstGeom prst="rect">
                            <a:avLst/>
                          </a:prstGeom>
                          <a:noFill/>
                          <a:ln w="9525">
                            <a:noFill/>
                            <a:miter lim="800000"/>
                            <a:headEnd/>
                            <a:tailEnd/>
                          </a:ln>
                        </pic:spPr>
                      </pic:pic>
                    </a:graphicData>
                  </a:graphic>
                </wp:inline>
              </w:drawing>
            </w:r>
            <w:r w:rsidRPr="00012E1D">
              <w:rPr>
                <w:rFonts w:ascii="Times New Roman" w:hAnsi="Times New Roman" w:cs="Times New Roman"/>
              </w:rPr>
              <w:t xml:space="preserve">      </w:t>
            </w:r>
          </w:p>
        </w:tc>
      </w:tr>
    </w:tbl>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pStyle w:val="1a"/>
        <w:widowControl/>
        <w:numPr>
          <w:ilvl w:val="0"/>
          <w:numId w:val="51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Установите соответствие между оптическим прибором (устройством) и типом изображения, полученным с его помощью.</w:t>
      </w:r>
    </w:p>
    <w:tbl>
      <w:tblPr>
        <w:tblStyle w:val="af1"/>
        <w:tblW w:w="0" w:type="auto"/>
        <w:tblCellMar>
          <w:top w:w="15" w:type="dxa"/>
          <w:left w:w="15" w:type="dxa"/>
          <w:bottom w:w="15" w:type="dxa"/>
          <w:right w:w="15" w:type="dxa"/>
        </w:tblCellMar>
        <w:tblLook w:val="04A0"/>
      </w:tblPr>
      <w:tblGrid>
        <w:gridCol w:w="3528"/>
        <w:gridCol w:w="5520"/>
      </w:tblGrid>
      <w:tr w:rsidR="00821AFE" w:rsidRPr="00012E1D" w:rsidTr="00F02423">
        <w:tc>
          <w:tcPr>
            <w:tcW w:w="3528"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Оптические приборы</w:t>
            </w:r>
          </w:p>
        </w:tc>
        <w:tc>
          <w:tcPr>
            <w:tcW w:w="5520"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Тип изображения</w:t>
            </w:r>
          </w:p>
        </w:tc>
      </w:tr>
      <w:tr w:rsidR="00821AFE" w:rsidRPr="00012E1D" w:rsidTr="00F02423">
        <w:tc>
          <w:tcPr>
            <w:tcW w:w="3528"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А) Мультимедиа проектор</w:t>
            </w:r>
          </w:p>
          <w:p w:rsidR="00821AFE" w:rsidRPr="00012E1D" w:rsidRDefault="00821AFE" w:rsidP="00F02423">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Б) Дверной глазок</w:t>
            </w:r>
          </w:p>
        </w:tc>
        <w:tc>
          <w:tcPr>
            <w:tcW w:w="5520" w:type="dxa"/>
            <w:tcBorders>
              <w:top w:val="nil"/>
              <w:left w:val="outset" w:sz="6" w:space="0" w:color="auto"/>
              <w:bottom w:val="outset" w:sz="6" w:space="0" w:color="auto"/>
              <w:right w:val="outset" w:sz="6" w:space="0" w:color="auto"/>
            </w:tcBorders>
          </w:tcPr>
          <w:p w:rsidR="00821AFE" w:rsidRPr="00012E1D" w:rsidRDefault="00821AFE" w:rsidP="00821AFE">
            <w:pPr>
              <w:pStyle w:val="1a"/>
              <w:widowControl/>
              <w:numPr>
                <w:ilvl w:val="0"/>
                <w:numId w:val="519"/>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Уменьшенное, мнимое.</w:t>
            </w:r>
          </w:p>
          <w:p w:rsidR="00821AFE" w:rsidRPr="00012E1D" w:rsidRDefault="00821AFE" w:rsidP="00821AFE">
            <w:pPr>
              <w:pStyle w:val="1a"/>
              <w:widowControl/>
              <w:numPr>
                <w:ilvl w:val="0"/>
                <w:numId w:val="519"/>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Увеличенное, действительное.</w:t>
            </w:r>
          </w:p>
          <w:p w:rsidR="00821AFE" w:rsidRPr="00012E1D" w:rsidRDefault="00821AFE" w:rsidP="00821AFE">
            <w:pPr>
              <w:pStyle w:val="1a"/>
              <w:widowControl/>
              <w:numPr>
                <w:ilvl w:val="0"/>
                <w:numId w:val="519"/>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Уменьшенное, действительное.</w:t>
            </w:r>
          </w:p>
          <w:p w:rsidR="00821AFE" w:rsidRPr="00012E1D" w:rsidRDefault="00821AFE" w:rsidP="00821AFE">
            <w:pPr>
              <w:pStyle w:val="1a"/>
              <w:widowControl/>
              <w:numPr>
                <w:ilvl w:val="0"/>
                <w:numId w:val="519"/>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Увеличенное, мнимое.</w:t>
            </w:r>
          </w:p>
        </w:tc>
      </w:tr>
    </w:tbl>
    <w:p w:rsidR="00821AFE" w:rsidRPr="00012E1D" w:rsidRDefault="00821AFE" w:rsidP="00821AFE">
      <w:pPr>
        <w:spacing w:after="0"/>
        <w:rPr>
          <w:rFonts w:ascii="Times New Roman" w:hAnsi="Times New Roman"/>
          <w:vanish/>
          <w:sz w:val="24"/>
          <w:szCs w:val="24"/>
        </w:rPr>
      </w:pPr>
    </w:p>
    <w:tbl>
      <w:tblPr>
        <w:tblStyle w:val="af1"/>
        <w:tblW w:w="0" w:type="auto"/>
        <w:tblCellMar>
          <w:top w:w="15" w:type="dxa"/>
          <w:left w:w="15" w:type="dxa"/>
          <w:bottom w:w="15" w:type="dxa"/>
          <w:right w:w="15" w:type="dxa"/>
        </w:tblCellMar>
        <w:tblLook w:val="04A0"/>
      </w:tblPr>
      <w:tblGrid>
        <w:gridCol w:w="840"/>
        <w:gridCol w:w="840"/>
      </w:tblGrid>
      <w:tr w:rsidR="00821AFE" w:rsidRPr="00012E1D" w:rsidTr="00F02423">
        <w:tc>
          <w:tcPr>
            <w:tcW w:w="840"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А</w:t>
            </w:r>
          </w:p>
        </w:tc>
        <w:tc>
          <w:tcPr>
            <w:tcW w:w="840"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Б</w:t>
            </w:r>
          </w:p>
        </w:tc>
      </w:tr>
      <w:tr w:rsidR="00821AFE" w:rsidRPr="00012E1D" w:rsidTr="00F02423">
        <w:tc>
          <w:tcPr>
            <w:tcW w:w="840"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both"/>
              <w:rPr>
                <w:rFonts w:ascii="Times New Roman" w:hAnsi="Times New Roman" w:cs="Times New Roman"/>
              </w:rPr>
            </w:pPr>
          </w:p>
        </w:tc>
        <w:tc>
          <w:tcPr>
            <w:tcW w:w="840"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both"/>
              <w:rPr>
                <w:rFonts w:ascii="Times New Roman" w:hAnsi="Times New Roman" w:cs="Times New Roman"/>
              </w:rPr>
            </w:pPr>
          </w:p>
        </w:tc>
      </w:tr>
    </w:tbl>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О т в е т: </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1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Выберите все верные утверждения о физических явлениях, величинах и закономерностях. </w:t>
      </w:r>
      <w:r w:rsidRPr="00012E1D">
        <w:rPr>
          <w:rFonts w:ascii="Times New Roman" w:hAnsi="Times New Roman" w:cs="Times New Roman"/>
        </w:rPr>
        <w:t>Запишите цифры, под которыми они указаны.</w:t>
      </w:r>
    </w:p>
    <w:p w:rsidR="00821AFE" w:rsidRPr="00012E1D" w:rsidRDefault="00821AFE" w:rsidP="00821AFE">
      <w:pPr>
        <w:pStyle w:val="1a"/>
        <w:widowControl/>
        <w:numPr>
          <w:ilvl w:val="0"/>
          <w:numId w:val="52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В однородной прозрачной среде свет распространяется прямолинейно.</w:t>
      </w:r>
    </w:p>
    <w:p w:rsidR="00821AFE" w:rsidRPr="00012E1D" w:rsidRDefault="00821AFE" w:rsidP="00821AFE">
      <w:pPr>
        <w:pStyle w:val="1a"/>
        <w:widowControl/>
        <w:numPr>
          <w:ilvl w:val="0"/>
          <w:numId w:val="52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lastRenderedPageBreak/>
        <w:t>При преломлении электромагнитных волн на границе двух сред скорость волны не изменяется.</w:t>
      </w:r>
    </w:p>
    <w:p w:rsidR="00821AFE" w:rsidRPr="00012E1D" w:rsidRDefault="00821AFE" w:rsidP="00821AFE">
      <w:pPr>
        <w:pStyle w:val="1a"/>
        <w:widowControl/>
        <w:numPr>
          <w:ilvl w:val="0"/>
          <w:numId w:val="52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Явление полного внутреннего отражения может наблюдаться только при углах падения больше предельного.</w:t>
      </w:r>
    </w:p>
    <w:p w:rsidR="00821AFE" w:rsidRPr="00012E1D" w:rsidRDefault="00821AFE" w:rsidP="00821AFE">
      <w:pPr>
        <w:pStyle w:val="1a"/>
        <w:widowControl/>
        <w:numPr>
          <w:ilvl w:val="0"/>
          <w:numId w:val="520"/>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color w:val="000000"/>
          <w:shd w:val="clear" w:color="auto" w:fill="FFFFFF"/>
          <w:lang w:val="ru-RU"/>
        </w:rPr>
        <w:t>Собирающая линза может давать как мнимые, так и действительные изображения.</w:t>
      </w:r>
    </w:p>
    <w:p w:rsidR="00821AFE" w:rsidRPr="00012E1D" w:rsidRDefault="00821AFE" w:rsidP="00821AFE">
      <w:pPr>
        <w:spacing w:after="0"/>
        <w:jc w:val="both"/>
        <w:rPr>
          <w:rFonts w:ascii="Times New Roman" w:hAnsi="Times New Roman"/>
          <w:b/>
          <w:sz w:val="24"/>
          <w:szCs w:val="24"/>
          <w:highlight w:val="yellow"/>
        </w:rPr>
      </w:pPr>
    </w:p>
    <w:p w:rsidR="00821AFE" w:rsidRPr="00012E1D" w:rsidRDefault="00821AFE" w:rsidP="00821AFE">
      <w:pPr>
        <w:spacing w:after="0"/>
        <w:jc w:val="both"/>
        <w:rPr>
          <w:rFonts w:ascii="Times New Roman" w:hAnsi="Times New Roman"/>
          <w:sz w:val="24"/>
          <w:szCs w:val="24"/>
        </w:rPr>
      </w:pPr>
      <w:r w:rsidRPr="00012E1D">
        <w:rPr>
          <w:rStyle w:val="150"/>
          <w:rFonts w:ascii="Times New Roman" w:hAnsi="Times New Roman"/>
          <w:b/>
          <w:bCs/>
          <w:sz w:val="24"/>
          <w:szCs w:val="24"/>
        </w:rPr>
        <w:t>11</w:t>
      </w:r>
      <w:r w:rsidRPr="00012E1D">
        <w:rPr>
          <w:rFonts w:ascii="Times New Roman" w:hAnsi="Times New Roman"/>
          <w:b/>
          <w:bCs/>
          <w:sz w:val="24"/>
          <w:szCs w:val="24"/>
          <w:shd w:val="clear" w:color="auto" w:fill="FFFFFF"/>
        </w:rPr>
        <w:t>.</w:t>
      </w:r>
      <w:r w:rsidRPr="00012E1D">
        <w:rPr>
          <w:rFonts w:ascii="Times New Roman" w:hAnsi="Times New Roman"/>
          <w:sz w:val="24"/>
          <w:szCs w:val="24"/>
        </w:rPr>
        <w:t xml:space="preserve"> Вопрос с профессиональной направленностью:</w:t>
      </w:r>
    </w:p>
    <w:p w:rsidR="00821AFE" w:rsidRPr="00012E1D" w:rsidRDefault="00821AFE" w:rsidP="00821AFE">
      <w:pPr>
        <w:pStyle w:val="affa"/>
        <w:jc w:val="both"/>
        <w:rPr>
          <w:rFonts w:eastAsia="Calibri"/>
          <w:b/>
          <w:sz w:val="24"/>
          <w:szCs w:val="24"/>
        </w:rPr>
      </w:pPr>
      <w:r w:rsidRPr="00012E1D">
        <w:rPr>
          <w:rFonts w:eastAsia="Calibri"/>
          <w:b/>
          <w:sz w:val="24"/>
          <w:szCs w:val="24"/>
        </w:rPr>
        <w:t xml:space="preserve">Для УГПС 08.00.00 Техника и технологии строительства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В помещении для создания определенного интерьера используют декоративные лампы. Какая из ламп – красная или зеленая – будет испускать больший световой поток, если их мощности одинаковы?</w:t>
      </w:r>
    </w:p>
    <w:p w:rsidR="00821AFE" w:rsidRPr="00012E1D" w:rsidRDefault="00821AFE" w:rsidP="00821AFE">
      <w:pPr>
        <w:spacing w:after="0"/>
        <w:ind w:firstLine="709"/>
        <w:jc w:val="both"/>
        <w:rPr>
          <w:rFonts w:ascii="Times New Roman" w:hAnsi="Times New Roman"/>
          <w:b/>
          <w:sz w:val="24"/>
          <w:szCs w:val="24"/>
        </w:rPr>
      </w:pPr>
      <w:r w:rsidRPr="00012E1D">
        <w:rPr>
          <w:rFonts w:ascii="Times New Roman" w:hAnsi="Times New Roman"/>
          <w:b/>
          <w:sz w:val="24"/>
          <w:szCs w:val="24"/>
        </w:rPr>
        <w:t>Для УГПС 13.00.00 Электро- и теплоэнергетика</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Объясните, какие преимущества представляет способ освещения помещений, при котором осветительные приборы размещают таким образом, что свет, создаваемый ими, не попадает на рабочие места, а освещает белый потолок помещения. </w:t>
      </w:r>
    </w:p>
    <w:p w:rsidR="00821AFE" w:rsidRPr="00012E1D" w:rsidRDefault="00821AFE" w:rsidP="00821AFE">
      <w:pPr>
        <w:pStyle w:val="1a"/>
        <w:spacing w:line="276" w:lineRule="auto"/>
        <w:jc w:val="center"/>
        <w:rPr>
          <w:rFonts w:ascii="Times New Roman" w:hAnsi="Times New Roman" w:cs="Times New Roman"/>
          <w:b/>
          <w:lang w:val="ru-RU"/>
        </w:rPr>
      </w:pPr>
    </w:p>
    <w:p w:rsidR="00821AFE" w:rsidRPr="00012E1D" w:rsidRDefault="00821AFE" w:rsidP="00821AFE">
      <w:pPr>
        <w:pStyle w:val="1a"/>
        <w:spacing w:line="276" w:lineRule="auto"/>
        <w:jc w:val="center"/>
        <w:rPr>
          <w:rFonts w:ascii="Times New Roman" w:hAnsi="Times New Roman" w:cs="Times New Roman"/>
          <w:b/>
        </w:rPr>
      </w:pPr>
      <w:r w:rsidRPr="00012E1D">
        <w:rPr>
          <w:rFonts w:ascii="Times New Roman" w:hAnsi="Times New Roman" w:cs="Times New Roman"/>
          <w:b/>
        </w:rPr>
        <w:t>ОТВЕТЫ</w:t>
      </w:r>
    </w:p>
    <w:tbl>
      <w:tblPr>
        <w:tblStyle w:val="af1"/>
        <w:tblW w:w="0" w:type="auto"/>
        <w:tblCellMar>
          <w:top w:w="15" w:type="dxa"/>
          <w:left w:w="15" w:type="dxa"/>
          <w:bottom w:w="15" w:type="dxa"/>
          <w:right w:w="15" w:type="dxa"/>
        </w:tblCellMar>
        <w:tblLook w:val="04A0"/>
      </w:tblPr>
      <w:tblGrid>
        <w:gridCol w:w="924"/>
        <w:gridCol w:w="924"/>
        <w:gridCol w:w="924"/>
        <w:gridCol w:w="924"/>
        <w:gridCol w:w="924"/>
        <w:gridCol w:w="924"/>
        <w:gridCol w:w="924"/>
        <w:gridCol w:w="924"/>
        <w:gridCol w:w="924"/>
        <w:gridCol w:w="924"/>
      </w:tblGrid>
      <w:tr w:rsidR="00821AFE" w:rsidRPr="00012E1D" w:rsidTr="00F02423">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5</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6</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7</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8</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9</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10</w:t>
            </w:r>
          </w:p>
        </w:tc>
      </w:tr>
      <w:tr w:rsidR="00821AFE" w:rsidRPr="00012E1D" w:rsidTr="00F02423">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21</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134</w:t>
            </w:r>
          </w:p>
        </w:tc>
      </w:tr>
    </w:tbl>
    <w:p w:rsidR="00821AFE" w:rsidRPr="00012E1D" w:rsidRDefault="00821AFE" w:rsidP="00821AFE">
      <w:pPr>
        <w:spacing w:after="0"/>
        <w:jc w:val="center"/>
        <w:rPr>
          <w:rFonts w:ascii="Times New Roman" w:hAnsi="Times New Roman"/>
          <w:b/>
          <w:sz w:val="24"/>
          <w:szCs w:val="24"/>
        </w:rPr>
      </w:pP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Тест по теме «Волновые свойства света»</w:t>
      </w:r>
    </w:p>
    <w:p w:rsidR="00821AFE" w:rsidRPr="00012E1D" w:rsidRDefault="00821AFE" w:rsidP="00821AFE">
      <w:pPr>
        <w:spacing w:after="0"/>
        <w:jc w:val="center"/>
        <w:rPr>
          <w:rFonts w:ascii="Times New Roman" w:hAnsi="Times New Roman"/>
          <w:b/>
          <w:sz w:val="24"/>
          <w:szCs w:val="24"/>
        </w:rPr>
      </w:pPr>
    </w:p>
    <w:p w:rsidR="00821AFE" w:rsidRPr="00012E1D" w:rsidRDefault="00821AFE" w:rsidP="00821AFE">
      <w:pPr>
        <w:pStyle w:val="1a"/>
        <w:widowControl/>
        <w:numPr>
          <w:ilvl w:val="0"/>
          <w:numId w:val="52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 изменится длина волны красного излучения при переходе света из воздуха в воду?</w:t>
      </w:r>
    </w:p>
    <w:p w:rsidR="00821AFE" w:rsidRPr="00012E1D" w:rsidRDefault="00821AFE" w:rsidP="00821AFE">
      <w:pPr>
        <w:pStyle w:val="1a"/>
        <w:widowControl/>
        <w:numPr>
          <w:ilvl w:val="0"/>
          <w:numId w:val="52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Уменьшается.</w:t>
      </w:r>
    </w:p>
    <w:p w:rsidR="00821AFE" w:rsidRPr="00012E1D" w:rsidRDefault="00821AFE" w:rsidP="00821AFE">
      <w:pPr>
        <w:pStyle w:val="1a"/>
        <w:widowControl/>
        <w:numPr>
          <w:ilvl w:val="0"/>
          <w:numId w:val="52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Увеличивается.</w:t>
      </w:r>
    </w:p>
    <w:p w:rsidR="00821AFE" w:rsidRPr="00012E1D" w:rsidRDefault="00821AFE" w:rsidP="00821AFE">
      <w:pPr>
        <w:pStyle w:val="1a"/>
        <w:widowControl/>
        <w:numPr>
          <w:ilvl w:val="0"/>
          <w:numId w:val="52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Не изменяется.</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2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Какое из приведенных ниже выражений определяет понятие интерференции?</w:t>
      </w:r>
    </w:p>
    <w:p w:rsidR="00821AFE" w:rsidRPr="00012E1D" w:rsidRDefault="00821AFE" w:rsidP="00821AFE">
      <w:pPr>
        <w:pStyle w:val="1a"/>
        <w:widowControl/>
        <w:numPr>
          <w:ilvl w:val="0"/>
          <w:numId w:val="52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Наложение когерентных волн.</w:t>
      </w:r>
    </w:p>
    <w:p w:rsidR="00821AFE" w:rsidRPr="00012E1D" w:rsidRDefault="00821AFE" w:rsidP="00821AFE">
      <w:pPr>
        <w:pStyle w:val="1a"/>
        <w:widowControl/>
        <w:numPr>
          <w:ilvl w:val="0"/>
          <w:numId w:val="523"/>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Разложение света в спектр при преломлении.</w:t>
      </w:r>
    </w:p>
    <w:p w:rsidR="00821AFE" w:rsidRPr="00012E1D" w:rsidRDefault="00821AFE" w:rsidP="00821AFE">
      <w:pPr>
        <w:pStyle w:val="1a"/>
        <w:widowControl/>
        <w:numPr>
          <w:ilvl w:val="0"/>
          <w:numId w:val="52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Огибание волной препятствий.</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2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Какое из наблюдаемых явлений объясняется дифракцией света?</w:t>
      </w:r>
    </w:p>
    <w:p w:rsidR="00821AFE" w:rsidRPr="00012E1D" w:rsidRDefault="00821AFE" w:rsidP="00821AFE">
      <w:pPr>
        <w:pStyle w:val="1a"/>
        <w:widowControl/>
        <w:numPr>
          <w:ilvl w:val="0"/>
          <w:numId w:val="52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Излучение света лампой накаливания.</w:t>
      </w:r>
    </w:p>
    <w:p w:rsidR="00821AFE" w:rsidRPr="00012E1D" w:rsidRDefault="00821AFE" w:rsidP="00821AFE">
      <w:pPr>
        <w:pStyle w:val="1a"/>
        <w:widowControl/>
        <w:numPr>
          <w:ilvl w:val="0"/>
          <w:numId w:val="52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Радужная окраска компакт-дисков.</w:t>
      </w:r>
    </w:p>
    <w:p w:rsidR="00821AFE" w:rsidRPr="00012E1D" w:rsidRDefault="00821AFE" w:rsidP="00821AFE">
      <w:pPr>
        <w:pStyle w:val="1a"/>
        <w:widowControl/>
        <w:numPr>
          <w:ilvl w:val="0"/>
          <w:numId w:val="524"/>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Радужная окраска тонких мыльных пленок.</w:t>
      </w:r>
    </w:p>
    <w:p w:rsidR="00821AFE" w:rsidRPr="00012E1D" w:rsidRDefault="00821AFE" w:rsidP="00821AFE">
      <w:pPr>
        <w:pStyle w:val="1a"/>
        <w:widowControl/>
        <w:numPr>
          <w:ilvl w:val="0"/>
          <w:numId w:val="524"/>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Радуга.</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2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Свет какого цвета меньше других отклоняется призмой спектроскопа?</w:t>
      </w:r>
    </w:p>
    <w:p w:rsidR="00821AFE" w:rsidRPr="00012E1D" w:rsidRDefault="00821AFE" w:rsidP="00821AFE">
      <w:pPr>
        <w:pStyle w:val="1a"/>
        <w:widowControl/>
        <w:numPr>
          <w:ilvl w:val="0"/>
          <w:numId w:val="52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Фиолетового.</w:t>
      </w:r>
    </w:p>
    <w:p w:rsidR="00821AFE" w:rsidRPr="00012E1D" w:rsidRDefault="00821AFE" w:rsidP="00821AFE">
      <w:pPr>
        <w:pStyle w:val="1a"/>
        <w:widowControl/>
        <w:numPr>
          <w:ilvl w:val="0"/>
          <w:numId w:val="52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Синего.</w:t>
      </w:r>
    </w:p>
    <w:p w:rsidR="00821AFE" w:rsidRPr="00012E1D" w:rsidRDefault="00821AFE" w:rsidP="00821AFE">
      <w:pPr>
        <w:pStyle w:val="1a"/>
        <w:widowControl/>
        <w:numPr>
          <w:ilvl w:val="0"/>
          <w:numId w:val="52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Зеленого.</w:t>
      </w:r>
    </w:p>
    <w:p w:rsidR="00821AFE" w:rsidRPr="00012E1D" w:rsidRDefault="00821AFE" w:rsidP="00821AFE">
      <w:pPr>
        <w:pStyle w:val="1a"/>
        <w:widowControl/>
        <w:numPr>
          <w:ilvl w:val="0"/>
          <w:numId w:val="525"/>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Красного.</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2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Какие из приведенных ниже выражений являются условием наблюдения главных максимумов в спектре дифракционной решетки с периодом </w:t>
      </w:r>
      <w:r w:rsidRPr="00012E1D">
        <w:rPr>
          <w:rFonts w:ascii="Times New Roman" w:hAnsi="Times New Roman" w:cs="Times New Roman"/>
          <w:i/>
        </w:rPr>
        <w:t>d</w:t>
      </w:r>
      <w:r w:rsidRPr="00012E1D">
        <w:rPr>
          <w:rFonts w:ascii="Times New Roman" w:hAnsi="Times New Roman" w:cs="Times New Roman"/>
          <w:lang w:val="ru-RU"/>
        </w:rPr>
        <w:t xml:space="preserve"> под углом </w:t>
      </w:r>
      <w:r w:rsidRPr="00012E1D">
        <w:rPr>
          <w:rFonts w:ascii="Times New Roman" w:hAnsi="Times New Roman" w:cs="Times New Roman"/>
          <w:i/>
        </w:rPr>
        <w:t>φ</w:t>
      </w:r>
      <w:r w:rsidRPr="00012E1D">
        <w:rPr>
          <w:rFonts w:ascii="Times New Roman" w:hAnsi="Times New Roman" w:cs="Times New Roman"/>
          <w:lang w:val="ru-RU"/>
        </w:rPr>
        <w:t>?</w:t>
      </w:r>
    </w:p>
    <w:p w:rsidR="00821AFE" w:rsidRPr="00012E1D" w:rsidRDefault="00821AFE" w:rsidP="00821AFE">
      <w:pPr>
        <w:pStyle w:val="1a"/>
        <w:widowControl/>
        <w:numPr>
          <w:ilvl w:val="0"/>
          <w:numId w:val="52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i/>
        </w:rPr>
        <w:t>d sin φ = k λ</w:t>
      </w:r>
      <w:r w:rsidRPr="00012E1D">
        <w:rPr>
          <w:rFonts w:ascii="Times New Roman" w:hAnsi="Times New Roman" w:cs="Times New Roman"/>
        </w:rPr>
        <w:t xml:space="preserve">.   </w:t>
      </w:r>
    </w:p>
    <w:p w:rsidR="00821AFE" w:rsidRPr="00012E1D" w:rsidRDefault="00821AFE" w:rsidP="00821AFE">
      <w:pPr>
        <w:pStyle w:val="1a"/>
        <w:widowControl/>
        <w:numPr>
          <w:ilvl w:val="0"/>
          <w:numId w:val="52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i/>
        </w:rPr>
        <w:t>d соs φ = k λ</w:t>
      </w:r>
      <w:r w:rsidRPr="00012E1D">
        <w:rPr>
          <w:rFonts w:ascii="Times New Roman" w:hAnsi="Times New Roman" w:cs="Times New Roman"/>
        </w:rPr>
        <w:t xml:space="preserve">.   </w:t>
      </w:r>
    </w:p>
    <w:p w:rsidR="00821AFE" w:rsidRPr="00012E1D" w:rsidRDefault="00821AFE" w:rsidP="00821AFE">
      <w:pPr>
        <w:pStyle w:val="1a"/>
        <w:widowControl/>
        <w:numPr>
          <w:ilvl w:val="0"/>
          <w:numId w:val="52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i/>
        </w:rPr>
        <w:t>d sin φ = (2k + 1) λ/2</w:t>
      </w:r>
      <w:r w:rsidRPr="00012E1D">
        <w:rPr>
          <w:rFonts w:ascii="Times New Roman" w:hAnsi="Times New Roman" w:cs="Times New Roman"/>
        </w:rPr>
        <w:t xml:space="preserve">. </w:t>
      </w:r>
    </w:p>
    <w:p w:rsidR="00821AFE" w:rsidRPr="00012E1D" w:rsidRDefault="00821AFE" w:rsidP="00821AFE">
      <w:pPr>
        <w:pStyle w:val="1a"/>
        <w:widowControl/>
        <w:numPr>
          <w:ilvl w:val="0"/>
          <w:numId w:val="526"/>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i/>
        </w:rPr>
        <w:t>d соs φ = (2k + 1) λ/2</w:t>
      </w:r>
      <w:r w:rsidRPr="00012E1D">
        <w:rPr>
          <w:rFonts w:ascii="Times New Roman" w:hAnsi="Times New Roman" w:cs="Times New Roman"/>
        </w:rPr>
        <w:t xml:space="preserve">. </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2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lastRenderedPageBreak/>
        <w:t>Какое явление доказывает поперечность световых волн?</w:t>
      </w:r>
    </w:p>
    <w:p w:rsidR="00821AFE" w:rsidRPr="00012E1D" w:rsidRDefault="00821AFE" w:rsidP="00821AFE">
      <w:pPr>
        <w:pStyle w:val="1a"/>
        <w:widowControl/>
        <w:numPr>
          <w:ilvl w:val="0"/>
          <w:numId w:val="52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Дисперсия.</w:t>
      </w:r>
    </w:p>
    <w:p w:rsidR="00821AFE" w:rsidRPr="00012E1D" w:rsidRDefault="00821AFE" w:rsidP="00821AFE">
      <w:pPr>
        <w:pStyle w:val="1a"/>
        <w:widowControl/>
        <w:numPr>
          <w:ilvl w:val="0"/>
          <w:numId w:val="52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Отражение.</w:t>
      </w:r>
    </w:p>
    <w:p w:rsidR="00821AFE" w:rsidRPr="00012E1D" w:rsidRDefault="00821AFE" w:rsidP="00821AFE">
      <w:pPr>
        <w:pStyle w:val="1a"/>
        <w:widowControl/>
        <w:numPr>
          <w:ilvl w:val="0"/>
          <w:numId w:val="52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Преломление.</w:t>
      </w:r>
    </w:p>
    <w:p w:rsidR="00821AFE" w:rsidRPr="00012E1D" w:rsidRDefault="00821AFE" w:rsidP="00821AFE">
      <w:pPr>
        <w:pStyle w:val="1a"/>
        <w:widowControl/>
        <w:numPr>
          <w:ilvl w:val="0"/>
          <w:numId w:val="52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Поляризация.</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2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Какое из перечисленных ниже электромагнитных излучений имеет наименьшую длину волны?</w:t>
      </w:r>
    </w:p>
    <w:p w:rsidR="00821AFE" w:rsidRPr="00012E1D" w:rsidRDefault="00821AFE" w:rsidP="00821AFE">
      <w:pPr>
        <w:pStyle w:val="1a"/>
        <w:widowControl/>
        <w:numPr>
          <w:ilvl w:val="0"/>
          <w:numId w:val="52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Излучение видимого спектра.</w:t>
      </w:r>
    </w:p>
    <w:p w:rsidR="00821AFE" w:rsidRPr="00012E1D" w:rsidRDefault="00821AFE" w:rsidP="00821AFE">
      <w:pPr>
        <w:pStyle w:val="1a"/>
        <w:widowControl/>
        <w:numPr>
          <w:ilvl w:val="0"/>
          <w:numId w:val="52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Радиоволны.</w:t>
      </w:r>
    </w:p>
    <w:p w:rsidR="00821AFE" w:rsidRPr="00012E1D" w:rsidRDefault="00821AFE" w:rsidP="00821AFE">
      <w:pPr>
        <w:pStyle w:val="1a"/>
        <w:widowControl/>
        <w:numPr>
          <w:ilvl w:val="0"/>
          <w:numId w:val="52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Рентгеновское излучение.</w:t>
      </w:r>
    </w:p>
    <w:p w:rsidR="00821AFE" w:rsidRPr="00012E1D" w:rsidRDefault="00821AFE" w:rsidP="00821AFE">
      <w:pPr>
        <w:pStyle w:val="1a"/>
        <w:widowControl/>
        <w:numPr>
          <w:ilvl w:val="0"/>
          <w:numId w:val="52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Ультрафиолетовое излучение.</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2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Укажите все правильные ответы. Две световые волны являются когерентными, если …</w:t>
      </w:r>
    </w:p>
    <w:p w:rsidR="00821AFE" w:rsidRPr="00012E1D" w:rsidRDefault="00821AFE" w:rsidP="00821AFE">
      <w:pPr>
        <w:pStyle w:val="1a"/>
        <w:widowControl/>
        <w:numPr>
          <w:ilvl w:val="0"/>
          <w:numId w:val="52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волны имеют одинаковую частоту (</w:t>
      </w:r>
      <w:r w:rsidRPr="00012E1D">
        <w:rPr>
          <w:rFonts w:ascii="Times New Roman" w:hAnsi="Times New Roman" w:cs="Times New Roman"/>
        </w:rPr>
        <w:t>ν</w:t>
      </w:r>
      <w:r w:rsidRPr="00012E1D">
        <w:rPr>
          <w:rFonts w:ascii="Times New Roman" w:hAnsi="Times New Roman" w:cs="Times New Roman"/>
          <w:vertAlign w:val="subscript"/>
          <w:lang w:val="ru-RU"/>
        </w:rPr>
        <w:t>1</w:t>
      </w:r>
      <w:r w:rsidRPr="00012E1D">
        <w:rPr>
          <w:rFonts w:ascii="Times New Roman" w:hAnsi="Times New Roman" w:cs="Times New Roman"/>
          <w:lang w:val="ru-RU"/>
        </w:rPr>
        <w:t xml:space="preserve"> = </w:t>
      </w:r>
      <w:r w:rsidRPr="00012E1D">
        <w:rPr>
          <w:rFonts w:ascii="Times New Roman" w:hAnsi="Times New Roman" w:cs="Times New Roman"/>
        </w:rPr>
        <w:t>ν</w:t>
      </w:r>
      <w:r w:rsidRPr="00012E1D">
        <w:rPr>
          <w:rFonts w:ascii="Times New Roman" w:hAnsi="Times New Roman" w:cs="Times New Roman"/>
          <w:vertAlign w:val="subscript"/>
          <w:lang w:val="ru-RU"/>
        </w:rPr>
        <w:t>2</w:t>
      </w:r>
      <w:r w:rsidRPr="00012E1D">
        <w:rPr>
          <w:rFonts w:ascii="Times New Roman" w:hAnsi="Times New Roman" w:cs="Times New Roman"/>
          <w:lang w:val="ru-RU"/>
        </w:rPr>
        <w:t>).</w:t>
      </w:r>
    </w:p>
    <w:p w:rsidR="00821AFE" w:rsidRPr="00012E1D" w:rsidRDefault="00821AFE" w:rsidP="00821AFE">
      <w:pPr>
        <w:pStyle w:val="1a"/>
        <w:widowControl/>
        <w:numPr>
          <w:ilvl w:val="0"/>
          <w:numId w:val="52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волны имеют постоянную разность фаз колебаний (</w:t>
      </w:r>
      <w:r w:rsidRPr="00012E1D">
        <w:rPr>
          <w:rFonts w:ascii="Times New Roman" w:hAnsi="Times New Roman" w:cs="Times New Roman"/>
        </w:rPr>
        <w:t>Δφ</w:t>
      </w:r>
      <w:r w:rsidRPr="00012E1D">
        <w:rPr>
          <w:rFonts w:ascii="Times New Roman" w:hAnsi="Times New Roman" w:cs="Times New Roman"/>
          <w:lang w:val="ru-RU"/>
        </w:rPr>
        <w:t xml:space="preserve"> = со</w:t>
      </w:r>
      <w:r w:rsidRPr="00012E1D">
        <w:rPr>
          <w:rFonts w:ascii="Times New Roman" w:hAnsi="Times New Roman" w:cs="Times New Roman"/>
        </w:rPr>
        <w:t>nst</w:t>
      </w:r>
      <w:r w:rsidRPr="00012E1D">
        <w:rPr>
          <w:rFonts w:ascii="Times New Roman" w:hAnsi="Times New Roman" w:cs="Times New Roman"/>
          <w:lang w:val="ru-RU"/>
        </w:rPr>
        <w:t>).</w:t>
      </w:r>
    </w:p>
    <w:p w:rsidR="00821AFE" w:rsidRPr="00012E1D" w:rsidRDefault="00821AFE" w:rsidP="00821AFE">
      <w:pPr>
        <w:pStyle w:val="1a"/>
        <w:widowControl/>
        <w:numPr>
          <w:ilvl w:val="0"/>
          <w:numId w:val="52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волны имеют одинаковую частоту (</w:t>
      </w:r>
      <w:r w:rsidRPr="00012E1D">
        <w:rPr>
          <w:rFonts w:ascii="Times New Roman" w:hAnsi="Times New Roman" w:cs="Times New Roman"/>
        </w:rPr>
        <w:t>ν</w:t>
      </w:r>
      <w:r w:rsidRPr="00012E1D">
        <w:rPr>
          <w:rFonts w:ascii="Times New Roman" w:hAnsi="Times New Roman" w:cs="Times New Roman"/>
          <w:vertAlign w:val="subscript"/>
          <w:lang w:val="ru-RU"/>
        </w:rPr>
        <w:t>1</w:t>
      </w:r>
      <w:r w:rsidRPr="00012E1D">
        <w:rPr>
          <w:rFonts w:ascii="Times New Roman" w:hAnsi="Times New Roman" w:cs="Times New Roman"/>
          <w:lang w:val="ru-RU"/>
        </w:rPr>
        <w:t xml:space="preserve"> = </w:t>
      </w:r>
      <w:r w:rsidRPr="00012E1D">
        <w:rPr>
          <w:rFonts w:ascii="Times New Roman" w:hAnsi="Times New Roman" w:cs="Times New Roman"/>
        </w:rPr>
        <w:t>ν</w:t>
      </w:r>
      <w:r w:rsidRPr="00012E1D">
        <w:rPr>
          <w:rFonts w:ascii="Times New Roman" w:hAnsi="Times New Roman" w:cs="Times New Roman"/>
          <w:vertAlign w:val="subscript"/>
          <w:lang w:val="ru-RU"/>
        </w:rPr>
        <w:t>2</w:t>
      </w:r>
      <w:r w:rsidRPr="00012E1D">
        <w:rPr>
          <w:rFonts w:ascii="Times New Roman" w:hAnsi="Times New Roman" w:cs="Times New Roman"/>
          <w:lang w:val="ru-RU"/>
        </w:rPr>
        <w:t>) и постоянную разность фаз колебаний (</w:t>
      </w:r>
      <w:r w:rsidRPr="00012E1D">
        <w:rPr>
          <w:rFonts w:ascii="Times New Roman" w:hAnsi="Times New Roman" w:cs="Times New Roman"/>
        </w:rPr>
        <w:t>Δφ</w:t>
      </w:r>
      <w:r w:rsidRPr="00012E1D">
        <w:rPr>
          <w:rFonts w:ascii="Times New Roman" w:hAnsi="Times New Roman" w:cs="Times New Roman"/>
          <w:lang w:val="ru-RU"/>
        </w:rPr>
        <w:t xml:space="preserve"> = со</w:t>
      </w:r>
      <w:r w:rsidRPr="00012E1D">
        <w:rPr>
          <w:rFonts w:ascii="Times New Roman" w:hAnsi="Times New Roman" w:cs="Times New Roman"/>
        </w:rPr>
        <w:t>nst</w:t>
      </w:r>
      <w:r w:rsidRPr="00012E1D">
        <w:rPr>
          <w:rFonts w:ascii="Times New Roman" w:hAnsi="Times New Roman" w:cs="Times New Roman"/>
          <w:lang w:val="ru-RU"/>
        </w:rPr>
        <w:t>).</w:t>
      </w:r>
    </w:p>
    <w:p w:rsidR="00821AFE" w:rsidRPr="00012E1D" w:rsidRDefault="00821AFE" w:rsidP="00821AFE">
      <w:pPr>
        <w:pStyle w:val="1a"/>
        <w:widowControl/>
        <w:numPr>
          <w:ilvl w:val="0"/>
          <w:numId w:val="529"/>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волны имеют разную частоту (</w:t>
      </w:r>
      <w:r w:rsidRPr="00012E1D">
        <w:rPr>
          <w:rFonts w:ascii="Times New Roman" w:hAnsi="Times New Roman" w:cs="Times New Roman"/>
        </w:rPr>
        <w:t>ν</w:t>
      </w:r>
      <w:r w:rsidRPr="00012E1D">
        <w:rPr>
          <w:rFonts w:ascii="Times New Roman" w:hAnsi="Times New Roman" w:cs="Times New Roman"/>
          <w:vertAlign w:val="subscript"/>
          <w:lang w:val="ru-RU"/>
        </w:rPr>
        <w:t>1</w:t>
      </w:r>
      <w:r w:rsidRPr="00012E1D">
        <w:rPr>
          <w:rFonts w:ascii="Times New Roman" w:hAnsi="Times New Roman" w:cs="Times New Roman"/>
          <w:lang w:val="ru-RU"/>
        </w:rPr>
        <w:t xml:space="preserve"> ≠ </w:t>
      </w:r>
      <w:r w:rsidRPr="00012E1D">
        <w:rPr>
          <w:rFonts w:ascii="Times New Roman" w:hAnsi="Times New Roman" w:cs="Times New Roman"/>
        </w:rPr>
        <w:t>ν</w:t>
      </w:r>
      <w:r w:rsidRPr="00012E1D">
        <w:rPr>
          <w:rFonts w:ascii="Times New Roman" w:hAnsi="Times New Roman" w:cs="Times New Roman"/>
          <w:vertAlign w:val="subscript"/>
          <w:lang w:val="ru-RU"/>
        </w:rPr>
        <w:t>2</w:t>
      </w:r>
      <w:r w:rsidRPr="00012E1D">
        <w:rPr>
          <w:rFonts w:ascii="Times New Roman" w:hAnsi="Times New Roman" w:cs="Times New Roman"/>
          <w:lang w:val="ru-RU"/>
        </w:rPr>
        <w:t>) и постоянную разность фаз колебаний (</w:t>
      </w:r>
      <w:r w:rsidRPr="00012E1D">
        <w:rPr>
          <w:rFonts w:ascii="Times New Roman" w:hAnsi="Times New Roman" w:cs="Times New Roman"/>
        </w:rPr>
        <w:t>Δφ</w:t>
      </w:r>
      <w:r w:rsidRPr="00012E1D">
        <w:rPr>
          <w:rFonts w:ascii="Times New Roman" w:hAnsi="Times New Roman" w:cs="Times New Roman"/>
          <w:lang w:val="ru-RU"/>
        </w:rPr>
        <w:t xml:space="preserve"> = со</w:t>
      </w:r>
      <w:r w:rsidRPr="00012E1D">
        <w:rPr>
          <w:rFonts w:ascii="Times New Roman" w:hAnsi="Times New Roman" w:cs="Times New Roman"/>
        </w:rPr>
        <w:t>nst</w:t>
      </w:r>
      <w:r w:rsidRPr="00012E1D">
        <w:rPr>
          <w:rFonts w:ascii="Times New Roman" w:hAnsi="Times New Roman" w:cs="Times New Roman"/>
          <w:lang w:val="ru-RU"/>
        </w:rPr>
        <w:t>).</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w:t>
      </w:r>
    </w:p>
    <w:p w:rsidR="00821AFE" w:rsidRPr="00012E1D" w:rsidRDefault="00821AFE" w:rsidP="00821AFE">
      <w:pPr>
        <w:pStyle w:val="1a"/>
        <w:widowControl/>
        <w:numPr>
          <w:ilvl w:val="0"/>
          <w:numId w:val="52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Какие из излучений используются для исследования структуры и внутренних дефектов твердых тел и конструкций?</w:t>
      </w:r>
    </w:p>
    <w:tbl>
      <w:tblPr>
        <w:tblStyle w:val="af1"/>
        <w:tblW w:w="0" w:type="auto"/>
        <w:tblCellMar>
          <w:top w:w="15" w:type="dxa"/>
          <w:left w:w="15" w:type="dxa"/>
          <w:bottom w:w="15" w:type="dxa"/>
          <w:right w:w="15" w:type="dxa"/>
        </w:tblCellMar>
        <w:tblLook w:val="04A0"/>
      </w:tblPr>
      <w:tblGrid>
        <w:gridCol w:w="5796"/>
        <w:gridCol w:w="3252"/>
      </w:tblGrid>
      <w:tr w:rsidR="00821AFE" w:rsidRPr="00012E1D" w:rsidTr="00F02423">
        <w:tc>
          <w:tcPr>
            <w:tcW w:w="5796" w:type="dxa"/>
            <w:tcBorders>
              <w:top w:val="nil"/>
              <w:left w:val="nil"/>
              <w:bottom w:val="nil"/>
              <w:right w:val="nil"/>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А. Ультрафиолетовое излучение.</w:t>
            </w: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Б. Гамма-излучение.</w:t>
            </w: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В. Видимое излучение.</w:t>
            </w: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Г. Радиоволны.</w:t>
            </w: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Д. Рентгеновское излучение.</w:t>
            </w:r>
          </w:p>
        </w:tc>
        <w:tc>
          <w:tcPr>
            <w:tcW w:w="3252" w:type="dxa"/>
            <w:tcBorders>
              <w:top w:val="nil"/>
              <w:left w:val="nil"/>
              <w:bottom w:val="nil"/>
              <w:right w:val="nil"/>
            </w:tcBorders>
          </w:tcPr>
          <w:p w:rsidR="00821AFE" w:rsidRPr="00012E1D" w:rsidRDefault="00821AFE" w:rsidP="00821AFE">
            <w:pPr>
              <w:pStyle w:val="1a"/>
              <w:widowControl/>
              <w:numPr>
                <w:ilvl w:val="0"/>
                <w:numId w:val="53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А.</w:t>
            </w:r>
          </w:p>
          <w:p w:rsidR="00821AFE" w:rsidRPr="00012E1D" w:rsidRDefault="00821AFE" w:rsidP="00821AFE">
            <w:pPr>
              <w:pStyle w:val="1a"/>
              <w:widowControl/>
              <w:numPr>
                <w:ilvl w:val="0"/>
                <w:numId w:val="53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А и Б.</w:t>
            </w:r>
          </w:p>
          <w:p w:rsidR="00821AFE" w:rsidRPr="00012E1D" w:rsidRDefault="00821AFE" w:rsidP="00821AFE">
            <w:pPr>
              <w:pStyle w:val="1a"/>
              <w:widowControl/>
              <w:numPr>
                <w:ilvl w:val="0"/>
                <w:numId w:val="53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А, В, Д.</w:t>
            </w:r>
          </w:p>
          <w:p w:rsidR="00821AFE" w:rsidRPr="00012E1D" w:rsidRDefault="00821AFE" w:rsidP="00821AFE">
            <w:pPr>
              <w:pStyle w:val="1a"/>
              <w:widowControl/>
              <w:numPr>
                <w:ilvl w:val="0"/>
                <w:numId w:val="53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Б и Д.</w:t>
            </w:r>
          </w:p>
        </w:tc>
      </w:tr>
    </w:tbl>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pStyle w:val="1a"/>
        <w:widowControl/>
        <w:numPr>
          <w:ilvl w:val="0"/>
          <w:numId w:val="52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color w:val="000000"/>
          <w:shd w:val="clear" w:color="auto" w:fill="FFFFFF"/>
          <w:lang w:val="ru-RU"/>
        </w:rPr>
        <w:t xml:space="preserve">На рисунке приведены спектр поглощения разреженных атомарных паров неизвестного газа (в середине) и спектры поглощения паров водорода и гелия. </w:t>
      </w:r>
      <w:r w:rsidRPr="00012E1D">
        <w:rPr>
          <w:rFonts w:ascii="Times New Roman" w:hAnsi="Times New Roman" w:cs="Times New Roman"/>
          <w:color w:val="000000"/>
          <w:shd w:val="clear" w:color="auto" w:fill="FFFFFF"/>
        </w:rPr>
        <w:t xml:space="preserve">В состав неизвестного газа входит(-ят) … </w:t>
      </w:r>
    </w:p>
    <w:tbl>
      <w:tblPr>
        <w:tblStyle w:val="af1"/>
        <w:tblW w:w="0" w:type="auto"/>
        <w:tblCellMar>
          <w:top w:w="15" w:type="dxa"/>
          <w:left w:w="15" w:type="dxa"/>
          <w:bottom w:w="15" w:type="dxa"/>
          <w:right w:w="15" w:type="dxa"/>
        </w:tblCellMar>
        <w:tblLook w:val="04A0"/>
      </w:tblPr>
      <w:tblGrid>
        <w:gridCol w:w="5232"/>
        <w:gridCol w:w="3816"/>
      </w:tblGrid>
      <w:tr w:rsidR="00821AFE" w:rsidRPr="00012E1D" w:rsidTr="00F02423">
        <w:tc>
          <w:tcPr>
            <w:tcW w:w="5232" w:type="dxa"/>
            <w:tcBorders>
              <w:top w:val="nil"/>
              <w:left w:val="nil"/>
              <w:bottom w:val="nil"/>
              <w:right w:val="nil"/>
            </w:tcBorders>
          </w:tcPr>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noProof/>
                <w:lang w:val="ru-RU" w:eastAsia="ru-RU"/>
              </w:rPr>
              <w:drawing>
                <wp:inline distT="0" distB="0" distL="0" distR="0">
                  <wp:extent cx="2659380" cy="1600200"/>
                  <wp:effectExtent l="19050" t="0" r="7620" b="0"/>
                  <wp:docPr id="106" name="Рисунок 106" descr="C:\Users\W-book\AppData\Local\Temp\ksohtml12872\wps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C:\Users\W-book\AppData\Local\Temp\ksohtml12872\wps152.jpg"/>
                          <pic:cNvPicPr>
                            <a:picLocks noChangeAspect="1" noChangeArrowheads="1"/>
                          </pic:cNvPicPr>
                        </pic:nvPicPr>
                        <pic:blipFill>
                          <a:blip r:embed="rId408" cstate="print"/>
                          <a:srcRect/>
                          <a:stretch>
                            <a:fillRect/>
                          </a:stretch>
                        </pic:blipFill>
                        <pic:spPr>
                          <a:xfrm>
                            <a:off x="0" y="0"/>
                            <a:ext cx="2659380" cy="1600200"/>
                          </a:xfrm>
                          <a:prstGeom prst="rect">
                            <a:avLst/>
                          </a:prstGeom>
                          <a:noFill/>
                          <a:ln w="9525">
                            <a:noFill/>
                            <a:miter lim="800000"/>
                            <a:headEnd/>
                            <a:tailEnd/>
                          </a:ln>
                        </pic:spPr>
                      </pic:pic>
                    </a:graphicData>
                  </a:graphic>
                </wp:inline>
              </w:drawing>
            </w:r>
            <w:r w:rsidRPr="00012E1D">
              <w:rPr>
                <w:rFonts w:ascii="Times New Roman" w:hAnsi="Times New Roman" w:cs="Times New Roman"/>
              </w:rPr>
              <w:t xml:space="preserve"> </w:t>
            </w:r>
          </w:p>
          <w:p w:rsidR="00821AFE" w:rsidRPr="00012E1D" w:rsidRDefault="00821AFE" w:rsidP="00F02423">
            <w:pPr>
              <w:pStyle w:val="1a"/>
              <w:spacing w:line="276" w:lineRule="auto"/>
              <w:jc w:val="both"/>
              <w:rPr>
                <w:rFonts w:ascii="Times New Roman" w:hAnsi="Times New Roman" w:cs="Times New Roman"/>
              </w:rPr>
            </w:pPr>
          </w:p>
        </w:tc>
        <w:tc>
          <w:tcPr>
            <w:tcW w:w="3816" w:type="dxa"/>
            <w:tcBorders>
              <w:top w:val="nil"/>
              <w:left w:val="nil"/>
              <w:bottom w:val="nil"/>
              <w:right w:val="nil"/>
            </w:tcBorders>
          </w:tcPr>
          <w:p w:rsidR="00821AFE" w:rsidRPr="00012E1D" w:rsidRDefault="00821AFE" w:rsidP="00821AFE">
            <w:pPr>
              <w:pStyle w:val="1a"/>
              <w:widowControl/>
              <w:numPr>
                <w:ilvl w:val="0"/>
                <w:numId w:val="53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Водород.</w:t>
            </w:r>
          </w:p>
          <w:p w:rsidR="00821AFE" w:rsidRPr="00012E1D" w:rsidRDefault="00821AFE" w:rsidP="00821AFE">
            <w:pPr>
              <w:pStyle w:val="1a"/>
              <w:widowControl/>
              <w:numPr>
                <w:ilvl w:val="0"/>
                <w:numId w:val="53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Гелий.</w:t>
            </w:r>
          </w:p>
          <w:p w:rsidR="00821AFE" w:rsidRPr="00012E1D" w:rsidRDefault="00821AFE" w:rsidP="00821AFE">
            <w:pPr>
              <w:pStyle w:val="1a"/>
              <w:widowControl/>
              <w:numPr>
                <w:ilvl w:val="0"/>
                <w:numId w:val="53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Водород и гелий.</w:t>
            </w:r>
          </w:p>
          <w:p w:rsidR="00821AFE" w:rsidRPr="00012E1D" w:rsidRDefault="00821AFE" w:rsidP="00821AFE">
            <w:pPr>
              <w:pStyle w:val="1a"/>
              <w:widowControl/>
              <w:numPr>
                <w:ilvl w:val="0"/>
                <w:numId w:val="53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Ни водород, ни гелий.</w:t>
            </w:r>
          </w:p>
          <w:p w:rsidR="00821AFE" w:rsidRPr="00012E1D" w:rsidRDefault="00821AFE" w:rsidP="00F02423">
            <w:pPr>
              <w:pStyle w:val="1a"/>
              <w:spacing w:line="276" w:lineRule="auto"/>
              <w:jc w:val="both"/>
              <w:rPr>
                <w:rFonts w:ascii="Times New Roman" w:hAnsi="Times New Roman" w:cs="Times New Roman"/>
              </w:rPr>
            </w:pPr>
          </w:p>
        </w:tc>
      </w:tr>
    </w:tbl>
    <w:p w:rsidR="00821AFE" w:rsidRPr="00012E1D" w:rsidRDefault="00821AFE" w:rsidP="00821AFE">
      <w:pPr>
        <w:pStyle w:val="1a"/>
        <w:widowControl/>
        <w:numPr>
          <w:ilvl w:val="0"/>
          <w:numId w:val="521"/>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Два автомобиля движутся в одном и том же направлении со скоростями </w:t>
      </w:r>
      <w:r w:rsidRPr="00012E1D">
        <w:rPr>
          <w:rFonts w:ascii="Times New Roman" w:hAnsi="Times New Roman" w:cs="Times New Roman"/>
        </w:rPr>
        <w:t>υ</w:t>
      </w:r>
      <w:r w:rsidRPr="00012E1D">
        <w:rPr>
          <w:rFonts w:ascii="Times New Roman" w:hAnsi="Times New Roman" w:cs="Times New Roman"/>
          <w:vertAlign w:val="subscript"/>
          <w:lang w:val="ru-RU"/>
        </w:rPr>
        <w:t>1</w:t>
      </w:r>
      <w:r w:rsidRPr="00012E1D">
        <w:rPr>
          <w:rFonts w:ascii="Times New Roman" w:hAnsi="Times New Roman" w:cs="Times New Roman"/>
          <w:lang w:val="ru-RU"/>
        </w:rPr>
        <w:t xml:space="preserve"> и </w:t>
      </w:r>
      <w:r w:rsidRPr="00012E1D">
        <w:rPr>
          <w:rFonts w:ascii="Times New Roman" w:hAnsi="Times New Roman" w:cs="Times New Roman"/>
        </w:rPr>
        <w:t>υ</w:t>
      </w:r>
      <w:r w:rsidRPr="00012E1D">
        <w:rPr>
          <w:rFonts w:ascii="Times New Roman" w:hAnsi="Times New Roman" w:cs="Times New Roman"/>
          <w:vertAlign w:val="subscript"/>
          <w:lang w:val="ru-RU"/>
        </w:rPr>
        <w:t>2</w:t>
      </w:r>
      <w:r w:rsidRPr="00012E1D">
        <w:rPr>
          <w:rFonts w:ascii="Times New Roman" w:hAnsi="Times New Roman" w:cs="Times New Roman"/>
          <w:lang w:val="ru-RU"/>
        </w:rPr>
        <w:t xml:space="preserve"> относительно поверхности Земли. Скорость света от фар первого автомобиля в системе отсчета, связанной с другим автомобилем, равна:</w:t>
      </w:r>
    </w:p>
    <w:p w:rsidR="00821AFE" w:rsidRPr="00012E1D" w:rsidRDefault="00821AFE" w:rsidP="00821AFE">
      <w:pPr>
        <w:pStyle w:val="1a"/>
        <w:widowControl/>
        <w:numPr>
          <w:ilvl w:val="0"/>
          <w:numId w:val="53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с + (υ</w:t>
      </w:r>
      <w:r w:rsidRPr="00012E1D">
        <w:rPr>
          <w:rFonts w:ascii="Times New Roman" w:hAnsi="Times New Roman" w:cs="Times New Roman"/>
          <w:vertAlign w:val="subscript"/>
        </w:rPr>
        <w:t xml:space="preserve">1 </w:t>
      </w:r>
      <w:r w:rsidRPr="00012E1D">
        <w:rPr>
          <w:rFonts w:ascii="Times New Roman" w:hAnsi="Times New Roman" w:cs="Times New Roman"/>
        </w:rPr>
        <w:t>+ υ</w:t>
      </w:r>
      <w:r w:rsidRPr="00012E1D">
        <w:rPr>
          <w:rFonts w:ascii="Times New Roman" w:hAnsi="Times New Roman" w:cs="Times New Roman"/>
          <w:vertAlign w:val="subscript"/>
        </w:rPr>
        <w:t>2</w:t>
      </w:r>
      <w:r w:rsidRPr="00012E1D">
        <w:rPr>
          <w:rFonts w:ascii="Times New Roman" w:hAnsi="Times New Roman" w:cs="Times New Roman"/>
        </w:rPr>
        <w:t>).</w:t>
      </w:r>
    </w:p>
    <w:p w:rsidR="00821AFE" w:rsidRPr="00012E1D" w:rsidRDefault="00821AFE" w:rsidP="00821AFE">
      <w:pPr>
        <w:pStyle w:val="1a"/>
        <w:widowControl/>
        <w:numPr>
          <w:ilvl w:val="0"/>
          <w:numId w:val="53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с.</w:t>
      </w:r>
    </w:p>
    <w:p w:rsidR="00821AFE" w:rsidRPr="00012E1D" w:rsidRDefault="00821AFE" w:rsidP="00821AFE">
      <w:pPr>
        <w:pStyle w:val="1a"/>
        <w:widowControl/>
        <w:numPr>
          <w:ilvl w:val="0"/>
          <w:numId w:val="532"/>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с + (υ</w:t>
      </w:r>
      <w:r w:rsidRPr="00012E1D">
        <w:rPr>
          <w:rFonts w:ascii="Times New Roman" w:hAnsi="Times New Roman" w:cs="Times New Roman"/>
          <w:vertAlign w:val="subscript"/>
        </w:rPr>
        <w:t xml:space="preserve">1 </w:t>
      </w:r>
      <w:r w:rsidRPr="00012E1D">
        <w:rPr>
          <w:rFonts w:ascii="Times New Roman" w:hAnsi="Times New Roman" w:cs="Times New Roman"/>
        </w:rPr>
        <w:t>- υ</w:t>
      </w:r>
      <w:r w:rsidRPr="00012E1D">
        <w:rPr>
          <w:rFonts w:ascii="Times New Roman" w:hAnsi="Times New Roman" w:cs="Times New Roman"/>
          <w:vertAlign w:val="subscript"/>
        </w:rPr>
        <w:t>2</w:t>
      </w:r>
      <w:r w:rsidRPr="00012E1D">
        <w:rPr>
          <w:rFonts w:ascii="Times New Roman" w:hAnsi="Times New Roman" w:cs="Times New Roman"/>
        </w:rPr>
        <w:t>).</w:t>
      </w:r>
    </w:p>
    <w:p w:rsidR="00821AFE" w:rsidRPr="00012E1D" w:rsidRDefault="00821AFE" w:rsidP="00821AFE">
      <w:pPr>
        <w:pStyle w:val="1a"/>
        <w:spacing w:line="276" w:lineRule="auto"/>
        <w:jc w:val="both"/>
        <w:rPr>
          <w:rFonts w:ascii="Times New Roman" w:hAnsi="Times New Roman" w:cs="Times New Roman"/>
          <w:b/>
        </w:rPr>
      </w:pP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b/>
        </w:rPr>
        <w:t>12.</w:t>
      </w:r>
      <w:r w:rsidRPr="00012E1D">
        <w:rPr>
          <w:rFonts w:ascii="Times New Roman" w:hAnsi="Times New Roman" w:cs="Times New Roman"/>
        </w:rPr>
        <w:t xml:space="preserve"> Вопрос с профессиональной направленностью:</w:t>
      </w:r>
    </w:p>
    <w:p w:rsidR="00821AFE" w:rsidRPr="00012E1D" w:rsidRDefault="00821AFE" w:rsidP="00821AFE">
      <w:pPr>
        <w:pStyle w:val="affa"/>
        <w:jc w:val="both"/>
        <w:rPr>
          <w:rFonts w:eastAsia="Calibri"/>
          <w:b/>
          <w:sz w:val="24"/>
          <w:szCs w:val="24"/>
        </w:rPr>
      </w:pPr>
      <w:r w:rsidRPr="00012E1D">
        <w:rPr>
          <w:rFonts w:eastAsia="Calibri"/>
          <w:b/>
          <w:sz w:val="24"/>
          <w:szCs w:val="24"/>
        </w:rPr>
        <w:t xml:space="preserve">Для УГПС 08.00.00 Техника и технологии строительства </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При использовании какого вида излучения лучше всего происходит сушка окрашенных </w:t>
      </w:r>
      <w:r w:rsidRPr="00012E1D">
        <w:rPr>
          <w:rFonts w:ascii="Times New Roman" w:hAnsi="Times New Roman" w:cs="Times New Roman"/>
          <w:lang w:val="ru-RU"/>
        </w:rPr>
        <w:lastRenderedPageBreak/>
        <w:t>помещений?</w:t>
      </w:r>
    </w:p>
    <w:p w:rsidR="00821AFE" w:rsidRPr="00012E1D" w:rsidRDefault="00821AFE" w:rsidP="00821AFE">
      <w:pPr>
        <w:shd w:val="clear" w:color="auto" w:fill="FFFFFF"/>
        <w:autoSpaceDE w:val="0"/>
        <w:autoSpaceDN w:val="0"/>
        <w:adjustRightInd w:val="0"/>
        <w:spacing w:after="0"/>
        <w:jc w:val="both"/>
        <w:rPr>
          <w:rFonts w:ascii="Times New Roman" w:hAnsi="Times New Roman"/>
          <w:color w:val="000000"/>
          <w:sz w:val="24"/>
          <w:szCs w:val="24"/>
        </w:rPr>
      </w:pPr>
    </w:p>
    <w:p w:rsidR="00821AFE" w:rsidRPr="00012E1D" w:rsidRDefault="00821AFE" w:rsidP="00821AFE">
      <w:pPr>
        <w:pStyle w:val="1a"/>
        <w:spacing w:line="276" w:lineRule="auto"/>
        <w:jc w:val="center"/>
        <w:rPr>
          <w:rFonts w:ascii="Times New Roman" w:hAnsi="Times New Roman" w:cs="Times New Roman"/>
          <w:b/>
        </w:rPr>
      </w:pPr>
      <w:r w:rsidRPr="00012E1D">
        <w:rPr>
          <w:rFonts w:ascii="Times New Roman" w:hAnsi="Times New Roman" w:cs="Times New Roman"/>
          <w:b/>
        </w:rPr>
        <w:t>ОТВЕТЫ</w:t>
      </w:r>
    </w:p>
    <w:tbl>
      <w:tblPr>
        <w:tblStyle w:val="af1"/>
        <w:tblW w:w="0" w:type="auto"/>
        <w:tblCellMar>
          <w:top w:w="15" w:type="dxa"/>
          <w:left w:w="15" w:type="dxa"/>
          <w:bottom w:w="15" w:type="dxa"/>
          <w:right w:w="15" w:type="dxa"/>
        </w:tblCellMar>
        <w:tblLook w:val="04A0"/>
      </w:tblPr>
      <w:tblGrid>
        <w:gridCol w:w="780"/>
        <w:gridCol w:w="780"/>
        <w:gridCol w:w="780"/>
        <w:gridCol w:w="780"/>
        <w:gridCol w:w="780"/>
        <w:gridCol w:w="780"/>
        <w:gridCol w:w="780"/>
        <w:gridCol w:w="780"/>
        <w:gridCol w:w="780"/>
        <w:gridCol w:w="816"/>
        <w:gridCol w:w="780"/>
      </w:tblGrid>
      <w:tr w:rsidR="00821AFE" w:rsidRPr="00012E1D" w:rsidTr="00F02423">
        <w:tc>
          <w:tcPr>
            <w:tcW w:w="780"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780"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780"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780"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780"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5</w:t>
            </w:r>
          </w:p>
        </w:tc>
        <w:tc>
          <w:tcPr>
            <w:tcW w:w="780"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6</w:t>
            </w:r>
          </w:p>
        </w:tc>
        <w:tc>
          <w:tcPr>
            <w:tcW w:w="780"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7</w:t>
            </w:r>
          </w:p>
        </w:tc>
        <w:tc>
          <w:tcPr>
            <w:tcW w:w="780"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8</w:t>
            </w:r>
          </w:p>
        </w:tc>
        <w:tc>
          <w:tcPr>
            <w:tcW w:w="780"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9</w:t>
            </w:r>
          </w:p>
        </w:tc>
        <w:tc>
          <w:tcPr>
            <w:tcW w:w="816"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10</w:t>
            </w:r>
          </w:p>
        </w:tc>
        <w:tc>
          <w:tcPr>
            <w:tcW w:w="780"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11</w:t>
            </w:r>
          </w:p>
        </w:tc>
      </w:tr>
      <w:tr w:rsidR="00821AFE" w:rsidRPr="00012E1D" w:rsidTr="00F02423">
        <w:tc>
          <w:tcPr>
            <w:tcW w:w="780"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780"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780"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780"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780"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780"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780"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780"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780"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816"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780"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r>
    </w:tbl>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Тест по теме «</w:t>
      </w:r>
      <w:r w:rsidRPr="00012E1D">
        <w:rPr>
          <w:rFonts w:ascii="Times New Roman" w:hAnsi="Times New Roman"/>
          <w:b/>
          <w:bCs/>
          <w:sz w:val="24"/>
          <w:szCs w:val="24"/>
        </w:rPr>
        <w:t>Физика атома и атомного ядра</w:t>
      </w:r>
      <w:r w:rsidRPr="00012E1D">
        <w:rPr>
          <w:rFonts w:ascii="Times New Roman" w:hAnsi="Times New Roman"/>
          <w:b/>
          <w:sz w:val="24"/>
          <w:szCs w:val="24"/>
        </w:rPr>
        <w:t>»</w:t>
      </w:r>
    </w:p>
    <w:p w:rsidR="00821AFE" w:rsidRPr="00012E1D" w:rsidRDefault="00821AFE" w:rsidP="00821AFE">
      <w:pPr>
        <w:spacing w:after="0"/>
        <w:jc w:val="center"/>
        <w:rPr>
          <w:rFonts w:ascii="Times New Roman" w:hAnsi="Times New Roman"/>
          <w:b/>
          <w:bCs/>
          <w:sz w:val="24"/>
          <w:szCs w:val="24"/>
        </w:rPr>
      </w:pPr>
    </w:p>
    <w:p w:rsidR="00821AFE" w:rsidRPr="00012E1D" w:rsidRDefault="00821AFE" w:rsidP="00821AFE">
      <w:pPr>
        <w:pStyle w:val="1a"/>
        <w:widowControl/>
        <w:numPr>
          <w:ilvl w:val="0"/>
          <w:numId w:val="53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Какие из приведенных ниже утверждений соответствуют смыслу постулатов Бора? </w:t>
      </w:r>
      <w:r w:rsidRPr="00012E1D">
        <w:rPr>
          <w:rFonts w:ascii="Times New Roman" w:hAnsi="Times New Roman" w:cs="Times New Roman"/>
        </w:rPr>
        <w:t>Укажите все правильные ответы.</w:t>
      </w:r>
    </w:p>
    <w:p w:rsidR="00821AFE" w:rsidRPr="00012E1D" w:rsidRDefault="00821AFE" w:rsidP="00821AFE">
      <w:pPr>
        <w:pStyle w:val="1a"/>
        <w:widowControl/>
        <w:numPr>
          <w:ilvl w:val="0"/>
          <w:numId w:val="534"/>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В атоме электроны движутся по круговым орбитам и излучают при этом электромагнитные волны.</w:t>
      </w:r>
    </w:p>
    <w:p w:rsidR="00821AFE" w:rsidRPr="00012E1D" w:rsidRDefault="00821AFE" w:rsidP="00821AFE">
      <w:pPr>
        <w:pStyle w:val="1a"/>
        <w:widowControl/>
        <w:numPr>
          <w:ilvl w:val="0"/>
          <w:numId w:val="534"/>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Атом может находится только в одном из стационарных состояний, в стационарных состояниях атом энергию не излучает.</w:t>
      </w:r>
    </w:p>
    <w:p w:rsidR="00821AFE" w:rsidRPr="00012E1D" w:rsidRDefault="00821AFE" w:rsidP="00821AFE">
      <w:pPr>
        <w:pStyle w:val="1a"/>
        <w:widowControl/>
        <w:numPr>
          <w:ilvl w:val="0"/>
          <w:numId w:val="534"/>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Атом состоит из ядра и электронов. Заряд и почти вся масса атома сосредоточены в ядре.</w:t>
      </w:r>
    </w:p>
    <w:p w:rsidR="00821AFE" w:rsidRPr="00012E1D" w:rsidRDefault="00821AFE" w:rsidP="00821AFE">
      <w:pPr>
        <w:pStyle w:val="1a"/>
        <w:widowControl/>
        <w:numPr>
          <w:ilvl w:val="0"/>
          <w:numId w:val="534"/>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При переходе из одного стационарного состояния в другое атом поглощает или излучает квант электромагнитного излучения.</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w:t>
      </w:r>
    </w:p>
    <w:p w:rsidR="00821AFE" w:rsidRPr="00012E1D" w:rsidRDefault="00821AFE" w:rsidP="00821AFE">
      <w:pPr>
        <w:pStyle w:val="1a"/>
        <w:widowControl/>
        <w:numPr>
          <w:ilvl w:val="0"/>
          <w:numId w:val="533"/>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Какое явление используется в оптических квантовых генераторах?</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А. Спонтанное излучение.</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Б. Индуцированное излучение.</w:t>
      </w:r>
    </w:p>
    <w:p w:rsidR="00821AFE" w:rsidRPr="00012E1D" w:rsidRDefault="00821AFE" w:rsidP="00821AFE">
      <w:pPr>
        <w:pStyle w:val="1a"/>
        <w:widowControl/>
        <w:numPr>
          <w:ilvl w:val="0"/>
          <w:numId w:val="53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А.           2) Б.             3) А и Б.              4) Ни А, ни Б.</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w:t>
      </w:r>
    </w:p>
    <w:p w:rsidR="00821AFE" w:rsidRPr="00012E1D" w:rsidRDefault="00821AFE" w:rsidP="00821AFE">
      <w:pPr>
        <w:pStyle w:val="1a"/>
        <w:widowControl/>
        <w:numPr>
          <w:ilvl w:val="0"/>
          <w:numId w:val="533"/>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Сравните силы ядерного притяжения между двумя протонами </w:t>
      </w:r>
      <w:r w:rsidRPr="00012E1D">
        <w:rPr>
          <w:rFonts w:ascii="Times New Roman" w:hAnsi="Times New Roman" w:cs="Times New Roman"/>
        </w:rPr>
        <w:t>F</w:t>
      </w:r>
      <w:r w:rsidRPr="00012E1D">
        <w:rPr>
          <w:rFonts w:ascii="Times New Roman" w:hAnsi="Times New Roman" w:cs="Times New Roman"/>
          <w:vertAlign w:val="subscript"/>
        </w:rPr>
        <w:t>pp</w:t>
      </w:r>
      <w:r w:rsidRPr="00012E1D">
        <w:rPr>
          <w:rFonts w:ascii="Times New Roman" w:hAnsi="Times New Roman" w:cs="Times New Roman"/>
          <w:lang w:val="ru-RU"/>
        </w:rPr>
        <w:t xml:space="preserve">, двумя нейтронами </w:t>
      </w:r>
      <w:r w:rsidRPr="00012E1D">
        <w:rPr>
          <w:rFonts w:ascii="Times New Roman" w:hAnsi="Times New Roman" w:cs="Times New Roman"/>
        </w:rPr>
        <w:t>F</w:t>
      </w:r>
      <w:r w:rsidRPr="00012E1D">
        <w:rPr>
          <w:rFonts w:ascii="Times New Roman" w:hAnsi="Times New Roman" w:cs="Times New Roman"/>
          <w:vertAlign w:val="subscript"/>
        </w:rPr>
        <w:t>nn</w:t>
      </w:r>
      <w:r w:rsidRPr="00012E1D">
        <w:rPr>
          <w:rFonts w:ascii="Times New Roman" w:hAnsi="Times New Roman" w:cs="Times New Roman"/>
          <w:lang w:val="ru-RU"/>
        </w:rPr>
        <w:t xml:space="preserve">, а также между протоном и нейтроном </w:t>
      </w:r>
      <w:r w:rsidRPr="00012E1D">
        <w:rPr>
          <w:rFonts w:ascii="Times New Roman" w:hAnsi="Times New Roman" w:cs="Times New Roman"/>
        </w:rPr>
        <w:t>F</w:t>
      </w:r>
      <w:r w:rsidRPr="00012E1D">
        <w:rPr>
          <w:rFonts w:ascii="Times New Roman" w:hAnsi="Times New Roman" w:cs="Times New Roman"/>
          <w:vertAlign w:val="subscript"/>
        </w:rPr>
        <w:t>pn</w:t>
      </w:r>
      <w:r w:rsidRPr="00012E1D">
        <w:rPr>
          <w:rFonts w:ascii="Times New Roman" w:hAnsi="Times New Roman" w:cs="Times New Roman"/>
          <w:lang w:val="ru-RU"/>
        </w:rPr>
        <w:t>.</w:t>
      </w:r>
    </w:p>
    <w:p w:rsidR="00821AFE" w:rsidRPr="00012E1D" w:rsidRDefault="00821AFE" w:rsidP="00821AFE">
      <w:pPr>
        <w:pStyle w:val="1a"/>
        <w:widowControl/>
        <w:numPr>
          <w:ilvl w:val="0"/>
          <w:numId w:val="536"/>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rPr>
        <w:t>F</w:t>
      </w:r>
      <w:r w:rsidRPr="00012E1D">
        <w:rPr>
          <w:rFonts w:ascii="Times New Roman" w:hAnsi="Times New Roman" w:cs="Times New Roman"/>
          <w:vertAlign w:val="subscript"/>
        </w:rPr>
        <w:t>nn</w:t>
      </w:r>
      <w:r w:rsidRPr="00012E1D">
        <w:rPr>
          <w:rFonts w:ascii="Times New Roman" w:hAnsi="Times New Roman" w:cs="Times New Roman"/>
          <w:lang w:val="ru-RU"/>
        </w:rPr>
        <w:t xml:space="preserve"> &gt; </w:t>
      </w:r>
      <w:r w:rsidRPr="00012E1D">
        <w:rPr>
          <w:rFonts w:ascii="Times New Roman" w:hAnsi="Times New Roman" w:cs="Times New Roman"/>
        </w:rPr>
        <w:t>F</w:t>
      </w:r>
      <w:r w:rsidRPr="00012E1D">
        <w:rPr>
          <w:rFonts w:ascii="Times New Roman" w:hAnsi="Times New Roman" w:cs="Times New Roman"/>
          <w:vertAlign w:val="subscript"/>
        </w:rPr>
        <w:t>pn</w:t>
      </w:r>
      <w:r w:rsidRPr="00012E1D">
        <w:rPr>
          <w:rFonts w:ascii="Times New Roman" w:hAnsi="Times New Roman" w:cs="Times New Roman"/>
          <w:lang w:val="ru-RU"/>
        </w:rPr>
        <w:t xml:space="preserve"> &gt; </w:t>
      </w:r>
      <w:r w:rsidRPr="00012E1D">
        <w:rPr>
          <w:rFonts w:ascii="Times New Roman" w:hAnsi="Times New Roman" w:cs="Times New Roman"/>
        </w:rPr>
        <w:t>F</w:t>
      </w:r>
      <w:r w:rsidRPr="00012E1D">
        <w:rPr>
          <w:rFonts w:ascii="Times New Roman" w:hAnsi="Times New Roman" w:cs="Times New Roman"/>
          <w:vertAlign w:val="subscript"/>
        </w:rPr>
        <w:t>pp</w:t>
      </w:r>
      <w:r w:rsidRPr="00012E1D">
        <w:rPr>
          <w:rFonts w:ascii="Times New Roman" w:hAnsi="Times New Roman" w:cs="Times New Roman"/>
          <w:lang w:val="ru-RU"/>
        </w:rPr>
        <w:t xml:space="preserve">.                         3) </w:t>
      </w:r>
      <w:r w:rsidRPr="00012E1D">
        <w:rPr>
          <w:rFonts w:ascii="Times New Roman" w:hAnsi="Times New Roman" w:cs="Times New Roman"/>
        </w:rPr>
        <w:t>F</w:t>
      </w:r>
      <w:r w:rsidRPr="00012E1D">
        <w:rPr>
          <w:rFonts w:ascii="Times New Roman" w:hAnsi="Times New Roman" w:cs="Times New Roman"/>
          <w:vertAlign w:val="subscript"/>
        </w:rPr>
        <w:t>nn</w:t>
      </w:r>
      <w:r w:rsidRPr="00012E1D">
        <w:rPr>
          <w:rFonts w:ascii="Times New Roman" w:hAnsi="Times New Roman" w:cs="Times New Roman"/>
          <w:vertAlign w:val="subscript"/>
          <w:lang w:val="ru-RU"/>
        </w:rPr>
        <w:t xml:space="preserve"> </w:t>
      </w:r>
      <w:r w:rsidRPr="00012E1D">
        <w:rPr>
          <w:rFonts w:ascii="Times New Roman" w:hAnsi="Times New Roman" w:cs="Times New Roman"/>
          <w:lang w:val="ru-RU"/>
        </w:rPr>
        <w:t xml:space="preserve">≈ </w:t>
      </w:r>
      <w:r w:rsidRPr="00012E1D">
        <w:rPr>
          <w:rFonts w:ascii="Times New Roman" w:hAnsi="Times New Roman" w:cs="Times New Roman"/>
        </w:rPr>
        <w:t>F</w:t>
      </w:r>
      <w:r w:rsidRPr="00012E1D">
        <w:rPr>
          <w:rFonts w:ascii="Times New Roman" w:hAnsi="Times New Roman" w:cs="Times New Roman"/>
          <w:vertAlign w:val="subscript"/>
        </w:rPr>
        <w:t>pn</w:t>
      </w:r>
      <w:r w:rsidRPr="00012E1D">
        <w:rPr>
          <w:rFonts w:ascii="Times New Roman" w:hAnsi="Times New Roman" w:cs="Times New Roman"/>
          <w:lang w:val="ru-RU"/>
        </w:rPr>
        <w:t xml:space="preserve"> ≈ </w:t>
      </w:r>
      <w:r w:rsidRPr="00012E1D">
        <w:rPr>
          <w:rFonts w:ascii="Times New Roman" w:hAnsi="Times New Roman" w:cs="Times New Roman"/>
        </w:rPr>
        <w:t>F</w:t>
      </w:r>
      <w:r w:rsidRPr="00012E1D">
        <w:rPr>
          <w:rFonts w:ascii="Times New Roman" w:hAnsi="Times New Roman" w:cs="Times New Roman"/>
          <w:vertAlign w:val="subscript"/>
        </w:rPr>
        <w:t>pp</w:t>
      </w:r>
      <w:r w:rsidRPr="00012E1D">
        <w:rPr>
          <w:rFonts w:ascii="Times New Roman" w:hAnsi="Times New Roman" w:cs="Times New Roman"/>
          <w:lang w:val="ru-RU"/>
        </w:rPr>
        <w:t>.</w:t>
      </w:r>
    </w:p>
    <w:p w:rsidR="00821AFE" w:rsidRPr="00012E1D" w:rsidRDefault="00821AFE" w:rsidP="00821AFE">
      <w:pPr>
        <w:pStyle w:val="1a"/>
        <w:widowControl/>
        <w:numPr>
          <w:ilvl w:val="0"/>
          <w:numId w:val="536"/>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rPr>
        <w:t>F</w:t>
      </w:r>
      <w:r w:rsidRPr="00012E1D">
        <w:rPr>
          <w:rFonts w:ascii="Times New Roman" w:hAnsi="Times New Roman" w:cs="Times New Roman"/>
          <w:vertAlign w:val="subscript"/>
        </w:rPr>
        <w:t>nn</w:t>
      </w:r>
      <w:r w:rsidRPr="00012E1D">
        <w:rPr>
          <w:rFonts w:ascii="Times New Roman" w:hAnsi="Times New Roman" w:cs="Times New Roman"/>
          <w:lang w:val="ru-RU"/>
        </w:rPr>
        <w:t xml:space="preserve"> ≈ </w:t>
      </w:r>
      <w:r w:rsidRPr="00012E1D">
        <w:rPr>
          <w:rFonts w:ascii="Times New Roman" w:hAnsi="Times New Roman" w:cs="Times New Roman"/>
        </w:rPr>
        <w:t>F</w:t>
      </w:r>
      <w:r w:rsidRPr="00012E1D">
        <w:rPr>
          <w:rFonts w:ascii="Times New Roman" w:hAnsi="Times New Roman" w:cs="Times New Roman"/>
          <w:vertAlign w:val="subscript"/>
        </w:rPr>
        <w:t>pn</w:t>
      </w:r>
      <w:r w:rsidRPr="00012E1D">
        <w:rPr>
          <w:rFonts w:ascii="Times New Roman" w:hAnsi="Times New Roman" w:cs="Times New Roman"/>
          <w:lang w:val="ru-RU"/>
        </w:rPr>
        <w:t xml:space="preserve"> &gt; </w:t>
      </w:r>
      <w:r w:rsidRPr="00012E1D">
        <w:rPr>
          <w:rFonts w:ascii="Times New Roman" w:hAnsi="Times New Roman" w:cs="Times New Roman"/>
        </w:rPr>
        <w:t>F</w:t>
      </w:r>
      <w:r w:rsidRPr="00012E1D">
        <w:rPr>
          <w:rFonts w:ascii="Times New Roman" w:hAnsi="Times New Roman" w:cs="Times New Roman"/>
          <w:vertAlign w:val="subscript"/>
        </w:rPr>
        <w:t>pp</w:t>
      </w:r>
      <w:r w:rsidRPr="00012E1D">
        <w:rPr>
          <w:rFonts w:ascii="Times New Roman" w:hAnsi="Times New Roman" w:cs="Times New Roman"/>
          <w:lang w:val="ru-RU"/>
        </w:rPr>
        <w:t xml:space="preserve">.                         4) </w:t>
      </w:r>
      <w:r w:rsidRPr="00012E1D">
        <w:rPr>
          <w:rFonts w:ascii="Times New Roman" w:hAnsi="Times New Roman" w:cs="Times New Roman"/>
        </w:rPr>
        <w:t>F</w:t>
      </w:r>
      <w:r w:rsidRPr="00012E1D">
        <w:rPr>
          <w:rFonts w:ascii="Times New Roman" w:hAnsi="Times New Roman" w:cs="Times New Roman"/>
          <w:vertAlign w:val="subscript"/>
        </w:rPr>
        <w:t>nn</w:t>
      </w:r>
      <w:r w:rsidRPr="00012E1D">
        <w:rPr>
          <w:rFonts w:ascii="Times New Roman" w:hAnsi="Times New Roman" w:cs="Times New Roman"/>
          <w:lang w:val="ru-RU"/>
        </w:rPr>
        <w:t xml:space="preserve"> &lt; </w:t>
      </w:r>
      <w:r w:rsidRPr="00012E1D">
        <w:rPr>
          <w:rFonts w:ascii="Times New Roman" w:hAnsi="Times New Roman" w:cs="Times New Roman"/>
        </w:rPr>
        <w:t>F</w:t>
      </w:r>
      <w:r w:rsidRPr="00012E1D">
        <w:rPr>
          <w:rFonts w:ascii="Times New Roman" w:hAnsi="Times New Roman" w:cs="Times New Roman"/>
          <w:vertAlign w:val="subscript"/>
        </w:rPr>
        <w:t>pn</w:t>
      </w:r>
      <w:r w:rsidRPr="00012E1D">
        <w:rPr>
          <w:rFonts w:ascii="Times New Roman" w:hAnsi="Times New Roman" w:cs="Times New Roman"/>
          <w:vertAlign w:val="subscript"/>
          <w:lang w:val="ru-RU"/>
        </w:rPr>
        <w:t xml:space="preserve"> </w:t>
      </w:r>
      <w:r w:rsidRPr="00012E1D">
        <w:rPr>
          <w:rFonts w:ascii="Times New Roman" w:hAnsi="Times New Roman" w:cs="Times New Roman"/>
          <w:lang w:val="ru-RU"/>
        </w:rPr>
        <w:t xml:space="preserve">&lt; </w:t>
      </w:r>
      <w:r w:rsidRPr="00012E1D">
        <w:rPr>
          <w:rFonts w:ascii="Times New Roman" w:hAnsi="Times New Roman" w:cs="Times New Roman"/>
        </w:rPr>
        <w:t>F</w:t>
      </w:r>
      <w:r w:rsidRPr="00012E1D">
        <w:rPr>
          <w:rFonts w:ascii="Times New Roman" w:hAnsi="Times New Roman" w:cs="Times New Roman"/>
          <w:vertAlign w:val="subscript"/>
        </w:rPr>
        <w:t>pp</w:t>
      </w:r>
      <w:r w:rsidRPr="00012E1D">
        <w:rPr>
          <w:rFonts w:ascii="Times New Roman" w:hAnsi="Times New Roman" w:cs="Times New Roman"/>
          <w:lang w:val="ru-RU"/>
        </w:rPr>
        <w:t>.</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w:t>
      </w:r>
    </w:p>
    <w:p w:rsidR="00821AFE" w:rsidRPr="00012E1D" w:rsidRDefault="00821AFE" w:rsidP="00821AFE">
      <w:pPr>
        <w:pStyle w:val="1a"/>
        <w:widowControl/>
        <w:numPr>
          <w:ilvl w:val="0"/>
          <w:numId w:val="533"/>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Что означают цифры у ядра атома азота </w:t>
      </w:r>
      <w:r w:rsidRPr="00012E1D">
        <w:rPr>
          <w:rFonts w:ascii="Times New Roman" w:hAnsi="Times New Roman" w:cs="Times New Roman"/>
          <w:vertAlign w:val="superscript"/>
          <w:lang w:val="ru-RU"/>
        </w:rPr>
        <w:t>14</w:t>
      </w:r>
      <w:r w:rsidRPr="00012E1D">
        <w:rPr>
          <w:rFonts w:ascii="Times New Roman" w:hAnsi="Times New Roman" w:cs="Times New Roman"/>
          <w:vertAlign w:val="subscript"/>
          <w:lang w:val="ru-RU"/>
        </w:rPr>
        <w:t>7</w:t>
      </w:r>
      <w:r w:rsidRPr="00012E1D">
        <w:rPr>
          <w:rFonts w:ascii="Times New Roman" w:hAnsi="Times New Roman" w:cs="Times New Roman"/>
        </w:rPr>
        <w:t>N</w:t>
      </w:r>
      <w:r w:rsidRPr="00012E1D">
        <w:rPr>
          <w:rFonts w:ascii="Times New Roman" w:hAnsi="Times New Roman" w:cs="Times New Roman"/>
          <w:lang w:val="ru-RU"/>
        </w:rPr>
        <w:t>?</w:t>
      </w:r>
    </w:p>
    <w:p w:rsidR="00821AFE" w:rsidRPr="00012E1D" w:rsidRDefault="00821AFE" w:rsidP="00821AFE">
      <w:pPr>
        <w:pStyle w:val="1a"/>
        <w:widowControl/>
        <w:numPr>
          <w:ilvl w:val="0"/>
          <w:numId w:val="53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7 – число электронов, 14 – число протонов.</w:t>
      </w:r>
    </w:p>
    <w:p w:rsidR="00821AFE" w:rsidRPr="00012E1D" w:rsidRDefault="00821AFE" w:rsidP="00821AFE">
      <w:pPr>
        <w:pStyle w:val="1a"/>
        <w:widowControl/>
        <w:numPr>
          <w:ilvl w:val="0"/>
          <w:numId w:val="53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7 – число нейтронов, 14 – число протонов.</w:t>
      </w:r>
    </w:p>
    <w:p w:rsidR="00821AFE" w:rsidRPr="00012E1D" w:rsidRDefault="00821AFE" w:rsidP="00821AFE">
      <w:pPr>
        <w:pStyle w:val="1a"/>
        <w:widowControl/>
        <w:numPr>
          <w:ilvl w:val="0"/>
          <w:numId w:val="537"/>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7 – число протонов, 14 – число протонов и нейтронов.</w:t>
      </w:r>
    </w:p>
    <w:p w:rsidR="00821AFE" w:rsidRPr="00012E1D" w:rsidRDefault="00821AFE" w:rsidP="00821AFE">
      <w:pPr>
        <w:pStyle w:val="1a"/>
        <w:widowControl/>
        <w:numPr>
          <w:ilvl w:val="0"/>
          <w:numId w:val="537"/>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7 – число электронов, 14 – число нейтронов.</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33"/>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Что представляет собой </w:t>
      </w:r>
      <w:r w:rsidRPr="00012E1D">
        <w:rPr>
          <w:rFonts w:ascii="Times New Roman" w:hAnsi="Times New Roman" w:cs="Times New Roman"/>
        </w:rPr>
        <w:t>β</w:t>
      </w:r>
      <w:r w:rsidRPr="00012E1D">
        <w:rPr>
          <w:rFonts w:ascii="Times New Roman" w:hAnsi="Times New Roman" w:cs="Times New Roman"/>
          <w:lang w:val="ru-RU"/>
        </w:rPr>
        <w:t>-излучение?</w:t>
      </w:r>
    </w:p>
    <w:p w:rsidR="00821AFE" w:rsidRPr="00012E1D" w:rsidRDefault="00821AFE" w:rsidP="00821AFE">
      <w:pPr>
        <w:pStyle w:val="1a"/>
        <w:widowControl/>
        <w:numPr>
          <w:ilvl w:val="0"/>
          <w:numId w:val="53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Поток быстрых электронов.</w:t>
      </w:r>
    </w:p>
    <w:p w:rsidR="00821AFE" w:rsidRPr="00012E1D" w:rsidRDefault="00821AFE" w:rsidP="00821AFE">
      <w:pPr>
        <w:pStyle w:val="1a"/>
        <w:widowControl/>
        <w:numPr>
          <w:ilvl w:val="0"/>
          <w:numId w:val="53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Поток нейтронов.</w:t>
      </w:r>
    </w:p>
    <w:p w:rsidR="00821AFE" w:rsidRPr="00012E1D" w:rsidRDefault="00821AFE" w:rsidP="00821AFE">
      <w:pPr>
        <w:pStyle w:val="1a"/>
        <w:widowControl/>
        <w:numPr>
          <w:ilvl w:val="0"/>
          <w:numId w:val="53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Поток квантов электромагнитного излучения.</w:t>
      </w:r>
    </w:p>
    <w:p w:rsidR="00821AFE" w:rsidRPr="00012E1D" w:rsidRDefault="00821AFE" w:rsidP="00821AFE">
      <w:pPr>
        <w:pStyle w:val="1a"/>
        <w:widowControl/>
        <w:numPr>
          <w:ilvl w:val="0"/>
          <w:numId w:val="538"/>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Поток ядер гелия.</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33"/>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Элемент </w:t>
      </w:r>
      <w:r w:rsidRPr="00012E1D">
        <w:rPr>
          <w:rFonts w:ascii="Times New Roman" w:hAnsi="Times New Roman" w:cs="Times New Roman"/>
          <w:vertAlign w:val="superscript"/>
          <w:lang w:val="ru-RU"/>
        </w:rPr>
        <w:t>А</w:t>
      </w:r>
      <w:r w:rsidRPr="00012E1D">
        <w:rPr>
          <w:rFonts w:ascii="Times New Roman" w:hAnsi="Times New Roman" w:cs="Times New Roman"/>
          <w:vertAlign w:val="subscript"/>
        </w:rPr>
        <w:t>Z</w:t>
      </w:r>
      <w:r w:rsidRPr="00012E1D">
        <w:rPr>
          <w:rFonts w:ascii="Times New Roman" w:hAnsi="Times New Roman" w:cs="Times New Roman"/>
        </w:rPr>
        <w:t>X</w:t>
      </w:r>
      <w:r w:rsidRPr="00012E1D">
        <w:rPr>
          <w:rFonts w:ascii="Times New Roman" w:hAnsi="Times New Roman" w:cs="Times New Roman"/>
          <w:lang w:val="ru-RU"/>
        </w:rPr>
        <w:t xml:space="preserve"> испытал </w:t>
      </w:r>
      <w:r w:rsidRPr="00012E1D">
        <w:rPr>
          <w:rFonts w:ascii="Times New Roman" w:hAnsi="Times New Roman" w:cs="Times New Roman"/>
        </w:rPr>
        <w:t>α</w:t>
      </w:r>
      <w:r w:rsidRPr="00012E1D">
        <w:rPr>
          <w:rFonts w:ascii="Times New Roman" w:hAnsi="Times New Roman" w:cs="Times New Roman"/>
          <w:lang w:val="ru-RU"/>
        </w:rPr>
        <w:t xml:space="preserve">-распад. Какой заряд и массовое число будет у нового элемента </w:t>
      </w:r>
      <w:r w:rsidRPr="00012E1D">
        <w:rPr>
          <w:rFonts w:ascii="Times New Roman" w:hAnsi="Times New Roman" w:cs="Times New Roman"/>
        </w:rPr>
        <w:t>Υ</w:t>
      </w:r>
      <w:r w:rsidRPr="00012E1D">
        <w:rPr>
          <w:rFonts w:ascii="Times New Roman" w:hAnsi="Times New Roman" w:cs="Times New Roman"/>
          <w:lang w:val="ru-RU"/>
        </w:rPr>
        <w:t>?</w:t>
      </w:r>
    </w:p>
    <w:p w:rsidR="00821AFE" w:rsidRPr="00012E1D" w:rsidRDefault="00821AFE" w:rsidP="00821AFE">
      <w:pPr>
        <w:pStyle w:val="1a"/>
        <w:widowControl/>
        <w:numPr>
          <w:ilvl w:val="0"/>
          <w:numId w:val="539"/>
        </w:numPr>
        <w:suppressAutoHyphens w:val="0"/>
        <w:spacing w:line="276" w:lineRule="auto"/>
        <w:ind w:left="0" w:firstLine="0"/>
        <w:contextualSpacing/>
        <w:jc w:val="both"/>
        <w:rPr>
          <w:rFonts w:ascii="Times New Roman" w:hAnsi="Times New Roman" w:cs="Times New Roman"/>
          <w:lang w:val="pl-PL"/>
        </w:rPr>
      </w:pPr>
      <w:r w:rsidRPr="00012E1D">
        <w:rPr>
          <w:rFonts w:ascii="Times New Roman" w:hAnsi="Times New Roman" w:cs="Times New Roman"/>
          <w:vertAlign w:val="superscript"/>
          <w:lang w:val="pl-PL"/>
        </w:rPr>
        <w:t>A</w:t>
      </w:r>
      <w:r w:rsidRPr="00012E1D">
        <w:rPr>
          <w:rFonts w:ascii="Times New Roman" w:hAnsi="Times New Roman" w:cs="Times New Roman"/>
          <w:vertAlign w:val="subscript"/>
          <w:lang w:val="pl-PL"/>
        </w:rPr>
        <w:t>Z+1</w:t>
      </w:r>
      <w:r w:rsidRPr="00012E1D">
        <w:rPr>
          <w:rFonts w:ascii="Times New Roman" w:hAnsi="Times New Roman" w:cs="Times New Roman"/>
          <w:lang w:val="pl-PL"/>
        </w:rPr>
        <w:t xml:space="preserve">Y.         2) </w:t>
      </w:r>
      <w:r w:rsidRPr="00012E1D">
        <w:rPr>
          <w:rFonts w:ascii="Times New Roman" w:hAnsi="Times New Roman" w:cs="Times New Roman"/>
          <w:vertAlign w:val="superscript"/>
          <w:lang w:val="pl-PL"/>
        </w:rPr>
        <w:t>A-4</w:t>
      </w:r>
      <w:r w:rsidRPr="00012E1D">
        <w:rPr>
          <w:rFonts w:ascii="Times New Roman" w:hAnsi="Times New Roman" w:cs="Times New Roman"/>
          <w:vertAlign w:val="subscript"/>
          <w:lang w:val="pl-PL"/>
        </w:rPr>
        <w:t>Z-2</w:t>
      </w:r>
      <w:r w:rsidRPr="00012E1D">
        <w:rPr>
          <w:rFonts w:ascii="Times New Roman" w:hAnsi="Times New Roman" w:cs="Times New Roman"/>
          <w:lang w:val="pl-PL"/>
        </w:rPr>
        <w:t xml:space="preserve">Y.        3) </w:t>
      </w:r>
      <w:r w:rsidRPr="00012E1D">
        <w:rPr>
          <w:rFonts w:ascii="Times New Roman" w:hAnsi="Times New Roman" w:cs="Times New Roman"/>
          <w:vertAlign w:val="superscript"/>
          <w:lang w:val="pl-PL"/>
        </w:rPr>
        <w:t>A-2</w:t>
      </w:r>
      <w:r w:rsidRPr="00012E1D">
        <w:rPr>
          <w:rFonts w:ascii="Times New Roman" w:hAnsi="Times New Roman" w:cs="Times New Roman"/>
          <w:vertAlign w:val="subscript"/>
          <w:lang w:val="pl-PL"/>
        </w:rPr>
        <w:t>Z-4</w:t>
      </w:r>
      <w:r w:rsidRPr="00012E1D">
        <w:rPr>
          <w:rFonts w:ascii="Times New Roman" w:hAnsi="Times New Roman" w:cs="Times New Roman"/>
          <w:lang w:val="pl-PL"/>
        </w:rPr>
        <w:t xml:space="preserve">Y.         4) </w:t>
      </w:r>
      <w:r w:rsidRPr="00012E1D">
        <w:rPr>
          <w:rFonts w:ascii="Times New Roman" w:hAnsi="Times New Roman" w:cs="Times New Roman"/>
          <w:vertAlign w:val="superscript"/>
          <w:lang w:val="pl-PL"/>
        </w:rPr>
        <w:t>A</w:t>
      </w:r>
      <w:r w:rsidRPr="00012E1D">
        <w:rPr>
          <w:rFonts w:ascii="Times New Roman" w:hAnsi="Times New Roman" w:cs="Times New Roman"/>
          <w:vertAlign w:val="subscript"/>
          <w:lang w:val="pl-PL"/>
        </w:rPr>
        <w:t>Z-1</w:t>
      </w:r>
      <w:r w:rsidRPr="00012E1D">
        <w:rPr>
          <w:rFonts w:ascii="Times New Roman" w:hAnsi="Times New Roman" w:cs="Times New Roman"/>
          <w:lang w:val="pl-PL"/>
        </w:rPr>
        <w:t>Y.</w:t>
      </w:r>
    </w:p>
    <w:p w:rsidR="00821AFE" w:rsidRPr="00012E1D" w:rsidRDefault="00821AFE" w:rsidP="00821AFE">
      <w:pPr>
        <w:pStyle w:val="1a"/>
        <w:spacing w:line="276" w:lineRule="auto"/>
        <w:jc w:val="both"/>
        <w:rPr>
          <w:rFonts w:ascii="Times New Roman" w:hAnsi="Times New Roman" w:cs="Times New Roman"/>
          <w:lang w:val="pl-PL"/>
        </w:rPr>
      </w:pPr>
      <w:r w:rsidRPr="00012E1D">
        <w:rPr>
          <w:rFonts w:ascii="Times New Roman" w:hAnsi="Times New Roman" w:cs="Times New Roman"/>
          <w:lang w:val="pl-PL"/>
        </w:rPr>
        <w:t xml:space="preserve"> </w:t>
      </w:r>
    </w:p>
    <w:p w:rsidR="00821AFE" w:rsidRPr="00012E1D" w:rsidRDefault="00821AFE" w:rsidP="00821AFE">
      <w:pPr>
        <w:pStyle w:val="1a"/>
        <w:widowControl/>
        <w:numPr>
          <w:ilvl w:val="0"/>
          <w:numId w:val="53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Каково соотношение между массой радиоактивного ядра </w:t>
      </w:r>
      <w:r w:rsidRPr="00012E1D">
        <w:rPr>
          <w:rFonts w:ascii="Times New Roman" w:hAnsi="Times New Roman" w:cs="Times New Roman"/>
          <w:i/>
          <w:lang w:val="ru-RU"/>
        </w:rPr>
        <w:t>М</w:t>
      </w:r>
      <w:r w:rsidRPr="00012E1D">
        <w:rPr>
          <w:rFonts w:ascii="Times New Roman" w:hAnsi="Times New Roman" w:cs="Times New Roman"/>
          <w:i/>
          <w:vertAlign w:val="subscript"/>
          <w:lang w:val="ru-RU"/>
        </w:rPr>
        <w:t>я</w:t>
      </w:r>
      <w:r w:rsidRPr="00012E1D">
        <w:rPr>
          <w:rFonts w:ascii="Times New Roman" w:hAnsi="Times New Roman" w:cs="Times New Roman"/>
          <w:lang w:val="ru-RU"/>
        </w:rPr>
        <w:t xml:space="preserve"> и суммой масс свободных протонов </w:t>
      </w:r>
      <w:r w:rsidRPr="00012E1D">
        <w:rPr>
          <w:rFonts w:ascii="Times New Roman" w:hAnsi="Times New Roman" w:cs="Times New Roman"/>
          <w:i/>
        </w:rPr>
        <w:t>Z</w:t>
      </w:r>
      <w:r w:rsidRPr="00012E1D">
        <w:rPr>
          <w:rFonts w:ascii="Times New Roman" w:hAnsi="Times New Roman" w:cs="Times New Roman"/>
          <w:i/>
          <w:lang w:val="ru-RU"/>
        </w:rPr>
        <w:t>·</w:t>
      </w:r>
      <w:r w:rsidRPr="00012E1D">
        <w:rPr>
          <w:rFonts w:ascii="Times New Roman" w:hAnsi="Times New Roman" w:cs="Times New Roman"/>
          <w:i/>
        </w:rPr>
        <w:t>m</w:t>
      </w:r>
      <w:r w:rsidRPr="00012E1D">
        <w:rPr>
          <w:rFonts w:ascii="Times New Roman" w:hAnsi="Times New Roman" w:cs="Times New Roman"/>
          <w:i/>
          <w:vertAlign w:val="subscript"/>
        </w:rPr>
        <w:t>p</w:t>
      </w:r>
      <w:r w:rsidRPr="00012E1D">
        <w:rPr>
          <w:rFonts w:ascii="Times New Roman" w:hAnsi="Times New Roman" w:cs="Times New Roman"/>
          <w:lang w:val="ru-RU"/>
        </w:rPr>
        <w:t xml:space="preserve"> и свободных нейтронов </w:t>
      </w:r>
      <w:r w:rsidRPr="00012E1D">
        <w:rPr>
          <w:rFonts w:ascii="Times New Roman" w:hAnsi="Times New Roman" w:cs="Times New Roman"/>
          <w:i/>
        </w:rPr>
        <w:t>N</w:t>
      </w:r>
      <w:r w:rsidRPr="00012E1D">
        <w:rPr>
          <w:rFonts w:ascii="Times New Roman" w:hAnsi="Times New Roman" w:cs="Times New Roman"/>
          <w:i/>
          <w:lang w:val="ru-RU"/>
        </w:rPr>
        <w:t>·</w:t>
      </w:r>
      <w:r w:rsidRPr="00012E1D">
        <w:rPr>
          <w:rFonts w:ascii="Times New Roman" w:hAnsi="Times New Roman" w:cs="Times New Roman"/>
          <w:i/>
        </w:rPr>
        <w:t>m</w:t>
      </w:r>
      <w:r w:rsidRPr="00012E1D">
        <w:rPr>
          <w:rFonts w:ascii="Times New Roman" w:hAnsi="Times New Roman" w:cs="Times New Roman"/>
          <w:i/>
          <w:vertAlign w:val="subscript"/>
        </w:rPr>
        <w:t>n</w:t>
      </w:r>
      <w:r w:rsidRPr="00012E1D">
        <w:rPr>
          <w:rFonts w:ascii="Times New Roman" w:hAnsi="Times New Roman" w:cs="Times New Roman"/>
          <w:lang w:val="ru-RU"/>
        </w:rPr>
        <w:t xml:space="preserve">, из которых составлено это ядро. </w:t>
      </w:r>
      <w:r w:rsidRPr="00012E1D">
        <w:rPr>
          <w:rFonts w:ascii="Times New Roman" w:hAnsi="Times New Roman" w:cs="Times New Roman"/>
        </w:rPr>
        <w:t>Укажите правильный ответ.</w:t>
      </w:r>
    </w:p>
    <w:p w:rsidR="00821AFE" w:rsidRPr="00012E1D" w:rsidRDefault="00821AFE" w:rsidP="00821AFE">
      <w:pPr>
        <w:pStyle w:val="1a"/>
        <w:widowControl/>
        <w:numPr>
          <w:ilvl w:val="0"/>
          <w:numId w:val="54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i/>
        </w:rPr>
        <w:t>М</w:t>
      </w:r>
      <w:r w:rsidRPr="00012E1D">
        <w:rPr>
          <w:rFonts w:ascii="Times New Roman" w:hAnsi="Times New Roman" w:cs="Times New Roman"/>
          <w:i/>
          <w:vertAlign w:val="subscript"/>
        </w:rPr>
        <w:t>я</w:t>
      </w:r>
      <w:r w:rsidRPr="00012E1D">
        <w:rPr>
          <w:rFonts w:ascii="Times New Roman" w:hAnsi="Times New Roman" w:cs="Times New Roman"/>
          <w:i/>
        </w:rPr>
        <w:t xml:space="preserve"> = (Z·m</w:t>
      </w:r>
      <w:r w:rsidRPr="00012E1D">
        <w:rPr>
          <w:rFonts w:ascii="Times New Roman" w:hAnsi="Times New Roman" w:cs="Times New Roman"/>
          <w:i/>
          <w:vertAlign w:val="subscript"/>
        </w:rPr>
        <w:t>p</w:t>
      </w:r>
      <w:r w:rsidRPr="00012E1D">
        <w:rPr>
          <w:rFonts w:ascii="Times New Roman" w:hAnsi="Times New Roman" w:cs="Times New Roman"/>
          <w:i/>
        </w:rPr>
        <w:t xml:space="preserve"> + N·m</w:t>
      </w:r>
      <w:r w:rsidRPr="00012E1D">
        <w:rPr>
          <w:rFonts w:ascii="Times New Roman" w:hAnsi="Times New Roman" w:cs="Times New Roman"/>
          <w:i/>
          <w:vertAlign w:val="subscript"/>
        </w:rPr>
        <w:t>n</w:t>
      </w:r>
      <w:r w:rsidRPr="00012E1D">
        <w:rPr>
          <w:rFonts w:ascii="Times New Roman" w:hAnsi="Times New Roman" w:cs="Times New Roman"/>
          <w:i/>
        </w:rPr>
        <w:t>).</w:t>
      </w:r>
    </w:p>
    <w:p w:rsidR="00821AFE" w:rsidRPr="00012E1D" w:rsidRDefault="00821AFE" w:rsidP="00821AFE">
      <w:pPr>
        <w:pStyle w:val="1a"/>
        <w:widowControl/>
        <w:numPr>
          <w:ilvl w:val="0"/>
          <w:numId w:val="54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i/>
        </w:rPr>
        <w:t>М</w:t>
      </w:r>
      <w:r w:rsidRPr="00012E1D">
        <w:rPr>
          <w:rFonts w:ascii="Times New Roman" w:hAnsi="Times New Roman" w:cs="Times New Roman"/>
          <w:i/>
          <w:vertAlign w:val="subscript"/>
        </w:rPr>
        <w:t>я</w:t>
      </w:r>
      <w:r w:rsidRPr="00012E1D">
        <w:rPr>
          <w:rFonts w:ascii="Times New Roman" w:hAnsi="Times New Roman" w:cs="Times New Roman"/>
          <w:i/>
        </w:rPr>
        <w:t xml:space="preserve"> &lt; (Z·m</w:t>
      </w:r>
      <w:r w:rsidRPr="00012E1D">
        <w:rPr>
          <w:rFonts w:ascii="Times New Roman" w:hAnsi="Times New Roman" w:cs="Times New Roman"/>
          <w:i/>
          <w:vertAlign w:val="subscript"/>
        </w:rPr>
        <w:t>p</w:t>
      </w:r>
      <w:r w:rsidRPr="00012E1D">
        <w:rPr>
          <w:rFonts w:ascii="Times New Roman" w:hAnsi="Times New Roman" w:cs="Times New Roman"/>
          <w:i/>
        </w:rPr>
        <w:t xml:space="preserve"> + N·m</w:t>
      </w:r>
      <w:r w:rsidRPr="00012E1D">
        <w:rPr>
          <w:rFonts w:ascii="Times New Roman" w:hAnsi="Times New Roman" w:cs="Times New Roman"/>
          <w:i/>
          <w:vertAlign w:val="subscript"/>
        </w:rPr>
        <w:t>n</w:t>
      </w:r>
      <w:r w:rsidRPr="00012E1D">
        <w:rPr>
          <w:rFonts w:ascii="Times New Roman" w:hAnsi="Times New Roman" w:cs="Times New Roman"/>
          <w:i/>
        </w:rPr>
        <w:t>).</w:t>
      </w:r>
    </w:p>
    <w:p w:rsidR="00821AFE" w:rsidRPr="00012E1D" w:rsidRDefault="00821AFE" w:rsidP="00821AFE">
      <w:pPr>
        <w:pStyle w:val="1a"/>
        <w:widowControl/>
        <w:numPr>
          <w:ilvl w:val="0"/>
          <w:numId w:val="540"/>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i/>
        </w:rPr>
        <w:t>М</w:t>
      </w:r>
      <w:r w:rsidRPr="00012E1D">
        <w:rPr>
          <w:rFonts w:ascii="Times New Roman" w:hAnsi="Times New Roman" w:cs="Times New Roman"/>
          <w:i/>
          <w:vertAlign w:val="subscript"/>
        </w:rPr>
        <w:t>я</w:t>
      </w:r>
      <w:r w:rsidRPr="00012E1D">
        <w:rPr>
          <w:rFonts w:ascii="Times New Roman" w:hAnsi="Times New Roman" w:cs="Times New Roman"/>
          <w:i/>
        </w:rPr>
        <w:t xml:space="preserve"> &gt; (Z·m</w:t>
      </w:r>
      <w:r w:rsidRPr="00012E1D">
        <w:rPr>
          <w:rFonts w:ascii="Times New Roman" w:hAnsi="Times New Roman" w:cs="Times New Roman"/>
          <w:i/>
          <w:vertAlign w:val="subscript"/>
        </w:rPr>
        <w:t>p</w:t>
      </w:r>
      <w:r w:rsidRPr="00012E1D">
        <w:rPr>
          <w:rFonts w:ascii="Times New Roman" w:hAnsi="Times New Roman" w:cs="Times New Roman"/>
          <w:i/>
        </w:rPr>
        <w:t xml:space="preserve"> + N·m</w:t>
      </w:r>
      <w:r w:rsidRPr="00012E1D">
        <w:rPr>
          <w:rFonts w:ascii="Times New Roman" w:hAnsi="Times New Roman" w:cs="Times New Roman"/>
          <w:i/>
          <w:vertAlign w:val="subscript"/>
        </w:rPr>
        <w:t>n</w:t>
      </w:r>
      <w:r w:rsidRPr="00012E1D">
        <w:rPr>
          <w:rFonts w:ascii="Times New Roman" w:hAnsi="Times New Roman" w:cs="Times New Roman"/>
          <w:i/>
        </w:rPr>
        <w:t>).</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3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lastRenderedPageBreak/>
        <w:t xml:space="preserve">Дан график зависимости числа не распавшихся ядер эрбия от времени. </w:t>
      </w:r>
      <w:r w:rsidRPr="00012E1D">
        <w:rPr>
          <w:rFonts w:ascii="Times New Roman" w:hAnsi="Times New Roman" w:cs="Times New Roman"/>
        </w:rPr>
        <w:t xml:space="preserve">Каков период полураспада этого изотопа эрбия? </w:t>
      </w:r>
    </w:p>
    <w:tbl>
      <w:tblPr>
        <w:tblStyle w:val="af1"/>
        <w:tblW w:w="0" w:type="auto"/>
        <w:tblCellMar>
          <w:top w:w="15" w:type="dxa"/>
          <w:left w:w="15" w:type="dxa"/>
          <w:bottom w:w="15" w:type="dxa"/>
          <w:right w:w="15" w:type="dxa"/>
        </w:tblCellMar>
        <w:tblLook w:val="04A0"/>
      </w:tblPr>
      <w:tblGrid>
        <w:gridCol w:w="4668"/>
        <w:gridCol w:w="4668"/>
      </w:tblGrid>
      <w:tr w:rsidR="00821AFE" w:rsidRPr="00012E1D" w:rsidTr="00F02423">
        <w:tc>
          <w:tcPr>
            <w:tcW w:w="4668" w:type="dxa"/>
            <w:tcBorders>
              <w:top w:val="nil"/>
              <w:left w:val="nil"/>
              <w:bottom w:val="nil"/>
              <w:right w:val="nil"/>
            </w:tcBorders>
          </w:tcPr>
          <w:p w:rsidR="00821AFE" w:rsidRPr="00012E1D" w:rsidRDefault="00821AFE" w:rsidP="00821AFE">
            <w:pPr>
              <w:pStyle w:val="1a"/>
              <w:widowControl/>
              <w:numPr>
                <w:ilvl w:val="0"/>
                <w:numId w:val="54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50 ч.</w:t>
            </w:r>
          </w:p>
          <w:p w:rsidR="00821AFE" w:rsidRPr="00012E1D" w:rsidRDefault="00821AFE" w:rsidP="00821AFE">
            <w:pPr>
              <w:pStyle w:val="1a"/>
              <w:widowControl/>
              <w:numPr>
                <w:ilvl w:val="0"/>
                <w:numId w:val="54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100 ч.</w:t>
            </w:r>
          </w:p>
          <w:p w:rsidR="00821AFE" w:rsidRPr="00012E1D" w:rsidRDefault="00821AFE" w:rsidP="00821AFE">
            <w:pPr>
              <w:pStyle w:val="1a"/>
              <w:widowControl/>
              <w:numPr>
                <w:ilvl w:val="0"/>
                <w:numId w:val="54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150 ч.</w:t>
            </w:r>
          </w:p>
          <w:p w:rsidR="00821AFE" w:rsidRPr="00012E1D" w:rsidRDefault="00821AFE" w:rsidP="00821AFE">
            <w:pPr>
              <w:pStyle w:val="1a"/>
              <w:widowControl/>
              <w:numPr>
                <w:ilvl w:val="0"/>
                <w:numId w:val="541"/>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200 ч.</w:t>
            </w:r>
          </w:p>
        </w:tc>
        <w:tc>
          <w:tcPr>
            <w:tcW w:w="4668" w:type="dxa"/>
            <w:tcBorders>
              <w:top w:val="nil"/>
              <w:left w:val="nil"/>
              <w:bottom w:val="nil"/>
              <w:right w:val="nil"/>
            </w:tcBorders>
          </w:tcPr>
          <w:p w:rsidR="00821AFE" w:rsidRPr="00012E1D" w:rsidRDefault="00821AFE" w:rsidP="00F02423">
            <w:pPr>
              <w:pStyle w:val="1a"/>
              <w:spacing w:line="276" w:lineRule="auto"/>
              <w:jc w:val="both"/>
              <w:rPr>
                <w:rFonts w:ascii="Times New Roman" w:hAnsi="Times New Roman" w:cs="Times New Roman"/>
              </w:rPr>
            </w:pPr>
            <w:r w:rsidRPr="00012E1D">
              <w:rPr>
                <w:rFonts w:ascii="Times New Roman" w:hAnsi="Times New Roman" w:cs="Times New Roman"/>
                <w:noProof/>
                <w:lang w:val="ru-RU" w:eastAsia="ru-RU"/>
              </w:rPr>
              <w:drawing>
                <wp:inline distT="0" distB="0" distL="0" distR="0">
                  <wp:extent cx="1630680" cy="1310640"/>
                  <wp:effectExtent l="19050" t="0" r="7620" b="0"/>
                  <wp:docPr id="108" name="Рисунок 108" descr="C:\Users\W-book\AppData\Local\Temp\ksohtml12872\wps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descr="C:\Users\W-book\AppData\Local\Temp\ksohtml12872\wps153.jpg"/>
                          <pic:cNvPicPr>
                            <a:picLocks noChangeAspect="1" noChangeArrowheads="1"/>
                          </pic:cNvPicPr>
                        </pic:nvPicPr>
                        <pic:blipFill>
                          <a:blip r:embed="rId409" cstate="print"/>
                          <a:srcRect/>
                          <a:stretch>
                            <a:fillRect/>
                          </a:stretch>
                        </pic:blipFill>
                        <pic:spPr>
                          <a:xfrm>
                            <a:off x="0" y="0"/>
                            <a:ext cx="1630680" cy="1310640"/>
                          </a:xfrm>
                          <a:prstGeom prst="rect">
                            <a:avLst/>
                          </a:prstGeom>
                          <a:noFill/>
                          <a:ln w="9525">
                            <a:noFill/>
                            <a:miter lim="800000"/>
                            <a:headEnd/>
                            <a:tailEnd/>
                          </a:ln>
                        </pic:spPr>
                      </pic:pic>
                    </a:graphicData>
                  </a:graphic>
                </wp:inline>
              </w:drawing>
            </w:r>
          </w:p>
          <w:p w:rsidR="00821AFE" w:rsidRPr="00012E1D" w:rsidRDefault="00821AFE" w:rsidP="00F02423">
            <w:pPr>
              <w:pStyle w:val="1a"/>
              <w:spacing w:line="276" w:lineRule="auto"/>
              <w:jc w:val="both"/>
              <w:rPr>
                <w:rFonts w:ascii="Times New Roman" w:hAnsi="Times New Roman" w:cs="Times New Roman"/>
              </w:rPr>
            </w:pPr>
          </w:p>
        </w:tc>
      </w:tr>
    </w:tbl>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pStyle w:val="1a"/>
        <w:widowControl/>
        <w:numPr>
          <w:ilvl w:val="0"/>
          <w:numId w:val="53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lang w:val="ru-RU"/>
        </w:rPr>
        <w:t xml:space="preserve">Какое из приведенных ниже выражений определяет понятие цепная ядерная реакция? </w:t>
      </w:r>
      <w:r w:rsidRPr="00012E1D">
        <w:rPr>
          <w:rFonts w:ascii="Times New Roman" w:hAnsi="Times New Roman" w:cs="Times New Roman"/>
        </w:rPr>
        <w:t>Укажите правильный ответ.</w:t>
      </w:r>
    </w:p>
    <w:p w:rsidR="00821AFE" w:rsidRPr="00012E1D" w:rsidRDefault="00821AFE" w:rsidP="00821AFE">
      <w:pPr>
        <w:pStyle w:val="1a"/>
        <w:widowControl/>
        <w:numPr>
          <w:ilvl w:val="0"/>
          <w:numId w:val="54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Процесс самопроизвольного распада ядер атомов некоторых химических элементов.</w:t>
      </w:r>
    </w:p>
    <w:p w:rsidR="00821AFE" w:rsidRPr="00012E1D" w:rsidRDefault="00821AFE" w:rsidP="00821AFE">
      <w:pPr>
        <w:pStyle w:val="1a"/>
        <w:widowControl/>
        <w:numPr>
          <w:ilvl w:val="0"/>
          <w:numId w:val="54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Процесс превращения атомных ядер, происходящий в результате их взаимодействия с элементарными частицами или друг с другом.</w:t>
      </w:r>
    </w:p>
    <w:p w:rsidR="00821AFE" w:rsidRPr="00012E1D" w:rsidRDefault="00821AFE" w:rsidP="00821AFE">
      <w:pPr>
        <w:pStyle w:val="1a"/>
        <w:widowControl/>
        <w:numPr>
          <w:ilvl w:val="0"/>
          <w:numId w:val="542"/>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Процесс деления атомных ядер некоторых химических элементов, происходящий под действием нейтронов, образующихся в процессе самой ядерной реакции.</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w:t>
      </w:r>
    </w:p>
    <w:p w:rsidR="00821AFE" w:rsidRPr="00012E1D" w:rsidRDefault="00821AFE" w:rsidP="00821AFE">
      <w:pPr>
        <w:pStyle w:val="1a"/>
        <w:widowControl/>
        <w:numPr>
          <w:ilvl w:val="0"/>
          <w:numId w:val="533"/>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 xml:space="preserve"> Какие вещества из перечисленных ниже могут быть использованы в ядерных реакторах в качестве замедлителей нейтронов?</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lang w:val="ru-RU"/>
        </w:rPr>
        <w:t xml:space="preserve">А. Графит.      Б. Кадмий.       В. Тяжелая вода.         </w:t>
      </w:r>
      <w:r w:rsidRPr="00012E1D">
        <w:rPr>
          <w:rFonts w:ascii="Times New Roman" w:hAnsi="Times New Roman" w:cs="Times New Roman"/>
        </w:rPr>
        <w:t>Г. Бор.</w:t>
      </w:r>
    </w:p>
    <w:p w:rsidR="00821AFE" w:rsidRPr="00012E1D" w:rsidRDefault="00821AFE" w:rsidP="00821AFE">
      <w:pPr>
        <w:pStyle w:val="1a"/>
        <w:widowControl/>
        <w:numPr>
          <w:ilvl w:val="0"/>
          <w:numId w:val="54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А и В.                    3) А и Б.</w:t>
      </w:r>
    </w:p>
    <w:p w:rsidR="00821AFE" w:rsidRPr="00012E1D" w:rsidRDefault="00821AFE" w:rsidP="00821AFE">
      <w:pPr>
        <w:pStyle w:val="1a"/>
        <w:widowControl/>
        <w:numPr>
          <w:ilvl w:val="0"/>
          <w:numId w:val="543"/>
        </w:numPr>
        <w:suppressAutoHyphens w:val="0"/>
        <w:spacing w:line="276" w:lineRule="auto"/>
        <w:ind w:left="0" w:firstLine="0"/>
        <w:contextualSpacing/>
        <w:jc w:val="both"/>
        <w:rPr>
          <w:rFonts w:ascii="Times New Roman" w:hAnsi="Times New Roman" w:cs="Times New Roman"/>
        </w:rPr>
      </w:pPr>
      <w:r w:rsidRPr="00012E1D">
        <w:rPr>
          <w:rFonts w:ascii="Times New Roman" w:hAnsi="Times New Roman" w:cs="Times New Roman"/>
        </w:rPr>
        <w:t>Б и Г.                     4) В и Г.</w:t>
      </w:r>
    </w:p>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p>
    <w:p w:rsidR="00821AFE" w:rsidRPr="00012E1D" w:rsidRDefault="00821AFE" w:rsidP="00821AFE">
      <w:pPr>
        <w:spacing w:after="0"/>
        <w:jc w:val="both"/>
        <w:rPr>
          <w:rFonts w:ascii="Times New Roman" w:hAnsi="Times New Roman"/>
          <w:sz w:val="24"/>
          <w:szCs w:val="24"/>
        </w:rPr>
      </w:pPr>
      <w:r w:rsidRPr="00012E1D">
        <w:rPr>
          <w:rStyle w:val="150"/>
          <w:rFonts w:ascii="Times New Roman" w:hAnsi="Times New Roman"/>
          <w:b/>
          <w:bCs/>
          <w:sz w:val="24"/>
          <w:szCs w:val="24"/>
        </w:rPr>
        <w:t>11</w:t>
      </w:r>
      <w:r w:rsidRPr="00012E1D">
        <w:rPr>
          <w:rFonts w:ascii="Times New Roman" w:hAnsi="Times New Roman"/>
          <w:b/>
          <w:bCs/>
          <w:sz w:val="24"/>
          <w:szCs w:val="24"/>
          <w:shd w:val="clear" w:color="auto" w:fill="FFFFFF"/>
        </w:rPr>
        <w:t>.</w:t>
      </w:r>
      <w:r w:rsidRPr="00012E1D">
        <w:rPr>
          <w:rFonts w:ascii="Times New Roman" w:hAnsi="Times New Roman"/>
          <w:sz w:val="24"/>
          <w:szCs w:val="24"/>
        </w:rPr>
        <w:t xml:space="preserve"> Вопрос с профессиональной направленностью:</w:t>
      </w:r>
    </w:p>
    <w:p w:rsidR="00821AFE" w:rsidRPr="00012E1D" w:rsidRDefault="00821AFE" w:rsidP="00821AFE">
      <w:pPr>
        <w:pStyle w:val="affa"/>
        <w:jc w:val="both"/>
        <w:rPr>
          <w:rFonts w:eastAsia="Calibri"/>
          <w:b/>
          <w:sz w:val="24"/>
          <w:szCs w:val="24"/>
        </w:rPr>
      </w:pPr>
      <w:r w:rsidRPr="00012E1D">
        <w:rPr>
          <w:rFonts w:eastAsia="Calibri"/>
          <w:b/>
          <w:sz w:val="24"/>
          <w:szCs w:val="24"/>
        </w:rPr>
        <w:t xml:space="preserve">Для УГПС 08.00.00 Техника и технологии строительства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При строительстве осуществляют проверку вертикальности конструкций и зданий с помощью лазерных приборов – ПИЛ-1, ЛЗЦ-1, лазерного теодолита – ЛТ-75, лазерного дальномера с уровнем. Что такое лазер? Объясните принцип действия лазерных приборов.</w:t>
      </w:r>
    </w:p>
    <w:p w:rsidR="00821AFE" w:rsidRPr="00012E1D" w:rsidRDefault="00821AFE" w:rsidP="00821AFE">
      <w:pPr>
        <w:spacing w:after="0"/>
        <w:ind w:firstLine="709"/>
        <w:jc w:val="both"/>
        <w:rPr>
          <w:rFonts w:ascii="Times New Roman" w:hAnsi="Times New Roman"/>
          <w:b/>
          <w:sz w:val="24"/>
          <w:szCs w:val="24"/>
        </w:rPr>
      </w:pPr>
      <w:r w:rsidRPr="00012E1D">
        <w:rPr>
          <w:rFonts w:ascii="Times New Roman" w:hAnsi="Times New Roman"/>
          <w:b/>
          <w:sz w:val="24"/>
          <w:szCs w:val="24"/>
        </w:rPr>
        <w:t>Для УГПС 13.00.00 Электро- и теплоэнергетика</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В состав бетона, из которого выполняют оболочку АЭС, добавляют </w:t>
      </w:r>
      <w:r w:rsidRPr="00012E1D">
        <w:rPr>
          <w:rFonts w:ascii="Times New Roman" w:hAnsi="Times New Roman"/>
          <w:sz w:val="24"/>
          <w:szCs w:val="24"/>
          <w:shd w:val="clear" w:color="auto" w:fill="FFFFFF"/>
        </w:rPr>
        <w:t xml:space="preserve">свинец (Pb), его соединения, а также вещества, </w:t>
      </w:r>
      <w:r w:rsidRPr="00012E1D">
        <w:rPr>
          <w:rFonts w:ascii="Times New Roman" w:hAnsi="Times New Roman"/>
          <w:sz w:val="24"/>
          <w:szCs w:val="24"/>
        </w:rPr>
        <w:t>содержащие бор и литий. Объясните, почему такие добавки повышают защитные свойства бетона от радиоактивного излучения.</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pStyle w:val="1a"/>
        <w:spacing w:line="276" w:lineRule="auto"/>
        <w:jc w:val="center"/>
        <w:rPr>
          <w:rFonts w:ascii="Times New Roman" w:hAnsi="Times New Roman" w:cs="Times New Roman"/>
          <w:b/>
        </w:rPr>
      </w:pPr>
      <w:r w:rsidRPr="00012E1D">
        <w:rPr>
          <w:rFonts w:ascii="Times New Roman" w:hAnsi="Times New Roman" w:cs="Times New Roman"/>
          <w:b/>
        </w:rPr>
        <w:t>ОТВЕТЫ</w:t>
      </w:r>
    </w:p>
    <w:tbl>
      <w:tblPr>
        <w:tblStyle w:val="af1"/>
        <w:tblW w:w="0" w:type="auto"/>
        <w:tblCellMar>
          <w:top w:w="15" w:type="dxa"/>
          <w:left w:w="15" w:type="dxa"/>
          <w:bottom w:w="15" w:type="dxa"/>
          <w:right w:w="15" w:type="dxa"/>
        </w:tblCellMar>
        <w:tblLook w:val="04A0"/>
      </w:tblPr>
      <w:tblGrid>
        <w:gridCol w:w="924"/>
        <w:gridCol w:w="924"/>
        <w:gridCol w:w="924"/>
        <w:gridCol w:w="924"/>
        <w:gridCol w:w="924"/>
        <w:gridCol w:w="924"/>
        <w:gridCol w:w="924"/>
        <w:gridCol w:w="924"/>
        <w:gridCol w:w="924"/>
        <w:gridCol w:w="924"/>
      </w:tblGrid>
      <w:tr w:rsidR="00821AFE" w:rsidRPr="00012E1D" w:rsidTr="00F02423">
        <w:tc>
          <w:tcPr>
            <w:tcW w:w="924"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4</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5</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6</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7</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8</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9</w:t>
            </w:r>
          </w:p>
        </w:tc>
        <w:tc>
          <w:tcPr>
            <w:tcW w:w="924" w:type="dxa"/>
            <w:tcBorders>
              <w:top w:val="outset" w:sz="6" w:space="0" w:color="auto"/>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10</w:t>
            </w:r>
          </w:p>
        </w:tc>
      </w:tr>
      <w:tr w:rsidR="00821AFE" w:rsidRPr="00012E1D" w:rsidTr="00F02423">
        <w:tc>
          <w:tcPr>
            <w:tcW w:w="924" w:type="dxa"/>
            <w:tcBorders>
              <w:top w:val="nil"/>
              <w:left w:val="outset" w:sz="6" w:space="0" w:color="auto"/>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24</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2</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3</w:t>
            </w:r>
          </w:p>
        </w:tc>
        <w:tc>
          <w:tcPr>
            <w:tcW w:w="924" w:type="dxa"/>
            <w:tcBorders>
              <w:top w:val="nil"/>
              <w:left w:val="nil"/>
              <w:bottom w:val="outset" w:sz="6" w:space="0" w:color="auto"/>
              <w:right w:val="outset" w:sz="6" w:space="0" w:color="auto"/>
            </w:tcBorders>
          </w:tcPr>
          <w:p w:rsidR="00821AFE" w:rsidRPr="00012E1D" w:rsidRDefault="00821AFE" w:rsidP="00F02423">
            <w:pPr>
              <w:pStyle w:val="1a"/>
              <w:spacing w:line="276" w:lineRule="auto"/>
              <w:jc w:val="center"/>
              <w:rPr>
                <w:rFonts w:ascii="Times New Roman" w:hAnsi="Times New Roman" w:cs="Times New Roman"/>
              </w:rPr>
            </w:pPr>
            <w:r w:rsidRPr="00012E1D">
              <w:rPr>
                <w:rFonts w:ascii="Times New Roman" w:hAnsi="Times New Roman" w:cs="Times New Roman"/>
              </w:rPr>
              <w:t>1</w:t>
            </w:r>
          </w:p>
        </w:tc>
      </w:tr>
    </w:tbl>
    <w:p w:rsidR="00821AFE" w:rsidRPr="00012E1D" w:rsidRDefault="00821AFE" w:rsidP="00821AFE">
      <w:pPr>
        <w:pStyle w:val="1a"/>
        <w:spacing w:line="276" w:lineRule="auto"/>
        <w:jc w:val="both"/>
        <w:rPr>
          <w:rFonts w:ascii="Times New Roman" w:hAnsi="Times New Roman" w:cs="Times New Roman"/>
        </w:rPr>
      </w:pPr>
      <w:r w:rsidRPr="00012E1D">
        <w:rPr>
          <w:rFonts w:ascii="Times New Roman" w:hAnsi="Times New Roman" w:cs="Times New Roman"/>
        </w:rPr>
        <w:t xml:space="preserve"> </w:t>
      </w:r>
      <w:r w:rsidRPr="00012E1D">
        <w:rPr>
          <w:rFonts w:ascii="Times New Roman" w:hAnsi="Times New Roman" w:cs="Times New Roman"/>
        </w:rPr>
        <w:br w:type="page"/>
      </w:r>
    </w:p>
    <w:p w:rsidR="00821AFE" w:rsidRPr="00012E1D" w:rsidRDefault="00821AFE" w:rsidP="00821AFE">
      <w:pPr>
        <w:pStyle w:val="10"/>
        <w:rPr>
          <w:rFonts w:eastAsia="Calibri"/>
          <w:b/>
          <w:bCs/>
        </w:rPr>
      </w:pPr>
      <w:bookmarkStart w:id="49" w:name="_Toc136375582"/>
      <w:r w:rsidRPr="00012E1D">
        <w:rPr>
          <w:rFonts w:eastAsia="Calibri"/>
          <w:b/>
          <w:bCs/>
        </w:rPr>
        <w:lastRenderedPageBreak/>
        <w:t>2. Оценочные материалы для рубежного контроля</w:t>
      </w:r>
      <w:bookmarkEnd w:id="49"/>
    </w:p>
    <w:p w:rsidR="00821AFE" w:rsidRPr="00012E1D" w:rsidRDefault="00821AFE" w:rsidP="00821AFE">
      <w:pPr>
        <w:spacing w:after="0"/>
        <w:rPr>
          <w:rFonts w:ascii="Times New Roman" w:hAnsi="Times New Roman"/>
          <w:sz w:val="24"/>
          <w:szCs w:val="24"/>
        </w:rPr>
      </w:pPr>
    </w:p>
    <w:p w:rsidR="00821AFE" w:rsidRPr="00012E1D" w:rsidRDefault="00821AFE" w:rsidP="00821AFE">
      <w:pPr>
        <w:spacing w:after="0"/>
        <w:jc w:val="center"/>
        <w:rPr>
          <w:rFonts w:ascii="Times New Roman" w:hAnsi="Times New Roman"/>
          <w:b/>
          <w:bCs/>
          <w:sz w:val="24"/>
          <w:szCs w:val="24"/>
        </w:rPr>
      </w:pPr>
      <w:r w:rsidRPr="00012E1D">
        <w:rPr>
          <w:rFonts w:ascii="Times New Roman" w:hAnsi="Times New Roman"/>
          <w:b/>
          <w:bCs/>
          <w:sz w:val="24"/>
          <w:szCs w:val="24"/>
        </w:rPr>
        <w:t>Критерии оценки контрольных работ.</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Рекомендуемые критерии оценивания </w:t>
      </w:r>
      <w:r w:rsidRPr="00012E1D">
        <w:rPr>
          <w:rFonts w:ascii="Times New Roman" w:hAnsi="Times New Roman"/>
          <w:b/>
          <w:sz w:val="24"/>
          <w:szCs w:val="24"/>
        </w:rPr>
        <w:t>расчётных задач</w:t>
      </w:r>
      <w:r w:rsidRPr="00012E1D">
        <w:rPr>
          <w:rFonts w:ascii="Times New Roman" w:hAnsi="Times New Roman"/>
          <w:sz w:val="24"/>
          <w:szCs w:val="24"/>
        </w:rPr>
        <w:t>:</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2 балла – приведено полное правильное решение, включающее следующие элементы:</w:t>
      </w:r>
    </w:p>
    <w:p w:rsidR="00821AFE" w:rsidRPr="00012E1D" w:rsidRDefault="00821AFE" w:rsidP="00821AFE">
      <w:pPr>
        <w:pStyle w:val="1a"/>
        <w:widowControl/>
        <w:numPr>
          <w:ilvl w:val="0"/>
          <w:numId w:val="544"/>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Записаны физические закономерности, применение которых необходимо и достаточно для решения данной задачи;</w:t>
      </w:r>
    </w:p>
    <w:p w:rsidR="00821AFE" w:rsidRPr="00012E1D" w:rsidRDefault="00821AFE" w:rsidP="00821AFE">
      <w:pPr>
        <w:pStyle w:val="1a"/>
        <w:widowControl/>
        <w:numPr>
          <w:ilvl w:val="0"/>
          <w:numId w:val="544"/>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Выполнены необходимые математические преобразования и расчёты (возможно, с вычислением промежуточных величин, то есть «по частям»), получен верный ответ (при округлении погрешность не должна превышать 10%) с указанием единиц измерения.</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1 балл – приведено неполное решение или решение, содержащее ошибки:</w:t>
      </w:r>
    </w:p>
    <w:p w:rsidR="00821AFE" w:rsidRPr="00012E1D" w:rsidRDefault="00821AFE" w:rsidP="00821AFE">
      <w:pPr>
        <w:pStyle w:val="1a"/>
        <w:widowControl/>
        <w:numPr>
          <w:ilvl w:val="0"/>
          <w:numId w:val="54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Записаны не все необходимые для решения физические закономерности;</w:t>
      </w:r>
    </w:p>
    <w:p w:rsidR="00821AFE" w:rsidRPr="00012E1D" w:rsidRDefault="00821AFE" w:rsidP="00821AFE">
      <w:pPr>
        <w:spacing w:after="0"/>
        <w:rPr>
          <w:rFonts w:ascii="Times New Roman" w:hAnsi="Times New Roman"/>
          <w:sz w:val="24"/>
          <w:szCs w:val="24"/>
        </w:rPr>
      </w:pPr>
      <w:r w:rsidRPr="00012E1D">
        <w:rPr>
          <w:rFonts w:ascii="Times New Roman" w:hAnsi="Times New Roman"/>
          <w:sz w:val="24"/>
          <w:szCs w:val="24"/>
        </w:rPr>
        <w:t>ИЛИ</w:t>
      </w:r>
    </w:p>
    <w:p w:rsidR="00821AFE" w:rsidRPr="00012E1D" w:rsidRDefault="00821AFE" w:rsidP="00821AFE">
      <w:pPr>
        <w:pStyle w:val="1a"/>
        <w:widowControl/>
        <w:numPr>
          <w:ilvl w:val="0"/>
          <w:numId w:val="54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В записях необходимых для решения физических закономерностях имеются ошибки;</w:t>
      </w:r>
    </w:p>
    <w:p w:rsidR="00821AFE" w:rsidRPr="00012E1D" w:rsidRDefault="00821AFE" w:rsidP="00821AFE">
      <w:pPr>
        <w:spacing w:after="0"/>
        <w:rPr>
          <w:rFonts w:ascii="Times New Roman" w:hAnsi="Times New Roman"/>
          <w:sz w:val="24"/>
          <w:szCs w:val="24"/>
        </w:rPr>
      </w:pPr>
      <w:r w:rsidRPr="00012E1D">
        <w:rPr>
          <w:rFonts w:ascii="Times New Roman" w:hAnsi="Times New Roman"/>
          <w:sz w:val="24"/>
          <w:szCs w:val="24"/>
        </w:rPr>
        <w:t>ИЛИ</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xml:space="preserve"> Допущены ошибки в математических преобразованиях или вычислениях.</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0 баллов – решение задачи полностью неверное ИЛИ отсутствует.</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Рекомендуемые критерии оценивания </w:t>
      </w:r>
      <w:r w:rsidRPr="00012E1D">
        <w:rPr>
          <w:rFonts w:ascii="Times New Roman" w:hAnsi="Times New Roman"/>
          <w:b/>
          <w:sz w:val="24"/>
          <w:szCs w:val="24"/>
        </w:rPr>
        <w:t>качественных задач</w:t>
      </w:r>
      <w:r w:rsidRPr="00012E1D">
        <w:rPr>
          <w:rFonts w:ascii="Times New Roman" w:hAnsi="Times New Roman"/>
          <w:sz w:val="24"/>
          <w:szCs w:val="24"/>
        </w:rPr>
        <w:t>:</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2 балла – приведено полное правильное решение, включающее следующие элементы:</w:t>
      </w:r>
    </w:p>
    <w:p w:rsidR="00821AFE" w:rsidRPr="00012E1D" w:rsidRDefault="00821AFE" w:rsidP="00821AFE">
      <w:pPr>
        <w:pStyle w:val="1a"/>
        <w:widowControl/>
        <w:numPr>
          <w:ilvl w:val="0"/>
          <w:numId w:val="544"/>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Верно указаны физические явления ИЛИ записаны физические закономерности, применение которых необходимо и достаточно для решения данной задачи;</w:t>
      </w:r>
    </w:p>
    <w:p w:rsidR="00821AFE" w:rsidRPr="00012E1D" w:rsidRDefault="00821AFE" w:rsidP="00821AFE">
      <w:pPr>
        <w:pStyle w:val="1a"/>
        <w:widowControl/>
        <w:numPr>
          <w:ilvl w:val="0"/>
          <w:numId w:val="544"/>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Проведены корректные рассуждения, сформулирован верный ответ.</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1 балл – приведено неполное решение или решение, содержащее ошибки:</w:t>
      </w:r>
    </w:p>
    <w:p w:rsidR="00821AFE" w:rsidRPr="00012E1D" w:rsidRDefault="00821AFE" w:rsidP="00821AFE">
      <w:pPr>
        <w:pStyle w:val="1a"/>
        <w:widowControl/>
        <w:numPr>
          <w:ilvl w:val="0"/>
          <w:numId w:val="54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Записаны не все необходимые для решения физические явления и закономерности;</w:t>
      </w:r>
    </w:p>
    <w:p w:rsidR="00821AFE" w:rsidRPr="00012E1D" w:rsidRDefault="00821AFE" w:rsidP="00821AFE">
      <w:pPr>
        <w:spacing w:after="0"/>
        <w:rPr>
          <w:rFonts w:ascii="Times New Roman" w:hAnsi="Times New Roman"/>
          <w:sz w:val="24"/>
          <w:szCs w:val="24"/>
        </w:rPr>
      </w:pPr>
      <w:r w:rsidRPr="00012E1D">
        <w:rPr>
          <w:rFonts w:ascii="Times New Roman" w:hAnsi="Times New Roman"/>
          <w:sz w:val="24"/>
          <w:szCs w:val="24"/>
        </w:rPr>
        <w:t>ИЛИ</w:t>
      </w:r>
    </w:p>
    <w:p w:rsidR="00821AFE" w:rsidRPr="00012E1D" w:rsidRDefault="00821AFE" w:rsidP="00821AFE">
      <w:pPr>
        <w:pStyle w:val="1a"/>
        <w:widowControl/>
        <w:numPr>
          <w:ilvl w:val="0"/>
          <w:numId w:val="545"/>
        </w:numPr>
        <w:suppressAutoHyphens w:val="0"/>
        <w:spacing w:line="276" w:lineRule="auto"/>
        <w:ind w:left="0" w:firstLine="0"/>
        <w:contextualSpacing/>
        <w:jc w:val="both"/>
        <w:rPr>
          <w:rFonts w:ascii="Times New Roman" w:hAnsi="Times New Roman" w:cs="Times New Roman"/>
          <w:lang w:val="ru-RU"/>
        </w:rPr>
      </w:pPr>
      <w:r w:rsidRPr="00012E1D">
        <w:rPr>
          <w:rFonts w:ascii="Times New Roman" w:hAnsi="Times New Roman" w:cs="Times New Roman"/>
          <w:lang w:val="ru-RU"/>
        </w:rPr>
        <w:t>Верно указаны все необходимые для решения физические явления и закономерности, но ответ явно не сформулирован;</w:t>
      </w:r>
    </w:p>
    <w:p w:rsidR="00821AFE" w:rsidRPr="00012E1D" w:rsidRDefault="00821AFE" w:rsidP="00821AFE">
      <w:pPr>
        <w:spacing w:after="0"/>
        <w:rPr>
          <w:rFonts w:ascii="Times New Roman" w:hAnsi="Times New Roman"/>
          <w:sz w:val="24"/>
          <w:szCs w:val="24"/>
        </w:rPr>
      </w:pPr>
      <w:r w:rsidRPr="00012E1D">
        <w:rPr>
          <w:rFonts w:ascii="Times New Roman" w:hAnsi="Times New Roman"/>
          <w:sz w:val="24"/>
          <w:szCs w:val="24"/>
        </w:rPr>
        <w:t>ИЛИ</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Указаны физические явления и закономерности, но в приведённых рассуждениях содержатся ошибки.</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0 баллов – решение задачи полностью неверное ИЛИ отсутствует.</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bCs/>
          <w:sz w:val="24"/>
          <w:szCs w:val="24"/>
        </w:rPr>
        <w:t>Перевод в пятибалльную систему:</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tbl>
      <w:tblPr>
        <w:tblStyle w:val="af1"/>
        <w:tblW w:w="0" w:type="auto"/>
        <w:tblCellMar>
          <w:top w:w="15" w:type="dxa"/>
          <w:left w:w="15" w:type="dxa"/>
          <w:bottom w:w="15" w:type="dxa"/>
          <w:right w:w="15" w:type="dxa"/>
        </w:tblCellMar>
        <w:tblLook w:val="04A0"/>
      </w:tblPr>
      <w:tblGrid>
        <w:gridCol w:w="2346"/>
        <w:gridCol w:w="2345"/>
        <w:gridCol w:w="2345"/>
        <w:gridCol w:w="2348"/>
      </w:tblGrid>
      <w:tr w:rsidR="00821AFE" w:rsidRPr="00012E1D" w:rsidTr="00F02423">
        <w:tc>
          <w:tcPr>
            <w:tcW w:w="2388"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bCs/>
                <w:sz w:val="24"/>
                <w:szCs w:val="24"/>
              </w:rPr>
            </w:pPr>
            <w:r w:rsidRPr="00012E1D">
              <w:rPr>
                <w:rFonts w:ascii="Times New Roman" w:hAnsi="Times New Roman"/>
                <w:b/>
                <w:bCs/>
                <w:sz w:val="24"/>
                <w:szCs w:val="24"/>
              </w:rPr>
              <w:t>«5»</w:t>
            </w:r>
          </w:p>
        </w:tc>
        <w:tc>
          <w:tcPr>
            <w:tcW w:w="2388"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bCs/>
                <w:sz w:val="24"/>
                <w:szCs w:val="24"/>
              </w:rPr>
            </w:pPr>
            <w:r w:rsidRPr="00012E1D">
              <w:rPr>
                <w:rFonts w:ascii="Times New Roman" w:hAnsi="Times New Roman"/>
                <w:b/>
                <w:bCs/>
                <w:sz w:val="24"/>
                <w:szCs w:val="24"/>
              </w:rPr>
              <w:t>«4»</w:t>
            </w:r>
          </w:p>
        </w:tc>
        <w:tc>
          <w:tcPr>
            <w:tcW w:w="2388"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bCs/>
                <w:sz w:val="24"/>
                <w:szCs w:val="24"/>
              </w:rPr>
            </w:pPr>
            <w:r w:rsidRPr="00012E1D">
              <w:rPr>
                <w:rFonts w:ascii="Times New Roman" w:hAnsi="Times New Roman"/>
                <w:b/>
                <w:bCs/>
                <w:sz w:val="24"/>
                <w:szCs w:val="24"/>
              </w:rPr>
              <w:t>«3»</w:t>
            </w:r>
          </w:p>
        </w:tc>
        <w:tc>
          <w:tcPr>
            <w:tcW w:w="2388"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bCs/>
                <w:sz w:val="24"/>
                <w:szCs w:val="24"/>
              </w:rPr>
            </w:pPr>
            <w:r w:rsidRPr="00012E1D">
              <w:rPr>
                <w:rFonts w:ascii="Times New Roman" w:hAnsi="Times New Roman"/>
                <w:b/>
                <w:bCs/>
                <w:sz w:val="24"/>
                <w:szCs w:val="24"/>
              </w:rPr>
              <w:t>«2»</w:t>
            </w:r>
          </w:p>
        </w:tc>
      </w:tr>
      <w:tr w:rsidR="00821AFE" w:rsidRPr="00012E1D" w:rsidTr="00F02423">
        <w:tc>
          <w:tcPr>
            <w:tcW w:w="2388"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p>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11-12 баллов</w:t>
            </w:r>
          </w:p>
        </w:tc>
        <w:tc>
          <w:tcPr>
            <w:tcW w:w="2388"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p>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8-10 баллов</w:t>
            </w:r>
          </w:p>
        </w:tc>
        <w:tc>
          <w:tcPr>
            <w:tcW w:w="2388"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p>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5-7 баллов</w:t>
            </w:r>
          </w:p>
        </w:tc>
        <w:tc>
          <w:tcPr>
            <w:tcW w:w="2388"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p>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4 баллов и меньше</w:t>
            </w:r>
          </w:p>
          <w:p w:rsidR="00821AFE" w:rsidRPr="00012E1D" w:rsidRDefault="00821AFE" w:rsidP="00F02423">
            <w:pPr>
              <w:spacing w:after="0"/>
              <w:jc w:val="center"/>
              <w:rPr>
                <w:rFonts w:ascii="Times New Roman" w:hAnsi="Times New Roman"/>
                <w:sz w:val="24"/>
                <w:szCs w:val="24"/>
              </w:rPr>
            </w:pPr>
          </w:p>
        </w:tc>
      </w:tr>
    </w:tbl>
    <w:p w:rsidR="00821AFE" w:rsidRPr="00012E1D" w:rsidRDefault="00821AFE" w:rsidP="00821AFE">
      <w:pPr>
        <w:spacing w:after="0"/>
        <w:jc w:val="center"/>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Для УГПС 08.00.00 Техника и технологии строительства</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Контрольная работа №1</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«Молекулярная физика и термодинамика»</w:t>
      </w:r>
    </w:p>
    <w:p w:rsidR="00821AFE" w:rsidRPr="00012E1D" w:rsidRDefault="00821AFE" w:rsidP="00821AFE">
      <w:pPr>
        <w:spacing w:after="0"/>
        <w:jc w:val="both"/>
        <w:rPr>
          <w:rFonts w:ascii="Times New Roman" w:hAnsi="Times New Roman"/>
          <w:b/>
          <w:sz w:val="24"/>
          <w:szCs w:val="24"/>
        </w:rPr>
      </w:pPr>
      <w:r w:rsidRPr="00012E1D">
        <w:rPr>
          <w:rFonts w:ascii="Times New Roman" w:hAnsi="Times New Roman"/>
          <w:b/>
          <w:sz w:val="24"/>
          <w:szCs w:val="24"/>
        </w:rPr>
        <w:t xml:space="preserve"> </w:t>
      </w:r>
    </w:p>
    <w:p w:rsidR="00821AFE" w:rsidRPr="00012E1D" w:rsidRDefault="00821AFE" w:rsidP="00821AFE">
      <w:pPr>
        <w:spacing w:after="0"/>
        <w:jc w:val="both"/>
        <w:rPr>
          <w:rFonts w:ascii="Times New Roman" w:hAnsi="Times New Roman"/>
          <w:b/>
          <w:sz w:val="24"/>
          <w:szCs w:val="24"/>
        </w:rPr>
      </w:pPr>
      <w:r w:rsidRPr="00012E1D">
        <w:rPr>
          <w:rFonts w:ascii="Times New Roman" w:hAnsi="Times New Roman"/>
          <w:b/>
          <w:sz w:val="24"/>
          <w:szCs w:val="24"/>
        </w:rPr>
        <w:t xml:space="preserve">Задача №1. </w:t>
      </w:r>
      <w:r w:rsidRPr="00012E1D">
        <w:rPr>
          <w:rFonts w:ascii="Times New Roman" w:hAnsi="Times New Roman"/>
          <w:sz w:val="24"/>
          <w:szCs w:val="24"/>
        </w:rPr>
        <w:t>Определите среднюю квадратичную скорость молекул одноатомного идеального газа, находящегося под давлением 5 • 10</w:t>
      </w:r>
      <w:r w:rsidRPr="00012E1D">
        <w:rPr>
          <w:rFonts w:ascii="Times New Roman" w:hAnsi="Times New Roman"/>
          <w:sz w:val="24"/>
          <w:szCs w:val="24"/>
          <w:vertAlign w:val="superscript"/>
        </w:rPr>
        <w:t xml:space="preserve">5 </w:t>
      </w:r>
      <w:r w:rsidRPr="00012E1D">
        <w:rPr>
          <w:rFonts w:ascii="Times New Roman" w:hAnsi="Times New Roman"/>
          <w:sz w:val="24"/>
          <w:szCs w:val="24"/>
        </w:rPr>
        <w:t>Па, если концентрация молекул 10</w:t>
      </w:r>
      <w:r w:rsidRPr="00012E1D">
        <w:rPr>
          <w:rFonts w:ascii="Times New Roman" w:hAnsi="Times New Roman"/>
          <w:sz w:val="24"/>
          <w:szCs w:val="24"/>
          <w:vertAlign w:val="superscript"/>
        </w:rPr>
        <w:t xml:space="preserve">25 </w:t>
      </w:r>
      <w:r w:rsidRPr="00012E1D">
        <w:rPr>
          <w:rFonts w:ascii="Times New Roman" w:hAnsi="Times New Roman"/>
          <w:sz w:val="24"/>
          <w:szCs w:val="24"/>
        </w:rPr>
        <w:t>м</w:t>
      </w:r>
      <w:r w:rsidRPr="00012E1D">
        <w:rPr>
          <w:rFonts w:ascii="Times New Roman" w:hAnsi="Times New Roman"/>
          <w:sz w:val="24"/>
          <w:szCs w:val="24"/>
          <w:vertAlign w:val="superscript"/>
        </w:rPr>
        <w:t>-3</w:t>
      </w:r>
      <w:r w:rsidRPr="00012E1D">
        <w:rPr>
          <w:rFonts w:ascii="Times New Roman" w:hAnsi="Times New Roman"/>
          <w:sz w:val="24"/>
          <w:szCs w:val="24"/>
        </w:rPr>
        <w:t>, а масса каждой молекулы 3• 10</w:t>
      </w:r>
      <w:r w:rsidRPr="00012E1D">
        <w:rPr>
          <w:rFonts w:ascii="Times New Roman" w:hAnsi="Times New Roman"/>
          <w:sz w:val="24"/>
          <w:szCs w:val="24"/>
          <w:vertAlign w:val="superscript"/>
        </w:rPr>
        <w:t>-26</w:t>
      </w:r>
      <w:r w:rsidRPr="00012E1D">
        <w:rPr>
          <w:rFonts w:ascii="Times New Roman" w:hAnsi="Times New Roman"/>
          <w:sz w:val="24"/>
          <w:szCs w:val="24"/>
        </w:rPr>
        <w:t xml:space="preserve"> кг</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sz w:val="24"/>
          <w:szCs w:val="24"/>
        </w:rPr>
        <w:t>Задача №2.</w:t>
      </w:r>
      <w:r w:rsidRPr="00012E1D">
        <w:rPr>
          <w:rFonts w:ascii="Times New Roman" w:hAnsi="Times New Roman"/>
          <w:sz w:val="24"/>
          <w:szCs w:val="24"/>
        </w:rPr>
        <w:t xml:space="preserve"> Определите массу азота в сосуде, емкостью 4 • 10</w:t>
      </w:r>
      <w:r w:rsidRPr="00012E1D">
        <w:rPr>
          <w:rFonts w:ascii="Times New Roman" w:hAnsi="Times New Roman"/>
          <w:sz w:val="24"/>
          <w:szCs w:val="24"/>
          <w:vertAlign w:val="superscript"/>
        </w:rPr>
        <w:t>-3</w:t>
      </w:r>
      <w:r w:rsidRPr="00012E1D">
        <w:rPr>
          <w:rFonts w:ascii="Times New Roman" w:hAnsi="Times New Roman"/>
          <w:sz w:val="24"/>
          <w:szCs w:val="24"/>
        </w:rPr>
        <w:t xml:space="preserve"> м </w:t>
      </w:r>
      <w:r w:rsidRPr="00012E1D">
        <w:rPr>
          <w:rFonts w:ascii="Times New Roman" w:hAnsi="Times New Roman"/>
          <w:sz w:val="24"/>
          <w:szCs w:val="24"/>
          <w:vertAlign w:val="superscript"/>
        </w:rPr>
        <w:t>з</w:t>
      </w:r>
      <w:r w:rsidRPr="00012E1D">
        <w:rPr>
          <w:rFonts w:ascii="Times New Roman" w:hAnsi="Times New Roman"/>
          <w:sz w:val="24"/>
          <w:szCs w:val="24"/>
        </w:rPr>
        <w:t>,</w:t>
      </w:r>
      <w:r w:rsidRPr="00012E1D">
        <w:rPr>
          <w:rFonts w:ascii="Times New Roman" w:hAnsi="Times New Roman"/>
          <w:sz w:val="24"/>
          <w:szCs w:val="24"/>
          <w:vertAlign w:val="superscript"/>
        </w:rPr>
        <w:t xml:space="preserve"> </w:t>
      </w:r>
      <w:r w:rsidRPr="00012E1D">
        <w:rPr>
          <w:rFonts w:ascii="Times New Roman" w:hAnsi="Times New Roman"/>
          <w:sz w:val="24"/>
          <w:szCs w:val="24"/>
        </w:rPr>
        <w:t>наполненного под давлением 2 10</w:t>
      </w:r>
      <w:r w:rsidRPr="00012E1D">
        <w:rPr>
          <w:rFonts w:ascii="Times New Roman" w:hAnsi="Times New Roman"/>
          <w:sz w:val="24"/>
          <w:szCs w:val="24"/>
          <w:vertAlign w:val="superscript"/>
        </w:rPr>
        <w:t xml:space="preserve">5 </w:t>
      </w:r>
      <w:r w:rsidRPr="00012E1D">
        <w:rPr>
          <w:rFonts w:ascii="Times New Roman" w:hAnsi="Times New Roman"/>
          <w:sz w:val="24"/>
          <w:szCs w:val="24"/>
        </w:rPr>
        <w:t>Па при температуре 30</w:t>
      </w:r>
      <w:r w:rsidRPr="00012E1D">
        <w:rPr>
          <w:rFonts w:ascii="Times New Roman" w:hAnsi="Times New Roman"/>
          <w:sz w:val="24"/>
          <w:szCs w:val="24"/>
          <w:vertAlign w:val="superscript"/>
        </w:rPr>
        <w:t>о</w:t>
      </w:r>
      <w:r w:rsidRPr="00012E1D">
        <w:rPr>
          <w:rFonts w:ascii="Times New Roman" w:hAnsi="Times New Roman"/>
          <w:sz w:val="24"/>
          <w:szCs w:val="24"/>
        </w:rPr>
        <w:t xml:space="preserve">С.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sz w:val="24"/>
          <w:szCs w:val="24"/>
        </w:rPr>
        <w:t xml:space="preserve">Задача №3. </w:t>
      </w:r>
      <w:r w:rsidRPr="00012E1D">
        <w:rPr>
          <w:rFonts w:ascii="Times New Roman" w:hAnsi="Times New Roman"/>
          <w:sz w:val="24"/>
          <w:szCs w:val="24"/>
        </w:rPr>
        <w:t>За цикл тепловая машина получает от нагревателя количество теплоты 300 Дж и отдает холодильнику 250 Дж. Чему равен КПД тепловой машины?</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bCs/>
          <w:sz w:val="24"/>
          <w:szCs w:val="24"/>
        </w:rPr>
        <w:t>Задачи с профессиональной направленностью</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bCs/>
          <w:sz w:val="24"/>
          <w:szCs w:val="24"/>
        </w:rPr>
        <w:lastRenderedPageBreak/>
        <w:t xml:space="preserve">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rPr>
        <w:t>1.</w:t>
      </w:r>
      <w:r w:rsidRPr="00012E1D">
        <w:rPr>
          <w:rFonts w:ascii="Times New Roman" w:hAnsi="Times New Roman"/>
          <w:sz w:val="24"/>
          <w:szCs w:val="24"/>
        </w:rPr>
        <w:t xml:space="preserve"> Если банку с побелкой оставить открытой, то через 5 суток она полностью высохнет. Определите массу воды, содержащейся в побелке, если за 1с с поверхности вылетает 4</w:t>
      </w:r>
      <w:r w:rsidRPr="00012E1D">
        <w:rPr>
          <w:rFonts w:ascii="Times New Roman" w:hAnsi="Times New Roman"/>
          <w:color w:val="333333"/>
          <w:sz w:val="24"/>
          <w:szCs w:val="24"/>
          <w:shd w:val="clear" w:color="auto" w:fill="FFFFFF"/>
        </w:rPr>
        <w:t>∙</w:t>
      </w:r>
      <w:r w:rsidRPr="00012E1D">
        <w:rPr>
          <w:rFonts w:ascii="Times New Roman" w:hAnsi="Times New Roman"/>
          <w:sz w:val="24"/>
          <w:szCs w:val="24"/>
        </w:rPr>
        <w:t>10</w:t>
      </w:r>
      <w:r w:rsidRPr="00012E1D">
        <w:rPr>
          <w:rFonts w:ascii="Times New Roman" w:hAnsi="Times New Roman"/>
          <w:sz w:val="24"/>
          <w:szCs w:val="24"/>
          <w:vertAlign w:val="superscript"/>
        </w:rPr>
        <w:t>18</w:t>
      </w:r>
      <w:r w:rsidRPr="00012E1D">
        <w:rPr>
          <w:rFonts w:ascii="Times New Roman" w:hAnsi="Times New Roman"/>
          <w:sz w:val="24"/>
          <w:szCs w:val="24"/>
        </w:rPr>
        <w:t xml:space="preserve"> молекул.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rPr>
        <w:t>2.</w:t>
      </w:r>
      <w:r w:rsidRPr="00012E1D">
        <w:rPr>
          <w:rFonts w:ascii="Times New Roman" w:hAnsi="Times New Roman"/>
          <w:sz w:val="24"/>
          <w:szCs w:val="24"/>
        </w:rPr>
        <w:t xml:space="preserve"> При проведении малярных работ разлили 1,5л ацетона (СН)2СО, который полностью испарился и равномерно распределился по помещению. Определите объём помещения, если в 1м</w:t>
      </w:r>
      <w:r w:rsidRPr="00012E1D">
        <w:rPr>
          <w:rFonts w:ascii="Times New Roman" w:hAnsi="Times New Roman"/>
          <w:sz w:val="24"/>
          <w:szCs w:val="24"/>
          <w:vertAlign w:val="superscript"/>
        </w:rPr>
        <w:t>3</w:t>
      </w:r>
      <w:r w:rsidRPr="00012E1D">
        <w:rPr>
          <w:rFonts w:ascii="Times New Roman" w:hAnsi="Times New Roman"/>
          <w:sz w:val="24"/>
          <w:szCs w:val="24"/>
        </w:rPr>
        <w:t xml:space="preserve"> воздуха содержится 34</w:t>
      </w:r>
      <w:r w:rsidRPr="00012E1D">
        <w:rPr>
          <w:rFonts w:ascii="Times New Roman" w:hAnsi="Times New Roman"/>
          <w:color w:val="333333"/>
          <w:sz w:val="24"/>
          <w:szCs w:val="24"/>
          <w:shd w:val="clear" w:color="auto" w:fill="FFFFFF"/>
        </w:rPr>
        <w:t>∙</w:t>
      </w:r>
      <w:r w:rsidRPr="00012E1D">
        <w:rPr>
          <w:rFonts w:ascii="Times New Roman" w:hAnsi="Times New Roman"/>
          <w:sz w:val="24"/>
          <w:szCs w:val="24"/>
        </w:rPr>
        <w:t>10</w:t>
      </w:r>
      <w:r w:rsidRPr="00012E1D">
        <w:rPr>
          <w:rFonts w:ascii="Times New Roman" w:hAnsi="Times New Roman"/>
          <w:sz w:val="24"/>
          <w:szCs w:val="24"/>
          <w:vertAlign w:val="superscript"/>
        </w:rPr>
        <w:t>21</w:t>
      </w:r>
      <w:r w:rsidRPr="00012E1D">
        <w:rPr>
          <w:rFonts w:ascii="Times New Roman" w:hAnsi="Times New Roman"/>
          <w:sz w:val="24"/>
          <w:szCs w:val="24"/>
        </w:rPr>
        <w:t xml:space="preserve"> молекул ацетона. Какова скорость движения молекул ацетона, если температура в помещении 23</w:t>
      </w:r>
      <w:r w:rsidRPr="00012E1D">
        <w:rPr>
          <w:rFonts w:ascii="Times New Roman" w:hAnsi="Times New Roman"/>
          <w:sz w:val="24"/>
          <w:szCs w:val="24"/>
          <w:shd w:val="clear" w:color="auto" w:fill="FFFFFF"/>
        </w:rPr>
        <w:t>°С.</w:t>
      </w:r>
      <w:r w:rsidRPr="00012E1D">
        <w:rPr>
          <w:rFonts w:ascii="Times New Roman" w:hAnsi="Times New Roman"/>
          <w:sz w:val="24"/>
          <w:szCs w:val="24"/>
        </w:rPr>
        <w:t xml:space="preserve"> Плотность ацетона 790кг/м</w:t>
      </w:r>
      <w:r w:rsidRPr="00012E1D">
        <w:rPr>
          <w:rFonts w:ascii="Times New Roman" w:hAnsi="Times New Roman"/>
          <w:sz w:val="24"/>
          <w:szCs w:val="24"/>
          <w:vertAlign w:val="superscript"/>
        </w:rPr>
        <w:t>3</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shd w:val="clear" w:color="auto" w:fill="FFFFFF"/>
        </w:rPr>
        <w:t>3.</w:t>
      </w:r>
      <w:r w:rsidRPr="00012E1D">
        <w:rPr>
          <w:rFonts w:ascii="Times New Roman" w:hAnsi="Times New Roman"/>
          <w:sz w:val="24"/>
          <w:szCs w:val="24"/>
          <w:shd w:val="clear" w:color="auto" w:fill="FFFFFF"/>
        </w:rPr>
        <w:t xml:space="preserve"> Облицовочные работы внутри помещений допускается выполнять при температуре воздуха не менее 10°С, влажности воздуха не более 70%. Возможно ли проведение облицовочных работ, если при температуре 16°С водяной пар имеет давление 1500 Па, давление насыщенного пара при этом равно 1800 Па.</w:t>
      </w:r>
    </w:p>
    <w:p w:rsidR="00821AFE" w:rsidRPr="00012E1D" w:rsidRDefault="00821AFE" w:rsidP="00821AFE">
      <w:pPr>
        <w:spacing w:after="0"/>
        <w:rPr>
          <w:rFonts w:ascii="Times New Roman" w:hAnsi="Times New Roman"/>
          <w:b/>
          <w:sz w:val="24"/>
          <w:szCs w:val="24"/>
        </w:rPr>
      </w:pPr>
      <w:r w:rsidRPr="00012E1D">
        <w:rPr>
          <w:rFonts w:ascii="Times New Roman" w:hAnsi="Times New Roman"/>
          <w:sz w:val="24"/>
          <w:szCs w:val="24"/>
        </w:rPr>
        <w:t xml:space="preserve"> </w:t>
      </w:r>
    </w:p>
    <w:p w:rsidR="00821AFE" w:rsidRPr="00012E1D" w:rsidRDefault="00821AFE" w:rsidP="00821AFE">
      <w:pPr>
        <w:spacing w:after="0"/>
        <w:ind w:firstLine="709"/>
        <w:jc w:val="center"/>
        <w:rPr>
          <w:rFonts w:ascii="Times New Roman" w:hAnsi="Times New Roman"/>
          <w:b/>
          <w:sz w:val="24"/>
          <w:szCs w:val="24"/>
        </w:rPr>
      </w:pPr>
      <w:r w:rsidRPr="00012E1D">
        <w:rPr>
          <w:rFonts w:ascii="Times New Roman" w:hAnsi="Times New Roman"/>
          <w:b/>
          <w:sz w:val="24"/>
          <w:szCs w:val="24"/>
        </w:rPr>
        <w:t>Для УГПС 13.00.00 Электро- и теплоэнергетика</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Контрольная работа №1</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«Молекулярная физика и термодинамика»</w:t>
      </w:r>
    </w:p>
    <w:p w:rsidR="00821AFE" w:rsidRPr="00012E1D" w:rsidRDefault="00821AFE" w:rsidP="00821AFE">
      <w:pPr>
        <w:spacing w:after="0"/>
        <w:jc w:val="both"/>
        <w:rPr>
          <w:rFonts w:ascii="Times New Roman" w:hAnsi="Times New Roman"/>
          <w:b/>
          <w:sz w:val="24"/>
          <w:szCs w:val="24"/>
        </w:rPr>
      </w:pP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sz w:val="24"/>
          <w:szCs w:val="24"/>
        </w:rPr>
        <w:t>Задача №1.</w:t>
      </w:r>
      <w:r w:rsidRPr="00012E1D">
        <w:rPr>
          <w:rFonts w:ascii="Times New Roman" w:hAnsi="Times New Roman"/>
          <w:sz w:val="24"/>
          <w:szCs w:val="24"/>
        </w:rPr>
        <w:t xml:space="preserve"> Определите среднюю кинетическую энергию поступательного движения молекул одноатомного идеального газа при давлении 10</w:t>
      </w:r>
      <w:r w:rsidRPr="00012E1D">
        <w:rPr>
          <w:rFonts w:ascii="Times New Roman" w:hAnsi="Times New Roman"/>
          <w:sz w:val="24"/>
          <w:szCs w:val="24"/>
          <w:vertAlign w:val="superscript"/>
        </w:rPr>
        <w:t xml:space="preserve">6 </w:t>
      </w:r>
      <w:r w:rsidRPr="00012E1D">
        <w:rPr>
          <w:rFonts w:ascii="Times New Roman" w:hAnsi="Times New Roman"/>
          <w:sz w:val="24"/>
          <w:szCs w:val="24"/>
        </w:rPr>
        <w:t>Па. Концентрация молекул газа 2,7 • 10</w:t>
      </w:r>
      <w:r w:rsidRPr="00012E1D">
        <w:rPr>
          <w:rFonts w:ascii="Times New Roman" w:hAnsi="Times New Roman"/>
          <w:sz w:val="24"/>
          <w:szCs w:val="24"/>
          <w:vertAlign w:val="superscript"/>
        </w:rPr>
        <w:t xml:space="preserve">25 </w:t>
      </w:r>
      <w:r w:rsidRPr="00012E1D">
        <w:rPr>
          <w:rFonts w:ascii="Times New Roman" w:hAnsi="Times New Roman"/>
          <w:sz w:val="24"/>
          <w:szCs w:val="24"/>
        </w:rPr>
        <w:t>м</w:t>
      </w:r>
      <w:r w:rsidRPr="00012E1D">
        <w:rPr>
          <w:rFonts w:ascii="Times New Roman" w:hAnsi="Times New Roman"/>
          <w:sz w:val="24"/>
          <w:szCs w:val="24"/>
          <w:vertAlign w:val="superscript"/>
        </w:rPr>
        <w:t>-3</w:t>
      </w:r>
      <w:r w:rsidRPr="00012E1D">
        <w:rPr>
          <w:rFonts w:ascii="Times New Roman" w:hAnsi="Times New Roman"/>
          <w:sz w:val="24"/>
          <w:szCs w:val="24"/>
        </w:rPr>
        <w:t xml:space="preserve">.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sz w:val="24"/>
          <w:szCs w:val="24"/>
        </w:rPr>
        <w:t>Задача №2</w:t>
      </w:r>
      <w:r w:rsidRPr="00012E1D">
        <w:rPr>
          <w:rFonts w:ascii="Times New Roman" w:hAnsi="Times New Roman"/>
          <w:noProof/>
          <w:sz w:val="24"/>
          <w:szCs w:val="24"/>
          <w:lang w:eastAsia="ru-RU"/>
        </w:rPr>
        <w:drawing>
          <wp:inline distT="0" distB="0" distL="0" distR="0">
            <wp:extent cx="17145" cy="17145"/>
            <wp:effectExtent l="19050" t="0" r="1905" b="0"/>
            <wp:docPr id="270" name="Рисунок 1" descr="C:\Users\W-book\AppData\Local\Temp\ksohtml12860\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book\AppData\Local\Temp\ksohtml12860\wps1.png"/>
                    <pic:cNvPicPr>
                      <a:picLocks noChangeAspect="1" noChangeArrowheads="1"/>
                    </pic:cNvPicPr>
                  </pic:nvPicPr>
                  <pic:blipFill>
                    <a:blip r:embed="rId410" cstate="print"/>
                    <a:srcRect/>
                    <a:stretch>
                      <a:fillRect/>
                    </a:stretch>
                  </pic:blipFill>
                  <pic:spPr bwMode="auto">
                    <a:xfrm>
                      <a:off x="0" y="0"/>
                      <a:ext cx="17145" cy="17145"/>
                    </a:xfrm>
                    <a:prstGeom prst="rect">
                      <a:avLst/>
                    </a:prstGeom>
                    <a:noFill/>
                    <a:ln w="9525">
                      <a:noFill/>
                      <a:miter lim="800000"/>
                      <a:headEnd/>
                      <a:tailEnd/>
                    </a:ln>
                  </pic:spPr>
                </pic:pic>
              </a:graphicData>
            </a:graphic>
          </wp:inline>
        </w:drawing>
      </w:r>
      <w:r w:rsidRPr="00012E1D">
        <w:rPr>
          <w:rFonts w:ascii="Times New Roman" w:hAnsi="Times New Roman"/>
          <w:b/>
          <w:sz w:val="24"/>
          <w:szCs w:val="24"/>
        </w:rPr>
        <w:t xml:space="preserve"> </w:t>
      </w:r>
      <w:r w:rsidRPr="00012E1D">
        <w:rPr>
          <w:rFonts w:ascii="Times New Roman" w:hAnsi="Times New Roman"/>
          <w:sz w:val="24"/>
          <w:szCs w:val="24"/>
        </w:rPr>
        <w:t xml:space="preserve">Кислород, находится под давлением 10 </w:t>
      </w:r>
      <w:r w:rsidRPr="00012E1D">
        <w:rPr>
          <w:rFonts w:ascii="Times New Roman" w:hAnsi="Times New Roman"/>
          <w:sz w:val="24"/>
          <w:szCs w:val="24"/>
          <w:vertAlign w:val="superscript"/>
        </w:rPr>
        <w:t xml:space="preserve">5 </w:t>
      </w:r>
      <w:r w:rsidRPr="00012E1D">
        <w:rPr>
          <w:rFonts w:ascii="Times New Roman" w:hAnsi="Times New Roman"/>
          <w:sz w:val="24"/>
          <w:szCs w:val="24"/>
        </w:rPr>
        <w:t>Па и занимает  объем 2 •10</w:t>
      </w:r>
      <w:r w:rsidRPr="00012E1D">
        <w:rPr>
          <w:rFonts w:ascii="Times New Roman" w:hAnsi="Times New Roman"/>
          <w:sz w:val="24"/>
          <w:szCs w:val="24"/>
          <w:vertAlign w:val="superscript"/>
        </w:rPr>
        <w:t>-3</w:t>
      </w:r>
      <w:r w:rsidRPr="00012E1D">
        <w:rPr>
          <w:rFonts w:ascii="Times New Roman" w:hAnsi="Times New Roman"/>
          <w:sz w:val="24"/>
          <w:szCs w:val="24"/>
        </w:rPr>
        <w:t xml:space="preserve"> м</w:t>
      </w:r>
      <w:r w:rsidRPr="00012E1D">
        <w:rPr>
          <w:rFonts w:ascii="Times New Roman" w:hAnsi="Times New Roman"/>
          <w:sz w:val="24"/>
          <w:szCs w:val="24"/>
          <w:vertAlign w:val="superscript"/>
        </w:rPr>
        <w:t>3</w:t>
      </w:r>
      <w:r w:rsidRPr="00012E1D">
        <w:rPr>
          <w:rFonts w:ascii="Times New Roman" w:hAnsi="Times New Roman"/>
          <w:sz w:val="24"/>
          <w:szCs w:val="24"/>
        </w:rPr>
        <w:t xml:space="preserve">. </w:t>
      </w:r>
      <w:r w:rsidRPr="00012E1D">
        <w:rPr>
          <w:rFonts w:ascii="Times New Roman" w:hAnsi="Times New Roman"/>
          <w:sz w:val="24"/>
          <w:szCs w:val="24"/>
          <w:vertAlign w:val="superscript"/>
        </w:rPr>
        <w:t xml:space="preserve"> </w:t>
      </w:r>
      <w:r w:rsidRPr="00012E1D">
        <w:rPr>
          <w:rFonts w:ascii="Times New Roman" w:hAnsi="Times New Roman"/>
          <w:sz w:val="24"/>
          <w:szCs w:val="24"/>
        </w:rPr>
        <w:t>Какова температура кислорода массой 2 • 10</w:t>
      </w:r>
      <w:r w:rsidRPr="00012E1D">
        <w:rPr>
          <w:rFonts w:ascii="Times New Roman" w:hAnsi="Times New Roman"/>
          <w:sz w:val="24"/>
          <w:szCs w:val="24"/>
          <w:vertAlign w:val="superscript"/>
        </w:rPr>
        <w:t>-2</w:t>
      </w:r>
      <w:r w:rsidRPr="00012E1D">
        <w:rPr>
          <w:rFonts w:ascii="Times New Roman" w:hAnsi="Times New Roman"/>
          <w:sz w:val="24"/>
          <w:szCs w:val="24"/>
        </w:rPr>
        <w:t xml:space="preserve"> кг?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sz w:val="24"/>
          <w:szCs w:val="24"/>
        </w:rPr>
        <w:t xml:space="preserve">Задача №3. </w:t>
      </w:r>
      <w:r w:rsidRPr="00012E1D">
        <w:rPr>
          <w:rFonts w:ascii="Times New Roman" w:hAnsi="Times New Roman"/>
          <w:sz w:val="24"/>
          <w:szCs w:val="24"/>
        </w:rPr>
        <w:t xml:space="preserve">Смешали 40 л воды при температуре 20 </w:t>
      </w:r>
      <w:r w:rsidRPr="00012E1D">
        <w:rPr>
          <w:rFonts w:ascii="Times New Roman" w:hAnsi="Times New Roman"/>
          <w:sz w:val="24"/>
          <w:szCs w:val="24"/>
          <w:shd w:val="clear" w:color="auto" w:fill="FFFFFF"/>
        </w:rPr>
        <w:t>°С</w:t>
      </w:r>
      <w:r w:rsidRPr="00012E1D">
        <w:rPr>
          <w:rFonts w:ascii="Times New Roman" w:hAnsi="Times New Roman"/>
          <w:sz w:val="24"/>
          <w:szCs w:val="24"/>
        </w:rPr>
        <w:t xml:space="preserve"> и 22 л при температуре 55 </w:t>
      </w:r>
      <w:r w:rsidRPr="00012E1D">
        <w:rPr>
          <w:rFonts w:ascii="Times New Roman" w:hAnsi="Times New Roman"/>
          <w:sz w:val="24"/>
          <w:szCs w:val="24"/>
          <w:vertAlign w:val="superscript"/>
        </w:rPr>
        <w:t>о</w:t>
      </w:r>
      <w:r w:rsidRPr="00012E1D">
        <w:rPr>
          <w:rFonts w:ascii="Times New Roman" w:hAnsi="Times New Roman"/>
          <w:sz w:val="24"/>
          <w:szCs w:val="24"/>
        </w:rPr>
        <w:t>С. Определите температуру смеси.</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bCs/>
          <w:sz w:val="24"/>
          <w:szCs w:val="24"/>
        </w:rPr>
        <w:t xml:space="preserve"> </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bCs/>
          <w:sz w:val="24"/>
          <w:szCs w:val="24"/>
        </w:rPr>
        <w:t>Задачи с профессиональной направленностью</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rPr>
        <w:t>1.</w:t>
      </w:r>
      <w:r w:rsidRPr="00012E1D">
        <w:rPr>
          <w:rFonts w:ascii="Times New Roman" w:hAnsi="Times New Roman"/>
          <w:sz w:val="24"/>
          <w:szCs w:val="24"/>
        </w:rPr>
        <w:t xml:space="preserve"> Давление в баллоне радиолампы 14 мПа. Какова средняя квадратичная скорость 5·10</w:t>
      </w:r>
      <w:r w:rsidRPr="00012E1D">
        <w:rPr>
          <w:rFonts w:ascii="Times New Roman" w:hAnsi="Times New Roman"/>
          <w:sz w:val="24"/>
          <w:szCs w:val="24"/>
          <w:vertAlign w:val="superscript"/>
        </w:rPr>
        <w:t>14</w:t>
      </w:r>
      <w:r w:rsidRPr="00012E1D">
        <w:rPr>
          <w:rFonts w:ascii="Times New Roman" w:hAnsi="Times New Roman"/>
          <w:sz w:val="24"/>
          <w:szCs w:val="24"/>
        </w:rPr>
        <w:t xml:space="preserve"> молекул воздуха, находящихся в радиолампе, если её объём равен 10</w:t>
      </w:r>
      <w:r w:rsidRPr="00012E1D">
        <w:rPr>
          <w:rFonts w:ascii="Times New Roman" w:hAnsi="Times New Roman"/>
          <w:sz w:val="24"/>
          <w:szCs w:val="24"/>
          <w:vertAlign w:val="superscript"/>
        </w:rPr>
        <w:t>-4</w:t>
      </w:r>
      <w:r w:rsidRPr="00012E1D">
        <w:rPr>
          <w:rFonts w:ascii="Times New Roman" w:hAnsi="Times New Roman"/>
          <w:sz w:val="24"/>
          <w:szCs w:val="24"/>
        </w:rPr>
        <w:t xml:space="preserve"> м</w:t>
      </w:r>
      <w:r w:rsidRPr="00012E1D">
        <w:rPr>
          <w:rFonts w:ascii="Times New Roman" w:hAnsi="Times New Roman"/>
          <w:sz w:val="24"/>
          <w:szCs w:val="24"/>
          <w:vertAlign w:val="superscript"/>
        </w:rPr>
        <w:t>3</w:t>
      </w:r>
      <w:r w:rsidRPr="00012E1D">
        <w:rPr>
          <w:rFonts w:ascii="Times New Roman" w:hAnsi="Times New Roman"/>
          <w:sz w:val="24"/>
          <w:szCs w:val="24"/>
        </w:rPr>
        <w:t>?</w:t>
      </w:r>
    </w:p>
    <w:p w:rsidR="00821AFE" w:rsidRPr="00012E1D" w:rsidRDefault="00821AFE" w:rsidP="00821AFE">
      <w:pPr>
        <w:spacing w:after="0"/>
        <w:jc w:val="both"/>
        <w:rPr>
          <w:rFonts w:ascii="Times New Roman" w:hAnsi="Times New Roman"/>
          <w:sz w:val="24"/>
          <w:szCs w:val="24"/>
          <w:shd w:val="clear" w:color="auto" w:fill="FFFFFF"/>
        </w:rPr>
      </w:pPr>
      <w:r w:rsidRPr="00012E1D">
        <w:rPr>
          <w:rFonts w:ascii="Times New Roman" w:hAnsi="Times New Roman"/>
          <w:b/>
          <w:bCs/>
          <w:sz w:val="24"/>
          <w:szCs w:val="24"/>
        </w:rPr>
        <w:t>2.</w:t>
      </w:r>
      <w:r w:rsidRPr="00012E1D">
        <w:rPr>
          <w:rFonts w:ascii="Times New Roman" w:hAnsi="Times New Roman"/>
          <w:sz w:val="24"/>
          <w:szCs w:val="24"/>
        </w:rPr>
        <w:t xml:space="preserve"> При горении электролампы температура наполняющего её инертного газа повышается до 310 </w:t>
      </w:r>
      <w:r w:rsidRPr="00012E1D">
        <w:rPr>
          <w:rFonts w:ascii="Times New Roman" w:hAnsi="Times New Roman"/>
          <w:sz w:val="24"/>
          <w:szCs w:val="24"/>
          <w:shd w:val="clear" w:color="auto" w:fill="FFFFFF"/>
        </w:rPr>
        <w:t xml:space="preserve">°С, а давление до 0,15 МПа. Под каким давлением должны наполняться лампы инертным газом, если температура при наполнении равна 160 °С.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rPr>
        <w:t>3.</w:t>
      </w:r>
      <w:r w:rsidRPr="00012E1D">
        <w:rPr>
          <w:rFonts w:ascii="Times New Roman" w:hAnsi="Times New Roman"/>
          <w:sz w:val="24"/>
          <w:szCs w:val="24"/>
        </w:rPr>
        <w:t xml:space="preserve"> </w:t>
      </w:r>
      <w:r w:rsidRPr="00012E1D">
        <w:rPr>
          <w:rFonts w:ascii="Times New Roman" w:hAnsi="Times New Roman"/>
          <w:color w:val="000000"/>
          <w:sz w:val="24"/>
          <w:szCs w:val="24"/>
          <w:shd w:val="clear" w:color="auto" w:fill="FFFFFF"/>
        </w:rPr>
        <w:t xml:space="preserve">В сырых и особо сырых помещениях </w:t>
      </w:r>
      <w:r w:rsidRPr="00012E1D">
        <w:rPr>
          <w:rFonts w:ascii="Times New Roman" w:hAnsi="Times New Roman"/>
          <w:color w:val="000000"/>
          <w:sz w:val="24"/>
          <w:szCs w:val="24"/>
        </w:rPr>
        <w:t xml:space="preserve">(относительная влажность воздуха более 75%) при монтаже электропроводки </w:t>
      </w:r>
      <w:r w:rsidRPr="00012E1D">
        <w:rPr>
          <w:rFonts w:ascii="Times New Roman" w:hAnsi="Times New Roman"/>
          <w:color w:val="000000"/>
          <w:sz w:val="24"/>
          <w:szCs w:val="24"/>
          <w:shd w:val="clear" w:color="auto" w:fill="FFFFFF"/>
        </w:rPr>
        <w:t xml:space="preserve">должны применяться провода, кабели и конструкции их крепления повышенной влагостойкости. Определите, относится ли данное помещение </w:t>
      </w:r>
      <w:r w:rsidRPr="00012E1D">
        <w:rPr>
          <w:rFonts w:ascii="Times New Roman" w:hAnsi="Times New Roman"/>
          <w:sz w:val="24"/>
          <w:szCs w:val="24"/>
          <w:shd w:val="clear" w:color="auto" w:fill="FFFFFF"/>
        </w:rPr>
        <w:t>к помещениям с повышенной опасностью, если</w:t>
      </w:r>
      <w:r w:rsidRPr="00012E1D">
        <w:rPr>
          <w:rFonts w:ascii="Times New Roman" w:hAnsi="Times New Roman"/>
          <w:color w:val="000000"/>
          <w:sz w:val="24"/>
          <w:szCs w:val="24"/>
          <w:shd w:val="clear" w:color="auto" w:fill="FFFFFF"/>
        </w:rPr>
        <w:t xml:space="preserve"> при температуре </w:t>
      </w:r>
      <w:r w:rsidRPr="00012E1D">
        <w:rPr>
          <w:rFonts w:ascii="Times New Roman" w:hAnsi="Times New Roman"/>
          <w:sz w:val="24"/>
          <w:szCs w:val="24"/>
        </w:rPr>
        <w:t xml:space="preserve">28 </w:t>
      </w:r>
      <w:r w:rsidRPr="00012E1D">
        <w:rPr>
          <w:rFonts w:ascii="Times New Roman" w:hAnsi="Times New Roman"/>
          <w:color w:val="000000"/>
          <w:sz w:val="24"/>
          <w:szCs w:val="24"/>
        </w:rPr>
        <w:t>°С плотность водяного пара равна 21,76 г/</w:t>
      </w:r>
      <w:r w:rsidRPr="00012E1D">
        <w:rPr>
          <w:rFonts w:ascii="Times New Roman" w:hAnsi="Times New Roman"/>
          <w:sz w:val="24"/>
          <w:szCs w:val="24"/>
        </w:rPr>
        <w:t>м</w:t>
      </w:r>
      <w:r w:rsidRPr="00012E1D">
        <w:rPr>
          <w:rFonts w:ascii="Times New Roman" w:hAnsi="Times New Roman"/>
          <w:sz w:val="24"/>
          <w:szCs w:val="24"/>
          <w:vertAlign w:val="superscript"/>
        </w:rPr>
        <w:t>3</w:t>
      </w:r>
      <w:r w:rsidRPr="00012E1D">
        <w:rPr>
          <w:rFonts w:ascii="Times New Roman" w:hAnsi="Times New Roman"/>
          <w:color w:val="000000"/>
          <w:sz w:val="24"/>
          <w:szCs w:val="24"/>
        </w:rPr>
        <w:t>, а плотность насыщенного пара при этой же температуре 27,2 г/</w:t>
      </w:r>
      <w:r w:rsidRPr="00012E1D">
        <w:rPr>
          <w:rFonts w:ascii="Times New Roman" w:hAnsi="Times New Roman"/>
          <w:sz w:val="24"/>
          <w:szCs w:val="24"/>
        </w:rPr>
        <w:t>м</w:t>
      </w:r>
      <w:r w:rsidRPr="00012E1D">
        <w:rPr>
          <w:rFonts w:ascii="Times New Roman" w:hAnsi="Times New Roman"/>
          <w:sz w:val="24"/>
          <w:szCs w:val="24"/>
          <w:vertAlign w:val="superscript"/>
        </w:rPr>
        <w:t>3</w:t>
      </w:r>
      <w:r w:rsidRPr="00012E1D">
        <w:rPr>
          <w:rFonts w:ascii="Times New Roman" w:hAnsi="Times New Roman"/>
          <w:color w:val="000000"/>
          <w:sz w:val="24"/>
          <w:szCs w:val="24"/>
        </w:rPr>
        <w:t xml:space="preserve">. </w:t>
      </w:r>
    </w:p>
    <w:p w:rsidR="00821AFE" w:rsidRPr="00012E1D" w:rsidRDefault="00821AFE" w:rsidP="00821AFE">
      <w:pPr>
        <w:spacing w:after="0"/>
        <w:jc w:val="both"/>
        <w:rPr>
          <w:rFonts w:ascii="Times New Roman" w:hAnsi="Times New Roman"/>
          <w:sz w:val="24"/>
          <w:szCs w:val="24"/>
        </w:rPr>
      </w:pP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Для УГПС 08.00.00 Техника и технологии строительства</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Контрольная работа №2</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«Электрическое поле. Законы постоянного тока»</w:t>
      </w:r>
    </w:p>
    <w:p w:rsidR="00821AFE" w:rsidRPr="00012E1D" w:rsidRDefault="00821AFE" w:rsidP="00821AFE">
      <w:pPr>
        <w:spacing w:after="0"/>
        <w:jc w:val="both"/>
        <w:rPr>
          <w:rFonts w:ascii="Times New Roman" w:hAnsi="Times New Roman"/>
          <w:b/>
          <w:sz w:val="24"/>
          <w:szCs w:val="24"/>
        </w:rPr>
      </w:pPr>
      <w:r w:rsidRPr="00012E1D">
        <w:rPr>
          <w:rFonts w:ascii="Times New Roman" w:hAnsi="Times New Roman"/>
          <w:b/>
          <w:sz w:val="24"/>
          <w:szCs w:val="24"/>
        </w:rPr>
        <w:t xml:space="preserve"> </w:t>
      </w:r>
    </w:p>
    <w:p w:rsidR="00821AFE" w:rsidRPr="00012E1D" w:rsidRDefault="00821AFE" w:rsidP="00821AFE">
      <w:pPr>
        <w:spacing w:after="0"/>
        <w:jc w:val="both"/>
        <w:rPr>
          <w:rFonts w:ascii="Times New Roman" w:hAnsi="Times New Roman"/>
          <w:b/>
          <w:sz w:val="24"/>
          <w:szCs w:val="24"/>
        </w:rPr>
      </w:pPr>
      <w:r w:rsidRPr="00012E1D">
        <w:rPr>
          <w:rFonts w:ascii="Times New Roman" w:hAnsi="Times New Roman"/>
          <w:b/>
          <w:sz w:val="24"/>
          <w:szCs w:val="24"/>
        </w:rPr>
        <w:t>Задача №1.</w:t>
      </w:r>
      <w:r w:rsidRPr="00012E1D">
        <w:rPr>
          <w:rFonts w:ascii="Times New Roman" w:hAnsi="Times New Roman"/>
          <w:sz w:val="24"/>
          <w:szCs w:val="24"/>
        </w:rPr>
        <w:t xml:space="preserve"> В керосине</w:t>
      </w:r>
      <w:r w:rsidRPr="00012E1D">
        <w:rPr>
          <w:rFonts w:ascii="Times New Roman" w:hAnsi="Times New Roman"/>
          <w:b/>
          <w:sz w:val="24"/>
          <w:szCs w:val="24"/>
        </w:rPr>
        <w:t xml:space="preserve"> </w:t>
      </w:r>
      <w:r w:rsidRPr="00012E1D">
        <w:rPr>
          <w:rFonts w:ascii="Times New Roman" w:hAnsi="Times New Roman"/>
          <w:sz w:val="24"/>
          <w:szCs w:val="24"/>
        </w:rPr>
        <w:t>расположен заряд в 1,5 10</w:t>
      </w:r>
      <w:r w:rsidRPr="00012E1D">
        <w:rPr>
          <w:rFonts w:ascii="Times New Roman" w:hAnsi="Times New Roman"/>
          <w:sz w:val="24"/>
          <w:szCs w:val="24"/>
          <w:vertAlign w:val="superscript"/>
        </w:rPr>
        <w:t>-9</w:t>
      </w:r>
      <w:r w:rsidRPr="00012E1D">
        <w:rPr>
          <w:rFonts w:ascii="Times New Roman" w:hAnsi="Times New Roman"/>
          <w:sz w:val="24"/>
          <w:szCs w:val="24"/>
        </w:rPr>
        <w:t xml:space="preserve"> Кл  и на расстоянии 0,006 м притягивает к себе второй заряд с силой 2 • 10</w:t>
      </w:r>
      <w:r w:rsidRPr="00012E1D">
        <w:rPr>
          <w:rFonts w:ascii="Times New Roman" w:hAnsi="Times New Roman"/>
          <w:sz w:val="24"/>
          <w:szCs w:val="24"/>
          <w:vertAlign w:val="superscript"/>
        </w:rPr>
        <w:t>-3</w:t>
      </w:r>
      <w:r w:rsidRPr="00012E1D">
        <w:rPr>
          <w:rFonts w:ascii="Times New Roman" w:hAnsi="Times New Roman"/>
          <w:sz w:val="24"/>
          <w:szCs w:val="24"/>
        </w:rPr>
        <w:t>Н. Найдите величину второго заряда.</w:t>
      </w:r>
    </w:p>
    <w:p w:rsidR="00821AFE" w:rsidRPr="00012E1D" w:rsidRDefault="00821AFE" w:rsidP="00821AFE">
      <w:pPr>
        <w:spacing w:after="0"/>
        <w:jc w:val="both"/>
        <w:rPr>
          <w:rFonts w:ascii="Times New Roman" w:hAnsi="Times New Roman"/>
          <w:b/>
          <w:sz w:val="24"/>
          <w:szCs w:val="24"/>
        </w:rPr>
      </w:pPr>
      <w:r w:rsidRPr="00012E1D">
        <w:rPr>
          <w:rFonts w:ascii="Times New Roman" w:hAnsi="Times New Roman"/>
          <w:b/>
          <w:sz w:val="24"/>
          <w:szCs w:val="24"/>
        </w:rPr>
        <w:t>Задача №2.</w:t>
      </w:r>
      <w:r w:rsidRPr="00012E1D">
        <w:rPr>
          <w:rFonts w:ascii="Times New Roman" w:hAnsi="Times New Roman"/>
          <w:sz w:val="24"/>
          <w:szCs w:val="24"/>
        </w:rPr>
        <w:t xml:space="preserve"> Какое сечение должен иметь медный провод, если при силе протекающего по нему тока 160 А потеря напряжения составляет 8 В. Длина провода, подводящего ток к потребителю, равна 70 м.</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sz w:val="24"/>
          <w:szCs w:val="24"/>
        </w:rPr>
        <w:t>Задача №3.</w:t>
      </w:r>
      <w:r w:rsidRPr="00012E1D">
        <w:rPr>
          <w:rFonts w:ascii="Times New Roman" w:hAnsi="Times New Roman"/>
          <w:sz w:val="24"/>
          <w:szCs w:val="24"/>
        </w:rPr>
        <w:t xml:space="preserve"> Определите напряжение на зажимах батареи, если</w:t>
      </w:r>
      <w:r w:rsidRPr="00012E1D">
        <w:rPr>
          <w:rFonts w:ascii="Times New Roman" w:hAnsi="Times New Roman"/>
          <w:b/>
          <w:sz w:val="24"/>
          <w:szCs w:val="24"/>
        </w:rPr>
        <w:t xml:space="preserve"> </w:t>
      </w:r>
      <w:r w:rsidRPr="00012E1D">
        <w:rPr>
          <w:rFonts w:ascii="Times New Roman" w:hAnsi="Times New Roman"/>
          <w:sz w:val="24"/>
          <w:szCs w:val="24"/>
        </w:rPr>
        <w:t>два элемента соединены параллельно. Первый элемент имеет ЭДС 2 В и внутреннее сопротивление 0,6 Ом. Второй имеет ЭДС 1,5 В и внутреннее сопротивление 0,4 Ом.</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bCs/>
          <w:sz w:val="24"/>
          <w:szCs w:val="24"/>
        </w:rPr>
        <w:lastRenderedPageBreak/>
        <w:t>Задачи с профессиональной направленностью</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bCs/>
          <w:sz w:val="24"/>
          <w:szCs w:val="24"/>
        </w:rPr>
        <w:t xml:space="preserve"> </w:t>
      </w:r>
    </w:p>
    <w:p w:rsidR="00821AFE" w:rsidRPr="00012E1D" w:rsidRDefault="00821AFE" w:rsidP="00821AFE">
      <w:pPr>
        <w:spacing w:after="0"/>
        <w:jc w:val="both"/>
        <w:rPr>
          <w:rFonts w:ascii="Times New Roman" w:hAnsi="Times New Roman"/>
          <w:sz w:val="24"/>
          <w:szCs w:val="24"/>
          <w:shd w:val="clear" w:color="auto" w:fill="FFFFFF"/>
        </w:rPr>
      </w:pPr>
      <w:r w:rsidRPr="00012E1D">
        <w:rPr>
          <w:rStyle w:val="150"/>
          <w:rFonts w:ascii="Times New Roman" w:hAnsi="Times New Roman"/>
          <w:b/>
          <w:bCs/>
          <w:sz w:val="24"/>
          <w:szCs w:val="24"/>
        </w:rPr>
        <w:t>1.</w:t>
      </w:r>
      <w:r w:rsidRPr="00012E1D">
        <w:rPr>
          <w:rStyle w:val="150"/>
          <w:rFonts w:ascii="Times New Roman" w:hAnsi="Times New Roman"/>
          <w:sz w:val="24"/>
          <w:szCs w:val="24"/>
        </w:rPr>
        <w:t xml:space="preserve"> </w:t>
      </w:r>
      <w:r w:rsidRPr="00012E1D">
        <w:rPr>
          <w:rFonts w:ascii="Times New Roman" w:hAnsi="Times New Roman"/>
          <w:sz w:val="24"/>
          <w:szCs w:val="24"/>
          <w:shd w:val="clear" w:color="auto" w:fill="FFFFFF"/>
        </w:rPr>
        <w:t>При электроокрашивании происходит перенос заряженных отрицательно частиц лакокрасочного материала от распылителя к окрашиваемой поверхности в электрическом поле. Определите расстояние между распылителем и поверхностью, если напряженность поля 0,6 кВ/м, а разность потенциалов равна 120 В.</w:t>
      </w:r>
    </w:p>
    <w:p w:rsidR="00821AFE" w:rsidRPr="00012E1D" w:rsidRDefault="00821AFE" w:rsidP="00821AFE">
      <w:pPr>
        <w:spacing w:after="0"/>
        <w:jc w:val="both"/>
        <w:rPr>
          <w:rFonts w:ascii="Times New Roman" w:hAnsi="Times New Roman"/>
          <w:sz w:val="24"/>
          <w:szCs w:val="24"/>
          <w:shd w:val="clear" w:color="auto" w:fill="FFFFFF"/>
        </w:rPr>
      </w:pPr>
      <w:r w:rsidRPr="00012E1D">
        <w:rPr>
          <w:rStyle w:val="150"/>
          <w:rFonts w:ascii="Times New Roman" w:hAnsi="Times New Roman"/>
          <w:b/>
          <w:bCs/>
          <w:sz w:val="24"/>
          <w:szCs w:val="24"/>
        </w:rPr>
        <w:t>2.</w:t>
      </w:r>
      <w:r w:rsidRPr="00012E1D">
        <w:rPr>
          <w:rStyle w:val="150"/>
          <w:rFonts w:ascii="Times New Roman" w:hAnsi="Times New Roman"/>
          <w:sz w:val="24"/>
          <w:szCs w:val="24"/>
        </w:rPr>
        <w:t xml:space="preserve"> При</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монтаже</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осветительной</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электропроводки</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в</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зданиях</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достаточно</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проводов</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сечением</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1</w:t>
      </w:r>
      <w:r w:rsidRPr="00012E1D">
        <w:rPr>
          <w:rFonts w:ascii="Times New Roman" w:hAnsi="Times New Roman"/>
          <w:sz w:val="24"/>
          <w:szCs w:val="24"/>
          <w:shd w:val="clear" w:color="auto" w:fill="FFFFFF"/>
        </w:rPr>
        <w:t xml:space="preserve"> мм². </w:t>
      </w:r>
      <w:r w:rsidRPr="00012E1D">
        <w:rPr>
          <w:rStyle w:val="150"/>
          <w:rFonts w:ascii="Times New Roman" w:hAnsi="Times New Roman"/>
          <w:sz w:val="24"/>
          <w:szCs w:val="24"/>
        </w:rPr>
        <w:t>Каково</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сопротивление</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пяти</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метров</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медной</w:t>
      </w:r>
      <w:r w:rsidRPr="00012E1D">
        <w:rPr>
          <w:rFonts w:ascii="Times New Roman" w:hAnsi="Times New Roman"/>
          <w:sz w:val="24"/>
          <w:szCs w:val="24"/>
          <w:shd w:val="clear" w:color="auto" w:fill="FFFFFF"/>
        </w:rPr>
        <w:t xml:space="preserve"> </w:t>
      </w:r>
      <w:r w:rsidRPr="00012E1D">
        <w:rPr>
          <w:rStyle w:val="150"/>
          <w:rFonts w:ascii="Times New Roman" w:hAnsi="Times New Roman"/>
          <w:sz w:val="24"/>
          <w:szCs w:val="24"/>
        </w:rPr>
        <w:t>электропроводки</w:t>
      </w:r>
      <w:r w:rsidRPr="00012E1D">
        <w:rPr>
          <w:rFonts w:ascii="Times New Roman" w:hAnsi="Times New Roman"/>
          <w:sz w:val="24"/>
          <w:szCs w:val="24"/>
          <w:shd w:val="clear" w:color="auto" w:fill="FFFFFF"/>
        </w:rPr>
        <w:t>? Удельное сопротивление меди 0,0175 Ом*мм²/м</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shd w:val="clear" w:color="auto" w:fill="FFFFFF"/>
        </w:rPr>
        <w:t>3.</w:t>
      </w:r>
      <w:r w:rsidRPr="00012E1D">
        <w:rPr>
          <w:rFonts w:ascii="Times New Roman" w:hAnsi="Times New Roman"/>
          <w:sz w:val="24"/>
          <w:szCs w:val="24"/>
          <w:shd w:val="clear" w:color="auto" w:fill="FFFFFF"/>
        </w:rPr>
        <w:t xml:space="preserve"> ЭДС аккумулятора шуруповёрта 21В. Аккумулятор </w:t>
      </w:r>
      <w:r w:rsidRPr="00012E1D">
        <w:rPr>
          <w:rFonts w:ascii="Times New Roman" w:hAnsi="Times New Roman"/>
          <w:sz w:val="24"/>
          <w:szCs w:val="24"/>
        </w:rPr>
        <w:t>замкнут на сопротивление 11,7Ом. Определить внутреннее сопротивление аккумулятора, если сила тока в цепи равна 1,5А.</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spacing w:after="0"/>
        <w:jc w:val="both"/>
        <w:rPr>
          <w:rFonts w:ascii="Times New Roman" w:hAnsi="Times New Roman"/>
          <w:b/>
          <w:sz w:val="24"/>
          <w:szCs w:val="24"/>
        </w:rPr>
      </w:pP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Для УГПС 08.00.00 Техника и технологии строительства</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 xml:space="preserve">Контрольная работа №3 </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«Магнитное поле. Электромагнитная индукция»</w:t>
      </w:r>
    </w:p>
    <w:p w:rsidR="00821AFE" w:rsidRPr="00012E1D" w:rsidRDefault="00821AFE" w:rsidP="00821AFE">
      <w:pPr>
        <w:spacing w:after="0"/>
        <w:jc w:val="both"/>
        <w:rPr>
          <w:rFonts w:ascii="Times New Roman" w:hAnsi="Times New Roman"/>
          <w:b/>
          <w:sz w:val="24"/>
          <w:szCs w:val="24"/>
        </w:rPr>
      </w:pPr>
      <w:r w:rsidRPr="00012E1D">
        <w:rPr>
          <w:rFonts w:ascii="Times New Roman" w:hAnsi="Times New Roman"/>
          <w:b/>
          <w:sz w:val="24"/>
          <w:szCs w:val="24"/>
        </w:rPr>
        <w:t xml:space="preserve">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sz w:val="24"/>
          <w:szCs w:val="24"/>
        </w:rPr>
        <w:t>Задача №1.</w:t>
      </w:r>
      <w:r w:rsidRPr="00012E1D">
        <w:rPr>
          <w:rFonts w:ascii="Times New Roman" w:hAnsi="Times New Roman"/>
          <w:sz w:val="24"/>
          <w:szCs w:val="24"/>
        </w:rPr>
        <w:t xml:space="preserve"> Сколько витков должна содержать катушка с площадью поперечного сечения 50 см</w:t>
      </w:r>
      <w:r w:rsidRPr="00012E1D">
        <w:rPr>
          <w:rFonts w:ascii="Times New Roman" w:hAnsi="Times New Roman"/>
          <w:sz w:val="24"/>
          <w:szCs w:val="24"/>
          <w:vertAlign w:val="superscript"/>
        </w:rPr>
        <w:t>2</w:t>
      </w:r>
      <w:r w:rsidRPr="00012E1D">
        <w:rPr>
          <w:rFonts w:ascii="Times New Roman" w:hAnsi="Times New Roman"/>
          <w:sz w:val="24"/>
          <w:szCs w:val="24"/>
        </w:rPr>
        <w:t xml:space="preserve">. При изменении магнитной индукции катушки от 0,2 до 0,3 Тл в течение 4 мс в ней возбуждалась ЭДС 10 В.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sz w:val="24"/>
          <w:szCs w:val="24"/>
        </w:rPr>
        <w:t>Задача №2.</w:t>
      </w:r>
      <w:r w:rsidRPr="00012E1D">
        <w:rPr>
          <w:rFonts w:ascii="Times New Roman" w:hAnsi="Times New Roman"/>
          <w:sz w:val="24"/>
          <w:szCs w:val="24"/>
        </w:rPr>
        <w:t xml:space="preserve"> Определить время, в течение которого в обмотке выделится количество теплоты, равное энергии магнитного поля в сердечнике электромагнита. Обмотка электромагнита имеет индуктивность 0,8 Гн, сопротивление 15 Ом и находится под постоянным напряжением. </w:t>
      </w:r>
    </w:p>
    <w:p w:rsidR="00821AFE" w:rsidRPr="00012E1D" w:rsidRDefault="00821AFE" w:rsidP="00821AFE">
      <w:pPr>
        <w:spacing w:after="0"/>
        <w:jc w:val="both"/>
        <w:rPr>
          <w:rFonts w:ascii="Times New Roman" w:hAnsi="Times New Roman"/>
          <w:sz w:val="24"/>
          <w:szCs w:val="24"/>
          <w:shd w:val="clear" w:color="auto" w:fill="FFFFFF"/>
        </w:rPr>
      </w:pPr>
      <w:r w:rsidRPr="00012E1D">
        <w:rPr>
          <w:rFonts w:ascii="Times New Roman" w:hAnsi="Times New Roman"/>
          <w:b/>
          <w:sz w:val="24"/>
          <w:szCs w:val="24"/>
        </w:rPr>
        <w:t xml:space="preserve">Задача №3. </w:t>
      </w:r>
      <w:r w:rsidRPr="00012E1D">
        <w:rPr>
          <w:rFonts w:ascii="Times New Roman" w:hAnsi="Times New Roman"/>
          <w:sz w:val="24"/>
          <w:szCs w:val="24"/>
          <w:shd w:val="clear" w:color="auto" w:fill="FFFFFF"/>
        </w:rPr>
        <w:t>Сила Лоренца, действующая на электрон, равна 5</w:t>
      </w:r>
      <w:r w:rsidRPr="00012E1D">
        <w:rPr>
          <w:rFonts w:ascii="Times New Roman" w:hAnsi="Times New Roman"/>
          <w:sz w:val="24"/>
          <w:szCs w:val="24"/>
        </w:rPr>
        <w:t>•</w:t>
      </w:r>
      <w:r w:rsidRPr="00012E1D">
        <w:rPr>
          <w:rFonts w:ascii="Times New Roman" w:hAnsi="Times New Roman"/>
          <w:sz w:val="24"/>
          <w:szCs w:val="24"/>
          <w:shd w:val="clear" w:color="auto" w:fill="FFFFFF"/>
        </w:rPr>
        <w:t>10</w:t>
      </w:r>
      <w:r w:rsidRPr="00012E1D">
        <w:rPr>
          <w:rFonts w:ascii="Times New Roman" w:hAnsi="Times New Roman"/>
          <w:sz w:val="24"/>
          <w:szCs w:val="24"/>
          <w:shd w:val="clear" w:color="auto" w:fill="FFFFFF"/>
          <w:vertAlign w:val="superscript"/>
        </w:rPr>
        <w:t>-13</w:t>
      </w:r>
      <w:r w:rsidRPr="00012E1D">
        <w:rPr>
          <w:rFonts w:ascii="Times New Roman" w:hAnsi="Times New Roman"/>
          <w:sz w:val="24"/>
          <w:szCs w:val="24"/>
          <w:shd w:val="clear" w:color="auto" w:fill="FFFFFF"/>
        </w:rPr>
        <w:t xml:space="preserve"> Н. С каким ускорением движется электрон в однородном магнитном поле (вектор магнитной индукции перпендикулярен вектору скорости) с индукцией 0,06 Тл. </w:t>
      </w:r>
    </w:p>
    <w:p w:rsidR="00821AFE" w:rsidRPr="00012E1D" w:rsidRDefault="00821AFE" w:rsidP="00821AFE">
      <w:pPr>
        <w:spacing w:after="0"/>
        <w:jc w:val="both"/>
        <w:rPr>
          <w:rFonts w:ascii="Times New Roman" w:hAnsi="Times New Roman"/>
          <w:b/>
          <w:bCs/>
          <w:sz w:val="24"/>
          <w:szCs w:val="24"/>
        </w:rPr>
      </w:pP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bCs/>
          <w:sz w:val="24"/>
          <w:szCs w:val="24"/>
        </w:rPr>
        <w:t>Задачи с профессиональной направленностью</w:t>
      </w:r>
    </w:p>
    <w:p w:rsidR="00821AFE" w:rsidRPr="00012E1D" w:rsidRDefault="00821AFE" w:rsidP="00821AFE">
      <w:pPr>
        <w:spacing w:after="0"/>
        <w:jc w:val="both"/>
        <w:rPr>
          <w:rFonts w:ascii="Times New Roman" w:hAnsi="Times New Roman"/>
          <w:b/>
          <w:bCs/>
          <w:sz w:val="24"/>
          <w:szCs w:val="24"/>
          <w:shd w:val="clear" w:color="auto" w:fill="FFFFFF"/>
        </w:rPr>
      </w:pPr>
    </w:p>
    <w:p w:rsidR="00821AFE" w:rsidRPr="00012E1D" w:rsidRDefault="00821AFE" w:rsidP="00821AFE">
      <w:pPr>
        <w:spacing w:after="0"/>
        <w:jc w:val="both"/>
        <w:rPr>
          <w:rFonts w:ascii="Times New Roman" w:hAnsi="Times New Roman"/>
          <w:sz w:val="24"/>
          <w:szCs w:val="24"/>
          <w:shd w:val="clear" w:color="auto" w:fill="FFFFFF"/>
        </w:rPr>
      </w:pPr>
      <w:r w:rsidRPr="00012E1D">
        <w:rPr>
          <w:rFonts w:ascii="Times New Roman" w:hAnsi="Times New Roman"/>
          <w:b/>
          <w:bCs/>
          <w:sz w:val="24"/>
          <w:szCs w:val="24"/>
          <w:shd w:val="clear" w:color="auto" w:fill="FFFFFF"/>
        </w:rPr>
        <w:t>1.</w:t>
      </w:r>
      <w:r w:rsidRPr="00012E1D">
        <w:rPr>
          <w:rFonts w:ascii="Times New Roman" w:hAnsi="Times New Roman"/>
          <w:sz w:val="24"/>
          <w:szCs w:val="24"/>
          <w:shd w:val="clear" w:color="auto" w:fill="FFFFFF"/>
        </w:rPr>
        <w:t xml:space="preserve"> При работе на строительных площадках часто использую громкоговорители. Принцип работы </w:t>
      </w:r>
      <w:r w:rsidRPr="00012E1D">
        <w:rPr>
          <w:rFonts w:ascii="Times New Roman" w:hAnsi="Times New Roman"/>
          <w:sz w:val="24"/>
          <w:szCs w:val="24"/>
        </w:rPr>
        <w:t>динамического громкоговорителя</w:t>
      </w:r>
      <w:r w:rsidRPr="00012E1D">
        <w:rPr>
          <w:rFonts w:ascii="Times New Roman" w:hAnsi="Times New Roman"/>
          <w:sz w:val="24"/>
          <w:szCs w:val="24"/>
          <w:shd w:val="clear" w:color="auto" w:fill="FFFFFF"/>
        </w:rPr>
        <w:t xml:space="preserve"> основан на взаимодействии проводника с магнитным полем. </w:t>
      </w:r>
      <w:r w:rsidRPr="00012E1D">
        <w:rPr>
          <w:rFonts w:ascii="Times New Roman" w:hAnsi="Times New Roman"/>
          <w:sz w:val="24"/>
          <w:szCs w:val="24"/>
        </w:rPr>
        <w:t>Определить силу, действующую на проводник с током в магнитном поле с индукцией 20 мТл, если сила тока в проводнике 70 А, а длина активной части проводника 5 см. Линии индукции поля и ток взаимно перпендикулярны.</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shd w:val="clear" w:color="auto" w:fill="FFFFFF"/>
        </w:rPr>
        <w:t>2.</w:t>
      </w:r>
      <w:r w:rsidRPr="00012E1D">
        <w:rPr>
          <w:rFonts w:ascii="Times New Roman" w:hAnsi="Times New Roman"/>
          <w:sz w:val="24"/>
          <w:szCs w:val="24"/>
          <w:shd w:val="clear" w:color="auto" w:fill="FFFFFF"/>
        </w:rPr>
        <w:t xml:space="preserve"> В строительной индустрии применяется магнитная обработка воды затворения цементных смесей. Она увеличивает прочность, плотность, морозостойкость, снижает пористость, водопоглощение, повышает удобоукладываемость бетонной смеси. Когда диполи воды проходят через магнитное поле устройства, на них действует сила Лоренца. Определите индукцию магнитного поля, действующего на электрон, движущийся со скоростью 3∙</w:t>
      </w:r>
      <w:r w:rsidRPr="00012E1D">
        <w:rPr>
          <w:rFonts w:ascii="Times New Roman" w:hAnsi="Times New Roman"/>
          <w:sz w:val="24"/>
          <w:szCs w:val="24"/>
        </w:rPr>
        <w:t>10</w:t>
      </w:r>
      <w:r w:rsidRPr="00012E1D">
        <w:rPr>
          <w:rFonts w:ascii="Times New Roman" w:hAnsi="Times New Roman"/>
          <w:sz w:val="24"/>
          <w:szCs w:val="24"/>
          <w:vertAlign w:val="superscript"/>
        </w:rPr>
        <w:t>6</w:t>
      </w:r>
      <w:r w:rsidRPr="00012E1D">
        <w:rPr>
          <w:rFonts w:ascii="Times New Roman" w:hAnsi="Times New Roman"/>
          <w:sz w:val="24"/>
          <w:szCs w:val="24"/>
          <w:shd w:val="clear" w:color="auto" w:fill="FFFFFF"/>
        </w:rPr>
        <w:t>м/с, если сила Лоренца равна 4,8∙</w:t>
      </w:r>
      <w:r w:rsidRPr="00012E1D">
        <w:rPr>
          <w:rFonts w:ascii="Times New Roman" w:hAnsi="Times New Roman"/>
          <w:sz w:val="24"/>
          <w:szCs w:val="24"/>
        </w:rPr>
        <w:t>10</w:t>
      </w:r>
      <w:r w:rsidRPr="00012E1D">
        <w:rPr>
          <w:rFonts w:ascii="Times New Roman" w:hAnsi="Times New Roman"/>
          <w:sz w:val="24"/>
          <w:szCs w:val="24"/>
          <w:vertAlign w:val="superscript"/>
        </w:rPr>
        <w:t xml:space="preserve">6 </w:t>
      </w:r>
      <w:r w:rsidRPr="00012E1D">
        <w:rPr>
          <w:rFonts w:ascii="Times New Roman" w:hAnsi="Times New Roman"/>
          <w:sz w:val="24"/>
          <w:szCs w:val="24"/>
        </w:rPr>
        <w:t>Н. Угол между направлениями скорости электрона и магнитной индукции равен 90</w:t>
      </w:r>
      <w:r w:rsidRPr="00012E1D">
        <w:rPr>
          <w:rFonts w:ascii="Times New Roman" w:hAnsi="Times New Roman"/>
          <w:sz w:val="24"/>
          <w:szCs w:val="24"/>
          <w:vertAlign w:val="superscript"/>
        </w:rPr>
        <w:t>0</w:t>
      </w:r>
      <w:r w:rsidRPr="00012E1D">
        <w:rPr>
          <w:rFonts w:ascii="Times New Roman" w:hAnsi="Times New Roman"/>
          <w:sz w:val="24"/>
          <w:szCs w:val="24"/>
        </w:rPr>
        <w:t>.</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rPr>
        <w:t>3.</w:t>
      </w:r>
      <w:r w:rsidRPr="00012E1D">
        <w:rPr>
          <w:rFonts w:ascii="Times New Roman" w:hAnsi="Times New Roman"/>
          <w:sz w:val="24"/>
          <w:szCs w:val="24"/>
        </w:rPr>
        <w:t xml:space="preserve"> На строительных площадках часто используют автономные генераторы переменного тока. Ротор генератора переменного тока представляет собой катушку, содержащую большое количество витков. Определите индукцию магнитного поля и время изменения магнитного потока, пронизывающего катушку, если она содержит 100 витков, каждый площадью 1200см</w:t>
      </w:r>
      <w:r w:rsidRPr="00012E1D">
        <w:rPr>
          <w:rFonts w:ascii="Times New Roman" w:hAnsi="Times New Roman"/>
          <w:sz w:val="24"/>
          <w:szCs w:val="24"/>
          <w:vertAlign w:val="superscript"/>
        </w:rPr>
        <w:t>2</w:t>
      </w:r>
      <w:r w:rsidRPr="00012E1D">
        <w:rPr>
          <w:rFonts w:ascii="Times New Roman" w:hAnsi="Times New Roman"/>
          <w:sz w:val="24"/>
          <w:szCs w:val="24"/>
        </w:rPr>
        <w:t xml:space="preserve">, а магнитный поток пронизывающий один виток, равномерно изменяется на 0,3 Вб так, что ЭДС индукции равна 1,2 В. </w:t>
      </w:r>
    </w:p>
    <w:p w:rsidR="00821AFE" w:rsidRPr="00012E1D" w:rsidRDefault="00821AFE" w:rsidP="00821AFE">
      <w:pPr>
        <w:spacing w:after="0"/>
        <w:jc w:val="both"/>
        <w:rPr>
          <w:rFonts w:ascii="Times New Roman" w:hAnsi="Times New Roman"/>
          <w:sz w:val="24"/>
          <w:szCs w:val="24"/>
        </w:rPr>
      </w:pPr>
    </w:p>
    <w:p w:rsidR="00821AFE" w:rsidRPr="00012E1D" w:rsidRDefault="00821AFE" w:rsidP="00821AFE">
      <w:pPr>
        <w:spacing w:after="0"/>
        <w:ind w:firstLine="709"/>
        <w:jc w:val="center"/>
        <w:rPr>
          <w:rFonts w:ascii="Times New Roman" w:hAnsi="Times New Roman"/>
          <w:b/>
          <w:sz w:val="24"/>
          <w:szCs w:val="24"/>
        </w:rPr>
      </w:pPr>
      <w:r w:rsidRPr="00012E1D">
        <w:rPr>
          <w:rFonts w:ascii="Times New Roman" w:hAnsi="Times New Roman"/>
          <w:b/>
          <w:sz w:val="24"/>
          <w:szCs w:val="24"/>
        </w:rPr>
        <w:t>Для УГПС 13.00.00 Электро- и теплоэнергетика</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lastRenderedPageBreak/>
        <w:t xml:space="preserve">Контрольная работа №3 </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«Магнитное поле. Электромагнитная индукция»</w:t>
      </w:r>
    </w:p>
    <w:p w:rsidR="00821AFE" w:rsidRPr="00012E1D" w:rsidRDefault="00821AFE" w:rsidP="00821AFE">
      <w:pPr>
        <w:spacing w:after="0"/>
        <w:jc w:val="both"/>
        <w:rPr>
          <w:rFonts w:ascii="Times New Roman" w:hAnsi="Times New Roman"/>
          <w:b/>
          <w:sz w:val="24"/>
          <w:szCs w:val="24"/>
        </w:rPr>
      </w:pPr>
      <w:r w:rsidRPr="00012E1D">
        <w:rPr>
          <w:rFonts w:ascii="Times New Roman" w:hAnsi="Times New Roman"/>
          <w:b/>
          <w:sz w:val="24"/>
          <w:szCs w:val="24"/>
        </w:rPr>
        <w:t xml:space="preserve">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sz w:val="24"/>
          <w:szCs w:val="24"/>
        </w:rPr>
        <w:t xml:space="preserve">Задача №1. </w:t>
      </w:r>
      <w:r w:rsidRPr="00012E1D">
        <w:rPr>
          <w:rFonts w:ascii="Times New Roman" w:hAnsi="Times New Roman"/>
          <w:sz w:val="24"/>
          <w:szCs w:val="24"/>
        </w:rPr>
        <w:t xml:space="preserve">Какая сила тока возникает в проводнике, если его замкнуть накоротко? Сопротивление цепи 0,5 Ом. Проводник с активной длиной 20 см движется со скоростью 15 м/с перпендикулярно линиям индукции однородного магнитного поля с индукцией 3 Тл.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sz w:val="24"/>
          <w:szCs w:val="24"/>
        </w:rPr>
        <w:t>Задача №2.</w:t>
      </w:r>
      <w:r w:rsidRPr="00012E1D">
        <w:rPr>
          <w:rFonts w:ascii="Times New Roman" w:hAnsi="Times New Roman"/>
          <w:sz w:val="24"/>
          <w:szCs w:val="24"/>
        </w:rPr>
        <w:t xml:space="preserve"> Найдите время изменения магнитного потока и силу индукционного тока, если сопротивление проводника 0,24 Ом, магнитный поток, пронизывающий контур проводника, равномерно изменился на 0,6 Вб так, что ЭДС индукции оказалось равной 1,2 В. </w:t>
      </w:r>
    </w:p>
    <w:p w:rsidR="00821AFE" w:rsidRPr="00012E1D" w:rsidRDefault="00821AFE" w:rsidP="00821AFE">
      <w:pPr>
        <w:spacing w:after="0"/>
        <w:jc w:val="both"/>
        <w:rPr>
          <w:rFonts w:ascii="Times New Roman" w:hAnsi="Times New Roman"/>
          <w:sz w:val="24"/>
          <w:szCs w:val="24"/>
          <w:shd w:val="clear" w:color="auto" w:fill="FFFFFF"/>
        </w:rPr>
      </w:pPr>
      <w:r w:rsidRPr="00012E1D">
        <w:rPr>
          <w:rFonts w:ascii="Times New Roman" w:hAnsi="Times New Roman"/>
          <w:b/>
          <w:sz w:val="24"/>
          <w:szCs w:val="24"/>
        </w:rPr>
        <w:t xml:space="preserve">Задача №3. </w:t>
      </w:r>
      <w:r w:rsidRPr="00012E1D">
        <w:rPr>
          <w:rFonts w:ascii="Times New Roman" w:hAnsi="Times New Roman"/>
          <w:sz w:val="24"/>
          <w:szCs w:val="24"/>
          <w:shd w:val="clear" w:color="auto" w:fill="FFFFFF"/>
        </w:rPr>
        <w:t>Определить центростремительную силу, действующую на протон в однородном магнитном поле с индукцией 0,02 Тл (вектор магнитной индукции перпендикулярен вектору скорости), если радиус окружности, по которой он движется, равен 8 см.</w:t>
      </w:r>
    </w:p>
    <w:p w:rsidR="00821AFE" w:rsidRPr="00012E1D" w:rsidRDefault="00821AFE" w:rsidP="00821AFE">
      <w:pPr>
        <w:spacing w:after="0"/>
        <w:rPr>
          <w:rFonts w:ascii="Times New Roman" w:hAnsi="Times New Roman"/>
          <w:b/>
          <w:bCs/>
          <w:sz w:val="24"/>
          <w:szCs w:val="24"/>
        </w:rPr>
      </w:pPr>
      <w:r w:rsidRPr="00012E1D">
        <w:rPr>
          <w:rFonts w:ascii="Times New Roman" w:hAnsi="Times New Roman"/>
          <w:b/>
          <w:bCs/>
          <w:sz w:val="24"/>
          <w:szCs w:val="24"/>
        </w:rPr>
        <w:t>Задачи с профессиональной направленностью</w:t>
      </w:r>
    </w:p>
    <w:p w:rsidR="00821AFE" w:rsidRPr="00012E1D" w:rsidRDefault="00821AFE" w:rsidP="00821AFE">
      <w:pPr>
        <w:spacing w:after="0"/>
        <w:jc w:val="center"/>
        <w:rPr>
          <w:rFonts w:ascii="Times New Roman" w:hAnsi="Times New Roman"/>
          <w:b/>
          <w:bCs/>
          <w:sz w:val="24"/>
          <w:szCs w:val="24"/>
        </w:rPr>
      </w:pPr>
      <w:r w:rsidRPr="00012E1D">
        <w:rPr>
          <w:rFonts w:ascii="Times New Roman" w:hAnsi="Times New Roman"/>
          <w:b/>
          <w:bCs/>
          <w:sz w:val="24"/>
          <w:szCs w:val="24"/>
        </w:rPr>
        <w:t xml:space="preserve">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rPr>
        <w:t>1.</w:t>
      </w:r>
      <w:r w:rsidRPr="00012E1D">
        <w:rPr>
          <w:rFonts w:ascii="Times New Roman" w:hAnsi="Times New Roman"/>
          <w:sz w:val="24"/>
          <w:szCs w:val="24"/>
        </w:rPr>
        <w:t xml:space="preserve"> Чему равен максимальный вращающий момент сил, действующих на прямоугольную обмотку электродвигателя, содержащую 120 витков провода размером 3·10</w:t>
      </w:r>
      <w:r w:rsidRPr="00012E1D">
        <w:rPr>
          <w:rFonts w:ascii="Times New Roman" w:hAnsi="Times New Roman"/>
          <w:sz w:val="24"/>
          <w:szCs w:val="24"/>
          <w:vertAlign w:val="superscript"/>
        </w:rPr>
        <w:t>-6</w:t>
      </w:r>
      <w:r w:rsidRPr="00012E1D">
        <w:rPr>
          <w:rFonts w:ascii="Times New Roman" w:hAnsi="Times New Roman"/>
          <w:sz w:val="24"/>
          <w:szCs w:val="24"/>
        </w:rPr>
        <w:t xml:space="preserve"> см</w:t>
      </w:r>
      <w:r w:rsidRPr="00012E1D">
        <w:rPr>
          <w:rFonts w:ascii="Times New Roman" w:hAnsi="Times New Roman"/>
          <w:sz w:val="24"/>
          <w:szCs w:val="24"/>
          <w:vertAlign w:val="superscript"/>
        </w:rPr>
        <w:t>2</w:t>
      </w:r>
      <w:r w:rsidRPr="00012E1D">
        <w:rPr>
          <w:rFonts w:ascii="Times New Roman" w:hAnsi="Times New Roman"/>
          <w:sz w:val="24"/>
          <w:szCs w:val="24"/>
        </w:rPr>
        <w:t>, по которой проходит ток силой 20 А, в магнитном поле с индукцией 1,4 Тл?</w:t>
      </w:r>
    </w:p>
    <w:p w:rsidR="00821AFE" w:rsidRPr="00012E1D" w:rsidRDefault="00821AFE" w:rsidP="00821AFE">
      <w:pPr>
        <w:spacing w:after="0"/>
        <w:jc w:val="both"/>
        <w:rPr>
          <w:rFonts w:ascii="Times New Roman" w:hAnsi="Times New Roman"/>
          <w:b/>
          <w:sz w:val="24"/>
          <w:szCs w:val="24"/>
        </w:rPr>
      </w:pPr>
      <w:r w:rsidRPr="00012E1D">
        <w:rPr>
          <w:rFonts w:ascii="Times New Roman" w:hAnsi="Times New Roman"/>
          <w:b/>
          <w:bCs/>
          <w:sz w:val="24"/>
          <w:szCs w:val="24"/>
        </w:rPr>
        <w:t>2.</w:t>
      </w:r>
      <w:r w:rsidRPr="00012E1D">
        <w:rPr>
          <w:rFonts w:ascii="Times New Roman" w:hAnsi="Times New Roman"/>
          <w:sz w:val="24"/>
          <w:szCs w:val="24"/>
        </w:rPr>
        <w:t xml:space="preserve"> Катодные лучи (поток электронов) отклоняются магнитными полями в электронно-лучевой трубке. Определите радиус отклонения электрона, влетающего в магнитное поле, индукция которого 30 мТл, перпендикулярно линиям индукции со скоростью 110 см/с.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rPr>
        <w:t>3.</w:t>
      </w:r>
      <w:r w:rsidRPr="00012E1D">
        <w:rPr>
          <w:rFonts w:ascii="Times New Roman" w:hAnsi="Times New Roman"/>
          <w:sz w:val="24"/>
          <w:szCs w:val="24"/>
        </w:rPr>
        <w:t xml:space="preserve"> Сколько витков провода должна содержать обмотка на стальном сердечнике с поперечным сечением 40 см</w:t>
      </w:r>
      <w:r w:rsidRPr="00012E1D">
        <w:rPr>
          <w:rFonts w:ascii="Times New Roman" w:hAnsi="Times New Roman"/>
          <w:sz w:val="24"/>
          <w:szCs w:val="24"/>
          <w:vertAlign w:val="superscript"/>
        </w:rPr>
        <w:t>2</w:t>
      </w:r>
      <w:r w:rsidRPr="00012E1D">
        <w:rPr>
          <w:rFonts w:ascii="Times New Roman" w:hAnsi="Times New Roman"/>
          <w:sz w:val="24"/>
          <w:szCs w:val="24"/>
        </w:rPr>
        <w:t>, чтобы в ней при изменении магнитного потока от 0,2 Тл до 1,2 Тл в течение 7 мс возбуждалась ЭДС индукции 150 В?</w:t>
      </w:r>
    </w:p>
    <w:p w:rsidR="00821AFE" w:rsidRPr="00012E1D" w:rsidRDefault="00821AFE" w:rsidP="00821AFE">
      <w:pPr>
        <w:spacing w:after="0"/>
        <w:rPr>
          <w:rFonts w:ascii="Times New Roman" w:hAnsi="Times New Roman"/>
          <w:sz w:val="24"/>
          <w:szCs w:val="24"/>
        </w:rPr>
      </w:pP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Для УГПС 08.00.00 Техника и технологии строительства</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sz w:val="24"/>
          <w:szCs w:val="24"/>
        </w:rPr>
        <w:t xml:space="preserve"> </w:t>
      </w:r>
      <w:r w:rsidRPr="00012E1D">
        <w:rPr>
          <w:rFonts w:ascii="Times New Roman" w:hAnsi="Times New Roman"/>
          <w:b/>
          <w:sz w:val="24"/>
          <w:szCs w:val="24"/>
        </w:rPr>
        <w:t>Контрольная работа №4</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«Колебания и волны»</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 xml:space="preserve">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sz w:val="24"/>
          <w:szCs w:val="24"/>
        </w:rPr>
        <w:t>Задача №1</w:t>
      </w:r>
      <w:r w:rsidRPr="00012E1D">
        <w:rPr>
          <w:rFonts w:ascii="Times New Roman" w:hAnsi="Times New Roman"/>
          <w:sz w:val="24"/>
          <w:szCs w:val="24"/>
        </w:rPr>
        <w:t>. Ток в колебательном контуре изменяется со временем по закону i = 0,02cos628t. Найти индуктивность контура, зная, что емкость его конденсатора 2 • 10</w:t>
      </w:r>
      <w:r w:rsidRPr="00012E1D">
        <w:rPr>
          <w:rFonts w:ascii="Times New Roman" w:hAnsi="Times New Roman"/>
          <w:sz w:val="24"/>
          <w:szCs w:val="24"/>
          <w:vertAlign w:val="superscript"/>
        </w:rPr>
        <w:t>-5</w:t>
      </w:r>
      <w:r w:rsidRPr="00012E1D">
        <w:rPr>
          <w:rFonts w:ascii="Times New Roman" w:hAnsi="Times New Roman"/>
          <w:sz w:val="24"/>
          <w:szCs w:val="24"/>
        </w:rPr>
        <w:t xml:space="preserve"> Ф.</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sz w:val="24"/>
          <w:szCs w:val="24"/>
        </w:rPr>
        <w:t>Задача №2</w:t>
      </w:r>
      <w:r w:rsidRPr="00012E1D">
        <w:rPr>
          <w:rFonts w:ascii="Times New Roman" w:hAnsi="Times New Roman"/>
          <w:sz w:val="24"/>
          <w:szCs w:val="24"/>
        </w:rPr>
        <w:t>. Трансформатор, содержащий в первичной обмотке 720 витков, повышает напряжение с 220 В до 600 В. Определите коэффициент трансформации, число витков во вторичной обмотке?  Выясните, в какой обмотке провод имеет большую площадь поперечного сечения?</w:t>
      </w:r>
    </w:p>
    <w:p w:rsidR="00821AFE" w:rsidRPr="00012E1D" w:rsidRDefault="00821AFE" w:rsidP="00821AFE">
      <w:pPr>
        <w:spacing w:after="0"/>
        <w:jc w:val="both"/>
        <w:rPr>
          <w:rFonts w:ascii="Times New Roman" w:hAnsi="Times New Roman"/>
          <w:b/>
          <w:sz w:val="24"/>
          <w:szCs w:val="24"/>
        </w:rPr>
      </w:pPr>
      <w:r w:rsidRPr="00012E1D">
        <w:rPr>
          <w:rFonts w:ascii="Times New Roman" w:hAnsi="Times New Roman"/>
          <w:b/>
          <w:sz w:val="24"/>
          <w:szCs w:val="24"/>
        </w:rPr>
        <w:t>Задача №3</w:t>
      </w:r>
      <w:r w:rsidRPr="00012E1D">
        <w:rPr>
          <w:rFonts w:ascii="Times New Roman" w:hAnsi="Times New Roman"/>
          <w:sz w:val="24"/>
          <w:szCs w:val="24"/>
        </w:rPr>
        <w:t xml:space="preserve">. </w:t>
      </w:r>
      <w:r w:rsidRPr="00012E1D">
        <w:rPr>
          <w:rFonts w:ascii="Times New Roman" w:hAnsi="Times New Roman"/>
          <w:color w:val="000000"/>
          <w:sz w:val="24"/>
          <w:szCs w:val="24"/>
          <w:shd w:val="clear" w:color="auto" w:fill="FFFFFF"/>
        </w:rPr>
        <w:t>В цепь переменного тока со стандартной частотой включена катушка с индуктивностью 80 мГн. Найдите действующее значение напряжения на данном участке цепи, если действующее значение силы тока равно 2 А.</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bCs/>
          <w:sz w:val="24"/>
          <w:szCs w:val="24"/>
        </w:rPr>
        <w:t xml:space="preserve"> </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bCs/>
          <w:sz w:val="24"/>
          <w:szCs w:val="24"/>
        </w:rPr>
        <w:t>Задачи с профессиональной направленностью</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bCs/>
          <w:sz w:val="24"/>
          <w:szCs w:val="24"/>
        </w:rPr>
        <w:t xml:space="preserve">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rPr>
        <w:t>1.</w:t>
      </w:r>
      <w:r w:rsidRPr="00012E1D">
        <w:rPr>
          <w:rFonts w:ascii="Times New Roman" w:hAnsi="Times New Roman"/>
          <w:sz w:val="24"/>
          <w:szCs w:val="24"/>
        </w:rPr>
        <w:t xml:space="preserve"> Цепь, состоящая из последовательно включенных активного сопротивления 120 Ом и конденсатора ёмкостью 45 мкФ, присоединена к городской сети переменного тока с частотой 50 Гц и напряжением 127 В. Определите амплитудное значение силы тока в цепи.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rPr>
        <w:t>2.</w:t>
      </w:r>
      <w:r w:rsidRPr="00012E1D">
        <w:rPr>
          <w:rFonts w:ascii="Times New Roman" w:hAnsi="Times New Roman"/>
          <w:sz w:val="24"/>
          <w:szCs w:val="24"/>
        </w:rPr>
        <w:t xml:space="preserve"> Число витков первичной обмотки трансформатора для электрического звонка равно 880 при напряжении в сети 220 В. Вторичная обмотка имеет три вывода на напряжение соответственно 4 В, 6 В и 9 В. Определите число витков во вторичной обмотке.</w:t>
      </w:r>
    </w:p>
    <w:p w:rsidR="00821AFE" w:rsidRPr="00012E1D" w:rsidRDefault="00821AFE" w:rsidP="00821AFE">
      <w:pPr>
        <w:spacing w:after="0"/>
        <w:jc w:val="both"/>
        <w:rPr>
          <w:rFonts w:ascii="Times New Roman" w:hAnsi="Times New Roman"/>
          <w:sz w:val="24"/>
          <w:szCs w:val="24"/>
          <w:shd w:val="clear" w:color="auto" w:fill="FFFFFF"/>
        </w:rPr>
      </w:pPr>
      <w:r w:rsidRPr="00012E1D">
        <w:rPr>
          <w:rFonts w:ascii="Times New Roman" w:hAnsi="Times New Roman"/>
          <w:b/>
          <w:bCs/>
          <w:sz w:val="24"/>
          <w:szCs w:val="24"/>
          <w:shd w:val="clear" w:color="auto" w:fill="FFFFFF"/>
        </w:rPr>
        <w:lastRenderedPageBreak/>
        <w:t>3.</w:t>
      </w:r>
      <w:r w:rsidRPr="00012E1D">
        <w:rPr>
          <w:rFonts w:ascii="Times New Roman" w:hAnsi="Times New Roman"/>
          <w:sz w:val="24"/>
          <w:szCs w:val="24"/>
          <w:shd w:val="clear" w:color="auto" w:fill="FFFFFF"/>
        </w:rPr>
        <w:t xml:space="preserve"> Для координации работы на стройке используют профессиональные рации для строителей. Радиосвязь осуществляется в гражданском диапазоне частот. На какой частоте работают рации, если </w:t>
      </w:r>
      <w:r w:rsidRPr="00012E1D">
        <w:rPr>
          <w:rFonts w:ascii="Times New Roman" w:hAnsi="Times New Roman"/>
          <w:sz w:val="24"/>
          <w:szCs w:val="24"/>
        </w:rPr>
        <w:t>длина</w:t>
      </w:r>
      <w:r w:rsidRPr="00012E1D">
        <w:rPr>
          <w:rFonts w:ascii="Times New Roman" w:hAnsi="Times New Roman"/>
          <w:sz w:val="24"/>
          <w:szCs w:val="24"/>
          <w:shd w:val="clear" w:color="auto" w:fill="FFFFFF"/>
        </w:rPr>
        <w:t xml:space="preserve"> </w:t>
      </w:r>
      <w:r w:rsidRPr="00012E1D">
        <w:rPr>
          <w:rFonts w:ascii="Times New Roman" w:hAnsi="Times New Roman"/>
          <w:sz w:val="24"/>
          <w:szCs w:val="24"/>
        </w:rPr>
        <w:t>волны</w:t>
      </w:r>
      <w:r w:rsidRPr="00012E1D">
        <w:rPr>
          <w:rFonts w:ascii="Times New Roman" w:hAnsi="Times New Roman"/>
          <w:sz w:val="24"/>
          <w:szCs w:val="24"/>
          <w:shd w:val="clear" w:color="auto" w:fill="FFFFFF"/>
        </w:rPr>
        <w:t xml:space="preserve"> </w:t>
      </w:r>
      <w:r w:rsidRPr="00012E1D">
        <w:rPr>
          <w:rFonts w:ascii="Times New Roman" w:hAnsi="Times New Roman"/>
          <w:sz w:val="24"/>
          <w:szCs w:val="24"/>
        </w:rPr>
        <w:t>0</w:t>
      </w:r>
      <w:r w:rsidRPr="00012E1D">
        <w:rPr>
          <w:rFonts w:ascii="Times New Roman" w:hAnsi="Times New Roman"/>
          <w:sz w:val="24"/>
          <w:szCs w:val="24"/>
          <w:shd w:val="clear" w:color="auto" w:fill="FFFFFF"/>
        </w:rPr>
        <w:t>,</w:t>
      </w:r>
      <w:r w:rsidRPr="00012E1D">
        <w:rPr>
          <w:rFonts w:ascii="Times New Roman" w:hAnsi="Times New Roman"/>
          <w:sz w:val="24"/>
          <w:szCs w:val="24"/>
        </w:rPr>
        <w:t>69м</w:t>
      </w:r>
      <w:r w:rsidRPr="00012E1D">
        <w:rPr>
          <w:rFonts w:ascii="Times New Roman" w:hAnsi="Times New Roman"/>
          <w:sz w:val="24"/>
          <w:szCs w:val="24"/>
          <w:shd w:val="clear" w:color="auto" w:fill="FFFFFF"/>
        </w:rPr>
        <w:t>.</w:t>
      </w:r>
    </w:p>
    <w:p w:rsidR="00821AFE" w:rsidRPr="00012E1D" w:rsidRDefault="00821AFE" w:rsidP="00821AFE">
      <w:pPr>
        <w:spacing w:after="0"/>
        <w:jc w:val="both"/>
        <w:rPr>
          <w:rFonts w:ascii="Times New Roman" w:hAnsi="Times New Roman"/>
          <w:sz w:val="24"/>
          <w:szCs w:val="24"/>
          <w:shd w:val="clear" w:color="auto" w:fill="FFFFFF"/>
        </w:rPr>
      </w:pPr>
      <w:r w:rsidRPr="00012E1D">
        <w:rPr>
          <w:rFonts w:ascii="Times New Roman" w:hAnsi="Times New Roman"/>
          <w:sz w:val="24"/>
          <w:szCs w:val="24"/>
          <w:shd w:val="clear" w:color="auto" w:fill="FFFFFF"/>
        </w:rPr>
        <w:t xml:space="preserve">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лом. </w:t>
      </w:r>
    </w:p>
    <w:p w:rsidR="00821AFE" w:rsidRPr="00012E1D" w:rsidRDefault="00821AFE" w:rsidP="00821AFE">
      <w:pPr>
        <w:spacing w:after="0"/>
        <w:rPr>
          <w:rFonts w:ascii="Times New Roman" w:hAnsi="Times New Roman"/>
          <w:sz w:val="24"/>
          <w:szCs w:val="24"/>
        </w:rPr>
      </w:pP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Для УГПС 08.00.00 Техника и технологии строительства</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sz w:val="24"/>
          <w:szCs w:val="24"/>
        </w:rPr>
        <w:t xml:space="preserve"> </w:t>
      </w:r>
      <w:r w:rsidRPr="00012E1D">
        <w:rPr>
          <w:rFonts w:ascii="Times New Roman" w:hAnsi="Times New Roman"/>
          <w:b/>
          <w:sz w:val="24"/>
          <w:szCs w:val="24"/>
        </w:rPr>
        <w:t xml:space="preserve">Контрольная работа №5 </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«Оптика»</w:t>
      </w:r>
    </w:p>
    <w:p w:rsidR="00821AFE" w:rsidRPr="00012E1D" w:rsidRDefault="00821AFE" w:rsidP="00821AFE">
      <w:pPr>
        <w:spacing w:after="0"/>
        <w:jc w:val="both"/>
        <w:rPr>
          <w:rFonts w:ascii="Times New Roman" w:hAnsi="Times New Roman"/>
          <w:b/>
          <w:sz w:val="24"/>
          <w:szCs w:val="24"/>
        </w:rPr>
      </w:pPr>
      <w:r w:rsidRPr="00012E1D">
        <w:rPr>
          <w:rFonts w:ascii="Times New Roman" w:hAnsi="Times New Roman"/>
          <w:b/>
          <w:sz w:val="24"/>
          <w:szCs w:val="24"/>
        </w:rPr>
        <w:t xml:space="preserve"> </w:t>
      </w:r>
    </w:p>
    <w:p w:rsidR="00821AFE" w:rsidRPr="00012E1D" w:rsidRDefault="00821AFE" w:rsidP="00821AFE">
      <w:pPr>
        <w:spacing w:after="0"/>
        <w:jc w:val="both"/>
        <w:rPr>
          <w:rFonts w:ascii="Times New Roman" w:hAnsi="Times New Roman"/>
          <w:b/>
          <w:sz w:val="24"/>
          <w:szCs w:val="24"/>
        </w:rPr>
      </w:pPr>
      <w:r w:rsidRPr="00012E1D">
        <w:rPr>
          <w:rFonts w:ascii="Times New Roman" w:hAnsi="Times New Roman"/>
          <w:b/>
          <w:sz w:val="24"/>
          <w:szCs w:val="24"/>
        </w:rPr>
        <w:t xml:space="preserve">Задача №1. </w:t>
      </w:r>
      <w:r w:rsidRPr="00012E1D">
        <w:rPr>
          <w:rFonts w:ascii="Times New Roman" w:hAnsi="Times New Roman"/>
          <w:sz w:val="24"/>
          <w:szCs w:val="24"/>
        </w:rPr>
        <w:t xml:space="preserve">Под каким углом виден первый максимум? Дифракционная решётка содержит 600 штрихов на 1 мм. На решётку падает свет длиной волны 500 нм.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sz w:val="24"/>
          <w:szCs w:val="24"/>
        </w:rPr>
        <w:t>Задача №2</w:t>
      </w:r>
      <w:r w:rsidRPr="00012E1D">
        <w:rPr>
          <w:rFonts w:ascii="Times New Roman" w:hAnsi="Times New Roman"/>
          <w:sz w:val="24"/>
          <w:szCs w:val="24"/>
        </w:rPr>
        <w:t>. В некоторую точку пространства приходит излучение с оптической разностью хода волн 1,9 мкм. Определить, усилится или ослабнет свет в этой точке, если длина волны 500 нм.</w:t>
      </w:r>
    </w:p>
    <w:p w:rsidR="00821AFE" w:rsidRPr="00012E1D" w:rsidRDefault="00821AFE" w:rsidP="00821AFE">
      <w:pPr>
        <w:spacing w:after="0"/>
        <w:jc w:val="both"/>
        <w:rPr>
          <w:rFonts w:ascii="Times New Roman" w:hAnsi="Times New Roman"/>
          <w:b/>
          <w:sz w:val="24"/>
          <w:szCs w:val="24"/>
        </w:rPr>
      </w:pPr>
      <w:r w:rsidRPr="00012E1D">
        <w:rPr>
          <w:rFonts w:ascii="Times New Roman" w:hAnsi="Times New Roman"/>
          <w:b/>
          <w:sz w:val="24"/>
          <w:szCs w:val="24"/>
        </w:rPr>
        <w:t xml:space="preserve">Задача №3. </w:t>
      </w:r>
      <w:r w:rsidRPr="00012E1D">
        <w:rPr>
          <w:rFonts w:ascii="Times New Roman" w:hAnsi="Times New Roman"/>
          <w:sz w:val="24"/>
          <w:szCs w:val="24"/>
        </w:rPr>
        <w:t>Длина волны желтого  света паров натрия в воздухе равна 589 нм. Какова длина волны желтого света паров натрия в стекле с показателем преломления 1,56.</w:t>
      </w:r>
    </w:p>
    <w:p w:rsidR="00821AFE" w:rsidRPr="00012E1D" w:rsidRDefault="00821AFE" w:rsidP="00821AFE">
      <w:pPr>
        <w:spacing w:after="0"/>
        <w:jc w:val="center"/>
        <w:rPr>
          <w:rFonts w:ascii="Times New Roman" w:hAnsi="Times New Roman"/>
          <w:b/>
          <w:bCs/>
          <w:sz w:val="24"/>
          <w:szCs w:val="24"/>
        </w:rPr>
      </w:pPr>
      <w:r w:rsidRPr="00012E1D">
        <w:rPr>
          <w:rFonts w:ascii="Times New Roman" w:hAnsi="Times New Roman"/>
          <w:b/>
          <w:bCs/>
          <w:sz w:val="24"/>
          <w:szCs w:val="24"/>
        </w:rPr>
        <w:t>Задачи с профессиональной направленностью</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bCs/>
          <w:sz w:val="24"/>
          <w:szCs w:val="24"/>
        </w:rPr>
        <w:t xml:space="preserve"> </w:t>
      </w:r>
    </w:p>
    <w:p w:rsidR="00821AFE" w:rsidRPr="00012E1D" w:rsidRDefault="00821AFE" w:rsidP="00821AFE">
      <w:pPr>
        <w:spacing w:after="0"/>
        <w:jc w:val="both"/>
        <w:rPr>
          <w:rFonts w:ascii="Times New Roman" w:hAnsi="Times New Roman"/>
          <w:sz w:val="24"/>
          <w:szCs w:val="24"/>
          <w:shd w:val="clear" w:color="auto" w:fill="FFFFFF"/>
        </w:rPr>
      </w:pPr>
      <w:r w:rsidRPr="00012E1D">
        <w:rPr>
          <w:rFonts w:ascii="Times New Roman" w:hAnsi="Times New Roman"/>
          <w:b/>
          <w:bCs/>
          <w:sz w:val="24"/>
          <w:szCs w:val="24"/>
        </w:rPr>
        <w:t>1.</w:t>
      </w:r>
      <w:r w:rsidRPr="00012E1D">
        <w:rPr>
          <w:rFonts w:ascii="Times New Roman" w:hAnsi="Times New Roman"/>
          <w:sz w:val="24"/>
          <w:szCs w:val="24"/>
        </w:rPr>
        <w:t xml:space="preserve"> Скипидар</w:t>
      </w:r>
      <w:r w:rsidRPr="00012E1D">
        <w:rPr>
          <w:rFonts w:ascii="Times New Roman" w:hAnsi="Times New Roman"/>
          <w:sz w:val="24"/>
          <w:szCs w:val="24"/>
          <w:shd w:val="clear" w:color="auto" w:fill="FFFFFF"/>
        </w:rPr>
        <w:t xml:space="preserve"> применяют для разбавления лаков и красок.</w:t>
      </w:r>
      <w:r w:rsidRPr="00012E1D">
        <w:rPr>
          <w:rFonts w:ascii="Times New Roman" w:hAnsi="Times New Roman"/>
          <w:sz w:val="24"/>
          <w:szCs w:val="24"/>
        </w:rPr>
        <w:t xml:space="preserve"> Предельный угол полного отражения для луча света при переходе из скипидара в воздух равен 42</w:t>
      </w:r>
      <w:r w:rsidRPr="00012E1D">
        <w:rPr>
          <w:rFonts w:ascii="Times New Roman" w:hAnsi="Times New Roman"/>
          <w:sz w:val="24"/>
          <w:szCs w:val="24"/>
          <w:vertAlign w:val="superscript"/>
        </w:rPr>
        <w:t>0</w:t>
      </w:r>
      <w:r w:rsidRPr="00012E1D">
        <w:rPr>
          <w:rFonts w:ascii="Times New Roman" w:hAnsi="Times New Roman"/>
          <w:sz w:val="24"/>
          <w:szCs w:val="24"/>
          <w:shd w:val="clear" w:color="auto" w:fill="FFFFFF"/>
        </w:rPr>
        <w:t xml:space="preserve">. </w:t>
      </w:r>
      <w:r w:rsidRPr="00012E1D">
        <w:rPr>
          <w:rFonts w:ascii="Times New Roman" w:hAnsi="Times New Roman"/>
          <w:sz w:val="24"/>
          <w:szCs w:val="24"/>
        </w:rPr>
        <w:t xml:space="preserve">Определите скорость распространения света в скипидаре. </w:t>
      </w:r>
    </w:p>
    <w:p w:rsidR="00821AFE" w:rsidRPr="00012E1D" w:rsidRDefault="00821AFE" w:rsidP="00821AFE">
      <w:pPr>
        <w:pStyle w:val="msonormalcxspmiddle"/>
        <w:spacing w:before="0" w:beforeAutospacing="0" w:after="0" w:afterAutospacing="0" w:line="276" w:lineRule="auto"/>
        <w:contextualSpacing/>
        <w:jc w:val="both"/>
      </w:pPr>
      <w:r w:rsidRPr="00012E1D">
        <w:rPr>
          <w:b/>
          <w:bCs/>
        </w:rPr>
        <w:t>2.</w:t>
      </w:r>
      <w:r w:rsidRPr="00012E1D">
        <w:t xml:space="preserve"> На строительной площадке, на высоте 30м установлен прожектор. Освещенность равна 10 лк. Определите светоотдачу прожектора, если мощность его лампы 200Вт.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rPr>
        <w:t>3.</w:t>
      </w:r>
      <w:r w:rsidRPr="00012E1D">
        <w:rPr>
          <w:rFonts w:ascii="Times New Roman" w:hAnsi="Times New Roman"/>
          <w:sz w:val="24"/>
          <w:szCs w:val="24"/>
        </w:rPr>
        <w:t xml:space="preserve"> При отделке помещения для улучшения освещенности используют два источника света, дающие световые потоки по 300 лм каждый. Они помещены на высоте 2м и на расстоянии 1м друг от друга над горизонтальной поверхностью. Чему равна освещенность на поверхности на середине расстояния между ними и в точках под источниками света.</w:t>
      </w:r>
    </w:p>
    <w:p w:rsidR="00821AFE" w:rsidRPr="00012E1D" w:rsidRDefault="00821AFE" w:rsidP="00821AFE">
      <w:pPr>
        <w:spacing w:after="0"/>
        <w:jc w:val="both"/>
        <w:rPr>
          <w:rFonts w:ascii="Times New Roman" w:hAnsi="Times New Roman"/>
          <w:sz w:val="24"/>
          <w:szCs w:val="24"/>
        </w:rPr>
      </w:pPr>
    </w:p>
    <w:p w:rsidR="00821AFE" w:rsidRPr="00012E1D" w:rsidRDefault="00821AFE" w:rsidP="00821AFE">
      <w:pPr>
        <w:spacing w:after="0"/>
        <w:ind w:firstLine="709"/>
        <w:jc w:val="center"/>
        <w:rPr>
          <w:rFonts w:ascii="Times New Roman" w:hAnsi="Times New Roman"/>
          <w:b/>
          <w:sz w:val="24"/>
          <w:szCs w:val="24"/>
        </w:rPr>
      </w:pPr>
      <w:r w:rsidRPr="00012E1D">
        <w:rPr>
          <w:rFonts w:ascii="Times New Roman" w:hAnsi="Times New Roman"/>
          <w:b/>
          <w:sz w:val="24"/>
          <w:szCs w:val="24"/>
        </w:rPr>
        <w:t>Для УГПС 13.00.00 Электро- и теплоэнергетика</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 xml:space="preserve">Контрольная работа №5 </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«Оптика»</w:t>
      </w:r>
    </w:p>
    <w:p w:rsidR="00821AFE" w:rsidRPr="00012E1D" w:rsidRDefault="00821AFE" w:rsidP="00821AFE">
      <w:pPr>
        <w:spacing w:after="0"/>
        <w:jc w:val="both"/>
        <w:rPr>
          <w:rFonts w:ascii="Times New Roman" w:hAnsi="Times New Roman"/>
          <w:b/>
          <w:sz w:val="24"/>
          <w:szCs w:val="24"/>
        </w:rPr>
      </w:pPr>
      <w:r w:rsidRPr="00012E1D">
        <w:rPr>
          <w:rFonts w:ascii="Times New Roman" w:hAnsi="Times New Roman"/>
          <w:b/>
          <w:sz w:val="24"/>
          <w:szCs w:val="24"/>
        </w:rPr>
        <w:t xml:space="preserve"> </w:t>
      </w:r>
    </w:p>
    <w:p w:rsidR="00821AFE" w:rsidRPr="00012E1D" w:rsidRDefault="00821AFE" w:rsidP="00821AFE">
      <w:pPr>
        <w:spacing w:after="0"/>
        <w:jc w:val="both"/>
        <w:rPr>
          <w:rFonts w:ascii="Times New Roman" w:hAnsi="Times New Roman"/>
          <w:b/>
          <w:sz w:val="24"/>
          <w:szCs w:val="24"/>
        </w:rPr>
      </w:pPr>
      <w:r w:rsidRPr="00012E1D">
        <w:rPr>
          <w:rFonts w:ascii="Times New Roman" w:hAnsi="Times New Roman"/>
          <w:b/>
          <w:sz w:val="24"/>
          <w:szCs w:val="24"/>
        </w:rPr>
        <w:t xml:space="preserve">Задача №1. </w:t>
      </w:r>
      <w:r w:rsidRPr="00012E1D">
        <w:rPr>
          <w:rFonts w:ascii="Times New Roman" w:hAnsi="Times New Roman"/>
          <w:sz w:val="24"/>
          <w:szCs w:val="24"/>
        </w:rPr>
        <w:t xml:space="preserve">На дифракционную решетку, направлена монохроматическая волна, постоянная которой равна 0,01 мм. Первый дифракционный максимум получен на экране, смещенном на 4 см от первоначального направления света. Расстояние между экраном и решеткой равно 70 см. Определить длину волны монохроматического излучения.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sz w:val="24"/>
          <w:szCs w:val="24"/>
        </w:rPr>
        <w:t xml:space="preserve">Задача №2. </w:t>
      </w:r>
      <w:r w:rsidRPr="00012E1D">
        <w:rPr>
          <w:rFonts w:ascii="Times New Roman" w:hAnsi="Times New Roman"/>
          <w:sz w:val="24"/>
          <w:szCs w:val="24"/>
        </w:rPr>
        <w:t>Два когерентных луча с длинами волн 504 нм пересекаются в одной точке на экране, оптическая разность хода лучей равна 18,14 мкм. Что будет наблюдаться в этой точке: усиление или ослабление света</w:t>
      </w:r>
      <w:r w:rsidRPr="00012E1D">
        <w:rPr>
          <w:rFonts w:ascii="Times New Roman" w:hAnsi="Times New Roman"/>
          <w:b/>
          <w:sz w:val="24"/>
          <w:szCs w:val="24"/>
        </w:rPr>
        <w:t>.</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sz w:val="24"/>
          <w:szCs w:val="24"/>
        </w:rPr>
        <w:t xml:space="preserve">Задача №3. </w:t>
      </w:r>
      <w:r w:rsidRPr="00012E1D">
        <w:rPr>
          <w:rFonts w:ascii="Times New Roman" w:hAnsi="Times New Roman"/>
          <w:sz w:val="24"/>
          <w:szCs w:val="24"/>
        </w:rPr>
        <w:t>Длина волны, соответствующая красной линии спектра водорода, в вакууме равна 656,3 нм, а в стекле – 410 нм. Определить показатель преломления стекла для этого света?</w:t>
      </w:r>
    </w:p>
    <w:p w:rsidR="00821AFE" w:rsidRPr="00012E1D" w:rsidRDefault="00821AFE" w:rsidP="00821AFE">
      <w:pPr>
        <w:spacing w:after="0"/>
        <w:jc w:val="both"/>
        <w:rPr>
          <w:rFonts w:ascii="Times New Roman" w:hAnsi="Times New Roman"/>
          <w:b/>
          <w:sz w:val="24"/>
          <w:szCs w:val="24"/>
        </w:rPr>
      </w:pPr>
      <w:r w:rsidRPr="00012E1D">
        <w:rPr>
          <w:rFonts w:ascii="Times New Roman" w:hAnsi="Times New Roman"/>
          <w:b/>
          <w:sz w:val="24"/>
          <w:szCs w:val="24"/>
        </w:rPr>
        <w:t xml:space="preserve"> </w:t>
      </w:r>
    </w:p>
    <w:p w:rsidR="00821AFE" w:rsidRPr="00012E1D" w:rsidRDefault="00821AFE" w:rsidP="00821AFE">
      <w:pPr>
        <w:spacing w:after="0"/>
        <w:rPr>
          <w:rFonts w:ascii="Times New Roman" w:hAnsi="Times New Roman"/>
          <w:b/>
          <w:bCs/>
          <w:sz w:val="24"/>
          <w:szCs w:val="24"/>
        </w:rPr>
      </w:pPr>
      <w:r w:rsidRPr="00012E1D">
        <w:rPr>
          <w:rFonts w:ascii="Times New Roman" w:hAnsi="Times New Roman"/>
          <w:b/>
          <w:bCs/>
          <w:sz w:val="24"/>
          <w:szCs w:val="24"/>
        </w:rPr>
        <w:t>Задачи с профессиональной направленностью</w:t>
      </w:r>
    </w:p>
    <w:p w:rsidR="00821AFE" w:rsidRPr="00012E1D" w:rsidRDefault="00821AFE" w:rsidP="00821AFE">
      <w:pPr>
        <w:spacing w:after="0"/>
        <w:jc w:val="both"/>
        <w:rPr>
          <w:rFonts w:ascii="Times New Roman" w:hAnsi="Times New Roman"/>
          <w:sz w:val="24"/>
          <w:szCs w:val="24"/>
        </w:rPr>
      </w:pP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rPr>
        <w:t>1.</w:t>
      </w:r>
      <w:r w:rsidRPr="00012E1D">
        <w:rPr>
          <w:rFonts w:ascii="Times New Roman" w:hAnsi="Times New Roman"/>
          <w:sz w:val="24"/>
          <w:szCs w:val="24"/>
        </w:rPr>
        <w:t xml:space="preserve"> Определите световую отдачу электрической лампы, если она излучает 110 Дж энергии в минуту, а её мощность равна 80 Вт.</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rPr>
        <w:lastRenderedPageBreak/>
        <w:t>2.</w:t>
      </w:r>
      <w:r w:rsidRPr="00012E1D">
        <w:rPr>
          <w:rFonts w:ascii="Times New Roman" w:hAnsi="Times New Roman"/>
          <w:sz w:val="24"/>
          <w:szCs w:val="24"/>
        </w:rPr>
        <w:t xml:space="preserve"> Освещенность жилой комнаты 20 м</w:t>
      </w:r>
      <w:r w:rsidRPr="00012E1D">
        <w:rPr>
          <w:rFonts w:ascii="Times New Roman" w:hAnsi="Times New Roman"/>
          <w:sz w:val="24"/>
          <w:szCs w:val="24"/>
          <w:vertAlign w:val="superscript"/>
        </w:rPr>
        <w:t>2</w:t>
      </w:r>
      <w:r w:rsidRPr="00012E1D">
        <w:rPr>
          <w:rFonts w:ascii="Times New Roman" w:hAnsi="Times New Roman"/>
          <w:sz w:val="24"/>
          <w:szCs w:val="24"/>
        </w:rPr>
        <w:t xml:space="preserve"> равна 150 лк. Определите, какое количество светодиодных ламп необходимо для освещения данной комнаты, если величина светового потока одной лампы 600 лм.</w:t>
      </w:r>
    </w:p>
    <w:p w:rsidR="00821AFE" w:rsidRPr="00012E1D" w:rsidRDefault="00821AFE" w:rsidP="00821AFE">
      <w:pPr>
        <w:spacing w:after="0"/>
        <w:jc w:val="both"/>
        <w:rPr>
          <w:rFonts w:ascii="Times New Roman" w:hAnsi="Times New Roman"/>
          <w:sz w:val="24"/>
          <w:szCs w:val="24"/>
          <w:shd w:val="clear" w:color="auto" w:fill="FFFFFF"/>
        </w:rPr>
      </w:pPr>
      <w:r w:rsidRPr="00012E1D">
        <w:rPr>
          <w:rFonts w:ascii="Times New Roman" w:hAnsi="Times New Roman"/>
          <w:b/>
          <w:bCs/>
          <w:sz w:val="24"/>
          <w:szCs w:val="24"/>
        </w:rPr>
        <w:t>3.</w:t>
      </w:r>
      <w:r w:rsidRPr="00012E1D">
        <w:rPr>
          <w:rFonts w:ascii="Times New Roman" w:hAnsi="Times New Roman"/>
          <w:sz w:val="24"/>
          <w:szCs w:val="24"/>
        </w:rPr>
        <w:t xml:space="preserve"> Освещенность листа бумаги, находящегося на расстоянии 3 м от лампы равна 30 лк. Какой световой поток падает на лист, если его размеры 0,2</w:t>
      </w:r>
      <w:r w:rsidRPr="00012E1D">
        <w:rPr>
          <w:rFonts w:ascii="Times New Roman" w:hAnsi="Times New Roman"/>
          <w:sz w:val="24"/>
          <w:szCs w:val="24"/>
          <w:shd w:val="clear" w:color="auto" w:fill="FFFFFF"/>
        </w:rPr>
        <w:t>×0,15 м и если считать освещенность во всех точках листа одинаковой? На какой высоте над столом висит лампа?</w:t>
      </w:r>
    </w:p>
    <w:p w:rsidR="00821AFE" w:rsidRPr="00012E1D" w:rsidRDefault="00821AFE" w:rsidP="00821AFE">
      <w:pPr>
        <w:spacing w:after="0"/>
        <w:jc w:val="both"/>
        <w:rPr>
          <w:rFonts w:ascii="Times New Roman" w:hAnsi="Times New Roman"/>
          <w:sz w:val="24"/>
          <w:szCs w:val="24"/>
        </w:rPr>
      </w:pP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 xml:space="preserve">Контрольная работа №6 </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«Квантовая физика»</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 xml:space="preserve">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sz w:val="24"/>
          <w:szCs w:val="24"/>
        </w:rPr>
        <w:t>Задача №1.</w:t>
      </w:r>
      <w:r w:rsidRPr="00012E1D">
        <w:rPr>
          <w:rFonts w:ascii="Times New Roman" w:hAnsi="Times New Roman"/>
          <w:sz w:val="24"/>
          <w:szCs w:val="24"/>
        </w:rPr>
        <w:t xml:space="preserve"> Найти величину запирающего напряжения для фотоэлектронов при освещении металла светом с длиной волны 350 нм. Красная граница фотоэффекта для металла 6,2 • 10</w:t>
      </w:r>
      <w:r w:rsidRPr="00012E1D">
        <w:rPr>
          <w:rFonts w:ascii="Times New Roman" w:hAnsi="Times New Roman"/>
          <w:sz w:val="24"/>
          <w:szCs w:val="24"/>
          <w:vertAlign w:val="superscript"/>
        </w:rPr>
        <w:t>-5</w:t>
      </w:r>
      <w:r w:rsidRPr="00012E1D">
        <w:rPr>
          <w:rFonts w:ascii="Times New Roman" w:hAnsi="Times New Roman"/>
          <w:sz w:val="24"/>
          <w:szCs w:val="24"/>
        </w:rPr>
        <w:t xml:space="preserve"> см.</w:t>
      </w:r>
    </w:p>
    <w:p w:rsidR="00821AFE" w:rsidRPr="00012E1D" w:rsidRDefault="00821AFE" w:rsidP="00821AFE">
      <w:pPr>
        <w:spacing w:after="0"/>
        <w:jc w:val="both"/>
        <w:rPr>
          <w:rFonts w:ascii="Times New Roman" w:hAnsi="Times New Roman"/>
          <w:color w:val="000000"/>
          <w:sz w:val="24"/>
          <w:szCs w:val="24"/>
        </w:rPr>
      </w:pPr>
      <w:r w:rsidRPr="00012E1D">
        <w:rPr>
          <w:rFonts w:ascii="Times New Roman" w:hAnsi="Times New Roman"/>
          <w:b/>
          <w:sz w:val="24"/>
          <w:szCs w:val="24"/>
        </w:rPr>
        <w:t>Задача №2.</w:t>
      </w:r>
      <w:r w:rsidRPr="00012E1D">
        <w:rPr>
          <w:rFonts w:ascii="Times New Roman" w:hAnsi="Times New Roman"/>
          <w:sz w:val="24"/>
          <w:szCs w:val="24"/>
        </w:rPr>
        <w:t xml:space="preserve"> </w:t>
      </w:r>
      <w:r w:rsidRPr="00012E1D">
        <w:rPr>
          <w:rFonts w:ascii="Times New Roman" w:hAnsi="Times New Roman"/>
          <w:color w:val="000000"/>
          <w:sz w:val="24"/>
          <w:szCs w:val="24"/>
        </w:rPr>
        <w:t>Рассчитайте, за какое время количество атомов йода- 131 уменьшится в 2000 раз. Период полураспада радиоактивного йода-131 равен 8 сут.</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sz w:val="24"/>
          <w:szCs w:val="24"/>
        </w:rPr>
        <w:t>Задача №3</w:t>
      </w:r>
      <w:r w:rsidRPr="00012E1D">
        <w:rPr>
          <w:rFonts w:ascii="Times New Roman" w:hAnsi="Times New Roman"/>
          <w:sz w:val="24"/>
          <w:szCs w:val="24"/>
        </w:rPr>
        <w:t xml:space="preserve">. Рассчитайте энергию связи и удельную энергию связи, дефект массы ядра углерода </w:t>
      </w:r>
      <w:r w:rsidRPr="00012E1D">
        <w:rPr>
          <w:rFonts w:ascii="Times New Roman" w:hAnsi="Times New Roman"/>
          <w:sz w:val="24"/>
          <w:szCs w:val="24"/>
          <w:vertAlign w:val="superscript"/>
        </w:rPr>
        <w:t>12</w:t>
      </w:r>
      <w:r w:rsidRPr="00012E1D">
        <w:rPr>
          <w:rFonts w:ascii="Times New Roman" w:hAnsi="Times New Roman"/>
          <w:sz w:val="24"/>
          <w:szCs w:val="24"/>
          <w:vertAlign w:val="subscript"/>
        </w:rPr>
        <w:t>6</w:t>
      </w:r>
      <w:r w:rsidRPr="00012E1D">
        <w:rPr>
          <w:rFonts w:ascii="Times New Roman" w:hAnsi="Times New Roman"/>
          <w:sz w:val="24"/>
          <w:szCs w:val="24"/>
        </w:rPr>
        <w:t xml:space="preserve">С. </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bCs/>
          <w:sz w:val="24"/>
          <w:szCs w:val="24"/>
        </w:rPr>
        <w:t xml:space="preserve"> </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bCs/>
          <w:sz w:val="24"/>
          <w:szCs w:val="24"/>
        </w:rPr>
        <w:t>Задачи с профессиональной направленностью</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bCs/>
          <w:sz w:val="24"/>
          <w:szCs w:val="24"/>
        </w:rPr>
        <w:t xml:space="preserve"> </w:t>
      </w:r>
    </w:p>
    <w:p w:rsidR="00821AFE" w:rsidRPr="00012E1D" w:rsidRDefault="00821AFE" w:rsidP="00821AFE">
      <w:pPr>
        <w:spacing w:after="0"/>
        <w:jc w:val="both"/>
        <w:rPr>
          <w:rFonts w:ascii="Times New Roman" w:hAnsi="Times New Roman"/>
          <w:sz w:val="24"/>
          <w:szCs w:val="24"/>
          <w:shd w:val="clear" w:color="auto" w:fill="FFFFFF"/>
        </w:rPr>
      </w:pPr>
      <w:r w:rsidRPr="00012E1D">
        <w:rPr>
          <w:rFonts w:ascii="Times New Roman" w:hAnsi="Times New Roman"/>
          <w:b/>
          <w:bCs/>
          <w:sz w:val="24"/>
          <w:szCs w:val="24"/>
          <w:shd w:val="clear" w:color="auto" w:fill="FFFFFF"/>
        </w:rPr>
        <w:t>1.</w:t>
      </w:r>
      <w:r w:rsidRPr="00012E1D">
        <w:rPr>
          <w:rFonts w:ascii="Times New Roman" w:hAnsi="Times New Roman"/>
          <w:sz w:val="24"/>
          <w:szCs w:val="24"/>
          <w:shd w:val="clear" w:color="auto" w:fill="FFFFFF"/>
        </w:rPr>
        <w:t xml:space="preserve"> Датчики движения используют для управления светом в подъезде, на входе в дом и в других местах. Кадмиевые фотоэлементы лежат в основе их устройства. Будет ли работать фотоэлемент, то есть, возникнет ли фотоэффект в кадмии под действием облучения, имеющего длину волны 450нм?</w:t>
      </w:r>
    </w:p>
    <w:p w:rsidR="00821AFE" w:rsidRPr="00012E1D" w:rsidRDefault="00821AFE" w:rsidP="00821AFE">
      <w:pPr>
        <w:spacing w:after="0"/>
        <w:jc w:val="both"/>
        <w:rPr>
          <w:rFonts w:ascii="Times New Roman" w:hAnsi="Times New Roman"/>
          <w:sz w:val="24"/>
          <w:szCs w:val="24"/>
          <w:shd w:val="clear" w:color="auto" w:fill="FFFFFF"/>
        </w:rPr>
      </w:pPr>
      <w:r w:rsidRPr="00012E1D">
        <w:rPr>
          <w:rFonts w:ascii="Times New Roman" w:hAnsi="Times New Roman"/>
          <w:b/>
          <w:bCs/>
          <w:sz w:val="24"/>
          <w:szCs w:val="24"/>
          <w:shd w:val="clear" w:color="auto" w:fill="FFFFFF"/>
        </w:rPr>
        <w:t>2.</w:t>
      </w:r>
      <w:r w:rsidRPr="00012E1D">
        <w:rPr>
          <w:rFonts w:ascii="Times New Roman" w:hAnsi="Times New Roman"/>
          <w:sz w:val="24"/>
          <w:szCs w:val="24"/>
          <w:shd w:val="clear" w:color="auto" w:fill="FFFFFF"/>
        </w:rPr>
        <w:t xml:space="preserve"> </w:t>
      </w:r>
      <w:r w:rsidRPr="00012E1D">
        <w:rPr>
          <w:rFonts w:ascii="Times New Roman" w:hAnsi="Times New Roman"/>
          <w:sz w:val="24"/>
          <w:szCs w:val="24"/>
        </w:rPr>
        <w:t>Лазерный нивелир используется строителями для соблюдения правильной геометрии стен, потолков, откосов, отделочниками для ровной укладки стеновых покрытий, выравнивания пола и стен, переноса на стены и потолки элементов дизайна с дизайн-проекта.</w:t>
      </w:r>
      <w:r w:rsidRPr="00012E1D">
        <w:rPr>
          <w:rFonts w:ascii="Times New Roman" w:hAnsi="Times New Roman"/>
          <w:sz w:val="24"/>
          <w:szCs w:val="24"/>
          <w:shd w:val="clear" w:color="auto" w:fill="FFFFFF"/>
        </w:rPr>
        <w:t xml:space="preserve"> Более распространены нивелиры с лазером красного цвета (650 нм). Определить мощность излучения лазерного нивелира, если за 1с излучается </w:t>
      </w:r>
      <w:r w:rsidRPr="00012E1D">
        <w:rPr>
          <w:rFonts w:ascii="Times New Roman" w:hAnsi="Times New Roman"/>
          <w:sz w:val="24"/>
          <w:szCs w:val="24"/>
        </w:rPr>
        <w:t>9·10</w:t>
      </w:r>
      <w:r w:rsidRPr="00012E1D">
        <w:rPr>
          <w:rFonts w:ascii="Times New Roman" w:hAnsi="Times New Roman"/>
          <w:sz w:val="24"/>
          <w:szCs w:val="24"/>
          <w:vertAlign w:val="superscript"/>
        </w:rPr>
        <w:t>24</w:t>
      </w:r>
      <w:r w:rsidRPr="00012E1D">
        <w:rPr>
          <w:rFonts w:ascii="Times New Roman" w:hAnsi="Times New Roman"/>
          <w:sz w:val="24"/>
          <w:szCs w:val="24"/>
        </w:rPr>
        <w:t xml:space="preserve"> фотонов.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shd w:val="clear" w:color="auto" w:fill="FFFFFF"/>
        </w:rPr>
        <w:t>3.</w:t>
      </w:r>
      <w:r w:rsidRPr="00012E1D">
        <w:rPr>
          <w:rFonts w:ascii="Times New Roman" w:hAnsi="Times New Roman"/>
          <w:sz w:val="24"/>
          <w:szCs w:val="24"/>
          <w:shd w:val="clear" w:color="auto" w:fill="FFFFFF"/>
        </w:rPr>
        <w:t xml:space="preserve"> При проведении строительных и отделочных работ используют лазерные уровни и лазерные рулетки. </w:t>
      </w:r>
      <w:r w:rsidRPr="00012E1D">
        <w:rPr>
          <w:rFonts w:ascii="Times New Roman" w:hAnsi="Times New Roman"/>
          <w:sz w:val="24"/>
          <w:szCs w:val="24"/>
        </w:rPr>
        <w:t>Мощность излучения лазерной рулетки с длиной волны λ = 600 нм равна P = 2 мВт. Определите число фотонов, излучаемых рулеткой за 1с.</w:t>
      </w:r>
    </w:p>
    <w:p w:rsidR="00821AFE" w:rsidRPr="00012E1D" w:rsidRDefault="00821AFE" w:rsidP="00821AFE">
      <w:pPr>
        <w:spacing w:after="0"/>
        <w:jc w:val="both"/>
        <w:rPr>
          <w:rFonts w:ascii="Times New Roman" w:hAnsi="Times New Roman"/>
          <w:sz w:val="24"/>
          <w:szCs w:val="24"/>
        </w:rPr>
      </w:pPr>
    </w:p>
    <w:p w:rsidR="00821AFE" w:rsidRPr="00012E1D" w:rsidRDefault="00821AFE" w:rsidP="00821AFE">
      <w:pPr>
        <w:pStyle w:val="10"/>
        <w:rPr>
          <w:b/>
          <w:bCs/>
        </w:rPr>
      </w:pPr>
      <w:bookmarkStart w:id="50" w:name="_Toc136375583"/>
      <w:r w:rsidRPr="00012E1D">
        <w:rPr>
          <w:b/>
          <w:bCs/>
        </w:rPr>
        <w:t>3. Оценочные материалы для промежуточной аттестации</w:t>
      </w:r>
      <w:bookmarkEnd w:id="50"/>
    </w:p>
    <w:p w:rsidR="00821AFE" w:rsidRPr="00012E1D" w:rsidRDefault="00821AFE" w:rsidP="00821AFE">
      <w:pPr>
        <w:spacing w:after="0"/>
        <w:jc w:val="center"/>
        <w:rPr>
          <w:rFonts w:ascii="Times New Roman" w:hAnsi="Times New Roman"/>
          <w:b/>
          <w:bCs/>
          <w:sz w:val="24"/>
          <w:szCs w:val="24"/>
        </w:rPr>
      </w:pPr>
      <w:r w:rsidRPr="00012E1D">
        <w:rPr>
          <w:rFonts w:ascii="Times New Roman" w:hAnsi="Times New Roman"/>
          <w:b/>
          <w:bCs/>
          <w:sz w:val="24"/>
          <w:szCs w:val="24"/>
        </w:rPr>
        <w:t>Критерии оценки</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За каждое задание </w:t>
      </w:r>
      <w:r w:rsidRPr="00012E1D">
        <w:rPr>
          <w:rFonts w:ascii="Times New Roman" w:hAnsi="Times New Roman"/>
          <w:b/>
          <w:bCs/>
          <w:sz w:val="24"/>
          <w:szCs w:val="24"/>
        </w:rPr>
        <w:t>первой части</w:t>
      </w:r>
      <w:r w:rsidRPr="00012E1D">
        <w:rPr>
          <w:rFonts w:ascii="Times New Roman" w:hAnsi="Times New Roman"/>
          <w:sz w:val="24"/>
          <w:szCs w:val="24"/>
        </w:rPr>
        <w:t xml:space="preserve"> выставляется 1 балл при правильном ответе, 0 баллов – при неправильном ответе.</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Задание </w:t>
      </w:r>
      <w:r w:rsidRPr="00012E1D">
        <w:rPr>
          <w:rFonts w:ascii="Times New Roman" w:hAnsi="Times New Roman"/>
          <w:b/>
          <w:bCs/>
          <w:sz w:val="24"/>
          <w:szCs w:val="24"/>
        </w:rPr>
        <w:t>№19</w:t>
      </w:r>
      <w:r w:rsidRPr="00012E1D">
        <w:rPr>
          <w:rFonts w:ascii="Times New Roman" w:hAnsi="Times New Roman"/>
          <w:sz w:val="24"/>
          <w:szCs w:val="24"/>
        </w:rPr>
        <w:t xml:space="preserve"> </w:t>
      </w:r>
      <w:r w:rsidRPr="00012E1D">
        <w:rPr>
          <w:rFonts w:ascii="Times New Roman" w:hAnsi="Times New Roman"/>
          <w:b/>
          <w:bCs/>
          <w:sz w:val="24"/>
          <w:szCs w:val="24"/>
        </w:rPr>
        <w:t>второй части</w:t>
      </w:r>
      <w:r w:rsidRPr="00012E1D">
        <w:rPr>
          <w:rFonts w:ascii="Times New Roman" w:hAnsi="Times New Roman"/>
          <w:sz w:val="24"/>
          <w:szCs w:val="24"/>
        </w:rPr>
        <w:t>:</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2 балла – приведено полное правильное решение, включающее следующие элементы:</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Записаны физические закономерности, применение которых необходимо и достаточно для решения данной задачи;</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Выполнены необходимые математические преобразования и расчёты (возможно, с вычислением промежуточных величин, то есть «по частям»), получен верный ответ (при округлении погрешность не должна превышать 10%) с указанием единиц измерения.</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1 балл – приведено неполное решение или решение, содержащее ошибки:</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Записаны не все необходимые для решения физические закономерности;</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ИЛИ</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В записях необходимых для решения физических закономерностях имеются ошибки;</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ИЛИ</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Допущены ошибки в математических преобразованиях или вычислениях.</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lastRenderedPageBreak/>
        <w:t>0 баллов – решение задачи полностью неверное ИЛИ отсутствует.</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Задание </w:t>
      </w:r>
      <w:r w:rsidRPr="00012E1D">
        <w:rPr>
          <w:rFonts w:ascii="Times New Roman" w:hAnsi="Times New Roman"/>
          <w:b/>
          <w:bCs/>
          <w:sz w:val="24"/>
          <w:szCs w:val="24"/>
        </w:rPr>
        <w:t>№20</w:t>
      </w:r>
      <w:r w:rsidRPr="00012E1D">
        <w:rPr>
          <w:rFonts w:ascii="Times New Roman" w:hAnsi="Times New Roman"/>
          <w:sz w:val="24"/>
          <w:szCs w:val="24"/>
        </w:rPr>
        <w:t xml:space="preserve"> </w:t>
      </w:r>
      <w:r w:rsidRPr="00012E1D">
        <w:rPr>
          <w:rFonts w:ascii="Times New Roman" w:hAnsi="Times New Roman"/>
          <w:b/>
          <w:bCs/>
          <w:sz w:val="24"/>
          <w:szCs w:val="24"/>
        </w:rPr>
        <w:t>второй части</w:t>
      </w:r>
      <w:r w:rsidRPr="00012E1D">
        <w:rPr>
          <w:rFonts w:ascii="Times New Roman" w:hAnsi="Times New Roman"/>
          <w:sz w:val="24"/>
          <w:szCs w:val="24"/>
        </w:rPr>
        <w:t>:</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2 балла – приведено полное правильное решение, включающее следующие элементы:</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Верно указаны физические явления ИЛИ записаны физические закономерности, применение которых необходимо и достаточно для решения данной задачи;</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Проведены корректные рассуждения, сформулирован верный ответ.</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1 балл – приведено неполное решение или решение, содержащее ошибки:</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Записаны не все необходимые для решения физические явления и закономерности;</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ИЛИ</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Верно указаны все необходимые для решения физические явления и закономерности, но ответ явно не сформулирован;</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ИЛИ</w:t>
      </w:r>
    </w:p>
    <w:p w:rsidR="00821AFE" w:rsidRPr="00012E1D" w:rsidRDefault="00821AFE" w:rsidP="00821AFE">
      <w:pPr>
        <w:pStyle w:val="1a"/>
        <w:spacing w:line="276" w:lineRule="auto"/>
        <w:jc w:val="both"/>
        <w:rPr>
          <w:rFonts w:ascii="Times New Roman" w:hAnsi="Times New Roman" w:cs="Times New Roman"/>
          <w:lang w:val="ru-RU"/>
        </w:rPr>
      </w:pPr>
      <w:r w:rsidRPr="00012E1D">
        <w:rPr>
          <w:rFonts w:ascii="Times New Roman" w:hAnsi="Times New Roman" w:cs="Times New Roman"/>
          <w:lang w:val="ru-RU"/>
        </w:rPr>
        <w:t>- Указаны физические явления и закономерности, но в приведённых рассуждениях содержатся ошибки.</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0 баллов – решение задачи полностью неверное ИЛИ отсутствует.</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spacing w:after="0"/>
        <w:jc w:val="center"/>
        <w:rPr>
          <w:rFonts w:ascii="Times New Roman" w:hAnsi="Times New Roman"/>
          <w:b/>
          <w:bCs/>
          <w:sz w:val="24"/>
          <w:szCs w:val="24"/>
        </w:rPr>
      </w:pPr>
      <w:r w:rsidRPr="00012E1D">
        <w:rPr>
          <w:rFonts w:ascii="Times New Roman" w:hAnsi="Times New Roman"/>
          <w:b/>
          <w:bCs/>
          <w:sz w:val="24"/>
          <w:szCs w:val="24"/>
        </w:rPr>
        <w:t>Перевод в пятибалльную систему:</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tbl>
      <w:tblPr>
        <w:tblStyle w:val="af1"/>
        <w:tblW w:w="0" w:type="auto"/>
        <w:tblCellMar>
          <w:top w:w="15" w:type="dxa"/>
          <w:left w:w="15" w:type="dxa"/>
          <w:bottom w:w="15" w:type="dxa"/>
          <w:right w:w="15" w:type="dxa"/>
        </w:tblCellMar>
        <w:tblLook w:val="04A0"/>
      </w:tblPr>
      <w:tblGrid>
        <w:gridCol w:w="2346"/>
        <w:gridCol w:w="2345"/>
        <w:gridCol w:w="2345"/>
        <w:gridCol w:w="2348"/>
      </w:tblGrid>
      <w:tr w:rsidR="00821AFE" w:rsidRPr="00012E1D" w:rsidTr="00F02423">
        <w:tc>
          <w:tcPr>
            <w:tcW w:w="2388"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bCs/>
                <w:sz w:val="24"/>
                <w:szCs w:val="24"/>
              </w:rPr>
            </w:pPr>
            <w:r w:rsidRPr="00012E1D">
              <w:rPr>
                <w:rFonts w:ascii="Times New Roman" w:hAnsi="Times New Roman"/>
                <w:b/>
                <w:bCs/>
                <w:sz w:val="24"/>
                <w:szCs w:val="24"/>
              </w:rPr>
              <w:t>«5»</w:t>
            </w:r>
          </w:p>
        </w:tc>
        <w:tc>
          <w:tcPr>
            <w:tcW w:w="2388"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bCs/>
                <w:sz w:val="24"/>
                <w:szCs w:val="24"/>
              </w:rPr>
            </w:pPr>
            <w:r w:rsidRPr="00012E1D">
              <w:rPr>
                <w:rFonts w:ascii="Times New Roman" w:hAnsi="Times New Roman"/>
                <w:b/>
                <w:bCs/>
                <w:sz w:val="24"/>
                <w:szCs w:val="24"/>
              </w:rPr>
              <w:t>«4»</w:t>
            </w:r>
          </w:p>
        </w:tc>
        <w:tc>
          <w:tcPr>
            <w:tcW w:w="2388"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bCs/>
                <w:sz w:val="24"/>
                <w:szCs w:val="24"/>
              </w:rPr>
            </w:pPr>
            <w:r w:rsidRPr="00012E1D">
              <w:rPr>
                <w:rFonts w:ascii="Times New Roman" w:hAnsi="Times New Roman"/>
                <w:b/>
                <w:bCs/>
                <w:sz w:val="24"/>
                <w:szCs w:val="24"/>
              </w:rPr>
              <w:t>«3»</w:t>
            </w:r>
          </w:p>
        </w:tc>
        <w:tc>
          <w:tcPr>
            <w:tcW w:w="2388" w:type="dxa"/>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b/>
                <w:bCs/>
                <w:sz w:val="24"/>
                <w:szCs w:val="24"/>
              </w:rPr>
            </w:pPr>
            <w:r w:rsidRPr="00012E1D">
              <w:rPr>
                <w:rFonts w:ascii="Times New Roman" w:hAnsi="Times New Roman"/>
                <w:b/>
                <w:bCs/>
                <w:sz w:val="24"/>
                <w:szCs w:val="24"/>
              </w:rPr>
              <w:t>«2»</w:t>
            </w:r>
          </w:p>
        </w:tc>
      </w:tr>
      <w:tr w:rsidR="00821AFE" w:rsidRPr="00012E1D" w:rsidTr="00F02423">
        <w:tc>
          <w:tcPr>
            <w:tcW w:w="2388"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p>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19-22 баллов</w:t>
            </w:r>
          </w:p>
        </w:tc>
        <w:tc>
          <w:tcPr>
            <w:tcW w:w="2388"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p>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15-18 баллов</w:t>
            </w:r>
          </w:p>
        </w:tc>
        <w:tc>
          <w:tcPr>
            <w:tcW w:w="2388"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p>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11-14 баллов</w:t>
            </w:r>
          </w:p>
        </w:tc>
        <w:tc>
          <w:tcPr>
            <w:tcW w:w="2388" w:type="dxa"/>
            <w:tcBorders>
              <w:top w:val="nil"/>
              <w:left w:val="outset" w:sz="6" w:space="0" w:color="auto"/>
              <w:bottom w:val="outset" w:sz="6" w:space="0" w:color="auto"/>
              <w:right w:val="outset" w:sz="6" w:space="0" w:color="auto"/>
            </w:tcBorders>
          </w:tcPr>
          <w:p w:rsidR="00821AFE" w:rsidRPr="00012E1D" w:rsidRDefault="00821AFE" w:rsidP="00F02423">
            <w:pPr>
              <w:spacing w:after="0"/>
              <w:jc w:val="center"/>
              <w:rPr>
                <w:rFonts w:ascii="Times New Roman" w:hAnsi="Times New Roman"/>
                <w:sz w:val="24"/>
                <w:szCs w:val="24"/>
              </w:rPr>
            </w:pPr>
          </w:p>
          <w:p w:rsidR="00821AFE" w:rsidRPr="00012E1D" w:rsidRDefault="00821AFE" w:rsidP="00F02423">
            <w:pPr>
              <w:spacing w:after="0"/>
              <w:jc w:val="center"/>
              <w:rPr>
                <w:rFonts w:ascii="Times New Roman" w:hAnsi="Times New Roman"/>
                <w:sz w:val="24"/>
                <w:szCs w:val="24"/>
              </w:rPr>
            </w:pPr>
            <w:r w:rsidRPr="00012E1D">
              <w:rPr>
                <w:rFonts w:ascii="Times New Roman" w:hAnsi="Times New Roman"/>
                <w:sz w:val="24"/>
                <w:szCs w:val="24"/>
              </w:rPr>
              <w:t>10 баллов и меньше</w:t>
            </w:r>
          </w:p>
          <w:p w:rsidR="00821AFE" w:rsidRPr="00012E1D" w:rsidRDefault="00821AFE" w:rsidP="00F02423">
            <w:pPr>
              <w:spacing w:after="0"/>
              <w:jc w:val="center"/>
              <w:rPr>
                <w:rFonts w:ascii="Times New Roman" w:hAnsi="Times New Roman"/>
                <w:sz w:val="24"/>
                <w:szCs w:val="24"/>
              </w:rPr>
            </w:pPr>
          </w:p>
        </w:tc>
      </w:tr>
    </w:tbl>
    <w:p w:rsidR="00821AFE" w:rsidRPr="00012E1D" w:rsidRDefault="00821AFE" w:rsidP="00821AFE">
      <w:pPr>
        <w:spacing w:after="0"/>
        <w:jc w:val="center"/>
        <w:rPr>
          <w:rFonts w:ascii="Times New Roman" w:hAnsi="Times New Roman"/>
          <w:b/>
          <w:bCs/>
          <w:sz w:val="24"/>
          <w:szCs w:val="24"/>
        </w:rPr>
      </w:pP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Пример экзаменационного варианта</w:t>
      </w:r>
    </w:p>
    <w:p w:rsidR="00821AFE" w:rsidRPr="00012E1D" w:rsidRDefault="00821AFE" w:rsidP="00821AFE">
      <w:pPr>
        <w:spacing w:after="0"/>
        <w:jc w:val="center"/>
        <w:rPr>
          <w:rFonts w:ascii="Times New Roman" w:hAnsi="Times New Roman"/>
          <w:b/>
          <w:sz w:val="24"/>
          <w:szCs w:val="24"/>
        </w:rPr>
      </w:pPr>
      <w:r w:rsidRPr="00012E1D">
        <w:rPr>
          <w:rFonts w:ascii="Times New Roman" w:hAnsi="Times New Roman"/>
          <w:b/>
          <w:sz w:val="24"/>
          <w:szCs w:val="24"/>
        </w:rPr>
        <w:t>Для УГПС 08.00.00 Техника и технологии строительства</w:t>
      </w:r>
    </w:p>
    <w:p w:rsidR="00821AFE" w:rsidRPr="00012E1D" w:rsidRDefault="00821AFE" w:rsidP="00821AFE">
      <w:pPr>
        <w:spacing w:after="0"/>
        <w:jc w:val="center"/>
        <w:rPr>
          <w:rFonts w:ascii="Times New Roman" w:hAnsi="Times New Roman"/>
          <w:b/>
          <w:sz w:val="24"/>
          <w:szCs w:val="24"/>
        </w:rPr>
      </w:pPr>
    </w:p>
    <w:p w:rsidR="00821AFE" w:rsidRPr="00012E1D" w:rsidRDefault="00821AFE" w:rsidP="00821AFE">
      <w:pPr>
        <w:spacing w:after="0"/>
        <w:rPr>
          <w:rFonts w:ascii="Times New Roman" w:hAnsi="Times New Roman"/>
          <w:b/>
          <w:sz w:val="24"/>
          <w:szCs w:val="24"/>
        </w:rPr>
      </w:pPr>
      <w:r w:rsidRPr="00012E1D">
        <w:rPr>
          <w:rFonts w:ascii="Times New Roman" w:hAnsi="Times New Roman"/>
          <w:b/>
          <w:sz w:val="24"/>
          <w:szCs w:val="24"/>
        </w:rPr>
        <w:t xml:space="preserve">Часть 1 </w:t>
      </w:r>
    </w:p>
    <w:p w:rsidR="00821AFE" w:rsidRPr="00012E1D" w:rsidRDefault="00821AFE" w:rsidP="00821AFE">
      <w:pPr>
        <w:spacing w:after="0"/>
        <w:rPr>
          <w:rFonts w:ascii="Times New Roman" w:hAnsi="Times New Roman"/>
          <w:b/>
          <w:bCs/>
          <w:sz w:val="24"/>
          <w:szCs w:val="24"/>
        </w:rPr>
      </w:pPr>
      <w:r w:rsidRPr="00012E1D">
        <w:rPr>
          <w:rFonts w:ascii="Times New Roman" w:hAnsi="Times New Roman"/>
          <w:b/>
          <w:bCs/>
          <w:sz w:val="24"/>
          <w:szCs w:val="24"/>
        </w:rPr>
        <w:t>(напишите краткое решение задачи и выберите букву правильного ответа):</w:t>
      </w:r>
    </w:p>
    <w:p w:rsidR="00821AFE" w:rsidRPr="00012E1D" w:rsidRDefault="00821AFE" w:rsidP="00821AFE">
      <w:pPr>
        <w:spacing w:after="0"/>
        <w:jc w:val="both"/>
        <w:rPr>
          <w:rFonts w:ascii="Times New Roman" w:hAnsi="Times New Roman"/>
          <w:b/>
          <w:bCs/>
          <w:color w:val="000000"/>
          <w:sz w:val="24"/>
          <w:szCs w:val="24"/>
        </w:rPr>
      </w:pPr>
      <w:r w:rsidRPr="00012E1D">
        <w:rPr>
          <w:rStyle w:val="160"/>
          <w:rFonts w:ascii="Times New Roman" w:hAnsi="Times New Roman" w:cs="Times New Roman"/>
          <w:b/>
          <w:bCs/>
          <w:color w:val="000000"/>
        </w:rPr>
        <w:t>1.</w:t>
      </w:r>
    </w:p>
    <w:p w:rsidR="00821AFE" w:rsidRPr="00012E1D" w:rsidRDefault="00821AFE" w:rsidP="00821AFE">
      <w:pPr>
        <w:pStyle w:val="leftmargin"/>
        <w:spacing w:before="0" w:beforeAutospacing="0" w:after="0" w:afterAutospacing="0" w:line="276" w:lineRule="auto"/>
        <w:jc w:val="both"/>
        <w:rPr>
          <w:color w:val="000000"/>
        </w:rPr>
      </w:pPr>
      <w:r w:rsidRPr="00012E1D">
        <w:rPr>
          <w:noProof/>
        </w:rPr>
        <w:drawing>
          <wp:inline distT="0" distB="0" distL="0" distR="0">
            <wp:extent cx="1638300" cy="1173480"/>
            <wp:effectExtent l="19050" t="0" r="0" b="0"/>
            <wp:docPr id="110" name="Рисунок 110" descr="C:\Users\W-book\AppData\Local\Temp\ksohtml12872\wps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descr="C:\Users\W-book\AppData\Local\Temp\ksohtml12872\wps154.jpg"/>
                    <pic:cNvPicPr>
                      <a:picLocks noChangeAspect="1" noChangeArrowheads="1"/>
                    </pic:cNvPicPr>
                  </pic:nvPicPr>
                  <pic:blipFill>
                    <a:blip r:embed="rId411" cstate="print"/>
                    <a:srcRect/>
                    <a:stretch>
                      <a:fillRect/>
                    </a:stretch>
                  </pic:blipFill>
                  <pic:spPr>
                    <a:xfrm>
                      <a:off x="0" y="0"/>
                      <a:ext cx="1638300" cy="1173480"/>
                    </a:xfrm>
                    <a:prstGeom prst="rect">
                      <a:avLst/>
                    </a:prstGeom>
                    <a:noFill/>
                    <a:ln w="9525">
                      <a:noFill/>
                      <a:miter lim="800000"/>
                      <a:headEnd/>
                      <a:tailEnd/>
                    </a:ln>
                  </pic:spPr>
                </pic:pic>
              </a:graphicData>
            </a:graphic>
          </wp:inline>
        </w:drawing>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На графике приведена зависимость скорости тела от времени при прямолинейном движении. Определите по графику ускорение тела. (Ответ дайте в метрах в секунду в квадрате.)</w:t>
      </w:r>
    </w:p>
    <w:p w:rsidR="00821AFE" w:rsidRPr="00012E1D" w:rsidRDefault="00821AFE" w:rsidP="00821AFE">
      <w:pPr>
        <w:pStyle w:val="a3"/>
        <w:shd w:val="clear" w:color="auto" w:fill="FFFFFF"/>
        <w:spacing w:before="0" w:beforeAutospacing="0" w:after="0" w:afterAutospacing="0" w:line="276" w:lineRule="auto"/>
        <w:rPr>
          <w:vertAlign w:val="superscript"/>
        </w:rPr>
      </w:pPr>
      <w:r w:rsidRPr="00012E1D">
        <w:t>А.  6 м/с</w:t>
      </w:r>
      <w:r w:rsidRPr="00012E1D">
        <w:rPr>
          <w:vertAlign w:val="superscript"/>
        </w:rPr>
        <w:t>2</w:t>
      </w:r>
      <w:r w:rsidRPr="00012E1D">
        <w:rPr>
          <w:rStyle w:val="150"/>
          <w:rFonts w:ascii="Times New Roman" w:hAnsi="Times New Roman"/>
        </w:rPr>
        <w:t xml:space="preserve">     </w:t>
      </w:r>
      <w:r w:rsidRPr="00012E1D">
        <w:t>Б.  8 м/с</w:t>
      </w:r>
      <w:r w:rsidRPr="00012E1D">
        <w:rPr>
          <w:vertAlign w:val="superscript"/>
        </w:rPr>
        <w:t>2</w:t>
      </w:r>
      <w:r w:rsidRPr="00012E1D">
        <w:rPr>
          <w:rStyle w:val="150"/>
          <w:rFonts w:ascii="Times New Roman" w:hAnsi="Times New Roman"/>
        </w:rPr>
        <w:t xml:space="preserve">     </w:t>
      </w:r>
      <w:r w:rsidRPr="00012E1D">
        <w:t>В.  15 м/с</w:t>
      </w:r>
      <w:r w:rsidRPr="00012E1D">
        <w:rPr>
          <w:vertAlign w:val="superscript"/>
        </w:rPr>
        <w:t>2</w:t>
      </w:r>
      <w:r w:rsidRPr="00012E1D">
        <w:rPr>
          <w:rStyle w:val="150"/>
          <w:rFonts w:ascii="Times New Roman" w:hAnsi="Times New Roman"/>
        </w:rPr>
        <w:t xml:space="preserve">     </w:t>
      </w:r>
      <w:r w:rsidRPr="00012E1D">
        <w:t>Г.  20 м/с</w:t>
      </w:r>
      <w:r w:rsidRPr="00012E1D">
        <w:rPr>
          <w:vertAlign w:val="superscript"/>
        </w:rPr>
        <w:t>2</w:t>
      </w:r>
    </w:p>
    <w:p w:rsidR="00821AFE" w:rsidRPr="00012E1D" w:rsidRDefault="00821AFE" w:rsidP="00821AFE">
      <w:pPr>
        <w:pStyle w:val="a3"/>
        <w:shd w:val="clear" w:color="auto" w:fill="FFFFFF"/>
        <w:spacing w:before="0" w:beforeAutospacing="0" w:after="0" w:afterAutospacing="0" w:line="276" w:lineRule="auto"/>
        <w:jc w:val="both"/>
        <w:rPr>
          <w:vertAlign w:val="superscript"/>
        </w:rPr>
      </w:pPr>
      <w:r w:rsidRPr="00012E1D">
        <w:rPr>
          <w:rStyle w:val="160"/>
          <w:rFonts w:ascii="Times New Roman" w:hAnsi="Times New Roman" w:cs="Times New Roman"/>
          <w:b/>
          <w:bCs/>
          <w:color w:val="000000"/>
        </w:rPr>
        <w:t xml:space="preserve">2. </w:t>
      </w:r>
      <w:r w:rsidRPr="00012E1D">
        <w:t xml:space="preserve">Автомобиль массой 1000 кг движется с постоянной по модулю скоростью по выпуклому мосту. Автомобиль действует на мост в верхней его точке с силой </w:t>
      </w:r>
      <w:r w:rsidRPr="00012E1D">
        <w:rPr>
          <w:i/>
          <w:iCs/>
        </w:rPr>
        <w:t>F</w:t>
      </w:r>
      <w:r w:rsidRPr="00012E1D">
        <w:t xml:space="preserve"> = 9000 Н. Сила, с которой мост действует на автомобиль, равна</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А) 1000 Н и направлена вертикально вверх</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Б) 19 000 Н и направлена вертикально вниз</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В) 9000 Н и направлена вертикально вниз</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Г) 9000 Н и направлена вертикально вверх</w:t>
      </w:r>
    </w:p>
    <w:p w:rsidR="00821AFE" w:rsidRPr="00012E1D" w:rsidRDefault="00821AFE" w:rsidP="00821AFE">
      <w:pPr>
        <w:spacing w:after="0"/>
        <w:jc w:val="both"/>
        <w:rPr>
          <w:rFonts w:ascii="Times New Roman" w:hAnsi="Times New Roman"/>
          <w:b/>
          <w:bCs/>
          <w:color w:val="000000"/>
          <w:sz w:val="24"/>
          <w:szCs w:val="24"/>
        </w:rPr>
      </w:pPr>
      <w:r w:rsidRPr="00012E1D">
        <w:rPr>
          <w:rStyle w:val="160"/>
          <w:rFonts w:ascii="Times New Roman" w:hAnsi="Times New Roman" w:cs="Times New Roman"/>
          <w:b/>
          <w:bCs/>
          <w:color w:val="000000"/>
        </w:rPr>
        <w:t>3.</w:t>
      </w:r>
      <w:r w:rsidRPr="00012E1D">
        <w:rPr>
          <w:rFonts w:ascii="Times New Roman" w:hAnsi="Times New Roman"/>
          <w:sz w:val="24"/>
          <w:szCs w:val="24"/>
        </w:rPr>
        <w:t xml:space="preserve"> С балкона с высоты 5 м бросают мяч в горизонтальном направлении. Начальная скорость мяча 7 м/с, его масса 0,1 кг. Через 2 с после броска импульс мяча приблизительно равен</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lastRenderedPageBreak/>
        <w:t>А) 0</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Б) 2,1 кг</w:t>
      </w:r>
      <w:r w:rsidRPr="00012E1D">
        <w:rPr>
          <w:noProof/>
        </w:rPr>
        <w:drawing>
          <wp:inline distT="0" distB="0" distL="0" distR="0">
            <wp:extent cx="60960" cy="76200"/>
            <wp:effectExtent l="19050" t="0" r="0" b="0"/>
            <wp:docPr id="111" name="Рисунок 111" descr="C:\Users\W-book\AppData\Local\Temp\ksohtml12872\wps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descr="C:\Users\W-book\AppData\Local\Temp\ksohtml12872\wps155.jpg"/>
                    <pic:cNvPicPr>
                      <a:picLocks noChangeAspect="1" noChangeArrowheads="1"/>
                    </pic:cNvPicPr>
                  </pic:nvPicPr>
                  <pic:blipFill>
                    <a:blip r:embed="rId412" cstate="print"/>
                    <a:srcRect/>
                    <a:stretch>
                      <a:fillRect/>
                    </a:stretch>
                  </pic:blipFill>
                  <pic:spPr>
                    <a:xfrm>
                      <a:off x="0" y="0"/>
                      <a:ext cx="60960" cy="76200"/>
                    </a:xfrm>
                    <a:prstGeom prst="rect">
                      <a:avLst/>
                    </a:prstGeom>
                    <a:noFill/>
                    <a:ln w="9525">
                      <a:noFill/>
                      <a:miter lim="800000"/>
                      <a:headEnd/>
                      <a:tailEnd/>
                    </a:ln>
                  </pic:spPr>
                </pic:pic>
              </a:graphicData>
            </a:graphic>
          </wp:inline>
        </w:drawing>
      </w:r>
      <w:r w:rsidRPr="00012E1D">
        <w:rPr>
          <w:color w:val="000000"/>
        </w:rPr>
        <w:t>м/с</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В) 0,7 кг</w:t>
      </w:r>
      <w:r w:rsidRPr="00012E1D">
        <w:rPr>
          <w:noProof/>
        </w:rPr>
        <w:drawing>
          <wp:inline distT="0" distB="0" distL="0" distR="0">
            <wp:extent cx="60960" cy="76200"/>
            <wp:effectExtent l="19050" t="0" r="0" b="0"/>
            <wp:docPr id="112" name="Рисунок 112" descr="C:\Users\W-book\AppData\Local\Temp\ksohtml12872\wps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descr="C:\Users\W-book\AppData\Local\Temp\ksohtml12872\wps156.jpg"/>
                    <pic:cNvPicPr>
                      <a:picLocks noChangeAspect="1" noChangeArrowheads="1"/>
                    </pic:cNvPicPr>
                  </pic:nvPicPr>
                  <pic:blipFill>
                    <a:blip r:embed="rId412" cstate="print"/>
                    <a:srcRect/>
                    <a:stretch>
                      <a:fillRect/>
                    </a:stretch>
                  </pic:blipFill>
                  <pic:spPr>
                    <a:xfrm>
                      <a:off x="0" y="0"/>
                      <a:ext cx="60960" cy="76200"/>
                    </a:xfrm>
                    <a:prstGeom prst="rect">
                      <a:avLst/>
                    </a:prstGeom>
                    <a:noFill/>
                    <a:ln w="9525">
                      <a:noFill/>
                      <a:miter lim="800000"/>
                      <a:headEnd/>
                      <a:tailEnd/>
                    </a:ln>
                  </pic:spPr>
                </pic:pic>
              </a:graphicData>
            </a:graphic>
          </wp:inline>
        </w:drawing>
      </w:r>
      <w:r w:rsidRPr="00012E1D">
        <w:rPr>
          <w:color w:val="000000"/>
        </w:rPr>
        <w:t>м/с</w:t>
      </w:r>
    </w:p>
    <w:p w:rsidR="00821AFE" w:rsidRPr="00012E1D" w:rsidRDefault="00821AFE" w:rsidP="00821AFE">
      <w:pPr>
        <w:pStyle w:val="leftmargin"/>
        <w:spacing w:before="0" w:beforeAutospacing="0" w:after="0" w:afterAutospacing="0" w:line="276" w:lineRule="auto"/>
        <w:jc w:val="both"/>
        <w:rPr>
          <w:color w:val="000000"/>
        </w:rPr>
      </w:pPr>
      <w:r w:rsidRPr="00012E1D">
        <w:t>Г) 1,4 кг</w:t>
      </w:r>
      <w:r w:rsidRPr="00012E1D">
        <w:rPr>
          <w:noProof/>
        </w:rPr>
        <w:drawing>
          <wp:inline distT="0" distB="0" distL="0" distR="0">
            <wp:extent cx="60960" cy="76200"/>
            <wp:effectExtent l="19050" t="0" r="0" b="0"/>
            <wp:docPr id="113" name="Рисунок 113" descr="C:\Users\W-book\AppData\Local\Temp\ksohtml12872\wps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descr="C:\Users\W-book\AppData\Local\Temp\ksohtml12872\wps157.jpg"/>
                    <pic:cNvPicPr>
                      <a:picLocks noChangeAspect="1" noChangeArrowheads="1"/>
                    </pic:cNvPicPr>
                  </pic:nvPicPr>
                  <pic:blipFill>
                    <a:blip r:embed="rId412" cstate="print"/>
                    <a:srcRect/>
                    <a:stretch>
                      <a:fillRect/>
                    </a:stretch>
                  </pic:blipFill>
                  <pic:spPr>
                    <a:xfrm>
                      <a:off x="0" y="0"/>
                      <a:ext cx="60960" cy="76200"/>
                    </a:xfrm>
                    <a:prstGeom prst="rect">
                      <a:avLst/>
                    </a:prstGeom>
                    <a:noFill/>
                    <a:ln w="9525">
                      <a:noFill/>
                      <a:miter lim="800000"/>
                      <a:headEnd/>
                      <a:tailEnd/>
                    </a:ln>
                  </pic:spPr>
                </pic:pic>
              </a:graphicData>
            </a:graphic>
          </wp:inline>
        </w:drawing>
      </w:r>
      <w:r w:rsidRPr="00012E1D">
        <w:t>м/с</w:t>
      </w:r>
    </w:p>
    <w:p w:rsidR="00821AFE" w:rsidRPr="00012E1D" w:rsidRDefault="00821AFE" w:rsidP="00821AFE">
      <w:pPr>
        <w:spacing w:after="0"/>
        <w:jc w:val="both"/>
        <w:rPr>
          <w:rFonts w:ascii="Times New Roman" w:hAnsi="Times New Roman"/>
          <w:b/>
          <w:bCs/>
          <w:color w:val="000000"/>
          <w:sz w:val="24"/>
          <w:szCs w:val="24"/>
        </w:rPr>
      </w:pPr>
      <w:r w:rsidRPr="00012E1D">
        <w:rPr>
          <w:rStyle w:val="160"/>
          <w:rFonts w:ascii="Times New Roman" w:hAnsi="Times New Roman" w:cs="Times New Roman"/>
          <w:b/>
          <w:bCs/>
          <w:color w:val="000000"/>
        </w:rPr>
        <w:t xml:space="preserve">4. </w:t>
      </w:r>
      <w:r w:rsidRPr="00012E1D">
        <w:rPr>
          <w:rFonts w:ascii="Times New Roman" w:hAnsi="Times New Roman"/>
          <w:sz w:val="24"/>
          <w:szCs w:val="24"/>
        </w:rPr>
        <w:t>В каких телах — твёрдых, жидких или газообразных — происходит диффузия?</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А) только в жидких</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Б) только в твёрдых</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В) только в газообразных</w:t>
      </w:r>
    </w:p>
    <w:p w:rsidR="00821AFE" w:rsidRPr="00012E1D" w:rsidRDefault="00821AFE" w:rsidP="00821AFE">
      <w:pPr>
        <w:pStyle w:val="leftmargin"/>
        <w:spacing w:before="0" w:beforeAutospacing="0" w:after="0" w:afterAutospacing="0" w:line="276" w:lineRule="auto"/>
        <w:jc w:val="both"/>
        <w:rPr>
          <w:rStyle w:val="160"/>
          <w:rFonts w:ascii="Times New Roman" w:hAnsi="Times New Roman" w:cs="Times New Roman"/>
        </w:rPr>
      </w:pPr>
      <w:r w:rsidRPr="00012E1D">
        <w:t>Г) в твёрдых, жидких и газообразных</w:t>
      </w:r>
    </w:p>
    <w:p w:rsidR="00821AFE" w:rsidRPr="00012E1D" w:rsidRDefault="00821AFE" w:rsidP="00821AFE">
      <w:pPr>
        <w:widowControl w:val="0"/>
        <w:autoSpaceDE w:val="0"/>
        <w:autoSpaceDN w:val="0"/>
        <w:adjustRightInd w:val="0"/>
        <w:spacing w:after="0"/>
        <w:rPr>
          <w:rFonts w:ascii="Times New Roman" w:hAnsi="Times New Roman"/>
          <w:sz w:val="24"/>
          <w:szCs w:val="24"/>
        </w:rPr>
      </w:pPr>
      <w:r w:rsidRPr="00012E1D">
        <w:rPr>
          <w:rFonts w:ascii="Times New Roman" w:hAnsi="Times New Roman"/>
          <w:b/>
          <w:sz w:val="24"/>
          <w:szCs w:val="24"/>
        </w:rPr>
        <w:t>5.</w:t>
      </w:r>
      <w:r w:rsidRPr="00012E1D">
        <w:rPr>
          <w:rFonts w:ascii="Times New Roman" w:hAnsi="Times New Roman"/>
          <w:sz w:val="24"/>
          <w:szCs w:val="24"/>
        </w:rPr>
        <w:t xml:space="preserve"> Сколько молекул содержится в капле воды массой 0,3 г? </w:t>
      </w:r>
    </w:p>
    <w:p w:rsidR="00821AFE" w:rsidRPr="00012E1D" w:rsidRDefault="00821AFE" w:rsidP="00821AFE">
      <w:pPr>
        <w:spacing w:after="0"/>
        <w:jc w:val="both"/>
        <w:rPr>
          <w:rFonts w:ascii="Times New Roman" w:hAnsi="Times New Roman"/>
          <w:iCs/>
          <w:sz w:val="24"/>
          <w:szCs w:val="24"/>
        </w:rPr>
      </w:pPr>
      <w:r w:rsidRPr="00012E1D">
        <w:rPr>
          <w:rFonts w:ascii="Times New Roman" w:hAnsi="Times New Roman"/>
          <w:iCs/>
          <w:sz w:val="24"/>
          <w:szCs w:val="24"/>
        </w:rPr>
        <w:t xml:space="preserve">А.  </w:t>
      </w:r>
      <w:r w:rsidRPr="00012E1D">
        <w:rPr>
          <w:rFonts w:ascii="Times New Roman" w:hAnsi="Times New Roman"/>
          <w:sz w:val="24"/>
          <w:szCs w:val="24"/>
        </w:rPr>
        <w:t xml:space="preserve">10 </w:t>
      </w:r>
      <w:r w:rsidRPr="00012E1D">
        <w:rPr>
          <w:rFonts w:ascii="Times New Roman" w:hAnsi="Times New Roman"/>
          <w:sz w:val="24"/>
          <w:szCs w:val="24"/>
          <w:vertAlign w:val="superscript"/>
        </w:rPr>
        <w:t>23</w:t>
      </w:r>
      <w:r w:rsidRPr="00012E1D">
        <w:rPr>
          <w:rFonts w:ascii="Times New Roman" w:hAnsi="Times New Roman"/>
          <w:sz w:val="24"/>
          <w:szCs w:val="24"/>
        </w:rPr>
        <w:t xml:space="preserve"> </w:t>
      </w:r>
      <w:r w:rsidRPr="00012E1D">
        <w:rPr>
          <w:rFonts w:ascii="Times New Roman" w:hAnsi="Times New Roman"/>
          <w:iCs/>
          <w:sz w:val="24"/>
          <w:szCs w:val="24"/>
        </w:rPr>
        <w:t>Б.</w:t>
      </w:r>
      <w:r w:rsidRPr="00012E1D">
        <w:rPr>
          <w:rFonts w:ascii="Times New Roman" w:hAnsi="Times New Roman"/>
          <w:sz w:val="24"/>
          <w:szCs w:val="24"/>
        </w:rPr>
        <w:t xml:space="preserve"> 10 </w:t>
      </w:r>
      <w:r w:rsidRPr="00012E1D">
        <w:rPr>
          <w:rFonts w:ascii="Times New Roman" w:hAnsi="Times New Roman"/>
          <w:sz w:val="24"/>
          <w:szCs w:val="24"/>
          <w:vertAlign w:val="superscript"/>
        </w:rPr>
        <w:t xml:space="preserve">22 </w:t>
      </w:r>
      <w:r w:rsidRPr="00012E1D">
        <w:rPr>
          <w:rFonts w:ascii="Times New Roman" w:hAnsi="Times New Roman"/>
          <w:sz w:val="24"/>
          <w:szCs w:val="24"/>
        </w:rPr>
        <w:t xml:space="preserve">  </w:t>
      </w:r>
      <w:r w:rsidRPr="00012E1D">
        <w:rPr>
          <w:rFonts w:ascii="Times New Roman" w:hAnsi="Times New Roman"/>
          <w:iCs/>
          <w:sz w:val="24"/>
          <w:szCs w:val="24"/>
        </w:rPr>
        <w:t xml:space="preserve">В. 3 </w:t>
      </w:r>
      <w:r w:rsidRPr="00012E1D">
        <w:rPr>
          <w:rFonts w:ascii="Times New Roman" w:hAnsi="Times New Roman"/>
          <w:sz w:val="24"/>
          <w:szCs w:val="24"/>
        </w:rPr>
        <w:t xml:space="preserve">•10 </w:t>
      </w:r>
      <w:r w:rsidRPr="00012E1D">
        <w:rPr>
          <w:rFonts w:ascii="Times New Roman" w:hAnsi="Times New Roman"/>
          <w:sz w:val="24"/>
          <w:szCs w:val="24"/>
          <w:vertAlign w:val="superscript"/>
        </w:rPr>
        <w:t>22</w:t>
      </w:r>
      <w:r w:rsidRPr="00012E1D">
        <w:rPr>
          <w:rFonts w:ascii="Times New Roman" w:hAnsi="Times New Roman"/>
          <w:sz w:val="24"/>
          <w:szCs w:val="24"/>
        </w:rPr>
        <w:t xml:space="preserve"> </w:t>
      </w:r>
      <w:r w:rsidRPr="00012E1D">
        <w:rPr>
          <w:rFonts w:ascii="Times New Roman" w:hAnsi="Times New Roman"/>
          <w:iCs/>
          <w:sz w:val="24"/>
          <w:szCs w:val="24"/>
        </w:rPr>
        <w:t xml:space="preserve">Г. 6 </w:t>
      </w:r>
      <w:r w:rsidRPr="00012E1D">
        <w:rPr>
          <w:rFonts w:ascii="Times New Roman" w:hAnsi="Times New Roman"/>
          <w:sz w:val="24"/>
          <w:szCs w:val="24"/>
        </w:rPr>
        <w:t xml:space="preserve">•10 </w:t>
      </w:r>
      <w:r w:rsidRPr="00012E1D">
        <w:rPr>
          <w:rFonts w:ascii="Times New Roman" w:hAnsi="Times New Roman"/>
          <w:sz w:val="24"/>
          <w:szCs w:val="24"/>
          <w:vertAlign w:val="superscript"/>
        </w:rPr>
        <w:t>22</w:t>
      </w:r>
      <w:r w:rsidRPr="00012E1D">
        <w:rPr>
          <w:rFonts w:ascii="Times New Roman" w:hAnsi="Times New Roman"/>
          <w:sz w:val="24"/>
          <w:szCs w:val="24"/>
        </w:rPr>
        <w:t xml:space="preserve"> </w:t>
      </w:r>
    </w:p>
    <w:p w:rsidR="00821AFE" w:rsidRPr="00012E1D" w:rsidRDefault="00821AFE" w:rsidP="00821AFE">
      <w:pPr>
        <w:spacing w:after="0"/>
        <w:jc w:val="both"/>
        <w:rPr>
          <w:rFonts w:ascii="Times New Roman" w:hAnsi="Times New Roman"/>
          <w:b/>
          <w:bCs/>
          <w:color w:val="000000"/>
          <w:sz w:val="24"/>
          <w:szCs w:val="24"/>
        </w:rPr>
      </w:pPr>
      <w:r w:rsidRPr="00012E1D">
        <w:rPr>
          <w:rStyle w:val="160"/>
          <w:rFonts w:ascii="Times New Roman" w:hAnsi="Times New Roman" w:cs="Times New Roman"/>
          <w:b/>
          <w:bCs/>
          <w:color w:val="000000"/>
        </w:rPr>
        <w:t xml:space="preserve">6. </w:t>
      </w:r>
      <w:r w:rsidRPr="00012E1D">
        <w:rPr>
          <w:rFonts w:ascii="Times New Roman" w:hAnsi="Times New Roman"/>
          <w:sz w:val="24"/>
          <w:szCs w:val="24"/>
        </w:rPr>
        <w:t>Как изменится давление разреженного одноатомного газа, если при увеличении концентрации молекул газа в 3 раза его абсолютная температура увеличится в 2 раза?</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А) увеличится в 6 раз</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Б) увеличится в 2 раза</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В) уменьшится в 6 раз</w:t>
      </w:r>
    </w:p>
    <w:p w:rsidR="00821AFE" w:rsidRPr="00012E1D" w:rsidRDefault="00821AFE" w:rsidP="00821AFE">
      <w:pPr>
        <w:pStyle w:val="leftmargin"/>
        <w:spacing w:before="0" w:beforeAutospacing="0" w:after="0" w:afterAutospacing="0" w:line="276" w:lineRule="auto"/>
        <w:jc w:val="both"/>
        <w:rPr>
          <w:rStyle w:val="160"/>
          <w:rFonts w:ascii="Times New Roman" w:hAnsi="Times New Roman" w:cs="Times New Roman"/>
        </w:rPr>
      </w:pPr>
      <w:r w:rsidRPr="00012E1D">
        <w:t>Г) останется без изменений</w:t>
      </w:r>
    </w:p>
    <w:p w:rsidR="00821AFE" w:rsidRPr="00012E1D" w:rsidRDefault="00821AFE" w:rsidP="00821AFE">
      <w:pPr>
        <w:spacing w:after="0"/>
        <w:jc w:val="both"/>
        <w:rPr>
          <w:rStyle w:val="160"/>
          <w:rFonts w:ascii="Times New Roman" w:hAnsi="Times New Roman" w:cs="Times New Roman"/>
          <w:b/>
          <w:bCs/>
          <w:color w:val="000000"/>
        </w:rPr>
      </w:pPr>
      <w:r w:rsidRPr="00012E1D">
        <w:rPr>
          <w:rStyle w:val="160"/>
          <w:rFonts w:ascii="Times New Roman" w:hAnsi="Times New Roman" w:cs="Times New Roman"/>
          <w:b/>
          <w:bCs/>
          <w:color w:val="000000"/>
        </w:rPr>
        <w:t xml:space="preserve"> </w:t>
      </w:r>
    </w:p>
    <w:p w:rsidR="00821AFE" w:rsidRPr="00012E1D" w:rsidRDefault="00821AFE" w:rsidP="00821AFE">
      <w:pPr>
        <w:spacing w:after="0"/>
        <w:jc w:val="both"/>
        <w:rPr>
          <w:rFonts w:ascii="Times New Roman" w:hAnsi="Times New Roman"/>
          <w:sz w:val="24"/>
          <w:szCs w:val="24"/>
        </w:rPr>
      </w:pPr>
      <w:r w:rsidRPr="00012E1D">
        <w:rPr>
          <w:rStyle w:val="160"/>
          <w:rFonts w:ascii="Times New Roman" w:hAnsi="Times New Roman" w:cs="Times New Roman"/>
          <w:b/>
          <w:bCs/>
          <w:color w:val="000000"/>
        </w:rPr>
        <w:t>7.</w:t>
      </w:r>
    </w:p>
    <w:p w:rsidR="00821AFE" w:rsidRPr="00012E1D" w:rsidRDefault="00821AFE" w:rsidP="00821AFE">
      <w:pPr>
        <w:pStyle w:val="leftmargin"/>
        <w:spacing w:before="0" w:beforeAutospacing="0" w:after="0" w:afterAutospacing="0" w:line="276" w:lineRule="auto"/>
        <w:jc w:val="both"/>
        <w:rPr>
          <w:color w:val="000000"/>
        </w:rPr>
      </w:pPr>
      <w:r w:rsidRPr="00012E1D">
        <w:rPr>
          <w:noProof/>
        </w:rPr>
        <w:drawing>
          <wp:inline distT="0" distB="0" distL="0" distR="0">
            <wp:extent cx="1310640" cy="1021080"/>
            <wp:effectExtent l="19050" t="0" r="3810" b="0"/>
            <wp:docPr id="114" name="Рисунок 114" descr="C:\Users\W-book\AppData\Local\Temp\ksohtml12872\wps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descr="C:\Users\W-book\AppData\Local\Temp\ksohtml12872\wps158.jpg"/>
                    <pic:cNvPicPr>
                      <a:picLocks noChangeAspect="1" noChangeArrowheads="1"/>
                    </pic:cNvPicPr>
                  </pic:nvPicPr>
                  <pic:blipFill>
                    <a:blip r:embed="rId413" cstate="print"/>
                    <a:srcRect/>
                    <a:stretch>
                      <a:fillRect/>
                    </a:stretch>
                  </pic:blipFill>
                  <pic:spPr>
                    <a:xfrm>
                      <a:off x="0" y="0"/>
                      <a:ext cx="1310640" cy="1021080"/>
                    </a:xfrm>
                    <a:prstGeom prst="rect">
                      <a:avLst/>
                    </a:prstGeom>
                    <a:noFill/>
                    <a:ln w="9525">
                      <a:noFill/>
                      <a:miter lim="800000"/>
                      <a:headEnd/>
                      <a:tailEnd/>
                    </a:ln>
                  </pic:spPr>
                </pic:pic>
              </a:graphicData>
            </a:graphic>
          </wp:inline>
        </w:drawing>
      </w:r>
    </w:p>
    <w:p w:rsidR="00821AFE" w:rsidRPr="00012E1D" w:rsidRDefault="00821AFE" w:rsidP="00821AFE">
      <w:pPr>
        <w:pStyle w:val="leftmargin"/>
        <w:spacing w:before="0" w:beforeAutospacing="0" w:after="0" w:afterAutospacing="0" w:line="276" w:lineRule="auto"/>
        <w:jc w:val="both"/>
        <w:rPr>
          <w:color w:val="000000"/>
        </w:rPr>
      </w:pPr>
      <w:r w:rsidRPr="00012E1D">
        <w:t>На</w:t>
      </w:r>
      <w:r w:rsidRPr="00012E1D">
        <w:rPr>
          <w:i/>
          <w:iCs/>
        </w:rPr>
        <w:t xml:space="preserve"> рТ</w:t>
      </w:r>
      <w:r w:rsidRPr="00012E1D">
        <w:t>–диаграмме отображена последовательность трёх процессов (1 → 2 → 3) изменения состояния 2 моль идеального газа. Какова эта последовательность процессов в газе?</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А) расширение → нагревание → охлаждение</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Б) расширение → охлаждение → сжатие при постоянной температуре</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В) нагревание → сжатие при постоянной температуре → охлаждение</w:t>
      </w:r>
    </w:p>
    <w:p w:rsidR="00821AFE" w:rsidRPr="00012E1D" w:rsidRDefault="00821AFE" w:rsidP="00821AFE">
      <w:pPr>
        <w:pStyle w:val="leftmargin"/>
        <w:spacing w:before="0" w:beforeAutospacing="0" w:after="0" w:afterAutospacing="0" w:line="276" w:lineRule="auto"/>
        <w:jc w:val="both"/>
        <w:rPr>
          <w:color w:val="000000"/>
        </w:rPr>
      </w:pPr>
      <w:r w:rsidRPr="00012E1D">
        <w:t>Г) нагревание → расширение → сжатие</w:t>
      </w:r>
    </w:p>
    <w:p w:rsidR="00821AFE" w:rsidRPr="00012E1D" w:rsidRDefault="00821AFE" w:rsidP="00821AFE">
      <w:pPr>
        <w:spacing w:after="0"/>
        <w:jc w:val="both"/>
        <w:rPr>
          <w:rFonts w:ascii="Times New Roman" w:hAnsi="Times New Roman"/>
          <w:b/>
          <w:bCs/>
          <w:color w:val="000000"/>
          <w:sz w:val="24"/>
          <w:szCs w:val="24"/>
        </w:rPr>
      </w:pPr>
      <w:r w:rsidRPr="00012E1D">
        <w:rPr>
          <w:rStyle w:val="160"/>
          <w:rFonts w:ascii="Times New Roman" w:hAnsi="Times New Roman" w:cs="Times New Roman"/>
          <w:b/>
          <w:bCs/>
          <w:color w:val="000000"/>
        </w:rPr>
        <w:t xml:space="preserve">8. </w:t>
      </w:r>
      <w:r w:rsidRPr="00012E1D">
        <w:rPr>
          <w:rFonts w:ascii="Times New Roman" w:hAnsi="Times New Roman"/>
          <w:sz w:val="24"/>
          <w:szCs w:val="24"/>
        </w:rPr>
        <w:t>Относительная влажность воздуха в закрытом сосуде 30%. Какой станет относительная влажность, если объём сосуда при неизменной температуре уменьшить в 3 раза?</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 xml:space="preserve">А) 60% Б) 90% В) 120% </w:t>
      </w:r>
      <w:r w:rsidRPr="00012E1D">
        <w:t>Г) 100%</w:t>
      </w:r>
    </w:p>
    <w:p w:rsidR="00821AFE" w:rsidRPr="00012E1D" w:rsidRDefault="00821AFE" w:rsidP="00821AFE">
      <w:pPr>
        <w:spacing w:after="0"/>
        <w:jc w:val="both"/>
        <w:rPr>
          <w:rFonts w:ascii="Times New Roman" w:hAnsi="Times New Roman"/>
          <w:b/>
          <w:bCs/>
          <w:color w:val="000000"/>
          <w:sz w:val="24"/>
          <w:szCs w:val="24"/>
        </w:rPr>
      </w:pPr>
      <w:r w:rsidRPr="00012E1D">
        <w:rPr>
          <w:rStyle w:val="160"/>
          <w:rFonts w:ascii="Times New Roman" w:hAnsi="Times New Roman" w:cs="Times New Roman"/>
          <w:b/>
          <w:bCs/>
          <w:color w:val="000000"/>
        </w:rPr>
        <w:t>9.</w:t>
      </w:r>
    </w:p>
    <w:p w:rsidR="00821AFE" w:rsidRPr="00012E1D" w:rsidRDefault="00821AFE" w:rsidP="00821AFE">
      <w:pPr>
        <w:pStyle w:val="leftmargin"/>
        <w:spacing w:before="0" w:beforeAutospacing="0" w:after="0" w:afterAutospacing="0" w:line="276" w:lineRule="auto"/>
        <w:jc w:val="both"/>
        <w:rPr>
          <w:color w:val="000000"/>
        </w:rPr>
      </w:pPr>
      <w:r w:rsidRPr="00012E1D">
        <w:rPr>
          <w:noProof/>
        </w:rPr>
        <w:drawing>
          <wp:inline distT="0" distB="0" distL="0" distR="0">
            <wp:extent cx="929640" cy="1219200"/>
            <wp:effectExtent l="19050" t="0" r="3810" b="0"/>
            <wp:docPr id="115" name="Рисунок 115" descr="C:\Users\W-book\AppData\Local\Temp\ksohtml12872\wps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descr="C:\Users\W-book\AppData\Local\Temp\ksohtml12872\wps159.jpg"/>
                    <pic:cNvPicPr>
                      <a:picLocks noChangeAspect="1" noChangeArrowheads="1"/>
                    </pic:cNvPicPr>
                  </pic:nvPicPr>
                  <pic:blipFill>
                    <a:blip r:embed="rId414" cstate="print"/>
                    <a:srcRect/>
                    <a:stretch>
                      <a:fillRect/>
                    </a:stretch>
                  </pic:blipFill>
                  <pic:spPr>
                    <a:xfrm>
                      <a:off x="0" y="0"/>
                      <a:ext cx="929640" cy="1219200"/>
                    </a:xfrm>
                    <a:prstGeom prst="rect">
                      <a:avLst/>
                    </a:prstGeom>
                    <a:noFill/>
                    <a:ln w="9525">
                      <a:noFill/>
                      <a:miter lim="800000"/>
                      <a:headEnd/>
                      <a:tailEnd/>
                    </a:ln>
                  </pic:spPr>
                </pic:pic>
              </a:graphicData>
            </a:graphic>
          </wp:inline>
        </w:drawing>
      </w:r>
    </w:p>
    <w:p w:rsidR="00821AFE" w:rsidRPr="00012E1D" w:rsidRDefault="00821AFE" w:rsidP="00821AFE">
      <w:pPr>
        <w:pStyle w:val="leftmargin"/>
        <w:spacing w:before="0" w:beforeAutospacing="0" w:after="0" w:afterAutospacing="0" w:line="276" w:lineRule="auto"/>
        <w:jc w:val="both"/>
        <w:rPr>
          <w:color w:val="000000"/>
        </w:rPr>
      </w:pPr>
      <w:r w:rsidRPr="00012E1D">
        <w:t>На рисунке представлен график циклического процесса, проведённого с одноатомным идеальным газом. На каком из участков внутренняя энергия газа увеличивалась? Количество вещества газа постоянно.</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 xml:space="preserve">А) </w:t>
      </w:r>
      <w:r w:rsidRPr="00012E1D">
        <w:rPr>
          <w:i/>
          <w:iCs/>
          <w:color w:val="000000"/>
        </w:rPr>
        <w:t xml:space="preserve">DA; </w:t>
      </w:r>
      <w:r w:rsidRPr="00012E1D">
        <w:rPr>
          <w:color w:val="000000"/>
        </w:rPr>
        <w:t>Б)</w:t>
      </w:r>
      <w:r w:rsidRPr="00012E1D">
        <w:rPr>
          <w:i/>
          <w:iCs/>
          <w:color w:val="000000"/>
        </w:rPr>
        <w:t xml:space="preserve">ВС; </w:t>
      </w:r>
      <w:r w:rsidRPr="00012E1D">
        <w:rPr>
          <w:color w:val="000000"/>
        </w:rPr>
        <w:t>В)</w:t>
      </w:r>
      <w:r w:rsidRPr="00012E1D">
        <w:rPr>
          <w:i/>
          <w:iCs/>
          <w:color w:val="000000"/>
        </w:rPr>
        <w:t xml:space="preserve">АВ; </w:t>
      </w:r>
      <w:r w:rsidRPr="00012E1D">
        <w:rPr>
          <w:color w:val="000000"/>
        </w:rPr>
        <w:t>Г)</w:t>
      </w:r>
      <w:r w:rsidRPr="00012E1D">
        <w:rPr>
          <w:i/>
          <w:iCs/>
          <w:color w:val="000000"/>
        </w:rPr>
        <w:t>CD</w:t>
      </w:r>
    </w:p>
    <w:p w:rsidR="00821AFE" w:rsidRPr="00012E1D" w:rsidRDefault="00821AFE" w:rsidP="00821AFE">
      <w:pPr>
        <w:spacing w:after="0"/>
        <w:jc w:val="both"/>
        <w:rPr>
          <w:rFonts w:ascii="Times New Roman" w:hAnsi="Times New Roman"/>
          <w:b/>
          <w:bCs/>
          <w:color w:val="000000"/>
          <w:sz w:val="24"/>
          <w:szCs w:val="24"/>
        </w:rPr>
      </w:pPr>
      <w:r w:rsidRPr="00012E1D">
        <w:rPr>
          <w:rStyle w:val="160"/>
          <w:rFonts w:ascii="Times New Roman" w:hAnsi="Times New Roman" w:cs="Times New Roman"/>
          <w:b/>
          <w:bCs/>
          <w:color w:val="000000"/>
        </w:rPr>
        <w:t xml:space="preserve">10. </w:t>
      </w:r>
      <w:r w:rsidRPr="00012E1D">
        <w:rPr>
          <w:rFonts w:ascii="Times New Roman" w:hAnsi="Times New Roman"/>
          <w:sz w:val="24"/>
          <w:szCs w:val="24"/>
        </w:rPr>
        <w:t xml:space="preserve">Силы электростатического взаимодействия между двумя точечными заряженными телами равны по модулю </w:t>
      </w:r>
      <w:r w:rsidRPr="00012E1D">
        <w:rPr>
          <w:rFonts w:ascii="Times New Roman" w:hAnsi="Times New Roman"/>
          <w:i/>
          <w:iCs/>
          <w:sz w:val="24"/>
          <w:szCs w:val="24"/>
        </w:rPr>
        <w:t>F</w:t>
      </w:r>
      <w:r w:rsidRPr="00012E1D">
        <w:rPr>
          <w:rFonts w:ascii="Times New Roman" w:hAnsi="Times New Roman"/>
          <w:sz w:val="24"/>
          <w:szCs w:val="24"/>
        </w:rPr>
        <w:t>. Как изменится модуль сил электростатического взаимодействия между этими телами, если заряд каждого тела увеличить в 3 раза?</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А) увеличится в 3 раза</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lastRenderedPageBreak/>
        <w:t>Б) увеличится в 9 раз</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В) уменьшится в 9 раз</w:t>
      </w:r>
    </w:p>
    <w:p w:rsidR="00821AFE" w:rsidRPr="00012E1D" w:rsidRDefault="00821AFE" w:rsidP="00821AFE">
      <w:pPr>
        <w:pStyle w:val="leftmargin"/>
        <w:spacing w:before="0" w:beforeAutospacing="0" w:after="0" w:afterAutospacing="0" w:line="276" w:lineRule="auto"/>
        <w:jc w:val="both"/>
        <w:rPr>
          <w:rStyle w:val="160"/>
          <w:rFonts w:ascii="Times New Roman" w:hAnsi="Times New Roman" w:cs="Times New Roman"/>
        </w:rPr>
      </w:pPr>
      <w:r w:rsidRPr="00012E1D">
        <w:t>Г) уменьшится в 3 раза</w:t>
      </w:r>
    </w:p>
    <w:p w:rsidR="00821AFE" w:rsidRPr="00012E1D" w:rsidRDefault="00821AFE" w:rsidP="00821AFE">
      <w:pPr>
        <w:spacing w:after="0"/>
        <w:jc w:val="both"/>
        <w:rPr>
          <w:rFonts w:ascii="Times New Roman" w:hAnsi="Times New Roman"/>
          <w:b/>
          <w:bCs/>
          <w:sz w:val="24"/>
          <w:szCs w:val="24"/>
        </w:rPr>
      </w:pPr>
      <w:r w:rsidRPr="00012E1D">
        <w:rPr>
          <w:rStyle w:val="160"/>
          <w:rFonts w:ascii="Times New Roman" w:hAnsi="Times New Roman" w:cs="Times New Roman"/>
          <w:b/>
          <w:bCs/>
          <w:color w:val="000000"/>
        </w:rPr>
        <w:t xml:space="preserve">11. </w:t>
      </w:r>
      <w:r w:rsidRPr="00012E1D">
        <w:rPr>
          <w:rFonts w:ascii="Times New Roman" w:hAnsi="Times New Roman"/>
          <w:sz w:val="24"/>
          <w:szCs w:val="24"/>
        </w:rPr>
        <w:t>Как изменится величина заряда, прошедшего через поперечное сечение проводника, если сила тока уменьшится в 2 раза, а время протекания тока в проводнике увеличится в 2 раза?</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А) не изменится</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Б) увеличится в 4 раза</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В) увеличится в 2 раза</w:t>
      </w:r>
    </w:p>
    <w:p w:rsidR="00821AFE" w:rsidRPr="00012E1D" w:rsidRDefault="00821AFE" w:rsidP="00821AFE">
      <w:pPr>
        <w:pStyle w:val="leftmargin"/>
        <w:spacing w:before="0" w:beforeAutospacing="0" w:after="0" w:afterAutospacing="0" w:line="276" w:lineRule="auto"/>
        <w:jc w:val="both"/>
        <w:rPr>
          <w:rStyle w:val="160"/>
          <w:rFonts w:ascii="Times New Roman" w:hAnsi="Times New Roman" w:cs="Times New Roman"/>
        </w:rPr>
      </w:pPr>
      <w:r w:rsidRPr="00012E1D">
        <w:t>Г) уменьшится в 4 раза</w:t>
      </w:r>
    </w:p>
    <w:p w:rsidR="00821AFE" w:rsidRPr="00012E1D" w:rsidRDefault="00821AFE" w:rsidP="00821AFE">
      <w:pPr>
        <w:spacing w:after="0"/>
        <w:jc w:val="both"/>
        <w:rPr>
          <w:rStyle w:val="160"/>
          <w:rFonts w:ascii="Times New Roman" w:hAnsi="Times New Roman" w:cs="Times New Roman"/>
          <w:b/>
          <w:bCs/>
          <w:color w:val="000000"/>
        </w:rPr>
      </w:pPr>
    </w:p>
    <w:p w:rsidR="00821AFE" w:rsidRPr="00012E1D" w:rsidRDefault="00821AFE" w:rsidP="00821AFE">
      <w:pPr>
        <w:spacing w:after="0"/>
        <w:jc w:val="both"/>
        <w:rPr>
          <w:rFonts w:ascii="Times New Roman" w:hAnsi="Times New Roman"/>
          <w:sz w:val="24"/>
          <w:szCs w:val="24"/>
        </w:rPr>
      </w:pPr>
      <w:r w:rsidRPr="00012E1D">
        <w:rPr>
          <w:rStyle w:val="160"/>
          <w:rFonts w:ascii="Times New Roman" w:hAnsi="Times New Roman" w:cs="Times New Roman"/>
          <w:b/>
          <w:bCs/>
          <w:color w:val="000000"/>
        </w:rPr>
        <w:t>12.</w:t>
      </w:r>
    </w:p>
    <w:p w:rsidR="00821AFE" w:rsidRPr="00012E1D" w:rsidRDefault="00821AFE" w:rsidP="00821AFE">
      <w:pPr>
        <w:pStyle w:val="leftmargin"/>
        <w:spacing w:before="0" w:beforeAutospacing="0" w:after="0" w:afterAutospacing="0" w:line="276" w:lineRule="auto"/>
        <w:jc w:val="both"/>
        <w:rPr>
          <w:color w:val="000000"/>
        </w:rPr>
      </w:pPr>
      <w:r w:rsidRPr="00012E1D">
        <w:rPr>
          <w:noProof/>
        </w:rPr>
        <w:drawing>
          <wp:inline distT="0" distB="0" distL="0" distR="0">
            <wp:extent cx="1714500" cy="548640"/>
            <wp:effectExtent l="19050" t="0" r="0" b="0"/>
            <wp:docPr id="116" name="Рисунок 116" descr="C:\Users\W-book\AppData\Local\Temp\ksohtml12872\wps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descr="C:\Users\W-book\AppData\Local\Temp\ksohtml12872\wps160.jpg"/>
                    <pic:cNvPicPr>
                      <a:picLocks noChangeAspect="1" noChangeArrowheads="1"/>
                    </pic:cNvPicPr>
                  </pic:nvPicPr>
                  <pic:blipFill>
                    <a:blip r:embed="rId415" cstate="print"/>
                    <a:srcRect/>
                    <a:stretch>
                      <a:fillRect/>
                    </a:stretch>
                  </pic:blipFill>
                  <pic:spPr>
                    <a:xfrm>
                      <a:off x="0" y="0"/>
                      <a:ext cx="1714500" cy="548640"/>
                    </a:xfrm>
                    <a:prstGeom prst="rect">
                      <a:avLst/>
                    </a:prstGeom>
                    <a:noFill/>
                    <a:ln w="9525">
                      <a:noFill/>
                      <a:miter lim="800000"/>
                      <a:headEnd/>
                      <a:tailEnd/>
                    </a:ln>
                  </pic:spPr>
                </pic:pic>
              </a:graphicData>
            </a:graphic>
          </wp:inline>
        </w:drawing>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 xml:space="preserve">Магнитное поле </w:t>
      </w:r>
      <w:r w:rsidRPr="00012E1D">
        <w:rPr>
          <w:noProof/>
        </w:rPr>
        <w:drawing>
          <wp:inline distT="0" distB="0" distL="0" distR="0">
            <wp:extent cx="800100" cy="220980"/>
            <wp:effectExtent l="19050" t="0" r="0" b="0"/>
            <wp:docPr id="117" name="Рисунок 117" descr="C:\Users\W-book\AppData\Local\Temp\ksohtml12872\wps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descr="C:\Users\W-book\AppData\Local\Temp\ksohtml12872\wps161.jpg"/>
                    <pic:cNvPicPr>
                      <a:picLocks noChangeAspect="1" noChangeArrowheads="1"/>
                    </pic:cNvPicPr>
                  </pic:nvPicPr>
                  <pic:blipFill>
                    <a:blip r:embed="rId416" cstate="print"/>
                    <a:srcRect/>
                    <a:stretch>
                      <a:fillRect/>
                    </a:stretch>
                  </pic:blipFill>
                  <pic:spPr>
                    <a:xfrm>
                      <a:off x="0" y="0"/>
                      <a:ext cx="800100" cy="220980"/>
                    </a:xfrm>
                    <a:prstGeom prst="rect">
                      <a:avLst/>
                    </a:prstGeom>
                    <a:noFill/>
                    <a:ln w="9525">
                      <a:noFill/>
                      <a:miter lim="800000"/>
                      <a:headEnd/>
                      <a:tailEnd/>
                    </a:ln>
                  </pic:spPr>
                </pic:pic>
              </a:graphicData>
            </a:graphic>
          </wp:inline>
        </w:drawing>
      </w:r>
      <w:r w:rsidRPr="00012E1D">
        <w:rPr>
          <w:color w:val="000000"/>
        </w:rPr>
        <w:t xml:space="preserve"> создано в точке </w:t>
      </w:r>
      <w:r w:rsidRPr="00012E1D">
        <w:rPr>
          <w:noProof/>
        </w:rPr>
        <w:drawing>
          <wp:inline distT="0" distB="0" distL="0" distR="0">
            <wp:extent cx="137160" cy="190500"/>
            <wp:effectExtent l="19050" t="0" r="0" b="0"/>
            <wp:docPr id="118" name="Рисунок 118" descr="C:\Users\W-book\AppData\Local\Temp\ksohtml12872\wps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descr="C:\Users\W-book\AppData\Local\Temp\ksohtml12872\wps162.jpg"/>
                    <pic:cNvPicPr>
                      <a:picLocks noChangeAspect="1" noChangeArrowheads="1"/>
                    </pic:cNvPicPr>
                  </pic:nvPicPr>
                  <pic:blipFill>
                    <a:blip r:embed="rId417" cstate="print"/>
                    <a:srcRect/>
                    <a:stretch>
                      <a:fillRect/>
                    </a:stretch>
                  </pic:blipFill>
                  <pic:spPr>
                    <a:xfrm>
                      <a:off x="0" y="0"/>
                      <a:ext cx="137160" cy="190500"/>
                    </a:xfrm>
                    <a:prstGeom prst="rect">
                      <a:avLst/>
                    </a:prstGeom>
                    <a:noFill/>
                    <a:ln w="9525">
                      <a:noFill/>
                      <a:miter lim="800000"/>
                      <a:headEnd/>
                      <a:tailEnd/>
                    </a:ln>
                  </pic:spPr>
                </pic:pic>
              </a:graphicData>
            </a:graphic>
          </wp:inline>
        </w:drawing>
      </w:r>
      <w:r w:rsidRPr="00012E1D">
        <w:rPr>
          <w:color w:val="000000"/>
        </w:rPr>
        <w:t xml:space="preserve"> двумя параллельными длинными проводниками с токами </w:t>
      </w:r>
      <w:r w:rsidRPr="00012E1D">
        <w:rPr>
          <w:noProof/>
        </w:rPr>
        <w:drawing>
          <wp:inline distT="0" distB="0" distL="0" distR="0">
            <wp:extent cx="144780" cy="190500"/>
            <wp:effectExtent l="19050" t="0" r="7620" b="0"/>
            <wp:docPr id="119" name="Рисунок 119" descr="C:\Users\W-book\AppData\Local\Temp\ksohtml12872\wps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descr="C:\Users\W-book\AppData\Local\Temp\ksohtml12872\wps163.jpg"/>
                    <pic:cNvPicPr>
                      <a:picLocks noChangeAspect="1" noChangeArrowheads="1"/>
                    </pic:cNvPicPr>
                  </pic:nvPicPr>
                  <pic:blipFill>
                    <a:blip r:embed="rId418" cstate="print"/>
                    <a:srcRect/>
                    <a:stretch>
                      <a:fillRect/>
                    </a:stretch>
                  </pic:blipFill>
                  <pic:spPr>
                    <a:xfrm>
                      <a:off x="0" y="0"/>
                      <a:ext cx="144780" cy="190500"/>
                    </a:xfrm>
                    <a:prstGeom prst="rect">
                      <a:avLst/>
                    </a:prstGeom>
                    <a:noFill/>
                    <a:ln w="9525">
                      <a:noFill/>
                      <a:miter lim="800000"/>
                      <a:headEnd/>
                      <a:tailEnd/>
                    </a:ln>
                  </pic:spPr>
                </pic:pic>
              </a:graphicData>
            </a:graphic>
          </wp:inline>
        </w:drawing>
      </w:r>
      <w:r w:rsidRPr="00012E1D">
        <w:rPr>
          <w:color w:val="000000"/>
        </w:rPr>
        <w:t xml:space="preserve"> и </w:t>
      </w:r>
      <w:r w:rsidRPr="00012E1D">
        <w:rPr>
          <w:noProof/>
        </w:rPr>
        <w:drawing>
          <wp:inline distT="0" distB="0" distL="0" distR="0">
            <wp:extent cx="182880" cy="198120"/>
            <wp:effectExtent l="19050" t="0" r="7620" b="0"/>
            <wp:docPr id="120" name="Рисунок 120" descr="C:\Users\W-book\AppData\Local\Temp\ksohtml12872\wps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120" descr="C:\Users\W-book\AppData\Local\Temp\ksohtml12872\wps164.jpg"/>
                    <pic:cNvPicPr>
                      <a:picLocks noChangeAspect="1" noChangeArrowheads="1"/>
                    </pic:cNvPicPr>
                  </pic:nvPicPr>
                  <pic:blipFill>
                    <a:blip r:embed="rId419" cstate="print"/>
                    <a:srcRect/>
                    <a:stretch>
                      <a:fillRect/>
                    </a:stretch>
                  </pic:blipFill>
                  <pic:spPr>
                    <a:xfrm>
                      <a:off x="0" y="0"/>
                      <a:ext cx="182880" cy="198120"/>
                    </a:xfrm>
                    <a:prstGeom prst="rect">
                      <a:avLst/>
                    </a:prstGeom>
                    <a:noFill/>
                    <a:ln w="9525">
                      <a:noFill/>
                      <a:miter lim="800000"/>
                      <a:headEnd/>
                      <a:tailEnd/>
                    </a:ln>
                  </pic:spPr>
                </pic:pic>
              </a:graphicData>
            </a:graphic>
          </wp:inline>
        </w:drawing>
      </w:r>
      <w:r w:rsidRPr="00012E1D">
        <w:rPr>
          <w:color w:val="000000"/>
        </w:rPr>
        <w:t xml:space="preserve">, расположенными перпендикулярно плоскости чертежа. Векторы </w:t>
      </w:r>
      <w:r w:rsidRPr="00012E1D">
        <w:rPr>
          <w:noProof/>
        </w:rPr>
        <w:drawing>
          <wp:inline distT="0" distB="0" distL="0" distR="0">
            <wp:extent cx="137160" cy="190500"/>
            <wp:effectExtent l="19050" t="0" r="0" b="0"/>
            <wp:docPr id="121" name="Рисунок 121" descr="C:\Users\W-book\AppData\Local\Temp\ksohtml12872\wps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descr="C:\Users\W-book\AppData\Local\Temp\ksohtml12872\wps165.jpg"/>
                    <pic:cNvPicPr>
                      <a:picLocks noChangeAspect="1" noChangeArrowheads="1"/>
                    </pic:cNvPicPr>
                  </pic:nvPicPr>
                  <pic:blipFill>
                    <a:blip r:embed="rId420" cstate="print"/>
                    <a:srcRect/>
                    <a:stretch>
                      <a:fillRect/>
                    </a:stretch>
                  </pic:blipFill>
                  <pic:spPr>
                    <a:xfrm>
                      <a:off x="0" y="0"/>
                      <a:ext cx="137160" cy="190500"/>
                    </a:xfrm>
                    <a:prstGeom prst="rect">
                      <a:avLst/>
                    </a:prstGeom>
                    <a:noFill/>
                    <a:ln w="9525">
                      <a:noFill/>
                      <a:miter lim="800000"/>
                      <a:headEnd/>
                      <a:tailEnd/>
                    </a:ln>
                  </pic:spPr>
                </pic:pic>
              </a:graphicData>
            </a:graphic>
          </wp:inline>
        </w:drawing>
      </w:r>
      <w:r w:rsidRPr="00012E1D">
        <w:rPr>
          <w:color w:val="000000"/>
        </w:rPr>
        <w:t xml:space="preserve"> и </w:t>
      </w:r>
      <w:r w:rsidRPr="00012E1D">
        <w:rPr>
          <w:noProof/>
        </w:rPr>
        <w:drawing>
          <wp:inline distT="0" distB="0" distL="0" distR="0">
            <wp:extent cx="175260" cy="190500"/>
            <wp:effectExtent l="19050" t="0" r="0" b="0"/>
            <wp:docPr id="122" name="Рисунок 122" descr="C:\Users\W-book\AppData\Local\Temp\ksohtml12872\wps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descr="C:\Users\W-book\AppData\Local\Temp\ksohtml12872\wps166.jpg"/>
                    <pic:cNvPicPr>
                      <a:picLocks noChangeAspect="1" noChangeArrowheads="1"/>
                    </pic:cNvPicPr>
                  </pic:nvPicPr>
                  <pic:blipFill>
                    <a:blip r:embed="rId421" cstate="print"/>
                    <a:srcRect/>
                    <a:stretch>
                      <a:fillRect/>
                    </a:stretch>
                  </pic:blipFill>
                  <pic:spPr>
                    <a:xfrm>
                      <a:off x="0" y="0"/>
                      <a:ext cx="175260" cy="190500"/>
                    </a:xfrm>
                    <a:prstGeom prst="rect">
                      <a:avLst/>
                    </a:prstGeom>
                    <a:noFill/>
                    <a:ln w="9525">
                      <a:noFill/>
                      <a:miter lim="800000"/>
                      <a:headEnd/>
                      <a:tailEnd/>
                    </a:ln>
                  </pic:spPr>
                </pic:pic>
              </a:graphicData>
            </a:graphic>
          </wp:inline>
        </w:drawing>
      </w:r>
      <w:r w:rsidRPr="00012E1D">
        <w:rPr>
          <w:color w:val="000000"/>
        </w:rPr>
        <w:t xml:space="preserve"> в точке </w:t>
      </w:r>
      <w:r w:rsidRPr="00012E1D">
        <w:rPr>
          <w:noProof/>
        </w:rPr>
        <w:drawing>
          <wp:inline distT="0" distB="0" distL="0" distR="0">
            <wp:extent cx="121920" cy="160020"/>
            <wp:effectExtent l="19050" t="0" r="0" b="0"/>
            <wp:docPr id="123" name="Рисунок 123" descr="C:\Users\W-book\AppData\Local\Temp\ksohtml12872\wps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descr="C:\Users\W-book\AppData\Local\Temp\ksohtml12872\wps167.jpg"/>
                    <pic:cNvPicPr>
                      <a:picLocks noChangeAspect="1" noChangeArrowheads="1"/>
                    </pic:cNvPicPr>
                  </pic:nvPicPr>
                  <pic:blipFill>
                    <a:blip r:embed="rId422" cstate="print"/>
                    <a:srcRect/>
                    <a:stretch>
                      <a:fillRect/>
                    </a:stretch>
                  </pic:blipFill>
                  <pic:spPr>
                    <a:xfrm>
                      <a:off x="0" y="0"/>
                      <a:ext cx="121920" cy="160020"/>
                    </a:xfrm>
                    <a:prstGeom prst="rect">
                      <a:avLst/>
                    </a:prstGeom>
                    <a:noFill/>
                    <a:ln w="9525">
                      <a:noFill/>
                      <a:miter lim="800000"/>
                      <a:headEnd/>
                      <a:tailEnd/>
                    </a:ln>
                  </pic:spPr>
                </pic:pic>
              </a:graphicData>
            </a:graphic>
          </wp:inline>
        </w:drawing>
      </w:r>
      <w:r w:rsidRPr="00012E1D">
        <w:rPr>
          <w:color w:val="000000"/>
        </w:rPr>
        <w:t xml:space="preserve"> направлены в плоскости чертежа следующим образом:</w:t>
      </w:r>
    </w:p>
    <w:p w:rsidR="00821AFE" w:rsidRPr="00012E1D" w:rsidRDefault="00821AFE" w:rsidP="00821AFE">
      <w:pPr>
        <w:pStyle w:val="leftmargin"/>
        <w:spacing w:before="0" w:beforeAutospacing="0" w:after="0" w:afterAutospacing="0" w:line="276" w:lineRule="auto"/>
        <w:jc w:val="both"/>
        <w:rPr>
          <w:color w:val="000000"/>
        </w:rPr>
      </w:pPr>
      <w:r w:rsidRPr="00012E1D">
        <w:t xml:space="preserve">А) </w:t>
      </w:r>
      <w:r w:rsidRPr="00012E1D">
        <w:rPr>
          <w:noProof/>
        </w:rPr>
        <w:drawing>
          <wp:inline distT="0" distB="0" distL="0" distR="0">
            <wp:extent cx="121920" cy="190500"/>
            <wp:effectExtent l="19050" t="0" r="0" b="0"/>
            <wp:docPr id="124" name="Рисунок 124" descr="C:\Users\W-book\AppData\Local\Temp\ksohtml12872\wps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descr="C:\Users\W-book\AppData\Local\Temp\ksohtml12872\wps168.jpg"/>
                    <pic:cNvPicPr>
                      <a:picLocks noChangeAspect="1" noChangeArrowheads="1"/>
                    </pic:cNvPicPr>
                  </pic:nvPicPr>
                  <pic:blipFill>
                    <a:blip r:embed="rId423" cstate="print"/>
                    <a:srcRect/>
                    <a:stretch>
                      <a:fillRect/>
                    </a:stretch>
                  </pic:blipFill>
                  <pic:spPr>
                    <a:xfrm>
                      <a:off x="0" y="0"/>
                      <a:ext cx="121920" cy="190500"/>
                    </a:xfrm>
                    <a:prstGeom prst="rect">
                      <a:avLst/>
                    </a:prstGeom>
                    <a:noFill/>
                    <a:ln w="9525">
                      <a:noFill/>
                      <a:miter lim="800000"/>
                      <a:headEnd/>
                      <a:tailEnd/>
                    </a:ln>
                  </pic:spPr>
                </pic:pic>
              </a:graphicData>
            </a:graphic>
          </wp:inline>
        </w:drawing>
      </w:r>
      <w:r w:rsidRPr="00012E1D">
        <w:t xml:space="preserve"> — вниз, </w:t>
      </w:r>
      <w:r w:rsidRPr="00012E1D">
        <w:rPr>
          <w:noProof/>
        </w:rPr>
        <w:drawing>
          <wp:inline distT="0" distB="0" distL="0" distR="0">
            <wp:extent cx="114300" cy="160020"/>
            <wp:effectExtent l="19050" t="0" r="0" b="0"/>
            <wp:docPr id="125" name="Рисунок 125" descr="C:\Users\W-book\AppData\Local\Temp\ksohtml12872\wps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25" descr="C:\Users\W-book\AppData\Local\Temp\ksohtml12872\wps169.jpg"/>
                    <pic:cNvPicPr>
                      <a:picLocks noChangeAspect="1" noChangeArrowheads="1"/>
                    </pic:cNvPicPr>
                  </pic:nvPicPr>
                  <pic:blipFill>
                    <a:blip r:embed="rId424" cstate="print"/>
                    <a:srcRect/>
                    <a:stretch>
                      <a:fillRect/>
                    </a:stretch>
                  </pic:blipFill>
                  <pic:spPr>
                    <a:xfrm>
                      <a:off x="0" y="0"/>
                      <a:ext cx="114300" cy="160020"/>
                    </a:xfrm>
                    <a:prstGeom prst="rect">
                      <a:avLst/>
                    </a:prstGeom>
                    <a:noFill/>
                    <a:ln w="9525">
                      <a:noFill/>
                      <a:miter lim="800000"/>
                      <a:headEnd/>
                      <a:tailEnd/>
                    </a:ln>
                  </pic:spPr>
                </pic:pic>
              </a:graphicData>
            </a:graphic>
          </wp:inline>
        </w:drawing>
      </w:r>
      <w:r w:rsidRPr="00012E1D">
        <w:t xml:space="preserve"> — вверх</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 xml:space="preserve">Б) </w:t>
      </w:r>
      <w:r w:rsidRPr="00012E1D">
        <w:rPr>
          <w:noProof/>
        </w:rPr>
        <w:drawing>
          <wp:inline distT="0" distB="0" distL="0" distR="0">
            <wp:extent cx="137160" cy="190500"/>
            <wp:effectExtent l="19050" t="0" r="0" b="0"/>
            <wp:docPr id="126" name="Рисунок 126" descr="C:\Users\W-book\AppData\Local\Temp\ksohtml12872\wps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26" descr="C:\Users\W-book\AppData\Local\Temp\ksohtml12872\wps170.jpg"/>
                    <pic:cNvPicPr>
                      <a:picLocks noChangeAspect="1" noChangeArrowheads="1"/>
                    </pic:cNvPicPr>
                  </pic:nvPicPr>
                  <pic:blipFill>
                    <a:blip r:embed="rId420" cstate="print"/>
                    <a:srcRect/>
                    <a:stretch>
                      <a:fillRect/>
                    </a:stretch>
                  </pic:blipFill>
                  <pic:spPr>
                    <a:xfrm>
                      <a:off x="0" y="0"/>
                      <a:ext cx="137160" cy="190500"/>
                    </a:xfrm>
                    <a:prstGeom prst="rect">
                      <a:avLst/>
                    </a:prstGeom>
                    <a:noFill/>
                    <a:ln w="9525">
                      <a:noFill/>
                      <a:miter lim="800000"/>
                      <a:headEnd/>
                      <a:tailEnd/>
                    </a:ln>
                  </pic:spPr>
                </pic:pic>
              </a:graphicData>
            </a:graphic>
          </wp:inline>
        </w:drawing>
      </w:r>
      <w:r w:rsidRPr="00012E1D">
        <w:rPr>
          <w:color w:val="000000"/>
        </w:rPr>
        <w:t xml:space="preserve"> — вверх, </w:t>
      </w:r>
      <w:r w:rsidRPr="00012E1D">
        <w:rPr>
          <w:noProof/>
        </w:rPr>
        <w:drawing>
          <wp:inline distT="0" distB="0" distL="0" distR="0">
            <wp:extent cx="114300" cy="160020"/>
            <wp:effectExtent l="19050" t="0" r="0" b="0"/>
            <wp:docPr id="127" name="Рисунок 127" descr="C:\Users\W-book\AppData\Local\Temp\ksohtml12872\wps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27" descr="C:\Users\W-book\AppData\Local\Temp\ksohtml12872\wps171.jpg"/>
                    <pic:cNvPicPr>
                      <a:picLocks noChangeAspect="1" noChangeArrowheads="1"/>
                    </pic:cNvPicPr>
                  </pic:nvPicPr>
                  <pic:blipFill>
                    <a:blip r:embed="rId425" cstate="print"/>
                    <a:srcRect/>
                    <a:stretch>
                      <a:fillRect/>
                    </a:stretch>
                  </pic:blipFill>
                  <pic:spPr>
                    <a:xfrm>
                      <a:off x="0" y="0"/>
                      <a:ext cx="114300" cy="160020"/>
                    </a:xfrm>
                    <a:prstGeom prst="rect">
                      <a:avLst/>
                    </a:prstGeom>
                    <a:noFill/>
                    <a:ln w="9525">
                      <a:noFill/>
                      <a:miter lim="800000"/>
                      <a:headEnd/>
                      <a:tailEnd/>
                    </a:ln>
                  </pic:spPr>
                </pic:pic>
              </a:graphicData>
            </a:graphic>
          </wp:inline>
        </w:drawing>
      </w:r>
      <w:r w:rsidRPr="00012E1D">
        <w:rPr>
          <w:color w:val="000000"/>
        </w:rPr>
        <w:t xml:space="preserve"> — вверх</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 xml:space="preserve">В) </w:t>
      </w:r>
      <w:r w:rsidRPr="00012E1D">
        <w:rPr>
          <w:noProof/>
        </w:rPr>
        <w:drawing>
          <wp:inline distT="0" distB="0" distL="0" distR="0">
            <wp:extent cx="137160" cy="198120"/>
            <wp:effectExtent l="19050" t="0" r="0" b="0"/>
            <wp:docPr id="128" name="Рисунок 128" descr="C:\Users\W-book\AppData\Local\Temp\ksohtml12872\wps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descr="C:\Users\W-book\AppData\Local\Temp\ksohtml12872\wps172.jpg"/>
                    <pic:cNvPicPr>
                      <a:picLocks noChangeAspect="1" noChangeArrowheads="1"/>
                    </pic:cNvPicPr>
                  </pic:nvPicPr>
                  <pic:blipFill>
                    <a:blip r:embed="rId426" cstate="print"/>
                    <a:srcRect/>
                    <a:stretch>
                      <a:fillRect/>
                    </a:stretch>
                  </pic:blipFill>
                  <pic:spPr>
                    <a:xfrm>
                      <a:off x="0" y="0"/>
                      <a:ext cx="137160" cy="198120"/>
                    </a:xfrm>
                    <a:prstGeom prst="rect">
                      <a:avLst/>
                    </a:prstGeom>
                    <a:noFill/>
                    <a:ln w="9525">
                      <a:noFill/>
                      <a:miter lim="800000"/>
                      <a:headEnd/>
                      <a:tailEnd/>
                    </a:ln>
                  </pic:spPr>
                </pic:pic>
              </a:graphicData>
            </a:graphic>
          </wp:inline>
        </w:drawing>
      </w:r>
      <w:r w:rsidRPr="00012E1D">
        <w:rPr>
          <w:color w:val="000000"/>
        </w:rPr>
        <w:t xml:space="preserve"> — вниз, </w:t>
      </w:r>
      <w:r w:rsidRPr="00012E1D">
        <w:rPr>
          <w:noProof/>
        </w:rPr>
        <w:drawing>
          <wp:inline distT="0" distB="0" distL="0" distR="0">
            <wp:extent cx="152400" cy="198120"/>
            <wp:effectExtent l="19050" t="0" r="0" b="0"/>
            <wp:docPr id="129" name="Рисунок 129" descr="C:\Users\W-book\AppData\Local\Temp\ksohtml12872\wps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descr="C:\Users\W-book\AppData\Local\Temp\ksohtml12872\wps173.jpg"/>
                    <pic:cNvPicPr>
                      <a:picLocks noChangeAspect="1" noChangeArrowheads="1"/>
                    </pic:cNvPicPr>
                  </pic:nvPicPr>
                  <pic:blipFill>
                    <a:blip r:embed="rId427" cstate="print"/>
                    <a:srcRect/>
                    <a:stretch>
                      <a:fillRect/>
                    </a:stretch>
                  </pic:blipFill>
                  <pic:spPr>
                    <a:xfrm>
                      <a:off x="0" y="0"/>
                      <a:ext cx="152400" cy="198120"/>
                    </a:xfrm>
                    <a:prstGeom prst="rect">
                      <a:avLst/>
                    </a:prstGeom>
                    <a:noFill/>
                    <a:ln w="9525">
                      <a:noFill/>
                      <a:miter lim="800000"/>
                      <a:headEnd/>
                      <a:tailEnd/>
                    </a:ln>
                  </pic:spPr>
                </pic:pic>
              </a:graphicData>
            </a:graphic>
          </wp:inline>
        </w:drawing>
      </w:r>
      <w:r w:rsidRPr="00012E1D">
        <w:rPr>
          <w:color w:val="000000"/>
        </w:rPr>
        <w:t xml:space="preserve"> — вниз</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 xml:space="preserve">Г) </w:t>
      </w:r>
      <w:r w:rsidRPr="00012E1D">
        <w:rPr>
          <w:noProof/>
        </w:rPr>
        <w:drawing>
          <wp:inline distT="0" distB="0" distL="0" distR="0">
            <wp:extent cx="114300" cy="160020"/>
            <wp:effectExtent l="19050" t="0" r="0" b="0"/>
            <wp:docPr id="130" name="Рисунок 130" descr="C:\Users\W-book\AppData\Local\Temp\ksohtml12872\wps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descr="C:\Users\W-book\AppData\Local\Temp\ksohtml12872\wps174.jpg"/>
                    <pic:cNvPicPr>
                      <a:picLocks noChangeAspect="1" noChangeArrowheads="1"/>
                    </pic:cNvPicPr>
                  </pic:nvPicPr>
                  <pic:blipFill>
                    <a:blip r:embed="rId428" cstate="print"/>
                    <a:srcRect/>
                    <a:stretch>
                      <a:fillRect/>
                    </a:stretch>
                  </pic:blipFill>
                  <pic:spPr>
                    <a:xfrm>
                      <a:off x="0" y="0"/>
                      <a:ext cx="114300" cy="160020"/>
                    </a:xfrm>
                    <a:prstGeom prst="rect">
                      <a:avLst/>
                    </a:prstGeom>
                    <a:noFill/>
                    <a:ln w="9525">
                      <a:noFill/>
                      <a:miter lim="800000"/>
                      <a:headEnd/>
                      <a:tailEnd/>
                    </a:ln>
                  </pic:spPr>
                </pic:pic>
              </a:graphicData>
            </a:graphic>
          </wp:inline>
        </w:drawing>
      </w:r>
      <w:r w:rsidRPr="00012E1D">
        <w:rPr>
          <w:color w:val="000000"/>
        </w:rPr>
        <w:t xml:space="preserve"> — вверх, </w:t>
      </w:r>
      <w:r w:rsidRPr="00012E1D">
        <w:rPr>
          <w:noProof/>
        </w:rPr>
        <w:drawing>
          <wp:inline distT="0" distB="0" distL="0" distR="0">
            <wp:extent cx="144780" cy="190500"/>
            <wp:effectExtent l="19050" t="0" r="7620" b="0"/>
            <wp:docPr id="131" name="Рисунок 131" descr="C:\Users\W-book\AppData\Local\Temp\ksohtml12872\wps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31" descr="C:\Users\W-book\AppData\Local\Temp\ksohtml12872\wps175.jpg"/>
                    <pic:cNvPicPr>
                      <a:picLocks noChangeAspect="1" noChangeArrowheads="1"/>
                    </pic:cNvPicPr>
                  </pic:nvPicPr>
                  <pic:blipFill>
                    <a:blip r:embed="rId429" cstate="print"/>
                    <a:srcRect/>
                    <a:stretch>
                      <a:fillRect/>
                    </a:stretch>
                  </pic:blipFill>
                  <pic:spPr>
                    <a:xfrm>
                      <a:off x="0" y="0"/>
                      <a:ext cx="144780" cy="190500"/>
                    </a:xfrm>
                    <a:prstGeom prst="rect">
                      <a:avLst/>
                    </a:prstGeom>
                    <a:noFill/>
                    <a:ln w="9525">
                      <a:noFill/>
                      <a:miter lim="800000"/>
                      <a:headEnd/>
                      <a:tailEnd/>
                    </a:ln>
                  </pic:spPr>
                </pic:pic>
              </a:graphicData>
            </a:graphic>
          </wp:inline>
        </w:drawing>
      </w:r>
      <w:r w:rsidRPr="00012E1D">
        <w:rPr>
          <w:color w:val="000000"/>
        </w:rPr>
        <w:t xml:space="preserve"> — вниз</w:t>
      </w:r>
    </w:p>
    <w:p w:rsidR="00821AFE" w:rsidRPr="00012E1D" w:rsidRDefault="00821AFE" w:rsidP="00821AFE">
      <w:pPr>
        <w:spacing w:after="0"/>
        <w:jc w:val="both"/>
        <w:rPr>
          <w:rFonts w:ascii="Times New Roman" w:hAnsi="Times New Roman"/>
          <w:bCs/>
          <w:sz w:val="24"/>
          <w:szCs w:val="24"/>
        </w:rPr>
      </w:pPr>
      <w:r w:rsidRPr="00012E1D">
        <w:rPr>
          <w:rFonts w:ascii="Times New Roman" w:hAnsi="Times New Roman"/>
          <w:b/>
          <w:bCs/>
          <w:sz w:val="24"/>
          <w:szCs w:val="24"/>
        </w:rPr>
        <w:t>13.</w:t>
      </w:r>
      <w:r w:rsidRPr="00012E1D">
        <w:rPr>
          <w:rFonts w:ascii="Times New Roman" w:hAnsi="Times New Roman"/>
          <w:bCs/>
          <w:sz w:val="24"/>
          <w:szCs w:val="24"/>
        </w:rPr>
        <w:t xml:space="preserve"> Магнит выносится из алюминиевого кольца. Направление тока в кольце против часовой стрелки со стороны магнита. Каким полюсом магнит обращен к кольцу?</w:t>
      </w:r>
    </w:p>
    <w:p w:rsidR="00821AFE" w:rsidRPr="00012E1D" w:rsidRDefault="00821AFE" w:rsidP="00821AFE">
      <w:pPr>
        <w:spacing w:after="0"/>
        <w:rPr>
          <w:rFonts w:ascii="Times New Roman" w:hAnsi="Times New Roman"/>
          <w:sz w:val="24"/>
          <w:szCs w:val="24"/>
        </w:rPr>
      </w:pPr>
      <w:r w:rsidRPr="00012E1D">
        <w:rPr>
          <w:rFonts w:ascii="Times New Roman" w:hAnsi="Times New Roman"/>
          <w:sz w:val="24"/>
          <w:szCs w:val="24"/>
        </w:rPr>
        <w:t>А) положительным;</w:t>
      </w:r>
    </w:p>
    <w:p w:rsidR="00821AFE" w:rsidRPr="00012E1D" w:rsidRDefault="00821AFE" w:rsidP="00821AFE">
      <w:pPr>
        <w:spacing w:after="0"/>
        <w:rPr>
          <w:rFonts w:ascii="Times New Roman" w:hAnsi="Times New Roman"/>
          <w:sz w:val="24"/>
          <w:szCs w:val="24"/>
        </w:rPr>
      </w:pPr>
      <w:r w:rsidRPr="00012E1D">
        <w:rPr>
          <w:rFonts w:ascii="Times New Roman" w:hAnsi="Times New Roman"/>
          <w:sz w:val="24"/>
          <w:szCs w:val="24"/>
        </w:rPr>
        <w:t>Б) отрицательным;</w:t>
      </w:r>
    </w:p>
    <w:p w:rsidR="00821AFE" w:rsidRPr="00012E1D" w:rsidRDefault="00821AFE" w:rsidP="00821AFE">
      <w:pPr>
        <w:spacing w:after="0"/>
        <w:rPr>
          <w:rFonts w:ascii="Times New Roman" w:hAnsi="Times New Roman"/>
          <w:sz w:val="24"/>
          <w:szCs w:val="24"/>
        </w:rPr>
      </w:pPr>
      <w:r w:rsidRPr="00012E1D">
        <w:rPr>
          <w:rFonts w:ascii="Times New Roman" w:hAnsi="Times New Roman"/>
          <w:sz w:val="24"/>
          <w:szCs w:val="24"/>
        </w:rPr>
        <w:t>В) северным;</w:t>
      </w:r>
    </w:p>
    <w:p w:rsidR="00821AFE" w:rsidRPr="00012E1D" w:rsidRDefault="00821AFE" w:rsidP="00821AFE">
      <w:pPr>
        <w:pStyle w:val="afa"/>
        <w:spacing w:after="0"/>
        <w:ind w:left="0"/>
      </w:pPr>
      <w:r w:rsidRPr="00012E1D">
        <w:t>Г) южным</w:t>
      </w:r>
    </w:p>
    <w:p w:rsidR="00821AFE" w:rsidRPr="00012E1D" w:rsidRDefault="00821AFE" w:rsidP="00821AFE">
      <w:pPr>
        <w:spacing w:after="0"/>
        <w:jc w:val="both"/>
        <w:rPr>
          <w:rFonts w:ascii="Times New Roman" w:hAnsi="Times New Roman"/>
          <w:b/>
          <w:bCs/>
          <w:color w:val="000000"/>
          <w:sz w:val="24"/>
          <w:szCs w:val="24"/>
        </w:rPr>
      </w:pPr>
      <w:r w:rsidRPr="00012E1D">
        <w:rPr>
          <w:rStyle w:val="160"/>
          <w:rFonts w:ascii="Times New Roman" w:hAnsi="Times New Roman" w:cs="Times New Roman"/>
          <w:b/>
          <w:bCs/>
          <w:color w:val="000000"/>
        </w:rPr>
        <w:t>14.</w:t>
      </w:r>
    </w:p>
    <w:p w:rsidR="00821AFE" w:rsidRPr="00012E1D" w:rsidRDefault="00821AFE" w:rsidP="00821AFE">
      <w:pPr>
        <w:pStyle w:val="leftmargin"/>
        <w:spacing w:before="0" w:beforeAutospacing="0" w:after="0" w:afterAutospacing="0" w:line="276" w:lineRule="auto"/>
        <w:jc w:val="both"/>
        <w:rPr>
          <w:color w:val="000000"/>
        </w:rPr>
      </w:pPr>
      <w:r w:rsidRPr="00012E1D">
        <w:rPr>
          <w:noProof/>
        </w:rPr>
        <w:drawing>
          <wp:inline distT="0" distB="0" distL="0" distR="0">
            <wp:extent cx="685800" cy="624840"/>
            <wp:effectExtent l="19050" t="0" r="0" b="0"/>
            <wp:docPr id="144" name="Рисунок 144" descr="C:\Users\W-book\AppData\Local\Temp\ksohtml12872\wps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descr="C:\Users\W-book\AppData\Local\Temp\ksohtml12872\wps188.jpg"/>
                    <pic:cNvPicPr>
                      <a:picLocks noChangeAspect="1" noChangeArrowheads="1"/>
                    </pic:cNvPicPr>
                  </pic:nvPicPr>
                  <pic:blipFill>
                    <a:blip r:embed="rId430" cstate="print"/>
                    <a:srcRect/>
                    <a:stretch>
                      <a:fillRect/>
                    </a:stretch>
                  </pic:blipFill>
                  <pic:spPr>
                    <a:xfrm>
                      <a:off x="0" y="0"/>
                      <a:ext cx="685800" cy="624840"/>
                    </a:xfrm>
                    <a:prstGeom prst="rect">
                      <a:avLst/>
                    </a:prstGeom>
                    <a:noFill/>
                    <a:ln w="9525">
                      <a:noFill/>
                      <a:miter lim="800000"/>
                      <a:headEnd/>
                      <a:tailEnd/>
                    </a:ln>
                  </pic:spPr>
                </pic:pic>
              </a:graphicData>
            </a:graphic>
          </wp:inline>
        </w:drawing>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 xml:space="preserve">Математический маятник с периодом колебаний </w:t>
      </w:r>
      <w:r w:rsidRPr="00012E1D">
        <w:rPr>
          <w:i/>
          <w:iCs/>
          <w:color w:val="000000"/>
        </w:rPr>
        <w:t>Т</w:t>
      </w:r>
      <w:r w:rsidRPr="00012E1D">
        <w:rPr>
          <w:color w:val="000000"/>
        </w:rPr>
        <w:t xml:space="preserve"> отклонили на небольшой угол от положения равновесия и отпустили с начальной скоростью, равной нулю (см. рисунок). Через какое время после этого потенциальная энергия маятника в первый раз вновь достигнет максимума? Сопротивлением воздуха пренебречь.</w:t>
      </w:r>
    </w:p>
    <w:p w:rsidR="00821AFE" w:rsidRPr="00012E1D" w:rsidRDefault="00821AFE" w:rsidP="00821AFE">
      <w:pPr>
        <w:pStyle w:val="a3"/>
        <w:spacing w:before="0" w:beforeAutospacing="0" w:after="0" w:afterAutospacing="0" w:line="276" w:lineRule="auto"/>
        <w:jc w:val="both"/>
        <w:rPr>
          <w:color w:val="000000"/>
        </w:rPr>
      </w:pPr>
      <w:r w:rsidRPr="00012E1D">
        <w:rPr>
          <w:color w:val="000000"/>
        </w:rPr>
        <w:t xml:space="preserve"> </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 xml:space="preserve">А) </w:t>
      </w:r>
      <w:r w:rsidRPr="00012E1D">
        <w:rPr>
          <w:noProof/>
        </w:rPr>
        <w:drawing>
          <wp:inline distT="0" distB="0" distL="0" distR="0">
            <wp:extent cx="190500" cy="342900"/>
            <wp:effectExtent l="19050" t="0" r="0" b="0"/>
            <wp:docPr id="145" name="Рисунок 145" descr="C:\Users\W-book\AppData\Local\Temp\ksohtml12872\wps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45" descr="C:\Users\W-book\AppData\Local\Temp\ksohtml12872\wps189.jpg"/>
                    <pic:cNvPicPr>
                      <a:picLocks noChangeAspect="1" noChangeArrowheads="1"/>
                    </pic:cNvPicPr>
                  </pic:nvPicPr>
                  <pic:blipFill>
                    <a:blip r:embed="rId431" cstate="print"/>
                    <a:srcRect/>
                    <a:stretch>
                      <a:fillRect/>
                    </a:stretch>
                  </pic:blipFill>
                  <pic:spPr>
                    <a:xfrm>
                      <a:off x="0" y="0"/>
                      <a:ext cx="190500" cy="342900"/>
                    </a:xfrm>
                    <a:prstGeom prst="rect">
                      <a:avLst/>
                    </a:prstGeom>
                    <a:noFill/>
                    <a:ln w="9525">
                      <a:noFill/>
                      <a:miter lim="800000"/>
                      <a:headEnd/>
                      <a:tailEnd/>
                    </a:ln>
                  </pic:spPr>
                </pic:pic>
              </a:graphicData>
            </a:graphic>
          </wp:inline>
        </w:drawing>
      </w:r>
      <w:r w:rsidRPr="00012E1D">
        <w:rPr>
          <w:color w:val="000000"/>
        </w:rPr>
        <w:t xml:space="preserve">  Б) </w:t>
      </w:r>
      <w:r w:rsidRPr="00012E1D">
        <w:rPr>
          <w:noProof/>
        </w:rPr>
        <w:drawing>
          <wp:inline distT="0" distB="0" distL="0" distR="0">
            <wp:extent cx="190500" cy="342900"/>
            <wp:effectExtent l="19050" t="0" r="0" b="0"/>
            <wp:docPr id="146" name="Рисунок 146" descr="C:\Users\W-book\AppData\Local\Temp\ksohtml12872\wps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46" descr="C:\Users\W-book\AppData\Local\Temp\ksohtml12872\wps190.jpg"/>
                    <pic:cNvPicPr>
                      <a:picLocks noChangeAspect="1" noChangeArrowheads="1"/>
                    </pic:cNvPicPr>
                  </pic:nvPicPr>
                  <pic:blipFill>
                    <a:blip r:embed="rId432" cstate="print"/>
                    <a:srcRect/>
                    <a:stretch>
                      <a:fillRect/>
                    </a:stretch>
                  </pic:blipFill>
                  <pic:spPr>
                    <a:xfrm>
                      <a:off x="0" y="0"/>
                      <a:ext cx="190500" cy="342900"/>
                    </a:xfrm>
                    <a:prstGeom prst="rect">
                      <a:avLst/>
                    </a:prstGeom>
                    <a:noFill/>
                    <a:ln w="9525">
                      <a:noFill/>
                      <a:miter lim="800000"/>
                      <a:headEnd/>
                      <a:tailEnd/>
                    </a:ln>
                  </pic:spPr>
                </pic:pic>
              </a:graphicData>
            </a:graphic>
          </wp:inline>
        </w:drawing>
      </w:r>
      <w:r w:rsidRPr="00012E1D">
        <w:rPr>
          <w:color w:val="000000"/>
        </w:rPr>
        <w:t xml:space="preserve">  В) </w:t>
      </w:r>
      <w:r w:rsidRPr="00012E1D">
        <w:rPr>
          <w:noProof/>
        </w:rPr>
        <w:drawing>
          <wp:inline distT="0" distB="0" distL="0" distR="0">
            <wp:extent cx="175260" cy="304800"/>
            <wp:effectExtent l="19050" t="0" r="0" b="0"/>
            <wp:docPr id="147" name="Рисунок 147" descr="C:\Users\W-book\AppData\Local\Temp\ksohtml12872\wps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47" descr="C:\Users\W-book\AppData\Local\Temp\ksohtml12872\wps191.jpg"/>
                    <pic:cNvPicPr>
                      <a:picLocks noChangeAspect="1" noChangeArrowheads="1"/>
                    </pic:cNvPicPr>
                  </pic:nvPicPr>
                  <pic:blipFill>
                    <a:blip r:embed="rId433" cstate="print"/>
                    <a:srcRect/>
                    <a:stretch>
                      <a:fillRect/>
                    </a:stretch>
                  </pic:blipFill>
                  <pic:spPr>
                    <a:xfrm>
                      <a:off x="0" y="0"/>
                      <a:ext cx="175260" cy="304800"/>
                    </a:xfrm>
                    <a:prstGeom prst="rect">
                      <a:avLst/>
                    </a:prstGeom>
                    <a:noFill/>
                    <a:ln w="9525">
                      <a:noFill/>
                      <a:miter lim="800000"/>
                      <a:headEnd/>
                      <a:tailEnd/>
                    </a:ln>
                  </pic:spPr>
                </pic:pic>
              </a:graphicData>
            </a:graphic>
          </wp:inline>
        </w:drawing>
      </w:r>
      <w:r w:rsidRPr="00012E1D">
        <w:rPr>
          <w:color w:val="000000"/>
        </w:rPr>
        <w:t xml:space="preserve">  Г) </w:t>
      </w:r>
      <w:r w:rsidRPr="00012E1D">
        <w:rPr>
          <w:noProof/>
        </w:rPr>
        <w:drawing>
          <wp:inline distT="0" distB="0" distL="0" distR="0">
            <wp:extent cx="106680" cy="137160"/>
            <wp:effectExtent l="19050" t="0" r="7620" b="0"/>
            <wp:docPr id="148" name="Рисунок 148" descr="C:\Users\W-book\AppData\Local\Temp\ksohtml12872\wps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48" descr="C:\Users\W-book\AppData\Local\Temp\ksohtml12872\wps192.jpg"/>
                    <pic:cNvPicPr>
                      <a:picLocks noChangeAspect="1" noChangeArrowheads="1"/>
                    </pic:cNvPicPr>
                  </pic:nvPicPr>
                  <pic:blipFill>
                    <a:blip r:embed="rId434" cstate="print"/>
                    <a:srcRect/>
                    <a:stretch>
                      <a:fillRect/>
                    </a:stretch>
                  </pic:blipFill>
                  <pic:spPr>
                    <a:xfrm>
                      <a:off x="0" y="0"/>
                      <a:ext cx="106680" cy="137160"/>
                    </a:xfrm>
                    <a:prstGeom prst="rect">
                      <a:avLst/>
                    </a:prstGeom>
                    <a:noFill/>
                    <a:ln w="9525">
                      <a:noFill/>
                      <a:miter lim="800000"/>
                      <a:headEnd/>
                      <a:tailEnd/>
                    </a:ln>
                  </pic:spPr>
                </pic:pic>
              </a:graphicData>
            </a:graphic>
          </wp:inline>
        </w:drawing>
      </w:r>
    </w:p>
    <w:p w:rsidR="00821AFE" w:rsidRPr="00012E1D" w:rsidRDefault="00821AFE" w:rsidP="00821AFE">
      <w:pPr>
        <w:spacing w:after="0"/>
        <w:jc w:val="both"/>
        <w:rPr>
          <w:rFonts w:ascii="Times New Roman" w:hAnsi="Times New Roman"/>
          <w:b/>
          <w:bCs/>
          <w:color w:val="000000"/>
          <w:sz w:val="24"/>
          <w:szCs w:val="24"/>
        </w:rPr>
      </w:pPr>
      <w:r w:rsidRPr="00012E1D">
        <w:rPr>
          <w:rStyle w:val="160"/>
          <w:rFonts w:ascii="Times New Roman" w:hAnsi="Times New Roman" w:cs="Times New Roman"/>
          <w:b/>
          <w:bCs/>
          <w:color w:val="000000"/>
        </w:rPr>
        <w:t>15.</w:t>
      </w:r>
    </w:p>
    <w:p w:rsidR="00821AFE" w:rsidRPr="00012E1D" w:rsidRDefault="00821AFE" w:rsidP="00821AFE">
      <w:pPr>
        <w:pStyle w:val="leftmargin"/>
        <w:spacing w:before="0" w:beforeAutospacing="0" w:after="0" w:afterAutospacing="0" w:line="276" w:lineRule="auto"/>
        <w:jc w:val="both"/>
        <w:rPr>
          <w:color w:val="000000"/>
        </w:rPr>
      </w:pPr>
      <w:r w:rsidRPr="00012E1D">
        <w:rPr>
          <w:noProof/>
        </w:rPr>
        <w:drawing>
          <wp:inline distT="0" distB="0" distL="0" distR="0">
            <wp:extent cx="1028700" cy="990600"/>
            <wp:effectExtent l="19050" t="0" r="0" b="0"/>
            <wp:docPr id="149" name="Рисунок 149" descr="C:\Users\W-book\AppData\Local\Temp\ksohtml12872\wps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49" descr="C:\Users\W-book\AppData\Local\Temp\ksohtml12872\wps193.jpg"/>
                    <pic:cNvPicPr>
                      <a:picLocks noChangeAspect="1" noChangeArrowheads="1"/>
                    </pic:cNvPicPr>
                  </pic:nvPicPr>
                  <pic:blipFill>
                    <a:blip r:embed="rId435" cstate="print"/>
                    <a:srcRect/>
                    <a:stretch>
                      <a:fillRect/>
                    </a:stretch>
                  </pic:blipFill>
                  <pic:spPr>
                    <a:xfrm>
                      <a:off x="0" y="0"/>
                      <a:ext cx="1028700" cy="990600"/>
                    </a:xfrm>
                    <a:prstGeom prst="rect">
                      <a:avLst/>
                    </a:prstGeom>
                    <a:noFill/>
                    <a:ln w="9525">
                      <a:noFill/>
                      <a:miter lim="800000"/>
                      <a:headEnd/>
                      <a:tailEnd/>
                    </a:ln>
                  </pic:spPr>
                </pic:pic>
              </a:graphicData>
            </a:graphic>
          </wp:inline>
        </w:drawing>
      </w:r>
    </w:p>
    <w:p w:rsidR="00821AFE" w:rsidRPr="00012E1D" w:rsidRDefault="00821AFE" w:rsidP="00821AFE">
      <w:pPr>
        <w:pStyle w:val="leftmargin"/>
        <w:spacing w:before="0" w:beforeAutospacing="0" w:after="0" w:afterAutospacing="0" w:line="276" w:lineRule="auto"/>
        <w:jc w:val="both"/>
        <w:rPr>
          <w:color w:val="000000"/>
        </w:rPr>
      </w:pPr>
      <w:r w:rsidRPr="00012E1D">
        <w:lastRenderedPageBreak/>
        <w:t xml:space="preserve">Как изменится период собственных электромагнитных колебаний в контуре (см. рисунок), если ключ </w:t>
      </w:r>
      <w:r w:rsidRPr="00012E1D">
        <w:rPr>
          <w:i/>
          <w:iCs/>
        </w:rPr>
        <w:t>К</w:t>
      </w:r>
      <w:r w:rsidRPr="00012E1D">
        <w:t xml:space="preserve"> перевести из положения 1 в положение 2?</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А) уменьшится в 4 раза</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Б) увеличится в 4 раза</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В) уменьшится в 2 раза</w:t>
      </w:r>
    </w:p>
    <w:p w:rsidR="00821AFE" w:rsidRPr="00012E1D" w:rsidRDefault="00821AFE" w:rsidP="00821AFE">
      <w:pPr>
        <w:pStyle w:val="leftmargin"/>
        <w:spacing w:before="0" w:beforeAutospacing="0" w:after="0" w:afterAutospacing="0" w:line="276" w:lineRule="auto"/>
        <w:jc w:val="both"/>
        <w:rPr>
          <w:rStyle w:val="160"/>
          <w:rFonts w:ascii="Times New Roman" w:hAnsi="Times New Roman" w:cs="Times New Roman"/>
        </w:rPr>
      </w:pPr>
      <w:r w:rsidRPr="00012E1D">
        <w:t>Г) увеличится в 2 раза</w:t>
      </w:r>
    </w:p>
    <w:p w:rsidR="00821AFE" w:rsidRPr="00012E1D" w:rsidRDefault="00821AFE" w:rsidP="00821AFE">
      <w:pPr>
        <w:spacing w:after="0"/>
        <w:jc w:val="both"/>
        <w:rPr>
          <w:rFonts w:ascii="Times New Roman" w:hAnsi="Times New Roman"/>
          <w:b/>
          <w:bCs/>
          <w:sz w:val="24"/>
          <w:szCs w:val="24"/>
        </w:rPr>
      </w:pPr>
      <w:r w:rsidRPr="00012E1D">
        <w:rPr>
          <w:rStyle w:val="160"/>
          <w:rFonts w:ascii="Times New Roman" w:hAnsi="Times New Roman" w:cs="Times New Roman"/>
          <w:b/>
          <w:bCs/>
          <w:color w:val="000000"/>
        </w:rPr>
        <w:t>16.</w:t>
      </w:r>
    </w:p>
    <w:p w:rsidR="00821AFE" w:rsidRPr="00012E1D" w:rsidRDefault="00821AFE" w:rsidP="00821AFE">
      <w:pPr>
        <w:pStyle w:val="leftmargin"/>
        <w:spacing w:before="0" w:beforeAutospacing="0" w:after="0" w:afterAutospacing="0" w:line="276" w:lineRule="auto"/>
        <w:jc w:val="both"/>
        <w:rPr>
          <w:color w:val="000000"/>
        </w:rPr>
      </w:pPr>
      <w:r w:rsidRPr="00012E1D">
        <w:rPr>
          <w:noProof/>
        </w:rPr>
        <w:drawing>
          <wp:inline distT="0" distB="0" distL="0" distR="0">
            <wp:extent cx="922020" cy="1143000"/>
            <wp:effectExtent l="19050" t="0" r="0" b="0"/>
            <wp:docPr id="150" name="Рисунок 150" descr="C:\Users\W-book\AppData\Local\Temp\ksohtml12872\wps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50" descr="C:\Users\W-book\AppData\Local\Temp\ksohtml12872\wps194.jpg"/>
                    <pic:cNvPicPr>
                      <a:picLocks noChangeAspect="1" noChangeArrowheads="1"/>
                    </pic:cNvPicPr>
                  </pic:nvPicPr>
                  <pic:blipFill>
                    <a:blip r:embed="rId436" cstate="print"/>
                    <a:srcRect/>
                    <a:stretch>
                      <a:fillRect/>
                    </a:stretch>
                  </pic:blipFill>
                  <pic:spPr>
                    <a:xfrm>
                      <a:off x="0" y="0"/>
                      <a:ext cx="922020" cy="1143000"/>
                    </a:xfrm>
                    <a:prstGeom prst="rect">
                      <a:avLst/>
                    </a:prstGeom>
                    <a:noFill/>
                    <a:ln w="9525">
                      <a:noFill/>
                      <a:miter lim="800000"/>
                      <a:headEnd/>
                      <a:tailEnd/>
                    </a:ln>
                  </pic:spPr>
                </pic:pic>
              </a:graphicData>
            </a:graphic>
          </wp:inline>
        </w:drawing>
      </w:r>
    </w:p>
    <w:p w:rsidR="00821AFE" w:rsidRPr="00012E1D" w:rsidRDefault="00821AFE" w:rsidP="00821AFE">
      <w:pPr>
        <w:pStyle w:val="leftmargin"/>
        <w:spacing w:before="0" w:beforeAutospacing="0" w:after="0" w:afterAutospacing="0" w:line="276" w:lineRule="auto"/>
        <w:jc w:val="both"/>
        <w:rPr>
          <w:color w:val="000000"/>
        </w:rPr>
      </w:pPr>
      <w:r w:rsidRPr="00012E1D">
        <w:t>На рисунке изображена диаграмма энергетических уровней атома. Какой цифрой обозначен переход, который соответствует излучению фотона с наименьшей энергией?</w:t>
      </w:r>
    </w:p>
    <w:p w:rsidR="00821AFE" w:rsidRPr="00012E1D" w:rsidRDefault="00821AFE" w:rsidP="00821AFE">
      <w:pPr>
        <w:pStyle w:val="leftmargin"/>
        <w:spacing w:before="0" w:beforeAutospacing="0" w:after="0" w:afterAutospacing="0" w:line="276" w:lineRule="auto"/>
        <w:jc w:val="both"/>
        <w:rPr>
          <w:color w:val="000000"/>
        </w:rPr>
      </w:pPr>
      <w:r w:rsidRPr="00012E1D">
        <w:t>А) 1   Б) 2   В) 3   Г) 4</w:t>
      </w:r>
    </w:p>
    <w:p w:rsidR="00821AFE" w:rsidRPr="00012E1D" w:rsidRDefault="00821AFE" w:rsidP="00821AFE">
      <w:pPr>
        <w:spacing w:after="0"/>
        <w:jc w:val="both"/>
        <w:rPr>
          <w:rFonts w:ascii="Times New Roman" w:hAnsi="Times New Roman"/>
          <w:b/>
          <w:bCs/>
          <w:color w:val="000000"/>
          <w:sz w:val="24"/>
          <w:szCs w:val="24"/>
        </w:rPr>
      </w:pPr>
      <w:r w:rsidRPr="00012E1D">
        <w:rPr>
          <w:rStyle w:val="160"/>
          <w:rFonts w:ascii="Times New Roman" w:hAnsi="Times New Roman" w:cs="Times New Roman"/>
          <w:b/>
          <w:bCs/>
          <w:color w:val="000000"/>
        </w:rPr>
        <w:t xml:space="preserve">17. </w:t>
      </w:r>
      <w:r w:rsidRPr="00012E1D">
        <w:rPr>
          <w:rFonts w:ascii="Times New Roman" w:hAnsi="Times New Roman"/>
          <w:sz w:val="24"/>
          <w:szCs w:val="24"/>
        </w:rPr>
        <w:t>На рисунке представлен фрагмент Периодической системы элементов Д. И. Менделеева. Под названием каждого элемента приведены массовые числа его основных стабильных изотопов. При этом нижний индекс около массового числа указывает (в процентах) распространённость изотопа в природе.</w:t>
      </w:r>
    </w:p>
    <w:p w:rsidR="00821AFE" w:rsidRPr="00012E1D" w:rsidRDefault="00821AFE" w:rsidP="00821AFE">
      <w:pPr>
        <w:pStyle w:val="a3"/>
        <w:spacing w:before="0" w:beforeAutospacing="0" w:after="0" w:afterAutospacing="0" w:line="276" w:lineRule="auto"/>
        <w:jc w:val="both"/>
        <w:rPr>
          <w:color w:val="000000"/>
        </w:rPr>
      </w:pPr>
      <w:r w:rsidRPr="00012E1D">
        <w:rPr>
          <w:noProof/>
        </w:rPr>
        <w:drawing>
          <wp:inline distT="0" distB="0" distL="0" distR="0">
            <wp:extent cx="2011680" cy="1363980"/>
            <wp:effectExtent l="19050" t="0" r="7620" b="0"/>
            <wp:docPr id="151" name="Рисунок 151" descr="C:\Users\W-book\AppData\Local\Temp\ksohtml12872\wps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51" descr="C:\Users\W-book\AppData\Local\Temp\ksohtml12872\wps195.jpg"/>
                    <pic:cNvPicPr>
                      <a:picLocks noChangeAspect="1" noChangeArrowheads="1"/>
                    </pic:cNvPicPr>
                  </pic:nvPicPr>
                  <pic:blipFill>
                    <a:blip r:embed="rId437" cstate="print"/>
                    <a:srcRect/>
                    <a:stretch>
                      <a:fillRect/>
                    </a:stretch>
                  </pic:blipFill>
                  <pic:spPr>
                    <a:xfrm>
                      <a:off x="0" y="0"/>
                      <a:ext cx="2011680" cy="1363980"/>
                    </a:xfrm>
                    <a:prstGeom prst="rect">
                      <a:avLst/>
                    </a:prstGeom>
                    <a:noFill/>
                    <a:ln w="9525">
                      <a:noFill/>
                      <a:miter lim="800000"/>
                      <a:headEnd/>
                      <a:tailEnd/>
                    </a:ln>
                  </pic:spPr>
                </pic:pic>
              </a:graphicData>
            </a:graphic>
          </wp:inline>
        </w:drawing>
      </w:r>
    </w:p>
    <w:p w:rsidR="00821AFE" w:rsidRPr="00012E1D" w:rsidRDefault="00821AFE" w:rsidP="00821AFE">
      <w:pPr>
        <w:pStyle w:val="leftmargin"/>
        <w:spacing w:before="0" w:beforeAutospacing="0" w:after="0" w:afterAutospacing="0" w:line="276" w:lineRule="auto"/>
        <w:jc w:val="both"/>
        <w:rPr>
          <w:color w:val="000000"/>
        </w:rPr>
      </w:pPr>
      <w:r w:rsidRPr="00012E1D">
        <w:t>Число протонов и число нейтронов в ядре самого распространённого изотопа галлия соответственно равно</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А) 31 протон, 38 нейтронов</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Б) 69 протонов, 31 нейтрон</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В) 38 протонов, 31 нейтрон</w:t>
      </w:r>
    </w:p>
    <w:p w:rsidR="00821AFE" w:rsidRPr="00012E1D" w:rsidRDefault="00821AFE" w:rsidP="00821AFE">
      <w:pPr>
        <w:pStyle w:val="leftmargin"/>
        <w:spacing w:before="0" w:beforeAutospacing="0" w:after="0" w:afterAutospacing="0" w:line="276" w:lineRule="auto"/>
        <w:jc w:val="both"/>
        <w:rPr>
          <w:color w:val="000000"/>
        </w:rPr>
      </w:pPr>
      <w:r w:rsidRPr="00012E1D">
        <w:t>Г) 38 протонов, 60 нейтронов</w:t>
      </w:r>
    </w:p>
    <w:p w:rsidR="00821AFE" w:rsidRPr="00012E1D" w:rsidRDefault="00821AFE" w:rsidP="00821AFE">
      <w:pPr>
        <w:spacing w:after="0"/>
        <w:jc w:val="both"/>
        <w:rPr>
          <w:rFonts w:ascii="Times New Roman" w:hAnsi="Times New Roman"/>
          <w:b/>
          <w:bCs/>
          <w:color w:val="000000"/>
          <w:sz w:val="24"/>
          <w:szCs w:val="24"/>
        </w:rPr>
      </w:pPr>
      <w:r w:rsidRPr="00012E1D">
        <w:rPr>
          <w:rStyle w:val="160"/>
          <w:rFonts w:ascii="Times New Roman" w:hAnsi="Times New Roman" w:cs="Times New Roman"/>
          <w:b/>
          <w:bCs/>
          <w:color w:val="000000"/>
        </w:rPr>
        <w:t>18.</w:t>
      </w:r>
    </w:p>
    <w:p w:rsidR="00821AFE" w:rsidRPr="00012E1D" w:rsidRDefault="00821AFE" w:rsidP="00821AFE">
      <w:pPr>
        <w:pStyle w:val="leftmargin"/>
        <w:spacing w:before="0" w:beforeAutospacing="0" w:after="0" w:afterAutospacing="0" w:line="276" w:lineRule="auto"/>
        <w:jc w:val="both"/>
        <w:rPr>
          <w:color w:val="000000"/>
        </w:rPr>
      </w:pPr>
      <w:r w:rsidRPr="00012E1D">
        <w:rPr>
          <w:noProof/>
        </w:rPr>
        <w:drawing>
          <wp:inline distT="0" distB="0" distL="0" distR="0">
            <wp:extent cx="2057400" cy="1188720"/>
            <wp:effectExtent l="19050" t="0" r="0" b="0"/>
            <wp:docPr id="152" name="Рисунок 152" descr="C:\Users\W-book\AppData\Local\Temp\ksohtml12872\wps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52" descr="C:\Users\W-book\AppData\Local\Temp\ksohtml12872\wps196.jpg"/>
                    <pic:cNvPicPr>
                      <a:picLocks noChangeAspect="1" noChangeArrowheads="1"/>
                    </pic:cNvPicPr>
                  </pic:nvPicPr>
                  <pic:blipFill>
                    <a:blip r:embed="rId438" cstate="print"/>
                    <a:srcRect/>
                    <a:stretch>
                      <a:fillRect/>
                    </a:stretch>
                  </pic:blipFill>
                  <pic:spPr>
                    <a:xfrm>
                      <a:off x="0" y="0"/>
                      <a:ext cx="2057400" cy="1188720"/>
                    </a:xfrm>
                    <a:prstGeom prst="rect">
                      <a:avLst/>
                    </a:prstGeom>
                    <a:noFill/>
                    <a:ln w="9525">
                      <a:noFill/>
                      <a:miter lim="800000"/>
                      <a:headEnd/>
                      <a:tailEnd/>
                    </a:ln>
                  </pic:spPr>
                </pic:pic>
              </a:graphicData>
            </a:graphic>
          </wp:inline>
        </w:drawing>
      </w:r>
    </w:p>
    <w:p w:rsidR="00821AFE" w:rsidRPr="00012E1D" w:rsidRDefault="00821AFE" w:rsidP="00821AFE">
      <w:pPr>
        <w:pStyle w:val="leftmargin"/>
        <w:spacing w:before="0" w:beforeAutospacing="0" w:after="0" w:afterAutospacing="0" w:line="276" w:lineRule="auto"/>
        <w:jc w:val="both"/>
        <w:rPr>
          <w:color w:val="000000"/>
        </w:rPr>
      </w:pPr>
      <w:r w:rsidRPr="00012E1D">
        <w:t>На рисунке представлен график изменения числа ядер находящегося в пробирке радиоактивного изотопа с течением времени. Каков период полураспада этого изотопа?</w:t>
      </w:r>
    </w:p>
    <w:p w:rsidR="00821AFE" w:rsidRPr="00012E1D" w:rsidRDefault="00821AFE" w:rsidP="00821AFE">
      <w:pPr>
        <w:pStyle w:val="leftmargin"/>
        <w:spacing w:before="0" w:beforeAutospacing="0" w:after="0" w:afterAutospacing="0" w:line="276" w:lineRule="auto"/>
        <w:jc w:val="both"/>
        <w:rPr>
          <w:color w:val="000000"/>
        </w:rPr>
      </w:pPr>
      <w:r w:rsidRPr="00012E1D">
        <w:rPr>
          <w:color w:val="000000"/>
        </w:rPr>
        <w:t>А) 1 месяц  Б) 2 месяца  В) 4 месяца  Г) 8 месяцев</w:t>
      </w:r>
    </w:p>
    <w:p w:rsidR="00821AFE" w:rsidRPr="00012E1D" w:rsidRDefault="00821AFE" w:rsidP="00821AFE">
      <w:pPr>
        <w:spacing w:after="0"/>
        <w:jc w:val="both"/>
        <w:rPr>
          <w:rFonts w:ascii="Times New Roman" w:hAnsi="Times New Roman"/>
          <w:color w:val="000000"/>
          <w:sz w:val="24"/>
          <w:szCs w:val="24"/>
        </w:rPr>
      </w:pPr>
      <w:r w:rsidRPr="00012E1D">
        <w:rPr>
          <w:rFonts w:ascii="Times New Roman" w:hAnsi="Times New Roman"/>
          <w:color w:val="000000"/>
          <w:sz w:val="24"/>
          <w:szCs w:val="24"/>
        </w:rPr>
        <w:t xml:space="preserve"> </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sz w:val="24"/>
          <w:szCs w:val="24"/>
        </w:rPr>
        <w:t xml:space="preserve">Часть 2 </w:t>
      </w:r>
      <w:r w:rsidRPr="00012E1D">
        <w:rPr>
          <w:rFonts w:ascii="Times New Roman" w:hAnsi="Times New Roman"/>
          <w:b/>
          <w:bCs/>
          <w:sz w:val="24"/>
          <w:szCs w:val="24"/>
        </w:rPr>
        <w:t>(напишите полное решение задачи):</w:t>
      </w:r>
    </w:p>
    <w:p w:rsidR="00821AFE" w:rsidRPr="00012E1D" w:rsidRDefault="00821AFE" w:rsidP="00821AFE">
      <w:pPr>
        <w:spacing w:after="0"/>
        <w:jc w:val="both"/>
        <w:rPr>
          <w:rFonts w:ascii="Times New Roman" w:hAnsi="Times New Roman"/>
          <w:b/>
          <w:bCs/>
          <w:sz w:val="24"/>
          <w:szCs w:val="24"/>
        </w:rPr>
      </w:pPr>
      <w:r w:rsidRPr="00012E1D">
        <w:rPr>
          <w:rFonts w:ascii="Times New Roman" w:hAnsi="Times New Roman"/>
          <w:b/>
          <w:bCs/>
          <w:sz w:val="24"/>
          <w:szCs w:val="24"/>
        </w:rPr>
        <w:t>Задачи с профессиональной направленностью</w:t>
      </w:r>
    </w:p>
    <w:p w:rsidR="00821AFE" w:rsidRPr="00012E1D" w:rsidRDefault="00821AFE" w:rsidP="00821AFE">
      <w:pPr>
        <w:spacing w:after="0"/>
        <w:rPr>
          <w:rFonts w:ascii="Times New Roman" w:hAnsi="Times New Roman"/>
          <w:b/>
          <w:sz w:val="24"/>
          <w:szCs w:val="24"/>
        </w:rPr>
      </w:pPr>
      <w:r w:rsidRPr="00012E1D">
        <w:rPr>
          <w:rFonts w:ascii="Times New Roman" w:hAnsi="Times New Roman"/>
          <w:b/>
          <w:sz w:val="24"/>
          <w:szCs w:val="24"/>
        </w:rPr>
        <w:t xml:space="preserve"> </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rPr>
        <w:lastRenderedPageBreak/>
        <w:t>19.</w:t>
      </w:r>
      <w:r w:rsidRPr="00012E1D">
        <w:rPr>
          <w:rFonts w:ascii="Times New Roman" w:hAnsi="Times New Roman"/>
          <w:sz w:val="24"/>
          <w:szCs w:val="24"/>
        </w:rPr>
        <w:t xml:space="preserve"> При проведении облицовочных работ </w:t>
      </w:r>
      <w:r w:rsidRPr="00012E1D">
        <w:rPr>
          <w:rFonts w:ascii="Times New Roman" w:hAnsi="Times New Roman"/>
          <w:sz w:val="24"/>
          <w:szCs w:val="24"/>
          <w:shd w:val="clear" w:color="auto" w:fill="FFFFFF"/>
        </w:rPr>
        <w:t>внутри помещений</w:t>
      </w:r>
      <w:r w:rsidRPr="00012E1D">
        <w:rPr>
          <w:rFonts w:ascii="Times New Roman" w:hAnsi="Times New Roman"/>
          <w:sz w:val="24"/>
          <w:szCs w:val="24"/>
        </w:rPr>
        <w:t xml:space="preserve"> поддерживают температуру воздуха не менее </w:t>
      </w:r>
      <w:r w:rsidRPr="00012E1D">
        <w:rPr>
          <w:rFonts w:ascii="Times New Roman" w:hAnsi="Times New Roman"/>
          <w:sz w:val="24"/>
          <w:szCs w:val="24"/>
          <w:shd w:val="clear" w:color="auto" w:fill="FFFFFF"/>
        </w:rPr>
        <w:t>10°С.</w:t>
      </w:r>
      <w:r w:rsidRPr="00012E1D">
        <w:rPr>
          <w:rFonts w:ascii="Times New Roman" w:hAnsi="Times New Roman"/>
          <w:sz w:val="24"/>
          <w:szCs w:val="24"/>
        </w:rPr>
        <w:t xml:space="preserve"> </w:t>
      </w:r>
      <w:r w:rsidRPr="00012E1D">
        <w:rPr>
          <w:rFonts w:ascii="Times New Roman" w:hAnsi="Times New Roman"/>
          <w:sz w:val="24"/>
          <w:szCs w:val="24"/>
          <w:shd w:val="clear" w:color="auto" w:fill="FFFFFF"/>
        </w:rPr>
        <w:t>Можно ли проводить облицовочные работы, если внутренняя энергия 12</w:t>
      </w:r>
      <w:r w:rsidRPr="00012E1D">
        <w:rPr>
          <w:rFonts w:ascii="Times New Roman" w:hAnsi="Times New Roman"/>
          <w:color w:val="333333"/>
          <w:sz w:val="24"/>
          <w:szCs w:val="24"/>
          <w:shd w:val="clear" w:color="auto" w:fill="FFFFFF"/>
        </w:rPr>
        <w:t>∙</w:t>
      </w:r>
      <w:r w:rsidRPr="00012E1D">
        <w:rPr>
          <w:rFonts w:ascii="Times New Roman" w:hAnsi="Times New Roman"/>
          <w:sz w:val="24"/>
          <w:szCs w:val="24"/>
        </w:rPr>
        <w:t>10</w:t>
      </w:r>
      <w:r w:rsidRPr="00012E1D">
        <w:rPr>
          <w:rFonts w:ascii="Times New Roman" w:hAnsi="Times New Roman"/>
          <w:sz w:val="24"/>
          <w:szCs w:val="24"/>
          <w:vertAlign w:val="superscript"/>
        </w:rPr>
        <w:t>3</w:t>
      </w:r>
      <w:r w:rsidRPr="00012E1D">
        <w:rPr>
          <w:rFonts w:ascii="Times New Roman" w:hAnsi="Times New Roman"/>
          <w:sz w:val="24"/>
          <w:szCs w:val="24"/>
          <w:shd w:val="clear" w:color="auto" w:fill="FFFFFF"/>
        </w:rPr>
        <w:t>л воздуха в ванной комнате 1800кДж. Молярная масса воздуха равна 0,029кг/моль. Плотность воздуха 1,2 кг/</w:t>
      </w:r>
      <w:r w:rsidRPr="00012E1D">
        <w:rPr>
          <w:rFonts w:ascii="Times New Roman" w:hAnsi="Times New Roman"/>
          <w:sz w:val="24"/>
          <w:szCs w:val="24"/>
        </w:rPr>
        <w:t>м</w:t>
      </w:r>
      <w:r w:rsidRPr="00012E1D">
        <w:rPr>
          <w:rFonts w:ascii="Times New Roman" w:hAnsi="Times New Roman"/>
          <w:sz w:val="24"/>
          <w:szCs w:val="24"/>
          <w:vertAlign w:val="superscript"/>
        </w:rPr>
        <w:t>3</w:t>
      </w:r>
      <w:r w:rsidRPr="00012E1D">
        <w:rPr>
          <w:rFonts w:ascii="Times New Roman" w:hAnsi="Times New Roman"/>
          <w:sz w:val="24"/>
          <w:szCs w:val="24"/>
        </w:rPr>
        <w:t>.</w:t>
      </w:r>
    </w:p>
    <w:p w:rsidR="00821AFE" w:rsidRPr="00012E1D" w:rsidRDefault="00821AFE" w:rsidP="00821AFE">
      <w:pPr>
        <w:spacing w:after="0"/>
        <w:jc w:val="both"/>
        <w:rPr>
          <w:rFonts w:ascii="Times New Roman" w:hAnsi="Times New Roman"/>
          <w:sz w:val="24"/>
          <w:szCs w:val="24"/>
        </w:rPr>
      </w:pPr>
      <w:r w:rsidRPr="00012E1D">
        <w:rPr>
          <w:rFonts w:ascii="Times New Roman" w:hAnsi="Times New Roman"/>
          <w:b/>
          <w:bCs/>
          <w:sz w:val="24"/>
          <w:szCs w:val="24"/>
        </w:rPr>
        <w:t>20.</w:t>
      </w:r>
      <w:r w:rsidRPr="00012E1D">
        <w:rPr>
          <w:rFonts w:ascii="Times New Roman" w:hAnsi="Times New Roman"/>
          <w:sz w:val="24"/>
          <w:szCs w:val="24"/>
        </w:rPr>
        <w:t xml:space="preserve"> Когда масляную краску разливают на поверхность воды, наблюдается радужная окраска тонкой плёнки при освещении её параллельными лучами. Чем можно объяснить наблюдаемое явление? </w:t>
      </w:r>
    </w:p>
    <w:p w:rsidR="00821AFE" w:rsidRPr="00012E1D" w:rsidRDefault="00821AFE" w:rsidP="00821AFE">
      <w:pPr>
        <w:spacing w:after="0"/>
        <w:jc w:val="both"/>
        <w:rPr>
          <w:rFonts w:ascii="Times New Roman" w:hAnsi="Times New Roman"/>
          <w:sz w:val="24"/>
          <w:szCs w:val="24"/>
        </w:rPr>
      </w:pPr>
    </w:p>
    <w:p w:rsidR="00821AFE" w:rsidRPr="00012E1D" w:rsidRDefault="00821AFE" w:rsidP="00821AFE">
      <w:pPr>
        <w:spacing w:after="0"/>
        <w:jc w:val="center"/>
        <w:rPr>
          <w:rFonts w:ascii="Times New Roman" w:hAnsi="Times New Roman"/>
          <w:b/>
          <w:bCs/>
          <w:sz w:val="24"/>
          <w:szCs w:val="24"/>
        </w:rPr>
      </w:pPr>
      <w:r w:rsidRPr="00012E1D">
        <w:rPr>
          <w:rFonts w:ascii="Times New Roman" w:hAnsi="Times New Roman"/>
          <w:b/>
          <w:bCs/>
          <w:sz w:val="24"/>
          <w:szCs w:val="24"/>
        </w:rPr>
        <w:t>ОТВЕТЫ</w:t>
      </w:r>
    </w:p>
    <w:tbl>
      <w:tblPr>
        <w:tblStyle w:val="af1"/>
        <w:tblW w:w="5148" w:type="pct"/>
        <w:tblLayout w:type="fixed"/>
        <w:tblCellMar>
          <w:top w:w="15" w:type="dxa"/>
          <w:left w:w="15" w:type="dxa"/>
          <w:bottom w:w="15" w:type="dxa"/>
          <w:right w:w="15" w:type="dxa"/>
        </w:tblCellMar>
        <w:tblLook w:val="04A0"/>
      </w:tblPr>
      <w:tblGrid>
        <w:gridCol w:w="733"/>
        <w:gridCol w:w="426"/>
        <w:gridCol w:w="426"/>
        <w:gridCol w:w="426"/>
        <w:gridCol w:w="426"/>
        <w:gridCol w:w="426"/>
        <w:gridCol w:w="426"/>
        <w:gridCol w:w="426"/>
        <w:gridCol w:w="426"/>
        <w:gridCol w:w="426"/>
        <w:gridCol w:w="426"/>
        <w:gridCol w:w="425"/>
        <w:gridCol w:w="425"/>
        <w:gridCol w:w="425"/>
        <w:gridCol w:w="425"/>
        <w:gridCol w:w="425"/>
        <w:gridCol w:w="425"/>
        <w:gridCol w:w="425"/>
        <w:gridCol w:w="425"/>
        <w:gridCol w:w="425"/>
        <w:gridCol w:w="844"/>
      </w:tblGrid>
      <w:tr w:rsidR="00821AFE" w:rsidRPr="00012E1D" w:rsidTr="00F02423">
        <w:tc>
          <w:tcPr>
            <w:tcW w:w="379"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 xml:space="preserve"> Номер задания </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2</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3</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4</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5</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6</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7</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8</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9</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10</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11</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12</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13</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14</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15</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16</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17</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18</w:t>
            </w:r>
          </w:p>
        </w:tc>
        <w:tc>
          <w:tcPr>
            <w:tcW w:w="220"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19</w:t>
            </w:r>
          </w:p>
        </w:tc>
        <w:tc>
          <w:tcPr>
            <w:tcW w:w="437" w:type="pct"/>
            <w:tcBorders>
              <w:top w:val="outset" w:sz="6" w:space="0" w:color="auto"/>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20</w:t>
            </w:r>
          </w:p>
        </w:tc>
      </w:tr>
      <w:tr w:rsidR="00821AFE" w:rsidRPr="00012E1D" w:rsidTr="00F02423">
        <w:tc>
          <w:tcPr>
            <w:tcW w:w="379"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Ответ</w:t>
            </w:r>
          </w:p>
          <w:p w:rsidR="00821AFE" w:rsidRPr="00012E1D" w:rsidRDefault="00821AFE" w:rsidP="00F02423">
            <w:pPr>
              <w:spacing w:after="0"/>
              <w:jc w:val="both"/>
              <w:rPr>
                <w:rFonts w:ascii="Times New Roman" w:hAnsi="Times New Roman"/>
                <w:sz w:val="24"/>
                <w:szCs w:val="24"/>
              </w:rPr>
            </w:pP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А</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Г</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А</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Г</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Б</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А</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А</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Б</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В</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Б</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А</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В</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Г</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В</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Г</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А</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А</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Б</w:t>
            </w:r>
          </w:p>
        </w:tc>
        <w:tc>
          <w:tcPr>
            <w:tcW w:w="220" w:type="pct"/>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shd w:val="clear" w:color="auto" w:fill="FFFFFF"/>
              </w:rPr>
            </w:pPr>
            <w:r w:rsidRPr="00012E1D">
              <w:rPr>
                <w:rFonts w:ascii="Times New Roman" w:hAnsi="Times New Roman"/>
                <w:sz w:val="24"/>
                <w:szCs w:val="24"/>
                <w:shd w:val="clear" w:color="auto" w:fill="FFFFFF"/>
              </w:rPr>
              <w:t>18°С</w:t>
            </w: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shd w:val="clear" w:color="auto" w:fill="FFFFFF"/>
              </w:rPr>
              <w:t>Да, можно</w:t>
            </w:r>
          </w:p>
        </w:tc>
        <w:tc>
          <w:tcPr>
            <w:tcW w:w="437" w:type="pct"/>
            <w:tcBorders>
              <w:top w:val="nil"/>
              <w:left w:val="outset" w:sz="6" w:space="0" w:color="auto"/>
              <w:bottom w:val="outset" w:sz="6" w:space="0" w:color="auto"/>
              <w:right w:val="outset" w:sz="6" w:space="0" w:color="auto"/>
            </w:tcBorders>
          </w:tcPr>
          <w:p w:rsidR="00821AFE" w:rsidRPr="00012E1D" w:rsidRDefault="00821AFE" w:rsidP="00F02423">
            <w:pPr>
              <w:spacing w:after="0"/>
              <w:rPr>
                <w:rFonts w:ascii="Times New Roman" w:hAnsi="Times New Roman"/>
                <w:sz w:val="24"/>
                <w:szCs w:val="24"/>
              </w:rPr>
            </w:pPr>
            <w:r w:rsidRPr="00012E1D">
              <w:rPr>
                <w:rFonts w:ascii="Times New Roman" w:hAnsi="Times New Roman"/>
                <w:sz w:val="24"/>
                <w:szCs w:val="24"/>
              </w:rPr>
              <w:t>Интерференция в тонких плёнках</w:t>
            </w:r>
          </w:p>
        </w:tc>
      </w:tr>
    </w:tbl>
    <w:p w:rsidR="00821AFE" w:rsidRPr="00012E1D" w:rsidRDefault="00821AFE" w:rsidP="00821AFE">
      <w:pPr>
        <w:spacing w:after="0" w:line="360" w:lineRule="auto"/>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spacing w:after="0"/>
        <w:jc w:val="both"/>
        <w:rPr>
          <w:rStyle w:val="150"/>
          <w:rFonts w:ascii="Times New Roman" w:hAnsi="Times New Roman"/>
          <w:sz w:val="24"/>
          <w:szCs w:val="24"/>
        </w:rPr>
      </w:pPr>
    </w:p>
    <w:p w:rsidR="00821AFE" w:rsidRPr="00012E1D" w:rsidRDefault="00821AFE" w:rsidP="00821AFE">
      <w:pPr>
        <w:spacing w:after="0"/>
        <w:jc w:val="both"/>
        <w:rPr>
          <w:rStyle w:val="150"/>
          <w:rFonts w:ascii="Times New Roman" w:hAnsi="Times New Roman"/>
          <w:sz w:val="24"/>
          <w:szCs w:val="24"/>
        </w:rPr>
      </w:pPr>
    </w:p>
    <w:p w:rsidR="00821AFE" w:rsidRPr="00012E1D" w:rsidRDefault="00821AFE" w:rsidP="00821AFE">
      <w:pPr>
        <w:spacing w:after="0"/>
        <w:jc w:val="center"/>
        <w:rPr>
          <w:rFonts w:ascii="Times New Roman" w:hAnsi="Times New Roman"/>
          <w:b/>
          <w:bCs/>
          <w:sz w:val="24"/>
          <w:szCs w:val="24"/>
        </w:rPr>
      </w:pPr>
      <w:r w:rsidRPr="00012E1D">
        <w:rPr>
          <w:rFonts w:ascii="Times New Roman" w:hAnsi="Times New Roman"/>
          <w:b/>
          <w:bCs/>
          <w:sz w:val="24"/>
          <w:szCs w:val="24"/>
        </w:rPr>
        <w:t>ОТВЕТЫ</w:t>
      </w:r>
    </w:p>
    <w:tbl>
      <w:tblPr>
        <w:tblStyle w:val="af1"/>
        <w:tblW w:w="9924" w:type="dxa"/>
        <w:tblLayout w:type="fixed"/>
        <w:tblCellMar>
          <w:top w:w="15" w:type="dxa"/>
          <w:left w:w="15" w:type="dxa"/>
          <w:bottom w:w="15" w:type="dxa"/>
          <w:right w:w="15" w:type="dxa"/>
        </w:tblCellMar>
        <w:tblLook w:val="04A0"/>
      </w:tblPr>
      <w:tblGrid>
        <w:gridCol w:w="948"/>
        <w:gridCol w:w="425"/>
        <w:gridCol w:w="425"/>
        <w:gridCol w:w="425"/>
        <w:gridCol w:w="425"/>
        <w:gridCol w:w="425"/>
        <w:gridCol w:w="425"/>
        <w:gridCol w:w="425"/>
        <w:gridCol w:w="425"/>
        <w:gridCol w:w="425"/>
        <w:gridCol w:w="425"/>
        <w:gridCol w:w="425"/>
        <w:gridCol w:w="425"/>
        <w:gridCol w:w="425"/>
        <w:gridCol w:w="425"/>
        <w:gridCol w:w="425"/>
        <w:gridCol w:w="425"/>
        <w:gridCol w:w="425"/>
        <w:gridCol w:w="347"/>
        <w:gridCol w:w="504"/>
        <w:gridCol w:w="900"/>
      </w:tblGrid>
      <w:tr w:rsidR="00821AFE" w:rsidRPr="00012E1D" w:rsidTr="00F02423">
        <w:tc>
          <w:tcPr>
            <w:tcW w:w="948"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 xml:space="preserve"> Номер задания </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2</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3</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4</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5</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6</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7</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8</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9</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10</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11</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12</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13</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14</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15</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16</w:t>
            </w:r>
          </w:p>
        </w:tc>
        <w:tc>
          <w:tcPr>
            <w:tcW w:w="425"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17</w:t>
            </w:r>
          </w:p>
        </w:tc>
        <w:tc>
          <w:tcPr>
            <w:tcW w:w="347"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18</w:t>
            </w:r>
          </w:p>
        </w:tc>
        <w:tc>
          <w:tcPr>
            <w:tcW w:w="504"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19</w:t>
            </w:r>
          </w:p>
        </w:tc>
        <w:tc>
          <w:tcPr>
            <w:tcW w:w="900" w:type="dxa"/>
            <w:tcBorders>
              <w:top w:val="outset" w:sz="6" w:space="0" w:color="auto"/>
              <w:left w:val="outset" w:sz="6" w:space="0" w:color="auto"/>
              <w:bottom w:val="outset" w:sz="6" w:space="0" w:color="auto"/>
              <w:right w:val="outset" w:sz="6" w:space="0" w:color="auto"/>
            </w:tcBorders>
            <w:hideMark/>
          </w:tcPr>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20</w:t>
            </w:r>
          </w:p>
        </w:tc>
      </w:tr>
      <w:tr w:rsidR="00821AFE" w:rsidRPr="00012E1D" w:rsidTr="00F02423">
        <w:tc>
          <w:tcPr>
            <w:tcW w:w="948"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Ответ</w:t>
            </w:r>
          </w:p>
          <w:p w:rsidR="00821AFE" w:rsidRPr="00012E1D" w:rsidRDefault="00821AFE" w:rsidP="00F02423">
            <w:pPr>
              <w:spacing w:after="0"/>
              <w:jc w:val="both"/>
              <w:rPr>
                <w:rFonts w:ascii="Times New Roman" w:hAnsi="Times New Roman"/>
                <w:sz w:val="24"/>
                <w:szCs w:val="24"/>
              </w:rPr>
            </w:pP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А</w:t>
            </w: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Б</w:t>
            </w: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Б</w:t>
            </w: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Б</w:t>
            </w: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Г</w:t>
            </w: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В</w:t>
            </w: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Б</w:t>
            </w: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А</w:t>
            </w: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В</w:t>
            </w: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Г</w:t>
            </w: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В</w:t>
            </w: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Г</w:t>
            </w: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В</w:t>
            </w: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Г</w:t>
            </w: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В</w:t>
            </w: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Г</w:t>
            </w:r>
          </w:p>
        </w:tc>
        <w:tc>
          <w:tcPr>
            <w:tcW w:w="425"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В</w:t>
            </w:r>
          </w:p>
        </w:tc>
        <w:tc>
          <w:tcPr>
            <w:tcW w:w="347"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В</w:t>
            </w:r>
          </w:p>
        </w:tc>
        <w:tc>
          <w:tcPr>
            <w:tcW w:w="504" w:type="dxa"/>
            <w:tcBorders>
              <w:top w:val="nil"/>
              <w:left w:val="outset" w:sz="6" w:space="0" w:color="auto"/>
              <w:bottom w:val="outset" w:sz="6" w:space="0" w:color="auto"/>
              <w:right w:val="outset" w:sz="6" w:space="0" w:color="auto"/>
            </w:tcBorders>
          </w:tcPr>
          <w:p w:rsidR="00821AFE" w:rsidRPr="00012E1D" w:rsidRDefault="00821AFE" w:rsidP="00F02423">
            <w:pPr>
              <w:spacing w:after="0"/>
              <w:jc w:val="both"/>
              <w:rPr>
                <w:rFonts w:ascii="Times New Roman" w:hAnsi="Times New Roman"/>
                <w:sz w:val="24"/>
                <w:szCs w:val="24"/>
              </w:rPr>
            </w:pPr>
          </w:p>
          <w:p w:rsidR="00821AFE" w:rsidRPr="00012E1D" w:rsidRDefault="00821AFE" w:rsidP="00F02423">
            <w:pPr>
              <w:spacing w:after="0"/>
              <w:jc w:val="both"/>
              <w:rPr>
                <w:rFonts w:ascii="Times New Roman" w:hAnsi="Times New Roman"/>
                <w:sz w:val="24"/>
                <w:szCs w:val="24"/>
              </w:rPr>
            </w:pPr>
            <w:r w:rsidRPr="00012E1D">
              <w:rPr>
                <w:rFonts w:ascii="Times New Roman" w:hAnsi="Times New Roman"/>
                <w:sz w:val="24"/>
                <w:szCs w:val="24"/>
              </w:rPr>
              <w:t>3,4А</w:t>
            </w:r>
          </w:p>
        </w:tc>
        <w:tc>
          <w:tcPr>
            <w:tcW w:w="900" w:type="dxa"/>
            <w:tcBorders>
              <w:top w:val="nil"/>
              <w:left w:val="outset" w:sz="6" w:space="0" w:color="auto"/>
              <w:bottom w:val="outset" w:sz="6" w:space="0" w:color="auto"/>
              <w:right w:val="outset" w:sz="6" w:space="0" w:color="auto"/>
            </w:tcBorders>
            <w:hideMark/>
          </w:tcPr>
          <w:p w:rsidR="00821AFE" w:rsidRPr="00012E1D" w:rsidRDefault="00821AFE" w:rsidP="00F02423">
            <w:pPr>
              <w:spacing w:after="0"/>
              <w:rPr>
                <w:rFonts w:ascii="Times New Roman" w:hAnsi="Times New Roman"/>
                <w:sz w:val="24"/>
                <w:szCs w:val="24"/>
              </w:rPr>
            </w:pPr>
            <w:r w:rsidRPr="00012E1D">
              <w:rPr>
                <w:rFonts w:ascii="Times New Roman" w:hAnsi="Times New Roman"/>
                <w:sz w:val="24"/>
                <w:szCs w:val="24"/>
              </w:rPr>
              <w:t>Сопротивление участка уменьшается, ток увеличивается, трансформатор перегревается.</w:t>
            </w:r>
          </w:p>
        </w:tc>
      </w:tr>
    </w:tbl>
    <w:p w:rsidR="00821AFE" w:rsidRPr="00012E1D" w:rsidRDefault="00821AFE" w:rsidP="00821AFE">
      <w:pPr>
        <w:spacing w:after="0"/>
        <w:jc w:val="both"/>
        <w:rPr>
          <w:rFonts w:ascii="Times New Roman" w:hAnsi="Times New Roman"/>
          <w:sz w:val="24"/>
          <w:szCs w:val="24"/>
        </w:rPr>
      </w:pPr>
      <w:r w:rsidRPr="00012E1D">
        <w:rPr>
          <w:rFonts w:ascii="Times New Roman" w:hAnsi="Times New Roman"/>
          <w:sz w:val="24"/>
          <w:szCs w:val="24"/>
        </w:rPr>
        <w:t xml:space="preserve"> </w:t>
      </w:r>
    </w:p>
    <w:p w:rsidR="00821AFE" w:rsidRPr="00012E1D" w:rsidRDefault="00821AFE" w:rsidP="00821AFE">
      <w:pPr>
        <w:spacing w:after="0"/>
        <w:rPr>
          <w:rFonts w:ascii="Times New Roman" w:hAnsi="Times New Roman"/>
          <w:sz w:val="24"/>
          <w:szCs w:val="24"/>
        </w:rPr>
      </w:pPr>
      <w:r w:rsidRPr="00012E1D">
        <w:rPr>
          <w:rFonts w:ascii="Times New Roman" w:hAnsi="Times New Roman"/>
          <w:sz w:val="24"/>
          <w:szCs w:val="24"/>
        </w:rPr>
        <w:br w:type="page"/>
      </w:r>
    </w:p>
    <w:p w:rsidR="00A67D39" w:rsidRPr="00012E1D" w:rsidRDefault="00A67D39" w:rsidP="00A67D39">
      <w:pPr>
        <w:pStyle w:val="aff2"/>
        <w:rPr>
          <w:rFonts w:cs="Times New Roman"/>
          <w:color w:val="000000"/>
          <w:sz w:val="25"/>
          <w:szCs w:val="25"/>
        </w:rPr>
      </w:pPr>
      <w:r w:rsidRPr="00012E1D">
        <w:rPr>
          <w:rFonts w:cs="Times New Roman"/>
        </w:rPr>
        <w:lastRenderedPageBreak/>
        <w:t xml:space="preserve">    </w:t>
      </w:r>
    </w:p>
    <w:p w:rsidR="00A67D39" w:rsidRPr="00012E1D" w:rsidRDefault="00A67D39" w:rsidP="00A67D39">
      <w:pPr>
        <w:shd w:val="clear" w:color="auto" w:fill="FFFFFF"/>
        <w:rPr>
          <w:rFonts w:ascii="Times New Roman" w:eastAsia="Times New Roman" w:hAnsi="Times New Roman"/>
          <w:color w:val="000000"/>
          <w:sz w:val="28"/>
          <w:szCs w:val="28"/>
        </w:rPr>
      </w:pPr>
      <w:r w:rsidRPr="00012E1D">
        <w:rPr>
          <w:rFonts w:ascii="Times New Roman" w:eastAsia="Times New Roman" w:hAnsi="Times New Roman"/>
          <w:color w:val="000000"/>
          <w:sz w:val="25"/>
          <w:szCs w:val="25"/>
        </w:rPr>
        <w:t xml:space="preserve">                     </w:t>
      </w:r>
      <w:r w:rsidRPr="00012E1D">
        <w:rPr>
          <w:rFonts w:ascii="Times New Roman" w:eastAsia="Times New Roman" w:hAnsi="Times New Roman"/>
          <w:color w:val="000000"/>
          <w:sz w:val="28"/>
          <w:szCs w:val="28"/>
        </w:rPr>
        <w:t xml:space="preserve">Министерство образования </w:t>
      </w:r>
      <w:r w:rsidR="00456396" w:rsidRPr="00012E1D">
        <w:rPr>
          <w:rFonts w:ascii="Times New Roman" w:eastAsia="Times New Roman" w:hAnsi="Times New Roman"/>
          <w:color w:val="000000"/>
          <w:sz w:val="28"/>
          <w:szCs w:val="28"/>
        </w:rPr>
        <w:t xml:space="preserve">и спорта </w:t>
      </w:r>
      <w:r w:rsidRPr="00012E1D">
        <w:rPr>
          <w:rFonts w:ascii="Times New Roman" w:eastAsia="Times New Roman" w:hAnsi="Times New Roman"/>
          <w:color w:val="000000"/>
          <w:sz w:val="28"/>
          <w:szCs w:val="28"/>
        </w:rPr>
        <w:t>Республики Карелия</w:t>
      </w:r>
    </w:p>
    <w:p w:rsidR="00A67D39" w:rsidRPr="00012E1D" w:rsidRDefault="00456396" w:rsidP="00456396">
      <w:pPr>
        <w:shd w:val="clear" w:color="auto" w:fill="FFFFFF"/>
        <w:jc w:val="center"/>
        <w:rPr>
          <w:rFonts w:ascii="Times New Roman" w:eastAsia="Times New Roman" w:hAnsi="Times New Roman"/>
          <w:color w:val="000000"/>
          <w:sz w:val="28"/>
          <w:szCs w:val="28"/>
        </w:rPr>
      </w:pPr>
      <w:r w:rsidRPr="00012E1D">
        <w:rPr>
          <w:rFonts w:ascii="Times New Roman" w:eastAsia="Times New Roman" w:hAnsi="Times New Roman"/>
          <w:color w:val="000000"/>
          <w:sz w:val="28"/>
          <w:szCs w:val="28"/>
        </w:rPr>
        <w:t>Г</w:t>
      </w:r>
      <w:r w:rsidR="00A67D39" w:rsidRPr="00012E1D">
        <w:rPr>
          <w:rFonts w:ascii="Times New Roman" w:eastAsia="Times New Roman" w:hAnsi="Times New Roman"/>
          <w:color w:val="000000"/>
          <w:sz w:val="28"/>
          <w:szCs w:val="28"/>
        </w:rPr>
        <w:t xml:space="preserve">осударственное автономное профессиональное образовательное </w:t>
      </w:r>
      <w:r w:rsidRPr="00012E1D">
        <w:rPr>
          <w:rFonts w:ascii="Times New Roman" w:eastAsia="Times New Roman" w:hAnsi="Times New Roman"/>
          <w:color w:val="000000"/>
          <w:sz w:val="28"/>
          <w:szCs w:val="28"/>
        </w:rPr>
        <w:t xml:space="preserve">учреждение </w:t>
      </w:r>
      <w:r w:rsidR="00A67D39" w:rsidRPr="00012E1D">
        <w:rPr>
          <w:rFonts w:ascii="Times New Roman" w:eastAsia="Times New Roman" w:hAnsi="Times New Roman"/>
          <w:color w:val="000000"/>
          <w:sz w:val="28"/>
          <w:szCs w:val="28"/>
        </w:rPr>
        <w:t>Республики Карелия</w:t>
      </w:r>
    </w:p>
    <w:p w:rsidR="00A67D39" w:rsidRPr="00012E1D" w:rsidRDefault="00A67D39" w:rsidP="00A67D39">
      <w:pPr>
        <w:shd w:val="clear" w:color="auto" w:fill="FFFFFF"/>
        <w:rPr>
          <w:rFonts w:ascii="Times New Roman" w:eastAsia="Times New Roman" w:hAnsi="Times New Roman"/>
          <w:color w:val="000000"/>
          <w:sz w:val="28"/>
          <w:szCs w:val="28"/>
        </w:rPr>
      </w:pPr>
      <w:r w:rsidRPr="00012E1D">
        <w:rPr>
          <w:rFonts w:ascii="Times New Roman" w:eastAsia="Times New Roman" w:hAnsi="Times New Roman"/>
          <w:color w:val="000000"/>
          <w:sz w:val="28"/>
          <w:szCs w:val="28"/>
        </w:rPr>
        <w:t xml:space="preserve">            ПЕТРОЗАВОДСКИЙ ТЕХНИКУМ ГОРОДСКОГО ХОЗЯЙСТВА</w:t>
      </w:r>
    </w:p>
    <w:p w:rsidR="00A67D39" w:rsidRPr="00012E1D" w:rsidRDefault="00A67D39" w:rsidP="00A67D39">
      <w:pPr>
        <w:shd w:val="clear" w:color="auto" w:fill="FFFFFF"/>
        <w:rPr>
          <w:rFonts w:ascii="Times New Roman" w:eastAsia="Times New Roman" w:hAnsi="Times New Roman"/>
          <w:color w:val="000000"/>
          <w:sz w:val="25"/>
          <w:szCs w:val="25"/>
        </w:rPr>
      </w:pPr>
    </w:p>
    <w:p w:rsidR="00A67D39" w:rsidRPr="00012E1D" w:rsidRDefault="00A67D39" w:rsidP="00A67D39">
      <w:pPr>
        <w:shd w:val="clear" w:color="auto" w:fill="FFFFFF"/>
        <w:rPr>
          <w:rFonts w:ascii="Times New Roman" w:eastAsia="Times New Roman" w:hAnsi="Times New Roman"/>
          <w:color w:val="000000"/>
          <w:sz w:val="25"/>
          <w:szCs w:val="25"/>
        </w:rPr>
      </w:pPr>
    </w:p>
    <w:p w:rsidR="00A67D39" w:rsidRPr="00012E1D" w:rsidRDefault="00A67D39" w:rsidP="00A67D39">
      <w:pPr>
        <w:shd w:val="clear" w:color="auto" w:fill="FFFFFF"/>
        <w:rPr>
          <w:rFonts w:ascii="Times New Roman" w:eastAsia="Times New Roman" w:hAnsi="Times New Roman"/>
          <w:color w:val="000000"/>
          <w:sz w:val="25"/>
          <w:szCs w:val="25"/>
        </w:rPr>
      </w:pPr>
    </w:p>
    <w:p w:rsidR="00A67D39" w:rsidRPr="00012E1D" w:rsidRDefault="00A67D39" w:rsidP="00A67D39">
      <w:pPr>
        <w:shd w:val="clear" w:color="auto" w:fill="FFFFFF"/>
        <w:rPr>
          <w:rFonts w:ascii="Times New Roman" w:eastAsia="Times New Roman" w:hAnsi="Times New Roman"/>
          <w:color w:val="000000"/>
          <w:sz w:val="25"/>
          <w:szCs w:val="25"/>
        </w:rPr>
      </w:pPr>
    </w:p>
    <w:p w:rsidR="00A67D39" w:rsidRPr="00012E1D" w:rsidRDefault="00A67D39" w:rsidP="00A67D39">
      <w:pPr>
        <w:shd w:val="clear" w:color="auto" w:fill="FFFFFF"/>
        <w:rPr>
          <w:rFonts w:ascii="Times New Roman" w:eastAsia="Times New Roman" w:hAnsi="Times New Roman"/>
          <w:b/>
          <w:color w:val="000000"/>
          <w:sz w:val="25"/>
          <w:szCs w:val="25"/>
        </w:rPr>
      </w:pPr>
      <w:r w:rsidRPr="00012E1D">
        <w:rPr>
          <w:rFonts w:ascii="Times New Roman" w:eastAsia="Times New Roman" w:hAnsi="Times New Roman"/>
          <w:b/>
          <w:color w:val="000000"/>
          <w:sz w:val="25"/>
          <w:szCs w:val="25"/>
        </w:rPr>
        <w:t xml:space="preserve">                                   ФОНД ОЦЕНОЧНЫХ СРЕДСТВ</w:t>
      </w:r>
    </w:p>
    <w:p w:rsidR="00A67D39" w:rsidRPr="00012E1D" w:rsidRDefault="00A67D39" w:rsidP="00A67D39">
      <w:pPr>
        <w:shd w:val="clear" w:color="auto" w:fill="FFFFFF"/>
        <w:rPr>
          <w:rFonts w:ascii="Times New Roman" w:eastAsia="Times New Roman" w:hAnsi="Times New Roman"/>
          <w:b/>
          <w:color w:val="000000"/>
          <w:sz w:val="25"/>
          <w:szCs w:val="25"/>
        </w:rPr>
      </w:pPr>
      <w:r w:rsidRPr="00012E1D">
        <w:rPr>
          <w:rFonts w:ascii="Times New Roman" w:eastAsia="Times New Roman" w:hAnsi="Times New Roman"/>
          <w:b/>
          <w:color w:val="000000"/>
          <w:sz w:val="25"/>
          <w:szCs w:val="25"/>
        </w:rPr>
        <w:t xml:space="preserve">                                по общеобразовательной дисциплине</w:t>
      </w:r>
    </w:p>
    <w:p w:rsidR="00A67D39" w:rsidRPr="00012E1D" w:rsidRDefault="00A67D39" w:rsidP="00A67D39">
      <w:pPr>
        <w:shd w:val="clear" w:color="auto" w:fill="FFFFFF"/>
        <w:rPr>
          <w:rFonts w:ascii="Times New Roman" w:eastAsia="Times New Roman" w:hAnsi="Times New Roman"/>
          <w:b/>
          <w:color w:val="000000"/>
          <w:sz w:val="28"/>
          <w:szCs w:val="28"/>
        </w:rPr>
      </w:pPr>
      <w:r w:rsidRPr="00012E1D">
        <w:rPr>
          <w:rFonts w:ascii="Times New Roman" w:eastAsia="Times New Roman" w:hAnsi="Times New Roman"/>
          <w:b/>
          <w:color w:val="000000"/>
          <w:sz w:val="28"/>
          <w:szCs w:val="28"/>
        </w:rPr>
        <w:t xml:space="preserve">                                                     </w:t>
      </w:r>
    </w:p>
    <w:p w:rsidR="00A67D39" w:rsidRPr="00012E1D" w:rsidRDefault="00A67D39" w:rsidP="00A67D39">
      <w:pPr>
        <w:shd w:val="clear" w:color="auto" w:fill="FFFFFF"/>
        <w:rPr>
          <w:rFonts w:ascii="Times New Roman" w:eastAsia="Times New Roman" w:hAnsi="Times New Roman"/>
          <w:b/>
          <w:color w:val="000000"/>
          <w:sz w:val="28"/>
          <w:szCs w:val="28"/>
        </w:rPr>
      </w:pPr>
      <w:r w:rsidRPr="00012E1D">
        <w:rPr>
          <w:rFonts w:ascii="Times New Roman" w:eastAsia="Times New Roman" w:hAnsi="Times New Roman"/>
          <w:b/>
          <w:color w:val="000000"/>
          <w:sz w:val="28"/>
          <w:szCs w:val="28"/>
        </w:rPr>
        <w:t xml:space="preserve">                                            ОД. 12.    Химия</w:t>
      </w:r>
    </w:p>
    <w:p w:rsidR="00A67D39" w:rsidRPr="00012E1D" w:rsidRDefault="00A67D39" w:rsidP="00A67D39">
      <w:pPr>
        <w:shd w:val="clear" w:color="auto" w:fill="FFFFFF"/>
        <w:rPr>
          <w:rFonts w:ascii="Times New Roman" w:eastAsia="Times New Roman" w:hAnsi="Times New Roman"/>
          <w:color w:val="000000"/>
          <w:sz w:val="25"/>
          <w:szCs w:val="25"/>
        </w:rPr>
      </w:pPr>
    </w:p>
    <w:p w:rsidR="00A67D39" w:rsidRPr="00012E1D" w:rsidRDefault="00A67D39" w:rsidP="00A67D39">
      <w:pPr>
        <w:rPr>
          <w:rFonts w:ascii="Times New Roman" w:hAnsi="Times New Roman"/>
          <w:b/>
        </w:rPr>
      </w:pPr>
    </w:p>
    <w:p w:rsidR="00A67D39" w:rsidRPr="00012E1D" w:rsidRDefault="00A67D39" w:rsidP="00A67D39">
      <w:pPr>
        <w:rPr>
          <w:rFonts w:ascii="Times New Roman" w:hAnsi="Times New Roman"/>
          <w:sz w:val="28"/>
          <w:szCs w:val="28"/>
        </w:rPr>
      </w:pPr>
      <w:r w:rsidRPr="00012E1D">
        <w:rPr>
          <w:rFonts w:ascii="Times New Roman" w:eastAsia="Times New Roman" w:hAnsi="Times New Roman"/>
          <w:color w:val="000000"/>
          <w:sz w:val="25"/>
          <w:szCs w:val="25"/>
        </w:rPr>
        <w:t xml:space="preserve">      </w:t>
      </w:r>
      <w:r w:rsidRPr="00012E1D">
        <w:rPr>
          <w:rFonts w:ascii="Times New Roman" w:hAnsi="Times New Roman"/>
          <w:color w:val="1A1A1A"/>
          <w:shd w:val="clear" w:color="auto" w:fill="FFFFFF"/>
        </w:rPr>
        <w:t>Профессия 08.01.25. Мастер отделочных строительных и декоративных работ</w:t>
      </w:r>
    </w:p>
    <w:p w:rsidR="00A67D39" w:rsidRPr="00012E1D" w:rsidRDefault="00A67D39" w:rsidP="00A67D3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rFonts w:ascii="Times New Roman" w:hAnsi="Times New Roman"/>
        </w:rPr>
      </w:pPr>
    </w:p>
    <w:p w:rsidR="00A67D39" w:rsidRPr="00012E1D" w:rsidRDefault="00A67D39" w:rsidP="00A67D39">
      <w:pPr>
        <w:shd w:val="clear" w:color="auto" w:fill="FFFFFF"/>
        <w:rPr>
          <w:rFonts w:ascii="Times New Roman" w:eastAsia="Times New Roman" w:hAnsi="Times New Roman"/>
          <w:color w:val="000000"/>
          <w:sz w:val="25"/>
          <w:szCs w:val="25"/>
        </w:rPr>
      </w:pPr>
    </w:p>
    <w:p w:rsidR="00A67D39" w:rsidRPr="00012E1D" w:rsidRDefault="00A67D39" w:rsidP="00A67D39">
      <w:pPr>
        <w:shd w:val="clear" w:color="auto" w:fill="FFFFFF"/>
        <w:rPr>
          <w:rFonts w:ascii="Times New Roman" w:eastAsia="Times New Roman" w:hAnsi="Times New Roman"/>
          <w:color w:val="000000"/>
          <w:sz w:val="25"/>
          <w:szCs w:val="25"/>
        </w:rPr>
      </w:pPr>
    </w:p>
    <w:p w:rsidR="00A67D39" w:rsidRPr="00012E1D" w:rsidRDefault="00A67D39" w:rsidP="00A67D39">
      <w:pPr>
        <w:shd w:val="clear" w:color="auto" w:fill="FFFFFF"/>
        <w:rPr>
          <w:rFonts w:ascii="Times New Roman" w:eastAsia="Times New Roman" w:hAnsi="Times New Roman"/>
          <w:color w:val="000000"/>
          <w:sz w:val="25"/>
          <w:szCs w:val="25"/>
        </w:rPr>
      </w:pPr>
    </w:p>
    <w:p w:rsidR="00A67D39" w:rsidRPr="00012E1D" w:rsidRDefault="00A67D39" w:rsidP="00A67D39">
      <w:pPr>
        <w:shd w:val="clear" w:color="auto" w:fill="FFFFFF"/>
        <w:rPr>
          <w:rFonts w:ascii="Times New Roman" w:eastAsia="Times New Roman" w:hAnsi="Times New Roman"/>
          <w:color w:val="000000"/>
          <w:sz w:val="25"/>
          <w:szCs w:val="25"/>
        </w:rPr>
      </w:pPr>
    </w:p>
    <w:p w:rsidR="00A67D39" w:rsidRPr="00012E1D" w:rsidRDefault="00A67D39" w:rsidP="00A67D39">
      <w:pPr>
        <w:shd w:val="clear" w:color="auto" w:fill="FFFFFF"/>
        <w:rPr>
          <w:rFonts w:ascii="Times New Roman" w:eastAsia="Times New Roman" w:hAnsi="Times New Roman"/>
          <w:color w:val="000000"/>
          <w:sz w:val="25"/>
          <w:szCs w:val="25"/>
        </w:rPr>
      </w:pPr>
      <w:r w:rsidRPr="00012E1D">
        <w:rPr>
          <w:rFonts w:ascii="Times New Roman" w:eastAsia="Times New Roman" w:hAnsi="Times New Roman"/>
          <w:color w:val="000000"/>
          <w:sz w:val="25"/>
          <w:szCs w:val="25"/>
        </w:rPr>
        <w:t xml:space="preserve">                                                      </w:t>
      </w:r>
    </w:p>
    <w:p w:rsidR="00A67D39" w:rsidRPr="00012E1D" w:rsidRDefault="00A67D39" w:rsidP="00A67D39">
      <w:pPr>
        <w:shd w:val="clear" w:color="auto" w:fill="FFFFFF"/>
        <w:rPr>
          <w:rFonts w:ascii="Times New Roman" w:eastAsia="Times New Roman" w:hAnsi="Times New Roman"/>
          <w:color w:val="000000"/>
          <w:sz w:val="25"/>
          <w:szCs w:val="25"/>
        </w:rPr>
      </w:pPr>
    </w:p>
    <w:p w:rsidR="007F0D77" w:rsidRPr="00012E1D" w:rsidRDefault="007F0D77" w:rsidP="00513FCE">
      <w:pPr>
        <w:shd w:val="clear" w:color="auto" w:fill="FFFFFF"/>
        <w:jc w:val="center"/>
        <w:rPr>
          <w:rFonts w:ascii="Times New Roman" w:eastAsia="Times New Roman" w:hAnsi="Times New Roman"/>
          <w:color w:val="000000"/>
          <w:sz w:val="25"/>
          <w:szCs w:val="25"/>
        </w:rPr>
      </w:pPr>
    </w:p>
    <w:p w:rsidR="007F0D77" w:rsidRPr="00012E1D" w:rsidRDefault="007F0D77" w:rsidP="00513FCE">
      <w:pPr>
        <w:shd w:val="clear" w:color="auto" w:fill="FFFFFF"/>
        <w:jc w:val="center"/>
        <w:rPr>
          <w:rFonts w:ascii="Times New Roman" w:eastAsia="Times New Roman" w:hAnsi="Times New Roman"/>
          <w:color w:val="000000"/>
          <w:sz w:val="25"/>
          <w:szCs w:val="25"/>
        </w:rPr>
      </w:pPr>
    </w:p>
    <w:p w:rsidR="007F0D77" w:rsidRPr="00012E1D" w:rsidRDefault="007F0D77" w:rsidP="00513FCE">
      <w:pPr>
        <w:shd w:val="clear" w:color="auto" w:fill="FFFFFF"/>
        <w:jc w:val="center"/>
        <w:rPr>
          <w:rFonts w:ascii="Times New Roman" w:eastAsia="Times New Roman" w:hAnsi="Times New Roman"/>
          <w:color w:val="000000"/>
          <w:sz w:val="25"/>
          <w:szCs w:val="25"/>
        </w:rPr>
      </w:pPr>
    </w:p>
    <w:p w:rsidR="00A67D39" w:rsidRPr="00012E1D" w:rsidRDefault="00A67D39" w:rsidP="00513FCE">
      <w:pPr>
        <w:shd w:val="clear" w:color="auto" w:fill="FFFFFF"/>
        <w:jc w:val="center"/>
        <w:rPr>
          <w:rFonts w:ascii="Times New Roman" w:eastAsia="Times New Roman" w:hAnsi="Times New Roman"/>
          <w:color w:val="000000"/>
          <w:sz w:val="25"/>
          <w:szCs w:val="25"/>
        </w:rPr>
      </w:pPr>
      <w:r w:rsidRPr="00012E1D">
        <w:rPr>
          <w:rFonts w:ascii="Times New Roman" w:eastAsia="Times New Roman" w:hAnsi="Times New Roman"/>
          <w:color w:val="000000"/>
          <w:sz w:val="25"/>
          <w:szCs w:val="25"/>
        </w:rPr>
        <w:t>Петрозаводск 2023</w:t>
      </w:r>
    </w:p>
    <w:p w:rsidR="00A67D39" w:rsidRPr="00012E1D" w:rsidRDefault="00A67D39" w:rsidP="00A67D39">
      <w:pPr>
        <w:shd w:val="clear" w:color="auto" w:fill="FFFFFF"/>
        <w:rPr>
          <w:rFonts w:ascii="Times New Roman" w:eastAsia="Times New Roman" w:hAnsi="Times New Roman"/>
          <w:color w:val="000000"/>
          <w:sz w:val="25"/>
          <w:szCs w:val="25"/>
        </w:rPr>
      </w:pPr>
    </w:p>
    <w:p w:rsidR="00A67D39" w:rsidRPr="00012E1D" w:rsidRDefault="00A67D39" w:rsidP="00A67D39">
      <w:pPr>
        <w:tabs>
          <w:tab w:val="left" w:pos="2410"/>
        </w:tabs>
        <w:rPr>
          <w:rFonts w:ascii="Times New Roman" w:hAnsi="Times New Roman"/>
          <w:b/>
          <w:sz w:val="28"/>
          <w:szCs w:val="28"/>
        </w:rPr>
      </w:pPr>
      <w:r w:rsidRPr="00012E1D">
        <w:rPr>
          <w:rFonts w:ascii="Times New Roman" w:hAnsi="Times New Roman"/>
          <w:b/>
          <w:sz w:val="28"/>
          <w:szCs w:val="28"/>
        </w:rPr>
        <w:t xml:space="preserve">                  </w:t>
      </w:r>
    </w:p>
    <w:p w:rsidR="00A67D39" w:rsidRPr="00012E1D" w:rsidRDefault="00A67D39" w:rsidP="00A67D39">
      <w:pPr>
        <w:shd w:val="clear" w:color="auto" w:fill="FFFFFF"/>
        <w:rPr>
          <w:rFonts w:ascii="Times New Roman" w:eastAsia="Times New Roman" w:hAnsi="Times New Roman"/>
          <w:b/>
          <w:color w:val="000000"/>
          <w:sz w:val="28"/>
          <w:szCs w:val="28"/>
        </w:rPr>
      </w:pPr>
      <w:r w:rsidRPr="00012E1D">
        <w:rPr>
          <w:rFonts w:ascii="Times New Roman" w:eastAsia="Times New Roman" w:hAnsi="Times New Roman"/>
          <w:b/>
          <w:color w:val="000000"/>
          <w:sz w:val="28"/>
          <w:szCs w:val="28"/>
        </w:rPr>
        <w:t xml:space="preserve">                                             </w:t>
      </w:r>
    </w:p>
    <w:p w:rsidR="00A67D39" w:rsidRPr="00012E1D" w:rsidRDefault="00A67D39" w:rsidP="00A67D39">
      <w:pPr>
        <w:shd w:val="clear" w:color="auto" w:fill="FFFFFF"/>
        <w:rPr>
          <w:rFonts w:ascii="Times New Roman" w:eastAsia="Times New Roman" w:hAnsi="Times New Roman"/>
          <w:b/>
          <w:color w:val="000000"/>
          <w:sz w:val="28"/>
          <w:szCs w:val="28"/>
        </w:rPr>
      </w:pPr>
    </w:p>
    <w:p w:rsidR="007F0D77" w:rsidRPr="00012E1D" w:rsidRDefault="007F0D77" w:rsidP="00A67D39">
      <w:pPr>
        <w:shd w:val="clear" w:color="auto" w:fill="FFFFFF"/>
        <w:rPr>
          <w:rFonts w:ascii="Times New Roman" w:eastAsia="Times New Roman" w:hAnsi="Times New Roman"/>
          <w:b/>
          <w:color w:val="000000"/>
          <w:sz w:val="28"/>
          <w:szCs w:val="28"/>
        </w:rPr>
      </w:pPr>
    </w:p>
    <w:p w:rsidR="007F0D77" w:rsidRPr="00012E1D" w:rsidRDefault="007F0D77" w:rsidP="007F0D77">
      <w:pPr>
        <w:spacing w:after="0" w:line="240"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 xml:space="preserve">Разработчик: </w:t>
      </w:r>
    </w:p>
    <w:p w:rsidR="007F0D77" w:rsidRPr="00012E1D" w:rsidRDefault="007F0D77" w:rsidP="007F0D77">
      <w:pPr>
        <w:spacing w:after="0" w:line="240" w:lineRule="auto"/>
        <w:jc w:val="both"/>
        <w:rPr>
          <w:rFonts w:ascii="Times New Roman" w:eastAsia="Times New Roman" w:hAnsi="Times New Roman"/>
          <w:sz w:val="24"/>
          <w:szCs w:val="24"/>
          <w:lang w:eastAsia="ru-RU"/>
        </w:rPr>
      </w:pPr>
    </w:p>
    <w:p w:rsidR="007F0D77" w:rsidRPr="00012E1D" w:rsidRDefault="007F0D77" w:rsidP="007F0D7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 Карпекина Н.Б. преподаватель ГАПОУ РК «Петрозаводский техникум городского хозяйства»</w:t>
      </w:r>
    </w:p>
    <w:p w:rsidR="007F0D77" w:rsidRPr="00012E1D" w:rsidRDefault="007F0D77" w:rsidP="007F0D77">
      <w:pPr>
        <w:spacing w:line="360" w:lineRule="auto"/>
        <w:jc w:val="both"/>
        <w:rPr>
          <w:rFonts w:ascii="Times New Roman" w:hAnsi="Times New Roman"/>
          <w:sz w:val="28"/>
          <w:szCs w:val="28"/>
        </w:rPr>
      </w:pPr>
      <w:r w:rsidRPr="00012E1D">
        <w:rPr>
          <w:rFonts w:ascii="Times New Roman" w:hAnsi="Times New Roman"/>
        </w:rPr>
        <w:t xml:space="preserve">Организация-разработчик: </w:t>
      </w:r>
      <w:r w:rsidR="00E56635" w:rsidRPr="00012E1D">
        <w:rPr>
          <w:rFonts w:ascii="Times New Roman" w:hAnsi="Times New Roman"/>
          <w:noProof/>
        </w:rPr>
        <w:pict>
          <v:shape id="_x0000_s1199" type="#_x0000_t202" style="position:absolute;left:0;text-align:left;margin-left:477pt;margin-top:2pt;width:3.55pt;height:108pt;z-index:251658240;mso-position-horizontal-relative:text;mso-position-vertical-relative:text" stroked="f">
            <v:textbox style="mso-next-textbox:#_x0000_s1199">
              <w:txbxContent>
                <w:p w:rsidR="00A4132F" w:rsidRPr="002672DE" w:rsidRDefault="00A4132F" w:rsidP="007F0D77">
                  <w:pPr>
                    <w:spacing w:line="360" w:lineRule="auto"/>
                  </w:pPr>
                  <w:r>
                    <w:t xml:space="preserve">             </w:t>
                  </w:r>
                </w:p>
                <w:p w:rsidR="00A4132F" w:rsidRPr="00BD6BC8" w:rsidRDefault="00A4132F" w:rsidP="007F0D77">
                  <w:pPr>
                    <w:jc w:val="center"/>
                    <w:rPr>
                      <w:i/>
                    </w:rPr>
                  </w:pPr>
                </w:p>
              </w:txbxContent>
            </v:textbox>
          </v:shape>
        </w:pict>
      </w:r>
    </w:p>
    <w:p w:rsidR="007F0D77" w:rsidRPr="00012E1D" w:rsidRDefault="007F0D77" w:rsidP="007F0D7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76" w:lineRule="auto"/>
        <w:jc w:val="both"/>
        <w:rPr>
          <w:rFonts w:ascii="Times New Roman" w:hAnsi="Times New Roman"/>
        </w:rPr>
      </w:pPr>
      <w:r w:rsidRPr="00012E1D">
        <w:rPr>
          <w:rFonts w:ascii="Times New Roman" w:hAnsi="Times New Roman"/>
        </w:rPr>
        <w:t>ГАПОУ РК  «Петрозаводский техникум городского хозяозяйства»</w:t>
      </w:r>
    </w:p>
    <w:p w:rsidR="007F0D77" w:rsidRPr="00012E1D" w:rsidRDefault="007F0D77" w:rsidP="00A67D39">
      <w:pPr>
        <w:shd w:val="clear" w:color="auto" w:fill="FFFFFF"/>
        <w:rPr>
          <w:rFonts w:ascii="Times New Roman" w:eastAsia="Times New Roman" w:hAnsi="Times New Roman"/>
          <w:b/>
          <w:color w:val="000000"/>
          <w:sz w:val="28"/>
          <w:szCs w:val="28"/>
        </w:rPr>
      </w:pPr>
    </w:p>
    <w:p w:rsidR="00456396" w:rsidRPr="00012E1D" w:rsidRDefault="00A67D39" w:rsidP="00456396">
      <w:pPr>
        <w:shd w:val="clear" w:color="auto" w:fill="FFFFFF"/>
        <w:jc w:val="center"/>
        <w:rPr>
          <w:rFonts w:ascii="Times New Roman" w:eastAsia="Times New Roman" w:hAnsi="Times New Roman"/>
          <w:b/>
          <w:color w:val="000000"/>
          <w:sz w:val="28"/>
          <w:szCs w:val="28"/>
        </w:rPr>
      </w:pPr>
      <w:r w:rsidRPr="00012E1D">
        <w:rPr>
          <w:rFonts w:ascii="Times New Roman" w:eastAsia="Times New Roman" w:hAnsi="Times New Roman"/>
          <w:b/>
          <w:color w:val="000000"/>
          <w:sz w:val="28"/>
          <w:szCs w:val="28"/>
        </w:rPr>
        <w:t xml:space="preserve">Паспорт </w:t>
      </w:r>
    </w:p>
    <w:p w:rsidR="00A67D39" w:rsidRPr="00012E1D" w:rsidRDefault="00A67D39" w:rsidP="00456396">
      <w:pPr>
        <w:shd w:val="clear" w:color="auto" w:fill="FFFFFF"/>
        <w:jc w:val="center"/>
        <w:rPr>
          <w:rFonts w:ascii="Times New Roman" w:eastAsia="Times New Roman" w:hAnsi="Times New Roman"/>
          <w:b/>
          <w:color w:val="000000"/>
          <w:sz w:val="28"/>
          <w:szCs w:val="28"/>
        </w:rPr>
      </w:pPr>
      <w:r w:rsidRPr="00012E1D">
        <w:rPr>
          <w:rFonts w:ascii="Times New Roman" w:eastAsia="Times New Roman" w:hAnsi="Times New Roman"/>
          <w:b/>
          <w:color w:val="000000"/>
          <w:sz w:val="28"/>
          <w:szCs w:val="28"/>
        </w:rPr>
        <w:t>фонда оценочных  ОД 12. Химия</w:t>
      </w:r>
    </w:p>
    <w:p w:rsidR="00A67D39" w:rsidRPr="00012E1D" w:rsidRDefault="00A67D39" w:rsidP="00A67D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color w:val="1A1A1A"/>
          <w:sz w:val="25"/>
          <w:szCs w:val="25"/>
          <w:shd w:val="clear" w:color="auto" w:fill="FFFFFF"/>
        </w:rPr>
      </w:pPr>
    </w:p>
    <w:p w:rsidR="00A67D39" w:rsidRPr="00012E1D" w:rsidRDefault="00A67D39" w:rsidP="00A67D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imes New Roman" w:hAnsi="Times New Roman"/>
          <w:b/>
          <w:bCs/>
          <w:i/>
          <w:color w:val="000000"/>
          <w:sz w:val="28"/>
          <w:szCs w:val="28"/>
        </w:rPr>
      </w:pPr>
    </w:p>
    <w:p w:rsidR="00A67D39" w:rsidRPr="00012E1D" w:rsidRDefault="00A67D39" w:rsidP="00A67D39">
      <w:pPr>
        <w:rPr>
          <w:rFonts w:ascii="Times New Roman" w:hAnsi="Times New Roman"/>
          <w:sz w:val="28"/>
          <w:szCs w:val="28"/>
        </w:rPr>
      </w:pPr>
      <w:r w:rsidRPr="00012E1D">
        <w:rPr>
          <w:rFonts w:ascii="Times New Roman" w:hAnsi="Times New Roman"/>
          <w:color w:val="1A1A1A"/>
          <w:shd w:val="clear" w:color="auto" w:fill="FFFFFF"/>
        </w:rPr>
        <w:t>Профессия 08.01.25. Мастер отделочных строительных и декоративных работ</w:t>
      </w:r>
    </w:p>
    <w:p w:rsidR="00A67D39" w:rsidRPr="00012E1D" w:rsidRDefault="00A67D39" w:rsidP="00A67D39">
      <w:pPr>
        <w:shd w:val="clear" w:color="auto" w:fill="FFFFFF"/>
        <w:rPr>
          <w:rFonts w:ascii="Times New Roman" w:eastAsia="Times New Roman" w:hAnsi="Times New Roman"/>
          <w:color w:val="000000"/>
          <w:sz w:val="25"/>
          <w:szCs w:val="25"/>
        </w:rPr>
      </w:pPr>
    </w:p>
    <w:p w:rsidR="00A67D39" w:rsidRPr="00012E1D" w:rsidRDefault="00A67D39" w:rsidP="00A67D39">
      <w:pPr>
        <w:shd w:val="clear" w:color="auto" w:fill="FFFFFF"/>
        <w:rPr>
          <w:rFonts w:ascii="Times New Roman" w:eastAsia="Times New Roman" w:hAnsi="Times New Roman"/>
          <w:color w:val="000000"/>
          <w:sz w:val="25"/>
          <w:szCs w:val="25"/>
        </w:rPr>
      </w:pPr>
      <w:r w:rsidRPr="00012E1D">
        <w:rPr>
          <w:rFonts w:ascii="Times New Roman" w:eastAsia="Times New Roman" w:hAnsi="Times New Roman"/>
          <w:color w:val="000000"/>
          <w:sz w:val="25"/>
          <w:szCs w:val="25"/>
        </w:rPr>
        <w:t>предназначен для контроля и оценки образовательных достижений обучающихся, освоивших программу общеобразовательной учебной дисциплины ОД. 12. Химия</w:t>
      </w:r>
    </w:p>
    <w:p w:rsidR="00A67D39" w:rsidRPr="00012E1D" w:rsidRDefault="00A67D39" w:rsidP="00A67D39">
      <w:pPr>
        <w:shd w:val="clear" w:color="auto" w:fill="FFFFFF"/>
        <w:rPr>
          <w:rFonts w:ascii="Times New Roman" w:eastAsia="Times New Roman" w:hAnsi="Times New Roman"/>
          <w:color w:val="000000"/>
          <w:sz w:val="25"/>
          <w:szCs w:val="25"/>
        </w:rPr>
      </w:pPr>
      <w:r w:rsidRPr="00012E1D">
        <w:rPr>
          <w:rFonts w:ascii="Times New Roman" w:eastAsia="Times New Roman" w:hAnsi="Times New Roman"/>
          <w:color w:val="000000"/>
          <w:sz w:val="25"/>
          <w:szCs w:val="25"/>
        </w:rPr>
        <w:t>ФОС включает контрольные материалы для проведения текущего контроля</w:t>
      </w:r>
    </w:p>
    <w:p w:rsidR="00A67D39" w:rsidRPr="00012E1D" w:rsidRDefault="00A67D39" w:rsidP="00A67D39">
      <w:pPr>
        <w:shd w:val="clear" w:color="auto" w:fill="FFFFFF"/>
        <w:rPr>
          <w:rFonts w:ascii="Times New Roman" w:eastAsia="Times New Roman" w:hAnsi="Times New Roman"/>
          <w:color w:val="000000"/>
          <w:sz w:val="25"/>
          <w:szCs w:val="25"/>
        </w:rPr>
      </w:pPr>
      <w:r w:rsidRPr="00012E1D">
        <w:rPr>
          <w:rFonts w:ascii="Times New Roman" w:eastAsia="Times New Roman" w:hAnsi="Times New Roman"/>
          <w:color w:val="000000"/>
          <w:sz w:val="25"/>
          <w:szCs w:val="25"/>
        </w:rPr>
        <w:t>успеваемости и промежуточной аттестации в форме дифференцированного</w:t>
      </w:r>
    </w:p>
    <w:p w:rsidR="00A67D39" w:rsidRPr="00012E1D" w:rsidRDefault="00A67D39" w:rsidP="00A67D39">
      <w:pPr>
        <w:shd w:val="clear" w:color="auto" w:fill="FFFFFF"/>
        <w:rPr>
          <w:rFonts w:ascii="Times New Roman" w:eastAsia="Times New Roman" w:hAnsi="Times New Roman"/>
          <w:color w:val="000000"/>
          <w:sz w:val="25"/>
          <w:szCs w:val="25"/>
        </w:rPr>
      </w:pPr>
      <w:r w:rsidRPr="00012E1D">
        <w:rPr>
          <w:rFonts w:ascii="Times New Roman" w:eastAsia="Times New Roman" w:hAnsi="Times New Roman"/>
          <w:color w:val="000000"/>
          <w:sz w:val="25"/>
          <w:szCs w:val="25"/>
        </w:rPr>
        <w:t>зачета.</w:t>
      </w:r>
    </w:p>
    <w:p w:rsidR="00A67D39" w:rsidRPr="00012E1D" w:rsidRDefault="00A67D39" w:rsidP="007F0D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8"/>
          <w:szCs w:val="28"/>
        </w:rPr>
      </w:pPr>
    </w:p>
    <w:p w:rsidR="00A67D39" w:rsidRPr="00012E1D" w:rsidRDefault="00A67D39" w:rsidP="00A67D39">
      <w:pPr>
        <w:pStyle w:val="1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8"/>
          <w:szCs w:val="28"/>
        </w:rPr>
      </w:pPr>
      <w:bookmarkStart w:id="51" w:name="_TOC_250010"/>
      <w:r w:rsidRPr="00012E1D">
        <w:rPr>
          <w:b/>
          <w:i/>
          <w:color w:val="231F20"/>
          <w:spacing w:val="-7"/>
        </w:rPr>
        <w:t>РЕЗУЛЬТАТЫ</w:t>
      </w:r>
      <w:r w:rsidRPr="00012E1D">
        <w:rPr>
          <w:b/>
          <w:i/>
          <w:color w:val="231F20"/>
          <w:spacing w:val="-29"/>
        </w:rPr>
        <w:t xml:space="preserve"> </w:t>
      </w:r>
      <w:r w:rsidRPr="00012E1D">
        <w:rPr>
          <w:b/>
          <w:i/>
          <w:color w:val="231F20"/>
        </w:rPr>
        <w:t>ОСВОЕНИЯ</w:t>
      </w:r>
      <w:r w:rsidRPr="00012E1D">
        <w:rPr>
          <w:b/>
          <w:i/>
          <w:color w:val="231F20"/>
          <w:spacing w:val="-29"/>
        </w:rPr>
        <w:t xml:space="preserve"> </w:t>
      </w:r>
      <w:r w:rsidRPr="00012E1D">
        <w:rPr>
          <w:b/>
          <w:i/>
          <w:color w:val="231F20"/>
        </w:rPr>
        <w:t>УЧЕБНОЙ</w:t>
      </w:r>
      <w:r w:rsidRPr="00012E1D">
        <w:rPr>
          <w:b/>
          <w:i/>
          <w:color w:val="231F20"/>
          <w:spacing w:val="-29"/>
        </w:rPr>
        <w:t xml:space="preserve"> </w:t>
      </w:r>
      <w:r w:rsidRPr="00012E1D">
        <w:rPr>
          <w:b/>
          <w:i/>
          <w:color w:val="231F20"/>
        </w:rPr>
        <w:t>ДИСЦИПЛИНЫ</w:t>
      </w:r>
      <w:bookmarkEnd w:id="51"/>
    </w:p>
    <w:p w:rsidR="00A67D39" w:rsidRPr="00012E1D" w:rsidRDefault="00A67D39" w:rsidP="00A67D39">
      <w:pPr>
        <w:pStyle w:val="aa"/>
        <w:spacing w:before="214"/>
        <w:ind w:left="120" w:right="123"/>
        <w:jc w:val="both"/>
        <w:rPr>
          <w:b/>
        </w:rPr>
      </w:pPr>
      <w:r w:rsidRPr="00012E1D">
        <w:rPr>
          <w:b/>
          <w:color w:val="231F20"/>
          <w:w w:val="110"/>
        </w:rPr>
        <w:t>Освоение содержания учебной дисциплины «Химия», обеспечивает</w:t>
      </w:r>
      <w:r w:rsidRPr="00012E1D">
        <w:rPr>
          <w:b/>
          <w:color w:val="231F20"/>
          <w:spacing w:val="1"/>
          <w:w w:val="110"/>
        </w:rPr>
        <w:t xml:space="preserve"> </w:t>
      </w:r>
      <w:r w:rsidRPr="00012E1D">
        <w:rPr>
          <w:b/>
          <w:color w:val="231F20"/>
          <w:w w:val="110"/>
        </w:rPr>
        <w:t>достижение</w:t>
      </w:r>
      <w:r w:rsidRPr="00012E1D">
        <w:rPr>
          <w:b/>
          <w:color w:val="231F20"/>
          <w:spacing w:val="1"/>
          <w:w w:val="116"/>
        </w:rPr>
        <w:t xml:space="preserve"> </w:t>
      </w:r>
      <w:r w:rsidRPr="00012E1D">
        <w:rPr>
          <w:b/>
          <w:color w:val="231F20"/>
          <w:w w:val="105"/>
        </w:rPr>
        <w:t>обучающимися  следующих</w:t>
      </w:r>
      <w:r w:rsidRPr="00012E1D">
        <w:rPr>
          <w:b/>
          <w:color w:val="231F20"/>
          <w:spacing w:val="22"/>
          <w:w w:val="105"/>
        </w:rPr>
        <w:t xml:space="preserve"> </w:t>
      </w:r>
      <w:r w:rsidRPr="00012E1D">
        <w:rPr>
          <w:b/>
          <w:color w:val="231F20"/>
          <w:w w:val="105"/>
        </w:rPr>
        <w:t>результатов:</w:t>
      </w:r>
    </w:p>
    <w:p w:rsidR="00A67D39" w:rsidRPr="00012E1D" w:rsidRDefault="00A67D39" w:rsidP="00A67D39">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t>личностных</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72"/>
        </w:tabs>
        <w:ind w:right="117"/>
        <w:jc w:val="both"/>
        <w:rPr>
          <w:sz w:val="24"/>
          <w:szCs w:val="24"/>
        </w:rPr>
      </w:pPr>
      <w:r w:rsidRPr="00012E1D">
        <w:rPr>
          <w:color w:val="231F20"/>
          <w:w w:val="115"/>
          <w:sz w:val="24"/>
          <w:szCs w:val="24"/>
        </w:rPr>
        <w:t>чувство</w:t>
      </w:r>
      <w:r w:rsidRPr="00012E1D">
        <w:rPr>
          <w:color w:val="231F20"/>
          <w:spacing w:val="7"/>
          <w:w w:val="115"/>
          <w:sz w:val="24"/>
          <w:szCs w:val="24"/>
        </w:rPr>
        <w:t xml:space="preserve"> </w:t>
      </w:r>
      <w:r w:rsidRPr="00012E1D">
        <w:rPr>
          <w:color w:val="231F20"/>
          <w:w w:val="115"/>
          <w:sz w:val="24"/>
          <w:szCs w:val="24"/>
        </w:rPr>
        <w:t>гордости</w:t>
      </w:r>
      <w:r w:rsidRPr="00012E1D">
        <w:rPr>
          <w:color w:val="231F20"/>
          <w:spacing w:val="7"/>
          <w:w w:val="115"/>
          <w:sz w:val="24"/>
          <w:szCs w:val="24"/>
        </w:rPr>
        <w:t xml:space="preserve"> </w:t>
      </w:r>
      <w:r w:rsidRPr="00012E1D">
        <w:rPr>
          <w:color w:val="231F20"/>
          <w:w w:val="115"/>
          <w:sz w:val="24"/>
          <w:szCs w:val="24"/>
        </w:rPr>
        <w:t>и</w:t>
      </w:r>
      <w:r w:rsidRPr="00012E1D">
        <w:rPr>
          <w:color w:val="231F20"/>
          <w:spacing w:val="7"/>
          <w:w w:val="115"/>
          <w:sz w:val="24"/>
          <w:szCs w:val="24"/>
        </w:rPr>
        <w:t xml:space="preserve"> </w:t>
      </w:r>
      <w:r w:rsidRPr="00012E1D">
        <w:rPr>
          <w:color w:val="231F20"/>
          <w:w w:val="115"/>
          <w:sz w:val="24"/>
          <w:szCs w:val="24"/>
        </w:rPr>
        <w:t>уважения</w:t>
      </w:r>
      <w:r w:rsidRPr="00012E1D">
        <w:rPr>
          <w:color w:val="231F20"/>
          <w:spacing w:val="7"/>
          <w:w w:val="115"/>
          <w:sz w:val="24"/>
          <w:szCs w:val="24"/>
        </w:rPr>
        <w:t xml:space="preserve"> </w:t>
      </w:r>
      <w:r w:rsidRPr="00012E1D">
        <w:rPr>
          <w:color w:val="231F20"/>
          <w:w w:val="115"/>
          <w:sz w:val="24"/>
          <w:szCs w:val="24"/>
        </w:rPr>
        <w:t>к</w:t>
      </w:r>
      <w:r w:rsidRPr="00012E1D">
        <w:rPr>
          <w:color w:val="231F20"/>
          <w:spacing w:val="7"/>
          <w:w w:val="115"/>
          <w:sz w:val="24"/>
          <w:szCs w:val="24"/>
        </w:rPr>
        <w:t xml:space="preserve"> </w:t>
      </w:r>
      <w:r w:rsidRPr="00012E1D">
        <w:rPr>
          <w:color w:val="231F20"/>
          <w:w w:val="115"/>
          <w:sz w:val="24"/>
          <w:szCs w:val="24"/>
        </w:rPr>
        <w:t>истории</w:t>
      </w:r>
      <w:r w:rsidRPr="00012E1D">
        <w:rPr>
          <w:color w:val="231F20"/>
          <w:spacing w:val="7"/>
          <w:w w:val="115"/>
          <w:sz w:val="24"/>
          <w:szCs w:val="24"/>
        </w:rPr>
        <w:t xml:space="preserve"> </w:t>
      </w:r>
      <w:r w:rsidRPr="00012E1D">
        <w:rPr>
          <w:color w:val="231F20"/>
          <w:w w:val="115"/>
          <w:sz w:val="24"/>
          <w:szCs w:val="24"/>
        </w:rPr>
        <w:t>и</w:t>
      </w:r>
      <w:r w:rsidRPr="00012E1D">
        <w:rPr>
          <w:color w:val="231F20"/>
          <w:spacing w:val="7"/>
          <w:w w:val="115"/>
          <w:sz w:val="24"/>
          <w:szCs w:val="24"/>
        </w:rPr>
        <w:t xml:space="preserve"> </w:t>
      </w:r>
      <w:r w:rsidRPr="00012E1D">
        <w:rPr>
          <w:color w:val="231F20"/>
          <w:w w:val="115"/>
          <w:sz w:val="24"/>
          <w:szCs w:val="24"/>
        </w:rPr>
        <w:t>достижениям</w:t>
      </w:r>
      <w:r w:rsidRPr="00012E1D">
        <w:rPr>
          <w:color w:val="231F20"/>
          <w:spacing w:val="7"/>
          <w:w w:val="115"/>
          <w:sz w:val="24"/>
          <w:szCs w:val="24"/>
        </w:rPr>
        <w:t xml:space="preserve"> </w:t>
      </w:r>
      <w:r w:rsidRPr="00012E1D">
        <w:rPr>
          <w:color w:val="231F20"/>
          <w:sz w:val="24"/>
          <w:szCs w:val="24"/>
        </w:rPr>
        <w:t>отечественной</w:t>
      </w:r>
      <w:r w:rsidRPr="00012E1D">
        <w:rPr>
          <w:color w:val="231F20"/>
          <w:spacing w:val="7"/>
          <w:sz w:val="24"/>
          <w:szCs w:val="24"/>
        </w:rPr>
        <w:t xml:space="preserve"> </w:t>
      </w:r>
      <w:r w:rsidRPr="00012E1D">
        <w:rPr>
          <w:color w:val="231F20"/>
          <w:sz w:val="24"/>
          <w:szCs w:val="24"/>
        </w:rPr>
        <w:t>химической</w:t>
      </w:r>
      <w:r w:rsidRPr="00012E1D">
        <w:rPr>
          <w:color w:val="231F20"/>
          <w:spacing w:val="6"/>
          <w:sz w:val="24"/>
          <w:szCs w:val="24"/>
        </w:rPr>
        <w:t xml:space="preserve"> </w:t>
      </w:r>
      <w:r w:rsidRPr="00012E1D">
        <w:rPr>
          <w:color w:val="231F20"/>
          <w:sz w:val="24"/>
          <w:szCs w:val="24"/>
        </w:rPr>
        <w:t>науки;</w:t>
      </w:r>
      <w:r w:rsidRPr="00012E1D">
        <w:rPr>
          <w:color w:val="231F20"/>
          <w:spacing w:val="6"/>
          <w:sz w:val="24"/>
          <w:szCs w:val="24"/>
        </w:rPr>
        <w:t xml:space="preserve"> </w:t>
      </w:r>
      <w:r w:rsidRPr="00012E1D">
        <w:rPr>
          <w:color w:val="231F20"/>
          <w:sz w:val="24"/>
          <w:szCs w:val="24"/>
        </w:rPr>
        <w:t>химически</w:t>
      </w:r>
      <w:r w:rsidRPr="00012E1D">
        <w:rPr>
          <w:color w:val="231F20"/>
          <w:spacing w:val="6"/>
          <w:sz w:val="24"/>
          <w:szCs w:val="24"/>
        </w:rPr>
        <w:t xml:space="preserve"> </w:t>
      </w:r>
      <w:r w:rsidRPr="00012E1D">
        <w:rPr>
          <w:color w:val="231F20"/>
          <w:sz w:val="24"/>
          <w:szCs w:val="24"/>
        </w:rPr>
        <w:t>грамотное</w:t>
      </w:r>
      <w:r w:rsidRPr="00012E1D">
        <w:rPr>
          <w:color w:val="231F20"/>
          <w:spacing w:val="6"/>
          <w:sz w:val="24"/>
          <w:szCs w:val="24"/>
        </w:rPr>
        <w:t xml:space="preserve"> </w:t>
      </w:r>
      <w:r w:rsidRPr="00012E1D">
        <w:rPr>
          <w:color w:val="231F20"/>
          <w:sz w:val="24"/>
          <w:szCs w:val="24"/>
        </w:rPr>
        <w:t>поведение</w:t>
      </w:r>
      <w:r w:rsidRPr="00012E1D">
        <w:rPr>
          <w:color w:val="231F20"/>
          <w:spacing w:val="6"/>
          <w:sz w:val="24"/>
          <w:szCs w:val="24"/>
        </w:rPr>
        <w:t xml:space="preserve"> </w:t>
      </w:r>
      <w:r w:rsidRPr="00012E1D">
        <w:rPr>
          <w:color w:val="231F20"/>
          <w:sz w:val="24"/>
          <w:szCs w:val="24"/>
        </w:rPr>
        <w:t>в</w:t>
      </w:r>
      <w:r w:rsidRPr="00012E1D">
        <w:rPr>
          <w:color w:val="231F20"/>
          <w:spacing w:val="6"/>
          <w:sz w:val="24"/>
          <w:szCs w:val="24"/>
        </w:rPr>
        <w:t xml:space="preserve"> </w:t>
      </w:r>
      <w:r w:rsidRPr="00012E1D">
        <w:rPr>
          <w:color w:val="231F20"/>
          <w:sz w:val="24"/>
          <w:szCs w:val="24"/>
        </w:rPr>
        <w:t>профессиональной</w:t>
      </w:r>
      <w:r w:rsidRPr="00012E1D">
        <w:rPr>
          <w:color w:val="231F20"/>
          <w:spacing w:val="6"/>
          <w:sz w:val="24"/>
          <w:szCs w:val="24"/>
        </w:rPr>
        <w:t xml:space="preserve"> </w:t>
      </w:r>
      <w:r w:rsidRPr="00012E1D">
        <w:rPr>
          <w:color w:val="231F20"/>
          <w:sz w:val="24"/>
          <w:szCs w:val="24"/>
        </w:rPr>
        <w:t>деятельности</w:t>
      </w:r>
      <w:r w:rsidRPr="00012E1D">
        <w:rPr>
          <w:color w:val="231F20"/>
          <w:spacing w:val="29"/>
          <w:sz w:val="24"/>
          <w:szCs w:val="24"/>
        </w:rPr>
        <w:t xml:space="preserve"> </w:t>
      </w:r>
      <w:r w:rsidRPr="00012E1D">
        <w:rPr>
          <w:color w:val="231F20"/>
          <w:sz w:val="24"/>
          <w:szCs w:val="24"/>
        </w:rPr>
        <w:t>и</w:t>
      </w:r>
      <w:r w:rsidRPr="00012E1D">
        <w:rPr>
          <w:color w:val="231F20"/>
          <w:spacing w:val="29"/>
          <w:sz w:val="24"/>
          <w:szCs w:val="24"/>
        </w:rPr>
        <w:t xml:space="preserve"> </w:t>
      </w:r>
      <w:r w:rsidRPr="00012E1D">
        <w:rPr>
          <w:color w:val="231F20"/>
          <w:sz w:val="24"/>
          <w:szCs w:val="24"/>
        </w:rPr>
        <w:t>в</w:t>
      </w:r>
      <w:r w:rsidRPr="00012E1D">
        <w:rPr>
          <w:color w:val="231F20"/>
          <w:spacing w:val="29"/>
          <w:sz w:val="24"/>
          <w:szCs w:val="24"/>
        </w:rPr>
        <w:t xml:space="preserve"> </w:t>
      </w:r>
      <w:r w:rsidRPr="00012E1D">
        <w:rPr>
          <w:color w:val="231F20"/>
          <w:sz w:val="24"/>
          <w:szCs w:val="24"/>
        </w:rPr>
        <w:t>быту</w:t>
      </w:r>
      <w:r w:rsidRPr="00012E1D">
        <w:rPr>
          <w:color w:val="231F20"/>
          <w:spacing w:val="29"/>
          <w:sz w:val="24"/>
          <w:szCs w:val="24"/>
        </w:rPr>
        <w:t xml:space="preserve"> </w:t>
      </w:r>
      <w:r w:rsidRPr="00012E1D">
        <w:rPr>
          <w:color w:val="231F20"/>
          <w:sz w:val="24"/>
          <w:szCs w:val="24"/>
        </w:rPr>
        <w:t>при</w:t>
      </w:r>
      <w:r w:rsidRPr="00012E1D">
        <w:rPr>
          <w:color w:val="231F20"/>
          <w:spacing w:val="29"/>
          <w:sz w:val="24"/>
          <w:szCs w:val="24"/>
        </w:rPr>
        <w:t xml:space="preserve"> </w:t>
      </w:r>
      <w:r w:rsidRPr="00012E1D">
        <w:rPr>
          <w:color w:val="231F20"/>
          <w:sz w:val="24"/>
          <w:szCs w:val="24"/>
        </w:rPr>
        <w:t>обращении</w:t>
      </w:r>
      <w:r w:rsidRPr="00012E1D">
        <w:rPr>
          <w:color w:val="231F20"/>
          <w:spacing w:val="29"/>
          <w:sz w:val="24"/>
          <w:szCs w:val="24"/>
        </w:rPr>
        <w:t xml:space="preserve"> </w:t>
      </w:r>
      <w:r w:rsidRPr="00012E1D">
        <w:rPr>
          <w:color w:val="231F20"/>
          <w:sz w:val="24"/>
          <w:szCs w:val="24"/>
        </w:rPr>
        <w:t>с</w:t>
      </w:r>
      <w:r w:rsidRPr="00012E1D">
        <w:rPr>
          <w:color w:val="231F20"/>
          <w:spacing w:val="29"/>
          <w:sz w:val="24"/>
          <w:szCs w:val="24"/>
        </w:rPr>
        <w:t xml:space="preserve"> </w:t>
      </w:r>
      <w:r w:rsidRPr="00012E1D">
        <w:rPr>
          <w:color w:val="231F20"/>
          <w:sz w:val="24"/>
          <w:szCs w:val="24"/>
        </w:rPr>
        <w:t>химическими</w:t>
      </w:r>
      <w:r w:rsidRPr="00012E1D">
        <w:rPr>
          <w:color w:val="231F20"/>
          <w:spacing w:val="29"/>
          <w:sz w:val="24"/>
          <w:szCs w:val="24"/>
        </w:rPr>
        <w:t xml:space="preserve"> </w:t>
      </w:r>
      <w:r w:rsidRPr="00012E1D">
        <w:rPr>
          <w:color w:val="231F20"/>
          <w:sz w:val="24"/>
          <w:szCs w:val="24"/>
        </w:rPr>
        <w:t>веществами,</w:t>
      </w:r>
      <w:r w:rsidRPr="00012E1D">
        <w:rPr>
          <w:color w:val="231F20"/>
          <w:spacing w:val="29"/>
          <w:sz w:val="24"/>
          <w:szCs w:val="24"/>
        </w:rPr>
        <w:t xml:space="preserve"> </w:t>
      </w:r>
      <w:r w:rsidRPr="00012E1D">
        <w:rPr>
          <w:color w:val="231F20"/>
          <w:sz w:val="24"/>
          <w:szCs w:val="24"/>
        </w:rPr>
        <w:t>материалами</w:t>
      </w:r>
      <w:r w:rsidRPr="00012E1D">
        <w:rPr>
          <w:color w:val="231F20"/>
          <w:spacing w:val="29"/>
          <w:sz w:val="24"/>
          <w:szCs w:val="24"/>
        </w:rPr>
        <w:t xml:space="preserve"> </w:t>
      </w:r>
      <w:r w:rsidRPr="00012E1D">
        <w:rPr>
          <w:color w:val="231F20"/>
          <w:sz w:val="24"/>
          <w:szCs w:val="24"/>
        </w:rPr>
        <w:t>и</w:t>
      </w:r>
      <w:r w:rsidRPr="00012E1D">
        <w:rPr>
          <w:color w:val="231F20"/>
          <w:spacing w:val="-57"/>
          <w:sz w:val="24"/>
          <w:szCs w:val="24"/>
        </w:rPr>
        <w:t xml:space="preserve"> </w:t>
      </w:r>
      <w:r w:rsidRPr="00012E1D">
        <w:rPr>
          <w:color w:val="231F20"/>
          <w:sz w:val="24"/>
          <w:szCs w:val="24"/>
        </w:rPr>
        <w:t>процессами;</w:t>
      </w:r>
    </w:p>
    <w:p w:rsidR="00A67D39" w:rsidRPr="00012E1D" w:rsidRDefault="00A67D39" w:rsidP="00A67D39">
      <w:pPr>
        <w:pStyle w:val="affa"/>
        <w:widowControl w:val="0"/>
        <w:numPr>
          <w:ilvl w:val="1"/>
          <w:numId w:val="548"/>
        </w:numPr>
        <w:tabs>
          <w:tab w:val="left" w:pos="972"/>
        </w:tabs>
        <w:ind w:right="120"/>
        <w:jc w:val="both"/>
        <w:rPr>
          <w:sz w:val="24"/>
          <w:szCs w:val="24"/>
        </w:rPr>
      </w:pPr>
      <w:r w:rsidRPr="00012E1D">
        <w:rPr>
          <w:color w:val="231F20"/>
          <w:sz w:val="24"/>
          <w:szCs w:val="24"/>
        </w:rPr>
        <w:t>готовность</w:t>
      </w:r>
      <w:r w:rsidRPr="00012E1D">
        <w:rPr>
          <w:color w:val="231F20"/>
          <w:spacing w:val="42"/>
          <w:sz w:val="24"/>
          <w:szCs w:val="24"/>
        </w:rPr>
        <w:t xml:space="preserve"> </w:t>
      </w:r>
      <w:r w:rsidRPr="00012E1D">
        <w:rPr>
          <w:color w:val="231F20"/>
          <w:sz w:val="24"/>
          <w:szCs w:val="24"/>
        </w:rPr>
        <w:t>к</w:t>
      </w:r>
      <w:r w:rsidRPr="00012E1D">
        <w:rPr>
          <w:color w:val="231F20"/>
          <w:spacing w:val="42"/>
          <w:sz w:val="24"/>
          <w:szCs w:val="24"/>
        </w:rPr>
        <w:t xml:space="preserve"> </w:t>
      </w:r>
      <w:r w:rsidRPr="00012E1D">
        <w:rPr>
          <w:color w:val="231F20"/>
          <w:sz w:val="24"/>
          <w:szCs w:val="24"/>
        </w:rPr>
        <w:t>продолжению</w:t>
      </w:r>
      <w:r w:rsidRPr="00012E1D">
        <w:rPr>
          <w:color w:val="231F20"/>
          <w:spacing w:val="42"/>
          <w:sz w:val="24"/>
          <w:szCs w:val="24"/>
        </w:rPr>
        <w:t xml:space="preserve"> </w:t>
      </w:r>
      <w:r w:rsidRPr="00012E1D">
        <w:rPr>
          <w:color w:val="231F20"/>
          <w:sz w:val="24"/>
          <w:szCs w:val="24"/>
        </w:rPr>
        <w:t>образования</w:t>
      </w:r>
      <w:r w:rsidRPr="00012E1D">
        <w:rPr>
          <w:color w:val="231F20"/>
          <w:spacing w:val="42"/>
          <w:sz w:val="24"/>
          <w:szCs w:val="24"/>
        </w:rPr>
        <w:t xml:space="preserve"> </w:t>
      </w:r>
      <w:r w:rsidRPr="00012E1D">
        <w:rPr>
          <w:color w:val="231F20"/>
          <w:sz w:val="24"/>
          <w:szCs w:val="24"/>
        </w:rPr>
        <w:t>и</w:t>
      </w:r>
      <w:r w:rsidRPr="00012E1D">
        <w:rPr>
          <w:color w:val="231F20"/>
          <w:spacing w:val="42"/>
          <w:sz w:val="24"/>
          <w:szCs w:val="24"/>
        </w:rPr>
        <w:t xml:space="preserve"> </w:t>
      </w:r>
      <w:r w:rsidRPr="00012E1D">
        <w:rPr>
          <w:color w:val="231F20"/>
          <w:sz w:val="24"/>
          <w:szCs w:val="24"/>
        </w:rPr>
        <w:t>повышения</w:t>
      </w:r>
      <w:r w:rsidRPr="00012E1D">
        <w:rPr>
          <w:color w:val="231F20"/>
          <w:spacing w:val="42"/>
          <w:sz w:val="24"/>
          <w:szCs w:val="24"/>
        </w:rPr>
        <w:t xml:space="preserve"> </w:t>
      </w:r>
      <w:r w:rsidRPr="00012E1D">
        <w:rPr>
          <w:color w:val="231F20"/>
          <w:sz w:val="24"/>
          <w:szCs w:val="24"/>
        </w:rPr>
        <w:t>квалификации</w:t>
      </w:r>
      <w:r w:rsidRPr="00012E1D">
        <w:rPr>
          <w:color w:val="231F20"/>
          <w:spacing w:val="42"/>
          <w:sz w:val="24"/>
          <w:szCs w:val="24"/>
        </w:rPr>
        <w:t xml:space="preserve"> </w:t>
      </w:r>
      <w:r w:rsidRPr="00012E1D">
        <w:rPr>
          <w:color w:val="231F20"/>
          <w:sz w:val="24"/>
          <w:szCs w:val="24"/>
        </w:rPr>
        <w:t>в</w:t>
      </w:r>
      <w:r w:rsidRPr="00012E1D">
        <w:rPr>
          <w:color w:val="231F20"/>
          <w:spacing w:val="42"/>
          <w:sz w:val="24"/>
          <w:szCs w:val="24"/>
        </w:rPr>
        <w:t xml:space="preserve"> </w:t>
      </w:r>
      <w:r w:rsidRPr="00012E1D">
        <w:rPr>
          <w:color w:val="231F20"/>
          <w:sz w:val="24"/>
          <w:szCs w:val="24"/>
        </w:rPr>
        <w:t>из-</w:t>
      </w:r>
      <w:r w:rsidRPr="00012E1D">
        <w:rPr>
          <w:color w:val="231F20"/>
          <w:spacing w:val="-52"/>
          <w:sz w:val="24"/>
          <w:szCs w:val="24"/>
        </w:rPr>
        <w:t xml:space="preserve"> </w:t>
      </w:r>
      <w:r w:rsidRPr="00012E1D">
        <w:rPr>
          <w:color w:val="231F20"/>
          <w:sz w:val="24"/>
          <w:szCs w:val="24"/>
        </w:rPr>
        <w:t>бранной профессиональной деятельности и объективное осознание роли</w:t>
      </w:r>
      <w:r w:rsidRPr="00012E1D">
        <w:rPr>
          <w:color w:val="231F20"/>
          <w:spacing w:val="27"/>
          <w:sz w:val="24"/>
          <w:szCs w:val="24"/>
        </w:rPr>
        <w:t xml:space="preserve"> </w:t>
      </w:r>
      <w:r w:rsidRPr="00012E1D">
        <w:rPr>
          <w:color w:val="231F20"/>
          <w:sz w:val="24"/>
          <w:szCs w:val="24"/>
        </w:rPr>
        <w:t>химических компетенций в</w:t>
      </w:r>
      <w:r w:rsidRPr="00012E1D">
        <w:rPr>
          <w:color w:val="231F20"/>
          <w:spacing w:val="33"/>
          <w:sz w:val="24"/>
          <w:szCs w:val="24"/>
        </w:rPr>
        <w:t xml:space="preserve"> </w:t>
      </w:r>
      <w:r w:rsidRPr="00012E1D">
        <w:rPr>
          <w:color w:val="231F20"/>
          <w:sz w:val="24"/>
          <w:szCs w:val="24"/>
        </w:rPr>
        <w:t>этом;</w:t>
      </w:r>
    </w:p>
    <w:p w:rsidR="00A67D39" w:rsidRPr="00012E1D" w:rsidRDefault="00A67D39" w:rsidP="00A67D39">
      <w:pPr>
        <w:pStyle w:val="affa"/>
        <w:widowControl w:val="0"/>
        <w:numPr>
          <w:ilvl w:val="1"/>
          <w:numId w:val="548"/>
        </w:numPr>
        <w:tabs>
          <w:tab w:val="left" w:pos="972"/>
        </w:tabs>
        <w:ind w:right="121"/>
        <w:jc w:val="both"/>
        <w:rPr>
          <w:sz w:val="24"/>
          <w:szCs w:val="24"/>
        </w:rPr>
      </w:pPr>
      <w:r w:rsidRPr="00012E1D">
        <w:rPr>
          <w:color w:val="231F20"/>
          <w:sz w:val="24"/>
          <w:szCs w:val="24"/>
        </w:rPr>
        <w:t>умение</w:t>
      </w:r>
      <w:r w:rsidRPr="00012E1D">
        <w:rPr>
          <w:color w:val="231F20"/>
          <w:spacing w:val="-33"/>
          <w:sz w:val="24"/>
          <w:szCs w:val="24"/>
        </w:rPr>
        <w:t xml:space="preserve"> </w:t>
      </w:r>
      <w:r w:rsidRPr="00012E1D">
        <w:rPr>
          <w:color w:val="231F20"/>
          <w:sz w:val="24"/>
          <w:szCs w:val="24"/>
        </w:rPr>
        <w:t>использовать</w:t>
      </w:r>
      <w:r w:rsidRPr="00012E1D">
        <w:rPr>
          <w:color w:val="231F20"/>
          <w:spacing w:val="-33"/>
          <w:sz w:val="24"/>
          <w:szCs w:val="24"/>
        </w:rPr>
        <w:t xml:space="preserve"> </w:t>
      </w:r>
      <w:r w:rsidRPr="00012E1D">
        <w:rPr>
          <w:color w:val="231F20"/>
          <w:sz w:val="24"/>
          <w:szCs w:val="24"/>
        </w:rPr>
        <w:t>достижения</w:t>
      </w:r>
      <w:r w:rsidRPr="00012E1D">
        <w:rPr>
          <w:color w:val="231F20"/>
          <w:spacing w:val="-33"/>
          <w:sz w:val="24"/>
          <w:szCs w:val="24"/>
        </w:rPr>
        <w:t xml:space="preserve"> </w:t>
      </w:r>
      <w:r w:rsidRPr="00012E1D">
        <w:rPr>
          <w:color w:val="231F20"/>
          <w:sz w:val="24"/>
          <w:szCs w:val="24"/>
        </w:rPr>
        <w:t>современной</w:t>
      </w:r>
      <w:r w:rsidRPr="00012E1D">
        <w:rPr>
          <w:color w:val="231F20"/>
          <w:spacing w:val="-33"/>
          <w:sz w:val="24"/>
          <w:szCs w:val="24"/>
        </w:rPr>
        <w:t xml:space="preserve"> </w:t>
      </w:r>
      <w:r w:rsidRPr="00012E1D">
        <w:rPr>
          <w:color w:val="231F20"/>
          <w:sz w:val="24"/>
          <w:szCs w:val="24"/>
        </w:rPr>
        <w:t>химической</w:t>
      </w:r>
      <w:r w:rsidRPr="00012E1D">
        <w:rPr>
          <w:color w:val="231F20"/>
          <w:spacing w:val="-33"/>
          <w:sz w:val="24"/>
          <w:szCs w:val="24"/>
        </w:rPr>
        <w:t xml:space="preserve"> </w:t>
      </w:r>
      <w:r w:rsidRPr="00012E1D">
        <w:rPr>
          <w:color w:val="231F20"/>
          <w:sz w:val="24"/>
          <w:szCs w:val="24"/>
        </w:rPr>
        <w:t>науки</w:t>
      </w:r>
      <w:r w:rsidRPr="00012E1D">
        <w:rPr>
          <w:color w:val="231F20"/>
          <w:spacing w:val="-33"/>
          <w:sz w:val="24"/>
          <w:szCs w:val="24"/>
        </w:rPr>
        <w:t xml:space="preserve"> </w:t>
      </w:r>
      <w:r w:rsidRPr="00012E1D">
        <w:rPr>
          <w:color w:val="231F20"/>
          <w:sz w:val="24"/>
          <w:szCs w:val="24"/>
        </w:rPr>
        <w:t>и</w:t>
      </w:r>
      <w:r w:rsidRPr="00012E1D">
        <w:rPr>
          <w:color w:val="231F20"/>
          <w:spacing w:val="-33"/>
          <w:sz w:val="24"/>
          <w:szCs w:val="24"/>
        </w:rPr>
        <w:t xml:space="preserve"> </w:t>
      </w:r>
      <w:r w:rsidRPr="00012E1D">
        <w:rPr>
          <w:color w:val="231F20"/>
          <w:sz w:val="24"/>
          <w:szCs w:val="24"/>
        </w:rPr>
        <w:t>химических</w:t>
      </w:r>
      <w:r w:rsidRPr="00012E1D">
        <w:rPr>
          <w:color w:val="231F20"/>
          <w:spacing w:val="-20"/>
          <w:sz w:val="24"/>
          <w:szCs w:val="24"/>
        </w:rPr>
        <w:t xml:space="preserve"> </w:t>
      </w:r>
      <w:r w:rsidRPr="00012E1D">
        <w:rPr>
          <w:color w:val="231F20"/>
          <w:sz w:val="24"/>
          <w:szCs w:val="24"/>
        </w:rPr>
        <w:t>технологий</w:t>
      </w:r>
      <w:r w:rsidRPr="00012E1D">
        <w:rPr>
          <w:color w:val="231F20"/>
          <w:spacing w:val="-20"/>
          <w:sz w:val="24"/>
          <w:szCs w:val="24"/>
        </w:rPr>
        <w:t xml:space="preserve"> </w:t>
      </w:r>
      <w:r w:rsidRPr="00012E1D">
        <w:rPr>
          <w:color w:val="231F20"/>
          <w:sz w:val="24"/>
          <w:szCs w:val="24"/>
        </w:rPr>
        <w:t>для</w:t>
      </w:r>
      <w:r w:rsidRPr="00012E1D">
        <w:rPr>
          <w:color w:val="231F20"/>
          <w:spacing w:val="-20"/>
          <w:sz w:val="24"/>
          <w:szCs w:val="24"/>
        </w:rPr>
        <w:t xml:space="preserve"> </w:t>
      </w:r>
      <w:r w:rsidRPr="00012E1D">
        <w:rPr>
          <w:color w:val="231F20"/>
          <w:sz w:val="24"/>
          <w:szCs w:val="24"/>
        </w:rPr>
        <w:t>повышения</w:t>
      </w:r>
      <w:r w:rsidRPr="00012E1D">
        <w:rPr>
          <w:color w:val="231F20"/>
          <w:spacing w:val="-20"/>
          <w:sz w:val="24"/>
          <w:szCs w:val="24"/>
        </w:rPr>
        <w:t xml:space="preserve"> </w:t>
      </w:r>
      <w:r w:rsidRPr="00012E1D">
        <w:rPr>
          <w:color w:val="231F20"/>
          <w:sz w:val="24"/>
          <w:szCs w:val="24"/>
        </w:rPr>
        <w:t>собственного</w:t>
      </w:r>
      <w:r w:rsidRPr="00012E1D">
        <w:rPr>
          <w:color w:val="231F20"/>
          <w:spacing w:val="-20"/>
          <w:sz w:val="24"/>
          <w:szCs w:val="24"/>
        </w:rPr>
        <w:t xml:space="preserve"> </w:t>
      </w:r>
      <w:r w:rsidRPr="00012E1D">
        <w:rPr>
          <w:color w:val="231F20"/>
          <w:sz w:val="24"/>
          <w:szCs w:val="24"/>
        </w:rPr>
        <w:t>интеллектуального</w:t>
      </w:r>
      <w:r w:rsidRPr="00012E1D">
        <w:rPr>
          <w:color w:val="231F20"/>
          <w:spacing w:val="-20"/>
          <w:sz w:val="24"/>
          <w:szCs w:val="24"/>
        </w:rPr>
        <w:t xml:space="preserve"> </w:t>
      </w:r>
      <w:r w:rsidRPr="00012E1D">
        <w:rPr>
          <w:color w:val="231F20"/>
          <w:sz w:val="24"/>
          <w:szCs w:val="24"/>
        </w:rPr>
        <w:t>развития в выбранной профессиональной</w:t>
      </w:r>
      <w:r w:rsidRPr="00012E1D">
        <w:rPr>
          <w:color w:val="231F20"/>
          <w:spacing w:val="12"/>
          <w:sz w:val="24"/>
          <w:szCs w:val="24"/>
        </w:rPr>
        <w:t xml:space="preserve"> </w:t>
      </w:r>
      <w:r w:rsidRPr="00012E1D">
        <w:rPr>
          <w:color w:val="231F20"/>
          <w:sz w:val="24"/>
          <w:szCs w:val="24"/>
        </w:rPr>
        <w:t>деятельности;</w:t>
      </w:r>
    </w:p>
    <w:p w:rsidR="00A67D39" w:rsidRPr="00012E1D" w:rsidRDefault="00A67D39" w:rsidP="00A67D39">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t>метапредметных</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72"/>
        </w:tabs>
        <w:ind w:right="121"/>
        <w:jc w:val="both"/>
        <w:rPr>
          <w:sz w:val="24"/>
          <w:szCs w:val="24"/>
        </w:rPr>
      </w:pPr>
      <w:r w:rsidRPr="00012E1D">
        <w:rPr>
          <w:color w:val="231F20"/>
          <w:sz w:val="24"/>
          <w:szCs w:val="24"/>
        </w:rPr>
        <w:t>использование</w:t>
      </w:r>
      <w:r w:rsidRPr="00012E1D">
        <w:rPr>
          <w:color w:val="231F20"/>
          <w:spacing w:val="51"/>
          <w:sz w:val="24"/>
          <w:szCs w:val="24"/>
        </w:rPr>
        <w:t xml:space="preserve"> </w:t>
      </w:r>
      <w:r w:rsidRPr="00012E1D">
        <w:rPr>
          <w:color w:val="231F20"/>
          <w:sz w:val="24"/>
          <w:szCs w:val="24"/>
        </w:rPr>
        <w:t>различных</w:t>
      </w:r>
      <w:r w:rsidRPr="00012E1D">
        <w:rPr>
          <w:color w:val="231F20"/>
          <w:spacing w:val="51"/>
          <w:sz w:val="24"/>
          <w:szCs w:val="24"/>
        </w:rPr>
        <w:t xml:space="preserve"> </w:t>
      </w:r>
      <w:r w:rsidRPr="00012E1D">
        <w:rPr>
          <w:color w:val="231F20"/>
          <w:sz w:val="24"/>
          <w:szCs w:val="24"/>
        </w:rPr>
        <w:t>видов</w:t>
      </w:r>
      <w:r w:rsidRPr="00012E1D">
        <w:rPr>
          <w:color w:val="231F20"/>
          <w:spacing w:val="51"/>
          <w:sz w:val="24"/>
          <w:szCs w:val="24"/>
        </w:rPr>
        <w:t xml:space="preserve"> </w:t>
      </w:r>
      <w:r w:rsidRPr="00012E1D">
        <w:rPr>
          <w:color w:val="231F20"/>
          <w:sz w:val="24"/>
          <w:szCs w:val="24"/>
        </w:rPr>
        <w:t>познавательной</w:t>
      </w:r>
      <w:r w:rsidRPr="00012E1D">
        <w:rPr>
          <w:color w:val="231F20"/>
          <w:spacing w:val="51"/>
          <w:sz w:val="24"/>
          <w:szCs w:val="24"/>
        </w:rPr>
        <w:t xml:space="preserve"> </w:t>
      </w:r>
      <w:r w:rsidRPr="00012E1D">
        <w:rPr>
          <w:color w:val="231F20"/>
          <w:sz w:val="24"/>
          <w:szCs w:val="24"/>
        </w:rPr>
        <w:t>деятельности</w:t>
      </w:r>
      <w:r w:rsidRPr="00012E1D">
        <w:rPr>
          <w:color w:val="231F20"/>
          <w:spacing w:val="51"/>
          <w:sz w:val="24"/>
          <w:szCs w:val="24"/>
        </w:rPr>
        <w:t xml:space="preserve"> </w:t>
      </w:r>
      <w:r w:rsidRPr="00012E1D">
        <w:rPr>
          <w:color w:val="231F20"/>
          <w:sz w:val="24"/>
          <w:szCs w:val="24"/>
        </w:rPr>
        <w:t>и</w:t>
      </w:r>
      <w:r w:rsidRPr="00012E1D">
        <w:rPr>
          <w:color w:val="231F20"/>
          <w:spacing w:val="51"/>
          <w:sz w:val="24"/>
          <w:szCs w:val="24"/>
        </w:rPr>
        <w:t xml:space="preserve"> </w:t>
      </w:r>
      <w:r w:rsidRPr="00012E1D">
        <w:rPr>
          <w:color w:val="231F20"/>
          <w:sz w:val="24"/>
          <w:szCs w:val="24"/>
        </w:rPr>
        <w:t>основных</w:t>
      </w:r>
      <w:r w:rsidRPr="00012E1D">
        <w:rPr>
          <w:color w:val="231F20"/>
          <w:spacing w:val="-55"/>
          <w:sz w:val="24"/>
          <w:szCs w:val="24"/>
        </w:rPr>
        <w:t xml:space="preserve"> </w:t>
      </w:r>
      <w:r w:rsidRPr="00012E1D">
        <w:rPr>
          <w:color w:val="231F20"/>
          <w:sz w:val="24"/>
          <w:szCs w:val="24"/>
        </w:rPr>
        <w:t>интеллектуальных</w:t>
      </w:r>
      <w:r w:rsidRPr="00012E1D">
        <w:rPr>
          <w:color w:val="231F20"/>
          <w:spacing w:val="30"/>
          <w:sz w:val="24"/>
          <w:szCs w:val="24"/>
        </w:rPr>
        <w:t xml:space="preserve"> </w:t>
      </w:r>
      <w:r w:rsidRPr="00012E1D">
        <w:rPr>
          <w:color w:val="231F20"/>
          <w:sz w:val="24"/>
          <w:szCs w:val="24"/>
        </w:rPr>
        <w:t>операций</w:t>
      </w:r>
      <w:r w:rsidRPr="00012E1D">
        <w:rPr>
          <w:color w:val="231F20"/>
          <w:spacing w:val="30"/>
          <w:sz w:val="24"/>
          <w:szCs w:val="24"/>
        </w:rPr>
        <w:t xml:space="preserve"> </w:t>
      </w:r>
      <w:r w:rsidRPr="00012E1D">
        <w:rPr>
          <w:color w:val="231F20"/>
          <w:sz w:val="24"/>
          <w:szCs w:val="24"/>
        </w:rPr>
        <w:t>(постановки</w:t>
      </w:r>
      <w:r w:rsidRPr="00012E1D">
        <w:rPr>
          <w:color w:val="231F20"/>
          <w:spacing w:val="30"/>
          <w:sz w:val="24"/>
          <w:szCs w:val="24"/>
        </w:rPr>
        <w:t xml:space="preserve"> </w:t>
      </w:r>
      <w:r w:rsidRPr="00012E1D">
        <w:rPr>
          <w:color w:val="231F20"/>
          <w:sz w:val="24"/>
          <w:szCs w:val="24"/>
        </w:rPr>
        <w:t>задачи,</w:t>
      </w:r>
      <w:r w:rsidRPr="00012E1D">
        <w:rPr>
          <w:color w:val="231F20"/>
          <w:spacing w:val="30"/>
          <w:sz w:val="24"/>
          <w:szCs w:val="24"/>
        </w:rPr>
        <w:t xml:space="preserve"> </w:t>
      </w:r>
      <w:r w:rsidRPr="00012E1D">
        <w:rPr>
          <w:color w:val="231F20"/>
          <w:sz w:val="24"/>
          <w:szCs w:val="24"/>
        </w:rPr>
        <w:t xml:space="preserve">формулирования </w:t>
      </w:r>
      <w:r w:rsidRPr="00012E1D">
        <w:rPr>
          <w:color w:val="231F20"/>
          <w:spacing w:val="30"/>
          <w:sz w:val="24"/>
          <w:szCs w:val="24"/>
        </w:rPr>
        <w:t xml:space="preserve"> </w:t>
      </w:r>
      <w:r w:rsidRPr="00012E1D">
        <w:rPr>
          <w:color w:val="231F20"/>
          <w:spacing w:val="2"/>
          <w:sz w:val="24"/>
          <w:szCs w:val="24"/>
        </w:rPr>
        <w:t>гипо</w:t>
      </w:r>
      <w:r w:rsidRPr="00012E1D">
        <w:rPr>
          <w:color w:val="231F20"/>
          <w:sz w:val="24"/>
          <w:szCs w:val="24"/>
        </w:rPr>
        <w:t>тез,</w:t>
      </w:r>
      <w:r w:rsidRPr="00012E1D">
        <w:rPr>
          <w:color w:val="231F20"/>
          <w:spacing w:val="51"/>
          <w:sz w:val="24"/>
          <w:szCs w:val="24"/>
        </w:rPr>
        <w:t xml:space="preserve"> </w:t>
      </w:r>
      <w:r w:rsidRPr="00012E1D">
        <w:rPr>
          <w:color w:val="231F20"/>
          <w:sz w:val="24"/>
          <w:szCs w:val="24"/>
        </w:rPr>
        <w:t>анализа</w:t>
      </w:r>
      <w:r w:rsidRPr="00012E1D">
        <w:rPr>
          <w:color w:val="231F20"/>
          <w:spacing w:val="51"/>
          <w:sz w:val="24"/>
          <w:szCs w:val="24"/>
        </w:rPr>
        <w:t xml:space="preserve"> </w:t>
      </w:r>
      <w:r w:rsidRPr="00012E1D">
        <w:rPr>
          <w:color w:val="231F20"/>
          <w:sz w:val="24"/>
          <w:szCs w:val="24"/>
        </w:rPr>
        <w:t>и</w:t>
      </w:r>
      <w:r w:rsidRPr="00012E1D">
        <w:rPr>
          <w:color w:val="231F20"/>
          <w:spacing w:val="51"/>
          <w:sz w:val="24"/>
          <w:szCs w:val="24"/>
        </w:rPr>
        <w:t xml:space="preserve"> </w:t>
      </w:r>
      <w:r w:rsidRPr="00012E1D">
        <w:rPr>
          <w:color w:val="231F20"/>
          <w:sz w:val="24"/>
          <w:szCs w:val="24"/>
        </w:rPr>
        <w:t>синтеза,</w:t>
      </w:r>
      <w:r w:rsidRPr="00012E1D">
        <w:rPr>
          <w:color w:val="231F20"/>
          <w:spacing w:val="51"/>
          <w:sz w:val="24"/>
          <w:szCs w:val="24"/>
        </w:rPr>
        <w:t xml:space="preserve"> </w:t>
      </w:r>
      <w:r w:rsidRPr="00012E1D">
        <w:rPr>
          <w:color w:val="231F20"/>
          <w:sz w:val="24"/>
          <w:szCs w:val="24"/>
        </w:rPr>
        <w:t>сравнения,</w:t>
      </w:r>
      <w:r w:rsidRPr="00012E1D">
        <w:rPr>
          <w:color w:val="231F20"/>
          <w:spacing w:val="51"/>
          <w:sz w:val="24"/>
          <w:szCs w:val="24"/>
        </w:rPr>
        <w:t xml:space="preserve"> </w:t>
      </w:r>
      <w:r w:rsidRPr="00012E1D">
        <w:rPr>
          <w:color w:val="231F20"/>
          <w:sz w:val="24"/>
          <w:szCs w:val="24"/>
        </w:rPr>
        <w:t>обобщения,</w:t>
      </w:r>
      <w:r w:rsidRPr="00012E1D">
        <w:rPr>
          <w:color w:val="231F20"/>
          <w:spacing w:val="51"/>
          <w:sz w:val="24"/>
          <w:szCs w:val="24"/>
        </w:rPr>
        <w:t xml:space="preserve"> </w:t>
      </w:r>
      <w:r w:rsidRPr="00012E1D">
        <w:rPr>
          <w:color w:val="231F20"/>
          <w:sz w:val="24"/>
          <w:szCs w:val="24"/>
        </w:rPr>
        <w:t>систематизации,</w:t>
      </w:r>
      <w:r w:rsidRPr="00012E1D">
        <w:rPr>
          <w:color w:val="231F20"/>
          <w:spacing w:val="51"/>
          <w:sz w:val="24"/>
          <w:szCs w:val="24"/>
        </w:rPr>
        <w:t xml:space="preserve"> </w:t>
      </w:r>
      <w:r w:rsidRPr="00012E1D">
        <w:rPr>
          <w:color w:val="231F20"/>
          <w:sz w:val="24"/>
          <w:szCs w:val="24"/>
        </w:rPr>
        <w:t>выявления</w:t>
      </w:r>
      <w:r w:rsidRPr="00012E1D">
        <w:rPr>
          <w:color w:val="231F20"/>
          <w:spacing w:val="-55"/>
          <w:sz w:val="24"/>
          <w:szCs w:val="24"/>
        </w:rPr>
        <w:t xml:space="preserve"> </w:t>
      </w:r>
      <w:r w:rsidRPr="00012E1D">
        <w:rPr>
          <w:color w:val="231F20"/>
          <w:sz w:val="24"/>
          <w:szCs w:val="24"/>
        </w:rPr>
        <w:t>причинно-следственных</w:t>
      </w:r>
      <w:r w:rsidRPr="00012E1D">
        <w:rPr>
          <w:color w:val="231F20"/>
          <w:spacing w:val="13"/>
          <w:sz w:val="24"/>
          <w:szCs w:val="24"/>
        </w:rPr>
        <w:t xml:space="preserve"> </w:t>
      </w:r>
      <w:r w:rsidRPr="00012E1D">
        <w:rPr>
          <w:color w:val="231F20"/>
          <w:sz w:val="24"/>
          <w:szCs w:val="24"/>
        </w:rPr>
        <w:t>связей,</w:t>
      </w:r>
      <w:r w:rsidRPr="00012E1D">
        <w:rPr>
          <w:color w:val="231F20"/>
          <w:spacing w:val="13"/>
          <w:sz w:val="24"/>
          <w:szCs w:val="24"/>
        </w:rPr>
        <w:t xml:space="preserve"> </w:t>
      </w:r>
      <w:r w:rsidRPr="00012E1D">
        <w:rPr>
          <w:color w:val="231F20"/>
          <w:sz w:val="24"/>
          <w:szCs w:val="24"/>
        </w:rPr>
        <w:t>поиска</w:t>
      </w:r>
      <w:r w:rsidRPr="00012E1D">
        <w:rPr>
          <w:color w:val="231F20"/>
          <w:spacing w:val="13"/>
          <w:sz w:val="24"/>
          <w:szCs w:val="24"/>
        </w:rPr>
        <w:t xml:space="preserve"> </w:t>
      </w:r>
      <w:r w:rsidRPr="00012E1D">
        <w:rPr>
          <w:color w:val="231F20"/>
          <w:sz w:val="24"/>
          <w:szCs w:val="24"/>
        </w:rPr>
        <w:t>аналогов,</w:t>
      </w:r>
      <w:r w:rsidRPr="00012E1D">
        <w:rPr>
          <w:color w:val="231F20"/>
          <w:spacing w:val="13"/>
          <w:sz w:val="24"/>
          <w:szCs w:val="24"/>
        </w:rPr>
        <w:t xml:space="preserve"> </w:t>
      </w:r>
      <w:r w:rsidRPr="00012E1D">
        <w:rPr>
          <w:color w:val="231F20"/>
          <w:sz w:val="24"/>
          <w:szCs w:val="24"/>
        </w:rPr>
        <w:t>формулирования</w:t>
      </w:r>
      <w:r w:rsidRPr="00012E1D">
        <w:rPr>
          <w:color w:val="231F20"/>
          <w:spacing w:val="13"/>
          <w:sz w:val="24"/>
          <w:szCs w:val="24"/>
        </w:rPr>
        <w:t xml:space="preserve"> </w:t>
      </w:r>
      <w:r w:rsidRPr="00012E1D">
        <w:rPr>
          <w:color w:val="231F20"/>
          <w:sz w:val="24"/>
          <w:szCs w:val="24"/>
        </w:rPr>
        <w:t>выводов)</w:t>
      </w:r>
      <w:r w:rsidRPr="00012E1D">
        <w:rPr>
          <w:color w:val="231F20"/>
          <w:spacing w:val="-51"/>
          <w:sz w:val="24"/>
          <w:szCs w:val="24"/>
        </w:rPr>
        <w:t xml:space="preserve"> </w:t>
      </w:r>
      <w:r w:rsidRPr="00012E1D">
        <w:rPr>
          <w:color w:val="231F20"/>
          <w:sz w:val="24"/>
          <w:szCs w:val="24"/>
        </w:rPr>
        <w:t>для</w:t>
      </w:r>
      <w:r w:rsidRPr="00012E1D">
        <w:rPr>
          <w:color w:val="231F20"/>
          <w:spacing w:val="23"/>
          <w:sz w:val="24"/>
          <w:szCs w:val="24"/>
        </w:rPr>
        <w:t xml:space="preserve"> </w:t>
      </w:r>
      <w:r w:rsidRPr="00012E1D">
        <w:rPr>
          <w:color w:val="231F20"/>
          <w:sz w:val="24"/>
          <w:szCs w:val="24"/>
        </w:rPr>
        <w:t>решения</w:t>
      </w:r>
      <w:r w:rsidRPr="00012E1D">
        <w:rPr>
          <w:color w:val="231F20"/>
          <w:spacing w:val="23"/>
          <w:sz w:val="24"/>
          <w:szCs w:val="24"/>
        </w:rPr>
        <w:t xml:space="preserve"> </w:t>
      </w:r>
      <w:r w:rsidRPr="00012E1D">
        <w:rPr>
          <w:color w:val="231F20"/>
          <w:sz w:val="24"/>
          <w:szCs w:val="24"/>
        </w:rPr>
        <w:t>поставленной</w:t>
      </w:r>
      <w:r w:rsidRPr="00012E1D">
        <w:rPr>
          <w:color w:val="231F20"/>
          <w:spacing w:val="23"/>
          <w:sz w:val="24"/>
          <w:szCs w:val="24"/>
        </w:rPr>
        <w:t xml:space="preserve"> </w:t>
      </w:r>
      <w:r w:rsidRPr="00012E1D">
        <w:rPr>
          <w:color w:val="231F20"/>
          <w:sz w:val="24"/>
          <w:szCs w:val="24"/>
        </w:rPr>
        <w:t>задачи,</w:t>
      </w:r>
      <w:r w:rsidRPr="00012E1D">
        <w:rPr>
          <w:color w:val="231F20"/>
          <w:spacing w:val="23"/>
          <w:sz w:val="24"/>
          <w:szCs w:val="24"/>
        </w:rPr>
        <w:t xml:space="preserve"> </w:t>
      </w:r>
      <w:r w:rsidRPr="00012E1D">
        <w:rPr>
          <w:color w:val="231F20"/>
          <w:sz w:val="24"/>
          <w:szCs w:val="24"/>
        </w:rPr>
        <w:t>применение</w:t>
      </w:r>
      <w:r w:rsidRPr="00012E1D">
        <w:rPr>
          <w:color w:val="231F20"/>
          <w:spacing w:val="23"/>
          <w:sz w:val="24"/>
          <w:szCs w:val="24"/>
        </w:rPr>
        <w:t xml:space="preserve"> </w:t>
      </w:r>
      <w:r w:rsidRPr="00012E1D">
        <w:rPr>
          <w:color w:val="231F20"/>
          <w:sz w:val="24"/>
          <w:szCs w:val="24"/>
        </w:rPr>
        <w:t>основных</w:t>
      </w:r>
      <w:r w:rsidRPr="00012E1D">
        <w:rPr>
          <w:color w:val="231F20"/>
          <w:spacing w:val="23"/>
          <w:sz w:val="24"/>
          <w:szCs w:val="24"/>
        </w:rPr>
        <w:t xml:space="preserve"> </w:t>
      </w:r>
      <w:r w:rsidRPr="00012E1D">
        <w:rPr>
          <w:color w:val="231F20"/>
          <w:sz w:val="24"/>
          <w:szCs w:val="24"/>
        </w:rPr>
        <w:t>методов</w:t>
      </w:r>
      <w:r w:rsidRPr="00012E1D">
        <w:rPr>
          <w:color w:val="231F20"/>
          <w:spacing w:val="23"/>
          <w:sz w:val="24"/>
          <w:szCs w:val="24"/>
        </w:rPr>
        <w:t xml:space="preserve"> </w:t>
      </w:r>
      <w:r w:rsidRPr="00012E1D">
        <w:rPr>
          <w:color w:val="231F20"/>
          <w:sz w:val="24"/>
          <w:szCs w:val="24"/>
        </w:rPr>
        <w:t>познания</w:t>
      </w:r>
      <w:r w:rsidRPr="00012E1D">
        <w:rPr>
          <w:color w:val="231F20"/>
          <w:spacing w:val="-56"/>
          <w:sz w:val="24"/>
          <w:szCs w:val="24"/>
        </w:rPr>
        <w:t xml:space="preserve"> </w:t>
      </w:r>
      <w:r w:rsidRPr="00012E1D">
        <w:rPr>
          <w:color w:val="231F20"/>
          <w:sz w:val="24"/>
          <w:szCs w:val="24"/>
        </w:rPr>
        <w:t>(наблюдения,</w:t>
      </w:r>
      <w:r w:rsidRPr="00012E1D">
        <w:rPr>
          <w:color w:val="231F20"/>
          <w:spacing w:val="43"/>
          <w:sz w:val="24"/>
          <w:szCs w:val="24"/>
        </w:rPr>
        <w:t xml:space="preserve"> </w:t>
      </w:r>
      <w:r w:rsidRPr="00012E1D">
        <w:rPr>
          <w:color w:val="231F20"/>
          <w:sz w:val="24"/>
          <w:szCs w:val="24"/>
        </w:rPr>
        <w:t>научного</w:t>
      </w:r>
      <w:r w:rsidRPr="00012E1D">
        <w:rPr>
          <w:color w:val="231F20"/>
          <w:spacing w:val="43"/>
          <w:sz w:val="24"/>
          <w:szCs w:val="24"/>
        </w:rPr>
        <w:t xml:space="preserve"> </w:t>
      </w:r>
      <w:r w:rsidRPr="00012E1D">
        <w:rPr>
          <w:color w:val="231F20"/>
          <w:sz w:val="24"/>
          <w:szCs w:val="24"/>
        </w:rPr>
        <w:t>эксперимента)</w:t>
      </w:r>
      <w:r w:rsidRPr="00012E1D">
        <w:rPr>
          <w:color w:val="231F20"/>
          <w:spacing w:val="43"/>
          <w:sz w:val="24"/>
          <w:szCs w:val="24"/>
        </w:rPr>
        <w:t xml:space="preserve"> </w:t>
      </w:r>
      <w:r w:rsidRPr="00012E1D">
        <w:rPr>
          <w:color w:val="231F20"/>
          <w:sz w:val="24"/>
          <w:szCs w:val="24"/>
        </w:rPr>
        <w:t>для</w:t>
      </w:r>
      <w:r w:rsidRPr="00012E1D">
        <w:rPr>
          <w:color w:val="231F20"/>
          <w:spacing w:val="43"/>
          <w:sz w:val="24"/>
          <w:szCs w:val="24"/>
        </w:rPr>
        <w:t xml:space="preserve"> </w:t>
      </w:r>
      <w:r w:rsidRPr="00012E1D">
        <w:rPr>
          <w:color w:val="231F20"/>
          <w:sz w:val="24"/>
          <w:szCs w:val="24"/>
        </w:rPr>
        <w:t>изучения</w:t>
      </w:r>
      <w:r w:rsidRPr="00012E1D">
        <w:rPr>
          <w:color w:val="231F20"/>
          <w:spacing w:val="43"/>
          <w:sz w:val="24"/>
          <w:szCs w:val="24"/>
        </w:rPr>
        <w:t xml:space="preserve"> </w:t>
      </w:r>
      <w:r w:rsidRPr="00012E1D">
        <w:rPr>
          <w:color w:val="231F20"/>
          <w:sz w:val="24"/>
          <w:szCs w:val="24"/>
        </w:rPr>
        <w:t>различных</w:t>
      </w:r>
      <w:r w:rsidRPr="00012E1D">
        <w:rPr>
          <w:color w:val="231F20"/>
          <w:spacing w:val="43"/>
          <w:sz w:val="24"/>
          <w:szCs w:val="24"/>
        </w:rPr>
        <w:t xml:space="preserve"> </w:t>
      </w:r>
      <w:r w:rsidRPr="00012E1D">
        <w:rPr>
          <w:color w:val="231F20"/>
          <w:sz w:val="24"/>
          <w:szCs w:val="24"/>
        </w:rPr>
        <w:t>сторон</w:t>
      </w:r>
      <w:r w:rsidRPr="00012E1D">
        <w:rPr>
          <w:color w:val="231F20"/>
          <w:spacing w:val="43"/>
          <w:sz w:val="24"/>
          <w:szCs w:val="24"/>
        </w:rPr>
        <w:t xml:space="preserve"> </w:t>
      </w:r>
      <w:r w:rsidRPr="00012E1D">
        <w:rPr>
          <w:color w:val="231F20"/>
          <w:sz w:val="24"/>
          <w:szCs w:val="24"/>
        </w:rPr>
        <w:t>химических</w:t>
      </w:r>
      <w:r w:rsidRPr="00012E1D">
        <w:rPr>
          <w:color w:val="231F20"/>
          <w:spacing w:val="17"/>
          <w:sz w:val="24"/>
          <w:szCs w:val="24"/>
        </w:rPr>
        <w:t xml:space="preserve"> </w:t>
      </w:r>
      <w:r w:rsidRPr="00012E1D">
        <w:rPr>
          <w:color w:val="231F20"/>
          <w:sz w:val="24"/>
          <w:szCs w:val="24"/>
        </w:rPr>
        <w:t>объектов</w:t>
      </w:r>
      <w:r w:rsidRPr="00012E1D">
        <w:rPr>
          <w:color w:val="231F20"/>
          <w:spacing w:val="17"/>
          <w:sz w:val="24"/>
          <w:szCs w:val="24"/>
        </w:rPr>
        <w:t xml:space="preserve"> </w:t>
      </w:r>
      <w:r w:rsidRPr="00012E1D">
        <w:rPr>
          <w:color w:val="231F20"/>
          <w:sz w:val="24"/>
          <w:szCs w:val="24"/>
        </w:rPr>
        <w:t>и</w:t>
      </w:r>
      <w:r w:rsidRPr="00012E1D">
        <w:rPr>
          <w:color w:val="231F20"/>
          <w:spacing w:val="17"/>
          <w:sz w:val="24"/>
          <w:szCs w:val="24"/>
        </w:rPr>
        <w:t xml:space="preserve"> </w:t>
      </w:r>
      <w:r w:rsidRPr="00012E1D">
        <w:rPr>
          <w:color w:val="231F20"/>
          <w:sz w:val="24"/>
          <w:szCs w:val="24"/>
        </w:rPr>
        <w:t>процессов,</w:t>
      </w:r>
      <w:r w:rsidRPr="00012E1D">
        <w:rPr>
          <w:color w:val="231F20"/>
          <w:spacing w:val="17"/>
          <w:sz w:val="24"/>
          <w:szCs w:val="24"/>
        </w:rPr>
        <w:t xml:space="preserve"> </w:t>
      </w:r>
      <w:r w:rsidRPr="00012E1D">
        <w:rPr>
          <w:color w:val="231F20"/>
          <w:sz w:val="24"/>
          <w:szCs w:val="24"/>
        </w:rPr>
        <w:t>с</w:t>
      </w:r>
      <w:r w:rsidRPr="00012E1D">
        <w:rPr>
          <w:color w:val="231F20"/>
          <w:spacing w:val="17"/>
          <w:sz w:val="24"/>
          <w:szCs w:val="24"/>
        </w:rPr>
        <w:t xml:space="preserve"> </w:t>
      </w:r>
      <w:r w:rsidRPr="00012E1D">
        <w:rPr>
          <w:color w:val="231F20"/>
          <w:sz w:val="24"/>
          <w:szCs w:val="24"/>
        </w:rPr>
        <w:t>которыми</w:t>
      </w:r>
      <w:r w:rsidRPr="00012E1D">
        <w:rPr>
          <w:color w:val="231F20"/>
          <w:spacing w:val="17"/>
          <w:sz w:val="24"/>
          <w:szCs w:val="24"/>
        </w:rPr>
        <w:t xml:space="preserve"> </w:t>
      </w:r>
      <w:r w:rsidRPr="00012E1D">
        <w:rPr>
          <w:color w:val="231F20"/>
          <w:sz w:val="24"/>
          <w:szCs w:val="24"/>
        </w:rPr>
        <w:t>возникает</w:t>
      </w:r>
      <w:r w:rsidRPr="00012E1D">
        <w:rPr>
          <w:color w:val="231F20"/>
          <w:spacing w:val="17"/>
          <w:sz w:val="24"/>
          <w:szCs w:val="24"/>
        </w:rPr>
        <w:t xml:space="preserve"> </w:t>
      </w:r>
      <w:r w:rsidRPr="00012E1D">
        <w:rPr>
          <w:color w:val="231F20"/>
          <w:sz w:val="24"/>
          <w:szCs w:val="24"/>
        </w:rPr>
        <w:t>необходимость</w:t>
      </w:r>
      <w:r w:rsidRPr="00012E1D">
        <w:rPr>
          <w:color w:val="231F20"/>
          <w:spacing w:val="17"/>
          <w:sz w:val="24"/>
          <w:szCs w:val="24"/>
        </w:rPr>
        <w:t xml:space="preserve"> </w:t>
      </w:r>
      <w:r w:rsidRPr="00012E1D">
        <w:rPr>
          <w:color w:val="231F20"/>
          <w:sz w:val="24"/>
          <w:szCs w:val="24"/>
        </w:rPr>
        <w:t>сталкиваться в профессиональной</w:t>
      </w:r>
      <w:r w:rsidRPr="00012E1D">
        <w:rPr>
          <w:color w:val="231F20"/>
          <w:spacing w:val="33"/>
          <w:sz w:val="24"/>
          <w:szCs w:val="24"/>
        </w:rPr>
        <w:t xml:space="preserve"> </w:t>
      </w:r>
      <w:r w:rsidRPr="00012E1D">
        <w:rPr>
          <w:color w:val="231F20"/>
          <w:sz w:val="24"/>
          <w:szCs w:val="24"/>
        </w:rPr>
        <w:t>сфере;</w:t>
      </w:r>
    </w:p>
    <w:p w:rsidR="00A67D39" w:rsidRPr="00012E1D" w:rsidRDefault="00A67D39" w:rsidP="00A67D39">
      <w:pPr>
        <w:pStyle w:val="affa"/>
        <w:widowControl w:val="0"/>
        <w:numPr>
          <w:ilvl w:val="1"/>
          <w:numId w:val="548"/>
        </w:numPr>
        <w:tabs>
          <w:tab w:val="left" w:pos="972"/>
        </w:tabs>
        <w:ind w:right="122"/>
        <w:jc w:val="both"/>
        <w:rPr>
          <w:sz w:val="24"/>
          <w:szCs w:val="24"/>
        </w:rPr>
      </w:pPr>
      <w:r w:rsidRPr="00012E1D">
        <w:rPr>
          <w:color w:val="231F20"/>
          <w:sz w:val="24"/>
          <w:szCs w:val="24"/>
        </w:rPr>
        <w:lastRenderedPageBreak/>
        <w:t>использование</w:t>
      </w:r>
      <w:r w:rsidRPr="00012E1D">
        <w:rPr>
          <w:color w:val="231F20"/>
          <w:spacing w:val="29"/>
          <w:sz w:val="24"/>
          <w:szCs w:val="24"/>
        </w:rPr>
        <w:t xml:space="preserve"> </w:t>
      </w:r>
      <w:r w:rsidRPr="00012E1D">
        <w:rPr>
          <w:color w:val="231F20"/>
          <w:sz w:val="24"/>
          <w:szCs w:val="24"/>
        </w:rPr>
        <w:t>различных</w:t>
      </w:r>
      <w:r w:rsidRPr="00012E1D">
        <w:rPr>
          <w:color w:val="231F20"/>
          <w:spacing w:val="29"/>
          <w:sz w:val="24"/>
          <w:szCs w:val="24"/>
        </w:rPr>
        <w:t xml:space="preserve"> </w:t>
      </w:r>
      <w:r w:rsidRPr="00012E1D">
        <w:rPr>
          <w:color w:val="231F20"/>
          <w:sz w:val="24"/>
          <w:szCs w:val="24"/>
        </w:rPr>
        <w:t>источников</w:t>
      </w:r>
      <w:r w:rsidRPr="00012E1D">
        <w:rPr>
          <w:color w:val="231F20"/>
          <w:spacing w:val="29"/>
          <w:sz w:val="24"/>
          <w:szCs w:val="24"/>
        </w:rPr>
        <w:t xml:space="preserve"> </w:t>
      </w:r>
      <w:r w:rsidRPr="00012E1D">
        <w:rPr>
          <w:color w:val="231F20"/>
          <w:sz w:val="24"/>
          <w:szCs w:val="24"/>
        </w:rPr>
        <w:t>для</w:t>
      </w:r>
      <w:r w:rsidRPr="00012E1D">
        <w:rPr>
          <w:color w:val="231F20"/>
          <w:spacing w:val="29"/>
          <w:sz w:val="24"/>
          <w:szCs w:val="24"/>
        </w:rPr>
        <w:t xml:space="preserve"> </w:t>
      </w:r>
      <w:r w:rsidRPr="00012E1D">
        <w:rPr>
          <w:color w:val="231F20"/>
          <w:sz w:val="24"/>
          <w:szCs w:val="24"/>
        </w:rPr>
        <w:t>получения</w:t>
      </w:r>
      <w:r w:rsidRPr="00012E1D">
        <w:rPr>
          <w:color w:val="231F20"/>
          <w:spacing w:val="29"/>
          <w:sz w:val="24"/>
          <w:szCs w:val="24"/>
        </w:rPr>
        <w:t xml:space="preserve"> </w:t>
      </w:r>
      <w:r w:rsidRPr="00012E1D">
        <w:rPr>
          <w:color w:val="231F20"/>
          <w:sz w:val="24"/>
          <w:szCs w:val="24"/>
        </w:rPr>
        <w:t>химической</w:t>
      </w:r>
      <w:r w:rsidRPr="00012E1D">
        <w:rPr>
          <w:color w:val="231F20"/>
          <w:spacing w:val="29"/>
          <w:sz w:val="24"/>
          <w:szCs w:val="24"/>
        </w:rPr>
        <w:t xml:space="preserve"> </w:t>
      </w:r>
      <w:r w:rsidRPr="00012E1D">
        <w:rPr>
          <w:color w:val="231F20"/>
          <w:sz w:val="24"/>
          <w:szCs w:val="24"/>
        </w:rPr>
        <w:t>информации,</w:t>
      </w:r>
      <w:r w:rsidRPr="00012E1D">
        <w:rPr>
          <w:color w:val="231F20"/>
          <w:spacing w:val="8"/>
          <w:sz w:val="24"/>
          <w:szCs w:val="24"/>
        </w:rPr>
        <w:t xml:space="preserve"> </w:t>
      </w:r>
      <w:r w:rsidRPr="00012E1D">
        <w:rPr>
          <w:color w:val="231F20"/>
          <w:sz w:val="24"/>
          <w:szCs w:val="24"/>
        </w:rPr>
        <w:t>умение</w:t>
      </w:r>
      <w:r w:rsidRPr="00012E1D">
        <w:rPr>
          <w:color w:val="231F20"/>
          <w:spacing w:val="8"/>
          <w:sz w:val="24"/>
          <w:szCs w:val="24"/>
        </w:rPr>
        <w:t xml:space="preserve"> </w:t>
      </w:r>
      <w:r w:rsidRPr="00012E1D">
        <w:rPr>
          <w:color w:val="231F20"/>
          <w:sz w:val="24"/>
          <w:szCs w:val="24"/>
        </w:rPr>
        <w:t>оценить</w:t>
      </w:r>
      <w:r w:rsidRPr="00012E1D">
        <w:rPr>
          <w:color w:val="231F20"/>
          <w:spacing w:val="8"/>
          <w:sz w:val="24"/>
          <w:szCs w:val="24"/>
        </w:rPr>
        <w:t xml:space="preserve"> </w:t>
      </w:r>
      <w:r w:rsidRPr="00012E1D">
        <w:rPr>
          <w:color w:val="231F20"/>
          <w:sz w:val="24"/>
          <w:szCs w:val="24"/>
        </w:rPr>
        <w:t>ее</w:t>
      </w:r>
      <w:r w:rsidRPr="00012E1D">
        <w:rPr>
          <w:color w:val="231F20"/>
          <w:spacing w:val="8"/>
          <w:sz w:val="24"/>
          <w:szCs w:val="24"/>
        </w:rPr>
        <w:t xml:space="preserve"> </w:t>
      </w:r>
      <w:r w:rsidRPr="00012E1D">
        <w:rPr>
          <w:color w:val="231F20"/>
          <w:sz w:val="24"/>
          <w:szCs w:val="24"/>
        </w:rPr>
        <w:t>достоверность</w:t>
      </w:r>
      <w:r w:rsidRPr="00012E1D">
        <w:rPr>
          <w:color w:val="231F20"/>
          <w:spacing w:val="8"/>
          <w:sz w:val="24"/>
          <w:szCs w:val="24"/>
        </w:rPr>
        <w:t xml:space="preserve"> </w:t>
      </w:r>
      <w:r w:rsidRPr="00012E1D">
        <w:rPr>
          <w:color w:val="231F20"/>
          <w:sz w:val="24"/>
          <w:szCs w:val="24"/>
        </w:rPr>
        <w:t>для</w:t>
      </w:r>
      <w:r w:rsidRPr="00012E1D">
        <w:rPr>
          <w:color w:val="231F20"/>
          <w:spacing w:val="8"/>
          <w:sz w:val="24"/>
          <w:szCs w:val="24"/>
        </w:rPr>
        <w:t xml:space="preserve"> </w:t>
      </w:r>
      <w:r w:rsidRPr="00012E1D">
        <w:rPr>
          <w:color w:val="231F20"/>
          <w:sz w:val="24"/>
          <w:szCs w:val="24"/>
        </w:rPr>
        <w:t>достижения</w:t>
      </w:r>
      <w:r w:rsidRPr="00012E1D">
        <w:rPr>
          <w:color w:val="231F20"/>
          <w:spacing w:val="8"/>
          <w:sz w:val="24"/>
          <w:szCs w:val="24"/>
        </w:rPr>
        <w:t xml:space="preserve"> </w:t>
      </w:r>
      <w:r w:rsidRPr="00012E1D">
        <w:rPr>
          <w:color w:val="231F20"/>
          <w:sz w:val="24"/>
          <w:szCs w:val="24"/>
        </w:rPr>
        <w:t>хороших</w:t>
      </w:r>
      <w:r w:rsidRPr="00012E1D">
        <w:rPr>
          <w:color w:val="231F20"/>
          <w:spacing w:val="8"/>
          <w:sz w:val="24"/>
          <w:szCs w:val="24"/>
        </w:rPr>
        <w:t xml:space="preserve"> </w:t>
      </w:r>
      <w:r w:rsidRPr="00012E1D">
        <w:rPr>
          <w:color w:val="231F20"/>
          <w:sz w:val="24"/>
          <w:szCs w:val="24"/>
        </w:rPr>
        <w:t>результатов</w:t>
      </w:r>
      <w:r w:rsidRPr="00012E1D">
        <w:rPr>
          <w:color w:val="231F20"/>
          <w:spacing w:val="-55"/>
          <w:sz w:val="24"/>
          <w:szCs w:val="24"/>
        </w:rPr>
        <w:t xml:space="preserve"> </w:t>
      </w:r>
      <w:r w:rsidRPr="00012E1D">
        <w:rPr>
          <w:color w:val="231F20"/>
          <w:sz w:val="24"/>
          <w:szCs w:val="24"/>
        </w:rPr>
        <w:t>в профессиональной</w:t>
      </w:r>
      <w:r w:rsidRPr="00012E1D">
        <w:rPr>
          <w:color w:val="231F20"/>
          <w:spacing w:val="20"/>
          <w:sz w:val="24"/>
          <w:szCs w:val="24"/>
        </w:rPr>
        <w:t xml:space="preserve"> </w:t>
      </w:r>
      <w:r w:rsidRPr="00012E1D">
        <w:rPr>
          <w:color w:val="231F20"/>
          <w:sz w:val="24"/>
          <w:szCs w:val="24"/>
        </w:rPr>
        <w:t>сфере;</w:t>
      </w:r>
    </w:p>
    <w:p w:rsidR="00A67D39" w:rsidRPr="00012E1D" w:rsidRDefault="00A67D39" w:rsidP="00A67D39">
      <w:pPr>
        <w:spacing w:before="10"/>
        <w:rPr>
          <w:rFonts w:ascii="Times New Roman" w:hAnsi="Times New Roman"/>
        </w:rPr>
      </w:pPr>
    </w:p>
    <w:p w:rsidR="00A67D39" w:rsidRPr="00012E1D" w:rsidRDefault="00A67D39" w:rsidP="00A67D39">
      <w:pPr>
        <w:pStyle w:val="5"/>
        <w:widowControl w:val="0"/>
        <w:numPr>
          <w:ilvl w:val="0"/>
          <w:numId w:val="548"/>
        </w:numPr>
        <w:tabs>
          <w:tab w:val="left" w:pos="668"/>
        </w:tabs>
        <w:spacing w:before="43" w:after="0"/>
        <w:ind w:right="116" w:hanging="283"/>
        <w:rPr>
          <w:rFonts w:ascii="Times New Roman" w:hAnsi="Times New Roman"/>
          <w:b/>
          <w:bCs/>
          <w:i/>
          <w:iCs/>
          <w:sz w:val="24"/>
          <w:szCs w:val="24"/>
        </w:rPr>
      </w:pPr>
      <w:r w:rsidRPr="00012E1D">
        <w:rPr>
          <w:rFonts w:ascii="Times New Roman" w:hAnsi="Times New Roman"/>
          <w:color w:val="231F20"/>
          <w:sz w:val="24"/>
          <w:szCs w:val="24"/>
        </w:rPr>
        <w:t>предметных</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52"/>
        </w:tabs>
        <w:ind w:left="951" w:right="112"/>
        <w:jc w:val="both"/>
        <w:rPr>
          <w:sz w:val="24"/>
          <w:szCs w:val="24"/>
        </w:rPr>
      </w:pPr>
      <w:r w:rsidRPr="00012E1D">
        <w:rPr>
          <w:color w:val="231F20"/>
          <w:spacing w:val="2"/>
          <w:w w:val="115"/>
          <w:sz w:val="24"/>
          <w:szCs w:val="24"/>
        </w:rPr>
        <w:t>сформированность</w:t>
      </w:r>
      <w:r w:rsidRPr="00012E1D">
        <w:rPr>
          <w:color w:val="231F20"/>
          <w:spacing w:val="47"/>
          <w:w w:val="115"/>
          <w:sz w:val="24"/>
          <w:szCs w:val="24"/>
        </w:rPr>
        <w:t xml:space="preserve"> </w:t>
      </w:r>
      <w:r w:rsidRPr="00012E1D">
        <w:rPr>
          <w:color w:val="231F20"/>
          <w:spacing w:val="2"/>
          <w:w w:val="115"/>
          <w:sz w:val="24"/>
          <w:szCs w:val="24"/>
        </w:rPr>
        <w:t>представлений</w:t>
      </w:r>
      <w:r w:rsidRPr="00012E1D">
        <w:rPr>
          <w:color w:val="231F20"/>
          <w:spacing w:val="47"/>
          <w:w w:val="115"/>
          <w:sz w:val="24"/>
          <w:szCs w:val="24"/>
        </w:rPr>
        <w:t xml:space="preserve"> </w:t>
      </w:r>
      <w:r w:rsidRPr="00012E1D">
        <w:rPr>
          <w:color w:val="231F20"/>
          <w:w w:val="115"/>
          <w:sz w:val="24"/>
          <w:szCs w:val="24"/>
        </w:rPr>
        <w:t>о</w:t>
      </w:r>
      <w:r w:rsidRPr="00012E1D">
        <w:rPr>
          <w:color w:val="231F20"/>
          <w:spacing w:val="47"/>
          <w:w w:val="115"/>
          <w:sz w:val="24"/>
          <w:szCs w:val="24"/>
        </w:rPr>
        <w:t xml:space="preserve"> </w:t>
      </w:r>
      <w:r w:rsidRPr="00012E1D">
        <w:rPr>
          <w:color w:val="231F20"/>
          <w:spacing w:val="2"/>
          <w:w w:val="115"/>
          <w:sz w:val="24"/>
          <w:szCs w:val="24"/>
        </w:rPr>
        <w:t>месте</w:t>
      </w:r>
      <w:r w:rsidRPr="00012E1D">
        <w:rPr>
          <w:color w:val="231F20"/>
          <w:spacing w:val="47"/>
          <w:w w:val="115"/>
          <w:sz w:val="24"/>
          <w:szCs w:val="24"/>
        </w:rPr>
        <w:t xml:space="preserve"> </w:t>
      </w:r>
      <w:r w:rsidRPr="00012E1D">
        <w:rPr>
          <w:color w:val="231F20"/>
          <w:spacing w:val="2"/>
          <w:w w:val="115"/>
          <w:sz w:val="24"/>
          <w:szCs w:val="24"/>
        </w:rPr>
        <w:t>химии</w:t>
      </w:r>
      <w:r w:rsidRPr="00012E1D">
        <w:rPr>
          <w:color w:val="231F20"/>
          <w:spacing w:val="47"/>
          <w:w w:val="115"/>
          <w:sz w:val="24"/>
          <w:szCs w:val="24"/>
        </w:rPr>
        <w:t xml:space="preserve"> </w:t>
      </w:r>
      <w:r w:rsidRPr="00012E1D">
        <w:rPr>
          <w:color w:val="231F20"/>
          <w:w w:val="115"/>
          <w:sz w:val="24"/>
          <w:szCs w:val="24"/>
        </w:rPr>
        <w:t>в</w:t>
      </w:r>
      <w:r w:rsidRPr="00012E1D">
        <w:rPr>
          <w:color w:val="231F20"/>
          <w:spacing w:val="47"/>
          <w:w w:val="115"/>
          <w:sz w:val="24"/>
          <w:szCs w:val="24"/>
        </w:rPr>
        <w:t xml:space="preserve"> </w:t>
      </w:r>
      <w:r w:rsidRPr="00012E1D">
        <w:rPr>
          <w:color w:val="231F20"/>
          <w:spacing w:val="2"/>
          <w:w w:val="115"/>
          <w:sz w:val="24"/>
          <w:szCs w:val="24"/>
        </w:rPr>
        <w:t>современной</w:t>
      </w:r>
      <w:r w:rsidRPr="00012E1D">
        <w:rPr>
          <w:color w:val="231F20"/>
          <w:spacing w:val="47"/>
          <w:w w:val="115"/>
          <w:sz w:val="24"/>
          <w:szCs w:val="24"/>
        </w:rPr>
        <w:t xml:space="preserve"> </w:t>
      </w:r>
      <w:r w:rsidRPr="00012E1D">
        <w:rPr>
          <w:color w:val="231F20"/>
          <w:spacing w:val="3"/>
          <w:w w:val="115"/>
          <w:sz w:val="24"/>
          <w:szCs w:val="24"/>
        </w:rPr>
        <w:t>научной</w:t>
      </w:r>
      <w:r w:rsidRPr="00012E1D">
        <w:rPr>
          <w:color w:val="231F20"/>
          <w:spacing w:val="-54"/>
          <w:w w:val="115"/>
          <w:sz w:val="24"/>
          <w:szCs w:val="24"/>
        </w:rPr>
        <w:t xml:space="preserve"> </w:t>
      </w:r>
      <w:r w:rsidRPr="00012E1D">
        <w:rPr>
          <w:color w:val="231F20"/>
          <w:w w:val="115"/>
          <w:sz w:val="24"/>
          <w:szCs w:val="24"/>
        </w:rPr>
        <w:t>картине</w:t>
      </w:r>
      <w:r w:rsidRPr="00012E1D">
        <w:rPr>
          <w:color w:val="231F20"/>
          <w:spacing w:val="40"/>
          <w:w w:val="115"/>
          <w:sz w:val="24"/>
          <w:szCs w:val="24"/>
        </w:rPr>
        <w:t xml:space="preserve"> </w:t>
      </w:r>
      <w:r w:rsidRPr="00012E1D">
        <w:rPr>
          <w:color w:val="231F20"/>
          <w:w w:val="115"/>
          <w:sz w:val="24"/>
          <w:szCs w:val="24"/>
        </w:rPr>
        <w:t>мира;</w:t>
      </w:r>
      <w:r w:rsidRPr="00012E1D">
        <w:rPr>
          <w:color w:val="231F20"/>
          <w:spacing w:val="40"/>
          <w:w w:val="115"/>
          <w:sz w:val="24"/>
          <w:szCs w:val="24"/>
        </w:rPr>
        <w:t xml:space="preserve"> </w:t>
      </w:r>
      <w:r w:rsidRPr="00012E1D">
        <w:rPr>
          <w:color w:val="231F20"/>
          <w:w w:val="115"/>
          <w:sz w:val="24"/>
          <w:szCs w:val="24"/>
        </w:rPr>
        <w:t>понимание</w:t>
      </w:r>
      <w:r w:rsidRPr="00012E1D">
        <w:rPr>
          <w:color w:val="231F20"/>
          <w:spacing w:val="40"/>
          <w:w w:val="115"/>
          <w:sz w:val="24"/>
          <w:szCs w:val="24"/>
        </w:rPr>
        <w:t xml:space="preserve"> </w:t>
      </w:r>
      <w:r w:rsidRPr="00012E1D">
        <w:rPr>
          <w:color w:val="231F20"/>
          <w:w w:val="115"/>
          <w:sz w:val="24"/>
          <w:szCs w:val="24"/>
        </w:rPr>
        <w:t>роли</w:t>
      </w:r>
      <w:r w:rsidRPr="00012E1D">
        <w:rPr>
          <w:color w:val="231F20"/>
          <w:spacing w:val="40"/>
          <w:w w:val="115"/>
          <w:sz w:val="24"/>
          <w:szCs w:val="24"/>
        </w:rPr>
        <w:t xml:space="preserve"> </w:t>
      </w:r>
      <w:r w:rsidRPr="00012E1D">
        <w:rPr>
          <w:color w:val="231F20"/>
          <w:w w:val="115"/>
          <w:sz w:val="24"/>
          <w:szCs w:val="24"/>
        </w:rPr>
        <w:t>химии</w:t>
      </w:r>
      <w:r w:rsidRPr="00012E1D">
        <w:rPr>
          <w:color w:val="231F20"/>
          <w:spacing w:val="40"/>
          <w:w w:val="115"/>
          <w:sz w:val="24"/>
          <w:szCs w:val="24"/>
        </w:rPr>
        <w:t xml:space="preserve"> </w:t>
      </w:r>
      <w:r w:rsidRPr="00012E1D">
        <w:rPr>
          <w:color w:val="231F20"/>
          <w:w w:val="115"/>
          <w:sz w:val="24"/>
          <w:szCs w:val="24"/>
        </w:rPr>
        <w:t>в</w:t>
      </w:r>
      <w:r w:rsidRPr="00012E1D">
        <w:rPr>
          <w:color w:val="231F20"/>
          <w:spacing w:val="40"/>
          <w:w w:val="115"/>
          <w:sz w:val="24"/>
          <w:szCs w:val="24"/>
        </w:rPr>
        <w:t xml:space="preserve"> </w:t>
      </w:r>
      <w:r w:rsidRPr="00012E1D">
        <w:rPr>
          <w:color w:val="231F20"/>
          <w:w w:val="115"/>
          <w:sz w:val="24"/>
          <w:szCs w:val="24"/>
        </w:rPr>
        <w:t>формировании</w:t>
      </w:r>
      <w:r w:rsidRPr="00012E1D">
        <w:rPr>
          <w:color w:val="231F20"/>
          <w:spacing w:val="40"/>
          <w:w w:val="115"/>
          <w:sz w:val="24"/>
          <w:szCs w:val="24"/>
        </w:rPr>
        <w:t xml:space="preserve"> </w:t>
      </w:r>
      <w:r w:rsidRPr="00012E1D">
        <w:rPr>
          <w:color w:val="231F20"/>
          <w:w w:val="115"/>
          <w:sz w:val="24"/>
          <w:szCs w:val="24"/>
        </w:rPr>
        <w:t>кругозора</w:t>
      </w:r>
      <w:r w:rsidRPr="00012E1D">
        <w:rPr>
          <w:color w:val="231F20"/>
          <w:spacing w:val="40"/>
          <w:w w:val="115"/>
          <w:sz w:val="24"/>
          <w:szCs w:val="24"/>
        </w:rPr>
        <w:t xml:space="preserve"> </w:t>
      </w:r>
      <w:r w:rsidRPr="00012E1D">
        <w:rPr>
          <w:color w:val="231F20"/>
          <w:w w:val="115"/>
          <w:sz w:val="24"/>
          <w:szCs w:val="24"/>
        </w:rPr>
        <w:t>и</w:t>
      </w:r>
      <w:r w:rsidRPr="00012E1D">
        <w:rPr>
          <w:color w:val="231F20"/>
          <w:spacing w:val="40"/>
          <w:w w:val="115"/>
          <w:sz w:val="24"/>
          <w:szCs w:val="24"/>
        </w:rPr>
        <w:t xml:space="preserve"> </w:t>
      </w:r>
      <w:r w:rsidRPr="00012E1D">
        <w:rPr>
          <w:color w:val="231F20"/>
          <w:w w:val="115"/>
          <w:sz w:val="24"/>
          <w:szCs w:val="24"/>
        </w:rPr>
        <w:t>функциональной грамотности человека для решения практических</w:t>
      </w:r>
      <w:r w:rsidRPr="00012E1D">
        <w:rPr>
          <w:color w:val="231F20"/>
          <w:spacing w:val="15"/>
          <w:w w:val="115"/>
          <w:sz w:val="24"/>
          <w:szCs w:val="24"/>
        </w:rPr>
        <w:t xml:space="preserve"> </w:t>
      </w:r>
      <w:r w:rsidRPr="00012E1D">
        <w:rPr>
          <w:color w:val="231F20"/>
          <w:w w:val="115"/>
          <w:sz w:val="24"/>
          <w:szCs w:val="24"/>
        </w:rPr>
        <w:t>задач;</w:t>
      </w:r>
    </w:p>
    <w:p w:rsidR="00A67D39" w:rsidRPr="00012E1D" w:rsidRDefault="00A67D39" w:rsidP="00A67D39">
      <w:pPr>
        <w:pStyle w:val="affa"/>
        <w:widowControl w:val="0"/>
        <w:numPr>
          <w:ilvl w:val="1"/>
          <w:numId w:val="548"/>
        </w:numPr>
        <w:tabs>
          <w:tab w:val="left" w:pos="952"/>
        </w:tabs>
        <w:ind w:left="951" w:right="117"/>
        <w:jc w:val="both"/>
        <w:rPr>
          <w:sz w:val="24"/>
          <w:szCs w:val="24"/>
        </w:rPr>
      </w:pPr>
      <w:r w:rsidRPr="00012E1D">
        <w:rPr>
          <w:color w:val="231F20"/>
          <w:spacing w:val="-3"/>
          <w:sz w:val="24"/>
          <w:szCs w:val="24"/>
        </w:rPr>
        <w:t>владение</w:t>
      </w:r>
      <w:r w:rsidRPr="00012E1D">
        <w:rPr>
          <w:color w:val="231F20"/>
          <w:spacing w:val="-24"/>
          <w:sz w:val="24"/>
          <w:szCs w:val="24"/>
        </w:rPr>
        <w:t xml:space="preserve"> </w:t>
      </w:r>
      <w:r w:rsidRPr="00012E1D">
        <w:rPr>
          <w:color w:val="231F20"/>
          <w:spacing w:val="-3"/>
          <w:sz w:val="24"/>
          <w:szCs w:val="24"/>
        </w:rPr>
        <w:t>основополагающими</w:t>
      </w:r>
      <w:r w:rsidRPr="00012E1D">
        <w:rPr>
          <w:color w:val="231F20"/>
          <w:spacing w:val="-24"/>
          <w:sz w:val="24"/>
          <w:szCs w:val="24"/>
        </w:rPr>
        <w:t xml:space="preserve"> </w:t>
      </w:r>
      <w:r w:rsidRPr="00012E1D">
        <w:rPr>
          <w:color w:val="231F20"/>
          <w:spacing w:val="-3"/>
          <w:sz w:val="24"/>
          <w:szCs w:val="24"/>
        </w:rPr>
        <w:t>химическими</w:t>
      </w:r>
      <w:r w:rsidRPr="00012E1D">
        <w:rPr>
          <w:color w:val="231F20"/>
          <w:spacing w:val="-24"/>
          <w:sz w:val="24"/>
          <w:szCs w:val="24"/>
        </w:rPr>
        <w:t xml:space="preserve"> </w:t>
      </w:r>
      <w:r w:rsidRPr="00012E1D">
        <w:rPr>
          <w:color w:val="231F20"/>
          <w:spacing w:val="-3"/>
          <w:sz w:val="24"/>
          <w:szCs w:val="24"/>
        </w:rPr>
        <w:t>понятиями,</w:t>
      </w:r>
      <w:r w:rsidRPr="00012E1D">
        <w:rPr>
          <w:color w:val="231F20"/>
          <w:spacing w:val="-24"/>
          <w:sz w:val="24"/>
          <w:szCs w:val="24"/>
        </w:rPr>
        <w:t xml:space="preserve"> </w:t>
      </w:r>
      <w:r w:rsidRPr="00012E1D">
        <w:rPr>
          <w:color w:val="231F20"/>
          <w:spacing w:val="-3"/>
          <w:sz w:val="24"/>
          <w:szCs w:val="24"/>
        </w:rPr>
        <w:t>теориями,</w:t>
      </w:r>
      <w:r w:rsidRPr="00012E1D">
        <w:rPr>
          <w:color w:val="231F20"/>
          <w:spacing w:val="-24"/>
          <w:sz w:val="24"/>
          <w:szCs w:val="24"/>
        </w:rPr>
        <w:t xml:space="preserve"> </w:t>
      </w:r>
      <w:r w:rsidRPr="00012E1D">
        <w:rPr>
          <w:color w:val="231F20"/>
          <w:spacing w:val="-3"/>
          <w:sz w:val="24"/>
          <w:szCs w:val="24"/>
        </w:rPr>
        <w:t xml:space="preserve">законами </w:t>
      </w:r>
      <w:r w:rsidRPr="00012E1D">
        <w:rPr>
          <w:color w:val="231F20"/>
          <w:sz w:val="24"/>
          <w:szCs w:val="24"/>
        </w:rPr>
        <w:t>и</w:t>
      </w:r>
      <w:r w:rsidRPr="00012E1D">
        <w:rPr>
          <w:color w:val="231F20"/>
          <w:spacing w:val="-12"/>
          <w:sz w:val="24"/>
          <w:szCs w:val="24"/>
        </w:rPr>
        <w:t xml:space="preserve"> </w:t>
      </w:r>
      <w:r w:rsidRPr="00012E1D">
        <w:rPr>
          <w:color w:val="231F20"/>
          <w:sz w:val="24"/>
          <w:szCs w:val="24"/>
        </w:rPr>
        <w:t>закономерностями;</w:t>
      </w:r>
      <w:r w:rsidRPr="00012E1D">
        <w:rPr>
          <w:color w:val="231F20"/>
          <w:spacing w:val="-12"/>
          <w:sz w:val="24"/>
          <w:szCs w:val="24"/>
        </w:rPr>
        <w:t xml:space="preserve"> </w:t>
      </w:r>
      <w:r w:rsidRPr="00012E1D">
        <w:rPr>
          <w:color w:val="231F20"/>
          <w:sz w:val="24"/>
          <w:szCs w:val="24"/>
        </w:rPr>
        <w:t>уверенное</w:t>
      </w:r>
      <w:r w:rsidRPr="00012E1D">
        <w:rPr>
          <w:color w:val="231F20"/>
          <w:spacing w:val="-12"/>
          <w:sz w:val="24"/>
          <w:szCs w:val="24"/>
        </w:rPr>
        <w:t xml:space="preserve"> </w:t>
      </w:r>
      <w:r w:rsidRPr="00012E1D">
        <w:rPr>
          <w:color w:val="231F20"/>
          <w:sz w:val="24"/>
          <w:szCs w:val="24"/>
        </w:rPr>
        <w:t>пользование</w:t>
      </w:r>
      <w:r w:rsidRPr="00012E1D">
        <w:rPr>
          <w:color w:val="231F20"/>
          <w:spacing w:val="-12"/>
          <w:sz w:val="24"/>
          <w:szCs w:val="24"/>
        </w:rPr>
        <w:t xml:space="preserve"> </w:t>
      </w:r>
      <w:r w:rsidRPr="00012E1D">
        <w:rPr>
          <w:color w:val="231F20"/>
          <w:sz w:val="24"/>
          <w:szCs w:val="24"/>
        </w:rPr>
        <w:t>химической</w:t>
      </w:r>
      <w:r w:rsidRPr="00012E1D">
        <w:rPr>
          <w:color w:val="231F20"/>
          <w:spacing w:val="-12"/>
          <w:sz w:val="24"/>
          <w:szCs w:val="24"/>
        </w:rPr>
        <w:t xml:space="preserve"> </w:t>
      </w:r>
      <w:r w:rsidRPr="00012E1D">
        <w:rPr>
          <w:color w:val="231F20"/>
          <w:sz w:val="24"/>
          <w:szCs w:val="24"/>
        </w:rPr>
        <w:t>терминологией</w:t>
      </w:r>
      <w:r w:rsidRPr="00012E1D">
        <w:rPr>
          <w:color w:val="231F20"/>
          <w:spacing w:val="-12"/>
          <w:sz w:val="24"/>
          <w:szCs w:val="24"/>
        </w:rPr>
        <w:t xml:space="preserve"> </w:t>
      </w:r>
      <w:r w:rsidRPr="00012E1D">
        <w:rPr>
          <w:color w:val="231F20"/>
          <w:sz w:val="24"/>
          <w:szCs w:val="24"/>
        </w:rPr>
        <w:t>и символикой;</w:t>
      </w:r>
    </w:p>
    <w:p w:rsidR="00A67D39" w:rsidRPr="00012E1D" w:rsidRDefault="00A67D39" w:rsidP="00A67D39">
      <w:pPr>
        <w:pStyle w:val="affa"/>
        <w:widowControl w:val="0"/>
        <w:numPr>
          <w:ilvl w:val="1"/>
          <w:numId w:val="548"/>
        </w:numPr>
        <w:tabs>
          <w:tab w:val="left" w:pos="952"/>
        </w:tabs>
        <w:ind w:left="951" w:right="118"/>
        <w:jc w:val="both"/>
        <w:rPr>
          <w:sz w:val="24"/>
          <w:szCs w:val="24"/>
        </w:rPr>
      </w:pPr>
      <w:r w:rsidRPr="00012E1D">
        <w:rPr>
          <w:color w:val="231F20"/>
          <w:w w:val="115"/>
          <w:sz w:val="24"/>
          <w:szCs w:val="24"/>
        </w:rPr>
        <w:t>владение</w:t>
      </w:r>
      <w:r w:rsidRPr="00012E1D">
        <w:rPr>
          <w:color w:val="231F20"/>
          <w:spacing w:val="10"/>
          <w:w w:val="115"/>
          <w:sz w:val="24"/>
          <w:szCs w:val="24"/>
        </w:rPr>
        <w:t xml:space="preserve"> </w:t>
      </w:r>
      <w:r w:rsidRPr="00012E1D">
        <w:rPr>
          <w:color w:val="231F20"/>
          <w:w w:val="115"/>
          <w:sz w:val="24"/>
          <w:szCs w:val="24"/>
        </w:rPr>
        <w:t>основными</w:t>
      </w:r>
      <w:r w:rsidRPr="00012E1D">
        <w:rPr>
          <w:color w:val="231F20"/>
          <w:spacing w:val="10"/>
          <w:w w:val="115"/>
          <w:sz w:val="24"/>
          <w:szCs w:val="24"/>
        </w:rPr>
        <w:t xml:space="preserve"> </w:t>
      </w:r>
      <w:r w:rsidRPr="00012E1D">
        <w:rPr>
          <w:color w:val="231F20"/>
          <w:w w:val="115"/>
          <w:sz w:val="24"/>
          <w:szCs w:val="24"/>
        </w:rPr>
        <w:t>методами</w:t>
      </w:r>
      <w:r w:rsidRPr="00012E1D">
        <w:rPr>
          <w:color w:val="231F20"/>
          <w:spacing w:val="10"/>
          <w:w w:val="115"/>
          <w:sz w:val="24"/>
          <w:szCs w:val="24"/>
        </w:rPr>
        <w:t xml:space="preserve"> </w:t>
      </w:r>
      <w:r w:rsidRPr="00012E1D">
        <w:rPr>
          <w:color w:val="231F20"/>
          <w:w w:val="115"/>
          <w:sz w:val="24"/>
          <w:szCs w:val="24"/>
        </w:rPr>
        <w:t>научного</w:t>
      </w:r>
      <w:r w:rsidRPr="00012E1D">
        <w:rPr>
          <w:color w:val="231F20"/>
          <w:spacing w:val="10"/>
          <w:w w:val="115"/>
          <w:sz w:val="24"/>
          <w:szCs w:val="24"/>
        </w:rPr>
        <w:t xml:space="preserve"> </w:t>
      </w:r>
      <w:r w:rsidRPr="00012E1D">
        <w:rPr>
          <w:color w:val="231F20"/>
          <w:w w:val="115"/>
          <w:sz w:val="24"/>
          <w:szCs w:val="24"/>
        </w:rPr>
        <w:t>познания,</w:t>
      </w:r>
      <w:r w:rsidRPr="00012E1D">
        <w:rPr>
          <w:color w:val="231F20"/>
          <w:spacing w:val="10"/>
          <w:w w:val="115"/>
          <w:sz w:val="24"/>
          <w:szCs w:val="24"/>
        </w:rPr>
        <w:t xml:space="preserve"> </w:t>
      </w:r>
      <w:r w:rsidRPr="00012E1D">
        <w:rPr>
          <w:color w:val="231F20"/>
          <w:w w:val="115"/>
          <w:sz w:val="24"/>
          <w:szCs w:val="24"/>
        </w:rPr>
        <w:t>используемыми</w:t>
      </w:r>
      <w:r w:rsidRPr="00012E1D">
        <w:rPr>
          <w:color w:val="231F20"/>
          <w:spacing w:val="10"/>
          <w:w w:val="115"/>
          <w:sz w:val="24"/>
          <w:szCs w:val="24"/>
        </w:rPr>
        <w:t xml:space="preserve"> </w:t>
      </w:r>
      <w:r w:rsidRPr="00012E1D">
        <w:rPr>
          <w:color w:val="231F20"/>
          <w:w w:val="115"/>
          <w:sz w:val="24"/>
          <w:szCs w:val="24"/>
        </w:rPr>
        <w:t>в</w:t>
      </w:r>
      <w:r w:rsidRPr="00012E1D">
        <w:rPr>
          <w:color w:val="231F20"/>
          <w:spacing w:val="10"/>
          <w:w w:val="115"/>
          <w:sz w:val="24"/>
          <w:szCs w:val="24"/>
        </w:rPr>
        <w:t xml:space="preserve"> </w:t>
      </w:r>
      <w:r w:rsidRPr="00012E1D">
        <w:rPr>
          <w:color w:val="231F20"/>
          <w:w w:val="115"/>
          <w:sz w:val="24"/>
          <w:szCs w:val="24"/>
        </w:rPr>
        <w:t>химии:</w:t>
      </w:r>
      <w:r w:rsidRPr="00012E1D">
        <w:rPr>
          <w:color w:val="231F20"/>
          <w:spacing w:val="-57"/>
          <w:w w:val="115"/>
          <w:sz w:val="24"/>
          <w:szCs w:val="24"/>
        </w:rPr>
        <w:t xml:space="preserve"> </w:t>
      </w:r>
      <w:r w:rsidRPr="00012E1D">
        <w:rPr>
          <w:color w:val="231F20"/>
          <w:spacing w:val="-3"/>
          <w:w w:val="115"/>
          <w:sz w:val="24"/>
          <w:szCs w:val="24"/>
        </w:rPr>
        <w:t>наблюдением,</w:t>
      </w:r>
      <w:r w:rsidRPr="00012E1D">
        <w:rPr>
          <w:color w:val="231F20"/>
          <w:spacing w:val="20"/>
          <w:w w:val="115"/>
          <w:sz w:val="24"/>
          <w:szCs w:val="24"/>
        </w:rPr>
        <w:t xml:space="preserve"> </w:t>
      </w:r>
      <w:r w:rsidRPr="00012E1D">
        <w:rPr>
          <w:color w:val="231F20"/>
          <w:spacing w:val="-3"/>
          <w:w w:val="115"/>
          <w:sz w:val="24"/>
          <w:szCs w:val="24"/>
        </w:rPr>
        <w:t>описанием,</w:t>
      </w:r>
      <w:r w:rsidRPr="00012E1D">
        <w:rPr>
          <w:color w:val="231F20"/>
          <w:spacing w:val="20"/>
          <w:w w:val="115"/>
          <w:sz w:val="24"/>
          <w:szCs w:val="24"/>
        </w:rPr>
        <w:t xml:space="preserve"> </w:t>
      </w:r>
      <w:r w:rsidRPr="00012E1D">
        <w:rPr>
          <w:color w:val="231F20"/>
          <w:spacing w:val="-3"/>
          <w:w w:val="115"/>
          <w:sz w:val="24"/>
          <w:szCs w:val="24"/>
        </w:rPr>
        <w:t>измерением,</w:t>
      </w:r>
      <w:r w:rsidRPr="00012E1D">
        <w:rPr>
          <w:color w:val="231F20"/>
          <w:spacing w:val="20"/>
          <w:w w:val="115"/>
          <w:sz w:val="24"/>
          <w:szCs w:val="24"/>
        </w:rPr>
        <w:t xml:space="preserve"> </w:t>
      </w:r>
      <w:r w:rsidRPr="00012E1D">
        <w:rPr>
          <w:color w:val="231F20"/>
          <w:spacing w:val="-3"/>
          <w:w w:val="115"/>
          <w:sz w:val="24"/>
          <w:szCs w:val="24"/>
        </w:rPr>
        <w:t>экспериментом;</w:t>
      </w:r>
      <w:r w:rsidRPr="00012E1D">
        <w:rPr>
          <w:color w:val="231F20"/>
          <w:spacing w:val="20"/>
          <w:w w:val="115"/>
          <w:sz w:val="24"/>
          <w:szCs w:val="24"/>
        </w:rPr>
        <w:t xml:space="preserve"> </w:t>
      </w:r>
      <w:r w:rsidRPr="00012E1D">
        <w:rPr>
          <w:color w:val="231F20"/>
          <w:spacing w:val="-3"/>
          <w:w w:val="115"/>
          <w:sz w:val="24"/>
          <w:szCs w:val="24"/>
        </w:rPr>
        <w:t>умение</w:t>
      </w:r>
      <w:r w:rsidRPr="00012E1D">
        <w:rPr>
          <w:color w:val="231F20"/>
          <w:spacing w:val="20"/>
          <w:w w:val="115"/>
          <w:sz w:val="24"/>
          <w:szCs w:val="24"/>
        </w:rPr>
        <w:t xml:space="preserve"> </w:t>
      </w:r>
      <w:r w:rsidRPr="00012E1D">
        <w:rPr>
          <w:color w:val="231F20"/>
          <w:spacing w:val="-3"/>
          <w:w w:val="115"/>
          <w:sz w:val="24"/>
          <w:szCs w:val="24"/>
        </w:rPr>
        <w:t>обрабатывать,</w:t>
      </w:r>
      <w:r w:rsidRPr="00012E1D">
        <w:rPr>
          <w:color w:val="231F20"/>
          <w:spacing w:val="-41"/>
          <w:w w:val="115"/>
          <w:sz w:val="24"/>
          <w:szCs w:val="24"/>
        </w:rPr>
        <w:t xml:space="preserve"> </w:t>
      </w:r>
      <w:r w:rsidRPr="00012E1D">
        <w:rPr>
          <w:color w:val="231F20"/>
          <w:w w:val="115"/>
          <w:sz w:val="24"/>
          <w:szCs w:val="24"/>
        </w:rPr>
        <w:t>объяснять</w:t>
      </w:r>
      <w:r w:rsidRPr="00012E1D">
        <w:rPr>
          <w:color w:val="231F20"/>
          <w:spacing w:val="33"/>
          <w:w w:val="115"/>
          <w:sz w:val="24"/>
          <w:szCs w:val="24"/>
        </w:rPr>
        <w:t xml:space="preserve"> </w:t>
      </w:r>
      <w:r w:rsidRPr="00012E1D">
        <w:rPr>
          <w:color w:val="231F20"/>
          <w:w w:val="115"/>
          <w:sz w:val="24"/>
          <w:szCs w:val="24"/>
        </w:rPr>
        <w:t>результаты</w:t>
      </w:r>
      <w:r w:rsidRPr="00012E1D">
        <w:rPr>
          <w:color w:val="231F20"/>
          <w:spacing w:val="33"/>
          <w:w w:val="115"/>
          <w:sz w:val="24"/>
          <w:szCs w:val="24"/>
        </w:rPr>
        <w:t xml:space="preserve"> </w:t>
      </w:r>
      <w:r w:rsidRPr="00012E1D">
        <w:rPr>
          <w:color w:val="231F20"/>
          <w:w w:val="115"/>
          <w:sz w:val="24"/>
          <w:szCs w:val="24"/>
        </w:rPr>
        <w:t>проведенных</w:t>
      </w:r>
      <w:r w:rsidRPr="00012E1D">
        <w:rPr>
          <w:color w:val="231F20"/>
          <w:spacing w:val="33"/>
          <w:w w:val="115"/>
          <w:sz w:val="24"/>
          <w:szCs w:val="24"/>
        </w:rPr>
        <w:t xml:space="preserve"> </w:t>
      </w:r>
      <w:r w:rsidRPr="00012E1D">
        <w:rPr>
          <w:color w:val="231F20"/>
          <w:w w:val="115"/>
          <w:sz w:val="24"/>
          <w:szCs w:val="24"/>
        </w:rPr>
        <w:t>опытов</w:t>
      </w:r>
      <w:r w:rsidRPr="00012E1D">
        <w:rPr>
          <w:color w:val="231F20"/>
          <w:spacing w:val="33"/>
          <w:w w:val="115"/>
          <w:sz w:val="24"/>
          <w:szCs w:val="24"/>
        </w:rPr>
        <w:t xml:space="preserve"> </w:t>
      </w:r>
      <w:r w:rsidRPr="00012E1D">
        <w:rPr>
          <w:color w:val="231F20"/>
          <w:w w:val="115"/>
          <w:sz w:val="24"/>
          <w:szCs w:val="24"/>
        </w:rPr>
        <w:t>и</w:t>
      </w:r>
      <w:r w:rsidRPr="00012E1D">
        <w:rPr>
          <w:color w:val="231F20"/>
          <w:spacing w:val="33"/>
          <w:w w:val="115"/>
          <w:sz w:val="24"/>
          <w:szCs w:val="24"/>
        </w:rPr>
        <w:t xml:space="preserve"> </w:t>
      </w:r>
      <w:r w:rsidRPr="00012E1D">
        <w:rPr>
          <w:color w:val="231F20"/>
          <w:w w:val="115"/>
          <w:sz w:val="24"/>
          <w:szCs w:val="24"/>
        </w:rPr>
        <w:t>делать</w:t>
      </w:r>
      <w:r w:rsidRPr="00012E1D">
        <w:rPr>
          <w:color w:val="231F20"/>
          <w:spacing w:val="33"/>
          <w:w w:val="115"/>
          <w:sz w:val="24"/>
          <w:szCs w:val="24"/>
        </w:rPr>
        <w:t xml:space="preserve"> </w:t>
      </w:r>
      <w:r w:rsidRPr="00012E1D">
        <w:rPr>
          <w:color w:val="231F20"/>
          <w:w w:val="115"/>
          <w:sz w:val="24"/>
          <w:szCs w:val="24"/>
        </w:rPr>
        <w:t>выводы;</w:t>
      </w:r>
      <w:r w:rsidRPr="00012E1D">
        <w:rPr>
          <w:color w:val="231F20"/>
          <w:spacing w:val="33"/>
          <w:w w:val="115"/>
          <w:sz w:val="24"/>
          <w:szCs w:val="24"/>
        </w:rPr>
        <w:t xml:space="preserve"> </w:t>
      </w:r>
      <w:r w:rsidRPr="00012E1D">
        <w:rPr>
          <w:color w:val="231F20"/>
          <w:w w:val="115"/>
          <w:sz w:val="24"/>
          <w:szCs w:val="24"/>
        </w:rPr>
        <w:t>готовность</w:t>
      </w:r>
      <w:r w:rsidRPr="00012E1D">
        <w:rPr>
          <w:color w:val="231F20"/>
          <w:spacing w:val="33"/>
          <w:w w:val="115"/>
          <w:sz w:val="24"/>
          <w:szCs w:val="24"/>
        </w:rPr>
        <w:t xml:space="preserve"> </w:t>
      </w:r>
      <w:r w:rsidRPr="00012E1D">
        <w:rPr>
          <w:color w:val="231F20"/>
          <w:w w:val="115"/>
          <w:sz w:val="24"/>
          <w:szCs w:val="24"/>
        </w:rPr>
        <w:t>и</w:t>
      </w:r>
      <w:r w:rsidRPr="00012E1D">
        <w:rPr>
          <w:color w:val="231F20"/>
          <w:spacing w:val="-52"/>
          <w:w w:val="115"/>
          <w:sz w:val="24"/>
          <w:szCs w:val="24"/>
        </w:rPr>
        <w:t xml:space="preserve"> </w:t>
      </w:r>
      <w:r w:rsidRPr="00012E1D">
        <w:rPr>
          <w:color w:val="231F20"/>
          <w:w w:val="115"/>
          <w:sz w:val="24"/>
          <w:szCs w:val="24"/>
        </w:rPr>
        <w:t>способность применять методы познания при решении практических</w:t>
      </w:r>
      <w:r w:rsidRPr="00012E1D">
        <w:rPr>
          <w:color w:val="231F20"/>
          <w:spacing w:val="34"/>
          <w:w w:val="115"/>
          <w:sz w:val="24"/>
          <w:szCs w:val="24"/>
        </w:rPr>
        <w:t xml:space="preserve"> </w:t>
      </w:r>
      <w:r w:rsidRPr="00012E1D">
        <w:rPr>
          <w:color w:val="231F20"/>
          <w:w w:val="115"/>
          <w:sz w:val="24"/>
          <w:szCs w:val="24"/>
        </w:rPr>
        <w:t>задач;</w:t>
      </w:r>
    </w:p>
    <w:p w:rsidR="00A67D39" w:rsidRPr="00012E1D" w:rsidRDefault="00A67D39" w:rsidP="00A67D39">
      <w:pPr>
        <w:pStyle w:val="affa"/>
        <w:widowControl w:val="0"/>
        <w:numPr>
          <w:ilvl w:val="1"/>
          <w:numId w:val="548"/>
        </w:numPr>
        <w:tabs>
          <w:tab w:val="left" w:pos="952"/>
        </w:tabs>
        <w:ind w:left="951" w:right="114"/>
        <w:jc w:val="both"/>
        <w:rPr>
          <w:sz w:val="24"/>
          <w:szCs w:val="24"/>
        </w:rPr>
      </w:pPr>
      <w:r w:rsidRPr="00012E1D">
        <w:rPr>
          <w:color w:val="231F20"/>
          <w:w w:val="115"/>
          <w:sz w:val="24"/>
          <w:szCs w:val="24"/>
        </w:rPr>
        <w:t>сформированность умения давать количественные оценки и производить</w:t>
      </w:r>
      <w:r w:rsidRPr="00012E1D">
        <w:rPr>
          <w:color w:val="231F20"/>
          <w:spacing w:val="20"/>
          <w:w w:val="115"/>
          <w:sz w:val="24"/>
          <w:szCs w:val="24"/>
        </w:rPr>
        <w:t xml:space="preserve"> </w:t>
      </w:r>
      <w:r w:rsidRPr="00012E1D">
        <w:rPr>
          <w:color w:val="231F20"/>
          <w:w w:val="115"/>
          <w:sz w:val="24"/>
          <w:szCs w:val="24"/>
        </w:rPr>
        <w:t>расчеты по химическим формулам и</w:t>
      </w:r>
      <w:r w:rsidRPr="00012E1D">
        <w:rPr>
          <w:color w:val="231F20"/>
          <w:spacing w:val="3"/>
          <w:w w:val="115"/>
          <w:sz w:val="24"/>
          <w:szCs w:val="24"/>
        </w:rPr>
        <w:t xml:space="preserve"> </w:t>
      </w:r>
      <w:r w:rsidRPr="00012E1D">
        <w:rPr>
          <w:color w:val="231F20"/>
          <w:w w:val="115"/>
          <w:sz w:val="24"/>
          <w:szCs w:val="24"/>
        </w:rPr>
        <w:t>уравнениям;</w:t>
      </w:r>
    </w:p>
    <w:p w:rsidR="00A67D39" w:rsidRPr="00012E1D" w:rsidRDefault="00A67D39" w:rsidP="00A67D39">
      <w:pPr>
        <w:pStyle w:val="affa"/>
        <w:widowControl w:val="0"/>
        <w:numPr>
          <w:ilvl w:val="1"/>
          <w:numId w:val="548"/>
        </w:numPr>
        <w:tabs>
          <w:tab w:val="left" w:pos="952"/>
        </w:tabs>
        <w:ind w:left="951" w:right="121"/>
        <w:jc w:val="both"/>
        <w:rPr>
          <w:sz w:val="24"/>
          <w:szCs w:val="24"/>
        </w:rPr>
      </w:pPr>
      <w:r w:rsidRPr="00012E1D">
        <w:rPr>
          <w:color w:val="231F20"/>
          <w:w w:val="120"/>
          <w:sz w:val="24"/>
          <w:szCs w:val="24"/>
        </w:rPr>
        <w:t>владение</w:t>
      </w:r>
      <w:r w:rsidRPr="00012E1D">
        <w:rPr>
          <w:color w:val="231F20"/>
          <w:spacing w:val="-13"/>
          <w:w w:val="120"/>
          <w:sz w:val="24"/>
          <w:szCs w:val="24"/>
        </w:rPr>
        <w:t xml:space="preserve"> </w:t>
      </w:r>
      <w:r w:rsidRPr="00012E1D">
        <w:rPr>
          <w:color w:val="231F20"/>
          <w:w w:val="120"/>
          <w:sz w:val="24"/>
          <w:szCs w:val="24"/>
        </w:rPr>
        <w:t>правилами</w:t>
      </w:r>
      <w:r w:rsidRPr="00012E1D">
        <w:rPr>
          <w:color w:val="231F20"/>
          <w:spacing w:val="-13"/>
          <w:w w:val="120"/>
          <w:sz w:val="24"/>
          <w:szCs w:val="24"/>
        </w:rPr>
        <w:t xml:space="preserve"> </w:t>
      </w:r>
      <w:r w:rsidRPr="00012E1D">
        <w:rPr>
          <w:color w:val="231F20"/>
          <w:w w:val="120"/>
          <w:sz w:val="24"/>
          <w:szCs w:val="24"/>
        </w:rPr>
        <w:t>техники</w:t>
      </w:r>
      <w:r w:rsidRPr="00012E1D">
        <w:rPr>
          <w:color w:val="231F20"/>
          <w:spacing w:val="-13"/>
          <w:w w:val="120"/>
          <w:sz w:val="24"/>
          <w:szCs w:val="24"/>
        </w:rPr>
        <w:t xml:space="preserve"> </w:t>
      </w:r>
      <w:r w:rsidRPr="00012E1D">
        <w:rPr>
          <w:color w:val="231F20"/>
          <w:w w:val="120"/>
          <w:sz w:val="24"/>
          <w:szCs w:val="24"/>
        </w:rPr>
        <w:t>безопасности</w:t>
      </w:r>
      <w:r w:rsidRPr="00012E1D">
        <w:rPr>
          <w:color w:val="231F20"/>
          <w:spacing w:val="-13"/>
          <w:w w:val="120"/>
          <w:sz w:val="24"/>
          <w:szCs w:val="24"/>
        </w:rPr>
        <w:t xml:space="preserve"> </w:t>
      </w:r>
      <w:r w:rsidRPr="00012E1D">
        <w:rPr>
          <w:color w:val="231F20"/>
          <w:w w:val="120"/>
          <w:sz w:val="24"/>
          <w:szCs w:val="24"/>
        </w:rPr>
        <w:t>при</w:t>
      </w:r>
      <w:r w:rsidRPr="00012E1D">
        <w:rPr>
          <w:color w:val="231F20"/>
          <w:spacing w:val="-13"/>
          <w:w w:val="120"/>
          <w:sz w:val="24"/>
          <w:szCs w:val="24"/>
        </w:rPr>
        <w:t xml:space="preserve"> </w:t>
      </w:r>
      <w:r w:rsidRPr="00012E1D">
        <w:rPr>
          <w:color w:val="231F20"/>
          <w:w w:val="120"/>
          <w:sz w:val="24"/>
          <w:szCs w:val="24"/>
        </w:rPr>
        <w:t>использовании</w:t>
      </w:r>
      <w:r w:rsidRPr="00012E1D">
        <w:rPr>
          <w:color w:val="231F20"/>
          <w:spacing w:val="-13"/>
          <w:w w:val="120"/>
          <w:sz w:val="24"/>
          <w:szCs w:val="24"/>
        </w:rPr>
        <w:t xml:space="preserve"> </w:t>
      </w:r>
      <w:r w:rsidRPr="00012E1D">
        <w:rPr>
          <w:color w:val="231F20"/>
          <w:w w:val="120"/>
          <w:sz w:val="24"/>
          <w:szCs w:val="24"/>
        </w:rPr>
        <w:t>химических</w:t>
      </w:r>
      <w:r w:rsidRPr="00012E1D">
        <w:rPr>
          <w:color w:val="231F20"/>
          <w:w w:val="119"/>
          <w:sz w:val="24"/>
          <w:szCs w:val="24"/>
        </w:rPr>
        <w:t xml:space="preserve"> </w:t>
      </w:r>
      <w:r w:rsidRPr="00012E1D">
        <w:rPr>
          <w:color w:val="231F20"/>
          <w:w w:val="120"/>
          <w:sz w:val="24"/>
          <w:szCs w:val="24"/>
        </w:rPr>
        <w:t>веществ;</w:t>
      </w:r>
    </w:p>
    <w:p w:rsidR="00A67D39" w:rsidRPr="00012E1D" w:rsidRDefault="00A67D39" w:rsidP="00A67D39">
      <w:pPr>
        <w:pStyle w:val="affa"/>
        <w:widowControl w:val="0"/>
        <w:numPr>
          <w:ilvl w:val="1"/>
          <w:numId w:val="548"/>
        </w:numPr>
        <w:tabs>
          <w:tab w:val="left" w:pos="952"/>
        </w:tabs>
        <w:ind w:left="951" w:right="128"/>
        <w:jc w:val="both"/>
        <w:rPr>
          <w:sz w:val="24"/>
          <w:szCs w:val="24"/>
        </w:rPr>
      </w:pPr>
      <w:r w:rsidRPr="00012E1D">
        <w:rPr>
          <w:color w:val="231F20"/>
          <w:w w:val="115"/>
          <w:sz w:val="24"/>
          <w:szCs w:val="24"/>
        </w:rPr>
        <w:t>сформированность</w:t>
      </w:r>
      <w:r w:rsidRPr="00012E1D">
        <w:rPr>
          <w:color w:val="231F20"/>
          <w:spacing w:val="-11"/>
          <w:w w:val="115"/>
          <w:sz w:val="24"/>
          <w:szCs w:val="24"/>
        </w:rPr>
        <w:t xml:space="preserve"> </w:t>
      </w:r>
      <w:r w:rsidRPr="00012E1D">
        <w:rPr>
          <w:color w:val="231F20"/>
          <w:w w:val="115"/>
          <w:sz w:val="24"/>
          <w:szCs w:val="24"/>
        </w:rPr>
        <w:t>собственной</w:t>
      </w:r>
      <w:r w:rsidRPr="00012E1D">
        <w:rPr>
          <w:color w:val="231F20"/>
          <w:spacing w:val="-11"/>
          <w:w w:val="115"/>
          <w:sz w:val="24"/>
          <w:szCs w:val="24"/>
        </w:rPr>
        <w:t xml:space="preserve"> </w:t>
      </w:r>
      <w:r w:rsidRPr="00012E1D">
        <w:rPr>
          <w:color w:val="231F20"/>
          <w:w w:val="115"/>
          <w:sz w:val="24"/>
          <w:szCs w:val="24"/>
        </w:rPr>
        <w:t>позиции</w:t>
      </w:r>
      <w:r w:rsidRPr="00012E1D">
        <w:rPr>
          <w:color w:val="231F20"/>
          <w:spacing w:val="-11"/>
          <w:w w:val="115"/>
          <w:sz w:val="24"/>
          <w:szCs w:val="24"/>
        </w:rPr>
        <w:t xml:space="preserve"> </w:t>
      </w:r>
      <w:r w:rsidRPr="00012E1D">
        <w:rPr>
          <w:color w:val="231F20"/>
          <w:w w:val="115"/>
          <w:sz w:val="24"/>
          <w:szCs w:val="24"/>
        </w:rPr>
        <w:t>по</w:t>
      </w:r>
      <w:r w:rsidRPr="00012E1D">
        <w:rPr>
          <w:color w:val="231F20"/>
          <w:spacing w:val="-11"/>
          <w:w w:val="115"/>
          <w:sz w:val="24"/>
          <w:szCs w:val="24"/>
        </w:rPr>
        <w:t xml:space="preserve"> </w:t>
      </w:r>
      <w:r w:rsidRPr="00012E1D">
        <w:rPr>
          <w:color w:val="231F20"/>
          <w:w w:val="115"/>
          <w:sz w:val="24"/>
          <w:szCs w:val="24"/>
        </w:rPr>
        <w:t>отношению</w:t>
      </w:r>
      <w:r w:rsidRPr="00012E1D">
        <w:rPr>
          <w:color w:val="231F20"/>
          <w:spacing w:val="-11"/>
          <w:w w:val="115"/>
          <w:sz w:val="24"/>
          <w:szCs w:val="24"/>
        </w:rPr>
        <w:t xml:space="preserve"> </w:t>
      </w:r>
      <w:r w:rsidRPr="00012E1D">
        <w:rPr>
          <w:color w:val="231F20"/>
          <w:w w:val="115"/>
          <w:sz w:val="24"/>
          <w:szCs w:val="24"/>
        </w:rPr>
        <w:t>к</w:t>
      </w:r>
      <w:r w:rsidRPr="00012E1D">
        <w:rPr>
          <w:color w:val="231F20"/>
          <w:spacing w:val="-11"/>
          <w:w w:val="115"/>
          <w:sz w:val="24"/>
          <w:szCs w:val="24"/>
        </w:rPr>
        <w:t xml:space="preserve"> </w:t>
      </w:r>
      <w:r w:rsidRPr="00012E1D">
        <w:rPr>
          <w:color w:val="231F20"/>
          <w:w w:val="115"/>
          <w:sz w:val="24"/>
          <w:szCs w:val="24"/>
        </w:rPr>
        <w:t>химической</w:t>
      </w:r>
      <w:r w:rsidRPr="00012E1D">
        <w:rPr>
          <w:color w:val="231F20"/>
          <w:spacing w:val="-11"/>
          <w:w w:val="115"/>
          <w:sz w:val="24"/>
          <w:szCs w:val="24"/>
        </w:rPr>
        <w:t xml:space="preserve"> </w:t>
      </w:r>
      <w:r w:rsidRPr="00012E1D">
        <w:rPr>
          <w:color w:val="231F20"/>
          <w:w w:val="115"/>
          <w:sz w:val="24"/>
          <w:szCs w:val="24"/>
        </w:rPr>
        <w:t>информации, получаемой из разных</w:t>
      </w:r>
      <w:r w:rsidRPr="00012E1D">
        <w:rPr>
          <w:color w:val="231F20"/>
          <w:spacing w:val="50"/>
          <w:w w:val="115"/>
          <w:sz w:val="24"/>
          <w:szCs w:val="24"/>
        </w:rPr>
        <w:t xml:space="preserve"> </w:t>
      </w:r>
      <w:r w:rsidRPr="00012E1D">
        <w:rPr>
          <w:color w:val="231F20"/>
          <w:w w:val="115"/>
          <w:sz w:val="24"/>
          <w:szCs w:val="24"/>
        </w:rPr>
        <w:t>источников.</w:t>
      </w:r>
    </w:p>
    <w:p w:rsidR="00A67D39" w:rsidRPr="00012E1D" w:rsidRDefault="00A67D39" w:rsidP="00A67D39">
      <w:pPr>
        <w:pStyle w:val="affa"/>
        <w:tabs>
          <w:tab w:val="left" w:pos="952"/>
        </w:tabs>
        <w:ind w:right="128"/>
        <w:jc w:val="both"/>
        <w:rPr>
          <w:color w:val="231F20"/>
          <w:w w:val="115"/>
          <w:sz w:val="24"/>
          <w:szCs w:val="24"/>
        </w:rPr>
      </w:pPr>
    </w:p>
    <w:p w:rsidR="00A67D39" w:rsidRPr="00012E1D" w:rsidRDefault="00A67D39" w:rsidP="00A67D39">
      <w:pPr>
        <w:pStyle w:val="affa"/>
        <w:tabs>
          <w:tab w:val="left" w:pos="952"/>
        </w:tabs>
        <w:ind w:right="128"/>
        <w:jc w:val="both"/>
        <w:rPr>
          <w:color w:val="231F20"/>
          <w:w w:val="115"/>
          <w:sz w:val="24"/>
          <w:szCs w:val="24"/>
        </w:rPr>
      </w:pPr>
    </w:p>
    <w:p w:rsidR="00A67D39" w:rsidRPr="00012E1D" w:rsidRDefault="00A67D39" w:rsidP="00A67D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85" w:firstLine="720"/>
        <w:jc w:val="both"/>
        <w:rPr>
          <w:rFonts w:ascii="Times New Roman" w:hAnsi="Times New Roman"/>
          <w:sz w:val="28"/>
          <w:szCs w:val="28"/>
        </w:rPr>
      </w:pPr>
    </w:p>
    <w:p w:rsidR="00A67D39" w:rsidRPr="00012E1D" w:rsidRDefault="00A67D39" w:rsidP="00A67D39">
      <w:pPr>
        <w:pStyle w:val="10"/>
        <w:rPr>
          <w:sz w:val="32"/>
        </w:rPr>
      </w:pPr>
      <w:bookmarkStart w:id="52" w:name="_Toc353285587"/>
      <w:bookmarkStart w:id="53" w:name="_Toc353285953"/>
      <w:bookmarkStart w:id="54" w:name="_Toc353286355"/>
      <w:r w:rsidRPr="00012E1D">
        <w:rPr>
          <w:sz w:val="32"/>
        </w:rPr>
        <w:t>Результаты освоения учебной дисциплины, подлежащие проверке</w:t>
      </w:r>
      <w:bookmarkEnd w:id="52"/>
      <w:bookmarkEnd w:id="53"/>
      <w:bookmarkEnd w:id="54"/>
      <w:r w:rsidRPr="00012E1D">
        <w:rPr>
          <w:sz w:val="32"/>
        </w:rPr>
        <w:t xml:space="preserve"> </w:t>
      </w:r>
    </w:p>
    <w:p w:rsidR="00A67D39" w:rsidRPr="00012E1D" w:rsidRDefault="00A67D39" w:rsidP="00A67D39">
      <w:pPr>
        <w:spacing w:line="360" w:lineRule="auto"/>
        <w:jc w:val="both"/>
        <w:rPr>
          <w:rFonts w:ascii="Times New Roman" w:hAnsi="Times New Roman"/>
          <w:sz w:val="28"/>
          <w:szCs w:val="28"/>
        </w:rPr>
      </w:pPr>
    </w:p>
    <w:p w:rsidR="00A67D39" w:rsidRPr="00012E1D" w:rsidRDefault="00A67D39" w:rsidP="00A67D39">
      <w:pPr>
        <w:spacing w:line="360" w:lineRule="auto"/>
        <w:jc w:val="right"/>
        <w:rPr>
          <w:rFonts w:ascii="Times New Roman" w:hAnsi="Times New Roman"/>
          <w:sz w:val="28"/>
          <w:szCs w:val="28"/>
        </w:rPr>
      </w:pPr>
      <w:r w:rsidRPr="00012E1D">
        <w:rPr>
          <w:rFonts w:ascii="Times New Roman" w:hAnsi="Times New Roman"/>
          <w:sz w:val="28"/>
          <w:szCs w:val="28"/>
        </w:rPr>
        <w:t>Таблица 1.1</w:t>
      </w: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652"/>
        <w:gridCol w:w="4394"/>
        <w:gridCol w:w="1524"/>
      </w:tblGrid>
      <w:tr w:rsidR="00A67D39"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pStyle w:val="37"/>
              <w:spacing w:after="0" w:line="240" w:lineRule="auto"/>
              <w:ind w:left="0"/>
              <w:jc w:val="center"/>
              <w:rPr>
                <w:rFonts w:ascii="Times New Roman" w:hAnsi="Times New Roman"/>
                <w:b/>
                <w:sz w:val="24"/>
                <w:szCs w:val="24"/>
              </w:rPr>
            </w:pPr>
            <w:r w:rsidRPr="00012E1D">
              <w:rPr>
                <w:rFonts w:ascii="Times New Roman" w:hAnsi="Times New Roman"/>
                <w:b/>
                <w:sz w:val="24"/>
                <w:szCs w:val="24"/>
              </w:rPr>
              <w:t>Результаты освоения учебной дисциплины</w:t>
            </w:r>
          </w:p>
        </w:tc>
        <w:tc>
          <w:tcPr>
            <w:tcW w:w="439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pStyle w:val="Heading2"/>
              <w:spacing w:before="69" w:line="254" w:lineRule="auto"/>
              <w:ind w:left="0" w:right="316"/>
              <w:rPr>
                <w:rFonts w:ascii="Times New Roman" w:hAnsi="Times New Roman"/>
                <w:b/>
                <w:sz w:val="24"/>
                <w:szCs w:val="24"/>
                <w:lang w:val="ru-RU"/>
              </w:rPr>
            </w:pPr>
            <w:r w:rsidRPr="00012E1D">
              <w:rPr>
                <w:rFonts w:ascii="Times New Roman" w:hAnsi="Times New Roman"/>
                <w:b/>
                <w:sz w:val="24"/>
                <w:szCs w:val="24"/>
                <w:lang w:val="ru-RU"/>
              </w:rPr>
              <w:t>Виды учебной деятельности студентов</w:t>
            </w:r>
          </w:p>
        </w:tc>
        <w:tc>
          <w:tcPr>
            <w:tcW w:w="152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pStyle w:val="37"/>
              <w:spacing w:after="0" w:line="240" w:lineRule="auto"/>
              <w:ind w:left="0"/>
              <w:jc w:val="center"/>
              <w:rPr>
                <w:rFonts w:ascii="Times New Roman" w:hAnsi="Times New Roman"/>
                <w:b/>
                <w:sz w:val="24"/>
                <w:szCs w:val="24"/>
              </w:rPr>
            </w:pPr>
            <w:r w:rsidRPr="00012E1D">
              <w:rPr>
                <w:rFonts w:ascii="Times New Roman" w:hAnsi="Times New Roman"/>
                <w:b/>
                <w:sz w:val="24"/>
                <w:szCs w:val="24"/>
              </w:rPr>
              <w:t>Форма контроля и оценивания</w:t>
            </w:r>
          </w:p>
          <w:p w:rsidR="00A67D39" w:rsidRPr="00012E1D" w:rsidRDefault="00A67D39" w:rsidP="00F02423">
            <w:pPr>
              <w:pStyle w:val="37"/>
              <w:spacing w:after="0" w:line="240" w:lineRule="auto"/>
              <w:ind w:left="0"/>
              <w:jc w:val="center"/>
              <w:rPr>
                <w:rFonts w:ascii="Times New Roman" w:hAnsi="Times New Roman"/>
                <w:sz w:val="24"/>
                <w:szCs w:val="24"/>
              </w:rPr>
            </w:pPr>
          </w:p>
        </w:tc>
      </w:tr>
      <w:tr w:rsidR="00A67D39"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snapToGrid w:val="0"/>
              <w:rPr>
                <w:rFonts w:ascii="Times New Roman" w:hAnsi="Times New Roman"/>
                <w:b/>
                <w:sz w:val="20"/>
                <w:szCs w:val="20"/>
              </w:rPr>
            </w:pPr>
          </w:p>
        </w:tc>
        <w:tc>
          <w:tcPr>
            <w:tcW w:w="439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rPr>
                <w:rFonts w:ascii="Times New Roman" w:hAnsi="Times New Roman"/>
                <w:bCs/>
                <w:sz w:val="20"/>
                <w:szCs w:val="20"/>
              </w:rPr>
            </w:pPr>
          </w:p>
        </w:tc>
        <w:tc>
          <w:tcPr>
            <w:tcW w:w="152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pStyle w:val="37"/>
              <w:spacing w:after="0" w:line="240" w:lineRule="auto"/>
              <w:ind w:left="0"/>
              <w:jc w:val="both"/>
              <w:rPr>
                <w:rFonts w:ascii="Times New Roman" w:hAnsi="Times New Roman"/>
                <w:sz w:val="20"/>
                <w:szCs w:val="20"/>
              </w:rPr>
            </w:pPr>
          </w:p>
        </w:tc>
      </w:tr>
      <w:tr w:rsidR="00A67D39"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pStyle w:val="Style7"/>
              <w:spacing w:line="240" w:lineRule="auto"/>
              <w:ind w:firstLine="0"/>
              <w:rPr>
                <w:rStyle w:val="FontStyle44"/>
                <w:b/>
                <w:color w:val="262626"/>
                <w:sz w:val="20"/>
              </w:rPr>
            </w:pPr>
            <w:r w:rsidRPr="00012E1D">
              <w:rPr>
                <w:rStyle w:val="FontStyle44"/>
                <w:b/>
                <w:color w:val="262626"/>
                <w:sz w:val="20"/>
              </w:rPr>
              <w:t>Личностные:</w:t>
            </w:r>
          </w:p>
          <w:p w:rsidR="00A67D39" w:rsidRPr="00012E1D" w:rsidRDefault="00A67D39" w:rsidP="00F02423">
            <w:pPr>
              <w:pStyle w:val="Style7"/>
              <w:spacing w:line="240" w:lineRule="auto"/>
              <w:ind w:firstLine="0"/>
              <w:rPr>
                <w:color w:val="262626"/>
                <w:sz w:val="20"/>
                <w:szCs w:val="20"/>
              </w:rPr>
            </w:pPr>
            <w:r w:rsidRPr="00012E1D">
              <w:rPr>
                <w:color w:val="231F20"/>
                <w:w w:val="115"/>
                <w:sz w:val="20"/>
                <w:szCs w:val="20"/>
              </w:rPr>
              <w:t>-чувство</w:t>
            </w:r>
            <w:r w:rsidRPr="00012E1D">
              <w:rPr>
                <w:color w:val="231F20"/>
                <w:spacing w:val="7"/>
                <w:w w:val="115"/>
                <w:sz w:val="20"/>
                <w:szCs w:val="20"/>
              </w:rPr>
              <w:t xml:space="preserve"> </w:t>
            </w:r>
            <w:r w:rsidRPr="00012E1D">
              <w:rPr>
                <w:color w:val="231F20"/>
                <w:w w:val="115"/>
                <w:sz w:val="20"/>
                <w:szCs w:val="20"/>
              </w:rPr>
              <w:t>гордости</w:t>
            </w:r>
            <w:r w:rsidRPr="00012E1D">
              <w:rPr>
                <w:color w:val="231F20"/>
                <w:spacing w:val="7"/>
                <w:w w:val="115"/>
                <w:sz w:val="20"/>
                <w:szCs w:val="20"/>
              </w:rPr>
              <w:t xml:space="preserve"> </w:t>
            </w:r>
            <w:r w:rsidRPr="00012E1D">
              <w:rPr>
                <w:color w:val="231F20"/>
                <w:w w:val="115"/>
                <w:sz w:val="20"/>
                <w:szCs w:val="20"/>
              </w:rPr>
              <w:t>и</w:t>
            </w:r>
            <w:r w:rsidRPr="00012E1D">
              <w:rPr>
                <w:color w:val="231F20"/>
                <w:spacing w:val="7"/>
                <w:w w:val="115"/>
                <w:sz w:val="20"/>
                <w:szCs w:val="20"/>
              </w:rPr>
              <w:t xml:space="preserve"> </w:t>
            </w:r>
            <w:r w:rsidRPr="00012E1D">
              <w:rPr>
                <w:color w:val="231F20"/>
                <w:w w:val="115"/>
                <w:sz w:val="20"/>
                <w:szCs w:val="20"/>
              </w:rPr>
              <w:t>уважения</w:t>
            </w:r>
            <w:r w:rsidRPr="00012E1D">
              <w:rPr>
                <w:color w:val="231F20"/>
                <w:spacing w:val="7"/>
                <w:w w:val="115"/>
                <w:sz w:val="20"/>
                <w:szCs w:val="20"/>
              </w:rPr>
              <w:t xml:space="preserve"> </w:t>
            </w:r>
            <w:r w:rsidRPr="00012E1D">
              <w:rPr>
                <w:color w:val="231F20"/>
                <w:w w:val="115"/>
                <w:sz w:val="20"/>
                <w:szCs w:val="20"/>
              </w:rPr>
              <w:t>к</w:t>
            </w:r>
            <w:r w:rsidRPr="00012E1D">
              <w:rPr>
                <w:color w:val="231F20"/>
                <w:spacing w:val="7"/>
                <w:w w:val="115"/>
                <w:sz w:val="20"/>
                <w:szCs w:val="20"/>
              </w:rPr>
              <w:t xml:space="preserve"> </w:t>
            </w:r>
            <w:r w:rsidRPr="00012E1D">
              <w:rPr>
                <w:color w:val="231F20"/>
                <w:w w:val="115"/>
                <w:sz w:val="20"/>
                <w:szCs w:val="20"/>
              </w:rPr>
              <w:t>истории</w:t>
            </w:r>
            <w:r w:rsidRPr="00012E1D">
              <w:rPr>
                <w:color w:val="231F20"/>
                <w:spacing w:val="7"/>
                <w:w w:val="115"/>
                <w:sz w:val="20"/>
                <w:szCs w:val="20"/>
              </w:rPr>
              <w:t xml:space="preserve"> </w:t>
            </w:r>
            <w:r w:rsidRPr="00012E1D">
              <w:rPr>
                <w:color w:val="231F20"/>
                <w:w w:val="115"/>
                <w:sz w:val="20"/>
                <w:szCs w:val="20"/>
              </w:rPr>
              <w:t>и</w:t>
            </w:r>
            <w:r w:rsidRPr="00012E1D">
              <w:rPr>
                <w:color w:val="231F20"/>
                <w:spacing w:val="7"/>
                <w:w w:val="115"/>
                <w:sz w:val="20"/>
                <w:szCs w:val="20"/>
              </w:rPr>
              <w:t xml:space="preserve"> </w:t>
            </w:r>
            <w:r w:rsidRPr="00012E1D">
              <w:rPr>
                <w:color w:val="231F20"/>
                <w:w w:val="115"/>
                <w:sz w:val="20"/>
                <w:szCs w:val="20"/>
              </w:rPr>
              <w:t>достижениям</w:t>
            </w:r>
            <w:r w:rsidRPr="00012E1D">
              <w:rPr>
                <w:color w:val="231F20"/>
                <w:spacing w:val="7"/>
                <w:w w:val="115"/>
                <w:sz w:val="20"/>
                <w:szCs w:val="20"/>
              </w:rPr>
              <w:t xml:space="preserve"> </w:t>
            </w:r>
            <w:r w:rsidRPr="00012E1D">
              <w:rPr>
                <w:color w:val="231F20"/>
                <w:sz w:val="20"/>
                <w:szCs w:val="20"/>
              </w:rPr>
              <w:t>отечественной</w:t>
            </w:r>
            <w:r w:rsidRPr="00012E1D">
              <w:rPr>
                <w:color w:val="231F20"/>
                <w:spacing w:val="7"/>
                <w:sz w:val="20"/>
                <w:szCs w:val="20"/>
              </w:rPr>
              <w:t xml:space="preserve"> </w:t>
            </w:r>
            <w:r w:rsidRPr="00012E1D">
              <w:rPr>
                <w:color w:val="231F20"/>
                <w:sz w:val="20"/>
                <w:szCs w:val="20"/>
              </w:rPr>
              <w:t>химической</w:t>
            </w:r>
            <w:r w:rsidRPr="00012E1D">
              <w:rPr>
                <w:color w:val="231F20"/>
                <w:spacing w:val="6"/>
                <w:sz w:val="20"/>
                <w:szCs w:val="20"/>
              </w:rPr>
              <w:t xml:space="preserve"> </w:t>
            </w:r>
            <w:r w:rsidRPr="00012E1D">
              <w:rPr>
                <w:color w:val="231F20"/>
                <w:sz w:val="20"/>
                <w:szCs w:val="20"/>
              </w:rPr>
              <w:t>науки;</w:t>
            </w:r>
            <w:r w:rsidRPr="00012E1D">
              <w:rPr>
                <w:color w:val="231F20"/>
                <w:spacing w:val="6"/>
                <w:sz w:val="20"/>
                <w:szCs w:val="20"/>
              </w:rPr>
              <w:t xml:space="preserve"> </w:t>
            </w:r>
            <w:r w:rsidRPr="00012E1D">
              <w:rPr>
                <w:color w:val="231F20"/>
                <w:sz w:val="20"/>
                <w:szCs w:val="20"/>
              </w:rPr>
              <w:t>химически</w:t>
            </w:r>
            <w:r w:rsidRPr="00012E1D">
              <w:rPr>
                <w:color w:val="231F20"/>
                <w:spacing w:val="6"/>
                <w:sz w:val="20"/>
                <w:szCs w:val="20"/>
              </w:rPr>
              <w:t xml:space="preserve"> </w:t>
            </w:r>
            <w:r w:rsidRPr="00012E1D">
              <w:rPr>
                <w:color w:val="231F20"/>
                <w:sz w:val="20"/>
                <w:szCs w:val="20"/>
              </w:rPr>
              <w:t>грамотное</w:t>
            </w:r>
            <w:r w:rsidRPr="00012E1D">
              <w:rPr>
                <w:color w:val="231F20"/>
                <w:spacing w:val="6"/>
                <w:sz w:val="20"/>
                <w:szCs w:val="20"/>
              </w:rPr>
              <w:t xml:space="preserve"> </w:t>
            </w:r>
            <w:r w:rsidRPr="00012E1D">
              <w:rPr>
                <w:color w:val="231F20"/>
                <w:sz w:val="20"/>
                <w:szCs w:val="20"/>
              </w:rPr>
              <w:t>поведение</w:t>
            </w:r>
            <w:r w:rsidRPr="00012E1D">
              <w:rPr>
                <w:color w:val="231F20"/>
                <w:spacing w:val="6"/>
                <w:sz w:val="20"/>
                <w:szCs w:val="20"/>
              </w:rPr>
              <w:t xml:space="preserve"> </w:t>
            </w:r>
            <w:r w:rsidRPr="00012E1D">
              <w:rPr>
                <w:color w:val="231F20"/>
                <w:sz w:val="20"/>
                <w:szCs w:val="20"/>
              </w:rPr>
              <w:t>в</w:t>
            </w:r>
            <w:r w:rsidRPr="00012E1D">
              <w:rPr>
                <w:color w:val="231F20"/>
                <w:spacing w:val="6"/>
                <w:sz w:val="20"/>
                <w:szCs w:val="20"/>
              </w:rPr>
              <w:t xml:space="preserve"> </w:t>
            </w:r>
            <w:r w:rsidRPr="00012E1D">
              <w:rPr>
                <w:color w:val="231F20"/>
                <w:sz w:val="20"/>
                <w:szCs w:val="20"/>
              </w:rPr>
              <w:t>профессиональной</w:t>
            </w:r>
            <w:r w:rsidRPr="00012E1D">
              <w:rPr>
                <w:color w:val="231F20"/>
                <w:spacing w:val="6"/>
                <w:sz w:val="20"/>
                <w:szCs w:val="20"/>
              </w:rPr>
              <w:t xml:space="preserve"> </w:t>
            </w:r>
            <w:r w:rsidRPr="00012E1D">
              <w:rPr>
                <w:color w:val="231F20"/>
                <w:sz w:val="20"/>
                <w:szCs w:val="20"/>
              </w:rPr>
              <w:t>деятельности</w:t>
            </w:r>
            <w:r w:rsidRPr="00012E1D">
              <w:rPr>
                <w:color w:val="231F20"/>
                <w:spacing w:val="29"/>
                <w:sz w:val="20"/>
                <w:szCs w:val="20"/>
              </w:rPr>
              <w:t xml:space="preserve"> </w:t>
            </w:r>
            <w:r w:rsidRPr="00012E1D">
              <w:rPr>
                <w:color w:val="231F20"/>
                <w:sz w:val="20"/>
                <w:szCs w:val="20"/>
              </w:rPr>
              <w:t>и</w:t>
            </w:r>
            <w:r w:rsidRPr="00012E1D">
              <w:rPr>
                <w:color w:val="231F20"/>
                <w:spacing w:val="29"/>
                <w:sz w:val="20"/>
                <w:szCs w:val="20"/>
              </w:rPr>
              <w:t xml:space="preserve"> </w:t>
            </w:r>
            <w:r w:rsidRPr="00012E1D">
              <w:rPr>
                <w:color w:val="231F20"/>
                <w:sz w:val="20"/>
                <w:szCs w:val="20"/>
              </w:rPr>
              <w:t>в</w:t>
            </w:r>
            <w:r w:rsidRPr="00012E1D">
              <w:rPr>
                <w:color w:val="231F20"/>
                <w:spacing w:val="29"/>
                <w:sz w:val="20"/>
                <w:szCs w:val="20"/>
              </w:rPr>
              <w:t xml:space="preserve"> </w:t>
            </w:r>
            <w:r w:rsidRPr="00012E1D">
              <w:rPr>
                <w:color w:val="231F20"/>
                <w:sz w:val="20"/>
                <w:szCs w:val="20"/>
              </w:rPr>
              <w:t>быту</w:t>
            </w:r>
            <w:r w:rsidRPr="00012E1D">
              <w:rPr>
                <w:color w:val="231F20"/>
                <w:spacing w:val="29"/>
                <w:sz w:val="20"/>
                <w:szCs w:val="20"/>
              </w:rPr>
              <w:t xml:space="preserve"> </w:t>
            </w:r>
            <w:r w:rsidRPr="00012E1D">
              <w:rPr>
                <w:color w:val="231F20"/>
                <w:sz w:val="20"/>
                <w:szCs w:val="20"/>
              </w:rPr>
              <w:t>при</w:t>
            </w:r>
            <w:r w:rsidRPr="00012E1D">
              <w:rPr>
                <w:color w:val="231F20"/>
                <w:spacing w:val="29"/>
                <w:sz w:val="20"/>
                <w:szCs w:val="20"/>
              </w:rPr>
              <w:t xml:space="preserve"> </w:t>
            </w:r>
            <w:r w:rsidRPr="00012E1D">
              <w:rPr>
                <w:color w:val="231F20"/>
                <w:sz w:val="20"/>
                <w:szCs w:val="20"/>
              </w:rPr>
              <w:t>обращении</w:t>
            </w:r>
            <w:r w:rsidRPr="00012E1D">
              <w:rPr>
                <w:color w:val="231F20"/>
                <w:spacing w:val="29"/>
                <w:sz w:val="20"/>
                <w:szCs w:val="20"/>
              </w:rPr>
              <w:t xml:space="preserve"> </w:t>
            </w:r>
            <w:r w:rsidRPr="00012E1D">
              <w:rPr>
                <w:color w:val="231F20"/>
                <w:sz w:val="20"/>
                <w:szCs w:val="20"/>
              </w:rPr>
              <w:t>с</w:t>
            </w:r>
            <w:r w:rsidRPr="00012E1D">
              <w:rPr>
                <w:color w:val="231F20"/>
                <w:spacing w:val="29"/>
                <w:sz w:val="20"/>
                <w:szCs w:val="20"/>
              </w:rPr>
              <w:t xml:space="preserve"> </w:t>
            </w:r>
            <w:r w:rsidRPr="00012E1D">
              <w:rPr>
                <w:color w:val="231F20"/>
                <w:sz w:val="20"/>
                <w:szCs w:val="20"/>
              </w:rPr>
              <w:t>химическими</w:t>
            </w:r>
            <w:r w:rsidRPr="00012E1D">
              <w:rPr>
                <w:color w:val="231F20"/>
                <w:spacing w:val="29"/>
                <w:sz w:val="20"/>
                <w:szCs w:val="20"/>
              </w:rPr>
              <w:t xml:space="preserve"> </w:t>
            </w:r>
            <w:r w:rsidRPr="00012E1D">
              <w:rPr>
                <w:color w:val="231F20"/>
                <w:sz w:val="20"/>
                <w:szCs w:val="20"/>
              </w:rPr>
              <w:t>веществами,</w:t>
            </w:r>
            <w:r w:rsidRPr="00012E1D">
              <w:rPr>
                <w:color w:val="231F20"/>
                <w:spacing w:val="29"/>
                <w:sz w:val="20"/>
                <w:szCs w:val="20"/>
              </w:rPr>
              <w:t xml:space="preserve"> </w:t>
            </w:r>
            <w:r w:rsidRPr="00012E1D">
              <w:rPr>
                <w:color w:val="231F20"/>
                <w:sz w:val="20"/>
                <w:szCs w:val="20"/>
              </w:rPr>
              <w:t>материалами</w:t>
            </w:r>
            <w:r w:rsidRPr="00012E1D">
              <w:rPr>
                <w:color w:val="231F20"/>
                <w:spacing w:val="29"/>
                <w:sz w:val="20"/>
                <w:szCs w:val="20"/>
              </w:rPr>
              <w:t xml:space="preserve"> </w:t>
            </w:r>
            <w:r w:rsidRPr="00012E1D">
              <w:rPr>
                <w:color w:val="231F20"/>
                <w:sz w:val="20"/>
                <w:szCs w:val="20"/>
              </w:rPr>
              <w:t>и</w:t>
            </w:r>
            <w:r w:rsidRPr="00012E1D">
              <w:rPr>
                <w:color w:val="231F20"/>
                <w:spacing w:val="-57"/>
                <w:sz w:val="20"/>
                <w:szCs w:val="20"/>
              </w:rPr>
              <w:t xml:space="preserve"> </w:t>
            </w:r>
            <w:r w:rsidRPr="00012E1D">
              <w:rPr>
                <w:color w:val="231F20"/>
                <w:sz w:val="20"/>
                <w:szCs w:val="20"/>
              </w:rPr>
              <w:t>процессами;</w:t>
            </w:r>
          </w:p>
          <w:p w:rsidR="00A67D39" w:rsidRPr="00012E1D" w:rsidRDefault="00A67D39" w:rsidP="00F02423">
            <w:pPr>
              <w:pStyle w:val="Style7"/>
              <w:spacing w:line="240" w:lineRule="auto"/>
              <w:ind w:firstLine="0"/>
              <w:rPr>
                <w:rStyle w:val="FontStyle44"/>
                <w:color w:val="262626"/>
                <w:sz w:val="20"/>
              </w:rPr>
            </w:pPr>
          </w:p>
          <w:p w:rsidR="00A67D39" w:rsidRPr="00012E1D" w:rsidRDefault="00A67D39" w:rsidP="00F02423">
            <w:pPr>
              <w:rPr>
                <w:rFonts w:ascii="Times New Roman" w:hAnsi="Times New Roman"/>
              </w:rPr>
            </w:pPr>
          </w:p>
        </w:tc>
        <w:tc>
          <w:tcPr>
            <w:tcW w:w="439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pStyle w:val="TableParagraph"/>
              <w:spacing w:before="79"/>
              <w:ind w:left="108" w:right="486"/>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Объяснение</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химических</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явлений,</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происходящих</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в</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природе, быту</w:t>
            </w:r>
            <w:r w:rsidRPr="00012E1D">
              <w:rPr>
                <w:rFonts w:ascii="Times New Roman" w:hAnsi="Times New Roman" w:cs="Times New Roman"/>
                <w:color w:val="231F20"/>
                <w:spacing w:val="-34"/>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34"/>
                <w:sz w:val="24"/>
                <w:szCs w:val="24"/>
                <w:lang w:val="ru-RU"/>
              </w:rPr>
              <w:t xml:space="preserve"> </w:t>
            </w:r>
            <w:r w:rsidRPr="00012E1D">
              <w:rPr>
                <w:rFonts w:ascii="Times New Roman" w:hAnsi="Times New Roman" w:cs="Times New Roman"/>
                <w:color w:val="231F20"/>
                <w:sz w:val="24"/>
                <w:szCs w:val="24"/>
                <w:lang w:val="ru-RU"/>
              </w:rPr>
              <w:t>на</w:t>
            </w:r>
            <w:r w:rsidRPr="00012E1D">
              <w:rPr>
                <w:rFonts w:ascii="Times New Roman" w:hAnsi="Times New Roman" w:cs="Times New Roman"/>
                <w:color w:val="231F20"/>
                <w:spacing w:val="-34"/>
                <w:sz w:val="24"/>
                <w:szCs w:val="24"/>
                <w:lang w:val="ru-RU"/>
              </w:rPr>
              <w:t xml:space="preserve"> </w:t>
            </w:r>
            <w:r w:rsidRPr="00012E1D">
              <w:rPr>
                <w:rFonts w:ascii="Times New Roman" w:hAnsi="Times New Roman" w:cs="Times New Roman"/>
                <w:color w:val="231F20"/>
                <w:sz w:val="24"/>
                <w:szCs w:val="24"/>
                <w:lang w:val="ru-RU"/>
              </w:rPr>
              <w:t>производстве.</w:t>
            </w:r>
          </w:p>
          <w:p w:rsidR="00A67D39" w:rsidRPr="00012E1D" w:rsidRDefault="00A67D39" w:rsidP="00F02423">
            <w:pPr>
              <w:pStyle w:val="TableParagraph"/>
              <w:spacing w:before="1"/>
              <w:ind w:left="108" w:right="166"/>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Соблюдение</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правил</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экологически</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грамотного</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поведения</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в</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окружающей</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среде.</w:t>
            </w:r>
          </w:p>
          <w:p w:rsidR="00A67D39" w:rsidRPr="00012E1D" w:rsidRDefault="00A67D39" w:rsidP="00F02423">
            <w:pPr>
              <w:pStyle w:val="TableParagraph"/>
              <w:spacing w:before="1"/>
              <w:ind w:left="108" w:right="248"/>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Оценка</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влияния</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химического</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загрязнения</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окружающей</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среды на</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организм</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человека</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другие</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живые</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организмы.</w:t>
            </w:r>
          </w:p>
          <w:p w:rsidR="00A67D39" w:rsidRPr="00012E1D" w:rsidRDefault="00A67D39" w:rsidP="00F02423">
            <w:pPr>
              <w:tabs>
                <w:tab w:val="left" w:pos="915"/>
              </w:tabs>
              <w:rPr>
                <w:rFonts w:ascii="Times New Roman" w:hAnsi="Times New Roman"/>
              </w:rPr>
            </w:pPr>
            <w:r w:rsidRPr="00012E1D">
              <w:rPr>
                <w:rFonts w:ascii="Times New Roman" w:hAnsi="Times New Roman"/>
                <w:color w:val="231F20"/>
              </w:rPr>
              <w:t>Соблюдение</w:t>
            </w:r>
            <w:r w:rsidRPr="00012E1D">
              <w:rPr>
                <w:rFonts w:ascii="Times New Roman" w:hAnsi="Times New Roman"/>
                <w:color w:val="231F20"/>
                <w:spacing w:val="-9"/>
              </w:rPr>
              <w:t xml:space="preserve"> </w:t>
            </w:r>
            <w:r w:rsidRPr="00012E1D">
              <w:rPr>
                <w:rFonts w:ascii="Times New Roman" w:hAnsi="Times New Roman"/>
                <w:color w:val="231F20"/>
              </w:rPr>
              <w:t>правил</w:t>
            </w:r>
            <w:r w:rsidRPr="00012E1D">
              <w:rPr>
                <w:rFonts w:ascii="Times New Roman" w:hAnsi="Times New Roman"/>
                <w:color w:val="231F20"/>
                <w:spacing w:val="-9"/>
              </w:rPr>
              <w:t xml:space="preserve"> </w:t>
            </w:r>
            <w:r w:rsidRPr="00012E1D">
              <w:rPr>
                <w:rFonts w:ascii="Times New Roman" w:hAnsi="Times New Roman"/>
                <w:color w:val="231F20"/>
              </w:rPr>
              <w:t>безопасного</w:t>
            </w:r>
            <w:r w:rsidRPr="00012E1D">
              <w:rPr>
                <w:rFonts w:ascii="Times New Roman" w:hAnsi="Times New Roman"/>
                <w:color w:val="231F20"/>
                <w:spacing w:val="-9"/>
              </w:rPr>
              <w:t xml:space="preserve"> </w:t>
            </w:r>
            <w:r w:rsidRPr="00012E1D">
              <w:rPr>
                <w:rFonts w:ascii="Times New Roman" w:hAnsi="Times New Roman"/>
                <w:color w:val="231F20"/>
              </w:rPr>
              <w:t>обращения</w:t>
            </w:r>
            <w:r w:rsidRPr="00012E1D">
              <w:rPr>
                <w:rFonts w:ascii="Times New Roman" w:hAnsi="Times New Roman"/>
                <w:color w:val="231F20"/>
                <w:spacing w:val="-9"/>
              </w:rPr>
              <w:t xml:space="preserve"> </w:t>
            </w:r>
            <w:r w:rsidRPr="00012E1D">
              <w:rPr>
                <w:rFonts w:ascii="Times New Roman" w:hAnsi="Times New Roman"/>
                <w:color w:val="231F20"/>
              </w:rPr>
              <w:t>с</w:t>
            </w:r>
            <w:r w:rsidRPr="00012E1D">
              <w:rPr>
                <w:rFonts w:ascii="Times New Roman" w:hAnsi="Times New Roman"/>
                <w:color w:val="231F20"/>
                <w:spacing w:val="-9"/>
              </w:rPr>
              <w:t xml:space="preserve"> </w:t>
            </w:r>
            <w:r w:rsidRPr="00012E1D">
              <w:rPr>
                <w:rFonts w:ascii="Times New Roman" w:hAnsi="Times New Roman"/>
                <w:color w:val="231F20"/>
              </w:rPr>
              <w:t>горючими</w:t>
            </w:r>
            <w:r w:rsidRPr="00012E1D">
              <w:rPr>
                <w:rFonts w:ascii="Times New Roman" w:hAnsi="Times New Roman"/>
                <w:color w:val="231F20"/>
                <w:spacing w:val="-9"/>
              </w:rPr>
              <w:t xml:space="preserve"> </w:t>
            </w:r>
            <w:r w:rsidRPr="00012E1D">
              <w:rPr>
                <w:rFonts w:ascii="Times New Roman" w:hAnsi="Times New Roman"/>
                <w:color w:val="231F20"/>
              </w:rPr>
              <w:t>и</w:t>
            </w:r>
            <w:r w:rsidRPr="00012E1D">
              <w:rPr>
                <w:rFonts w:ascii="Times New Roman" w:hAnsi="Times New Roman"/>
                <w:color w:val="231F20"/>
                <w:spacing w:val="-9"/>
              </w:rPr>
              <w:t xml:space="preserve"> </w:t>
            </w:r>
            <w:r w:rsidRPr="00012E1D">
              <w:rPr>
                <w:rFonts w:ascii="Times New Roman" w:hAnsi="Times New Roman"/>
                <w:color w:val="231F20"/>
              </w:rPr>
              <w:t>токсичными веществами</w:t>
            </w:r>
          </w:p>
          <w:p w:rsidR="00A67D39" w:rsidRPr="00012E1D" w:rsidRDefault="00A67D39" w:rsidP="00F02423">
            <w:pPr>
              <w:pStyle w:val="TableParagraph"/>
              <w:spacing w:before="79"/>
              <w:ind w:left="108" w:right="398"/>
              <w:jc w:val="both"/>
              <w:rPr>
                <w:rFonts w:ascii="Times New Roman" w:eastAsia="Times New Roman" w:hAnsi="Times New Roman" w:cs="Times New Roman"/>
                <w:sz w:val="18"/>
                <w:szCs w:val="18"/>
                <w:lang w:val="ru-RU"/>
              </w:rPr>
            </w:pPr>
          </w:p>
        </w:tc>
        <w:tc>
          <w:tcPr>
            <w:tcW w:w="152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rPr>
                <w:rFonts w:ascii="Times New Roman" w:hAnsi="Times New Roman"/>
                <w:bCs/>
                <w:sz w:val="20"/>
                <w:szCs w:val="20"/>
              </w:rPr>
            </w:pPr>
            <w:r w:rsidRPr="00012E1D">
              <w:rPr>
                <w:rFonts w:ascii="Times New Roman" w:hAnsi="Times New Roman"/>
                <w:bCs/>
                <w:sz w:val="20"/>
                <w:szCs w:val="20"/>
              </w:rPr>
              <w:t>проверочные работы, индивидуальные  задания, контрольная работа, диктант, тестирование, внеаудиторная самостоятельная работа, практические занятия, конференция</w:t>
            </w:r>
          </w:p>
        </w:tc>
      </w:tr>
      <w:tr w:rsidR="00A67D39"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pStyle w:val="affa"/>
              <w:widowControl w:val="0"/>
              <w:tabs>
                <w:tab w:val="left" w:pos="972"/>
              </w:tabs>
              <w:ind w:left="0" w:right="120"/>
              <w:jc w:val="both"/>
              <w:rPr>
                <w:sz w:val="24"/>
                <w:szCs w:val="24"/>
              </w:rPr>
            </w:pPr>
            <w:r w:rsidRPr="00012E1D">
              <w:rPr>
                <w:color w:val="231F20"/>
                <w:sz w:val="24"/>
                <w:szCs w:val="24"/>
              </w:rPr>
              <w:lastRenderedPageBreak/>
              <w:t>-готовность</w:t>
            </w:r>
            <w:r w:rsidRPr="00012E1D">
              <w:rPr>
                <w:color w:val="231F20"/>
                <w:spacing w:val="42"/>
                <w:sz w:val="24"/>
                <w:szCs w:val="24"/>
              </w:rPr>
              <w:t xml:space="preserve"> </w:t>
            </w:r>
            <w:r w:rsidRPr="00012E1D">
              <w:rPr>
                <w:color w:val="231F20"/>
                <w:sz w:val="24"/>
                <w:szCs w:val="24"/>
              </w:rPr>
              <w:t>к</w:t>
            </w:r>
            <w:r w:rsidRPr="00012E1D">
              <w:rPr>
                <w:color w:val="231F20"/>
                <w:spacing w:val="42"/>
                <w:sz w:val="24"/>
                <w:szCs w:val="24"/>
              </w:rPr>
              <w:t xml:space="preserve"> </w:t>
            </w:r>
            <w:r w:rsidRPr="00012E1D">
              <w:rPr>
                <w:color w:val="231F20"/>
                <w:sz w:val="24"/>
                <w:szCs w:val="24"/>
              </w:rPr>
              <w:t>продолжению</w:t>
            </w:r>
            <w:r w:rsidRPr="00012E1D">
              <w:rPr>
                <w:color w:val="231F20"/>
                <w:spacing w:val="42"/>
                <w:sz w:val="24"/>
                <w:szCs w:val="24"/>
              </w:rPr>
              <w:t xml:space="preserve"> </w:t>
            </w:r>
            <w:r w:rsidRPr="00012E1D">
              <w:rPr>
                <w:color w:val="231F20"/>
                <w:sz w:val="24"/>
                <w:szCs w:val="24"/>
              </w:rPr>
              <w:t>образования</w:t>
            </w:r>
            <w:r w:rsidRPr="00012E1D">
              <w:rPr>
                <w:color w:val="231F20"/>
                <w:spacing w:val="42"/>
                <w:sz w:val="24"/>
                <w:szCs w:val="24"/>
              </w:rPr>
              <w:t xml:space="preserve"> </w:t>
            </w:r>
            <w:r w:rsidRPr="00012E1D">
              <w:rPr>
                <w:color w:val="231F20"/>
                <w:sz w:val="24"/>
                <w:szCs w:val="24"/>
              </w:rPr>
              <w:t>и</w:t>
            </w:r>
            <w:r w:rsidRPr="00012E1D">
              <w:rPr>
                <w:color w:val="231F20"/>
                <w:spacing w:val="42"/>
                <w:sz w:val="24"/>
                <w:szCs w:val="24"/>
              </w:rPr>
              <w:t xml:space="preserve"> </w:t>
            </w:r>
            <w:r w:rsidRPr="00012E1D">
              <w:rPr>
                <w:color w:val="231F20"/>
                <w:sz w:val="24"/>
                <w:szCs w:val="24"/>
              </w:rPr>
              <w:t>повышения</w:t>
            </w:r>
            <w:r w:rsidRPr="00012E1D">
              <w:rPr>
                <w:color w:val="231F20"/>
                <w:spacing w:val="42"/>
                <w:sz w:val="24"/>
                <w:szCs w:val="24"/>
              </w:rPr>
              <w:t xml:space="preserve"> </w:t>
            </w:r>
            <w:r w:rsidRPr="00012E1D">
              <w:rPr>
                <w:color w:val="231F20"/>
                <w:sz w:val="24"/>
                <w:szCs w:val="24"/>
              </w:rPr>
              <w:t>квалификации</w:t>
            </w:r>
            <w:r w:rsidRPr="00012E1D">
              <w:rPr>
                <w:color w:val="231F20"/>
                <w:spacing w:val="42"/>
                <w:sz w:val="24"/>
                <w:szCs w:val="24"/>
              </w:rPr>
              <w:t xml:space="preserve"> </w:t>
            </w:r>
            <w:r w:rsidRPr="00012E1D">
              <w:rPr>
                <w:color w:val="231F20"/>
                <w:sz w:val="24"/>
                <w:szCs w:val="24"/>
              </w:rPr>
              <w:t>в</w:t>
            </w:r>
            <w:r w:rsidRPr="00012E1D">
              <w:rPr>
                <w:color w:val="231F20"/>
                <w:spacing w:val="42"/>
                <w:sz w:val="24"/>
                <w:szCs w:val="24"/>
              </w:rPr>
              <w:t xml:space="preserve"> </w:t>
            </w:r>
            <w:r w:rsidRPr="00012E1D">
              <w:rPr>
                <w:color w:val="231F20"/>
                <w:sz w:val="24"/>
                <w:szCs w:val="24"/>
              </w:rPr>
              <w:t>избранной профессиональной деятельности и объективное осознание роли</w:t>
            </w:r>
            <w:r w:rsidRPr="00012E1D">
              <w:rPr>
                <w:color w:val="231F20"/>
                <w:spacing w:val="27"/>
                <w:sz w:val="24"/>
                <w:szCs w:val="24"/>
              </w:rPr>
              <w:t xml:space="preserve"> </w:t>
            </w:r>
            <w:r w:rsidRPr="00012E1D">
              <w:rPr>
                <w:color w:val="231F20"/>
                <w:sz w:val="24"/>
                <w:szCs w:val="24"/>
              </w:rPr>
              <w:t>химических компетенций в</w:t>
            </w:r>
            <w:r w:rsidRPr="00012E1D">
              <w:rPr>
                <w:color w:val="231F20"/>
                <w:spacing w:val="33"/>
                <w:sz w:val="24"/>
                <w:szCs w:val="24"/>
              </w:rPr>
              <w:t xml:space="preserve"> </w:t>
            </w:r>
            <w:r w:rsidRPr="00012E1D">
              <w:rPr>
                <w:color w:val="231F20"/>
                <w:sz w:val="24"/>
                <w:szCs w:val="24"/>
              </w:rPr>
              <w:t>этом;</w:t>
            </w:r>
          </w:p>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snapToGrid w:val="0"/>
              <w:rPr>
                <w:rStyle w:val="FontStyle44"/>
                <w:color w:val="262626"/>
                <w:sz w:val="22"/>
              </w:rPr>
            </w:pPr>
          </w:p>
          <w:p w:rsidR="00A67D39" w:rsidRPr="00012E1D" w:rsidRDefault="00A67D39" w:rsidP="00F02423">
            <w:pPr>
              <w:rPr>
                <w:rFonts w:ascii="Times New Roman" w:hAnsi="Times New Roman"/>
              </w:rPr>
            </w:pPr>
          </w:p>
        </w:tc>
        <w:tc>
          <w:tcPr>
            <w:tcW w:w="439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rPr>
                <w:rFonts w:ascii="Times New Roman" w:hAnsi="Times New Roman"/>
                <w:bCs/>
                <w:color w:val="000000"/>
                <w:sz w:val="20"/>
                <w:szCs w:val="20"/>
              </w:rPr>
            </w:pPr>
          </w:p>
          <w:p w:rsidR="00A67D39" w:rsidRPr="00012E1D" w:rsidRDefault="00A67D39" w:rsidP="00F02423">
            <w:pPr>
              <w:pStyle w:val="TableParagraph"/>
              <w:spacing w:before="79"/>
              <w:ind w:left="108" w:right="486"/>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lastRenderedPageBreak/>
              <w:t>Объяснение</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химических</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явлений,</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происходящих</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в</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природе, быту</w:t>
            </w:r>
            <w:r w:rsidRPr="00012E1D">
              <w:rPr>
                <w:rFonts w:ascii="Times New Roman" w:hAnsi="Times New Roman" w:cs="Times New Roman"/>
                <w:color w:val="231F20"/>
                <w:spacing w:val="-34"/>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34"/>
                <w:sz w:val="24"/>
                <w:szCs w:val="24"/>
                <w:lang w:val="ru-RU"/>
              </w:rPr>
              <w:t xml:space="preserve"> </w:t>
            </w:r>
            <w:r w:rsidRPr="00012E1D">
              <w:rPr>
                <w:rFonts w:ascii="Times New Roman" w:hAnsi="Times New Roman" w:cs="Times New Roman"/>
                <w:color w:val="231F20"/>
                <w:sz w:val="24"/>
                <w:szCs w:val="24"/>
                <w:lang w:val="ru-RU"/>
              </w:rPr>
              <w:t>на</w:t>
            </w:r>
            <w:r w:rsidRPr="00012E1D">
              <w:rPr>
                <w:rFonts w:ascii="Times New Roman" w:hAnsi="Times New Roman" w:cs="Times New Roman"/>
                <w:color w:val="231F20"/>
                <w:spacing w:val="-34"/>
                <w:sz w:val="24"/>
                <w:szCs w:val="24"/>
                <w:lang w:val="ru-RU"/>
              </w:rPr>
              <w:t xml:space="preserve"> </w:t>
            </w:r>
            <w:r w:rsidRPr="00012E1D">
              <w:rPr>
                <w:rFonts w:ascii="Times New Roman" w:hAnsi="Times New Roman" w:cs="Times New Roman"/>
                <w:color w:val="231F20"/>
                <w:sz w:val="24"/>
                <w:szCs w:val="24"/>
                <w:lang w:val="ru-RU"/>
              </w:rPr>
              <w:t>производстве.</w:t>
            </w:r>
          </w:p>
          <w:p w:rsidR="00A67D39" w:rsidRPr="00012E1D" w:rsidRDefault="00A67D39" w:rsidP="00F02423">
            <w:pPr>
              <w:pStyle w:val="TableParagraph"/>
              <w:spacing w:before="1"/>
              <w:ind w:left="108" w:right="226"/>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Определение</w:t>
            </w:r>
            <w:r w:rsidRPr="00012E1D">
              <w:rPr>
                <w:rFonts w:ascii="Times New Roman" w:hAnsi="Times New Roman" w:cs="Times New Roman"/>
                <w:color w:val="231F20"/>
                <w:spacing w:val="14"/>
                <w:sz w:val="24"/>
                <w:szCs w:val="24"/>
                <w:lang w:val="ru-RU"/>
              </w:rPr>
              <w:t xml:space="preserve"> </w:t>
            </w:r>
            <w:r w:rsidRPr="00012E1D">
              <w:rPr>
                <w:rFonts w:ascii="Times New Roman" w:hAnsi="Times New Roman" w:cs="Times New Roman"/>
                <w:color w:val="231F20"/>
                <w:sz w:val="24"/>
                <w:szCs w:val="24"/>
                <w:lang w:val="ru-RU"/>
              </w:rPr>
              <w:t>возможностей</w:t>
            </w:r>
            <w:r w:rsidRPr="00012E1D">
              <w:rPr>
                <w:rFonts w:ascii="Times New Roman" w:hAnsi="Times New Roman" w:cs="Times New Roman"/>
                <w:color w:val="231F20"/>
                <w:spacing w:val="14"/>
                <w:sz w:val="24"/>
                <w:szCs w:val="24"/>
                <w:lang w:val="ru-RU"/>
              </w:rPr>
              <w:t xml:space="preserve"> </w:t>
            </w:r>
            <w:r w:rsidRPr="00012E1D">
              <w:rPr>
                <w:rFonts w:ascii="Times New Roman" w:hAnsi="Times New Roman" w:cs="Times New Roman"/>
                <w:color w:val="231F20"/>
                <w:sz w:val="24"/>
                <w:szCs w:val="24"/>
                <w:lang w:val="ru-RU"/>
              </w:rPr>
              <w:t>протекания</w:t>
            </w:r>
            <w:r w:rsidRPr="00012E1D">
              <w:rPr>
                <w:rFonts w:ascii="Times New Roman" w:hAnsi="Times New Roman" w:cs="Times New Roman"/>
                <w:color w:val="231F20"/>
                <w:spacing w:val="14"/>
                <w:sz w:val="24"/>
                <w:szCs w:val="24"/>
                <w:lang w:val="ru-RU"/>
              </w:rPr>
              <w:t xml:space="preserve"> </w:t>
            </w:r>
            <w:r w:rsidRPr="00012E1D">
              <w:rPr>
                <w:rFonts w:ascii="Times New Roman" w:hAnsi="Times New Roman" w:cs="Times New Roman"/>
                <w:color w:val="231F20"/>
                <w:sz w:val="24"/>
                <w:szCs w:val="24"/>
                <w:lang w:val="ru-RU"/>
              </w:rPr>
              <w:t>химических</w:t>
            </w:r>
            <w:r w:rsidRPr="00012E1D">
              <w:rPr>
                <w:rFonts w:ascii="Times New Roman" w:hAnsi="Times New Roman" w:cs="Times New Roman"/>
                <w:color w:val="231F20"/>
                <w:spacing w:val="14"/>
                <w:sz w:val="24"/>
                <w:szCs w:val="24"/>
                <w:lang w:val="ru-RU"/>
              </w:rPr>
              <w:t xml:space="preserve"> </w:t>
            </w:r>
            <w:r w:rsidRPr="00012E1D">
              <w:rPr>
                <w:rFonts w:ascii="Times New Roman" w:hAnsi="Times New Roman" w:cs="Times New Roman"/>
                <w:color w:val="231F20"/>
                <w:sz w:val="24"/>
                <w:szCs w:val="24"/>
                <w:lang w:val="ru-RU"/>
              </w:rPr>
              <w:t>превращений в различных</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условиях.</w:t>
            </w:r>
          </w:p>
          <w:p w:rsidR="00A67D39" w:rsidRPr="00012E1D" w:rsidRDefault="00A67D39" w:rsidP="00F02423">
            <w:pPr>
              <w:pStyle w:val="TableParagraph"/>
              <w:spacing w:before="1"/>
              <w:ind w:left="108" w:right="166"/>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Соблюдение</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правил</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экологически</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грамотного</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поведения</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в</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окружающей</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среде.</w:t>
            </w:r>
          </w:p>
          <w:p w:rsidR="00A67D39" w:rsidRPr="00012E1D" w:rsidRDefault="00A67D39" w:rsidP="00F02423">
            <w:pPr>
              <w:pStyle w:val="TableParagraph"/>
              <w:spacing w:before="1"/>
              <w:ind w:left="108" w:right="248"/>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Оценка</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влияния</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химического</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загрязнения</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окружающей</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среды на</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организм</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человека</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другие</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живые</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организмы.</w:t>
            </w:r>
          </w:p>
          <w:p w:rsidR="00A67D39" w:rsidRPr="00012E1D" w:rsidRDefault="00A67D39" w:rsidP="00F02423">
            <w:pPr>
              <w:pStyle w:val="TableParagraph"/>
              <w:spacing w:before="1"/>
              <w:ind w:left="108" w:right="345"/>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Соблюдение</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правил</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безопасного</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обращения</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с</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горючими</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токсичными веществами, лабораторным</w:t>
            </w:r>
            <w:r w:rsidRPr="00012E1D">
              <w:rPr>
                <w:rFonts w:ascii="Times New Roman" w:hAnsi="Times New Roman" w:cs="Times New Roman"/>
                <w:color w:val="231F20"/>
                <w:spacing w:val="32"/>
                <w:sz w:val="24"/>
                <w:szCs w:val="24"/>
                <w:lang w:val="ru-RU"/>
              </w:rPr>
              <w:t xml:space="preserve"> </w:t>
            </w:r>
            <w:r w:rsidRPr="00012E1D">
              <w:rPr>
                <w:rFonts w:ascii="Times New Roman" w:hAnsi="Times New Roman" w:cs="Times New Roman"/>
                <w:color w:val="231F20"/>
                <w:sz w:val="24"/>
                <w:szCs w:val="24"/>
                <w:lang w:val="ru-RU"/>
              </w:rPr>
              <w:t>оборудованием.</w:t>
            </w:r>
          </w:p>
          <w:p w:rsidR="00A67D39" w:rsidRPr="00012E1D" w:rsidRDefault="00A67D39" w:rsidP="00F02423">
            <w:pPr>
              <w:rPr>
                <w:rFonts w:ascii="Times New Roman" w:hAnsi="Times New Roman"/>
                <w:color w:val="231F20"/>
                <w:w w:val="120"/>
                <w:sz w:val="18"/>
                <w:szCs w:val="18"/>
              </w:rPr>
            </w:pPr>
          </w:p>
          <w:p w:rsidR="00A67D39" w:rsidRPr="00012E1D" w:rsidRDefault="00A67D39" w:rsidP="00F02423">
            <w:pPr>
              <w:rPr>
                <w:rFonts w:ascii="Times New Roman" w:hAnsi="Times New Roman"/>
                <w:color w:val="231F20"/>
                <w:w w:val="120"/>
                <w:sz w:val="18"/>
                <w:szCs w:val="18"/>
              </w:rPr>
            </w:pPr>
          </w:p>
          <w:p w:rsidR="00A67D39" w:rsidRPr="00012E1D" w:rsidRDefault="00A67D39" w:rsidP="00F02423">
            <w:pPr>
              <w:pStyle w:val="TableParagraph"/>
              <w:spacing w:before="79"/>
              <w:ind w:left="108" w:right="398"/>
              <w:jc w:val="both"/>
              <w:rPr>
                <w:rFonts w:ascii="Times New Roman" w:eastAsia="Times New Roman" w:hAnsi="Times New Roman" w:cs="Times New Roman"/>
                <w:sz w:val="18"/>
                <w:szCs w:val="18"/>
                <w:lang w:val="ru-RU"/>
              </w:rPr>
            </w:pPr>
          </w:p>
        </w:tc>
        <w:tc>
          <w:tcPr>
            <w:tcW w:w="152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rPr>
                <w:rFonts w:ascii="Times New Roman" w:hAnsi="Times New Roman"/>
                <w:bCs/>
              </w:rPr>
            </w:pPr>
            <w:r w:rsidRPr="00012E1D">
              <w:rPr>
                <w:rFonts w:ascii="Times New Roman" w:hAnsi="Times New Roman"/>
                <w:bCs/>
                <w:color w:val="000000"/>
                <w:sz w:val="20"/>
                <w:szCs w:val="20"/>
              </w:rPr>
              <w:lastRenderedPageBreak/>
              <w:t xml:space="preserve">индивидуальные задания, </w:t>
            </w:r>
            <w:r w:rsidRPr="00012E1D">
              <w:rPr>
                <w:rFonts w:ascii="Times New Roman" w:hAnsi="Times New Roman"/>
                <w:bCs/>
                <w:color w:val="000000"/>
                <w:sz w:val="20"/>
                <w:szCs w:val="20"/>
              </w:rPr>
              <w:lastRenderedPageBreak/>
              <w:t>конференция, самостоятельная работа, контрольная работа, зачёт, семинар</w:t>
            </w:r>
          </w:p>
        </w:tc>
      </w:tr>
      <w:tr w:rsidR="00A67D39"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pStyle w:val="affa"/>
              <w:widowControl w:val="0"/>
              <w:tabs>
                <w:tab w:val="left" w:pos="972"/>
              </w:tabs>
              <w:ind w:left="0" w:right="121"/>
              <w:jc w:val="both"/>
              <w:rPr>
                <w:sz w:val="24"/>
                <w:szCs w:val="24"/>
              </w:rPr>
            </w:pPr>
            <w:r w:rsidRPr="00012E1D">
              <w:rPr>
                <w:color w:val="231F20"/>
                <w:sz w:val="24"/>
                <w:szCs w:val="24"/>
              </w:rPr>
              <w:t>-умение</w:t>
            </w:r>
            <w:r w:rsidRPr="00012E1D">
              <w:rPr>
                <w:color w:val="231F20"/>
                <w:spacing w:val="-33"/>
                <w:sz w:val="24"/>
                <w:szCs w:val="24"/>
              </w:rPr>
              <w:t xml:space="preserve"> </w:t>
            </w:r>
            <w:r w:rsidRPr="00012E1D">
              <w:rPr>
                <w:color w:val="231F20"/>
                <w:sz w:val="24"/>
                <w:szCs w:val="24"/>
              </w:rPr>
              <w:t>использовать</w:t>
            </w:r>
            <w:r w:rsidRPr="00012E1D">
              <w:rPr>
                <w:color w:val="231F20"/>
                <w:spacing w:val="-33"/>
                <w:sz w:val="24"/>
                <w:szCs w:val="24"/>
              </w:rPr>
              <w:t xml:space="preserve"> </w:t>
            </w:r>
            <w:r w:rsidRPr="00012E1D">
              <w:rPr>
                <w:color w:val="231F20"/>
                <w:sz w:val="24"/>
                <w:szCs w:val="24"/>
              </w:rPr>
              <w:t>достижения</w:t>
            </w:r>
            <w:r w:rsidRPr="00012E1D">
              <w:rPr>
                <w:color w:val="231F20"/>
                <w:spacing w:val="-33"/>
                <w:sz w:val="24"/>
                <w:szCs w:val="24"/>
              </w:rPr>
              <w:t xml:space="preserve"> </w:t>
            </w:r>
            <w:r w:rsidRPr="00012E1D">
              <w:rPr>
                <w:color w:val="231F20"/>
                <w:sz w:val="24"/>
                <w:szCs w:val="24"/>
              </w:rPr>
              <w:t>современной</w:t>
            </w:r>
            <w:r w:rsidRPr="00012E1D">
              <w:rPr>
                <w:color w:val="231F20"/>
                <w:spacing w:val="-33"/>
                <w:sz w:val="24"/>
                <w:szCs w:val="24"/>
              </w:rPr>
              <w:t xml:space="preserve"> </w:t>
            </w:r>
            <w:r w:rsidRPr="00012E1D">
              <w:rPr>
                <w:color w:val="231F20"/>
                <w:sz w:val="24"/>
                <w:szCs w:val="24"/>
              </w:rPr>
              <w:t>химической</w:t>
            </w:r>
            <w:r w:rsidRPr="00012E1D">
              <w:rPr>
                <w:color w:val="231F20"/>
                <w:spacing w:val="-33"/>
                <w:sz w:val="24"/>
                <w:szCs w:val="24"/>
              </w:rPr>
              <w:t xml:space="preserve"> </w:t>
            </w:r>
            <w:r w:rsidRPr="00012E1D">
              <w:rPr>
                <w:color w:val="231F20"/>
                <w:sz w:val="24"/>
                <w:szCs w:val="24"/>
              </w:rPr>
              <w:t>науки</w:t>
            </w:r>
            <w:r w:rsidRPr="00012E1D">
              <w:rPr>
                <w:color w:val="231F20"/>
                <w:spacing w:val="-33"/>
                <w:sz w:val="24"/>
                <w:szCs w:val="24"/>
              </w:rPr>
              <w:t xml:space="preserve"> </w:t>
            </w:r>
            <w:r w:rsidRPr="00012E1D">
              <w:rPr>
                <w:color w:val="231F20"/>
                <w:sz w:val="24"/>
                <w:szCs w:val="24"/>
              </w:rPr>
              <w:t>и</w:t>
            </w:r>
            <w:r w:rsidRPr="00012E1D">
              <w:rPr>
                <w:color w:val="231F20"/>
                <w:spacing w:val="-33"/>
                <w:sz w:val="24"/>
                <w:szCs w:val="24"/>
              </w:rPr>
              <w:t xml:space="preserve"> </w:t>
            </w:r>
            <w:r w:rsidRPr="00012E1D">
              <w:rPr>
                <w:color w:val="231F20"/>
                <w:sz w:val="24"/>
                <w:szCs w:val="24"/>
              </w:rPr>
              <w:t>химических</w:t>
            </w:r>
            <w:r w:rsidRPr="00012E1D">
              <w:rPr>
                <w:color w:val="231F20"/>
                <w:spacing w:val="-20"/>
                <w:sz w:val="24"/>
                <w:szCs w:val="24"/>
              </w:rPr>
              <w:t xml:space="preserve"> </w:t>
            </w:r>
            <w:r w:rsidRPr="00012E1D">
              <w:rPr>
                <w:color w:val="231F20"/>
                <w:sz w:val="24"/>
                <w:szCs w:val="24"/>
              </w:rPr>
              <w:t>технологий</w:t>
            </w:r>
            <w:r w:rsidRPr="00012E1D">
              <w:rPr>
                <w:color w:val="231F20"/>
                <w:spacing w:val="-20"/>
                <w:sz w:val="24"/>
                <w:szCs w:val="24"/>
              </w:rPr>
              <w:t xml:space="preserve"> </w:t>
            </w:r>
            <w:r w:rsidRPr="00012E1D">
              <w:rPr>
                <w:color w:val="231F20"/>
                <w:sz w:val="24"/>
                <w:szCs w:val="24"/>
              </w:rPr>
              <w:t>для</w:t>
            </w:r>
            <w:r w:rsidRPr="00012E1D">
              <w:rPr>
                <w:color w:val="231F20"/>
                <w:spacing w:val="-20"/>
                <w:sz w:val="24"/>
                <w:szCs w:val="24"/>
              </w:rPr>
              <w:t xml:space="preserve"> </w:t>
            </w:r>
            <w:r w:rsidRPr="00012E1D">
              <w:rPr>
                <w:color w:val="231F20"/>
                <w:sz w:val="24"/>
                <w:szCs w:val="24"/>
              </w:rPr>
              <w:t>повышения</w:t>
            </w:r>
            <w:r w:rsidRPr="00012E1D">
              <w:rPr>
                <w:color w:val="231F20"/>
                <w:spacing w:val="-20"/>
                <w:sz w:val="24"/>
                <w:szCs w:val="24"/>
              </w:rPr>
              <w:t xml:space="preserve"> </w:t>
            </w:r>
            <w:r w:rsidRPr="00012E1D">
              <w:rPr>
                <w:color w:val="231F20"/>
                <w:sz w:val="24"/>
                <w:szCs w:val="24"/>
              </w:rPr>
              <w:t>собственного</w:t>
            </w:r>
            <w:r w:rsidRPr="00012E1D">
              <w:rPr>
                <w:color w:val="231F20"/>
                <w:spacing w:val="-20"/>
                <w:sz w:val="24"/>
                <w:szCs w:val="24"/>
              </w:rPr>
              <w:t xml:space="preserve"> </w:t>
            </w:r>
            <w:r w:rsidRPr="00012E1D">
              <w:rPr>
                <w:color w:val="231F20"/>
                <w:sz w:val="24"/>
                <w:szCs w:val="24"/>
              </w:rPr>
              <w:t>интеллектуального</w:t>
            </w:r>
            <w:r w:rsidRPr="00012E1D">
              <w:rPr>
                <w:color w:val="231F20"/>
                <w:spacing w:val="-20"/>
                <w:sz w:val="24"/>
                <w:szCs w:val="24"/>
              </w:rPr>
              <w:t xml:space="preserve"> </w:t>
            </w:r>
            <w:r w:rsidRPr="00012E1D">
              <w:rPr>
                <w:color w:val="231F20"/>
                <w:sz w:val="24"/>
                <w:szCs w:val="24"/>
              </w:rPr>
              <w:t>развития в выбранной профессиональной</w:t>
            </w:r>
            <w:r w:rsidRPr="00012E1D">
              <w:rPr>
                <w:color w:val="231F20"/>
                <w:spacing w:val="12"/>
                <w:sz w:val="24"/>
                <w:szCs w:val="24"/>
              </w:rPr>
              <w:t xml:space="preserve"> </w:t>
            </w:r>
            <w:r w:rsidRPr="00012E1D">
              <w:rPr>
                <w:color w:val="231F20"/>
                <w:sz w:val="24"/>
                <w:szCs w:val="24"/>
              </w:rPr>
              <w:t>деятельности;</w:t>
            </w:r>
          </w:p>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snapToGrid w:val="0"/>
              <w:rPr>
                <w:rStyle w:val="FontStyle44"/>
                <w:color w:val="262626"/>
                <w:sz w:val="22"/>
              </w:rPr>
            </w:pPr>
          </w:p>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tc>
        <w:tc>
          <w:tcPr>
            <w:tcW w:w="439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pStyle w:val="TableParagraph"/>
              <w:spacing w:before="67"/>
              <w:ind w:left="108" w:right="113"/>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Характеристика</w:t>
            </w:r>
            <w:r w:rsidRPr="00012E1D">
              <w:rPr>
                <w:rFonts w:ascii="Times New Roman" w:hAnsi="Times New Roman" w:cs="Times New Roman"/>
                <w:color w:val="231F20"/>
                <w:spacing w:val="15"/>
                <w:sz w:val="24"/>
                <w:szCs w:val="24"/>
                <w:lang w:val="ru-RU"/>
              </w:rPr>
              <w:t xml:space="preserve"> </w:t>
            </w:r>
            <w:r w:rsidRPr="00012E1D">
              <w:rPr>
                <w:rFonts w:ascii="Times New Roman" w:hAnsi="Times New Roman" w:cs="Times New Roman"/>
                <w:color w:val="231F20"/>
                <w:sz w:val="24"/>
                <w:szCs w:val="24"/>
                <w:lang w:val="ru-RU"/>
              </w:rPr>
              <w:t>состава,</w:t>
            </w:r>
            <w:r w:rsidRPr="00012E1D">
              <w:rPr>
                <w:rFonts w:ascii="Times New Roman" w:hAnsi="Times New Roman" w:cs="Times New Roman"/>
                <w:color w:val="231F20"/>
                <w:spacing w:val="15"/>
                <w:sz w:val="24"/>
                <w:szCs w:val="24"/>
                <w:lang w:val="ru-RU"/>
              </w:rPr>
              <w:t xml:space="preserve"> </w:t>
            </w:r>
            <w:r w:rsidRPr="00012E1D">
              <w:rPr>
                <w:rFonts w:ascii="Times New Roman" w:hAnsi="Times New Roman" w:cs="Times New Roman"/>
                <w:color w:val="231F20"/>
                <w:sz w:val="24"/>
                <w:szCs w:val="24"/>
                <w:lang w:val="ru-RU"/>
              </w:rPr>
              <w:t>строения,</w:t>
            </w:r>
            <w:r w:rsidRPr="00012E1D">
              <w:rPr>
                <w:rFonts w:ascii="Times New Roman" w:hAnsi="Times New Roman" w:cs="Times New Roman"/>
                <w:color w:val="231F20"/>
                <w:spacing w:val="15"/>
                <w:sz w:val="24"/>
                <w:szCs w:val="24"/>
                <w:lang w:val="ru-RU"/>
              </w:rPr>
              <w:t xml:space="preserve"> </w:t>
            </w:r>
            <w:r w:rsidRPr="00012E1D">
              <w:rPr>
                <w:rFonts w:ascii="Times New Roman" w:hAnsi="Times New Roman" w:cs="Times New Roman"/>
                <w:color w:val="231F20"/>
                <w:sz w:val="24"/>
                <w:szCs w:val="24"/>
                <w:lang w:val="ru-RU"/>
              </w:rPr>
              <w:t>свойств,</w:t>
            </w:r>
            <w:r w:rsidRPr="00012E1D">
              <w:rPr>
                <w:rFonts w:ascii="Times New Roman" w:hAnsi="Times New Roman" w:cs="Times New Roman"/>
                <w:color w:val="231F20"/>
                <w:spacing w:val="15"/>
                <w:sz w:val="24"/>
                <w:szCs w:val="24"/>
                <w:lang w:val="ru-RU"/>
              </w:rPr>
              <w:t xml:space="preserve"> </w:t>
            </w:r>
            <w:r w:rsidRPr="00012E1D">
              <w:rPr>
                <w:rFonts w:ascii="Times New Roman" w:hAnsi="Times New Roman" w:cs="Times New Roman"/>
                <w:color w:val="231F20"/>
                <w:sz w:val="24"/>
                <w:szCs w:val="24"/>
                <w:lang w:val="ru-RU"/>
              </w:rPr>
              <w:t>получения</w:t>
            </w:r>
            <w:r w:rsidRPr="00012E1D">
              <w:rPr>
                <w:rFonts w:ascii="Times New Roman" w:hAnsi="Times New Roman" w:cs="Times New Roman"/>
                <w:color w:val="231F20"/>
                <w:spacing w:val="15"/>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15"/>
                <w:sz w:val="24"/>
                <w:szCs w:val="24"/>
                <w:lang w:val="ru-RU"/>
              </w:rPr>
              <w:t xml:space="preserve"> </w:t>
            </w:r>
            <w:r w:rsidRPr="00012E1D">
              <w:rPr>
                <w:rFonts w:ascii="Times New Roman" w:hAnsi="Times New Roman" w:cs="Times New Roman"/>
                <w:color w:val="231F20"/>
                <w:sz w:val="24"/>
                <w:szCs w:val="24"/>
                <w:lang w:val="ru-RU"/>
              </w:rPr>
              <w:t>применения важнейших металлов (</w:t>
            </w:r>
            <w:r w:rsidRPr="00012E1D">
              <w:rPr>
                <w:rFonts w:ascii="Times New Roman" w:hAnsi="Times New Roman" w:cs="Times New Roman"/>
                <w:color w:val="231F20"/>
                <w:sz w:val="24"/>
                <w:szCs w:val="24"/>
              </w:rPr>
              <w:t>I</w:t>
            </w:r>
            <w:r w:rsidRPr="00012E1D">
              <w:rPr>
                <w:rFonts w:ascii="Times New Roman" w:hAnsi="Times New Roman" w:cs="Times New Roman"/>
                <w:color w:val="231F20"/>
                <w:sz w:val="24"/>
                <w:szCs w:val="24"/>
                <w:lang w:val="ru-RU"/>
              </w:rPr>
              <w:t xml:space="preserve">А и </w:t>
            </w:r>
            <w:r w:rsidRPr="00012E1D">
              <w:rPr>
                <w:rFonts w:ascii="Times New Roman" w:hAnsi="Times New Roman" w:cs="Times New Roman"/>
                <w:color w:val="231F20"/>
                <w:sz w:val="24"/>
                <w:szCs w:val="24"/>
              </w:rPr>
              <w:t>II</w:t>
            </w:r>
            <w:r w:rsidRPr="00012E1D">
              <w:rPr>
                <w:rFonts w:ascii="Times New Roman" w:hAnsi="Times New Roman" w:cs="Times New Roman"/>
                <w:color w:val="231F20"/>
                <w:sz w:val="24"/>
                <w:szCs w:val="24"/>
                <w:lang w:val="ru-RU"/>
              </w:rPr>
              <w:t xml:space="preserve"> А групп, алюминия, железа)</w:t>
            </w:r>
          </w:p>
          <w:p w:rsidR="00A67D39" w:rsidRPr="00012E1D" w:rsidRDefault="00A67D39" w:rsidP="00F02423">
            <w:pPr>
              <w:pStyle w:val="TableParagraph"/>
              <w:spacing w:before="1"/>
              <w:ind w:left="108"/>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7"/>
                <w:sz w:val="24"/>
                <w:szCs w:val="24"/>
                <w:lang w:val="ru-RU"/>
              </w:rPr>
              <w:t xml:space="preserve"> </w:t>
            </w:r>
            <w:r w:rsidRPr="00012E1D">
              <w:rPr>
                <w:rFonts w:ascii="Times New Roman" w:hAnsi="Times New Roman" w:cs="Times New Roman"/>
                <w:color w:val="231F20"/>
                <w:sz w:val="24"/>
                <w:szCs w:val="24"/>
                <w:lang w:val="ru-RU"/>
              </w:rPr>
              <w:t>их</w:t>
            </w:r>
            <w:r w:rsidRPr="00012E1D">
              <w:rPr>
                <w:rFonts w:ascii="Times New Roman" w:hAnsi="Times New Roman" w:cs="Times New Roman"/>
                <w:color w:val="231F20"/>
                <w:spacing w:val="-27"/>
                <w:sz w:val="24"/>
                <w:szCs w:val="24"/>
                <w:lang w:val="ru-RU"/>
              </w:rPr>
              <w:t xml:space="preserve"> </w:t>
            </w:r>
            <w:r w:rsidRPr="00012E1D">
              <w:rPr>
                <w:rFonts w:ascii="Times New Roman" w:hAnsi="Times New Roman" w:cs="Times New Roman"/>
                <w:color w:val="231F20"/>
                <w:sz w:val="24"/>
                <w:szCs w:val="24"/>
                <w:lang w:val="ru-RU"/>
              </w:rPr>
              <w:t>соединений.</w:t>
            </w:r>
          </w:p>
          <w:p w:rsidR="00A67D39" w:rsidRPr="00012E1D" w:rsidRDefault="00A67D39" w:rsidP="00F02423">
            <w:pPr>
              <w:pStyle w:val="TableParagraph"/>
              <w:spacing w:before="1"/>
              <w:ind w:left="108" w:right="113"/>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Характеристика</w:t>
            </w:r>
            <w:r w:rsidRPr="00012E1D">
              <w:rPr>
                <w:rFonts w:ascii="Times New Roman" w:hAnsi="Times New Roman" w:cs="Times New Roman"/>
                <w:color w:val="231F20"/>
                <w:spacing w:val="-36"/>
                <w:sz w:val="24"/>
                <w:szCs w:val="24"/>
                <w:lang w:val="ru-RU"/>
              </w:rPr>
              <w:t xml:space="preserve"> </w:t>
            </w:r>
            <w:r w:rsidRPr="00012E1D">
              <w:rPr>
                <w:rFonts w:ascii="Times New Roman" w:hAnsi="Times New Roman" w:cs="Times New Roman"/>
                <w:color w:val="231F20"/>
                <w:sz w:val="24"/>
                <w:szCs w:val="24"/>
                <w:lang w:val="ru-RU"/>
              </w:rPr>
              <w:t>состава,</w:t>
            </w:r>
            <w:r w:rsidRPr="00012E1D">
              <w:rPr>
                <w:rFonts w:ascii="Times New Roman" w:hAnsi="Times New Roman" w:cs="Times New Roman"/>
                <w:color w:val="231F20"/>
                <w:spacing w:val="-36"/>
                <w:sz w:val="24"/>
                <w:szCs w:val="24"/>
                <w:lang w:val="ru-RU"/>
              </w:rPr>
              <w:t xml:space="preserve"> </w:t>
            </w:r>
            <w:r w:rsidRPr="00012E1D">
              <w:rPr>
                <w:rFonts w:ascii="Times New Roman" w:hAnsi="Times New Roman" w:cs="Times New Roman"/>
                <w:color w:val="231F20"/>
                <w:sz w:val="24"/>
                <w:szCs w:val="24"/>
                <w:lang w:val="ru-RU"/>
              </w:rPr>
              <w:t>строения,</w:t>
            </w:r>
            <w:r w:rsidRPr="00012E1D">
              <w:rPr>
                <w:rFonts w:ascii="Times New Roman" w:hAnsi="Times New Roman" w:cs="Times New Roman"/>
                <w:color w:val="231F20"/>
                <w:spacing w:val="-36"/>
                <w:sz w:val="24"/>
                <w:szCs w:val="24"/>
                <w:lang w:val="ru-RU"/>
              </w:rPr>
              <w:t xml:space="preserve"> </w:t>
            </w:r>
            <w:r w:rsidRPr="00012E1D">
              <w:rPr>
                <w:rFonts w:ascii="Times New Roman" w:hAnsi="Times New Roman" w:cs="Times New Roman"/>
                <w:color w:val="231F20"/>
                <w:sz w:val="24"/>
                <w:szCs w:val="24"/>
                <w:lang w:val="ru-RU"/>
              </w:rPr>
              <w:t>свойств,</w:t>
            </w:r>
            <w:r w:rsidRPr="00012E1D">
              <w:rPr>
                <w:rFonts w:ascii="Times New Roman" w:hAnsi="Times New Roman" w:cs="Times New Roman"/>
                <w:color w:val="231F20"/>
                <w:spacing w:val="-36"/>
                <w:sz w:val="24"/>
                <w:szCs w:val="24"/>
                <w:lang w:val="ru-RU"/>
              </w:rPr>
              <w:t xml:space="preserve"> </w:t>
            </w:r>
            <w:r w:rsidRPr="00012E1D">
              <w:rPr>
                <w:rFonts w:ascii="Times New Roman" w:hAnsi="Times New Roman" w:cs="Times New Roman"/>
                <w:color w:val="231F20"/>
                <w:sz w:val="24"/>
                <w:szCs w:val="24"/>
                <w:lang w:val="ru-RU"/>
              </w:rPr>
              <w:t>получения</w:t>
            </w:r>
            <w:r w:rsidRPr="00012E1D">
              <w:rPr>
                <w:rFonts w:ascii="Times New Roman" w:hAnsi="Times New Roman" w:cs="Times New Roman"/>
                <w:color w:val="231F20"/>
                <w:spacing w:val="-36"/>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36"/>
                <w:sz w:val="24"/>
                <w:szCs w:val="24"/>
                <w:lang w:val="ru-RU"/>
              </w:rPr>
              <w:t xml:space="preserve"> </w:t>
            </w:r>
            <w:r w:rsidRPr="00012E1D">
              <w:rPr>
                <w:rFonts w:ascii="Times New Roman" w:hAnsi="Times New Roman" w:cs="Times New Roman"/>
                <w:color w:val="231F20"/>
                <w:sz w:val="24"/>
                <w:szCs w:val="24"/>
                <w:lang w:val="ru-RU"/>
              </w:rPr>
              <w:t>приме- нения</w:t>
            </w:r>
            <w:r w:rsidRPr="00012E1D">
              <w:rPr>
                <w:rFonts w:ascii="Times New Roman" w:hAnsi="Times New Roman" w:cs="Times New Roman"/>
                <w:color w:val="231F20"/>
                <w:spacing w:val="-27"/>
                <w:sz w:val="24"/>
                <w:szCs w:val="24"/>
                <w:lang w:val="ru-RU"/>
              </w:rPr>
              <w:t xml:space="preserve"> </w:t>
            </w:r>
            <w:r w:rsidRPr="00012E1D">
              <w:rPr>
                <w:rFonts w:ascii="Times New Roman" w:hAnsi="Times New Roman" w:cs="Times New Roman"/>
                <w:color w:val="231F20"/>
                <w:sz w:val="24"/>
                <w:szCs w:val="24"/>
                <w:lang w:val="ru-RU"/>
              </w:rPr>
              <w:t>важнейших</w:t>
            </w:r>
            <w:r w:rsidRPr="00012E1D">
              <w:rPr>
                <w:rFonts w:ascii="Times New Roman" w:hAnsi="Times New Roman" w:cs="Times New Roman"/>
                <w:color w:val="231F20"/>
                <w:spacing w:val="-27"/>
                <w:sz w:val="24"/>
                <w:szCs w:val="24"/>
                <w:lang w:val="ru-RU"/>
              </w:rPr>
              <w:t xml:space="preserve"> </w:t>
            </w:r>
            <w:r w:rsidRPr="00012E1D">
              <w:rPr>
                <w:rFonts w:ascii="Times New Roman" w:hAnsi="Times New Roman" w:cs="Times New Roman"/>
                <w:color w:val="231F20"/>
                <w:sz w:val="24"/>
                <w:szCs w:val="24"/>
                <w:lang w:val="ru-RU"/>
              </w:rPr>
              <w:t>неметаллов</w:t>
            </w:r>
            <w:r w:rsidRPr="00012E1D">
              <w:rPr>
                <w:rFonts w:ascii="Times New Roman" w:hAnsi="Times New Roman" w:cs="Times New Roman"/>
                <w:color w:val="231F20"/>
                <w:spacing w:val="-27"/>
                <w:sz w:val="24"/>
                <w:szCs w:val="24"/>
                <w:lang w:val="ru-RU"/>
              </w:rPr>
              <w:t xml:space="preserve"> </w:t>
            </w:r>
            <w:r w:rsidRPr="00012E1D">
              <w:rPr>
                <w:rFonts w:ascii="Times New Roman" w:hAnsi="Times New Roman" w:cs="Times New Roman"/>
                <w:color w:val="231F20"/>
                <w:sz w:val="24"/>
                <w:szCs w:val="24"/>
                <w:lang w:val="ru-RU"/>
              </w:rPr>
              <w:t>(</w:t>
            </w:r>
            <w:r w:rsidRPr="00012E1D">
              <w:rPr>
                <w:rFonts w:ascii="Times New Roman" w:hAnsi="Times New Roman" w:cs="Times New Roman"/>
                <w:color w:val="231F20"/>
                <w:sz w:val="24"/>
                <w:szCs w:val="24"/>
              </w:rPr>
              <w:t>VIII</w:t>
            </w:r>
            <w:r w:rsidRPr="00012E1D">
              <w:rPr>
                <w:rFonts w:ascii="Times New Roman" w:hAnsi="Times New Roman" w:cs="Times New Roman"/>
                <w:color w:val="231F20"/>
                <w:spacing w:val="-27"/>
                <w:sz w:val="24"/>
                <w:szCs w:val="24"/>
                <w:lang w:val="ru-RU"/>
              </w:rPr>
              <w:t xml:space="preserve"> </w:t>
            </w:r>
            <w:r w:rsidRPr="00012E1D">
              <w:rPr>
                <w:rFonts w:ascii="Times New Roman" w:hAnsi="Times New Roman" w:cs="Times New Roman"/>
                <w:color w:val="231F20"/>
                <w:sz w:val="24"/>
                <w:szCs w:val="24"/>
                <w:lang w:val="ru-RU"/>
              </w:rPr>
              <w:t>А,</w:t>
            </w:r>
            <w:r w:rsidRPr="00012E1D">
              <w:rPr>
                <w:rFonts w:ascii="Times New Roman" w:hAnsi="Times New Roman" w:cs="Times New Roman"/>
                <w:color w:val="231F20"/>
                <w:spacing w:val="-27"/>
                <w:sz w:val="24"/>
                <w:szCs w:val="24"/>
                <w:lang w:val="ru-RU"/>
              </w:rPr>
              <w:t xml:space="preserve"> </w:t>
            </w:r>
            <w:r w:rsidRPr="00012E1D">
              <w:rPr>
                <w:rFonts w:ascii="Times New Roman" w:hAnsi="Times New Roman" w:cs="Times New Roman"/>
                <w:color w:val="231F20"/>
                <w:sz w:val="24"/>
                <w:szCs w:val="24"/>
              </w:rPr>
              <w:t>VII</w:t>
            </w:r>
            <w:r w:rsidRPr="00012E1D">
              <w:rPr>
                <w:rFonts w:ascii="Times New Roman" w:hAnsi="Times New Roman" w:cs="Times New Roman"/>
                <w:color w:val="231F20"/>
                <w:sz w:val="24"/>
                <w:szCs w:val="24"/>
                <w:lang w:val="ru-RU"/>
              </w:rPr>
              <w:t>А,</w:t>
            </w:r>
            <w:r w:rsidRPr="00012E1D">
              <w:rPr>
                <w:rFonts w:ascii="Times New Roman" w:hAnsi="Times New Roman" w:cs="Times New Roman"/>
                <w:color w:val="231F20"/>
                <w:spacing w:val="-27"/>
                <w:sz w:val="24"/>
                <w:szCs w:val="24"/>
                <w:lang w:val="ru-RU"/>
              </w:rPr>
              <w:t xml:space="preserve"> </w:t>
            </w:r>
            <w:r w:rsidRPr="00012E1D">
              <w:rPr>
                <w:rFonts w:ascii="Times New Roman" w:hAnsi="Times New Roman" w:cs="Times New Roman"/>
                <w:color w:val="231F20"/>
                <w:sz w:val="24"/>
                <w:szCs w:val="24"/>
              </w:rPr>
              <w:t>VI</w:t>
            </w:r>
            <w:r w:rsidRPr="00012E1D">
              <w:rPr>
                <w:rFonts w:ascii="Times New Roman" w:hAnsi="Times New Roman" w:cs="Times New Roman"/>
                <w:color w:val="231F20"/>
                <w:sz w:val="24"/>
                <w:szCs w:val="24"/>
                <w:lang w:val="ru-RU"/>
              </w:rPr>
              <w:t>А</w:t>
            </w:r>
            <w:r w:rsidRPr="00012E1D">
              <w:rPr>
                <w:rFonts w:ascii="Times New Roman" w:hAnsi="Times New Roman" w:cs="Times New Roman"/>
                <w:color w:val="231F20"/>
                <w:spacing w:val="-27"/>
                <w:sz w:val="24"/>
                <w:szCs w:val="24"/>
                <w:lang w:val="ru-RU"/>
              </w:rPr>
              <w:t xml:space="preserve"> </w:t>
            </w:r>
            <w:r w:rsidRPr="00012E1D">
              <w:rPr>
                <w:rFonts w:ascii="Times New Roman" w:hAnsi="Times New Roman" w:cs="Times New Roman"/>
                <w:color w:val="231F20"/>
                <w:sz w:val="24"/>
                <w:szCs w:val="24"/>
                <w:lang w:val="ru-RU"/>
              </w:rPr>
              <w:t>групп,</w:t>
            </w:r>
            <w:r w:rsidRPr="00012E1D">
              <w:rPr>
                <w:rFonts w:ascii="Times New Roman" w:hAnsi="Times New Roman" w:cs="Times New Roman"/>
                <w:color w:val="231F20"/>
                <w:spacing w:val="-27"/>
                <w:sz w:val="24"/>
                <w:szCs w:val="24"/>
                <w:lang w:val="ru-RU"/>
              </w:rPr>
              <w:t xml:space="preserve"> </w:t>
            </w:r>
            <w:r w:rsidRPr="00012E1D">
              <w:rPr>
                <w:rFonts w:ascii="Times New Roman" w:hAnsi="Times New Roman" w:cs="Times New Roman"/>
                <w:color w:val="231F20"/>
                <w:sz w:val="24"/>
                <w:szCs w:val="24"/>
                <w:lang w:val="ru-RU"/>
              </w:rPr>
              <w:t>а</w:t>
            </w:r>
            <w:r w:rsidRPr="00012E1D">
              <w:rPr>
                <w:rFonts w:ascii="Times New Roman" w:hAnsi="Times New Roman" w:cs="Times New Roman"/>
                <w:color w:val="231F20"/>
                <w:spacing w:val="-27"/>
                <w:sz w:val="24"/>
                <w:szCs w:val="24"/>
                <w:lang w:val="ru-RU"/>
              </w:rPr>
              <w:t xml:space="preserve"> </w:t>
            </w:r>
            <w:r w:rsidRPr="00012E1D">
              <w:rPr>
                <w:rFonts w:ascii="Times New Roman" w:hAnsi="Times New Roman" w:cs="Times New Roman"/>
                <w:color w:val="231F20"/>
                <w:sz w:val="24"/>
                <w:szCs w:val="24"/>
                <w:lang w:val="ru-RU"/>
              </w:rPr>
              <w:t>также</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азота</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фосфора,</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углерода</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кремния,</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водорода)</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их</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соединений.</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Характеристика</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состава,</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строения,</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свойств,</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получения</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применения</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важнейших</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классов</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углеводородов</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(алканов,</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циклоалканов,</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алкенов,</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алкинов,</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аренов)</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их</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наиболее</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значимых</w:t>
            </w:r>
          </w:p>
          <w:p w:rsidR="00A67D39" w:rsidRPr="00012E1D" w:rsidRDefault="00A67D39" w:rsidP="00F02423">
            <w:pPr>
              <w:pStyle w:val="TableParagraph"/>
              <w:spacing w:before="1"/>
              <w:ind w:left="108"/>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в народнохозяйственном плане</w:t>
            </w:r>
            <w:r w:rsidRPr="00012E1D">
              <w:rPr>
                <w:rFonts w:ascii="Times New Roman" w:hAnsi="Times New Roman" w:cs="Times New Roman"/>
                <w:color w:val="231F20"/>
                <w:spacing w:val="45"/>
                <w:sz w:val="24"/>
                <w:szCs w:val="24"/>
                <w:lang w:val="ru-RU"/>
              </w:rPr>
              <w:t xml:space="preserve"> </w:t>
            </w:r>
            <w:r w:rsidRPr="00012E1D">
              <w:rPr>
                <w:rFonts w:ascii="Times New Roman" w:hAnsi="Times New Roman" w:cs="Times New Roman"/>
                <w:color w:val="231F20"/>
                <w:sz w:val="24"/>
                <w:szCs w:val="24"/>
                <w:lang w:val="ru-RU"/>
              </w:rPr>
              <w:t>представителей.Аналогичная характеристика важнейших</w:t>
            </w:r>
            <w:r w:rsidRPr="00012E1D">
              <w:rPr>
                <w:rFonts w:ascii="Times New Roman" w:hAnsi="Times New Roman" w:cs="Times New Roman"/>
                <w:color w:val="231F20"/>
                <w:sz w:val="28"/>
                <w:szCs w:val="28"/>
                <w:lang w:val="ru-RU"/>
              </w:rPr>
              <w:t xml:space="preserve"> </w:t>
            </w:r>
            <w:r w:rsidRPr="00012E1D">
              <w:rPr>
                <w:rFonts w:ascii="Times New Roman" w:hAnsi="Times New Roman" w:cs="Times New Roman"/>
                <w:color w:val="231F20"/>
                <w:sz w:val="24"/>
                <w:szCs w:val="24"/>
                <w:lang w:val="ru-RU"/>
              </w:rPr>
              <w:t xml:space="preserve">представителей </w:t>
            </w:r>
            <w:r w:rsidRPr="00012E1D">
              <w:rPr>
                <w:rFonts w:ascii="Times New Roman" w:hAnsi="Times New Roman" w:cs="Times New Roman"/>
                <w:color w:val="231F20"/>
                <w:spacing w:val="50"/>
                <w:sz w:val="28"/>
                <w:szCs w:val="28"/>
                <w:lang w:val="ru-RU"/>
              </w:rPr>
              <w:t xml:space="preserve"> </w:t>
            </w:r>
            <w:r w:rsidRPr="00012E1D">
              <w:rPr>
                <w:rFonts w:ascii="Times New Roman" w:hAnsi="Times New Roman" w:cs="Times New Roman"/>
                <w:color w:val="231F20"/>
                <w:sz w:val="24"/>
                <w:szCs w:val="24"/>
                <w:lang w:val="ru-RU"/>
              </w:rPr>
              <w:t>других классов органических соединений: метанола и этанола,</w:t>
            </w:r>
            <w:r w:rsidRPr="00012E1D">
              <w:rPr>
                <w:rFonts w:ascii="Times New Roman" w:hAnsi="Times New Roman" w:cs="Times New Roman"/>
                <w:color w:val="231F20"/>
                <w:spacing w:val="17"/>
                <w:sz w:val="24"/>
                <w:szCs w:val="24"/>
                <w:lang w:val="ru-RU"/>
              </w:rPr>
              <w:t xml:space="preserve"> </w:t>
            </w:r>
            <w:r w:rsidRPr="00012E1D">
              <w:rPr>
                <w:rFonts w:ascii="Times New Roman" w:hAnsi="Times New Roman" w:cs="Times New Roman"/>
                <w:color w:val="231F20"/>
                <w:sz w:val="24"/>
                <w:szCs w:val="24"/>
                <w:lang w:val="ru-RU"/>
              </w:rPr>
              <w:t>сложных эфиров, жиров, мыл, альдегидов (формальдегидов и</w:t>
            </w:r>
            <w:r w:rsidRPr="00012E1D">
              <w:rPr>
                <w:rFonts w:ascii="Times New Roman" w:hAnsi="Times New Roman" w:cs="Times New Roman"/>
                <w:color w:val="231F20"/>
                <w:spacing w:val="18"/>
                <w:sz w:val="24"/>
                <w:szCs w:val="24"/>
                <w:lang w:val="ru-RU"/>
              </w:rPr>
              <w:t xml:space="preserve"> </w:t>
            </w:r>
            <w:r w:rsidRPr="00012E1D">
              <w:rPr>
                <w:rFonts w:ascii="Times New Roman" w:hAnsi="Times New Roman" w:cs="Times New Roman"/>
                <w:color w:val="231F20"/>
                <w:sz w:val="24"/>
                <w:szCs w:val="24"/>
                <w:lang w:val="ru-RU"/>
              </w:rPr>
              <w:t>ацетальдегида), кетонов (ацетона), карбоновых кислот (уксусной кислоты, для естественно-научного профиля представителей других классов кислот), моносахаридов (глюкозы), дисахаридов (сахарозы), полисахаридов (крахмала и целлюлозы),</w:t>
            </w:r>
            <w:r w:rsidRPr="00012E1D">
              <w:rPr>
                <w:rFonts w:ascii="Times New Roman" w:hAnsi="Times New Roman" w:cs="Times New Roman"/>
                <w:color w:val="231F20"/>
                <w:spacing w:val="33"/>
                <w:sz w:val="24"/>
                <w:szCs w:val="24"/>
                <w:lang w:val="ru-RU"/>
              </w:rPr>
              <w:t xml:space="preserve"> </w:t>
            </w:r>
            <w:r w:rsidRPr="00012E1D">
              <w:rPr>
                <w:rFonts w:ascii="Times New Roman" w:hAnsi="Times New Roman" w:cs="Times New Roman"/>
                <w:color w:val="231F20"/>
                <w:sz w:val="24"/>
                <w:szCs w:val="24"/>
                <w:lang w:val="ru-RU"/>
              </w:rPr>
              <w:t>анилина,</w:t>
            </w:r>
            <w:r w:rsidRPr="00012E1D">
              <w:rPr>
                <w:rFonts w:ascii="Times New Roman" w:hAnsi="Times New Roman" w:cs="Times New Roman"/>
                <w:color w:val="231F20"/>
                <w:spacing w:val="24"/>
                <w:sz w:val="24"/>
                <w:szCs w:val="24"/>
                <w:lang w:val="ru-RU"/>
              </w:rPr>
              <w:t xml:space="preserve"> </w:t>
            </w:r>
            <w:r w:rsidRPr="00012E1D">
              <w:rPr>
                <w:rFonts w:ascii="Times New Roman" w:hAnsi="Times New Roman" w:cs="Times New Roman"/>
                <w:color w:val="231F20"/>
                <w:sz w:val="24"/>
                <w:szCs w:val="24"/>
                <w:lang w:val="ru-RU"/>
              </w:rPr>
              <w:t>аминокислот,</w:t>
            </w:r>
            <w:r w:rsidRPr="00012E1D">
              <w:rPr>
                <w:rFonts w:ascii="Times New Roman" w:hAnsi="Times New Roman" w:cs="Times New Roman"/>
                <w:color w:val="231F20"/>
                <w:spacing w:val="24"/>
                <w:sz w:val="24"/>
                <w:szCs w:val="24"/>
                <w:lang w:val="ru-RU"/>
              </w:rPr>
              <w:t xml:space="preserve"> </w:t>
            </w:r>
            <w:r w:rsidRPr="00012E1D">
              <w:rPr>
                <w:rFonts w:ascii="Times New Roman" w:hAnsi="Times New Roman" w:cs="Times New Roman"/>
                <w:color w:val="231F20"/>
                <w:sz w:val="24"/>
                <w:szCs w:val="24"/>
                <w:lang w:val="ru-RU"/>
              </w:rPr>
              <w:t>белков,</w:t>
            </w:r>
            <w:r w:rsidRPr="00012E1D">
              <w:rPr>
                <w:rFonts w:ascii="Times New Roman" w:hAnsi="Times New Roman" w:cs="Times New Roman"/>
                <w:color w:val="231F20"/>
                <w:spacing w:val="24"/>
                <w:sz w:val="24"/>
                <w:szCs w:val="24"/>
                <w:lang w:val="ru-RU"/>
              </w:rPr>
              <w:t xml:space="preserve"> </w:t>
            </w:r>
            <w:r w:rsidRPr="00012E1D">
              <w:rPr>
                <w:rFonts w:ascii="Times New Roman" w:hAnsi="Times New Roman" w:cs="Times New Roman"/>
                <w:color w:val="231F20"/>
                <w:sz w:val="24"/>
                <w:szCs w:val="24"/>
                <w:lang w:val="ru-RU"/>
              </w:rPr>
              <w:t>искусственных</w:t>
            </w:r>
            <w:r w:rsidRPr="00012E1D">
              <w:rPr>
                <w:rFonts w:ascii="Times New Roman" w:hAnsi="Times New Roman" w:cs="Times New Roman"/>
                <w:color w:val="231F20"/>
                <w:spacing w:val="24"/>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4"/>
                <w:sz w:val="24"/>
                <w:szCs w:val="24"/>
                <w:lang w:val="ru-RU"/>
              </w:rPr>
              <w:t xml:space="preserve"> </w:t>
            </w:r>
            <w:r w:rsidRPr="00012E1D">
              <w:rPr>
                <w:rFonts w:ascii="Times New Roman" w:hAnsi="Times New Roman" w:cs="Times New Roman"/>
                <w:color w:val="231F20"/>
                <w:sz w:val="24"/>
                <w:szCs w:val="24"/>
                <w:lang w:val="ru-RU"/>
              </w:rPr>
              <w:t>синтетических</w:t>
            </w:r>
            <w:r w:rsidRPr="00012E1D">
              <w:rPr>
                <w:rFonts w:ascii="Times New Roman" w:hAnsi="Times New Roman" w:cs="Times New Roman"/>
                <w:color w:val="231F20"/>
                <w:spacing w:val="-45"/>
                <w:sz w:val="24"/>
                <w:szCs w:val="24"/>
                <w:lang w:val="ru-RU"/>
              </w:rPr>
              <w:t xml:space="preserve"> </w:t>
            </w:r>
            <w:r w:rsidRPr="00012E1D">
              <w:rPr>
                <w:rFonts w:ascii="Times New Roman" w:hAnsi="Times New Roman" w:cs="Times New Roman"/>
                <w:color w:val="231F20"/>
                <w:sz w:val="24"/>
                <w:szCs w:val="24"/>
                <w:lang w:val="ru-RU"/>
              </w:rPr>
              <w:t>волокон,  каучуков,</w:t>
            </w:r>
            <w:r w:rsidRPr="00012E1D">
              <w:rPr>
                <w:rFonts w:ascii="Times New Roman" w:hAnsi="Times New Roman" w:cs="Times New Roman"/>
                <w:color w:val="231F20"/>
                <w:spacing w:val="8"/>
                <w:sz w:val="24"/>
                <w:szCs w:val="24"/>
                <w:lang w:val="ru-RU"/>
              </w:rPr>
              <w:t xml:space="preserve"> </w:t>
            </w:r>
            <w:r w:rsidRPr="00012E1D">
              <w:rPr>
                <w:rFonts w:ascii="Times New Roman" w:hAnsi="Times New Roman" w:cs="Times New Roman"/>
                <w:color w:val="231F20"/>
                <w:sz w:val="24"/>
                <w:szCs w:val="24"/>
                <w:lang w:val="ru-RU"/>
              </w:rPr>
              <w:lastRenderedPageBreak/>
              <w:t>пластмасс</w:t>
            </w:r>
          </w:p>
          <w:p w:rsidR="00A67D39" w:rsidRPr="00012E1D" w:rsidRDefault="00A67D39" w:rsidP="00F02423">
            <w:pPr>
              <w:pStyle w:val="TableParagraph"/>
              <w:spacing w:before="79"/>
              <w:ind w:left="108" w:right="1162"/>
              <w:rPr>
                <w:rFonts w:ascii="Times New Roman" w:hAnsi="Times New Roman" w:cs="Times New Roman"/>
                <w:color w:val="231F20"/>
                <w:w w:val="120"/>
                <w:sz w:val="18"/>
                <w:szCs w:val="18"/>
                <w:lang w:val="ru-RU"/>
              </w:rPr>
            </w:pPr>
          </w:p>
          <w:p w:rsidR="00A67D39" w:rsidRPr="00012E1D" w:rsidRDefault="00A67D39" w:rsidP="00F02423">
            <w:pPr>
              <w:pStyle w:val="TableParagraph"/>
              <w:spacing w:before="79"/>
              <w:ind w:left="108" w:right="486"/>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Объяснение</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химических</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явлений,</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происходящих</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в</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природе, быту</w:t>
            </w:r>
            <w:r w:rsidRPr="00012E1D">
              <w:rPr>
                <w:rFonts w:ascii="Times New Roman" w:hAnsi="Times New Roman" w:cs="Times New Roman"/>
                <w:color w:val="231F20"/>
                <w:spacing w:val="-34"/>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34"/>
                <w:sz w:val="24"/>
                <w:szCs w:val="24"/>
                <w:lang w:val="ru-RU"/>
              </w:rPr>
              <w:t xml:space="preserve"> </w:t>
            </w:r>
            <w:r w:rsidRPr="00012E1D">
              <w:rPr>
                <w:rFonts w:ascii="Times New Roman" w:hAnsi="Times New Roman" w:cs="Times New Roman"/>
                <w:color w:val="231F20"/>
                <w:sz w:val="24"/>
                <w:szCs w:val="24"/>
                <w:lang w:val="ru-RU"/>
              </w:rPr>
              <w:t>на</w:t>
            </w:r>
            <w:r w:rsidRPr="00012E1D">
              <w:rPr>
                <w:rFonts w:ascii="Times New Roman" w:hAnsi="Times New Roman" w:cs="Times New Roman"/>
                <w:color w:val="231F20"/>
                <w:spacing w:val="-34"/>
                <w:sz w:val="24"/>
                <w:szCs w:val="24"/>
                <w:lang w:val="ru-RU"/>
              </w:rPr>
              <w:t xml:space="preserve"> </w:t>
            </w:r>
            <w:r w:rsidRPr="00012E1D">
              <w:rPr>
                <w:rFonts w:ascii="Times New Roman" w:hAnsi="Times New Roman" w:cs="Times New Roman"/>
                <w:color w:val="231F20"/>
                <w:sz w:val="24"/>
                <w:szCs w:val="24"/>
                <w:lang w:val="ru-RU"/>
              </w:rPr>
              <w:t>производстве.</w:t>
            </w:r>
          </w:p>
          <w:p w:rsidR="00A67D39" w:rsidRPr="00012E1D" w:rsidRDefault="00A67D39" w:rsidP="00F02423">
            <w:pPr>
              <w:pStyle w:val="TableParagraph"/>
              <w:spacing w:before="1"/>
              <w:ind w:left="108" w:right="226"/>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Определение</w:t>
            </w:r>
            <w:r w:rsidRPr="00012E1D">
              <w:rPr>
                <w:rFonts w:ascii="Times New Roman" w:hAnsi="Times New Roman" w:cs="Times New Roman"/>
                <w:color w:val="231F20"/>
                <w:spacing w:val="14"/>
                <w:sz w:val="24"/>
                <w:szCs w:val="24"/>
                <w:lang w:val="ru-RU"/>
              </w:rPr>
              <w:t xml:space="preserve"> </w:t>
            </w:r>
            <w:r w:rsidRPr="00012E1D">
              <w:rPr>
                <w:rFonts w:ascii="Times New Roman" w:hAnsi="Times New Roman" w:cs="Times New Roman"/>
                <w:color w:val="231F20"/>
                <w:sz w:val="24"/>
                <w:szCs w:val="24"/>
                <w:lang w:val="ru-RU"/>
              </w:rPr>
              <w:t>возможностей</w:t>
            </w:r>
            <w:r w:rsidRPr="00012E1D">
              <w:rPr>
                <w:rFonts w:ascii="Times New Roman" w:hAnsi="Times New Roman" w:cs="Times New Roman"/>
                <w:color w:val="231F20"/>
                <w:spacing w:val="14"/>
                <w:sz w:val="24"/>
                <w:szCs w:val="24"/>
                <w:lang w:val="ru-RU"/>
              </w:rPr>
              <w:t xml:space="preserve"> </w:t>
            </w:r>
            <w:r w:rsidRPr="00012E1D">
              <w:rPr>
                <w:rFonts w:ascii="Times New Roman" w:hAnsi="Times New Roman" w:cs="Times New Roman"/>
                <w:color w:val="231F20"/>
                <w:sz w:val="24"/>
                <w:szCs w:val="24"/>
                <w:lang w:val="ru-RU"/>
              </w:rPr>
              <w:t>протекания</w:t>
            </w:r>
            <w:r w:rsidRPr="00012E1D">
              <w:rPr>
                <w:rFonts w:ascii="Times New Roman" w:hAnsi="Times New Roman" w:cs="Times New Roman"/>
                <w:color w:val="231F20"/>
                <w:spacing w:val="14"/>
                <w:sz w:val="24"/>
                <w:szCs w:val="24"/>
                <w:lang w:val="ru-RU"/>
              </w:rPr>
              <w:t xml:space="preserve"> </w:t>
            </w:r>
            <w:r w:rsidRPr="00012E1D">
              <w:rPr>
                <w:rFonts w:ascii="Times New Roman" w:hAnsi="Times New Roman" w:cs="Times New Roman"/>
                <w:color w:val="231F20"/>
                <w:sz w:val="24"/>
                <w:szCs w:val="24"/>
                <w:lang w:val="ru-RU"/>
              </w:rPr>
              <w:t>химических</w:t>
            </w:r>
            <w:r w:rsidRPr="00012E1D">
              <w:rPr>
                <w:rFonts w:ascii="Times New Roman" w:hAnsi="Times New Roman" w:cs="Times New Roman"/>
                <w:color w:val="231F20"/>
                <w:spacing w:val="14"/>
                <w:sz w:val="24"/>
                <w:szCs w:val="24"/>
                <w:lang w:val="ru-RU"/>
              </w:rPr>
              <w:t xml:space="preserve"> </w:t>
            </w:r>
            <w:r w:rsidRPr="00012E1D">
              <w:rPr>
                <w:rFonts w:ascii="Times New Roman" w:hAnsi="Times New Roman" w:cs="Times New Roman"/>
                <w:color w:val="231F20"/>
                <w:sz w:val="24"/>
                <w:szCs w:val="24"/>
                <w:lang w:val="ru-RU"/>
              </w:rPr>
              <w:t>превращений в различных</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условиях.</w:t>
            </w:r>
          </w:p>
          <w:p w:rsidR="00A67D39" w:rsidRPr="00012E1D" w:rsidRDefault="00A67D39" w:rsidP="00F02423">
            <w:pPr>
              <w:pStyle w:val="TableParagraph"/>
              <w:spacing w:before="1"/>
              <w:ind w:left="108" w:right="166"/>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Соблюдение</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правил</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экологически</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грамотного</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поведения</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в</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окружающей</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среде.</w:t>
            </w:r>
          </w:p>
          <w:p w:rsidR="00A67D39" w:rsidRPr="00012E1D" w:rsidRDefault="00A67D39" w:rsidP="00F02423">
            <w:pPr>
              <w:pStyle w:val="TableParagraph"/>
              <w:spacing w:before="1"/>
              <w:ind w:left="108" w:right="248"/>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Оценка</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влияния</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химического</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загрязнения</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окружающей</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среды на</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организм</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человека</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другие</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живые</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организмы.</w:t>
            </w:r>
          </w:p>
          <w:p w:rsidR="00A67D39" w:rsidRPr="00012E1D" w:rsidRDefault="00A67D39" w:rsidP="00F02423">
            <w:pPr>
              <w:pStyle w:val="TableParagraph"/>
              <w:spacing w:before="1"/>
              <w:ind w:left="108" w:right="345"/>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Соблюдение</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правил</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безопасного</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обращения</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с</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горючими</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токсичными веществами, лабораторным</w:t>
            </w:r>
            <w:r w:rsidRPr="00012E1D">
              <w:rPr>
                <w:rFonts w:ascii="Times New Roman" w:hAnsi="Times New Roman" w:cs="Times New Roman"/>
                <w:color w:val="231F20"/>
                <w:spacing w:val="32"/>
                <w:sz w:val="24"/>
                <w:szCs w:val="24"/>
                <w:lang w:val="ru-RU"/>
              </w:rPr>
              <w:t xml:space="preserve"> </w:t>
            </w:r>
            <w:r w:rsidRPr="00012E1D">
              <w:rPr>
                <w:rFonts w:ascii="Times New Roman" w:hAnsi="Times New Roman" w:cs="Times New Roman"/>
                <w:color w:val="231F20"/>
                <w:sz w:val="24"/>
                <w:szCs w:val="24"/>
                <w:lang w:val="ru-RU"/>
              </w:rPr>
              <w:t>оборудованием.</w:t>
            </w:r>
          </w:p>
          <w:p w:rsidR="00A67D39" w:rsidRPr="00012E1D" w:rsidRDefault="00A67D39" w:rsidP="00F02423">
            <w:pPr>
              <w:rPr>
                <w:rFonts w:ascii="Times New Roman" w:hAnsi="Times New Roman"/>
                <w:bCs/>
                <w:color w:val="000000"/>
                <w:sz w:val="20"/>
                <w:szCs w:val="20"/>
              </w:rPr>
            </w:pPr>
          </w:p>
        </w:tc>
        <w:tc>
          <w:tcPr>
            <w:tcW w:w="152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rPr>
                <w:rFonts w:ascii="Times New Roman" w:hAnsi="Times New Roman"/>
                <w:bCs/>
                <w:color w:val="000000"/>
                <w:sz w:val="20"/>
                <w:szCs w:val="20"/>
              </w:rPr>
            </w:pPr>
            <w:r w:rsidRPr="00012E1D">
              <w:rPr>
                <w:rFonts w:ascii="Times New Roman" w:hAnsi="Times New Roman"/>
                <w:bCs/>
                <w:color w:val="000000"/>
                <w:sz w:val="20"/>
                <w:szCs w:val="20"/>
              </w:rPr>
              <w:lastRenderedPageBreak/>
              <w:t>оценка результатов практических работ, практикум по решению задач, контрольная работа,</w:t>
            </w:r>
          </w:p>
          <w:p w:rsidR="00A67D39" w:rsidRPr="00012E1D" w:rsidRDefault="00A67D39" w:rsidP="00F02423">
            <w:pPr>
              <w:rPr>
                <w:rFonts w:ascii="Times New Roman" w:hAnsi="Times New Roman"/>
                <w:bCs/>
                <w:color w:val="000000"/>
                <w:sz w:val="20"/>
                <w:szCs w:val="20"/>
              </w:rPr>
            </w:pPr>
            <w:r w:rsidRPr="00012E1D">
              <w:rPr>
                <w:rFonts w:ascii="Times New Roman" w:hAnsi="Times New Roman"/>
                <w:bCs/>
                <w:color w:val="000000"/>
                <w:sz w:val="20"/>
                <w:szCs w:val="20"/>
              </w:rPr>
              <w:t>тестирование, индивидуальные задания, конференция, семинар, зачёт</w:t>
            </w:r>
          </w:p>
        </w:tc>
      </w:tr>
      <w:tr w:rsidR="00A67D39"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snapToGrid w:val="0"/>
              <w:rPr>
                <w:rFonts w:ascii="Times New Roman" w:hAnsi="Times New Roman"/>
                <w:color w:val="262626"/>
                <w:sz w:val="20"/>
                <w:szCs w:val="20"/>
              </w:rPr>
            </w:pPr>
          </w:p>
          <w:p w:rsidR="00A67D39" w:rsidRPr="00012E1D" w:rsidRDefault="00A67D39" w:rsidP="00A67D39">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t>метапредметных</w:t>
            </w:r>
            <w:r w:rsidRPr="00012E1D">
              <w:rPr>
                <w:rFonts w:ascii="Times New Roman" w:hAnsi="Times New Roman"/>
                <w:i/>
                <w:iCs/>
                <w:color w:val="231F20"/>
                <w:sz w:val="24"/>
                <w:szCs w:val="24"/>
              </w:rPr>
              <w:t>:</w:t>
            </w:r>
          </w:p>
          <w:p w:rsidR="00A67D39" w:rsidRPr="00012E1D" w:rsidRDefault="00A67D39" w:rsidP="00F02423">
            <w:pPr>
              <w:pStyle w:val="affa"/>
              <w:widowControl w:val="0"/>
              <w:tabs>
                <w:tab w:val="left" w:pos="972"/>
              </w:tabs>
              <w:ind w:left="0" w:right="121"/>
              <w:jc w:val="both"/>
              <w:rPr>
                <w:sz w:val="24"/>
                <w:szCs w:val="24"/>
              </w:rPr>
            </w:pPr>
            <w:r w:rsidRPr="00012E1D">
              <w:rPr>
                <w:color w:val="231F20"/>
                <w:sz w:val="24"/>
                <w:szCs w:val="24"/>
              </w:rPr>
              <w:t>-использование</w:t>
            </w:r>
            <w:r w:rsidRPr="00012E1D">
              <w:rPr>
                <w:color w:val="231F20"/>
                <w:spacing w:val="51"/>
                <w:sz w:val="24"/>
                <w:szCs w:val="24"/>
              </w:rPr>
              <w:t xml:space="preserve"> </w:t>
            </w:r>
            <w:r w:rsidRPr="00012E1D">
              <w:rPr>
                <w:color w:val="231F20"/>
                <w:sz w:val="24"/>
                <w:szCs w:val="24"/>
              </w:rPr>
              <w:t>различных</w:t>
            </w:r>
            <w:r w:rsidRPr="00012E1D">
              <w:rPr>
                <w:color w:val="231F20"/>
                <w:spacing w:val="51"/>
                <w:sz w:val="24"/>
                <w:szCs w:val="24"/>
              </w:rPr>
              <w:t xml:space="preserve"> </w:t>
            </w:r>
            <w:r w:rsidRPr="00012E1D">
              <w:rPr>
                <w:color w:val="231F20"/>
                <w:sz w:val="24"/>
                <w:szCs w:val="24"/>
              </w:rPr>
              <w:t>видов</w:t>
            </w:r>
            <w:r w:rsidRPr="00012E1D">
              <w:rPr>
                <w:color w:val="231F20"/>
                <w:spacing w:val="51"/>
                <w:sz w:val="24"/>
                <w:szCs w:val="24"/>
              </w:rPr>
              <w:t xml:space="preserve"> </w:t>
            </w:r>
            <w:r w:rsidRPr="00012E1D">
              <w:rPr>
                <w:color w:val="231F20"/>
                <w:sz w:val="24"/>
                <w:szCs w:val="24"/>
              </w:rPr>
              <w:t>познавательной</w:t>
            </w:r>
            <w:r w:rsidRPr="00012E1D">
              <w:rPr>
                <w:color w:val="231F20"/>
                <w:spacing w:val="51"/>
                <w:sz w:val="24"/>
                <w:szCs w:val="24"/>
              </w:rPr>
              <w:t xml:space="preserve"> </w:t>
            </w:r>
            <w:r w:rsidRPr="00012E1D">
              <w:rPr>
                <w:color w:val="231F20"/>
                <w:sz w:val="24"/>
                <w:szCs w:val="24"/>
              </w:rPr>
              <w:t>деятельности</w:t>
            </w:r>
            <w:r w:rsidRPr="00012E1D">
              <w:rPr>
                <w:color w:val="231F20"/>
                <w:spacing w:val="51"/>
                <w:sz w:val="24"/>
                <w:szCs w:val="24"/>
              </w:rPr>
              <w:t xml:space="preserve"> </w:t>
            </w:r>
            <w:r w:rsidRPr="00012E1D">
              <w:rPr>
                <w:color w:val="231F20"/>
                <w:sz w:val="24"/>
                <w:szCs w:val="24"/>
              </w:rPr>
              <w:t>и</w:t>
            </w:r>
            <w:r w:rsidRPr="00012E1D">
              <w:rPr>
                <w:color w:val="231F20"/>
                <w:spacing w:val="51"/>
                <w:sz w:val="24"/>
                <w:szCs w:val="24"/>
              </w:rPr>
              <w:t xml:space="preserve"> </w:t>
            </w:r>
            <w:r w:rsidRPr="00012E1D">
              <w:rPr>
                <w:color w:val="231F20"/>
                <w:sz w:val="24"/>
                <w:szCs w:val="24"/>
              </w:rPr>
              <w:t>основных</w:t>
            </w:r>
            <w:r w:rsidRPr="00012E1D">
              <w:rPr>
                <w:color w:val="231F20"/>
                <w:spacing w:val="-55"/>
                <w:sz w:val="24"/>
                <w:szCs w:val="24"/>
              </w:rPr>
              <w:t xml:space="preserve"> </w:t>
            </w:r>
            <w:r w:rsidRPr="00012E1D">
              <w:rPr>
                <w:color w:val="231F20"/>
                <w:sz w:val="24"/>
                <w:szCs w:val="24"/>
              </w:rPr>
              <w:t>интеллектуальных</w:t>
            </w:r>
            <w:r w:rsidRPr="00012E1D">
              <w:rPr>
                <w:color w:val="231F20"/>
                <w:spacing w:val="30"/>
                <w:sz w:val="24"/>
                <w:szCs w:val="24"/>
              </w:rPr>
              <w:t xml:space="preserve"> </w:t>
            </w:r>
            <w:r w:rsidRPr="00012E1D">
              <w:rPr>
                <w:color w:val="231F20"/>
                <w:sz w:val="24"/>
                <w:szCs w:val="24"/>
              </w:rPr>
              <w:t>операций</w:t>
            </w:r>
            <w:r w:rsidRPr="00012E1D">
              <w:rPr>
                <w:color w:val="231F20"/>
                <w:spacing w:val="30"/>
                <w:sz w:val="24"/>
                <w:szCs w:val="24"/>
              </w:rPr>
              <w:t xml:space="preserve"> </w:t>
            </w:r>
            <w:r w:rsidRPr="00012E1D">
              <w:rPr>
                <w:color w:val="231F20"/>
                <w:sz w:val="24"/>
                <w:szCs w:val="24"/>
              </w:rPr>
              <w:t>(постановки</w:t>
            </w:r>
            <w:r w:rsidRPr="00012E1D">
              <w:rPr>
                <w:color w:val="231F20"/>
                <w:spacing w:val="30"/>
                <w:sz w:val="24"/>
                <w:szCs w:val="24"/>
              </w:rPr>
              <w:t xml:space="preserve"> </w:t>
            </w:r>
            <w:r w:rsidRPr="00012E1D">
              <w:rPr>
                <w:color w:val="231F20"/>
                <w:sz w:val="24"/>
                <w:szCs w:val="24"/>
              </w:rPr>
              <w:t>задачи,</w:t>
            </w:r>
            <w:r w:rsidRPr="00012E1D">
              <w:rPr>
                <w:color w:val="231F20"/>
                <w:spacing w:val="30"/>
                <w:sz w:val="24"/>
                <w:szCs w:val="24"/>
              </w:rPr>
              <w:t xml:space="preserve"> </w:t>
            </w:r>
            <w:r w:rsidRPr="00012E1D">
              <w:rPr>
                <w:color w:val="231F20"/>
                <w:sz w:val="24"/>
                <w:szCs w:val="24"/>
              </w:rPr>
              <w:t xml:space="preserve">формулирования </w:t>
            </w:r>
            <w:r w:rsidRPr="00012E1D">
              <w:rPr>
                <w:color w:val="231F20"/>
                <w:spacing w:val="30"/>
                <w:sz w:val="24"/>
                <w:szCs w:val="24"/>
              </w:rPr>
              <w:t xml:space="preserve"> </w:t>
            </w:r>
            <w:r w:rsidRPr="00012E1D">
              <w:rPr>
                <w:color w:val="231F20"/>
                <w:spacing w:val="2"/>
                <w:sz w:val="24"/>
                <w:szCs w:val="24"/>
              </w:rPr>
              <w:t>гипо</w:t>
            </w:r>
            <w:r w:rsidRPr="00012E1D">
              <w:rPr>
                <w:color w:val="231F20"/>
                <w:sz w:val="24"/>
                <w:szCs w:val="24"/>
              </w:rPr>
              <w:t>тез,</w:t>
            </w:r>
            <w:r w:rsidRPr="00012E1D">
              <w:rPr>
                <w:color w:val="231F20"/>
                <w:spacing w:val="51"/>
                <w:sz w:val="24"/>
                <w:szCs w:val="24"/>
              </w:rPr>
              <w:t xml:space="preserve"> </w:t>
            </w:r>
            <w:r w:rsidRPr="00012E1D">
              <w:rPr>
                <w:color w:val="231F20"/>
                <w:sz w:val="24"/>
                <w:szCs w:val="24"/>
              </w:rPr>
              <w:t>анализа</w:t>
            </w:r>
            <w:r w:rsidRPr="00012E1D">
              <w:rPr>
                <w:color w:val="231F20"/>
                <w:spacing w:val="51"/>
                <w:sz w:val="24"/>
                <w:szCs w:val="24"/>
              </w:rPr>
              <w:t xml:space="preserve"> </w:t>
            </w:r>
            <w:r w:rsidRPr="00012E1D">
              <w:rPr>
                <w:color w:val="231F20"/>
                <w:sz w:val="24"/>
                <w:szCs w:val="24"/>
              </w:rPr>
              <w:t>и</w:t>
            </w:r>
            <w:r w:rsidRPr="00012E1D">
              <w:rPr>
                <w:color w:val="231F20"/>
                <w:spacing w:val="51"/>
                <w:sz w:val="24"/>
                <w:szCs w:val="24"/>
              </w:rPr>
              <w:t xml:space="preserve"> </w:t>
            </w:r>
            <w:r w:rsidRPr="00012E1D">
              <w:rPr>
                <w:color w:val="231F20"/>
                <w:sz w:val="24"/>
                <w:szCs w:val="24"/>
              </w:rPr>
              <w:t>синтеза,</w:t>
            </w:r>
            <w:r w:rsidRPr="00012E1D">
              <w:rPr>
                <w:color w:val="231F20"/>
                <w:spacing w:val="51"/>
                <w:sz w:val="24"/>
                <w:szCs w:val="24"/>
              </w:rPr>
              <w:t xml:space="preserve"> </w:t>
            </w:r>
            <w:r w:rsidRPr="00012E1D">
              <w:rPr>
                <w:color w:val="231F20"/>
                <w:sz w:val="24"/>
                <w:szCs w:val="24"/>
              </w:rPr>
              <w:t>сравнения,</w:t>
            </w:r>
            <w:r w:rsidRPr="00012E1D">
              <w:rPr>
                <w:color w:val="231F20"/>
                <w:spacing w:val="51"/>
                <w:sz w:val="24"/>
                <w:szCs w:val="24"/>
              </w:rPr>
              <w:t xml:space="preserve"> </w:t>
            </w:r>
            <w:r w:rsidRPr="00012E1D">
              <w:rPr>
                <w:color w:val="231F20"/>
                <w:sz w:val="24"/>
                <w:szCs w:val="24"/>
              </w:rPr>
              <w:t>обобщения,</w:t>
            </w:r>
            <w:r w:rsidRPr="00012E1D">
              <w:rPr>
                <w:color w:val="231F20"/>
                <w:spacing w:val="51"/>
                <w:sz w:val="24"/>
                <w:szCs w:val="24"/>
              </w:rPr>
              <w:t xml:space="preserve"> </w:t>
            </w:r>
            <w:r w:rsidRPr="00012E1D">
              <w:rPr>
                <w:color w:val="231F20"/>
                <w:sz w:val="24"/>
                <w:szCs w:val="24"/>
              </w:rPr>
              <w:t>систематизации,</w:t>
            </w:r>
            <w:r w:rsidRPr="00012E1D">
              <w:rPr>
                <w:color w:val="231F20"/>
                <w:spacing w:val="51"/>
                <w:sz w:val="24"/>
                <w:szCs w:val="24"/>
              </w:rPr>
              <w:t xml:space="preserve"> </w:t>
            </w:r>
            <w:r w:rsidRPr="00012E1D">
              <w:rPr>
                <w:color w:val="231F20"/>
                <w:sz w:val="24"/>
                <w:szCs w:val="24"/>
              </w:rPr>
              <w:t>выявления</w:t>
            </w:r>
            <w:r w:rsidRPr="00012E1D">
              <w:rPr>
                <w:color w:val="231F20"/>
                <w:spacing w:val="-55"/>
                <w:sz w:val="24"/>
                <w:szCs w:val="24"/>
              </w:rPr>
              <w:t xml:space="preserve"> </w:t>
            </w:r>
            <w:r w:rsidRPr="00012E1D">
              <w:rPr>
                <w:color w:val="231F20"/>
                <w:sz w:val="24"/>
                <w:szCs w:val="24"/>
              </w:rPr>
              <w:t>причинно-следственных</w:t>
            </w:r>
            <w:r w:rsidRPr="00012E1D">
              <w:rPr>
                <w:color w:val="231F20"/>
                <w:spacing w:val="13"/>
                <w:sz w:val="24"/>
                <w:szCs w:val="24"/>
              </w:rPr>
              <w:t xml:space="preserve"> </w:t>
            </w:r>
            <w:r w:rsidRPr="00012E1D">
              <w:rPr>
                <w:color w:val="231F20"/>
                <w:sz w:val="24"/>
                <w:szCs w:val="24"/>
              </w:rPr>
              <w:t>связей,</w:t>
            </w:r>
            <w:r w:rsidRPr="00012E1D">
              <w:rPr>
                <w:color w:val="231F20"/>
                <w:spacing w:val="13"/>
                <w:sz w:val="24"/>
                <w:szCs w:val="24"/>
              </w:rPr>
              <w:t xml:space="preserve"> </w:t>
            </w:r>
            <w:r w:rsidRPr="00012E1D">
              <w:rPr>
                <w:color w:val="231F20"/>
                <w:sz w:val="24"/>
                <w:szCs w:val="24"/>
              </w:rPr>
              <w:t>поиска</w:t>
            </w:r>
            <w:r w:rsidRPr="00012E1D">
              <w:rPr>
                <w:color w:val="231F20"/>
                <w:spacing w:val="13"/>
                <w:sz w:val="24"/>
                <w:szCs w:val="24"/>
              </w:rPr>
              <w:t xml:space="preserve"> </w:t>
            </w:r>
            <w:r w:rsidRPr="00012E1D">
              <w:rPr>
                <w:color w:val="231F20"/>
                <w:sz w:val="24"/>
                <w:szCs w:val="24"/>
              </w:rPr>
              <w:t>аналогов,</w:t>
            </w:r>
            <w:r w:rsidRPr="00012E1D">
              <w:rPr>
                <w:color w:val="231F20"/>
                <w:spacing w:val="13"/>
                <w:sz w:val="24"/>
                <w:szCs w:val="24"/>
              </w:rPr>
              <w:t xml:space="preserve"> </w:t>
            </w:r>
            <w:r w:rsidRPr="00012E1D">
              <w:rPr>
                <w:color w:val="231F20"/>
                <w:sz w:val="24"/>
                <w:szCs w:val="24"/>
              </w:rPr>
              <w:t>формулирования</w:t>
            </w:r>
            <w:r w:rsidRPr="00012E1D">
              <w:rPr>
                <w:color w:val="231F20"/>
                <w:spacing w:val="13"/>
                <w:sz w:val="24"/>
                <w:szCs w:val="24"/>
              </w:rPr>
              <w:t xml:space="preserve"> </w:t>
            </w:r>
            <w:r w:rsidRPr="00012E1D">
              <w:rPr>
                <w:color w:val="231F20"/>
                <w:sz w:val="24"/>
                <w:szCs w:val="24"/>
              </w:rPr>
              <w:t>выводов)</w:t>
            </w:r>
            <w:r w:rsidRPr="00012E1D">
              <w:rPr>
                <w:color w:val="231F20"/>
                <w:spacing w:val="-51"/>
                <w:sz w:val="24"/>
                <w:szCs w:val="24"/>
              </w:rPr>
              <w:t xml:space="preserve"> </w:t>
            </w:r>
            <w:r w:rsidRPr="00012E1D">
              <w:rPr>
                <w:color w:val="231F20"/>
                <w:sz w:val="24"/>
                <w:szCs w:val="24"/>
              </w:rPr>
              <w:t>для</w:t>
            </w:r>
            <w:r w:rsidRPr="00012E1D">
              <w:rPr>
                <w:color w:val="231F20"/>
                <w:spacing w:val="23"/>
                <w:sz w:val="24"/>
                <w:szCs w:val="24"/>
              </w:rPr>
              <w:t xml:space="preserve"> </w:t>
            </w:r>
            <w:r w:rsidRPr="00012E1D">
              <w:rPr>
                <w:color w:val="231F20"/>
                <w:sz w:val="24"/>
                <w:szCs w:val="24"/>
              </w:rPr>
              <w:t>решения</w:t>
            </w:r>
            <w:r w:rsidRPr="00012E1D">
              <w:rPr>
                <w:color w:val="231F20"/>
                <w:spacing w:val="23"/>
                <w:sz w:val="24"/>
                <w:szCs w:val="24"/>
              </w:rPr>
              <w:t xml:space="preserve"> </w:t>
            </w:r>
            <w:r w:rsidRPr="00012E1D">
              <w:rPr>
                <w:color w:val="231F20"/>
                <w:sz w:val="24"/>
                <w:szCs w:val="24"/>
              </w:rPr>
              <w:t>поставленной</w:t>
            </w:r>
            <w:r w:rsidRPr="00012E1D">
              <w:rPr>
                <w:color w:val="231F20"/>
                <w:spacing w:val="23"/>
                <w:sz w:val="24"/>
                <w:szCs w:val="24"/>
              </w:rPr>
              <w:t xml:space="preserve"> </w:t>
            </w:r>
            <w:r w:rsidRPr="00012E1D">
              <w:rPr>
                <w:color w:val="231F20"/>
                <w:sz w:val="24"/>
                <w:szCs w:val="24"/>
              </w:rPr>
              <w:t>задачи,</w:t>
            </w:r>
            <w:r w:rsidRPr="00012E1D">
              <w:rPr>
                <w:color w:val="231F20"/>
                <w:spacing w:val="23"/>
                <w:sz w:val="24"/>
                <w:szCs w:val="24"/>
              </w:rPr>
              <w:t xml:space="preserve"> </w:t>
            </w:r>
            <w:r w:rsidRPr="00012E1D">
              <w:rPr>
                <w:color w:val="231F20"/>
                <w:sz w:val="24"/>
                <w:szCs w:val="24"/>
              </w:rPr>
              <w:t>применение</w:t>
            </w:r>
            <w:r w:rsidRPr="00012E1D">
              <w:rPr>
                <w:color w:val="231F20"/>
                <w:spacing w:val="23"/>
                <w:sz w:val="24"/>
                <w:szCs w:val="24"/>
              </w:rPr>
              <w:t xml:space="preserve"> </w:t>
            </w:r>
            <w:r w:rsidRPr="00012E1D">
              <w:rPr>
                <w:color w:val="231F20"/>
                <w:sz w:val="24"/>
                <w:szCs w:val="24"/>
              </w:rPr>
              <w:t>основных</w:t>
            </w:r>
            <w:r w:rsidRPr="00012E1D">
              <w:rPr>
                <w:color w:val="231F20"/>
                <w:spacing w:val="23"/>
                <w:sz w:val="24"/>
                <w:szCs w:val="24"/>
              </w:rPr>
              <w:t xml:space="preserve"> </w:t>
            </w:r>
            <w:r w:rsidRPr="00012E1D">
              <w:rPr>
                <w:color w:val="231F20"/>
                <w:sz w:val="24"/>
                <w:szCs w:val="24"/>
              </w:rPr>
              <w:t>методов</w:t>
            </w:r>
            <w:r w:rsidRPr="00012E1D">
              <w:rPr>
                <w:color w:val="231F20"/>
                <w:spacing w:val="23"/>
                <w:sz w:val="24"/>
                <w:szCs w:val="24"/>
              </w:rPr>
              <w:t xml:space="preserve"> </w:t>
            </w:r>
            <w:r w:rsidRPr="00012E1D">
              <w:rPr>
                <w:color w:val="231F20"/>
                <w:sz w:val="24"/>
                <w:szCs w:val="24"/>
              </w:rPr>
              <w:t>познания</w:t>
            </w:r>
            <w:r w:rsidRPr="00012E1D">
              <w:rPr>
                <w:color w:val="231F20"/>
                <w:spacing w:val="-56"/>
                <w:sz w:val="24"/>
                <w:szCs w:val="24"/>
              </w:rPr>
              <w:t xml:space="preserve"> </w:t>
            </w:r>
            <w:r w:rsidRPr="00012E1D">
              <w:rPr>
                <w:color w:val="231F20"/>
                <w:sz w:val="24"/>
                <w:szCs w:val="24"/>
              </w:rPr>
              <w:t>(наблюдения,</w:t>
            </w:r>
            <w:r w:rsidRPr="00012E1D">
              <w:rPr>
                <w:color w:val="231F20"/>
                <w:spacing w:val="43"/>
                <w:sz w:val="24"/>
                <w:szCs w:val="24"/>
              </w:rPr>
              <w:t xml:space="preserve"> </w:t>
            </w:r>
            <w:r w:rsidRPr="00012E1D">
              <w:rPr>
                <w:color w:val="231F20"/>
                <w:sz w:val="24"/>
                <w:szCs w:val="24"/>
              </w:rPr>
              <w:t>научного</w:t>
            </w:r>
            <w:r w:rsidRPr="00012E1D">
              <w:rPr>
                <w:color w:val="231F20"/>
                <w:spacing w:val="43"/>
                <w:sz w:val="24"/>
                <w:szCs w:val="24"/>
              </w:rPr>
              <w:t xml:space="preserve"> </w:t>
            </w:r>
            <w:r w:rsidRPr="00012E1D">
              <w:rPr>
                <w:color w:val="231F20"/>
                <w:sz w:val="24"/>
                <w:szCs w:val="24"/>
              </w:rPr>
              <w:t>эксперимента)</w:t>
            </w:r>
            <w:r w:rsidRPr="00012E1D">
              <w:rPr>
                <w:color w:val="231F20"/>
                <w:spacing w:val="43"/>
                <w:sz w:val="24"/>
                <w:szCs w:val="24"/>
              </w:rPr>
              <w:t xml:space="preserve"> </w:t>
            </w:r>
            <w:r w:rsidRPr="00012E1D">
              <w:rPr>
                <w:color w:val="231F20"/>
                <w:sz w:val="24"/>
                <w:szCs w:val="24"/>
              </w:rPr>
              <w:t>для</w:t>
            </w:r>
            <w:r w:rsidRPr="00012E1D">
              <w:rPr>
                <w:color w:val="231F20"/>
                <w:spacing w:val="43"/>
                <w:sz w:val="24"/>
                <w:szCs w:val="24"/>
              </w:rPr>
              <w:t xml:space="preserve"> </w:t>
            </w:r>
            <w:r w:rsidRPr="00012E1D">
              <w:rPr>
                <w:color w:val="231F20"/>
                <w:sz w:val="24"/>
                <w:szCs w:val="24"/>
              </w:rPr>
              <w:t>изучения</w:t>
            </w:r>
            <w:r w:rsidRPr="00012E1D">
              <w:rPr>
                <w:color w:val="231F20"/>
                <w:spacing w:val="43"/>
                <w:sz w:val="24"/>
                <w:szCs w:val="24"/>
              </w:rPr>
              <w:t xml:space="preserve"> </w:t>
            </w:r>
            <w:r w:rsidRPr="00012E1D">
              <w:rPr>
                <w:color w:val="231F20"/>
                <w:sz w:val="24"/>
                <w:szCs w:val="24"/>
              </w:rPr>
              <w:t>различных</w:t>
            </w:r>
            <w:r w:rsidRPr="00012E1D">
              <w:rPr>
                <w:color w:val="231F20"/>
                <w:spacing w:val="43"/>
                <w:sz w:val="24"/>
                <w:szCs w:val="24"/>
              </w:rPr>
              <w:t xml:space="preserve"> </w:t>
            </w:r>
            <w:r w:rsidRPr="00012E1D">
              <w:rPr>
                <w:color w:val="231F20"/>
                <w:sz w:val="24"/>
                <w:szCs w:val="24"/>
              </w:rPr>
              <w:t>сторон</w:t>
            </w:r>
            <w:r w:rsidRPr="00012E1D">
              <w:rPr>
                <w:color w:val="231F20"/>
                <w:spacing w:val="43"/>
                <w:sz w:val="24"/>
                <w:szCs w:val="24"/>
              </w:rPr>
              <w:t xml:space="preserve"> </w:t>
            </w:r>
            <w:r w:rsidRPr="00012E1D">
              <w:rPr>
                <w:color w:val="231F20"/>
                <w:sz w:val="24"/>
                <w:szCs w:val="24"/>
              </w:rPr>
              <w:t>химических</w:t>
            </w:r>
            <w:r w:rsidRPr="00012E1D">
              <w:rPr>
                <w:color w:val="231F20"/>
                <w:spacing w:val="17"/>
                <w:sz w:val="24"/>
                <w:szCs w:val="24"/>
              </w:rPr>
              <w:t xml:space="preserve"> </w:t>
            </w:r>
            <w:r w:rsidRPr="00012E1D">
              <w:rPr>
                <w:color w:val="231F20"/>
                <w:sz w:val="24"/>
                <w:szCs w:val="24"/>
              </w:rPr>
              <w:t>объектов</w:t>
            </w:r>
            <w:r w:rsidRPr="00012E1D">
              <w:rPr>
                <w:color w:val="231F20"/>
                <w:spacing w:val="17"/>
                <w:sz w:val="24"/>
                <w:szCs w:val="24"/>
              </w:rPr>
              <w:t xml:space="preserve"> </w:t>
            </w:r>
            <w:r w:rsidRPr="00012E1D">
              <w:rPr>
                <w:color w:val="231F20"/>
                <w:sz w:val="24"/>
                <w:szCs w:val="24"/>
              </w:rPr>
              <w:t>и</w:t>
            </w:r>
            <w:r w:rsidRPr="00012E1D">
              <w:rPr>
                <w:color w:val="231F20"/>
                <w:spacing w:val="17"/>
                <w:sz w:val="24"/>
                <w:szCs w:val="24"/>
              </w:rPr>
              <w:t xml:space="preserve"> </w:t>
            </w:r>
            <w:r w:rsidRPr="00012E1D">
              <w:rPr>
                <w:color w:val="231F20"/>
                <w:sz w:val="24"/>
                <w:szCs w:val="24"/>
              </w:rPr>
              <w:t>процессов,</w:t>
            </w:r>
            <w:r w:rsidRPr="00012E1D">
              <w:rPr>
                <w:color w:val="231F20"/>
                <w:spacing w:val="17"/>
                <w:sz w:val="24"/>
                <w:szCs w:val="24"/>
              </w:rPr>
              <w:t xml:space="preserve"> </w:t>
            </w:r>
            <w:r w:rsidRPr="00012E1D">
              <w:rPr>
                <w:color w:val="231F20"/>
                <w:sz w:val="24"/>
                <w:szCs w:val="24"/>
              </w:rPr>
              <w:t>с</w:t>
            </w:r>
            <w:r w:rsidRPr="00012E1D">
              <w:rPr>
                <w:color w:val="231F20"/>
                <w:spacing w:val="17"/>
                <w:sz w:val="24"/>
                <w:szCs w:val="24"/>
              </w:rPr>
              <w:t xml:space="preserve"> </w:t>
            </w:r>
            <w:r w:rsidRPr="00012E1D">
              <w:rPr>
                <w:color w:val="231F20"/>
                <w:sz w:val="24"/>
                <w:szCs w:val="24"/>
              </w:rPr>
              <w:t>которыми</w:t>
            </w:r>
            <w:r w:rsidRPr="00012E1D">
              <w:rPr>
                <w:color w:val="231F20"/>
                <w:spacing w:val="17"/>
                <w:sz w:val="24"/>
                <w:szCs w:val="24"/>
              </w:rPr>
              <w:t xml:space="preserve"> </w:t>
            </w:r>
            <w:r w:rsidRPr="00012E1D">
              <w:rPr>
                <w:color w:val="231F20"/>
                <w:sz w:val="24"/>
                <w:szCs w:val="24"/>
              </w:rPr>
              <w:t>возникает</w:t>
            </w:r>
            <w:r w:rsidRPr="00012E1D">
              <w:rPr>
                <w:color w:val="231F20"/>
                <w:spacing w:val="17"/>
                <w:sz w:val="24"/>
                <w:szCs w:val="24"/>
              </w:rPr>
              <w:t xml:space="preserve"> </w:t>
            </w:r>
            <w:r w:rsidRPr="00012E1D">
              <w:rPr>
                <w:color w:val="231F20"/>
                <w:sz w:val="24"/>
                <w:szCs w:val="24"/>
              </w:rPr>
              <w:t>необходимость</w:t>
            </w:r>
            <w:r w:rsidRPr="00012E1D">
              <w:rPr>
                <w:color w:val="231F20"/>
                <w:spacing w:val="17"/>
                <w:sz w:val="24"/>
                <w:szCs w:val="24"/>
              </w:rPr>
              <w:t xml:space="preserve"> </w:t>
            </w:r>
            <w:r w:rsidRPr="00012E1D">
              <w:rPr>
                <w:color w:val="231F20"/>
                <w:sz w:val="24"/>
                <w:szCs w:val="24"/>
              </w:rPr>
              <w:t>сталкиваться в профессиональной</w:t>
            </w:r>
            <w:r w:rsidRPr="00012E1D">
              <w:rPr>
                <w:color w:val="231F20"/>
                <w:spacing w:val="33"/>
                <w:sz w:val="24"/>
                <w:szCs w:val="24"/>
              </w:rPr>
              <w:t xml:space="preserve"> </w:t>
            </w:r>
            <w:r w:rsidRPr="00012E1D">
              <w:rPr>
                <w:color w:val="231F20"/>
                <w:sz w:val="24"/>
                <w:szCs w:val="24"/>
              </w:rPr>
              <w:t>сфере;</w:t>
            </w:r>
          </w:p>
          <w:p w:rsidR="00A67D39" w:rsidRPr="00012E1D" w:rsidRDefault="00A67D39" w:rsidP="00F02423">
            <w:pPr>
              <w:snapToGrid w:val="0"/>
              <w:rPr>
                <w:rFonts w:ascii="Times New Roman" w:hAnsi="Times New Roman"/>
                <w:color w:val="262626"/>
                <w:sz w:val="20"/>
                <w:szCs w:val="20"/>
              </w:rPr>
            </w:pPr>
          </w:p>
          <w:p w:rsidR="00A67D39" w:rsidRPr="00012E1D" w:rsidRDefault="00A67D39" w:rsidP="00F02423">
            <w:pPr>
              <w:snapToGrid w:val="0"/>
              <w:rPr>
                <w:rFonts w:ascii="Times New Roman" w:hAnsi="Times New Roman"/>
                <w:color w:val="262626"/>
                <w:sz w:val="20"/>
                <w:szCs w:val="20"/>
              </w:rPr>
            </w:pPr>
          </w:p>
          <w:p w:rsidR="00A67D39" w:rsidRPr="00012E1D" w:rsidRDefault="00A67D39" w:rsidP="00F02423">
            <w:pPr>
              <w:snapToGrid w:val="0"/>
              <w:rPr>
                <w:rFonts w:ascii="Times New Roman" w:hAnsi="Times New Roman"/>
                <w:color w:val="262626"/>
                <w:sz w:val="20"/>
                <w:szCs w:val="20"/>
              </w:rPr>
            </w:pPr>
          </w:p>
          <w:p w:rsidR="00A67D39" w:rsidRPr="00012E1D" w:rsidRDefault="00A67D39" w:rsidP="00F02423">
            <w:pPr>
              <w:snapToGrid w:val="0"/>
              <w:rPr>
                <w:rFonts w:ascii="Times New Roman" w:hAnsi="Times New Roman"/>
                <w:color w:val="262626"/>
                <w:sz w:val="20"/>
                <w:szCs w:val="20"/>
              </w:rPr>
            </w:pPr>
          </w:p>
        </w:tc>
        <w:tc>
          <w:tcPr>
            <w:tcW w:w="439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rPr>
                <w:rFonts w:ascii="Times New Roman" w:hAnsi="Times New Roman"/>
                <w:color w:val="231F20"/>
                <w:w w:val="120"/>
                <w:sz w:val="18"/>
                <w:szCs w:val="18"/>
              </w:rPr>
            </w:pPr>
          </w:p>
          <w:p w:rsidR="00A67D39" w:rsidRPr="00012E1D" w:rsidRDefault="00A67D39" w:rsidP="00F02423">
            <w:pPr>
              <w:rPr>
                <w:rFonts w:ascii="Times New Roman" w:hAnsi="Times New Roman"/>
                <w:color w:val="231F20"/>
              </w:rPr>
            </w:pPr>
            <w:r w:rsidRPr="00012E1D">
              <w:rPr>
                <w:rFonts w:ascii="Times New Roman" w:hAnsi="Times New Roman"/>
                <w:color w:val="231F20"/>
              </w:rPr>
              <w:t>Установка причинно-следственной связи между содержанием</w:t>
            </w:r>
            <w:r w:rsidRPr="00012E1D">
              <w:rPr>
                <w:rFonts w:ascii="Times New Roman" w:hAnsi="Times New Roman"/>
                <w:color w:val="231F20"/>
                <w:spacing w:val="-8"/>
              </w:rPr>
              <w:t xml:space="preserve"> </w:t>
            </w:r>
            <w:r w:rsidRPr="00012E1D">
              <w:rPr>
                <w:rFonts w:ascii="Times New Roman" w:hAnsi="Times New Roman"/>
                <w:color w:val="231F20"/>
              </w:rPr>
              <w:t>этих законов и написанием химических формул и уравнений.</w:t>
            </w:r>
          </w:p>
          <w:p w:rsidR="00A67D39" w:rsidRPr="00012E1D" w:rsidRDefault="00A67D39" w:rsidP="00F02423">
            <w:pPr>
              <w:pStyle w:val="TableParagraph"/>
              <w:spacing w:before="1"/>
              <w:ind w:left="108" w:right="245"/>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Установка эволюционной сущности менделеевской и</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современнной</w:t>
            </w:r>
            <w:r w:rsidRPr="00012E1D">
              <w:rPr>
                <w:rFonts w:ascii="Times New Roman" w:hAnsi="Times New Roman" w:cs="Times New Roman"/>
                <w:color w:val="231F20"/>
                <w:sz w:val="28"/>
                <w:szCs w:val="28"/>
                <w:lang w:val="ru-RU"/>
              </w:rPr>
              <w:t xml:space="preserve"> </w:t>
            </w:r>
            <w:r w:rsidRPr="00012E1D">
              <w:rPr>
                <w:rFonts w:ascii="Times New Roman" w:hAnsi="Times New Roman" w:cs="Times New Roman"/>
                <w:color w:val="231F20"/>
                <w:sz w:val="24"/>
                <w:szCs w:val="24"/>
                <w:lang w:val="ru-RU"/>
              </w:rPr>
              <w:t>формулировок периодического закона</w:t>
            </w:r>
            <w:r w:rsidRPr="00012E1D">
              <w:rPr>
                <w:rFonts w:ascii="Times New Roman" w:hAnsi="Times New Roman" w:cs="Times New Roman"/>
                <w:color w:val="231F20"/>
                <w:sz w:val="28"/>
                <w:szCs w:val="28"/>
                <w:lang w:val="ru-RU"/>
              </w:rPr>
              <w:t xml:space="preserve"> Д. И.</w:t>
            </w:r>
            <w:r w:rsidRPr="00012E1D">
              <w:rPr>
                <w:rFonts w:ascii="Times New Roman" w:hAnsi="Times New Roman" w:cs="Times New Roman"/>
                <w:color w:val="231F20"/>
                <w:spacing w:val="-19"/>
                <w:sz w:val="28"/>
                <w:szCs w:val="28"/>
                <w:lang w:val="ru-RU"/>
              </w:rPr>
              <w:t xml:space="preserve"> </w:t>
            </w:r>
            <w:r w:rsidRPr="00012E1D">
              <w:rPr>
                <w:rFonts w:ascii="Times New Roman" w:hAnsi="Times New Roman" w:cs="Times New Roman"/>
                <w:color w:val="231F20"/>
                <w:sz w:val="24"/>
                <w:szCs w:val="24"/>
                <w:lang w:val="ru-RU"/>
              </w:rPr>
              <w:t>Менделеева.</w:t>
            </w:r>
          </w:p>
          <w:p w:rsidR="00A67D39" w:rsidRPr="00012E1D" w:rsidRDefault="00A67D39" w:rsidP="00F02423">
            <w:pPr>
              <w:pStyle w:val="TableParagraph"/>
              <w:spacing w:before="1"/>
              <w:ind w:left="108" w:right="237"/>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Объяснение физического смысла символики периодической</w:t>
            </w:r>
            <w:r w:rsidRPr="00012E1D">
              <w:rPr>
                <w:rFonts w:ascii="Times New Roman" w:hAnsi="Times New Roman" w:cs="Times New Roman"/>
                <w:color w:val="231F20"/>
                <w:spacing w:val="-19"/>
                <w:sz w:val="24"/>
                <w:szCs w:val="24"/>
                <w:lang w:val="ru-RU"/>
              </w:rPr>
              <w:t xml:space="preserve"> </w:t>
            </w:r>
            <w:r w:rsidRPr="00012E1D">
              <w:rPr>
                <w:rFonts w:ascii="Times New Roman" w:hAnsi="Times New Roman" w:cs="Times New Roman"/>
                <w:color w:val="231F20"/>
                <w:sz w:val="24"/>
                <w:szCs w:val="24"/>
                <w:lang w:val="ru-RU"/>
              </w:rPr>
              <w:t>таблицы</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химических</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элементов</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Д.</w:t>
            </w:r>
            <w:r w:rsidRPr="00012E1D">
              <w:rPr>
                <w:rFonts w:ascii="Times New Roman" w:hAnsi="Times New Roman" w:cs="Times New Roman"/>
                <w:color w:val="231F20"/>
                <w:spacing w:val="-27"/>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7"/>
                <w:sz w:val="24"/>
                <w:szCs w:val="24"/>
                <w:lang w:val="ru-RU"/>
              </w:rPr>
              <w:t xml:space="preserve"> </w:t>
            </w:r>
            <w:r w:rsidRPr="00012E1D">
              <w:rPr>
                <w:rFonts w:ascii="Times New Roman" w:hAnsi="Times New Roman" w:cs="Times New Roman"/>
                <w:color w:val="231F20"/>
                <w:sz w:val="24"/>
                <w:szCs w:val="24"/>
                <w:lang w:val="ru-RU"/>
              </w:rPr>
              <w:t>Менделеева</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(номеров</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элемента, периода, группы) и установка причинно-следственной</w:t>
            </w:r>
            <w:r w:rsidRPr="00012E1D">
              <w:rPr>
                <w:rFonts w:ascii="Times New Roman" w:hAnsi="Times New Roman" w:cs="Times New Roman"/>
                <w:color w:val="231F20"/>
                <w:spacing w:val="-5"/>
                <w:sz w:val="24"/>
                <w:szCs w:val="24"/>
                <w:lang w:val="ru-RU"/>
              </w:rPr>
              <w:t xml:space="preserve"> </w:t>
            </w:r>
            <w:r w:rsidRPr="00012E1D">
              <w:rPr>
                <w:rFonts w:ascii="Times New Roman" w:hAnsi="Times New Roman" w:cs="Times New Roman"/>
                <w:color w:val="231F20"/>
                <w:sz w:val="24"/>
                <w:szCs w:val="24"/>
                <w:lang w:val="ru-RU"/>
              </w:rPr>
              <w:t>связи между строением атома и закономерностями изменения</w:t>
            </w:r>
            <w:r w:rsidRPr="00012E1D">
              <w:rPr>
                <w:rFonts w:ascii="Times New Roman" w:hAnsi="Times New Roman" w:cs="Times New Roman"/>
                <w:color w:val="231F20"/>
                <w:spacing w:val="14"/>
                <w:sz w:val="24"/>
                <w:szCs w:val="24"/>
                <w:lang w:val="ru-RU"/>
              </w:rPr>
              <w:t xml:space="preserve"> </w:t>
            </w:r>
            <w:r w:rsidRPr="00012E1D">
              <w:rPr>
                <w:rFonts w:ascii="Times New Roman" w:hAnsi="Times New Roman" w:cs="Times New Roman"/>
                <w:color w:val="231F20"/>
                <w:sz w:val="24"/>
                <w:szCs w:val="24"/>
                <w:lang w:val="ru-RU"/>
              </w:rPr>
              <w:t>свойств элементов и образованных ими веществ в</w:t>
            </w:r>
            <w:r w:rsidRPr="00012E1D">
              <w:rPr>
                <w:rFonts w:ascii="Times New Roman" w:hAnsi="Times New Roman" w:cs="Times New Roman"/>
                <w:color w:val="231F20"/>
                <w:spacing w:val="-17"/>
                <w:sz w:val="24"/>
                <w:szCs w:val="24"/>
                <w:lang w:val="ru-RU"/>
              </w:rPr>
              <w:t xml:space="preserve"> </w:t>
            </w:r>
            <w:r w:rsidRPr="00012E1D">
              <w:rPr>
                <w:rFonts w:ascii="Times New Roman" w:hAnsi="Times New Roman" w:cs="Times New Roman"/>
                <w:color w:val="231F20"/>
                <w:sz w:val="24"/>
                <w:szCs w:val="24"/>
                <w:lang w:val="ru-RU"/>
              </w:rPr>
              <w:t>периодах и</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группах.</w:t>
            </w:r>
          </w:p>
          <w:p w:rsidR="00A67D39" w:rsidRPr="00012E1D" w:rsidRDefault="00A67D39" w:rsidP="00F02423">
            <w:pPr>
              <w:rPr>
                <w:rFonts w:ascii="Times New Roman" w:hAnsi="Times New Roman"/>
                <w:color w:val="231F20"/>
              </w:rPr>
            </w:pPr>
            <w:r w:rsidRPr="00012E1D">
              <w:rPr>
                <w:rFonts w:ascii="Times New Roman" w:hAnsi="Times New Roman"/>
                <w:color w:val="231F20"/>
              </w:rPr>
              <w:t>Характеристика</w:t>
            </w:r>
            <w:r w:rsidRPr="00012E1D">
              <w:rPr>
                <w:rFonts w:ascii="Times New Roman" w:hAnsi="Times New Roman"/>
                <w:color w:val="231F20"/>
                <w:spacing w:val="6"/>
              </w:rPr>
              <w:t xml:space="preserve"> </w:t>
            </w:r>
            <w:r w:rsidRPr="00012E1D">
              <w:rPr>
                <w:rFonts w:ascii="Times New Roman" w:hAnsi="Times New Roman"/>
                <w:color w:val="231F20"/>
              </w:rPr>
              <w:t>элементов</w:t>
            </w:r>
            <w:r w:rsidRPr="00012E1D">
              <w:rPr>
                <w:rFonts w:ascii="Times New Roman" w:hAnsi="Times New Roman"/>
                <w:color w:val="231F20"/>
                <w:spacing w:val="6"/>
              </w:rPr>
              <w:t xml:space="preserve"> </w:t>
            </w:r>
            <w:r w:rsidRPr="00012E1D">
              <w:rPr>
                <w:rFonts w:ascii="Times New Roman" w:hAnsi="Times New Roman"/>
                <w:color w:val="231F20"/>
              </w:rPr>
              <w:t>малых</w:t>
            </w:r>
            <w:r w:rsidRPr="00012E1D">
              <w:rPr>
                <w:rFonts w:ascii="Times New Roman" w:hAnsi="Times New Roman"/>
                <w:color w:val="231F20"/>
                <w:spacing w:val="6"/>
              </w:rPr>
              <w:t xml:space="preserve"> </w:t>
            </w:r>
            <w:r w:rsidRPr="00012E1D">
              <w:rPr>
                <w:rFonts w:ascii="Times New Roman" w:hAnsi="Times New Roman"/>
                <w:color w:val="231F20"/>
              </w:rPr>
              <w:t>и</w:t>
            </w:r>
            <w:r w:rsidRPr="00012E1D">
              <w:rPr>
                <w:rFonts w:ascii="Times New Roman" w:hAnsi="Times New Roman"/>
                <w:color w:val="231F20"/>
                <w:spacing w:val="6"/>
              </w:rPr>
              <w:t xml:space="preserve"> </w:t>
            </w:r>
            <w:r w:rsidRPr="00012E1D">
              <w:rPr>
                <w:rFonts w:ascii="Times New Roman" w:hAnsi="Times New Roman"/>
                <w:color w:val="231F20"/>
              </w:rPr>
              <w:t>больших</w:t>
            </w:r>
            <w:r w:rsidRPr="00012E1D">
              <w:rPr>
                <w:rFonts w:ascii="Times New Roman" w:hAnsi="Times New Roman"/>
                <w:color w:val="231F20"/>
                <w:spacing w:val="6"/>
              </w:rPr>
              <w:t xml:space="preserve"> </w:t>
            </w:r>
            <w:r w:rsidRPr="00012E1D">
              <w:rPr>
                <w:rFonts w:ascii="Times New Roman" w:hAnsi="Times New Roman"/>
                <w:color w:val="231F20"/>
              </w:rPr>
              <w:t>периодов</w:t>
            </w:r>
            <w:r w:rsidRPr="00012E1D">
              <w:rPr>
                <w:rFonts w:ascii="Times New Roman" w:hAnsi="Times New Roman"/>
                <w:color w:val="231F20"/>
                <w:spacing w:val="6"/>
              </w:rPr>
              <w:t xml:space="preserve"> </w:t>
            </w:r>
            <w:r w:rsidRPr="00012E1D">
              <w:rPr>
                <w:rFonts w:ascii="Times New Roman" w:hAnsi="Times New Roman"/>
                <w:color w:val="231F20"/>
              </w:rPr>
              <w:t>по</w:t>
            </w:r>
            <w:r w:rsidRPr="00012E1D">
              <w:rPr>
                <w:rFonts w:ascii="Times New Roman" w:hAnsi="Times New Roman"/>
                <w:color w:val="231F20"/>
                <w:spacing w:val="6"/>
              </w:rPr>
              <w:t xml:space="preserve"> </w:t>
            </w:r>
            <w:r w:rsidRPr="00012E1D">
              <w:rPr>
                <w:rFonts w:ascii="Times New Roman" w:hAnsi="Times New Roman"/>
                <w:color w:val="231F20"/>
              </w:rPr>
              <w:t>их</w:t>
            </w:r>
            <w:r w:rsidRPr="00012E1D">
              <w:rPr>
                <w:rFonts w:ascii="Times New Roman" w:hAnsi="Times New Roman"/>
                <w:color w:val="231F20"/>
                <w:spacing w:val="-50"/>
              </w:rPr>
              <w:t xml:space="preserve"> </w:t>
            </w:r>
            <w:r w:rsidRPr="00012E1D">
              <w:rPr>
                <w:rFonts w:ascii="Times New Roman" w:hAnsi="Times New Roman"/>
                <w:color w:val="231F20"/>
              </w:rPr>
              <w:t>положению</w:t>
            </w:r>
            <w:r w:rsidRPr="00012E1D">
              <w:rPr>
                <w:rFonts w:ascii="Times New Roman" w:hAnsi="Times New Roman"/>
                <w:color w:val="231F20"/>
                <w:spacing w:val="-1"/>
              </w:rPr>
              <w:t xml:space="preserve"> </w:t>
            </w:r>
            <w:r w:rsidRPr="00012E1D">
              <w:rPr>
                <w:rFonts w:ascii="Times New Roman" w:hAnsi="Times New Roman"/>
                <w:color w:val="231F20"/>
              </w:rPr>
              <w:t>в</w:t>
            </w:r>
            <w:r w:rsidRPr="00012E1D">
              <w:rPr>
                <w:rFonts w:ascii="Times New Roman" w:hAnsi="Times New Roman"/>
                <w:color w:val="231F20"/>
                <w:spacing w:val="-1"/>
              </w:rPr>
              <w:t xml:space="preserve"> </w:t>
            </w:r>
            <w:r w:rsidRPr="00012E1D">
              <w:rPr>
                <w:rFonts w:ascii="Times New Roman" w:hAnsi="Times New Roman"/>
                <w:color w:val="231F20"/>
              </w:rPr>
              <w:t>Периодической</w:t>
            </w:r>
            <w:r w:rsidRPr="00012E1D">
              <w:rPr>
                <w:rFonts w:ascii="Times New Roman" w:hAnsi="Times New Roman"/>
                <w:color w:val="231F20"/>
                <w:spacing w:val="-1"/>
              </w:rPr>
              <w:t xml:space="preserve"> </w:t>
            </w:r>
            <w:r w:rsidRPr="00012E1D">
              <w:rPr>
                <w:rFonts w:ascii="Times New Roman" w:hAnsi="Times New Roman"/>
                <w:color w:val="231F20"/>
              </w:rPr>
              <w:t>системе</w:t>
            </w:r>
            <w:r w:rsidRPr="00012E1D">
              <w:rPr>
                <w:rFonts w:ascii="Times New Roman" w:hAnsi="Times New Roman"/>
                <w:color w:val="231F20"/>
                <w:spacing w:val="-1"/>
              </w:rPr>
              <w:t xml:space="preserve"> </w:t>
            </w:r>
            <w:r w:rsidRPr="00012E1D">
              <w:rPr>
                <w:rFonts w:ascii="Times New Roman" w:hAnsi="Times New Roman"/>
                <w:color w:val="231F20"/>
              </w:rPr>
              <w:t>Д.</w:t>
            </w:r>
            <w:r w:rsidRPr="00012E1D">
              <w:rPr>
                <w:rFonts w:ascii="Times New Roman" w:hAnsi="Times New Roman"/>
                <w:color w:val="231F20"/>
                <w:spacing w:val="-28"/>
              </w:rPr>
              <w:t xml:space="preserve"> </w:t>
            </w:r>
            <w:r w:rsidRPr="00012E1D">
              <w:rPr>
                <w:rFonts w:ascii="Times New Roman" w:hAnsi="Times New Roman"/>
                <w:color w:val="231F20"/>
              </w:rPr>
              <w:t>И.</w:t>
            </w:r>
            <w:r w:rsidRPr="00012E1D">
              <w:rPr>
                <w:rFonts w:ascii="Times New Roman" w:hAnsi="Times New Roman"/>
                <w:color w:val="231F20"/>
                <w:spacing w:val="-28"/>
              </w:rPr>
              <w:t xml:space="preserve"> </w:t>
            </w:r>
            <w:r w:rsidRPr="00012E1D">
              <w:rPr>
                <w:rFonts w:ascii="Times New Roman" w:hAnsi="Times New Roman"/>
                <w:color w:val="231F20"/>
              </w:rPr>
              <w:t>Менделеева</w:t>
            </w:r>
          </w:p>
          <w:p w:rsidR="00A67D39" w:rsidRPr="00012E1D" w:rsidRDefault="00A67D39" w:rsidP="00F02423">
            <w:pPr>
              <w:pStyle w:val="TableParagraph"/>
              <w:spacing w:before="67"/>
              <w:ind w:left="108" w:right="347"/>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 xml:space="preserve">Установка зависимости свойств химических веществ от строения атомов образующих их химических </w:t>
            </w:r>
            <w:r w:rsidRPr="00012E1D">
              <w:rPr>
                <w:rFonts w:ascii="Times New Roman" w:hAnsi="Times New Roman" w:cs="Times New Roman"/>
                <w:color w:val="231F20"/>
                <w:spacing w:val="6"/>
                <w:sz w:val="24"/>
                <w:szCs w:val="24"/>
                <w:lang w:val="ru-RU"/>
              </w:rPr>
              <w:t xml:space="preserve"> </w:t>
            </w:r>
            <w:r w:rsidRPr="00012E1D">
              <w:rPr>
                <w:rFonts w:ascii="Times New Roman" w:hAnsi="Times New Roman" w:cs="Times New Roman"/>
                <w:color w:val="231F20"/>
                <w:sz w:val="24"/>
                <w:szCs w:val="24"/>
                <w:lang w:val="ru-RU"/>
              </w:rPr>
              <w:t>элементов.</w:t>
            </w:r>
          </w:p>
          <w:p w:rsidR="00A67D39" w:rsidRPr="00012E1D" w:rsidRDefault="00A67D39" w:rsidP="00F02423">
            <w:pPr>
              <w:pStyle w:val="TableParagraph"/>
              <w:spacing w:before="1"/>
              <w:ind w:left="108" w:right="309"/>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Характеристика</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важнейших</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типов</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химических</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связей</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относительности этой</w:t>
            </w:r>
            <w:r w:rsidRPr="00012E1D">
              <w:rPr>
                <w:rFonts w:ascii="Times New Roman" w:hAnsi="Times New Roman" w:cs="Times New Roman"/>
                <w:color w:val="231F20"/>
                <w:spacing w:val="25"/>
                <w:sz w:val="24"/>
                <w:szCs w:val="24"/>
                <w:lang w:val="ru-RU"/>
              </w:rPr>
              <w:t xml:space="preserve"> </w:t>
            </w:r>
            <w:r w:rsidRPr="00012E1D">
              <w:rPr>
                <w:rFonts w:ascii="Times New Roman" w:hAnsi="Times New Roman" w:cs="Times New Roman"/>
                <w:color w:val="231F20"/>
                <w:sz w:val="24"/>
                <w:szCs w:val="24"/>
                <w:lang w:val="ru-RU"/>
              </w:rPr>
              <w:t>типологии.</w:t>
            </w:r>
          </w:p>
          <w:p w:rsidR="00A67D39" w:rsidRPr="00012E1D" w:rsidRDefault="00A67D39" w:rsidP="00F02423">
            <w:pPr>
              <w:pStyle w:val="TableParagraph"/>
              <w:spacing w:before="1"/>
              <w:ind w:left="108" w:right="230"/>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Объяснение</w:t>
            </w:r>
            <w:r w:rsidRPr="00012E1D">
              <w:rPr>
                <w:rFonts w:ascii="Times New Roman" w:hAnsi="Times New Roman" w:cs="Times New Roman"/>
                <w:color w:val="231F20"/>
                <w:spacing w:val="-39"/>
                <w:sz w:val="24"/>
                <w:szCs w:val="24"/>
                <w:lang w:val="ru-RU"/>
              </w:rPr>
              <w:t xml:space="preserve"> </w:t>
            </w:r>
            <w:r w:rsidRPr="00012E1D">
              <w:rPr>
                <w:rFonts w:ascii="Times New Roman" w:hAnsi="Times New Roman" w:cs="Times New Roman"/>
                <w:color w:val="231F20"/>
                <w:sz w:val="24"/>
                <w:szCs w:val="24"/>
                <w:lang w:val="ru-RU"/>
              </w:rPr>
              <w:t>зависимости</w:t>
            </w:r>
            <w:r w:rsidRPr="00012E1D">
              <w:rPr>
                <w:rFonts w:ascii="Times New Roman" w:hAnsi="Times New Roman" w:cs="Times New Roman"/>
                <w:color w:val="231F20"/>
                <w:spacing w:val="-39"/>
                <w:sz w:val="24"/>
                <w:szCs w:val="24"/>
                <w:lang w:val="ru-RU"/>
              </w:rPr>
              <w:t xml:space="preserve"> </w:t>
            </w:r>
            <w:r w:rsidRPr="00012E1D">
              <w:rPr>
                <w:rFonts w:ascii="Times New Roman" w:hAnsi="Times New Roman" w:cs="Times New Roman"/>
                <w:color w:val="231F20"/>
                <w:sz w:val="24"/>
                <w:szCs w:val="24"/>
                <w:lang w:val="ru-RU"/>
              </w:rPr>
              <w:t>свойств</w:t>
            </w:r>
            <w:r w:rsidRPr="00012E1D">
              <w:rPr>
                <w:rFonts w:ascii="Times New Roman" w:hAnsi="Times New Roman" w:cs="Times New Roman"/>
                <w:color w:val="231F20"/>
                <w:spacing w:val="-39"/>
                <w:sz w:val="24"/>
                <w:szCs w:val="24"/>
                <w:lang w:val="ru-RU"/>
              </w:rPr>
              <w:t xml:space="preserve"> </w:t>
            </w:r>
            <w:r w:rsidRPr="00012E1D">
              <w:rPr>
                <w:rFonts w:ascii="Times New Roman" w:hAnsi="Times New Roman" w:cs="Times New Roman"/>
                <w:color w:val="231F20"/>
                <w:sz w:val="24"/>
                <w:szCs w:val="24"/>
                <w:lang w:val="ru-RU"/>
              </w:rPr>
              <w:t>веществ</w:t>
            </w:r>
            <w:r w:rsidRPr="00012E1D">
              <w:rPr>
                <w:rFonts w:ascii="Times New Roman" w:hAnsi="Times New Roman" w:cs="Times New Roman"/>
                <w:color w:val="231F20"/>
                <w:spacing w:val="-39"/>
                <w:sz w:val="24"/>
                <w:szCs w:val="24"/>
                <w:lang w:val="ru-RU"/>
              </w:rPr>
              <w:t xml:space="preserve"> </w:t>
            </w:r>
            <w:r w:rsidRPr="00012E1D">
              <w:rPr>
                <w:rFonts w:ascii="Times New Roman" w:hAnsi="Times New Roman" w:cs="Times New Roman"/>
                <w:color w:val="231F20"/>
                <w:sz w:val="24"/>
                <w:szCs w:val="24"/>
                <w:lang w:val="ru-RU"/>
              </w:rPr>
              <w:t>от</w:t>
            </w:r>
            <w:r w:rsidRPr="00012E1D">
              <w:rPr>
                <w:rFonts w:ascii="Times New Roman" w:hAnsi="Times New Roman" w:cs="Times New Roman"/>
                <w:color w:val="231F20"/>
                <w:spacing w:val="-39"/>
                <w:sz w:val="24"/>
                <w:szCs w:val="24"/>
                <w:lang w:val="ru-RU"/>
              </w:rPr>
              <w:t xml:space="preserve"> </w:t>
            </w:r>
            <w:r w:rsidRPr="00012E1D">
              <w:rPr>
                <w:rFonts w:ascii="Times New Roman" w:hAnsi="Times New Roman" w:cs="Times New Roman"/>
                <w:color w:val="231F20"/>
                <w:sz w:val="24"/>
                <w:szCs w:val="24"/>
                <w:lang w:val="ru-RU"/>
              </w:rPr>
              <w:t>их</w:t>
            </w:r>
            <w:r w:rsidRPr="00012E1D">
              <w:rPr>
                <w:rFonts w:ascii="Times New Roman" w:hAnsi="Times New Roman" w:cs="Times New Roman"/>
                <w:color w:val="231F20"/>
                <w:spacing w:val="-39"/>
                <w:sz w:val="24"/>
                <w:szCs w:val="24"/>
                <w:lang w:val="ru-RU"/>
              </w:rPr>
              <w:t xml:space="preserve"> </w:t>
            </w:r>
            <w:r w:rsidRPr="00012E1D">
              <w:rPr>
                <w:rFonts w:ascii="Times New Roman" w:hAnsi="Times New Roman" w:cs="Times New Roman"/>
                <w:color w:val="231F20"/>
                <w:sz w:val="24"/>
                <w:szCs w:val="24"/>
                <w:lang w:val="ru-RU"/>
              </w:rPr>
              <w:t>состава</w:t>
            </w:r>
            <w:r w:rsidRPr="00012E1D">
              <w:rPr>
                <w:rFonts w:ascii="Times New Roman" w:hAnsi="Times New Roman" w:cs="Times New Roman"/>
                <w:color w:val="231F20"/>
                <w:spacing w:val="-39"/>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39"/>
                <w:sz w:val="24"/>
                <w:szCs w:val="24"/>
                <w:lang w:val="ru-RU"/>
              </w:rPr>
              <w:t xml:space="preserve"> </w:t>
            </w:r>
            <w:r w:rsidRPr="00012E1D">
              <w:rPr>
                <w:rFonts w:ascii="Times New Roman" w:hAnsi="Times New Roman" w:cs="Times New Roman"/>
                <w:color w:val="231F20"/>
                <w:sz w:val="24"/>
                <w:szCs w:val="24"/>
                <w:lang w:val="ru-RU"/>
              </w:rPr>
              <w:t>строения кристаллических</w:t>
            </w:r>
            <w:r w:rsidRPr="00012E1D">
              <w:rPr>
                <w:rFonts w:ascii="Times New Roman" w:hAnsi="Times New Roman" w:cs="Times New Roman"/>
                <w:color w:val="231F20"/>
                <w:spacing w:val="-18"/>
                <w:sz w:val="24"/>
                <w:szCs w:val="24"/>
                <w:lang w:val="ru-RU"/>
              </w:rPr>
              <w:t xml:space="preserve"> </w:t>
            </w:r>
            <w:r w:rsidRPr="00012E1D">
              <w:rPr>
                <w:rFonts w:ascii="Times New Roman" w:hAnsi="Times New Roman" w:cs="Times New Roman"/>
                <w:color w:val="231F20"/>
                <w:sz w:val="24"/>
                <w:szCs w:val="24"/>
                <w:lang w:val="ru-RU"/>
              </w:rPr>
              <w:t>решеток.</w:t>
            </w:r>
          </w:p>
          <w:p w:rsidR="00A67D39" w:rsidRPr="00012E1D" w:rsidRDefault="00A67D39" w:rsidP="00F02423">
            <w:pPr>
              <w:pStyle w:val="TableParagraph"/>
              <w:spacing w:before="1"/>
              <w:ind w:left="108" w:right="165"/>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lastRenderedPageBreak/>
              <w:t>Формулировка основных положений теории электролитической</w:t>
            </w:r>
            <w:r w:rsidRPr="00012E1D">
              <w:rPr>
                <w:rFonts w:ascii="Times New Roman" w:hAnsi="Times New Roman" w:cs="Times New Roman"/>
                <w:color w:val="231F20"/>
                <w:spacing w:val="3"/>
                <w:sz w:val="24"/>
                <w:szCs w:val="24"/>
                <w:lang w:val="ru-RU"/>
              </w:rPr>
              <w:t xml:space="preserve"> </w:t>
            </w:r>
            <w:r w:rsidRPr="00012E1D">
              <w:rPr>
                <w:rFonts w:ascii="Times New Roman" w:hAnsi="Times New Roman" w:cs="Times New Roman"/>
                <w:color w:val="231F20"/>
                <w:sz w:val="24"/>
                <w:szCs w:val="24"/>
                <w:lang w:val="ru-RU"/>
              </w:rPr>
              <w:t>диссоциации</w:t>
            </w:r>
            <w:r w:rsidRPr="00012E1D">
              <w:rPr>
                <w:rFonts w:ascii="Times New Roman" w:hAnsi="Times New Roman" w:cs="Times New Roman"/>
                <w:color w:val="231F20"/>
                <w:spacing w:val="3"/>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3"/>
                <w:sz w:val="24"/>
                <w:szCs w:val="24"/>
                <w:lang w:val="ru-RU"/>
              </w:rPr>
              <w:t xml:space="preserve"> </w:t>
            </w:r>
            <w:r w:rsidRPr="00012E1D">
              <w:rPr>
                <w:rFonts w:ascii="Times New Roman" w:hAnsi="Times New Roman" w:cs="Times New Roman"/>
                <w:color w:val="231F20"/>
                <w:sz w:val="24"/>
                <w:szCs w:val="24"/>
                <w:lang w:val="ru-RU"/>
              </w:rPr>
              <w:t>характеристика</w:t>
            </w:r>
            <w:r w:rsidRPr="00012E1D">
              <w:rPr>
                <w:rFonts w:ascii="Times New Roman" w:hAnsi="Times New Roman" w:cs="Times New Roman"/>
                <w:color w:val="231F20"/>
                <w:spacing w:val="3"/>
                <w:sz w:val="24"/>
                <w:szCs w:val="24"/>
                <w:lang w:val="ru-RU"/>
              </w:rPr>
              <w:t xml:space="preserve"> </w:t>
            </w:r>
            <w:r w:rsidRPr="00012E1D">
              <w:rPr>
                <w:rFonts w:ascii="Times New Roman" w:hAnsi="Times New Roman" w:cs="Times New Roman"/>
                <w:color w:val="231F20"/>
                <w:sz w:val="24"/>
                <w:szCs w:val="24"/>
                <w:lang w:val="ru-RU"/>
              </w:rPr>
              <w:t>в</w:t>
            </w:r>
            <w:r w:rsidRPr="00012E1D">
              <w:rPr>
                <w:rFonts w:ascii="Times New Roman" w:hAnsi="Times New Roman" w:cs="Times New Roman"/>
                <w:color w:val="231F20"/>
                <w:spacing w:val="3"/>
                <w:sz w:val="24"/>
                <w:szCs w:val="24"/>
                <w:lang w:val="ru-RU"/>
              </w:rPr>
              <w:t xml:space="preserve"> </w:t>
            </w:r>
            <w:r w:rsidRPr="00012E1D">
              <w:rPr>
                <w:rFonts w:ascii="Times New Roman" w:hAnsi="Times New Roman" w:cs="Times New Roman"/>
                <w:color w:val="231F20"/>
                <w:sz w:val="24"/>
                <w:szCs w:val="24"/>
                <w:lang w:val="ru-RU"/>
              </w:rPr>
              <w:t>свете</w:t>
            </w:r>
            <w:r w:rsidRPr="00012E1D">
              <w:rPr>
                <w:rFonts w:ascii="Times New Roman" w:hAnsi="Times New Roman" w:cs="Times New Roman"/>
                <w:color w:val="231F20"/>
                <w:spacing w:val="3"/>
                <w:sz w:val="24"/>
                <w:szCs w:val="24"/>
                <w:lang w:val="ru-RU"/>
              </w:rPr>
              <w:t xml:space="preserve"> </w:t>
            </w:r>
            <w:r w:rsidRPr="00012E1D">
              <w:rPr>
                <w:rFonts w:ascii="Times New Roman" w:hAnsi="Times New Roman" w:cs="Times New Roman"/>
                <w:color w:val="231F20"/>
                <w:sz w:val="24"/>
                <w:szCs w:val="24"/>
                <w:lang w:val="ru-RU"/>
              </w:rPr>
              <w:t>этой</w:t>
            </w:r>
            <w:r w:rsidRPr="00012E1D">
              <w:rPr>
                <w:rFonts w:ascii="Times New Roman" w:hAnsi="Times New Roman" w:cs="Times New Roman"/>
                <w:color w:val="231F20"/>
                <w:spacing w:val="3"/>
                <w:sz w:val="24"/>
                <w:szCs w:val="24"/>
                <w:lang w:val="ru-RU"/>
              </w:rPr>
              <w:t xml:space="preserve"> </w:t>
            </w:r>
            <w:r w:rsidRPr="00012E1D">
              <w:rPr>
                <w:rFonts w:ascii="Times New Roman" w:hAnsi="Times New Roman" w:cs="Times New Roman"/>
                <w:color w:val="231F20"/>
                <w:sz w:val="24"/>
                <w:szCs w:val="24"/>
                <w:lang w:val="ru-RU"/>
              </w:rPr>
              <w:t>теории</w:t>
            </w:r>
            <w:r w:rsidRPr="00012E1D">
              <w:rPr>
                <w:rFonts w:ascii="Times New Roman" w:hAnsi="Times New Roman" w:cs="Times New Roman"/>
                <w:color w:val="231F20"/>
                <w:spacing w:val="3"/>
                <w:sz w:val="24"/>
                <w:szCs w:val="24"/>
                <w:lang w:val="ru-RU"/>
              </w:rPr>
              <w:t xml:space="preserve"> </w:t>
            </w:r>
            <w:r w:rsidRPr="00012E1D">
              <w:rPr>
                <w:rFonts w:ascii="Times New Roman" w:hAnsi="Times New Roman" w:cs="Times New Roman"/>
                <w:color w:val="231F20"/>
                <w:sz w:val="24"/>
                <w:szCs w:val="24"/>
                <w:lang w:val="ru-RU"/>
              </w:rPr>
              <w:t>свойств</w:t>
            </w:r>
            <w:r w:rsidRPr="00012E1D">
              <w:rPr>
                <w:rFonts w:ascii="Times New Roman" w:hAnsi="Times New Roman" w:cs="Times New Roman"/>
                <w:color w:val="231F20"/>
                <w:spacing w:val="-51"/>
                <w:sz w:val="24"/>
                <w:szCs w:val="24"/>
                <w:lang w:val="ru-RU"/>
              </w:rPr>
              <w:t xml:space="preserve"> </w:t>
            </w:r>
            <w:r w:rsidRPr="00012E1D">
              <w:rPr>
                <w:rFonts w:ascii="Times New Roman" w:hAnsi="Times New Roman" w:cs="Times New Roman"/>
                <w:color w:val="231F20"/>
                <w:sz w:val="24"/>
                <w:szCs w:val="24"/>
                <w:lang w:val="ru-RU"/>
              </w:rPr>
              <w:t>основных классов неорганических</w:t>
            </w:r>
            <w:r w:rsidRPr="00012E1D">
              <w:rPr>
                <w:rFonts w:ascii="Times New Roman" w:hAnsi="Times New Roman" w:cs="Times New Roman"/>
                <w:color w:val="231F20"/>
                <w:spacing w:val="42"/>
                <w:sz w:val="24"/>
                <w:szCs w:val="24"/>
                <w:lang w:val="ru-RU"/>
              </w:rPr>
              <w:t xml:space="preserve"> </w:t>
            </w:r>
            <w:r w:rsidRPr="00012E1D">
              <w:rPr>
                <w:rFonts w:ascii="Times New Roman" w:hAnsi="Times New Roman" w:cs="Times New Roman"/>
                <w:color w:val="231F20"/>
                <w:sz w:val="24"/>
                <w:szCs w:val="24"/>
                <w:lang w:val="ru-RU"/>
              </w:rPr>
              <w:t>соединений.</w:t>
            </w:r>
          </w:p>
          <w:p w:rsidR="00A67D39" w:rsidRPr="00012E1D" w:rsidRDefault="00A67D39" w:rsidP="00F02423">
            <w:pPr>
              <w:rPr>
                <w:rFonts w:ascii="Times New Roman" w:hAnsi="Times New Roman"/>
                <w:color w:val="231F20"/>
                <w:w w:val="120"/>
                <w:sz w:val="18"/>
                <w:szCs w:val="18"/>
              </w:rPr>
            </w:pPr>
            <w:r w:rsidRPr="00012E1D">
              <w:rPr>
                <w:rFonts w:ascii="Times New Roman" w:hAnsi="Times New Roman"/>
                <w:color w:val="231F20"/>
              </w:rPr>
              <w:t>Формулировка</w:t>
            </w:r>
            <w:r w:rsidRPr="00012E1D">
              <w:rPr>
                <w:rFonts w:ascii="Times New Roman" w:hAnsi="Times New Roman"/>
                <w:color w:val="231F20"/>
                <w:spacing w:val="5"/>
              </w:rPr>
              <w:t xml:space="preserve"> </w:t>
            </w:r>
            <w:r w:rsidRPr="00012E1D">
              <w:rPr>
                <w:rFonts w:ascii="Times New Roman" w:hAnsi="Times New Roman"/>
                <w:color w:val="231F20"/>
              </w:rPr>
              <w:t>основных</w:t>
            </w:r>
            <w:r w:rsidRPr="00012E1D">
              <w:rPr>
                <w:rFonts w:ascii="Times New Roman" w:hAnsi="Times New Roman"/>
                <w:color w:val="231F20"/>
                <w:spacing w:val="5"/>
              </w:rPr>
              <w:t xml:space="preserve"> </w:t>
            </w:r>
            <w:r w:rsidRPr="00012E1D">
              <w:rPr>
                <w:rFonts w:ascii="Times New Roman" w:hAnsi="Times New Roman"/>
                <w:color w:val="231F20"/>
              </w:rPr>
              <w:t>положений</w:t>
            </w:r>
            <w:r w:rsidRPr="00012E1D">
              <w:rPr>
                <w:rFonts w:ascii="Times New Roman" w:hAnsi="Times New Roman"/>
                <w:color w:val="231F20"/>
                <w:spacing w:val="5"/>
              </w:rPr>
              <w:t xml:space="preserve"> </w:t>
            </w:r>
            <w:r w:rsidRPr="00012E1D">
              <w:rPr>
                <w:rFonts w:ascii="Times New Roman" w:hAnsi="Times New Roman"/>
                <w:color w:val="231F20"/>
              </w:rPr>
              <w:t>теории</w:t>
            </w:r>
            <w:r w:rsidRPr="00012E1D">
              <w:rPr>
                <w:rFonts w:ascii="Times New Roman" w:hAnsi="Times New Roman"/>
                <w:color w:val="231F20"/>
                <w:spacing w:val="5"/>
              </w:rPr>
              <w:t xml:space="preserve"> </w:t>
            </w:r>
            <w:r w:rsidRPr="00012E1D">
              <w:rPr>
                <w:rFonts w:ascii="Times New Roman" w:hAnsi="Times New Roman"/>
                <w:color w:val="231F20"/>
              </w:rPr>
              <w:t>химического</w:t>
            </w:r>
            <w:r w:rsidRPr="00012E1D">
              <w:rPr>
                <w:rFonts w:ascii="Times New Roman" w:hAnsi="Times New Roman"/>
                <w:color w:val="231F20"/>
                <w:spacing w:val="5"/>
              </w:rPr>
              <w:t xml:space="preserve"> </w:t>
            </w:r>
            <w:r w:rsidRPr="00012E1D">
              <w:rPr>
                <w:rFonts w:ascii="Times New Roman" w:hAnsi="Times New Roman"/>
                <w:color w:val="231F20"/>
              </w:rPr>
              <w:t>строения органических соединений и характеристика в свете этой</w:t>
            </w:r>
            <w:r w:rsidRPr="00012E1D">
              <w:rPr>
                <w:rFonts w:ascii="Times New Roman" w:hAnsi="Times New Roman"/>
                <w:color w:val="231F20"/>
                <w:spacing w:val="16"/>
              </w:rPr>
              <w:t xml:space="preserve"> </w:t>
            </w:r>
            <w:r w:rsidRPr="00012E1D">
              <w:rPr>
                <w:rFonts w:ascii="Times New Roman" w:hAnsi="Times New Roman"/>
                <w:color w:val="231F20"/>
              </w:rPr>
              <w:t>теории свойств основных классов органических</w:t>
            </w:r>
            <w:r w:rsidRPr="00012E1D">
              <w:rPr>
                <w:rFonts w:ascii="Times New Roman" w:hAnsi="Times New Roman"/>
                <w:color w:val="231F20"/>
                <w:spacing w:val="13"/>
              </w:rPr>
              <w:t xml:space="preserve"> </w:t>
            </w:r>
            <w:r w:rsidRPr="00012E1D">
              <w:rPr>
                <w:rFonts w:ascii="Times New Roman" w:hAnsi="Times New Roman"/>
                <w:color w:val="231F20"/>
              </w:rPr>
              <w:t>соединений</w:t>
            </w:r>
          </w:p>
          <w:p w:rsidR="00A67D39" w:rsidRPr="00012E1D" w:rsidRDefault="00A67D39" w:rsidP="00F02423">
            <w:pPr>
              <w:rPr>
                <w:rFonts w:ascii="Times New Roman" w:hAnsi="Times New Roman"/>
                <w:color w:val="231F20"/>
                <w:w w:val="120"/>
                <w:sz w:val="18"/>
                <w:szCs w:val="18"/>
              </w:rPr>
            </w:pPr>
          </w:p>
          <w:p w:rsidR="00A67D39" w:rsidRPr="00012E1D" w:rsidRDefault="00A67D39" w:rsidP="00F02423">
            <w:pPr>
              <w:pStyle w:val="TableParagraph"/>
              <w:spacing w:before="78"/>
              <w:ind w:left="108" w:right="243"/>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Выполнение</w:t>
            </w:r>
            <w:r w:rsidRPr="00012E1D">
              <w:rPr>
                <w:rFonts w:ascii="Times New Roman" w:hAnsi="Times New Roman" w:cs="Times New Roman"/>
                <w:color w:val="231F20"/>
                <w:spacing w:val="1"/>
                <w:sz w:val="24"/>
                <w:szCs w:val="24"/>
                <w:lang w:val="ru-RU"/>
              </w:rPr>
              <w:t xml:space="preserve"> </w:t>
            </w:r>
            <w:r w:rsidRPr="00012E1D">
              <w:rPr>
                <w:rFonts w:ascii="Times New Roman" w:hAnsi="Times New Roman" w:cs="Times New Roman"/>
                <w:color w:val="231F20"/>
                <w:sz w:val="24"/>
                <w:szCs w:val="24"/>
                <w:lang w:val="ru-RU"/>
              </w:rPr>
              <w:t>химического</w:t>
            </w:r>
            <w:r w:rsidRPr="00012E1D">
              <w:rPr>
                <w:rFonts w:ascii="Times New Roman" w:hAnsi="Times New Roman" w:cs="Times New Roman"/>
                <w:color w:val="231F20"/>
                <w:spacing w:val="1"/>
                <w:sz w:val="24"/>
                <w:szCs w:val="24"/>
                <w:lang w:val="ru-RU"/>
              </w:rPr>
              <w:t xml:space="preserve"> </w:t>
            </w:r>
            <w:r w:rsidRPr="00012E1D">
              <w:rPr>
                <w:rFonts w:ascii="Times New Roman" w:hAnsi="Times New Roman" w:cs="Times New Roman"/>
                <w:color w:val="231F20"/>
                <w:sz w:val="24"/>
                <w:szCs w:val="24"/>
                <w:lang w:val="ru-RU"/>
              </w:rPr>
              <w:t>эксперимента</w:t>
            </w:r>
            <w:r w:rsidRPr="00012E1D">
              <w:rPr>
                <w:rFonts w:ascii="Times New Roman" w:hAnsi="Times New Roman" w:cs="Times New Roman"/>
                <w:color w:val="231F20"/>
                <w:spacing w:val="1"/>
                <w:sz w:val="24"/>
                <w:szCs w:val="24"/>
                <w:lang w:val="ru-RU"/>
              </w:rPr>
              <w:t xml:space="preserve"> </w:t>
            </w:r>
            <w:r w:rsidRPr="00012E1D">
              <w:rPr>
                <w:rFonts w:ascii="Times New Roman" w:hAnsi="Times New Roman" w:cs="Times New Roman"/>
                <w:color w:val="231F20"/>
                <w:sz w:val="24"/>
                <w:szCs w:val="24"/>
                <w:lang w:val="ru-RU"/>
              </w:rPr>
              <w:t>в</w:t>
            </w:r>
            <w:r w:rsidRPr="00012E1D">
              <w:rPr>
                <w:rFonts w:ascii="Times New Roman" w:hAnsi="Times New Roman" w:cs="Times New Roman"/>
                <w:color w:val="231F20"/>
                <w:spacing w:val="1"/>
                <w:sz w:val="24"/>
                <w:szCs w:val="24"/>
                <w:lang w:val="ru-RU"/>
              </w:rPr>
              <w:t xml:space="preserve"> </w:t>
            </w:r>
            <w:r w:rsidRPr="00012E1D">
              <w:rPr>
                <w:rFonts w:ascii="Times New Roman" w:hAnsi="Times New Roman" w:cs="Times New Roman"/>
                <w:color w:val="231F20"/>
                <w:sz w:val="24"/>
                <w:szCs w:val="24"/>
                <w:lang w:val="ru-RU"/>
              </w:rPr>
              <w:t>полном</w:t>
            </w:r>
            <w:r w:rsidRPr="00012E1D">
              <w:rPr>
                <w:rFonts w:ascii="Times New Roman" w:hAnsi="Times New Roman" w:cs="Times New Roman"/>
                <w:color w:val="231F20"/>
                <w:spacing w:val="1"/>
                <w:sz w:val="24"/>
                <w:szCs w:val="24"/>
                <w:lang w:val="ru-RU"/>
              </w:rPr>
              <w:t xml:space="preserve"> </w:t>
            </w:r>
            <w:r w:rsidRPr="00012E1D">
              <w:rPr>
                <w:rFonts w:ascii="Times New Roman" w:hAnsi="Times New Roman" w:cs="Times New Roman"/>
                <w:color w:val="231F20"/>
                <w:sz w:val="24"/>
                <w:szCs w:val="24"/>
                <w:lang w:val="ru-RU"/>
              </w:rPr>
              <w:t>соответствии</w:t>
            </w:r>
            <w:r w:rsidRPr="00012E1D">
              <w:rPr>
                <w:rFonts w:ascii="Times New Roman" w:hAnsi="Times New Roman" w:cs="Times New Roman"/>
                <w:color w:val="231F20"/>
                <w:spacing w:val="-52"/>
                <w:sz w:val="24"/>
                <w:szCs w:val="24"/>
                <w:lang w:val="ru-RU"/>
              </w:rPr>
              <w:t xml:space="preserve"> </w:t>
            </w:r>
            <w:r w:rsidRPr="00012E1D">
              <w:rPr>
                <w:rFonts w:ascii="Times New Roman" w:hAnsi="Times New Roman" w:cs="Times New Roman"/>
                <w:color w:val="231F20"/>
                <w:sz w:val="24"/>
                <w:szCs w:val="24"/>
                <w:lang w:val="ru-RU"/>
              </w:rPr>
              <w:t>с правилами</w:t>
            </w:r>
            <w:r w:rsidRPr="00012E1D">
              <w:rPr>
                <w:rFonts w:ascii="Times New Roman" w:hAnsi="Times New Roman" w:cs="Times New Roman"/>
                <w:color w:val="231F20"/>
                <w:spacing w:val="16"/>
                <w:sz w:val="24"/>
                <w:szCs w:val="24"/>
                <w:lang w:val="ru-RU"/>
              </w:rPr>
              <w:t xml:space="preserve"> </w:t>
            </w:r>
            <w:r w:rsidRPr="00012E1D">
              <w:rPr>
                <w:rFonts w:ascii="Times New Roman" w:hAnsi="Times New Roman" w:cs="Times New Roman"/>
                <w:color w:val="231F20"/>
                <w:sz w:val="24"/>
                <w:szCs w:val="24"/>
                <w:lang w:val="ru-RU"/>
              </w:rPr>
              <w:t>безопасности.</w:t>
            </w:r>
          </w:p>
          <w:p w:rsidR="00A67D39" w:rsidRPr="00012E1D" w:rsidRDefault="00A67D39" w:rsidP="00F02423">
            <w:pPr>
              <w:rPr>
                <w:rFonts w:ascii="Times New Roman" w:hAnsi="Times New Roman"/>
                <w:bCs/>
                <w:color w:val="000000"/>
                <w:sz w:val="20"/>
                <w:szCs w:val="20"/>
              </w:rPr>
            </w:pPr>
            <w:r w:rsidRPr="00012E1D">
              <w:rPr>
                <w:rFonts w:ascii="Times New Roman" w:hAnsi="Times New Roman"/>
                <w:color w:val="231F20"/>
              </w:rPr>
              <w:t>Наблюдение,</w:t>
            </w:r>
            <w:r w:rsidRPr="00012E1D">
              <w:rPr>
                <w:rFonts w:ascii="Times New Roman" w:hAnsi="Times New Roman"/>
                <w:color w:val="231F20"/>
                <w:spacing w:val="6"/>
              </w:rPr>
              <w:t xml:space="preserve"> </w:t>
            </w:r>
            <w:r w:rsidRPr="00012E1D">
              <w:rPr>
                <w:rFonts w:ascii="Times New Roman" w:hAnsi="Times New Roman"/>
                <w:color w:val="231F20"/>
              </w:rPr>
              <w:t>фиксация</w:t>
            </w:r>
            <w:r w:rsidRPr="00012E1D">
              <w:rPr>
                <w:rFonts w:ascii="Times New Roman" w:hAnsi="Times New Roman"/>
                <w:color w:val="231F20"/>
                <w:spacing w:val="6"/>
              </w:rPr>
              <w:t xml:space="preserve"> </w:t>
            </w:r>
            <w:r w:rsidRPr="00012E1D">
              <w:rPr>
                <w:rFonts w:ascii="Times New Roman" w:hAnsi="Times New Roman"/>
                <w:color w:val="231F20"/>
              </w:rPr>
              <w:t>и</w:t>
            </w:r>
            <w:r w:rsidRPr="00012E1D">
              <w:rPr>
                <w:rFonts w:ascii="Times New Roman" w:hAnsi="Times New Roman"/>
                <w:color w:val="231F20"/>
                <w:spacing w:val="6"/>
              </w:rPr>
              <w:t xml:space="preserve"> </w:t>
            </w:r>
            <w:r w:rsidRPr="00012E1D">
              <w:rPr>
                <w:rFonts w:ascii="Times New Roman" w:hAnsi="Times New Roman"/>
                <w:color w:val="231F20"/>
              </w:rPr>
              <w:t>описание</w:t>
            </w:r>
            <w:r w:rsidRPr="00012E1D">
              <w:rPr>
                <w:rFonts w:ascii="Times New Roman" w:hAnsi="Times New Roman"/>
                <w:color w:val="231F20"/>
                <w:spacing w:val="6"/>
              </w:rPr>
              <w:t xml:space="preserve"> </w:t>
            </w:r>
            <w:r w:rsidRPr="00012E1D">
              <w:rPr>
                <w:rFonts w:ascii="Times New Roman" w:hAnsi="Times New Roman"/>
                <w:color w:val="231F20"/>
              </w:rPr>
              <w:t>результатов</w:t>
            </w:r>
            <w:r w:rsidRPr="00012E1D">
              <w:rPr>
                <w:rFonts w:ascii="Times New Roman" w:hAnsi="Times New Roman"/>
                <w:color w:val="231F20"/>
                <w:spacing w:val="6"/>
              </w:rPr>
              <w:t xml:space="preserve"> </w:t>
            </w:r>
            <w:r w:rsidRPr="00012E1D">
              <w:rPr>
                <w:rFonts w:ascii="Times New Roman" w:hAnsi="Times New Roman"/>
                <w:color w:val="231F20"/>
              </w:rPr>
              <w:t>проведенного</w:t>
            </w:r>
            <w:r w:rsidRPr="00012E1D">
              <w:rPr>
                <w:rFonts w:ascii="Times New Roman" w:hAnsi="Times New Roman"/>
                <w:color w:val="231F20"/>
                <w:spacing w:val="-51"/>
              </w:rPr>
              <w:t xml:space="preserve"> </w:t>
            </w:r>
            <w:r w:rsidRPr="00012E1D">
              <w:rPr>
                <w:rFonts w:ascii="Times New Roman" w:hAnsi="Times New Roman"/>
                <w:color w:val="231F20"/>
              </w:rPr>
              <w:t>эксперимента</w:t>
            </w:r>
          </w:p>
        </w:tc>
        <w:tc>
          <w:tcPr>
            <w:tcW w:w="152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rPr>
                <w:rFonts w:ascii="Times New Roman" w:hAnsi="Times New Roman"/>
                <w:bCs/>
                <w:color w:val="000000"/>
                <w:sz w:val="20"/>
                <w:szCs w:val="20"/>
              </w:rPr>
            </w:pPr>
            <w:r w:rsidRPr="00012E1D">
              <w:rPr>
                <w:rFonts w:ascii="Times New Roman" w:hAnsi="Times New Roman"/>
                <w:bCs/>
                <w:color w:val="000000"/>
                <w:sz w:val="20"/>
                <w:szCs w:val="20"/>
              </w:rPr>
              <w:lastRenderedPageBreak/>
              <w:t>Конференции, оценка результатов практикума, решение экспериментальных задач, семинар, зачёт, контрольная работа, самостоятельная работа, решение расчётных задач, практические занятия</w:t>
            </w:r>
          </w:p>
        </w:tc>
      </w:tr>
      <w:tr w:rsidR="00A67D39"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snapToGrid w:val="0"/>
              <w:rPr>
                <w:rStyle w:val="FontStyle44"/>
                <w:color w:val="262626"/>
                <w:sz w:val="22"/>
              </w:rPr>
            </w:pPr>
          </w:p>
          <w:p w:rsidR="00A67D39" w:rsidRPr="00012E1D" w:rsidRDefault="00A67D39" w:rsidP="00F02423">
            <w:pPr>
              <w:pStyle w:val="affa"/>
              <w:widowControl w:val="0"/>
              <w:tabs>
                <w:tab w:val="left" w:pos="972"/>
              </w:tabs>
              <w:ind w:left="0" w:right="122"/>
              <w:jc w:val="both"/>
              <w:rPr>
                <w:sz w:val="24"/>
                <w:szCs w:val="24"/>
              </w:rPr>
            </w:pPr>
            <w:r w:rsidRPr="00012E1D">
              <w:rPr>
                <w:color w:val="231F20"/>
                <w:sz w:val="24"/>
                <w:szCs w:val="24"/>
              </w:rPr>
              <w:t>-использование</w:t>
            </w:r>
            <w:r w:rsidRPr="00012E1D">
              <w:rPr>
                <w:color w:val="231F20"/>
                <w:spacing w:val="29"/>
                <w:sz w:val="24"/>
                <w:szCs w:val="24"/>
              </w:rPr>
              <w:t xml:space="preserve"> </w:t>
            </w:r>
            <w:r w:rsidRPr="00012E1D">
              <w:rPr>
                <w:color w:val="231F20"/>
                <w:sz w:val="24"/>
                <w:szCs w:val="24"/>
              </w:rPr>
              <w:t>различных</w:t>
            </w:r>
            <w:r w:rsidRPr="00012E1D">
              <w:rPr>
                <w:color w:val="231F20"/>
                <w:spacing w:val="29"/>
                <w:sz w:val="24"/>
                <w:szCs w:val="24"/>
              </w:rPr>
              <w:t xml:space="preserve"> </w:t>
            </w:r>
            <w:r w:rsidRPr="00012E1D">
              <w:rPr>
                <w:color w:val="231F20"/>
                <w:sz w:val="24"/>
                <w:szCs w:val="24"/>
              </w:rPr>
              <w:t>источников</w:t>
            </w:r>
            <w:r w:rsidRPr="00012E1D">
              <w:rPr>
                <w:color w:val="231F20"/>
                <w:spacing w:val="29"/>
                <w:sz w:val="24"/>
                <w:szCs w:val="24"/>
              </w:rPr>
              <w:t xml:space="preserve"> </w:t>
            </w:r>
            <w:r w:rsidRPr="00012E1D">
              <w:rPr>
                <w:color w:val="231F20"/>
                <w:sz w:val="24"/>
                <w:szCs w:val="24"/>
              </w:rPr>
              <w:t>для</w:t>
            </w:r>
            <w:r w:rsidRPr="00012E1D">
              <w:rPr>
                <w:color w:val="231F20"/>
                <w:spacing w:val="29"/>
                <w:sz w:val="24"/>
                <w:szCs w:val="24"/>
              </w:rPr>
              <w:t xml:space="preserve"> </w:t>
            </w:r>
            <w:r w:rsidRPr="00012E1D">
              <w:rPr>
                <w:color w:val="231F20"/>
                <w:sz w:val="24"/>
                <w:szCs w:val="24"/>
              </w:rPr>
              <w:t>получения</w:t>
            </w:r>
            <w:r w:rsidRPr="00012E1D">
              <w:rPr>
                <w:color w:val="231F20"/>
                <w:spacing w:val="29"/>
                <w:sz w:val="24"/>
                <w:szCs w:val="24"/>
              </w:rPr>
              <w:t xml:space="preserve"> </w:t>
            </w:r>
            <w:r w:rsidRPr="00012E1D">
              <w:rPr>
                <w:color w:val="231F20"/>
                <w:sz w:val="24"/>
                <w:szCs w:val="24"/>
              </w:rPr>
              <w:t>химической</w:t>
            </w:r>
            <w:r w:rsidRPr="00012E1D">
              <w:rPr>
                <w:color w:val="231F20"/>
                <w:spacing w:val="29"/>
                <w:sz w:val="24"/>
                <w:szCs w:val="24"/>
              </w:rPr>
              <w:t xml:space="preserve"> </w:t>
            </w:r>
            <w:r w:rsidRPr="00012E1D">
              <w:rPr>
                <w:color w:val="231F20"/>
                <w:sz w:val="24"/>
                <w:szCs w:val="24"/>
              </w:rPr>
              <w:t>информации,</w:t>
            </w:r>
            <w:r w:rsidRPr="00012E1D">
              <w:rPr>
                <w:color w:val="231F20"/>
                <w:spacing w:val="8"/>
                <w:sz w:val="24"/>
                <w:szCs w:val="24"/>
              </w:rPr>
              <w:t xml:space="preserve"> </w:t>
            </w:r>
            <w:r w:rsidRPr="00012E1D">
              <w:rPr>
                <w:color w:val="231F20"/>
                <w:sz w:val="24"/>
                <w:szCs w:val="24"/>
              </w:rPr>
              <w:t>умение</w:t>
            </w:r>
            <w:r w:rsidRPr="00012E1D">
              <w:rPr>
                <w:color w:val="231F20"/>
                <w:spacing w:val="8"/>
                <w:sz w:val="24"/>
                <w:szCs w:val="24"/>
              </w:rPr>
              <w:t xml:space="preserve"> </w:t>
            </w:r>
            <w:r w:rsidRPr="00012E1D">
              <w:rPr>
                <w:color w:val="231F20"/>
                <w:sz w:val="24"/>
                <w:szCs w:val="24"/>
              </w:rPr>
              <w:t>оценить</w:t>
            </w:r>
            <w:r w:rsidRPr="00012E1D">
              <w:rPr>
                <w:color w:val="231F20"/>
                <w:spacing w:val="8"/>
                <w:sz w:val="24"/>
                <w:szCs w:val="24"/>
              </w:rPr>
              <w:t xml:space="preserve"> </w:t>
            </w:r>
            <w:r w:rsidRPr="00012E1D">
              <w:rPr>
                <w:color w:val="231F20"/>
                <w:sz w:val="24"/>
                <w:szCs w:val="24"/>
              </w:rPr>
              <w:t>ее</w:t>
            </w:r>
            <w:r w:rsidRPr="00012E1D">
              <w:rPr>
                <w:color w:val="231F20"/>
                <w:spacing w:val="8"/>
                <w:sz w:val="24"/>
                <w:szCs w:val="24"/>
              </w:rPr>
              <w:t xml:space="preserve"> </w:t>
            </w:r>
            <w:r w:rsidRPr="00012E1D">
              <w:rPr>
                <w:color w:val="231F20"/>
                <w:sz w:val="24"/>
                <w:szCs w:val="24"/>
              </w:rPr>
              <w:t>достоверность</w:t>
            </w:r>
            <w:r w:rsidRPr="00012E1D">
              <w:rPr>
                <w:color w:val="231F20"/>
                <w:spacing w:val="8"/>
                <w:sz w:val="24"/>
                <w:szCs w:val="24"/>
              </w:rPr>
              <w:t xml:space="preserve"> </w:t>
            </w:r>
            <w:r w:rsidRPr="00012E1D">
              <w:rPr>
                <w:color w:val="231F20"/>
                <w:sz w:val="24"/>
                <w:szCs w:val="24"/>
              </w:rPr>
              <w:t>для</w:t>
            </w:r>
            <w:r w:rsidRPr="00012E1D">
              <w:rPr>
                <w:color w:val="231F20"/>
                <w:spacing w:val="8"/>
                <w:sz w:val="24"/>
                <w:szCs w:val="24"/>
              </w:rPr>
              <w:t xml:space="preserve"> </w:t>
            </w:r>
            <w:r w:rsidRPr="00012E1D">
              <w:rPr>
                <w:color w:val="231F20"/>
                <w:sz w:val="24"/>
                <w:szCs w:val="24"/>
              </w:rPr>
              <w:t>достижения</w:t>
            </w:r>
            <w:r w:rsidRPr="00012E1D">
              <w:rPr>
                <w:color w:val="231F20"/>
                <w:spacing w:val="8"/>
                <w:sz w:val="24"/>
                <w:szCs w:val="24"/>
              </w:rPr>
              <w:t xml:space="preserve"> </w:t>
            </w:r>
            <w:r w:rsidRPr="00012E1D">
              <w:rPr>
                <w:color w:val="231F20"/>
                <w:sz w:val="24"/>
                <w:szCs w:val="24"/>
              </w:rPr>
              <w:t>хороших</w:t>
            </w:r>
            <w:r w:rsidRPr="00012E1D">
              <w:rPr>
                <w:color w:val="231F20"/>
                <w:spacing w:val="8"/>
                <w:sz w:val="24"/>
                <w:szCs w:val="24"/>
              </w:rPr>
              <w:t xml:space="preserve"> </w:t>
            </w:r>
            <w:r w:rsidRPr="00012E1D">
              <w:rPr>
                <w:color w:val="231F20"/>
                <w:sz w:val="24"/>
                <w:szCs w:val="24"/>
              </w:rPr>
              <w:t>результатов</w:t>
            </w:r>
            <w:r w:rsidRPr="00012E1D">
              <w:rPr>
                <w:color w:val="231F20"/>
                <w:spacing w:val="-55"/>
                <w:sz w:val="24"/>
                <w:szCs w:val="24"/>
              </w:rPr>
              <w:t xml:space="preserve"> </w:t>
            </w:r>
            <w:r w:rsidRPr="00012E1D">
              <w:rPr>
                <w:color w:val="231F20"/>
                <w:sz w:val="24"/>
                <w:szCs w:val="24"/>
              </w:rPr>
              <w:t>в профессиональной</w:t>
            </w:r>
            <w:r w:rsidRPr="00012E1D">
              <w:rPr>
                <w:color w:val="231F20"/>
                <w:spacing w:val="20"/>
                <w:sz w:val="24"/>
                <w:szCs w:val="24"/>
              </w:rPr>
              <w:t xml:space="preserve"> </w:t>
            </w:r>
            <w:r w:rsidRPr="00012E1D">
              <w:rPr>
                <w:color w:val="231F20"/>
                <w:sz w:val="24"/>
                <w:szCs w:val="24"/>
              </w:rPr>
              <w:t>сфере;</w:t>
            </w:r>
          </w:p>
          <w:p w:rsidR="00A67D39" w:rsidRPr="00012E1D" w:rsidRDefault="00A67D39" w:rsidP="00F02423">
            <w:pPr>
              <w:snapToGrid w:val="0"/>
              <w:rPr>
                <w:rFonts w:ascii="Times New Roman" w:hAnsi="Times New Roman"/>
                <w:color w:val="262626"/>
                <w:sz w:val="20"/>
                <w:szCs w:val="20"/>
              </w:rPr>
            </w:pPr>
          </w:p>
        </w:tc>
        <w:tc>
          <w:tcPr>
            <w:tcW w:w="439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jc w:val="both"/>
              <w:rPr>
                <w:rFonts w:ascii="Times New Roman" w:hAnsi="Times New Roman"/>
                <w:bCs/>
              </w:rPr>
            </w:pPr>
          </w:p>
          <w:p w:rsidR="00A67D39" w:rsidRPr="00012E1D" w:rsidRDefault="00A67D39" w:rsidP="00F02423">
            <w:pPr>
              <w:pStyle w:val="TableParagraph"/>
              <w:spacing w:before="79"/>
              <w:ind w:left="108" w:right="228"/>
              <w:jc w:val="both"/>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Проведение</w:t>
            </w:r>
            <w:r w:rsidRPr="00012E1D">
              <w:rPr>
                <w:rFonts w:ascii="Times New Roman" w:hAnsi="Times New Roman" w:cs="Times New Roman"/>
                <w:color w:val="231F20"/>
                <w:spacing w:val="10"/>
                <w:sz w:val="24"/>
                <w:szCs w:val="24"/>
                <w:lang w:val="ru-RU"/>
              </w:rPr>
              <w:t xml:space="preserve"> </w:t>
            </w:r>
            <w:r w:rsidRPr="00012E1D">
              <w:rPr>
                <w:rFonts w:ascii="Times New Roman" w:hAnsi="Times New Roman" w:cs="Times New Roman"/>
                <w:color w:val="231F20"/>
                <w:sz w:val="24"/>
                <w:szCs w:val="24"/>
                <w:lang w:val="ru-RU"/>
              </w:rPr>
              <w:t>самостоятельного</w:t>
            </w:r>
            <w:r w:rsidRPr="00012E1D">
              <w:rPr>
                <w:rFonts w:ascii="Times New Roman" w:hAnsi="Times New Roman" w:cs="Times New Roman"/>
                <w:color w:val="231F20"/>
                <w:spacing w:val="10"/>
                <w:sz w:val="24"/>
                <w:szCs w:val="24"/>
                <w:lang w:val="ru-RU"/>
              </w:rPr>
              <w:t xml:space="preserve"> </w:t>
            </w:r>
            <w:r w:rsidRPr="00012E1D">
              <w:rPr>
                <w:rFonts w:ascii="Times New Roman" w:hAnsi="Times New Roman" w:cs="Times New Roman"/>
                <w:color w:val="231F20"/>
                <w:sz w:val="24"/>
                <w:szCs w:val="24"/>
                <w:lang w:val="ru-RU"/>
              </w:rPr>
              <w:t>поиска</w:t>
            </w:r>
            <w:r w:rsidRPr="00012E1D">
              <w:rPr>
                <w:rFonts w:ascii="Times New Roman" w:hAnsi="Times New Roman" w:cs="Times New Roman"/>
                <w:color w:val="231F20"/>
                <w:spacing w:val="10"/>
                <w:sz w:val="24"/>
                <w:szCs w:val="24"/>
                <w:lang w:val="ru-RU"/>
              </w:rPr>
              <w:t xml:space="preserve"> </w:t>
            </w:r>
            <w:r w:rsidRPr="00012E1D">
              <w:rPr>
                <w:rFonts w:ascii="Times New Roman" w:hAnsi="Times New Roman" w:cs="Times New Roman"/>
                <w:color w:val="231F20"/>
                <w:sz w:val="24"/>
                <w:szCs w:val="24"/>
                <w:lang w:val="ru-RU"/>
              </w:rPr>
              <w:t>химической</w:t>
            </w:r>
            <w:r w:rsidRPr="00012E1D">
              <w:rPr>
                <w:rFonts w:ascii="Times New Roman" w:hAnsi="Times New Roman" w:cs="Times New Roman"/>
                <w:color w:val="231F20"/>
                <w:spacing w:val="10"/>
                <w:sz w:val="24"/>
                <w:szCs w:val="24"/>
                <w:lang w:val="ru-RU"/>
              </w:rPr>
              <w:t xml:space="preserve"> </w:t>
            </w:r>
            <w:r w:rsidRPr="00012E1D">
              <w:rPr>
                <w:rFonts w:ascii="Times New Roman" w:hAnsi="Times New Roman" w:cs="Times New Roman"/>
                <w:color w:val="231F20"/>
                <w:sz w:val="24"/>
                <w:szCs w:val="24"/>
                <w:lang w:val="ru-RU"/>
              </w:rPr>
              <w:t>информации</w:t>
            </w:r>
            <w:r w:rsidRPr="00012E1D">
              <w:rPr>
                <w:rFonts w:ascii="Times New Roman" w:hAnsi="Times New Roman" w:cs="Times New Roman"/>
                <w:color w:val="231F20"/>
                <w:spacing w:val="-50"/>
                <w:sz w:val="24"/>
                <w:szCs w:val="24"/>
                <w:lang w:val="ru-RU"/>
              </w:rPr>
              <w:t xml:space="preserve"> </w:t>
            </w:r>
            <w:r w:rsidRPr="00012E1D">
              <w:rPr>
                <w:rFonts w:ascii="Times New Roman" w:hAnsi="Times New Roman" w:cs="Times New Roman"/>
                <w:color w:val="231F20"/>
                <w:sz w:val="24"/>
                <w:szCs w:val="24"/>
                <w:lang w:val="ru-RU"/>
              </w:rPr>
              <w:t>с использованием различных источников (научно-популярных</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 xml:space="preserve">изданий, компьютерных баз данных, ресурсов </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Интернета).</w:t>
            </w:r>
          </w:p>
          <w:p w:rsidR="00A67D39" w:rsidRPr="00012E1D" w:rsidRDefault="00A67D39" w:rsidP="00F02423">
            <w:pPr>
              <w:pStyle w:val="TableParagraph"/>
              <w:spacing w:before="1"/>
              <w:ind w:left="108"/>
              <w:jc w:val="both"/>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Использование компьютерных технологий для</w:t>
            </w:r>
            <w:r w:rsidRPr="00012E1D">
              <w:rPr>
                <w:rFonts w:ascii="Times New Roman" w:hAnsi="Times New Roman" w:cs="Times New Roman"/>
                <w:color w:val="231F20"/>
                <w:spacing w:val="44"/>
                <w:sz w:val="24"/>
                <w:szCs w:val="24"/>
                <w:lang w:val="ru-RU"/>
              </w:rPr>
              <w:t xml:space="preserve"> </w:t>
            </w:r>
            <w:r w:rsidRPr="00012E1D">
              <w:rPr>
                <w:rFonts w:ascii="Times New Roman" w:hAnsi="Times New Roman" w:cs="Times New Roman"/>
                <w:color w:val="231F20"/>
                <w:sz w:val="24"/>
                <w:szCs w:val="24"/>
                <w:lang w:val="ru-RU"/>
              </w:rPr>
              <w:t>обработки</w:t>
            </w:r>
          </w:p>
          <w:p w:rsidR="00A67D39" w:rsidRPr="00012E1D" w:rsidRDefault="00A67D39" w:rsidP="00F02423">
            <w:pPr>
              <w:pStyle w:val="TableParagraph"/>
              <w:spacing w:before="1"/>
              <w:ind w:left="108" w:right="198"/>
              <w:rPr>
                <w:rFonts w:ascii="Times New Roman" w:eastAsia="Times New Roman" w:hAnsi="Times New Roman" w:cs="Times New Roman"/>
                <w:sz w:val="18"/>
                <w:szCs w:val="18"/>
                <w:lang w:val="ru-RU"/>
              </w:rPr>
            </w:pP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передачи</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химической</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информации</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ее</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представления</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в</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различных</w:t>
            </w:r>
            <w:r w:rsidRPr="00012E1D">
              <w:rPr>
                <w:rFonts w:ascii="Times New Roman" w:hAnsi="Times New Roman" w:cs="Times New Roman"/>
                <w:color w:val="231F20"/>
                <w:spacing w:val="-32"/>
                <w:sz w:val="24"/>
                <w:szCs w:val="24"/>
                <w:lang w:val="ru-RU"/>
              </w:rPr>
              <w:t xml:space="preserve"> </w:t>
            </w:r>
            <w:r w:rsidRPr="00012E1D">
              <w:rPr>
                <w:rFonts w:ascii="Times New Roman" w:hAnsi="Times New Roman" w:cs="Times New Roman"/>
                <w:color w:val="231F20"/>
                <w:sz w:val="24"/>
                <w:szCs w:val="24"/>
                <w:lang w:val="ru-RU"/>
              </w:rPr>
              <w:t>формах</w:t>
            </w:r>
          </w:p>
        </w:tc>
        <w:tc>
          <w:tcPr>
            <w:tcW w:w="152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jc w:val="both"/>
              <w:rPr>
                <w:rFonts w:ascii="Times New Roman" w:hAnsi="Times New Roman"/>
                <w:bCs/>
                <w:i/>
              </w:rPr>
            </w:pPr>
            <w:r w:rsidRPr="00012E1D">
              <w:rPr>
                <w:rFonts w:ascii="Times New Roman" w:hAnsi="Times New Roman"/>
                <w:bCs/>
                <w:color w:val="000000"/>
                <w:sz w:val="20"/>
                <w:szCs w:val="20"/>
              </w:rPr>
              <w:t>конференция, самостоятельная работа, семинар, зачёт, презентации</w:t>
            </w:r>
          </w:p>
        </w:tc>
      </w:tr>
      <w:tr w:rsidR="00A67D39"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A67D39" w:rsidRPr="00012E1D" w:rsidRDefault="00A67D39" w:rsidP="00A67D39">
            <w:pPr>
              <w:pStyle w:val="5"/>
              <w:widowControl w:val="0"/>
              <w:numPr>
                <w:ilvl w:val="0"/>
                <w:numId w:val="548"/>
              </w:numPr>
              <w:tabs>
                <w:tab w:val="left" w:pos="668"/>
              </w:tabs>
              <w:spacing w:before="43" w:after="0"/>
              <w:ind w:right="116" w:hanging="283"/>
              <w:rPr>
                <w:rFonts w:ascii="Times New Roman" w:hAnsi="Times New Roman"/>
                <w:b/>
                <w:bCs/>
                <w:i/>
                <w:iCs/>
                <w:sz w:val="24"/>
                <w:szCs w:val="24"/>
              </w:rPr>
            </w:pPr>
            <w:r w:rsidRPr="00012E1D">
              <w:rPr>
                <w:rFonts w:ascii="Times New Roman" w:hAnsi="Times New Roman"/>
                <w:color w:val="231F20"/>
                <w:sz w:val="24"/>
                <w:szCs w:val="24"/>
              </w:rPr>
              <w:t>предметных</w:t>
            </w:r>
            <w:r w:rsidRPr="00012E1D">
              <w:rPr>
                <w:rFonts w:ascii="Times New Roman" w:hAnsi="Times New Roman"/>
                <w:i/>
                <w:iCs/>
                <w:color w:val="231F20"/>
                <w:sz w:val="24"/>
                <w:szCs w:val="24"/>
              </w:rPr>
              <w:t>:</w:t>
            </w:r>
          </w:p>
          <w:p w:rsidR="00A67D39" w:rsidRPr="00012E1D" w:rsidRDefault="00A67D39" w:rsidP="00F02423">
            <w:pPr>
              <w:pStyle w:val="affa"/>
              <w:widowControl w:val="0"/>
              <w:tabs>
                <w:tab w:val="left" w:pos="952"/>
              </w:tabs>
              <w:ind w:left="0" w:right="112"/>
              <w:jc w:val="both"/>
              <w:rPr>
                <w:sz w:val="24"/>
                <w:szCs w:val="24"/>
              </w:rPr>
            </w:pPr>
            <w:r w:rsidRPr="00012E1D">
              <w:rPr>
                <w:color w:val="231F20"/>
                <w:spacing w:val="2"/>
                <w:w w:val="115"/>
                <w:sz w:val="24"/>
                <w:szCs w:val="24"/>
              </w:rPr>
              <w:t>-сформированность</w:t>
            </w:r>
            <w:r w:rsidRPr="00012E1D">
              <w:rPr>
                <w:color w:val="231F20"/>
                <w:spacing w:val="47"/>
                <w:w w:val="115"/>
                <w:sz w:val="24"/>
                <w:szCs w:val="24"/>
              </w:rPr>
              <w:t xml:space="preserve"> </w:t>
            </w:r>
            <w:r w:rsidRPr="00012E1D">
              <w:rPr>
                <w:color w:val="231F20"/>
                <w:spacing w:val="2"/>
                <w:w w:val="115"/>
                <w:sz w:val="24"/>
                <w:szCs w:val="24"/>
              </w:rPr>
              <w:t>представлений</w:t>
            </w:r>
            <w:r w:rsidRPr="00012E1D">
              <w:rPr>
                <w:color w:val="231F20"/>
                <w:spacing w:val="47"/>
                <w:w w:val="115"/>
                <w:sz w:val="24"/>
                <w:szCs w:val="24"/>
              </w:rPr>
              <w:t xml:space="preserve"> </w:t>
            </w:r>
            <w:r w:rsidRPr="00012E1D">
              <w:rPr>
                <w:color w:val="231F20"/>
                <w:w w:val="115"/>
                <w:sz w:val="24"/>
                <w:szCs w:val="24"/>
              </w:rPr>
              <w:t>о</w:t>
            </w:r>
            <w:r w:rsidRPr="00012E1D">
              <w:rPr>
                <w:color w:val="231F20"/>
                <w:spacing w:val="47"/>
                <w:w w:val="115"/>
                <w:sz w:val="24"/>
                <w:szCs w:val="24"/>
              </w:rPr>
              <w:t xml:space="preserve"> </w:t>
            </w:r>
            <w:r w:rsidRPr="00012E1D">
              <w:rPr>
                <w:color w:val="231F20"/>
                <w:spacing w:val="2"/>
                <w:w w:val="115"/>
                <w:sz w:val="24"/>
                <w:szCs w:val="24"/>
              </w:rPr>
              <w:t>месте</w:t>
            </w:r>
            <w:r w:rsidRPr="00012E1D">
              <w:rPr>
                <w:color w:val="231F20"/>
                <w:spacing w:val="47"/>
                <w:w w:val="115"/>
                <w:sz w:val="24"/>
                <w:szCs w:val="24"/>
              </w:rPr>
              <w:t xml:space="preserve"> </w:t>
            </w:r>
            <w:r w:rsidRPr="00012E1D">
              <w:rPr>
                <w:color w:val="231F20"/>
                <w:spacing w:val="2"/>
                <w:w w:val="115"/>
                <w:sz w:val="24"/>
                <w:szCs w:val="24"/>
              </w:rPr>
              <w:t>химии</w:t>
            </w:r>
            <w:r w:rsidRPr="00012E1D">
              <w:rPr>
                <w:color w:val="231F20"/>
                <w:spacing w:val="47"/>
                <w:w w:val="115"/>
                <w:sz w:val="24"/>
                <w:szCs w:val="24"/>
              </w:rPr>
              <w:t xml:space="preserve"> </w:t>
            </w:r>
            <w:r w:rsidRPr="00012E1D">
              <w:rPr>
                <w:color w:val="231F20"/>
                <w:w w:val="115"/>
                <w:sz w:val="24"/>
                <w:szCs w:val="24"/>
              </w:rPr>
              <w:t>в</w:t>
            </w:r>
            <w:r w:rsidRPr="00012E1D">
              <w:rPr>
                <w:color w:val="231F20"/>
                <w:spacing w:val="47"/>
                <w:w w:val="115"/>
                <w:sz w:val="24"/>
                <w:szCs w:val="24"/>
              </w:rPr>
              <w:t xml:space="preserve"> </w:t>
            </w:r>
            <w:r w:rsidRPr="00012E1D">
              <w:rPr>
                <w:color w:val="231F20"/>
                <w:spacing w:val="2"/>
                <w:w w:val="115"/>
                <w:sz w:val="24"/>
                <w:szCs w:val="24"/>
              </w:rPr>
              <w:t>современной</w:t>
            </w:r>
            <w:r w:rsidRPr="00012E1D">
              <w:rPr>
                <w:color w:val="231F20"/>
                <w:spacing w:val="47"/>
                <w:w w:val="115"/>
                <w:sz w:val="24"/>
                <w:szCs w:val="24"/>
              </w:rPr>
              <w:t xml:space="preserve"> </w:t>
            </w:r>
            <w:r w:rsidRPr="00012E1D">
              <w:rPr>
                <w:color w:val="231F20"/>
                <w:spacing w:val="3"/>
                <w:w w:val="115"/>
                <w:sz w:val="24"/>
                <w:szCs w:val="24"/>
              </w:rPr>
              <w:t>научной</w:t>
            </w:r>
            <w:r w:rsidRPr="00012E1D">
              <w:rPr>
                <w:color w:val="231F20"/>
                <w:spacing w:val="-54"/>
                <w:w w:val="115"/>
                <w:sz w:val="24"/>
                <w:szCs w:val="24"/>
              </w:rPr>
              <w:t xml:space="preserve"> </w:t>
            </w:r>
            <w:r w:rsidRPr="00012E1D">
              <w:rPr>
                <w:color w:val="231F20"/>
                <w:w w:val="115"/>
                <w:sz w:val="24"/>
                <w:szCs w:val="24"/>
              </w:rPr>
              <w:t>картине</w:t>
            </w:r>
            <w:r w:rsidRPr="00012E1D">
              <w:rPr>
                <w:color w:val="231F20"/>
                <w:spacing w:val="40"/>
                <w:w w:val="115"/>
                <w:sz w:val="24"/>
                <w:szCs w:val="24"/>
              </w:rPr>
              <w:t xml:space="preserve"> </w:t>
            </w:r>
            <w:r w:rsidRPr="00012E1D">
              <w:rPr>
                <w:color w:val="231F20"/>
                <w:w w:val="115"/>
                <w:sz w:val="24"/>
                <w:szCs w:val="24"/>
              </w:rPr>
              <w:t>мира;</w:t>
            </w:r>
            <w:r w:rsidRPr="00012E1D">
              <w:rPr>
                <w:color w:val="231F20"/>
                <w:spacing w:val="40"/>
                <w:w w:val="115"/>
                <w:sz w:val="24"/>
                <w:szCs w:val="24"/>
              </w:rPr>
              <w:t xml:space="preserve"> </w:t>
            </w:r>
            <w:r w:rsidRPr="00012E1D">
              <w:rPr>
                <w:color w:val="231F20"/>
                <w:w w:val="115"/>
                <w:sz w:val="24"/>
                <w:szCs w:val="24"/>
              </w:rPr>
              <w:t>понимание</w:t>
            </w:r>
            <w:r w:rsidRPr="00012E1D">
              <w:rPr>
                <w:color w:val="231F20"/>
                <w:spacing w:val="40"/>
                <w:w w:val="115"/>
                <w:sz w:val="24"/>
                <w:szCs w:val="24"/>
              </w:rPr>
              <w:t xml:space="preserve"> </w:t>
            </w:r>
            <w:r w:rsidRPr="00012E1D">
              <w:rPr>
                <w:color w:val="231F20"/>
                <w:w w:val="115"/>
                <w:sz w:val="24"/>
                <w:szCs w:val="24"/>
              </w:rPr>
              <w:t>роли</w:t>
            </w:r>
            <w:r w:rsidRPr="00012E1D">
              <w:rPr>
                <w:color w:val="231F20"/>
                <w:spacing w:val="40"/>
                <w:w w:val="115"/>
                <w:sz w:val="24"/>
                <w:szCs w:val="24"/>
              </w:rPr>
              <w:t xml:space="preserve"> </w:t>
            </w:r>
            <w:r w:rsidRPr="00012E1D">
              <w:rPr>
                <w:color w:val="231F20"/>
                <w:w w:val="115"/>
                <w:sz w:val="24"/>
                <w:szCs w:val="24"/>
              </w:rPr>
              <w:t>химии</w:t>
            </w:r>
            <w:r w:rsidRPr="00012E1D">
              <w:rPr>
                <w:color w:val="231F20"/>
                <w:spacing w:val="40"/>
                <w:w w:val="115"/>
                <w:sz w:val="24"/>
                <w:szCs w:val="24"/>
              </w:rPr>
              <w:t xml:space="preserve"> </w:t>
            </w:r>
            <w:r w:rsidRPr="00012E1D">
              <w:rPr>
                <w:color w:val="231F20"/>
                <w:w w:val="115"/>
                <w:sz w:val="24"/>
                <w:szCs w:val="24"/>
              </w:rPr>
              <w:t>в</w:t>
            </w:r>
            <w:r w:rsidRPr="00012E1D">
              <w:rPr>
                <w:color w:val="231F20"/>
                <w:spacing w:val="40"/>
                <w:w w:val="115"/>
                <w:sz w:val="24"/>
                <w:szCs w:val="24"/>
              </w:rPr>
              <w:t xml:space="preserve"> </w:t>
            </w:r>
            <w:r w:rsidRPr="00012E1D">
              <w:rPr>
                <w:color w:val="231F20"/>
                <w:w w:val="115"/>
                <w:sz w:val="24"/>
                <w:szCs w:val="24"/>
              </w:rPr>
              <w:t>формировании</w:t>
            </w:r>
            <w:r w:rsidRPr="00012E1D">
              <w:rPr>
                <w:color w:val="231F20"/>
                <w:spacing w:val="40"/>
                <w:w w:val="115"/>
                <w:sz w:val="24"/>
                <w:szCs w:val="24"/>
              </w:rPr>
              <w:t xml:space="preserve"> </w:t>
            </w:r>
            <w:r w:rsidRPr="00012E1D">
              <w:rPr>
                <w:color w:val="231F20"/>
                <w:w w:val="115"/>
                <w:sz w:val="24"/>
                <w:szCs w:val="24"/>
              </w:rPr>
              <w:t>кругозора</w:t>
            </w:r>
            <w:r w:rsidRPr="00012E1D">
              <w:rPr>
                <w:color w:val="231F20"/>
                <w:spacing w:val="40"/>
                <w:w w:val="115"/>
                <w:sz w:val="24"/>
                <w:szCs w:val="24"/>
              </w:rPr>
              <w:t xml:space="preserve"> </w:t>
            </w:r>
            <w:r w:rsidRPr="00012E1D">
              <w:rPr>
                <w:color w:val="231F20"/>
                <w:w w:val="115"/>
                <w:sz w:val="24"/>
                <w:szCs w:val="24"/>
              </w:rPr>
              <w:t>и</w:t>
            </w:r>
            <w:r w:rsidRPr="00012E1D">
              <w:rPr>
                <w:color w:val="231F20"/>
                <w:spacing w:val="40"/>
                <w:w w:val="115"/>
                <w:sz w:val="24"/>
                <w:szCs w:val="24"/>
              </w:rPr>
              <w:t xml:space="preserve"> </w:t>
            </w:r>
            <w:r w:rsidRPr="00012E1D">
              <w:rPr>
                <w:color w:val="231F20"/>
                <w:w w:val="115"/>
                <w:sz w:val="24"/>
                <w:szCs w:val="24"/>
              </w:rPr>
              <w:t>функциональной грамотности человека для решения практических</w:t>
            </w:r>
            <w:r w:rsidRPr="00012E1D">
              <w:rPr>
                <w:color w:val="231F20"/>
                <w:spacing w:val="15"/>
                <w:w w:val="115"/>
                <w:sz w:val="24"/>
                <w:szCs w:val="24"/>
              </w:rPr>
              <w:t xml:space="preserve"> </w:t>
            </w:r>
            <w:r w:rsidRPr="00012E1D">
              <w:rPr>
                <w:color w:val="231F20"/>
                <w:w w:val="115"/>
                <w:sz w:val="24"/>
                <w:szCs w:val="24"/>
              </w:rPr>
              <w:t>задач;</w:t>
            </w:r>
          </w:p>
          <w:p w:rsidR="00A67D39" w:rsidRPr="00012E1D" w:rsidRDefault="00A67D39" w:rsidP="00F02423">
            <w:pPr>
              <w:pStyle w:val="affa"/>
              <w:widowControl w:val="0"/>
              <w:tabs>
                <w:tab w:val="left" w:pos="284"/>
                <w:tab w:val="left" w:pos="952"/>
              </w:tabs>
              <w:ind w:left="0" w:right="118"/>
              <w:jc w:val="both"/>
              <w:rPr>
                <w:rStyle w:val="FontStyle44"/>
                <w:color w:val="262626"/>
                <w:sz w:val="22"/>
              </w:rPr>
            </w:pPr>
          </w:p>
        </w:tc>
        <w:tc>
          <w:tcPr>
            <w:tcW w:w="439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rPr>
                <w:rFonts w:ascii="Times New Roman" w:hAnsi="Times New Roman"/>
                <w:bCs/>
                <w:color w:val="000000"/>
                <w:sz w:val="20"/>
                <w:szCs w:val="20"/>
              </w:rPr>
            </w:pPr>
          </w:p>
          <w:p w:rsidR="00A67D39" w:rsidRPr="00012E1D" w:rsidRDefault="00A67D39" w:rsidP="00F02423">
            <w:pPr>
              <w:pStyle w:val="TableParagraph"/>
              <w:spacing w:before="79"/>
              <w:ind w:left="108" w:right="486"/>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Объяснение</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химических</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явлений,</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происходящих</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в</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природе, быту</w:t>
            </w:r>
            <w:r w:rsidRPr="00012E1D">
              <w:rPr>
                <w:rFonts w:ascii="Times New Roman" w:hAnsi="Times New Roman" w:cs="Times New Roman"/>
                <w:color w:val="231F20"/>
                <w:spacing w:val="-34"/>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34"/>
                <w:sz w:val="24"/>
                <w:szCs w:val="24"/>
                <w:lang w:val="ru-RU"/>
              </w:rPr>
              <w:t xml:space="preserve"> </w:t>
            </w:r>
            <w:r w:rsidRPr="00012E1D">
              <w:rPr>
                <w:rFonts w:ascii="Times New Roman" w:hAnsi="Times New Roman" w:cs="Times New Roman"/>
                <w:color w:val="231F20"/>
                <w:sz w:val="24"/>
                <w:szCs w:val="24"/>
                <w:lang w:val="ru-RU"/>
              </w:rPr>
              <w:t>на</w:t>
            </w:r>
            <w:r w:rsidRPr="00012E1D">
              <w:rPr>
                <w:rFonts w:ascii="Times New Roman" w:hAnsi="Times New Roman" w:cs="Times New Roman"/>
                <w:color w:val="231F20"/>
                <w:spacing w:val="-34"/>
                <w:sz w:val="24"/>
                <w:szCs w:val="24"/>
                <w:lang w:val="ru-RU"/>
              </w:rPr>
              <w:t xml:space="preserve"> </w:t>
            </w:r>
            <w:r w:rsidRPr="00012E1D">
              <w:rPr>
                <w:rFonts w:ascii="Times New Roman" w:hAnsi="Times New Roman" w:cs="Times New Roman"/>
                <w:color w:val="231F20"/>
                <w:sz w:val="24"/>
                <w:szCs w:val="24"/>
                <w:lang w:val="ru-RU"/>
              </w:rPr>
              <w:t>производстве.</w:t>
            </w:r>
          </w:p>
          <w:p w:rsidR="00A67D39" w:rsidRPr="00012E1D" w:rsidRDefault="00A67D39" w:rsidP="00F02423">
            <w:pPr>
              <w:pStyle w:val="TableParagraph"/>
              <w:spacing w:before="1"/>
              <w:ind w:left="108" w:right="226"/>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Определение</w:t>
            </w:r>
            <w:r w:rsidRPr="00012E1D">
              <w:rPr>
                <w:rFonts w:ascii="Times New Roman" w:hAnsi="Times New Roman" w:cs="Times New Roman"/>
                <w:color w:val="231F20"/>
                <w:spacing w:val="14"/>
                <w:sz w:val="24"/>
                <w:szCs w:val="24"/>
                <w:lang w:val="ru-RU"/>
              </w:rPr>
              <w:t xml:space="preserve"> </w:t>
            </w:r>
            <w:r w:rsidRPr="00012E1D">
              <w:rPr>
                <w:rFonts w:ascii="Times New Roman" w:hAnsi="Times New Roman" w:cs="Times New Roman"/>
                <w:color w:val="231F20"/>
                <w:sz w:val="24"/>
                <w:szCs w:val="24"/>
                <w:lang w:val="ru-RU"/>
              </w:rPr>
              <w:t>возможностей</w:t>
            </w:r>
            <w:r w:rsidRPr="00012E1D">
              <w:rPr>
                <w:rFonts w:ascii="Times New Roman" w:hAnsi="Times New Roman" w:cs="Times New Roman"/>
                <w:color w:val="231F20"/>
                <w:spacing w:val="14"/>
                <w:sz w:val="24"/>
                <w:szCs w:val="24"/>
                <w:lang w:val="ru-RU"/>
              </w:rPr>
              <w:t xml:space="preserve"> </w:t>
            </w:r>
            <w:r w:rsidRPr="00012E1D">
              <w:rPr>
                <w:rFonts w:ascii="Times New Roman" w:hAnsi="Times New Roman" w:cs="Times New Roman"/>
                <w:color w:val="231F20"/>
                <w:sz w:val="24"/>
                <w:szCs w:val="24"/>
                <w:lang w:val="ru-RU"/>
              </w:rPr>
              <w:t>протекания</w:t>
            </w:r>
            <w:r w:rsidRPr="00012E1D">
              <w:rPr>
                <w:rFonts w:ascii="Times New Roman" w:hAnsi="Times New Roman" w:cs="Times New Roman"/>
                <w:color w:val="231F20"/>
                <w:spacing w:val="14"/>
                <w:sz w:val="24"/>
                <w:szCs w:val="24"/>
                <w:lang w:val="ru-RU"/>
              </w:rPr>
              <w:t xml:space="preserve"> </w:t>
            </w:r>
            <w:r w:rsidRPr="00012E1D">
              <w:rPr>
                <w:rFonts w:ascii="Times New Roman" w:hAnsi="Times New Roman" w:cs="Times New Roman"/>
                <w:color w:val="231F20"/>
                <w:sz w:val="24"/>
                <w:szCs w:val="24"/>
                <w:lang w:val="ru-RU"/>
              </w:rPr>
              <w:t>химических</w:t>
            </w:r>
            <w:r w:rsidRPr="00012E1D">
              <w:rPr>
                <w:rFonts w:ascii="Times New Roman" w:hAnsi="Times New Roman" w:cs="Times New Roman"/>
                <w:color w:val="231F20"/>
                <w:spacing w:val="14"/>
                <w:sz w:val="24"/>
                <w:szCs w:val="24"/>
                <w:lang w:val="ru-RU"/>
              </w:rPr>
              <w:t xml:space="preserve"> </w:t>
            </w:r>
            <w:r w:rsidRPr="00012E1D">
              <w:rPr>
                <w:rFonts w:ascii="Times New Roman" w:hAnsi="Times New Roman" w:cs="Times New Roman"/>
                <w:color w:val="231F20"/>
                <w:sz w:val="24"/>
                <w:szCs w:val="24"/>
                <w:lang w:val="ru-RU"/>
              </w:rPr>
              <w:t>превращений в различных</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условиях.</w:t>
            </w:r>
          </w:p>
          <w:p w:rsidR="00A67D39" w:rsidRPr="00012E1D" w:rsidRDefault="00A67D39" w:rsidP="00F02423">
            <w:pPr>
              <w:pStyle w:val="TableParagraph"/>
              <w:spacing w:before="1"/>
              <w:ind w:left="108" w:right="166"/>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Соблюдение</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правил</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экологически</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грамотного</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поведения</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в</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окружающей</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среде.</w:t>
            </w:r>
          </w:p>
          <w:p w:rsidR="00A67D39" w:rsidRPr="00012E1D" w:rsidRDefault="00A67D39" w:rsidP="00F02423">
            <w:pPr>
              <w:pStyle w:val="TableParagraph"/>
              <w:spacing w:before="1"/>
              <w:ind w:left="108" w:right="248"/>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Оценка</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влияния</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химического</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загрязнения</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окружающей</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среды на</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организм</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человека</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другие</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живые</w:t>
            </w:r>
            <w:r w:rsidRPr="00012E1D">
              <w:rPr>
                <w:rFonts w:ascii="Times New Roman" w:hAnsi="Times New Roman" w:cs="Times New Roman"/>
                <w:color w:val="231F20"/>
                <w:spacing w:val="-22"/>
                <w:sz w:val="24"/>
                <w:szCs w:val="24"/>
                <w:lang w:val="ru-RU"/>
              </w:rPr>
              <w:t xml:space="preserve"> </w:t>
            </w:r>
            <w:r w:rsidRPr="00012E1D">
              <w:rPr>
                <w:rFonts w:ascii="Times New Roman" w:hAnsi="Times New Roman" w:cs="Times New Roman"/>
                <w:color w:val="231F20"/>
                <w:sz w:val="24"/>
                <w:szCs w:val="24"/>
                <w:lang w:val="ru-RU"/>
              </w:rPr>
              <w:t>организмы.</w:t>
            </w:r>
          </w:p>
          <w:p w:rsidR="00A67D39" w:rsidRPr="00012E1D" w:rsidRDefault="00A67D39" w:rsidP="00F02423">
            <w:pPr>
              <w:pStyle w:val="TableParagraph"/>
              <w:spacing w:before="1"/>
              <w:ind w:left="108" w:right="345"/>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Соблюдение</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правил</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безопасного</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обращения</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с</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горючими</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токсичными веществами, лабораторным</w:t>
            </w:r>
            <w:r w:rsidRPr="00012E1D">
              <w:rPr>
                <w:rFonts w:ascii="Times New Roman" w:hAnsi="Times New Roman" w:cs="Times New Roman"/>
                <w:color w:val="231F20"/>
                <w:spacing w:val="32"/>
                <w:sz w:val="24"/>
                <w:szCs w:val="24"/>
                <w:lang w:val="ru-RU"/>
              </w:rPr>
              <w:t xml:space="preserve"> </w:t>
            </w:r>
            <w:r w:rsidRPr="00012E1D">
              <w:rPr>
                <w:rFonts w:ascii="Times New Roman" w:hAnsi="Times New Roman" w:cs="Times New Roman"/>
                <w:color w:val="231F20"/>
                <w:sz w:val="24"/>
                <w:szCs w:val="24"/>
                <w:lang w:val="ru-RU"/>
              </w:rPr>
              <w:t>оборудованием.</w:t>
            </w:r>
          </w:p>
          <w:p w:rsidR="00A67D39" w:rsidRPr="00012E1D" w:rsidRDefault="00A67D39" w:rsidP="00F02423">
            <w:pPr>
              <w:pStyle w:val="TableParagraph"/>
              <w:spacing w:before="1"/>
              <w:ind w:left="108" w:right="282"/>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Подготовка растворов заданной концентрации в быту и на производстве.</w:t>
            </w:r>
          </w:p>
          <w:p w:rsidR="00A67D39" w:rsidRPr="00012E1D" w:rsidRDefault="00A67D39" w:rsidP="00F02423">
            <w:pPr>
              <w:pStyle w:val="TableParagraph"/>
              <w:spacing w:before="1"/>
              <w:ind w:left="108" w:right="198"/>
              <w:rPr>
                <w:rFonts w:ascii="Times New Roman" w:hAnsi="Times New Roman" w:cs="Times New Roman"/>
                <w:bCs/>
                <w:color w:val="000000"/>
                <w:sz w:val="20"/>
                <w:szCs w:val="20"/>
                <w:lang w:val="ru-RU"/>
              </w:rPr>
            </w:pPr>
            <w:r w:rsidRPr="00012E1D">
              <w:rPr>
                <w:rFonts w:ascii="Times New Roman" w:hAnsi="Times New Roman" w:cs="Times New Roman"/>
                <w:color w:val="231F20"/>
                <w:sz w:val="24"/>
                <w:szCs w:val="24"/>
                <w:lang w:val="ru-RU"/>
              </w:rPr>
              <w:t>Критическая</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оценка</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достоверности</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химической</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информации, поступающей</w:t>
            </w:r>
            <w:r w:rsidRPr="00012E1D">
              <w:rPr>
                <w:rFonts w:ascii="Times New Roman" w:hAnsi="Times New Roman" w:cs="Times New Roman"/>
                <w:color w:val="231F20"/>
                <w:spacing w:val="-37"/>
                <w:sz w:val="24"/>
                <w:szCs w:val="24"/>
                <w:lang w:val="ru-RU"/>
              </w:rPr>
              <w:t xml:space="preserve"> </w:t>
            </w:r>
            <w:r w:rsidRPr="00012E1D">
              <w:rPr>
                <w:rFonts w:ascii="Times New Roman" w:hAnsi="Times New Roman" w:cs="Times New Roman"/>
                <w:color w:val="231F20"/>
                <w:sz w:val="24"/>
                <w:szCs w:val="24"/>
                <w:lang w:val="ru-RU"/>
              </w:rPr>
              <w:t>из</w:t>
            </w:r>
            <w:r w:rsidRPr="00012E1D">
              <w:rPr>
                <w:rFonts w:ascii="Times New Roman" w:hAnsi="Times New Roman" w:cs="Times New Roman"/>
                <w:color w:val="231F20"/>
                <w:spacing w:val="-37"/>
                <w:sz w:val="24"/>
                <w:szCs w:val="24"/>
                <w:lang w:val="ru-RU"/>
              </w:rPr>
              <w:t xml:space="preserve"> </w:t>
            </w:r>
            <w:r w:rsidRPr="00012E1D">
              <w:rPr>
                <w:rFonts w:ascii="Times New Roman" w:hAnsi="Times New Roman" w:cs="Times New Roman"/>
                <w:color w:val="231F20"/>
                <w:sz w:val="24"/>
                <w:szCs w:val="24"/>
                <w:lang w:val="ru-RU"/>
              </w:rPr>
              <w:t>разных</w:t>
            </w:r>
            <w:r w:rsidRPr="00012E1D">
              <w:rPr>
                <w:rFonts w:ascii="Times New Roman" w:hAnsi="Times New Roman" w:cs="Times New Roman"/>
                <w:color w:val="231F20"/>
                <w:spacing w:val="-37"/>
                <w:sz w:val="24"/>
                <w:szCs w:val="24"/>
                <w:lang w:val="ru-RU"/>
              </w:rPr>
              <w:t xml:space="preserve"> </w:t>
            </w:r>
            <w:r w:rsidRPr="00012E1D">
              <w:rPr>
                <w:rFonts w:ascii="Times New Roman" w:hAnsi="Times New Roman" w:cs="Times New Roman"/>
                <w:color w:val="231F20"/>
                <w:sz w:val="24"/>
                <w:szCs w:val="24"/>
                <w:lang w:val="ru-RU"/>
              </w:rPr>
              <w:t>источников</w:t>
            </w:r>
          </w:p>
        </w:tc>
        <w:tc>
          <w:tcPr>
            <w:tcW w:w="152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jc w:val="both"/>
              <w:rPr>
                <w:rFonts w:ascii="Times New Roman" w:hAnsi="Times New Roman"/>
                <w:bCs/>
                <w:sz w:val="20"/>
                <w:szCs w:val="20"/>
              </w:rPr>
            </w:pPr>
            <w:r w:rsidRPr="00012E1D">
              <w:rPr>
                <w:rFonts w:ascii="Times New Roman" w:hAnsi="Times New Roman"/>
                <w:bCs/>
                <w:sz w:val="20"/>
                <w:szCs w:val="20"/>
              </w:rPr>
              <w:t>оценка результатов практических работ, проверочные работы, индивидуальные  задания, отчёты о практических и работах, тестирование, конференция, зачёт, семинар</w:t>
            </w:r>
          </w:p>
          <w:p w:rsidR="00A67D39" w:rsidRPr="00012E1D" w:rsidRDefault="00A67D39" w:rsidP="00F02423">
            <w:pPr>
              <w:jc w:val="both"/>
              <w:rPr>
                <w:rFonts w:ascii="Times New Roman" w:hAnsi="Times New Roman"/>
                <w:bCs/>
                <w:sz w:val="20"/>
                <w:szCs w:val="20"/>
              </w:rPr>
            </w:pPr>
          </w:p>
          <w:p w:rsidR="00A67D39" w:rsidRPr="00012E1D" w:rsidRDefault="00A67D39" w:rsidP="00F02423">
            <w:pPr>
              <w:jc w:val="both"/>
              <w:rPr>
                <w:rFonts w:ascii="Times New Roman" w:hAnsi="Times New Roman"/>
                <w:bCs/>
                <w:sz w:val="20"/>
                <w:szCs w:val="20"/>
              </w:rPr>
            </w:pPr>
          </w:p>
          <w:p w:rsidR="00A67D39" w:rsidRPr="00012E1D" w:rsidRDefault="00A67D39" w:rsidP="00F02423">
            <w:pPr>
              <w:jc w:val="both"/>
              <w:rPr>
                <w:rFonts w:ascii="Times New Roman" w:hAnsi="Times New Roman"/>
                <w:bCs/>
                <w:sz w:val="20"/>
                <w:szCs w:val="20"/>
              </w:rPr>
            </w:pPr>
          </w:p>
          <w:p w:rsidR="00A67D39" w:rsidRPr="00012E1D" w:rsidRDefault="00A67D39" w:rsidP="00F02423">
            <w:pPr>
              <w:jc w:val="both"/>
              <w:rPr>
                <w:rFonts w:ascii="Times New Roman" w:hAnsi="Times New Roman"/>
                <w:bCs/>
                <w:sz w:val="20"/>
                <w:szCs w:val="20"/>
              </w:rPr>
            </w:pPr>
          </w:p>
          <w:p w:rsidR="00A67D39" w:rsidRPr="00012E1D" w:rsidRDefault="00A67D39" w:rsidP="00F02423">
            <w:pPr>
              <w:jc w:val="both"/>
              <w:rPr>
                <w:rFonts w:ascii="Times New Roman" w:hAnsi="Times New Roman"/>
                <w:bCs/>
                <w:sz w:val="20"/>
                <w:szCs w:val="20"/>
              </w:rPr>
            </w:pPr>
          </w:p>
          <w:p w:rsidR="00A67D39" w:rsidRPr="00012E1D" w:rsidRDefault="00A67D39" w:rsidP="00F02423">
            <w:pPr>
              <w:jc w:val="both"/>
              <w:rPr>
                <w:rFonts w:ascii="Times New Roman" w:hAnsi="Times New Roman"/>
                <w:bCs/>
                <w:sz w:val="20"/>
                <w:szCs w:val="20"/>
              </w:rPr>
            </w:pPr>
          </w:p>
          <w:p w:rsidR="00A67D39" w:rsidRPr="00012E1D" w:rsidRDefault="00A67D39" w:rsidP="00F02423">
            <w:pPr>
              <w:jc w:val="both"/>
              <w:rPr>
                <w:rFonts w:ascii="Times New Roman" w:hAnsi="Times New Roman"/>
                <w:bCs/>
                <w:sz w:val="20"/>
                <w:szCs w:val="20"/>
              </w:rPr>
            </w:pPr>
          </w:p>
          <w:p w:rsidR="00A67D39" w:rsidRPr="00012E1D" w:rsidRDefault="00A67D39" w:rsidP="00F02423">
            <w:pPr>
              <w:jc w:val="both"/>
              <w:rPr>
                <w:rFonts w:ascii="Times New Roman" w:hAnsi="Times New Roman"/>
                <w:bCs/>
                <w:sz w:val="20"/>
                <w:szCs w:val="20"/>
              </w:rPr>
            </w:pPr>
          </w:p>
          <w:p w:rsidR="00A67D39" w:rsidRPr="00012E1D" w:rsidRDefault="00A67D39" w:rsidP="00F02423">
            <w:pPr>
              <w:jc w:val="both"/>
              <w:rPr>
                <w:rFonts w:ascii="Times New Roman" w:hAnsi="Times New Roman"/>
                <w:bCs/>
                <w:sz w:val="20"/>
                <w:szCs w:val="20"/>
              </w:rPr>
            </w:pPr>
          </w:p>
          <w:p w:rsidR="00A67D39" w:rsidRPr="00012E1D" w:rsidRDefault="00A67D39" w:rsidP="00F02423">
            <w:pPr>
              <w:jc w:val="both"/>
              <w:rPr>
                <w:rFonts w:ascii="Times New Roman" w:hAnsi="Times New Roman"/>
                <w:bCs/>
                <w:sz w:val="20"/>
                <w:szCs w:val="20"/>
              </w:rPr>
            </w:pPr>
          </w:p>
          <w:p w:rsidR="00A67D39" w:rsidRPr="00012E1D" w:rsidRDefault="00A67D39" w:rsidP="00F02423">
            <w:pPr>
              <w:jc w:val="both"/>
              <w:rPr>
                <w:rFonts w:ascii="Times New Roman" w:hAnsi="Times New Roman"/>
                <w:bCs/>
                <w:sz w:val="20"/>
                <w:szCs w:val="20"/>
              </w:rPr>
            </w:pPr>
          </w:p>
          <w:p w:rsidR="00A67D39" w:rsidRPr="00012E1D" w:rsidRDefault="00A67D39" w:rsidP="00F02423">
            <w:pPr>
              <w:jc w:val="both"/>
              <w:rPr>
                <w:rFonts w:ascii="Times New Roman" w:hAnsi="Times New Roman"/>
                <w:bCs/>
                <w:color w:val="000000"/>
                <w:sz w:val="20"/>
                <w:szCs w:val="20"/>
              </w:rPr>
            </w:pPr>
          </w:p>
        </w:tc>
      </w:tr>
      <w:tr w:rsidR="00A67D39"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pStyle w:val="affa"/>
              <w:widowControl w:val="0"/>
              <w:tabs>
                <w:tab w:val="left" w:pos="952"/>
              </w:tabs>
              <w:ind w:left="0" w:right="117"/>
              <w:jc w:val="both"/>
              <w:rPr>
                <w:sz w:val="24"/>
                <w:szCs w:val="24"/>
              </w:rPr>
            </w:pPr>
            <w:r w:rsidRPr="00012E1D">
              <w:rPr>
                <w:color w:val="231F20"/>
                <w:spacing w:val="-3"/>
                <w:sz w:val="24"/>
                <w:szCs w:val="24"/>
              </w:rPr>
              <w:t>-владение</w:t>
            </w:r>
            <w:r w:rsidRPr="00012E1D">
              <w:rPr>
                <w:color w:val="231F20"/>
                <w:spacing w:val="-24"/>
                <w:sz w:val="24"/>
                <w:szCs w:val="24"/>
              </w:rPr>
              <w:t xml:space="preserve"> </w:t>
            </w:r>
            <w:r w:rsidRPr="00012E1D">
              <w:rPr>
                <w:color w:val="231F20"/>
                <w:spacing w:val="-3"/>
                <w:sz w:val="24"/>
                <w:szCs w:val="24"/>
              </w:rPr>
              <w:t>основополагающими</w:t>
            </w:r>
            <w:r w:rsidRPr="00012E1D">
              <w:rPr>
                <w:color w:val="231F20"/>
                <w:spacing w:val="-24"/>
                <w:sz w:val="24"/>
                <w:szCs w:val="24"/>
              </w:rPr>
              <w:t xml:space="preserve"> </w:t>
            </w:r>
            <w:r w:rsidRPr="00012E1D">
              <w:rPr>
                <w:color w:val="231F20"/>
                <w:spacing w:val="-3"/>
                <w:sz w:val="24"/>
                <w:szCs w:val="24"/>
              </w:rPr>
              <w:t>химическими</w:t>
            </w:r>
            <w:r w:rsidRPr="00012E1D">
              <w:rPr>
                <w:color w:val="231F20"/>
                <w:spacing w:val="-24"/>
                <w:sz w:val="24"/>
                <w:szCs w:val="24"/>
              </w:rPr>
              <w:t xml:space="preserve"> </w:t>
            </w:r>
            <w:r w:rsidRPr="00012E1D">
              <w:rPr>
                <w:color w:val="231F20"/>
                <w:spacing w:val="-3"/>
                <w:sz w:val="24"/>
                <w:szCs w:val="24"/>
              </w:rPr>
              <w:t>понятиями,</w:t>
            </w:r>
            <w:r w:rsidRPr="00012E1D">
              <w:rPr>
                <w:color w:val="231F20"/>
                <w:spacing w:val="-24"/>
                <w:sz w:val="24"/>
                <w:szCs w:val="24"/>
              </w:rPr>
              <w:t xml:space="preserve"> </w:t>
            </w:r>
            <w:r w:rsidRPr="00012E1D">
              <w:rPr>
                <w:color w:val="231F20"/>
                <w:spacing w:val="-3"/>
                <w:sz w:val="24"/>
                <w:szCs w:val="24"/>
              </w:rPr>
              <w:t>теориями,</w:t>
            </w:r>
            <w:r w:rsidRPr="00012E1D">
              <w:rPr>
                <w:color w:val="231F20"/>
                <w:spacing w:val="-24"/>
                <w:sz w:val="24"/>
                <w:szCs w:val="24"/>
              </w:rPr>
              <w:t xml:space="preserve"> </w:t>
            </w:r>
            <w:r w:rsidRPr="00012E1D">
              <w:rPr>
                <w:color w:val="231F20"/>
                <w:spacing w:val="-3"/>
                <w:sz w:val="24"/>
                <w:szCs w:val="24"/>
              </w:rPr>
              <w:t xml:space="preserve">законами </w:t>
            </w:r>
            <w:r w:rsidRPr="00012E1D">
              <w:rPr>
                <w:color w:val="231F20"/>
                <w:sz w:val="24"/>
                <w:szCs w:val="24"/>
              </w:rPr>
              <w:t>и</w:t>
            </w:r>
            <w:r w:rsidRPr="00012E1D">
              <w:rPr>
                <w:color w:val="231F20"/>
                <w:spacing w:val="-12"/>
                <w:sz w:val="24"/>
                <w:szCs w:val="24"/>
              </w:rPr>
              <w:t xml:space="preserve"> </w:t>
            </w:r>
            <w:r w:rsidRPr="00012E1D">
              <w:rPr>
                <w:color w:val="231F20"/>
                <w:sz w:val="24"/>
                <w:szCs w:val="24"/>
              </w:rPr>
              <w:t>закономерностями;</w:t>
            </w:r>
            <w:r w:rsidRPr="00012E1D">
              <w:rPr>
                <w:color w:val="231F20"/>
                <w:spacing w:val="-12"/>
                <w:sz w:val="24"/>
                <w:szCs w:val="24"/>
              </w:rPr>
              <w:t xml:space="preserve"> </w:t>
            </w:r>
            <w:r w:rsidRPr="00012E1D">
              <w:rPr>
                <w:color w:val="231F20"/>
                <w:sz w:val="24"/>
                <w:szCs w:val="24"/>
              </w:rPr>
              <w:t>уверенное</w:t>
            </w:r>
            <w:r w:rsidRPr="00012E1D">
              <w:rPr>
                <w:color w:val="231F20"/>
                <w:spacing w:val="-12"/>
                <w:sz w:val="24"/>
                <w:szCs w:val="24"/>
              </w:rPr>
              <w:t xml:space="preserve"> </w:t>
            </w:r>
            <w:r w:rsidRPr="00012E1D">
              <w:rPr>
                <w:color w:val="231F20"/>
                <w:sz w:val="24"/>
                <w:szCs w:val="24"/>
              </w:rPr>
              <w:t>пользование</w:t>
            </w:r>
            <w:r w:rsidRPr="00012E1D">
              <w:rPr>
                <w:color w:val="231F20"/>
                <w:spacing w:val="-12"/>
                <w:sz w:val="24"/>
                <w:szCs w:val="24"/>
              </w:rPr>
              <w:t xml:space="preserve"> </w:t>
            </w:r>
            <w:r w:rsidRPr="00012E1D">
              <w:rPr>
                <w:color w:val="231F20"/>
                <w:sz w:val="24"/>
                <w:szCs w:val="24"/>
              </w:rPr>
              <w:t>химической</w:t>
            </w:r>
            <w:r w:rsidRPr="00012E1D">
              <w:rPr>
                <w:color w:val="231F20"/>
                <w:spacing w:val="-12"/>
                <w:sz w:val="24"/>
                <w:szCs w:val="24"/>
              </w:rPr>
              <w:t xml:space="preserve"> </w:t>
            </w:r>
            <w:r w:rsidRPr="00012E1D">
              <w:rPr>
                <w:color w:val="231F20"/>
                <w:sz w:val="24"/>
                <w:szCs w:val="24"/>
              </w:rPr>
              <w:t>терминологией</w:t>
            </w:r>
            <w:r w:rsidRPr="00012E1D">
              <w:rPr>
                <w:color w:val="231F20"/>
                <w:spacing w:val="-12"/>
                <w:sz w:val="24"/>
                <w:szCs w:val="24"/>
              </w:rPr>
              <w:t xml:space="preserve"> </w:t>
            </w:r>
            <w:r w:rsidRPr="00012E1D">
              <w:rPr>
                <w:color w:val="231F20"/>
                <w:sz w:val="24"/>
                <w:szCs w:val="24"/>
              </w:rPr>
              <w:t>и символикой;</w:t>
            </w:r>
          </w:p>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snapToGrid w:val="0"/>
              <w:rPr>
                <w:rFonts w:ascii="Times New Roman" w:hAnsi="Times New Roman"/>
                <w:sz w:val="20"/>
                <w:szCs w:val="20"/>
              </w:rPr>
            </w:pPr>
          </w:p>
        </w:tc>
        <w:tc>
          <w:tcPr>
            <w:tcW w:w="439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pStyle w:val="TableParagraph"/>
              <w:spacing w:before="78"/>
              <w:ind w:left="108" w:right="194"/>
              <w:rPr>
                <w:rFonts w:ascii="Times New Roman" w:hAnsi="Times New Roman" w:cs="Times New Roman"/>
                <w:color w:val="231F20"/>
                <w:sz w:val="24"/>
                <w:szCs w:val="24"/>
                <w:lang w:val="ru-RU"/>
              </w:rPr>
            </w:pPr>
            <w:r w:rsidRPr="00012E1D">
              <w:rPr>
                <w:rFonts w:ascii="Times New Roman" w:hAnsi="Times New Roman" w:cs="Times New Roman"/>
                <w:color w:val="231F20"/>
                <w:sz w:val="24"/>
                <w:szCs w:val="24"/>
                <w:lang w:val="ru-RU"/>
              </w:rPr>
              <w:t>Умение</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давать</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определение</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оперировать</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следующими</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химическими</w:t>
            </w:r>
            <w:r w:rsidRPr="00012E1D">
              <w:rPr>
                <w:rFonts w:ascii="Times New Roman" w:hAnsi="Times New Roman" w:cs="Times New Roman"/>
                <w:color w:val="231F20"/>
                <w:spacing w:val="-18"/>
                <w:sz w:val="24"/>
                <w:szCs w:val="24"/>
                <w:lang w:val="ru-RU"/>
              </w:rPr>
              <w:t xml:space="preserve"> </w:t>
            </w:r>
            <w:r w:rsidRPr="00012E1D">
              <w:rPr>
                <w:rFonts w:ascii="Times New Roman" w:hAnsi="Times New Roman" w:cs="Times New Roman"/>
                <w:color w:val="231F20"/>
                <w:sz w:val="24"/>
                <w:szCs w:val="24"/>
                <w:lang w:val="ru-RU"/>
              </w:rPr>
              <w:t>понятиями:</w:t>
            </w:r>
            <w:r w:rsidRPr="00012E1D">
              <w:rPr>
                <w:rFonts w:ascii="Times New Roman" w:hAnsi="Times New Roman" w:cs="Times New Roman"/>
                <w:color w:val="231F20"/>
                <w:spacing w:val="-18"/>
                <w:sz w:val="24"/>
                <w:szCs w:val="24"/>
                <w:lang w:val="ru-RU"/>
              </w:rPr>
              <w:t xml:space="preserve"> </w:t>
            </w:r>
            <w:r w:rsidRPr="00012E1D">
              <w:rPr>
                <w:rFonts w:ascii="Times New Roman" w:hAnsi="Times New Roman" w:cs="Times New Roman"/>
                <w:color w:val="231F20"/>
                <w:sz w:val="24"/>
                <w:szCs w:val="24"/>
                <w:lang w:val="ru-RU"/>
              </w:rPr>
              <w:t>вещество,</w:t>
            </w:r>
            <w:r w:rsidRPr="00012E1D">
              <w:rPr>
                <w:rFonts w:ascii="Times New Roman" w:hAnsi="Times New Roman" w:cs="Times New Roman"/>
                <w:color w:val="231F20"/>
                <w:spacing w:val="-18"/>
                <w:sz w:val="24"/>
                <w:szCs w:val="24"/>
                <w:lang w:val="ru-RU"/>
              </w:rPr>
              <w:t xml:space="preserve"> </w:t>
            </w:r>
            <w:r w:rsidRPr="00012E1D">
              <w:rPr>
                <w:rFonts w:ascii="Times New Roman" w:hAnsi="Times New Roman" w:cs="Times New Roman"/>
                <w:color w:val="231F20"/>
                <w:sz w:val="24"/>
                <w:szCs w:val="24"/>
                <w:lang w:val="ru-RU"/>
              </w:rPr>
              <w:t>химический</w:t>
            </w:r>
            <w:r w:rsidRPr="00012E1D">
              <w:rPr>
                <w:rFonts w:ascii="Times New Roman" w:hAnsi="Times New Roman" w:cs="Times New Roman"/>
                <w:color w:val="231F20"/>
                <w:spacing w:val="-18"/>
                <w:sz w:val="24"/>
                <w:szCs w:val="24"/>
                <w:lang w:val="ru-RU"/>
              </w:rPr>
              <w:t xml:space="preserve"> </w:t>
            </w:r>
            <w:r w:rsidRPr="00012E1D">
              <w:rPr>
                <w:rFonts w:ascii="Times New Roman" w:hAnsi="Times New Roman" w:cs="Times New Roman"/>
                <w:color w:val="231F20"/>
                <w:sz w:val="24"/>
                <w:szCs w:val="24"/>
                <w:lang w:val="ru-RU"/>
              </w:rPr>
              <w:t>элемент,</w:t>
            </w:r>
            <w:r w:rsidRPr="00012E1D">
              <w:rPr>
                <w:rFonts w:ascii="Times New Roman" w:hAnsi="Times New Roman" w:cs="Times New Roman"/>
                <w:color w:val="231F20"/>
                <w:spacing w:val="-18"/>
                <w:sz w:val="24"/>
                <w:szCs w:val="24"/>
                <w:lang w:val="ru-RU"/>
              </w:rPr>
              <w:t xml:space="preserve"> </w:t>
            </w:r>
            <w:r w:rsidRPr="00012E1D">
              <w:rPr>
                <w:rFonts w:ascii="Times New Roman" w:hAnsi="Times New Roman" w:cs="Times New Roman"/>
                <w:color w:val="231F20"/>
                <w:sz w:val="24"/>
                <w:szCs w:val="24"/>
                <w:lang w:val="ru-RU"/>
              </w:rPr>
              <w:t>атом, молекула,</w:t>
            </w:r>
            <w:r w:rsidRPr="00012E1D">
              <w:rPr>
                <w:rFonts w:ascii="Times New Roman" w:hAnsi="Times New Roman" w:cs="Times New Roman"/>
                <w:color w:val="231F20"/>
                <w:spacing w:val="-19"/>
                <w:sz w:val="24"/>
                <w:szCs w:val="24"/>
                <w:lang w:val="ru-RU"/>
              </w:rPr>
              <w:t xml:space="preserve"> </w:t>
            </w:r>
            <w:r w:rsidRPr="00012E1D">
              <w:rPr>
                <w:rFonts w:ascii="Times New Roman" w:hAnsi="Times New Roman" w:cs="Times New Roman"/>
                <w:color w:val="231F20"/>
                <w:sz w:val="24"/>
                <w:szCs w:val="24"/>
                <w:lang w:val="ru-RU"/>
              </w:rPr>
              <w:t>относительные</w:t>
            </w:r>
            <w:r w:rsidRPr="00012E1D">
              <w:rPr>
                <w:rFonts w:ascii="Times New Roman" w:hAnsi="Times New Roman" w:cs="Times New Roman"/>
                <w:color w:val="231F20"/>
                <w:spacing w:val="-19"/>
                <w:sz w:val="24"/>
                <w:szCs w:val="24"/>
                <w:lang w:val="ru-RU"/>
              </w:rPr>
              <w:t xml:space="preserve"> </w:t>
            </w:r>
            <w:r w:rsidRPr="00012E1D">
              <w:rPr>
                <w:rFonts w:ascii="Times New Roman" w:hAnsi="Times New Roman" w:cs="Times New Roman"/>
                <w:color w:val="231F20"/>
                <w:sz w:val="24"/>
                <w:szCs w:val="24"/>
                <w:lang w:val="ru-RU"/>
              </w:rPr>
              <w:t>атомная</w:t>
            </w:r>
            <w:r w:rsidRPr="00012E1D">
              <w:rPr>
                <w:rFonts w:ascii="Times New Roman" w:hAnsi="Times New Roman" w:cs="Times New Roman"/>
                <w:color w:val="231F20"/>
                <w:spacing w:val="-19"/>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19"/>
                <w:sz w:val="24"/>
                <w:szCs w:val="24"/>
                <w:lang w:val="ru-RU"/>
              </w:rPr>
              <w:t xml:space="preserve"> </w:t>
            </w:r>
            <w:r w:rsidRPr="00012E1D">
              <w:rPr>
                <w:rFonts w:ascii="Times New Roman" w:hAnsi="Times New Roman" w:cs="Times New Roman"/>
                <w:color w:val="231F20"/>
                <w:sz w:val="24"/>
                <w:szCs w:val="24"/>
                <w:lang w:val="ru-RU"/>
              </w:rPr>
              <w:t>молекулярная</w:t>
            </w:r>
            <w:r w:rsidRPr="00012E1D">
              <w:rPr>
                <w:rFonts w:ascii="Times New Roman" w:hAnsi="Times New Roman" w:cs="Times New Roman"/>
                <w:color w:val="231F20"/>
                <w:spacing w:val="-19"/>
                <w:sz w:val="24"/>
                <w:szCs w:val="24"/>
                <w:lang w:val="ru-RU"/>
              </w:rPr>
              <w:t xml:space="preserve"> </w:t>
            </w:r>
            <w:r w:rsidRPr="00012E1D">
              <w:rPr>
                <w:rFonts w:ascii="Times New Roman" w:hAnsi="Times New Roman" w:cs="Times New Roman"/>
                <w:color w:val="231F20"/>
                <w:sz w:val="24"/>
                <w:szCs w:val="24"/>
                <w:lang w:val="ru-RU"/>
              </w:rPr>
              <w:t>массы,</w:t>
            </w:r>
            <w:r w:rsidRPr="00012E1D">
              <w:rPr>
                <w:rFonts w:ascii="Times New Roman" w:hAnsi="Times New Roman" w:cs="Times New Roman"/>
                <w:color w:val="231F20"/>
                <w:spacing w:val="-19"/>
                <w:sz w:val="24"/>
                <w:szCs w:val="24"/>
                <w:lang w:val="ru-RU"/>
              </w:rPr>
              <w:t xml:space="preserve"> </w:t>
            </w:r>
            <w:r w:rsidRPr="00012E1D">
              <w:rPr>
                <w:rFonts w:ascii="Times New Roman" w:hAnsi="Times New Roman" w:cs="Times New Roman"/>
                <w:color w:val="231F20"/>
                <w:sz w:val="24"/>
                <w:szCs w:val="24"/>
                <w:lang w:val="ru-RU"/>
              </w:rPr>
              <w:t>ион, аллотропия,</w:t>
            </w:r>
            <w:r w:rsidRPr="00012E1D">
              <w:rPr>
                <w:rFonts w:ascii="Times New Roman" w:hAnsi="Times New Roman" w:cs="Times New Roman"/>
                <w:color w:val="231F20"/>
                <w:spacing w:val="-15"/>
                <w:sz w:val="24"/>
                <w:szCs w:val="24"/>
                <w:lang w:val="ru-RU"/>
              </w:rPr>
              <w:t xml:space="preserve"> </w:t>
            </w:r>
            <w:r w:rsidRPr="00012E1D">
              <w:rPr>
                <w:rFonts w:ascii="Times New Roman" w:hAnsi="Times New Roman" w:cs="Times New Roman"/>
                <w:color w:val="231F20"/>
                <w:sz w:val="24"/>
                <w:szCs w:val="24"/>
                <w:lang w:val="ru-RU"/>
              </w:rPr>
              <w:t>изотопы,</w:t>
            </w:r>
            <w:r w:rsidRPr="00012E1D">
              <w:rPr>
                <w:rFonts w:ascii="Times New Roman" w:hAnsi="Times New Roman" w:cs="Times New Roman"/>
                <w:color w:val="231F20"/>
                <w:spacing w:val="-15"/>
                <w:sz w:val="24"/>
                <w:szCs w:val="24"/>
                <w:lang w:val="ru-RU"/>
              </w:rPr>
              <w:t xml:space="preserve"> </w:t>
            </w:r>
            <w:r w:rsidRPr="00012E1D">
              <w:rPr>
                <w:rFonts w:ascii="Times New Roman" w:hAnsi="Times New Roman" w:cs="Times New Roman"/>
                <w:color w:val="231F20"/>
                <w:sz w:val="24"/>
                <w:szCs w:val="24"/>
                <w:lang w:val="ru-RU"/>
              </w:rPr>
              <w:t>химическая</w:t>
            </w:r>
            <w:r w:rsidRPr="00012E1D">
              <w:rPr>
                <w:rFonts w:ascii="Times New Roman" w:hAnsi="Times New Roman" w:cs="Times New Roman"/>
                <w:color w:val="231F20"/>
                <w:spacing w:val="-15"/>
                <w:sz w:val="24"/>
                <w:szCs w:val="24"/>
                <w:lang w:val="ru-RU"/>
              </w:rPr>
              <w:t xml:space="preserve"> </w:t>
            </w:r>
            <w:r w:rsidRPr="00012E1D">
              <w:rPr>
                <w:rFonts w:ascii="Times New Roman" w:hAnsi="Times New Roman" w:cs="Times New Roman"/>
                <w:color w:val="231F20"/>
                <w:sz w:val="24"/>
                <w:szCs w:val="24"/>
                <w:lang w:val="ru-RU"/>
              </w:rPr>
              <w:t>связь,</w:t>
            </w:r>
            <w:r w:rsidRPr="00012E1D">
              <w:rPr>
                <w:rFonts w:ascii="Times New Roman" w:hAnsi="Times New Roman" w:cs="Times New Roman"/>
                <w:color w:val="231F20"/>
                <w:spacing w:val="-15"/>
                <w:sz w:val="24"/>
                <w:szCs w:val="24"/>
                <w:lang w:val="ru-RU"/>
              </w:rPr>
              <w:t xml:space="preserve"> </w:t>
            </w:r>
            <w:r w:rsidRPr="00012E1D">
              <w:rPr>
                <w:rFonts w:ascii="Times New Roman" w:hAnsi="Times New Roman" w:cs="Times New Roman"/>
                <w:color w:val="231F20"/>
                <w:sz w:val="24"/>
                <w:szCs w:val="24"/>
                <w:lang w:val="ru-RU"/>
              </w:rPr>
              <w:t>электроотрицательность,</w:t>
            </w:r>
            <w:r w:rsidRPr="00012E1D">
              <w:rPr>
                <w:rFonts w:ascii="Times New Roman" w:hAnsi="Times New Roman" w:cs="Times New Roman"/>
                <w:color w:val="231F20"/>
                <w:spacing w:val="-18"/>
                <w:sz w:val="24"/>
                <w:szCs w:val="24"/>
                <w:lang w:val="ru-RU"/>
              </w:rPr>
              <w:t xml:space="preserve"> </w:t>
            </w:r>
            <w:r w:rsidRPr="00012E1D">
              <w:rPr>
                <w:rFonts w:ascii="Times New Roman" w:hAnsi="Times New Roman" w:cs="Times New Roman"/>
                <w:color w:val="231F20"/>
                <w:sz w:val="24"/>
                <w:szCs w:val="24"/>
                <w:lang w:val="ru-RU"/>
              </w:rPr>
              <w:t>валентность,</w:t>
            </w:r>
            <w:r w:rsidRPr="00012E1D">
              <w:rPr>
                <w:rFonts w:ascii="Times New Roman" w:hAnsi="Times New Roman" w:cs="Times New Roman"/>
                <w:color w:val="231F20"/>
                <w:spacing w:val="-18"/>
                <w:sz w:val="24"/>
                <w:szCs w:val="24"/>
                <w:lang w:val="ru-RU"/>
              </w:rPr>
              <w:t xml:space="preserve"> </w:t>
            </w:r>
            <w:r w:rsidRPr="00012E1D">
              <w:rPr>
                <w:rFonts w:ascii="Times New Roman" w:hAnsi="Times New Roman" w:cs="Times New Roman"/>
                <w:color w:val="231F20"/>
                <w:sz w:val="24"/>
                <w:szCs w:val="24"/>
                <w:lang w:val="ru-RU"/>
              </w:rPr>
              <w:t>степень</w:t>
            </w:r>
            <w:r w:rsidRPr="00012E1D">
              <w:rPr>
                <w:rFonts w:ascii="Times New Roman" w:hAnsi="Times New Roman" w:cs="Times New Roman"/>
                <w:color w:val="231F20"/>
                <w:spacing w:val="-18"/>
                <w:sz w:val="24"/>
                <w:szCs w:val="24"/>
                <w:lang w:val="ru-RU"/>
              </w:rPr>
              <w:t xml:space="preserve"> </w:t>
            </w:r>
            <w:r w:rsidRPr="00012E1D">
              <w:rPr>
                <w:rFonts w:ascii="Times New Roman" w:hAnsi="Times New Roman" w:cs="Times New Roman"/>
                <w:color w:val="231F20"/>
                <w:sz w:val="24"/>
                <w:szCs w:val="24"/>
                <w:lang w:val="ru-RU"/>
              </w:rPr>
              <w:t>окисления,</w:t>
            </w:r>
            <w:r w:rsidRPr="00012E1D">
              <w:rPr>
                <w:rFonts w:ascii="Times New Roman" w:hAnsi="Times New Roman" w:cs="Times New Roman"/>
                <w:color w:val="231F20"/>
                <w:spacing w:val="-18"/>
                <w:sz w:val="24"/>
                <w:szCs w:val="24"/>
                <w:lang w:val="ru-RU"/>
              </w:rPr>
              <w:t xml:space="preserve"> </w:t>
            </w:r>
            <w:r w:rsidRPr="00012E1D">
              <w:rPr>
                <w:rFonts w:ascii="Times New Roman" w:hAnsi="Times New Roman" w:cs="Times New Roman"/>
                <w:color w:val="231F20"/>
                <w:sz w:val="24"/>
                <w:szCs w:val="24"/>
                <w:lang w:val="ru-RU"/>
              </w:rPr>
              <w:t>моль,</w:t>
            </w:r>
            <w:r w:rsidRPr="00012E1D">
              <w:rPr>
                <w:rFonts w:ascii="Times New Roman" w:hAnsi="Times New Roman" w:cs="Times New Roman"/>
                <w:color w:val="231F20"/>
                <w:spacing w:val="-18"/>
                <w:sz w:val="24"/>
                <w:szCs w:val="24"/>
                <w:lang w:val="ru-RU"/>
              </w:rPr>
              <w:t xml:space="preserve"> </w:t>
            </w:r>
            <w:r w:rsidRPr="00012E1D">
              <w:rPr>
                <w:rFonts w:ascii="Times New Roman" w:hAnsi="Times New Roman" w:cs="Times New Roman"/>
                <w:color w:val="231F20"/>
                <w:sz w:val="24"/>
                <w:szCs w:val="24"/>
                <w:lang w:val="ru-RU"/>
              </w:rPr>
              <w:t>молярная</w:t>
            </w:r>
            <w:r w:rsidRPr="00012E1D">
              <w:rPr>
                <w:rFonts w:ascii="Times New Roman" w:hAnsi="Times New Roman" w:cs="Times New Roman"/>
                <w:color w:val="231F20"/>
                <w:spacing w:val="-18"/>
                <w:sz w:val="24"/>
                <w:szCs w:val="24"/>
                <w:lang w:val="ru-RU"/>
              </w:rPr>
              <w:t xml:space="preserve"> </w:t>
            </w:r>
            <w:r w:rsidRPr="00012E1D">
              <w:rPr>
                <w:rFonts w:ascii="Times New Roman" w:hAnsi="Times New Roman" w:cs="Times New Roman"/>
                <w:color w:val="231F20"/>
                <w:sz w:val="24"/>
                <w:szCs w:val="24"/>
                <w:lang w:val="ru-RU"/>
              </w:rPr>
              <w:t>масса, молярный</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объем</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газообразных</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веществ,</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вещества</w:t>
            </w:r>
            <w:r w:rsidRPr="00012E1D">
              <w:rPr>
                <w:rFonts w:ascii="Times New Roman" w:hAnsi="Times New Roman" w:cs="Times New Roman"/>
                <w:color w:val="231F20"/>
                <w:spacing w:val="-38"/>
                <w:sz w:val="24"/>
                <w:szCs w:val="24"/>
                <w:lang w:val="ru-RU"/>
              </w:rPr>
              <w:t xml:space="preserve"> </w:t>
            </w:r>
            <w:r w:rsidRPr="00012E1D">
              <w:rPr>
                <w:rFonts w:ascii="Times New Roman" w:hAnsi="Times New Roman" w:cs="Times New Roman"/>
                <w:color w:val="231F20"/>
                <w:sz w:val="24"/>
                <w:szCs w:val="24"/>
                <w:lang w:val="ru-RU"/>
              </w:rPr>
              <w:t>молекулярного</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немолекулярного</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строения,</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растворы,</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электролит</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6"/>
                <w:sz w:val="24"/>
                <w:szCs w:val="24"/>
                <w:lang w:val="ru-RU"/>
              </w:rPr>
              <w:t xml:space="preserve"> </w:t>
            </w:r>
            <w:r w:rsidRPr="00012E1D">
              <w:rPr>
                <w:rFonts w:ascii="Times New Roman" w:hAnsi="Times New Roman" w:cs="Times New Roman"/>
                <w:color w:val="231F20"/>
                <w:sz w:val="24"/>
                <w:szCs w:val="24"/>
                <w:lang w:val="ru-RU"/>
              </w:rPr>
              <w:t>неэлектролит,</w:t>
            </w:r>
            <w:r w:rsidRPr="00012E1D">
              <w:rPr>
                <w:rFonts w:ascii="Times New Roman" w:hAnsi="Times New Roman" w:cs="Times New Roman"/>
                <w:color w:val="231F20"/>
                <w:spacing w:val="-20"/>
                <w:sz w:val="24"/>
                <w:szCs w:val="24"/>
                <w:lang w:val="ru-RU"/>
              </w:rPr>
              <w:t xml:space="preserve"> </w:t>
            </w:r>
            <w:r w:rsidRPr="00012E1D">
              <w:rPr>
                <w:rFonts w:ascii="Times New Roman" w:hAnsi="Times New Roman" w:cs="Times New Roman"/>
                <w:color w:val="231F20"/>
                <w:sz w:val="24"/>
                <w:szCs w:val="24"/>
                <w:lang w:val="ru-RU"/>
              </w:rPr>
              <w:t>электролитическая</w:t>
            </w:r>
            <w:r w:rsidRPr="00012E1D">
              <w:rPr>
                <w:rFonts w:ascii="Times New Roman" w:hAnsi="Times New Roman" w:cs="Times New Roman"/>
                <w:color w:val="231F20"/>
                <w:spacing w:val="-20"/>
                <w:sz w:val="24"/>
                <w:szCs w:val="24"/>
                <w:lang w:val="ru-RU"/>
              </w:rPr>
              <w:t xml:space="preserve"> </w:t>
            </w:r>
            <w:r w:rsidRPr="00012E1D">
              <w:rPr>
                <w:rFonts w:ascii="Times New Roman" w:hAnsi="Times New Roman" w:cs="Times New Roman"/>
                <w:color w:val="231F20"/>
                <w:sz w:val="24"/>
                <w:szCs w:val="24"/>
                <w:lang w:val="ru-RU"/>
              </w:rPr>
              <w:t>диссоциация,</w:t>
            </w:r>
            <w:r w:rsidRPr="00012E1D">
              <w:rPr>
                <w:rFonts w:ascii="Times New Roman" w:hAnsi="Times New Roman" w:cs="Times New Roman"/>
                <w:color w:val="231F20"/>
                <w:spacing w:val="-20"/>
                <w:sz w:val="24"/>
                <w:szCs w:val="24"/>
                <w:lang w:val="ru-RU"/>
              </w:rPr>
              <w:t xml:space="preserve"> </w:t>
            </w:r>
            <w:r w:rsidRPr="00012E1D">
              <w:rPr>
                <w:rFonts w:ascii="Times New Roman" w:hAnsi="Times New Roman" w:cs="Times New Roman"/>
                <w:color w:val="231F20"/>
                <w:sz w:val="24"/>
                <w:szCs w:val="24"/>
                <w:lang w:val="ru-RU"/>
              </w:rPr>
              <w:t>окислитель</w:t>
            </w:r>
            <w:r w:rsidRPr="00012E1D">
              <w:rPr>
                <w:rFonts w:ascii="Times New Roman" w:hAnsi="Times New Roman" w:cs="Times New Roman"/>
                <w:color w:val="231F20"/>
                <w:spacing w:val="-20"/>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0"/>
                <w:sz w:val="24"/>
                <w:szCs w:val="24"/>
                <w:lang w:val="ru-RU"/>
              </w:rPr>
              <w:t xml:space="preserve"> </w:t>
            </w:r>
            <w:r w:rsidRPr="00012E1D">
              <w:rPr>
                <w:rFonts w:ascii="Times New Roman" w:hAnsi="Times New Roman" w:cs="Times New Roman"/>
                <w:color w:val="231F20"/>
                <w:sz w:val="24"/>
                <w:szCs w:val="24"/>
                <w:lang w:val="ru-RU"/>
              </w:rPr>
              <w:t>восстановитель,</w:t>
            </w:r>
            <w:r w:rsidRPr="00012E1D">
              <w:rPr>
                <w:rFonts w:ascii="Times New Roman" w:hAnsi="Times New Roman" w:cs="Times New Roman"/>
                <w:color w:val="231F20"/>
                <w:spacing w:val="-25"/>
                <w:sz w:val="24"/>
                <w:szCs w:val="24"/>
                <w:lang w:val="ru-RU"/>
              </w:rPr>
              <w:t xml:space="preserve"> </w:t>
            </w:r>
            <w:r w:rsidRPr="00012E1D">
              <w:rPr>
                <w:rFonts w:ascii="Times New Roman" w:hAnsi="Times New Roman" w:cs="Times New Roman"/>
                <w:color w:val="231F20"/>
                <w:sz w:val="24"/>
                <w:szCs w:val="24"/>
                <w:lang w:val="ru-RU"/>
              </w:rPr>
              <w:t>окисление</w:t>
            </w:r>
            <w:r w:rsidRPr="00012E1D">
              <w:rPr>
                <w:rFonts w:ascii="Times New Roman" w:hAnsi="Times New Roman" w:cs="Times New Roman"/>
                <w:color w:val="231F20"/>
                <w:spacing w:val="-25"/>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5"/>
                <w:sz w:val="24"/>
                <w:szCs w:val="24"/>
                <w:lang w:val="ru-RU"/>
              </w:rPr>
              <w:t xml:space="preserve"> </w:t>
            </w:r>
            <w:r w:rsidRPr="00012E1D">
              <w:rPr>
                <w:rFonts w:ascii="Times New Roman" w:hAnsi="Times New Roman" w:cs="Times New Roman"/>
                <w:color w:val="231F20"/>
                <w:sz w:val="24"/>
                <w:szCs w:val="24"/>
                <w:lang w:val="ru-RU"/>
              </w:rPr>
              <w:t>восстановление,</w:t>
            </w:r>
            <w:r w:rsidRPr="00012E1D">
              <w:rPr>
                <w:rFonts w:ascii="Times New Roman" w:hAnsi="Times New Roman" w:cs="Times New Roman"/>
                <w:color w:val="231F20"/>
                <w:spacing w:val="-25"/>
                <w:sz w:val="24"/>
                <w:szCs w:val="24"/>
                <w:lang w:val="ru-RU"/>
              </w:rPr>
              <w:t xml:space="preserve"> </w:t>
            </w:r>
            <w:r w:rsidRPr="00012E1D">
              <w:rPr>
                <w:rFonts w:ascii="Times New Roman" w:hAnsi="Times New Roman" w:cs="Times New Roman"/>
                <w:color w:val="231F20"/>
                <w:sz w:val="24"/>
                <w:szCs w:val="24"/>
                <w:lang w:val="ru-RU"/>
              </w:rPr>
              <w:t>тепловой</w:t>
            </w:r>
            <w:r w:rsidRPr="00012E1D">
              <w:rPr>
                <w:rFonts w:ascii="Times New Roman" w:hAnsi="Times New Roman" w:cs="Times New Roman"/>
                <w:color w:val="231F20"/>
                <w:spacing w:val="-25"/>
                <w:sz w:val="24"/>
                <w:szCs w:val="24"/>
                <w:lang w:val="ru-RU"/>
              </w:rPr>
              <w:t xml:space="preserve"> </w:t>
            </w:r>
            <w:r w:rsidRPr="00012E1D">
              <w:rPr>
                <w:rFonts w:ascii="Times New Roman" w:hAnsi="Times New Roman" w:cs="Times New Roman"/>
                <w:color w:val="231F20"/>
                <w:sz w:val="24"/>
                <w:szCs w:val="24"/>
                <w:lang w:val="ru-RU"/>
              </w:rPr>
              <w:t>эффект</w:t>
            </w:r>
            <w:r w:rsidRPr="00012E1D">
              <w:rPr>
                <w:rFonts w:ascii="Times New Roman" w:hAnsi="Times New Roman" w:cs="Times New Roman"/>
                <w:color w:val="231F20"/>
                <w:spacing w:val="-25"/>
                <w:sz w:val="24"/>
                <w:szCs w:val="24"/>
                <w:lang w:val="ru-RU"/>
              </w:rPr>
              <w:t xml:space="preserve"> </w:t>
            </w:r>
            <w:r w:rsidRPr="00012E1D">
              <w:rPr>
                <w:rFonts w:ascii="Times New Roman" w:hAnsi="Times New Roman" w:cs="Times New Roman"/>
                <w:color w:val="231F20"/>
                <w:sz w:val="24"/>
                <w:szCs w:val="24"/>
                <w:lang w:val="ru-RU"/>
              </w:rPr>
              <w:t>реакции,</w:t>
            </w:r>
            <w:r w:rsidRPr="00012E1D">
              <w:rPr>
                <w:rFonts w:ascii="Times New Roman" w:hAnsi="Times New Roman" w:cs="Times New Roman"/>
                <w:color w:val="231F20"/>
                <w:spacing w:val="-19"/>
                <w:sz w:val="24"/>
                <w:szCs w:val="24"/>
                <w:lang w:val="ru-RU"/>
              </w:rPr>
              <w:t xml:space="preserve"> </w:t>
            </w:r>
            <w:r w:rsidRPr="00012E1D">
              <w:rPr>
                <w:rFonts w:ascii="Times New Roman" w:hAnsi="Times New Roman" w:cs="Times New Roman"/>
                <w:color w:val="231F20"/>
                <w:sz w:val="24"/>
                <w:szCs w:val="24"/>
                <w:lang w:val="ru-RU"/>
              </w:rPr>
              <w:t>скорость</w:t>
            </w:r>
            <w:r w:rsidRPr="00012E1D">
              <w:rPr>
                <w:rFonts w:ascii="Times New Roman" w:hAnsi="Times New Roman" w:cs="Times New Roman"/>
                <w:color w:val="231F20"/>
                <w:spacing w:val="-19"/>
                <w:sz w:val="24"/>
                <w:szCs w:val="24"/>
                <w:lang w:val="ru-RU"/>
              </w:rPr>
              <w:t xml:space="preserve"> </w:t>
            </w:r>
            <w:r w:rsidRPr="00012E1D">
              <w:rPr>
                <w:rFonts w:ascii="Times New Roman" w:hAnsi="Times New Roman" w:cs="Times New Roman"/>
                <w:color w:val="231F20"/>
                <w:sz w:val="24"/>
                <w:szCs w:val="24"/>
                <w:lang w:val="ru-RU"/>
              </w:rPr>
              <w:t>химической</w:t>
            </w:r>
            <w:r w:rsidRPr="00012E1D">
              <w:rPr>
                <w:rFonts w:ascii="Times New Roman" w:hAnsi="Times New Roman" w:cs="Times New Roman"/>
                <w:color w:val="231F20"/>
                <w:spacing w:val="-19"/>
                <w:sz w:val="24"/>
                <w:szCs w:val="24"/>
                <w:lang w:val="ru-RU"/>
              </w:rPr>
              <w:t xml:space="preserve"> </w:t>
            </w:r>
            <w:r w:rsidRPr="00012E1D">
              <w:rPr>
                <w:rFonts w:ascii="Times New Roman" w:hAnsi="Times New Roman" w:cs="Times New Roman"/>
                <w:color w:val="231F20"/>
                <w:sz w:val="24"/>
                <w:szCs w:val="24"/>
                <w:lang w:val="ru-RU"/>
              </w:rPr>
              <w:t>реакции,</w:t>
            </w:r>
            <w:r w:rsidRPr="00012E1D">
              <w:rPr>
                <w:rFonts w:ascii="Times New Roman" w:hAnsi="Times New Roman" w:cs="Times New Roman"/>
                <w:color w:val="231F20"/>
                <w:spacing w:val="-19"/>
                <w:sz w:val="24"/>
                <w:szCs w:val="24"/>
                <w:lang w:val="ru-RU"/>
              </w:rPr>
              <w:t xml:space="preserve"> </w:t>
            </w:r>
            <w:r w:rsidRPr="00012E1D">
              <w:rPr>
                <w:rFonts w:ascii="Times New Roman" w:hAnsi="Times New Roman" w:cs="Times New Roman"/>
                <w:color w:val="231F20"/>
                <w:sz w:val="24"/>
                <w:szCs w:val="24"/>
                <w:lang w:val="ru-RU"/>
              </w:rPr>
              <w:t>катализ,</w:t>
            </w:r>
            <w:r w:rsidRPr="00012E1D">
              <w:rPr>
                <w:rFonts w:ascii="Times New Roman" w:hAnsi="Times New Roman" w:cs="Times New Roman"/>
                <w:color w:val="231F20"/>
                <w:spacing w:val="-19"/>
                <w:sz w:val="24"/>
                <w:szCs w:val="24"/>
                <w:lang w:val="ru-RU"/>
              </w:rPr>
              <w:t xml:space="preserve"> </w:t>
            </w:r>
            <w:r w:rsidRPr="00012E1D">
              <w:rPr>
                <w:rFonts w:ascii="Times New Roman" w:hAnsi="Times New Roman" w:cs="Times New Roman"/>
                <w:color w:val="231F20"/>
                <w:sz w:val="24"/>
                <w:szCs w:val="24"/>
                <w:lang w:val="ru-RU"/>
              </w:rPr>
              <w:t>химическое</w:t>
            </w:r>
            <w:r w:rsidRPr="00012E1D">
              <w:rPr>
                <w:rFonts w:ascii="Times New Roman" w:hAnsi="Times New Roman" w:cs="Times New Roman"/>
                <w:color w:val="231F20"/>
                <w:spacing w:val="-19"/>
                <w:sz w:val="24"/>
                <w:szCs w:val="24"/>
                <w:lang w:val="ru-RU"/>
              </w:rPr>
              <w:t xml:space="preserve"> </w:t>
            </w:r>
            <w:r w:rsidRPr="00012E1D">
              <w:rPr>
                <w:rFonts w:ascii="Times New Roman" w:hAnsi="Times New Roman" w:cs="Times New Roman"/>
                <w:color w:val="231F20"/>
                <w:sz w:val="24"/>
                <w:szCs w:val="24"/>
                <w:lang w:val="ru-RU"/>
              </w:rPr>
              <w:t>равно- весие,</w:t>
            </w:r>
            <w:r w:rsidRPr="00012E1D">
              <w:rPr>
                <w:rFonts w:ascii="Times New Roman" w:hAnsi="Times New Roman" w:cs="Times New Roman"/>
                <w:color w:val="231F20"/>
                <w:spacing w:val="-17"/>
                <w:sz w:val="24"/>
                <w:szCs w:val="24"/>
                <w:lang w:val="ru-RU"/>
              </w:rPr>
              <w:t xml:space="preserve"> </w:t>
            </w:r>
            <w:r w:rsidRPr="00012E1D">
              <w:rPr>
                <w:rFonts w:ascii="Times New Roman" w:hAnsi="Times New Roman" w:cs="Times New Roman"/>
                <w:color w:val="231F20"/>
                <w:sz w:val="24"/>
                <w:szCs w:val="24"/>
                <w:lang w:val="ru-RU"/>
              </w:rPr>
              <w:t>углеродный</w:t>
            </w:r>
            <w:r w:rsidRPr="00012E1D">
              <w:rPr>
                <w:rFonts w:ascii="Times New Roman" w:hAnsi="Times New Roman" w:cs="Times New Roman"/>
                <w:color w:val="231F20"/>
                <w:spacing w:val="-17"/>
                <w:sz w:val="24"/>
                <w:szCs w:val="24"/>
                <w:lang w:val="ru-RU"/>
              </w:rPr>
              <w:t xml:space="preserve"> </w:t>
            </w:r>
            <w:r w:rsidRPr="00012E1D">
              <w:rPr>
                <w:rFonts w:ascii="Times New Roman" w:hAnsi="Times New Roman" w:cs="Times New Roman"/>
                <w:color w:val="231F20"/>
                <w:sz w:val="24"/>
                <w:szCs w:val="24"/>
                <w:lang w:val="ru-RU"/>
              </w:rPr>
              <w:t>скелет,</w:t>
            </w:r>
            <w:r w:rsidRPr="00012E1D">
              <w:rPr>
                <w:rFonts w:ascii="Times New Roman" w:hAnsi="Times New Roman" w:cs="Times New Roman"/>
                <w:color w:val="231F20"/>
                <w:spacing w:val="-17"/>
                <w:sz w:val="24"/>
                <w:szCs w:val="24"/>
                <w:lang w:val="ru-RU"/>
              </w:rPr>
              <w:t xml:space="preserve"> </w:t>
            </w:r>
            <w:r w:rsidRPr="00012E1D">
              <w:rPr>
                <w:rFonts w:ascii="Times New Roman" w:hAnsi="Times New Roman" w:cs="Times New Roman"/>
                <w:color w:val="231F20"/>
                <w:sz w:val="24"/>
                <w:szCs w:val="24"/>
                <w:lang w:val="ru-RU"/>
              </w:rPr>
              <w:t>функциональная</w:t>
            </w:r>
            <w:r w:rsidRPr="00012E1D">
              <w:rPr>
                <w:rFonts w:ascii="Times New Roman" w:hAnsi="Times New Roman" w:cs="Times New Roman"/>
                <w:color w:val="231F20"/>
                <w:spacing w:val="-17"/>
                <w:sz w:val="24"/>
                <w:szCs w:val="24"/>
                <w:lang w:val="ru-RU"/>
              </w:rPr>
              <w:t xml:space="preserve"> </w:t>
            </w:r>
            <w:r w:rsidRPr="00012E1D">
              <w:rPr>
                <w:rFonts w:ascii="Times New Roman" w:hAnsi="Times New Roman" w:cs="Times New Roman"/>
                <w:color w:val="231F20"/>
                <w:sz w:val="24"/>
                <w:szCs w:val="24"/>
                <w:lang w:val="ru-RU"/>
              </w:rPr>
              <w:t>группа,</w:t>
            </w:r>
            <w:r w:rsidRPr="00012E1D">
              <w:rPr>
                <w:rFonts w:ascii="Times New Roman" w:hAnsi="Times New Roman" w:cs="Times New Roman"/>
                <w:color w:val="231F20"/>
                <w:spacing w:val="-17"/>
                <w:sz w:val="24"/>
                <w:szCs w:val="24"/>
                <w:lang w:val="ru-RU"/>
              </w:rPr>
              <w:t xml:space="preserve"> </w:t>
            </w:r>
            <w:r w:rsidRPr="00012E1D">
              <w:rPr>
                <w:rFonts w:ascii="Times New Roman" w:hAnsi="Times New Roman" w:cs="Times New Roman"/>
                <w:color w:val="231F20"/>
                <w:sz w:val="24"/>
                <w:szCs w:val="24"/>
                <w:lang w:val="ru-RU"/>
              </w:rPr>
              <w:t>изомерия, гомология</w:t>
            </w:r>
          </w:p>
          <w:p w:rsidR="00A67D39" w:rsidRPr="00012E1D" w:rsidRDefault="00A67D39" w:rsidP="00F02423">
            <w:pPr>
              <w:pStyle w:val="TableParagraph"/>
              <w:spacing w:before="67"/>
              <w:ind w:left="108" w:right="178"/>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Формулирование</w:t>
            </w:r>
            <w:r w:rsidRPr="00012E1D">
              <w:rPr>
                <w:rFonts w:ascii="Times New Roman" w:hAnsi="Times New Roman" w:cs="Times New Roman"/>
                <w:color w:val="231F20"/>
                <w:spacing w:val="4"/>
                <w:sz w:val="24"/>
                <w:szCs w:val="24"/>
                <w:lang w:val="ru-RU"/>
              </w:rPr>
              <w:t xml:space="preserve"> </w:t>
            </w:r>
            <w:r w:rsidRPr="00012E1D">
              <w:rPr>
                <w:rFonts w:ascii="Times New Roman" w:hAnsi="Times New Roman" w:cs="Times New Roman"/>
                <w:color w:val="231F20"/>
                <w:sz w:val="24"/>
                <w:szCs w:val="24"/>
                <w:lang w:val="ru-RU"/>
              </w:rPr>
              <w:t>законов</w:t>
            </w:r>
            <w:r w:rsidRPr="00012E1D">
              <w:rPr>
                <w:rFonts w:ascii="Times New Roman" w:hAnsi="Times New Roman" w:cs="Times New Roman"/>
                <w:color w:val="231F20"/>
                <w:spacing w:val="4"/>
                <w:sz w:val="24"/>
                <w:szCs w:val="24"/>
                <w:lang w:val="ru-RU"/>
              </w:rPr>
              <w:t xml:space="preserve"> </w:t>
            </w:r>
            <w:r w:rsidRPr="00012E1D">
              <w:rPr>
                <w:rFonts w:ascii="Times New Roman" w:hAnsi="Times New Roman" w:cs="Times New Roman"/>
                <w:color w:val="231F20"/>
                <w:sz w:val="24"/>
                <w:szCs w:val="24"/>
                <w:lang w:val="ru-RU"/>
              </w:rPr>
              <w:t>сохранения</w:t>
            </w:r>
            <w:r w:rsidRPr="00012E1D">
              <w:rPr>
                <w:rFonts w:ascii="Times New Roman" w:hAnsi="Times New Roman" w:cs="Times New Roman"/>
                <w:color w:val="231F20"/>
                <w:spacing w:val="4"/>
                <w:sz w:val="24"/>
                <w:szCs w:val="24"/>
                <w:lang w:val="ru-RU"/>
              </w:rPr>
              <w:t xml:space="preserve"> </w:t>
            </w:r>
            <w:r w:rsidRPr="00012E1D">
              <w:rPr>
                <w:rFonts w:ascii="Times New Roman" w:hAnsi="Times New Roman" w:cs="Times New Roman"/>
                <w:color w:val="231F20"/>
                <w:sz w:val="24"/>
                <w:szCs w:val="24"/>
                <w:lang w:val="ru-RU"/>
              </w:rPr>
              <w:t>массы</w:t>
            </w:r>
            <w:r w:rsidRPr="00012E1D">
              <w:rPr>
                <w:rFonts w:ascii="Times New Roman" w:hAnsi="Times New Roman" w:cs="Times New Roman"/>
                <w:color w:val="231F20"/>
                <w:spacing w:val="4"/>
                <w:sz w:val="24"/>
                <w:szCs w:val="24"/>
                <w:lang w:val="ru-RU"/>
              </w:rPr>
              <w:t xml:space="preserve"> </w:t>
            </w:r>
            <w:r w:rsidRPr="00012E1D">
              <w:rPr>
                <w:rFonts w:ascii="Times New Roman" w:hAnsi="Times New Roman" w:cs="Times New Roman"/>
                <w:color w:val="231F20"/>
                <w:sz w:val="24"/>
                <w:szCs w:val="24"/>
                <w:lang w:val="ru-RU"/>
              </w:rPr>
              <w:t>веществ</w:t>
            </w:r>
            <w:r w:rsidRPr="00012E1D">
              <w:rPr>
                <w:rFonts w:ascii="Times New Roman" w:hAnsi="Times New Roman" w:cs="Times New Roman"/>
                <w:color w:val="231F20"/>
                <w:spacing w:val="4"/>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4"/>
                <w:sz w:val="24"/>
                <w:szCs w:val="24"/>
                <w:lang w:val="ru-RU"/>
              </w:rPr>
              <w:t xml:space="preserve"> </w:t>
            </w:r>
            <w:r w:rsidRPr="00012E1D">
              <w:rPr>
                <w:rFonts w:ascii="Times New Roman" w:hAnsi="Times New Roman" w:cs="Times New Roman"/>
                <w:color w:val="231F20"/>
                <w:sz w:val="24"/>
                <w:szCs w:val="24"/>
                <w:lang w:val="ru-RU"/>
              </w:rPr>
              <w:t>постоянства состава</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веществ.</w:t>
            </w:r>
          </w:p>
          <w:p w:rsidR="00A67D39" w:rsidRPr="00012E1D" w:rsidRDefault="00A67D39" w:rsidP="00F02423">
            <w:pPr>
              <w:pStyle w:val="TableParagraph"/>
              <w:spacing w:before="1"/>
              <w:ind w:left="108" w:right="245"/>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Установка причинно-следственной связи между содержанием</w:t>
            </w:r>
            <w:r w:rsidRPr="00012E1D">
              <w:rPr>
                <w:rFonts w:ascii="Times New Roman" w:hAnsi="Times New Roman" w:cs="Times New Roman"/>
                <w:color w:val="231F20"/>
                <w:spacing w:val="-8"/>
                <w:sz w:val="24"/>
                <w:szCs w:val="24"/>
                <w:lang w:val="ru-RU"/>
              </w:rPr>
              <w:t xml:space="preserve"> </w:t>
            </w:r>
            <w:r w:rsidRPr="00012E1D">
              <w:rPr>
                <w:rFonts w:ascii="Times New Roman" w:hAnsi="Times New Roman" w:cs="Times New Roman"/>
                <w:color w:val="231F20"/>
                <w:sz w:val="24"/>
                <w:szCs w:val="24"/>
                <w:lang w:val="ru-RU"/>
              </w:rPr>
              <w:t>этих законов и написанием химических формул и уравнений.</w:t>
            </w:r>
            <w:r w:rsidRPr="00012E1D">
              <w:rPr>
                <w:rFonts w:ascii="Times New Roman" w:hAnsi="Times New Roman" w:cs="Times New Roman"/>
                <w:color w:val="231F20"/>
                <w:spacing w:val="33"/>
                <w:sz w:val="24"/>
                <w:szCs w:val="24"/>
                <w:lang w:val="ru-RU"/>
              </w:rPr>
              <w:t xml:space="preserve"> </w:t>
            </w:r>
            <w:r w:rsidRPr="00012E1D">
              <w:rPr>
                <w:rFonts w:ascii="Times New Roman" w:hAnsi="Times New Roman" w:cs="Times New Roman"/>
                <w:color w:val="231F20"/>
                <w:sz w:val="24"/>
                <w:szCs w:val="24"/>
                <w:lang w:val="ru-RU"/>
              </w:rPr>
              <w:t>Установка эволюционной сущности менделеевской и</w:t>
            </w:r>
            <w:r w:rsidRPr="00012E1D">
              <w:rPr>
                <w:rFonts w:ascii="Times New Roman" w:hAnsi="Times New Roman" w:cs="Times New Roman"/>
                <w:color w:val="231F20"/>
                <w:spacing w:val="-23"/>
                <w:sz w:val="24"/>
                <w:szCs w:val="24"/>
                <w:lang w:val="ru-RU"/>
              </w:rPr>
              <w:t xml:space="preserve"> </w:t>
            </w:r>
            <w:r w:rsidRPr="00012E1D">
              <w:rPr>
                <w:rFonts w:ascii="Times New Roman" w:hAnsi="Times New Roman" w:cs="Times New Roman"/>
                <w:color w:val="231F20"/>
                <w:sz w:val="24"/>
                <w:szCs w:val="24"/>
                <w:lang w:val="ru-RU"/>
              </w:rPr>
              <w:t>современнной</w:t>
            </w:r>
            <w:r w:rsidRPr="00012E1D">
              <w:rPr>
                <w:rFonts w:ascii="Times New Roman" w:hAnsi="Times New Roman" w:cs="Times New Roman"/>
                <w:color w:val="231F20"/>
                <w:sz w:val="28"/>
                <w:szCs w:val="28"/>
                <w:lang w:val="ru-RU"/>
              </w:rPr>
              <w:t xml:space="preserve"> </w:t>
            </w:r>
            <w:r w:rsidRPr="00012E1D">
              <w:rPr>
                <w:rFonts w:ascii="Times New Roman" w:hAnsi="Times New Roman" w:cs="Times New Roman"/>
                <w:color w:val="231F20"/>
                <w:sz w:val="24"/>
                <w:szCs w:val="24"/>
                <w:lang w:val="ru-RU"/>
              </w:rPr>
              <w:t>формулировок периодического закона</w:t>
            </w:r>
            <w:r w:rsidRPr="00012E1D">
              <w:rPr>
                <w:rFonts w:ascii="Times New Roman" w:hAnsi="Times New Roman" w:cs="Times New Roman"/>
                <w:color w:val="231F20"/>
                <w:sz w:val="28"/>
                <w:szCs w:val="28"/>
                <w:lang w:val="ru-RU"/>
              </w:rPr>
              <w:t xml:space="preserve"> Д. И.</w:t>
            </w:r>
            <w:r w:rsidRPr="00012E1D">
              <w:rPr>
                <w:rFonts w:ascii="Times New Roman" w:hAnsi="Times New Roman" w:cs="Times New Roman"/>
                <w:color w:val="231F20"/>
                <w:spacing w:val="-19"/>
                <w:sz w:val="28"/>
                <w:szCs w:val="28"/>
                <w:lang w:val="ru-RU"/>
              </w:rPr>
              <w:t xml:space="preserve"> </w:t>
            </w:r>
            <w:r w:rsidRPr="00012E1D">
              <w:rPr>
                <w:rFonts w:ascii="Times New Roman" w:hAnsi="Times New Roman" w:cs="Times New Roman"/>
                <w:color w:val="231F20"/>
                <w:sz w:val="24"/>
                <w:szCs w:val="24"/>
                <w:lang w:val="ru-RU"/>
              </w:rPr>
              <w:t>Менделеева.</w:t>
            </w:r>
          </w:p>
          <w:p w:rsidR="00A67D39" w:rsidRPr="00012E1D" w:rsidRDefault="00A67D39" w:rsidP="00F02423">
            <w:pPr>
              <w:pStyle w:val="TableParagraph"/>
              <w:spacing w:before="1"/>
              <w:ind w:left="108" w:right="237"/>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Объяснение физического смысла символики периодической</w:t>
            </w:r>
            <w:r w:rsidRPr="00012E1D">
              <w:rPr>
                <w:rFonts w:ascii="Times New Roman" w:hAnsi="Times New Roman" w:cs="Times New Roman"/>
                <w:color w:val="231F20"/>
                <w:spacing w:val="-19"/>
                <w:sz w:val="24"/>
                <w:szCs w:val="24"/>
                <w:lang w:val="ru-RU"/>
              </w:rPr>
              <w:t xml:space="preserve"> </w:t>
            </w:r>
            <w:r w:rsidRPr="00012E1D">
              <w:rPr>
                <w:rFonts w:ascii="Times New Roman" w:hAnsi="Times New Roman" w:cs="Times New Roman"/>
                <w:color w:val="231F20"/>
                <w:sz w:val="24"/>
                <w:szCs w:val="24"/>
                <w:lang w:val="ru-RU"/>
              </w:rPr>
              <w:t>таблицы</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химических</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элементов</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Д.</w:t>
            </w:r>
            <w:r w:rsidRPr="00012E1D">
              <w:rPr>
                <w:rFonts w:ascii="Times New Roman" w:hAnsi="Times New Roman" w:cs="Times New Roman"/>
                <w:color w:val="231F20"/>
                <w:spacing w:val="-27"/>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7"/>
                <w:sz w:val="24"/>
                <w:szCs w:val="24"/>
                <w:lang w:val="ru-RU"/>
              </w:rPr>
              <w:t xml:space="preserve"> </w:t>
            </w:r>
            <w:r w:rsidRPr="00012E1D">
              <w:rPr>
                <w:rFonts w:ascii="Times New Roman" w:hAnsi="Times New Roman" w:cs="Times New Roman"/>
                <w:color w:val="231F20"/>
                <w:sz w:val="24"/>
                <w:szCs w:val="24"/>
                <w:lang w:val="ru-RU"/>
              </w:rPr>
              <w:t>Менделеева</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(номеров</w:t>
            </w:r>
            <w:r w:rsidRPr="00012E1D">
              <w:rPr>
                <w:rFonts w:ascii="Times New Roman" w:hAnsi="Times New Roman" w:cs="Times New Roman"/>
                <w:color w:val="231F20"/>
                <w:spacing w:val="2"/>
                <w:sz w:val="24"/>
                <w:szCs w:val="24"/>
                <w:lang w:val="ru-RU"/>
              </w:rPr>
              <w:t xml:space="preserve"> </w:t>
            </w:r>
            <w:r w:rsidRPr="00012E1D">
              <w:rPr>
                <w:rFonts w:ascii="Times New Roman" w:hAnsi="Times New Roman" w:cs="Times New Roman"/>
                <w:color w:val="231F20"/>
                <w:sz w:val="24"/>
                <w:szCs w:val="24"/>
                <w:lang w:val="ru-RU"/>
              </w:rPr>
              <w:t>элемента, периода, группы) и установка причинно-следственной</w:t>
            </w:r>
            <w:r w:rsidRPr="00012E1D">
              <w:rPr>
                <w:rFonts w:ascii="Times New Roman" w:hAnsi="Times New Roman" w:cs="Times New Roman"/>
                <w:color w:val="231F20"/>
                <w:spacing w:val="-5"/>
                <w:sz w:val="24"/>
                <w:szCs w:val="24"/>
                <w:lang w:val="ru-RU"/>
              </w:rPr>
              <w:t xml:space="preserve"> </w:t>
            </w:r>
            <w:r w:rsidRPr="00012E1D">
              <w:rPr>
                <w:rFonts w:ascii="Times New Roman" w:hAnsi="Times New Roman" w:cs="Times New Roman"/>
                <w:color w:val="231F20"/>
                <w:sz w:val="24"/>
                <w:szCs w:val="24"/>
                <w:lang w:val="ru-RU"/>
              </w:rPr>
              <w:t>связи между строением атома и закономерностями изменения</w:t>
            </w:r>
            <w:r w:rsidRPr="00012E1D">
              <w:rPr>
                <w:rFonts w:ascii="Times New Roman" w:hAnsi="Times New Roman" w:cs="Times New Roman"/>
                <w:color w:val="231F20"/>
                <w:spacing w:val="14"/>
                <w:sz w:val="24"/>
                <w:szCs w:val="24"/>
                <w:lang w:val="ru-RU"/>
              </w:rPr>
              <w:t xml:space="preserve"> </w:t>
            </w:r>
            <w:r w:rsidRPr="00012E1D">
              <w:rPr>
                <w:rFonts w:ascii="Times New Roman" w:hAnsi="Times New Roman" w:cs="Times New Roman"/>
                <w:color w:val="231F20"/>
                <w:sz w:val="24"/>
                <w:szCs w:val="24"/>
                <w:lang w:val="ru-RU"/>
              </w:rPr>
              <w:t>свойств элементов и образованных ими веществ в</w:t>
            </w:r>
            <w:r w:rsidRPr="00012E1D">
              <w:rPr>
                <w:rFonts w:ascii="Times New Roman" w:hAnsi="Times New Roman" w:cs="Times New Roman"/>
                <w:color w:val="231F20"/>
                <w:spacing w:val="-17"/>
                <w:sz w:val="24"/>
                <w:szCs w:val="24"/>
                <w:lang w:val="ru-RU"/>
              </w:rPr>
              <w:t xml:space="preserve"> </w:t>
            </w:r>
            <w:r w:rsidRPr="00012E1D">
              <w:rPr>
                <w:rFonts w:ascii="Times New Roman" w:hAnsi="Times New Roman" w:cs="Times New Roman"/>
                <w:color w:val="231F20"/>
                <w:sz w:val="24"/>
                <w:szCs w:val="24"/>
                <w:lang w:val="ru-RU"/>
              </w:rPr>
              <w:t>периодах и</w:t>
            </w:r>
            <w:r w:rsidRPr="00012E1D">
              <w:rPr>
                <w:rFonts w:ascii="Times New Roman" w:hAnsi="Times New Roman" w:cs="Times New Roman"/>
                <w:color w:val="231F20"/>
                <w:spacing w:val="-9"/>
                <w:sz w:val="24"/>
                <w:szCs w:val="24"/>
                <w:lang w:val="ru-RU"/>
              </w:rPr>
              <w:t xml:space="preserve"> </w:t>
            </w:r>
            <w:r w:rsidRPr="00012E1D">
              <w:rPr>
                <w:rFonts w:ascii="Times New Roman" w:hAnsi="Times New Roman" w:cs="Times New Roman"/>
                <w:color w:val="231F20"/>
                <w:sz w:val="24"/>
                <w:szCs w:val="24"/>
                <w:lang w:val="ru-RU"/>
              </w:rPr>
              <w:t>группах.</w:t>
            </w:r>
          </w:p>
          <w:p w:rsidR="00A67D39" w:rsidRPr="00012E1D" w:rsidRDefault="00A67D39" w:rsidP="00F02423">
            <w:pPr>
              <w:pStyle w:val="TableParagraph"/>
              <w:spacing w:before="78"/>
              <w:ind w:left="108" w:right="194"/>
              <w:rPr>
                <w:rFonts w:ascii="Times New Roman" w:hAnsi="Times New Roman" w:cs="Times New Roman"/>
                <w:color w:val="231F20"/>
                <w:sz w:val="24"/>
                <w:szCs w:val="24"/>
                <w:lang w:val="ru-RU"/>
              </w:rPr>
            </w:pPr>
            <w:r w:rsidRPr="00012E1D">
              <w:rPr>
                <w:rFonts w:ascii="Times New Roman" w:hAnsi="Times New Roman" w:cs="Times New Roman"/>
                <w:color w:val="231F20"/>
                <w:sz w:val="24"/>
                <w:szCs w:val="24"/>
                <w:lang w:val="ru-RU"/>
              </w:rPr>
              <w:t>Характеристика</w:t>
            </w:r>
            <w:r w:rsidRPr="00012E1D">
              <w:rPr>
                <w:rFonts w:ascii="Times New Roman" w:hAnsi="Times New Roman" w:cs="Times New Roman"/>
                <w:color w:val="231F20"/>
                <w:spacing w:val="6"/>
                <w:sz w:val="24"/>
                <w:szCs w:val="24"/>
                <w:lang w:val="ru-RU"/>
              </w:rPr>
              <w:t xml:space="preserve"> </w:t>
            </w:r>
            <w:r w:rsidRPr="00012E1D">
              <w:rPr>
                <w:rFonts w:ascii="Times New Roman" w:hAnsi="Times New Roman" w:cs="Times New Roman"/>
                <w:color w:val="231F20"/>
                <w:sz w:val="24"/>
                <w:szCs w:val="24"/>
                <w:lang w:val="ru-RU"/>
              </w:rPr>
              <w:t>элементов</w:t>
            </w:r>
            <w:r w:rsidRPr="00012E1D">
              <w:rPr>
                <w:rFonts w:ascii="Times New Roman" w:hAnsi="Times New Roman" w:cs="Times New Roman"/>
                <w:color w:val="231F20"/>
                <w:spacing w:val="6"/>
                <w:sz w:val="24"/>
                <w:szCs w:val="24"/>
                <w:lang w:val="ru-RU"/>
              </w:rPr>
              <w:t xml:space="preserve"> </w:t>
            </w:r>
            <w:r w:rsidRPr="00012E1D">
              <w:rPr>
                <w:rFonts w:ascii="Times New Roman" w:hAnsi="Times New Roman" w:cs="Times New Roman"/>
                <w:color w:val="231F20"/>
                <w:sz w:val="24"/>
                <w:szCs w:val="24"/>
                <w:lang w:val="ru-RU"/>
              </w:rPr>
              <w:t>малых</w:t>
            </w:r>
            <w:r w:rsidRPr="00012E1D">
              <w:rPr>
                <w:rFonts w:ascii="Times New Roman" w:hAnsi="Times New Roman" w:cs="Times New Roman"/>
                <w:color w:val="231F20"/>
                <w:spacing w:val="6"/>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6"/>
                <w:sz w:val="24"/>
                <w:szCs w:val="24"/>
                <w:lang w:val="ru-RU"/>
              </w:rPr>
              <w:t xml:space="preserve"> </w:t>
            </w:r>
            <w:r w:rsidRPr="00012E1D">
              <w:rPr>
                <w:rFonts w:ascii="Times New Roman" w:hAnsi="Times New Roman" w:cs="Times New Roman"/>
                <w:color w:val="231F20"/>
                <w:sz w:val="24"/>
                <w:szCs w:val="24"/>
                <w:lang w:val="ru-RU"/>
              </w:rPr>
              <w:t>больших</w:t>
            </w:r>
            <w:r w:rsidRPr="00012E1D">
              <w:rPr>
                <w:rFonts w:ascii="Times New Roman" w:hAnsi="Times New Roman" w:cs="Times New Roman"/>
                <w:color w:val="231F20"/>
                <w:spacing w:val="6"/>
                <w:sz w:val="24"/>
                <w:szCs w:val="24"/>
                <w:lang w:val="ru-RU"/>
              </w:rPr>
              <w:t xml:space="preserve"> </w:t>
            </w:r>
            <w:r w:rsidRPr="00012E1D">
              <w:rPr>
                <w:rFonts w:ascii="Times New Roman" w:hAnsi="Times New Roman" w:cs="Times New Roman"/>
                <w:color w:val="231F20"/>
                <w:sz w:val="24"/>
                <w:szCs w:val="24"/>
                <w:lang w:val="ru-RU"/>
              </w:rPr>
              <w:t>периодов</w:t>
            </w:r>
            <w:r w:rsidRPr="00012E1D">
              <w:rPr>
                <w:rFonts w:ascii="Times New Roman" w:hAnsi="Times New Roman" w:cs="Times New Roman"/>
                <w:color w:val="231F20"/>
                <w:spacing w:val="6"/>
                <w:sz w:val="24"/>
                <w:szCs w:val="24"/>
                <w:lang w:val="ru-RU"/>
              </w:rPr>
              <w:t xml:space="preserve"> </w:t>
            </w:r>
            <w:r w:rsidRPr="00012E1D">
              <w:rPr>
                <w:rFonts w:ascii="Times New Roman" w:hAnsi="Times New Roman" w:cs="Times New Roman"/>
                <w:color w:val="231F20"/>
                <w:sz w:val="24"/>
                <w:szCs w:val="24"/>
                <w:lang w:val="ru-RU"/>
              </w:rPr>
              <w:t>по</w:t>
            </w:r>
            <w:r w:rsidRPr="00012E1D">
              <w:rPr>
                <w:rFonts w:ascii="Times New Roman" w:hAnsi="Times New Roman" w:cs="Times New Roman"/>
                <w:color w:val="231F20"/>
                <w:spacing w:val="6"/>
                <w:sz w:val="24"/>
                <w:szCs w:val="24"/>
                <w:lang w:val="ru-RU"/>
              </w:rPr>
              <w:t xml:space="preserve"> </w:t>
            </w:r>
            <w:r w:rsidRPr="00012E1D">
              <w:rPr>
                <w:rFonts w:ascii="Times New Roman" w:hAnsi="Times New Roman" w:cs="Times New Roman"/>
                <w:color w:val="231F20"/>
                <w:sz w:val="24"/>
                <w:szCs w:val="24"/>
                <w:lang w:val="ru-RU"/>
              </w:rPr>
              <w:t>их</w:t>
            </w:r>
            <w:r w:rsidRPr="00012E1D">
              <w:rPr>
                <w:rFonts w:ascii="Times New Roman" w:hAnsi="Times New Roman" w:cs="Times New Roman"/>
                <w:color w:val="231F20"/>
                <w:spacing w:val="-50"/>
                <w:sz w:val="24"/>
                <w:szCs w:val="24"/>
                <w:lang w:val="ru-RU"/>
              </w:rPr>
              <w:t xml:space="preserve"> </w:t>
            </w:r>
            <w:r w:rsidRPr="00012E1D">
              <w:rPr>
                <w:rFonts w:ascii="Times New Roman" w:hAnsi="Times New Roman" w:cs="Times New Roman"/>
                <w:color w:val="231F20"/>
                <w:sz w:val="24"/>
                <w:szCs w:val="24"/>
                <w:lang w:val="ru-RU"/>
              </w:rPr>
              <w:t>положению</w:t>
            </w:r>
            <w:r w:rsidRPr="00012E1D">
              <w:rPr>
                <w:rFonts w:ascii="Times New Roman" w:hAnsi="Times New Roman" w:cs="Times New Roman"/>
                <w:color w:val="231F20"/>
                <w:spacing w:val="-1"/>
                <w:sz w:val="24"/>
                <w:szCs w:val="24"/>
                <w:lang w:val="ru-RU"/>
              </w:rPr>
              <w:t xml:space="preserve"> </w:t>
            </w:r>
            <w:r w:rsidRPr="00012E1D">
              <w:rPr>
                <w:rFonts w:ascii="Times New Roman" w:hAnsi="Times New Roman" w:cs="Times New Roman"/>
                <w:color w:val="231F20"/>
                <w:sz w:val="24"/>
                <w:szCs w:val="24"/>
                <w:lang w:val="ru-RU"/>
              </w:rPr>
              <w:t>в</w:t>
            </w:r>
            <w:r w:rsidRPr="00012E1D">
              <w:rPr>
                <w:rFonts w:ascii="Times New Roman" w:hAnsi="Times New Roman" w:cs="Times New Roman"/>
                <w:color w:val="231F20"/>
                <w:spacing w:val="-1"/>
                <w:sz w:val="24"/>
                <w:szCs w:val="24"/>
                <w:lang w:val="ru-RU"/>
              </w:rPr>
              <w:t xml:space="preserve"> </w:t>
            </w:r>
            <w:r w:rsidRPr="00012E1D">
              <w:rPr>
                <w:rFonts w:ascii="Times New Roman" w:hAnsi="Times New Roman" w:cs="Times New Roman"/>
                <w:color w:val="231F20"/>
                <w:sz w:val="24"/>
                <w:szCs w:val="24"/>
                <w:lang w:val="ru-RU"/>
              </w:rPr>
              <w:t>Периодической</w:t>
            </w:r>
            <w:r w:rsidRPr="00012E1D">
              <w:rPr>
                <w:rFonts w:ascii="Times New Roman" w:hAnsi="Times New Roman" w:cs="Times New Roman"/>
                <w:color w:val="231F20"/>
                <w:spacing w:val="-1"/>
                <w:sz w:val="24"/>
                <w:szCs w:val="24"/>
                <w:lang w:val="ru-RU"/>
              </w:rPr>
              <w:t xml:space="preserve"> </w:t>
            </w:r>
            <w:r w:rsidRPr="00012E1D">
              <w:rPr>
                <w:rFonts w:ascii="Times New Roman" w:hAnsi="Times New Roman" w:cs="Times New Roman"/>
                <w:color w:val="231F20"/>
                <w:sz w:val="24"/>
                <w:szCs w:val="24"/>
                <w:lang w:val="ru-RU"/>
              </w:rPr>
              <w:t>системе</w:t>
            </w:r>
            <w:r w:rsidRPr="00012E1D">
              <w:rPr>
                <w:rFonts w:ascii="Times New Roman" w:hAnsi="Times New Roman" w:cs="Times New Roman"/>
                <w:color w:val="231F20"/>
                <w:spacing w:val="-1"/>
                <w:sz w:val="24"/>
                <w:szCs w:val="24"/>
                <w:lang w:val="ru-RU"/>
              </w:rPr>
              <w:t xml:space="preserve"> </w:t>
            </w:r>
            <w:r w:rsidRPr="00012E1D">
              <w:rPr>
                <w:rFonts w:ascii="Times New Roman" w:hAnsi="Times New Roman" w:cs="Times New Roman"/>
                <w:color w:val="231F20"/>
                <w:sz w:val="24"/>
                <w:szCs w:val="24"/>
                <w:lang w:val="ru-RU"/>
              </w:rPr>
              <w:t>Д.</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8"/>
                <w:sz w:val="24"/>
                <w:szCs w:val="24"/>
                <w:lang w:val="ru-RU"/>
              </w:rPr>
              <w:t xml:space="preserve"> </w:t>
            </w:r>
            <w:r w:rsidRPr="00012E1D">
              <w:rPr>
                <w:rFonts w:ascii="Times New Roman" w:hAnsi="Times New Roman" w:cs="Times New Roman"/>
                <w:color w:val="231F20"/>
                <w:sz w:val="24"/>
                <w:szCs w:val="24"/>
                <w:lang w:val="ru-RU"/>
              </w:rPr>
              <w:lastRenderedPageBreak/>
              <w:t>Менделеева</w:t>
            </w:r>
          </w:p>
          <w:p w:rsidR="00A67D39" w:rsidRPr="00012E1D" w:rsidRDefault="00A67D39" w:rsidP="00F02423">
            <w:pPr>
              <w:pStyle w:val="TableParagraph"/>
              <w:spacing w:before="67"/>
              <w:ind w:left="108" w:right="347"/>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 xml:space="preserve">Установка зависимости свойств химических веществ от строения атомов образующих их химических </w:t>
            </w:r>
            <w:r w:rsidRPr="00012E1D">
              <w:rPr>
                <w:rFonts w:ascii="Times New Roman" w:hAnsi="Times New Roman" w:cs="Times New Roman"/>
                <w:color w:val="231F20"/>
                <w:spacing w:val="6"/>
                <w:sz w:val="24"/>
                <w:szCs w:val="24"/>
                <w:lang w:val="ru-RU"/>
              </w:rPr>
              <w:t xml:space="preserve"> </w:t>
            </w:r>
            <w:r w:rsidRPr="00012E1D">
              <w:rPr>
                <w:rFonts w:ascii="Times New Roman" w:hAnsi="Times New Roman" w:cs="Times New Roman"/>
                <w:color w:val="231F20"/>
                <w:sz w:val="24"/>
                <w:szCs w:val="24"/>
                <w:lang w:val="ru-RU"/>
              </w:rPr>
              <w:t>элементов.</w:t>
            </w:r>
          </w:p>
          <w:p w:rsidR="00A67D39" w:rsidRPr="00012E1D" w:rsidRDefault="00A67D39" w:rsidP="00F02423">
            <w:pPr>
              <w:pStyle w:val="TableParagraph"/>
              <w:spacing w:before="1"/>
              <w:ind w:left="108" w:right="309"/>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Характеристика</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важнейших</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типов</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химических</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связей</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21"/>
                <w:sz w:val="24"/>
                <w:szCs w:val="24"/>
                <w:lang w:val="ru-RU"/>
              </w:rPr>
              <w:t xml:space="preserve"> </w:t>
            </w:r>
            <w:r w:rsidRPr="00012E1D">
              <w:rPr>
                <w:rFonts w:ascii="Times New Roman" w:hAnsi="Times New Roman" w:cs="Times New Roman"/>
                <w:color w:val="231F20"/>
                <w:sz w:val="24"/>
                <w:szCs w:val="24"/>
                <w:lang w:val="ru-RU"/>
              </w:rPr>
              <w:t>относительности этой</w:t>
            </w:r>
            <w:r w:rsidRPr="00012E1D">
              <w:rPr>
                <w:rFonts w:ascii="Times New Roman" w:hAnsi="Times New Roman" w:cs="Times New Roman"/>
                <w:color w:val="231F20"/>
                <w:spacing w:val="25"/>
                <w:sz w:val="24"/>
                <w:szCs w:val="24"/>
                <w:lang w:val="ru-RU"/>
              </w:rPr>
              <w:t xml:space="preserve"> </w:t>
            </w:r>
            <w:r w:rsidRPr="00012E1D">
              <w:rPr>
                <w:rFonts w:ascii="Times New Roman" w:hAnsi="Times New Roman" w:cs="Times New Roman"/>
                <w:color w:val="231F20"/>
                <w:sz w:val="24"/>
                <w:szCs w:val="24"/>
                <w:lang w:val="ru-RU"/>
              </w:rPr>
              <w:t>типологии.</w:t>
            </w:r>
          </w:p>
          <w:p w:rsidR="00A67D39" w:rsidRPr="00012E1D" w:rsidRDefault="00A67D39" w:rsidP="00F02423">
            <w:pPr>
              <w:pStyle w:val="TableParagraph"/>
              <w:spacing w:before="1"/>
              <w:ind w:left="108" w:right="230"/>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Объяснение</w:t>
            </w:r>
            <w:r w:rsidRPr="00012E1D">
              <w:rPr>
                <w:rFonts w:ascii="Times New Roman" w:hAnsi="Times New Roman" w:cs="Times New Roman"/>
                <w:color w:val="231F20"/>
                <w:spacing w:val="-39"/>
                <w:sz w:val="24"/>
                <w:szCs w:val="24"/>
                <w:lang w:val="ru-RU"/>
              </w:rPr>
              <w:t xml:space="preserve"> </w:t>
            </w:r>
            <w:r w:rsidRPr="00012E1D">
              <w:rPr>
                <w:rFonts w:ascii="Times New Roman" w:hAnsi="Times New Roman" w:cs="Times New Roman"/>
                <w:color w:val="231F20"/>
                <w:sz w:val="24"/>
                <w:szCs w:val="24"/>
                <w:lang w:val="ru-RU"/>
              </w:rPr>
              <w:t>зависимости</w:t>
            </w:r>
            <w:r w:rsidRPr="00012E1D">
              <w:rPr>
                <w:rFonts w:ascii="Times New Roman" w:hAnsi="Times New Roman" w:cs="Times New Roman"/>
                <w:color w:val="231F20"/>
                <w:spacing w:val="-39"/>
                <w:sz w:val="24"/>
                <w:szCs w:val="24"/>
                <w:lang w:val="ru-RU"/>
              </w:rPr>
              <w:t xml:space="preserve"> </w:t>
            </w:r>
            <w:r w:rsidRPr="00012E1D">
              <w:rPr>
                <w:rFonts w:ascii="Times New Roman" w:hAnsi="Times New Roman" w:cs="Times New Roman"/>
                <w:color w:val="231F20"/>
                <w:sz w:val="24"/>
                <w:szCs w:val="24"/>
                <w:lang w:val="ru-RU"/>
              </w:rPr>
              <w:t>свойств</w:t>
            </w:r>
            <w:r w:rsidRPr="00012E1D">
              <w:rPr>
                <w:rFonts w:ascii="Times New Roman" w:hAnsi="Times New Roman" w:cs="Times New Roman"/>
                <w:color w:val="231F20"/>
                <w:spacing w:val="-39"/>
                <w:sz w:val="24"/>
                <w:szCs w:val="24"/>
                <w:lang w:val="ru-RU"/>
              </w:rPr>
              <w:t xml:space="preserve"> </w:t>
            </w:r>
            <w:r w:rsidRPr="00012E1D">
              <w:rPr>
                <w:rFonts w:ascii="Times New Roman" w:hAnsi="Times New Roman" w:cs="Times New Roman"/>
                <w:color w:val="231F20"/>
                <w:sz w:val="24"/>
                <w:szCs w:val="24"/>
                <w:lang w:val="ru-RU"/>
              </w:rPr>
              <w:t>веществ</w:t>
            </w:r>
            <w:r w:rsidRPr="00012E1D">
              <w:rPr>
                <w:rFonts w:ascii="Times New Roman" w:hAnsi="Times New Roman" w:cs="Times New Roman"/>
                <w:color w:val="231F20"/>
                <w:spacing w:val="-39"/>
                <w:sz w:val="24"/>
                <w:szCs w:val="24"/>
                <w:lang w:val="ru-RU"/>
              </w:rPr>
              <w:t xml:space="preserve"> </w:t>
            </w:r>
            <w:r w:rsidRPr="00012E1D">
              <w:rPr>
                <w:rFonts w:ascii="Times New Roman" w:hAnsi="Times New Roman" w:cs="Times New Roman"/>
                <w:color w:val="231F20"/>
                <w:sz w:val="24"/>
                <w:szCs w:val="24"/>
                <w:lang w:val="ru-RU"/>
              </w:rPr>
              <w:t>от</w:t>
            </w:r>
            <w:r w:rsidRPr="00012E1D">
              <w:rPr>
                <w:rFonts w:ascii="Times New Roman" w:hAnsi="Times New Roman" w:cs="Times New Roman"/>
                <w:color w:val="231F20"/>
                <w:spacing w:val="-39"/>
                <w:sz w:val="24"/>
                <w:szCs w:val="24"/>
                <w:lang w:val="ru-RU"/>
              </w:rPr>
              <w:t xml:space="preserve"> </w:t>
            </w:r>
            <w:r w:rsidRPr="00012E1D">
              <w:rPr>
                <w:rFonts w:ascii="Times New Roman" w:hAnsi="Times New Roman" w:cs="Times New Roman"/>
                <w:color w:val="231F20"/>
                <w:sz w:val="24"/>
                <w:szCs w:val="24"/>
                <w:lang w:val="ru-RU"/>
              </w:rPr>
              <w:t>их</w:t>
            </w:r>
            <w:r w:rsidRPr="00012E1D">
              <w:rPr>
                <w:rFonts w:ascii="Times New Roman" w:hAnsi="Times New Roman" w:cs="Times New Roman"/>
                <w:color w:val="231F20"/>
                <w:spacing w:val="-39"/>
                <w:sz w:val="24"/>
                <w:szCs w:val="24"/>
                <w:lang w:val="ru-RU"/>
              </w:rPr>
              <w:t xml:space="preserve"> </w:t>
            </w:r>
            <w:r w:rsidRPr="00012E1D">
              <w:rPr>
                <w:rFonts w:ascii="Times New Roman" w:hAnsi="Times New Roman" w:cs="Times New Roman"/>
                <w:color w:val="231F20"/>
                <w:sz w:val="24"/>
                <w:szCs w:val="24"/>
                <w:lang w:val="ru-RU"/>
              </w:rPr>
              <w:t>состава</w:t>
            </w:r>
            <w:r w:rsidRPr="00012E1D">
              <w:rPr>
                <w:rFonts w:ascii="Times New Roman" w:hAnsi="Times New Roman" w:cs="Times New Roman"/>
                <w:color w:val="231F20"/>
                <w:spacing w:val="-39"/>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39"/>
                <w:sz w:val="24"/>
                <w:szCs w:val="24"/>
                <w:lang w:val="ru-RU"/>
              </w:rPr>
              <w:t xml:space="preserve"> </w:t>
            </w:r>
            <w:r w:rsidRPr="00012E1D">
              <w:rPr>
                <w:rFonts w:ascii="Times New Roman" w:hAnsi="Times New Roman" w:cs="Times New Roman"/>
                <w:color w:val="231F20"/>
                <w:sz w:val="24"/>
                <w:szCs w:val="24"/>
                <w:lang w:val="ru-RU"/>
              </w:rPr>
              <w:t>строения кристаллических</w:t>
            </w:r>
            <w:r w:rsidRPr="00012E1D">
              <w:rPr>
                <w:rFonts w:ascii="Times New Roman" w:hAnsi="Times New Roman" w:cs="Times New Roman"/>
                <w:color w:val="231F20"/>
                <w:spacing w:val="-18"/>
                <w:sz w:val="24"/>
                <w:szCs w:val="24"/>
                <w:lang w:val="ru-RU"/>
              </w:rPr>
              <w:t xml:space="preserve"> </w:t>
            </w:r>
            <w:r w:rsidRPr="00012E1D">
              <w:rPr>
                <w:rFonts w:ascii="Times New Roman" w:hAnsi="Times New Roman" w:cs="Times New Roman"/>
                <w:color w:val="231F20"/>
                <w:sz w:val="24"/>
                <w:szCs w:val="24"/>
                <w:lang w:val="ru-RU"/>
              </w:rPr>
              <w:t>решеток.</w:t>
            </w:r>
          </w:p>
          <w:p w:rsidR="00A67D39" w:rsidRPr="00012E1D" w:rsidRDefault="00A67D39" w:rsidP="00F02423">
            <w:pPr>
              <w:pStyle w:val="TableParagraph"/>
              <w:spacing w:before="1"/>
              <w:ind w:left="108" w:right="165"/>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Формулировка основных положений теории электролитической</w:t>
            </w:r>
            <w:r w:rsidRPr="00012E1D">
              <w:rPr>
                <w:rFonts w:ascii="Times New Roman" w:hAnsi="Times New Roman" w:cs="Times New Roman"/>
                <w:color w:val="231F20"/>
                <w:spacing w:val="3"/>
                <w:sz w:val="24"/>
                <w:szCs w:val="24"/>
                <w:lang w:val="ru-RU"/>
              </w:rPr>
              <w:t xml:space="preserve"> </w:t>
            </w:r>
            <w:r w:rsidRPr="00012E1D">
              <w:rPr>
                <w:rFonts w:ascii="Times New Roman" w:hAnsi="Times New Roman" w:cs="Times New Roman"/>
                <w:color w:val="231F20"/>
                <w:sz w:val="24"/>
                <w:szCs w:val="24"/>
                <w:lang w:val="ru-RU"/>
              </w:rPr>
              <w:t>диссоциации</w:t>
            </w:r>
            <w:r w:rsidRPr="00012E1D">
              <w:rPr>
                <w:rFonts w:ascii="Times New Roman" w:hAnsi="Times New Roman" w:cs="Times New Roman"/>
                <w:color w:val="231F20"/>
                <w:spacing w:val="3"/>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3"/>
                <w:sz w:val="24"/>
                <w:szCs w:val="24"/>
                <w:lang w:val="ru-RU"/>
              </w:rPr>
              <w:t xml:space="preserve"> </w:t>
            </w:r>
            <w:r w:rsidRPr="00012E1D">
              <w:rPr>
                <w:rFonts w:ascii="Times New Roman" w:hAnsi="Times New Roman" w:cs="Times New Roman"/>
                <w:color w:val="231F20"/>
                <w:sz w:val="24"/>
                <w:szCs w:val="24"/>
                <w:lang w:val="ru-RU"/>
              </w:rPr>
              <w:t>характеристика</w:t>
            </w:r>
            <w:r w:rsidRPr="00012E1D">
              <w:rPr>
                <w:rFonts w:ascii="Times New Roman" w:hAnsi="Times New Roman" w:cs="Times New Roman"/>
                <w:color w:val="231F20"/>
                <w:spacing w:val="3"/>
                <w:sz w:val="24"/>
                <w:szCs w:val="24"/>
                <w:lang w:val="ru-RU"/>
              </w:rPr>
              <w:t xml:space="preserve"> </w:t>
            </w:r>
            <w:r w:rsidRPr="00012E1D">
              <w:rPr>
                <w:rFonts w:ascii="Times New Roman" w:hAnsi="Times New Roman" w:cs="Times New Roman"/>
                <w:color w:val="231F20"/>
                <w:sz w:val="24"/>
                <w:szCs w:val="24"/>
                <w:lang w:val="ru-RU"/>
              </w:rPr>
              <w:t>в</w:t>
            </w:r>
            <w:r w:rsidRPr="00012E1D">
              <w:rPr>
                <w:rFonts w:ascii="Times New Roman" w:hAnsi="Times New Roman" w:cs="Times New Roman"/>
                <w:color w:val="231F20"/>
                <w:spacing w:val="3"/>
                <w:sz w:val="24"/>
                <w:szCs w:val="24"/>
                <w:lang w:val="ru-RU"/>
              </w:rPr>
              <w:t xml:space="preserve"> </w:t>
            </w:r>
            <w:r w:rsidRPr="00012E1D">
              <w:rPr>
                <w:rFonts w:ascii="Times New Roman" w:hAnsi="Times New Roman" w:cs="Times New Roman"/>
                <w:color w:val="231F20"/>
                <w:sz w:val="24"/>
                <w:szCs w:val="24"/>
                <w:lang w:val="ru-RU"/>
              </w:rPr>
              <w:t>свете</w:t>
            </w:r>
            <w:r w:rsidRPr="00012E1D">
              <w:rPr>
                <w:rFonts w:ascii="Times New Roman" w:hAnsi="Times New Roman" w:cs="Times New Roman"/>
                <w:color w:val="231F20"/>
                <w:spacing w:val="3"/>
                <w:sz w:val="24"/>
                <w:szCs w:val="24"/>
                <w:lang w:val="ru-RU"/>
              </w:rPr>
              <w:t xml:space="preserve"> </w:t>
            </w:r>
            <w:r w:rsidRPr="00012E1D">
              <w:rPr>
                <w:rFonts w:ascii="Times New Roman" w:hAnsi="Times New Roman" w:cs="Times New Roman"/>
                <w:color w:val="231F20"/>
                <w:sz w:val="24"/>
                <w:szCs w:val="24"/>
                <w:lang w:val="ru-RU"/>
              </w:rPr>
              <w:t>этой</w:t>
            </w:r>
            <w:r w:rsidRPr="00012E1D">
              <w:rPr>
                <w:rFonts w:ascii="Times New Roman" w:hAnsi="Times New Roman" w:cs="Times New Roman"/>
                <w:color w:val="231F20"/>
                <w:spacing w:val="3"/>
                <w:sz w:val="24"/>
                <w:szCs w:val="24"/>
                <w:lang w:val="ru-RU"/>
              </w:rPr>
              <w:t xml:space="preserve"> </w:t>
            </w:r>
            <w:r w:rsidRPr="00012E1D">
              <w:rPr>
                <w:rFonts w:ascii="Times New Roman" w:hAnsi="Times New Roman" w:cs="Times New Roman"/>
                <w:color w:val="231F20"/>
                <w:sz w:val="24"/>
                <w:szCs w:val="24"/>
                <w:lang w:val="ru-RU"/>
              </w:rPr>
              <w:t>теории</w:t>
            </w:r>
            <w:r w:rsidRPr="00012E1D">
              <w:rPr>
                <w:rFonts w:ascii="Times New Roman" w:hAnsi="Times New Roman" w:cs="Times New Roman"/>
                <w:color w:val="231F20"/>
                <w:spacing w:val="3"/>
                <w:sz w:val="24"/>
                <w:szCs w:val="24"/>
                <w:lang w:val="ru-RU"/>
              </w:rPr>
              <w:t xml:space="preserve"> </w:t>
            </w:r>
            <w:r w:rsidRPr="00012E1D">
              <w:rPr>
                <w:rFonts w:ascii="Times New Roman" w:hAnsi="Times New Roman" w:cs="Times New Roman"/>
                <w:color w:val="231F20"/>
                <w:sz w:val="24"/>
                <w:szCs w:val="24"/>
                <w:lang w:val="ru-RU"/>
              </w:rPr>
              <w:t>свойств</w:t>
            </w:r>
            <w:r w:rsidRPr="00012E1D">
              <w:rPr>
                <w:rFonts w:ascii="Times New Roman" w:hAnsi="Times New Roman" w:cs="Times New Roman"/>
                <w:color w:val="231F20"/>
                <w:spacing w:val="-51"/>
                <w:sz w:val="24"/>
                <w:szCs w:val="24"/>
                <w:lang w:val="ru-RU"/>
              </w:rPr>
              <w:t xml:space="preserve"> </w:t>
            </w:r>
            <w:r w:rsidRPr="00012E1D">
              <w:rPr>
                <w:rFonts w:ascii="Times New Roman" w:hAnsi="Times New Roman" w:cs="Times New Roman"/>
                <w:color w:val="231F20"/>
                <w:sz w:val="24"/>
                <w:szCs w:val="24"/>
                <w:lang w:val="ru-RU"/>
              </w:rPr>
              <w:t>основных классов неорганических</w:t>
            </w:r>
            <w:r w:rsidRPr="00012E1D">
              <w:rPr>
                <w:rFonts w:ascii="Times New Roman" w:hAnsi="Times New Roman" w:cs="Times New Roman"/>
                <w:color w:val="231F20"/>
                <w:spacing w:val="42"/>
                <w:sz w:val="24"/>
                <w:szCs w:val="24"/>
                <w:lang w:val="ru-RU"/>
              </w:rPr>
              <w:t xml:space="preserve"> </w:t>
            </w:r>
            <w:r w:rsidRPr="00012E1D">
              <w:rPr>
                <w:rFonts w:ascii="Times New Roman" w:hAnsi="Times New Roman" w:cs="Times New Roman"/>
                <w:color w:val="231F20"/>
                <w:sz w:val="24"/>
                <w:szCs w:val="24"/>
                <w:lang w:val="ru-RU"/>
              </w:rPr>
              <w:t>соединений.</w:t>
            </w:r>
          </w:p>
          <w:p w:rsidR="00A67D39" w:rsidRPr="00012E1D" w:rsidRDefault="00A67D39" w:rsidP="00F02423">
            <w:pPr>
              <w:pStyle w:val="TableParagraph"/>
              <w:spacing w:before="78"/>
              <w:ind w:left="108" w:right="194"/>
              <w:rPr>
                <w:rFonts w:ascii="Times New Roman" w:hAnsi="Times New Roman" w:cs="Times New Roman"/>
                <w:color w:val="231F20"/>
                <w:w w:val="120"/>
                <w:sz w:val="24"/>
                <w:szCs w:val="24"/>
                <w:lang w:val="ru-RU"/>
              </w:rPr>
            </w:pPr>
            <w:r w:rsidRPr="00012E1D">
              <w:rPr>
                <w:rFonts w:ascii="Times New Roman" w:hAnsi="Times New Roman" w:cs="Times New Roman"/>
                <w:color w:val="231F20"/>
                <w:sz w:val="24"/>
                <w:szCs w:val="24"/>
                <w:lang w:val="ru-RU"/>
              </w:rPr>
              <w:t>Формулировка</w:t>
            </w:r>
            <w:r w:rsidRPr="00012E1D">
              <w:rPr>
                <w:rFonts w:ascii="Times New Roman" w:hAnsi="Times New Roman" w:cs="Times New Roman"/>
                <w:color w:val="231F20"/>
                <w:spacing w:val="5"/>
                <w:sz w:val="24"/>
                <w:szCs w:val="24"/>
                <w:lang w:val="ru-RU"/>
              </w:rPr>
              <w:t xml:space="preserve"> </w:t>
            </w:r>
            <w:r w:rsidRPr="00012E1D">
              <w:rPr>
                <w:rFonts w:ascii="Times New Roman" w:hAnsi="Times New Roman" w:cs="Times New Roman"/>
                <w:color w:val="231F20"/>
                <w:sz w:val="24"/>
                <w:szCs w:val="24"/>
                <w:lang w:val="ru-RU"/>
              </w:rPr>
              <w:t>основных</w:t>
            </w:r>
            <w:r w:rsidRPr="00012E1D">
              <w:rPr>
                <w:rFonts w:ascii="Times New Roman" w:hAnsi="Times New Roman" w:cs="Times New Roman"/>
                <w:color w:val="231F20"/>
                <w:spacing w:val="5"/>
                <w:sz w:val="24"/>
                <w:szCs w:val="24"/>
                <w:lang w:val="ru-RU"/>
              </w:rPr>
              <w:t xml:space="preserve"> </w:t>
            </w:r>
            <w:r w:rsidRPr="00012E1D">
              <w:rPr>
                <w:rFonts w:ascii="Times New Roman" w:hAnsi="Times New Roman" w:cs="Times New Roman"/>
                <w:color w:val="231F20"/>
                <w:sz w:val="24"/>
                <w:szCs w:val="24"/>
                <w:lang w:val="ru-RU"/>
              </w:rPr>
              <w:t>положений</w:t>
            </w:r>
            <w:r w:rsidRPr="00012E1D">
              <w:rPr>
                <w:rFonts w:ascii="Times New Roman" w:hAnsi="Times New Roman" w:cs="Times New Roman"/>
                <w:color w:val="231F20"/>
                <w:spacing w:val="5"/>
                <w:sz w:val="24"/>
                <w:szCs w:val="24"/>
                <w:lang w:val="ru-RU"/>
              </w:rPr>
              <w:t xml:space="preserve"> </w:t>
            </w:r>
            <w:r w:rsidRPr="00012E1D">
              <w:rPr>
                <w:rFonts w:ascii="Times New Roman" w:hAnsi="Times New Roman" w:cs="Times New Roman"/>
                <w:color w:val="231F20"/>
                <w:sz w:val="24"/>
                <w:szCs w:val="24"/>
                <w:lang w:val="ru-RU"/>
              </w:rPr>
              <w:t>теории</w:t>
            </w:r>
            <w:r w:rsidRPr="00012E1D">
              <w:rPr>
                <w:rFonts w:ascii="Times New Roman" w:hAnsi="Times New Roman" w:cs="Times New Roman"/>
                <w:color w:val="231F20"/>
                <w:spacing w:val="5"/>
                <w:sz w:val="24"/>
                <w:szCs w:val="24"/>
                <w:lang w:val="ru-RU"/>
              </w:rPr>
              <w:t xml:space="preserve"> </w:t>
            </w:r>
            <w:r w:rsidRPr="00012E1D">
              <w:rPr>
                <w:rFonts w:ascii="Times New Roman" w:hAnsi="Times New Roman" w:cs="Times New Roman"/>
                <w:color w:val="231F20"/>
                <w:sz w:val="24"/>
                <w:szCs w:val="24"/>
                <w:lang w:val="ru-RU"/>
              </w:rPr>
              <w:t>химического</w:t>
            </w:r>
            <w:r w:rsidRPr="00012E1D">
              <w:rPr>
                <w:rFonts w:ascii="Times New Roman" w:hAnsi="Times New Roman" w:cs="Times New Roman"/>
                <w:color w:val="231F20"/>
                <w:spacing w:val="5"/>
                <w:sz w:val="24"/>
                <w:szCs w:val="24"/>
                <w:lang w:val="ru-RU"/>
              </w:rPr>
              <w:t xml:space="preserve"> </w:t>
            </w:r>
            <w:r w:rsidRPr="00012E1D">
              <w:rPr>
                <w:rFonts w:ascii="Times New Roman" w:hAnsi="Times New Roman" w:cs="Times New Roman"/>
                <w:color w:val="231F20"/>
                <w:sz w:val="24"/>
                <w:szCs w:val="24"/>
                <w:lang w:val="ru-RU"/>
              </w:rPr>
              <w:t>строения органических соединений и характеристика в свете этой</w:t>
            </w:r>
            <w:r w:rsidRPr="00012E1D">
              <w:rPr>
                <w:rFonts w:ascii="Times New Roman" w:hAnsi="Times New Roman" w:cs="Times New Roman"/>
                <w:color w:val="231F20"/>
                <w:spacing w:val="16"/>
                <w:sz w:val="24"/>
                <w:szCs w:val="24"/>
                <w:lang w:val="ru-RU"/>
              </w:rPr>
              <w:t xml:space="preserve"> </w:t>
            </w:r>
            <w:r w:rsidRPr="00012E1D">
              <w:rPr>
                <w:rFonts w:ascii="Times New Roman" w:hAnsi="Times New Roman" w:cs="Times New Roman"/>
                <w:color w:val="231F20"/>
                <w:sz w:val="24"/>
                <w:szCs w:val="24"/>
                <w:lang w:val="ru-RU"/>
              </w:rPr>
              <w:t>теории свойств основных классов органических</w:t>
            </w:r>
            <w:r w:rsidRPr="00012E1D">
              <w:rPr>
                <w:rFonts w:ascii="Times New Roman" w:hAnsi="Times New Roman" w:cs="Times New Roman"/>
                <w:color w:val="231F20"/>
                <w:spacing w:val="13"/>
                <w:sz w:val="24"/>
                <w:szCs w:val="24"/>
                <w:lang w:val="ru-RU"/>
              </w:rPr>
              <w:t xml:space="preserve"> </w:t>
            </w:r>
            <w:r w:rsidRPr="00012E1D">
              <w:rPr>
                <w:rFonts w:ascii="Times New Roman" w:hAnsi="Times New Roman" w:cs="Times New Roman"/>
                <w:color w:val="231F20"/>
                <w:sz w:val="24"/>
                <w:szCs w:val="24"/>
                <w:lang w:val="ru-RU"/>
              </w:rPr>
              <w:t>соединений</w:t>
            </w:r>
          </w:p>
          <w:p w:rsidR="00A67D39" w:rsidRPr="00012E1D" w:rsidRDefault="00A67D39" w:rsidP="00F02423">
            <w:pPr>
              <w:pStyle w:val="TableParagraph"/>
              <w:spacing w:before="78"/>
              <w:ind w:left="108" w:right="194"/>
              <w:rPr>
                <w:rFonts w:ascii="Times New Roman" w:eastAsia="Times New Roman" w:hAnsi="Times New Roman" w:cs="Times New Roman"/>
                <w:sz w:val="18"/>
                <w:szCs w:val="18"/>
                <w:lang w:val="ru-RU"/>
              </w:rPr>
            </w:pPr>
          </w:p>
          <w:p w:rsidR="00A67D39" w:rsidRPr="00012E1D" w:rsidRDefault="00A67D39" w:rsidP="00F02423">
            <w:pPr>
              <w:rPr>
                <w:rFonts w:ascii="Times New Roman" w:hAnsi="Times New Roman"/>
                <w:bCs/>
                <w:color w:val="000000"/>
                <w:sz w:val="20"/>
                <w:szCs w:val="20"/>
              </w:rPr>
            </w:pPr>
          </w:p>
        </w:tc>
        <w:tc>
          <w:tcPr>
            <w:tcW w:w="152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jc w:val="both"/>
              <w:rPr>
                <w:rFonts w:ascii="Times New Roman" w:hAnsi="Times New Roman"/>
                <w:bCs/>
                <w:sz w:val="20"/>
                <w:szCs w:val="20"/>
              </w:rPr>
            </w:pPr>
            <w:r w:rsidRPr="00012E1D">
              <w:rPr>
                <w:rFonts w:ascii="Times New Roman" w:hAnsi="Times New Roman"/>
                <w:bCs/>
                <w:sz w:val="20"/>
                <w:szCs w:val="20"/>
              </w:rPr>
              <w:lastRenderedPageBreak/>
              <w:t>Конференция, самостоятельная работа,  практическая работа, зачёт, контрольные работы, семинар, тестирование ,практическое занятие, решение расчётных и экспериментальных задач</w:t>
            </w:r>
          </w:p>
        </w:tc>
      </w:tr>
      <w:tr w:rsidR="00A67D39"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pStyle w:val="affa"/>
              <w:widowControl w:val="0"/>
              <w:tabs>
                <w:tab w:val="left" w:pos="284"/>
                <w:tab w:val="left" w:pos="952"/>
              </w:tabs>
              <w:ind w:left="0" w:right="118"/>
              <w:jc w:val="both"/>
              <w:rPr>
                <w:b/>
                <w:color w:val="231F20"/>
              </w:rPr>
            </w:pPr>
          </w:p>
          <w:p w:rsidR="00A67D39" w:rsidRPr="00012E1D" w:rsidRDefault="00A67D39" w:rsidP="00F02423">
            <w:pPr>
              <w:pStyle w:val="affa"/>
              <w:widowControl w:val="0"/>
              <w:tabs>
                <w:tab w:val="left" w:pos="952"/>
              </w:tabs>
              <w:ind w:left="0" w:right="118"/>
              <w:jc w:val="both"/>
              <w:rPr>
                <w:sz w:val="24"/>
                <w:szCs w:val="24"/>
              </w:rPr>
            </w:pPr>
            <w:r w:rsidRPr="00012E1D">
              <w:rPr>
                <w:color w:val="231F20"/>
                <w:w w:val="115"/>
                <w:sz w:val="24"/>
                <w:szCs w:val="24"/>
              </w:rPr>
              <w:t>владение</w:t>
            </w:r>
            <w:r w:rsidRPr="00012E1D">
              <w:rPr>
                <w:color w:val="231F20"/>
                <w:spacing w:val="10"/>
                <w:w w:val="115"/>
                <w:sz w:val="24"/>
                <w:szCs w:val="24"/>
              </w:rPr>
              <w:t xml:space="preserve"> </w:t>
            </w:r>
            <w:r w:rsidRPr="00012E1D">
              <w:rPr>
                <w:color w:val="231F20"/>
                <w:w w:val="115"/>
                <w:sz w:val="24"/>
                <w:szCs w:val="24"/>
              </w:rPr>
              <w:t>основными</w:t>
            </w:r>
            <w:r w:rsidRPr="00012E1D">
              <w:rPr>
                <w:color w:val="231F20"/>
                <w:spacing w:val="10"/>
                <w:w w:val="115"/>
                <w:sz w:val="24"/>
                <w:szCs w:val="24"/>
              </w:rPr>
              <w:t xml:space="preserve"> </w:t>
            </w:r>
            <w:r w:rsidRPr="00012E1D">
              <w:rPr>
                <w:color w:val="231F20"/>
                <w:w w:val="115"/>
                <w:sz w:val="24"/>
                <w:szCs w:val="24"/>
              </w:rPr>
              <w:t>методами</w:t>
            </w:r>
            <w:r w:rsidRPr="00012E1D">
              <w:rPr>
                <w:color w:val="231F20"/>
                <w:spacing w:val="10"/>
                <w:w w:val="115"/>
                <w:sz w:val="24"/>
                <w:szCs w:val="24"/>
              </w:rPr>
              <w:t xml:space="preserve"> </w:t>
            </w:r>
            <w:r w:rsidRPr="00012E1D">
              <w:rPr>
                <w:color w:val="231F20"/>
                <w:w w:val="115"/>
                <w:sz w:val="24"/>
                <w:szCs w:val="24"/>
              </w:rPr>
              <w:t>научного</w:t>
            </w:r>
            <w:r w:rsidRPr="00012E1D">
              <w:rPr>
                <w:color w:val="231F20"/>
                <w:spacing w:val="10"/>
                <w:w w:val="115"/>
                <w:sz w:val="24"/>
                <w:szCs w:val="24"/>
              </w:rPr>
              <w:t xml:space="preserve"> </w:t>
            </w:r>
            <w:r w:rsidRPr="00012E1D">
              <w:rPr>
                <w:color w:val="231F20"/>
                <w:w w:val="115"/>
                <w:sz w:val="24"/>
                <w:szCs w:val="24"/>
              </w:rPr>
              <w:t>познания,</w:t>
            </w:r>
            <w:r w:rsidRPr="00012E1D">
              <w:rPr>
                <w:color w:val="231F20"/>
                <w:spacing w:val="10"/>
                <w:w w:val="115"/>
                <w:sz w:val="24"/>
                <w:szCs w:val="24"/>
              </w:rPr>
              <w:t xml:space="preserve"> </w:t>
            </w:r>
            <w:r w:rsidRPr="00012E1D">
              <w:rPr>
                <w:color w:val="231F20"/>
                <w:w w:val="115"/>
                <w:sz w:val="24"/>
                <w:szCs w:val="24"/>
              </w:rPr>
              <w:t>используемыми</w:t>
            </w:r>
            <w:r w:rsidRPr="00012E1D">
              <w:rPr>
                <w:color w:val="231F20"/>
                <w:spacing w:val="10"/>
                <w:w w:val="115"/>
                <w:sz w:val="24"/>
                <w:szCs w:val="24"/>
              </w:rPr>
              <w:t xml:space="preserve"> </w:t>
            </w:r>
            <w:r w:rsidRPr="00012E1D">
              <w:rPr>
                <w:color w:val="231F20"/>
                <w:w w:val="115"/>
                <w:sz w:val="24"/>
                <w:szCs w:val="24"/>
              </w:rPr>
              <w:t>в</w:t>
            </w:r>
            <w:r w:rsidRPr="00012E1D">
              <w:rPr>
                <w:color w:val="231F20"/>
                <w:spacing w:val="10"/>
                <w:w w:val="115"/>
                <w:sz w:val="24"/>
                <w:szCs w:val="24"/>
              </w:rPr>
              <w:t xml:space="preserve"> </w:t>
            </w:r>
            <w:r w:rsidRPr="00012E1D">
              <w:rPr>
                <w:color w:val="231F20"/>
                <w:w w:val="115"/>
                <w:sz w:val="24"/>
                <w:szCs w:val="24"/>
              </w:rPr>
              <w:t>химии:</w:t>
            </w:r>
            <w:r w:rsidRPr="00012E1D">
              <w:rPr>
                <w:color w:val="231F20"/>
                <w:spacing w:val="-57"/>
                <w:w w:val="115"/>
                <w:sz w:val="24"/>
                <w:szCs w:val="24"/>
              </w:rPr>
              <w:t xml:space="preserve"> </w:t>
            </w:r>
            <w:r w:rsidRPr="00012E1D">
              <w:rPr>
                <w:color w:val="231F20"/>
                <w:spacing w:val="-3"/>
                <w:w w:val="115"/>
                <w:sz w:val="24"/>
                <w:szCs w:val="24"/>
              </w:rPr>
              <w:t>наблюдением,</w:t>
            </w:r>
            <w:r w:rsidRPr="00012E1D">
              <w:rPr>
                <w:color w:val="231F20"/>
                <w:spacing w:val="20"/>
                <w:w w:val="115"/>
                <w:sz w:val="24"/>
                <w:szCs w:val="24"/>
              </w:rPr>
              <w:t xml:space="preserve"> </w:t>
            </w:r>
            <w:r w:rsidRPr="00012E1D">
              <w:rPr>
                <w:color w:val="231F20"/>
                <w:spacing w:val="-3"/>
                <w:w w:val="115"/>
                <w:sz w:val="24"/>
                <w:szCs w:val="24"/>
              </w:rPr>
              <w:t>описанием,</w:t>
            </w:r>
            <w:r w:rsidRPr="00012E1D">
              <w:rPr>
                <w:color w:val="231F20"/>
                <w:spacing w:val="20"/>
                <w:w w:val="115"/>
                <w:sz w:val="24"/>
                <w:szCs w:val="24"/>
              </w:rPr>
              <w:t xml:space="preserve"> </w:t>
            </w:r>
            <w:r w:rsidRPr="00012E1D">
              <w:rPr>
                <w:color w:val="231F20"/>
                <w:spacing w:val="-3"/>
                <w:w w:val="115"/>
                <w:sz w:val="24"/>
                <w:szCs w:val="24"/>
              </w:rPr>
              <w:t>измерением,</w:t>
            </w:r>
            <w:r w:rsidRPr="00012E1D">
              <w:rPr>
                <w:color w:val="231F20"/>
                <w:spacing w:val="20"/>
                <w:w w:val="115"/>
                <w:sz w:val="24"/>
                <w:szCs w:val="24"/>
              </w:rPr>
              <w:t xml:space="preserve"> </w:t>
            </w:r>
            <w:r w:rsidRPr="00012E1D">
              <w:rPr>
                <w:color w:val="231F20"/>
                <w:spacing w:val="-3"/>
                <w:w w:val="115"/>
                <w:sz w:val="24"/>
                <w:szCs w:val="24"/>
              </w:rPr>
              <w:t>экспериментом;</w:t>
            </w:r>
            <w:r w:rsidRPr="00012E1D">
              <w:rPr>
                <w:color w:val="231F20"/>
                <w:spacing w:val="20"/>
                <w:w w:val="115"/>
                <w:sz w:val="24"/>
                <w:szCs w:val="24"/>
              </w:rPr>
              <w:t xml:space="preserve"> </w:t>
            </w:r>
            <w:r w:rsidRPr="00012E1D">
              <w:rPr>
                <w:color w:val="231F20"/>
                <w:spacing w:val="-3"/>
                <w:w w:val="115"/>
                <w:sz w:val="24"/>
                <w:szCs w:val="24"/>
              </w:rPr>
              <w:t>умение</w:t>
            </w:r>
            <w:r w:rsidRPr="00012E1D">
              <w:rPr>
                <w:color w:val="231F20"/>
                <w:spacing w:val="20"/>
                <w:w w:val="115"/>
                <w:sz w:val="24"/>
                <w:szCs w:val="24"/>
              </w:rPr>
              <w:t xml:space="preserve"> </w:t>
            </w:r>
            <w:r w:rsidRPr="00012E1D">
              <w:rPr>
                <w:color w:val="231F20"/>
                <w:spacing w:val="-3"/>
                <w:w w:val="115"/>
                <w:sz w:val="24"/>
                <w:szCs w:val="24"/>
              </w:rPr>
              <w:t>обрабатывать,</w:t>
            </w:r>
            <w:r w:rsidRPr="00012E1D">
              <w:rPr>
                <w:color w:val="231F20"/>
                <w:spacing w:val="-41"/>
                <w:w w:val="115"/>
                <w:sz w:val="24"/>
                <w:szCs w:val="24"/>
              </w:rPr>
              <w:t xml:space="preserve"> </w:t>
            </w:r>
            <w:r w:rsidRPr="00012E1D">
              <w:rPr>
                <w:color w:val="231F20"/>
                <w:w w:val="115"/>
                <w:sz w:val="24"/>
                <w:szCs w:val="24"/>
              </w:rPr>
              <w:t>объяснять</w:t>
            </w:r>
            <w:r w:rsidRPr="00012E1D">
              <w:rPr>
                <w:color w:val="231F20"/>
                <w:spacing w:val="33"/>
                <w:w w:val="115"/>
                <w:sz w:val="24"/>
                <w:szCs w:val="24"/>
              </w:rPr>
              <w:t xml:space="preserve"> </w:t>
            </w:r>
            <w:r w:rsidRPr="00012E1D">
              <w:rPr>
                <w:color w:val="231F20"/>
                <w:w w:val="115"/>
                <w:sz w:val="24"/>
                <w:szCs w:val="24"/>
              </w:rPr>
              <w:t>результаты</w:t>
            </w:r>
            <w:r w:rsidRPr="00012E1D">
              <w:rPr>
                <w:color w:val="231F20"/>
                <w:spacing w:val="33"/>
                <w:w w:val="115"/>
                <w:sz w:val="24"/>
                <w:szCs w:val="24"/>
              </w:rPr>
              <w:t xml:space="preserve"> </w:t>
            </w:r>
            <w:r w:rsidRPr="00012E1D">
              <w:rPr>
                <w:color w:val="231F20"/>
                <w:w w:val="115"/>
                <w:sz w:val="24"/>
                <w:szCs w:val="24"/>
              </w:rPr>
              <w:t>проведенных</w:t>
            </w:r>
            <w:r w:rsidRPr="00012E1D">
              <w:rPr>
                <w:color w:val="231F20"/>
                <w:spacing w:val="33"/>
                <w:w w:val="115"/>
                <w:sz w:val="24"/>
                <w:szCs w:val="24"/>
              </w:rPr>
              <w:t xml:space="preserve"> </w:t>
            </w:r>
            <w:r w:rsidRPr="00012E1D">
              <w:rPr>
                <w:color w:val="231F20"/>
                <w:w w:val="115"/>
                <w:sz w:val="24"/>
                <w:szCs w:val="24"/>
              </w:rPr>
              <w:t>опытов</w:t>
            </w:r>
            <w:r w:rsidRPr="00012E1D">
              <w:rPr>
                <w:color w:val="231F20"/>
                <w:spacing w:val="33"/>
                <w:w w:val="115"/>
                <w:sz w:val="24"/>
                <w:szCs w:val="24"/>
              </w:rPr>
              <w:t xml:space="preserve"> </w:t>
            </w:r>
            <w:r w:rsidRPr="00012E1D">
              <w:rPr>
                <w:color w:val="231F20"/>
                <w:w w:val="115"/>
                <w:sz w:val="24"/>
                <w:szCs w:val="24"/>
              </w:rPr>
              <w:t>и</w:t>
            </w:r>
            <w:r w:rsidRPr="00012E1D">
              <w:rPr>
                <w:color w:val="231F20"/>
                <w:spacing w:val="33"/>
                <w:w w:val="115"/>
                <w:sz w:val="24"/>
                <w:szCs w:val="24"/>
              </w:rPr>
              <w:t xml:space="preserve"> </w:t>
            </w:r>
            <w:r w:rsidRPr="00012E1D">
              <w:rPr>
                <w:color w:val="231F20"/>
                <w:w w:val="115"/>
                <w:sz w:val="24"/>
                <w:szCs w:val="24"/>
              </w:rPr>
              <w:t>делать</w:t>
            </w:r>
            <w:r w:rsidRPr="00012E1D">
              <w:rPr>
                <w:color w:val="231F20"/>
                <w:spacing w:val="33"/>
                <w:w w:val="115"/>
                <w:sz w:val="24"/>
                <w:szCs w:val="24"/>
              </w:rPr>
              <w:t xml:space="preserve"> </w:t>
            </w:r>
            <w:r w:rsidRPr="00012E1D">
              <w:rPr>
                <w:color w:val="231F20"/>
                <w:w w:val="115"/>
                <w:sz w:val="24"/>
                <w:szCs w:val="24"/>
              </w:rPr>
              <w:t>выводы;</w:t>
            </w:r>
            <w:r w:rsidRPr="00012E1D">
              <w:rPr>
                <w:color w:val="231F20"/>
                <w:spacing w:val="33"/>
                <w:w w:val="115"/>
                <w:sz w:val="24"/>
                <w:szCs w:val="24"/>
              </w:rPr>
              <w:t xml:space="preserve"> </w:t>
            </w:r>
            <w:r w:rsidRPr="00012E1D">
              <w:rPr>
                <w:color w:val="231F20"/>
                <w:w w:val="115"/>
                <w:sz w:val="24"/>
                <w:szCs w:val="24"/>
              </w:rPr>
              <w:t>готовность</w:t>
            </w:r>
            <w:r w:rsidRPr="00012E1D">
              <w:rPr>
                <w:color w:val="231F20"/>
                <w:spacing w:val="33"/>
                <w:w w:val="115"/>
                <w:sz w:val="24"/>
                <w:szCs w:val="24"/>
              </w:rPr>
              <w:t xml:space="preserve"> </w:t>
            </w:r>
            <w:r w:rsidRPr="00012E1D">
              <w:rPr>
                <w:color w:val="231F20"/>
                <w:w w:val="115"/>
                <w:sz w:val="24"/>
                <w:szCs w:val="24"/>
              </w:rPr>
              <w:t>и</w:t>
            </w:r>
            <w:r w:rsidRPr="00012E1D">
              <w:rPr>
                <w:color w:val="231F20"/>
                <w:spacing w:val="-52"/>
                <w:w w:val="115"/>
                <w:sz w:val="24"/>
                <w:szCs w:val="24"/>
              </w:rPr>
              <w:t xml:space="preserve"> </w:t>
            </w:r>
            <w:r w:rsidRPr="00012E1D">
              <w:rPr>
                <w:color w:val="231F20"/>
                <w:w w:val="115"/>
                <w:sz w:val="24"/>
                <w:szCs w:val="24"/>
              </w:rPr>
              <w:t>способность применять методы познания при решении практических</w:t>
            </w:r>
            <w:r w:rsidRPr="00012E1D">
              <w:rPr>
                <w:color w:val="231F20"/>
                <w:spacing w:val="34"/>
                <w:w w:val="115"/>
                <w:sz w:val="24"/>
                <w:szCs w:val="24"/>
              </w:rPr>
              <w:t xml:space="preserve"> </w:t>
            </w:r>
            <w:r w:rsidRPr="00012E1D">
              <w:rPr>
                <w:color w:val="231F20"/>
                <w:w w:val="115"/>
                <w:sz w:val="24"/>
                <w:szCs w:val="24"/>
              </w:rPr>
              <w:t>задач;</w:t>
            </w:r>
          </w:p>
          <w:p w:rsidR="00A67D39" w:rsidRPr="00012E1D" w:rsidRDefault="00A67D39" w:rsidP="00F02423">
            <w:pPr>
              <w:pStyle w:val="affa"/>
              <w:widowControl w:val="0"/>
              <w:tabs>
                <w:tab w:val="left" w:pos="284"/>
                <w:tab w:val="left" w:pos="952"/>
              </w:tabs>
              <w:ind w:left="0" w:right="118"/>
              <w:jc w:val="both"/>
            </w:pPr>
          </w:p>
        </w:tc>
        <w:tc>
          <w:tcPr>
            <w:tcW w:w="439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pStyle w:val="TableParagraph"/>
              <w:spacing w:before="78"/>
              <w:ind w:left="108" w:right="243"/>
              <w:rPr>
                <w:rFonts w:ascii="Times New Roman" w:hAnsi="Times New Roman" w:cs="Times New Roman"/>
                <w:sz w:val="24"/>
                <w:szCs w:val="24"/>
                <w:lang w:val="ru-RU"/>
              </w:rPr>
            </w:pPr>
            <w:r w:rsidRPr="00012E1D">
              <w:rPr>
                <w:rFonts w:ascii="Times New Roman" w:hAnsi="Times New Roman" w:cs="Times New Roman"/>
                <w:color w:val="231F20"/>
                <w:sz w:val="24"/>
                <w:szCs w:val="24"/>
                <w:lang w:val="ru-RU"/>
              </w:rPr>
              <w:t>Выполнение</w:t>
            </w:r>
            <w:r w:rsidRPr="00012E1D">
              <w:rPr>
                <w:rFonts w:ascii="Times New Roman" w:hAnsi="Times New Roman" w:cs="Times New Roman"/>
                <w:color w:val="231F20"/>
                <w:spacing w:val="1"/>
                <w:sz w:val="24"/>
                <w:szCs w:val="24"/>
                <w:lang w:val="ru-RU"/>
              </w:rPr>
              <w:t xml:space="preserve"> </w:t>
            </w:r>
            <w:r w:rsidRPr="00012E1D">
              <w:rPr>
                <w:rFonts w:ascii="Times New Roman" w:hAnsi="Times New Roman" w:cs="Times New Roman"/>
                <w:color w:val="231F20"/>
                <w:sz w:val="24"/>
                <w:szCs w:val="24"/>
                <w:lang w:val="ru-RU"/>
              </w:rPr>
              <w:t>химического</w:t>
            </w:r>
            <w:r w:rsidRPr="00012E1D">
              <w:rPr>
                <w:rFonts w:ascii="Times New Roman" w:hAnsi="Times New Roman" w:cs="Times New Roman"/>
                <w:color w:val="231F20"/>
                <w:spacing w:val="1"/>
                <w:sz w:val="24"/>
                <w:szCs w:val="24"/>
                <w:lang w:val="ru-RU"/>
              </w:rPr>
              <w:t xml:space="preserve"> </w:t>
            </w:r>
            <w:r w:rsidRPr="00012E1D">
              <w:rPr>
                <w:rFonts w:ascii="Times New Roman" w:hAnsi="Times New Roman" w:cs="Times New Roman"/>
                <w:color w:val="231F20"/>
                <w:sz w:val="24"/>
                <w:szCs w:val="24"/>
                <w:lang w:val="ru-RU"/>
              </w:rPr>
              <w:t>эксперимента</w:t>
            </w:r>
            <w:r w:rsidRPr="00012E1D">
              <w:rPr>
                <w:rFonts w:ascii="Times New Roman" w:hAnsi="Times New Roman" w:cs="Times New Roman"/>
                <w:color w:val="231F20"/>
                <w:spacing w:val="1"/>
                <w:sz w:val="24"/>
                <w:szCs w:val="24"/>
                <w:lang w:val="ru-RU"/>
              </w:rPr>
              <w:t xml:space="preserve"> </w:t>
            </w:r>
            <w:r w:rsidRPr="00012E1D">
              <w:rPr>
                <w:rFonts w:ascii="Times New Roman" w:hAnsi="Times New Roman" w:cs="Times New Roman"/>
                <w:color w:val="231F20"/>
                <w:sz w:val="24"/>
                <w:szCs w:val="24"/>
                <w:lang w:val="ru-RU"/>
              </w:rPr>
              <w:t>в</w:t>
            </w:r>
            <w:r w:rsidRPr="00012E1D">
              <w:rPr>
                <w:rFonts w:ascii="Times New Roman" w:hAnsi="Times New Roman" w:cs="Times New Roman"/>
                <w:color w:val="231F20"/>
                <w:spacing w:val="1"/>
                <w:sz w:val="24"/>
                <w:szCs w:val="24"/>
                <w:lang w:val="ru-RU"/>
              </w:rPr>
              <w:t xml:space="preserve"> </w:t>
            </w:r>
            <w:r w:rsidRPr="00012E1D">
              <w:rPr>
                <w:rFonts w:ascii="Times New Roman" w:hAnsi="Times New Roman" w:cs="Times New Roman"/>
                <w:color w:val="231F20"/>
                <w:sz w:val="24"/>
                <w:szCs w:val="24"/>
                <w:lang w:val="ru-RU"/>
              </w:rPr>
              <w:t>полном</w:t>
            </w:r>
            <w:r w:rsidRPr="00012E1D">
              <w:rPr>
                <w:rFonts w:ascii="Times New Roman" w:hAnsi="Times New Roman" w:cs="Times New Roman"/>
                <w:color w:val="231F20"/>
                <w:spacing w:val="1"/>
                <w:sz w:val="24"/>
                <w:szCs w:val="24"/>
                <w:lang w:val="ru-RU"/>
              </w:rPr>
              <w:t xml:space="preserve"> </w:t>
            </w:r>
            <w:r w:rsidRPr="00012E1D">
              <w:rPr>
                <w:rFonts w:ascii="Times New Roman" w:hAnsi="Times New Roman" w:cs="Times New Roman"/>
                <w:color w:val="231F20"/>
                <w:sz w:val="24"/>
                <w:szCs w:val="24"/>
                <w:lang w:val="ru-RU"/>
              </w:rPr>
              <w:t>соответствии</w:t>
            </w:r>
            <w:r w:rsidRPr="00012E1D">
              <w:rPr>
                <w:rFonts w:ascii="Times New Roman" w:hAnsi="Times New Roman" w:cs="Times New Roman"/>
                <w:color w:val="231F20"/>
                <w:spacing w:val="-52"/>
                <w:sz w:val="24"/>
                <w:szCs w:val="24"/>
                <w:lang w:val="ru-RU"/>
              </w:rPr>
              <w:t xml:space="preserve"> </w:t>
            </w:r>
            <w:r w:rsidRPr="00012E1D">
              <w:rPr>
                <w:rFonts w:ascii="Times New Roman" w:hAnsi="Times New Roman" w:cs="Times New Roman"/>
                <w:color w:val="231F20"/>
                <w:sz w:val="24"/>
                <w:szCs w:val="24"/>
                <w:lang w:val="ru-RU"/>
              </w:rPr>
              <w:t>с правилами</w:t>
            </w:r>
            <w:r w:rsidRPr="00012E1D">
              <w:rPr>
                <w:rFonts w:ascii="Times New Roman" w:hAnsi="Times New Roman" w:cs="Times New Roman"/>
                <w:color w:val="231F20"/>
                <w:spacing w:val="16"/>
                <w:sz w:val="24"/>
                <w:szCs w:val="24"/>
                <w:lang w:val="ru-RU"/>
              </w:rPr>
              <w:t xml:space="preserve"> </w:t>
            </w:r>
            <w:r w:rsidRPr="00012E1D">
              <w:rPr>
                <w:rFonts w:ascii="Times New Roman" w:hAnsi="Times New Roman" w:cs="Times New Roman"/>
                <w:color w:val="231F20"/>
                <w:sz w:val="24"/>
                <w:szCs w:val="24"/>
                <w:lang w:val="ru-RU"/>
              </w:rPr>
              <w:t>безопасности.</w:t>
            </w:r>
          </w:p>
          <w:p w:rsidR="00A67D39" w:rsidRPr="00012E1D" w:rsidRDefault="00A67D39" w:rsidP="00F02423">
            <w:pPr>
              <w:pStyle w:val="TableParagraph"/>
              <w:spacing w:before="78"/>
              <w:ind w:left="108" w:right="194"/>
              <w:rPr>
                <w:rFonts w:ascii="Times New Roman" w:hAnsi="Times New Roman" w:cs="Times New Roman"/>
                <w:bCs/>
                <w:color w:val="000000"/>
                <w:sz w:val="20"/>
                <w:szCs w:val="20"/>
                <w:lang w:val="ru-RU"/>
              </w:rPr>
            </w:pPr>
            <w:r w:rsidRPr="00012E1D">
              <w:rPr>
                <w:rFonts w:ascii="Times New Roman" w:hAnsi="Times New Roman" w:cs="Times New Roman"/>
                <w:color w:val="231F20"/>
                <w:sz w:val="24"/>
                <w:szCs w:val="24"/>
                <w:lang w:val="ru-RU"/>
              </w:rPr>
              <w:t>Наблюдение,</w:t>
            </w:r>
            <w:r w:rsidRPr="00012E1D">
              <w:rPr>
                <w:rFonts w:ascii="Times New Roman" w:hAnsi="Times New Roman" w:cs="Times New Roman"/>
                <w:color w:val="231F20"/>
                <w:spacing w:val="6"/>
                <w:sz w:val="24"/>
                <w:szCs w:val="24"/>
                <w:lang w:val="ru-RU"/>
              </w:rPr>
              <w:t xml:space="preserve"> </w:t>
            </w:r>
            <w:r w:rsidRPr="00012E1D">
              <w:rPr>
                <w:rFonts w:ascii="Times New Roman" w:hAnsi="Times New Roman" w:cs="Times New Roman"/>
                <w:color w:val="231F20"/>
                <w:sz w:val="24"/>
                <w:szCs w:val="24"/>
                <w:lang w:val="ru-RU"/>
              </w:rPr>
              <w:t>фиксация</w:t>
            </w:r>
            <w:r w:rsidRPr="00012E1D">
              <w:rPr>
                <w:rFonts w:ascii="Times New Roman" w:hAnsi="Times New Roman" w:cs="Times New Roman"/>
                <w:color w:val="231F20"/>
                <w:spacing w:val="6"/>
                <w:sz w:val="24"/>
                <w:szCs w:val="24"/>
                <w:lang w:val="ru-RU"/>
              </w:rPr>
              <w:t xml:space="preserve"> </w:t>
            </w:r>
            <w:r w:rsidRPr="00012E1D">
              <w:rPr>
                <w:rFonts w:ascii="Times New Roman" w:hAnsi="Times New Roman" w:cs="Times New Roman"/>
                <w:color w:val="231F20"/>
                <w:sz w:val="24"/>
                <w:szCs w:val="24"/>
                <w:lang w:val="ru-RU"/>
              </w:rPr>
              <w:t>и</w:t>
            </w:r>
            <w:r w:rsidRPr="00012E1D">
              <w:rPr>
                <w:rFonts w:ascii="Times New Roman" w:hAnsi="Times New Roman" w:cs="Times New Roman"/>
                <w:color w:val="231F20"/>
                <w:spacing w:val="6"/>
                <w:sz w:val="24"/>
                <w:szCs w:val="24"/>
                <w:lang w:val="ru-RU"/>
              </w:rPr>
              <w:t xml:space="preserve"> </w:t>
            </w:r>
            <w:r w:rsidRPr="00012E1D">
              <w:rPr>
                <w:rFonts w:ascii="Times New Roman" w:hAnsi="Times New Roman" w:cs="Times New Roman"/>
                <w:color w:val="231F20"/>
                <w:sz w:val="24"/>
                <w:szCs w:val="24"/>
                <w:lang w:val="ru-RU"/>
              </w:rPr>
              <w:t>описание</w:t>
            </w:r>
            <w:r w:rsidRPr="00012E1D">
              <w:rPr>
                <w:rFonts w:ascii="Times New Roman" w:hAnsi="Times New Roman" w:cs="Times New Roman"/>
                <w:color w:val="231F20"/>
                <w:spacing w:val="6"/>
                <w:sz w:val="24"/>
                <w:szCs w:val="24"/>
                <w:lang w:val="ru-RU"/>
              </w:rPr>
              <w:t xml:space="preserve"> </w:t>
            </w:r>
            <w:r w:rsidRPr="00012E1D">
              <w:rPr>
                <w:rFonts w:ascii="Times New Roman" w:hAnsi="Times New Roman" w:cs="Times New Roman"/>
                <w:color w:val="231F20"/>
                <w:sz w:val="24"/>
                <w:szCs w:val="24"/>
                <w:lang w:val="ru-RU"/>
              </w:rPr>
              <w:t>результатов</w:t>
            </w:r>
            <w:r w:rsidRPr="00012E1D">
              <w:rPr>
                <w:rFonts w:ascii="Times New Roman" w:hAnsi="Times New Roman" w:cs="Times New Roman"/>
                <w:color w:val="231F20"/>
                <w:spacing w:val="6"/>
                <w:sz w:val="24"/>
                <w:szCs w:val="24"/>
                <w:lang w:val="ru-RU"/>
              </w:rPr>
              <w:t xml:space="preserve"> </w:t>
            </w:r>
            <w:r w:rsidRPr="00012E1D">
              <w:rPr>
                <w:rFonts w:ascii="Times New Roman" w:hAnsi="Times New Roman" w:cs="Times New Roman"/>
                <w:color w:val="231F20"/>
                <w:sz w:val="24"/>
                <w:szCs w:val="24"/>
                <w:lang w:val="ru-RU"/>
              </w:rPr>
              <w:t>проведенного</w:t>
            </w:r>
            <w:r w:rsidRPr="00012E1D">
              <w:rPr>
                <w:rFonts w:ascii="Times New Roman" w:hAnsi="Times New Roman" w:cs="Times New Roman"/>
                <w:color w:val="231F20"/>
                <w:spacing w:val="-51"/>
                <w:sz w:val="24"/>
                <w:szCs w:val="24"/>
                <w:lang w:val="ru-RU"/>
              </w:rPr>
              <w:t xml:space="preserve"> </w:t>
            </w:r>
            <w:r w:rsidRPr="00012E1D">
              <w:rPr>
                <w:rFonts w:ascii="Times New Roman" w:hAnsi="Times New Roman" w:cs="Times New Roman"/>
                <w:color w:val="231F20"/>
                <w:sz w:val="24"/>
                <w:szCs w:val="24"/>
                <w:lang w:val="ru-RU"/>
              </w:rPr>
              <w:t>эксперимента</w:t>
            </w:r>
          </w:p>
        </w:tc>
        <w:tc>
          <w:tcPr>
            <w:tcW w:w="152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jc w:val="both"/>
              <w:rPr>
                <w:rFonts w:ascii="Times New Roman" w:hAnsi="Times New Roman"/>
                <w:bCs/>
                <w:sz w:val="20"/>
                <w:szCs w:val="20"/>
              </w:rPr>
            </w:pPr>
            <w:r w:rsidRPr="00012E1D">
              <w:rPr>
                <w:rFonts w:ascii="Times New Roman" w:hAnsi="Times New Roman"/>
                <w:bCs/>
                <w:sz w:val="20"/>
                <w:szCs w:val="20"/>
              </w:rPr>
              <w:t>Контрольная работа, самостоятельная работа, практикум по решению задач, семинар, практикум, тестирование, зачёт, конференция</w:t>
            </w:r>
          </w:p>
        </w:tc>
      </w:tr>
      <w:tr w:rsidR="00A67D39"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r w:rsidRPr="00012E1D">
              <w:rPr>
                <w:rStyle w:val="FontStyle44"/>
                <w:szCs w:val="28"/>
              </w:rPr>
              <w:t xml:space="preserve">  </w:t>
            </w:r>
          </w:p>
          <w:p w:rsidR="00A67D39" w:rsidRPr="00012E1D" w:rsidRDefault="00A67D39" w:rsidP="00F02423">
            <w:pPr>
              <w:pStyle w:val="affa"/>
              <w:widowControl w:val="0"/>
              <w:tabs>
                <w:tab w:val="left" w:pos="284"/>
                <w:tab w:val="left" w:pos="952"/>
              </w:tabs>
              <w:ind w:right="117"/>
              <w:jc w:val="both"/>
              <w:rPr>
                <w:color w:val="231F20"/>
              </w:rPr>
            </w:pPr>
          </w:p>
          <w:p w:rsidR="00A67D39" w:rsidRPr="00012E1D" w:rsidRDefault="00A67D39" w:rsidP="00F02423">
            <w:pPr>
              <w:pStyle w:val="affa"/>
              <w:widowControl w:val="0"/>
              <w:tabs>
                <w:tab w:val="left" w:pos="284"/>
                <w:tab w:val="left" w:pos="952"/>
              </w:tabs>
              <w:ind w:right="117"/>
              <w:jc w:val="both"/>
              <w:rPr>
                <w:color w:val="231F20"/>
              </w:rPr>
            </w:pPr>
          </w:p>
          <w:p w:rsidR="00A67D39" w:rsidRPr="00012E1D" w:rsidRDefault="00A67D39" w:rsidP="00F02423">
            <w:pPr>
              <w:pStyle w:val="affa"/>
              <w:widowControl w:val="0"/>
              <w:tabs>
                <w:tab w:val="left" w:pos="952"/>
              </w:tabs>
              <w:ind w:left="0" w:right="121"/>
              <w:jc w:val="both"/>
              <w:rPr>
                <w:sz w:val="24"/>
                <w:szCs w:val="24"/>
              </w:rPr>
            </w:pPr>
            <w:r w:rsidRPr="00012E1D">
              <w:rPr>
                <w:color w:val="231F20"/>
                <w:w w:val="120"/>
                <w:sz w:val="24"/>
                <w:szCs w:val="24"/>
              </w:rPr>
              <w:t>-владение</w:t>
            </w:r>
            <w:r w:rsidRPr="00012E1D">
              <w:rPr>
                <w:color w:val="231F20"/>
                <w:spacing w:val="-13"/>
                <w:w w:val="120"/>
                <w:sz w:val="24"/>
                <w:szCs w:val="24"/>
              </w:rPr>
              <w:t xml:space="preserve"> </w:t>
            </w:r>
            <w:r w:rsidRPr="00012E1D">
              <w:rPr>
                <w:color w:val="231F20"/>
                <w:w w:val="120"/>
                <w:sz w:val="24"/>
                <w:szCs w:val="24"/>
              </w:rPr>
              <w:t>правилами</w:t>
            </w:r>
            <w:r w:rsidRPr="00012E1D">
              <w:rPr>
                <w:color w:val="231F20"/>
                <w:spacing w:val="-13"/>
                <w:w w:val="120"/>
                <w:sz w:val="24"/>
                <w:szCs w:val="24"/>
              </w:rPr>
              <w:t xml:space="preserve"> </w:t>
            </w:r>
            <w:r w:rsidRPr="00012E1D">
              <w:rPr>
                <w:color w:val="231F20"/>
                <w:w w:val="120"/>
                <w:sz w:val="24"/>
                <w:szCs w:val="24"/>
              </w:rPr>
              <w:t>техники</w:t>
            </w:r>
            <w:r w:rsidRPr="00012E1D">
              <w:rPr>
                <w:color w:val="231F20"/>
                <w:spacing w:val="-13"/>
                <w:w w:val="120"/>
                <w:sz w:val="24"/>
                <w:szCs w:val="24"/>
              </w:rPr>
              <w:t xml:space="preserve"> </w:t>
            </w:r>
            <w:r w:rsidRPr="00012E1D">
              <w:rPr>
                <w:color w:val="231F20"/>
                <w:w w:val="120"/>
                <w:sz w:val="24"/>
                <w:szCs w:val="24"/>
              </w:rPr>
              <w:t>безопасности</w:t>
            </w:r>
            <w:r w:rsidRPr="00012E1D">
              <w:rPr>
                <w:color w:val="231F20"/>
                <w:spacing w:val="-13"/>
                <w:w w:val="120"/>
                <w:sz w:val="24"/>
                <w:szCs w:val="24"/>
              </w:rPr>
              <w:t xml:space="preserve"> </w:t>
            </w:r>
            <w:r w:rsidRPr="00012E1D">
              <w:rPr>
                <w:color w:val="231F20"/>
                <w:w w:val="120"/>
                <w:sz w:val="24"/>
                <w:szCs w:val="24"/>
              </w:rPr>
              <w:t>при</w:t>
            </w:r>
            <w:r w:rsidRPr="00012E1D">
              <w:rPr>
                <w:color w:val="231F20"/>
                <w:spacing w:val="-13"/>
                <w:w w:val="120"/>
                <w:sz w:val="24"/>
                <w:szCs w:val="24"/>
              </w:rPr>
              <w:t xml:space="preserve"> </w:t>
            </w:r>
            <w:r w:rsidRPr="00012E1D">
              <w:rPr>
                <w:color w:val="231F20"/>
                <w:w w:val="120"/>
                <w:sz w:val="24"/>
                <w:szCs w:val="24"/>
              </w:rPr>
              <w:t>использовании</w:t>
            </w:r>
            <w:r w:rsidRPr="00012E1D">
              <w:rPr>
                <w:color w:val="231F20"/>
                <w:spacing w:val="-13"/>
                <w:w w:val="120"/>
                <w:sz w:val="24"/>
                <w:szCs w:val="24"/>
              </w:rPr>
              <w:t xml:space="preserve"> </w:t>
            </w:r>
            <w:r w:rsidRPr="00012E1D">
              <w:rPr>
                <w:color w:val="231F20"/>
                <w:w w:val="120"/>
                <w:sz w:val="24"/>
                <w:szCs w:val="24"/>
              </w:rPr>
              <w:t>химических</w:t>
            </w:r>
            <w:r w:rsidRPr="00012E1D">
              <w:rPr>
                <w:color w:val="231F20"/>
                <w:w w:val="119"/>
                <w:sz w:val="24"/>
                <w:szCs w:val="24"/>
              </w:rPr>
              <w:t xml:space="preserve"> </w:t>
            </w:r>
            <w:r w:rsidRPr="00012E1D">
              <w:rPr>
                <w:color w:val="231F20"/>
                <w:w w:val="120"/>
                <w:sz w:val="24"/>
                <w:szCs w:val="24"/>
              </w:rPr>
              <w:t>веществ;</w:t>
            </w:r>
          </w:p>
          <w:p w:rsidR="00A67D39" w:rsidRPr="00012E1D" w:rsidRDefault="00A67D39" w:rsidP="00F02423">
            <w:pPr>
              <w:pStyle w:val="affa"/>
              <w:widowControl w:val="0"/>
              <w:tabs>
                <w:tab w:val="left" w:pos="284"/>
                <w:tab w:val="left" w:pos="952"/>
              </w:tabs>
              <w:ind w:right="117"/>
              <w:jc w:val="both"/>
              <w:rPr>
                <w:color w:val="231F20"/>
              </w:rPr>
            </w:pPr>
          </w:p>
          <w:p w:rsidR="00A67D39" w:rsidRPr="00012E1D" w:rsidRDefault="00A67D39" w:rsidP="00F02423">
            <w:pPr>
              <w:pStyle w:val="affa"/>
              <w:widowControl w:val="0"/>
              <w:tabs>
                <w:tab w:val="left" w:pos="284"/>
                <w:tab w:val="left" w:pos="952"/>
              </w:tabs>
              <w:ind w:right="117"/>
              <w:jc w:val="both"/>
              <w:rPr>
                <w:color w:val="231F20"/>
              </w:rPr>
            </w:pPr>
          </w:p>
          <w:p w:rsidR="00A67D39" w:rsidRPr="00012E1D" w:rsidRDefault="00A67D39" w:rsidP="00F02423">
            <w:pPr>
              <w:pStyle w:val="affa"/>
              <w:widowControl w:val="0"/>
              <w:tabs>
                <w:tab w:val="left" w:pos="284"/>
                <w:tab w:val="left" w:pos="952"/>
              </w:tabs>
              <w:ind w:right="117"/>
              <w:jc w:val="both"/>
              <w:rPr>
                <w:color w:val="231F20"/>
              </w:rPr>
            </w:pPr>
          </w:p>
          <w:p w:rsidR="00A67D39" w:rsidRPr="00012E1D" w:rsidRDefault="00A67D39" w:rsidP="00F02423">
            <w:pPr>
              <w:pStyle w:val="affa"/>
              <w:widowControl w:val="0"/>
              <w:tabs>
                <w:tab w:val="left" w:pos="284"/>
                <w:tab w:val="left" w:pos="952"/>
              </w:tabs>
              <w:ind w:right="117"/>
              <w:jc w:val="both"/>
              <w:rPr>
                <w:color w:val="231F20"/>
              </w:rPr>
            </w:pPr>
          </w:p>
          <w:p w:rsidR="00A67D39" w:rsidRPr="00012E1D" w:rsidRDefault="00A67D39" w:rsidP="00F02423">
            <w:pPr>
              <w:pStyle w:val="affa"/>
              <w:widowControl w:val="0"/>
              <w:tabs>
                <w:tab w:val="left" w:pos="284"/>
                <w:tab w:val="left" w:pos="952"/>
              </w:tabs>
              <w:ind w:right="117"/>
              <w:jc w:val="both"/>
            </w:pPr>
          </w:p>
          <w:p w:rsidR="00A67D39" w:rsidRPr="00012E1D" w:rsidRDefault="00A67D39" w:rsidP="00F02423">
            <w:pPr>
              <w:rPr>
                <w:rFonts w:ascii="Times New Roman" w:hAnsi="Times New Roman"/>
                <w:b/>
              </w:rPr>
            </w:pPr>
          </w:p>
        </w:tc>
        <w:tc>
          <w:tcPr>
            <w:tcW w:w="4394" w:type="dxa"/>
            <w:vMerge w:val="restart"/>
            <w:tcBorders>
              <w:top w:val="single" w:sz="4" w:space="0" w:color="auto"/>
              <w:left w:val="single" w:sz="4" w:space="0" w:color="auto"/>
              <w:right w:val="single" w:sz="4" w:space="0" w:color="auto"/>
            </w:tcBorders>
          </w:tcPr>
          <w:p w:rsidR="00A67D39" w:rsidRPr="00012E1D" w:rsidRDefault="00A67D39" w:rsidP="00F02423">
            <w:pPr>
              <w:pStyle w:val="TableParagraph"/>
              <w:spacing w:before="78"/>
              <w:ind w:left="108" w:right="243"/>
              <w:rPr>
                <w:rFonts w:ascii="Times New Roman" w:hAnsi="Times New Roman" w:cs="Times New Roman"/>
                <w:color w:val="231F20"/>
                <w:w w:val="115"/>
                <w:sz w:val="19"/>
                <w:szCs w:val="19"/>
                <w:lang w:val="ru-RU"/>
              </w:rPr>
            </w:pPr>
          </w:p>
          <w:p w:rsidR="00A67D39" w:rsidRPr="00012E1D" w:rsidRDefault="00A67D39" w:rsidP="00F02423">
            <w:pPr>
              <w:pStyle w:val="TableParagraph"/>
              <w:spacing w:before="78"/>
              <w:ind w:left="108" w:right="243"/>
              <w:rPr>
                <w:rFonts w:ascii="Times New Roman" w:hAnsi="Times New Roman" w:cs="Times New Roman"/>
                <w:color w:val="231F20"/>
                <w:w w:val="115"/>
                <w:sz w:val="19"/>
                <w:szCs w:val="19"/>
                <w:lang w:val="ru-RU"/>
              </w:rPr>
            </w:pPr>
          </w:p>
          <w:p w:rsidR="00A67D39" w:rsidRPr="00012E1D" w:rsidRDefault="00A67D39" w:rsidP="00F02423">
            <w:pPr>
              <w:pStyle w:val="TableParagraph"/>
              <w:spacing w:before="78"/>
              <w:ind w:right="243"/>
              <w:rPr>
                <w:rFonts w:ascii="Times New Roman" w:hAnsi="Times New Roman" w:cs="Times New Roman"/>
                <w:sz w:val="19"/>
                <w:szCs w:val="19"/>
                <w:lang w:val="ru-RU"/>
              </w:rPr>
            </w:pPr>
            <w:r w:rsidRPr="00012E1D">
              <w:rPr>
                <w:rFonts w:ascii="Times New Roman" w:hAnsi="Times New Roman" w:cs="Times New Roman"/>
                <w:color w:val="231F20"/>
                <w:w w:val="115"/>
                <w:sz w:val="19"/>
                <w:szCs w:val="19"/>
                <w:lang w:val="ru-RU"/>
              </w:rPr>
              <w:t>Выполнение</w:t>
            </w:r>
            <w:r w:rsidRPr="00012E1D">
              <w:rPr>
                <w:rFonts w:ascii="Times New Roman" w:hAnsi="Times New Roman" w:cs="Times New Roman"/>
                <w:color w:val="231F20"/>
                <w:spacing w:val="1"/>
                <w:w w:val="115"/>
                <w:sz w:val="19"/>
                <w:szCs w:val="19"/>
                <w:lang w:val="ru-RU"/>
              </w:rPr>
              <w:t xml:space="preserve"> </w:t>
            </w:r>
            <w:r w:rsidRPr="00012E1D">
              <w:rPr>
                <w:rFonts w:ascii="Times New Roman" w:hAnsi="Times New Roman" w:cs="Times New Roman"/>
                <w:color w:val="231F20"/>
                <w:w w:val="115"/>
                <w:sz w:val="19"/>
                <w:szCs w:val="19"/>
                <w:lang w:val="ru-RU"/>
              </w:rPr>
              <w:t>химического</w:t>
            </w:r>
            <w:r w:rsidRPr="00012E1D">
              <w:rPr>
                <w:rFonts w:ascii="Times New Roman" w:hAnsi="Times New Roman" w:cs="Times New Roman"/>
                <w:color w:val="231F20"/>
                <w:spacing w:val="1"/>
                <w:w w:val="115"/>
                <w:sz w:val="19"/>
                <w:szCs w:val="19"/>
                <w:lang w:val="ru-RU"/>
              </w:rPr>
              <w:t xml:space="preserve"> </w:t>
            </w:r>
            <w:r w:rsidRPr="00012E1D">
              <w:rPr>
                <w:rFonts w:ascii="Times New Roman" w:hAnsi="Times New Roman" w:cs="Times New Roman"/>
                <w:color w:val="231F20"/>
                <w:w w:val="115"/>
                <w:sz w:val="19"/>
                <w:szCs w:val="19"/>
                <w:lang w:val="ru-RU"/>
              </w:rPr>
              <w:t>эксперимента</w:t>
            </w:r>
            <w:r w:rsidRPr="00012E1D">
              <w:rPr>
                <w:rFonts w:ascii="Times New Roman" w:hAnsi="Times New Roman" w:cs="Times New Roman"/>
                <w:color w:val="231F20"/>
                <w:spacing w:val="1"/>
                <w:w w:val="115"/>
                <w:sz w:val="19"/>
                <w:szCs w:val="19"/>
                <w:lang w:val="ru-RU"/>
              </w:rPr>
              <w:t xml:space="preserve"> </w:t>
            </w:r>
            <w:r w:rsidRPr="00012E1D">
              <w:rPr>
                <w:rFonts w:ascii="Times New Roman" w:hAnsi="Times New Roman" w:cs="Times New Roman"/>
                <w:color w:val="231F20"/>
                <w:w w:val="115"/>
                <w:sz w:val="19"/>
                <w:szCs w:val="19"/>
                <w:lang w:val="ru-RU"/>
              </w:rPr>
              <w:t>в</w:t>
            </w:r>
            <w:r w:rsidRPr="00012E1D">
              <w:rPr>
                <w:rFonts w:ascii="Times New Roman" w:hAnsi="Times New Roman" w:cs="Times New Roman"/>
                <w:color w:val="231F20"/>
                <w:spacing w:val="1"/>
                <w:w w:val="115"/>
                <w:sz w:val="19"/>
                <w:szCs w:val="19"/>
                <w:lang w:val="ru-RU"/>
              </w:rPr>
              <w:t xml:space="preserve"> </w:t>
            </w:r>
            <w:r w:rsidRPr="00012E1D">
              <w:rPr>
                <w:rFonts w:ascii="Times New Roman" w:hAnsi="Times New Roman" w:cs="Times New Roman"/>
                <w:color w:val="231F20"/>
                <w:w w:val="115"/>
                <w:sz w:val="19"/>
                <w:szCs w:val="19"/>
                <w:lang w:val="ru-RU"/>
              </w:rPr>
              <w:t>полном</w:t>
            </w:r>
            <w:r w:rsidRPr="00012E1D">
              <w:rPr>
                <w:rFonts w:ascii="Times New Roman" w:hAnsi="Times New Roman" w:cs="Times New Roman"/>
                <w:color w:val="231F20"/>
                <w:spacing w:val="1"/>
                <w:w w:val="115"/>
                <w:sz w:val="19"/>
                <w:szCs w:val="19"/>
                <w:lang w:val="ru-RU"/>
              </w:rPr>
              <w:t xml:space="preserve"> </w:t>
            </w:r>
            <w:r w:rsidRPr="00012E1D">
              <w:rPr>
                <w:rFonts w:ascii="Times New Roman" w:hAnsi="Times New Roman" w:cs="Times New Roman"/>
                <w:color w:val="231F20"/>
                <w:w w:val="115"/>
                <w:sz w:val="19"/>
                <w:szCs w:val="19"/>
                <w:lang w:val="ru-RU"/>
              </w:rPr>
              <w:t>соответствии</w:t>
            </w:r>
            <w:r w:rsidRPr="00012E1D">
              <w:rPr>
                <w:rFonts w:ascii="Times New Roman" w:hAnsi="Times New Roman" w:cs="Times New Roman"/>
                <w:color w:val="231F20"/>
                <w:spacing w:val="-52"/>
                <w:w w:val="115"/>
                <w:sz w:val="19"/>
                <w:szCs w:val="19"/>
                <w:lang w:val="ru-RU"/>
              </w:rPr>
              <w:t xml:space="preserve"> </w:t>
            </w:r>
            <w:r w:rsidRPr="00012E1D">
              <w:rPr>
                <w:rFonts w:ascii="Times New Roman" w:hAnsi="Times New Roman" w:cs="Times New Roman"/>
                <w:color w:val="231F20"/>
                <w:w w:val="115"/>
                <w:sz w:val="19"/>
                <w:szCs w:val="19"/>
                <w:lang w:val="ru-RU"/>
              </w:rPr>
              <w:t>с правилами</w:t>
            </w:r>
            <w:r w:rsidRPr="00012E1D">
              <w:rPr>
                <w:rFonts w:ascii="Times New Roman" w:hAnsi="Times New Roman" w:cs="Times New Roman"/>
                <w:color w:val="231F20"/>
                <w:spacing w:val="16"/>
                <w:w w:val="115"/>
                <w:sz w:val="19"/>
                <w:szCs w:val="19"/>
                <w:lang w:val="ru-RU"/>
              </w:rPr>
              <w:t xml:space="preserve"> </w:t>
            </w:r>
            <w:r w:rsidRPr="00012E1D">
              <w:rPr>
                <w:rFonts w:ascii="Times New Roman" w:hAnsi="Times New Roman" w:cs="Times New Roman"/>
                <w:color w:val="231F20"/>
                <w:w w:val="115"/>
                <w:sz w:val="19"/>
                <w:szCs w:val="19"/>
                <w:lang w:val="ru-RU"/>
              </w:rPr>
              <w:t>безопасности.</w:t>
            </w:r>
          </w:p>
          <w:p w:rsidR="00A67D39" w:rsidRPr="00012E1D" w:rsidRDefault="00A67D39" w:rsidP="00F02423">
            <w:pPr>
              <w:jc w:val="both"/>
              <w:rPr>
                <w:rFonts w:ascii="Times New Roman" w:hAnsi="Times New Roman"/>
                <w:color w:val="231F20"/>
                <w:w w:val="115"/>
                <w:sz w:val="19"/>
                <w:szCs w:val="19"/>
              </w:rPr>
            </w:pPr>
            <w:r w:rsidRPr="00012E1D">
              <w:rPr>
                <w:rFonts w:ascii="Times New Roman" w:hAnsi="Times New Roman"/>
                <w:color w:val="231F20"/>
                <w:w w:val="115"/>
                <w:sz w:val="19"/>
                <w:szCs w:val="19"/>
              </w:rPr>
              <w:t>Наблюдение,</w:t>
            </w:r>
            <w:r w:rsidRPr="00012E1D">
              <w:rPr>
                <w:rFonts w:ascii="Times New Roman" w:hAnsi="Times New Roman"/>
                <w:color w:val="231F20"/>
                <w:spacing w:val="6"/>
                <w:w w:val="115"/>
                <w:sz w:val="19"/>
                <w:szCs w:val="19"/>
              </w:rPr>
              <w:t xml:space="preserve"> </w:t>
            </w:r>
            <w:r w:rsidRPr="00012E1D">
              <w:rPr>
                <w:rFonts w:ascii="Times New Roman" w:hAnsi="Times New Roman"/>
                <w:color w:val="231F20"/>
                <w:w w:val="115"/>
                <w:sz w:val="19"/>
                <w:szCs w:val="19"/>
              </w:rPr>
              <w:t>фиксация</w:t>
            </w:r>
            <w:r w:rsidRPr="00012E1D">
              <w:rPr>
                <w:rFonts w:ascii="Times New Roman" w:hAnsi="Times New Roman"/>
                <w:color w:val="231F20"/>
                <w:spacing w:val="6"/>
                <w:w w:val="115"/>
                <w:sz w:val="19"/>
                <w:szCs w:val="19"/>
              </w:rPr>
              <w:t xml:space="preserve"> </w:t>
            </w:r>
            <w:r w:rsidRPr="00012E1D">
              <w:rPr>
                <w:rFonts w:ascii="Times New Roman" w:hAnsi="Times New Roman"/>
                <w:color w:val="231F20"/>
                <w:w w:val="115"/>
                <w:sz w:val="19"/>
                <w:szCs w:val="19"/>
              </w:rPr>
              <w:t>и</w:t>
            </w:r>
            <w:r w:rsidRPr="00012E1D">
              <w:rPr>
                <w:rFonts w:ascii="Times New Roman" w:hAnsi="Times New Roman"/>
                <w:color w:val="231F20"/>
                <w:spacing w:val="6"/>
                <w:w w:val="115"/>
                <w:sz w:val="19"/>
                <w:szCs w:val="19"/>
              </w:rPr>
              <w:t xml:space="preserve"> </w:t>
            </w:r>
            <w:r w:rsidRPr="00012E1D">
              <w:rPr>
                <w:rFonts w:ascii="Times New Roman" w:hAnsi="Times New Roman"/>
                <w:color w:val="231F20"/>
                <w:w w:val="115"/>
                <w:sz w:val="19"/>
                <w:szCs w:val="19"/>
              </w:rPr>
              <w:t>описание</w:t>
            </w:r>
            <w:r w:rsidRPr="00012E1D">
              <w:rPr>
                <w:rFonts w:ascii="Times New Roman" w:hAnsi="Times New Roman"/>
                <w:color w:val="231F20"/>
                <w:spacing w:val="6"/>
                <w:w w:val="115"/>
                <w:sz w:val="19"/>
                <w:szCs w:val="19"/>
              </w:rPr>
              <w:t xml:space="preserve"> </w:t>
            </w:r>
            <w:r w:rsidRPr="00012E1D">
              <w:rPr>
                <w:rFonts w:ascii="Times New Roman" w:hAnsi="Times New Roman"/>
                <w:color w:val="231F20"/>
                <w:w w:val="115"/>
                <w:sz w:val="19"/>
                <w:szCs w:val="19"/>
              </w:rPr>
              <w:t>результатов</w:t>
            </w:r>
            <w:r w:rsidRPr="00012E1D">
              <w:rPr>
                <w:rFonts w:ascii="Times New Roman" w:hAnsi="Times New Roman"/>
                <w:color w:val="231F20"/>
                <w:spacing w:val="6"/>
                <w:w w:val="115"/>
                <w:sz w:val="19"/>
                <w:szCs w:val="19"/>
              </w:rPr>
              <w:t xml:space="preserve"> </w:t>
            </w:r>
            <w:r w:rsidRPr="00012E1D">
              <w:rPr>
                <w:rFonts w:ascii="Times New Roman" w:hAnsi="Times New Roman"/>
                <w:color w:val="231F20"/>
                <w:w w:val="115"/>
                <w:sz w:val="19"/>
                <w:szCs w:val="19"/>
              </w:rPr>
              <w:t>проведенного</w:t>
            </w:r>
            <w:r w:rsidRPr="00012E1D">
              <w:rPr>
                <w:rFonts w:ascii="Times New Roman" w:hAnsi="Times New Roman"/>
                <w:color w:val="231F20"/>
                <w:spacing w:val="-51"/>
                <w:w w:val="115"/>
                <w:sz w:val="19"/>
                <w:szCs w:val="19"/>
              </w:rPr>
              <w:t xml:space="preserve"> </w:t>
            </w:r>
            <w:r w:rsidRPr="00012E1D">
              <w:rPr>
                <w:rFonts w:ascii="Times New Roman" w:hAnsi="Times New Roman"/>
                <w:color w:val="231F20"/>
                <w:w w:val="115"/>
                <w:sz w:val="19"/>
                <w:szCs w:val="19"/>
              </w:rPr>
              <w:t>эксперимента</w:t>
            </w:r>
          </w:p>
          <w:p w:rsidR="00A67D39" w:rsidRPr="00012E1D" w:rsidRDefault="00A67D39" w:rsidP="00F02423">
            <w:pPr>
              <w:jc w:val="both"/>
              <w:rPr>
                <w:rFonts w:ascii="Times New Roman" w:hAnsi="Times New Roman"/>
                <w:color w:val="231F20"/>
                <w:w w:val="115"/>
                <w:sz w:val="19"/>
                <w:szCs w:val="19"/>
              </w:rPr>
            </w:pPr>
          </w:p>
          <w:p w:rsidR="00A67D39" w:rsidRPr="00012E1D" w:rsidRDefault="00A67D39" w:rsidP="00F02423">
            <w:pPr>
              <w:jc w:val="both"/>
              <w:rPr>
                <w:rFonts w:ascii="Times New Roman" w:hAnsi="Times New Roman"/>
                <w:color w:val="231F20"/>
                <w:w w:val="115"/>
                <w:sz w:val="19"/>
                <w:szCs w:val="19"/>
              </w:rPr>
            </w:pPr>
          </w:p>
          <w:p w:rsidR="00A67D39" w:rsidRPr="00012E1D" w:rsidRDefault="00A67D39" w:rsidP="00F02423">
            <w:pPr>
              <w:jc w:val="both"/>
              <w:rPr>
                <w:rFonts w:ascii="Times New Roman" w:hAnsi="Times New Roman"/>
                <w:color w:val="231F20"/>
                <w:w w:val="115"/>
                <w:sz w:val="19"/>
                <w:szCs w:val="19"/>
              </w:rPr>
            </w:pPr>
          </w:p>
          <w:p w:rsidR="00A67D39" w:rsidRPr="00012E1D" w:rsidRDefault="00A67D39" w:rsidP="00F02423">
            <w:pPr>
              <w:jc w:val="both"/>
              <w:rPr>
                <w:rFonts w:ascii="Times New Roman" w:hAnsi="Times New Roman"/>
                <w:color w:val="231F20"/>
                <w:w w:val="115"/>
                <w:sz w:val="19"/>
                <w:szCs w:val="19"/>
              </w:rPr>
            </w:pPr>
          </w:p>
          <w:p w:rsidR="00A67D39" w:rsidRPr="00012E1D" w:rsidRDefault="00A67D39" w:rsidP="00F02423">
            <w:pPr>
              <w:jc w:val="both"/>
              <w:rPr>
                <w:rFonts w:ascii="Times New Roman" w:hAnsi="Times New Roman"/>
                <w:color w:val="231F20"/>
                <w:w w:val="115"/>
                <w:sz w:val="19"/>
                <w:szCs w:val="19"/>
              </w:rPr>
            </w:pPr>
          </w:p>
          <w:p w:rsidR="00A67D39" w:rsidRPr="00012E1D" w:rsidRDefault="00A67D39" w:rsidP="00F02423">
            <w:pPr>
              <w:jc w:val="both"/>
              <w:rPr>
                <w:rFonts w:ascii="Times New Roman" w:hAnsi="Times New Roman"/>
                <w:color w:val="231F20"/>
                <w:w w:val="115"/>
                <w:sz w:val="19"/>
                <w:szCs w:val="19"/>
              </w:rPr>
            </w:pPr>
          </w:p>
          <w:p w:rsidR="00A67D39" w:rsidRPr="00012E1D" w:rsidRDefault="00A67D39" w:rsidP="00F02423">
            <w:pPr>
              <w:jc w:val="both"/>
              <w:rPr>
                <w:rFonts w:ascii="Times New Roman" w:hAnsi="Times New Roman"/>
                <w:color w:val="231F20"/>
                <w:w w:val="115"/>
                <w:sz w:val="19"/>
                <w:szCs w:val="19"/>
              </w:rPr>
            </w:pPr>
          </w:p>
          <w:p w:rsidR="00A67D39" w:rsidRPr="00012E1D" w:rsidRDefault="00A67D39" w:rsidP="00F02423">
            <w:pPr>
              <w:pStyle w:val="TableParagraph"/>
              <w:spacing w:before="79"/>
              <w:ind w:left="108" w:right="254"/>
              <w:rPr>
                <w:rFonts w:ascii="Times New Roman" w:hAnsi="Times New Roman" w:cs="Times New Roman"/>
                <w:sz w:val="19"/>
                <w:szCs w:val="19"/>
                <w:lang w:val="ru-RU"/>
              </w:rPr>
            </w:pPr>
            <w:r w:rsidRPr="00012E1D">
              <w:rPr>
                <w:rFonts w:ascii="Times New Roman" w:hAnsi="Times New Roman" w:cs="Times New Roman"/>
                <w:color w:val="231F20"/>
                <w:w w:val="115"/>
                <w:sz w:val="19"/>
                <w:szCs w:val="19"/>
                <w:lang w:val="ru-RU"/>
              </w:rPr>
              <w:t>Установка</w:t>
            </w:r>
            <w:r w:rsidRPr="00012E1D">
              <w:rPr>
                <w:rFonts w:ascii="Times New Roman" w:hAnsi="Times New Roman" w:cs="Times New Roman"/>
                <w:color w:val="231F20"/>
                <w:spacing w:val="9"/>
                <w:w w:val="115"/>
                <w:sz w:val="19"/>
                <w:szCs w:val="19"/>
                <w:lang w:val="ru-RU"/>
              </w:rPr>
              <w:t xml:space="preserve"> </w:t>
            </w:r>
            <w:r w:rsidRPr="00012E1D">
              <w:rPr>
                <w:rFonts w:ascii="Times New Roman" w:hAnsi="Times New Roman" w:cs="Times New Roman"/>
                <w:color w:val="231F20"/>
                <w:w w:val="115"/>
                <w:sz w:val="19"/>
                <w:szCs w:val="19"/>
                <w:lang w:val="ru-RU"/>
              </w:rPr>
              <w:t>зависимости</w:t>
            </w:r>
            <w:r w:rsidRPr="00012E1D">
              <w:rPr>
                <w:rFonts w:ascii="Times New Roman" w:hAnsi="Times New Roman" w:cs="Times New Roman"/>
                <w:color w:val="231F20"/>
                <w:spacing w:val="9"/>
                <w:w w:val="115"/>
                <w:sz w:val="19"/>
                <w:szCs w:val="19"/>
                <w:lang w:val="ru-RU"/>
              </w:rPr>
              <w:t xml:space="preserve"> </w:t>
            </w:r>
            <w:r w:rsidRPr="00012E1D">
              <w:rPr>
                <w:rFonts w:ascii="Times New Roman" w:hAnsi="Times New Roman" w:cs="Times New Roman"/>
                <w:color w:val="231F20"/>
                <w:w w:val="115"/>
                <w:sz w:val="19"/>
                <w:szCs w:val="19"/>
                <w:lang w:val="ru-RU"/>
              </w:rPr>
              <w:t>между</w:t>
            </w:r>
            <w:r w:rsidRPr="00012E1D">
              <w:rPr>
                <w:rFonts w:ascii="Times New Roman" w:hAnsi="Times New Roman" w:cs="Times New Roman"/>
                <w:color w:val="231F20"/>
                <w:spacing w:val="9"/>
                <w:w w:val="115"/>
                <w:sz w:val="19"/>
                <w:szCs w:val="19"/>
                <w:lang w:val="ru-RU"/>
              </w:rPr>
              <w:t xml:space="preserve"> </w:t>
            </w:r>
            <w:r w:rsidRPr="00012E1D">
              <w:rPr>
                <w:rFonts w:ascii="Times New Roman" w:hAnsi="Times New Roman" w:cs="Times New Roman"/>
                <w:color w:val="231F20"/>
                <w:w w:val="115"/>
                <w:sz w:val="19"/>
                <w:szCs w:val="19"/>
                <w:lang w:val="ru-RU"/>
              </w:rPr>
              <w:t>качественной</w:t>
            </w:r>
            <w:r w:rsidRPr="00012E1D">
              <w:rPr>
                <w:rFonts w:ascii="Times New Roman" w:hAnsi="Times New Roman" w:cs="Times New Roman"/>
                <w:color w:val="231F20"/>
                <w:spacing w:val="9"/>
                <w:w w:val="115"/>
                <w:sz w:val="19"/>
                <w:szCs w:val="19"/>
                <w:lang w:val="ru-RU"/>
              </w:rPr>
              <w:t xml:space="preserve"> </w:t>
            </w:r>
            <w:r w:rsidRPr="00012E1D">
              <w:rPr>
                <w:rFonts w:ascii="Times New Roman" w:hAnsi="Times New Roman" w:cs="Times New Roman"/>
                <w:color w:val="231F20"/>
                <w:w w:val="115"/>
                <w:sz w:val="19"/>
                <w:szCs w:val="19"/>
                <w:lang w:val="ru-RU"/>
              </w:rPr>
              <w:t>и</w:t>
            </w:r>
            <w:r w:rsidRPr="00012E1D">
              <w:rPr>
                <w:rFonts w:ascii="Times New Roman" w:hAnsi="Times New Roman" w:cs="Times New Roman"/>
                <w:color w:val="231F20"/>
                <w:spacing w:val="9"/>
                <w:w w:val="115"/>
                <w:sz w:val="19"/>
                <w:szCs w:val="19"/>
                <w:lang w:val="ru-RU"/>
              </w:rPr>
              <w:t xml:space="preserve"> </w:t>
            </w:r>
            <w:r w:rsidRPr="00012E1D">
              <w:rPr>
                <w:rFonts w:ascii="Times New Roman" w:hAnsi="Times New Roman" w:cs="Times New Roman"/>
                <w:color w:val="231F20"/>
                <w:w w:val="115"/>
                <w:sz w:val="19"/>
                <w:szCs w:val="19"/>
                <w:lang w:val="ru-RU"/>
              </w:rPr>
              <w:t>количественной</w:t>
            </w:r>
            <w:r w:rsidRPr="00012E1D">
              <w:rPr>
                <w:rFonts w:ascii="Times New Roman" w:hAnsi="Times New Roman" w:cs="Times New Roman"/>
                <w:color w:val="231F20"/>
                <w:spacing w:val="-50"/>
                <w:w w:val="115"/>
                <w:sz w:val="19"/>
                <w:szCs w:val="19"/>
                <w:lang w:val="ru-RU"/>
              </w:rPr>
              <w:t xml:space="preserve"> </w:t>
            </w:r>
            <w:r w:rsidRPr="00012E1D">
              <w:rPr>
                <w:rFonts w:ascii="Times New Roman" w:hAnsi="Times New Roman" w:cs="Times New Roman"/>
                <w:color w:val="231F20"/>
                <w:w w:val="115"/>
                <w:sz w:val="19"/>
                <w:szCs w:val="19"/>
                <w:lang w:val="ru-RU"/>
              </w:rPr>
              <w:t>сторонами химических объектов и</w:t>
            </w:r>
            <w:r w:rsidRPr="00012E1D">
              <w:rPr>
                <w:rFonts w:ascii="Times New Roman" w:hAnsi="Times New Roman" w:cs="Times New Roman"/>
                <w:color w:val="231F20"/>
                <w:spacing w:val="25"/>
                <w:w w:val="115"/>
                <w:sz w:val="19"/>
                <w:szCs w:val="19"/>
                <w:lang w:val="ru-RU"/>
              </w:rPr>
              <w:t xml:space="preserve"> </w:t>
            </w:r>
            <w:r w:rsidRPr="00012E1D">
              <w:rPr>
                <w:rFonts w:ascii="Times New Roman" w:hAnsi="Times New Roman" w:cs="Times New Roman"/>
                <w:color w:val="231F20"/>
                <w:w w:val="115"/>
                <w:sz w:val="19"/>
                <w:szCs w:val="19"/>
                <w:lang w:val="ru-RU"/>
              </w:rPr>
              <w:t>процессов.</w:t>
            </w:r>
          </w:p>
          <w:p w:rsidR="00A67D39" w:rsidRPr="00012E1D" w:rsidRDefault="00A67D39" w:rsidP="00F02423">
            <w:pPr>
              <w:jc w:val="both"/>
              <w:rPr>
                <w:rFonts w:ascii="Times New Roman" w:hAnsi="Times New Roman"/>
                <w:color w:val="231F20"/>
                <w:w w:val="120"/>
                <w:sz w:val="19"/>
                <w:szCs w:val="19"/>
              </w:rPr>
            </w:pPr>
            <w:r w:rsidRPr="00012E1D">
              <w:rPr>
                <w:rFonts w:ascii="Times New Roman" w:hAnsi="Times New Roman"/>
                <w:color w:val="231F20"/>
                <w:w w:val="120"/>
                <w:sz w:val="19"/>
                <w:szCs w:val="19"/>
              </w:rPr>
              <w:t>Решение</w:t>
            </w:r>
            <w:r w:rsidRPr="00012E1D">
              <w:rPr>
                <w:rFonts w:ascii="Times New Roman" w:hAnsi="Times New Roman"/>
                <w:color w:val="231F20"/>
                <w:spacing w:val="-28"/>
                <w:w w:val="120"/>
                <w:sz w:val="19"/>
                <w:szCs w:val="19"/>
              </w:rPr>
              <w:t xml:space="preserve"> </w:t>
            </w:r>
            <w:r w:rsidRPr="00012E1D">
              <w:rPr>
                <w:rFonts w:ascii="Times New Roman" w:hAnsi="Times New Roman"/>
                <w:color w:val="231F20"/>
                <w:w w:val="120"/>
                <w:sz w:val="19"/>
                <w:szCs w:val="19"/>
              </w:rPr>
              <w:t>расчетных</w:t>
            </w:r>
            <w:r w:rsidRPr="00012E1D">
              <w:rPr>
                <w:rFonts w:ascii="Times New Roman" w:hAnsi="Times New Roman"/>
                <w:color w:val="231F20"/>
                <w:spacing w:val="-28"/>
                <w:w w:val="120"/>
                <w:sz w:val="19"/>
                <w:szCs w:val="19"/>
              </w:rPr>
              <w:t xml:space="preserve"> </w:t>
            </w:r>
            <w:r w:rsidRPr="00012E1D">
              <w:rPr>
                <w:rFonts w:ascii="Times New Roman" w:hAnsi="Times New Roman"/>
                <w:color w:val="231F20"/>
                <w:w w:val="120"/>
                <w:sz w:val="19"/>
                <w:szCs w:val="19"/>
              </w:rPr>
              <w:t>задач</w:t>
            </w:r>
            <w:r w:rsidRPr="00012E1D">
              <w:rPr>
                <w:rFonts w:ascii="Times New Roman" w:hAnsi="Times New Roman"/>
                <w:color w:val="231F20"/>
                <w:spacing w:val="-28"/>
                <w:w w:val="120"/>
                <w:sz w:val="19"/>
                <w:szCs w:val="19"/>
              </w:rPr>
              <w:t xml:space="preserve"> </w:t>
            </w:r>
            <w:r w:rsidRPr="00012E1D">
              <w:rPr>
                <w:rFonts w:ascii="Times New Roman" w:hAnsi="Times New Roman"/>
                <w:color w:val="231F20"/>
                <w:w w:val="120"/>
                <w:sz w:val="19"/>
                <w:szCs w:val="19"/>
              </w:rPr>
              <w:t>по</w:t>
            </w:r>
            <w:r w:rsidRPr="00012E1D">
              <w:rPr>
                <w:rFonts w:ascii="Times New Roman" w:hAnsi="Times New Roman"/>
                <w:color w:val="231F20"/>
                <w:spacing w:val="-28"/>
                <w:w w:val="120"/>
                <w:sz w:val="19"/>
                <w:szCs w:val="19"/>
              </w:rPr>
              <w:t xml:space="preserve"> </w:t>
            </w:r>
            <w:r w:rsidRPr="00012E1D">
              <w:rPr>
                <w:rFonts w:ascii="Times New Roman" w:hAnsi="Times New Roman"/>
                <w:color w:val="231F20"/>
                <w:w w:val="120"/>
                <w:sz w:val="19"/>
                <w:szCs w:val="19"/>
              </w:rPr>
              <w:t>химическим</w:t>
            </w:r>
            <w:r w:rsidRPr="00012E1D">
              <w:rPr>
                <w:rFonts w:ascii="Times New Roman" w:hAnsi="Times New Roman"/>
                <w:color w:val="231F20"/>
                <w:spacing w:val="-28"/>
                <w:w w:val="120"/>
                <w:sz w:val="19"/>
                <w:szCs w:val="19"/>
              </w:rPr>
              <w:t xml:space="preserve"> </w:t>
            </w:r>
            <w:r w:rsidRPr="00012E1D">
              <w:rPr>
                <w:rFonts w:ascii="Times New Roman" w:hAnsi="Times New Roman"/>
                <w:color w:val="231F20"/>
                <w:w w:val="120"/>
                <w:sz w:val="19"/>
                <w:szCs w:val="19"/>
              </w:rPr>
              <w:t>формулам</w:t>
            </w:r>
            <w:r w:rsidRPr="00012E1D">
              <w:rPr>
                <w:rFonts w:ascii="Times New Roman" w:hAnsi="Times New Roman"/>
                <w:color w:val="231F20"/>
                <w:spacing w:val="-28"/>
                <w:w w:val="120"/>
                <w:sz w:val="19"/>
                <w:szCs w:val="19"/>
              </w:rPr>
              <w:t xml:space="preserve"> </w:t>
            </w:r>
            <w:r w:rsidRPr="00012E1D">
              <w:rPr>
                <w:rFonts w:ascii="Times New Roman" w:hAnsi="Times New Roman"/>
                <w:color w:val="231F20"/>
                <w:w w:val="120"/>
                <w:sz w:val="19"/>
                <w:szCs w:val="19"/>
              </w:rPr>
              <w:t>и</w:t>
            </w:r>
            <w:r w:rsidRPr="00012E1D">
              <w:rPr>
                <w:rFonts w:ascii="Times New Roman" w:hAnsi="Times New Roman"/>
                <w:color w:val="231F20"/>
                <w:spacing w:val="-28"/>
                <w:w w:val="120"/>
                <w:sz w:val="19"/>
                <w:szCs w:val="19"/>
              </w:rPr>
              <w:t xml:space="preserve"> </w:t>
            </w:r>
            <w:r w:rsidRPr="00012E1D">
              <w:rPr>
                <w:rFonts w:ascii="Times New Roman" w:hAnsi="Times New Roman"/>
                <w:color w:val="231F20"/>
                <w:w w:val="120"/>
                <w:sz w:val="19"/>
                <w:szCs w:val="19"/>
              </w:rPr>
              <w:t>уравнениям</w:t>
            </w:r>
          </w:p>
          <w:p w:rsidR="00A67D39" w:rsidRPr="00012E1D" w:rsidRDefault="00A67D39" w:rsidP="00F02423">
            <w:pPr>
              <w:jc w:val="both"/>
              <w:rPr>
                <w:rFonts w:ascii="Times New Roman" w:hAnsi="Times New Roman"/>
                <w:color w:val="231F20"/>
                <w:w w:val="120"/>
                <w:sz w:val="19"/>
                <w:szCs w:val="19"/>
              </w:rPr>
            </w:pPr>
          </w:p>
          <w:p w:rsidR="00A67D39" w:rsidRPr="00012E1D" w:rsidRDefault="00A67D39" w:rsidP="00F02423">
            <w:pPr>
              <w:jc w:val="both"/>
              <w:rPr>
                <w:rFonts w:ascii="Times New Roman" w:hAnsi="Times New Roman"/>
                <w:color w:val="231F20"/>
                <w:w w:val="120"/>
                <w:sz w:val="19"/>
                <w:szCs w:val="19"/>
              </w:rPr>
            </w:pPr>
          </w:p>
          <w:p w:rsidR="00A67D39" w:rsidRPr="00012E1D" w:rsidRDefault="00A67D39" w:rsidP="00F02423">
            <w:pPr>
              <w:jc w:val="both"/>
              <w:rPr>
                <w:rFonts w:ascii="Times New Roman" w:hAnsi="Times New Roman"/>
                <w:color w:val="231F20"/>
                <w:w w:val="120"/>
                <w:sz w:val="19"/>
                <w:szCs w:val="19"/>
              </w:rPr>
            </w:pPr>
          </w:p>
          <w:p w:rsidR="00A67D39" w:rsidRPr="00012E1D" w:rsidRDefault="00A67D39" w:rsidP="00F02423">
            <w:pPr>
              <w:jc w:val="both"/>
              <w:rPr>
                <w:rFonts w:ascii="Times New Roman" w:hAnsi="Times New Roman"/>
                <w:color w:val="231F20"/>
                <w:w w:val="120"/>
                <w:sz w:val="19"/>
                <w:szCs w:val="19"/>
              </w:rPr>
            </w:pPr>
          </w:p>
          <w:p w:rsidR="00A67D39" w:rsidRPr="00012E1D" w:rsidRDefault="00A67D39" w:rsidP="00F02423">
            <w:pPr>
              <w:jc w:val="both"/>
              <w:rPr>
                <w:rFonts w:ascii="Times New Roman" w:hAnsi="Times New Roman"/>
                <w:color w:val="231F20"/>
                <w:w w:val="120"/>
                <w:sz w:val="19"/>
                <w:szCs w:val="19"/>
              </w:rPr>
            </w:pPr>
          </w:p>
          <w:p w:rsidR="00A67D39" w:rsidRPr="00012E1D" w:rsidRDefault="00A67D39" w:rsidP="00F02423">
            <w:pPr>
              <w:jc w:val="both"/>
              <w:rPr>
                <w:rFonts w:ascii="Times New Roman" w:hAnsi="Times New Roman"/>
                <w:color w:val="231F20"/>
                <w:w w:val="120"/>
                <w:sz w:val="19"/>
                <w:szCs w:val="19"/>
              </w:rPr>
            </w:pPr>
          </w:p>
          <w:p w:rsidR="00A67D39" w:rsidRPr="00012E1D" w:rsidRDefault="00A67D39" w:rsidP="00F02423">
            <w:pPr>
              <w:jc w:val="both"/>
              <w:rPr>
                <w:rFonts w:ascii="Times New Roman" w:hAnsi="Times New Roman"/>
                <w:color w:val="231F20"/>
                <w:w w:val="120"/>
                <w:sz w:val="19"/>
                <w:szCs w:val="19"/>
              </w:rPr>
            </w:pPr>
          </w:p>
          <w:p w:rsidR="00A67D39" w:rsidRPr="00012E1D" w:rsidRDefault="00A67D39" w:rsidP="00F02423">
            <w:pPr>
              <w:jc w:val="both"/>
              <w:rPr>
                <w:rFonts w:ascii="Times New Roman" w:hAnsi="Times New Roman"/>
                <w:color w:val="231F20"/>
                <w:w w:val="120"/>
                <w:sz w:val="19"/>
                <w:szCs w:val="19"/>
              </w:rPr>
            </w:pPr>
          </w:p>
          <w:p w:rsidR="00A67D39" w:rsidRPr="00012E1D" w:rsidRDefault="00A67D39" w:rsidP="00F02423">
            <w:pPr>
              <w:jc w:val="both"/>
              <w:rPr>
                <w:rFonts w:ascii="Times New Roman" w:hAnsi="Times New Roman"/>
                <w:color w:val="231F20"/>
                <w:w w:val="120"/>
                <w:sz w:val="19"/>
                <w:szCs w:val="19"/>
              </w:rPr>
            </w:pPr>
          </w:p>
          <w:p w:rsidR="00A67D39" w:rsidRPr="00012E1D" w:rsidRDefault="00A67D39" w:rsidP="00F02423">
            <w:pPr>
              <w:jc w:val="both"/>
              <w:rPr>
                <w:rFonts w:ascii="Times New Roman" w:hAnsi="Times New Roman"/>
                <w:color w:val="231F20"/>
                <w:w w:val="120"/>
                <w:sz w:val="19"/>
                <w:szCs w:val="19"/>
              </w:rPr>
            </w:pPr>
          </w:p>
          <w:p w:rsidR="00A67D39" w:rsidRPr="00012E1D" w:rsidRDefault="00A67D39" w:rsidP="00F02423">
            <w:pPr>
              <w:jc w:val="both"/>
              <w:rPr>
                <w:rFonts w:ascii="Times New Roman" w:hAnsi="Times New Roman"/>
                <w:color w:val="231F20"/>
                <w:w w:val="120"/>
                <w:sz w:val="19"/>
                <w:szCs w:val="19"/>
              </w:rPr>
            </w:pPr>
          </w:p>
          <w:p w:rsidR="00A67D39" w:rsidRPr="00012E1D" w:rsidRDefault="00A67D39" w:rsidP="00F02423">
            <w:pPr>
              <w:jc w:val="both"/>
              <w:rPr>
                <w:rFonts w:ascii="Times New Roman" w:hAnsi="Times New Roman"/>
                <w:color w:val="231F20"/>
                <w:w w:val="120"/>
                <w:sz w:val="19"/>
                <w:szCs w:val="19"/>
              </w:rPr>
            </w:pPr>
          </w:p>
          <w:p w:rsidR="00A67D39" w:rsidRPr="00012E1D" w:rsidRDefault="00A67D39" w:rsidP="00F02423">
            <w:pPr>
              <w:jc w:val="both"/>
              <w:rPr>
                <w:rFonts w:ascii="Times New Roman" w:hAnsi="Times New Roman"/>
                <w:color w:val="231F20"/>
                <w:w w:val="120"/>
                <w:sz w:val="19"/>
                <w:szCs w:val="19"/>
              </w:rPr>
            </w:pPr>
          </w:p>
          <w:p w:rsidR="00A67D39" w:rsidRPr="00012E1D" w:rsidRDefault="00A67D39" w:rsidP="00F02423">
            <w:pPr>
              <w:jc w:val="both"/>
              <w:rPr>
                <w:rFonts w:ascii="Times New Roman" w:hAnsi="Times New Roman"/>
                <w:color w:val="231F20"/>
                <w:w w:val="120"/>
                <w:sz w:val="19"/>
                <w:szCs w:val="19"/>
              </w:rPr>
            </w:pPr>
          </w:p>
          <w:p w:rsidR="00A67D39" w:rsidRPr="00012E1D" w:rsidRDefault="00A67D39" w:rsidP="00F02423">
            <w:pPr>
              <w:pStyle w:val="TableParagraph"/>
              <w:spacing w:before="79"/>
              <w:ind w:left="108" w:right="228"/>
              <w:jc w:val="both"/>
              <w:rPr>
                <w:rFonts w:ascii="Times New Roman" w:hAnsi="Times New Roman" w:cs="Times New Roman"/>
                <w:sz w:val="19"/>
                <w:szCs w:val="19"/>
                <w:lang w:val="ru-RU"/>
              </w:rPr>
            </w:pPr>
            <w:r w:rsidRPr="00012E1D">
              <w:rPr>
                <w:rFonts w:ascii="Times New Roman" w:hAnsi="Times New Roman" w:cs="Times New Roman"/>
                <w:color w:val="231F20"/>
                <w:w w:val="115"/>
                <w:sz w:val="19"/>
                <w:szCs w:val="19"/>
                <w:lang w:val="ru-RU"/>
              </w:rPr>
              <w:t>Проведение</w:t>
            </w:r>
            <w:r w:rsidRPr="00012E1D">
              <w:rPr>
                <w:rFonts w:ascii="Times New Roman" w:hAnsi="Times New Roman" w:cs="Times New Roman"/>
                <w:color w:val="231F20"/>
                <w:spacing w:val="10"/>
                <w:w w:val="115"/>
                <w:sz w:val="19"/>
                <w:szCs w:val="19"/>
                <w:lang w:val="ru-RU"/>
              </w:rPr>
              <w:t xml:space="preserve"> </w:t>
            </w:r>
            <w:r w:rsidRPr="00012E1D">
              <w:rPr>
                <w:rFonts w:ascii="Times New Roman" w:hAnsi="Times New Roman" w:cs="Times New Roman"/>
                <w:color w:val="231F20"/>
                <w:w w:val="115"/>
                <w:sz w:val="19"/>
                <w:szCs w:val="19"/>
                <w:lang w:val="ru-RU"/>
              </w:rPr>
              <w:t>самостоятельного</w:t>
            </w:r>
            <w:r w:rsidRPr="00012E1D">
              <w:rPr>
                <w:rFonts w:ascii="Times New Roman" w:hAnsi="Times New Roman" w:cs="Times New Roman"/>
                <w:color w:val="231F20"/>
                <w:spacing w:val="10"/>
                <w:w w:val="115"/>
                <w:sz w:val="19"/>
                <w:szCs w:val="19"/>
                <w:lang w:val="ru-RU"/>
              </w:rPr>
              <w:t xml:space="preserve"> </w:t>
            </w:r>
            <w:r w:rsidRPr="00012E1D">
              <w:rPr>
                <w:rFonts w:ascii="Times New Roman" w:hAnsi="Times New Roman" w:cs="Times New Roman"/>
                <w:color w:val="231F20"/>
                <w:w w:val="115"/>
                <w:sz w:val="19"/>
                <w:szCs w:val="19"/>
                <w:lang w:val="ru-RU"/>
              </w:rPr>
              <w:t>поиска</w:t>
            </w:r>
            <w:r w:rsidRPr="00012E1D">
              <w:rPr>
                <w:rFonts w:ascii="Times New Roman" w:hAnsi="Times New Roman" w:cs="Times New Roman"/>
                <w:color w:val="231F20"/>
                <w:spacing w:val="10"/>
                <w:w w:val="115"/>
                <w:sz w:val="19"/>
                <w:szCs w:val="19"/>
                <w:lang w:val="ru-RU"/>
              </w:rPr>
              <w:t xml:space="preserve"> </w:t>
            </w:r>
            <w:r w:rsidRPr="00012E1D">
              <w:rPr>
                <w:rFonts w:ascii="Times New Roman" w:hAnsi="Times New Roman" w:cs="Times New Roman"/>
                <w:color w:val="231F20"/>
                <w:w w:val="115"/>
                <w:sz w:val="19"/>
                <w:szCs w:val="19"/>
                <w:lang w:val="ru-RU"/>
              </w:rPr>
              <w:t>химической</w:t>
            </w:r>
            <w:r w:rsidRPr="00012E1D">
              <w:rPr>
                <w:rFonts w:ascii="Times New Roman" w:hAnsi="Times New Roman" w:cs="Times New Roman"/>
                <w:color w:val="231F20"/>
                <w:spacing w:val="10"/>
                <w:w w:val="115"/>
                <w:sz w:val="19"/>
                <w:szCs w:val="19"/>
                <w:lang w:val="ru-RU"/>
              </w:rPr>
              <w:t xml:space="preserve"> </w:t>
            </w:r>
            <w:r w:rsidRPr="00012E1D">
              <w:rPr>
                <w:rFonts w:ascii="Times New Roman" w:hAnsi="Times New Roman" w:cs="Times New Roman"/>
                <w:color w:val="231F20"/>
                <w:w w:val="115"/>
                <w:sz w:val="19"/>
                <w:szCs w:val="19"/>
                <w:lang w:val="ru-RU"/>
              </w:rPr>
              <w:t>информации</w:t>
            </w:r>
            <w:r w:rsidRPr="00012E1D">
              <w:rPr>
                <w:rFonts w:ascii="Times New Roman" w:hAnsi="Times New Roman" w:cs="Times New Roman"/>
                <w:color w:val="231F20"/>
                <w:spacing w:val="-50"/>
                <w:w w:val="115"/>
                <w:sz w:val="19"/>
                <w:szCs w:val="19"/>
                <w:lang w:val="ru-RU"/>
              </w:rPr>
              <w:t xml:space="preserve"> </w:t>
            </w:r>
            <w:r w:rsidRPr="00012E1D">
              <w:rPr>
                <w:rFonts w:ascii="Times New Roman" w:hAnsi="Times New Roman" w:cs="Times New Roman"/>
                <w:color w:val="231F20"/>
                <w:w w:val="115"/>
                <w:sz w:val="19"/>
                <w:szCs w:val="19"/>
                <w:lang w:val="ru-RU"/>
              </w:rPr>
              <w:t>с использованием различных источников (научно-популярных</w:t>
            </w:r>
            <w:r w:rsidRPr="00012E1D">
              <w:rPr>
                <w:rFonts w:ascii="Times New Roman" w:hAnsi="Times New Roman" w:cs="Times New Roman"/>
                <w:color w:val="231F20"/>
                <w:spacing w:val="28"/>
                <w:w w:val="115"/>
                <w:sz w:val="19"/>
                <w:szCs w:val="19"/>
                <w:lang w:val="ru-RU"/>
              </w:rPr>
              <w:t xml:space="preserve"> </w:t>
            </w:r>
            <w:r w:rsidRPr="00012E1D">
              <w:rPr>
                <w:rFonts w:ascii="Times New Roman" w:hAnsi="Times New Roman" w:cs="Times New Roman"/>
                <w:color w:val="231F20"/>
                <w:w w:val="115"/>
                <w:sz w:val="19"/>
                <w:szCs w:val="19"/>
                <w:lang w:val="ru-RU"/>
              </w:rPr>
              <w:t xml:space="preserve">изданий, компьютерных баз данных, ресурсов </w:t>
            </w:r>
            <w:r w:rsidRPr="00012E1D">
              <w:rPr>
                <w:rFonts w:ascii="Times New Roman" w:hAnsi="Times New Roman" w:cs="Times New Roman"/>
                <w:color w:val="231F20"/>
                <w:spacing w:val="21"/>
                <w:w w:val="115"/>
                <w:sz w:val="19"/>
                <w:szCs w:val="19"/>
                <w:lang w:val="ru-RU"/>
              </w:rPr>
              <w:t xml:space="preserve"> </w:t>
            </w:r>
            <w:r w:rsidRPr="00012E1D">
              <w:rPr>
                <w:rFonts w:ascii="Times New Roman" w:hAnsi="Times New Roman" w:cs="Times New Roman"/>
                <w:color w:val="231F20"/>
                <w:w w:val="115"/>
                <w:sz w:val="19"/>
                <w:szCs w:val="19"/>
                <w:lang w:val="ru-RU"/>
              </w:rPr>
              <w:t>Интернета).</w:t>
            </w:r>
          </w:p>
          <w:p w:rsidR="00A67D39" w:rsidRPr="00012E1D" w:rsidRDefault="00A67D39" w:rsidP="00F02423">
            <w:pPr>
              <w:pStyle w:val="TableParagraph"/>
              <w:spacing w:before="1"/>
              <w:ind w:left="108"/>
              <w:jc w:val="both"/>
              <w:rPr>
                <w:rFonts w:ascii="Times New Roman" w:hAnsi="Times New Roman" w:cs="Times New Roman"/>
                <w:sz w:val="19"/>
                <w:szCs w:val="19"/>
                <w:lang w:val="ru-RU"/>
              </w:rPr>
            </w:pPr>
            <w:r w:rsidRPr="00012E1D">
              <w:rPr>
                <w:rFonts w:ascii="Times New Roman" w:hAnsi="Times New Roman" w:cs="Times New Roman"/>
                <w:color w:val="231F20"/>
                <w:w w:val="115"/>
                <w:sz w:val="19"/>
                <w:szCs w:val="19"/>
                <w:lang w:val="ru-RU"/>
              </w:rPr>
              <w:t>Использование компьютерных технологий для</w:t>
            </w:r>
            <w:r w:rsidRPr="00012E1D">
              <w:rPr>
                <w:rFonts w:ascii="Times New Roman" w:hAnsi="Times New Roman" w:cs="Times New Roman"/>
                <w:color w:val="231F20"/>
                <w:spacing w:val="44"/>
                <w:w w:val="115"/>
                <w:sz w:val="19"/>
                <w:szCs w:val="19"/>
                <w:lang w:val="ru-RU"/>
              </w:rPr>
              <w:t xml:space="preserve"> </w:t>
            </w:r>
            <w:r w:rsidRPr="00012E1D">
              <w:rPr>
                <w:rFonts w:ascii="Times New Roman" w:hAnsi="Times New Roman" w:cs="Times New Roman"/>
                <w:color w:val="231F20"/>
                <w:w w:val="115"/>
                <w:sz w:val="19"/>
                <w:szCs w:val="19"/>
                <w:lang w:val="ru-RU"/>
              </w:rPr>
              <w:t>обработки</w:t>
            </w:r>
          </w:p>
          <w:p w:rsidR="00A67D39" w:rsidRPr="00012E1D" w:rsidRDefault="00A67D39" w:rsidP="00F02423">
            <w:pPr>
              <w:jc w:val="both"/>
              <w:rPr>
                <w:rFonts w:ascii="Times New Roman" w:hAnsi="Times New Roman"/>
                <w:bCs/>
              </w:rPr>
            </w:pPr>
            <w:r w:rsidRPr="00012E1D">
              <w:rPr>
                <w:rFonts w:ascii="Times New Roman" w:hAnsi="Times New Roman"/>
                <w:color w:val="231F20"/>
                <w:w w:val="120"/>
                <w:sz w:val="19"/>
                <w:szCs w:val="19"/>
              </w:rPr>
              <w:t>и</w:t>
            </w:r>
            <w:r w:rsidRPr="00012E1D">
              <w:rPr>
                <w:rFonts w:ascii="Times New Roman" w:hAnsi="Times New Roman"/>
                <w:color w:val="231F20"/>
                <w:spacing w:val="-26"/>
                <w:w w:val="120"/>
                <w:sz w:val="19"/>
                <w:szCs w:val="19"/>
              </w:rPr>
              <w:t xml:space="preserve"> </w:t>
            </w:r>
            <w:r w:rsidRPr="00012E1D">
              <w:rPr>
                <w:rFonts w:ascii="Times New Roman" w:hAnsi="Times New Roman"/>
                <w:color w:val="231F20"/>
                <w:w w:val="120"/>
                <w:sz w:val="19"/>
                <w:szCs w:val="19"/>
              </w:rPr>
              <w:t>передачи</w:t>
            </w:r>
            <w:r w:rsidRPr="00012E1D">
              <w:rPr>
                <w:rFonts w:ascii="Times New Roman" w:hAnsi="Times New Roman"/>
                <w:color w:val="231F20"/>
                <w:spacing w:val="-26"/>
                <w:w w:val="120"/>
                <w:sz w:val="19"/>
                <w:szCs w:val="19"/>
              </w:rPr>
              <w:t xml:space="preserve"> </w:t>
            </w:r>
            <w:r w:rsidRPr="00012E1D">
              <w:rPr>
                <w:rFonts w:ascii="Times New Roman" w:hAnsi="Times New Roman"/>
                <w:color w:val="231F20"/>
                <w:w w:val="120"/>
                <w:sz w:val="19"/>
                <w:szCs w:val="19"/>
              </w:rPr>
              <w:t>химической</w:t>
            </w:r>
            <w:r w:rsidRPr="00012E1D">
              <w:rPr>
                <w:rFonts w:ascii="Times New Roman" w:hAnsi="Times New Roman"/>
                <w:color w:val="231F20"/>
                <w:spacing w:val="-26"/>
                <w:w w:val="120"/>
                <w:sz w:val="19"/>
                <w:szCs w:val="19"/>
              </w:rPr>
              <w:t xml:space="preserve"> </w:t>
            </w:r>
            <w:r w:rsidRPr="00012E1D">
              <w:rPr>
                <w:rFonts w:ascii="Times New Roman" w:hAnsi="Times New Roman"/>
                <w:color w:val="231F20"/>
                <w:w w:val="120"/>
                <w:sz w:val="19"/>
                <w:szCs w:val="19"/>
              </w:rPr>
              <w:t>информации</w:t>
            </w:r>
            <w:r w:rsidRPr="00012E1D">
              <w:rPr>
                <w:rFonts w:ascii="Times New Roman" w:hAnsi="Times New Roman"/>
                <w:color w:val="231F20"/>
                <w:spacing w:val="-26"/>
                <w:w w:val="120"/>
                <w:sz w:val="19"/>
                <w:szCs w:val="19"/>
              </w:rPr>
              <w:t xml:space="preserve"> </w:t>
            </w:r>
            <w:r w:rsidRPr="00012E1D">
              <w:rPr>
                <w:rFonts w:ascii="Times New Roman" w:hAnsi="Times New Roman"/>
                <w:color w:val="231F20"/>
                <w:w w:val="120"/>
                <w:sz w:val="19"/>
                <w:szCs w:val="19"/>
              </w:rPr>
              <w:t>и</w:t>
            </w:r>
            <w:r w:rsidRPr="00012E1D">
              <w:rPr>
                <w:rFonts w:ascii="Times New Roman" w:hAnsi="Times New Roman"/>
                <w:color w:val="231F20"/>
                <w:spacing w:val="-26"/>
                <w:w w:val="120"/>
                <w:sz w:val="19"/>
                <w:szCs w:val="19"/>
              </w:rPr>
              <w:t xml:space="preserve"> </w:t>
            </w:r>
            <w:r w:rsidRPr="00012E1D">
              <w:rPr>
                <w:rFonts w:ascii="Times New Roman" w:hAnsi="Times New Roman"/>
                <w:color w:val="231F20"/>
                <w:w w:val="120"/>
                <w:sz w:val="19"/>
                <w:szCs w:val="19"/>
              </w:rPr>
              <w:t>ее</w:t>
            </w:r>
            <w:r w:rsidRPr="00012E1D">
              <w:rPr>
                <w:rFonts w:ascii="Times New Roman" w:hAnsi="Times New Roman"/>
                <w:color w:val="231F20"/>
                <w:spacing w:val="-26"/>
                <w:w w:val="120"/>
                <w:sz w:val="19"/>
                <w:szCs w:val="19"/>
              </w:rPr>
              <w:t xml:space="preserve"> </w:t>
            </w:r>
            <w:r w:rsidRPr="00012E1D">
              <w:rPr>
                <w:rFonts w:ascii="Times New Roman" w:hAnsi="Times New Roman"/>
                <w:color w:val="231F20"/>
                <w:w w:val="120"/>
                <w:sz w:val="19"/>
                <w:szCs w:val="19"/>
              </w:rPr>
              <w:t>представления</w:t>
            </w:r>
            <w:r w:rsidRPr="00012E1D">
              <w:rPr>
                <w:rFonts w:ascii="Times New Roman" w:hAnsi="Times New Roman"/>
                <w:color w:val="231F20"/>
                <w:spacing w:val="-26"/>
                <w:w w:val="120"/>
                <w:sz w:val="19"/>
                <w:szCs w:val="19"/>
              </w:rPr>
              <w:t xml:space="preserve"> </w:t>
            </w:r>
            <w:r w:rsidRPr="00012E1D">
              <w:rPr>
                <w:rFonts w:ascii="Times New Roman" w:hAnsi="Times New Roman"/>
                <w:color w:val="231F20"/>
                <w:w w:val="120"/>
                <w:sz w:val="19"/>
                <w:szCs w:val="19"/>
              </w:rPr>
              <w:t>в</w:t>
            </w:r>
            <w:r w:rsidRPr="00012E1D">
              <w:rPr>
                <w:rFonts w:ascii="Times New Roman" w:hAnsi="Times New Roman"/>
                <w:color w:val="231F20"/>
                <w:spacing w:val="-26"/>
                <w:w w:val="120"/>
                <w:sz w:val="19"/>
                <w:szCs w:val="19"/>
              </w:rPr>
              <w:t xml:space="preserve"> </w:t>
            </w:r>
            <w:r w:rsidRPr="00012E1D">
              <w:rPr>
                <w:rFonts w:ascii="Times New Roman" w:hAnsi="Times New Roman"/>
                <w:color w:val="231F20"/>
                <w:w w:val="120"/>
                <w:sz w:val="19"/>
                <w:szCs w:val="19"/>
              </w:rPr>
              <w:t>раз-</w:t>
            </w:r>
            <w:r w:rsidRPr="00012E1D">
              <w:rPr>
                <w:rFonts w:ascii="Times New Roman" w:hAnsi="Times New Roman"/>
                <w:color w:val="231F20"/>
                <w:w w:val="108"/>
                <w:sz w:val="19"/>
                <w:szCs w:val="19"/>
              </w:rPr>
              <w:t xml:space="preserve"> </w:t>
            </w:r>
            <w:r w:rsidRPr="00012E1D">
              <w:rPr>
                <w:rFonts w:ascii="Times New Roman" w:hAnsi="Times New Roman"/>
                <w:color w:val="231F20"/>
                <w:w w:val="120"/>
                <w:sz w:val="19"/>
                <w:szCs w:val="19"/>
              </w:rPr>
              <w:t>личных</w:t>
            </w:r>
            <w:r w:rsidRPr="00012E1D">
              <w:rPr>
                <w:rFonts w:ascii="Times New Roman" w:hAnsi="Times New Roman"/>
                <w:color w:val="231F20"/>
                <w:spacing w:val="-32"/>
                <w:w w:val="120"/>
                <w:sz w:val="19"/>
                <w:szCs w:val="19"/>
              </w:rPr>
              <w:t xml:space="preserve"> </w:t>
            </w:r>
            <w:r w:rsidRPr="00012E1D">
              <w:rPr>
                <w:rFonts w:ascii="Times New Roman" w:hAnsi="Times New Roman"/>
                <w:color w:val="231F20"/>
                <w:w w:val="120"/>
                <w:sz w:val="19"/>
                <w:szCs w:val="19"/>
              </w:rPr>
              <w:t>формах</w:t>
            </w:r>
          </w:p>
        </w:tc>
        <w:tc>
          <w:tcPr>
            <w:tcW w:w="152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jc w:val="both"/>
              <w:rPr>
                <w:rFonts w:ascii="Times New Roman" w:hAnsi="Times New Roman"/>
                <w:bCs/>
              </w:rPr>
            </w:pPr>
          </w:p>
          <w:p w:rsidR="00A67D39" w:rsidRPr="00012E1D" w:rsidRDefault="00A67D39" w:rsidP="00F02423">
            <w:pPr>
              <w:jc w:val="both"/>
              <w:rPr>
                <w:rFonts w:ascii="Times New Roman" w:hAnsi="Times New Roman"/>
                <w:bCs/>
              </w:rPr>
            </w:pPr>
          </w:p>
          <w:p w:rsidR="00A67D39" w:rsidRPr="00012E1D" w:rsidRDefault="00A67D39" w:rsidP="00F02423">
            <w:pPr>
              <w:jc w:val="both"/>
              <w:rPr>
                <w:rFonts w:ascii="Times New Roman" w:hAnsi="Times New Roman"/>
                <w:bCs/>
              </w:rPr>
            </w:pPr>
            <w:r w:rsidRPr="00012E1D">
              <w:rPr>
                <w:rFonts w:ascii="Times New Roman" w:hAnsi="Times New Roman"/>
                <w:bCs/>
              </w:rPr>
              <w:t>Решение экспериментальных задач, практикум</w:t>
            </w:r>
          </w:p>
        </w:tc>
      </w:tr>
      <w:tr w:rsidR="00A67D39" w:rsidRPr="00012E1D" w:rsidTr="00F02423">
        <w:trPr>
          <w:trHeight w:val="375"/>
          <w:jc w:val="center"/>
        </w:trPr>
        <w:tc>
          <w:tcPr>
            <w:tcW w:w="3652"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pStyle w:val="affa"/>
              <w:widowControl w:val="0"/>
              <w:tabs>
                <w:tab w:val="left" w:pos="952"/>
              </w:tabs>
              <w:ind w:left="0" w:right="114"/>
              <w:jc w:val="both"/>
              <w:rPr>
                <w:sz w:val="24"/>
                <w:szCs w:val="24"/>
              </w:rPr>
            </w:pPr>
            <w:r w:rsidRPr="00012E1D">
              <w:rPr>
                <w:color w:val="231F20"/>
                <w:w w:val="115"/>
                <w:sz w:val="24"/>
                <w:szCs w:val="24"/>
              </w:rPr>
              <w:lastRenderedPageBreak/>
              <w:t>-сформированность умения давать количественные оценки и производить</w:t>
            </w:r>
            <w:r w:rsidRPr="00012E1D">
              <w:rPr>
                <w:color w:val="231F20"/>
                <w:spacing w:val="20"/>
                <w:w w:val="115"/>
                <w:sz w:val="24"/>
                <w:szCs w:val="24"/>
              </w:rPr>
              <w:t xml:space="preserve"> </w:t>
            </w:r>
            <w:r w:rsidRPr="00012E1D">
              <w:rPr>
                <w:color w:val="231F20"/>
                <w:w w:val="115"/>
                <w:sz w:val="24"/>
                <w:szCs w:val="24"/>
              </w:rPr>
              <w:t>расчеты по химическим формулам и</w:t>
            </w:r>
            <w:r w:rsidRPr="00012E1D">
              <w:rPr>
                <w:color w:val="231F20"/>
                <w:spacing w:val="3"/>
                <w:w w:val="115"/>
                <w:sz w:val="24"/>
                <w:szCs w:val="24"/>
              </w:rPr>
              <w:t xml:space="preserve"> </w:t>
            </w:r>
            <w:r w:rsidRPr="00012E1D">
              <w:rPr>
                <w:color w:val="231F20"/>
                <w:w w:val="115"/>
                <w:sz w:val="24"/>
                <w:szCs w:val="24"/>
              </w:rPr>
              <w:t>уравнениям;</w:t>
            </w:r>
          </w:p>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rPr>
                <w:rFonts w:ascii="Times New Roman" w:hAnsi="Times New Roman"/>
                <w:bCs/>
              </w:rPr>
            </w:pPr>
          </w:p>
        </w:tc>
        <w:tc>
          <w:tcPr>
            <w:tcW w:w="4394" w:type="dxa"/>
            <w:vMerge/>
            <w:tcBorders>
              <w:left w:val="single" w:sz="4" w:space="0" w:color="auto"/>
              <w:right w:val="single" w:sz="4" w:space="0" w:color="auto"/>
            </w:tcBorders>
          </w:tcPr>
          <w:p w:rsidR="00A67D39" w:rsidRPr="00012E1D" w:rsidRDefault="00A67D39" w:rsidP="00F02423">
            <w:pPr>
              <w:jc w:val="both"/>
              <w:rPr>
                <w:rFonts w:ascii="Times New Roman" w:hAnsi="Times New Roman"/>
                <w:bCs/>
                <w:i/>
              </w:rPr>
            </w:pPr>
          </w:p>
        </w:tc>
        <w:tc>
          <w:tcPr>
            <w:tcW w:w="152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jc w:val="both"/>
              <w:rPr>
                <w:rFonts w:ascii="Times New Roman" w:hAnsi="Times New Roman"/>
                <w:bCs/>
              </w:rPr>
            </w:pPr>
          </w:p>
          <w:p w:rsidR="00A67D39" w:rsidRPr="00012E1D" w:rsidRDefault="00A67D39" w:rsidP="00F02423">
            <w:pPr>
              <w:jc w:val="both"/>
              <w:rPr>
                <w:rFonts w:ascii="Times New Roman" w:hAnsi="Times New Roman"/>
                <w:bCs/>
              </w:rPr>
            </w:pPr>
            <w:r w:rsidRPr="00012E1D">
              <w:rPr>
                <w:rFonts w:ascii="Times New Roman" w:hAnsi="Times New Roman"/>
                <w:bCs/>
              </w:rPr>
              <w:lastRenderedPageBreak/>
              <w:t>Контрольная работа, тестирование,  решение эксперименталных  задач, семинар, зачёт, самостоятельная работа, практическая работа</w:t>
            </w:r>
          </w:p>
        </w:tc>
      </w:tr>
      <w:tr w:rsidR="00A67D39" w:rsidRPr="00012E1D" w:rsidTr="00F02423">
        <w:trPr>
          <w:trHeight w:val="375"/>
          <w:jc w:val="center"/>
        </w:trPr>
        <w:tc>
          <w:tcPr>
            <w:tcW w:w="3652"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pStyle w:val="affa"/>
              <w:widowControl w:val="0"/>
              <w:tabs>
                <w:tab w:val="left" w:pos="952"/>
              </w:tabs>
              <w:ind w:left="0" w:right="128"/>
              <w:jc w:val="both"/>
              <w:rPr>
                <w:sz w:val="24"/>
                <w:szCs w:val="24"/>
              </w:rPr>
            </w:pPr>
            <w:r w:rsidRPr="00012E1D">
              <w:rPr>
                <w:color w:val="231F20"/>
                <w:w w:val="115"/>
                <w:sz w:val="24"/>
                <w:szCs w:val="24"/>
              </w:rPr>
              <w:t>-сформированность</w:t>
            </w:r>
            <w:r w:rsidRPr="00012E1D">
              <w:rPr>
                <w:color w:val="231F20"/>
                <w:spacing w:val="-11"/>
                <w:w w:val="115"/>
                <w:sz w:val="24"/>
                <w:szCs w:val="24"/>
              </w:rPr>
              <w:t xml:space="preserve"> </w:t>
            </w:r>
            <w:r w:rsidRPr="00012E1D">
              <w:rPr>
                <w:color w:val="231F20"/>
                <w:w w:val="115"/>
                <w:sz w:val="24"/>
                <w:szCs w:val="24"/>
              </w:rPr>
              <w:t>собственной</w:t>
            </w:r>
            <w:r w:rsidRPr="00012E1D">
              <w:rPr>
                <w:color w:val="231F20"/>
                <w:spacing w:val="-11"/>
                <w:w w:val="115"/>
                <w:sz w:val="24"/>
                <w:szCs w:val="24"/>
              </w:rPr>
              <w:t xml:space="preserve"> </w:t>
            </w:r>
            <w:r w:rsidRPr="00012E1D">
              <w:rPr>
                <w:color w:val="231F20"/>
                <w:w w:val="115"/>
                <w:sz w:val="24"/>
                <w:szCs w:val="24"/>
              </w:rPr>
              <w:t>позиции</w:t>
            </w:r>
            <w:r w:rsidRPr="00012E1D">
              <w:rPr>
                <w:color w:val="231F20"/>
                <w:spacing w:val="-11"/>
                <w:w w:val="115"/>
                <w:sz w:val="24"/>
                <w:szCs w:val="24"/>
              </w:rPr>
              <w:t xml:space="preserve"> </w:t>
            </w:r>
            <w:r w:rsidRPr="00012E1D">
              <w:rPr>
                <w:color w:val="231F20"/>
                <w:w w:val="115"/>
                <w:sz w:val="24"/>
                <w:szCs w:val="24"/>
              </w:rPr>
              <w:t>по</w:t>
            </w:r>
            <w:r w:rsidRPr="00012E1D">
              <w:rPr>
                <w:color w:val="231F20"/>
                <w:spacing w:val="-11"/>
                <w:w w:val="115"/>
                <w:sz w:val="24"/>
                <w:szCs w:val="24"/>
              </w:rPr>
              <w:t xml:space="preserve"> </w:t>
            </w:r>
            <w:r w:rsidRPr="00012E1D">
              <w:rPr>
                <w:color w:val="231F20"/>
                <w:w w:val="115"/>
                <w:sz w:val="24"/>
                <w:szCs w:val="24"/>
              </w:rPr>
              <w:t>отношению</w:t>
            </w:r>
            <w:r w:rsidRPr="00012E1D">
              <w:rPr>
                <w:color w:val="231F20"/>
                <w:spacing w:val="-11"/>
                <w:w w:val="115"/>
                <w:sz w:val="24"/>
                <w:szCs w:val="24"/>
              </w:rPr>
              <w:t xml:space="preserve"> </w:t>
            </w:r>
            <w:r w:rsidRPr="00012E1D">
              <w:rPr>
                <w:color w:val="231F20"/>
                <w:w w:val="115"/>
                <w:sz w:val="24"/>
                <w:szCs w:val="24"/>
              </w:rPr>
              <w:t>к</w:t>
            </w:r>
            <w:r w:rsidRPr="00012E1D">
              <w:rPr>
                <w:color w:val="231F20"/>
                <w:spacing w:val="-11"/>
                <w:w w:val="115"/>
                <w:sz w:val="24"/>
                <w:szCs w:val="24"/>
              </w:rPr>
              <w:t xml:space="preserve"> </w:t>
            </w:r>
            <w:r w:rsidRPr="00012E1D">
              <w:rPr>
                <w:color w:val="231F20"/>
                <w:w w:val="115"/>
                <w:sz w:val="24"/>
                <w:szCs w:val="24"/>
              </w:rPr>
              <w:t>химической</w:t>
            </w:r>
            <w:r w:rsidRPr="00012E1D">
              <w:rPr>
                <w:color w:val="231F20"/>
                <w:spacing w:val="-11"/>
                <w:w w:val="115"/>
                <w:sz w:val="24"/>
                <w:szCs w:val="24"/>
              </w:rPr>
              <w:t xml:space="preserve"> </w:t>
            </w:r>
            <w:r w:rsidRPr="00012E1D">
              <w:rPr>
                <w:color w:val="231F20"/>
                <w:w w:val="115"/>
                <w:sz w:val="24"/>
                <w:szCs w:val="24"/>
              </w:rPr>
              <w:t>информации, получаемой из разных</w:t>
            </w:r>
            <w:r w:rsidRPr="00012E1D">
              <w:rPr>
                <w:color w:val="231F20"/>
                <w:spacing w:val="50"/>
                <w:w w:val="115"/>
                <w:sz w:val="24"/>
                <w:szCs w:val="24"/>
              </w:rPr>
              <w:t xml:space="preserve"> </w:t>
            </w:r>
            <w:r w:rsidRPr="00012E1D">
              <w:rPr>
                <w:color w:val="231F20"/>
                <w:w w:val="115"/>
                <w:sz w:val="24"/>
                <w:szCs w:val="24"/>
              </w:rPr>
              <w:t>источников.</w:t>
            </w:r>
          </w:p>
          <w:p w:rsidR="00A67D39" w:rsidRPr="00012E1D" w:rsidRDefault="00A67D39"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A67D39" w:rsidRPr="00012E1D" w:rsidRDefault="00A67D39" w:rsidP="00F02423">
            <w:pPr>
              <w:rPr>
                <w:rFonts w:ascii="Times New Roman" w:hAnsi="Times New Roman"/>
                <w:bCs/>
              </w:rPr>
            </w:pPr>
          </w:p>
          <w:p w:rsidR="00A67D39" w:rsidRPr="00012E1D" w:rsidRDefault="00A67D39" w:rsidP="00F02423">
            <w:pPr>
              <w:rPr>
                <w:rFonts w:ascii="Times New Roman" w:hAnsi="Times New Roman"/>
                <w:bCs/>
              </w:rPr>
            </w:pPr>
          </w:p>
          <w:p w:rsidR="00A67D39" w:rsidRPr="00012E1D" w:rsidRDefault="00A67D39" w:rsidP="00F02423">
            <w:pPr>
              <w:rPr>
                <w:rFonts w:ascii="Times New Roman" w:hAnsi="Times New Roman"/>
                <w:bCs/>
              </w:rPr>
            </w:pPr>
          </w:p>
        </w:tc>
        <w:tc>
          <w:tcPr>
            <w:tcW w:w="4394" w:type="dxa"/>
            <w:vMerge/>
            <w:tcBorders>
              <w:left w:val="single" w:sz="4" w:space="0" w:color="auto"/>
              <w:right w:val="single" w:sz="4" w:space="0" w:color="auto"/>
            </w:tcBorders>
          </w:tcPr>
          <w:p w:rsidR="00A67D39" w:rsidRPr="00012E1D" w:rsidRDefault="00A67D39" w:rsidP="00F02423">
            <w:pPr>
              <w:jc w:val="both"/>
              <w:rPr>
                <w:rFonts w:ascii="Times New Roman" w:hAnsi="Times New Roman"/>
                <w:bCs/>
                <w:i/>
              </w:rPr>
            </w:pPr>
          </w:p>
        </w:tc>
        <w:tc>
          <w:tcPr>
            <w:tcW w:w="1524" w:type="dxa"/>
            <w:tcBorders>
              <w:top w:val="single" w:sz="4" w:space="0" w:color="auto"/>
              <w:left w:val="single" w:sz="4" w:space="0" w:color="auto"/>
              <w:bottom w:val="single" w:sz="4" w:space="0" w:color="auto"/>
              <w:right w:val="single" w:sz="4" w:space="0" w:color="auto"/>
            </w:tcBorders>
          </w:tcPr>
          <w:p w:rsidR="00A67D39" w:rsidRPr="00012E1D" w:rsidRDefault="00A67D39" w:rsidP="00F02423">
            <w:pPr>
              <w:jc w:val="both"/>
              <w:rPr>
                <w:rFonts w:ascii="Times New Roman" w:hAnsi="Times New Roman"/>
                <w:bCs/>
              </w:rPr>
            </w:pPr>
          </w:p>
          <w:p w:rsidR="00A67D39" w:rsidRPr="00012E1D" w:rsidRDefault="00A67D39" w:rsidP="00F02423">
            <w:pPr>
              <w:jc w:val="both"/>
              <w:rPr>
                <w:rFonts w:ascii="Times New Roman" w:hAnsi="Times New Roman"/>
                <w:bCs/>
              </w:rPr>
            </w:pPr>
          </w:p>
          <w:p w:rsidR="00A67D39" w:rsidRPr="00012E1D" w:rsidRDefault="00A67D39" w:rsidP="00F02423">
            <w:pPr>
              <w:jc w:val="both"/>
              <w:rPr>
                <w:rFonts w:ascii="Times New Roman" w:hAnsi="Times New Roman"/>
                <w:bCs/>
              </w:rPr>
            </w:pPr>
            <w:r w:rsidRPr="00012E1D">
              <w:rPr>
                <w:rFonts w:ascii="Times New Roman" w:hAnsi="Times New Roman"/>
                <w:bCs/>
              </w:rPr>
              <w:t>Конференция, семинар, контрольная работа</w:t>
            </w:r>
          </w:p>
        </w:tc>
      </w:tr>
    </w:tbl>
    <w:p w:rsidR="00A67D39" w:rsidRPr="00012E1D" w:rsidRDefault="00A67D39" w:rsidP="00A67D39">
      <w:pPr>
        <w:spacing w:line="360" w:lineRule="auto"/>
        <w:jc w:val="both"/>
        <w:rPr>
          <w:rFonts w:ascii="Times New Roman" w:hAnsi="Times New Roman"/>
          <w:sz w:val="28"/>
          <w:szCs w:val="28"/>
        </w:rPr>
      </w:pPr>
    </w:p>
    <w:p w:rsidR="00A67D39" w:rsidRPr="00012E1D" w:rsidRDefault="00A67D39" w:rsidP="00A67D39">
      <w:pPr>
        <w:spacing w:line="360" w:lineRule="auto"/>
        <w:ind w:firstLine="709"/>
        <w:jc w:val="both"/>
        <w:rPr>
          <w:rFonts w:ascii="Times New Roman" w:hAnsi="Times New Roman"/>
          <w:bCs/>
          <w:color w:val="000000"/>
          <w:sz w:val="28"/>
          <w:szCs w:val="28"/>
        </w:rPr>
      </w:pPr>
      <w:r w:rsidRPr="00012E1D">
        <w:rPr>
          <w:rFonts w:ascii="Times New Roman" w:hAnsi="Times New Roman"/>
          <w:bCs/>
          <w:color w:val="000000"/>
          <w:sz w:val="28"/>
          <w:szCs w:val="28"/>
        </w:rPr>
        <w:t>Критерии оценки</w:t>
      </w:r>
    </w:p>
    <w:p w:rsidR="00A67D39" w:rsidRPr="00012E1D" w:rsidRDefault="00A67D39" w:rsidP="00A67D39">
      <w:pPr>
        <w:ind w:firstLine="708"/>
        <w:jc w:val="both"/>
        <w:rPr>
          <w:rFonts w:ascii="Times New Roman" w:hAnsi="Times New Roman"/>
          <w:sz w:val="28"/>
          <w:szCs w:val="28"/>
        </w:rPr>
      </w:pPr>
      <w:r w:rsidRPr="00012E1D">
        <w:rPr>
          <w:rFonts w:ascii="Times New Roman" w:hAnsi="Times New Roman"/>
          <w:sz w:val="28"/>
          <w:szCs w:val="28"/>
        </w:rPr>
        <w:t xml:space="preserve">Оценка индивидуальных образовательных достижений по результатам </w:t>
      </w:r>
      <w:r w:rsidRPr="00012E1D">
        <w:rPr>
          <w:rFonts w:ascii="Times New Roman" w:hAnsi="Times New Roman"/>
          <w:spacing w:val="-3"/>
          <w:sz w:val="28"/>
          <w:szCs w:val="28"/>
        </w:rPr>
        <w:t>т</w:t>
      </w:r>
      <w:r w:rsidRPr="00012E1D">
        <w:rPr>
          <w:rFonts w:ascii="Times New Roman" w:hAnsi="Times New Roman"/>
          <w:sz w:val="28"/>
          <w:szCs w:val="28"/>
        </w:rPr>
        <w:t xml:space="preserve">екущего контроля и промежуточной аттестации производится в соответствии с универсальной шкалой (таблица). </w:t>
      </w:r>
    </w:p>
    <w:p w:rsidR="00A67D39" w:rsidRPr="00012E1D" w:rsidRDefault="00A67D39" w:rsidP="00A67D39">
      <w:pPr>
        <w:ind w:firstLine="708"/>
        <w:jc w:val="both"/>
        <w:rPr>
          <w:rFonts w:ascii="Times New Roman" w:hAnsi="Times New Roman"/>
          <w:sz w:val="28"/>
          <w:szCs w:val="28"/>
        </w:rPr>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A67D39" w:rsidRPr="00012E1D" w:rsidTr="00F02423">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Качественная оценка индивидуальных образовательных достижений</w:t>
            </w:r>
          </w:p>
        </w:tc>
      </w:tr>
      <w:tr w:rsidR="00A67D39" w:rsidRPr="00012E1D" w:rsidTr="00F02423">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вербальный аналог</w:t>
            </w:r>
          </w:p>
        </w:tc>
      </w:tr>
      <w:tr w:rsidR="00A67D39" w:rsidRPr="00012E1D" w:rsidTr="00F02423">
        <w:trPr>
          <w:trHeight w:val="20"/>
          <w:jc w:val="center"/>
        </w:trPr>
        <w:tc>
          <w:tcPr>
            <w:tcW w:w="2700" w:type="dxa"/>
            <w:tcBorders>
              <w:top w:val="single" w:sz="8" w:space="0" w:color="auto"/>
            </w:tcBorders>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lastRenderedPageBreak/>
              <w:t>90 ÷ 100</w:t>
            </w:r>
          </w:p>
        </w:tc>
        <w:tc>
          <w:tcPr>
            <w:tcW w:w="2318" w:type="dxa"/>
            <w:tcBorders>
              <w:top w:val="single" w:sz="8" w:space="0" w:color="auto"/>
            </w:tcBorders>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5</w:t>
            </w:r>
          </w:p>
        </w:tc>
        <w:tc>
          <w:tcPr>
            <w:tcW w:w="2973" w:type="dxa"/>
            <w:tcBorders>
              <w:top w:val="single" w:sz="8" w:space="0" w:color="auto"/>
            </w:tcBorders>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отлично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80 ÷ 89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4</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хорошо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70÷ 79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3</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удовлетворительно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менее 70</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2</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не удовлетворительно</w:t>
            </w:r>
          </w:p>
        </w:tc>
      </w:tr>
    </w:tbl>
    <w:p w:rsidR="00A67D39" w:rsidRPr="00012E1D" w:rsidRDefault="00A67D39" w:rsidP="00A67D39">
      <w:pPr>
        <w:pStyle w:val="affa"/>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rPr>
          <w:b/>
          <w:caps/>
          <w:sz w:val="24"/>
          <w:szCs w:val="24"/>
        </w:rPr>
      </w:pP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На этапе промежуточной аттестации по медиане качественных оценок индивидуальных образовательных достижений экзаменационной комиссией определяется интегральная оценка уровня подготовки по учебной дисциплин</w:t>
      </w:r>
    </w:p>
    <w:p w:rsidR="00A67D39" w:rsidRPr="00012E1D" w:rsidRDefault="00A67D39" w:rsidP="00A67D39">
      <w:pPr>
        <w:rPr>
          <w:rFonts w:ascii="Times New Roman" w:hAnsi="Times New Roman"/>
          <w:b/>
          <w:sz w:val="28"/>
          <w:szCs w:val="28"/>
        </w:rPr>
      </w:pPr>
    </w:p>
    <w:p w:rsidR="00A67D39" w:rsidRPr="00012E1D" w:rsidRDefault="00A67D39" w:rsidP="00A67D39">
      <w:pPr>
        <w:shd w:val="clear" w:color="auto" w:fill="FFFFFF"/>
        <w:rPr>
          <w:rFonts w:ascii="Times New Roman" w:eastAsia="Times New Roman" w:hAnsi="Times New Roman"/>
          <w:color w:val="000000"/>
          <w:sz w:val="25"/>
          <w:szCs w:val="25"/>
        </w:rPr>
      </w:pPr>
    </w:p>
    <w:p w:rsidR="00A67D39" w:rsidRPr="00012E1D" w:rsidRDefault="00A67D39" w:rsidP="00A67D39">
      <w:pPr>
        <w:jc w:val="center"/>
        <w:rPr>
          <w:rFonts w:ascii="Times New Roman" w:hAnsi="Times New Roman"/>
          <w:b/>
          <w:sz w:val="28"/>
          <w:szCs w:val="28"/>
        </w:rPr>
      </w:pPr>
      <w:r w:rsidRPr="00012E1D">
        <w:rPr>
          <w:rFonts w:ascii="Times New Roman" w:hAnsi="Times New Roman"/>
          <w:b/>
          <w:sz w:val="28"/>
          <w:szCs w:val="28"/>
        </w:rPr>
        <w:t>Материалы для промежуточной аттестации</w:t>
      </w:r>
    </w:p>
    <w:p w:rsidR="00A67D39" w:rsidRPr="00012E1D" w:rsidRDefault="00A67D39" w:rsidP="007F0D77">
      <w:pPr>
        <w:rPr>
          <w:rFonts w:ascii="Times New Roman" w:hAnsi="Times New Roman"/>
          <w:sz w:val="28"/>
          <w:szCs w:val="28"/>
          <w:vertAlign w:val="superscript"/>
        </w:rPr>
      </w:pPr>
      <w:r w:rsidRPr="00012E1D">
        <w:rPr>
          <w:rFonts w:ascii="Times New Roman" w:hAnsi="Times New Roman"/>
          <w:sz w:val="28"/>
          <w:szCs w:val="28"/>
          <w:vertAlign w:val="superscript"/>
        </w:rPr>
        <w:t xml:space="preserve">                       </w:t>
      </w:r>
    </w:p>
    <w:p w:rsidR="00A67D39" w:rsidRPr="00012E1D" w:rsidRDefault="00A67D39" w:rsidP="007F0D77">
      <w:pPr>
        <w:ind w:left="100"/>
        <w:rPr>
          <w:rFonts w:ascii="Times New Roman" w:hAnsi="Times New Roman"/>
          <w:sz w:val="28"/>
          <w:szCs w:val="28"/>
        </w:rPr>
      </w:pPr>
      <w:r w:rsidRPr="00012E1D">
        <w:rPr>
          <w:rFonts w:ascii="Times New Roman" w:hAnsi="Times New Roman"/>
          <w:sz w:val="28"/>
          <w:szCs w:val="28"/>
          <w:vertAlign w:val="superscript"/>
        </w:rPr>
        <w:t xml:space="preserve">                      </w:t>
      </w:r>
      <w:r w:rsidRPr="00012E1D">
        <w:rPr>
          <w:rFonts w:ascii="Times New Roman" w:hAnsi="Times New Roman"/>
          <w:sz w:val="28"/>
          <w:szCs w:val="28"/>
        </w:rPr>
        <w:t>Вид контроля  - промежуточная аттестация</w:t>
      </w:r>
    </w:p>
    <w:p w:rsidR="00A67D39" w:rsidRPr="00012E1D" w:rsidRDefault="00A67D39" w:rsidP="007F0D77">
      <w:pPr>
        <w:ind w:left="100"/>
        <w:rPr>
          <w:rFonts w:ascii="Times New Roman" w:hAnsi="Times New Roman"/>
          <w:sz w:val="28"/>
          <w:szCs w:val="28"/>
        </w:rPr>
      </w:pPr>
      <w:r w:rsidRPr="00012E1D">
        <w:rPr>
          <w:rFonts w:ascii="Times New Roman" w:hAnsi="Times New Roman"/>
          <w:sz w:val="28"/>
          <w:szCs w:val="28"/>
        </w:rPr>
        <w:t xml:space="preserve">               Время промежуточного контроля   1час 30мин</w:t>
      </w:r>
    </w:p>
    <w:p w:rsidR="00A67D39" w:rsidRPr="00012E1D" w:rsidRDefault="00A67D39" w:rsidP="00A67D39">
      <w:pPr>
        <w:tabs>
          <w:tab w:val="left" w:pos="2295"/>
        </w:tabs>
        <w:ind w:firstLine="720"/>
        <w:jc w:val="both"/>
        <w:rPr>
          <w:rFonts w:ascii="Times New Roman" w:hAnsi="Times New Roman"/>
          <w:sz w:val="28"/>
          <w:szCs w:val="28"/>
        </w:rPr>
      </w:pPr>
      <w:r w:rsidRPr="00012E1D">
        <w:rPr>
          <w:rFonts w:ascii="Times New Roman" w:hAnsi="Times New Roman"/>
          <w:sz w:val="28"/>
          <w:szCs w:val="28"/>
        </w:rPr>
        <w:t>Критерии оценки:</w:t>
      </w:r>
    </w:p>
    <w:p w:rsidR="00A67D39" w:rsidRPr="00012E1D" w:rsidRDefault="00A67D39" w:rsidP="00A67D39">
      <w:pPr>
        <w:ind w:firstLine="709"/>
        <w:rPr>
          <w:rFonts w:ascii="Times New Roman" w:hAnsi="Times New Roman"/>
          <w:i/>
          <w:sz w:val="28"/>
          <w:szCs w:val="28"/>
        </w:rPr>
      </w:pPr>
      <w:r w:rsidRPr="00012E1D">
        <w:rPr>
          <w:rFonts w:ascii="Times New Roman" w:hAnsi="Times New Roman"/>
          <w:i/>
          <w:sz w:val="28"/>
          <w:szCs w:val="28"/>
        </w:rPr>
        <w:t xml:space="preserve"> «5» - в работе полно изложен материал по данной теме.</w:t>
      </w:r>
    </w:p>
    <w:p w:rsidR="00A67D39" w:rsidRPr="00012E1D" w:rsidRDefault="00A67D39" w:rsidP="00A67D39">
      <w:pPr>
        <w:ind w:firstLine="709"/>
        <w:rPr>
          <w:rFonts w:ascii="Times New Roman" w:hAnsi="Times New Roman"/>
          <w:i/>
          <w:sz w:val="28"/>
          <w:szCs w:val="28"/>
        </w:rPr>
      </w:pPr>
      <w:r w:rsidRPr="00012E1D">
        <w:rPr>
          <w:rFonts w:ascii="Times New Roman" w:hAnsi="Times New Roman"/>
          <w:i/>
          <w:sz w:val="28"/>
          <w:szCs w:val="28"/>
        </w:rPr>
        <w:t>«4» - работа содержит весь необходимый материал по теме, но допущены 1-2 неточности.</w:t>
      </w:r>
    </w:p>
    <w:p w:rsidR="00A67D39" w:rsidRPr="00012E1D" w:rsidRDefault="00A67D39" w:rsidP="00A67D39">
      <w:pPr>
        <w:ind w:firstLine="709"/>
        <w:rPr>
          <w:rFonts w:ascii="Times New Roman" w:hAnsi="Times New Roman"/>
          <w:i/>
          <w:sz w:val="28"/>
          <w:szCs w:val="28"/>
        </w:rPr>
      </w:pPr>
      <w:r w:rsidRPr="00012E1D">
        <w:rPr>
          <w:rFonts w:ascii="Times New Roman" w:hAnsi="Times New Roman"/>
          <w:i/>
          <w:sz w:val="28"/>
          <w:szCs w:val="28"/>
        </w:rPr>
        <w:t>«3» - в работе отражены основные моменты, но допущено более 2 неточностей.</w:t>
      </w:r>
    </w:p>
    <w:p w:rsidR="00A67D39" w:rsidRPr="00012E1D" w:rsidRDefault="00A67D39" w:rsidP="00A67D39">
      <w:pPr>
        <w:pStyle w:val="4"/>
        <w:jc w:val="both"/>
        <w:rPr>
          <w:rFonts w:ascii="Times New Roman" w:hAnsi="Times New Roman"/>
          <w:b w:val="0"/>
        </w:rPr>
      </w:pPr>
    </w:p>
    <w:p w:rsidR="00A67D39" w:rsidRPr="00012E1D" w:rsidRDefault="00A67D39" w:rsidP="00A67D39">
      <w:pPr>
        <w:rPr>
          <w:rFonts w:ascii="Times New Roman" w:hAnsi="Times New Roman"/>
          <w:sz w:val="28"/>
          <w:szCs w:val="28"/>
        </w:rPr>
      </w:pPr>
    </w:p>
    <w:p w:rsidR="00A67D39" w:rsidRPr="00012E1D" w:rsidRDefault="00A67D39" w:rsidP="00A67D39">
      <w:pPr>
        <w:ind w:left="100"/>
        <w:rPr>
          <w:rFonts w:ascii="Times New Roman" w:hAnsi="Times New Roman"/>
        </w:rPr>
      </w:pPr>
    </w:p>
    <w:p w:rsidR="00A67D39" w:rsidRPr="00012E1D" w:rsidRDefault="00A67D39" w:rsidP="00A67D39">
      <w:pPr>
        <w:ind w:left="100"/>
        <w:jc w:val="both"/>
        <w:rPr>
          <w:rFonts w:ascii="Times New Roman" w:hAnsi="Times New Roman"/>
          <w:sz w:val="28"/>
          <w:szCs w:val="28"/>
        </w:rPr>
      </w:pPr>
    </w:p>
    <w:p w:rsidR="00A67D39" w:rsidRPr="00012E1D" w:rsidRDefault="00A67D39" w:rsidP="00A67D39">
      <w:pPr>
        <w:shd w:val="clear" w:color="auto" w:fill="FFFFFF"/>
        <w:rPr>
          <w:rFonts w:ascii="Times New Roman" w:eastAsia="Times New Roman" w:hAnsi="Times New Roman"/>
          <w:color w:val="000000"/>
          <w:sz w:val="25"/>
          <w:szCs w:val="25"/>
        </w:rPr>
      </w:pPr>
    </w:p>
    <w:p w:rsidR="00A67D39" w:rsidRPr="00012E1D" w:rsidRDefault="00A67D39" w:rsidP="00A67D39">
      <w:pPr>
        <w:shd w:val="clear" w:color="auto" w:fill="FFFFFF"/>
        <w:rPr>
          <w:rFonts w:ascii="Times New Roman" w:eastAsia="Times New Roman" w:hAnsi="Times New Roman"/>
          <w:color w:val="000000"/>
          <w:sz w:val="25"/>
          <w:szCs w:val="25"/>
        </w:rPr>
      </w:pPr>
    </w:p>
    <w:p w:rsidR="00A67D39" w:rsidRPr="00012E1D" w:rsidRDefault="00A67D39" w:rsidP="00A67D39">
      <w:pPr>
        <w:pStyle w:val="aff2"/>
        <w:rPr>
          <w:rFonts w:cs="Times New Roman"/>
          <w:b/>
          <w:szCs w:val="28"/>
          <w:highlight w:val="yellow"/>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lastRenderedPageBreak/>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1</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Группа    ММП 2, УД01, С01, МДР 2                                             Семестр     1                    2</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3"/>
        <w:rPr>
          <w:rFonts w:ascii="Times New Roman" w:hAnsi="Times New Roman"/>
          <w:sz w:val="28"/>
          <w:szCs w:val="28"/>
        </w:rPr>
      </w:pPr>
      <w:r w:rsidRPr="00012E1D">
        <w:rPr>
          <w:rFonts w:ascii="Times New Roman" w:hAnsi="Times New Roman"/>
          <w:sz w:val="28"/>
          <w:szCs w:val="28"/>
        </w:rPr>
        <w:lastRenderedPageBreak/>
        <w:tab/>
      </w:r>
    </w:p>
    <w:p w:rsidR="00A67D39" w:rsidRPr="00012E1D" w:rsidRDefault="00A67D39" w:rsidP="00A67D39">
      <w:pPr>
        <w:numPr>
          <w:ilvl w:val="0"/>
          <w:numId w:val="563"/>
        </w:numPr>
        <w:spacing w:after="0" w:line="240" w:lineRule="auto"/>
        <w:rPr>
          <w:rFonts w:ascii="Times New Roman" w:hAnsi="Times New Roman"/>
          <w:sz w:val="28"/>
          <w:szCs w:val="28"/>
        </w:rPr>
      </w:pPr>
      <w:r w:rsidRPr="00012E1D">
        <w:rPr>
          <w:rFonts w:ascii="Times New Roman" w:hAnsi="Times New Roman"/>
          <w:sz w:val="28"/>
          <w:szCs w:val="28"/>
        </w:rPr>
        <w:t>Периодический закон и периодическая система химических элементов Д.И. Менделеева на основе представлений о строении атома.</w:t>
      </w:r>
    </w:p>
    <w:p w:rsidR="00A67D39" w:rsidRPr="00012E1D" w:rsidRDefault="00A67D39" w:rsidP="00A67D39">
      <w:pPr>
        <w:pStyle w:val="affa"/>
        <w:numPr>
          <w:ilvl w:val="0"/>
          <w:numId w:val="563"/>
        </w:numPr>
        <w:spacing w:after="200" w:line="276" w:lineRule="auto"/>
        <w:contextualSpacing/>
        <w:rPr>
          <w:sz w:val="28"/>
          <w:szCs w:val="28"/>
        </w:rPr>
      </w:pPr>
      <w:r w:rsidRPr="00012E1D">
        <w:rPr>
          <w:sz w:val="28"/>
          <w:szCs w:val="28"/>
        </w:rPr>
        <w:t>Алканы, общая формула и строение. Свойства и применение алканов в профессиональной деятельности.</w:t>
      </w:r>
    </w:p>
    <w:p w:rsidR="00A67D39" w:rsidRPr="00012E1D" w:rsidRDefault="00A67D39" w:rsidP="00A67D39">
      <w:pPr>
        <w:pStyle w:val="a3"/>
        <w:numPr>
          <w:ilvl w:val="0"/>
          <w:numId w:val="563"/>
        </w:numPr>
        <w:rPr>
          <w:color w:val="000000"/>
          <w:sz w:val="28"/>
          <w:szCs w:val="28"/>
          <w:shd w:val="clear" w:color="auto" w:fill="FFFFFF"/>
        </w:rPr>
      </w:pPr>
      <w:r w:rsidRPr="00012E1D">
        <w:rPr>
          <w:color w:val="000000"/>
          <w:sz w:val="28"/>
          <w:szCs w:val="28"/>
          <w:shd w:val="clear" w:color="auto" w:fill="FFFFFF"/>
        </w:rPr>
        <w:t xml:space="preserve">Составьте молекулярное уравнение, соответствующее сокращенному ионному:       </w:t>
      </w:r>
    </w:p>
    <w:p w:rsidR="00A67D39" w:rsidRPr="00012E1D" w:rsidRDefault="00A67D39" w:rsidP="00A67D39">
      <w:pPr>
        <w:pStyle w:val="a3"/>
        <w:ind w:left="945"/>
        <w:rPr>
          <w:color w:val="000000"/>
          <w:sz w:val="28"/>
          <w:szCs w:val="28"/>
          <w:shd w:val="clear" w:color="auto" w:fill="FFFFFF"/>
        </w:rPr>
      </w:pPr>
      <w:r w:rsidRPr="00012E1D">
        <w:rPr>
          <w:color w:val="000000"/>
          <w:sz w:val="28"/>
          <w:szCs w:val="28"/>
          <w:shd w:val="clear" w:color="auto" w:fill="FFFFFF"/>
        </w:rPr>
        <w:t xml:space="preserve"> Zn</w:t>
      </w:r>
      <w:r w:rsidRPr="00012E1D">
        <w:rPr>
          <w:color w:val="000000"/>
          <w:sz w:val="28"/>
          <w:szCs w:val="28"/>
          <w:shd w:val="clear" w:color="auto" w:fill="FFFFFF"/>
          <w:vertAlign w:val="superscript"/>
        </w:rPr>
        <w:t>2+</w:t>
      </w:r>
      <w:r w:rsidRPr="00012E1D">
        <w:rPr>
          <w:color w:val="000000"/>
          <w:sz w:val="28"/>
          <w:szCs w:val="28"/>
          <w:shd w:val="clear" w:color="auto" w:fill="FFFFFF"/>
        </w:rPr>
        <w:t xml:space="preserve"> + 2OH- = Zn(OH)</w:t>
      </w:r>
      <w:r w:rsidRPr="00012E1D">
        <w:rPr>
          <w:color w:val="000000"/>
          <w:sz w:val="28"/>
          <w:szCs w:val="28"/>
          <w:shd w:val="clear" w:color="auto" w:fill="FFFFFF"/>
          <w:vertAlign w:val="subscript"/>
        </w:rPr>
        <w:t>2</w:t>
      </w:r>
      <w:r w:rsidRPr="00012E1D">
        <w:rPr>
          <w:color w:val="000000"/>
          <w:sz w:val="28"/>
          <w:szCs w:val="28"/>
          <w:shd w:val="clear" w:color="auto" w:fill="FFFFFF"/>
        </w:rPr>
        <w:t>.</w:t>
      </w:r>
    </w:p>
    <w:p w:rsidR="00A67D39" w:rsidRPr="00012E1D" w:rsidRDefault="00A67D39" w:rsidP="00A67D39">
      <w:pPr>
        <w:ind w:firstLine="720"/>
        <w:jc w:val="both"/>
        <w:rPr>
          <w:rFonts w:ascii="Times New Roman" w:hAnsi="Times New Roman"/>
        </w:rPr>
      </w:pPr>
    </w:p>
    <w:p w:rsidR="00A67D39" w:rsidRPr="00012E1D" w:rsidRDefault="00A67D39" w:rsidP="00A67D39">
      <w:pPr>
        <w:tabs>
          <w:tab w:val="left" w:pos="2295"/>
        </w:tabs>
        <w:ind w:firstLine="720"/>
        <w:jc w:val="both"/>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2</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3"/>
        <w:rPr>
          <w:rFonts w:ascii="Times New Roman" w:hAnsi="Times New Roman"/>
          <w:sz w:val="28"/>
          <w:szCs w:val="28"/>
        </w:rPr>
      </w:pPr>
      <w:r w:rsidRPr="00012E1D">
        <w:rPr>
          <w:rFonts w:ascii="Times New Roman" w:hAnsi="Times New Roman"/>
          <w:sz w:val="28"/>
          <w:szCs w:val="28"/>
        </w:rPr>
        <w:tab/>
      </w:r>
    </w:p>
    <w:p w:rsidR="00A67D39" w:rsidRPr="00012E1D" w:rsidRDefault="00A67D39" w:rsidP="00A67D39">
      <w:pPr>
        <w:pStyle w:val="affa"/>
        <w:numPr>
          <w:ilvl w:val="0"/>
          <w:numId w:val="549"/>
        </w:numPr>
        <w:spacing w:after="200" w:line="276" w:lineRule="auto"/>
        <w:contextualSpacing/>
        <w:rPr>
          <w:sz w:val="28"/>
          <w:szCs w:val="28"/>
        </w:rPr>
      </w:pPr>
      <w:r w:rsidRPr="00012E1D">
        <w:rPr>
          <w:sz w:val="28"/>
          <w:szCs w:val="28"/>
        </w:rPr>
        <w:t>Строение атома и закономерности    в изменение свойств химических элементов на примере: а) элементов одного периода; б) элементов одной А- подгруппы</w:t>
      </w:r>
    </w:p>
    <w:p w:rsidR="00A67D39" w:rsidRPr="00012E1D" w:rsidRDefault="00A67D39" w:rsidP="00A67D39">
      <w:pPr>
        <w:pStyle w:val="affa"/>
        <w:numPr>
          <w:ilvl w:val="0"/>
          <w:numId w:val="549"/>
        </w:numPr>
        <w:spacing w:after="200" w:line="276" w:lineRule="auto"/>
        <w:contextualSpacing/>
        <w:rPr>
          <w:sz w:val="28"/>
          <w:szCs w:val="28"/>
        </w:rPr>
      </w:pPr>
      <w:r w:rsidRPr="00012E1D">
        <w:rPr>
          <w:sz w:val="28"/>
          <w:szCs w:val="28"/>
        </w:rPr>
        <w:t>Алкены, общая формула и химическое строение. Свойства и применение алкенов в профессиональной деятельности</w:t>
      </w:r>
    </w:p>
    <w:p w:rsidR="00A67D39" w:rsidRPr="00012E1D" w:rsidRDefault="00A67D39" w:rsidP="00A67D39">
      <w:pPr>
        <w:ind w:left="360"/>
        <w:rPr>
          <w:rFonts w:ascii="Times New Roman" w:hAnsi="Times New Roman"/>
          <w:sz w:val="28"/>
          <w:szCs w:val="28"/>
        </w:rPr>
      </w:pPr>
    </w:p>
    <w:p w:rsidR="00A67D39" w:rsidRPr="00012E1D" w:rsidRDefault="00A67D39" w:rsidP="00A67D39">
      <w:pPr>
        <w:numPr>
          <w:ilvl w:val="0"/>
          <w:numId w:val="549"/>
        </w:numPr>
        <w:spacing w:after="0" w:line="240" w:lineRule="auto"/>
        <w:rPr>
          <w:rFonts w:ascii="Times New Roman" w:hAnsi="Times New Roman"/>
          <w:sz w:val="28"/>
          <w:szCs w:val="28"/>
        </w:rPr>
      </w:pPr>
      <w:r w:rsidRPr="00012E1D">
        <w:rPr>
          <w:rFonts w:ascii="Times New Roman" w:hAnsi="Times New Roman"/>
          <w:sz w:val="28"/>
          <w:szCs w:val="28"/>
        </w:rPr>
        <w:t>Вычислите объём  воды и массу сульфата меди (</w:t>
      </w:r>
      <w:r w:rsidRPr="00012E1D">
        <w:rPr>
          <w:rFonts w:ascii="Times New Roman" w:hAnsi="Times New Roman"/>
          <w:sz w:val="28"/>
          <w:szCs w:val="28"/>
          <w:lang w:val="en-US"/>
        </w:rPr>
        <w:t>II</w:t>
      </w:r>
      <w:r w:rsidRPr="00012E1D">
        <w:rPr>
          <w:rFonts w:ascii="Times New Roman" w:hAnsi="Times New Roman"/>
          <w:sz w:val="28"/>
          <w:szCs w:val="28"/>
        </w:rPr>
        <w:t xml:space="preserve">), необходимые для приготовления </w:t>
      </w:r>
      <w:smartTag w:uri="urn:schemas-microsoft-com:office:smarttags" w:element="metricconverter">
        <w:smartTagPr>
          <w:attr w:name="ProductID" w:val="100 г"/>
        </w:smartTagPr>
        <w:r w:rsidRPr="00012E1D">
          <w:rPr>
            <w:rFonts w:ascii="Times New Roman" w:hAnsi="Times New Roman"/>
            <w:sz w:val="28"/>
            <w:szCs w:val="28"/>
          </w:rPr>
          <w:t>100 г</w:t>
        </w:r>
      </w:smartTag>
      <w:r w:rsidRPr="00012E1D">
        <w:rPr>
          <w:rFonts w:ascii="Times New Roman" w:hAnsi="Times New Roman"/>
          <w:sz w:val="28"/>
          <w:szCs w:val="28"/>
        </w:rPr>
        <w:t xml:space="preserve"> раствора с массовой долей растворённого вещества 10%, окрашивающего древесину под красное дерево.</w:t>
      </w:r>
    </w:p>
    <w:p w:rsidR="00A67D39" w:rsidRPr="00012E1D" w:rsidRDefault="00A67D39" w:rsidP="00A67D39">
      <w:pPr>
        <w:ind w:left="720"/>
        <w:rPr>
          <w:rFonts w:ascii="Times New Roman" w:hAnsi="Times New Roman"/>
          <w:sz w:val="28"/>
          <w:szCs w:val="28"/>
        </w:rPr>
      </w:pPr>
    </w:p>
    <w:p w:rsidR="00A67D39" w:rsidRPr="00012E1D" w:rsidRDefault="00A67D39" w:rsidP="00A67D39">
      <w:pPr>
        <w:ind w:left="720"/>
        <w:rPr>
          <w:rFonts w:ascii="Times New Roman" w:hAnsi="Times New Roman"/>
          <w:sz w:val="28"/>
          <w:szCs w:val="28"/>
        </w:rPr>
      </w:pPr>
    </w:p>
    <w:p w:rsidR="00A67D39" w:rsidRPr="00012E1D" w:rsidRDefault="00A67D39" w:rsidP="00A67D39">
      <w:pPr>
        <w:tabs>
          <w:tab w:val="left" w:pos="2295"/>
        </w:tabs>
        <w:ind w:firstLine="720"/>
        <w:jc w:val="both"/>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3</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3"/>
        <w:rPr>
          <w:rFonts w:ascii="Times New Roman" w:hAnsi="Times New Roman"/>
          <w:sz w:val="28"/>
          <w:szCs w:val="28"/>
        </w:rPr>
      </w:pPr>
      <w:r w:rsidRPr="00012E1D">
        <w:rPr>
          <w:rFonts w:ascii="Times New Roman" w:hAnsi="Times New Roman"/>
          <w:sz w:val="28"/>
          <w:szCs w:val="28"/>
        </w:rPr>
        <w:tab/>
      </w:r>
    </w:p>
    <w:p w:rsidR="00A67D39" w:rsidRPr="00012E1D" w:rsidRDefault="00A67D39" w:rsidP="00A67D39">
      <w:pPr>
        <w:pStyle w:val="affa"/>
        <w:numPr>
          <w:ilvl w:val="0"/>
          <w:numId w:val="564"/>
        </w:numPr>
        <w:spacing w:after="200" w:line="276" w:lineRule="auto"/>
        <w:contextualSpacing/>
        <w:rPr>
          <w:sz w:val="28"/>
          <w:szCs w:val="28"/>
        </w:rPr>
      </w:pPr>
      <w:r w:rsidRPr="00012E1D">
        <w:rPr>
          <w:sz w:val="28"/>
          <w:szCs w:val="28"/>
        </w:rPr>
        <w:t>Виды химической связи: ионная, ковалентная (полярная, неполярная), металлическая, водородная.</w:t>
      </w:r>
    </w:p>
    <w:p w:rsidR="00A67D39" w:rsidRPr="00012E1D" w:rsidRDefault="00A67D39" w:rsidP="00A67D39">
      <w:pPr>
        <w:pStyle w:val="affa"/>
        <w:numPr>
          <w:ilvl w:val="0"/>
          <w:numId w:val="564"/>
        </w:numPr>
        <w:spacing w:after="200" w:line="276" w:lineRule="auto"/>
        <w:contextualSpacing/>
        <w:rPr>
          <w:sz w:val="28"/>
          <w:szCs w:val="28"/>
        </w:rPr>
      </w:pPr>
      <w:r w:rsidRPr="00012E1D">
        <w:rPr>
          <w:sz w:val="28"/>
          <w:szCs w:val="28"/>
        </w:rPr>
        <w:t>Алкадиены, их химическое строение, свойства, практическое применение.</w:t>
      </w:r>
    </w:p>
    <w:p w:rsidR="00A67D39" w:rsidRPr="00012E1D" w:rsidRDefault="00A67D39" w:rsidP="00A67D39">
      <w:pPr>
        <w:pStyle w:val="affa"/>
        <w:numPr>
          <w:ilvl w:val="0"/>
          <w:numId w:val="564"/>
        </w:numPr>
        <w:spacing w:after="200" w:line="276" w:lineRule="auto"/>
        <w:contextualSpacing/>
      </w:pPr>
      <w:r w:rsidRPr="00012E1D">
        <w:rPr>
          <w:sz w:val="28"/>
          <w:szCs w:val="28"/>
        </w:rPr>
        <w:t>Вычислите объем сероводорода (н.у.), который получится при обработке 0,88 г сульфида железа (II) избытком соляной кислоты.</w:t>
      </w:r>
    </w:p>
    <w:p w:rsidR="00A67D39" w:rsidRPr="00012E1D" w:rsidRDefault="00A67D39" w:rsidP="00A67D39">
      <w:pPr>
        <w:ind w:firstLine="720"/>
        <w:jc w:val="both"/>
        <w:rPr>
          <w:rFonts w:ascii="Times New Roman" w:hAnsi="Times New Roman"/>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4</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3"/>
        <w:rPr>
          <w:rFonts w:ascii="Times New Roman" w:hAnsi="Times New Roman"/>
          <w:sz w:val="28"/>
          <w:szCs w:val="28"/>
        </w:rPr>
      </w:pPr>
      <w:r w:rsidRPr="00012E1D">
        <w:rPr>
          <w:rFonts w:ascii="Times New Roman" w:hAnsi="Times New Roman"/>
          <w:sz w:val="28"/>
          <w:szCs w:val="28"/>
        </w:rPr>
        <w:tab/>
      </w:r>
    </w:p>
    <w:p w:rsidR="00A67D39" w:rsidRPr="00012E1D" w:rsidRDefault="00A67D39" w:rsidP="00A67D39">
      <w:pPr>
        <w:pStyle w:val="affa"/>
        <w:numPr>
          <w:ilvl w:val="0"/>
          <w:numId w:val="565"/>
        </w:numPr>
        <w:spacing w:after="200" w:line="276" w:lineRule="auto"/>
        <w:contextualSpacing/>
        <w:rPr>
          <w:sz w:val="28"/>
          <w:szCs w:val="28"/>
        </w:rPr>
      </w:pPr>
      <w:r w:rsidRPr="00012E1D">
        <w:rPr>
          <w:sz w:val="28"/>
          <w:szCs w:val="28"/>
        </w:rPr>
        <w:t>Общая характеристика элементов главной подгруппы второй группы.</w:t>
      </w:r>
    </w:p>
    <w:p w:rsidR="00A67D39" w:rsidRPr="00012E1D" w:rsidRDefault="00A67D39" w:rsidP="00A67D39">
      <w:pPr>
        <w:pStyle w:val="affa"/>
        <w:numPr>
          <w:ilvl w:val="0"/>
          <w:numId w:val="565"/>
        </w:numPr>
        <w:spacing w:after="200" w:line="276" w:lineRule="auto"/>
        <w:contextualSpacing/>
        <w:rPr>
          <w:sz w:val="28"/>
          <w:szCs w:val="28"/>
        </w:rPr>
      </w:pPr>
      <w:r w:rsidRPr="00012E1D">
        <w:rPr>
          <w:sz w:val="28"/>
          <w:szCs w:val="28"/>
        </w:rPr>
        <w:t>Алкины, их химическое строение, свойства, практическое применение.</w:t>
      </w:r>
    </w:p>
    <w:p w:rsidR="00A67D39" w:rsidRPr="00012E1D" w:rsidRDefault="00A67D39" w:rsidP="00A67D39">
      <w:pPr>
        <w:pStyle w:val="a3"/>
        <w:numPr>
          <w:ilvl w:val="0"/>
          <w:numId w:val="565"/>
        </w:numPr>
        <w:spacing w:before="0" w:beforeAutospacing="0" w:after="0" w:afterAutospacing="0"/>
        <w:rPr>
          <w:color w:val="000000"/>
          <w:sz w:val="28"/>
          <w:szCs w:val="28"/>
        </w:rPr>
      </w:pPr>
      <w:r w:rsidRPr="00012E1D">
        <w:rPr>
          <w:color w:val="000000"/>
          <w:sz w:val="28"/>
          <w:szCs w:val="28"/>
        </w:rPr>
        <w:t>Составьте молекулярное, полное и краткое ионные уравнения следующей реакции:</w:t>
      </w:r>
    </w:p>
    <w:p w:rsidR="00A67D39" w:rsidRPr="00012E1D" w:rsidRDefault="00A67D39" w:rsidP="00A67D39">
      <w:pPr>
        <w:pStyle w:val="a3"/>
        <w:spacing w:before="0" w:beforeAutospacing="0" w:after="0" w:afterAutospacing="0"/>
        <w:ind w:left="720"/>
        <w:rPr>
          <w:color w:val="000000"/>
          <w:sz w:val="28"/>
          <w:szCs w:val="28"/>
        </w:rPr>
      </w:pPr>
      <w:r w:rsidRPr="00012E1D">
        <w:rPr>
          <w:color w:val="000000"/>
          <w:sz w:val="28"/>
          <w:szCs w:val="28"/>
        </w:rPr>
        <w:t>Pb(NO</w:t>
      </w:r>
      <w:r w:rsidRPr="00012E1D">
        <w:rPr>
          <w:color w:val="000000"/>
          <w:sz w:val="28"/>
          <w:szCs w:val="28"/>
          <w:vertAlign w:val="subscript"/>
        </w:rPr>
        <w:t>3</w:t>
      </w:r>
      <w:r w:rsidRPr="00012E1D">
        <w:rPr>
          <w:color w:val="000000"/>
          <w:sz w:val="28"/>
          <w:szCs w:val="28"/>
        </w:rPr>
        <w:t>)</w:t>
      </w:r>
      <w:r w:rsidRPr="00012E1D">
        <w:rPr>
          <w:color w:val="000000"/>
          <w:sz w:val="28"/>
          <w:szCs w:val="28"/>
          <w:vertAlign w:val="subscript"/>
        </w:rPr>
        <w:t>2</w:t>
      </w:r>
      <w:r w:rsidRPr="00012E1D">
        <w:rPr>
          <w:rStyle w:val="apple-converted-space"/>
          <w:color w:val="000000"/>
          <w:sz w:val="28"/>
          <w:szCs w:val="28"/>
        </w:rPr>
        <w:t> </w:t>
      </w:r>
      <w:r w:rsidRPr="00012E1D">
        <w:rPr>
          <w:color w:val="000000"/>
          <w:sz w:val="28"/>
          <w:szCs w:val="28"/>
        </w:rPr>
        <w:t>+</w:t>
      </w:r>
      <w:r w:rsidRPr="00012E1D">
        <w:rPr>
          <w:rStyle w:val="apple-converted-space"/>
          <w:color w:val="000000"/>
          <w:sz w:val="28"/>
          <w:szCs w:val="28"/>
        </w:rPr>
        <w:t> </w:t>
      </w:r>
      <w:r w:rsidRPr="00012E1D">
        <w:rPr>
          <w:color w:val="000000"/>
          <w:sz w:val="28"/>
          <w:szCs w:val="28"/>
        </w:rPr>
        <w:t>KOH</w:t>
      </w:r>
      <w:r w:rsidRPr="00012E1D">
        <w:rPr>
          <w:rStyle w:val="apple-converted-space"/>
          <w:color w:val="000000"/>
          <w:sz w:val="28"/>
          <w:szCs w:val="28"/>
        </w:rPr>
        <w:t> </w:t>
      </w:r>
      <w:r w:rsidRPr="00012E1D">
        <w:rPr>
          <w:color w:val="000000"/>
          <w:sz w:val="28"/>
          <w:szCs w:val="28"/>
        </w:rPr>
        <w:t>→</w:t>
      </w:r>
    </w:p>
    <w:p w:rsidR="00A67D39" w:rsidRPr="00012E1D" w:rsidRDefault="00A67D39" w:rsidP="00A67D39">
      <w:pPr>
        <w:pStyle w:val="affa"/>
        <w:spacing w:after="200" w:line="276" w:lineRule="auto"/>
      </w:pPr>
    </w:p>
    <w:p w:rsidR="00A67D39" w:rsidRPr="00012E1D" w:rsidRDefault="00A67D39" w:rsidP="00A67D39">
      <w:pPr>
        <w:ind w:firstLine="720"/>
        <w:jc w:val="both"/>
        <w:rPr>
          <w:rFonts w:ascii="Times New Roman" w:hAnsi="Times New Roman"/>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5</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affa"/>
        <w:numPr>
          <w:ilvl w:val="0"/>
          <w:numId w:val="550"/>
        </w:numPr>
        <w:spacing w:after="200" w:line="276" w:lineRule="auto"/>
        <w:contextualSpacing/>
        <w:rPr>
          <w:sz w:val="28"/>
          <w:szCs w:val="28"/>
        </w:rPr>
      </w:pPr>
      <w:r w:rsidRPr="00012E1D">
        <w:rPr>
          <w:sz w:val="28"/>
          <w:szCs w:val="28"/>
        </w:rPr>
        <w:tab/>
        <w:t>Классификация неорганических веществ.</w:t>
      </w:r>
    </w:p>
    <w:p w:rsidR="00A67D39" w:rsidRPr="00012E1D" w:rsidRDefault="00A67D39" w:rsidP="00A67D39">
      <w:pPr>
        <w:pStyle w:val="affa"/>
        <w:numPr>
          <w:ilvl w:val="0"/>
          <w:numId w:val="550"/>
        </w:numPr>
        <w:spacing w:after="200" w:line="276" w:lineRule="auto"/>
        <w:contextualSpacing/>
        <w:rPr>
          <w:sz w:val="28"/>
          <w:szCs w:val="28"/>
        </w:rPr>
      </w:pPr>
      <w:r w:rsidRPr="00012E1D">
        <w:rPr>
          <w:sz w:val="28"/>
          <w:szCs w:val="28"/>
        </w:rPr>
        <w:t>Теория химического строения органических соединений А.М. Бутлерова</w:t>
      </w:r>
    </w:p>
    <w:p w:rsidR="00A67D39" w:rsidRPr="00012E1D" w:rsidRDefault="00A67D39" w:rsidP="00A67D39">
      <w:pPr>
        <w:pStyle w:val="affa"/>
        <w:numPr>
          <w:ilvl w:val="0"/>
          <w:numId w:val="550"/>
        </w:numPr>
        <w:spacing w:after="200" w:line="276" w:lineRule="auto"/>
        <w:contextualSpacing/>
        <w:rPr>
          <w:sz w:val="28"/>
          <w:szCs w:val="28"/>
        </w:rPr>
      </w:pPr>
      <w:r w:rsidRPr="00012E1D">
        <w:rPr>
          <w:sz w:val="28"/>
          <w:szCs w:val="28"/>
        </w:rPr>
        <w:t xml:space="preserve">. В </w:t>
      </w:r>
      <w:smartTag w:uri="urn:schemas-microsoft-com:office:smarttags" w:element="metricconverter">
        <w:smartTagPr>
          <w:attr w:name="ProductID" w:val="65 г"/>
        </w:smartTagPr>
        <w:r w:rsidRPr="00012E1D">
          <w:rPr>
            <w:sz w:val="28"/>
            <w:szCs w:val="28"/>
          </w:rPr>
          <w:t>65 г</w:t>
        </w:r>
      </w:smartTag>
      <w:r w:rsidRPr="00012E1D">
        <w:rPr>
          <w:sz w:val="28"/>
          <w:szCs w:val="28"/>
        </w:rPr>
        <w:t xml:space="preserve"> воды растворили </w:t>
      </w:r>
      <w:smartTag w:uri="urn:schemas-microsoft-com:office:smarttags" w:element="metricconverter">
        <w:smartTagPr>
          <w:attr w:name="ProductID" w:val="65 г"/>
        </w:smartTagPr>
        <w:r w:rsidRPr="00012E1D">
          <w:rPr>
            <w:sz w:val="28"/>
            <w:szCs w:val="28"/>
          </w:rPr>
          <w:t>65 г</w:t>
        </w:r>
      </w:smartTag>
      <w:r w:rsidRPr="00012E1D">
        <w:rPr>
          <w:sz w:val="28"/>
          <w:szCs w:val="28"/>
        </w:rPr>
        <w:t xml:space="preserve"> азотной кислоты (в равных частях окрашивает  ель и ясень в красновато – жёлтый цвет). Вычислите массовую долю растворённого вещества в растворе.</w:t>
      </w:r>
    </w:p>
    <w:p w:rsidR="00A67D39" w:rsidRPr="00012E1D" w:rsidRDefault="00A67D39" w:rsidP="00A67D39">
      <w:pPr>
        <w:ind w:firstLine="720"/>
        <w:jc w:val="both"/>
        <w:rPr>
          <w:rFonts w:ascii="Times New Roman" w:hAnsi="Times New Roman"/>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6</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3"/>
        <w:rPr>
          <w:rFonts w:ascii="Times New Roman" w:hAnsi="Times New Roman"/>
          <w:sz w:val="28"/>
          <w:szCs w:val="28"/>
        </w:rPr>
      </w:pPr>
      <w:r w:rsidRPr="00012E1D">
        <w:rPr>
          <w:rFonts w:ascii="Times New Roman" w:hAnsi="Times New Roman"/>
          <w:sz w:val="28"/>
          <w:szCs w:val="28"/>
        </w:rPr>
        <w:tab/>
      </w:r>
    </w:p>
    <w:p w:rsidR="00A67D39" w:rsidRPr="00012E1D" w:rsidRDefault="00A67D39" w:rsidP="00A67D39">
      <w:pPr>
        <w:pStyle w:val="affa"/>
        <w:numPr>
          <w:ilvl w:val="0"/>
          <w:numId w:val="566"/>
        </w:numPr>
        <w:spacing w:after="200" w:line="276" w:lineRule="auto"/>
        <w:contextualSpacing/>
        <w:rPr>
          <w:sz w:val="28"/>
          <w:szCs w:val="28"/>
        </w:rPr>
      </w:pPr>
      <w:r w:rsidRPr="00012E1D">
        <w:rPr>
          <w:sz w:val="28"/>
          <w:szCs w:val="28"/>
        </w:rPr>
        <w:t>Классификация неорганических веществ.</w:t>
      </w:r>
    </w:p>
    <w:p w:rsidR="00A67D39" w:rsidRPr="00012E1D" w:rsidRDefault="00A67D39" w:rsidP="00A67D39">
      <w:pPr>
        <w:pStyle w:val="affa"/>
        <w:numPr>
          <w:ilvl w:val="0"/>
          <w:numId w:val="566"/>
        </w:numPr>
        <w:spacing w:after="200" w:line="276" w:lineRule="auto"/>
        <w:contextualSpacing/>
        <w:rPr>
          <w:sz w:val="28"/>
          <w:szCs w:val="28"/>
        </w:rPr>
      </w:pPr>
      <w:r w:rsidRPr="00012E1D">
        <w:rPr>
          <w:sz w:val="28"/>
          <w:szCs w:val="28"/>
        </w:rPr>
        <w:t>Теория химического строения органических соединений А.М. Бутлерова.</w:t>
      </w:r>
    </w:p>
    <w:p w:rsidR="00A67D39" w:rsidRPr="00012E1D" w:rsidRDefault="00A67D39" w:rsidP="00A67D39">
      <w:pPr>
        <w:numPr>
          <w:ilvl w:val="0"/>
          <w:numId w:val="566"/>
        </w:numPr>
        <w:spacing w:after="0" w:line="240" w:lineRule="auto"/>
        <w:rPr>
          <w:rFonts w:ascii="Times New Roman" w:hAnsi="Times New Roman"/>
          <w:color w:val="000000"/>
        </w:rPr>
      </w:pPr>
      <w:r w:rsidRPr="00012E1D">
        <w:rPr>
          <w:rFonts w:ascii="Times New Roman" w:hAnsi="Times New Roman"/>
          <w:color w:val="000000"/>
        </w:rPr>
        <w:t>Вычислите массу сульфата железа (</w:t>
      </w:r>
      <w:r w:rsidRPr="00012E1D">
        <w:rPr>
          <w:rFonts w:ascii="Times New Roman" w:hAnsi="Times New Roman"/>
          <w:color w:val="000000"/>
          <w:lang w:val="en-US"/>
        </w:rPr>
        <w:t>II</w:t>
      </w:r>
      <w:r w:rsidRPr="00012E1D">
        <w:rPr>
          <w:rFonts w:ascii="Times New Roman" w:hAnsi="Times New Roman"/>
          <w:color w:val="000000"/>
        </w:rPr>
        <w:t xml:space="preserve">) (окрашивает древесину берёзы в серый цвет), полученного при взаимодействии раствора серной кислоты  массой </w:t>
      </w:r>
      <w:smartTag w:uri="urn:schemas-microsoft-com:office:smarttags" w:element="metricconverter">
        <w:smartTagPr>
          <w:attr w:name="ProductID" w:val="300 г"/>
        </w:smartTagPr>
        <w:r w:rsidRPr="00012E1D">
          <w:rPr>
            <w:rFonts w:ascii="Times New Roman" w:hAnsi="Times New Roman"/>
            <w:color w:val="000000"/>
          </w:rPr>
          <w:t>300 г</w:t>
        </w:r>
      </w:smartTag>
      <w:r w:rsidRPr="00012E1D">
        <w:rPr>
          <w:rFonts w:ascii="Times New Roman" w:hAnsi="Times New Roman"/>
          <w:color w:val="000000"/>
        </w:rPr>
        <w:t xml:space="preserve"> с массовой долей растворённого вещества   20% с оксидом железа (</w:t>
      </w:r>
      <w:r w:rsidRPr="00012E1D">
        <w:rPr>
          <w:rFonts w:ascii="Times New Roman" w:hAnsi="Times New Roman"/>
          <w:color w:val="000000"/>
          <w:lang w:val="en-US"/>
        </w:rPr>
        <w:t>II</w:t>
      </w:r>
      <w:r w:rsidRPr="00012E1D">
        <w:rPr>
          <w:rFonts w:ascii="Times New Roman" w:hAnsi="Times New Roman"/>
          <w:color w:val="000000"/>
        </w:rPr>
        <w:t>). </w:t>
      </w:r>
    </w:p>
    <w:p w:rsidR="00A67D39" w:rsidRPr="00012E1D" w:rsidRDefault="00A67D39" w:rsidP="00A67D39">
      <w:pPr>
        <w:ind w:left="720"/>
        <w:rPr>
          <w:rFonts w:ascii="Times New Roman" w:hAnsi="Times New Roman"/>
          <w:sz w:val="28"/>
          <w:szCs w:val="28"/>
        </w:rPr>
      </w:pPr>
    </w:p>
    <w:p w:rsidR="00A67D39" w:rsidRPr="00012E1D" w:rsidRDefault="00A67D39" w:rsidP="00A67D39">
      <w:pPr>
        <w:pStyle w:val="3"/>
        <w:jc w:val="right"/>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lastRenderedPageBreak/>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7</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3"/>
        <w:rPr>
          <w:rFonts w:ascii="Times New Roman" w:hAnsi="Times New Roman"/>
          <w:sz w:val="28"/>
          <w:szCs w:val="28"/>
        </w:rPr>
      </w:pPr>
      <w:r w:rsidRPr="00012E1D">
        <w:rPr>
          <w:rFonts w:ascii="Times New Roman" w:hAnsi="Times New Roman"/>
          <w:sz w:val="28"/>
          <w:szCs w:val="28"/>
        </w:rPr>
        <w:lastRenderedPageBreak/>
        <w:tab/>
      </w:r>
    </w:p>
    <w:p w:rsidR="00A67D39" w:rsidRPr="00012E1D" w:rsidRDefault="00A67D39" w:rsidP="00A67D39">
      <w:pPr>
        <w:pStyle w:val="affa"/>
        <w:numPr>
          <w:ilvl w:val="0"/>
          <w:numId w:val="567"/>
        </w:numPr>
        <w:spacing w:after="200" w:line="276" w:lineRule="auto"/>
        <w:contextualSpacing/>
        <w:rPr>
          <w:sz w:val="28"/>
          <w:szCs w:val="28"/>
        </w:rPr>
      </w:pPr>
      <w:r w:rsidRPr="00012E1D">
        <w:rPr>
          <w:sz w:val="28"/>
          <w:szCs w:val="28"/>
        </w:rPr>
        <w:t>Неорганические кислоты: состав, классификация, свойства.</w:t>
      </w:r>
    </w:p>
    <w:p w:rsidR="00A67D39" w:rsidRPr="00012E1D" w:rsidRDefault="00A67D39" w:rsidP="00A67D39">
      <w:pPr>
        <w:pStyle w:val="affa"/>
        <w:numPr>
          <w:ilvl w:val="0"/>
          <w:numId w:val="567"/>
        </w:numPr>
        <w:spacing w:after="200" w:line="276" w:lineRule="auto"/>
        <w:contextualSpacing/>
        <w:rPr>
          <w:sz w:val="28"/>
          <w:szCs w:val="28"/>
        </w:rPr>
      </w:pPr>
      <w:r w:rsidRPr="00012E1D">
        <w:rPr>
          <w:sz w:val="28"/>
          <w:szCs w:val="28"/>
        </w:rPr>
        <w:t>Фенол</w:t>
      </w:r>
    </w:p>
    <w:p w:rsidR="00A67D39" w:rsidRPr="00012E1D" w:rsidRDefault="00A67D39" w:rsidP="00A67D39">
      <w:pPr>
        <w:numPr>
          <w:ilvl w:val="0"/>
          <w:numId w:val="567"/>
        </w:numPr>
        <w:spacing w:after="0" w:line="240" w:lineRule="auto"/>
        <w:rPr>
          <w:rFonts w:ascii="Times New Roman" w:hAnsi="Times New Roman"/>
          <w:sz w:val="28"/>
          <w:szCs w:val="28"/>
        </w:rPr>
      </w:pPr>
      <w:r w:rsidRPr="00012E1D">
        <w:rPr>
          <w:rFonts w:ascii="Times New Roman" w:hAnsi="Times New Roman"/>
          <w:sz w:val="28"/>
          <w:szCs w:val="28"/>
        </w:rPr>
        <w:t>Сколько литров водорода (н.у.) можно получить при действии 13 г цинка на соляную кислоту, имеющуюся в избытке? Сколько граммов соли образуется?</w:t>
      </w:r>
    </w:p>
    <w:p w:rsidR="00A67D39" w:rsidRPr="00012E1D" w:rsidRDefault="00A67D39" w:rsidP="00A67D39">
      <w:pPr>
        <w:pStyle w:val="3"/>
        <w:jc w:val="right"/>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8</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3"/>
        <w:rPr>
          <w:rFonts w:ascii="Times New Roman" w:hAnsi="Times New Roman"/>
          <w:sz w:val="28"/>
          <w:szCs w:val="28"/>
        </w:rPr>
      </w:pPr>
      <w:r w:rsidRPr="00012E1D">
        <w:rPr>
          <w:rFonts w:ascii="Times New Roman" w:hAnsi="Times New Roman"/>
          <w:sz w:val="28"/>
          <w:szCs w:val="28"/>
        </w:rPr>
        <w:tab/>
      </w:r>
    </w:p>
    <w:p w:rsidR="00A67D39" w:rsidRPr="00012E1D" w:rsidRDefault="00A67D39" w:rsidP="00A67D39">
      <w:pPr>
        <w:pStyle w:val="affa"/>
        <w:numPr>
          <w:ilvl w:val="0"/>
          <w:numId w:val="568"/>
        </w:numPr>
        <w:spacing w:after="200" w:line="276" w:lineRule="auto"/>
        <w:contextualSpacing/>
        <w:rPr>
          <w:sz w:val="28"/>
          <w:szCs w:val="28"/>
        </w:rPr>
      </w:pPr>
      <w:r w:rsidRPr="00012E1D">
        <w:rPr>
          <w:sz w:val="28"/>
          <w:szCs w:val="28"/>
        </w:rPr>
        <w:t>Неорганические основания: состав, классификация, свойства.</w:t>
      </w:r>
    </w:p>
    <w:p w:rsidR="00A67D39" w:rsidRPr="00012E1D" w:rsidRDefault="00A67D39" w:rsidP="00A67D39">
      <w:pPr>
        <w:pStyle w:val="affa"/>
        <w:numPr>
          <w:ilvl w:val="0"/>
          <w:numId w:val="568"/>
        </w:numPr>
        <w:spacing w:after="200" w:line="276" w:lineRule="auto"/>
        <w:contextualSpacing/>
        <w:rPr>
          <w:sz w:val="28"/>
          <w:szCs w:val="28"/>
        </w:rPr>
      </w:pPr>
      <w:r w:rsidRPr="00012E1D">
        <w:rPr>
          <w:sz w:val="28"/>
          <w:szCs w:val="28"/>
        </w:rPr>
        <w:t>Альдегиды: состав, гомологический ряд, изомерия, химические свойства, получение, применение в профессиональной деятельности.</w:t>
      </w:r>
    </w:p>
    <w:p w:rsidR="00A67D39" w:rsidRPr="00012E1D" w:rsidRDefault="00A67D39" w:rsidP="00A67D39">
      <w:pPr>
        <w:pStyle w:val="a3"/>
        <w:numPr>
          <w:ilvl w:val="0"/>
          <w:numId w:val="568"/>
        </w:numPr>
        <w:spacing w:before="0" w:beforeAutospacing="0" w:after="0" w:afterAutospacing="0"/>
        <w:rPr>
          <w:color w:val="000000"/>
        </w:rPr>
      </w:pPr>
      <w:r w:rsidRPr="00012E1D">
        <w:rPr>
          <w:color w:val="000000"/>
          <w:sz w:val="20"/>
          <w:szCs w:val="20"/>
        </w:rPr>
        <w:t xml:space="preserve">. </w:t>
      </w:r>
      <w:r w:rsidRPr="00012E1D">
        <w:rPr>
          <w:color w:val="000000"/>
        </w:rPr>
        <w:t>Допишите схему реакции и составьте уравнения в молекулярной и ионных формах:</w:t>
      </w:r>
    </w:p>
    <w:p w:rsidR="00A67D39" w:rsidRPr="00012E1D" w:rsidRDefault="00A67D39" w:rsidP="00A67D39">
      <w:pPr>
        <w:pStyle w:val="a3"/>
        <w:spacing w:before="0" w:beforeAutospacing="0" w:after="0" w:afterAutospacing="0"/>
        <w:ind w:left="720"/>
        <w:rPr>
          <w:color w:val="000000"/>
        </w:rPr>
      </w:pPr>
      <w:r w:rsidRPr="00012E1D">
        <w:rPr>
          <w:color w:val="000000"/>
        </w:rPr>
        <w:t>соляная кислота + силикат натрия</w:t>
      </w:r>
      <w:r w:rsidRPr="00012E1D">
        <w:rPr>
          <w:rStyle w:val="apple-converted-space"/>
          <w:i/>
          <w:iCs/>
          <w:color w:val="000000"/>
        </w:rPr>
        <w:t> </w:t>
      </w:r>
      <w:r w:rsidRPr="00012E1D">
        <w:rPr>
          <w:color w:val="000000"/>
        </w:rPr>
        <w:t>→</w:t>
      </w:r>
    </w:p>
    <w:p w:rsidR="00A67D39" w:rsidRPr="00012E1D" w:rsidRDefault="00A67D39" w:rsidP="00A67D39">
      <w:pPr>
        <w:ind w:left="720"/>
        <w:rPr>
          <w:rFonts w:ascii="Times New Roman" w:hAnsi="Times New Roman"/>
          <w:sz w:val="28"/>
          <w:szCs w:val="28"/>
        </w:rPr>
      </w:pPr>
    </w:p>
    <w:p w:rsidR="00A67D39" w:rsidRPr="00012E1D" w:rsidRDefault="00A67D39" w:rsidP="00A67D39">
      <w:pPr>
        <w:ind w:left="720"/>
        <w:rPr>
          <w:rFonts w:ascii="Times New Roman" w:hAnsi="Times New Roman"/>
          <w:sz w:val="28"/>
          <w:szCs w:val="28"/>
        </w:rPr>
      </w:pP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      </w:t>
      </w:r>
    </w:p>
    <w:p w:rsidR="00A67D39" w:rsidRPr="00012E1D" w:rsidRDefault="00A67D39" w:rsidP="00A67D39">
      <w:pPr>
        <w:ind w:firstLine="720"/>
        <w:jc w:val="both"/>
        <w:rPr>
          <w:rFonts w:ascii="Times New Roman" w:hAnsi="Times New Roman"/>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lastRenderedPageBreak/>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lastRenderedPageBreak/>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9</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lastRenderedPageBreak/>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3"/>
        <w:rPr>
          <w:rFonts w:ascii="Times New Roman" w:hAnsi="Times New Roman"/>
          <w:sz w:val="28"/>
          <w:szCs w:val="28"/>
        </w:rPr>
      </w:pPr>
      <w:r w:rsidRPr="00012E1D">
        <w:rPr>
          <w:rFonts w:ascii="Times New Roman" w:hAnsi="Times New Roman"/>
          <w:sz w:val="28"/>
          <w:szCs w:val="28"/>
        </w:rPr>
        <w:lastRenderedPageBreak/>
        <w:tab/>
      </w:r>
    </w:p>
    <w:p w:rsidR="00A67D39" w:rsidRPr="00012E1D" w:rsidRDefault="00A67D39" w:rsidP="00A67D39">
      <w:pPr>
        <w:pStyle w:val="affa"/>
        <w:numPr>
          <w:ilvl w:val="0"/>
          <w:numId w:val="569"/>
        </w:numPr>
        <w:spacing w:after="200" w:line="276" w:lineRule="auto"/>
        <w:contextualSpacing/>
        <w:rPr>
          <w:sz w:val="28"/>
          <w:szCs w:val="28"/>
        </w:rPr>
      </w:pPr>
      <w:r w:rsidRPr="00012E1D">
        <w:rPr>
          <w:sz w:val="28"/>
          <w:szCs w:val="28"/>
        </w:rPr>
        <w:t>Соли, состав, классификация, свойства.</w:t>
      </w:r>
    </w:p>
    <w:p w:rsidR="00A67D39" w:rsidRPr="00012E1D" w:rsidRDefault="00A67D39" w:rsidP="00A67D39">
      <w:pPr>
        <w:pStyle w:val="affa"/>
        <w:numPr>
          <w:ilvl w:val="0"/>
          <w:numId w:val="569"/>
        </w:numPr>
        <w:spacing w:after="200" w:line="276" w:lineRule="auto"/>
        <w:contextualSpacing/>
        <w:rPr>
          <w:sz w:val="28"/>
          <w:szCs w:val="28"/>
        </w:rPr>
      </w:pPr>
      <w:r w:rsidRPr="00012E1D">
        <w:rPr>
          <w:sz w:val="28"/>
          <w:szCs w:val="28"/>
        </w:rPr>
        <w:t>Предельные одноосновные карбоновые кислоты: состав, гомологический ряд, изомерия, химические свойства, получение, применение.</w:t>
      </w:r>
    </w:p>
    <w:p w:rsidR="00A67D39" w:rsidRPr="00012E1D" w:rsidRDefault="00A67D39" w:rsidP="00A67D39">
      <w:pPr>
        <w:numPr>
          <w:ilvl w:val="0"/>
          <w:numId w:val="569"/>
        </w:numPr>
        <w:spacing w:after="0" w:line="240" w:lineRule="auto"/>
        <w:rPr>
          <w:rFonts w:ascii="Times New Roman" w:hAnsi="Times New Roman"/>
          <w:sz w:val="28"/>
          <w:szCs w:val="28"/>
        </w:rPr>
      </w:pPr>
      <w:r w:rsidRPr="00012E1D">
        <w:rPr>
          <w:rFonts w:ascii="Times New Roman" w:hAnsi="Times New Roman"/>
          <w:sz w:val="28"/>
          <w:szCs w:val="28"/>
        </w:rPr>
        <w:t>Какой объем водорода надо затратить, (при н.у), чтобы восстановить 125 г оксида магния до металла?</w:t>
      </w:r>
    </w:p>
    <w:p w:rsidR="00A67D39" w:rsidRPr="00012E1D" w:rsidRDefault="00A67D39" w:rsidP="00A67D39">
      <w:pPr>
        <w:pStyle w:val="3"/>
        <w:jc w:val="right"/>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10</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3"/>
        <w:rPr>
          <w:rFonts w:ascii="Times New Roman" w:hAnsi="Times New Roman"/>
          <w:sz w:val="28"/>
          <w:szCs w:val="28"/>
        </w:rPr>
      </w:pPr>
      <w:r w:rsidRPr="00012E1D">
        <w:rPr>
          <w:rFonts w:ascii="Times New Roman" w:hAnsi="Times New Roman"/>
          <w:sz w:val="28"/>
          <w:szCs w:val="28"/>
        </w:rPr>
        <w:tab/>
      </w:r>
    </w:p>
    <w:p w:rsidR="00A67D39" w:rsidRPr="00012E1D" w:rsidRDefault="00A67D39" w:rsidP="00A67D39">
      <w:pPr>
        <w:pStyle w:val="affa"/>
        <w:numPr>
          <w:ilvl w:val="0"/>
          <w:numId w:val="570"/>
        </w:numPr>
        <w:spacing w:after="200" w:line="276" w:lineRule="auto"/>
        <w:contextualSpacing/>
        <w:rPr>
          <w:sz w:val="28"/>
          <w:szCs w:val="28"/>
        </w:rPr>
      </w:pPr>
      <w:r w:rsidRPr="00012E1D">
        <w:rPr>
          <w:sz w:val="28"/>
          <w:szCs w:val="28"/>
        </w:rPr>
        <w:t>Оксиды:состав, классификация, свойства.</w:t>
      </w:r>
    </w:p>
    <w:p w:rsidR="00A67D39" w:rsidRPr="00012E1D" w:rsidRDefault="00A67D39" w:rsidP="00A67D39">
      <w:pPr>
        <w:pStyle w:val="affa"/>
        <w:numPr>
          <w:ilvl w:val="0"/>
          <w:numId w:val="570"/>
        </w:numPr>
        <w:spacing w:after="200" w:line="276" w:lineRule="auto"/>
        <w:contextualSpacing/>
        <w:rPr>
          <w:sz w:val="28"/>
          <w:szCs w:val="28"/>
        </w:rPr>
      </w:pPr>
      <w:r w:rsidRPr="00012E1D">
        <w:rPr>
          <w:sz w:val="28"/>
          <w:szCs w:val="28"/>
        </w:rPr>
        <w:t>Сложные эфиры: получение, свойства, применение.</w:t>
      </w:r>
    </w:p>
    <w:p w:rsidR="00A67D39" w:rsidRPr="00012E1D" w:rsidRDefault="00A67D39" w:rsidP="00A67D39">
      <w:pPr>
        <w:numPr>
          <w:ilvl w:val="0"/>
          <w:numId w:val="570"/>
        </w:numPr>
        <w:spacing w:after="0" w:line="240" w:lineRule="auto"/>
        <w:rPr>
          <w:rFonts w:ascii="Times New Roman" w:hAnsi="Times New Roman"/>
          <w:szCs w:val="28"/>
        </w:rPr>
      </w:pPr>
      <w:r w:rsidRPr="00012E1D">
        <w:rPr>
          <w:rFonts w:ascii="Times New Roman" w:hAnsi="Times New Roman"/>
          <w:szCs w:val="28"/>
        </w:rPr>
        <w:t xml:space="preserve">. </w:t>
      </w:r>
      <w:r w:rsidRPr="00012E1D">
        <w:rPr>
          <w:rFonts w:ascii="Times New Roman" w:hAnsi="Times New Roman"/>
          <w:sz w:val="28"/>
          <w:szCs w:val="28"/>
        </w:rPr>
        <w:t xml:space="preserve">К </w:t>
      </w:r>
      <w:smartTag w:uri="urn:schemas-microsoft-com:office:smarttags" w:element="metricconverter">
        <w:smartTagPr>
          <w:attr w:name="ProductID" w:val="200 г"/>
        </w:smartTagPr>
        <w:r w:rsidRPr="00012E1D">
          <w:rPr>
            <w:rFonts w:ascii="Times New Roman" w:hAnsi="Times New Roman"/>
            <w:sz w:val="28"/>
            <w:szCs w:val="28"/>
          </w:rPr>
          <w:t>200 г</w:t>
        </w:r>
      </w:smartTag>
      <w:r w:rsidRPr="00012E1D">
        <w:rPr>
          <w:rFonts w:ascii="Times New Roman" w:hAnsi="Times New Roman"/>
          <w:sz w:val="28"/>
          <w:szCs w:val="28"/>
        </w:rPr>
        <w:t xml:space="preserve"> 2%-ного раствора серной кислоты прилили избыток раствора хлорида бария. Вычислите массу образовавшегося осадка.</w:t>
      </w:r>
    </w:p>
    <w:p w:rsidR="00A67D39" w:rsidRPr="00012E1D" w:rsidRDefault="00A67D39" w:rsidP="00A67D39">
      <w:pPr>
        <w:ind w:left="720"/>
        <w:rPr>
          <w:rFonts w:ascii="Times New Roman" w:hAnsi="Times New Roman"/>
          <w:sz w:val="28"/>
          <w:szCs w:val="28"/>
        </w:rPr>
      </w:pPr>
    </w:p>
    <w:p w:rsidR="00A67D39" w:rsidRPr="00012E1D" w:rsidRDefault="00A67D39" w:rsidP="00A67D39">
      <w:pPr>
        <w:pStyle w:val="3"/>
        <w:jc w:val="right"/>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11</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3"/>
        <w:rPr>
          <w:rFonts w:ascii="Times New Roman" w:hAnsi="Times New Roman"/>
          <w:sz w:val="28"/>
          <w:szCs w:val="28"/>
        </w:rPr>
      </w:pPr>
      <w:r w:rsidRPr="00012E1D">
        <w:rPr>
          <w:rFonts w:ascii="Times New Roman" w:hAnsi="Times New Roman"/>
          <w:sz w:val="28"/>
          <w:szCs w:val="28"/>
        </w:rPr>
        <w:lastRenderedPageBreak/>
        <w:tab/>
      </w:r>
    </w:p>
    <w:p w:rsidR="00A67D39" w:rsidRPr="00012E1D" w:rsidRDefault="00A67D39" w:rsidP="00A67D39">
      <w:pPr>
        <w:pStyle w:val="affa"/>
        <w:numPr>
          <w:ilvl w:val="0"/>
          <w:numId w:val="571"/>
        </w:numPr>
        <w:spacing w:after="200" w:line="276" w:lineRule="auto"/>
        <w:contextualSpacing/>
        <w:rPr>
          <w:sz w:val="28"/>
          <w:szCs w:val="28"/>
        </w:rPr>
      </w:pPr>
      <w:r w:rsidRPr="00012E1D">
        <w:rPr>
          <w:sz w:val="28"/>
          <w:szCs w:val="28"/>
        </w:rPr>
        <w:t>Окислительно – восстановительные реакции.</w:t>
      </w:r>
    </w:p>
    <w:p w:rsidR="00A67D39" w:rsidRPr="00012E1D" w:rsidRDefault="00A67D39" w:rsidP="00A67D39">
      <w:pPr>
        <w:pStyle w:val="affa"/>
        <w:numPr>
          <w:ilvl w:val="0"/>
          <w:numId w:val="571"/>
        </w:numPr>
        <w:spacing w:after="200" w:line="276" w:lineRule="auto"/>
        <w:contextualSpacing/>
        <w:rPr>
          <w:sz w:val="28"/>
          <w:szCs w:val="28"/>
        </w:rPr>
      </w:pPr>
      <w:r w:rsidRPr="00012E1D">
        <w:rPr>
          <w:sz w:val="28"/>
          <w:szCs w:val="28"/>
        </w:rPr>
        <w:t>Жиры: состав, классификация, свойства, применение.</w:t>
      </w:r>
    </w:p>
    <w:p w:rsidR="00A67D39" w:rsidRPr="00012E1D" w:rsidRDefault="00A67D39" w:rsidP="00A67D39">
      <w:pPr>
        <w:pStyle w:val="affa"/>
        <w:numPr>
          <w:ilvl w:val="0"/>
          <w:numId w:val="571"/>
        </w:numPr>
        <w:spacing w:after="200" w:line="276" w:lineRule="auto"/>
        <w:contextualSpacing/>
        <w:rPr>
          <w:sz w:val="28"/>
          <w:szCs w:val="28"/>
        </w:rPr>
      </w:pPr>
      <w:r w:rsidRPr="00012E1D">
        <w:rPr>
          <w:sz w:val="28"/>
          <w:szCs w:val="28"/>
        </w:rPr>
        <w:t>Закончите уравнения реакций и укажите их тип: а) Al</w:t>
      </w:r>
      <w:r w:rsidRPr="00012E1D">
        <w:rPr>
          <w:sz w:val="28"/>
          <w:szCs w:val="28"/>
          <w:vertAlign w:val="subscript"/>
        </w:rPr>
        <w:t>2</w:t>
      </w:r>
      <w:r w:rsidRPr="00012E1D">
        <w:rPr>
          <w:sz w:val="28"/>
          <w:szCs w:val="28"/>
        </w:rPr>
        <w:t>O</w:t>
      </w:r>
      <w:r w:rsidRPr="00012E1D">
        <w:rPr>
          <w:sz w:val="28"/>
          <w:szCs w:val="28"/>
          <w:vertAlign w:val="subscript"/>
        </w:rPr>
        <w:t>3</w:t>
      </w:r>
      <w:r w:rsidRPr="00012E1D">
        <w:rPr>
          <w:sz w:val="28"/>
          <w:szCs w:val="28"/>
        </w:rPr>
        <w:t>+HCl→, б) Na</w:t>
      </w:r>
      <w:r w:rsidRPr="00012E1D">
        <w:rPr>
          <w:sz w:val="28"/>
          <w:szCs w:val="28"/>
          <w:vertAlign w:val="subscript"/>
        </w:rPr>
        <w:t>2</w:t>
      </w:r>
      <w:r w:rsidRPr="00012E1D">
        <w:rPr>
          <w:sz w:val="28"/>
          <w:szCs w:val="28"/>
        </w:rPr>
        <w:t>O + H</w:t>
      </w:r>
      <w:r w:rsidRPr="00012E1D">
        <w:rPr>
          <w:sz w:val="28"/>
          <w:szCs w:val="28"/>
          <w:vertAlign w:val="subscript"/>
        </w:rPr>
        <w:t>2</w:t>
      </w:r>
      <w:r w:rsidRPr="00012E1D">
        <w:rPr>
          <w:sz w:val="28"/>
          <w:szCs w:val="28"/>
        </w:rPr>
        <w:t>O→, в) Fe + H</w:t>
      </w:r>
      <w:r w:rsidRPr="00012E1D">
        <w:rPr>
          <w:sz w:val="28"/>
          <w:szCs w:val="28"/>
          <w:vertAlign w:val="subscript"/>
        </w:rPr>
        <w:t>2</w:t>
      </w:r>
      <w:r w:rsidRPr="00012E1D">
        <w:rPr>
          <w:sz w:val="28"/>
          <w:szCs w:val="28"/>
        </w:rPr>
        <w:t>SO</w:t>
      </w:r>
      <w:r w:rsidRPr="00012E1D">
        <w:rPr>
          <w:sz w:val="28"/>
          <w:szCs w:val="28"/>
          <w:vertAlign w:val="subscript"/>
        </w:rPr>
        <w:t>4</w:t>
      </w:r>
      <w:r w:rsidRPr="00012E1D">
        <w:rPr>
          <w:sz w:val="28"/>
          <w:szCs w:val="28"/>
        </w:rPr>
        <w:t xml:space="preserve"> →, г) CaCO</w:t>
      </w:r>
      <w:r w:rsidRPr="00012E1D">
        <w:rPr>
          <w:sz w:val="28"/>
          <w:szCs w:val="28"/>
          <w:vertAlign w:val="subscript"/>
        </w:rPr>
        <w:t>3</w:t>
      </w:r>
      <w:r w:rsidRPr="00012E1D">
        <w:rPr>
          <w:sz w:val="28"/>
          <w:szCs w:val="28"/>
        </w:rPr>
        <w:t xml:space="preserve"> →</w:t>
      </w:r>
    </w:p>
    <w:p w:rsidR="00A67D39" w:rsidRPr="00012E1D" w:rsidRDefault="00A67D39" w:rsidP="00A67D39">
      <w:pPr>
        <w:pStyle w:val="3"/>
        <w:jc w:val="right"/>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12</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3"/>
        <w:rPr>
          <w:rFonts w:ascii="Times New Roman" w:hAnsi="Times New Roman"/>
          <w:sz w:val="28"/>
          <w:szCs w:val="28"/>
        </w:rPr>
      </w:pPr>
      <w:r w:rsidRPr="00012E1D">
        <w:rPr>
          <w:rFonts w:ascii="Times New Roman" w:hAnsi="Times New Roman"/>
          <w:sz w:val="28"/>
          <w:szCs w:val="28"/>
        </w:rPr>
        <w:tab/>
      </w:r>
    </w:p>
    <w:p w:rsidR="00A67D39" w:rsidRPr="00012E1D" w:rsidRDefault="00A67D39" w:rsidP="00A67D39">
      <w:pPr>
        <w:rPr>
          <w:rFonts w:ascii="Times New Roman" w:hAnsi="Times New Roman"/>
          <w:sz w:val="28"/>
          <w:szCs w:val="28"/>
        </w:rPr>
      </w:pPr>
    </w:p>
    <w:p w:rsidR="00A67D39" w:rsidRPr="00012E1D" w:rsidRDefault="00A67D39" w:rsidP="00A67D39">
      <w:pPr>
        <w:pStyle w:val="affa"/>
        <w:numPr>
          <w:ilvl w:val="0"/>
          <w:numId w:val="572"/>
        </w:numPr>
        <w:spacing w:after="200" w:line="276" w:lineRule="auto"/>
        <w:contextualSpacing/>
        <w:rPr>
          <w:sz w:val="28"/>
          <w:szCs w:val="28"/>
        </w:rPr>
      </w:pPr>
      <w:r w:rsidRPr="00012E1D">
        <w:rPr>
          <w:sz w:val="28"/>
          <w:szCs w:val="28"/>
        </w:rPr>
        <w:t>Химическое равновесие. Принцип Ле Шателье.</w:t>
      </w:r>
    </w:p>
    <w:p w:rsidR="00A67D39" w:rsidRPr="00012E1D" w:rsidRDefault="00A67D39" w:rsidP="00A67D39">
      <w:pPr>
        <w:pStyle w:val="affa"/>
        <w:numPr>
          <w:ilvl w:val="0"/>
          <w:numId w:val="572"/>
        </w:numPr>
        <w:spacing w:after="200" w:line="276" w:lineRule="auto"/>
        <w:contextualSpacing/>
        <w:rPr>
          <w:sz w:val="28"/>
          <w:szCs w:val="28"/>
        </w:rPr>
      </w:pPr>
      <w:r w:rsidRPr="00012E1D">
        <w:rPr>
          <w:sz w:val="28"/>
          <w:szCs w:val="28"/>
        </w:rPr>
        <w:t>Глюкоза: состав, строение, химические свойства, получение, применение.</w:t>
      </w:r>
    </w:p>
    <w:p w:rsidR="00A67D39" w:rsidRPr="00012E1D" w:rsidRDefault="00A67D39" w:rsidP="00A67D39">
      <w:pPr>
        <w:numPr>
          <w:ilvl w:val="0"/>
          <w:numId w:val="572"/>
        </w:numPr>
        <w:spacing w:after="0" w:line="240" w:lineRule="auto"/>
        <w:rPr>
          <w:rFonts w:ascii="Times New Roman" w:hAnsi="Times New Roman"/>
          <w:color w:val="000000"/>
        </w:rPr>
      </w:pPr>
      <w:r w:rsidRPr="00012E1D">
        <w:rPr>
          <w:rFonts w:ascii="Times New Roman" w:hAnsi="Times New Roman"/>
          <w:color w:val="000000"/>
        </w:rPr>
        <w:t xml:space="preserve">К </w:t>
      </w:r>
      <w:smartTag w:uri="urn:schemas-microsoft-com:office:smarttags" w:element="metricconverter">
        <w:smartTagPr>
          <w:attr w:name="ProductID" w:val="200 г"/>
        </w:smartTagPr>
        <w:r w:rsidRPr="00012E1D">
          <w:rPr>
            <w:rFonts w:ascii="Times New Roman" w:hAnsi="Times New Roman"/>
            <w:color w:val="000000"/>
          </w:rPr>
          <w:t>200 г</w:t>
        </w:r>
      </w:smartTag>
      <w:r w:rsidRPr="00012E1D">
        <w:rPr>
          <w:rFonts w:ascii="Times New Roman" w:hAnsi="Times New Roman"/>
          <w:color w:val="000000"/>
        </w:rPr>
        <w:t xml:space="preserve"> 2%-ного раствора  гидроксида кальция прилили избыток раствора хлороводородной кислоты.  Вычислите массу образовавшейся соли, которая окрашивает древесину берёзы в кофейный цвет.</w:t>
      </w:r>
    </w:p>
    <w:p w:rsidR="00A67D39" w:rsidRPr="00012E1D" w:rsidRDefault="00A67D39" w:rsidP="00A67D39">
      <w:pPr>
        <w:ind w:left="720"/>
        <w:rPr>
          <w:rFonts w:ascii="Times New Roman" w:hAnsi="Times New Roman"/>
          <w:sz w:val="28"/>
          <w:szCs w:val="28"/>
        </w:rPr>
      </w:pPr>
    </w:p>
    <w:p w:rsidR="00A67D39" w:rsidRPr="00012E1D" w:rsidRDefault="00A67D39" w:rsidP="00456396">
      <w:pPr>
        <w:rPr>
          <w:rFonts w:ascii="Times New Roman" w:hAnsi="Times New Roman"/>
        </w:rPr>
      </w:pPr>
      <w:r w:rsidRPr="00012E1D">
        <w:rPr>
          <w:rFonts w:ascii="Times New Roman" w:hAnsi="Times New Roman"/>
          <w:sz w:val="28"/>
          <w:szCs w:val="28"/>
        </w:rPr>
        <w:t xml:space="preserve">      </w:t>
      </w:r>
    </w:p>
    <w:p w:rsidR="00A67D39" w:rsidRPr="00012E1D" w:rsidRDefault="00A67D39" w:rsidP="00A67D39">
      <w:pPr>
        <w:pStyle w:val="3"/>
        <w:jc w:val="right"/>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456396">
        <w:trPr>
          <w:trHeight w:val="977"/>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13</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3"/>
        <w:rPr>
          <w:rFonts w:ascii="Times New Roman" w:hAnsi="Times New Roman"/>
          <w:sz w:val="28"/>
          <w:szCs w:val="28"/>
        </w:rPr>
      </w:pPr>
      <w:r w:rsidRPr="00012E1D">
        <w:rPr>
          <w:rFonts w:ascii="Times New Roman" w:hAnsi="Times New Roman"/>
          <w:sz w:val="28"/>
          <w:szCs w:val="28"/>
        </w:rPr>
        <w:tab/>
      </w:r>
    </w:p>
    <w:p w:rsidR="00A67D39" w:rsidRPr="00012E1D" w:rsidRDefault="00A67D39" w:rsidP="00A67D39">
      <w:pPr>
        <w:pStyle w:val="affa"/>
        <w:numPr>
          <w:ilvl w:val="0"/>
          <w:numId w:val="573"/>
        </w:numPr>
        <w:spacing w:after="200" w:line="276" w:lineRule="auto"/>
        <w:contextualSpacing/>
        <w:rPr>
          <w:sz w:val="28"/>
          <w:szCs w:val="28"/>
        </w:rPr>
      </w:pPr>
      <w:r w:rsidRPr="00012E1D">
        <w:rPr>
          <w:sz w:val="28"/>
          <w:szCs w:val="28"/>
        </w:rPr>
        <w:t>Общая характеристики металлов: положение в ПС, строение атома, химическая связь, свойства, применение металлов и сплавов в профессиональной деятельности.</w:t>
      </w:r>
    </w:p>
    <w:p w:rsidR="00A67D39" w:rsidRPr="00012E1D" w:rsidRDefault="00A67D39" w:rsidP="00A67D39">
      <w:pPr>
        <w:pStyle w:val="affa"/>
        <w:numPr>
          <w:ilvl w:val="0"/>
          <w:numId w:val="573"/>
        </w:numPr>
        <w:spacing w:after="200" w:line="276" w:lineRule="auto"/>
        <w:contextualSpacing/>
        <w:rPr>
          <w:sz w:val="28"/>
          <w:szCs w:val="28"/>
        </w:rPr>
      </w:pPr>
      <w:r w:rsidRPr="00012E1D">
        <w:rPr>
          <w:sz w:val="28"/>
          <w:szCs w:val="28"/>
        </w:rPr>
        <w:t>Крахмал и целлюлоза: состав и строение, свойства.</w:t>
      </w:r>
    </w:p>
    <w:p w:rsidR="00A67D39" w:rsidRPr="00012E1D" w:rsidRDefault="00A67D39" w:rsidP="00A67D39">
      <w:pPr>
        <w:numPr>
          <w:ilvl w:val="0"/>
          <w:numId w:val="573"/>
        </w:numPr>
        <w:spacing w:after="0" w:line="240" w:lineRule="auto"/>
        <w:rPr>
          <w:rFonts w:ascii="Times New Roman" w:hAnsi="Times New Roman"/>
          <w:sz w:val="28"/>
          <w:szCs w:val="28"/>
        </w:rPr>
      </w:pPr>
      <w:r w:rsidRPr="00012E1D">
        <w:rPr>
          <w:rFonts w:ascii="Times New Roman" w:hAnsi="Times New Roman"/>
          <w:sz w:val="28"/>
          <w:szCs w:val="28"/>
        </w:rPr>
        <w:lastRenderedPageBreak/>
        <w:t xml:space="preserve">Через раствор, содержащий 5,6 г гидроксида калия, пропустили избыток хлороводорода. Чему равна масса образовавшейся соли? </w:t>
      </w:r>
    </w:p>
    <w:p w:rsidR="00A67D39" w:rsidRPr="00012E1D" w:rsidRDefault="00A67D39" w:rsidP="00A67D39">
      <w:pPr>
        <w:pStyle w:val="3"/>
        <w:jc w:val="right"/>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14</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3"/>
        <w:jc w:val="right"/>
        <w:rPr>
          <w:rFonts w:ascii="Times New Roman" w:hAnsi="Times New Roman"/>
          <w:sz w:val="28"/>
          <w:szCs w:val="28"/>
        </w:rPr>
      </w:pPr>
    </w:p>
    <w:p w:rsidR="00A67D39" w:rsidRPr="00012E1D" w:rsidRDefault="00A67D39" w:rsidP="00A67D39">
      <w:pPr>
        <w:pStyle w:val="affa"/>
        <w:numPr>
          <w:ilvl w:val="0"/>
          <w:numId w:val="551"/>
        </w:numPr>
        <w:spacing w:after="200" w:line="276" w:lineRule="auto"/>
        <w:contextualSpacing/>
        <w:rPr>
          <w:sz w:val="28"/>
          <w:szCs w:val="28"/>
        </w:rPr>
      </w:pPr>
      <w:r w:rsidRPr="00012E1D">
        <w:rPr>
          <w:sz w:val="28"/>
          <w:szCs w:val="28"/>
        </w:rPr>
        <w:t>Генетическая связь между классами неорганических соединений.</w:t>
      </w:r>
    </w:p>
    <w:p w:rsidR="00A67D39" w:rsidRPr="00012E1D" w:rsidRDefault="00A67D39" w:rsidP="00A67D39">
      <w:pPr>
        <w:pStyle w:val="affa"/>
        <w:numPr>
          <w:ilvl w:val="0"/>
          <w:numId w:val="551"/>
        </w:numPr>
        <w:spacing w:after="200" w:line="276" w:lineRule="auto"/>
        <w:contextualSpacing/>
        <w:rPr>
          <w:sz w:val="28"/>
          <w:szCs w:val="28"/>
        </w:rPr>
      </w:pPr>
      <w:r w:rsidRPr="00012E1D">
        <w:rPr>
          <w:sz w:val="28"/>
          <w:szCs w:val="28"/>
        </w:rPr>
        <w:t>Амины: состав, классификация, химические свойства. Анилин.</w:t>
      </w:r>
    </w:p>
    <w:p w:rsidR="00A67D39" w:rsidRPr="00012E1D" w:rsidRDefault="00A67D39" w:rsidP="00A67D39">
      <w:pPr>
        <w:numPr>
          <w:ilvl w:val="0"/>
          <w:numId w:val="551"/>
        </w:numPr>
        <w:shd w:val="clear" w:color="auto" w:fill="FFFFFF"/>
        <w:spacing w:after="0" w:line="240" w:lineRule="auto"/>
        <w:rPr>
          <w:rFonts w:ascii="Times New Roman" w:eastAsia="Times New Roman" w:hAnsi="Times New Roman"/>
          <w:color w:val="000000"/>
          <w:sz w:val="28"/>
          <w:szCs w:val="28"/>
        </w:rPr>
      </w:pPr>
      <w:r w:rsidRPr="00012E1D">
        <w:rPr>
          <w:rFonts w:ascii="Times New Roman" w:eastAsia="Times New Roman" w:hAnsi="Times New Roman"/>
          <w:color w:val="000000"/>
          <w:sz w:val="28"/>
          <w:szCs w:val="28"/>
        </w:rPr>
        <w:t>В каком направлении произойдет смещение равновесия в системе</w:t>
      </w:r>
    </w:p>
    <w:p w:rsidR="00A67D39" w:rsidRPr="00012E1D" w:rsidRDefault="00A67D39" w:rsidP="00A67D39">
      <w:pPr>
        <w:shd w:val="clear" w:color="auto" w:fill="FFFFFF"/>
        <w:ind w:left="720"/>
        <w:rPr>
          <w:rFonts w:ascii="Times New Roman" w:eastAsia="Times New Roman" w:hAnsi="Times New Roman"/>
          <w:color w:val="000000"/>
          <w:sz w:val="28"/>
          <w:szCs w:val="28"/>
        </w:rPr>
      </w:pPr>
      <w:r w:rsidRPr="00012E1D">
        <w:rPr>
          <w:rFonts w:ascii="Times New Roman" w:eastAsia="Times New Roman" w:hAnsi="Times New Roman"/>
          <w:color w:val="000000"/>
          <w:sz w:val="28"/>
          <w:szCs w:val="28"/>
        </w:rPr>
        <w:t>COCl</w:t>
      </w:r>
      <w:r w:rsidRPr="00012E1D">
        <w:rPr>
          <w:rFonts w:ascii="Times New Roman" w:eastAsia="Times New Roman" w:hAnsi="Times New Roman"/>
          <w:color w:val="000000"/>
          <w:sz w:val="28"/>
          <w:szCs w:val="28"/>
          <w:vertAlign w:val="subscript"/>
        </w:rPr>
        <w:t>2(г)   </w:t>
      </w:r>
      <w:r w:rsidRPr="00012E1D">
        <w:rPr>
          <w:rFonts w:ascii="Times New Roman" w:eastAsia="Times New Roman" w:hAnsi="Times New Roman"/>
          <w:color w:val="000000"/>
          <w:sz w:val="28"/>
          <w:szCs w:val="28"/>
        </w:rPr>
        <w:t>↔ СО</w:t>
      </w:r>
      <w:r w:rsidRPr="00012E1D">
        <w:rPr>
          <w:rFonts w:ascii="Times New Roman" w:eastAsia="Times New Roman" w:hAnsi="Times New Roman"/>
          <w:color w:val="000000"/>
          <w:sz w:val="28"/>
          <w:szCs w:val="28"/>
          <w:vertAlign w:val="subscript"/>
        </w:rPr>
        <w:t>(г)  </w:t>
      </w:r>
      <w:r w:rsidRPr="00012E1D">
        <w:rPr>
          <w:rFonts w:ascii="Times New Roman" w:eastAsia="Times New Roman" w:hAnsi="Times New Roman"/>
          <w:color w:val="000000"/>
          <w:sz w:val="28"/>
          <w:szCs w:val="28"/>
        </w:rPr>
        <w:t>+  Сl</w:t>
      </w:r>
      <w:r w:rsidRPr="00012E1D">
        <w:rPr>
          <w:rFonts w:ascii="Times New Roman" w:eastAsia="Times New Roman" w:hAnsi="Times New Roman"/>
          <w:color w:val="000000"/>
          <w:sz w:val="28"/>
          <w:szCs w:val="28"/>
          <w:vertAlign w:val="subscript"/>
        </w:rPr>
        <w:t>2 (г) </w:t>
      </w:r>
      <w:r w:rsidRPr="00012E1D">
        <w:rPr>
          <w:rFonts w:ascii="Times New Roman" w:eastAsia="Times New Roman" w:hAnsi="Times New Roman"/>
          <w:color w:val="000000"/>
          <w:sz w:val="28"/>
          <w:szCs w:val="28"/>
        </w:rPr>
        <w:t>– Q</w:t>
      </w:r>
    </w:p>
    <w:p w:rsidR="00A67D39" w:rsidRPr="00012E1D" w:rsidRDefault="00A67D39" w:rsidP="00A67D39">
      <w:pPr>
        <w:shd w:val="clear" w:color="auto" w:fill="FFFFFF"/>
        <w:ind w:left="360"/>
        <w:rPr>
          <w:rFonts w:ascii="Times New Roman" w:eastAsia="Times New Roman" w:hAnsi="Times New Roman"/>
          <w:color w:val="000000"/>
          <w:sz w:val="28"/>
          <w:szCs w:val="28"/>
        </w:rPr>
      </w:pPr>
      <w:r w:rsidRPr="00012E1D">
        <w:rPr>
          <w:rFonts w:ascii="Times New Roman" w:eastAsia="Times New Roman" w:hAnsi="Times New Roman"/>
          <w:color w:val="000000"/>
          <w:sz w:val="28"/>
          <w:szCs w:val="28"/>
        </w:rPr>
        <w:t>при:</w:t>
      </w:r>
    </w:p>
    <w:p w:rsidR="00A67D39" w:rsidRPr="00012E1D" w:rsidRDefault="00A67D39" w:rsidP="00A67D39">
      <w:pPr>
        <w:shd w:val="clear" w:color="auto" w:fill="FFFFFF"/>
        <w:ind w:left="720"/>
        <w:rPr>
          <w:rFonts w:ascii="Times New Roman" w:eastAsia="Times New Roman" w:hAnsi="Times New Roman"/>
          <w:color w:val="000000"/>
          <w:sz w:val="28"/>
          <w:szCs w:val="28"/>
        </w:rPr>
      </w:pPr>
      <w:r w:rsidRPr="00012E1D">
        <w:rPr>
          <w:rFonts w:ascii="Times New Roman" w:eastAsia="Times New Roman" w:hAnsi="Times New Roman"/>
          <w:color w:val="000000"/>
          <w:sz w:val="28"/>
          <w:szCs w:val="28"/>
        </w:rPr>
        <w:t>а) увеличении концентрации оксида углерода (II),</w:t>
      </w:r>
    </w:p>
    <w:p w:rsidR="00A67D39" w:rsidRPr="00012E1D" w:rsidRDefault="00A67D39" w:rsidP="00A67D39">
      <w:pPr>
        <w:shd w:val="clear" w:color="auto" w:fill="FFFFFF"/>
        <w:ind w:left="720"/>
        <w:rPr>
          <w:rFonts w:ascii="Times New Roman" w:eastAsia="Times New Roman" w:hAnsi="Times New Roman"/>
          <w:color w:val="000000"/>
          <w:sz w:val="28"/>
          <w:szCs w:val="28"/>
        </w:rPr>
      </w:pPr>
      <w:r w:rsidRPr="00012E1D">
        <w:rPr>
          <w:rFonts w:ascii="Times New Roman" w:eastAsia="Times New Roman" w:hAnsi="Times New Roman"/>
          <w:color w:val="000000"/>
          <w:sz w:val="28"/>
          <w:szCs w:val="28"/>
        </w:rPr>
        <w:t>б) повышении температуры,</w:t>
      </w:r>
    </w:p>
    <w:p w:rsidR="00A67D39" w:rsidRPr="00012E1D" w:rsidRDefault="00A67D39" w:rsidP="00A67D39">
      <w:pPr>
        <w:shd w:val="clear" w:color="auto" w:fill="FFFFFF"/>
        <w:ind w:left="720"/>
        <w:rPr>
          <w:rFonts w:ascii="Times New Roman" w:eastAsia="Times New Roman" w:hAnsi="Times New Roman"/>
          <w:color w:val="000000"/>
          <w:sz w:val="28"/>
          <w:szCs w:val="28"/>
        </w:rPr>
      </w:pPr>
      <w:r w:rsidRPr="00012E1D">
        <w:rPr>
          <w:rFonts w:ascii="Times New Roman" w:eastAsia="Times New Roman" w:hAnsi="Times New Roman"/>
          <w:color w:val="000000"/>
          <w:sz w:val="28"/>
          <w:szCs w:val="28"/>
        </w:rPr>
        <w:t>в) повышении давления?</w:t>
      </w:r>
    </w:p>
    <w:p w:rsidR="00A67D39" w:rsidRPr="00012E1D" w:rsidRDefault="00A67D39" w:rsidP="00A67D39">
      <w:pPr>
        <w:pStyle w:val="affa"/>
        <w:spacing w:after="200" w:line="276" w:lineRule="auto"/>
        <w:rPr>
          <w:sz w:val="28"/>
          <w:szCs w:val="28"/>
        </w:rPr>
      </w:pP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ab/>
        <w:t xml:space="preserve"> </w:t>
      </w: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15</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affa"/>
        <w:numPr>
          <w:ilvl w:val="0"/>
          <w:numId w:val="552"/>
        </w:numPr>
        <w:spacing w:after="200" w:line="276" w:lineRule="auto"/>
        <w:contextualSpacing/>
        <w:rPr>
          <w:sz w:val="28"/>
          <w:szCs w:val="28"/>
        </w:rPr>
      </w:pPr>
      <w:r w:rsidRPr="00012E1D">
        <w:rPr>
          <w:sz w:val="28"/>
          <w:szCs w:val="28"/>
        </w:rPr>
        <w:t>Теория электролитической диссоциации.</w:t>
      </w:r>
    </w:p>
    <w:p w:rsidR="00A67D39" w:rsidRPr="00012E1D" w:rsidRDefault="00A67D39" w:rsidP="00A67D39">
      <w:pPr>
        <w:pStyle w:val="affa"/>
        <w:numPr>
          <w:ilvl w:val="0"/>
          <w:numId w:val="552"/>
        </w:numPr>
        <w:spacing w:after="200" w:line="276" w:lineRule="auto"/>
        <w:contextualSpacing/>
      </w:pPr>
      <w:r w:rsidRPr="00012E1D">
        <w:rPr>
          <w:sz w:val="28"/>
          <w:szCs w:val="28"/>
        </w:rPr>
        <w:t>Аминокислоты: состав, строение, гомологический ряд, изомерия, химические свойства, получение</w:t>
      </w:r>
      <w:r w:rsidRPr="00012E1D">
        <w:t>.</w:t>
      </w:r>
    </w:p>
    <w:p w:rsidR="00A67D39" w:rsidRPr="00012E1D" w:rsidRDefault="00A67D39" w:rsidP="00A67D39">
      <w:pPr>
        <w:numPr>
          <w:ilvl w:val="0"/>
          <w:numId w:val="552"/>
        </w:numPr>
        <w:spacing w:after="0" w:line="240" w:lineRule="auto"/>
        <w:rPr>
          <w:rFonts w:ascii="Times New Roman" w:hAnsi="Times New Roman"/>
          <w:b/>
          <w:sz w:val="28"/>
          <w:szCs w:val="28"/>
        </w:rPr>
      </w:pPr>
      <w:r w:rsidRPr="00012E1D">
        <w:rPr>
          <w:rFonts w:ascii="Times New Roman" w:hAnsi="Times New Roman"/>
          <w:sz w:val="28"/>
          <w:szCs w:val="28"/>
        </w:rPr>
        <w:t>Вычислите массу гидроксида калия в 200 мл раствора (плотность его 1,24 г/мл) с массовой долей растворённого вещества в нём 20%.</w:t>
      </w:r>
    </w:p>
    <w:p w:rsidR="00A67D39" w:rsidRPr="00012E1D" w:rsidRDefault="00A67D39" w:rsidP="00A67D39">
      <w:pPr>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16</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rPr>
          <w:rFonts w:ascii="Times New Roman" w:hAnsi="Times New Roman"/>
          <w:sz w:val="28"/>
          <w:szCs w:val="28"/>
        </w:rPr>
      </w:pPr>
    </w:p>
    <w:p w:rsidR="00A67D39" w:rsidRPr="00012E1D" w:rsidRDefault="00A67D39" w:rsidP="00A67D39">
      <w:pPr>
        <w:pStyle w:val="affa"/>
        <w:numPr>
          <w:ilvl w:val="0"/>
          <w:numId w:val="553"/>
        </w:numPr>
        <w:spacing w:after="200" w:line="276" w:lineRule="auto"/>
        <w:contextualSpacing/>
        <w:rPr>
          <w:sz w:val="28"/>
          <w:szCs w:val="28"/>
        </w:rPr>
      </w:pPr>
      <w:r w:rsidRPr="00012E1D">
        <w:rPr>
          <w:sz w:val="28"/>
          <w:szCs w:val="28"/>
        </w:rPr>
        <w:t>Амфотерные гидроксиды: состав,  свойства, получение.</w:t>
      </w:r>
    </w:p>
    <w:p w:rsidR="00A67D39" w:rsidRPr="00012E1D" w:rsidRDefault="00A67D39" w:rsidP="00A67D39">
      <w:pPr>
        <w:pStyle w:val="affa"/>
        <w:numPr>
          <w:ilvl w:val="0"/>
          <w:numId w:val="553"/>
        </w:numPr>
        <w:spacing w:after="200" w:line="276" w:lineRule="auto"/>
        <w:contextualSpacing/>
        <w:rPr>
          <w:sz w:val="28"/>
          <w:szCs w:val="28"/>
        </w:rPr>
      </w:pPr>
      <w:r w:rsidRPr="00012E1D">
        <w:rPr>
          <w:sz w:val="28"/>
          <w:szCs w:val="28"/>
        </w:rPr>
        <w:t>Белки: состав, строение, свойства</w:t>
      </w:r>
    </w:p>
    <w:p w:rsidR="00A67D39" w:rsidRPr="00012E1D" w:rsidRDefault="00A67D39" w:rsidP="00A67D39">
      <w:pPr>
        <w:pStyle w:val="a3"/>
        <w:numPr>
          <w:ilvl w:val="0"/>
          <w:numId w:val="553"/>
        </w:numPr>
        <w:rPr>
          <w:color w:val="000000"/>
          <w:sz w:val="28"/>
          <w:szCs w:val="28"/>
        </w:rPr>
      </w:pPr>
      <w:r w:rsidRPr="00012E1D">
        <w:rPr>
          <w:color w:val="000000"/>
          <w:sz w:val="28"/>
          <w:szCs w:val="28"/>
        </w:rPr>
        <w:t>Реакция</w:t>
      </w:r>
      <w:r w:rsidRPr="00012E1D">
        <w:rPr>
          <w:rStyle w:val="apple-converted-space"/>
          <w:color w:val="000000"/>
          <w:sz w:val="28"/>
          <w:szCs w:val="28"/>
          <w:lang w:val="en-US"/>
        </w:rPr>
        <w:t> </w:t>
      </w:r>
      <w:r w:rsidRPr="00012E1D">
        <w:rPr>
          <w:color w:val="000000"/>
          <w:sz w:val="28"/>
          <w:szCs w:val="28"/>
        </w:rPr>
        <w:t>выражается</w:t>
      </w:r>
      <w:r w:rsidRPr="00012E1D">
        <w:rPr>
          <w:rStyle w:val="apple-converted-space"/>
          <w:color w:val="000000"/>
          <w:sz w:val="28"/>
          <w:szCs w:val="28"/>
          <w:lang w:val="en-US"/>
        </w:rPr>
        <w:t> </w:t>
      </w:r>
      <w:r w:rsidRPr="00012E1D">
        <w:rPr>
          <w:color w:val="000000"/>
          <w:sz w:val="28"/>
          <w:szCs w:val="28"/>
        </w:rPr>
        <w:t>схемой</w:t>
      </w:r>
    </w:p>
    <w:p w:rsidR="00A67D39" w:rsidRPr="00012E1D" w:rsidRDefault="00A67D39" w:rsidP="00A67D39">
      <w:pPr>
        <w:pStyle w:val="a3"/>
        <w:ind w:left="720"/>
        <w:rPr>
          <w:color w:val="000000"/>
          <w:sz w:val="28"/>
          <w:szCs w:val="28"/>
          <w:lang w:val="en-US"/>
        </w:rPr>
      </w:pPr>
      <w:r w:rsidRPr="00012E1D">
        <w:rPr>
          <w:color w:val="000000"/>
          <w:sz w:val="28"/>
          <w:szCs w:val="28"/>
          <w:lang w:val="en-US"/>
        </w:rPr>
        <w:t>KMnO</w:t>
      </w:r>
      <w:r w:rsidRPr="00012E1D">
        <w:rPr>
          <w:color w:val="000000"/>
          <w:sz w:val="28"/>
          <w:szCs w:val="28"/>
          <w:vertAlign w:val="subscript"/>
          <w:lang w:val="en-US"/>
        </w:rPr>
        <w:t>4</w:t>
      </w:r>
      <w:r w:rsidRPr="00012E1D">
        <w:rPr>
          <w:rStyle w:val="apple-converted-space"/>
          <w:color w:val="000000"/>
          <w:sz w:val="28"/>
          <w:szCs w:val="28"/>
          <w:lang w:val="en-US"/>
        </w:rPr>
        <w:t> </w:t>
      </w:r>
      <w:r w:rsidRPr="00012E1D">
        <w:rPr>
          <w:color w:val="000000"/>
          <w:sz w:val="28"/>
          <w:szCs w:val="28"/>
          <w:lang w:val="en-US"/>
        </w:rPr>
        <w:t>+ H</w:t>
      </w:r>
      <w:r w:rsidRPr="00012E1D">
        <w:rPr>
          <w:color w:val="000000"/>
          <w:sz w:val="28"/>
          <w:szCs w:val="28"/>
          <w:vertAlign w:val="subscript"/>
          <w:lang w:val="en-US"/>
        </w:rPr>
        <w:t>2</w:t>
      </w:r>
      <w:r w:rsidRPr="00012E1D">
        <w:rPr>
          <w:color w:val="000000"/>
          <w:sz w:val="28"/>
          <w:szCs w:val="28"/>
          <w:lang w:val="en-US"/>
        </w:rPr>
        <w:t>S + H</w:t>
      </w:r>
      <w:r w:rsidRPr="00012E1D">
        <w:rPr>
          <w:color w:val="000000"/>
          <w:sz w:val="28"/>
          <w:szCs w:val="28"/>
          <w:vertAlign w:val="subscript"/>
          <w:lang w:val="en-US"/>
        </w:rPr>
        <w:t>2</w:t>
      </w:r>
      <w:r w:rsidRPr="00012E1D">
        <w:rPr>
          <w:color w:val="000000"/>
          <w:sz w:val="28"/>
          <w:szCs w:val="28"/>
          <w:lang w:val="en-US"/>
        </w:rPr>
        <w:t>SO</w:t>
      </w:r>
      <w:r w:rsidRPr="00012E1D">
        <w:rPr>
          <w:color w:val="000000"/>
          <w:sz w:val="28"/>
          <w:szCs w:val="28"/>
          <w:vertAlign w:val="subscript"/>
          <w:lang w:val="en-US"/>
        </w:rPr>
        <w:t>4</w:t>
      </w:r>
      <w:r w:rsidRPr="00012E1D">
        <w:rPr>
          <w:rStyle w:val="apple-converted-space"/>
          <w:color w:val="000000"/>
          <w:sz w:val="28"/>
          <w:szCs w:val="28"/>
          <w:lang w:val="en-US"/>
        </w:rPr>
        <w:t> </w:t>
      </w:r>
      <w:r w:rsidRPr="00012E1D">
        <w:rPr>
          <w:color w:val="000000"/>
          <w:sz w:val="28"/>
          <w:szCs w:val="28"/>
          <w:lang w:val="en-US"/>
        </w:rPr>
        <w:t>→ MnSO</w:t>
      </w:r>
      <w:r w:rsidRPr="00012E1D">
        <w:rPr>
          <w:color w:val="000000"/>
          <w:sz w:val="28"/>
          <w:szCs w:val="28"/>
          <w:vertAlign w:val="subscript"/>
          <w:lang w:val="en-US"/>
        </w:rPr>
        <w:t>4</w:t>
      </w:r>
      <w:r w:rsidRPr="00012E1D">
        <w:rPr>
          <w:rStyle w:val="apple-converted-space"/>
          <w:color w:val="000000"/>
          <w:sz w:val="28"/>
          <w:szCs w:val="28"/>
          <w:lang w:val="en-US"/>
        </w:rPr>
        <w:t> </w:t>
      </w:r>
      <w:r w:rsidRPr="00012E1D">
        <w:rPr>
          <w:color w:val="000000"/>
          <w:sz w:val="28"/>
          <w:szCs w:val="28"/>
          <w:lang w:val="en-US"/>
        </w:rPr>
        <w:t>+ S + K</w:t>
      </w:r>
      <w:r w:rsidRPr="00012E1D">
        <w:rPr>
          <w:color w:val="000000"/>
          <w:sz w:val="28"/>
          <w:szCs w:val="28"/>
          <w:vertAlign w:val="subscript"/>
          <w:lang w:val="en-US"/>
        </w:rPr>
        <w:t>2</w:t>
      </w:r>
      <w:r w:rsidRPr="00012E1D">
        <w:rPr>
          <w:color w:val="000000"/>
          <w:sz w:val="28"/>
          <w:szCs w:val="28"/>
          <w:lang w:val="en-US"/>
        </w:rPr>
        <w:t>SO</w:t>
      </w:r>
      <w:r w:rsidRPr="00012E1D">
        <w:rPr>
          <w:color w:val="000000"/>
          <w:sz w:val="28"/>
          <w:szCs w:val="28"/>
          <w:vertAlign w:val="subscript"/>
          <w:lang w:val="en-US"/>
        </w:rPr>
        <w:t>4</w:t>
      </w:r>
      <w:r w:rsidRPr="00012E1D">
        <w:rPr>
          <w:rStyle w:val="apple-converted-space"/>
          <w:color w:val="000000"/>
          <w:sz w:val="28"/>
          <w:szCs w:val="28"/>
          <w:lang w:val="en-US"/>
        </w:rPr>
        <w:t> </w:t>
      </w:r>
      <w:r w:rsidRPr="00012E1D">
        <w:rPr>
          <w:color w:val="000000"/>
          <w:sz w:val="28"/>
          <w:szCs w:val="28"/>
          <w:lang w:val="en-US"/>
        </w:rPr>
        <w:t>+ H</w:t>
      </w:r>
      <w:r w:rsidRPr="00012E1D">
        <w:rPr>
          <w:color w:val="000000"/>
          <w:sz w:val="28"/>
          <w:szCs w:val="28"/>
          <w:vertAlign w:val="subscript"/>
          <w:lang w:val="en-US"/>
        </w:rPr>
        <w:t>2</w:t>
      </w:r>
      <w:r w:rsidRPr="00012E1D">
        <w:rPr>
          <w:color w:val="000000"/>
          <w:sz w:val="28"/>
          <w:szCs w:val="28"/>
          <w:lang w:val="en-US"/>
        </w:rPr>
        <w:t>O.</w:t>
      </w:r>
    </w:p>
    <w:p w:rsidR="00A67D39" w:rsidRPr="00012E1D" w:rsidRDefault="00A67D39" w:rsidP="00A67D39">
      <w:pPr>
        <w:pStyle w:val="a3"/>
        <w:ind w:left="720"/>
        <w:rPr>
          <w:color w:val="000000"/>
          <w:sz w:val="28"/>
          <w:szCs w:val="28"/>
        </w:rPr>
      </w:pPr>
      <w:r w:rsidRPr="00012E1D">
        <w:rPr>
          <w:color w:val="000000"/>
          <w:sz w:val="28"/>
          <w:szCs w:val="28"/>
        </w:rPr>
        <w:t>Определить окислитель и восстановитель, на сновании электронных уравнений расставить коэффициенты в уравнении реакции.</w:t>
      </w:r>
    </w:p>
    <w:p w:rsidR="00A67D39" w:rsidRPr="00012E1D" w:rsidRDefault="00A67D39" w:rsidP="00A67D39">
      <w:pPr>
        <w:pStyle w:val="affa"/>
        <w:spacing w:after="200" w:line="276" w:lineRule="auto"/>
        <w:rPr>
          <w:sz w:val="28"/>
          <w:szCs w:val="28"/>
        </w:rPr>
      </w:pPr>
    </w:p>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      </w:t>
      </w: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17</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sz w:val="28"/>
          <w:szCs w:val="28"/>
        </w:rPr>
      </w:pPr>
    </w:p>
    <w:p w:rsidR="00A67D39" w:rsidRPr="00012E1D" w:rsidRDefault="00A67D39" w:rsidP="00A67D39">
      <w:pPr>
        <w:pStyle w:val="affa"/>
        <w:numPr>
          <w:ilvl w:val="0"/>
          <w:numId w:val="554"/>
        </w:numPr>
        <w:spacing w:after="200" w:line="276" w:lineRule="auto"/>
        <w:contextualSpacing/>
        <w:rPr>
          <w:sz w:val="28"/>
          <w:szCs w:val="28"/>
        </w:rPr>
      </w:pPr>
      <w:r w:rsidRPr="00012E1D">
        <w:rPr>
          <w:sz w:val="28"/>
          <w:szCs w:val="28"/>
        </w:rPr>
        <w:t>Составьте химические уравнения следующих превращений: медь(</w:t>
      </w:r>
      <w:r w:rsidRPr="00012E1D">
        <w:rPr>
          <w:sz w:val="28"/>
          <w:szCs w:val="28"/>
          <w:lang w:val="en-US"/>
        </w:rPr>
        <w:t>II</w:t>
      </w:r>
      <w:r w:rsidRPr="00012E1D">
        <w:rPr>
          <w:sz w:val="28"/>
          <w:szCs w:val="28"/>
        </w:rPr>
        <w:t>) ---- сульфат меди (</w:t>
      </w:r>
      <w:r w:rsidRPr="00012E1D">
        <w:rPr>
          <w:sz w:val="28"/>
          <w:szCs w:val="28"/>
          <w:lang w:val="en-US"/>
        </w:rPr>
        <w:t>II</w:t>
      </w:r>
      <w:r w:rsidRPr="00012E1D">
        <w:rPr>
          <w:sz w:val="28"/>
          <w:szCs w:val="28"/>
        </w:rPr>
        <w:t>)------- гидроксид меди (</w:t>
      </w:r>
      <w:r w:rsidRPr="00012E1D">
        <w:rPr>
          <w:sz w:val="28"/>
          <w:szCs w:val="28"/>
          <w:lang w:val="en-US"/>
        </w:rPr>
        <w:t>II</w:t>
      </w:r>
      <w:r w:rsidRPr="00012E1D">
        <w:rPr>
          <w:sz w:val="28"/>
          <w:szCs w:val="28"/>
        </w:rPr>
        <w:t>)</w:t>
      </w:r>
    </w:p>
    <w:p w:rsidR="00A67D39" w:rsidRPr="00012E1D" w:rsidRDefault="00A67D39" w:rsidP="00A67D39">
      <w:pPr>
        <w:pStyle w:val="affa"/>
        <w:numPr>
          <w:ilvl w:val="0"/>
          <w:numId w:val="554"/>
        </w:numPr>
        <w:spacing w:after="200" w:line="276" w:lineRule="auto"/>
        <w:contextualSpacing/>
        <w:rPr>
          <w:sz w:val="28"/>
          <w:szCs w:val="28"/>
        </w:rPr>
      </w:pPr>
      <w:r w:rsidRPr="00012E1D">
        <w:rPr>
          <w:sz w:val="28"/>
          <w:szCs w:val="28"/>
        </w:rPr>
        <w:t>Изомерия органических соединений, её виды.</w:t>
      </w:r>
    </w:p>
    <w:p w:rsidR="00A67D39" w:rsidRPr="00012E1D" w:rsidRDefault="00A67D39" w:rsidP="00A67D39">
      <w:pPr>
        <w:pStyle w:val="a3"/>
        <w:numPr>
          <w:ilvl w:val="0"/>
          <w:numId w:val="554"/>
        </w:numPr>
        <w:spacing w:before="0" w:beforeAutospacing="0" w:after="0" w:afterAutospacing="0" w:line="360" w:lineRule="atLeast"/>
        <w:textAlignment w:val="baseline"/>
        <w:rPr>
          <w:color w:val="000000"/>
          <w:sz w:val="28"/>
          <w:szCs w:val="28"/>
        </w:rPr>
      </w:pPr>
      <w:r w:rsidRPr="00012E1D">
        <w:rPr>
          <w:color w:val="000000"/>
          <w:sz w:val="28"/>
          <w:szCs w:val="28"/>
        </w:rPr>
        <w:t xml:space="preserve">Какой объем водорода (н.у) выделится при действии избытком цинка на </w:t>
      </w:r>
      <w:smartTag w:uri="urn:schemas-microsoft-com:office:smarttags" w:element="metricconverter">
        <w:smartTagPr>
          <w:attr w:name="ProductID" w:val="100 г"/>
        </w:smartTagPr>
        <w:r w:rsidRPr="00012E1D">
          <w:rPr>
            <w:color w:val="000000"/>
            <w:sz w:val="28"/>
            <w:szCs w:val="28"/>
          </w:rPr>
          <w:t>100 г</w:t>
        </w:r>
      </w:smartTag>
      <w:r w:rsidRPr="00012E1D">
        <w:rPr>
          <w:color w:val="000000"/>
          <w:sz w:val="28"/>
          <w:szCs w:val="28"/>
        </w:rPr>
        <w:t xml:space="preserve"> 5% - ного раствора серной кислоты.?</w:t>
      </w:r>
    </w:p>
    <w:p w:rsidR="00A67D39" w:rsidRPr="00012E1D" w:rsidRDefault="00A67D39" w:rsidP="00A67D39">
      <w:pPr>
        <w:pStyle w:val="affa"/>
        <w:spacing w:after="200" w:line="276" w:lineRule="auto"/>
        <w:rPr>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18</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3"/>
        <w:jc w:val="right"/>
        <w:rPr>
          <w:rFonts w:ascii="Times New Roman" w:hAnsi="Times New Roman"/>
          <w:sz w:val="28"/>
          <w:szCs w:val="28"/>
        </w:rPr>
      </w:pPr>
    </w:p>
    <w:p w:rsidR="00A67D39" w:rsidRPr="00012E1D" w:rsidRDefault="00A67D39" w:rsidP="00A67D39">
      <w:pPr>
        <w:pStyle w:val="affa"/>
        <w:numPr>
          <w:ilvl w:val="0"/>
          <w:numId w:val="555"/>
        </w:numPr>
        <w:spacing w:after="200" w:line="276" w:lineRule="auto"/>
        <w:contextualSpacing/>
        <w:rPr>
          <w:sz w:val="28"/>
          <w:szCs w:val="28"/>
        </w:rPr>
      </w:pPr>
      <w:r w:rsidRPr="00012E1D">
        <w:rPr>
          <w:sz w:val="28"/>
          <w:szCs w:val="28"/>
        </w:rPr>
        <w:t>Дайте характеристику по положению в ПС элементу с порядковым номером 6:</w:t>
      </w:r>
    </w:p>
    <w:p w:rsidR="00A67D39" w:rsidRPr="00012E1D" w:rsidRDefault="00A67D39" w:rsidP="00A67D39">
      <w:pPr>
        <w:pStyle w:val="affa"/>
        <w:rPr>
          <w:sz w:val="28"/>
          <w:szCs w:val="28"/>
        </w:rPr>
      </w:pPr>
      <w:r w:rsidRPr="00012E1D">
        <w:rPr>
          <w:sz w:val="28"/>
          <w:szCs w:val="28"/>
        </w:rPr>
        <w:t>- группа, подгруппа, период, ряд;</w:t>
      </w:r>
    </w:p>
    <w:p w:rsidR="00A67D39" w:rsidRPr="00012E1D" w:rsidRDefault="00A67D39" w:rsidP="00A67D39">
      <w:pPr>
        <w:pStyle w:val="affa"/>
        <w:rPr>
          <w:sz w:val="28"/>
          <w:szCs w:val="28"/>
        </w:rPr>
      </w:pPr>
      <w:r w:rsidRPr="00012E1D">
        <w:rPr>
          <w:sz w:val="28"/>
          <w:szCs w:val="28"/>
        </w:rPr>
        <w:t>- строение атома (схема, графическая и электронная формулы);</w:t>
      </w:r>
    </w:p>
    <w:p w:rsidR="00A67D39" w:rsidRPr="00012E1D" w:rsidRDefault="00A67D39" w:rsidP="00A67D39">
      <w:pPr>
        <w:pStyle w:val="affa"/>
        <w:rPr>
          <w:sz w:val="28"/>
          <w:szCs w:val="28"/>
        </w:rPr>
      </w:pPr>
      <w:r w:rsidRPr="00012E1D">
        <w:rPr>
          <w:sz w:val="28"/>
          <w:szCs w:val="28"/>
        </w:rPr>
        <w:t>- формула и характер  высшего оксида;</w:t>
      </w:r>
    </w:p>
    <w:p w:rsidR="00A67D39" w:rsidRPr="00012E1D" w:rsidRDefault="00A67D39" w:rsidP="00A67D39">
      <w:pPr>
        <w:pStyle w:val="affa"/>
        <w:rPr>
          <w:sz w:val="28"/>
          <w:szCs w:val="28"/>
        </w:rPr>
      </w:pPr>
      <w:r w:rsidRPr="00012E1D">
        <w:rPr>
          <w:sz w:val="28"/>
          <w:szCs w:val="28"/>
        </w:rPr>
        <w:t>- формула и характер гидроксида;</w:t>
      </w:r>
    </w:p>
    <w:p w:rsidR="00A67D39" w:rsidRPr="00012E1D" w:rsidRDefault="00A67D39" w:rsidP="00A67D39">
      <w:pPr>
        <w:pStyle w:val="affa"/>
        <w:rPr>
          <w:sz w:val="28"/>
          <w:szCs w:val="28"/>
        </w:rPr>
      </w:pPr>
      <w:r w:rsidRPr="00012E1D">
        <w:rPr>
          <w:sz w:val="28"/>
          <w:szCs w:val="28"/>
        </w:rPr>
        <w:t>- формула водородного соединения</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       2. Природные источники углеводородов.</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       3.</w:t>
      </w:r>
      <w:r w:rsidRPr="00012E1D">
        <w:rPr>
          <w:rFonts w:ascii="Times New Roman" w:hAnsi="Times New Roman"/>
        </w:rPr>
        <w:t xml:space="preserve"> </w:t>
      </w:r>
      <w:r w:rsidRPr="00012E1D">
        <w:rPr>
          <w:rFonts w:ascii="Times New Roman" w:hAnsi="Times New Roman"/>
          <w:sz w:val="28"/>
          <w:szCs w:val="28"/>
        </w:rPr>
        <w:t>Какой объем углекислого газа требуется для получения 134,4 г гидрокарбоната натрия, если выход продукта реакции составляет 80%?</w:t>
      </w:r>
    </w:p>
    <w:p w:rsidR="00A67D39" w:rsidRPr="00012E1D" w:rsidRDefault="00A67D39" w:rsidP="00A67D39">
      <w:pPr>
        <w:rPr>
          <w:rFonts w:ascii="Times New Roman" w:hAnsi="Times New Roman"/>
        </w:rPr>
      </w:pPr>
    </w:p>
    <w:p w:rsidR="00A67D39" w:rsidRPr="00012E1D" w:rsidRDefault="00A67D39" w:rsidP="00A67D39">
      <w:pPr>
        <w:rPr>
          <w:rFonts w:ascii="Times New Roman" w:hAnsi="Times New Roman"/>
        </w:rPr>
      </w:pPr>
    </w:p>
    <w:p w:rsidR="00A67D39" w:rsidRPr="00012E1D" w:rsidRDefault="00A67D39" w:rsidP="00A67D39">
      <w:pPr>
        <w:rPr>
          <w:rFonts w:ascii="Times New Roman" w:hAnsi="Times New Roman"/>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19</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3"/>
        <w:jc w:val="right"/>
        <w:rPr>
          <w:rFonts w:ascii="Times New Roman" w:hAnsi="Times New Roman"/>
          <w:sz w:val="28"/>
          <w:szCs w:val="28"/>
        </w:rPr>
      </w:pPr>
    </w:p>
    <w:p w:rsidR="00A67D39" w:rsidRPr="00012E1D" w:rsidRDefault="00A67D39" w:rsidP="00A67D39">
      <w:pPr>
        <w:rPr>
          <w:rFonts w:ascii="Times New Roman" w:hAnsi="Times New Roman"/>
          <w:sz w:val="28"/>
          <w:szCs w:val="28"/>
        </w:rPr>
      </w:pPr>
      <w:r w:rsidRPr="00012E1D">
        <w:rPr>
          <w:rFonts w:ascii="Times New Roman" w:hAnsi="Times New Roman"/>
        </w:rPr>
        <w:t>1.</w:t>
      </w:r>
      <w:r w:rsidRPr="00012E1D">
        <w:rPr>
          <w:rFonts w:ascii="Times New Roman" w:hAnsi="Times New Roman"/>
          <w:sz w:val="28"/>
          <w:szCs w:val="28"/>
        </w:rPr>
        <w:t>Реакции  ионного обмена.</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2. Генетическая связь между классами органических  соединений.</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3.Докажите химическим путём, что в пробирке находится глюкоза.</w:t>
      </w: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20</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rPr>
          <w:rFonts w:ascii="Times New Roman" w:hAnsi="Times New Roman"/>
        </w:rPr>
      </w:pPr>
    </w:p>
    <w:p w:rsidR="00A67D39" w:rsidRPr="00012E1D" w:rsidRDefault="00A67D39" w:rsidP="00A67D39">
      <w:pPr>
        <w:pStyle w:val="affa"/>
        <w:numPr>
          <w:ilvl w:val="0"/>
          <w:numId w:val="556"/>
        </w:numPr>
        <w:spacing w:after="200" w:line="276" w:lineRule="auto"/>
        <w:contextualSpacing/>
        <w:rPr>
          <w:sz w:val="28"/>
          <w:szCs w:val="28"/>
        </w:rPr>
      </w:pPr>
      <w:r w:rsidRPr="00012E1D">
        <w:rPr>
          <w:sz w:val="28"/>
          <w:szCs w:val="28"/>
        </w:rPr>
        <w:t>Общая характеристика элементов главной подгруппы первой группы.</w:t>
      </w:r>
    </w:p>
    <w:p w:rsidR="00A67D39" w:rsidRPr="00012E1D" w:rsidRDefault="00A67D39" w:rsidP="00A67D39">
      <w:pPr>
        <w:pStyle w:val="affa"/>
        <w:numPr>
          <w:ilvl w:val="0"/>
          <w:numId w:val="556"/>
        </w:numPr>
        <w:spacing w:after="200" w:line="276" w:lineRule="auto"/>
        <w:contextualSpacing/>
        <w:rPr>
          <w:sz w:val="28"/>
          <w:szCs w:val="28"/>
        </w:rPr>
      </w:pPr>
      <w:r w:rsidRPr="00012E1D">
        <w:rPr>
          <w:sz w:val="28"/>
          <w:szCs w:val="28"/>
        </w:rPr>
        <w:t>Общая характеристика полимеров: реакции, лежащие в основе получения, свойства (на примере полимеров,  используемых в профессиональной деятельности)</w:t>
      </w:r>
    </w:p>
    <w:p w:rsidR="00A67D39" w:rsidRPr="00012E1D" w:rsidRDefault="00A67D39" w:rsidP="00A67D39">
      <w:pPr>
        <w:pStyle w:val="affa"/>
        <w:numPr>
          <w:ilvl w:val="0"/>
          <w:numId w:val="556"/>
        </w:numPr>
        <w:spacing w:after="200" w:line="276" w:lineRule="auto"/>
        <w:contextualSpacing/>
        <w:rPr>
          <w:sz w:val="28"/>
          <w:szCs w:val="28"/>
        </w:rPr>
      </w:pPr>
      <w:r w:rsidRPr="00012E1D">
        <w:rPr>
          <w:sz w:val="28"/>
          <w:szCs w:val="28"/>
        </w:rPr>
        <w:t>Какой объём водорода выделится при взаимодействии цинка массой 6,5 г с хлороводородной кислотой?</w:t>
      </w: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21</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  </w:t>
      </w:r>
    </w:p>
    <w:p w:rsidR="00A67D39" w:rsidRPr="00012E1D" w:rsidRDefault="007F0D77" w:rsidP="00A67D39">
      <w:pPr>
        <w:rPr>
          <w:rFonts w:ascii="Times New Roman" w:hAnsi="Times New Roman"/>
          <w:sz w:val="28"/>
          <w:szCs w:val="28"/>
        </w:rPr>
      </w:pPr>
      <w:r w:rsidRPr="00012E1D">
        <w:rPr>
          <w:rFonts w:ascii="Times New Roman" w:hAnsi="Times New Roman"/>
          <w:sz w:val="28"/>
          <w:szCs w:val="28"/>
        </w:rPr>
        <w:t xml:space="preserve">    </w:t>
      </w:r>
    </w:p>
    <w:p w:rsidR="00A67D39" w:rsidRPr="00012E1D" w:rsidRDefault="00A67D39" w:rsidP="00A67D39">
      <w:pPr>
        <w:pStyle w:val="affa"/>
        <w:numPr>
          <w:ilvl w:val="0"/>
          <w:numId w:val="557"/>
        </w:numPr>
        <w:spacing w:after="200" w:line="276" w:lineRule="auto"/>
        <w:contextualSpacing/>
        <w:rPr>
          <w:sz w:val="28"/>
          <w:szCs w:val="28"/>
        </w:rPr>
      </w:pPr>
      <w:r w:rsidRPr="00012E1D">
        <w:rPr>
          <w:sz w:val="28"/>
          <w:szCs w:val="28"/>
        </w:rPr>
        <w:t>Применение неорганических соединений в профессиональной деятельности.</w:t>
      </w:r>
    </w:p>
    <w:p w:rsidR="00A67D39" w:rsidRPr="00012E1D" w:rsidRDefault="00A67D39" w:rsidP="00A67D39">
      <w:pPr>
        <w:pStyle w:val="affa"/>
        <w:numPr>
          <w:ilvl w:val="0"/>
          <w:numId w:val="557"/>
        </w:numPr>
        <w:spacing w:after="200" w:line="276" w:lineRule="auto"/>
        <w:contextualSpacing/>
        <w:rPr>
          <w:sz w:val="28"/>
          <w:szCs w:val="28"/>
        </w:rPr>
      </w:pPr>
      <w:r w:rsidRPr="00012E1D">
        <w:rPr>
          <w:sz w:val="28"/>
          <w:szCs w:val="28"/>
        </w:rPr>
        <w:t>Применение органических соединений в профессиональной деятельности.</w:t>
      </w:r>
    </w:p>
    <w:p w:rsidR="00A67D39" w:rsidRPr="00012E1D" w:rsidRDefault="00A67D39" w:rsidP="00A67D39">
      <w:pPr>
        <w:pStyle w:val="affa"/>
        <w:numPr>
          <w:ilvl w:val="0"/>
          <w:numId w:val="557"/>
        </w:numPr>
        <w:spacing w:after="200" w:line="276" w:lineRule="auto"/>
        <w:contextualSpacing/>
        <w:rPr>
          <w:sz w:val="28"/>
          <w:szCs w:val="28"/>
        </w:rPr>
      </w:pPr>
      <w:r w:rsidRPr="00012E1D">
        <w:rPr>
          <w:sz w:val="28"/>
          <w:szCs w:val="28"/>
        </w:rPr>
        <w:t xml:space="preserve"> При помощи качественной реакции докажите наличие крахмала в картофеле</w:t>
      </w:r>
    </w:p>
    <w:p w:rsidR="00A67D39" w:rsidRPr="00012E1D" w:rsidRDefault="00A67D39" w:rsidP="00A67D39">
      <w:pPr>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A67D39" w:rsidRPr="00012E1D" w:rsidTr="00F02423">
        <w:trPr>
          <w:trHeight w:val="2028"/>
          <w:jc w:val="center"/>
        </w:trPr>
        <w:tc>
          <w:tcPr>
            <w:tcW w:w="3020" w:type="dxa"/>
          </w:tcPr>
          <w:p w:rsidR="00A67D39" w:rsidRPr="00012E1D" w:rsidRDefault="00A67D39" w:rsidP="00F02423">
            <w:pPr>
              <w:spacing w:before="60" w:after="60"/>
              <w:jc w:val="center"/>
              <w:rPr>
                <w:rFonts w:ascii="Times New Roman" w:hAnsi="Times New Roman"/>
              </w:rPr>
            </w:pPr>
          </w:p>
          <w:p w:rsidR="00A67D39" w:rsidRPr="00012E1D" w:rsidRDefault="00A67D39" w:rsidP="00F02423">
            <w:pPr>
              <w:spacing w:before="60" w:after="60"/>
              <w:jc w:val="center"/>
              <w:rPr>
                <w:rFonts w:ascii="Times New Roman" w:hAnsi="Times New Roman"/>
              </w:rPr>
            </w:pPr>
            <w:r w:rsidRPr="00012E1D">
              <w:rPr>
                <w:rFonts w:ascii="Times New Roman" w:hAnsi="Times New Roman"/>
              </w:rPr>
              <w:t>СОГЛАСОВАНО</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Зав. отделением Лазарева Т.А.</w:t>
            </w:r>
          </w:p>
          <w:p w:rsidR="00A67D39" w:rsidRPr="00012E1D" w:rsidRDefault="00A67D39" w:rsidP="00F02423">
            <w:pPr>
              <w:spacing w:before="60" w:after="60"/>
              <w:jc w:val="center"/>
              <w:rPr>
                <w:rFonts w:ascii="Times New Roman" w:hAnsi="Times New Roman"/>
              </w:rPr>
            </w:pPr>
          </w:p>
          <w:p w:rsidR="00A67D39" w:rsidRPr="00012E1D" w:rsidRDefault="00A67D39" w:rsidP="00F02423">
            <w:pPr>
              <w:rPr>
                <w:rFonts w:ascii="Times New Roman" w:hAnsi="Times New Roman"/>
              </w:rPr>
            </w:pP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p w:rsidR="00A67D39" w:rsidRPr="00012E1D" w:rsidRDefault="00A67D39" w:rsidP="00F02423">
            <w:pPr>
              <w:rPr>
                <w:rFonts w:ascii="Times New Roman" w:hAnsi="Times New Roman"/>
              </w:rPr>
            </w:pPr>
          </w:p>
        </w:tc>
        <w:tc>
          <w:tcPr>
            <w:tcW w:w="4116" w:type="dxa"/>
          </w:tcPr>
          <w:p w:rsidR="00A67D39" w:rsidRPr="00012E1D" w:rsidRDefault="00A67D39" w:rsidP="00F02423">
            <w:pPr>
              <w:pStyle w:val="10"/>
              <w:spacing w:before="60"/>
              <w:jc w:val="center"/>
              <w:rPr>
                <w:sz w:val="28"/>
                <w:szCs w:val="28"/>
              </w:rPr>
            </w:pPr>
            <w:r w:rsidRPr="00012E1D">
              <w:rPr>
                <w:sz w:val="28"/>
                <w:szCs w:val="28"/>
              </w:rPr>
              <w:t>Экзаменационный билет</w:t>
            </w:r>
          </w:p>
          <w:p w:rsidR="00A67D39" w:rsidRPr="00012E1D" w:rsidRDefault="00A67D39" w:rsidP="00F02423">
            <w:pPr>
              <w:pStyle w:val="10"/>
              <w:spacing w:before="60"/>
              <w:jc w:val="center"/>
              <w:rPr>
                <w:sz w:val="28"/>
                <w:szCs w:val="28"/>
              </w:rPr>
            </w:pPr>
            <w:r w:rsidRPr="00012E1D">
              <w:rPr>
                <w:sz w:val="28"/>
                <w:szCs w:val="28"/>
              </w:rPr>
              <w:t xml:space="preserve"> № 22</w:t>
            </w:r>
          </w:p>
          <w:p w:rsidR="00A67D39" w:rsidRPr="00012E1D" w:rsidRDefault="00A67D39" w:rsidP="00F02423">
            <w:pPr>
              <w:spacing w:before="60" w:after="60"/>
              <w:jc w:val="center"/>
              <w:rPr>
                <w:rFonts w:ascii="Times New Roman" w:hAnsi="Times New Roman"/>
              </w:rPr>
            </w:pPr>
            <w:r w:rsidRPr="00012E1D">
              <w:rPr>
                <w:rFonts w:ascii="Times New Roman" w:hAnsi="Times New Roman"/>
              </w:rPr>
              <w:t xml:space="preserve">По дисциплине «Химия» </w:t>
            </w:r>
          </w:p>
          <w:p w:rsidR="00A67D39" w:rsidRPr="00012E1D" w:rsidRDefault="00A67D39" w:rsidP="00F02423">
            <w:pPr>
              <w:spacing w:before="60" w:after="60"/>
              <w:ind w:left="29" w:hanging="29"/>
              <w:jc w:val="center"/>
              <w:rPr>
                <w:rFonts w:ascii="Times New Roman" w:hAnsi="Times New Roman"/>
              </w:rPr>
            </w:pPr>
          </w:p>
          <w:p w:rsidR="00A67D39" w:rsidRPr="00012E1D" w:rsidRDefault="00A67D39" w:rsidP="00F02423">
            <w:pPr>
              <w:spacing w:before="60" w:after="60"/>
              <w:ind w:left="29" w:hanging="29"/>
              <w:rPr>
                <w:rFonts w:ascii="Times New Roman" w:hAnsi="Times New Roman"/>
              </w:rPr>
            </w:pPr>
            <w:r w:rsidRPr="00012E1D">
              <w:rPr>
                <w:rFonts w:ascii="Times New Roman" w:hAnsi="Times New Roman"/>
              </w:rPr>
              <w:t xml:space="preserve">Группа                                                    Семестр </w:t>
            </w:r>
          </w:p>
        </w:tc>
        <w:tc>
          <w:tcPr>
            <w:tcW w:w="3270" w:type="dxa"/>
          </w:tcPr>
          <w:p w:rsidR="00A67D39" w:rsidRPr="00012E1D" w:rsidRDefault="00A67D39" w:rsidP="00F02423">
            <w:pPr>
              <w:jc w:val="center"/>
              <w:rPr>
                <w:rFonts w:ascii="Times New Roman" w:hAnsi="Times New Roman"/>
              </w:rPr>
            </w:pPr>
          </w:p>
          <w:p w:rsidR="00A67D39" w:rsidRPr="00012E1D" w:rsidRDefault="00A67D39" w:rsidP="00F02423">
            <w:pPr>
              <w:jc w:val="center"/>
              <w:rPr>
                <w:rFonts w:ascii="Times New Roman" w:hAnsi="Times New Roman"/>
              </w:rPr>
            </w:pPr>
            <w:r w:rsidRPr="00012E1D">
              <w:rPr>
                <w:rFonts w:ascii="Times New Roman" w:hAnsi="Times New Roman"/>
              </w:rPr>
              <w:t>УТВЕРЖДАЮ</w:t>
            </w:r>
          </w:p>
          <w:p w:rsidR="00A67D39" w:rsidRPr="00012E1D" w:rsidRDefault="00A67D39" w:rsidP="00F02423">
            <w:pPr>
              <w:pStyle w:val="aa"/>
              <w:rPr>
                <w:sz w:val="22"/>
              </w:rPr>
            </w:pPr>
            <w:r w:rsidRPr="00012E1D">
              <w:rPr>
                <w:sz w:val="22"/>
              </w:rPr>
              <w:t>Зам.директора по УПР работе</w:t>
            </w:r>
            <w:r w:rsidRPr="00012E1D">
              <w:rPr>
                <w:sz w:val="22"/>
              </w:rPr>
              <w:br/>
              <w:t xml:space="preserve"> </w:t>
            </w:r>
          </w:p>
          <w:p w:rsidR="00A67D39" w:rsidRPr="00012E1D" w:rsidRDefault="00A67D39" w:rsidP="00F02423">
            <w:pPr>
              <w:rPr>
                <w:rFonts w:ascii="Times New Roman" w:hAnsi="Times New Roman"/>
              </w:rPr>
            </w:pPr>
            <w:r w:rsidRPr="00012E1D">
              <w:rPr>
                <w:rFonts w:ascii="Times New Roman" w:hAnsi="Times New Roman"/>
              </w:rPr>
              <w:t>________________ Минко Н.О.</w:t>
            </w:r>
          </w:p>
          <w:p w:rsidR="00A67D39" w:rsidRPr="00012E1D" w:rsidRDefault="00A67D39" w:rsidP="00F02423">
            <w:pPr>
              <w:rPr>
                <w:rFonts w:ascii="Times New Roman" w:hAnsi="Times New Roman"/>
              </w:rPr>
            </w:pPr>
            <w:r w:rsidRPr="00012E1D">
              <w:rPr>
                <w:rFonts w:ascii="Times New Roman" w:hAnsi="Times New Roman"/>
              </w:rPr>
              <w:t>«____»___________</w:t>
            </w:r>
            <w:r w:rsidRPr="00012E1D">
              <w:rPr>
                <w:rFonts w:ascii="Times New Roman" w:hAnsi="Times New Roman"/>
                <w:b/>
              </w:rPr>
              <w:t>20____г</w:t>
            </w:r>
            <w:r w:rsidRPr="00012E1D">
              <w:rPr>
                <w:rFonts w:ascii="Times New Roman" w:hAnsi="Times New Roman"/>
              </w:rPr>
              <w:t>.</w:t>
            </w:r>
          </w:p>
        </w:tc>
      </w:tr>
    </w:tbl>
    <w:p w:rsidR="00A67D39" w:rsidRPr="00012E1D" w:rsidRDefault="00A67D39" w:rsidP="00A67D39">
      <w:pPr>
        <w:pStyle w:val="3"/>
        <w:jc w:val="right"/>
        <w:rPr>
          <w:rFonts w:ascii="Times New Roman" w:hAnsi="Times New Roman"/>
          <w:sz w:val="28"/>
          <w:szCs w:val="28"/>
        </w:rPr>
      </w:pPr>
    </w:p>
    <w:p w:rsidR="00A67D39" w:rsidRPr="00012E1D" w:rsidRDefault="00A67D39" w:rsidP="00A67D39">
      <w:pPr>
        <w:pStyle w:val="affa"/>
        <w:numPr>
          <w:ilvl w:val="0"/>
          <w:numId w:val="558"/>
        </w:numPr>
        <w:spacing w:after="200" w:line="276" w:lineRule="auto"/>
        <w:contextualSpacing/>
        <w:rPr>
          <w:sz w:val="28"/>
          <w:szCs w:val="28"/>
        </w:rPr>
      </w:pPr>
      <w:r w:rsidRPr="00012E1D">
        <w:rPr>
          <w:sz w:val="28"/>
          <w:szCs w:val="28"/>
        </w:rPr>
        <w:t>Напишите уравнения реакций следующих превращений: кальций ----- оксид кальция ----- гидроксид кальция --- хлорид кальция</w:t>
      </w:r>
    </w:p>
    <w:p w:rsidR="00A67D39" w:rsidRPr="00012E1D" w:rsidRDefault="00A67D39" w:rsidP="00A67D39">
      <w:pPr>
        <w:pStyle w:val="affa"/>
        <w:numPr>
          <w:ilvl w:val="0"/>
          <w:numId w:val="558"/>
        </w:numPr>
        <w:spacing w:after="200" w:line="276" w:lineRule="auto"/>
        <w:contextualSpacing/>
        <w:rPr>
          <w:sz w:val="28"/>
          <w:szCs w:val="28"/>
        </w:rPr>
      </w:pPr>
      <w:r w:rsidRPr="00012E1D">
        <w:rPr>
          <w:sz w:val="28"/>
          <w:szCs w:val="28"/>
        </w:rPr>
        <w:t>Бензол: строение, свойства, применение.</w:t>
      </w:r>
    </w:p>
    <w:p w:rsidR="00A67D39" w:rsidRPr="00012E1D" w:rsidRDefault="00A67D39" w:rsidP="00A67D39">
      <w:pPr>
        <w:pStyle w:val="affa"/>
        <w:numPr>
          <w:ilvl w:val="0"/>
          <w:numId w:val="558"/>
        </w:numPr>
        <w:spacing w:after="200" w:line="276" w:lineRule="auto"/>
        <w:contextualSpacing/>
        <w:rPr>
          <w:sz w:val="28"/>
          <w:szCs w:val="28"/>
        </w:rPr>
      </w:pPr>
      <w:r w:rsidRPr="00012E1D">
        <w:rPr>
          <w:sz w:val="28"/>
          <w:szCs w:val="28"/>
        </w:rPr>
        <w:t xml:space="preserve"> Найти массовую долю глюкозы в растворе, содержащем 280 г. воды и 40г глюкозы</w:t>
      </w:r>
    </w:p>
    <w:p w:rsidR="00A67D39" w:rsidRPr="00012E1D" w:rsidRDefault="00A67D39" w:rsidP="00A67D39">
      <w:pPr>
        <w:shd w:val="clear" w:color="auto" w:fill="FFFFFF"/>
        <w:rPr>
          <w:rFonts w:ascii="Times New Roman" w:hAnsi="Times New Roman"/>
        </w:rPr>
      </w:pPr>
    </w:p>
    <w:p w:rsidR="00A67D39" w:rsidRPr="00012E1D" w:rsidRDefault="00A67D39" w:rsidP="00A67D39">
      <w:pPr>
        <w:shd w:val="clear" w:color="auto" w:fill="FFFFFF"/>
        <w:rPr>
          <w:rFonts w:ascii="Times New Roman" w:eastAsia="Times New Roman" w:hAnsi="Times New Roman"/>
          <w:b/>
          <w:color w:val="000000"/>
          <w:sz w:val="25"/>
          <w:szCs w:val="25"/>
        </w:rPr>
      </w:pPr>
      <w:r w:rsidRPr="00012E1D">
        <w:rPr>
          <w:rFonts w:ascii="Times New Roman" w:eastAsia="Times New Roman" w:hAnsi="Times New Roman"/>
          <w:b/>
          <w:color w:val="000000"/>
          <w:sz w:val="25"/>
          <w:szCs w:val="25"/>
        </w:rPr>
        <w:t xml:space="preserve"> МАТЕРИАЛЫ ДЛЯ ПРОВЕДЕНИЯ ДИФФЕРЕНЦИРОВАННОГО ЗАЧЕТА</w:t>
      </w:r>
    </w:p>
    <w:p w:rsidR="00A67D39" w:rsidRPr="00012E1D" w:rsidRDefault="00A67D39" w:rsidP="00A67D39">
      <w:pPr>
        <w:shd w:val="clear" w:color="auto" w:fill="FFFFFF"/>
        <w:rPr>
          <w:rFonts w:ascii="Times New Roman" w:eastAsia="Times New Roman" w:hAnsi="Times New Roman"/>
          <w:b/>
          <w:color w:val="000000"/>
          <w:sz w:val="25"/>
          <w:szCs w:val="25"/>
        </w:rPr>
      </w:pPr>
      <w:r w:rsidRPr="00012E1D">
        <w:rPr>
          <w:rFonts w:ascii="Times New Roman" w:eastAsia="Times New Roman" w:hAnsi="Times New Roman"/>
          <w:b/>
          <w:color w:val="000000"/>
          <w:sz w:val="25"/>
          <w:szCs w:val="25"/>
        </w:rPr>
        <w:t>ГАПОУ РК «ПЕТРОЗАВОДСКИЙ ТЕХНИКУМ ГОРОДСКОГО ХОЗЯЙСТВА»</w:t>
      </w:r>
    </w:p>
    <w:p w:rsidR="00A67D39" w:rsidRPr="00012E1D" w:rsidRDefault="00A67D39" w:rsidP="00A67D39">
      <w:pPr>
        <w:rPr>
          <w:rFonts w:ascii="Times New Roman" w:hAnsi="Times New Roman"/>
          <w:b/>
        </w:rPr>
      </w:pPr>
    </w:p>
    <w:p w:rsidR="00A67D39" w:rsidRPr="00012E1D" w:rsidRDefault="00A67D39" w:rsidP="00A67D39">
      <w:pPr>
        <w:rPr>
          <w:rFonts w:ascii="Times New Roman" w:hAnsi="Times New Roman"/>
          <w:b/>
        </w:rPr>
      </w:pPr>
      <w:r w:rsidRPr="00012E1D">
        <w:rPr>
          <w:rFonts w:ascii="Times New Roman" w:hAnsi="Times New Roman"/>
          <w:b/>
        </w:rPr>
        <w:t xml:space="preserve">                                                   Вопросы для собеседования</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Строение атома.</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История создания ПЗ.</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Структура ПС.</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Определение и механизм образования ионной связи на примере молекулы хлорида натрия.</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Определение и механизм образования ковалентной связи  на примере молекул водорода и хлороводорода.</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Определение и механизм образования межмолекулярной водородной связи на примере молекул воды.</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Определение дисперсной системы, классификация.</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Электролиты и неэлектролиты.</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Определение электролитической диссоциации</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Диссоциация кислот, солей, оснований.</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Классификация неорганических соединений.</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Оксиды, определение, классификация, примеры, химические свойства.</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Кислоты, определение, классификация, химические свойства.</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Гидроксиды, определение, классификация.</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Основания, определение, классификация, химические свойства.</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Соли, определение, классификация, химические свойства.</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Типы химических реакций. Определение типа реакции, пример</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Окислительно – восстановительные реакции: определение, пример, окислитель, восстановитель, процесс окисления, процесс восстановления.</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Правила определения степени окисления.</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Общая характеристика металлов: положение в ПС, химические свойства.</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Применение металлов и сплавов в профессиональной деятельности.</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Генетическая связь между классами неорганических соединений</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Предпосылки появления теории А.М. Бутлеров.</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Основные положения теории А.М. Бутлерова.</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Перечислить классы углеводородов, общие формулы.</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Привести примеры углеводородов каждого класса, их молекулярные и структурные формулы.</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Перечислите природные источники углеводородов. Какие продукты переработки используются в вашей профессиональной деятельности?</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lastRenderedPageBreak/>
        <w:t>Перечислите классы кислородсодержащих органических соединений, назовите их общие формулы.</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Приведите примеры представителей классов кислородсодержащих органических соединений, их молекулярные и структурные формулы.</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Приведите примеры азотсодержащих органических соединений.</w:t>
      </w:r>
    </w:p>
    <w:p w:rsidR="00A67D39" w:rsidRPr="00012E1D" w:rsidRDefault="00A67D39" w:rsidP="00A67D39">
      <w:pPr>
        <w:pStyle w:val="affa"/>
        <w:numPr>
          <w:ilvl w:val="0"/>
          <w:numId w:val="559"/>
        </w:numPr>
        <w:spacing w:after="200" w:line="276" w:lineRule="auto"/>
        <w:contextualSpacing/>
        <w:rPr>
          <w:sz w:val="24"/>
          <w:szCs w:val="24"/>
        </w:rPr>
      </w:pPr>
      <w:r w:rsidRPr="00012E1D">
        <w:rPr>
          <w:sz w:val="24"/>
          <w:szCs w:val="24"/>
        </w:rPr>
        <w:t>Влияние химических соединений, используемых в профессиональной деятельности,  на природные экологические системы.</w:t>
      </w:r>
    </w:p>
    <w:p w:rsidR="00A67D39" w:rsidRPr="00012E1D" w:rsidRDefault="00A67D39" w:rsidP="00A67D39">
      <w:pPr>
        <w:pStyle w:val="affa"/>
        <w:spacing w:after="200" w:line="276" w:lineRule="auto"/>
        <w:rPr>
          <w:sz w:val="24"/>
          <w:szCs w:val="24"/>
        </w:rPr>
      </w:pPr>
    </w:p>
    <w:p w:rsidR="00A67D39" w:rsidRPr="00012E1D" w:rsidRDefault="00A67D39" w:rsidP="00A67D39">
      <w:pPr>
        <w:pStyle w:val="affa"/>
        <w:spacing w:after="200" w:line="276" w:lineRule="auto"/>
        <w:rPr>
          <w:sz w:val="24"/>
          <w:szCs w:val="24"/>
        </w:rPr>
      </w:pPr>
    </w:p>
    <w:p w:rsidR="00A67D39" w:rsidRPr="00012E1D" w:rsidRDefault="00A67D39" w:rsidP="00A67D39">
      <w:pPr>
        <w:shd w:val="clear" w:color="auto" w:fill="FFFFFF"/>
        <w:rPr>
          <w:rFonts w:ascii="Times New Roman" w:eastAsia="Times New Roman" w:hAnsi="Times New Roman"/>
          <w:b/>
          <w:color w:val="000000"/>
          <w:sz w:val="25"/>
          <w:szCs w:val="25"/>
        </w:rPr>
      </w:pPr>
      <w:r w:rsidRPr="00012E1D">
        <w:rPr>
          <w:rFonts w:ascii="Times New Roman" w:eastAsia="Times New Roman" w:hAnsi="Times New Roman"/>
          <w:b/>
          <w:color w:val="000000"/>
          <w:sz w:val="25"/>
          <w:szCs w:val="25"/>
        </w:rPr>
        <w:t>МАТЕРИАЛЫ ДЛЯ ПРОВЕДЕНИЯ ДИФФЕРЕНЦИРОВАННОГО ЗАЧЕТА</w:t>
      </w:r>
    </w:p>
    <w:p w:rsidR="00A67D39" w:rsidRPr="00012E1D" w:rsidRDefault="00A67D39" w:rsidP="00A67D39">
      <w:pPr>
        <w:shd w:val="clear" w:color="auto" w:fill="FFFFFF"/>
        <w:rPr>
          <w:rFonts w:ascii="Times New Roman" w:eastAsia="Times New Roman" w:hAnsi="Times New Roman"/>
          <w:b/>
          <w:color w:val="000000"/>
          <w:sz w:val="25"/>
          <w:szCs w:val="25"/>
        </w:rPr>
      </w:pPr>
      <w:r w:rsidRPr="00012E1D">
        <w:rPr>
          <w:rFonts w:ascii="Times New Roman" w:eastAsia="Times New Roman" w:hAnsi="Times New Roman"/>
          <w:b/>
          <w:color w:val="000000"/>
          <w:sz w:val="25"/>
          <w:szCs w:val="25"/>
        </w:rPr>
        <w:t>ГАПОУ РК «ПЕТРОЗАВОДСКИЙ ТЕХНИКУМ ГОРОДСКОГО ХОЗЯЙСТВА»</w:t>
      </w:r>
    </w:p>
    <w:p w:rsidR="00A67D39" w:rsidRPr="00012E1D" w:rsidRDefault="00A67D39" w:rsidP="007F0D77">
      <w:pPr>
        <w:spacing w:after="200" w:line="276" w:lineRule="auto"/>
        <w:rPr>
          <w:rFonts w:ascii="Times New Roman" w:hAnsi="Times New Roman"/>
        </w:rPr>
      </w:pPr>
    </w:p>
    <w:p w:rsidR="00A67D39" w:rsidRPr="00012E1D" w:rsidRDefault="00A67D39" w:rsidP="00A67D39">
      <w:pPr>
        <w:rPr>
          <w:rFonts w:ascii="Times New Roman" w:hAnsi="Times New Roman"/>
          <w:b/>
          <w:sz w:val="28"/>
          <w:szCs w:val="28"/>
        </w:rPr>
      </w:pPr>
      <w:r w:rsidRPr="00012E1D">
        <w:rPr>
          <w:rFonts w:ascii="Times New Roman" w:hAnsi="Times New Roman"/>
          <w:b/>
          <w:sz w:val="28"/>
          <w:szCs w:val="28"/>
        </w:rPr>
        <w:t>Диагностическая работа.</w:t>
      </w:r>
    </w:p>
    <w:p w:rsidR="00A67D39" w:rsidRPr="00012E1D" w:rsidRDefault="00A67D39" w:rsidP="00A67D39">
      <w:pPr>
        <w:rPr>
          <w:rFonts w:ascii="Times New Roman" w:hAnsi="Times New Roman"/>
        </w:rPr>
      </w:pPr>
      <w:r w:rsidRPr="00012E1D">
        <w:rPr>
          <w:rFonts w:ascii="Times New Roman" w:hAnsi="Times New Roman"/>
        </w:rPr>
        <w:t xml:space="preserve">1. Какой ряд чисел отражает распределение электронов по электронным слоям в атоме химического элемента, находящегося в третьем периоде, главной подгруппе </w:t>
      </w:r>
      <w:r w:rsidRPr="00012E1D">
        <w:rPr>
          <w:rFonts w:ascii="Times New Roman" w:hAnsi="Times New Roman"/>
          <w:lang w:val="en-US"/>
        </w:rPr>
        <w:t>V</w:t>
      </w:r>
      <w:r w:rsidRPr="00012E1D">
        <w:rPr>
          <w:rFonts w:ascii="Times New Roman" w:hAnsi="Times New Roman"/>
        </w:rPr>
        <w:t xml:space="preserve"> группы ПС?</w:t>
      </w:r>
    </w:p>
    <w:p w:rsidR="00A67D39" w:rsidRPr="00012E1D" w:rsidRDefault="00A67D39" w:rsidP="00A67D39">
      <w:pPr>
        <w:pStyle w:val="affa"/>
        <w:rPr>
          <w:sz w:val="24"/>
          <w:szCs w:val="24"/>
        </w:rPr>
      </w:pPr>
      <w:r w:rsidRPr="00012E1D">
        <w:rPr>
          <w:sz w:val="24"/>
          <w:szCs w:val="24"/>
        </w:rPr>
        <w:t>А) 2,5        Б) 2,8,3       В) 2,8,5       Г)2,8,8</w:t>
      </w:r>
    </w:p>
    <w:p w:rsidR="00A67D39" w:rsidRPr="00012E1D" w:rsidRDefault="00A67D39" w:rsidP="00A67D39">
      <w:pPr>
        <w:rPr>
          <w:rFonts w:ascii="Times New Roman" w:hAnsi="Times New Roman"/>
          <w:lang w:val="en-US"/>
        </w:rPr>
      </w:pPr>
      <w:r w:rsidRPr="00012E1D">
        <w:rPr>
          <w:rFonts w:ascii="Times New Roman" w:hAnsi="Times New Roman"/>
        </w:rPr>
        <w:t xml:space="preserve">2. Уравнение реакции разложения:     А). </w:t>
      </w:r>
      <w:r w:rsidRPr="00012E1D">
        <w:rPr>
          <w:rFonts w:ascii="Times New Roman" w:hAnsi="Times New Roman"/>
          <w:lang w:val="en-US"/>
        </w:rPr>
        <w:t>CaO + SiO</w:t>
      </w:r>
      <w:r w:rsidRPr="00012E1D">
        <w:rPr>
          <w:rFonts w:ascii="Times New Roman" w:hAnsi="Times New Roman"/>
          <w:vertAlign w:val="subscript"/>
          <w:lang w:val="en-US"/>
        </w:rPr>
        <w:t>2</w:t>
      </w:r>
      <w:r w:rsidRPr="00012E1D">
        <w:rPr>
          <w:rFonts w:ascii="Times New Roman" w:hAnsi="Times New Roman"/>
          <w:lang w:val="en-US"/>
        </w:rPr>
        <w:t xml:space="preserve"> = CaSiO</w:t>
      </w:r>
      <w:r w:rsidRPr="00012E1D">
        <w:rPr>
          <w:rFonts w:ascii="Times New Roman" w:hAnsi="Times New Roman"/>
          <w:vertAlign w:val="subscript"/>
          <w:lang w:val="en-US"/>
        </w:rPr>
        <w:t>3</w:t>
      </w:r>
      <w:r w:rsidRPr="00012E1D">
        <w:rPr>
          <w:rFonts w:ascii="Times New Roman" w:hAnsi="Times New Roman"/>
          <w:lang w:val="en-US"/>
        </w:rPr>
        <w:t xml:space="preserve">           </w:t>
      </w:r>
      <w:r w:rsidRPr="00012E1D">
        <w:rPr>
          <w:rFonts w:ascii="Times New Roman" w:hAnsi="Times New Roman"/>
        </w:rPr>
        <w:t>Б</w:t>
      </w:r>
      <w:r w:rsidRPr="00012E1D">
        <w:rPr>
          <w:rFonts w:ascii="Times New Roman" w:hAnsi="Times New Roman"/>
          <w:lang w:val="en-US"/>
        </w:rPr>
        <w:t>). 2HgO = 2Hg + O</w:t>
      </w:r>
      <w:r w:rsidRPr="00012E1D">
        <w:rPr>
          <w:rFonts w:ascii="Times New Roman" w:hAnsi="Times New Roman"/>
          <w:vertAlign w:val="subscript"/>
          <w:lang w:val="en-US"/>
        </w:rPr>
        <w:t>2</w:t>
      </w:r>
    </w:p>
    <w:p w:rsidR="00A67D39" w:rsidRPr="00012E1D" w:rsidRDefault="00A67D39" w:rsidP="00A67D39">
      <w:pPr>
        <w:rPr>
          <w:rFonts w:ascii="Times New Roman" w:hAnsi="Times New Roman"/>
          <w:lang w:val="en-US"/>
        </w:rPr>
      </w:pPr>
      <w:r w:rsidRPr="00012E1D">
        <w:rPr>
          <w:rFonts w:ascii="Times New Roman" w:hAnsi="Times New Roman"/>
        </w:rPr>
        <w:t>В</w:t>
      </w:r>
      <w:r w:rsidRPr="00012E1D">
        <w:rPr>
          <w:rFonts w:ascii="Times New Roman" w:hAnsi="Times New Roman"/>
          <w:lang w:val="en-US"/>
        </w:rPr>
        <w:t>). Zn + 2HCl = ZnCl</w:t>
      </w:r>
      <w:r w:rsidRPr="00012E1D">
        <w:rPr>
          <w:rFonts w:ascii="Times New Roman" w:hAnsi="Times New Roman"/>
          <w:vertAlign w:val="subscript"/>
          <w:lang w:val="en-US"/>
        </w:rPr>
        <w:t>2</w:t>
      </w:r>
      <w:r w:rsidRPr="00012E1D">
        <w:rPr>
          <w:rFonts w:ascii="Times New Roman" w:hAnsi="Times New Roman"/>
          <w:lang w:val="en-US"/>
        </w:rPr>
        <w:t xml:space="preserve"> + H</w:t>
      </w:r>
      <w:r w:rsidRPr="00012E1D">
        <w:rPr>
          <w:rFonts w:ascii="Times New Roman" w:hAnsi="Times New Roman"/>
          <w:vertAlign w:val="subscript"/>
          <w:lang w:val="en-US"/>
        </w:rPr>
        <w:t xml:space="preserve">2 </w:t>
      </w:r>
      <w:r w:rsidRPr="00012E1D">
        <w:rPr>
          <w:rFonts w:ascii="Times New Roman" w:hAnsi="Times New Roman"/>
          <w:lang w:val="en-US"/>
        </w:rPr>
        <w:t xml:space="preserve">                            </w:t>
      </w:r>
      <w:r w:rsidRPr="00012E1D">
        <w:rPr>
          <w:rFonts w:ascii="Times New Roman" w:hAnsi="Times New Roman"/>
        </w:rPr>
        <w:t>Г</w:t>
      </w:r>
      <w:r w:rsidRPr="00012E1D">
        <w:rPr>
          <w:rFonts w:ascii="Times New Roman" w:hAnsi="Times New Roman"/>
          <w:lang w:val="en-US"/>
        </w:rPr>
        <w:t>). 2Mg + O</w:t>
      </w:r>
      <w:r w:rsidRPr="00012E1D">
        <w:rPr>
          <w:rFonts w:ascii="Times New Roman" w:hAnsi="Times New Roman"/>
          <w:vertAlign w:val="subscript"/>
          <w:lang w:val="en-US"/>
        </w:rPr>
        <w:t>2</w:t>
      </w:r>
      <w:r w:rsidRPr="00012E1D">
        <w:rPr>
          <w:rFonts w:ascii="Times New Roman" w:hAnsi="Times New Roman"/>
          <w:lang w:val="en-US"/>
        </w:rPr>
        <w:t xml:space="preserve"> = 2MgO</w:t>
      </w:r>
    </w:p>
    <w:p w:rsidR="00A67D39" w:rsidRPr="00012E1D" w:rsidRDefault="00A67D39" w:rsidP="00A67D39">
      <w:pPr>
        <w:rPr>
          <w:rFonts w:ascii="Times New Roman" w:hAnsi="Times New Roman"/>
        </w:rPr>
      </w:pPr>
      <w:r w:rsidRPr="00012E1D">
        <w:rPr>
          <w:rFonts w:ascii="Times New Roman" w:hAnsi="Times New Roman"/>
        </w:rPr>
        <w:t xml:space="preserve">3 Из предложенных формул выберите формулу соли:    А) </w:t>
      </w:r>
      <w:r w:rsidRPr="00012E1D">
        <w:rPr>
          <w:rFonts w:ascii="Times New Roman" w:hAnsi="Times New Roman"/>
          <w:lang w:val="en-US"/>
        </w:rPr>
        <w:t>HCl</w:t>
      </w:r>
      <w:r w:rsidRPr="00012E1D">
        <w:rPr>
          <w:rFonts w:ascii="Times New Roman" w:hAnsi="Times New Roman"/>
        </w:rPr>
        <w:t xml:space="preserve">    Б) </w:t>
      </w:r>
      <w:r w:rsidRPr="00012E1D">
        <w:rPr>
          <w:rFonts w:ascii="Times New Roman" w:hAnsi="Times New Roman"/>
          <w:lang w:val="en-US"/>
        </w:rPr>
        <w:t>Ca</w:t>
      </w:r>
      <w:r w:rsidRPr="00012E1D">
        <w:rPr>
          <w:rFonts w:ascii="Times New Roman" w:hAnsi="Times New Roman"/>
        </w:rPr>
        <w:t>(</w:t>
      </w:r>
      <w:r w:rsidRPr="00012E1D">
        <w:rPr>
          <w:rFonts w:ascii="Times New Roman" w:hAnsi="Times New Roman"/>
          <w:lang w:val="en-US"/>
        </w:rPr>
        <w:t>OH</w:t>
      </w:r>
      <w:r w:rsidRPr="00012E1D">
        <w:rPr>
          <w:rFonts w:ascii="Times New Roman" w:hAnsi="Times New Roman"/>
        </w:rPr>
        <w:t>)</w:t>
      </w:r>
      <w:r w:rsidRPr="00012E1D">
        <w:rPr>
          <w:rFonts w:ascii="Times New Roman" w:hAnsi="Times New Roman"/>
          <w:vertAlign w:val="subscript"/>
        </w:rPr>
        <w:t>2</w:t>
      </w:r>
      <w:r w:rsidRPr="00012E1D">
        <w:rPr>
          <w:rFonts w:ascii="Times New Roman" w:hAnsi="Times New Roman"/>
        </w:rPr>
        <w:t xml:space="preserve">   В) </w:t>
      </w:r>
      <w:r w:rsidRPr="00012E1D">
        <w:rPr>
          <w:rFonts w:ascii="Times New Roman" w:hAnsi="Times New Roman"/>
          <w:lang w:val="en-US"/>
        </w:rPr>
        <w:t>Na</w:t>
      </w:r>
      <w:r w:rsidRPr="00012E1D">
        <w:rPr>
          <w:rFonts w:ascii="Times New Roman" w:hAnsi="Times New Roman"/>
          <w:vertAlign w:val="subscript"/>
        </w:rPr>
        <w:t>2</w:t>
      </w:r>
      <w:r w:rsidRPr="00012E1D">
        <w:rPr>
          <w:rFonts w:ascii="Times New Roman" w:hAnsi="Times New Roman"/>
          <w:lang w:val="en-US"/>
        </w:rPr>
        <w:t>O</w:t>
      </w:r>
      <w:r w:rsidRPr="00012E1D">
        <w:rPr>
          <w:rFonts w:ascii="Times New Roman" w:hAnsi="Times New Roman"/>
        </w:rPr>
        <w:t xml:space="preserve">  Г) </w:t>
      </w:r>
      <w:r w:rsidRPr="00012E1D">
        <w:rPr>
          <w:rFonts w:ascii="Times New Roman" w:hAnsi="Times New Roman"/>
          <w:lang w:val="en-US"/>
        </w:rPr>
        <w:t>Al</w:t>
      </w:r>
      <w:r w:rsidRPr="00012E1D">
        <w:rPr>
          <w:rFonts w:ascii="Times New Roman" w:hAnsi="Times New Roman"/>
          <w:vertAlign w:val="subscript"/>
        </w:rPr>
        <w:t>2</w:t>
      </w:r>
      <w:r w:rsidRPr="00012E1D">
        <w:rPr>
          <w:rFonts w:ascii="Times New Roman" w:hAnsi="Times New Roman"/>
        </w:rPr>
        <w:t>(</w:t>
      </w:r>
      <w:r w:rsidRPr="00012E1D">
        <w:rPr>
          <w:rFonts w:ascii="Times New Roman" w:hAnsi="Times New Roman"/>
          <w:lang w:val="en-US"/>
        </w:rPr>
        <w:t>SO</w:t>
      </w:r>
      <w:r w:rsidRPr="00012E1D">
        <w:rPr>
          <w:rFonts w:ascii="Times New Roman" w:hAnsi="Times New Roman"/>
          <w:vertAlign w:val="subscript"/>
        </w:rPr>
        <w:t>4</w:t>
      </w:r>
      <w:r w:rsidRPr="00012E1D">
        <w:rPr>
          <w:rFonts w:ascii="Times New Roman" w:hAnsi="Times New Roman"/>
        </w:rPr>
        <w:t>)</w:t>
      </w:r>
      <w:r w:rsidRPr="00012E1D">
        <w:rPr>
          <w:rFonts w:ascii="Times New Roman" w:hAnsi="Times New Roman"/>
          <w:vertAlign w:val="subscript"/>
        </w:rPr>
        <w:t>3</w:t>
      </w:r>
    </w:p>
    <w:p w:rsidR="00A67D39" w:rsidRPr="00012E1D" w:rsidRDefault="00A67D39" w:rsidP="00A67D39">
      <w:pPr>
        <w:rPr>
          <w:rFonts w:ascii="Times New Roman" w:hAnsi="Times New Roman"/>
        </w:rPr>
      </w:pPr>
      <w:r w:rsidRPr="00012E1D">
        <w:rPr>
          <w:rFonts w:ascii="Times New Roman" w:hAnsi="Times New Roman"/>
        </w:rPr>
        <w:t xml:space="preserve">4. Формуле </w:t>
      </w:r>
      <w:r w:rsidRPr="00012E1D">
        <w:rPr>
          <w:rFonts w:ascii="Times New Roman" w:hAnsi="Times New Roman"/>
          <w:lang w:val="en-US"/>
        </w:rPr>
        <w:t>Cu</w:t>
      </w:r>
      <w:r w:rsidRPr="00012E1D">
        <w:rPr>
          <w:rFonts w:ascii="Times New Roman" w:hAnsi="Times New Roman"/>
        </w:rPr>
        <w:t>(</w:t>
      </w:r>
      <w:r w:rsidRPr="00012E1D">
        <w:rPr>
          <w:rFonts w:ascii="Times New Roman" w:hAnsi="Times New Roman"/>
          <w:lang w:val="en-US"/>
        </w:rPr>
        <w:t>OH</w:t>
      </w:r>
      <w:r w:rsidRPr="00012E1D">
        <w:rPr>
          <w:rFonts w:ascii="Times New Roman" w:hAnsi="Times New Roman"/>
        </w:rPr>
        <w:t>)</w:t>
      </w:r>
      <w:r w:rsidRPr="00012E1D">
        <w:rPr>
          <w:rFonts w:ascii="Times New Roman" w:hAnsi="Times New Roman"/>
          <w:vertAlign w:val="subscript"/>
        </w:rPr>
        <w:t>2</w:t>
      </w:r>
      <w:r w:rsidRPr="00012E1D">
        <w:rPr>
          <w:rFonts w:ascii="Times New Roman" w:hAnsi="Times New Roman"/>
        </w:rPr>
        <w:t xml:space="preserve"> соответствует название: А). оксид меди (</w:t>
      </w:r>
      <w:r w:rsidRPr="00012E1D">
        <w:rPr>
          <w:rFonts w:ascii="Times New Roman" w:hAnsi="Times New Roman"/>
          <w:lang w:val="en-US"/>
        </w:rPr>
        <w:t>II</w:t>
      </w:r>
      <w:r w:rsidRPr="00012E1D">
        <w:rPr>
          <w:rFonts w:ascii="Times New Roman" w:hAnsi="Times New Roman"/>
        </w:rPr>
        <w:t>)   Б). гидроксид меди (</w:t>
      </w:r>
      <w:r w:rsidRPr="00012E1D">
        <w:rPr>
          <w:rFonts w:ascii="Times New Roman" w:hAnsi="Times New Roman"/>
          <w:lang w:val="en-US"/>
        </w:rPr>
        <w:t>I</w:t>
      </w:r>
      <w:r w:rsidRPr="00012E1D">
        <w:rPr>
          <w:rFonts w:ascii="Times New Roman" w:hAnsi="Times New Roman"/>
        </w:rPr>
        <w:t>)</w:t>
      </w:r>
    </w:p>
    <w:p w:rsidR="00A67D39" w:rsidRPr="00012E1D" w:rsidRDefault="00A67D39" w:rsidP="00A67D39">
      <w:pPr>
        <w:rPr>
          <w:rFonts w:ascii="Times New Roman" w:hAnsi="Times New Roman"/>
        </w:rPr>
      </w:pPr>
      <w:r w:rsidRPr="00012E1D">
        <w:rPr>
          <w:rFonts w:ascii="Times New Roman" w:hAnsi="Times New Roman"/>
        </w:rPr>
        <w:t>В) гидроксид меди (</w:t>
      </w:r>
      <w:r w:rsidRPr="00012E1D">
        <w:rPr>
          <w:rFonts w:ascii="Times New Roman" w:hAnsi="Times New Roman"/>
          <w:lang w:val="en-US"/>
        </w:rPr>
        <w:t>II</w:t>
      </w:r>
      <w:r w:rsidRPr="00012E1D">
        <w:rPr>
          <w:rFonts w:ascii="Times New Roman" w:hAnsi="Times New Roman"/>
        </w:rPr>
        <w:t>)      Г) гидрат меди (</w:t>
      </w:r>
      <w:r w:rsidRPr="00012E1D">
        <w:rPr>
          <w:rFonts w:ascii="Times New Roman" w:hAnsi="Times New Roman"/>
          <w:lang w:val="en-US"/>
        </w:rPr>
        <w:t>II</w:t>
      </w:r>
      <w:r w:rsidRPr="00012E1D">
        <w:rPr>
          <w:rFonts w:ascii="Times New Roman" w:hAnsi="Times New Roman"/>
        </w:rPr>
        <w:t>)</w:t>
      </w:r>
    </w:p>
    <w:p w:rsidR="00A67D39" w:rsidRPr="00012E1D" w:rsidRDefault="00A67D39" w:rsidP="00A67D39">
      <w:pPr>
        <w:rPr>
          <w:rFonts w:ascii="Times New Roman" w:hAnsi="Times New Roman"/>
        </w:rPr>
      </w:pPr>
      <w:r w:rsidRPr="00012E1D">
        <w:rPr>
          <w:rFonts w:ascii="Times New Roman" w:hAnsi="Times New Roman"/>
        </w:rPr>
        <w:t xml:space="preserve">5. Формула вещества с ковалентной полярной связью:  А). </w:t>
      </w:r>
      <w:r w:rsidRPr="00012E1D">
        <w:rPr>
          <w:rFonts w:ascii="Times New Roman" w:hAnsi="Times New Roman"/>
          <w:lang w:val="en-US"/>
        </w:rPr>
        <w:t>HCl</w:t>
      </w:r>
      <w:r w:rsidRPr="00012E1D">
        <w:rPr>
          <w:rFonts w:ascii="Times New Roman" w:hAnsi="Times New Roman"/>
        </w:rPr>
        <w:t xml:space="preserve">  Б) </w:t>
      </w:r>
      <w:r w:rsidRPr="00012E1D">
        <w:rPr>
          <w:rFonts w:ascii="Times New Roman" w:hAnsi="Times New Roman"/>
          <w:lang w:val="en-US"/>
        </w:rPr>
        <w:t>F</w:t>
      </w:r>
      <w:r w:rsidRPr="00012E1D">
        <w:rPr>
          <w:rFonts w:ascii="Times New Roman" w:hAnsi="Times New Roman"/>
          <w:vertAlign w:val="subscript"/>
        </w:rPr>
        <w:t>2</w:t>
      </w:r>
      <w:r w:rsidRPr="00012E1D">
        <w:rPr>
          <w:rFonts w:ascii="Times New Roman" w:hAnsi="Times New Roman"/>
        </w:rPr>
        <w:t xml:space="preserve">   В). </w:t>
      </w:r>
      <w:r w:rsidRPr="00012E1D">
        <w:rPr>
          <w:rFonts w:ascii="Times New Roman" w:hAnsi="Times New Roman"/>
          <w:lang w:val="en-US"/>
        </w:rPr>
        <w:t>Na</w:t>
      </w:r>
      <w:r w:rsidRPr="00012E1D">
        <w:rPr>
          <w:rFonts w:ascii="Times New Roman" w:hAnsi="Times New Roman"/>
          <w:vertAlign w:val="subscript"/>
        </w:rPr>
        <w:t>2</w:t>
      </w:r>
      <w:r w:rsidRPr="00012E1D">
        <w:rPr>
          <w:rFonts w:ascii="Times New Roman" w:hAnsi="Times New Roman"/>
          <w:lang w:val="en-US"/>
        </w:rPr>
        <w:t>O</w:t>
      </w:r>
      <w:r w:rsidRPr="00012E1D">
        <w:rPr>
          <w:rFonts w:ascii="Times New Roman" w:hAnsi="Times New Roman"/>
        </w:rPr>
        <w:t xml:space="preserve">  Г). </w:t>
      </w:r>
      <w:r w:rsidRPr="00012E1D">
        <w:rPr>
          <w:rFonts w:ascii="Times New Roman" w:hAnsi="Times New Roman"/>
          <w:lang w:val="en-US"/>
        </w:rPr>
        <w:t>Cu</w:t>
      </w:r>
    </w:p>
    <w:p w:rsidR="00A67D39" w:rsidRPr="00012E1D" w:rsidRDefault="00A67D39" w:rsidP="00A67D39">
      <w:pPr>
        <w:rPr>
          <w:rFonts w:ascii="Times New Roman" w:hAnsi="Times New Roman"/>
        </w:rPr>
      </w:pPr>
      <w:r w:rsidRPr="00012E1D">
        <w:rPr>
          <w:rFonts w:ascii="Times New Roman" w:hAnsi="Times New Roman"/>
        </w:rPr>
        <w:t xml:space="preserve">6. Пара формул веществ, </w:t>
      </w:r>
      <w:r w:rsidRPr="00012E1D">
        <w:rPr>
          <w:rFonts w:ascii="Times New Roman" w:hAnsi="Times New Roman"/>
          <w:b/>
        </w:rPr>
        <w:t>не взаимодействующих</w:t>
      </w:r>
      <w:r w:rsidRPr="00012E1D">
        <w:rPr>
          <w:rFonts w:ascii="Times New Roman" w:hAnsi="Times New Roman"/>
        </w:rPr>
        <w:t xml:space="preserve"> между собой:</w:t>
      </w:r>
    </w:p>
    <w:p w:rsidR="00A67D39" w:rsidRPr="00012E1D" w:rsidRDefault="00A67D39" w:rsidP="00A67D39">
      <w:pPr>
        <w:rPr>
          <w:rFonts w:ascii="Times New Roman" w:hAnsi="Times New Roman"/>
        </w:rPr>
      </w:pPr>
      <w:r w:rsidRPr="00012E1D">
        <w:rPr>
          <w:rFonts w:ascii="Times New Roman" w:hAnsi="Times New Roman"/>
        </w:rPr>
        <w:t xml:space="preserve">А). </w:t>
      </w:r>
      <w:r w:rsidRPr="00012E1D">
        <w:rPr>
          <w:rFonts w:ascii="Times New Roman" w:hAnsi="Times New Roman"/>
          <w:lang w:val="en-US"/>
        </w:rPr>
        <w:t>Na</w:t>
      </w:r>
      <w:r w:rsidRPr="00012E1D">
        <w:rPr>
          <w:rFonts w:ascii="Times New Roman" w:hAnsi="Times New Roman"/>
        </w:rPr>
        <w:t xml:space="preserve"> и </w:t>
      </w:r>
      <w:r w:rsidRPr="00012E1D">
        <w:rPr>
          <w:rFonts w:ascii="Times New Roman" w:hAnsi="Times New Roman"/>
          <w:lang w:val="en-US"/>
        </w:rPr>
        <w:t>H</w:t>
      </w:r>
      <w:r w:rsidRPr="00012E1D">
        <w:rPr>
          <w:rFonts w:ascii="Times New Roman" w:hAnsi="Times New Roman"/>
          <w:vertAlign w:val="subscript"/>
        </w:rPr>
        <w:t>2</w:t>
      </w:r>
      <w:r w:rsidRPr="00012E1D">
        <w:rPr>
          <w:rFonts w:ascii="Times New Roman" w:hAnsi="Times New Roman"/>
          <w:lang w:val="en-US"/>
        </w:rPr>
        <w:t>O</w:t>
      </w:r>
      <w:r w:rsidRPr="00012E1D">
        <w:rPr>
          <w:rFonts w:ascii="Times New Roman" w:hAnsi="Times New Roman"/>
        </w:rPr>
        <w:t xml:space="preserve">      Б). </w:t>
      </w:r>
      <w:r w:rsidRPr="00012E1D">
        <w:rPr>
          <w:rFonts w:ascii="Times New Roman" w:hAnsi="Times New Roman"/>
          <w:lang w:val="en-US"/>
        </w:rPr>
        <w:t>CuO</w:t>
      </w:r>
      <w:r w:rsidRPr="00012E1D">
        <w:rPr>
          <w:rFonts w:ascii="Times New Roman" w:hAnsi="Times New Roman"/>
        </w:rPr>
        <w:t xml:space="preserve"> и </w:t>
      </w:r>
      <w:r w:rsidRPr="00012E1D">
        <w:rPr>
          <w:rFonts w:ascii="Times New Roman" w:hAnsi="Times New Roman"/>
          <w:lang w:val="en-US"/>
        </w:rPr>
        <w:t>H</w:t>
      </w:r>
      <w:r w:rsidRPr="00012E1D">
        <w:rPr>
          <w:rFonts w:ascii="Times New Roman" w:hAnsi="Times New Roman"/>
          <w:vertAlign w:val="subscript"/>
        </w:rPr>
        <w:t>2</w:t>
      </w:r>
      <w:r w:rsidRPr="00012E1D">
        <w:rPr>
          <w:rFonts w:ascii="Times New Roman" w:hAnsi="Times New Roman"/>
          <w:lang w:val="en-US"/>
        </w:rPr>
        <w:t>SO</w:t>
      </w:r>
      <w:r w:rsidRPr="00012E1D">
        <w:rPr>
          <w:rFonts w:ascii="Times New Roman" w:hAnsi="Times New Roman"/>
          <w:vertAlign w:val="subscript"/>
        </w:rPr>
        <w:t>4</w:t>
      </w:r>
      <w:r w:rsidRPr="00012E1D">
        <w:rPr>
          <w:rFonts w:ascii="Times New Roman" w:hAnsi="Times New Roman"/>
        </w:rPr>
        <w:t xml:space="preserve">     В). </w:t>
      </w:r>
      <w:r w:rsidRPr="00012E1D">
        <w:rPr>
          <w:rFonts w:ascii="Times New Roman" w:hAnsi="Times New Roman"/>
          <w:lang w:val="en-US"/>
        </w:rPr>
        <w:t>HCl</w:t>
      </w:r>
      <w:r w:rsidRPr="00012E1D">
        <w:rPr>
          <w:rFonts w:ascii="Times New Roman" w:hAnsi="Times New Roman"/>
        </w:rPr>
        <w:t xml:space="preserve"> и </w:t>
      </w:r>
      <w:r w:rsidRPr="00012E1D">
        <w:rPr>
          <w:rFonts w:ascii="Times New Roman" w:hAnsi="Times New Roman"/>
          <w:lang w:val="en-US"/>
        </w:rPr>
        <w:t>SO</w:t>
      </w:r>
      <w:r w:rsidRPr="00012E1D">
        <w:rPr>
          <w:rFonts w:ascii="Times New Roman" w:hAnsi="Times New Roman"/>
          <w:vertAlign w:val="subscript"/>
        </w:rPr>
        <w:t>3</w:t>
      </w:r>
      <w:r w:rsidRPr="00012E1D">
        <w:rPr>
          <w:rFonts w:ascii="Times New Roman" w:hAnsi="Times New Roman"/>
        </w:rPr>
        <w:t xml:space="preserve">      Г). </w:t>
      </w:r>
      <w:r w:rsidRPr="00012E1D">
        <w:rPr>
          <w:rFonts w:ascii="Times New Roman" w:hAnsi="Times New Roman"/>
          <w:lang w:val="en-US"/>
        </w:rPr>
        <w:t>Ca</w:t>
      </w:r>
      <w:r w:rsidRPr="00012E1D">
        <w:rPr>
          <w:rFonts w:ascii="Times New Roman" w:hAnsi="Times New Roman"/>
        </w:rPr>
        <w:t>(</w:t>
      </w:r>
      <w:r w:rsidRPr="00012E1D">
        <w:rPr>
          <w:rFonts w:ascii="Times New Roman" w:hAnsi="Times New Roman"/>
          <w:lang w:val="en-US"/>
        </w:rPr>
        <w:t>OH</w:t>
      </w:r>
      <w:r w:rsidRPr="00012E1D">
        <w:rPr>
          <w:rFonts w:ascii="Times New Roman" w:hAnsi="Times New Roman"/>
        </w:rPr>
        <w:t>)</w:t>
      </w:r>
      <w:r w:rsidRPr="00012E1D">
        <w:rPr>
          <w:rFonts w:ascii="Times New Roman" w:hAnsi="Times New Roman"/>
          <w:vertAlign w:val="subscript"/>
        </w:rPr>
        <w:t>2</w:t>
      </w:r>
      <w:r w:rsidRPr="00012E1D">
        <w:rPr>
          <w:rFonts w:ascii="Times New Roman" w:hAnsi="Times New Roman"/>
        </w:rPr>
        <w:t xml:space="preserve"> и  </w:t>
      </w:r>
      <w:r w:rsidRPr="00012E1D">
        <w:rPr>
          <w:rFonts w:ascii="Times New Roman" w:hAnsi="Times New Roman"/>
          <w:lang w:val="en-US"/>
        </w:rPr>
        <w:t>CO</w:t>
      </w:r>
      <w:r w:rsidRPr="00012E1D">
        <w:rPr>
          <w:rFonts w:ascii="Times New Roman" w:hAnsi="Times New Roman"/>
          <w:vertAlign w:val="subscript"/>
        </w:rPr>
        <w:t>2</w:t>
      </w:r>
    </w:p>
    <w:p w:rsidR="00A67D39" w:rsidRPr="00012E1D" w:rsidRDefault="00A67D39" w:rsidP="00A67D39">
      <w:pPr>
        <w:rPr>
          <w:rFonts w:ascii="Times New Roman" w:hAnsi="Times New Roman"/>
        </w:rPr>
      </w:pPr>
      <w:r w:rsidRPr="00012E1D">
        <w:rPr>
          <w:rFonts w:ascii="Times New Roman" w:hAnsi="Times New Roman"/>
        </w:rPr>
        <w:t xml:space="preserve">7. Валентность атома азота в молекуле аммиака </w:t>
      </w:r>
      <w:r w:rsidRPr="00012E1D">
        <w:rPr>
          <w:rFonts w:ascii="Times New Roman" w:hAnsi="Times New Roman"/>
          <w:lang w:val="en-US"/>
        </w:rPr>
        <w:t>NH</w:t>
      </w:r>
      <w:r w:rsidRPr="00012E1D">
        <w:rPr>
          <w:rFonts w:ascii="Times New Roman" w:hAnsi="Times New Roman"/>
          <w:vertAlign w:val="subscript"/>
        </w:rPr>
        <w:t>3</w:t>
      </w:r>
      <w:r w:rsidRPr="00012E1D">
        <w:rPr>
          <w:rFonts w:ascii="Times New Roman" w:hAnsi="Times New Roman"/>
        </w:rPr>
        <w:t xml:space="preserve"> равна:  А). </w:t>
      </w:r>
      <w:r w:rsidRPr="00012E1D">
        <w:rPr>
          <w:rFonts w:ascii="Times New Roman" w:hAnsi="Times New Roman"/>
          <w:lang w:val="en-US"/>
        </w:rPr>
        <w:t>VI</w:t>
      </w:r>
      <w:r w:rsidRPr="00012E1D">
        <w:rPr>
          <w:rFonts w:ascii="Times New Roman" w:hAnsi="Times New Roman"/>
        </w:rPr>
        <w:t xml:space="preserve">   Б) </w:t>
      </w:r>
      <w:r w:rsidRPr="00012E1D">
        <w:rPr>
          <w:rFonts w:ascii="Times New Roman" w:hAnsi="Times New Roman"/>
          <w:lang w:val="en-US"/>
        </w:rPr>
        <w:t>II</w:t>
      </w:r>
      <w:r w:rsidRPr="00012E1D">
        <w:rPr>
          <w:rFonts w:ascii="Times New Roman" w:hAnsi="Times New Roman"/>
        </w:rPr>
        <w:t xml:space="preserve">   В). </w:t>
      </w:r>
      <w:r w:rsidRPr="00012E1D">
        <w:rPr>
          <w:rFonts w:ascii="Times New Roman" w:hAnsi="Times New Roman"/>
          <w:lang w:val="en-US"/>
        </w:rPr>
        <w:t>I</w:t>
      </w:r>
      <w:r w:rsidRPr="00012E1D">
        <w:rPr>
          <w:rFonts w:ascii="Times New Roman" w:hAnsi="Times New Roman"/>
        </w:rPr>
        <w:t xml:space="preserve">      Г). </w:t>
      </w:r>
      <w:r w:rsidRPr="00012E1D">
        <w:rPr>
          <w:rFonts w:ascii="Times New Roman" w:hAnsi="Times New Roman"/>
          <w:lang w:val="en-US"/>
        </w:rPr>
        <w:t>III</w:t>
      </w:r>
    </w:p>
    <w:p w:rsidR="00A67D39" w:rsidRPr="00012E1D" w:rsidRDefault="00A67D39" w:rsidP="00A67D39">
      <w:pPr>
        <w:rPr>
          <w:rFonts w:ascii="Times New Roman" w:hAnsi="Times New Roman"/>
        </w:rPr>
      </w:pPr>
      <w:r w:rsidRPr="00012E1D">
        <w:rPr>
          <w:rFonts w:ascii="Times New Roman" w:hAnsi="Times New Roman"/>
        </w:rPr>
        <w:t xml:space="preserve">8. Укажите значения </w:t>
      </w:r>
      <w:r w:rsidRPr="00012E1D">
        <w:rPr>
          <w:rFonts w:ascii="Times New Roman" w:hAnsi="Times New Roman"/>
          <w:lang w:val="en-US"/>
        </w:rPr>
        <w:t>x</w:t>
      </w:r>
      <w:r w:rsidRPr="00012E1D">
        <w:rPr>
          <w:rFonts w:ascii="Times New Roman" w:hAnsi="Times New Roman"/>
        </w:rPr>
        <w:t xml:space="preserve"> и у, которые соответствуют коэффициентам в уравнении химической реакции   4</w:t>
      </w:r>
      <w:r w:rsidRPr="00012E1D">
        <w:rPr>
          <w:rFonts w:ascii="Times New Roman" w:hAnsi="Times New Roman"/>
          <w:lang w:val="en-US"/>
        </w:rPr>
        <w:t>Al</w:t>
      </w:r>
      <w:r w:rsidRPr="00012E1D">
        <w:rPr>
          <w:rFonts w:ascii="Times New Roman" w:hAnsi="Times New Roman"/>
        </w:rPr>
        <w:t xml:space="preserve"> + </w:t>
      </w:r>
      <w:r w:rsidRPr="00012E1D">
        <w:rPr>
          <w:rFonts w:ascii="Times New Roman" w:hAnsi="Times New Roman"/>
          <w:lang w:val="en-US"/>
        </w:rPr>
        <w:t>xO</w:t>
      </w:r>
      <w:r w:rsidRPr="00012E1D">
        <w:rPr>
          <w:rFonts w:ascii="Times New Roman" w:hAnsi="Times New Roman"/>
          <w:vertAlign w:val="subscript"/>
        </w:rPr>
        <w:t>2</w:t>
      </w:r>
      <w:r w:rsidRPr="00012E1D">
        <w:rPr>
          <w:rFonts w:ascii="Times New Roman" w:hAnsi="Times New Roman"/>
        </w:rPr>
        <w:t xml:space="preserve"> = у </w:t>
      </w:r>
      <w:r w:rsidRPr="00012E1D">
        <w:rPr>
          <w:rFonts w:ascii="Times New Roman" w:hAnsi="Times New Roman"/>
          <w:lang w:val="en-US"/>
        </w:rPr>
        <w:t>Al</w:t>
      </w:r>
      <w:r w:rsidRPr="00012E1D">
        <w:rPr>
          <w:rFonts w:ascii="Times New Roman" w:hAnsi="Times New Roman"/>
          <w:vertAlign w:val="subscript"/>
        </w:rPr>
        <w:t>2</w:t>
      </w:r>
      <w:r w:rsidRPr="00012E1D">
        <w:rPr>
          <w:rFonts w:ascii="Times New Roman" w:hAnsi="Times New Roman"/>
          <w:lang w:val="en-US"/>
        </w:rPr>
        <w:t>O</w:t>
      </w:r>
      <w:r w:rsidRPr="00012E1D">
        <w:rPr>
          <w:rFonts w:ascii="Times New Roman" w:hAnsi="Times New Roman"/>
          <w:vertAlign w:val="subscript"/>
        </w:rPr>
        <w:t>3</w:t>
      </w:r>
      <w:r w:rsidRPr="00012E1D">
        <w:rPr>
          <w:rFonts w:ascii="Times New Roman" w:hAnsi="Times New Roman"/>
        </w:rPr>
        <w:t xml:space="preserve">       А). </w:t>
      </w:r>
      <w:r w:rsidRPr="00012E1D">
        <w:rPr>
          <w:rFonts w:ascii="Times New Roman" w:hAnsi="Times New Roman"/>
          <w:lang w:val="en-US"/>
        </w:rPr>
        <w:t>x</w:t>
      </w:r>
      <w:r w:rsidRPr="00012E1D">
        <w:rPr>
          <w:rFonts w:ascii="Times New Roman" w:hAnsi="Times New Roman"/>
        </w:rPr>
        <w:t xml:space="preserve"> = 2, у = 3     Б). </w:t>
      </w:r>
      <w:r w:rsidRPr="00012E1D">
        <w:rPr>
          <w:rFonts w:ascii="Times New Roman" w:hAnsi="Times New Roman"/>
          <w:lang w:val="en-US"/>
        </w:rPr>
        <w:t>x</w:t>
      </w:r>
      <w:r w:rsidRPr="00012E1D">
        <w:rPr>
          <w:rFonts w:ascii="Times New Roman" w:hAnsi="Times New Roman"/>
        </w:rPr>
        <w:t xml:space="preserve">= 3, у = 3     В) </w:t>
      </w:r>
      <w:r w:rsidRPr="00012E1D">
        <w:rPr>
          <w:rFonts w:ascii="Times New Roman" w:hAnsi="Times New Roman"/>
          <w:lang w:val="en-US"/>
        </w:rPr>
        <w:t>x</w:t>
      </w:r>
      <w:r w:rsidRPr="00012E1D">
        <w:rPr>
          <w:rFonts w:ascii="Times New Roman" w:hAnsi="Times New Roman"/>
        </w:rPr>
        <w:t xml:space="preserve"> = 3, у = 2   Г) </w:t>
      </w:r>
      <w:r w:rsidRPr="00012E1D">
        <w:rPr>
          <w:rFonts w:ascii="Times New Roman" w:hAnsi="Times New Roman"/>
          <w:lang w:val="en-US"/>
        </w:rPr>
        <w:t>x</w:t>
      </w:r>
      <w:r w:rsidRPr="00012E1D">
        <w:rPr>
          <w:rFonts w:ascii="Times New Roman" w:hAnsi="Times New Roman"/>
        </w:rPr>
        <w:t xml:space="preserve"> = 2,  у = 2</w:t>
      </w:r>
    </w:p>
    <w:p w:rsidR="00A67D39" w:rsidRPr="00012E1D" w:rsidRDefault="00A67D39" w:rsidP="00A67D39">
      <w:pPr>
        <w:rPr>
          <w:rFonts w:ascii="Times New Roman" w:hAnsi="Times New Roman"/>
        </w:rPr>
      </w:pPr>
      <w:r w:rsidRPr="00012E1D">
        <w:rPr>
          <w:rFonts w:ascii="Times New Roman" w:hAnsi="Times New Roman"/>
        </w:rPr>
        <w:t xml:space="preserve">9. Формула вещества, пропущенного в цепочке    </w:t>
      </w:r>
      <w:r w:rsidRPr="00012E1D">
        <w:rPr>
          <w:rFonts w:ascii="Times New Roman" w:hAnsi="Times New Roman"/>
          <w:lang w:val="en-US"/>
        </w:rPr>
        <w:t>Ca</w:t>
      </w:r>
      <w:r w:rsidRPr="00012E1D">
        <w:rPr>
          <w:rFonts w:ascii="Times New Roman" w:hAnsi="Times New Roman"/>
        </w:rPr>
        <w:t xml:space="preserve">------ </w:t>
      </w:r>
      <w:r w:rsidRPr="00012E1D">
        <w:rPr>
          <w:rFonts w:ascii="Times New Roman" w:hAnsi="Times New Roman"/>
          <w:lang w:val="en-US"/>
        </w:rPr>
        <w:t>CaO</w:t>
      </w:r>
      <w:r w:rsidRPr="00012E1D">
        <w:rPr>
          <w:rFonts w:ascii="Times New Roman" w:hAnsi="Times New Roman"/>
        </w:rPr>
        <w:t>----? ------</w:t>
      </w:r>
      <w:r w:rsidRPr="00012E1D">
        <w:rPr>
          <w:rFonts w:ascii="Times New Roman" w:hAnsi="Times New Roman"/>
          <w:lang w:val="en-US"/>
        </w:rPr>
        <w:t>CaCl</w:t>
      </w:r>
      <w:r w:rsidRPr="00012E1D">
        <w:rPr>
          <w:rFonts w:ascii="Times New Roman" w:hAnsi="Times New Roman"/>
          <w:vertAlign w:val="subscript"/>
        </w:rPr>
        <w:t>2</w:t>
      </w:r>
      <w:r w:rsidRPr="00012E1D">
        <w:rPr>
          <w:rFonts w:ascii="Times New Roman" w:hAnsi="Times New Roman"/>
        </w:rPr>
        <w:t xml:space="preserve">  </w:t>
      </w:r>
    </w:p>
    <w:p w:rsidR="00A67D39" w:rsidRPr="00012E1D" w:rsidRDefault="00A67D39" w:rsidP="00A67D39">
      <w:pPr>
        <w:rPr>
          <w:rFonts w:ascii="Times New Roman" w:hAnsi="Times New Roman"/>
        </w:rPr>
      </w:pPr>
      <w:r w:rsidRPr="00012E1D">
        <w:rPr>
          <w:rFonts w:ascii="Times New Roman" w:hAnsi="Times New Roman"/>
        </w:rPr>
        <w:t xml:space="preserve">А). </w:t>
      </w:r>
      <w:r w:rsidRPr="00012E1D">
        <w:rPr>
          <w:rFonts w:ascii="Times New Roman" w:hAnsi="Times New Roman"/>
          <w:lang w:val="en-US"/>
        </w:rPr>
        <w:t>CaO</w:t>
      </w:r>
      <w:r w:rsidRPr="00012E1D">
        <w:rPr>
          <w:rFonts w:ascii="Times New Roman" w:hAnsi="Times New Roman"/>
        </w:rPr>
        <w:t xml:space="preserve">   Б)  </w:t>
      </w:r>
      <w:r w:rsidRPr="00012E1D">
        <w:rPr>
          <w:rFonts w:ascii="Times New Roman" w:hAnsi="Times New Roman"/>
          <w:lang w:val="en-US"/>
        </w:rPr>
        <w:t>Ca</w:t>
      </w:r>
      <w:r w:rsidRPr="00012E1D">
        <w:rPr>
          <w:rFonts w:ascii="Times New Roman" w:hAnsi="Times New Roman"/>
        </w:rPr>
        <w:t>(</w:t>
      </w:r>
      <w:r w:rsidRPr="00012E1D">
        <w:rPr>
          <w:rFonts w:ascii="Times New Roman" w:hAnsi="Times New Roman"/>
          <w:lang w:val="en-US"/>
        </w:rPr>
        <w:t>OH</w:t>
      </w:r>
      <w:r w:rsidRPr="00012E1D">
        <w:rPr>
          <w:rFonts w:ascii="Times New Roman" w:hAnsi="Times New Roman"/>
        </w:rPr>
        <w:t>)</w:t>
      </w:r>
      <w:r w:rsidRPr="00012E1D">
        <w:rPr>
          <w:rFonts w:ascii="Times New Roman" w:hAnsi="Times New Roman"/>
          <w:vertAlign w:val="subscript"/>
        </w:rPr>
        <w:t>2</w:t>
      </w:r>
      <w:r w:rsidRPr="00012E1D">
        <w:rPr>
          <w:rFonts w:ascii="Times New Roman" w:hAnsi="Times New Roman"/>
        </w:rPr>
        <w:t xml:space="preserve">   В).  </w:t>
      </w:r>
      <w:r w:rsidRPr="00012E1D">
        <w:rPr>
          <w:rFonts w:ascii="Times New Roman" w:hAnsi="Times New Roman"/>
          <w:lang w:val="en-US"/>
        </w:rPr>
        <w:t>CaH</w:t>
      </w:r>
      <w:r w:rsidRPr="00012E1D">
        <w:rPr>
          <w:rFonts w:ascii="Times New Roman" w:hAnsi="Times New Roman"/>
          <w:vertAlign w:val="subscript"/>
        </w:rPr>
        <w:t>2</w:t>
      </w:r>
      <w:r w:rsidRPr="00012E1D">
        <w:rPr>
          <w:rFonts w:ascii="Times New Roman" w:hAnsi="Times New Roman"/>
        </w:rPr>
        <w:t xml:space="preserve">    Г). </w:t>
      </w:r>
      <w:r w:rsidRPr="00012E1D">
        <w:rPr>
          <w:rFonts w:ascii="Times New Roman" w:hAnsi="Times New Roman"/>
          <w:lang w:val="en-US"/>
        </w:rPr>
        <w:t>HCl</w:t>
      </w:r>
    </w:p>
    <w:p w:rsidR="00A67D39" w:rsidRPr="00012E1D" w:rsidRDefault="00A67D39" w:rsidP="00A67D39">
      <w:pPr>
        <w:rPr>
          <w:rFonts w:ascii="Times New Roman" w:hAnsi="Times New Roman"/>
        </w:rPr>
      </w:pPr>
      <w:r w:rsidRPr="00012E1D">
        <w:rPr>
          <w:rFonts w:ascii="Times New Roman" w:hAnsi="Times New Roman"/>
        </w:rPr>
        <w:t xml:space="preserve">10. Процесс восстановления меди отражает схема:   А). </w:t>
      </w:r>
      <w:r w:rsidRPr="00012E1D">
        <w:rPr>
          <w:rFonts w:ascii="Times New Roman" w:hAnsi="Times New Roman"/>
          <w:lang w:val="en-US"/>
        </w:rPr>
        <w:t>Cu</w:t>
      </w:r>
      <w:r w:rsidRPr="00012E1D">
        <w:rPr>
          <w:rFonts w:ascii="Times New Roman" w:hAnsi="Times New Roman"/>
        </w:rPr>
        <w:t>0------</w:t>
      </w:r>
      <w:r w:rsidRPr="00012E1D">
        <w:rPr>
          <w:rFonts w:ascii="Times New Roman" w:hAnsi="Times New Roman"/>
          <w:lang w:val="en-US"/>
        </w:rPr>
        <w:t>Cu</w:t>
      </w:r>
      <w:r w:rsidRPr="00012E1D">
        <w:rPr>
          <w:rFonts w:ascii="Times New Roman" w:hAnsi="Times New Roman"/>
          <w:vertAlign w:val="superscript"/>
        </w:rPr>
        <w:t>+1</w:t>
      </w:r>
      <w:r w:rsidRPr="00012E1D">
        <w:rPr>
          <w:rFonts w:ascii="Times New Roman" w:hAnsi="Times New Roman"/>
        </w:rPr>
        <w:t xml:space="preserve">   Б). Сг0----Сг</w:t>
      </w:r>
      <w:r w:rsidRPr="00012E1D">
        <w:rPr>
          <w:rFonts w:ascii="Times New Roman" w:hAnsi="Times New Roman"/>
          <w:vertAlign w:val="superscript"/>
        </w:rPr>
        <w:t>+2</w:t>
      </w:r>
    </w:p>
    <w:p w:rsidR="00A67D39" w:rsidRPr="00012E1D" w:rsidRDefault="00A67D39" w:rsidP="00A67D39">
      <w:pPr>
        <w:rPr>
          <w:rFonts w:ascii="Times New Roman" w:hAnsi="Times New Roman"/>
        </w:rPr>
      </w:pPr>
      <w:r w:rsidRPr="00012E1D">
        <w:rPr>
          <w:rFonts w:ascii="Times New Roman" w:hAnsi="Times New Roman"/>
        </w:rPr>
        <w:t>В). С</w:t>
      </w:r>
      <w:r w:rsidRPr="00012E1D">
        <w:rPr>
          <w:rFonts w:ascii="Times New Roman" w:hAnsi="Times New Roman"/>
          <w:lang w:val="en-US"/>
        </w:rPr>
        <w:t>u</w:t>
      </w:r>
      <w:r w:rsidRPr="00012E1D">
        <w:rPr>
          <w:rFonts w:ascii="Times New Roman" w:hAnsi="Times New Roman"/>
          <w:vertAlign w:val="superscript"/>
        </w:rPr>
        <w:t>+2</w:t>
      </w:r>
      <w:r w:rsidRPr="00012E1D">
        <w:rPr>
          <w:rFonts w:ascii="Times New Roman" w:hAnsi="Times New Roman"/>
        </w:rPr>
        <w:t>----</w:t>
      </w:r>
      <w:r w:rsidRPr="00012E1D">
        <w:rPr>
          <w:rFonts w:ascii="Times New Roman" w:hAnsi="Times New Roman"/>
          <w:lang w:val="en-US"/>
        </w:rPr>
        <w:t>Cu</w:t>
      </w:r>
      <w:r w:rsidRPr="00012E1D">
        <w:rPr>
          <w:rFonts w:ascii="Times New Roman" w:hAnsi="Times New Roman"/>
        </w:rPr>
        <w:t xml:space="preserve">0             Г). </w:t>
      </w:r>
      <w:r w:rsidRPr="00012E1D">
        <w:rPr>
          <w:rFonts w:ascii="Times New Roman" w:hAnsi="Times New Roman"/>
          <w:lang w:val="en-US"/>
        </w:rPr>
        <w:t>Cu</w:t>
      </w:r>
      <w:r w:rsidRPr="00012E1D">
        <w:rPr>
          <w:rFonts w:ascii="Times New Roman" w:hAnsi="Times New Roman"/>
          <w:vertAlign w:val="superscript"/>
        </w:rPr>
        <w:t>+1</w:t>
      </w:r>
      <w:r w:rsidRPr="00012E1D">
        <w:rPr>
          <w:rFonts w:ascii="Times New Roman" w:hAnsi="Times New Roman"/>
        </w:rPr>
        <w:t>-------</w:t>
      </w:r>
      <w:r w:rsidRPr="00012E1D">
        <w:rPr>
          <w:rFonts w:ascii="Times New Roman" w:hAnsi="Times New Roman"/>
          <w:lang w:val="en-US"/>
        </w:rPr>
        <w:t>Cu</w:t>
      </w:r>
      <w:r w:rsidRPr="00012E1D">
        <w:rPr>
          <w:rFonts w:ascii="Times New Roman" w:hAnsi="Times New Roman"/>
          <w:vertAlign w:val="superscript"/>
        </w:rPr>
        <w:t>+2</w:t>
      </w:r>
    </w:p>
    <w:p w:rsidR="00A67D39" w:rsidRPr="00012E1D" w:rsidRDefault="00A67D39" w:rsidP="00A67D39">
      <w:pPr>
        <w:rPr>
          <w:rFonts w:ascii="Times New Roman" w:hAnsi="Times New Roman"/>
        </w:rPr>
      </w:pPr>
      <w:r w:rsidRPr="00012E1D">
        <w:rPr>
          <w:rFonts w:ascii="Times New Roman" w:hAnsi="Times New Roman"/>
        </w:rPr>
        <w:t>11.В растворе серной кислоты : А). Фенолфталеин становится малиновым</w:t>
      </w:r>
    </w:p>
    <w:p w:rsidR="00A67D39" w:rsidRPr="00012E1D" w:rsidRDefault="00A67D39" w:rsidP="00A67D39">
      <w:pPr>
        <w:rPr>
          <w:rFonts w:ascii="Times New Roman" w:hAnsi="Times New Roman"/>
        </w:rPr>
      </w:pPr>
      <w:r w:rsidRPr="00012E1D">
        <w:rPr>
          <w:rFonts w:ascii="Times New Roman" w:hAnsi="Times New Roman"/>
        </w:rPr>
        <w:t>Б). лакмус краснеет     В) метилоранж желтеет    Г) лакмус синеет</w:t>
      </w:r>
    </w:p>
    <w:p w:rsidR="00A67D39" w:rsidRPr="00012E1D" w:rsidRDefault="00A67D39" w:rsidP="00A67D39">
      <w:pPr>
        <w:rPr>
          <w:rFonts w:ascii="Times New Roman" w:hAnsi="Times New Roman"/>
        </w:rPr>
      </w:pPr>
      <w:r w:rsidRPr="00012E1D">
        <w:rPr>
          <w:rFonts w:ascii="Times New Roman" w:hAnsi="Times New Roman"/>
        </w:rPr>
        <w:t>12. Объём водорода, образовавшегося при взаимодействии 4,8 г магния с избытком соляной кислоты равен: А). 0,2моль     Б). 4,48 л    В). 0,4 г   Г). 2,24 Л</w:t>
      </w:r>
    </w:p>
    <w:p w:rsidR="00A67D39" w:rsidRPr="00012E1D" w:rsidRDefault="00A67D39" w:rsidP="00A67D39">
      <w:pPr>
        <w:rPr>
          <w:rFonts w:ascii="Times New Roman" w:hAnsi="Times New Roman"/>
        </w:rPr>
      </w:pPr>
      <w:r w:rsidRPr="00012E1D">
        <w:rPr>
          <w:rFonts w:ascii="Times New Roman" w:hAnsi="Times New Roman"/>
        </w:rPr>
        <w:t>13.  Оксид ртути (II) массой 43,4 г подвергли разложению. Вычислите объём кислорода, образовавшегося в результате реакции.</w:t>
      </w:r>
    </w:p>
    <w:p w:rsidR="00A67D39" w:rsidRPr="00012E1D" w:rsidRDefault="00A67D39" w:rsidP="00A67D39">
      <w:pPr>
        <w:pStyle w:val="affa"/>
        <w:spacing w:after="200" w:line="276" w:lineRule="auto"/>
        <w:rPr>
          <w:sz w:val="24"/>
          <w:szCs w:val="24"/>
        </w:rPr>
      </w:pPr>
    </w:p>
    <w:p w:rsidR="00A67D39" w:rsidRPr="00012E1D" w:rsidRDefault="00A67D39" w:rsidP="00A67D39">
      <w:pPr>
        <w:pStyle w:val="affa"/>
        <w:spacing w:after="200" w:line="276" w:lineRule="auto"/>
        <w:rPr>
          <w:sz w:val="28"/>
          <w:szCs w:val="28"/>
        </w:rPr>
      </w:pPr>
    </w:p>
    <w:p w:rsidR="00A67D39" w:rsidRPr="00012E1D" w:rsidRDefault="00A67D39" w:rsidP="00A67D39">
      <w:pPr>
        <w:pStyle w:val="a3"/>
        <w:rPr>
          <w:b/>
        </w:rPr>
      </w:pPr>
      <w:r w:rsidRPr="00012E1D">
        <w:rPr>
          <w:b/>
        </w:rPr>
        <w:t>Тестирование</w:t>
      </w:r>
    </w:p>
    <w:p w:rsidR="00A67D39" w:rsidRPr="00012E1D" w:rsidRDefault="00A67D39" w:rsidP="00A67D39">
      <w:pPr>
        <w:pStyle w:val="a3"/>
      </w:pPr>
      <w:r w:rsidRPr="00012E1D">
        <w:t>Вариант 1.1.Распределению электронов по энергетическим уровням в атоме элемента соответствует ряд чисел: 2, 8, 18, 6. В периодической системе этот элемент расположен в группе:1.V A    2. VI A     3.V Б      4. VI Б</w:t>
      </w:r>
    </w:p>
    <w:p w:rsidR="00A67D39" w:rsidRPr="00012E1D" w:rsidRDefault="00A67D39" w:rsidP="00A67D39">
      <w:pPr>
        <w:pStyle w:val="a3"/>
      </w:pPr>
      <w:r w:rsidRPr="00012E1D">
        <w:t>2. Неметаллические свойства у элементов главных подгрупп усиливаются:</w:t>
      </w:r>
    </w:p>
    <w:p w:rsidR="00A67D39" w:rsidRPr="00012E1D" w:rsidRDefault="00A67D39" w:rsidP="00A67D39">
      <w:pPr>
        <w:pStyle w:val="a3"/>
      </w:pPr>
      <w:r w:rsidRPr="00012E1D">
        <w:t>1. слева направо и сверху вниз          2.справа налево и сверху вниз</w:t>
      </w:r>
    </w:p>
    <w:p w:rsidR="00A67D39" w:rsidRPr="00012E1D" w:rsidRDefault="00A67D39" w:rsidP="00A67D39">
      <w:pPr>
        <w:pStyle w:val="a3"/>
      </w:pPr>
      <w:r w:rsidRPr="00012E1D">
        <w:t>3.справа налево и снизу вверх            4.слева направо и снизу вверх</w:t>
      </w:r>
    </w:p>
    <w:p w:rsidR="00A67D39" w:rsidRPr="00012E1D" w:rsidRDefault="00A67D39" w:rsidP="00A67D39">
      <w:pPr>
        <w:pStyle w:val="a3"/>
      </w:pPr>
      <w:r w:rsidRPr="00012E1D">
        <w:t>3.В ряду химических элементов Li → Be → B → C металлические свойства:</w:t>
      </w:r>
    </w:p>
    <w:p w:rsidR="00A67D39" w:rsidRPr="00012E1D" w:rsidRDefault="00A67D39" w:rsidP="00A67D39">
      <w:pPr>
        <w:pStyle w:val="a3"/>
        <w:numPr>
          <w:ilvl w:val="0"/>
          <w:numId w:val="560"/>
        </w:numPr>
      </w:pPr>
      <w:r w:rsidRPr="00012E1D">
        <w:t>не изменяются                 2.усиливаются</w:t>
      </w:r>
    </w:p>
    <w:p w:rsidR="00A67D39" w:rsidRPr="00012E1D" w:rsidRDefault="00A67D39" w:rsidP="00A67D39">
      <w:pPr>
        <w:pStyle w:val="a3"/>
        <w:ind w:left="360"/>
      </w:pPr>
      <w:r w:rsidRPr="00012E1D">
        <w:t>3.ослабевают                       4.изменяются периодически</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hAnsi="Times New Roman"/>
        </w:rPr>
        <w:t>4.</w:t>
      </w:r>
      <w:r w:rsidRPr="00012E1D">
        <w:rPr>
          <w:rFonts w:ascii="Times New Roman" w:eastAsia="Times New Roman" w:hAnsi="Times New Roman"/>
        </w:rPr>
        <w:t>Ионный характер связи наиболее выражен в соединении</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1) СС1</w:t>
      </w:r>
      <w:r w:rsidRPr="00012E1D">
        <w:rPr>
          <w:rFonts w:ascii="Times New Roman" w:eastAsia="Times New Roman" w:hAnsi="Times New Roman"/>
          <w:vertAlign w:val="subscript"/>
        </w:rPr>
        <w:t>4</w:t>
      </w:r>
      <w:r w:rsidRPr="00012E1D">
        <w:rPr>
          <w:rFonts w:ascii="Times New Roman" w:eastAsia="Times New Roman" w:hAnsi="Times New Roman"/>
        </w:rPr>
        <w:t>                   2) SiO</w:t>
      </w:r>
      <w:r w:rsidRPr="00012E1D">
        <w:rPr>
          <w:rFonts w:ascii="Times New Roman" w:eastAsia="Times New Roman" w:hAnsi="Times New Roman"/>
          <w:vertAlign w:val="subscript"/>
        </w:rPr>
        <w:t>2</w:t>
      </w:r>
      <w:r w:rsidRPr="00012E1D">
        <w:rPr>
          <w:rFonts w:ascii="Times New Roman" w:eastAsia="Times New Roman" w:hAnsi="Times New Roman"/>
        </w:rPr>
        <w:t>                       3) СаВr</w:t>
      </w:r>
      <w:r w:rsidRPr="00012E1D">
        <w:rPr>
          <w:rFonts w:ascii="Times New Roman" w:eastAsia="Times New Roman" w:hAnsi="Times New Roman"/>
          <w:vertAlign w:val="subscript"/>
        </w:rPr>
        <w:t>2</w:t>
      </w:r>
      <w:r w:rsidRPr="00012E1D">
        <w:rPr>
          <w:rFonts w:ascii="Times New Roman" w:eastAsia="Times New Roman" w:hAnsi="Times New Roman"/>
        </w:rPr>
        <w:t>                         4) NH</w:t>
      </w:r>
      <w:r w:rsidRPr="00012E1D">
        <w:rPr>
          <w:rFonts w:ascii="Times New Roman" w:eastAsia="Times New Roman" w:hAnsi="Times New Roman"/>
          <w:vertAlign w:val="subscript"/>
        </w:rPr>
        <w:t>3</w:t>
      </w:r>
    </w:p>
    <w:p w:rsidR="00A67D39" w:rsidRPr="00012E1D" w:rsidRDefault="00A67D39" w:rsidP="00A67D39">
      <w:pPr>
        <w:spacing w:before="100" w:beforeAutospacing="1" w:after="100" w:afterAutospacing="1"/>
        <w:rPr>
          <w:rFonts w:ascii="Times New Roman" w:eastAsia="Times New Roman" w:hAnsi="Times New Roman"/>
          <w:color w:val="000000"/>
        </w:rPr>
      </w:pPr>
      <w:r w:rsidRPr="00012E1D">
        <w:rPr>
          <w:rFonts w:ascii="Times New Roman" w:hAnsi="Times New Roman"/>
          <w:color w:val="000000"/>
        </w:rPr>
        <w:t>5.</w:t>
      </w:r>
      <w:r w:rsidRPr="00012E1D">
        <w:rPr>
          <w:rFonts w:ascii="Times New Roman" w:eastAsia="Times New Roman" w:hAnsi="Times New Roman"/>
          <w:color w:val="000000"/>
        </w:rPr>
        <w:t>Формулы только кислотных оксидов записаны в ряду:</w:t>
      </w:r>
    </w:p>
    <w:p w:rsidR="00A67D39" w:rsidRPr="00012E1D" w:rsidRDefault="00A67D39" w:rsidP="00A67D39">
      <w:pPr>
        <w:spacing w:before="100" w:beforeAutospacing="1" w:after="100" w:afterAutospacing="1"/>
        <w:rPr>
          <w:rFonts w:ascii="Times New Roman" w:eastAsia="Times New Roman" w:hAnsi="Times New Roman"/>
          <w:color w:val="000000"/>
          <w:lang w:val="en-US"/>
        </w:rPr>
      </w:pPr>
      <w:r w:rsidRPr="00012E1D">
        <w:rPr>
          <w:rFonts w:ascii="Times New Roman" w:eastAsia="Times New Roman" w:hAnsi="Times New Roman"/>
          <w:color w:val="000000"/>
          <w:lang w:val="en-US"/>
        </w:rPr>
        <w:t>1) Na</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O, MgO, AI</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 xml:space="preserve">O    </w:t>
      </w:r>
      <w:r w:rsidRPr="00012E1D">
        <w:rPr>
          <w:rFonts w:ascii="Times New Roman" w:eastAsia="Times New Roman" w:hAnsi="Times New Roman"/>
          <w:color w:val="000000"/>
          <w:vertAlign w:val="subscript"/>
          <w:lang w:val="en-US"/>
        </w:rPr>
        <w:t>3</w:t>
      </w:r>
      <w:r w:rsidRPr="00012E1D">
        <w:rPr>
          <w:rFonts w:ascii="Times New Roman" w:eastAsia="Times New Roman" w:hAnsi="Times New Roman"/>
          <w:color w:val="000000"/>
          <w:lang w:val="en-US"/>
        </w:rPr>
        <w:t>2) ZnO, SnO </w:t>
      </w:r>
      <w:r w:rsidRPr="00012E1D">
        <w:rPr>
          <w:rFonts w:ascii="Times New Roman" w:eastAsia="Times New Roman" w:hAnsi="Times New Roman"/>
          <w:color w:val="000000"/>
        </w:rPr>
        <w:t>РЬО</w:t>
      </w:r>
      <w:r w:rsidRPr="00012E1D">
        <w:rPr>
          <w:rFonts w:ascii="Times New Roman" w:eastAsia="Times New Roman" w:hAnsi="Times New Roman"/>
          <w:color w:val="000000"/>
          <w:vertAlign w:val="subscript"/>
          <w:lang w:val="en-US"/>
        </w:rPr>
        <w:t xml:space="preserve">2   </w:t>
      </w:r>
      <w:r w:rsidRPr="00012E1D">
        <w:rPr>
          <w:rFonts w:ascii="Times New Roman" w:eastAsia="Times New Roman" w:hAnsi="Times New Roman"/>
          <w:color w:val="000000"/>
          <w:lang w:val="en-US"/>
        </w:rPr>
        <w:t>3) CO</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,SiO</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,SO</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4) N</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O,NO,CO</w:t>
      </w:r>
    </w:p>
    <w:p w:rsidR="00A67D39" w:rsidRPr="00012E1D" w:rsidRDefault="00A67D39" w:rsidP="00A67D39">
      <w:pPr>
        <w:spacing w:before="100" w:beforeAutospacing="1" w:after="100" w:afterAutospacing="1"/>
        <w:rPr>
          <w:rStyle w:val="c1"/>
          <w:rFonts w:ascii="Times New Roman" w:hAnsi="Times New Roman"/>
          <w:lang w:val="en-US"/>
        </w:rPr>
      </w:pPr>
      <w:r w:rsidRPr="00012E1D">
        <w:rPr>
          <w:rFonts w:ascii="Times New Roman" w:eastAsia="Times New Roman" w:hAnsi="Times New Roman"/>
          <w:color w:val="0033CC"/>
          <w:lang w:val="en-US"/>
        </w:rPr>
        <w:t>6.</w:t>
      </w:r>
      <w:r w:rsidRPr="00012E1D">
        <w:rPr>
          <w:rStyle w:val="c1"/>
          <w:rFonts w:ascii="Times New Roman" w:hAnsi="Times New Roman"/>
        </w:rPr>
        <w:t>Какая</w:t>
      </w:r>
      <w:r w:rsidRPr="00012E1D">
        <w:rPr>
          <w:rStyle w:val="c1"/>
          <w:rFonts w:ascii="Times New Roman" w:hAnsi="Times New Roman"/>
          <w:lang w:val="en-US"/>
        </w:rPr>
        <w:t xml:space="preserve"> </w:t>
      </w:r>
      <w:r w:rsidRPr="00012E1D">
        <w:rPr>
          <w:rStyle w:val="c1"/>
          <w:rFonts w:ascii="Times New Roman" w:hAnsi="Times New Roman"/>
        </w:rPr>
        <w:t>реакция</w:t>
      </w:r>
      <w:r w:rsidRPr="00012E1D">
        <w:rPr>
          <w:rStyle w:val="c1"/>
          <w:rFonts w:ascii="Times New Roman" w:hAnsi="Times New Roman"/>
          <w:lang w:val="en-US"/>
        </w:rPr>
        <w:t xml:space="preserve"> </w:t>
      </w:r>
      <w:r w:rsidRPr="00012E1D">
        <w:rPr>
          <w:rStyle w:val="c1"/>
          <w:rFonts w:ascii="Times New Roman" w:hAnsi="Times New Roman"/>
        </w:rPr>
        <w:t>относится</w:t>
      </w:r>
      <w:r w:rsidRPr="00012E1D">
        <w:rPr>
          <w:rStyle w:val="c1"/>
          <w:rFonts w:ascii="Times New Roman" w:hAnsi="Times New Roman"/>
          <w:lang w:val="en-US"/>
        </w:rPr>
        <w:t xml:space="preserve"> </w:t>
      </w:r>
      <w:r w:rsidRPr="00012E1D">
        <w:rPr>
          <w:rStyle w:val="c1"/>
          <w:rFonts w:ascii="Times New Roman" w:hAnsi="Times New Roman"/>
        </w:rPr>
        <w:t>к</w:t>
      </w:r>
      <w:r w:rsidRPr="00012E1D">
        <w:rPr>
          <w:rStyle w:val="c1"/>
          <w:rFonts w:ascii="Times New Roman" w:hAnsi="Times New Roman"/>
          <w:lang w:val="en-US"/>
        </w:rPr>
        <w:t xml:space="preserve"> </w:t>
      </w:r>
      <w:r w:rsidRPr="00012E1D">
        <w:rPr>
          <w:rStyle w:val="c1"/>
          <w:rFonts w:ascii="Times New Roman" w:hAnsi="Times New Roman"/>
        </w:rPr>
        <w:t>реакциям</w:t>
      </w:r>
      <w:r w:rsidRPr="00012E1D">
        <w:rPr>
          <w:rStyle w:val="c1"/>
          <w:rFonts w:ascii="Times New Roman" w:hAnsi="Times New Roman"/>
          <w:lang w:val="en-US"/>
        </w:rPr>
        <w:t xml:space="preserve"> </w:t>
      </w:r>
      <w:r w:rsidRPr="00012E1D">
        <w:rPr>
          <w:rStyle w:val="c1"/>
          <w:rFonts w:ascii="Times New Roman" w:hAnsi="Times New Roman"/>
        </w:rPr>
        <w:t>обмена</w:t>
      </w:r>
      <w:r w:rsidRPr="00012E1D">
        <w:rPr>
          <w:rStyle w:val="c1"/>
          <w:rFonts w:ascii="Times New Roman" w:hAnsi="Times New Roman"/>
          <w:lang w:val="en-US"/>
        </w:rPr>
        <w:t>: 1) Al</w:t>
      </w:r>
      <w:r w:rsidRPr="00012E1D">
        <w:rPr>
          <w:rStyle w:val="c0"/>
          <w:rFonts w:ascii="Times New Roman" w:hAnsi="Times New Roman"/>
          <w:lang w:val="en-US"/>
        </w:rPr>
        <w:t>2</w:t>
      </w:r>
      <w:r w:rsidRPr="00012E1D">
        <w:rPr>
          <w:rStyle w:val="c1"/>
          <w:rFonts w:ascii="Times New Roman" w:hAnsi="Times New Roman"/>
          <w:lang w:val="en-US"/>
        </w:rPr>
        <w:t>O</w:t>
      </w:r>
      <w:r w:rsidRPr="00012E1D">
        <w:rPr>
          <w:rStyle w:val="c0"/>
          <w:rFonts w:ascii="Times New Roman" w:hAnsi="Times New Roman"/>
          <w:lang w:val="en-US"/>
        </w:rPr>
        <w:t>3</w:t>
      </w:r>
      <w:r w:rsidRPr="00012E1D">
        <w:rPr>
          <w:rStyle w:val="c1"/>
          <w:rFonts w:ascii="Times New Roman" w:hAnsi="Times New Roman"/>
          <w:lang w:val="en-US"/>
        </w:rPr>
        <w:t>+HCl→,  2) Na</w:t>
      </w:r>
      <w:r w:rsidRPr="00012E1D">
        <w:rPr>
          <w:rStyle w:val="c0"/>
          <w:rFonts w:ascii="Times New Roman" w:hAnsi="Times New Roman"/>
          <w:lang w:val="en-US"/>
        </w:rPr>
        <w:t>2</w:t>
      </w:r>
      <w:r w:rsidRPr="00012E1D">
        <w:rPr>
          <w:rStyle w:val="c1"/>
          <w:rFonts w:ascii="Times New Roman" w:hAnsi="Times New Roman"/>
          <w:lang w:val="en-US"/>
        </w:rPr>
        <w:t>O + H</w:t>
      </w:r>
      <w:r w:rsidRPr="00012E1D">
        <w:rPr>
          <w:rStyle w:val="c0"/>
          <w:rFonts w:ascii="Times New Roman" w:hAnsi="Times New Roman"/>
          <w:lang w:val="en-US"/>
        </w:rPr>
        <w:t>2</w:t>
      </w:r>
      <w:r w:rsidRPr="00012E1D">
        <w:rPr>
          <w:rStyle w:val="c1"/>
          <w:rFonts w:ascii="Times New Roman" w:hAnsi="Times New Roman"/>
          <w:lang w:val="en-US"/>
        </w:rPr>
        <w:t>O→,  3) Fe + H</w:t>
      </w:r>
      <w:r w:rsidRPr="00012E1D">
        <w:rPr>
          <w:rStyle w:val="c0"/>
          <w:rFonts w:ascii="Times New Roman" w:hAnsi="Times New Roman"/>
          <w:lang w:val="en-US"/>
        </w:rPr>
        <w:t>2</w:t>
      </w:r>
      <w:r w:rsidRPr="00012E1D">
        <w:rPr>
          <w:rStyle w:val="c1"/>
          <w:rFonts w:ascii="Times New Roman" w:hAnsi="Times New Roman"/>
          <w:lang w:val="en-US"/>
        </w:rPr>
        <w:t>SO</w:t>
      </w:r>
      <w:r w:rsidRPr="00012E1D">
        <w:rPr>
          <w:rStyle w:val="c0"/>
          <w:rFonts w:ascii="Times New Roman" w:hAnsi="Times New Roman"/>
          <w:lang w:val="en-US"/>
        </w:rPr>
        <w:t>4</w:t>
      </w:r>
      <w:r w:rsidRPr="00012E1D">
        <w:rPr>
          <w:rStyle w:val="c1"/>
          <w:rFonts w:ascii="Times New Roman" w:hAnsi="Times New Roman"/>
          <w:lang w:val="en-US"/>
        </w:rPr>
        <w:t> →,  4) CaCO</w:t>
      </w:r>
      <w:r w:rsidRPr="00012E1D">
        <w:rPr>
          <w:rStyle w:val="c0"/>
          <w:rFonts w:ascii="Times New Roman" w:hAnsi="Times New Roman"/>
          <w:lang w:val="en-US"/>
        </w:rPr>
        <w:t>3</w:t>
      </w:r>
      <w:r w:rsidRPr="00012E1D">
        <w:rPr>
          <w:rStyle w:val="c1"/>
          <w:rFonts w:ascii="Times New Roman" w:hAnsi="Times New Roman"/>
          <w:lang w:val="en-US"/>
        </w:rPr>
        <w:t> →.</w:t>
      </w:r>
    </w:p>
    <w:p w:rsidR="00A67D39" w:rsidRPr="00012E1D" w:rsidRDefault="00A67D39" w:rsidP="00A67D39">
      <w:pPr>
        <w:spacing w:before="100" w:beforeAutospacing="1" w:after="100" w:afterAutospacing="1"/>
        <w:rPr>
          <w:rStyle w:val="c0"/>
          <w:rFonts w:ascii="Times New Roman" w:hAnsi="Times New Roman"/>
        </w:rPr>
      </w:pPr>
      <w:r w:rsidRPr="00012E1D">
        <w:rPr>
          <w:rStyle w:val="c1"/>
          <w:rFonts w:ascii="Times New Roman" w:hAnsi="Times New Roman"/>
        </w:rPr>
        <w:t>7.</w:t>
      </w:r>
      <w:r w:rsidRPr="00012E1D">
        <w:rPr>
          <w:rStyle w:val="c0"/>
          <w:rFonts w:ascii="Times New Roman" w:hAnsi="Times New Roman"/>
        </w:rPr>
        <w:t>. В каком ряду элементов радиус атомов увеличивается: 1) K, Na, Li;  2) Be, Mg, Ca;  3) Na, Mg, Al;  4) Ca, Mg, Be</w:t>
      </w:r>
    </w:p>
    <w:p w:rsidR="00A67D39" w:rsidRPr="00012E1D" w:rsidRDefault="00A67D39" w:rsidP="00A67D39">
      <w:pPr>
        <w:spacing w:before="100" w:beforeAutospacing="1" w:after="100" w:afterAutospacing="1"/>
        <w:rPr>
          <w:rFonts w:ascii="Times New Roman" w:eastAsia="Times New Roman" w:hAnsi="Times New Roman"/>
        </w:rPr>
      </w:pPr>
      <w:r w:rsidRPr="00012E1D">
        <w:rPr>
          <w:rStyle w:val="c0"/>
          <w:rFonts w:ascii="Times New Roman" w:hAnsi="Times New Roman"/>
        </w:rPr>
        <w:t>8.</w:t>
      </w:r>
      <w:r w:rsidRPr="00012E1D">
        <w:rPr>
          <w:rFonts w:ascii="Times New Roman" w:eastAsia="Times New Roman" w:hAnsi="Times New Roman"/>
        </w:rPr>
        <w:t xml:space="preserve"> Теория химического строения органических соединений была создана:</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1) М.В.Ломоносовым                               2) Д.И.Менделеевым</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3) А.М.Бутлеровым                                  4) Я.Берцелиусом</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9. В каком ряду органических соединений находятся только углеводороды:</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1) С</w:t>
      </w:r>
      <w:r w:rsidRPr="00012E1D">
        <w:rPr>
          <w:rFonts w:ascii="Times New Roman" w:eastAsia="Times New Roman" w:hAnsi="Times New Roman"/>
          <w:vertAlign w:val="subscript"/>
        </w:rPr>
        <w:t>2</w:t>
      </w:r>
      <w:r w:rsidRPr="00012E1D">
        <w:rPr>
          <w:rFonts w:ascii="Times New Roman" w:eastAsia="Times New Roman" w:hAnsi="Times New Roman"/>
        </w:rPr>
        <w:t>Н</w:t>
      </w:r>
      <w:r w:rsidRPr="00012E1D">
        <w:rPr>
          <w:rFonts w:ascii="Times New Roman" w:eastAsia="Times New Roman" w:hAnsi="Times New Roman"/>
          <w:vertAlign w:val="subscript"/>
        </w:rPr>
        <w:t>6</w:t>
      </w:r>
      <w:r w:rsidRPr="00012E1D">
        <w:rPr>
          <w:rFonts w:ascii="Times New Roman" w:eastAsia="Times New Roman" w:hAnsi="Times New Roman"/>
        </w:rPr>
        <w:t>, С</w:t>
      </w:r>
      <w:r w:rsidRPr="00012E1D">
        <w:rPr>
          <w:rFonts w:ascii="Times New Roman" w:eastAsia="Times New Roman" w:hAnsi="Times New Roman"/>
          <w:vertAlign w:val="subscript"/>
        </w:rPr>
        <w:t>4</w:t>
      </w:r>
      <w:r w:rsidRPr="00012E1D">
        <w:rPr>
          <w:rFonts w:ascii="Times New Roman" w:eastAsia="Times New Roman" w:hAnsi="Times New Roman"/>
        </w:rPr>
        <w:t>Н</w:t>
      </w:r>
      <w:r w:rsidRPr="00012E1D">
        <w:rPr>
          <w:rFonts w:ascii="Times New Roman" w:eastAsia="Times New Roman" w:hAnsi="Times New Roman"/>
          <w:vertAlign w:val="subscript"/>
        </w:rPr>
        <w:t>8</w:t>
      </w:r>
      <w:r w:rsidRPr="00012E1D">
        <w:rPr>
          <w:rFonts w:ascii="Times New Roman" w:eastAsia="Times New Roman" w:hAnsi="Times New Roman"/>
        </w:rPr>
        <w:t>, С</w:t>
      </w:r>
      <w:r w:rsidRPr="00012E1D">
        <w:rPr>
          <w:rFonts w:ascii="Times New Roman" w:eastAsia="Times New Roman" w:hAnsi="Times New Roman"/>
          <w:vertAlign w:val="subscript"/>
        </w:rPr>
        <w:t>2</w:t>
      </w:r>
      <w:r w:rsidRPr="00012E1D">
        <w:rPr>
          <w:rFonts w:ascii="Times New Roman" w:eastAsia="Times New Roman" w:hAnsi="Times New Roman"/>
        </w:rPr>
        <w:t>Н</w:t>
      </w:r>
      <w:r w:rsidRPr="00012E1D">
        <w:rPr>
          <w:rFonts w:ascii="Times New Roman" w:eastAsia="Times New Roman" w:hAnsi="Times New Roman"/>
          <w:vertAlign w:val="subscript"/>
        </w:rPr>
        <w:t>5</w:t>
      </w:r>
      <w:r w:rsidRPr="00012E1D">
        <w:rPr>
          <w:rFonts w:ascii="Times New Roman" w:eastAsia="Times New Roman" w:hAnsi="Times New Roman"/>
        </w:rPr>
        <w:t>ОН;                                2) СН</w:t>
      </w:r>
      <w:r w:rsidRPr="00012E1D">
        <w:rPr>
          <w:rFonts w:ascii="Times New Roman" w:eastAsia="Times New Roman" w:hAnsi="Times New Roman"/>
          <w:vertAlign w:val="subscript"/>
        </w:rPr>
        <w:t>3</w:t>
      </w:r>
      <w:r w:rsidRPr="00012E1D">
        <w:rPr>
          <w:rFonts w:ascii="Times New Roman" w:eastAsia="Times New Roman" w:hAnsi="Times New Roman"/>
        </w:rPr>
        <w:t>СООН, С</w:t>
      </w:r>
      <w:r w:rsidRPr="00012E1D">
        <w:rPr>
          <w:rFonts w:ascii="Times New Roman" w:eastAsia="Times New Roman" w:hAnsi="Times New Roman"/>
          <w:vertAlign w:val="subscript"/>
        </w:rPr>
        <w:t>6</w:t>
      </w:r>
      <w:r w:rsidRPr="00012E1D">
        <w:rPr>
          <w:rFonts w:ascii="Times New Roman" w:eastAsia="Times New Roman" w:hAnsi="Times New Roman"/>
        </w:rPr>
        <w:t>Н</w:t>
      </w:r>
      <w:r w:rsidRPr="00012E1D">
        <w:rPr>
          <w:rFonts w:ascii="Times New Roman" w:eastAsia="Times New Roman" w:hAnsi="Times New Roman"/>
          <w:vertAlign w:val="subscript"/>
        </w:rPr>
        <w:t>6</w:t>
      </w:r>
      <w:r w:rsidRPr="00012E1D">
        <w:rPr>
          <w:rFonts w:ascii="Times New Roman" w:eastAsia="Times New Roman" w:hAnsi="Times New Roman"/>
        </w:rPr>
        <w:t>, СН</w:t>
      </w:r>
      <w:r w:rsidRPr="00012E1D">
        <w:rPr>
          <w:rFonts w:ascii="Times New Roman" w:eastAsia="Times New Roman" w:hAnsi="Times New Roman"/>
          <w:vertAlign w:val="subscript"/>
        </w:rPr>
        <w:t>3</w:t>
      </w:r>
      <w:r w:rsidRPr="00012E1D">
        <w:rPr>
          <w:rFonts w:ascii="Times New Roman" w:eastAsia="Times New Roman" w:hAnsi="Times New Roman"/>
        </w:rPr>
        <w:t>СОН;</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3) С</w:t>
      </w:r>
      <w:r w:rsidRPr="00012E1D">
        <w:rPr>
          <w:rFonts w:ascii="Times New Roman" w:eastAsia="Times New Roman" w:hAnsi="Times New Roman"/>
          <w:vertAlign w:val="subscript"/>
        </w:rPr>
        <w:t>2</w:t>
      </w:r>
      <w:r w:rsidRPr="00012E1D">
        <w:rPr>
          <w:rFonts w:ascii="Times New Roman" w:eastAsia="Times New Roman" w:hAnsi="Times New Roman"/>
        </w:rPr>
        <w:t>Н</w:t>
      </w:r>
      <w:r w:rsidRPr="00012E1D">
        <w:rPr>
          <w:rFonts w:ascii="Times New Roman" w:eastAsia="Times New Roman" w:hAnsi="Times New Roman"/>
          <w:vertAlign w:val="subscript"/>
        </w:rPr>
        <w:t>2</w:t>
      </w:r>
      <w:r w:rsidRPr="00012E1D">
        <w:rPr>
          <w:rFonts w:ascii="Times New Roman" w:eastAsia="Times New Roman" w:hAnsi="Times New Roman"/>
        </w:rPr>
        <w:t>, С</w:t>
      </w:r>
      <w:r w:rsidRPr="00012E1D">
        <w:rPr>
          <w:rFonts w:ascii="Times New Roman" w:eastAsia="Times New Roman" w:hAnsi="Times New Roman"/>
          <w:vertAlign w:val="subscript"/>
        </w:rPr>
        <w:t>3</w:t>
      </w:r>
      <w:r w:rsidRPr="00012E1D">
        <w:rPr>
          <w:rFonts w:ascii="Times New Roman" w:eastAsia="Times New Roman" w:hAnsi="Times New Roman"/>
        </w:rPr>
        <w:t>Н</w:t>
      </w:r>
      <w:r w:rsidRPr="00012E1D">
        <w:rPr>
          <w:rFonts w:ascii="Times New Roman" w:eastAsia="Times New Roman" w:hAnsi="Times New Roman"/>
          <w:vertAlign w:val="subscript"/>
        </w:rPr>
        <w:t>8</w:t>
      </w:r>
      <w:r w:rsidRPr="00012E1D">
        <w:rPr>
          <w:rFonts w:ascii="Times New Roman" w:eastAsia="Times New Roman" w:hAnsi="Times New Roman"/>
        </w:rPr>
        <w:t>, С</w:t>
      </w:r>
      <w:r w:rsidRPr="00012E1D">
        <w:rPr>
          <w:rFonts w:ascii="Times New Roman" w:eastAsia="Times New Roman" w:hAnsi="Times New Roman"/>
          <w:vertAlign w:val="subscript"/>
        </w:rPr>
        <w:t>17</w:t>
      </w:r>
      <w:r w:rsidRPr="00012E1D">
        <w:rPr>
          <w:rFonts w:ascii="Times New Roman" w:eastAsia="Times New Roman" w:hAnsi="Times New Roman"/>
        </w:rPr>
        <w:t>Н</w:t>
      </w:r>
      <w:r w:rsidRPr="00012E1D">
        <w:rPr>
          <w:rFonts w:ascii="Times New Roman" w:eastAsia="Times New Roman" w:hAnsi="Times New Roman"/>
          <w:vertAlign w:val="subscript"/>
        </w:rPr>
        <w:t>36</w:t>
      </w:r>
      <w:r w:rsidRPr="00012E1D">
        <w:rPr>
          <w:rFonts w:ascii="Times New Roman" w:eastAsia="Times New Roman" w:hAnsi="Times New Roman"/>
        </w:rPr>
        <w:t>;                                  </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10 Функциональную группу –ОН содержат молекулы</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1) альдегидов    2) сложных эфиров    3) спиртов    4) простых эфиров</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11 Продукты гидролиза белков</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1) глицерин       2) аминокислоты     3) карбоновые кислоты    4) глюкоза</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lastRenderedPageBreak/>
        <w:t>12Карбоксильную группу содержат молекулы</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1) сложных эфиров  2) альдегидов  3) многоатомных спиртов  4) карбоновых кислот</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Вариант 2.1. Калий имеет соответственно порядковый номер, номер периода и группы</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 1. 19, 4, </w:t>
      </w:r>
      <w:r w:rsidRPr="00012E1D">
        <w:rPr>
          <w:rFonts w:ascii="Times New Roman" w:eastAsia="Times New Roman" w:hAnsi="Times New Roman"/>
          <w:lang w:val="en-US"/>
        </w:rPr>
        <w:t>I</w:t>
      </w:r>
      <w:r w:rsidRPr="00012E1D">
        <w:rPr>
          <w:rFonts w:ascii="Times New Roman" w:eastAsia="Times New Roman" w:hAnsi="Times New Roman"/>
        </w:rPr>
        <w:t xml:space="preserve">   2. 39, 4, </w:t>
      </w:r>
      <w:r w:rsidRPr="00012E1D">
        <w:rPr>
          <w:rFonts w:ascii="Times New Roman" w:eastAsia="Times New Roman" w:hAnsi="Times New Roman"/>
          <w:lang w:val="en-US"/>
        </w:rPr>
        <w:t>I</w:t>
      </w:r>
      <w:r w:rsidRPr="00012E1D">
        <w:rPr>
          <w:rFonts w:ascii="Times New Roman" w:eastAsia="Times New Roman" w:hAnsi="Times New Roman"/>
        </w:rPr>
        <w:t xml:space="preserve">    3.19, 1, </w:t>
      </w:r>
      <w:r w:rsidRPr="00012E1D">
        <w:rPr>
          <w:rFonts w:ascii="Times New Roman" w:eastAsia="Times New Roman" w:hAnsi="Times New Roman"/>
          <w:lang w:val="en-US"/>
        </w:rPr>
        <w:t>IV</w:t>
      </w:r>
      <w:r w:rsidRPr="00012E1D">
        <w:rPr>
          <w:rFonts w:ascii="Times New Roman" w:eastAsia="Times New Roman" w:hAnsi="Times New Roman"/>
        </w:rPr>
        <w:t xml:space="preserve">     4.39, 19, </w:t>
      </w:r>
      <w:r w:rsidRPr="00012E1D">
        <w:rPr>
          <w:rFonts w:ascii="Times New Roman" w:eastAsia="Times New Roman" w:hAnsi="Times New Roman"/>
          <w:lang w:val="en-US"/>
        </w:rPr>
        <w:t>I</w:t>
      </w:r>
      <w:r w:rsidRPr="00012E1D">
        <w:rPr>
          <w:rFonts w:ascii="Times New Roman" w:eastAsia="Times New Roman" w:hAnsi="Times New Roman"/>
        </w:rPr>
        <w:t xml:space="preserve">   5. 39, 1, </w:t>
      </w:r>
      <w:r w:rsidRPr="00012E1D">
        <w:rPr>
          <w:rFonts w:ascii="Times New Roman" w:eastAsia="Times New Roman" w:hAnsi="Times New Roman"/>
          <w:lang w:val="en-US"/>
        </w:rPr>
        <w:t>IV</w:t>
      </w:r>
    </w:p>
    <w:p w:rsidR="00A67D39" w:rsidRPr="00012E1D" w:rsidRDefault="00A67D39" w:rsidP="00A67D39">
      <w:pPr>
        <w:pStyle w:val="affa"/>
        <w:numPr>
          <w:ilvl w:val="0"/>
          <w:numId w:val="560"/>
        </w:numPr>
        <w:spacing w:before="100" w:beforeAutospacing="1" w:after="100" w:afterAutospacing="1"/>
        <w:contextualSpacing/>
        <w:rPr>
          <w:sz w:val="24"/>
          <w:szCs w:val="24"/>
          <w:lang w:eastAsia="ru-RU"/>
        </w:rPr>
      </w:pPr>
      <w:r w:rsidRPr="00012E1D">
        <w:rPr>
          <w:sz w:val="24"/>
          <w:szCs w:val="24"/>
          <w:lang w:eastAsia="ru-RU"/>
        </w:rPr>
        <w:t> В порядке усиления неметаллических свойств простых веществ, образующие их элементы расположены в ряду:</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1) C, Si, Ge;     2) Se, S, O;     3) F, O, N;      4) Se, As, Ge.</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3.Металлические свойства атомов (восстановительная способность) в периодах слева на право:</w:t>
      </w:r>
    </w:p>
    <w:p w:rsidR="00A67D39" w:rsidRPr="00012E1D" w:rsidRDefault="00A67D39" w:rsidP="00A67D39">
      <w:pPr>
        <w:pStyle w:val="affa"/>
        <w:numPr>
          <w:ilvl w:val="1"/>
          <w:numId w:val="561"/>
        </w:numPr>
        <w:spacing w:before="100" w:beforeAutospacing="1" w:after="100" w:afterAutospacing="1"/>
        <w:contextualSpacing/>
        <w:rPr>
          <w:sz w:val="24"/>
          <w:szCs w:val="24"/>
          <w:lang w:eastAsia="ru-RU"/>
        </w:rPr>
      </w:pPr>
      <w:r w:rsidRPr="00012E1D">
        <w:rPr>
          <w:sz w:val="24"/>
          <w:szCs w:val="24"/>
          <w:lang w:eastAsia="ru-RU"/>
        </w:rPr>
        <w:t>уменьшаются</w:t>
      </w:r>
    </w:p>
    <w:p w:rsidR="00A67D39" w:rsidRPr="00012E1D" w:rsidRDefault="00A67D39" w:rsidP="00A67D39">
      <w:pPr>
        <w:pStyle w:val="affa"/>
        <w:numPr>
          <w:ilvl w:val="1"/>
          <w:numId w:val="561"/>
        </w:numPr>
        <w:spacing w:before="100" w:beforeAutospacing="1" w:after="100" w:afterAutospacing="1"/>
        <w:contextualSpacing/>
        <w:rPr>
          <w:sz w:val="24"/>
          <w:szCs w:val="24"/>
          <w:lang w:eastAsia="ru-RU"/>
        </w:rPr>
      </w:pPr>
      <w:r w:rsidRPr="00012E1D">
        <w:rPr>
          <w:sz w:val="24"/>
          <w:szCs w:val="24"/>
          <w:lang w:eastAsia="ru-RU"/>
        </w:rPr>
        <w:t xml:space="preserve"> не изменяются       3. Усиливаются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4.При взаимодействии двух атомов разных неметаллов возникает ковалентная связь …</w:t>
      </w:r>
    </w:p>
    <w:p w:rsidR="00A67D39" w:rsidRPr="00012E1D" w:rsidRDefault="00A67D39" w:rsidP="00A67D39">
      <w:pPr>
        <w:pStyle w:val="affa"/>
        <w:numPr>
          <w:ilvl w:val="0"/>
          <w:numId w:val="562"/>
        </w:numPr>
        <w:spacing w:before="100" w:beforeAutospacing="1" w:after="100" w:afterAutospacing="1"/>
        <w:contextualSpacing/>
        <w:rPr>
          <w:sz w:val="24"/>
          <w:szCs w:val="24"/>
          <w:lang w:eastAsia="ru-RU"/>
        </w:rPr>
      </w:pPr>
      <w:r w:rsidRPr="00012E1D">
        <w:rPr>
          <w:sz w:val="24"/>
          <w:szCs w:val="24"/>
          <w:lang w:eastAsia="ru-RU"/>
        </w:rPr>
        <w:t>полярная                2  неполярная            3  донорно-акцепторная</w:t>
      </w:r>
    </w:p>
    <w:p w:rsidR="00A67D39" w:rsidRPr="00012E1D" w:rsidRDefault="00A67D39" w:rsidP="00A67D39">
      <w:pPr>
        <w:spacing w:before="100" w:beforeAutospacing="1" w:after="100" w:afterAutospacing="1"/>
        <w:rPr>
          <w:rFonts w:ascii="Times New Roman" w:eastAsia="Times New Roman" w:hAnsi="Times New Roman"/>
          <w:color w:val="000000"/>
        </w:rPr>
      </w:pPr>
      <w:r w:rsidRPr="00012E1D">
        <w:rPr>
          <w:rFonts w:ascii="Times New Roman" w:eastAsia="Times New Roman" w:hAnsi="Times New Roman"/>
          <w:color w:val="000000"/>
        </w:rPr>
        <w:t>5.Только кислоты расположены в ряду</w:t>
      </w:r>
    </w:p>
    <w:p w:rsidR="00A67D39" w:rsidRPr="00012E1D" w:rsidRDefault="00A67D39" w:rsidP="00A67D39">
      <w:pPr>
        <w:spacing w:before="100" w:beforeAutospacing="1" w:after="100" w:afterAutospacing="1"/>
        <w:rPr>
          <w:rFonts w:ascii="Times New Roman" w:eastAsia="Times New Roman" w:hAnsi="Times New Roman"/>
          <w:color w:val="000000"/>
        </w:rPr>
      </w:pPr>
      <w:r w:rsidRPr="00012E1D">
        <w:rPr>
          <w:rFonts w:ascii="Times New Roman" w:eastAsia="Times New Roman" w:hAnsi="Times New Roman"/>
          <w:color w:val="000000"/>
        </w:rPr>
        <w:t>1)</w:t>
      </w:r>
      <w:r w:rsidRPr="00012E1D">
        <w:rPr>
          <w:rFonts w:ascii="Times New Roman" w:eastAsia="Times New Roman" w:hAnsi="Times New Roman"/>
          <w:color w:val="000000"/>
          <w:lang w:val="en-US"/>
        </w:rPr>
        <w:t>   </w:t>
      </w:r>
      <w:r w:rsidRPr="00012E1D">
        <w:rPr>
          <w:rFonts w:ascii="Times New Roman" w:eastAsia="Times New Roman" w:hAnsi="Times New Roman"/>
          <w:color w:val="000000"/>
        </w:rPr>
        <w:t>Н</w:t>
      </w:r>
      <w:r w:rsidRPr="00012E1D">
        <w:rPr>
          <w:rFonts w:ascii="Times New Roman" w:eastAsia="Times New Roman" w:hAnsi="Times New Roman"/>
          <w:color w:val="000000"/>
          <w:lang w:val="en-US"/>
        </w:rPr>
        <w:t>N</w:t>
      </w:r>
      <w:r w:rsidRPr="00012E1D">
        <w:rPr>
          <w:rFonts w:ascii="Times New Roman" w:eastAsia="Times New Roman" w:hAnsi="Times New Roman"/>
          <w:color w:val="000000"/>
        </w:rPr>
        <w:t>О</w:t>
      </w:r>
      <w:r w:rsidRPr="00012E1D">
        <w:rPr>
          <w:rFonts w:ascii="Times New Roman" w:eastAsia="Times New Roman" w:hAnsi="Times New Roman"/>
          <w:color w:val="000000"/>
          <w:vertAlign w:val="subscript"/>
        </w:rPr>
        <w:t>3</w:t>
      </w:r>
      <w:r w:rsidRPr="00012E1D">
        <w:rPr>
          <w:rFonts w:ascii="Times New Roman" w:eastAsia="Times New Roman" w:hAnsi="Times New Roman"/>
          <w:color w:val="000000"/>
        </w:rPr>
        <w:t>, Са(</w:t>
      </w:r>
      <w:r w:rsidRPr="00012E1D">
        <w:rPr>
          <w:rFonts w:ascii="Times New Roman" w:eastAsia="Times New Roman" w:hAnsi="Times New Roman"/>
          <w:color w:val="000000"/>
          <w:lang w:val="en-US"/>
        </w:rPr>
        <w:t>OH</w:t>
      </w:r>
      <w:r w:rsidRPr="00012E1D">
        <w:rPr>
          <w:rFonts w:ascii="Times New Roman" w:eastAsia="Times New Roman" w:hAnsi="Times New Roman"/>
          <w:color w:val="000000"/>
        </w:rPr>
        <w:t>)</w:t>
      </w:r>
      <w:r w:rsidRPr="00012E1D">
        <w:rPr>
          <w:rFonts w:ascii="Times New Roman" w:eastAsia="Times New Roman" w:hAnsi="Times New Roman"/>
          <w:color w:val="000000"/>
          <w:vertAlign w:val="subscript"/>
        </w:rPr>
        <w:t>2</w:t>
      </w:r>
      <w:r w:rsidRPr="00012E1D">
        <w:rPr>
          <w:rFonts w:ascii="Times New Roman" w:eastAsia="Times New Roman" w:hAnsi="Times New Roman"/>
          <w:color w:val="000000"/>
        </w:rPr>
        <w:t xml:space="preserve">, </w:t>
      </w:r>
      <w:r w:rsidRPr="00012E1D">
        <w:rPr>
          <w:rFonts w:ascii="Times New Roman" w:eastAsia="Times New Roman" w:hAnsi="Times New Roman"/>
          <w:color w:val="000000"/>
          <w:lang w:val="en-US"/>
        </w:rPr>
        <w:t> N</w:t>
      </w:r>
      <w:r w:rsidRPr="00012E1D">
        <w:rPr>
          <w:rFonts w:ascii="Times New Roman" w:eastAsia="Times New Roman" w:hAnsi="Times New Roman"/>
          <w:color w:val="000000"/>
        </w:rPr>
        <w:t>О</w:t>
      </w:r>
      <w:r w:rsidRPr="00012E1D">
        <w:rPr>
          <w:rFonts w:ascii="Times New Roman" w:eastAsia="Times New Roman" w:hAnsi="Times New Roman"/>
          <w:color w:val="000000"/>
          <w:vertAlign w:val="subscript"/>
        </w:rPr>
        <w:t xml:space="preserve">2 </w:t>
      </w:r>
      <w:r w:rsidRPr="00012E1D">
        <w:rPr>
          <w:rFonts w:ascii="Times New Roman" w:eastAsia="Times New Roman" w:hAnsi="Times New Roman"/>
          <w:color w:val="000000"/>
        </w:rPr>
        <w:t>2)</w:t>
      </w:r>
      <w:r w:rsidRPr="00012E1D">
        <w:rPr>
          <w:rFonts w:ascii="Times New Roman" w:eastAsia="Times New Roman" w:hAnsi="Times New Roman"/>
          <w:color w:val="000000"/>
          <w:lang w:val="en-US"/>
        </w:rPr>
        <w:t>   </w:t>
      </w:r>
      <w:r w:rsidRPr="00012E1D">
        <w:rPr>
          <w:rFonts w:ascii="Times New Roman" w:eastAsia="Times New Roman" w:hAnsi="Times New Roman"/>
          <w:color w:val="000000"/>
        </w:rPr>
        <w:t>КНСОз,</w:t>
      </w:r>
      <w:r w:rsidRPr="00012E1D">
        <w:rPr>
          <w:rFonts w:ascii="Times New Roman" w:eastAsia="Times New Roman" w:hAnsi="Times New Roman"/>
          <w:color w:val="000000"/>
          <w:lang w:val="en-US"/>
        </w:rPr>
        <w:t> Ba</w:t>
      </w:r>
      <w:r w:rsidRPr="00012E1D">
        <w:rPr>
          <w:rFonts w:ascii="Times New Roman" w:eastAsia="Times New Roman" w:hAnsi="Times New Roman"/>
          <w:color w:val="000000"/>
        </w:rPr>
        <w:t>(</w:t>
      </w:r>
      <w:r w:rsidRPr="00012E1D">
        <w:rPr>
          <w:rFonts w:ascii="Times New Roman" w:eastAsia="Times New Roman" w:hAnsi="Times New Roman"/>
          <w:color w:val="000000"/>
          <w:lang w:val="en-US"/>
        </w:rPr>
        <w:t>HSO</w:t>
      </w:r>
      <w:r w:rsidRPr="00012E1D">
        <w:rPr>
          <w:rFonts w:ascii="Times New Roman" w:eastAsia="Times New Roman" w:hAnsi="Times New Roman"/>
          <w:color w:val="000000"/>
          <w:vertAlign w:val="subscript"/>
        </w:rPr>
        <w:t>4</w:t>
      </w:r>
      <w:r w:rsidRPr="00012E1D">
        <w:rPr>
          <w:rFonts w:ascii="Times New Roman" w:eastAsia="Times New Roman" w:hAnsi="Times New Roman"/>
          <w:color w:val="000000"/>
        </w:rPr>
        <w:t>)</w:t>
      </w:r>
      <w:r w:rsidRPr="00012E1D">
        <w:rPr>
          <w:rFonts w:ascii="Times New Roman" w:eastAsia="Times New Roman" w:hAnsi="Times New Roman"/>
          <w:color w:val="000000"/>
          <w:vertAlign w:val="subscript"/>
        </w:rPr>
        <w:t>2</w:t>
      </w:r>
      <w:r w:rsidRPr="00012E1D">
        <w:rPr>
          <w:rFonts w:ascii="Times New Roman" w:eastAsia="Times New Roman" w:hAnsi="Times New Roman"/>
          <w:color w:val="000000"/>
        </w:rPr>
        <w:t xml:space="preserve">, </w:t>
      </w:r>
      <w:r w:rsidRPr="00012E1D">
        <w:rPr>
          <w:rFonts w:ascii="Times New Roman" w:eastAsia="Times New Roman" w:hAnsi="Times New Roman"/>
          <w:color w:val="000000"/>
          <w:lang w:val="en-US"/>
        </w:rPr>
        <w:t>ZnOHCl</w:t>
      </w:r>
    </w:p>
    <w:p w:rsidR="00A67D39" w:rsidRPr="00012E1D" w:rsidRDefault="00A67D39" w:rsidP="00A67D39">
      <w:pPr>
        <w:spacing w:before="100" w:beforeAutospacing="1" w:after="100" w:afterAutospacing="1"/>
        <w:rPr>
          <w:rFonts w:ascii="Times New Roman" w:eastAsia="Times New Roman" w:hAnsi="Times New Roman"/>
          <w:color w:val="000000"/>
          <w:vertAlign w:val="subscript"/>
          <w:lang w:val="en-US"/>
        </w:rPr>
      </w:pPr>
      <w:r w:rsidRPr="00012E1D">
        <w:rPr>
          <w:rFonts w:ascii="Times New Roman" w:eastAsia="Times New Roman" w:hAnsi="Times New Roman"/>
          <w:color w:val="000000"/>
          <w:lang w:val="en-US"/>
        </w:rPr>
        <w:t>3)   HNO</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 HNO</w:t>
      </w:r>
      <w:r w:rsidRPr="00012E1D">
        <w:rPr>
          <w:rFonts w:ascii="Times New Roman" w:eastAsia="Times New Roman" w:hAnsi="Times New Roman"/>
          <w:color w:val="000000"/>
          <w:vertAlign w:val="subscript"/>
          <w:lang w:val="en-US"/>
        </w:rPr>
        <w:t>3</w:t>
      </w:r>
      <w:r w:rsidRPr="00012E1D">
        <w:rPr>
          <w:rFonts w:ascii="Times New Roman" w:eastAsia="Times New Roman" w:hAnsi="Times New Roman"/>
          <w:color w:val="000000"/>
          <w:lang w:val="en-US"/>
        </w:rPr>
        <w:t>, CH</w:t>
      </w:r>
      <w:r w:rsidRPr="00012E1D">
        <w:rPr>
          <w:rFonts w:ascii="Times New Roman" w:eastAsia="Times New Roman" w:hAnsi="Times New Roman"/>
          <w:color w:val="000000"/>
          <w:vertAlign w:val="subscript"/>
          <w:lang w:val="en-US"/>
        </w:rPr>
        <w:t>3</w:t>
      </w:r>
      <w:r w:rsidRPr="00012E1D">
        <w:rPr>
          <w:rFonts w:ascii="Times New Roman" w:eastAsia="Times New Roman" w:hAnsi="Times New Roman"/>
          <w:color w:val="000000"/>
          <w:lang w:val="en-US"/>
        </w:rPr>
        <w:t>COOH  4) H</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S, Na</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SO</w:t>
      </w:r>
      <w:r w:rsidRPr="00012E1D">
        <w:rPr>
          <w:rFonts w:ascii="Times New Roman" w:eastAsia="Times New Roman" w:hAnsi="Times New Roman"/>
          <w:color w:val="000000"/>
          <w:vertAlign w:val="subscript"/>
          <w:lang w:val="en-US"/>
        </w:rPr>
        <w:t>3,</w:t>
      </w:r>
      <w:r w:rsidRPr="00012E1D">
        <w:rPr>
          <w:rFonts w:ascii="Times New Roman" w:eastAsia="Times New Roman" w:hAnsi="Times New Roman"/>
          <w:color w:val="000000"/>
          <w:lang w:val="en-US"/>
        </w:rPr>
        <w:t>  SO</w:t>
      </w:r>
      <w:r w:rsidRPr="00012E1D">
        <w:rPr>
          <w:rFonts w:ascii="Times New Roman" w:eastAsia="Times New Roman" w:hAnsi="Times New Roman"/>
          <w:color w:val="000000"/>
          <w:vertAlign w:val="subscript"/>
          <w:lang w:val="en-US"/>
        </w:rPr>
        <w:t>2</w:t>
      </w:r>
    </w:p>
    <w:p w:rsidR="00A67D39" w:rsidRPr="00012E1D" w:rsidRDefault="00A67D39" w:rsidP="00A67D39">
      <w:pPr>
        <w:spacing w:before="100" w:beforeAutospacing="1" w:after="100" w:afterAutospacing="1"/>
        <w:rPr>
          <w:rStyle w:val="c1"/>
          <w:rFonts w:ascii="Times New Roman" w:hAnsi="Times New Roman"/>
          <w:lang w:val="en-US"/>
        </w:rPr>
      </w:pPr>
      <w:r w:rsidRPr="00012E1D">
        <w:rPr>
          <w:rFonts w:ascii="Times New Roman" w:eastAsia="Times New Roman" w:hAnsi="Times New Roman"/>
          <w:lang w:val="en-US"/>
        </w:rPr>
        <w:t xml:space="preserve">6. </w:t>
      </w:r>
      <w:r w:rsidRPr="00012E1D">
        <w:rPr>
          <w:rStyle w:val="c1"/>
          <w:rFonts w:ascii="Times New Roman" w:hAnsi="Times New Roman"/>
        </w:rPr>
        <w:t>Какое</w:t>
      </w:r>
      <w:r w:rsidRPr="00012E1D">
        <w:rPr>
          <w:rStyle w:val="c1"/>
          <w:rFonts w:ascii="Times New Roman" w:hAnsi="Times New Roman"/>
          <w:lang w:val="en-US"/>
        </w:rPr>
        <w:t xml:space="preserve"> </w:t>
      </w:r>
      <w:r w:rsidRPr="00012E1D">
        <w:rPr>
          <w:rStyle w:val="c1"/>
          <w:rFonts w:ascii="Times New Roman" w:hAnsi="Times New Roman"/>
        </w:rPr>
        <w:t>уравнение</w:t>
      </w:r>
      <w:r w:rsidRPr="00012E1D">
        <w:rPr>
          <w:rStyle w:val="c1"/>
          <w:rFonts w:ascii="Times New Roman" w:hAnsi="Times New Roman"/>
          <w:lang w:val="en-US"/>
        </w:rPr>
        <w:t xml:space="preserve"> </w:t>
      </w:r>
      <w:r w:rsidRPr="00012E1D">
        <w:rPr>
          <w:rStyle w:val="c1"/>
          <w:rFonts w:ascii="Times New Roman" w:hAnsi="Times New Roman"/>
        </w:rPr>
        <w:t>соответствует</w:t>
      </w:r>
      <w:r w:rsidRPr="00012E1D">
        <w:rPr>
          <w:rStyle w:val="c1"/>
          <w:rFonts w:ascii="Times New Roman" w:hAnsi="Times New Roman"/>
          <w:lang w:val="en-US"/>
        </w:rPr>
        <w:t xml:space="preserve">  </w:t>
      </w:r>
      <w:r w:rsidRPr="00012E1D">
        <w:rPr>
          <w:rStyle w:val="c1"/>
          <w:rFonts w:ascii="Times New Roman" w:hAnsi="Times New Roman"/>
        </w:rPr>
        <w:t>реакции</w:t>
      </w:r>
      <w:r w:rsidRPr="00012E1D">
        <w:rPr>
          <w:rStyle w:val="c1"/>
          <w:rFonts w:ascii="Times New Roman" w:hAnsi="Times New Roman"/>
          <w:lang w:val="en-US"/>
        </w:rPr>
        <w:t xml:space="preserve"> </w:t>
      </w:r>
      <w:r w:rsidRPr="00012E1D">
        <w:rPr>
          <w:rStyle w:val="c1"/>
          <w:rFonts w:ascii="Times New Roman" w:hAnsi="Times New Roman"/>
        </w:rPr>
        <w:t>разложения</w:t>
      </w:r>
      <w:r w:rsidRPr="00012E1D">
        <w:rPr>
          <w:rStyle w:val="c1"/>
          <w:rFonts w:ascii="Times New Roman" w:hAnsi="Times New Roman"/>
          <w:lang w:val="en-US"/>
        </w:rPr>
        <w:t>: 1) Zn+CuSO</w:t>
      </w:r>
      <w:r w:rsidRPr="00012E1D">
        <w:rPr>
          <w:rStyle w:val="c0"/>
          <w:rFonts w:ascii="Times New Roman" w:hAnsi="Times New Roman"/>
          <w:lang w:val="en-US"/>
        </w:rPr>
        <w:t>4</w:t>
      </w:r>
      <w:r w:rsidRPr="00012E1D">
        <w:rPr>
          <w:rStyle w:val="c1"/>
          <w:rFonts w:ascii="Times New Roman" w:hAnsi="Times New Roman"/>
          <w:lang w:val="en-US"/>
        </w:rPr>
        <w:t>=ZnSO</w:t>
      </w:r>
      <w:r w:rsidRPr="00012E1D">
        <w:rPr>
          <w:rStyle w:val="c0"/>
          <w:rFonts w:ascii="Times New Roman" w:hAnsi="Times New Roman"/>
          <w:lang w:val="en-US"/>
        </w:rPr>
        <w:t>4</w:t>
      </w:r>
      <w:r w:rsidRPr="00012E1D">
        <w:rPr>
          <w:rStyle w:val="c1"/>
          <w:rFonts w:ascii="Times New Roman" w:hAnsi="Times New Roman"/>
          <w:lang w:val="en-US"/>
        </w:rPr>
        <w:t>+Cu  2)BaCl</w:t>
      </w:r>
      <w:r w:rsidRPr="00012E1D">
        <w:rPr>
          <w:rStyle w:val="c0"/>
          <w:rFonts w:ascii="Times New Roman" w:hAnsi="Times New Roman"/>
          <w:lang w:val="en-US"/>
        </w:rPr>
        <w:t>2</w:t>
      </w:r>
      <w:r w:rsidRPr="00012E1D">
        <w:rPr>
          <w:rStyle w:val="c1"/>
          <w:rFonts w:ascii="Times New Roman" w:hAnsi="Times New Roman"/>
          <w:lang w:val="en-US"/>
        </w:rPr>
        <w:t>+K</w:t>
      </w:r>
      <w:r w:rsidRPr="00012E1D">
        <w:rPr>
          <w:rStyle w:val="c0"/>
          <w:rFonts w:ascii="Times New Roman" w:hAnsi="Times New Roman"/>
          <w:lang w:val="en-US"/>
        </w:rPr>
        <w:t>2</w:t>
      </w:r>
      <w:r w:rsidRPr="00012E1D">
        <w:rPr>
          <w:rStyle w:val="c1"/>
          <w:rFonts w:ascii="Times New Roman" w:hAnsi="Times New Roman"/>
          <w:lang w:val="en-US"/>
        </w:rPr>
        <w:t>CO</w:t>
      </w:r>
      <w:r w:rsidRPr="00012E1D">
        <w:rPr>
          <w:rStyle w:val="c0"/>
          <w:rFonts w:ascii="Times New Roman" w:hAnsi="Times New Roman"/>
          <w:lang w:val="en-US"/>
        </w:rPr>
        <w:t>3</w:t>
      </w:r>
      <w:r w:rsidRPr="00012E1D">
        <w:rPr>
          <w:rStyle w:val="c1"/>
          <w:rFonts w:ascii="Times New Roman" w:hAnsi="Times New Roman"/>
          <w:lang w:val="en-US"/>
        </w:rPr>
        <w:t>=BaCO</w:t>
      </w:r>
      <w:r w:rsidRPr="00012E1D">
        <w:rPr>
          <w:rStyle w:val="c0"/>
          <w:rFonts w:ascii="Times New Roman" w:hAnsi="Times New Roman"/>
          <w:lang w:val="en-US"/>
        </w:rPr>
        <w:t>3</w:t>
      </w:r>
      <w:r w:rsidRPr="00012E1D">
        <w:rPr>
          <w:rStyle w:val="c1"/>
          <w:rFonts w:ascii="Times New Roman" w:hAnsi="Times New Roman"/>
          <w:lang w:val="en-US"/>
        </w:rPr>
        <w:t>+2KCl, 3) CaO+CO</w:t>
      </w:r>
      <w:r w:rsidRPr="00012E1D">
        <w:rPr>
          <w:rStyle w:val="c0"/>
          <w:rFonts w:ascii="Times New Roman" w:hAnsi="Times New Roman"/>
          <w:lang w:val="en-US"/>
        </w:rPr>
        <w:t>2</w:t>
      </w:r>
      <w:r w:rsidRPr="00012E1D">
        <w:rPr>
          <w:rStyle w:val="c1"/>
          <w:rFonts w:ascii="Times New Roman" w:hAnsi="Times New Roman"/>
          <w:lang w:val="en-US"/>
        </w:rPr>
        <w:t>+CaCO</w:t>
      </w:r>
      <w:r w:rsidRPr="00012E1D">
        <w:rPr>
          <w:rStyle w:val="c0"/>
          <w:rFonts w:ascii="Times New Roman" w:hAnsi="Times New Roman"/>
          <w:lang w:val="en-US"/>
        </w:rPr>
        <w:t>3</w:t>
      </w:r>
      <w:r w:rsidRPr="00012E1D">
        <w:rPr>
          <w:rStyle w:val="c1"/>
          <w:rFonts w:ascii="Times New Roman" w:hAnsi="Times New Roman"/>
          <w:lang w:val="en-US"/>
        </w:rPr>
        <w:t>, 4) Fe(OH)</w:t>
      </w:r>
      <w:r w:rsidRPr="00012E1D">
        <w:rPr>
          <w:rStyle w:val="c0"/>
          <w:rFonts w:ascii="Times New Roman" w:hAnsi="Times New Roman"/>
          <w:lang w:val="en-US"/>
        </w:rPr>
        <w:t>2</w:t>
      </w:r>
      <w:r w:rsidRPr="00012E1D">
        <w:rPr>
          <w:rStyle w:val="c1"/>
          <w:rFonts w:ascii="Times New Roman" w:hAnsi="Times New Roman"/>
          <w:lang w:val="en-US"/>
        </w:rPr>
        <w:t>=FeO+H</w:t>
      </w:r>
      <w:r w:rsidRPr="00012E1D">
        <w:rPr>
          <w:rStyle w:val="c0"/>
          <w:rFonts w:ascii="Times New Roman" w:hAnsi="Times New Roman"/>
          <w:lang w:val="en-US"/>
        </w:rPr>
        <w:t>2</w:t>
      </w:r>
      <w:r w:rsidRPr="00012E1D">
        <w:rPr>
          <w:rStyle w:val="c1"/>
          <w:rFonts w:ascii="Times New Roman" w:hAnsi="Times New Roman"/>
          <w:lang w:val="en-US"/>
        </w:rPr>
        <w:t>O.</w:t>
      </w:r>
    </w:p>
    <w:p w:rsidR="00A67D39" w:rsidRPr="00012E1D" w:rsidRDefault="00A67D39" w:rsidP="00A67D39">
      <w:pPr>
        <w:spacing w:before="100" w:beforeAutospacing="1" w:after="100" w:afterAutospacing="1"/>
        <w:rPr>
          <w:rStyle w:val="c0"/>
          <w:rFonts w:ascii="Times New Roman" w:hAnsi="Times New Roman"/>
        </w:rPr>
      </w:pPr>
      <w:r w:rsidRPr="00012E1D">
        <w:rPr>
          <w:rStyle w:val="c1"/>
          <w:rFonts w:ascii="Times New Roman" w:hAnsi="Times New Roman"/>
        </w:rPr>
        <w:t>7.</w:t>
      </w:r>
      <w:r w:rsidRPr="00012E1D">
        <w:rPr>
          <w:rStyle w:val="c0"/>
          <w:rFonts w:ascii="Times New Roman" w:hAnsi="Times New Roman"/>
        </w:rPr>
        <w:t>. У какого металла сильнее выражены восстановительные свойства: 1) Al,   2) Na,    3) Mg,</w:t>
      </w:r>
    </w:p>
    <w:p w:rsidR="00A67D39" w:rsidRPr="00012E1D" w:rsidRDefault="00A67D39" w:rsidP="00A67D39">
      <w:pPr>
        <w:spacing w:before="100" w:beforeAutospacing="1" w:after="100" w:afterAutospacing="1"/>
        <w:rPr>
          <w:rFonts w:ascii="Times New Roman" w:eastAsia="Times New Roman" w:hAnsi="Times New Roman"/>
        </w:rPr>
      </w:pPr>
      <w:r w:rsidRPr="00012E1D">
        <w:rPr>
          <w:rStyle w:val="c0"/>
          <w:rFonts w:ascii="Times New Roman" w:hAnsi="Times New Roman"/>
        </w:rPr>
        <w:t>8.</w:t>
      </w:r>
      <w:r w:rsidRPr="00012E1D">
        <w:rPr>
          <w:rFonts w:ascii="Times New Roman" w:eastAsia="Times New Roman" w:hAnsi="Times New Roman"/>
        </w:rPr>
        <w:t>Названия «органические вещества» и «органическая химия» ввел в науку:</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1) М.В.Ломоносов                                 2) Д.И.Менделеев</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3) А.М.Бутлеров                                    4) Я.Берцелиус</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9.К соединениям, имеющим общую формулу CnH2n +2 , относится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1) бензол    2) циклогексан    3) гексан    4) гексин</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10.Карбонильную группу содержат молекулы</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1) сложных эфиров     2) альдегидов    3) карбоновых кислот     4) спиртов</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11.Образование пептидной связи осуществляется за счет групп</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1) –СОН  и –NН</w:t>
      </w:r>
      <w:r w:rsidRPr="00012E1D">
        <w:rPr>
          <w:rFonts w:ascii="Times New Roman" w:eastAsia="Times New Roman" w:hAnsi="Times New Roman"/>
          <w:vertAlign w:val="subscript"/>
        </w:rPr>
        <w:t>2</w:t>
      </w:r>
      <w:r w:rsidRPr="00012E1D">
        <w:rPr>
          <w:rFonts w:ascii="Times New Roman" w:eastAsia="Times New Roman" w:hAnsi="Times New Roman"/>
        </w:rPr>
        <w:t xml:space="preserve">     2) –ОН и -NН</w:t>
      </w:r>
      <w:r w:rsidRPr="00012E1D">
        <w:rPr>
          <w:rFonts w:ascii="Times New Roman" w:eastAsia="Times New Roman" w:hAnsi="Times New Roman"/>
          <w:vertAlign w:val="subscript"/>
        </w:rPr>
        <w:t>2</w:t>
      </w:r>
      <w:r w:rsidRPr="00012E1D">
        <w:rPr>
          <w:rFonts w:ascii="Times New Roman" w:eastAsia="Times New Roman" w:hAnsi="Times New Roman"/>
        </w:rPr>
        <w:t xml:space="preserve">    3) –СООН и - NН</w:t>
      </w:r>
      <w:r w:rsidRPr="00012E1D">
        <w:rPr>
          <w:rFonts w:ascii="Times New Roman" w:eastAsia="Times New Roman" w:hAnsi="Times New Roman"/>
          <w:vertAlign w:val="subscript"/>
        </w:rPr>
        <w:t>2</w:t>
      </w:r>
      <w:r w:rsidRPr="00012E1D">
        <w:rPr>
          <w:rFonts w:ascii="Times New Roman" w:eastAsia="Times New Roman" w:hAnsi="Times New Roman"/>
        </w:rPr>
        <w:t xml:space="preserve">    4) –СООН и -NО</w:t>
      </w:r>
      <w:r w:rsidRPr="00012E1D">
        <w:rPr>
          <w:rFonts w:ascii="Times New Roman" w:eastAsia="Times New Roman" w:hAnsi="Times New Roman"/>
          <w:vertAlign w:val="subscript"/>
        </w:rPr>
        <w:t>2</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12   При окислении пропаналя образуется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1) пропановая кислота       2) пропанол-1      3) пропен            4)  пропанол-2</w:t>
      </w:r>
    </w:p>
    <w:p w:rsidR="00A67D39" w:rsidRPr="00012E1D" w:rsidRDefault="00A67D39" w:rsidP="00A67D39">
      <w:pPr>
        <w:spacing w:before="100" w:beforeAutospacing="1" w:after="100" w:afterAutospacing="1"/>
        <w:rPr>
          <w:rFonts w:ascii="Times New Roman" w:eastAsia="Times New Roman" w:hAnsi="Times New Roman"/>
        </w:rPr>
      </w:pPr>
    </w:p>
    <w:p w:rsidR="00A67D39" w:rsidRPr="00012E1D" w:rsidRDefault="00A67D39" w:rsidP="00A67D39">
      <w:pPr>
        <w:pStyle w:val="a3"/>
      </w:pPr>
      <w:r w:rsidRPr="00012E1D">
        <w:t>ВАРИАНТ 3. 1Установите соответствие между элементом и его электронной формулой:</w:t>
      </w:r>
    </w:p>
    <w:p w:rsidR="00A67D39" w:rsidRPr="00012E1D" w:rsidRDefault="00A67D39" w:rsidP="00A67D39">
      <w:pPr>
        <w:pStyle w:val="a3"/>
        <w:rPr>
          <w:lang w:val="en-US"/>
        </w:rPr>
      </w:pPr>
      <w:r w:rsidRPr="00012E1D">
        <w:rPr>
          <w:lang w:val="en-US"/>
        </w:rPr>
        <w:t>1)He   2) N   3) B   4) C</w:t>
      </w:r>
    </w:p>
    <w:p w:rsidR="00A67D39" w:rsidRPr="00012E1D" w:rsidRDefault="00A67D39" w:rsidP="00A67D39">
      <w:pPr>
        <w:pStyle w:val="a3"/>
        <w:rPr>
          <w:lang w:val="en-US"/>
        </w:rPr>
      </w:pPr>
      <w:r w:rsidRPr="00012E1D">
        <w:t>А</w:t>
      </w:r>
      <w:r w:rsidRPr="00012E1D">
        <w:rPr>
          <w:lang w:val="en-US"/>
        </w:rPr>
        <w:t>) 1s</w:t>
      </w:r>
      <w:r w:rsidRPr="00012E1D">
        <w:rPr>
          <w:vertAlign w:val="superscript"/>
          <w:lang w:val="en-US"/>
        </w:rPr>
        <w:t>2</w:t>
      </w:r>
      <w:r w:rsidRPr="00012E1D">
        <w:rPr>
          <w:lang w:val="en-US"/>
        </w:rPr>
        <w:t>2s</w:t>
      </w:r>
      <w:r w:rsidRPr="00012E1D">
        <w:rPr>
          <w:vertAlign w:val="superscript"/>
          <w:lang w:val="en-US"/>
        </w:rPr>
        <w:t>2</w:t>
      </w:r>
      <w:r w:rsidRPr="00012E1D">
        <w:rPr>
          <w:lang w:val="en-US"/>
        </w:rPr>
        <w:t xml:space="preserve">2p  </w:t>
      </w:r>
      <w:r w:rsidRPr="00012E1D">
        <w:rPr>
          <w:vertAlign w:val="superscript"/>
          <w:lang w:val="en-US"/>
        </w:rPr>
        <w:t>3</w:t>
      </w:r>
      <w:r w:rsidRPr="00012E1D">
        <w:t>Б</w:t>
      </w:r>
      <w:r w:rsidRPr="00012E1D">
        <w:rPr>
          <w:lang w:val="en-US"/>
        </w:rPr>
        <w:t>) 1s</w:t>
      </w:r>
      <w:r w:rsidRPr="00012E1D">
        <w:rPr>
          <w:vertAlign w:val="superscript"/>
          <w:lang w:val="en-US"/>
        </w:rPr>
        <w:t>2</w:t>
      </w:r>
      <w:r w:rsidRPr="00012E1D">
        <w:rPr>
          <w:lang w:val="en-US"/>
        </w:rPr>
        <w:t>2s</w:t>
      </w:r>
      <w:r w:rsidRPr="00012E1D">
        <w:rPr>
          <w:vertAlign w:val="superscript"/>
          <w:lang w:val="en-US"/>
        </w:rPr>
        <w:t>2</w:t>
      </w:r>
      <w:r w:rsidRPr="00012E1D">
        <w:rPr>
          <w:lang w:val="en-US"/>
        </w:rPr>
        <w:t>2p</w:t>
      </w:r>
      <w:r w:rsidRPr="00012E1D">
        <w:rPr>
          <w:vertAlign w:val="superscript"/>
          <w:lang w:val="en-US"/>
        </w:rPr>
        <w:t xml:space="preserve">1  </w:t>
      </w:r>
      <w:r w:rsidRPr="00012E1D">
        <w:t>В</w:t>
      </w:r>
      <w:r w:rsidRPr="00012E1D">
        <w:rPr>
          <w:lang w:val="en-US"/>
        </w:rPr>
        <w:t xml:space="preserve">) 1s </w:t>
      </w:r>
      <w:r w:rsidRPr="00012E1D">
        <w:rPr>
          <w:vertAlign w:val="superscript"/>
          <w:lang w:val="en-US"/>
        </w:rPr>
        <w:t>2</w:t>
      </w:r>
      <w:r w:rsidRPr="00012E1D">
        <w:t>Г</w:t>
      </w:r>
      <w:r w:rsidRPr="00012E1D">
        <w:rPr>
          <w:lang w:val="en-US"/>
        </w:rPr>
        <w:t>) 1s</w:t>
      </w:r>
      <w:r w:rsidRPr="00012E1D">
        <w:rPr>
          <w:vertAlign w:val="superscript"/>
          <w:lang w:val="en-US"/>
        </w:rPr>
        <w:t>2</w:t>
      </w:r>
      <w:r w:rsidRPr="00012E1D">
        <w:rPr>
          <w:lang w:val="en-US"/>
        </w:rPr>
        <w:t>2s</w:t>
      </w:r>
      <w:r w:rsidRPr="00012E1D">
        <w:rPr>
          <w:vertAlign w:val="superscript"/>
          <w:lang w:val="en-US"/>
        </w:rPr>
        <w:t xml:space="preserve">2  </w:t>
      </w:r>
      <w:r w:rsidRPr="00012E1D">
        <w:t>Д</w:t>
      </w:r>
      <w:r w:rsidRPr="00012E1D">
        <w:rPr>
          <w:lang w:val="en-US"/>
        </w:rPr>
        <w:t>) 1s</w:t>
      </w:r>
      <w:r w:rsidRPr="00012E1D">
        <w:rPr>
          <w:vertAlign w:val="superscript"/>
          <w:lang w:val="en-US"/>
        </w:rPr>
        <w:t>2</w:t>
      </w:r>
      <w:r w:rsidRPr="00012E1D">
        <w:rPr>
          <w:lang w:val="en-US"/>
        </w:rPr>
        <w:t>2s</w:t>
      </w:r>
      <w:r w:rsidRPr="00012E1D">
        <w:rPr>
          <w:vertAlign w:val="superscript"/>
          <w:lang w:val="en-US"/>
        </w:rPr>
        <w:t>2</w:t>
      </w:r>
      <w:r w:rsidRPr="00012E1D">
        <w:rPr>
          <w:lang w:val="en-US"/>
        </w:rPr>
        <w:t>2p</w:t>
      </w:r>
      <w:r w:rsidRPr="00012E1D">
        <w:rPr>
          <w:vertAlign w:val="superscript"/>
          <w:lang w:val="en-US"/>
        </w:rPr>
        <w:t>2</w:t>
      </w:r>
    </w:p>
    <w:p w:rsidR="00A67D39" w:rsidRPr="00012E1D" w:rsidRDefault="00A67D39" w:rsidP="00A67D39">
      <w:pPr>
        <w:pStyle w:val="a3"/>
      </w:pPr>
      <w:r w:rsidRPr="00012E1D">
        <w:t>.2. Электронная формула …4s</w:t>
      </w:r>
      <w:r w:rsidRPr="00012E1D">
        <w:rPr>
          <w:vertAlign w:val="superscript"/>
        </w:rPr>
        <w:t>2</w:t>
      </w:r>
      <w:r w:rsidRPr="00012E1D">
        <w:t xml:space="preserve"> соответствует элементу</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1.  Be     2. </w:t>
      </w:r>
      <w:r w:rsidRPr="00012E1D">
        <w:rPr>
          <w:rFonts w:ascii="Times New Roman" w:eastAsia="Times New Roman" w:hAnsi="Times New Roman"/>
          <w:lang w:val="en-US"/>
        </w:rPr>
        <w:t>Sr</w:t>
      </w:r>
      <w:r w:rsidRPr="00012E1D">
        <w:rPr>
          <w:rFonts w:ascii="Times New Roman" w:eastAsia="Times New Roman" w:hAnsi="Times New Roman"/>
        </w:rPr>
        <w:t xml:space="preserve">     3.</w:t>
      </w:r>
      <w:r w:rsidRPr="00012E1D">
        <w:rPr>
          <w:rFonts w:ascii="Times New Roman" w:eastAsia="Times New Roman" w:hAnsi="Times New Roman"/>
          <w:lang w:val="en-US"/>
        </w:rPr>
        <w:t>Ba</w:t>
      </w:r>
      <w:r w:rsidRPr="00012E1D">
        <w:rPr>
          <w:rFonts w:ascii="Times New Roman" w:eastAsia="Times New Roman" w:hAnsi="Times New Roman"/>
        </w:rPr>
        <w:t xml:space="preserve">      4.</w:t>
      </w:r>
      <w:r w:rsidRPr="00012E1D">
        <w:rPr>
          <w:rFonts w:ascii="Times New Roman" w:eastAsia="Times New Roman" w:hAnsi="Times New Roman"/>
          <w:lang w:val="en-US"/>
        </w:rPr>
        <w:t>Ca</w:t>
      </w:r>
      <w:r w:rsidRPr="00012E1D">
        <w:rPr>
          <w:rFonts w:ascii="Times New Roman" w:eastAsia="Times New Roman" w:hAnsi="Times New Roman"/>
        </w:rPr>
        <w:t xml:space="preserve">     5.</w:t>
      </w:r>
      <w:r w:rsidRPr="00012E1D">
        <w:rPr>
          <w:rFonts w:ascii="Times New Roman" w:eastAsia="Times New Roman" w:hAnsi="Times New Roman"/>
          <w:lang w:val="en-US"/>
        </w:rPr>
        <w:t>Mg</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3.Как называется кислотный остаток серной кислоты?</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  гидросульфат         2)  сульфид</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3)  сульфит         4)  сульфат</w:t>
      </w:r>
    </w:p>
    <w:p w:rsidR="00A67D39" w:rsidRPr="00012E1D" w:rsidRDefault="00A67D39" w:rsidP="00A67D39">
      <w:pPr>
        <w:spacing w:before="100" w:beforeAutospacing="1" w:after="100" w:afterAutospacing="1"/>
        <w:rPr>
          <w:rFonts w:ascii="Times New Roman" w:eastAsia="Times New Roman" w:hAnsi="Times New Roman"/>
          <w:color w:val="000000"/>
        </w:rPr>
      </w:pPr>
      <w:r w:rsidRPr="00012E1D">
        <w:rPr>
          <w:rFonts w:ascii="Times New Roman" w:eastAsia="Times New Roman" w:hAnsi="Times New Roman"/>
          <w:color w:val="000000"/>
        </w:rPr>
        <w:t>4.В каком ряду приведены формулы только основных оксидов?</w:t>
      </w:r>
    </w:p>
    <w:p w:rsidR="00A67D39" w:rsidRPr="00012E1D" w:rsidRDefault="00A67D39" w:rsidP="00A67D39">
      <w:pPr>
        <w:spacing w:before="100" w:beforeAutospacing="1" w:after="100" w:afterAutospacing="1"/>
        <w:rPr>
          <w:rFonts w:ascii="Times New Roman" w:eastAsia="Times New Roman" w:hAnsi="Times New Roman"/>
          <w:color w:val="000000"/>
        </w:rPr>
      </w:pPr>
      <w:r w:rsidRPr="00012E1D">
        <w:rPr>
          <w:rFonts w:ascii="Times New Roman" w:eastAsia="Times New Roman" w:hAnsi="Times New Roman"/>
          <w:color w:val="000000"/>
        </w:rPr>
        <w:t>1) А1</w:t>
      </w:r>
      <w:r w:rsidRPr="00012E1D">
        <w:rPr>
          <w:rFonts w:ascii="Times New Roman" w:eastAsia="Times New Roman" w:hAnsi="Times New Roman"/>
          <w:color w:val="000000"/>
          <w:vertAlign w:val="subscript"/>
        </w:rPr>
        <w:t>2</w:t>
      </w:r>
      <w:r w:rsidRPr="00012E1D">
        <w:rPr>
          <w:rFonts w:ascii="Times New Roman" w:eastAsia="Times New Roman" w:hAnsi="Times New Roman"/>
          <w:color w:val="000000"/>
        </w:rPr>
        <w:t>О</w:t>
      </w:r>
      <w:r w:rsidRPr="00012E1D">
        <w:rPr>
          <w:rFonts w:ascii="Times New Roman" w:eastAsia="Times New Roman" w:hAnsi="Times New Roman"/>
          <w:color w:val="000000"/>
          <w:vertAlign w:val="subscript"/>
        </w:rPr>
        <w:t>3</w:t>
      </w:r>
      <w:r w:rsidRPr="00012E1D">
        <w:rPr>
          <w:rFonts w:ascii="Times New Roman" w:eastAsia="Times New Roman" w:hAnsi="Times New Roman"/>
          <w:color w:val="000000"/>
        </w:rPr>
        <w:t>, MgO, Na</w:t>
      </w:r>
      <w:r w:rsidRPr="00012E1D">
        <w:rPr>
          <w:rFonts w:ascii="Times New Roman" w:eastAsia="Times New Roman" w:hAnsi="Times New Roman"/>
          <w:color w:val="000000"/>
          <w:vertAlign w:val="subscript"/>
        </w:rPr>
        <w:t>2</w:t>
      </w:r>
      <w:r w:rsidRPr="00012E1D">
        <w:rPr>
          <w:rFonts w:ascii="Times New Roman" w:eastAsia="Times New Roman" w:hAnsi="Times New Roman"/>
          <w:color w:val="000000"/>
        </w:rPr>
        <w:t>O  2) N</w:t>
      </w:r>
      <w:r w:rsidRPr="00012E1D">
        <w:rPr>
          <w:rFonts w:ascii="Times New Roman" w:eastAsia="Times New Roman" w:hAnsi="Times New Roman"/>
          <w:color w:val="000000"/>
          <w:vertAlign w:val="subscript"/>
        </w:rPr>
        <w:t>2</w:t>
      </w:r>
      <w:r w:rsidRPr="00012E1D">
        <w:rPr>
          <w:rFonts w:ascii="Times New Roman" w:eastAsia="Times New Roman" w:hAnsi="Times New Roman"/>
          <w:color w:val="000000"/>
        </w:rPr>
        <w:t>O, CuO, ZnO  3) N</w:t>
      </w:r>
      <w:r w:rsidRPr="00012E1D">
        <w:rPr>
          <w:rFonts w:ascii="Times New Roman" w:eastAsia="Times New Roman" w:hAnsi="Times New Roman"/>
          <w:color w:val="000000"/>
          <w:vertAlign w:val="subscript"/>
        </w:rPr>
        <w:t>2</w:t>
      </w:r>
      <w:r w:rsidRPr="00012E1D">
        <w:rPr>
          <w:rFonts w:ascii="Times New Roman" w:eastAsia="Times New Roman" w:hAnsi="Times New Roman"/>
          <w:color w:val="000000"/>
        </w:rPr>
        <w:t>O</w:t>
      </w:r>
      <w:r w:rsidRPr="00012E1D">
        <w:rPr>
          <w:rFonts w:ascii="Times New Roman" w:eastAsia="Times New Roman" w:hAnsi="Times New Roman"/>
          <w:color w:val="000000"/>
          <w:vertAlign w:val="subscript"/>
        </w:rPr>
        <w:t>5</w:t>
      </w:r>
      <w:r w:rsidRPr="00012E1D">
        <w:rPr>
          <w:rFonts w:ascii="Times New Roman" w:eastAsia="Times New Roman" w:hAnsi="Times New Roman"/>
          <w:color w:val="000000"/>
        </w:rPr>
        <w:t>, CaO, K</w:t>
      </w:r>
      <w:r w:rsidRPr="00012E1D">
        <w:rPr>
          <w:rFonts w:ascii="Times New Roman" w:eastAsia="Times New Roman" w:hAnsi="Times New Roman"/>
          <w:color w:val="000000"/>
          <w:vertAlign w:val="subscript"/>
        </w:rPr>
        <w:t>2</w:t>
      </w:r>
      <w:r w:rsidRPr="00012E1D">
        <w:rPr>
          <w:rFonts w:ascii="Times New Roman" w:eastAsia="Times New Roman" w:hAnsi="Times New Roman"/>
          <w:color w:val="000000"/>
        </w:rPr>
        <w:t>O 4) FeO, Li</w:t>
      </w:r>
      <w:r w:rsidRPr="00012E1D">
        <w:rPr>
          <w:rFonts w:ascii="Times New Roman" w:eastAsia="Times New Roman" w:hAnsi="Times New Roman"/>
          <w:color w:val="000000"/>
          <w:vertAlign w:val="subscript"/>
        </w:rPr>
        <w:t>2</w:t>
      </w:r>
      <w:r w:rsidRPr="00012E1D">
        <w:rPr>
          <w:rFonts w:ascii="Times New Roman" w:eastAsia="Times New Roman" w:hAnsi="Times New Roman"/>
          <w:color w:val="000000"/>
        </w:rPr>
        <w:t>O, BaO</w:t>
      </w:r>
    </w:p>
    <w:p w:rsidR="00A67D39" w:rsidRPr="00012E1D" w:rsidRDefault="00A67D39" w:rsidP="00A67D39">
      <w:pPr>
        <w:spacing w:before="100" w:beforeAutospacing="1" w:after="100" w:afterAutospacing="1"/>
        <w:rPr>
          <w:rFonts w:ascii="Times New Roman" w:eastAsia="Times New Roman" w:hAnsi="Times New Roman"/>
          <w:color w:val="000000"/>
        </w:rPr>
      </w:pPr>
      <w:r w:rsidRPr="00012E1D">
        <w:rPr>
          <w:rFonts w:ascii="Times New Roman" w:hAnsi="Times New Roman"/>
          <w:color w:val="000000"/>
        </w:rPr>
        <w:t>5.</w:t>
      </w:r>
      <w:r w:rsidRPr="00012E1D">
        <w:rPr>
          <w:rFonts w:ascii="Times New Roman" w:eastAsia="Times New Roman" w:hAnsi="Times New Roman"/>
          <w:color w:val="000000"/>
        </w:rPr>
        <w:t>Амфотерным оксидом является</w:t>
      </w:r>
    </w:p>
    <w:p w:rsidR="00A67D39" w:rsidRPr="00012E1D" w:rsidRDefault="00A67D39" w:rsidP="00A67D39">
      <w:pPr>
        <w:spacing w:before="100" w:beforeAutospacing="1" w:after="100" w:afterAutospacing="1"/>
        <w:rPr>
          <w:rFonts w:ascii="Times New Roman" w:eastAsia="Times New Roman" w:hAnsi="Times New Roman"/>
          <w:color w:val="000000"/>
        </w:rPr>
      </w:pPr>
      <w:r w:rsidRPr="00012E1D">
        <w:rPr>
          <w:rFonts w:ascii="Times New Roman" w:eastAsia="Times New Roman" w:hAnsi="Times New Roman"/>
          <w:color w:val="000000"/>
        </w:rPr>
        <w:t>1)  оксид серы (IV)2)  оксид алюминия3)  оксид лития4) оксид фосфора (V)</w:t>
      </w:r>
    </w:p>
    <w:p w:rsidR="00A67D39" w:rsidRPr="00012E1D" w:rsidRDefault="00A67D39" w:rsidP="00A67D39">
      <w:pPr>
        <w:spacing w:before="100" w:beforeAutospacing="1" w:after="100" w:afterAutospacing="1"/>
        <w:rPr>
          <w:rFonts w:ascii="Times New Roman" w:eastAsia="Times New Roman" w:hAnsi="Times New Roman"/>
          <w:color w:val="000000"/>
        </w:rPr>
      </w:pPr>
      <w:r w:rsidRPr="00012E1D">
        <w:rPr>
          <w:rFonts w:ascii="Times New Roman" w:hAnsi="Times New Roman"/>
          <w:color w:val="000000"/>
        </w:rPr>
        <w:t>6.</w:t>
      </w:r>
      <w:r w:rsidRPr="00012E1D">
        <w:rPr>
          <w:rFonts w:ascii="Times New Roman" w:eastAsia="Times New Roman" w:hAnsi="Times New Roman"/>
          <w:color w:val="000000"/>
        </w:rPr>
        <w:t>В каком ряду расположено вещество, которое </w:t>
      </w:r>
      <w:r w:rsidRPr="00012E1D">
        <w:rPr>
          <w:rFonts w:ascii="Times New Roman" w:eastAsia="Times New Roman" w:hAnsi="Times New Roman"/>
          <w:b/>
          <w:bCs/>
          <w:color w:val="000000"/>
          <w:u w:val="single"/>
        </w:rPr>
        <w:t>не является</w:t>
      </w:r>
      <w:r w:rsidRPr="00012E1D">
        <w:rPr>
          <w:rFonts w:ascii="Times New Roman" w:eastAsia="Times New Roman" w:hAnsi="Times New Roman"/>
          <w:b/>
          <w:bCs/>
          <w:color w:val="000000"/>
        </w:rPr>
        <w:t> </w:t>
      </w:r>
      <w:r w:rsidRPr="00012E1D">
        <w:rPr>
          <w:rFonts w:ascii="Times New Roman" w:eastAsia="Times New Roman" w:hAnsi="Times New Roman"/>
          <w:color w:val="000000"/>
        </w:rPr>
        <w:t>кислотой?</w:t>
      </w:r>
    </w:p>
    <w:p w:rsidR="00A67D39" w:rsidRPr="00012E1D" w:rsidRDefault="00A67D39" w:rsidP="00A67D39">
      <w:pPr>
        <w:spacing w:before="100" w:beforeAutospacing="1" w:after="100" w:afterAutospacing="1"/>
        <w:rPr>
          <w:rFonts w:ascii="Times New Roman" w:eastAsia="Times New Roman" w:hAnsi="Times New Roman"/>
          <w:color w:val="000000"/>
          <w:lang w:val="en-US"/>
        </w:rPr>
      </w:pPr>
      <w:r w:rsidRPr="00012E1D">
        <w:rPr>
          <w:rFonts w:ascii="Times New Roman" w:eastAsia="Times New Roman" w:hAnsi="Times New Roman"/>
          <w:color w:val="000000"/>
          <w:lang w:val="en-US"/>
        </w:rPr>
        <w:t xml:space="preserve">1) </w:t>
      </w:r>
      <w:r w:rsidRPr="00012E1D">
        <w:rPr>
          <w:rFonts w:ascii="Times New Roman" w:eastAsia="Times New Roman" w:hAnsi="Times New Roman"/>
          <w:color w:val="000000"/>
        </w:rPr>
        <w:t>Н</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rPr>
        <w:t>С</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rPr>
        <w:t>О</w:t>
      </w:r>
      <w:r w:rsidRPr="00012E1D">
        <w:rPr>
          <w:rFonts w:ascii="Times New Roman" w:eastAsia="Times New Roman" w:hAnsi="Times New Roman"/>
          <w:color w:val="000000"/>
          <w:vertAlign w:val="subscript"/>
          <w:lang w:val="en-US"/>
        </w:rPr>
        <w:t>4</w:t>
      </w:r>
      <w:r w:rsidRPr="00012E1D">
        <w:rPr>
          <w:rFonts w:ascii="Times New Roman" w:eastAsia="Times New Roman" w:hAnsi="Times New Roman"/>
          <w:color w:val="000000"/>
          <w:lang w:val="en-US"/>
        </w:rPr>
        <w:t>,  HCN, HSCN</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 H</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S, H</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SO</w:t>
      </w:r>
      <w:r w:rsidRPr="00012E1D">
        <w:rPr>
          <w:rFonts w:ascii="Times New Roman" w:eastAsia="Times New Roman" w:hAnsi="Times New Roman"/>
          <w:color w:val="000000"/>
          <w:vertAlign w:val="subscript"/>
          <w:lang w:val="en-US"/>
        </w:rPr>
        <w:t>3</w:t>
      </w:r>
      <w:r w:rsidRPr="00012E1D">
        <w:rPr>
          <w:rFonts w:ascii="Times New Roman" w:eastAsia="Times New Roman" w:hAnsi="Times New Roman"/>
          <w:color w:val="000000"/>
          <w:lang w:val="en-US"/>
        </w:rPr>
        <w:t>, H</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SO</w:t>
      </w:r>
      <w:r w:rsidRPr="00012E1D">
        <w:rPr>
          <w:rFonts w:ascii="Times New Roman" w:eastAsia="Times New Roman" w:hAnsi="Times New Roman"/>
          <w:color w:val="000000"/>
          <w:vertAlign w:val="subscript"/>
          <w:lang w:val="en-US"/>
        </w:rPr>
        <w:t>4</w:t>
      </w:r>
    </w:p>
    <w:p w:rsidR="00A67D39" w:rsidRPr="00012E1D" w:rsidRDefault="00A67D39" w:rsidP="00A67D39">
      <w:pPr>
        <w:spacing w:before="100" w:beforeAutospacing="1" w:after="100" w:afterAutospacing="1"/>
        <w:rPr>
          <w:rFonts w:ascii="Times New Roman" w:eastAsia="Times New Roman" w:hAnsi="Times New Roman"/>
          <w:color w:val="000000"/>
          <w:lang w:val="en-US"/>
        </w:rPr>
      </w:pPr>
      <w:r w:rsidRPr="00012E1D">
        <w:rPr>
          <w:rFonts w:ascii="Times New Roman" w:eastAsia="Times New Roman" w:hAnsi="Times New Roman"/>
          <w:color w:val="000000"/>
          <w:lang w:val="en-US"/>
        </w:rPr>
        <w:t>3) HC1O</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 HC1O</w:t>
      </w:r>
      <w:r w:rsidRPr="00012E1D">
        <w:rPr>
          <w:rFonts w:ascii="Times New Roman" w:eastAsia="Times New Roman" w:hAnsi="Times New Roman"/>
          <w:color w:val="000000"/>
          <w:vertAlign w:val="subscript"/>
          <w:lang w:val="en-US"/>
        </w:rPr>
        <w:t>3</w:t>
      </w:r>
      <w:r w:rsidRPr="00012E1D">
        <w:rPr>
          <w:rFonts w:ascii="Times New Roman" w:eastAsia="Times New Roman" w:hAnsi="Times New Roman"/>
          <w:color w:val="000000"/>
          <w:lang w:val="en-US"/>
        </w:rPr>
        <w:t>, HC1O</w:t>
      </w:r>
      <w:r w:rsidRPr="00012E1D">
        <w:rPr>
          <w:rFonts w:ascii="Times New Roman" w:eastAsia="Times New Roman" w:hAnsi="Times New Roman"/>
          <w:color w:val="000000"/>
          <w:vertAlign w:val="subscript"/>
          <w:lang w:val="en-US"/>
        </w:rPr>
        <w:t>4</w:t>
      </w:r>
      <w:r w:rsidRPr="00012E1D">
        <w:rPr>
          <w:rFonts w:ascii="Times New Roman" w:eastAsia="Times New Roman" w:hAnsi="Times New Roman"/>
          <w:color w:val="000000"/>
          <w:lang w:val="en-US"/>
        </w:rPr>
        <w:t>   4) HNO</w:t>
      </w:r>
      <w:r w:rsidRPr="00012E1D">
        <w:rPr>
          <w:rFonts w:ascii="Times New Roman" w:eastAsia="Times New Roman" w:hAnsi="Times New Roman"/>
          <w:color w:val="000000"/>
          <w:vertAlign w:val="subscript"/>
          <w:lang w:val="en-US"/>
        </w:rPr>
        <w:t>3</w:t>
      </w:r>
      <w:r w:rsidRPr="00012E1D">
        <w:rPr>
          <w:rFonts w:ascii="Times New Roman" w:eastAsia="Times New Roman" w:hAnsi="Times New Roman"/>
          <w:color w:val="000000"/>
          <w:lang w:val="en-US"/>
        </w:rPr>
        <w:t>, HNO</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  H</w:t>
      </w:r>
      <w:r w:rsidRPr="00012E1D">
        <w:rPr>
          <w:rFonts w:ascii="Times New Roman" w:eastAsia="Times New Roman" w:hAnsi="Times New Roman"/>
          <w:color w:val="000000"/>
          <w:vertAlign w:val="subscript"/>
          <w:lang w:val="en-US"/>
        </w:rPr>
        <w:t>3</w:t>
      </w:r>
      <w:r w:rsidRPr="00012E1D">
        <w:rPr>
          <w:rFonts w:ascii="Times New Roman" w:eastAsia="Times New Roman" w:hAnsi="Times New Roman"/>
          <w:color w:val="000000"/>
          <w:lang w:val="en-US"/>
        </w:rPr>
        <w:t>N</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color w:val="0033CC"/>
        </w:rPr>
        <w:t>7</w:t>
      </w:r>
      <w:r w:rsidRPr="00012E1D">
        <w:rPr>
          <w:rFonts w:ascii="Times New Roman" w:eastAsia="Times New Roman" w:hAnsi="Times New Roman"/>
        </w:rPr>
        <w:t>.Общая формула алкенов следующая:    а)  СnH2n+2       б) СnH2n-2   в) СnH2n-4   г) СnH2n </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8.При окислении альдегидов образуются: </w:t>
      </w:r>
      <w:r w:rsidRPr="00012E1D">
        <w:rPr>
          <w:rFonts w:ascii="Times New Roman" w:eastAsia="Times New Roman" w:hAnsi="Times New Roman"/>
        </w:rPr>
        <w:br/>
        <w:t xml:space="preserve">а) фенолы; б) углеводороды; в) спирты; г) кислоты. </w:t>
      </w:r>
    </w:p>
    <w:p w:rsidR="00A67D39" w:rsidRPr="00012E1D" w:rsidRDefault="00A67D39" w:rsidP="00A67D39">
      <w:pPr>
        <w:rPr>
          <w:rFonts w:ascii="Times New Roman" w:hAnsi="Times New Roman"/>
          <w:b/>
          <w:bCs/>
        </w:rPr>
      </w:pPr>
      <w:r w:rsidRPr="00012E1D">
        <w:rPr>
          <w:rFonts w:ascii="Times New Roman" w:eastAsia="Times New Roman" w:hAnsi="Times New Roman"/>
        </w:rPr>
        <w:t>9.</w:t>
      </w:r>
      <w:r w:rsidRPr="00012E1D">
        <w:rPr>
          <w:rFonts w:ascii="Times New Roman" w:hAnsi="Times New Roman"/>
          <w:bCs/>
        </w:rPr>
        <w:t>Внутримолекулярная дегидратация спиртов при</w:t>
      </w:r>
      <w:r w:rsidRPr="00012E1D">
        <w:rPr>
          <w:rFonts w:ascii="Times New Roman" w:hAnsi="Times New Roman"/>
          <w:bCs/>
        </w:rPr>
        <w:softHyphen/>
        <w:t>водит к образованию:</w:t>
      </w:r>
    </w:p>
    <w:p w:rsidR="00A67D39" w:rsidRPr="00012E1D" w:rsidRDefault="00A67D39" w:rsidP="00A67D39">
      <w:pPr>
        <w:ind w:left="360"/>
        <w:rPr>
          <w:rFonts w:ascii="Times New Roman" w:hAnsi="Times New Roman"/>
        </w:rPr>
      </w:pPr>
      <w:r w:rsidRPr="00012E1D">
        <w:rPr>
          <w:rFonts w:ascii="Times New Roman" w:hAnsi="Times New Roman"/>
        </w:rPr>
        <w:t>1) альдегидов   2) алканов   3)алкенов   4) алкинов</w:t>
      </w:r>
    </w:p>
    <w:p w:rsidR="00A67D39" w:rsidRPr="00012E1D" w:rsidRDefault="00A67D39" w:rsidP="00A67D39">
      <w:pPr>
        <w:rPr>
          <w:rFonts w:ascii="Times New Roman" w:hAnsi="Times New Roman"/>
        </w:rPr>
      </w:pPr>
      <w:r w:rsidRPr="00012E1D">
        <w:rPr>
          <w:rFonts w:ascii="Times New Roman" w:hAnsi="Times New Roman"/>
        </w:rPr>
        <w:t>10.Какие свойства проявляют аминокислоты: 1. Кислотные  2. Основные  3. Амфотерные</w:t>
      </w:r>
    </w:p>
    <w:p w:rsidR="00A67D39" w:rsidRPr="00012E1D" w:rsidRDefault="00A67D39" w:rsidP="00A67D39">
      <w:pPr>
        <w:rPr>
          <w:rFonts w:ascii="Times New Roman" w:hAnsi="Times New Roman"/>
        </w:rPr>
      </w:pPr>
    </w:p>
    <w:p w:rsidR="00A67D39" w:rsidRPr="00012E1D" w:rsidRDefault="00A67D39" w:rsidP="00A67D39">
      <w:pPr>
        <w:rPr>
          <w:rFonts w:ascii="Times New Roman" w:hAnsi="Times New Roman"/>
        </w:rPr>
      </w:pPr>
      <w:r w:rsidRPr="00012E1D">
        <w:rPr>
          <w:rFonts w:ascii="Times New Roman" w:hAnsi="Times New Roman"/>
        </w:rPr>
        <w:t>11. При окислении бутанола атомарным кислородом образуется: 1. Карбоновая кислота    2. Аминокислота   3. Одноатомный спирт      4. Альдегид</w:t>
      </w:r>
    </w:p>
    <w:p w:rsidR="00A67D39" w:rsidRPr="00012E1D" w:rsidRDefault="00A67D39" w:rsidP="00A67D39">
      <w:pPr>
        <w:rPr>
          <w:rFonts w:ascii="Times New Roman" w:hAnsi="Times New Roman"/>
        </w:rPr>
      </w:pPr>
    </w:p>
    <w:p w:rsidR="00A67D39" w:rsidRPr="00012E1D" w:rsidRDefault="00A67D39" w:rsidP="00A67D39">
      <w:pPr>
        <w:rPr>
          <w:rFonts w:ascii="Times New Roman" w:hAnsi="Times New Roman"/>
        </w:rPr>
      </w:pPr>
      <w:r w:rsidRPr="00012E1D">
        <w:rPr>
          <w:rFonts w:ascii="Times New Roman" w:hAnsi="Times New Roman"/>
        </w:rPr>
        <w:t xml:space="preserve">12.Карбоксильную функциональную группу содержат:    1. Карбоновые кислоты  </w:t>
      </w:r>
    </w:p>
    <w:p w:rsidR="00A67D39" w:rsidRPr="00012E1D" w:rsidRDefault="00A67D39" w:rsidP="00A67D39">
      <w:pPr>
        <w:rPr>
          <w:rFonts w:ascii="Times New Roman" w:hAnsi="Times New Roman"/>
        </w:rPr>
      </w:pPr>
      <w:r w:rsidRPr="00012E1D">
        <w:rPr>
          <w:rFonts w:ascii="Times New Roman" w:hAnsi="Times New Roman"/>
        </w:rPr>
        <w:t xml:space="preserve">      2. Амины      3. Аминокислоты   4. Альдегиды</w:t>
      </w:r>
    </w:p>
    <w:p w:rsidR="00A67D39" w:rsidRPr="00012E1D" w:rsidRDefault="00A67D39" w:rsidP="00A67D39">
      <w:pPr>
        <w:rPr>
          <w:rFonts w:ascii="Times New Roman" w:hAnsi="Times New Roman"/>
          <w:sz w:val="28"/>
          <w:szCs w:val="28"/>
        </w:rPr>
      </w:pPr>
    </w:p>
    <w:p w:rsidR="00A67D39" w:rsidRPr="00012E1D" w:rsidRDefault="00A67D39" w:rsidP="00A67D39">
      <w:pPr>
        <w:pStyle w:val="10"/>
        <w:ind w:firstLine="0"/>
        <w:rPr>
          <w:b/>
          <w:sz w:val="28"/>
        </w:rPr>
      </w:pPr>
      <w:r w:rsidRPr="00012E1D">
        <w:rPr>
          <w:b/>
          <w:sz w:val="28"/>
        </w:rPr>
        <w:t xml:space="preserve">  Типовые задания для оценки освоения учебной дисциплины</w:t>
      </w:r>
    </w:p>
    <w:p w:rsidR="00A67D39" w:rsidRPr="00012E1D" w:rsidRDefault="00A67D39" w:rsidP="00A67D39">
      <w:pPr>
        <w:pStyle w:val="Style7"/>
        <w:widowControl/>
        <w:spacing w:line="240" w:lineRule="auto"/>
        <w:ind w:firstLine="0"/>
        <w:rPr>
          <w:rStyle w:val="FontStyle44"/>
          <w:b/>
          <w:color w:val="595959"/>
          <w:szCs w:val="28"/>
        </w:rPr>
      </w:pPr>
      <w:r w:rsidRPr="00012E1D">
        <w:rPr>
          <w:rStyle w:val="FontStyle44"/>
          <w:b/>
          <w:color w:val="595959"/>
          <w:szCs w:val="28"/>
        </w:rPr>
        <w:t>Раздел 1. Тема 1.1, 1.2 «Основы строения вещества»</w:t>
      </w:r>
    </w:p>
    <w:p w:rsidR="00A67D39" w:rsidRPr="00012E1D" w:rsidRDefault="00A67D39" w:rsidP="00A67D39">
      <w:pPr>
        <w:pStyle w:val="Style7"/>
        <w:widowControl/>
        <w:spacing w:line="240" w:lineRule="auto"/>
        <w:ind w:firstLine="0"/>
      </w:pPr>
      <w:r w:rsidRPr="00012E1D">
        <w:lastRenderedPageBreak/>
        <w:t>Контролируемые (проверяемые) результаты освоения общеобразовательной учебной дисциплины:</w:t>
      </w:r>
    </w:p>
    <w:p w:rsidR="00A67D39" w:rsidRPr="00012E1D" w:rsidRDefault="00A67D39" w:rsidP="00A67D39">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t>метапредметный</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72"/>
        </w:tabs>
        <w:ind w:right="121"/>
        <w:jc w:val="both"/>
        <w:rPr>
          <w:sz w:val="24"/>
          <w:szCs w:val="24"/>
        </w:rPr>
      </w:pPr>
      <w:r w:rsidRPr="00012E1D">
        <w:rPr>
          <w:color w:val="231F20"/>
          <w:sz w:val="24"/>
          <w:szCs w:val="24"/>
        </w:rPr>
        <w:t>использование</w:t>
      </w:r>
      <w:r w:rsidRPr="00012E1D">
        <w:rPr>
          <w:color w:val="231F20"/>
          <w:spacing w:val="51"/>
          <w:sz w:val="24"/>
          <w:szCs w:val="24"/>
        </w:rPr>
        <w:t xml:space="preserve"> </w:t>
      </w:r>
      <w:r w:rsidRPr="00012E1D">
        <w:rPr>
          <w:color w:val="231F20"/>
          <w:sz w:val="24"/>
          <w:szCs w:val="24"/>
        </w:rPr>
        <w:t>различных</w:t>
      </w:r>
      <w:r w:rsidRPr="00012E1D">
        <w:rPr>
          <w:color w:val="231F20"/>
          <w:spacing w:val="51"/>
          <w:sz w:val="24"/>
          <w:szCs w:val="24"/>
        </w:rPr>
        <w:t xml:space="preserve"> </w:t>
      </w:r>
      <w:r w:rsidRPr="00012E1D">
        <w:rPr>
          <w:color w:val="231F20"/>
          <w:sz w:val="24"/>
          <w:szCs w:val="24"/>
        </w:rPr>
        <w:t>видов</w:t>
      </w:r>
      <w:r w:rsidRPr="00012E1D">
        <w:rPr>
          <w:color w:val="231F20"/>
          <w:spacing w:val="51"/>
          <w:sz w:val="24"/>
          <w:szCs w:val="24"/>
        </w:rPr>
        <w:t xml:space="preserve"> </w:t>
      </w:r>
      <w:r w:rsidRPr="00012E1D">
        <w:rPr>
          <w:color w:val="231F20"/>
          <w:sz w:val="24"/>
          <w:szCs w:val="24"/>
        </w:rPr>
        <w:t>познавательной</w:t>
      </w:r>
      <w:r w:rsidRPr="00012E1D">
        <w:rPr>
          <w:color w:val="231F20"/>
          <w:spacing w:val="51"/>
          <w:sz w:val="24"/>
          <w:szCs w:val="24"/>
        </w:rPr>
        <w:t xml:space="preserve"> </w:t>
      </w:r>
      <w:r w:rsidRPr="00012E1D">
        <w:rPr>
          <w:color w:val="231F20"/>
          <w:sz w:val="24"/>
          <w:szCs w:val="24"/>
        </w:rPr>
        <w:t>деятельности</w:t>
      </w:r>
      <w:r w:rsidRPr="00012E1D">
        <w:rPr>
          <w:color w:val="231F20"/>
          <w:spacing w:val="51"/>
          <w:sz w:val="24"/>
          <w:szCs w:val="24"/>
        </w:rPr>
        <w:t xml:space="preserve"> </w:t>
      </w:r>
      <w:r w:rsidRPr="00012E1D">
        <w:rPr>
          <w:color w:val="231F20"/>
          <w:sz w:val="24"/>
          <w:szCs w:val="24"/>
        </w:rPr>
        <w:t>и</w:t>
      </w:r>
      <w:r w:rsidRPr="00012E1D">
        <w:rPr>
          <w:color w:val="231F20"/>
          <w:spacing w:val="51"/>
          <w:sz w:val="24"/>
          <w:szCs w:val="24"/>
        </w:rPr>
        <w:t xml:space="preserve"> </w:t>
      </w:r>
      <w:r w:rsidRPr="00012E1D">
        <w:rPr>
          <w:color w:val="231F20"/>
          <w:sz w:val="24"/>
          <w:szCs w:val="24"/>
        </w:rPr>
        <w:t>основных</w:t>
      </w:r>
      <w:r w:rsidRPr="00012E1D">
        <w:rPr>
          <w:color w:val="231F20"/>
          <w:spacing w:val="-55"/>
          <w:sz w:val="24"/>
          <w:szCs w:val="24"/>
        </w:rPr>
        <w:t xml:space="preserve"> </w:t>
      </w:r>
      <w:r w:rsidRPr="00012E1D">
        <w:rPr>
          <w:color w:val="231F20"/>
          <w:sz w:val="24"/>
          <w:szCs w:val="24"/>
        </w:rPr>
        <w:t>интеллектуальных</w:t>
      </w:r>
      <w:r w:rsidRPr="00012E1D">
        <w:rPr>
          <w:color w:val="231F20"/>
          <w:spacing w:val="30"/>
          <w:sz w:val="24"/>
          <w:szCs w:val="24"/>
        </w:rPr>
        <w:t xml:space="preserve"> </w:t>
      </w:r>
      <w:r w:rsidRPr="00012E1D">
        <w:rPr>
          <w:color w:val="231F20"/>
          <w:sz w:val="24"/>
          <w:szCs w:val="24"/>
        </w:rPr>
        <w:t>операций</w:t>
      </w:r>
      <w:r w:rsidRPr="00012E1D">
        <w:rPr>
          <w:color w:val="231F20"/>
          <w:spacing w:val="30"/>
          <w:sz w:val="24"/>
          <w:szCs w:val="24"/>
        </w:rPr>
        <w:t xml:space="preserve"> </w:t>
      </w:r>
      <w:r w:rsidRPr="00012E1D">
        <w:rPr>
          <w:color w:val="231F20"/>
          <w:sz w:val="24"/>
          <w:szCs w:val="24"/>
        </w:rPr>
        <w:t>(постановки</w:t>
      </w:r>
      <w:r w:rsidRPr="00012E1D">
        <w:rPr>
          <w:color w:val="231F20"/>
          <w:spacing w:val="30"/>
          <w:sz w:val="24"/>
          <w:szCs w:val="24"/>
        </w:rPr>
        <w:t xml:space="preserve"> </w:t>
      </w:r>
      <w:r w:rsidRPr="00012E1D">
        <w:rPr>
          <w:color w:val="231F20"/>
          <w:sz w:val="24"/>
          <w:szCs w:val="24"/>
        </w:rPr>
        <w:t>задачи,</w:t>
      </w:r>
      <w:r w:rsidRPr="00012E1D">
        <w:rPr>
          <w:color w:val="231F20"/>
          <w:spacing w:val="30"/>
          <w:sz w:val="24"/>
          <w:szCs w:val="24"/>
        </w:rPr>
        <w:t xml:space="preserve"> </w:t>
      </w:r>
      <w:r w:rsidRPr="00012E1D">
        <w:rPr>
          <w:color w:val="231F20"/>
          <w:sz w:val="24"/>
          <w:szCs w:val="24"/>
        </w:rPr>
        <w:t>сравнения,</w:t>
      </w:r>
      <w:r w:rsidRPr="00012E1D">
        <w:rPr>
          <w:color w:val="231F20"/>
          <w:spacing w:val="51"/>
          <w:sz w:val="24"/>
          <w:szCs w:val="24"/>
        </w:rPr>
        <w:t xml:space="preserve"> </w:t>
      </w:r>
      <w:r w:rsidRPr="00012E1D">
        <w:rPr>
          <w:color w:val="231F20"/>
          <w:sz w:val="24"/>
          <w:szCs w:val="24"/>
        </w:rPr>
        <w:t>обобщения,</w:t>
      </w:r>
      <w:r w:rsidRPr="00012E1D">
        <w:rPr>
          <w:color w:val="231F20"/>
          <w:spacing w:val="51"/>
          <w:sz w:val="24"/>
          <w:szCs w:val="24"/>
        </w:rPr>
        <w:t xml:space="preserve"> </w:t>
      </w:r>
      <w:r w:rsidRPr="00012E1D">
        <w:rPr>
          <w:color w:val="231F20"/>
          <w:sz w:val="24"/>
          <w:szCs w:val="24"/>
        </w:rPr>
        <w:t>систематизации,</w:t>
      </w:r>
      <w:r w:rsidRPr="00012E1D">
        <w:rPr>
          <w:color w:val="231F20"/>
          <w:spacing w:val="51"/>
          <w:sz w:val="24"/>
          <w:szCs w:val="24"/>
        </w:rPr>
        <w:t xml:space="preserve"> </w:t>
      </w:r>
      <w:r w:rsidRPr="00012E1D">
        <w:rPr>
          <w:color w:val="231F20"/>
          <w:sz w:val="24"/>
          <w:szCs w:val="24"/>
        </w:rPr>
        <w:t>выявления</w:t>
      </w:r>
      <w:r w:rsidRPr="00012E1D">
        <w:rPr>
          <w:color w:val="231F20"/>
          <w:spacing w:val="-55"/>
          <w:sz w:val="24"/>
          <w:szCs w:val="24"/>
        </w:rPr>
        <w:t xml:space="preserve"> </w:t>
      </w:r>
      <w:r w:rsidRPr="00012E1D">
        <w:rPr>
          <w:color w:val="231F20"/>
          <w:sz w:val="24"/>
          <w:szCs w:val="24"/>
        </w:rPr>
        <w:t>причинно-следственных</w:t>
      </w:r>
      <w:r w:rsidRPr="00012E1D">
        <w:rPr>
          <w:color w:val="231F20"/>
          <w:spacing w:val="13"/>
          <w:sz w:val="24"/>
          <w:szCs w:val="24"/>
        </w:rPr>
        <w:t xml:space="preserve"> </w:t>
      </w:r>
      <w:r w:rsidRPr="00012E1D">
        <w:rPr>
          <w:color w:val="231F20"/>
          <w:sz w:val="24"/>
          <w:szCs w:val="24"/>
        </w:rPr>
        <w:t>связей,</w:t>
      </w:r>
      <w:r w:rsidRPr="00012E1D">
        <w:rPr>
          <w:color w:val="231F20"/>
          <w:spacing w:val="13"/>
          <w:sz w:val="24"/>
          <w:szCs w:val="24"/>
        </w:rPr>
        <w:t xml:space="preserve"> </w:t>
      </w:r>
      <w:r w:rsidRPr="00012E1D">
        <w:rPr>
          <w:color w:val="231F20"/>
          <w:sz w:val="24"/>
          <w:szCs w:val="24"/>
        </w:rPr>
        <w:t>поиска</w:t>
      </w:r>
      <w:r w:rsidRPr="00012E1D">
        <w:rPr>
          <w:color w:val="231F20"/>
          <w:spacing w:val="13"/>
          <w:sz w:val="24"/>
          <w:szCs w:val="24"/>
        </w:rPr>
        <w:t xml:space="preserve"> </w:t>
      </w:r>
      <w:r w:rsidRPr="00012E1D">
        <w:rPr>
          <w:color w:val="231F20"/>
          <w:sz w:val="24"/>
          <w:szCs w:val="24"/>
        </w:rPr>
        <w:t>аналогов,</w:t>
      </w:r>
      <w:r w:rsidRPr="00012E1D">
        <w:rPr>
          <w:color w:val="231F20"/>
          <w:spacing w:val="13"/>
          <w:sz w:val="24"/>
          <w:szCs w:val="24"/>
        </w:rPr>
        <w:t xml:space="preserve"> </w:t>
      </w:r>
      <w:r w:rsidRPr="00012E1D">
        <w:rPr>
          <w:color w:val="231F20"/>
          <w:sz w:val="24"/>
          <w:szCs w:val="24"/>
        </w:rPr>
        <w:t>формулирования</w:t>
      </w:r>
      <w:r w:rsidRPr="00012E1D">
        <w:rPr>
          <w:color w:val="231F20"/>
          <w:spacing w:val="13"/>
          <w:sz w:val="24"/>
          <w:szCs w:val="24"/>
        </w:rPr>
        <w:t xml:space="preserve"> </w:t>
      </w:r>
      <w:r w:rsidRPr="00012E1D">
        <w:rPr>
          <w:color w:val="231F20"/>
          <w:sz w:val="24"/>
          <w:szCs w:val="24"/>
        </w:rPr>
        <w:t>выводов)</w:t>
      </w:r>
      <w:r w:rsidRPr="00012E1D">
        <w:rPr>
          <w:color w:val="231F20"/>
          <w:spacing w:val="-51"/>
          <w:sz w:val="24"/>
          <w:szCs w:val="24"/>
        </w:rPr>
        <w:t xml:space="preserve"> </w:t>
      </w:r>
      <w:r w:rsidRPr="00012E1D">
        <w:rPr>
          <w:color w:val="231F20"/>
          <w:sz w:val="24"/>
          <w:szCs w:val="24"/>
        </w:rPr>
        <w:t>для</w:t>
      </w:r>
      <w:r w:rsidRPr="00012E1D">
        <w:rPr>
          <w:color w:val="231F20"/>
          <w:spacing w:val="23"/>
          <w:sz w:val="24"/>
          <w:szCs w:val="24"/>
        </w:rPr>
        <w:t xml:space="preserve"> </w:t>
      </w:r>
      <w:r w:rsidRPr="00012E1D">
        <w:rPr>
          <w:color w:val="231F20"/>
          <w:sz w:val="24"/>
          <w:szCs w:val="24"/>
        </w:rPr>
        <w:t>решения</w:t>
      </w:r>
      <w:r w:rsidRPr="00012E1D">
        <w:rPr>
          <w:color w:val="231F20"/>
          <w:spacing w:val="23"/>
          <w:sz w:val="24"/>
          <w:szCs w:val="24"/>
        </w:rPr>
        <w:t xml:space="preserve"> </w:t>
      </w:r>
      <w:r w:rsidRPr="00012E1D">
        <w:rPr>
          <w:color w:val="231F20"/>
          <w:sz w:val="24"/>
          <w:szCs w:val="24"/>
        </w:rPr>
        <w:t>поставленной</w:t>
      </w:r>
      <w:r w:rsidRPr="00012E1D">
        <w:rPr>
          <w:color w:val="231F20"/>
          <w:spacing w:val="23"/>
          <w:sz w:val="24"/>
          <w:szCs w:val="24"/>
        </w:rPr>
        <w:t xml:space="preserve"> </w:t>
      </w:r>
      <w:r w:rsidRPr="00012E1D">
        <w:rPr>
          <w:color w:val="231F20"/>
          <w:sz w:val="24"/>
          <w:szCs w:val="24"/>
        </w:rPr>
        <w:t>задачи,</w:t>
      </w:r>
      <w:r w:rsidRPr="00012E1D">
        <w:rPr>
          <w:color w:val="231F20"/>
          <w:spacing w:val="23"/>
          <w:sz w:val="24"/>
          <w:szCs w:val="24"/>
        </w:rPr>
        <w:t xml:space="preserve"> </w:t>
      </w:r>
      <w:r w:rsidRPr="00012E1D">
        <w:rPr>
          <w:color w:val="231F20"/>
          <w:sz w:val="24"/>
          <w:szCs w:val="24"/>
        </w:rPr>
        <w:t>применение</w:t>
      </w:r>
      <w:r w:rsidRPr="00012E1D">
        <w:rPr>
          <w:color w:val="231F20"/>
          <w:spacing w:val="23"/>
          <w:sz w:val="24"/>
          <w:szCs w:val="24"/>
        </w:rPr>
        <w:t xml:space="preserve"> </w:t>
      </w:r>
      <w:r w:rsidRPr="00012E1D">
        <w:rPr>
          <w:color w:val="231F20"/>
          <w:sz w:val="24"/>
          <w:szCs w:val="24"/>
        </w:rPr>
        <w:t>основных</w:t>
      </w:r>
      <w:r w:rsidRPr="00012E1D">
        <w:rPr>
          <w:color w:val="231F20"/>
          <w:spacing w:val="23"/>
          <w:sz w:val="24"/>
          <w:szCs w:val="24"/>
        </w:rPr>
        <w:t xml:space="preserve"> </w:t>
      </w:r>
      <w:r w:rsidRPr="00012E1D">
        <w:rPr>
          <w:color w:val="231F20"/>
          <w:sz w:val="24"/>
          <w:szCs w:val="24"/>
        </w:rPr>
        <w:t>методов</w:t>
      </w:r>
      <w:r w:rsidRPr="00012E1D">
        <w:rPr>
          <w:color w:val="231F20"/>
          <w:spacing w:val="23"/>
          <w:sz w:val="24"/>
          <w:szCs w:val="24"/>
        </w:rPr>
        <w:t xml:space="preserve"> </w:t>
      </w:r>
      <w:r w:rsidRPr="00012E1D">
        <w:rPr>
          <w:color w:val="231F20"/>
          <w:sz w:val="24"/>
          <w:szCs w:val="24"/>
        </w:rPr>
        <w:t>познания</w:t>
      </w:r>
      <w:r w:rsidRPr="00012E1D">
        <w:rPr>
          <w:color w:val="231F20"/>
          <w:spacing w:val="-56"/>
          <w:sz w:val="24"/>
          <w:szCs w:val="24"/>
        </w:rPr>
        <w:t xml:space="preserve"> </w:t>
      </w:r>
      <w:r w:rsidRPr="00012E1D">
        <w:rPr>
          <w:color w:val="231F20"/>
          <w:sz w:val="24"/>
          <w:szCs w:val="24"/>
        </w:rPr>
        <w:t>(наблюдения)</w:t>
      </w:r>
      <w:r w:rsidRPr="00012E1D">
        <w:rPr>
          <w:color w:val="231F20"/>
          <w:spacing w:val="43"/>
          <w:sz w:val="24"/>
          <w:szCs w:val="24"/>
        </w:rPr>
        <w:t xml:space="preserve"> </w:t>
      </w:r>
      <w:r w:rsidRPr="00012E1D">
        <w:rPr>
          <w:color w:val="231F20"/>
          <w:sz w:val="24"/>
          <w:szCs w:val="24"/>
        </w:rPr>
        <w:t>для</w:t>
      </w:r>
      <w:r w:rsidRPr="00012E1D">
        <w:rPr>
          <w:color w:val="231F20"/>
          <w:spacing w:val="43"/>
          <w:sz w:val="24"/>
          <w:szCs w:val="24"/>
        </w:rPr>
        <w:t xml:space="preserve"> </w:t>
      </w:r>
      <w:r w:rsidRPr="00012E1D">
        <w:rPr>
          <w:color w:val="231F20"/>
          <w:sz w:val="24"/>
          <w:szCs w:val="24"/>
        </w:rPr>
        <w:t>изучения</w:t>
      </w:r>
      <w:r w:rsidRPr="00012E1D">
        <w:rPr>
          <w:color w:val="231F20"/>
          <w:spacing w:val="43"/>
          <w:sz w:val="24"/>
          <w:szCs w:val="24"/>
        </w:rPr>
        <w:t xml:space="preserve"> </w:t>
      </w:r>
      <w:r w:rsidRPr="00012E1D">
        <w:rPr>
          <w:color w:val="231F20"/>
          <w:sz w:val="24"/>
          <w:szCs w:val="24"/>
        </w:rPr>
        <w:t>различных</w:t>
      </w:r>
      <w:r w:rsidRPr="00012E1D">
        <w:rPr>
          <w:color w:val="231F20"/>
          <w:spacing w:val="43"/>
          <w:sz w:val="24"/>
          <w:szCs w:val="24"/>
        </w:rPr>
        <w:t xml:space="preserve"> </w:t>
      </w:r>
      <w:r w:rsidRPr="00012E1D">
        <w:rPr>
          <w:color w:val="231F20"/>
          <w:sz w:val="24"/>
          <w:szCs w:val="24"/>
        </w:rPr>
        <w:t>сторон</w:t>
      </w:r>
      <w:r w:rsidRPr="00012E1D">
        <w:rPr>
          <w:color w:val="231F20"/>
          <w:spacing w:val="43"/>
          <w:sz w:val="24"/>
          <w:szCs w:val="24"/>
        </w:rPr>
        <w:t xml:space="preserve"> </w:t>
      </w:r>
      <w:r w:rsidRPr="00012E1D">
        <w:rPr>
          <w:color w:val="231F20"/>
          <w:sz w:val="24"/>
          <w:szCs w:val="24"/>
        </w:rPr>
        <w:t>химических</w:t>
      </w:r>
      <w:r w:rsidRPr="00012E1D">
        <w:rPr>
          <w:color w:val="231F20"/>
          <w:spacing w:val="17"/>
          <w:sz w:val="24"/>
          <w:szCs w:val="24"/>
        </w:rPr>
        <w:t xml:space="preserve"> </w:t>
      </w:r>
      <w:r w:rsidRPr="00012E1D">
        <w:rPr>
          <w:color w:val="231F20"/>
          <w:sz w:val="24"/>
          <w:szCs w:val="24"/>
        </w:rPr>
        <w:t>объектов</w:t>
      </w:r>
      <w:r w:rsidRPr="00012E1D">
        <w:rPr>
          <w:color w:val="231F20"/>
          <w:spacing w:val="17"/>
          <w:sz w:val="24"/>
          <w:szCs w:val="24"/>
        </w:rPr>
        <w:t xml:space="preserve"> </w:t>
      </w:r>
      <w:r w:rsidRPr="00012E1D">
        <w:rPr>
          <w:color w:val="231F20"/>
          <w:sz w:val="24"/>
          <w:szCs w:val="24"/>
        </w:rPr>
        <w:t>и</w:t>
      </w:r>
      <w:r w:rsidRPr="00012E1D">
        <w:rPr>
          <w:color w:val="231F20"/>
          <w:spacing w:val="17"/>
          <w:sz w:val="24"/>
          <w:szCs w:val="24"/>
        </w:rPr>
        <w:t xml:space="preserve"> </w:t>
      </w:r>
      <w:r w:rsidRPr="00012E1D">
        <w:rPr>
          <w:color w:val="231F20"/>
          <w:sz w:val="24"/>
          <w:szCs w:val="24"/>
        </w:rPr>
        <w:t>процессов,</w:t>
      </w:r>
      <w:r w:rsidRPr="00012E1D">
        <w:rPr>
          <w:color w:val="231F20"/>
          <w:spacing w:val="17"/>
          <w:sz w:val="24"/>
          <w:szCs w:val="24"/>
        </w:rPr>
        <w:t xml:space="preserve"> </w:t>
      </w:r>
      <w:r w:rsidRPr="00012E1D">
        <w:rPr>
          <w:color w:val="231F20"/>
          <w:sz w:val="24"/>
          <w:szCs w:val="24"/>
        </w:rPr>
        <w:t>с</w:t>
      </w:r>
      <w:r w:rsidRPr="00012E1D">
        <w:rPr>
          <w:color w:val="231F20"/>
          <w:spacing w:val="17"/>
          <w:sz w:val="24"/>
          <w:szCs w:val="24"/>
        </w:rPr>
        <w:t xml:space="preserve"> </w:t>
      </w:r>
      <w:r w:rsidRPr="00012E1D">
        <w:rPr>
          <w:color w:val="231F20"/>
          <w:sz w:val="24"/>
          <w:szCs w:val="24"/>
        </w:rPr>
        <w:t>которыми</w:t>
      </w:r>
      <w:r w:rsidRPr="00012E1D">
        <w:rPr>
          <w:color w:val="231F20"/>
          <w:spacing w:val="17"/>
          <w:sz w:val="24"/>
          <w:szCs w:val="24"/>
        </w:rPr>
        <w:t xml:space="preserve"> </w:t>
      </w:r>
      <w:r w:rsidRPr="00012E1D">
        <w:rPr>
          <w:color w:val="231F20"/>
          <w:sz w:val="24"/>
          <w:szCs w:val="24"/>
        </w:rPr>
        <w:t>возникает</w:t>
      </w:r>
      <w:r w:rsidRPr="00012E1D">
        <w:rPr>
          <w:color w:val="231F20"/>
          <w:spacing w:val="17"/>
          <w:sz w:val="24"/>
          <w:szCs w:val="24"/>
        </w:rPr>
        <w:t xml:space="preserve"> </w:t>
      </w:r>
      <w:r w:rsidRPr="00012E1D">
        <w:rPr>
          <w:color w:val="231F20"/>
          <w:sz w:val="24"/>
          <w:szCs w:val="24"/>
        </w:rPr>
        <w:t>необходимость</w:t>
      </w:r>
      <w:r w:rsidRPr="00012E1D">
        <w:rPr>
          <w:color w:val="231F20"/>
          <w:spacing w:val="17"/>
          <w:sz w:val="24"/>
          <w:szCs w:val="24"/>
        </w:rPr>
        <w:t xml:space="preserve"> </w:t>
      </w:r>
      <w:r w:rsidRPr="00012E1D">
        <w:rPr>
          <w:color w:val="231F20"/>
          <w:sz w:val="24"/>
          <w:szCs w:val="24"/>
        </w:rPr>
        <w:t>сталкиваться в профессиональной</w:t>
      </w:r>
      <w:r w:rsidRPr="00012E1D">
        <w:rPr>
          <w:color w:val="231F20"/>
          <w:spacing w:val="33"/>
          <w:sz w:val="24"/>
          <w:szCs w:val="24"/>
        </w:rPr>
        <w:t xml:space="preserve"> </w:t>
      </w:r>
      <w:r w:rsidRPr="00012E1D">
        <w:rPr>
          <w:color w:val="231F20"/>
          <w:sz w:val="24"/>
          <w:szCs w:val="24"/>
        </w:rPr>
        <w:t>сфере;</w:t>
      </w:r>
    </w:p>
    <w:p w:rsidR="00A67D39" w:rsidRPr="00012E1D" w:rsidRDefault="00A67D39" w:rsidP="00A67D39">
      <w:pPr>
        <w:pStyle w:val="affa"/>
        <w:widowControl w:val="0"/>
        <w:numPr>
          <w:ilvl w:val="1"/>
          <w:numId w:val="548"/>
        </w:numPr>
        <w:tabs>
          <w:tab w:val="left" w:pos="972"/>
        </w:tabs>
        <w:ind w:right="122"/>
        <w:jc w:val="both"/>
        <w:rPr>
          <w:sz w:val="24"/>
          <w:szCs w:val="24"/>
        </w:rPr>
      </w:pPr>
      <w:r w:rsidRPr="00012E1D">
        <w:rPr>
          <w:color w:val="231F20"/>
          <w:sz w:val="24"/>
          <w:szCs w:val="24"/>
        </w:rPr>
        <w:t>использование</w:t>
      </w:r>
      <w:r w:rsidRPr="00012E1D">
        <w:rPr>
          <w:color w:val="231F20"/>
          <w:spacing w:val="29"/>
          <w:sz w:val="24"/>
          <w:szCs w:val="24"/>
        </w:rPr>
        <w:t xml:space="preserve"> </w:t>
      </w:r>
      <w:r w:rsidRPr="00012E1D">
        <w:rPr>
          <w:color w:val="231F20"/>
          <w:sz w:val="24"/>
          <w:szCs w:val="24"/>
        </w:rPr>
        <w:t>различных</w:t>
      </w:r>
      <w:r w:rsidRPr="00012E1D">
        <w:rPr>
          <w:color w:val="231F20"/>
          <w:spacing w:val="29"/>
          <w:sz w:val="24"/>
          <w:szCs w:val="24"/>
        </w:rPr>
        <w:t xml:space="preserve"> </w:t>
      </w:r>
      <w:r w:rsidRPr="00012E1D">
        <w:rPr>
          <w:color w:val="231F20"/>
          <w:sz w:val="24"/>
          <w:szCs w:val="24"/>
        </w:rPr>
        <w:t>источников</w:t>
      </w:r>
      <w:r w:rsidRPr="00012E1D">
        <w:rPr>
          <w:color w:val="231F20"/>
          <w:spacing w:val="29"/>
          <w:sz w:val="24"/>
          <w:szCs w:val="24"/>
        </w:rPr>
        <w:t xml:space="preserve"> </w:t>
      </w:r>
      <w:r w:rsidRPr="00012E1D">
        <w:rPr>
          <w:color w:val="231F20"/>
          <w:sz w:val="24"/>
          <w:szCs w:val="24"/>
        </w:rPr>
        <w:t>для</w:t>
      </w:r>
      <w:r w:rsidRPr="00012E1D">
        <w:rPr>
          <w:color w:val="231F20"/>
          <w:spacing w:val="29"/>
          <w:sz w:val="24"/>
          <w:szCs w:val="24"/>
        </w:rPr>
        <w:t xml:space="preserve"> </w:t>
      </w:r>
      <w:r w:rsidRPr="00012E1D">
        <w:rPr>
          <w:color w:val="231F20"/>
          <w:sz w:val="24"/>
          <w:szCs w:val="24"/>
        </w:rPr>
        <w:t>получения</w:t>
      </w:r>
      <w:r w:rsidRPr="00012E1D">
        <w:rPr>
          <w:color w:val="231F20"/>
          <w:spacing w:val="29"/>
          <w:sz w:val="24"/>
          <w:szCs w:val="24"/>
        </w:rPr>
        <w:t xml:space="preserve"> </w:t>
      </w:r>
      <w:r w:rsidRPr="00012E1D">
        <w:rPr>
          <w:color w:val="231F20"/>
          <w:sz w:val="24"/>
          <w:szCs w:val="24"/>
        </w:rPr>
        <w:t>химической</w:t>
      </w:r>
      <w:r w:rsidRPr="00012E1D">
        <w:rPr>
          <w:color w:val="231F20"/>
          <w:spacing w:val="29"/>
          <w:sz w:val="24"/>
          <w:szCs w:val="24"/>
        </w:rPr>
        <w:t xml:space="preserve"> </w:t>
      </w:r>
      <w:r w:rsidRPr="00012E1D">
        <w:rPr>
          <w:color w:val="231F20"/>
          <w:sz w:val="24"/>
          <w:szCs w:val="24"/>
        </w:rPr>
        <w:t>информации,</w:t>
      </w:r>
      <w:r w:rsidRPr="00012E1D">
        <w:rPr>
          <w:color w:val="231F20"/>
          <w:spacing w:val="8"/>
          <w:sz w:val="24"/>
          <w:szCs w:val="24"/>
        </w:rPr>
        <w:t xml:space="preserve"> </w:t>
      </w:r>
      <w:r w:rsidRPr="00012E1D">
        <w:rPr>
          <w:color w:val="231F20"/>
          <w:sz w:val="24"/>
          <w:szCs w:val="24"/>
        </w:rPr>
        <w:t>умение</w:t>
      </w:r>
      <w:r w:rsidRPr="00012E1D">
        <w:rPr>
          <w:color w:val="231F20"/>
          <w:spacing w:val="8"/>
          <w:sz w:val="24"/>
          <w:szCs w:val="24"/>
        </w:rPr>
        <w:t xml:space="preserve"> </w:t>
      </w:r>
      <w:r w:rsidRPr="00012E1D">
        <w:rPr>
          <w:color w:val="231F20"/>
          <w:sz w:val="24"/>
          <w:szCs w:val="24"/>
        </w:rPr>
        <w:t>оценить</w:t>
      </w:r>
      <w:r w:rsidRPr="00012E1D">
        <w:rPr>
          <w:color w:val="231F20"/>
          <w:spacing w:val="8"/>
          <w:sz w:val="24"/>
          <w:szCs w:val="24"/>
        </w:rPr>
        <w:t xml:space="preserve"> </w:t>
      </w:r>
      <w:r w:rsidRPr="00012E1D">
        <w:rPr>
          <w:color w:val="231F20"/>
          <w:sz w:val="24"/>
          <w:szCs w:val="24"/>
        </w:rPr>
        <w:t>ее</w:t>
      </w:r>
      <w:r w:rsidRPr="00012E1D">
        <w:rPr>
          <w:color w:val="231F20"/>
          <w:spacing w:val="8"/>
          <w:sz w:val="24"/>
          <w:szCs w:val="24"/>
        </w:rPr>
        <w:t xml:space="preserve"> </w:t>
      </w:r>
      <w:r w:rsidRPr="00012E1D">
        <w:rPr>
          <w:color w:val="231F20"/>
          <w:sz w:val="24"/>
          <w:szCs w:val="24"/>
        </w:rPr>
        <w:t>достоверность</w:t>
      </w:r>
      <w:r w:rsidRPr="00012E1D">
        <w:rPr>
          <w:color w:val="231F20"/>
          <w:spacing w:val="8"/>
          <w:sz w:val="24"/>
          <w:szCs w:val="24"/>
        </w:rPr>
        <w:t xml:space="preserve"> </w:t>
      </w:r>
      <w:r w:rsidRPr="00012E1D">
        <w:rPr>
          <w:color w:val="231F20"/>
          <w:sz w:val="24"/>
          <w:szCs w:val="24"/>
        </w:rPr>
        <w:t>для</w:t>
      </w:r>
      <w:r w:rsidRPr="00012E1D">
        <w:rPr>
          <w:color w:val="231F20"/>
          <w:spacing w:val="8"/>
          <w:sz w:val="24"/>
          <w:szCs w:val="24"/>
        </w:rPr>
        <w:t xml:space="preserve"> </w:t>
      </w:r>
      <w:r w:rsidRPr="00012E1D">
        <w:rPr>
          <w:color w:val="231F20"/>
          <w:sz w:val="24"/>
          <w:szCs w:val="24"/>
        </w:rPr>
        <w:t>достижения</w:t>
      </w:r>
      <w:r w:rsidRPr="00012E1D">
        <w:rPr>
          <w:color w:val="231F20"/>
          <w:spacing w:val="8"/>
          <w:sz w:val="24"/>
          <w:szCs w:val="24"/>
        </w:rPr>
        <w:t xml:space="preserve"> </w:t>
      </w:r>
      <w:r w:rsidRPr="00012E1D">
        <w:rPr>
          <w:color w:val="231F20"/>
          <w:sz w:val="24"/>
          <w:szCs w:val="24"/>
        </w:rPr>
        <w:t>хороших</w:t>
      </w:r>
      <w:r w:rsidRPr="00012E1D">
        <w:rPr>
          <w:color w:val="231F20"/>
          <w:spacing w:val="8"/>
          <w:sz w:val="24"/>
          <w:szCs w:val="24"/>
        </w:rPr>
        <w:t xml:space="preserve"> </w:t>
      </w:r>
      <w:r w:rsidRPr="00012E1D">
        <w:rPr>
          <w:color w:val="231F20"/>
          <w:sz w:val="24"/>
          <w:szCs w:val="24"/>
        </w:rPr>
        <w:t>результатов</w:t>
      </w:r>
      <w:r w:rsidRPr="00012E1D">
        <w:rPr>
          <w:color w:val="231F20"/>
          <w:spacing w:val="-55"/>
          <w:sz w:val="24"/>
          <w:szCs w:val="24"/>
        </w:rPr>
        <w:t xml:space="preserve"> </w:t>
      </w:r>
      <w:r w:rsidRPr="00012E1D">
        <w:rPr>
          <w:color w:val="231F20"/>
          <w:sz w:val="24"/>
          <w:szCs w:val="24"/>
        </w:rPr>
        <w:t>в профессиональной</w:t>
      </w:r>
      <w:r w:rsidRPr="00012E1D">
        <w:rPr>
          <w:color w:val="231F20"/>
          <w:spacing w:val="20"/>
          <w:sz w:val="24"/>
          <w:szCs w:val="24"/>
        </w:rPr>
        <w:t xml:space="preserve"> </w:t>
      </w:r>
      <w:r w:rsidRPr="00012E1D">
        <w:rPr>
          <w:color w:val="231F20"/>
          <w:sz w:val="24"/>
          <w:szCs w:val="24"/>
        </w:rPr>
        <w:t>сфере;</w:t>
      </w:r>
    </w:p>
    <w:p w:rsidR="00A67D39" w:rsidRPr="00012E1D" w:rsidRDefault="00A67D39" w:rsidP="00A67D39">
      <w:pPr>
        <w:spacing w:before="10"/>
        <w:rPr>
          <w:rFonts w:ascii="Times New Roman" w:hAnsi="Times New Roman"/>
        </w:rPr>
      </w:pPr>
    </w:p>
    <w:p w:rsidR="00A67D39" w:rsidRPr="00012E1D" w:rsidRDefault="00A67D39" w:rsidP="00A67D39">
      <w:pPr>
        <w:pStyle w:val="5"/>
        <w:widowControl w:val="0"/>
        <w:numPr>
          <w:ilvl w:val="0"/>
          <w:numId w:val="548"/>
        </w:numPr>
        <w:tabs>
          <w:tab w:val="left" w:pos="668"/>
        </w:tabs>
        <w:spacing w:before="43" w:after="0"/>
        <w:ind w:right="116" w:hanging="283"/>
        <w:rPr>
          <w:rFonts w:ascii="Times New Roman" w:hAnsi="Times New Roman"/>
          <w:b/>
          <w:bCs/>
          <w:i/>
          <w:iCs/>
          <w:sz w:val="24"/>
          <w:szCs w:val="24"/>
        </w:rPr>
      </w:pPr>
      <w:r w:rsidRPr="00012E1D">
        <w:rPr>
          <w:rFonts w:ascii="Times New Roman" w:hAnsi="Times New Roman"/>
          <w:color w:val="231F20"/>
          <w:sz w:val="24"/>
          <w:szCs w:val="24"/>
        </w:rPr>
        <w:t>предметный</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52"/>
        </w:tabs>
        <w:ind w:left="951" w:right="112"/>
        <w:jc w:val="both"/>
        <w:rPr>
          <w:sz w:val="24"/>
          <w:szCs w:val="24"/>
        </w:rPr>
      </w:pPr>
      <w:r w:rsidRPr="00012E1D">
        <w:rPr>
          <w:color w:val="231F20"/>
          <w:spacing w:val="2"/>
          <w:sz w:val="24"/>
          <w:szCs w:val="24"/>
        </w:rPr>
        <w:t>сформированность</w:t>
      </w:r>
      <w:r w:rsidRPr="00012E1D">
        <w:rPr>
          <w:color w:val="231F20"/>
          <w:spacing w:val="47"/>
          <w:sz w:val="24"/>
          <w:szCs w:val="24"/>
        </w:rPr>
        <w:t xml:space="preserve"> </w:t>
      </w:r>
      <w:r w:rsidRPr="00012E1D">
        <w:rPr>
          <w:color w:val="231F20"/>
          <w:spacing w:val="2"/>
          <w:sz w:val="24"/>
          <w:szCs w:val="24"/>
        </w:rPr>
        <w:t>представлений</w:t>
      </w:r>
      <w:r w:rsidRPr="00012E1D">
        <w:rPr>
          <w:color w:val="231F20"/>
          <w:spacing w:val="47"/>
          <w:sz w:val="24"/>
          <w:szCs w:val="24"/>
        </w:rPr>
        <w:t xml:space="preserve"> </w:t>
      </w:r>
      <w:r w:rsidRPr="00012E1D">
        <w:rPr>
          <w:color w:val="231F20"/>
          <w:sz w:val="24"/>
          <w:szCs w:val="24"/>
        </w:rPr>
        <w:t>о</w:t>
      </w:r>
      <w:r w:rsidRPr="00012E1D">
        <w:rPr>
          <w:color w:val="231F20"/>
          <w:spacing w:val="47"/>
          <w:sz w:val="24"/>
          <w:szCs w:val="24"/>
        </w:rPr>
        <w:t xml:space="preserve"> </w:t>
      </w:r>
      <w:r w:rsidRPr="00012E1D">
        <w:rPr>
          <w:color w:val="231F20"/>
          <w:spacing w:val="2"/>
          <w:sz w:val="24"/>
          <w:szCs w:val="24"/>
        </w:rPr>
        <w:t>месте</w:t>
      </w:r>
      <w:r w:rsidRPr="00012E1D">
        <w:rPr>
          <w:color w:val="231F20"/>
          <w:spacing w:val="47"/>
          <w:sz w:val="24"/>
          <w:szCs w:val="24"/>
        </w:rPr>
        <w:t xml:space="preserve"> </w:t>
      </w:r>
      <w:r w:rsidRPr="00012E1D">
        <w:rPr>
          <w:color w:val="231F20"/>
          <w:spacing w:val="2"/>
          <w:sz w:val="24"/>
          <w:szCs w:val="24"/>
        </w:rPr>
        <w:t>химии</w:t>
      </w:r>
      <w:r w:rsidRPr="00012E1D">
        <w:rPr>
          <w:color w:val="231F20"/>
          <w:spacing w:val="47"/>
          <w:sz w:val="24"/>
          <w:szCs w:val="24"/>
        </w:rPr>
        <w:t xml:space="preserve"> </w:t>
      </w:r>
      <w:r w:rsidRPr="00012E1D">
        <w:rPr>
          <w:color w:val="231F20"/>
          <w:sz w:val="24"/>
          <w:szCs w:val="24"/>
        </w:rPr>
        <w:t>в</w:t>
      </w:r>
      <w:r w:rsidRPr="00012E1D">
        <w:rPr>
          <w:color w:val="231F20"/>
          <w:spacing w:val="47"/>
          <w:sz w:val="24"/>
          <w:szCs w:val="24"/>
        </w:rPr>
        <w:t xml:space="preserve"> </w:t>
      </w:r>
      <w:r w:rsidRPr="00012E1D">
        <w:rPr>
          <w:color w:val="231F20"/>
          <w:spacing w:val="2"/>
          <w:sz w:val="24"/>
          <w:szCs w:val="24"/>
        </w:rPr>
        <w:t>современной</w:t>
      </w:r>
      <w:r w:rsidRPr="00012E1D">
        <w:rPr>
          <w:color w:val="231F20"/>
          <w:spacing w:val="47"/>
          <w:sz w:val="24"/>
          <w:szCs w:val="24"/>
        </w:rPr>
        <w:t xml:space="preserve"> </w:t>
      </w:r>
      <w:r w:rsidRPr="00012E1D">
        <w:rPr>
          <w:color w:val="231F20"/>
          <w:spacing w:val="3"/>
          <w:sz w:val="24"/>
          <w:szCs w:val="24"/>
        </w:rPr>
        <w:t>научной</w:t>
      </w:r>
      <w:r w:rsidRPr="00012E1D">
        <w:rPr>
          <w:color w:val="231F20"/>
          <w:spacing w:val="-54"/>
          <w:sz w:val="24"/>
          <w:szCs w:val="24"/>
        </w:rPr>
        <w:t xml:space="preserve"> </w:t>
      </w:r>
      <w:r w:rsidRPr="00012E1D">
        <w:rPr>
          <w:color w:val="231F20"/>
          <w:sz w:val="24"/>
          <w:szCs w:val="24"/>
        </w:rPr>
        <w:t>картине</w:t>
      </w:r>
      <w:r w:rsidRPr="00012E1D">
        <w:rPr>
          <w:color w:val="231F20"/>
          <w:spacing w:val="40"/>
          <w:sz w:val="24"/>
          <w:szCs w:val="24"/>
        </w:rPr>
        <w:t xml:space="preserve"> </w:t>
      </w:r>
      <w:r w:rsidRPr="00012E1D">
        <w:rPr>
          <w:color w:val="231F20"/>
          <w:sz w:val="24"/>
          <w:szCs w:val="24"/>
        </w:rPr>
        <w:t>мира;</w:t>
      </w:r>
      <w:r w:rsidRPr="00012E1D">
        <w:rPr>
          <w:color w:val="231F20"/>
          <w:spacing w:val="40"/>
          <w:sz w:val="24"/>
          <w:szCs w:val="24"/>
        </w:rPr>
        <w:t xml:space="preserve"> </w:t>
      </w:r>
      <w:r w:rsidRPr="00012E1D">
        <w:rPr>
          <w:color w:val="231F20"/>
          <w:sz w:val="24"/>
          <w:szCs w:val="24"/>
        </w:rPr>
        <w:t>понимание</w:t>
      </w:r>
      <w:r w:rsidRPr="00012E1D">
        <w:rPr>
          <w:color w:val="231F20"/>
          <w:spacing w:val="40"/>
          <w:sz w:val="24"/>
          <w:szCs w:val="24"/>
        </w:rPr>
        <w:t xml:space="preserve"> </w:t>
      </w:r>
      <w:r w:rsidRPr="00012E1D">
        <w:rPr>
          <w:color w:val="231F20"/>
          <w:sz w:val="24"/>
          <w:szCs w:val="24"/>
        </w:rPr>
        <w:t>роли</w:t>
      </w:r>
      <w:r w:rsidRPr="00012E1D">
        <w:rPr>
          <w:color w:val="231F20"/>
          <w:spacing w:val="40"/>
          <w:sz w:val="24"/>
          <w:szCs w:val="24"/>
        </w:rPr>
        <w:t xml:space="preserve"> </w:t>
      </w:r>
      <w:r w:rsidRPr="00012E1D">
        <w:rPr>
          <w:color w:val="231F20"/>
          <w:sz w:val="24"/>
          <w:szCs w:val="24"/>
        </w:rPr>
        <w:t>химии</w:t>
      </w:r>
      <w:r w:rsidRPr="00012E1D">
        <w:rPr>
          <w:color w:val="231F20"/>
          <w:spacing w:val="40"/>
          <w:sz w:val="24"/>
          <w:szCs w:val="24"/>
        </w:rPr>
        <w:t xml:space="preserve"> </w:t>
      </w:r>
      <w:r w:rsidRPr="00012E1D">
        <w:rPr>
          <w:color w:val="231F20"/>
          <w:sz w:val="24"/>
          <w:szCs w:val="24"/>
        </w:rPr>
        <w:t>в</w:t>
      </w:r>
      <w:r w:rsidRPr="00012E1D">
        <w:rPr>
          <w:color w:val="231F20"/>
          <w:spacing w:val="40"/>
          <w:sz w:val="24"/>
          <w:szCs w:val="24"/>
        </w:rPr>
        <w:t xml:space="preserve"> </w:t>
      </w:r>
      <w:r w:rsidRPr="00012E1D">
        <w:rPr>
          <w:color w:val="231F20"/>
          <w:sz w:val="24"/>
          <w:szCs w:val="24"/>
        </w:rPr>
        <w:t>формировании</w:t>
      </w:r>
      <w:r w:rsidRPr="00012E1D">
        <w:rPr>
          <w:color w:val="231F20"/>
          <w:spacing w:val="40"/>
          <w:sz w:val="24"/>
          <w:szCs w:val="24"/>
        </w:rPr>
        <w:t xml:space="preserve"> </w:t>
      </w:r>
      <w:r w:rsidRPr="00012E1D">
        <w:rPr>
          <w:color w:val="231F20"/>
          <w:sz w:val="24"/>
          <w:szCs w:val="24"/>
        </w:rPr>
        <w:t>кругозора</w:t>
      </w:r>
      <w:r w:rsidRPr="00012E1D">
        <w:rPr>
          <w:color w:val="231F20"/>
          <w:spacing w:val="40"/>
          <w:sz w:val="24"/>
          <w:szCs w:val="24"/>
        </w:rPr>
        <w:t xml:space="preserve"> </w:t>
      </w:r>
      <w:r w:rsidRPr="00012E1D">
        <w:rPr>
          <w:color w:val="231F20"/>
          <w:sz w:val="24"/>
          <w:szCs w:val="24"/>
        </w:rPr>
        <w:t>и</w:t>
      </w:r>
      <w:r w:rsidRPr="00012E1D">
        <w:rPr>
          <w:color w:val="231F20"/>
          <w:spacing w:val="40"/>
          <w:sz w:val="24"/>
          <w:szCs w:val="24"/>
        </w:rPr>
        <w:t xml:space="preserve"> </w:t>
      </w:r>
      <w:r w:rsidRPr="00012E1D">
        <w:rPr>
          <w:color w:val="231F20"/>
          <w:sz w:val="24"/>
          <w:szCs w:val="24"/>
        </w:rPr>
        <w:t>функциональной грамотности человека для решения практических</w:t>
      </w:r>
      <w:r w:rsidRPr="00012E1D">
        <w:rPr>
          <w:color w:val="231F20"/>
          <w:spacing w:val="15"/>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7"/>
        <w:jc w:val="both"/>
        <w:rPr>
          <w:sz w:val="24"/>
          <w:szCs w:val="24"/>
        </w:rPr>
      </w:pPr>
      <w:r w:rsidRPr="00012E1D">
        <w:rPr>
          <w:color w:val="231F20"/>
          <w:spacing w:val="-3"/>
          <w:sz w:val="24"/>
          <w:szCs w:val="24"/>
        </w:rPr>
        <w:t>владение</w:t>
      </w:r>
      <w:r w:rsidRPr="00012E1D">
        <w:rPr>
          <w:color w:val="231F20"/>
          <w:spacing w:val="-24"/>
          <w:sz w:val="24"/>
          <w:szCs w:val="24"/>
        </w:rPr>
        <w:t xml:space="preserve"> </w:t>
      </w:r>
      <w:r w:rsidRPr="00012E1D">
        <w:rPr>
          <w:color w:val="231F20"/>
          <w:spacing w:val="-3"/>
          <w:sz w:val="24"/>
          <w:szCs w:val="24"/>
        </w:rPr>
        <w:t>основополагающими</w:t>
      </w:r>
      <w:r w:rsidRPr="00012E1D">
        <w:rPr>
          <w:color w:val="231F20"/>
          <w:spacing w:val="-24"/>
          <w:sz w:val="24"/>
          <w:szCs w:val="24"/>
        </w:rPr>
        <w:t xml:space="preserve"> </w:t>
      </w:r>
      <w:r w:rsidRPr="00012E1D">
        <w:rPr>
          <w:color w:val="231F20"/>
          <w:spacing w:val="-3"/>
          <w:sz w:val="24"/>
          <w:szCs w:val="24"/>
        </w:rPr>
        <w:t>химическими</w:t>
      </w:r>
      <w:r w:rsidRPr="00012E1D">
        <w:rPr>
          <w:color w:val="231F20"/>
          <w:spacing w:val="-24"/>
          <w:sz w:val="24"/>
          <w:szCs w:val="24"/>
        </w:rPr>
        <w:t xml:space="preserve"> </w:t>
      </w:r>
      <w:r w:rsidRPr="00012E1D">
        <w:rPr>
          <w:color w:val="231F20"/>
          <w:spacing w:val="-3"/>
          <w:sz w:val="24"/>
          <w:szCs w:val="24"/>
        </w:rPr>
        <w:t>понятиями,</w:t>
      </w:r>
      <w:r w:rsidRPr="00012E1D">
        <w:rPr>
          <w:color w:val="231F20"/>
          <w:spacing w:val="-24"/>
          <w:sz w:val="24"/>
          <w:szCs w:val="24"/>
        </w:rPr>
        <w:t xml:space="preserve"> </w:t>
      </w:r>
      <w:r w:rsidRPr="00012E1D">
        <w:rPr>
          <w:color w:val="231F20"/>
          <w:spacing w:val="-3"/>
          <w:sz w:val="24"/>
          <w:szCs w:val="24"/>
        </w:rPr>
        <w:t>теориями,</w:t>
      </w:r>
      <w:r w:rsidRPr="00012E1D">
        <w:rPr>
          <w:color w:val="231F20"/>
          <w:spacing w:val="-24"/>
          <w:sz w:val="24"/>
          <w:szCs w:val="24"/>
        </w:rPr>
        <w:t xml:space="preserve"> </w:t>
      </w:r>
      <w:r w:rsidRPr="00012E1D">
        <w:rPr>
          <w:color w:val="231F20"/>
          <w:spacing w:val="-3"/>
          <w:sz w:val="24"/>
          <w:szCs w:val="24"/>
        </w:rPr>
        <w:t xml:space="preserve">законами </w:t>
      </w:r>
      <w:r w:rsidRPr="00012E1D">
        <w:rPr>
          <w:color w:val="231F20"/>
          <w:sz w:val="24"/>
          <w:szCs w:val="24"/>
        </w:rPr>
        <w:t>и</w:t>
      </w:r>
      <w:r w:rsidRPr="00012E1D">
        <w:rPr>
          <w:color w:val="231F20"/>
          <w:spacing w:val="-12"/>
          <w:sz w:val="24"/>
          <w:szCs w:val="24"/>
        </w:rPr>
        <w:t xml:space="preserve"> </w:t>
      </w:r>
      <w:r w:rsidRPr="00012E1D">
        <w:rPr>
          <w:color w:val="231F20"/>
          <w:sz w:val="24"/>
          <w:szCs w:val="24"/>
        </w:rPr>
        <w:t>закономерностями;</w:t>
      </w:r>
      <w:r w:rsidRPr="00012E1D">
        <w:rPr>
          <w:color w:val="231F20"/>
          <w:spacing w:val="-12"/>
          <w:sz w:val="24"/>
          <w:szCs w:val="24"/>
        </w:rPr>
        <w:t xml:space="preserve"> </w:t>
      </w:r>
      <w:r w:rsidRPr="00012E1D">
        <w:rPr>
          <w:color w:val="231F20"/>
          <w:sz w:val="24"/>
          <w:szCs w:val="24"/>
        </w:rPr>
        <w:t>уверенное</w:t>
      </w:r>
      <w:r w:rsidRPr="00012E1D">
        <w:rPr>
          <w:color w:val="231F20"/>
          <w:spacing w:val="-12"/>
          <w:sz w:val="24"/>
          <w:szCs w:val="24"/>
        </w:rPr>
        <w:t xml:space="preserve"> </w:t>
      </w:r>
      <w:r w:rsidRPr="00012E1D">
        <w:rPr>
          <w:color w:val="231F20"/>
          <w:sz w:val="24"/>
          <w:szCs w:val="24"/>
        </w:rPr>
        <w:t>пользование</w:t>
      </w:r>
      <w:r w:rsidRPr="00012E1D">
        <w:rPr>
          <w:color w:val="231F20"/>
          <w:spacing w:val="-12"/>
          <w:sz w:val="24"/>
          <w:szCs w:val="24"/>
        </w:rPr>
        <w:t xml:space="preserve"> </w:t>
      </w:r>
      <w:r w:rsidRPr="00012E1D">
        <w:rPr>
          <w:color w:val="231F20"/>
          <w:sz w:val="24"/>
          <w:szCs w:val="24"/>
        </w:rPr>
        <w:t>химической</w:t>
      </w:r>
      <w:r w:rsidRPr="00012E1D">
        <w:rPr>
          <w:color w:val="231F20"/>
          <w:spacing w:val="-12"/>
          <w:sz w:val="24"/>
          <w:szCs w:val="24"/>
        </w:rPr>
        <w:t xml:space="preserve"> </w:t>
      </w:r>
      <w:r w:rsidRPr="00012E1D">
        <w:rPr>
          <w:color w:val="231F20"/>
          <w:sz w:val="24"/>
          <w:szCs w:val="24"/>
        </w:rPr>
        <w:t>терминологией</w:t>
      </w:r>
      <w:r w:rsidRPr="00012E1D">
        <w:rPr>
          <w:color w:val="231F20"/>
          <w:spacing w:val="-12"/>
          <w:sz w:val="24"/>
          <w:szCs w:val="24"/>
        </w:rPr>
        <w:t xml:space="preserve"> </w:t>
      </w:r>
      <w:r w:rsidRPr="00012E1D">
        <w:rPr>
          <w:color w:val="231F20"/>
          <w:sz w:val="24"/>
          <w:szCs w:val="24"/>
        </w:rPr>
        <w:t>и символикой;</w:t>
      </w:r>
    </w:p>
    <w:p w:rsidR="00A67D39" w:rsidRPr="00012E1D" w:rsidRDefault="00A67D39" w:rsidP="00A67D39">
      <w:pPr>
        <w:pStyle w:val="affa"/>
        <w:widowControl w:val="0"/>
        <w:numPr>
          <w:ilvl w:val="1"/>
          <w:numId w:val="548"/>
        </w:numPr>
        <w:tabs>
          <w:tab w:val="left" w:pos="952"/>
        </w:tabs>
        <w:ind w:left="951" w:right="118"/>
        <w:jc w:val="both"/>
        <w:rPr>
          <w:sz w:val="24"/>
          <w:szCs w:val="24"/>
        </w:rPr>
      </w:pPr>
      <w:r w:rsidRPr="00012E1D">
        <w:rPr>
          <w:color w:val="231F20"/>
          <w:sz w:val="24"/>
          <w:szCs w:val="24"/>
        </w:rPr>
        <w:t>владение</w:t>
      </w:r>
      <w:r w:rsidRPr="00012E1D">
        <w:rPr>
          <w:color w:val="231F20"/>
          <w:spacing w:val="10"/>
          <w:sz w:val="24"/>
          <w:szCs w:val="24"/>
        </w:rPr>
        <w:t xml:space="preserve"> </w:t>
      </w:r>
      <w:r w:rsidRPr="00012E1D">
        <w:rPr>
          <w:color w:val="231F20"/>
          <w:sz w:val="24"/>
          <w:szCs w:val="24"/>
        </w:rPr>
        <w:t>основными</w:t>
      </w:r>
      <w:r w:rsidRPr="00012E1D">
        <w:rPr>
          <w:color w:val="231F20"/>
          <w:spacing w:val="10"/>
          <w:sz w:val="24"/>
          <w:szCs w:val="24"/>
        </w:rPr>
        <w:t xml:space="preserve"> </w:t>
      </w:r>
      <w:r w:rsidRPr="00012E1D">
        <w:rPr>
          <w:color w:val="231F20"/>
          <w:sz w:val="24"/>
          <w:szCs w:val="24"/>
        </w:rPr>
        <w:t>методами</w:t>
      </w:r>
      <w:r w:rsidRPr="00012E1D">
        <w:rPr>
          <w:color w:val="231F20"/>
          <w:spacing w:val="10"/>
          <w:sz w:val="24"/>
          <w:szCs w:val="24"/>
        </w:rPr>
        <w:t xml:space="preserve"> </w:t>
      </w:r>
      <w:r w:rsidRPr="00012E1D">
        <w:rPr>
          <w:color w:val="231F20"/>
          <w:sz w:val="24"/>
          <w:szCs w:val="24"/>
        </w:rPr>
        <w:t>научного</w:t>
      </w:r>
      <w:r w:rsidRPr="00012E1D">
        <w:rPr>
          <w:color w:val="231F20"/>
          <w:spacing w:val="10"/>
          <w:sz w:val="24"/>
          <w:szCs w:val="24"/>
        </w:rPr>
        <w:t xml:space="preserve"> </w:t>
      </w:r>
      <w:r w:rsidRPr="00012E1D">
        <w:rPr>
          <w:color w:val="231F20"/>
          <w:sz w:val="24"/>
          <w:szCs w:val="24"/>
        </w:rPr>
        <w:t>познания,</w:t>
      </w:r>
      <w:r w:rsidRPr="00012E1D">
        <w:rPr>
          <w:color w:val="231F20"/>
          <w:spacing w:val="10"/>
          <w:sz w:val="24"/>
          <w:szCs w:val="24"/>
        </w:rPr>
        <w:t xml:space="preserve"> </w:t>
      </w:r>
      <w:r w:rsidRPr="00012E1D">
        <w:rPr>
          <w:color w:val="231F20"/>
          <w:sz w:val="24"/>
          <w:szCs w:val="24"/>
        </w:rPr>
        <w:t>используемыми</w:t>
      </w:r>
      <w:r w:rsidRPr="00012E1D">
        <w:rPr>
          <w:color w:val="231F20"/>
          <w:spacing w:val="10"/>
          <w:sz w:val="24"/>
          <w:szCs w:val="24"/>
        </w:rPr>
        <w:t xml:space="preserve"> </w:t>
      </w:r>
      <w:r w:rsidRPr="00012E1D">
        <w:rPr>
          <w:color w:val="231F20"/>
          <w:sz w:val="24"/>
          <w:szCs w:val="24"/>
        </w:rPr>
        <w:t>в</w:t>
      </w:r>
      <w:r w:rsidRPr="00012E1D">
        <w:rPr>
          <w:color w:val="231F20"/>
          <w:spacing w:val="10"/>
          <w:sz w:val="24"/>
          <w:szCs w:val="24"/>
        </w:rPr>
        <w:t xml:space="preserve"> </w:t>
      </w:r>
      <w:r w:rsidRPr="00012E1D">
        <w:rPr>
          <w:color w:val="231F20"/>
          <w:sz w:val="24"/>
          <w:szCs w:val="24"/>
        </w:rPr>
        <w:t>химии:</w:t>
      </w:r>
      <w:r w:rsidRPr="00012E1D">
        <w:rPr>
          <w:color w:val="231F20"/>
          <w:spacing w:val="-57"/>
          <w:sz w:val="24"/>
          <w:szCs w:val="24"/>
        </w:rPr>
        <w:t xml:space="preserve"> </w:t>
      </w:r>
      <w:r w:rsidRPr="00012E1D">
        <w:rPr>
          <w:color w:val="231F20"/>
          <w:spacing w:val="33"/>
          <w:sz w:val="24"/>
          <w:szCs w:val="24"/>
        </w:rPr>
        <w:t xml:space="preserve"> </w:t>
      </w:r>
      <w:r w:rsidRPr="00012E1D">
        <w:rPr>
          <w:color w:val="231F20"/>
          <w:sz w:val="24"/>
          <w:szCs w:val="24"/>
        </w:rPr>
        <w:t>готовность</w:t>
      </w:r>
      <w:r w:rsidRPr="00012E1D">
        <w:rPr>
          <w:color w:val="231F20"/>
          <w:spacing w:val="33"/>
          <w:sz w:val="24"/>
          <w:szCs w:val="24"/>
        </w:rPr>
        <w:t xml:space="preserve"> </w:t>
      </w:r>
      <w:r w:rsidRPr="00012E1D">
        <w:rPr>
          <w:color w:val="231F20"/>
          <w:sz w:val="24"/>
          <w:szCs w:val="24"/>
        </w:rPr>
        <w:t>и</w:t>
      </w:r>
      <w:r w:rsidRPr="00012E1D">
        <w:rPr>
          <w:color w:val="231F20"/>
          <w:spacing w:val="-52"/>
          <w:sz w:val="24"/>
          <w:szCs w:val="24"/>
        </w:rPr>
        <w:t xml:space="preserve"> </w:t>
      </w:r>
      <w:r w:rsidRPr="00012E1D">
        <w:rPr>
          <w:color w:val="231F20"/>
          <w:sz w:val="24"/>
          <w:szCs w:val="24"/>
        </w:rPr>
        <w:t>способность применять методы познания при решении практических</w:t>
      </w:r>
      <w:r w:rsidRPr="00012E1D">
        <w:rPr>
          <w:color w:val="231F20"/>
          <w:spacing w:val="34"/>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4"/>
        <w:jc w:val="both"/>
        <w:rPr>
          <w:sz w:val="24"/>
          <w:szCs w:val="24"/>
        </w:rPr>
      </w:pPr>
      <w:r w:rsidRPr="00012E1D">
        <w:rPr>
          <w:color w:val="231F20"/>
          <w:sz w:val="24"/>
          <w:szCs w:val="24"/>
        </w:rPr>
        <w:t>сформированность умения давать количественные оценки и производить</w:t>
      </w:r>
      <w:r w:rsidRPr="00012E1D">
        <w:rPr>
          <w:color w:val="231F20"/>
          <w:spacing w:val="20"/>
          <w:sz w:val="24"/>
          <w:szCs w:val="24"/>
        </w:rPr>
        <w:t xml:space="preserve"> </w:t>
      </w:r>
      <w:r w:rsidRPr="00012E1D">
        <w:rPr>
          <w:color w:val="231F20"/>
          <w:sz w:val="24"/>
          <w:szCs w:val="24"/>
        </w:rPr>
        <w:t>расчеты по химическим формулам и</w:t>
      </w:r>
      <w:r w:rsidRPr="00012E1D">
        <w:rPr>
          <w:color w:val="231F20"/>
          <w:spacing w:val="3"/>
          <w:sz w:val="24"/>
          <w:szCs w:val="24"/>
        </w:rPr>
        <w:t xml:space="preserve"> </w:t>
      </w:r>
      <w:r w:rsidRPr="00012E1D">
        <w:rPr>
          <w:color w:val="231F20"/>
          <w:sz w:val="24"/>
          <w:szCs w:val="24"/>
        </w:rPr>
        <w:t>уравнениям;</w:t>
      </w:r>
    </w:p>
    <w:p w:rsidR="00A67D39" w:rsidRPr="00012E1D" w:rsidRDefault="00A67D39" w:rsidP="00A67D39">
      <w:pPr>
        <w:pStyle w:val="Style7"/>
        <w:widowControl/>
        <w:spacing w:line="240" w:lineRule="auto"/>
        <w:ind w:firstLine="0"/>
        <w:rPr>
          <w:rStyle w:val="FontStyle44"/>
          <w:b/>
          <w:color w:val="595959"/>
          <w:szCs w:val="28"/>
        </w:rPr>
      </w:pPr>
      <w:r w:rsidRPr="00012E1D">
        <w:rPr>
          <w:rStyle w:val="FontStyle44"/>
          <w:b/>
          <w:color w:val="595959"/>
          <w:szCs w:val="28"/>
        </w:rPr>
        <w:t>Диагностическая работа за основную школу</w:t>
      </w:r>
    </w:p>
    <w:p w:rsidR="00A67D39" w:rsidRPr="00012E1D" w:rsidRDefault="00A67D39" w:rsidP="00A67D39">
      <w:pPr>
        <w:pStyle w:val="Style7"/>
        <w:widowControl/>
        <w:spacing w:line="240" w:lineRule="auto"/>
        <w:ind w:firstLine="0"/>
        <w:rPr>
          <w:b/>
          <w:color w:val="595959"/>
          <w:sz w:val="28"/>
          <w:szCs w:val="28"/>
        </w:rPr>
      </w:pPr>
    </w:p>
    <w:p w:rsidR="00A67D39" w:rsidRPr="00012E1D" w:rsidRDefault="00A67D39" w:rsidP="00A67D39">
      <w:pPr>
        <w:rPr>
          <w:rFonts w:ascii="Times New Roman" w:hAnsi="Times New Roman"/>
        </w:rPr>
      </w:pPr>
      <w:r w:rsidRPr="00012E1D">
        <w:rPr>
          <w:rFonts w:ascii="Times New Roman" w:hAnsi="Times New Roman"/>
        </w:rPr>
        <w:t xml:space="preserve">1. Какой ряд чисел отражает распределение электронов по электронным слоям в атоме химического элемента, находящегося в третьем периоде, главной подгруппе </w:t>
      </w:r>
      <w:r w:rsidRPr="00012E1D">
        <w:rPr>
          <w:rFonts w:ascii="Times New Roman" w:hAnsi="Times New Roman"/>
          <w:lang w:val="en-US"/>
        </w:rPr>
        <w:t>V</w:t>
      </w:r>
      <w:r w:rsidRPr="00012E1D">
        <w:rPr>
          <w:rFonts w:ascii="Times New Roman" w:hAnsi="Times New Roman"/>
        </w:rPr>
        <w:t xml:space="preserve"> группы ПС?</w:t>
      </w:r>
    </w:p>
    <w:p w:rsidR="00A67D39" w:rsidRPr="00012E1D" w:rsidRDefault="00A67D39" w:rsidP="00A67D39">
      <w:pPr>
        <w:pStyle w:val="affa"/>
        <w:rPr>
          <w:sz w:val="24"/>
          <w:szCs w:val="24"/>
        </w:rPr>
      </w:pPr>
      <w:r w:rsidRPr="00012E1D">
        <w:rPr>
          <w:sz w:val="24"/>
          <w:szCs w:val="24"/>
        </w:rPr>
        <w:t>А) 2,5        Б) 2,8,3       В) 2,8,5       Г)2,8,8</w:t>
      </w:r>
    </w:p>
    <w:p w:rsidR="00A67D39" w:rsidRPr="00012E1D" w:rsidRDefault="00A67D39" w:rsidP="00A67D39">
      <w:pPr>
        <w:rPr>
          <w:rFonts w:ascii="Times New Roman" w:hAnsi="Times New Roman"/>
          <w:lang w:val="en-US"/>
        </w:rPr>
      </w:pPr>
      <w:r w:rsidRPr="00012E1D">
        <w:rPr>
          <w:rFonts w:ascii="Times New Roman" w:hAnsi="Times New Roman"/>
        </w:rPr>
        <w:t xml:space="preserve">2. Уравнение реакции разложения:     А). </w:t>
      </w:r>
      <w:r w:rsidRPr="00012E1D">
        <w:rPr>
          <w:rFonts w:ascii="Times New Roman" w:hAnsi="Times New Roman"/>
          <w:lang w:val="en-US"/>
        </w:rPr>
        <w:t>CaO + SiO</w:t>
      </w:r>
      <w:r w:rsidRPr="00012E1D">
        <w:rPr>
          <w:rFonts w:ascii="Times New Roman" w:hAnsi="Times New Roman"/>
          <w:vertAlign w:val="subscript"/>
          <w:lang w:val="en-US"/>
        </w:rPr>
        <w:t>2</w:t>
      </w:r>
      <w:r w:rsidRPr="00012E1D">
        <w:rPr>
          <w:rFonts w:ascii="Times New Roman" w:hAnsi="Times New Roman"/>
          <w:lang w:val="en-US"/>
        </w:rPr>
        <w:t xml:space="preserve"> = CaSiO</w:t>
      </w:r>
      <w:r w:rsidRPr="00012E1D">
        <w:rPr>
          <w:rFonts w:ascii="Times New Roman" w:hAnsi="Times New Roman"/>
          <w:vertAlign w:val="subscript"/>
          <w:lang w:val="en-US"/>
        </w:rPr>
        <w:t>3</w:t>
      </w:r>
      <w:r w:rsidRPr="00012E1D">
        <w:rPr>
          <w:rFonts w:ascii="Times New Roman" w:hAnsi="Times New Roman"/>
          <w:lang w:val="en-US"/>
        </w:rPr>
        <w:t xml:space="preserve">           </w:t>
      </w:r>
      <w:r w:rsidRPr="00012E1D">
        <w:rPr>
          <w:rFonts w:ascii="Times New Roman" w:hAnsi="Times New Roman"/>
        </w:rPr>
        <w:t>Б</w:t>
      </w:r>
      <w:r w:rsidRPr="00012E1D">
        <w:rPr>
          <w:rFonts w:ascii="Times New Roman" w:hAnsi="Times New Roman"/>
          <w:lang w:val="en-US"/>
        </w:rPr>
        <w:t>). 2HgO = 2Hg + O</w:t>
      </w:r>
      <w:r w:rsidRPr="00012E1D">
        <w:rPr>
          <w:rFonts w:ascii="Times New Roman" w:hAnsi="Times New Roman"/>
          <w:vertAlign w:val="subscript"/>
          <w:lang w:val="en-US"/>
        </w:rPr>
        <w:t>2</w:t>
      </w:r>
    </w:p>
    <w:p w:rsidR="00A67D39" w:rsidRPr="00012E1D" w:rsidRDefault="00A67D39" w:rsidP="00A67D39">
      <w:pPr>
        <w:rPr>
          <w:rFonts w:ascii="Times New Roman" w:hAnsi="Times New Roman"/>
          <w:lang w:val="en-US"/>
        </w:rPr>
      </w:pPr>
      <w:r w:rsidRPr="00012E1D">
        <w:rPr>
          <w:rFonts w:ascii="Times New Roman" w:hAnsi="Times New Roman"/>
        </w:rPr>
        <w:t>В</w:t>
      </w:r>
      <w:r w:rsidRPr="00012E1D">
        <w:rPr>
          <w:rFonts w:ascii="Times New Roman" w:hAnsi="Times New Roman"/>
          <w:lang w:val="en-US"/>
        </w:rPr>
        <w:t>). Zn + 2HCl = ZnCl</w:t>
      </w:r>
      <w:r w:rsidRPr="00012E1D">
        <w:rPr>
          <w:rFonts w:ascii="Times New Roman" w:hAnsi="Times New Roman"/>
          <w:vertAlign w:val="subscript"/>
          <w:lang w:val="en-US"/>
        </w:rPr>
        <w:t>2</w:t>
      </w:r>
      <w:r w:rsidRPr="00012E1D">
        <w:rPr>
          <w:rFonts w:ascii="Times New Roman" w:hAnsi="Times New Roman"/>
          <w:lang w:val="en-US"/>
        </w:rPr>
        <w:t xml:space="preserve"> + H</w:t>
      </w:r>
      <w:r w:rsidRPr="00012E1D">
        <w:rPr>
          <w:rFonts w:ascii="Times New Roman" w:hAnsi="Times New Roman"/>
          <w:vertAlign w:val="subscript"/>
          <w:lang w:val="en-US"/>
        </w:rPr>
        <w:t xml:space="preserve">2 </w:t>
      </w:r>
      <w:r w:rsidRPr="00012E1D">
        <w:rPr>
          <w:rFonts w:ascii="Times New Roman" w:hAnsi="Times New Roman"/>
          <w:lang w:val="en-US"/>
        </w:rPr>
        <w:t xml:space="preserve">                            </w:t>
      </w:r>
      <w:r w:rsidRPr="00012E1D">
        <w:rPr>
          <w:rFonts w:ascii="Times New Roman" w:hAnsi="Times New Roman"/>
        </w:rPr>
        <w:t>Г</w:t>
      </w:r>
      <w:r w:rsidRPr="00012E1D">
        <w:rPr>
          <w:rFonts w:ascii="Times New Roman" w:hAnsi="Times New Roman"/>
          <w:lang w:val="en-US"/>
        </w:rPr>
        <w:t>). 2Mg + O</w:t>
      </w:r>
      <w:r w:rsidRPr="00012E1D">
        <w:rPr>
          <w:rFonts w:ascii="Times New Roman" w:hAnsi="Times New Roman"/>
          <w:vertAlign w:val="subscript"/>
          <w:lang w:val="en-US"/>
        </w:rPr>
        <w:t>2</w:t>
      </w:r>
      <w:r w:rsidRPr="00012E1D">
        <w:rPr>
          <w:rFonts w:ascii="Times New Roman" w:hAnsi="Times New Roman"/>
          <w:lang w:val="en-US"/>
        </w:rPr>
        <w:t xml:space="preserve"> = 2MgO</w:t>
      </w:r>
    </w:p>
    <w:p w:rsidR="00A67D39" w:rsidRPr="00012E1D" w:rsidRDefault="00A67D39" w:rsidP="00A67D39">
      <w:pPr>
        <w:rPr>
          <w:rFonts w:ascii="Times New Roman" w:hAnsi="Times New Roman"/>
        </w:rPr>
      </w:pPr>
      <w:r w:rsidRPr="00012E1D">
        <w:rPr>
          <w:rFonts w:ascii="Times New Roman" w:hAnsi="Times New Roman"/>
        </w:rPr>
        <w:t xml:space="preserve">3 Из предложенных формул выберите формулу соли:    А) </w:t>
      </w:r>
      <w:r w:rsidRPr="00012E1D">
        <w:rPr>
          <w:rFonts w:ascii="Times New Roman" w:hAnsi="Times New Roman"/>
          <w:lang w:val="en-US"/>
        </w:rPr>
        <w:t>HCl</w:t>
      </w:r>
      <w:r w:rsidRPr="00012E1D">
        <w:rPr>
          <w:rFonts w:ascii="Times New Roman" w:hAnsi="Times New Roman"/>
        </w:rPr>
        <w:t xml:space="preserve">    Б) </w:t>
      </w:r>
      <w:r w:rsidRPr="00012E1D">
        <w:rPr>
          <w:rFonts w:ascii="Times New Roman" w:hAnsi="Times New Roman"/>
          <w:lang w:val="en-US"/>
        </w:rPr>
        <w:t>Ca</w:t>
      </w:r>
      <w:r w:rsidRPr="00012E1D">
        <w:rPr>
          <w:rFonts w:ascii="Times New Roman" w:hAnsi="Times New Roman"/>
        </w:rPr>
        <w:t>(</w:t>
      </w:r>
      <w:r w:rsidRPr="00012E1D">
        <w:rPr>
          <w:rFonts w:ascii="Times New Roman" w:hAnsi="Times New Roman"/>
          <w:lang w:val="en-US"/>
        </w:rPr>
        <w:t>OH</w:t>
      </w:r>
      <w:r w:rsidRPr="00012E1D">
        <w:rPr>
          <w:rFonts w:ascii="Times New Roman" w:hAnsi="Times New Roman"/>
        </w:rPr>
        <w:t>)</w:t>
      </w:r>
      <w:r w:rsidRPr="00012E1D">
        <w:rPr>
          <w:rFonts w:ascii="Times New Roman" w:hAnsi="Times New Roman"/>
          <w:vertAlign w:val="subscript"/>
        </w:rPr>
        <w:t>2</w:t>
      </w:r>
      <w:r w:rsidRPr="00012E1D">
        <w:rPr>
          <w:rFonts w:ascii="Times New Roman" w:hAnsi="Times New Roman"/>
        </w:rPr>
        <w:t xml:space="preserve">   В) </w:t>
      </w:r>
      <w:r w:rsidRPr="00012E1D">
        <w:rPr>
          <w:rFonts w:ascii="Times New Roman" w:hAnsi="Times New Roman"/>
          <w:lang w:val="en-US"/>
        </w:rPr>
        <w:t>Na</w:t>
      </w:r>
      <w:r w:rsidRPr="00012E1D">
        <w:rPr>
          <w:rFonts w:ascii="Times New Roman" w:hAnsi="Times New Roman"/>
          <w:vertAlign w:val="subscript"/>
        </w:rPr>
        <w:t>2</w:t>
      </w:r>
      <w:r w:rsidRPr="00012E1D">
        <w:rPr>
          <w:rFonts w:ascii="Times New Roman" w:hAnsi="Times New Roman"/>
          <w:lang w:val="en-US"/>
        </w:rPr>
        <w:t>O</w:t>
      </w:r>
      <w:r w:rsidRPr="00012E1D">
        <w:rPr>
          <w:rFonts w:ascii="Times New Roman" w:hAnsi="Times New Roman"/>
        </w:rPr>
        <w:t xml:space="preserve">  Г) </w:t>
      </w:r>
      <w:r w:rsidRPr="00012E1D">
        <w:rPr>
          <w:rFonts w:ascii="Times New Roman" w:hAnsi="Times New Roman"/>
          <w:lang w:val="en-US"/>
        </w:rPr>
        <w:t>Al</w:t>
      </w:r>
      <w:r w:rsidRPr="00012E1D">
        <w:rPr>
          <w:rFonts w:ascii="Times New Roman" w:hAnsi="Times New Roman"/>
          <w:vertAlign w:val="subscript"/>
        </w:rPr>
        <w:t>2</w:t>
      </w:r>
      <w:r w:rsidRPr="00012E1D">
        <w:rPr>
          <w:rFonts w:ascii="Times New Roman" w:hAnsi="Times New Roman"/>
        </w:rPr>
        <w:t>(</w:t>
      </w:r>
      <w:r w:rsidRPr="00012E1D">
        <w:rPr>
          <w:rFonts w:ascii="Times New Roman" w:hAnsi="Times New Roman"/>
          <w:lang w:val="en-US"/>
        </w:rPr>
        <w:t>SO</w:t>
      </w:r>
      <w:r w:rsidRPr="00012E1D">
        <w:rPr>
          <w:rFonts w:ascii="Times New Roman" w:hAnsi="Times New Roman"/>
          <w:vertAlign w:val="subscript"/>
        </w:rPr>
        <w:t>4</w:t>
      </w:r>
      <w:r w:rsidRPr="00012E1D">
        <w:rPr>
          <w:rFonts w:ascii="Times New Roman" w:hAnsi="Times New Roman"/>
        </w:rPr>
        <w:t>)</w:t>
      </w:r>
      <w:r w:rsidRPr="00012E1D">
        <w:rPr>
          <w:rFonts w:ascii="Times New Roman" w:hAnsi="Times New Roman"/>
          <w:vertAlign w:val="subscript"/>
        </w:rPr>
        <w:t>3</w:t>
      </w:r>
    </w:p>
    <w:p w:rsidR="00A67D39" w:rsidRPr="00012E1D" w:rsidRDefault="00A67D39" w:rsidP="00A67D39">
      <w:pPr>
        <w:rPr>
          <w:rFonts w:ascii="Times New Roman" w:hAnsi="Times New Roman"/>
        </w:rPr>
      </w:pPr>
      <w:r w:rsidRPr="00012E1D">
        <w:rPr>
          <w:rFonts w:ascii="Times New Roman" w:hAnsi="Times New Roman"/>
        </w:rPr>
        <w:t xml:space="preserve">4. Формуле </w:t>
      </w:r>
      <w:r w:rsidRPr="00012E1D">
        <w:rPr>
          <w:rFonts w:ascii="Times New Roman" w:hAnsi="Times New Roman"/>
          <w:lang w:val="en-US"/>
        </w:rPr>
        <w:t>Cu</w:t>
      </w:r>
      <w:r w:rsidRPr="00012E1D">
        <w:rPr>
          <w:rFonts w:ascii="Times New Roman" w:hAnsi="Times New Roman"/>
        </w:rPr>
        <w:t>(</w:t>
      </w:r>
      <w:r w:rsidRPr="00012E1D">
        <w:rPr>
          <w:rFonts w:ascii="Times New Roman" w:hAnsi="Times New Roman"/>
          <w:lang w:val="en-US"/>
        </w:rPr>
        <w:t>OH</w:t>
      </w:r>
      <w:r w:rsidRPr="00012E1D">
        <w:rPr>
          <w:rFonts w:ascii="Times New Roman" w:hAnsi="Times New Roman"/>
        </w:rPr>
        <w:t>)</w:t>
      </w:r>
      <w:r w:rsidRPr="00012E1D">
        <w:rPr>
          <w:rFonts w:ascii="Times New Roman" w:hAnsi="Times New Roman"/>
          <w:vertAlign w:val="subscript"/>
        </w:rPr>
        <w:t>2</w:t>
      </w:r>
      <w:r w:rsidRPr="00012E1D">
        <w:rPr>
          <w:rFonts w:ascii="Times New Roman" w:hAnsi="Times New Roman"/>
        </w:rPr>
        <w:t xml:space="preserve"> соответствует название: А). оксид меди (</w:t>
      </w:r>
      <w:r w:rsidRPr="00012E1D">
        <w:rPr>
          <w:rFonts w:ascii="Times New Roman" w:hAnsi="Times New Roman"/>
          <w:lang w:val="en-US"/>
        </w:rPr>
        <w:t>II</w:t>
      </w:r>
      <w:r w:rsidRPr="00012E1D">
        <w:rPr>
          <w:rFonts w:ascii="Times New Roman" w:hAnsi="Times New Roman"/>
        </w:rPr>
        <w:t>)   Б). гидроксид меди (</w:t>
      </w:r>
      <w:r w:rsidRPr="00012E1D">
        <w:rPr>
          <w:rFonts w:ascii="Times New Roman" w:hAnsi="Times New Roman"/>
          <w:lang w:val="en-US"/>
        </w:rPr>
        <w:t>I</w:t>
      </w:r>
      <w:r w:rsidRPr="00012E1D">
        <w:rPr>
          <w:rFonts w:ascii="Times New Roman" w:hAnsi="Times New Roman"/>
        </w:rPr>
        <w:t>)</w:t>
      </w:r>
    </w:p>
    <w:p w:rsidR="00A67D39" w:rsidRPr="00012E1D" w:rsidRDefault="00A67D39" w:rsidP="00A67D39">
      <w:pPr>
        <w:rPr>
          <w:rFonts w:ascii="Times New Roman" w:hAnsi="Times New Roman"/>
        </w:rPr>
      </w:pPr>
      <w:r w:rsidRPr="00012E1D">
        <w:rPr>
          <w:rFonts w:ascii="Times New Roman" w:hAnsi="Times New Roman"/>
        </w:rPr>
        <w:t>В) гидроксид меди (</w:t>
      </w:r>
      <w:r w:rsidRPr="00012E1D">
        <w:rPr>
          <w:rFonts w:ascii="Times New Roman" w:hAnsi="Times New Roman"/>
          <w:lang w:val="en-US"/>
        </w:rPr>
        <w:t>II</w:t>
      </w:r>
      <w:r w:rsidRPr="00012E1D">
        <w:rPr>
          <w:rFonts w:ascii="Times New Roman" w:hAnsi="Times New Roman"/>
        </w:rPr>
        <w:t>)      Г) гидрат меди (</w:t>
      </w:r>
      <w:r w:rsidRPr="00012E1D">
        <w:rPr>
          <w:rFonts w:ascii="Times New Roman" w:hAnsi="Times New Roman"/>
          <w:lang w:val="en-US"/>
        </w:rPr>
        <w:t>II</w:t>
      </w:r>
      <w:r w:rsidRPr="00012E1D">
        <w:rPr>
          <w:rFonts w:ascii="Times New Roman" w:hAnsi="Times New Roman"/>
        </w:rPr>
        <w:t>)</w:t>
      </w:r>
    </w:p>
    <w:p w:rsidR="00A67D39" w:rsidRPr="00012E1D" w:rsidRDefault="00A67D39" w:rsidP="00A67D39">
      <w:pPr>
        <w:rPr>
          <w:rFonts w:ascii="Times New Roman" w:hAnsi="Times New Roman"/>
        </w:rPr>
      </w:pPr>
      <w:r w:rsidRPr="00012E1D">
        <w:rPr>
          <w:rFonts w:ascii="Times New Roman" w:hAnsi="Times New Roman"/>
        </w:rPr>
        <w:t xml:space="preserve">5. Формула вещества с ковалентной связью:  А). </w:t>
      </w:r>
      <w:r w:rsidRPr="00012E1D">
        <w:rPr>
          <w:rFonts w:ascii="Times New Roman" w:hAnsi="Times New Roman"/>
          <w:lang w:val="en-US"/>
        </w:rPr>
        <w:t>HCl</w:t>
      </w:r>
      <w:r w:rsidRPr="00012E1D">
        <w:rPr>
          <w:rFonts w:ascii="Times New Roman" w:hAnsi="Times New Roman"/>
        </w:rPr>
        <w:t xml:space="preserve">  Б) </w:t>
      </w:r>
      <w:r w:rsidRPr="00012E1D">
        <w:rPr>
          <w:rFonts w:ascii="Times New Roman" w:hAnsi="Times New Roman"/>
          <w:lang w:val="en-US"/>
        </w:rPr>
        <w:t>F</w:t>
      </w:r>
      <w:r w:rsidRPr="00012E1D">
        <w:rPr>
          <w:rFonts w:ascii="Times New Roman" w:hAnsi="Times New Roman"/>
          <w:vertAlign w:val="subscript"/>
        </w:rPr>
        <w:t>2</w:t>
      </w:r>
      <w:r w:rsidRPr="00012E1D">
        <w:rPr>
          <w:rFonts w:ascii="Times New Roman" w:hAnsi="Times New Roman"/>
        </w:rPr>
        <w:t xml:space="preserve">   В). </w:t>
      </w:r>
      <w:r w:rsidRPr="00012E1D">
        <w:rPr>
          <w:rFonts w:ascii="Times New Roman" w:hAnsi="Times New Roman"/>
          <w:lang w:val="en-US"/>
        </w:rPr>
        <w:t>Na</w:t>
      </w:r>
      <w:r w:rsidRPr="00012E1D">
        <w:rPr>
          <w:rFonts w:ascii="Times New Roman" w:hAnsi="Times New Roman"/>
          <w:vertAlign w:val="subscript"/>
        </w:rPr>
        <w:t>2</w:t>
      </w:r>
      <w:r w:rsidRPr="00012E1D">
        <w:rPr>
          <w:rFonts w:ascii="Times New Roman" w:hAnsi="Times New Roman"/>
          <w:lang w:val="en-US"/>
        </w:rPr>
        <w:t>O</w:t>
      </w:r>
      <w:r w:rsidRPr="00012E1D">
        <w:rPr>
          <w:rFonts w:ascii="Times New Roman" w:hAnsi="Times New Roman"/>
        </w:rPr>
        <w:t xml:space="preserve">  Г). </w:t>
      </w:r>
      <w:r w:rsidRPr="00012E1D">
        <w:rPr>
          <w:rFonts w:ascii="Times New Roman" w:hAnsi="Times New Roman"/>
          <w:lang w:val="en-US"/>
        </w:rPr>
        <w:t>Cu</w:t>
      </w:r>
    </w:p>
    <w:p w:rsidR="00A67D39" w:rsidRPr="00012E1D" w:rsidRDefault="00A67D39" w:rsidP="00A67D39">
      <w:pPr>
        <w:rPr>
          <w:rFonts w:ascii="Times New Roman" w:hAnsi="Times New Roman"/>
        </w:rPr>
      </w:pPr>
      <w:r w:rsidRPr="00012E1D">
        <w:rPr>
          <w:rFonts w:ascii="Times New Roman" w:hAnsi="Times New Roman"/>
        </w:rPr>
        <w:t xml:space="preserve">6. Пара формул веществ, </w:t>
      </w:r>
      <w:r w:rsidRPr="00012E1D">
        <w:rPr>
          <w:rFonts w:ascii="Times New Roman" w:hAnsi="Times New Roman"/>
          <w:b/>
        </w:rPr>
        <w:t>не взаимодействующих</w:t>
      </w:r>
      <w:r w:rsidRPr="00012E1D">
        <w:rPr>
          <w:rFonts w:ascii="Times New Roman" w:hAnsi="Times New Roman"/>
        </w:rPr>
        <w:t xml:space="preserve"> между собой:</w:t>
      </w:r>
    </w:p>
    <w:p w:rsidR="00A67D39" w:rsidRPr="00012E1D" w:rsidRDefault="00A67D39" w:rsidP="00A67D39">
      <w:pPr>
        <w:rPr>
          <w:rFonts w:ascii="Times New Roman" w:hAnsi="Times New Roman"/>
        </w:rPr>
      </w:pPr>
      <w:r w:rsidRPr="00012E1D">
        <w:rPr>
          <w:rFonts w:ascii="Times New Roman" w:hAnsi="Times New Roman"/>
        </w:rPr>
        <w:t xml:space="preserve">А). </w:t>
      </w:r>
      <w:r w:rsidRPr="00012E1D">
        <w:rPr>
          <w:rFonts w:ascii="Times New Roman" w:hAnsi="Times New Roman"/>
          <w:lang w:val="en-US"/>
        </w:rPr>
        <w:t>Na</w:t>
      </w:r>
      <w:r w:rsidRPr="00012E1D">
        <w:rPr>
          <w:rFonts w:ascii="Times New Roman" w:hAnsi="Times New Roman"/>
        </w:rPr>
        <w:t xml:space="preserve"> и </w:t>
      </w:r>
      <w:r w:rsidRPr="00012E1D">
        <w:rPr>
          <w:rFonts w:ascii="Times New Roman" w:hAnsi="Times New Roman"/>
          <w:lang w:val="en-US"/>
        </w:rPr>
        <w:t>H</w:t>
      </w:r>
      <w:r w:rsidRPr="00012E1D">
        <w:rPr>
          <w:rFonts w:ascii="Times New Roman" w:hAnsi="Times New Roman"/>
          <w:vertAlign w:val="subscript"/>
        </w:rPr>
        <w:t>2</w:t>
      </w:r>
      <w:r w:rsidRPr="00012E1D">
        <w:rPr>
          <w:rFonts w:ascii="Times New Roman" w:hAnsi="Times New Roman"/>
          <w:lang w:val="en-US"/>
        </w:rPr>
        <w:t>O</w:t>
      </w:r>
      <w:r w:rsidRPr="00012E1D">
        <w:rPr>
          <w:rFonts w:ascii="Times New Roman" w:hAnsi="Times New Roman"/>
        </w:rPr>
        <w:t xml:space="preserve">      Б). </w:t>
      </w:r>
      <w:r w:rsidRPr="00012E1D">
        <w:rPr>
          <w:rFonts w:ascii="Times New Roman" w:hAnsi="Times New Roman"/>
          <w:lang w:val="en-US"/>
        </w:rPr>
        <w:t>CuO</w:t>
      </w:r>
      <w:r w:rsidRPr="00012E1D">
        <w:rPr>
          <w:rFonts w:ascii="Times New Roman" w:hAnsi="Times New Roman"/>
        </w:rPr>
        <w:t xml:space="preserve"> и </w:t>
      </w:r>
      <w:r w:rsidRPr="00012E1D">
        <w:rPr>
          <w:rFonts w:ascii="Times New Roman" w:hAnsi="Times New Roman"/>
          <w:lang w:val="en-US"/>
        </w:rPr>
        <w:t>H</w:t>
      </w:r>
      <w:r w:rsidRPr="00012E1D">
        <w:rPr>
          <w:rFonts w:ascii="Times New Roman" w:hAnsi="Times New Roman"/>
          <w:vertAlign w:val="subscript"/>
        </w:rPr>
        <w:t>2</w:t>
      </w:r>
      <w:r w:rsidRPr="00012E1D">
        <w:rPr>
          <w:rFonts w:ascii="Times New Roman" w:hAnsi="Times New Roman"/>
          <w:lang w:val="en-US"/>
        </w:rPr>
        <w:t>SO</w:t>
      </w:r>
      <w:r w:rsidRPr="00012E1D">
        <w:rPr>
          <w:rFonts w:ascii="Times New Roman" w:hAnsi="Times New Roman"/>
          <w:vertAlign w:val="subscript"/>
        </w:rPr>
        <w:t>4</w:t>
      </w:r>
      <w:r w:rsidRPr="00012E1D">
        <w:rPr>
          <w:rFonts w:ascii="Times New Roman" w:hAnsi="Times New Roman"/>
        </w:rPr>
        <w:t xml:space="preserve">     В). </w:t>
      </w:r>
      <w:r w:rsidRPr="00012E1D">
        <w:rPr>
          <w:rFonts w:ascii="Times New Roman" w:hAnsi="Times New Roman"/>
          <w:lang w:val="en-US"/>
        </w:rPr>
        <w:t>HCl</w:t>
      </w:r>
      <w:r w:rsidRPr="00012E1D">
        <w:rPr>
          <w:rFonts w:ascii="Times New Roman" w:hAnsi="Times New Roman"/>
        </w:rPr>
        <w:t xml:space="preserve"> и </w:t>
      </w:r>
      <w:r w:rsidRPr="00012E1D">
        <w:rPr>
          <w:rFonts w:ascii="Times New Roman" w:hAnsi="Times New Roman"/>
          <w:lang w:val="en-US"/>
        </w:rPr>
        <w:t>SO</w:t>
      </w:r>
      <w:r w:rsidRPr="00012E1D">
        <w:rPr>
          <w:rFonts w:ascii="Times New Roman" w:hAnsi="Times New Roman"/>
          <w:vertAlign w:val="subscript"/>
        </w:rPr>
        <w:t>3</w:t>
      </w:r>
      <w:r w:rsidRPr="00012E1D">
        <w:rPr>
          <w:rFonts w:ascii="Times New Roman" w:hAnsi="Times New Roman"/>
        </w:rPr>
        <w:t xml:space="preserve">      Г). </w:t>
      </w:r>
      <w:r w:rsidRPr="00012E1D">
        <w:rPr>
          <w:rFonts w:ascii="Times New Roman" w:hAnsi="Times New Roman"/>
          <w:lang w:val="en-US"/>
        </w:rPr>
        <w:t>Ca</w:t>
      </w:r>
      <w:r w:rsidRPr="00012E1D">
        <w:rPr>
          <w:rFonts w:ascii="Times New Roman" w:hAnsi="Times New Roman"/>
        </w:rPr>
        <w:t>(</w:t>
      </w:r>
      <w:r w:rsidRPr="00012E1D">
        <w:rPr>
          <w:rFonts w:ascii="Times New Roman" w:hAnsi="Times New Roman"/>
          <w:lang w:val="en-US"/>
        </w:rPr>
        <w:t>OH</w:t>
      </w:r>
      <w:r w:rsidRPr="00012E1D">
        <w:rPr>
          <w:rFonts w:ascii="Times New Roman" w:hAnsi="Times New Roman"/>
        </w:rPr>
        <w:t>)</w:t>
      </w:r>
      <w:r w:rsidRPr="00012E1D">
        <w:rPr>
          <w:rFonts w:ascii="Times New Roman" w:hAnsi="Times New Roman"/>
          <w:vertAlign w:val="subscript"/>
        </w:rPr>
        <w:t>2</w:t>
      </w:r>
      <w:r w:rsidRPr="00012E1D">
        <w:rPr>
          <w:rFonts w:ascii="Times New Roman" w:hAnsi="Times New Roman"/>
        </w:rPr>
        <w:t xml:space="preserve"> и  </w:t>
      </w:r>
      <w:r w:rsidRPr="00012E1D">
        <w:rPr>
          <w:rFonts w:ascii="Times New Roman" w:hAnsi="Times New Roman"/>
          <w:lang w:val="en-US"/>
        </w:rPr>
        <w:t>CO</w:t>
      </w:r>
      <w:r w:rsidRPr="00012E1D">
        <w:rPr>
          <w:rFonts w:ascii="Times New Roman" w:hAnsi="Times New Roman"/>
          <w:vertAlign w:val="subscript"/>
        </w:rPr>
        <w:t>2</w:t>
      </w:r>
    </w:p>
    <w:p w:rsidR="00A67D39" w:rsidRPr="00012E1D" w:rsidRDefault="00A67D39" w:rsidP="00A67D39">
      <w:pPr>
        <w:rPr>
          <w:rFonts w:ascii="Times New Roman" w:hAnsi="Times New Roman"/>
        </w:rPr>
      </w:pPr>
      <w:r w:rsidRPr="00012E1D">
        <w:rPr>
          <w:rFonts w:ascii="Times New Roman" w:hAnsi="Times New Roman"/>
        </w:rPr>
        <w:t xml:space="preserve">7. Валентность атома азота в молекуле аммиака </w:t>
      </w:r>
      <w:r w:rsidRPr="00012E1D">
        <w:rPr>
          <w:rFonts w:ascii="Times New Roman" w:hAnsi="Times New Roman"/>
          <w:lang w:val="en-US"/>
        </w:rPr>
        <w:t>NH</w:t>
      </w:r>
      <w:r w:rsidRPr="00012E1D">
        <w:rPr>
          <w:rFonts w:ascii="Times New Roman" w:hAnsi="Times New Roman"/>
          <w:vertAlign w:val="subscript"/>
        </w:rPr>
        <w:t>3</w:t>
      </w:r>
      <w:r w:rsidRPr="00012E1D">
        <w:rPr>
          <w:rFonts w:ascii="Times New Roman" w:hAnsi="Times New Roman"/>
        </w:rPr>
        <w:t xml:space="preserve"> равна:  А). </w:t>
      </w:r>
      <w:r w:rsidRPr="00012E1D">
        <w:rPr>
          <w:rFonts w:ascii="Times New Roman" w:hAnsi="Times New Roman"/>
          <w:lang w:val="en-US"/>
        </w:rPr>
        <w:t>VI</w:t>
      </w:r>
      <w:r w:rsidRPr="00012E1D">
        <w:rPr>
          <w:rFonts w:ascii="Times New Roman" w:hAnsi="Times New Roman"/>
        </w:rPr>
        <w:t xml:space="preserve">   Б) </w:t>
      </w:r>
      <w:r w:rsidRPr="00012E1D">
        <w:rPr>
          <w:rFonts w:ascii="Times New Roman" w:hAnsi="Times New Roman"/>
          <w:lang w:val="en-US"/>
        </w:rPr>
        <w:t>II</w:t>
      </w:r>
      <w:r w:rsidRPr="00012E1D">
        <w:rPr>
          <w:rFonts w:ascii="Times New Roman" w:hAnsi="Times New Roman"/>
        </w:rPr>
        <w:t xml:space="preserve">   В). </w:t>
      </w:r>
      <w:r w:rsidRPr="00012E1D">
        <w:rPr>
          <w:rFonts w:ascii="Times New Roman" w:hAnsi="Times New Roman"/>
          <w:lang w:val="en-US"/>
        </w:rPr>
        <w:t>I</w:t>
      </w:r>
      <w:r w:rsidRPr="00012E1D">
        <w:rPr>
          <w:rFonts w:ascii="Times New Roman" w:hAnsi="Times New Roman"/>
        </w:rPr>
        <w:t xml:space="preserve">      Г). </w:t>
      </w:r>
      <w:r w:rsidRPr="00012E1D">
        <w:rPr>
          <w:rFonts w:ascii="Times New Roman" w:hAnsi="Times New Roman"/>
          <w:lang w:val="en-US"/>
        </w:rPr>
        <w:t>III</w:t>
      </w:r>
    </w:p>
    <w:p w:rsidR="00A67D39" w:rsidRPr="00012E1D" w:rsidRDefault="00A67D39" w:rsidP="00A67D39">
      <w:pPr>
        <w:rPr>
          <w:rFonts w:ascii="Times New Roman" w:hAnsi="Times New Roman"/>
        </w:rPr>
      </w:pPr>
      <w:r w:rsidRPr="00012E1D">
        <w:rPr>
          <w:rFonts w:ascii="Times New Roman" w:hAnsi="Times New Roman"/>
        </w:rPr>
        <w:t xml:space="preserve">8. Укажите значения </w:t>
      </w:r>
      <w:r w:rsidRPr="00012E1D">
        <w:rPr>
          <w:rFonts w:ascii="Times New Roman" w:hAnsi="Times New Roman"/>
          <w:lang w:val="en-US"/>
        </w:rPr>
        <w:t>x</w:t>
      </w:r>
      <w:r w:rsidRPr="00012E1D">
        <w:rPr>
          <w:rFonts w:ascii="Times New Roman" w:hAnsi="Times New Roman"/>
        </w:rPr>
        <w:t xml:space="preserve"> и у, которые соответствуют коэффициентам в уравнении химической реакции   4</w:t>
      </w:r>
      <w:r w:rsidRPr="00012E1D">
        <w:rPr>
          <w:rFonts w:ascii="Times New Roman" w:hAnsi="Times New Roman"/>
          <w:lang w:val="en-US"/>
        </w:rPr>
        <w:t>Al</w:t>
      </w:r>
      <w:r w:rsidRPr="00012E1D">
        <w:rPr>
          <w:rFonts w:ascii="Times New Roman" w:hAnsi="Times New Roman"/>
        </w:rPr>
        <w:t xml:space="preserve"> + </w:t>
      </w:r>
      <w:r w:rsidRPr="00012E1D">
        <w:rPr>
          <w:rFonts w:ascii="Times New Roman" w:hAnsi="Times New Roman"/>
          <w:lang w:val="en-US"/>
        </w:rPr>
        <w:t>xO</w:t>
      </w:r>
      <w:r w:rsidRPr="00012E1D">
        <w:rPr>
          <w:rFonts w:ascii="Times New Roman" w:hAnsi="Times New Roman"/>
          <w:vertAlign w:val="subscript"/>
        </w:rPr>
        <w:t>2</w:t>
      </w:r>
      <w:r w:rsidRPr="00012E1D">
        <w:rPr>
          <w:rFonts w:ascii="Times New Roman" w:hAnsi="Times New Roman"/>
        </w:rPr>
        <w:t xml:space="preserve"> = у </w:t>
      </w:r>
      <w:r w:rsidRPr="00012E1D">
        <w:rPr>
          <w:rFonts w:ascii="Times New Roman" w:hAnsi="Times New Roman"/>
          <w:lang w:val="en-US"/>
        </w:rPr>
        <w:t>Al</w:t>
      </w:r>
      <w:r w:rsidRPr="00012E1D">
        <w:rPr>
          <w:rFonts w:ascii="Times New Roman" w:hAnsi="Times New Roman"/>
          <w:vertAlign w:val="subscript"/>
        </w:rPr>
        <w:t>2</w:t>
      </w:r>
      <w:r w:rsidRPr="00012E1D">
        <w:rPr>
          <w:rFonts w:ascii="Times New Roman" w:hAnsi="Times New Roman"/>
          <w:lang w:val="en-US"/>
        </w:rPr>
        <w:t>O</w:t>
      </w:r>
      <w:r w:rsidRPr="00012E1D">
        <w:rPr>
          <w:rFonts w:ascii="Times New Roman" w:hAnsi="Times New Roman"/>
          <w:vertAlign w:val="subscript"/>
        </w:rPr>
        <w:t>3</w:t>
      </w:r>
      <w:r w:rsidRPr="00012E1D">
        <w:rPr>
          <w:rFonts w:ascii="Times New Roman" w:hAnsi="Times New Roman"/>
        </w:rPr>
        <w:t xml:space="preserve">       А). </w:t>
      </w:r>
      <w:r w:rsidRPr="00012E1D">
        <w:rPr>
          <w:rFonts w:ascii="Times New Roman" w:hAnsi="Times New Roman"/>
          <w:lang w:val="en-US"/>
        </w:rPr>
        <w:t>x</w:t>
      </w:r>
      <w:r w:rsidRPr="00012E1D">
        <w:rPr>
          <w:rFonts w:ascii="Times New Roman" w:hAnsi="Times New Roman"/>
        </w:rPr>
        <w:t xml:space="preserve"> = 2, у = 3     Б). </w:t>
      </w:r>
      <w:r w:rsidRPr="00012E1D">
        <w:rPr>
          <w:rFonts w:ascii="Times New Roman" w:hAnsi="Times New Roman"/>
          <w:lang w:val="en-US"/>
        </w:rPr>
        <w:t>x</w:t>
      </w:r>
      <w:r w:rsidRPr="00012E1D">
        <w:rPr>
          <w:rFonts w:ascii="Times New Roman" w:hAnsi="Times New Roman"/>
        </w:rPr>
        <w:t xml:space="preserve">= 3, у = 3     В) </w:t>
      </w:r>
      <w:r w:rsidRPr="00012E1D">
        <w:rPr>
          <w:rFonts w:ascii="Times New Roman" w:hAnsi="Times New Roman"/>
          <w:lang w:val="en-US"/>
        </w:rPr>
        <w:t>x</w:t>
      </w:r>
      <w:r w:rsidRPr="00012E1D">
        <w:rPr>
          <w:rFonts w:ascii="Times New Roman" w:hAnsi="Times New Roman"/>
        </w:rPr>
        <w:t xml:space="preserve"> = 3, у = 2   Г) </w:t>
      </w:r>
      <w:r w:rsidRPr="00012E1D">
        <w:rPr>
          <w:rFonts w:ascii="Times New Roman" w:hAnsi="Times New Roman"/>
          <w:lang w:val="en-US"/>
        </w:rPr>
        <w:t>x</w:t>
      </w:r>
      <w:r w:rsidRPr="00012E1D">
        <w:rPr>
          <w:rFonts w:ascii="Times New Roman" w:hAnsi="Times New Roman"/>
        </w:rPr>
        <w:t xml:space="preserve"> = 2,  у = 2</w:t>
      </w:r>
    </w:p>
    <w:p w:rsidR="00A67D39" w:rsidRPr="00012E1D" w:rsidRDefault="00A67D39" w:rsidP="00A67D39">
      <w:pPr>
        <w:rPr>
          <w:rFonts w:ascii="Times New Roman" w:hAnsi="Times New Roman"/>
        </w:rPr>
      </w:pPr>
      <w:r w:rsidRPr="00012E1D">
        <w:rPr>
          <w:rFonts w:ascii="Times New Roman" w:hAnsi="Times New Roman"/>
        </w:rPr>
        <w:t xml:space="preserve">9. Формула вещества, пропущенного в цепочке    </w:t>
      </w:r>
      <w:r w:rsidRPr="00012E1D">
        <w:rPr>
          <w:rFonts w:ascii="Times New Roman" w:hAnsi="Times New Roman"/>
          <w:lang w:val="en-US"/>
        </w:rPr>
        <w:t>Ca</w:t>
      </w:r>
      <w:r w:rsidRPr="00012E1D">
        <w:rPr>
          <w:rFonts w:ascii="Times New Roman" w:hAnsi="Times New Roman"/>
        </w:rPr>
        <w:t xml:space="preserve">------ </w:t>
      </w:r>
      <w:r w:rsidRPr="00012E1D">
        <w:rPr>
          <w:rFonts w:ascii="Times New Roman" w:hAnsi="Times New Roman"/>
          <w:lang w:val="en-US"/>
        </w:rPr>
        <w:t>CaO</w:t>
      </w:r>
      <w:r w:rsidRPr="00012E1D">
        <w:rPr>
          <w:rFonts w:ascii="Times New Roman" w:hAnsi="Times New Roman"/>
        </w:rPr>
        <w:t>----? ------</w:t>
      </w:r>
      <w:r w:rsidRPr="00012E1D">
        <w:rPr>
          <w:rFonts w:ascii="Times New Roman" w:hAnsi="Times New Roman"/>
          <w:lang w:val="en-US"/>
        </w:rPr>
        <w:t>CaCl</w:t>
      </w:r>
      <w:r w:rsidRPr="00012E1D">
        <w:rPr>
          <w:rFonts w:ascii="Times New Roman" w:hAnsi="Times New Roman"/>
          <w:vertAlign w:val="subscript"/>
        </w:rPr>
        <w:t>2</w:t>
      </w:r>
      <w:r w:rsidRPr="00012E1D">
        <w:rPr>
          <w:rFonts w:ascii="Times New Roman" w:hAnsi="Times New Roman"/>
        </w:rPr>
        <w:t xml:space="preserve">  </w:t>
      </w:r>
    </w:p>
    <w:p w:rsidR="00A67D39" w:rsidRPr="00012E1D" w:rsidRDefault="00A67D39" w:rsidP="00A67D39">
      <w:pPr>
        <w:rPr>
          <w:rFonts w:ascii="Times New Roman" w:hAnsi="Times New Roman"/>
        </w:rPr>
      </w:pPr>
      <w:r w:rsidRPr="00012E1D">
        <w:rPr>
          <w:rFonts w:ascii="Times New Roman" w:hAnsi="Times New Roman"/>
        </w:rPr>
        <w:t xml:space="preserve">А). </w:t>
      </w:r>
      <w:r w:rsidRPr="00012E1D">
        <w:rPr>
          <w:rFonts w:ascii="Times New Roman" w:hAnsi="Times New Roman"/>
          <w:lang w:val="en-US"/>
        </w:rPr>
        <w:t>CaO</w:t>
      </w:r>
      <w:r w:rsidRPr="00012E1D">
        <w:rPr>
          <w:rFonts w:ascii="Times New Roman" w:hAnsi="Times New Roman"/>
        </w:rPr>
        <w:t xml:space="preserve">   Б)  </w:t>
      </w:r>
      <w:r w:rsidRPr="00012E1D">
        <w:rPr>
          <w:rFonts w:ascii="Times New Roman" w:hAnsi="Times New Roman"/>
          <w:lang w:val="en-US"/>
        </w:rPr>
        <w:t>Ca</w:t>
      </w:r>
      <w:r w:rsidRPr="00012E1D">
        <w:rPr>
          <w:rFonts w:ascii="Times New Roman" w:hAnsi="Times New Roman"/>
        </w:rPr>
        <w:t>(</w:t>
      </w:r>
      <w:r w:rsidRPr="00012E1D">
        <w:rPr>
          <w:rFonts w:ascii="Times New Roman" w:hAnsi="Times New Roman"/>
          <w:lang w:val="en-US"/>
        </w:rPr>
        <w:t>OH</w:t>
      </w:r>
      <w:r w:rsidRPr="00012E1D">
        <w:rPr>
          <w:rFonts w:ascii="Times New Roman" w:hAnsi="Times New Roman"/>
        </w:rPr>
        <w:t>)</w:t>
      </w:r>
      <w:r w:rsidRPr="00012E1D">
        <w:rPr>
          <w:rFonts w:ascii="Times New Roman" w:hAnsi="Times New Roman"/>
          <w:vertAlign w:val="subscript"/>
        </w:rPr>
        <w:t>2</w:t>
      </w:r>
      <w:r w:rsidRPr="00012E1D">
        <w:rPr>
          <w:rFonts w:ascii="Times New Roman" w:hAnsi="Times New Roman"/>
        </w:rPr>
        <w:t xml:space="preserve">   В).  </w:t>
      </w:r>
      <w:r w:rsidRPr="00012E1D">
        <w:rPr>
          <w:rFonts w:ascii="Times New Roman" w:hAnsi="Times New Roman"/>
          <w:lang w:val="en-US"/>
        </w:rPr>
        <w:t>CaH</w:t>
      </w:r>
      <w:r w:rsidRPr="00012E1D">
        <w:rPr>
          <w:rFonts w:ascii="Times New Roman" w:hAnsi="Times New Roman"/>
          <w:vertAlign w:val="subscript"/>
        </w:rPr>
        <w:t>2</w:t>
      </w:r>
      <w:r w:rsidRPr="00012E1D">
        <w:rPr>
          <w:rFonts w:ascii="Times New Roman" w:hAnsi="Times New Roman"/>
        </w:rPr>
        <w:t xml:space="preserve">    Г). </w:t>
      </w:r>
      <w:r w:rsidRPr="00012E1D">
        <w:rPr>
          <w:rFonts w:ascii="Times New Roman" w:hAnsi="Times New Roman"/>
          <w:lang w:val="en-US"/>
        </w:rPr>
        <w:t>HCl</w:t>
      </w:r>
    </w:p>
    <w:p w:rsidR="00A67D39" w:rsidRPr="00012E1D" w:rsidRDefault="00A67D39" w:rsidP="00A67D39">
      <w:pPr>
        <w:rPr>
          <w:rFonts w:ascii="Times New Roman" w:hAnsi="Times New Roman"/>
        </w:rPr>
      </w:pPr>
      <w:r w:rsidRPr="00012E1D">
        <w:rPr>
          <w:rFonts w:ascii="Times New Roman" w:hAnsi="Times New Roman"/>
        </w:rPr>
        <w:t xml:space="preserve">10. Процесс восстановления меди отражает схема:   А). </w:t>
      </w:r>
      <w:r w:rsidRPr="00012E1D">
        <w:rPr>
          <w:rFonts w:ascii="Times New Roman" w:hAnsi="Times New Roman"/>
          <w:lang w:val="en-US"/>
        </w:rPr>
        <w:t>Cu</w:t>
      </w:r>
      <w:r w:rsidRPr="00012E1D">
        <w:rPr>
          <w:rFonts w:ascii="Times New Roman" w:hAnsi="Times New Roman"/>
        </w:rPr>
        <w:t>0------</w:t>
      </w:r>
      <w:r w:rsidRPr="00012E1D">
        <w:rPr>
          <w:rFonts w:ascii="Times New Roman" w:hAnsi="Times New Roman"/>
          <w:lang w:val="en-US"/>
        </w:rPr>
        <w:t>Cu</w:t>
      </w:r>
      <w:r w:rsidRPr="00012E1D">
        <w:rPr>
          <w:rFonts w:ascii="Times New Roman" w:hAnsi="Times New Roman"/>
          <w:vertAlign w:val="superscript"/>
        </w:rPr>
        <w:t>+1</w:t>
      </w:r>
      <w:r w:rsidRPr="00012E1D">
        <w:rPr>
          <w:rFonts w:ascii="Times New Roman" w:hAnsi="Times New Roman"/>
        </w:rPr>
        <w:t xml:space="preserve">   Б). Сг0----Сг</w:t>
      </w:r>
      <w:r w:rsidRPr="00012E1D">
        <w:rPr>
          <w:rFonts w:ascii="Times New Roman" w:hAnsi="Times New Roman"/>
          <w:vertAlign w:val="superscript"/>
        </w:rPr>
        <w:t>+2</w:t>
      </w:r>
    </w:p>
    <w:p w:rsidR="00A67D39" w:rsidRPr="00012E1D" w:rsidRDefault="00A67D39" w:rsidP="00A67D39">
      <w:pPr>
        <w:rPr>
          <w:rFonts w:ascii="Times New Roman" w:hAnsi="Times New Roman"/>
        </w:rPr>
      </w:pPr>
      <w:r w:rsidRPr="00012E1D">
        <w:rPr>
          <w:rFonts w:ascii="Times New Roman" w:hAnsi="Times New Roman"/>
        </w:rPr>
        <w:lastRenderedPageBreak/>
        <w:t>В). С</w:t>
      </w:r>
      <w:r w:rsidRPr="00012E1D">
        <w:rPr>
          <w:rFonts w:ascii="Times New Roman" w:hAnsi="Times New Roman"/>
          <w:lang w:val="en-US"/>
        </w:rPr>
        <w:t>u</w:t>
      </w:r>
      <w:r w:rsidRPr="00012E1D">
        <w:rPr>
          <w:rFonts w:ascii="Times New Roman" w:hAnsi="Times New Roman"/>
          <w:vertAlign w:val="superscript"/>
        </w:rPr>
        <w:t>+2</w:t>
      </w:r>
      <w:r w:rsidRPr="00012E1D">
        <w:rPr>
          <w:rFonts w:ascii="Times New Roman" w:hAnsi="Times New Roman"/>
        </w:rPr>
        <w:t>----</w:t>
      </w:r>
      <w:r w:rsidRPr="00012E1D">
        <w:rPr>
          <w:rFonts w:ascii="Times New Roman" w:hAnsi="Times New Roman"/>
          <w:lang w:val="en-US"/>
        </w:rPr>
        <w:t>Cu</w:t>
      </w:r>
      <w:r w:rsidRPr="00012E1D">
        <w:rPr>
          <w:rFonts w:ascii="Times New Roman" w:hAnsi="Times New Roman"/>
        </w:rPr>
        <w:t xml:space="preserve">0             Г). </w:t>
      </w:r>
      <w:r w:rsidRPr="00012E1D">
        <w:rPr>
          <w:rFonts w:ascii="Times New Roman" w:hAnsi="Times New Roman"/>
          <w:lang w:val="en-US"/>
        </w:rPr>
        <w:t>Cu</w:t>
      </w:r>
      <w:r w:rsidRPr="00012E1D">
        <w:rPr>
          <w:rFonts w:ascii="Times New Roman" w:hAnsi="Times New Roman"/>
          <w:vertAlign w:val="superscript"/>
        </w:rPr>
        <w:t>+1</w:t>
      </w:r>
      <w:r w:rsidRPr="00012E1D">
        <w:rPr>
          <w:rFonts w:ascii="Times New Roman" w:hAnsi="Times New Roman"/>
        </w:rPr>
        <w:t>-------</w:t>
      </w:r>
      <w:r w:rsidRPr="00012E1D">
        <w:rPr>
          <w:rFonts w:ascii="Times New Roman" w:hAnsi="Times New Roman"/>
          <w:lang w:val="en-US"/>
        </w:rPr>
        <w:t>Cu</w:t>
      </w:r>
      <w:r w:rsidRPr="00012E1D">
        <w:rPr>
          <w:rFonts w:ascii="Times New Roman" w:hAnsi="Times New Roman"/>
          <w:vertAlign w:val="superscript"/>
        </w:rPr>
        <w:t>+2</w:t>
      </w:r>
    </w:p>
    <w:p w:rsidR="00A67D39" w:rsidRPr="00012E1D" w:rsidRDefault="00A67D39" w:rsidP="00A67D39">
      <w:pPr>
        <w:rPr>
          <w:rFonts w:ascii="Times New Roman" w:hAnsi="Times New Roman"/>
        </w:rPr>
      </w:pPr>
      <w:r w:rsidRPr="00012E1D">
        <w:rPr>
          <w:rFonts w:ascii="Times New Roman" w:hAnsi="Times New Roman"/>
        </w:rPr>
        <w:t>11.В растворе серной кислоты : А). Фенолфталеин становится малиновым</w:t>
      </w:r>
    </w:p>
    <w:p w:rsidR="00A67D39" w:rsidRPr="00012E1D" w:rsidRDefault="00A67D39" w:rsidP="00A67D39">
      <w:pPr>
        <w:rPr>
          <w:rFonts w:ascii="Times New Roman" w:hAnsi="Times New Roman"/>
        </w:rPr>
      </w:pPr>
      <w:r w:rsidRPr="00012E1D">
        <w:rPr>
          <w:rFonts w:ascii="Times New Roman" w:hAnsi="Times New Roman"/>
        </w:rPr>
        <w:t>Б). лакмус краснеет     В) метилоранж желтеет    Г) лакмус синеет</w:t>
      </w:r>
    </w:p>
    <w:p w:rsidR="00A67D39" w:rsidRPr="00012E1D" w:rsidRDefault="00A67D39" w:rsidP="00A67D39">
      <w:pPr>
        <w:rPr>
          <w:rFonts w:ascii="Times New Roman" w:hAnsi="Times New Roman"/>
        </w:rPr>
      </w:pPr>
      <w:r w:rsidRPr="00012E1D">
        <w:rPr>
          <w:rFonts w:ascii="Times New Roman" w:hAnsi="Times New Roman"/>
        </w:rPr>
        <w:t>12. Объём водорода, образовавшегося при взаимодействии 4,8 г магния с избытком соляной кислоты равен: А). 0,2моль     Б). 4,48 л    В). 0,4 г   Г). 2,24 Л</w:t>
      </w:r>
    </w:p>
    <w:p w:rsidR="00A67D39" w:rsidRPr="00012E1D" w:rsidRDefault="00A67D39" w:rsidP="00A67D39">
      <w:pPr>
        <w:rPr>
          <w:rFonts w:ascii="Times New Roman" w:hAnsi="Times New Roman"/>
        </w:rPr>
      </w:pPr>
      <w:r w:rsidRPr="00012E1D">
        <w:rPr>
          <w:rFonts w:ascii="Times New Roman" w:hAnsi="Times New Roman"/>
        </w:rPr>
        <w:t>13.Напишите уравнения химических реакций получения нитрата меди (</w:t>
      </w:r>
      <w:r w:rsidRPr="00012E1D">
        <w:rPr>
          <w:rFonts w:ascii="Times New Roman" w:hAnsi="Times New Roman"/>
          <w:lang w:val="en-US"/>
        </w:rPr>
        <w:t>II</w:t>
      </w:r>
      <w:r w:rsidRPr="00012E1D">
        <w:rPr>
          <w:rFonts w:ascii="Times New Roman" w:hAnsi="Times New Roman"/>
        </w:rPr>
        <w:t>) тремя способами.</w:t>
      </w:r>
    </w:p>
    <w:p w:rsidR="00A67D39" w:rsidRPr="00012E1D" w:rsidRDefault="00A67D39" w:rsidP="00A67D39">
      <w:pPr>
        <w:rPr>
          <w:rFonts w:ascii="Times New Roman" w:hAnsi="Times New Roman"/>
        </w:rPr>
      </w:pPr>
      <w:r w:rsidRPr="00012E1D">
        <w:rPr>
          <w:rFonts w:ascii="Times New Roman" w:hAnsi="Times New Roman"/>
        </w:rPr>
        <w:t xml:space="preserve">  </w:t>
      </w: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A67D39" w:rsidRPr="00012E1D" w:rsidTr="00F02423">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Качественная оценка индивидуальных образовательных достижений</w:t>
            </w:r>
          </w:p>
        </w:tc>
      </w:tr>
      <w:tr w:rsidR="00A67D39" w:rsidRPr="00012E1D" w:rsidTr="00F02423">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вербальный аналог</w:t>
            </w:r>
          </w:p>
        </w:tc>
      </w:tr>
      <w:tr w:rsidR="00A67D39" w:rsidRPr="00012E1D" w:rsidTr="00F02423">
        <w:trPr>
          <w:trHeight w:val="20"/>
          <w:jc w:val="center"/>
        </w:trPr>
        <w:tc>
          <w:tcPr>
            <w:tcW w:w="2700" w:type="dxa"/>
            <w:tcBorders>
              <w:top w:val="single" w:sz="8" w:space="0" w:color="auto"/>
            </w:tcBorders>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90 ÷ 100</w:t>
            </w:r>
          </w:p>
        </w:tc>
        <w:tc>
          <w:tcPr>
            <w:tcW w:w="2318" w:type="dxa"/>
            <w:tcBorders>
              <w:top w:val="single" w:sz="8" w:space="0" w:color="auto"/>
            </w:tcBorders>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5</w:t>
            </w:r>
          </w:p>
        </w:tc>
        <w:tc>
          <w:tcPr>
            <w:tcW w:w="2973" w:type="dxa"/>
            <w:tcBorders>
              <w:top w:val="single" w:sz="8" w:space="0" w:color="auto"/>
            </w:tcBorders>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отлично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80 ÷ 89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4</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хорошо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70÷ 79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3</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удовлетворительно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менее 70</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2</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не удовлетворительно</w:t>
            </w:r>
          </w:p>
        </w:tc>
      </w:tr>
    </w:tbl>
    <w:p w:rsidR="00A67D39" w:rsidRPr="00012E1D" w:rsidRDefault="00A67D39" w:rsidP="00A67D39">
      <w:pPr>
        <w:rPr>
          <w:rFonts w:ascii="Times New Roman" w:hAnsi="Times New Roman"/>
        </w:rPr>
      </w:pPr>
    </w:p>
    <w:p w:rsidR="00A67D39" w:rsidRPr="00012E1D" w:rsidRDefault="00A67D39" w:rsidP="00A67D39">
      <w:pPr>
        <w:pStyle w:val="Style7"/>
        <w:widowControl/>
        <w:spacing w:line="240" w:lineRule="auto"/>
        <w:ind w:firstLine="0"/>
        <w:rPr>
          <w:rStyle w:val="FontStyle44"/>
          <w:b/>
          <w:color w:val="595959"/>
          <w:szCs w:val="28"/>
        </w:rPr>
      </w:pPr>
    </w:p>
    <w:p w:rsidR="00A67D39" w:rsidRPr="00012E1D" w:rsidRDefault="00A67D39" w:rsidP="00A67D39">
      <w:pPr>
        <w:pStyle w:val="Style7"/>
        <w:widowControl/>
        <w:spacing w:line="240" w:lineRule="auto"/>
        <w:ind w:firstLine="0"/>
        <w:rPr>
          <w:rStyle w:val="FontStyle44"/>
          <w:b/>
          <w:color w:val="595959"/>
          <w:szCs w:val="28"/>
        </w:rPr>
      </w:pPr>
      <w:r w:rsidRPr="00012E1D">
        <w:rPr>
          <w:rStyle w:val="FontStyle44"/>
          <w:b/>
          <w:color w:val="595959"/>
          <w:szCs w:val="28"/>
        </w:rPr>
        <w:t>Тест</w:t>
      </w:r>
    </w:p>
    <w:p w:rsidR="00A67D39" w:rsidRPr="00012E1D" w:rsidRDefault="00A67D39" w:rsidP="00A67D39">
      <w:pPr>
        <w:pStyle w:val="a3"/>
        <w:spacing w:before="0" w:beforeAutospacing="0" w:after="0" w:afterAutospacing="0" w:line="330" w:lineRule="atLeast"/>
        <w:rPr>
          <w:color w:val="000000"/>
          <w:sz w:val="22"/>
          <w:szCs w:val="22"/>
        </w:rPr>
      </w:pPr>
      <w:r w:rsidRPr="00012E1D">
        <w:rPr>
          <w:b/>
          <w:bCs/>
          <w:color w:val="000000"/>
        </w:rPr>
        <w:t>Часть А</w:t>
      </w:r>
      <w:r w:rsidRPr="00012E1D">
        <w:rPr>
          <w:rStyle w:val="apple-converted-space"/>
          <w:color w:val="000000"/>
        </w:rPr>
        <w:t> </w:t>
      </w:r>
      <w:r w:rsidRPr="00012E1D">
        <w:rPr>
          <w:color w:val="000000"/>
        </w:rPr>
        <w:t>Тестовые задания с выбором одного правильного ответа</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1 (2 </w:t>
      </w:r>
      <w:r w:rsidRPr="00012E1D">
        <w:rPr>
          <w:i/>
          <w:iCs/>
          <w:color w:val="000000"/>
        </w:rPr>
        <w:t>балла). </w:t>
      </w:r>
      <w:r w:rsidRPr="00012E1D">
        <w:rPr>
          <w:color w:val="000000"/>
        </w:rPr>
        <w:t>Ряд формул, в котором все вещества — основания:</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A. CuOH, CuCl</w:t>
      </w:r>
      <w:r w:rsidRPr="00012E1D">
        <w:rPr>
          <w:color w:val="000000"/>
          <w:vertAlign w:val="subscript"/>
        </w:rPr>
        <w:t>2</w:t>
      </w:r>
      <w:r w:rsidRPr="00012E1D">
        <w:rPr>
          <w:color w:val="000000"/>
        </w:rPr>
        <w:t>, NaOH. Б. Са(ОН)</w:t>
      </w:r>
      <w:r w:rsidRPr="00012E1D">
        <w:rPr>
          <w:color w:val="000000"/>
          <w:vertAlign w:val="subscript"/>
        </w:rPr>
        <w:t>2</w:t>
      </w:r>
      <w:r w:rsidRPr="00012E1D">
        <w:rPr>
          <w:color w:val="000000"/>
        </w:rPr>
        <w:t>, Mg(OH)</w:t>
      </w:r>
      <w:r w:rsidRPr="00012E1D">
        <w:rPr>
          <w:color w:val="000000"/>
          <w:vertAlign w:val="subscript"/>
        </w:rPr>
        <w:t>2</w:t>
      </w:r>
      <w:r w:rsidRPr="00012E1D">
        <w:rPr>
          <w:color w:val="000000"/>
        </w:rPr>
        <w:t>, MgOHCl. B. КОН, Ва(ОН)</w:t>
      </w:r>
      <w:r w:rsidRPr="00012E1D">
        <w:rPr>
          <w:color w:val="000000"/>
          <w:vertAlign w:val="subscript"/>
        </w:rPr>
        <w:t>2</w:t>
      </w:r>
      <w:r w:rsidRPr="00012E1D">
        <w:rPr>
          <w:color w:val="000000"/>
        </w:rPr>
        <w:t>,Сu(ОН)</w:t>
      </w:r>
      <w:r w:rsidRPr="00012E1D">
        <w:rPr>
          <w:color w:val="000000"/>
          <w:vertAlign w:val="subscript"/>
        </w:rPr>
        <w:t>2</w:t>
      </w:r>
      <w:r w:rsidRPr="00012E1D">
        <w:rPr>
          <w:color w:val="000000"/>
        </w:rPr>
        <w:t>.</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2(2 </w:t>
      </w:r>
      <w:r w:rsidRPr="00012E1D">
        <w:rPr>
          <w:i/>
          <w:iCs/>
          <w:color w:val="000000"/>
        </w:rPr>
        <w:t>балла). </w:t>
      </w:r>
      <w:r w:rsidRPr="00012E1D">
        <w:rPr>
          <w:color w:val="000000"/>
        </w:rPr>
        <w:t>Общая формула оксида изображена условной записью:</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A. М(ОН)</w:t>
      </w:r>
      <w:r w:rsidRPr="00012E1D">
        <w:rPr>
          <w:color w:val="000000"/>
          <w:vertAlign w:val="subscript"/>
        </w:rPr>
        <w:t>х</w:t>
      </w:r>
      <w:r w:rsidRPr="00012E1D">
        <w:rPr>
          <w:color w:val="000000"/>
        </w:rPr>
        <w:t>. Б. Э</w:t>
      </w:r>
      <w:r w:rsidRPr="00012E1D">
        <w:rPr>
          <w:color w:val="000000"/>
          <w:vertAlign w:val="subscript"/>
        </w:rPr>
        <w:t>х</w:t>
      </w:r>
      <w:r w:rsidRPr="00012E1D">
        <w:rPr>
          <w:color w:val="000000"/>
        </w:rPr>
        <w:t>О</w:t>
      </w:r>
      <w:r w:rsidRPr="00012E1D">
        <w:rPr>
          <w:color w:val="000000"/>
          <w:vertAlign w:val="subscript"/>
        </w:rPr>
        <w:t>у</w:t>
      </w:r>
      <w:r w:rsidRPr="00012E1D">
        <w:rPr>
          <w:color w:val="000000"/>
        </w:rPr>
        <w:t>. B. Н</w:t>
      </w:r>
      <w:r w:rsidRPr="00012E1D">
        <w:rPr>
          <w:color w:val="000000"/>
          <w:vertAlign w:val="subscript"/>
        </w:rPr>
        <w:t>х</w:t>
      </w:r>
      <w:r w:rsidRPr="00012E1D">
        <w:rPr>
          <w:color w:val="000000"/>
        </w:rPr>
        <w:t>КО,</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где М — металл, Э — элемент, КО — кислотный остаток.</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3 (2 </w:t>
      </w:r>
      <w:r w:rsidRPr="00012E1D">
        <w:rPr>
          <w:i/>
          <w:iCs/>
          <w:color w:val="000000"/>
        </w:rPr>
        <w:t>балла). </w:t>
      </w:r>
      <w:r w:rsidRPr="00012E1D">
        <w:rPr>
          <w:color w:val="000000"/>
        </w:rPr>
        <w:t>Число формул солей в следующем списке: Н</w:t>
      </w:r>
      <w:r w:rsidRPr="00012E1D">
        <w:rPr>
          <w:color w:val="000000"/>
          <w:vertAlign w:val="subscript"/>
        </w:rPr>
        <w:t>2</w:t>
      </w:r>
      <w:r w:rsidRPr="00012E1D">
        <w:rPr>
          <w:color w:val="000000"/>
        </w:rPr>
        <w:t>СО</w:t>
      </w:r>
      <w:r w:rsidRPr="00012E1D">
        <w:rPr>
          <w:color w:val="000000"/>
          <w:vertAlign w:val="subscript"/>
        </w:rPr>
        <w:t>3</w:t>
      </w:r>
      <w:r w:rsidRPr="00012E1D">
        <w:rPr>
          <w:color w:val="000000"/>
        </w:rPr>
        <w:t>, Fe(OH)</w:t>
      </w:r>
      <w:r w:rsidRPr="00012E1D">
        <w:rPr>
          <w:color w:val="000000"/>
          <w:vertAlign w:val="subscript"/>
        </w:rPr>
        <w:t>3</w:t>
      </w:r>
      <w:r w:rsidRPr="00012E1D">
        <w:rPr>
          <w:color w:val="000000"/>
        </w:rPr>
        <w:t>, KNO</w:t>
      </w:r>
      <w:r w:rsidRPr="00012E1D">
        <w:rPr>
          <w:color w:val="000000"/>
          <w:vertAlign w:val="subscript"/>
        </w:rPr>
        <w:t>3</w:t>
      </w:r>
      <w:r w:rsidRPr="00012E1D">
        <w:rPr>
          <w:color w:val="000000"/>
        </w:rPr>
        <w:t>, NaOH, Ba(OH)</w:t>
      </w:r>
      <w:r w:rsidRPr="00012E1D">
        <w:rPr>
          <w:color w:val="000000"/>
          <w:vertAlign w:val="subscript"/>
        </w:rPr>
        <w:t>2</w:t>
      </w:r>
      <w:r w:rsidRPr="00012E1D">
        <w:rPr>
          <w:color w:val="000000"/>
        </w:rPr>
        <w:t>, CaO, SO</w:t>
      </w:r>
      <w:r w:rsidRPr="00012E1D">
        <w:rPr>
          <w:color w:val="000000"/>
          <w:vertAlign w:val="subscript"/>
        </w:rPr>
        <w:t>2</w:t>
      </w:r>
      <w:r w:rsidRPr="00012E1D">
        <w:rPr>
          <w:color w:val="000000"/>
        </w:rPr>
        <w:t>, CaCO</w:t>
      </w:r>
      <w:r w:rsidRPr="00012E1D">
        <w:rPr>
          <w:color w:val="000000"/>
          <w:vertAlign w:val="subscript"/>
        </w:rPr>
        <w:t>3</w:t>
      </w:r>
      <w:r w:rsidRPr="00012E1D">
        <w:rPr>
          <w:color w:val="000000"/>
        </w:rPr>
        <w:t> — равно:</w:t>
      </w:r>
      <w:r w:rsidRPr="00012E1D">
        <w:rPr>
          <w:rStyle w:val="apple-converted-space"/>
          <w:color w:val="000000"/>
        </w:rPr>
        <w:t> </w:t>
      </w:r>
      <w:r w:rsidRPr="00012E1D">
        <w:rPr>
          <w:color w:val="000000"/>
        </w:rPr>
        <w:t>A.1. Б. 2. В. 3. Г. 4.</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4 (2 </w:t>
      </w:r>
      <w:r w:rsidRPr="00012E1D">
        <w:rPr>
          <w:i/>
          <w:iCs/>
          <w:color w:val="000000"/>
        </w:rPr>
        <w:t>балла). </w:t>
      </w:r>
      <w:r w:rsidRPr="00012E1D">
        <w:rPr>
          <w:color w:val="000000"/>
        </w:rPr>
        <w:t>Массовая доля алюминия в оксиде алюминия А1</w:t>
      </w:r>
      <w:r w:rsidRPr="00012E1D">
        <w:rPr>
          <w:color w:val="000000"/>
          <w:vertAlign w:val="subscript"/>
        </w:rPr>
        <w:t>2</w:t>
      </w:r>
      <w:r w:rsidRPr="00012E1D">
        <w:rPr>
          <w:color w:val="000000"/>
        </w:rPr>
        <w:t>О</w:t>
      </w:r>
      <w:r w:rsidRPr="00012E1D">
        <w:rPr>
          <w:color w:val="000000"/>
          <w:vertAlign w:val="subscript"/>
        </w:rPr>
        <w:t>3</w:t>
      </w:r>
      <w:r w:rsidRPr="00012E1D">
        <w:rPr>
          <w:color w:val="000000"/>
        </w:rPr>
        <w:t> равна:</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А. 52,94% Б. 0,36%. В. 73,00%.</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5 </w:t>
      </w:r>
      <w:r w:rsidRPr="00012E1D">
        <w:rPr>
          <w:i/>
          <w:iCs/>
          <w:color w:val="000000"/>
        </w:rPr>
        <w:t>(2 балла). </w:t>
      </w:r>
      <w:r w:rsidRPr="00012E1D">
        <w:rPr>
          <w:color w:val="000000"/>
        </w:rPr>
        <w:t>Формула хлорида меди (II):</w:t>
      </w:r>
      <w:r w:rsidRPr="00012E1D">
        <w:rPr>
          <w:rStyle w:val="apple-converted-space"/>
          <w:color w:val="000000"/>
        </w:rPr>
        <w:t> </w:t>
      </w:r>
      <w:r w:rsidRPr="00012E1D">
        <w:rPr>
          <w:color w:val="000000"/>
        </w:rPr>
        <w:t>A. CuCl. Б. СuС1</w:t>
      </w:r>
      <w:r w:rsidRPr="00012E1D">
        <w:rPr>
          <w:color w:val="000000"/>
          <w:vertAlign w:val="subscript"/>
        </w:rPr>
        <w:t>2</w:t>
      </w:r>
      <w:r w:rsidRPr="00012E1D">
        <w:rPr>
          <w:color w:val="000000"/>
        </w:rPr>
        <w:t>. В. CuSO</w:t>
      </w:r>
      <w:r w:rsidRPr="00012E1D">
        <w:rPr>
          <w:color w:val="000000"/>
          <w:vertAlign w:val="subscript"/>
        </w:rPr>
        <w:t>4</w:t>
      </w:r>
      <w:r w:rsidRPr="00012E1D">
        <w:rPr>
          <w:color w:val="000000"/>
        </w:rPr>
        <w:t>.</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6 (2 </w:t>
      </w:r>
      <w:r w:rsidRPr="00012E1D">
        <w:rPr>
          <w:i/>
          <w:iCs/>
          <w:color w:val="000000"/>
        </w:rPr>
        <w:t>балла). </w:t>
      </w:r>
      <w:r w:rsidRPr="00012E1D">
        <w:rPr>
          <w:color w:val="000000"/>
        </w:rPr>
        <w:t>Формула кислоты, в которой заряд иона кислотного остатка равен 3-:</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А. НСl. Б. Н</w:t>
      </w:r>
      <w:r w:rsidRPr="00012E1D">
        <w:rPr>
          <w:color w:val="000000"/>
          <w:vertAlign w:val="subscript"/>
        </w:rPr>
        <w:t>3</w:t>
      </w:r>
      <w:r w:rsidRPr="00012E1D">
        <w:rPr>
          <w:color w:val="000000"/>
        </w:rPr>
        <w:t>РО</w:t>
      </w:r>
      <w:r w:rsidRPr="00012E1D">
        <w:rPr>
          <w:color w:val="000000"/>
          <w:vertAlign w:val="subscript"/>
        </w:rPr>
        <w:t>4</w:t>
      </w:r>
      <w:r w:rsidRPr="00012E1D">
        <w:rPr>
          <w:color w:val="000000"/>
        </w:rPr>
        <w:t>. В. H</w:t>
      </w:r>
      <w:r w:rsidRPr="00012E1D">
        <w:rPr>
          <w:color w:val="000000"/>
          <w:vertAlign w:val="subscript"/>
        </w:rPr>
        <w:t>2</w:t>
      </w:r>
      <w:r w:rsidRPr="00012E1D">
        <w:rPr>
          <w:color w:val="000000"/>
        </w:rPr>
        <w:t>SO</w:t>
      </w:r>
      <w:r w:rsidRPr="00012E1D">
        <w:rPr>
          <w:color w:val="000000"/>
          <w:vertAlign w:val="subscript"/>
        </w:rPr>
        <w:t>4</w:t>
      </w:r>
      <w:r w:rsidRPr="00012E1D">
        <w:rPr>
          <w:color w:val="000000"/>
        </w:rPr>
        <w:t>.</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7</w:t>
      </w:r>
      <w:r w:rsidRPr="00012E1D">
        <w:rPr>
          <w:rStyle w:val="apple-converted-space"/>
          <w:color w:val="000000"/>
        </w:rPr>
        <w:t> </w:t>
      </w:r>
      <w:r w:rsidRPr="00012E1D">
        <w:rPr>
          <w:i/>
          <w:iCs/>
          <w:color w:val="000000"/>
        </w:rPr>
        <w:t>(2 балла). </w:t>
      </w:r>
      <w:r w:rsidRPr="00012E1D">
        <w:rPr>
          <w:color w:val="000000"/>
        </w:rPr>
        <w:t>Нерастворимое в воде основание — это вещество с формулой:</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lang w:val="en-US"/>
        </w:rPr>
        <w:t>A. NaOH. </w:t>
      </w:r>
      <w:r w:rsidRPr="00012E1D">
        <w:rPr>
          <w:color w:val="000000"/>
        </w:rPr>
        <w:t>Б</w:t>
      </w:r>
      <w:r w:rsidRPr="00012E1D">
        <w:rPr>
          <w:color w:val="000000"/>
          <w:lang w:val="en-US"/>
        </w:rPr>
        <w:t>. Fe(OH)</w:t>
      </w:r>
      <w:r w:rsidRPr="00012E1D">
        <w:rPr>
          <w:color w:val="000000"/>
          <w:vertAlign w:val="subscript"/>
          <w:lang w:val="en-US"/>
        </w:rPr>
        <w:t>3</w:t>
      </w:r>
      <w:r w:rsidRPr="00012E1D">
        <w:rPr>
          <w:color w:val="000000"/>
          <w:lang w:val="en-US"/>
        </w:rPr>
        <w:t>. </w:t>
      </w:r>
      <w:r w:rsidRPr="00012E1D">
        <w:rPr>
          <w:color w:val="000000"/>
        </w:rPr>
        <w:t>В. Ва(ОН)</w:t>
      </w:r>
      <w:r w:rsidRPr="00012E1D">
        <w:rPr>
          <w:color w:val="000000"/>
          <w:vertAlign w:val="subscript"/>
        </w:rPr>
        <w:t>2</w:t>
      </w:r>
      <w:r w:rsidRPr="00012E1D">
        <w:rPr>
          <w:color w:val="000000"/>
        </w:rPr>
        <w:t>.</w:t>
      </w:r>
    </w:p>
    <w:p w:rsidR="00A67D39" w:rsidRPr="00012E1D" w:rsidRDefault="00A67D39" w:rsidP="00A67D39">
      <w:pPr>
        <w:pStyle w:val="a3"/>
        <w:spacing w:before="0" w:beforeAutospacing="0" w:after="0" w:afterAutospacing="0" w:line="330" w:lineRule="atLeast"/>
        <w:rPr>
          <w:color w:val="000000"/>
          <w:sz w:val="22"/>
          <w:szCs w:val="22"/>
        </w:rPr>
      </w:pPr>
      <w:r w:rsidRPr="00012E1D">
        <w:rPr>
          <w:b/>
          <w:bCs/>
          <w:color w:val="000000"/>
        </w:rPr>
        <w:t>ЧАСТЬ Б</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8 (б </w:t>
      </w:r>
      <w:r w:rsidRPr="00012E1D">
        <w:rPr>
          <w:i/>
          <w:iCs/>
          <w:color w:val="000000"/>
        </w:rPr>
        <w:t>баллов). </w:t>
      </w:r>
      <w:r w:rsidRPr="00012E1D">
        <w:rPr>
          <w:color w:val="000000"/>
        </w:rPr>
        <w:t>Соотнесите.</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Формула соединения: 1. К</w:t>
      </w:r>
      <w:r w:rsidRPr="00012E1D">
        <w:rPr>
          <w:color w:val="000000"/>
          <w:vertAlign w:val="subscript"/>
        </w:rPr>
        <w:t>2</w:t>
      </w:r>
      <w:r w:rsidRPr="00012E1D">
        <w:rPr>
          <w:color w:val="000000"/>
        </w:rPr>
        <w:t>О. 2. CaSO</w:t>
      </w:r>
      <w:r w:rsidRPr="00012E1D">
        <w:rPr>
          <w:color w:val="000000"/>
          <w:vertAlign w:val="subscript"/>
        </w:rPr>
        <w:t>4</w:t>
      </w:r>
      <w:r w:rsidRPr="00012E1D">
        <w:rPr>
          <w:color w:val="000000"/>
        </w:rPr>
        <w:t>. 3. H</w:t>
      </w:r>
      <w:r w:rsidRPr="00012E1D">
        <w:rPr>
          <w:color w:val="000000"/>
          <w:vertAlign w:val="subscript"/>
        </w:rPr>
        <w:t>2</w:t>
      </w:r>
      <w:r w:rsidRPr="00012E1D">
        <w:rPr>
          <w:color w:val="000000"/>
        </w:rPr>
        <w:t>SO</w:t>
      </w:r>
      <w:r w:rsidRPr="00012E1D">
        <w:rPr>
          <w:color w:val="000000"/>
          <w:vertAlign w:val="subscript"/>
        </w:rPr>
        <w:t>4</w:t>
      </w:r>
      <w:r w:rsidRPr="00012E1D">
        <w:rPr>
          <w:color w:val="000000"/>
        </w:rPr>
        <w:t>. 4. КОН. 5. SO</w:t>
      </w:r>
      <w:r w:rsidRPr="00012E1D">
        <w:rPr>
          <w:color w:val="000000"/>
          <w:vertAlign w:val="subscript"/>
        </w:rPr>
        <w:t>2</w:t>
      </w:r>
      <w:r w:rsidRPr="00012E1D">
        <w:rPr>
          <w:color w:val="000000"/>
        </w:rPr>
        <w:t>. 6. HNO</w:t>
      </w:r>
      <w:r w:rsidRPr="00012E1D">
        <w:rPr>
          <w:color w:val="000000"/>
          <w:vertAlign w:val="subscript"/>
        </w:rPr>
        <w:t>3</w:t>
      </w:r>
      <w:r w:rsidRPr="00012E1D">
        <w:rPr>
          <w:color w:val="000000"/>
        </w:rPr>
        <w:t>.</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Класс соединений: А. Оксиды. Б. Основания. В. Кислоты. Г. Соли.</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9 </w:t>
      </w:r>
      <w:r w:rsidRPr="00012E1D">
        <w:rPr>
          <w:i/>
          <w:iCs/>
          <w:color w:val="000000"/>
        </w:rPr>
        <w:t>(4 балла). </w:t>
      </w:r>
      <w:r w:rsidRPr="00012E1D">
        <w:rPr>
          <w:color w:val="000000"/>
        </w:rPr>
        <w:t>Соотнесите.</w:t>
      </w:r>
    </w:p>
    <w:p w:rsidR="00A67D39" w:rsidRPr="00012E1D" w:rsidRDefault="00A67D39" w:rsidP="00A67D39">
      <w:pPr>
        <w:pStyle w:val="a3"/>
        <w:spacing w:before="0" w:beforeAutospacing="0" w:after="0" w:afterAutospacing="0" w:line="330" w:lineRule="atLeast"/>
        <w:rPr>
          <w:color w:val="000000"/>
          <w:sz w:val="22"/>
          <w:szCs w:val="22"/>
          <w:lang w:val="en-US"/>
        </w:rPr>
      </w:pPr>
      <w:r w:rsidRPr="00012E1D">
        <w:rPr>
          <w:color w:val="000000"/>
        </w:rPr>
        <w:t>Формула соединения: 1.</w:t>
      </w:r>
      <w:r w:rsidRPr="00012E1D">
        <w:rPr>
          <w:b/>
          <w:bCs/>
          <w:color w:val="000000"/>
        </w:rPr>
        <w:t> </w:t>
      </w:r>
      <w:r w:rsidRPr="00012E1D">
        <w:rPr>
          <w:color w:val="000000"/>
        </w:rPr>
        <w:t>МnС1</w:t>
      </w:r>
      <w:r w:rsidRPr="00012E1D">
        <w:rPr>
          <w:color w:val="000000"/>
          <w:vertAlign w:val="subscript"/>
        </w:rPr>
        <w:t>2</w:t>
      </w:r>
      <w:r w:rsidRPr="00012E1D">
        <w:rPr>
          <w:color w:val="000000"/>
        </w:rPr>
        <w:t>.</w:t>
      </w:r>
      <w:r w:rsidRPr="00012E1D">
        <w:rPr>
          <w:rStyle w:val="apple-converted-space"/>
          <w:color w:val="000000"/>
        </w:rPr>
        <w:t> </w:t>
      </w:r>
      <w:r w:rsidRPr="00012E1D">
        <w:rPr>
          <w:color w:val="000000"/>
          <w:lang w:val="en-US"/>
        </w:rPr>
        <w:t>2. Fe(OH)</w:t>
      </w:r>
      <w:r w:rsidRPr="00012E1D">
        <w:rPr>
          <w:color w:val="000000"/>
          <w:vertAlign w:val="subscript"/>
          <w:lang w:val="en-US"/>
        </w:rPr>
        <w:t>2</w:t>
      </w:r>
      <w:r w:rsidRPr="00012E1D">
        <w:rPr>
          <w:color w:val="000000"/>
          <w:lang w:val="en-US"/>
        </w:rPr>
        <w:t>. 3. Fe(OH)</w:t>
      </w:r>
      <w:r w:rsidRPr="00012E1D">
        <w:rPr>
          <w:color w:val="000000"/>
          <w:vertAlign w:val="subscript"/>
          <w:lang w:val="en-US"/>
        </w:rPr>
        <w:t>3</w:t>
      </w:r>
      <w:r w:rsidRPr="00012E1D">
        <w:rPr>
          <w:color w:val="000000"/>
          <w:lang w:val="en-US"/>
        </w:rPr>
        <w:t>. 4. H</w:t>
      </w:r>
      <w:r w:rsidRPr="00012E1D">
        <w:rPr>
          <w:color w:val="000000"/>
          <w:vertAlign w:val="subscript"/>
          <w:lang w:val="en-US"/>
        </w:rPr>
        <w:t>2</w:t>
      </w:r>
      <w:r w:rsidRPr="00012E1D">
        <w:rPr>
          <w:color w:val="000000"/>
          <w:lang w:val="en-US"/>
        </w:rPr>
        <w:t>SO</w:t>
      </w:r>
      <w:r w:rsidRPr="00012E1D">
        <w:rPr>
          <w:color w:val="000000"/>
          <w:vertAlign w:val="subscript"/>
          <w:lang w:val="en-US"/>
        </w:rPr>
        <w:t>4</w:t>
      </w:r>
      <w:r w:rsidRPr="00012E1D">
        <w:rPr>
          <w:color w:val="000000"/>
          <w:lang w:val="en-US"/>
        </w:rPr>
        <w:t>.</w:t>
      </w:r>
      <w:r w:rsidRPr="00012E1D">
        <w:rPr>
          <w:rStyle w:val="apple-converted-space"/>
          <w:color w:val="000000"/>
          <w:lang w:val="en-US"/>
        </w:rPr>
        <w:t> </w:t>
      </w:r>
      <w:r w:rsidRPr="00012E1D">
        <w:rPr>
          <w:color w:val="000000"/>
          <w:lang w:val="en-US"/>
        </w:rPr>
        <w:t>5.</w:t>
      </w:r>
      <w:r w:rsidRPr="00012E1D">
        <w:rPr>
          <w:rStyle w:val="apple-converted-space"/>
          <w:color w:val="000000"/>
          <w:lang w:val="en-US"/>
        </w:rPr>
        <w:t> </w:t>
      </w:r>
      <w:r w:rsidRPr="00012E1D">
        <w:rPr>
          <w:color w:val="000000"/>
          <w:lang w:val="en-US"/>
        </w:rPr>
        <w:t>MgCl</w:t>
      </w:r>
      <w:r w:rsidRPr="00012E1D">
        <w:rPr>
          <w:color w:val="000000"/>
          <w:vertAlign w:val="subscript"/>
          <w:lang w:val="en-US"/>
        </w:rPr>
        <w:t>2</w:t>
      </w:r>
      <w:r w:rsidRPr="00012E1D">
        <w:rPr>
          <w:color w:val="000000"/>
          <w:lang w:val="en-US"/>
        </w:rPr>
        <w:t>. 6.</w:t>
      </w:r>
      <w:r w:rsidRPr="00012E1D">
        <w:rPr>
          <w:b/>
          <w:bCs/>
          <w:color w:val="000000"/>
          <w:lang w:val="en-US"/>
        </w:rPr>
        <w:t> </w:t>
      </w:r>
      <w:r w:rsidRPr="00012E1D">
        <w:rPr>
          <w:color w:val="000000"/>
          <w:lang w:val="en-US"/>
        </w:rPr>
        <w:t>MgO. 7.</w:t>
      </w:r>
      <w:r w:rsidRPr="00012E1D">
        <w:rPr>
          <w:rStyle w:val="apple-converted-space"/>
          <w:color w:val="000000"/>
          <w:lang w:val="en-US"/>
        </w:rPr>
        <w:t> </w:t>
      </w:r>
      <w:r w:rsidRPr="00012E1D">
        <w:rPr>
          <w:color w:val="000000"/>
          <w:lang w:val="en-US"/>
        </w:rPr>
        <w:t>Mg(OH)</w:t>
      </w:r>
      <w:r w:rsidRPr="00012E1D">
        <w:rPr>
          <w:color w:val="000000"/>
          <w:vertAlign w:val="subscript"/>
          <w:lang w:val="en-US"/>
        </w:rPr>
        <w:t>2</w:t>
      </w:r>
      <w:r w:rsidRPr="00012E1D">
        <w:rPr>
          <w:color w:val="000000"/>
          <w:lang w:val="en-US"/>
        </w:rPr>
        <w:t>. 8.</w:t>
      </w:r>
      <w:r w:rsidRPr="00012E1D">
        <w:rPr>
          <w:b/>
          <w:bCs/>
          <w:color w:val="000000"/>
          <w:lang w:val="en-US"/>
        </w:rPr>
        <w:t> </w:t>
      </w:r>
      <w:r w:rsidRPr="00012E1D">
        <w:rPr>
          <w:color w:val="000000"/>
          <w:lang w:val="en-US"/>
        </w:rPr>
        <w:t>H</w:t>
      </w:r>
      <w:r w:rsidRPr="00012E1D">
        <w:rPr>
          <w:color w:val="000000"/>
          <w:vertAlign w:val="subscript"/>
          <w:lang w:val="en-US"/>
        </w:rPr>
        <w:t>2</w:t>
      </w:r>
      <w:r w:rsidRPr="00012E1D">
        <w:rPr>
          <w:color w:val="000000"/>
          <w:lang w:val="en-US"/>
        </w:rPr>
        <w:t>SO</w:t>
      </w:r>
      <w:r w:rsidRPr="00012E1D">
        <w:rPr>
          <w:color w:val="000000"/>
          <w:vertAlign w:val="subscript"/>
          <w:lang w:val="en-US"/>
        </w:rPr>
        <w:t>3</w:t>
      </w:r>
      <w:r w:rsidRPr="00012E1D">
        <w:rPr>
          <w:color w:val="000000"/>
          <w:lang w:val="en-US"/>
        </w:rPr>
        <w:t>.</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lastRenderedPageBreak/>
        <w:t>Название вещества: A. Оксид магния. Б. Серная кислота. B. Гидроксид железа (III).</w:t>
      </w:r>
      <w:r w:rsidRPr="00012E1D">
        <w:rPr>
          <w:b/>
          <w:bCs/>
          <w:color w:val="000000"/>
        </w:rPr>
        <w:t> </w:t>
      </w:r>
      <w:r w:rsidRPr="00012E1D">
        <w:rPr>
          <w:color w:val="000000"/>
        </w:rPr>
        <w:t>Г. Хлорид магния.</w:t>
      </w:r>
    </w:p>
    <w:p w:rsidR="00A67D39" w:rsidRPr="00012E1D" w:rsidRDefault="00A67D39" w:rsidP="00A67D39">
      <w:pPr>
        <w:pStyle w:val="a3"/>
        <w:spacing w:before="0" w:beforeAutospacing="0" w:after="0" w:afterAutospacing="0" w:line="330" w:lineRule="atLeast"/>
        <w:rPr>
          <w:color w:val="000000"/>
          <w:sz w:val="22"/>
          <w:szCs w:val="22"/>
        </w:rPr>
      </w:pPr>
      <w:r w:rsidRPr="00012E1D">
        <w:rPr>
          <w:b/>
          <w:bCs/>
          <w:color w:val="000000"/>
        </w:rPr>
        <w:t>ЧАСТЬ С.</w:t>
      </w:r>
      <w:r w:rsidRPr="00012E1D">
        <w:rPr>
          <w:rStyle w:val="apple-converted-space"/>
          <w:color w:val="000000"/>
        </w:rPr>
        <w:t> </w:t>
      </w:r>
      <w:r w:rsidRPr="00012E1D">
        <w:rPr>
          <w:color w:val="000000"/>
        </w:rPr>
        <w:t>Задания со свободным ответом</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10 </w:t>
      </w:r>
      <w:r w:rsidRPr="00012E1D">
        <w:rPr>
          <w:i/>
          <w:iCs/>
          <w:color w:val="000000"/>
        </w:rPr>
        <w:t>(6 баллов). </w:t>
      </w:r>
      <w:r w:rsidRPr="00012E1D">
        <w:rPr>
          <w:color w:val="000000"/>
        </w:rPr>
        <w:t>Для гидроксида (кислоты или основания) напишите формулу соответствующего ему оксида:A. H</w:t>
      </w:r>
      <w:r w:rsidRPr="00012E1D">
        <w:rPr>
          <w:color w:val="000000"/>
          <w:vertAlign w:val="subscript"/>
        </w:rPr>
        <w:t>2</w:t>
      </w:r>
      <w:r w:rsidRPr="00012E1D">
        <w:rPr>
          <w:color w:val="000000"/>
        </w:rPr>
        <w:t>SiO</w:t>
      </w:r>
      <w:r w:rsidRPr="00012E1D">
        <w:rPr>
          <w:color w:val="000000"/>
          <w:vertAlign w:val="subscript"/>
        </w:rPr>
        <w:t>3</w:t>
      </w:r>
      <w:r w:rsidRPr="00012E1D">
        <w:rPr>
          <w:color w:val="000000"/>
        </w:rPr>
        <w:t>. Б.Са(ОН)</w:t>
      </w:r>
      <w:r w:rsidRPr="00012E1D">
        <w:rPr>
          <w:color w:val="000000"/>
          <w:vertAlign w:val="subscript"/>
        </w:rPr>
        <w:t>2</w:t>
      </w:r>
      <w:r w:rsidRPr="00012E1D">
        <w:rPr>
          <w:color w:val="000000"/>
        </w:rPr>
        <w:t>. В. Fe(OH)</w:t>
      </w:r>
      <w:r w:rsidRPr="00012E1D">
        <w:rPr>
          <w:color w:val="000000"/>
          <w:vertAlign w:val="subscript"/>
        </w:rPr>
        <w:t>3</w:t>
      </w:r>
      <w:r w:rsidRPr="00012E1D">
        <w:rPr>
          <w:color w:val="000000"/>
        </w:rPr>
        <w:t>.</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11</w:t>
      </w:r>
      <w:r w:rsidRPr="00012E1D">
        <w:rPr>
          <w:rStyle w:val="apple-converted-space"/>
          <w:color w:val="000000"/>
        </w:rPr>
        <w:t> </w:t>
      </w:r>
      <w:r w:rsidRPr="00012E1D">
        <w:rPr>
          <w:i/>
          <w:iCs/>
          <w:color w:val="000000"/>
        </w:rPr>
        <w:t>(8 баллов</w:t>
      </w:r>
      <w:r w:rsidRPr="00012E1D">
        <w:rPr>
          <w:rStyle w:val="apple-converted-space"/>
          <w:color w:val="000000"/>
        </w:rPr>
        <w:t> </w:t>
      </w:r>
      <w:r w:rsidRPr="00012E1D">
        <w:rPr>
          <w:color w:val="000000"/>
        </w:rPr>
        <w:t>Составьте химические формулы</w:t>
      </w:r>
      <w:r w:rsidRPr="00012E1D">
        <w:rPr>
          <w:rStyle w:val="apple-converted-space"/>
          <w:color w:val="000000"/>
        </w:rPr>
        <w:t> </w:t>
      </w:r>
      <w:r w:rsidRPr="00012E1D">
        <w:rPr>
          <w:color w:val="000000"/>
        </w:rPr>
        <w:t>соединений</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000000"/>
        </w:rPr>
        <w:t>А. Оксид</w:t>
      </w:r>
      <w:r w:rsidRPr="00012E1D">
        <w:rPr>
          <w:b/>
          <w:bCs/>
          <w:color w:val="000000"/>
        </w:rPr>
        <w:t> </w:t>
      </w:r>
      <w:r w:rsidRPr="00012E1D">
        <w:rPr>
          <w:color w:val="000000"/>
        </w:rPr>
        <w:t>алюминия. Б. Азотная кислота В. Сульфат натрия. Г. Гидроксид цинка.</w:t>
      </w:r>
    </w:p>
    <w:p w:rsidR="00A67D39" w:rsidRPr="00012E1D" w:rsidRDefault="00A67D39" w:rsidP="00A67D39">
      <w:pPr>
        <w:pStyle w:val="a3"/>
        <w:spacing w:before="0" w:beforeAutospacing="0" w:after="0" w:afterAutospacing="0" w:line="330" w:lineRule="atLeast"/>
        <w:rPr>
          <w:color w:val="000000"/>
          <w:sz w:val="22"/>
          <w:szCs w:val="22"/>
        </w:rPr>
      </w:pPr>
      <w:r w:rsidRPr="00012E1D">
        <w:rPr>
          <w:color w:val="333333"/>
        </w:rPr>
        <w:t>12 Для нитрата бария запишите через стрелки формулы соответствующих ему гидроксида металла, оксида металла, металла</w:t>
      </w: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A67D39" w:rsidRPr="00012E1D" w:rsidTr="00F02423">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Качественная оценка индивидуальных образовательных достижений</w:t>
            </w:r>
          </w:p>
        </w:tc>
      </w:tr>
      <w:tr w:rsidR="00A67D39" w:rsidRPr="00012E1D" w:rsidTr="00F02423">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вербальный аналог</w:t>
            </w:r>
          </w:p>
        </w:tc>
      </w:tr>
      <w:tr w:rsidR="00A67D39" w:rsidRPr="00012E1D" w:rsidTr="00F02423">
        <w:trPr>
          <w:trHeight w:val="20"/>
          <w:jc w:val="center"/>
        </w:trPr>
        <w:tc>
          <w:tcPr>
            <w:tcW w:w="2700" w:type="dxa"/>
            <w:tcBorders>
              <w:top w:val="single" w:sz="8" w:space="0" w:color="auto"/>
            </w:tcBorders>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90 ÷ 100</w:t>
            </w:r>
          </w:p>
        </w:tc>
        <w:tc>
          <w:tcPr>
            <w:tcW w:w="2318" w:type="dxa"/>
            <w:tcBorders>
              <w:top w:val="single" w:sz="8" w:space="0" w:color="auto"/>
            </w:tcBorders>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5</w:t>
            </w:r>
          </w:p>
        </w:tc>
        <w:tc>
          <w:tcPr>
            <w:tcW w:w="2973" w:type="dxa"/>
            <w:tcBorders>
              <w:top w:val="single" w:sz="8" w:space="0" w:color="auto"/>
            </w:tcBorders>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отлично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80 ÷ 89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4</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хорошо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70÷ 79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3</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удовлетворительно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менее 70</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2</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не удовлетворительно</w:t>
            </w:r>
          </w:p>
        </w:tc>
      </w:tr>
    </w:tbl>
    <w:p w:rsidR="00A67D39" w:rsidRPr="00012E1D" w:rsidRDefault="00A67D39" w:rsidP="00A67D39">
      <w:pPr>
        <w:rPr>
          <w:rFonts w:ascii="Times New Roman" w:hAnsi="Times New Roman"/>
        </w:rPr>
      </w:pPr>
    </w:p>
    <w:p w:rsidR="00A67D39" w:rsidRPr="00012E1D" w:rsidRDefault="00A67D39" w:rsidP="00A67D39">
      <w:pPr>
        <w:rPr>
          <w:rFonts w:ascii="Times New Roman" w:hAnsi="Times New Roman"/>
        </w:rPr>
      </w:pPr>
    </w:p>
    <w:p w:rsidR="00A67D39" w:rsidRPr="00012E1D" w:rsidRDefault="00A67D39" w:rsidP="00A67D39">
      <w:pPr>
        <w:pStyle w:val="Style7"/>
        <w:widowControl/>
        <w:spacing w:line="240" w:lineRule="auto"/>
        <w:ind w:firstLine="0"/>
        <w:rPr>
          <w:rStyle w:val="FontStyle44"/>
          <w:b/>
          <w:color w:val="595959"/>
          <w:szCs w:val="28"/>
        </w:rPr>
      </w:pPr>
      <w:r w:rsidRPr="00012E1D">
        <w:rPr>
          <w:rStyle w:val="FontStyle44"/>
          <w:b/>
          <w:color w:val="595959"/>
          <w:szCs w:val="28"/>
        </w:rPr>
        <w:t>Раздел 3. Тема 3.1, 3.2, 3.3 «Строение и свойства неорганических веществ»</w:t>
      </w:r>
    </w:p>
    <w:p w:rsidR="00A67D39" w:rsidRPr="00012E1D" w:rsidRDefault="00A67D39" w:rsidP="00A67D39">
      <w:pPr>
        <w:spacing w:after="200" w:line="276" w:lineRule="auto"/>
        <w:rPr>
          <w:rFonts w:ascii="Times New Roman" w:hAnsi="Times New Roman"/>
        </w:rPr>
      </w:pPr>
      <w:r w:rsidRPr="00012E1D">
        <w:rPr>
          <w:rFonts w:ascii="Times New Roman" w:hAnsi="Times New Roman"/>
        </w:rPr>
        <w:t xml:space="preserve">     </w:t>
      </w:r>
      <w:r w:rsidRPr="00012E1D">
        <w:rPr>
          <w:rFonts w:ascii="Times New Roman" w:hAnsi="Times New Roman"/>
          <w:lang w:val="en-US"/>
        </w:rPr>
        <w:t xml:space="preserve">! </w:t>
      </w:r>
      <w:r w:rsidRPr="00012E1D">
        <w:rPr>
          <w:rFonts w:ascii="Times New Roman" w:hAnsi="Times New Roman"/>
        </w:rPr>
        <w:t>этап – тест 1 Вариант.</w:t>
      </w:r>
    </w:p>
    <w:p w:rsidR="00A67D39" w:rsidRPr="00012E1D" w:rsidRDefault="00A67D39" w:rsidP="00A67D39">
      <w:pPr>
        <w:numPr>
          <w:ilvl w:val="0"/>
          <w:numId w:val="574"/>
        </w:numPr>
        <w:spacing w:after="200" w:line="276" w:lineRule="auto"/>
        <w:contextualSpacing/>
        <w:rPr>
          <w:rFonts w:ascii="Times New Roman" w:hAnsi="Times New Roman"/>
        </w:rPr>
      </w:pPr>
      <w:r w:rsidRPr="00012E1D">
        <w:rPr>
          <w:rFonts w:ascii="Times New Roman" w:hAnsi="Times New Roman"/>
        </w:rPr>
        <w:t xml:space="preserve">Тест    </w:t>
      </w:r>
      <w:r w:rsidRPr="00012E1D">
        <w:rPr>
          <w:rFonts w:ascii="Times New Roman" w:eastAsia="Times New Roman" w:hAnsi="Times New Roman"/>
        </w:rPr>
        <w:t>1.  Формулы только кислотных оксидов записаны в ряду:</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1) Na</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 MgO, AI</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O    </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2) ZnO, SnO </w:t>
      </w:r>
      <w:r w:rsidRPr="00012E1D">
        <w:rPr>
          <w:rFonts w:ascii="Times New Roman" w:eastAsia="Times New Roman" w:hAnsi="Times New Roman"/>
        </w:rPr>
        <w:t>РЬО</w:t>
      </w:r>
      <w:r w:rsidRPr="00012E1D">
        <w:rPr>
          <w:rFonts w:ascii="Times New Roman" w:eastAsia="Times New Roman" w:hAnsi="Times New Roman"/>
          <w:vertAlign w:val="subscript"/>
          <w:lang w:val="en-US"/>
        </w:rPr>
        <w:t xml:space="preserve">2   </w:t>
      </w:r>
      <w:r w:rsidRPr="00012E1D">
        <w:rPr>
          <w:rFonts w:ascii="Times New Roman" w:eastAsia="Times New Roman" w:hAnsi="Times New Roman"/>
          <w:lang w:val="en-US"/>
        </w:rPr>
        <w:t>3) CO</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,SiO</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,SO</w:t>
      </w:r>
      <w:r w:rsidRPr="00012E1D">
        <w:rPr>
          <w:rFonts w:ascii="Times New Roman" w:eastAsia="Times New Roman" w:hAnsi="Times New Roman"/>
          <w:vertAlign w:val="subscript"/>
          <w:lang w:val="en-US"/>
        </w:rPr>
        <w:t xml:space="preserve">2   </w:t>
      </w:r>
      <w:r w:rsidRPr="00012E1D">
        <w:rPr>
          <w:rFonts w:ascii="Times New Roman" w:eastAsia="Times New Roman" w:hAnsi="Times New Roman"/>
          <w:lang w:val="en-US"/>
        </w:rPr>
        <w:t>4) N</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O,NO,C</w:t>
      </w:r>
      <w:r w:rsidRPr="00012E1D">
        <w:rPr>
          <w:rFonts w:ascii="Times New Roman" w:eastAsia="Times New Roman" w:hAnsi="Times New Roman"/>
        </w:rPr>
        <w:t>а</w:t>
      </w:r>
      <w:r w:rsidRPr="00012E1D">
        <w:rPr>
          <w:rFonts w:ascii="Times New Roman" w:eastAsia="Times New Roman" w:hAnsi="Times New Roman"/>
          <w:lang w:val="en-US"/>
        </w:rPr>
        <w:t>O</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lang w:val="en-US"/>
        </w:rPr>
        <w:t> </w:t>
      </w:r>
      <w:r w:rsidRPr="00012E1D">
        <w:rPr>
          <w:rFonts w:ascii="Times New Roman" w:eastAsia="Times New Roman" w:hAnsi="Times New Roman"/>
        </w:rPr>
        <w:t>2. В каком ряду расположено вещество, которое </w:t>
      </w:r>
      <w:r w:rsidRPr="00012E1D">
        <w:rPr>
          <w:rFonts w:ascii="Times New Roman" w:eastAsia="Times New Roman" w:hAnsi="Times New Roman"/>
          <w:b/>
          <w:bCs/>
          <w:u w:val="single"/>
        </w:rPr>
        <w:t>не является</w:t>
      </w:r>
      <w:r w:rsidRPr="00012E1D">
        <w:rPr>
          <w:rFonts w:ascii="Times New Roman" w:eastAsia="Times New Roman" w:hAnsi="Times New Roman"/>
          <w:b/>
          <w:bCs/>
        </w:rPr>
        <w:t> </w:t>
      </w:r>
      <w:r w:rsidRPr="00012E1D">
        <w:rPr>
          <w:rFonts w:ascii="Times New Roman" w:eastAsia="Times New Roman" w:hAnsi="Times New Roman"/>
        </w:rPr>
        <w:t>кислотой?</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S</w:t>
      </w:r>
      <w:r w:rsidRPr="00012E1D">
        <w:rPr>
          <w:rFonts w:ascii="Times New Roman" w:eastAsia="Times New Roman" w:hAnsi="Times New Roman"/>
        </w:rPr>
        <w:t>О</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3) FeO                    4) Al</w:t>
      </w:r>
      <w:r w:rsidRPr="00012E1D">
        <w:rPr>
          <w:rFonts w:ascii="Times New Roman" w:eastAsia="Times New Roman" w:hAnsi="Times New Roman"/>
          <w:vertAlign w:val="subscript"/>
          <w:lang w:val="en-US"/>
        </w:rPr>
        <w:t>2</w:t>
      </w:r>
      <w:r w:rsidRPr="00012E1D">
        <w:rPr>
          <w:rFonts w:ascii="Times New Roman" w:eastAsia="Times New Roman" w:hAnsi="Times New Roman"/>
        </w:rPr>
        <w:t>О</w:t>
      </w:r>
      <w:r w:rsidRPr="00012E1D">
        <w:rPr>
          <w:rFonts w:ascii="Times New Roman" w:eastAsia="Times New Roman" w:hAnsi="Times New Roman"/>
          <w:vertAlign w:val="subscript"/>
          <w:lang w:val="en-US"/>
        </w:rPr>
        <w:t>3</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 xml:space="preserve">1) </w:t>
      </w:r>
      <w:r w:rsidRPr="00012E1D">
        <w:rPr>
          <w:rFonts w:ascii="Times New Roman" w:eastAsia="Times New Roman" w:hAnsi="Times New Roman"/>
        </w:rPr>
        <w:t>Н</w:t>
      </w:r>
      <w:r w:rsidRPr="00012E1D">
        <w:rPr>
          <w:rFonts w:ascii="Times New Roman" w:eastAsia="Times New Roman" w:hAnsi="Times New Roman"/>
          <w:vertAlign w:val="subscript"/>
          <w:lang w:val="en-US"/>
        </w:rPr>
        <w:t>2</w:t>
      </w:r>
      <w:r w:rsidRPr="00012E1D">
        <w:rPr>
          <w:rFonts w:ascii="Times New Roman" w:eastAsia="Times New Roman" w:hAnsi="Times New Roman"/>
        </w:rPr>
        <w:t>С</w:t>
      </w:r>
      <w:r w:rsidRPr="00012E1D">
        <w:rPr>
          <w:rFonts w:ascii="Times New Roman" w:eastAsia="Times New Roman" w:hAnsi="Times New Roman"/>
          <w:vertAlign w:val="subscript"/>
          <w:lang w:val="en-US"/>
        </w:rPr>
        <w:t>2</w:t>
      </w:r>
      <w:r w:rsidRPr="00012E1D">
        <w:rPr>
          <w:rFonts w:ascii="Times New Roman" w:eastAsia="Times New Roman" w:hAnsi="Times New Roman"/>
        </w:rPr>
        <w:t>О</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  HCN, HSCN</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SO</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SO</w:t>
      </w:r>
      <w:r w:rsidRPr="00012E1D">
        <w:rPr>
          <w:rFonts w:ascii="Times New Roman" w:eastAsia="Times New Roman" w:hAnsi="Times New Roman"/>
          <w:vertAlign w:val="subscript"/>
          <w:lang w:val="en-US"/>
        </w:rPr>
        <w:t>4</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3) HC1O</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HC1O</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HC1O</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   4) HNO</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HNO</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H</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N</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lang w:val="en-US"/>
        </w:rPr>
        <w:t> </w:t>
      </w:r>
      <w:r w:rsidRPr="00012E1D">
        <w:rPr>
          <w:rFonts w:ascii="Times New Roman" w:eastAsia="Times New Roman" w:hAnsi="Times New Roman"/>
        </w:rPr>
        <w:t>3. Формулы кислотного оксида, кислоты и соли соответственно записаны в ряду:</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1) CaO, HC1, </w:t>
      </w:r>
      <w:r w:rsidRPr="00012E1D">
        <w:rPr>
          <w:rFonts w:ascii="Times New Roman" w:eastAsia="Times New Roman" w:hAnsi="Times New Roman"/>
        </w:rPr>
        <w:t>СаС</w:t>
      </w:r>
      <w:r w:rsidRPr="00012E1D">
        <w:rPr>
          <w:rFonts w:ascii="Times New Roman" w:eastAsia="Times New Roman" w:hAnsi="Times New Roman"/>
          <w:lang w:val="en-US"/>
        </w:rPr>
        <w:t>l</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2)   SO</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 NaHSO</w:t>
      </w:r>
      <w:r w:rsidRPr="00012E1D">
        <w:rPr>
          <w:rFonts w:ascii="Times New Roman" w:eastAsia="Times New Roman" w:hAnsi="Times New Roman"/>
          <w:vertAlign w:val="subscript"/>
          <w:lang w:val="en-US"/>
        </w:rPr>
        <w:t>4</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3) SO</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A1</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(SO</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HNO    </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4)  ZnO, Zn(OH)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lang w:val="en-US"/>
        </w:rPr>
        <w:t> </w:t>
      </w:r>
      <w:r w:rsidRPr="00012E1D">
        <w:rPr>
          <w:rFonts w:ascii="Times New Roman" w:eastAsia="Times New Roman" w:hAnsi="Times New Roman"/>
        </w:rPr>
        <w:t>4.  Формулы   кислоты,   основания   и   основного   оксида   последовательно указаны в ряду:</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  Na</w:t>
      </w:r>
      <w:r w:rsidRPr="00012E1D">
        <w:rPr>
          <w:rFonts w:ascii="Times New Roman" w:eastAsia="Times New Roman" w:hAnsi="Times New Roman"/>
          <w:vertAlign w:val="subscript"/>
        </w:rPr>
        <w:t>2</w:t>
      </w:r>
      <w:r w:rsidRPr="00012E1D">
        <w:rPr>
          <w:rFonts w:ascii="Times New Roman" w:eastAsia="Times New Roman" w:hAnsi="Times New Roman"/>
        </w:rPr>
        <w:t>SiO</w:t>
      </w:r>
      <w:r w:rsidRPr="00012E1D">
        <w:rPr>
          <w:rFonts w:ascii="Times New Roman" w:eastAsia="Times New Roman" w:hAnsi="Times New Roman"/>
          <w:vertAlign w:val="subscript"/>
        </w:rPr>
        <w:t>3</w:t>
      </w:r>
      <w:r w:rsidRPr="00012E1D">
        <w:rPr>
          <w:rFonts w:ascii="Times New Roman" w:eastAsia="Times New Roman" w:hAnsi="Times New Roman"/>
        </w:rPr>
        <w:t>,  КОН, К</w:t>
      </w:r>
      <w:r w:rsidRPr="00012E1D">
        <w:rPr>
          <w:rFonts w:ascii="Times New Roman" w:eastAsia="Times New Roman" w:hAnsi="Times New Roman"/>
          <w:vertAlign w:val="subscript"/>
        </w:rPr>
        <w:t>2</w:t>
      </w:r>
      <w:r w:rsidRPr="00012E1D">
        <w:rPr>
          <w:rFonts w:ascii="Times New Roman" w:eastAsia="Times New Roman" w:hAnsi="Times New Roman"/>
        </w:rPr>
        <w:t>O          2)  Са(ОН)</w:t>
      </w:r>
      <w:r w:rsidRPr="00012E1D">
        <w:rPr>
          <w:rFonts w:ascii="Times New Roman" w:eastAsia="Times New Roman" w:hAnsi="Times New Roman"/>
          <w:vertAlign w:val="subscript"/>
        </w:rPr>
        <w:t>2</w:t>
      </w:r>
      <w:r w:rsidRPr="00012E1D">
        <w:rPr>
          <w:rFonts w:ascii="Times New Roman" w:eastAsia="Times New Roman" w:hAnsi="Times New Roman"/>
        </w:rPr>
        <w:t>,  H</w:t>
      </w:r>
      <w:r w:rsidRPr="00012E1D">
        <w:rPr>
          <w:rFonts w:ascii="Times New Roman" w:eastAsia="Times New Roman" w:hAnsi="Times New Roman"/>
          <w:vertAlign w:val="subscript"/>
        </w:rPr>
        <w:t>2</w:t>
      </w:r>
      <w:r w:rsidRPr="00012E1D">
        <w:rPr>
          <w:rFonts w:ascii="Times New Roman" w:eastAsia="Times New Roman" w:hAnsi="Times New Roman"/>
        </w:rPr>
        <w:t>S,  СаО</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3)   HF, Mg(OH)</w:t>
      </w:r>
      <w:r w:rsidRPr="00012E1D">
        <w:rPr>
          <w:rFonts w:ascii="Times New Roman" w:eastAsia="Times New Roman" w:hAnsi="Times New Roman"/>
          <w:vertAlign w:val="subscript"/>
        </w:rPr>
        <w:t>2</w:t>
      </w:r>
      <w:r w:rsidRPr="00012E1D">
        <w:rPr>
          <w:rFonts w:ascii="Times New Roman" w:eastAsia="Times New Roman" w:hAnsi="Times New Roman"/>
        </w:rPr>
        <w:t>,  ВаО          4) H</w:t>
      </w:r>
      <w:r w:rsidRPr="00012E1D">
        <w:rPr>
          <w:rFonts w:ascii="Times New Roman" w:eastAsia="Times New Roman" w:hAnsi="Times New Roman"/>
          <w:vertAlign w:val="subscript"/>
        </w:rPr>
        <w:t>2</w:t>
      </w:r>
      <w:r w:rsidRPr="00012E1D">
        <w:rPr>
          <w:rFonts w:ascii="Times New Roman" w:eastAsia="Times New Roman" w:hAnsi="Times New Roman"/>
        </w:rPr>
        <w:t>SО</w:t>
      </w:r>
      <w:r w:rsidRPr="00012E1D">
        <w:rPr>
          <w:rFonts w:ascii="Times New Roman" w:eastAsia="Times New Roman" w:hAnsi="Times New Roman"/>
          <w:vertAlign w:val="subscript"/>
        </w:rPr>
        <w:t>4</w:t>
      </w:r>
      <w:r w:rsidRPr="00012E1D">
        <w:rPr>
          <w:rFonts w:ascii="Times New Roman" w:eastAsia="Times New Roman" w:hAnsi="Times New Roman"/>
        </w:rPr>
        <w:t>,  Ва(ОН)</w:t>
      </w:r>
      <w:r w:rsidRPr="00012E1D">
        <w:rPr>
          <w:rFonts w:ascii="Times New Roman" w:eastAsia="Times New Roman" w:hAnsi="Times New Roman"/>
          <w:vertAlign w:val="subscript"/>
        </w:rPr>
        <w:t>2</w:t>
      </w:r>
      <w:r w:rsidRPr="00012E1D">
        <w:rPr>
          <w:rFonts w:ascii="Times New Roman" w:eastAsia="Times New Roman" w:hAnsi="Times New Roman"/>
        </w:rPr>
        <w:t>,  SiO</w:t>
      </w:r>
      <w:r w:rsidRPr="00012E1D">
        <w:rPr>
          <w:rFonts w:ascii="Times New Roman" w:eastAsia="Times New Roman" w:hAnsi="Times New Roman"/>
          <w:vertAlign w:val="subscript"/>
        </w:rPr>
        <w:t>2</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5. Амфотерным оксидом является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lang w:val="en-US"/>
        </w:rPr>
        <w:lastRenderedPageBreak/>
        <w:t>I</w:t>
      </w:r>
      <w:r w:rsidRPr="00012E1D">
        <w:rPr>
          <w:rFonts w:ascii="Times New Roman" w:eastAsia="Times New Roman" w:hAnsi="Times New Roman"/>
        </w:rPr>
        <w:t>)</w:t>
      </w:r>
      <w:r w:rsidRPr="00012E1D">
        <w:rPr>
          <w:rFonts w:ascii="Times New Roman" w:eastAsia="Times New Roman" w:hAnsi="Times New Roman"/>
          <w:lang w:val="en-US"/>
        </w:rPr>
        <w:t> </w:t>
      </w:r>
      <w:r w:rsidRPr="00012E1D">
        <w:rPr>
          <w:rFonts w:ascii="Times New Roman" w:eastAsia="Times New Roman" w:hAnsi="Times New Roman"/>
        </w:rPr>
        <w:t>СаО</w:t>
      </w:r>
      <w:r w:rsidRPr="00012E1D">
        <w:rPr>
          <w:rFonts w:ascii="Times New Roman" w:eastAsia="Times New Roman" w:hAnsi="Times New Roman"/>
          <w:lang w:val="en-US"/>
        </w:rPr>
        <w:t>                   </w:t>
      </w:r>
      <w:r w:rsidRPr="00012E1D">
        <w:rPr>
          <w:rFonts w:ascii="Times New Roman" w:eastAsia="Times New Roman" w:hAnsi="Times New Roman"/>
        </w:rPr>
        <w:t xml:space="preserve"> 2) </w:t>
      </w:r>
    </w:p>
    <w:p w:rsidR="00A67D39" w:rsidRPr="00012E1D" w:rsidRDefault="00A67D39" w:rsidP="00A67D39">
      <w:pPr>
        <w:spacing w:after="200" w:line="276" w:lineRule="auto"/>
        <w:rPr>
          <w:rFonts w:ascii="Times New Roman" w:hAnsi="Times New Roman"/>
        </w:rPr>
      </w:pPr>
      <w:r w:rsidRPr="00012E1D">
        <w:rPr>
          <w:rFonts w:ascii="Times New Roman" w:hAnsi="Times New Roman"/>
        </w:rPr>
        <w:t>2 этап – решение задач</w:t>
      </w:r>
    </w:p>
    <w:p w:rsidR="00A67D39" w:rsidRPr="00012E1D" w:rsidRDefault="00A67D39" w:rsidP="00A67D39">
      <w:pPr>
        <w:spacing w:before="100" w:beforeAutospacing="1" w:after="100" w:afterAutospacing="1"/>
        <w:rPr>
          <w:rFonts w:ascii="Times New Roman" w:hAnsi="Times New Roman"/>
        </w:rPr>
      </w:pPr>
    </w:p>
    <w:p w:rsidR="00A67D39" w:rsidRPr="00012E1D" w:rsidRDefault="00A67D39" w:rsidP="00A67D39">
      <w:pPr>
        <w:spacing w:after="200" w:line="276" w:lineRule="auto"/>
        <w:rPr>
          <w:rFonts w:ascii="Times New Roman" w:hAnsi="Times New Roman"/>
        </w:rPr>
      </w:pPr>
      <w:r w:rsidRPr="00012E1D">
        <w:rPr>
          <w:rFonts w:ascii="Times New Roman" w:hAnsi="Times New Roman"/>
        </w:rPr>
        <w:t>1.Напишите формулы следующих соединений: оксид бора, кремниевая кислота, гидроксид лития, оксид серы (</w:t>
      </w:r>
      <w:r w:rsidRPr="00012E1D">
        <w:rPr>
          <w:rFonts w:ascii="Times New Roman" w:hAnsi="Times New Roman"/>
          <w:lang w:val="en-US"/>
        </w:rPr>
        <w:t>V</w:t>
      </w:r>
      <w:r w:rsidRPr="00012E1D">
        <w:rPr>
          <w:rFonts w:ascii="Times New Roman" w:hAnsi="Times New Roman"/>
        </w:rPr>
        <w:t>), сульфат натрия, хлорид магния, карбонат кальция. Подчеркните формулы солей.</w:t>
      </w:r>
    </w:p>
    <w:p w:rsidR="00A67D39" w:rsidRPr="00012E1D" w:rsidRDefault="00A67D39" w:rsidP="00A67D39">
      <w:pPr>
        <w:spacing w:after="200" w:line="276" w:lineRule="auto"/>
        <w:rPr>
          <w:rFonts w:ascii="Times New Roman" w:hAnsi="Times New Roman"/>
        </w:rPr>
      </w:pPr>
      <w:r w:rsidRPr="00012E1D">
        <w:rPr>
          <w:rFonts w:ascii="Times New Roman" w:hAnsi="Times New Roman"/>
        </w:rPr>
        <w:t>2. Вычислите массу нитрата калия, полученного при взаимодействии гидроксида калия с азотной кислотой массой 13 г.</w:t>
      </w:r>
    </w:p>
    <w:p w:rsidR="00A67D39" w:rsidRPr="00012E1D" w:rsidRDefault="00A67D39" w:rsidP="00A67D39">
      <w:pPr>
        <w:spacing w:after="200" w:line="276" w:lineRule="auto"/>
        <w:rPr>
          <w:rFonts w:ascii="Times New Roman" w:hAnsi="Times New Roman"/>
        </w:rPr>
      </w:pPr>
      <w:r w:rsidRPr="00012E1D">
        <w:rPr>
          <w:rFonts w:ascii="Times New Roman" w:hAnsi="Times New Roman"/>
        </w:rPr>
        <w:t>3. Какой объём углекислого газа выделится при разложении карбоната кальция массой 10 г?</w:t>
      </w:r>
    </w:p>
    <w:p w:rsidR="00A67D39" w:rsidRPr="00012E1D" w:rsidRDefault="00A67D39" w:rsidP="00A67D39">
      <w:pPr>
        <w:spacing w:after="200" w:line="276" w:lineRule="auto"/>
        <w:rPr>
          <w:rFonts w:ascii="Times New Roman" w:hAnsi="Times New Roman"/>
        </w:rPr>
      </w:pPr>
      <w:r w:rsidRPr="00012E1D">
        <w:rPr>
          <w:rFonts w:ascii="Times New Roman" w:hAnsi="Times New Roman"/>
        </w:rPr>
        <w:t xml:space="preserve">                                        2 вариант.</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hAnsi="Times New Roman"/>
        </w:rPr>
        <w:t>Тест</w:t>
      </w:r>
      <w:r w:rsidRPr="00012E1D">
        <w:rPr>
          <w:rFonts w:ascii="Times New Roman" w:eastAsia="Times New Roman" w:hAnsi="Times New Roman"/>
        </w:rPr>
        <w:t xml:space="preserve">1. </w:t>
      </w:r>
      <w:r w:rsidRPr="00012E1D">
        <w:rPr>
          <w:rFonts w:ascii="Times New Roman" w:hAnsi="Times New Roman"/>
          <w:i/>
          <w:iCs/>
        </w:rPr>
        <w:t>Вещество, название которого нитрат железа (II), имеет формулу:</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1) FeN         2) Fe(NO</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3) Fe (NO</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4) Fe(NO</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w:t>
      </w:r>
      <w:r w:rsidRPr="00012E1D">
        <w:rPr>
          <w:rFonts w:ascii="Times New Roman" w:eastAsia="Times New Roman" w:hAnsi="Times New Roman"/>
          <w:vertAlign w:val="subscript"/>
          <w:lang w:val="en-US"/>
        </w:rPr>
        <w:t>2</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i/>
          <w:iCs/>
          <w:lang w:val="en-US"/>
        </w:rPr>
        <w:t xml:space="preserve">2. </w:t>
      </w:r>
      <w:r w:rsidRPr="00012E1D">
        <w:rPr>
          <w:rFonts w:ascii="Times New Roman" w:eastAsia="Times New Roman" w:hAnsi="Times New Roman"/>
          <w:i/>
          <w:iCs/>
        </w:rPr>
        <w:t>Солями</w:t>
      </w:r>
      <w:r w:rsidRPr="00012E1D">
        <w:rPr>
          <w:rFonts w:ascii="Times New Roman" w:eastAsia="Times New Roman" w:hAnsi="Times New Roman"/>
          <w:i/>
          <w:iCs/>
          <w:lang w:val="en-US"/>
        </w:rPr>
        <w:t xml:space="preserve"> </w:t>
      </w:r>
      <w:r w:rsidRPr="00012E1D">
        <w:rPr>
          <w:rFonts w:ascii="Times New Roman" w:eastAsia="Times New Roman" w:hAnsi="Times New Roman"/>
          <w:i/>
          <w:iCs/>
        </w:rPr>
        <w:t>являются</w:t>
      </w:r>
      <w:r w:rsidRPr="00012E1D">
        <w:rPr>
          <w:rFonts w:ascii="Times New Roman" w:eastAsia="Times New Roman" w:hAnsi="Times New Roman"/>
          <w:i/>
          <w:iCs/>
          <w:lang w:val="en-US"/>
        </w:rPr>
        <w:t>:</w:t>
      </w:r>
      <w:r w:rsidRPr="00012E1D">
        <w:rPr>
          <w:rFonts w:ascii="Times New Roman" w:eastAsia="Times New Roman" w:hAnsi="Times New Roman"/>
          <w:lang w:val="en-US"/>
        </w:rPr>
        <w:t xml:space="preserve"> 1) Al</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S</w:t>
      </w:r>
      <w:r w:rsidRPr="00012E1D">
        <w:rPr>
          <w:rFonts w:ascii="Times New Roman" w:eastAsia="Times New Roman" w:hAnsi="Times New Roman"/>
          <w:vertAlign w:val="subscript"/>
          <w:lang w:val="en-US"/>
        </w:rPr>
        <w:t xml:space="preserve">3, </w:t>
      </w:r>
      <w:r w:rsidRPr="00012E1D">
        <w:rPr>
          <w:rFonts w:ascii="Times New Roman" w:eastAsia="Times New Roman" w:hAnsi="Times New Roman"/>
          <w:lang w:val="en-US"/>
        </w:rPr>
        <w:t>NH</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Cl,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SiO</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 xml:space="preserve">   2) Al</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O</w:t>
      </w:r>
      <w:r w:rsidRPr="00012E1D">
        <w:rPr>
          <w:rFonts w:ascii="Times New Roman" w:eastAsia="Times New Roman" w:hAnsi="Times New Roman"/>
          <w:vertAlign w:val="subscript"/>
          <w:lang w:val="en-US"/>
        </w:rPr>
        <w:t xml:space="preserve">3, </w:t>
      </w:r>
      <w:r w:rsidRPr="00012E1D">
        <w:rPr>
          <w:rFonts w:ascii="Times New Roman" w:eastAsia="Times New Roman" w:hAnsi="Times New Roman"/>
          <w:lang w:val="en-US"/>
        </w:rPr>
        <w:t>NH</w:t>
      </w:r>
      <w:r w:rsidRPr="00012E1D">
        <w:rPr>
          <w:rFonts w:ascii="Times New Roman" w:eastAsia="Times New Roman" w:hAnsi="Times New Roman"/>
          <w:vertAlign w:val="subscript"/>
          <w:lang w:val="en-US"/>
        </w:rPr>
        <w:t xml:space="preserve">4 </w:t>
      </w:r>
      <w:r w:rsidRPr="00012E1D">
        <w:rPr>
          <w:rFonts w:ascii="Times New Roman" w:eastAsia="Times New Roman" w:hAnsi="Times New Roman"/>
          <w:lang w:val="en-US"/>
        </w:rPr>
        <w:t>NO</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K</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SiO</w:t>
      </w:r>
      <w:r w:rsidRPr="00012E1D">
        <w:rPr>
          <w:rFonts w:ascii="Times New Roman" w:eastAsia="Times New Roman" w:hAnsi="Times New Roman"/>
          <w:vertAlign w:val="subscript"/>
          <w:lang w:val="en-US"/>
        </w:rPr>
        <w:t>4</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3) Al ( OH)</w:t>
      </w:r>
      <w:r w:rsidRPr="00012E1D">
        <w:rPr>
          <w:rFonts w:ascii="Times New Roman" w:eastAsia="Times New Roman" w:hAnsi="Times New Roman"/>
          <w:vertAlign w:val="subscript"/>
          <w:lang w:val="en-US"/>
        </w:rPr>
        <w:t xml:space="preserve">3, </w:t>
      </w:r>
      <w:r w:rsidRPr="00012E1D">
        <w:rPr>
          <w:rFonts w:ascii="Times New Roman" w:eastAsia="Times New Roman" w:hAnsi="Times New Roman"/>
          <w:lang w:val="en-US"/>
        </w:rPr>
        <w:t>NH</w:t>
      </w:r>
      <w:r w:rsidRPr="00012E1D">
        <w:rPr>
          <w:rFonts w:ascii="Times New Roman" w:eastAsia="Times New Roman" w:hAnsi="Times New Roman"/>
          <w:vertAlign w:val="subscript"/>
          <w:lang w:val="en-US"/>
        </w:rPr>
        <w:t xml:space="preserve">4 </w:t>
      </w:r>
      <w:r w:rsidRPr="00012E1D">
        <w:rPr>
          <w:rFonts w:ascii="Times New Roman" w:eastAsia="Times New Roman" w:hAnsi="Times New Roman"/>
          <w:lang w:val="en-US"/>
        </w:rPr>
        <w:t>Cl, Na</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SiO</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 xml:space="preserve">   4) Al</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S</w:t>
      </w:r>
      <w:r w:rsidRPr="00012E1D">
        <w:rPr>
          <w:rFonts w:ascii="Times New Roman" w:eastAsia="Times New Roman" w:hAnsi="Times New Roman"/>
          <w:vertAlign w:val="subscript"/>
          <w:lang w:val="en-US"/>
        </w:rPr>
        <w:t xml:space="preserve">3, </w:t>
      </w:r>
      <w:r w:rsidRPr="00012E1D">
        <w:rPr>
          <w:rFonts w:ascii="Times New Roman" w:eastAsia="Times New Roman" w:hAnsi="Times New Roman"/>
          <w:lang w:val="en-US"/>
        </w:rPr>
        <w:t>NH</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Cl, K</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SiO</w:t>
      </w:r>
      <w:r w:rsidRPr="00012E1D">
        <w:rPr>
          <w:rFonts w:ascii="Times New Roman" w:eastAsia="Times New Roman" w:hAnsi="Times New Roman"/>
          <w:vertAlign w:val="subscript"/>
          <w:lang w:val="en-US"/>
        </w:rPr>
        <w:t>4</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3. К основным оксидам относится группа веществ:</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1) SO</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HCl, CuO     2.CuO, Na</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 CaO  3) CaO, BaO, SiO</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4.SiO</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OF</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Al</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w:t>
      </w:r>
      <w:r w:rsidRPr="00012E1D">
        <w:rPr>
          <w:rFonts w:ascii="Times New Roman" w:eastAsia="Times New Roman" w:hAnsi="Times New Roman"/>
          <w:vertAlign w:val="subscript"/>
          <w:lang w:val="en-US"/>
        </w:rPr>
        <w:t>3</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i/>
          <w:iCs/>
          <w:lang w:val="en-US"/>
        </w:rPr>
        <w:t xml:space="preserve">4 </w:t>
      </w:r>
      <w:r w:rsidRPr="00012E1D">
        <w:rPr>
          <w:rFonts w:ascii="Times New Roman" w:eastAsia="Times New Roman" w:hAnsi="Times New Roman"/>
          <w:i/>
          <w:iCs/>
        </w:rPr>
        <w:t>К</w:t>
      </w:r>
      <w:r w:rsidRPr="00012E1D">
        <w:rPr>
          <w:rFonts w:ascii="Times New Roman" w:eastAsia="Times New Roman" w:hAnsi="Times New Roman"/>
          <w:i/>
          <w:iCs/>
          <w:lang w:val="en-US"/>
        </w:rPr>
        <w:t xml:space="preserve"> </w:t>
      </w:r>
      <w:r w:rsidRPr="00012E1D">
        <w:rPr>
          <w:rFonts w:ascii="Times New Roman" w:eastAsia="Times New Roman" w:hAnsi="Times New Roman"/>
          <w:i/>
          <w:iCs/>
        </w:rPr>
        <w:t>кислотам</w:t>
      </w:r>
      <w:r w:rsidRPr="00012E1D">
        <w:rPr>
          <w:rFonts w:ascii="Times New Roman" w:eastAsia="Times New Roman" w:hAnsi="Times New Roman"/>
          <w:i/>
          <w:iCs/>
          <w:lang w:val="en-US"/>
        </w:rPr>
        <w:t xml:space="preserve"> </w:t>
      </w:r>
      <w:r w:rsidRPr="00012E1D">
        <w:rPr>
          <w:rFonts w:ascii="Times New Roman" w:eastAsia="Times New Roman" w:hAnsi="Times New Roman"/>
          <w:i/>
          <w:iCs/>
        </w:rPr>
        <w:t>относится</w:t>
      </w:r>
      <w:r w:rsidRPr="00012E1D">
        <w:rPr>
          <w:rFonts w:ascii="Times New Roman" w:eastAsia="Times New Roman" w:hAnsi="Times New Roman"/>
          <w:i/>
          <w:iCs/>
          <w:lang w:val="en-US"/>
        </w:rPr>
        <w:t xml:space="preserve"> </w:t>
      </w:r>
      <w:r w:rsidRPr="00012E1D">
        <w:rPr>
          <w:rFonts w:ascii="Times New Roman" w:eastAsia="Times New Roman" w:hAnsi="Times New Roman"/>
          <w:i/>
          <w:iCs/>
        </w:rPr>
        <w:t>группа</w:t>
      </w:r>
      <w:r w:rsidRPr="00012E1D">
        <w:rPr>
          <w:rFonts w:ascii="Times New Roman" w:eastAsia="Times New Roman" w:hAnsi="Times New Roman"/>
          <w:i/>
          <w:iCs/>
          <w:lang w:val="en-US"/>
        </w:rPr>
        <w:t xml:space="preserve"> </w:t>
      </w:r>
      <w:r w:rsidRPr="00012E1D">
        <w:rPr>
          <w:rFonts w:ascii="Times New Roman" w:eastAsia="Times New Roman" w:hAnsi="Times New Roman"/>
          <w:i/>
          <w:iCs/>
        </w:rPr>
        <w:t>веществ</w:t>
      </w:r>
      <w:r w:rsidRPr="00012E1D">
        <w:rPr>
          <w:rFonts w:ascii="Times New Roman" w:eastAsia="Times New Roman" w:hAnsi="Times New Roman"/>
          <w:i/>
          <w:iCs/>
          <w:lang w:val="en-US"/>
        </w:rPr>
        <w:t>:</w:t>
      </w:r>
      <w:r w:rsidRPr="00012E1D">
        <w:rPr>
          <w:rFonts w:ascii="Times New Roman" w:eastAsia="Times New Roman" w:hAnsi="Times New Roman"/>
          <w:lang w:val="en-US"/>
        </w:rPr>
        <w:t>1)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S, HNO</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HBr         2) KCl, HCl,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SO</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 xml:space="preserve"> 3) NH </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HNO</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 HCl            4) NaOH, H </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SO</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 xml:space="preserve"> ,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S</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5) Вещество, название которого сульфит натрия, имеет формулу:</w:t>
      </w:r>
    </w:p>
    <w:p w:rsidR="00A67D39" w:rsidRPr="00012E1D" w:rsidRDefault="00A67D39" w:rsidP="00A67D39">
      <w:pPr>
        <w:spacing w:before="100" w:beforeAutospacing="1" w:after="100" w:afterAutospacing="1"/>
        <w:rPr>
          <w:rFonts w:ascii="Times New Roman" w:eastAsia="Times New Roman" w:hAnsi="Times New Roman"/>
          <w:vertAlign w:val="subscript"/>
          <w:lang w:val="en-US"/>
        </w:rPr>
      </w:pPr>
      <w:r w:rsidRPr="00012E1D">
        <w:rPr>
          <w:rFonts w:ascii="Times New Roman" w:eastAsia="Times New Roman" w:hAnsi="Times New Roman"/>
          <w:lang w:val="en-US"/>
        </w:rPr>
        <w:t>1) Na</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SO</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2) Na</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SO</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 xml:space="preserve">    3) Na</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S             4) NaHSO</w:t>
      </w:r>
      <w:r w:rsidRPr="00012E1D">
        <w:rPr>
          <w:rFonts w:ascii="Times New Roman" w:eastAsia="Times New Roman" w:hAnsi="Times New Roman"/>
          <w:vertAlign w:val="subscript"/>
          <w:lang w:val="en-US"/>
        </w:rPr>
        <w:t>4</w:t>
      </w:r>
    </w:p>
    <w:p w:rsidR="00A67D39" w:rsidRPr="00012E1D" w:rsidRDefault="00A67D39" w:rsidP="00A67D39">
      <w:pPr>
        <w:numPr>
          <w:ilvl w:val="0"/>
          <w:numId w:val="562"/>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этап-  решение задач</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1.Напишите формулы следующих соединений: оксид азота (</w:t>
      </w:r>
      <w:r w:rsidRPr="00012E1D">
        <w:rPr>
          <w:rFonts w:ascii="Times New Roman" w:eastAsia="Times New Roman" w:hAnsi="Times New Roman"/>
          <w:lang w:val="en-US"/>
        </w:rPr>
        <w:t>V</w:t>
      </w:r>
      <w:r w:rsidRPr="00012E1D">
        <w:rPr>
          <w:rFonts w:ascii="Times New Roman" w:eastAsia="Times New Roman" w:hAnsi="Times New Roman"/>
        </w:rPr>
        <w:t>), хлороводородная кислота, гидроксид бария, оксид магния, фосфат калия, сульфат кальция, нитрат натрия. Подчеркните формулы оснований.</w:t>
      </w:r>
    </w:p>
    <w:p w:rsidR="00A67D39" w:rsidRPr="00012E1D" w:rsidRDefault="00A67D39" w:rsidP="00A67D39">
      <w:pPr>
        <w:numPr>
          <w:ilvl w:val="0"/>
          <w:numId w:val="574"/>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Вычислите массу сульфата магния, полученного при взаимодействии серной кислоты с магнием массой 2,4 г.</w:t>
      </w:r>
    </w:p>
    <w:p w:rsidR="00A67D39" w:rsidRPr="00012E1D" w:rsidRDefault="00A67D39" w:rsidP="00A67D39">
      <w:pPr>
        <w:numPr>
          <w:ilvl w:val="0"/>
          <w:numId w:val="574"/>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Вычислите объём хлороводорода, полученного при взаимодействии водорода с хлором объёмом 1,5 л</w:t>
      </w: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A67D39" w:rsidRPr="00012E1D" w:rsidTr="00F02423">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Качественная оценка индивидуальных образовательных достижений</w:t>
            </w:r>
          </w:p>
        </w:tc>
      </w:tr>
      <w:tr w:rsidR="00A67D39" w:rsidRPr="00012E1D" w:rsidTr="00F02423">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вербальный аналог</w:t>
            </w:r>
          </w:p>
        </w:tc>
      </w:tr>
      <w:tr w:rsidR="00A67D39" w:rsidRPr="00012E1D" w:rsidTr="00F02423">
        <w:trPr>
          <w:trHeight w:val="20"/>
          <w:jc w:val="center"/>
        </w:trPr>
        <w:tc>
          <w:tcPr>
            <w:tcW w:w="2700" w:type="dxa"/>
            <w:tcBorders>
              <w:top w:val="single" w:sz="8" w:space="0" w:color="auto"/>
            </w:tcBorders>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90 ÷ 100</w:t>
            </w:r>
          </w:p>
        </w:tc>
        <w:tc>
          <w:tcPr>
            <w:tcW w:w="2318" w:type="dxa"/>
            <w:tcBorders>
              <w:top w:val="single" w:sz="8" w:space="0" w:color="auto"/>
            </w:tcBorders>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5</w:t>
            </w:r>
          </w:p>
        </w:tc>
        <w:tc>
          <w:tcPr>
            <w:tcW w:w="2973" w:type="dxa"/>
            <w:tcBorders>
              <w:top w:val="single" w:sz="8" w:space="0" w:color="auto"/>
            </w:tcBorders>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отлично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80 ÷ 89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4</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хорошо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lastRenderedPageBreak/>
              <w:t>70÷ 79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3</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удовлетворительно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менее 70</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2</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не удовлетворительно</w:t>
            </w:r>
          </w:p>
        </w:tc>
      </w:tr>
    </w:tbl>
    <w:p w:rsidR="00A67D39" w:rsidRPr="00012E1D" w:rsidRDefault="00A67D39" w:rsidP="00A67D39">
      <w:pPr>
        <w:pStyle w:val="Style7"/>
        <w:widowControl/>
        <w:spacing w:line="240" w:lineRule="auto"/>
        <w:ind w:firstLine="0"/>
        <w:rPr>
          <w:rStyle w:val="FontStyle44"/>
          <w:b/>
          <w:color w:val="595959"/>
          <w:szCs w:val="28"/>
          <w:lang w:val="en-US"/>
        </w:rPr>
      </w:pPr>
    </w:p>
    <w:p w:rsidR="00A67D39" w:rsidRPr="00012E1D" w:rsidRDefault="00A67D39" w:rsidP="00A67D39">
      <w:pPr>
        <w:pStyle w:val="Style7"/>
        <w:widowControl/>
        <w:spacing w:line="240" w:lineRule="auto"/>
        <w:ind w:firstLine="0"/>
        <w:rPr>
          <w:rStyle w:val="FontStyle44"/>
          <w:b/>
          <w:color w:val="595959"/>
          <w:szCs w:val="28"/>
        </w:rPr>
      </w:pPr>
      <w:r w:rsidRPr="00012E1D">
        <w:rPr>
          <w:rStyle w:val="FontStyle44"/>
          <w:b/>
          <w:color w:val="595959"/>
          <w:szCs w:val="28"/>
        </w:rPr>
        <w:t>Раздел 3 «Строение и свойства неорганических веществ»</w:t>
      </w:r>
    </w:p>
    <w:p w:rsidR="00A67D39" w:rsidRPr="00012E1D" w:rsidRDefault="00A67D39" w:rsidP="00A67D39">
      <w:pPr>
        <w:pStyle w:val="Style7"/>
        <w:widowControl/>
        <w:spacing w:line="240" w:lineRule="auto"/>
        <w:ind w:firstLine="0"/>
        <w:rPr>
          <w:rStyle w:val="FontStyle44"/>
          <w:b/>
          <w:color w:val="595959"/>
          <w:szCs w:val="28"/>
        </w:rPr>
      </w:pPr>
      <w:r w:rsidRPr="00012E1D">
        <w:rPr>
          <w:rStyle w:val="FontStyle44"/>
          <w:b/>
          <w:color w:val="595959"/>
          <w:szCs w:val="28"/>
        </w:rPr>
        <w:t>Т.3.2</w:t>
      </w:r>
    </w:p>
    <w:p w:rsidR="00A67D39" w:rsidRPr="00012E1D" w:rsidRDefault="00A67D39" w:rsidP="00A67D39">
      <w:pPr>
        <w:pStyle w:val="Style7"/>
        <w:widowControl/>
        <w:spacing w:line="240" w:lineRule="auto"/>
        <w:ind w:firstLine="0"/>
        <w:rPr>
          <w:rStyle w:val="FontStyle44"/>
          <w:b/>
          <w:color w:val="595959"/>
          <w:szCs w:val="28"/>
        </w:rPr>
      </w:pPr>
      <w:r w:rsidRPr="00012E1D">
        <w:rPr>
          <w:rStyle w:val="FontStyle44"/>
          <w:b/>
          <w:color w:val="595959"/>
          <w:szCs w:val="28"/>
        </w:rPr>
        <w:t>Практическое занятие «Решение расчётных задач»</w:t>
      </w:r>
    </w:p>
    <w:p w:rsidR="00A67D39" w:rsidRPr="00012E1D" w:rsidRDefault="00A67D39" w:rsidP="00A67D39">
      <w:pPr>
        <w:rPr>
          <w:rFonts w:ascii="Times New Roman" w:hAnsi="Times New Roman"/>
        </w:rPr>
      </w:pPr>
      <w:r w:rsidRPr="00012E1D">
        <w:rPr>
          <w:rFonts w:ascii="Times New Roman" w:hAnsi="Times New Roman"/>
        </w:rPr>
        <w:t>1. . Рассчитайте массу оксида фосфора (V), который образуется при взаимодействии с О</w:t>
      </w:r>
      <w:r w:rsidRPr="00012E1D">
        <w:rPr>
          <w:rFonts w:ascii="Times New Roman" w:hAnsi="Times New Roman"/>
          <w:vertAlign w:val="subscript"/>
        </w:rPr>
        <w:t>2</w:t>
      </w:r>
      <w:r w:rsidRPr="00012E1D">
        <w:rPr>
          <w:rFonts w:ascii="Times New Roman" w:hAnsi="Times New Roman"/>
        </w:rPr>
        <w:t xml:space="preserve"> фосфора массой 3,72 г. </w:t>
      </w:r>
    </w:p>
    <w:p w:rsidR="00A67D39" w:rsidRPr="00012E1D" w:rsidRDefault="00A67D39" w:rsidP="00A67D39">
      <w:pPr>
        <w:pStyle w:val="Style7"/>
        <w:widowControl/>
        <w:spacing w:line="240" w:lineRule="auto"/>
        <w:ind w:firstLine="0"/>
      </w:pPr>
      <w:r w:rsidRPr="00012E1D">
        <w:t>2.  Оксид ртути (II) массой 43,4 г подвергли разложению. Вычислить количество вещества кислорода, образовавшегося в результате реакции</w:t>
      </w:r>
    </w:p>
    <w:p w:rsidR="00A67D39" w:rsidRPr="00012E1D" w:rsidRDefault="00A67D39" w:rsidP="00A67D39">
      <w:pPr>
        <w:rPr>
          <w:rFonts w:ascii="Times New Roman" w:hAnsi="Times New Roman"/>
        </w:rPr>
      </w:pPr>
      <w:r w:rsidRPr="00012E1D">
        <w:rPr>
          <w:rFonts w:ascii="Times New Roman" w:hAnsi="Times New Roman"/>
        </w:rPr>
        <w:t xml:space="preserve">3.Каков объем сероводорода (н.у.), который полу чится при обработке 0,88 г сульфида железа (II) избытком соляной кислоты? </w:t>
      </w:r>
    </w:p>
    <w:p w:rsidR="00A67D39" w:rsidRPr="00012E1D" w:rsidRDefault="00A67D39" w:rsidP="00A67D39">
      <w:pPr>
        <w:rPr>
          <w:rFonts w:ascii="Times New Roman" w:hAnsi="Times New Roman"/>
        </w:rPr>
      </w:pPr>
      <w:r w:rsidRPr="00012E1D">
        <w:rPr>
          <w:rFonts w:ascii="Times New Roman" w:hAnsi="Times New Roman"/>
        </w:rPr>
        <w:t xml:space="preserve">4.Какой объем аммиака (н.у.) можно получить, нагревая смесь 20 г хлорида аммония с 20 г гидроксида кальция? </w:t>
      </w:r>
    </w:p>
    <w:p w:rsidR="00A67D39" w:rsidRPr="00012E1D" w:rsidRDefault="00A67D39" w:rsidP="00A67D39">
      <w:pPr>
        <w:rPr>
          <w:rFonts w:ascii="Times New Roman" w:hAnsi="Times New Roman"/>
        </w:rPr>
      </w:pPr>
      <w:r w:rsidRPr="00012E1D">
        <w:rPr>
          <w:rFonts w:ascii="Times New Roman" w:hAnsi="Times New Roman"/>
        </w:rPr>
        <w:t xml:space="preserve">5.  Гидрокарбонат аммония используют при выпечке кондитерских изделий. Какой объем газов (аммиака и углекислого газа) образуется в результате термического разложения этой соли, если в тесто ее внесено 50 г? </w:t>
      </w:r>
    </w:p>
    <w:p w:rsidR="00A67D39" w:rsidRPr="00012E1D" w:rsidRDefault="00A67D39" w:rsidP="00A67D39">
      <w:pPr>
        <w:rPr>
          <w:rFonts w:ascii="Times New Roman" w:hAnsi="Times New Roman"/>
        </w:rPr>
      </w:pPr>
      <w:r w:rsidRPr="00012E1D">
        <w:rPr>
          <w:rFonts w:ascii="Times New Roman" w:hAnsi="Times New Roman"/>
        </w:rPr>
        <w:t xml:space="preserve">6. Сколько моль азотной кислоты пойдет на нейтрализацию 11,1 г гидроксида кальция? </w:t>
      </w:r>
    </w:p>
    <w:p w:rsidR="00A67D39" w:rsidRPr="00012E1D" w:rsidRDefault="00A67D39" w:rsidP="00A67D39">
      <w:pPr>
        <w:rPr>
          <w:rFonts w:ascii="Times New Roman" w:hAnsi="Times New Roman"/>
        </w:rPr>
      </w:pPr>
      <w:r w:rsidRPr="00012E1D">
        <w:rPr>
          <w:rFonts w:ascii="Times New Roman" w:hAnsi="Times New Roman"/>
        </w:rPr>
        <w:t>7.  Сколько литров водорода (н.у.) можно получить при действии 13 г цинка на соляную кислоту, имеющуюся в избытке? Сколько граммов соли образуется?</w:t>
      </w:r>
    </w:p>
    <w:p w:rsidR="00A67D39" w:rsidRPr="00012E1D" w:rsidRDefault="00A67D39" w:rsidP="00A67D39">
      <w:pPr>
        <w:rPr>
          <w:rFonts w:ascii="Times New Roman" w:hAnsi="Times New Roman"/>
        </w:rPr>
      </w:pPr>
      <w:r w:rsidRPr="00012E1D">
        <w:rPr>
          <w:rFonts w:ascii="Times New Roman" w:hAnsi="Times New Roman"/>
        </w:rPr>
        <w:t xml:space="preserve">8.Через раствор, содержащий 5,6 г гидроксида калия, пропустили избыток хлороводорода. Чему равно количество образовавшейся соли? </w:t>
      </w:r>
    </w:p>
    <w:p w:rsidR="00A67D39" w:rsidRPr="00012E1D" w:rsidRDefault="00A67D39" w:rsidP="00A67D39">
      <w:pPr>
        <w:rPr>
          <w:rFonts w:ascii="Times New Roman" w:hAnsi="Times New Roman"/>
        </w:rPr>
      </w:pPr>
      <w:r w:rsidRPr="00012E1D">
        <w:rPr>
          <w:rFonts w:ascii="Times New Roman" w:hAnsi="Times New Roman"/>
        </w:rPr>
        <w:t xml:space="preserve">9.  При взаимодействии водорода и кислорода образовалось 450 г воды. Чему равна масса газов? </w:t>
      </w:r>
    </w:p>
    <w:p w:rsidR="00A67D39" w:rsidRPr="00012E1D" w:rsidRDefault="00A67D39" w:rsidP="00A67D39">
      <w:pPr>
        <w:rPr>
          <w:rFonts w:ascii="Times New Roman" w:hAnsi="Times New Roman"/>
        </w:rPr>
      </w:pPr>
      <w:r w:rsidRPr="00012E1D">
        <w:rPr>
          <w:rFonts w:ascii="Times New Roman" w:hAnsi="Times New Roman"/>
        </w:rPr>
        <w:t xml:space="preserve">10.. Какой объем водорода надо затратить, (при н.у), чтобы восстановить 125 г оксида магния до металла? </w:t>
      </w:r>
    </w:p>
    <w:p w:rsidR="00A67D39" w:rsidRPr="00012E1D" w:rsidRDefault="00A67D39" w:rsidP="00A67D39">
      <w:pPr>
        <w:pStyle w:val="Style7"/>
        <w:widowControl/>
        <w:spacing w:line="240" w:lineRule="auto"/>
        <w:ind w:firstLine="0"/>
        <w:rPr>
          <w:rStyle w:val="FontStyle44"/>
          <w:color w:val="595959"/>
          <w:szCs w:val="28"/>
        </w:rPr>
      </w:pPr>
    </w:p>
    <w:p w:rsidR="00A67D39" w:rsidRPr="00012E1D" w:rsidRDefault="00A67D39" w:rsidP="00A67D39">
      <w:pPr>
        <w:rPr>
          <w:rFonts w:ascii="Times New Roman" w:hAnsi="Times New Roman"/>
          <w:b/>
        </w:rPr>
      </w:pPr>
      <w:r w:rsidRPr="00012E1D">
        <w:rPr>
          <w:rFonts w:ascii="Times New Roman" w:hAnsi="Times New Roman"/>
          <w:b/>
        </w:rPr>
        <w:t>Критерии оценки:</w:t>
      </w:r>
    </w:p>
    <w:p w:rsidR="00A67D39" w:rsidRPr="00012E1D" w:rsidRDefault="00A67D39" w:rsidP="00A67D39">
      <w:pPr>
        <w:ind w:left="360"/>
        <w:rPr>
          <w:rFonts w:ascii="Times New Roman" w:hAnsi="Times New Roman"/>
          <w:i/>
        </w:rPr>
      </w:pPr>
    </w:p>
    <w:p w:rsidR="00A67D39" w:rsidRPr="00012E1D" w:rsidRDefault="00A67D39" w:rsidP="00A67D39">
      <w:pPr>
        <w:keepNext/>
        <w:suppressLineNumbers/>
        <w:suppressAutoHyphens/>
        <w:rPr>
          <w:rFonts w:ascii="Times New Roman" w:hAnsi="Times New Roman"/>
        </w:rPr>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A67D39" w:rsidRPr="00012E1D" w:rsidTr="00F02423">
        <w:trPr>
          <w:trHeight w:val="20"/>
          <w:jc w:val="center"/>
        </w:trPr>
        <w:tc>
          <w:tcPr>
            <w:tcW w:w="3783" w:type="dxa"/>
            <w:vMerge w:val="restart"/>
            <w:shd w:val="clear" w:color="auto" w:fill="auto"/>
            <w:noWrap/>
            <w:vAlign w:val="center"/>
          </w:tcPr>
          <w:p w:rsidR="00A67D39" w:rsidRPr="00012E1D" w:rsidRDefault="00A67D39" w:rsidP="00F02423">
            <w:pPr>
              <w:jc w:val="center"/>
              <w:rPr>
                <w:rFonts w:ascii="Times New Roman" w:hAnsi="Times New Roman"/>
                <w:b/>
              </w:rPr>
            </w:pPr>
            <w:r w:rsidRPr="00012E1D">
              <w:rPr>
                <w:rFonts w:ascii="Times New Roman" w:hAnsi="Times New Roman"/>
                <w:b/>
              </w:rPr>
              <w:t>Процент результативности (правильных ответов)</w:t>
            </w:r>
          </w:p>
        </w:tc>
        <w:tc>
          <w:tcPr>
            <w:tcW w:w="4896" w:type="dxa"/>
            <w:gridSpan w:val="2"/>
            <w:vAlign w:val="center"/>
          </w:tcPr>
          <w:p w:rsidR="00A67D39" w:rsidRPr="00012E1D" w:rsidRDefault="00A67D39" w:rsidP="00F02423">
            <w:pPr>
              <w:jc w:val="center"/>
              <w:rPr>
                <w:rFonts w:ascii="Times New Roman" w:hAnsi="Times New Roman"/>
                <w:b/>
              </w:rPr>
            </w:pPr>
            <w:r w:rsidRPr="00012E1D">
              <w:rPr>
                <w:rFonts w:ascii="Times New Roman" w:hAnsi="Times New Roman"/>
                <w:b/>
              </w:rPr>
              <w:t>Качественная оценка индивидуальных образовательных достижений</w:t>
            </w:r>
          </w:p>
        </w:tc>
      </w:tr>
      <w:tr w:rsidR="00A67D39" w:rsidRPr="00012E1D" w:rsidTr="00F02423">
        <w:trPr>
          <w:trHeight w:val="20"/>
          <w:jc w:val="center"/>
        </w:trPr>
        <w:tc>
          <w:tcPr>
            <w:tcW w:w="3783" w:type="dxa"/>
            <w:vMerge/>
            <w:shd w:val="clear" w:color="auto" w:fill="auto"/>
            <w:noWrap/>
            <w:vAlign w:val="center"/>
          </w:tcPr>
          <w:p w:rsidR="00A67D39" w:rsidRPr="00012E1D" w:rsidRDefault="00A67D39" w:rsidP="00F02423">
            <w:pPr>
              <w:jc w:val="center"/>
              <w:rPr>
                <w:rFonts w:ascii="Times New Roman" w:hAnsi="Times New Roman"/>
                <w:b/>
              </w:rPr>
            </w:pPr>
          </w:p>
        </w:tc>
        <w:tc>
          <w:tcPr>
            <w:tcW w:w="1640"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балл (отметка)</w:t>
            </w:r>
          </w:p>
        </w:tc>
        <w:tc>
          <w:tcPr>
            <w:tcW w:w="3256"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вербальный аналог</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 xml:space="preserve">работа выполняется без каких – либо ошибок </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5</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отлично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незначительное отклонение от нормы, студент может устранить допущенные ошибки</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4</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хорошо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существенные недостатки, неподдающиеся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3</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удовлетворительно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 xml:space="preserve">работа полностью не соответствует </w:t>
            </w:r>
            <w:r w:rsidRPr="00012E1D">
              <w:rPr>
                <w:rFonts w:ascii="Times New Roman" w:hAnsi="Times New Roman"/>
              </w:rPr>
              <w:lastRenderedPageBreak/>
              <w:t>норме, ошибки не подлежат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lastRenderedPageBreak/>
              <w:t>2</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неудовлетворительно</w:t>
            </w:r>
          </w:p>
        </w:tc>
      </w:tr>
    </w:tbl>
    <w:p w:rsidR="00A67D39" w:rsidRPr="00012E1D" w:rsidRDefault="00A67D39" w:rsidP="00A67D39">
      <w:pPr>
        <w:pStyle w:val="2f4"/>
        <w:widowControl/>
        <w:ind w:left="360"/>
        <w:rPr>
          <w:sz w:val="24"/>
          <w:szCs w:val="24"/>
        </w:rPr>
      </w:pPr>
    </w:p>
    <w:p w:rsidR="00A67D39" w:rsidRPr="00012E1D" w:rsidRDefault="00A67D39" w:rsidP="00A67D39">
      <w:pPr>
        <w:pStyle w:val="2f4"/>
        <w:widowControl/>
        <w:ind w:left="360"/>
        <w:rPr>
          <w:sz w:val="24"/>
          <w:szCs w:val="24"/>
        </w:rPr>
      </w:pPr>
    </w:p>
    <w:p w:rsidR="00A67D39" w:rsidRPr="00012E1D" w:rsidRDefault="00A67D39" w:rsidP="00A67D39">
      <w:pPr>
        <w:pStyle w:val="Style7"/>
        <w:widowControl/>
        <w:spacing w:line="240" w:lineRule="auto"/>
        <w:ind w:firstLine="0"/>
        <w:rPr>
          <w:rStyle w:val="FontStyle44"/>
          <w:color w:val="595959"/>
          <w:szCs w:val="28"/>
        </w:rPr>
      </w:pPr>
    </w:p>
    <w:p w:rsidR="00A67D39" w:rsidRPr="00012E1D" w:rsidRDefault="00A67D39" w:rsidP="00A67D39">
      <w:pPr>
        <w:rPr>
          <w:rFonts w:ascii="Times New Roman" w:hAnsi="Times New Roman"/>
        </w:rPr>
      </w:pPr>
    </w:p>
    <w:p w:rsidR="00A67D39" w:rsidRPr="00012E1D" w:rsidRDefault="00A67D39" w:rsidP="00A67D39">
      <w:pPr>
        <w:pStyle w:val="10"/>
        <w:ind w:left="284" w:firstLine="0"/>
        <w:rPr>
          <w:b/>
          <w:sz w:val="28"/>
        </w:rPr>
      </w:pPr>
      <w:r w:rsidRPr="00012E1D">
        <w:rPr>
          <w:b/>
          <w:sz w:val="28"/>
        </w:rPr>
        <w:t xml:space="preserve"> Раздел 1. Т1.1,  Т1.2 «Основы строения вещества».</w:t>
      </w:r>
    </w:p>
    <w:p w:rsidR="00A67D39" w:rsidRPr="00012E1D" w:rsidRDefault="00A67D39" w:rsidP="00A67D39">
      <w:pPr>
        <w:rPr>
          <w:rFonts w:ascii="Times New Roman" w:hAnsi="Times New Roman"/>
          <w:b/>
        </w:rPr>
      </w:pPr>
      <w:r w:rsidRPr="00012E1D">
        <w:rPr>
          <w:rFonts w:ascii="Times New Roman" w:hAnsi="Times New Roman"/>
          <w:b/>
        </w:rPr>
        <w:t>Результаты освоения темы</w:t>
      </w:r>
    </w:p>
    <w:p w:rsidR="00A67D39" w:rsidRPr="00012E1D" w:rsidRDefault="00A67D39" w:rsidP="00A67D39">
      <w:pPr>
        <w:rPr>
          <w:rFonts w:ascii="Times New Roman" w:hAnsi="Times New Roman"/>
          <w:b/>
        </w:rPr>
      </w:pPr>
      <w:r w:rsidRPr="00012E1D">
        <w:rPr>
          <w:rFonts w:ascii="Times New Roman" w:hAnsi="Times New Roman"/>
          <w:b/>
          <w:i/>
          <w:color w:val="231F20"/>
        </w:rPr>
        <w:t>метапредметные:</w:t>
      </w:r>
    </w:p>
    <w:p w:rsidR="00A67D39" w:rsidRPr="00012E1D" w:rsidRDefault="00A67D39" w:rsidP="00A67D39">
      <w:pPr>
        <w:pStyle w:val="affa"/>
        <w:widowControl w:val="0"/>
        <w:numPr>
          <w:ilvl w:val="1"/>
          <w:numId w:val="547"/>
        </w:numPr>
        <w:tabs>
          <w:tab w:val="left" w:pos="284"/>
          <w:tab w:val="left" w:pos="952"/>
        </w:tabs>
        <w:ind w:left="0" w:right="119" w:firstLine="0"/>
        <w:jc w:val="both"/>
        <w:rPr>
          <w:sz w:val="24"/>
          <w:szCs w:val="24"/>
        </w:rPr>
      </w:pPr>
      <w:r w:rsidRPr="00012E1D">
        <w:rPr>
          <w:color w:val="231F20"/>
          <w:sz w:val="24"/>
          <w:szCs w:val="24"/>
        </w:rPr>
        <w:t>овладение</w:t>
      </w:r>
      <w:r w:rsidRPr="00012E1D">
        <w:rPr>
          <w:color w:val="231F20"/>
          <w:spacing w:val="-21"/>
          <w:sz w:val="24"/>
          <w:szCs w:val="24"/>
        </w:rPr>
        <w:t xml:space="preserve"> </w:t>
      </w:r>
      <w:r w:rsidRPr="00012E1D">
        <w:rPr>
          <w:color w:val="231F20"/>
          <w:sz w:val="24"/>
          <w:szCs w:val="24"/>
        </w:rPr>
        <w:t>умениями</w:t>
      </w:r>
      <w:r w:rsidRPr="00012E1D">
        <w:rPr>
          <w:color w:val="231F20"/>
          <w:spacing w:val="-21"/>
          <w:sz w:val="24"/>
          <w:szCs w:val="24"/>
        </w:rPr>
        <w:t xml:space="preserve"> </w:t>
      </w:r>
      <w:r w:rsidRPr="00012E1D">
        <w:rPr>
          <w:color w:val="231F20"/>
          <w:sz w:val="24"/>
          <w:szCs w:val="24"/>
        </w:rPr>
        <w:t>и</w:t>
      </w:r>
      <w:r w:rsidRPr="00012E1D">
        <w:rPr>
          <w:color w:val="231F20"/>
          <w:spacing w:val="-21"/>
          <w:sz w:val="24"/>
          <w:szCs w:val="24"/>
        </w:rPr>
        <w:t xml:space="preserve"> </w:t>
      </w:r>
      <w:r w:rsidRPr="00012E1D">
        <w:rPr>
          <w:color w:val="231F20"/>
          <w:sz w:val="24"/>
          <w:szCs w:val="24"/>
        </w:rPr>
        <w:t>навыками</w:t>
      </w:r>
      <w:r w:rsidRPr="00012E1D">
        <w:rPr>
          <w:color w:val="231F20"/>
          <w:spacing w:val="-21"/>
          <w:sz w:val="24"/>
          <w:szCs w:val="24"/>
        </w:rPr>
        <w:t xml:space="preserve"> </w:t>
      </w:r>
      <w:r w:rsidRPr="00012E1D">
        <w:rPr>
          <w:color w:val="231F20"/>
          <w:sz w:val="24"/>
          <w:szCs w:val="24"/>
        </w:rPr>
        <w:t>различных</w:t>
      </w:r>
      <w:r w:rsidRPr="00012E1D">
        <w:rPr>
          <w:color w:val="231F20"/>
          <w:spacing w:val="-21"/>
          <w:sz w:val="24"/>
          <w:szCs w:val="24"/>
        </w:rPr>
        <w:t xml:space="preserve"> </w:t>
      </w:r>
      <w:r w:rsidRPr="00012E1D">
        <w:rPr>
          <w:color w:val="231F20"/>
          <w:sz w:val="24"/>
          <w:szCs w:val="24"/>
        </w:rPr>
        <w:t>видов</w:t>
      </w:r>
      <w:r w:rsidRPr="00012E1D">
        <w:rPr>
          <w:color w:val="231F20"/>
          <w:spacing w:val="-21"/>
          <w:sz w:val="24"/>
          <w:szCs w:val="24"/>
        </w:rPr>
        <w:t xml:space="preserve"> </w:t>
      </w:r>
      <w:r w:rsidRPr="00012E1D">
        <w:rPr>
          <w:color w:val="231F20"/>
          <w:sz w:val="24"/>
          <w:szCs w:val="24"/>
        </w:rPr>
        <w:t>познавательной</w:t>
      </w:r>
      <w:r w:rsidRPr="00012E1D">
        <w:rPr>
          <w:color w:val="231F20"/>
          <w:spacing w:val="-21"/>
          <w:sz w:val="24"/>
          <w:szCs w:val="24"/>
        </w:rPr>
        <w:t xml:space="preserve"> </w:t>
      </w:r>
      <w:r w:rsidRPr="00012E1D">
        <w:rPr>
          <w:color w:val="231F20"/>
          <w:sz w:val="24"/>
          <w:szCs w:val="24"/>
        </w:rPr>
        <w:t>деятельности для изучения разных сторон окружающего естественного</w:t>
      </w:r>
      <w:r w:rsidRPr="00012E1D">
        <w:rPr>
          <w:color w:val="231F20"/>
          <w:spacing w:val="-22"/>
          <w:sz w:val="24"/>
          <w:szCs w:val="24"/>
        </w:rPr>
        <w:t xml:space="preserve"> </w:t>
      </w:r>
      <w:r w:rsidRPr="00012E1D">
        <w:rPr>
          <w:color w:val="231F20"/>
          <w:sz w:val="24"/>
          <w:szCs w:val="24"/>
        </w:rPr>
        <w:t>мира;</w:t>
      </w:r>
    </w:p>
    <w:p w:rsidR="00A67D39" w:rsidRPr="00012E1D" w:rsidRDefault="00A67D39" w:rsidP="00A67D39">
      <w:pPr>
        <w:pStyle w:val="affa"/>
        <w:widowControl w:val="0"/>
        <w:numPr>
          <w:ilvl w:val="1"/>
          <w:numId w:val="547"/>
        </w:numPr>
        <w:tabs>
          <w:tab w:val="left" w:pos="284"/>
          <w:tab w:val="left" w:pos="952"/>
        </w:tabs>
        <w:ind w:left="0" w:right="116" w:firstLine="0"/>
        <w:jc w:val="both"/>
        <w:rPr>
          <w:sz w:val="24"/>
          <w:szCs w:val="24"/>
        </w:rPr>
      </w:pPr>
      <w:r w:rsidRPr="00012E1D">
        <w:rPr>
          <w:color w:val="231F20"/>
          <w:sz w:val="24"/>
          <w:szCs w:val="24"/>
        </w:rPr>
        <w:t>умение определять цели и задачи деятельности, выбирать средства для</w:t>
      </w:r>
      <w:r w:rsidRPr="00012E1D">
        <w:rPr>
          <w:color w:val="231F20"/>
          <w:spacing w:val="36"/>
          <w:sz w:val="24"/>
          <w:szCs w:val="24"/>
        </w:rPr>
        <w:t xml:space="preserve"> </w:t>
      </w:r>
      <w:r w:rsidRPr="00012E1D">
        <w:rPr>
          <w:color w:val="231F20"/>
          <w:sz w:val="24"/>
          <w:szCs w:val="24"/>
        </w:rPr>
        <w:t xml:space="preserve">их достижения </w:t>
      </w:r>
    </w:p>
    <w:p w:rsidR="00A67D39" w:rsidRPr="00012E1D" w:rsidRDefault="00A67D39" w:rsidP="00A67D39">
      <w:pPr>
        <w:pStyle w:val="5"/>
        <w:widowControl w:val="0"/>
        <w:numPr>
          <w:ilvl w:val="0"/>
          <w:numId w:val="548"/>
        </w:numPr>
        <w:tabs>
          <w:tab w:val="left" w:pos="668"/>
        </w:tabs>
        <w:spacing w:before="43" w:after="0"/>
        <w:ind w:right="116" w:hanging="283"/>
        <w:rPr>
          <w:rFonts w:ascii="Times New Roman" w:hAnsi="Times New Roman"/>
          <w:b/>
          <w:bCs/>
          <w:i/>
          <w:iCs/>
          <w:sz w:val="24"/>
          <w:szCs w:val="24"/>
        </w:rPr>
      </w:pPr>
      <w:r w:rsidRPr="00012E1D">
        <w:rPr>
          <w:rFonts w:ascii="Times New Roman" w:hAnsi="Times New Roman"/>
          <w:color w:val="231F20"/>
          <w:sz w:val="24"/>
          <w:szCs w:val="24"/>
        </w:rPr>
        <w:t>предметных</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52"/>
        </w:tabs>
        <w:ind w:left="951" w:right="112"/>
        <w:jc w:val="both"/>
        <w:rPr>
          <w:sz w:val="24"/>
          <w:szCs w:val="24"/>
        </w:rPr>
      </w:pPr>
      <w:r w:rsidRPr="00012E1D">
        <w:rPr>
          <w:color w:val="231F20"/>
          <w:spacing w:val="2"/>
          <w:sz w:val="24"/>
          <w:szCs w:val="24"/>
        </w:rPr>
        <w:t>сформированность</w:t>
      </w:r>
      <w:r w:rsidRPr="00012E1D">
        <w:rPr>
          <w:color w:val="231F20"/>
          <w:spacing w:val="47"/>
          <w:sz w:val="24"/>
          <w:szCs w:val="24"/>
        </w:rPr>
        <w:t xml:space="preserve"> </w:t>
      </w:r>
      <w:r w:rsidRPr="00012E1D">
        <w:rPr>
          <w:color w:val="231F20"/>
          <w:spacing w:val="2"/>
          <w:sz w:val="24"/>
          <w:szCs w:val="24"/>
        </w:rPr>
        <w:t>представлений</w:t>
      </w:r>
      <w:r w:rsidRPr="00012E1D">
        <w:rPr>
          <w:color w:val="231F20"/>
          <w:spacing w:val="47"/>
          <w:sz w:val="24"/>
          <w:szCs w:val="24"/>
        </w:rPr>
        <w:t xml:space="preserve"> </w:t>
      </w:r>
      <w:r w:rsidRPr="00012E1D">
        <w:rPr>
          <w:color w:val="231F20"/>
          <w:sz w:val="24"/>
          <w:szCs w:val="24"/>
        </w:rPr>
        <w:t>о</w:t>
      </w:r>
      <w:r w:rsidRPr="00012E1D">
        <w:rPr>
          <w:color w:val="231F20"/>
          <w:spacing w:val="47"/>
          <w:sz w:val="24"/>
          <w:szCs w:val="24"/>
        </w:rPr>
        <w:t xml:space="preserve"> </w:t>
      </w:r>
      <w:r w:rsidRPr="00012E1D">
        <w:rPr>
          <w:color w:val="231F20"/>
          <w:spacing w:val="2"/>
          <w:sz w:val="24"/>
          <w:szCs w:val="24"/>
        </w:rPr>
        <w:t>месте</w:t>
      </w:r>
      <w:r w:rsidRPr="00012E1D">
        <w:rPr>
          <w:color w:val="231F20"/>
          <w:spacing w:val="47"/>
          <w:sz w:val="24"/>
          <w:szCs w:val="24"/>
        </w:rPr>
        <w:t xml:space="preserve"> </w:t>
      </w:r>
      <w:r w:rsidRPr="00012E1D">
        <w:rPr>
          <w:color w:val="231F20"/>
          <w:spacing w:val="2"/>
          <w:sz w:val="24"/>
          <w:szCs w:val="24"/>
        </w:rPr>
        <w:t>химии</w:t>
      </w:r>
      <w:r w:rsidRPr="00012E1D">
        <w:rPr>
          <w:color w:val="231F20"/>
          <w:spacing w:val="47"/>
          <w:sz w:val="24"/>
          <w:szCs w:val="24"/>
        </w:rPr>
        <w:t xml:space="preserve"> </w:t>
      </w:r>
      <w:r w:rsidRPr="00012E1D">
        <w:rPr>
          <w:color w:val="231F20"/>
          <w:sz w:val="24"/>
          <w:szCs w:val="24"/>
        </w:rPr>
        <w:t>в</w:t>
      </w:r>
      <w:r w:rsidRPr="00012E1D">
        <w:rPr>
          <w:color w:val="231F20"/>
          <w:spacing w:val="47"/>
          <w:sz w:val="24"/>
          <w:szCs w:val="24"/>
        </w:rPr>
        <w:t xml:space="preserve"> </w:t>
      </w:r>
      <w:r w:rsidRPr="00012E1D">
        <w:rPr>
          <w:color w:val="231F20"/>
          <w:spacing w:val="2"/>
          <w:sz w:val="24"/>
          <w:szCs w:val="24"/>
        </w:rPr>
        <w:t>современной</w:t>
      </w:r>
      <w:r w:rsidRPr="00012E1D">
        <w:rPr>
          <w:color w:val="231F20"/>
          <w:spacing w:val="47"/>
          <w:sz w:val="24"/>
          <w:szCs w:val="24"/>
        </w:rPr>
        <w:t xml:space="preserve"> </w:t>
      </w:r>
      <w:r w:rsidRPr="00012E1D">
        <w:rPr>
          <w:color w:val="231F20"/>
          <w:spacing w:val="3"/>
          <w:sz w:val="24"/>
          <w:szCs w:val="24"/>
        </w:rPr>
        <w:t>научной</w:t>
      </w:r>
      <w:r w:rsidRPr="00012E1D">
        <w:rPr>
          <w:color w:val="231F20"/>
          <w:spacing w:val="-54"/>
          <w:sz w:val="24"/>
          <w:szCs w:val="24"/>
        </w:rPr>
        <w:t xml:space="preserve"> </w:t>
      </w:r>
      <w:r w:rsidRPr="00012E1D">
        <w:rPr>
          <w:color w:val="231F20"/>
          <w:sz w:val="24"/>
          <w:szCs w:val="24"/>
        </w:rPr>
        <w:t>картине</w:t>
      </w:r>
      <w:r w:rsidRPr="00012E1D">
        <w:rPr>
          <w:color w:val="231F20"/>
          <w:spacing w:val="40"/>
          <w:sz w:val="24"/>
          <w:szCs w:val="24"/>
        </w:rPr>
        <w:t xml:space="preserve"> </w:t>
      </w:r>
      <w:r w:rsidRPr="00012E1D">
        <w:rPr>
          <w:color w:val="231F20"/>
          <w:sz w:val="24"/>
          <w:szCs w:val="24"/>
        </w:rPr>
        <w:t>мира;</w:t>
      </w:r>
      <w:r w:rsidRPr="00012E1D">
        <w:rPr>
          <w:color w:val="231F20"/>
          <w:spacing w:val="40"/>
          <w:sz w:val="24"/>
          <w:szCs w:val="24"/>
        </w:rPr>
        <w:t xml:space="preserve"> </w:t>
      </w:r>
      <w:r w:rsidRPr="00012E1D">
        <w:rPr>
          <w:color w:val="231F20"/>
          <w:sz w:val="24"/>
          <w:szCs w:val="24"/>
        </w:rPr>
        <w:t>понимание</w:t>
      </w:r>
      <w:r w:rsidRPr="00012E1D">
        <w:rPr>
          <w:color w:val="231F20"/>
          <w:spacing w:val="40"/>
          <w:sz w:val="24"/>
          <w:szCs w:val="24"/>
        </w:rPr>
        <w:t xml:space="preserve"> </w:t>
      </w:r>
      <w:r w:rsidRPr="00012E1D">
        <w:rPr>
          <w:color w:val="231F20"/>
          <w:sz w:val="24"/>
          <w:szCs w:val="24"/>
        </w:rPr>
        <w:t>роли</w:t>
      </w:r>
      <w:r w:rsidRPr="00012E1D">
        <w:rPr>
          <w:color w:val="231F20"/>
          <w:spacing w:val="40"/>
          <w:sz w:val="24"/>
          <w:szCs w:val="24"/>
        </w:rPr>
        <w:t xml:space="preserve"> </w:t>
      </w:r>
      <w:r w:rsidRPr="00012E1D">
        <w:rPr>
          <w:color w:val="231F20"/>
          <w:sz w:val="24"/>
          <w:szCs w:val="24"/>
        </w:rPr>
        <w:t>химии</w:t>
      </w:r>
      <w:r w:rsidRPr="00012E1D">
        <w:rPr>
          <w:color w:val="231F20"/>
          <w:spacing w:val="40"/>
          <w:sz w:val="24"/>
          <w:szCs w:val="24"/>
        </w:rPr>
        <w:t xml:space="preserve"> </w:t>
      </w:r>
      <w:r w:rsidRPr="00012E1D">
        <w:rPr>
          <w:color w:val="231F20"/>
          <w:sz w:val="24"/>
          <w:szCs w:val="24"/>
        </w:rPr>
        <w:t>в</w:t>
      </w:r>
      <w:r w:rsidRPr="00012E1D">
        <w:rPr>
          <w:color w:val="231F20"/>
          <w:spacing w:val="40"/>
          <w:sz w:val="24"/>
          <w:szCs w:val="24"/>
        </w:rPr>
        <w:t xml:space="preserve"> </w:t>
      </w:r>
      <w:r w:rsidRPr="00012E1D">
        <w:rPr>
          <w:color w:val="231F20"/>
          <w:sz w:val="24"/>
          <w:szCs w:val="24"/>
        </w:rPr>
        <w:t>формировании</w:t>
      </w:r>
      <w:r w:rsidRPr="00012E1D">
        <w:rPr>
          <w:color w:val="231F20"/>
          <w:spacing w:val="40"/>
          <w:sz w:val="24"/>
          <w:szCs w:val="24"/>
        </w:rPr>
        <w:t xml:space="preserve"> </w:t>
      </w:r>
      <w:r w:rsidRPr="00012E1D">
        <w:rPr>
          <w:color w:val="231F20"/>
          <w:sz w:val="24"/>
          <w:szCs w:val="24"/>
        </w:rPr>
        <w:t>кругозора</w:t>
      </w:r>
      <w:r w:rsidRPr="00012E1D">
        <w:rPr>
          <w:color w:val="231F20"/>
          <w:spacing w:val="40"/>
          <w:sz w:val="24"/>
          <w:szCs w:val="24"/>
        </w:rPr>
        <w:t xml:space="preserve"> </w:t>
      </w:r>
      <w:r w:rsidRPr="00012E1D">
        <w:rPr>
          <w:color w:val="231F20"/>
          <w:sz w:val="24"/>
          <w:szCs w:val="24"/>
        </w:rPr>
        <w:t>и</w:t>
      </w:r>
      <w:r w:rsidRPr="00012E1D">
        <w:rPr>
          <w:color w:val="231F20"/>
          <w:spacing w:val="40"/>
          <w:sz w:val="24"/>
          <w:szCs w:val="24"/>
        </w:rPr>
        <w:t xml:space="preserve"> </w:t>
      </w:r>
      <w:r w:rsidRPr="00012E1D">
        <w:rPr>
          <w:color w:val="231F20"/>
          <w:sz w:val="24"/>
          <w:szCs w:val="24"/>
        </w:rPr>
        <w:t>функциональной грамотности человека для решения практических</w:t>
      </w:r>
      <w:r w:rsidRPr="00012E1D">
        <w:rPr>
          <w:color w:val="231F20"/>
          <w:spacing w:val="15"/>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7"/>
        <w:jc w:val="both"/>
        <w:rPr>
          <w:sz w:val="24"/>
          <w:szCs w:val="24"/>
        </w:rPr>
      </w:pPr>
      <w:r w:rsidRPr="00012E1D">
        <w:rPr>
          <w:color w:val="231F20"/>
          <w:spacing w:val="-3"/>
          <w:sz w:val="24"/>
          <w:szCs w:val="24"/>
        </w:rPr>
        <w:t>владение</w:t>
      </w:r>
      <w:r w:rsidRPr="00012E1D">
        <w:rPr>
          <w:color w:val="231F20"/>
          <w:spacing w:val="-24"/>
          <w:sz w:val="24"/>
          <w:szCs w:val="24"/>
        </w:rPr>
        <w:t xml:space="preserve"> </w:t>
      </w:r>
      <w:r w:rsidRPr="00012E1D">
        <w:rPr>
          <w:color w:val="231F20"/>
          <w:spacing w:val="-3"/>
          <w:sz w:val="24"/>
          <w:szCs w:val="24"/>
        </w:rPr>
        <w:t>основополагающими</w:t>
      </w:r>
      <w:r w:rsidRPr="00012E1D">
        <w:rPr>
          <w:color w:val="231F20"/>
          <w:spacing w:val="-24"/>
          <w:sz w:val="24"/>
          <w:szCs w:val="24"/>
        </w:rPr>
        <w:t xml:space="preserve"> </w:t>
      </w:r>
      <w:r w:rsidRPr="00012E1D">
        <w:rPr>
          <w:color w:val="231F20"/>
          <w:spacing w:val="-3"/>
          <w:sz w:val="24"/>
          <w:szCs w:val="24"/>
        </w:rPr>
        <w:t>химическими</w:t>
      </w:r>
      <w:r w:rsidRPr="00012E1D">
        <w:rPr>
          <w:color w:val="231F20"/>
          <w:spacing w:val="-24"/>
          <w:sz w:val="24"/>
          <w:szCs w:val="24"/>
        </w:rPr>
        <w:t xml:space="preserve">  </w:t>
      </w:r>
      <w:r w:rsidRPr="00012E1D">
        <w:rPr>
          <w:color w:val="231F20"/>
          <w:spacing w:val="-3"/>
          <w:sz w:val="24"/>
          <w:szCs w:val="24"/>
        </w:rPr>
        <w:t xml:space="preserve">законами </w:t>
      </w:r>
      <w:r w:rsidRPr="00012E1D">
        <w:rPr>
          <w:color w:val="231F20"/>
          <w:sz w:val="24"/>
          <w:szCs w:val="24"/>
        </w:rPr>
        <w:t>и</w:t>
      </w:r>
      <w:r w:rsidRPr="00012E1D">
        <w:rPr>
          <w:color w:val="231F20"/>
          <w:spacing w:val="-12"/>
          <w:sz w:val="24"/>
          <w:szCs w:val="24"/>
        </w:rPr>
        <w:t xml:space="preserve"> </w:t>
      </w:r>
      <w:r w:rsidRPr="00012E1D">
        <w:rPr>
          <w:color w:val="231F20"/>
          <w:sz w:val="24"/>
          <w:szCs w:val="24"/>
        </w:rPr>
        <w:t>закономерностями;</w:t>
      </w:r>
      <w:r w:rsidRPr="00012E1D">
        <w:rPr>
          <w:color w:val="231F20"/>
          <w:spacing w:val="-12"/>
          <w:sz w:val="24"/>
          <w:szCs w:val="24"/>
        </w:rPr>
        <w:t xml:space="preserve"> </w:t>
      </w:r>
      <w:r w:rsidRPr="00012E1D">
        <w:rPr>
          <w:color w:val="231F20"/>
          <w:sz w:val="24"/>
          <w:szCs w:val="24"/>
        </w:rPr>
        <w:t>уверенное</w:t>
      </w:r>
      <w:r w:rsidRPr="00012E1D">
        <w:rPr>
          <w:color w:val="231F20"/>
          <w:spacing w:val="-12"/>
          <w:sz w:val="24"/>
          <w:szCs w:val="24"/>
        </w:rPr>
        <w:t xml:space="preserve"> </w:t>
      </w:r>
      <w:r w:rsidRPr="00012E1D">
        <w:rPr>
          <w:color w:val="231F20"/>
          <w:sz w:val="24"/>
          <w:szCs w:val="24"/>
        </w:rPr>
        <w:t>пользование</w:t>
      </w:r>
      <w:r w:rsidRPr="00012E1D">
        <w:rPr>
          <w:color w:val="231F20"/>
          <w:spacing w:val="-12"/>
          <w:sz w:val="24"/>
          <w:szCs w:val="24"/>
        </w:rPr>
        <w:t xml:space="preserve"> </w:t>
      </w:r>
      <w:r w:rsidRPr="00012E1D">
        <w:rPr>
          <w:color w:val="231F20"/>
          <w:sz w:val="24"/>
          <w:szCs w:val="24"/>
        </w:rPr>
        <w:t>химической</w:t>
      </w:r>
      <w:r w:rsidRPr="00012E1D">
        <w:rPr>
          <w:color w:val="231F20"/>
          <w:spacing w:val="-12"/>
          <w:sz w:val="24"/>
          <w:szCs w:val="24"/>
        </w:rPr>
        <w:t xml:space="preserve"> </w:t>
      </w:r>
      <w:r w:rsidRPr="00012E1D">
        <w:rPr>
          <w:color w:val="231F20"/>
          <w:sz w:val="24"/>
          <w:szCs w:val="24"/>
        </w:rPr>
        <w:t>терминологией</w:t>
      </w:r>
      <w:r w:rsidRPr="00012E1D">
        <w:rPr>
          <w:color w:val="231F20"/>
          <w:spacing w:val="-12"/>
          <w:sz w:val="24"/>
          <w:szCs w:val="24"/>
        </w:rPr>
        <w:t xml:space="preserve"> </w:t>
      </w:r>
      <w:r w:rsidRPr="00012E1D">
        <w:rPr>
          <w:color w:val="231F20"/>
          <w:sz w:val="24"/>
          <w:szCs w:val="24"/>
        </w:rPr>
        <w:t>и символикой;</w:t>
      </w:r>
    </w:p>
    <w:p w:rsidR="00A67D39" w:rsidRPr="00012E1D" w:rsidRDefault="00A67D39" w:rsidP="00A67D39">
      <w:pPr>
        <w:pStyle w:val="affa"/>
        <w:widowControl w:val="0"/>
        <w:numPr>
          <w:ilvl w:val="1"/>
          <w:numId w:val="548"/>
        </w:numPr>
        <w:tabs>
          <w:tab w:val="left" w:pos="952"/>
        </w:tabs>
        <w:ind w:left="951" w:right="118"/>
        <w:jc w:val="both"/>
        <w:rPr>
          <w:sz w:val="24"/>
          <w:szCs w:val="24"/>
        </w:rPr>
      </w:pPr>
      <w:r w:rsidRPr="00012E1D">
        <w:rPr>
          <w:color w:val="231F20"/>
          <w:sz w:val="24"/>
          <w:szCs w:val="24"/>
        </w:rPr>
        <w:t>владение</w:t>
      </w:r>
      <w:r w:rsidRPr="00012E1D">
        <w:rPr>
          <w:color w:val="231F20"/>
          <w:spacing w:val="10"/>
          <w:sz w:val="24"/>
          <w:szCs w:val="24"/>
        </w:rPr>
        <w:t xml:space="preserve"> </w:t>
      </w:r>
      <w:r w:rsidRPr="00012E1D">
        <w:rPr>
          <w:color w:val="231F20"/>
          <w:sz w:val="24"/>
          <w:szCs w:val="24"/>
        </w:rPr>
        <w:t>основными</w:t>
      </w:r>
      <w:r w:rsidRPr="00012E1D">
        <w:rPr>
          <w:color w:val="231F20"/>
          <w:spacing w:val="10"/>
          <w:sz w:val="24"/>
          <w:szCs w:val="24"/>
        </w:rPr>
        <w:t xml:space="preserve"> </w:t>
      </w:r>
      <w:r w:rsidRPr="00012E1D">
        <w:rPr>
          <w:color w:val="231F20"/>
          <w:sz w:val="24"/>
          <w:szCs w:val="24"/>
        </w:rPr>
        <w:t>методами</w:t>
      </w:r>
      <w:r w:rsidRPr="00012E1D">
        <w:rPr>
          <w:color w:val="231F20"/>
          <w:spacing w:val="10"/>
          <w:sz w:val="24"/>
          <w:szCs w:val="24"/>
        </w:rPr>
        <w:t xml:space="preserve"> </w:t>
      </w:r>
      <w:r w:rsidRPr="00012E1D">
        <w:rPr>
          <w:color w:val="231F20"/>
          <w:sz w:val="24"/>
          <w:szCs w:val="24"/>
        </w:rPr>
        <w:t>научного</w:t>
      </w:r>
      <w:r w:rsidRPr="00012E1D">
        <w:rPr>
          <w:color w:val="231F20"/>
          <w:spacing w:val="10"/>
          <w:sz w:val="24"/>
          <w:szCs w:val="24"/>
        </w:rPr>
        <w:t xml:space="preserve"> </w:t>
      </w:r>
      <w:r w:rsidRPr="00012E1D">
        <w:rPr>
          <w:color w:val="231F20"/>
          <w:sz w:val="24"/>
          <w:szCs w:val="24"/>
        </w:rPr>
        <w:t>познания,</w:t>
      </w:r>
      <w:r w:rsidRPr="00012E1D">
        <w:rPr>
          <w:color w:val="231F20"/>
          <w:spacing w:val="10"/>
          <w:sz w:val="24"/>
          <w:szCs w:val="24"/>
        </w:rPr>
        <w:t xml:space="preserve"> </w:t>
      </w:r>
      <w:r w:rsidRPr="00012E1D">
        <w:rPr>
          <w:color w:val="231F20"/>
          <w:sz w:val="24"/>
          <w:szCs w:val="24"/>
        </w:rPr>
        <w:t>используемыми</w:t>
      </w:r>
      <w:r w:rsidRPr="00012E1D">
        <w:rPr>
          <w:color w:val="231F20"/>
          <w:spacing w:val="10"/>
          <w:sz w:val="24"/>
          <w:szCs w:val="24"/>
        </w:rPr>
        <w:t xml:space="preserve"> </w:t>
      </w:r>
      <w:r w:rsidRPr="00012E1D">
        <w:rPr>
          <w:color w:val="231F20"/>
          <w:sz w:val="24"/>
          <w:szCs w:val="24"/>
        </w:rPr>
        <w:t>в</w:t>
      </w:r>
      <w:r w:rsidRPr="00012E1D">
        <w:rPr>
          <w:color w:val="231F20"/>
          <w:spacing w:val="10"/>
          <w:sz w:val="24"/>
          <w:szCs w:val="24"/>
        </w:rPr>
        <w:t xml:space="preserve"> </w:t>
      </w:r>
      <w:r w:rsidRPr="00012E1D">
        <w:rPr>
          <w:color w:val="231F20"/>
          <w:sz w:val="24"/>
          <w:szCs w:val="24"/>
        </w:rPr>
        <w:t>химии:</w:t>
      </w:r>
      <w:r w:rsidRPr="00012E1D">
        <w:rPr>
          <w:color w:val="231F20"/>
          <w:spacing w:val="-57"/>
          <w:sz w:val="24"/>
          <w:szCs w:val="24"/>
        </w:rPr>
        <w:t xml:space="preserve"> </w:t>
      </w:r>
      <w:r w:rsidRPr="00012E1D">
        <w:rPr>
          <w:color w:val="231F20"/>
          <w:spacing w:val="-3"/>
          <w:sz w:val="24"/>
          <w:szCs w:val="24"/>
        </w:rPr>
        <w:t>наблюдением,</w:t>
      </w:r>
      <w:r w:rsidRPr="00012E1D">
        <w:rPr>
          <w:color w:val="231F20"/>
          <w:spacing w:val="20"/>
          <w:sz w:val="24"/>
          <w:szCs w:val="24"/>
        </w:rPr>
        <w:t xml:space="preserve"> </w:t>
      </w:r>
      <w:r w:rsidRPr="00012E1D">
        <w:rPr>
          <w:color w:val="231F20"/>
          <w:spacing w:val="-3"/>
          <w:sz w:val="24"/>
          <w:szCs w:val="24"/>
        </w:rPr>
        <w:t>описанием,</w:t>
      </w:r>
      <w:r w:rsidRPr="00012E1D">
        <w:rPr>
          <w:color w:val="231F20"/>
          <w:spacing w:val="20"/>
          <w:sz w:val="24"/>
          <w:szCs w:val="24"/>
        </w:rPr>
        <w:t xml:space="preserve"> </w:t>
      </w:r>
    </w:p>
    <w:p w:rsidR="00A67D39" w:rsidRPr="00012E1D" w:rsidRDefault="00A67D39" w:rsidP="00A67D39">
      <w:pPr>
        <w:pStyle w:val="affa"/>
        <w:widowControl w:val="0"/>
        <w:numPr>
          <w:ilvl w:val="1"/>
          <w:numId w:val="547"/>
        </w:numPr>
        <w:tabs>
          <w:tab w:val="left" w:pos="284"/>
          <w:tab w:val="left" w:pos="952"/>
        </w:tabs>
        <w:ind w:left="0" w:right="116" w:firstLine="0"/>
        <w:jc w:val="both"/>
        <w:rPr>
          <w:sz w:val="28"/>
          <w:szCs w:val="28"/>
        </w:rPr>
      </w:pPr>
    </w:p>
    <w:p w:rsidR="00A67D39" w:rsidRPr="00012E1D" w:rsidRDefault="00A67D39" w:rsidP="00A67D39">
      <w:pPr>
        <w:pStyle w:val="affa"/>
        <w:widowControl w:val="0"/>
        <w:tabs>
          <w:tab w:val="left" w:pos="284"/>
          <w:tab w:val="left" w:pos="952"/>
        </w:tabs>
        <w:ind w:left="0" w:right="118"/>
        <w:jc w:val="both"/>
        <w:rPr>
          <w:sz w:val="28"/>
          <w:szCs w:val="28"/>
        </w:rPr>
      </w:pPr>
    </w:p>
    <w:p w:rsidR="00A67D39" w:rsidRPr="00012E1D" w:rsidRDefault="00A67D39" w:rsidP="00A67D39">
      <w:pPr>
        <w:rPr>
          <w:rFonts w:ascii="Times New Roman" w:hAnsi="Times New Roman"/>
        </w:rPr>
      </w:pPr>
    </w:p>
    <w:p w:rsidR="00A67D39" w:rsidRPr="00012E1D" w:rsidRDefault="00A67D39" w:rsidP="00A67D39">
      <w:pPr>
        <w:rPr>
          <w:rFonts w:ascii="Times New Roman" w:hAnsi="Times New Roman"/>
          <w:sz w:val="44"/>
          <w:szCs w:val="44"/>
        </w:rPr>
      </w:pPr>
      <w:r w:rsidRPr="00012E1D">
        <w:rPr>
          <w:rFonts w:ascii="Times New Roman" w:hAnsi="Times New Roman"/>
          <w:sz w:val="44"/>
          <w:szCs w:val="44"/>
        </w:rPr>
        <w:t xml:space="preserve">                               1В</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1. Электронная конфигурация 1</w:t>
      </w:r>
      <w:r w:rsidRPr="00012E1D">
        <w:rPr>
          <w:rFonts w:ascii="Times New Roman" w:hAnsi="Times New Roman"/>
          <w:sz w:val="28"/>
          <w:szCs w:val="28"/>
          <w:lang w:val="en-US"/>
        </w:rPr>
        <w:t>s</w:t>
      </w:r>
      <w:r w:rsidRPr="00012E1D">
        <w:rPr>
          <w:rFonts w:ascii="Times New Roman" w:hAnsi="Times New Roman"/>
          <w:sz w:val="28"/>
          <w:szCs w:val="28"/>
          <w:vertAlign w:val="superscript"/>
        </w:rPr>
        <w:t>2</w:t>
      </w:r>
      <w:r w:rsidRPr="00012E1D">
        <w:rPr>
          <w:rFonts w:ascii="Times New Roman" w:hAnsi="Times New Roman"/>
          <w:sz w:val="28"/>
          <w:szCs w:val="28"/>
        </w:rPr>
        <w:t>2</w:t>
      </w:r>
      <w:r w:rsidRPr="00012E1D">
        <w:rPr>
          <w:rFonts w:ascii="Times New Roman" w:hAnsi="Times New Roman"/>
          <w:sz w:val="28"/>
          <w:szCs w:val="28"/>
          <w:lang w:val="en-US"/>
        </w:rPr>
        <w:t>s</w:t>
      </w:r>
      <w:r w:rsidRPr="00012E1D">
        <w:rPr>
          <w:rFonts w:ascii="Times New Roman" w:hAnsi="Times New Roman"/>
          <w:sz w:val="28"/>
          <w:szCs w:val="28"/>
          <w:vertAlign w:val="superscript"/>
        </w:rPr>
        <w:t>2</w:t>
      </w:r>
      <w:r w:rsidRPr="00012E1D">
        <w:rPr>
          <w:rFonts w:ascii="Times New Roman" w:hAnsi="Times New Roman"/>
          <w:sz w:val="28"/>
          <w:szCs w:val="28"/>
        </w:rPr>
        <w:t>2</w:t>
      </w:r>
      <w:r w:rsidRPr="00012E1D">
        <w:rPr>
          <w:rFonts w:ascii="Times New Roman" w:hAnsi="Times New Roman"/>
          <w:sz w:val="28"/>
          <w:szCs w:val="28"/>
          <w:lang w:val="en-US"/>
        </w:rPr>
        <w:t>p</w:t>
      </w:r>
      <w:r w:rsidRPr="00012E1D">
        <w:rPr>
          <w:rFonts w:ascii="Times New Roman" w:hAnsi="Times New Roman"/>
          <w:sz w:val="28"/>
          <w:szCs w:val="28"/>
          <w:vertAlign w:val="superscript"/>
        </w:rPr>
        <w:t>6</w:t>
      </w:r>
      <w:r w:rsidRPr="00012E1D">
        <w:rPr>
          <w:rFonts w:ascii="Times New Roman" w:hAnsi="Times New Roman"/>
          <w:sz w:val="28"/>
          <w:szCs w:val="28"/>
        </w:rPr>
        <w:t>3</w:t>
      </w:r>
      <w:r w:rsidRPr="00012E1D">
        <w:rPr>
          <w:rFonts w:ascii="Times New Roman" w:hAnsi="Times New Roman"/>
          <w:sz w:val="28"/>
          <w:szCs w:val="28"/>
          <w:lang w:val="en-US"/>
        </w:rPr>
        <w:t>s</w:t>
      </w:r>
      <w:r w:rsidRPr="00012E1D">
        <w:rPr>
          <w:rFonts w:ascii="Times New Roman" w:hAnsi="Times New Roman"/>
          <w:sz w:val="28"/>
          <w:szCs w:val="28"/>
          <w:vertAlign w:val="superscript"/>
        </w:rPr>
        <w:t>2</w:t>
      </w:r>
      <w:r w:rsidRPr="00012E1D">
        <w:rPr>
          <w:rFonts w:ascii="Times New Roman" w:hAnsi="Times New Roman"/>
          <w:sz w:val="28"/>
          <w:szCs w:val="28"/>
        </w:rPr>
        <w:t>3</w:t>
      </w:r>
      <w:r w:rsidRPr="00012E1D">
        <w:rPr>
          <w:rFonts w:ascii="Times New Roman" w:hAnsi="Times New Roman"/>
          <w:sz w:val="28"/>
          <w:szCs w:val="28"/>
          <w:lang w:val="en-US"/>
        </w:rPr>
        <w:t>p</w:t>
      </w:r>
      <w:r w:rsidRPr="00012E1D">
        <w:rPr>
          <w:rFonts w:ascii="Times New Roman" w:hAnsi="Times New Roman"/>
          <w:sz w:val="28"/>
          <w:szCs w:val="28"/>
          <w:vertAlign w:val="superscript"/>
        </w:rPr>
        <w:t>6</w:t>
      </w:r>
      <w:r w:rsidRPr="00012E1D">
        <w:rPr>
          <w:rFonts w:ascii="Times New Roman" w:hAnsi="Times New Roman"/>
          <w:sz w:val="28"/>
          <w:szCs w:val="28"/>
        </w:rPr>
        <w:t xml:space="preserve"> соответствует: А.  </w:t>
      </w:r>
      <w:r w:rsidRPr="00012E1D">
        <w:rPr>
          <w:rFonts w:ascii="Times New Roman" w:hAnsi="Times New Roman"/>
          <w:sz w:val="28"/>
          <w:szCs w:val="28"/>
          <w:lang w:val="en-US"/>
        </w:rPr>
        <w:t>Li</w:t>
      </w:r>
      <w:r w:rsidRPr="00012E1D">
        <w:rPr>
          <w:rFonts w:ascii="Times New Roman" w:hAnsi="Times New Roman"/>
          <w:sz w:val="28"/>
          <w:szCs w:val="28"/>
        </w:rPr>
        <w:t>+  Б.</w:t>
      </w:r>
      <w:r w:rsidRPr="00012E1D">
        <w:rPr>
          <w:rFonts w:ascii="Times New Roman" w:hAnsi="Times New Roman"/>
          <w:sz w:val="28"/>
          <w:szCs w:val="28"/>
          <w:lang w:val="en-US"/>
        </w:rPr>
        <w:t>Na</w:t>
      </w:r>
      <w:r w:rsidRPr="00012E1D">
        <w:rPr>
          <w:rFonts w:ascii="Times New Roman" w:hAnsi="Times New Roman"/>
          <w:sz w:val="28"/>
          <w:szCs w:val="28"/>
        </w:rPr>
        <w:t>+   В.</w:t>
      </w:r>
      <w:r w:rsidRPr="00012E1D">
        <w:rPr>
          <w:rFonts w:ascii="Times New Roman" w:hAnsi="Times New Roman"/>
          <w:sz w:val="28"/>
          <w:szCs w:val="28"/>
          <w:lang w:val="en-US"/>
        </w:rPr>
        <w:t>K</w:t>
      </w:r>
      <w:r w:rsidRPr="00012E1D">
        <w:rPr>
          <w:rFonts w:ascii="Times New Roman" w:hAnsi="Times New Roman"/>
          <w:sz w:val="28"/>
          <w:szCs w:val="28"/>
        </w:rPr>
        <w:t>+</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2.В каком ряду элементы расположены в порядке возрастания атомного радиуса: А. </w:t>
      </w:r>
      <w:r w:rsidRPr="00012E1D">
        <w:rPr>
          <w:rFonts w:ascii="Times New Roman" w:hAnsi="Times New Roman"/>
          <w:sz w:val="28"/>
          <w:szCs w:val="28"/>
          <w:lang w:val="en-US"/>
        </w:rPr>
        <w:t>Na</w:t>
      </w:r>
      <w:r w:rsidRPr="00012E1D">
        <w:rPr>
          <w:rFonts w:ascii="Times New Roman" w:hAnsi="Times New Roman"/>
          <w:sz w:val="28"/>
          <w:szCs w:val="28"/>
        </w:rPr>
        <w:t xml:space="preserve">,  </w:t>
      </w:r>
      <w:r w:rsidRPr="00012E1D">
        <w:rPr>
          <w:rFonts w:ascii="Times New Roman" w:hAnsi="Times New Roman"/>
          <w:sz w:val="28"/>
          <w:szCs w:val="28"/>
          <w:lang w:val="en-US"/>
        </w:rPr>
        <w:t>Mg</w:t>
      </w:r>
      <w:r w:rsidRPr="00012E1D">
        <w:rPr>
          <w:rFonts w:ascii="Times New Roman" w:hAnsi="Times New Roman"/>
          <w:sz w:val="28"/>
          <w:szCs w:val="28"/>
        </w:rPr>
        <w:t xml:space="preserve">,  </w:t>
      </w:r>
      <w:r w:rsidRPr="00012E1D">
        <w:rPr>
          <w:rFonts w:ascii="Times New Roman" w:hAnsi="Times New Roman"/>
          <w:sz w:val="28"/>
          <w:szCs w:val="28"/>
          <w:lang w:val="en-US"/>
        </w:rPr>
        <w:t>Al</w:t>
      </w:r>
      <w:r w:rsidRPr="00012E1D">
        <w:rPr>
          <w:rFonts w:ascii="Times New Roman" w:hAnsi="Times New Roman"/>
          <w:sz w:val="28"/>
          <w:szCs w:val="28"/>
        </w:rPr>
        <w:t xml:space="preserve">,  </w:t>
      </w:r>
      <w:r w:rsidRPr="00012E1D">
        <w:rPr>
          <w:rFonts w:ascii="Times New Roman" w:hAnsi="Times New Roman"/>
          <w:sz w:val="28"/>
          <w:szCs w:val="28"/>
          <w:lang w:val="en-US"/>
        </w:rPr>
        <w:t>Si</w:t>
      </w:r>
      <w:r w:rsidRPr="00012E1D">
        <w:rPr>
          <w:rFonts w:ascii="Times New Roman" w:hAnsi="Times New Roman"/>
          <w:sz w:val="28"/>
          <w:szCs w:val="28"/>
        </w:rPr>
        <w:t>.</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   Б. </w:t>
      </w:r>
      <w:r w:rsidRPr="00012E1D">
        <w:rPr>
          <w:rFonts w:ascii="Times New Roman" w:hAnsi="Times New Roman"/>
          <w:sz w:val="28"/>
          <w:szCs w:val="28"/>
          <w:lang w:val="en-US"/>
        </w:rPr>
        <w:t>F</w:t>
      </w:r>
      <w:r w:rsidRPr="00012E1D">
        <w:rPr>
          <w:rFonts w:ascii="Times New Roman" w:hAnsi="Times New Roman"/>
          <w:sz w:val="28"/>
          <w:szCs w:val="28"/>
        </w:rPr>
        <w:t xml:space="preserve">,  </w:t>
      </w:r>
      <w:r w:rsidRPr="00012E1D">
        <w:rPr>
          <w:rFonts w:ascii="Times New Roman" w:hAnsi="Times New Roman"/>
          <w:sz w:val="28"/>
          <w:szCs w:val="28"/>
          <w:lang w:val="en-US"/>
        </w:rPr>
        <w:t>O</w:t>
      </w:r>
      <w:r w:rsidRPr="00012E1D">
        <w:rPr>
          <w:rFonts w:ascii="Times New Roman" w:hAnsi="Times New Roman"/>
          <w:sz w:val="28"/>
          <w:szCs w:val="28"/>
        </w:rPr>
        <w:t xml:space="preserve">, </w:t>
      </w:r>
      <w:r w:rsidRPr="00012E1D">
        <w:rPr>
          <w:rFonts w:ascii="Times New Roman" w:hAnsi="Times New Roman"/>
          <w:sz w:val="28"/>
          <w:szCs w:val="28"/>
          <w:lang w:val="en-US"/>
        </w:rPr>
        <w:t>N</w:t>
      </w:r>
      <w:r w:rsidRPr="00012E1D">
        <w:rPr>
          <w:rFonts w:ascii="Times New Roman" w:hAnsi="Times New Roman"/>
          <w:sz w:val="28"/>
          <w:szCs w:val="28"/>
        </w:rPr>
        <w:t xml:space="preserve">,  </w:t>
      </w:r>
      <w:r w:rsidRPr="00012E1D">
        <w:rPr>
          <w:rFonts w:ascii="Times New Roman" w:hAnsi="Times New Roman"/>
          <w:sz w:val="28"/>
          <w:szCs w:val="28"/>
          <w:lang w:val="en-US"/>
        </w:rPr>
        <w:t>C</w:t>
      </w:r>
      <w:r w:rsidRPr="00012E1D">
        <w:rPr>
          <w:rFonts w:ascii="Times New Roman" w:hAnsi="Times New Roman"/>
          <w:sz w:val="28"/>
          <w:szCs w:val="28"/>
        </w:rPr>
        <w:t>.</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3. В сероуглероде </w:t>
      </w:r>
      <w:r w:rsidRPr="00012E1D">
        <w:rPr>
          <w:rFonts w:ascii="Times New Roman" w:hAnsi="Times New Roman"/>
          <w:sz w:val="28"/>
          <w:szCs w:val="28"/>
          <w:lang w:val="en-US"/>
        </w:rPr>
        <w:t>CS</w:t>
      </w:r>
      <w:r w:rsidRPr="00012E1D">
        <w:rPr>
          <w:rFonts w:ascii="Times New Roman" w:hAnsi="Times New Roman"/>
          <w:sz w:val="28"/>
          <w:szCs w:val="28"/>
          <w:vertAlign w:val="subscript"/>
        </w:rPr>
        <w:t>2</w:t>
      </w:r>
      <w:r w:rsidRPr="00012E1D">
        <w:rPr>
          <w:rFonts w:ascii="Times New Roman" w:hAnsi="Times New Roman"/>
          <w:sz w:val="28"/>
          <w:szCs w:val="28"/>
        </w:rPr>
        <w:t xml:space="preserve"> химическая связь:</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А) Ионная   Б) Металлическая   В) Ковалентная полярная.</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4. Наименьшей электроотрицательностью обладает:</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А) </w:t>
      </w:r>
      <w:r w:rsidRPr="00012E1D">
        <w:rPr>
          <w:rFonts w:ascii="Times New Roman" w:hAnsi="Times New Roman"/>
          <w:sz w:val="28"/>
          <w:szCs w:val="28"/>
          <w:lang w:val="en-US"/>
        </w:rPr>
        <w:t>Be</w:t>
      </w:r>
      <w:r w:rsidRPr="00012E1D">
        <w:rPr>
          <w:rFonts w:ascii="Times New Roman" w:hAnsi="Times New Roman"/>
          <w:sz w:val="28"/>
          <w:szCs w:val="28"/>
        </w:rPr>
        <w:t xml:space="preserve">   Б)   </w:t>
      </w:r>
      <w:r w:rsidRPr="00012E1D">
        <w:rPr>
          <w:rFonts w:ascii="Times New Roman" w:hAnsi="Times New Roman"/>
          <w:sz w:val="28"/>
          <w:szCs w:val="28"/>
          <w:lang w:val="en-US"/>
        </w:rPr>
        <w:t>B</w:t>
      </w:r>
      <w:r w:rsidRPr="00012E1D">
        <w:rPr>
          <w:rFonts w:ascii="Times New Roman" w:hAnsi="Times New Roman"/>
          <w:sz w:val="28"/>
          <w:szCs w:val="28"/>
        </w:rPr>
        <w:t xml:space="preserve">   В) С  Г) </w:t>
      </w:r>
      <w:r w:rsidRPr="00012E1D">
        <w:rPr>
          <w:rFonts w:ascii="Times New Roman" w:hAnsi="Times New Roman"/>
          <w:sz w:val="28"/>
          <w:szCs w:val="28"/>
          <w:lang w:val="en-US"/>
        </w:rPr>
        <w:t>N</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5. Восьмиэлектронную внешнюю оболочку имеет ион:</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А. </w:t>
      </w:r>
      <w:r w:rsidRPr="00012E1D">
        <w:rPr>
          <w:rFonts w:ascii="Times New Roman" w:hAnsi="Times New Roman"/>
          <w:sz w:val="28"/>
          <w:szCs w:val="28"/>
          <w:lang w:val="en-US"/>
        </w:rPr>
        <w:t>P</w:t>
      </w:r>
      <w:r w:rsidRPr="00012E1D">
        <w:rPr>
          <w:rFonts w:ascii="Times New Roman" w:hAnsi="Times New Roman"/>
          <w:sz w:val="28"/>
          <w:szCs w:val="28"/>
          <w:vertAlign w:val="superscript"/>
        </w:rPr>
        <w:t>3+</w:t>
      </w:r>
      <w:r w:rsidRPr="00012E1D">
        <w:rPr>
          <w:rFonts w:ascii="Times New Roman" w:hAnsi="Times New Roman"/>
          <w:sz w:val="28"/>
          <w:szCs w:val="28"/>
        </w:rPr>
        <w:t xml:space="preserve">    Б. </w:t>
      </w:r>
      <w:r w:rsidRPr="00012E1D">
        <w:rPr>
          <w:rFonts w:ascii="Times New Roman" w:hAnsi="Times New Roman"/>
          <w:sz w:val="28"/>
          <w:szCs w:val="28"/>
          <w:lang w:val="en-US"/>
        </w:rPr>
        <w:t>Na</w:t>
      </w:r>
      <w:r w:rsidRPr="00012E1D">
        <w:rPr>
          <w:rFonts w:ascii="Times New Roman" w:hAnsi="Times New Roman"/>
          <w:sz w:val="28"/>
          <w:szCs w:val="28"/>
        </w:rPr>
        <w:t xml:space="preserve"> </w:t>
      </w:r>
      <w:r w:rsidRPr="00012E1D">
        <w:rPr>
          <w:rFonts w:ascii="Times New Roman" w:hAnsi="Times New Roman"/>
          <w:sz w:val="28"/>
          <w:szCs w:val="28"/>
          <w:vertAlign w:val="superscript"/>
        </w:rPr>
        <w:t>+</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6. Какую электронную конфигурацию имеет атом наиболее активного металла: А) 1</w:t>
      </w:r>
      <w:r w:rsidRPr="00012E1D">
        <w:rPr>
          <w:rFonts w:ascii="Times New Roman" w:hAnsi="Times New Roman"/>
          <w:sz w:val="28"/>
          <w:szCs w:val="28"/>
          <w:lang w:val="en-US"/>
        </w:rPr>
        <w:t>S</w:t>
      </w:r>
      <w:r w:rsidRPr="00012E1D">
        <w:rPr>
          <w:rFonts w:ascii="Times New Roman" w:hAnsi="Times New Roman"/>
          <w:sz w:val="28"/>
          <w:szCs w:val="28"/>
          <w:vertAlign w:val="superscript"/>
        </w:rPr>
        <w:t>2</w:t>
      </w:r>
      <w:r w:rsidRPr="00012E1D">
        <w:rPr>
          <w:rFonts w:ascii="Times New Roman" w:hAnsi="Times New Roman"/>
          <w:sz w:val="28"/>
          <w:szCs w:val="28"/>
        </w:rPr>
        <w:t>2</w:t>
      </w:r>
      <w:r w:rsidRPr="00012E1D">
        <w:rPr>
          <w:rFonts w:ascii="Times New Roman" w:hAnsi="Times New Roman"/>
          <w:sz w:val="28"/>
          <w:szCs w:val="28"/>
          <w:lang w:val="en-US"/>
        </w:rPr>
        <w:t>S</w:t>
      </w:r>
      <w:r w:rsidRPr="00012E1D">
        <w:rPr>
          <w:rFonts w:ascii="Times New Roman" w:hAnsi="Times New Roman"/>
          <w:sz w:val="28"/>
          <w:szCs w:val="28"/>
          <w:vertAlign w:val="superscript"/>
        </w:rPr>
        <w:t>2</w:t>
      </w:r>
      <w:r w:rsidRPr="00012E1D">
        <w:rPr>
          <w:rFonts w:ascii="Times New Roman" w:hAnsi="Times New Roman"/>
          <w:sz w:val="28"/>
          <w:szCs w:val="28"/>
        </w:rPr>
        <w:t xml:space="preserve">  Б)1</w:t>
      </w:r>
      <w:r w:rsidRPr="00012E1D">
        <w:rPr>
          <w:rFonts w:ascii="Times New Roman" w:hAnsi="Times New Roman"/>
          <w:sz w:val="28"/>
          <w:szCs w:val="28"/>
          <w:lang w:val="en-US"/>
        </w:rPr>
        <w:t>S</w:t>
      </w:r>
      <w:r w:rsidRPr="00012E1D">
        <w:rPr>
          <w:rFonts w:ascii="Times New Roman" w:hAnsi="Times New Roman"/>
          <w:sz w:val="28"/>
          <w:szCs w:val="28"/>
          <w:vertAlign w:val="superscript"/>
        </w:rPr>
        <w:t>2</w:t>
      </w:r>
      <w:r w:rsidRPr="00012E1D">
        <w:rPr>
          <w:rFonts w:ascii="Times New Roman" w:hAnsi="Times New Roman"/>
          <w:sz w:val="28"/>
          <w:szCs w:val="28"/>
        </w:rPr>
        <w:t>2</w:t>
      </w:r>
      <w:r w:rsidRPr="00012E1D">
        <w:rPr>
          <w:rFonts w:ascii="Times New Roman" w:hAnsi="Times New Roman"/>
          <w:sz w:val="28"/>
          <w:szCs w:val="28"/>
          <w:lang w:val="en-US"/>
        </w:rPr>
        <w:t>S</w:t>
      </w:r>
      <w:r w:rsidRPr="00012E1D">
        <w:rPr>
          <w:rFonts w:ascii="Times New Roman" w:hAnsi="Times New Roman"/>
          <w:sz w:val="28"/>
          <w:szCs w:val="28"/>
          <w:vertAlign w:val="superscript"/>
        </w:rPr>
        <w:t>2</w:t>
      </w:r>
      <w:r w:rsidRPr="00012E1D">
        <w:rPr>
          <w:rFonts w:ascii="Times New Roman" w:hAnsi="Times New Roman"/>
          <w:sz w:val="28"/>
          <w:szCs w:val="28"/>
        </w:rPr>
        <w:t>2</w:t>
      </w:r>
      <w:r w:rsidRPr="00012E1D">
        <w:rPr>
          <w:rFonts w:ascii="Times New Roman" w:hAnsi="Times New Roman"/>
          <w:sz w:val="28"/>
          <w:szCs w:val="28"/>
          <w:lang w:val="en-US"/>
        </w:rPr>
        <w:t>P</w:t>
      </w:r>
      <w:r w:rsidRPr="00012E1D">
        <w:rPr>
          <w:rFonts w:ascii="Times New Roman" w:hAnsi="Times New Roman"/>
          <w:sz w:val="28"/>
          <w:szCs w:val="28"/>
          <w:vertAlign w:val="superscript"/>
        </w:rPr>
        <w:t>6</w:t>
      </w:r>
      <w:r w:rsidRPr="00012E1D">
        <w:rPr>
          <w:rFonts w:ascii="Times New Roman" w:hAnsi="Times New Roman"/>
          <w:sz w:val="28"/>
          <w:szCs w:val="28"/>
        </w:rPr>
        <w:t>3</w:t>
      </w:r>
      <w:r w:rsidRPr="00012E1D">
        <w:rPr>
          <w:rFonts w:ascii="Times New Roman" w:hAnsi="Times New Roman"/>
          <w:sz w:val="28"/>
          <w:szCs w:val="28"/>
          <w:lang w:val="en-US"/>
        </w:rPr>
        <w:t>S</w:t>
      </w:r>
      <w:r w:rsidRPr="00012E1D">
        <w:rPr>
          <w:rFonts w:ascii="Times New Roman" w:hAnsi="Times New Roman"/>
          <w:sz w:val="28"/>
          <w:szCs w:val="28"/>
          <w:vertAlign w:val="superscript"/>
        </w:rPr>
        <w:t>1</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7. Вещества только с ионной связью приведены в ряду</w:t>
      </w:r>
    </w:p>
    <w:p w:rsidR="00A67D39" w:rsidRPr="00012E1D" w:rsidRDefault="00A67D39" w:rsidP="00A67D39">
      <w:pPr>
        <w:rPr>
          <w:rFonts w:ascii="Times New Roman" w:hAnsi="Times New Roman"/>
          <w:sz w:val="28"/>
          <w:szCs w:val="28"/>
          <w:lang w:val="en-US"/>
        </w:rPr>
      </w:pPr>
      <w:r w:rsidRPr="00012E1D">
        <w:rPr>
          <w:rFonts w:ascii="Times New Roman" w:hAnsi="Times New Roman"/>
          <w:sz w:val="28"/>
          <w:szCs w:val="28"/>
        </w:rPr>
        <w:t>А</w:t>
      </w:r>
      <w:r w:rsidRPr="00012E1D">
        <w:rPr>
          <w:rFonts w:ascii="Times New Roman" w:hAnsi="Times New Roman"/>
          <w:sz w:val="28"/>
          <w:szCs w:val="28"/>
          <w:lang w:val="en-US"/>
        </w:rPr>
        <w:t>) NaBr     KI    KF</w:t>
      </w:r>
    </w:p>
    <w:p w:rsidR="00A67D39" w:rsidRPr="00012E1D" w:rsidRDefault="00A67D39" w:rsidP="00A67D39">
      <w:pPr>
        <w:rPr>
          <w:rFonts w:ascii="Times New Roman" w:hAnsi="Times New Roman"/>
          <w:sz w:val="28"/>
          <w:szCs w:val="28"/>
          <w:lang w:val="en-US"/>
        </w:rPr>
      </w:pPr>
      <w:r w:rsidRPr="00012E1D">
        <w:rPr>
          <w:rFonts w:ascii="Times New Roman" w:hAnsi="Times New Roman"/>
          <w:sz w:val="28"/>
          <w:szCs w:val="28"/>
        </w:rPr>
        <w:lastRenderedPageBreak/>
        <w:t>Б</w:t>
      </w:r>
      <w:r w:rsidRPr="00012E1D">
        <w:rPr>
          <w:rFonts w:ascii="Times New Roman" w:hAnsi="Times New Roman"/>
          <w:sz w:val="28"/>
          <w:szCs w:val="28"/>
          <w:lang w:val="en-US"/>
        </w:rPr>
        <w:t>) H</w:t>
      </w:r>
      <w:r w:rsidRPr="00012E1D">
        <w:rPr>
          <w:rFonts w:ascii="Times New Roman" w:hAnsi="Times New Roman"/>
          <w:sz w:val="28"/>
          <w:szCs w:val="28"/>
          <w:vertAlign w:val="subscript"/>
          <w:lang w:val="en-US"/>
        </w:rPr>
        <w:t>2</w:t>
      </w:r>
      <w:r w:rsidRPr="00012E1D">
        <w:rPr>
          <w:rFonts w:ascii="Times New Roman" w:hAnsi="Times New Roman"/>
          <w:sz w:val="28"/>
          <w:szCs w:val="28"/>
          <w:lang w:val="en-US"/>
        </w:rPr>
        <w:t>S      Br</w:t>
      </w:r>
      <w:r w:rsidRPr="00012E1D">
        <w:rPr>
          <w:rFonts w:ascii="Times New Roman" w:hAnsi="Times New Roman"/>
          <w:sz w:val="28"/>
          <w:szCs w:val="28"/>
          <w:vertAlign w:val="subscript"/>
          <w:lang w:val="en-US"/>
        </w:rPr>
        <w:t xml:space="preserve">2 </w:t>
      </w:r>
      <w:r w:rsidRPr="00012E1D">
        <w:rPr>
          <w:rFonts w:ascii="Times New Roman" w:hAnsi="Times New Roman"/>
          <w:sz w:val="28"/>
          <w:szCs w:val="28"/>
          <w:lang w:val="en-US"/>
        </w:rPr>
        <w:t xml:space="preserve">  CaF</w:t>
      </w:r>
      <w:r w:rsidRPr="00012E1D">
        <w:rPr>
          <w:rFonts w:ascii="Times New Roman" w:hAnsi="Times New Roman"/>
          <w:sz w:val="28"/>
          <w:szCs w:val="28"/>
          <w:vertAlign w:val="subscript"/>
          <w:lang w:val="en-US"/>
        </w:rPr>
        <w:t>2</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8. Наибольшую степень окисления имеет марганец в соединении:</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А) </w:t>
      </w:r>
      <w:r w:rsidRPr="00012E1D">
        <w:rPr>
          <w:rFonts w:ascii="Times New Roman" w:hAnsi="Times New Roman"/>
          <w:sz w:val="28"/>
          <w:szCs w:val="28"/>
          <w:lang w:val="en-US"/>
        </w:rPr>
        <w:t>MnSO</w:t>
      </w:r>
      <w:r w:rsidRPr="00012E1D">
        <w:rPr>
          <w:rFonts w:ascii="Times New Roman" w:hAnsi="Times New Roman"/>
          <w:sz w:val="28"/>
          <w:szCs w:val="28"/>
          <w:vertAlign w:val="subscript"/>
        </w:rPr>
        <w:t>4</w:t>
      </w:r>
      <w:r w:rsidRPr="00012E1D">
        <w:rPr>
          <w:rFonts w:ascii="Times New Roman" w:hAnsi="Times New Roman"/>
          <w:sz w:val="28"/>
          <w:szCs w:val="28"/>
        </w:rPr>
        <w:t xml:space="preserve">  Б)</w:t>
      </w:r>
      <w:r w:rsidRPr="00012E1D">
        <w:rPr>
          <w:rFonts w:ascii="Times New Roman" w:hAnsi="Times New Roman"/>
          <w:sz w:val="28"/>
          <w:szCs w:val="28"/>
          <w:lang w:val="en-US"/>
        </w:rPr>
        <w:t>MnO</w:t>
      </w:r>
      <w:r w:rsidRPr="00012E1D">
        <w:rPr>
          <w:rFonts w:ascii="Times New Roman" w:hAnsi="Times New Roman"/>
          <w:sz w:val="28"/>
          <w:szCs w:val="28"/>
          <w:vertAlign w:val="subscript"/>
        </w:rPr>
        <w:t xml:space="preserve">2 </w:t>
      </w:r>
      <w:r w:rsidRPr="00012E1D">
        <w:rPr>
          <w:rFonts w:ascii="Times New Roman" w:hAnsi="Times New Roman"/>
          <w:sz w:val="28"/>
          <w:szCs w:val="28"/>
        </w:rPr>
        <w:t xml:space="preserve"> В) </w:t>
      </w:r>
      <w:r w:rsidRPr="00012E1D">
        <w:rPr>
          <w:rFonts w:ascii="Times New Roman" w:hAnsi="Times New Roman"/>
          <w:sz w:val="28"/>
          <w:szCs w:val="28"/>
          <w:lang w:val="en-US"/>
        </w:rPr>
        <w:t>Mn</w:t>
      </w:r>
      <w:r w:rsidRPr="00012E1D">
        <w:rPr>
          <w:rFonts w:ascii="Times New Roman" w:hAnsi="Times New Roman"/>
          <w:sz w:val="28"/>
          <w:szCs w:val="28"/>
          <w:vertAlign w:val="subscript"/>
        </w:rPr>
        <w:t>2</w:t>
      </w:r>
      <w:r w:rsidRPr="00012E1D">
        <w:rPr>
          <w:rFonts w:ascii="Times New Roman" w:hAnsi="Times New Roman"/>
          <w:sz w:val="28"/>
          <w:szCs w:val="28"/>
          <w:lang w:val="en-US"/>
        </w:rPr>
        <w:t>O</w:t>
      </w:r>
      <w:r w:rsidRPr="00012E1D">
        <w:rPr>
          <w:rFonts w:ascii="Times New Roman" w:hAnsi="Times New Roman"/>
          <w:sz w:val="28"/>
          <w:szCs w:val="28"/>
          <w:vertAlign w:val="subscript"/>
        </w:rPr>
        <w:t>3</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9. В порядке возрастания радиуса атома элементы расположены в ряду: А) </w:t>
      </w:r>
      <w:r w:rsidRPr="00012E1D">
        <w:rPr>
          <w:rFonts w:ascii="Times New Roman" w:hAnsi="Times New Roman"/>
          <w:sz w:val="28"/>
          <w:szCs w:val="28"/>
          <w:lang w:val="en-US"/>
        </w:rPr>
        <w:t>O</w:t>
      </w:r>
      <w:r w:rsidRPr="00012E1D">
        <w:rPr>
          <w:rFonts w:ascii="Times New Roman" w:hAnsi="Times New Roman"/>
          <w:sz w:val="28"/>
          <w:szCs w:val="28"/>
        </w:rPr>
        <w:t xml:space="preserve">,  </w:t>
      </w:r>
      <w:r w:rsidRPr="00012E1D">
        <w:rPr>
          <w:rFonts w:ascii="Times New Roman" w:hAnsi="Times New Roman"/>
          <w:sz w:val="28"/>
          <w:szCs w:val="28"/>
          <w:lang w:val="en-US"/>
        </w:rPr>
        <w:t>S</w:t>
      </w:r>
      <w:r w:rsidRPr="00012E1D">
        <w:rPr>
          <w:rFonts w:ascii="Times New Roman" w:hAnsi="Times New Roman"/>
          <w:sz w:val="28"/>
          <w:szCs w:val="28"/>
        </w:rPr>
        <w:t xml:space="preserve">, </w:t>
      </w:r>
      <w:r w:rsidRPr="00012E1D">
        <w:rPr>
          <w:rFonts w:ascii="Times New Roman" w:hAnsi="Times New Roman"/>
          <w:sz w:val="28"/>
          <w:szCs w:val="28"/>
          <w:lang w:val="en-US"/>
        </w:rPr>
        <w:t>Se</w:t>
      </w:r>
      <w:r w:rsidRPr="00012E1D">
        <w:rPr>
          <w:rFonts w:ascii="Times New Roman" w:hAnsi="Times New Roman"/>
          <w:sz w:val="28"/>
          <w:szCs w:val="28"/>
        </w:rPr>
        <w:t xml:space="preserve">,  </w:t>
      </w:r>
      <w:r w:rsidRPr="00012E1D">
        <w:rPr>
          <w:rFonts w:ascii="Times New Roman" w:hAnsi="Times New Roman"/>
          <w:sz w:val="28"/>
          <w:szCs w:val="28"/>
          <w:lang w:val="en-US"/>
        </w:rPr>
        <w:t>Te</w:t>
      </w:r>
      <w:r w:rsidRPr="00012E1D">
        <w:rPr>
          <w:rFonts w:ascii="Times New Roman" w:hAnsi="Times New Roman"/>
          <w:sz w:val="28"/>
          <w:szCs w:val="28"/>
        </w:rPr>
        <w:t xml:space="preserve">   Б) </w:t>
      </w:r>
      <w:r w:rsidRPr="00012E1D">
        <w:rPr>
          <w:rFonts w:ascii="Times New Roman" w:hAnsi="Times New Roman"/>
          <w:sz w:val="28"/>
          <w:szCs w:val="28"/>
          <w:lang w:val="en-US"/>
        </w:rPr>
        <w:t>Be</w:t>
      </w:r>
      <w:r w:rsidRPr="00012E1D">
        <w:rPr>
          <w:rFonts w:ascii="Times New Roman" w:hAnsi="Times New Roman"/>
          <w:sz w:val="28"/>
          <w:szCs w:val="28"/>
        </w:rPr>
        <w:t xml:space="preserve">, </w:t>
      </w:r>
      <w:r w:rsidRPr="00012E1D">
        <w:rPr>
          <w:rFonts w:ascii="Times New Roman" w:hAnsi="Times New Roman"/>
          <w:sz w:val="28"/>
          <w:szCs w:val="28"/>
          <w:lang w:val="en-US"/>
        </w:rPr>
        <w:t>B</w:t>
      </w:r>
      <w:r w:rsidRPr="00012E1D">
        <w:rPr>
          <w:rFonts w:ascii="Times New Roman" w:hAnsi="Times New Roman"/>
          <w:sz w:val="28"/>
          <w:szCs w:val="28"/>
        </w:rPr>
        <w:t xml:space="preserve">,  С, </w:t>
      </w:r>
      <w:r w:rsidRPr="00012E1D">
        <w:rPr>
          <w:rFonts w:ascii="Times New Roman" w:hAnsi="Times New Roman"/>
          <w:sz w:val="28"/>
          <w:szCs w:val="28"/>
          <w:lang w:val="en-US"/>
        </w:rPr>
        <w:t>N</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10. В каком ряду элементы расположены в порядке усиления металлических свойств:</w:t>
      </w:r>
    </w:p>
    <w:p w:rsidR="00A67D39" w:rsidRPr="00012E1D" w:rsidRDefault="00A67D39" w:rsidP="00A67D39">
      <w:pPr>
        <w:rPr>
          <w:rFonts w:ascii="Times New Roman" w:hAnsi="Times New Roman"/>
          <w:sz w:val="28"/>
          <w:szCs w:val="28"/>
          <w:lang w:val="en-US"/>
        </w:rPr>
      </w:pPr>
      <w:r w:rsidRPr="00012E1D">
        <w:rPr>
          <w:rFonts w:ascii="Times New Roman" w:hAnsi="Times New Roman"/>
          <w:sz w:val="28"/>
          <w:szCs w:val="28"/>
        </w:rPr>
        <w:t>А</w:t>
      </w:r>
      <w:r w:rsidRPr="00012E1D">
        <w:rPr>
          <w:rFonts w:ascii="Times New Roman" w:hAnsi="Times New Roman"/>
          <w:sz w:val="28"/>
          <w:szCs w:val="28"/>
          <w:lang w:val="en-US"/>
        </w:rPr>
        <w:t xml:space="preserve">) Na  Mg  Al      </w:t>
      </w:r>
      <w:r w:rsidRPr="00012E1D">
        <w:rPr>
          <w:rFonts w:ascii="Times New Roman" w:hAnsi="Times New Roman"/>
          <w:sz w:val="28"/>
          <w:szCs w:val="28"/>
        </w:rPr>
        <w:t>Б</w:t>
      </w:r>
      <w:r w:rsidRPr="00012E1D">
        <w:rPr>
          <w:rFonts w:ascii="Times New Roman" w:hAnsi="Times New Roman"/>
          <w:sz w:val="28"/>
          <w:szCs w:val="28"/>
          <w:lang w:val="en-US"/>
        </w:rPr>
        <w:t>)  Al  Mg  Na</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11. В ряду элементов: азот--- кислород----- фтор увеличивается: А) радиус атома   Б) число неспаренных электронов в атоме  В) электроотрицательность.</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12. Число энергетических уровней и число внешних электронов атома хлора равны соответственно:</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А) 4 и 6  Б) 3 и 7   В) 2 и 5</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13. У элементов подгруппы углерода с увеличением заряда ядра атома уменьшается: А) радиус атома</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Б) электроотрицательность   В) заряд ядра атома</w:t>
      </w:r>
    </w:p>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14. Степень окисления +6 атом хрома имеет в веществе: </w:t>
      </w:r>
    </w:p>
    <w:p w:rsidR="00A67D39" w:rsidRPr="00012E1D" w:rsidRDefault="00A67D39" w:rsidP="00A67D39">
      <w:pPr>
        <w:rPr>
          <w:rFonts w:ascii="Times New Roman" w:hAnsi="Times New Roman"/>
          <w:sz w:val="28"/>
          <w:szCs w:val="28"/>
          <w:lang w:val="en-US"/>
        </w:rPr>
      </w:pPr>
      <w:r w:rsidRPr="00012E1D">
        <w:rPr>
          <w:rFonts w:ascii="Times New Roman" w:hAnsi="Times New Roman"/>
          <w:sz w:val="28"/>
          <w:szCs w:val="28"/>
        </w:rPr>
        <w:t>А</w:t>
      </w:r>
      <w:r w:rsidRPr="00012E1D">
        <w:rPr>
          <w:rFonts w:ascii="Times New Roman" w:hAnsi="Times New Roman"/>
          <w:sz w:val="28"/>
          <w:szCs w:val="28"/>
          <w:lang w:val="en-US"/>
        </w:rPr>
        <w:t>) CrCl</w:t>
      </w:r>
      <w:r w:rsidRPr="00012E1D">
        <w:rPr>
          <w:rFonts w:ascii="Times New Roman" w:hAnsi="Times New Roman"/>
          <w:sz w:val="28"/>
          <w:szCs w:val="28"/>
          <w:vertAlign w:val="subscript"/>
          <w:lang w:val="en-US"/>
        </w:rPr>
        <w:t>3</w:t>
      </w:r>
      <w:r w:rsidRPr="00012E1D">
        <w:rPr>
          <w:rFonts w:ascii="Times New Roman" w:hAnsi="Times New Roman"/>
          <w:sz w:val="28"/>
          <w:szCs w:val="28"/>
          <w:lang w:val="en-US"/>
        </w:rPr>
        <w:t xml:space="preserve">     </w:t>
      </w:r>
      <w:r w:rsidRPr="00012E1D">
        <w:rPr>
          <w:rFonts w:ascii="Times New Roman" w:hAnsi="Times New Roman"/>
          <w:sz w:val="28"/>
          <w:szCs w:val="28"/>
        </w:rPr>
        <w:t>Б</w:t>
      </w:r>
      <w:r w:rsidRPr="00012E1D">
        <w:rPr>
          <w:rFonts w:ascii="Times New Roman" w:hAnsi="Times New Roman"/>
          <w:sz w:val="28"/>
          <w:szCs w:val="28"/>
          <w:lang w:val="en-US"/>
        </w:rPr>
        <w:t>)  Cr</w:t>
      </w:r>
      <w:r w:rsidRPr="00012E1D">
        <w:rPr>
          <w:rFonts w:ascii="Times New Roman" w:hAnsi="Times New Roman"/>
          <w:sz w:val="28"/>
          <w:szCs w:val="28"/>
          <w:vertAlign w:val="subscript"/>
          <w:lang w:val="en-US"/>
        </w:rPr>
        <w:t>2</w:t>
      </w:r>
      <w:r w:rsidRPr="00012E1D">
        <w:rPr>
          <w:rFonts w:ascii="Times New Roman" w:hAnsi="Times New Roman"/>
          <w:sz w:val="28"/>
          <w:szCs w:val="28"/>
          <w:lang w:val="en-US"/>
        </w:rPr>
        <w:t>S</w:t>
      </w:r>
      <w:r w:rsidRPr="00012E1D">
        <w:rPr>
          <w:rFonts w:ascii="Times New Roman" w:hAnsi="Times New Roman"/>
          <w:sz w:val="28"/>
          <w:szCs w:val="28"/>
          <w:vertAlign w:val="subscript"/>
          <w:lang w:val="en-US"/>
        </w:rPr>
        <w:t>3</w:t>
      </w:r>
      <w:r w:rsidRPr="00012E1D">
        <w:rPr>
          <w:rFonts w:ascii="Times New Roman" w:hAnsi="Times New Roman"/>
          <w:sz w:val="28"/>
          <w:szCs w:val="28"/>
          <w:lang w:val="en-US"/>
        </w:rPr>
        <w:t xml:space="preserve">    </w:t>
      </w:r>
      <w:r w:rsidRPr="00012E1D">
        <w:rPr>
          <w:rFonts w:ascii="Times New Roman" w:hAnsi="Times New Roman"/>
          <w:sz w:val="28"/>
          <w:szCs w:val="28"/>
        </w:rPr>
        <w:t>В</w:t>
      </w:r>
      <w:r w:rsidRPr="00012E1D">
        <w:rPr>
          <w:rFonts w:ascii="Times New Roman" w:hAnsi="Times New Roman"/>
          <w:sz w:val="28"/>
          <w:szCs w:val="28"/>
          <w:lang w:val="en-US"/>
        </w:rPr>
        <w:t>) K</w:t>
      </w:r>
      <w:r w:rsidRPr="00012E1D">
        <w:rPr>
          <w:rFonts w:ascii="Times New Roman" w:hAnsi="Times New Roman"/>
          <w:sz w:val="28"/>
          <w:szCs w:val="28"/>
          <w:vertAlign w:val="subscript"/>
          <w:lang w:val="en-US"/>
        </w:rPr>
        <w:t>2</w:t>
      </w:r>
      <w:r w:rsidRPr="00012E1D">
        <w:rPr>
          <w:rFonts w:ascii="Times New Roman" w:hAnsi="Times New Roman"/>
          <w:sz w:val="28"/>
          <w:szCs w:val="28"/>
          <w:lang w:val="en-US"/>
        </w:rPr>
        <w:t>Cr</w:t>
      </w:r>
      <w:r w:rsidRPr="00012E1D">
        <w:rPr>
          <w:rFonts w:ascii="Times New Roman" w:hAnsi="Times New Roman"/>
          <w:sz w:val="28"/>
          <w:szCs w:val="28"/>
          <w:vertAlign w:val="subscript"/>
          <w:lang w:val="en-US"/>
        </w:rPr>
        <w:t>2</w:t>
      </w:r>
      <w:r w:rsidRPr="00012E1D">
        <w:rPr>
          <w:rFonts w:ascii="Times New Roman" w:hAnsi="Times New Roman"/>
          <w:sz w:val="28"/>
          <w:szCs w:val="28"/>
          <w:lang w:val="en-US"/>
        </w:rPr>
        <w:t>O</w:t>
      </w:r>
      <w:r w:rsidRPr="00012E1D">
        <w:rPr>
          <w:rFonts w:ascii="Times New Roman" w:hAnsi="Times New Roman"/>
          <w:sz w:val="28"/>
          <w:szCs w:val="28"/>
          <w:vertAlign w:val="subscript"/>
          <w:lang w:val="en-US"/>
        </w:rPr>
        <w:t>7</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15. Число энергетических уровней и число внешних электронов атома азота равны соответственно: А) 2 и 3 Б) </w:t>
      </w:r>
      <w:r w:rsidRPr="00012E1D">
        <w:rPr>
          <w:rFonts w:ascii="Times New Roman" w:hAnsi="Times New Roman"/>
          <w:sz w:val="28"/>
          <w:szCs w:val="28"/>
          <w:vertAlign w:val="superscript"/>
        </w:rPr>
        <w:t>-</w:t>
      </w:r>
      <w:r w:rsidRPr="00012E1D">
        <w:rPr>
          <w:rFonts w:ascii="Times New Roman" w:hAnsi="Times New Roman"/>
          <w:sz w:val="28"/>
          <w:szCs w:val="28"/>
        </w:rPr>
        <w:t>2 и 5  В) 3 и 7</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16. Атом химического элемента, высший оксид которого </w:t>
      </w:r>
      <w:r w:rsidRPr="00012E1D">
        <w:rPr>
          <w:rFonts w:ascii="Times New Roman" w:hAnsi="Times New Roman"/>
          <w:sz w:val="28"/>
          <w:szCs w:val="28"/>
          <w:lang w:val="en-US"/>
        </w:rPr>
        <w:t>RO</w:t>
      </w:r>
      <w:r w:rsidRPr="00012E1D">
        <w:rPr>
          <w:rFonts w:ascii="Times New Roman" w:hAnsi="Times New Roman"/>
          <w:sz w:val="28"/>
          <w:szCs w:val="28"/>
          <w:vertAlign w:val="subscript"/>
        </w:rPr>
        <w:t>3</w:t>
      </w:r>
      <w:r w:rsidRPr="00012E1D">
        <w:rPr>
          <w:rFonts w:ascii="Times New Roman" w:hAnsi="Times New Roman"/>
          <w:sz w:val="28"/>
          <w:szCs w:val="28"/>
        </w:rPr>
        <w:t xml:space="preserve">, имеет конфигурацию внешнего энергетического уровня: А) </w:t>
      </w:r>
      <w:r w:rsidRPr="00012E1D">
        <w:rPr>
          <w:rFonts w:ascii="Times New Roman" w:hAnsi="Times New Roman"/>
          <w:sz w:val="28"/>
          <w:szCs w:val="28"/>
          <w:lang w:val="en-US"/>
        </w:rPr>
        <w:t>ns</w:t>
      </w:r>
      <w:r w:rsidRPr="00012E1D">
        <w:rPr>
          <w:rFonts w:ascii="Times New Roman" w:hAnsi="Times New Roman"/>
          <w:sz w:val="28"/>
          <w:szCs w:val="28"/>
          <w:vertAlign w:val="superscript"/>
        </w:rPr>
        <w:t>2</w:t>
      </w:r>
      <w:r w:rsidRPr="00012E1D">
        <w:rPr>
          <w:rFonts w:ascii="Times New Roman" w:hAnsi="Times New Roman"/>
          <w:sz w:val="28"/>
          <w:szCs w:val="28"/>
          <w:lang w:val="en-US"/>
        </w:rPr>
        <w:t>np</w:t>
      </w:r>
      <w:r w:rsidRPr="00012E1D">
        <w:rPr>
          <w:rFonts w:ascii="Times New Roman" w:hAnsi="Times New Roman"/>
          <w:sz w:val="28"/>
          <w:szCs w:val="28"/>
          <w:vertAlign w:val="superscript"/>
        </w:rPr>
        <w:t xml:space="preserve">2 </w:t>
      </w:r>
      <w:r w:rsidRPr="00012E1D">
        <w:rPr>
          <w:rFonts w:ascii="Times New Roman" w:hAnsi="Times New Roman"/>
          <w:sz w:val="28"/>
          <w:szCs w:val="28"/>
        </w:rPr>
        <w:t xml:space="preserve"> Б) </w:t>
      </w:r>
      <w:r w:rsidRPr="00012E1D">
        <w:rPr>
          <w:rFonts w:ascii="Times New Roman" w:hAnsi="Times New Roman"/>
          <w:sz w:val="28"/>
          <w:szCs w:val="28"/>
          <w:lang w:val="en-US"/>
        </w:rPr>
        <w:t>ns</w:t>
      </w:r>
      <w:r w:rsidRPr="00012E1D">
        <w:rPr>
          <w:rFonts w:ascii="Times New Roman" w:hAnsi="Times New Roman"/>
          <w:sz w:val="28"/>
          <w:szCs w:val="28"/>
          <w:vertAlign w:val="superscript"/>
        </w:rPr>
        <w:t>2</w:t>
      </w:r>
      <w:r w:rsidRPr="00012E1D">
        <w:rPr>
          <w:rFonts w:ascii="Times New Roman" w:hAnsi="Times New Roman"/>
          <w:sz w:val="28"/>
          <w:szCs w:val="28"/>
          <w:lang w:val="en-US"/>
        </w:rPr>
        <w:t>np</w:t>
      </w:r>
      <w:r w:rsidRPr="00012E1D">
        <w:rPr>
          <w:rFonts w:ascii="Times New Roman" w:hAnsi="Times New Roman"/>
          <w:sz w:val="28"/>
          <w:szCs w:val="28"/>
          <w:vertAlign w:val="superscript"/>
        </w:rPr>
        <w:t xml:space="preserve">4 </w:t>
      </w:r>
      <w:r w:rsidRPr="00012E1D">
        <w:rPr>
          <w:rFonts w:ascii="Times New Roman" w:hAnsi="Times New Roman"/>
          <w:sz w:val="28"/>
          <w:szCs w:val="28"/>
        </w:rPr>
        <w:t xml:space="preserve"> В) </w:t>
      </w:r>
      <w:r w:rsidRPr="00012E1D">
        <w:rPr>
          <w:rFonts w:ascii="Times New Roman" w:hAnsi="Times New Roman"/>
          <w:sz w:val="28"/>
          <w:szCs w:val="28"/>
          <w:lang w:val="en-US"/>
        </w:rPr>
        <w:t>ns</w:t>
      </w:r>
      <w:r w:rsidRPr="00012E1D">
        <w:rPr>
          <w:rFonts w:ascii="Times New Roman" w:hAnsi="Times New Roman"/>
          <w:sz w:val="28"/>
          <w:szCs w:val="28"/>
          <w:vertAlign w:val="superscript"/>
        </w:rPr>
        <w:t>2</w:t>
      </w:r>
      <w:r w:rsidRPr="00012E1D">
        <w:rPr>
          <w:rFonts w:ascii="Times New Roman" w:hAnsi="Times New Roman"/>
          <w:sz w:val="28"/>
          <w:szCs w:val="28"/>
          <w:lang w:val="en-US"/>
        </w:rPr>
        <w:t>np</w:t>
      </w:r>
      <w:r w:rsidRPr="00012E1D">
        <w:rPr>
          <w:rFonts w:ascii="Times New Roman" w:hAnsi="Times New Roman"/>
          <w:sz w:val="28"/>
          <w:szCs w:val="28"/>
          <w:vertAlign w:val="superscript"/>
        </w:rPr>
        <w:t>3</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17. Ионный характер связи в соединении:   А) </w:t>
      </w:r>
      <w:r w:rsidRPr="00012E1D">
        <w:rPr>
          <w:rFonts w:ascii="Times New Roman" w:hAnsi="Times New Roman"/>
          <w:sz w:val="28"/>
          <w:szCs w:val="28"/>
          <w:lang w:val="en-US"/>
        </w:rPr>
        <w:t>CCl</w:t>
      </w:r>
      <w:r w:rsidRPr="00012E1D">
        <w:rPr>
          <w:rFonts w:ascii="Times New Roman" w:hAnsi="Times New Roman"/>
          <w:sz w:val="28"/>
          <w:szCs w:val="28"/>
          <w:vertAlign w:val="subscript"/>
        </w:rPr>
        <w:t>4</w:t>
      </w:r>
      <w:r w:rsidRPr="00012E1D">
        <w:rPr>
          <w:rFonts w:ascii="Times New Roman" w:hAnsi="Times New Roman"/>
          <w:sz w:val="28"/>
          <w:szCs w:val="28"/>
        </w:rPr>
        <w:t xml:space="preserve">  Б)</w:t>
      </w:r>
      <w:r w:rsidRPr="00012E1D">
        <w:rPr>
          <w:rFonts w:ascii="Times New Roman" w:hAnsi="Times New Roman"/>
          <w:sz w:val="28"/>
          <w:szCs w:val="28"/>
          <w:lang w:val="en-US"/>
        </w:rPr>
        <w:t>CaBr</w:t>
      </w:r>
      <w:r w:rsidRPr="00012E1D">
        <w:rPr>
          <w:rFonts w:ascii="Times New Roman" w:hAnsi="Times New Roman"/>
          <w:sz w:val="28"/>
          <w:szCs w:val="28"/>
          <w:vertAlign w:val="subscript"/>
        </w:rPr>
        <w:t>2</w:t>
      </w:r>
      <w:r w:rsidRPr="00012E1D">
        <w:rPr>
          <w:rFonts w:ascii="Times New Roman" w:hAnsi="Times New Roman"/>
          <w:sz w:val="28"/>
          <w:szCs w:val="28"/>
        </w:rPr>
        <w:t xml:space="preserve">     3) </w:t>
      </w:r>
      <w:r w:rsidRPr="00012E1D">
        <w:rPr>
          <w:rFonts w:ascii="Times New Roman" w:hAnsi="Times New Roman"/>
          <w:sz w:val="28"/>
          <w:szCs w:val="28"/>
          <w:lang w:val="en-US"/>
        </w:rPr>
        <w:t>NH</w:t>
      </w:r>
      <w:r w:rsidRPr="00012E1D">
        <w:rPr>
          <w:rFonts w:ascii="Times New Roman" w:hAnsi="Times New Roman"/>
          <w:sz w:val="28"/>
          <w:szCs w:val="28"/>
          <w:vertAlign w:val="subscript"/>
        </w:rPr>
        <w:t>3</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18. Среди перечисленных элементов 5 группы типичным неметаллом является: А) фосфор Б) мышьяк В) сурьма.</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19. Восьмиэлектронную внешнюю оболочку имеет ион:А. </w:t>
      </w:r>
      <w:r w:rsidRPr="00012E1D">
        <w:rPr>
          <w:rFonts w:ascii="Times New Roman" w:hAnsi="Times New Roman"/>
          <w:sz w:val="28"/>
          <w:szCs w:val="28"/>
          <w:lang w:val="en-US"/>
        </w:rPr>
        <w:t>P</w:t>
      </w:r>
      <w:r w:rsidRPr="00012E1D">
        <w:rPr>
          <w:rFonts w:ascii="Times New Roman" w:hAnsi="Times New Roman"/>
          <w:sz w:val="28"/>
          <w:szCs w:val="28"/>
          <w:vertAlign w:val="superscript"/>
        </w:rPr>
        <w:t>+3</w:t>
      </w:r>
      <w:r w:rsidRPr="00012E1D">
        <w:rPr>
          <w:rFonts w:ascii="Times New Roman" w:hAnsi="Times New Roman"/>
          <w:sz w:val="28"/>
          <w:szCs w:val="28"/>
        </w:rPr>
        <w:t xml:space="preserve"> Б. </w:t>
      </w:r>
      <w:r w:rsidRPr="00012E1D">
        <w:rPr>
          <w:rFonts w:ascii="Times New Roman" w:hAnsi="Times New Roman"/>
          <w:sz w:val="28"/>
          <w:szCs w:val="28"/>
          <w:lang w:val="en-US"/>
        </w:rPr>
        <w:t>S</w:t>
      </w:r>
      <w:r w:rsidRPr="00012E1D">
        <w:rPr>
          <w:rFonts w:ascii="Times New Roman" w:hAnsi="Times New Roman"/>
          <w:sz w:val="28"/>
          <w:szCs w:val="28"/>
          <w:vertAlign w:val="superscript"/>
        </w:rPr>
        <w:t>-2</w:t>
      </w:r>
      <w:r w:rsidRPr="00012E1D">
        <w:rPr>
          <w:rFonts w:ascii="Times New Roman" w:hAnsi="Times New Roman"/>
          <w:sz w:val="28"/>
          <w:szCs w:val="28"/>
        </w:rPr>
        <w:t xml:space="preserve">  </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20. Соединением с ковалентной полярной связью является:</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А) вода  Б) натрий  В) водород</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21. Наименьшей электроотрицательностью обладает элемент: А) фтор  Б) бор В) углерод</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lastRenderedPageBreak/>
        <w:t>22. Наибольшей восстановительной способностью обладает:</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А) </w:t>
      </w:r>
      <w:r w:rsidRPr="00012E1D">
        <w:rPr>
          <w:rFonts w:ascii="Times New Roman" w:hAnsi="Times New Roman"/>
          <w:sz w:val="28"/>
          <w:szCs w:val="28"/>
          <w:lang w:val="en-US"/>
        </w:rPr>
        <w:t>Li</w:t>
      </w:r>
      <w:r w:rsidRPr="00012E1D">
        <w:rPr>
          <w:rFonts w:ascii="Times New Roman" w:hAnsi="Times New Roman"/>
          <w:sz w:val="28"/>
          <w:szCs w:val="28"/>
        </w:rPr>
        <w:t xml:space="preserve">    Б)   </w:t>
      </w:r>
      <w:r w:rsidRPr="00012E1D">
        <w:rPr>
          <w:rFonts w:ascii="Times New Roman" w:hAnsi="Times New Roman"/>
          <w:sz w:val="28"/>
          <w:szCs w:val="28"/>
          <w:lang w:val="en-US"/>
        </w:rPr>
        <w:t>Be</w:t>
      </w:r>
      <w:r w:rsidRPr="00012E1D">
        <w:rPr>
          <w:rFonts w:ascii="Times New Roman" w:hAnsi="Times New Roman"/>
          <w:sz w:val="28"/>
          <w:szCs w:val="28"/>
        </w:rPr>
        <w:t xml:space="preserve">   В)   </w:t>
      </w:r>
      <w:r w:rsidRPr="00012E1D">
        <w:rPr>
          <w:rFonts w:ascii="Times New Roman" w:hAnsi="Times New Roman"/>
          <w:sz w:val="28"/>
          <w:szCs w:val="28"/>
          <w:lang w:val="en-US"/>
        </w:rPr>
        <w:t>B</w:t>
      </w:r>
      <w:r w:rsidRPr="00012E1D">
        <w:rPr>
          <w:rFonts w:ascii="Times New Roman" w:hAnsi="Times New Roman"/>
          <w:sz w:val="28"/>
          <w:szCs w:val="28"/>
        </w:rPr>
        <w:t xml:space="preserve">   Г) </w:t>
      </w:r>
      <w:r w:rsidRPr="00012E1D">
        <w:rPr>
          <w:rFonts w:ascii="Times New Roman" w:hAnsi="Times New Roman"/>
          <w:sz w:val="28"/>
          <w:szCs w:val="28"/>
          <w:lang w:val="en-US"/>
        </w:rPr>
        <w:t>S</w:t>
      </w:r>
      <w:r w:rsidRPr="00012E1D">
        <w:rPr>
          <w:rFonts w:ascii="Times New Roman" w:hAnsi="Times New Roman"/>
          <w:sz w:val="28"/>
          <w:szCs w:val="28"/>
        </w:rPr>
        <w:t xml:space="preserve"> </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23. Число электронов в ионе железа </w:t>
      </w:r>
      <w:r w:rsidRPr="00012E1D">
        <w:rPr>
          <w:rFonts w:ascii="Times New Roman" w:hAnsi="Times New Roman"/>
          <w:sz w:val="28"/>
          <w:szCs w:val="28"/>
          <w:lang w:val="en-US"/>
        </w:rPr>
        <w:t>Fe</w:t>
      </w:r>
      <w:r w:rsidRPr="00012E1D">
        <w:rPr>
          <w:rFonts w:ascii="Times New Roman" w:hAnsi="Times New Roman"/>
          <w:sz w:val="28"/>
          <w:szCs w:val="28"/>
          <w:vertAlign w:val="superscript"/>
        </w:rPr>
        <w:t>2+</w:t>
      </w:r>
      <w:r w:rsidRPr="00012E1D">
        <w:rPr>
          <w:rFonts w:ascii="Times New Roman" w:hAnsi="Times New Roman"/>
          <w:sz w:val="28"/>
          <w:szCs w:val="28"/>
        </w:rPr>
        <w:t xml:space="preserve"> равно: А) 54   Б) 24     В) 28</w:t>
      </w:r>
    </w:p>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24.В ряду химических элементов натрий----</w:t>
      </w:r>
      <w:r w:rsidRPr="00012E1D">
        <w:rPr>
          <w:rFonts w:ascii="Times New Roman" w:hAnsi="Times New Roman"/>
          <w:sz w:val="44"/>
          <w:szCs w:val="44"/>
        </w:rPr>
        <w:t>магний-----</w:t>
      </w:r>
      <w:r w:rsidRPr="00012E1D">
        <w:rPr>
          <w:rFonts w:ascii="Times New Roman" w:hAnsi="Times New Roman"/>
          <w:sz w:val="28"/>
          <w:szCs w:val="28"/>
        </w:rPr>
        <w:t>алюминий--- кремний: А) увеличивается число энергетических уровней</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Б) ослабевают металлические свойства</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В) усиливаются металлические свойства.</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25. Простое вещество – это: А) водород  Б) серная кислота В) бромоводород</w:t>
      </w:r>
    </w:p>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26.Путём соединения атомов одного и того же элемента образуется связь: А) ионная   Б) ковалентная неполярная</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В) ковалентная полярная</w:t>
      </w:r>
    </w:p>
    <w:p w:rsidR="00A67D39" w:rsidRPr="00012E1D" w:rsidRDefault="00A67D39" w:rsidP="00A67D39">
      <w:pPr>
        <w:rPr>
          <w:rFonts w:ascii="Times New Roman" w:hAnsi="Times New Roman"/>
          <w:sz w:val="36"/>
          <w:szCs w:val="36"/>
        </w:rPr>
      </w:pPr>
    </w:p>
    <w:p w:rsidR="00A67D39" w:rsidRPr="00012E1D" w:rsidRDefault="00A67D39" w:rsidP="00A67D39">
      <w:pPr>
        <w:rPr>
          <w:rFonts w:ascii="Times New Roman" w:hAnsi="Times New Roman"/>
          <w:sz w:val="36"/>
          <w:szCs w:val="36"/>
        </w:rPr>
      </w:pP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     2.</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1Число электронов в атоме аргона равно числу электронов в ионе: А. </w:t>
      </w:r>
      <w:r w:rsidRPr="00012E1D">
        <w:rPr>
          <w:rFonts w:ascii="Times New Roman" w:hAnsi="Times New Roman"/>
          <w:sz w:val="28"/>
          <w:szCs w:val="28"/>
          <w:lang w:val="en-US"/>
        </w:rPr>
        <w:t>S</w:t>
      </w:r>
      <w:r w:rsidRPr="00012E1D">
        <w:rPr>
          <w:rFonts w:ascii="Times New Roman" w:hAnsi="Times New Roman"/>
          <w:sz w:val="28"/>
          <w:szCs w:val="28"/>
          <w:vertAlign w:val="superscript"/>
        </w:rPr>
        <w:t>2-</w:t>
      </w:r>
      <w:r w:rsidRPr="00012E1D">
        <w:rPr>
          <w:rFonts w:ascii="Times New Roman" w:hAnsi="Times New Roman"/>
          <w:sz w:val="28"/>
          <w:szCs w:val="28"/>
        </w:rPr>
        <w:t xml:space="preserve">  Б.</w:t>
      </w:r>
      <w:r w:rsidRPr="00012E1D">
        <w:rPr>
          <w:rFonts w:ascii="Times New Roman" w:hAnsi="Times New Roman"/>
          <w:sz w:val="28"/>
          <w:szCs w:val="28"/>
          <w:lang w:val="en-US"/>
        </w:rPr>
        <w:t>Al</w:t>
      </w:r>
      <w:r w:rsidRPr="00012E1D">
        <w:rPr>
          <w:rFonts w:ascii="Times New Roman" w:hAnsi="Times New Roman"/>
          <w:sz w:val="28"/>
          <w:szCs w:val="28"/>
          <w:vertAlign w:val="superscript"/>
        </w:rPr>
        <w:t>3+</w:t>
      </w:r>
      <w:r w:rsidRPr="00012E1D">
        <w:rPr>
          <w:rFonts w:ascii="Times New Roman" w:hAnsi="Times New Roman"/>
          <w:sz w:val="28"/>
          <w:szCs w:val="28"/>
        </w:rPr>
        <w:t xml:space="preserve">  В.</w:t>
      </w:r>
      <w:r w:rsidRPr="00012E1D">
        <w:rPr>
          <w:rFonts w:ascii="Times New Roman" w:hAnsi="Times New Roman"/>
          <w:sz w:val="28"/>
          <w:szCs w:val="28"/>
          <w:lang w:val="en-US"/>
        </w:rPr>
        <w:t>Na</w:t>
      </w:r>
      <w:r w:rsidRPr="00012E1D">
        <w:rPr>
          <w:rFonts w:ascii="Times New Roman" w:hAnsi="Times New Roman"/>
          <w:sz w:val="28"/>
          <w:szCs w:val="28"/>
          <w:vertAlign w:val="subscript"/>
        </w:rPr>
        <w:t>+</w:t>
      </w:r>
      <w:r w:rsidRPr="00012E1D">
        <w:rPr>
          <w:rFonts w:ascii="Times New Roman" w:hAnsi="Times New Roman"/>
          <w:sz w:val="28"/>
          <w:szCs w:val="28"/>
        </w:rPr>
        <w:t xml:space="preserve">  Г. </w:t>
      </w:r>
      <w:r w:rsidRPr="00012E1D">
        <w:rPr>
          <w:rFonts w:ascii="Times New Roman" w:hAnsi="Times New Roman"/>
          <w:sz w:val="28"/>
          <w:szCs w:val="28"/>
          <w:lang w:val="en-US"/>
        </w:rPr>
        <w:t>F</w:t>
      </w:r>
      <w:r w:rsidRPr="00012E1D">
        <w:rPr>
          <w:rFonts w:ascii="Times New Roman" w:hAnsi="Times New Roman"/>
          <w:sz w:val="28"/>
          <w:szCs w:val="28"/>
          <w:vertAlign w:val="superscript"/>
        </w:rPr>
        <w:t>-</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2 В ряду химических элементов </w:t>
      </w:r>
      <w:r w:rsidRPr="00012E1D">
        <w:rPr>
          <w:rFonts w:ascii="Times New Roman" w:hAnsi="Times New Roman"/>
          <w:sz w:val="28"/>
          <w:szCs w:val="28"/>
          <w:lang w:val="en-US"/>
        </w:rPr>
        <w:t>Na</w:t>
      </w:r>
      <w:r w:rsidRPr="00012E1D">
        <w:rPr>
          <w:rFonts w:ascii="Times New Roman" w:hAnsi="Times New Roman"/>
          <w:sz w:val="28"/>
          <w:szCs w:val="28"/>
        </w:rPr>
        <w:t>---</w:t>
      </w:r>
      <w:r w:rsidRPr="00012E1D">
        <w:rPr>
          <w:rFonts w:ascii="Times New Roman" w:hAnsi="Times New Roman"/>
          <w:sz w:val="28"/>
          <w:szCs w:val="28"/>
          <w:lang w:val="en-US"/>
        </w:rPr>
        <w:t>K</w:t>
      </w:r>
      <w:r w:rsidRPr="00012E1D">
        <w:rPr>
          <w:rFonts w:ascii="Times New Roman" w:hAnsi="Times New Roman"/>
          <w:sz w:val="28"/>
          <w:szCs w:val="28"/>
        </w:rPr>
        <w:t>---</w:t>
      </w:r>
      <w:r w:rsidRPr="00012E1D">
        <w:rPr>
          <w:rFonts w:ascii="Times New Roman" w:hAnsi="Times New Roman"/>
          <w:sz w:val="28"/>
          <w:szCs w:val="28"/>
          <w:lang w:val="en-US"/>
        </w:rPr>
        <w:t>Rb</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способность металлов отдавать электроны:</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А. Ослабевает.  Б.Усиливается. В. Не изменяется.</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Г. Изменяется периодически.</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3 В каком ряду все вещества имеют ковалентную полярную </w:t>
      </w:r>
      <w:r w:rsidRPr="00012E1D">
        <w:rPr>
          <w:rFonts w:ascii="Times New Roman" w:hAnsi="Times New Roman"/>
          <w:sz w:val="28"/>
          <w:szCs w:val="28"/>
          <w:lang w:val="en-US"/>
        </w:rPr>
        <w:t>c</w:t>
      </w:r>
      <w:r w:rsidRPr="00012E1D">
        <w:rPr>
          <w:rFonts w:ascii="Times New Roman" w:hAnsi="Times New Roman"/>
          <w:sz w:val="28"/>
          <w:szCs w:val="28"/>
        </w:rPr>
        <w:t>вязь?</w:t>
      </w:r>
    </w:p>
    <w:p w:rsidR="00A67D39" w:rsidRPr="00012E1D" w:rsidRDefault="00A67D39" w:rsidP="00A67D39">
      <w:pPr>
        <w:rPr>
          <w:rFonts w:ascii="Times New Roman" w:hAnsi="Times New Roman"/>
          <w:sz w:val="28"/>
          <w:szCs w:val="28"/>
          <w:lang w:val="en-US"/>
        </w:rPr>
      </w:pPr>
      <w:r w:rsidRPr="00012E1D">
        <w:rPr>
          <w:rFonts w:ascii="Times New Roman" w:hAnsi="Times New Roman"/>
          <w:sz w:val="28"/>
          <w:szCs w:val="28"/>
        </w:rPr>
        <w:t>А</w:t>
      </w:r>
      <w:r w:rsidRPr="00012E1D">
        <w:rPr>
          <w:rFonts w:ascii="Times New Roman" w:hAnsi="Times New Roman"/>
          <w:sz w:val="28"/>
          <w:szCs w:val="28"/>
          <w:lang w:val="en-US"/>
        </w:rPr>
        <w:t>. HCl, NaCl, Cl</w:t>
      </w:r>
      <w:r w:rsidRPr="00012E1D">
        <w:rPr>
          <w:rFonts w:ascii="Times New Roman" w:hAnsi="Times New Roman"/>
          <w:sz w:val="28"/>
          <w:szCs w:val="28"/>
          <w:vertAlign w:val="subscript"/>
          <w:lang w:val="en-US"/>
        </w:rPr>
        <w:t>2</w:t>
      </w:r>
    </w:p>
    <w:p w:rsidR="00A67D39" w:rsidRPr="00012E1D" w:rsidRDefault="00A67D39" w:rsidP="00A67D39">
      <w:pPr>
        <w:rPr>
          <w:rFonts w:ascii="Times New Roman" w:hAnsi="Times New Roman"/>
          <w:sz w:val="28"/>
          <w:szCs w:val="28"/>
          <w:lang w:val="en-US"/>
        </w:rPr>
      </w:pPr>
      <w:r w:rsidRPr="00012E1D">
        <w:rPr>
          <w:rFonts w:ascii="Times New Roman" w:hAnsi="Times New Roman"/>
          <w:sz w:val="28"/>
          <w:szCs w:val="28"/>
        </w:rPr>
        <w:t>Б</w:t>
      </w:r>
      <w:r w:rsidRPr="00012E1D">
        <w:rPr>
          <w:rFonts w:ascii="Times New Roman" w:hAnsi="Times New Roman"/>
          <w:sz w:val="28"/>
          <w:szCs w:val="28"/>
          <w:lang w:val="en-US"/>
        </w:rPr>
        <w:t>.O</w:t>
      </w:r>
      <w:r w:rsidRPr="00012E1D">
        <w:rPr>
          <w:rFonts w:ascii="Times New Roman" w:hAnsi="Times New Roman"/>
          <w:sz w:val="28"/>
          <w:szCs w:val="28"/>
          <w:vertAlign w:val="subscript"/>
          <w:lang w:val="en-US"/>
        </w:rPr>
        <w:t>2</w:t>
      </w:r>
      <w:r w:rsidRPr="00012E1D">
        <w:rPr>
          <w:rFonts w:ascii="Times New Roman" w:hAnsi="Times New Roman"/>
          <w:sz w:val="28"/>
          <w:szCs w:val="28"/>
          <w:lang w:val="en-US"/>
        </w:rPr>
        <w:t xml:space="preserve"> H</w:t>
      </w:r>
      <w:r w:rsidRPr="00012E1D">
        <w:rPr>
          <w:rFonts w:ascii="Times New Roman" w:hAnsi="Times New Roman"/>
          <w:sz w:val="28"/>
          <w:szCs w:val="28"/>
          <w:vertAlign w:val="subscript"/>
          <w:lang w:val="en-US"/>
        </w:rPr>
        <w:t>2</w:t>
      </w:r>
      <w:r w:rsidRPr="00012E1D">
        <w:rPr>
          <w:rFonts w:ascii="Times New Roman" w:hAnsi="Times New Roman"/>
          <w:sz w:val="28"/>
          <w:szCs w:val="28"/>
          <w:lang w:val="en-US"/>
        </w:rPr>
        <w:t>O  CO</w:t>
      </w:r>
      <w:r w:rsidRPr="00012E1D">
        <w:rPr>
          <w:rFonts w:ascii="Times New Roman" w:hAnsi="Times New Roman"/>
          <w:sz w:val="28"/>
          <w:szCs w:val="28"/>
          <w:vertAlign w:val="subscript"/>
          <w:lang w:val="en-US"/>
        </w:rPr>
        <w:t>2</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В. </w:t>
      </w:r>
      <w:r w:rsidRPr="00012E1D">
        <w:rPr>
          <w:rFonts w:ascii="Times New Roman" w:hAnsi="Times New Roman"/>
          <w:sz w:val="28"/>
          <w:szCs w:val="28"/>
          <w:lang w:val="en-US"/>
        </w:rPr>
        <w:t>H</w:t>
      </w:r>
      <w:r w:rsidRPr="00012E1D">
        <w:rPr>
          <w:rFonts w:ascii="Times New Roman" w:hAnsi="Times New Roman"/>
          <w:sz w:val="28"/>
          <w:szCs w:val="28"/>
          <w:vertAlign w:val="subscript"/>
        </w:rPr>
        <w:t>2</w:t>
      </w:r>
      <w:r w:rsidRPr="00012E1D">
        <w:rPr>
          <w:rFonts w:ascii="Times New Roman" w:hAnsi="Times New Roman"/>
          <w:sz w:val="28"/>
          <w:szCs w:val="28"/>
          <w:lang w:val="en-US"/>
        </w:rPr>
        <w:t>O</w:t>
      </w:r>
      <w:r w:rsidRPr="00012E1D">
        <w:rPr>
          <w:rFonts w:ascii="Times New Roman" w:hAnsi="Times New Roman"/>
          <w:sz w:val="28"/>
          <w:szCs w:val="28"/>
        </w:rPr>
        <w:t xml:space="preserve">  </w:t>
      </w:r>
      <w:r w:rsidRPr="00012E1D">
        <w:rPr>
          <w:rFonts w:ascii="Times New Roman" w:hAnsi="Times New Roman"/>
          <w:sz w:val="28"/>
          <w:szCs w:val="28"/>
          <w:lang w:val="en-US"/>
        </w:rPr>
        <w:t>NH</w:t>
      </w:r>
      <w:r w:rsidRPr="00012E1D">
        <w:rPr>
          <w:rFonts w:ascii="Times New Roman" w:hAnsi="Times New Roman"/>
          <w:sz w:val="28"/>
          <w:szCs w:val="28"/>
          <w:vertAlign w:val="subscript"/>
        </w:rPr>
        <w:t>3</w:t>
      </w:r>
      <w:r w:rsidRPr="00012E1D">
        <w:rPr>
          <w:rFonts w:ascii="Times New Roman" w:hAnsi="Times New Roman"/>
          <w:sz w:val="28"/>
          <w:szCs w:val="28"/>
        </w:rPr>
        <w:t xml:space="preserve">  </w:t>
      </w:r>
      <w:r w:rsidRPr="00012E1D">
        <w:rPr>
          <w:rFonts w:ascii="Times New Roman" w:hAnsi="Times New Roman"/>
          <w:sz w:val="28"/>
          <w:szCs w:val="28"/>
          <w:lang w:val="en-US"/>
        </w:rPr>
        <w:t>CH</w:t>
      </w:r>
      <w:r w:rsidRPr="00012E1D">
        <w:rPr>
          <w:rFonts w:ascii="Times New Roman" w:hAnsi="Times New Roman"/>
          <w:sz w:val="28"/>
          <w:szCs w:val="28"/>
          <w:vertAlign w:val="subscript"/>
        </w:rPr>
        <w:t>4</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4 Кристаллическая решётка оксида углерода( </w:t>
      </w:r>
      <w:r w:rsidRPr="00012E1D">
        <w:rPr>
          <w:rFonts w:ascii="Times New Roman" w:hAnsi="Times New Roman"/>
          <w:sz w:val="28"/>
          <w:szCs w:val="28"/>
          <w:lang w:val="en-US"/>
        </w:rPr>
        <w:t>IV</w:t>
      </w:r>
      <w:r w:rsidRPr="00012E1D">
        <w:rPr>
          <w:rFonts w:ascii="Times New Roman" w:hAnsi="Times New Roman"/>
          <w:sz w:val="28"/>
          <w:szCs w:val="28"/>
        </w:rPr>
        <w:t>): А. Ионная   Б. Молекулярная В. Атомная</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5. Химический элемент расположен в </w:t>
      </w:r>
      <w:r w:rsidRPr="00012E1D">
        <w:rPr>
          <w:rFonts w:ascii="Times New Roman" w:hAnsi="Times New Roman"/>
          <w:sz w:val="28"/>
          <w:szCs w:val="28"/>
          <w:lang w:val="en-US"/>
        </w:rPr>
        <w:t>IV</w:t>
      </w:r>
      <w:r w:rsidRPr="00012E1D">
        <w:rPr>
          <w:rFonts w:ascii="Times New Roman" w:hAnsi="Times New Roman"/>
          <w:sz w:val="28"/>
          <w:szCs w:val="28"/>
        </w:rPr>
        <w:t xml:space="preserve"> периоде, 1А группе. Распределению электронов в атоме этого элемента соответствует ряд чисел:</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lastRenderedPageBreak/>
        <w:t>А). 2,8,8,2  Б). 2,8,18, 1  В). 2,8,8,1</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6 Соединениями с ковалентной полярной и ковалентной неполярной связью являются соответственно: А. Вода и сероводород  Б.Бромид калия и азот  В. Аммиак и водород</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Г. Кислород и метан</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7.Масса соли, которая вводится в организм при вливании 353г физиологического раствора, содержащего 0,85% по массе поваренной соли, равна--------г. ( Запишите число с точностью до целых) </w:t>
      </w:r>
    </w:p>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b/>
          <w:sz w:val="28"/>
          <w:szCs w:val="28"/>
        </w:rPr>
      </w:pPr>
      <w:r w:rsidRPr="00012E1D">
        <w:rPr>
          <w:rFonts w:ascii="Times New Roman" w:hAnsi="Times New Roman"/>
          <w:b/>
          <w:sz w:val="28"/>
          <w:szCs w:val="28"/>
        </w:rPr>
        <w:t>(1 ВАРИАНТ).</w:t>
      </w:r>
    </w:p>
    <w:p w:rsidR="00A67D39" w:rsidRPr="00012E1D" w:rsidRDefault="00A67D39" w:rsidP="00A67D39">
      <w:pPr>
        <w:rPr>
          <w:rFonts w:ascii="Times New Roman" w:hAnsi="Times New Roman"/>
        </w:rPr>
      </w:pPr>
      <w:r w:rsidRPr="00012E1D">
        <w:rPr>
          <w:rFonts w:ascii="Times New Roman" w:hAnsi="Times New Roman"/>
        </w:rPr>
        <w:t>1.Какую электронную конфигурацию имеет атом наиболее активного металла:</w:t>
      </w:r>
    </w:p>
    <w:p w:rsidR="00A67D39" w:rsidRPr="00012E1D" w:rsidRDefault="00A67D39" w:rsidP="00A67D39">
      <w:pPr>
        <w:rPr>
          <w:rFonts w:ascii="Times New Roman" w:hAnsi="Times New Roman"/>
          <w:lang w:val="en-US"/>
        </w:rPr>
      </w:pPr>
      <w:r w:rsidRPr="00012E1D">
        <w:rPr>
          <w:rFonts w:ascii="Times New Roman" w:hAnsi="Times New Roman"/>
        </w:rPr>
        <w:t>А</w:t>
      </w:r>
      <w:r w:rsidRPr="00012E1D">
        <w:rPr>
          <w:rFonts w:ascii="Times New Roman" w:hAnsi="Times New Roman"/>
          <w:lang w:val="en-US"/>
        </w:rPr>
        <w:t>) 1s</w:t>
      </w:r>
      <w:r w:rsidRPr="00012E1D">
        <w:rPr>
          <w:rFonts w:ascii="Times New Roman" w:hAnsi="Times New Roman"/>
          <w:vertAlign w:val="superscript"/>
          <w:lang w:val="en-US"/>
        </w:rPr>
        <w:t>2</w:t>
      </w:r>
      <w:r w:rsidRPr="00012E1D">
        <w:rPr>
          <w:rFonts w:ascii="Times New Roman" w:hAnsi="Times New Roman"/>
          <w:lang w:val="en-US"/>
        </w:rPr>
        <w:t>2s</w:t>
      </w:r>
      <w:r w:rsidRPr="00012E1D">
        <w:rPr>
          <w:rFonts w:ascii="Times New Roman" w:hAnsi="Times New Roman"/>
          <w:vertAlign w:val="superscript"/>
          <w:lang w:val="en-US"/>
        </w:rPr>
        <w:t>2</w:t>
      </w:r>
      <w:r w:rsidRPr="00012E1D">
        <w:rPr>
          <w:rFonts w:ascii="Times New Roman" w:hAnsi="Times New Roman"/>
          <w:lang w:val="en-US"/>
        </w:rPr>
        <w:t>2p</w:t>
      </w:r>
      <w:r w:rsidRPr="00012E1D">
        <w:rPr>
          <w:rFonts w:ascii="Times New Roman" w:hAnsi="Times New Roman"/>
          <w:vertAlign w:val="superscript"/>
          <w:lang w:val="en-US"/>
        </w:rPr>
        <w:t>1</w:t>
      </w:r>
      <w:r w:rsidRPr="00012E1D">
        <w:rPr>
          <w:rFonts w:ascii="Times New Roman" w:hAnsi="Times New Roman"/>
          <w:lang w:val="en-US"/>
        </w:rPr>
        <w:t xml:space="preserve"> </w:t>
      </w:r>
      <w:r w:rsidRPr="00012E1D">
        <w:rPr>
          <w:rFonts w:ascii="Times New Roman" w:hAnsi="Times New Roman"/>
        </w:rPr>
        <w:t>Б</w:t>
      </w:r>
      <w:r w:rsidRPr="00012E1D">
        <w:rPr>
          <w:rFonts w:ascii="Times New Roman" w:hAnsi="Times New Roman"/>
          <w:lang w:val="en-US"/>
        </w:rPr>
        <w:t>) 1s</w:t>
      </w:r>
      <w:r w:rsidRPr="00012E1D">
        <w:rPr>
          <w:rFonts w:ascii="Times New Roman" w:hAnsi="Times New Roman"/>
          <w:vertAlign w:val="superscript"/>
          <w:lang w:val="en-US"/>
        </w:rPr>
        <w:t>2</w:t>
      </w:r>
      <w:r w:rsidRPr="00012E1D">
        <w:rPr>
          <w:rFonts w:ascii="Times New Roman" w:hAnsi="Times New Roman"/>
          <w:lang w:val="en-US"/>
        </w:rPr>
        <w:t>2s</w:t>
      </w:r>
      <w:r w:rsidRPr="00012E1D">
        <w:rPr>
          <w:rFonts w:ascii="Times New Roman" w:hAnsi="Times New Roman"/>
          <w:vertAlign w:val="superscript"/>
          <w:lang w:val="en-US"/>
        </w:rPr>
        <w:t>2</w:t>
      </w:r>
      <w:r w:rsidRPr="00012E1D">
        <w:rPr>
          <w:rFonts w:ascii="Times New Roman" w:hAnsi="Times New Roman"/>
          <w:lang w:val="en-US"/>
        </w:rPr>
        <w:t>2p</w:t>
      </w:r>
      <w:r w:rsidRPr="00012E1D">
        <w:rPr>
          <w:rFonts w:ascii="Times New Roman" w:hAnsi="Times New Roman"/>
          <w:vertAlign w:val="superscript"/>
          <w:lang w:val="en-US"/>
        </w:rPr>
        <w:t>6</w:t>
      </w:r>
      <w:r w:rsidRPr="00012E1D">
        <w:rPr>
          <w:rFonts w:ascii="Times New Roman" w:hAnsi="Times New Roman"/>
          <w:lang w:val="en-US"/>
        </w:rPr>
        <w:t>3s</w:t>
      </w:r>
      <w:r w:rsidRPr="00012E1D">
        <w:rPr>
          <w:rFonts w:ascii="Times New Roman" w:hAnsi="Times New Roman"/>
          <w:vertAlign w:val="superscript"/>
          <w:lang w:val="en-US"/>
        </w:rPr>
        <w:t>1</w:t>
      </w:r>
      <w:r w:rsidRPr="00012E1D">
        <w:rPr>
          <w:rFonts w:ascii="Times New Roman" w:hAnsi="Times New Roman"/>
          <w:lang w:val="en-US"/>
        </w:rPr>
        <w:t xml:space="preserve"> </w:t>
      </w:r>
      <w:r w:rsidRPr="00012E1D">
        <w:rPr>
          <w:rFonts w:ascii="Times New Roman" w:hAnsi="Times New Roman"/>
        </w:rPr>
        <w:t>В</w:t>
      </w:r>
      <w:r w:rsidRPr="00012E1D">
        <w:rPr>
          <w:rFonts w:ascii="Times New Roman" w:hAnsi="Times New Roman"/>
          <w:lang w:val="en-US"/>
        </w:rPr>
        <w:t>) 1s</w:t>
      </w:r>
      <w:r w:rsidRPr="00012E1D">
        <w:rPr>
          <w:rFonts w:ascii="Times New Roman" w:hAnsi="Times New Roman"/>
          <w:vertAlign w:val="superscript"/>
          <w:lang w:val="en-US"/>
        </w:rPr>
        <w:t>2</w:t>
      </w:r>
      <w:r w:rsidRPr="00012E1D">
        <w:rPr>
          <w:rFonts w:ascii="Times New Roman" w:hAnsi="Times New Roman"/>
          <w:lang w:val="en-US"/>
        </w:rPr>
        <w:t>2s</w:t>
      </w:r>
      <w:r w:rsidRPr="00012E1D">
        <w:rPr>
          <w:rFonts w:ascii="Times New Roman" w:hAnsi="Times New Roman"/>
          <w:vertAlign w:val="superscript"/>
          <w:lang w:val="en-US"/>
        </w:rPr>
        <w:t>2</w:t>
      </w:r>
      <w:r w:rsidRPr="00012E1D">
        <w:rPr>
          <w:rFonts w:ascii="Times New Roman" w:hAnsi="Times New Roman"/>
          <w:lang w:val="en-US"/>
        </w:rPr>
        <w:t xml:space="preserve"> </w:t>
      </w:r>
      <w:r w:rsidRPr="00012E1D">
        <w:rPr>
          <w:rFonts w:ascii="Times New Roman" w:hAnsi="Times New Roman"/>
        </w:rPr>
        <w:t>Г</w:t>
      </w:r>
      <w:r w:rsidRPr="00012E1D">
        <w:rPr>
          <w:rFonts w:ascii="Times New Roman" w:hAnsi="Times New Roman"/>
          <w:lang w:val="en-US"/>
        </w:rPr>
        <w:t>) 1s</w:t>
      </w:r>
      <w:r w:rsidRPr="00012E1D">
        <w:rPr>
          <w:rFonts w:ascii="Times New Roman" w:hAnsi="Times New Roman"/>
          <w:vertAlign w:val="superscript"/>
          <w:lang w:val="en-US"/>
        </w:rPr>
        <w:t>2</w:t>
      </w:r>
      <w:r w:rsidRPr="00012E1D">
        <w:rPr>
          <w:rFonts w:ascii="Times New Roman" w:hAnsi="Times New Roman"/>
          <w:lang w:val="en-US"/>
        </w:rPr>
        <w:t>2s</w:t>
      </w:r>
      <w:r w:rsidRPr="00012E1D">
        <w:rPr>
          <w:rFonts w:ascii="Times New Roman" w:hAnsi="Times New Roman"/>
          <w:vertAlign w:val="superscript"/>
          <w:lang w:val="en-US"/>
        </w:rPr>
        <w:t>2</w:t>
      </w:r>
      <w:r w:rsidRPr="00012E1D">
        <w:rPr>
          <w:rFonts w:ascii="Times New Roman" w:hAnsi="Times New Roman"/>
          <w:lang w:val="en-US"/>
        </w:rPr>
        <w:t>2p</w:t>
      </w:r>
      <w:r w:rsidRPr="00012E1D">
        <w:rPr>
          <w:rFonts w:ascii="Times New Roman" w:hAnsi="Times New Roman"/>
          <w:vertAlign w:val="superscript"/>
          <w:lang w:val="en-US"/>
        </w:rPr>
        <w:t>6</w:t>
      </w:r>
      <w:r w:rsidRPr="00012E1D">
        <w:rPr>
          <w:rFonts w:ascii="Times New Roman" w:hAnsi="Times New Roman"/>
          <w:lang w:val="en-US"/>
        </w:rPr>
        <w:t>3s</w:t>
      </w:r>
      <w:r w:rsidRPr="00012E1D">
        <w:rPr>
          <w:rFonts w:ascii="Times New Roman" w:hAnsi="Times New Roman"/>
          <w:vertAlign w:val="superscript"/>
          <w:lang w:val="en-US"/>
        </w:rPr>
        <w:t>2</w:t>
      </w:r>
      <w:r w:rsidRPr="00012E1D">
        <w:rPr>
          <w:rFonts w:ascii="Times New Roman" w:hAnsi="Times New Roman"/>
          <w:lang w:val="en-US"/>
        </w:rPr>
        <w:t>3p</w:t>
      </w:r>
      <w:r w:rsidRPr="00012E1D">
        <w:rPr>
          <w:rFonts w:ascii="Times New Roman" w:hAnsi="Times New Roman"/>
          <w:vertAlign w:val="superscript"/>
          <w:lang w:val="en-US"/>
        </w:rPr>
        <w:t>1</w:t>
      </w:r>
    </w:p>
    <w:p w:rsidR="00A67D39" w:rsidRPr="00012E1D" w:rsidRDefault="00A67D39" w:rsidP="00A67D39">
      <w:pPr>
        <w:autoSpaceDE w:val="0"/>
        <w:autoSpaceDN w:val="0"/>
        <w:adjustRightInd w:val="0"/>
        <w:rPr>
          <w:rFonts w:ascii="Times New Roman" w:eastAsia="TimesNewRomanPSMT" w:hAnsi="Times New Roman"/>
        </w:rPr>
      </w:pPr>
      <w:r w:rsidRPr="00012E1D">
        <w:rPr>
          <w:rFonts w:ascii="Times New Roman" w:eastAsia="TimesNewRomanPSMT" w:hAnsi="Times New Roman"/>
        </w:rPr>
        <w:t>2.В ряду элементов Na   Mg    Al    Si</w:t>
      </w:r>
    </w:p>
    <w:p w:rsidR="00A67D39" w:rsidRPr="00012E1D" w:rsidRDefault="00A67D39" w:rsidP="00A67D39">
      <w:pPr>
        <w:autoSpaceDE w:val="0"/>
        <w:autoSpaceDN w:val="0"/>
        <w:adjustRightInd w:val="0"/>
        <w:rPr>
          <w:rFonts w:ascii="Times New Roman" w:eastAsia="TimesNewRomanPSMT" w:hAnsi="Times New Roman"/>
        </w:rPr>
      </w:pPr>
      <w:r w:rsidRPr="00012E1D">
        <w:rPr>
          <w:rFonts w:ascii="Times New Roman" w:eastAsia="TimesNewRomanPSMT" w:hAnsi="Times New Roman"/>
        </w:rPr>
        <w:t>А) уменьшаются радиусы атомов  б) уменьшается число протонов в ядрах атомов</w:t>
      </w:r>
    </w:p>
    <w:p w:rsidR="00A67D39" w:rsidRPr="00012E1D" w:rsidRDefault="00A67D39" w:rsidP="00A67D39">
      <w:pPr>
        <w:autoSpaceDE w:val="0"/>
        <w:autoSpaceDN w:val="0"/>
        <w:adjustRightInd w:val="0"/>
        <w:rPr>
          <w:rFonts w:ascii="Times New Roman" w:eastAsia="TimesNewRomanPSMT" w:hAnsi="Times New Roman"/>
        </w:rPr>
      </w:pPr>
      <w:r w:rsidRPr="00012E1D">
        <w:rPr>
          <w:rFonts w:ascii="Times New Roman" w:eastAsia="TimesNewRomanPSMT" w:hAnsi="Times New Roman"/>
        </w:rPr>
        <w:t>в) увеличивается число электронных слоёв в атомах  г) уменьшается высшая степень окисления атомов</w:t>
      </w:r>
    </w:p>
    <w:p w:rsidR="00A67D39" w:rsidRPr="00012E1D" w:rsidRDefault="00A67D39" w:rsidP="00A67D39">
      <w:pPr>
        <w:autoSpaceDE w:val="0"/>
        <w:autoSpaceDN w:val="0"/>
        <w:adjustRightInd w:val="0"/>
        <w:rPr>
          <w:rFonts w:ascii="Times New Roman" w:eastAsia="TimesNewRomanPSMT" w:hAnsi="Times New Roman"/>
        </w:rPr>
      </w:pPr>
      <w:r w:rsidRPr="00012E1D">
        <w:rPr>
          <w:rFonts w:ascii="Times New Roman" w:eastAsia="TimesNewRomanPSMT" w:hAnsi="Times New Roman"/>
        </w:rPr>
        <w:t>3.Верны ли следующие суждения о соединениях металлов?</w:t>
      </w:r>
    </w:p>
    <w:p w:rsidR="00A67D39" w:rsidRPr="00012E1D" w:rsidRDefault="00A67D39" w:rsidP="00A67D39">
      <w:pPr>
        <w:autoSpaceDE w:val="0"/>
        <w:autoSpaceDN w:val="0"/>
        <w:adjustRightInd w:val="0"/>
        <w:rPr>
          <w:rFonts w:ascii="Times New Roman" w:eastAsia="TimesNewRomanPSMT" w:hAnsi="Times New Roman"/>
        </w:rPr>
      </w:pPr>
      <w:r w:rsidRPr="00012E1D">
        <w:rPr>
          <w:rFonts w:ascii="Times New Roman" w:eastAsia="TimesNewRomanPSMT" w:hAnsi="Times New Roman"/>
        </w:rPr>
        <w:t>А. Степень окисления бериллия в высшем оксиде равна +2.</w:t>
      </w:r>
    </w:p>
    <w:p w:rsidR="00A67D39" w:rsidRPr="00012E1D" w:rsidRDefault="00A67D39" w:rsidP="00A67D39">
      <w:pPr>
        <w:autoSpaceDE w:val="0"/>
        <w:autoSpaceDN w:val="0"/>
        <w:adjustRightInd w:val="0"/>
        <w:rPr>
          <w:rFonts w:ascii="Times New Roman" w:eastAsia="TimesNewRomanPSMT" w:hAnsi="Times New Roman"/>
        </w:rPr>
      </w:pPr>
      <w:r w:rsidRPr="00012E1D">
        <w:rPr>
          <w:rFonts w:ascii="Times New Roman" w:eastAsia="TimesNewRomanPSMT" w:hAnsi="Times New Roman"/>
        </w:rPr>
        <w:t>Б. Оснóвные свойства оксида магния выражены сильнее, чем у оксида</w:t>
      </w:r>
    </w:p>
    <w:p w:rsidR="00A67D39" w:rsidRPr="00012E1D" w:rsidRDefault="00A67D39" w:rsidP="00A67D39">
      <w:pPr>
        <w:autoSpaceDE w:val="0"/>
        <w:autoSpaceDN w:val="0"/>
        <w:adjustRightInd w:val="0"/>
        <w:rPr>
          <w:rFonts w:ascii="Times New Roman" w:eastAsia="TimesNewRomanPSMT" w:hAnsi="Times New Roman"/>
        </w:rPr>
      </w:pPr>
      <w:r w:rsidRPr="00012E1D">
        <w:rPr>
          <w:rFonts w:ascii="Times New Roman" w:eastAsia="TimesNewRomanPSMT" w:hAnsi="Times New Roman"/>
        </w:rPr>
        <w:t>алюминия. А) верно только А. Б) верно только Б.  В) верны оба суждения</w:t>
      </w:r>
    </w:p>
    <w:p w:rsidR="00A67D39" w:rsidRPr="00012E1D" w:rsidRDefault="00A67D39" w:rsidP="00A67D39">
      <w:pPr>
        <w:autoSpaceDE w:val="0"/>
        <w:autoSpaceDN w:val="0"/>
        <w:adjustRightInd w:val="0"/>
        <w:rPr>
          <w:rFonts w:ascii="Times New Roman" w:eastAsia="ArialMT" w:hAnsi="Times New Roman"/>
        </w:rPr>
      </w:pPr>
      <w:r w:rsidRPr="00012E1D">
        <w:rPr>
          <w:rFonts w:ascii="Times New Roman" w:eastAsia="ArialMT" w:hAnsi="Times New Roman"/>
        </w:rPr>
        <w:t>4)Кислотные свойства в ряду высших гидроксидов серы - хлора - йода</w:t>
      </w:r>
    </w:p>
    <w:p w:rsidR="00A67D39" w:rsidRPr="00012E1D" w:rsidRDefault="00A67D39" w:rsidP="00A67D39">
      <w:pPr>
        <w:autoSpaceDE w:val="0"/>
        <w:autoSpaceDN w:val="0"/>
        <w:adjustRightInd w:val="0"/>
        <w:rPr>
          <w:rFonts w:ascii="Times New Roman" w:eastAsia="ArialMT" w:hAnsi="Times New Roman"/>
        </w:rPr>
      </w:pPr>
      <w:r w:rsidRPr="00012E1D">
        <w:rPr>
          <w:rFonts w:ascii="Times New Roman" w:eastAsia="ArialMT" w:hAnsi="Times New Roman"/>
        </w:rPr>
        <w:t>А) возрастают  Б) ослабевают. В) сначала возрастают, затем ослабевают  Г) не изменяются</w:t>
      </w:r>
    </w:p>
    <w:p w:rsidR="00A67D39" w:rsidRPr="00012E1D" w:rsidRDefault="00A67D39" w:rsidP="00A67D39">
      <w:pPr>
        <w:autoSpaceDE w:val="0"/>
        <w:autoSpaceDN w:val="0"/>
        <w:adjustRightInd w:val="0"/>
        <w:rPr>
          <w:rFonts w:ascii="Times New Roman" w:eastAsia="ArialMT" w:hAnsi="Times New Roman"/>
        </w:rPr>
      </w:pPr>
      <w:r w:rsidRPr="00012E1D">
        <w:rPr>
          <w:rFonts w:ascii="Times New Roman" w:eastAsia="ArialMT" w:hAnsi="Times New Roman"/>
        </w:rPr>
        <w:t>5. Кислотность оксидов, образованных элементами І</w:t>
      </w:r>
      <w:r w:rsidRPr="00012E1D">
        <w:rPr>
          <w:rFonts w:ascii="Times New Roman" w:eastAsia="ArialMT" w:hAnsi="Times New Roman"/>
          <w:lang w:val="en-US"/>
        </w:rPr>
        <w:t>V</w:t>
      </w:r>
      <w:r w:rsidRPr="00012E1D">
        <w:rPr>
          <w:rFonts w:ascii="Times New Roman" w:eastAsia="ArialMT" w:hAnsi="Times New Roman"/>
        </w:rPr>
        <w:t>А-группы, сверху вниз:</w:t>
      </w:r>
    </w:p>
    <w:p w:rsidR="00A67D39" w:rsidRPr="00012E1D" w:rsidRDefault="00A67D39" w:rsidP="00A67D39">
      <w:pPr>
        <w:autoSpaceDE w:val="0"/>
        <w:autoSpaceDN w:val="0"/>
        <w:adjustRightInd w:val="0"/>
        <w:rPr>
          <w:rFonts w:ascii="Times New Roman" w:eastAsia="ArialMT" w:hAnsi="Times New Roman"/>
        </w:rPr>
      </w:pPr>
      <w:r w:rsidRPr="00012E1D">
        <w:rPr>
          <w:rFonts w:ascii="Times New Roman" w:eastAsia="ArialMT" w:hAnsi="Times New Roman"/>
        </w:rPr>
        <w:t>А) не изменяется Б) изменяется периодически В) увеличивается  Г) уменьшается</w:t>
      </w:r>
    </w:p>
    <w:p w:rsidR="00A67D39" w:rsidRPr="00012E1D" w:rsidRDefault="00A67D39" w:rsidP="00A67D39">
      <w:pPr>
        <w:autoSpaceDE w:val="0"/>
        <w:autoSpaceDN w:val="0"/>
        <w:adjustRightInd w:val="0"/>
        <w:rPr>
          <w:rFonts w:ascii="Times New Roman" w:eastAsia="ArialMT" w:hAnsi="Times New Roman"/>
        </w:rPr>
      </w:pPr>
      <w:r w:rsidRPr="00012E1D">
        <w:rPr>
          <w:rFonts w:ascii="Times New Roman" w:eastAsia="ArialMT" w:hAnsi="Times New Roman"/>
        </w:rPr>
        <w:t>6. Наименьшим атомным радиусом обладает</w:t>
      </w:r>
    </w:p>
    <w:p w:rsidR="00A67D39" w:rsidRPr="00012E1D" w:rsidRDefault="00A67D39" w:rsidP="00A67D39">
      <w:pPr>
        <w:autoSpaceDE w:val="0"/>
        <w:autoSpaceDN w:val="0"/>
        <w:adjustRightInd w:val="0"/>
        <w:rPr>
          <w:rFonts w:ascii="Times New Roman" w:eastAsia="ArialMT" w:hAnsi="Times New Roman"/>
        </w:rPr>
      </w:pPr>
      <w:r w:rsidRPr="00012E1D">
        <w:rPr>
          <w:rFonts w:ascii="Times New Roman" w:eastAsia="ArialMT" w:hAnsi="Times New Roman"/>
        </w:rPr>
        <w:t>А) алюминий        В) натрий Б) кремний                Г) 'магний</w:t>
      </w:r>
    </w:p>
    <w:p w:rsidR="00A67D39" w:rsidRPr="00012E1D" w:rsidRDefault="00A67D39" w:rsidP="00A67D39">
      <w:pPr>
        <w:autoSpaceDE w:val="0"/>
        <w:autoSpaceDN w:val="0"/>
        <w:adjustRightInd w:val="0"/>
        <w:rPr>
          <w:rFonts w:ascii="Times New Roman" w:eastAsia="ArialMT" w:hAnsi="Times New Roman"/>
        </w:rPr>
      </w:pPr>
      <w:r w:rsidRPr="00012E1D">
        <w:rPr>
          <w:rFonts w:ascii="Times New Roman" w:eastAsia="ArialMT" w:hAnsi="Times New Roman"/>
        </w:rPr>
        <w:t>7. Кислотные свойства в ряду высших оксидов бора - углерода - кремния</w:t>
      </w:r>
    </w:p>
    <w:p w:rsidR="00A67D39" w:rsidRPr="00012E1D" w:rsidRDefault="00A67D39" w:rsidP="00A67D39">
      <w:pPr>
        <w:autoSpaceDE w:val="0"/>
        <w:autoSpaceDN w:val="0"/>
        <w:adjustRightInd w:val="0"/>
        <w:rPr>
          <w:rFonts w:ascii="Times New Roman" w:eastAsia="ArialMT" w:hAnsi="Times New Roman"/>
        </w:rPr>
      </w:pPr>
      <w:r w:rsidRPr="00012E1D">
        <w:rPr>
          <w:rFonts w:ascii="Times New Roman" w:eastAsia="ArialMT" w:hAnsi="Times New Roman"/>
        </w:rPr>
        <w:t>А) возрастают</w:t>
      </w:r>
    </w:p>
    <w:p w:rsidR="00A67D39" w:rsidRPr="00012E1D" w:rsidRDefault="00A67D39" w:rsidP="00A67D39">
      <w:pPr>
        <w:autoSpaceDE w:val="0"/>
        <w:autoSpaceDN w:val="0"/>
        <w:adjustRightInd w:val="0"/>
        <w:rPr>
          <w:rFonts w:ascii="Times New Roman" w:eastAsia="ArialMT" w:hAnsi="Times New Roman"/>
        </w:rPr>
      </w:pPr>
      <w:r w:rsidRPr="00012E1D">
        <w:rPr>
          <w:rFonts w:ascii="Times New Roman" w:eastAsia="ArialMT" w:hAnsi="Times New Roman"/>
        </w:rPr>
        <w:t>Б) ослабевают</w:t>
      </w:r>
    </w:p>
    <w:p w:rsidR="00A67D39" w:rsidRPr="00012E1D" w:rsidRDefault="00A67D39" w:rsidP="00A67D39">
      <w:pPr>
        <w:autoSpaceDE w:val="0"/>
        <w:autoSpaceDN w:val="0"/>
        <w:adjustRightInd w:val="0"/>
        <w:rPr>
          <w:rFonts w:ascii="Times New Roman" w:eastAsia="ArialMT" w:hAnsi="Times New Roman"/>
        </w:rPr>
      </w:pPr>
      <w:r w:rsidRPr="00012E1D">
        <w:rPr>
          <w:rFonts w:ascii="Times New Roman" w:eastAsia="ArialMT" w:hAnsi="Times New Roman"/>
        </w:rPr>
        <w:t>В) сначала возрастают, затем ослабевают</w:t>
      </w:r>
    </w:p>
    <w:p w:rsidR="00A67D39" w:rsidRPr="00012E1D" w:rsidRDefault="00A67D39" w:rsidP="00A67D39">
      <w:pPr>
        <w:autoSpaceDE w:val="0"/>
        <w:autoSpaceDN w:val="0"/>
        <w:adjustRightInd w:val="0"/>
        <w:rPr>
          <w:rFonts w:ascii="Times New Roman" w:eastAsia="ArialMT" w:hAnsi="Times New Roman"/>
        </w:rPr>
      </w:pPr>
      <w:r w:rsidRPr="00012E1D">
        <w:rPr>
          <w:rFonts w:ascii="Times New Roman" w:eastAsia="ArialMT" w:hAnsi="Times New Roman"/>
        </w:rPr>
        <w:t>Г) сначала ослабевают, затем возрастают</w:t>
      </w:r>
    </w:p>
    <w:p w:rsidR="00A67D39" w:rsidRPr="00012E1D" w:rsidRDefault="00A67D39" w:rsidP="00A67D39">
      <w:pPr>
        <w:autoSpaceDE w:val="0"/>
        <w:autoSpaceDN w:val="0"/>
        <w:adjustRightInd w:val="0"/>
        <w:rPr>
          <w:rFonts w:ascii="Times New Roman" w:eastAsia="ArialMT" w:hAnsi="Times New Roman"/>
        </w:rPr>
      </w:pPr>
      <w:r w:rsidRPr="00012E1D">
        <w:rPr>
          <w:rFonts w:ascii="Times New Roman" w:hAnsi="Times New Roman"/>
        </w:rPr>
        <w:t xml:space="preserve">8. </w:t>
      </w:r>
      <w:r w:rsidRPr="00012E1D">
        <w:rPr>
          <w:rFonts w:ascii="Times New Roman" w:eastAsia="ArialMT" w:hAnsi="Times New Roman"/>
        </w:rPr>
        <w:t>В каком ряду химические элементы расположены в порядке возрастания атомного радиуса:</w:t>
      </w:r>
    </w:p>
    <w:p w:rsidR="00A67D39" w:rsidRPr="00012E1D" w:rsidRDefault="00A67D39" w:rsidP="00A67D39">
      <w:pPr>
        <w:autoSpaceDE w:val="0"/>
        <w:autoSpaceDN w:val="0"/>
        <w:adjustRightInd w:val="0"/>
        <w:rPr>
          <w:rFonts w:ascii="Times New Roman" w:eastAsia="ArialMT" w:hAnsi="Times New Roman"/>
        </w:rPr>
      </w:pPr>
      <w:r w:rsidRPr="00012E1D">
        <w:rPr>
          <w:rFonts w:ascii="Times New Roman" w:eastAsia="ArialMT" w:hAnsi="Times New Roman"/>
        </w:rPr>
        <w:t xml:space="preserve">А) С, </w:t>
      </w:r>
      <w:r w:rsidRPr="00012E1D">
        <w:rPr>
          <w:rFonts w:ascii="Times New Roman" w:eastAsia="ArialMT" w:hAnsi="Times New Roman"/>
          <w:lang w:val="en-US"/>
        </w:rPr>
        <w:t>F</w:t>
      </w:r>
      <w:r w:rsidRPr="00012E1D">
        <w:rPr>
          <w:rFonts w:ascii="Times New Roman" w:eastAsia="ArialMT" w:hAnsi="Times New Roman"/>
        </w:rPr>
        <w:t xml:space="preserve">,О         В) Р',О, </w:t>
      </w:r>
      <w:r w:rsidRPr="00012E1D">
        <w:rPr>
          <w:rFonts w:ascii="Times New Roman" w:eastAsia="ArialMT" w:hAnsi="Times New Roman"/>
          <w:lang w:val="en-US"/>
        </w:rPr>
        <w:t>N</w:t>
      </w:r>
      <w:r w:rsidRPr="00012E1D">
        <w:rPr>
          <w:rFonts w:ascii="Times New Roman" w:eastAsia="ArialMT" w:hAnsi="Times New Roman"/>
        </w:rPr>
        <w:t xml:space="preserve">    Б)</w:t>
      </w:r>
      <w:r w:rsidRPr="00012E1D">
        <w:rPr>
          <w:rFonts w:ascii="Times New Roman" w:eastAsia="ArialMT" w:hAnsi="Times New Roman"/>
          <w:lang w:val="en-US"/>
        </w:rPr>
        <w:t>N</w:t>
      </w:r>
      <w:r w:rsidRPr="00012E1D">
        <w:rPr>
          <w:rFonts w:ascii="Times New Roman" w:eastAsia="ArialMT" w:hAnsi="Times New Roman"/>
        </w:rPr>
        <w:t xml:space="preserve"> а, М</w:t>
      </w:r>
      <w:r w:rsidRPr="00012E1D">
        <w:rPr>
          <w:rFonts w:ascii="Times New Roman" w:eastAsia="ArialMT" w:hAnsi="Times New Roman"/>
          <w:lang w:val="en-US"/>
        </w:rPr>
        <w:t>g</w:t>
      </w:r>
      <w:r w:rsidRPr="00012E1D">
        <w:rPr>
          <w:rFonts w:ascii="Times New Roman" w:eastAsia="ArialMT" w:hAnsi="Times New Roman"/>
        </w:rPr>
        <w:t>, А1        Г) Вг, С1, А1</w:t>
      </w:r>
    </w:p>
    <w:p w:rsidR="00A67D39" w:rsidRPr="00012E1D" w:rsidRDefault="00A67D39" w:rsidP="00A67D39">
      <w:pPr>
        <w:rPr>
          <w:rFonts w:ascii="Times New Roman" w:eastAsia="ArialMT" w:hAnsi="Times New Roman"/>
        </w:rPr>
      </w:pPr>
      <w:r w:rsidRPr="00012E1D">
        <w:rPr>
          <w:rFonts w:ascii="Times New Roman" w:eastAsia="ArialMT" w:hAnsi="Times New Roman"/>
        </w:rPr>
        <w:t>9.. Число энергетических уровней и число внешних электронов атома азота равны соответственно: А). 2 и 3  Б). 2 и 5  В). 3 и 7      Г) 3 и 7</w:t>
      </w:r>
    </w:p>
    <w:p w:rsidR="00A67D39" w:rsidRPr="00012E1D" w:rsidRDefault="00A67D39" w:rsidP="00A67D39">
      <w:pPr>
        <w:rPr>
          <w:rFonts w:ascii="Times New Roman" w:eastAsia="ArialMT" w:hAnsi="Times New Roman"/>
        </w:rPr>
      </w:pPr>
      <w:r w:rsidRPr="00012E1D">
        <w:rPr>
          <w:rFonts w:ascii="Times New Roman" w:eastAsia="ArialMT" w:hAnsi="Times New Roman"/>
        </w:rPr>
        <w:lastRenderedPageBreak/>
        <w:t xml:space="preserve">10.Наибольшей восстановительной активностью обладает; А).  </w:t>
      </w:r>
      <w:r w:rsidRPr="00012E1D">
        <w:rPr>
          <w:rFonts w:ascii="Times New Roman" w:eastAsia="ArialMT" w:hAnsi="Times New Roman"/>
          <w:lang w:val="en-US"/>
        </w:rPr>
        <w:t>Li</w:t>
      </w:r>
      <w:r w:rsidRPr="00012E1D">
        <w:rPr>
          <w:rFonts w:ascii="Times New Roman" w:eastAsia="ArialMT" w:hAnsi="Times New Roman"/>
        </w:rPr>
        <w:t xml:space="preserve">     Б). </w:t>
      </w:r>
      <w:r w:rsidRPr="00012E1D">
        <w:rPr>
          <w:rFonts w:ascii="Times New Roman" w:eastAsia="ArialMT" w:hAnsi="Times New Roman"/>
          <w:lang w:val="en-US"/>
        </w:rPr>
        <w:t>Be</w:t>
      </w:r>
      <w:r w:rsidRPr="00012E1D">
        <w:rPr>
          <w:rFonts w:ascii="Times New Roman" w:eastAsia="ArialMT" w:hAnsi="Times New Roman"/>
        </w:rPr>
        <w:t xml:space="preserve">       В). </w:t>
      </w:r>
      <w:r w:rsidRPr="00012E1D">
        <w:rPr>
          <w:rFonts w:ascii="Times New Roman" w:eastAsia="ArialMT" w:hAnsi="Times New Roman"/>
          <w:lang w:val="en-US"/>
        </w:rPr>
        <w:t>B</w:t>
      </w:r>
      <w:r w:rsidRPr="00012E1D">
        <w:rPr>
          <w:rFonts w:ascii="Times New Roman" w:eastAsia="ArialMT" w:hAnsi="Times New Roman"/>
        </w:rPr>
        <w:t xml:space="preserve">      Г).</w:t>
      </w:r>
      <w:r w:rsidRPr="00012E1D">
        <w:rPr>
          <w:rFonts w:ascii="Times New Roman" w:eastAsia="ArialMT" w:hAnsi="Times New Roman"/>
          <w:lang w:val="en-US"/>
        </w:rPr>
        <w:t>S</w:t>
      </w:r>
    </w:p>
    <w:p w:rsidR="00A67D39" w:rsidRPr="00012E1D" w:rsidRDefault="00A67D39" w:rsidP="00A67D39">
      <w:pPr>
        <w:rPr>
          <w:rFonts w:ascii="Times New Roman" w:eastAsia="ArialMT" w:hAnsi="Times New Roman"/>
        </w:rPr>
      </w:pPr>
    </w:p>
    <w:p w:rsidR="00A67D39" w:rsidRPr="00012E1D" w:rsidRDefault="00A67D39" w:rsidP="00A67D39">
      <w:pPr>
        <w:rPr>
          <w:rFonts w:ascii="Times New Roman" w:eastAsia="ArialMT" w:hAnsi="Times New Roman"/>
          <w:b/>
        </w:rPr>
      </w:pPr>
      <w:r w:rsidRPr="00012E1D">
        <w:rPr>
          <w:rFonts w:ascii="Times New Roman" w:eastAsia="ArialMT" w:hAnsi="Times New Roman"/>
        </w:rPr>
        <w:t xml:space="preserve">                                          </w:t>
      </w:r>
      <w:r w:rsidRPr="00012E1D">
        <w:rPr>
          <w:rFonts w:ascii="Times New Roman" w:eastAsia="ArialMT" w:hAnsi="Times New Roman"/>
          <w:b/>
        </w:rPr>
        <w:t>Тест по теме 2 (вариант 2)</w:t>
      </w:r>
    </w:p>
    <w:p w:rsidR="00A67D39" w:rsidRPr="00012E1D" w:rsidRDefault="00A67D39" w:rsidP="00A67D39">
      <w:pPr>
        <w:rPr>
          <w:rFonts w:ascii="Times New Roman" w:eastAsia="ArialMT" w:hAnsi="Times New Roman"/>
        </w:rPr>
      </w:pPr>
      <w:r w:rsidRPr="00012E1D">
        <w:rPr>
          <w:rFonts w:ascii="Times New Roman" w:eastAsia="ArialMT" w:hAnsi="Times New Roman"/>
        </w:rPr>
        <w:t xml:space="preserve">1. В ряду химических элементов  </w:t>
      </w:r>
      <w:r w:rsidRPr="00012E1D">
        <w:rPr>
          <w:rFonts w:ascii="Times New Roman" w:eastAsia="ArialMT" w:hAnsi="Times New Roman"/>
          <w:lang w:val="en-US"/>
        </w:rPr>
        <w:t>Na</w:t>
      </w:r>
      <w:r w:rsidRPr="00012E1D">
        <w:rPr>
          <w:rFonts w:ascii="Times New Roman" w:eastAsia="ArialMT" w:hAnsi="Times New Roman"/>
        </w:rPr>
        <w:t xml:space="preserve">----- </w:t>
      </w:r>
      <w:r w:rsidRPr="00012E1D">
        <w:rPr>
          <w:rFonts w:ascii="Times New Roman" w:eastAsia="ArialMT" w:hAnsi="Times New Roman"/>
          <w:lang w:val="en-US"/>
        </w:rPr>
        <w:t>Mg</w:t>
      </w:r>
      <w:r w:rsidRPr="00012E1D">
        <w:rPr>
          <w:rFonts w:ascii="Times New Roman" w:eastAsia="ArialMT" w:hAnsi="Times New Roman"/>
        </w:rPr>
        <w:t xml:space="preserve"> ------ </w:t>
      </w:r>
      <w:r w:rsidRPr="00012E1D">
        <w:rPr>
          <w:rFonts w:ascii="Times New Roman" w:eastAsia="ArialMT" w:hAnsi="Times New Roman"/>
          <w:lang w:val="en-US"/>
        </w:rPr>
        <w:t>Al</w:t>
      </w:r>
      <w:r w:rsidRPr="00012E1D">
        <w:rPr>
          <w:rFonts w:ascii="Times New Roman" w:eastAsia="ArialMT" w:hAnsi="Times New Roman"/>
        </w:rPr>
        <w:t xml:space="preserve"> -------</w:t>
      </w:r>
      <w:r w:rsidRPr="00012E1D">
        <w:rPr>
          <w:rFonts w:ascii="Times New Roman" w:eastAsia="ArialMT" w:hAnsi="Times New Roman"/>
          <w:lang w:val="en-US"/>
        </w:rPr>
        <w:t>Si</w:t>
      </w:r>
      <w:r w:rsidRPr="00012E1D">
        <w:rPr>
          <w:rFonts w:ascii="Times New Roman" w:eastAsia="ArialMT" w:hAnsi="Times New Roman"/>
        </w:rPr>
        <w:t xml:space="preserve"> </w:t>
      </w:r>
    </w:p>
    <w:p w:rsidR="00A67D39" w:rsidRPr="00012E1D" w:rsidRDefault="00A67D39" w:rsidP="00A67D39">
      <w:pPr>
        <w:rPr>
          <w:rFonts w:ascii="Times New Roman" w:eastAsia="ArialMT" w:hAnsi="Times New Roman"/>
        </w:rPr>
      </w:pPr>
      <w:r w:rsidRPr="00012E1D">
        <w:rPr>
          <w:rFonts w:ascii="Times New Roman" w:eastAsia="ArialMT" w:hAnsi="Times New Roman"/>
        </w:rPr>
        <w:t>А) увеличивается число энергетических уровней в атомах</w:t>
      </w:r>
    </w:p>
    <w:p w:rsidR="00A67D39" w:rsidRPr="00012E1D" w:rsidRDefault="00A67D39" w:rsidP="00A67D39">
      <w:pPr>
        <w:rPr>
          <w:rFonts w:ascii="Times New Roman" w:eastAsia="ArialMT" w:hAnsi="Times New Roman"/>
        </w:rPr>
      </w:pPr>
      <w:r w:rsidRPr="00012E1D">
        <w:rPr>
          <w:rFonts w:ascii="Times New Roman" w:eastAsia="ArialMT" w:hAnsi="Times New Roman"/>
        </w:rPr>
        <w:t>Б) усиливаются металлические свойства элементов</w:t>
      </w:r>
    </w:p>
    <w:p w:rsidR="00A67D39" w:rsidRPr="00012E1D" w:rsidRDefault="00A67D39" w:rsidP="00A67D39">
      <w:pPr>
        <w:rPr>
          <w:rFonts w:ascii="Times New Roman" w:eastAsia="ArialMT" w:hAnsi="Times New Roman"/>
        </w:rPr>
      </w:pPr>
      <w:r w:rsidRPr="00012E1D">
        <w:rPr>
          <w:rFonts w:ascii="Times New Roman" w:eastAsia="ArialMT" w:hAnsi="Times New Roman"/>
        </w:rPr>
        <w:t>В) уменьшается высшая степень окисления элементов</w:t>
      </w:r>
    </w:p>
    <w:p w:rsidR="00A67D39" w:rsidRPr="00012E1D" w:rsidRDefault="00A67D39" w:rsidP="00A67D39">
      <w:pPr>
        <w:rPr>
          <w:rFonts w:ascii="Times New Roman" w:eastAsia="ArialMT" w:hAnsi="Times New Roman"/>
        </w:rPr>
      </w:pPr>
      <w:r w:rsidRPr="00012E1D">
        <w:rPr>
          <w:rFonts w:ascii="Times New Roman" w:eastAsia="ArialMT" w:hAnsi="Times New Roman"/>
        </w:rPr>
        <w:t>Г) ослабевают металлические свойства элементов</w:t>
      </w:r>
    </w:p>
    <w:p w:rsidR="00A67D39" w:rsidRPr="00012E1D" w:rsidRDefault="00A67D39" w:rsidP="00A67D39">
      <w:pPr>
        <w:rPr>
          <w:rFonts w:ascii="Times New Roman" w:eastAsia="ArialMT" w:hAnsi="Times New Roman"/>
        </w:rPr>
      </w:pPr>
      <w:r w:rsidRPr="00012E1D">
        <w:rPr>
          <w:rFonts w:ascii="Times New Roman" w:eastAsia="ArialMT" w:hAnsi="Times New Roman"/>
        </w:rPr>
        <w:t xml:space="preserve">2. В ряду химических элементов  </w:t>
      </w:r>
      <w:r w:rsidRPr="00012E1D">
        <w:rPr>
          <w:rFonts w:ascii="Times New Roman" w:eastAsia="ArialMT" w:hAnsi="Times New Roman"/>
          <w:lang w:val="en-US"/>
        </w:rPr>
        <w:t>Na</w:t>
      </w:r>
      <w:r w:rsidRPr="00012E1D">
        <w:rPr>
          <w:rFonts w:ascii="Times New Roman" w:eastAsia="ArialMT" w:hAnsi="Times New Roman"/>
        </w:rPr>
        <w:t xml:space="preserve">--- </w:t>
      </w:r>
      <w:r w:rsidRPr="00012E1D">
        <w:rPr>
          <w:rFonts w:ascii="Times New Roman" w:eastAsia="ArialMT" w:hAnsi="Times New Roman"/>
          <w:lang w:val="en-US"/>
        </w:rPr>
        <w:t>K</w:t>
      </w:r>
      <w:r w:rsidRPr="00012E1D">
        <w:rPr>
          <w:rFonts w:ascii="Times New Roman" w:eastAsia="ArialMT" w:hAnsi="Times New Roman"/>
        </w:rPr>
        <w:t xml:space="preserve"> --- </w:t>
      </w:r>
      <w:r w:rsidRPr="00012E1D">
        <w:rPr>
          <w:rFonts w:ascii="Times New Roman" w:eastAsia="ArialMT" w:hAnsi="Times New Roman"/>
          <w:lang w:val="en-US"/>
        </w:rPr>
        <w:t>Rb</w:t>
      </w:r>
      <w:r w:rsidRPr="00012E1D">
        <w:rPr>
          <w:rFonts w:ascii="Times New Roman" w:eastAsia="ArialMT" w:hAnsi="Times New Roman"/>
        </w:rPr>
        <w:t xml:space="preserve"> – </w:t>
      </w:r>
      <w:r w:rsidRPr="00012E1D">
        <w:rPr>
          <w:rFonts w:ascii="Times New Roman" w:eastAsia="ArialMT" w:hAnsi="Times New Roman"/>
          <w:lang w:val="en-US"/>
        </w:rPr>
        <w:t>Cs</w:t>
      </w:r>
      <w:r w:rsidRPr="00012E1D">
        <w:rPr>
          <w:rFonts w:ascii="Times New Roman" w:eastAsia="ArialMT" w:hAnsi="Times New Roman"/>
        </w:rPr>
        <w:t xml:space="preserve"> способность металлов отдавать электроны:    А). ослабевает      Б) усиливается   В)не изменяется    Г) изменяется периодически.</w:t>
      </w:r>
    </w:p>
    <w:p w:rsidR="00A67D39" w:rsidRPr="00012E1D" w:rsidRDefault="00A67D39" w:rsidP="00A67D39">
      <w:pPr>
        <w:rPr>
          <w:rFonts w:ascii="Times New Roman" w:eastAsia="ArialMT" w:hAnsi="Times New Roman"/>
        </w:rPr>
      </w:pPr>
      <w:r w:rsidRPr="00012E1D">
        <w:rPr>
          <w:rFonts w:ascii="Times New Roman" w:eastAsia="ArialMT" w:hAnsi="Times New Roman"/>
        </w:rPr>
        <w:t xml:space="preserve">3. Химический элемент расположен в </w:t>
      </w:r>
      <w:r w:rsidRPr="00012E1D">
        <w:rPr>
          <w:rFonts w:ascii="Times New Roman" w:eastAsia="ArialMT" w:hAnsi="Times New Roman"/>
          <w:lang w:val="en-US"/>
        </w:rPr>
        <w:t>IV</w:t>
      </w:r>
      <w:r w:rsidRPr="00012E1D">
        <w:rPr>
          <w:rFonts w:ascii="Times New Roman" w:eastAsia="ArialMT" w:hAnsi="Times New Roman"/>
        </w:rPr>
        <w:t xml:space="preserve"> периоде, 1А группе. Распределению электронов в атоме этого элемента соответствует ряд чисел: А). 2,8,8,2      Б). 2,8,18,1     В)2,8,8,1  </w:t>
      </w:r>
    </w:p>
    <w:p w:rsidR="00A67D39" w:rsidRPr="00012E1D" w:rsidRDefault="00A67D39" w:rsidP="00A67D39">
      <w:pPr>
        <w:rPr>
          <w:rFonts w:ascii="Times New Roman" w:eastAsia="ArialMT" w:hAnsi="Times New Roman"/>
        </w:rPr>
      </w:pPr>
      <w:r w:rsidRPr="00012E1D">
        <w:rPr>
          <w:rFonts w:ascii="Times New Roman" w:eastAsia="ArialMT" w:hAnsi="Times New Roman"/>
        </w:rPr>
        <w:t>Г).2,8,18,2</w:t>
      </w:r>
    </w:p>
    <w:p w:rsidR="00A67D39" w:rsidRPr="00012E1D" w:rsidRDefault="00A67D39" w:rsidP="00A67D39">
      <w:pPr>
        <w:rPr>
          <w:rFonts w:ascii="Times New Roman" w:eastAsia="ArialMT" w:hAnsi="Times New Roman"/>
        </w:rPr>
      </w:pPr>
      <w:r w:rsidRPr="00012E1D">
        <w:rPr>
          <w:rFonts w:ascii="Times New Roman" w:eastAsia="ArialMT" w:hAnsi="Times New Roman"/>
        </w:rPr>
        <w:t>4. Легче всего присоединяет электроны атом:   А) серы    Б) хлора   Г)селена    Д) брома.</w:t>
      </w:r>
    </w:p>
    <w:p w:rsidR="00A67D39" w:rsidRPr="00012E1D" w:rsidRDefault="00A67D39" w:rsidP="00A67D39">
      <w:pPr>
        <w:rPr>
          <w:rFonts w:ascii="Times New Roman" w:eastAsia="ArialMT" w:hAnsi="Times New Roman"/>
        </w:rPr>
      </w:pPr>
      <w:r w:rsidRPr="00012E1D">
        <w:rPr>
          <w:rFonts w:ascii="Times New Roman" w:eastAsia="ArialMT" w:hAnsi="Times New Roman"/>
        </w:rPr>
        <w:t>5. У элементов подгруппы углерода с увеличением заряда ядра атома   уменьшается:</w:t>
      </w:r>
    </w:p>
    <w:p w:rsidR="00A67D39" w:rsidRPr="00012E1D" w:rsidRDefault="00A67D39" w:rsidP="00A67D39">
      <w:pPr>
        <w:rPr>
          <w:rFonts w:ascii="Times New Roman" w:eastAsia="ArialMT" w:hAnsi="Times New Roman"/>
        </w:rPr>
      </w:pPr>
      <w:r w:rsidRPr="00012E1D">
        <w:rPr>
          <w:rFonts w:ascii="Times New Roman" w:eastAsia="ArialMT" w:hAnsi="Times New Roman"/>
        </w:rPr>
        <w:t>А) радиус атома</w:t>
      </w:r>
    </w:p>
    <w:p w:rsidR="00A67D39" w:rsidRPr="00012E1D" w:rsidRDefault="00A67D39" w:rsidP="00A67D39">
      <w:pPr>
        <w:rPr>
          <w:rFonts w:ascii="Times New Roman" w:eastAsia="ArialMT" w:hAnsi="Times New Roman"/>
        </w:rPr>
      </w:pPr>
      <w:r w:rsidRPr="00012E1D">
        <w:rPr>
          <w:rFonts w:ascii="Times New Roman" w:eastAsia="ArialMT" w:hAnsi="Times New Roman"/>
        </w:rPr>
        <w:t>Б) число валентных электронов в атоме</w:t>
      </w:r>
    </w:p>
    <w:p w:rsidR="00A67D39" w:rsidRPr="00012E1D" w:rsidRDefault="00A67D39" w:rsidP="00A67D39">
      <w:pPr>
        <w:rPr>
          <w:rFonts w:ascii="Times New Roman" w:eastAsia="ArialMT" w:hAnsi="Times New Roman"/>
        </w:rPr>
      </w:pPr>
      <w:r w:rsidRPr="00012E1D">
        <w:rPr>
          <w:rFonts w:ascii="Times New Roman" w:eastAsia="ArialMT" w:hAnsi="Times New Roman"/>
        </w:rPr>
        <w:t>В) электроотрицательность</w:t>
      </w:r>
    </w:p>
    <w:p w:rsidR="00A67D39" w:rsidRPr="00012E1D" w:rsidRDefault="00A67D39" w:rsidP="00A67D39">
      <w:pPr>
        <w:rPr>
          <w:rFonts w:ascii="Times New Roman" w:hAnsi="Times New Roman"/>
        </w:rPr>
      </w:pPr>
      <w:r w:rsidRPr="00012E1D">
        <w:rPr>
          <w:rFonts w:ascii="Times New Roman" w:hAnsi="Times New Roman"/>
        </w:rPr>
        <w:t xml:space="preserve">6. В порядке возрастания радиуса атома элементы расположены в ряду: А) </w:t>
      </w:r>
      <w:r w:rsidRPr="00012E1D">
        <w:rPr>
          <w:rFonts w:ascii="Times New Roman" w:hAnsi="Times New Roman"/>
          <w:lang w:val="en-US"/>
        </w:rPr>
        <w:t>O</w:t>
      </w:r>
      <w:r w:rsidRPr="00012E1D">
        <w:rPr>
          <w:rFonts w:ascii="Times New Roman" w:hAnsi="Times New Roman"/>
        </w:rPr>
        <w:t xml:space="preserve">,  </w:t>
      </w:r>
      <w:r w:rsidRPr="00012E1D">
        <w:rPr>
          <w:rFonts w:ascii="Times New Roman" w:hAnsi="Times New Roman"/>
          <w:lang w:val="en-US"/>
        </w:rPr>
        <w:t>S</w:t>
      </w:r>
      <w:r w:rsidRPr="00012E1D">
        <w:rPr>
          <w:rFonts w:ascii="Times New Roman" w:hAnsi="Times New Roman"/>
        </w:rPr>
        <w:t xml:space="preserve">, </w:t>
      </w:r>
      <w:r w:rsidRPr="00012E1D">
        <w:rPr>
          <w:rFonts w:ascii="Times New Roman" w:hAnsi="Times New Roman"/>
          <w:lang w:val="en-US"/>
        </w:rPr>
        <w:t>Se</w:t>
      </w:r>
      <w:r w:rsidRPr="00012E1D">
        <w:rPr>
          <w:rFonts w:ascii="Times New Roman" w:hAnsi="Times New Roman"/>
        </w:rPr>
        <w:t xml:space="preserve">,  </w:t>
      </w:r>
      <w:r w:rsidRPr="00012E1D">
        <w:rPr>
          <w:rFonts w:ascii="Times New Roman" w:hAnsi="Times New Roman"/>
          <w:lang w:val="en-US"/>
        </w:rPr>
        <w:t>Te</w:t>
      </w:r>
      <w:r w:rsidRPr="00012E1D">
        <w:rPr>
          <w:rFonts w:ascii="Times New Roman" w:hAnsi="Times New Roman"/>
        </w:rPr>
        <w:t xml:space="preserve">   Б) </w:t>
      </w:r>
      <w:r w:rsidRPr="00012E1D">
        <w:rPr>
          <w:rFonts w:ascii="Times New Roman" w:hAnsi="Times New Roman"/>
          <w:lang w:val="en-US"/>
        </w:rPr>
        <w:t>Be</w:t>
      </w:r>
      <w:r w:rsidRPr="00012E1D">
        <w:rPr>
          <w:rFonts w:ascii="Times New Roman" w:hAnsi="Times New Roman"/>
        </w:rPr>
        <w:t xml:space="preserve">, </w:t>
      </w:r>
      <w:r w:rsidRPr="00012E1D">
        <w:rPr>
          <w:rFonts w:ascii="Times New Roman" w:hAnsi="Times New Roman"/>
          <w:lang w:val="en-US"/>
        </w:rPr>
        <w:t>B</w:t>
      </w:r>
      <w:r w:rsidRPr="00012E1D">
        <w:rPr>
          <w:rFonts w:ascii="Times New Roman" w:hAnsi="Times New Roman"/>
        </w:rPr>
        <w:t xml:space="preserve">,  С, </w:t>
      </w:r>
      <w:r w:rsidRPr="00012E1D">
        <w:rPr>
          <w:rFonts w:ascii="Times New Roman" w:hAnsi="Times New Roman"/>
          <w:lang w:val="en-US"/>
        </w:rPr>
        <w:t>N</w:t>
      </w:r>
    </w:p>
    <w:p w:rsidR="00A67D39" w:rsidRPr="00012E1D" w:rsidRDefault="00A67D39" w:rsidP="00A67D39">
      <w:pPr>
        <w:rPr>
          <w:rFonts w:ascii="Times New Roman" w:hAnsi="Times New Roman"/>
        </w:rPr>
      </w:pPr>
      <w:r w:rsidRPr="00012E1D">
        <w:rPr>
          <w:rFonts w:ascii="Times New Roman" w:hAnsi="Times New Roman"/>
        </w:rPr>
        <w:t>7. В каком ряду элементы расположены в порядке усиления металлических свойств:</w:t>
      </w:r>
    </w:p>
    <w:p w:rsidR="00A67D39" w:rsidRPr="00012E1D" w:rsidRDefault="00A67D39" w:rsidP="00A67D39">
      <w:pPr>
        <w:rPr>
          <w:rFonts w:ascii="Times New Roman" w:hAnsi="Times New Roman"/>
          <w:lang w:val="en-US"/>
        </w:rPr>
      </w:pPr>
      <w:r w:rsidRPr="00012E1D">
        <w:rPr>
          <w:rFonts w:ascii="Times New Roman" w:hAnsi="Times New Roman"/>
        </w:rPr>
        <w:t>А</w:t>
      </w:r>
      <w:r w:rsidRPr="00012E1D">
        <w:rPr>
          <w:rFonts w:ascii="Times New Roman" w:hAnsi="Times New Roman"/>
          <w:lang w:val="en-US"/>
        </w:rPr>
        <w:t xml:space="preserve">) Na  Mg  Al      </w:t>
      </w:r>
      <w:r w:rsidRPr="00012E1D">
        <w:rPr>
          <w:rFonts w:ascii="Times New Roman" w:hAnsi="Times New Roman"/>
        </w:rPr>
        <w:t>Б</w:t>
      </w:r>
      <w:r w:rsidRPr="00012E1D">
        <w:rPr>
          <w:rFonts w:ascii="Times New Roman" w:hAnsi="Times New Roman"/>
          <w:lang w:val="en-US"/>
        </w:rPr>
        <w:t>)  Al  Mg  Na</w:t>
      </w:r>
    </w:p>
    <w:p w:rsidR="00A67D39" w:rsidRPr="00012E1D" w:rsidRDefault="00A67D39" w:rsidP="00A67D39">
      <w:pPr>
        <w:rPr>
          <w:rFonts w:ascii="Times New Roman" w:hAnsi="Times New Roman"/>
        </w:rPr>
      </w:pPr>
      <w:r w:rsidRPr="00012E1D">
        <w:rPr>
          <w:rFonts w:ascii="Times New Roman" w:hAnsi="Times New Roman"/>
        </w:rPr>
        <w:t>8. В ряду элементов: азот--- кислород----- фтор увеличивается: А) радиус атома   Б) число неспаренных электронов в атоме  В) электроотрицательность.</w:t>
      </w:r>
    </w:p>
    <w:p w:rsidR="00A67D39" w:rsidRPr="00012E1D" w:rsidRDefault="00A67D39" w:rsidP="00A67D39">
      <w:pPr>
        <w:rPr>
          <w:rFonts w:ascii="Times New Roman" w:hAnsi="Times New Roman"/>
        </w:rPr>
      </w:pPr>
      <w:r w:rsidRPr="00012E1D">
        <w:rPr>
          <w:rFonts w:ascii="Times New Roman" w:hAnsi="Times New Roman"/>
        </w:rPr>
        <w:t>9. Число энергетических уровней и число внешних электронов атома хлора равны соответственно:</w:t>
      </w:r>
    </w:p>
    <w:p w:rsidR="00A67D39" w:rsidRPr="00012E1D" w:rsidRDefault="00A67D39" w:rsidP="00A67D39">
      <w:pPr>
        <w:rPr>
          <w:rFonts w:ascii="Times New Roman" w:hAnsi="Times New Roman"/>
        </w:rPr>
      </w:pPr>
      <w:r w:rsidRPr="00012E1D">
        <w:rPr>
          <w:rFonts w:ascii="Times New Roman" w:hAnsi="Times New Roman"/>
        </w:rPr>
        <w:t>А) 4 и 6  Б) 3 и 7   В) 2 и 5</w:t>
      </w:r>
    </w:p>
    <w:p w:rsidR="00A67D39" w:rsidRPr="00012E1D" w:rsidRDefault="00A67D39" w:rsidP="00A67D39">
      <w:pPr>
        <w:rPr>
          <w:rFonts w:ascii="Times New Roman" w:hAnsi="Times New Roman"/>
        </w:rPr>
      </w:pPr>
      <w:r w:rsidRPr="00012E1D">
        <w:rPr>
          <w:rFonts w:ascii="Times New Roman" w:hAnsi="Times New Roman"/>
        </w:rPr>
        <w:t xml:space="preserve">10. Число энергетических уровней и число внешних электронов атома азота равны соответственно: А) 2 и 3 Б) </w:t>
      </w:r>
      <w:r w:rsidRPr="00012E1D">
        <w:rPr>
          <w:rFonts w:ascii="Times New Roman" w:hAnsi="Times New Roman"/>
          <w:vertAlign w:val="superscript"/>
        </w:rPr>
        <w:t>-</w:t>
      </w:r>
      <w:r w:rsidRPr="00012E1D">
        <w:rPr>
          <w:rFonts w:ascii="Times New Roman" w:hAnsi="Times New Roman"/>
        </w:rPr>
        <w:t>2 и 5  В) 3 и 7</w:t>
      </w:r>
    </w:p>
    <w:p w:rsidR="00A67D39" w:rsidRPr="00012E1D" w:rsidRDefault="00A67D39" w:rsidP="00A67D39">
      <w:pPr>
        <w:rPr>
          <w:rFonts w:ascii="Times New Roman" w:eastAsia="ArialMT" w:hAnsi="Times New Roman"/>
          <w:b/>
        </w:rPr>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A67D39" w:rsidRPr="00012E1D" w:rsidTr="00F02423">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Качественная оценка индивидуальных образовательных достижений</w:t>
            </w:r>
          </w:p>
        </w:tc>
      </w:tr>
      <w:tr w:rsidR="00A67D39" w:rsidRPr="00012E1D" w:rsidTr="00F02423">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вербальный аналог</w:t>
            </w:r>
          </w:p>
        </w:tc>
      </w:tr>
      <w:tr w:rsidR="00A67D39" w:rsidRPr="00012E1D" w:rsidTr="00F02423">
        <w:trPr>
          <w:trHeight w:val="20"/>
          <w:jc w:val="center"/>
        </w:trPr>
        <w:tc>
          <w:tcPr>
            <w:tcW w:w="2700" w:type="dxa"/>
            <w:tcBorders>
              <w:top w:val="single" w:sz="8" w:space="0" w:color="auto"/>
            </w:tcBorders>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90 ÷ 100</w:t>
            </w:r>
          </w:p>
        </w:tc>
        <w:tc>
          <w:tcPr>
            <w:tcW w:w="2318" w:type="dxa"/>
            <w:tcBorders>
              <w:top w:val="single" w:sz="8" w:space="0" w:color="auto"/>
            </w:tcBorders>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5</w:t>
            </w:r>
          </w:p>
        </w:tc>
        <w:tc>
          <w:tcPr>
            <w:tcW w:w="2973" w:type="dxa"/>
            <w:tcBorders>
              <w:top w:val="single" w:sz="8" w:space="0" w:color="auto"/>
            </w:tcBorders>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отлично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80 ÷ 89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4</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хорошо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70÷ 79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3</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удовлетворительно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lastRenderedPageBreak/>
              <w:t>менее 70</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2</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не удовлетворительно</w:t>
            </w:r>
          </w:p>
        </w:tc>
      </w:tr>
    </w:tbl>
    <w:p w:rsidR="00A67D39" w:rsidRPr="00012E1D" w:rsidRDefault="00A67D39" w:rsidP="00A67D39">
      <w:pPr>
        <w:rPr>
          <w:rFonts w:ascii="Times New Roman" w:hAnsi="Times New Roman"/>
          <w:b/>
        </w:rPr>
      </w:pPr>
    </w:p>
    <w:p w:rsidR="00A67D39" w:rsidRPr="00012E1D" w:rsidRDefault="00A67D39" w:rsidP="00A67D39">
      <w:pPr>
        <w:rPr>
          <w:rFonts w:ascii="Times New Roman" w:hAnsi="Times New Roman"/>
          <w:b/>
          <w:sz w:val="28"/>
          <w:szCs w:val="28"/>
        </w:rPr>
      </w:pPr>
      <w:r w:rsidRPr="00012E1D">
        <w:rPr>
          <w:rFonts w:ascii="Times New Roman" w:hAnsi="Times New Roman"/>
          <w:b/>
          <w:sz w:val="28"/>
          <w:szCs w:val="28"/>
        </w:rPr>
        <w:t xml:space="preserve">Раздел 1 «ОСНОВЫ СТРОЕНИЯ ВЕЩЕСТВА»  Т1.1   </w:t>
      </w:r>
    </w:p>
    <w:p w:rsidR="00A67D39" w:rsidRPr="00012E1D" w:rsidRDefault="00A67D39" w:rsidP="00A67D39">
      <w:pPr>
        <w:pStyle w:val="5"/>
        <w:widowControl w:val="0"/>
        <w:tabs>
          <w:tab w:val="left" w:pos="688"/>
        </w:tabs>
        <w:spacing w:before="88" w:after="0"/>
        <w:rPr>
          <w:rFonts w:ascii="Times New Roman" w:hAnsi="Times New Roman"/>
          <w:b/>
          <w:i/>
          <w:color w:val="231F20"/>
          <w:sz w:val="24"/>
          <w:szCs w:val="24"/>
        </w:rPr>
      </w:pPr>
      <w:r w:rsidRPr="00012E1D">
        <w:rPr>
          <w:rFonts w:ascii="Times New Roman" w:hAnsi="Times New Roman"/>
          <w:b/>
          <w:i/>
          <w:color w:val="231F20"/>
          <w:sz w:val="24"/>
          <w:szCs w:val="24"/>
        </w:rPr>
        <w:t>Результаты освоения темы</w:t>
      </w:r>
    </w:p>
    <w:p w:rsidR="00A67D39" w:rsidRPr="00012E1D" w:rsidRDefault="00A67D39" w:rsidP="00A67D39">
      <w:pPr>
        <w:pStyle w:val="5"/>
        <w:widowControl w:val="0"/>
        <w:tabs>
          <w:tab w:val="left" w:pos="688"/>
        </w:tabs>
        <w:spacing w:before="88" w:after="0"/>
        <w:rPr>
          <w:rFonts w:ascii="Times New Roman" w:hAnsi="Times New Roman"/>
          <w:color w:val="231F20"/>
          <w:sz w:val="24"/>
          <w:szCs w:val="24"/>
        </w:rPr>
      </w:pPr>
    </w:p>
    <w:p w:rsidR="00A67D39" w:rsidRPr="00012E1D" w:rsidRDefault="00A67D39" w:rsidP="00A67D39">
      <w:pPr>
        <w:pStyle w:val="5"/>
        <w:widowControl w:val="0"/>
        <w:tabs>
          <w:tab w:val="left" w:pos="688"/>
        </w:tabs>
        <w:spacing w:before="88" w:after="0"/>
        <w:rPr>
          <w:rFonts w:ascii="Times New Roman" w:hAnsi="Times New Roman"/>
          <w:b/>
          <w:bCs/>
          <w:i/>
          <w:iCs/>
          <w:sz w:val="24"/>
          <w:szCs w:val="24"/>
        </w:rPr>
      </w:pPr>
      <w:r w:rsidRPr="00012E1D">
        <w:rPr>
          <w:rFonts w:ascii="Times New Roman" w:hAnsi="Times New Roman"/>
          <w:color w:val="231F20"/>
          <w:sz w:val="24"/>
          <w:szCs w:val="24"/>
        </w:rPr>
        <w:t>метапредметные</w:t>
      </w:r>
      <w:r w:rsidRPr="00012E1D">
        <w:rPr>
          <w:rFonts w:ascii="Times New Roman" w:hAnsi="Times New Roman"/>
          <w:i/>
          <w:iCs/>
          <w:color w:val="231F20"/>
          <w:sz w:val="24"/>
          <w:szCs w:val="24"/>
        </w:rPr>
        <w:t>:</w:t>
      </w:r>
    </w:p>
    <w:p w:rsidR="00A67D39" w:rsidRPr="00012E1D" w:rsidRDefault="00A67D39" w:rsidP="00A67D39">
      <w:pPr>
        <w:rPr>
          <w:rFonts w:ascii="Times New Roman" w:hAnsi="Times New Roman"/>
        </w:rPr>
      </w:pPr>
      <w:r w:rsidRPr="00012E1D">
        <w:rPr>
          <w:rFonts w:ascii="Times New Roman" w:hAnsi="Times New Roman"/>
          <w:color w:val="231F20"/>
        </w:rPr>
        <w:t>использование</w:t>
      </w:r>
      <w:r w:rsidRPr="00012E1D">
        <w:rPr>
          <w:rFonts w:ascii="Times New Roman" w:hAnsi="Times New Roman"/>
          <w:color w:val="231F20"/>
          <w:spacing w:val="51"/>
        </w:rPr>
        <w:t xml:space="preserve"> </w:t>
      </w:r>
      <w:r w:rsidRPr="00012E1D">
        <w:rPr>
          <w:rFonts w:ascii="Times New Roman" w:hAnsi="Times New Roman"/>
          <w:color w:val="231F20"/>
        </w:rPr>
        <w:t>различных</w:t>
      </w:r>
      <w:r w:rsidRPr="00012E1D">
        <w:rPr>
          <w:rFonts w:ascii="Times New Roman" w:hAnsi="Times New Roman"/>
          <w:color w:val="231F20"/>
          <w:spacing w:val="51"/>
        </w:rPr>
        <w:t xml:space="preserve"> </w:t>
      </w:r>
      <w:r w:rsidRPr="00012E1D">
        <w:rPr>
          <w:rFonts w:ascii="Times New Roman" w:hAnsi="Times New Roman"/>
          <w:color w:val="231F20"/>
        </w:rPr>
        <w:t>видов</w:t>
      </w:r>
      <w:r w:rsidRPr="00012E1D">
        <w:rPr>
          <w:rFonts w:ascii="Times New Roman" w:hAnsi="Times New Roman"/>
          <w:color w:val="231F20"/>
          <w:spacing w:val="51"/>
        </w:rPr>
        <w:t xml:space="preserve"> </w:t>
      </w:r>
      <w:r w:rsidRPr="00012E1D">
        <w:rPr>
          <w:rFonts w:ascii="Times New Roman" w:hAnsi="Times New Roman"/>
          <w:color w:val="231F20"/>
        </w:rPr>
        <w:t>познавательной</w:t>
      </w:r>
      <w:r w:rsidRPr="00012E1D">
        <w:rPr>
          <w:rFonts w:ascii="Times New Roman" w:hAnsi="Times New Roman"/>
          <w:color w:val="231F20"/>
          <w:spacing w:val="51"/>
        </w:rPr>
        <w:t xml:space="preserve"> </w:t>
      </w:r>
      <w:r w:rsidRPr="00012E1D">
        <w:rPr>
          <w:rFonts w:ascii="Times New Roman" w:hAnsi="Times New Roman"/>
          <w:color w:val="231F20"/>
        </w:rPr>
        <w:t>деятельности</w:t>
      </w:r>
      <w:r w:rsidRPr="00012E1D">
        <w:rPr>
          <w:rFonts w:ascii="Times New Roman" w:hAnsi="Times New Roman"/>
          <w:color w:val="231F20"/>
          <w:spacing w:val="51"/>
        </w:rPr>
        <w:t xml:space="preserve"> </w:t>
      </w:r>
      <w:r w:rsidRPr="00012E1D">
        <w:rPr>
          <w:rFonts w:ascii="Times New Roman" w:hAnsi="Times New Roman"/>
          <w:color w:val="231F20"/>
        </w:rPr>
        <w:t>и</w:t>
      </w:r>
      <w:r w:rsidRPr="00012E1D">
        <w:rPr>
          <w:rFonts w:ascii="Times New Roman" w:hAnsi="Times New Roman"/>
          <w:color w:val="231F20"/>
          <w:spacing w:val="51"/>
        </w:rPr>
        <w:t xml:space="preserve"> </w:t>
      </w:r>
      <w:r w:rsidRPr="00012E1D">
        <w:rPr>
          <w:rFonts w:ascii="Times New Roman" w:hAnsi="Times New Roman"/>
          <w:color w:val="231F20"/>
        </w:rPr>
        <w:t>основных</w:t>
      </w:r>
      <w:r w:rsidRPr="00012E1D">
        <w:rPr>
          <w:rFonts w:ascii="Times New Roman" w:hAnsi="Times New Roman"/>
          <w:color w:val="231F20"/>
          <w:spacing w:val="-55"/>
        </w:rPr>
        <w:t xml:space="preserve"> </w:t>
      </w:r>
      <w:r w:rsidRPr="00012E1D">
        <w:rPr>
          <w:rFonts w:ascii="Times New Roman" w:hAnsi="Times New Roman"/>
          <w:color w:val="231F20"/>
        </w:rPr>
        <w:t>интеллектуальных</w:t>
      </w:r>
      <w:r w:rsidRPr="00012E1D">
        <w:rPr>
          <w:rFonts w:ascii="Times New Roman" w:hAnsi="Times New Roman"/>
          <w:color w:val="231F20"/>
          <w:spacing w:val="30"/>
        </w:rPr>
        <w:t xml:space="preserve"> </w:t>
      </w:r>
      <w:r w:rsidRPr="00012E1D">
        <w:rPr>
          <w:rFonts w:ascii="Times New Roman" w:hAnsi="Times New Roman"/>
          <w:color w:val="231F20"/>
        </w:rPr>
        <w:t>операций</w:t>
      </w:r>
      <w:r w:rsidRPr="00012E1D">
        <w:rPr>
          <w:rFonts w:ascii="Times New Roman" w:hAnsi="Times New Roman"/>
          <w:color w:val="231F20"/>
          <w:spacing w:val="30"/>
        </w:rPr>
        <w:t xml:space="preserve"> </w:t>
      </w:r>
      <w:r w:rsidRPr="00012E1D">
        <w:rPr>
          <w:rFonts w:ascii="Times New Roman" w:hAnsi="Times New Roman"/>
          <w:color w:val="231F20"/>
        </w:rPr>
        <w:t>(постановки</w:t>
      </w:r>
      <w:r w:rsidRPr="00012E1D">
        <w:rPr>
          <w:rFonts w:ascii="Times New Roman" w:hAnsi="Times New Roman"/>
          <w:color w:val="231F20"/>
          <w:spacing w:val="30"/>
        </w:rPr>
        <w:t xml:space="preserve"> </w:t>
      </w:r>
      <w:r w:rsidRPr="00012E1D">
        <w:rPr>
          <w:rFonts w:ascii="Times New Roman" w:hAnsi="Times New Roman"/>
          <w:color w:val="231F20"/>
        </w:rPr>
        <w:t>задачи,</w:t>
      </w:r>
      <w:r w:rsidRPr="00012E1D">
        <w:rPr>
          <w:rFonts w:ascii="Times New Roman" w:hAnsi="Times New Roman"/>
          <w:color w:val="231F20"/>
          <w:spacing w:val="30"/>
        </w:rPr>
        <w:t xml:space="preserve"> </w:t>
      </w:r>
      <w:r w:rsidRPr="00012E1D">
        <w:rPr>
          <w:rFonts w:ascii="Times New Roman" w:hAnsi="Times New Roman"/>
          <w:color w:val="231F20"/>
          <w:spacing w:val="51"/>
        </w:rPr>
        <w:t xml:space="preserve"> </w:t>
      </w:r>
      <w:r w:rsidRPr="00012E1D">
        <w:rPr>
          <w:rFonts w:ascii="Times New Roman" w:hAnsi="Times New Roman"/>
          <w:color w:val="231F20"/>
        </w:rPr>
        <w:t>сравнения,</w:t>
      </w:r>
      <w:r w:rsidRPr="00012E1D">
        <w:rPr>
          <w:rFonts w:ascii="Times New Roman" w:hAnsi="Times New Roman"/>
          <w:color w:val="231F20"/>
          <w:spacing w:val="51"/>
        </w:rPr>
        <w:t xml:space="preserve"> </w:t>
      </w:r>
      <w:r w:rsidRPr="00012E1D">
        <w:rPr>
          <w:rFonts w:ascii="Times New Roman" w:hAnsi="Times New Roman"/>
          <w:color w:val="231F20"/>
        </w:rPr>
        <w:t>обобщения,</w:t>
      </w:r>
      <w:r w:rsidRPr="00012E1D">
        <w:rPr>
          <w:rFonts w:ascii="Times New Roman" w:hAnsi="Times New Roman"/>
          <w:color w:val="231F20"/>
          <w:spacing w:val="51"/>
        </w:rPr>
        <w:t xml:space="preserve"> </w:t>
      </w:r>
      <w:r w:rsidRPr="00012E1D">
        <w:rPr>
          <w:rFonts w:ascii="Times New Roman" w:hAnsi="Times New Roman"/>
          <w:color w:val="231F20"/>
        </w:rPr>
        <w:t>систематизации,</w:t>
      </w:r>
      <w:r w:rsidRPr="00012E1D">
        <w:rPr>
          <w:rFonts w:ascii="Times New Roman" w:hAnsi="Times New Roman"/>
          <w:color w:val="231F20"/>
          <w:spacing w:val="51"/>
        </w:rPr>
        <w:t xml:space="preserve"> </w:t>
      </w:r>
      <w:r w:rsidRPr="00012E1D">
        <w:rPr>
          <w:rFonts w:ascii="Times New Roman" w:hAnsi="Times New Roman"/>
          <w:color w:val="231F20"/>
        </w:rPr>
        <w:t>выявления</w:t>
      </w:r>
      <w:r w:rsidRPr="00012E1D">
        <w:rPr>
          <w:rFonts w:ascii="Times New Roman" w:hAnsi="Times New Roman"/>
          <w:color w:val="231F20"/>
          <w:spacing w:val="-55"/>
        </w:rPr>
        <w:t xml:space="preserve"> </w:t>
      </w:r>
      <w:r w:rsidRPr="00012E1D">
        <w:rPr>
          <w:rFonts w:ascii="Times New Roman" w:hAnsi="Times New Roman"/>
          <w:color w:val="231F20"/>
        </w:rPr>
        <w:t>причинно-следственных</w:t>
      </w:r>
      <w:r w:rsidRPr="00012E1D">
        <w:rPr>
          <w:rFonts w:ascii="Times New Roman" w:hAnsi="Times New Roman"/>
          <w:color w:val="231F20"/>
          <w:spacing w:val="13"/>
        </w:rPr>
        <w:t xml:space="preserve"> </w:t>
      </w:r>
      <w:r w:rsidRPr="00012E1D">
        <w:rPr>
          <w:rFonts w:ascii="Times New Roman" w:hAnsi="Times New Roman"/>
          <w:color w:val="231F20"/>
        </w:rPr>
        <w:t>связей,</w:t>
      </w:r>
      <w:r w:rsidRPr="00012E1D">
        <w:rPr>
          <w:rFonts w:ascii="Times New Roman" w:hAnsi="Times New Roman"/>
          <w:color w:val="231F20"/>
          <w:spacing w:val="13"/>
        </w:rPr>
        <w:t xml:space="preserve"> </w:t>
      </w:r>
      <w:r w:rsidRPr="00012E1D">
        <w:rPr>
          <w:rFonts w:ascii="Times New Roman" w:hAnsi="Times New Roman"/>
          <w:color w:val="231F20"/>
        </w:rPr>
        <w:t>поиска</w:t>
      </w:r>
      <w:r w:rsidRPr="00012E1D">
        <w:rPr>
          <w:rFonts w:ascii="Times New Roman" w:hAnsi="Times New Roman"/>
          <w:color w:val="231F20"/>
          <w:spacing w:val="13"/>
        </w:rPr>
        <w:t xml:space="preserve"> </w:t>
      </w:r>
      <w:r w:rsidRPr="00012E1D">
        <w:rPr>
          <w:rFonts w:ascii="Times New Roman" w:hAnsi="Times New Roman"/>
          <w:color w:val="231F20"/>
        </w:rPr>
        <w:t>аналогов,</w:t>
      </w:r>
      <w:r w:rsidRPr="00012E1D">
        <w:rPr>
          <w:rFonts w:ascii="Times New Roman" w:hAnsi="Times New Roman"/>
          <w:color w:val="231F20"/>
          <w:spacing w:val="13"/>
        </w:rPr>
        <w:t xml:space="preserve"> </w:t>
      </w:r>
      <w:r w:rsidRPr="00012E1D">
        <w:rPr>
          <w:rFonts w:ascii="Times New Roman" w:hAnsi="Times New Roman"/>
          <w:color w:val="231F20"/>
        </w:rPr>
        <w:t>формулирования</w:t>
      </w:r>
      <w:r w:rsidRPr="00012E1D">
        <w:rPr>
          <w:rFonts w:ascii="Times New Roman" w:hAnsi="Times New Roman"/>
          <w:color w:val="231F20"/>
          <w:spacing w:val="13"/>
        </w:rPr>
        <w:t xml:space="preserve"> </w:t>
      </w:r>
      <w:r w:rsidRPr="00012E1D">
        <w:rPr>
          <w:rFonts w:ascii="Times New Roman" w:hAnsi="Times New Roman"/>
          <w:color w:val="231F20"/>
        </w:rPr>
        <w:t>выводов)</w:t>
      </w:r>
      <w:r w:rsidRPr="00012E1D">
        <w:rPr>
          <w:rFonts w:ascii="Times New Roman" w:hAnsi="Times New Roman"/>
          <w:color w:val="231F20"/>
          <w:spacing w:val="-51"/>
        </w:rPr>
        <w:t xml:space="preserve"> </w:t>
      </w:r>
      <w:r w:rsidRPr="00012E1D">
        <w:rPr>
          <w:rFonts w:ascii="Times New Roman" w:hAnsi="Times New Roman"/>
          <w:color w:val="231F20"/>
        </w:rPr>
        <w:t>для</w:t>
      </w:r>
      <w:r w:rsidRPr="00012E1D">
        <w:rPr>
          <w:rFonts w:ascii="Times New Roman" w:hAnsi="Times New Roman"/>
          <w:color w:val="231F20"/>
          <w:spacing w:val="23"/>
        </w:rPr>
        <w:t xml:space="preserve"> </w:t>
      </w:r>
      <w:r w:rsidRPr="00012E1D">
        <w:rPr>
          <w:rFonts w:ascii="Times New Roman" w:hAnsi="Times New Roman"/>
          <w:color w:val="231F20"/>
        </w:rPr>
        <w:t>решения</w:t>
      </w:r>
      <w:r w:rsidRPr="00012E1D">
        <w:rPr>
          <w:rFonts w:ascii="Times New Roman" w:hAnsi="Times New Roman"/>
          <w:color w:val="231F20"/>
          <w:spacing w:val="23"/>
        </w:rPr>
        <w:t xml:space="preserve"> </w:t>
      </w:r>
      <w:r w:rsidRPr="00012E1D">
        <w:rPr>
          <w:rFonts w:ascii="Times New Roman" w:hAnsi="Times New Roman"/>
          <w:color w:val="231F20"/>
        </w:rPr>
        <w:t>поставленной</w:t>
      </w:r>
      <w:r w:rsidRPr="00012E1D">
        <w:rPr>
          <w:rFonts w:ascii="Times New Roman" w:hAnsi="Times New Roman"/>
          <w:color w:val="231F20"/>
          <w:spacing w:val="23"/>
        </w:rPr>
        <w:t xml:space="preserve"> </w:t>
      </w:r>
      <w:r w:rsidRPr="00012E1D">
        <w:rPr>
          <w:rFonts w:ascii="Times New Roman" w:hAnsi="Times New Roman"/>
          <w:color w:val="231F20"/>
        </w:rPr>
        <w:t>задачи,</w:t>
      </w:r>
      <w:r w:rsidRPr="00012E1D">
        <w:rPr>
          <w:rFonts w:ascii="Times New Roman" w:hAnsi="Times New Roman"/>
          <w:color w:val="231F20"/>
          <w:spacing w:val="23"/>
        </w:rPr>
        <w:t xml:space="preserve"> </w:t>
      </w:r>
      <w:r w:rsidRPr="00012E1D">
        <w:rPr>
          <w:rFonts w:ascii="Times New Roman" w:hAnsi="Times New Roman"/>
          <w:color w:val="231F20"/>
        </w:rPr>
        <w:t>применение</w:t>
      </w:r>
      <w:r w:rsidRPr="00012E1D">
        <w:rPr>
          <w:rFonts w:ascii="Times New Roman" w:hAnsi="Times New Roman"/>
          <w:color w:val="231F20"/>
          <w:spacing w:val="23"/>
        </w:rPr>
        <w:t xml:space="preserve"> </w:t>
      </w:r>
      <w:r w:rsidRPr="00012E1D">
        <w:rPr>
          <w:rFonts w:ascii="Times New Roman" w:hAnsi="Times New Roman"/>
          <w:color w:val="231F20"/>
        </w:rPr>
        <w:t>основных</w:t>
      </w:r>
      <w:r w:rsidRPr="00012E1D">
        <w:rPr>
          <w:rFonts w:ascii="Times New Roman" w:hAnsi="Times New Roman"/>
          <w:color w:val="231F20"/>
          <w:spacing w:val="23"/>
        </w:rPr>
        <w:t xml:space="preserve"> </w:t>
      </w:r>
      <w:r w:rsidRPr="00012E1D">
        <w:rPr>
          <w:rFonts w:ascii="Times New Roman" w:hAnsi="Times New Roman"/>
          <w:color w:val="231F20"/>
        </w:rPr>
        <w:t>методов</w:t>
      </w:r>
      <w:r w:rsidRPr="00012E1D">
        <w:rPr>
          <w:rFonts w:ascii="Times New Roman" w:hAnsi="Times New Roman"/>
          <w:color w:val="231F20"/>
          <w:spacing w:val="23"/>
        </w:rPr>
        <w:t xml:space="preserve"> </w:t>
      </w:r>
      <w:r w:rsidRPr="00012E1D">
        <w:rPr>
          <w:rFonts w:ascii="Times New Roman" w:hAnsi="Times New Roman"/>
          <w:color w:val="231F20"/>
        </w:rPr>
        <w:t>познания</w:t>
      </w:r>
      <w:r w:rsidRPr="00012E1D">
        <w:rPr>
          <w:rFonts w:ascii="Times New Roman" w:hAnsi="Times New Roman"/>
          <w:color w:val="231F20"/>
          <w:spacing w:val="-56"/>
        </w:rPr>
        <w:t xml:space="preserve"> </w:t>
      </w:r>
      <w:r w:rsidRPr="00012E1D">
        <w:rPr>
          <w:rFonts w:ascii="Times New Roman" w:hAnsi="Times New Roman"/>
          <w:color w:val="231F20"/>
        </w:rPr>
        <w:t>(наблюдения)</w:t>
      </w:r>
      <w:r w:rsidRPr="00012E1D">
        <w:rPr>
          <w:rFonts w:ascii="Times New Roman" w:hAnsi="Times New Roman"/>
          <w:color w:val="231F20"/>
          <w:spacing w:val="43"/>
        </w:rPr>
        <w:t xml:space="preserve"> </w:t>
      </w:r>
      <w:r w:rsidRPr="00012E1D">
        <w:rPr>
          <w:rFonts w:ascii="Times New Roman" w:hAnsi="Times New Roman"/>
          <w:color w:val="231F20"/>
        </w:rPr>
        <w:t>для</w:t>
      </w:r>
      <w:r w:rsidRPr="00012E1D">
        <w:rPr>
          <w:rFonts w:ascii="Times New Roman" w:hAnsi="Times New Roman"/>
          <w:color w:val="231F20"/>
          <w:spacing w:val="43"/>
        </w:rPr>
        <w:t xml:space="preserve"> </w:t>
      </w:r>
      <w:r w:rsidRPr="00012E1D">
        <w:rPr>
          <w:rFonts w:ascii="Times New Roman" w:hAnsi="Times New Roman"/>
          <w:color w:val="231F20"/>
        </w:rPr>
        <w:t>изучения</w:t>
      </w:r>
      <w:r w:rsidRPr="00012E1D">
        <w:rPr>
          <w:rFonts w:ascii="Times New Roman" w:hAnsi="Times New Roman"/>
          <w:color w:val="231F20"/>
          <w:spacing w:val="43"/>
        </w:rPr>
        <w:t xml:space="preserve"> </w:t>
      </w:r>
      <w:r w:rsidRPr="00012E1D">
        <w:rPr>
          <w:rFonts w:ascii="Times New Roman" w:hAnsi="Times New Roman"/>
          <w:color w:val="231F20"/>
        </w:rPr>
        <w:t>различных</w:t>
      </w:r>
      <w:r w:rsidRPr="00012E1D">
        <w:rPr>
          <w:rFonts w:ascii="Times New Roman" w:hAnsi="Times New Roman"/>
          <w:color w:val="231F20"/>
          <w:spacing w:val="43"/>
        </w:rPr>
        <w:t xml:space="preserve"> </w:t>
      </w:r>
      <w:r w:rsidRPr="00012E1D">
        <w:rPr>
          <w:rFonts w:ascii="Times New Roman" w:hAnsi="Times New Roman"/>
          <w:color w:val="231F20"/>
        </w:rPr>
        <w:t>сторон</w:t>
      </w:r>
      <w:r w:rsidRPr="00012E1D">
        <w:rPr>
          <w:rFonts w:ascii="Times New Roman" w:hAnsi="Times New Roman"/>
          <w:color w:val="231F20"/>
          <w:spacing w:val="43"/>
        </w:rPr>
        <w:t xml:space="preserve"> </w:t>
      </w:r>
      <w:r w:rsidRPr="00012E1D">
        <w:rPr>
          <w:rFonts w:ascii="Times New Roman" w:hAnsi="Times New Roman"/>
          <w:color w:val="231F20"/>
        </w:rPr>
        <w:t>химических</w:t>
      </w:r>
      <w:r w:rsidRPr="00012E1D">
        <w:rPr>
          <w:rFonts w:ascii="Times New Roman" w:hAnsi="Times New Roman"/>
          <w:color w:val="231F20"/>
          <w:spacing w:val="17"/>
        </w:rPr>
        <w:t xml:space="preserve"> </w:t>
      </w:r>
      <w:r w:rsidRPr="00012E1D">
        <w:rPr>
          <w:rFonts w:ascii="Times New Roman" w:hAnsi="Times New Roman"/>
          <w:color w:val="231F20"/>
        </w:rPr>
        <w:t>объектов</w:t>
      </w:r>
      <w:r w:rsidRPr="00012E1D">
        <w:rPr>
          <w:rFonts w:ascii="Times New Roman" w:hAnsi="Times New Roman"/>
          <w:color w:val="231F20"/>
          <w:spacing w:val="17"/>
        </w:rPr>
        <w:t xml:space="preserve"> </w:t>
      </w:r>
      <w:r w:rsidRPr="00012E1D">
        <w:rPr>
          <w:rFonts w:ascii="Times New Roman" w:hAnsi="Times New Roman"/>
          <w:color w:val="231F20"/>
        </w:rPr>
        <w:t>и</w:t>
      </w:r>
      <w:r w:rsidRPr="00012E1D">
        <w:rPr>
          <w:rFonts w:ascii="Times New Roman" w:hAnsi="Times New Roman"/>
          <w:color w:val="231F20"/>
          <w:spacing w:val="17"/>
        </w:rPr>
        <w:t xml:space="preserve"> </w:t>
      </w:r>
      <w:r w:rsidRPr="00012E1D">
        <w:rPr>
          <w:rFonts w:ascii="Times New Roman" w:hAnsi="Times New Roman"/>
          <w:color w:val="231F20"/>
        </w:rPr>
        <w:t>процессов,</w:t>
      </w:r>
      <w:r w:rsidRPr="00012E1D">
        <w:rPr>
          <w:rFonts w:ascii="Times New Roman" w:hAnsi="Times New Roman"/>
          <w:color w:val="231F20"/>
          <w:spacing w:val="17"/>
        </w:rPr>
        <w:t xml:space="preserve"> </w:t>
      </w:r>
      <w:r w:rsidRPr="00012E1D">
        <w:rPr>
          <w:rFonts w:ascii="Times New Roman" w:hAnsi="Times New Roman"/>
          <w:color w:val="231F20"/>
        </w:rPr>
        <w:t>с</w:t>
      </w:r>
      <w:r w:rsidRPr="00012E1D">
        <w:rPr>
          <w:rFonts w:ascii="Times New Roman" w:hAnsi="Times New Roman"/>
          <w:color w:val="231F20"/>
          <w:spacing w:val="17"/>
        </w:rPr>
        <w:t xml:space="preserve"> </w:t>
      </w:r>
      <w:r w:rsidRPr="00012E1D">
        <w:rPr>
          <w:rFonts w:ascii="Times New Roman" w:hAnsi="Times New Roman"/>
          <w:color w:val="231F20"/>
        </w:rPr>
        <w:t>которыми</w:t>
      </w:r>
      <w:r w:rsidRPr="00012E1D">
        <w:rPr>
          <w:rFonts w:ascii="Times New Roman" w:hAnsi="Times New Roman"/>
          <w:color w:val="231F20"/>
          <w:spacing w:val="17"/>
        </w:rPr>
        <w:t xml:space="preserve"> </w:t>
      </w:r>
      <w:r w:rsidRPr="00012E1D">
        <w:rPr>
          <w:rFonts w:ascii="Times New Roman" w:hAnsi="Times New Roman"/>
          <w:color w:val="231F20"/>
        </w:rPr>
        <w:t>возникает</w:t>
      </w:r>
      <w:r w:rsidRPr="00012E1D">
        <w:rPr>
          <w:rFonts w:ascii="Times New Roman" w:hAnsi="Times New Roman"/>
          <w:color w:val="231F20"/>
          <w:spacing w:val="17"/>
        </w:rPr>
        <w:t xml:space="preserve"> </w:t>
      </w:r>
      <w:r w:rsidRPr="00012E1D">
        <w:rPr>
          <w:rFonts w:ascii="Times New Roman" w:hAnsi="Times New Roman"/>
          <w:color w:val="231F20"/>
        </w:rPr>
        <w:t>необходимость</w:t>
      </w:r>
      <w:r w:rsidRPr="00012E1D">
        <w:rPr>
          <w:rFonts w:ascii="Times New Roman" w:hAnsi="Times New Roman"/>
          <w:color w:val="231F20"/>
          <w:spacing w:val="17"/>
        </w:rPr>
        <w:t xml:space="preserve"> </w:t>
      </w:r>
      <w:r w:rsidRPr="00012E1D">
        <w:rPr>
          <w:rFonts w:ascii="Times New Roman" w:hAnsi="Times New Roman"/>
          <w:color w:val="231F20"/>
        </w:rPr>
        <w:t>сталкиваться</w:t>
      </w:r>
    </w:p>
    <w:p w:rsidR="00A67D39" w:rsidRPr="00012E1D" w:rsidRDefault="00A67D39" w:rsidP="00A67D39">
      <w:pPr>
        <w:rPr>
          <w:rFonts w:ascii="Times New Roman" w:hAnsi="Times New Roman"/>
          <w:b/>
        </w:rPr>
      </w:pPr>
    </w:p>
    <w:p w:rsidR="00A67D39" w:rsidRPr="00012E1D" w:rsidRDefault="00A67D39" w:rsidP="00A67D39">
      <w:pPr>
        <w:pStyle w:val="5"/>
        <w:widowControl w:val="0"/>
        <w:numPr>
          <w:ilvl w:val="0"/>
          <w:numId w:val="548"/>
        </w:numPr>
        <w:tabs>
          <w:tab w:val="left" w:pos="668"/>
        </w:tabs>
        <w:spacing w:before="43" w:after="0"/>
        <w:ind w:right="116" w:hanging="283"/>
        <w:rPr>
          <w:rFonts w:ascii="Times New Roman" w:hAnsi="Times New Roman"/>
          <w:b/>
          <w:bCs/>
          <w:i/>
          <w:iCs/>
          <w:sz w:val="24"/>
          <w:szCs w:val="24"/>
        </w:rPr>
      </w:pPr>
      <w:r w:rsidRPr="00012E1D">
        <w:rPr>
          <w:rFonts w:ascii="Times New Roman" w:hAnsi="Times New Roman"/>
          <w:color w:val="231F20"/>
          <w:sz w:val="24"/>
          <w:szCs w:val="24"/>
        </w:rPr>
        <w:t>предметные</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52"/>
        </w:tabs>
        <w:ind w:left="951" w:right="112"/>
        <w:jc w:val="both"/>
        <w:rPr>
          <w:sz w:val="24"/>
          <w:szCs w:val="24"/>
        </w:rPr>
      </w:pPr>
      <w:r w:rsidRPr="00012E1D">
        <w:rPr>
          <w:color w:val="231F20"/>
          <w:spacing w:val="2"/>
          <w:sz w:val="24"/>
          <w:szCs w:val="24"/>
        </w:rPr>
        <w:t>сформированность</w:t>
      </w:r>
      <w:r w:rsidRPr="00012E1D">
        <w:rPr>
          <w:color w:val="231F20"/>
          <w:spacing w:val="47"/>
          <w:sz w:val="24"/>
          <w:szCs w:val="24"/>
        </w:rPr>
        <w:t xml:space="preserve"> </w:t>
      </w:r>
      <w:r w:rsidRPr="00012E1D">
        <w:rPr>
          <w:color w:val="231F20"/>
          <w:spacing w:val="2"/>
          <w:sz w:val="24"/>
          <w:szCs w:val="24"/>
        </w:rPr>
        <w:t>представлений</w:t>
      </w:r>
      <w:r w:rsidRPr="00012E1D">
        <w:rPr>
          <w:color w:val="231F20"/>
          <w:spacing w:val="47"/>
          <w:sz w:val="24"/>
          <w:szCs w:val="24"/>
        </w:rPr>
        <w:t xml:space="preserve"> </w:t>
      </w:r>
      <w:r w:rsidRPr="00012E1D">
        <w:rPr>
          <w:color w:val="231F20"/>
          <w:sz w:val="24"/>
          <w:szCs w:val="24"/>
        </w:rPr>
        <w:t>о</w:t>
      </w:r>
      <w:r w:rsidRPr="00012E1D">
        <w:rPr>
          <w:color w:val="231F20"/>
          <w:spacing w:val="47"/>
          <w:sz w:val="24"/>
          <w:szCs w:val="24"/>
        </w:rPr>
        <w:t xml:space="preserve"> </w:t>
      </w:r>
      <w:r w:rsidRPr="00012E1D">
        <w:rPr>
          <w:color w:val="231F20"/>
          <w:spacing w:val="2"/>
          <w:sz w:val="24"/>
          <w:szCs w:val="24"/>
        </w:rPr>
        <w:t>месте</w:t>
      </w:r>
      <w:r w:rsidRPr="00012E1D">
        <w:rPr>
          <w:color w:val="231F20"/>
          <w:spacing w:val="47"/>
          <w:sz w:val="24"/>
          <w:szCs w:val="24"/>
        </w:rPr>
        <w:t xml:space="preserve"> </w:t>
      </w:r>
      <w:r w:rsidRPr="00012E1D">
        <w:rPr>
          <w:color w:val="231F20"/>
          <w:spacing w:val="2"/>
          <w:sz w:val="24"/>
          <w:szCs w:val="24"/>
        </w:rPr>
        <w:t>химии</w:t>
      </w:r>
      <w:r w:rsidRPr="00012E1D">
        <w:rPr>
          <w:color w:val="231F20"/>
          <w:spacing w:val="47"/>
          <w:sz w:val="24"/>
          <w:szCs w:val="24"/>
        </w:rPr>
        <w:t xml:space="preserve"> </w:t>
      </w:r>
      <w:r w:rsidRPr="00012E1D">
        <w:rPr>
          <w:color w:val="231F20"/>
          <w:sz w:val="24"/>
          <w:szCs w:val="24"/>
        </w:rPr>
        <w:t>в</w:t>
      </w:r>
      <w:r w:rsidRPr="00012E1D">
        <w:rPr>
          <w:color w:val="231F20"/>
          <w:spacing w:val="47"/>
          <w:sz w:val="24"/>
          <w:szCs w:val="24"/>
        </w:rPr>
        <w:t xml:space="preserve"> </w:t>
      </w:r>
      <w:r w:rsidRPr="00012E1D">
        <w:rPr>
          <w:color w:val="231F20"/>
          <w:spacing w:val="2"/>
          <w:sz w:val="24"/>
          <w:szCs w:val="24"/>
        </w:rPr>
        <w:t>современной</w:t>
      </w:r>
      <w:r w:rsidRPr="00012E1D">
        <w:rPr>
          <w:color w:val="231F20"/>
          <w:spacing w:val="47"/>
          <w:sz w:val="24"/>
          <w:szCs w:val="24"/>
        </w:rPr>
        <w:t xml:space="preserve"> </w:t>
      </w:r>
      <w:r w:rsidRPr="00012E1D">
        <w:rPr>
          <w:color w:val="231F20"/>
          <w:spacing w:val="3"/>
          <w:sz w:val="24"/>
          <w:szCs w:val="24"/>
        </w:rPr>
        <w:t>научной</w:t>
      </w:r>
      <w:r w:rsidRPr="00012E1D">
        <w:rPr>
          <w:color w:val="231F20"/>
          <w:spacing w:val="-54"/>
          <w:sz w:val="24"/>
          <w:szCs w:val="24"/>
        </w:rPr>
        <w:t xml:space="preserve"> </w:t>
      </w:r>
      <w:r w:rsidRPr="00012E1D">
        <w:rPr>
          <w:color w:val="231F20"/>
          <w:sz w:val="24"/>
          <w:szCs w:val="24"/>
        </w:rPr>
        <w:t>картине</w:t>
      </w:r>
      <w:r w:rsidRPr="00012E1D">
        <w:rPr>
          <w:color w:val="231F20"/>
          <w:spacing w:val="40"/>
          <w:sz w:val="24"/>
          <w:szCs w:val="24"/>
        </w:rPr>
        <w:t xml:space="preserve"> </w:t>
      </w:r>
      <w:r w:rsidRPr="00012E1D">
        <w:rPr>
          <w:color w:val="231F20"/>
          <w:sz w:val="24"/>
          <w:szCs w:val="24"/>
        </w:rPr>
        <w:t>мира;</w:t>
      </w:r>
      <w:r w:rsidRPr="00012E1D">
        <w:rPr>
          <w:color w:val="231F20"/>
          <w:spacing w:val="40"/>
          <w:sz w:val="24"/>
          <w:szCs w:val="24"/>
        </w:rPr>
        <w:t xml:space="preserve"> </w:t>
      </w:r>
      <w:r w:rsidRPr="00012E1D">
        <w:rPr>
          <w:color w:val="231F20"/>
          <w:sz w:val="24"/>
          <w:szCs w:val="24"/>
        </w:rPr>
        <w:t>понимание</w:t>
      </w:r>
      <w:r w:rsidRPr="00012E1D">
        <w:rPr>
          <w:color w:val="231F20"/>
          <w:spacing w:val="40"/>
          <w:sz w:val="24"/>
          <w:szCs w:val="24"/>
        </w:rPr>
        <w:t xml:space="preserve"> </w:t>
      </w:r>
      <w:r w:rsidRPr="00012E1D">
        <w:rPr>
          <w:color w:val="231F20"/>
          <w:sz w:val="24"/>
          <w:szCs w:val="24"/>
        </w:rPr>
        <w:t>роли</w:t>
      </w:r>
      <w:r w:rsidRPr="00012E1D">
        <w:rPr>
          <w:color w:val="231F20"/>
          <w:spacing w:val="40"/>
          <w:sz w:val="24"/>
          <w:szCs w:val="24"/>
        </w:rPr>
        <w:t xml:space="preserve"> </w:t>
      </w:r>
      <w:r w:rsidRPr="00012E1D">
        <w:rPr>
          <w:color w:val="231F20"/>
          <w:sz w:val="24"/>
          <w:szCs w:val="24"/>
        </w:rPr>
        <w:t>химии</w:t>
      </w:r>
      <w:r w:rsidRPr="00012E1D">
        <w:rPr>
          <w:color w:val="231F20"/>
          <w:spacing w:val="40"/>
          <w:sz w:val="24"/>
          <w:szCs w:val="24"/>
        </w:rPr>
        <w:t xml:space="preserve"> </w:t>
      </w:r>
      <w:r w:rsidRPr="00012E1D">
        <w:rPr>
          <w:color w:val="231F20"/>
          <w:sz w:val="24"/>
          <w:szCs w:val="24"/>
        </w:rPr>
        <w:t>в</w:t>
      </w:r>
      <w:r w:rsidRPr="00012E1D">
        <w:rPr>
          <w:color w:val="231F20"/>
          <w:spacing w:val="40"/>
          <w:sz w:val="24"/>
          <w:szCs w:val="24"/>
        </w:rPr>
        <w:t xml:space="preserve"> </w:t>
      </w:r>
      <w:r w:rsidRPr="00012E1D">
        <w:rPr>
          <w:color w:val="231F20"/>
          <w:sz w:val="24"/>
          <w:szCs w:val="24"/>
        </w:rPr>
        <w:t>формировании</w:t>
      </w:r>
      <w:r w:rsidRPr="00012E1D">
        <w:rPr>
          <w:color w:val="231F20"/>
          <w:spacing w:val="40"/>
          <w:sz w:val="24"/>
          <w:szCs w:val="24"/>
        </w:rPr>
        <w:t xml:space="preserve"> </w:t>
      </w:r>
      <w:r w:rsidRPr="00012E1D">
        <w:rPr>
          <w:color w:val="231F20"/>
          <w:sz w:val="24"/>
          <w:szCs w:val="24"/>
        </w:rPr>
        <w:t>кругозора</w:t>
      </w:r>
      <w:r w:rsidRPr="00012E1D">
        <w:rPr>
          <w:color w:val="231F20"/>
          <w:spacing w:val="40"/>
          <w:sz w:val="24"/>
          <w:szCs w:val="24"/>
        </w:rPr>
        <w:t xml:space="preserve"> </w:t>
      </w:r>
      <w:r w:rsidRPr="00012E1D">
        <w:rPr>
          <w:color w:val="231F20"/>
          <w:sz w:val="24"/>
          <w:szCs w:val="24"/>
        </w:rPr>
        <w:t>и</w:t>
      </w:r>
      <w:r w:rsidRPr="00012E1D">
        <w:rPr>
          <w:color w:val="231F20"/>
          <w:spacing w:val="40"/>
          <w:sz w:val="24"/>
          <w:szCs w:val="24"/>
        </w:rPr>
        <w:t xml:space="preserve"> </w:t>
      </w:r>
      <w:r w:rsidRPr="00012E1D">
        <w:rPr>
          <w:color w:val="231F20"/>
          <w:sz w:val="24"/>
          <w:szCs w:val="24"/>
        </w:rPr>
        <w:t>функциональной грамотности человека для решения практических</w:t>
      </w:r>
      <w:r w:rsidRPr="00012E1D">
        <w:rPr>
          <w:color w:val="231F20"/>
          <w:spacing w:val="15"/>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7"/>
        <w:jc w:val="both"/>
        <w:rPr>
          <w:sz w:val="24"/>
          <w:szCs w:val="24"/>
        </w:rPr>
      </w:pPr>
      <w:r w:rsidRPr="00012E1D">
        <w:rPr>
          <w:color w:val="231F20"/>
          <w:spacing w:val="-3"/>
          <w:sz w:val="24"/>
          <w:szCs w:val="24"/>
        </w:rPr>
        <w:t>владение</w:t>
      </w:r>
      <w:r w:rsidRPr="00012E1D">
        <w:rPr>
          <w:color w:val="231F20"/>
          <w:spacing w:val="-24"/>
          <w:sz w:val="24"/>
          <w:szCs w:val="24"/>
        </w:rPr>
        <w:t xml:space="preserve"> </w:t>
      </w:r>
      <w:r w:rsidRPr="00012E1D">
        <w:rPr>
          <w:color w:val="231F20"/>
          <w:spacing w:val="-3"/>
          <w:sz w:val="24"/>
          <w:szCs w:val="24"/>
        </w:rPr>
        <w:t>основополагающими</w:t>
      </w:r>
      <w:r w:rsidRPr="00012E1D">
        <w:rPr>
          <w:color w:val="231F20"/>
          <w:spacing w:val="-24"/>
          <w:sz w:val="24"/>
          <w:szCs w:val="24"/>
        </w:rPr>
        <w:t xml:space="preserve"> </w:t>
      </w:r>
      <w:r w:rsidRPr="00012E1D">
        <w:rPr>
          <w:color w:val="231F20"/>
          <w:spacing w:val="-3"/>
          <w:sz w:val="24"/>
          <w:szCs w:val="24"/>
        </w:rPr>
        <w:t>химическими</w:t>
      </w:r>
      <w:r w:rsidRPr="00012E1D">
        <w:rPr>
          <w:color w:val="231F20"/>
          <w:spacing w:val="-24"/>
          <w:sz w:val="24"/>
          <w:szCs w:val="24"/>
        </w:rPr>
        <w:t xml:space="preserve"> </w:t>
      </w:r>
      <w:r w:rsidRPr="00012E1D">
        <w:rPr>
          <w:color w:val="231F20"/>
          <w:spacing w:val="-3"/>
          <w:sz w:val="24"/>
          <w:szCs w:val="24"/>
        </w:rPr>
        <w:t>понятиями,</w:t>
      </w:r>
      <w:r w:rsidRPr="00012E1D">
        <w:rPr>
          <w:color w:val="231F20"/>
          <w:spacing w:val="-24"/>
          <w:sz w:val="24"/>
          <w:szCs w:val="24"/>
        </w:rPr>
        <w:t xml:space="preserve"> </w:t>
      </w:r>
      <w:r w:rsidRPr="00012E1D">
        <w:rPr>
          <w:color w:val="231F20"/>
          <w:spacing w:val="-3"/>
          <w:sz w:val="24"/>
          <w:szCs w:val="24"/>
        </w:rPr>
        <w:t>теориями</w:t>
      </w:r>
      <w:r w:rsidRPr="00012E1D">
        <w:rPr>
          <w:color w:val="231F20"/>
          <w:sz w:val="24"/>
          <w:szCs w:val="24"/>
        </w:rPr>
        <w:t>;</w:t>
      </w:r>
      <w:r w:rsidRPr="00012E1D">
        <w:rPr>
          <w:color w:val="231F20"/>
          <w:spacing w:val="-12"/>
          <w:sz w:val="24"/>
          <w:szCs w:val="24"/>
        </w:rPr>
        <w:t xml:space="preserve"> </w:t>
      </w:r>
      <w:r w:rsidRPr="00012E1D">
        <w:rPr>
          <w:color w:val="231F20"/>
          <w:sz w:val="24"/>
          <w:szCs w:val="24"/>
        </w:rPr>
        <w:t>уверенное</w:t>
      </w:r>
      <w:r w:rsidRPr="00012E1D">
        <w:rPr>
          <w:color w:val="231F20"/>
          <w:spacing w:val="-12"/>
          <w:sz w:val="24"/>
          <w:szCs w:val="24"/>
        </w:rPr>
        <w:t xml:space="preserve"> </w:t>
      </w:r>
      <w:r w:rsidRPr="00012E1D">
        <w:rPr>
          <w:color w:val="231F20"/>
          <w:sz w:val="24"/>
          <w:szCs w:val="24"/>
        </w:rPr>
        <w:t>пользование</w:t>
      </w:r>
      <w:r w:rsidRPr="00012E1D">
        <w:rPr>
          <w:color w:val="231F20"/>
          <w:spacing w:val="-12"/>
          <w:sz w:val="24"/>
          <w:szCs w:val="24"/>
        </w:rPr>
        <w:t xml:space="preserve"> </w:t>
      </w:r>
      <w:r w:rsidRPr="00012E1D">
        <w:rPr>
          <w:color w:val="231F20"/>
          <w:sz w:val="24"/>
          <w:szCs w:val="24"/>
        </w:rPr>
        <w:t>химической</w:t>
      </w:r>
      <w:r w:rsidRPr="00012E1D">
        <w:rPr>
          <w:color w:val="231F20"/>
          <w:spacing w:val="-12"/>
          <w:sz w:val="24"/>
          <w:szCs w:val="24"/>
        </w:rPr>
        <w:t xml:space="preserve"> </w:t>
      </w:r>
      <w:r w:rsidRPr="00012E1D">
        <w:rPr>
          <w:color w:val="231F20"/>
          <w:sz w:val="24"/>
          <w:szCs w:val="24"/>
        </w:rPr>
        <w:t>терминологией</w:t>
      </w:r>
      <w:r w:rsidRPr="00012E1D">
        <w:rPr>
          <w:color w:val="231F20"/>
          <w:spacing w:val="-12"/>
          <w:sz w:val="24"/>
          <w:szCs w:val="24"/>
        </w:rPr>
        <w:t xml:space="preserve"> </w:t>
      </w:r>
      <w:r w:rsidRPr="00012E1D">
        <w:rPr>
          <w:color w:val="231F20"/>
          <w:sz w:val="24"/>
          <w:szCs w:val="24"/>
        </w:rPr>
        <w:t>и символикой;</w:t>
      </w:r>
    </w:p>
    <w:p w:rsidR="00A67D39" w:rsidRPr="00012E1D" w:rsidRDefault="00A67D39" w:rsidP="00A67D39">
      <w:pPr>
        <w:pStyle w:val="affa"/>
        <w:widowControl w:val="0"/>
        <w:numPr>
          <w:ilvl w:val="1"/>
          <w:numId w:val="548"/>
        </w:numPr>
        <w:tabs>
          <w:tab w:val="left" w:pos="952"/>
        </w:tabs>
        <w:ind w:left="951" w:right="118"/>
        <w:jc w:val="both"/>
        <w:rPr>
          <w:sz w:val="24"/>
          <w:szCs w:val="24"/>
        </w:rPr>
      </w:pPr>
      <w:r w:rsidRPr="00012E1D">
        <w:rPr>
          <w:color w:val="231F20"/>
          <w:sz w:val="24"/>
          <w:szCs w:val="24"/>
        </w:rPr>
        <w:t>владение</w:t>
      </w:r>
      <w:r w:rsidRPr="00012E1D">
        <w:rPr>
          <w:color w:val="231F20"/>
          <w:spacing w:val="10"/>
          <w:sz w:val="24"/>
          <w:szCs w:val="24"/>
        </w:rPr>
        <w:t xml:space="preserve"> </w:t>
      </w:r>
      <w:r w:rsidRPr="00012E1D">
        <w:rPr>
          <w:color w:val="231F20"/>
          <w:sz w:val="24"/>
          <w:szCs w:val="24"/>
        </w:rPr>
        <w:t>основными</w:t>
      </w:r>
      <w:r w:rsidRPr="00012E1D">
        <w:rPr>
          <w:color w:val="231F20"/>
          <w:spacing w:val="10"/>
          <w:sz w:val="24"/>
          <w:szCs w:val="24"/>
        </w:rPr>
        <w:t xml:space="preserve"> </w:t>
      </w:r>
      <w:r w:rsidRPr="00012E1D">
        <w:rPr>
          <w:color w:val="231F20"/>
          <w:sz w:val="24"/>
          <w:szCs w:val="24"/>
        </w:rPr>
        <w:t>методами</w:t>
      </w:r>
      <w:r w:rsidRPr="00012E1D">
        <w:rPr>
          <w:color w:val="231F20"/>
          <w:spacing w:val="10"/>
          <w:sz w:val="24"/>
          <w:szCs w:val="24"/>
        </w:rPr>
        <w:t xml:space="preserve"> </w:t>
      </w:r>
      <w:r w:rsidRPr="00012E1D">
        <w:rPr>
          <w:color w:val="231F20"/>
          <w:sz w:val="24"/>
          <w:szCs w:val="24"/>
        </w:rPr>
        <w:t>научного</w:t>
      </w:r>
      <w:r w:rsidRPr="00012E1D">
        <w:rPr>
          <w:color w:val="231F20"/>
          <w:spacing w:val="10"/>
          <w:sz w:val="24"/>
          <w:szCs w:val="24"/>
        </w:rPr>
        <w:t xml:space="preserve"> </w:t>
      </w:r>
      <w:r w:rsidRPr="00012E1D">
        <w:rPr>
          <w:color w:val="231F20"/>
          <w:sz w:val="24"/>
          <w:szCs w:val="24"/>
        </w:rPr>
        <w:t>познания,</w:t>
      </w:r>
      <w:r w:rsidRPr="00012E1D">
        <w:rPr>
          <w:color w:val="231F20"/>
          <w:spacing w:val="10"/>
          <w:sz w:val="24"/>
          <w:szCs w:val="24"/>
        </w:rPr>
        <w:t xml:space="preserve"> </w:t>
      </w:r>
      <w:r w:rsidRPr="00012E1D">
        <w:rPr>
          <w:color w:val="231F20"/>
          <w:sz w:val="24"/>
          <w:szCs w:val="24"/>
        </w:rPr>
        <w:t>используемыми</w:t>
      </w:r>
      <w:r w:rsidRPr="00012E1D">
        <w:rPr>
          <w:color w:val="231F20"/>
          <w:spacing w:val="10"/>
          <w:sz w:val="24"/>
          <w:szCs w:val="24"/>
        </w:rPr>
        <w:t xml:space="preserve"> </w:t>
      </w:r>
      <w:r w:rsidRPr="00012E1D">
        <w:rPr>
          <w:color w:val="231F20"/>
          <w:sz w:val="24"/>
          <w:szCs w:val="24"/>
        </w:rPr>
        <w:t>в</w:t>
      </w:r>
      <w:r w:rsidRPr="00012E1D">
        <w:rPr>
          <w:color w:val="231F20"/>
          <w:spacing w:val="10"/>
          <w:sz w:val="24"/>
          <w:szCs w:val="24"/>
        </w:rPr>
        <w:t xml:space="preserve"> </w:t>
      </w:r>
      <w:r w:rsidRPr="00012E1D">
        <w:rPr>
          <w:color w:val="231F20"/>
          <w:sz w:val="24"/>
          <w:szCs w:val="24"/>
        </w:rPr>
        <w:t>химии:</w:t>
      </w:r>
      <w:r w:rsidRPr="00012E1D">
        <w:rPr>
          <w:color w:val="231F20"/>
          <w:spacing w:val="-57"/>
          <w:sz w:val="24"/>
          <w:szCs w:val="24"/>
        </w:rPr>
        <w:t xml:space="preserve"> </w:t>
      </w:r>
      <w:r w:rsidRPr="00012E1D">
        <w:rPr>
          <w:color w:val="231F20"/>
          <w:spacing w:val="-3"/>
          <w:sz w:val="24"/>
          <w:szCs w:val="24"/>
        </w:rPr>
        <w:t>наблюдением,</w:t>
      </w:r>
      <w:r w:rsidRPr="00012E1D">
        <w:rPr>
          <w:color w:val="231F20"/>
          <w:spacing w:val="20"/>
          <w:sz w:val="24"/>
          <w:szCs w:val="24"/>
        </w:rPr>
        <w:t xml:space="preserve"> </w:t>
      </w:r>
      <w:r w:rsidRPr="00012E1D">
        <w:rPr>
          <w:color w:val="231F20"/>
          <w:spacing w:val="-3"/>
          <w:sz w:val="24"/>
          <w:szCs w:val="24"/>
        </w:rPr>
        <w:t>описанием</w:t>
      </w:r>
      <w:r w:rsidRPr="00012E1D">
        <w:rPr>
          <w:color w:val="231F20"/>
          <w:sz w:val="24"/>
          <w:szCs w:val="24"/>
        </w:rPr>
        <w:t>;</w:t>
      </w:r>
      <w:r w:rsidRPr="00012E1D">
        <w:rPr>
          <w:color w:val="231F20"/>
          <w:spacing w:val="33"/>
          <w:sz w:val="24"/>
          <w:szCs w:val="24"/>
        </w:rPr>
        <w:t xml:space="preserve"> </w:t>
      </w:r>
      <w:r w:rsidRPr="00012E1D">
        <w:rPr>
          <w:color w:val="231F20"/>
          <w:sz w:val="24"/>
          <w:szCs w:val="24"/>
        </w:rPr>
        <w:t>готовность</w:t>
      </w:r>
      <w:r w:rsidRPr="00012E1D">
        <w:rPr>
          <w:color w:val="231F20"/>
          <w:spacing w:val="33"/>
          <w:sz w:val="24"/>
          <w:szCs w:val="24"/>
        </w:rPr>
        <w:t xml:space="preserve"> </w:t>
      </w:r>
      <w:r w:rsidRPr="00012E1D">
        <w:rPr>
          <w:color w:val="231F20"/>
          <w:sz w:val="24"/>
          <w:szCs w:val="24"/>
        </w:rPr>
        <w:t>и</w:t>
      </w:r>
      <w:r w:rsidRPr="00012E1D">
        <w:rPr>
          <w:color w:val="231F20"/>
          <w:spacing w:val="-52"/>
          <w:sz w:val="24"/>
          <w:szCs w:val="24"/>
        </w:rPr>
        <w:t xml:space="preserve"> </w:t>
      </w:r>
      <w:r w:rsidRPr="00012E1D">
        <w:rPr>
          <w:color w:val="231F20"/>
          <w:sz w:val="24"/>
          <w:szCs w:val="24"/>
        </w:rPr>
        <w:t>способность применять методы познания при решении практических</w:t>
      </w:r>
      <w:r w:rsidRPr="00012E1D">
        <w:rPr>
          <w:color w:val="231F20"/>
          <w:spacing w:val="34"/>
          <w:sz w:val="24"/>
          <w:szCs w:val="24"/>
        </w:rPr>
        <w:t xml:space="preserve"> </w:t>
      </w:r>
      <w:r w:rsidRPr="00012E1D">
        <w:rPr>
          <w:color w:val="231F20"/>
          <w:sz w:val="24"/>
          <w:szCs w:val="24"/>
        </w:rPr>
        <w:t>задач;</w:t>
      </w:r>
    </w:p>
    <w:p w:rsidR="00A67D39" w:rsidRPr="00012E1D" w:rsidRDefault="00A67D39" w:rsidP="00A67D39">
      <w:pPr>
        <w:rPr>
          <w:rFonts w:ascii="Times New Roman" w:hAnsi="Times New Roman"/>
          <w:b/>
        </w:rPr>
      </w:pPr>
    </w:p>
    <w:p w:rsidR="00A67D39" w:rsidRPr="00012E1D" w:rsidRDefault="00A67D39" w:rsidP="00A67D39">
      <w:pPr>
        <w:spacing w:before="100" w:beforeAutospacing="1" w:after="100" w:afterAutospacing="1"/>
        <w:rPr>
          <w:rFonts w:ascii="Times New Roman" w:eastAsia="Times New Roman" w:hAnsi="Times New Roman"/>
          <w:b/>
        </w:rPr>
      </w:pPr>
      <w:r w:rsidRPr="00012E1D">
        <w:rPr>
          <w:rFonts w:ascii="Times New Roman" w:eastAsia="Times New Roman" w:hAnsi="Times New Roman"/>
          <w:b/>
          <w:sz w:val="28"/>
          <w:szCs w:val="28"/>
        </w:rPr>
        <w:t>Тест</w:t>
      </w:r>
      <w:r w:rsidRPr="00012E1D">
        <w:rPr>
          <w:rFonts w:ascii="Times New Roman" w:eastAsia="Times New Roman" w:hAnsi="Times New Roman"/>
          <w:b/>
        </w:rPr>
        <w:t>.</w:t>
      </w:r>
    </w:p>
    <w:p w:rsidR="00A67D39" w:rsidRPr="00012E1D" w:rsidRDefault="00A67D39" w:rsidP="00A67D39">
      <w:pPr>
        <w:spacing w:before="100" w:beforeAutospacing="1" w:after="100" w:afterAutospacing="1"/>
        <w:rPr>
          <w:rFonts w:ascii="Times New Roman" w:eastAsia="Times New Roman" w:hAnsi="Times New Roman"/>
          <w:bCs/>
          <w:iCs/>
        </w:rPr>
      </w:pPr>
      <w:r w:rsidRPr="00012E1D">
        <w:rPr>
          <w:rFonts w:ascii="Times New Roman" w:eastAsia="Times New Roman" w:hAnsi="Times New Roman"/>
        </w:rPr>
        <w:t>·   </w:t>
      </w:r>
      <w:r w:rsidRPr="00012E1D">
        <w:rPr>
          <w:rFonts w:ascii="Times New Roman" w:eastAsia="Times New Roman" w:hAnsi="Times New Roman"/>
          <w:bCs/>
          <w:iCs/>
        </w:rPr>
        <w:t xml:space="preserve">                                                      1 вариант</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b/>
          <w:bCs/>
          <w:i/>
          <w:iCs/>
        </w:rPr>
        <w:t>1. В аммиаке и хлориде бария химическая связь соответственно</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1) ионная и ковалентная полярная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2) ковалентная полярная и ионная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3) ковалентная неполярная и металлическая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4) ковалентная неполярная и ионная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b/>
          <w:bCs/>
          <w:i/>
          <w:iCs/>
        </w:rPr>
        <w:t>2. Вещества только с ионной связью приведены в ряду:</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i/>
          <w:iCs/>
          <w:lang w:val="en-US"/>
        </w:rPr>
        <w:t>1) F</w:t>
      </w:r>
      <w:r w:rsidRPr="00012E1D">
        <w:rPr>
          <w:rFonts w:ascii="Times New Roman" w:eastAsia="Times New Roman" w:hAnsi="Times New Roman"/>
          <w:i/>
          <w:iCs/>
          <w:vertAlign w:val="subscript"/>
          <w:lang w:val="en-US"/>
        </w:rPr>
        <w:t>2</w:t>
      </w:r>
      <w:r w:rsidRPr="00012E1D">
        <w:rPr>
          <w:rFonts w:ascii="Times New Roman" w:eastAsia="Times New Roman" w:hAnsi="Times New Roman"/>
          <w:i/>
          <w:iCs/>
          <w:lang w:val="en-US"/>
        </w:rPr>
        <w:t xml:space="preserve">, </w:t>
      </w:r>
      <w:r w:rsidRPr="00012E1D">
        <w:rPr>
          <w:rFonts w:ascii="Times New Roman" w:eastAsia="Times New Roman" w:hAnsi="Times New Roman"/>
          <w:i/>
          <w:iCs/>
        </w:rPr>
        <w:t>СС</w:t>
      </w:r>
      <w:r w:rsidRPr="00012E1D">
        <w:rPr>
          <w:rFonts w:ascii="Times New Roman" w:eastAsia="Times New Roman" w:hAnsi="Times New Roman"/>
          <w:i/>
          <w:iCs/>
          <w:lang w:val="en-US"/>
        </w:rPr>
        <w:t>l</w:t>
      </w:r>
      <w:r w:rsidRPr="00012E1D">
        <w:rPr>
          <w:rFonts w:ascii="Times New Roman" w:eastAsia="Times New Roman" w:hAnsi="Times New Roman"/>
          <w:i/>
          <w:iCs/>
          <w:lang w:val="en-US"/>
        </w:rPr>
        <w:softHyphen/>
      </w:r>
      <w:r w:rsidRPr="00012E1D">
        <w:rPr>
          <w:rFonts w:ascii="Times New Roman" w:eastAsia="Times New Roman" w:hAnsi="Times New Roman"/>
          <w:i/>
          <w:iCs/>
          <w:vertAlign w:val="subscript"/>
          <w:lang w:val="en-US"/>
        </w:rPr>
        <w:t>4</w:t>
      </w:r>
      <w:r w:rsidRPr="00012E1D">
        <w:rPr>
          <w:rFonts w:ascii="Times New Roman" w:eastAsia="Times New Roman" w:hAnsi="Times New Roman"/>
          <w:i/>
          <w:iCs/>
          <w:lang w:val="en-US"/>
        </w:rPr>
        <w:t xml:space="preserve">, </w:t>
      </w:r>
      <w:r w:rsidRPr="00012E1D">
        <w:rPr>
          <w:rFonts w:ascii="Times New Roman" w:eastAsia="Times New Roman" w:hAnsi="Times New Roman"/>
          <w:i/>
          <w:iCs/>
        </w:rPr>
        <w:t>КС</w:t>
      </w:r>
      <w:r w:rsidRPr="00012E1D">
        <w:rPr>
          <w:rFonts w:ascii="Times New Roman" w:eastAsia="Times New Roman" w:hAnsi="Times New Roman"/>
          <w:i/>
          <w:iCs/>
          <w:lang w:val="en-US"/>
        </w:rPr>
        <w:t>1</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i/>
          <w:iCs/>
          <w:lang w:val="en-US"/>
        </w:rPr>
        <w:t>2) NaBr, Na</w:t>
      </w:r>
      <w:r w:rsidRPr="00012E1D">
        <w:rPr>
          <w:rFonts w:ascii="Times New Roman" w:eastAsia="Times New Roman" w:hAnsi="Times New Roman"/>
          <w:i/>
          <w:iCs/>
          <w:vertAlign w:val="subscript"/>
          <w:lang w:val="en-US"/>
        </w:rPr>
        <w:t>2</w:t>
      </w:r>
      <w:r w:rsidRPr="00012E1D">
        <w:rPr>
          <w:rFonts w:ascii="Times New Roman" w:eastAsia="Times New Roman" w:hAnsi="Times New Roman"/>
          <w:i/>
          <w:iCs/>
          <w:lang w:val="en-US"/>
        </w:rPr>
        <w:t>O, KI</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i/>
          <w:iCs/>
          <w:lang w:val="en-US"/>
        </w:rPr>
        <w:t>3) SO</w:t>
      </w:r>
      <w:r w:rsidRPr="00012E1D">
        <w:rPr>
          <w:rFonts w:ascii="Times New Roman" w:eastAsia="Times New Roman" w:hAnsi="Times New Roman"/>
          <w:i/>
          <w:iCs/>
          <w:vertAlign w:val="subscript"/>
          <w:lang w:val="en-US"/>
        </w:rPr>
        <w:t>2</w:t>
      </w:r>
      <w:r w:rsidRPr="00012E1D">
        <w:rPr>
          <w:rFonts w:ascii="Times New Roman" w:eastAsia="Times New Roman" w:hAnsi="Times New Roman"/>
          <w:i/>
          <w:iCs/>
          <w:lang w:val="en-US"/>
        </w:rPr>
        <w:t>, P</w:t>
      </w:r>
      <w:r w:rsidRPr="00012E1D">
        <w:rPr>
          <w:rFonts w:ascii="Times New Roman" w:eastAsia="Times New Roman" w:hAnsi="Times New Roman"/>
          <w:i/>
          <w:iCs/>
          <w:vertAlign w:val="subscript"/>
          <w:lang w:val="en-US"/>
        </w:rPr>
        <w:t>4</w:t>
      </w:r>
      <w:r w:rsidRPr="00012E1D">
        <w:rPr>
          <w:rFonts w:ascii="Times New Roman" w:eastAsia="Times New Roman" w:hAnsi="Times New Roman"/>
          <w:i/>
          <w:iCs/>
          <w:lang w:val="en-US"/>
        </w:rPr>
        <w:t>, CaF</w:t>
      </w:r>
      <w:r w:rsidRPr="00012E1D">
        <w:rPr>
          <w:rFonts w:ascii="Times New Roman" w:eastAsia="Times New Roman" w:hAnsi="Times New Roman"/>
          <w:i/>
          <w:iCs/>
          <w:vertAlign w:val="subscript"/>
          <w:lang w:val="en-US"/>
        </w:rPr>
        <w:t>2</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i/>
          <w:iCs/>
          <w:lang w:val="en-US"/>
        </w:rPr>
        <w:t>4) H</w:t>
      </w:r>
      <w:r w:rsidRPr="00012E1D">
        <w:rPr>
          <w:rFonts w:ascii="Times New Roman" w:eastAsia="Times New Roman" w:hAnsi="Times New Roman"/>
          <w:i/>
          <w:iCs/>
          <w:vertAlign w:val="subscript"/>
          <w:lang w:val="en-US"/>
        </w:rPr>
        <w:t>2</w:t>
      </w:r>
      <w:r w:rsidRPr="00012E1D">
        <w:rPr>
          <w:rFonts w:ascii="Times New Roman" w:eastAsia="Times New Roman" w:hAnsi="Times New Roman"/>
          <w:i/>
          <w:iCs/>
          <w:lang w:val="en-US"/>
        </w:rPr>
        <w:t>S, Br</w:t>
      </w:r>
      <w:r w:rsidRPr="00012E1D">
        <w:rPr>
          <w:rFonts w:ascii="Times New Roman" w:eastAsia="Times New Roman" w:hAnsi="Times New Roman"/>
          <w:i/>
          <w:iCs/>
          <w:vertAlign w:val="subscript"/>
          <w:lang w:val="en-US"/>
        </w:rPr>
        <w:t>2</w:t>
      </w:r>
      <w:r w:rsidRPr="00012E1D">
        <w:rPr>
          <w:rFonts w:ascii="Times New Roman" w:eastAsia="Times New Roman" w:hAnsi="Times New Roman"/>
          <w:i/>
          <w:iCs/>
          <w:lang w:val="en-US"/>
        </w:rPr>
        <w:t>, K</w:t>
      </w:r>
      <w:r w:rsidRPr="00012E1D">
        <w:rPr>
          <w:rFonts w:ascii="Times New Roman" w:eastAsia="Times New Roman" w:hAnsi="Times New Roman"/>
          <w:i/>
          <w:iCs/>
          <w:vertAlign w:val="subscript"/>
          <w:lang w:val="en-US"/>
        </w:rPr>
        <w:t>2</w:t>
      </w:r>
      <w:r w:rsidRPr="00012E1D">
        <w:rPr>
          <w:rFonts w:ascii="Times New Roman" w:eastAsia="Times New Roman" w:hAnsi="Times New Roman"/>
          <w:i/>
          <w:iCs/>
          <w:lang w:val="en-US"/>
        </w:rPr>
        <w:t>S</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b/>
          <w:bCs/>
          <w:i/>
          <w:iCs/>
        </w:rPr>
        <w:t>3. В каком ряду все вещества имеют ковалентную полярную связь?</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i/>
          <w:iCs/>
          <w:lang w:val="en-US"/>
        </w:rPr>
        <w:t>1) HCl, NaCl, Cl</w:t>
      </w:r>
      <w:r w:rsidRPr="00012E1D">
        <w:rPr>
          <w:rFonts w:ascii="Times New Roman" w:eastAsia="Times New Roman" w:hAnsi="Times New Roman"/>
          <w:i/>
          <w:iCs/>
          <w:vertAlign w:val="subscript"/>
          <w:lang w:val="en-US"/>
        </w:rPr>
        <w:t>2</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i/>
          <w:iCs/>
          <w:lang w:val="en-US"/>
        </w:rPr>
        <w:lastRenderedPageBreak/>
        <w:t>2) O</w:t>
      </w:r>
      <w:r w:rsidRPr="00012E1D">
        <w:rPr>
          <w:rFonts w:ascii="Times New Roman" w:eastAsia="Times New Roman" w:hAnsi="Times New Roman"/>
          <w:i/>
          <w:iCs/>
          <w:vertAlign w:val="subscript"/>
          <w:lang w:val="en-US"/>
        </w:rPr>
        <w:t>2</w:t>
      </w:r>
      <w:r w:rsidRPr="00012E1D">
        <w:rPr>
          <w:rFonts w:ascii="Times New Roman" w:eastAsia="Times New Roman" w:hAnsi="Times New Roman"/>
          <w:i/>
          <w:iCs/>
          <w:lang w:val="en-US"/>
        </w:rPr>
        <w:t>, H</w:t>
      </w:r>
      <w:r w:rsidRPr="00012E1D">
        <w:rPr>
          <w:rFonts w:ascii="Times New Roman" w:eastAsia="Times New Roman" w:hAnsi="Times New Roman"/>
          <w:i/>
          <w:iCs/>
          <w:vertAlign w:val="subscript"/>
          <w:lang w:val="en-US"/>
        </w:rPr>
        <w:t>2</w:t>
      </w:r>
      <w:r w:rsidRPr="00012E1D">
        <w:rPr>
          <w:rFonts w:ascii="Times New Roman" w:eastAsia="Times New Roman" w:hAnsi="Times New Roman"/>
          <w:i/>
          <w:iCs/>
          <w:lang w:val="en-US"/>
        </w:rPr>
        <w:t>O, CO</w:t>
      </w:r>
      <w:r w:rsidRPr="00012E1D">
        <w:rPr>
          <w:rFonts w:ascii="Times New Roman" w:eastAsia="Times New Roman" w:hAnsi="Times New Roman"/>
          <w:i/>
          <w:iCs/>
          <w:vertAlign w:val="subscript"/>
          <w:lang w:val="en-US"/>
        </w:rPr>
        <w:t>2</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i/>
          <w:iCs/>
          <w:lang w:val="en-US"/>
        </w:rPr>
        <w:t>3) H</w:t>
      </w:r>
      <w:r w:rsidRPr="00012E1D">
        <w:rPr>
          <w:rFonts w:ascii="Times New Roman" w:eastAsia="Times New Roman" w:hAnsi="Times New Roman"/>
          <w:i/>
          <w:iCs/>
          <w:vertAlign w:val="subscript"/>
          <w:lang w:val="en-US"/>
        </w:rPr>
        <w:t>2</w:t>
      </w:r>
      <w:r w:rsidRPr="00012E1D">
        <w:rPr>
          <w:rFonts w:ascii="Times New Roman" w:eastAsia="Times New Roman" w:hAnsi="Times New Roman"/>
          <w:i/>
          <w:iCs/>
          <w:lang w:val="en-US"/>
        </w:rPr>
        <w:t>O, NH</w:t>
      </w:r>
      <w:r w:rsidRPr="00012E1D">
        <w:rPr>
          <w:rFonts w:ascii="Times New Roman" w:eastAsia="Times New Roman" w:hAnsi="Times New Roman"/>
          <w:i/>
          <w:iCs/>
          <w:vertAlign w:val="subscript"/>
          <w:lang w:val="en-US"/>
        </w:rPr>
        <w:t>3</w:t>
      </w:r>
      <w:r w:rsidRPr="00012E1D">
        <w:rPr>
          <w:rFonts w:ascii="Times New Roman" w:eastAsia="Times New Roman" w:hAnsi="Times New Roman"/>
          <w:i/>
          <w:iCs/>
          <w:lang w:val="en-US"/>
        </w:rPr>
        <w:t>, CH</w:t>
      </w:r>
      <w:r w:rsidRPr="00012E1D">
        <w:rPr>
          <w:rFonts w:ascii="Times New Roman" w:eastAsia="Times New Roman" w:hAnsi="Times New Roman"/>
          <w:i/>
          <w:iCs/>
          <w:vertAlign w:val="subscript"/>
          <w:lang w:val="en-US"/>
        </w:rPr>
        <w:t>4</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i/>
          <w:iCs/>
          <w:lang w:val="en-US"/>
        </w:rPr>
        <w:t>4) NaBr, HBr, CO</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b/>
          <w:bCs/>
          <w:i/>
          <w:iCs/>
        </w:rPr>
        <w:t>4. В каком ряду записаны формулы веществ только с ковалентной полярной связью?</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i/>
          <w:iCs/>
          <w:lang w:val="en-US"/>
        </w:rPr>
        <w:t xml:space="preserve">1) </w:t>
      </w:r>
      <w:r w:rsidRPr="00012E1D">
        <w:rPr>
          <w:rFonts w:ascii="Times New Roman" w:eastAsia="Times New Roman" w:hAnsi="Times New Roman"/>
          <w:i/>
          <w:iCs/>
        </w:rPr>
        <w:t>С</w:t>
      </w:r>
      <w:r w:rsidRPr="00012E1D">
        <w:rPr>
          <w:rFonts w:ascii="Times New Roman" w:eastAsia="Times New Roman" w:hAnsi="Times New Roman"/>
          <w:i/>
          <w:iCs/>
          <w:lang w:val="en-US"/>
        </w:rPr>
        <w:t>1</w:t>
      </w:r>
      <w:r w:rsidRPr="00012E1D">
        <w:rPr>
          <w:rFonts w:ascii="Times New Roman" w:eastAsia="Times New Roman" w:hAnsi="Times New Roman"/>
          <w:i/>
          <w:iCs/>
          <w:vertAlign w:val="subscript"/>
          <w:lang w:val="en-US"/>
        </w:rPr>
        <w:t>2</w:t>
      </w:r>
      <w:r w:rsidRPr="00012E1D">
        <w:rPr>
          <w:rFonts w:ascii="Times New Roman" w:eastAsia="Times New Roman" w:hAnsi="Times New Roman"/>
          <w:i/>
          <w:iCs/>
          <w:lang w:val="en-US"/>
        </w:rPr>
        <w:t>, NO</w:t>
      </w:r>
      <w:r w:rsidRPr="00012E1D">
        <w:rPr>
          <w:rFonts w:ascii="Times New Roman" w:eastAsia="Times New Roman" w:hAnsi="Times New Roman"/>
          <w:i/>
          <w:iCs/>
          <w:vertAlign w:val="subscript"/>
          <w:lang w:val="en-US"/>
        </w:rPr>
        <w:t>2</w:t>
      </w:r>
      <w:r w:rsidRPr="00012E1D">
        <w:rPr>
          <w:rFonts w:ascii="Times New Roman" w:eastAsia="Times New Roman" w:hAnsi="Times New Roman"/>
          <w:i/>
          <w:iCs/>
          <w:lang w:val="en-US"/>
        </w:rPr>
        <w:t xml:space="preserve">, </w:t>
      </w:r>
      <w:r w:rsidRPr="00012E1D">
        <w:rPr>
          <w:rFonts w:ascii="Times New Roman" w:eastAsia="Times New Roman" w:hAnsi="Times New Roman"/>
          <w:i/>
          <w:iCs/>
        </w:rPr>
        <w:t>НС</w:t>
      </w:r>
      <w:r w:rsidRPr="00012E1D">
        <w:rPr>
          <w:rFonts w:ascii="Times New Roman" w:eastAsia="Times New Roman" w:hAnsi="Times New Roman"/>
          <w:i/>
          <w:iCs/>
          <w:lang w:val="en-US"/>
        </w:rPr>
        <w:t>1</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i/>
          <w:iCs/>
          <w:lang w:val="en-US"/>
        </w:rPr>
        <w:t>2) HBr, NO, Br</w:t>
      </w:r>
      <w:r w:rsidRPr="00012E1D">
        <w:rPr>
          <w:rFonts w:ascii="Times New Roman" w:eastAsia="Times New Roman" w:hAnsi="Times New Roman"/>
          <w:i/>
          <w:iCs/>
          <w:vertAlign w:val="subscript"/>
          <w:lang w:val="en-US"/>
        </w:rPr>
        <w:t>2</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i/>
          <w:iCs/>
          <w:lang w:val="en-US"/>
        </w:rPr>
        <w:t>3) H</w:t>
      </w:r>
      <w:r w:rsidRPr="00012E1D">
        <w:rPr>
          <w:rFonts w:ascii="Times New Roman" w:eastAsia="Times New Roman" w:hAnsi="Times New Roman"/>
          <w:i/>
          <w:iCs/>
          <w:vertAlign w:val="subscript"/>
          <w:lang w:val="en-US"/>
        </w:rPr>
        <w:t>2</w:t>
      </w:r>
      <w:r w:rsidRPr="00012E1D">
        <w:rPr>
          <w:rFonts w:ascii="Times New Roman" w:eastAsia="Times New Roman" w:hAnsi="Times New Roman"/>
          <w:i/>
          <w:iCs/>
          <w:lang w:val="en-US"/>
        </w:rPr>
        <w:t>S, H</w:t>
      </w:r>
      <w:r w:rsidRPr="00012E1D">
        <w:rPr>
          <w:rFonts w:ascii="Times New Roman" w:eastAsia="Times New Roman" w:hAnsi="Times New Roman"/>
          <w:i/>
          <w:iCs/>
          <w:vertAlign w:val="subscript"/>
          <w:lang w:val="en-US"/>
        </w:rPr>
        <w:t>2</w:t>
      </w:r>
      <w:r w:rsidRPr="00012E1D">
        <w:rPr>
          <w:rFonts w:ascii="Times New Roman" w:eastAsia="Times New Roman" w:hAnsi="Times New Roman"/>
          <w:i/>
          <w:iCs/>
          <w:lang w:val="en-US"/>
        </w:rPr>
        <w:t>O, Se</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i/>
          <w:iCs/>
          <w:lang w:val="en-US"/>
        </w:rPr>
        <w:t>4) HI, H</w:t>
      </w:r>
      <w:r w:rsidRPr="00012E1D">
        <w:rPr>
          <w:rFonts w:ascii="Times New Roman" w:eastAsia="Times New Roman" w:hAnsi="Times New Roman"/>
          <w:i/>
          <w:iCs/>
          <w:vertAlign w:val="subscript"/>
          <w:lang w:val="en-US"/>
        </w:rPr>
        <w:t>2</w:t>
      </w:r>
      <w:r w:rsidRPr="00012E1D">
        <w:rPr>
          <w:rFonts w:ascii="Times New Roman" w:eastAsia="Times New Roman" w:hAnsi="Times New Roman"/>
          <w:i/>
          <w:iCs/>
          <w:lang w:val="en-US"/>
        </w:rPr>
        <w:t>O, PH</w:t>
      </w:r>
      <w:r w:rsidRPr="00012E1D">
        <w:rPr>
          <w:rFonts w:ascii="Times New Roman" w:eastAsia="Times New Roman" w:hAnsi="Times New Roman"/>
          <w:i/>
          <w:iCs/>
          <w:vertAlign w:val="subscript"/>
          <w:lang w:val="en-US"/>
        </w:rPr>
        <w:t>3</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b/>
          <w:bCs/>
          <w:i/>
          <w:iCs/>
        </w:rPr>
        <w:t>5. Ковалентная неполярная связь характерна для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1) С1</w:t>
      </w:r>
      <w:r w:rsidRPr="00012E1D">
        <w:rPr>
          <w:rFonts w:ascii="Times New Roman" w:eastAsia="Times New Roman" w:hAnsi="Times New Roman"/>
          <w:i/>
          <w:iCs/>
          <w:vertAlign w:val="subscript"/>
        </w:rPr>
        <w:t>2   </w:t>
      </w:r>
      <w:r w:rsidRPr="00012E1D">
        <w:rPr>
          <w:rFonts w:ascii="Times New Roman" w:eastAsia="Times New Roman" w:hAnsi="Times New Roman"/>
          <w:i/>
          <w:iCs/>
        </w:rPr>
        <w:t>2) SO</w:t>
      </w:r>
      <w:r w:rsidRPr="00012E1D">
        <w:rPr>
          <w:rFonts w:ascii="Times New Roman" w:eastAsia="Times New Roman" w:hAnsi="Times New Roman"/>
          <w:i/>
          <w:iCs/>
          <w:vertAlign w:val="subscript"/>
        </w:rPr>
        <w:t>3</w:t>
      </w:r>
      <w:r w:rsidRPr="00012E1D">
        <w:rPr>
          <w:rFonts w:ascii="Times New Roman" w:eastAsia="Times New Roman" w:hAnsi="Times New Roman"/>
          <w:i/>
          <w:iCs/>
        </w:rPr>
        <w:t xml:space="preserve">  3) СаО  4) SiO</w:t>
      </w:r>
      <w:r w:rsidRPr="00012E1D">
        <w:rPr>
          <w:rFonts w:ascii="Times New Roman" w:eastAsia="Times New Roman" w:hAnsi="Times New Roman"/>
          <w:i/>
          <w:iCs/>
          <w:vertAlign w:val="subscript"/>
        </w:rPr>
        <w:t>2</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b/>
          <w:bCs/>
          <w:i/>
          <w:iCs/>
        </w:rPr>
        <w:t>6. Веществом с ковалентной полярной связью является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1) С1</w:t>
      </w:r>
      <w:r w:rsidRPr="00012E1D">
        <w:rPr>
          <w:rFonts w:ascii="Times New Roman" w:eastAsia="Times New Roman" w:hAnsi="Times New Roman"/>
          <w:i/>
          <w:iCs/>
          <w:vertAlign w:val="subscript"/>
        </w:rPr>
        <w:t>2    </w:t>
      </w:r>
      <w:r w:rsidRPr="00012E1D">
        <w:rPr>
          <w:rFonts w:ascii="Times New Roman" w:eastAsia="Times New Roman" w:hAnsi="Times New Roman"/>
          <w:i/>
          <w:iCs/>
        </w:rPr>
        <w:t>2) NaBr   3) H</w:t>
      </w:r>
      <w:r w:rsidRPr="00012E1D">
        <w:rPr>
          <w:rFonts w:ascii="Times New Roman" w:eastAsia="Times New Roman" w:hAnsi="Times New Roman"/>
          <w:i/>
          <w:iCs/>
          <w:vertAlign w:val="subscript"/>
        </w:rPr>
        <w:t>2</w:t>
      </w:r>
      <w:r w:rsidRPr="00012E1D">
        <w:rPr>
          <w:rFonts w:ascii="Times New Roman" w:eastAsia="Times New Roman" w:hAnsi="Times New Roman"/>
          <w:i/>
          <w:iCs/>
        </w:rPr>
        <w:t>S   4) MgCl</w:t>
      </w:r>
      <w:r w:rsidRPr="00012E1D">
        <w:rPr>
          <w:rFonts w:ascii="Times New Roman" w:eastAsia="Times New Roman" w:hAnsi="Times New Roman"/>
          <w:i/>
          <w:iCs/>
          <w:vertAlign w:val="subscript"/>
        </w:rPr>
        <w:t>2</w:t>
      </w:r>
    </w:p>
    <w:p w:rsidR="00A67D39" w:rsidRPr="00012E1D" w:rsidRDefault="00A67D39" w:rsidP="00A67D39">
      <w:pPr>
        <w:spacing w:before="100" w:beforeAutospacing="1" w:after="100" w:afterAutospacing="1"/>
        <w:rPr>
          <w:rFonts w:ascii="Times New Roman" w:eastAsia="Times New Roman" w:hAnsi="Times New Roman"/>
          <w:b/>
          <w:bCs/>
          <w:i/>
          <w:iCs/>
        </w:rPr>
      </w:pPr>
    </w:p>
    <w:p w:rsidR="00A67D39" w:rsidRPr="00012E1D" w:rsidRDefault="00A67D39" w:rsidP="00A67D39">
      <w:pPr>
        <w:spacing w:before="100" w:beforeAutospacing="1" w:after="100" w:afterAutospacing="1"/>
        <w:rPr>
          <w:rFonts w:ascii="Times New Roman" w:eastAsia="Times New Roman" w:hAnsi="Times New Roman"/>
          <w:bCs/>
          <w:iCs/>
        </w:rPr>
      </w:pPr>
      <w:r w:rsidRPr="00012E1D">
        <w:rPr>
          <w:rFonts w:ascii="Times New Roman" w:eastAsia="Times New Roman" w:hAnsi="Times New Roman"/>
          <w:bCs/>
          <w:iCs/>
        </w:rPr>
        <w:t xml:space="preserve">                                         2 вариант</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b/>
          <w:bCs/>
          <w:i/>
          <w:iCs/>
        </w:rPr>
        <w:t>1. Веществом с ковалентной связью является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1) СаС1</w:t>
      </w:r>
      <w:r w:rsidRPr="00012E1D">
        <w:rPr>
          <w:rFonts w:ascii="Times New Roman" w:eastAsia="Times New Roman" w:hAnsi="Times New Roman"/>
          <w:i/>
          <w:iCs/>
          <w:vertAlign w:val="subscript"/>
        </w:rPr>
        <w:t>2   </w:t>
      </w:r>
      <w:r w:rsidRPr="00012E1D">
        <w:rPr>
          <w:rFonts w:ascii="Times New Roman" w:eastAsia="Times New Roman" w:hAnsi="Times New Roman"/>
          <w:i/>
          <w:iCs/>
        </w:rPr>
        <w:t>2) MgS</w:t>
      </w:r>
      <w:r w:rsidRPr="00012E1D">
        <w:rPr>
          <w:rFonts w:ascii="Times New Roman" w:eastAsia="Times New Roman" w:hAnsi="Times New Roman"/>
          <w:i/>
          <w:iCs/>
          <w:lang w:val="en-US"/>
        </w:rPr>
        <w:t>  </w:t>
      </w:r>
      <w:r w:rsidRPr="00012E1D">
        <w:rPr>
          <w:rFonts w:ascii="Times New Roman" w:eastAsia="Times New Roman" w:hAnsi="Times New Roman"/>
          <w:i/>
          <w:iCs/>
        </w:rPr>
        <w:t>3) H</w:t>
      </w:r>
      <w:r w:rsidRPr="00012E1D">
        <w:rPr>
          <w:rFonts w:ascii="Times New Roman" w:eastAsia="Times New Roman" w:hAnsi="Times New Roman"/>
          <w:i/>
          <w:iCs/>
          <w:vertAlign w:val="subscript"/>
        </w:rPr>
        <w:t>2</w:t>
      </w:r>
      <w:r w:rsidRPr="00012E1D">
        <w:rPr>
          <w:rFonts w:ascii="Times New Roman" w:eastAsia="Times New Roman" w:hAnsi="Times New Roman"/>
          <w:i/>
          <w:iCs/>
        </w:rPr>
        <w:t xml:space="preserve">S </w:t>
      </w:r>
      <w:r w:rsidRPr="00012E1D">
        <w:rPr>
          <w:rFonts w:ascii="Times New Roman" w:eastAsia="Times New Roman" w:hAnsi="Times New Roman"/>
          <w:i/>
          <w:iCs/>
          <w:lang w:val="en-US"/>
        </w:rPr>
        <w:t>  </w:t>
      </w:r>
      <w:r w:rsidRPr="00012E1D">
        <w:rPr>
          <w:rFonts w:ascii="Times New Roman" w:eastAsia="Times New Roman" w:hAnsi="Times New Roman"/>
          <w:i/>
          <w:iCs/>
        </w:rPr>
        <w:t>4) NaBr</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b/>
          <w:bCs/>
          <w:i/>
          <w:iCs/>
        </w:rPr>
        <w:t>2. Вещество с ковалентной неполярной связью имеет формулу</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1) NH</w:t>
      </w:r>
      <w:r w:rsidRPr="00012E1D">
        <w:rPr>
          <w:rFonts w:ascii="Times New Roman" w:eastAsia="Times New Roman" w:hAnsi="Times New Roman"/>
          <w:i/>
          <w:iCs/>
          <w:vertAlign w:val="subscript"/>
        </w:rPr>
        <w:t xml:space="preserve">3 </w:t>
      </w:r>
      <w:r w:rsidRPr="00012E1D">
        <w:rPr>
          <w:rFonts w:ascii="Times New Roman" w:eastAsia="Times New Roman" w:hAnsi="Times New Roman"/>
          <w:i/>
          <w:iCs/>
          <w:vertAlign w:val="subscript"/>
          <w:lang w:val="en-US"/>
        </w:rPr>
        <w:t>  </w:t>
      </w:r>
      <w:r w:rsidRPr="00012E1D">
        <w:rPr>
          <w:rFonts w:ascii="Times New Roman" w:eastAsia="Times New Roman" w:hAnsi="Times New Roman"/>
          <w:i/>
          <w:iCs/>
        </w:rPr>
        <w:t>2) Сu</w:t>
      </w:r>
      <w:r w:rsidRPr="00012E1D">
        <w:rPr>
          <w:rFonts w:ascii="Times New Roman" w:eastAsia="Times New Roman" w:hAnsi="Times New Roman"/>
          <w:i/>
          <w:iCs/>
          <w:lang w:val="en-US"/>
        </w:rPr>
        <w:t>  </w:t>
      </w:r>
      <w:r w:rsidRPr="00012E1D">
        <w:rPr>
          <w:rFonts w:ascii="Times New Roman" w:eastAsia="Times New Roman" w:hAnsi="Times New Roman"/>
          <w:i/>
          <w:iCs/>
        </w:rPr>
        <w:t>3) H</w:t>
      </w:r>
      <w:r w:rsidRPr="00012E1D">
        <w:rPr>
          <w:rFonts w:ascii="Times New Roman" w:eastAsia="Times New Roman" w:hAnsi="Times New Roman"/>
          <w:i/>
          <w:iCs/>
          <w:vertAlign w:val="subscript"/>
        </w:rPr>
        <w:t>2</w:t>
      </w:r>
      <w:r w:rsidRPr="00012E1D">
        <w:rPr>
          <w:rFonts w:ascii="Times New Roman" w:eastAsia="Times New Roman" w:hAnsi="Times New Roman"/>
          <w:i/>
          <w:iCs/>
        </w:rPr>
        <w:t xml:space="preserve">S </w:t>
      </w:r>
      <w:r w:rsidRPr="00012E1D">
        <w:rPr>
          <w:rFonts w:ascii="Times New Roman" w:eastAsia="Times New Roman" w:hAnsi="Times New Roman"/>
          <w:i/>
          <w:iCs/>
          <w:lang w:val="en-US"/>
        </w:rPr>
        <w:t>  </w:t>
      </w:r>
      <w:r w:rsidRPr="00012E1D">
        <w:rPr>
          <w:rFonts w:ascii="Times New Roman" w:eastAsia="Times New Roman" w:hAnsi="Times New Roman"/>
          <w:i/>
          <w:iCs/>
        </w:rPr>
        <w:t>4) I</w:t>
      </w:r>
      <w:r w:rsidRPr="00012E1D">
        <w:rPr>
          <w:rFonts w:ascii="Times New Roman" w:eastAsia="Times New Roman" w:hAnsi="Times New Roman"/>
          <w:i/>
          <w:iCs/>
          <w:vertAlign w:val="subscript"/>
        </w:rPr>
        <w:t>2</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b/>
          <w:bCs/>
          <w:i/>
          <w:iCs/>
        </w:rPr>
        <w:t>3. Веществами с неполярной ковалентной связью являются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1) вода и серная кислота</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2) водород и хлор</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3) медь и азот</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4) бром и метан</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b/>
          <w:bCs/>
          <w:i/>
          <w:iCs/>
        </w:rPr>
        <w:t>4. Между атомами с одинаковой относительной электроотрицательностью образуется химическая связь</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1) ионная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2) ковалентная полярная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3) ковалентная неполярная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lastRenderedPageBreak/>
        <w:t>4) водородная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b/>
          <w:bCs/>
          <w:i/>
          <w:iCs/>
        </w:rPr>
        <w:t>5.  Ковалентная полярная связь характерна для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1) KC1  2) НВ</w:t>
      </w:r>
      <w:r w:rsidRPr="00012E1D">
        <w:rPr>
          <w:rFonts w:ascii="Times New Roman" w:eastAsia="Times New Roman" w:hAnsi="Times New Roman"/>
          <w:i/>
          <w:iCs/>
          <w:lang w:val="en-US"/>
        </w:rPr>
        <w:t>r</w:t>
      </w:r>
      <w:r w:rsidRPr="00012E1D">
        <w:rPr>
          <w:rFonts w:ascii="Times New Roman" w:eastAsia="Times New Roman" w:hAnsi="Times New Roman"/>
          <w:i/>
          <w:iCs/>
        </w:rPr>
        <w:t>    3) Р</w:t>
      </w:r>
      <w:r w:rsidRPr="00012E1D">
        <w:rPr>
          <w:rFonts w:ascii="Times New Roman" w:eastAsia="Times New Roman" w:hAnsi="Times New Roman"/>
          <w:i/>
          <w:iCs/>
          <w:vertAlign w:val="subscript"/>
        </w:rPr>
        <w:t>4</w:t>
      </w:r>
      <w:r w:rsidRPr="00012E1D">
        <w:rPr>
          <w:rFonts w:ascii="Times New Roman" w:eastAsia="Times New Roman" w:hAnsi="Times New Roman"/>
          <w:i/>
          <w:iCs/>
        </w:rPr>
        <w:t xml:space="preserve">   4) СаСl</w:t>
      </w:r>
      <w:r w:rsidRPr="00012E1D">
        <w:rPr>
          <w:rFonts w:ascii="Times New Roman" w:eastAsia="Times New Roman" w:hAnsi="Times New Roman"/>
          <w:i/>
          <w:iCs/>
          <w:vertAlign w:val="subscript"/>
        </w:rPr>
        <w:t>2</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 xml:space="preserve">6. </w:t>
      </w:r>
      <w:r w:rsidRPr="00012E1D">
        <w:rPr>
          <w:rFonts w:ascii="Times New Roman" w:eastAsia="Times New Roman" w:hAnsi="Times New Roman"/>
          <w:b/>
          <w:bCs/>
          <w:i/>
          <w:iCs/>
        </w:rPr>
        <w:t xml:space="preserve">Химический элемент, в атоме которого электроны по слоям распределены так: 2, 8, 8, 2  образует с водородом химическую связь </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1) ковалентную полярную</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2) ковалентную неполярную</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3) ионную</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i/>
          <w:iCs/>
        </w:rPr>
        <w:t>4) металлическую</w:t>
      </w: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A67D39" w:rsidRPr="00012E1D" w:rsidTr="00F02423">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Качественная оценка индивидуальных образовательных достижений</w:t>
            </w:r>
          </w:p>
        </w:tc>
      </w:tr>
      <w:tr w:rsidR="00A67D39" w:rsidRPr="00012E1D" w:rsidTr="00F02423">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вербальный аналог</w:t>
            </w:r>
          </w:p>
        </w:tc>
      </w:tr>
      <w:tr w:rsidR="00A67D39" w:rsidRPr="00012E1D" w:rsidTr="00F02423">
        <w:trPr>
          <w:trHeight w:val="20"/>
          <w:jc w:val="center"/>
        </w:trPr>
        <w:tc>
          <w:tcPr>
            <w:tcW w:w="2700" w:type="dxa"/>
            <w:tcBorders>
              <w:top w:val="single" w:sz="8" w:space="0" w:color="auto"/>
            </w:tcBorders>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90 ÷ 100</w:t>
            </w:r>
          </w:p>
        </w:tc>
        <w:tc>
          <w:tcPr>
            <w:tcW w:w="2318" w:type="dxa"/>
            <w:tcBorders>
              <w:top w:val="single" w:sz="8" w:space="0" w:color="auto"/>
            </w:tcBorders>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5</w:t>
            </w:r>
          </w:p>
        </w:tc>
        <w:tc>
          <w:tcPr>
            <w:tcW w:w="2973" w:type="dxa"/>
            <w:tcBorders>
              <w:top w:val="single" w:sz="8" w:space="0" w:color="auto"/>
            </w:tcBorders>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отлично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80 ÷ 89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4</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хорошо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70÷ 79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3</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удовлетворительно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менее 70</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2</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не удовлетворительно</w:t>
            </w:r>
          </w:p>
        </w:tc>
      </w:tr>
    </w:tbl>
    <w:p w:rsidR="00A67D39" w:rsidRPr="00012E1D" w:rsidRDefault="00A67D39" w:rsidP="00A67D39">
      <w:pPr>
        <w:spacing w:before="100" w:beforeAutospacing="1" w:after="100" w:afterAutospacing="1"/>
        <w:rPr>
          <w:rFonts w:ascii="Times New Roman" w:eastAsia="Times New Roman" w:hAnsi="Times New Roman"/>
          <w:b/>
          <w:sz w:val="28"/>
          <w:szCs w:val="28"/>
        </w:rPr>
      </w:pPr>
      <w:r w:rsidRPr="00012E1D">
        <w:rPr>
          <w:rFonts w:ascii="Times New Roman" w:eastAsia="Times New Roman" w:hAnsi="Times New Roman"/>
          <w:b/>
          <w:sz w:val="28"/>
          <w:szCs w:val="28"/>
        </w:rPr>
        <w:t>Раздел 6 «Растворы»  Практическое занятие «Решение расчётных задач»</w:t>
      </w:r>
    </w:p>
    <w:p w:rsidR="00A67D39" w:rsidRPr="00012E1D" w:rsidRDefault="00A67D39" w:rsidP="00A67D39">
      <w:pPr>
        <w:spacing w:before="100" w:beforeAutospacing="1" w:after="100" w:afterAutospacing="1"/>
        <w:rPr>
          <w:rFonts w:ascii="Times New Roman" w:eastAsia="Times New Roman" w:hAnsi="Times New Roman"/>
          <w:b/>
          <w:sz w:val="28"/>
          <w:szCs w:val="28"/>
        </w:rPr>
      </w:pPr>
      <w:r w:rsidRPr="00012E1D">
        <w:rPr>
          <w:rFonts w:ascii="Times New Roman" w:eastAsia="Times New Roman" w:hAnsi="Times New Roman"/>
          <w:b/>
          <w:sz w:val="28"/>
          <w:szCs w:val="28"/>
        </w:rPr>
        <w:t xml:space="preserve">                                                                         Т 6.1, Т 6.2</w:t>
      </w:r>
    </w:p>
    <w:p w:rsidR="00A67D39" w:rsidRPr="00012E1D" w:rsidRDefault="00A67D39" w:rsidP="00A67D39">
      <w:pPr>
        <w:pStyle w:val="affa"/>
        <w:numPr>
          <w:ilvl w:val="0"/>
          <w:numId w:val="575"/>
        </w:numPr>
        <w:spacing w:after="200" w:line="276" w:lineRule="auto"/>
        <w:rPr>
          <w:sz w:val="28"/>
          <w:szCs w:val="28"/>
        </w:rPr>
      </w:pPr>
      <w:r w:rsidRPr="00012E1D">
        <w:rPr>
          <w:sz w:val="28"/>
          <w:szCs w:val="28"/>
        </w:rPr>
        <w:t>Вычислите объём  воды и массу сульфата меди (</w:t>
      </w:r>
      <w:r w:rsidRPr="00012E1D">
        <w:rPr>
          <w:sz w:val="28"/>
          <w:szCs w:val="28"/>
          <w:lang w:val="en-US"/>
        </w:rPr>
        <w:t>II</w:t>
      </w:r>
      <w:r w:rsidRPr="00012E1D">
        <w:rPr>
          <w:sz w:val="28"/>
          <w:szCs w:val="28"/>
        </w:rPr>
        <w:t>), необходимые для приготовления 100 г раствора с массовой долей растворённого вещества сульфата меди (</w:t>
      </w:r>
      <w:r w:rsidRPr="00012E1D">
        <w:rPr>
          <w:sz w:val="28"/>
          <w:szCs w:val="28"/>
          <w:lang w:val="en-US"/>
        </w:rPr>
        <w:t>II</w:t>
      </w:r>
      <w:r w:rsidRPr="00012E1D">
        <w:rPr>
          <w:sz w:val="28"/>
          <w:szCs w:val="28"/>
        </w:rPr>
        <w:t>) 10%, окрашивающего древесину под красное дерево.</w:t>
      </w:r>
    </w:p>
    <w:p w:rsidR="00A67D39" w:rsidRPr="00012E1D" w:rsidRDefault="00A67D39" w:rsidP="00A67D39">
      <w:pPr>
        <w:pStyle w:val="affa"/>
        <w:numPr>
          <w:ilvl w:val="0"/>
          <w:numId w:val="575"/>
        </w:numPr>
        <w:spacing w:after="200" w:line="276" w:lineRule="auto"/>
        <w:rPr>
          <w:color w:val="000000"/>
          <w:sz w:val="28"/>
          <w:szCs w:val="28"/>
        </w:rPr>
      </w:pPr>
      <w:r w:rsidRPr="00012E1D">
        <w:rPr>
          <w:color w:val="000000"/>
          <w:sz w:val="28"/>
          <w:szCs w:val="28"/>
        </w:rPr>
        <w:t>Вычислите массу сульфата железа (</w:t>
      </w:r>
      <w:r w:rsidRPr="00012E1D">
        <w:rPr>
          <w:color w:val="000000"/>
          <w:sz w:val="28"/>
          <w:szCs w:val="28"/>
          <w:lang w:val="en-US"/>
        </w:rPr>
        <w:t>II</w:t>
      </w:r>
      <w:r w:rsidRPr="00012E1D">
        <w:rPr>
          <w:color w:val="000000"/>
          <w:sz w:val="28"/>
          <w:szCs w:val="28"/>
        </w:rPr>
        <w:t>) (окрашивает древесину берёзы в серый цвет), полученного при взаимодействии раствора серной кислоты  массой 300 г с массовой долей растворённого вещества   20% с оксидом железа (</w:t>
      </w:r>
      <w:r w:rsidRPr="00012E1D">
        <w:rPr>
          <w:color w:val="000000"/>
          <w:sz w:val="28"/>
          <w:szCs w:val="28"/>
          <w:lang w:val="en-US"/>
        </w:rPr>
        <w:t>II</w:t>
      </w:r>
      <w:r w:rsidRPr="00012E1D">
        <w:rPr>
          <w:color w:val="000000"/>
          <w:sz w:val="28"/>
          <w:szCs w:val="28"/>
        </w:rPr>
        <w:t>). </w:t>
      </w:r>
    </w:p>
    <w:p w:rsidR="00A67D39" w:rsidRPr="00012E1D" w:rsidRDefault="00A67D39" w:rsidP="00A67D39">
      <w:pPr>
        <w:pStyle w:val="affa"/>
        <w:numPr>
          <w:ilvl w:val="0"/>
          <w:numId w:val="575"/>
        </w:numPr>
        <w:spacing w:after="200" w:line="276" w:lineRule="auto"/>
        <w:rPr>
          <w:color w:val="000000"/>
          <w:sz w:val="28"/>
          <w:szCs w:val="28"/>
        </w:rPr>
      </w:pPr>
      <w:r w:rsidRPr="00012E1D">
        <w:rPr>
          <w:color w:val="000000"/>
          <w:sz w:val="28"/>
          <w:szCs w:val="28"/>
        </w:rPr>
        <w:t>К 200 г 2%-ного раствора  гидроксида кальция прилили избыток раствора хлороводородной кислоты.  Вычислите массу образовавшейся соли, которая окрашивает древесину берёзы в кофейный цвет.</w:t>
      </w:r>
    </w:p>
    <w:p w:rsidR="00A67D39" w:rsidRPr="00012E1D" w:rsidRDefault="00A67D39" w:rsidP="00A67D39">
      <w:pPr>
        <w:pStyle w:val="a3"/>
        <w:numPr>
          <w:ilvl w:val="0"/>
          <w:numId w:val="575"/>
        </w:numPr>
        <w:spacing w:before="0" w:beforeAutospacing="0" w:after="0" w:afterAutospacing="0" w:line="360" w:lineRule="atLeast"/>
        <w:textAlignment w:val="baseline"/>
        <w:rPr>
          <w:color w:val="000000"/>
          <w:sz w:val="28"/>
          <w:szCs w:val="28"/>
        </w:rPr>
      </w:pPr>
      <w:r w:rsidRPr="00012E1D">
        <w:rPr>
          <w:color w:val="000000"/>
          <w:sz w:val="28"/>
          <w:szCs w:val="28"/>
        </w:rPr>
        <w:lastRenderedPageBreak/>
        <w:t>Какой объем водорода (н.у) выделится при действии избытком цинка на 100 г 5% - ного раствора серной кислоты.?</w:t>
      </w:r>
    </w:p>
    <w:p w:rsidR="00A67D39" w:rsidRPr="00012E1D" w:rsidRDefault="00A67D39" w:rsidP="00A67D39">
      <w:pPr>
        <w:pStyle w:val="a3"/>
        <w:numPr>
          <w:ilvl w:val="0"/>
          <w:numId w:val="575"/>
        </w:numPr>
        <w:spacing w:before="0" w:beforeAutospacing="0" w:after="0" w:afterAutospacing="0" w:line="360" w:lineRule="atLeast"/>
        <w:textAlignment w:val="baseline"/>
        <w:rPr>
          <w:color w:val="000000"/>
          <w:sz w:val="28"/>
          <w:szCs w:val="28"/>
        </w:rPr>
      </w:pPr>
      <w:r w:rsidRPr="00012E1D">
        <w:rPr>
          <w:color w:val="000000"/>
          <w:sz w:val="28"/>
          <w:szCs w:val="28"/>
        </w:rPr>
        <w:t>Вычислите массу хлорида меди (</w:t>
      </w:r>
      <w:r w:rsidRPr="00012E1D">
        <w:rPr>
          <w:color w:val="000000"/>
          <w:sz w:val="28"/>
          <w:szCs w:val="28"/>
          <w:lang w:val="en-US"/>
        </w:rPr>
        <w:t>II</w:t>
      </w:r>
      <w:r w:rsidRPr="00012E1D">
        <w:rPr>
          <w:color w:val="000000"/>
          <w:sz w:val="28"/>
          <w:szCs w:val="28"/>
        </w:rPr>
        <w:t>), необходимую  для приготовления 100 мл раствора (плотность его 1,1 г/мл) с массовой долей хлорида меди 5% для окраски древесины под  чёрное дерево.</w:t>
      </w:r>
    </w:p>
    <w:p w:rsidR="00A67D39" w:rsidRPr="00012E1D" w:rsidRDefault="00A67D39" w:rsidP="00A67D39">
      <w:pPr>
        <w:rPr>
          <w:rFonts w:ascii="Times New Roman" w:hAnsi="Times New Roman"/>
        </w:rPr>
      </w:pPr>
    </w:p>
    <w:p w:rsidR="00A67D39" w:rsidRPr="00012E1D" w:rsidRDefault="00A67D39" w:rsidP="00A67D39">
      <w:pPr>
        <w:rPr>
          <w:rFonts w:ascii="Times New Roman" w:hAnsi="Times New Roman"/>
          <w:b/>
        </w:rPr>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A67D39" w:rsidRPr="00012E1D" w:rsidTr="00F02423">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Качественная оценка индивидуальных образовательных достижений</w:t>
            </w:r>
          </w:p>
        </w:tc>
      </w:tr>
      <w:tr w:rsidR="00A67D39" w:rsidRPr="00012E1D" w:rsidTr="00F02423">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вербальный аналог</w:t>
            </w:r>
          </w:p>
        </w:tc>
      </w:tr>
      <w:tr w:rsidR="00A67D39" w:rsidRPr="00012E1D" w:rsidTr="00F02423">
        <w:trPr>
          <w:trHeight w:val="20"/>
          <w:jc w:val="center"/>
        </w:trPr>
        <w:tc>
          <w:tcPr>
            <w:tcW w:w="2700" w:type="dxa"/>
            <w:tcBorders>
              <w:top w:val="single" w:sz="8" w:space="0" w:color="auto"/>
            </w:tcBorders>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90 ÷ 100</w:t>
            </w:r>
          </w:p>
        </w:tc>
        <w:tc>
          <w:tcPr>
            <w:tcW w:w="2318" w:type="dxa"/>
            <w:tcBorders>
              <w:top w:val="single" w:sz="8" w:space="0" w:color="auto"/>
            </w:tcBorders>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5</w:t>
            </w:r>
          </w:p>
        </w:tc>
        <w:tc>
          <w:tcPr>
            <w:tcW w:w="2973" w:type="dxa"/>
            <w:tcBorders>
              <w:top w:val="single" w:sz="8" w:space="0" w:color="auto"/>
            </w:tcBorders>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отлично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80 ÷ 89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4</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хорошо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70÷ 79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3</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удовлетворительно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менее 70</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2</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не удовлетворительно</w:t>
            </w:r>
          </w:p>
        </w:tc>
      </w:tr>
    </w:tbl>
    <w:p w:rsidR="00A67D39" w:rsidRPr="00012E1D" w:rsidRDefault="00A67D39" w:rsidP="00A67D39">
      <w:pPr>
        <w:pStyle w:val="Style7"/>
        <w:widowControl/>
        <w:spacing w:line="240" w:lineRule="auto"/>
        <w:ind w:firstLine="0"/>
        <w:rPr>
          <w:rStyle w:val="FontStyle44"/>
          <w:b/>
          <w:color w:val="595959"/>
          <w:szCs w:val="28"/>
          <w:lang w:val="en-US"/>
        </w:rPr>
      </w:pPr>
    </w:p>
    <w:p w:rsidR="00A67D39" w:rsidRPr="00012E1D" w:rsidRDefault="00A67D39" w:rsidP="00A67D39">
      <w:pPr>
        <w:rPr>
          <w:rFonts w:ascii="Times New Roman" w:hAnsi="Times New Roman"/>
          <w:b/>
          <w:sz w:val="28"/>
          <w:szCs w:val="28"/>
        </w:rPr>
      </w:pPr>
      <w:r w:rsidRPr="00012E1D">
        <w:rPr>
          <w:rFonts w:ascii="Times New Roman" w:hAnsi="Times New Roman"/>
          <w:b/>
          <w:sz w:val="28"/>
          <w:szCs w:val="28"/>
        </w:rPr>
        <w:t>Раздел 2 «Химические реакции»   Тема 2.2</w:t>
      </w:r>
    </w:p>
    <w:p w:rsidR="00A67D39" w:rsidRPr="00012E1D" w:rsidRDefault="00A67D39" w:rsidP="00A67D39">
      <w:pPr>
        <w:pStyle w:val="5"/>
        <w:widowControl w:val="0"/>
        <w:tabs>
          <w:tab w:val="left" w:pos="668"/>
        </w:tabs>
        <w:spacing w:before="43" w:after="0"/>
        <w:ind w:right="116"/>
        <w:rPr>
          <w:rFonts w:ascii="Times New Roman" w:hAnsi="Times New Roman"/>
          <w:b/>
          <w:bCs/>
          <w:i/>
          <w:iCs/>
          <w:sz w:val="24"/>
          <w:szCs w:val="24"/>
        </w:rPr>
      </w:pPr>
      <w:r w:rsidRPr="00012E1D">
        <w:rPr>
          <w:rFonts w:ascii="Times New Roman" w:hAnsi="Times New Roman"/>
          <w:b/>
          <w:bCs/>
          <w:i/>
          <w:iCs/>
          <w:sz w:val="24"/>
          <w:szCs w:val="24"/>
        </w:rPr>
        <w:t>Результаты освоения темы:</w:t>
      </w:r>
    </w:p>
    <w:p w:rsidR="00A67D39" w:rsidRPr="00012E1D" w:rsidRDefault="00A67D39" w:rsidP="00A67D39">
      <w:pPr>
        <w:pStyle w:val="5"/>
        <w:widowControl w:val="0"/>
        <w:numPr>
          <w:ilvl w:val="0"/>
          <w:numId w:val="548"/>
        </w:numPr>
        <w:tabs>
          <w:tab w:val="left" w:pos="668"/>
        </w:tabs>
        <w:spacing w:before="43" w:after="0"/>
        <w:ind w:right="116" w:hanging="283"/>
        <w:rPr>
          <w:rFonts w:ascii="Times New Roman" w:hAnsi="Times New Roman"/>
          <w:b/>
          <w:bCs/>
          <w:i/>
          <w:iCs/>
          <w:sz w:val="24"/>
          <w:szCs w:val="24"/>
        </w:rPr>
      </w:pPr>
      <w:r w:rsidRPr="00012E1D">
        <w:rPr>
          <w:rFonts w:ascii="Times New Roman" w:hAnsi="Times New Roman"/>
          <w:color w:val="231F20"/>
          <w:sz w:val="24"/>
          <w:szCs w:val="24"/>
        </w:rPr>
        <w:t>предметные</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52"/>
        </w:tabs>
        <w:ind w:left="951" w:right="112"/>
        <w:jc w:val="both"/>
        <w:rPr>
          <w:sz w:val="24"/>
          <w:szCs w:val="24"/>
        </w:rPr>
      </w:pPr>
      <w:r w:rsidRPr="00012E1D">
        <w:rPr>
          <w:color w:val="231F20"/>
          <w:spacing w:val="2"/>
          <w:sz w:val="24"/>
          <w:szCs w:val="24"/>
        </w:rPr>
        <w:t>сформированность</w:t>
      </w:r>
      <w:r w:rsidRPr="00012E1D">
        <w:rPr>
          <w:color w:val="231F20"/>
          <w:spacing w:val="47"/>
          <w:sz w:val="24"/>
          <w:szCs w:val="24"/>
        </w:rPr>
        <w:t xml:space="preserve"> </w:t>
      </w:r>
      <w:r w:rsidRPr="00012E1D">
        <w:rPr>
          <w:color w:val="231F20"/>
          <w:spacing w:val="2"/>
          <w:sz w:val="24"/>
          <w:szCs w:val="24"/>
        </w:rPr>
        <w:t>представлений</w:t>
      </w:r>
      <w:r w:rsidRPr="00012E1D">
        <w:rPr>
          <w:color w:val="231F20"/>
          <w:spacing w:val="47"/>
          <w:sz w:val="24"/>
          <w:szCs w:val="24"/>
        </w:rPr>
        <w:t xml:space="preserve"> </w:t>
      </w:r>
      <w:r w:rsidRPr="00012E1D">
        <w:rPr>
          <w:color w:val="231F20"/>
          <w:sz w:val="24"/>
          <w:szCs w:val="24"/>
        </w:rPr>
        <w:t>о</w:t>
      </w:r>
      <w:r w:rsidRPr="00012E1D">
        <w:rPr>
          <w:color w:val="231F20"/>
          <w:spacing w:val="47"/>
          <w:sz w:val="24"/>
          <w:szCs w:val="24"/>
        </w:rPr>
        <w:t xml:space="preserve"> </w:t>
      </w:r>
      <w:r w:rsidRPr="00012E1D">
        <w:rPr>
          <w:color w:val="231F20"/>
          <w:spacing w:val="2"/>
          <w:sz w:val="24"/>
          <w:szCs w:val="24"/>
        </w:rPr>
        <w:t>месте</w:t>
      </w:r>
      <w:r w:rsidRPr="00012E1D">
        <w:rPr>
          <w:color w:val="231F20"/>
          <w:spacing w:val="47"/>
          <w:sz w:val="24"/>
          <w:szCs w:val="24"/>
        </w:rPr>
        <w:t xml:space="preserve"> </w:t>
      </w:r>
      <w:r w:rsidRPr="00012E1D">
        <w:rPr>
          <w:color w:val="231F20"/>
          <w:spacing w:val="2"/>
          <w:sz w:val="24"/>
          <w:szCs w:val="24"/>
        </w:rPr>
        <w:t>химии</w:t>
      </w:r>
      <w:r w:rsidRPr="00012E1D">
        <w:rPr>
          <w:color w:val="231F20"/>
          <w:spacing w:val="47"/>
          <w:sz w:val="24"/>
          <w:szCs w:val="24"/>
        </w:rPr>
        <w:t xml:space="preserve"> </w:t>
      </w:r>
      <w:r w:rsidRPr="00012E1D">
        <w:rPr>
          <w:color w:val="231F20"/>
          <w:sz w:val="24"/>
          <w:szCs w:val="24"/>
        </w:rPr>
        <w:t>в</w:t>
      </w:r>
      <w:r w:rsidRPr="00012E1D">
        <w:rPr>
          <w:color w:val="231F20"/>
          <w:spacing w:val="47"/>
          <w:sz w:val="24"/>
          <w:szCs w:val="24"/>
        </w:rPr>
        <w:t xml:space="preserve"> </w:t>
      </w:r>
      <w:r w:rsidRPr="00012E1D">
        <w:rPr>
          <w:color w:val="231F20"/>
          <w:spacing w:val="2"/>
          <w:sz w:val="24"/>
          <w:szCs w:val="24"/>
        </w:rPr>
        <w:t>современной</w:t>
      </w:r>
      <w:r w:rsidRPr="00012E1D">
        <w:rPr>
          <w:color w:val="231F20"/>
          <w:spacing w:val="47"/>
          <w:sz w:val="24"/>
          <w:szCs w:val="24"/>
        </w:rPr>
        <w:t xml:space="preserve"> </w:t>
      </w:r>
      <w:r w:rsidRPr="00012E1D">
        <w:rPr>
          <w:color w:val="231F20"/>
          <w:spacing w:val="3"/>
          <w:sz w:val="24"/>
          <w:szCs w:val="24"/>
        </w:rPr>
        <w:t>научной</w:t>
      </w:r>
      <w:r w:rsidRPr="00012E1D">
        <w:rPr>
          <w:color w:val="231F20"/>
          <w:spacing w:val="-54"/>
          <w:sz w:val="24"/>
          <w:szCs w:val="24"/>
        </w:rPr>
        <w:t xml:space="preserve"> </w:t>
      </w:r>
      <w:r w:rsidRPr="00012E1D">
        <w:rPr>
          <w:color w:val="231F20"/>
          <w:sz w:val="24"/>
          <w:szCs w:val="24"/>
        </w:rPr>
        <w:t>картине</w:t>
      </w:r>
      <w:r w:rsidRPr="00012E1D">
        <w:rPr>
          <w:color w:val="231F20"/>
          <w:spacing w:val="40"/>
          <w:sz w:val="24"/>
          <w:szCs w:val="24"/>
        </w:rPr>
        <w:t xml:space="preserve"> </w:t>
      </w:r>
      <w:r w:rsidRPr="00012E1D">
        <w:rPr>
          <w:color w:val="231F20"/>
          <w:sz w:val="24"/>
          <w:szCs w:val="24"/>
        </w:rPr>
        <w:t>мира;</w:t>
      </w:r>
      <w:r w:rsidRPr="00012E1D">
        <w:rPr>
          <w:color w:val="231F20"/>
          <w:spacing w:val="40"/>
          <w:sz w:val="24"/>
          <w:szCs w:val="24"/>
        </w:rPr>
        <w:t xml:space="preserve"> </w:t>
      </w:r>
      <w:r w:rsidRPr="00012E1D">
        <w:rPr>
          <w:color w:val="231F20"/>
          <w:sz w:val="24"/>
          <w:szCs w:val="24"/>
        </w:rPr>
        <w:t>понимание</w:t>
      </w:r>
      <w:r w:rsidRPr="00012E1D">
        <w:rPr>
          <w:color w:val="231F20"/>
          <w:spacing w:val="40"/>
          <w:sz w:val="24"/>
          <w:szCs w:val="24"/>
        </w:rPr>
        <w:t xml:space="preserve"> </w:t>
      </w:r>
      <w:r w:rsidRPr="00012E1D">
        <w:rPr>
          <w:color w:val="231F20"/>
          <w:sz w:val="24"/>
          <w:szCs w:val="24"/>
        </w:rPr>
        <w:t>роли</w:t>
      </w:r>
      <w:r w:rsidRPr="00012E1D">
        <w:rPr>
          <w:color w:val="231F20"/>
          <w:spacing w:val="40"/>
          <w:sz w:val="24"/>
          <w:szCs w:val="24"/>
        </w:rPr>
        <w:t xml:space="preserve"> </w:t>
      </w:r>
      <w:r w:rsidRPr="00012E1D">
        <w:rPr>
          <w:color w:val="231F20"/>
          <w:sz w:val="24"/>
          <w:szCs w:val="24"/>
        </w:rPr>
        <w:t>химии</w:t>
      </w:r>
      <w:r w:rsidRPr="00012E1D">
        <w:rPr>
          <w:color w:val="231F20"/>
          <w:spacing w:val="40"/>
          <w:sz w:val="24"/>
          <w:szCs w:val="24"/>
        </w:rPr>
        <w:t xml:space="preserve"> </w:t>
      </w:r>
      <w:r w:rsidRPr="00012E1D">
        <w:rPr>
          <w:color w:val="231F20"/>
          <w:sz w:val="24"/>
          <w:szCs w:val="24"/>
        </w:rPr>
        <w:t>в</w:t>
      </w:r>
      <w:r w:rsidRPr="00012E1D">
        <w:rPr>
          <w:color w:val="231F20"/>
          <w:spacing w:val="40"/>
          <w:sz w:val="24"/>
          <w:szCs w:val="24"/>
        </w:rPr>
        <w:t xml:space="preserve"> </w:t>
      </w:r>
      <w:r w:rsidRPr="00012E1D">
        <w:rPr>
          <w:color w:val="231F20"/>
          <w:sz w:val="24"/>
          <w:szCs w:val="24"/>
        </w:rPr>
        <w:t>формировании</w:t>
      </w:r>
      <w:r w:rsidRPr="00012E1D">
        <w:rPr>
          <w:color w:val="231F20"/>
          <w:spacing w:val="40"/>
          <w:sz w:val="24"/>
          <w:szCs w:val="24"/>
        </w:rPr>
        <w:t xml:space="preserve"> </w:t>
      </w:r>
      <w:r w:rsidRPr="00012E1D">
        <w:rPr>
          <w:color w:val="231F20"/>
          <w:sz w:val="24"/>
          <w:szCs w:val="24"/>
        </w:rPr>
        <w:t>кругозора</w:t>
      </w:r>
      <w:r w:rsidRPr="00012E1D">
        <w:rPr>
          <w:color w:val="231F20"/>
          <w:spacing w:val="40"/>
          <w:sz w:val="24"/>
          <w:szCs w:val="24"/>
        </w:rPr>
        <w:t xml:space="preserve"> </w:t>
      </w:r>
      <w:r w:rsidRPr="00012E1D">
        <w:rPr>
          <w:color w:val="231F20"/>
          <w:sz w:val="24"/>
          <w:szCs w:val="24"/>
        </w:rPr>
        <w:t>и</w:t>
      </w:r>
      <w:r w:rsidRPr="00012E1D">
        <w:rPr>
          <w:color w:val="231F20"/>
          <w:spacing w:val="40"/>
          <w:sz w:val="24"/>
          <w:szCs w:val="24"/>
        </w:rPr>
        <w:t xml:space="preserve"> </w:t>
      </w:r>
      <w:r w:rsidRPr="00012E1D">
        <w:rPr>
          <w:color w:val="231F20"/>
          <w:sz w:val="24"/>
          <w:szCs w:val="24"/>
        </w:rPr>
        <w:t>функциональной грамотности человека для решения практических</w:t>
      </w:r>
      <w:r w:rsidRPr="00012E1D">
        <w:rPr>
          <w:color w:val="231F20"/>
          <w:spacing w:val="15"/>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7"/>
        <w:jc w:val="both"/>
        <w:rPr>
          <w:sz w:val="24"/>
          <w:szCs w:val="24"/>
        </w:rPr>
      </w:pPr>
      <w:r w:rsidRPr="00012E1D">
        <w:rPr>
          <w:color w:val="231F20"/>
          <w:spacing w:val="-3"/>
          <w:sz w:val="24"/>
          <w:szCs w:val="24"/>
        </w:rPr>
        <w:t>владение</w:t>
      </w:r>
      <w:r w:rsidRPr="00012E1D">
        <w:rPr>
          <w:color w:val="231F20"/>
          <w:spacing w:val="-24"/>
          <w:sz w:val="24"/>
          <w:szCs w:val="24"/>
        </w:rPr>
        <w:t xml:space="preserve"> </w:t>
      </w:r>
      <w:r w:rsidRPr="00012E1D">
        <w:rPr>
          <w:color w:val="231F20"/>
          <w:spacing w:val="-3"/>
          <w:sz w:val="24"/>
          <w:szCs w:val="24"/>
        </w:rPr>
        <w:t>основополагающими</w:t>
      </w:r>
      <w:r w:rsidRPr="00012E1D">
        <w:rPr>
          <w:color w:val="231F20"/>
          <w:spacing w:val="-24"/>
          <w:sz w:val="24"/>
          <w:szCs w:val="24"/>
        </w:rPr>
        <w:t xml:space="preserve"> </w:t>
      </w:r>
      <w:r w:rsidRPr="00012E1D">
        <w:rPr>
          <w:color w:val="231F20"/>
          <w:spacing w:val="-3"/>
          <w:sz w:val="24"/>
          <w:szCs w:val="24"/>
        </w:rPr>
        <w:t>химическими</w:t>
      </w:r>
      <w:r w:rsidRPr="00012E1D">
        <w:rPr>
          <w:color w:val="231F20"/>
          <w:spacing w:val="-24"/>
          <w:sz w:val="24"/>
          <w:szCs w:val="24"/>
        </w:rPr>
        <w:t xml:space="preserve"> </w:t>
      </w:r>
      <w:r w:rsidRPr="00012E1D">
        <w:rPr>
          <w:color w:val="231F20"/>
          <w:spacing w:val="-3"/>
          <w:sz w:val="24"/>
          <w:szCs w:val="24"/>
        </w:rPr>
        <w:t>понятиями,</w:t>
      </w:r>
      <w:r w:rsidRPr="00012E1D">
        <w:rPr>
          <w:color w:val="231F20"/>
          <w:spacing w:val="-24"/>
          <w:sz w:val="24"/>
          <w:szCs w:val="24"/>
        </w:rPr>
        <w:t xml:space="preserve"> </w:t>
      </w:r>
      <w:r w:rsidRPr="00012E1D">
        <w:rPr>
          <w:color w:val="231F20"/>
          <w:spacing w:val="-3"/>
          <w:sz w:val="24"/>
          <w:szCs w:val="24"/>
        </w:rPr>
        <w:t>теориями,</w:t>
      </w:r>
      <w:r w:rsidRPr="00012E1D">
        <w:rPr>
          <w:color w:val="231F20"/>
          <w:spacing w:val="-24"/>
          <w:sz w:val="24"/>
          <w:szCs w:val="24"/>
        </w:rPr>
        <w:t xml:space="preserve"> </w:t>
      </w:r>
      <w:r w:rsidRPr="00012E1D">
        <w:rPr>
          <w:color w:val="231F20"/>
          <w:spacing w:val="-3"/>
          <w:sz w:val="24"/>
          <w:szCs w:val="24"/>
        </w:rPr>
        <w:t xml:space="preserve">законами </w:t>
      </w:r>
      <w:r w:rsidRPr="00012E1D">
        <w:rPr>
          <w:color w:val="231F20"/>
          <w:sz w:val="24"/>
          <w:szCs w:val="24"/>
        </w:rPr>
        <w:t>и</w:t>
      </w:r>
      <w:r w:rsidRPr="00012E1D">
        <w:rPr>
          <w:color w:val="231F20"/>
          <w:spacing w:val="-12"/>
          <w:sz w:val="24"/>
          <w:szCs w:val="24"/>
        </w:rPr>
        <w:t xml:space="preserve"> </w:t>
      </w:r>
      <w:r w:rsidRPr="00012E1D">
        <w:rPr>
          <w:color w:val="231F20"/>
          <w:sz w:val="24"/>
          <w:szCs w:val="24"/>
        </w:rPr>
        <w:t>закономерностями;</w:t>
      </w:r>
      <w:r w:rsidRPr="00012E1D">
        <w:rPr>
          <w:color w:val="231F20"/>
          <w:spacing w:val="-12"/>
          <w:sz w:val="24"/>
          <w:szCs w:val="24"/>
        </w:rPr>
        <w:t xml:space="preserve"> </w:t>
      </w:r>
      <w:r w:rsidRPr="00012E1D">
        <w:rPr>
          <w:color w:val="231F20"/>
          <w:sz w:val="24"/>
          <w:szCs w:val="24"/>
        </w:rPr>
        <w:t>уверенное</w:t>
      </w:r>
      <w:r w:rsidRPr="00012E1D">
        <w:rPr>
          <w:color w:val="231F20"/>
          <w:spacing w:val="-12"/>
          <w:sz w:val="24"/>
          <w:szCs w:val="24"/>
        </w:rPr>
        <w:t xml:space="preserve"> </w:t>
      </w:r>
      <w:r w:rsidRPr="00012E1D">
        <w:rPr>
          <w:color w:val="231F20"/>
          <w:sz w:val="24"/>
          <w:szCs w:val="24"/>
        </w:rPr>
        <w:t>пользование</w:t>
      </w:r>
      <w:r w:rsidRPr="00012E1D">
        <w:rPr>
          <w:color w:val="231F20"/>
          <w:spacing w:val="-12"/>
          <w:sz w:val="24"/>
          <w:szCs w:val="24"/>
        </w:rPr>
        <w:t xml:space="preserve"> </w:t>
      </w:r>
      <w:r w:rsidRPr="00012E1D">
        <w:rPr>
          <w:color w:val="231F20"/>
          <w:sz w:val="24"/>
          <w:szCs w:val="24"/>
        </w:rPr>
        <w:t>химической</w:t>
      </w:r>
      <w:r w:rsidRPr="00012E1D">
        <w:rPr>
          <w:color w:val="231F20"/>
          <w:spacing w:val="-12"/>
          <w:sz w:val="24"/>
          <w:szCs w:val="24"/>
        </w:rPr>
        <w:t xml:space="preserve"> </w:t>
      </w:r>
      <w:r w:rsidRPr="00012E1D">
        <w:rPr>
          <w:color w:val="231F20"/>
          <w:sz w:val="24"/>
          <w:szCs w:val="24"/>
        </w:rPr>
        <w:t>терминологией</w:t>
      </w:r>
      <w:r w:rsidRPr="00012E1D">
        <w:rPr>
          <w:color w:val="231F20"/>
          <w:spacing w:val="-12"/>
          <w:sz w:val="24"/>
          <w:szCs w:val="24"/>
        </w:rPr>
        <w:t xml:space="preserve"> </w:t>
      </w:r>
      <w:r w:rsidRPr="00012E1D">
        <w:rPr>
          <w:color w:val="231F20"/>
          <w:sz w:val="24"/>
          <w:szCs w:val="24"/>
        </w:rPr>
        <w:t>и символикой;</w:t>
      </w:r>
    </w:p>
    <w:p w:rsidR="00A67D39" w:rsidRPr="00012E1D" w:rsidRDefault="00A67D39" w:rsidP="00A67D39">
      <w:pPr>
        <w:pStyle w:val="affa"/>
        <w:widowControl w:val="0"/>
        <w:numPr>
          <w:ilvl w:val="1"/>
          <w:numId w:val="548"/>
        </w:numPr>
        <w:tabs>
          <w:tab w:val="left" w:pos="952"/>
        </w:tabs>
        <w:ind w:left="951" w:right="118"/>
        <w:jc w:val="both"/>
        <w:rPr>
          <w:sz w:val="24"/>
          <w:szCs w:val="24"/>
        </w:rPr>
      </w:pPr>
      <w:r w:rsidRPr="00012E1D">
        <w:rPr>
          <w:color w:val="231F20"/>
          <w:sz w:val="24"/>
          <w:szCs w:val="24"/>
        </w:rPr>
        <w:t>владение</w:t>
      </w:r>
      <w:r w:rsidRPr="00012E1D">
        <w:rPr>
          <w:color w:val="231F20"/>
          <w:spacing w:val="10"/>
          <w:sz w:val="24"/>
          <w:szCs w:val="24"/>
        </w:rPr>
        <w:t xml:space="preserve"> </w:t>
      </w:r>
      <w:r w:rsidRPr="00012E1D">
        <w:rPr>
          <w:color w:val="231F20"/>
          <w:sz w:val="24"/>
          <w:szCs w:val="24"/>
        </w:rPr>
        <w:t>основными</w:t>
      </w:r>
      <w:r w:rsidRPr="00012E1D">
        <w:rPr>
          <w:color w:val="231F20"/>
          <w:spacing w:val="10"/>
          <w:sz w:val="24"/>
          <w:szCs w:val="24"/>
        </w:rPr>
        <w:t xml:space="preserve"> </w:t>
      </w:r>
      <w:r w:rsidRPr="00012E1D">
        <w:rPr>
          <w:color w:val="231F20"/>
          <w:sz w:val="24"/>
          <w:szCs w:val="24"/>
        </w:rPr>
        <w:t>методами</w:t>
      </w:r>
      <w:r w:rsidRPr="00012E1D">
        <w:rPr>
          <w:color w:val="231F20"/>
          <w:spacing w:val="10"/>
          <w:sz w:val="24"/>
          <w:szCs w:val="24"/>
        </w:rPr>
        <w:t xml:space="preserve"> </w:t>
      </w:r>
      <w:r w:rsidRPr="00012E1D">
        <w:rPr>
          <w:color w:val="231F20"/>
          <w:sz w:val="24"/>
          <w:szCs w:val="24"/>
        </w:rPr>
        <w:t>научного</w:t>
      </w:r>
      <w:r w:rsidRPr="00012E1D">
        <w:rPr>
          <w:color w:val="231F20"/>
          <w:spacing w:val="10"/>
          <w:sz w:val="24"/>
          <w:szCs w:val="24"/>
        </w:rPr>
        <w:t xml:space="preserve"> </w:t>
      </w:r>
      <w:r w:rsidRPr="00012E1D">
        <w:rPr>
          <w:color w:val="231F20"/>
          <w:sz w:val="24"/>
          <w:szCs w:val="24"/>
        </w:rPr>
        <w:t>познания,</w:t>
      </w:r>
      <w:r w:rsidRPr="00012E1D">
        <w:rPr>
          <w:color w:val="231F20"/>
          <w:spacing w:val="10"/>
          <w:sz w:val="24"/>
          <w:szCs w:val="24"/>
        </w:rPr>
        <w:t xml:space="preserve"> </w:t>
      </w:r>
      <w:r w:rsidRPr="00012E1D">
        <w:rPr>
          <w:color w:val="231F20"/>
          <w:sz w:val="24"/>
          <w:szCs w:val="24"/>
        </w:rPr>
        <w:t>используемыми</w:t>
      </w:r>
      <w:r w:rsidRPr="00012E1D">
        <w:rPr>
          <w:color w:val="231F20"/>
          <w:spacing w:val="10"/>
          <w:sz w:val="24"/>
          <w:szCs w:val="24"/>
        </w:rPr>
        <w:t xml:space="preserve"> </w:t>
      </w:r>
      <w:r w:rsidRPr="00012E1D">
        <w:rPr>
          <w:color w:val="231F20"/>
          <w:sz w:val="24"/>
          <w:szCs w:val="24"/>
        </w:rPr>
        <w:t>в</w:t>
      </w:r>
      <w:r w:rsidRPr="00012E1D">
        <w:rPr>
          <w:color w:val="231F20"/>
          <w:spacing w:val="10"/>
          <w:sz w:val="24"/>
          <w:szCs w:val="24"/>
        </w:rPr>
        <w:t xml:space="preserve"> </w:t>
      </w:r>
      <w:r w:rsidRPr="00012E1D">
        <w:rPr>
          <w:color w:val="231F20"/>
          <w:sz w:val="24"/>
          <w:szCs w:val="24"/>
        </w:rPr>
        <w:t>химии:</w:t>
      </w:r>
      <w:r w:rsidRPr="00012E1D">
        <w:rPr>
          <w:color w:val="231F20"/>
          <w:spacing w:val="-57"/>
          <w:sz w:val="24"/>
          <w:szCs w:val="24"/>
        </w:rPr>
        <w:t xml:space="preserve"> </w:t>
      </w:r>
      <w:r w:rsidRPr="00012E1D">
        <w:rPr>
          <w:color w:val="231F20"/>
          <w:spacing w:val="-3"/>
          <w:sz w:val="24"/>
          <w:szCs w:val="24"/>
        </w:rPr>
        <w:t>наблюдением,</w:t>
      </w:r>
      <w:r w:rsidRPr="00012E1D">
        <w:rPr>
          <w:color w:val="231F20"/>
          <w:spacing w:val="20"/>
          <w:sz w:val="24"/>
          <w:szCs w:val="24"/>
        </w:rPr>
        <w:t xml:space="preserve"> </w:t>
      </w:r>
      <w:r w:rsidRPr="00012E1D">
        <w:rPr>
          <w:color w:val="231F20"/>
          <w:spacing w:val="-3"/>
          <w:sz w:val="24"/>
          <w:szCs w:val="24"/>
        </w:rPr>
        <w:t>описанием,</w:t>
      </w:r>
      <w:r w:rsidRPr="00012E1D">
        <w:rPr>
          <w:color w:val="231F20"/>
          <w:spacing w:val="20"/>
          <w:sz w:val="24"/>
          <w:szCs w:val="24"/>
        </w:rPr>
        <w:t xml:space="preserve"> </w:t>
      </w:r>
      <w:r w:rsidRPr="00012E1D">
        <w:rPr>
          <w:color w:val="231F20"/>
          <w:spacing w:val="-3"/>
          <w:sz w:val="24"/>
          <w:szCs w:val="24"/>
        </w:rPr>
        <w:t>измерением,</w:t>
      </w:r>
      <w:r w:rsidRPr="00012E1D">
        <w:rPr>
          <w:color w:val="231F20"/>
          <w:spacing w:val="20"/>
          <w:sz w:val="24"/>
          <w:szCs w:val="24"/>
        </w:rPr>
        <w:t xml:space="preserve"> </w:t>
      </w:r>
      <w:r w:rsidRPr="00012E1D">
        <w:rPr>
          <w:color w:val="231F20"/>
          <w:spacing w:val="-3"/>
          <w:sz w:val="24"/>
          <w:szCs w:val="24"/>
        </w:rPr>
        <w:t>экспериментом;</w:t>
      </w:r>
      <w:r w:rsidRPr="00012E1D">
        <w:rPr>
          <w:color w:val="231F20"/>
          <w:spacing w:val="20"/>
          <w:sz w:val="24"/>
          <w:szCs w:val="24"/>
        </w:rPr>
        <w:t xml:space="preserve"> </w:t>
      </w:r>
      <w:r w:rsidRPr="00012E1D">
        <w:rPr>
          <w:color w:val="231F20"/>
          <w:spacing w:val="-3"/>
          <w:sz w:val="24"/>
          <w:szCs w:val="24"/>
        </w:rPr>
        <w:t>умение</w:t>
      </w:r>
      <w:r w:rsidRPr="00012E1D">
        <w:rPr>
          <w:color w:val="231F20"/>
          <w:spacing w:val="20"/>
          <w:sz w:val="24"/>
          <w:szCs w:val="24"/>
        </w:rPr>
        <w:t xml:space="preserve"> </w:t>
      </w:r>
      <w:r w:rsidRPr="00012E1D">
        <w:rPr>
          <w:color w:val="231F20"/>
          <w:spacing w:val="-3"/>
          <w:sz w:val="24"/>
          <w:szCs w:val="24"/>
        </w:rPr>
        <w:t>обрабатывать,</w:t>
      </w:r>
      <w:r w:rsidRPr="00012E1D">
        <w:rPr>
          <w:color w:val="231F20"/>
          <w:spacing w:val="-41"/>
          <w:sz w:val="24"/>
          <w:szCs w:val="24"/>
        </w:rPr>
        <w:t xml:space="preserve"> </w:t>
      </w:r>
      <w:r w:rsidRPr="00012E1D">
        <w:rPr>
          <w:color w:val="231F20"/>
          <w:sz w:val="24"/>
          <w:szCs w:val="24"/>
        </w:rPr>
        <w:t>объяснять</w:t>
      </w:r>
      <w:r w:rsidRPr="00012E1D">
        <w:rPr>
          <w:color w:val="231F20"/>
          <w:spacing w:val="33"/>
          <w:sz w:val="24"/>
          <w:szCs w:val="24"/>
        </w:rPr>
        <w:t xml:space="preserve"> </w:t>
      </w:r>
      <w:r w:rsidRPr="00012E1D">
        <w:rPr>
          <w:color w:val="231F20"/>
          <w:sz w:val="24"/>
          <w:szCs w:val="24"/>
        </w:rPr>
        <w:t>результаты</w:t>
      </w:r>
      <w:r w:rsidRPr="00012E1D">
        <w:rPr>
          <w:color w:val="231F20"/>
          <w:spacing w:val="33"/>
          <w:sz w:val="24"/>
          <w:szCs w:val="24"/>
        </w:rPr>
        <w:t xml:space="preserve"> </w:t>
      </w:r>
      <w:r w:rsidRPr="00012E1D">
        <w:rPr>
          <w:color w:val="231F20"/>
          <w:sz w:val="24"/>
          <w:szCs w:val="24"/>
        </w:rPr>
        <w:t>проведенных</w:t>
      </w:r>
      <w:r w:rsidRPr="00012E1D">
        <w:rPr>
          <w:color w:val="231F20"/>
          <w:spacing w:val="33"/>
          <w:sz w:val="24"/>
          <w:szCs w:val="24"/>
        </w:rPr>
        <w:t xml:space="preserve"> </w:t>
      </w:r>
      <w:r w:rsidRPr="00012E1D">
        <w:rPr>
          <w:color w:val="231F20"/>
          <w:sz w:val="24"/>
          <w:szCs w:val="24"/>
        </w:rPr>
        <w:t>опытов</w:t>
      </w:r>
      <w:r w:rsidRPr="00012E1D">
        <w:rPr>
          <w:color w:val="231F20"/>
          <w:spacing w:val="33"/>
          <w:sz w:val="24"/>
          <w:szCs w:val="24"/>
        </w:rPr>
        <w:t xml:space="preserve"> </w:t>
      </w:r>
      <w:r w:rsidRPr="00012E1D">
        <w:rPr>
          <w:color w:val="231F20"/>
          <w:sz w:val="24"/>
          <w:szCs w:val="24"/>
        </w:rPr>
        <w:t>и</w:t>
      </w:r>
      <w:r w:rsidRPr="00012E1D">
        <w:rPr>
          <w:color w:val="231F20"/>
          <w:spacing w:val="33"/>
          <w:sz w:val="24"/>
          <w:szCs w:val="24"/>
        </w:rPr>
        <w:t xml:space="preserve"> </w:t>
      </w:r>
      <w:r w:rsidRPr="00012E1D">
        <w:rPr>
          <w:color w:val="231F20"/>
          <w:sz w:val="24"/>
          <w:szCs w:val="24"/>
        </w:rPr>
        <w:t>делать</w:t>
      </w:r>
      <w:r w:rsidRPr="00012E1D">
        <w:rPr>
          <w:color w:val="231F20"/>
          <w:spacing w:val="33"/>
          <w:sz w:val="24"/>
          <w:szCs w:val="24"/>
        </w:rPr>
        <w:t xml:space="preserve"> </w:t>
      </w:r>
      <w:r w:rsidRPr="00012E1D">
        <w:rPr>
          <w:color w:val="231F20"/>
          <w:sz w:val="24"/>
          <w:szCs w:val="24"/>
        </w:rPr>
        <w:t>выводы;</w:t>
      </w:r>
      <w:r w:rsidRPr="00012E1D">
        <w:rPr>
          <w:color w:val="231F20"/>
          <w:spacing w:val="33"/>
          <w:sz w:val="24"/>
          <w:szCs w:val="24"/>
        </w:rPr>
        <w:t xml:space="preserve"> </w:t>
      </w:r>
      <w:r w:rsidRPr="00012E1D">
        <w:rPr>
          <w:color w:val="231F20"/>
          <w:sz w:val="24"/>
          <w:szCs w:val="24"/>
        </w:rPr>
        <w:t>готовность</w:t>
      </w:r>
      <w:r w:rsidRPr="00012E1D">
        <w:rPr>
          <w:color w:val="231F20"/>
          <w:spacing w:val="33"/>
          <w:sz w:val="24"/>
          <w:szCs w:val="24"/>
        </w:rPr>
        <w:t xml:space="preserve"> </w:t>
      </w:r>
      <w:r w:rsidRPr="00012E1D">
        <w:rPr>
          <w:color w:val="231F20"/>
          <w:sz w:val="24"/>
          <w:szCs w:val="24"/>
        </w:rPr>
        <w:t>и</w:t>
      </w:r>
      <w:r w:rsidRPr="00012E1D">
        <w:rPr>
          <w:color w:val="231F20"/>
          <w:spacing w:val="-52"/>
          <w:sz w:val="24"/>
          <w:szCs w:val="24"/>
        </w:rPr>
        <w:t xml:space="preserve"> </w:t>
      </w:r>
      <w:r w:rsidRPr="00012E1D">
        <w:rPr>
          <w:color w:val="231F20"/>
          <w:sz w:val="24"/>
          <w:szCs w:val="24"/>
        </w:rPr>
        <w:t>способность применять методы познания при решении практических</w:t>
      </w:r>
      <w:r w:rsidRPr="00012E1D">
        <w:rPr>
          <w:color w:val="231F20"/>
          <w:spacing w:val="34"/>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4"/>
        <w:jc w:val="both"/>
        <w:rPr>
          <w:sz w:val="24"/>
          <w:szCs w:val="24"/>
        </w:rPr>
      </w:pPr>
      <w:r w:rsidRPr="00012E1D">
        <w:rPr>
          <w:color w:val="231F20"/>
          <w:sz w:val="24"/>
          <w:szCs w:val="24"/>
        </w:rPr>
        <w:t>сформированность умения давать количественные оценки и производить</w:t>
      </w:r>
      <w:r w:rsidRPr="00012E1D">
        <w:rPr>
          <w:color w:val="231F20"/>
          <w:spacing w:val="20"/>
          <w:sz w:val="24"/>
          <w:szCs w:val="24"/>
        </w:rPr>
        <w:t xml:space="preserve"> </w:t>
      </w:r>
      <w:r w:rsidRPr="00012E1D">
        <w:rPr>
          <w:color w:val="231F20"/>
          <w:sz w:val="24"/>
          <w:szCs w:val="24"/>
        </w:rPr>
        <w:t>расчеты по химическим формулам и</w:t>
      </w:r>
      <w:r w:rsidRPr="00012E1D">
        <w:rPr>
          <w:color w:val="231F20"/>
          <w:spacing w:val="3"/>
          <w:sz w:val="24"/>
          <w:szCs w:val="24"/>
        </w:rPr>
        <w:t xml:space="preserve"> </w:t>
      </w:r>
      <w:r w:rsidRPr="00012E1D">
        <w:rPr>
          <w:color w:val="231F20"/>
          <w:sz w:val="24"/>
          <w:szCs w:val="24"/>
        </w:rPr>
        <w:t>уравнениям;</w:t>
      </w:r>
    </w:p>
    <w:p w:rsidR="00A67D39" w:rsidRPr="00012E1D" w:rsidRDefault="00A67D39" w:rsidP="00A67D39">
      <w:pPr>
        <w:rPr>
          <w:rFonts w:ascii="Times New Roman" w:hAnsi="Times New Roman"/>
        </w:rPr>
      </w:pPr>
      <w:r w:rsidRPr="00012E1D">
        <w:rPr>
          <w:rFonts w:ascii="Times New Roman" w:hAnsi="Times New Roman"/>
          <w:color w:val="231F20"/>
        </w:rPr>
        <w:t>владение</w:t>
      </w:r>
      <w:r w:rsidRPr="00012E1D">
        <w:rPr>
          <w:rFonts w:ascii="Times New Roman" w:hAnsi="Times New Roman"/>
          <w:color w:val="231F20"/>
          <w:spacing w:val="-13"/>
        </w:rPr>
        <w:t xml:space="preserve"> </w:t>
      </w:r>
      <w:r w:rsidRPr="00012E1D">
        <w:rPr>
          <w:rFonts w:ascii="Times New Roman" w:hAnsi="Times New Roman"/>
          <w:color w:val="231F20"/>
        </w:rPr>
        <w:t>правилами</w:t>
      </w:r>
      <w:r w:rsidRPr="00012E1D">
        <w:rPr>
          <w:rFonts w:ascii="Times New Roman" w:hAnsi="Times New Roman"/>
          <w:color w:val="231F20"/>
          <w:spacing w:val="-13"/>
        </w:rPr>
        <w:t xml:space="preserve"> </w:t>
      </w:r>
      <w:r w:rsidRPr="00012E1D">
        <w:rPr>
          <w:rFonts w:ascii="Times New Roman" w:hAnsi="Times New Roman"/>
          <w:color w:val="231F20"/>
        </w:rPr>
        <w:t>техники</w:t>
      </w:r>
      <w:r w:rsidRPr="00012E1D">
        <w:rPr>
          <w:rFonts w:ascii="Times New Roman" w:hAnsi="Times New Roman"/>
          <w:color w:val="231F20"/>
          <w:spacing w:val="-13"/>
        </w:rPr>
        <w:t xml:space="preserve"> </w:t>
      </w:r>
      <w:r w:rsidRPr="00012E1D">
        <w:rPr>
          <w:rFonts w:ascii="Times New Roman" w:hAnsi="Times New Roman"/>
          <w:color w:val="231F20"/>
        </w:rPr>
        <w:t>безопасности</w:t>
      </w:r>
      <w:r w:rsidRPr="00012E1D">
        <w:rPr>
          <w:rFonts w:ascii="Times New Roman" w:hAnsi="Times New Roman"/>
          <w:color w:val="231F20"/>
          <w:spacing w:val="-13"/>
        </w:rPr>
        <w:t xml:space="preserve"> </w:t>
      </w:r>
      <w:r w:rsidRPr="00012E1D">
        <w:rPr>
          <w:rFonts w:ascii="Times New Roman" w:hAnsi="Times New Roman"/>
          <w:color w:val="231F20"/>
        </w:rPr>
        <w:t>при</w:t>
      </w:r>
      <w:r w:rsidRPr="00012E1D">
        <w:rPr>
          <w:rFonts w:ascii="Times New Roman" w:hAnsi="Times New Roman"/>
          <w:color w:val="231F20"/>
          <w:spacing w:val="-13"/>
        </w:rPr>
        <w:t xml:space="preserve"> </w:t>
      </w:r>
      <w:r w:rsidRPr="00012E1D">
        <w:rPr>
          <w:rFonts w:ascii="Times New Roman" w:hAnsi="Times New Roman"/>
          <w:color w:val="231F20"/>
        </w:rPr>
        <w:t>использовании</w:t>
      </w:r>
      <w:r w:rsidRPr="00012E1D">
        <w:rPr>
          <w:rFonts w:ascii="Times New Roman" w:hAnsi="Times New Roman"/>
          <w:color w:val="231F20"/>
          <w:spacing w:val="-13"/>
        </w:rPr>
        <w:t xml:space="preserve"> </w:t>
      </w:r>
      <w:r w:rsidRPr="00012E1D">
        <w:rPr>
          <w:rFonts w:ascii="Times New Roman" w:hAnsi="Times New Roman"/>
          <w:color w:val="231F20"/>
        </w:rPr>
        <w:t>химических веществ</w:t>
      </w:r>
    </w:p>
    <w:p w:rsidR="00A67D39" w:rsidRPr="00012E1D" w:rsidRDefault="00A67D39" w:rsidP="00A67D39">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t>метапредметные</w:t>
      </w:r>
      <w:r w:rsidRPr="00012E1D">
        <w:rPr>
          <w:rFonts w:ascii="Times New Roman" w:hAnsi="Times New Roman"/>
          <w:i/>
          <w:iCs/>
          <w:color w:val="231F20"/>
          <w:sz w:val="24"/>
          <w:szCs w:val="24"/>
        </w:rPr>
        <w:t>:</w:t>
      </w:r>
    </w:p>
    <w:p w:rsidR="00A67D39" w:rsidRPr="00012E1D" w:rsidRDefault="00A67D39" w:rsidP="00A67D39">
      <w:pPr>
        <w:rPr>
          <w:rFonts w:ascii="Times New Roman" w:hAnsi="Times New Roman"/>
        </w:rPr>
      </w:pPr>
      <w:r w:rsidRPr="00012E1D">
        <w:rPr>
          <w:rFonts w:ascii="Times New Roman" w:hAnsi="Times New Roman"/>
          <w:color w:val="231F20"/>
        </w:rPr>
        <w:t>использование</w:t>
      </w:r>
      <w:r w:rsidRPr="00012E1D">
        <w:rPr>
          <w:rFonts w:ascii="Times New Roman" w:hAnsi="Times New Roman"/>
          <w:color w:val="231F20"/>
          <w:spacing w:val="51"/>
        </w:rPr>
        <w:t xml:space="preserve"> </w:t>
      </w:r>
      <w:r w:rsidRPr="00012E1D">
        <w:rPr>
          <w:rFonts w:ascii="Times New Roman" w:hAnsi="Times New Roman"/>
          <w:color w:val="231F20"/>
        </w:rPr>
        <w:t>различных</w:t>
      </w:r>
      <w:r w:rsidRPr="00012E1D">
        <w:rPr>
          <w:rFonts w:ascii="Times New Roman" w:hAnsi="Times New Roman"/>
          <w:color w:val="231F20"/>
          <w:spacing w:val="51"/>
        </w:rPr>
        <w:t xml:space="preserve"> </w:t>
      </w:r>
      <w:r w:rsidRPr="00012E1D">
        <w:rPr>
          <w:rFonts w:ascii="Times New Roman" w:hAnsi="Times New Roman"/>
          <w:color w:val="231F20"/>
        </w:rPr>
        <w:t>видов</w:t>
      </w:r>
      <w:r w:rsidRPr="00012E1D">
        <w:rPr>
          <w:rFonts w:ascii="Times New Roman" w:hAnsi="Times New Roman"/>
          <w:color w:val="231F20"/>
          <w:spacing w:val="51"/>
        </w:rPr>
        <w:t xml:space="preserve"> </w:t>
      </w:r>
      <w:r w:rsidRPr="00012E1D">
        <w:rPr>
          <w:rFonts w:ascii="Times New Roman" w:hAnsi="Times New Roman"/>
          <w:color w:val="231F20"/>
        </w:rPr>
        <w:t>познавательной</w:t>
      </w:r>
      <w:r w:rsidRPr="00012E1D">
        <w:rPr>
          <w:rFonts w:ascii="Times New Roman" w:hAnsi="Times New Roman"/>
          <w:color w:val="231F20"/>
          <w:spacing w:val="51"/>
        </w:rPr>
        <w:t xml:space="preserve"> </w:t>
      </w:r>
      <w:r w:rsidRPr="00012E1D">
        <w:rPr>
          <w:rFonts w:ascii="Times New Roman" w:hAnsi="Times New Roman"/>
          <w:color w:val="231F20"/>
        </w:rPr>
        <w:t>деятельности</w:t>
      </w:r>
      <w:r w:rsidRPr="00012E1D">
        <w:rPr>
          <w:rFonts w:ascii="Times New Roman" w:hAnsi="Times New Roman"/>
          <w:color w:val="231F20"/>
          <w:spacing w:val="51"/>
        </w:rPr>
        <w:t xml:space="preserve"> </w:t>
      </w:r>
      <w:r w:rsidRPr="00012E1D">
        <w:rPr>
          <w:rFonts w:ascii="Times New Roman" w:hAnsi="Times New Roman"/>
          <w:color w:val="231F20"/>
        </w:rPr>
        <w:t>и</w:t>
      </w:r>
      <w:r w:rsidRPr="00012E1D">
        <w:rPr>
          <w:rFonts w:ascii="Times New Roman" w:hAnsi="Times New Roman"/>
          <w:color w:val="231F20"/>
          <w:spacing w:val="51"/>
        </w:rPr>
        <w:t xml:space="preserve"> </w:t>
      </w:r>
      <w:r w:rsidRPr="00012E1D">
        <w:rPr>
          <w:rFonts w:ascii="Times New Roman" w:hAnsi="Times New Roman"/>
          <w:color w:val="231F20"/>
        </w:rPr>
        <w:t>основных</w:t>
      </w:r>
      <w:r w:rsidRPr="00012E1D">
        <w:rPr>
          <w:rFonts w:ascii="Times New Roman" w:hAnsi="Times New Roman"/>
          <w:color w:val="231F20"/>
          <w:spacing w:val="-55"/>
        </w:rPr>
        <w:t xml:space="preserve"> </w:t>
      </w:r>
      <w:r w:rsidRPr="00012E1D">
        <w:rPr>
          <w:rFonts w:ascii="Times New Roman" w:hAnsi="Times New Roman"/>
          <w:color w:val="231F20"/>
        </w:rPr>
        <w:t>интеллектуальных</w:t>
      </w:r>
      <w:r w:rsidRPr="00012E1D">
        <w:rPr>
          <w:rFonts w:ascii="Times New Roman" w:hAnsi="Times New Roman"/>
          <w:color w:val="231F20"/>
          <w:spacing w:val="30"/>
        </w:rPr>
        <w:t xml:space="preserve"> </w:t>
      </w:r>
      <w:r w:rsidRPr="00012E1D">
        <w:rPr>
          <w:rFonts w:ascii="Times New Roman" w:hAnsi="Times New Roman"/>
          <w:color w:val="231F20"/>
        </w:rPr>
        <w:t>операций</w:t>
      </w:r>
      <w:r w:rsidRPr="00012E1D">
        <w:rPr>
          <w:rFonts w:ascii="Times New Roman" w:hAnsi="Times New Roman"/>
          <w:color w:val="231F20"/>
          <w:spacing w:val="30"/>
        </w:rPr>
        <w:t xml:space="preserve"> </w:t>
      </w:r>
      <w:r w:rsidRPr="00012E1D">
        <w:rPr>
          <w:rFonts w:ascii="Times New Roman" w:hAnsi="Times New Roman"/>
          <w:color w:val="231F20"/>
        </w:rPr>
        <w:t>(постановки</w:t>
      </w:r>
      <w:r w:rsidRPr="00012E1D">
        <w:rPr>
          <w:rFonts w:ascii="Times New Roman" w:hAnsi="Times New Roman"/>
          <w:color w:val="231F20"/>
          <w:spacing w:val="30"/>
        </w:rPr>
        <w:t xml:space="preserve"> </w:t>
      </w:r>
      <w:r w:rsidRPr="00012E1D">
        <w:rPr>
          <w:rFonts w:ascii="Times New Roman" w:hAnsi="Times New Roman"/>
          <w:color w:val="231F20"/>
        </w:rPr>
        <w:t>задачи,</w:t>
      </w:r>
      <w:r w:rsidRPr="00012E1D">
        <w:rPr>
          <w:rFonts w:ascii="Times New Roman" w:hAnsi="Times New Roman"/>
          <w:color w:val="231F20"/>
          <w:spacing w:val="30"/>
        </w:rPr>
        <w:t xml:space="preserve"> </w:t>
      </w:r>
      <w:r w:rsidRPr="00012E1D">
        <w:rPr>
          <w:rFonts w:ascii="Times New Roman" w:hAnsi="Times New Roman"/>
          <w:color w:val="231F20"/>
        </w:rPr>
        <w:t xml:space="preserve">формулирования </w:t>
      </w:r>
      <w:r w:rsidRPr="00012E1D">
        <w:rPr>
          <w:rFonts w:ascii="Times New Roman" w:hAnsi="Times New Roman"/>
          <w:color w:val="231F20"/>
          <w:spacing w:val="30"/>
        </w:rPr>
        <w:t xml:space="preserve"> </w:t>
      </w:r>
      <w:r w:rsidRPr="00012E1D">
        <w:rPr>
          <w:rFonts w:ascii="Times New Roman" w:hAnsi="Times New Roman"/>
          <w:color w:val="231F20"/>
          <w:spacing w:val="2"/>
        </w:rPr>
        <w:t>гипо</w:t>
      </w:r>
      <w:r w:rsidRPr="00012E1D">
        <w:rPr>
          <w:rFonts w:ascii="Times New Roman" w:hAnsi="Times New Roman"/>
          <w:color w:val="231F20"/>
        </w:rPr>
        <w:t>тез,</w:t>
      </w:r>
      <w:r w:rsidRPr="00012E1D">
        <w:rPr>
          <w:rFonts w:ascii="Times New Roman" w:hAnsi="Times New Roman"/>
          <w:color w:val="231F20"/>
          <w:spacing w:val="51"/>
        </w:rPr>
        <w:t xml:space="preserve"> </w:t>
      </w:r>
      <w:r w:rsidRPr="00012E1D">
        <w:rPr>
          <w:rFonts w:ascii="Times New Roman" w:hAnsi="Times New Roman"/>
          <w:color w:val="231F20"/>
        </w:rPr>
        <w:t>анализа</w:t>
      </w:r>
      <w:r w:rsidRPr="00012E1D">
        <w:rPr>
          <w:rFonts w:ascii="Times New Roman" w:hAnsi="Times New Roman"/>
          <w:color w:val="231F20"/>
          <w:spacing w:val="51"/>
        </w:rPr>
        <w:t xml:space="preserve"> </w:t>
      </w:r>
      <w:r w:rsidRPr="00012E1D">
        <w:rPr>
          <w:rFonts w:ascii="Times New Roman" w:hAnsi="Times New Roman"/>
          <w:color w:val="231F20"/>
        </w:rPr>
        <w:t>и</w:t>
      </w:r>
      <w:r w:rsidRPr="00012E1D">
        <w:rPr>
          <w:rFonts w:ascii="Times New Roman" w:hAnsi="Times New Roman"/>
          <w:color w:val="231F20"/>
          <w:spacing w:val="51"/>
        </w:rPr>
        <w:t xml:space="preserve"> </w:t>
      </w:r>
      <w:r w:rsidRPr="00012E1D">
        <w:rPr>
          <w:rFonts w:ascii="Times New Roman" w:hAnsi="Times New Roman"/>
          <w:color w:val="231F20"/>
        </w:rPr>
        <w:t>синтеза,</w:t>
      </w:r>
      <w:r w:rsidRPr="00012E1D">
        <w:rPr>
          <w:rFonts w:ascii="Times New Roman" w:hAnsi="Times New Roman"/>
          <w:color w:val="231F20"/>
          <w:spacing w:val="51"/>
        </w:rPr>
        <w:t xml:space="preserve"> </w:t>
      </w:r>
      <w:r w:rsidRPr="00012E1D">
        <w:rPr>
          <w:rFonts w:ascii="Times New Roman" w:hAnsi="Times New Roman"/>
          <w:color w:val="231F20"/>
        </w:rPr>
        <w:t>сравнения,</w:t>
      </w:r>
      <w:r w:rsidRPr="00012E1D">
        <w:rPr>
          <w:rFonts w:ascii="Times New Roman" w:hAnsi="Times New Roman"/>
          <w:color w:val="231F20"/>
          <w:spacing w:val="51"/>
        </w:rPr>
        <w:t xml:space="preserve"> </w:t>
      </w:r>
      <w:r w:rsidRPr="00012E1D">
        <w:rPr>
          <w:rFonts w:ascii="Times New Roman" w:hAnsi="Times New Roman"/>
          <w:color w:val="231F20"/>
        </w:rPr>
        <w:t>обобщения,</w:t>
      </w:r>
      <w:r w:rsidRPr="00012E1D">
        <w:rPr>
          <w:rFonts w:ascii="Times New Roman" w:hAnsi="Times New Roman"/>
          <w:color w:val="231F20"/>
          <w:spacing w:val="51"/>
        </w:rPr>
        <w:t xml:space="preserve"> </w:t>
      </w:r>
      <w:r w:rsidRPr="00012E1D">
        <w:rPr>
          <w:rFonts w:ascii="Times New Roman" w:hAnsi="Times New Roman"/>
          <w:color w:val="231F20"/>
        </w:rPr>
        <w:t>систематизации,</w:t>
      </w:r>
      <w:r w:rsidRPr="00012E1D">
        <w:rPr>
          <w:rFonts w:ascii="Times New Roman" w:hAnsi="Times New Roman"/>
          <w:color w:val="231F20"/>
          <w:spacing w:val="51"/>
        </w:rPr>
        <w:t xml:space="preserve"> </w:t>
      </w:r>
      <w:r w:rsidRPr="00012E1D">
        <w:rPr>
          <w:rFonts w:ascii="Times New Roman" w:hAnsi="Times New Roman"/>
          <w:color w:val="231F20"/>
        </w:rPr>
        <w:t>выявления</w:t>
      </w:r>
      <w:r w:rsidRPr="00012E1D">
        <w:rPr>
          <w:rFonts w:ascii="Times New Roman" w:hAnsi="Times New Roman"/>
          <w:color w:val="231F20"/>
          <w:spacing w:val="-55"/>
        </w:rPr>
        <w:t xml:space="preserve"> </w:t>
      </w:r>
      <w:r w:rsidRPr="00012E1D">
        <w:rPr>
          <w:rFonts w:ascii="Times New Roman" w:hAnsi="Times New Roman"/>
          <w:color w:val="231F20"/>
        </w:rPr>
        <w:t>причинно-следственных</w:t>
      </w:r>
      <w:r w:rsidRPr="00012E1D">
        <w:rPr>
          <w:rFonts w:ascii="Times New Roman" w:hAnsi="Times New Roman"/>
          <w:color w:val="231F20"/>
          <w:spacing w:val="13"/>
        </w:rPr>
        <w:t xml:space="preserve"> </w:t>
      </w:r>
      <w:r w:rsidRPr="00012E1D">
        <w:rPr>
          <w:rFonts w:ascii="Times New Roman" w:hAnsi="Times New Roman"/>
          <w:color w:val="231F20"/>
        </w:rPr>
        <w:t>связей,</w:t>
      </w:r>
      <w:r w:rsidRPr="00012E1D">
        <w:rPr>
          <w:rFonts w:ascii="Times New Roman" w:hAnsi="Times New Roman"/>
          <w:color w:val="231F20"/>
          <w:spacing w:val="13"/>
        </w:rPr>
        <w:t xml:space="preserve"> </w:t>
      </w:r>
      <w:r w:rsidRPr="00012E1D">
        <w:rPr>
          <w:rFonts w:ascii="Times New Roman" w:hAnsi="Times New Roman"/>
          <w:color w:val="231F20"/>
        </w:rPr>
        <w:t>поиска</w:t>
      </w:r>
      <w:r w:rsidRPr="00012E1D">
        <w:rPr>
          <w:rFonts w:ascii="Times New Roman" w:hAnsi="Times New Roman"/>
          <w:color w:val="231F20"/>
          <w:spacing w:val="13"/>
        </w:rPr>
        <w:t xml:space="preserve"> </w:t>
      </w:r>
      <w:r w:rsidRPr="00012E1D">
        <w:rPr>
          <w:rFonts w:ascii="Times New Roman" w:hAnsi="Times New Roman"/>
          <w:color w:val="231F20"/>
        </w:rPr>
        <w:t>аналогов,</w:t>
      </w:r>
      <w:r w:rsidRPr="00012E1D">
        <w:rPr>
          <w:rFonts w:ascii="Times New Roman" w:hAnsi="Times New Roman"/>
          <w:color w:val="231F20"/>
          <w:spacing w:val="13"/>
        </w:rPr>
        <w:t xml:space="preserve"> </w:t>
      </w:r>
      <w:r w:rsidRPr="00012E1D">
        <w:rPr>
          <w:rFonts w:ascii="Times New Roman" w:hAnsi="Times New Roman"/>
          <w:color w:val="231F20"/>
        </w:rPr>
        <w:t>формулирования</w:t>
      </w:r>
      <w:r w:rsidRPr="00012E1D">
        <w:rPr>
          <w:rFonts w:ascii="Times New Roman" w:hAnsi="Times New Roman"/>
          <w:color w:val="231F20"/>
          <w:spacing w:val="13"/>
        </w:rPr>
        <w:t xml:space="preserve"> </w:t>
      </w:r>
      <w:r w:rsidRPr="00012E1D">
        <w:rPr>
          <w:rFonts w:ascii="Times New Roman" w:hAnsi="Times New Roman"/>
          <w:color w:val="231F20"/>
        </w:rPr>
        <w:t>выводов)</w:t>
      </w:r>
      <w:r w:rsidRPr="00012E1D">
        <w:rPr>
          <w:rFonts w:ascii="Times New Roman" w:hAnsi="Times New Roman"/>
          <w:color w:val="231F20"/>
          <w:spacing w:val="-51"/>
        </w:rPr>
        <w:t xml:space="preserve"> </w:t>
      </w:r>
      <w:r w:rsidRPr="00012E1D">
        <w:rPr>
          <w:rFonts w:ascii="Times New Roman" w:hAnsi="Times New Roman"/>
          <w:color w:val="231F20"/>
        </w:rPr>
        <w:t>для</w:t>
      </w:r>
      <w:r w:rsidRPr="00012E1D">
        <w:rPr>
          <w:rFonts w:ascii="Times New Roman" w:hAnsi="Times New Roman"/>
          <w:color w:val="231F20"/>
          <w:spacing w:val="23"/>
        </w:rPr>
        <w:t xml:space="preserve"> </w:t>
      </w:r>
      <w:r w:rsidRPr="00012E1D">
        <w:rPr>
          <w:rFonts w:ascii="Times New Roman" w:hAnsi="Times New Roman"/>
          <w:color w:val="231F20"/>
        </w:rPr>
        <w:t>решения</w:t>
      </w:r>
      <w:r w:rsidRPr="00012E1D">
        <w:rPr>
          <w:rFonts w:ascii="Times New Roman" w:hAnsi="Times New Roman"/>
          <w:color w:val="231F20"/>
          <w:spacing w:val="23"/>
        </w:rPr>
        <w:t xml:space="preserve"> </w:t>
      </w:r>
      <w:r w:rsidRPr="00012E1D">
        <w:rPr>
          <w:rFonts w:ascii="Times New Roman" w:hAnsi="Times New Roman"/>
          <w:color w:val="231F20"/>
        </w:rPr>
        <w:t>поставленной</w:t>
      </w:r>
      <w:r w:rsidRPr="00012E1D">
        <w:rPr>
          <w:rFonts w:ascii="Times New Roman" w:hAnsi="Times New Roman"/>
          <w:color w:val="231F20"/>
          <w:spacing w:val="23"/>
        </w:rPr>
        <w:t xml:space="preserve"> </w:t>
      </w:r>
      <w:r w:rsidRPr="00012E1D">
        <w:rPr>
          <w:rFonts w:ascii="Times New Roman" w:hAnsi="Times New Roman"/>
          <w:color w:val="231F20"/>
        </w:rPr>
        <w:t>задачи,</w:t>
      </w:r>
      <w:r w:rsidRPr="00012E1D">
        <w:rPr>
          <w:rFonts w:ascii="Times New Roman" w:hAnsi="Times New Roman"/>
          <w:color w:val="231F20"/>
          <w:spacing w:val="23"/>
        </w:rPr>
        <w:t xml:space="preserve"> </w:t>
      </w:r>
      <w:r w:rsidRPr="00012E1D">
        <w:rPr>
          <w:rFonts w:ascii="Times New Roman" w:hAnsi="Times New Roman"/>
          <w:color w:val="231F20"/>
        </w:rPr>
        <w:t>применение</w:t>
      </w:r>
      <w:r w:rsidRPr="00012E1D">
        <w:rPr>
          <w:rFonts w:ascii="Times New Roman" w:hAnsi="Times New Roman"/>
          <w:color w:val="231F20"/>
          <w:spacing w:val="23"/>
        </w:rPr>
        <w:t xml:space="preserve"> </w:t>
      </w:r>
      <w:r w:rsidRPr="00012E1D">
        <w:rPr>
          <w:rFonts w:ascii="Times New Roman" w:hAnsi="Times New Roman"/>
          <w:color w:val="231F20"/>
        </w:rPr>
        <w:t>основных</w:t>
      </w:r>
      <w:r w:rsidRPr="00012E1D">
        <w:rPr>
          <w:rFonts w:ascii="Times New Roman" w:hAnsi="Times New Roman"/>
          <w:color w:val="231F20"/>
          <w:spacing w:val="23"/>
        </w:rPr>
        <w:t xml:space="preserve"> </w:t>
      </w:r>
      <w:r w:rsidRPr="00012E1D">
        <w:rPr>
          <w:rFonts w:ascii="Times New Roman" w:hAnsi="Times New Roman"/>
          <w:color w:val="231F20"/>
        </w:rPr>
        <w:t>методов</w:t>
      </w:r>
      <w:r w:rsidRPr="00012E1D">
        <w:rPr>
          <w:rFonts w:ascii="Times New Roman" w:hAnsi="Times New Roman"/>
          <w:color w:val="231F20"/>
          <w:spacing w:val="23"/>
        </w:rPr>
        <w:t xml:space="preserve"> </w:t>
      </w:r>
      <w:r w:rsidRPr="00012E1D">
        <w:rPr>
          <w:rFonts w:ascii="Times New Roman" w:hAnsi="Times New Roman"/>
          <w:color w:val="231F20"/>
        </w:rPr>
        <w:t>познания</w:t>
      </w:r>
      <w:r w:rsidRPr="00012E1D">
        <w:rPr>
          <w:rFonts w:ascii="Times New Roman" w:hAnsi="Times New Roman"/>
          <w:color w:val="231F20"/>
          <w:spacing w:val="-56"/>
        </w:rPr>
        <w:t xml:space="preserve"> </w:t>
      </w:r>
      <w:r w:rsidRPr="00012E1D">
        <w:rPr>
          <w:rFonts w:ascii="Times New Roman" w:hAnsi="Times New Roman"/>
          <w:color w:val="231F20"/>
        </w:rPr>
        <w:t>(наблюдения,</w:t>
      </w:r>
      <w:r w:rsidRPr="00012E1D">
        <w:rPr>
          <w:rFonts w:ascii="Times New Roman" w:hAnsi="Times New Roman"/>
          <w:color w:val="231F20"/>
          <w:spacing w:val="43"/>
        </w:rPr>
        <w:t xml:space="preserve"> </w:t>
      </w:r>
      <w:r w:rsidRPr="00012E1D">
        <w:rPr>
          <w:rFonts w:ascii="Times New Roman" w:hAnsi="Times New Roman"/>
          <w:color w:val="231F20"/>
        </w:rPr>
        <w:t>научного</w:t>
      </w:r>
      <w:r w:rsidRPr="00012E1D">
        <w:rPr>
          <w:rFonts w:ascii="Times New Roman" w:hAnsi="Times New Roman"/>
          <w:color w:val="231F20"/>
          <w:spacing w:val="43"/>
        </w:rPr>
        <w:t xml:space="preserve"> </w:t>
      </w:r>
      <w:r w:rsidRPr="00012E1D">
        <w:rPr>
          <w:rFonts w:ascii="Times New Roman" w:hAnsi="Times New Roman"/>
          <w:color w:val="231F20"/>
        </w:rPr>
        <w:t>эксперимента)</w:t>
      </w:r>
      <w:r w:rsidRPr="00012E1D">
        <w:rPr>
          <w:rFonts w:ascii="Times New Roman" w:hAnsi="Times New Roman"/>
          <w:color w:val="231F20"/>
          <w:spacing w:val="43"/>
        </w:rPr>
        <w:t xml:space="preserve"> </w:t>
      </w:r>
      <w:r w:rsidRPr="00012E1D">
        <w:rPr>
          <w:rFonts w:ascii="Times New Roman" w:hAnsi="Times New Roman"/>
          <w:color w:val="231F20"/>
        </w:rPr>
        <w:t>для</w:t>
      </w:r>
      <w:r w:rsidRPr="00012E1D">
        <w:rPr>
          <w:rFonts w:ascii="Times New Roman" w:hAnsi="Times New Roman"/>
          <w:color w:val="231F20"/>
          <w:spacing w:val="43"/>
        </w:rPr>
        <w:t xml:space="preserve"> </w:t>
      </w:r>
      <w:r w:rsidRPr="00012E1D">
        <w:rPr>
          <w:rFonts w:ascii="Times New Roman" w:hAnsi="Times New Roman"/>
          <w:color w:val="231F20"/>
        </w:rPr>
        <w:t>изучения</w:t>
      </w:r>
      <w:r w:rsidRPr="00012E1D">
        <w:rPr>
          <w:rFonts w:ascii="Times New Roman" w:hAnsi="Times New Roman"/>
          <w:color w:val="231F20"/>
          <w:spacing w:val="43"/>
        </w:rPr>
        <w:t xml:space="preserve"> </w:t>
      </w:r>
      <w:r w:rsidRPr="00012E1D">
        <w:rPr>
          <w:rFonts w:ascii="Times New Roman" w:hAnsi="Times New Roman"/>
          <w:color w:val="231F20"/>
        </w:rPr>
        <w:t>различных</w:t>
      </w:r>
      <w:r w:rsidRPr="00012E1D">
        <w:rPr>
          <w:rFonts w:ascii="Times New Roman" w:hAnsi="Times New Roman"/>
          <w:color w:val="231F20"/>
          <w:spacing w:val="43"/>
        </w:rPr>
        <w:t xml:space="preserve"> </w:t>
      </w:r>
      <w:r w:rsidRPr="00012E1D">
        <w:rPr>
          <w:rFonts w:ascii="Times New Roman" w:hAnsi="Times New Roman"/>
          <w:color w:val="231F20"/>
        </w:rPr>
        <w:t>сторон</w:t>
      </w:r>
      <w:r w:rsidRPr="00012E1D">
        <w:rPr>
          <w:rFonts w:ascii="Times New Roman" w:hAnsi="Times New Roman"/>
          <w:color w:val="231F20"/>
          <w:spacing w:val="43"/>
        </w:rPr>
        <w:t xml:space="preserve"> </w:t>
      </w:r>
      <w:r w:rsidRPr="00012E1D">
        <w:rPr>
          <w:rFonts w:ascii="Times New Roman" w:hAnsi="Times New Roman"/>
          <w:color w:val="231F20"/>
        </w:rPr>
        <w:t>химических</w:t>
      </w:r>
      <w:r w:rsidRPr="00012E1D">
        <w:rPr>
          <w:rFonts w:ascii="Times New Roman" w:hAnsi="Times New Roman"/>
          <w:color w:val="231F20"/>
          <w:spacing w:val="17"/>
        </w:rPr>
        <w:t xml:space="preserve"> </w:t>
      </w:r>
      <w:r w:rsidRPr="00012E1D">
        <w:rPr>
          <w:rFonts w:ascii="Times New Roman" w:hAnsi="Times New Roman"/>
          <w:color w:val="231F20"/>
        </w:rPr>
        <w:t>объектов</w:t>
      </w:r>
      <w:r w:rsidRPr="00012E1D">
        <w:rPr>
          <w:rFonts w:ascii="Times New Roman" w:hAnsi="Times New Roman"/>
          <w:color w:val="231F20"/>
          <w:spacing w:val="17"/>
        </w:rPr>
        <w:t xml:space="preserve"> </w:t>
      </w:r>
      <w:r w:rsidRPr="00012E1D">
        <w:rPr>
          <w:rFonts w:ascii="Times New Roman" w:hAnsi="Times New Roman"/>
          <w:color w:val="231F20"/>
        </w:rPr>
        <w:t>и</w:t>
      </w:r>
      <w:r w:rsidRPr="00012E1D">
        <w:rPr>
          <w:rFonts w:ascii="Times New Roman" w:hAnsi="Times New Roman"/>
          <w:color w:val="231F20"/>
          <w:spacing w:val="17"/>
        </w:rPr>
        <w:t xml:space="preserve"> </w:t>
      </w:r>
      <w:r w:rsidRPr="00012E1D">
        <w:rPr>
          <w:rFonts w:ascii="Times New Roman" w:hAnsi="Times New Roman"/>
          <w:color w:val="231F20"/>
        </w:rPr>
        <w:t>процессов,</w:t>
      </w:r>
      <w:r w:rsidRPr="00012E1D">
        <w:rPr>
          <w:rFonts w:ascii="Times New Roman" w:hAnsi="Times New Roman"/>
          <w:color w:val="231F20"/>
          <w:spacing w:val="17"/>
        </w:rPr>
        <w:t xml:space="preserve"> </w:t>
      </w:r>
      <w:r w:rsidRPr="00012E1D">
        <w:rPr>
          <w:rFonts w:ascii="Times New Roman" w:hAnsi="Times New Roman"/>
          <w:color w:val="231F20"/>
        </w:rPr>
        <w:t>с</w:t>
      </w:r>
      <w:r w:rsidRPr="00012E1D">
        <w:rPr>
          <w:rFonts w:ascii="Times New Roman" w:hAnsi="Times New Roman"/>
          <w:color w:val="231F20"/>
          <w:spacing w:val="17"/>
        </w:rPr>
        <w:t xml:space="preserve"> </w:t>
      </w:r>
      <w:r w:rsidRPr="00012E1D">
        <w:rPr>
          <w:rFonts w:ascii="Times New Roman" w:hAnsi="Times New Roman"/>
          <w:color w:val="231F20"/>
        </w:rPr>
        <w:t>которыми</w:t>
      </w:r>
      <w:r w:rsidRPr="00012E1D">
        <w:rPr>
          <w:rFonts w:ascii="Times New Roman" w:hAnsi="Times New Roman"/>
          <w:color w:val="231F20"/>
          <w:spacing w:val="17"/>
        </w:rPr>
        <w:t xml:space="preserve"> </w:t>
      </w:r>
      <w:r w:rsidRPr="00012E1D">
        <w:rPr>
          <w:rFonts w:ascii="Times New Roman" w:hAnsi="Times New Roman"/>
          <w:color w:val="231F20"/>
        </w:rPr>
        <w:t>возникает</w:t>
      </w:r>
      <w:r w:rsidRPr="00012E1D">
        <w:rPr>
          <w:rFonts w:ascii="Times New Roman" w:hAnsi="Times New Roman"/>
          <w:color w:val="231F20"/>
          <w:spacing w:val="17"/>
        </w:rPr>
        <w:t xml:space="preserve"> </w:t>
      </w:r>
      <w:r w:rsidRPr="00012E1D">
        <w:rPr>
          <w:rFonts w:ascii="Times New Roman" w:hAnsi="Times New Roman"/>
          <w:color w:val="231F20"/>
        </w:rPr>
        <w:t>необходимость</w:t>
      </w:r>
      <w:r w:rsidRPr="00012E1D">
        <w:rPr>
          <w:rFonts w:ascii="Times New Roman" w:hAnsi="Times New Roman"/>
          <w:color w:val="231F20"/>
          <w:spacing w:val="17"/>
        </w:rPr>
        <w:t xml:space="preserve"> </w:t>
      </w:r>
      <w:r w:rsidRPr="00012E1D">
        <w:rPr>
          <w:rFonts w:ascii="Times New Roman" w:hAnsi="Times New Roman"/>
          <w:color w:val="231F20"/>
        </w:rPr>
        <w:t>сталкиваться в профессиональной</w:t>
      </w:r>
      <w:r w:rsidRPr="00012E1D">
        <w:rPr>
          <w:rFonts w:ascii="Times New Roman" w:hAnsi="Times New Roman"/>
          <w:color w:val="231F20"/>
          <w:spacing w:val="33"/>
        </w:rPr>
        <w:t xml:space="preserve"> </w:t>
      </w:r>
      <w:r w:rsidRPr="00012E1D">
        <w:rPr>
          <w:rFonts w:ascii="Times New Roman" w:hAnsi="Times New Roman"/>
          <w:color w:val="231F20"/>
        </w:rPr>
        <w:t>сфере</w:t>
      </w:r>
    </w:p>
    <w:p w:rsidR="00A67D39" w:rsidRPr="00012E1D" w:rsidRDefault="00A67D39" w:rsidP="00A67D39">
      <w:pPr>
        <w:rPr>
          <w:rFonts w:ascii="Times New Roman" w:hAnsi="Times New Roman"/>
          <w:b/>
        </w:rPr>
      </w:pP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                                                        Вариант 1.</w:t>
      </w:r>
    </w:p>
    <w:p w:rsidR="00A67D39" w:rsidRPr="00012E1D" w:rsidRDefault="00A67D39" w:rsidP="00A67D39">
      <w:pPr>
        <w:pStyle w:val="affa"/>
        <w:numPr>
          <w:ilvl w:val="0"/>
          <w:numId w:val="576"/>
        </w:numPr>
        <w:spacing w:after="200" w:line="276" w:lineRule="auto"/>
        <w:contextualSpacing/>
        <w:rPr>
          <w:sz w:val="28"/>
          <w:szCs w:val="28"/>
        </w:rPr>
      </w:pPr>
      <w:r w:rsidRPr="00012E1D">
        <w:rPr>
          <w:sz w:val="28"/>
          <w:szCs w:val="28"/>
        </w:rPr>
        <w:lastRenderedPageBreak/>
        <w:t>Напишите уравнения электролитической диссоциации следующих соединений: ортофосфорной кислоты, гидроксида бария, нитрата натрия.</w:t>
      </w:r>
    </w:p>
    <w:p w:rsidR="00A67D39" w:rsidRPr="00012E1D" w:rsidRDefault="00A67D39" w:rsidP="00A67D39">
      <w:pPr>
        <w:pStyle w:val="affa"/>
        <w:numPr>
          <w:ilvl w:val="0"/>
          <w:numId w:val="576"/>
        </w:numPr>
        <w:spacing w:after="200" w:line="276" w:lineRule="auto"/>
        <w:contextualSpacing/>
        <w:rPr>
          <w:sz w:val="28"/>
          <w:szCs w:val="28"/>
        </w:rPr>
      </w:pPr>
      <w:r w:rsidRPr="00012E1D">
        <w:rPr>
          <w:sz w:val="28"/>
          <w:szCs w:val="28"/>
        </w:rPr>
        <w:t>Вычислите объём  воды и массу сульфата меди (</w:t>
      </w:r>
      <w:r w:rsidRPr="00012E1D">
        <w:rPr>
          <w:sz w:val="28"/>
          <w:szCs w:val="28"/>
          <w:lang w:val="en-US"/>
        </w:rPr>
        <w:t>II</w:t>
      </w:r>
      <w:r w:rsidRPr="00012E1D">
        <w:rPr>
          <w:sz w:val="28"/>
          <w:szCs w:val="28"/>
        </w:rPr>
        <w:t xml:space="preserve">), необходимые для приготовления </w:t>
      </w:r>
      <w:smartTag w:uri="urn:schemas-microsoft-com:office:smarttags" w:element="metricconverter">
        <w:smartTagPr>
          <w:attr w:name="ProductID" w:val="100 г"/>
        </w:smartTagPr>
        <w:r w:rsidRPr="00012E1D">
          <w:rPr>
            <w:sz w:val="28"/>
            <w:szCs w:val="28"/>
          </w:rPr>
          <w:t>100 г</w:t>
        </w:r>
      </w:smartTag>
      <w:r w:rsidRPr="00012E1D">
        <w:rPr>
          <w:sz w:val="28"/>
          <w:szCs w:val="28"/>
        </w:rPr>
        <w:t xml:space="preserve"> раствора с массовой долей растворённого вещества 10%, окрашивающего древесину под красное дерево.</w:t>
      </w:r>
    </w:p>
    <w:p w:rsidR="00A67D39" w:rsidRPr="00012E1D" w:rsidRDefault="00A67D39" w:rsidP="00A67D39">
      <w:pPr>
        <w:pStyle w:val="affa"/>
        <w:numPr>
          <w:ilvl w:val="0"/>
          <w:numId w:val="576"/>
        </w:numPr>
        <w:spacing w:after="200" w:line="276" w:lineRule="auto"/>
        <w:contextualSpacing/>
        <w:rPr>
          <w:color w:val="000000"/>
          <w:sz w:val="28"/>
          <w:szCs w:val="28"/>
        </w:rPr>
      </w:pPr>
      <w:r w:rsidRPr="00012E1D">
        <w:rPr>
          <w:color w:val="000000"/>
          <w:sz w:val="28"/>
          <w:szCs w:val="28"/>
        </w:rPr>
        <w:t xml:space="preserve">К </w:t>
      </w:r>
      <w:smartTag w:uri="urn:schemas-microsoft-com:office:smarttags" w:element="metricconverter">
        <w:smartTagPr>
          <w:attr w:name="ProductID" w:val="200 г"/>
        </w:smartTagPr>
        <w:r w:rsidRPr="00012E1D">
          <w:rPr>
            <w:color w:val="000000"/>
            <w:sz w:val="28"/>
            <w:szCs w:val="28"/>
          </w:rPr>
          <w:t>200 г</w:t>
        </w:r>
      </w:smartTag>
      <w:r w:rsidRPr="00012E1D">
        <w:rPr>
          <w:color w:val="000000"/>
          <w:sz w:val="28"/>
          <w:szCs w:val="28"/>
        </w:rPr>
        <w:t xml:space="preserve"> 4%-ного раствора  гидроксида кальция прилили избыток раствора хлороводородной кислоты.  Вычислите массу образовавшейся соли, которая окрашивает древесину берёзы в кофейный цвет.</w:t>
      </w:r>
    </w:p>
    <w:p w:rsidR="00A67D39" w:rsidRPr="00012E1D" w:rsidRDefault="00A67D39" w:rsidP="00A67D39">
      <w:pPr>
        <w:pStyle w:val="a3"/>
        <w:spacing w:before="0" w:beforeAutospacing="0" w:after="0" w:afterAutospacing="0"/>
        <w:ind w:left="360"/>
        <w:rPr>
          <w:color w:val="000000"/>
          <w:sz w:val="28"/>
          <w:szCs w:val="28"/>
        </w:rPr>
      </w:pPr>
      <w:r w:rsidRPr="00012E1D">
        <w:rPr>
          <w:color w:val="000000"/>
          <w:sz w:val="28"/>
          <w:szCs w:val="28"/>
        </w:rPr>
        <w:t>4. Вычислите массу марганца, который может быть получен при взаимодействии алюминия с оксидом марганца массой 95г, массовая доля примесей в котором составляет 5%.</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      5. Какой объём водорода выделится при взаимодействии цинка массой 13 г с хлороводородной кислотой?</w:t>
      </w:r>
    </w:p>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Вариант 2</w:t>
      </w:r>
    </w:p>
    <w:p w:rsidR="00A67D39" w:rsidRPr="00012E1D" w:rsidRDefault="00A67D39" w:rsidP="00A67D39">
      <w:pPr>
        <w:pStyle w:val="affa"/>
        <w:numPr>
          <w:ilvl w:val="0"/>
          <w:numId w:val="577"/>
        </w:numPr>
        <w:spacing w:after="200" w:line="276" w:lineRule="auto"/>
        <w:contextualSpacing/>
        <w:rPr>
          <w:sz w:val="28"/>
          <w:szCs w:val="28"/>
        </w:rPr>
      </w:pPr>
      <w:r w:rsidRPr="00012E1D">
        <w:rPr>
          <w:sz w:val="28"/>
          <w:szCs w:val="28"/>
        </w:rPr>
        <w:t>Напишите уравнения электролитической диссоциации следующих соединений: азотной кислоты, гидроксида бария, сульфата калия.</w:t>
      </w:r>
    </w:p>
    <w:p w:rsidR="00A67D39" w:rsidRPr="00012E1D" w:rsidRDefault="00A67D39" w:rsidP="00A67D39">
      <w:pPr>
        <w:pStyle w:val="affa"/>
        <w:numPr>
          <w:ilvl w:val="0"/>
          <w:numId w:val="577"/>
        </w:numPr>
        <w:spacing w:after="200" w:line="276" w:lineRule="auto"/>
        <w:contextualSpacing/>
        <w:rPr>
          <w:sz w:val="28"/>
          <w:szCs w:val="28"/>
        </w:rPr>
      </w:pPr>
      <w:r w:rsidRPr="00012E1D">
        <w:rPr>
          <w:bCs/>
          <w:sz w:val="28"/>
          <w:szCs w:val="28"/>
        </w:rPr>
        <w:t xml:space="preserve"> Вычислите массовую долю растворённого вещества гидроксида натрия, если в </w:t>
      </w:r>
      <w:smartTag w:uri="urn:schemas-microsoft-com:office:smarttags" w:element="metricconverter">
        <w:smartTagPr>
          <w:attr w:name="ProductID" w:val="200 г"/>
        </w:smartTagPr>
        <w:r w:rsidRPr="00012E1D">
          <w:rPr>
            <w:bCs/>
            <w:sz w:val="28"/>
            <w:szCs w:val="28"/>
          </w:rPr>
          <w:t>200 г</w:t>
        </w:r>
      </w:smartTag>
      <w:r w:rsidRPr="00012E1D">
        <w:rPr>
          <w:bCs/>
          <w:sz w:val="28"/>
          <w:szCs w:val="28"/>
        </w:rPr>
        <w:t xml:space="preserve"> воды растворили 40 г гидроксида натрия.</w:t>
      </w:r>
    </w:p>
    <w:p w:rsidR="00A67D39" w:rsidRPr="00012E1D" w:rsidRDefault="00A67D39" w:rsidP="00A67D39">
      <w:pPr>
        <w:pStyle w:val="a3"/>
        <w:numPr>
          <w:ilvl w:val="0"/>
          <w:numId w:val="577"/>
        </w:numPr>
        <w:spacing w:before="0" w:beforeAutospacing="0" w:after="0" w:afterAutospacing="0" w:line="360" w:lineRule="atLeast"/>
        <w:textAlignment w:val="baseline"/>
        <w:rPr>
          <w:color w:val="000000"/>
          <w:sz w:val="28"/>
          <w:szCs w:val="28"/>
        </w:rPr>
      </w:pPr>
      <w:r w:rsidRPr="00012E1D">
        <w:rPr>
          <w:color w:val="000000"/>
          <w:sz w:val="28"/>
          <w:szCs w:val="28"/>
        </w:rPr>
        <w:t xml:space="preserve">Какой объем водорода (н.у) выделится при действии избытком цинка на </w:t>
      </w:r>
      <w:smartTag w:uri="urn:schemas-microsoft-com:office:smarttags" w:element="metricconverter">
        <w:smartTagPr>
          <w:attr w:name="ProductID" w:val="100 г"/>
        </w:smartTagPr>
        <w:r w:rsidRPr="00012E1D">
          <w:rPr>
            <w:color w:val="000000"/>
            <w:sz w:val="28"/>
            <w:szCs w:val="28"/>
          </w:rPr>
          <w:t>100 г</w:t>
        </w:r>
      </w:smartTag>
      <w:r w:rsidRPr="00012E1D">
        <w:rPr>
          <w:color w:val="000000"/>
          <w:sz w:val="28"/>
          <w:szCs w:val="28"/>
        </w:rPr>
        <w:t xml:space="preserve"> 5% - ного раствора серной кислоты.?</w:t>
      </w:r>
    </w:p>
    <w:p w:rsidR="00A67D39" w:rsidRPr="00012E1D" w:rsidRDefault="00A67D39" w:rsidP="00A67D39">
      <w:pPr>
        <w:pStyle w:val="a3"/>
        <w:spacing w:before="0" w:beforeAutospacing="0" w:after="0" w:afterAutospacing="0"/>
        <w:ind w:left="360"/>
        <w:rPr>
          <w:color w:val="000000"/>
          <w:sz w:val="28"/>
          <w:szCs w:val="28"/>
        </w:rPr>
      </w:pPr>
      <w:r w:rsidRPr="00012E1D">
        <w:rPr>
          <w:color w:val="000000"/>
          <w:sz w:val="28"/>
          <w:szCs w:val="28"/>
        </w:rPr>
        <w:t xml:space="preserve"> 4.. Вычислите массу хлорида кальция, полученного при взаимодействии соляной кислоты с оксидом кальция массой 150г, содержащего 5% примеси.</w:t>
      </w: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 xml:space="preserve">       5. Вычислите массу хлорида натрия, полученного при взаимодействии гидроксида натрия массой 4 г с хлороводородной кислотой.</w:t>
      </w:r>
    </w:p>
    <w:p w:rsidR="00A67D39" w:rsidRPr="00012E1D" w:rsidRDefault="00A67D39" w:rsidP="00A67D39">
      <w:pPr>
        <w:rPr>
          <w:rFonts w:ascii="Times New Roman" w:hAnsi="Times New Roman"/>
          <w:szCs w:val="28"/>
        </w:rPr>
      </w:pPr>
    </w:p>
    <w:p w:rsidR="00A67D39" w:rsidRPr="00012E1D" w:rsidRDefault="00A67D39" w:rsidP="00A67D39">
      <w:pPr>
        <w:rPr>
          <w:rFonts w:ascii="Times New Roman" w:hAnsi="Times New Roman"/>
          <w:szCs w:val="28"/>
        </w:rPr>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A67D39" w:rsidRPr="00012E1D" w:rsidTr="00F02423">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Качественная оценка индивидуальных образовательных достижений</w:t>
            </w:r>
          </w:p>
        </w:tc>
      </w:tr>
      <w:tr w:rsidR="00A67D39" w:rsidRPr="00012E1D" w:rsidTr="00F02423">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вербальный аналог</w:t>
            </w:r>
          </w:p>
        </w:tc>
      </w:tr>
      <w:tr w:rsidR="00A67D39" w:rsidRPr="00012E1D" w:rsidTr="00F02423">
        <w:trPr>
          <w:trHeight w:val="20"/>
          <w:jc w:val="center"/>
        </w:trPr>
        <w:tc>
          <w:tcPr>
            <w:tcW w:w="2700" w:type="dxa"/>
            <w:tcBorders>
              <w:top w:val="single" w:sz="8" w:space="0" w:color="auto"/>
            </w:tcBorders>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90 ÷ 100</w:t>
            </w:r>
          </w:p>
        </w:tc>
        <w:tc>
          <w:tcPr>
            <w:tcW w:w="2318" w:type="dxa"/>
            <w:tcBorders>
              <w:top w:val="single" w:sz="8" w:space="0" w:color="auto"/>
            </w:tcBorders>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5</w:t>
            </w:r>
          </w:p>
        </w:tc>
        <w:tc>
          <w:tcPr>
            <w:tcW w:w="2973" w:type="dxa"/>
            <w:tcBorders>
              <w:top w:val="single" w:sz="8" w:space="0" w:color="auto"/>
            </w:tcBorders>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отлично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80 ÷ 89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4</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хорошо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lastRenderedPageBreak/>
              <w:t>70÷ 79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3</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удовлетворительно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менее 70</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2</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не удовлетворительно</w:t>
            </w:r>
          </w:p>
        </w:tc>
      </w:tr>
    </w:tbl>
    <w:p w:rsidR="00A67D39" w:rsidRPr="00012E1D" w:rsidRDefault="00A67D39" w:rsidP="00A67D39">
      <w:pPr>
        <w:pStyle w:val="Style7"/>
        <w:widowControl/>
        <w:spacing w:line="240" w:lineRule="auto"/>
        <w:ind w:firstLine="0"/>
        <w:rPr>
          <w:rStyle w:val="FontStyle44"/>
          <w:b/>
          <w:color w:val="595959"/>
          <w:szCs w:val="28"/>
          <w:lang w:val="en-US"/>
        </w:rPr>
      </w:pPr>
    </w:p>
    <w:p w:rsidR="00A67D39" w:rsidRPr="00012E1D" w:rsidRDefault="00A67D39" w:rsidP="00A67D39">
      <w:pPr>
        <w:rPr>
          <w:rFonts w:ascii="Times New Roman" w:hAnsi="Times New Roman"/>
          <w:b/>
          <w:sz w:val="28"/>
          <w:szCs w:val="28"/>
        </w:rPr>
      </w:pPr>
      <w:r w:rsidRPr="00012E1D">
        <w:rPr>
          <w:rFonts w:ascii="Times New Roman" w:hAnsi="Times New Roman"/>
          <w:b/>
          <w:sz w:val="28"/>
          <w:szCs w:val="28"/>
        </w:rPr>
        <w:t>Практическое занятие  «Выполнение упражнений и решение задач»</w:t>
      </w:r>
    </w:p>
    <w:p w:rsidR="00A67D39" w:rsidRPr="00012E1D" w:rsidRDefault="00A67D39" w:rsidP="00A67D39">
      <w:pPr>
        <w:pStyle w:val="a3"/>
        <w:numPr>
          <w:ilvl w:val="0"/>
          <w:numId w:val="578"/>
        </w:numPr>
        <w:spacing w:line="330" w:lineRule="atLeast"/>
        <w:rPr>
          <w:color w:val="000000"/>
          <w:sz w:val="20"/>
          <w:szCs w:val="20"/>
        </w:rPr>
      </w:pPr>
      <w:r w:rsidRPr="00012E1D">
        <w:rPr>
          <w:color w:val="000000"/>
          <w:sz w:val="20"/>
          <w:szCs w:val="20"/>
        </w:rPr>
        <w:t>Составьте уравнения диссоциации следующих электролитов: Ва(ОН)</w:t>
      </w:r>
      <w:r w:rsidRPr="00012E1D">
        <w:rPr>
          <w:color w:val="000000"/>
          <w:sz w:val="20"/>
          <w:szCs w:val="20"/>
          <w:vertAlign w:val="subscript"/>
        </w:rPr>
        <w:t>2</w:t>
      </w:r>
      <w:r w:rsidRPr="00012E1D">
        <w:rPr>
          <w:color w:val="000000"/>
          <w:sz w:val="20"/>
          <w:szCs w:val="20"/>
        </w:rPr>
        <w:t>; Мg(ОН)</w:t>
      </w:r>
      <w:r w:rsidRPr="00012E1D">
        <w:rPr>
          <w:color w:val="000000"/>
          <w:sz w:val="20"/>
          <w:szCs w:val="20"/>
          <w:vertAlign w:val="subscript"/>
        </w:rPr>
        <w:t>2</w:t>
      </w:r>
      <w:r w:rsidRPr="00012E1D">
        <w:rPr>
          <w:color w:val="000000"/>
          <w:sz w:val="20"/>
          <w:szCs w:val="20"/>
        </w:rPr>
        <w:t>, Al(ОН)</w:t>
      </w:r>
      <w:r w:rsidRPr="00012E1D">
        <w:rPr>
          <w:color w:val="000000"/>
          <w:sz w:val="20"/>
          <w:szCs w:val="20"/>
          <w:vertAlign w:val="subscript"/>
        </w:rPr>
        <w:t>3</w:t>
      </w:r>
      <w:r w:rsidRPr="00012E1D">
        <w:rPr>
          <w:color w:val="000000"/>
          <w:sz w:val="20"/>
          <w:szCs w:val="20"/>
        </w:rPr>
        <w:t>; HNO</w:t>
      </w:r>
      <w:r w:rsidRPr="00012E1D">
        <w:rPr>
          <w:color w:val="000000"/>
          <w:sz w:val="20"/>
          <w:szCs w:val="20"/>
          <w:vertAlign w:val="subscript"/>
        </w:rPr>
        <w:t>3</w:t>
      </w:r>
      <w:r w:rsidRPr="00012E1D">
        <w:rPr>
          <w:color w:val="000000"/>
          <w:sz w:val="20"/>
          <w:szCs w:val="20"/>
        </w:rPr>
        <w:t>; H</w:t>
      </w:r>
      <w:r w:rsidRPr="00012E1D">
        <w:rPr>
          <w:color w:val="000000"/>
          <w:sz w:val="20"/>
          <w:szCs w:val="20"/>
          <w:vertAlign w:val="subscript"/>
        </w:rPr>
        <w:t>2</w:t>
      </w:r>
      <w:r w:rsidRPr="00012E1D">
        <w:rPr>
          <w:color w:val="000000"/>
          <w:sz w:val="20"/>
          <w:szCs w:val="20"/>
        </w:rPr>
        <w:t>CO</w:t>
      </w:r>
      <w:r w:rsidRPr="00012E1D">
        <w:rPr>
          <w:color w:val="000000"/>
          <w:sz w:val="20"/>
          <w:szCs w:val="20"/>
          <w:vertAlign w:val="subscript"/>
        </w:rPr>
        <w:t>3</w:t>
      </w:r>
      <w:r w:rsidRPr="00012E1D">
        <w:rPr>
          <w:color w:val="000000"/>
          <w:sz w:val="20"/>
          <w:szCs w:val="20"/>
        </w:rPr>
        <w:t>; H</w:t>
      </w:r>
      <w:r w:rsidRPr="00012E1D">
        <w:rPr>
          <w:color w:val="000000"/>
          <w:sz w:val="20"/>
          <w:szCs w:val="20"/>
          <w:vertAlign w:val="subscript"/>
        </w:rPr>
        <w:t>2</w:t>
      </w:r>
      <w:r w:rsidRPr="00012E1D">
        <w:rPr>
          <w:color w:val="000000"/>
          <w:sz w:val="20"/>
          <w:szCs w:val="20"/>
        </w:rPr>
        <w:t>SO</w:t>
      </w:r>
      <w:r w:rsidRPr="00012E1D">
        <w:rPr>
          <w:color w:val="000000"/>
          <w:sz w:val="20"/>
          <w:szCs w:val="20"/>
          <w:vertAlign w:val="subscript"/>
        </w:rPr>
        <w:t>4</w:t>
      </w:r>
      <w:r w:rsidRPr="00012E1D">
        <w:rPr>
          <w:color w:val="000000"/>
          <w:sz w:val="20"/>
          <w:szCs w:val="20"/>
        </w:rPr>
        <w:t>; KHCO</w:t>
      </w:r>
      <w:r w:rsidRPr="00012E1D">
        <w:rPr>
          <w:color w:val="000000"/>
          <w:sz w:val="20"/>
          <w:szCs w:val="20"/>
          <w:vertAlign w:val="subscript"/>
        </w:rPr>
        <w:t>3</w:t>
      </w:r>
      <w:r w:rsidRPr="00012E1D">
        <w:rPr>
          <w:color w:val="000000"/>
          <w:sz w:val="20"/>
          <w:szCs w:val="20"/>
        </w:rPr>
        <w:t>; (FeOH)</w:t>
      </w:r>
      <w:r w:rsidRPr="00012E1D">
        <w:rPr>
          <w:color w:val="000000"/>
          <w:sz w:val="20"/>
          <w:szCs w:val="20"/>
          <w:vertAlign w:val="subscript"/>
        </w:rPr>
        <w:t>2</w:t>
      </w:r>
      <w:r w:rsidRPr="00012E1D">
        <w:rPr>
          <w:color w:val="000000"/>
          <w:sz w:val="20"/>
          <w:szCs w:val="20"/>
        </w:rPr>
        <w:t>SO</w:t>
      </w:r>
      <w:r w:rsidRPr="00012E1D">
        <w:rPr>
          <w:color w:val="000000"/>
          <w:sz w:val="20"/>
          <w:szCs w:val="20"/>
          <w:vertAlign w:val="subscript"/>
        </w:rPr>
        <w:t>4</w:t>
      </w:r>
      <w:r w:rsidRPr="00012E1D">
        <w:rPr>
          <w:color w:val="000000"/>
          <w:sz w:val="20"/>
          <w:szCs w:val="20"/>
        </w:rPr>
        <w:t>.</w:t>
      </w:r>
    </w:p>
    <w:p w:rsidR="00A67D39" w:rsidRPr="00012E1D" w:rsidRDefault="00A67D39" w:rsidP="00A67D39">
      <w:pPr>
        <w:pStyle w:val="a3"/>
        <w:numPr>
          <w:ilvl w:val="0"/>
          <w:numId w:val="578"/>
        </w:numPr>
        <w:spacing w:line="330" w:lineRule="atLeast"/>
        <w:rPr>
          <w:color w:val="000000"/>
          <w:sz w:val="20"/>
          <w:szCs w:val="20"/>
        </w:rPr>
      </w:pPr>
      <w:r w:rsidRPr="00012E1D">
        <w:rPr>
          <w:color w:val="000000"/>
          <w:sz w:val="20"/>
          <w:szCs w:val="20"/>
        </w:rPr>
        <w:t>Составьте уравнения диссоциации следующих электролитов: (CuOH)</w:t>
      </w:r>
      <w:r w:rsidRPr="00012E1D">
        <w:rPr>
          <w:color w:val="000000"/>
          <w:sz w:val="20"/>
          <w:szCs w:val="20"/>
          <w:vertAlign w:val="subscript"/>
        </w:rPr>
        <w:t>2</w:t>
      </w:r>
      <w:r w:rsidRPr="00012E1D">
        <w:rPr>
          <w:color w:val="000000"/>
          <w:sz w:val="20"/>
          <w:szCs w:val="20"/>
        </w:rPr>
        <w:t>SO</w:t>
      </w:r>
      <w:r w:rsidRPr="00012E1D">
        <w:rPr>
          <w:color w:val="000000"/>
          <w:sz w:val="20"/>
          <w:szCs w:val="20"/>
          <w:vertAlign w:val="subscript"/>
        </w:rPr>
        <w:t>4</w:t>
      </w:r>
      <w:r w:rsidRPr="00012E1D">
        <w:rPr>
          <w:color w:val="000000"/>
          <w:sz w:val="20"/>
          <w:szCs w:val="20"/>
        </w:rPr>
        <w:t>; Al(OH)Cl</w:t>
      </w:r>
      <w:r w:rsidRPr="00012E1D">
        <w:rPr>
          <w:color w:val="000000"/>
          <w:sz w:val="20"/>
          <w:szCs w:val="20"/>
          <w:vertAlign w:val="subscript"/>
        </w:rPr>
        <w:t>2</w:t>
      </w:r>
      <w:r w:rsidRPr="00012E1D">
        <w:rPr>
          <w:color w:val="000000"/>
          <w:sz w:val="20"/>
          <w:szCs w:val="20"/>
        </w:rPr>
        <w:t>; K</w:t>
      </w:r>
      <w:r w:rsidRPr="00012E1D">
        <w:rPr>
          <w:color w:val="000000"/>
          <w:sz w:val="20"/>
          <w:szCs w:val="20"/>
          <w:vertAlign w:val="subscript"/>
        </w:rPr>
        <w:t>2</w:t>
      </w:r>
      <w:r w:rsidRPr="00012E1D">
        <w:rPr>
          <w:color w:val="000000"/>
          <w:sz w:val="20"/>
          <w:szCs w:val="20"/>
        </w:rPr>
        <w:t>HPO</w:t>
      </w:r>
      <w:r w:rsidRPr="00012E1D">
        <w:rPr>
          <w:color w:val="000000"/>
          <w:sz w:val="20"/>
          <w:szCs w:val="20"/>
          <w:vertAlign w:val="subscript"/>
        </w:rPr>
        <w:t>4</w:t>
      </w:r>
      <w:r w:rsidRPr="00012E1D">
        <w:rPr>
          <w:color w:val="000000"/>
          <w:sz w:val="20"/>
          <w:szCs w:val="20"/>
        </w:rPr>
        <w:t>; Na</w:t>
      </w:r>
      <w:r w:rsidRPr="00012E1D">
        <w:rPr>
          <w:color w:val="000000"/>
          <w:sz w:val="20"/>
          <w:szCs w:val="20"/>
          <w:vertAlign w:val="subscript"/>
        </w:rPr>
        <w:t>2</w:t>
      </w:r>
      <w:r w:rsidRPr="00012E1D">
        <w:rPr>
          <w:color w:val="000000"/>
          <w:sz w:val="20"/>
          <w:szCs w:val="20"/>
        </w:rPr>
        <w:t>S; Mg(HCO</w:t>
      </w:r>
      <w:r w:rsidRPr="00012E1D">
        <w:rPr>
          <w:color w:val="000000"/>
          <w:sz w:val="20"/>
          <w:szCs w:val="20"/>
          <w:vertAlign w:val="subscript"/>
        </w:rPr>
        <w:t>3</w:t>
      </w:r>
      <w:r w:rsidRPr="00012E1D">
        <w:rPr>
          <w:color w:val="000000"/>
          <w:sz w:val="20"/>
          <w:szCs w:val="20"/>
        </w:rPr>
        <w:t>)</w:t>
      </w:r>
      <w:r w:rsidRPr="00012E1D">
        <w:rPr>
          <w:color w:val="000000"/>
          <w:sz w:val="20"/>
          <w:szCs w:val="20"/>
          <w:vertAlign w:val="subscript"/>
        </w:rPr>
        <w:t>2</w:t>
      </w:r>
      <w:r w:rsidRPr="00012E1D">
        <w:rPr>
          <w:color w:val="000000"/>
          <w:sz w:val="20"/>
          <w:szCs w:val="20"/>
        </w:rPr>
        <w:t>; H</w:t>
      </w:r>
      <w:r w:rsidRPr="00012E1D">
        <w:rPr>
          <w:color w:val="000000"/>
          <w:sz w:val="20"/>
          <w:szCs w:val="20"/>
          <w:vertAlign w:val="subscript"/>
        </w:rPr>
        <w:t>2</w:t>
      </w:r>
      <w:r w:rsidRPr="00012E1D">
        <w:rPr>
          <w:color w:val="000000"/>
          <w:sz w:val="20"/>
          <w:szCs w:val="20"/>
        </w:rPr>
        <w:t>SO</w:t>
      </w:r>
      <w:r w:rsidRPr="00012E1D">
        <w:rPr>
          <w:color w:val="000000"/>
          <w:sz w:val="20"/>
          <w:szCs w:val="20"/>
          <w:vertAlign w:val="subscript"/>
        </w:rPr>
        <w:t>3</w:t>
      </w:r>
      <w:r w:rsidRPr="00012E1D">
        <w:rPr>
          <w:color w:val="000000"/>
          <w:sz w:val="20"/>
          <w:szCs w:val="20"/>
        </w:rPr>
        <w:t>; Fe(OH)</w:t>
      </w:r>
      <w:r w:rsidRPr="00012E1D">
        <w:rPr>
          <w:color w:val="000000"/>
          <w:sz w:val="20"/>
          <w:szCs w:val="20"/>
          <w:vertAlign w:val="subscript"/>
        </w:rPr>
        <w:t>2</w:t>
      </w:r>
      <w:r w:rsidRPr="00012E1D">
        <w:rPr>
          <w:color w:val="000000"/>
          <w:sz w:val="20"/>
          <w:szCs w:val="20"/>
        </w:rPr>
        <w:t>. Какие из этих электролитов образуют в растворе гидроксид-ионы?</w:t>
      </w:r>
    </w:p>
    <w:p w:rsidR="00A67D39" w:rsidRPr="00012E1D" w:rsidRDefault="00A67D39" w:rsidP="00A67D39">
      <w:pPr>
        <w:pStyle w:val="a3"/>
        <w:numPr>
          <w:ilvl w:val="0"/>
          <w:numId w:val="578"/>
        </w:numPr>
        <w:spacing w:line="330" w:lineRule="atLeast"/>
        <w:rPr>
          <w:color w:val="000000"/>
          <w:sz w:val="20"/>
          <w:szCs w:val="20"/>
        </w:rPr>
      </w:pPr>
      <w:r w:rsidRPr="00012E1D">
        <w:rPr>
          <w:color w:val="000000"/>
          <w:sz w:val="20"/>
          <w:szCs w:val="20"/>
        </w:rPr>
        <w:t>Какие из следующих электролитов образуют в растворе одновременно ионы водорода и гидроксид-ионы: KOH; Sr(OH)</w:t>
      </w:r>
      <w:r w:rsidRPr="00012E1D">
        <w:rPr>
          <w:color w:val="000000"/>
          <w:sz w:val="20"/>
          <w:szCs w:val="20"/>
          <w:vertAlign w:val="subscript"/>
        </w:rPr>
        <w:t>2</w:t>
      </w:r>
      <w:r w:rsidRPr="00012E1D">
        <w:rPr>
          <w:color w:val="000000"/>
          <w:sz w:val="20"/>
          <w:szCs w:val="20"/>
        </w:rPr>
        <w:t>; H</w:t>
      </w:r>
      <w:r w:rsidRPr="00012E1D">
        <w:rPr>
          <w:color w:val="000000"/>
          <w:sz w:val="20"/>
          <w:szCs w:val="20"/>
          <w:vertAlign w:val="subscript"/>
        </w:rPr>
        <w:t>2</w:t>
      </w:r>
      <w:r w:rsidRPr="00012E1D">
        <w:rPr>
          <w:color w:val="000000"/>
          <w:sz w:val="20"/>
          <w:szCs w:val="20"/>
        </w:rPr>
        <w:t>O; Pb(OH)</w:t>
      </w:r>
      <w:r w:rsidRPr="00012E1D">
        <w:rPr>
          <w:color w:val="000000"/>
          <w:sz w:val="20"/>
          <w:szCs w:val="20"/>
          <w:vertAlign w:val="subscript"/>
        </w:rPr>
        <w:t>2</w:t>
      </w:r>
      <w:r w:rsidRPr="00012E1D">
        <w:rPr>
          <w:color w:val="000000"/>
          <w:sz w:val="20"/>
          <w:szCs w:val="20"/>
        </w:rPr>
        <w:t>; Cа(HCO</w:t>
      </w:r>
      <w:r w:rsidRPr="00012E1D">
        <w:rPr>
          <w:color w:val="000000"/>
          <w:sz w:val="20"/>
          <w:szCs w:val="20"/>
          <w:vertAlign w:val="subscript"/>
        </w:rPr>
        <w:t>3</w:t>
      </w:r>
      <w:r w:rsidRPr="00012E1D">
        <w:rPr>
          <w:color w:val="000000"/>
          <w:sz w:val="20"/>
          <w:szCs w:val="20"/>
        </w:rPr>
        <w:t>)</w:t>
      </w:r>
      <w:r w:rsidRPr="00012E1D">
        <w:rPr>
          <w:color w:val="000000"/>
          <w:sz w:val="20"/>
          <w:szCs w:val="20"/>
          <w:vertAlign w:val="subscript"/>
        </w:rPr>
        <w:t>2</w:t>
      </w:r>
      <w:r w:rsidRPr="00012E1D">
        <w:rPr>
          <w:color w:val="000000"/>
          <w:sz w:val="20"/>
          <w:szCs w:val="20"/>
        </w:rPr>
        <w:t>; Sn(OH)</w:t>
      </w:r>
      <w:r w:rsidRPr="00012E1D">
        <w:rPr>
          <w:color w:val="000000"/>
          <w:sz w:val="20"/>
          <w:szCs w:val="20"/>
          <w:vertAlign w:val="subscript"/>
        </w:rPr>
        <w:t>2</w:t>
      </w:r>
      <w:r w:rsidRPr="00012E1D">
        <w:rPr>
          <w:color w:val="000000"/>
          <w:sz w:val="20"/>
          <w:szCs w:val="20"/>
        </w:rPr>
        <w:t>; Cr(OH)</w:t>
      </w:r>
      <w:r w:rsidRPr="00012E1D">
        <w:rPr>
          <w:color w:val="000000"/>
          <w:sz w:val="20"/>
          <w:szCs w:val="20"/>
          <w:vertAlign w:val="subscript"/>
        </w:rPr>
        <w:t>3</w:t>
      </w:r>
      <w:r w:rsidRPr="00012E1D">
        <w:rPr>
          <w:color w:val="000000"/>
          <w:sz w:val="20"/>
          <w:szCs w:val="20"/>
        </w:rPr>
        <w:t>; Al(OH)</w:t>
      </w:r>
      <w:r w:rsidRPr="00012E1D">
        <w:rPr>
          <w:color w:val="000000"/>
          <w:sz w:val="20"/>
          <w:szCs w:val="20"/>
          <w:vertAlign w:val="subscript"/>
        </w:rPr>
        <w:t>3</w:t>
      </w:r>
      <w:r w:rsidRPr="00012E1D">
        <w:rPr>
          <w:color w:val="000000"/>
          <w:sz w:val="20"/>
          <w:szCs w:val="20"/>
        </w:rPr>
        <w:t>? Напишите уравнения электролитической диссоциации этих веществ.</w:t>
      </w:r>
    </w:p>
    <w:p w:rsidR="00A67D39" w:rsidRPr="00012E1D" w:rsidRDefault="00A67D39" w:rsidP="00A67D39">
      <w:pPr>
        <w:pStyle w:val="a3"/>
        <w:numPr>
          <w:ilvl w:val="0"/>
          <w:numId w:val="578"/>
        </w:numPr>
        <w:spacing w:line="330" w:lineRule="atLeast"/>
        <w:rPr>
          <w:color w:val="000000"/>
          <w:sz w:val="20"/>
          <w:szCs w:val="20"/>
        </w:rPr>
      </w:pPr>
      <w:r w:rsidRPr="00012E1D">
        <w:rPr>
          <w:color w:val="000000"/>
          <w:sz w:val="20"/>
          <w:szCs w:val="20"/>
        </w:rPr>
        <w:t>Определите, какие из указанных электролитов являются сильными, а какие слабыми электролитами: Са(ОН)</w:t>
      </w:r>
      <w:r w:rsidRPr="00012E1D">
        <w:rPr>
          <w:color w:val="000000"/>
          <w:sz w:val="20"/>
          <w:szCs w:val="20"/>
          <w:vertAlign w:val="subscript"/>
        </w:rPr>
        <w:t>2</w:t>
      </w:r>
      <w:r w:rsidRPr="00012E1D">
        <w:rPr>
          <w:color w:val="000000"/>
          <w:sz w:val="20"/>
          <w:szCs w:val="20"/>
        </w:rPr>
        <w:t>, Н</w:t>
      </w:r>
      <w:r w:rsidRPr="00012E1D">
        <w:rPr>
          <w:color w:val="000000"/>
          <w:sz w:val="20"/>
          <w:szCs w:val="20"/>
          <w:vertAlign w:val="subscript"/>
        </w:rPr>
        <w:t>2</w:t>
      </w:r>
      <w:r w:rsidRPr="00012E1D">
        <w:rPr>
          <w:color w:val="000000"/>
          <w:sz w:val="20"/>
          <w:szCs w:val="20"/>
        </w:rPr>
        <w:t>СО</w:t>
      </w:r>
      <w:r w:rsidRPr="00012E1D">
        <w:rPr>
          <w:color w:val="000000"/>
          <w:sz w:val="20"/>
          <w:szCs w:val="20"/>
          <w:vertAlign w:val="subscript"/>
        </w:rPr>
        <w:t>3</w:t>
      </w:r>
      <w:r w:rsidRPr="00012E1D">
        <w:rPr>
          <w:color w:val="000000"/>
          <w:sz w:val="20"/>
          <w:szCs w:val="20"/>
        </w:rPr>
        <w:t>, СuSO</w:t>
      </w:r>
      <w:r w:rsidRPr="00012E1D">
        <w:rPr>
          <w:color w:val="000000"/>
          <w:sz w:val="20"/>
          <w:szCs w:val="20"/>
          <w:vertAlign w:val="subscript"/>
        </w:rPr>
        <w:t>4</w:t>
      </w:r>
      <w:r w:rsidRPr="00012E1D">
        <w:rPr>
          <w:color w:val="000000"/>
          <w:sz w:val="20"/>
          <w:szCs w:val="20"/>
        </w:rPr>
        <w:t>, H</w:t>
      </w:r>
      <w:r w:rsidRPr="00012E1D">
        <w:rPr>
          <w:color w:val="000000"/>
          <w:sz w:val="20"/>
          <w:szCs w:val="20"/>
          <w:vertAlign w:val="subscript"/>
        </w:rPr>
        <w:t>2</w:t>
      </w:r>
      <w:r w:rsidRPr="00012E1D">
        <w:rPr>
          <w:color w:val="000000"/>
          <w:sz w:val="20"/>
          <w:szCs w:val="20"/>
        </w:rPr>
        <w:t>SO</w:t>
      </w:r>
      <w:r w:rsidRPr="00012E1D">
        <w:rPr>
          <w:color w:val="000000"/>
          <w:sz w:val="20"/>
          <w:szCs w:val="20"/>
          <w:vertAlign w:val="subscript"/>
        </w:rPr>
        <w:t>4</w:t>
      </w:r>
      <w:r w:rsidRPr="00012E1D">
        <w:rPr>
          <w:color w:val="000000"/>
          <w:sz w:val="20"/>
          <w:szCs w:val="20"/>
        </w:rPr>
        <w:t>, Cu(OH)</w:t>
      </w:r>
      <w:r w:rsidRPr="00012E1D">
        <w:rPr>
          <w:color w:val="000000"/>
          <w:sz w:val="20"/>
          <w:szCs w:val="20"/>
          <w:vertAlign w:val="subscript"/>
        </w:rPr>
        <w:t>2</w:t>
      </w:r>
      <w:r w:rsidRPr="00012E1D">
        <w:rPr>
          <w:color w:val="000000"/>
          <w:sz w:val="20"/>
          <w:szCs w:val="20"/>
        </w:rPr>
        <w:t>, HF, H</w:t>
      </w:r>
      <w:r w:rsidRPr="00012E1D">
        <w:rPr>
          <w:color w:val="000000"/>
          <w:sz w:val="20"/>
          <w:szCs w:val="20"/>
          <w:vertAlign w:val="subscript"/>
        </w:rPr>
        <w:t>2</w:t>
      </w:r>
      <w:r w:rsidRPr="00012E1D">
        <w:rPr>
          <w:color w:val="000000"/>
          <w:sz w:val="20"/>
          <w:szCs w:val="20"/>
        </w:rPr>
        <w:t>S.</w:t>
      </w:r>
    </w:p>
    <w:p w:rsidR="00A67D39" w:rsidRPr="00012E1D" w:rsidRDefault="00A67D39" w:rsidP="00A67D39">
      <w:pPr>
        <w:pStyle w:val="a3"/>
        <w:numPr>
          <w:ilvl w:val="0"/>
          <w:numId w:val="578"/>
        </w:numPr>
        <w:rPr>
          <w:color w:val="000000"/>
          <w:sz w:val="20"/>
          <w:szCs w:val="20"/>
          <w:shd w:val="clear" w:color="auto" w:fill="FFFFFF"/>
        </w:rPr>
      </w:pPr>
      <w:bookmarkStart w:id="55" w:name="641"/>
      <w:r w:rsidRPr="00012E1D">
        <w:rPr>
          <w:color w:val="000000"/>
          <w:sz w:val="20"/>
          <w:szCs w:val="20"/>
          <w:shd w:val="clear" w:color="auto" w:fill="FFFFFF"/>
        </w:rPr>
        <w:t>Какие вещества взаимодействуют между собой с образованием гидроксида меди(II)?</w:t>
      </w:r>
    </w:p>
    <w:p w:rsidR="00A67D39" w:rsidRPr="00012E1D" w:rsidRDefault="00A67D39" w:rsidP="00A67D39">
      <w:pPr>
        <w:pStyle w:val="a3"/>
        <w:ind w:left="720"/>
        <w:rPr>
          <w:color w:val="000000"/>
          <w:sz w:val="20"/>
          <w:szCs w:val="20"/>
          <w:shd w:val="clear" w:color="auto" w:fill="FFFFFF"/>
        </w:rPr>
      </w:pPr>
      <w:r w:rsidRPr="00012E1D">
        <w:rPr>
          <w:color w:val="000000"/>
          <w:sz w:val="20"/>
          <w:szCs w:val="20"/>
          <w:shd w:val="clear" w:color="auto" w:fill="FFFFFF"/>
        </w:rPr>
        <w:t>а) Сu и Н</w:t>
      </w:r>
      <w:r w:rsidRPr="00012E1D">
        <w:rPr>
          <w:color w:val="000000"/>
          <w:sz w:val="20"/>
          <w:szCs w:val="20"/>
          <w:shd w:val="clear" w:color="auto" w:fill="FFFFFF"/>
          <w:vertAlign w:val="subscript"/>
        </w:rPr>
        <w:t>2</w:t>
      </w:r>
      <w:r w:rsidRPr="00012E1D">
        <w:rPr>
          <w:color w:val="000000"/>
          <w:sz w:val="20"/>
          <w:szCs w:val="20"/>
          <w:shd w:val="clear" w:color="auto" w:fill="FFFFFF"/>
        </w:rPr>
        <w:t>О;</w:t>
      </w:r>
    </w:p>
    <w:p w:rsidR="00A67D39" w:rsidRPr="00012E1D" w:rsidRDefault="00A67D39" w:rsidP="00A67D39">
      <w:pPr>
        <w:pStyle w:val="a3"/>
        <w:ind w:left="720"/>
        <w:rPr>
          <w:color w:val="000000"/>
          <w:sz w:val="20"/>
          <w:szCs w:val="20"/>
          <w:shd w:val="clear" w:color="auto" w:fill="FFFFFF"/>
        </w:rPr>
      </w:pPr>
      <w:r w:rsidRPr="00012E1D">
        <w:rPr>
          <w:color w:val="000000"/>
          <w:sz w:val="20"/>
          <w:szCs w:val="20"/>
          <w:shd w:val="clear" w:color="auto" w:fill="FFFFFF"/>
        </w:rPr>
        <w:t>б) СuО и НСl;</w:t>
      </w:r>
    </w:p>
    <w:p w:rsidR="00A67D39" w:rsidRPr="00012E1D" w:rsidRDefault="00A67D39" w:rsidP="00A67D39">
      <w:pPr>
        <w:pStyle w:val="a3"/>
        <w:ind w:left="720"/>
        <w:rPr>
          <w:color w:val="000000"/>
          <w:sz w:val="20"/>
          <w:szCs w:val="20"/>
          <w:shd w:val="clear" w:color="auto" w:fill="FFFFFF"/>
        </w:rPr>
      </w:pPr>
      <w:r w:rsidRPr="00012E1D">
        <w:rPr>
          <w:color w:val="000000"/>
          <w:sz w:val="20"/>
          <w:szCs w:val="20"/>
          <w:shd w:val="clear" w:color="auto" w:fill="FFFFFF"/>
        </w:rPr>
        <w:t>в) СuSO</w:t>
      </w:r>
      <w:r w:rsidRPr="00012E1D">
        <w:rPr>
          <w:color w:val="000000"/>
          <w:sz w:val="20"/>
          <w:szCs w:val="20"/>
          <w:shd w:val="clear" w:color="auto" w:fill="FFFFFF"/>
          <w:vertAlign w:val="subscript"/>
        </w:rPr>
        <w:t>4</w:t>
      </w:r>
      <w:r w:rsidRPr="00012E1D">
        <w:rPr>
          <w:color w:val="000000"/>
          <w:sz w:val="20"/>
          <w:szCs w:val="20"/>
          <w:shd w:val="clear" w:color="auto" w:fill="FFFFFF"/>
        </w:rPr>
        <w:t xml:space="preserve"> и КОН;</w:t>
      </w:r>
    </w:p>
    <w:p w:rsidR="00A67D39" w:rsidRPr="00012E1D" w:rsidRDefault="00A67D39" w:rsidP="00A67D39">
      <w:pPr>
        <w:pStyle w:val="a3"/>
        <w:ind w:left="720"/>
        <w:rPr>
          <w:color w:val="000000"/>
          <w:sz w:val="20"/>
          <w:szCs w:val="20"/>
          <w:shd w:val="clear" w:color="auto" w:fill="FFFFFF"/>
        </w:rPr>
      </w:pPr>
      <w:r w:rsidRPr="00012E1D">
        <w:rPr>
          <w:color w:val="000000"/>
          <w:sz w:val="20"/>
          <w:szCs w:val="20"/>
          <w:shd w:val="clear" w:color="auto" w:fill="FFFFFF"/>
        </w:rPr>
        <w:t>г) СuСl</w:t>
      </w:r>
      <w:r w:rsidRPr="00012E1D">
        <w:rPr>
          <w:color w:val="000000"/>
          <w:sz w:val="20"/>
          <w:szCs w:val="20"/>
          <w:shd w:val="clear" w:color="auto" w:fill="FFFFFF"/>
          <w:vertAlign w:val="subscript"/>
        </w:rPr>
        <w:t>2</w:t>
      </w:r>
      <w:r w:rsidRPr="00012E1D">
        <w:rPr>
          <w:color w:val="000000"/>
          <w:sz w:val="20"/>
          <w:szCs w:val="20"/>
          <w:shd w:val="clear" w:color="auto" w:fill="FFFFFF"/>
        </w:rPr>
        <w:t xml:space="preserve"> и Ва(OH)</w:t>
      </w:r>
      <w:r w:rsidRPr="00012E1D">
        <w:rPr>
          <w:color w:val="000000"/>
          <w:sz w:val="20"/>
          <w:szCs w:val="20"/>
          <w:shd w:val="clear" w:color="auto" w:fill="FFFFFF"/>
          <w:vertAlign w:val="subscript"/>
        </w:rPr>
        <w:t>2</w:t>
      </w:r>
      <w:r w:rsidRPr="00012E1D">
        <w:rPr>
          <w:color w:val="000000"/>
          <w:sz w:val="20"/>
          <w:szCs w:val="20"/>
          <w:shd w:val="clear" w:color="auto" w:fill="FFFFFF"/>
        </w:rPr>
        <w:t>.</w:t>
      </w:r>
    </w:p>
    <w:p w:rsidR="00A67D39" w:rsidRPr="00012E1D" w:rsidRDefault="00A67D39" w:rsidP="00A67D39">
      <w:pPr>
        <w:pStyle w:val="a3"/>
        <w:ind w:left="720"/>
        <w:rPr>
          <w:color w:val="000000"/>
          <w:sz w:val="20"/>
          <w:szCs w:val="20"/>
          <w:shd w:val="clear" w:color="auto" w:fill="FFFFFF"/>
        </w:rPr>
      </w:pPr>
      <w:r w:rsidRPr="00012E1D">
        <w:rPr>
          <w:color w:val="000000"/>
          <w:sz w:val="20"/>
          <w:szCs w:val="20"/>
          <w:shd w:val="clear" w:color="auto" w:fill="FFFFFF"/>
        </w:rPr>
        <w:t>8. Какие вещества взаимодействуют между собой с образованием хлорида серебра?</w:t>
      </w:r>
    </w:p>
    <w:p w:rsidR="00A67D39" w:rsidRPr="00012E1D" w:rsidRDefault="00A67D39" w:rsidP="00A67D39">
      <w:pPr>
        <w:pStyle w:val="a3"/>
        <w:ind w:left="720"/>
        <w:rPr>
          <w:color w:val="000000"/>
          <w:sz w:val="20"/>
          <w:szCs w:val="20"/>
          <w:shd w:val="clear" w:color="auto" w:fill="FFFFFF"/>
        </w:rPr>
      </w:pPr>
      <w:r w:rsidRPr="00012E1D">
        <w:rPr>
          <w:color w:val="000000"/>
          <w:sz w:val="20"/>
          <w:szCs w:val="20"/>
          <w:shd w:val="clear" w:color="auto" w:fill="FFFFFF"/>
        </w:rPr>
        <w:t>а) Аg и НСl;      б) АgNO</w:t>
      </w:r>
      <w:r w:rsidRPr="00012E1D">
        <w:rPr>
          <w:color w:val="000000"/>
          <w:sz w:val="20"/>
          <w:szCs w:val="20"/>
          <w:shd w:val="clear" w:color="auto" w:fill="FFFFFF"/>
          <w:vertAlign w:val="subscript"/>
        </w:rPr>
        <w:t>3</w:t>
      </w:r>
      <w:r w:rsidRPr="00012E1D">
        <w:rPr>
          <w:color w:val="000000"/>
          <w:sz w:val="20"/>
          <w:szCs w:val="20"/>
          <w:shd w:val="clear" w:color="auto" w:fill="FFFFFF"/>
        </w:rPr>
        <w:t xml:space="preserve"> и НСl;</w:t>
      </w:r>
    </w:p>
    <w:p w:rsidR="00A67D39" w:rsidRPr="00012E1D" w:rsidRDefault="00A67D39" w:rsidP="00A67D39">
      <w:pPr>
        <w:pStyle w:val="a3"/>
        <w:ind w:left="720"/>
        <w:rPr>
          <w:color w:val="000000"/>
          <w:sz w:val="20"/>
          <w:szCs w:val="20"/>
          <w:shd w:val="clear" w:color="auto" w:fill="FFFFFF"/>
        </w:rPr>
      </w:pPr>
      <w:r w:rsidRPr="00012E1D">
        <w:rPr>
          <w:color w:val="000000"/>
          <w:sz w:val="20"/>
          <w:szCs w:val="20"/>
          <w:shd w:val="clear" w:color="auto" w:fill="FFFFFF"/>
        </w:rPr>
        <w:t>в) Аg</w:t>
      </w:r>
      <w:r w:rsidRPr="00012E1D">
        <w:rPr>
          <w:color w:val="000000"/>
          <w:sz w:val="20"/>
          <w:szCs w:val="20"/>
          <w:shd w:val="clear" w:color="auto" w:fill="FFFFFF"/>
          <w:vertAlign w:val="subscript"/>
        </w:rPr>
        <w:t>2</w:t>
      </w:r>
      <w:r w:rsidRPr="00012E1D">
        <w:rPr>
          <w:color w:val="000000"/>
          <w:sz w:val="20"/>
          <w:szCs w:val="20"/>
          <w:shd w:val="clear" w:color="auto" w:fill="FFFFFF"/>
        </w:rPr>
        <w:t>O и NаСl;    г) AgNO</w:t>
      </w:r>
      <w:r w:rsidRPr="00012E1D">
        <w:rPr>
          <w:color w:val="000000"/>
          <w:sz w:val="20"/>
          <w:szCs w:val="20"/>
          <w:shd w:val="clear" w:color="auto" w:fill="FFFFFF"/>
          <w:vertAlign w:val="subscript"/>
        </w:rPr>
        <w:t>3</w:t>
      </w:r>
      <w:r w:rsidRPr="00012E1D">
        <w:rPr>
          <w:color w:val="000000"/>
          <w:sz w:val="20"/>
          <w:szCs w:val="20"/>
          <w:shd w:val="clear" w:color="auto" w:fill="FFFFFF"/>
        </w:rPr>
        <w:t xml:space="preserve"> и NаСl</w:t>
      </w:r>
      <w:bookmarkEnd w:id="55"/>
    </w:p>
    <w:p w:rsidR="00A67D39" w:rsidRPr="00012E1D" w:rsidRDefault="00A67D39" w:rsidP="00A67D39">
      <w:pPr>
        <w:pStyle w:val="a3"/>
        <w:ind w:left="720"/>
        <w:rPr>
          <w:color w:val="000000"/>
          <w:sz w:val="20"/>
          <w:szCs w:val="20"/>
          <w:shd w:val="clear" w:color="auto" w:fill="FFFFFF"/>
        </w:rPr>
      </w:pPr>
      <w:r w:rsidRPr="00012E1D">
        <w:rPr>
          <w:color w:val="000000"/>
          <w:sz w:val="20"/>
          <w:szCs w:val="20"/>
          <w:shd w:val="clear" w:color="auto" w:fill="FFFFFF"/>
        </w:rPr>
        <w:t>9.  Составьте молекулярное и ионные уравнения только для необратимой реакции:</w:t>
      </w:r>
    </w:p>
    <w:p w:rsidR="00A67D39" w:rsidRPr="00012E1D" w:rsidRDefault="00A67D39" w:rsidP="00A67D39">
      <w:pPr>
        <w:pStyle w:val="a3"/>
        <w:ind w:left="720"/>
        <w:rPr>
          <w:color w:val="000000"/>
          <w:sz w:val="20"/>
          <w:szCs w:val="20"/>
          <w:shd w:val="clear" w:color="auto" w:fill="FFFFFF"/>
        </w:rPr>
      </w:pPr>
      <w:r w:rsidRPr="00012E1D">
        <w:rPr>
          <w:color w:val="000000"/>
          <w:sz w:val="20"/>
          <w:szCs w:val="20"/>
          <w:shd w:val="clear" w:color="auto" w:fill="FFFFFF"/>
        </w:rPr>
        <w:t>а) NaCl + К</w:t>
      </w:r>
      <w:r w:rsidRPr="00012E1D">
        <w:rPr>
          <w:color w:val="000000"/>
          <w:sz w:val="20"/>
          <w:szCs w:val="20"/>
          <w:shd w:val="clear" w:color="auto" w:fill="FFFFFF"/>
          <w:vertAlign w:val="subscript"/>
        </w:rPr>
        <w:t>2</w:t>
      </w:r>
      <w:r w:rsidRPr="00012E1D">
        <w:rPr>
          <w:color w:val="000000"/>
          <w:sz w:val="20"/>
          <w:szCs w:val="20"/>
          <w:shd w:val="clear" w:color="auto" w:fill="FFFFFF"/>
        </w:rPr>
        <w:t>SO</w:t>
      </w:r>
      <w:r w:rsidRPr="00012E1D">
        <w:rPr>
          <w:color w:val="000000"/>
          <w:sz w:val="20"/>
          <w:szCs w:val="20"/>
          <w:shd w:val="clear" w:color="auto" w:fill="FFFFFF"/>
          <w:vertAlign w:val="subscript"/>
        </w:rPr>
        <w:t>4</w:t>
      </w:r>
      <w:r w:rsidRPr="00012E1D">
        <w:rPr>
          <w:color w:val="000000"/>
          <w:sz w:val="20"/>
          <w:szCs w:val="20"/>
          <w:shd w:val="clear" w:color="auto" w:fill="FFFFFF"/>
        </w:rPr>
        <w:t xml:space="preserve"> ... ;        б) СаС</w:t>
      </w:r>
      <w:r w:rsidRPr="00012E1D">
        <w:rPr>
          <w:color w:val="000000"/>
          <w:sz w:val="20"/>
          <w:szCs w:val="20"/>
          <w:shd w:val="clear" w:color="auto" w:fill="FFFFFF"/>
          <w:vertAlign w:val="subscript"/>
        </w:rPr>
        <w:t>l2</w:t>
      </w:r>
      <w:r w:rsidRPr="00012E1D">
        <w:rPr>
          <w:color w:val="000000"/>
          <w:sz w:val="20"/>
          <w:szCs w:val="20"/>
          <w:shd w:val="clear" w:color="auto" w:fill="FFFFFF"/>
        </w:rPr>
        <w:t xml:space="preserve"> + Na</w:t>
      </w:r>
      <w:r w:rsidRPr="00012E1D">
        <w:rPr>
          <w:color w:val="000000"/>
          <w:sz w:val="20"/>
          <w:szCs w:val="20"/>
          <w:shd w:val="clear" w:color="auto" w:fill="FFFFFF"/>
          <w:vertAlign w:val="subscript"/>
        </w:rPr>
        <w:t>2</w:t>
      </w:r>
      <w:r w:rsidRPr="00012E1D">
        <w:rPr>
          <w:color w:val="000000"/>
          <w:sz w:val="20"/>
          <w:szCs w:val="20"/>
          <w:shd w:val="clear" w:color="auto" w:fill="FFFFFF"/>
        </w:rPr>
        <w:t>СО</w:t>
      </w:r>
      <w:r w:rsidRPr="00012E1D">
        <w:rPr>
          <w:color w:val="000000"/>
          <w:sz w:val="20"/>
          <w:szCs w:val="20"/>
          <w:shd w:val="clear" w:color="auto" w:fill="FFFFFF"/>
          <w:vertAlign w:val="subscript"/>
        </w:rPr>
        <w:t>3</w:t>
      </w:r>
      <w:r w:rsidRPr="00012E1D">
        <w:rPr>
          <w:color w:val="000000"/>
          <w:sz w:val="20"/>
          <w:szCs w:val="20"/>
          <w:shd w:val="clear" w:color="auto" w:fill="FFFFFF"/>
        </w:rPr>
        <w:t xml:space="preserve"> ... .</w:t>
      </w:r>
    </w:p>
    <w:p w:rsidR="00A67D39" w:rsidRPr="00012E1D" w:rsidRDefault="00A67D39" w:rsidP="00A67D39">
      <w:pPr>
        <w:pStyle w:val="a3"/>
        <w:numPr>
          <w:ilvl w:val="0"/>
          <w:numId w:val="579"/>
        </w:numPr>
        <w:rPr>
          <w:color w:val="000000"/>
          <w:sz w:val="20"/>
          <w:szCs w:val="20"/>
          <w:shd w:val="clear" w:color="auto" w:fill="FFFFFF"/>
        </w:rPr>
      </w:pPr>
      <w:r w:rsidRPr="00012E1D">
        <w:rPr>
          <w:color w:val="000000"/>
          <w:sz w:val="20"/>
          <w:szCs w:val="20"/>
          <w:shd w:val="clear" w:color="auto" w:fill="FFFFFF"/>
        </w:rPr>
        <w:t xml:space="preserve"> Составьте молекулярное уравнение, соответствующее сокращенному ионному:       </w:t>
      </w:r>
    </w:p>
    <w:p w:rsidR="00A67D39" w:rsidRPr="00012E1D" w:rsidRDefault="00A67D39" w:rsidP="00A67D39">
      <w:pPr>
        <w:pStyle w:val="a3"/>
        <w:ind w:left="945"/>
        <w:rPr>
          <w:color w:val="000000"/>
          <w:sz w:val="20"/>
          <w:szCs w:val="20"/>
          <w:shd w:val="clear" w:color="auto" w:fill="FFFFFF"/>
        </w:rPr>
      </w:pPr>
      <w:r w:rsidRPr="00012E1D">
        <w:rPr>
          <w:color w:val="000000"/>
          <w:sz w:val="20"/>
          <w:szCs w:val="20"/>
          <w:shd w:val="clear" w:color="auto" w:fill="FFFFFF"/>
        </w:rPr>
        <w:t xml:space="preserve"> Zn</w:t>
      </w:r>
      <w:r w:rsidRPr="00012E1D">
        <w:rPr>
          <w:color w:val="000000"/>
          <w:sz w:val="20"/>
          <w:szCs w:val="20"/>
          <w:shd w:val="clear" w:color="auto" w:fill="FFFFFF"/>
          <w:vertAlign w:val="superscript"/>
        </w:rPr>
        <w:t>2+</w:t>
      </w:r>
      <w:r w:rsidRPr="00012E1D">
        <w:rPr>
          <w:color w:val="000000"/>
          <w:sz w:val="20"/>
          <w:szCs w:val="20"/>
          <w:shd w:val="clear" w:color="auto" w:fill="FFFFFF"/>
        </w:rPr>
        <w:t xml:space="preserve"> + 2OH- = Zn(OH)</w:t>
      </w:r>
      <w:r w:rsidRPr="00012E1D">
        <w:rPr>
          <w:color w:val="000000"/>
          <w:sz w:val="20"/>
          <w:szCs w:val="20"/>
          <w:shd w:val="clear" w:color="auto" w:fill="FFFFFF"/>
          <w:vertAlign w:val="subscript"/>
        </w:rPr>
        <w:t>2</w:t>
      </w:r>
      <w:r w:rsidRPr="00012E1D">
        <w:rPr>
          <w:color w:val="000000"/>
          <w:sz w:val="20"/>
          <w:szCs w:val="20"/>
          <w:shd w:val="clear" w:color="auto" w:fill="FFFFFF"/>
        </w:rPr>
        <w:t>.</w:t>
      </w:r>
    </w:p>
    <w:p w:rsidR="00A67D39" w:rsidRPr="00012E1D" w:rsidRDefault="00A67D39" w:rsidP="00A67D39">
      <w:pPr>
        <w:pStyle w:val="a3"/>
        <w:numPr>
          <w:ilvl w:val="0"/>
          <w:numId w:val="579"/>
        </w:numPr>
        <w:rPr>
          <w:color w:val="000000"/>
          <w:sz w:val="20"/>
          <w:szCs w:val="20"/>
          <w:shd w:val="clear" w:color="auto" w:fill="FFFFFF"/>
        </w:rPr>
      </w:pPr>
      <w:r w:rsidRPr="00012E1D">
        <w:rPr>
          <w:color w:val="000000"/>
          <w:sz w:val="20"/>
          <w:szCs w:val="20"/>
          <w:shd w:val="clear" w:color="auto" w:fill="FFFFFF"/>
        </w:rPr>
        <w:t>Составьте молекулярное и ионные уравнения реакции:   а) K</w:t>
      </w:r>
      <w:r w:rsidRPr="00012E1D">
        <w:rPr>
          <w:color w:val="000000"/>
          <w:sz w:val="20"/>
          <w:szCs w:val="20"/>
          <w:shd w:val="clear" w:color="auto" w:fill="FFFFFF"/>
          <w:vertAlign w:val="subscript"/>
        </w:rPr>
        <w:t>2</w:t>
      </w:r>
      <w:r w:rsidRPr="00012E1D">
        <w:rPr>
          <w:color w:val="000000"/>
          <w:sz w:val="20"/>
          <w:szCs w:val="20"/>
          <w:shd w:val="clear" w:color="auto" w:fill="FFFFFF"/>
        </w:rPr>
        <w:t>SO</w:t>
      </w:r>
      <w:r w:rsidRPr="00012E1D">
        <w:rPr>
          <w:color w:val="000000"/>
          <w:sz w:val="20"/>
          <w:szCs w:val="20"/>
          <w:shd w:val="clear" w:color="auto" w:fill="FFFFFF"/>
          <w:vertAlign w:val="subscript"/>
        </w:rPr>
        <w:t>4</w:t>
      </w:r>
      <w:r w:rsidRPr="00012E1D">
        <w:rPr>
          <w:color w:val="000000"/>
          <w:sz w:val="20"/>
          <w:szCs w:val="20"/>
          <w:shd w:val="clear" w:color="auto" w:fill="FFFFFF"/>
        </w:rPr>
        <w:t xml:space="preserve"> + HCl ... ;</w:t>
      </w:r>
    </w:p>
    <w:p w:rsidR="00A67D39" w:rsidRPr="00012E1D" w:rsidRDefault="00A67D39" w:rsidP="00A67D39">
      <w:pPr>
        <w:pStyle w:val="a3"/>
        <w:ind w:left="945"/>
        <w:rPr>
          <w:color w:val="000000"/>
          <w:sz w:val="20"/>
          <w:szCs w:val="20"/>
          <w:shd w:val="clear" w:color="auto" w:fill="FFFFFF"/>
        </w:rPr>
      </w:pPr>
      <w:r w:rsidRPr="00012E1D">
        <w:rPr>
          <w:color w:val="000000"/>
          <w:sz w:val="20"/>
          <w:szCs w:val="20"/>
          <w:shd w:val="clear" w:color="auto" w:fill="FFFFFF"/>
        </w:rPr>
        <w:t>б) K</w:t>
      </w:r>
      <w:r w:rsidRPr="00012E1D">
        <w:rPr>
          <w:color w:val="000000"/>
          <w:sz w:val="20"/>
          <w:szCs w:val="20"/>
          <w:shd w:val="clear" w:color="auto" w:fill="FFFFFF"/>
          <w:vertAlign w:val="subscript"/>
        </w:rPr>
        <w:t>2</w:t>
      </w:r>
      <w:r w:rsidRPr="00012E1D">
        <w:rPr>
          <w:color w:val="000000"/>
          <w:sz w:val="20"/>
          <w:szCs w:val="20"/>
          <w:shd w:val="clear" w:color="auto" w:fill="FFFFFF"/>
        </w:rPr>
        <w:t>CO</w:t>
      </w:r>
      <w:r w:rsidRPr="00012E1D">
        <w:rPr>
          <w:color w:val="000000"/>
          <w:sz w:val="20"/>
          <w:szCs w:val="20"/>
          <w:shd w:val="clear" w:color="auto" w:fill="FFFFFF"/>
          <w:vertAlign w:val="subscript"/>
        </w:rPr>
        <w:t>3</w:t>
      </w:r>
      <w:r w:rsidRPr="00012E1D">
        <w:rPr>
          <w:color w:val="000000"/>
          <w:sz w:val="20"/>
          <w:szCs w:val="20"/>
          <w:shd w:val="clear" w:color="auto" w:fill="FFFFFF"/>
        </w:rPr>
        <w:t xml:space="preserve"> + HNO</w:t>
      </w:r>
      <w:r w:rsidRPr="00012E1D">
        <w:rPr>
          <w:color w:val="000000"/>
          <w:sz w:val="20"/>
          <w:szCs w:val="20"/>
          <w:shd w:val="clear" w:color="auto" w:fill="FFFFFF"/>
          <w:vertAlign w:val="subscript"/>
        </w:rPr>
        <w:t>3</w:t>
      </w:r>
      <w:r w:rsidRPr="00012E1D">
        <w:rPr>
          <w:color w:val="000000"/>
          <w:sz w:val="20"/>
          <w:szCs w:val="20"/>
          <w:shd w:val="clear" w:color="auto" w:fill="FFFFFF"/>
        </w:rPr>
        <w:t xml:space="preserve"> ... </w:t>
      </w:r>
    </w:p>
    <w:p w:rsidR="00A67D39" w:rsidRPr="00012E1D" w:rsidRDefault="00A67D39" w:rsidP="00A67D39">
      <w:pPr>
        <w:pStyle w:val="a3"/>
        <w:spacing w:before="0" w:beforeAutospacing="0" w:after="0" w:afterAutospacing="0"/>
        <w:rPr>
          <w:color w:val="000000"/>
          <w:sz w:val="27"/>
          <w:szCs w:val="27"/>
        </w:rPr>
      </w:pPr>
      <w:r w:rsidRPr="00012E1D">
        <w:rPr>
          <w:color w:val="000000"/>
          <w:sz w:val="27"/>
          <w:szCs w:val="27"/>
        </w:rPr>
        <w:t xml:space="preserve">                              Задачи на примеси.</w:t>
      </w:r>
    </w:p>
    <w:p w:rsidR="00A67D39" w:rsidRPr="00012E1D" w:rsidRDefault="00A67D39" w:rsidP="00A67D39">
      <w:pPr>
        <w:pStyle w:val="a3"/>
        <w:spacing w:before="0" w:beforeAutospacing="0" w:after="0" w:afterAutospacing="0"/>
        <w:rPr>
          <w:color w:val="000000"/>
          <w:sz w:val="27"/>
          <w:szCs w:val="27"/>
        </w:rPr>
      </w:pPr>
      <w:r w:rsidRPr="00012E1D">
        <w:rPr>
          <w:color w:val="000000"/>
          <w:sz w:val="27"/>
          <w:szCs w:val="27"/>
        </w:rPr>
        <w:t>1.Вычислите массу хлорида кальция, полученного при взаимодействии соляной кислоты с оксидом кальция массой 50г, содержащего 5% примеси.</w:t>
      </w:r>
    </w:p>
    <w:p w:rsidR="00A67D39" w:rsidRPr="00012E1D" w:rsidRDefault="00A67D39" w:rsidP="00A67D39">
      <w:pPr>
        <w:pStyle w:val="a3"/>
        <w:spacing w:before="0" w:beforeAutospacing="0" w:after="0" w:afterAutospacing="0"/>
        <w:rPr>
          <w:color w:val="000000"/>
          <w:sz w:val="22"/>
          <w:szCs w:val="22"/>
        </w:rPr>
      </w:pPr>
      <w:r w:rsidRPr="00012E1D">
        <w:rPr>
          <w:color w:val="000000"/>
          <w:sz w:val="27"/>
          <w:szCs w:val="27"/>
        </w:rPr>
        <w:t>2. Вычислите массу пентасульфида фосфора P</w:t>
      </w:r>
      <w:r w:rsidRPr="00012E1D">
        <w:rPr>
          <w:color w:val="000000"/>
          <w:sz w:val="23"/>
          <w:szCs w:val="23"/>
          <w:vertAlign w:val="subscript"/>
        </w:rPr>
        <w:t>2</w:t>
      </w:r>
      <w:r w:rsidRPr="00012E1D">
        <w:rPr>
          <w:color w:val="000000"/>
          <w:sz w:val="27"/>
          <w:szCs w:val="27"/>
        </w:rPr>
        <w:t>S</w:t>
      </w:r>
      <w:r w:rsidRPr="00012E1D">
        <w:rPr>
          <w:color w:val="000000"/>
          <w:sz w:val="23"/>
          <w:szCs w:val="23"/>
          <w:vertAlign w:val="subscript"/>
        </w:rPr>
        <w:t>5</w:t>
      </w:r>
      <w:r w:rsidRPr="00012E1D">
        <w:rPr>
          <w:color w:val="000000"/>
          <w:sz w:val="27"/>
          <w:szCs w:val="27"/>
        </w:rPr>
        <w:t>, который может быть получен при сплавлении серы с красным фосфором массой 450г, массовая доля примесей в котором составляет 3%.</w:t>
      </w:r>
    </w:p>
    <w:p w:rsidR="00A67D39" w:rsidRPr="00012E1D" w:rsidRDefault="00A67D39" w:rsidP="00A67D39">
      <w:pPr>
        <w:pStyle w:val="a3"/>
        <w:spacing w:before="0" w:beforeAutospacing="0" w:after="0" w:afterAutospacing="0"/>
        <w:rPr>
          <w:color w:val="000000"/>
          <w:sz w:val="27"/>
          <w:szCs w:val="27"/>
        </w:rPr>
      </w:pPr>
      <w:r w:rsidRPr="00012E1D">
        <w:rPr>
          <w:color w:val="000000"/>
          <w:sz w:val="27"/>
          <w:szCs w:val="27"/>
        </w:rPr>
        <w:lastRenderedPageBreak/>
        <w:t>3. Вычислите массу оксида кальция, который может быть получен при разложении карбоната кальция массой 1г, массовая доля примесей в котором составляет 8%</w:t>
      </w:r>
    </w:p>
    <w:p w:rsidR="00A67D39" w:rsidRPr="00012E1D" w:rsidRDefault="00A67D39" w:rsidP="00A67D39">
      <w:pPr>
        <w:pStyle w:val="a3"/>
        <w:spacing w:before="0" w:beforeAutospacing="0" w:after="0" w:afterAutospacing="0"/>
        <w:rPr>
          <w:color w:val="000000"/>
          <w:sz w:val="22"/>
          <w:szCs w:val="22"/>
        </w:rPr>
      </w:pPr>
      <w:r w:rsidRPr="00012E1D">
        <w:rPr>
          <w:color w:val="000000"/>
          <w:sz w:val="27"/>
          <w:szCs w:val="27"/>
        </w:rPr>
        <w:t>4.. Вычислите массу марганца, который может быть получен при взаимодействии алюминия с оксидом марганца массой 95г, массовая доля примесей в котором составляет 2%.</w:t>
      </w:r>
    </w:p>
    <w:p w:rsidR="00A67D39" w:rsidRPr="00012E1D" w:rsidRDefault="00A67D39" w:rsidP="00A67D39">
      <w:pPr>
        <w:pStyle w:val="a3"/>
        <w:spacing w:before="0" w:beforeAutospacing="0" w:after="0" w:afterAutospacing="0"/>
        <w:rPr>
          <w:color w:val="000000"/>
          <w:sz w:val="22"/>
          <w:szCs w:val="22"/>
        </w:rPr>
      </w:pPr>
      <w:r w:rsidRPr="00012E1D">
        <w:rPr>
          <w:color w:val="000000"/>
          <w:sz w:val="27"/>
          <w:szCs w:val="27"/>
        </w:rPr>
        <w:t>5.Какой объем займет при н.у. ацетилен С</w:t>
      </w:r>
      <w:r w:rsidRPr="00012E1D">
        <w:rPr>
          <w:color w:val="000000"/>
          <w:sz w:val="23"/>
          <w:szCs w:val="23"/>
          <w:vertAlign w:val="subscript"/>
        </w:rPr>
        <w:t>2</w:t>
      </w:r>
      <w:r w:rsidRPr="00012E1D">
        <w:rPr>
          <w:color w:val="000000"/>
          <w:sz w:val="27"/>
          <w:szCs w:val="27"/>
        </w:rPr>
        <w:t>Н</w:t>
      </w:r>
      <w:r w:rsidRPr="00012E1D">
        <w:rPr>
          <w:color w:val="000000"/>
          <w:sz w:val="23"/>
          <w:szCs w:val="23"/>
          <w:vertAlign w:val="subscript"/>
        </w:rPr>
        <w:t>2</w:t>
      </w:r>
      <w:r w:rsidRPr="00012E1D">
        <w:rPr>
          <w:color w:val="000000"/>
          <w:sz w:val="27"/>
          <w:szCs w:val="27"/>
        </w:rPr>
        <w:t>, получаемый из технического карбида кальция СаС</w:t>
      </w:r>
      <w:r w:rsidRPr="00012E1D">
        <w:rPr>
          <w:color w:val="000000"/>
          <w:sz w:val="23"/>
          <w:szCs w:val="23"/>
          <w:vertAlign w:val="subscript"/>
        </w:rPr>
        <w:t>2</w:t>
      </w:r>
      <w:r w:rsidRPr="00012E1D">
        <w:rPr>
          <w:color w:val="000000"/>
          <w:sz w:val="27"/>
          <w:szCs w:val="27"/>
        </w:rPr>
        <w:t xml:space="preserve">, массой </w:t>
      </w:r>
      <w:smartTag w:uri="urn:schemas-microsoft-com:office:smarttags" w:element="metricconverter">
        <w:smartTagPr>
          <w:attr w:name="ProductID" w:val="1,5 г"/>
        </w:smartTagPr>
        <w:r w:rsidRPr="00012E1D">
          <w:rPr>
            <w:color w:val="000000"/>
            <w:sz w:val="27"/>
            <w:szCs w:val="27"/>
          </w:rPr>
          <w:t>1,5 г</w:t>
        </w:r>
      </w:smartTag>
      <w:r w:rsidRPr="00012E1D">
        <w:rPr>
          <w:color w:val="000000"/>
          <w:sz w:val="27"/>
          <w:szCs w:val="27"/>
        </w:rPr>
        <w:t xml:space="preserve"> массовая доля примесей в котором составляет 15%.</w:t>
      </w:r>
    </w:p>
    <w:p w:rsidR="00A67D39" w:rsidRPr="00012E1D" w:rsidRDefault="00A67D39" w:rsidP="00A67D39">
      <w:pPr>
        <w:pStyle w:val="a3"/>
        <w:spacing w:before="0" w:beforeAutospacing="0" w:after="0" w:afterAutospacing="0"/>
        <w:rPr>
          <w:color w:val="000000"/>
          <w:sz w:val="22"/>
          <w:szCs w:val="22"/>
        </w:rPr>
      </w:pPr>
      <w:r w:rsidRPr="00012E1D">
        <w:rPr>
          <w:color w:val="000000"/>
          <w:sz w:val="27"/>
          <w:szCs w:val="27"/>
        </w:rPr>
        <w:t>СаС</w:t>
      </w:r>
      <w:r w:rsidRPr="00012E1D">
        <w:rPr>
          <w:color w:val="000000"/>
          <w:sz w:val="23"/>
          <w:szCs w:val="23"/>
          <w:vertAlign w:val="subscript"/>
        </w:rPr>
        <w:t>2</w:t>
      </w:r>
      <w:r w:rsidRPr="00012E1D">
        <w:rPr>
          <w:rStyle w:val="apple-converted-space"/>
          <w:color w:val="000000"/>
          <w:sz w:val="27"/>
          <w:szCs w:val="27"/>
        </w:rPr>
        <w:t> </w:t>
      </w:r>
      <w:r w:rsidRPr="00012E1D">
        <w:rPr>
          <w:color w:val="000000"/>
          <w:sz w:val="27"/>
          <w:szCs w:val="27"/>
        </w:rPr>
        <w:t>+ 2Н</w:t>
      </w:r>
      <w:r w:rsidRPr="00012E1D">
        <w:rPr>
          <w:color w:val="000000"/>
          <w:sz w:val="23"/>
          <w:szCs w:val="23"/>
          <w:vertAlign w:val="subscript"/>
        </w:rPr>
        <w:t>2</w:t>
      </w:r>
      <w:r w:rsidRPr="00012E1D">
        <w:rPr>
          <w:color w:val="000000"/>
          <w:sz w:val="27"/>
          <w:szCs w:val="27"/>
        </w:rPr>
        <w:t>О = Са(ОН)</w:t>
      </w:r>
      <w:r w:rsidRPr="00012E1D">
        <w:rPr>
          <w:color w:val="000000"/>
          <w:sz w:val="23"/>
          <w:szCs w:val="23"/>
          <w:vertAlign w:val="subscript"/>
        </w:rPr>
        <w:t>2</w:t>
      </w:r>
      <w:r w:rsidRPr="00012E1D">
        <w:rPr>
          <w:rStyle w:val="apple-converted-space"/>
          <w:color w:val="000000"/>
          <w:sz w:val="27"/>
          <w:szCs w:val="27"/>
        </w:rPr>
        <w:t> </w:t>
      </w:r>
      <w:r w:rsidRPr="00012E1D">
        <w:rPr>
          <w:color w:val="000000"/>
          <w:sz w:val="27"/>
          <w:szCs w:val="27"/>
        </w:rPr>
        <w:t>+ С</w:t>
      </w:r>
      <w:r w:rsidRPr="00012E1D">
        <w:rPr>
          <w:color w:val="000000"/>
          <w:sz w:val="23"/>
          <w:szCs w:val="23"/>
          <w:vertAlign w:val="subscript"/>
        </w:rPr>
        <w:t>2</w:t>
      </w:r>
      <w:r w:rsidRPr="00012E1D">
        <w:rPr>
          <w:color w:val="000000"/>
          <w:sz w:val="27"/>
          <w:szCs w:val="27"/>
        </w:rPr>
        <w:t>Н</w:t>
      </w:r>
      <w:r w:rsidRPr="00012E1D">
        <w:rPr>
          <w:color w:val="000000"/>
          <w:sz w:val="23"/>
          <w:szCs w:val="23"/>
          <w:vertAlign w:val="subscript"/>
        </w:rPr>
        <w:t>2</w:t>
      </w:r>
    </w:p>
    <w:p w:rsidR="00A67D39" w:rsidRPr="00012E1D" w:rsidRDefault="00A67D39" w:rsidP="00A67D39">
      <w:pPr>
        <w:pStyle w:val="a3"/>
        <w:spacing w:before="0" w:beforeAutospacing="0" w:after="0" w:afterAutospacing="0"/>
        <w:rPr>
          <w:color w:val="000000"/>
          <w:sz w:val="22"/>
          <w:szCs w:val="22"/>
        </w:rPr>
      </w:pPr>
    </w:p>
    <w:p w:rsidR="00A67D39" w:rsidRPr="00012E1D" w:rsidRDefault="00A67D39" w:rsidP="00A67D39">
      <w:pPr>
        <w:rPr>
          <w:rFonts w:ascii="Times New Roman" w:hAnsi="Times New Roman"/>
          <w:sz w:val="28"/>
          <w:szCs w:val="28"/>
        </w:rPr>
      </w:pPr>
      <w:r w:rsidRPr="00012E1D">
        <w:rPr>
          <w:rFonts w:ascii="Times New Roman" w:hAnsi="Times New Roman"/>
          <w:color w:val="000000"/>
          <w:sz w:val="27"/>
          <w:szCs w:val="27"/>
        </w:rPr>
        <w:t>6.. Вычислите массу хлорида кальция, полученного при взаимодействии соляной кислоты с оксидом кальция массой 50г, содержащего 5% примеси</w:t>
      </w: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A67D39" w:rsidRPr="00012E1D" w:rsidTr="00F02423">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Качественная оценка индивидуальных образовательных достижений</w:t>
            </w:r>
          </w:p>
        </w:tc>
      </w:tr>
      <w:tr w:rsidR="00A67D39" w:rsidRPr="00012E1D" w:rsidTr="00F02423">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вербальный аналог</w:t>
            </w:r>
          </w:p>
        </w:tc>
      </w:tr>
      <w:tr w:rsidR="00A67D39" w:rsidRPr="00012E1D" w:rsidTr="00F02423">
        <w:trPr>
          <w:trHeight w:val="20"/>
          <w:jc w:val="center"/>
        </w:trPr>
        <w:tc>
          <w:tcPr>
            <w:tcW w:w="2700" w:type="dxa"/>
            <w:tcBorders>
              <w:top w:val="single" w:sz="8" w:space="0" w:color="auto"/>
            </w:tcBorders>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90 ÷ 100</w:t>
            </w:r>
          </w:p>
        </w:tc>
        <w:tc>
          <w:tcPr>
            <w:tcW w:w="2318" w:type="dxa"/>
            <w:tcBorders>
              <w:top w:val="single" w:sz="8" w:space="0" w:color="auto"/>
            </w:tcBorders>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5</w:t>
            </w:r>
          </w:p>
        </w:tc>
        <w:tc>
          <w:tcPr>
            <w:tcW w:w="2973" w:type="dxa"/>
            <w:tcBorders>
              <w:top w:val="single" w:sz="8" w:space="0" w:color="auto"/>
            </w:tcBorders>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отлично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80 ÷ 89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4</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хорошо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70÷ 79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3</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удовлетворительно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менее 70</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2</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не удовлетворительно</w:t>
            </w:r>
          </w:p>
        </w:tc>
      </w:tr>
    </w:tbl>
    <w:p w:rsidR="00A67D39" w:rsidRPr="00012E1D" w:rsidRDefault="00A67D39" w:rsidP="00A67D39">
      <w:pPr>
        <w:rPr>
          <w:rFonts w:ascii="Times New Roman" w:hAnsi="Times New Roman"/>
          <w:b/>
        </w:rPr>
      </w:pPr>
    </w:p>
    <w:p w:rsidR="00A67D39" w:rsidRPr="00012E1D" w:rsidRDefault="00A67D39" w:rsidP="00A67D39">
      <w:pPr>
        <w:rPr>
          <w:rFonts w:ascii="Times New Roman" w:hAnsi="Times New Roman"/>
          <w:b/>
        </w:rPr>
      </w:pPr>
    </w:p>
    <w:p w:rsidR="00A67D39" w:rsidRPr="00012E1D" w:rsidRDefault="00A67D39" w:rsidP="00A67D39">
      <w:pPr>
        <w:rPr>
          <w:rFonts w:ascii="Times New Roman" w:hAnsi="Times New Roman"/>
          <w:b/>
        </w:rPr>
      </w:pPr>
    </w:p>
    <w:p w:rsidR="00A67D39" w:rsidRPr="00012E1D" w:rsidRDefault="00A67D39" w:rsidP="00A67D39">
      <w:pPr>
        <w:rPr>
          <w:rFonts w:ascii="Times New Roman" w:hAnsi="Times New Roman"/>
          <w:b/>
          <w:sz w:val="28"/>
          <w:szCs w:val="28"/>
        </w:rPr>
      </w:pPr>
      <w:r w:rsidRPr="00012E1D">
        <w:rPr>
          <w:rFonts w:ascii="Times New Roman" w:hAnsi="Times New Roman"/>
          <w:b/>
          <w:sz w:val="28"/>
          <w:szCs w:val="28"/>
        </w:rPr>
        <w:t xml:space="preserve">Раздел 3 «Строение и свойства неорганических веществ» </w:t>
      </w:r>
    </w:p>
    <w:p w:rsidR="00A67D39" w:rsidRPr="00012E1D" w:rsidRDefault="00A67D39" w:rsidP="00A67D39">
      <w:pPr>
        <w:rPr>
          <w:rFonts w:ascii="Times New Roman" w:hAnsi="Times New Roman"/>
          <w:b/>
          <w:sz w:val="28"/>
          <w:szCs w:val="28"/>
        </w:rPr>
      </w:pPr>
      <w:r w:rsidRPr="00012E1D">
        <w:rPr>
          <w:rFonts w:ascii="Times New Roman" w:hAnsi="Times New Roman"/>
          <w:b/>
          <w:sz w:val="28"/>
          <w:szCs w:val="28"/>
        </w:rPr>
        <w:t>Темы 3.1, 3.2</w:t>
      </w:r>
    </w:p>
    <w:p w:rsidR="00A67D39" w:rsidRPr="00012E1D" w:rsidRDefault="00A67D39" w:rsidP="00A67D39">
      <w:pPr>
        <w:rPr>
          <w:rFonts w:ascii="Times New Roman" w:hAnsi="Times New Roman"/>
          <w:b/>
          <w:sz w:val="28"/>
          <w:szCs w:val="28"/>
        </w:rPr>
      </w:pP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Результаты освоения темы:</w:t>
      </w:r>
    </w:p>
    <w:p w:rsidR="00A67D39" w:rsidRPr="00012E1D" w:rsidRDefault="00A67D39" w:rsidP="00A67D39">
      <w:pPr>
        <w:pStyle w:val="5"/>
        <w:widowControl w:val="0"/>
        <w:numPr>
          <w:ilvl w:val="0"/>
          <w:numId w:val="548"/>
        </w:numPr>
        <w:tabs>
          <w:tab w:val="left" w:pos="668"/>
        </w:tabs>
        <w:spacing w:before="43" w:after="0"/>
        <w:ind w:right="116" w:hanging="283"/>
        <w:rPr>
          <w:rFonts w:ascii="Times New Roman" w:hAnsi="Times New Roman"/>
          <w:b/>
          <w:bCs/>
          <w:i/>
          <w:iCs/>
          <w:sz w:val="24"/>
          <w:szCs w:val="24"/>
        </w:rPr>
      </w:pPr>
      <w:r w:rsidRPr="00012E1D">
        <w:rPr>
          <w:rFonts w:ascii="Times New Roman" w:hAnsi="Times New Roman"/>
          <w:color w:val="231F20"/>
          <w:sz w:val="24"/>
          <w:szCs w:val="24"/>
        </w:rPr>
        <w:t>предметные</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52"/>
        </w:tabs>
        <w:ind w:left="951" w:right="112"/>
        <w:jc w:val="both"/>
        <w:rPr>
          <w:sz w:val="24"/>
          <w:szCs w:val="24"/>
        </w:rPr>
      </w:pPr>
      <w:r w:rsidRPr="00012E1D">
        <w:rPr>
          <w:color w:val="231F20"/>
          <w:spacing w:val="2"/>
          <w:sz w:val="24"/>
          <w:szCs w:val="24"/>
        </w:rPr>
        <w:t>сформированность</w:t>
      </w:r>
      <w:r w:rsidRPr="00012E1D">
        <w:rPr>
          <w:color w:val="231F20"/>
          <w:spacing w:val="47"/>
          <w:sz w:val="24"/>
          <w:szCs w:val="24"/>
        </w:rPr>
        <w:t xml:space="preserve"> </w:t>
      </w:r>
      <w:r w:rsidRPr="00012E1D">
        <w:rPr>
          <w:color w:val="231F20"/>
          <w:spacing w:val="2"/>
          <w:sz w:val="24"/>
          <w:szCs w:val="24"/>
        </w:rPr>
        <w:t>представлений</w:t>
      </w:r>
      <w:r w:rsidRPr="00012E1D">
        <w:rPr>
          <w:color w:val="231F20"/>
          <w:spacing w:val="47"/>
          <w:sz w:val="24"/>
          <w:szCs w:val="24"/>
        </w:rPr>
        <w:t xml:space="preserve"> </w:t>
      </w:r>
      <w:r w:rsidRPr="00012E1D">
        <w:rPr>
          <w:color w:val="231F20"/>
          <w:sz w:val="24"/>
          <w:szCs w:val="24"/>
        </w:rPr>
        <w:t>о</w:t>
      </w:r>
      <w:r w:rsidRPr="00012E1D">
        <w:rPr>
          <w:color w:val="231F20"/>
          <w:spacing w:val="47"/>
          <w:sz w:val="24"/>
          <w:szCs w:val="24"/>
        </w:rPr>
        <w:t xml:space="preserve"> </w:t>
      </w:r>
      <w:r w:rsidRPr="00012E1D">
        <w:rPr>
          <w:color w:val="231F20"/>
          <w:spacing w:val="2"/>
          <w:sz w:val="24"/>
          <w:szCs w:val="24"/>
        </w:rPr>
        <w:t>месте</w:t>
      </w:r>
      <w:r w:rsidRPr="00012E1D">
        <w:rPr>
          <w:color w:val="231F20"/>
          <w:spacing w:val="47"/>
          <w:sz w:val="24"/>
          <w:szCs w:val="24"/>
        </w:rPr>
        <w:t xml:space="preserve"> </w:t>
      </w:r>
      <w:r w:rsidRPr="00012E1D">
        <w:rPr>
          <w:color w:val="231F20"/>
          <w:spacing w:val="2"/>
          <w:sz w:val="24"/>
          <w:szCs w:val="24"/>
        </w:rPr>
        <w:t>химии</w:t>
      </w:r>
      <w:r w:rsidRPr="00012E1D">
        <w:rPr>
          <w:color w:val="231F20"/>
          <w:spacing w:val="47"/>
          <w:sz w:val="24"/>
          <w:szCs w:val="24"/>
        </w:rPr>
        <w:t xml:space="preserve"> </w:t>
      </w:r>
      <w:r w:rsidRPr="00012E1D">
        <w:rPr>
          <w:color w:val="231F20"/>
          <w:sz w:val="24"/>
          <w:szCs w:val="24"/>
        </w:rPr>
        <w:t>в</w:t>
      </w:r>
      <w:r w:rsidRPr="00012E1D">
        <w:rPr>
          <w:color w:val="231F20"/>
          <w:spacing w:val="47"/>
          <w:sz w:val="24"/>
          <w:szCs w:val="24"/>
        </w:rPr>
        <w:t xml:space="preserve"> </w:t>
      </w:r>
      <w:r w:rsidRPr="00012E1D">
        <w:rPr>
          <w:color w:val="231F20"/>
          <w:spacing w:val="2"/>
          <w:sz w:val="24"/>
          <w:szCs w:val="24"/>
        </w:rPr>
        <w:t>современной</w:t>
      </w:r>
      <w:r w:rsidRPr="00012E1D">
        <w:rPr>
          <w:color w:val="231F20"/>
          <w:spacing w:val="47"/>
          <w:sz w:val="24"/>
          <w:szCs w:val="24"/>
        </w:rPr>
        <w:t xml:space="preserve"> </w:t>
      </w:r>
      <w:r w:rsidRPr="00012E1D">
        <w:rPr>
          <w:color w:val="231F20"/>
          <w:spacing w:val="3"/>
          <w:sz w:val="24"/>
          <w:szCs w:val="24"/>
        </w:rPr>
        <w:t>научной</w:t>
      </w:r>
      <w:r w:rsidRPr="00012E1D">
        <w:rPr>
          <w:color w:val="231F20"/>
          <w:spacing w:val="-54"/>
          <w:sz w:val="24"/>
          <w:szCs w:val="24"/>
        </w:rPr>
        <w:t xml:space="preserve"> </w:t>
      </w:r>
      <w:r w:rsidRPr="00012E1D">
        <w:rPr>
          <w:color w:val="231F20"/>
          <w:sz w:val="24"/>
          <w:szCs w:val="24"/>
        </w:rPr>
        <w:t>картине</w:t>
      </w:r>
      <w:r w:rsidRPr="00012E1D">
        <w:rPr>
          <w:color w:val="231F20"/>
          <w:spacing w:val="40"/>
          <w:sz w:val="24"/>
          <w:szCs w:val="24"/>
        </w:rPr>
        <w:t xml:space="preserve"> </w:t>
      </w:r>
      <w:r w:rsidRPr="00012E1D">
        <w:rPr>
          <w:color w:val="231F20"/>
          <w:sz w:val="24"/>
          <w:szCs w:val="24"/>
        </w:rPr>
        <w:t>мира;</w:t>
      </w:r>
      <w:r w:rsidRPr="00012E1D">
        <w:rPr>
          <w:color w:val="231F20"/>
          <w:spacing w:val="40"/>
          <w:sz w:val="24"/>
          <w:szCs w:val="24"/>
        </w:rPr>
        <w:t xml:space="preserve"> </w:t>
      </w:r>
      <w:r w:rsidRPr="00012E1D">
        <w:rPr>
          <w:color w:val="231F20"/>
          <w:sz w:val="24"/>
          <w:szCs w:val="24"/>
        </w:rPr>
        <w:t>понимание</w:t>
      </w:r>
      <w:r w:rsidRPr="00012E1D">
        <w:rPr>
          <w:color w:val="231F20"/>
          <w:spacing w:val="40"/>
          <w:sz w:val="24"/>
          <w:szCs w:val="24"/>
        </w:rPr>
        <w:t xml:space="preserve"> </w:t>
      </w:r>
      <w:r w:rsidRPr="00012E1D">
        <w:rPr>
          <w:color w:val="231F20"/>
          <w:sz w:val="24"/>
          <w:szCs w:val="24"/>
        </w:rPr>
        <w:t>роли</w:t>
      </w:r>
      <w:r w:rsidRPr="00012E1D">
        <w:rPr>
          <w:color w:val="231F20"/>
          <w:spacing w:val="40"/>
          <w:sz w:val="24"/>
          <w:szCs w:val="24"/>
        </w:rPr>
        <w:t xml:space="preserve"> </w:t>
      </w:r>
      <w:r w:rsidRPr="00012E1D">
        <w:rPr>
          <w:color w:val="231F20"/>
          <w:sz w:val="24"/>
          <w:szCs w:val="24"/>
        </w:rPr>
        <w:t>химии</w:t>
      </w:r>
      <w:r w:rsidRPr="00012E1D">
        <w:rPr>
          <w:color w:val="231F20"/>
          <w:spacing w:val="40"/>
          <w:sz w:val="24"/>
          <w:szCs w:val="24"/>
        </w:rPr>
        <w:t xml:space="preserve"> </w:t>
      </w:r>
      <w:r w:rsidRPr="00012E1D">
        <w:rPr>
          <w:color w:val="231F20"/>
          <w:sz w:val="24"/>
          <w:szCs w:val="24"/>
        </w:rPr>
        <w:t>в</w:t>
      </w:r>
      <w:r w:rsidRPr="00012E1D">
        <w:rPr>
          <w:color w:val="231F20"/>
          <w:spacing w:val="40"/>
          <w:sz w:val="24"/>
          <w:szCs w:val="24"/>
        </w:rPr>
        <w:t xml:space="preserve"> </w:t>
      </w:r>
      <w:r w:rsidRPr="00012E1D">
        <w:rPr>
          <w:color w:val="231F20"/>
          <w:sz w:val="24"/>
          <w:szCs w:val="24"/>
        </w:rPr>
        <w:t>формировании</w:t>
      </w:r>
      <w:r w:rsidRPr="00012E1D">
        <w:rPr>
          <w:color w:val="231F20"/>
          <w:spacing w:val="40"/>
          <w:sz w:val="24"/>
          <w:szCs w:val="24"/>
        </w:rPr>
        <w:t xml:space="preserve"> </w:t>
      </w:r>
      <w:r w:rsidRPr="00012E1D">
        <w:rPr>
          <w:color w:val="231F20"/>
          <w:sz w:val="24"/>
          <w:szCs w:val="24"/>
        </w:rPr>
        <w:t>кругозора</w:t>
      </w:r>
      <w:r w:rsidRPr="00012E1D">
        <w:rPr>
          <w:color w:val="231F20"/>
          <w:spacing w:val="40"/>
          <w:sz w:val="24"/>
          <w:szCs w:val="24"/>
        </w:rPr>
        <w:t xml:space="preserve"> </w:t>
      </w:r>
      <w:r w:rsidRPr="00012E1D">
        <w:rPr>
          <w:color w:val="231F20"/>
          <w:sz w:val="24"/>
          <w:szCs w:val="24"/>
        </w:rPr>
        <w:t>и</w:t>
      </w:r>
      <w:r w:rsidRPr="00012E1D">
        <w:rPr>
          <w:color w:val="231F20"/>
          <w:spacing w:val="40"/>
          <w:sz w:val="24"/>
          <w:szCs w:val="24"/>
        </w:rPr>
        <w:t xml:space="preserve"> </w:t>
      </w:r>
      <w:r w:rsidRPr="00012E1D">
        <w:rPr>
          <w:color w:val="231F20"/>
          <w:sz w:val="24"/>
          <w:szCs w:val="24"/>
        </w:rPr>
        <w:t>функциональной грамотности человека для решения практических</w:t>
      </w:r>
      <w:r w:rsidRPr="00012E1D">
        <w:rPr>
          <w:color w:val="231F20"/>
          <w:spacing w:val="15"/>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7"/>
        <w:jc w:val="both"/>
        <w:rPr>
          <w:sz w:val="24"/>
          <w:szCs w:val="24"/>
        </w:rPr>
      </w:pPr>
      <w:r w:rsidRPr="00012E1D">
        <w:rPr>
          <w:color w:val="231F20"/>
          <w:spacing w:val="-3"/>
          <w:sz w:val="24"/>
          <w:szCs w:val="24"/>
        </w:rPr>
        <w:t>владение</w:t>
      </w:r>
      <w:r w:rsidRPr="00012E1D">
        <w:rPr>
          <w:color w:val="231F20"/>
          <w:spacing w:val="-24"/>
          <w:sz w:val="24"/>
          <w:szCs w:val="24"/>
        </w:rPr>
        <w:t xml:space="preserve"> </w:t>
      </w:r>
      <w:r w:rsidRPr="00012E1D">
        <w:rPr>
          <w:color w:val="231F20"/>
          <w:spacing w:val="-3"/>
          <w:sz w:val="24"/>
          <w:szCs w:val="24"/>
        </w:rPr>
        <w:t>основополагающими</w:t>
      </w:r>
      <w:r w:rsidRPr="00012E1D">
        <w:rPr>
          <w:color w:val="231F20"/>
          <w:spacing w:val="-24"/>
          <w:sz w:val="24"/>
          <w:szCs w:val="24"/>
        </w:rPr>
        <w:t xml:space="preserve"> </w:t>
      </w:r>
      <w:r w:rsidRPr="00012E1D">
        <w:rPr>
          <w:color w:val="231F20"/>
          <w:spacing w:val="-3"/>
          <w:sz w:val="24"/>
          <w:szCs w:val="24"/>
        </w:rPr>
        <w:t>химическими</w:t>
      </w:r>
      <w:r w:rsidRPr="00012E1D">
        <w:rPr>
          <w:color w:val="231F20"/>
          <w:spacing w:val="-24"/>
          <w:sz w:val="24"/>
          <w:szCs w:val="24"/>
        </w:rPr>
        <w:t xml:space="preserve"> </w:t>
      </w:r>
      <w:r w:rsidRPr="00012E1D">
        <w:rPr>
          <w:color w:val="231F20"/>
          <w:spacing w:val="-3"/>
          <w:sz w:val="24"/>
          <w:szCs w:val="24"/>
        </w:rPr>
        <w:t>понятиями,</w:t>
      </w:r>
      <w:r w:rsidRPr="00012E1D">
        <w:rPr>
          <w:color w:val="231F20"/>
          <w:spacing w:val="-24"/>
          <w:sz w:val="24"/>
          <w:szCs w:val="24"/>
        </w:rPr>
        <w:t xml:space="preserve"> </w:t>
      </w:r>
      <w:r w:rsidRPr="00012E1D">
        <w:rPr>
          <w:color w:val="231F20"/>
          <w:spacing w:val="-3"/>
          <w:sz w:val="24"/>
          <w:szCs w:val="24"/>
        </w:rPr>
        <w:t>теориями,</w:t>
      </w:r>
      <w:r w:rsidRPr="00012E1D">
        <w:rPr>
          <w:color w:val="231F20"/>
          <w:spacing w:val="-24"/>
          <w:sz w:val="24"/>
          <w:szCs w:val="24"/>
        </w:rPr>
        <w:t xml:space="preserve"> </w:t>
      </w:r>
      <w:r w:rsidRPr="00012E1D">
        <w:rPr>
          <w:color w:val="231F20"/>
          <w:spacing w:val="-3"/>
          <w:sz w:val="24"/>
          <w:szCs w:val="24"/>
        </w:rPr>
        <w:t xml:space="preserve">законами </w:t>
      </w:r>
      <w:r w:rsidRPr="00012E1D">
        <w:rPr>
          <w:color w:val="231F20"/>
          <w:sz w:val="24"/>
          <w:szCs w:val="24"/>
        </w:rPr>
        <w:t>и</w:t>
      </w:r>
      <w:r w:rsidRPr="00012E1D">
        <w:rPr>
          <w:color w:val="231F20"/>
          <w:spacing w:val="-12"/>
          <w:sz w:val="24"/>
          <w:szCs w:val="24"/>
        </w:rPr>
        <w:t xml:space="preserve"> </w:t>
      </w:r>
      <w:r w:rsidRPr="00012E1D">
        <w:rPr>
          <w:color w:val="231F20"/>
          <w:sz w:val="24"/>
          <w:szCs w:val="24"/>
        </w:rPr>
        <w:t>закономерностями;</w:t>
      </w:r>
      <w:r w:rsidRPr="00012E1D">
        <w:rPr>
          <w:color w:val="231F20"/>
          <w:spacing w:val="-12"/>
          <w:sz w:val="24"/>
          <w:szCs w:val="24"/>
        </w:rPr>
        <w:t xml:space="preserve"> </w:t>
      </w:r>
      <w:r w:rsidRPr="00012E1D">
        <w:rPr>
          <w:color w:val="231F20"/>
          <w:sz w:val="24"/>
          <w:szCs w:val="24"/>
        </w:rPr>
        <w:t>уверенное</w:t>
      </w:r>
      <w:r w:rsidRPr="00012E1D">
        <w:rPr>
          <w:color w:val="231F20"/>
          <w:spacing w:val="-12"/>
          <w:sz w:val="24"/>
          <w:szCs w:val="24"/>
        </w:rPr>
        <w:t xml:space="preserve"> </w:t>
      </w:r>
      <w:r w:rsidRPr="00012E1D">
        <w:rPr>
          <w:color w:val="231F20"/>
          <w:sz w:val="24"/>
          <w:szCs w:val="24"/>
        </w:rPr>
        <w:t>пользование</w:t>
      </w:r>
      <w:r w:rsidRPr="00012E1D">
        <w:rPr>
          <w:color w:val="231F20"/>
          <w:spacing w:val="-12"/>
          <w:sz w:val="24"/>
          <w:szCs w:val="24"/>
        </w:rPr>
        <w:t xml:space="preserve"> </w:t>
      </w:r>
      <w:r w:rsidRPr="00012E1D">
        <w:rPr>
          <w:color w:val="231F20"/>
          <w:sz w:val="24"/>
          <w:szCs w:val="24"/>
        </w:rPr>
        <w:t>химической</w:t>
      </w:r>
      <w:r w:rsidRPr="00012E1D">
        <w:rPr>
          <w:color w:val="231F20"/>
          <w:spacing w:val="-12"/>
          <w:sz w:val="24"/>
          <w:szCs w:val="24"/>
        </w:rPr>
        <w:t xml:space="preserve"> </w:t>
      </w:r>
      <w:r w:rsidRPr="00012E1D">
        <w:rPr>
          <w:color w:val="231F20"/>
          <w:sz w:val="24"/>
          <w:szCs w:val="24"/>
        </w:rPr>
        <w:t>терминологией</w:t>
      </w:r>
      <w:r w:rsidRPr="00012E1D">
        <w:rPr>
          <w:color w:val="231F20"/>
          <w:spacing w:val="-12"/>
          <w:sz w:val="24"/>
          <w:szCs w:val="24"/>
        </w:rPr>
        <w:t xml:space="preserve"> </w:t>
      </w:r>
      <w:r w:rsidRPr="00012E1D">
        <w:rPr>
          <w:color w:val="231F20"/>
          <w:sz w:val="24"/>
          <w:szCs w:val="24"/>
        </w:rPr>
        <w:t>и символикой;</w:t>
      </w:r>
    </w:p>
    <w:p w:rsidR="00A67D39" w:rsidRPr="00012E1D" w:rsidRDefault="00A67D39" w:rsidP="00A67D39">
      <w:pPr>
        <w:pStyle w:val="affa"/>
        <w:widowControl w:val="0"/>
        <w:numPr>
          <w:ilvl w:val="1"/>
          <w:numId w:val="548"/>
        </w:numPr>
        <w:tabs>
          <w:tab w:val="left" w:pos="952"/>
        </w:tabs>
        <w:ind w:left="951" w:right="118"/>
        <w:jc w:val="both"/>
        <w:rPr>
          <w:sz w:val="24"/>
          <w:szCs w:val="24"/>
        </w:rPr>
      </w:pPr>
      <w:r w:rsidRPr="00012E1D">
        <w:rPr>
          <w:color w:val="231F20"/>
          <w:sz w:val="24"/>
          <w:szCs w:val="24"/>
        </w:rPr>
        <w:t>владение</w:t>
      </w:r>
      <w:r w:rsidRPr="00012E1D">
        <w:rPr>
          <w:color w:val="231F20"/>
          <w:spacing w:val="10"/>
          <w:sz w:val="24"/>
          <w:szCs w:val="24"/>
        </w:rPr>
        <w:t xml:space="preserve"> </w:t>
      </w:r>
      <w:r w:rsidRPr="00012E1D">
        <w:rPr>
          <w:color w:val="231F20"/>
          <w:sz w:val="24"/>
          <w:szCs w:val="24"/>
        </w:rPr>
        <w:t>основными</w:t>
      </w:r>
      <w:r w:rsidRPr="00012E1D">
        <w:rPr>
          <w:color w:val="231F20"/>
          <w:spacing w:val="10"/>
          <w:sz w:val="24"/>
          <w:szCs w:val="24"/>
        </w:rPr>
        <w:t xml:space="preserve"> </w:t>
      </w:r>
      <w:r w:rsidRPr="00012E1D">
        <w:rPr>
          <w:color w:val="231F20"/>
          <w:sz w:val="24"/>
          <w:szCs w:val="24"/>
        </w:rPr>
        <w:t>методами</w:t>
      </w:r>
      <w:r w:rsidRPr="00012E1D">
        <w:rPr>
          <w:color w:val="231F20"/>
          <w:spacing w:val="10"/>
          <w:sz w:val="24"/>
          <w:szCs w:val="24"/>
        </w:rPr>
        <w:t xml:space="preserve"> </w:t>
      </w:r>
      <w:r w:rsidRPr="00012E1D">
        <w:rPr>
          <w:color w:val="231F20"/>
          <w:sz w:val="24"/>
          <w:szCs w:val="24"/>
        </w:rPr>
        <w:t>научного</w:t>
      </w:r>
      <w:r w:rsidRPr="00012E1D">
        <w:rPr>
          <w:color w:val="231F20"/>
          <w:spacing w:val="10"/>
          <w:sz w:val="24"/>
          <w:szCs w:val="24"/>
        </w:rPr>
        <w:t xml:space="preserve"> </w:t>
      </w:r>
      <w:r w:rsidRPr="00012E1D">
        <w:rPr>
          <w:color w:val="231F20"/>
          <w:sz w:val="24"/>
          <w:szCs w:val="24"/>
        </w:rPr>
        <w:t>познания,</w:t>
      </w:r>
      <w:r w:rsidRPr="00012E1D">
        <w:rPr>
          <w:color w:val="231F20"/>
          <w:spacing w:val="10"/>
          <w:sz w:val="24"/>
          <w:szCs w:val="24"/>
        </w:rPr>
        <w:t xml:space="preserve"> </w:t>
      </w:r>
      <w:r w:rsidRPr="00012E1D">
        <w:rPr>
          <w:color w:val="231F20"/>
          <w:sz w:val="24"/>
          <w:szCs w:val="24"/>
        </w:rPr>
        <w:t>используемыми</w:t>
      </w:r>
      <w:r w:rsidRPr="00012E1D">
        <w:rPr>
          <w:color w:val="231F20"/>
          <w:spacing w:val="10"/>
          <w:sz w:val="24"/>
          <w:szCs w:val="24"/>
        </w:rPr>
        <w:t xml:space="preserve"> </w:t>
      </w:r>
      <w:r w:rsidRPr="00012E1D">
        <w:rPr>
          <w:color w:val="231F20"/>
          <w:sz w:val="24"/>
          <w:szCs w:val="24"/>
        </w:rPr>
        <w:t>в</w:t>
      </w:r>
      <w:r w:rsidRPr="00012E1D">
        <w:rPr>
          <w:color w:val="231F20"/>
          <w:spacing w:val="10"/>
          <w:sz w:val="24"/>
          <w:szCs w:val="24"/>
        </w:rPr>
        <w:t xml:space="preserve"> </w:t>
      </w:r>
      <w:r w:rsidRPr="00012E1D">
        <w:rPr>
          <w:color w:val="231F20"/>
          <w:sz w:val="24"/>
          <w:szCs w:val="24"/>
        </w:rPr>
        <w:t>химии:</w:t>
      </w:r>
      <w:r w:rsidRPr="00012E1D">
        <w:rPr>
          <w:color w:val="231F20"/>
          <w:spacing w:val="-57"/>
          <w:sz w:val="24"/>
          <w:szCs w:val="24"/>
        </w:rPr>
        <w:t xml:space="preserve"> </w:t>
      </w:r>
      <w:r w:rsidRPr="00012E1D">
        <w:rPr>
          <w:color w:val="231F20"/>
          <w:spacing w:val="-3"/>
          <w:sz w:val="24"/>
          <w:szCs w:val="24"/>
        </w:rPr>
        <w:t>наблюдением,</w:t>
      </w:r>
      <w:r w:rsidRPr="00012E1D">
        <w:rPr>
          <w:color w:val="231F20"/>
          <w:spacing w:val="20"/>
          <w:sz w:val="24"/>
          <w:szCs w:val="24"/>
        </w:rPr>
        <w:t xml:space="preserve"> </w:t>
      </w:r>
      <w:r w:rsidRPr="00012E1D">
        <w:rPr>
          <w:color w:val="231F20"/>
          <w:spacing w:val="-3"/>
          <w:sz w:val="24"/>
          <w:szCs w:val="24"/>
        </w:rPr>
        <w:t>описанием,</w:t>
      </w:r>
      <w:r w:rsidRPr="00012E1D">
        <w:rPr>
          <w:color w:val="231F20"/>
          <w:spacing w:val="20"/>
          <w:sz w:val="24"/>
          <w:szCs w:val="24"/>
        </w:rPr>
        <w:t xml:space="preserve"> </w:t>
      </w:r>
      <w:r w:rsidRPr="00012E1D">
        <w:rPr>
          <w:color w:val="231F20"/>
          <w:spacing w:val="-3"/>
          <w:sz w:val="24"/>
          <w:szCs w:val="24"/>
        </w:rPr>
        <w:t>измерением,</w:t>
      </w:r>
      <w:r w:rsidRPr="00012E1D">
        <w:rPr>
          <w:color w:val="231F20"/>
          <w:spacing w:val="20"/>
          <w:sz w:val="24"/>
          <w:szCs w:val="24"/>
        </w:rPr>
        <w:t xml:space="preserve"> </w:t>
      </w:r>
      <w:r w:rsidRPr="00012E1D">
        <w:rPr>
          <w:color w:val="231F20"/>
          <w:spacing w:val="-3"/>
          <w:sz w:val="24"/>
          <w:szCs w:val="24"/>
        </w:rPr>
        <w:t>экспериментом;</w:t>
      </w:r>
      <w:r w:rsidRPr="00012E1D">
        <w:rPr>
          <w:color w:val="231F20"/>
          <w:spacing w:val="20"/>
          <w:sz w:val="24"/>
          <w:szCs w:val="24"/>
        </w:rPr>
        <w:t xml:space="preserve"> </w:t>
      </w:r>
      <w:r w:rsidRPr="00012E1D">
        <w:rPr>
          <w:color w:val="231F20"/>
          <w:spacing w:val="-3"/>
          <w:sz w:val="24"/>
          <w:szCs w:val="24"/>
        </w:rPr>
        <w:t>умение</w:t>
      </w:r>
      <w:r w:rsidRPr="00012E1D">
        <w:rPr>
          <w:color w:val="231F20"/>
          <w:spacing w:val="20"/>
          <w:sz w:val="24"/>
          <w:szCs w:val="24"/>
        </w:rPr>
        <w:t xml:space="preserve"> </w:t>
      </w:r>
      <w:r w:rsidRPr="00012E1D">
        <w:rPr>
          <w:color w:val="231F20"/>
          <w:spacing w:val="-3"/>
          <w:sz w:val="24"/>
          <w:szCs w:val="24"/>
        </w:rPr>
        <w:t>обрабатывать,</w:t>
      </w:r>
      <w:r w:rsidRPr="00012E1D">
        <w:rPr>
          <w:color w:val="231F20"/>
          <w:spacing w:val="-41"/>
          <w:sz w:val="24"/>
          <w:szCs w:val="24"/>
        </w:rPr>
        <w:t xml:space="preserve"> </w:t>
      </w:r>
      <w:r w:rsidRPr="00012E1D">
        <w:rPr>
          <w:color w:val="231F20"/>
          <w:sz w:val="24"/>
          <w:szCs w:val="24"/>
        </w:rPr>
        <w:t>объяснять</w:t>
      </w:r>
      <w:r w:rsidRPr="00012E1D">
        <w:rPr>
          <w:color w:val="231F20"/>
          <w:spacing w:val="33"/>
          <w:sz w:val="24"/>
          <w:szCs w:val="24"/>
        </w:rPr>
        <w:t xml:space="preserve"> </w:t>
      </w:r>
      <w:r w:rsidRPr="00012E1D">
        <w:rPr>
          <w:color w:val="231F20"/>
          <w:sz w:val="24"/>
          <w:szCs w:val="24"/>
        </w:rPr>
        <w:t>результаты</w:t>
      </w:r>
      <w:r w:rsidRPr="00012E1D">
        <w:rPr>
          <w:color w:val="231F20"/>
          <w:spacing w:val="33"/>
          <w:sz w:val="24"/>
          <w:szCs w:val="24"/>
        </w:rPr>
        <w:t xml:space="preserve"> </w:t>
      </w:r>
      <w:r w:rsidRPr="00012E1D">
        <w:rPr>
          <w:color w:val="231F20"/>
          <w:sz w:val="24"/>
          <w:szCs w:val="24"/>
        </w:rPr>
        <w:t>проведенных</w:t>
      </w:r>
      <w:r w:rsidRPr="00012E1D">
        <w:rPr>
          <w:color w:val="231F20"/>
          <w:spacing w:val="33"/>
          <w:sz w:val="24"/>
          <w:szCs w:val="24"/>
        </w:rPr>
        <w:t xml:space="preserve"> </w:t>
      </w:r>
      <w:r w:rsidRPr="00012E1D">
        <w:rPr>
          <w:color w:val="231F20"/>
          <w:sz w:val="24"/>
          <w:szCs w:val="24"/>
        </w:rPr>
        <w:t>опытов</w:t>
      </w:r>
      <w:r w:rsidRPr="00012E1D">
        <w:rPr>
          <w:color w:val="231F20"/>
          <w:spacing w:val="33"/>
          <w:sz w:val="24"/>
          <w:szCs w:val="24"/>
        </w:rPr>
        <w:t xml:space="preserve"> </w:t>
      </w:r>
      <w:r w:rsidRPr="00012E1D">
        <w:rPr>
          <w:color w:val="231F20"/>
          <w:sz w:val="24"/>
          <w:szCs w:val="24"/>
        </w:rPr>
        <w:t>и</w:t>
      </w:r>
      <w:r w:rsidRPr="00012E1D">
        <w:rPr>
          <w:color w:val="231F20"/>
          <w:spacing w:val="33"/>
          <w:sz w:val="24"/>
          <w:szCs w:val="24"/>
        </w:rPr>
        <w:t xml:space="preserve"> </w:t>
      </w:r>
      <w:r w:rsidRPr="00012E1D">
        <w:rPr>
          <w:color w:val="231F20"/>
          <w:sz w:val="24"/>
          <w:szCs w:val="24"/>
        </w:rPr>
        <w:t>делать</w:t>
      </w:r>
      <w:r w:rsidRPr="00012E1D">
        <w:rPr>
          <w:color w:val="231F20"/>
          <w:spacing w:val="33"/>
          <w:sz w:val="24"/>
          <w:szCs w:val="24"/>
        </w:rPr>
        <w:t xml:space="preserve"> </w:t>
      </w:r>
      <w:r w:rsidRPr="00012E1D">
        <w:rPr>
          <w:color w:val="231F20"/>
          <w:sz w:val="24"/>
          <w:szCs w:val="24"/>
        </w:rPr>
        <w:t>выводы;</w:t>
      </w:r>
      <w:r w:rsidRPr="00012E1D">
        <w:rPr>
          <w:color w:val="231F20"/>
          <w:spacing w:val="33"/>
          <w:sz w:val="24"/>
          <w:szCs w:val="24"/>
        </w:rPr>
        <w:t xml:space="preserve"> </w:t>
      </w:r>
      <w:r w:rsidRPr="00012E1D">
        <w:rPr>
          <w:color w:val="231F20"/>
          <w:sz w:val="24"/>
          <w:szCs w:val="24"/>
        </w:rPr>
        <w:t>готовность</w:t>
      </w:r>
      <w:r w:rsidRPr="00012E1D">
        <w:rPr>
          <w:color w:val="231F20"/>
          <w:spacing w:val="33"/>
          <w:sz w:val="24"/>
          <w:szCs w:val="24"/>
        </w:rPr>
        <w:t xml:space="preserve"> </w:t>
      </w:r>
      <w:r w:rsidRPr="00012E1D">
        <w:rPr>
          <w:color w:val="231F20"/>
          <w:sz w:val="24"/>
          <w:szCs w:val="24"/>
        </w:rPr>
        <w:t>и</w:t>
      </w:r>
      <w:r w:rsidRPr="00012E1D">
        <w:rPr>
          <w:color w:val="231F20"/>
          <w:spacing w:val="-52"/>
          <w:sz w:val="24"/>
          <w:szCs w:val="24"/>
        </w:rPr>
        <w:t xml:space="preserve"> </w:t>
      </w:r>
      <w:r w:rsidRPr="00012E1D">
        <w:rPr>
          <w:color w:val="231F20"/>
          <w:sz w:val="24"/>
          <w:szCs w:val="24"/>
        </w:rPr>
        <w:t>способность применять методы познания при решении практических</w:t>
      </w:r>
      <w:r w:rsidRPr="00012E1D">
        <w:rPr>
          <w:color w:val="231F20"/>
          <w:spacing w:val="34"/>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4"/>
        <w:jc w:val="both"/>
        <w:rPr>
          <w:sz w:val="24"/>
          <w:szCs w:val="24"/>
        </w:rPr>
      </w:pPr>
      <w:r w:rsidRPr="00012E1D">
        <w:rPr>
          <w:color w:val="231F20"/>
          <w:sz w:val="24"/>
          <w:szCs w:val="24"/>
        </w:rPr>
        <w:t>сформированность умения давать количественные оценки и производить</w:t>
      </w:r>
      <w:r w:rsidRPr="00012E1D">
        <w:rPr>
          <w:color w:val="231F20"/>
          <w:spacing w:val="20"/>
          <w:sz w:val="24"/>
          <w:szCs w:val="24"/>
        </w:rPr>
        <w:t xml:space="preserve"> </w:t>
      </w:r>
      <w:r w:rsidRPr="00012E1D">
        <w:rPr>
          <w:color w:val="231F20"/>
          <w:sz w:val="24"/>
          <w:szCs w:val="24"/>
        </w:rPr>
        <w:t>расчеты по химическим формулам и</w:t>
      </w:r>
      <w:r w:rsidRPr="00012E1D">
        <w:rPr>
          <w:color w:val="231F20"/>
          <w:spacing w:val="3"/>
          <w:sz w:val="24"/>
          <w:szCs w:val="24"/>
        </w:rPr>
        <w:t xml:space="preserve"> </w:t>
      </w:r>
      <w:r w:rsidRPr="00012E1D">
        <w:rPr>
          <w:color w:val="231F20"/>
          <w:sz w:val="24"/>
          <w:szCs w:val="24"/>
        </w:rPr>
        <w:t>уравнениям;</w:t>
      </w:r>
    </w:p>
    <w:p w:rsidR="00A67D39" w:rsidRPr="00012E1D" w:rsidRDefault="00A67D39" w:rsidP="00A67D39">
      <w:pPr>
        <w:pStyle w:val="affa"/>
        <w:widowControl w:val="0"/>
        <w:numPr>
          <w:ilvl w:val="1"/>
          <w:numId w:val="548"/>
        </w:numPr>
        <w:tabs>
          <w:tab w:val="left" w:pos="952"/>
        </w:tabs>
        <w:ind w:left="951" w:right="121"/>
        <w:jc w:val="both"/>
        <w:rPr>
          <w:sz w:val="24"/>
          <w:szCs w:val="24"/>
        </w:rPr>
      </w:pPr>
      <w:r w:rsidRPr="00012E1D">
        <w:rPr>
          <w:color w:val="231F20"/>
          <w:sz w:val="24"/>
          <w:szCs w:val="24"/>
        </w:rPr>
        <w:t>владение</w:t>
      </w:r>
      <w:r w:rsidRPr="00012E1D">
        <w:rPr>
          <w:color w:val="231F20"/>
          <w:spacing w:val="-13"/>
          <w:sz w:val="24"/>
          <w:szCs w:val="24"/>
        </w:rPr>
        <w:t xml:space="preserve"> </w:t>
      </w:r>
      <w:r w:rsidRPr="00012E1D">
        <w:rPr>
          <w:color w:val="231F20"/>
          <w:sz w:val="24"/>
          <w:szCs w:val="24"/>
        </w:rPr>
        <w:t>правилами</w:t>
      </w:r>
      <w:r w:rsidRPr="00012E1D">
        <w:rPr>
          <w:color w:val="231F20"/>
          <w:spacing w:val="-13"/>
          <w:sz w:val="24"/>
          <w:szCs w:val="24"/>
        </w:rPr>
        <w:t xml:space="preserve"> </w:t>
      </w:r>
      <w:r w:rsidRPr="00012E1D">
        <w:rPr>
          <w:color w:val="231F20"/>
          <w:sz w:val="24"/>
          <w:szCs w:val="24"/>
        </w:rPr>
        <w:t>техники</w:t>
      </w:r>
      <w:r w:rsidRPr="00012E1D">
        <w:rPr>
          <w:color w:val="231F20"/>
          <w:spacing w:val="-13"/>
          <w:sz w:val="24"/>
          <w:szCs w:val="24"/>
        </w:rPr>
        <w:t xml:space="preserve"> </w:t>
      </w:r>
      <w:r w:rsidRPr="00012E1D">
        <w:rPr>
          <w:color w:val="231F20"/>
          <w:sz w:val="24"/>
          <w:szCs w:val="24"/>
        </w:rPr>
        <w:t>безопасности</w:t>
      </w:r>
      <w:r w:rsidRPr="00012E1D">
        <w:rPr>
          <w:color w:val="231F20"/>
          <w:spacing w:val="-13"/>
          <w:sz w:val="24"/>
          <w:szCs w:val="24"/>
        </w:rPr>
        <w:t xml:space="preserve"> </w:t>
      </w:r>
      <w:r w:rsidRPr="00012E1D">
        <w:rPr>
          <w:color w:val="231F20"/>
          <w:sz w:val="24"/>
          <w:szCs w:val="24"/>
        </w:rPr>
        <w:t>при</w:t>
      </w:r>
      <w:r w:rsidRPr="00012E1D">
        <w:rPr>
          <w:color w:val="231F20"/>
          <w:spacing w:val="-13"/>
          <w:sz w:val="24"/>
          <w:szCs w:val="24"/>
        </w:rPr>
        <w:t xml:space="preserve"> </w:t>
      </w:r>
      <w:r w:rsidRPr="00012E1D">
        <w:rPr>
          <w:color w:val="231F20"/>
          <w:sz w:val="24"/>
          <w:szCs w:val="24"/>
        </w:rPr>
        <w:t>использовании</w:t>
      </w:r>
      <w:r w:rsidRPr="00012E1D">
        <w:rPr>
          <w:color w:val="231F20"/>
          <w:spacing w:val="-13"/>
          <w:sz w:val="24"/>
          <w:szCs w:val="24"/>
        </w:rPr>
        <w:t xml:space="preserve"> </w:t>
      </w:r>
      <w:r w:rsidRPr="00012E1D">
        <w:rPr>
          <w:color w:val="231F20"/>
          <w:sz w:val="24"/>
          <w:szCs w:val="24"/>
        </w:rPr>
        <w:t xml:space="preserve">химических </w:t>
      </w:r>
      <w:r w:rsidRPr="00012E1D">
        <w:rPr>
          <w:color w:val="231F20"/>
          <w:sz w:val="24"/>
          <w:szCs w:val="24"/>
        </w:rPr>
        <w:lastRenderedPageBreak/>
        <w:t>веществ;</w:t>
      </w:r>
    </w:p>
    <w:p w:rsidR="00A67D39" w:rsidRPr="00012E1D" w:rsidRDefault="00A67D39" w:rsidP="00A67D39">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t>метапредметных</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72"/>
        </w:tabs>
        <w:ind w:right="121"/>
        <w:jc w:val="both"/>
        <w:rPr>
          <w:sz w:val="24"/>
          <w:szCs w:val="24"/>
        </w:rPr>
      </w:pPr>
      <w:r w:rsidRPr="00012E1D">
        <w:rPr>
          <w:color w:val="231F20"/>
          <w:sz w:val="24"/>
          <w:szCs w:val="24"/>
        </w:rPr>
        <w:t>использование</w:t>
      </w:r>
      <w:r w:rsidRPr="00012E1D">
        <w:rPr>
          <w:color w:val="231F20"/>
          <w:spacing w:val="51"/>
          <w:sz w:val="24"/>
          <w:szCs w:val="24"/>
        </w:rPr>
        <w:t xml:space="preserve"> </w:t>
      </w:r>
      <w:r w:rsidRPr="00012E1D">
        <w:rPr>
          <w:color w:val="231F20"/>
          <w:sz w:val="24"/>
          <w:szCs w:val="24"/>
        </w:rPr>
        <w:t>различных</w:t>
      </w:r>
      <w:r w:rsidRPr="00012E1D">
        <w:rPr>
          <w:color w:val="231F20"/>
          <w:spacing w:val="51"/>
          <w:sz w:val="24"/>
          <w:szCs w:val="24"/>
        </w:rPr>
        <w:t xml:space="preserve"> </w:t>
      </w:r>
      <w:r w:rsidRPr="00012E1D">
        <w:rPr>
          <w:color w:val="231F20"/>
          <w:sz w:val="24"/>
          <w:szCs w:val="24"/>
        </w:rPr>
        <w:t>видов</w:t>
      </w:r>
      <w:r w:rsidRPr="00012E1D">
        <w:rPr>
          <w:color w:val="231F20"/>
          <w:spacing w:val="51"/>
          <w:sz w:val="24"/>
          <w:szCs w:val="24"/>
        </w:rPr>
        <w:t xml:space="preserve"> </w:t>
      </w:r>
      <w:r w:rsidRPr="00012E1D">
        <w:rPr>
          <w:color w:val="231F20"/>
          <w:sz w:val="24"/>
          <w:szCs w:val="24"/>
        </w:rPr>
        <w:t>познавательной</w:t>
      </w:r>
      <w:r w:rsidRPr="00012E1D">
        <w:rPr>
          <w:color w:val="231F20"/>
          <w:spacing w:val="51"/>
          <w:sz w:val="24"/>
          <w:szCs w:val="24"/>
        </w:rPr>
        <w:t xml:space="preserve"> </w:t>
      </w:r>
      <w:r w:rsidRPr="00012E1D">
        <w:rPr>
          <w:color w:val="231F20"/>
          <w:sz w:val="24"/>
          <w:szCs w:val="24"/>
        </w:rPr>
        <w:t>деятельности</w:t>
      </w:r>
      <w:r w:rsidRPr="00012E1D">
        <w:rPr>
          <w:color w:val="231F20"/>
          <w:spacing w:val="51"/>
          <w:sz w:val="24"/>
          <w:szCs w:val="24"/>
        </w:rPr>
        <w:t xml:space="preserve"> </w:t>
      </w:r>
      <w:r w:rsidRPr="00012E1D">
        <w:rPr>
          <w:color w:val="231F20"/>
          <w:sz w:val="24"/>
          <w:szCs w:val="24"/>
        </w:rPr>
        <w:t>и</w:t>
      </w:r>
      <w:r w:rsidRPr="00012E1D">
        <w:rPr>
          <w:color w:val="231F20"/>
          <w:spacing w:val="51"/>
          <w:sz w:val="24"/>
          <w:szCs w:val="24"/>
        </w:rPr>
        <w:t xml:space="preserve"> </w:t>
      </w:r>
      <w:r w:rsidRPr="00012E1D">
        <w:rPr>
          <w:color w:val="231F20"/>
          <w:sz w:val="24"/>
          <w:szCs w:val="24"/>
        </w:rPr>
        <w:t>основных</w:t>
      </w:r>
      <w:r w:rsidRPr="00012E1D">
        <w:rPr>
          <w:color w:val="231F20"/>
          <w:spacing w:val="-55"/>
          <w:sz w:val="24"/>
          <w:szCs w:val="24"/>
        </w:rPr>
        <w:t xml:space="preserve"> </w:t>
      </w:r>
      <w:r w:rsidRPr="00012E1D">
        <w:rPr>
          <w:color w:val="231F20"/>
          <w:sz w:val="24"/>
          <w:szCs w:val="24"/>
        </w:rPr>
        <w:t>интеллектуальных</w:t>
      </w:r>
      <w:r w:rsidRPr="00012E1D">
        <w:rPr>
          <w:color w:val="231F20"/>
          <w:spacing w:val="30"/>
          <w:sz w:val="24"/>
          <w:szCs w:val="24"/>
        </w:rPr>
        <w:t xml:space="preserve"> </w:t>
      </w:r>
      <w:r w:rsidRPr="00012E1D">
        <w:rPr>
          <w:color w:val="231F20"/>
          <w:sz w:val="24"/>
          <w:szCs w:val="24"/>
        </w:rPr>
        <w:t>операций</w:t>
      </w:r>
      <w:r w:rsidRPr="00012E1D">
        <w:rPr>
          <w:color w:val="231F20"/>
          <w:spacing w:val="30"/>
          <w:sz w:val="24"/>
          <w:szCs w:val="24"/>
        </w:rPr>
        <w:t xml:space="preserve"> </w:t>
      </w:r>
      <w:r w:rsidRPr="00012E1D">
        <w:rPr>
          <w:color w:val="231F20"/>
          <w:sz w:val="24"/>
          <w:szCs w:val="24"/>
        </w:rPr>
        <w:t>(постановки</w:t>
      </w:r>
      <w:r w:rsidRPr="00012E1D">
        <w:rPr>
          <w:color w:val="231F20"/>
          <w:spacing w:val="30"/>
          <w:sz w:val="24"/>
          <w:szCs w:val="24"/>
        </w:rPr>
        <w:t xml:space="preserve"> </w:t>
      </w:r>
      <w:r w:rsidRPr="00012E1D">
        <w:rPr>
          <w:color w:val="231F20"/>
          <w:sz w:val="24"/>
          <w:szCs w:val="24"/>
        </w:rPr>
        <w:t>задачи,</w:t>
      </w:r>
      <w:r w:rsidRPr="00012E1D">
        <w:rPr>
          <w:color w:val="231F20"/>
          <w:spacing w:val="30"/>
          <w:sz w:val="24"/>
          <w:szCs w:val="24"/>
        </w:rPr>
        <w:t xml:space="preserve"> </w:t>
      </w:r>
      <w:r w:rsidRPr="00012E1D">
        <w:rPr>
          <w:color w:val="231F20"/>
          <w:sz w:val="24"/>
          <w:szCs w:val="24"/>
        </w:rPr>
        <w:t xml:space="preserve">формулирования </w:t>
      </w:r>
      <w:r w:rsidRPr="00012E1D">
        <w:rPr>
          <w:color w:val="231F20"/>
          <w:spacing w:val="30"/>
          <w:sz w:val="24"/>
          <w:szCs w:val="24"/>
        </w:rPr>
        <w:t xml:space="preserve"> </w:t>
      </w:r>
      <w:r w:rsidRPr="00012E1D">
        <w:rPr>
          <w:color w:val="231F20"/>
          <w:spacing w:val="2"/>
          <w:sz w:val="24"/>
          <w:szCs w:val="24"/>
        </w:rPr>
        <w:t>гипо</w:t>
      </w:r>
      <w:r w:rsidRPr="00012E1D">
        <w:rPr>
          <w:color w:val="231F20"/>
          <w:sz w:val="24"/>
          <w:szCs w:val="24"/>
        </w:rPr>
        <w:t>тез,</w:t>
      </w:r>
      <w:r w:rsidRPr="00012E1D">
        <w:rPr>
          <w:color w:val="231F20"/>
          <w:spacing w:val="51"/>
          <w:sz w:val="24"/>
          <w:szCs w:val="24"/>
        </w:rPr>
        <w:t xml:space="preserve"> </w:t>
      </w:r>
      <w:r w:rsidRPr="00012E1D">
        <w:rPr>
          <w:color w:val="231F20"/>
          <w:sz w:val="24"/>
          <w:szCs w:val="24"/>
        </w:rPr>
        <w:t>анализа</w:t>
      </w:r>
      <w:r w:rsidRPr="00012E1D">
        <w:rPr>
          <w:color w:val="231F20"/>
          <w:spacing w:val="51"/>
          <w:sz w:val="24"/>
          <w:szCs w:val="24"/>
        </w:rPr>
        <w:t xml:space="preserve"> </w:t>
      </w:r>
      <w:r w:rsidRPr="00012E1D">
        <w:rPr>
          <w:color w:val="231F20"/>
          <w:sz w:val="24"/>
          <w:szCs w:val="24"/>
        </w:rPr>
        <w:t>и</w:t>
      </w:r>
      <w:r w:rsidRPr="00012E1D">
        <w:rPr>
          <w:color w:val="231F20"/>
          <w:spacing w:val="51"/>
          <w:sz w:val="24"/>
          <w:szCs w:val="24"/>
        </w:rPr>
        <w:t xml:space="preserve"> </w:t>
      </w:r>
      <w:r w:rsidRPr="00012E1D">
        <w:rPr>
          <w:color w:val="231F20"/>
          <w:sz w:val="24"/>
          <w:szCs w:val="24"/>
        </w:rPr>
        <w:t>синтеза,</w:t>
      </w:r>
      <w:r w:rsidRPr="00012E1D">
        <w:rPr>
          <w:color w:val="231F20"/>
          <w:spacing w:val="51"/>
          <w:sz w:val="24"/>
          <w:szCs w:val="24"/>
        </w:rPr>
        <w:t xml:space="preserve"> </w:t>
      </w:r>
      <w:r w:rsidRPr="00012E1D">
        <w:rPr>
          <w:color w:val="231F20"/>
          <w:sz w:val="24"/>
          <w:szCs w:val="24"/>
        </w:rPr>
        <w:t>сравнения,</w:t>
      </w:r>
      <w:r w:rsidRPr="00012E1D">
        <w:rPr>
          <w:color w:val="231F20"/>
          <w:spacing w:val="51"/>
          <w:sz w:val="24"/>
          <w:szCs w:val="24"/>
        </w:rPr>
        <w:t xml:space="preserve"> </w:t>
      </w:r>
      <w:r w:rsidRPr="00012E1D">
        <w:rPr>
          <w:color w:val="231F20"/>
          <w:sz w:val="24"/>
          <w:szCs w:val="24"/>
        </w:rPr>
        <w:t>обобщения,</w:t>
      </w:r>
      <w:r w:rsidRPr="00012E1D">
        <w:rPr>
          <w:color w:val="231F20"/>
          <w:spacing w:val="51"/>
          <w:sz w:val="24"/>
          <w:szCs w:val="24"/>
        </w:rPr>
        <w:t xml:space="preserve"> </w:t>
      </w:r>
      <w:r w:rsidRPr="00012E1D">
        <w:rPr>
          <w:color w:val="231F20"/>
          <w:sz w:val="24"/>
          <w:szCs w:val="24"/>
        </w:rPr>
        <w:t>систематизации,</w:t>
      </w:r>
      <w:r w:rsidRPr="00012E1D">
        <w:rPr>
          <w:color w:val="231F20"/>
          <w:spacing w:val="51"/>
          <w:sz w:val="24"/>
          <w:szCs w:val="24"/>
        </w:rPr>
        <w:t xml:space="preserve"> </w:t>
      </w:r>
      <w:r w:rsidRPr="00012E1D">
        <w:rPr>
          <w:color w:val="231F20"/>
          <w:sz w:val="24"/>
          <w:szCs w:val="24"/>
        </w:rPr>
        <w:t>выявления</w:t>
      </w:r>
      <w:r w:rsidRPr="00012E1D">
        <w:rPr>
          <w:color w:val="231F20"/>
          <w:spacing w:val="-55"/>
          <w:sz w:val="24"/>
          <w:szCs w:val="24"/>
        </w:rPr>
        <w:t xml:space="preserve"> </w:t>
      </w:r>
      <w:r w:rsidRPr="00012E1D">
        <w:rPr>
          <w:color w:val="231F20"/>
          <w:sz w:val="24"/>
          <w:szCs w:val="24"/>
        </w:rPr>
        <w:t>причинно-следственных</w:t>
      </w:r>
      <w:r w:rsidRPr="00012E1D">
        <w:rPr>
          <w:color w:val="231F20"/>
          <w:spacing w:val="13"/>
          <w:sz w:val="24"/>
          <w:szCs w:val="24"/>
        </w:rPr>
        <w:t xml:space="preserve"> </w:t>
      </w:r>
      <w:r w:rsidRPr="00012E1D">
        <w:rPr>
          <w:color w:val="231F20"/>
          <w:sz w:val="24"/>
          <w:szCs w:val="24"/>
        </w:rPr>
        <w:t>связей,</w:t>
      </w:r>
      <w:r w:rsidRPr="00012E1D">
        <w:rPr>
          <w:color w:val="231F20"/>
          <w:spacing w:val="13"/>
          <w:sz w:val="24"/>
          <w:szCs w:val="24"/>
        </w:rPr>
        <w:t xml:space="preserve"> </w:t>
      </w:r>
      <w:r w:rsidRPr="00012E1D">
        <w:rPr>
          <w:color w:val="231F20"/>
          <w:sz w:val="24"/>
          <w:szCs w:val="24"/>
        </w:rPr>
        <w:t>поиска</w:t>
      </w:r>
      <w:r w:rsidRPr="00012E1D">
        <w:rPr>
          <w:color w:val="231F20"/>
          <w:spacing w:val="13"/>
          <w:sz w:val="24"/>
          <w:szCs w:val="24"/>
        </w:rPr>
        <w:t xml:space="preserve"> </w:t>
      </w:r>
      <w:r w:rsidRPr="00012E1D">
        <w:rPr>
          <w:color w:val="231F20"/>
          <w:sz w:val="24"/>
          <w:szCs w:val="24"/>
        </w:rPr>
        <w:t>аналогов,</w:t>
      </w:r>
      <w:r w:rsidRPr="00012E1D">
        <w:rPr>
          <w:color w:val="231F20"/>
          <w:spacing w:val="13"/>
          <w:sz w:val="24"/>
          <w:szCs w:val="24"/>
        </w:rPr>
        <w:t xml:space="preserve"> </w:t>
      </w:r>
      <w:r w:rsidRPr="00012E1D">
        <w:rPr>
          <w:color w:val="231F20"/>
          <w:sz w:val="24"/>
          <w:szCs w:val="24"/>
        </w:rPr>
        <w:t>формулирования</w:t>
      </w:r>
      <w:r w:rsidRPr="00012E1D">
        <w:rPr>
          <w:color w:val="231F20"/>
          <w:spacing w:val="13"/>
          <w:sz w:val="24"/>
          <w:szCs w:val="24"/>
        </w:rPr>
        <w:t xml:space="preserve"> </w:t>
      </w:r>
      <w:r w:rsidRPr="00012E1D">
        <w:rPr>
          <w:color w:val="231F20"/>
          <w:sz w:val="24"/>
          <w:szCs w:val="24"/>
        </w:rPr>
        <w:t>выводов)</w:t>
      </w:r>
      <w:r w:rsidRPr="00012E1D">
        <w:rPr>
          <w:color w:val="231F20"/>
          <w:spacing w:val="-51"/>
          <w:sz w:val="24"/>
          <w:szCs w:val="24"/>
        </w:rPr>
        <w:t xml:space="preserve"> </w:t>
      </w:r>
      <w:r w:rsidRPr="00012E1D">
        <w:rPr>
          <w:color w:val="231F20"/>
          <w:sz w:val="24"/>
          <w:szCs w:val="24"/>
        </w:rPr>
        <w:t>для</w:t>
      </w:r>
      <w:r w:rsidRPr="00012E1D">
        <w:rPr>
          <w:color w:val="231F20"/>
          <w:spacing w:val="23"/>
          <w:sz w:val="24"/>
          <w:szCs w:val="24"/>
        </w:rPr>
        <w:t xml:space="preserve"> </w:t>
      </w:r>
      <w:r w:rsidRPr="00012E1D">
        <w:rPr>
          <w:color w:val="231F20"/>
          <w:sz w:val="24"/>
          <w:szCs w:val="24"/>
        </w:rPr>
        <w:t>решения</w:t>
      </w:r>
      <w:r w:rsidRPr="00012E1D">
        <w:rPr>
          <w:color w:val="231F20"/>
          <w:spacing w:val="23"/>
          <w:sz w:val="24"/>
          <w:szCs w:val="24"/>
        </w:rPr>
        <w:t xml:space="preserve"> </w:t>
      </w:r>
      <w:r w:rsidRPr="00012E1D">
        <w:rPr>
          <w:color w:val="231F20"/>
          <w:sz w:val="24"/>
          <w:szCs w:val="24"/>
        </w:rPr>
        <w:t>поставленной</w:t>
      </w:r>
      <w:r w:rsidRPr="00012E1D">
        <w:rPr>
          <w:color w:val="231F20"/>
          <w:spacing w:val="23"/>
          <w:sz w:val="24"/>
          <w:szCs w:val="24"/>
        </w:rPr>
        <w:t xml:space="preserve"> </w:t>
      </w:r>
      <w:r w:rsidRPr="00012E1D">
        <w:rPr>
          <w:color w:val="231F20"/>
          <w:sz w:val="24"/>
          <w:szCs w:val="24"/>
        </w:rPr>
        <w:t>задачи,</w:t>
      </w:r>
      <w:r w:rsidRPr="00012E1D">
        <w:rPr>
          <w:color w:val="231F20"/>
          <w:spacing w:val="23"/>
          <w:sz w:val="24"/>
          <w:szCs w:val="24"/>
        </w:rPr>
        <w:t xml:space="preserve"> </w:t>
      </w:r>
      <w:r w:rsidRPr="00012E1D">
        <w:rPr>
          <w:color w:val="231F20"/>
          <w:sz w:val="24"/>
          <w:szCs w:val="24"/>
        </w:rPr>
        <w:t>применение</w:t>
      </w:r>
      <w:r w:rsidRPr="00012E1D">
        <w:rPr>
          <w:color w:val="231F20"/>
          <w:spacing w:val="23"/>
          <w:sz w:val="24"/>
          <w:szCs w:val="24"/>
        </w:rPr>
        <w:t xml:space="preserve"> </w:t>
      </w:r>
      <w:r w:rsidRPr="00012E1D">
        <w:rPr>
          <w:color w:val="231F20"/>
          <w:sz w:val="24"/>
          <w:szCs w:val="24"/>
        </w:rPr>
        <w:t>основных</w:t>
      </w:r>
      <w:r w:rsidRPr="00012E1D">
        <w:rPr>
          <w:color w:val="231F20"/>
          <w:spacing w:val="23"/>
          <w:sz w:val="24"/>
          <w:szCs w:val="24"/>
        </w:rPr>
        <w:t xml:space="preserve"> </w:t>
      </w:r>
      <w:r w:rsidRPr="00012E1D">
        <w:rPr>
          <w:color w:val="231F20"/>
          <w:sz w:val="24"/>
          <w:szCs w:val="24"/>
        </w:rPr>
        <w:t>методов</w:t>
      </w:r>
      <w:r w:rsidRPr="00012E1D">
        <w:rPr>
          <w:color w:val="231F20"/>
          <w:spacing w:val="23"/>
          <w:sz w:val="24"/>
          <w:szCs w:val="24"/>
        </w:rPr>
        <w:t xml:space="preserve"> </w:t>
      </w:r>
      <w:r w:rsidRPr="00012E1D">
        <w:rPr>
          <w:color w:val="231F20"/>
          <w:sz w:val="24"/>
          <w:szCs w:val="24"/>
        </w:rPr>
        <w:t>познания</w:t>
      </w:r>
      <w:r w:rsidRPr="00012E1D">
        <w:rPr>
          <w:color w:val="231F20"/>
          <w:spacing w:val="-56"/>
          <w:sz w:val="24"/>
          <w:szCs w:val="24"/>
        </w:rPr>
        <w:t xml:space="preserve"> </w:t>
      </w:r>
      <w:r w:rsidRPr="00012E1D">
        <w:rPr>
          <w:color w:val="231F20"/>
          <w:sz w:val="24"/>
          <w:szCs w:val="24"/>
        </w:rPr>
        <w:t>(наблюдения,</w:t>
      </w:r>
      <w:r w:rsidRPr="00012E1D">
        <w:rPr>
          <w:color w:val="231F20"/>
          <w:spacing w:val="43"/>
          <w:sz w:val="24"/>
          <w:szCs w:val="24"/>
        </w:rPr>
        <w:t xml:space="preserve"> </w:t>
      </w:r>
      <w:r w:rsidRPr="00012E1D">
        <w:rPr>
          <w:color w:val="231F20"/>
          <w:sz w:val="24"/>
          <w:szCs w:val="24"/>
        </w:rPr>
        <w:t>научного</w:t>
      </w:r>
      <w:r w:rsidRPr="00012E1D">
        <w:rPr>
          <w:color w:val="231F20"/>
          <w:spacing w:val="43"/>
          <w:sz w:val="24"/>
          <w:szCs w:val="24"/>
        </w:rPr>
        <w:t xml:space="preserve"> </w:t>
      </w:r>
      <w:r w:rsidRPr="00012E1D">
        <w:rPr>
          <w:color w:val="231F20"/>
          <w:sz w:val="24"/>
          <w:szCs w:val="24"/>
        </w:rPr>
        <w:t>эксперимента)</w:t>
      </w:r>
      <w:r w:rsidRPr="00012E1D">
        <w:rPr>
          <w:color w:val="231F20"/>
          <w:spacing w:val="43"/>
          <w:sz w:val="24"/>
          <w:szCs w:val="24"/>
        </w:rPr>
        <w:t xml:space="preserve"> </w:t>
      </w:r>
      <w:r w:rsidRPr="00012E1D">
        <w:rPr>
          <w:color w:val="231F20"/>
          <w:sz w:val="24"/>
          <w:szCs w:val="24"/>
        </w:rPr>
        <w:t>для</w:t>
      </w:r>
      <w:r w:rsidRPr="00012E1D">
        <w:rPr>
          <w:color w:val="231F20"/>
          <w:spacing w:val="43"/>
          <w:sz w:val="24"/>
          <w:szCs w:val="24"/>
        </w:rPr>
        <w:t xml:space="preserve"> </w:t>
      </w:r>
      <w:r w:rsidRPr="00012E1D">
        <w:rPr>
          <w:color w:val="231F20"/>
          <w:sz w:val="24"/>
          <w:szCs w:val="24"/>
        </w:rPr>
        <w:t>изучения</w:t>
      </w:r>
      <w:r w:rsidRPr="00012E1D">
        <w:rPr>
          <w:color w:val="231F20"/>
          <w:spacing w:val="43"/>
          <w:sz w:val="24"/>
          <w:szCs w:val="24"/>
        </w:rPr>
        <w:t xml:space="preserve"> </w:t>
      </w:r>
      <w:r w:rsidRPr="00012E1D">
        <w:rPr>
          <w:color w:val="231F20"/>
          <w:sz w:val="24"/>
          <w:szCs w:val="24"/>
        </w:rPr>
        <w:t>различных</w:t>
      </w:r>
      <w:r w:rsidRPr="00012E1D">
        <w:rPr>
          <w:color w:val="231F20"/>
          <w:spacing w:val="43"/>
          <w:sz w:val="24"/>
          <w:szCs w:val="24"/>
        </w:rPr>
        <w:t xml:space="preserve"> </w:t>
      </w:r>
      <w:r w:rsidRPr="00012E1D">
        <w:rPr>
          <w:color w:val="231F20"/>
          <w:sz w:val="24"/>
          <w:szCs w:val="24"/>
        </w:rPr>
        <w:t>сторон</w:t>
      </w:r>
      <w:r w:rsidRPr="00012E1D">
        <w:rPr>
          <w:color w:val="231F20"/>
          <w:spacing w:val="43"/>
          <w:sz w:val="24"/>
          <w:szCs w:val="24"/>
        </w:rPr>
        <w:t xml:space="preserve"> </w:t>
      </w:r>
      <w:r w:rsidRPr="00012E1D">
        <w:rPr>
          <w:color w:val="231F20"/>
          <w:sz w:val="24"/>
          <w:szCs w:val="24"/>
        </w:rPr>
        <w:t>химических</w:t>
      </w:r>
      <w:r w:rsidRPr="00012E1D">
        <w:rPr>
          <w:color w:val="231F20"/>
          <w:spacing w:val="17"/>
          <w:sz w:val="24"/>
          <w:szCs w:val="24"/>
        </w:rPr>
        <w:t xml:space="preserve"> </w:t>
      </w:r>
      <w:r w:rsidRPr="00012E1D">
        <w:rPr>
          <w:color w:val="231F20"/>
          <w:sz w:val="24"/>
          <w:szCs w:val="24"/>
        </w:rPr>
        <w:t>объектов</w:t>
      </w:r>
      <w:r w:rsidRPr="00012E1D">
        <w:rPr>
          <w:color w:val="231F20"/>
          <w:spacing w:val="17"/>
          <w:sz w:val="24"/>
          <w:szCs w:val="24"/>
        </w:rPr>
        <w:t xml:space="preserve"> </w:t>
      </w:r>
      <w:r w:rsidRPr="00012E1D">
        <w:rPr>
          <w:color w:val="231F20"/>
          <w:sz w:val="24"/>
          <w:szCs w:val="24"/>
        </w:rPr>
        <w:t>и</w:t>
      </w:r>
      <w:r w:rsidRPr="00012E1D">
        <w:rPr>
          <w:color w:val="231F20"/>
          <w:spacing w:val="17"/>
          <w:sz w:val="24"/>
          <w:szCs w:val="24"/>
        </w:rPr>
        <w:t xml:space="preserve"> </w:t>
      </w:r>
      <w:r w:rsidRPr="00012E1D">
        <w:rPr>
          <w:color w:val="231F20"/>
          <w:sz w:val="24"/>
          <w:szCs w:val="24"/>
        </w:rPr>
        <w:t>процессов,</w:t>
      </w:r>
      <w:r w:rsidRPr="00012E1D">
        <w:rPr>
          <w:color w:val="231F20"/>
          <w:spacing w:val="17"/>
          <w:sz w:val="24"/>
          <w:szCs w:val="24"/>
        </w:rPr>
        <w:t xml:space="preserve"> </w:t>
      </w:r>
      <w:r w:rsidRPr="00012E1D">
        <w:rPr>
          <w:color w:val="231F20"/>
          <w:sz w:val="24"/>
          <w:szCs w:val="24"/>
        </w:rPr>
        <w:t>с</w:t>
      </w:r>
      <w:r w:rsidRPr="00012E1D">
        <w:rPr>
          <w:color w:val="231F20"/>
          <w:spacing w:val="17"/>
          <w:sz w:val="24"/>
          <w:szCs w:val="24"/>
        </w:rPr>
        <w:t xml:space="preserve"> </w:t>
      </w:r>
      <w:r w:rsidRPr="00012E1D">
        <w:rPr>
          <w:color w:val="231F20"/>
          <w:sz w:val="24"/>
          <w:szCs w:val="24"/>
        </w:rPr>
        <w:t>которыми</w:t>
      </w:r>
      <w:r w:rsidRPr="00012E1D">
        <w:rPr>
          <w:color w:val="231F20"/>
          <w:spacing w:val="17"/>
          <w:sz w:val="24"/>
          <w:szCs w:val="24"/>
        </w:rPr>
        <w:t xml:space="preserve"> </w:t>
      </w:r>
      <w:r w:rsidRPr="00012E1D">
        <w:rPr>
          <w:color w:val="231F20"/>
          <w:sz w:val="24"/>
          <w:szCs w:val="24"/>
        </w:rPr>
        <w:t>возникает</w:t>
      </w:r>
      <w:r w:rsidRPr="00012E1D">
        <w:rPr>
          <w:color w:val="231F20"/>
          <w:spacing w:val="17"/>
          <w:sz w:val="24"/>
          <w:szCs w:val="24"/>
        </w:rPr>
        <w:t xml:space="preserve"> </w:t>
      </w:r>
      <w:r w:rsidRPr="00012E1D">
        <w:rPr>
          <w:color w:val="231F20"/>
          <w:sz w:val="24"/>
          <w:szCs w:val="24"/>
        </w:rPr>
        <w:t>необходимость</w:t>
      </w:r>
      <w:r w:rsidRPr="00012E1D">
        <w:rPr>
          <w:color w:val="231F20"/>
          <w:spacing w:val="17"/>
          <w:sz w:val="24"/>
          <w:szCs w:val="24"/>
        </w:rPr>
        <w:t xml:space="preserve"> </w:t>
      </w:r>
      <w:r w:rsidRPr="00012E1D">
        <w:rPr>
          <w:color w:val="231F20"/>
          <w:sz w:val="24"/>
          <w:szCs w:val="24"/>
        </w:rPr>
        <w:t>сталкиваться в профессиональной</w:t>
      </w:r>
      <w:r w:rsidRPr="00012E1D">
        <w:rPr>
          <w:color w:val="231F20"/>
          <w:spacing w:val="33"/>
          <w:sz w:val="24"/>
          <w:szCs w:val="24"/>
        </w:rPr>
        <w:t xml:space="preserve"> </w:t>
      </w:r>
      <w:r w:rsidRPr="00012E1D">
        <w:rPr>
          <w:color w:val="231F20"/>
          <w:sz w:val="24"/>
          <w:szCs w:val="24"/>
        </w:rPr>
        <w:t>сфере;</w:t>
      </w:r>
    </w:p>
    <w:p w:rsidR="00A67D39" w:rsidRPr="00012E1D" w:rsidRDefault="00A67D39" w:rsidP="00A67D39">
      <w:pPr>
        <w:pStyle w:val="affa"/>
        <w:widowControl w:val="0"/>
        <w:numPr>
          <w:ilvl w:val="1"/>
          <w:numId w:val="548"/>
        </w:numPr>
        <w:tabs>
          <w:tab w:val="left" w:pos="972"/>
        </w:tabs>
        <w:ind w:right="122"/>
        <w:jc w:val="both"/>
        <w:rPr>
          <w:sz w:val="24"/>
          <w:szCs w:val="24"/>
        </w:rPr>
      </w:pPr>
      <w:r w:rsidRPr="00012E1D">
        <w:rPr>
          <w:color w:val="231F20"/>
          <w:sz w:val="24"/>
          <w:szCs w:val="24"/>
        </w:rPr>
        <w:t>использование</w:t>
      </w:r>
      <w:r w:rsidRPr="00012E1D">
        <w:rPr>
          <w:color w:val="231F20"/>
          <w:spacing w:val="29"/>
          <w:sz w:val="24"/>
          <w:szCs w:val="24"/>
        </w:rPr>
        <w:t xml:space="preserve"> </w:t>
      </w:r>
      <w:r w:rsidRPr="00012E1D">
        <w:rPr>
          <w:color w:val="231F20"/>
          <w:sz w:val="24"/>
          <w:szCs w:val="24"/>
        </w:rPr>
        <w:t>различных</w:t>
      </w:r>
      <w:r w:rsidRPr="00012E1D">
        <w:rPr>
          <w:color w:val="231F20"/>
          <w:spacing w:val="29"/>
          <w:sz w:val="24"/>
          <w:szCs w:val="24"/>
        </w:rPr>
        <w:t xml:space="preserve"> </w:t>
      </w:r>
      <w:r w:rsidRPr="00012E1D">
        <w:rPr>
          <w:color w:val="231F20"/>
          <w:sz w:val="24"/>
          <w:szCs w:val="24"/>
        </w:rPr>
        <w:t>источников</w:t>
      </w:r>
      <w:r w:rsidRPr="00012E1D">
        <w:rPr>
          <w:color w:val="231F20"/>
          <w:spacing w:val="29"/>
          <w:sz w:val="24"/>
          <w:szCs w:val="24"/>
        </w:rPr>
        <w:t xml:space="preserve"> </w:t>
      </w:r>
      <w:r w:rsidRPr="00012E1D">
        <w:rPr>
          <w:color w:val="231F20"/>
          <w:sz w:val="24"/>
          <w:szCs w:val="24"/>
        </w:rPr>
        <w:t>для</w:t>
      </w:r>
      <w:r w:rsidRPr="00012E1D">
        <w:rPr>
          <w:color w:val="231F20"/>
          <w:spacing w:val="29"/>
          <w:sz w:val="24"/>
          <w:szCs w:val="24"/>
        </w:rPr>
        <w:t xml:space="preserve"> </w:t>
      </w:r>
      <w:r w:rsidRPr="00012E1D">
        <w:rPr>
          <w:color w:val="231F20"/>
          <w:sz w:val="24"/>
          <w:szCs w:val="24"/>
        </w:rPr>
        <w:t>получения</w:t>
      </w:r>
      <w:r w:rsidRPr="00012E1D">
        <w:rPr>
          <w:color w:val="231F20"/>
          <w:spacing w:val="29"/>
          <w:sz w:val="24"/>
          <w:szCs w:val="24"/>
        </w:rPr>
        <w:t xml:space="preserve"> </w:t>
      </w:r>
      <w:r w:rsidRPr="00012E1D">
        <w:rPr>
          <w:color w:val="231F20"/>
          <w:sz w:val="24"/>
          <w:szCs w:val="24"/>
        </w:rPr>
        <w:t>химической</w:t>
      </w:r>
      <w:r w:rsidRPr="00012E1D">
        <w:rPr>
          <w:color w:val="231F20"/>
          <w:spacing w:val="29"/>
          <w:sz w:val="24"/>
          <w:szCs w:val="24"/>
        </w:rPr>
        <w:t xml:space="preserve"> </w:t>
      </w:r>
      <w:r w:rsidRPr="00012E1D">
        <w:rPr>
          <w:color w:val="231F20"/>
          <w:sz w:val="24"/>
          <w:szCs w:val="24"/>
        </w:rPr>
        <w:t>информации,</w:t>
      </w:r>
      <w:r w:rsidRPr="00012E1D">
        <w:rPr>
          <w:color w:val="231F20"/>
          <w:spacing w:val="8"/>
          <w:sz w:val="24"/>
          <w:szCs w:val="24"/>
        </w:rPr>
        <w:t xml:space="preserve"> </w:t>
      </w:r>
      <w:r w:rsidRPr="00012E1D">
        <w:rPr>
          <w:color w:val="231F20"/>
          <w:sz w:val="24"/>
          <w:szCs w:val="24"/>
        </w:rPr>
        <w:t>умение</w:t>
      </w:r>
      <w:r w:rsidRPr="00012E1D">
        <w:rPr>
          <w:color w:val="231F20"/>
          <w:spacing w:val="8"/>
          <w:sz w:val="24"/>
          <w:szCs w:val="24"/>
        </w:rPr>
        <w:t xml:space="preserve"> </w:t>
      </w:r>
      <w:r w:rsidRPr="00012E1D">
        <w:rPr>
          <w:color w:val="231F20"/>
          <w:sz w:val="24"/>
          <w:szCs w:val="24"/>
        </w:rPr>
        <w:t>оценить</w:t>
      </w:r>
      <w:r w:rsidRPr="00012E1D">
        <w:rPr>
          <w:color w:val="231F20"/>
          <w:spacing w:val="8"/>
          <w:sz w:val="24"/>
          <w:szCs w:val="24"/>
        </w:rPr>
        <w:t xml:space="preserve"> </w:t>
      </w:r>
      <w:r w:rsidRPr="00012E1D">
        <w:rPr>
          <w:color w:val="231F20"/>
          <w:sz w:val="24"/>
          <w:szCs w:val="24"/>
        </w:rPr>
        <w:t>ее</w:t>
      </w:r>
      <w:r w:rsidRPr="00012E1D">
        <w:rPr>
          <w:color w:val="231F20"/>
          <w:spacing w:val="8"/>
          <w:sz w:val="24"/>
          <w:szCs w:val="24"/>
        </w:rPr>
        <w:t xml:space="preserve"> </w:t>
      </w:r>
      <w:r w:rsidRPr="00012E1D">
        <w:rPr>
          <w:color w:val="231F20"/>
          <w:sz w:val="24"/>
          <w:szCs w:val="24"/>
        </w:rPr>
        <w:t>достоверность</w:t>
      </w:r>
      <w:r w:rsidRPr="00012E1D">
        <w:rPr>
          <w:color w:val="231F20"/>
          <w:spacing w:val="8"/>
          <w:sz w:val="24"/>
          <w:szCs w:val="24"/>
        </w:rPr>
        <w:t xml:space="preserve"> </w:t>
      </w:r>
      <w:r w:rsidRPr="00012E1D">
        <w:rPr>
          <w:color w:val="231F20"/>
          <w:sz w:val="24"/>
          <w:szCs w:val="24"/>
        </w:rPr>
        <w:t>для</w:t>
      </w:r>
      <w:r w:rsidRPr="00012E1D">
        <w:rPr>
          <w:color w:val="231F20"/>
          <w:spacing w:val="8"/>
          <w:sz w:val="24"/>
          <w:szCs w:val="24"/>
        </w:rPr>
        <w:t xml:space="preserve"> </w:t>
      </w:r>
      <w:r w:rsidRPr="00012E1D">
        <w:rPr>
          <w:color w:val="231F20"/>
          <w:sz w:val="24"/>
          <w:szCs w:val="24"/>
        </w:rPr>
        <w:t>достижения</w:t>
      </w:r>
      <w:r w:rsidRPr="00012E1D">
        <w:rPr>
          <w:color w:val="231F20"/>
          <w:spacing w:val="8"/>
          <w:sz w:val="24"/>
          <w:szCs w:val="24"/>
        </w:rPr>
        <w:t xml:space="preserve"> </w:t>
      </w:r>
      <w:r w:rsidRPr="00012E1D">
        <w:rPr>
          <w:color w:val="231F20"/>
          <w:sz w:val="24"/>
          <w:szCs w:val="24"/>
        </w:rPr>
        <w:t>хороших</w:t>
      </w:r>
      <w:r w:rsidRPr="00012E1D">
        <w:rPr>
          <w:color w:val="231F20"/>
          <w:spacing w:val="8"/>
          <w:sz w:val="24"/>
          <w:szCs w:val="24"/>
        </w:rPr>
        <w:t xml:space="preserve"> </w:t>
      </w:r>
      <w:r w:rsidRPr="00012E1D">
        <w:rPr>
          <w:color w:val="231F20"/>
          <w:sz w:val="24"/>
          <w:szCs w:val="24"/>
        </w:rPr>
        <w:t>результатов</w:t>
      </w:r>
      <w:r w:rsidRPr="00012E1D">
        <w:rPr>
          <w:color w:val="231F20"/>
          <w:spacing w:val="-55"/>
          <w:sz w:val="24"/>
          <w:szCs w:val="24"/>
        </w:rPr>
        <w:t xml:space="preserve"> </w:t>
      </w:r>
      <w:r w:rsidRPr="00012E1D">
        <w:rPr>
          <w:color w:val="231F20"/>
          <w:sz w:val="24"/>
          <w:szCs w:val="24"/>
        </w:rPr>
        <w:t>в профессиональной</w:t>
      </w:r>
      <w:r w:rsidRPr="00012E1D">
        <w:rPr>
          <w:color w:val="231F20"/>
          <w:spacing w:val="20"/>
          <w:sz w:val="24"/>
          <w:szCs w:val="24"/>
        </w:rPr>
        <w:t xml:space="preserve"> </w:t>
      </w:r>
      <w:r w:rsidRPr="00012E1D">
        <w:rPr>
          <w:color w:val="231F20"/>
          <w:sz w:val="24"/>
          <w:szCs w:val="24"/>
        </w:rPr>
        <w:t>сфере;</w:t>
      </w:r>
    </w:p>
    <w:p w:rsidR="00A67D39" w:rsidRPr="00012E1D" w:rsidRDefault="00A67D39" w:rsidP="00A67D39">
      <w:pPr>
        <w:spacing w:before="10"/>
        <w:rPr>
          <w:rFonts w:ascii="Times New Roman" w:hAnsi="Times New Roman"/>
          <w:b/>
        </w:rPr>
      </w:pPr>
    </w:p>
    <w:p w:rsidR="00A67D39" w:rsidRPr="00012E1D" w:rsidRDefault="00A67D39" w:rsidP="00A67D39">
      <w:pPr>
        <w:rPr>
          <w:rFonts w:ascii="Times New Roman" w:hAnsi="Times New Roman"/>
          <w:b/>
          <w:sz w:val="28"/>
          <w:szCs w:val="28"/>
        </w:rPr>
      </w:pPr>
      <w:r w:rsidRPr="00012E1D">
        <w:rPr>
          <w:rFonts w:ascii="Times New Roman" w:hAnsi="Times New Roman"/>
          <w:b/>
          <w:sz w:val="28"/>
          <w:szCs w:val="28"/>
        </w:rPr>
        <w:t>Тест</w:t>
      </w:r>
    </w:p>
    <w:p w:rsidR="00A67D39" w:rsidRPr="00012E1D" w:rsidRDefault="00A67D39" w:rsidP="00A67D39">
      <w:pPr>
        <w:rPr>
          <w:rFonts w:ascii="Times New Roman" w:hAnsi="Times New Roman"/>
          <w:sz w:val="28"/>
          <w:szCs w:val="28"/>
        </w:rPr>
      </w:pPr>
    </w:p>
    <w:p w:rsidR="00A67D39" w:rsidRPr="00012E1D" w:rsidRDefault="00A67D39" w:rsidP="00A67D39">
      <w:pPr>
        <w:spacing w:before="100" w:beforeAutospacing="1" w:after="100" w:afterAutospacing="1"/>
        <w:rPr>
          <w:rFonts w:ascii="Times New Roman" w:eastAsia="Times New Roman" w:hAnsi="Times New Roman"/>
          <w:b/>
        </w:rPr>
      </w:pPr>
      <w:r w:rsidRPr="00012E1D">
        <w:rPr>
          <w:rFonts w:ascii="Times New Roman" w:eastAsia="Times New Roman" w:hAnsi="Times New Roman"/>
          <w:b/>
        </w:rPr>
        <w:t>Вариант 1</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 Выберите химический признак кислотного оксида по его способности к взаимодействию:</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 с кислотными соединениями  2)  как с кислотными, так и с основными</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3)  с водой</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2 . Какая пара оксидов не может вступать в реакцию?</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  СаО и Si0</w:t>
      </w:r>
      <w:r w:rsidRPr="00012E1D">
        <w:rPr>
          <w:rFonts w:ascii="Times New Roman" w:eastAsia="Times New Roman" w:hAnsi="Times New Roman"/>
          <w:vertAlign w:val="subscript"/>
        </w:rPr>
        <w:t>2</w:t>
      </w:r>
      <w:r w:rsidRPr="00012E1D">
        <w:rPr>
          <w:rFonts w:ascii="Times New Roman" w:eastAsia="Times New Roman" w:hAnsi="Times New Roman"/>
        </w:rPr>
        <w:t>2)  S0</w:t>
      </w:r>
      <w:r w:rsidRPr="00012E1D">
        <w:rPr>
          <w:rFonts w:ascii="Times New Roman" w:eastAsia="Times New Roman" w:hAnsi="Times New Roman"/>
          <w:vertAlign w:val="subscript"/>
        </w:rPr>
        <w:t>2</w:t>
      </w:r>
      <w:r w:rsidRPr="00012E1D">
        <w:rPr>
          <w:rFonts w:ascii="Times New Roman" w:eastAsia="Times New Roman" w:hAnsi="Times New Roman"/>
        </w:rPr>
        <w:t> и Cr0</w:t>
      </w:r>
      <w:r w:rsidRPr="00012E1D">
        <w:rPr>
          <w:rFonts w:ascii="Times New Roman" w:eastAsia="Times New Roman" w:hAnsi="Times New Roman"/>
          <w:vertAlign w:val="subscript"/>
        </w:rPr>
        <w:t>3</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3)СО и MgO4) Al</w:t>
      </w:r>
      <w:r w:rsidRPr="00012E1D">
        <w:rPr>
          <w:rFonts w:ascii="Times New Roman" w:eastAsia="Times New Roman" w:hAnsi="Times New Roman"/>
          <w:vertAlign w:val="subscript"/>
        </w:rPr>
        <w:t>2</w:t>
      </w:r>
      <w:r w:rsidRPr="00012E1D">
        <w:rPr>
          <w:rFonts w:ascii="Times New Roman" w:eastAsia="Times New Roman" w:hAnsi="Times New Roman"/>
        </w:rPr>
        <w:t>O</w:t>
      </w:r>
      <w:r w:rsidRPr="00012E1D">
        <w:rPr>
          <w:rFonts w:ascii="Times New Roman" w:eastAsia="Times New Roman" w:hAnsi="Times New Roman"/>
          <w:vertAlign w:val="subscript"/>
        </w:rPr>
        <w:t>3</w:t>
      </w:r>
      <w:r w:rsidRPr="00012E1D">
        <w:rPr>
          <w:rFonts w:ascii="Times New Roman" w:eastAsia="Times New Roman" w:hAnsi="Times New Roman"/>
        </w:rPr>
        <w:t> и  Na</w:t>
      </w:r>
      <w:r w:rsidRPr="00012E1D">
        <w:rPr>
          <w:rFonts w:ascii="Times New Roman" w:eastAsia="Times New Roman" w:hAnsi="Times New Roman"/>
          <w:vertAlign w:val="subscript"/>
        </w:rPr>
        <w:t>2</w:t>
      </w:r>
      <w:r w:rsidRPr="00012E1D">
        <w:rPr>
          <w:rFonts w:ascii="Times New Roman" w:eastAsia="Times New Roman" w:hAnsi="Times New Roman"/>
        </w:rPr>
        <w:t>O</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3.    Укажите тип реакции, к которому принадлежит взаимодействие основания с кислотой:</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  замещения2)  нейтрализации</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3)  разложения4)  гидролиза</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4.    С каким веществом вступает во взаимодействие гидроксид цинка?</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  хлорид натрия2)  оксид серы (VI)</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3)  вода          4)  серная кислота</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5.   В какой реакции образуется гидроксид натрия?</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1)  NaCl +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 =      2)   </w:t>
      </w:r>
      <w:r w:rsidRPr="00012E1D">
        <w:rPr>
          <w:rFonts w:ascii="Times New Roman" w:eastAsia="Times New Roman" w:hAnsi="Times New Roman"/>
        </w:rPr>
        <w:t>КОН</w:t>
      </w:r>
      <w:r w:rsidRPr="00012E1D">
        <w:rPr>
          <w:rFonts w:ascii="Times New Roman" w:eastAsia="Times New Roman" w:hAnsi="Times New Roman"/>
          <w:lang w:val="en-US"/>
        </w:rPr>
        <w:t xml:space="preserve"> + NaN0</w:t>
      </w:r>
      <w:r w:rsidRPr="00012E1D">
        <w:rPr>
          <w:rFonts w:ascii="Times New Roman" w:eastAsia="Times New Roman" w:hAnsi="Times New Roman"/>
          <w:vertAlign w:val="subscript"/>
          <w:lang w:val="en-US"/>
        </w:rPr>
        <w:t>3</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3)  Na</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S0</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 xml:space="preserve"> + </w:t>
      </w:r>
      <w:r w:rsidRPr="00012E1D">
        <w:rPr>
          <w:rFonts w:ascii="Times New Roman" w:eastAsia="Times New Roman" w:hAnsi="Times New Roman"/>
        </w:rPr>
        <w:t>Ва</w:t>
      </w:r>
      <w:r w:rsidRPr="00012E1D">
        <w:rPr>
          <w:rFonts w:ascii="Times New Roman" w:eastAsia="Times New Roman" w:hAnsi="Times New Roman"/>
          <w:lang w:val="en-US"/>
        </w:rPr>
        <w:t>(</w:t>
      </w:r>
      <w:r w:rsidRPr="00012E1D">
        <w:rPr>
          <w:rFonts w:ascii="Times New Roman" w:eastAsia="Times New Roman" w:hAnsi="Times New Roman"/>
        </w:rPr>
        <w:t>ОН</w:t>
      </w:r>
      <w:r w:rsidRPr="00012E1D">
        <w:rPr>
          <w:rFonts w:ascii="Times New Roman" w:eastAsia="Times New Roman" w:hAnsi="Times New Roman"/>
          <w:lang w:val="en-US"/>
        </w:rPr>
        <w:t>)</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           4)  Na</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P0</w:t>
      </w:r>
      <w:r w:rsidRPr="00012E1D">
        <w:rPr>
          <w:rFonts w:ascii="Times New Roman" w:eastAsia="Times New Roman" w:hAnsi="Times New Roman"/>
          <w:vertAlign w:val="subscript"/>
          <w:lang w:val="en-US"/>
        </w:rPr>
        <w:t>4 </w:t>
      </w:r>
      <w:r w:rsidRPr="00012E1D">
        <w:rPr>
          <w:rFonts w:ascii="Times New Roman" w:eastAsia="Times New Roman" w:hAnsi="Times New Roman"/>
          <w:lang w:val="en-US"/>
        </w:rPr>
        <w:t xml:space="preserve">+ </w:t>
      </w:r>
      <w:r w:rsidRPr="00012E1D">
        <w:rPr>
          <w:rFonts w:ascii="Times New Roman" w:eastAsia="Times New Roman" w:hAnsi="Times New Roman"/>
        </w:rPr>
        <w:t>КОН</w:t>
      </w:r>
      <w:r w:rsidRPr="00012E1D">
        <w:rPr>
          <w:rFonts w:ascii="Times New Roman" w:eastAsia="Times New Roman" w:hAnsi="Times New Roman"/>
          <w:lang w:val="en-US"/>
        </w:rPr>
        <w:t xml:space="preserve"> =</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6. Выберите вещество, с которым вступает в реакцию гидроксид меди (II):</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  нитрат натрия2)  гидроксид хрома (III)</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lastRenderedPageBreak/>
        <w:t>3)  азотная кислота4)  сульфат бария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7. . Как называется кислотный остаток серной кислоты?</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  гидросульфат2)  сульфид</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3)  сульфит4)  сульфат</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8. . Выберите ряд, в котором расположена кислородсодержащая нерастворимая кислота: </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1 )  HN0</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S0</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 xml:space="preserve">        2)  HBr, H</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P0</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Si0</w:t>
      </w:r>
      <w:r w:rsidRPr="00012E1D">
        <w:rPr>
          <w:rFonts w:ascii="Times New Roman" w:eastAsia="Times New Roman" w:hAnsi="Times New Roman"/>
          <w:vertAlign w:val="subscript"/>
          <w:lang w:val="en-US"/>
        </w:rPr>
        <w:t>3</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3)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C0</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HI,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S0</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4)  HN0</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HCl,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9. .В каком случае вещества не взаимодействуют между собой?</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1)   H,S0</w:t>
      </w:r>
      <w:r w:rsidRPr="00012E1D">
        <w:rPr>
          <w:rFonts w:ascii="Times New Roman" w:eastAsia="Times New Roman" w:hAnsi="Times New Roman"/>
          <w:vertAlign w:val="subscript"/>
        </w:rPr>
        <w:t>4</w:t>
      </w:r>
      <w:r w:rsidRPr="00012E1D">
        <w:rPr>
          <w:rFonts w:ascii="Times New Roman" w:eastAsia="Times New Roman" w:hAnsi="Times New Roman"/>
        </w:rPr>
        <w:t> и К</w:t>
      </w:r>
      <w:r w:rsidRPr="00012E1D">
        <w:rPr>
          <w:rFonts w:ascii="Times New Roman" w:eastAsia="Times New Roman" w:hAnsi="Times New Roman"/>
          <w:vertAlign w:val="subscript"/>
        </w:rPr>
        <w:t>2</w:t>
      </w:r>
      <w:r w:rsidRPr="00012E1D">
        <w:rPr>
          <w:rFonts w:ascii="Times New Roman" w:eastAsia="Times New Roman" w:hAnsi="Times New Roman"/>
        </w:rPr>
        <w:t>С0</w:t>
      </w:r>
      <w:r w:rsidRPr="00012E1D">
        <w:rPr>
          <w:rFonts w:ascii="Times New Roman" w:eastAsia="Times New Roman" w:hAnsi="Times New Roman"/>
          <w:vertAlign w:val="subscript"/>
        </w:rPr>
        <w:t>3</w:t>
      </w:r>
      <w:r w:rsidRPr="00012E1D">
        <w:rPr>
          <w:rFonts w:ascii="Times New Roman" w:eastAsia="Times New Roman" w:hAnsi="Times New Roman"/>
        </w:rPr>
        <w:t xml:space="preserve">    2) </w:t>
      </w:r>
      <w:r w:rsidRPr="00012E1D">
        <w:rPr>
          <w:rFonts w:ascii="Times New Roman" w:eastAsia="Times New Roman" w:hAnsi="Times New Roman"/>
          <w:lang w:val="en-US"/>
        </w:rPr>
        <w:t>CaO</w:t>
      </w:r>
      <w:r w:rsidRPr="00012E1D">
        <w:rPr>
          <w:rFonts w:ascii="Times New Roman" w:eastAsia="Times New Roman" w:hAnsi="Times New Roman"/>
        </w:rPr>
        <w:t xml:space="preserve"> и </w:t>
      </w:r>
      <w:r w:rsidRPr="00012E1D">
        <w:rPr>
          <w:rFonts w:ascii="Times New Roman" w:eastAsia="Times New Roman" w:hAnsi="Times New Roman"/>
          <w:lang w:val="en-US"/>
        </w:rPr>
        <w:t>BaO</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3) H</w:t>
      </w:r>
      <w:r w:rsidRPr="00012E1D">
        <w:rPr>
          <w:rFonts w:ascii="Times New Roman" w:eastAsia="Times New Roman" w:hAnsi="Times New Roman"/>
          <w:lang w:val="en-US"/>
        </w:rPr>
        <w:t>Cl</w:t>
      </w:r>
      <w:r w:rsidRPr="00012E1D">
        <w:rPr>
          <w:rFonts w:ascii="Times New Roman" w:eastAsia="Times New Roman" w:hAnsi="Times New Roman"/>
        </w:rPr>
        <w:t> и  Zn4)  </w:t>
      </w:r>
      <w:r w:rsidRPr="00012E1D">
        <w:rPr>
          <w:rFonts w:ascii="Times New Roman" w:eastAsia="Times New Roman" w:hAnsi="Times New Roman"/>
          <w:lang w:val="en-US"/>
        </w:rPr>
        <w:t>HCl</w:t>
      </w:r>
      <w:r w:rsidRPr="00012E1D">
        <w:rPr>
          <w:rFonts w:ascii="Times New Roman" w:eastAsia="Times New Roman" w:hAnsi="Times New Roman"/>
        </w:rPr>
        <w:t xml:space="preserve"> и </w:t>
      </w:r>
      <w:r w:rsidRPr="00012E1D">
        <w:rPr>
          <w:rFonts w:ascii="Times New Roman" w:eastAsia="Times New Roman" w:hAnsi="Times New Roman"/>
          <w:lang w:val="en-US"/>
        </w:rPr>
        <w:t>CaO</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10. . Выберите вещество, с которым взаимодействует цинк:</w:t>
      </w:r>
    </w:p>
    <w:p w:rsidR="00A67D39" w:rsidRPr="00012E1D" w:rsidRDefault="00A67D39" w:rsidP="00A67D39">
      <w:pPr>
        <w:numPr>
          <w:ilvl w:val="0"/>
          <w:numId w:val="581"/>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хлорид натрия        2. хлорид меди (II)</w:t>
      </w:r>
    </w:p>
    <w:p w:rsidR="00A67D39" w:rsidRPr="00012E1D" w:rsidRDefault="00A67D39" w:rsidP="00A67D39">
      <w:pPr>
        <w:pStyle w:val="affa"/>
        <w:numPr>
          <w:ilvl w:val="0"/>
          <w:numId w:val="594"/>
        </w:numPr>
        <w:spacing w:before="100" w:beforeAutospacing="1" w:after="100" w:afterAutospacing="1"/>
        <w:contextualSpacing/>
        <w:rPr>
          <w:sz w:val="24"/>
          <w:szCs w:val="24"/>
        </w:rPr>
      </w:pPr>
      <w:r w:rsidRPr="00012E1D">
        <w:rPr>
          <w:sz w:val="24"/>
          <w:szCs w:val="24"/>
        </w:rPr>
        <w:t>соляная кислота      4.  сульфат бария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11. . Выберите ряд, в котором расположена основная соль: </w:t>
      </w:r>
    </w:p>
    <w:p w:rsidR="00A67D39" w:rsidRPr="00012E1D" w:rsidRDefault="00A67D39" w:rsidP="00A67D39">
      <w:pPr>
        <w:numPr>
          <w:ilvl w:val="0"/>
          <w:numId w:val="582"/>
        </w:numPr>
        <w:spacing w:before="100" w:beforeAutospacing="1" w:after="100" w:afterAutospacing="1" w:line="240" w:lineRule="auto"/>
        <w:rPr>
          <w:rFonts w:ascii="Times New Roman" w:eastAsia="Times New Roman" w:hAnsi="Times New Roman"/>
          <w:lang w:val="en-US"/>
        </w:rPr>
      </w:pPr>
      <w:r w:rsidRPr="00012E1D">
        <w:rPr>
          <w:rFonts w:ascii="Times New Roman" w:eastAsia="Times New Roman" w:hAnsi="Times New Roman"/>
          <w:lang w:val="en-US"/>
        </w:rPr>
        <w:t>A1</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(S04)</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NaHS0</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Na</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P0</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 xml:space="preserve">       2.ZnBr</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Na</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S0</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 ZnOHBr</w:t>
      </w:r>
    </w:p>
    <w:p w:rsidR="00A67D39" w:rsidRPr="00012E1D" w:rsidRDefault="00A67D39" w:rsidP="00A67D39">
      <w:pPr>
        <w:pStyle w:val="affa"/>
        <w:numPr>
          <w:ilvl w:val="1"/>
          <w:numId w:val="582"/>
        </w:numPr>
        <w:spacing w:before="100" w:beforeAutospacing="1" w:after="100" w:afterAutospacing="1"/>
        <w:contextualSpacing/>
        <w:rPr>
          <w:sz w:val="24"/>
          <w:szCs w:val="24"/>
          <w:lang w:val="en-US"/>
        </w:rPr>
      </w:pPr>
      <w:r w:rsidRPr="00012E1D">
        <w:rPr>
          <w:sz w:val="24"/>
          <w:szCs w:val="24"/>
          <w:lang w:val="en-US"/>
        </w:rPr>
        <w:t>CaCl</w:t>
      </w:r>
      <w:r w:rsidRPr="00012E1D">
        <w:rPr>
          <w:sz w:val="24"/>
          <w:szCs w:val="24"/>
          <w:vertAlign w:val="subscript"/>
          <w:lang w:val="en-US"/>
        </w:rPr>
        <w:t>2</w:t>
      </w:r>
      <w:r w:rsidRPr="00012E1D">
        <w:rPr>
          <w:sz w:val="24"/>
          <w:szCs w:val="24"/>
          <w:lang w:val="en-US"/>
        </w:rPr>
        <w:t>, Na</w:t>
      </w:r>
      <w:r w:rsidRPr="00012E1D">
        <w:rPr>
          <w:sz w:val="24"/>
          <w:szCs w:val="24"/>
          <w:vertAlign w:val="subscript"/>
          <w:lang w:val="en-US"/>
        </w:rPr>
        <w:t>2</w:t>
      </w:r>
      <w:r w:rsidRPr="00012E1D">
        <w:rPr>
          <w:sz w:val="24"/>
          <w:szCs w:val="24"/>
          <w:lang w:val="en-US"/>
        </w:rPr>
        <w:t>Si0</w:t>
      </w:r>
      <w:r w:rsidRPr="00012E1D">
        <w:rPr>
          <w:sz w:val="24"/>
          <w:szCs w:val="24"/>
          <w:vertAlign w:val="subscript"/>
          <w:lang w:val="en-US"/>
        </w:rPr>
        <w:t>3</w:t>
      </w:r>
      <w:r w:rsidRPr="00012E1D">
        <w:rPr>
          <w:sz w:val="24"/>
          <w:szCs w:val="24"/>
          <w:lang w:val="en-US"/>
        </w:rPr>
        <w:t>, CaHP04             4.Na</w:t>
      </w:r>
      <w:r w:rsidRPr="00012E1D">
        <w:rPr>
          <w:sz w:val="24"/>
          <w:szCs w:val="24"/>
        </w:rPr>
        <w:t>Н</w:t>
      </w:r>
      <w:r w:rsidRPr="00012E1D">
        <w:rPr>
          <w:sz w:val="24"/>
          <w:szCs w:val="24"/>
          <w:vertAlign w:val="subscript"/>
          <w:lang w:val="en-US"/>
        </w:rPr>
        <w:t>2</w:t>
      </w:r>
      <w:r w:rsidRPr="00012E1D">
        <w:rPr>
          <w:sz w:val="24"/>
          <w:szCs w:val="24"/>
          <w:lang w:val="en-US"/>
        </w:rPr>
        <w:t>P0</w:t>
      </w:r>
      <w:r w:rsidRPr="00012E1D">
        <w:rPr>
          <w:sz w:val="24"/>
          <w:szCs w:val="24"/>
          <w:vertAlign w:val="subscript"/>
          <w:lang w:val="en-US"/>
        </w:rPr>
        <w:t>4</w:t>
      </w:r>
      <w:r w:rsidRPr="00012E1D">
        <w:rPr>
          <w:sz w:val="24"/>
          <w:szCs w:val="24"/>
          <w:lang w:val="en-US"/>
        </w:rPr>
        <w:t>, Ca(N</w:t>
      </w:r>
      <w:r w:rsidRPr="00012E1D">
        <w:rPr>
          <w:sz w:val="24"/>
          <w:szCs w:val="24"/>
        </w:rPr>
        <w:t>О</w:t>
      </w:r>
      <w:r w:rsidRPr="00012E1D">
        <w:rPr>
          <w:sz w:val="24"/>
          <w:szCs w:val="24"/>
          <w:vertAlign w:val="subscript"/>
          <w:lang w:val="en-US"/>
        </w:rPr>
        <w:t>3</w:t>
      </w:r>
      <w:r w:rsidRPr="00012E1D">
        <w:rPr>
          <w:sz w:val="24"/>
          <w:szCs w:val="24"/>
          <w:lang w:val="en-US"/>
        </w:rPr>
        <w:t>)</w:t>
      </w:r>
      <w:r w:rsidRPr="00012E1D">
        <w:rPr>
          <w:sz w:val="24"/>
          <w:szCs w:val="24"/>
          <w:vertAlign w:val="subscript"/>
          <w:lang w:val="en-US"/>
        </w:rPr>
        <w:t>2</w:t>
      </w:r>
      <w:r w:rsidRPr="00012E1D">
        <w:rPr>
          <w:sz w:val="24"/>
          <w:szCs w:val="24"/>
          <w:lang w:val="en-US"/>
        </w:rPr>
        <w:t>, ZnS</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12.. Укажите схему реакции, которая не может произойти: </w:t>
      </w:r>
    </w:p>
    <w:p w:rsidR="00A67D39" w:rsidRPr="00012E1D" w:rsidRDefault="00A67D39" w:rsidP="00A67D39">
      <w:pPr>
        <w:numPr>
          <w:ilvl w:val="0"/>
          <w:numId w:val="583"/>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NaOH + CuCl</w:t>
      </w:r>
      <w:r w:rsidRPr="00012E1D">
        <w:rPr>
          <w:rFonts w:ascii="Times New Roman" w:eastAsia="Times New Roman" w:hAnsi="Times New Roman"/>
          <w:vertAlign w:val="subscript"/>
        </w:rPr>
        <w:t>2</w:t>
      </w:r>
      <w:r w:rsidRPr="00012E1D">
        <w:rPr>
          <w:rFonts w:ascii="Times New Roman" w:eastAsia="Times New Roman" w:hAnsi="Times New Roman"/>
        </w:rPr>
        <w:t> -&gt;          2.  K</w:t>
      </w:r>
      <w:r w:rsidRPr="00012E1D">
        <w:rPr>
          <w:rFonts w:ascii="Times New Roman" w:eastAsia="Times New Roman" w:hAnsi="Times New Roman"/>
          <w:vertAlign w:val="subscript"/>
        </w:rPr>
        <w:t>2</w:t>
      </w:r>
      <w:r w:rsidRPr="00012E1D">
        <w:rPr>
          <w:rFonts w:ascii="Times New Roman" w:eastAsia="Times New Roman" w:hAnsi="Times New Roman"/>
        </w:rPr>
        <w:t>C0</w:t>
      </w:r>
      <w:r w:rsidRPr="00012E1D">
        <w:rPr>
          <w:rFonts w:ascii="Times New Roman" w:eastAsia="Times New Roman" w:hAnsi="Times New Roman"/>
          <w:vertAlign w:val="subscript"/>
        </w:rPr>
        <w:t>3</w:t>
      </w:r>
      <w:r w:rsidRPr="00012E1D">
        <w:rPr>
          <w:rFonts w:ascii="Times New Roman" w:eastAsia="Times New Roman" w:hAnsi="Times New Roman"/>
        </w:rPr>
        <w:t> + H</w:t>
      </w:r>
      <w:r w:rsidRPr="00012E1D">
        <w:rPr>
          <w:rFonts w:ascii="Times New Roman" w:eastAsia="Times New Roman" w:hAnsi="Times New Roman"/>
          <w:vertAlign w:val="subscript"/>
        </w:rPr>
        <w:t>2</w:t>
      </w:r>
      <w:r w:rsidRPr="00012E1D">
        <w:rPr>
          <w:rFonts w:ascii="Times New Roman" w:eastAsia="Times New Roman" w:hAnsi="Times New Roman"/>
        </w:rPr>
        <w:t>S0</w:t>
      </w:r>
      <w:r w:rsidRPr="00012E1D">
        <w:rPr>
          <w:rFonts w:ascii="Times New Roman" w:eastAsia="Times New Roman" w:hAnsi="Times New Roman"/>
          <w:vertAlign w:val="subscript"/>
        </w:rPr>
        <w:t>4</w:t>
      </w:r>
      <w:r w:rsidRPr="00012E1D">
        <w:rPr>
          <w:rFonts w:ascii="Times New Roman" w:eastAsia="Times New Roman" w:hAnsi="Times New Roman"/>
        </w:rPr>
        <w:t> -&gt;</w:t>
      </w:r>
    </w:p>
    <w:p w:rsidR="00A67D39" w:rsidRPr="00012E1D" w:rsidRDefault="00A67D39" w:rsidP="00A67D39">
      <w:pPr>
        <w:pStyle w:val="affa"/>
        <w:numPr>
          <w:ilvl w:val="1"/>
          <w:numId w:val="583"/>
        </w:numPr>
        <w:spacing w:before="100" w:beforeAutospacing="1" w:after="100" w:afterAutospacing="1"/>
        <w:contextualSpacing/>
        <w:rPr>
          <w:sz w:val="24"/>
          <w:szCs w:val="24"/>
          <w:lang w:val="en-US"/>
        </w:rPr>
      </w:pPr>
      <w:r w:rsidRPr="00012E1D">
        <w:rPr>
          <w:sz w:val="24"/>
          <w:szCs w:val="24"/>
          <w:lang w:val="en-US"/>
        </w:rPr>
        <w:t> KN0</w:t>
      </w:r>
      <w:r w:rsidRPr="00012E1D">
        <w:rPr>
          <w:sz w:val="24"/>
          <w:szCs w:val="24"/>
          <w:vertAlign w:val="subscript"/>
          <w:lang w:val="en-US"/>
        </w:rPr>
        <w:t>3</w:t>
      </w:r>
      <w:r w:rsidRPr="00012E1D">
        <w:rPr>
          <w:sz w:val="24"/>
          <w:szCs w:val="24"/>
          <w:lang w:val="en-US"/>
        </w:rPr>
        <w:t> + BaS0</w:t>
      </w:r>
      <w:r w:rsidRPr="00012E1D">
        <w:rPr>
          <w:sz w:val="24"/>
          <w:szCs w:val="24"/>
          <w:vertAlign w:val="subscript"/>
          <w:lang w:val="en-US"/>
        </w:rPr>
        <w:t>4</w:t>
      </w:r>
      <w:r w:rsidRPr="00012E1D">
        <w:rPr>
          <w:sz w:val="24"/>
          <w:szCs w:val="24"/>
          <w:lang w:val="en-US"/>
        </w:rPr>
        <w:t> -&gt;           4. HCl + Zn(OH)</w:t>
      </w:r>
      <w:r w:rsidRPr="00012E1D">
        <w:rPr>
          <w:sz w:val="24"/>
          <w:szCs w:val="24"/>
          <w:vertAlign w:val="subscript"/>
          <w:lang w:val="en-US"/>
        </w:rPr>
        <w:t>2</w:t>
      </w:r>
      <w:r w:rsidRPr="00012E1D">
        <w:rPr>
          <w:sz w:val="24"/>
          <w:szCs w:val="24"/>
          <w:lang w:val="en-US"/>
        </w:rPr>
        <w:t> -&gt;</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13.  Укажите вещества, при взаимодействии которых выделяется газ: </w:t>
      </w:r>
    </w:p>
    <w:p w:rsidR="00A67D39" w:rsidRPr="00012E1D" w:rsidRDefault="00A67D39" w:rsidP="00A67D39">
      <w:pPr>
        <w:numPr>
          <w:ilvl w:val="0"/>
          <w:numId w:val="584"/>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гидроксид алюминия и хлорид натрия</w:t>
      </w:r>
    </w:p>
    <w:p w:rsidR="00A67D39" w:rsidRPr="00012E1D" w:rsidRDefault="00A67D39" w:rsidP="00A67D39">
      <w:pPr>
        <w:numPr>
          <w:ilvl w:val="0"/>
          <w:numId w:val="584"/>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 xml:space="preserve">нитрат серебра и хлорид натрия </w:t>
      </w:r>
    </w:p>
    <w:p w:rsidR="00A67D39" w:rsidRPr="00012E1D" w:rsidRDefault="00A67D39" w:rsidP="00A67D39">
      <w:pPr>
        <w:numPr>
          <w:ilvl w:val="0"/>
          <w:numId w:val="584"/>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 xml:space="preserve"> карбонат кальция и уксусная кислота </w:t>
      </w:r>
    </w:p>
    <w:p w:rsidR="00A67D39" w:rsidRPr="00012E1D" w:rsidRDefault="00A67D39" w:rsidP="00A67D39">
      <w:pPr>
        <w:numPr>
          <w:ilvl w:val="0"/>
          <w:numId w:val="584"/>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хлорид калия и нитрат натрия</w:t>
      </w:r>
    </w:p>
    <w:p w:rsidR="00A67D39" w:rsidRPr="00012E1D" w:rsidRDefault="00A67D39" w:rsidP="00A67D39">
      <w:pPr>
        <w:pStyle w:val="affa"/>
        <w:numPr>
          <w:ilvl w:val="0"/>
          <w:numId w:val="595"/>
        </w:numPr>
        <w:spacing w:before="100" w:beforeAutospacing="1" w:after="100" w:afterAutospacing="1"/>
        <w:contextualSpacing/>
        <w:rPr>
          <w:sz w:val="24"/>
          <w:szCs w:val="24"/>
        </w:rPr>
      </w:pPr>
      <w:r w:rsidRPr="00012E1D">
        <w:rPr>
          <w:sz w:val="27"/>
          <w:szCs w:val="27"/>
        </w:rPr>
        <w:t>Какой из элементов может образовать кислотный оксид?</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1) стронций   2) марганец    3) кальций      4) магний</w:t>
      </w:r>
    </w:p>
    <w:p w:rsidR="00A67D39" w:rsidRPr="00012E1D" w:rsidRDefault="00A67D39" w:rsidP="00A67D39">
      <w:pPr>
        <w:pStyle w:val="affa"/>
        <w:numPr>
          <w:ilvl w:val="0"/>
          <w:numId w:val="595"/>
        </w:numPr>
        <w:spacing w:before="100" w:beforeAutospacing="1" w:after="100" w:afterAutospacing="1"/>
        <w:contextualSpacing/>
        <w:rPr>
          <w:sz w:val="24"/>
          <w:szCs w:val="24"/>
        </w:rPr>
      </w:pPr>
      <w:r w:rsidRPr="00012E1D">
        <w:rPr>
          <w:sz w:val="27"/>
          <w:szCs w:val="27"/>
        </w:rPr>
        <w:t>Только кислотные оксиды расположены в ряду:</w:t>
      </w:r>
    </w:p>
    <w:p w:rsidR="00A67D39" w:rsidRPr="00012E1D" w:rsidRDefault="00A67D39" w:rsidP="00A67D39">
      <w:pPr>
        <w:spacing w:before="100" w:beforeAutospacing="1" w:after="100" w:afterAutospacing="1"/>
        <w:rPr>
          <w:rFonts w:ascii="Times New Roman" w:eastAsia="Times New Roman" w:hAnsi="Times New Roman"/>
          <w:sz w:val="27"/>
          <w:szCs w:val="27"/>
          <w:lang w:val="en-US"/>
        </w:rPr>
      </w:pPr>
      <w:r w:rsidRPr="00012E1D">
        <w:rPr>
          <w:rFonts w:ascii="Times New Roman" w:eastAsia="Times New Roman" w:hAnsi="Times New Roman"/>
          <w:sz w:val="27"/>
          <w:szCs w:val="27"/>
          <w:lang w:val="en-US"/>
        </w:rPr>
        <w:t xml:space="preserve">1) </w:t>
      </w:r>
      <w:r w:rsidRPr="00012E1D">
        <w:rPr>
          <w:rFonts w:ascii="Times New Roman" w:eastAsia="Times New Roman" w:hAnsi="Times New Roman"/>
          <w:sz w:val="27"/>
          <w:szCs w:val="27"/>
        </w:rPr>
        <w:t>СО</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 Mn</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O</w:t>
      </w:r>
      <w:r w:rsidRPr="00012E1D">
        <w:rPr>
          <w:rFonts w:ascii="Times New Roman" w:eastAsia="Times New Roman" w:hAnsi="Times New Roman"/>
          <w:sz w:val="27"/>
          <w:szCs w:val="27"/>
          <w:vertAlign w:val="subscript"/>
          <w:lang w:val="en-US"/>
        </w:rPr>
        <w:t>7</w:t>
      </w:r>
      <w:r w:rsidRPr="00012E1D">
        <w:rPr>
          <w:rFonts w:ascii="Times New Roman" w:eastAsia="Times New Roman" w:hAnsi="Times New Roman"/>
          <w:sz w:val="27"/>
          <w:szCs w:val="27"/>
          <w:lang w:val="en-US"/>
        </w:rPr>
        <w:t>, SO</w:t>
      </w:r>
      <w:r w:rsidRPr="00012E1D">
        <w:rPr>
          <w:rFonts w:ascii="Times New Roman" w:eastAsia="Times New Roman" w:hAnsi="Times New Roman"/>
          <w:sz w:val="27"/>
          <w:szCs w:val="27"/>
          <w:vertAlign w:val="subscript"/>
          <w:lang w:val="en-US"/>
        </w:rPr>
        <w:t xml:space="preserve">2     </w:t>
      </w:r>
      <w:r w:rsidRPr="00012E1D">
        <w:rPr>
          <w:rFonts w:ascii="Times New Roman" w:eastAsia="Times New Roman" w:hAnsi="Times New Roman"/>
          <w:sz w:val="27"/>
          <w:szCs w:val="27"/>
          <w:lang w:val="en-US"/>
        </w:rPr>
        <w:t>2) Na</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O, SiO</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 </w:t>
      </w:r>
      <w:r w:rsidRPr="00012E1D">
        <w:rPr>
          <w:rFonts w:ascii="Times New Roman" w:eastAsia="Times New Roman" w:hAnsi="Times New Roman"/>
          <w:sz w:val="27"/>
          <w:szCs w:val="27"/>
        </w:rPr>
        <w:t>Сг</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rPr>
        <w:t>Оз</w:t>
      </w:r>
      <w:r w:rsidRPr="00012E1D">
        <w:rPr>
          <w:rFonts w:ascii="Times New Roman" w:eastAsia="Times New Roman" w:hAnsi="Times New Roman"/>
          <w:sz w:val="27"/>
          <w:szCs w:val="27"/>
          <w:lang w:val="en-US"/>
        </w:rPr>
        <w:t xml:space="preserve">      3) CrO,SQ</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 CaO</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4) CuO, А1</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Оз, FeO</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 16. </w:t>
      </w:r>
      <w:r w:rsidRPr="00012E1D">
        <w:rPr>
          <w:rFonts w:ascii="Times New Roman" w:eastAsia="Times New Roman" w:hAnsi="Times New Roman"/>
          <w:sz w:val="27"/>
          <w:szCs w:val="27"/>
        </w:rPr>
        <w:t> Какие из приведенных утверждений верны?</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lastRenderedPageBreak/>
        <w:t>А. Основные оксиды — это оксиды, которым соответствуют основания.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Б. Основные оксиды образуют только металлы.</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1) верно только А2) верно только Б</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3) верны оба утверждения4) оба утверждения неверны</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color w:val="000000"/>
        </w:rPr>
        <w:t> </w:t>
      </w:r>
    </w:p>
    <w:p w:rsidR="00A67D39" w:rsidRPr="00012E1D" w:rsidRDefault="00A67D39" w:rsidP="00A67D39">
      <w:pPr>
        <w:spacing w:before="100" w:beforeAutospacing="1" w:after="100" w:afterAutospacing="1"/>
        <w:rPr>
          <w:rFonts w:ascii="Times New Roman" w:eastAsia="Times New Roman" w:hAnsi="Times New Roman"/>
          <w:b/>
          <w:sz w:val="27"/>
          <w:szCs w:val="27"/>
        </w:rPr>
      </w:pPr>
      <w:r w:rsidRPr="00012E1D">
        <w:rPr>
          <w:rFonts w:ascii="Times New Roman" w:eastAsia="Times New Roman" w:hAnsi="Times New Roman"/>
          <w:b/>
          <w:sz w:val="27"/>
          <w:szCs w:val="27"/>
        </w:rPr>
        <w:t>Вариант 2</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w:t>
      </w:r>
      <w:r w:rsidRPr="00012E1D">
        <w:rPr>
          <w:rFonts w:ascii="Times New Roman" w:eastAsia="Times New Roman" w:hAnsi="Times New Roman"/>
          <w:sz w:val="27"/>
          <w:szCs w:val="27"/>
        </w:rPr>
        <w:t>1.  Формулы только кислотных оксидов записаны в ряду:</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sz w:val="27"/>
          <w:szCs w:val="27"/>
          <w:lang w:val="en-US"/>
        </w:rPr>
        <w:t>1) Na</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O, MgO, AI</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O</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2) ZnO, SnO </w:t>
      </w:r>
      <w:r w:rsidRPr="00012E1D">
        <w:rPr>
          <w:rFonts w:ascii="Times New Roman" w:eastAsia="Times New Roman" w:hAnsi="Times New Roman"/>
          <w:sz w:val="27"/>
          <w:szCs w:val="27"/>
        </w:rPr>
        <w:t>РЬО</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3) CO</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,SiO</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,SO</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4) N</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O,NO,CO</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lang w:val="en-US"/>
        </w:rPr>
        <w:t> </w:t>
      </w:r>
      <w:r w:rsidRPr="00012E1D">
        <w:rPr>
          <w:rFonts w:ascii="Times New Roman" w:eastAsia="Times New Roman" w:hAnsi="Times New Roman"/>
        </w:rPr>
        <w:t xml:space="preserve">2. </w:t>
      </w:r>
      <w:r w:rsidRPr="00012E1D">
        <w:rPr>
          <w:rFonts w:ascii="Times New Roman" w:eastAsia="Times New Roman" w:hAnsi="Times New Roman"/>
          <w:sz w:val="27"/>
          <w:szCs w:val="27"/>
        </w:rPr>
        <w:t>В каком ряду расположено вещество, которое </w:t>
      </w:r>
      <w:r w:rsidRPr="00012E1D">
        <w:rPr>
          <w:rFonts w:ascii="Times New Roman" w:eastAsia="Times New Roman" w:hAnsi="Times New Roman"/>
          <w:b/>
          <w:bCs/>
          <w:sz w:val="27"/>
          <w:szCs w:val="27"/>
          <w:u w:val="single"/>
        </w:rPr>
        <w:t>не является</w:t>
      </w:r>
      <w:r w:rsidRPr="00012E1D">
        <w:rPr>
          <w:rFonts w:ascii="Times New Roman" w:eastAsia="Times New Roman" w:hAnsi="Times New Roman"/>
          <w:b/>
          <w:bCs/>
          <w:sz w:val="27"/>
          <w:szCs w:val="27"/>
        </w:rPr>
        <w:t> </w:t>
      </w:r>
      <w:r w:rsidRPr="00012E1D">
        <w:rPr>
          <w:rFonts w:ascii="Times New Roman" w:eastAsia="Times New Roman" w:hAnsi="Times New Roman"/>
          <w:sz w:val="27"/>
          <w:szCs w:val="27"/>
        </w:rPr>
        <w:t>кислотой?</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sz w:val="27"/>
          <w:szCs w:val="27"/>
          <w:lang w:val="en-US"/>
        </w:rPr>
        <w:t xml:space="preserve">1) </w:t>
      </w:r>
      <w:r w:rsidRPr="00012E1D">
        <w:rPr>
          <w:rFonts w:ascii="Times New Roman" w:eastAsia="Times New Roman" w:hAnsi="Times New Roman"/>
          <w:sz w:val="27"/>
          <w:szCs w:val="27"/>
        </w:rPr>
        <w:t>Н</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rPr>
        <w:t>С</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rPr>
        <w:t>О</w:t>
      </w:r>
      <w:r w:rsidRPr="00012E1D">
        <w:rPr>
          <w:rFonts w:ascii="Times New Roman" w:eastAsia="Times New Roman" w:hAnsi="Times New Roman"/>
          <w:sz w:val="27"/>
          <w:szCs w:val="27"/>
          <w:vertAlign w:val="subscript"/>
          <w:lang w:val="en-US"/>
        </w:rPr>
        <w:t>4</w:t>
      </w:r>
      <w:r w:rsidRPr="00012E1D">
        <w:rPr>
          <w:rFonts w:ascii="Times New Roman" w:eastAsia="Times New Roman" w:hAnsi="Times New Roman"/>
          <w:sz w:val="27"/>
          <w:szCs w:val="27"/>
          <w:lang w:val="en-US"/>
        </w:rPr>
        <w:t>, HCN, HSCN</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 H</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 H</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SO</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 H</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SO</w:t>
      </w:r>
      <w:r w:rsidRPr="00012E1D">
        <w:rPr>
          <w:rFonts w:ascii="Times New Roman" w:eastAsia="Times New Roman" w:hAnsi="Times New Roman"/>
          <w:sz w:val="27"/>
          <w:szCs w:val="27"/>
          <w:vertAlign w:val="subscript"/>
          <w:lang w:val="en-US"/>
        </w:rPr>
        <w:t>4</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sz w:val="27"/>
          <w:szCs w:val="27"/>
          <w:lang w:val="en-US"/>
        </w:rPr>
        <w:t>3) HC1O</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 HC1O</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 HC1O</w:t>
      </w:r>
      <w:r w:rsidRPr="00012E1D">
        <w:rPr>
          <w:rFonts w:ascii="Times New Roman" w:eastAsia="Times New Roman" w:hAnsi="Times New Roman"/>
          <w:sz w:val="27"/>
          <w:szCs w:val="27"/>
          <w:vertAlign w:val="subscript"/>
          <w:lang w:val="en-US"/>
        </w:rPr>
        <w:t>4</w:t>
      </w:r>
      <w:r w:rsidRPr="00012E1D">
        <w:rPr>
          <w:rFonts w:ascii="Times New Roman" w:eastAsia="Times New Roman" w:hAnsi="Times New Roman"/>
          <w:sz w:val="27"/>
          <w:szCs w:val="27"/>
          <w:lang w:val="en-US"/>
        </w:rPr>
        <w:t>   4) HNO</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 HNO</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 H</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N</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lang w:val="en-US"/>
        </w:rPr>
        <w:t> </w:t>
      </w:r>
      <w:r w:rsidRPr="00012E1D">
        <w:rPr>
          <w:rFonts w:ascii="Times New Roman" w:eastAsia="Times New Roman" w:hAnsi="Times New Roman"/>
        </w:rPr>
        <w:t xml:space="preserve">3. </w:t>
      </w:r>
      <w:r w:rsidRPr="00012E1D">
        <w:rPr>
          <w:rFonts w:ascii="Times New Roman" w:eastAsia="Times New Roman" w:hAnsi="Times New Roman"/>
          <w:sz w:val="27"/>
          <w:szCs w:val="27"/>
        </w:rPr>
        <w:t> В каком ряду приведены формулы только гидроксидов неметаллов?</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sz w:val="27"/>
          <w:szCs w:val="27"/>
          <w:lang w:val="en-US"/>
        </w:rPr>
        <w:t>1) H</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SO</w:t>
      </w:r>
      <w:r w:rsidRPr="00012E1D">
        <w:rPr>
          <w:rFonts w:ascii="Times New Roman" w:eastAsia="Times New Roman" w:hAnsi="Times New Roman"/>
          <w:sz w:val="27"/>
          <w:szCs w:val="27"/>
          <w:vertAlign w:val="subscript"/>
          <w:lang w:val="en-US"/>
        </w:rPr>
        <w:t>4</w:t>
      </w:r>
      <w:r w:rsidRPr="00012E1D">
        <w:rPr>
          <w:rFonts w:ascii="Times New Roman" w:eastAsia="Times New Roman" w:hAnsi="Times New Roman"/>
          <w:sz w:val="27"/>
          <w:szCs w:val="27"/>
          <w:lang w:val="en-US"/>
        </w:rPr>
        <w:t>, HC1, HNO</w:t>
      </w:r>
      <w:r w:rsidRPr="00012E1D">
        <w:rPr>
          <w:rFonts w:ascii="Times New Roman" w:eastAsia="Times New Roman" w:hAnsi="Times New Roman"/>
          <w:sz w:val="27"/>
          <w:szCs w:val="27"/>
          <w:vertAlign w:val="subscript"/>
          <w:lang w:val="en-US"/>
        </w:rPr>
        <w:t xml:space="preserve">3      </w:t>
      </w:r>
      <w:r w:rsidRPr="00012E1D">
        <w:rPr>
          <w:rFonts w:ascii="Times New Roman" w:eastAsia="Times New Roman" w:hAnsi="Times New Roman"/>
          <w:sz w:val="27"/>
          <w:szCs w:val="27"/>
          <w:lang w:val="en-US"/>
        </w:rPr>
        <w:t xml:space="preserve">2) </w:t>
      </w:r>
      <w:r w:rsidRPr="00012E1D">
        <w:rPr>
          <w:rFonts w:ascii="Times New Roman" w:eastAsia="Times New Roman" w:hAnsi="Times New Roman"/>
          <w:sz w:val="27"/>
          <w:szCs w:val="27"/>
        </w:rPr>
        <w:t>Н</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rPr>
        <w:t>РО</w:t>
      </w:r>
      <w:r w:rsidRPr="00012E1D">
        <w:rPr>
          <w:rFonts w:ascii="Times New Roman" w:eastAsia="Times New Roman" w:hAnsi="Times New Roman"/>
          <w:sz w:val="27"/>
          <w:szCs w:val="27"/>
          <w:vertAlign w:val="subscript"/>
          <w:lang w:val="en-US"/>
        </w:rPr>
        <w:t>4</w:t>
      </w:r>
      <w:r w:rsidRPr="00012E1D">
        <w:rPr>
          <w:rFonts w:ascii="Times New Roman" w:eastAsia="Times New Roman" w:hAnsi="Times New Roman"/>
          <w:sz w:val="27"/>
          <w:szCs w:val="27"/>
          <w:lang w:val="en-US"/>
        </w:rPr>
        <w:t>, H</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SiO</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 HCIO</w:t>
      </w:r>
      <w:r w:rsidRPr="00012E1D">
        <w:rPr>
          <w:rFonts w:ascii="Times New Roman" w:eastAsia="Times New Roman" w:hAnsi="Times New Roman"/>
          <w:sz w:val="27"/>
          <w:szCs w:val="27"/>
          <w:vertAlign w:val="subscript"/>
          <w:lang w:val="en-US"/>
        </w:rPr>
        <w:t>4</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3) Н</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ВО</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 НАlO</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 H</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S4) НСlO</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 НВг, Н</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РО</w:t>
      </w:r>
      <w:r w:rsidRPr="00012E1D">
        <w:rPr>
          <w:rFonts w:ascii="Times New Roman" w:eastAsia="Times New Roman" w:hAnsi="Times New Roman"/>
          <w:sz w:val="27"/>
          <w:szCs w:val="27"/>
          <w:vertAlign w:val="subscript"/>
        </w:rPr>
        <w:t>3</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 4. </w:t>
      </w:r>
      <w:r w:rsidRPr="00012E1D">
        <w:rPr>
          <w:rFonts w:ascii="Times New Roman" w:eastAsia="Times New Roman" w:hAnsi="Times New Roman"/>
          <w:sz w:val="27"/>
          <w:szCs w:val="27"/>
        </w:rPr>
        <w:t>. В каком ряду приведены формулы только основных оксидов?</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1) А1</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О</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 MgO, Na</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O2) N</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O, CuO, ZnO3) N</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O</w:t>
      </w:r>
      <w:r w:rsidRPr="00012E1D">
        <w:rPr>
          <w:rFonts w:ascii="Times New Roman" w:eastAsia="Times New Roman" w:hAnsi="Times New Roman"/>
          <w:sz w:val="27"/>
          <w:szCs w:val="27"/>
          <w:vertAlign w:val="subscript"/>
        </w:rPr>
        <w:t>5</w:t>
      </w:r>
      <w:r w:rsidRPr="00012E1D">
        <w:rPr>
          <w:rFonts w:ascii="Times New Roman" w:eastAsia="Times New Roman" w:hAnsi="Times New Roman"/>
          <w:sz w:val="27"/>
          <w:szCs w:val="27"/>
        </w:rPr>
        <w:t>, CaO, K</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O4) FeO, Li</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O, BaO</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 5. </w:t>
      </w:r>
      <w:r w:rsidRPr="00012E1D">
        <w:rPr>
          <w:rFonts w:ascii="Times New Roman" w:eastAsia="Times New Roman" w:hAnsi="Times New Roman"/>
          <w:sz w:val="27"/>
          <w:szCs w:val="27"/>
        </w:rPr>
        <w:t>Кислотным является оксид, формула которого</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1) СгО</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                   2) СаО                   3) А1</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О</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                 4) NO</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 6. </w:t>
      </w:r>
      <w:r w:rsidRPr="00012E1D">
        <w:rPr>
          <w:rFonts w:ascii="Times New Roman" w:eastAsia="Times New Roman" w:hAnsi="Times New Roman"/>
          <w:sz w:val="27"/>
          <w:szCs w:val="27"/>
        </w:rPr>
        <w:t>Только двухосновные кислоты расположены в ряду:</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1)   Н</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СОз, Н</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РО</w:t>
      </w:r>
      <w:r w:rsidRPr="00012E1D">
        <w:rPr>
          <w:rFonts w:ascii="Times New Roman" w:eastAsia="Times New Roman" w:hAnsi="Times New Roman"/>
          <w:sz w:val="27"/>
          <w:szCs w:val="27"/>
          <w:vertAlign w:val="subscript"/>
        </w:rPr>
        <w:t>4</w:t>
      </w:r>
      <w:r w:rsidRPr="00012E1D">
        <w:rPr>
          <w:rFonts w:ascii="Times New Roman" w:eastAsia="Times New Roman" w:hAnsi="Times New Roman"/>
          <w:sz w:val="27"/>
          <w:szCs w:val="27"/>
        </w:rPr>
        <w:t>,  H</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AsO</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 HNO</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2)   НС1O</w:t>
      </w:r>
      <w:r w:rsidRPr="00012E1D">
        <w:rPr>
          <w:rFonts w:ascii="Times New Roman" w:eastAsia="Times New Roman" w:hAnsi="Times New Roman"/>
          <w:sz w:val="27"/>
          <w:szCs w:val="27"/>
          <w:vertAlign w:val="subscript"/>
        </w:rPr>
        <w:t>4</w:t>
      </w:r>
      <w:r w:rsidRPr="00012E1D">
        <w:rPr>
          <w:rFonts w:ascii="Times New Roman" w:eastAsia="Times New Roman" w:hAnsi="Times New Roman"/>
          <w:sz w:val="27"/>
          <w:szCs w:val="27"/>
        </w:rPr>
        <w:t>,  H</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SeO</w:t>
      </w:r>
      <w:r w:rsidRPr="00012E1D">
        <w:rPr>
          <w:rFonts w:ascii="Times New Roman" w:eastAsia="Times New Roman" w:hAnsi="Times New Roman"/>
          <w:sz w:val="27"/>
          <w:szCs w:val="27"/>
          <w:vertAlign w:val="subscript"/>
        </w:rPr>
        <w:t>4</w:t>
      </w:r>
      <w:r w:rsidRPr="00012E1D">
        <w:rPr>
          <w:rFonts w:ascii="Times New Roman" w:eastAsia="Times New Roman" w:hAnsi="Times New Roman"/>
          <w:sz w:val="27"/>
          <w:szCs w:val="27"/>
        </w:rPr>
        <w:t>, HNO</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 H</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PO</w:t>
      </w:r>
      <w:r w:rsidRPr="00012E1D">
        <w:rPr>
          <w:rFonts w:ascii="Times New Roman" w:eastAsia="Times New Roman" w:hAnsi="Times New Roman"/>
          <w:sz w:val="27"/>
          <w:szCs w:val="27"/>
          <w:vertAlign w:val="subscript"/>
        </w:rPr>
        <w:t>4</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sz w:val="27"/>
          <w:szCs w:val="27"/>
          <w:lang w:val="en-US"/>
        </w:rPr>
        <w:t>3)   H</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SO</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 H</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SiO, H</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SO</w:t>
      </w:r>
      <w:r w:rsidRPr="00012E1D">
        <w:rPr>
          <w:rFonts w:ascii="Times New Roman" w:eastAsia="Times New Roman" w:hAnsi="Times New Roman"/>
          <w:sz w:val="27"/>
          <w:szCs w:val="27"/>
          <w:vertAlign w:val="subscript"/>
          <w:lang w:val="en-US"/>
        </w:rPr>
        <w:t>4</w:t>
      </w:r>
      <w:r w:rsidRPr="00012E1D">
        <w:rPr>
          <w:rFonts w:ascii="Times New Roman" w:eastAsia="Times New Roman" w:hAnsi="Times New Roman"/>
          <w:sz w:val="27"/>
          <w:szCs w:val="27"/>
          <w:lang w:val="en-US"/>
        </w:rPr>
        <w:t>, H</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Cr0</w:t>
      </w:r>
      <w:r w:rsidRPr="00012E1D">
        <w:rPr>
          <w:rFonts w:ascii="Times New Roman" w:eastAsia="Times New Roman" w:hAnsi="Times New Roman"/>
          <w:sz w:val="27"/>
          <w:szCs w:val="27"/>
          <w:vertAlign w:val="subscript"/>
          <w:lang w:val="en-US"/>
        </w:rPr>
        <w:t xml:space="preserve">4       </w:t>
      </w:r>
      <w:r w:rsidRPr="00012E1D">
        <w:rPr>
          <w:rFonts w:ascii="Times New Roman" w:eastAsia="Times New Roman" w:hAnsi="Times New Roman"/>
          <w:sz w:val="27"/>
          <w:szCs w:val="27"/>
          <w:lang w:val="en-US"/>
        </w:rPr>
        <w:t>4) HMnO</w:t>
      </w:r>
      <w:r w:rsidRPr="00012E1D">
        <w:rPr>
          <w:rFonts w:ascii="Times New Roman" w:eastAsia="Times New Roman" w:hAnsi="Times New Roman"/>
          <w:sz w:val="27"/>
          <w:szCs w:val="27"/>
          <w:vertAlign w:val="subscript"/>
          <w:lang w:val="en-US"/>
        </w:rPr>
        <w:t>4</w:t>
      </w:r>
      <w:r w:rsidRPr="00012E1D">
        <w:rPr>
          <w:rFonts w:ascii="Times New Roman" w:eastAsia="Times New Roman" w:hAnsi="Times New Roman"/>
          <w:sz w:val="27"/>
          <w:szCs w:val="27"/>
          <w:lang w:val="en-US"/>
        </w:rPr>
        <w:t>, H</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As</w:t>
      </w:r>
      <w:r w:rsidRPr="00012E1D">
        <w:rPr>
          <w:rFonts w:ascii="Times New Roman" w:eastAsia="Times New Roman" w:hAnsi="Times New Roman"/>
          <w:sz w:val="27"/>
          <w:szCs w:val="27"/>
        </w:rPr>
        <w:t>О</w:t>
      </w:r>
      <w:r w:rsidRPr="00012E1D">
        <w:rPr>
          <w:rFonts w:ascii="Times New Roman" w:eastAsia="Times New Roman" w:hAnsi="Times New Roman"/>
          <w:sz w:val="27"/>
          <w:szCs w:val="27"/>
          <w:vertAlign w:val="subscript"/>
          <w:lang w:val="en-US"/>
        </w:rPr>
        <w:t>4 ,</w:t>
      </w:r>
      <w:r w:rsidRPr="00012E1D">
        <w:rPr>
          <w:rFonts w:ascii="Times New Roman" w:eastAsia="Times New Roman" w:hAnsi="Times New Roman"/>
          <w:sz w:val="27"/>
          <w:szCs w:val="27"/>
          <w:lang w:val="en-US"/>
        </w:rPr>
        <w:t>H</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BeO</w:t>
      </w:r>
      <w:r w:rsidRPr="00012E1D">
        <w:rPr>
          <w:rFonts w:ascii="Times New Roman" w:eastAsia="Times New Roman" w:hAnsi="Times New Roman"/>
          <w:sz w:val="27"/>
          <w:szCs w:val="27"/>
          <w:vertAlign w:val="subscript"/>
          <w:lang w:val="en-US"/>
        </w:rPr>
        <w:t>4</w:t>
      </w:r>
      <w:r w:rsidRPr="00012E1D">
        <w:rPr>
          <w:rFonts w:ascii="Times New Roman" w:eastAsia="Times New Roman" w:hAnsi="Times New Roman"/>
          <w:sz w:val="27"/>
          <w:szCs w:val="27"/>
          <w:lang w:val="en-US"/>
        </w:rPr>
        <w:t>, H</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ZnO</w:t>
      </w:r>
      <w:r w:rsidRPr="00012E1D">
        <w:rPr>
          <w:rFonts w:ascii="Times New Roman" w:eastAsia="Times New Roman" w:hAnsi="Times New Roman"/>
          <w:sz w:val="27"/>
          <w:szCs w:val="27"/>
          <w:vertAlign w:val="subscript"/>
          <w:lang w:val="en-US"/>
        </w:rPr>
        <w:t>2</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lang w:val="en-US"/>
        </w:rPr>
        <w:t> </w:t>
      </w:r>
      <w:r w:rsidRPr="00012E1D">
        <w:rPr>
          <w:rFonts w:ascii="Times New Roman" w:eastAsia="Times New Roman" w:hAnsi="Times New Roman"/>
        </w:rPr>
        <w:t>7.</w:t>
      </w:r>
      <w:r w:rsidRPr="00012E1D">
        <w:rPr>
          <w:rFonts w:ascii="Times New Roman" w:eastAsia="Times New Roman" w:hAnsi="Times New Roman"/>
          <w:sz w:val="27"/>
          <w:szCs w:val="27"/>
          <w:lang w:val="en-US"/>
        </w:rPr>
        <w:t> </w:t>
      </w:r>
      <w:r w:rsidRPr="00012E1D">
        <w:rPr>
          <w:rFonts w:ascii="Times New Roman" w:eastAsia="Times New Roman" w:hAnsi="Times New Roman"/>
          <w:sz w:val="27"/>
          <w:szCs w:val="27"/>
        </w:rPr>
        <w:t>Только кислоты расположены в ряду</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1)</w:t>
      </w:r>
      <w:r w:rsidRPr="00012E1D">
        <w:rPr>
          <w:rFonts w:ascii="Times New Roman" w:eastAsia="Times New Roman" w:hAnsi="Times New Roman"/>
          <w:sz w:val="27"/>
          <w:szCs w:val="27"/>
          <w:lang w:val="en-US"/>
        </w:rPr>
        <w:t>   </w:t>
      </w:r>
      <w:r w:rsidRPr="00012E1D">
        <w:rPr>
          <w:rFonts w:ascii="Times New Roman" w:eastAsia="Times New Roman" w:hAnsi="Times New Roman"/>
          <w:sz w:val="27"/>
          <w:szCs w:val="27"/>
        </w:rPr>
        <w:t>Н</w:t>
      </w:r>
      <w:r w:rsidRPr="00012E1D">
        <w:rPr>
          <w:rFonts w:ascii="Times New Roman" w:eastAsia="Times New Roman" w:hAnsi="Times New Roman"/>
          <w:sz w:val="27"/>
          <w:szCs w:val="27"/>
          <w:lang w:val="en-US"/>
        </w:rPr>
        <w:t>N</w:t>
      </w:r>
      <w:r w:rsidRPr="00012E1D">
        <w:rPr>
          <w:rFonts w:ascii="Times New Roman" w:eastAsia="Times New Roman" w:hAnsi="Times New Roman"/>
          <w:sz w:val="27"/>
          <w:szCs w:val="27"/>
        </w:rPr>
        <w:t>О</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 Са(</w:t>
      </w:r>
      <w:r w:rsidRPr="00012E1D">
        <w:rPr>
          <w:rFonts w:ascii="Times New Roman" w:eastAsia="Times New Roman" w:hAnsi="Times New Roman"/>
          <w:sz w:val="27"/>
          <w:szCs w:val="27"/>
          <w:lang w:val="en-US"/>
        </w:rPr>
        <w:t>OH</w:t>
      </w:r>
      <w:r w:rsidRPr="00012E1D">
        <w:rPr>
          <w:rFonts w:ascii="Times New Roman" w:eastAsia="Times New Roman" w:hAnsi="Times New Roman"/>
          <w:sz w:val="27"/>
          <w:szCs w:val="27"/>
        </w:rPr>
        <w:t>)</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 xml:space="preserve">, </w:t>
      </w:r>
      <w:r w:rsidRPr="00012E1D">
        <w:rPr>
          <w:rFonts w:ascii="Times New Roman" w:eastAsia="Times New Roman" w:hAnsi="Times New Roman"/>
          <w:sz w:val="27"/>
          <w:szCs w:val="27"/>
          <w:lang w:val="en-US"/>
        </w:rPr>
        <w:t> N</w:t>
      </w:r>
      <w:r w:rsidRPr="00012E1D">
        <w:rPr>
          <w:rFonts w:ascii="Times New Roman" w:eastAsia="Times New Roman" w:hAnsi="Times New Roman"/>
          <w:sz w:val="27"/>
          <w:szCs w:val="27"/>
        </w:rPr>
        <w:t>О</w:t>
      </w:r>
      <w:r w:rsidRPr="00012E1D">
        <w:rPr>
          <w:rFonts w:ascii="Times New Roman" w:eastAsia="Times New Roman" w:hAnsi="Times New Roman"/>
          <w:sz w:val="27"/>
          <w:szCs w:val="27"/>
          <w:vertAlign w:val="subscript"/>
        </w:rPr>
        <w:t xml:space="preserve">2 </w:t>
      </w:r>
      <w:r w:rsidRPr="00012E1D">
        <w:rPr>
          <w:rFonts w:ascii="Times New Roman" w:eastAsia="Times New Roman" w:hAnsi="Times New Roman"/>
          <w:sz w:val="27"/>
          <w:szCs w:val="27"/>
        </w:rPr>
        <w:t>2)</w:t>
      </w:r>
      <w:r w:rsidRPr="00012E1D">
        <w:rPr>
          <w:rFonts w:ascii="Times New Roman" w:eastAsia="Times New Roman" w:hAnsi="Times New Roman"/>
          <w:sz w:val="27"/>
          <w:szCs w:val="27"/>
          <w:lang w:val="en-US"/>
        </w:rPr>
        <w:t>   </w:t>
      </w:r>
      <w:r w:rsidRPr="00012E1D">
        <w:rPr>
          <w:rFonts w:ascii="Times New Roman" w:eastAsia="Times New Roman" w:hAnsi="Times New Roman"/>
          <w:sz w:val="27"/>
          <w:szCs w:val="27"/>
        </w:rPr>
        <w:t>КНСОз,</w:t>
      </w:r>
      <w:r w:rsidRPr="00012E1D">
        <w:rPr>
          <w:rFonts w:ascii="Times New Roman" w:eastAsia="Times New Roman" w:hAnsi="Times New Roman"/>
          <w:sz w:val="27"/>
          <w:szCs w:val="27"/>
          <w:lang w:val="en-US"/>
        </w:rPr>
        <w:t> Ba</w:t>
      </w:r>
      <w:r w:rsidRPr="00012E1D">
        <w:rPr>
          <w:rFonts w:ascii="Times New Roman" w:eastAsia="Times New Roman" w:hAnsi="Times New Roman"/>
          <w:sz w:val="27"/>
          <w:szCs w:val="27"/>
        </w:rPr>
        <w:t>(</w:t>
      </w:r>
      <w:r w:rsidRPr="00012E1D">
        <w:rPr>
          <w:rFonts w:ascii="Times New Roman" w:eastAsia="Times New Roman" w:hAnsi="Times New Roman"/>
          <w:sz w:val="27"/>
          <w:szCs w:val="27"/>
          <w:lang w:val="en-US"/>
        </w:rPr>
        <w:t>HSO</w:t>
      </w:r>
      <w:r w:rsidRPr="00012E1D">
        <w:rPr>
          <w:rFonts w:ascii="Times New Roman" w:eastAsia="Times New Roman" w:hAnsi="Times New Roman"/>
          <w:sz w:val="27"/>
          <w:szCs w:val="27"/>
          <w:vertAlign w:val="subscript"/>
        </w:rPr>
        <w:t>4</w:t>
      </w:r>
      <w:r w:rsidRPr="00012E1D">
        <w:rPr>
          <w:rFonts w:ascii="Times New Roman" w:eastAsia="Times New Roman" w:hAnsi="Times New Roman"/>
          <w:sz w:val="27"/>
          <w:szCs w:val="27"/>
        </w:rPr>
        <w:t>)</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 xml:space="preserve">, </w:t>
      </w:r>
      <w:r w:rsidRPr="00012E1D">
        <w:rPr>
          <w:rFonts w:ascii="Times New Roman" w:eastAsia="Times New Roman" w:hAnsi="Times New Roman"/>
          <w:sz w:val="27"/>
          <w:szCs w:val="27"/>
          <w:lang w:val="en-US"/>
        </w:rPr>
        <w:t>ZnOHCl</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sz w:val="27"/>
          <w:szCs w:val="27"/>
          <w:lang w:val="en-US"/>
        </w:rPr>
        <w:t>3)   HNO</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 HNO</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 CH</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COOH4) H</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 Na</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SO</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  SO</w:t>
      </w:r>
      <w:r w:rsidRPr="00012E1D">
        <w:rPr>
          <w:rFonts w:ascii="Times New Roman" w:eastAsia="Times New Roman" w:hAnsi="Times New Roman"/>
          <w:sz w:val="27"/>
          <w:szCs w:val="27"/>
          <w:vertAlign w:val="subscript"/>
          <w:lang w:val="en-US"/>
        </w:rPr>
        <w:t>2</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lang w:val="en-US"/>
        </w:rPr>
        <w:t> </w:t>
      </w:r>
      <w:r w:rsidRPr="00012E1D">
        <w:rPr>
          <w:rFonts w:ascii="Times New Roman" w:eastAsia="Times New Roman" w:hAnsi="Times New Roman"/>
        </w:rPr>
        <w:t xml:space="preserve">8. </w:t>
      </w:r>
      <w:r w:rsidRPr="00012E1D">
        <w:rPr>
          <w:rFonts w:ascii="Times New Roman" w:eastAsia="Times New Roman" w:hAnsi="Times New Roman"/>
          <w:sz w:val="27"/>
          <w:szCs w:val="27"/>
        </w:rPr>
        <w:t> Амфотерным оксидом является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lastRenderedPageBreak/>
        <w:t>1)  оксид серы (IV)2)  оксид алюминия3)  оксид лития4) оксид фосфора (V)</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 9. </w:t>
      </w:r>
      <w:r w:rsidRPr="00012E1D">
        <w:rPr>
          <w:rFonts w:ascii="Times New Roman" w:eastAsia="Times New Roman" w:hAnsi="Times New Roman"/>
          <w:sz w:val="27"/>
          <w:szCs w:val="27"/>
        </w:rPr>
        <w:t>В перечне солей, формулы которых:Mn(NO</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   Mg(H</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PО</w:t>
      </w:r>
      <w:r w:rsidRPr="00012E1D">
        <w:rPr>
          <w:rFonts w:ascii="Times New Roman" w:eastAsia="Times New Roman" w:hAnsi="Times New Roman"/>
          <w:sz w:val="27"/>
          <w:szCs w:val="27"/>
          <w:vertAlign w:val="subscript"/>
        </w:rPr>
        <w:t>4</w:t>
      </w:r>
      <w:r w:rsidRPr="00012E1D">
        <w:rPr>
          <w:rFonts w:ascii="Times New Roman" w:eastAsia="Times New Roman" w:hAnsi="Times New Roman"/>
          <w:sz w:val="27"/>
          <w:szCs w:val="27"/>
        </w:rPr>
        <w:t>)</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   A1</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(SO</w:t>
      </w:r>
      <w:r w:rsidRPr="00012E1D">
        <w:rPr>
          <w:rFonts w:ascii="Times New Roman" w:eastAsia="Times New Roman" w:hAnsi="Times New Roman"/>
          <w:sz w:val="27"/>
          <w:szCs w:val="27"/>
          <w:vertAlign w:val="subscript"/>
        </w:rPr>
        <w:t>4</w:t>
      </w:r>
      <w:r w:rsidRPr="00012E1D">
        <w:rPr>
          <w:rFonts w:ascii="Times New Roman" w:eastAsia="Times New Roman" w:hAnsi="Times New Roman"/>
          <w:sz w:val="27"/>
          <w:szCs w:val="27"/>
        </w:rPr>
        <w:t>)</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   (NH</w:t>
      </w:r>
      <w:r w:rsidRPr="00012E1D">
        <w:rPr>
          <w:rFonts w:ascii="Times New Roman" w:eastAsia="Times New Roman" w:hAnsi="Times New Roman"/>
          <w:sz w:val="27"/>
          <w:szCs w:val="27"/>
          <w:vertAlign w:val="subscript"/>
        </w:rPr>
        <w:t>4</w:t>
      </w:r>
      <w:r w:rsidRPr="00012E1D">
        <w:rPr>
          <w:rFonts w:ascii="Times New Roman" w:eastAsia="Times New Roman" w:hAnsi="Times New Roman"/>
          <w:sz w:val="27"/>
          <w:szCs w:val="27"/>
        </w:rPr>
        <w:t>)</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HPО</w:t>
      </w:r>
      <w:r w:rsidRPr="00012E1D">
        <w:rPr>
          <w:rFonts w:ascii="Times New Roman" w:eastAsia="Times New Roman" w:hAnsi="Times New Roman"/>
          <w:sz w:val="27"/>
          <w:szCs w:val="27"/>
          <w:vertAlign w:val="subscript"/>
        </w:rPr>
        <w:t>4</w:t>
      </w:r>
      <w:r w:rsidRPr="00012E1D">
        <w:rPr>
          <w:rFonts w:ascii="Times New Roman" w:eastAsia="Times New Roman" w:hAnsi="Times New Roman"/>
          <w:sz w:val="27"/>
          <w:szCs w:val="27"/>
        </w:rPr>
        <w:t>,   Na</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SO</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,(NH</w:t>
      </w:r>
      <w:r w:rsidRPr="00012E1D">
        <w:rPr>
          <w:rFonts w:ascii="Times New Roman" w:eastAsia="Times New Roman" w:hAnsi="Times New Roman"/>
          <w:sz w:val="27"/>
          <w:szCs w:val="27"/>
          <w:vertAlign w:val="subscript"/>
        </w:rPr>
        <w:t>4</w:t>
      </w:r>
      <w:r w:rsidRPr="00012E1D">
        <w:rPr>
          <w:rFonts w:ascii="Times New Roman" w:eastAsia="Times New Roman" w:hAnsi="Times New Roman"/>
          <w:sz w:val="27"/>
          <w:szCs w:val="27"/>
        </w:rPr>
        <w:t>)</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S,  BaSiO</w:t>
      </w:r>
      <w:r w:rsidRPr="00012E1D">
        <w:rPr>
          <w:rFonts w:ascii="Times New Roman" w:eastAsia="Times New Roman" w:hAnsi="Times New Roman"/>
          <w:sz w:val="27"/>
          <w:szCs w:val="27"/>
          <w:vertAlign w:val="subscript"/>
        </w:rPr>
        <w:t>3</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число средних солей равно</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1) 6                         2) 5                         3) 3                         4) 4</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10.  В перечне солей, формулы которых:</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sz w:val="27"/>
          <w:szCs w:val="27"/>
          <w:lang w:val="en-US"/>
        </w:rPr>
        <w:t>Ag</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CO</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  NaHS,  Cu(NO</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  Fe</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(SO</w:t>
      </w:r>
      <w:r w:rsidRPr="00012E1D">
        <w:rPr>
          <w:rFonts w:ascii="Times New Roman" w:eastAsia="Times New Roman" w:hAnsi="Times New Roman"/>
          <w:sz w:val="27"/>
          <w:szCs w:val="27"/>
          <w:vertAlign w:val="subscript"/>
          <w:lang w:val="en-US"/>
        </w:rPr>
        <w:t>4</w:t>
      </w:r>
      <w:r w:rsidRPr="00012E1D">
        <w:rPr>
          <w:rFonts w:ascii="Times New Roman" w:eastAsia="Times New Roman" w:hAnsi="Times New Roman"/>
          <w:sz w:val="27"/>
          <w:szCs w:val="27"/>
          <w:lang w:val="en-US"/>
        </w:rPr>
        <w:t>)</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  Ca(HCO</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  KH</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PO</w:t>
      </w:r>
      <w:r w:rsidRPr="00012E1D">
        <w:rPr>
          <w:rFonts w:ascii="Times New Roman" w:eastAsia="Times New Roman" w:hAnsi="Times New Roman"/>
          <w:sz w:val="27"/>
          <w:szCs w:val="27"/>
          <w:vertAlign w:val="subscript"/>
          <w:lang w:val="en-US"/>
        </w:rPr>
        <w:t>4</w:t>
      </w:r>
      <w:r w:rsidRPr="00012E1D">
        <w:rPr>
          <w:rFonts w:ascii="Times New Roman" w:eastAsia="Times New Roman" w:hAnsi="Times New Roman"/>
          <w:sz w:val="27"/>
          <w:szCs w:val="27"/>
          <w:lang w:val="en-US"/>
        </w:rPr>
        <w:t>,  KMnO</w:t>
      </w:r>
      <w:r w:rsidRPr="00012E1D">
        <w:rPr>
          <w:rFonts w:ascii="Times New Roman" w:eastAsia="Times New Roman" w:hAnsi="Times New Roman"/>
          <w:sz w:val="27"/>
          <w:szCs w:val="27"/>
          <w:vertAlign w:val="subscript"/>
          <w:lang w:val="en-US"/>
        </w:rPr>
        <w:t>4</w:t>
      </w:r>
      <w:r w:rsidRPr="00012E1D">
        <w:rPr>
          <w:rFonts w:ascii="Times New Roman" w:eastAsia="Times New Roman" w:hAnsi="Times New Roman"/>
          <w:sz w:val="27"/>
          <w:szCs w:val="27"/>
          <w:lang w:val="en-US"/>
        </w:rPr>
        <w:t>, </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число кислых солей равно</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1) 5                       2) 2                        3) 3                        4) 4</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  11. </w:t>
      </w:r>
      <w:r w:rsidRPr="00012E1D">
        <w:rPr>
          <w:rFonts w:ascii="Times New Roman" w:eastAsia="Times New Roman" w:hAnsi="Times New Roman"/>
          <w:sz w:val="27"/>
          <w:szCs w:val="27"/>
        </w:rPr>
        <w:t> К кислым солям относится</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sz w:val="27"/>
          <w:szCs w:val="27"/>
          <w:lang w:val="en-US"/>
        </w:rPr>
        <w:t>1) (NH</w:t>
      </w:r>
      <w:r w:rsidRPr="00012E1D">
        <w:rPr>
          <w:rFonts w:ascii="Times New Roman" w:eastAsia="Times New Roman" w:hAnsi="Times New Roman"/>
          <w:sz w:val="27"/>
          <w:szCs w:val="27"/>
          <w:vertAlign w:val="subscript"/>
          <w:lang w:val="en-US"/>
        </w:rPr>
        <w:t>4</w:t>
      </w:r>
      <w:r w:rsidRPr="00012E1D">
        <w:rPr>
          <w:rFonts w:ascii="Times New Roman" w:eastAsia="Times New Roman" w:hAnsi="Times New Roman"/>
          <w:sz w:val="27"/>
          <w:szCs w:val="27"/>
          <w:lang w:val="en-US"/>
        </w:rPr>
        <w:t>)</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SO</w:t>
      </w:r>
      <w:r w:rsidRPr="00012E1D">
        <w:rPr>
          <w:rFonts w:ascii="Times New Roman" w:eastAsia="Times New Roman" w:hAnsi="Times New Roman"/>
          <w:sz w:val="27"/>
          <w:szCs w:val="27"/>
          <w:vertAlign w:val="subscript"/>
          <w:lang w:val="en-US"/>
        </w:rPr>
        <w:t>4</w:t>
      </w:r>
      <w:r w:rsidRPr="00012E1D">
        <w:rPr>
          <w:rFonts w:ascii="Times New Roman" w:eastAsia="Times New Roman" w:hAnsi="Times New Roman"/>
          <w:sz w:val="27"/>
          <w:szCs w:val="27"/>
          <w:lang w:val="en-US"/>
        </w:rPr>
        <w:t>       2) Fe(OH)SO</w:t>
      </w:r>
      <w:r w:rsidRPr="00012E1D">
        <w:rPr>
          <w:rFonts w:ascii="Times New Roman" w:eastAsia="Times New Roman" w:hAnsi="Times New Roman"/>
          <w:sz w:val="27"/>
          <w:szCs w:val="27"/>
          <w:vertAlign w:val="subscript"/>
          <w:lang w:val="en-US"/>
        </w:rPr>
        <w:t>4</w:t>
      </w:r>
      <w:r w:rsidRPr="00012E1D">
        <w:rPr>
          <w:rFonts w:ascii="Times New Roman" w:eastAsia="Times New Roman" w:hAnsi="Times New Roman"/>
          <w:sz w:val="27"/>
          <w:szCs w:val="27"/>
          <w:lang w:val="en-US"/>
        </w:rPr>
        <w:t>     3)  KHSO</w:t>
      </w:r>
      <w:r w:rsidRPr="00012E1D">
        <w:rPr>
          <w:rFonts w:ascii="Times New Roman" w:eastAsia="Times New Roman" w:hAnsi="Times New Roman"/>
          <w:sz w:val="27"/>
          <w:szCs w:val="27"/>
          <w:vertAlign w:val="subscript"/>
          <w:lang w:val="en-US"/>
        </w:rPr>
        <w:t>4</w:t>
      </w:r>
      <w:r w:rsidRPr="00012E1D">
        <w:rPr>
          <w:rFonts w:ascii="Times New Roman" w:eastAsia="Times New Roman" w:hAnsi="Times New Roman"/>
          <w:sz w:val="27"/>
          <w:szCs w:val="27"/>
          <w:lang w:val="en-US"/>
        </w:rPr>
        <w:t>          4) HCOONa</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lang w:val="en-US"/>
        </w:rPr>
        <w:t> </w:t>
      </w:r>
      <w:r w:rsidRPr="00012E1D">
        <w:rPr>
          <w:rFonts w:ascii="Times New Roman" w:eastAsia="Times New Roman" w:hAnsi="Times New Roman"/>
        </w:rPr>
        <w:t xml:space="preserve">12. </w:t>
      </w:r>
      <w:r w:rsidRPr="00012E1D">
        <w:rPr>
          <w:rFonts w:ascii="Times New Roman" w:eastAsia="Times New Roman" w:hAnsi="Times New Roman"/>
          <w:sz w:val="27"/>
          <w:szCs w:val="27"/>
        </w:rPr>
        <w:t>К амфотерным оксидам </w:t>
      </w:r>
      <w:r w:rsidRPr="00012E1D">
        <w:rPr>
          <w:rFonts w:ascii="Times New Roman" w:eastAsia="Times New Roman" w:hAnsi="Times New Roman"/>
          <w:b/>
          <w:bCs/>
          <w:sz w:val="27"/>
          <w:szCs w:val="27"/>
          <w:u w:val="single"/>
        </w:rPr>
        <w:t>не относится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1) А1</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O</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                  2) ВеО                    3) FeO                    4) ZnO</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 13. </w:t>
      </w:r>
      <w:r w:rsidRPr="00012E1D">
        <w:rPr>
          <w:rFonts w:ascii="Times New Roman" w:eastAsia="Times New Roman" w:hAnsi="Times New Roman"/>
          <w:sz w:val="27"/>
          <w:szCs w:val="27"/>
        </w:rPr>
        <w:t>Формулы кислотного оксида, кислоты и соли соответственно записаны в ряду:</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sz w:val="27"/>
          <w:szCs w:val="27"/>
          <w:lang w:val="en-US"/>
        </w:rPr>
        <w:t>1) CaO, HC1, </w:t>
      </w:r>
      <w:r w:rsidRPr="00012E1D">
        <w:rPr>
          <w:rFonts w:ascii="Times New Roman" w:eastAsia="Times New Roman" w:hAnsi="Times New Roman"/>
          <w:sz w:val="27"/>
          <w:szCs w:val="27"/>
        </w:rPr>
        <w:t>СаС</w:t>
      </w:r>
      <w:r w:rsidRPr="00012E1D">
        <w:rPr>
          <w:rFonts w:ascii="Times New Roman" w:eastAsia="Times New Roman" w:hAnsi="Times New Roman"/>
          <w:sz w:val="27"/>
          <w:szCs w:val="27"/>
          <w:lang w:val="en-US"/>
        </w:rPr>
        <w:t>l</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,2)   SO</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 H</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 NaHSO</w:t>
      </w:r>
      <w:r w:rsidRPr="00012E1D">
        <w:rPr>
          <w:rFonts w:ascii="Times New Roman" w:eastAsia="Times New Roman" w:hAnsi="Times New Roman"/>
          <w:sz w:val="27"/>
          <w:szCs w:val="27"/>
          <w:vertAlign w:val="subscript"/>
          <w:lang w:val="en-US"/>
        </w:rPr>
        <w:t>4</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sz w:val="27"/>
          <w:szCs w:val="27"/>
          <w:lang w:val="en-US"/>
        </w:rPr>
        <w:t>3) SO</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 A1</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(SO</w:t>
      </w:r>
      <w:r w:rsidRPr="00012E1D">
        <w:rPr>
          <w:rFonts w:ascii="Times New Roman" w:eastAsia="Times New Roman" w:hAnsi="Times New Roman"/>
          <w:sz w:val="27"/>
          <w:szCs w:val="27"/>
          <w:vertAlign w:val="subscript"/>
          <w:lang w:val="en-US"/>
        </w:rPr>
        <w:t>4</w:t>
      </w:r>
      <w:r w:rsidRPr="00012E1D">
        <w:rPr>
          <w:rFonts w:ascii="Times New Roman" w:eastAsia="Times New Roman" w:hAnsi="Times New Roman"/>
          <w:sz w:val="27"/>
          <w:szCs w:val="27"/>
          <w:lang w:val="en-US"/>
        </w:rPr>
        <w:t>)</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 HNO</w:t>
      </w:r>
      <w:r w:rsidRPr="00012E1D">
        <w:rPr>
          <w:rFonts w:ascii="Times New Roman" w:eastAsia="Times New Roman" w:hAnsi="Times New Roman"/>
          <w:sz w:val="27"/>
          <w:szCs w:val="27"/>
          <w:vertAlign w:val="subscript"/>
          <w:lang w:val="en-US"/>
        </w:rPr>
        <w:t>3</w:t>
      </w:r>
      <w:r w:rsidRPr="00012E1D">
        <w:rPr>
          <w:rFonts w:ascii="Times New Roman" w:eastAsia="Times New Roman" w:hAnsi="Times New Roman"/>
          <w:sz w:val="27"/>
          <w:szCs w:val="27"/>
          <w:lang w:val="en-US"/>
        </w:rPr>
        <w:t>4)  ZnO, Zn(OH)</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 H</w:t>
      </w:r>
      <w:r w:rsidRPr="00012E1D">
        <w:rPr>
          <w:rFonts w:ascii="Times New Roman" w:eastAsia="Times New Roman" w:hAnsi="Times New Roman"/>
          <w:sz w:val="27"/>
          <w:szCs w:val="27"/>
          <w:vertAlign w:val="subscript"/>
          <w:lang w:val="en-US"/>
        </w:rPr>
        <w:t>2</w:t>
      </w:r>
      <w:r w:rsidRPr="00012E1D">
        <w:rPr>
          <w:rFonts w:ascii="Times New Roman" w:eastAsia="Times New Roman" w:hAnsi="Times New Roman"/>
          <w:sz w:val="27"/>
          <w:szCs w:val="27"/>
          <w:lang w:val="en-US"/>
        </w:rPr>
        <w:t>S</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lang w:val="en-US"/>
        </w:rPr>
        <w:t> </w:t>
      </w:r>
      <w:r w:rsidRPr="00012E1D">
        <w:rPr>
          <w:rFonts w:ascii="Times New Roman" w:eastAsia="Times New Roman" w:hAnsi="Times New Roman"/>
        </w:rPr>
        <w:t xml:space="preserve">14. </w:t>
      </w:r>
      <w:r w:rsidRPr="00012E1D">
        <w:rPr>
          <w:rFonts w:ascii="Times New Roman" w:eastAsia="Times New Roman" w:hAnsi="Times New Roman"/>
          <w:sz w:val="27"/>
          <w:szCs w:val="27"/>
        </w:rPr>
        <w:t> Формулы   кислоты,   основания   и   основного   оксида   последовательно указаны в ряду:</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1)  Na</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SiO</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  КОН, К</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O2)  Са(ОН)</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  H</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S,  СаО</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3)   HF, Mg(OH)</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  ВаО4) H</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SО</w:t>
      </w:r>
      <w:r w:rsidRPr="00012E1D">
        <w:rPr>
          <w:rFonts w:ascii="Times New Roman" w:eastAsia="Times New Roman" w:hAnsi="Times New Roman"/>
          <w:sz w:val="27"/>
          <w:szCs w:val="27"/>
          <w:vertAlign w:val="subscript"/>
        </w:rPr>
        <w:t>4</w:t>
      </w:r>
      <w:r w:rsidRPr="00012E1D">
        <w:rPr>
          <w:rFonts w:ascii="Times New Roman" w:eastAsia="Times New Roman" w:hAnsi="Times New Roman"/>
          <w:sz w:val="27"/>
          <w:szCs w:val="27"/>
        </w:rPr>
        <w:t>,  Ва(ОН)</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  SiO</w:t>
      </w:r>
      <w:r w:rsidRPr="00012E1D">
        <w:rPr>
          <w:rFonts w:ascii="Times New Roman" w:eastAsia="Times New Roman" w:hAnsi="Times New Roman"/>
          <w:sz w:val="27"/>
          <w:szCs w:val="27"/>
          <w:vertAlign w:val="subscript"/>
        </w:rPr>
        <w:t>2</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 15. </w:t>
      </w:r>
      <w:r w:rsidRPr="00012E1D">
        <w:rPr>
          <w:rFonts w:ascii="Times New Roman" w:eastAsia="Times New Roman" w:hAnsi="Times New Roman"/>
          <w:sz w:val="27"/>
          <w:szCs w:val="27"/>
        </w:rPr>
        <w:t>Амфотерным оксидом является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I) СаО                    2) СгО</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                   3) FeO                    4) Сr</w:t>
      </w:r>
      <w:r w:rsidRPr="00012E1D">
        <w:rPr>
          <w:rFonts w:ascii="Times New Roman" w:eastAsia="Times New Roman" w:hAnsi="Times New Roman"/>
          <w:sz w:val="27"/>
          <w:szCs w:val="27"/>
          <w:vertAlign w:val="subscript"/>
        </w:rPr>
        <w:t>2</w:t>
      </w:r>
      <w:r w:rsidRPr="00012E1D">
        <w:rPr>
          <w:rFonts w:ascii="Times New Roman" w:eastAsia="Times New Roman" w:hAnsi="Times New Roman"/>
          <w:sz w:val="27"/>
          <w:szCs w:val="27"/>
        </w:rPr>
        <w:t>О</w:t>
      </w:r>
      <w:r w:rsidRPr="00012E1D">
        <w:rPr>
          <w:rFonts w:ascii="Times New Roman" w:eastAsia="Times New Roman" w:hAnsi="Times New Roman"/>
          <w:sz w:val="27"/>
          <w:szCs w:val="27"/>
          <w:vertAlign w:val="subscript"/>
        </w:rPr>
        <w:t>3</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 16. </w:t>
      </w:r>
      <w:r w:rsidRPr="00012E1D">
        <w:rPr>
          <w:rFonts w:ascii="Times New Roman" w:eastAsia="Times New Roman" w:hAnsi="Times New Roman"/>
          <w:sz w:val="27"/>
          <w:szCs w:val="27"/>
        </w:rPr>
        <w:t xml:space="preserve"> Кислотой является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sz w:val="27"/>
          <w:szCs w:val="27"/>
        </w:rPr>
        <w:t>1) NaH           2) SiH</w:t>
      </w:r>
      <w:r w:rsidRPr="00012E1D">
        <w:rPr>
          <w:rFonts w:ascii="Times New Roman" w:eastAsia="Times New Roman" w:hAnsi="Times New Roman"/>
          <w:sz w:val="27"/>
          <w:szCs w:val="27"/>
          <w:vertAlign w:val="subscript"/>
        </w:rPr>
        <w:t>4</w:t>
      </w:r>
      <w:r w:rsidRPr="00012E1D">
        <w:rPr>
          <w:rFonts w:ascii="Times New Roman" w:eastAsia="Times New Roman" w:hAnsi="Times New Roman"/>
          <w:sz w:val="27"/>
          <w:szCs w:val="27"/>
        </w:rPr>
        <w:t>         3) HI           4) NH</w:t>
      </w:r>
      <w:r w:rsidRPr="00012E1D">
        <w:rPr>
          <w:rFonts w:ascii="Times New Roman" w:eastAsia="Times New Roman" w:hAnsi="Times New Roman"/>
          <w:sz w:val="27"/>
          <w:szCs w:val="27"/>
          <w:vertAlign w:val="subscript"/>
        </w:rPr>
        <w:t>3</w:t>
      </w:r>
    </w:p>
    <w:p w:rsidR="00A67D39" w:rsidRPr="00012E1D" w:rsidRDefault="00A67D39" w:rsidP="00A67D39">
      <w:pPr>
        <w:rPr>
          <w:rFonts w:ascii="Times New Roman" w:eastAsia="Times New Roman" w:hAnsi="Times New Roman"/>
        </w:rPr>
      </w:pPr>
      <w:r w:rsidRPr="00012E1D">
        <w:rPr>
          <w:rFonts w:ascii="Times New Roman" w:eastAsia="Times New Roman" w:hAnsi="Times New Roman"/>
          <w:b/>
          <w:bCs/>
        </w:rPr>
        <w:lastRenderedPageBreak/>
        <w:t xml:space="preserve">17. . </w:t>
      </w:r>
      <w:r w:rsidRPr="00012E1D">
        <w:rPr>
          <w:rFonts w:ascii="Times New Roman" w:eastAsia="Times New Roman" w:hAnsi="Times New Roman"/>
        </w:rPr>
        <w:t>Хлорид железа (II) реагирует с каждым из двух веществ:</w:t>
      </w:r>
    </w:p>
    <w:p w:rsidR="00A67D39" w:rsidRPr="00012E1D" w:rsidRDefault="00A67D39" w:rsidP="00A67D39">
      <w:pPr>
        <w:numPr>
          <w:ilvl w:val="0"/>
          <w:numId w:val="587"/>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MgO , HCl</w:t>
      </w:r>
    </w:p>
    <w:p w:rsidR="00A67D39" w:rsidRPr="00012E1D" w:rsidRDefault="00A67D39" w:rsidP="00A67D39">
      <w:pPr>
        <w:numPr>
          <w:ilvl w:val="0"/>
          <w:numId w:val="587"/>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Zn , AgNO</w:t>
      </w:r>
      <w:r w:rsidRPr="00012E1D">
        <w:rPr>
          <w:rFonts w:ascii="Times New Roman" w:eastAsia="Times New Roman" w:hAnsi="Times New Roman"/>
          <w:vertAlign w:val="subscript"/>
        </w:rPr>
        <w:t>3</w:t>
      </w:r>
    </w:p>
    <w:p w:rsidR="00A67D39" w:rsidRPr="00012E1D" w:rsidRDefault="00A67D39" w:rsidP="00A67D39">
      <w:pPr>
        <w:numPr>
          <w:ilvl w:val="0"/>
          <w:numId w:val="587"/>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HNO</w:t>
      </w:r>
      <w:r w:rsidRPr="00012E1D">
        <w:rPr>
          <w:rFonts w:ascii="Times New Roman" w:eastAsia="Times New Roman" w:hAnsi="Times New Roman"/>
          <w:vertAlign w:val="subscript"/>
        </w:rPr>
        <w:t>3</w:t>
      </w:r>
      <w:r w:rsidRPr="00012E1D">
        <w:rPr>
          <w:rFonts w:ascii="Times New Roman" w:eastAsia="Times New Roman" w:hAnsi="Times New Roman"/>
        </w:rPr>
        <w:t>, CO</w:t>
      </w:r>
      <w:r w:rsidRPr="00012E1D">
        <w:rPr>
          <w:rFonts w:ascii="Times New Roman" w:eastAsia="Times New Roman" w:hAnsi="Times New Roman"/>
          <w:vertAlign w:val="subscript"/>
        </w:rPr>
        <w:t>2</w:t>
      </w:r>
    </w:p>
    <w:p w:rsidR="00A67D39" w:rsidRPr="00012E1D" w:rsidRDefault="00A67D39" w:rsidP="00A67D39">
      <w:pPr>
        <w:numPr>
          <w:ilvl w:val="0"/>
          <w:numId w:val="587"/>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CaO, CO</w:t>
      </w:r>
      <w:r w:rsidRPr="00012E1D">
        <w:rPr>
          <w:rFonts w:ascii="Times New Roman" w:eastAsia="Times New Roman" w:hAnsi="Times New Roman"/>
          <w:vertAlign w:val="subscript"/>
        </w:rPr>
        <w:t>2.</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color w:val="000000"/>
        </w:rPr>
        <w:t> </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b/>
          <w:color w:val="000000"/>
        </w:rPr>
        <w:t>Вариант 3.</w:t>
      </w:r>
      <w:r w:rsidRPr="00012E1D">
        <w:rPr>
          <w:rFonts w:ascii="Times New Roman" w:eastAsia="Times New Roman" w:hAnsi="Times New Roman"/>
          <w:color w:val="000000"/>
        </w:rPr>
        <w:t> </w:t>
      </w:r>
      <w:r w:rsidRPr="00012E1D">
        <w:rPr>
          <w:rFonts w:ascii="Times New Roman" w:eastAsia="Times New Roman" w:hAnsi="Times New Roman"/>
        </w:rPr>
        <w:br/>
        <w:t xml:space="preserve">1. </w:t>
      </w:r>
      <w:r w:rsidRPr="00012E1D">
        <w:rPr>
          <w:rStyle w:val="afff2"/>
          <w:rFonts w:ascii="Times New Roman" w:hAnsi="Times New Roman"/>
        </w:rPr>
        <w:t>Вещество, название которого нитрат железа (II), имеет формулу:</w:t>
      </w:r>
    </w:p>
    <w:p w:rsidR="00A67D39" w:rsidRPr="00012E1D" w:rsidRDefault="00A67D39" w:rsidP="00A67D39">
      <w:pPr>
        <w:pStyle w:val="a3"/>
        <w:rPr>
          <w:lang w:val="en-US"/>
        </w:rPr>
      </w:pPr>
      <w:r w:rsidRPr="00012E1D">
        <w:rPr>
          <w:lang w:val="en-US"/>
        </w:rPr>
        <w:t>1) FeN         2) Fe(NO</w:t>
      </w:r>
      <w:r w:rsidRPr="00012E1D">
        <w:rPr>
          <w:vertAlign w:val="subscript"/>
          <w:lang w:val="en-US"/>
        </w:rPr>
        <w:t>3</w:t>
      </w:r>
      <w:r w:rsidRPr="00012E1D">
        <w:rPr>
          <w:lang w:val="en-US"/>
        </w:rPr>
        <w:t>)</w:t>
      </w:r>
      <w:r w:rsidRPr="00012E1D">
        <w:rPr>
          <w:vertAlign w:val="subscript"/>
          <w:lang w:val="en-US"/>
        </w:rPr>
        <w:t>3</w:t>
      </w:r>
    </w:p>
    <w:p w:rsidR="00A67D39" w:rsidRPr="00012E1D" w:rsidRDefault="00A67D39" w:rsidP="00A67D39">
      <w:pPr>
        <w:pStyle w:val="a3"/>
        <w:rPr>
          <w:lang w:val="en-US"/>
        </w:rPr>
      </w:pPr>
      <w:r w:rsidRPr="00012E1D">
        <w:rPr>
          <w:lang w:val="en-US"/>
        </w:rPr>
        <w:t>3) Fe(NO</w:t>
      </w:r>
      <w:r w:rsidRPr="00012E1D">
        <w:rPr>
          <w:vertAlign w:val="subscript"/>
          <w:lang w:val="en-US"/>
        </w:rPr>
        <w:t>2</w:t>
      </w:r>
      <w:r w:rsidRPr="00012E1D">
        <w:rPr>
          <w:lang w:val="en-US"/>
        </w:rPr>
        <w:t>)</w:t>
      </w:r>
      <w:r w:rsidRPr="00012E1D">
        <w:rPr>
          <w:vertAlign w:val="subscript"/>
          <w:lang w:val="en-US"/>
        </w:rPr>
        <w:t>2</w:t>
      </w:r>
      <w:r w:rsidRPr="00012E1D">
        <w:rPr>
          <w:lang w:val="en-US"/>
        </w:rPr>
        <w:t xml:space="preserve">      4) Fe(NO</w:t>
      </w:r>
      <w:r w:rsidRPr="00012E1D">
        <w:rPr>
          <w:vertAlign w:val="subscript"/>
          <w:lang w:val="en-US"/>
        </w:rPr>
        <w:t>3</w:t>
      </w:r>
      <w:r w:rsidRPr="00012E1D">
        <w:rPr>
          <w:lang w:val="en-US"/>
        </w:rPr>
        <w:t>)</w:t>
      </w:r>
      <w:r w:rsidRPr="00012E1D">
        <w:rPr>
          <w:vertAlign w:val="subscript"/>
          <w:lang w:val="en-US"/>
        </w:rPr>
        <w:t>2</w:t>
      </w:r>
    </w:p>
    <w:p w:rsidR="00A67D39" w:rsidRPr="00012E1D" w:rsidRDefault="00A67D39" w:rsidP="00A67D39">
      <w:pPr>
        <w:pStyle w:val="a3"/>
        <w:rPr>
          <w:lang w:val="en-US"/>
        </w:rPr>
      </w:pPr>
      <w:r w:rsidRPr="00012E1D">
        <w:rPr>
          <w:rStyle w:val="afff2"/>
          <w:lang w:val="en-US"/>
        </w:rPr>
        <w:t xml:space="preserve">2. </w:t>
      </w:r>
      <w:r w:rsidRPr="00012E1D">
        <w:rPr>
          <w:rStyle w:val="afff2"/>
        </w:rPr>
        <w:t>Солями</w:t>
      </w:r>
      <w:r w:rsidRPr="00012E1D">
        <w:rPr>
          <w:rStyle w:val="afff2"/>
          <w:lang w:val="en-US"/>
        </w:rPr>
        <w:t xml:space="preserve"> </w:t>
      </w:r>
      <w:r w:rsidRPr="00012E1D">
        <w:rPr>
          <w:rStyle w:val="afff2"/>
        </w:rPr>
        <w:t>являются</w:t>
      </w:r>
      <w:r w:rsidRPr="00012E1D">
        <w:rPr>
          <w:rStyle w:val="afff2"/>
          <w:lang w:val="en-US"/>
        </w:rPr>
        <w:t>:</w:t>
      </w:r>
    </w:p>
    <w:p w:rsidR="00A67D39" w:rsidRPr="00012E1D" w:rsidRDefault="00A67D39" w:rsidP="00A67D39">
      <w:pPr>
        <w:pStyle w:val="a3"/>
        <w:rPr>
          <w:lang w:val="en-US"/>
        </w:rPr>
      </w:pPr>
      <w:r w:rsidRPr="00012E1D">
        <w:rPr>
          <w:lang w:val="en-US"/>
        </w:rPr>
        <w:t>1) Al</w:t>
      </w:r>
      <w:r w:rsidRPr="00012E1D">
        <w:rPr>
          <w:vertAlign w:val="subscript"/>
          <w:lang w:val="en-US"/>
        </w:rPr>
        <w:t>2</w:t>
      </w:r>
      <w:r w:rsidRPr="00012E1D">
        <w:rPr>
          <w:lang w:val="en-US"/>
        </w:rPr>
        <w:t>S</w:t>
      </w:r>
      <w:r w:rsidRPr="00012E1D">
        <w:rPr>
          <w:vertAlign w:val="subscript"/>
          <w:lang w:val="en-US"/>
        </w:rPr>
        <w:t xml:space="preserve">3, </w:t>
      </w:r>
      <w:r w:rsidRPr="00012E1D">
        <w:rPr>
          <w:lang w:val="en-US"/>
        </w:rPr>
        <w:t>NH</w:t>
      </w:r>
      <w:r w:rsidRPr="00012E1D">
        <w:rPr>
          <w:vertAlign w:val="subscript"/>
          <w:lang w:val="en-US"/>
        </w:rPr>
        <w:t>4</w:t>
      </w:r>
      <w:r w:rsidRPr="00012E1D">
        <w:rPr>
          <w:lang w:val="en-US"/>
        </w:rPr>
        <w:t>Cl, H</w:t>
      </w:r>
      <w:r w:rsidRPr="00012E1D">
        <w:rPr>
          <w:vertAlign w:val="subscript"/>
          <w:lang w:val="en-US"/>
        </w:rPr>
        <w:t>2</w:t>
      </w:r>
      <w:r w:rsidRPr="00012E1D">
        <w:rPr>
          <w:lang w:val="en-US"/>
        </w:rPr>
        <w:t>SiO</w:t>
      </w:r>
      <w:r w:rsidRPr="00012E1D">
        <w:rPr>
          <w:vertAlign w:val="subscript"/>
          <w:lang w:val="en-US"/>
        </w:rPr>
        <w:t>4</w:t>
      </w:r>
    </w:p>
    <w:p w:rsidR="00A67D39" w:rsidRPr="00012E1D" w:rsidRDefault="00A67D39" w:rsidP="00A67D39">
      <w:pPr>
        <w:pStyle w:val="a3"/>
        <w:rPr>
          <w:lang w:val="en-US"/>
        </w:rPr>
      </w:pPr>
      <w:r w:rsidRPr="00012E1D">
        <w:rPr>
          <w:lang w:val="en-US"/>
        </w:rPr>
        <w:t>2) Al</w:t>
      </w:r>
      <w:r w:rsidRPr="00012E1D">
        <w:rPr>
          <w:vertAlign w:val="subscript"/>
          <w:lang w:val="en-US"/>
        </w:rPr>
        <w:t>2</w:t>
      </w:r>
      <w:r w:rsidRPr="00012E1D">
        <w:rPr>
          <w:lang w:val="en-US"/>
        </w:rPr>
        <w:t>O</w:t>
      </w:r>
      <w:r w:rsidRPr="00012E1D">
        <w:rPr>
          <w:vertAlign w:val="subscript"/>
          <w:lang w:val="en-US"/>
        </w:rPr>
        <w:t xml:space="preserve">3, </w:t>
      </w:r>
      <w:r w:rsidRPr="00012E1D">
        <w:rPr>
          <w:lang w:val="en-US"/>
        </w:rPr>
        <w:t>NH</w:t>
      </w:r>
      <w:r w:rsidRPr="00012E1D">
        <w:rPr>
          <w:vertAlign w:val="subscript"/>
          <w:lang w:val="en-US"/>
        </w:rPr>
        <w:t xml:space="preserve">4 </w:t>
      </w:r>
      <w:r w:rsidRPr="00012E1D">
        <w:rPr>
          <w:lang w:val="en-US"/>
        </w:rPr>
        <w:t>NO</w:t>
      </w:r>
      <w:r w:rsidRPr="00012E1D">
        <w:rPr>
          <w:vertAlign w:val="subscript"/>
          <w:lang w:val="en-US"/>
        </w:rPr>
        <w:t>3</w:t>
      </w:r>
      <w:r w:rsidRPr="00012E1D">
        <w:rPr>
          <w:lang w:val="en-US"/>
        </w:rPr>
        <w:t>, K</w:t>
      </w:r>
      <w:r w:rsidRPr="00012E1D">
        <w:rPr>
          <w:vertAlign w:val="subscript"/>
          <w:lang w:val="en-US"/>
        </w:rPr>
        <w:t>2</w:t>
      </w:r>
      <w:r w:rsidRPr="00012E1D">
        <w:rPr>
          <w:lang w:val="en-US"/>
        </w:rPr>
        <w:t>SiO</w:t>
      </w:r>
      <w:r w:rsidRPr="00012E1D">
        <w:rPr>
          <w:vertAlign w:val="subscript"/>
          <w:lang w:val="en-US"/>
        </w:rPr>
        <w:t>4</w:t>
      </w:r>
    </w:p>
    <w:p w:rsidR="00A67D39" w:rsidRPr="00012E1D" w:rsidRDefault="00A67D39" w:rsidP="00A67D39">
      <w:pPr>
        <w:pStyle w:val="a3"/>
        <w:rPr>
          <w:lang w:val="en-US"/>
        </w:rPr>
      </w:pPr>
      <w:r w:rsidRPr="00012E1D">
        <w:rPr>
          <w:lang w:val="en-US"/>
        </w:rPr>
        <w:t>3) Al ( OH)</w:t>
      </w:r>
      <w:r w:rsidRPr="00012E1D">
        <w:rPr>
          <w:vertAlign w:val="subscript"/>
          <w:lang w:val="en-US"/>
        </w:rPr>
        <w:t xml:space="preserve">3, </w:t>
      </w:r>
      <w:r w:rsidRPr="00012E1D">
        <w:rPr>
          <w:lang w:val="en-US"/>
        </w:rPr>
        <w:t>NH</w:t>
      </w:r>
      <w:r w:rsidRPr="00012E1D">
        <w:rPr>
          <w:vertAlign w:val="subscript"/>
          <w:lang w:val="en-US"/>
        </w:rPr>
        <w:t xml:space="preserve">4 </w:t>
      </w:r>
      <w:r w:rsidRPr="00012E1D">
        <w:rPr>
          <w:lang w:val="en-US"/>
        </w:rPr>
        <w:t>Cl, Na</w:t>
      </w:r>
      <w:r w:rsidRPr="00012E1D">
        <w:rPr>
          <w:vertAlign w:val="subscript"/>
          <w:lang w:val="en-US"/>
        </w:rPr>
        <w:t>2</w:t>
      </w:r>
      <w:r w:rsidRPr="00012E1D">
        <w:rPr>
          <w:lang w:val="en-US"/>
        </w:rPr>
        <w:t>SiO</w:t>
      </w:r>
      <w:r w:rsidRPr="00012E1D">
        <w:rPr>
          <w:vertAlign w:val="subscript"/>
          <w:lang w:val="en-US"/>
        </w:rPr>
        <w:t>4</w:t>
      </w:r>
    </w:p>
    <w:p w:rsidR="00A67D39" w:rsidRPr="00012E1D" w:rsidRDefault="00A67D39" w:rsidP="00A67D39">
      <w:pPr>
        <w:pStyle w:val="a3"/>
        <w:rPr>
          <w:lang w:val="en-US"/>
        </w:rPr>
      </w:pPr>
      <w:r w:rsidRPr="00012E1D">
        <w:rPr>
          <w:lang w:val="en-US"/>
        </w:rPr>
        <w:t>4) Al</w:t>
      </w:r>
      <w:r w:rsidRPr="00012E1D">
        <w:rPr>
          <w:vertAlign w:val="subscript"/>
          <w:lang w:val="en-US"/>
        </w:rPr>
        <w:t>2</w:t>
      </w:r>
      <w:r w:rsidRPr="00012E1D">
        <w:rPr>
          <w:lang w:val="en-US"/>
        </w:rPr>
        <w:t>S</w:t>
      </w:r>
      <w:r w:rsidRPr="00012E1D">
        <w:rPr>
          <w:vertAlign w:val="subscript"/>
          <w:lang w:val="en-US"/>
        </w:rPr>
        <w:t xml:space="preserve">3, </w:t>
      </w:r>
      <w:r w:rsidRPr="00012E1D">
        <w:rPr>
          <w:lang w:val="en-US"/>
        </w:rPr>
        <w:t>NH</w:t>
      </w:r>
      <w:r w:rsidRPr="00012E1D">
        <w:rPr>
          <w:vertAlign w:val="subscript"/>
          <w:lang w:val="en-US"/>
        </w:rPr>
        <w:t>4</w:t>
      </w:r>
      <w:r w:rsidRPr="00012E1D">
        <w:rPr>
          <w:lang w:val="en-US"/>
        </w:rPr>
        <w:t>Cl, K</w:t>
      </w:r>
      <w:r w:rsidRPr="00012E1D">
        <w:rPr>
          <w:vertAlign w:val="subscript"/>
          <w:lang w:val="en-US"/>
        </w:rPr>
        <w:t>2</w:t>
      </w:r>
      <w:r w:rsidRPr="00012E1D">
        <w:rPr>
          <w:lang w:val="en-US"/>
        </w:rPr>
        <w:t>SiO</w:t>
      </w:r>
      <w:r w:rsidRPr="00012E1D">
        <w:rPr>
          <w:vertAlign w:val="subscript"/>
          <w:lang w:val="en-US"/>
        </w:rPr>
        <w:t>4</w:t>
      </w:r>
    </w:p>
    <w:p w:rsidR="00A67D39" w:rsidRPr="00012E1D" w:rsidRDefault="00A67D39" w:rsidP="00A67D39">
      <w:pPr>
        <w:pStyle w:val="a3"/>
      </w:pPr>
      <w:r w:rsidRPr="00012E1D">
        <w:rPr>
          <w:rStyle w:val="afff2"/>
        </w:rPr>
        <w:t>3. К основным оксидам относится группа веществ:</w:t>
      </w:r>
    </w:p>
    <w:p w:rsidR="00A67D39" w:rsidRPr="00012E1D" w:rsidRDefault="00A67D39" w:rsidP="00A67D39">
      <w:pPr>
        <w:pStyle w:val="a3"/>
        <w:rPr>
          <w:lang w:val="en-US"/>
        </w:rPr>
      </w:pPr>
      <w:r w:rsidRPr="00012E1D">
        <w:rPr>
          <w:lang w:val="en-US"/>
        </w:rPr>
        <w:t>1) SO</w:t>
      </w:r>
      <w:r w:rsidRPr="00012E1D">
        <w:rPr>
          <w:vertAlign w:val="subscript"/>
          <w:lang w:val="en-US"/>
        </w:rPr>
        <w:t>3</w:t>
      </w:r>
      <w:r w:rsidRPr="00012E1D">
        <w:rPr>
          <w:lang w:val="en-US"/>
        </w:rPr>
        <w:t>, HCl, CuO     2.CuO, Na</w:t>
      </w:r>
      <w:r w:rsidRPr="00012E1D">
        <w:rPr>
          <w:vertAlign w:val="subscript"/>
          <w:lang w:val="en-US"/>
        </w:rPr>
        <w:t>2</w:t>
      </w:r>
      <w:r w:rsidRPr="00012E1D">
        <w:rPr>
          <w:lang w:val="en-US"/>
        </w:rPr>
        <w:t>O, CaO</w:t>
      </w:r>
    </w:p>
    <w:p w:rsidR="00A67D39" w:rsidRPr="00012E1D" w:rsidRDefault="00A67D39" w:rsidP="00A67D39">
      <w:pPr>
        <w:pStyle w:val="a3"/>
        <w:rPr>
          <w:lang w:val="en-US"/>
        </w:rPr>
      </w:pPr>
      <w:r w:rsidRPr="00012E1D">
        <w:rPr>
          <w:lang w:val="en-US"/>
        </w:rPr>
        <w:t>3) CaO, BaO, SiO</w:t>
      </w:r>
      <w:r w:rsidRPr="00012E1D">
        <w:rPr>
          <w:vertAlign w:val="subscript"/>
          <w:lang w:val="en-US"/>
        </w:rPr>
        <w:t>2</w:t>
      </w:r>
      <w:r w:rsidRPr="00012E1D">
        <w:rPr>
          <w:lang w:val="en-US"/>
        </w:rPr>
        <w:t xml:space="preserve">     4.SiO</w:t>
      </w:r>
      <w:r w:rsidRPr="00012E1D">
        <w:rPr>
          <w:vertAlign w:val="subscript"/>
          <w:lang w:val="en-US"/>
        </w:rPr>
        <w:t>2</w:t>
      </w:r>
      <w:r w:rsidRPr="00012E1D">
        <w:rPr>
          <w:lang w:val="en-US"/>
        </w:rPr>
        <w:t>, OF</w:t>
      </w:r>
      <w:r w:rsidRPr="00012E1D">
        <w:rPr>
          <w:vertAlign w:val="subscript"/>
          <w:lang w:val="en-US"/>
        </w:rPr>
        <w:t>2</w:t>
      </w:r>
      <w:r w:rsidRPr="00012E1D">
        <w:rPr>
          <w:lang w:val="en-US"/>
        </w:rPr>
        <w:t>, Al</w:t>
      </w:r>
      <w:r w:rsidRPr="00012E1D">
        <w:rPr>
          <w:vertAlign w:val="subscript"/>
          <w:lang w:val="en-US"/>
        </w:rPr>
        <w:t>2</w:t>
      </w:r>
      <w:r w:rsidRPr="00012E1D">
        <w:rPr>
          <w:lang w:val="en-US"/>
        </w:rPr>
        <w:t>O</w:t>
      </w:r>
      <w:r w:rsidRPr="00012E1D">
        <w:rPr>
          <w:vertAlign w:val="subscript"/>
          <w:lang w:val="en-US"/>
        </w:rPr>
        <w:t>3</w:t>
      </w:r>
    </w:p>
    <w:p w:rsidR="00A67D39" w:rsidRPr="00012E1D" w:rsidRDefault="00A67D39" w:rsidP="00A67D39">
      <w:pPr>
        <w:pStyle w:val="a3"/>
      </w:pPr>
      <w:r w:rsidRPr="00012E1D">
        <w:rPr>
          <w:rStyle w:val="afff2"/>
        </w:rPr>
        <w:t>4 К кислотам относится группа веществ:</w:t>
      </w:r>
    </w:p>
    <w:p w:rsidR="00A67D39" w:rsidRPr="00012E1D" w:rsidRDefault="00A67D39" w:rsidP="00A67D39">
      <w:pPr>
        <w:pStyle w:val="a3"/>
        <w:rPr>
          <w:lang w:val="en-US"/>
        </w:rPr>
      </w:pPr>
      <w:r w:rsidRPr="00012E1D">
        <w:rPr>
          <w:lang w:val="en-US"/>
        </w:rPr>
        <w:t>1) H</w:t>
      </w:r>
      <w:r w:rsidRPr="00012E1D">
        <w:rPr>
          <w:vertAlign w:val="subscript"/>
          <w:lang w:val="en-US"/>
        </w:rPr>
        <w:t>2</w:t>
      </w:r>
      <w:r w:rsidRPr="00012E1D">
        <w:rPr>
          <w:lang w:val="en-US"/>
        </w:rPr>
        <w:t xml:space="preserve"> S, HNO</w:t>
      </w:r>
      <w:r w:rsidRPr="00012E1D">
        <w:rPr>
          <w:vertAlign w:val="subscript"/>
          <w:lang w:val="en-US"/>
        </w:rPr>
        <w:t>3</w:t>
      </w:r>
      <w:r w:rsidRPr="00012E1D">
        <w:rPr>
          <w:lang w:val="en-US"/>
        </w:rPr>
        <w:t>, HBr         2) KCl, HCl, H</w:t>
      </w:r>
      <w:r w:rsidRPr="00012E1D">
        <w:rPr>
          <w:vertAlign w:val="subscript"/>
          <w:lang w:val="en-US"/>
        </w:rPr>
        <w:t>2</w:t>
      </w:r>
      <w:r w:rsidRPr="00012E1D">
        <w:rPr>
          <w:lang w:val="en-US"/>
        </w:rPr>
        <w:t xml:space="preserve"> SO</w:t>
      </w:r>
      <w:r w:rsidRPr="00012E1D">
        <w:rPr>
          <w:vertAlign w:val="subscript"/>
          <w:lang w:val="en-US"/>
        </w:rPr>
        <w:t>4</w:t>
      </w:r>
    </w:p>
    <w:p w:rsidR="00A67D39" w:rsidRPr="00012E1D" w:rsidRDefault="00A67D39" w:rsidP="00A67D39">
      <w:pPr>
        <w:pStyle w:val="a3"/>
        <w:rPr>
          <w:lang w:val="en-US"/>
        </w:rPr>
      </w:pPr>
      <w:r w:rsidRPr="00012E1D">
        <w:rPr>
          <w:lang w:val="en-US"/>
        </w:rPr>
        <w:t xml:space="preserve">3) NH </w:t>
      </w:r>
      <w:r w:rsidRPr="00012E1D">
        <w:rPr>
          <w:vertAlign w:val="subscript"/>
          <w:lang w:val="en-US"/>
        </w:rPr>
        <w:t>3</w:t>
      </w:r>
      <w:r w:rsidRPr="00012E1D">
        <w:rPr>
          <w:lang w:val="en-US"/>
        </w:rPr>
        <w:t>, HNO</w:t>
      </w:r>
      <w:r w:rsidRPr="00012E1D">
        <w:rPr>
          <w:vertAlign w:val="subscript"/>
          <w:lang w:val="en-US"/>
        </w:rPr>
        <w:t>3</w:t>
      </w:r>
      <w:r w:rsidRPr="00012E1D">
        <w:rPr>
          <w:lang w:val="en-US"/>
        </w:rPr>
        <w:t xml:space="preserve"> , HCl            4) NaOH, H </w:t>
      </w:r>
      <w:r w:rsidRPr="00012E1D">
        <w:rPr>
          <w:vertAlign w:val="subscript"/>
          <w:lang w:val="en-US"/>
        </w:rPr>
        <w:t>2</w:t>
      </w:r>
      <w:r w:rsidRPr="00012E1D">
        <w:rPr>
          <w:lang w:val="en-US"/>
        </w:rPr>
        <w:t>SO</w:t>
      </w:r>
      <w:r w:rsidRPr="00012E1D">
        <w:rPr>
          <w:vertAlign w:val="subscript"/>
          <w:lang w:val="en-US"/>
        </w:rPr>
        <w:t>4</w:t>
      </w:r>
      <w:r w:rsidRPr="00012E1D">
        <w:rPr>
          <w:lang w:val="en-US"/>
        </w:rPr>
        <w:t xml:space="preserve"> , H</w:t>
      </w:r>
      <w:r w:rsidRPr="00012E1D">
        <w:rPr>
          <w:vertAlign w:val="subscript"/>
          <w:lang w:val="en-US"/>
        </w:rPr>
        <w:t>2</w:t>
      </w:r>
      <w:r w:rsidRPr="00012E1D">
        <w:rPr>
          <w:lang w:val="en-US"/>
        </w:rPr>
        <w:t xml:space="preserve"> S</w:t>
      </w:r>
    </w:p>
    <w:p w:rsidR="00A67D39" w:rsidRPr="00012E1D" w:rsidRDefault="00A67D39" w:rsidP="00A67D39">
      <w:pPr>
        <w:pStyle w:val="a3"/>
      </w:pPr>
      <w:r w:rsidRPr="00012E1D">
        <w:rPr>
          <w:rStyle w:val="afff2"/>
        </w:rPr>
        <w:t>5 Вещество, название которого сульфит натрия, имеет формулу:</w:t>
      </w:r>
    </w:p>
    <w:p w:rsidR="00A67D39" w:rsidRPr="00012E1D" w:rsidRDefault="00A67D39" w:rsidP="00A67D39">
      <w:pPr>
        <w:pStyle w:val="a3"/>
      </w:pPr>
      <w:r w:rsidRPr="00012E1D">
        <w:t xml:space="preserve">1) </w:t>
      </w:r>
      <w:r w:rsidRPr="00012E1D">
        <w:rPr>
          <w:lang w:val="en-US"/>
        </w:rPr>
        <w:t>Na</w:t>
      </w:r>
      <w:r w:rsidRPr="00012E1D">
        <w:rPr>
          <w:vertAlign w:val="subscript"/>
        </w:rPr>
        <w:t>2</w:t>
      </w:r>
      <w:r w:rsidRPr="00012E1D">
        <w:rPr>
          <w:lang w:val="en-US"/>
        </w:rPr>
        <w:t>SO</w:t>
      </w:r>
      <w:r w:rsidRPr="00012E1D">
        <w:rPr>
          <w:vertAlign w:val="subscript"/>
        </w:rPr>
        <w:t>3</w:t>
      </w:r>
      <w:r w:rsidRPr="00012E1D">
        <w:t xml:space="preserve">         2) </w:t>
      </w:r>
      <w:r w:rsidRPr="00012E1D">
        <w:rPr>
          <w:lang w:val="en-US"/>
        </w:rPr>
        <w:t>Na</w:t>
      </w:r>
      <w:r w:rsidRPr="00012E1D">
        <w:rPr>
          <w:vertAlign w:val="subscript"/>
        </w:rPr>
        <w:t>2</w:t>
      </w:r>
      <w:r w:rsidRPr="00012E1D">
        <w:rPr>
          <w:lang w:val="en-US"/>
        </w:rPr>
        <w:t>SO</w:t>
      </w:r>
      <w:r w:rsidRPr="00012E1D">
        <w:rPr>
          <w:vertAlign w:val="subscript"/>
        </w:rPr>
        <w:t>4</w:t>
      </w:r>
    </w:p>
    <w:p w:rsidR="00A67D39" w:rsidRPr="00012E1D" w:rsidRDefault="00A67D39" w:rsidP="00A67D39">
      <w:pPr>
        <w:pStyle w:val="a3"/>
      </w:pPr>
      <w:r w:rsidRPr="00012E1D">
        <w:t xml:space="preserve">3) </w:t>
      </w:r>
      <w:r w:rsidRPr="00012E1D">
        <w:rPr>
          <w:lang w:val="en-US"/>
        </w:rPr>
        <w:t>Na</w:t>
      </w:r>
      <w:r w:rsidRPr="00012E1D">
        <w:rPr>
          <w:vertAlign w:val="subscript"/>
        </w:rPr>
        <w:t>2</w:t>
      </w:r>
      <w:r w:rsidRPr="00012E1D">
        <w:rPr>
          <w:lang w:val="en-US"/>
        </w:rPr>
        <w:t>S</w:t>
      </w:r>
      <w:r w:rsidRPr="00012E1D">
        <w:t xml:space="preserve">             4) </w:t>
      </w:r>
      <w:r w:rsidRPr="00012E1D">
        <w:rPr>
          <w:lang w:val="en-US"/>
        </w:rPr>
        <w:t>NaHSO</w:t>
      </w:r>
      <w:r w:rsidRPr="00012E1D">
        <w:rPr>
          <w:vertAlign w:val="subscript"/>
        </w:rPr>
        <w:t>4</w:t>
      </w:r>
    </w:p>
    <w:p w:rsidR="00A67D39" w:rsidRPr="00012E1D" w:rsidRDefault="00A67D39" w:rsidP="00A67D39">
      <w:pPr>
        <w:pStyle w:val="a3"/>
      </w:pPr>
      <w:r w:rsidRPr="00012E1D">
        <w:rPr>
          <w:rStyle w:val="afff2"/>
        </w:rPr>
        <w:t>6. Основным оксидом и основной солью являются:</w:t>
      </w:r>
    </w:p>
    <w:p w:rsidR="00A67D39" w:rsidRPr="00012E1D" w:rsidRDefault="00A67D39" w:rsidP="00A67D39">
      <w:pPr>
        <w:pStyle w:val="a3"/>
        <w:rPr>
          <w:lang w:val="en-US"/>
        </w:rPr>
      </w:pPr>
      <w:r w:rsidRPr="00012E1D">
        <w:rPr>
          <w:lang w:val="en-US"/>
        </w:rPr>
        <w:t xml:space="preserve">1) FeO </w:t>
      </w:r>
      <w:r w:rsidRPr="00012E1D">
        <w:t>и</w:t>
      </w:r>
      <w:r w:rsidRPr="00012E1D">
        <w:rPr>
          <w:lang w:val="en-US"/>
        </w:rPr>
        <w:t xml:space="preserve"> FeSO</w:t>
      </w:r>
      <w:r w:rsidRPr="00012E1D">
        <w:rPr>
          <w:vertAlign w:val="subscript"/>
          <w:lang w:val="en-US"/>
        </w:rPr>
        <w:t>4</w:t>
      </w:r>
      <w:r w:rsidRPr="00012E1D">
        <w:rPr>
          <w:lang w:val="en-US"/>
        </w:rPr>
        <w:t xml:space="preserve">         2) CaO </w:t>
      </w:r>
      <w:r w:rsidRPr="00012E1D">
        <w:t>и</w:t>
      </w:r>
      <w:r w:rsidRPr="00012E1D">
        <w:rPr>
          <w:lang w:val="en-US"/>
        </w:rPr>
        <w:t xml:space="preserve"> CaCl</w:t>
      </w:r>
      <w:r w:rsidRPr="00012E1D">
        <w:rPr>
          <w:vertAlign w:val="subscript"/>
          <w:lang w:val="en-US"/>
        </w:rPr>
        <w:t>2</w:t>
      </w:r>
    </w:p>
    <w:p w:rsidR="00A67D39" w:rsidRPr="00012E1D" w:rsidRDefault="00A67D39" w:rsidP="00A67D39">
      <w:pPr>
        <w:pStyle w:val="a3"/>
        <w:rPr>
          <w:lang w:val="en-US"/>
        </w:rPr>
      </w:pPr>
      <w:r w:rsidRPr="00012E1D">
        <w:rPr>
          <w:lang w:val="en-US"/>
        </w:rPr>
        <w:t xml:space="preserve">3) BaO </w:t>
      </w:r>
      <w:r w:rsidRPr="00012E1D">
        <w:t>и</w:t>
      </w:r>
      <w:r w:rsidRPr="00012E1D">
        <w:rPr>
          <w:lang w:val="en-US"/>
        </w:rPr>
        <w:t xml:space="preserve"> Ba(NO</w:t>
      </w:r>
      <w:r w:rsidRPr="00012E1D">
        <w:rPr>
          <w:vertAlign w:val="subscript"/>
          <w:lang w:val="en-US"/>
        </w:rPr>
        <w:t>3</w:t>
      </w:r>
      <w:r w:rsidRPr="00012E1D">
        <w:rPr>
          <w:lang w:val="en-US"/>
        </w:rPr>
        <w:t xml:space="preserve"> )</w:t>
      </w:r>
      <w:r w:rsidRPr="00012E1D">
        <w:rPr>
          <w:vertAlign w:val="subscript"/>
          <w:lang w:val="en-US"/>
        </w:rPr>
        <w:t>2</w:t>
      </w:r>
      <w:r w:rsidRPr="00012E1D">
        <w:rPr>
          <w:lang w:val="en-US"/>
        </w:rPr>
        <w:t xml:space="preserve">       4))CaO </w:t>
      </w:r>
      <w:r w:rsidRPr="00012E1D">
        <w:t>и</w:t>
      </w:r>
      <w:r w:rsidRPr="00012E1D">
        <w:rPr>
          <w:lang w:val="en-US"/>
        </w:rPr>
        <w:t xml:space="preserve"> (CuOH)</w:t>
      </w:r>
      <w:r w:rsidRPr="00012E1D">
        <w:rPr>
          <w:vertAlign w:val="subscript"/>
          <w:lang w:val="en-US"/>
        </w:rPr>
        <w:t>2</w:t>
      </w:r>
      <w:r w:rsidRPr="00012E1D">
        <w:rPr>
          <w:lang w:val="en-US"/>
        </w:rPr>
        <w:t xml:space="preserve"> CO</w:t>
      </w:r>
      <w:r w:rsidRPr="00012E1D">
        <w:rPr>
          <w:vertAlign w:val="subscript"/>
          <w:lang w:val="en-US"/>
        </w:rPr>
        <w:t>3</w:t>
      </w:r>
    </w:p>
    <w:p w:rsidR="00A67D39" w:rsidRPr="00012E1D" w:rsidRDefault="00A67D39" w:rsidP="00A67D39">
      <w:pPr>
        <w:pStyle w:val="a3"/>
      </w:pPr>
      <w:r w:rsidRPr="00012E1D">
        <w:rPr>
          <w:rStyle w:val="afff2"/>
        </w:rPr>
        <w:t>7.   Основанием и кислотой соответственно являются:</w:t>
      </w:r>
    </w:p>
    <w:p w:rsidR="00A67D39" w:rsidRPr="00012E1D" w:rsidRDefault="00A67D39" w:rsidP="00A67D39">
      <w:pPr>
        <w:pStyle w:val="a3"/>
        <w:rPr>
          <w:lang w:val="en-US"/>
        </w:rPr>
      </w:pPr>
      <w:r w:rsidRPr="00012E1D">
        <w:rPr>
          <w:lang w:val="en-US"/>
        </w:rPr>
        <w:t>1) HNO</w:t>
      </w:r>
      <w:r w:rsidRPr="00012E1D">
        <w:rPr>
          <w:vertAlign w:val="subscript"/>
          <w:lang w:val="en-US"/>
        </w:rPr>
        <w:t>3</w:t>
      </w:r>
      <w:r w:rsidRPr="00012E1D">
        <w:t>и</w:t>
      </w:r>
      <w:r w:rsidRPr="00012E1D">
        <w:rPr>
          <w:lang w:val="en-US"/>
        </w:rPr>
        <w:t xml:space="preserve"> (NH</w:t>
      </w:r>
      <w:r w:rsidRPr="00012E1D">
        <w:rPr>
          <w:vertAlign w:val="subscript"/>
          <w:lang w:val="en-US"/>
        </w:rPr>
        <w:t>4</w:t>
      </w:r>
      <w:r w:rsidRPr="00012E1D">
        <w:rPr>
          <w:lang w:val="en-US"/>
        </w:rPr>
        <w:t>) Al(SO</w:t>
      </w:r>
      <w:r w:rsidRPr="00012E1D">
        <w:rPr>
          <w:vertAlign w:val="subscript"/>
          <w:lang w:val="en-US"/>
        </w:rPr>
        <w:t xml:space="preserve">4 </w:t>
      </w:r>
      <w:r w:rsidRPr="00012E1D">
        <w:rPr>
          <w:lang w:val="en-US"/>
        </w:rPr>
        <w:t>)</w:t>
      </w:r>
      <w:r w:rsidRPr="00012E1D">
        <w:rPr>
          <w:vertAlign w:val="subscript"/>
          <w:lang w:val="en-US"/>
        </w:rPr>
        <w:t>2</w:t>
      </w:r>
      <w:r w:rsidRPr="00012E1D">
        <w:rPr>
          <w:lang w:val="en-US"/>
        </w:rPr>
        <w:t xml:space="preserve">       2) H</w:t>
      </w:r>
      <w:r w:rsidRPr="00012E1D">
        <w:rPr>
          <w:vertAlign w:val="subscript"/>
          <w:lang w:val="en-US"/>
        </w:rPr>
        <w:t>2</w:t>
      </w:r>
      <w:r w:rsidRPr="00012E1D">
        <w:rPr>
          <w:lang w:val="en-US"/>
        </w:rPr>
        <w:t>S</w:t>
      </w:r>
      <w:r w:rsidRPr="00012E1D">
        <w:t>и</w:t>
      </w:r>
      <w:r w:rsidRPr="00012E1D">
        <w:rPr>
          <w:lang w:val="en-US"/>
        </w:rPr>
        <w:t>NaNO</w:t>
      </w:r>
      <w:r w:rsidRPr="00012E1D">
        <w:rPr>
          <w:vertAlign w:val="subscript"/>
          <w:lang w:val="en-US"/>
        </w:rPr>
        <w:t>3</w:t>
      </w:r>
    </w:p>
    <w:p w:rsidR="00A67D39" w:rsidRPr="00012E1D" w:rsidRDefault="00A67D39" w:rsidP="00A67D39">
      <w:pPr>
        <w:pStyle w:val="a3"/>
        <w:rPr>
          <w:lang w:val="en-US"/>
        </w:rPr>
      </w:pPr>
      <w:r w:rsidRPr="00012E1D">
        <w:rPr>
          <w:lang w:val="en-US"/>
        </w:rPr>
        <w:lastRenderedPageBreak/>
        <w:t>3) K</w:t>
      </w:r>
      <w:r w:rsidRPr="00012E1D">
        <w:rPr>
          <w:vertAlign w:val="subscript"/>
          <w:lang w:val="en-US"/>
        </w:rPr>
        <w:t>2</w:t>
      </w:r>
      <w:r w:rsidRPr="00012E1D">
        <w:rPr>
          <w:lang w:val="en-US"/>
        </w:rPr>
        <w:t>SO</w:t>
      </w:r>
      <w:r w:rsidRPr="00012E1D">
        <w:rPr>
          <w:vertAlign w:val="subscript"/>
          <w:lang w:val="en-US"/>
        </w:rPr>
        <w:t>3</w:t>
      </w:r>
      <w:r w:rsidRPr="00012E1D">
        <w:t>и</w:t>
      </w:r>
      <w:r w:rsidRPr="00012E1D">
        <w:rPr>
          <w:lang w:val="en-US"/>
        </w:rPr>
        <w:t>Ca(OH)</w:t>
      </w:r>
      <w:r w:rsidRPr="00012E1D">
        <w:rPr>
          <w:vertAlign w:val="subscript"/>
          <w:lang w:val="en-US"/>
        </w:rPr>
        <w:t>2</w:t>
      </w:r>
      <w:r w:rsidRPr="00012E1D">
        <w:rPr>
          <w:lang w:val="en-US"/>
        </w:rPr>
        <w:t xml:space="preserve">                   4) KOH </w:t>
      </w:r>
      <w:r w:rsidRPr="00012E1D">
        <w:t>и</w:t>
      </w:r>
      <w:r w:rsidRPr="00012E1D">
        <w:rPr>
          <w:lang w:val="en-US"/>
        </w:rPr>
        <w:t xml:space="preserve"> H </w:t>
      </w:r>
      <w:r w:rsidRPr="00012E1D">
        <w:rPr>
          <w:vertAlign w:val="subscript"/>
          <w:lang w:val="en-US"/>
        </w:rPr>
        <w:t>4</w:t>
      </w:r>
      <w:r w:rsidRPr="00012E1D">
        <w:rPr>
          <w:lang w:val="en-US"/>
        </w:rPr>
        <w:t>P</w:t>
      </w:r>
      <w:r w:rsidRPr="00012E1D">
        <w:rPr>
          <w:vertAlign w:val="subscript"/>
          <w:lang w:val="en-US"/>
        </w:rPr>
        <w:t>2</w:t>
      </w:r>
      <w:r w:rsidRPr="00012E1D">
        <w:rPr>
          <w:lang w:val="en-US"/>
        </w:rPr>
        <w:t xml:space="preserve"> O</w:t>
      </w:r>
      <w:r w:rsidRPr="00012E1D">
        <w:rPr>
          <w:vertAlign w:val="subscript"/>
          <w:lang w:val="en-US"/>
        </w:rPr>
        <w:t>7</w:t>
      </w:r>
    </w:p>
    <w:p w:rsidR="00A67D39" w:rsidRPr="00012E1D" w:rsidRDefault="00A67D39" w:rsidP="00A67D39">
      <w:pPr>
        <w:pStyle w:val="affa"/>
        <w:numPr>
          <w:ilvl w:val="1"/>
          <w:numId w:val="580"/>
        </w:numPr>
        <w:spacing w:before="100" w:beforeAutospacing="1" w:after="100" w:afterAutospacing="1"/>
        <w:contextualSpacing/>
        <w:rPr>
          <w:sz w:val="24"/>
          <w:szCs w:val="24"/>
        </w:rPr>
      </w:pPr>
      <w:r w:rsidRPr="00012E1D">
        <w:rPr>
          <w:sz w:val="24"/>
          <w:szCs w:val="24"/>
        </w:rPr>
        <w:t>Какой из элементов может образовать кислотный оксид?</w:t>
      </w:r>
    </w:p>
    <w:p w:rsidR="00A67D39" w:rsidRPr="00012E1D" w:rsidRDefault="00A67D39" w:rsidP="00A67D39">
      <w:pPr>
        <w:numPr>
          <w:ilvl w:val="0"/>
          <w:numId w:val="585"/>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Стронций</w:t>
      </w:r>
    </w:p>
    <w:p w:rsidR="00A67D39" w:rsidRPr="00012E1D" w:rsidRDefault="00A67D39" w:rsidP="00A67D39">
      <w:pPr>
        <w:numPr>
          <w:ilvl w:val="0"/>
          <w:numId w:val="585"/>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марганец</w:t>
      </w:r>
    </w:p>
    <w:p w:rsidR="00A67D39" w:rsidRPr="00012E1D" w:rsidRDefault="00A67D39" w:rsidP="00A67D39">
      <w:pPr>
        <w:numPr>
          <w:ilvl w:val="0"/>
          <w:numId w:val="585"/>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кальций</w:t>
      </w:r>
    </w:p>
    <w:p w:rsidR="00A67D39" w:rsidRPr="00012E1D" w:rsidRDefault="00A67D39" w:rsidP="00A67D39">
      <w:pPr>
        <w:numPr>
          <w:ilvl w:val="0"/>
          <w:numId w:val="585"/>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магний.</w:t>
      </w:r>
    </w:p>
    <w:p w:rsidR="00A67D39" w:rsidRPr="00012E1D" w:rsidRDefault="00A67D39" w:rsidP="00A67D39">
      <w:pPr>
        <w:rPr>
          <w:rFonts w:ascii="Times New Roman" w:eastAsia="Times New Roman" w:hAnsi="Times New Roman"/>
        </w:rPr>
      </w:pPr>
      <w:r w:rsidRPr="00012E1D">
        <w:rPr>
          <w:rFonts w:ascii="Times New Roman" w:eastAsia="Times New Roman" w:hAnsi="Times New Roman"/>
          <w:b/>
          <w:bCs/>
        </w:rPr>
        <w:t xml:space="preserve">9.. </w:t>
      </w:r>
      <w:r w:rsidRPr="00012E1D">
        <w:rPr>
          <w:rFonts w:ascii="Times New Roman" w:eastAsia="Times New Roman" w:hAnsi="Times New Roman"/>
        </w:rPr>
        <w:t>Оксид серы (VI) взаимодействует с каждым из двух веществ:</w:t>
      </w:r>
    </w:p>
    <w:p w:rsidR="00A67D39" w:rsidRPr="00012E1D" w:rsidRDefault="00A67D39" w:rsidP="00A67D39">
      <w:pPr>
        <w:numPr>
          <w:ilvl w:val="0"/>
          <w:numId w:val="586"/>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водой и соляной кислотой;       2.кислородом и оксидом магния;</w:t>
      </w:r>
    </w:p>
    <w:p w:rsidR="00A67D39" w:rsidRPr="00012E1D" w:rsidRDefault="00A67D39" w:rsidP="00A67D39">
      <w:pPr>
        <w:spacing w:before="100" w:beforeAutospacing="1" w:after="100" w:afterAutospacing="1"/>
        <w:ind w:left="360"/>
        <w:rPr>
          <w:rFonts w:ascii="Times New Roman" w:eastAsia="Times New Roman" w:hAnsi="Times New Roman"/>
        </w:rPr>
      </w:pPr>
      <w:r w:rsidRPr="00012E1D">
        <w:rPr>
          <w:rFonts w:ascii="Times New Roman" w:eastAsia="Times New Roman" w:hAnsi="Times New Roman"/>
        </w:rPr>
        <w:t>3оксидом кальция и гидроксидом натрия;         4. водой и медью.</w:t>
      </w:r>
    </w:p>
    <w:p w:rsidR="00A67D39" w:rsidRPr="00012E1D" w:rsidRDefault="00A67D39" w:rsidP="00A67D39">
      <w:pPr>
        <w:pStyle w:val="affa"/>
        <w:numPr>
          <w:ilvl w:val="2"/>
          <w:numId w:val="580"/>
        </w:numPr>
        <w:contextualSpacing/>
        <w:rPr>
          <w:sz w:val="24"/>
          <w:szCs w:val="24"/>
        </w:rPr>
      </w:pPr>
      <w:r w:rsidRPr="00012E1D">
        <w:rPr>
          <w:sz w:val="24"/>
          <w:szCs w:val="24"/>
        </w:rPr>
        <w:t>Хлорид железа (II) реагирует с каждым из двух веществ:</w:t>
      </w:r>
    </w:p>
    <w:p w:rsidR="00A67D39" w:rsidRPr="00012E1D" w:rsidRDefault="00A67D39" w:rsidP="00A67D39">
      <w:pPr>
        <w:pStyle w:val="affa"/>
        <w:numPr>
          <w:ilvl w:val="0"/>
          <w:numId w:val="596"/>
        </w:numPr>
        <w:spacing w:before="100" w:beforeAutospacing="1" w:after="100" w:afterAutospacing="1"/>
        <w:contextualSpacing/>
        <w:rPr>
          <w:sz w:val="24"/>
          <w:szCs w:val="24"/>
        </w:rPr>
      </w:pPr>
      <w:r w:rsidRPr="00012E1D">
        <w:rPr>
          <w:sz w:val="24"/>
          <w:szCs w:val="24"/>
        </w:rPr>
        <w:t>MgO , HCl                        2.Zn , AgNO</w:t>
      </w:r>
      <w:r w:rsidRPr="00012E1D">
        <w:rPr>
          <w:sz w:val="24"/>
          <w:szCs w:val="24"/>
          <w:vertAlign w:val="subscript"/>
        </w:rPr>
        <w:t>3</w:t>
      </w:r>
    </w:p>
    <w:p w:rsidR="00A67D39" w:rsidRPr="00012E1D" w:rsidRDefault="00A67D39" w:rsidP="00A67D39">
      <w:pPr>
        <w:pStyle w:val="affa"/>
        <w:numPr>
          <w:ilvl w:val="1"/>
          <w:numId w:val="585"/>
        </w:numPr>
        <w:spacing w:before="100" w:beforeAutospacing="1" w:after="100" w:afterAutospacing="1"/>
        <w:contextualSpacing/>
        <w:rPr>
          <w:sz w:val="24"/>
          <w:szCs w:val="24"/>
        </w:rPr>
      </w:pPr>
      <w:r w:rsidRPr="00012E1D">
        <w:rPr>
          <w:sz w:val="24"/>
          <w:szCs w:val="24"/>
        </w:rPr>
        <w:t>HNO</w:t>
      </w:r>
      <w:r w:rsidRPr="00012E1D">
        <w:rPr>
          <w:sz w:val="24"/>
          <w:szCs w:val="24"/>
          <w:vertAlign w:val="subscript"/>
        </w:rPr>
        <w:t>3</w:t>
      </w:r>
      <w:r w:rsidRPr="00012E1D">
        <w:rPr>
          <w:sz w:val="24"/>
          <w:szCs w:val="24"/>
        </w:rPr>
        <w:t>, CO</w:t>
      </w:r>
      <w:r w:rsidRPr="00012E1D">
        <w:rPr>
          <w:sz w:val="24"/>
          <w:szCs w:val="24"/>
          <w:vertAlign w:val="subscript"/>
        </w:rPr>
        <w:t>2</w:t>
      </w:r>
      <w:r w:rsidRPr="00012E1D">
        <w:rPr>
          <w:sz w:val="24"/>
          <w:szCs w:val="24"/>
        </w:rPr>
        <w:t xml:space="preserve">                 4 CaO, CO</w:t>
      </w:r>
      <w:r w:rsidRPr="00012E1D">
        <w:rPr>
          <w:sz w:val="24"/>
          <w:szCs w:val="24"/>
          <w:vertAlign w:val="subscript"/>
        </w:rPr>
        <w:t>2.</w:t>
      </w:r>
    </w:p>
    <w:p w:rsidR="00A67D39" w:rsidRPr="00012E1D" w:rsidRDefault="00A67D39" w:rsidP="00A67D39">
      <w:pPr>
        <w:rPr>
          <w:rFonts w:ascii="Times New Roman" w:eastAsia="Times New Roman" w:hAnsi="Times New Roman"/>
        </w:rPr>
      </w:pPr>
      <w:r w:rsidRPr="00012E1D">
        <w:rPr>
          <w:rFonts w:ascii="Times New Roman" w:eastAsia="Times New Roman" w:hAnsi="Times New Roman"/>
          <w:b/>
          <w:bCs/>
        </w:rPr>
        <w:t>11. Установите соответствие между формулой вещества и его принад</w:t>
      </w:r>
      <w:r w:rsidRPr="00012E1D">
        <w:rPr>
          <w:rFonts w:ascii="Times New Roman" w:eastAsia="Times New Roman" w:hAnsi="Times New Roman"/>
          <w:b/>
          <w:bCs/>
        </w:rPr>
        <w:softHyphen/>
        <w:t>лежностью к определенному классу</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800"/>
        <w:gridCol w:w="3293"/>
      </w:tblGrid>
      <w:tr w:rsidR="00A67D39" w:rsidRPr="00012E1D" w:rsidTr="00F02423">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67D39" w:rsidRPr="00012E1D" w:rsidRDefault="00A67D39" w:rsidP="00F02423">
            <w:pPr>
              <w:rPr>
                <w:rFonts w:ascii="Times New Roman" w:eastAsia="Times New Roman" w:hAnsi="Times New Roman"/>
              </w:rPr>
            </w:pPr>
            <w:r w:rsidRPr="00012E1D">
              <w:rPr>
                <w:rFonts w:ascii="Times New Roman" w:eastAsia="Times New Roman" w:hAnsi="Times New Roman"/>
              </w:rPr>
              <w:t>Формула вещества</w:t>
            </w:r>
          </w:p>
        </w:tc>
        <w:tc>
          <w:tcPr>
            <w:tcW w:w="0" w:type="auto"/>
            <w:tcBorders>
              <w:top w:val="outset" w:sz="6" w:space="0" w:color="auto"/>
              <w:left w:val="outset" w:sz="6" w:space="0" w:color="auto"/>
              <w:bottom w:val="outset" w:sz="6" w:space="0" w:color="auto"/>
              <w:right w:val="outset" w:sz="6" w:space="0" w:color="auto"/>
            </w:tcBorders>
            <w:vAlign w:val="center"/>
            <w:hideMark/>
          </w:tcPr>
          <w:p w:rsidR="00A67D39" w:rsidRPr="00012E1D" w:rsidRDefault="00A67D39" w:rsidP="00F02423">
            <w:pPr>
              <w:rPr>
                <w:rFonts w:ascii="Times New Roman" w:eastAsia="Times New Roman" w:hAnsi="Times New Roman"/>
              </w:rPr>
            </w:pPr>
            <w:r w:rsidRPr="00012E1D">
              <w:rPr>
                <w:rFonts w:ascii="Times New Roman" w:eastAsia="Times New Roman" w:hAnsi="Times New Roman"/>
              </w:rPr>
              <w:t>Класс неорганических соединений</w:t>
            </w:r>
          </w:p>
        </w:tc>
      </w:tr>
      <w:tr w:rsidR="00A67D39" w:rsidRPr="00012E1D" w:rsidTr="00F02423">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67D39" w:rsidRPr="00012E1D" w:rsidRDefault="00A67D39" w:rsidP="00F02423">
            <w:pPr>
              <w:rPr>
                <w:rFonts w:ascii="Times New Roman" w:eastAsia="Times New Roman" w:hAnsi="Times New Roman"/>
                <w:lang w:val="en-US"/>
              </w:rPr>
            </w:pPr>
            <w:r w:rsidRPr="00012E1D">
              <w:rPr>
                <w:rFonts w:ascii="Times New Roman" w:eastAsia="Times New Roman" w:hAnsi="Times New Roman"/>
                <w:lang w:val="en-US"/>
              </w:rPr>
              <w:t>A) H</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AsO</w:t>
            </w:r>
            <w:r w:rsidRPr="00012E1D">
              <w:rPr>
                <w:rFonts w:ascii="Times New Roman" w:eastAsia="Times New Roman" w:hAnsi="Times New Roman"/>
                <w:vertAlign w:val="subscript"/>
                <w:lang w:val="en-US"/>
              </w:rPr>
              <w:t>4</w:t>
            </w:r>
          </w:p>
          <w:p w:rsidR="00A67D39" w:rsidRPr="00012E1D" w:rsidRDefault="00A67D39" w:rsidP="00F02423">
            <w:pPr>
              <w:rPr>
                <w:rFonts w:ascii="Times New Roman" w:eastAsia="Times New Roman" w:hAnsi="Times New Roman"/>
                <w:lang w:val="en-US"/>
              </w:rPr>
            </w:pPr>
            <w:r w:rsidRPr="00012E1D">
              <w:rPr>
                <w:rFonts w:ascii="Times New Roman" w:eastAsia="Times New Roman" w:hAnsi="Times New Roman"/>
              </w:rPr>
              <w:t>Б</w:t>
            </w:r>
            <w:r w:rsidRPr="00012E1D">
              <w:rPr>
                <w:rFonts w:ascii="Times New Roman" w:eastAsia="Times New Roman" w:hAnsi="Times New Roman"/>
                <w:lang w:val="en-US"/>
              </w:rPr>
              <w:t>) BeO</w:t>
            </w:r>
          </w:p>
          <w:p w:rsidR="00A67D39" w:rsidRPr="00012E1D" w:rsidRDefault="00A67D39" w:rsidP="00F02423">
            <w:pPr>
              <w:rPr>
                <w:rFonts w:ascii="Times New Roman" w:eastAsia="Times New Roman" w:hAnsi="Times New Roman"/>
                <w:lang w:val="en-US"/>
              </w:rPr>
            </w:pPr>
            <w:r w:rsidRPr="00012E1D">
              <w:rPr>
                <w:rFonts w:ascii="Times New Roman" w:eastAsia="Times New Roman" w:hAnsi="Times New Roman"/>
              </w:rPr>
              <w:t>В</w:t>
            </w:r>
            <w:r w:rsidRPr="00012E1D">
              <w:rPr>
                <w:rFonts w:ascii="Times New Roman" w:eastAsia="Times New Roman" w:hAnsi="Times New Roman"/>
                <w:lang w:val="en-US"/>
              </w:rPr>
              <w:t>) Ca(OH)Cl</w:t>
            </w:r>
          </w:p>
          <w:p w:rsidR="00A67D39" w:rsidRPr="00012E1D" w:rsidRDefault="00A67D39" w:rsidP="00F02423">
            <w:pPr>
              <w:rPr>
                <w:rFonts w:ascii="Times New Roman" w:eastAsia="Times New Roman" w:hAnsi="Times New Roman"/>
              </w:rPr>
            </w:pPr>
            <w:r w:rsidRPr="00012E1D">
              <w:rPr>
                <w:rFonts w:ascii="Times New Roman" w:eastAsia="Times New Roman" w:hAnsi="Times New Roman"/>
              </w:rPr>
              <w:t>Г) SO</w:t>
            </w:r>
            <w:r w:rsidRPr="00012E1D">
              <w:rPr>
                <w:rFonts w:ascii="Times New Roman" w:eastAsia="Times New Roman" w:hAnsi="Times New Roman"/>
                <w:vertAlign w:val="subscript"/>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A67D39" w:rsidRPr="00012E1D" w:rsidRDefault="00A67D39" w:rsidP="00F02423">
            <w:pPr>
              <w:rPr>
                <w:rFonts w:ascii="Times New Roman" w:eastAsia="Times New Roman" w:hAnsi="Times New Roman"/>
              </w:rPr>
            </w:pPr>
            <w:r w:rsidRPr="00012E1D">
              <w:rPr>
                <w:rFonts w:ascii="Times New Roman" w:eastAsia="Times New Roman" w:hAnsi="Times New Roman"/>
              </w:rPr>
              <w:t>1) кислота</w:t>
            </w:r>
          </w:p>
          <w:p w:rsidR="00A67D39" w:rsidRPr="00012E1D" w:rsidRDefault="00A67D39" w:rsidP="00F02423">
            <w:pPr>
              <w:rPr>
                <w:rFonts w:ascii="Times New Roman" w:eastAsia="Times New Roman" w:hAnsi="Times New Roman"/>
              </w:rPr>
            </w:pPr>
            <w:r w:rsidRPr="00012E1D">
              <w:rPr>
                <w:rFonts w:ascii="Times New Roman" w:eastAsia="Times New Roman" w:hAnsi="Times New Roman"/>
              </w:rPr>
              <w:t>2) основание</w:t>
            </w:r>
          </w:p>
          <w:p w:rsidR="00A67D39" w:rsidRPr="00012E1D" w:rsidRDefault="00A67D39" w:rsidP="00F02423">
            <w:pPr>
              <w:rPr>
                <w:rFonts w:ascii="Times New Roman" w:eastAsia="Times New Roman" w:hAnsi="Times New Roman"/>
              </w:rPr>
            </w:pPr>
            <w:r w:rsidRPr="00012E1D">
              <w:rPr>
                <w:rFonts w:ascii="Times New Roman" w:eastAsia="Times New Roman" w:hAnsi="Times New Roman"/>
              </w:rPr>
              <w:t>3) основный оксид</w:t>
            </w:r>
          </w:p>
          <w:p w:rsidR="00A67D39" w:rsidRPr="00012E1D" w:rsidRDefault="00A67D39" w:rsidP="00F02423">
            <w:pPr>
              <w:rPr>
                <w:rFonts w:ascii="Times New Roman" w:eastAsia="Times New Roman" w:hAnsi="Times New Roman"/>
              </w:rPr>
            </w:pPr>
            <w:r w:rsidRPr="00012E1D">
              <w:rPr>
                <w:rFonts w:ascii="Times New Roman" w:eastAsia="Times New Roman" w:hAnsi="Times New Roman"/>
              </w:rPr>
              <w:t>4) амфотерный оксид</w:t>
            </w:r>
          </w:p>
          <w:p w:rsidR="00A67D39" w:rsidRPr="00012E1D" w:rsidRDefault="00A67D39" w:rsidP="00F02423">
            <w:pPr>
              <w:rPr>
                <w:rFonts w:ascii="Times New Roman" w:eastAsia="Times New Roman" w:hAnsi="Times New Roman"/>
              </w:rPr>
            </w:pPr>
            <w:r w:rsidRPr="00012E1D">
              <w:rPr>
                <w:rFonts w:ascii="Times New Roman" w:eastAsia="Times New Roman" w:hAnsi="Times New Roman"/>
              </w:rPr>
              <w:t>5) кислотный оксид</w:t>
            </w:r>
          </w:p>
          <w:p w:rsidR="00A67D39" w:rsidRPr="00012E1D" w:rsidRDefault="00A67D39" w:rsidP="00F02423">
            <w:pPr>
              <w:rPr>
                <w:rFonts w:ascii="Times New Roman" w:eastAsia="Times New Roman" w:hAnsi="Times New Roman"/>
              </w:rPr>
            </w:pPr>
            <w:r w:rsidRPr="00012E1D">
              <w:rPr>
                <w:rFonts w:ascii="Times New Roman" w:eastAsia="Times New Roman" w:hAnsi="Times New Roman"/>
              </w:rPr>
              <w:t>6) соль</w:t>
            </w:r>
          </w:p>
        </w:tc>
      </w:tr>
    </w:tbl>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12. Какой оксид взаимодействует с гидроксидом калия?</w:t>
      </w:r>
    </w:p>
    <w:p w:rsidR="00A67D39" w:rsidRPr="00012E1D" w:rsidRDefault="00A67D39" w:rsidP="00A67D39">
      <w:pPr>
        <w:spacing w:before="100" w:beforeAutospacing="1" w:after="100" w:afterAutospacing="1"/>
        <w:jc w:val="center"/>
        <w:rPr>
          <w:rFonts w:ascii="Times New Roman" w:eastAsia="Times New Roman" w:hAnsi="Times New Roman"/>
        </w:rPr>
      </w:pPr>
      <w:r w:rsidRPr="00012E1D">
        <w:rPr>
          <w:rFonts w:ascii="Times New Roman" w:eastAsia="Times New Roman" w:hAnsi="Times New Roman"/>
        </w:rPr>
        <w:t>1) CO</w:t>
      </w:r>
      <w:r w:rsidRPr="00012E1D">
        <w:rPr>
          <w:rFonts w:ascii="Times New Roman" w:eastAsia="Times New Roman" w:hAnsi="Times New Roman"/>
          <w:vertAlign w:val="subscript"/>
        </w:rPr>
        <w:t>2</w:t>
      </w:r>
      <w:r w:rsidRPr="00012E1D">
        <w:rPr>
          <w:rFonts w:ascii="Times New Roman" w:eastAsia="Times New Roman" w:hAnsi="Times New Roman"/>
        </w:rPr>
        <w:t xml:space="preserve"> 2) CaO 3) MgO 4) Na</w:t>
      </w:r>
      <w:r w:rsidRPr="00012E1D">
        <w:rPr>
          <w:rFonts w:ascii="Times New Roman" w:eastAsia="Times New Roman" w:hAnsi="Times New Roman"/>
          <w:vertAlign w:val="subscript"/>
        </w:rPr>
        <w:t>2</w:t>
      </w:r>
      <w:r w:rsidRPr="00012E1D">
        <w:rPr>
          <w:rFonts w:ascii="Times New Roman" w:eastAsia="Times New Roman" w:hAnsi="Times New Roman"/>
        </w:rPr>
        <w:t>O</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13. Укажите нерастворимый гидроксид:</w:t>
      </w:r>
    </w:p>
    <w:p w:rsidR="00A67D39" w:rsidRPr="00012E1D" w:rsidRDefault="00A67D39" w:rsidP="00A67D39">
      <w:pPr>
        <w:spacing w:before="100" w:beforeAutospacing="1" w:after="100" w:afterAutospacing="1"/>
        <w:jc w:val="center"/>
        <w:rPr>
          <w:rFonts w:ascii="Times New Roman" w:eastAsia="Times New Roman" w:hAnsi="Times New Roman"/>
          <w:lang w:val="en-US"/>
        </w:rPr>
      </w:pPr>
      <w:r w:rsidRPr="00012E1D">
        <w:rPr>
          <w:rFonts w:ascii="Times New Roman" w:eastAsia="Times New Roman" w:hAnsi="Times New Roman"/>
          <w:lang w:val="en-US"/>
        </w:rPr>
        <w:t>1) NaOH 2) CsOH 3) LiOH 4) Fe(OH)</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5) Ba(OH)</w:t>
      </w:r>
      <w:r w:rsidRPr="00012E1D">
        <w:rPr>
          <w:rFonts w:ascii="Times New Roman" w:eastAsia="Times New Roman" w:hAnsi="Times New Roman"/>
          <w:vertAlign w:val="subscript"/>
          <w:lang w:val="en-US"/>
        </w:rPr>
        <w:t>2</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14 По какой реакции получается кислота? </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1) CO +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 ® 3) P</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w:t>
      </w:r>
      <w:r w:rsidRPr="00012E1D">
        <w:rPr>
          <w:rFonts w:ascii="Times New Roman" w:eastAsia="Times New Roman" w:hAnsi="Times New Roman"/>
          <w:vertAlign w:val="subscript"/>
          <w:lang w:val="en-US"/>
        </w:rPr>
        <w:t>5</w:t>
      </w:r>
      <w:r w:rsidRPr="00012E1D">
        <w:rPr>
          <w:rFonts w:ascii="Times New Roman" w:eastAsia="Times New Roman" w:hAnsi="Times New Roman"/>
          <w:lang w:val="en-US"/>
        </w:rPr>
        <w:t xml:space="preserve"> +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O ® </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2) CO</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 Na</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 ® 4) P</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w:t>
      </w:r>
      <w:r w:rsidRPr="00012E1D">
        <w:rPr>
          <w:rFonts w:ascii="Times New Roman" w:eastAsia="Times New Roman" w:hAnsi="Times New Roman"/>
          <w:vertAlign w:val="subscript"/>
          <w:lang w:val="en-US"/>
        </w:rPr>
        <w:t>5</w:t>
      </w:r>
      <w:r w:rsidRPr="00012E1D">
        <w:rPr>
          <w:rFonts w:ascii="Times New Roman" w:eastAsia="Times New Roman" w:hAnsi="Times New Roman"/>
          <w:lang w:val="en-US"/>
        </w:rPr>
        <w:t xml:space="preserve"> + NaOH ®</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lang w:val="en-US"/>
        </w:rPr>
        <w:t> </w:t>
      </w:r>
      <w:r w:rsidRPr="00012E1D">
        <w:rPr>
          <w:rFonts w:ascii="Times New Roman" w:eastAsia="Times New Roman" w:hAnsi="Times New Roman"/>
        </w:rPr>
        <w:t>15</w:t>
      </w:r>
      <w:r w:rsidRPr="00012E1D">
        <w:rPr>
          <w:rFonts w:ascii="Times New Roman" w:eastAsia="Times New Roman" w:hAnsi="Times New Roman"/>
          <w:b/>
          <w:bCs/>
        </w:rPr>
        <w:t xml:space="preserve">. </w:t>
      </w:r>
      <w:r w:rsidRPr="00012E1D">
        <w:rPr>
          <w:rFonts w:ascii="Times New Roman" w:eastAsia="Times New Roman" w:hAnsi="Times New Roman"/>
        </w:rPr>
        <w:t>К основным оксидам относится</w:t>
      </w:r>
    </w:p>
    <w:p w:rsidR="00A67D39" w:rsidRPr="00012E1D" w:rsidRDefault="00A67D39" w:rsidP="00A67D39">
      <w:pPr>
        <w:numPr>
          <w:ilvl w:val="0"/>
          <w:numId w:val="588"/>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ZnO</w:t>
      </w:r>
    </w:p>
    <w:p w:rsidR="00A67D39" w:rsidRPr="00012E1D" w:rsidRDefault="00A67D39" w:rsidP="00A67D39">
      <w:pPr>
        <w:numPr>
          <w:ilvl w:val="0"/>
          <w:numId w:val="588"/>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SiO</w:t>
      </w:r>
      <w:r w:rsidRPr="00012E1D">
        <w:rPr>
          <w:rFonts w:ascii="Times New Roman" w:eastAsia="Times New Roman" w:hAnsi="Times New Roman"/>
          <w:vertAlign w:val="subscript"/>
        </w:rPr>
        <w:t>2</w:t>
      </w:r>
    </w:p>
    <w:p w:rsidR="00A67D39" w:rsidRPr="00012E1D" w:rsidRDefault="00A67D39" w:rsidP="00A67D39">
      <w:pPr>
        <w:numPr>
          <w:ilvl w:val="0"/>
          <w:numId w:val="588"/>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BaO</w:t>
      </w:r>
    </w:p>
    <w:p w:rsidR="00A67D39" w:rsidRPr="00012E1D" w:rsidRDefault="00A67D39" w:rsidP="00A67D39">
      <w:pPr>
        <w:numPr>
          <w:ilvl w:val="0"/>
          <w:numId w:val="588"/>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l</w:t>
      </w:r>
      <w:r w:rsidRPr="00012E1D">
        <w:rPr>
          <w:rFonts w:ascii="Times New Roman" w:eastAsia="Times New Roman" w:hAnsi="Times New Roman"/>
          <w:vertAlign w:val="subscript"/>
        </w:rPr>
        <w:t>2</w:t>
      </w:r>
      <w:r w:rsidRPr="00012E1D">
        <w:rPr>
          <w:rFonts w:ascii="Times New Roman" w:eastAsia="Times New Roman" w:hAnsi="Times New Roman"/>
        </w:rPr>
        <w:t>O</w:t>
      </w:r>
      <w:r w:rsidRPr="00012E1D">
        <w:rPr>
          <w:rFonts w:ascii="Times New Roman" w:eastAsia="Times New Roman" w:hAnsi="Times New Roman"/>
          <w:vertAlign w:val="subscript"/>
        </w:rPr>
        <w:t>3.</w:t>
      </w:r>
    </w:p>
    <w:p w:rsidR="00A67D39" w:rsidRPr="00012E1D" w:rsidRDefault="00A67D39" w:rsidP="00A67D39">
      <w:pPr>
        <w:pStyle w:val="affa"/>
        <w:numPr>
          <w:ilvl w:val="0"/>
          <w:numId w:val="595"/>
        </w:numPr>
        <w:spacing w:before="100" w:beforeAutospacing="1" w:after="100" w:afterAutospacing="1"/>
        <w:contextualSpacing/>
        <w:rPr>
          <w:sz w:val="24"/>
          <w:szCs w:val="24"/>
        </w:rPr>
      </w:pPr>
      <w:r w:rsidRPr="00012E1D">
        <w:rPr>
          <w:sz w:val="24"/>
          <w:szCs w:val="24"/>
        </w:rPr>
        <w:lastRenderedPageBreak/>
        <w:t>.Высший оксид элемента с порядковым номером 16 относится к оксидам</w:t>
      </w:r>
    </w:p>
    <w:p w:rsidR="00A67D39" w:rsidRPr="00012E1D" w:rsidRDefault="00A67D39" w:rsidP="00A67D39">
      <w:pPr>
        <w:numPr>
          <w:ilvl w:val="0"/>
          <w:numId w:val="589"/>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основным;</w:t>
      </w:r>
    </w:p>
    <w:p w:rsidR="00A67D39" w:rsidRPr="00012E1D" w:rsidRDefault="00A67D39" w:rsidP="00A67D39">
      <w:pPr>
        <w:numPr>
          <w:ilvl w:val="0"/>
          <w:numId w:val="589"/>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кислотным;</w:t>
      </w:r>
    </w:p>
    <w:p w:rsidR="00A67D39" w:rsidRPr="00012E1D" w:rsidRDefault="00A67D39" w:rsidP="00A67D39">
      <w:pPr>
        <w:numPr>
          <w:ilvl w:val="0"/>
          <w:numId w:val="589"/>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амфотерным;</w:t>
      </w:r>
    </w:p>
    <w:p w:rsidR="00A67D39" w:rsidRPr="00012E1D" w:rsidRDefault="00A67D39" w:rsidP="00A67D39">
      <w:pPr>
        <w:numPr>
          <w:ilvl w:val="0"/>
          <w:numId w:val="589"/>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несолеобразующим.</w:t>
      </w:r>
    </w:p>
    <w:p w:rsidR="00A67D39" w:rsidRPr="00012E1D" w:rsidRDefault="00A67D39" w:rsidP="00A67D39">
      <w:pPr>
        <w:spacing w:before="100" w:beforeAutospacing="1" w:after="100" w:afterAutospacing="1"/>
        <w:ind w:left="360"/>
        <w:rPr>
          <w:rFonts w:ascii="Times New Roman" w:eastAsia="Times New Roman" w:hAnsi="Times New Roman"/>
        </w:rPr>
      </w:pPr>
    </w:p>
    <w:p w:rsidR="00A67D39" w:rsidRPr="00012E1D" w:rsidRDefault="00A67D39" w:rsidP="00A67D39">
      <w:pPr>
        <w:spacing w:before="100" w:beforeAutospacing="1" w:after="100" w:afterAutospacing="1"/>
        <w:rPr>
          <w:rFonts w:ascii="Times New Roman" w:eastAsia="Times New Roman" w:hAnsi="Times New Roman"/>
          <w:b/>
        </w:rPr>
      </w:pPr>
      <w:r w:rsidRPr="00012E1D">
        <w:rPr>
          <w:rFonts w:ascii="Times New Roman" w:eastAsia="Times New Roman" w:hAnsi="Times New Roman"/>
          <w:b/>
        </w:rPr>
        <w:t>Вариант 4</w:t>
      </w:r>
    </w:p>
    <w:p w:rsidR="00A67D39" w:rsidRPr="00012E1D" w:rsidRDefault="00A67D39" w:rsidP="00A67D39">
      <w:pPr>
        <w:rPr>
          <w:rFonts w:ascii="Times New Roman" w:eastAsia="Times New Roman" w:hAnsi="Times New Roman"/>
        </w:rPr>
      </w:pPr>
      <w:r w:rsidRPr="00012E1D">
        <w:rPr>
          <w:rFonts w:ascii="Times New Roman" w:eastAsia="Times New Roman" w:hAnsi="Times New Roman"/>
          <w:b/>
          <w:bCs/>
        </w:rPr>
        <w:t>1</w:t>
      </w:r>
      <w:r w:rsidRPr="00012E1D">
        <w:rPr>
          <w:rFonts w:ascii="Times New Roman" w:eastAsia="Times New Roman" w:hAnsi="Times New Roman"/>
        </w:rPr>
        <w:t>Оксид углерода (IV) реагирует с каждым из двух веществ:</w:t>
      </w:r>
    </w:p>
    <w:p w:rsidR="00A67D39" w:rsidRPr="00012E1D" w:rsidRDefault="00A67D39" w:rsidP="00A67D39">
      <w:pPr>
        <w:numPr>
          <w:ilvl w:val="0"/>
          <w:numId w:val="590"/>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 xml:space="preserve">водой и оксидом кальция; </w:t>
      </w:r>
    </w:p>
    <w:p w:rsidR="00A67D39" w:rsidRPr="00012E1D" w:rsidRDefault="00A67D39" w:rsidP="00A67D39">
      <w:pPr>
        <w:numPr>
          <w:ilvl w:val="0"/>
          <w:numId w:val="590"/>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кислородом и оксидом серы (IV);</w:t>
      </w:r>
    </w:p>
    <w:p w:rsidR="00A67D39" w:rsidRPr="00012E1D" w:rsidRDefault="00A67D39" w:rsidP="00A67D39">
      <w:pPr>
        <w:numPr>
          <w:ilvl w:val="0"/>
          <w:numId w:val="590"/>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 xml:space="preserve">сульфатом калия и гидроксидом натрия; </w:t>
      </w:r>
    </w:p>
    <w:p w:rsidR="00A67D39" w:rsidRPr="00012E1D" w:rsidRDefault="00A67D39" w:rsidP="00A67D39">
      <w:pPr>
        <w:numPr>
          <w:ilvl w:val="0"/>
          <w:numId w:val="590"/>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фосфорной кислотой и водородом.</w:t>
      </w:r>
    </w:p>
    <w:p w:rsidR="00A67D39" w:rsidRPr="00012E1D" w:rsidRDefault="00A67D39" w:rsidP="00A67D39">
      <w:pPr>
        <w:rPr>
          <w:rFonts w:ascii="Times New Roman" w:eastAsia="Times New Roman" w:hAnsi="Times New Roman"/>
        </w:rPr>
      </w:pPr>
      <w:r w:rsidRPr="00012E1D">
        <w:rPr>
          <w:rFonts w:ascii="Times New Roman" w:eastAsia="Times New Roman" w:hAnsi="Times New Roman"/>
          <w:b/>
          <w:bCs/>
        </w:rPr>
        <w:t xml:space="preserve">2. </w:t>
      </w:r>
      <w:r w:rsidRPr="00012E1D">
        <w:rPr>
          <w:rFonts w:ascii="Times New Roman" w:eastAsia="Times New Roman" w:hAnsi="Times New Roman"/>
        </w:rPr>
        <w:t>При прокаливании Cr(OH)</w:t>
      </w:r>
      <w:r w:rsidRPr="00012E1D">
        <w:rPr>
          <w:rFonts w:ascii="Times New Roman" w:eastAsia="Times New Roman" w:hAnsi="Times New Roman"/>
          <w:vertAlign w:val="subscript"/>
        </w:rPr>
        <w:t>3</w:t>
      </w:r>
      <w:r w:rsidRPr="00012E1D">
        <w:rPr>
          <w:rFonts w:ascii="Times New Roman" w:eastAsia="Times New Roman" w:hAnsi="Times New Roman"/>
        </w:rPr>
        <w:t xml:space="preserve"> образуется вода и</w:t>
      </w:r>
    </w:p>
    <w:p w:rsidR="00A67D39" w:rsidRPr="00012E1D" w:rsidRDefault="00A67D39" w:rsidP="00A67D39">
      <w:pPr>
        <w:numPr>
          <w:ilvl w:val="0"/>
          <w:numId w:val="591"/>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оксид хрома (II);</w:t>
      </w:r>
    </w:p>
    <w:p w:rsidR="00A67D39" w:rsidRPr="00012E1D" w:rsidRDefault="00A67D39" w:rsidP="00A67D39">
      <w:pPr>
        <w:numPr>
          <w:ilvl w:val="0"/>
          <w:numId w:val="591"/>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оксид хрома (III);</w:t>
      </w:r>
    </w:p>
    <w:p w:rsidR="00A67D39" w:rsidRPr="00012E1D" w:rsidRDefault="00A67D39" w:rsidP="00A67D39">
      <w:pPr>
        <w:numPr>
          <w:ilvl w:val="0"/>
          <w:numId w:val="591"/>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оксид хрома (VI);</w:t>
      </w:r>
    </w:p>
    <w:p w:rsidR="00A67D39" w:rsidRPr="00012E1D" w:rsidRDefault="00A67D39" w:rsidP="00A67D39">
      <w:pPr>
        <w:numPr>
          <w:ilvl w:val="0"/>
          <w:numId w:val="591"/>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хром.</w:t>
      </w:r>
    </w:p>
    <w:p w:rsidR="00A67D39" w:rsidRPr="00012E1D" w:rsidRDefault="00A67D39" w:rsidP="00A67D39">
      <w:pPr>
        <w:rPr>
          <w:rFonts w:ascii="Times New Roman" w:eastAsia="Times New Roman" w:hAnsi="Times New Roman"/>
        </w:rPr>
      </w:pPr>
      <w:r w:rsidRPr="00012E1D">
        <w:rPr>
          <w:rFonts w:ascii="Times New Roman" w:eastAsia="Times New Roman" w:hAnsi="Times New Roman"/>
          <w:b/>
          <w:bCs/>
        </w:rPr>
        <w:t xml:space="preserve">3. </w:t>
      </w:r>
      <w:r w:rsidRPr="00012E1D">
        <w:rPr>
          <w:rFonts w:ascii="Times New Roman" w:eastAsia="Times New Roman" w:hAnsi="Times New Roman"/>
        </w:rPr>
        <w:t>Нитрат кальция можно получить при взаимодействии</w:t>
      </w:r>
    </w:p>
    <w:p w:rsidR="00A67D39" w:rsidRPr="00012E1D" w:rsidRDefault="00A67D39" w:rsidP="00A67D39">
      <w:pPr>
        <w:numPr>
          <w:ilvl w:val="0"/>
          <w:numId w:val="592"/>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оксида кальция и нитрата бария;</w:t>
      </w:r>
    </w:p>
    <w:p w:rsidR="00A67D39" w:rsidRPr="00012E1D" w:rsidRDefault="00A67D39" w:rsidP="00A67D39">
      <w:pPr>
        <w:numPr>
          <w:ilvl w:val="0"/>
          <w:numId w:val="592"/>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карбоната кальция и нитрата калия;</w:t>
      </w:r>
    </w:p>
    <w:p w:rsidR="00A67D39" w:rsidRPr="00012E1D" w:rsidRDefault="00A67D39" w:rsidP="00A67D39">
      <w:pPr>
        <w:numPr>
          <w:ilvl w:val="0"/>
          <w:numId w:val="592"/>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гидроксида кальция и азотной кислоты;</w:t>
      </w:r>
    </w:p>
    <w:p w:rsidR="00A67D39" w:rsidRPr="00012E1D" w:rsidRDefault="00A67D39" w:rsidP="00A67D39">
      <w:pPr>
        <w:numPr>
          <w:ilvl w:val="0"/>
          <w:numId w:val="592"/>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фосфата кальция и нитрата натрия.</w:t>
      </w:r>
    </w:p>
    <w:p w:rsidR="00A67D39" w:rsidRPr="00012E1D" w:rsidRDefault="00A67D39" w:rsidP="00A67D39">
      <w:pPr>
        <w:rPr>
          <w:rFonts w:ascii="Times New Roman" w:eastAsia="Times New Roman" w:hAnsi="Times New Roman"/>
        </w:rPr>
      </w:pPr>
      <w:r w:rsidRPr="00012E1D">
        <w:rPr>
          <w:rFonts w:ascii="Times New Roman" w:eastAsia="Times New Roman" w:hAnsi="Times New Roman"/>
          <w:b/>
          <w:bCs/>
        </w:rPr>
        <w:t>4. Установите соответствие между формулой вещества и его принадлеж</w:t>
      </w:r>
      <w:r w:rsidRPr="00012E1D">
        <w:rPr>
          <w:rFonts w:ascii="Times New Roman" w:eastAsia="Times New Roman" w:hAnsi="Times New Roman"/>
          <w:b/>
          <w:bCs/>
        </w:rPr>
        <w:softHyphen/>
        <w:t>ностью к определенному классу</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800"/>
        <w:gridCol w:w="3293"/>
      </w:tblGrid>
      <w:tr w:rsidR="00A67D39" w:rsidRPr="00012E1D" w:rsidTr="00F02423">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67D39" w:rsidRPr="00012E1D" w:rsidRDefault="00A67D39" w:rsidP="00F02423">
            <w:pPr>
              <w:rPr>
                <w:rFonts w:ascii="Times New Roman" w:eastAsia="Times New Roman" w:hAnsi="Times New Roman"/>
              </w:rPr>
            </w:pPr>
            <w:r w:rsidRPr="00012E1D">
              <w:rPr>
                <w:rFonts w:ascii="Times New Roman" w:eastAsia="Times New Roman" w:hAnsi="Times New Roman"/>
              </w:rPr>
              <w:t>Формула вещества</w:t>
            </w:r>
          </w:p>
        </w:tc>
        <w:tc>
          <w:tcPr>
            <w:tcW w:w="0" w:type="auto"/>
            <w:tcBorders>
              <w:top w:val="outset" w:sz="6" w:space="0" w:color="auto"/>
              <w:left w:val="outset" w:sz="6" w:space="0" w:color="auto"/>
              <w:bottom w:val="outset" w:sz="6" w:space="0" w:color="auto"/>
              <w:right w:val="outset" w:sz="6" w:space="0" w:color="auto"/>
            </w:tcBorders>
            <w:vAlign w:val="center"/>
            <w:hideMark/>
          </w:tcPr>
          <w:p w:rsidR="00A67D39" w:rsidRPr="00012E1D" w:rsidRDefault="00A67D39" w:rsidP="00F02423">
            <w:pPr>
              <w:rPr>
                <w:rFonts w:ascii="Times New Roman" w:eastAsia="Times New Roman" w:hAnsi="Times New Roman"/>
              </w:rPr>
            </w:pPr>
            <w:r w:rsidRPr="00012E1D">
              <w:rPr>
                <w:rFonts w:ascii="Times New Roman" w:eastAsia="Times New Roman" w:hAnsi="Times New Roman"/>
              </w:rPr>
              <w:t>Класс неорганических соединений</w:t>
            </w:r>
          </w:p>
        </w:tc>
      </w:tr>
      <w:tr w:rsidR="00A67D39" w:rsidRPr="00012E1D" w:rsidTr="00F02423">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67D39" w:rsidRPr="00012E1D" w:rsidRDefault="00A67D39" w:rsidP="00F02423">
            <w:pPr>
              <w:rPr>
                <w:rFonts w:ascii="Times New Roman" w:eastAsia="Times New Roman" w:hAnsi="Times New Roman"/>
              </w:rPr>
            </w:pPr>
            <w:r w:rsidRPr="00012E1D">
              <w:rPr>
                <w:rFonts w:ascii="Times New Roman" w:eastAsia="Times New Roman" w:hAnsi="Times New Roman"/>
              </w:rPr>
              <w:t>А) CsOH</w:t>
            </w:r>
          </w:p>
          <w:p w:rsidR="00A67D39" w:rsidRPr="00012E1D" w:rsidRDefault="00A67D39" w:rsidP="00F02423">
            <w:pPr>
              <w:rPr>
                <w:rFonts w:ascii="Times New Roman" w:eastAsia="Times New Roman" w:hAnsi="Times New Roman"/>
              </w:rPr>
            </w:pPr>
            <w:r w:rsidRPr="00012E1D">
              <w:rPr>
                <w:rFonts w:ascii="Times New Roman" w:eastAsia="Times New Roman" w:hAnsi="Times New Roman"/>
              </w:rPr>
              <w:t>Б) MnO</w:t>
            </w:r>
          </w:p>
          <w:p w:rsidR="00A67D39" w:rsidRPr="00012E1D" w:rsidRDefault="00A67D39" w:rsidP="00F02423">
            <w:pPr>
              <w:rPr>
                <w:rFonts w:ascii="Times New Roman" w:eastAsia="Times New Roman" w:hAnsi="Times New Roman"/>
              </w:rPr>
            </w:pPr>
            <w:r w:rsidRPr="00012E1D">
              <w:rPr>
                <w:rFonts w:ascii="Times New Roman" w:eastAsia="Times New Roman" w:hAnsi="Times New Roman"/>
              </w:rPr>
              <w:t>В) Cr</w:t>
            </w:r>
            <w:r w:rsidRPr="00012E1D">
              <w:rPr>
                <w:rFonts w:ascii="Times New Roman" w:eastAsia="Times New Roman" w:hAnsi="Times New Roman"/>
                <w:vertAlign w:val="subscript"/>
              </w:rPr>
              <w:t>2</w:t>
            </w:r>
            <w:r w:rsidRPr="00012E1D">
              <w:rPr>
                <w:rFonts w:ascii="Times New Roman" w:eastAsia="Times New Roman" w:hAnsi="Times New Roman"/>
              </w:rPr>
              <w:t>O</w:t>
            </w:r>
            <w:r w:rsidRPr="00012E1D">
              <w:rPr>
                <w:rFonts w:ascii="Times New Roman" w:eastAsia="Times New Roman" w:hAnsi="Times New Roman"/>
                <w:vertAlign w:val="subscript"/>
              </w:rPr>
              <w:t>3</w:t>
            </w:r>
          </w:p>
          <w:p w:rsidR="00A67D39" w:rsidRPr="00012E1D" w:rsidRDefault="00A67D39" w:rsidP="00F02423">
            <w:pPr>
              <w:rPr>
                <w:rFonts w:ascii="Times New Roman" w:eastAsia="Times New Roman" w:hAnsi="Times New Roman"/>
              </w:rPr>
            </w:pPr>
            <w:r w:rsidRPr="00012E1D">
              <w:rPr>
                <w:rFonts w:ascii="Times New Roman" w:eastAsia="Times New Roman" w:hAnsi="Times New Roman"/>
              </w:rPr>
              <w:t>Г) K</w:t>
            </w:r>
            <w:r w:rsidRPr="00012E1D">
              <w:rPr>
                <w:rFonts w:ascii="Times New Roman" w:eastAsia="Times New Roman" w:hAnsi="Times New Roman"/>
                <w:vertAlign w:val="subscript"/>
              </w:rPr>
              <w:t>4</w:t>
            </w:r>
            <w:r w:rsidRPr="00012E1D">
              <w:rPr>
                <w:rFonts w:ascii="Times New Roman" w:eastAsia="Times New Roman" w:hAnsi="Times New Roman"/>
              </w:rPr>
              <w:t>[Fe(CN)</w:t>
            </w:r>
            <w:r w:rsidRPr="00012E1D">
              <w:rPr>
                <w:rFonts w:ascii="Times New Roman" w:eastAsia="Times New Roman" w:hAnsi="Times New Roman"/>
                <w:vertAlign w:val="subscript"/>
              </w:rPr>
              <w:t>6</w:t>
            </w:r>
            <w:r w:rsidRPr="00012E1D">
              <w:rPr>
                <w:rFonts w:ascii="Times New Roman" w:eastAsia="Times New Roman" w:hAnsi="Times New Roman"/>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A67D39" w:rsidRPr="00012E1D" w:rsidRDefault="00A67D39" w:rsidP="00F02423">
            <w:pPr>
              <w:rPr>
                <w:rFonts w:ascii="Times New Roman" w:eastAsia="Times New Roman" w:hAnsi="Times New Roman"/>
              </w:rPr>
            </w:pPr>
            <w:r w:rsidRPr="00012E1D">
              <w:rPr>
                <w:rFonts w:ascii="Times New Roman" w:eastAsia="Times New Roman" w:hAnsi="Times New Roman"/>
              </w:rPr>
              <w:t>1) амфотерный</w:t>
            </w:r>
          </w:p>
          <w:p w:rsidR="00A67D39" w:rsidRPr="00012E1D" w:rsidRDefault="00A67D39" w:rsidP="00F02423">
            <w:pPr>
              <w:rPr>
                <w:rFonts w:ascii="Times New Roman" w:eastAsia="Times New Roman" w:hAnsi="Times New Roman"/>
              </w:rPr>
            </w:pPr>
            <w:r w:rsidRPr="00012E1D">
              <w:rPr>
                <w:rFonts w:ascii="Times New Roman" w:eastAsia="Times New Roman" w:hAnsi="Times New Roman"/>
              </w:rPr>
              <w:t>2) основный оксид</w:t>
            </w:r>
          </w:p>
          <w:p w:rsidR="00A67D39" w:rsidRPr="00012E1D" w:rsidRDefault="00A67D39" w:rsidP="00F02423">
            <w:pPr>
              <w:rPr>
                <w:rFonts w:ascii="Times New Roman" w:eastAsia="Times New Roman" w:hAnsi="Times New Roman"/>
              </w:rPr>
            </w:pPr>
            <w:r w:rsidRPr="00012E1D">
              <w:rPr>
                <w:rFonts w:ascii="Times New Roman" w:eastAsia="Times New Roman" w:hAnsi="Times New Roman"/>
              </w:rPr>
              <w:t>3) соль</w:t>
            </w:r>
          </w:p>
          <w:p w:rsidR="00A67D39" w:rsidRPr="00012E1D" w:rsidRDefault="00A67D39" w:rsidP="00F02423">
            <w:pPr>
              <w:rPr>
                <w:rFonts w:ascii="Times New Roman" w:eastAsia="Times New Roman" w:hAnsi="Times New Roman"/>
              </w:rPr>
            </w:pPr>
            <w:r w:rsidRPr="00012E1D">
              <w:rPr>
                <w:rFonts w:ascii="Times New Roman" w:eastAsia="Times New Roman" w:hAnsi="Times New Roman"/>
              </w:rPr>
              <w:t>4) щелочь</w:t>
            </w:r>
          </w:p>
          <w:p w:rsidR="00A67D39" w:rsidRPr="00012E1D" w:rsidRDefault="00A67D39" w:rsidP="00F02423">
            <w:pPr>
              <w:rPr>
                <w:rFonts w:ascii="Times New Roman" w:eastAsia="Times New Roman" w:hAnsi="Times New Roman"/>
              </w:rPr>
            </w:pPr>
            <w:r w:rsidRPr="00012E1D">
              <w:rPr>
                <w:rFonts w:ascii="Times New Roman" w:eastAsia="Times New Roman" w:hAnsi="Times New Roman"/>
              </w:rPr>
              <w:t>5) амфотерный гидроксид</w:t>
            </w:r>
          </w:p>
          <w:p w:rsidR="00A67D39" w:rsidRPr="00012E1D" w:rsidRDefault="00A67D39" w:rsidP="00F02423">
            <w:pPr>
              <w:rPr>
                <w:rFonts w:ascii="Times New Roman" w:eastAsia="Times New Roman" w:hAnsi="Times New Roman"/>
              </w:rPr>
            </w:pPr>
            <w:r w:rsidRPr="00012E1D">
              <w:rPr>
                <w:rFonts w:ascii="Times New Roman" w:eastAsia="Times New Roman" w:hAnsi="Times New Roman"/>
              </w:rPr>
              <w:t>6) кислотный оксид</w:t>
            </w:r>
          </w:p>
        </w:tc>
      </w:tr>
    </w:tbl>
    <w:p w:rsidR="00A67D39" w:rsidRPr="00012E1D" w:rsidRDefault="00E56635" w:rsidP="00A67D39">
      <w:pPr>
        <w:rPr>
          <w:rFonts w:ascii="Times New Roman" w:eastAsia="Times New Roman" w:hAnsi="Times New Roman"/>
        </w:rPr>
      </w:pPr>
      <w:r w:rsidRPr="00012E1D">
        <w:rPr>
          <w:rFonts w:ascii="Times New Roman" w:eastAsia="Times New Roman" w:hAnsi="Times New Roman"/>
        </w:rPr>
        <w:pict>
          <v:rect id="_x0000_i2163" style="width:0;height:1.5pt" o:hralign="center" o:hrstd="t" o:hr="t" fillcolor="#a0a0a0" stroked="f"/>
        </w:pic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5. Какими способами можно получить оксид цинка:</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 Окислением металла 2) Разложением минерала ZnCO</w:t>
      </w:r>
      <w:r w:rsidRPr="00012E1D">
        <w:rPr>
          <w:rFonts w:ascii="Times New Roman" w:eastAsia="Times New Roman" w:hAnsi="Times New Roman"/>
          <w:vertAlign w:val="subscript"/>
        </w:rPr>
        <w:t>3</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3Из цинковой обманки ZnS 4) Всеми предложенными способами</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6.. Какой оксид взаимодействует с гидроксидом калия?</w:t>
      </w:r>
    </w:p>
    <w:p w:rsidR="00A67D39" w:rsidRPr="00012E1D" w:rsidRDefault="00A67D39" w:rsidP="00A67D39">
      <w:pPr>
        <w:spacing w:before="100" w:beforeAutospacing="1" w:after="100" w:afterAutospacing="1"/>
        <w:jc w:val="center"/>
        <w:rPr>
          <w:rFonts w:ascii="Times New Roman" w:eastAsia="Times New Roman" w:hAnsi="Times New Roman"/>
        </w:rPr>
      </w:pPr>
      <w:r w:rsidRPr="00012E1D">
        <w:rPr>
          <w:rFonts w:ascii="Times New Roman" w:eastAsia="Times New Roman" w:hAnsi="Times New Roman"/>
        </w:rPr>
        <w:lastRenderedPageBreak/>
        <w:t>1) CO</w:t>
      </w:r>
      <w:r w:rsidRPr="00012E1D">
        <w:rPr>
          <w:rFonts w:ascii="Times New Roman" w:eastAsia="Times New Roman" w:hAnsi="Times New Roman"/>
          <w:vertAlign w:val="subscript"/>
        </w:rPr>
        <w:t>2</w:t>
      </w:r>
      <w:r w:rsidRPr="00012E1D">
        <w:rPr>
          <w:rFonts w:ascii="Times New Roman" w:eastAsia="Times New Roman" w:hAnsi="Times New Roman"/>
        </w:rPr>
        <w:t xml:space="preserve"> 2) CaO 3) MgO 4) Na</w:t>
      </w:r>
      <w:r w:rsidRPr="00012E1D">
        <w:rPr>
          <w:rFonts w:ascii="Times New Roman" w:eastAsia="Times New Roman" w:hAnsi="Times New Roman"/>
          <w:vertAlign w:val="subscript"/>
        </w:rPr>
        <w:t>2</w:t>
      </w:r>
      <w:r w:rsidRPr="00012E1D">
        <w:rPr>
          <w:rFonts w:ascii="Times New Roman" w:eastAsia="Times New Roman" w:hAnsi="Times New Roman"/>
        </w:rPr>
        <w:t>O</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7.  Укажите нерастворимый гидроксид:</w:t>
      </w:r>
    </w:p>
    <w:p w:rsidR="00A67D39" w:rsidRPr="00012E1D" w:rsidRDefault="00A67D39" w:rsidP="00A67D39">
      <w:pPr>
        <w:spacing w:before="100" w:beforeAutospacing="1" w:after="100" w:afterAutospacing="1"/>
        <w:jc w:val="center"/>
        <w:rPr>
          <w:rFonts w:ascii="Times New Roman" w:eastAsia="Times New Roman" w:hAnsi="Times New Roman"/>
          <w:lang w:val="en-US"/>
        </w:rPr>
      </w:pPr>
      <w:r w:rsidRPr="00012E1D">
        <w:rPr>
          <w:rFonts w:ascii="Times New Roman" w:eastAsia="Times New Roman" w:hAnsi="Times New Roman"/>
          <w:lang w:val="en-US"/>
        </w:rPr>
        <w:t>1) NaOH 2) CsOH 3) LiOH 4) Fe(OH)</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5) Ba(OH)</w:t>
      </w:r>
      <w:r w:rsidRPr="00012E1D">
        <w:rPr>
          <w:rFonts w:ascii="Times New Roman" w:eastAsia="Times New Roman" w:hAnsi="Times New Roman"/>
          <w:vertAlign w:val="subscript"/>
          <w:lang w:val="en-US"/>
        </w:rPr>
        <w:t>2</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8. . По какой реакции получается кислота? </w:t>
      </w:r>
    </w:p>
    <w:p w:rsidR="00A67D39" w:rsidRPr="00012E1D" w:rsidRDefault="00A67D39" w:rsidP="00A67D39">
      <w:pPr>
        <w:spacing w:before="100" w:beforeAutospacing="1" w:after="100" w:afterAutospacing="1"/>
        <w:rPr>
          <w:rFonts w:ascii="Times New Roman" w:eastAsia="Times New Roman" w:hAnsi="Times New Roman"/>
        </w:rPr>
      </w:pP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noProof/>
          <w:lang w:eastAsia="ru-RU"/>
        </w:rPr>
        <w:drawing>
          <wp:inline distT="0" distB="0" distL="0" distR="0">
            <wp:extent cx="69850" cy="179070"/>
            <wp:effectExtent l="0" t="0" r="0" b="0"/>
            <wp:docPr id="474" name="Рисунок 2" descr="http://gigabaza.ru/images/52/102620/m53d4ec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gigabaza.ru/images/52/102620/m53d4ecad.gif"/>
                    <pic:cNvPicPr>
                      <a:picLocks noChangeAspect="1" noChangeArrowheads="1"/>
                    </pic:cNvPicPr>
                  </pic:nvPicPr>
                  <pic:blipFill>
                    <a:blip r:embed="rId439" cstate="print"/>
                    <a:srcRect/>
                    <a:stretch>
                      <a:fillRect/>
                    </a:stretch>
                  </pic:blipFill>
                  <pic:spPr bwMode="auto">
                    <a:xfrm>
                      <a:off x="0" y="0"/>
                      <a:ext cx="69850" cy="179070"/>
                    </a:xfrm>
                    <a:prstGeom prst="rect">
                      <a:avLst/>
                    </a:prstGeom>
                    <a:noFill/>
                    <a:ln w="9525">
                      <a:noFill/>
                      <a:miter lim="800000"/>
                      <a:headEnd/>
                      <a:tailEnd/>
                    </a:ln>
                  </pic:spPr>
                </pic:pic>
              </a:graphicData>
            </a:graphic>
          </wp:inline>
        </w:drawing>
      </w:r>
      <w:r w:rsidRPr="00012E1D">
        <w:rPr>
          <w:rFonts w:ascii="Times New Roman" w:eastAsia="Times New Roman" w:hAnsi="Times New Roman"/>
          <w:lang w:val="en-US"/>
        </w:rPr>
        <w:t>1) CO +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 ®   3) P</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w:t>
      </w:r>
      <w:r w:rsidRPr="00012E1D">
        <w:rPr>
          <w:rFonts w:ascii="Times New Roman" w:eastAsia="Times New Roman" w:hAnsi="Times New Roman"/>
          <w:vertAlign w:val="subscript"/>
          <w:lang w:val="en-US"/>
        </w:rPr>
        <w:t>5</w:t>
      </w:r>
      <w:r w:rsidRPr="00012E1D">
        <w:rPr>
          <w:rFonts w:ascii="Times New Roman" w:eastAsia="Times New Roman" w:hAnsi="Times New Roman"/>
          <w:lang w:val="en-US"/>
        </w:rPr>
        <w:t xml:space="preserve"> +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O ® </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2) CO</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 Na</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 ® 4) P</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w:t>
      </w:r>
      <w:r w:rsidRPr="00012E1D">
        <w:rPr>
          <w:rFonts w:ascii="Times New Roman" w:eastAsia="Times New Roman" w:hAnsi="Times New Roman"/>
          <w:vertAlign w:val="subscript"/>
          <w:lang w:val="en-US"/>
        </w:rPr>
        <w:t>5</w:t>
      </w:r>
      <w:r w:rsidRPr="00012E1D">
        <w:rPr>
          <w:rFonts w:ascii="Times New Roman" w:eastAsia="Times New Roman" w:hAnsi="Times New Roman"/>
          <w:lang w:val="en-US"/>
        </w:rPr>
        <w:t xml:space="preserve"> + NaOH ®</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9.. Как изменяются свойства оксидов одного и того же металла c увеличением его валентности, например в ряду: MnO – MnO</w:t>
      </w:r>
      <w:r w:rsidRPr="00012E1D">
        <w:rPr>
          <w:rFonts w:ascii="Times New Roman" w:eastAsia="Times New Roman" w:hAnsi="Times New Roman"/>
          <w:vertAlign w:val="subscript"/>
        </w:rPr>
        <w:t>2</w:t>
      </w:r>
      <w:r w:rsidRPr="00012E1D">
        <w:rPr>
          <w:rFonts w:ascii="Times New Roman" w:eastAsia="Times New Roman" w:hAnsi="Times New Roman"/>
        </w:rPr>
        <w:t xml:space="preserve"> – MnO</w:t>
      </w:r>
      <w:r w:rsidRPr="00012E1D">
        <w:rPr>
          <w:rFonts w:ascii="Times New Roman" w:eastAsia="Times New Roman" w:hAnsi="Times New Roman"/>
          <w:vertAlign w:val="subscript"/>
        </w:rPr>
        <w:t>3</w:t>
      </w:r>
      <w:r w:rsidRPr="00012E1D">
        <w:rPr>
          <w:rFonts w:ascii="Times New Roman" w:eastAsia="Times New Roman" w:hAnsi="Times New Roman"/>
        </w:rPr>
        <w:t xml:space="preserve"> – Mn</w:t>
      </w:r>
      <w:r w:rsidRPr="00012E1D">
        <w:rPr>
          <w:rFonts w:ascii="Times New Roman" w:eastAsia="Times New Roman" w:hAnsi="Times New Roman"/>
          <w:vertAlign w:val="subscript"/>
        </w:rPr>
        <w:t>2</w:t>
      </w:r>
      <w:r w:rsidRPr="00012E1D">
        <w:rPr>
          <w:rFonts w:ascii="Times New Roman" w:eastAsia="Times New Roman" w:hAnsi="Times New Roman"/>
        </w:rPr>
        <w:t>O</w:t>
      </w:r>
      <w:r w:rsidRPr="00012E1D">
        <w:rPr>
          <w:rFonts w:ascii="Times New Roman" w:eastAsia="Times New Roman" w:hAnsi="Times New Roman"/>
          <w:vertAlign w:val="subscript"/>
        </w:rPr>
        <w:t>7</w:t>
      </w:r>
      <w:r w:rsidRPr="00012E1D">
        <w:rPr>
          <w:rFonts w:ascii="Times New Roman" w:eastAsia="Times New Roman" w:hAnsi="Times New Roman"/>
        </w:rPr>
        <w:t>?</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 Не изменяются 3) От кислотным к основным</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2) От основных к кислотным 4) Все оксиды амфотерны </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10.. С каким из соединений взаимодействует Ca(OH)</w:t>
      </w:r>
      <w:r w:rsidRPr="00012E1D">
        <w:rPr>
          <w:rFonts w:ascii="Times New Roman" w:eastAsia="Times New Roman" w:hAnsi="Times New Roman"/>
          <w:vertAlign w:val="subscript"/>
        </w:rPr>
        <w:t>2</w:t>
      </w:r>
      <w:r w:rsidRPr="00012E1D">
        <w:rPr>
          <w:rFonts w:ascii="Times New Roman" w:eastAsia="Times New Roman" w:hAnsi="Times New Roman"/>
        </w:rPr>
        <w:t>?</w:t>
      </w:r>
    </w:p>
    <w:p w:rsidR="00A67D39" w:rsidRPr="00012E1D" w:rsidRDefault="00A67D39" w:rsidP="00A67D39">
      <w:pPr>
        <w:spacing w:before="100" w:beforeAutospacing="1" w:after="100" w:afterAutospacing="1"/>
        <w:jc w:val="center"/>
        <w:rPr>
          <w:rFonts w:ascii="Times New Roman" w:eastAsia="Times New Roman" w:hAnsi="Times New Roman"/>
        </w:rPr>
      </w:pPr>
      <w:r w:rsidRPr="00012E1D">
        <w:rPr>
          <w:rFonts w:ascii="Times New Roman" w:eastAsia="Times New Roman" w:hAnsi="Times New Roman"/>
        </w:rPr>
        <w:t>1) NaOH 2) BaO 3) Zn(OH)</w:t>
      </w:r>
      <w:r w:rsidRPr="00012E1D">
        <w:rPr>
          <w:rFonts w:ascii="Times New Roman" w:eastAsia="Times New Roman" w:hAnsi="Times New Roman"/>
          <w:vertAlign w:val="subscript"/>
        </w:rPr>
        <w:t>2</w:t>
      </w:r>
      <w:r w:rsidRPr="00012E1D">
        <w:rPr>
          <w:rFonts w:ascii="Times New Roman" w:eastAsia="Times New Roman" w:hAnsi="Times New Roman"/>
        </w:rPr>
        <w:t xml:space="preserve"> 4) CuO</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11. . Какой из металлов взаимодействует с разбавленной серной кислотой?</w:t>
      </w:r>
    </w:p>
    <w:p w:rsidR="00A67D39" w:rsidRPr="00012E1D" w:rsidRDefault="00A67D39" w:rsidP="00A67D39">
      <w:pPr>
        <w:spacing w:before="100" w:beforeAutospacing="1" w:after="100" w:afterAutospacing="1"/>
        <w:jc w:val="center"/>
        <w:rPr>
          <w:rFonts w:ascii="Times New Roman" w:eastAsia="Times New Roman" w:hAnsi="Times New Roman"/>
        </w:rPr>
      </w:pPr>
      <w:r w:rsidRPr="00012E1D">
        <w:rPr>
          <w:rFonts w:ascii="Times New Roman" w:eastAsia="Times New Roman" w:hAnsi="Times New Roman"/>
        </w:rPr>
        <w:t>1) Cu 2) Ag 3) Pt 4) Fe</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12. С помощью какой реакции можно отличить соли угольной кислоты от солей азотной, серной и соляной кислот?</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 xml:space="preserve">1) Na </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CO </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 3) Na </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CO </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 HCl ®</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 xml:space="preserve">2) Na </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CO </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 </w:t>
      </w:r>
      <w:r w:rsidRPr="00012E1D">
        <w:rPr>
          <w:rFonts w:ascii="Times New Roman" w:eastAsia="Times New Roman" w:hAnsi="Times New Roman"/>
        </w:rPr>
        <w:t>КОН</w:t>
      </w:r>
      <w:r w:rsidRPr="00012E1D">
        <w:rPr>
          <w:rFonts w:ascii="Times New Roman" w:eastAsia="Times New Roman" w:hAnsi="Times New Roman"/>
          <w:lang w:val="en-US"/>
        </w:rPr>
        <w:t xml:space="preserve"> ® 4) Na </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CO</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 CO</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13. Учитывая кислотно-основные свойства оксидов, указать какая из реакций возможна:</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1) N</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w:t>
      </w:r>
      <w:r w:rsidRPr="00012E1D">
        <w:rPr>
          <w:rFonts w:ascii="Times New Roman" w:eastAsia="Times New Roman" w:hAnsi="Times New Roman"/>
          <w:vertAlign w:val="subscript"/>
          <w:lang w:val="en-US"/>
        </w:rPr>
        <w:t>5</w:t>
      </w:r>
      <w:r w:rsidRPr="00012E1D">
        <w:rPr>
          <w:rFonts w:ascii="Times New Roman" w:eastAsia="Times New Roman" w:hAnsi="Times New Roman"/>
          <w:lang w:val="en-US"/>
        </w:rPr>
        <w:t xml:space="preserve"> +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SO</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 xml:space="preserve"> ® 2) MgO + Fe ®</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3) NiO + HCl ® 4) FeO + NaOH ®</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14. Продуктом какой реакции является только соль?</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1) CaO + HCl ® 3) CaO + N</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w:t>
      </w:r>
      <w:r w:rsidRPr="00012E1D">
        <w:rPr>
          <w:rFonts w:ascii="Times New Roman" w:eastAsia="Times New Roman" w:hAnsi="Times New Roman"/>
          <w:vertAlign w:val="subscript"/>
          <w:lang w:val="en-US"/>
        </w:rPr>
        <w:t>5</w:t>
      </w:r>
      <w:r w:rsidRPr="00012E1D">
        <w:rPr>
          <w:rFonts w:ascii="Times New Roman" w:eastAsia="Times New Roman" w:hAnsi="Times New Roman"/>
          <w:lang w:val="en-US"/>
        </w:rPr>
        <w:t xml:space="preserve"> ®</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2) Ca + HCl ® 4) Ca(OH)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 HCl ®</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15. Какой из гидроксидов является щелочью?</w:t>
      </w:r>
    </w:p>
    <w:p w:rsidR="00A67D39" w:rsidRPr="00012E1D" w:rsidRDefault="00A67D39" w:rsidP="00A67D39">
      <w:pPr>
        <w:spacing w:before="100" w:beforeAutospacing="1" w:after="100" w:afterAutospacing="1"/>
        <w:jc w:val="center"/>
        <w:rPr>
          <w:rFonts w:ascii="Times New Roman" w:eastAsia="Times New Roman" w:hAnsi="Times New Roman"/>
          <w:lang w:val="en-US"/>
        </w:rPr>
      </w:pPr>
      <w:r w:rsidRPr="00012E1D">
        <w:rPr>
          <w:rFonts w:ascii="Times New Roman" w:eastAsia="Times New Roman" w:hAnsi="Times New Roman"/>
          <w:lang w:val="en-US"/>
        </w:rPr>
        <w:t>1) Fe(OH)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2) LiOH 3) Mg(OH)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4) Al(OH)</w:t>
      </w:r>
      <w:r w:rsidRPr="00012E1D">
        <w:rPr>
          <w:rFonts w:ascii="Times New Roman" w:eastAsia="Times New Roman" w:hAnsi="Times New Roman"/>
          <w:vertAlign w:val="subscript"/>
          <w:lang w:val="en-US"/>
        </w:rPr>
        <w:t>3</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16. В какой реакции выделяется водород?</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lastRenderedPageBreak/>
        <w:t>1) HNO</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 Mg ® 3) H3SO</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w:t>
      </w:r>
      <w:r w:rsidRPr="00012E1D">
        <w:rPr>
          <w:rFonts w:ascii="Times New Roman" w:eastAsia="Times New Roman" w:hAnsi="Times New Roman"/>
        </w:rPr>
        <w:t>конц</w:t>
      </w:r>
      <w:r w:rsidRPr="00012E1D">
        <w:rPr>
          <w:rFonts w:ascii="Times New Roman" w:eastAsia="Times New Roman" w:hAnsi="Times New Roman"/>
          <w:lang w:val="en-US"/>
        </w:rPr>
        <w:t>) + Mg ®</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2) HNO</w:t>
      </w:r>
      <w:r w:rsidRPr="00012E1D">
        <w:rPr>
          <w:rFonts w:ascii="Times New Roman" w:eastAsia="Times New Roman" w:hAnsi="Times New Roman"/>
          <w:vertAlign w:val="subscript"/>
        </w:rPr>
        <w:t>3</w:t>
      </w:r>
      <w:r w:rsidRPr="00012E1D">
        <w:rPr>
          <w:rFonts w:ascii="Times New Roman" w:eastAsia="Times New Roman" w:hAnsi="Times New Roman"/>
        </w:rPr>
        <w:t xml:space="preserve"> + NaOH ® 4) HCl + Mg ®</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17. Указать реакции, иллюстрирующие амфотерные свойства оксида алюминия?</w:t>
      </w:r>
    </w:p>
    <w:p w:rsidR="00A67D39" w:rsidRPr="00012E1D" w:rsidRDefault="00A67D39" w:rsidP="00A67D39">
      <w:pPr>
        <w:spacing w:before="100" w:beforeAutospacing="1" w:after="100" w:afterAutospacing="1"/>
        <w:rPr>
          <w:rFonts w:ascii="Times New Roman" w:eastAsia="Times New Roman" w:hAnsi="Times New Roman"/>
          <w:lang w:val="en-US"/>
        </w:rPr>
      </w:pPr>
      <w:r w:rsidRPr="00012E1D">
        <w:rPr>
          <w:rFonts w:ascii="Times New Roman" w:eastAsia="Times New Roman" w:hAnsi="Times New Roman"/>
          <w:lang w:val="en-US"/>
        </w:rPr>
        <w:t>1) Al</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 KOH ® 2) Al</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 NaOH ® 3) Al</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O</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 Na</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CO</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w:t>
      </w:r>
    </w:p>
    <w:p w:rsidR="00A67D39" w:rsidRPr="00012E1D" w:rsidRDefault="00A67D39" w:rsidP="00A67D39">
      <w:pPr>
        <w:spacing w:before="100" w:beforeAutospacing="1" w:after="100" w:afterAutospacing="1"/>
        <w:rPr>
          <w:rFonts w:ascii="Times New Roman" w:eastAsia="Times New Roman" w:hAnsi="Times New Roman"/>
          <w:b/>
        </w:rPr>
      </w:pPr>
      <w:r w:rsidRPr="00012E1D">
        <w:rPr>
          <w:rFonts w:ascii="Times New Roman" w:eastAsia="Times New Roman" w:hAnsi="Times New Roman"/>
          <w:b/>
        </w:rPr>
        <w:t>Вариант 5.</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 У какого оксида основные свойства выражены сильнее, чем у других?</w:t>
      </w:r>
    </w:p>
    <w:p w:rsidR="00A67D39" w:rsidRPr="00012E1D" w:rsidRDefault="00A67D39" w:rsidP="00A67D39">
      <w:pPr>
        <w:spacing w:before="100" w:beforeAutospacing="1" w:after="100" w:afterAutospacing="1"/>
        <w:jc w:val="center"/>
        <w:rPr>
          <w:rFonts w:ascii="Times New Roman" w:eastAsia="Times New Roman" w:hAnsi="Times New Roman"/>
        </w:rPr>
      </w:pPr>
      <w:r w:rsidRPr="00012E1D">
        <w:rPr>
          <w:rFonts w:ascii="Times New Roman" w:eastAsia="Times New Roman" w:hAnsi="Times New Roman"/>
        </w:rPr>
        <w:t>1) VO 2) V</w:t>
      </w:r>
      <w:r w:rsidRPr="00012E1D">
        <w:rPr>
          <w:rFonts w:ascii="Times New Roman" w:eastAsia="Times New Roman" w:hAnsi="Times New Roman"/>
          <w:vertAlign w:val="subscript"/>
        </w:rPr>
        <w:t>2</w:t>
      </w:r>
      <w:r w:rsidRPr="00012E1D">
        <w:rPr>
          <w:rFonts w:ascii="Times New Roman" w:eastAsia="Times New Roman" w:hAnsi="Times New Roman"/>
        </w:rPr>
        <w:t>O</w:t>
      </w:r>
      <w:r w:rsidRPr="00012E1D">
        <w:rPr>
          <w:rFonts w:ascii="Times New Roman" w:eastAsia="Times New Roman" w:hAnsi="Times New Roman"/>
          <w:vertAlign w:val="subscript"/>
        </w:rPr>
        <w:t>3</w:t>
      </w:r>
      <w:r w:rsidRPr="00012E1D">
        <w:rPr>
          <w:rFonts w:ascii="Times New Roman" w:eastAsia="Times New Roman" w:hAnsi="Times New Roman"/>
        </w:rPr>
        <w:t xml:space="preserve"> 3) VO</w:t>
      </w:r>
      <w:r w:rsidRPr="00012E1D">
        <w:rPr>
          <w:rFonts w:ascii="Times New Roman" w:eastAsia="Times New Roman" w:hAnsi="Times New Roman"/>
          <w:vertAlign w:val="subscript"/>
        </w:rPr>
        <w:t>2</w:t>
      </w:r>
      <w:r w:rsidRPr="00012E1D">
        <w:rPr>
          <w:rFonts w:ascii="Times New Roman" w:eastAsia="Times New Roman" w:hAnsi="Times New Roman"/>
        </w:rPr>
        <w:t xml:space="preserve"> 4) V</w:t>
      </w:r>
      <w:r w:rsidRPr="00012E1D">
        <w:rPr>
          <w:rFonts w:ascii="Times New Roman" w:eastAsia="Times New Roman" w:hAnsi="Times New Roman"/>
          <w:vertAlign w:val="subscript"/>
        </w:rPr>
        <w:t>2</w:t>
      </w:r>
      <w:r w:rsidRPr="00012E1D">
        <w:rPr>
          <w:rFonts w:ascii="Times New Roman" w:eastAsia="Times New Roman" w:hAnsi="Times New Roman"/>
        </w:rPr>
        <w:t>O</w:t>
      </w:r>
      <w:r w:rsidRPr="00012E1D">
        <w:rPr>
          <w:rFonts w:ascii="Times New Roman" w:eastAsia="Times New Roman" w:hAnsi="Times New Roman"/>
          <w:vertAlign w:val="subscript"/>
        </w:rPr>
        <w:t>5</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2. Указать формулу гидроксида железа(III):</w:t>
      </w:r>
    </w:p>
    <w:p w:rsidR="00A67D39" w:rsidRPr="00012E1D" w:rsidRDefault="00A67D39" w:rsidP="00A67D39">
      <w:pPr>
        <w:spacing w:before="100" w:beforeAutospacing="1" w:after="100" w:afterAutospacing="1"/>
        <w:jc w:val="center"/>
        <w:rPr>
          <w:rFonts w:ascii="Times New Roman" w:eastAsia="Times New Roman" w:hAnsi="Times New Roman"/>
          <w:lang w:val="en-US"/>
        </w:rPr>
      </w:pPr>
      <w:r w:rsidRPr="00012E1D">
        <w:rPr>
          <w:rFonts w:ascii="Times New Roman" w:eastAsia="Times New Roman" w:hAnsi="Times New Roman"/>
          <w:lang w:val="en-US"/>
        </w:rPr>
        <w:t>1) 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FeO</w:t>
      </w:r>
      <w:r w:rsidRPr="00012E1D">
        <w:rPr>
          <w:rFonts w:ascii="Times New Roman" w:eastAsia="Times New Roman" w:hAnsi="Times New Roman"/>
          <w:vertAlign w:val="subscript"/>
          <w:lang w:val="en-US"/>
        </w:rPr>
        <w:t>4</w:t>
      </w:r>
      <w:r w:rsidRPr="00012E1D">
        <w:rPr>
          <w:rFonts w:ascii="Times New Roman" w:eastAsia="Times New Roman" w:hAnsi="Times New Roman"/>
          <w:lang w:val="en-US"/>
        </w:rPr>
        <w:t xml:space="preserve"> 2) Fe(OH)</w:t>
      </w:r>
      <w:r w:rsidRPr="00012E1D">
        <w:rPr>
          <w:rFonts w:ascii="Times New Roman" w:eastAsia="Times New Roman" w:hAnsi="Times New Roman"/>
          <w:vertAlign w:val="subscript"/>
          <w:lang w:val="en-US"/>
        </w:rPr>
        <w:t>2</w:t>
      </w:r>
      <w:r w:rsidRPr="00012E1D">
        <w:rPr>
          <w:rFonts w:ascii="Times New Roman" w:eastAsia="Times New Roman" w:hAnsi="Times New Roman"/>
          <w:lang w:val="en-US"/>
        </w:rPr>
        <w:t xml:space="preserve"> 3) Fe(OH)</w:t>
      </w:r>
      <w:r w:rsidRPr="00012E1D">
        <w:rPr>
          <w:rFonts w:ascii="Times New Roman" w:eastAsia="Times New Roman" w:hAnsi="Times New Roman"/>
          <w:vertAlign w:val="subscript"/>
          <w:lang w:val="en-US"/>
        </w:rPr>
        <w:t>3</w:t>
      </w:r>
      <w:r w:rsidRPr="00012E1D">
        <w:rPr>
          <w:rFonts w:ascii="Times New Roman" w:eastAsia="Times New Roman" w:hAnsi="Times New Roman"/>
          <w:lang w:val="en-US"/>
        </w:rPr>
        <w:t xml:space="preserve"> 4) FeOOH</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3. Какие вещества при взаимодействии с азотной кислотой образуют KNO</w:t>
      </w:r>
      <w:r w:rsidRPr="00012E1D">
        <w:rPr>
          <w:rFonts w:ascii="Times New Roman" w:eastAsia="Times New Roman" w:hAnsi="Times New Roman"/>
          <w:vertAlign w:val="subscript"/>
        </w:rPr>
        <w:t>3</w:t>
      </w:r>
      <w:r w:rsidRPr="00012E1D">
        <w:rPr>
          <w:rFonts w:ascii="Times New Roman" w:eastAsia="Times New Roman" w:hAnsi="Times New Roman"/>
        </w:rPr>
        <w:t>?</w:t>
      </w:r>
    </w:p>
    <w:p w:rsidR="00A67D39" w:rsidRPr="00012E1D" w:rsidRDefault="00A67D39" w:rsidP="00A67D39">
      <w:pPr>
        <w:numPr>
          <w:ilvl w:val="0"/>
          <w:numId w:val="593"/>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Только калий 2) Только K</w:t>
      </w:r>
      <w:r w:rsidRPr="00012E1D">
        <w:rPr>
          <w:rFonts w:ascii="Times New Roman" w:eastAsia="Times New Roman" w:hAnsi="Times New Roman"/>
          <w:vertAlign w:val="subscript"/>
        </w:rPr>
        <w:t>2</w:t>
      </w:r>
      <w:r w:rsidRPr="00012E1D">
        <w:rPr>
          <w:rFonts w:ascii="Times New Roman" w:eastAsia="Times New Roman" w:hAnsi="Times New Roman"/>
        </w:rPr>
        <w:t>O</w:t>
      </w:r>
    </w:p>
    <w:p w:rsidR="00A67D39" w:rsidRPr="00012E1D" w:rsidRDefault="00A67D39" w:rsidP="00A67D39">
      <w:pPr>
        <w:numPr>
          <w:ilvl w:val="0"/>
          <w:numId w:val="593"/>
        </w:numPr>
        <w:spacing w:before="100" w:beforeAutospacing="1" w:after="100" w:afterAutospacing="1" w:line="240" w:lineRule="auto"/>
        <w:rPr>
          <w:rFonts w:ascii="Times New Roman" w:eastAsia="Times New Roman" w:hAnsi="Times New Roman"/>
        </w:rPr>
      </w:pPr>
      <w:r w:rsidRPr="00012E1D">
        <w:rPr>
          <w:rFonts w:ascii="Times New Roman" w:eastAsia="Times New Roman" w:hAnsi="Times New Roman"/>
        </w:rPr>
        <w:t>Только KOH 4) Все перечисленные</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4. Какому оксиду соответствует гидроксид со свойствами кислоты и основания?</w:t>
      </w:r>
    </w:p>
    <w:p w:rsidR="00A67D39" w:rsidRPr="00012E1D" w:rsidRDefault="00A67D39" w:rsidP="00A67D39">
      <w:pPr>
        <w:spacing w:before="100" w:beforeAutospacing="1" w:after="100" w:afterAutospacing="1"/>
        <w:jc w:val="center"/>
        <w:rPr>
          <w:rFonts w:ascii="Times New Roman" w:eastAsia="Times New Roman" w:hAnsi="Times New Roman"/>
        </w:rPr>
      </w:pPr>
      <w:r w:rsidRPr="00012E1D">
        <w:rPr>
          <w:rFonts w:ascii="Times New Roman" w:eastAsia="Times New Roman" w:hAnsi="Times New Roman"/>
        </w:rPr>
        <w:t>1) CrO 2) Cr</w:t>
      </w:r>
      <w:r w:rsidRPr="00012E1D">
        <w:rPr>
          <w:rFonts w:ascii="Times New Roman" w:eastAsia="Times New Roman" w:hAnsi="Times New Roman"/>
          <w:vertAlign w:val="subscript"/>
        </w:rPr>
        <w:t>2</w:t>
      </w:r>
      <w:r w:rsidRPr="00012E1D">
        <w:rPr>
          <w:rFonts w:ascii="Times New Roman" w:eastAsia="Times New Roman" w:hAnsi="Times New Roman"/>
        </w:rPr>
        <w:t>O</w:t>
      </w:r>
      <w:r w:rsidRPr="00012E1D">
        <w:rPr>
          <w:rFonts w:ascii="Times New Roman" w:eastAsia="Times New Roman" w:hAnsi="Times New Roman"/>
          <w:vertAlign w:val="subscript"/>
        </w:rPr>
        <w:t>3</w:t>
      </w:r>
      <w:r w:rsidRPr="00012E1D">
        <w:rPr>
          <w:rFonts w:ascii="Times New Roman" w:eastAsia="Times New Roman" w:hAnsi="Times New Roman"/>
        </w:rPr>
        <w:t xml:space="preserve"> 3) CrO</w:t>
      </w:r>
      <w:r w:rsidRPr="00012E1D">
        <w:rPr>
          <w:rFonts w:ascii="Times New Roman" w:eastAsia="Times New Roman" w:hAnsi="Times New Roman"/>
          <w:vertAlign w:val="subscript"/>
        </w:rPr>
        <w:t>3</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5. Указать правильное название соединения (CuOH)</w:t>
      </w:r>
      <w:r w:rsidRPr="00012E1D">
        <w:rPr>
          <w:rFonts w:ascii="Times New Roman" w:eastAsia="Times New Roman" w:hAnsi="Times New Roman"/>
          <w:vertAlign w:val="subscript"/>
        </w:rPr>
        <w:t>2</w:t>
      </w:r>
      <w:r w:rsidRPr="00012E1D">
        <w:rPr>
          <w:rFonts w:ascii="Times New Roman" w:eastAsia="Times New Roman" w:hAnsi="Times New Roman"/>
        </w:rPr>
        <w:t>SO</w:t>
      </w:r>
      <w:r w:rsidRPr="00012E1D">
        <w:rPr>
          <w:rFonts w:ascii="Times New Roman" w:eastAsia="Times New Roman" w:hAnsi="Times New Roman"/>
          <w:vertAlign w:val="subscript"/>
        </w:rPr>
        <w:t>4</w:t>
      </w:r>
      <w:r w:rsidRPr="00012E1D">
        <w:rPr>
          <w:rFonts w:ascii="Times New Roman" w:eastAsia="Times New Roman" w:hAnsi="Times New Roman"/>
        </w:rPr>
        <w:t>?</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 Сульфат меди(II) 2) Гидросульфат меди(II)</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3) Сульфат гидроксомеди(II) 4) Сульфит гидроксомеди(II)</w:t>
      </w:r>
      <w:r w:rsidRPr="00012E1D">
        <w:rPr>
          <w:rFonts w:ascii="Times New Roman" w:eastAsia="Times New Roman" w:hAnsi="Times New Roman"/>
          <w:vanish/>
          <w:sz w:val="16"/>
          <w:szCs w:val="16"/>
        </w:rPr>
        <w:t>Начало формы</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6.  Оксид углерода (IV) реагирует с каждым из двух веществ:</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 гидроксидом натрия и оксидом кальция</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2) оксидом кальция и оксидом серы (IV)</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3) кислородом и водой</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4) хлоридом натрия и оксидом азота (IV)</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7. Способны взаимодействовать между собой</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 SiO</w:t>
      </w:r>
      <w:r w:rsidRPr="00012E1D">
        <w:rPr>
          <w:rFonts w:ascii="Times New Roman" w:eastAsia="Times New Roman" w:hAnsi="Times New Roman"/>
          <w:vertAlign w:val="subscript"/>
        </w:rPr>
        <w:t>2</w:t>
      </w:r>
      <w:r w:rsidRPr="00012E1D">
        <w:rPr>
          <w:rFonts w:ascii="Times New Roman" w:eastAsia="Times New Roman" w:hAnsi="Times New Roman"/>
        </w:rPr>
        <w:t xml:space="preserve"> и Н</w:t>
      </w:r>
      <w:r w:rsidRPr="00012E1D">
        <w:rPr>
          <w:rFonts w:ascii="Times New Roman" w:eastAsia="Times New Roman" w:hAnsi="Times New Roman"/>
          <w:vertAlign w:val="subscript"/>
        </w:rPr>
        <w:t>2</w:t>
      </w:r>
      <w:r w:rsidRPr="00012E1D">
        <w:rPr>
          <w:rFonts w:ascii="Times New Roman" w:eastAsia="Times New Roman" w:hAnsi="Times New Roman"/>
        </w:rPr>
        <w:t>О</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2) СО</w:t>
      </w:r>
      <w:r w:rsidRPr="00012E1D">
        <w:rPr>
          <w:rFonts w:ascii="Times New Roman" w:eastAsia="Times New Roman" w:hAnsi="Times New Roman"/>
          <w:vertAlign w:val="subscript"/>
        </w:rPr>
        <w:t>2</w:t>
      </w:r>
      <w:r w:rsidRPr="00012E1D">
        <w:rPr>
          <w:rFonts w:ascii="Times New Roman" w:eastAsia="Times New Roman" w:hAnsi="Times New Roman"/>
        </w:rPr>
        <w:t xml:space="preserve"> и H</w:t>
      </w:r>
      <w:r w:rsidRPr="00012E1D">
        <w:rPr>
          <w:rFonts w:ascii="Times New Roman" w:eastAsia="Times New Roman" w:hAnsi="Times New Roman"/>
          <w:vertAlign w:val="subscript"/>
        </w:rPr>
        <w:t>2</w:t>
      </w:r>
      <w:r w:rsidRPr="00012E1D">
        <w:rPr>
          <w:rFonts w:ascii="Times New Roman" w:eastAsia="Times New Roman" w:hAnsi="Times New Roman"/>
        </w:rPr>
        <w:t>SO</w:t>
      </w:r>
      <w:r w:rsidRPr="00012E1D">
        <w:rPr>
          <w:rFonts w:ascii="Times New Roman" w:eastAsia="Times New Roman" w:hAnsi="Times New Roman"/>
          <w:vertAlign w:val="subscript"/>
        </w:rPr>
        <w:t>4</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3) CO</w:t>
      </w:r>
      <w:r w:rsidRPr="00012E1D">
        <w:rPr>
          <w:rFonts w:ascii="Times New Roman" w:eastAsia="Times New Roman" w:hAnsi="Times New Roman"/>
          <w:vertAlign w:val="subscript"/>
        </w:rPr>
        <w:t>2</w:t>
      </w:r>
      <w:r w:rsidRPr="00012E1D">
        <w:rPr>
          <w:rFonts w:ascii="Times New Roman" w:eastAsia="Times New Roman" w:hAnsi="Times New Roman"/>
        </w:rPr>
        <w:t xml:space="preserve"> и Са(ОН)</w:t>
      </w:r>
      <w:r w:rsidRPr="00012E1D">
        <w:rPr>
          <w:rFonts w:ascii="Times New Roman" w:eastAsia="Times New Roman" w:hAnsi="Times New Roman"/>
          <w:vertAlign w:val="subscript"/>
        </w:rPr>
        <w:t>2</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4) Na</w:t>
      </w:r>
      <w:r w:rsidRPr="00012E1D">
        <w:rPr>
          <w:rFonts w:ascii="Times New Roman" w:eastAsia="Times New Roman" w:hAnsi="Times New Roman"/>
          <w:vertAlign w:val="subscript"/>
        </w:rPr>
        <w:t>2</w:t>
      </w:r>
      <w:r w:rsidRPr="00012E1D">
        <w:rPr>
          <w:rFonts w:ascii="Times New Roman" w:eastAsia="Times New Roman" w:hAnsi="Times New Roman"/>
        </w:rPr>
        <w:t>O и Са(ОН)</w:t>
      </w:r>
      <w:r w:rsidRPr="00012E1D">
        <w:rPr>
          <w:rFonts w:ascii="Times New Roman" w:eastAsia="Times New Roman" w:hAnsi="Times New Roman"/>
          <w:vertAlign w:val="subscript"/>
        </w:rPr>
        <w:t>2</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8.Ни с водой, ни с раствором гидроксида натрия не реагирует</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lastRenderedPageBreak/>
        <w:t>1) SiО</w:t>
      </w:r>
      <w:r w:rsidRPr="00012E1D">
        <w:rPr>
          <w:rFonts w:ascii="Times New Roman" w:eastAsia="Times New Roman" w:hAnsi="Times New Roman"/>
          <w:vertAlign w:val="subscript"/>
        </w:rPr>
        <w:t>2</w:t>
      </w:r>
      <w:r w:rsidRPr="00012E1D">
        <w:rPr>
          <w:rFonts w:ascii="Times New Roman" w:eastAsia="Times New Roman" w:hAnsi="Times New Roman"/>
        </w:rPr>
        <w:t xml:space="preserve"> 2) SO</w:t>
      </w:r>
      <w:r w:rsidRPr="00012E1D">
        <w:rPr>
          <w:rFonts w:ascii="Times New Roman" w:eastAsia="Times New Roman" w:hAnsi="Times New Roman"/>
          <w:vertAlign w:val="subscript"/>
        </w:rPr>
        <w:t>3</w:t>
      </w:r>
      <w:r w:rsidRPr="00012E1D">
        <w:rPr>
          <w:rFonts w:ascii="Times New Roman" w:eastAsia="Times New Roman" w:hAnsi="Times New Roman"/>
        </w:rPr>
        <w:t xml:space="preserve"> 3) ВаО           4) NО</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9.. Реагирует с соляной кислотой, но не с водой, оксид</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1) SiО</w:t>
      </w:r>
      <w:r w:rsidRPr="00012E1D">
        <w:rPr>
          <w:rFonts w:ascii="Times New Roman" w:eastAsia="Times New Roman" w:hAnsi="Times New Roman"/>
          <w:vertAlign w:val="subscript"/>
        </w:rPr>
        <w:t>2</w:t>
      </w:r>
      <w:r w:rsidRPr="00012E1D">
        <w:rPr>
          <w:rFonts w:ascii="Times New Roman" w:eastAsia="Times New Roman" w:hAnsi="Times New Roman"/>
        </w:rPr>
        <w:t xml:space="preserve"> 2) N</w:t>
      </w:r>
      <w:r w:rsidRPr="00012E1D">
        <w:rPr>
          <w:rFonts w:ascii="Times New Roman" w:eastAsia="Times New Roman" w:hAnsi="Times New Roman"/>
          <w:vertAlign w:val="subscript"/>
        </w:rPr>
        <w:t>2</w:t>
      </w:r>
      <w:r w:rsidRPr="00012E1D">
        <w:rPr>
          <w:rFonts w:ascii="Times New Roman" w:eastAsia="Times New Roman" w:hAnsi="Times New Roman"/>
        </w:rPr>
        <w:t>O</w:t>
      </w:r>
      <w:r w:rsidRPr="00012E1D">
        <w:rPr>
          <w:rFonts w:ascii="Times New Roman" w:eastAsia="Times New Roman" w:hAnsi="Times New Roman"/>
          <w:vertAlign w:val="subscript"/>
        </w:rPr>
        <w:t>3</w:t>
      </w:r>
      <w:r w:rsidRPr="00012E1D">
        <w:rPr>
          <w:rFonts w:ascii="Times New Roman" w:eastAsia="Times New Roman" w:hAnsi="Times New Roman"/>
        </w:rPr>
        <w:t xml:space="preserve"> 3) Na</w:t>
      </w:r>
      <w:r w:rsidRPr="00012E1D">
        <w:rPr>
          <w:rFonts w:ascii="Times New Roman" w:eastAsia="Times New Roman" w:hAnsi="Times New Roman"/>
          <w:vertAlign w:val="subscript"/>
        </w:rPr>
        <w:t>2</w:t>
      </w:r>
      <w:r w:rsidRPr="00012E1D">
        <w:rPr>
          <w:rFonts w:ascii="Times New Roman" w:eastAsia="Times New Roman" w:hAnsi="Times New Roman"/>
        </w:rPr>
        <w:t>О           4) Fе</w:t>
      </w:r>
      <w:r w:rsidRPr="00012E1D">
        <w:rPr>
          <w:rFonts w:ascii="Times New Roman" w:eastAsia="Times New Roman" w:hAnsi="Times New Roman"/>
          <w:vertAlign w:val="subscript"/>
        </w:rPr>
        <w:t>2</w:t>
      </w:r>
      <w:r w:rsidRPr="00012E1D">
        <w:rPr>
          <w:rFonts w:ascii="Times New Roman" w:eastAsia="Times New Roman" w:hAnsi="Times New Roman"/>
        </w:rPr>
        <w:t>0з</w:t>
      </w:r>
    </w:p>
    <w:p w:rsidR="00A67D39" w:rsidRPr="00012E1D" w:rsidRDefault="00A67D39" w:rsidP="00A67D39">
      <w:pPr>
        <w:spacing w:before="100" w:beforeAutospacing="1" w:after="100" w:afterAutospacing="1"/>
        <w:ind w:left="720"/>
        <w:rPr>
          <w:rFonts w:ascii="Times New Roman" w:eastAsia="Times New Roman" w:hAnsi="Times New Roman"/>
        </w:rPr>
      </w:pPr>
      <w:r w:rsidRPr="00012E1D">
        <w:rPr>
          <w:rFonts w:ascii="Times New Roman" w:eastAsia="Times New Roman" w:hAnsi="Times New Roman"/>
        </w:rPr>
        <w:t xml:space="preserve">10. Какие вещества называются солями. </w:t>
      </w: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A67D39" w:rsidRPr="00012E1D" w:rsidTr="00F02423">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Качественная оценка индивидуальных образовательных достижений</w:t>
            </w:r>
          </w:p>
        </w:tc>
      </w:tr>
      <w:tr w:rsidR="00A67D39" w:rsidRPr="00012E1D" w:rsidTr="00F02423">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вербальный аналог</w:t>
            </w:r>
          </w:p>
        </w:tc>
      </w:tr>
      <w:tr w:rsidR="00A67D39" w:rsidRPr="00012E1D" w:rsidTr="00F02423">
        <w:trPr>
          <w:trHeight w:val="20"/>
          <w:jc w:val="center"/>
        </w:trPr>
        <w:tc>
          <w:tcPr>
            <w:tcW w:w="2700" w:type="dxa"/>
            <w:tcBorders>
              <w:top w:val="single" w:sz="8" w:space="0" w:color="auto"/>
            </w:tcBorders>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90 ÷ 100</w:t>
            </w:r>
          </w:p>
        </w:tc>
        <w:tc>
          <w:tcPr>
            <w:tcW w:w="2318" w:type="dxa"/>
            <w:tcBorders>
              <w:top w:val="single" w:sz="8" w:space="0" w:color="auto"/>
            </w:tcBorders>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5</w:t>
            </w:r>
          </w:p>
        </w:tc>
        <w:tc>
          <w:tcPr>
            <w:tcW w:w="2973" w:type="dxa"/>
            <w:tcBorders>
              <w:top w:val="single" w:sz="8" w:space="0" w:color="auto"/>
            </w:tcBorders>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отлично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80 ÷ 89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4</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хорошо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70÷ 79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3</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удовлетворительно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менее 70</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2</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не удовлетворительно</w:t>
            </w:r>
          </w:p>
        </w:tc>
      </w:tr>
    </w:tbl>
    <w:p w:rsidR="00A67D39" w:rsidRPr="00012E1D" w:rsidRDefault="00A67D39" w:rsidP="00A67D39">
      <w:pPr>
        <w:spacing w:before="100" w:beforeAutospacing="1" w:after="100" w:afterAutospacing="1"/>
        <w:ind w:left="720"/>
        <w:rPr>
          <w:rFonts w:ascii="Times New Roman" w:eastAsia="Times New Roman" w:hAnsi="Times New Roman"/>
          <w:b/>
          <w:sz w:val="28"/>
          <w:szCs w:val="28"/>
        </w:rPr>
      </w:pPr>
      <w:r w:rsidRPr="00012E1D">
        <w:rPr>
          <w:rFonts w:ascii="Times New Roman" w:eastAsia="Times New Roman" w:hAnsi="Times New Roman"/>
          <w:b/>
          <w:sz w:val="28"/>
          <w:szCs w:val="28"/>
        </w:rPr>
        <w:t>Практическое занятие «Выполнение упражнений и решение задач»</w:t>
      </w:r>
    </w:p>
    <w:p w:rsidR="00A67D39" w:rsidRPr="00012E1D" w:rsidRDefault="00A67D39" w:rsidP="00A67D39">
      <w:pPr>
        <w:pStyle w:val="a3"/>
        <w:shd w:val="clear" w:color="auto" w:fill="FFFFFF"/>
        <w:spacing w:before="0" w:beforeAutospacing="0" w:after="150" w:afterAutospacing="0"/>
      </w:pPr>
      <w:r w:rsidRPr="00012E1D">
        <w:t>.. 1. Какие из перечисленных оксидов непосредственно реагируют с водой: SO</w:t>
      </w:r>
      <w:r w:rsidRPr="00012E1D">
        <w:rPr>
          <w:vertAlign w:val="superscript"/>
        </w:rPr>
        <w:t>3</w:t>
      </w:r>
      <w:r w:rsidRPr="00012E1D">
        <w:t>, CaO, Na</w:t>
      </w:r>
      <w:r w:rsidRPr="00012E1D">
        <w:rPr>
          <w:vertAlign w:val="subscript"/>
        </w:rPr>
        <w:t>2</w:t>
      </w:r>
      <w:r w:rsidRPr="00012E1D">
        <w:t>O, SiO</w:t>
      </w:r>
      <w:r w:rsidRPr="00012E1D">
        <w:rPr>
          <w:vertAlign w:val="subscript"/>
        </w:rPr>
        <w:t>2</w:t>
      </w:r>
      <w:r w:rsidRPr="00012E1D">
        <w:t>, P</w:t>
      </w:r>
      <w:r w:rsidRPr="00012E1D">
        <w:rPr>
          <w:vertAlign w:val="subscript"/>
        </w:rPr>
        <w:t>2</w:t>
      </w:r>
      <w:r w:rsidRPr="00012E1D">
        <w:t>O</w:t>
      </w:r>
      <w:r w:rsidRPr="00012E1D">
        <w:rPr>
          <w:vertAlign w:val="subscript"/>
        </w:rPr>
        <w:t>5</w:t>
      </w:r>
      <w:r w:rsidRPr="00012E1D">
        <w:t>, Fe</w:t>
      </w:r>
      <w:r w:rsidRPr="00012E1D">
        <w:rPr>
          <w:vertAlign w:val="subscript"/>
        </w:rPr>
        <w:t>2</w:t>
      </w:r>
      <w:r w:rsidRPr="00012E1D">
        <w:t>O</w:t>
      </w:r>
      <w:r w:rsidRPr="00012E1D">
        <w:rPr>
          <w:vertAlign w:val="subscript"/>
        </w:rPr>
        <w:t>3</w:t>
      </w:r>
      <w:r w:rsidRPr="00012E1D">
        <w:t>, Al</w:t>
      </w:r>
      <w:r w:rsidRPr="00012E1D">
        <w:rPr>
          <w:vertAlign w:val="subscript"/>
        </w:rPr>
        <w:t>2</w:t>
      </w:r>
      <w:r w:rsidRPr="00012E1D">
        <w:t>O</w:t>
      </w:r>
      <w:r w:rsidRPr="00012E1D">
        <w:rPr>
          <w:vertAlign w:val="subscript"/>
        </w:rPr>
        <w:t>3</w:t>
      </w:r>
      <w:r w:rsidRPr="00012E1D">
        <w:t>, NO</w:t>
      </w:r>
      <w:r w:rsidRPr="00012E1D">
        <w:rPr>
          <w:vertAlign w:val="subscript"/>
        </w:rPr>
        <w:t>2</w:t>
      </w:r>
      <w:r w:rsidRPr="00012E1D">
        <w:t>, SO</w:t>
      </w:r>
      <w:r w:rsidRPr="00012E1D">
        <w:rPr>
          <w:vertAlign w:val="subscript"/>
        </w:rPr>
        <w:t>2</w:t>
      </w:r>
      <w:r w:rsidRPr="00012E1D">
        <w:t xml:space="preserve">? Приведите уравнения соответствующих реакций. </w:t>
      </w:r>
    </w:p>
    <w:p w:rsidR="00A67D39" w:rsidRPr="00012E1D" w:rsidRDefault="00A67D39" w:rsidP="00A67D39">
      <w:pPr>
        <w:pStyle w:val="a3"/>
        <w:shd w:val="clear" w:color="auto" w:fill="FFFFFF"/>
        <w:spacing w:before="0" w:beforeAutospacing="0" w:after="150" w:afterAutospacing="0"/>
      </w:pPr>
      <w:r w:rsidRPr="00012E1D">
        <w:t>2.  Какие из перечисленных гидроксидов реагируют как с кислотами, так и щелочами: Be(OH)</w:t>
      </w:r>
      <w:r w:rsidRPr="00012E1D">
        <w:rPr>
          <w:vertAlign w:val="subscript"/>
        </w:rPr>
        <w:t>2</w:t>
      </w:r>
      <w:r w:rsidRPr="00012E1D">
        <w:t>, Fe(OH)</w:t>
      </w:r>
      <w:r w:rsidRPr="00012E1D">
        <w:rPr>
          <w:vertAlign w:val="subscript"/>
        </w:rPr>
        <w:t>3</w:t>
      </w:r>
      <w:r w:rsidRPr="00012E1D">
        <w:t>, Mg(OH)</w:t>
      </w:r>
      <w:r w:rsidRPr="00012E1D">
        <w:rPr>
          <w:vertAlign w:val="subscript"/>
        </w:rPr>
        <w:t>2</w:t>
      </w:r>
      <w:r w:rsidRPr="00012E1D">
        <w:t>, Cr(OH)</w:t>
      </w:r>
      <w:r w:rsidRPr="00012E1D">
        <w:rPr>
          <w:vertAlign w:val="subscript"/>
        </w:rPr>
        <w:t>3</w:t>
      </w:r>
      <w:r w:rsidRPr="00012E1D">
        <w:t>, Mn(OH)</w:t>
      </w:r>
      <w:r w:rsidRPr="00012E1D">
        <w:rPr>
          <w:vertAlign w:val="subscript"/>
        </w:rPr>
        <w:t>2</w:t>
      </w:r>
      <w:r w:rsidRPr="00012E1D">
        <w:t>, Mn(OH)</w:t>
      </w:r>
      <w:r w:rsidRPr="00012E1D">
        <w:rPr>
          <w:vertAlign w:val="subscript"/>
        </w:rPr>
        <w:t>4</w:t>
      </w:r>
      <w:r w:rsidRPr="00012E1D">
        <w:t>, Cu(OH)</w:t>
      </w:r>
      <w:r w:rsidRPr="00012E1D">
        <w:rPr>
          <w:vertAlign w:val="subscript"/>
        </w:rPr>
        <w:t>2</w:t>
      </w:r>
      <w:r w:rsidRPr="00012E1D">
        <w:t xml:space="preserve">? Приведите примеры. </w:t>
      </w:r>
    </w:p>
    <w:p w:rsidR="00A67D39" w:rsidRPr="00012E1D" w:rsidRDefault="00A67D39" w:rsidP="00A67D39">
      <w:pPr>
        <w:pStyle w:val="a3"/>
        <w:shd w:val="clear" w:color="auto" w:fill="FFFFFF"/>
        <w:spacing w:before="0" w:beforeAutospacing="0" w:after="150" w:afterAutospacing="0"/>
      </w:pPr>
      <w:r w:rsidRPr="00012E1D">
        <w:t>3. Напишите уравнения всех химических реакций между веществами, которые могут взаимодействовать друг с другом: H</w:t>
      </w:r>
      <w:r w:rsidRPr="00012E1D">
        <w:rPr>
          <w:vertAlign w:val="subscript"/>
        </w:rPr>
        <w:t>2</w:t>
      </w:r>
      <w:r w:rsidRPr="00012E1D">
        <w:t>O, HCI, H</w:t>
      </w:r>
      <w:r w:rsidRPr="00012E1D">
        <w:rPr>
          <w:vertAlign w:val="subscript"/>
        </w:rPr>
        <w:t>2</w:t>
      </w:r>
      <w:r w:rsidRPr="00012E1D">
        <w:t>SO</w:t>
      </w:r>
      <w:r w:rsidRPr="00012E1D">
        <w:rPr>
          <w:vertAlign w:val="subscript"/>
        </w:rPr>
        <w:t>4</w:t>
      </w:r>
      <w:r w:rsidRPr="00012E1D">
        <w:t>, BaCI</w:t>
      </w:r>
      <w:r w:rsidRPr="00012E1D">
        <w:rPr>
          <w:vertAlign w:val="subscript"/>
        </w:rPr>
        <w:t>2</w:t>
      </w:r>
      <w:r w:rsidRPr="00012E1D">
        <w:t>, K</w:t>
      </w:r>
      <w:r w:rsidRPr="00012E1D">
        <w:rPr>
          <w:vertAlign w:val="subscript"/>
        </w:rPr>
        <w:t>2</w:t>
      </w:r>
      <w:r w:rsidRPr="00012E1D">
        <w:t>O, CO</w:t>
      </w:r>
      <w:r w:rsidRPr="00012E1D">
        <w:rPr>
          <w:vertAlign w:val="subscript"/>
        </w:rPr>
        <w:t>2</w:t>
      </w:r>
      <w:r w:rsidRPr="00012E1D">
        <w:t>, Na</w:t>
      </w:r>
      <w:r w:rsidRPr="00012E1D">
        <w:rPr>
          <w:vertAlign w:val="subscript"/>
        </w:rPr>
        <w:t>2</w:t>
      </w:r>
      <w:r w:rsidRPr="00012E1D">
        <w:t>CO</w:t>
      </w:r>
      <w:r w:rsidRPr="00012E1D">
        <w:rPr>
          <w:vertAlign w:val="subscript"/>
        </w:rPr>
        <w:t>3</w:t>
      </w:r>
      <w:r w:rsidRPr="00012E1D">
        <w:t xml:space="preserve">, NaOH, CaO. </w:t>
      </w:r>
    </w:p>
    <w:p w:rsidR="00A67D39" w:rsidRPr="00012E1D" w:rsidRDefault="00A67D39" w:rsidP="00A67D39">
      <w:pPr>
        <w:pStyle w:val="a3"/>
        <w:shd w:val="clear" w:color="auto" w:fill="FFFFFF"/>
        <w:spacing w:before="0" w:beforeAutospacing="0" w:after="150" w:afterAutospacing="0"/>
      </w:pPr>
      <w:r w:rsidRPr="00012E1D">
        <w:t>4. Составьте уравнения реакций между кислотами и основаниями, приводящих к образованию следующих солей:Co(NO</w:t>
      </w:r>
      <w:r w:rsidRPr="00012E1D">
        <w:rPr>
          <w:vertAlign w:val="subscript"/>
        </w:rPr>
        <w:t>3</w:t>
      </w:r>
      <w:r w:rsidRPr="00012E1D">
        <w:t>)</w:t>
      </w:r>
      <w:r w:rsidRPr="00012E1D">
        <w:rPr>
          <w:vertAlign w:val="subscript"/>
        </w:rPr>
        <w:t>2</w:t>
      </w:r>
      <w:r w:rsidRPr="00012E1D">
        <w:t>, NiS, NaHSiO</w:t>
      </w:r>
      <w:r w:rsidRPr="00012E1D">
        <w:rPr>
          <w:vertAlign w:val="subscript"/>
        </w:rPr>
        <w:t>3</w:t>
      </w:r>
      <w:r w:rsidRPr="00012E1D">
        <w:t>, AlOH(NO</w:t>
      </w:r>
      <w:r w:rsidRPr="00012E1D">
        <w:rPr>
          <w:vertAlign w:val="subscript"/>
        </w:rPr>
        <w:t>3</w:t>
      </w:r>
      <w:r w:rsidRPr="00012E1D">
        <w:t>)</w:t>
      </w:r>
      <w:r w:rsidRPr="00012E1D">
        <w:rPr>
          <w:vertAlign w:val="subscript"/>
        </w:rPr>
        <w:t>2</w:t>
      </w:r>
      <w:r w:rsidRPr="00012E1D">
        <w:t xml:space="preserve">. </w:t>
      </w:r>
    </w:p>
    <w:p w:rsidR="00A67D39" w:rsidRPr="00012E1D" w:rsidRDefault="00A67D39" w:rsidP="00A67D39">
      <w:pPr>
        <w:spacing w:before="100" w:beforeAutospacing="1" w:after="100" w:afterAutospacing="1"/>
        <w:rPr>
          <w:rFonts w:ascii="Times New Roman" w:eastAsia="Times New Roman" w:hAnsi="Times New Roman"/>
          <w:sz w:val="28"/>
          <w:szCs w:val="28"/>
        </w:rPr>
      </w:pPr>
      <w:r w:rsidRPr="00012E1D">
        <w:rPr>
          <w:rFonts w:ascii="Times New Roman" w:hAnsi="Times New Roman"/>
          <w:sz w:val="28"/>
          <w:szCs w:val="28"/>
        </w:rPr>
        <w:t>5.Даны известняк и соляная кислота. Не расходуя никаких других веществ, получите не менее 11 новых веществ, в том числе простых. Напишите уравнения соответствующих реакций и укажите условия их протекания</w:t>
      </w:r>
    </w:p>
    <w:p w:rsidR="00A67D39" w:rsidRPr="00012E1D" w:rsidRDefault="00A67D39" w:rsidP="00A67D39">
      <w:pPr>
        <w:pStyle w:val="a3"/>
        <w:shd w:val="clear" w:color="auto" w:fill="FFFFFF"/>
        <w:spacing w:before="0" w:beforeAutospacing="0" w:after="150" w:afterAutospacing="0"/>
        <w:rPr>
          <w:b/>
          <w:sz w:val="28"/>
          <w:szCs w:val="28"/>
        </w:rPr>
      </w:pPr>
      <w:r w:rsidRPr="00012E1D">
        <w:rPr>
          <w:b/>
          <w:sz w:val="28"/>
          <w:szCs w:val="28"/>
        </w:rPr>
        <w:t xml:space="preserve">. Осуществите превращения </w:t>
      </w:r>
    </w:p>
    <w:p w:rsidR="00A67D39" w:rsidRPr="00012E1D" w:rsidRDefault="00A67D39" w:rsidP="00A67D39">
      <w:pPr>
        <w:pStyle w:val="a3"/>
        <w:shd w:val="clear" w:color="auto" w:fill="FFFFFF"/>
        <w:spacing w:before="0" w:beforeAutospacing="0" w:after="150" w:afterAutospacing="0"/>
      </w:pPr>
      <w:r w:rsidRPr="00012E1D">
        <w:t>1.Ca→СaH</w:t>
      </w:r>
      <w:r w:rsidRPr="00012E1D">
        <w:rPr>
          <w:vertAlign w:val="subscript"/>
        </w:rPr>
        <w:t>2</w:t>
      </w:r>
      <w:r w:rsidRPr="00012E1D">
        <w:t>→Ca(OH)</w:t>
      </w:r>
      <w:r w:rsidRPr="00012E1D">
        <w:rPr>
          <w:vertAlign w:val="subscript"/>
        </w:rPr>
        <w:t>2</w:t>
      </w:r>
      <w:r w:rsidRPr="00012E1D">
        <w:t>→CaO→CaCO</w:t>
      </w:r>
      <w:r w:rsidRPr="00012E1D">
        <w:rPr>
          <w:vertAlign w:val="subscript"/>
        </w:rPr>
        <w:t>3</w:t>
      </w:r>
      <w:r w:rsidRPr="00012E1D">
        <w:t>→CО</w:t>
      </w:r>
      <w:r w:rsidRPr="00012E1D">
        <w:rPr>
          <w:vertAlign w:val="subscript"/>
        </w:rPr>
        <w:t>2</w:t>
      </w:r>
      <w:r w:rsidRPr="00012E1D">
        <w:t>→ Na</w:t>
      </w:r>
      <w:r w:rsidRPr="00012E1D">
        <w:rPr>
          <w:vertAlign w:val="subscript"/>
        </w:rPr>
        <w:t>2</w:t>
      </w:r>
      <w:r w:rsidRPr="00012E1D">
        <w:t>CО</w:t>
      </w:r>
      <w:r w:rsidRPr="00012E1D">
        <w:rPr>
          <w:vertAlign w:val="subscript"/>
        </w:rPr>
        <w:t>3</w:t>
      </w:r>
      <w:r w:rsidRPr="00012E1D">
        <w:t xml:space="preserve">. </w:t>
      </w:r>
    </w:p>
    <w:p w:rsidR="00A67D39" w:rsidRPr="00012E1D" w:rsidRDefault="00A67D39" w:rsidP="00A67D39">
      <w:pPr>
        <w:pStyle w:val="a3"/>
        <w:shd w:val="clear" w:color="auto" w:fill="FFFFFF"/>
        <w:spacing w:before="0" w:beforeAutospacing="0" w:after="150" w:afterAutospacing="0"/>
      </w:pPr>
      <w:r w:rsidRPr="00012E1D">
        <w:t>. 2.</w:t>
      </w:r>
      <w:r w:rsidRPr="00012E1D">
        <w:rPr>
          <w:lang w:val="en-US"/>
        </w:rPr>
        <w:t>S</w:t>
      </w:r>
      <w:r w:rsidRPr="00012E1D">
        <w:t>→</w:t>
      </w:r>
      <w:r w:rsidRPr="00012E1D">
        <w:rPr>
          <w:lang w:val="en-US"/>
        </w:rPr>
        <w:t>ZnS</w:t>
      </w:r>
      <w:r w:rsidRPr="00012E1D">
        <w:t>→</w:t>
      </w:r>
      <w:r w:rsidRPr="00012E1D">
        <w:rPr>
          <w:lang w:val="en-US"/>
        </w:rPr>
        <w:t>H</w:t>
      </w:r>
      <w:r w:rsidRPr="00012E1D">
        <w:rPr>
          <w:vertAlign w:val="subscript"/>
        </w:rPr>
        <w:t>2</w:t>
      </w:r>
      <w:r w:rsidRPr="00012E1D">
        <w:rPr>
          <w:lang w:val="en-US"/>
        </w:rPr>
        <w:t>S</w:t>
      </w:r>
      <w:r w:rsidRPr="00012E1D">
        <w:t>→</w:t>
      </w:r>
      <w:r w:rsidRPr="00012E1D">
        <w:rPr>
          <w:lang w:val="en-US"/>
        </w:rPr>
        <w:t>SO</w:t>
      </w:r>
      <w:r w:rsidRPr="00012E1D">
        <w:rPr>
          <w:vertAlign w:val="subscript"/>
        </w:rPr>
        <w:t>2</w:t>
      </w:r>
      <w:r w:rsidRPr="00012E1D">
        <w:t>→</w:t>
      </w:r>
      <w:r w:rsidRPr="00012E1D">
        <w:rPr>
          <w:lang w:val="en-US"/>
        </w:rPr>
        <w:t>H</w:t>
      </w:r>
      <w:r w:rsidRPr="00012E1D">
        <w:rPr>
          <w:vertAlign w:val="subscript"/>
        </w:rPr>
        <w:t>2</w:t>
      </w:r>
      <w:r w:rsidRPr="00012E1D">
        <w:rPr>
          <w:lang w:val="en-US"/>
        </w:rPr>
        <w:t>SO</w:t>
      </w:r>
      <w:r w:rsidRPr="00012E1D">
        <w:t>4→</w:t>
      </w:r>
      <w:r w:rsidRPr="00012E1D">
        <w:rPr>
          <w:lang w:val="en-US"/>
        </w:rPr>
        <w:t>Na</w:t>
      </w:r>
      <w:r w:rsidRPr="00012E1D">
        <w:rPr>
          <w:vertAlign w:val="subscript"/>
        </w:rPr>
        <w:t>2</w:t>
      </w:r>
      <w:r w:rsidRPr="00012E1D">
        <w:rPr>
          <w:lang w:val="en-US"/>
        </w:rPr>
        <w:t>SO</w:t>
      </w:r>
      <w:r w:rsidRPr="00012E1D">
        <w:rPr>
          <w:vertAlign w:val="subscript"/>
        </w:rPr>
        <w:t>4</w:t>
      </w:r>
      <w:r w:rsidRPr="00012E1D">
        <w:t>→</w:t>
      </w:r>
      <w:r w:rsidRPr="00012E1D">
        <w:rPr>
          <w:lang w:val="en-US"/>
        </w:rPr>
        <w:t>NaCl</w:t>
      </w:r>
      <w:r w:rsidRPr="00012E1D">
        <w:t>. 3.</w:t>
      </w:r>
      <w:r w:rsidRPr="00012E1D">
        <w:rPr>
          <w:lang w:val="en-US"/>
        </w:rPr>
        <w:t>S</w:t>
      </w:r>
      <w:r w:rsidRPr="00012E1D">
        <w:t>→</w:t>
      </w:r>
      <w:r w:rsidRPr="00012E1D">
        <w:rPr>
          <w:lang w:val="en-US"/>
        </w:rPr>
        <w:t>S</w:t>
      </w:r>
      <w:r w:rsidRPr="00012E1D">
        <w:t>О</w:t>
      </w:r>
      <w:r w:rsidRPr="00012E1D">
        <w:rPr>
          <w:vertAlign w:val="subscript"/>
        </w:rPr>
        <w:t>2</w:t>
      </w:r>
      <w:r w:rsidRPr="00012E1D">
        <w:t>→</w:t>
      </w:r>
      <w:r w:rsidRPr="00012E1D">
        <w:rPr>
          <w:lang w:val="en-US"/>
        </w:rPr>
        <w:t>H</w:t>
      </w:r>
      <w:r w:rsidRPr="00012E1D">
        <w:rPr>
          <w:vertAlign w:val="subscript"/>
        </w:rPr>
        <w:t>2</w:t>
      </w:r>
      <w:r w:rsidRPr="00012E1D">
        <w:rPr>
          <w:lang w:val="en-US"/>
        </w:rPr>
        <w:t>SO</w:t>
      </w:r>
      <w:r w:rsidRPr="00012E1D">
        <w:rPr>
          <w:vertAlign w:val="subscript"/>
        </w:rPr>
        <w:t>3</w:t>
      </w:r>
      <w:r w:rsidRPr="00012E1D">
        <w:t>→</w:t>
      </w:r>
      <w:r w:rsidRPr="00012E1D">
        <w:rPr>
          <w:lang w:val="en-US"/>
        </w:rPr>
        <w:t>H</w:t>
      </w:r>
      <w:r w:rsidRPr="00012E1D">
        <w:rPr>
          <w:vertAlign w:val="subscript"/>
        </w:rPr>
        <w:t>2</w:t>
      </w:r>
      <w:r w:rsidRPr="00012E1D">
        <w:rPr>
          <w:lang w:val="en-US"/>
        </w:rPr>
        <w:t>SO</w:t>
      </w:r>
      <w:r w:rsidRPr="00012E1D">
        <w:rPr>
          <w:vertAlign w:val="subscript"/>
        </w:rPr>
        <w:t>4</w:t>
      </w:r>
      <w:r w:rsidRPr="00012E1D">
        <w:t>→</w:t>
      </w:r>
      <w:r w:rsidRPr="00012E1D">
        <w:rPr>
          <w:lang w:val="en-US"/>
        </w:rPr>
        <w:t>Na</w:t>
      </w:r>
      <w:r w:rsidRPr="00012E1D">
        <w:rPr>
          <w:vertAlign w:val="subscript"/>
        </w:rPr>
        <w:t>2</w:t>
      </w:r>
      <w:r w:rsidRPr="00012E1D">
        <w:rPr>
          <w:lang w:val="en-US"/>
        </w:rPr>
        <w:t>S</w:t>
      </w:r>
      <w:r w:rsidRPr="00012E1D">
        <w:t>О</w:t>
      </w:r>
      <w:r w:rsidRPr="00012E1D">
        <w:rPr>
          <w:vertAlign w:val="subscript"/>
        </w:rPr>
        <w:t>4</w:t>
      </w:r>
      <w:r w:rsidRPr="00012E1D">
        <w:t>→</w:t>
      </w:r>
      <w:r w:rsidRPr="00012E1D">
        <w:rPr>
          <w:lang w:val="en-US"/>
        </w:rPr>
        <w:t>BaSO</w:t>
      </w:r>
      <w:r w:rsidRPr="00012E1D">
        <w:rPr>
          <w:vertAlign w:val="subscript"/>
        </w:rPr>
        <w:t>4</w:t>
      </w:r>
      <w:r w:rsidRPr="00012E1D">
        <w:t xml:space="preserve">. </w:t>
      </w:r>
    </w:p>
    <w:p w:rsidR="00A67D39" w:rsidRPr="00012E1D" w:rsidRDefault="00A67D39" w:rsidP="00A67D39">
      <w:pPr>
        <w:pStyle w:val="a3"/>
        <w:shd w:val="clear" w:color="auto" w:fill="FFFFFF"/>
        <w:spacing w:before="0" w:beforeAutospacing="0" w:after="150" w:afterAutospacing="0"/>
        <w:rPr>
          <w:lang w:val="en-US"/>
        </w:rPr>
      </w:pPr>
      <w:r w:rsidRPr="00012E1D">
        <w:rPr>
          <w:lang w:val="en-US"/>
        </w:rPr>
        <w:t>4. CuSO4 →CuO→CuCl2→Cu(OH)2→Cu(OH)NO3→Cu(NO3)2.</w:t>
      </w:r>
    </w:p>
    <w:p w:rsidR="00A67D39" w:rsidRPr="00012E1D" w:rsidRDefault="00A67D39" w:rsidP="00A67D39">
      <w:pPr>
        <w:pStyle w:val="a3"/>
        <w:shd w:val="clear" w:color="auto" w:fill="FFFFFF"/>
        <w:spacing w:before="0" w:beforeAutospacing="0" w:after="150" w:afterAutospacing="0"/>
        <w:rPr>
          <w:lang w:val="en-US"/>
        </w:rPr>
      </w:pPr>
      <w:r w:rsidRPr="00012E1D">
        <w:rPr>
          <w:lang w:val="en-US"/>
        </w:rPr>
        <w:t>5. Al→Al</w:t>
      </w:r>
      <w:r w:rsidRPr="00012E1D">
        <w:rPr>
          <w:vertAlign w:val="subscript"/>
          <w:lang w:val="en-US"/>
        </w:rPr>
        <w:t>2</w:t>
      </w:r>
      <w:r w:rsidRPr="00012E1D">
        <w:rPr>
          <w:lang w:val="en-US"/>
        </w:rPr>
        <w:t>(SO</w:t>
      </w:r>
      <w:r w:rsidRPr="00012E1D">
        <w:rPr>
          <w:vertAlign w:val="subscript"/>
          <w:lang w:val="en-US"/>
        </w:rPr>
        <w:t>4</w:t>
      </w:r>
      <w:r w:rsidRPr="00012E1D">
        <w:rPr>
          <w:lang w:val="en-US"/>
        </w:rPr>
        <w:t>)</w:t>
      </w:r>
      <w:r w:rsidRPr="00012E1D">
        <w:rPr>
          <w:vertAlign w:val="subscript"/>
          <w:lang w:val="en-US"/>
        </w:rPr>
        <w:t>3</w:t>
      </w:r>
      <w:r w:rsidRPr="00012E1D">
        <w:rPr>
          <w:lang w:val="en-US"/>
        </w:rPr>
        <w:t>→Al(OH)</w:t>
      </w:r>
      <w:r w:rsidRPr="00012E1D">
        <w:rPr>
          <w:vertAlign w:val="subscript"/>
          <w:lang w:val="en-US"/>
        </w:rPr>
        <w:t>3</w:t>
      </w:r>
      <w:r w:rsidRPr="00012E1D">
        <w:rPr>
          <w:lang w:val="en-US"/>
        </w:rPr>
        <w:t>→Al(OH)</w:t>
      </w:r>
      <w:r w:rsidRPr="00012E1D">
        <w:rPr>
          <w:vertAlign w:val="subscript"/>
          <w:lang w:val="en-US"/>
        </w:rPr>
        <w:t>2</w:t>
      </w:r>
      <w:r w:rsidRPr="00012E1D">
        <w:rPr>
          <w:lang w:val="en-US"/>
        </w:rPr>
        <w:t>Cl→AlCl</w:t>
      </w:r>
      <w:r w:rsidRPr="00012E1D">
        <w:rPr>
          <w:vertAlign w:val="subscript"/>
          <w:lang w:val="en-US"/>
        </w:rPr>
        <w:t>3</w:t>
      </w:r>
      <w:r w:rsidRPr="00012E1D">
        <w:rPr>
          <w:lang w:val="en-US"/>
        </w:rPr>
        <w:t>. 6Fe</w:t>
      </w:r>
      <w:r w:rsidRPr="00012E1D">
        <w:rPr>
          <w:vertAlign w:val="subscript"/>
          <w:lang w:val="en-US"/>
        </w:rPr>
        <w:t>2</w:t>
      </w:r>
      <w:r w:rsidRPr="00012E1D">
        <w:rPr>
          <w:lang w:val="en-US"/>
        </w:rPr>
        <w:t>O</w:t>
      </w:r>
      <w:r w:rsidRPr="00012E1D">
        <w:rPr>
          <w:vertAlign w:val="subscript"/>
          <w:lang w:val="en-US"/>
        </w:rPr>
        <w:t>3</w:t>
      </w:r>
      <w:r w:rsidRPr="00012E1D">
        <w:rPr>
          <w:lang w:val="en-US"/>
        </w:rPr>
        <w:t>→Fe→FeCl</w:t>
      </w:r>
      <w:r w:rsidRPr="00012E1D">
        <w:rPr>
          <w:vertAlign w:val="subscript"/>
          <w:lang w:val="en-US"/>
        </w:rPr>
        <w:t>2</w:t>
      </w:r>
      <w:r w:rsidRPr="00012E1D">
        <w:rPr>
          <w:lang w:val="en-US"/>
        </w:rPr>
        <w:t>→Fe(OH)</w:t>
      </w:r>
      <w:r w:rsidRPr="00012E1D">
        <w:rPr>
          <w:vertAlign w:val="subscript"/>
          <w:lang w:val="en-US"/>
        </w:rPr>
        <w:t>2</w:t>
      </w:r>
      <w:r w:rsidRPr="00012E1D">
        <w:rPr>
          <w:lang w:val="en-US"/>
        </w:rPr>
        <w:t>→Fe(OH)</w:t>
      </w:r>
      <w:r w:rsidRPr="00012E1D">
        <w:rPr>
          <w:vertAlign w:val="subscript"/>
          <w:lang w:val="en-US"/>
        </w:rPr>
        <w:t>3</w:t>
      </w:r>
      <w:r w:rsidRPr="00012E1D">
        <w:rPr>
          <w:lang w:val="en-US"/>
        </w:rPr>
        <w:t>→Fe</w:t>
      </w:r>
      <w:r w:rsidRPr="00012E1D">
        <w:rPr>
          <w:vertAlign w:val="subscript"/>
          <w:lang w:val="en-US"/>
        </w:rPr>
        <w:t>2</w:t>
      </w:r>
      <w:r w:rsidRPr="00012E1D">
        <w:rPr>
          <w:lang w:val="en-US"/>
        </w:rPr>
        <w:t>O</w:t>
      </w:r>
      <w:r w:rsidRPr="00012E1D">
        <w:rPr>
          <w:vertAlign w:val="subscript"/>
          <w:lang w:val="en-US"/>
        </w:rPr>
        <w:t>3</w:t>
      </w:r>
      <w:r w:rsidRPr="00012E1D">
        <w:rPr>
          <w:lang w:val="en-US"/>
        </w:rPr>
        <w:t xml:space="preserve">. </w:t>
      </w:r>
    </w:p>
    <w:p w:rsidR="00A67D39" w:rsidRPr="00012E1D" w:rsidRDefault="00A67D39" w:rsidP="00A67D39">
      <w:pPr>
        <w:spacing w:before="100" w:beforeAutospacing="1" w:after="100" w:afterAutospacing="1"/>
        <w:rPr>
          <w:rFonts w:ascii="Times New Roman" w:eastAsia="Times New Roman" w:hAnsi="Times New Roman"/>
          <w:color w:val="000000"/>
          <w:sz w:val="28"/>
          <w:szCs w:val="28"/>
          <w:shd w:val="clear" w:color="auto" w:fill="FFFFFF"/>
        </w:rPr>
      </w:pPr>
      <w:r w:rsidRPr="00012E1D">
        <w:rPr>
          <w:rFonts w:ascii="Times New Roman" w:eastAsia="Times New Roman" w:hAnsi="Times New Roman"/>
          <w:b/>
          <w:color w:val="000000"/>
          <w:sz w:val="28"/>
          <w:szCs w:val="28"/>
          <w:shd w:val="clear" w:color="auto" w:fill="FFFFFF"/>
        </w:rPr>
        <w:t>Решение задач</w:t>
      </w:r>
    </w:p>
    <w:p w:rsidR="00A67D39" w:rsidRPr="00012E1D" w:rsidRDefault="00A67D39" w:rsidP="00A67D39">
      <w:pPr>
        <w:spacing w:before="100" w:beforeAutospacing="1" w:after="100" w:afterAutospacing="1"/>
        <w:rPr>
          <w:rFonts w:ascii="Times New Roman" w:eastAsia="Times New Roman" w:hAnsi="Times New Roman"/>
          <w:color w:val="000000"/>
          <w:sz w:val="27"/>
          <w:szCs w:val="27"/>
          <w:shd w:val="clear" w:color="auto" w:fill="FFFFFF"/>
        </w:rPr>
      </w:pPr>
    </w:p>
    <w:p w:rsidR="00A67D39" w:rsidRPr="00012E1D" w:rsidRDefault="00A67D39" w:rsidP="00A67D39">
      <w:pPr>
        <w:spacing w:before="100" w:beforeAutospacing="1" w:after="100" w:afterAutospacing="1"/>
        <w:rPr>
          <w:rFonts w:ascii="Times New Roman" w:eastAsia="Times New Roman" w:hAnsi="Times New Roman"/>
          <w:color w:val="000000"/>
          <w:sz w:val="27"/>
          <w:szCs w:val="27"/>
          <w:shd w:val="clear" w:color="auto" w:fill="FFFFFF"/>
        </w:rPr>
      </w:pPr>
      <w:r w:rsidRPr="00012E1D">
        <w:rPr>
          <w:rFonts w:ascii="Times New Roman" w:eastAsia="Times New Roman" w:hAnsi="Times New Roman"/>
          <w:color w:val="000000"/>
          <w:sz w:val="27"/>
          <w:szCs w:val="27"/>
          <w:shd w:val="clear" w:color="auto" w:fill="FFFFFF"/>
        </w:rPr>
        <w:t>1.Сколько P</w:t>
      </w:r>
      <w:r w:rsidRPr="00012E1D">
        <w:rPr>
          <w:rFonts w:ascii="Times New Roman" w:eastAsia="Times New Roman" w:hAnsi="Times New Roman"/>
          <w:color w:val="000000"/>
          <w:sz w:val="27"/>
          <w:szCs w:val="27"/>
          <w:shd w:val="clear" w:color="auto" w:fill="FFFFFF"/>
          <w:vertAlign w:val="subscript"/>
        </w:rPr>
        <w:t>2</w:t>
      </w:r>
      <w:r w:rsidRPr="00012E1D">
        <w:rPr>
          <w:rFonts w:ascii="Times New Roman" w:eastAsia="Times New Roman" w:hAnsi="Times New Roman"/>
          <w:color w:val="000000"/>
          <w:sz w:val="27"/>
          <w:szCs w:val="27"/>
          <w:shd w:val="clear" w:color="auto" w:fill="FFFFFF"/>
        </w:rPr>
        <w:t>O</w:t>
      </w:r>
      <w:r w:rsidRPr="00012E1D">
        <w:rPr>
          <w:rFonts w:ascii="Times New Roman" w:eastAsia="Times New Roman" w:hAnsi="Times New Roman"/>
          <w:color w:val="000000"/>
          <w:sz w:val="27"/>
          <w:szCs w:val="27"/>
          <w:shd w:val="clear" w:color="auto" w:fill="FFFFFF"/>
          <w:vertAlign w:val="subscript"/>
        </w:rPr>
        <w:t>5</w:t>
      </w:r>
      <w:r w:rsidRPr="00012E1D">
        <w:rPr>
          <w:rFonts w:ascii="Times New Roman" w:eastAsia="Times New Roman" w:hAnsi="Times New Roman"/>
          <w:color w:val="000000"/>
          <w:sz w:val="27"/>
        </w:rPr>
        <w:t> </w:t>
      </w:r>
      <w:r w:rsidRPr="00012E1D">
        <w:rPr>
          <w:rFonts w:ascii="Times New Roman" w:eastAsia="Times New Roman" w:hAnsi="Times New Roman"/>
          <w:color w:val="000000"/>
          <w:sz w:val="27"/>
          <w:szCs w:val="27"/>
          <w:shd w:val="clear" w:color="auto" w:fill="FFFFFF"/>
        </w:rPr>
        <w:t>необходимо для получения 392 кг фосфорной кислоты H</w:t>
      </w:r>
      <w:r w:rsidRPr="00012E1D">
        <w:rPr>
          <w:rFonts w:ascii="Times New Roman" w:eastAsia="Times New Roman" w:hAnsi="Times New Roman"/>
          <w:color w:val="000000"/>
          <w:sz w:val="27"/>
          <w:szCs w:val="27"/>
          <w:shd w:val="clear" w:color="auto" w:fill="FFFFFF"/>
          <w:vertAlign w:val="subscript"/>
        </w:rPr>
        <w:t>3</w:t>
      </w:r>
      <w:r w:rsidRPr="00012E1D">
        <w:rPr>
          <w:rFonts w:ascii="Times New Roman" w:eastAsia="Times New Roman" w:hAnsi="Times New Roman"/>
          <w:color w:val="000000"/>
          <w:sz w:val="27"/>
          <w:szCs w:val="27"/>
          <w:shd w:val="clear" w:color="auto" w:fill="FFFFFF"/>
        </w:rPr>
        <w:t>PO</w:t>
      </w:r>
      <w:r w:rsidRPr="00012E1D">
        <w:rPr>
          <w:rFonts w:ascii="Times New Roman" w:eastAsia="Times New Roman" w:hAnsi="Times New Roman"/>
          <w:color w:val="000000"/>
          <w:sz w:val="27"/>
          <w:szCs w:val="27"/>
          <w:shd w:val="clear" w:color="auto" w:fill="FFFFFF"/>
          <w:vertAlign w:val="subscript"/>
        </w:rPr>
        <w:t>4</w:t>
      </w:r>
      <w:r w:rsidRPr="00012E1D">
        <w:rPr>
          <w:rFonts w:ascii="Times New Roman" w:eastAsia="Times New Roman" w:hAnsi="Times New Roman"/>
          <w:color w:val="000000"/>
          <w:sz w:val="27"/>
        </w:rPr>
        <w:t> </w:t>
      </w:r>
      <w:r w:rsidRPr="00012E1D">
        <w:rPr>
          <w:rFonts w:ascii="Times New Roman" w:eastAsia="Times New Roman" w:hAnsi="Times New Roman"/>
          <w:color w:val="000000"/>
          <w:sz w:val="27"/>
          <w:szCs w:val="27"/>
          <w:shd w:val="clear" w:color="auto" w:fill="FFFFFF"/>
        </w:rPr>
        <w:t>?</w:t>
      </w:r>
    </w:p>
    <w:p w:rsidR="00A67D39" w:rsidRPr="00012E1D" w:rsidRDefault="00A67D39" w:rsidP="00A67D39">
      <w:pPr>
        <w:rPr>
          <w:rFonts w:ascii="Times New Roman" w:hAnsi="Times New Roman"/>
          <w:sz w:val="28"/>
          <w:szCs w:val="28"/>
        </w:rPr>
      </w:pPr>
      <w:r w:rsidRPr="00012E1D">
        <w:rPr>
          <w:rFonts w:ascii="Times New Roman" w:eastAsia="Times New Roman" w:hAnsi="Times New Roman"/>
          <w:sz w:val="27"/>
          <w:szCs w:val="27"/>
        </w:rPr>
        <w:t>2.К раствору, содержащему 1,96 г фосфорной кислоты H</w:t>
      </w:r>
      <w:r w:rsidRPr="00012E1D">
        <w:rPr>
          <w:rFonts w:ascii="Times New Roman" w:eastAsia="Times New Roman" w:hAnsi="Times New Roman"/>
          <w:sz w:val="27"/>
          <w:szCs w:val="27"/>
          <w:vertAlign w:val="subscript"/>
        </w:rPr>
        <w:t>3</w:t>
      </w:r>
      <w:r w:rsidRPr="00012E1D">
        <w:rPr>
          <w:rFonts w:ascii="Times New Roman" w:eastAsia="Times New Roman" w:hAnsi="Times New Roman"/>
          <w:sz w:val="27"/>
          <w:szCs w:val="27"/>
        </w:rPr>
        <w:t>PO</w:t>
      </w:r>
      <w:r w:rsidRPr="00012E1D">
        <w:rPr>
          <w:rFonts w:ascii="Times New Roman" w:eastAsia="Times New Roman" w:hAnsi="Times New Roman"/>
          <w:sz w:val="27"/>
          <w:szCs w:val="27"/>
          <w:vertAlign w:val="subscript"/>
        </w:rPr>
        <w:t>4</w:t>
      </w:r>
      <w:r w:rsidRPr="00012E1D">
        <w:rPr>
          <w:rFonts w:ascii="Times New Roman" w:eastAsia="Times New Roman" w:hAnsi="Times New Roman"/>
          <w:sz w:val="27"/>
          <w:szCs w:val="27"/>
        </w:rPr>
        <w:t>, прибавили раствор, содержащий 2,8 г гидроксида калия KOH. Какие соли и в каком количестве образовались в результате реакции нейтрализации</w:t>
      </w:r>
    </w:p>
    <w:p w:rsidR="00A67D39" w:rsidRPr="00012E1D" w:rsidRDefault="00A67D39" w:rsidP="00A67D39">
      <w:pPr>
        <w:rPr>
          <w:rFonts w:ascii="Times New Roman" w:hAnsi="Times New Roman"/>
          <w:b/>
        </w:rPr>
      </w:pPr>
      <w:r w:rsidRPr="00012E1D">
        <w:rPr>
          <w:rFonts w:ascii="Times New Roman" w:hAnsi="Times New Roman"/>
          <w:b/>
        </w:rPr>
        <w:t>Критерии оценки:</w:t>
      </w:r>
    </w:p>
    <w:p w:rsidR="00A67D39" w:rsidRPr="00012E1D" w:rsidRDefault="00A67D39" w:rsidP="00A67D39">
      <w:pPr>
        <w:ind w:left="360"/>
        <w:rPr>
          <w:rFonts w:ascii="Times New Roman" w:hAnsi="Times New Roman"/>
          <w:i/>
        </w:rPr>
      </w:pPr>
    </w:p>
    <w:p w:rsidR="00A67D39" w:rsidRPr="00012E1D" w:rsidRDefault="00A67D39" w:rsidP="00A67D39">
      <w:pPr>
        <w:keepNext/>
        <w:suppressLineNumbers/>
        <w:suppressAutoHyphens/>
        <w:rPr>
          <w:rFonts w:ascii="Times New Roman" w:hAnsi="Times New Roman"/>
        </w:rPr>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A67D39" w:rsidRPr="00012E1D" w:rsidTr="00F02423">
        <w:trPr>
          <w:trHeight w:val="20"/>
          <w:jc w:val="center"/>
        </w:trPr>
        <w:tc>
          <w:tcPr>
            <w:tcW w:w="3783" w:type="dxa"/>
            <w:vMerge w:val="restart"/>
            <w:shd w:val="clear" w:color="auto" w:fill="auto"/>
            <w:noWrap/>
            <w:vAlign w:val="center"/>
          </w:tcPr>
          <w:p w:rsidR="00A67D39" w:rsidRPr="00012E1D" w:rsidRDefault="00A67D39" w:rsidP="00F02423">
            <w:pPr>
              <w:jc w:val="center"/>
              <w:rPr>
                <w:rFonts w:ascii="Times New Roman" w:hAnsi="Times New Roman"/>
                <w:b/>
              </w:rPr>
            </w:pPr>
            <w:r w:rsidRPr="00012E1D">
              <w:rPr>
                <w:rFonts w:ascii="Times New Roman" w:hAnsi="Times New Roman"/>
                <w:b/>
              </w:rPr>
              <w:t>Процент результативности (правильных ответов)</w:t>
            </w:r>
          </w:p>
        </w:tc>
        <w:tc>
          <w:tcPr>
            <w:tcW w:w="4896" w:type="dxa"/>
            <w:gridSpan w:val="2"/>
            <w:vAlign w:val="center"/>
          </w:tcPr>
          <w:p w:rsidR="00A67D39" w:rsidRPr="00012E1D" w:rsidRDefault="00A67D39" w:rsidP="00F02423">
            <w:pPr>
              <w:jc w:val="center"/>
              <w:rPr>
                <w:rFonts w:ascii="Times New Roman" w:hAnsi="Times New Roman"/>
                <w:b/>
              </w:rPr>
            </w:pPr>
            <w:r w:rsidRPr="00012E1D">
              <w:rPr>
                <w:rFonts w:ascii="Times New Roman" w:hAnsi="Times New Roman"/>
                <w:b/>
              </w:rPr>
              <w:t>Качественная оценка индивидуальных образовательных достижений</w:t>
            </w:r>
          </w:p>
        </w:tc>
      </w:tr>
      <w:tr w:rsidR="00A67D39" w:rsidRPr="00012E1D" w:rsidTr="00F02423">
        <w:trPr>
          <w:trHeight w:val="20"/>
          <w:jc w:val="center"/>
        </w:trPr>
        <w:tc>
          <w:tcPr>
            <w:tcW w:w="3783" w:type="dxa"/>
            <w:vMerge/>
            <w:shd w:val="clear" w:color="auto" w:fill="auto"/>
            <w:noWrap/>
            <w:vAlign w:val="center"/>
          </w:tcPr>
          <w:p w:rsidR="00A67D39" w:rsidRPr="00012E1D" w:rsidRDefault="00A67D39" w:rsidP="00F02423">
            <w:pPr>
              <w:jc w:val="center"/>
              <w:rPr>
                <w:rFonts w:ascii="Times New Roman" w:hAnsi="Times New Roman"/>
                <w:b/>
              </w:rPr>
            </w:pPr>
          </w:p>
        </w:tc>
        <w:tc>
          <w:tcPr>
            <w:tcW w:w="1640"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балл (отметка)</w:t>
            </w:r>
          </w:p>
        </w:tc>
        <w:tc>
          <w:tcPr>
            <w:tcW w:w="3256"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вербальный аналог</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 xml:space="preserve">работа выполняется без каких – либо ошибок </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5</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отлично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незначительное отклонение от нормы, студент может устранить допущенные ошибки</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4</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хорошо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существенные недостатки, неподдающиеся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3</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удовлетворительно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полностью не соответствует норме, ошибки не подлежат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2</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неудовлетворительно</w:t>
            </w:r>
          </w:p>
        </w:tc>
      </w:tr>
    </w:tbl>
    <w:p w:rsidR="00A67D39" w:rsidRPr="00012E1D" w:rsidRDefault="00A67D39" w:rsidP="00A67D39">
      <w:pPr>
        <w:pStyle w:val="2f4"/>
        <w:widowControl/>
        <w:ind w:left="360"/>
        <w:rPr>
          <w:sz w:val="24"/>
          <w:szCs w:val="24"/>
        </w:rPr>
      </w:pPr>
    </w:p>
    <w:p w:rsidR="00A67D39" w:rsidRPr="00012E1D" w:rsidRDefault="00A67D39" w:rsidP="00A67D39">
      <w:pPr>
        <w:pStyle w:val="2f4"/>
        <w:widowControl/>
        <w:ind w:left="360"/>
        <w:rPr>
          <w:sz w:val="24"/>
          <w:szCs w:val="24"/>
        </w:rPr>
      </w:pPr>
    </w:p>
    <w:p w:rsidR="00A67D39" w:rsidRPr="00012E1D" w:rsidRDefault="00A67D39" w:rsidP="00A67D39">
      <w:pPr>
        <w:rPr>
          <w:rFonts w:ascii="Times New Roman" w:hAnsi="Times New Roman"/>
          <w:b/>
        </w:rPr>
      </w:pPr>
    </w:p>
    <w:p w:rsidR="00A67D39" w:rsidRPr="00012E1D" w:rsidRDefault="00A67D39" w:rsidP="00A67D39">
      <w:pPr>
        <w:rPr>
          <w:rFonts w:ascii="Times New Roman" w:hAnsi="Times New Roman"/>
          <w:b/>
          <w:sz w:val="28"/>
          <w:szCs w:val="28"/>
        </w:rPr>
      </w:pPr>
      <w:r w:rsidRPr="00012E1D">
        <w:rPr>
          <w:rFonts w:ascii="Times New Roman" w:hAnsi="Times New Roman"/>
          <w:b/>
          <w:sz w:val="28"/>
          <w:szCs w:val="28"/>
        </w:rPr>
        <w:t>Раздел 2. Химические реакции.</w:t>
      </w:r>
    </w:p>
    <w:p w:rsidR="00A67D39" w:rsidRPr="00012E1D" w:rsidRDefault="00A67D39" w:rsidP="00A67D39">
      <w:pPr>
        <w:rPr>
          <w:rFonts w:ascii="Times New Roman" w:hAnsi="Times New Roman"/>
          <w:sz w:val="28"/>
          <w:szCs w:val="28"/>
        </w:rPr>
      </w:pPr>
    </w:p>
    <w:p w:rsidR="00A67D39" w:rsidRPr="00012E1D" w:rsidRDefault="00A67D39" w:rsidP="00A67D39">
      <w:pPr>
        <w:pStyle w:val="Style7"/>
        <w:widowControl/>
        <w:spacing w:line="240" w:lineRule="auto"/>
        <w:ind w:firstLine="0"/>
      </w:pPr>
      <w:r w:rsidRPr="00012E1D">
        <w:t>Контролируемые (проверяемые) результаты освоения общеобразовательной учебной дисциплины:</w:t>
      </w:r>
    </w:p>
    <w:p w:rsidR="00A67D39" w:rsidRPr="00012E1D" w:rsidRDefault="00A67D39" w:rsidP="00A67D39">
      <w:pPr>
        <w:pStyle w:val="5"/>
        <w:widowControl w:val="0"/>
        <w:numPr>
          <w:ilvl w:val="0"/>
          <w:numId w:val="548"/>
        </w:numPr>
        <w:tabs>
          <w:tab w:val="left" w:pos="668"/>
        </w:tabs>
        <w:spacing w:before="43" w:after="0"/>
        <w:ind w:right="116" w:hanging="283"/>
        <w:rPr>
          <w:rFonts w:ascii="Times New Roman" w:hAnsi="Times New Roman"/>
          <w:b/>
          <w:bCs/>
          <w:i/>
          <w:iCs/>
          <w:sz w:val="24"/>
          <w:szCs w:val="24"/>
        </w:rPr>
      </w:pPr>
      <w:r w:rsidRPr="00012E1D">
        <w:rPr>
          <w:rFonts w:ascii="Times New Roman" w:hAnsi="Times New Roman"/>
          <w:color w:val="231F20"/>
          <w:sz w:val="24"/>
          <w:szCs w:val="24"/>
        </w:rPr>
        <w:t>предметные</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52"/>
        </w:tabs>
        <w:ind w:left="951" w:right="112"/>
        <w:jc w:val="both"/>
        <w:rPr>
          <w:sz w:val="24"/>
          <w:szCs w:val="24"/>
        </w:rPr>
      </w:pPr>
      <w:r w:rsidRPr="00012E1D">
        <w:rPr>
          <w:color w:val="231F20"/>
          <w:spacing w:val="2"/>
          <w:sz w:val="24"/>
          <w:szCs w:val="24"/>
        </w:rPr>
        <w:t>сформированность</w:t>
      </w:r>
      <w:r w:rsidRPr="00012E1D">
        <w:rPr>
          <w:color w:val="231F20"/>
          <w:spacing w:val="47"/>
          <w:sz w:val="24"/>
          <w:szCs w:val="24"/>
        </w:rPr>
        <w:t xml:space="preserve"> </w:t>
      </w:r>
      <w:r w:rsidRPr="00012E1D">
        <w:rPr>
          <w:color w:val="231F20"/>
          <w:spacing w:val="2"/>
          <w:sz w:val="24"/>
          <w:szCs w:val="24"/>
        </w:rPr>
        <w:t>представлений</w:t>
      </w:r>
      <w:r w:rsidRPr="00012E1D">
        <w:rPr>
          <w:color w:val="231F20"/>
          <w:spacing w:val="47"/>
          <w:sz w:val="24"/>
          <w:szCs w:val="24"/>
        </w:rPr>
        <w:t xml:space="preserve"> </w:t>
      </w:r>
      <w:r w:rsidRPr="00012E1D">
        <w:rPr>
          <w:color w:val="231F20"/>
          <w:sz w:val="24"/>
          <w:szCs w:val="24"/>
        </w:rPr>
        <w:t>о</w:t>
      </w:r>
      <w:r w:rsidRPr="00012E1D">
        <w:rPr>
          <w:color w:val="231F20"/>
          <w:spacing w:val="47"/>
          <w:sz w:val="24"/>
          <w:szCs w:val="24"/>
        </w:rPr>
        <w:t xml:space="preserve"> </w:t>
      </w:r>
      <w:r w:rsidRPr="00012E1D">
        <w:rPr>
          <w:color w:val="231F20"/>
          <w:spacing w:val="2"/>
          <w:sz w:val="24"/>
          <w:szCs w:val="24"/>
        </w:rPr>
        <w:t>месте</w:t>
      </w:r>
      <w:r w:rsidRPr="00012E1D">
        <w:rPr>
          <w:color w:val="231F20"/>
          <w:spacing w:val="47"/>
          <w:sz w:val="24"/>
          <w:szCs w:val="24"/>
        </w:rPr>
        <w:t xml:space="preserve"> </w:t>
      </w:r>
      <w:r w:rsidRPr="00012E1D">
        <w:rPr>
          <w:color w:val="231F20"/>
          <w:spacing w:val="2"/>
          <w:sz w:val="24"/>
          <w:szCs w:val="24"/>
        </w:rPr>
        <w:t>химии</w:t>
      </w:r>
      <w:r w:rsidRPr="00012E1D">
        <w:rPr>
          <w:color w:val="231F20"/>
          <w:spacing w:val="47"/>
          <w:sz w:val="24"/>
          <w:szCs w:val="24"/>
        </w:rPr>
        <w:t xml:space="preserve"> </w:t>
      </w:r>
      <w:r w:rsidRPr="00012E1D">
        <w:rPr>
          <w:color w:val="231F20"/>
          <w:sz w:val="24"/>
          <w:szCs w:val="24"/>
        </w:rPr>
        <w:t>в</w:t>
      </w:r>
      <w:r w:rsidRPr="00012E1D">
        <w:rPr>
          <w:color w:val="231F20"/>
          <w:spacing w:val="47"/>
          <w:sz w:val="24"/>
          <w:szCs w:val="24"/>
        </w:rPr>
        <w:t xml:space="preserve"> </w:t>
      </w:r>
      <w:r w:rsidRPr="00012E1D">
        <w:rPr>
          <w:color w:val="231F20"/>
          <w:spacing w:val="2"/>
          <w:sz w:val="24"/>
          <w:szCs w:val="24"/>
        </w:rPr>
        <w:t>современной</w:t>
      </w:r>
      <w:r w:rsidRPr="00012E1D">
        <w:rPr>
          <w:color w:val="231F20"/>
          <w:spacing w:val="47"/>
          <w:sz w:val="24"/>
          <w:szCs w:val="24"/>
        </w:rPr>
        <w:t xml:space="preserve"> </w:t>
      </w:r>
      <w:r w:rsidRPr="00012E1D">
        <w:rPr>
          <w:color w:val="231F20"/>
          <w:spacing w:val="3"/>
          <w:sz w:val="24"/>
          <w:szCs w:val="24"/>
        </w:rPr>
        <w:t>научной</w:t>
      </w:r>
      <w:r w:rsidRPr="00012E1D">
        <w:rPr>
          <w:color w:val="231F20"/>
          <w:spacing w:val="-54"/>
          <w:sz w:val="24"/>
          <w:szCs w:val="24"/>
        </w:rPr>
        <w:t xml:space="preserve"> </w:t>
      </w:r>
      <w:r w:rsidRPr="00012E1D">
        <w:rPr>
          <w:color w:val="231F20"/>
          <w:sz w:val="24"/>
          <w:szCs w:val="24"/>
        </w:rPr>
        <w:t>картине</w:t>
      </w:r>
      <w:r w:rsidRPr="00012E1D">
        <w:rPr>
          <w:color w:val="231F20"/>
          <w:spacing w:val="40"/>
          <w:sz w:val="24"/>
          <w:szCs w:val="24"/>
        </w:rPr>
        <w:t xml:space="preserve"> </w:t>
      </w:r>
      <w:r w:rsidRPr="00012E1D">
        <w:rPr>
          <w:color w:val="231F20"/>
          <w:sz w:val="24"/>
          <w:szCs w:val="24"/>
        </w:rPr>
        <w:t>мира;</w:t>
      </w:r>
      <w:r w:rsidRPr="00012E1D">
        <w:rPr>
          <w:color w:val="231F20"/>
          <w:spacing w:val="40"/>
          <w:sz w:val="24"/>
          <w:szCs w:val="24"/>
        </w:rPr>
        <w:t xml:space="preserve"> </w:t>
      </w:r>
      <w:r w:rsidRPr="00012E1D">
        <w:rPr>
          <w:color w:val="231F20"/>
          <w:sz w:val="24"/>
          <w:szCs w:val="24"/>
        </w:rPr>
        <w:t>понимание</w:t>
      </w:r>
      <w:r w:rsidRPr="00012E1D">
        <w:rPr>
          <w:color w:val="231F20"/>
          <w:spacing w:val="40"/>
          <w:sz w:val="24"/>
          <w:szCs w:val="24"/>
        </w:rPr>
        <w:t xml:space="preserve"> </w:t>
      </w:r>
      <w:r w:rsidRPr="00012E1D">
        <w:rPr>
          <w:color w:val="231F20"/>
          <w:sz w:val="24"/>
          <w:szCs w:val="24"/>
        </w:rPr>
        <w:t>роли</w:t>
      </w:r>
      <w:r w:rsidRPr="00012E1D">
        <w:rPr>
          <w:color w:val="231F20"/>
          <w:spacing w:val="40"/>
          <w:sz w:val="24"/>
          <w:szCs w:val="24"/>
        </w:rPr>
        <w:t xml:space="preserve"> </w:t>
      </w:r>
      <w:r w:rsidRPr="00012E1D">
        <w:rPr>
          <w:color w:val="231F20"/>
          <w:sz w:val="24"/>
          <w:szCs w:val="24"/>
        </w:rPr>
        <w:t>химии</w:t>
      </w:r>
      <w:r w:rsidRPr="00012E1D">
        <w:rPr>
          <w:color w:val="231F20"/>
          <w:spacing w:val="40"/>
          <w:sz w:val="24"/>
          <w:szCs w:val="24"/>
        </w:rPr>
        <w:t xml:space="preserve"> </w:t>
      </w:r>
      <w:r w:rsidRPr="00012E1D">
        <w:rPr>
          <w:color w:val="231F20"/>
          <w:sz w:val="24"/>
          <w:szCs w:val="24"/>
        </w:rPr>
        <w:t>в</w:t>
      </w:r>
      <w:r w:rsidRPr="00012E1D">
        <w:rPr>
          <w:color w:val="231F20"/>
          <w:spacing w:val="40"/>
          <w:sz w:val="24"/>
          <w:szCs w:val="24"/>
        </w:rPr>
        <w:t xml:space="preserve"> </w:t>
      </w:r>
      <w:r w:rsidRPr="00012E1D">
        <w:rPr>
          <w:color w:val="231F20"/>
          <w:sz w:val="24"/>
          <w:szCs w:val="24"/>
        </w:rPr>
        <w:t>формировании</w:t>
      </w:r>
      <w:r w:rsidRPr="00012E1D">
        <w:rPr>
          <w:color w:val="231F20"/>
          <w:spacing w:val="40"/>
          <w:sz w:val="24"/>
          <w:szCs w:val="24"/>
        </w:rPr>
        <w:t xml:space="preserve"> </w:t>
      </w:r>
      <w:r w:rsidRPr="00012E1D">
        <w:rPr>
          <w:color w:val="231F20"/>
          <w:sz w:val="24"/>
          <w:szCs w:val="24"/>
        </w:rPr>
        <w:t>кругозора</w:t>
      </w:r>
      <w:r w:rsidRPr="00012E1D">
        <w:rPr>
          <w:color w:val="231F20"/>
          <w:spacing w:val="40"/>
          <w:sz w:val="24"/>
          <w:szCs w:val="24"/>
        </w:rPr>
        <w:t xml:space="preserve"> </w:t>
      </w:r>
      <w:r w:rsidRPr="00012E1D">
        <w:rPr>
          <w:color w:val="231F20"/>
          <w:sz w:val="24"/>
          <w:szCs w:val="24"/>
        </w:rPr>
        <w:t>и</w:t>
      </w:r>
      <w:r w:rsidRPr="00012E1D">
        <w:rPr>
          <w:color w:val="231F20"/>
          <w:spacing w:val="40"/>
          <w:sz w:val="24"/>
          <w:szCs w:val="24"/>
        </w:rPr>
        <w:t xml:space="preserve"> </w:t>
      </w:r>
      <w:r w:rsidRPr="00012E1D">
        <w:rPr>
          <w:color w:val="231F20"/>
          <w:sz w:val="24"/>
          <w:szCs w:val="24"/>
        </w:rPr>
        <w:t>функциональной грамотности человека для решения практических</w:t>
      </w:r>
      <w:r w:rsidRPr="00012E1D">
        <w:rPr>
          <w:color w:val="231F20"/>
          <w:spacing w:val="15"/>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7"/>
        <w:jc w:val="both"/>
        <w:rPr>
          <w:sz w:val="24"/>
          <w:szCs w:val="24"/>
        </w:rPr>
      </w:pPr>
      <w:r w:rsidRPr="00012E1D">
        <w:rPr>
          <w:color w:val="231F20"/>
          <w:spacing w:val="-3"/>
          <w:sz w:val="24"/>
          <w:szCs w:val="24"/>
        </w:rPr>
        <w:t>владение</w:t>
      </w:r>
      <w:r w:rsidRPr="00012E1D">
        <w:rPr>
          <w:color w:val="231F20"/>
          <w:spacing w:val="-24"/>
          <w:sz w:val="24"/>
          <w:szCs w:val="24"/>
        </w:rPr>
        <w:t xml:space="preserve"> </w:t>
      </w:r>
      <w:r w:rsidRPr="00012E1D">
        <w:rPr>
          <w:color w:val="231F20"/>
          <w:spacing w:val="-3"/>
          <w:sz w:val="24"/>
          <w:szCs w:val="24"/>
        </w:rPr>
        <w:t>основополагающими</w:t>
      </w:r>
      <w:r w:rsidRPr="00012E1D">
        <w:rPr>
          <w:color w:val="231F20"/>
          <w:spacing w:val="-24"/>
          <w:sz w:val="24"/>
          <w:szCs w:val="24"/>
        </w:rPr>
        <w:t xml:space="preserve"> </w:t>
      </w:r>
      <w:r w:rsidRPr="00012E1D">
        <w:rPr>
          <w:color w:val="231F20"/>
          <w:spacing w:val="-3"/>
          <w:sz w:val="24"/>
          <w:szCs w:val="24"/>
        </w:rPr>
        <w:t>химическими</w:t>
      </w:r>
      <w:r w:rsidRPr="00012E1D">
        <w:rPr>
          <w:color w:val="231F20"/>
          <w:spacing w:val="-24"/>
          <w:sz w:val="24"/>
          <w:szCs w:val="24"/>
        </w:rPr>
        <w:t xml:space="preserve"> </w:t>
      </w:r>
      <w:r w:rsidRPr="00012E1D">
        <w:rPr>
          <w:color w:val="231F20"/>
          <w:spacing w:val="-3"/>
          <w:sz w:val="24"/>
          <w:szCs w:val="24"/>
        </w:rPr>
        <w:t>понятиями,</w:t>
      </w:r>
      <w:r w:rsidRPr="00012E1D">
        <w:rPr>
          <w:color w:val="231F20"/>
          <w:spacing w:val="-24"/>
          <w:sz w:val="24"/>
          <w:szCs w:val="24"/>
        </w:rPr>
        <w:t xml:space="preserve"> </w:t>
      </w:r>
      <w:r w:rsidRPr="00012E1D">
        <w:rPr>
          <w:color w:val="231F20"/>
          <w:spacing w:val="-3"/>
          <w:sz w:val="24"/>
          <w:szCs w:val="24"/>
        </w:rPr>
        <w:t>теориями,</w:t>
      </w:r>
      <w:r w:rsidRPr="00012E1D">
        <w:rPr>
          <w:color w:val="231F20"/>
          <w:spacing w:val="-24"/>
          <w:sz w:val="24"/>
          <w:szCs w:val="24"/>
        </w:rPr>
        <w:t xml:space="preserve"> </w:t>
      </w:r>
      <w:r w:rsidRPr="00012E1D">
        <w:rPr>
          <w:color w:val="231F20"/>
          <w:spacing w:val="-3"/>
          <w:sz w:val="24"/>
          <w:szCs w:val="24"/>
        </w:rPr>
        <w:t xml:space="preserve">законами </w:t>
      </w:r>
      <w:r w:rsidRPr="00012E1D">
        <w:rPr>
          <w:color w:val="231F20"/>
          <w:sz w:val="24"/>
          <w:szCs w:val="24"/>
        </w:rPr>
        <w:t>и</w:t>
      </w:r>
      <w:r w:rsidRPr="00012E1D">
        <w:rPr>
          <w:color w:val="231F20"/>
          <w:spacing w:val="-12"/>
          <w:sz w:val="24"/>
          <w:szCs w:val="24"/>
        </w:rPr>
        <w:t xml:space="preserve"> </w:t>
      </w:r>
      <w:r w:rsidRPr="00012E1D">
        <w:rPr>
          <w:color w:val="231F20"/>
          <w:sz w:val="24"/>
          <w:szCs w:val="24"/>
        </w:rPr>
        <w:t>закономерностями;</w:t>
      </w:r>
      <w:r w:rsidRPr="00012E1D">
        <w:rPr>
          <w:color w:val="231F20"/>
          <w:spacing w:val="-12"/>
          <w:sz w:val="24"/>
          <w:szCs w:val="24"/>
        </w:rPr>
        <w:t xml:space="preserve"> </w:t>
      </w:r>
      <w:r w:rsidRPr="00012E1D">
        <w:rPr>
          <w:color w:val="231F20"/>
          <w:sz w:val="24"/>
          <w:szCs w:val="24"/>
        </w:rPr>
        <w:t>уверенное</w:t>
      </w:r>
      <w:r w:rsidRPr="00012E1D">
        <w:rPr>
          <w:color w:val="231F20"/>
          <w:spacing w:val="-12"/>
          <w:sz w:val="24"/>
          <w:szCs w:val="24"/>
        </w:rPr>
        <w:t xml:space="preserve"> </w:t>
      </w:r>
      <w:r w:rsidRPr="00012E1D">
        <w:rPr>
          <w:color w:val="231F20"/>
          <w:sz w:val="24"/>
          <w:szCs w:val="24"/>
        </w:rPr>
        <w:t>пользование</w:t>
      </w:r>
      <w:r w:rsidRPr="00012E1D">
        <w:rPr>
          <w:color w:val="231F20"/>
          <w:spacing w:val="-12"/>
          <w:sz w:val="24"/>
          <w:szCs w:val="24"/>
        </w:rPr>
        <w:t xml:space="preserve"> </w:t>
      </w:r>
      <w:r w:rsidRPr="00012E1D">
        <w:rPr>
          <w:color w:val="231F20"/>
          <w:sz w:val="24"/>
          <w:szCs w:val="24"/>
        </w:rPr>
        <w:t>химической</w:t>
      </w:r>
      <w:r w:rsidRPr="00012E1D">
        <w:rPr>
          <w:color w:val="231F20"/>
          <w:spacing w:val="-12"/>
          <w:sz w:val="24"/>
          <w:szCs w:val="24"/>
        </w:rPr>
        <w:t xml:space="preserve"> </w:t>
      </w:r>
      <w:r w:rsidRPr="00012E1D">
        <w:rPr>
          <w:color w:val="231F20"/>
          <w:sz w:val="24"/>
          <w:szCs w:val="24"/>
        </w:rPr>
        <w:t>терминологией</w:t>
      </w:r>
      <w:r w:rsidRPr="00012E1D">
        <w:rPr>
          <w:color w:val="231F20"/>
          <w:spacing w:val="-12"/>
          <w:sz w:val="24"/>
          <w:szCs w:val="24"/>
        </w:rPr>
        <w:t xml:space="preserve"> </w:t>
      </w:r>
      <w:r w:rsidRPr="00012E1D">
        <w:rPr>
          <w:color w:val="231F20"/>
          <w:sz w:val="24"/>
          <w:szCs w:val="24"/>
        </w:rPr>
        <w:t>и символикой;</w:t>
      </w:r>
    </w:p>
    <w:p w:rsidR="00A67D39" w:rsidRPr="00012E1D" w:rsidRDefault="00A67D39" w:rsidP="00A67D39">
      <w:pPr>
        <w:pStyle w:val="affa"/>
        <w:widowControl w:val="0"/>
        <w:numPr>
          <w:ilvl w:val="1"/>
          <w:numId w:val="548"/>
        </w:numPr>
        <w:tabs>
          <w:tab w:val="left" w:pos="952"/>
        </w:tabs>
        <w:ind w:left="951" w:right="118"/>
        <w:jc w:val="both"/>
        <w:rPr>
          <w:sz w:val="24"/>
          <w:szCs w:val="24"/>
        </w:rPr>
      </w:pPr>
      <w:r w:rsidRPr="00012E1D">
        <w:rPr>
          <w:color w:val="231F20"/>
          <w:sz w:val="24"/>
          <w:szCs w:val="24"/>
        </w:rPr>
        <w:t>владение</w:t>
      </w:r>
      <w:r w:rsidRPr="00012E1D">
        <w:rPr>
          <w:color w:val="231F20"/>
          <w:spacing w:val="10"/>
          <w:sz w:val="24"/>
          <w:szCs w:val="24"/>
        </w:rPr>
        <w:t xml:space="preserve"> </w:t>
      </w:r>
      <w:r w:rsidRPr="00012E1D">
        <w:rPr>
          <w:color w:val="231F20"/>
          <w:sz w:val="24"/>
          <w:szCs w:val="24"/>
        </w:rPr>
        <w:t>основными</w:t>
      </w:r>
      <w:r w:rsidRPr="00012E1D">
        <w:rPr>
          <w:color w:val="231F20"/>
          <w:spacing w:val="10"/>
          <w:sz w:val="24"/>
          <w:szCs w:val="24"/>
        </w:rPr>
        <w:t xml:space="preserve"> </w:t>
      </w:r>
      <w:r w:rsidRPr="00012E1D">
        <w:rPr>
          <w:color w:val="231F20"/>
          <w:sz w:val="24"/>
          <w:szCs w:val="24"/>
        </w:rPr>
        <w:t>методами</w:t>
      </w:r>
      <w:r w:rsidRPr="00012E1D">
        <w:rPr>
          <w:color w:val="231F20"/>
          <w:spacing w:val="10"/>
          <w:sz w:val="24"/>
          <w:szCs w:val="24"/>
        </w:rPr>
        <w:t xml:space="preserve"> </w:t>
      </w:r>
      <w:r w:rsidRPr="00012E1D">
        <w:rPr>
          <w:color w:val="231F20"/>
          <w:sz w:val="24"/>
          <w:szCs w:val="24"/>
        </w:rPr>
        <w:t>научного</w:t>
      </w:r>
      <w:r w:rsidRPr="00012E1D">
        <w:rPr>
          <w:color w:val="231F20"/>
          <w:spacing w:val="10"/>
          <w:sz w:val="24"/>
          <w:szCs w:val="24"/>
        </w:rPr>
        <w:t xml:space="preserve"> </w:t>
      </w:r>
      <w:r w:rsidRPr="00012E1D">
        <w:rPr>
          <w:color w:val="231F20"/>
          <w:sz w:val="24"/>
          <w:szCs w:val="24"/>
        </w:rPr>
        <w:t>познания,</w:t>
      </w:r>
      <w:r w:rsidRPr="00012E1D">
        <w:rPr>
          <w:color w:val="231F20"/>
          <w:spacing w:val="10"/>
          <w:sz w:val="24"/>
          <w:szCs w:val="24"/>
        </w:rPr>
        <w:t xml:space="preserve"> </w:t>
      </w:r>
      <w:r w:rsidRPr="00012E1D">
        <w:rPr>
          <w:color w:val="231F20"/>
          <w:sz w:val="24"/>
          <w:szCs w:val="24"/>
        </w:rPr>
        <w:t>используемыми</w:t>
      </w:r>
      <w:r w:rsidRPr="00012E1D">
        <w:rPr>
          <w:color w:val="231F20"/>
          <w:spacing w:val="10"/>
          <w:sz w:val="24"/>
          <w:szCs w:val="24"/>
        </w:rPr>
        <w:t xml:space="preserve"> </w:t>
      </w:r>
      <w:r w:rsidRPr="00012E1D">
        <w:rPr>
          <w:color w:val="231F20"/>
          <w:sz w:val="24"/>
          <w:szCs w:val="24"/>
        </w:rPr>
        <w:t>в</w:t>
      </w:r>
      <w:r w:rsidRPr="00012E1D">
        <w:rPr>
          <w:color w:val="231F20"/>
          <w:spacing w:val="10"/>
          <w:sz w:val="24"/>
          <w:szCs w:val="24"/>
        </w:rPr>
        <w:t xml:space="preserve"> </w:t>
      </w:r>
      <w:r w:rsidRPr="00012E1D">
        <w:rPr>
          <w:color w:val="231F20"/>
          <w:sz w:val="24"/>
          <w:szCs w:val="24"/>
        </w:rPr>
        <w:t>химии:</w:t>
      </w:r>
      <w:r w:rsidRPr="00012E1D">
        <w:rPr>
          <w:color w:val="231F20"/>
          <w:spacing w:val="-57"/>
          <w:sz w:val="24"/>
          <w:szCs w:val="24"/>
        </w:rPr>
        <w:t xml:space="preserve"> </w:t>
      </w:r>
      <w:r w:rsidRPr="00012E1D">
        <w:rPr>
          <w:color w:val="231F20"/>
          <w:spacing w:val="-3"/>
          <w:sz w:val="24"/>
          <w:szCs w:val="24"/>
        </w:rPr>
        <w:t>наблюдением,</w:t>
      </w:r>
      <w:r w:rsidRPr="00012E1D">
        <w:rPr>
          <w:color w:val="231F20"/>
          <w:spacing w:val="20"/>
          <w:sz w:val="24"/>
          <w:szCs w:val="24"/>
        </w:rPr>
        <w:t xml:space="preserve"> </w:t>
      </w:r>
      <w:r w:rsidRPr="00012E1D">
        <w:rPr>
          <w:color w:val="231F20"/>
          <w:spacing w:val="-3"/>
          <w:sz w:val="24"/>
          <w:szCs w:val="24"/>
        </w:rPr>
        <w:t>описанием,</w:t>
      </w:r>
      <w:r w:rsidRPr="00012E1D">
        <w:rPr>
          <w:color w:val="231F20"/>
          <w:spacing w:val="20"/>
          <w:sz w:val="24"/>
          <w:szCs w:val="24"/>
        </w:rPr>
        <w:t xml:space="preserve"> </w:t>
      </w:r>
      <w:r w:rsidRPr="00012E1D">
        <w:rPr>
          <w:color w:val="231F20"/>
          <w:spacing w:val="-3"/>
          <w:sz w:val="24"/>
          <w:szCs w:val="24"/>
        </w:rPr>
        <w:t>измерением,</w:t>
      </w:r>
      <w:r w:rsidRPr="00012E1D">
        <w:rPr>
          <w:color w:val="231F20"/>
          <w:spacing w:val="20"/>
          <w:sz w:val="24"/>
          <w:szCs w:val="24"/>
        </w:rPr>
        <w:t xml:space="preserve"> </w:t>
      </w:r>
      <w:r w:rsidRPr="00012E1D">
        <w:rPr>
          <w:color w:val="231F20"/>
          <w:spacing w:val="-3"/>
          <w:sz w:val="24"/>
          <w:szCs w:val="24"/>
        </w:rPr>
        <w:t>экспериментом;</w:t>
      </w:r>
      <w:r w:rsidRPr="00012E1D">
        <w:rPr>
          <w:color w:val="231F20"/>
          <w:spacing w:val="20"/>
          <w:sz w:val="24"/>
          <w:szCs w:val="24"/>
        </w:rPr>
        <w:t xml:space="preserve"> </w:t>
      </w:r>
      <w:r w:rsidRPr="00012E1D">
        <w:rPr>
          <w:color w:val="231F20"/>
          <w:spacing w:val="-3"/>
          <w:sz w:val="24"/>
          <w:szCs w:val="24"/>
        </w:rPr>
        <w:t>умение</w:t>
      </w:r>
      <w:r w:rsidRPr="00012E1D">
        <w:rPr>
          <w:color w:val="231F20"/>
          <w:spacing w:val="20"/>
          <w:sz w:val="24"/>
          <w:szCs w:val="24"/>
        </w:rPr>
        <w:t xml:space="preserve"> </w:t>
      </w:r>
      <w:r w:rsidRPr="00012E1D">
        <w:rPr>
          <w:color w:val="231F20"/>
          <w:spacing w:val="-3"/>
          <w:sz w:val="24"/>
          <w:szCs w:val="24"/>
        </w:rPr>
        <w:t>обрабатывать,</w:t>
      </w:r>
      <w:r w:rsidRPr="00012E1D">
        <w:rPr>
          <w:color w:val="231F20"/>
          <w:spacing w:val="-41"/>
          <w:sz w:val="24"/>
          <w:szCs w:val="24"/>
        </w:rPr>
        <w:t xml:space="preserve"> </w:t>
      </w:r>
      <w:r w:rsidRPr="00012E1D">
        <w:rPr>
          <w:color w:val="231F20"/>
          <w:sz w:val="24"/>
          <w:szCs w:val="24"/>
        </w:rPr>
        <w:t>объяснять</w:t>
      </w:r>
      <w:r w:rsidRPr="00012E1D">
        <w:rPr>
          <w:color w:val="231F20"/>
          <w:spacing w:val="33"/>
          <w:sz w:val="24"/>
          <w:szCs w:val="24"/>
        </w:rPr>
        <w:t xml:space="preserve"> </w:t>
      </w:r>
      <w:r w:rsidRPr="00012E1D">
        <w:rPr>
          <w:color w:val="231F20"/>
          <w:sz w:val="24"/>
          <w:szCs w:val="24"/>
        </w:rPr>
        <w:t>результаты</w:t>
      </w:r>
      <w:r w:rsidRPr="00012E1D">
        <w:rPr>
          <w:color w:val="231F20"/>
          <w:spacing w:val="33"/>
          <w:sz w:val="24"/>
          <w:szCs w:val="24"/>
        </w:rPr>
        <w:t xml:space="preserve"> </w:t>
      </w:r>
      <w:r w:rsidRPr="00012E1D">
        <w:rPr>
          <w:color w:val="231F20"/>
          <w:sz w:val="24"/>
          <w:szCs w:val="24"/>
        </w:rPr>
        <w:t>проведенных</w:t>
      </w:r>
      <w:r w:rsidRPr="00012E1D">
        <w:rPr>
          <w:color w:val="231F20"/>
          <w:spacing w:val="33"/>
          <w:sz w:val="24"/>
          <w:szCs w:val="24"/>
        </w:rPr>
        <w:t xml:space="preserve"> </w:t>
      </w:r>
      <w:r w:rsidRPr="00012E1D">
        <w:rPr>
          <w:color w:val="231F20"/>
          <w:sz w:val="24"/>
          <w:szCs w:val="24"/>
        </w:rPr>
        <w:t>опытов</w:t>
      </w:r>
      <w:r w:rsidRPr="00012E1D">
        <w:rPr>
          <w:color w:val="231F20"/>
          <w:spacing w:val="33"/>
          <w:sz w:val="24"/>
          <w:szCs w:val="24"/>
        </w:rPr>
        <w:t xml:space="preserve"> </w:t>
      </w:r>
      <w:r w:rsidRPr="00012E1D">
        <w:rPr>
          <w:color w:val="231F20"/>
          <w:sz w:val="24"/>
          <w:szCs w:val="24"/>
        </w:rPr>
        <w:t>и</w:t>
      </w:r>
      <w:r w:rsidRPr="00012E1D">
        <w:rPr>
          <w:color w:val="231F20"/>
          <w:spacing w:val="33"/>
          <w:sz w:val="24"/>
          <w:szCs w:val="24"/>
        </w:rPr>
        <w:t xml:space="preserve"> </w:t>
      </w:r>
      <w:r w:rsidRPr="00012E1D">
        <w:rPr>
          <w:color w:val="231F20"/>
          <w:sz w:val="24"/>
          <w:szCs w:val="24"/>
        </w:rPr>
        <w:t>делать</w:t>
      </w:r>
      <w:r w:rsidRPr="00012E1D">
        <w:rPr>
          <w:color w:val="231F20"/>
          <w:spacing w:val="33"/>
          <w:sz w:val="24"/>
          <w:szCs w:val="24"/>
        </w:rPr>
        <w:t xml:space="preserve"> </w:t>
      </w:r>
      <w:r w:rsidRPr="00012E1D">
        <w:rPr>
          <w:color w:val="231F20"/>
          <w:sz w:val="24"/>
          <w:szCs w:val="24"/>
        </w:rPr>
        <w:t>выводы;</w:t>
      </w:r>
      <w:r w:rsidRPr="00012E1D">
        <w:rPr>
          <w:color w:val="231F20"/>
          <w:spacing w:val="33"/>
          <w:sz w:val="24"/>
          <w:szCs w:val="24"/>
        </w:rPr>
        <w:t xml:space="preserve"> </w:t>
      </w:r>
      <w:r w:rsidRPr="00012E1D">
        <w:rPr>
          <w:color w:val="231F20"/>
          <w:sz w:val="24"/>
          <w:szCs w:val="24"/>
        </w:rPr>
        <w:t>готовность</w:t>
      </w:r>
      <w:r w:rsidRPr="00012E1D">
        <w:rPr>
          <w:color w:val="231F20"/>
          <w:spacing w:val="33"/>
          <w:sz w:val="24"/>
          <w:szCs w:val="24"/>
        </w:rPr>
        <w:t xml:space="preserve"> </w:t>
      </w:r>
      <w:r w:rsidRPr="00012E1D">
        <w:rPr>
          <w:color w:val="231F20"/>
          <w:sz w:val="24"/>
          <w:szCs w:val="24"/>
        </w:rPr>
        <w:t>и</w:t>
      </w:r>
      <w:r w:rsidRPr="00012E1D">
        <w:rPr>
          <w:color w:val="231F20"/>
          <w:spacing w:val="-52"/>
          <w:sz w:val="24"/>
          <w:szCs w:val="24"/>
        </w:rPr>
        <w:t xml:space="preserve"> </w:t>
      </w:r>
      <w:r w:rsidRPr="00012E1D">
        <w:rPr>
          <w:color w:val="231F20"/>
          <w:sz w:val="24"/>
          <w:szCs w:val="24"/>
        </w:rPr>
        <w:t>способность применять методы познания при решении практических</w:t>
      </w:r>
      <w:r w:rsidRPr="00012E1D">
        <w:rPr>
          <w:color w:val="231F20"/>
          <w:spacing w:val="34"/>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4"/>
        <w:jc w:val="both"/>
        <w:rPr>
          <w:sz w:val="24"/>
          <w:szCs w:val="24"/>
        </w:rPr>
      </w:pPr>
      <w:r w:rsidRPr="00012E1D">
        <w:rPr>
          <w:color w:val="231F20"/>
          <w:sz w:val="24"/>
          <w:szCs w:val="24"/>
        </w:rPr>
        <w:t>сформированность умения давать количественные оценки и производить</w:t>
      </w:r>
      <w:r w:rsidRPr="00012E1D">
        <w:rPr>
          <w:color w:val="231F20"/>
          <w:spacing w:val="20"/>
          <w:sz w:val="24"/>
          <w:szCs w:val="24"/>
        </w:rPr>
        <w:t xml:space="preserve"> </w:t>
      </w:r>
      <w:r w:rsidRPr="00012E1D">
        <w:rPr>
          <w:color w:val="231F20"/>
          <w:sz w:val="24"/>
          <w:szCs w:val="24"/>
        </w:rPr>
        <w:t>расчеты по химическим формулам и</w:t>
      </w:r>
      <w:r w:rsidRPr="00012E1D">
        <w:rPr>
          <w:color w:val="231F20"/>
          <w:spacing w:val="3"/>
          <w:sz w:val="24"/>
          <w:szCs w:val="24"/>
        </w:rPr>
        <w:t xml:space="preserve"> </w:t>
      </w:r>
      <w:r w:rsidRPr="00012E1D">
        <w:rPr>
          <w:color w:val="231F20"/>
          <w:sz w:val="24"/>
          <w:szCs w:val="24"/>
        </w:rPr>
        <w:t>уравнениям;</w:t>
      </w:r>
    </w:p>
    <w:p w:rsidR="00A67D39" w:rsidRPr="00012E1D" w:rsidRDefault="00A67D39" w:rsidP="00A67D39">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lastRenderedPageBreak/>
        <w:t>метапредметные:</w:t>
      </w:r>
    </w:p>
    <w:p w:rsidR="00A67D39" w:rsidRPr="00012E1D" w:rsidRDefault="00A67D39" w:rsidP="00A67D39">
      <w:pPr>
        <w:pStyle w:val="affa"/>
        <w:widowControl w:val="0"/>
        <w:numPr>
          <w:ilvl w:val="1"/>
          <w:numId w:val="548"/>
        </w:numPr>
        <w:tabs>
          <w:tab w:val="left" w:pos="972"/>
        </w:tabs>
        <w:ind w:right="121"/>
        <w:jc w:val="both"/>
        <w:rPr>
          <w:sz w:val="24"/>
          <w:szCs w:val="24"/>
        </w:rPr>
      </w:pPr>
      <w:r w:rsidRPr="00012E1D">
        <w:rPr>
          <w:color w:val="231F20"/>
          <w:sz w:val="24"/>
          <w:szCs w:val="24"/>
        </w:rPr>
        <w:t>использование</w:t>
      </w:r>
      <w:r w:rsidRPr="00012E1D">
        <w:rPr>
          <w:color w:val="231F20"/>
          <w:spacing w:val="51"/>
          <w:sz w:val="24"/>
          <w:szCs w:val="24"/>
        </w:rPr>
        <w:t xml:space="preserve"> </w:t>
      </w:r>
      <w:r w:rsidRPr="00012E1D">
        <w:rPr>
          <w:color w:val="231F20"/>
          <w:sz w:val="24"/>
          <w:szCs w:val="24"/>
        </w:rPr>
        <w:t>различных</w:t>
      </w:r>
      <w:r w:rsidRPr="00012E1D">
        <w:rPr>
          <w:color w:val="231F20"/>
          <w:spacing w:val="51"/>
          <w:sz w:val="24"/>
          <w:szCs w:val="24"/>
        </w:rPr>
        <w:t xml:space="preserve"> </w:t>
      </w:r>
      <w:r w:rsidRPr="00012E1D">
        <w:rPr>
          <w:color w:val="231F20"/>
          <w:sz w:val="24"/>
          <w:szCs w:val="24"/>
        </w:rPr>
        <w:t>видов</w:t>
      </w:r>
      <w:r w:rsidRPr="00012E1D">
        <w:rPr>
          <w:color w:val="231F20"/>
          <w:spacing w:val="51"/>
          <w:sz w:val="24"/>
          <w:szCs w:val="24"/>
        </w:rPr>
        <w:t xml:space="preserve"> </w:t>
      </w:r>
      <w:r w:rsidRPr="00012E1D">
        <w:rPr>
          <w:color w:val="231F20"/>
          <w:sz w:val="24"/>
          <w:szCs w:val="24"/>
        </w:rPr>
        <w:t>познавательной</w:t>
      </w:r>
      <w:r w:rsidRPr="00012E1D">
        <w:rPr>
          <w:color w:val="231F20"/>
          <w:spacing w:val="51"/>
          <w:sz w:val="24"/>
          <w:szCs w:val="24"/>
        </w:rPr>
        <w:t xml:space="preserve"> </w:t>
      </w:r>
      <w:r w:rsidRPr="00012E1D">
        <w:rPr>
          <w:color w:val="231F20"/>
          <w:sz w:val="24"/>
          <w:szCs w:val="24"/>
        </w:rPr>
        <w:t>деятельности</w:t>
      </w:r>
      <w:r w:rsidRPr="00012E1D">
        <w:rPr>
          <w:color w:val="231F20"/>
          <w:spacing w:val="51"/>
          <w:sz w:val="24"/>
          <w:szCs w:val="24"/>
        </w:rPr>
        <w:t xml:space="preserve"> </w:t>
      </w:r>
      <w:r w:rsidRPr="00012E1D">
        <w:rPr>
          <w:color w:val="231F20"/>
          <w:sz w:val="24"/>
          <w:szCs w:val="24"/>
        </w:rPr>
        <w:t>и</w:t>
      </w:r>
      <w:r w:rsidRPr="00012E1D">
        <w:rPr>
          <w:color w:val="231F20"/>
          <w:spacing w:val="51"/>
          <w:sz w:val="24"/>
          <w:szCs w:val="24"/>
        </w:rPr>
        <w:t xml:space="preserve"> </w:t>
      </w:r>
      <w:r w:rsidRPr="00012E1D">
        <w:rPr>
          <w:color w:val="231F20"/>
          <w:sz w:val="24"/>
          <w:szCs w:val="24"/>
        </w:rPr>
        <w:t>основных</w:t>
      </w:r>
      <w:r w:rsidRPr="00012E1D">
        <w:rPr>
          <w:color w:val="231F20"/>
          <w:spacing w:val="-55"/>
          <w:sz w:val="24"/>
          <w:szCs w:val="24"/>
        </w:rPr>
        <w:t xml:space="preserve"> </w:t>
      </w:r>
      <w:r w:rsidRPr="00012E1D">
        <w:rPr>
          <w:color w:val="231F20"/>
          <w:sz w:val="24"/>
          <w:szCs w:val="24"/>
        </w:rPr>
        <w:t>интеллектуальных</w:t>
      </w:r>
      <w:r w:rsidRPr="00012E1D">
        <w:rPr>
          <w:color w:val="231F20"/>
          <w:spacing w:val="30"/>
          <w:sz w:val="24"/>
          <w:szCs w:val="24"/>
        </w:rPr>
        <w:t xml:space="preserve"> </w:t>
      </w:r>
      <w:r w:rsidRPr="00012E1D">
        <w:rPr>
          <w:color w:val="231F20"/>
          <w:sz w:val="24"/>
          <w:szCs w:val="24"/>
        </w:rPr>
        <w:t>операций</w:t>
      </w:r>
      <w:r w:rsidRPr="00012E1D">
        <w:rPr>
          <w:color w:val="231F20"/>
          <w:spacing w:val="30"/>
          <w:sz w:val="24"/>
          <w:szCs w:val="24"/>
        </w:rPr>
        <w:t xml:space="preserve"> </w:t>
      </w:r>
      <w:r w:rsidRPr="00012E1D">
        <w:rPr>
          <w:color w:val="231F20"/>
          <w:sz w:val="24"/>
          <w:szCs w:val="24"/>
        </w:rPr>
        <w:t>(постановки</w:t>
      </w:r>
      <w:r w:rsidRPr="00012E1D">
        <w:rPr>
          <w:color w:val="231F20"/>
          <w:spacing w:val="30"/>
          <w:sz w:val="24"/>
          <w:szCs w:val="24"/>
        </w:rPr>
        <w:t xml:space="preserve"> </w:t>
      </w:r>
      <w:r w:rsidRPr="00012E1D">
        <w:rPr>
          <w:color w:val="231F20"/>
          <w:sz w:val="24"/>
          <w:szCs w:val="24"/>
        </w:rPr>
        <w:t>задачи,</w:t>
      </w:r>
      <w:r w:rsidRPr="00012E1D">
        <w:rPr>
          <w:color w:val="231F20"/>
          <w:spacing w:val="30"/>
          <w:sz w:val="24"/>
          <w:szCs w:val="24"/>
        </w:rPr>
        <w:t xml:space="preserve"> </w:t>
      </w:r>
      <w:r w:rsidRPr="00012E1D">
        <w:rPr>
          <w:color w:val="231F20"/>
          <w:sz w:val="24"/>
          <w:szCs w:val="24"/>
        </w:rPr>
        <w:t xml:space="preserve">формулирования </w:t>
      </w:r>
      <w:r w:rsidRPr="00012E1D">
        <w:rPr>
          <w:color w:val="231F20"/>
          <w:spacing w:val="30"/>
          <w:sz w:val="24"/>
          <w:szCs w:val="24"/>
        </w:rPr>
        <w:t xml:space="preserve"> </w:t>
      </w:r>
      <w:r w:rsidRPr="00012E1D">
        <w:rPr>
          <w:color w:val="231F20"/>
          <w:spacing w:val="2"/>
          <w:sz w:val="24"/>
          <w:szCs w:val="24"/>
        </w:rPr>
        <w:t>гипо</w:t>
      </w:r>
      <w:r w:rsidRPr="00012E1D">
        <w:rPr>
          <w:color w:val="231F20"/>
          <w:sz w:val="24"/>
          <w:szCs w:val="24"/>
        </w:rPr>
        <w:t>тез,</w:t>
      </w:r>
      <w:r w:rsidRPr="00012E1D">
        <w:rPr>
          <w:color w:val="231F20"/>
          <w:spacing w:val="51"/>
          <w:sz w:val="24"/>
          <w:szCs w:val="24"/>
        </w:rPr>
        <w:t xml:space="preserve"> </w:t>
      </w:r>
      <w:r w:rsidRPr="00012E1D">
        <w:rPr>
          <w:color w:val="231F20"/>
          <w:sz w:val="24"/>
          <w:szCs w:val="24"/>
        </w:rPr>
        <w:t>анализа</w:t>
      </w:r>
      <w:r w:rsidRPr="00012E1D">
        <w:rPr>
          <w:color w:val="231F20"/>
          <w:spacing w:val="51"/>
          <w:sz w:val="24"/>
          <w:szCs w:val="24"/>
        </w:rPr>
        <w:t xml:space="preserve"> </w:t>
      </w:r>
      <w:r w:rsidRPr="00012E1D">
        <w:rPr>
          <w:color w:val="231F20"/>
          <w:sz w:val="24"/>
          <w:szCs w:val="24"/>
        </w:rPr>
        <w:t>и</w:t>
      </w:r>
      <w:r w:rsidRPr="00012E1D">
        <w:rPr>
          <w:color w:val="231F20"/>
          <w:spacing w:val="51"/>
          <w:sz w:val="24"/>
          <w:szCs w:val="24"/>
        </w:rPr>
        <w:t xml:space="preserve"> </w:t>
      </w:r>
      <w:r w:rsidRPr="00012E1D">
        <w:rPr>
          <w:color w:val="231F20"/>
          <w:sz w:val="24"/>
          <w:szCs w:val="24"/>
        </w:rPr>
        <w:t>синтеза,</w:t>
      </w:r>
      <w:r w:rsidRPr="00012E1D">
        <w:rPr>
          <w:color w:val="231F20"/>
          <w:spacing w:val="51"/>
          <w:sz w:val="24"/>
          <w:szCs w:val="24"/>
        </w:rPr>
        <w:t xml:space="preserve"> </w:t>
      </w:r>
      <w:r w:rsidRPr="00012E1D">
        <w:rPr>
          <w:color w:val="231F20"/>
          <w:sz w:val="24"/>
          <w:szCs w:val="24"/>
        </w:rPr>
        <w:t>сравнения,</w:t>
      </w:r>
      <w:r w:rsidRPr="00012E1D">
        <w:rPr>
          <w:color w:val="231F20"/>
          <w:spacing w:val="51"/>
          <w:sz w:val="24"/>
          <w:szCs w:val="24"/>
        </w:rPr>
        <w:t xml:space="preserve"> </w:t>
      </w:r>
      <w:r w:rsidRPr="00012E1D">
        <w:rPr>
          <w:color w:val="231F20"/>
          <w:sz w:val="24"/>
          <w:szCs w:val="24"/>
        </w:rPr>
        <w:t>обобщения,</w:t>
      </w:r>
      <w:r w:rsidRPr="00012E1D">
        <w:rPr>
          <w:color w:val="231F20"/>
          <w:spacing w:val="51"/>
          <w:sz w:val="24"/>
          <w:szCs w:val="24"/>
        </w:rPr>
        <w:t xml:space="preserve"> </w:t>
      </w:r>
      <w:r w:rsidRPr="00012E1D">
        <w:rPr>
          <w:color w:val="231F20"/>
          <w:sz w:val="24"/>
          <w:szCs w:val="24"/>
        </w:rPr>
        <w:t>систематизации,</w:t>
      </w:r>
      <w:r w:rsidRPr="00012E1D">
        <w:rPr>
          <w:color w:val="231F20"/>
          <w:spacing w:val="51"/>
          <w:sz w:val="24"/>
          <w:szCs w:val="24"/>
        </w:rPr>
        <w:t xml:space="preserve"> </w:t>
      </w:r>
      <w:r w:rsidRPr="00012E1D">
        <w:rPr>
          <w:color w:val="231F20"/>
          <w:sz w:val="24"/>
          <w:szCs w:val="24"/>
        </w:rPr>
        <w:t>выявления</w:t>
      </w:r>
      <w:r w:rsidRPr="00012E1D">
        <w:rPr>
          <w:color w:val="231F20"/>
          <w:spacing w:val="-55"/>
          <w:sz w:val="24"/>
          <w:szCs w:val="24"/>
        </w:rPr>
        <w:t xml:space="preserve"> </w:t>
      </w:r>
      <w:r w:rsidRPr="00012E1D">
        <w:rPr>
          <w:color w:val="231F20"/>
          <w:sz w:val="24"/>
          <w:szCs w:val="24"/>
        </w:rPr>
        <w:t>причинно-следственных</w:t>
      </w:r>
      <w:r w:rsidRPr="00012E1D">
        <w:rPr>
          <w:color w:val="231F20"/>
          <w:spacing w:val="13"/>
          <w:sz w:val="24"/>
          <w:szCs w:val="24"/>
        </w:rPr>
        <w:t xml:space="preserve"> </w:t>
      </w:r>
      <w:r w:rsidRPr="00012E1D">
        <w:rPr>
          <w:color w:val="231F20"/>
          <w:sz w:val="24"/>
          <w:szCs w:val="24"/>
        </w:rPr>
        <w:t>связей,</w:t>
      </w:r>
      <w:r w:rsidRPr="00012E1D">
        <w:rPr>
          <w:color w:val="231F20"/>
          <w:spacing w:val="13"/>
          <w:sz w:val="24"/>
          <w:szCs w:val="24"/>
        </w:rPr>
        <w:t xml:space="preserve"> </w:t>
      </w:r>
      <w:r w:rsidRPr="00012E1D">
        <w:rPr>
          <w:color w:val="231F20"/>
          <w:sz w:val="24"/>
          <w:szCs w:val="24"/>
        </w:rPr>
        <w:t>поиска</w:t>
      </w:r>
      <w:r w:rsidRPr="00012E1D">
        <w:rPr>
          <w:color w:val="231F20"/>
          <w:spacing w:val="13"/>
          <w:sz w:val="24"/>
          <w:szCs w:val="24"/>
        </w:rPr>
        <w:t xml:space="preserve"> </w:t>
      </w:r>
      <w:r w:rsidRPr="00012E1D">
        <w:rPr>
          <w:color w:val="231F20"/>
          <w:sz w:val="24"/>
          <w:szCs w:val="24"/>
        </w:rPr>
        <w:t>аналогов,</w:t>
      </w:r>
      <w:r w:rsidRPr="00012E1D">
        <w:rPr>
          <w:color w:val="231F20"/>
          <w:spacing w:val="13"/>
          <w:sz w:val="24"/>
          <w:szCs w:val="24"/>
        </w:rPr>
        <w:t xml:space="preserve"> </w:t>
      </w:r>
      <w:r w:rsidRPr="00012E1D">
        <w:rPr>
          <w:color w:val="231F20"/>
          <w:sz w:val="24"/>
          <w:szCs w:val="24"/>
        </w:rPr>
        <w:t>формулирования</w:t>
      </w:r>
      <w:r w:rsidRPr="00012E1D">
        <w:rPr>
          <w:color w:val="231F20"/>
          <w:spacing w:val="13"/>
          <w:sz w:val="24"/>
          <w:szCs w:val="24"/>
        </w:rPr>
        <w:t xml:space="preserve"> </w:t>
      </w:r>
      <w:r w:rsidRPr="00012E1D">
        <w:rPr>
          <w:color w:val="231F20"/>
          <w:sz w:val="24"/>
          <w:szCs w:val="24"/>
        </w:rPr>
        <w:t>выводов)</w:t>
      </w:r>
      <w:r w:rsidRPr="00012E1D">
        <w:rPr>
          <w:color w:val="231F20"/>
          <w:spacing w:val="-51"/>
          <w:sz w:val="24"/>
          <w:szCs w:val="24"/>
        </w:rPr>
        <w:t xml:space="preserve"> </w:t>
      </w:r>
      <w:r w:rsidRPr="00012E1D">
        <w:rPr>
          <w:color w:val="231F20"/>
          <w:sz w:val="24"/>
          <w:szCs w:val="24"/>
        </w:rPr>
        <w:t>для</w:t>
      </w:r>
      <w:r w:rsidRPr="00012E1D">
        <w:rPr>
          <w:color w:val="231F20"/>
          <w:spacing w:val="23"/>
          <w:sz w:val="24"/>
          <w:szCs w:val="24"/>
        </w:rPr>
        <w:t xml:space="preserve"> </w:t>
      </w:r>
      <w:r w:rsidRPr="00012E1D">
        <w:rPr>
          <w:color w:val="231F20"/>
          <w:sz w:val="24"/>
          <w:szCs w:val="24"/>
        </w:rPr>
        <w:t>решения</w:t>
      </w:r>
      <w:r w:rsidRPr="00012E1D">
        <w:rPr>
          <w:color w:val="231F20"/>
          <w:spacing w:val="23"/>
          <w:sz w:val="24"/>
          <w:szCs w:val="24"/>
        </w:rPr>
        <w:t xml:space="preserve"> </w:t>
      </w:r>
      <w:r w:rsidRPr="00012E1D">
        <w:rPr>
          <w:color w:val="231F20"/>
          <w:sz w:val="24"/>
          <w:szCs w:val="24"/>
        </w:rPr>
        <w:t>поставленной</w:t>
      </w:r>
      <w:r w:rsidRPr="00012E1D">
        <w:rPr>
          <w:color w:val="231F20"/>
          <w:spacing w:val="23"/>
          <w:sz w:val="24"/>
          <w:szCs w:val="24"/>
        </w:rPr>
        <w:t xml:space="preserve"> </w:t>
      </w:r>
      <w:r w:rsidRPr="00012E1D">
        <w:rPr>
          <w:color w:val="231F20"/>
          <w:sz w:val="24"/>
          <w:szCs w:val="24"/>
        </w:rPr>
        <w:t>задачи,</w:t>
      </w:r>
      <w:r w:rsidRPr="00012E1D">
        <w:rPr>
          <w:color w:val="231F20"/>
          <w:spacing w:val="23"/>
          <w:sz w:val="24"/>
          <w:szCs w:val="24"/>
        </w:rPr>
        <w:t xml:space="preserve"> </w:t>
      </w:r>
      <w:r w:rsidRPr="00012E1D">
        <w:rPr>
          <w:color w:val="231F20"/>
          <w:sz w:val="24"/>
          <w:szCs w:val="24"/>
        </w:rPr>
        <w:t>применение</w:t>
      </w:r>
      <w:r w:rsidRPr="00012E1D">
        <w:rPr>
          <w:color w:val="231F20"/>
          <w:spacing w:val="23"/>
          <w:sz w:val="24"/>
          <w:szCs w:val="24"/>
        </w:rPr>
        <w:t xml:space="preserve"> </w:t>
      </w:r>
      <w:r w:rsidRPr="00012E1D">
        <w:rPr>
          <w:color w:val="231F20"/>
          <w:sz w:val="24"/>
          <w:szCs w:val="24"/>
        </w:rPr>
        <w:t>основных</w:t>
      </w:r>
      <w:r w:rsidRPr="00012E1D">
        <w:rPr>
          <w:color w:val="231F20"/>
          <w:spacing w:val="23"/>
          <w:sz w:val="24"/>
          <w:szCs w:val="24"/>
        </w:rPr>
        <w:t xml:space="preserve"> </w:t>
      </w:r>
      <w:r w:rsidRPr="00012E1D">
        <w:rPr>
          <w:color w:val="231F20"/>
          <w:sz w:val="24"/>
          <w:szCs w:val="24"/>
        </w:rPr>
        <w:t>методов</w:t>
      </w:r>
      <w:r w:rsidRPr="00012E1D">
        <w:rPr>
          <w:color w:val="231F20"/>
          <w:spacing w:val="23"/>
          <w:sz w:val="24"/>
          <w:szCs w:val="24"/>
        </w:rPr>
        <w:t xml:space="preserve"> </w:t>
      </w:r>
      <w:r w:rsidRPr="00012E1D">
        <w:rPr>
          <w:color w:val="231F20"/>
          <w:sz w:val="24"/>
          <w:szCs w:val="24"/>
        </w:rPr>
        <w:t>познания</w:t>
      </w:r>
      <w:r w:rsidRPr="00012E1D">
        <w:rPr>
          <w:color w:val="231F20"/>
          <w:spacing w:val="-56"/>
          <w:sz w:val="24"/>
          <w:szCs w:val="24"/>
        </w:rPr>
        <w:t xml:space="preserve"> </w:t>
      </w:r>
      <w:r w:rsidRPr="00012E1D">
        <w:rPr>
          <w:color w:val="231F20"/>
          <w:sz w:val="24"/>
          <w:szCs w:val="24"/>
        </w:rPr>
        <w:t>(наблюдения,</w:t>
      </w:r>
      <w:r w:rsidRPr="00012E1D">
        <w:rPr>
          <w:color w:val="231F20"/>
          <w:spacing w:val="43"/>
          <w:sz w:val="24"/>
          <w:szCs w:val="24"/>
        </w:rPr>
        <w:t xml:space="preserve"> </w:t>
      </w:r>
      <w:r w:rsidRPr="00012E1D">
        <w:rPr>
          <w:color w:val="231F20"/>
          <w:sz w:val="24"/>
          <w:szCs w:val="24"/>
        </w:rPr>
        <w:t>научного</w:t>
      </w:r>
      <w:r w:rsidRPr="00012E1D">
        <w:rPr>
          <w:color w:val="231F20"/>
          <w:spacing w:val="43"/>
          <w:sz w:val="24"/>
          <w:szCs w:val="24"/>
        </w:rPr>
        <w:t xml:space="preserve"> </w:t>
      </w:r>
      <w:r w:rsidRPr="00012E1D">
        <w:rPr>
          <w:color w:val="231F20"/>
          <w:sz w:val="24"/>
          <w:szCs w:val="24"/>
        </w:rPr>
        <w:t>эксперимента)</w:t>
      </w:r>
      <w:r w:rsidRPr="00012E1D">
        <w:rPr>
          <w:color w:val="231F20"/>
          <w:spacing w:val="43"/>
          <w:sz w:val="24"/>
          <w:szCs w:val="24"/>
        </w:rPr>
        <w:t xml:space="preserve"> </w:t>
      </w:r>
      <w:r w:rsidRPr="00012E1D">
        <w:rPr>
          <w:color w:val="231F20"/>
          <w:sz w:val="24"/>
          <w:szCs w:val="24"/>
        </w:rPr>
        <w:t>для</w:t>
      </w:r>
      <w:r w:rsidRPr="00012E1D">
        <w:rPr>
          <w:color w:val="231F20"/>
          <w:spacing w:val="43"/>
          <w:sz w:val="24"/>
          <w:szCs w:val="24"/>
        </w:rPr>
        <w:t xml:space="preserve"> </w:t>
      </w:r>
      <w:r w:rsidRPr="00012E1D">
        <w:rPr>
          <w:color w:val="231F20"/>
          <w:sz w:val="24"/>
          <w:szCs w:val="24"/>
        </w:rPr>
        <w:t>изучения</w:t>
      </w:r>
      <w:r w:rsidRPr="00012E1D">
        <w:rPr>
          <w:color w:val="231F20"/>
          <w:spacing w:val="43"/>
          <w:sz w:val="24"/>
          <w:szCs w:val="24"/>
        </w:rPr>
        <w:t xml:space="preserve"> </w:t>
      </w:r>
      <w:r w:rsidRPr="00012E1D">
        <w:rPr>
          <w:color w:val="231F20"/>
          <w:sz w:val="24"/>
          <w:szCs w:val="24"/>
        </w:rPr>
        <w:t>различных</w:t>
      </w:r>
      <w:r w:rsidRPr="00012E1D">
        <w:rPr>
          <w:color w:val="231F20"/>
          <w:spacing w:val="43"/>
          <w:sz w:val="24"/>
          <w:szCs w:val="24"/>
        </w:rPr>
        <w:t xml:space="preserve"> </w:t>
      </w:r>
      <w:r w:rsidRPr="00012E1D">
        <w:rPr>
          <w:color w:val="231F20"/>
          <w:sz w:val="24"/>
          <w:szCs w:val="24"/>
        </w:rPr>
        <w:t>сторон</w:t>
      </w:r>
      <w:r w:rsidRPr="00012E1D">
        <w:rPr>
          <w:color w:val="231F20"/>
          <w:spacing w:val="43"/>
          <w:sz w:val="24"/>
          <w:szCs w:val="24"/>
        </w:rPr>
        <w:t xml:space="preserve"> </w:t>
      </w:r>
      <w:r w:rsidRPr="00012E1D">
        <w:rPr>
          <w:color w:val="231F20"/>
          <w:sz w:val="24"/>
          <w:szCs w:val="24"/>
        </w:rPr>
        <w:t>химических</w:t>
      </w:r>
      <w:r w:rsidRPr="00012E1D">
        <w:rPr>
          <w:color w:val="231F20"/>
          <w:spacing w:val="17"/>
          <w:sz w:val="24"/>
          <w:szCs w:val="24"/>
        </w:rPr>
        <w:t xml:space="preserve"> </w:t>
      </w:r>
      <w:r w:rsidRPr="00012E1D">
        <w:rPr>
          <w:color w:val="231F20"/>
          <w:sz w:val="24"/>
          <w:szCs w:val="24"/>
        </w:rPr>
        <w:t>объектов</w:t>
      </w:r>
      <w:r w:rsidRPr="00012E1D">
        <w:rPr>
          <w:color w:val="231F20"/>
          <w:spacing w:val="17"/>
          <w:sz w:val="24"/>
          <w:szCs w:val="24"/>
        </w:rPr>
        <w:t xml:space="preserve"> </w:t>
      </w:r>
      <w:r w:rsidRPr="00012E1D">
        <w:rPr>
          <w:color w:val="231F20"/>
          <w:sz w:val="24"/>
          <w:szCs w:val="24"/>
        </w:rPr>
        <w:t>и</w:t>
      </w:r>
      <w:r w:rsidRPr="00012E1D">
        <w:rPr>
          <w:color w:val="231F20"/>
          <w:spacing w:val="17"/>
          <w:sz w:val="24"/>
          <w:szCs w:val="24"/>
        </w:rPr>
        <w:t xml:space="preserve"> </w:t>
      </w:r>
      <w:r w:rsidRPr="00012E1D">
        <w:rPr>
          <w:color w:val="231F20"/>
          <w:sz w:val="24"/>
          <w:szCs w:val="24"/>
        </w:rPr>
        <w:t>процессов,</w:t>
      </w:r>
      <w:r w:rsidRPr="00012E1D">
        <w:rPr>
          <w:color w:val="231F20"/>
          <w:spacing w:val="17"/>
          <w:sz w:val="24"/>
          <w:szCs w:val="24"/>
        </w:rPr>
        <w:t xml:space="preserve"> </w:t>
      </w:r>
      <w:r w:rsidRPr="00012E1D">
        <w:rPr>
          <w:color w:val="231F20"/>
          <w:sz w:val="24"/>
          <w:szCs w:val="24"/>
        </w:rPr>
        <w:t>с</w:t>
      </w:r>
      <w:r w:rsidRPr="00012E1D">
        <w:rPr>
          <w:color w:val="231F20"/>
          <w:spacing w:val="17"/>
          <w:sz w:val="24"/>
          <w:szCs w:val="24"/>
        </w:rPr>
        <w:t xml:space="preserve"> </w:t>
      </w:r>
      <w:r w:rsidRPr="00012E1D">
        <w:rPr>
          <w:color w:val="231F20"/>
          <w:sz w:val="24"/>
          <w:szCs w:val="24"/>
        </w:rPr>
        <w:t>которыми</w:t>
      </w:r>
      <w:r w:rsidRPr="00012E1D">
        <w:rPr>
          <w:color w:val="231F20"/>
          <w:spacing w:val="17"/>
          <w:sz w:val="24"/>
          <w:szCs w:val="24"/>
        </w:rPr>
        <w:t xml:space="preserve"> </w:t>
      </w:r>
      <w:r w:rsidRPr="00012E1D">
        <w:rPr>
          <w:color w:val="231F20"/>
          <w:sz w:val="24"/>
          <w:szCs w:val="24"/>
        </w:rPr>
        <w:t>возникает</w:t>
      </w:r>
      <w:r w:rsidRPr="00012E1D">
        <w:rPr>
          <w:color w:val="231F20"/>
          <w:spacing w:val="17"/>
          <w:sz w:val="24"/>
          <w:szCs w:val="24"/>
        </w:rPr>
        <w:t xml:space="preserve"> </w:t>
      </w:r>
      <w:r w:rsidRPr="00012E1D">
        <w:rPr>
          <w:color w:val="231F20"/>
          <w:sz w:val="24"/>
          <w:szCs w:val="24"/>
        </w:rPr>
        <w:t>необходимость</w:t>
      </w:r>
      <w:r w:rsidRPr="00012E1D">
        <w:rPr>
          <w:color w:val="231F20"/>
          <w:spacing w:val="17"/>
          <w:sz w:val="24"/>
          <w:szCs w:val="24"/>
        </w:rPr>
        <w:t xml:space="preserve"> </w:t>
      </w:r>
      <w:r w:rsidRPr="00012E1D">
        <w:rPr>
          <w:color w:val="231F20"/>
          <w:sz w:val="24"/>
          <w:szCs w:val="24"/>
        </w:rPr>
        <w:t>сталкиваться в профессиональной</w:t>
      </w:r>
      <w:r w:rsidRPr="00012E1D">
        <w:rPr>
          <w:color w:val="231F20"/>
          <w:spacing w:val="33"/>
          <w:sz w:val="24"/>
          <w:szCs w:val="24"/>
        </w:rPr>
        <w:t xml:space="preserve"> </w:t>
      </w:r>
      <w:r w:rsidRPr="00012E1D">
        <w:rPr>
          <w:color w:val="231F20"/>
          <w:sz w:val="24"/>
          <w:szCs w:val="24"/>
        </w:rPr>
        <w:t>сфере;</w:t>
      </w:r>
    </w:p>
    <w:p w:rsidR="00A67D39" w:rsidRPr="00012E1D" w:rsidRDefault="00A67D39" w:rsidP="00A67D39">
      <w:pPr>
        <w:pStyle w:val="affa"/>
        <w:widowControl w:val="0"/>
        <w:tabs>
          <w:tab w:val="left" w:pos="952"/>
        </w:tabs>
        <w:ind w:left="951" w:right="114"/>
        <w:jc w:val="both"/>
        <w:rPr>
          <w:sz w:val="24"/>
          <w:szCs w:val="24"/>
        </w:rPr>
      </w:pPr>
    </w:p>
    <w:p w:rsidR="00A67D39" w:rsidRPr="00012E1D" w:rsidRDefault="00A67D39" w:rsidP="00A67D39">
      <w:pPr>
        <w:rPr>
          <w:rFonts w:ascii="Times New Roman" w:hAnsi="Times New Roman"/>
          <w:sz w:val="28"/>
          <w:szCs w:val="28"/>
        </w:rPr>
      </w:pPr>
      <w:r w:rsidRPr="00012E1D">
        <w:rPr>
          <w:rFonts w:ascii="Times New Roman" w:hAnsi="Times New Roman"/>
          <w:b/>
          <w:sz w:val="28"/>
          <w:szCs w:val="28"/>
        </w:rPr>
        <w:t>Тест</w:t>
      </w:r>
    </w:p>
    <w:p w:rsidR="00A67D39" w:rsidRPr="00012E1D" w:rsidRDefault="00A67D39" w:rsidP="00A67D39">
      <w:pPr>
        <w:rPr>
          <w:rFonts w:ascii="Times New Roman" w:hAnsi="Times New Roman"/>
        </w:rPr>
      </w:pPr>
      <w:r w:rsidRPr="00012E1D">
        <w:rPr>
          <w:rFonts w:ascii="Times New Roman" w:hAnsi="Times New Roman"/>
        </w:rPr>
        <w:t xml:space="preserve">Вариант 1 </w:t>
      </w:r>
    </w:p>
    <w:p w:rsidR="00A67D39" w:rsidRPr="00012E1D" w:rsidRDefault="00A67D39" w:rsidP="00A67D39">
      <w:pPr>
        <w:pStyle w:val="affa"/>
        <w:numPr>
          <w:ilvl w:val="0"/>
          <w:numId w:val="597"/>
        </w:numPr>
        <w:spacing w:after="200" w:line="276" w:lineRule="auto"/>
        <w:contextualSpacing/>
      </w:pPr>
      <w:r w:rsidRPr="00012E1D">
        <w:t>Закончить уравнения реакций и указать их тип: а) Al</w:t>
      </w:r>
      <w:r w:rsidRPr="00012E1D">
        <w:rPr>
          <w:vertAlign w:val="subscript"/>
        </w:rPr>
        <w:t>2</w:t>
      </w:r>
      <w:r w:rsidRPr="00012E1D">
        <w:t>O</w:t>
      </w:r>
      <w:r w:rsidRPr="00012E1D">
        <w:rPr>
          <w:vertAlign w:val="subscript"/>
        </w:rPr>
        <w:t>3</w:t>
      </w:r>
      <w:r w:rsidRPr="00012E1D">
        <w:t>+HCl→, б) Na</w:t>
      </w:r>
      <w:r w:rsidRPr="00012E1D">
        <w:rPr>
          <w:vertAlign w:val="subscript"/>
        </w:rPr>
        <w:t>2</w:t>
      </w:r>
      <w:r w:rsidRPr="00012E1D">
        <w:t>O + H</w:t>
      </w:r>
      <w:r w:rsidRPr="00012E1D">
        <w:rPr>
          <w:vertAlign w:val="subscript"/>
        </w:rPr>
        <w:t>2</w:t>
      </w:r>
      <w:r w:rsidRPr="00012E1D">
        <w:t>O→, в) Fe + H</w:t>
      </w:r>
      <w:r w:rsidRPr="00012E1D">
        <w:rPr>
          <w:vertAlign w:val="subscript"/>
        </w:rPr>
        <w:t>2</w:t>
      </w:r>
      <w:r w:rsidRPr="00012E1D">
        <w:t>SO</w:t>
      </w:r>
      <w:r w:rsidRPr="00012E1D">
        <w:rPr>
          <w:vertAlign w:val="subscript"/>
        </w:rPr>
        <w:t>4</w:t>
      </w:r>
      <w:r w:rsidRPr="00012E1D">
        <w:t xml:space="preserve"> →, г) CaCO</w:t>
      </w:r>
      <w:r w:rsidRPr="00012E1D">
        <w:rPr>
          <w:vertAlign w:val="subscript"/>
        </w:rPr>
        <w:t>3</w:t>
      </w:r>
      <w:r w:rsidRPr="00012E1D">
        <w:t xml:space="preserve"> →</w:t>
      </w:r>
    </w:p>
    <w:p w:rsidR="00A67D39" w:rsidRPr="00012E1D" w:rsidRDefault="00A67D39" w:rsidP="00A67D39">
      <w:pPr>
        <w:ind w:left="360"/>
        <w:rPr>
          <w:rFonts w:ascii="Times New Roman" w:hAnsi="Times New Roman"/>
        </w:rPr>
      </w:pPr>
      <w:r w:rsidRPr="00012E1D">
        <w:rPr>
          <w:rFonts w:ascii="Times New Roman" w:hAnsi="Times New Roman"/>
        </w:rPr>
        <w:t>. 2. Какое уравнение соответствует реакции разложения: а) Zn+CuSO</w:t>
      </w:r>
      <w:r w:rsidRPr="00012E1D">
        <w:rPr>
          <w:rFonts w:ascii="Times New Roman" w:hAnsi="Times New Roman"/>
          <w:vertAlign w:val="subscript"/>
        </w:rPr>
        <w:t>4</w:t>
      </w:r>
      <w:r w:rsidRPr="00012E1D">
        <w:rPr>
          <w:rFonts w:ascii="Times New Roman" w:hAnsi="Times New Roman"/>
        </w:rPr>
        <w:t>=ZnSO</w:t>
      </w:r>
      <w:r w:rsidRPr="00012E1D">
        <w:rPr>
          <w:rFonts w:ascii="Times New Roman" w:hAnsi="Times New Roman"/>
          <w:vertAlign w:val="subscript"/>
        </w:rPr>
        <w:t>4</w:t>
      </w:r>
      <w:r w:rsidRPr="00012E1D">
        <w:rPr>
          <w:rFonts w:ascii="Times New Roman" w:hAnsi="Times New Roman"/>
        </w:rPr>
        <w:t>+Cu б)BaCl</w:t>
      </w:r>
      <w:r w:rsidRPr="00012E1D">
        <w:rPr>
          <w:rFonts w:ascii="Times New Roman" w:hAnsi="Times New Roman"/>
          <w:vertAlign w:val="subscript"/>
        </w:rPr>
        <w:t>2</w:t>
      </w:r>
      <w:r w:rsidRPr="00012E1D">
        <w:rPr>
          <w:rFonts w:ascii="Times New Roman" w:hAnsi="Times New Roman"/>
        </w:rPr>
        <w:t>+K</w:t>
      </w:r>
      <w:r w:rsidRPr="00012E1D">
        <w:rPr>
          <w:rFonts w:ascii="Times New Roman" w:hAnsi="Times New Roman"/>
          <w:vertAlign w:val="subscript"/>
        </w:rPr>
        <w:t>2</w:t>
      </w:r>
      <w:r w:rsidRPr="00012E1D">
        <w:rPr>
          <w:rFonts w:ascii="Times New Roman" w:hAnsi="Times New Roman"/>
        </w:rPr>
        <w:t>CO</w:t>
      </w:r>
      <w:r w:rsidRPr="00012E1D">
        <w:rPr>
          <w:rFonts w:ascii="Times New Roman" w:hAnsi="Times New Roman"/>
          <w:vertAlign w:val="subscript"/>
        </w:rPr>
        <w:t>3</w:t>
      </w:r>
      <w:r w:rsidRPr="00012E1D">
        <w:rPr>
          <w:rFonts w:ascii="Times New Roman" w:hAnsi="Times New Roman"/>
        </w:rPr>
        <w:t>=BaCO</w:t>
      </w:r>
      <w:r w:rsidRPr="00012E1D">
        <w:rPr>
          <w:rFonts w:ascii="Times New Roman" w:hAnsi="Times New Roman"/>
          <w:vertAlign w:val="subscript"/>
        </w:rPr>
        <w:t>3</w:t>
      </w:r>
      <w:r w:rsidRPr="00012E1D">
        <w:rPr>
          <w:rFonts w:ascii="Times New Roman" w:hAnsi="Times New Roman"/>
        </w:rPr>
        <w:t>+2KCl, в) CaO+CO</w:t>
      </w:r>
      <w:r w:rsidRPr="00012E1D">
        <w:rPr>
          <w:rFonts w:ascii="Times New Roman" w:hAnsi="Times New Roman"/>
          <w:vertAlign w:val="subscript"/>
        </w:rPr>
        <w:t>2</w:t>
      </w:r>
      <w:r w:rsidRPr="00012E1D">
        <w:rPr>
          <w:rFonts w:ascii="Times New Roman" w:hAnsi="Times New Roman"/>
        </w:rPr>
        <w:t>= CaCO</w:t>
      </w:r>
      <w:r w:rsidRPr="00012E1D">
        <w:rPr>
          <w:rFonts w:ascii="Times New Roman" w:hAnsi="Times New Roman"/>
          <w:vertAlign w:val="subscript"/>
        </w:rPr>
        <w:t>3</w:t>
      </w:r>
      <w:r w:rsidRPr="00012E1D">
        <w:rPr>
          <w:rFonts w:ascii="Times New Roman" w:hAnsi="Times New Roman"/>
        </w:rPr>
        <w:t>, г) Fe(OH)</w:t>
      </w:r>
      <w:r w:rsidRPr="00012E1D">
        <w:rPr>
          <w:rFonts w:ascii="Times New Roman" w:hAnsi="Times New Roman"/>
          <w:vertAlign w:val="subscript"/>
        </w:rPr>
        <w:t>2</w:t>
      </w:r>
      <w:r w:rsidRPr="00012E1D">
        <w:rPr>
          <w:rFonts w:ascii="Times New Roman" w:hAnsi="Times New Roman"/>
        </w:rPr>
        <w:t>=FeO+H</w:t>
      </w:r>
      <w:r w:rsidRPr="00012E1D">
        <w:rPr>
          <w:rFonts w:ascii="Times New Roman" w:hAnsi="Times New Roman"/>
          <w:vertAlign w:val="subscript"/>
        </w:rPr>
        <w:t>2</w:t>
      </w:r>
      <w:r w:rsidRPr="00012E1D">
        <w:rPr>
          <w:rFonts w:ascii="Times New Roman" w:hAnsi="Times New Roman"/>
        </w:rPr>
        <w:t xml:space="preserve">O. </w:t>
      </w:r>
    </w:p>
    <w:p w:rsidR="00A67D39" w:rsidRPr="00012E1D" w:rsidRDefault="00A67D39" w:rsidP="00A67D39">
      <w:pPr>
        <w:ind w:left="360"/>
        <w:rPr>
          <w:rFonts w:ascii="Times New Roman" w:hAnsi="Times New Roman"/>
        </w:rPr>
      </w:pPr>
      <w:r w:rsidRPr="00012E1D">
        <w:rPr>
          <w:rFonts w:ascii="Times New Roman" w:hAnsi="Times New Roman"/>
        </w:rPr>
        <w:t>3. Какое уравнение соответствует реакции замещения: а) CO</w:t>
      </w:r>
      <w:r w:rsidRPr="00012E1D">
        <w:rPr>
          <w:rFonts w:ascii="Times New Roman" w:hAnsi="Times New Roman"/>
          <w:vertAlign w:val="subscript"/>
        </w:rPr>
        <w:t>2</w:t>
      </w:r>
      <w:r w:rsidRPr="00012E1D">
        <w:rPr>
          <w:rFonts w:ascii="Times New Roman" w:hAnsi="Times New Roman"/>
        </w:rPr>
        <w:t>+H</w:t>
      </w:r>
      <w:r w:rsidRPr="00012E1D">
        <w:rPr>
          <w:rFonts w:ascii="Times New Roman" w:hAnsi="Times New Roman"/>
          <w:vertAlign w:val="subscript"/>
        </w:rPr>
        <w:t>2</w:t>
      </w:r>
      <w:r w:rsidRPr="00012E1D">
        <w:rPr>
          <w:rFonts w:ascii="Times New Roman" w:hAnsi="Times New Roman"/>
        </w:rPr>
        <w:t>=H</w:t>
      </w:r>
      <w:r w:rsidRPr="00012E1D">
        <w:rPr>
          <w:rFonts w:ascii="Times New Roman" w:hAnsi="Times New Roman"/>
          <w:vertAlign w:val="subscript"/>
        </w:rPr>
        <w:t>2</w:t>
      </w:r>
      <w:r w:rsidRPr="00012E1D">
        <w:rPr>
          <w:rFonts w:ascii="Times New Roman" w:hAnsi="Times New Roman"/>
        </w:rPr>
        <w:t>CO</w:t>
      </w:r>
      <w:r w:rsidRPr="00012E1D">
        <w:rPr>
          <w:rFonts w:ascii="Times New Roman" w:hAnsi="Times New Roman"/>
          <w:vertAlign w:val="subscript"/>
        </w:rPr>
        <w:t>3</w:t>
      </w:r>
      <w:r w:rsidRPr="00012E1D">
        <w:rPr>
          <w:rFonts w:ascii="Times New Roman" w:hAnsi="Times New Roman"/>
        </w:rPr>
        <w:t>, б) C+2H</w:t>
      </w:r>
      <w:r w:rsidRPr="00012E1D">
        <w:rPr>
          <w:rFonts w:ascii="Times New Roman" w:hAnsi="Times New Roman"/>
          <w:vertAlign w:val="subscript"/>
        </w:rPr>
        <w:t>2</w:t>
      </w:r>
      <w:r w:rsidRPr="00012E1D">
        <w:rPr>
          <w:rFonts w:ascii="Times New Roman" w:hAnsi="Times New Roman"/>
        </w:rPr>
        <w:t>=CH</w:t>
      </w:r>
      <w:r w:rsidRPr="00012E1D">
        <w:rPr>
          <w:rFonts w:ascii="Times New Roman" w:hAnsi="Times New Roman"/>
          <w:vertAlign w:val="subscript"/>
        </w:rPr>
        <w:t>4</w:t>
      </w:r>
      <w:r w:rsidRPr="00012E1D">
        <w:rPr>
          <w:rFonts w:ascii="Times New Roman" w:hAnsi="Times New Roman"/>
        </w:rPr>
        <w:t>, в) 2H</w:t>
      </w:r>
      <w:r w:rsidRPr="00012E1D">
        <w:rPr>
          <w:rFonts w:ascii="Times New Roman" w:hAnsi="Times New Roman"/>
          <w:vertAlign w:val="subscript"/>
        </w:rPr>
        <w:t>2</w:t>
      </w:r>
      <w:r w:rsidRPr="00012E1D">
        <w:rPr>
          <w:rFonts w:ascii="Times New Roman" w:hAnsi="Times New Roman"/>
        </w:rPr>
        <w:t>O=2H</w:t>
      </w:r>
      <w:r w:rsidRPr="00012E1D">
        <w:rPr>
          <w:rFonts w:ascii="Times New Roman" w:hAnsi="Times New Roman"/>
          <w:vertAlign w:val="subscript"/>
        </w:rPr>
        <w:t>2</w:t>
      </w:r>
      <w:r w:rsidRPr="00012E1D">
        <w:rPr>
          <w:rFonts w:ascii="Times New Roman" w:hAnsi="Times New Roman"/>
        </w:rPr>
        <w:t>+O</w:t>
      </w:r>
      <w:r w:rsidRPr="00012E1D">
        <w:rPr>
          <w:rFonts w:ascii="Times New Roman" w:hAnsi="Times New Roman"/>
          <w:vertAlign w:val="subscript"/>
        </w:rPr>
        <w:t>2</w:t>
      </w:r>
      <w:r w:rsidRPr="00012E1D">
        <w:rPr>
          <w:rFonts w:ascii="Times New Roman" w:hAnsi="Times New Roman"/>
        </w:rPr>
        <w:t>, г) 2 H</w:t>
      </w:r>
      <w:r w:rsidRPr="00012E1D">
        <w:rPr>
          <w:rFonts w:ascii="Times New Roman" w:hAnsi="Times New Roman"/>
          <w:vertAlign w:val="subscript"/>
        </w:rPr>
        <w:t>2</w:t>
      </w:r>
      <w:r w:rsidRPr="00012E1D">
        <w:rPr>
          <w:rFonts w:ascii="Times New Roman" w:hAnsi="Times New Roman"/>
        </w:rPr>
        <w:t>O+2К=2КOH+H</w:t>
      </w:r>
      <w:r w:rsidRPr="00012E1D">
        <w:rPr>
          <w:rFonts w:ascii="Times New Roman" w:hAnsi="Times New Roman"/>
          <w:vertAlign w:val="subscript"/>
        </w:rPr>
        <w:t>2</w:t>
      </w:r>
    </w:p>
    <w:p w:rsidR="00A67D39" w:rsidRPr="00012E1D" w:rsidRDefault="00A67D39" w:rsidP="00A67D39">
      <w:pPr>
        <w:ind w:left="360"/>
        <w:rPr>
          <w:rFonts w:ascii="Times New Roman" w:hAnsi="Times New Roman"/>
        </w:rPr>
      </w:pPr>
      <w:r w:rsidRPr="00012E1D">
        <w:rPr>
          <w:rFonts w:ascii="Times New Roman" w:hAnsi="Times New Roman"/>
        </w:rPr>
        <w:t xml:space="preserve"> 4. Определите коэффициент перед простым веществом в уравнении: Al + H</w:t>
      </w:r>
      <w:r w:rsidRPr="00012E1D">
        <w:rPr>
          <w:rFonts w:ascii="Times New Roman" w:hAnsi="Times New Roman"/>
          <w:vertAlign w:val="subscript"/>
        </w:rPr>
        <w:t>2</w:t>
      </w:r>
      <w:r w:rsidRPr="00012E1D">
        <w:rPr>
          <w:rFonts w:ascii="Times New Roman" w:hAnsi="Times New Roman"/>
        </w:rPr>
        <w:t>SO</w:t>
      </w:r>
      <w:r w:rsidRPr="00012E1D">
        <w:rPr>
          <w:rFonts w:ascii="Times New Roman" w:hAnsi="Times New Roman"/>
          <w:vertAlign w:val="subscript"/>
        </w:rPr>
        <w:t>4</w:t>
      </w:r>
      <w:r w:rsidRPr="00012E1D">
        <w:rPr>
          <w:rFonts w:ascii="Times New Roman" w:hAnsi="Times New Roman"/>
        </w:rPr>
        <w:t xml:space="preserve"> = Al</w:t>
      </w:r>
      <w:r w:rsidRPr="00012E1D">
        <w:rPr>
          <w:rFonts w:ascii="Times New Roman" w:hAnsi="Times New Roman"/>
          <w:vertAlign w:val="subscript"/>
        </w:rPr>
        <w:t>2</w:t>
      </w:r>
      <w:r w:rsidRPr="00012E1D">
        <w:rPr>
          <w:rFonts w:ascii="Times New Roman" w:hAnsi="Times New Roman"/>
        </w:rPr>
        <w:t>(SO</w:t>
      </w:r>
      <w:r w:rsidRPr="00012E1D">
        <w:rPr>
          <w:rFonts w:ascii="Times New Roman" w:hAnsi="Times New Roman"/>
          <w:vertAlign w:val="subscript"/>
        </w:rPr>
        <w:t>4</w:t>
      </w:r>
      <w:r w:rsidRPr="00012E1D">
        <w:rPr>
          <w:rFonts w:ascii="Times New Roman" w:hAnsi="Times New Roman"/>
        </w:rPr>
        <w:t>)</w:t>
      </w:r>
      <w:r w:rsidRPr="00012E1D">
        <w:rPr>
          <w:rFonts w:ascii="Times New Roman" w:hAnsi="Times New Roman"/>
          <w:vertAlign w:val="subscript"/>
        </w:rPr>
        <w:t>3</w:t>
      </w:r>
      <w:r w:rsidRPr="00012E1D">
        <w:rPr>
          <w:rFonts w:ascii="Times New Roman" w:hAnsi="Times New Roman"/>
        </w:rPr>
        <w:t xml:space="preserve"> + H</w:t>
      </w:r>
      <w:r w:rsidRPr="00012E1D">
        <w:rPr>
          <w:rFonts w:ascii="Times New Roman" w:hAnsi="Times New Roman"/>
          <w:vertAlign w:val="subscript"/>
        </w:rPr>
        <w:t>2</w:t>
      </w:r>
      <w:r w:rsidRPr="00012E1D">
        <w:rPr>
          <w:rFonts w:ascii="Times New Roman" w:hAnsi="Times New Roman"/>
        </w:rPr>
        <w:t xml:space="preserve">O             а) 1, б) 2, в) 3, г) 4 </w:t>
      </w:r>
    </w:p>
    <w:p w:rsidR="00A67D39" w:rsidRPr="00012E1D" w:rsidRDefault="00A67D39" w:rsidP="00A67D39">
      <w:pPr>
        <w:ind w:left="360"/>
        <w:rPr>
          <w:rFonts w:ascii="Times New Roman" w:hAnsi="Times New Roman"/>
        </w:rPr>
      </w:pPr>
      <w:r w:rsidRPr="00012E1D">
        <w:rPr>
          <w:rFonts w:ascii="Times New Roman" w:hAnsi="Times New Roman"/>
        </w:rPr>
        <w:t>5. Закончите уравнение и определите сумму всех коэффициентов: Na+H</w:t>
      </w:r>
      <w:r w:rsidRPr="00012E1D">
        <w:rPr>
          <w:rFonts w:ascii="Times New Roman" w:hAnsi="Times New Roman"/>
          <w:vertAlign w:val="subscript"/>
        </w:rPr>
        <w:t>2</w:t>
      </w:r>
      <w:r w:rsidRPr="00012E1D">
        <w:rPr>
          <w:rFonts w:ascii="Times New Roman" w:hAnsi="Times New Roman"/>
        </w:rPr>
        <w:t>O=… а) 4, б) 5, в) 6, г) 7 6. Выберите правую часть уравнения для реакции K+H</w:t>
      </w:r>
      <w:r w:rsidRPr="00012E1D">
        <w:rPr>
          <w:rFonts w:ascii="Times New Roman" w:hAnsi="Times New Roman"/>
          <w:vertAlign w:val="subscript"/>
        </w:rPr>
        <w:t>2</w:t>
      </w:r>
      <w:r w:rsidRPr="00012E1D">
        <w:rPr>
          <w:rFonts w:ascii="Times New Roman" w:hAnsi="Times New Roman"/>
        </w:rPr>
        <w:t>O: а) K</w:t>
      </w:r>
      <w:r w:rsidRPr="00012E1D">
        <w:rPr>
          <w:rFonts w:ascii="Times New Roman" w:hAnsi="Times New Roman"/>
          <w:vertAlign w:val="subscript"/>
        </w:rPr>
        <w:t>2</w:t>
      </w:r>
      <w:r w:rsidRPr="00012E1D">
        <w:rPr>
          <w:rFonts w:ascii="Times New Roman" w:hAnsi="Times New Roman"/>
        </w:rPr>
        <w:t>O +H</w:t>
      </w:r>
      <w:r w:rsidRPr="00012E1D">
        <w:rPr>
          <w:rFonts w:ascii="Times New Roman" w:hAnsi="Times New Roman"/>
          <w:vertAlign w:val="subscript"/>
        </w:rPr>
        <w:t>2</w:t>
      </w:r>
      <w:r w:rsidRPr="00012E1D">
        <w:rPr>
          <w:rFonts w:ascii="Times New Roman" w:hAnsi="Times New Roman"/>
        </w:rPr>
        <w:t>, б) 2KOH, в) 2KOH+O</w:t>
      </w:r>
      <w:r w:rsidRPr="00012E1D">
        <w:rPr>
          <w:rFonts w:ascii="Times New Roman" w:hAnsi="Times New Roman"/>
          <w:vertAlign w:val="subscript"/>
        </w:rPr>
        <w:t>2</w:t>
      </w:r>
      <w:r w:rsidRPr="00012E1D">
        <w:rPr>
          <w:rFonts w:ascii="Times New Roman" w:hAnsi="Times New Roman"/>
        </w:rPr>
        <w:t>, г)2KOH+H</w:t>
      </w:r>
      <w:r w:rsidRPr="00012E1D">
        <w:rPr>
          <w:rFonts w:ascii="Times New Roman" w:hAnsi="Times New Roman"/>
          <w:vertAlign w:val="subscript"/>
        </w:rPr>
        <w:t>2</w:t>
      </w:r>
      <w:r w:rsidRPr="00012E1D">
        <w:rPr>
          <w:rFonts w:ascii="Times New Roman" w:hAnsi="Times New Roman"/>
        </w:rPr>
        <w:t xml:space="preserve"> </w:t>
      </w:r>
    </w:p>
    <w:p w:rsidR="00A67D39" w:rsidRPr="00012E1D" w:rsidRDefault="00A67D39" w:rsidP="00A67D39">
      <w:pPr>
        <w:ind w:left="360"/>
        <w:rPr>
          <w:rFonts w:ascii="Times New Roman" w:hAnsi="Times New Roman"/>
        </w:rPr>
      </w:pPr>
      <w:r w:rsidRPr="00012E1D">
        <w:rPr>
          <w:rFonts w:ascii="Times New Roman" w:hAnsi="Times New Roman"/>
        </w:rPr>
        <w:t>7. Соляная кислота взаимодействует с веществом, формула которого: а) KOH (р-р), б) NaCl (р-р), в) KNO</w:t>
      </w:r>
      <w:r w:rsidRPr="00012E1D">
        <w:rPr>
          <w:rFonts w:ascii="Times New Roman" w:hAnsi="Times New Roman"/>
          <w:vertAlign w:val="subscript"/>
        </w:rPr>
        <w:t>3</w:t>
      </w:r>
      <w:r w:rsidRPr="00012E1D">
        <w:rPr>
          <w:rFonts w:ascii="Times New Roman" w:hAnsi="Times New Roman"/>
        </w:rPr>
        <w:t xml:space="preserve"> (p-p), г) BaSO4</w:t>
      </w:r>
    </w:p>
    <w:p w:rsidR="00A67D39" w:rsidRPr="00012E1D" w:rsidRDefault="00A67D39" w:rsidP="00A67D39">
      <w:pPr>
        <w:ind w:left="360"/>
        <w:rPr>
          <w:rFonts w:ascii="Times New Roman" w:hAnsi="Times New Roman"/>
        </w:rPr>
      </w:pPr>
      <w:r w:rsidRPr="00012E1D">
        <w:rPr>
          <w:rFonts w:ascii="Times New Roman" w:hAnsi="Times New Roman"/>
        </w:rPr>
        <w:t xml:space="preserve"> 8. Нитрат серебра взаимодействует с веществом, формула которого: а) KNO</w:t>
      </w:r>
      <w:r w:rsidRPr="00012E1D">
        <w:rPr>
          <w:rFonts w:ascii="Times New Roman" w:hAnsi="Times New Roman"/>
          <w:vertAlign w:val="subscript"/>
        </w:rPr>
        <w:t>3</w:t>
      </w:r>
      <w:r w:rsidRPr="00012E1D">
        <w:rPr>
          <w:rFonts w:ascii="Times New Roman" w:hAnsi="Times New Roman"/>
        </w:rPr>
        <w:t xml:space="preserve"> (р-р), б) NaCl (р-р), в) KNO</w:t>
      </w:r>
      <w:r w:rsidRPr="00012E1D">
        <w:rPr>
          <w:rFonts w:ascii="Times New Roman" w:hAnsi="Times New Roman"/>
          <w:vertAlign w:val="subscript"/>
        </w:rPr>
        <w:t>3</w:t>
      </w:r>
      <w:r w:rsidRPr="00012E1D">
        <w:rPr>
          <w:rFonts w:ascii="Times New Roman" w:hAnsi="Times New Roman"/>
        </w:rPr>
        <w:t xml:space="preserve"> (p-p), г) BaSO</w:t>
      </w:r>
      <w:r w:rsidRPr="00012E1D">
        <w:rPr>
          <w:rFonts w:ascii="Times New Roman" w:hAnsi="Times New Roman"/>
          <w:vertAlign w:val="subscript"/>
        </w:rPr>
        <w:t>4</w:t>
      </w:r>
    </w:p>
    <w:p w:rsidR="00A67D39" w:rsidRPr="00012E1D" w:rsidRDefault="00A67D39" w:rsidP="00A67D39">
      <w:pPr>
        <w:ind w:left="360"/>
        <w:rPr>
          <w:rFonts w:ascii="Times New Roman" w:hAnsi="Times New Roman"/>
        </w:rPr>
      </w:pPr>
      <w:r w:rsidRPr="00012E1D">
        <w:rPr>
          <w:rFonts w:ascii="Times New Roman" w:hAnsi="Times New Roman"/>
        </w:rPr>
        <w:t xml:space="preserve"> 9. Необратимо протекает реакция ионного обмена между растворами: а) сульфата цинка и гидроксида калия, б) фосфорной кислоты и хлорида натрия, в) хлорида кальция и нитрата бария, г) сульфида натрия и гидроксида калия.</w:t>
      </w:r>
    </w:p>
    <w:p w:rsidR="00A67D39" w:rsidRPr="00012E1D" w:rsidRDefault="00A67D39" w:rsidP="00A67D39">
      <w:pPr>
        <w:ind w:left="360"/>
        <w:rPr>
          <w:rFonts w:ascii="Times New Roman" w:hAnsi="Times New Roman"/>
        </w:rPr>
      </w:pPr>
      <w:r w:rsidRPr="00012E1D">
        <w:rPr>
          <w:rFonts w:ascii="Times New Roman" w:hAnsi="Times New Roman"/>
        </w:rPr>
        <w:t xml:space="preserve"> 10. С раствором хлорида алюминия реагирует: а) оксид железа(II), б) сульфат бария, в) гидроксид калия, г) азотная кислота</w:t>
      </w:r>
    </w:p>
    <w:p w:rsidR="00A67D39" w:rsidRPr="00012E1D" w:rsidRDefault="00A67D39" w:rsidP="00A67D39">
      <w:pPr>
        <w:ind w:left="360"/>
        <w:rPr>
          <w:rFonts w:ascii="Times New Roman" w:hAnsi="Times New Roman"/>
        </w:rPr>
      </w:pPr>
      <w:r w:rsidRPr="00012E1D">
        <w:rPr>
          <w:rFonts w:ascii="Times New Roman" w:hAnsi="Times New Roman"/>
        </w:rPr>
        <w:t>11 .При сгорании 10 л ацетилена выделилось 582,58 кДж теплоты. Определите тепловой эффект реакции. Запишите уравнение с тепловым эффектом.</w:t>
      </w:r>
    </w:p>
    <w:p w:rsidR="00A67D39" w:rsidRPr="00012E1D" w:rsidRDefault="00A67D39" w:rsidP="00A67D39">
      <w:pPr>
        <w:ind w:left="360"/>
        <w:rPr>
          <w:rFonts w:ascii="Times New Roman" w:hAnsi="Times New Roman"/>
        </w:rPr>
      </w:pPr>
      <w:r w:rsidRPr="00012E1D">
        <w:rPr>
          <w:rFonts w:ascii="Times New Roman" w:hAnsi="Times New Roman"/>
        </w:rPr>
        <w:t xml:space="preserve">12.Скорость реакции азота с водородом уменьшится при 1) понижении температуры 2) увеличении концентрации азота 3) использовании катализатора 4) повышении давления в системе </w:t>
      </w:r>
    </w:p>
    <w:p w:rsidR="00A67D39" w:rsidRPr="00012E1D" w:rsidRDefault="00A67D39" w:rsidP="00A67D39">
      <w:pPr>
        <w:ind w:left="360"/>
        <w:rPr>
          <w:rFonts w:ascii="Times New Roman" w:hAnsi="Times New Roman"/>
        </w:rPr>
      </w:pPr>
      <w:r w:rsidRPr="00012E1D">
        <w:rPr>
          <w:rFonts w:ascii="Times New Roman" w:hAnsi="Times New Roman"/>
        </w:rPr>
        <w:t>13.Химическое равновесие в системе 2HBr (г) ←</w:t>
      </w:r>
      <w:r w:rsidRPr="00012E1D">
        <w:rPr>
          <w:rFonts w:ascii="Cambria Math" w:hAnsi="Cambria Math" w:cs="Cambria Math"/>
        </w:rPr>
        <w:t>⎯⎯⎯⎯</w:t>
      </w:r>
      <w:r w:rsidRPr="00012E1D">
        <w:rPr>
          <w:rFonts w:ascii="Times New Roman" w:hAnsi="Times New Roman"/>
        </w:rPr>
        <w:t>→ H</w:t>
      </w:r>
      <w:r w:rsidRPr="00012E1D">
        <w:rPr>
          <w:rFonts w:ascii="Times New Roman" w:hAnsi="Times New Roman"/>
          <w:vertAlign w:val="subscript"/>
        </w:rPr>
        <w:t>2</w:t>
      </w:r>
      <w:r w:rsidRPr="00012E1D">
        <w:rPr>
          <w:rFonts w:ascii="Times New Roman" w:hAnsi="Times New Roman"/>
        </w:rPr>
        <w:t xml:space="preserve"> (г) + Br</w:t>
      </w:r>
      <w:r w:rsidRPr="00012E1D">
        <w:rPr>
          <w:rFonts w:ascii="Times New Roman" w:hAnsi="Times New Roman"/>
          <w:vertAlign w:val="subscript"/>
        </w:rPr>
        <w:t>2</w:t>
      </w:r>
      <w:r w:rsidRPr="00012E1D">
        <w:rPr>
          <w:rFonts w:ascii="Times New Roman" w:hAnsi="Times New Roman"/>
        </w:rPr>
        <w:t xml:space="preserve"> (г) – Q сместится в сторону продуктов реакции при 1) повышении давления 2) повышении температуры 3) понижении давления 4) использовании катализатора </w:t>
      </w:r>
    </w:p>
    <w:p w:rsidR="00A67D39" w:rsidRPr="00012E1D" w:rsidRDefault="00A67D39" w:rsidP="00A67D39">
      <w:pPr>
        <w:ind w:left="360"/>
        <w:rPr>
          <w:rFonts w:ascii="Times New Roman" w:hAnsi="Times New Roman"/>
        </w:rPr>
      </w:pPr>
      <w:r w:rsidRPr="00012E1D">
        <w:rPr>
          <w:rFonts w:ascii="Times New Roman" w:hAnsi="Times New Roman"/>
        </w:rPr>
        <w:t xml:space="preserve">14.Сокращённому ионному уравнению Н </w:t>
      </w:r>
      <w:r w:rsidRPr="00012E1D">
        <w:rPr>
          <w:rFonts w:ascii="Times New Roman" w:hAnsi="Times New Roman"/>
          <w:vertAlign w:val="superscript"/>
        </w:rPr>
        <w:t>+</w:t>
      </w:r>
      <w:r w:rsidRPr="00012E1D">
        <w:rPr>
          <w:rFonts w:ascii="Times New Roman" w:hAnsi="Times New Roman"/>
        </w:rPr>
        <w:t xml:space="preserve"> + ОН</w:t>
      </w:r>
      <w:r w:rsidRPr="00012E1D">
        <w:rPr>
          <w:rFonts w:ascii="Times New Roman" w:hAnsi="Times New Roman"/>
          <w:vertAlign w:val="superscript"/>
        </w:rPr>
        <w:t>–</w:t>
      </w:r>
      <w:r w:rsidRPr="00012E1D">
        <w:rPr>
          <w:rFonts w:ascii="Times New Roman" w:hAnsi="Times New Roman"/>
        </w:rPr>
        <w:t xml:space="preserve"> = Н</w:t>
      </w:r>
      <w:r w:rsidRPr="00012E1D">
        <w:rPr>
          <w:rFonts w:ascii="Times New Roman" w:hAnsi="Times New Roman"/>
          <w:vertAlign w:val="subscript"/>
        </w:rPr>
        <w:t>2</w:t>
      </w:r>
      <w:r w:rsidRPr="00012E1D">
        <w:rPr>
          <w:rFonts w:ascii="Times New Roman" w:hAnsi="Times New Roman"/>
        </w:rPr>
        <w:t>О соответствует взаимодействие 1) H</w:t>
      </w:r>
      <w:r w:rsidRPr="00012E1D">
        <w:rPr>
          <w:rFonts w:ascii="Times New Roman" w:hAnsi="Times New Roman"/>
          <w:vertAlign w:val="subscript"/>
        </w:rPr>
        <w:t>2</w:t>
      </w:r>
      <w:r w:rsidRPr="00012E1D">
        <w:rPr>
          <w:rFonts w:ascii="Times New Roman" w:hAnsi="Times New Roman"/>
        </w:rPr>
        <w:t>SO</w:t>
      </w:r>
      <w:r w:rsidRPr="00012E1D">
        <w:rPr>
          <w:rFonts w:ascii="Times New Roman" w:hAnsi="Times New Roman"/>
          <w:vertAlign w:val="subscript"/>
        </w:rPr>
        <w:t xml:space="preserve">4 </w:t>
      </w:r>
      <w:r w:rsidRPr="00012E1D">
        <w:rPr>
          <w:rFonts w:ascii="Times New Roman" w:hAnsi="Times New Roman"/>
        </w:rPr>
        <w:t>и NaOH 2) Cu(OH)</w:t>
      </w:r>
      <w:r w:rsidRPr="00012E1D">
        <w:rPr>
          <w:rFonts w:ascii="Times New Roman" w:hAnsi="Times New Roman"/>
          <w:vertAlign w:val="subscript"/>
        </w:rPr>
        <w:t>2</w:t>
      </w:r>
      <w:r w:rsidRPr="00012E1D">
        <w:rPr>
          <w:rFonts w:ascii="Times New Roman" w:hAnsi="Times New Roman"/>
        </w:rPr>
        <w:t xml:space="preserve"> и HCl 3) NH4Cl и KOH 4) HCl и HNO</w:t>
      </w:r>
      <w:r w:rsidRPr="00012E1D">
        <w:rPr>
          <w:rFonts w:ascii="Times New Roman" w:hAnsi="Times New Roman"/>
          <w:vertAlign w:val="subscript"/>
        </w:rPr>
        <w:t>3</w:t>
      </w:r>
      <w:r w:rsidRPr="00012E1D">
        <w:rPr>
          <w:rFonts w:ascii="Times New Roman" w:hAnsi="Times New Roman"/>
        </w:rPr>
        <w:t xml:space="preserve"> </w:t>
      </w:r>
    </w:p>
    <w:p w:rsidR="00A67D39" w:rsidRPr="00012E1D" w:rsidRDefault="00A67D39" w:rsidP="00A67D39">
      <w:pPr>
        <w:ind w:left="360"/>
        <w:rPr>
          <w:rFonts w:ascii="Times New Roman" w:hAnsi="Times New Roman"/>
        </w:rPr>
      </w:pPr>
      <w:r w:rsidRPr="00012E1D">
        <w:rPr>
          <w:rFonts w:ascii="Times New Roman" w:hAnsi="Times New Roman"/>
        </w:rPr>
        <w:t>15.Установите соответствие между названием соли и её отношением к гидролизу. НАЗВАНИЕ СОЛИ ОТНОШЕНИЕ К ГИДРОЛИЗУ А) хлорид аммония Б) сульфат калия В) карбонат натрия Г) сульфид алюминия 1) гидролизуется по катиону 2) гидролизуется по аниону 3) гидролизу не подвергается 4) гидролизуется по катиону и аниону С1.</w:t>
      </w:r>
    </w:p>
    <w:p w:rsidR="00A67D39" w:rsidRPr="00012E1D" w:rsidRDefault="00A67D39" w:rsidP="00A67D39">
      <w:pPr>
        <w:rPr>
          <w:rFonts w:ascii="Times New Roman" w:hAnsi="Times New Roman"/>
        </w:rPr>
      </w:pPr>
    </w:p>
    <w:p w:rsidR="00A67D39" w:rsidRPr="00012E1D" w:rsidRDefault="00A67D39" w:rsidP="00A67D39">
      <w:pPr>
        <w:rPr>
          <w:rFonts w:ascii="Times New Roman" w:hAnsi="Times New Roman"/>
        </w:rPr>
      </w:pPr>
      <w:r w:rsidRPr="00012E1D">
        <w:rPr>
          <w:rFonts w:ascii="Times New Roman" w:hAnsi="Times New Roman"/>
        </w:rPr>
        <w:t>Вариант 2</w:t>
      </w:r>
    </w:p>
    <w:p w:rsidR="00A67D39" w:rsidRPr="00012E1D" w:rsidRDefault="00A67D39" w:rsidP="00A67D39">
      <w:pPr>
        <w:ind w:left="360"/>
        <w:rPr>
          <w:rFonts w:ascii="Times New Roman" w:hAnsi="Times New Roman"/>
        </w:rPr>
      </w:pPr>
      <w:r w:rsidRPr="00012E1D">
        <w:rPr>
          <w:rFonts w:ascii="Times New Roman" w:hAnsi="Times New Roman"/>
        </w:rPr>
        <w:t>1. Закончить уравнения реакций и указать их тип: а) Cr</w:t>
      </w:r>
      <w:r w:rsidRPr="00012E1D">
        <w:rPr>
          <w:rFonts w:ascii="Times New Roman" w:hAnsi="Times New Roman"/>
          <w:vertAlign w:val="subscript"/>
        </w:rPr>
        <w:t>2</w:t>
      </w:r>
      <w:r w:rsidRPr="00012E1D">
        <w:rPr>
          <w:rFonts w:ascii="Times New Roman" w:hAnsi="Times New Roman"/>
        </w:rPr>
        <w:t>O</w:t>
      </w:r>
      <w:r w:rsidRPr="00012E1D">
        <w:rPr>
          <w:rFonts w:ascii="Times New Roman" w:hAnsi="Times New Roman"/>
          <w:vertAlign w:val="subscript"/>
        </w:rPr>
        <w:t>3</w:t>
      </w:r>
      <w:r w:rsidRPr="00012E1D">
        <w:rPr>
          <w:rFonts w:ascii="Times New Roman" w:hAnsi="Times New Roman"/>
        </w:rPr>
        <w:t>+HCl→, б) K</w:t>
      </w:r>
      <w:r w:rsidRPr="00012E1D">
        <w:rPr>
          <w:rFonts w:ascii="Times New Roman" w:hAnsi="Times New Roman"/>
          <w:vertAlign w:val="subscript"/>
        </w:rPr>
        <w:t>2</w:t>
      </w:r>
      <w:r w:rsidRPr="00012E1D">
        <w:rPr>
          <w:rFonts w:ascii="Times New Roman" w:hAnsi="Times New Roman"/>
        </w:rPr>
        <w:t>O + H</w:t>
      </w:r>
      <w:r w:rsidRPr="00012E1D">
        <w:rPr>
          <w:rFonts w:ascii="Times New Roman" w:hAnsi="Times New Roman"/>
          <w:vertAlign w:val="subscript"/>
        </w:rPr>
        <w:t>2</w:t>
      </w:r>
      <w:r w:rsidRPr="00012E1D">
        <w:rPr>
          <w:rFonts w:ascii="Times New Roman" w:hAnsi="Times New Roman"/>
        </w:rPr>
        <w:t>O→, в) Cr + H</w:t>
      </w:r>
      <w:r w:rsidRPr="00012E1D">
        <w:rPr>
          <w:rFonts w:ascii="Times New Roman" w:hAnsi="Times New Roman"/>
          <w:vertAlign w:val="subscript"/>
        </w:rPr>
        <w:t>2</w:t>
      </w:r>
      <w:r w:rsidRPr="00012E1D">
        <w:rPr>
          <w:rFonts w:ascii="Times New Roman" w:hAnsi="Times New Roman"/>
        </w:rPr>
        <w:t>SO</w:t>
      </w:r>
      <w:r w:rsidRPr="00012E1D">
        <w:rPr>
          <w:rFonts w:ascii="Times New Roman" w:hAnsi="Times New Roman"/>
          <w:vertAlign w:val="subscript"/>
        </w:rPr>
        <w:t xml:space="preserve">4 </w:t>
      </w:r>
      <w:r w:rsidRPr="00012E1D">
        <w:rPr>
          <w:rFonts w:ascii="Times New Roman" w:hAnsi="Times New Roman"/>
        </w:rPr>
        <w:t>→, г) MgCO</w:t>
      </w:r>
      <w:r w:rsidRPr="00012E1D">
        <w:rPr>
          <w:rFonts w:ascii="Times New Roman" w:hAnsi="Times New Roman"/>
          <w:vertAlign w:val="subscript"/>
        </w:rPr>
        <w:t>3</w:t>
      </w:r>
      <w:r w:rsidRPr="00012E1D">
        <w:rPr>
          <w:rFonts w:ascii="Times New Roman" w:hAnsi="Times New Roman"/>
        </w:rPr>
        <w:t xml:space="preserve"> →.</w:t>
      </w:r>
    </w:p>
    <w:p w:rsidR="00A67D39" w:rsidRPr="00012E1D" w:rsidRDefault="00A67D39" w:rsidP="00A67D39">
      <w:pPr>
        <w:ind w:left="360"/>
        <w:rPr>
          <w:rFonts w:ascii="Times New Roman" w:hAnsi="Times New Roman"/>
        </w:rPr>
      </w:pPr>
      <w:r w:rsidRPr="00012E1D">
        <w:rPr>
          <w:rFonts w:ascii="Times New Roman" w:hAnsi="Times New Roman"/>
        </w:rPr>
        <w:t xml:space="preserve"> 2. Какое уравнение соответствует реакции разложения: а) Fe+CuSO</w:t>
      </w:r>
      <w:r w:rsidRPr="00012E1D">
        <w:rPr>
          <w:rFonts w:ascii="Times New Roman" w:hAnsi="Times New Roman"/>
          <w:vertAlign w:val="subscript"/>
        </w:rPr>
        <w:t>4</w:t>
      </w:r>
      <w:r w:rsidRPr="00012E1D">
        <w:rPr>
          <w:rFonts w:ascii="Times New Roman" w:hAnsi="Times New Roman"/>
        </w:rPr>
        <w:t>=FeSO</w:t>
      </w:r>
      <w:r w:rsidRPr="00012E1D">
        <w:rPr>
          <w:rFonts w:ascii="Times New Roman" w:hAnsi="Times New Roman"/>
          <w:vertAlign w:val="subscript"/>
        </w:rPr>
        <w:t>4</w:t>
      </w:r>
      <w:r w:rsidRPr="00012E1D">
        <w:rPr>
          <w:rFonts w:ascii="Times New Roman" w:hAnsi="Times New Roman"/>
        </w:rPr>
        <w:t>+Cu б)BaCl</w:t>
      </w:r>
      <w:r w:rsidRPr="00012E1D">
        <w:rPr>
          <w:rFonts w:ascii="Times New Roman" w:hAnsi="Times New Roman"/>
          <w:vertAlign w:val="subscript"/>
        </w:rPr>
        <w:t>2</w:t>
      </w:r>
      <w:r w:rsidRPr="00012E1D">
        <w:rPr>
          <w:rFonts w:ascii="Times New Roman" w:hAnsi="Times New Roman"/>
        </w:rPr>
        <w:t>+Na</w:t>
      </w:r>
      <w:r w:rsidRPr="00012E1D">
        <w:rPr>
          <w:rFonts w:ascii="Times New Roman" w:hAnsi="Times New Roman"/>
          <w:vertAlign w:val="subscript"/>
        </w:rPr>
        <w:t>2</w:t>
      </w:r>
      <w:r w:rsidRPr="00012E1D">
        <w:rPr>
          <w:rFonts w:ascii="Times New Roman" w:hAnsi="Times New Roman"/>
        </w:rPr>
        <w:t>CO</w:t>
      </w:r>
      <w:r w:rsidRPr="00012E1D">
        <w:rPr>
          <w:rFonts w:ascii="Times New Roman" w:hAnsi="Times New Roman"/>
          <w:vertAlign w:val="subscript"/>
        </w:rPr>
        <w:t>3</w:t>
      </w:r>
      <w:r w:rsidRPr="00012E1D">
        <w:rPr>
          <w:rFonts w:ascii="Times New Roman" w:hAnsi="Times New Roman"/>
        </w:rPr>
        <w:t>=BaCO</w:t>
      </w:r>
      <w:r w:rsidRPr="00012E1D">
        <w:rPr>
          <w:rFonts w:ascii="Times New Roman" w:hAnsi="Times New Roman"/>
          <w:vertAlign w:val="subscript"/>
        </w:rPr>
        <w:t>3</w:t>
      </w:r>
      <w:r w:rsidRPr="00012E1D">
        <w:rPr>
          <w:rFonts w:ascii="Times New Roman" w:hAnsi="Times New Roman"/>
        </w:rPr>
        <w:t>+2NaCl, в) MgO+CO</w:t>
      </w:r>
      <w:r w:rsidRPr="00012E1D">
        <w:rPr>
          <w:rFonts w:ascii="Times New Roman" w:hAnsi="Times New Roman"/>
          <w:vertAlign w:val="subscript"/>
        </w:rPr>
        <w:t>2</w:t>
      </w:r>
      <w:r w:rsidRPr="00012E1D">
        <w:rPr>
          <w:rFonts w:ascii="Times New Roman" w:hAnsi="Times New Roman"/>
        </w:rPr>
        <w:t>= MgCO</w:t>
      </w:r>
      <w:r w:rsidRPr="00012E1D">
        <w:rPr>
          <w:rFonts w:ascii="Times New Roman" w:hAnsi="Times New Roman"/>
          <w:vertAlign w:val="subscript"/>
        </w:rPr>
        <w:t>3</w:t>
      </w:r>
      <w:r w:rsidRPr="00012E1D">
        <w:rPr>
          <w:rFonts w:ascii="Times New Roman" w:hAnsi="Times New Roman"/>
        </w:rPr>
        <w:t>, г) Zn(OH)</w:t>
      </w:r>
      <w:r w:rsidRPr="00012E1D">
        <w:rPr>
          <w:rFonts w:ascii="Times New Roman" w:hAnsi="Times New Roman"/>
          <w:vertAlign w:val="subscript"/>
        </w:rPr>
        <w:t>2</w:t>
      </w:r>
      <w:r w:rsidRPr="00012E1D">
        <w:rPr>
          <w:rFonts w:ascii="Times New Roman" w:hAnsi="Times New Roman"/>
        </w:rPr>
        <w:t>=ZnO+H</w:t>
      </w:r>
      <w:r w:rsidRPr="00012E1D">
        <w:rPr>
          <w:rFonts w:ascii="Times New Roman" w:hAnsi="Times New Roman"/>
          <w:vertAlign w:val="subscript"/>
        </w:rPr>
        <w:t>2</w:t>
      </w:r>
      <w:r w:rsidRPr="00012E1D">
        <w:rPr>
          <w:rFonts w:ascii="Times New Roman" w:hAnsi="Times New Roman"/>
        </w:rPr>
        <w:t xml:space="preserve">O. </w:t>
      </w:r>
    </w:p>
    <w:p w:rsidR="00A67D39" w:rsidRPr="00012E1D" w:rsidRDefault="00A67D39" w:rsidP="00A67D39">
      <w:pPr>
        <w:ind w:left="360"/>
        <w:rPr>
          <w:rFonts w:ascii="Times New Roman" w:hAnsi="Times New Roman"/>
        </w:rPr>
      </w:pPr>
      <w:r w:rsidRPr="00012E1D">
        <w:rPr>
          <w:rFonts w:ascii="Times New Roman" w:hAnsi="Times New Roman"/>
        </w:rPr>
        <w:t>3. Какое уравнение соответствует реакции замещения: а) CO</w:t>
      </w:r>
      <w:r w:rsidRPr="00012E1D">
        <w:rPr>
          <w:rFonts w:ascii="Times New Roman" w:hAnsi="Times New Roman"/>
          <w:vertAlign w:val="subscript"/>
        </w:rPr>
        <w:t>2</w:t>
      </w:r>
      <w:r w:rsidRPr="00012E1D">
        <w:rPr>
          <w:rFonts w:ascii="Times New Roman" w:hAnsi="Times New Roman"/>
        </w:rPr>
        <w:t>+H</w:t>
      </w:r>
      <w:r w:rsidRPr="00012E1D">
        <w:rPr>
          <w:rFonts w:ascii="Times New Roman" w:hAnsi="Times New Roman"/>
          <w:vertAlign w:val="subscript"/>
        </w:rPr>
        <w:t>2</w:t>
      </w:r>
      <w:r w:rsidRPr="00012E1D">
        <w:rPr>
          <w:rFonts w:ascii="Times New Roman" w:hAnsi="Times New Roman"/>
        </w:rPr>
        <w:t>=H</w:t>
      </w:r>
      <w:r w:rsidRPr="00012E1D">
        <w:rPr>
          <w:rFonts w:ascii="Times New Roman" w:hAnsi="Times New Roman"/>
          <w:vertAlign w:val="subscript"/>
        </w:rPr>
        <w:t>2</w:t>
      </w:r>
      <w:r w:rsidRPr="00012E1D">
        <w:rPr>
          <w:rFonts w:ascii="Times New Roman" w:hAnsi="Times New Roman"/>
        </w:rPr>
        <w:t>CO</w:t>
      </w:r>
      <w:r w:rsidRPr="00012E1D">
        <w:rPr>
          <w:rFonts w:ascii="Times New Roman" w:hAnsi="Times New Roman"/>
          <w:vertAlign w:val="subscript"/>
        </w:rPr>
        <w:t>3</w:t>
      </w:r>
      <w:r w:rsidRPr="00012E1D">
        <w:rPr>
          <w:rFonts w:ascii="Times New Roman" w:hAnsi="Times New Roman"/>
        </w:rPr>
        <w:t>, б) C+2H</w:t>
      </w:r>
      <w:r w:rsidRPr="00012E1D">
        <w:rPr>
          <w:rFonts w:ascii="Times New Roman" w:hAnsi="Times New Roman"/>
          <w:vertAlign w:val="subscript"/>
        </w:rPr>
        <w:t>2</w:t>
      </w:r>
      <w:r w:rsidRPr="00012E1D">
        <w:rPr>
          <w:rFonts w:ascii="Times New Roman" w:hAnsi="Times New Roman"/>
        </w:rPr>
        <w:t>=CH</w:t>
      </w:r>
      <w:r w:rsidRPr="00012E1D">
        <w:rPr>
          <w:rFonts w:ascii="Times New Roman" w:hAnsi="Times New Roman"/>
          <w:vertAlign w:val="subscript"/>
        </w:rPr>
        <w:t>4</w:t>
      </w:r>
      <w:r w:rsidRPr="00012E1D">
        <w:rPr>
          <w:rFonts w:ascii="Times New Roman" w:hAnsi="Times New Roman"/>
        </w:rPr>
        <w:t>, в) 2H</w:t>
      </w:r>
      <w:r w:rsidRPr="00012E1D">
        <w:rPr>
          <w:rFonts w:ascii="Times New Roman" w:hAnsi="Times New Roman"/>
          <w:vertAlign w:val="subscript"/>
        </w:rPr>
        <w:t>2</w:t>
      </w:r>
      <w:r w:rsidRPr="00012E1D">
        <w:rPr>
          <w:rFonts w:ascii="Times New Roman" w:hAnsi="Times New Roman"/>
        </w:rPr>
        <w:t>O=2H</w:t>
      </w:r>
      <w:r w:rsidRPr="00012E1D">
        <w:rPr>
          <w:rFonts w:ascii="Times New Roman" w:hAnsi="Times New Roman"/>
          <w:vertAlign w:val="subscript"/>
        </w:rPr>
        <w:t>2</w:t>
      </w:r>
      <w:r w:rsidRPr="00012E1D">
        <w:rPr>
          <w:rFonts w:ascii="Times New Roman" w:hAnsi="Times New Roman"/>
        </w:rPr>
        <w:t>+O</w:t>
      </w:r>
      <w:r w:rsidRPr="00012E1D">
        <w:rPr>
          <w:rFonts w:ascii="Times New Roman" w:hAnsi="Times New Roman"/>
          <w:vertAlign w:val="subscript"/>
        </w:rPr>
        <w:t>2</w:t>
      </w:r>
      <w:r w:rsidRPr="00012E1D">
        <w:rPr>
          <w:rFonts w:ascii="Times New Roman" w:hAnsi="Times New Roman"/>
        </w:rPr>
        <w:t>, г) 2 H</w:t>
      </w:r>
      <w:r w:rsidRPr="00012E1D">
        <w:rPr>
          <w:rFonts w:ascii="Times New Roman" w:hAnsi="Times New Roman"/>
          <w:vertAlign w:val="subscript"/>
        </w:rPr>
        <w:t>2</w:t>
      </w:r>
      <w:r w:rsidRPr="00012E1D">
        <w:rPr>
          <w:rFonts w:ascii="Times New Roman" w:hAnsi="Times New Roman"/>
        </w:rPr>
        <w:t>O+2Na=2NaOH+H</w:t>
      </w:r>
      <w:r w:rsidRPr="00012E1D">
        <w:rPr>
          <w:rFonts w:ascii="Times New Roman" w:hAnsi="Times New Roman"/>
          <w:vertAlign w:val="subscript"/>
        </w:rPr>
        <w:t>2</w:t>
      </w:r>
      <w:r w:rsidRPr="00012E1D">
        <w:rPr>
          <w:rFonts w:ascii="Times New Roman" w:hAnsi="Times New Roman"/>
        </w:rPr>
        <w:t xml:space="preserve"> </w:t>
      </w:r>
    </w:p>
    <w:p w:rsidR="00A67D39" w:rsidRPr="00012E1D" w:rsidRDefault="00A67D39" w:rsidP="00A67D39">
      <w:pPr>
        <w:ind w:left="360"/>
        <w:rPr>
          <w:rFonts w:ascii="Times New Roman" w:hAnsi="Times New Roman"/>
        </w:rPr>
      </w:pPr>
      <w:r w:rsidRPr="00012E1D">
        <w:rPr>
          <w:rFonts w:ascii="Times New Roman" w:hAnsi="Times New Roman"/>
        </w:rPr>
        <w:t>4.Определите коэффициент перед простым веществом в уравнении: Cr + H</w:t>
      </w:r>
      <w:r w:rsidRPr="00012E1D">
        <w:rPr>
          <w:rFonts w:ascii="Times New Roman" w:hAnsi="Times New Roman"/>
          <w:vertAlign w:val="subscript"/>
        </w:rPr>
        <w:t>2</w:t>
      </w:r>
      <w:r w:rsidRPr="00012E1D">
        <w:rPr>
          <w:rFonts w:ascii="Times New Roman" w:hAnsi="Times New Roman"/>
        </w:rPr>
        <w:t>SO</w:t>
      </w:r>
      <w:r w:rsidRPr="00012E1D">
        <w:rPr>
          <w:rFonts w:ascii="Times New Roman" w:hAnsi="Times New Roman"/>
          <w:vertAlign w:val="subscript"/>
        </w:rPr>
        <w:t>4</w:t>
      </w:r>
      <w:r w:rsidRPr="00012E1D">
        <w:rPr>
          <w:rFonts w:ascii="Times New Roman" w:hAnsi="Times New Roman"/>
        </w:rPr>
        <w:t xml:space="preserve"> = Cr</w:t>
      </w:r>
      <w:r w:rsidRPr="00012E1D">
        <w:rPr>
          <w:rFonts w:ascii="Times New Roman" w:hAnsi="Times New Roman"/>
          <w:vertAlign w:val="subscript"/>
        </w:rPr>
        <w:t>2</w:t>
      </w:r>
      <w:r w:rsidRPr="00012E1D">
        <w:rPr>
          <w:rFonts w:ascii="Times New Roman" w:hAnsi="Times New Roman"/>
        </w:rPr>
        <w:t>(SO</w:t>
      </w:r>
      <w:r w:rsidRPr="00012E1D">
        <w:rPr>
          <w:rFonts w:ascii="Times New Roman" w:hAnsi="Times New Roman"/>
          <w:vertAlign w:val="subscript"/>
        </w:rPr>
        <w:t>4</w:t>
      </w:r>
      <w:r w:rsidRPr="00012E1D">
        <w:rPr>
          <w:rFonts w:ascii="Times New Roman" w:hAnsi="Times New Roman"/>
        </w:rPr>
        <w:t>)</w:t>
      </w:r>
      <w:r w:rsidRPr="00012E1D">
        <w:rPr>
          <w:rFonts w:ascii="Times New Roman" w:hAnsi="Times New Roman"/>
          <w:vertAlign w:val="subscript"/>
        </w:rPr>
        <w:t>3</w:t>
      </w:r>
      <w:r w:rsidRPr="00012E1D">
        <w:rPr>
          <w:rFonts w:ascii="Times New Roman" w:hAnsi="Times New Roman"/>
        </w:rPr>
        <w:t xml:space="preserve"> + H</w:t>
      </w:r>
      <w:r w:rsidRPr="00012E1D">
        <w:rPr>
          <w:rFonts w:ascii="Times New Roman" w:hAnsi="Times New Roman"/>
          <w:vertAlign w:val="subscript"/>
        </w:rPr>
        <w:t>2</w:t>
      </w:r>
      <w:r w:rsidRPr="00012E1D">
        <w:rPr>
          <w:rFonts w:ascii="Times New Roman" w:hAnsi="Times New Roman"/>
        </w:rPr>
        <w:t xml:space="preserve">O     а) 1, б) 2, в) 3, г) 4 </w:t>
      </w:r>
    </w:p>
    <w:p w:rsidR="00A67D39" w:rsidRPr="00012E1D" w:rsidRDefault="00A67D39" w:rsidP="00A67D39">
      <w:pPr>
        <w:ind w:left="360"/>
        <w:rPr>
          <w:rFonts w:ascii="Times New Roman" w:hAnsi="Times New Roman"/>
        </w:rPr>
      </w:pPr>
      <w:r w:rsidRPr="00012E1D">
        <w:rPr>
          <w:rFonts w:ascii="Times New Roman" w:hAnsi="Times New Roman"/>
        </w:rPr>
        <w:t>5.Выберите правую часть уравнения для реакции Cs+H</w:t>
      </w:r>
      <w:r w:rsidRPr="00012E1D">
        <w:rPr>
          <w:rFonts w:ascii="Times New Roman" w:hAnsi="Times New Roman"/>
          <w:vertAlign w:val="subscript"/>
        </w:rPr>
        <w:t>2</w:t>
      </w:r>
      <w:r w:rsidRPr="00012E1D">
        <w:rPr>
          <w:rFonts w:ascii="Times New Roman" w:hAnsi="Times New Roman"/>
        </w:rPr>
        <w:t>O:    а) Cs</w:t>
      </w:r>
      <w:r w:rsidRPr="00012E1D">
        <w:rPr>
          <w:rFonts w:ascii="Times New Roman" w:hAnsi="Times New Roman"/>
          <w:vertAlign w:val="subscript"/>
        </w:rPr>
        <w:t>2</w:t>
      </w:r>
      <w:r w:rsidRPr="00012E1D">
        <w:rPr>
          <w:rFonts w:ascii="Times New Roman" w:hAnsi="Times New Roman"/>
        </w:rPr>
        <w:t>O +H</w:t>
      </w:r>
      <w:r w:rsidRPr="00012E1D">
        <w:rPr>
          <w:rFonts w:ascii="Times New Roman" w:hAnsi="Times New Roman"/>
          <w:vertAlign w:val="subscript"/>
        </w:rPr>
        <w:t>2</w:t>
      </w:r>
      <w:r w:rsidRPr="00012E1D">
        <w:rPr>
          <w:rFonts w:ascii="Times New Roman" w:hAnsi="Times New Roman"/>
        </w:rPr>
        <w:t>, б) 2CsOH, в) 2CsOH+O</w:t>
      </w:r>
      <w:r w:rsidRPr="00012E1D">
        <w:rPr>
          <w:rFonts w:ascii="Times New Roman" w:hAnsi="Times New Roman"/>
          <w:vertAlign w:val="subscript"/>
        </w:rPr>
        <w:t>2</w:t>
      </w:r>
      <w:r w:rsidRPr="00012E1D">
        <w:rPr>
          <w:rFonts w:ascii="Times New Roman" w:hAnsi="Times New Roman"/>
        </w:rPr>
        <w:t>, г)2CsOH+H</w:t>
      </w:r>
      <w:r w:rsidRPr="00012E1D">
        <w:rPr>
          <w:rFonts w:ascii="Times New Roman" w:hAnsi="Times New Roman"/>
          <w:vertAlign w:val="subscript"/>
        </w:rPr>
        <w:t>2</w:t>
      </w:r>
      <w:r w:rsidRPr="00012E1D">
        <w:rPr>
          <w:rFonts w:ascii="Times New Roman" w:hAnsi="Times New Roman"/>
        </w:rPr>
        <w:t xml:space="preserve"> </w:t>
      </w:r>
    </w:p>
    <w:p w:rsidR="00A67D39" w:rsidRPr="00012E1D" w:rsidRDefault="00A67D39" w:rsidP="00A67D39">
      <w:pPr>
        <w:ind w:left="360"/>
        <w:rPr>
          <w:rFonts w:ascii="Times New Roman" w:hAnsi="Times New Roman"/>
        </w:rPr>
      </w:pPr>
      <w:r w:rsidRPr="00012E1D">
        <w:rPr>
          <w:rFonts w:ascii="Times New Roman" w:hAnsi="Times New Roman"/>
        </w:rPr>
        <w:t xml:space="preserve">6. Серная кислота взаимодействует с веществом, формула которого: а) KOH (р-р), б) NaCl (р-р), в) KNO3 (p-p), г) BaSO4 </w:t>
      </w:r>
    </w:p>
    <w:p w:rsidR="00A67D39" w:rsidRPr="00012E1D" w:rsidRDefault="00A67D39" w:rsidP="00A67D39">
      <w:pPr>
        <w:ind w:left="360"/>
        <w:rPr>
          <w:rFonts w:ascii="Times New Roman" w:hAnsi="Times New Roman"/>
        </w:rPr>
      </w:pPr>
      <w:r w:rsidRPr="00012E1D">
        <w:rPr>
          <w:rFonts w:ascii="Times New Roman" w:hAnsi="Times New Roman"/>
        </w:rPr>
        <w:t>7.Нитрат бария взаимодействует с веществом, формула которого: а) KNO</w:t>
      </w:r>
      <w:r w:rsidRPr="00012E1D">
        <w:rPr>
          <w:rFonts w:ascii="Times New Roman" w:hAnsi="Times New Roman"/>
          <w:vertAlign w:val="subscript"/>
        </w:rPr>
        <w:t>3</w:t>
      </w:r>
      <w:r w:rsidRPr="00012E1D">
        <w:rPr>
          <w:rFonts w:ascii="Times New Roman" w:hAnsi="Times New Roman"/>
        </w:rPr>
        <w:t xml:space="preserve"> (р-р), б) NaCl (р-р), в) K</w:t>
      </w:r>
      <w:r w:rsidRPr="00012E1D">
        <w:rPr>
          <w:rFonts w:ascii="Times New Roman" w:hAnsi="Times New Roman"/>
          <w:vertAlign w:val="subscript"/>
        </w:rPr>
        <w:t>2</w:t>
      </w:r>
      <w:r w:rsidRPr="00012E1D">
        <w:rPr>
          <w:rFonts w:ascii="Times New Roman" w:hAnsi="Times New Roman"/>
        </w:rPr>
        <w:t>SO</w:t>
      </w:r>
      <w:r w:rsidRPr="00012E1D">
        <w:rPr>
          <w:rFonts w:ascii="Times New Roman" w:hAnsi="Times New Roman"/>
          <w:vertAlign w:val="subscript"/>
        </w:rPr>
        <w:t>4</w:t>
      </w:r>
      <w:r w:rsidRPr="00012E1D">
        <w:rPr>
          <w:rFonts w:ascii="Times New Roman" w:hAnsi="Times New Roman"/>
        </w:rPr>
        <w:t xml:space="preserve"> (p-p), г) K</w:t>
      </w:r>
      <w:r w:rsidRPr="00012E1D">
        <w:rPr>
          <w:rFonts w:ascii="Times New Roman" w:hAnsi="Times New Roman"/>
          <w:vertAlign w:val="subscript"/>
        </w:rPr>
        <w:t>2</w:t>
      </w:r>
      <w:r w:rsidRPr="00012E1D">
        <w:rPr>
          <w:rFonts w:ascii="Times New Roman" w:hAnsi="Times New Roman"/>
        </w:rPr>
        <w:t xml:space="preserve"> SO</w:t>
      </w:r>
      <w:r w:rsidRPr="00012E1D">
        <w:rPr>
          <w:rFonts w:ascii="Times New Roman" w:hAnsi="Times New Roman"/>
          <w:vertAlign w:val="subscript"/>
        </w:rPr>
        <w:t>4</w:t>
      </w:r>
      <w:r w:rsidRPr="00012E1D">
        <w:rPr>
          <w:rFonts w:ascii="Times New Roman" w:hAnsi="Times New Roman"/>
        </w:rPr>
        <w:t xml:space="preserve"> </w:t>
      </w:r>
    </w:p>
    <w:p w:rsidR="00A67D39" w:rsidRPr="00012E1D" w:rsidRDefault="00A67D39" w:rsidP="00A67D39">
      <w:pPr>
        <w:ind w:left="360"/>
        <w:rPr>
          <w:rFonts w:ascii="Times New Roman" w:hAnsi="Times New Roman"/>
        </w:rPr>
      </w:pPr>
      <w:r w:rsidRPr="00012E1D">
        <w:rPr>
          <w:rFonts w:ascii="Times New Roman" w:hAnsi="Times New Roman"/>
        </w:rPr>
        <w:t xml:space="preserve">8.Необратимо протекает реакция ионного обмена между растворами: а) сульфата цинка и гидроксида натрия, б) фосфорной кислоты и хлорида калия, в) хлорида кальция и нитрата бария, г) сульфида калия и гидроксида натрия. </w:t>
      </w:r>
    </w:p>
    <w:p w:rsidR="00A67D39" w:rsidRPr="00012E1D" w:rsidRDefault="00A67D39" w:rsidP="00A67D39">
      <w:pPr>
        <w:ind w:left="360"/>
        <w:rPr>
          <w:rFonts w:ascii="Times New Roman" w:hAnsi="Times New Roman"/>
        </w:rPr>
      </w:pPr>
      <w:r w:rsidRPr="00012E1D">
        <w:rPr>
          <w:rFonts w:ascii="Times New Roman" w:hAnsi="Times New Roman"/>
        </w:rPr>
        <w:t xml:space="preserve">9. С раствором хлорида алюминия реагирует: а) оксид железа(II), б) сульфат меди, в) гидроксид натрия, г) фосфорная кислота. </w:t>
      </w:r>
    </w:p>
    <w:p w:rsidR="00A67D39" w:rsidRPr="00012E1D" w:rsidRDefault="00A67D39" w:rsidP="00A67D39">
      <w:pPr>
        <w:ind w:left="360"/>
        <w:rPr>
          <w:rFonts w:ascii="Times New Roman" w:hAnsi="Times New Roman"/>
        </w:rPr>
      </w:pPr>
      <w:r w:rsidRPr="00012E1D">
        <w:rPr>
          <w:rFonts w:ascii="Times New Roman" w:hAnsi="Times New Roman"/>
        </w:rPr>
        <w:t>10. .При сгорании 15 л ацетилена выделилось 873,88 кДж теплоты. Определите тепловой эффект реакции. Запишите уравнение с тепловым эффектом.</w:t>
      </w:r>
    </w:p>
    <w:p w:rsidR="00A67D39" w:rsidRPr="00012E1D" w:rsidRDefault="00A67D39" w:rsidP="00A67D39">
      <w:pPr>
        <w:ind w:left="360"/>
        <w:rPr>
          <w:rFonts w:ascii="Times New Roman" w:hAnsi="Times New Roman"/>
        </w:rPr>
      </w:pPr>
      <w:r w:rsidRPr="00012E1D">
        <w:rPr>
          <w:rFonts w:ascii="Times New Roman" w:hAnsi="Times New Roman"/>
        </w:rPr>
        <w:t>11. Закончите уравнение и определите сумму всех коэффициентов: K+H</w:t>
      </w:r>
      <w:r w:rsidRPr="00012E1D">
        <w:rPr>
          <w:rFonts w:ascii="Times New Roman" w:hAnsi="Times New Roman"/>
          <w:vertAlign w:val="subscript"/>
        </w:rPr>
        <w:t>2</w:t>
      </w:r>
      <w:r w:rsidRPr="00012E1D">
        <w:rPr>
          <w:rFonts w:ascii="Times New Roman" w:hAnsi="Times New Roman"/>
        </w:rPr>
        <w:t>O=… а) 4, б) 5, в) 6, г) 7</w:t>
      </w:r>
    </w:p>
    <w:p w:rsidR="00A67D39" w:rsidRPr="00012E1D" w:rsidRDefault="00A67D39" w:rsidP="00A67D39">
      <w:pPr>
        <w:ind w:left="360"/>
        <w:rPr>
          <w:rFonts w:ascii="Times New Roman" w:hAnsi="Times New Roman"/>
          <w:vertAlign w:val="subscript"/>
        </w:rPr>
      </w:pPr>
      <w:r w:rsidRPr="00012E1D">
        <w:rPr>
          <w:rFonts w:ascii="Times New Roman" w:hAnsi="Times New Roman"/>
        </w:rPr>
        <w:t xml:space="preserve">12.Сокращённому ионному уравнению Н </w:t>
      </w:r>
      <w:r w:rsidRPr="00012E1D">
        <w:rPr>
          <w:rFonts w:ascii="Times New Roman" w:hAnsi="Times New Roman"/>
          <w:vertAlign w:val="superscript"/>
        </w:rPr>
        <w:t>+</w:t>
      </w:r>
      <w:r w:rsidRPr="00012E1D">
        <w:rPr>
          <w:rFonts w:ascii="Times New Roman" w:hAnsi="Times New Roman"/>
        </w:rPr>
        <w:t xml:space="preserve"> + ОН</w:t>
      </w:r>
      <w:r w:rsidRPr="00012E1D">
        <w:rPr>
          <w:rFonts w:ascii="Times New Roman" w:hAnsi="Times New Roman"/>
          <w:vertAlign w:val="superscript"/>
        </w:rPr>
        <w:t>–</w:t>
      </w:r>
      <w:r w:rsidRPr="00012E1D">
        <w:rPr>
          <w:rFonts w:ascii="Times New Roman" w:hAnsi="Times New Roman"/>
        </w:rPr>
        <w:t xml:space="preserve"> = Н</w:t>
      </w:r>
      <w:r w:rsidRPr="00012E1D">
        <w:rPr>
          <w:rFonts w:ascii="Times New Roman" w:hAnsi="Times New Roman"/>
          <w:vertAlign w:val="subscript"/>
        </w:rPr>
        <w:t>2</w:t>
      </w:r>
      <w:r w:rsidRPr="00012E1D">
        <w:rPr>
          <w:rFonts w:ascii="Times New Roman" w:hAnsi="Times New Roman"/>
        </w:rPr>
        <w:t>О соответствует взаимодействие 1) H</w:t>
      </w:r>
      <w:r w:rsidRPr="00012E1D">
        <w:rPr>
          <w:rFonts w:ascii="Times New Roman" w:hAnsi="Times New Roman"/>
          <w:vertAlign w:val="subscript"/>
        </w:rPr>
        <w:t>2</w:t>
      </w:r>
      <w:r w:rsidRPr="00012E1D">
        <w:rPr>
          <w:rFonts w:ascii="Times New Roman" w:hAnsi="Times New Roman"/>
        </w:rPr>
        <w:t>SO</w:t>
      </w:r>
      <w:r w:rsidRPr="00012E1D">
        <w:rPr>
          <w:rFonts w:ascii="Times New Roman" w:hAnsi="Times New Roman"/>
          <w:vertAlign w:val="subscript"/>
        </w:rPr>
        <w:t xml:space="preserve">4 </w:t>
      </w:r>
      <w:r w:rsidRPr="00012E1D">
        <w:rPr>
          <w:rFonts w:ascii="Times New Roman" w:hAnsi="Times New Roman"/>
        </w:rPr>
        <w:t>и NaOH 2) Cu(OH)</w:t>
      </w:r>
      <w:r w:rsidRPr="00012E1D">
        <w:rPr>
          <w:rFonts w:ascii="Times New Roman" w:hAnsi="Times New Roman"/>
          <w:vertAlign w:val="subscript"/>
        </w:rPr>
        <w:t>2</w:t>
      </w:r>
      <w:r w:rsidRPr="00012E1D">
        <w:rPr>
          <w:rFonts w:ascii="Times New Roman" w:hAnsi="Times New Roman"/>
        </w:rPr>
        <w:t xml:space="preserve"> и HCl 3) NH4Cl и KOH 4) HCl и HNO</w:t>
      </w:r>
      <w:r w:rsidRPr="00012E1D">
        <w:rPr>
          <w:rFonts w:ascii="Times New Roman" w:hAnsi="Times New Roman"/>
          <w:vertAlign w:val="subscript"/>
        </w:rPr>
        <w:t>3</w:t>
      </w:r>
    </w:p>
    <w:p w:rsidR="00A67D39" w:rsidRPr="00012E1D" w:rsidRDefault="00A67D39" w:rsidP="00A67D39">
      <w:pPr>
        <w:ind w:left="360"/>
        <w:rPr>
          <w:rFonts w:ascii="Times New Roman" w:hAnsi="Times New Roman"/>
        </w:rPr>
      </w:pPr>
      <w:r w:rsidRPr="00012E1D">
        <w:rPr>
          <w:rFonts w:ascii="Times New Roman" w:hAnsi="Times New Roman"/>
        </w:rPr>
        <w:t>13. Коэффициент перед формулой окислителя в уравнении реакции NH</w:t>
      </w:r>
      <w:r w:rsidRPr="00012E1D">
        <w:rPr>
          <w:rFonts w:ascii="Times New Roman" w:hAnsi="Times New Roman"/>
          <w:vertAlign w:val="subscript"/>
        </w:rPr>
        <w:t>3</w:t>
      </w:r>
      <w:r w:rsidRPr="00012E1D">
        <w:rPr>
          <w:rFonts w:ascii="Times New Roman" w:hAnsi="Times New Roman"/>
        </w:rPr>
        <w:t xml:space="preserve"> + O</w:t>
      </w:r>
      <w:r w:rsidRPr="00012E1D">
        <w:rPr>
          <w:rFonts w:ascii="Times New Roman" w:hAnsi="Times New Roman"/>
          <w:vertAlign w:val="subscript"/>
        </w:rPr>
        <w:t>2</w:t>
      </w:r>
      <w:r w:rsidRPr="00012E1D">
        <w:rPr>
          <w:rFonts w:ascii="Times New Roman" w:hAnsi="Times New Roman"/>
        </w:rPr>
        <w:t xml:space="preserve"> = N2 + 3H</w:t>
      </w:r>
      <w:r w:rsidRPr="00012E1D">
        <w:rPr>
          <w:rFonts w:ascii="Times New Roman" w:hAnsi="Times New Roman"/>
          <w:vertAlign w:val="subscript"/>
        </w:rPr>
        <w:t>2</w:t>
      </w:r>
      <w:r w:rsidRPr="00012E1D">
        <w:rPr>
          <w:rFonts w:ascii="Times New Roman" w:hAnsi="Times New Roman"/>
        </w:rPr>
        <w:t xml:space="preserve"> O равен: 1) 1 2) 2 3) 3 4) 4. </w:t>
      </w:r>
    </w:p>
    <w:p w:rsidR="00A67D39" w:rsidRPr="00012E1D" w:rsidRDefault="00A67D39" w:rsidP="00A67D39">
      <w:pPr>
        <w:ind w:left="360"/>
        <w:rPr>
          <w:rFonts w:ascii="Times New Roman" w:hAnsi="Times New Roman"/>
        </w:rPr>
      </w:pPr>
      <w:r w:rsidRPr="00012E1D">
        <w:rPr>
          <w:rFonts w:ascii="Times New Roman" w:hAnsi="Times New Roman"/>
        </w:rPr>
        <w:t>14 Щелочную реакцию среды имеет водный раствор 1) сульфата алюминия 3) сульфата натрия 2) сульфата калия 4) сульфита натрия</w:t>
      </w:r>
    </w:p>
    <w:p w:rsidR="00A67D39" w:rsidRPr="00012E1D" w:rsidRDefault="00A67D39" w:rsidP="00A67D39">
      <w:pPr>
        <w:ind w:left="360"/>
        <w:rPr>
          <w:rFonts w:ascii="Times New Roman" w:hAnsi="Times New Roman"/>
        </w:rPr>
      </w:pPr>
      <w:r w:rsidRPr="00012E1D">
        <w:rPr>
          <w:rFonts w:ascii="Times New Roman" w:hAnsi="Times New Roman"/>
        </w:rPr>
        <w:t>15. Реакция, уравнение которой CaCO</w:t>
      </w:r>
      <w:r w:rsidRPr="00012E1D">
        <w:rPr>
          <w:rFonts w:ascii="Times New Roman" w:hAnsi="Times New Roman"/>
          <w:vertAlign w:val="subscript"/>
        </w:rPr>
        <w:t>3</w:t>
      </w:r>
      <w:r w:rsidRPr="00012E1D">
        <w:rPr>
          <w:rFonts w:ascii="Times New Roman" w:hAnsi="Times New Roman"/>
        </w:rPr>
        <w:t xml:space="preserve"> + H</w:t>
      </w:r>
      <w:r w:rsidRPr="00012E1D">
        <w:rPr>
          <w:rFonts w:ascii="Times New Roman" w:hAnsi="Times New Roman"/>
          <w:vertAlign w:val="subscript"/>
        </w:rPr>
        <w:t>2</w:t>
      </w:r>
      <w:r w:rsidRPr="00012E1D">
        <w:rPr>
          <w:rFonts w:ascii="Times New Roman" w:hAnsi="Times New Roman"/>
        </w:rPr>
        <w:t>O + CO</w:t>
      </w:r>
      <w:r w:rsidRPr="00012E1D">
        <w:rPr>
          <w:rFonts w:ascii="Times New Roman" w:hAnsi="Times New Roman"/>
          <w:vertAlign w:val="subscript"/>
        </w:rPr>
        <w:t>2</w:t>
      </w:r>
      <w:r w:rsidRPr="00012E1D">
        <w:rPr>
          <w:rFonts w:ascii="Times New Roman" w:hAnsi="Times New Roman"/>
        </w:rPr>
        <w:t xml:space="preserve"> = Ca(HCO</w:t>
      </w:r>
      <w:r w:rsidRPr="00012E1D">
        <w:rPr>
          <w:rFonts w:ascii="Times New Roman" w:hAnsi="Times New Roman"/>
          <w:vertAlign w:val="subscript"/>
        </w:rPr>
        <w:t>3</w:t>
      </w:r>
      <w:r w:rsidRPr="00012E1D">
        <w:rPr>
          <w:rFonts w:ascii="Times New Roman" w:hAnsi="Times New Roman"/>
        </w:rPr>
        <w:t>)</w:t>
      </w:r>
      <w:r w:rsidRPr="00012E1D">
        <w:rPr>
          <w:rFonts w:ascii="Times New Roman" w:hAnsi="Times New Roman"/>
          <w:vertAlign w:val="subscript"/>
        </w:rPr>
        <w:t xml:space="preserve">2 </w:t>
      </w:r>
      <w:r w:rsidRPr="00012E1D">
        <w:rPr>
          <w:rFonts w:ascii="Times New Roman" w:hAnsi="Times New Roman"/>
        </w:rPr>
        <w:t>, является реакцией: 1) обмена 2) соединения 3) разложения 4) замещения</w:t>
      </w:r>
    </w:p>
    <w:p w:rsidR="00A67D39" w:rsidRPr="00012E1D" w:rsidRDefault="00A67D39" w:rsidP="00A67D39">
      <w:pPr>
        <w:ind w:left="360"/>
        <w:rPr>
          <w:rFonts w:ascii="Times New Roman" w:hAnsi="Times New Roman"/>
        </w:rPr>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A67D39" w:rsidRPr="00012E1D" w:rsidTr="00F02423">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Качественная оценка индивидуальных образовательных достижений</w:t>
            </w:r>
          </w:p>
        </w:tc>
      </w:tr>
      <w:tr w:rsidR="00A67D39" w:rsidRPr="00012E1D" w:rsidTr="00F02423">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вербальный аналог</w:t>
            </w:r>
          </w:p>
        </w:tc>
      </w:tr>
      <w:tr w:rsidR="00A67D39" w:rsidRPr="00012E1D" w:rsidTr="00F02423">
        <w:trPr>
          <w:trHeight w:val="20"/>
          <w:jc w:val="center"/>
        </w:trPr>
        <w:tc>
          <w:tcPr>
            <w:tcW w:w="2700" w:type="dxa"/>
            <w:tcBorders>
              <w:top w:val="single" w:sz="8" w:space="0" w:color="auto"/>
            </w:tcBorders>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90 ÷ 100</w:t>
            </w:r>
          </w:p>
        </w:tc>
        <w:tc>
          <w:tcPr>
            <w:tcW w:w="2318" w:type="dxa"/>
            <w:tcBorders>
              <w:top w:val="single" w:sz="8" w:space="0" w:color="auto"/>
            </w:tcBorders>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5</w:t>
            </w:r>
          </w:p>
        </w:tc>
        <w:tc>
          <w:tcPr>
            <w:tcW w:w="2973" w:type="dxa"/>
            <w:tcBorders>
              <w:top w:val="single" w:sz="8" w:space="0" w:color="auto"/>
            </w:tcBorders>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отлично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80 ÷ 89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4</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хорошо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lastRenderedPageBreak/>
              <w:t>70÷ 79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3</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удовлетворительно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менее 70</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2</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не удовлетворительно</w:t>
            </w:r>
          </w:p>
        </w:tc>
      </w:tr>
    </w:tbl>
    <w:p w:rsidR="00A67D39" w:rsidRPr="00012E1D" w:rsidRDefault="00A67D39" w:rsidP="00A67D39">
      <w:pPr>
        <w:ind w:left="360"/>
        <w:rPr>
          <w:rFonts w:ascii="Times New Roman" w:hAnsi="Times New Roman"/>
        </w:rPr>
      </w:pPr>
    </w:p>
    <w:p w:rsidR="00A67D39" w:rsidRPr="00012E1D" w:rsidRDefault="00A67D39" w:rsidP="00A67D39">
      <w:pPr>
        <w:ind w:left="360"/>
        <w:rPr>
          <w:rFonts w:ascii="Times New Roman" w:hAnsi="Times New Roman"/>
        </w:rPr>
      </w:pPr>
    </w:p>
    <w:p w:rsidR="00A67D39" w:rsidRPr="00012E1D" w:rsidRDefault="00A67D39" w:rsidP="00A67D39">
      <w:pPr>
        <w:ind w:left="360"/>
        <w:rPr>
          <w:rFonts w:ascii="Times New Roman" w:hAnsi="Times New Roman"/>
          <w:sz w:val="28"/>
          <w:szCs w:val="28"/>
        </w:rPr>
      </w:pPr>
      <w:r w:rsidRPr="00012E1D">
        <w:rPr>
          <w:rFonts w:ascii="Times New Roman" w:hAnsi="Times New Roman"/>
          <w:b/>
          <w:sz w:val="28"/>
          <w:szCs w:val="28"/>
        </w:rPr>
        <w:t>Практическое занятие «Выполнение упражнений и решение задач»</w:t>
      </w:r>
    </w:p>
    <w:p w:rsidR="00A67D39" w:rsidRPr="00012E1D" w:rsidRDefault="00A67D39" w:rsidP="00A67D39">
      <w:pPr>
        <w:shd w:val="clear" w:color="auto" w:fill="FFFFFF"/>
        <w:spacing w:line="338" w:lineRule="atLeast"/>
        <w:rPr>
          <w:rFonts w:ascii="Times New Roman" w:eastAsia="Times New Roman" w:hAnsi="Times New Roman"/>
          <w:color w:val="000000"/>
        </w:rPr>
      </w:pPr>
      <w:r w:rsidRPr="00012E1D">
        <w:rPr>
          <w:rFonts w:ascii="Times New Roman" w:eastAsia="Times New Roman" w:hAnsi="Times New Roman"/>
          <w:color w:val="000000"/>
        </w:rPr>
        <w:t>1. Расставьте коэффициенты в приведенных ниже схемах химических реакций. Дайте характеристику каждой из четырех химических реакций с точки зрения различных классификаций.</w:t>
      </w:r>
    </w:p>
    <w:p w:rsidR="00A67D39" w:rsidRPr="00012E1D" w:rsidRDefault="00A67D39" w:rsidP="00A67D39">
      <w:pPr>
        <w:shd w:val="clear" w:color="auto" w:fill="FFFFFF"/>
        <w:spacing w:line="338" w:lineRule="atLeast"/>
        <w:rPr>
          <w:rFonts w:ascii="Times New Roman" w:eastAsia="Times New Roman" w:hAnsi="Times New Roman"/>
          <w:color w:val="000000"/>
          <w:lang w:val="en-US"/>
        </w:rPr>
      </w:pPr>
      <w:r w:rsidRPr="00012E1D">
        <w:rPr>
          <w:rFonts w:ascii="Times New Roman" w:eastAsia="Times New Roman" w:hAnsi="Times New Roman"/>
          <w:color w:val="000000"/>
          <w:lang w:val="en-US"/>
        </w:rPr>
        <w:t>1.  C</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H</w:t>
      </w:r>
      <w:r w:rsidRPr="00012E1D">
        <w:rPr>
          <w:rFonts w:ascii="Times New Roman" w:eastAsia="Times New Roman" w:hAnsi="Times New Roman"/>
          <w:color w:val="000000"/>
          <w:vertAlign w:val="subscript"/>
          <w:lang w:val="en-US"/>
        </w:rPr>
        <w:t>4</w:t>
      </w:r>
      <w:r w:rsidRPr="00012E1D">
        <w:rPr>
          <w:rFonts w:ascii="Times New Roman" w:eastAsia="Times New Roman" w:hAnsi="Times New Roman"/>
          <w:color w:val="000000"/>
          <w:lang w:val="en-US"/>
        </w:rPr>
        <w:t>  +  H</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  →  C</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H</w:t>
      </w:r>
      <w:r w:rsidRPr="00012E1D">
        <w:rPr>
          <w:rFonts w:ascii="Times New Roman" w:eastAsia="Times New Roman" w:hAnsi="Times New Roman"/>
          <w:color w:val="000000"/>
          <w:vertAlign w:val="subscript"/>
          <w:lang w:val="en-US"/>
        </w:rPr>
        <w:t>6</w:t>
      </w:r>
      <w:r w:rsidRPr="00012E1D">
        <w:rPr>
          <w:rFonts w:ascii="Times New Roman" w:eastAsia="Times New Roman" w:hAnsi="Times New Roman"/>
          <w:color w:val="000000"/>
          <w:lang w:val="en-US"/>
        </w:rPr>
        <w:t>  +  Q</w:t>
      </w:r>
    </w:p>
    <w:p w:rsidR="00A67D39" w:rsidRPr="00012E1D" w:rsidRDefault="00A67D39" w:rsidP="00A67D39">
      <w:pPr>
        <w:shd w:val="clear" w:color="auto" w:fill="FFFFFF"/>
        <w:spacing w:line="338" w:lineRule="atLeast"/>
        <w:rPr>
          <w:rFonts w:ascii="Times New Roman" w:eastAsia="Times New Roman" w:hAnsi="Times New Roman"/>
          <w:color w:val="000000"/>
          <w:lang w:val="en-US"/>
        </w:rPr>
      </w:pPr>
      <w:r w:rsidRPr="00012E1D">
        <w:rPr>
          <w:rFonts w:ascii="Times New Roman" w:eastAsia="Times New Roman" w:hAnsi="Times New Roman"/>
          <w:color w:val="000000"/>
          <w:lang w:val="en-US"/>
        </w:rPr>
        <w:t>2.  Ba(OH)</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  +  H</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SO</w:t>
      </w:r>
      <w:r w:rsidRPr="00012E1D">
        <w:rPr>
          <w:rFonts w:ascii="Times New Roman" w:eastAsia="Times New Roman" w:hAnsi="Times New Roman"/>
          <w:color w:val="000000"/>
          <w:vertAlign w:val="subscript"/>
          <w:lang w:val="en-US"/>
        </w:rPr>
        <w:t>4 </w:t>
      </w:r>
      <w:r w:rsidRPr="00012E1D">
        <w:rPr>
          <w:rFonts w:ascii="Times New Roman" w:eastAsia="Times New Roman" w:hAnsi="Times New Roman"/>
          <w:color w:val="000000"/>
          <w:lang w:val="en-US"/>
        </w:rPr>
        <w:t>   →  BaSO</w:t>
      </w:r>
      <w:r w:rsidRPr="00012E1D">
        <w:rPr>
          <w:rFonts w:ascii="Times New Roman" w:eastAsia="Times New Roman" w:hAnsi="Times New Roman"/>
          <w:color w:val="000000"/>
          <w:vertAlign w:val="subscript"/>
          <w:lang w:val="en-US"/>
        </w:rPr>
        <w:t>4</w:t>
      </w:r>
      <w:r w:rsidRPr="00012E1D">
        <w:rPr>
          <w:rFonts w:ascii="Times New Roman" w:eastAsia="Times New Roman" w:hAnsi="Times New Roman"/>
          <w:color w:val="000000"/>
          <w:lang w:val="en-US"/>
        </w:rPr>
        <w:t> ↓  +  H</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O  +  Q</w:t>
      </w:r>
    </w:p>
    <w:p w:rsidR="00A67D39" w:rsidRPr="00012E1D" w:rsidRDefault="00A67D39" w:rsidP="00A67D39">
      <w:pPr>
        <w:shd w:val="clear" w:color="auto" w:fill="FFFFFF"/>
        <w:spacing w:line="338" w:lineRule="atLeast"/>
        <w:rPr>
          <w:rFonts w:ascii="Times New Roman" w:eastAsia="Times New Roman" w:hAnsi="Times New Roman"/>
          <w:color w:val="000000"/>
          <w:lang w:val="en-US"/>
        </w:rPr>
      </w:pPr>
      <w:r w:rsidRPr="00012E1D">
        <w:rPr>
          <w:rFonts w:ascii="Times New Roman" w:eastAsia="Times New Roman" w:hAnsi="Times New Roman"/>
          <w:color w:val="000000"/>
          <w:lang w:val="en-US"/>
        </w:rPr>
        <w:t>3.  TiCl</w:t>
      </w:r>
      <w:r w:rsidRPr="00012E1D">
        <w:rPr>
          <w:rFonts w:ascii="Times New Roman" w:eastAsia="Times New Roman" w:hAnsi="Times New Roman"/>
          <w:color w:val="000000"/>
          <w:vertAlign w:val="subscript"/>
          <w:lang w:val="en-US"/>
        </w:rPr>
        <w:t>4</w:t>
      </w:r>
      <w:r w:rsidRPr="00012E1D">
        <w:rPr>
          <w:rFonts w:ascii="Times New Roman" w:eastAsia="Times New Roman" w:hAnsi="Times New Roman"/>
          <w:color w:val="000000"/>
          <w:lang w:val="en-US"/>
        </w:rPr>
        <w:t>  +  Mg  →  Ti  +  MgCl</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  +  Q</w:t>
      </w:r>
    </w:p>
    <w:p w:rsidR="00A67D39" w:rsidRPr="00012E1D" w:rsidRDefault="00A67D39" w:rsidP="00A67D39">
      <w:pPr>
        <w:shd w:val="clear" w:color="auto" w:fill="FFFFFF"/>
        <w:spacing w:line="338" w:lineRule="atLeast"/>
        <w:rPr>
          <w:rFonts w:ascii="Times New Roman" w:eastAsia="Times New Roman" w:hAnsi="Times New Roman"/>
          <w:color w:val="000000"/>
        </w:rPr>
      </w:pPr>
      <w:r w:rsidRPr="00012E1D">
        <w:rPr>
          <w:rFonts w:ascii="Times New Roman" w:eastAsia="Times New Roman" w:hAnsi="Times New Roman"/>
          <w:color w:val="000000"/>
          <w:lang w:val="en-US"/>
        </w:rPr>
        <w:t>4.  NaNO</w:t>
      </w:r>
      <w:r w:rsidRPr="00012E1D">
        <w:rPr>
          <w:rFonts w:ascii="Times New Roman" w:eastAsia="Times New Roman" w:hAnsi="Times New Roman"/>
          <w:color w:val="000000"/>
          <w:vertAlign w:val="subscript"/>
        </w:rPr>
        <w:t>3</w:t>
      </w:r>
      <w:r w:rsidRPr="00012E1D">
        <w:rPr>
          <w:rFonts w:ascii="Times New Roman" w:eastAsia="Times New Roman" w:hAnsi="Times New Roman"/>
          <w:color w:val="000000"/>
          <w:lang w:val="en-US"/>
        </w:rPr>
        <w:t> </w:t>
      </w:r>
      <w:r w:rsidRPr="00012E1D">
        <w:rPr>
          <w:rFonts w:ascii="Times New Roman" w:eastAsia="Times New Roman" w:hAnsi="Times New Roman"/>
          <w:color w:val="000000"/>
        </w:rPr>
        <w:t xml:space="preserve"> → </w:t>
      </w:r>
      <w:r w:rsidRPr="00012E1D">
        <w:rPr>
          <w:rFonts w:ascii="Times New Roman" w:eastAsia="Times New Roman" w:hAnsi="Times New Roman"/>
          <w:color w:val="000000"/>
          <w:lang w:val="en-US"/>
        </w:rPr>
        <w:t> O</w:t>
      </w:r>
      <w:r w:rsidRPr="00012E1D">
        <w:rPr>
          <w:rFonts w:ascii="Times New Roman" w:eastAsia="Times New Roman" w:hAnsi="Times New Roman"/>
          <w:color w:val="000000"/>
          <w:vertAlign w:val="subscript"/>
        </w:rPr>
        <w:t>2</w:t>
      </w:r>
      <w:r w:rsidRPr="00012E1D">
        <w:rPr>
          <w:rFonts w:ascii="Times New Roman" w:eastAsia="Times New Roman" w:hAnsi="Times New Roman"/>
          <w:color w:val="000000"/>
          <w:lang w:val="en-US"/>
        </w:rPr>
        <w:t> </w:t>
      </w:r>
      <w:r w:rsidRPr="00012E1D">
        <w:rPr>
          <w:rFonts w:ascii="Times New Roman" w:eastAsia="Times New Roman" w:hAnsi="Times New Roman"/>
          <w:color w:val="000000"/>
        </w:rPr>
        <w:t xml:space="preserve">↑ </w:t>
      </w:r>
      <w:r w:rsidRPr="00012E1D">
        <w:rPr>
          <w:rFonts w:ascii="Times New Roman" w:eastAsia="Times New Roman" w:hAnsi="Times New Roman"/>
          <w:color w:val="000000"/>
          <w:lang w:val="en-US"/>
        </w:rPr>
        <w:t> </w:t>
      </w:r>
      <w:r w:rsidRPr="00012E1D">
        <w:rPr>
          <w:rFonts w:ascii="Times New Roman" w:eastAsia="Times New Roman" w:hAnsi="Times New Roman"/>
          <w:color w:val="000000"/>
        </w:rPr>
        <w:t xml:space="preserve">+ </w:t>
      </w:r>
      <w:r w:rsidRPr="00012E1D">
        <w:rPr>
          <w:rFonts w:ascii="Times New Roman" w:eastAsia="Times New Roman" w:hAnsi="Times New Roman"/>
          <w:color w:val="000000"/>
          <w:lang w:val="en-US"/>
        </w:rPr>
        <w:t> NaNO</w:t>
      </w:r>
      <w:r w:rsidRPr="00012E1D">
        <w:rPr>
          <w:rFonts w:ascii="Times New Roman" w:eastAsia="Times New Roman" w:hAnsi="Times New Roman"/>
          <w:color w:val="000000"/>
          <w:vertAlign w:val="subscript"/>
        </w:rPr>
        <w:t>2</w:t>
      </w:r>
      <w:r w:rsidRPr="00012E1D">
        <w:rPr>
          <w:rFonts w:ascii="Times New Roman" w:eastAsia="Times New Roman" w:hAnsi="Times New Roman"/>
          <w:color w:val="000000"/>
          <w:lang w:val="en-US"/>
        </w:rPr>
        <w:t> </w:t>
      </w:r>
      <w:r w:rsidRPr="00012E1D">
        <w:rPr>
          <w:rFonts w:ascii="Times New Roman" w:eastAsia="Times New Roman" w:hAnsi="Times New Roman"/>
          <w:color w:val="000000"/>
        </w:rPr>
        <w:t xml:space="preserve"> - </w:t>
      </w:r>
      <w:r w:rsidRPr="00012E1D">
        <w:rPr>
          <w:rFonts w:ascii="Times New Roman" w:eastAsia="Times New Roman" w:hAnsi="Times New Roman"/>
          <w:color w:val="000000"/>
          <w:lang w:val="en-US"/>
        </w:rPr>
        <w:t> Q</w:t>
      </w:r>
    </w:p>
    <w:p w:rsidR="00A67D39" w:rsidRPr="00012E1D" w:rsidRDefault="00A67D39" w:rsidP="00A67D39">
      <w:pPr>
        <w:shd w:val="clear" w:color="auto" w:fill="FFFFFF"/>
        <w:spacing w:line="338" w:lineRule="atLeast"/>
        <w:rPr>
          <w:rFonts w:ascii="Times New Roman" w:eastAsia="Times New Roman" w:hAnsi="Times New Roman"/>
          <w:color w:val="000000"/>
        </w:rPr>
      </w:pPr>
      <w:r w:rsidRPr="00012E1D">
        <w:rPr>
          <w:rFonts w:ascii="Times New Roman" w:eastAsia="Times New Roman" w:hAnsi="Times New Roman"/>
          <w:color w:val="000000"/>
        </w:rPr>
        <w:t>2. Взаимодействие водорода c хлором относится к реакциям</w:t>
      </w:r>
    </w:p>
    <w:p w:rsidR="00A67D39" w:rsidRPr="00012E1D" w:rsidRDefault="00A67D39" w:rsidP="00A67D39">
      <w:pPr>
        <w:shd w:val="clear" w:color="auto" w:fill="FFFFFF"/>
        <w:spacing w:line="338" w:lineRule="atLeast"/>
        <w:jc w:val="center"/>
        <w:rPr>
          <w:rFonts w:ascii="Times New Roman" w:eastAsia="Times New Roman" w:hAnsi="Times New Roman"/>
          <w:color w:val="000000"/>
        </w:rPr>
      </w:pPr>
      <w:r w:rsidRPr="00012E1D">
        <w:rPr>
          <w:rFonts w:ascii="Times New Roman" w:eastAsia="Times New Roman" w:hAnsi="Times New Roman"/>
          <w:color w:val="000000"/>
        </w:rPr>
        <w:t>H</w:t>
      </w:r>
      <w:r w:rsidRPr="00012E1D">
        <w:rPr>
          <w:rFonts w:ascii="Times New Roman" w:eastAsia="Times New Roman" w:hAnsi="Times New Roman"/>
          <w:color w:val="000000"/>
          <w:vertAlign w:val="subscript"/>
        </w:rPr>
        <w:t>2</w:t>
      </w:r>
      <w:r w:rsidRPr="00012E1D">
        <w:rPr>
          <w:rFonts w:ascii="Times New Roman" w:eastAsia="Times New Roman" w:hAnsi="Times New Roman"/>
          <w:color w:val="000000"/>
        </w:rPr>
        <w:t>  +  CL</w:t>
      </w:r>
      <w:r w:rsidRPr="00012E1D">
        <w:rPr>
          <w:rFonts w:ascii="Times New Roman" w:eastAsia="Times New Roman" w:hAnsi="Times New Roman"/>
          <w:color w:val="000000"/>
          <w:vertAlign w:val="subscript"/>
        </w:rPr>
        <w:t>2</w:t>
      </w:r>
      <w:r w:rsidRPr="00012E1D">
        <w:rPr>
          <w:rFonts w:ascii="Times New Roman" w:eastAsia="Times New Roman" w:hAnsi="Times New Roman"/>
          <w:color w:val="000000"/>
        </w:rPr>
        <w:t>  → 2 HCL</w:t>
      </w:r>
    </w:p>
    <w:tbl>
      <w:tblPr>
        <w:tblW w:w="12015" w:type="dxa"/>
        <w:tblInd w:w="-108" w:type="dxa"/>
        <w:shd w:val="clear" w:color="auto" w:fill="FFFFFF"/>
        <w:tblCellMar>
          <w:left w:w="0" w:type="dxa"/>
          <w:right w:w="0" w:type="dxa"/>
        </w:tblCellMar>
        <w:tblLook w:val="04A0"/>
      </w:tblPr>
      <w:tblGrid>
        <w:gridCol w:w="549"/>
        <w:gridCol w:w="11466"/>
      </w:tblGrid>
      <w:tr w:rsidR="00A67D39" w:rsidRPr="00012E1D" w:rsidTr="00F02423">
        <w:tc>
          <w:tcPr>
            <w:tcW w:w="54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A67D39" w:rsidRPr="00012E1D" w:rsidRDefault="00A67D39" w:rsidP="00F02423">
            <w:pPr>
              <w:keepNext/>
              <w:spacing w:line="0" w:lineRule="atLeast"/>
              <w:ind w:left="-56" w:right="-56"/>
              <w:rPr>
                <w:rFonts w:ascii="Times New Roman" w:eastAsia="Times New Roman" w:hAnsi="Times New Roman"/>
                <w:color w:val="000000"/>
              </w:rPr>
            </w:pPr>
            <w:bookmarkStart w:id="56" w:name="9a90d94fb3947ab6a602883a579a01d33068f9ef"/>
            <w:bookmarkStart w:id="57" w:name="3"/>
            <w:bookmarkEnd w:id="56"/>
            <w:bookmarkEnd w:id="57"/>
            <w:r w:rsidRPr="00012E1D">
              <w:rPr>
                <w:rFonts w:ascii="Times New Roman" w:eastAsia="Times New Roman" w:hAnsi="Times New Roman"/>
                <w:color w:val="000000"/>
              </w:rPr>
              <w:t>1)</w:t>
            </w:r>
          </w:p>
        </w:tc>
        <w:tc>
          <w:tcPr>
            <w:tcW w:w="114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A67D39" w:rsidRPr="00012E1D" w:rsidRDefault="00A67D39" w:rsidP="00F02423">
            <w:pPr>
              <w:keepNext/>
              <w:spacing w:line="0" w:lineRule="atLeast"/>
              <w:ind w:left="-56" w:right="-56"/>
              <w:rPr>
                <w:rFonts w:ascii="Times New Roman" w:eastAsia="Times New Roman" w:hAnsi="Times New Roman"/>
                <w:color w:val="000000"/>
              </w:rPr>
            </w:pPr>
            <w:r w:rsidRPr="00012E1D">
              <w:rPr>
                <w:rFonts w:ascii="Times New Roman" w:eastAsia="Times New Roman" w:hAnsi="Times New Roman"/>
                <w:color w:val="000000"/>
              </w:rPr>
              <w:t>разложения, эндотермическим</w:t>
            </w:r>
          </w:p>
        </w:tc>
      </w:tr>
      <w:tr w:rsidR="00A67D39" w:rsidRPr="00012E1D" w:rsidTr="00F02423">
        <w:tc>
          <w:tcPr>
            <w:tcW w:w="54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A67D39" w:rsidRPr="00012E1D" w:rsidRDefault="00A67D39" w:rsidP="00F02423">
            <w:pPr>
              <w:keepNext/>
              <w:spacing w:line="0" w:lineRule="atLeast"/>
              <w:ind w:left="-56" w:right="-56"/>
              <w:rPr>
                <w:rFonts w:ascii="Times New Roman" w:eastAsia="Times New Roman" w:hAnsi="Times New Roman"/>
                <w:color w:val="000000"/>
              </w:rPr>
            </w:pPr>
            <w:r w:rsidRPr="00012E1D">
              <w:rPr>
                <w:rFonts w:ascii="Times New Roman" w:eastAsia="Times New Roman" w:hAnsi="Times New Roman"/>
                <w:color w:val="000000"/>
              </w:rPr>
              <w:t>2)</w:t>
            </w:r>
          </w:p>
        </w:tc>
        <w:tc>
          <w:tcPr>
            <w:tcW w:w="114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A67D39" w:rsidRPr="00012E1D" w:rsidRDefault="00A67D39" w:rsidP="00F02423">
            <w:pPr>
              <w:keepNext/>
              <w:spacing w:line="0" w:lineRule="atLeast"/>
              <w:ind w:left="-56" w:right="-56"/>
              <w:rPr>
                <w:rFonts w:ascii="Times New Roman" w:eastAsia="Times New Roman" w:hAnsi="Times New Roman"/>
                <w:color w:val="000000"/>
              </w:rPr>
            </w:pPr>
            <w:r w:rsidRPr="00012E1D">
              <w:rPr>
                <w:rFonts w:ascii="Times New Roman" w:eastAsia="Times New Roman" w:hAnsi="Times New Roman"/>
                <w:color w:val="000000"/>
              </w:rPr>
              <w:t>обмена, экзотермическим</w:t>
            </w:r>
          </w:p>
        </w:tc>
      </w:tr>
      <w:tr w:rsidR="00A67D39" w:rsidRPr="00012E1D" w:rsidTr="00F02423">
        <w:tc>
          <w:tcPr>
            <w:tcW w:w="54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A67D39" w:rsidRPr="00012E1D" w:rsidRDefault="00A67D39" w:rsidP="00F02423">
            <w:pPr>
              <w:keepNext/>
              <w:spacing w:line="0" w:lineRule="atLeast"/>
              <w:ind w:left="-56" w:right="-56"/>
              <w:rPr>
                <w:rFonts w:ascii="Times New Roman" w:eastAsia="Times New Roman" w:hAnsi="Times New Roman"/>
                <w:color w:val="000000"/>
              </w:rPr>
            </w:pPr>
            <w:r w:rsidRPr="00012E1D">
              <w:rPr>
                <w:rFonts w:ascii="Times New Roman" w:eastAsia="Times New Roman" w:hAnsi="Times New Roman"/>
                <w:color w:val="000000"/>
              </w:rPr>
              <w:t>3)</w:t>
            </w:r>
          </w:p>
        </w:tc>
        <w:tc>
          <w:tcPr>
            <w:tcW w:w="114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A67D39" w:rsidRPr="00012E1D" w:rsidRDefault="00A67D39" w:rsidP="00F02423">
            <w:pPr>
              <w:keepNext/>
              <w:spacing w:line="0" w:lineRule="atLeast"/>
              <w:ind w:left="-56" w:right="-56"/>
              <w:rPr>
                <w:rFonts w:ascii="Times New Roman" w:eastAsia="Times New Roman" w:hAnsi="Times New Roman"/>
                <w:color w:val="000000"/>
              </w:rPr>
            </w:pPr>
            <w:r w:rsidRPr="00012E1D">
              <w:rPr>
                <w:rFonts w:ascii="Times New Roman" w:eastAsia="Times New Roman" w:hAnsi="Times New Roman"/>
                <w:color w:val="000000"/>
              </w:rPr>
              <w:t>соединения, эндотермическим</w:t>
            </w:r>
          </w:p>
        </w:tc>
      </w:tr>
      <w:tr w:rsidR="00A67D39" w:rsidRPr="00012E1D" w:rsidTr="00F02423">
        <w:tc>
          <w:tcPr>
            <w:tcW w:w="54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A67D39" w:rsidRPr="00012E1D" w:rsidRDefault="00A67D39" w:rsidP="00F02423">
            <w:pPr>
              <w:keepNext/>
              <w:spacing w:line="0" w:lineRule="atLeast"/>
              <w:ind w:left="-56" w:right="-56"/>
              <w:rPr>
                <w:rFonts w:ascii="Times New Roman" w:eastAsia="Times New Roman" w:hAnsi="Times New Roman"/>
                <w:color w:val="000000"/>
              </w:rPr>
            </w:pPr>
            <w:r w:rsidRPr="00012E1D">
              <w:rPr>
                <w:rFonts w:ascii="Times New Roman" w:eastAsia="Times New Roman" w:hAnsi="Times New Roman"/>
                <w:color w:val="000000"/>
              </w:rPr>
              <w:t>4)</w:t>
            </w:r>
          </w:p>
        </w:tc>
        <w:tc>
          <w:tcPr>
            <w:tcW w:w="114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A67D39" w:rsidRPr="00012E1D" w:rsidRDefault="00A67D39" w:rsidP="00F02423">
            <w:pPr>
              <w:keepNext/>
              <w:spacing w:line="0" w:lineRule="atLeast"/>
              <w:ind w:left="-56" w:right="-56"/>
              <w:rPr>
                <w:rFonts w:ascii="Times New Roman" w:eastAsia="Times New Roman" w:hAnsi="Times New Roman"/>
                <w:color w:val="000000"/>
              </w:rPr>
            </w:pPr>
            <w:r w:rsidRPr="00012E1D">
              <w:rPr>
                <w:rFonts w:ascii="Times New Roman" w:eastAsia="Times New Roman" w:hAnsi="Times New Roman"/>
                <w:color w:val="000000"/>
              </w:rPr>
              <w:t>соединения, экзотермическим</w:t>
            </w:r>
          </w:p>
        </w:tc>
      </w:tr>
    </w:tbl>
    <w:p w:rsidR="00A67D39" w:rsidRPr="00012E1D" w:rsidRDefault="00A67D39" w:rsidP="00A67D39">
      <w:pPr>
        <w:shd w:val="clear" w:color="auto" w:fill="FFFFFF"/>
        <w:rPr>
          <w:rFonts w:ascii="Times New Roman" w:eastAsia="Times New Roman" w:hAnsi="Times New Roman"/>
          <w:color w:val="000000"/>
        </w:rPr>
      </w:pPr>
      <w:r w:rsidRPr="00012E1D">
        <w:rPr>
          <w:rFonts w:ascii="Times New Roman" w:eastAsia="Times New Roman" w:hAnsi="Times New Roman"/>
          <w:color w:val="000000"/>
        </w:rPr>
        <w:t>3.. Дайте характеристику химической реакции по всем изученным классификационным признакам:                  </w:t>
      </w:r>
    </w:p>
    <w:p w:rsidR="00A67D39" w:rsidRPr="00012E1D" w:rsidRDefault="00A67D39" w:rsidP="00A67D39">
      <w:pPr>
        <w:shd w:val="clear" w:color="auto" w:fill="FFFFFF"/>
        <w:jc w:val="center"/>
        <w:rPr>
          <w:rFonts w:ascii="Times New Roman" w:eastAsia="Times New Roman" w:hAnsi="Times New Roman"/>
          <w:color w:val="000000"/>
        </w:rPr>
      </w:pPr>
      <w:r w:rsidRPr="00012E1D">
        <w:rPr>
          <w:rFonts w:ascii="Times New Roman" w:eastAsia="Times New Roman" w:hAnsi="Times New Roman"/>
          <w:color w:val="000000"/>
        </w:rPr>
        <w:t>C + FeO → Fe + CO – Q</w:t>
      </w:r>
    </w:p>
    <w:p w:rsidR="00A67D39" w:rsidRPr="00012E1D" w:rsidRDefault="00A67D39" w:rsidP="00A67D39">
      <w:pPr>
        <w:shd w:val="clear" w:color="auto" w:fill="FFFFFF"/>
        <w:rPr>
          <w:rFonts w:ascii="Times New Roman" w:eastAsia="Times New Roman" w:hAnsi="Times New Roman"/>
          <w:color w:val="000000"/>
        </w:rPr>
      </w:pPr>
      <w:r w:rsidRPr="00012E1D">
        <w:rPr>
          <w:rFonts w:ascii="Times New Roman" w:eastAsia="Times New Roman" w:hAnsi="Times New Roman"/>
          <w:color w:val="000000"/>
        </w:rPr>
        <w:t>4. С наибольшей скоростью с кислородом при комнатной температуре реагирует</w:t>
      </w:r>
      <w:r w:rsidRPr="00012E1D">
        <w:rPr>
          <w:rFonts w:ascii="Times New Roman" w:eastAsia="Times New Roman" w:hAnsi="Times New Roman"/>
          <w:color w:val="000000"/>
        </w:rPr>
        <w:br/>
        <w:t>1) железо 2) алюминий 3) цинк 4) натрий</w:t>
      </w:r>
    </w:p>
    <w:p w:rsidR="00A67D39" w:rsidRPr="00012E1D" w:rsidRDefault="00A67D39" w:rsidP="00A67D39">
      <w:pPr>
        <w:shd w:val="clear" w:color="auto" w:fill="FFFFFF"/>
        <w:rPr>
          <w:rFonts w:ascii="Times New Roman" w:eastAsia="Times New Roman" w:hAnsi="Times New Roman"/>
          <w:color w:val="000000"/>
        </w:rPr>
      </w:pPr>
      <w:r w:rsidRPr="00012E1D">
        <w:rPr>
          <w:rFonts w:ascii="Times New Roman" w:eastAsia="Times New Roman" w:hAnsi="Times New Roman"/>
          <w:color w:val="000000"/>
        </w:rPr>
        <w:t>5.. Для увеличения скорости реакции 2СО + O</w:t>
      </w:r>
      <w:r w:rsidRPr="00012E1D">
        <w:rPr>
          <w:rFonts w:ascii="Times New Roman" w:eastAsia="Times New Roman" w:hAnsi="Times New Roman"/>
          <w:color w:val="000000"/>
          <w:vertAlign w:val="subscript"/>
        </w:rPr>
        <w:t>2</w:t>
      </w:r>
      <w:r w:rsidRPr="00012E1D">
        <w:rPr>
          <w:rFonts w:ascii="Times New Roman" w:eastAsia="Times New Roman" w:hAnsi="Times New Roman"/>
          <w:color w:val="000000"/>
        </w:rPr>
        <w:t> = 2СO</w:t>
      </w:r>
      <w:r w:rsidRPr="00012E1D">
        <w:rPr>
          <w:rFonts w:ascii="Times New Roman" w:eastAsia="Times New Roman" w:hAnsi="Times New Roman"/>
          <w:color w:val="000000"/>
          <w:vertAlign w:val="subscript"/>
        </w:rPr>
        <w:t>2</w:t>
      </w:r>
      <w:r w:rsidRPr="00012E1D">
        <w:rPr>
          <w:rFonts w:ascii="Times New Roman" w:eastAsia="Times New Roman" w:hAnsi="Times New Roman"/>
          <w:color w:val="000000"/>
        </w:rPr>
        <w:t> + Q</w:t>
      </w:r>
    </w:p>
    <w:p w:rsidR="00A67D39" w:rsidRPr="00012E1D" w:rsidRDefault="00A67D39" w:rsidP="00A67D39">
      <w:pPr>
        <w:shd w:val="clear" w:color="auto" w:fill="FFFFFF"/>
        <w:rPr>
          <w:rFonts w:ascii="Times New Roman" w:eastAsia="Times New Roman" w:hAnsi="Times New Roman"/>
          <w:color w:val="000000"/>
        </w:rPr>
      </w:pPr>
      <w:r w:rsidRPr="00012E1D">
        <w:rPr>
          <w:rFonts w:ascii="Times New Roman" w:eastAsia="Times New Roman" w:hAnsi="Times New Roman"/>
          <w:color w:val="000000"/>
        </w:rPr>
        <w:t>необходимо:</w:t>
      </w:r>
      <w:r w:rsidRPr="00012E1D">
        <w:rPr>
          <w:rFonts w:ascii="Times New Roman" w:eastAsia="Times New Roman" w:hAnsi="Times New Roman"/>
          <w:color w:val="000000"/>
        </w:rPr>
        <w:br/>
        <w:t>        1) увеличить концентрацию СО          3) понизить давление</w:t>
      </w:r>
      <w:r w:rsidRPr="00012E1D">
        <w:rPr>
          <w:rFonts w:ascii="Times New Roman" w:eastAsia="Times New Roman" w:hAnsi="Times New Roman"/>
          <w:color w:val="000000"/>
        </w:rPr>
        <w:br/>
        <w:t>        2) уменьшить концентрацию O</w:t>
      </w:r>
      <w:r w:rsidRPr="00012E1D">
        <w:rPr>
          <w:rFonts w:ascii="Times New Roman" w:eastAsia="Times New Roman" w:hAnsi="Times New Roman"/>
          <w:color w:val="000000"/>
          <w:vertAlign w:val="subscript"/>
        </w:rPr>
        <w:t>2 </w:t>
      </w:r>
      <w:r w:rsidRPr="00012E1D">
        <w:rPr>
          <w:rFonts w:ascii="Times New Roman" w:eastAsia="Times New Roman" w:hAnsi="Times New Roman"/>
          <w:color w:val="000000"/>
        </w:rPr>
        <w:t>        4) понизить температуру</w:t>
      </w:r>
      <w:r w:rsidRPr="00012E1D">
        <w:rPr>
          <w:rFonts w:ascii="Times New Roman" w:eastAsia="Times New Roman" w:hAnsi="Times New Roman"/>
          <w:color w:val="000000"/>
        </w:rPr>
        <w:br/>
      </w:r>
      <w:r w:rsidRPr="00012E1D">
        <w:rPr>
          <w:rFonts w:ascii="Times New Roman" w:eastAsia="Times New Roman" w:hAnsi="Times New Roman"/>
          <w:color w:val="000000"/>
        </w:rPr>
        <w:br/>
        <w:t>6. Температурный коэффициент реакции paвен 3. Во сколько раз увеличится скорость реакции при повышении температуры на 20 °С?</w:t>
      </w:r>
      <w:r w:rsidRPr="00012E1D">
        <w:rPr>
          <w:rFonts w:ascii="Times New Roman" w:eastAsia="Times New Roman" w:hAnsi="Times New Roman"/>
          <w:color w:val="000000"/>
        </w:rPr>
        <w:br/>
        <w:t>        1) в 1,5 раза;                      3) в 6 раз;</w:t>
      </w:r>
      <w:r w:rsidRPr="00012E1D">
        <w:rPr>
          <w:rFonts w:ascii="Times New Roman" w:eastAsia="Times New Roman" w:hAnsi="Times New Roman"/>
          <w:color w:val="000000"/>
        </w:rPr>
        <w:br/>
        <w:t>        2) в 3 раза;                          4) в 9 раз.</w:t>
      </w:r>
    </w:p>
    <w:p w:rsidR="00A67D39" w:rsidRPr="00012E1D" w:rsidRDefault="00A67D39" w:rsidP="00A67D39">
      <w:pPr>
        <w:shd w:val="clear" w:color="auto" w:fill="FFFFFF"/>
        <w:rPr>
          <w:rFonts w:ascii="Times New Roman" w:eastAsia="Times New Roman" w:hAnsi="Times New Roman"/>
          <w:color w:val="000000"/>
        </w:rPr>
      </w:pPr>
      <w:r w:rsidRPr="00012E1D">
        <w:rPr>
          <w:rFonts w:ascii="Times New Roman" w:eastAsia="Times New Roman" w:hAnsi="Times New Roman"/>
          <w:color w:val="000000"/>
        </w:rPr>
        <w:t>7. В каком направлении произойдет смещение равновесия в системе</w:t>
      </w:r>
    </w:p>
    <w:p w:rsidR="00A67D39" w:rsidRPr="00012E1D" w:rsidRDefault="00A67D39" w:rsidP="00A67D39">
      <w:pPr>
        <w:shd w:val="clear" w:color="auto" w:fill="FFFFFF"/>
        <w:jc w:val="center"/>
        <w:rPr>
          <w:rFonts w:ascii="Times New Roman" w:eastAsia="Times New Roman" w:hAnsi="Times New Roman"/>
          <w:color w:val="000000"/>
        </w:rPr>
      </w:pPr>
      <w:r w:rsidRPr="00012E1D">
        <w:rPr>
          <w:rFonts w:ascii="Times New Roman" w:eastAsia="Times New Roman" w:hAnsi="Times New Roman"/>
          <w:color w:val="000000"/>
        </w:rPr>
        <w:t>COCl</w:t>
      </w:r>
      <w:r w:rsidRPr="00012E1D">
        <w:rPr>
          <w:rFonts w:ascii="Times New Roman" w:eastAsia="Times New Roman" w:hAnsi="Times New Roman"/>
          <w:color w:val="000000"/>
          <w:vertAlign w:val="subscript"/>
        </w:rPr>
        <w:t>2(г)   </w:t>
      </w:r>
      <w:r w:rsidRPr="00012E1D">
        <w:rPr>
          <w:rFonts w:ascii="Times New Roman" w:eastAsia="Times New Roman" w:hAnsi="Times New Roman"/>
          <w:color w:val="000000"/>
        </w:rPr>
        <w:t>↔ СО</w:t>
      </w:r>
      <w:r w:rsidRPr="00012E1D">
        <w:rPr>
          <w:rFonts w:ascii="Times New Roman" w:eastAsia="Times New Roman" w:hAnsi="Times New Roman"/>
          <w:color w:val="000000"/>
          <w:vertAlign w:val="subscript"/>
        </w:rPr>
        <w:t>(г)  </w:t>
      </w:r>
      <w:r w:rsidRPr="00012E1D">
        <w:rPr>
          <w:rFonts w:ascii="Times New Roman" w:eastAsia="Times New Roman" w:hAnsi="Times New Roman"/>
          <w:color w:val="000000"/>
        </w:rPr>
        <w:t>+  Сl</w:t>
      </w:r>
      <w:r w:rsidRPr="00012E1D">
        <w:rPr>
          <w:rFonts w:ascii="Times New Roman" w:eastAsia="Times New Roman" w:hAnsi="Times New Roman"/>
          <w:color w:val="000000"/>
          <w:vertAlign w:val="subscript"/>
        </w:rPr>
        <w:t>2 (г) </w:t>
      </w:r>
      <w:r w:rsidRPr="00012E1D">
        <w:rPr>
          <w:rFonts w:ascii="Times New Roman" w:eastAsia="Times New Roman" w:hAnsi="Times New Roman"/>
          <w:color w:val="000000"/>
        </w:rPr>
        <w:t>– Q</w:t>
      </w:r>
    </w:p>
    <w:p w:rsidR="00A67D39" w:rsidRPr="00012E1D" w:rsidRDefault="00A67D39" w:rsidP="00A67D39">
      <w:pPr>
        <w:shd w:val="clear" w:color="auto" w:fill="FFFFFF"/>
        <w:rPr>
          <w:rFonts w:ascii="Times New Roman" w:eastAsia="Times New Roman" w:hAnsi="Times New Roman"/>
          <w:color w:val="000000"/>
        </w:rPr>
      </w:pPr>
      <w:r w:rsidRPr="00012E1D">
        <w:rPr>
          <w:rFonts w:ascii="Times New Roman" w:eastAsia="Times New Roman" w:hAnsi="Times New Roman"/>
          <w:color w:val="000000"/>
        </w:rPr>
        <w:t>при:</w:t>
      </w:r>
    </w:p>
    <w:p w:rsidR="00A67D39" w:rsidRPr="00012E1D" w:rsidRDefault="00A67D39" w:rsidP="00A67D39">
      <w:pPr>
        <w:shd w:val="clear" w:color="auto" w:fill="FFFFFF"/>
        <w:ind w:left="708"/>
        <w:rPr>
          <w:rFonts w:ascii="Times New Roman" w:eastAsia="Times New Roman" w:hAnsi="Times New Roman"/>
          <w:color w:val="000000"/>
        </w:rPr>
      </w:pPr>
      <w:r w:rsidRPr="00012E1D">
        <w:rPr>
          <w:rFonts w:ascii="Times New Roman" w:eastAsia="Times New Roman" w:hAnsi="Times New Roman"/>
          <w:color w:val="000000"/>
        </w:rPr>
        <w:t>а) увеличении концентрации оксида углерода (II),</w:t>
      </w:r>
    </w:p>
    <w:p w:rsidR="00A67D39" w:rsidRPr="00012E1D" w:rsidRDefault="00A67D39" w:rsidP="00A67D39">
      <w:pPr>
        <w:shd w:val="clear" w:color="auto" w:fill="FFFFFF"/>
        <w:ind w:left="708"/>
        <w:rPr>
          <w:rFonts w:ascii="Times New Roman" w:eastAsia="Times New Roman" w:hAnsi="Times New Roman"/>
          <w:color w:val="000000"/>
        </w:rPr>
      </w:pPr>
      <w:r w:rsidRPr="00012E1D">
        <w:rPr>
          <w:rFonts w:ascii="Times New Roman" w:eastAsia="Times New Roman" w:hAnsi="Times New Roman"/>
          <w:color w:val="000000"/>
        </w:rPr>
        <w:t>б) повышении температуры,</w:t>
      </w:r>
    </w:p>
    <w:p w:rsidR="00A67D39" w:rsidRPr="00012E1D" w:rsidRDefault="00A67D39" w:rsidP="00A67D39">
      <w:pPr>
        <w:shd w:val="clear" w:color="auto" w:fill="FFFFFF"/>
        <w:ind w:left="708"/>
        <w:rPr>
          <w:rFonts w:ascii="Times New Roman" w:eastAsia="Times New Roman" w:hAnsi="Times New Roman"/>
          <w:color w:val="000000"/>
        </w:rPr>
      </w:pPr>
      <w:r w:rsidRPr="00012E1D">
        <w:rPr>
          <w:rFonts w:ascii="Times New Roman" w:eastAsia="Times New Roman" w:hAnsi="Times New Roman"/>
          <w:color w:val="000000"/>
        </w:rPr>
        <w:lastRenderedPageBreak/>
        <w:t>в) повышении давления?</w:t>
      </w:r>
    </w:p>
    <w:p w:rsidR="00A67D39" w:rsidRPr="00012E1D" w:rsidRDefault="00A67D39" w:rsidP="00A67D39">
      <w:pPr>
        <w:shd w:val="clear" w:color="auto" w:fill="FFFFFF"/>
        <w:rPr>
          <w:rFonts w:ascii="Times New Roman" w:eastAsia="Times New Roman" w:hAnsi="Times New Roman"/>
          <w:color w:val="000000"/>
        </w:rPr>
      </w:pPr>
      <w:r w:rsidRPr="00012E1D">
        <w:rPr>
          <w:rFonts w:ascii="Times New Roman" w:eastAsia="Times New Roman" w:hAnsi="Times New Roman"/>
          <w:color w:val="000000"/>
        </w:rPr>
        <w:t>8.Используя метод электронного баланса, составьте уравнение реакции</w:t>
      </w:r>
    </w:p>
    <w:p w:rsidR="00A67D39" w:rsidRPr="00012E1D" w:rsidRDefault="00A67D39" w:rsidP="00A67D39">
      <w:pPr>
        <w:shd w:val="clear" w:color="auto" w:fill="FFFFFF"/>
        <w:jc w:val="center"/>
        <w:rPr>
          <w:rFonts w:ascii="Times New Roman" w:eastAsia="Times New Roman" w:hAnsi="Times New Roman"/>
          <w:color w:val="000000"/>
          <w:lang w:val="en-US"/>
        </w:rPr>
      </w:pPr>
      <w:r w:rsidRPr="00012E1D">
        <w:rPr>
          <w:rFonts w:ascii="Times New Roman" w:eastAsia="Times New Roman" w:hAnsi="Times New Roman"/>
          <w:color w:val="000000"/>
          <w:lang w:val="en-US"/>
        </w:rPr>
        <w:t>KMnO</w:t>
      </w:r>
      <w:r w:rsidRPr="00012E1D">
        <w:rPr>
          <w:rFonts w:ascii="Times New Roman" w:eastAsia="Times New Roman" w:hAnsi="Times New Roman"/>
          <w:color w:val="000000"/>
          <w:vertAlign w:val="subscript"/>
          <w:lang w:val="en-US"/>
        </w:rPr>
        <w:t>4</w:t>
      </w:r>
      <w:r w:rsidRPr="00012E1D">
        <w:rPr>
          <w:rFonts w:ascii="Times New Roman" w:eastAsia="Times New Roman" w:hAnsi="Times New Roman"/>
          <w:color w:val="000000"/>
          <w:lang w:val="en-US"/>
        </w:rPr>
        <w:t> + HCl → MnCl</w:t>
      </w:r>
      <w:r w:rsidRPr="00012E1D">
        <w:rPr>
          <w:rFonts w:ascii="Times New Roman" w:eastAsia="Times New Roman" w:hAnsi="Times New Roman"/>
          <w:color w:val="000000"/>
          <w:vertAlign w:val="subscript"/>
          <w:lang w:val="en-US"/>
        </w:rPr>
        <w:t>2 </w:t>
      </w:r>
      <w:r w:rsidRPr="00012E1D">
        <w:rPr>
          <w:rFonts w:ascii="Times New Roman" w:eastAsia="Times New Roman" w:hAnsi="Times New Roman"/>
          <w:color w:val="000000"/>
          <w:lang w:val="en-US"/>
        </w:rPr>
        <w:t>+ Cl</w:t>
      </w:r>
      <w:r w:rsidRPr="00012E1D">
        <w:rPr>
          <w:rFonts w:ascii="Times New Roman" w:eastAsia="Times New Roman" w:hAnsi="Times New Roman"/>
          <w:color w:val="000000"/>
          <w:vertAlign w:val="subscript"/>
          <w:lang w:val="en-US"/>
        </w:rPr>
        <w:t>2</w:t>
      </w:r>
      <w:r w:rsidRPr="00012E1D">
        <w:rPr>
          <w:rFonts w:ascii="Times New Roman" w:eastAsia="Times New Roman" w:hAnsi="Times New Roman"/>
          <w:color w:val="000000"/>
          <w:lang w:val="en-US"/>
        </w:rPr>
        <w:t> + KCl + … .</w:t>
      </w:r>
    </w:p>
    <w:p w:rsidR="00A67D39" w:rsidRPr="00012E1D" w:rsidRDefault="00A67D39" w:rsidP="00A67D39">
      <w:pPr>
        <w:shd w:val="clear" w:color="auto" w:fill="FFFFFF"/>
        <w:rPr>
          <w:rFonts w:ascii="Times New Roman" w:eastAsia="Times New Roman" w:hAnsi="Times New Roman"/>
          <w:color w:val="000000"/>
        </w:rPr>
      </w:pPr>
      <w:r w:rsidRPr="00012E1D">
        <w:rPr>
          <w:rFonts w:ascii="Times New Roman" w:eastAsia="Times New Roman" w:hAnsi="Times New Roman"/>
          <w:color w:val="000000"/>
        </w:rPr>
        <w:t>Определите окислитель и восстановитель.</w:t>
      </w:r>
    </w:p>
    <w:p w:rsidR="00A67D39" w:rsidRPr="00012E1D" w:rsidRDefault="00A67D39" w:rsidP="00A67D39">
      <w:pPr>
        <w:shd w:val="clear" w:color="auto" w:fill="FFFFFF"/>
        <w:rPr>
          <w:rFonts w:ascii="Times New Roman" w:eastAsia="Times New Roman" w:hAnsi="Times New Roman"/>
          <w:color w:val="000000"/>
        </w:rPr>
      </w:pPr>
    </w:p>
    <w:p w:rsidR="00A67D39" w:rsidRPr="00012E1D" w:rsidRDefault="00A67D39" w:rsidP="00A67D39">
      <w:pPr>
        <w:pStyle w:val="a3"/>
        <w:jc w:val="center"/>
        <w:rPr>
          <w:color w:val="000000"/>
          <w:sz w:val="22"/>
          <w:szCs w:val="22"/>
        </w:rPr>
      </w:pPr>
      <w:r w:rsidRPr="00012E1D">
        <w:rPr>
          <w:rStyle w:val="apple-converted-space"/>
          <w:b/>
          <w:bCs/>
          <w:color w:val="000000"/>
          <w:sz w:val="22"/>
          <w:szCs w:val="22"/>
        </w:rPr>
        <w:t> </w:t>
      </w:r>
      <w:r w:rsidRPr="00012E1D">
        <w:rPr>
          <w:color w:val="000000"/>
          <w:sz w:val="22"/>
          <w:szCs w:val="22"/>
        </w:rPr>
        <w:t>9.Составить электронные уравнения и указать, какой процесс (окисление или восстановление) происходит при следующих превращениях:</w:t>
      </w:r>
    </w:p>
    <w:p w:rsidR="00A67D39" w:rsidRPr="00012E1D" w:rsidRDefault="00A67D39" w:rsidP="00A67D39">
      <w:pPr>
        <w:pStyle w:val="a3"/>
        <w:jc w:val="center"/>
        <w:rPr>
          <w:color w:val="000000"/>
          <w:sz w:val="22"/>
          <w:szCs w:val="22"/>
          <w:lang w:val="en-US"/>
        </w:rPr>
      </w:pPr>
      <w:r w:rsidRPr="00012E1D">
        <w:rPr>
          <w:color w:val="000000"/>
          <w:sz w:val="22"/>
          <w:szCs w:val="22"/>
          <w:lang w:val="en-US"/>
        </w:rPr>
        <w:t>P</w:t>
      </w:r>
      <w:r w:rsidRPr="00012E1D">
        <w:rPr>
          <w:color w:val="000000"/>
          <w:sz w:val="22"/>
          <w:szCs w:val="22"/>
          <w:vertAlign w:val="superscript"/>
          <w:lang w:val="en-US"/>
        </w:rPr>
        <w:t>–3</w:t>
      </w:r>
      <w:r w:rsidRPr="00012E1D">
        <w:rPr>
          <w:rStyle w:val="apple-converted-space"/>
          <w:color w:val="000000"/>
          <w:sz w:val="22"/>
          <w:szCs w:val="22"/>
          <w:lang w:val="en-US"/>
        </w:rPr>
        <w:t> </w:t>
      </w:r>
      <w:r w:rsidRPr="00012E1D">
        <w:rPr>
          <w:color w:val="000000"/>
          <w:sz w:val="22"/>
          <w:szCs w:val="22"/>
          <w:lang w:val="en-US"/>
        </w:rPr>
        <w:t>→ P</w:t>
      </w:r>
      <w:r w:rsidRPr="00012E1D">
        <w:rPr>
          <w:color w:val="000000"/>
          <w:sz w:val="22"/>
          <w:szCs w:val="22"/>
          <w:vertAlign w:val="superscript"/>
          <w:lang w:val="en-US"/>
        </w:rPr>
        <w:t>+5</w:t>
      </w:r>
      <w:r w:rsidRPr="00012E1D">
        <w:rPr>
          <w:color w:val="000000"/>
          <w:sz w:val="22"/>
          <w:szCs w:val="22"/>
          <w:lang w:val="en-US"/>
        </w:rPr>
        <w:t>; N</w:t>
      </w:r>
      <w:r w:rsidRPr="00012E1D">
        <w:rPr>
          <w:color w:val="000000"/>
          <w:sz w:val="22"/>
          <w:szCs w:val="22"/>
          <w:vertAlign w:val="superscript"/>
          <w:lang w:val="en-US"/>
        </w:rPr>
        <w:t>+3</w:t>
      </w:r>
      <w:r w:rsidRPr="00012E1D">
        <w:rPr>
          <w:rStyle w:val="apple-converted-space"/>
          <w:color w:val="000000"/>
          <w:sz w:val="22"/>
          <w:szCs w:val="22"/>
          <w:lang w:val="en-US"/>
        </w:rPr>
        <w:t> </w:t>
      </w:r>
      <w:r w:rsidRPr="00012E1D">
        <w:rPr>
          <w:color w:val="000000"/>
          <w:sz w:val="22"/>
          <w:szCs w:val="22"/>
          <w:lang w:val="en-US"/>
        </w:rPr>
        <w:t>→ N</w:t>
      </w:r>
      <w:r w:rsidRPr="00012E1D">
        <w:rPr>
          <w:color w:val="000000"/>
          <w:sz w:val="22"/>
          <w:szCs w:val="22"/>
          <w:vertAlign w:val="superscript"/>
          <w:lang w:val="en-US"/>
        </w:rPr>
        <w:t>–3</w:t>
      </w:r>
      <w:r w:rsidRPr="00012E1D">
        <w:rPr>
          <w:color w:val="000000"/>
          <w:sz w:val="22"/>
          <w:szCs w:val="22"/>
          <w:lang w:val="en-US"/>
        </w:rPr>
        <w:t>; Cl–</w:t>
      </w:r>
      <w:r w:rsidRPr="00012E1D">
        <w:rPr>
          <w:rStyle w:val="apple-converted-space"/>
          <w:color w:val="000000"/>
          <w:sz w:val="22"/>
          <w:szCs w:val="22"/>
          <w:lang w:val="en-US"/>
        </w:rPr>
        <w:t> </w:t>
      </w:r>
      <w:r w:rsidRPr="00012E1D">
        <w:rPr>
          <w:color w:val="000000"/>
          <w:sz w:val="22"/>
          <w:szCs w:val="22"/>
          <w:lang w:val="en-US"/>
        </w:rPr>
        <w:t>→ (ClO3)</w:t>
      </w:r>
      <w:r w:rsidRPr="00012E1D">
        <w:rPr>
          <w:color w:val="000000"/>
          <w:sz w:val="22"/>
          <w:szCs w:val="22"/>
          <w:vertAlign w:val="superscript"/>
          <w:lang w:val="en-US"/>
        </w:rPr>
        <w:t>–</w:t>
      </w:r>
      <w:r w:rsidRPr="00012E1D">
        <w:rPr>
          <w:color w:val="000000"/>
          <w:sz w:val="22"/>
          <w:szCs w:val="22"/>
          <w:lang w:val="en-US"/>
        </w:rPr>
        <w:t>; (SO4)2−</w:t>
      </w:r>
      <w:r w:rsidRPr="00012E1D">
        <w:rPr>
          <w:rStyle w:val="apple-converted-space"/>
          <w:color w:val="000000"/>
          <w:sz w:val="22"/>
          <w:szCs w:val="22"/>
          <w:lang w:val="en-US"/>
        </w:rPr>
        <w:t> </w:t>
      </w:r>
      <w:r w:rsidRPr="00012E1D">
        <w:rPr>
          <w:color w:val="000000"/>
          <w:sz w:val="22"/>
          <w:szCs w:val="22"/>
          <w:lang w:val="en-US"/>
        </w:rPr>
        <w:t>→ S</w:t>
      </w:r>
      <w:r w:rsidRPr="00012E1D">
        <w:rPr>
          <w:color w:val="000000"/>
          <w:sz w:val="22"/>
          <w:szCs w:val="22"/>
          <w:vertAlign w:val="superscript"/>
          <w:lang w:val="en-US"/>
        </w:rPr>
        <w:t>–2</w:t>
      </w:r>
      <w:r w:rsidRPr="00012E1D">
        <w:rPr>
          <w:color w:val="000000"/>
          <w:sz w:val="22"/>
          <w:szCs w:val="22"/>
          <w:lang w:val="en-US"/>
        </w:rPr>
        <w:t>.</w:t>
      </w:r>
    </w:p>
    <w:p w:rsidR="00A67D39" w:rsidRPr="00012E1D" w:rsidRDefault="00A67D39" w:rsidP="00A67D39">
      <w:pPr>
        <w:pStyle w:val="a3"/>
        <w:rPr>
          <w:color w:val="000000"/>
          <w:sz w:val="22"/>
          <w:szCs w:val="22"/>
          <w:lang w:val="en-US"/>
        </w:rPr>
      </w:pPr>
      <w:r w:rsidRPr="00012E1D">
        <w:rPr>
          <w:color w:val="000000"/>
          <w:sz w:val="22"/>
          <w:szCs w:val="22"/>
          <w:lang w:val="en-US"/>
        </w:rPr>
        <w:t>10.</w:t>
      </w:r>
      <w:r w:rsidRPr="00012E1D">
        <w:rPr>
          <w:rStyle w:val="apple-converted-space"/>
          <w:color w:val="000000"/>
          <w:sz w:val="22"/>
          <w:szCs w:val="22"/>
          <w:lang w:val="en-US"/>
        </w:rPr>
        <w:t> </w:t>
      </w:r>
      <w:r w:rsidRPr="00012E1D">
        <w:rPr>
          <w:color w:val="000000"/>
          <w:sz w:val="22"/>
          <w:szCs w:val="22"/>
        </w:rPr>
        <w:t>Реакция</w:t>
      </w:r>
      <w:r w:rsidRPr="00012E1D">
        <w:rPr>
          <w:rStyle w:val="apple-converted-space"/>
          <w:color w:val="000000"/>
          <w:sz w:val="22"/>
          <w:szCs w:val="22"/>
          <w:lang w:val="en-US"/>
        </w:rPr>
        <w:t> </w:t>
      </w:r>
      <w:r w:rsidRPr="00012E1D">
        <w:rPr>
          <w:color w:val="000000"/>
          <w:sz w:val="22"/>
          <w:szCs w:val="22"/>
        </w:rPr>
        <w:t>выражается</w:t>
      </w:r>
      <w:r w:rsidRPr="00012E1D">
        <w:rPr>
          <w:rStyle w:val="apple-converted-space"/>
          <w:color w:val="000000"/>
          <w:sz w:val="22"/>
          <w:szCs w:val="22"/>
          <w:lang w:val="en-US"/>
        </w:rPr>
        <w:t> </w:t>
      </w:r>
      <w:r w:rsidRPr="00012E1D">
        <w:rPr>
          <w:color w:val="000000"/>
          <w:sz w:val="22"/>
          <w:szCs w:val="22"/>
        </w:rPr>
        <w:t>схемой</w:t>
      </w:r>
    </w:p>
    <w:p w:rsidR="00A67D39" w:rsidRPr="00012E1D" w:rsidRDefault="00A67D39" w:rsidP="00A67D39">
      <w:pPr>
        <w:pStyle w:val="a3"/>
        <w:jc w:val="center"/>
        <w:rPr>
          <w:color w:val="000000"/>
          <w:sz w:val="22"/>
          <w:szCs w:val="22"/>
          <w:lang w:val="en-US"/>
        </w:rPr>
      </w:pPr>
      <w:r w:rsidRPr="00012E1D">
        <w:rPr>
          <w:color w:val="000000"/>
          <w:sz w:val="22"/>
          <w:szCs w:val="22"/>
          <w:lang w:val="en-US"/>
        </w:rPr>
        <w:t>KMnO4</w:t>
      </w:r>
      <w:r w:rsidRPr="00012E1D">
        <w:rPr>
          <w:rStyle w:val="apple-converted-space"/>
          <w:color w:val="000000"/>
          <w:sz w:val="22"/>
          <w:szCs w:val="22"/>
          <w:lang w:val="en-US"/>
        </w:rPr>
        <w:t> </w:t>
      </w:r>
      <w:r w:rsidRPr="00012E1D">
        <w:rPr>
          <w:color w:val="000000"/>
          <w:sz w:val="22"/>
          <w:szCs w:val="22"/>
          <w:lang w:val="en-US"/>
        </w:rPr>
        <w:t>+ H2S + H2SO4</w:t>
      </w:r>
      <w:r w:rsidRPr="00012E1D">
        <w:rPr>
          <w:rStyle w:val="apple-converted-space"/>
          <w:color w:val="000000"/>
          <w:sz w:val="22"/>
          <w:szCs w:val="22"/>
          <w:lang w:val="en-US"/>
        </w:rPr>
        <w:t> </w:t>
      </w:r>
      <w:r w:rsidRPr="00012E1D">
        <w:rPr>
          <w:color w:val="000000"/>
          <w:sz w:val="22"/>
          <w:szCs w:val="22"/>
          <w:lang w:val="en-US"/>
        </w:rPr>
        <w:t>→ MnSO4</w:t>
      </w:r>
      <w:r w:rsidRPr="00012E1D">
        <w:rPr>
          <w:rStyle w:val="apple-converted-space"/>
          <w:color w:val="000000"/>
          <w:sz w:val="22"/>
          <w:szCs w:val="22"/>
          <w:lang w:val="en-US"/>
        </w:rPr>
        <w:t> </w:t>
      </w:r>
      <w:r w:rsidRPr="00012E1D">
        <w:rPr>
          <w:color w:val="000000"/>
          <w:sz w:val="22"/>
          <w:szCs w:val="22"/>
          <w:lang w:val="en-US"/>
        </w:rPr>
        <w:t>+ S + K2SO4</w:t>
      </w:r>
      <w:r w:rsidRPr="00012E1D">
        <w:rPr>
          <w:rStyle w:val="apple-converted-space"/>
          <w:color w:val="000000"/>
          <w:sz w:val="22"/>
          <w:szCs w:val="22"/>
          <w:lang w:val="en-US"/>
        </w:rPr>
        <w:t> </w:t>
      </w:r>
      <w:r w:rsidRPr="00012E1D">
        <w:rPr>
          <w:color w:val="000000"/>
          <w:sz w:val="22"/>
          <w:szCs w:val="22"/>
          <w:lang w:val="en-US"/>
        </w:rPr>
        <w:t>+ H2O.</w:t>
      </w:r>
    </w:p>
    <w:p w:rsidR="00A67D39" w:rsidRPr="00012E1D" w:rsidRDefault="00A67D39" w:rsidP="00A67D39">
      <w:pPr>
        <w:pStyle w:val="a3"/>
        <w:jc w:val="center"/>
        <w:rPr>
          <w:color w:val="000000"/>
          <w:sz w:val="22"/>
          <w:szCs w:val="22"/>
        </w:rPr>
      </w:pPr>
      <w:r w:rsidRPr="00012E1D">
        <w:rPr>
          <w:color w:val="000000"/>
          <w:sz w:val="22"/>
          <w:szCs w:val="22"/>
        </w:rPr>
        <w:t>Определить окислитель и восстановитель, на сновании электронных уравнений расставить коэффициенты в уравнении реакции.</w:t>
      </w:r>
    </w:p>
    <w:p w:rsidR="00A67D39" w:rsidRPr="00012E1D" w:rsidRDefault="00A67D39" w:rsidP="00A67D39">
      <w:pPr>
        <w:ind w:left="360"/>
        <w:rPr>
          <w:rFonts w:ascii="Times New Roman" w:hAnsi="Times New Roman"/>
          <w:sz w:val="28"/>
          <w:szCs w:val="28"/>
        </w:rPr>
      </w:pPr>
    </w:p>
    <w:p w:rsidR="00A67D39" w:rsidRPr="00012E1D" w:rsidRDefault="00A67D39" w:rsidP="00A67D39">
      <w:pPr>
        <w:ind w:left="360"/>
        <w:rPr>
          <w:rFonts w:ascii="Times New Roman" w:hAnsi="Times New Roman"/>
        </w:rPr>
      </w:pPr>
    </w:p>
    <w:p w:rsidR="00A67D39" w:rsidRPr="00012E1D" w:rsidRDefault="00A67D39" w:rsidP="00A67D39">
      <w:pPr>
        <w:rPr>
          <w:rFonts w:ascii="Times New Roman" w:hAnsi="Times New Roman"/>
          <w:b/>
        </w:rPr>
      </w:pPr>
      <w:r w:rsidRPr="00012E1D">
        <w:rPr>
          <w:rFonts w:ascii="Times New Roman" w:hAnsi="Times New Roman"/>
          <w:b/>
        </w:rPr>
        <w:t>Критерии оценки:</w:t>
      </w:r>
    </w:p>
    <w:p w:rsidR="00A67D39" w:rsidRPr="00012E1D" w:rsidRDefault="00A67D39" w:rsidP="00A67D39">
      <w:pPr>
        <w:ind w:left="360"/>
        <w:rPr>
          <w:rFonts w:ascii="Times New Roman" w:hAnsi="Times New Roman"/>
          <w:i/>
        </w:rPr>
      </w:pPr>
    </w:p>
    <w:p w:rsidR="00A67D39" w:rsidRPr="00012E1D" w:rsidRDefault="00A67D39" w:rsidP="00A67D39">
      <w:pPr>
        <w:keepNext/>
        <w:suppressLineNumbers/>
        <w:suppressAutoHyphens/>
        <w:rPr>
          <w:rFonts w:ascii="Times New Roman" w:hAnsi="Times New Roman"/>
        </w:rPr>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A67D39" w:rsidRPr="00012E1D" w:rsidTr="00F02423">
        <w:trPr>
          <w:trHeight w:val="20"/>
          <w:jc w:val="center"/>
        </w:trPr>
        <w:tc>
          <w:tcPr>
            <w:tcW w:w="3783" w:type="dxa"/>
            <w:vMerge w:val="restart"/>
            <w:shd w:val="clear" w:color="auto" w:fill="auto"/>
            <w:noWrap/>
            <w:vAlign w:val="center"/>
          </w:tcPr>
          <w:p w:rsidR="00A67D39" w:rsidRPr="00012E1D" w:rsidRDefault="00A67D39" w:rsidP="00F02423">
            <w:pPr>
              <w:jc w:val="center"/>
              <w:rPr>
                <w:rFonts w:ascii="Times New Roman" w:hAnsi="Times New Roman"/>
                <w:b/>
              </w:rPr>
            </w:pPr>
            <w:r w:rsidRPr="00012E1D">
              <w:rPr>
                <w:rFonts w:ascii="Times New Roman" w:hAnsi="Times New Roman"/>
                <w:b/>
              </w:rPr>
              <w:t>Процент результативности (правильных ответов)</w:t>
            </w:r>
          </w:p>
        </w:tc>
        <w:tc>
          <w:tcPr>
            <w:tcW w:w="4896" w:type="dxa"/>
            <w:gridSpan w:val="2"/>
            <w:vAlign w:val="center"/>
          </w:tcPr>
          <w:p w:rsidR="00A67D39" w:rsidRPr="00012E1D" w:rsidRDefault="00A67D39" w:rsidP="00F02423">
            <w:pPr>
              <w:jc w:val="center"/>
              <w:rPr>
                <w:rFonts w:ascii="Times New Roman" w:hAnsi="Times New Roman"/>
                <w:b/>
              </w:rPr>
            </w:pPr>
            <w:r w:rsidRPr="00012E1D">
              <w:rPr>
                <w:rFonts w:ascii="Times New Roman" w:hAnsi="Times New Roman"/>
                <w:b/>
              </w:rPr>
              <w:t>Качественная оценка индивидуальных образовательных достижений</w:t>
            </w:r>
          </w:p>
        </w:tc>
      </w:tr>
      <w:tr w:rsidR="00A67D39" w:rsidRPr="00012E1D" w:rsidTr="00F02423">
        <w:trPr>
          <w:trHeight w:val="20"/>
          <w:jc w:val="center"/>
        </w:trPr>
        <w:tc>
          <w:tcPr>
            <w:tcW w:w="3783" w:type="dxa"/>
            <w:vMerge/>
            <w:shd w:val="clear" w:color="auto" w:fill="auto"/>
            <w:noWrap/>
            <w:vAlign w:val="center"/>
          </w:tcPr>
          <w:p w:rsidR="00A67D39" w:rsidRPr="00012E1D" w:rsidRDefault="00A67D39" w:rsidP="00F02423">
            <w:pPr>
              <w:jc w:val="center"/>
              <w:rPr>
                <w:rFonts w:ascii="Times New Roman" w:hAnsi="Times New Roman"/>
                <w:b/>
              </w:rPr>
            </w:pPr>
          </w:p>
        </w:tc>
        <w:tc>
          <w:tcPr>
            <w:tcW w:w="1640"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балл (отметка)</w:t>
            </w:r>
          </w:p>
        </w:tc>
        <w:tc>
          <w:tcPr>
            <w:tcW w:w="3256"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вербальный аналог</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 xml:space="preserve">работа выполняется без каких – либо ошибок </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5</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отлично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незначительное отклонение от нормы, студент может устранить допущенные ошибки</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4</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хорошо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существенные недостатки, неподдающиеся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3</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удовлетворительно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полностью не соответствует норме, ошибки не подлежат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2</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неудовлетворительно</w:t>
            </w:r>
          </w:p>
        </w:tc>
      </w:tr>
    </w:tbl>
    <w:p w:rsidR="00A67D39" w:rsidRPr="00012E1D" w:rsidRDefault="00A67D39" w:rsidP="00A67D39">
      <w:pPr>
        <w:pStyle w:val="2f4"/>
        <w:widowControl/>
        <w:ind w:left="360"/>
        <w:rPr>
          <w:sz w:val="24"/>
          <w:szCs w:val="24"/>
        </w:rPr>
      </w:pPr>
    </w:p>
    <w:p w:rsidR="00A67D39" w:rsidRPr="00012E1D" w:rsidRDefault="00A67D39" w:rsidP="00A67D39">
      <w:pPr>
        <w:pStyle w:val="2f4"/>
        <w:widowControl/>
        <w:ind w:left="360"/>
        <w:rPr>
          <w:sz w:val="24"/>
          <w:szCs w:val="24"/>
        </w:rPr>
      </w:pPr>
    </w:p>
    <w:p w:rsidR="00A67D39" w:rsidRPr="00012E1D" w:rsidRDefault="00A67D39" w:rsidP="00A67D39">
      <w:pPr>
        <w:ind w:firstLine="708"/>
        <w:rPr>
          <w:rFonts w:ascii="Times New Roman" w:hAnsi="Times New Roman"/>
        </w:rPr>
      </w:pPr>
    </w:p>
    <w:p w:rsidR="00A67D39" w:rsidRPr="00012E1D" w:rsidRDefault="00A67D39" w:rsidP="00A67D39">
      <w:pPr>
        <w:rPr>
          <w:rFonts w:ascii="Times New Roman" w:hAnsi="Times New Roman"/>
          <w:i/>
        </w:rPr>
      </w:pPr>
    </w:p>
    <w:p w:rsidR="00A67D39" w:rsidRPr="00012E1D" w:rsidRDefault="00A67D39" w:rsidP="00A67D39">
      <w:pPr>
        <w:ind w:firstLine="708"/>
        <w:rPr>
          <w:rFonts w:ascii="Times New Roman" w:hAnsi="Times New Roman"/>
        </w:rPr>
      </w:pPr>
    </w:p>
    <w:p w:rsidR="00A67D39" w:rsidRPr="00012E1D" w:rsidRDefault="00A67D39" w:rsidP="00A67D39">
      <w:pPr>
        <w:rPr>
          <w:rFonts w:ascii="Times New Roman" w:hAnsi="Times New Roman"/>
          <w:b/>
          <w:sz w:val="28"/>
          <w:szCs w:val="28"/>
        </w:rPr>
      </w:pPr>
      <w:r w:rsidRPr="00012E1D">
        <w:rPr>
          <w:rFonts w:ascii="Times New Roman" w:hAnsi="Times New Roman"/>
          <w:b/>
          <w:sz w:val="28"/>
          <w:szCs w:val="28"/>
        </w:rPr>
        <w:t>Раздел 4 «Строение и свойства органических соединений»</w:t>
      </w:r>
    </w:p>
    <w:p w:rsidR="00A67D39" w:rsidRPr="00012E1D" w:rsidRDefault="00A67D39" w:rsidP="00A67D39">
      <w:pPr>
        <w:rPr>
          <w:rFonts w:ascii="Times New Roman" w:hAnsi="Times New Roman"/>
          <w:b/>
          <w:sz w:val="28"/>
          <w:szCs w:val="28"/>
        </w:rPr>
      </w:pPr>
      <w:r w:rsidRPr="00012E1D">
        <w:rPr>
          <w:rFonts w:ascii="Times New Roman" w:hAnsi="Times New Roman"/>
          <w:b/>
          <w:sz w:val="28"/>
          <w:szCs w:val="28"/>
        </w:rPr>
        <w:lastRenderedPageBreak/>
        <w:t>Темы 4.1, 4.2</w:t>
      </w:r>
    </w:p>
    <w:p w:rsidR="00A67D39" w:rsidRPr="00012E1D" w:rsidRDefault="00A67D39" w:rsidP="00A67D39">
      <w:pPr>
        <w:rPr>
          <w:rFonts w:ascii="Times New Roman" w:hAnsi="Times New Roman"/>
          <w:b/>
          <w:sz w:val="36"/>
          <w:szCs w:val="36"/>
        </w:rPr>
      </w:pPr>
    </w:p>
    <w:p w:rsidR="00A67D39" w:rsidRPr="00012E1D" w:rsidRDefault="00A67D39" w:rsidP="00A67D39">
      <w:pPr>
        <w:rPr>
          <w:rFonts w:ascii="Times New Roman" w:hAnsi="Times New Roman"/>
          <w:sz w:val="28"/>
          <w:szCs w:val="28"/>
        </w:rPr>
      </w:pPr>
    </w:p>
    <w:p w:rsidR="00A67D39" w:rsidRPr="00012E1D" w:rsidRDefault="00A67D39" w:rsidP="00A67D39">
      <w:pPr>
        <w:pStyle w:val="Style7"/>
        <w:widowControl/>
        <w:spacing w:line="240" w:lineRule="auto"/>
        <w:ind w:firstLine="0"/>
      </w:pPr>
      <w:r w:rsidRPr="00012E1D">
        <w:t>Контролируемые (проверяемые) результаты освоения общеобразовательной учебной дисциплины:</w:t>
      </w:r>
    </w:p>
    <w:p w:rsidR="00A67D39" w:rsidRPr="00012E1D" w:rsidRDefault="00A67D39" w:rsidP="00A67D39">
      <w:pPr>
        <w:pStyle w:val="5"/>
        <w:widowControl w:val="0"/>
        <w:tabs>
          <w:tab w:val="left" w:pos="668"/>
        </w:tabs>
        <w:spacing w:before="43" w:after="0"/>
        <w:ind w:left="667" w:right="116"/>
        <w:rPr>
          <w:rFonts w:ascii="Times New Roman" w:hAnsi="Times New Roman"/>
          <w:b/>
          <w:bCs/>
          <w:i/>
          <w:iCs/>
          <w:sz w:val="24"/>
          <w:szCs w:val="24"/>
        </w:rPr>
      </w:pPr>
    </w:p>
    <w:p w:rsidR="00A67D39" w:rsidRPr="00012E1D" w:rsidRDefault="00A67D39" w:rsidP="00A67D39">
      <w:pPr>
        <w:pStyle w:val="5"/>
        <w:widowControl w:val="0"/>
        <w:tabs>
          <w:tab w:val="left" w:pos="668"/>
        </w:tabs>
        <w:spacing w:before="43" w:after="0"/>
        <w:ind w:left="667" w:right="116"/>
        <w:rPr>
          <w:rFonts w:ascii="Times New Roman" w:hAnsi="Times New Roman"/>
          <w:b/>
          <w:bCs/>
          <w:i/>
          <w:iCs/>
          <w:sz w:val="24"/>
          <w:szCs w:val="24"/>
        </w:rPr>
      </w:pPr>
      <w:r w:rsidRPr="00012E1D">
        <w:rPr>
          <w:rFonts w:ascii="Times New Roman" w:hAnsi="Times New Roman"/>
          <w:color w:val="231F20"/>
          <w:sz w:val="24"/>
          <w:szCs w:val="24"/>
        </w:rPr>
        <w:t>предметные</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52"/>
        </w:tabs>
        <w:ind w:left="951" w:right="112"/>
        <w:jc w:val="both"/>
        <w:rPr>
          <w:sz w:val="24"/>
          <w:szCs w:val="24"/>
        </w:rPr>
      </w:pPr>
      <w:r w:rsidRPr="00012E1D">
        <w:rPr>
          <w:color w:val="231F20"/>
          <w:spacing w:val="2"/>
          <w:sz w:val="24"/>
          <w:szCs w:val="24"/>
        </w:rPr>
        <w:t>сформированность</w:t>
      </w:r>
      <w:r w:rsidRPr="00012E1D">
        <w:rPr>
          <w:color w:val="231F20"/>
          <w:spacing w:val="47"/>
          <w:sz w:val="24"/>
          <w:szCs w:val="24"/>
        </w:rPr>
        <w:t xml:space="preserve"> </w:t>
      </w:r>
      <w:r w:rsidRPr="00012E1D">
        <w:rPr>
          <w:color w:val="231F20"/>
          <w:spacing w:val="2"/>
          <w:sz w:val="24"/>
          <w:szCs w:val="24"/>
        </w:rPr>
        <w:t>представлений</w:t>
      </w:r>
      <w:r w:rsidRPr="00012E1D">
        <w:rPr>
          <w:color w:val="231F20"/>
          <w:spacing w:val="47"/>
          <w:sz w:val="24"/>
          <w:szCs w:val="24"/>
        </w:rPr>
        <w:t xml:space="preserve"> </w:t>
      </w:r>
      <w:r w:rsidRPr="00012E1D">
        <w:rPr>
          <w:color w:val="231F20"/>
          <w:sz w:val="24"/>
          <w:szCs w:val="24"/>
        </w:rPr>
        <w:t>о</w:t>
      </w:r>
      <w:r w:rsidRPr="00012E1D">
        <w:rPr>
          <w:color w:val="231F20"/>
          <w:spacing w:val="47"/>
          <w:sz w:val="24"/>
          <w:szCs w:val="24"/>
        </w:rPr>
        <w:t xml:space="preserve"> </w:t>
      </w:r>
      <w:r w:rsidRPr="00012E1D">
        <w:rPr>
          <w:color w:val="231F20"/>
          <w:spacing w:val="2"/>
          <w:sz w:val="24"/>
          <w:szCs w:val="24"/>
        </w:rPr>
        <w:t>месте</w:t>
      </w:r>
      <w:r w:rsidRPr="00012E1D">
        <w:rPr>
          <w:color w:val="231F20"/>
          <w:spacing w:val="47"/>
          <w:sz w:val="24"/>
          <w:szCs w:val="24"/>
        </w:rPr>
        <w:t xml:space="preserve"> </w:t>
      </w:r>
      <w:r w:rsidRPr="00012E1D">
        <w:rPr>
          <w:color w:val="231F20"/>
          <w:spacing w:val="2"/>
          <w:sz w:val="24"/>
          <w:szCs w:val="24"/>
        </w:rPr>
        <w:t>химии</w:t>
      </w:r>
      <w:r w:rsidRPr="00012E1D">
        <w:rPr>
          <w:color w:val="231F20"/>
          <w:spacing w:val="47"/>
          <w:sz w:val="24"/>
          <w:szCs w:val="24"/>
        </w:rPr>
        <w:t xml:space="preserve"> </w:t>
      </w:r>
      <w:r w:rsidRPr="00012E1D">
        <w:rPr>
          <w:color w:val="231F20"/>
          <w:sz w:val="24"/>
          <w:szCs w:val="24"/>
        </w:rPr>
        <w:t>в</w:t>
      </w:r>
      <w:r w:rsidRPr="00012E1D">
        <w:rPr>
          <w:color w:val="231F20"/>
          <w:spacing w:val="47"/>
          <w:sz w:val="24"/>
          <w:szCs w:val="24"/>
        </w:rPr>
        <w:t xml:space="preserve"> </w:t>
      </w:r>
      <w:r w:rsidRPr="00012E1D">
        <w:rPr>
          <w:color w:val="231F20"/>
          <w:spacing w:val="2"/>
          <w:sz w:val="24"/>
          <w:szCs w:val="24"/>
        </w:rPr>
        <w:t>современной</w:t>
      </w:r>
      <w:r w:rsidRPr="00012E1D">
        <w:rPr>
          <w:color w:val="231F20"/>
          <w:spacing w:val="47"/>
          <w:sz w:val="24"/>
          <w:szCs w:val="24"/>
        </w:rPr>
        <w:t xml:space="preserve"> </w:t>
      </w:r>
      <w:r w:rsidRPr="00012E1D">
        <w:rPr>
          <w:color w:val="231F20"/>
          <w:spacing w:val="3"/>
          <w:sz w:val="24"/>
          <w:szCs w:val="24"/>
        </w:rPr>
        <w:t>научной</w:t>
      </w:r>
      <w:r w:rsidRPr="00012E1D">
        <w:rPr>
          <w:color w:val="231F20"/>
          <w:spacing w:val="-54"/>
          <w:sz w:val="24"/>
          <w:szCs w:val="24"/>
        </w:rPr>
        <w:t xml:space="preserve"> </w:t>
      </w:r>
      <w:r w:rsidRPr="00012E1D">
        <w:rPr>
          <w:color w:val="231F20"/>
          <w:sz w:val="24"/>
          <w:szCs w:val="24"/>
        </w:rPr>
        <w:t>картине</w:t>
      </w:r>
      <w:r w:rsidRPr="00012E1D">
        <w:rPr>
          <w:color w:val="231F20"/>
          <w:spacing w:val="40"/>
          <w:sz w:val="24"/>
          <w:szCs w:val="24"/>
        </w:rPr>
        <w:t xml:space="preserve"> </w:t>
      </w:r>
      <w:r w:rsidRPr="00012E1D">
        <w:rPr>
          <w:color w:val="231F20"/>
          <w:sz w:val="24"/>
          <w:szCs w:val="24"/>
        </w:rPr>
        <w:t>мира;</w:t>
      </w:r>
      <w:r w:rsidRPr="00012E1D">
        <w:rPr>
          <w:color w:val="231F20"/>
          <w:spacing w:val="40"/>
          <w:sz w:val="24"/>
          <w:szCs w:val="24"/>
        </w:rPr>
        <w:t xml:space="preserve"> </w:t>
      </w:r>
      <w:r w:rsidRPr="00012E1D">
        <w:rPr>
          <w:color w:val="231F20"/>
          <w:sz w:val="24"/>
          <w:szCs w:val="24"/>
        </w:rPr>
        <w:t>понимание</w:t>
      </w:r>
      <w:r w:rsidRPr="00012E1D">
        <w:rPr>
          <w:color w:val="231F20"/>
          <w:spacing w:val="40"/>
          <w:sz w:val="24"/>
          <w:szCs w:val="24"/>
        </w:rPr>
        <w:t xml:space="preserve"> </w:t>
      </w:r>
      <w:r w:rsidRPr="00012E1D">
        <w:rPr>
          <w:color w:val="231F20"/>
          <w:sz w:val="24"/>
          <w:szCs w:val="24"/>
        </w:rPr>
        <w:t>роли</w:t>
      </w:r>
      <w:r w:rsidRPr="00012E1D">
        <w:rPr>
          <w:color w:val="231F20"/>
          <w:spacing w:val="40"/>
          <w:sz w:val="24"/>
          <w:szCs w:val="24"/>
        </w:rPr>
        <w:t xml:space="preserve"> </w:t>
      </w:r>
      <w:r w:rsidRPr="00012E1D">
        <w:rPr>
          <w:color w:val="231F20"/>
          <w:sz w:val="24"/>
          <w:szCs w:val="24"/>
        </w:rPr>
        <w:t>химии</w:t>
      </w:r>
      <w:r w:rsidRPr="00012E1D">
        <w:rPr>
          <w:color w:val="231F20"/>
          <w:spacing w:val="40"/>
          <w:sz w:val="24"/>
          <w:szCs w:val="24"/>
        </w:rPr>
        <w:t xml:space="preserve"> </w:t>
      </w:r>
      <w:r w:rsidRPr="00012E1D">
        <w:rPr>
          <w:color w:val="231F20"/>
          <w:sz w:val="24"/>
          <w:szCs w:val="24"/>
        </w:rPr>
        <w:t>в</w:t>
      </w:r>
      <w:r w:rsidRPr="00012E1D">
        <w:rPr>
          <w:color w:val="231F20"/>
          <w:spacing w:val="40"/>
          <w:sz w:val="24"/>
          <w:szCs w:val="24"/>
        </w:rPr>
        <w:t xml:space="preserve"> </w:t>
      </w:r>
      <w:r w:rsidRPr="00012E1D">
        <w:rPr>
          <w:color w:val="231F20"/>
          <w:sz w:val="24"/>
          <w:szCs w:val="24"/>
        </w:rPr>
        <w:t>формировании</w:t>
      </w:r>
      <w:r w:rsidRPr="00012E1D">
        <w:rPr>
          <w:color w:val="231F20"/>
          <w:spacing w:val="40"/>
          <w:sz w:val="24"/>
          <w:szCs w:val="24"/>
        </w:rPr>
        <w:t xml:space="preserve"> </w:t>
      </w:r>
      <w:r w:rsidRPr="00012E1D">
        <w:rPr>
          <w:color w:val="231F20"/>
          <w:sz w:val="24"/>
          <w:szCs w:val="24"/>
        </w:rPr>
        <w:t>кругозора</w:t>
      </w:r>
      <w:r w:rsidRPr="00012E1D">
        <w:rPr>
          <w:color w:val="231F20"/>
          <w:spacing w:val="40"/>
          <w:sz w:val="24"/>
          <w:szCs w:val="24"/>
        </w:rPr>
        <w:t xml:space="preserve"> </w:t>
      </w:r>
      <w:r w:rsidRPr="00012E1D">
        <w:rPr>
          <w:color w:val="231F20"/>
          <w:sz w:val="24"/>
          <w:szCs w:val="24"/>
        </w:rPr>
        <w:t>и</w:t>
      </w:r>
      <w:r w:rsidRPr="00012E1D">
        <w:rPr>
          <w:color w:val="231F20"/>
          <w:spacing w:val="40"/>
          <w:sz w:val="24"/>
          <w:szCs w:val="24"/>
        </w:rPr>
        <w:t xml:space="preserve"> </w:t>
      </w:r>
      <w:r w:rsidRPr="00012E1D">
        <w:rPr>
          <w:color w:val="231F20"/>
          <w:sz w:val="24"/>
          <w:szCs w:val="24"/>
        </w:rPr>
        <w:t>функциональной грамотности человека для решения практических</w:t>
      </w:r>
      <w:r w:rsidRPr="00012E1D">
        <w:rPr>
          <w:color w:val="231F20"/>
          <w:spacing w:val="15"/>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7"/>
        <w:jc w:val="both"/>
        <w:rPr>
          <w:sz w:val="24"/>
          <w:szCs w:val="24"/>
        </w:rPr>
      </w:pPr>
      <w:r w:rsidRPr="00012E1D">
        <w:rPr>
          <w:color w:val="231F20"/>
          <w:spacing w:val="-3"/>
          <w:sz w:val="24"/>
          <w:szCs w:val="24"/>
        </w:rPr>
        <w:t>владение</w:t>
      </w:r>
      <w:r w:rsidRPr="00012E1D">
        <w:rPr>
          <w:color w:val="231F20"/>
          <w:spacing w:val="-24"/>
          <w:sz w:val="24"/>
          <w:szCs w:val="24"/>
        </w:rPr>
        <w:t xml:space="preserve"> </w:t>
      </w:r>
      <w:r w:rsidRPr="00012E1D">
        <w:rPr>
          <w:color w:val="231F20"/>
          <w:spacing w:val="-3"/>
          <w:sz w:val="24"/>
          <w:szCs w:val="24"/>
        </w:rPr>
        <w:t>основополагающими</w:t>
      </w:r>
      <w:r w:rsidRPr="00012E1D">
        <w:rPr>
          <w:color w:val="231F20"/>
          <w:spacing w:val="-24"/>
          <w:sz w:val="24"/>
          <w:szCs w:val="24"/>
        </w:rPr>
        <w:t xml:space="preserve"> </w:t>
      </w:r>
      <w:r w:rsidRPr="00012E1D">
        <w:rPr>
          <w:color w:val="231F20"/>
          <w:spacing w:val="-3"/>
          <w:sz w:val="24"/>
          <w:szCs w:val="24"/>
        </w:rPr>
        <w:t>химическими</w:t>
      </w:r>
      <w:r w:rsidRPr="00012E1D">
        <w:rPr>
          <w:color w:val="231F20"/>
          <w:spacing w:val="-24"/>
          <w:sz w:val="24"/>
          <w:szCs w:val="24"/>
        </w:rPr>
        <w:t xml:space="preserve"> </w:t>
      </w:r>
      <w:r w:rsidRPr="00012E1D">
        <w:rPr>
          <w:color w:val="231F20"/>
          <w:spacing w:val="-3"/>
          <w:sz w:val="24"/>
          <w:szCs w:val="24"/>
        </w:rPr>
        <w:t>понятиями,</w:t>
      </w:r>
      <w:r w:rsidRPr="00012E1D">
        <w:rPr>
          <w:color w:val="231F20"/>
          <w:spacing w:val="-24"/>
          <w:sz w:val="24"/>
          <w:szCs w:val="24"/>
        </w:rPr>
        <w:t xml:space="preserve"> </w:t>
      </w:r>
      <w:r w:rsidRPr="00012E1D">
        <w:rPr>
          <w:color w:val="231F20"/>
          <w:spacing w:val="-3"/>
          <w:sz w:val="24"/>
          <w:szCs w:val="24"/>
        </w:rPr>
        <w:t>теориями,</w:t>
      </w:r>
      <w:r w:rsidRPr="00012E1D">
        <w:rPr>
          <w:color w:val="231F20"/>
          <w:spacing w:val="-24"/>
          <w:sz w:val="24"/>
          <w:szCs w:val="24"/>
        </w:rPr>
        <w:t xml:space="preserve"> </w:t>
      </w:r>
      <w:r w:rsidRPr="00012E1D">
        <w:rPr>
          <w:color w:val="231F20"/>
          <w:spacing w:val="-3"/>
          <w:sz w:val="24"/>
          <w:szCs w:val="24"/>
        </w:rPr>
        <w:t xml:space="preserve">законами </w:t>
      </w:r>
      <w:r w:rsidRPr="00012E1D">
        <w:rPr>
          <w:color w:val="231F20"/>
          <w:sz w:val="24"/>
          <w:szCs w:val="24"/>
        </w:rPr>
        <w:t>и</w:t>
      </w:r>
      <w:r w:rsidRPr="00012E1D">
        <w:rPr>
          <w:color w:val="231F20"/>
          <w:spacing w:val="-12"/>
          <w:sz w:val="24"/>
          <w:szCs w:val="24"/>
        </w:rPr>
        <w:t xml:space="preserve"> </w:t>
      </w:r>
      <w:r w:rsidRPr="00012E1D">
        <w:rPr>
          <w:color w:val="231F20"/>
          <w:sz w:val="24"/>
          <w:szCs w:val="24"/>
        </w:rPr>
        <w:t>закономерностями;</w:t>
      </w:r>
      <w:r w:rsidRPr="00012E1D">
        <w:rPr>
          <w:color w:val="231F20"/>
          <w:spacing w:val="-12"/>
          <w:sz w:val="24"/>
          <w:szCs w:val="24"/>
        </w:rPr>
        <w:t xml:space="preserve"> </w:t>
      </w:r>
      <w:r w:rsidRPr="00012E1D">
        <w:rPr>
          <w:color w:val="231F20"/>
          <w:sz w:val="24"/>
          <w:szCs w:val="24"/>
        </w:rPr>
        <w:t>уверенное</w:t>
      </w:r>
      <w:r w:rsidRPr="00012E1D">
        <w:rPr>
          <w:color w:val="231F20"/>
          <w:spacing w:val="-12"/>
          <w:sz w:val="24"/>
          <w:szCs w:val="24"/>
        </w:rPr>
        <w:t xml:space="preserve"> </w:t>
      </w:r>
      <w:r w:rsidRPr="00012E1D">
        <w:rPr>
          <w:color w:val="231F20"/>
          <w:sz w:val="24"/>
          <w:szCs w:val="24"/>
        </w:rPr>
        <w:t>пользование</w:t>
      </w:r>
      <w:r w:rsidRPr="00012E1D">
        <w:rPr>
          <w:color w:val="231F20"/>
          <w:spacing w:val="-12"/>
          <w:sz w:val="24"/>
          <w:szCs w:val="24"/>
        </w:rPr>
        <w:t xml:space="preserve"> </w:t>
      </w:r>
      <w:r w:rsidRPr="00012E1D">
        <w:rPr>
          <w:color w:val="231F20"/>
          <w:sz w:val="24"/>
          <w:szCs w:val="24"/>
        </w:rPr>
        <w:t>химической</w:t>
      </w:r>
      <w:r w:rsidRPr="00012E1D">
        <w:rPr>
          <w:color w:val="231F20"/>
          <w:spacing w:val="-12"/>
          <w:sz w:val="24"/>
          <w:szCs w:val="24"/>
        </w:rPr>
        <w:t xml:space="preserve"> </w:t>
      </w:r>
      <w:r w:rsidRPr="00012E1D">
        <w:rPr>
          <w:color w:val="231F20"/>
          <w:sz w:val="24"/>
          <w:szCs w:val="24"/>
        </w:rPr>
        <w:t>терминологией</w:t>
      </w:r>
      <w:r w:rsidRPr="00012E1D">
        <w:rPr>
          <w:color w:val="231F20"/>
          <w:spacing w:val="-12"/>
          <w:sz w:val="24"/>
          <w:szCs w:val="24"/>
        </w:rPr>
        <w:t xml:space="preserve"> </w:t>
      </w:r>
      <w:r w:rsidRPr="00012E1D">
        <w:rPr>
          <w:color w:val="231F20"/>
          <w:sz w:val="24"/>
          <w:szCs w:val="24"/>
        </w:rPr>
        <w:t>и символикой;</w:t>
      </w:r>
    </w:p>
    <w:p w:rsidR="00A67D39" w:rsidRPr="00012E1D" w:rsidRDefault="00A67D39" w:rsidP="00A67D39">
      <w:pPr>
        <w:pStyle w:val="affa"/>
        <w:widowControl w:val="0"/>
        <w:numPr>
          <w:ilvl w:val="1"/>
          <w:numId w:val="548"/>
        </w:numPr>
        <w:tabs>
          <w:tab w:val="left" w:pos="952"/>
        </w:tabs>
        <w:ind w:left="951" w:right="118"/>
        <w:jc w:val="both"/>
        <w:rPr>
          <w:sz w:val="24"/>
          <w:szCs w:val="24"/>
        </w:rPr>
      </w:pPr>
      <w:r w:rsidRPr="00012E1D">
        <w:rPr>
          <w:color w:val="231F20"/>
          <w:sz w:val="24"/>
          <w:szCs w:val="24"/>
        </w:rPr>
        <w:t>владение</w:t>
      </w:r>
      <w:r w:rsidRPr="00012E1D">
        <w:rPr>
          <w:color w:val="231F20"/>
          <w:spacing w:val="10"/>
          <w:sz w:val="24"/>
          <w:szCs w:val="24"/>
        </w:rPr>
        <w:t xml:space="preserve"> </w:t>
      </w:r>
      <w:r w:rsidRPr="00012E1D">
        <w:rPr>
          <w:color w:val="231F20"/>
          <w:sz w:val="24"/>
          <w:szCs w:val="24"/>
        </w:rPr>
        <w:t>основными</w:t>
      </w:r>
      <w:r w:rsidRPr="00012E1D">
        <w:rPr>
          <w:color w:val="231F20"/>
          <w:spacing w:val="10"/>
          <w:sz w:val="24"/>
          <w:szCs w:val="24"/>
        </w:rPr>
        <w:t xml:space="preserve"> </w:t>
      </w:r>
      <w:r w:rsidRPr="00012E1D">
        <w:rPr>
          <w:color w:val="231F20"/>
          <w:sz w:val="24"/>
          <w:szCs w:val="24"/>
        </w:rPr>
        <w:t>методами</w:t>
      </w:r>
      <w:r w:rsidRPr="00012E1D">
        <w:rPr>
          <w:color w:val="231F20"/>
          <w:spacing w:val="10"/>
          <w:sz w:val="24"/>
          <w:szCs w:val="24"/>
        </w:rPr>
        <w:t xml:space="preserve"> </w:t>
      </w:r>
      <w:r w:rsidRPr="00012E1D">
        <w:rPr>
          <w:color w:val="231F20"/>
          <w:sz w:val="24"/>
          <w:szCs w:val="24"/>
        </w:rPr>
        <w:t>научного</w:t>
      </w:r>
      <w:r w:rsidRPr="00012E1D">
        <w:rPr>
          <w:color w:val="231F20"/>
          <w:spacing w:val="10"/>
          <w:sz w:val="24"/>
          <w:szCs w:val="24"/>
        </w:rPr>
        <w:t xml:space="preserve"> </w:t>
      </w:r>
      <w:r w:rsidRPr="00012E1D">
        <w:rPr>
          <w:color w:val="231F20"/>
          <w:sz w:val="24"/>
          <w:szCs w:val="24"/>
        </w:rPr>
        <w:t>познания,</w:t>
      </w:r>
      <w:r w:rsidRPr="00012E1D">
        <w:rPr>
          <w:color w:val="231F20"/>
          <w:spacing w:val="10"/>
          <w:sz w:val="24"/>
          <w:szCs w:val="24"/>
        </w:rPr>
        <w:t xml:space="preserve"> </w:t>
      </w:r>
      <w:r w:rsidRPr="00012E1D">
        <w:rPr>
          <w:color w:val="231F20"/>
          <w:sz w:val="24"/>
          <w:szCs w:val="24"/>
        </w:rPr>
        <w:t>используемыми</w:t>
      </w:r>
      <w:r w:rsidRPr="00012E1D">
        <w:rPr>
          <w:color w:val="231F20"/>
          <w:spacing w:val="10"/>
          <w:sz w:val="24"/>
          <w:szCs w:val="24"/>
        </w:rPr>
        <w:t xml:space="preserve"> </w:t>
      </w:r>
      <w:r w:rsidRPr="00012E1D">
        <w:rPr>
          <w:color w:val="231F20"/>
          <w:sz w:val="24"/>
          <w:szCs w:val="24"/>
        </w:rPr>
        <w:t>в</w:t>
      </w:r>
      <w:r w:rsidRPr="00012E1D">
        <w:rPr>
          <w:color w:val="231F20"/>
          <w:spacing w:val="10"/>
          <w:sz w:val="24"/>
          <w:szCs w:val="24"/>
        </w:rPr>
        <w:t xml:space="preserve"> </w:t>
      </w:r>
      <w:r w:rsidRPr="00012E1D">
        <w:rPr>
          <w:color w:val="231F20"/>
          <w:sz w:val="24"/>
          <w:szCs w:val="24"/>
        </w:rPr>
        <w:t>химии:</w:t>
      </w:r>
      <w:r w:rsidRPr="00012E1D">
        <w:rPr>
          <w:color w:val="231F20"/>
          <w:spacing w:val="-57"/>
          <w:sz w:val="24"/>
          <w:szCs w:val="24"/>
        </w:rPr>
        <w:t xml:space="preserve"> </w:t>
      </w:r>
      <w:r w:rsidRPr="00012E1D">
        <w:rPr>
          <w:color w:val="231F20"/>
          <w:spacing w:val="-3"/>
          <w:sz w:val="24"/>
          <w:szCs w:val="24"/>
        </w:rPr>
        <w:t>наблюдением,</w:t>
      </w:r>
      <w:r w:rsidRPr="00012E1D">
        <w:rPr>
          <w:color w:val="231F20"/>
          <w:spacing w:val="20"/>
          <w:sz w:val="24"/>
          <w:szCs w:val="24"/>
        </w:rPr>
        <w:t xml:space="preserve"> </w:t>
      </w:r>
      <w:r w:rsidRPr="00012E1D">
        <w:rPr>
          <w:color w:val="231F20"/>
          <w:spacing w:val="-3"/>
          <w:sz w:val="24"/>
          <w:szCs w:val="24"/>
        </w:rPr>
        <w:t>описанием,</w:t>
      </w:r>
      <w:r w:rsidRPr="00012E1D">
        <w:rPr>
          <w:color w:val="231F20"/>
          <w:spacing w:val="20"/>
          <w:sz w:val="24"/>
          <w:szCs w:val="24"/>
        </w:rPr>
        <w:t xml:space="preserve">  </w:t>
      </w:r>
      <w:r w:rsidRPr="00012E1D">
        <w:rPr>
          <w:color w:val="231F20"/>
          <w:spacing w:val="-3"/>
          <w:sz w:val="24"/>
          <w:szCs w:val="24"/>
        </w:rPr>
        <w:t>умение</w:t>
      </w:r>
      <w:r w:rsidRPr="00012E1D">
        <w:rPr>
          <w:color w:val="231F20"/>
          <w:spacing w:val="20"/>
          <w:sz w:val="24"/>
          <w:szCs w:val="24"/>
        </w:rPr>
        <w:t xml:space="preserve"> </w:t>
      </w:r>
      <w:r w:rsidRPr="00012E1D">
        <w:rPr>
          <w:color w:val="231F20"/>
          <w:spacing w:val="-3"/>
          <w:sz w:val="24"/>
          <w:szCs w:val="24"/>
        </w:rPr>
        <w:t>обрабатывать,</w:t>
      </w:r>
      <w:r w:rsidRPr="00012E1D">
        <w:rPr>
          <w:color w:val="231F20"/>
          <w:spacing w:val="-41"/>
          <w:sz w:val="24"/>
          <w:szCs w:val="24"/>
        </w:rPr>
        <w:t xml:space="preserve"> </w:t>
      </w:r>
      <w:r w:rsidRPr="00012E1D">
        <w:rPr>
          <w:color w:val="231F20"/>
          <w:spacing w:val="33"/>
          <w:sz w:val="24"/>
          <w:szCs w:val="24"/>
        </w:rPr>
        <w:t xml:space="preserve"> </w:t>
      </w:r>
      <w:r w:rsidRPr="00012E1D">
        <w:rPr>
          <w:color w:val="231F20"/>
          <w:sz w:val="24"/>
          <w:szCs w:val="24"/>
        </w:rPr>
        <w:t>готовность</w:t>
      </w:r>
      <w:r w:rsidRPr="00012E1D">
        <w:rPr>
          <w:color w:val="231F20"/>
          <w:spacing w:val="33"/>
          <w:sz w:val="24"/>
          <w:szCs w:val="24"/>
        </w:rPr>
        <w:t xml:space="preserve"> </w:t>
      </w:r>
      <w:r w:rsidRPr="00012E1D">
        <w:rPr>
          <w:color w:val="231F20"/>
          <w:sz w:val="24"/>
          <w:szCs w:val="24"/>
        </w:rPr>
        <w:t>и</w:t>
      </w:r>
      <w:r w:rsidRPr="00012E1D">
        <w:rPr>
          <w:color w:val="231F20"/>
          <w:spacing w:val="-52"/>
          <w:sz w:val="24"/>
          <w:szCs w:val="24"/>
        </w:rPr>
        <w:t xml:space="preserve"> </w:t>
      </w:r>
      <w:r w:rsidRPr="00012E1D">
        <w:rPr>
          <w:color w:val="231F20"/>
          <w:sz w:val="24"/>
          <w:szCs w:val="24"/>
        </w:rPr>
        <w:t>способность применять методы познания при решении практических</w:t>
      </w:r>
      <w:r w:rsidRPr="00012E1D">
        <w:rPr>
          <w:color w:val="231F20"/>
          <w:spacing w:val="34"/>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4"/>
        <w:jc w:val="both"/>
        <w:rPr>
          <w:sz w:val="24"/>
          <w:szCs w:val="24"/>
        </w:rPr>
      </w:pPr>
      <w:r w:rsidRPr="00012E1D">
        <w:rPr>
          <w:color w:val="231F20"/>
          <w:sz w:val="24"/>
          <w:szCs w:val="24"/>
        </w:rPr>
        <w:t>сформированность умения давать количественные оценки и производить</w:t>
      </w:r>
      <w:r w:rsidRPr="00012E1D">
        <w:rPr>
          <w:color w:val="231F20"/>
          <w:spacing w:val="20"/>
          <w:sz w:val="24"/>
          <w:szCs w:val="24"/>
        </w:rPr>
        <w:t xml:space="preserve"> </w:t>
      </w:r>
      <w:r w:rsidRPr="00012E1D">
        <w:rPr>
          <w:color w:val="231F20"/>
          <w:sz w:val="24"/>
          <w:szCs w:val="24"/>
        </w:rPr>
        <w:t>расчеты по химическим формулам и</w:t>
      </w:r>
      <w:r w:rsidRPr="00012E1D">
        <w:rPr>
          <w:color w:val="231F20"/>
          <w:spacing w:val="3"/>
          <w:sz w:val="24"/>
          <w:szCs w:val="24"/>
        </w:rPr>
        <w:t xml:space="preserve"> </w:t>
      </w:r>
      <w:r w:rsidRPr="00012E1D">
        <w:rPr>
          <w:color w:val="231F20"/>
          <w:sz w:val="24"/>
          <w:szCs w:val="24"/>
        </w:rPr>
        <w:t>уравнениям;</w:t>
      </w:r>
    </w:p>
    <w:p w:rsidR="00A67D39" w:rsidRPr="00012E1D" w:rsidRDefault="00A67D39" w:rsidP="00A67D39">
      <w:pPr>
        <w:rPr>
          <w:rFonts w:ascii="Times New Roman" w:hAnsi="Times New Roman"/>
          <w:sz w:val="28"/>
          <w:szCs w:val="28"/>
        </w:rPr>
      </w:pPr>
    </w:p>
    <w:p w:rsidR="00A67D39" w:rsidRPr="00012E1D" w:rsidRDefault="00A67D39" w:rsidP="00A67D39">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t>метапредметные</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72"/>
        </w:tabs>
        <w:ind w:right="121"/>
        <w:jc w:val="both"/>
        <w:rPr>
          <w:sz w:val="24"/>
          <w:szCs w:val="24"/>
        </w:rPr>
      </w:pPr>
      <w:r w:rsidRPr="00012E1D">
        <w:rPr>
          <w:color w:val="231F20"/>
          <w:sz w:val="24"/>
          <w:szCs w:val="24"/>
        </w:rPr>
        <w:t>использование</w:t>
      </w:r>
      <w:r w:rsidRPr="00012E1D">
        <w:rPr>
          <w:color w:val="231F20"/>
          <w:spacing w:val="51"/>
          <w:sz w:val="24"/>
          <w:szCs w:val="24"/>
        </w:rPr>
        <w:t xml:space="preserve"> </w:t>
      </w:r>
      <w:r w:rsidRPr="00012E1D">
        <w:rPr>
          <w:color w:val="231F20"/>
          <w:sz w:val="24"/>
          <w:szCs w:val="24"/>
        </w:rPr>
        <w:t>различных</w:t>
      </w:r>
      <w:r w:rsidRPr="00012E1D">
        <w:rPr>
          <w:color w:val="231F20"/>
          <w:spacing w:val="51"/>
          <w:sz w:val="24"/>
          <w:szCs w:val="24"/>
        </w:rPr>
        <w:t xml:space="preserve"> </w:t>
      </w:r>
      <w:r w:rsidRPr="00012E1D">
        <w:rPr>
          <w:color w:val="231F20"/>
          <w:sz w:val="24"/>
          <w:szCs w:val="24"/>
        </w:rPr>
        <w:t>видов</w:t>
      </w:r>
      <w:r w:rsidRPr="00012E1D">
        <w:rPr>
          <w:color w:val="231F20"/>
          <w:spacing w:val="51"/>
          <w:sz w:val="24"/>
          <w:szCs w:val="24"/>
        </w:rPr>
        <w:t xml:space="preserve"> </w:t>
      </w:r>
      <w:r w:rsidRPr="00012E1D">
        <w:rPr>
          <w:color w:val="231F20"/>
          <w:sz w:val="24"/>
          <w:szCs w:val="24"/>
        </w:rPr>
        <w:t>познавательной</w:t>
      </w:r>
      <w:r w:rsidRPr="00012E1D">
        <w:rPr>
          <w:color w:val="231F20"/>
          <w:spacing w:val="51"/>
          <w:sz w:val="24"/>
          <w:szCs w:val="24"/>
        </w:rPr>
        <w:t xml:space="preserve"> </w:t>
      </w:r>
      <w:r w:rsidRPr="00012E1D">
        <w:rPr>
          <w:color w:val="231F20"/>
          <w:sz w:val="24"/>
          <w:szCs w:val="24"/>
        </w:rPr>
        <w:t>деятельности</w:t>
      </w:r>
      <w:r w:rsidRPr="00012E1D">
        <w:rPr>
          <w:color w:val="231F20"/>
          <w:spacing w:val="51"/>
          <w:sz w:val="24"/>
          <w:szCs w:val="24"/>
        </w:rPr>
        <w:t xml:space="preserve"> </w:t>
      </w:r>
      <w:r w:rsidRPr="00012E1D">
        <w:rPr>
          <w:color w:val="231F20"/>
          <w:sz w:val="24"/>
          <w:szCs w:val="24"/>
        </w:rPr>
        <w:t>и</w:t>
      </w:r>
      <w:r w:rsidRPr="00012E1D">
        <w:rPr>
          <w:color w:val="231F20"/>
          <w:spacing w:val="51"/>
          <w:sz w:val="24"/>
          <w:szCs w:val="24"/>
        </w:rPr>
        <w:t xml:space="preserve"> </w:t>
      </w:r>
      <w:r w:rsidRPr="00012E1D">
        <w:rPr>
          <w:color w:val="231F20"/>
          <w:sz w:val="24"/>
          <w:szCs w:val="24"/>
        </w:rPr>
        <w:t>основных</w:t>
      </w:r>
      <w:r w:rsidRPr="00012E1D">
        <w:rPr>
          <w:color w:val="231F20"/>
          <w:spacing w:val="-55"/>
          <w:sz w:val="24"/>
          <w:szCs w:val="24"/>
        </w:rPr>
        <w:t xml:space="preserve"> </w:t>
      </w:r>
      <w:r w:rsidRPr="00012E1D">
        <w:rPr>
          <w:color w:val="231F20"/>
          <w:sz w:val="24"/>
          <w:szCs w:val="24"/>
        </w:rPr>
        <w:t>интеллектуальных</w:t>
      </w:r>
      <w:r w:rsidRPr="00012E1D">
        <w:rPr>
          <w:color w:val="231F20"/>
          <w:spacing w:val="30"/>
          <w:sz w:val="24"/>
          <w:szCs w:val="24"/>
        </w:rPr>
        <w:t xml:space="preserve"> </w:t>
      </w:r>
      <w:r w:rsidRPr="00012E1D">
        <w:rPr>
          <w:color w:val="231F20"/>
          <w:sz w:val="24"/>
          <w:szCs w:val="24"/>
        </w:rPr>
        <w:t>операций</w:t>
      </w:r>
      <w:r w:rsidRPr="00012E1D">
        <w:rPr>
          <w:color w:val="231F20"/>
          <w:spacing w:val="30"/>
          <w:sz w:val="24"/>
          <w:szCs w:val="24"/>
        </w:rPr>
        <w:t xml:space="preserve"> </w:t>
      </w:r>
      <w:r w:rsidRPr="00012E1D">
        <w:rPr>
          <w:color w:val="231F20"/>
          <w:sz w:val="24"/>
          <w:szCs w:val="24"/>
        </w:rPr>
        <w:t>(постановки</w:t>
      </w:r>
      <w:r w:rsidRPr="00012E1D">
        <w:rPr>
          <w:color w:val="231F20"/>
          <w:spacing w:val="30"/>
          <w:sz w:val="24"/>
          <w:szCs w:val="24"/>
        </w:rPr>
        <w:t xml:space="preserve"> </w:t>
      </w:r>
      <w:r w:rsidRPr="00012E1D">
        <w:rPr>
          <w:color w:val="231F20"/>
          <w:sz w:val="24"/>
          <w:szCs w:val="24"/>
        </w:rPr>
        <w:t>задачи,</w:t>
      </w:r>
      <w:r w:rsidRPr="00012E1D">
        <w:rPr>
          <w:color w:val="231F20"/>
          <w:spacing w:val="30"/>
          <w:sz w:val="24"/>
          <w:szCs w:val="24"/>
        </w:rPr>
        <w:t xml:space="preserve"> </w:t>
      </w:r>
      <w:r w:rsidRPr="00012E1D">
        <w:rPr>
          <w:color w:val="231F20"/>
          <w:spacing w:val="51"/>
          <w:sz w:val="24"/>
          <w:szCs w:val="24"/>
        </w:rPr>
        <w:t xml:space="preserve"> </w:t>
      </w:r>
      <w:r w:rsidRPr="00012E1D">
        <w:rPr>
          <w:color w:val="231F20"/>
          <w:sz w:val="24"/>
          <w:szCs w:val="24"/>
        </w:rPr>
        <w:t>сравнения,</w:t>
      </w:r>
      <w:r w:rsidRPr="00012E1D">
        <w:rPr>
          <w:color w:val="231F20"/>
          <w:spacing w:val="51"/>
          <w:sz w:val="24"/>
          <w:szCs w:val="24"/>
        </w:rPr>
        <w:t xml:space="preserve"> </w:t>
      </w:r>
      <w:r w:rsidRPr="00012E1D">
        <w:rPr>
          <w:color w:val="231F20"/>
          <w:sz w:val="24"/>
          <w:szCs w:val="24"/>
        </w:rPr>
        <w:t>обобщения,</w:t>
      </w:r>
      <w:r w:rsidRPr="00012E1D">
        <w:rPr>
          <w:color w:val="231F20"/>
          <w:spacing w:val="51"/>
          <w:sz w:val="24"/>
          <w:szCs w:val="24"/>
        </w:rPr>
        <w:t xml:space="preserve"> </w:t>
      </w:r>
      <w:r w:rsidRPr="00012E1D">
        <w:rPr>
          <w:color w:val="231F20"/>
          <w:sz w:val="24"/>
          <w:szCs w:val="24"/>
        </w:rPr>
        <w:t>систематизации,</w:t>
      </w:r>
      <w:r w:rsidRPr="00012E1D">
        <w:rPr>
          <w:color w:val="231F20"/>
          <w:spacing w:val="51"/>
          <w:sz w:val="24"/>
          <w:szCs w:val="24"/>
        </w:rPr>
        <w:t xml:space="preserve"> </w:t>
      </w:r>
      <w:r w:rsidRPr="00012E1D">
        <w:rPr>
          <w:color w:val="231F20"/>
          <w:sz w:val="24"/>
          <w:szCs w:val="24"/>
        </w:rPr>
        <w:t>выявления</w:t>
      </w:r>
      <w:r w:rsidRPr="00012E1D">
        <w:rPr>
          <w:color w:val="231F20"/>
          <w:spacing w:val="-55"/>
          <w:sz w:val="24"/>
          <w:szCs w:val="24"/>
        </w:rPr>
        <w:t xml:space="preserve"> </w:t>
      </w:r>
      <w:r w:rsidRPr="00012E1D">
        <w:rPr>
          <w:color w:val="231F20"/>
          <w:sz w:val="24"/>
          <w:szCs w:val="24"/>
        </w:rPr>
        <w:t>причинно-следственных</w:t>
      </w:r>
      <w:r w:rsidRPr="00012E1D">
        <w:rPr>
          <w:color w:val="231F20"/>
          <w:spacing w:val="13"/>
          <w:sz w:val="24"/>
          <w:szCs w:val="24"/>
        </w:rPr>
        <w:t xml:space="preserve"> </w:t>
      </w:r>
      <w:r w:rsidRPr="00012E1D">
        <w:rPr>
          <w:color w:val="231F20"/>
          <w:sz w:val="24"/>
          <w:szCs w:val="24"/>
        </w:rPr>
        <w:t>связей,</w:t>
      </w:r>
      <w:r w:rsidRPr="00012E1D">
        <w:rPr>
          <w:color w:val="231F20"/>
          <w:spacing w:val="13"/>
          <w:sz w:val="24"/>
          <w:szCs w:val="24"/>
        </w:rPr>
        <w:t xml:space="preserve"> </w:t>
      </w:r>
      <w:r w:rsidRPr="00012E1D">
        <w:rPr>
          <w:color w:val="231F20"/>
          <w:sz w:val="24"/>
          <w:szCs w:val="24"/>
        </w:rPr>
        <w:t>поиска</w:t>
      </w:r>
      <w:r w:rsidRPr="00012E1D">
        <w:rPr>
          <w:color w:val="231F20"/>
          <w:spacing w:val="13"/>
          <w:sz w:val="24"/>
          <w:szCs w:val="24"/>
        </w:rPr>
        <w:t xml:space="preserve"> </w:t>
      </w:r>
      <w:r w:rsidRPr="00012E1D">
        <w:rPr>
          <w:color w:val="231F20"/>
          <w:sz w:val="24"/>
          <w:szCs w:val="24"/>
        </w:rPr>
        <w:t>аналогов,</w:t>
      </w:r>
      <w:r w:rsidRPr="00012E1D">
        <w:rPr>
          <w:color w:val="231F20"/>
          <w:spacing w:val="13"/>
          <w:sz w:val="24"/>
          <w:szCs w:val="24"/>
        </w:rPr>
        <w:t xml:space="preserve"> </w:t>
      </w:r>
      <w:r w:rsidRPr="00012E1D">
        <w:rPr>
          <w:color w:val="231F20"/>
          <w:sz w:val="24"/>
          <w:szCs w:val="24"/>
        </w:rPr>
        <w:t>формулирования</w:t>
      </w:r>
      <w:r w:rsidRPr="00012E1D">
        <w:rPr>
          <w:color w:val="231F20"/>
          <w:spacing w:val="13"/>
          <w:sz w:val="24"/>
          <w:szCs w:val="24"/>
        </w:rPr>
        <w:t xml:space="preserve"> </w:t>
      </w:r>
      <w:r w:rsidRPr="00012E1D">
        <w:rPr>
          <w:color w:val="231F20"/>
          <w:sz w:val="24"/>
          <w:szCs w:val="24"/>
        </w:rPr>
        <w:t>выводов)</w:t>
      </w:r>
      <w:r w:rsidRPr="00012E1D">
        <w:rPr>
          <w:color w:val="231F20"/>
          <w:spacing w:val="-51"/>
          <w:sz w:val="24"/>
          <w:szCs w:val="24"/>
        </w:rPr>
        <w:t xml:space="preserve"> </w:t>
      </w:r>
      <w:r w:rsidRPr="00012E1D">
        <w:rPr>
          <w:color w:val="231F20"/>
          <w:sz w:val="24"/>
          <w:szCs w:val="24"/>
        </w:rPr>
        <w:t>для</w:t>
      </w:r>
      <w:r w:rsidRPr="00012E1D">
        <w:rPr>
          <w:color w:val="231F20"/>
          <w:spacing w:val="23"/>
          <w:sz w:val="24"/>
          <w:szCs w:val="24"/>
        </w:rPr>
        <w:t xml:space="preserve"> </w:t>
      </w:r>
      <w:r w:rsidRPr="00012E1D">
        <w:rPr>
          <w:color w:val="231F20"/>
          <w:sz w:val="24"/>
          <w:szCs w:val="24"/>
        </w:rPr>
        <w:t>решения</w:t>
      </w:r>
      <w:r w:rsidRPr="00012E1D">
        <w:rPr>
          <w:color w:val="231F20"/>
          <w:spacing w:val="23"/>
          <w:sz w:val="24"/>
          <w:szCs w:val="24"/>
        </w:rPr>
        <w:t xml:space="preserve"> </w:t>
      </w:r>
      <w:r w:rsidRPr="00012E1D">
        <w:rPr>
          <w:color w:val="231F20"/>
          <w:sz w:val="24"/>
          <w:szCs w:val="24"/>
        </w:rPr>
        <w:t>поставленной</w:t>
      </w:r>
      <w:r w:rsidRPr="00012E1D">
        <w:rPr>
          <w:color w:val="231F20"/>
          <w:spacing w:val="23"/>
          <w:sz w:val="24"/>
          <w:szCs w:val="24"/>
        </w:rPr>
        <w:t xml:space="preserve"> </w:t>
      </w:r>
      <w:r w:rsidRPr="00012E1D">
        <w:rPr>
          <w:color w:val="231F20"/>
          <w:sz w:val="24"/>
          <w:szCs w:val="24"/>
        </w:rPr>
        <w:t>задачи,</w:t>
      </w:r>
      <w:r w:rsidRPr="00012E1D">
        <w:rPr>
          <w:color w:val="231F20"/>
          <w:spacing w:val="23"/>
          <w:sz w:val="24"/>
          <w:szCs w:val="24"/>
        </w:rPr>
        <w:t xml:space="preserve"> </w:t>
      </w:r>
      <w:r w:rsidRPr="00012E1D">
        <w:rPr>
          <w:color w:val="231F20"/>
          <w:sz w:val="24"/>
          <w:szCs w:val="24"/>
        </w:rPr>
        <w:t>применение</w:t>
      </w:r>
      <w:r w:rsidRPr="00012E1D">
        <w:rPr>
          <w:color w:val="231F20"/>
          <w:spacing w:val="23"/>
          <w:sz w:val="24"/>
          <w:szCs w:val="24"/>
        </w:rPr>
        <w:t xml:space="preserve"> </w:t>
      </w:r>
      <w:r w:rsidRPr="00012E1D">
        <w:rPr>
          <w:color w:val="231F20"/>
          <w:sz w:val="24"/>
          <w:szCs w:val="24"/>
        </w:rPr>
        <w:t>основных</w:t>
      </w:r>
      <w:r w:rsidRPr="00012E1D">
        <w:rPr>
          <w:color w:val="231F20"/>
          <w:spacing w:val="23"/>
          <w:sz w:val="24"/>
          <w:szCs w:val="24"/>
        </w:rPr>
        <w:t xml:space="preserve"> </w:t>
      </w:r>
      <w:r w:rsidRPr="00012E1D">
        <w:rPr>
          <w:color w:val="231F20"/>
          <w:sz w:val="24"/>
          <w:szCs w:val="24"/>
        </w:rPr>
        <w:t>методов</w:t>
      </w:r>
      <w:r w:rsidRPr="00012E1D">
        <w:rPr>
          <w:color w:val="231F20"/>
          <w:spacing w:val="23"/>
          <w:sz w:val="24"/>
          <w:szCs w:val="24"/>
        </w:rPr>
        <w:t xml:space="preserve"> </w:t>
      </w:r>
      <w:r w:rsidRPr="00012E1D">
        <w:rPr>
          <w:color w:val="231F20"/>
          <w:sz w:val="24"/>
          <w:szCs w:val="24"/>
        </w:rPr>
        <w:t>познания</w:t>
      </w:r>
      <w:r w:rsidRPr="00012E1D">
        <w:rPr>
          <w:color w:val="231F20"/>
          <w:spacing w:val="-56"/>
          <w:sz w:val="24"/>
          <w:szCs w:val="24"/>
        </w:rPr>
        <w:t xml:space="preserve"> </w:t>
      </w:r>
      <w:r w:rsidRPr="00012E1D">
        <w:rPr>
          <w:color w:val="231F20"/>
          <w:sz w:val="24"/>
          <w:szCs w:val="24"/>
        </w:rPr>
        <w:t>(наблюдения)</w:t>
      </w:r>
      <w:r w:rsidRPr="00012E1D">
        <w:rPr>
          <w:color w:val="231F20"/>
          <w:spacing w:val="43"/>
          <w:sz w:val="24"/>
          <w:szCs w:val="24"/>
        </w:rPr>
        <w:t xml:space="preserve"> </w:t>
      </w:r>
      <w:r w:rsidRPr="00012E1D">
        <w:rPr>
          <w:color w:val="231F20"/>
          <w:sz w:val="24"/>
          <w:szCs w:val="24"/>
        </w:rPr>
        <w:t>для</w:t>
      </w:r>
      <w:r w:rsidRPr="00012E1D">
        <w:rPr>
          <w:color w:val="231F20"/>
          <w:spacing w:val="43"/>
          <w:sz w:val="24"/>
          <w:szCs w:val="24"/>
        </w:rPr>
        <w:t xml:space="preserve"> </w:t>
      </w:r>
      <w:r w:rsidRPr="00012E1D">
        <w:rPr>
          <w:color w:val="231F20"/>
          <w:sz w:val="24"/>
          <w:szCs w:val="24"/>
        </w:rPr>
        <w:t>изучения</w:t>
      </w:r>
      <w:r w:rsidRPr="00012E1D">
        <w:rPr>
          <w:color w:val="231F20"/>
          <w:spacing w:val="43"/>
          <w:sz w:val="24"/>
          <w:szCs w:val="24"/>
        </w:rPr>
        <w:t xml:space="preserve"> </w:t>
      </w:r>
      <w:r w:rsidRPr="00012E1D">
        <w:rPr>
          <w:color w:val="231F20"/>
          <w:sz w:val="24"/>
          <w:szCs w:val="24"/>
        </w:rPr>
        <w:t>различных</w:t>
      </w:r>
      <w:r w:rsidRPr="00012E1D">
        <w:rPr>
          <w:color w:val="231F20"/>
          <w:spacing w:val="43"/>
          <w:sz w:val="24"/>
          <w:szCs w:val="24"/>
        </w:rPr>
        <w:t xml:space="preserve"> </w:t>
      </w:r>
      <w:r w:rsidRPr="00012E1D">
        <w:rPr>
          <w:color w:val="231F20"/>
          <w:sz w:val="24"/>
          <w:szCs w:val="24"/>
        </w:rPr>
        <w:t>сторон</w:t>
      </w:r>
      <w:r w:rsidRPr="00012E1D">
        <w:rPr>
          <w:color w:val="231F20"/>
          <w:spacing w:val="43"/>
          <w:sz w:val="24"/>
          <w:szCs w:val="24"/>
        </w:rPr>
        <w:t xml:space="preserve"> </w:t>
      </w:r>
      <w:r w:rsidRPr="00012E1D">
        <w:rPr>
          <w:color w:val="231F20"/>
          <w:sz w:val="24"/>
          <w:szCs w:val="24"/>
        </w:rPr>
        <w:t>химических</w:t>
      </w:r>
      <w:r w:rsidRPr="00012E1D">
        <w:rPr>
          <w:color w:val="231F20"/>
          <w:spacing w:val="17"/>
          <w:sz w:val="24"/>
          <w:szCs w:val="24"/>
        </w:rPr>
        <w:t xml:space="preserve"> </w:t>
      </w:r>
      <w:r w:rsidRPr="00012E1D">
        <w:rPr>
          <w:color w:val="231F20"/>
          <w:sz w:val="24"/>
          <w:szCs w:val="24"/>
        </w:rPr>
        <w:t>объектов</w:t>
      </w:r>
      <w:r w:rsidRPr="00012E1D">
        <w:rPr>
          <w:color w:val="231F20"/>
          <w:spacing w:val="17"/>
          <w:sz w:val="24"/>
          <w:szCs w:val="24"/>
        </w:rPr>
        <w:t xml:space="preserve"> </w:t>
      </w:r>
      <w:r w:rsidRPr="00012E1D">
        <w:rPr>
          <w:color w:val="231F20"/>
          <w:sz w:val="24"/>
          <w:szCs w:val="24"/>
        </w:rPr>
        <w:t>и</w:t>
      </w:r>
      <w:r w:rsidRPr="00012E1D">
        <w:rPr>
          <w:color w:val="231F20"/>
          <w:spacing w:val="17"/>
          <w:sz w:val="24"/>
          <w:szCs w:val="24"/>
        </w:rPr>
        <w:t xml:space="preserve"> </w:t>
      </w:r>
      <w:r w:rsidRPr="00012E1D">
        <w:rPr>
          <w:color w:val="231F20"/>
          <w:sz w:val="24"/>
          <w:szCs w:val="24"/>
        </w:rPr>
        <w:t>процессов,</w:t>
      </w:r>
      <w:r w:rsidRPr="00012E1D">
        <w:rPr>
          <w:color w:val="231F20"/>
          <w:spacing w:val="17"/>
          <w:sz w:val="24"/>
          <w:szCs w:val="24"/>
        </w:rPr>
        <w:t xml:space="preserve"> </w:t>
      </w:r>
      <w:r w:rsidRPr="00012E1D">
        <w:rPr>
          <w:color w:val="231F20"/>
          <w:sz w:val="24"/>
          <w:szCs w:val="24"/>
        </w:rPr>
        <w:t>с</w:t>
      </w:r>
      <w:r w:rsidRPr="00012E1D">
        <w:rPr>
          <w:color w:val="231F20"/>
          <w:spacing w:val="17"/>
          <w:sz w:val="24"/>
          <w:szCs w:val="24"/>
        </w:rPr>
        <w:t xml:space="preserve"> </w:t>
      </w:r>
      <w:r w:rsidRPr="00012E1D">
        <w:rPr>
          <w:color w:val="231F20"/>
          <w:sz w:val="24"/>
          <w:szCs w:val="24"/>
        </w:rPr>
        <w:t>которыми</w:t>
      </w:r>
      <w:r w:rsidRPr="00012E1D">
        <w:rPr>
          <w:color w:val="231F20"/>
          <w:spacing w:val="17"/>
          <w:sz w:val="24"/>
          <w:szCs w:val="24"/>
        </w:rPr>
        <w:t xml:space="preserve"> </w:t>
      </w:r>
      <w:r w:rsidRPr="00012E1D">
        <w:rPr>
          <w:color w:val="231F20"/>
          <w:sz w:val="24"/>
          <w:szCs w:val="24"/>
        </w:rPr>
        <w:t>возникает</w:t>
      </w:r>
      <w:r w:rsidRPr="00012E1D">
        <w:rPr>
          <w:color w:val="231F20"/>
          <w:spacing w:val="17"/>
          <w:sz w:val="24"/>
          <w:szCs w:val="24"/>
        </w:rPr>
        <w:t xml:space="preserve"> </w:t>
      </w:r>
      <w:r w:rsidRPr="00012E1D">
        <w:rPr>
          <w:color w:val="231F20"/>
          <w:sz w:val="24"/>
          <w:szCs w:val="24"/>
        </w:rPr>
        <w:t>необходимость</w:t>
      </w:r>
      <w:r w:rsidRPr="00012E1D">
        <w:rPr>
          <w:color w:val="231F20"/>
          <w:spacing w:val="17"/>
          <w:sz w:val="24"/>
          <w:szCs w:val="24"/>
        </w:rPr>
        <w:t xml:space="preserve"> </w:t>
      </w:r>
      <w:r w:rsidRPr="00012E1D">
        <w:rPr>
          <w:color w:val="231F20"/>
          <w:sz w:val="24"/>
          <w:szCs w:val="24"/>
        </w:rPr>
        <w:t>сталкиваться в профессиональной</w:t>
      </w:r>
      <w:r w:rsidRPr="00012E1D">
        <w:rPr>
          <w:color w:val="231F20"/>
          <w:spacing w:val="33"/>
          <w:sz w:val="24"/>
          <w:szCs w:val="24"/>
        </w:rPr>
        <w:t xml:space="preserve"> </w:t>
      </w:r>
      <w:r w:rsidRPr="00012E1D">
        <w:rPr>
          <w:color w:val="231F20"/>
          <w:sz w:val="24"/>
          <w:szCs w:val="24"/>
        </w:rPr>
        <w:t>сфере;</w:t>
      </w:r>
    </w:p>
    <w:p w:rsidR="00A67D39" w:rsidRPr="00012E1D" w:rsidRDefault="00A67D39" w:rsidP="00A67D39">
      <w:pPr>
        <w:pStyle w:val="affa"/>
        <w:widowControl w:val="0"/>
        <w:numPr>
          <w:ilvl w:val="1"/>
          <w:numId w:val="548"/>
        </w:numPr>
        <w:tabs>
          <w:tab w:val="left" w:pos="972"/>
        </w:tabs>
        <w:ind w:right="122"/>
        <w:jc w:val="both"/>
        <w:rPr>
          <w:sz w:val="24"/>
          <w:szCs w:val="24"/>
        </w:rPr>
      </w:pPr>
      <w:r w:rsidRPr="00012E1D">
        <w:rPr>
          <w:color w:val="231F20"/>
          <w:sz w:val="24"/>
          <w:szCs w:val="24"/>
        </w:rPr>
        <w:t>использование</w:t>
      </w:r>
      <w:r w:rsidRPr="00012E1D">
        <w:rPr>
          <w:color w:val="231F20"/>
          <w:spacing w:val="29"/>
          <w:sz w:val="24"/>
          <w:szCs w:val="24"/>
        </w:rPr>
        <w:t xml:space="preserve"> </w:t>
      </w:r>
      <w:r w:rsidRPr="00012E1D">
        <w:rPr>
          <w:color w:val="231F20"/>
          <w:sz w:val="24"/>
          <w:szCs w:val="24"/>
        </w:rPr>
        <w:t>различных</w:t>
      </w:r>
      <w:r w:rsidRPr="00012E1D">
        <w:rPr>
          <w:color w:val="231F20"/>
          <w:spacing w:val="29"/>
          <w:sz w:val="24"/>
          <w:szCs w:val="24"/>
        </w:rPr>
        <w:t xml:space="preserve"> </w:t>
      </w:r>
      <w:r w:rsidRPr="00012E1D">
        <w:rPr>
          <w:color w:val="231F20"/>
          <w:sz w:val="24"/>
          <w:szCs w:val="24"/>
        </w:rPr>
        <w:t>источников</w:t>
      </w:r>
      <w:r w:rsidRPr="00012E1D">
        <w:rPr>
          <w:color w:val="231F20"/>
          <w:spacing w:val="29"/>
          <w:sz w:val="24"/>
          <w:szCs w:val="24"/>
        </w:rPr>
        <w:t xml:space="preserve"> </w:t>
      </w:r>
      <w:r w:rsidRPr="00012E1D">
        <w:rPr>
          <w:color w:val="231F20"/>
          <w:sz w:val="24"/>
          <w:szCs w:val="24"/>
        </w:rPr>
        <w:t>для</w:t>
      </w:r>
      <w:r w:rsidRPr="00012E1D">
        <w:rPr>
          <w:color w:val="231F20"/>
          <w:spacing w:val="29"/>
          <w:sz w:val="24"/>
          <w:szCs w:val="24"/>
        </w:rPr>
        <w:t xml:space="preserve"> </w:t>
      </w:r>
      <w:r w:rsidRPr="00012E1D">
        <w:rPr>
          <w:color w:val="231F20"/>
          <w:sz w:val="24"/>
          <w:szCs w:val="24"/>
        </w:rPr>
        <w:t>получения</w:t>
      </w:r>
      <w:r w:rsidRPr="00012E1D">
        <w:rPr>
          <w:color w:val="231F20"/>
          <w:spacing w:val="29"/>
          <w:sz w:val="24"/>
          <w:szCs w:val="24"/>
        </w:rPr>
        <w:t xml:space="preserve"> </w:t>
      </w:r>
      <w:r w:rsidRPr="00012E1D">
        <w:rPr>
          <w:color w:val="231F20"/>
          <w:sz w:val="24"/>
          <w:szCs w:val="24"/>
        </w:rPr>
        <w:t>химической</w:t>
      </w:r>
      <w:r w:rsidRPr="00012E1D">
        <w:rPr>
          <w:color w:val="231F20"/>
          <w:spacing w:val="29"/>
          <w:sz w:val="24"/>
          <w:szCs w:val="24"/>
        </w:rPr>
        <w:t xml:space="preserve"> </w:t>
      </w:r>
      <w:r w:rsidRPr="00012E1D">
        <w:rPr>
          <w:color w:val="231F20"/>
          <w:sz w:val="24"/>
          <w:szCs w:val="24"/>
        </w:rPr>
        <w:t>информации,</w:t>
      </w:r>
      <w:r w:rsidRPr="00012E1D">
        <w:rPr>
          <w:color w:val="231F20"/>
          <w:spacing w:val="8"/>
          <w:sz w:val="24"/>
          <w:szCs w:val="24"/>
        </w:rPr>
        <w:t xml:space="preserve"> </w:t>
      </w:r>
      <w:r w:rsidRPr="00012E1D">
        <w:rPr>
          <w:color w:val="231F20"/>
          <w:sz w:val="24"/>
          <w:szCs w:val="24"/>
        </w:rPr>
        <w:t>умение</w:t>
      </w:r>
      <w:r w:rsidRPr="00012E1D">
        <w:rPr>
          <w:color w:val="231F20"/>
          <w:spacing w:val="8"/>
          <w:sz w:val="24"/>
          <w:szCs w:val="24"/>
        </w:rPr>
        <w:t xml:space="preserve"> </w:t>
      </w:r>
      <w:r w:rsidRPr="00012E1D">
        <w:rPr>
          <w:color w:val="231F20"/>
          <w:sz w:val="24"/>
          <w:szCs w:val="24"/>
        </w:rPr>
        <w:t>оценить</w:t>
      </w:r>
      <w:r w:rsidRPr="00012E1D">
        <w:rPr>
          <w:color w:val="231F20"/>
          <w:spacing w:val="8"/>
          <w:sz w:val="24"/>
          <w:szCs w:val="24"/>
        </w:rPr>
        <w:t xml:space="preserve"> </w:t>
      </w:r>
      <w:r w:rsidRPr="00012E1D">
        <w:rPr>
          <w:color w:val="231F20"/>
          <w:sz w:val="24"/>
          <w:szCs w:val="24"/>
        </w:rPr>
        <w:t>ее</w:t>
      </w:r>
      <w:r w:rsidRPr="00012E1D">
        <w:rPr>
          <w:color w:val="231F20"/>
          <w:spacing w:val="8"/>
          <w:sz w:val="24"/>
          <w:szCs w:val="24"/>
        </w:rPr>
        <w:t xml:space="preserve"> </w:t>
      </w:r>
      <w:r w:rsidRPr="00012E1D">
        <w:rPr>
          <w:color w:val="231F20"/>
          <w:sz w:val="24"/>
          <w:szCs w:val="24"/>
        </w:rPr>
        <w:t>достоверность</w:t>
      </w:r>
      <w:r w:rsidRPr="00012E1D">
        <w:rPr>
          <w:color w:val="231F20"/>
          <w:spacing w:val="8"/>
          <w:sz w:val="24"/>
          <w:szCs w:val="24"/>
        </w:rPr>
        <w:t xml:space="preserve"> </w:t>
      </w:r>
      <w:r w:rsidRPr="00012E1D">
        <w:rPr>
          <w:color w:val="231F20"/>
          <w:sz w:val="24"/>
          <w:szCs w:val="24"/>
        </w:rPr>
        <w:t>для</w:t>
      </w:r>
      <w:r w:rsidRPr="00012E1D">
        <w:rPr>
          <w:color w:val="231F20"/>
          <w:spacing w:val="8"/>
          <w:sz w:val="24"/>
          <w:szCs w:val="24"/>
        </w:rPr>
        <w:t xml:space="preserve"> </w:t>
      </w:r>
      <w:r w:rsidRPr="00012E1D">
        <w:rPr>
          <w:color w:val="231F20"/>
          <w:sz w:val="24"/>
          <w:szCs w:val="24"/>
        </w:rPr>
        <w:t>достижения</w:t>
      </w:r>
      <w:r w:rsidRPr="00012E1D">
        <w:rPr>
          <w:color w:val="231F20"/>
          <w:spacing w:val="8"/>
          <w:sz w:val="24"/>
          <w:szCs w:val="24"/>
        </w:rPr>
        <w:t xml:space="preserve"> </w:t>
      </w:r>
      <w:r w:rsidRPr="00012E1D">
        <w:rPr>
          <w:color w:val="231F20"/>
          <w:sz w:val="24"/>
          <w:szCs w:val="24"/>
        </w:rPr>
        <w:t>хороших</w:t>
      </w:r>
      <w:r w:rsidRPr="00012E1D">
        <w:rPr>
          <w:color w:val="231F20"/>
          <w:spacing w:val="8"/>
          <w:sz w:val="24"/>
          <w:szCs w:val="24"/>
        </w:rPr>
        <w:t xml:space="preserve"> </w:t>
      </w:r>
      <w:r w:rsidRPr="00012E1D">
        <w:rPr>
          <w:color w:val="231F20"/>
          <w:sz w:val="24"/>
          <w:szCs w:val="24"/>
        </w:rPr>
        <w:t>результатов</w:t>
      </w:r>
      <w:r w:rsidRPr="00012E1D">
        <w:rPr>
          <w:color w:val="231F20"/>
          <w:spacing w:val="-55"/>
          <w:sz w:val="24"/>
          <w:szCs w:val="24"/>
        </w:rPr>
        <w:t xml:space="preserve"> </w:t>
      </w:r>
      <w:r w:rsidRPr="00012E1D">
        <w:rPr>
          <w:color w:val="231F20"/>
          <w:sz w:val="24"/>
          <w:szCs w:val="24"/>
        </w:rPr>
        <w:t>в профессиональной</w:t>
      </w:r>
      <w:r w:rsidRPr="00012E1D">
        <w:rPr>
          <w:color w:val="231F20"/>
          <w:spacing w:val="20"/>
          <w:sz w:val="24"/>
          <w:szCs w:val="24"/>
        </w:rPr>
        <w:t xml:space="preserve"> </w:t>
      </w:r>
      <w:r w:rsidRPr="00012E1D">
        <w:rPr>
          <w:color w:val="231F20"/>
          <w:sz w:val="24"/>
          <w:szCs w:val="24"/>
        </w:rPr>
        <w:t>сфере;</w:t>
      </w:r>
    </w:p>
    <w:p w:rsidR="00A67D39" w:rsidRPr="00012E1D" w:rsidRDefault="00A67D39" w:rsidP="00A67D39">
      <w:pPr>
        <w:spacing w:before="10"/>
        <w:rPr>
          <w:rFonts w:ascii="Times New Roman" w:hAnsi="Times New Roman"/>
        </w:rPr>
      </w:pPr>
    </w:p>
    <w:p w:rsidR="00A67D39" w:rsidRPr="00012E1D" w:rsidRDefault="00A67D39" w:rsidP="00A67D39">
      <w:pPr>
        <w:rPr>
          <w:rFonts w:ascii="Times New Roman" w:hAnsi="Times New Roman"/>
          <w:sz w:val="28"/>
          <w:szCs w:val="28"/>
        </w:rPr>
      </w:pPr>
      <w:r w:rsidRPr="00012E1D">
        <w:rPr>
          <w:rFonts w:ascii="Times New Roman" w:hAnsi="Times New Roman"/>
          <w:sz w:val="28"/>
          <w:szCs w:val="28"/>
        </w:rPr>
        <w:t>Практическое занятие «Выполнение упражнений и решение задач»</w:t>
      </w:r>
    </w:p>
    <w:p w:rsidR="00A67D39" w:rsidRPr="00012E1D" w:rsidRDefault="00A67D39" w:rsidP="00A67D39">
      <w:pPr>
        <w:rPr>
          <w:rFonts w:ascii="Times New Roman" w:hAnsi="Times New Roman"/>
          <w:sz w:val="28"/>
          <w:szCs w:val="28"/>
        </w:rPr>
      </w:pPr>
    </w:p>
    <w:p w:rsidR="00A67D39" w:rsidRPr="00012E1D" w:rsidRDefault="00A67D39" w:rsidP="00A67D39">
      <w:pPr>
        <w:pStyle w:val="a3"/>
        <w:shd w:val="clear" w:color="auto" w:fill="FFFFFF"/>
        <w:spacing w:before="0" w:beforeAutospacing="0" w:after="0" w:afterAutospacing="0" w:line="383" w:lineRule="atLeast"/>
        <w:rPr>
          <w:color w:val="000000"/>
        </w:rPr>
      </w:pPr>
      <w:r w:rsidRPr="00012E1D">
        <w:rPr>
          <w:b/>
          <w:color w:val="000000"/>
          <w:sz w:val="28"/>
          <w:szCs w:val="28"/>
        </w:rPr>
        <w:t xml:space="preserve">Упражнения. </w:t>
      </w:r>
      <w:r w:rsidRPr="00012E1D">
        <w:rPr>
          <w:color w:val="000000"/>
        </w:rPr>
        <w:t>1. Напишите краткие структурные формулы соединений:</w:t>
      </w:r>
    </w:p>
    <w:p w:rsidR="00A67D39" w:rsidRPr="00012E1D" w:rsidRDefault="00A67D39" w:rsidP="00A67D39">
      <w:pPr>
        <w:pStyle w:val="a3"/>
        <w:shd w:val="clear" w:color="auto" w:fill="FFFFFF"/>
        <w:spacing w:before="0" w:beforeAutospacing="0" w:after="0" w:afterAutospacing="0" w:line="383" w:lineRule="atLeast"/>
        <w:rPr>
          <w:color w:val="000000"/>
        </w:rPr>
      </w:pPr>
      <w:r w:rsidRPr="00012E1D">
        <w:rPr>
          <w:color w:val="000000"/>
        </w:rPr>
        <w:t xml:space="preserve">А) гексанола </w:t>
      </w:r>
      <w:r w:rsidRPr="00012E1D">
        <w:rPr>
          <w:color w:val="000000"/>
          <w:lang w:val="en-US"/>
        </w:rPr>
        <w:t>C</w:t>
      </w:r>
      <w:r w:rsidRPr="00012E1D">
        <w:rPr>
          <w:color w:val="000000"/>
          <w:vertAlign w:val="subscript"/>
        </w:rPr>
        <w:t>6</w:t>
      </w:r>
      <w:r w:rsidRPr="00012E1D">
        <w:rPr>
          <w:color w:val="000000"/>
          <w:lang w:val="en-US"/>
        </w:rPr>
        <w:t>H</w:t>
      </w:r>
      <w:r w:rsidRPr="00012E1D">
        <w:rPr>
          <w:color w:val="000000"/>
          <w:vertAlign w:val="subscript"/>
        </w:rPr>
        <w:t>13</w:t>
      </w:r>
      <w:r w:rsidRPr="00012E1D">
        <w:rPr>
          <w:color w:val="000000"/>
          <w:lang w:val="en-US"/>
        </w:rPr>
        <w:t>OH</w:t>
      </w:r>
    </w:p>
    <w:p w:rsidR="00A67D39" w:rsidRPr="00012E1D" w:rsidRDefault="00A67D39" w:rsidP="00A67D39">
      <w:pPr>
        <w:pStyle w:val="a3"/>
        <w:shd w:val="clear" w:color="auto" w:fill="FFFFFF"/>
        <w:spacing w:before="0" w:beforeAutospacing="0" w:after="0" w:afterAutospacing="0" w:line="383" w:lineRule="atLeast"/>
        <w:rPr>
          <w:color w:val="000000"/>
        </w:rPr>
      </w:pPr>
      <w:r w:rsidRPr="00012E1D">
        <w:rPr>
          <w:color w:val="000000"/>
        </w:rPr>
        <w:t xml:space="preserve">Б) гексана </w:t>
      </w:r>
      <w:r w:rsidRPr="00012E1D">
        <w:rPr>
          <w:color w:val="000000"/>
          <w:lang w:val="en-US"/>
        </w:rPr>
        <w:t>C</w:t>
      </w:r>
      <w:r w:rsidRPr="00012E1D">
        <w:rPr>
          <w:color w:val="000000"/>
          <w:vertAlign w:val="subscript"/>
        </w:rPr>
        <w:t>6</w:t>
      </w:r>
      <w:r w:rsidRPr="00012E1D">
        <w:rPr>
          <w:color w:val="000000"/>
          <w:lang w:val="en-US"/>
        </w:rPr>
        <w:t>H</w:t>
      </w:r>
      <w:r w:rsidRPr="00012E1D">
        <w:rPr>
          <w:color w:val="000000"/>
          <w:vertAlign w:val="subscript"/>
        </w:rPr>
        <w:t>14</w:t>
      </w:r>
    </w:p>
    <w:p w:rsidR="00A67D39" w:rsidRPr="00012E1D" w:rsidRDefault="00A67D39" w:rsidP="00A67D39">
      <w:pPr>
        <w:pStyle w:val="a3"/>
        <w:shd w:val="clear" w:color="auto" w:fill="FFFFFF"/>
        <w:spacing w:before="0" w:beforeAutospacing="0" w:after="0" w:afterAutospacing="0" w:line="383" w:lineRule="atLeast"/>
        <w:rPr>
          <w:color w:val="000000"/>
        </w:rPr>
      </w:pPr>
      <w:r w:rsidRPr="00012E1D">
        <w:rPr>
          <w:color w:val="000000"/>
        </w:rPr>
        <w:t xml:space="preserve">В) хлоргексана </w:t>
      </w:r>
      <w:r w:rsidRPr="00012E1D">
        <w:rPr>
          <w:color w:val="000000"/>
          <w:lang w:val="en-US"/>
        </w:rPr>
        <w:t>C</w:t>
      </w:r>
      <w:r w:rsidRPr="00012E1D">
        <w:rPr>
          <w:color w:val="000000"/>
          <w:vertAlign w:val="subscript"/>
        </w:rPr>
        <w:t>6</w:t>
      </w:r>
      <w:r w:rsidRPr="00012E1D">
        <w:rPr>
          <w:color w:val="000000"/>
          <w:lang w:val="en-US"/>
        </w:rPr>
        <w:t>H</w:t>
      </w:r>
      <w:r w:rsidRPr="00012E1D">
        <w:rPr>
          <w:color w:val="000000"/>
          <w:vertAlign w:val="subscript"/>
        </w:rPr>
        <w:t>13</w:t>
      </w:r>
      <w:r w:rsidRPr="00012E1D">
        <w:rPr>
          <w:color w:val="000000"/>
          <w:lang w:val="en-US"/>
        </w:rPr>
        <w:t>Cl</w:t>
      </w:r>
    </w:p>
    <w:p w:rsidR="00A67D39" w:rsidRPr="00012E1D" w:rsidRDefault="00A67D39" w:rsidP="00A67D39">
      <w:pPr>
        <w:pStyle w:val="a3"/>
        <w:shd w:val="clear" w:color="auto" w:fill="FFFFFF"/>
        <w:spacing w:before="0" w:beforeAutospacing="0" w:after="0" w:afterAutospacing="0" w:line="383" w:lineRule="atLeast"/>
        <w:rPr>
          <w:color w:val="000000"/>
        </w:rPr>
      </w:pPr>
      <w:r w:rsidRPr="00012E1D">
        <w:rPr>
          <w:color w:val="000000"/>
        </w:rPr>
        <w:t>2. Напишите формулы изомеров веществ состава:</w:t>
      </w:r>
    </w:p>
    <w:p w:rsidR="00A67D39" w:rsidRPr="00012E1D" w:rsidRDefault="00A67D39" w:rsidP="00A67D39">
      <w:pPr>
        <w:pStyle w:val="a3"/>
        <w:shd w:val="clear" w:color="auto" w:fill="FFFFFF"/>
        <w:spacing w:before="0" w:beforeAutospacing="0" w:after="0" w:afterAutospacing="0" w:line="383" w:lineRule="atLeast"/>
        <w:rPr>
          <w:color w:val="000000"/>
        </w:rPr>
      </w:pPr>
      <w:r w:rsidRPr="00012E1D">
        <w:rPr>
          <w:color w:val="000000"/>
        </w:rPr>
        <w:t xml:space="preserve">А) </w:t>
      </w:r>
      <w:r w:rsidRPr="00012E1D">
        <w:rPr>
          <w:color w:val="000000"/>
          <w:lang w:val="en-US"/>
        </w:rPr>
        <w:t>C</w:t>
      </w:r>
      <w:r w:rsidRPr="00012E1D">
        <w:rPr>
          <w:color w:val="000000"/>
          <w:vertAlign w:val="subscript"/>
        </w:rPr>
        <w:t>5</w:t>
      </w:r>
      <w:r w:rsidRPr="00012E1D">
        <w:rPr>
          <w:color w:val="000000"/>
          <w:lang w:val="en-US"/>
        </w:rPr>
        <w:t>H</w:t>
      </w:r>
      <w:r w:rsidRPr="00012E1D">
        <w:rPr>
          <w:color w:val="000000"/>
          <w:vertAlign w:val="subscript"/>
        </w:rPr>
        <w:t>12</w:t>
      </w:r>
    </w:p>
    <w:p w:rsidR="00A67D39" w:rsidRPr="00012E1D" w:rsidRDefault="00A67D39" w:rsidP="00A67D39">
      <w:pPr>
        <w:pStyle w:val="a3"/>
        <w:shd w:val="clear" w:color="auto" w:fill="FFFFFF"/>
        <w:spacing w:before="0" w:beforeAutospacing="0" w:after="0" w:afterAutospacing="0" w:line="383" w:lineRule="atLeast"/>
        <w:rPr>
          <w:color w:val="000000"/>
        </w:rPr>
      </w:pPr>
      <w:r w:rsidRPr="00012E1D">
        <w:rPr>
          <w:color w:val="000000"/>
        </w:rPr>
        <w:t xml:space="preserve">Б) </w:t>
      </w:r>
      <w:r w:rsidRPr="00012E1D">
        <w:rPr>
          <w:color w:val="000000"/>
          <w:lang w:val="en-US"/>
        </w:rPr>
        <w:t>C</w:t>
      </w:r>
      <w:r w:rsidRPr="00012E1D">
        <w:rPr>
          <w:color w:val="000000"/>
          <w:vertAlign w:val="subscript"/>
        </w:rPr>
        <w:t>6</w:t>
      </w:r>
      <w:r w:rsidRPr="00012E1D">
        <w:rPr>
          <w:color w:val="000000"/>
          <w:lang w:val="en-US"/>
        </w:rPr>
        <w:t>H</w:t>
      </w:r>
      <w:r w:rsidRPr="00012E1D">
        <w:rPr>
          <w:color w:val="000000"/>
          <w:vertAlign w:val="subscript"/>
        </w:rPr>
        <w:t>12</w:t>
      </w:r>
      <w:r w:rsidRPr="00012E1D">
        <w:rPr>
          <w:color w:val="000000"/>
          <w:lang w:val="en-US"/>
        </w:rPr>
        <w:t>Cl</w:t>
      </w:r>
      <w:r w:rsidRPr="00012E1D">
        <w:rPr>
          <w:color w:val="000000"/>
          <w:vertAlign w:val="subscript"/>
        </w:rPr>
        <w:t>2</w:t>
      </w:r>
    </w:p>
    <w:p w:rsidR="00A67D39" w:rsidRPr="00012E1D" w:rsidRDefault="00A67D39" w:rsidP="00A67D39">
      <w:pPr>
        <w:pStyle w:val="a3"/>
        <w:shd w:val="clear" w:color="auto" w:fill="FFFFFF"/>
        <w:spacing w:before="0" w:beforeAutospacing="0" w:after="0" w:afterAutospacing="0" w:line="383" w:lineRule="atLeast"/>
        <w:rPr>
          <w:color w:val="000000"/>
        </w:rPr>
      </w:pPr>
      <w:r w:rsidRPr="00012E1D">
        <w:rPr>
          <w:color w:val="000000"/>
        </w:rPr>
        <w:t xml:space="preserve">В) </w:t>
      </w:r>
      <w:r w:rsidRPr="00012E1D">
        <w:rPr>
          <w:color w:val="000000"/>
          <w:lang w:val="en-US"/>
        </w:rPr>
        <w:t>C</w:t>
      </w:r>
      <w:r w:rsidRPr="00012E1D">
        <w:rPr>
          <w:color w:val="000000"/>
          <w:vertAlign w:val="subscript"/>
        </w:rPr>
        <w:t>5</w:t>
      </w:r>
      <w:r w:rsidRPr="00012E1D">
        <w:rPr>
          <w:color w:val="000000"/>
          <w:lang w:val="en-US"/>
        </w:rPr>
        <w:t>H</w:t>
      </w:r>
      <w:r w:rsidRPr="00012E1D">
        <w:rPr>
          <w:color w:val="000000"/>
          <w:vertAlign w:val="subscript"/>
        </w:rPr>
        <w:t>11</w:t>
      </w:r>
      <w:r w:rsidRPr="00012E1D">
        <w:rPr>
          <w:color w:val="000000"/>
          <w:lang w:val="en-US"/>
        </w:rPr>
        <w:t>OH</w:t>
      </w:r>
    </w:p>
    <w:p w:rsidR="00A67D39" w:rsidRPr="00012E1D" w:rsidRDefault="00A67D39" w:rsidP="00A67D39">
      <w:pPr>
        <w:rPr>
          <w:rFonts w:ascii="Times New Roman" w:hAnsi="Times New Roman"/>
          <w:b/>
          <w:sz w:val="28"/>
          <w:szCs w:val="28"/>
        </w:rPr>
      </w:pPr>
      <w:r w:rsidRPr="00012E1D">
        <w:rPr>
          <w:rFonts w:ascii="Times New Roman" w:hAnsi="Times New Roman"/>
          <w:b/>
          <w:sz w:val="28"/>
          <w:szCs w:val="28"/>
        </w:rPr>
        <w:t>Задачи</w:t>
      </w:r>
    </w:p>
    <w:p w:rsidR="00A67D39" w:rsidRPr="00012E1D" w:rsidRDefault="00A67D39" w:rsidP="00A67D39">
      <w:pPr>
        <w:rPr>
          <w:rFonts w:ascii="Times New Roman" w:hAnsi="Times New Roman"/>
          <w:b/>
        </w:rPr>
      </w:pPr>
      <w:r w:rsidRPr="00012E1D">
        <w:rPr>
          <w:rFonts w:ascii="Times New Roman" w:hAnsi="Times New Roman"/>
          <w:b/>
        </w:rPr>
        <w:t>Критерии оценки:</w:t>
      </w:r>
    </w:p>
    <w:p w:rsidR="00A67D39" w:rsidRPr="00012E1D" w:rsidRDefault="00A67D39" w:rsidP="00A67D39">
      <w:pPr>
        <w:ind w:left="360"/>
        <w:rPr>
          <w:rFonts w:ascii="Times New Roman" w:hAnsi="Times New Roman"/>
          <w:i/>
        </w:rPr>
      </w:pPr>
    </w:p>
    <w:p w:rsidR="00A67D39" w:rsidRPr="00012E1D" w:rsidRDefault="00A67D39" w:rsidP="00A67D39">
      <w:pPr>
        <w:keepNext/>
        <w:suppressLineNumbers/>
        <w:suppressAutoHyphens/>
        <w:rPr>
          <w:rFonts w:ascii="Times New Roman" w:hAnsi="Times New Roman"/>
        </w:rPr>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A67D39" w:rsidRPr="00012E1D" w:rsidTr="00F02423">
        <w:trPr>
          <w:trHeight w:val="20"/>
          <w:jc w:val="center"/>
        </w:trPr>
        <w:tc>
          <w:tcPr>
            <w:tcW w:w="3783" w:type="dxa"/>
            <w:vMerge w:val="restart"/>
            <w:shd w:val="clear" w:color="auto" w:fill="auto"/>
            <w:noWrap/>
            <w:vAlign w:val="center"/>
          </w:tcPr>
          <w:p w:rsidR="00A67D39" w:rsidRPr="00012E1D" w:rsidRDefault="00A67D39" w:rsidP="00F02423">
            <w:pPr>
              <w:jc w:val="center"/>
              <w:rPr>
                <w:rFonts w:ascii="Times New Roman" w:hAnsi="Times New Roman"/>
                <w:b/>
              </w:rPr>
            </w:pPr>
            <w:r w:rsidRPr="00012E1D">
              <w:rPr>
                <w:rFonts w:ascii="Times New Roman" w:hAnsi="Times New Roman"/>
                <w:b/>
              </w:rPr>
              <w:t>Процент результативности (правильных ответов)</w:t>
            </w:r>
          </w:p>
        </w:tc>
        <w:tc>
          <w:tcPr>
            <w:tcW w:w="4896" w:type="dxa"/>
            <w:gridSpan w:val="2"/>
            <w:vAlign w:val="center"/>
          </w:tcPr>
          <w:p w:rsidR="00A67D39" w:rsidRPr="00012E1D" w:rsidRDefault="00A67D39" w:rsidP="00F02423">
            <w:pPr>
              <w:jc w:val="center"/>
              <w:rPr>
                <w:rFonts w:ascii="Times New Roman" w:hAnsi="Times New Roman"/>
                <w:b/>
              </w:rPr>
            </w:pPr>
            <w:r w:rsidRPr="00012E1D">
              <w:rPr>
                <w:rFonts w:ascii="Times New Roman" w:hAnsi="Times New Roman"/>
                <w:b/>
              </w:rPr>
              <w:t>Качественная оценка индивидуальных образовательных достижений</w:t>
            </w:r>
          </w:p>
        </w:tc>
      </w:tr>
      <w:tr w:rsidR="00A67D39" w:rsidRPr="00012E1D" w:rsidTr="00F02423">
        <w:trPr>
          <w:trHeight w:val="20"/>
          <w:jc w:val="center"/>
        </w:trPr>
        <w:tc>
          <w:tcPr>
            <w:tcW w:w="3783" w:type="dxa"/>
            <w:vMerge/>
            <w:shd w:val="clear" w:color="auto" w:fill="auto"/>
            <w:noWrap/>
            <w:vAlign w:val="center"/>
          </w:tcPr>
          <w:p w:rsidR="00A67D39" w:rsidRPr="00012E1D" w:rsidRDefault="00A67D39" w:rsidP="00F02423">
            <w:pPr>
              <w:jc w:val="center"/>
              <w:rPr>
                <w:rFonts w:ascii="Times New Roman" w:hAnsi="Times New Roman"/>
                <w:b/>
              </w:rPr>
            </w:pPr>
          </w:p>
        </w:tc>
        <w:tc>
          <w:tcPr>
            <w:tcW w:w="1640"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балл (отметка)</w:t>
            </w:r>
          </w:p>
        </w:tc>
        <w:tc>
          <w:tcPr>
            <w:tcW w:w="3256"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вербальный аналог</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 xml:space="preserve">работа выполняется без каких – либо ошибок </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5</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отлично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незначительное отклонение от нормы, студент может устранить допущенные ошибки</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4</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хорошо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существенные недостатки, неподдающиеся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3</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удовлетворительно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полностью не соответствует норме, ошибки не подлежат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2</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неудовлетворительно</w:t>
            </w:r>
          </w:p>
        </w:tc>
      </w:tr>
    </w:tbl>
    <w:p w:rsidR="00A67D39" w:rsidRPr="00012E1D" w:rsidRDefault="00A67D39" w:rsidP="00A67D39">
      <w:pPr>
        <w:pStyle w:val="a3"/>
        <w:shd w:val="clear" w:color="auto" w:fill="FFFFFF"/>
        <w:spacing w:before="0" w:beforeAutospacing="0" w:after="0" w:afterAutospacing="0" w:line="383" w:lineRule="atLeast"/>
        <w:rPr>
          <w:rFonts w:eastAsia="Calibri"/>
          <w:sz w:val="28"/>
          <w:szCs w:val="28"/>
        </w:rPr>
      </w:pPr>
    </w:p>
    <w:p w:rsidR="00A67D39" w:rsidRPr="00012E1D" w:rsidRDefault="00A67D39" w:rsidP="00A67D39">
      <w:pPr>
        <w:pStyle w:val="a3"/>
        <w:shd w:val="clear" w:color="auto" w:fill="FFFFFF"/>
        <w:spacing w:before="0" w:beforeAutospacing="0" w:after="0" w:afterAutospacing="0" w:line="383" w:lineRule="atLeast"/>
        <w:rPr>
          <w:b/>
          <w:color w:val="000000"/>
          <w:sz w:val="28"/>
          <w:szCs w:val="28"/>
        </w:rPr>
      </w:pPr>
      <w:r w:rsidRPr="00012E1D">
        <w:rPr>
          <w:rFonts w:eastAsia="Calibri"/>
          <w:sz w:val="28"/>
          <w:szCs w:val="28"/>
        </w:rPr>
        <w:t xml:space="preserve">Практическое занятие </w:t>
      </w:r>
      <w:r w:rsidRPr="00012E1D">
        <w:rPr>
          <w:b/>
          <w:color w:val="000000"/>
          <w:sz w:val="28"/>
          <w:szCs w:val="28"/>
        </w:rPr>
        <w:t xml:space="preserve">«Теория химического строения органических соединений А,М, Бутлерова»   </w:t>
      </w:r>
    </w:p>
    <w:p w:rsidR="00A67D39" w:rsidRPr="00012E1D" w:rsidRDefault="00A67D39" w:rsidP="00A67D39">
      <w:pPr>
        <w:pStyle w:val="a3"/>
        <w:shd w:val="clear" w:color="auto" w:fill="FFFFFF"/>
        <w:spacing w:before="0" w:beforeAutospacing="0" w:after="0" w:afterAutospacing="0" w:line="383" w:lineRule="atLeast"/>
        <w:rPr>
          <w:b/>
          <w:color w:val="000000"/>
          <w:sz w:val="28"/>
          <w:szCs w:val="28"/>
        </w:rPr>
      </w:pPr>
      <w:r w:rsidRPr="00012E1D">
        <w:rPr>
          <w:b/>
          <w:color w:val="000000"/>
          <w:sz w:val="28"/>
          <w:szCs w:val="28"/>
        </w:rPr>
        <w:t xml:space="preserve">  </w:t>
      </w:r>
    </w:p>
    <w:p w:rsidR="00A67D39" w:rsidRPr="00012E1D" w:rsidRDefault="00A67D39" w:rsidP="00A67D39">
      <w:pPr>
        <w:pStyle w:val="a3"/>
        <w:shd w:val="clear" w:color="auto" w:fill="FFFFFF"/>
        <w:spacing w:before="0" w:beforeAutospacing="0" w:after="0" w:afterAutospacing="0" w:line="383" w:lineRule="atLeast"/>
        <w:rPr>
          <w:b/>
          <w:color w:val="000000"/>
          <w:sz w:val="28"/>
          <w:szCs w:val="28"/>
        </w:rPr>
      </w:pPr>
    </w:p>
    <w:p w:rsidR="00A67D39" w:rsidRPr="00012E1D" w:rsidRDefault="00A67D39" w:rsidP="00A67D39">
      <w:pPr>
        <w:pStyle w:val="a3"/>
        <w:shd w:val="clear" w:color="auto" w:fill="FFFFFF"/>
        <w:spacing w:before="0" w:beforeAutospacing="0" w:after="0" w:afterAutospacing="0" w:line="383" w:lineRule="atLeast"/>
        <w:rPr>
          <w:color w:val="000000"/>
        </w:rPr>
      </w:pPr>
      <w:r w:rsidRPr="00012E1D">
        <w:rPr>
          <w:b/>
          <w:color w:val="000000"/>
          <w:sz w:val="28"/>
          <w:szCs w:val="28"/>
        </w:rPr>
        <w:t>Вариант 1</w:t>
      </w:r>
    </w:p>
    <w:p w:rsidR="00A67D39" w:rsidRPr="00012E1D" w:rsidRDefault="00A67D39" w:rsidP="00A67D39">
      <w:pPr>
        <w:pStyle w:val="a3"/>
        <w:numPr>
          <w:ilvl w:val="0"/>
          <w:numId w:val="598"/>
        </w:numPr>
        <w:shd w:val="clear" w:color="auto" w:fill="FFFFFF"/>
        <w:spacing w:before="0" w:beforeAutospacing="0" w:after="0" w:afterAutospacing="0" w:line="383" w:lineRule="atLeast"/>
        <w:rPr>
          <w:color w:val="000000"/>
        </w:rPr>
      </w:pPr>
      <w:r w:rsidRPr="00012E1D">
        <w:rPr>
          <w:color w:val="000000"/>
        </w:rPr>
        <w:t>Предпосылки появления теории химического строения А.М. Бутлерова</w:t>
      </w:r>
    </w:p>
    <w:p w:rsidR="00A67D39" w:rsidRPr="00012E1D" w:rsidRDefault="00A67D39" w:rsidP="00A67D39">
      <w:pPr>
        <w:pStyle w:val="a3"/>
        <w:numPr>
          <w:ilvl w:val="0"/>
          <w:numId w:val="598"/>
        </w:numPr>
        <w:shd w:val="clear" w:color="auto" w:fill="FFFFFF"/>
        <w:spacing w:before="0" w:beforeAutospacing="0" w:after="0" w:afterAutospacing="0" w:line="383" w:lineRule="atLeast"/>
        <w:rPr>
          <w:color w:val="000000"/>
        </w:rPr>
      </w:pPr>
      <w:r w:rsidRPr="00012E1D">
        <w:rPr>
          <w:color w:val="000000"/>
        </w:rPr>
        <w:t xml:space="preserve">Напишите структурные формулы веществ состава </w:t>
      </w:r>
      <w:r w:rsidRPr="00012E1D">
        <w:rPr>
          <w:color w:val="000000"/>
          <w:lang w:val="en-US"/>
        </w:rPr>
        <w:t>C</w:t>
      </w:r>
      <w:r w:rsidRPr="00012E1D">
        <w:rPr>
          <w:color w:val="000000"/>
          <w:vertAlign w:val="subscript"/>
        </w:rPr>
        <w:t>4</w:t>
      </w:r>
      <w:r w:rsidRPr="00012E1D">
        <w:rPr>
          <w:color w:val="000000"/>
          <w:lang w:val="en-US"/>
        </w:rPr>
        <w:t>H</w:t>
      </w:r>
      <w:r w:rsidRPr="00012E1D">
        <w:rPr>
          <w:color w:val="000000"/>
          <w:vertAlign w:val="subscript"/>
        </w:rPr>
        <w:t>10</w:t>
      </w:r>
      <w:r w:rsidRPr="00012E1D">
        <w:rPr>
          <w:color w:val="000000"/>
        </w:rPr>
        <w:t xml:space="preserve">, </w:t>
      </w:r>
      <w:r w:rsidRPr="00012E1D">
        <w:rPr>
          <w:color w:val="000000"/>
          <w:lang w:val="en-US"/>
        </w:rPr>
        <w:t>C</w:t>
      </w:r>
      <w:r w:rsidRPr="00012E1D">
        <w:rPr>
          <w:color w:val="000000"/>
          <w:vertAlign w:val="subscript"/>
        </w:rPr>
        <w:t>5</w:t>
      </w:r>
      <w:r w:rsidRPr="00012E1D">
        <w:rPr>
          <w:color w:val="000000"/>
          <w:lang w:val="en-US"/>
        </w:rPr>
        <w:t>H</w:t>
      </w:r>
      <w:r w:rsidRPr="00012E1D">
        <w:rPr>
          <w:color w:val="000000"/>
          <w:vertAlign w:val="subscript"/>
        </w:rPr>
        <w:t>11</w:t>
      </w:r>
      <w:r w:rsidRPr="00012E1D">
        <w:rPr>
          <w:color w:val="000000"/>
          <w:lang w:val="en-US"/>
        </w:rPr>
        <w:t>Br</w:t>
      </w:r>
      <w:r w:rsidRPr="00012E1D">
        <w:rPr>
          <w:color w:val="000000"/>
        </w:rPr>
        <w:t>, С</w:t>
      </w:r>
      <w:r w:rsidRPr="00012E1D">
        <w:rPr>
          <w:color w:val="000000"/>
          <w:vertAlign w:val="subscript"/>
        </w:rPr>
        <w:t>7</w:t>
      </w:r>
      <w:r w:rsidRPr="00012E1D">
        <w:rPr>
          <w:color w:val="000000"/>
          <w:lang w:val="en-US"/>
        </w:rPr>
        <w:t>H</w:t>
      </w:r>
      <w:r w:rsidRPr="00012E1D">
        <w:rPr>
          <w:color w:val="000000"/>
          <w:vertAlign w:val="subscript"/>
        </w:rPr>
        <w:t>15</w:t>
      </w:r>
      <w:r w:rsidRPr="00012E1D">
        <w:rPr>
          <w:color w:val="000000"/>
          <w:lang w:val="en-US"/>
        </w:rPr>
        <w:t>OH</w:t>
      </w:r>
    </w:p>
    <w:p w:rsidR="00A67D39" w:rsidRPr="00012E1D" w:rsidRDefault="00A67D39" w:rsidP="00A67D39">
      <w:pPr>
        <w:pStyle w:val="a3"/>
        <w:numPr>
          <w:ilvl w:val="0"/>
          <w:numId w:val="598"/>
        </w:numPr>
        <w:shd w:val="clear" w:color="auto" w:fill="FFFFFF"/>
        <w:spacing w:before="0" w:beforeAutospacing="0" w:after="0" w:afterAutospacing="0" w:line="383" w:lineRule="atLeast"/>
        <w:rPr>
          <w:color w:val="000000"/>
        </w:rPr>
      </w:pPr>
      <w:r w:rsidRPr="00012E1D">
        <w:rPr>
          <w:color w:val="000000"/>
        </w:rPr>
        <w:t xml:space="preserve">Напишите формулы возможных изомеров вещества состава </w:t>
      </w:r>
      <w:r w:rsidRPr="00012E1D">
        <w:rPr>
          <w:color w:val="000000"/>
          <w:lang w:val="en-US"/>
        </w:rPr>
        <w:t>C</w:t>
      </w:r>
      <w:r w:rsidRPr="00012E1D">
        <w:rPr>
          <w:color w:val="000000"/>
          <w:vertAlign w:val="subscript"/>
        </w:rPr>
        <w:t>8</w:t>
      </w:r>
      <w:r w:rsidRPr="00012E1D">
        <w:rPr>
          <w:color w:val="000000"/>
          <w:lang w:val="en-US"/>
        </w:rPr>
        <w:t>H</w:t>
      </w:r>
      <w:r w:rsidRPr="00012E1D">
        <w:rPr>
          <w:color w:val="000000"/>
          <w:vertAlign w:val="subscript"/>
        </w:rPr>
        <w:t>18</w:t>
      </w:r>
    </w:p>
    <w:p w:rsidR="00A67D39" w:rsidRPr="00012E1D" w:rsidRDefault="00A67D39" w:rsidP="00A67D39">
      <w:pPr>
        <w:pStyle w:val="a3"/>
        <w:shd w:val="clear" w:color="auto" w:fill="FFFFFF"/>
        <w:spacing w:before="0" w:beforeAutospacing="0" w:after="0" w:afterAutospacing="0" w:line="383" w:lineRule="atLeast"/>
        <w:rPr>
          <w:color w:val="000000"/>
          <w:vertAlign w:val="subscript"/>
        </w:rPr>
      </w:pPr>
    </w:p>
    <w:p w:rsidR="00A67D39" w:rsidRPr="00012E1D" w:rsidRDefault="00A67D39" w:rsidP="00A67D39">
      <w:pPr>
        <w:pStyle w:val="a3"/>
        <w:shd w:val="clear" w:color="auto" w:fill="FFFFFF"/>
        <w:spacing w:before="0" w:beforeAutospacing="0" w:after="0" w:afterAutospacing="0" w:line="383" w:lineRule="atLeast"/>
        <w:rPr>
          <w:b/>
          <w:color w:val="000000"/>
          <w:sz w:val="28"/>
          <w:szCs w:val="28"/>
        </w:rPr>
      </w:pPr>
      <w:r w:rsidRPr="00012E1D">
        <w:rPr>
          <w:b/>
          <w:color w:val="000000"/>
          <w:sz w:val="28"/>
          <w:szCs w:val="28"/>
        </w:rPr>
        <w:t>Вариант 2.</w:t>
      </w:r>
    </w:p>
    <w:p w:rsidR="00A67D39" w:rsidRPr="00012E1D" w:rsidRDefault="00A67D39" w:rsidP="00A67D39">
      <w:pPr>
        <w:pStyle w:val="a3"/>
        <w:numPr>
          <w:ilvl w:val="0"/>
          <w:numId w:val="599"/>
        </w:numPr>
        <w:shd w:val="clear" w:color="auto" w:fill="FFFFFF"/>
        <w:spacing w:before="0" w:beforeAutospacing="0" w:after="0" w:afterAutospacing="0" w:line="383" w:lineRule="atLeast"/>
        <w:rPr>
          <w:color w:val="000000"/>
        </w:rPr>
      </w:pPr>
      <w:r w:rsidRPr="00012E1D">
        <w:rPr>
          <w:color w:val="000000"/>
        </w:rPr>
        <w:t>Основные положения теории химического строения органических соединений А.М. Бутлерова.</w:t>
      </w:r>
    </w:p>
    <w:p w:rsidR="00A67D39" w:rsidRPr="00012E1D" w:rsidRDefault="00A67D39" w:rsidP="00A67D39">
      <w:pPr>
        <w:pStyle w:val="a3"/>
        <w:numPr>
          <w:ilvl w:val="0"/>
          <w:numId w:val="599"/>
        </w:numPr>
        <w:shd w:val="clear" w:color="auto" w:fill="FFFFFF"/>
        <w:spacing w:before="0" w:beforeAutospacing="0" w:after="0" w:afterAutospacing="0" w:line="383" w:lineRule="atLeast"/>
        <w:rPr>
          <w:color w:val="000000"/>
        </w:rPr>
      </w:pPr>
      <w:r w:rsidRPr="00012E1D">
        <w:rPr>
          <w:color w:val="000000"/>
        </w:rPr>
        <w:t xml:space="preserve">Напишите краткие структурные формулы веществ состава </w:t>
      </w:r>
      <w:r w:rsidRPr="00012E1D">
        <w:rPr>
          <w:color w:val="000000"/>
          <w:lang w:val="en-US"/>
        </w:rPr>
        <w:t>C</w:t>
      </w:r>
      <w:r w:rsidRPr="00012E1D">
        <w:rPr>
          <w:color w:val="000000"/>
          <w:vertAlign w:val="subscript"/>
        </w:rPr>
        <w:t>7</w:t>
      </w:r>
      <w:r w:rsidRPr="00012E1D">
        <w:rPr>
          <w:color w:val="000000"/>
          <w:lang w:val="en-US"/>
        </w:rPr>
        <w:t>H</w:t>
      </w:r>
      <w:r w:rsidRPr="00012E1D">
        <w:rPr>
          <w:color w:val="000000"/>
          <w:vertAlign w:val="subscript"/>
        </w:rPr>
        <w:t>16</w:t>
      </w:r>
      <w:r w:rsidRPr="00012E1D">
        <w:rPr>
          <w:color w:val="000000"/>
        </w:rPr>
        <w:t xml:space="preserve">, </w:t>
      </w:r>
      <w:r w:rsidRPr="00012E1D">
        <w:rPr>
          <w:color w:val="000000"/>
          <w:lang w:val="en-US"/>
        </w:rPr>
        <w:t>C</w:t>
      </w:r>
      <w:r w:rsidRPr="00012E1D">
        <w:rPr>
          <w:color w:val="000000"/>
          <w:vertAlign w:val="subscript"/>
        </w:rPr>
        <w:t>4</w:t>
      </w:r>
      <w:r w:rsidRPr="00012E1D">
        <w:rPr>
          <w:color w:val="000000"/>
          <w:lang w:val="en-US"/>
        </w:rPr>
        <w:t>H</w:t>
      </w:r>
      <w:r w:rsidRPr="00012E1D">
        <w:rPr>
          <w:color w:val="000000"/>
          <w:vertAlign w:val="subscript"/>
        </w:rPr>
        <w:t>8</w:t>
      </w:r>
      <w:r w:rsidRPr="00012E1D">
        <w:rPr>
          <w:color w:val="000000"/>
          <w:lang w:val="en-US"/>
        </w:rPr>
        <w:t>Cl</w:t>
      </w:r>
      <w:r w:rsidRPr="00012E1D">
        <w:rPr>
          <w:color w:val="000000"/>
          <w:vertAlign w:val="subscript"/>
        </w:rPr>
        <w:t>2</w:t>
      </w:r>
      <w:r w:rsidRPr="00012E1D">
        <w:rPr>
          <w:color w:val="000000"/>
        </w:rPr>
        <w:t xml:space="preserve">, </w:t>
      </w:r>
      <w:r w:rsidRPr="00012E1D">
        <w:rPr>
          <w:color w:val="000000"/>
          <w:lang w:val="en-US"/>
        </w:rPr>
        <w:t>C</w:t>
      </w:r>
      <w:r w:rsidRPr="00012E1D">
        <w:rPr>
          <w:color w:val="000000"/>
          <w:vertAlign w:val="subscript"/>
        </w:rPr>
        <w:t>4</w:t>
      </w:r>
      <w:r w:rsidRPr="00012E1D">
        <w:rPr>
          <w:color w:val="000000"/>
          <w:lang w:val="en-US"/>
        </w:rPr>
        <w:t>H</w:t>
      </w:r>
      <w:r w:rsidRPr="00012E1D">
        <w:rPr>
          <w:color w:val="000000"/>
          <w:vertAlign w:val="subscript"/>
        </w:rPr>
        <w:t>9</w:t>
      </w:r>
      <w:r w:rsidRPr="00012E1D">
        <w:rPr>
          <w:color w:val="000000"/>
          <w:lang w:val="en-US"/>
        </w:rPr>
        <w:t>OH</w:t>
      </w:r>
    </w:p>
    <w:p w:rsidR="00A67D39" w:rsidRPr="00012E1D" w:rsidRDefault="00A67D39" w:rsidP="00A67D39">
      <w:pPr>
        <w:pStyle w:val="a3"/>
        <w:numPr>
          <w:ilvl w:val="0"/>
          <w:numId w:val="599"/>
        </w:numPr>
        <w:shd w:val="clear" w:color="auto" w:fill="FFFFFF"/>
        <w:spacing w:before="0" w:beforeAutospacing="0" w:after="0" w:afterAutospacing="0" w:line="383" w:lineRule="atLeast"/>
        <w:rPr>
          <w:color w:val="000000"/>
        </w:rPr>
      </w:pPr>
      <w:r w:rsidRPr="00012E1D">
        <w:rPr>
          <w:color w:val="000000"/>
        </w:rPr>
        <w:t xml:space="preserve">Напишите формулы возможных изомеров вещества состава </w:t>
      </w:r>
      <w:r w:rsidRPr="00012E1D">
        <w:rPr>
          <w:color w:val="000000"/>
          <w:lang w:val="en-US"/>
        </w:rPr>
        <w:t>C</w:t>
      </w:r>
      <w:r w:rsidRPr="00012E1D">
        <w:rPr>
          <w:color w:val="000000"/>
          <w:vertAlign w:val="subscript"/>
        </w:rPr>
        <w:t>6</w:t>
      </w:r>
      <w:r w:rsidRPr="00012E1D">
        <w:rPr>
          <w:color w:val="000000"/>
          <w:lang w:val="en-US"/>
        </w:rPr>
        <w:t>H</w:t>
      </w:r>
      <w:r w:rsidRPr="00012E1D">
        <w:rPr>
          <w:color w:val="000000"/>
          <w:vertAlign w:val="subscript"/>
        </w:rPr>
        <w:t>14</w:t>
      </w:r>
    </w:p>
    <w:p w:rsidR="00A67D39" w:rsidRPr="00012E1D" w:rsidRDefault="00A67D39" w:rsidP="00A67D39">
      <w:pPr>
        <w:rPr>
          <w:rFonts w:ascii="Times New Roman" w:hAnsi="Times New Roman"/>
        </w:rPr>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A67D39" w:rsidRPr="00012E1D" w:rsidTr="00F02423">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Качественная оценка индивидуальных образовательных достижений</w:t>
            </w:r>
          </w:p>
        </w:tc>
      </w:tr>
      <w:tr w:rsidR="00A67D39" w:rsidRPr="00012E1D" w:rsidTr="00F02423">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A67D39" w:rsidRPr="00012E1D" w:rsidRDefault="00A67D39" w:rsidP="00F02423">
            <w:pPr>
              <w:jc w:val="center"/>
              <w:rPr>
                <w:rFonts w:ascii="Times New Roman" w:hAnsi="Times New Roman"/>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A67D39" w:rsidRPr="00012E1D" w:rsidRDefault="00A67D39" w:rsidP="00F02423">
            <w:pPr>
              <w:jc w:val="center"/>
              <w:rPr>
                <w:rFonts w:ascii="Times New Roman" w:hAnsi="Times New Roman"/>
                <w:b/>
                <w:sz w:val="28"/>
                <w:szCs w:val="28"/>
              </w:rPr>
            </w:pPr>
            <w:r w:rsidRPr="00012E1D">
              <w:rPr>
                <w:rFonts w:ascii="Times New Roman" w:hAnsi="Times New Roman"/>
                <w:b/>
                <w:sz w:val="28"/>
                <w:szCs w:val="28"/>
              </w:rPr>
              <w:t>вербальный аналог</w:t>
            </w:r>
          </w:p>
        </w:tc>
      </w:tr>
      <w:tr w:rsidR="00A67D39" w:rsidRPr="00012E1D" w:rsidTr="00F02423">
        <w:trPr>
          <w:trHeight w:val="20"/>
          <w:jc w:val="center"/>
        </w:trPr>
        <w:tc>
          <w:tcPr>
            <w:tcW w:w="2700" w:type="dxa"/>
            <w:tcBorders>
              <w:top w:val="single" w:sz="8" w:space="0" w:color="auto"/>
            </w:tcBorders>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90 ÷ 100</w:t>
            </w:r>
          </w:p>
        </w:tc>
        <w:tc>
          <w:tcPr>
            <w:tcW w:w="2318" w:type="dxa"/>
            <w:tcBorders>
              <w:top w:val="single" w:sz="8" w:space="0" w:color="auto"/>
            </w:tcBorders>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5</w:t>
            </w:r>
          </w:p>
        </w:tc>
        <w:tc>
          <w:tcPr>
            <w:tcW w:w="2973" w:type="dxa"/>
            <w:tcBorders>
              <w:top w:val="single" w:sz="8" w:space="0" w:color="auto"/>
            </w:tcBorders>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отлично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80 ÷ 89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4</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хорошо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70÷ 79</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3</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удовлетворительно</w:t>
            </w:r>
          </w:p>
        </w:tc>
      </w:tr>
      <w:tr w:rsidR="00A67D39" w:rsidRPr="00012E1D" w:rsidTr="00F02423">
        <w:trPr>
          <w:trHeight w:val="20"/>
          <w:jc w:val="center"/>
        </w:trPr>
        <w:tc>
          <w:tcPr>
            <w:tcW w:w="2700" w:type="dxa"/>
            <w:shd w:val="clear" w:color="auto" w:fill="auto"/>
            <w:noWrap/>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lastRenderedPageBreak/>
              <w:t>менее 70</w:t>
            </w:r>
          </w:p>
        </w:tc>
        <w:tc>
          <w:tcPr>
            <w:tcW w:w="2318" w:type="dxa"/>
            <w:vAlign w:val="center"/>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2</w:t>
            </w:r>
          </w:p>
        </w:tc>
        <w:tc>
          <w:tcPr>
            <w:tcW w:w="2973" w:type="dxa"/>
          </w:tcPr>
          <w:p w:rsidR="00A67D39" w:rsidRPr="00012E1D" w:rsidRDefault="00A67D39" w:rsidP="00F02423">
            <w:pPr>
              <w:jc w:val="center"/>
              <w:rPr>
                <w:rFonts w:ascii="Times New Roman" w:hAnsi="Times New Roman"/>
                <w:sz w:val="28"/>
                <w:szCs w:val="28"/>
              </w:rPr>
            </w:pPr>
            <w:r w:rsidRPr="00012E1D">
              <w:rPr>
                <w:rFonts w:ascii="Times New Roman" w:hAnsi="Times New Roman"/>
                <w:sz w:val="28"/>
                <w:szCs w:val="28"/>
              </w:rPr>
              <w:t>не удовлетворительно</w:t>
            </w:r>
          </w:p>
        </w:tc>
      </w:tr>
    </w:tbl>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b/>
          <w:sz w:val="28"/>
          <w:szCs w:val="28"/>
        </w:rPr>
      </w:pPr>
      <w:r w:rsidRPr="00012E1D">
        <w:rPr>
          <w:rFonts w:ascii="Times New Roman" w:hAnsi="Times New Roman"/>
          <w:b/>
          <w:sz w:val="28"/>
          <w:szCs w:val="28"/>
        </w:rPr>
        <w:t>Тема 2.2       Углеводороды</w:t>
      </w:r>
    </w:p>
    <w:p w:rsidR="00A67D39" w:rsidRPr="00012E1D" w:rsidRDefault="00A67D39" w:rsidP="00A67D39">
      <w:pPr>
        <w:pStyle w:val="Style7"/>
        <w:widowControl/>
        <w:spacing w:line="240" w:lineRule="auto"/>
        <w:ind w:firstLine="0"/>
      </w:pPr>
      <w:r w:rsidRPr="00012E1D">
        <w:t>Контролируемые (проверяемые) результаты освоения общеобразовательной учебной дисциплины:</w:t>
      </w:r>
    </w:p>
    <w:p w:rsidR="00A67D39" w:rsidRPr="00012E1D" w:rsidRDefault="00A67D39" w:rsidP="00A67D39">
      <w:pPr>
        <w:pStyle w:val="5"/>
        <w:widowControl w:val="0"/>
        <w:numPr>
          <w:ilvl w:val="0"/>
          <w:numId w:val="548"/>
        </w:numPr>
        <w:tabs>
          <w:tab w:val="left" w:pos="668"/>
        </w:tabs>
        <w:spacing w:before="43" w:after="0"/>
        <w:ind w:right="116" w:hanging="283"/>
        <w:rPr>
          <w:rFonts w:ascii="Times New Roman" w:hAnsi="Times New Roman"/>
          <w:b/>
          <w:bCs/>
          <w:i/>
          <w:iCs/>
          <w:sz w:val="24"/>
          <w:szCs w:val="24"/>
        </w:rPr>
      </w:pPr>
      <w:r w:rsidRPr="00012E1D">
        <w:rPr>
          <w:rFonts w:ascii="Times New Roman" w:hAnsi="Times New Roman"/>
          <w:color w:val="231F20"/>
          <w:sz w:val="24"/>
          <w:szCs w:val="24"/>
        </w:rPr>
        <w:t>предметные</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52"/>
        </w:tabs>
        <w:ind w:left="951" w:right="112"/>
        <w:jc w:val="both"/>
        <w:rPr>
          <w:sz w:val="24"/>
          <w:szCs w:val="24"/>
        </w:rPr>
      </w:pPr>
      <w:r w:rsidRPr="00012E1D">
        <w:rPr>
          <w:color w:val="231F20"/>
          <w:spacing w:val="2"/>
          <w:sz w:val="24"/>
          <w:szCs w:val="24"/>
        </w:rPr>
        <w:t>сформированность</w:t>
      </w:r>
      <w:r w:rsidRPr="00012E1D">
        <w:rPr>
          <w:color w:val="231F20"/>
          <w:spacing w:val="47"/>
          <w:sz w:val="24"/>
          <w:szCs w:val="24"/>
        </w:rPr>
        <w:t xml:space="preserve"> </w:t>
      </w:r>
      <w:r w:rsidRPr="00012E1D">
        <w:rPr>
          <w:color w:val="231F20"/>
          <w:spacing w:val="2"/>
          <w:sz w:val="24"/>
          <w:szCs w:val="24"/>
        </w:rPr>
        <w:t>представлений</w:t>
      </w:r>
      <w:r w:rsidRPr="00012E1D">
        <w:rPr>
          <w:color w:val="231F20"/>
          <w:spacing w:val="47"/>
          <w:sz w:val="24"/>
          <w:szCs w:val="24"/>
        </w:rPr>
        <w:t xml:space="preserve"> </w:t>
      </w:r>
      <w:r w:rsidRPr="00012E1D">
        <w:rPr>
          <w:color w:val="231F20"/>
          <w:sz w:val="24"/>
          <w:szCs w:val="24"/>
        </w:rPr>
        <w:t>о</w:t>
      </w:r>
      <w:r w:rsidRPr="00012E1D">
        <w:rPr>
          <w:color w:val="231F20"/>
          <w:spacing w:val="47"/>
          <w:sz w:val="24"/>
          <w:szCs w:val="24"/>
        </w:rPr>
        <w:t xml:space="preserve"> </w:t>
      </w:r>
      <w:r w:rsidRPr="00012E1D">
        <w:rPr>
          <w:color w:val="231F20"/>
          <w:spacing w:val="2"/>
          <w:sz w:val="24"/>
          <w:szCs w:val="24"/>
        </w:rPr>
        <w:t>месте</w:t>
      </w:r>
      <w:r w:rsidRPr="00012E1D">
        <w:rPr>
          <w:color w:val="231F20"/>
          <w:spacing w:val="47"/>
          <w:sz w:val="24"/>
          <w:szCs w:val="24"/>
        </w:rPr>
        <w:t xml:space="preserve"> </w:t>
      </w:r>
      <w:r w:rsidRPr="00012E1D">
        <w:rPr>
          <w:color w:val="231F20"/>
          <w:spacing w:val="2"/>
          <w:sz w:val="24"/>
          <w:szCs w:val="24"/>
        </w:rPr>
        <w:t>химии</w:t>
      </w:r>
      <w:r w:rsidRPr="00012E1D">
        <w:rPr>
          <w:color w:val="231F20"/>
          <w:spacing w:val="47"/>
          <w:sz w:val="24"/>
          <w:szCs w:val="24"/>
        </w:rPr>
        <w:t xml:space="preserve"> </w:t>
      </w:r>
      <w:r w:rsidRPr="00012E1D">
        <w:rPr>
          <w:color w:val="231F20"/>
          <w:sz w:val="24"/>
          <w:szCs w:val="24"/>
        </w:rPr>
        <w:t>в</w:t>
      </w:r>
      <w:r w:rsidRPr="00012E1D">
        <w:rPr>
          <w:color w:val="231F20"/>
          <w:spacing w:val="47"/>
          <w:sz w:val="24"/>
          <w:szCs w:val="24"/>
        </w:rPr>
        <w:t xml:space="preserve"> </w:t>
      </w:r>
      <w:r w:rsidRPr="00012E1D">
        <w:rPr>
          <w:color w:val="231F20"/>
          <w:spacing w:val="2"/>
          <w:sz w:val="24"/>
          <w:szCs w:val="24"/>
        </w:rPr>
        <w:t>современной</w:t>
      </w:r>
      <w:r w:rsidRPr="00012E1D">
        <w:rPr>
          <w:color w:val="231F20"/>
          <w:spacing w:val="47"/>
          <w:sz w:val="24"/>
          <w:szCs w:val="24"/>
        </w:rPr>
        <w:t xml:space="preserve"> </w:t>
      </w:r>
      <w:r w:rsidRPr="00012E1D">
        <w:rPr>
          <w:color w:val="231F20"/>
          <w:spacing w:val="3"/>
          <w:sz w:val="24"/>
          <w:szCs w:val="24"/>
        </w:rPr>
        <w:t>научной</w:t>
      </w:r>
      <w:r w:rsidRPr="00012E1D">
        <w:rPr>
          <w:color w:val="231F20"/>
          <w:spacing w:val="-54"/>
          <w:sz w:val="24"/>
          <w:szCs w:val="24"/>
        </w:rPr>
        <w:t xml:space="preserve"> </w:t>
      </w:r>
      <w:r w:rsidRPr="00012E1D">
        <w:rPr>
          <w:color w:val="231F20"/>
          <w:sz w:val="24"/>
          <w:szCs w:val="24"/>
        </w:rPr>
        <w:t>картине</w:t>
      </w:r>
      <w:r w:rsidRPr="00012E1D">
        <w:rPr>
          <w:color w:val="231F20"/>
          <w:spacing w:val="40"/>
          <w:sz w:val="24"/>
          <w:szCs w:val="24"/>
        </w:rPr>
        <w:t xml:space="preserve"> </w:t>
      </w:r>
      <w:r w:rsidRPr="00012E1D">
        <w:rPr>
          <w:color w:val="231F20"/>
          <w:sz w:val="24"/>
          <w:szCs w:val="24"/>
        </w:rPr>
        <w:t>мира;</w:t>
      </w:r>
      <w:r w:rsidRPr="00012E1D">
        <w:rPr>
          <w:color w:val="231F20"/>
          <w:spacing w:val="40"/>
          <w:sz w:val="24"/>
          <w:szCs w:val="24"/>
        </w:rPr>
        <w:t xml:space="preserve"> </w:t>
      </w:r>
      <w:r w:rsidRPr="00012E1D">
        <w:rPr>
          <w:color w:val="231F20"/>
          <w:sz w:val="24"/>
          <w:szCs w:val="24"/>
        </w:rPr>
        <w:t>понимание</w:t>
      </w:r>
      <w:r w:rsidRPr="00012E1D">
        <w:rPr>
          <w:color w:val="231F20"/>
          <w:spacing w:val="40"/>
          <w:sz w:val="24"/>
          <w:szCs w:val="24"/>
        </w:rPr>
        <w:t xml:space="preserve"> </w:t>
      </w:r>
      <w:r w:rsidRPr="00012E1D">
        <w:rPr>
          <w:color w:val="231F20"/>
          <w:sz w:val="24"/>
          <w:szCs w:val="24"/>
        </w:rPr>
        <w:t>роли</w:t>
      </w:r>
      <w:r w:rsidRPr="00012E1D">
        <w:rPr>
          <w:color w:val="231F20"/>
          <w:spacing w:val="40"/>
          <w:sz w:val="24"/>
          <w:szCs w:val="24"/>
        </w:rPr>
        <w:t xml:space="preserve"> </w:t>
      </w:r>
      <w:r w:rsidRPr="00012E1D">
        <w:rPr>
          <w:color w:val="231F20"/>
          <w:sz w:val="24"/>
          <w:szCs w:val="24"/>
        </w:rPr>
        <w:t>химии</w:t>
      </w:r>
      <w:r w:rsidRPr="00012E1D">
        <w:rPr>
          <w:color w:val="231F20"/>
          <w:spacing w:val="40"/>
          <w:sz w:val="24"/>
          <w:szCs w:val="24"/>
        </w:rPr>
        <w:t xml:space="preserve"> </w:t>
      </w:r>
      <w:r w:rsidRPr="00012E1D">
        <w:rPr>
          <w:color w:val="231F20"/>
          <w:sz w:val="24"/>
          <w:szCs w:val="24"/>
        </w:rPr>
        <w:t>в</w:t>
      </w:r>
      <w:r w:rsidRPr="00012E1D">
        <w:rPr>
          <w:color w:val="231F20"/>
          <w:spacing w:val="40"/>
          <w:sz w:val="24"/>
          <w:szCs w:val="24"/>
        </w:rPr>
        <w:t xml:space="preserve"> </w:t>
      </w:r>
      <w:r w:rsidRPr="00012E1D">
        <w:rPr>
          <w:color w:val="231F20"/>
          <w:sz w:val="24"/>
          <w:szCs w:val="24"/>
        </w:rPr>
        <w:t>формировании</w:t>
      </w:r>
      <w:r w:rsidRPr="00012E1D">
        <w:rPr>
          <w:color w:val="231F20"/>
          <w:spacing w:val="40"/>
          <w:sz w:val="24"/>
          <w:szCs w:val="24"/>
        </w:rPr>
        <w:t xml:space="preserve"> </w:t>
      </w:r>
      <w:r w:rsidRPr="00012E1D">
        <w:rPr>
          <w:color w:val="231F20"/>
          <w:sz w:val="24"/>
          <w:szCs w:val="24"/>
        </w:rPr>
        <w:t>кругозора</w:t>
      </w:r>
      <w:r w:rsidRPr="00012E1D">
        <w:rPr>
          <w:color w:val="231F20"/>
          <w:spacing w:val="40"/>
          <w:sz w:val="24"/>
          <w:szCs w:val="24"/>
        </w:rPr>
        <w:t xml:space="preserve"> </w:t>
      </w:r>
      <w:r w:rsidRPr="00012E1D">
        <w:rPr>
          <w:color w:val="231F20"/>
          <w:sz w:val="24"/>
          <w:szCs w:val="24"/>
        </w:rPr>
        <w:t>и</w:t>
      </w:r>
      <w:r w:rsidRPr="00012E1D">
        <w:rPr>
          <w:color w:val="231F20"/>
          <w:spacing w:val="40"/>
          <w:sz w:val="24"/>
          <w:szCs w:val="24"/>
        </w:rPr>
        <w:t xml:space="preserve"> </w:t>
      </w:r>
      <w:r w:rsidRPr="00012E1D">
        <w:rPr>
          <w:color w:val="231F20"/>
          <w:sz w:val="24"/>
          <w:szCs w:val="24"/>
        </w:rPr>
        <w:t>функциональной грамотности человека для решения практических</w:t>
      </w:r>
      <w:r w:rsidRPr="00012E1D">
        <w:rPr>
          <w:color w:val="231F20"/>
          <w:spacing w:val="15"/>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7"/>
        <w:jc w:val="both"/>
        <w:rPr>
          <w:sz w:val="24"/>
          <w:szCs w:val="24"/>
        </w:rPr>
      </w:pPr>
      <w:r w:rsidRPr="00012E1D">
        <w:rPr>
          <w:color w:val="231F20"/>
          <w:spacing w:val="-3"/>
          <w:sz w:val="24"/>
          <w:szCs w:val="24"/>
        </w:rPr>
        <w:t>владение</w:t>
      </w:r>
      <w:r w:rsidRPr="00012E1D">
        <w:rPr>
          <w:color w:val="231F20"/>
          <w:spacing w:val="-24"/>
          <w:sz w:val="24"/>
          <w:szCs w:val="24"/>
        </w:rPr>
        <w:t xml:space="preserve"> </w:t>
      </w:r>
      <w:r w:rsidRPr="00012E1D">
        <w:rPr>
          <w:color w:val="231F20"/>
          <w:spacing w:val="-3"/>
          <w:sz w:val="24"/>
          <w:szCs w:val="24"/>
        </w:rPr>
        <w:t>основополагающими</w:t>
      </w:r>
      <w:r w:rsidRPr="00012E1D">
        <w:rPr>
          <w:color w:val="231F20"/>
          <w:spacing w:val="-24"/>
          <w:sz w:val="24"/>
          <w:szCs w:val="24"/>
        </w:rPr>
        <w:t xml:space="preserve"> </w:t>
      </w:r>
      <w:r w:rsidRPr="00012E1D">
        <w:rPr>
          <w:color w:val="231F20"/>
          <w:spacing w:val="-3"/>
          <w:sz w:val="24"/>
          <w:szCs w:val="24"/>
        </w:rPr>
        <w:t>химическими</w:t>
      </w:r>
      <w:r w:rsidRPr="00012E1D">
        <w:rPr>
          <w:color w:val="231F20"/>
          <w:spacing w:val="-24"/>
          <w:sz w:val="24"/>
          <w:szCs w:val="24"/>
        </w:rPr>
        <w:t xml:space="preserve"> </w:t>
      </w:r>
      <w:r w:rsidRPr="00012E1D">
        <w:rPr>
          <w:color w:val="231F20"/>
          <w:spacing w:val="-3"/>
          <w:sz w:val="24"/>
          <w:szCs w:val="24"/>
        </w:rPr>
        <w:t>понятиями,</w:t>
      </w:r>
      <w:r w:rsidRPr="00012E1D">
        <w:rPr>
          <w:color w:val="231F20"/>
          <w:spacing w:val="-24"/>
          <w:sz w:val="24"/>
          <w:szCs w:val="24"/>
        </w:rPr>
        <w:t xml:space="preserve"> </w:t>
      </w:r>
      <w:r w:rsidRPr="00012E1D">
        <w:rPr>
          <w:color w:val="231F20"/>
          <w:spacing w:val="-3"/>
          <w:sz w:val="24"/>
          <w:szCs w:val="24"/>
        </w:rPr>
        <w:t>теориями,</w:t>
      </w:r>
      <w:r w:rsidRPr="00012E1D">
        <w:rPr>
          <w:color w:val="231F20"/>
          <w:spacing w:val="-24"/>
          <w:sz w:val="24"/>
          <w:szCs w:val="24"/>
        </w:rPr>
        <w:t xml:space="preserve"> </w:t>
      </w:r>
      <w:r w:rsidRPr="00012E1D">
        <w:rPr>
          <w:color w:val="231F20"/>
          <w:spacing w:val="-3"/>
          <w:sz w:val="24"/>
          <w:szCs w:val="24"/>
        </w:rPr>
        <w:t xml:space="preserve">законами </w:t>
      </w:r>
      <w:r w:rsidRPr="00012E1D">
        <w:rPr>
          <w:color w:val="231F20"/>
          <w:sz w:val="24"/>
          <w:szCs w:val="24"/>
        </w:rPr>
        <w:t>и</w:t>
      </w:r>
      <w:r w:rsidRPr="00012E1D">
        <w:rPr>
          <w:color w:val="231F20"/>
          <w:spacing w:val="-12"/>
          <w:sz w:val="24"/>
          <w:szCs w:val="24"/>
        </w:rPr>
        <w:t xml:space="preserve"> </w:t>
      </w:r>
      <w:r w:rsidRPr="00012E1D">
        <w:rPr>
          <w:color w:val="231F20"/>
          <w:sz w:val="24"/>
          <w:szCs w:val="24"/>
        </w:rPr>
        <w:t>закономерностями;</w:t>
      </w:r>
      <w:r w:rsidRPr="00012E1D">
        <w:rPr>
          <w:color w:val="231F20"/>
          <w:spacing w:val="-12"/>
          <w:sz w:val="24"/>
          <w:szCs w:val="24"/>
        </w:rPr>
        <w:t xml:space="preserve"> </w:t>
      </w:r>
      <w:r w:rsidRPr="00012E1D">
        <w:rPr>
          <w:color w:val="231F20"/>
          <w:sz w:val="24"/>
          <w:szCs w:val="24"/>
        </w:rPr>
        <w:t>уверенное</w:t>
      </w:r>
      <w:r w:rsidRPr="00012E1D">
        <w:rPr>
          <w:color w:val="231F20"/>
          <w:spacing w:val="-12"/>
          <w:sz w:val="24"/>
          <w:szCs w:val="24"/>
        </w:rPr>
        <w:t xml:space="preserve"> </w:t>
      </w:r>
      <w:r w:rsidRPr="00012E1D">
        <w:rPr>
          <w:color w:val="231F20"/>
          <w:sz w:val="24"/>
          <w:szCs w:val="24"/>
        </w:rPr>
        <w:t>пользование</w:t>
      </w:r>
      <w:r w:rsidRPr="00012E1D">
        <w:rPr>
          <w:color w:val="231F20"/>
          <w:spacing w:val="-12"/>
          <w:sz w:val="24"/>
          <w:szCs w:val="24"/>
        </w:rPr>
        <w:t xml:space="preserve"> </w:t>
      </w:r>
      <w:r w:rsidRPr="00012E1D">
        <w:rPr>
          <w:color w:val="231F20"/>
          <w:sz w:val="24"/>
          <w:szCs w:val="24"/>
        </w:rPr>
        <w:t>химической</w:t>
      </w:r>
      <w:r w:rsidRPr="00012E1D">
        <w:rPr>
          <w:color w:val="231F20"/>
          <w:spacing w:val="-12"/>
          <w:sz w:val="24"/>
          <w:szCs w:val="24"/>
        </w:rPr>
        <w:t xml:space="preserve"> </w:t>
      </w:r>
      <w:r w:rsidRPr="00012E1D">
        <w:rPr>
          <w:color w:val="231F20"/>
          <w:sz w:val="24"/>
          <w:szCs w:val="24"/>
        </w:rPr>
        <w:t>терминологией</w:t>
      </w:r>
      <w:r w:rsidRPr="00012E1D">
        <w:rPr>
          <w:color w:val="231F20"/>
          <w:spacing w:val="-12"/>
          <w:sz w:val="24"/>
          <w:szCs w:val="24"/>
        </w:rPr>
        <w:t xml:space="preserve"> </w:t>
      </w:r>
      <w:r w:rsidRPr="00012E1D">
        <w:rPr>
          <w:color w:val="231F20"/>
          <w:sz w:val="24"/>
          <w:szCs w:val="24"/>
        </w:rPr>
        <w:t>и символикой;</w:t>
      </w:r>
    </w:p>
    <w:p w:rsidR="00A67D39" w:rsidRPr="00012E1D" w:rsidRDefault="00A67D39" w:rsidP="00A67D39">
      <w:pPr>
        <w:pStyle w:val="affa"/>
        <w:widowControl w:val="0"/>
        <w:numPr>
          <w:ilvl w:val="1"/>
          <w:numId w:val="548"/>
        </w:numPr>
        <w:tabs>
          <w:tab w:val="left" w:pos="952"/>
        </w:tabs>
        <w:ind w:left="951" w:right="118"/>
        <w:jc w:val="both"/>
        <w:rPr>
          <w:sz w:val="24"/>
          <w:szCs w:val="24"/>
        </w:rPr>
      </w:pPr>
      <w:r w:rsidRPr="00012E1D">
        <w:rPr>
          <w:color w:val="231F20"/>
          <w:sz w:val="24"/>
          <w:szCs w:val="24"/>
        </w:rPr>
        <w:t>владение</w:t>
      </w:r>
      <w:r w:rsidRPr="00012E1D">
        <w:rPr>
          <w:color w:val="231F20"/>
          <w:spacing w:val="10"/>
          <w:sz w:val="24"/>
          <w:szCs w:val="24"/>
        </w:rPr>
        <w:t xml:space="preserve"> </w:t>
      </w:r>
      <w:r w:rsidRPr="00012E1D">
        <w:rPr>
          <w:color w:val="231F20"/>
          <w:sz w:val="24"/>
          <w:szCs w:val="24"/>
        </w:rPr>
        <w:t>основными</w:t>
      </w:r>
      <w:r w:rsidRPr="00012E1D">
        <w:rPr>
          <w:color w:val="231F20"/>
          <w:spacing w:val="10"/>
          <w:sz w:val="24"/>
          <w:szCs w:val="24"/>
        </w:rPr>
        <w:t xml:space="preserve"> </w:t>
      </w:r>
      <w:r w:rsidRPr="00012E1D">
        <w:rPr>
          <w:color w:val="231F20"/>
          <w:sz w:val="24"/>
          <w:szCs w:val="24"/>
        </w:rPr>
        <w:t>методами</w:t>
      </w:r>
      <w:r w:rsidRPr="00012E1D">
        <w:rPr>
          <w:color w:val="231F20"/>
          <w:spacing w:val="10"/>
          <w:sz w:val="24"/>
          <w:szCs w:val="24"/>
        </w:rPr>
        <w:t xml:space="preserve"> </w:t>
      </w:r>
      <w:r w:rsidRPr="00012E1D">
        <w:rPr>
          <w:color w:val="231F20"/>
          <w:sz w:val="24"/>
          <w:szCs w:val="24"/>
        </w:rPr>
        <w:t>научного</w:t>
      </w:r>
      <w:r w:rsidRPr="00012E1D">
        <w:rPr>
          <w:color w:val="231F20"/>
          <w:spacing w:val="10"/>
          <w:sz w:val="24"/>
          <w:szCs w:val="24"/>
        </w:rPr>
        <w:t xml:space="preserve"> </w:t>
      </w:r>
      <w:r w:rsidRPr="00012E1D">
        <w:rPr>
          <w:color w:val="231F20"/>
          <w:sz w:val="24"/>
          <w:szCs w:val="24"/>
        </w:rPr>
        <w:t>познания,</w:t>
      </w:r>
      <w:r w:rsidRPr="00012E1D">
        <w:rPr>
          <w:color w:val="231F20"/>
          <w:spacing w:val="10"/>
          <w:sz w:val="24"/>
          <w:szCs w:val="24"/>
        </w:rPr>
        <w:t xml:space="preserve"> </w:t>
      </w:r>
      <w:r w:rsidRPr="00012E1D">
        <w:rPr>
          <w:color w:val="231F20"/>
          <w:sz w:val="24"/>
          <w:szCs w:val="24"/>
        </w:rPr>
        <w:t>используемыми</w:t>
      </w:r>
      <w:r w:rsidRPr="00012E1D">
        <w:rPr>
          <w:color w:val="231F20"/>
          <w:spacing w:val="10"/>
          <w:sz w:val="24"/>
          <w:szCs w:val="24"/>
        </w:rPr>
        <w:t xml:space="preserve"> </w:t>
      </w:r>
      <w:r w:rsidRPr="00012E1D">
        <w:rPr>
          <w:color w:val="231F20"/>
          <w:sz w:val="24"/>
          <w:szCs w:val="24"/>
        </w:rPr>
        <w:t>в</w:t>
      </w:r>
      <w:r w:rsidRPr="00012E1D">
        <w:rPr>
          <w:color w:val="231F20"/>
          <w:spacing w:val="10"/>
          <w:sz w:val="24"/>
          <w:szCs w:val="24"/>
        </w:rPr>
        <w:t xml:space="preserve"> </w:t>
      </w:r>
      <w:r w:rsidRPr="00012E1D">
        <w:rPr>
          <w:color w:val="231F20"/>
          <w:sz w:val="24"/>
          <w:szCs w:val="24"/>
        </w:rPr>
        <w:t>химии:</w:t>
      </w:r>
      <w:r w:rsidRPr="00012E1D">
        <w:rPr>
          <w:color w:val="231F20"/>
          <w:spacing w:val="-57"/>
          <w:sz w:val="24"/>
          <w:szCs w:val="24"/>
        </w:rPr>
        <w:t xml:space="preserve"> </w:t>
      </w:r>
      <w:r w:rsidRPr="00012E1D">
        <w:rPr>
          <w:color w:val="231F20"/>
          <w:spacing w:val="-3"/>
          <w:sz w:val="24"/>
          <w:szCs w:val="24"/>
        </w:rPr>
        <w:t>наблюдением,</w:t>
      </w:r>
      <w:r w:rsidRPr="00012E1D">
        <w:rPr>
          <w:color w:val="231F20"/>
          <w:spacing w:val="20"/>
          <w:sz w:val="24"/>
          <w:szCs w:val="24"/>
        </w:rPr>
        <w:t xml:space="preserve"> </w:t>
      </w:r>
      <w:r w:rsidRPr="00012E1D">
        <w:rPr>
          <w:color w:val="231F20"/>
          <w:spacing w:val="-3"/>
          <w:sz w:val="24"/>
          <w:szCs w:val="24"/>
        </w:rPr>
        <w:t>описанием,</w:t>
      </w:r>
      <w:r w:rsidRPr="00012E1D">
        <w:rPr>
          <w:color w:val="231F20"/>
          <w:spacing w:val="20"/>
          <w:sz w:val="24"/>
          <w:szCs w:val="24"/>
        </w:rPr>
        <w:t xml:space="preserve"> </w:t>
      </w:r>
      <w:r w:rsidRPr="00012E1D">
        <w:rPr>
          <w:color w:val="231F20"/>
          <w:spacing w:val="-3"/>
          <w:sz w:val="24"/>
          <w:szCs w:val="24"/>
        </w:rPr>
        <w:t>измерением,</w:t>
      </w:r>
      <w:r w:rsidRPr="00012E1D">
        <w:rPr>
          <w:color w:val="231F20"/>
          <w:spacing w:val="20"/>
          <w:sz w:val="24"/>
          <w:szCs w:val="24"/>
        </w:rPr>
        <w:t xml:space="preserve"> </w:t>
      </w:r>
      <w:r w:rsidRPr="00012E1D">
        <w:rPr>
          <w:color w:val="231F20"/>
          <w:spacing w:val="-3"/>
          <w:sz w:val="24"/>
          <w:szCs w:val="24"/>
        </w:rPr>
        <w:t>экспериментом;</w:t>
      </w:r>
      <w:r w:rsidRPr="00012E1D">
        <w:rPr>
          <w:color w:val="231F20"/>
          <w:spacing w:val="20"/>
          <w:sz w:val="24"/>
          <w:szCs w:val="24"/>
        </w:rPr>
        <w:t xml:space="preserve"> </w:t>
      </w:r>
      <w:r w:rsidRPr="00012E1D">
        <w:rPr>
          <w:color w:val="231F20"/>
          <w:spacing w:val="-3"/>
          <w:sz w:val="24"/>
          <w:szCs w:val="24"/>
        </w:rPr>
        <w:t>умение</w:t>
      </w:r>
      <w:r w:rsidRPr="00012E1D">
        <w:rPr>
          <w:color w:val="231F20"/>
          <w:spacing w:val="20"/>
          <w:sz w:val="24"/>
          <w:szCs w:val="24"/>
        </w:rPr>
        <w:t xml:space="preserve"> </w:t>
      </w:r>
      <w:r w:rsidRPr="00012E1D">
        <w:rPr>
          <w:color w:val="231F20"/>
          <w:spacing w:val="-3"/>
          <w:sz w:val="24"/>
          <w:szCs w:val="24"/>
        </w:rPr>
        <w:t>обрабатывать,</w:t>
      </w:r>
      <w:r w:rsidRPr="00012E1D">
        <w:rPr>
          <w:color w:val="231F20"/>
          <w:spacing w:val="-41"/>
          <w:sz w:val="24"/>
          <w:szCs w:val="24"/>
        </w:rPr>
        <w:t xml:space="preserve"> </w:t>
      </w:r>
      <w:r w:rsidRPr="00012E1D">
        <w:rPr>
          <w:color w:val="231F20"/>
          <w:sz w:val="24"/>
          <w:szCs w:val="24"/>
        </w:rPr>
        <w:t>объяснять</w:t>
      </w:r>
      <w:r w:rsidRPr="00012E1D">
        <w:rPr>
          <w:color w:val="231F20"/>
          <w:spacing w:val="33"/>
          <w:sz w:val="24"/>
          <w:szCs w:val="24"/>
        </w:rPr>
        <w:t xml:space="preserve"> </w:t>
      </w:r>
      <w:r w:rsidRPr="00012E1D">
        <w:rPr>
          <w:color w:val="231F20"/>
          <w:sz w:val="24"/>
          <w:szCs w:val="24"/>
        </w:rPr>
        <w:t>результаты</w:t>
      </w:r>
      <w:r w:rsidRPr="00012E1D">
        <w:rPr>
          <w:color w:val="231F20"/>
          <w:spacing w:val="33"/>
          <w:sz w:val="24"/>
          <w:szCs w:val="24"/>
        </w:rPr>
        <w:t xml:space="preserve"> </w:t>
      </w:r>
      <w:r w:rsidRPr="00012E1D">
        <w:rPr>
          <w:color w:val="231F20"/>
          <w:sz w:val="24"/>
          <w:szCs w:val="24"/>
        </w:rPr>
        <w:t>проведенных</w:t>
      </w:r>
      <w:r w:rsidRPr="00012E1D">
        <w:rPr>
          <w:color w:val="231F20"/>
          <w:spacing w:val="33"/>
          <w:sz w:val="24"/>
          <w:szCs w:val="24"/>
        </w:rPr>
        <w:t xml:space="preserve"> </w:t>
      </w:r>
      <w:r w:rsidRPr="00012E1D">
        <w:rPr>
          <w:color w:val="231F20"/>
          <w:sz w:val="24"/>
          <w:szCs w:val="24"/>
        </w:rPr>
        <w:t>опытов</w:t>
      </w:r>
      <w:r w:rsidRPr="00012E1D">
        <w:rPr>
          <w:color w:val="231F20"/>
          <w:spacing w:val="33"/>
          <w:sz w:val="24"/>
          <w:szCs w:val="24"/>
        </w:rPr>
        <w:t xml:space="preserve"> </w:t>
      </w:r>
      <w:r w:rsidRPr="00012E1D">
        <w:rPr>
          <w:color w:val="231F20"/>
          <w:sz w:val="24"/>
          <w:szCs w:val="24"/>
        </w:rPr>
        <w:t>и</w:t>
      </w:r>
      <w:r w:rsidRPr="00012E1D">
        <w:rPr>
          <w:color w:val="231F20"/>
          <w:spacing w:val="33"/>
          <w:sz w:val="24"/>
          <w:szCs w:val="24"/>
        </w:rPr>
        <w:t xml:space="preserve"> </w:t>
      </w:r>
      <w:r w:rsidRPr="00012E1D">
        <w:rPr>
          <w:color w:val="231F20"/>
          <w:sz w:val="24"/>
          <w:szCs w:val="24"/>
        </w:rPr>
        <w:t>делать</w:t>
      </w:r>
      <w:r w:rsidRPr="00012E1D">
        <w:rPr>
          <w:color w:val="231F20"/>
          <w:spacing w:val="33"/>
          <w:sz w:val="24"/>
          <w:szCs w:val="24"/>
        </w:rPr>
        <w:t xml:space="preserve"> </w:t>
      </w:r>
      <w:r w:rsidRPr="00012E1D">
        <w:rPr>
          <w:color w:val="231F20"/>
          <w:sz w:val="24"/>
          <w:szCs w:val="24"/>
        </w:rPr>
        <w:t>выводы;</w:t>
      </w:r>
      <w:r w:rsidRPr="00012E1D">
        <w:rPr>
          <w:color w:val="231F20"/>
          <w:spacing w:val="33"/>
          <w:sz w:val="24"/>
          <w:szCs w:val="24"/>
        </w:rPr>
        <w:t xml:space="preserve"> </w:t>
      </w:r>
      <w:r w:rsidRPr="00012E1D">
        <w:rPr>
          <w:color w:val="231F20"/>
          <w:sz w:val="24"/>
          <w:szCs w:val="24"/>
        </w:rPr>
        <w:t>готовность</w:t>
      </w:r>
      <w:r w:rsidRPr="00012E1D">
        <w:rPr>
          <w:color w:val="231F20"/>
          <w:spacing w:val="33"/>
          <w:sz w:val="24"/>
          <w:szCs w:val="24"/>
        </w:rPr>
        <w:t xml:space="preserve"> </w:t>
      </w:r>
      <w:r w:rsidRPr="00012E1D">
        <w:rPr>
          <w:color w:val="231F20"/>
          <w:sz w:val="24"/>
          <w:szCs w:val="24"/>
        </w:rPr>
        <w:t>и</w:t>
      </w:r>
      <w:r w:rsidRPr="00012E1D">
        <w:rPr>
          <w:color w:val="231F20"/>
          <w:spacing w:val="-52"/>
          <w:sz w:val="24"/>
          <w:szCs w:val="24"/>
        </w:rPr>
        <w:t xml:space="preserve"> </w:t>
      </w:r>
      <w:r w:rsidRPr="00012E1D">
        <w:rPr>
          <w:color w:val="231F20"/>
          <w:sz w:val="24"/>
          <w:szCs w:val="24"/>
        </w:rPr>
        <w:t>способность применять методы познания при решении практических</w:t>
      </w:r>
      <w:r w:rsidRPr="00012E1D">
        <w:rPr>
          <w:color w:val="231F20"/>
          <w:spacing w:val="34"/>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4"/>
        <w:jc w:val="both"/>
        <w:rPr>
          <w:sz w:val="24"/>
          <w:szCs w:val="24"/>
        </w:rPr>
      </w:pPr>
      <w:r w:rsidRPr="00012E1D">
        <w:rPr>
          <w:color w:val="231F20"/>
          <w:sz w:val="24"/>
          <w:szCs w:val="24"/>
        </w:rPr>
        <w:t>сформированность умения давать количественные оценки и производить</w:t>
      </w:r>
      <w:r w:rsidRPr="00012E1D">
        <w:rPr>
          <w:color w:val="231F20"/>
          <w:spacing w:val="20"/>
          <w:sz w:val="24"/>
          <w:szCs w:val="24"/>
        </w:rPr>
        <w:t xml:space="preserve"> </w:t>
      </w:r>
      <w:r w:rsidRPr="00012E1D">
        <w:rPr>
          <w:color w:val="231F20"/>
          <w:sz w:val="24"/>
          <w:szCs w:val="24"/>
        </w:rPr>
        <w:t>расчеты по химическим формулам и</w:t>
      </w:r>
      <w:r w:rsidRPr="00012E1D">
        <w:rPr>
          <w:color w:val="231F20"/>
          <w:spacing w:val="3"/>
          <w:sz w:val="24"/>
          <w:szCs w:val="24"/>
        </w:rPr>
        <w:t xml:space="preserve"> </w:t>
      </w:r>
      <w:r w:rsidRPr="00012E1D">
        <w:rPr>
          <w:color w:val="231F20"/>
          <w:sz w:val="24"/>
          <w:szCs w:val="24"/>
        </w:rPr>
        <w:t>уравнениям;</w:t>
      </w:r>
    </w:p>
    <w:p w:rsidR="00A67D39" w:rsidRPr="00012E1D" w:rsidRDefault="00A67D39" w:rsidP="00A67D39">
      <w:pPr>
        <w:pStyle w:val="affa"/>
        <w:widowControl w:val="0"/>
        <w:numPr>
          <w:ilvl w:val="1"/>
          <w:numId w:val="548"/>
        </w:numPr>
        <w:tabs>
          <w:tab w:val="left" w:pos="952"/>
        </w:tabs>
        <w:ind w:left="951" w:right="121"/>
        <w:jc w:val="both"/>
        <w:rPr>
          <w:sz w:val="24"/>
          <w:szCs w:val="24"/>
        </w:rPr>
      </w:pPr>
      <w:r w:rsidRPr="00012E1D">
        <w:rPr>
          <w:color w:val="231F20"/>
          <w:sz w:val="24"/>
          <w:szCs w:val="24"/>
        </w:rPr>
        <w:t>владение</w:t>
      </w:r>
      <w:r w:rsidRPr="00012E1D">
        <w:rPr>
          <w:color w:val="231F20"/>
          <w:spacing w:val="-13"/>
          <w:sz w:val="24"/>
          <w:szCs w:val="24"/>
        </w:rPr>
        <w:t xml:space="preserve"> </w:t>
      </w:r>
      <w:r w:rsidRPr="00012E1D">
        <w:rPr>
          <w:color w:val="231F20"/>
          <w:sz w:val="24"/>
          <w:szCs w:val="24"/>
        </w:rPr>
        <w:t>правилами</w:t>
      </w:r>
      <w:r w:rsidRPr="00012E1D">
        <w:rPr>
          <w:color w:val="231F20"/>
          <w:spacing w:val="-13"/>
          <w:sz w:val="24"/>
          <w:szCs w:val="24"/>
        </w:rPr>
        <w:t xml:space="preserve"> </w:t>
      </w:r>
      <w:r w:rsidRPr="00012E1D">
        <w:rPr>
          <w:color w:val="231F20"/>
          <w:sz w:val="24"/>
          <w:szCs w:val="24"/>
        </w:rPr>
        <w:t>техники</w:t>
      </w:r>
      <w:r w:rsidRPr="00012E1D">
        <w:rPr>
          <w:color w:val="231F20"/>
          <w:spacing w:val="-13"/>
          <w:sz w:val="24"/>
          <w:szCs w:val="24"/>
        </w:rPr>
        <w:t xml:space="preserve"> </w:t>
      </w:r>
      <w:r w:rsidRPr="00012E1D">
        <w:rPr>
          <w:color w:val="231F20"/>
          <w:sz w:val="24"/>
          <w:szCs w:val="24"/>
        </w:rPr>
        <w:t>безопасности</w:t>
      </w:r>
      <w:r w:rsidRPr="00012E1D">
        <w:rPr>
          <w:color w:val="231F20"/>
          <w:spacing w:val="-13"/>
          <w:sz w:val="24"/>
          <w:szCs w:val="24"/>
        </w:rPr>
        <w:t xml:space="preserve"> </w:t>
      </w:r>
      <w:r w:rsidRPr="00012E1D">
        <w:rPr>
          <w:color w:val="231F20"/>
          <w:sz w:val="24"/>
          <w:szCs w:val="24"/>
        </w:rPr>
        <w:t>при</w:t>
      </w:r>
      <w:r w:rsidRPr="00012E1D">
        <w:rPr>
          <w:color w:val="231F20"/>
          <w:spacing w:val="-13"/>
          <w:sz w:val="24"/>
          <w:szCs w:val="24"/>
        </w:rPr>
        <w:t xml:space="preserve"> </w:t>
      </w:r>
      <w:r w:rsidRPr="00012E1D">
        <w:rPr>
          <w:color w:val="231F20"/>
          <w:sz w:val="24"/>
          <w:szCs w:val="24"/>
        </w:rPr>
        <w:t>использовании</w:t>
      </w:r>
      <w:r w:rsidRPr="00012E1D">
        <w:rPr>
          <w:color w:val="231F20"/>
          <w:spacing w:val="-13"/>
          <w:sz w:val="24"/>
          <w:szCs w:val="24"/>
        </w:rPr>
        <w:t xml:space="preserve"> </w:t>
      </w:r>
      <w:r w:rsidRPr="00012E1D">
        <w:rPr>
          <w:color w:val="231F20"/>
          <w:sz w:val="24"/>
          <w:szCs w:val="24"/>
        </w:rPr>
        <w:t>химических веществ;</w:t>
      </w:r>
    </w:p>
    <w:p w:rsidR="00A67D39" w:rsidRPr="00012E1D" w:rsidRDefault="00A67D39" w:rsidP="00A67D39">
      <w:pPr>
        <w:pStyle w:val="affa"/>
        <w:widowControl w:val="0"/>
        <w:numPr>
          <w:ilvl w:val="1"/>
          <w:numId w:val="548"/>
        </w:numPr>
        <w:tabs>
          <w:tab w:val="left" w:pos="952"/>
        </w:tabs>
        <w:ind w:left="951" w:right="128"/>
        <w:jc w:val="both"/>
        <w:rPr>
          <w:sz w:val="24"/>
          <w:szCs w:val="24"/>
        </w:rPr>
      </w:pPr>
      <w:r w:rsidRPr="00012E1D">
        <w:rPr>
          <w:color w:val="231F20"/>
          <w:sz w:val="24"/>
          <w:szCs w:val="24"/>
        </w:rPr>
        <w:t>сформированность</w:t>
      </w:r>
      <w:r w:rsidRPr="00012E1D">
        <w:rPr>
          <w:color w:val="231F20"/>
          <w:spacing w:val="-11"/>
          <w:sz w:val="24"/>
          <w:szCs w:val="24"/>
        </w:rPr>
        <w:t xml:space="preserve"> </w:t>
      </w:r>
      <w:r w:rsidRPr="00012E1D">
        <w:rPr>
          <w:color w:val="231F20"/>
          <w:sz w:val="24"/>
          <w:szCs w:val="24"/>
        </w:rPr>
        <w:t>собственной</w:t>
      </w:r>
      <w:r w:rsidRPr="00012E1D">
        <w:rPr>
          <w:color w:val="231F20"/>
          <w:spacing w:val="-11"/>
          <w:sz w:val="24"/>
          <w:szCs w:val="24"/>
        </w:rPr>
        <w:t xml:space="preserve"> </w:t>
      </w:r>
      <w:r w:rsidRPr="00012E1D">
        <w:rPr>
          <w:color w:val="231F20"/>
          <w:sz w:val="24"/>
          <w:szCs w:val="24"/>
        </w:rPr>
        <w:t>позиции</w:t>
      </w:r>
      <w:r w:rsidRPr="00012E1D">
        <w:rPr>
          <w:color w:val="231F20"/>
          <w:spacing w:val="-11"/>
          <w:sz w:val="24"/>
          <w:szCs w:val="24"/>
        </w:rPr>
        <w:t xml:space="preserve"> </w:t>
      </w:r>
      <w:r w:rsidRPr="00012E1D">
        <w:rPr>
          <w:color w:val="231F20"/>
          <w:sz w:val="24"/>
          <w:szCs w:val="24"/>
        </w:rPr>
        <w:t>по</w:t>
      </w:r>
      <w:r w:rsidRPr="00012E1D">
        <w:rPr>
          <w:color w:val="231F20"/>
          <w:spacing w:val="-11"/>
          <w:sz w:val="24"/>
          <w:szCs w:val="24"/>
        </w:rPr>
        <w:t xml:space="preserve"> </w:t>
      </w:r>
      <w:r w:rsidRPr="00012E1D">
        <w:rPr>
          <w:color w:val="231F20"/>
          <w:sz w:val="24"/>
          <w:szCs w:val="24"/>
        </w:rPr>
        <w:t>отношению</w:t>
      </w:r>
      <w:r w:rsidRPr="00012E1D">
        <w:rPr>
          <w:color w:val="231F20"/>
          <w:spacing w:val="-11"/>
          <w:sz w:val="24"/>
          <w:szCs w:val="24"/>
        </w:rPr>
        <w:t xml:space="preserve"> </w:t>
      </w:r>
      <w:r w:rsidRPr="00012E1D">
        <w:rPr>
          <w:color w:val="231F20"/>
          <w:sz w:val="24"/>
          <w:szCs w:val="24"/>
        </w:rPr>
        <w:t>к</w:t>
      </w:r>
      <w:r w:rsidRPr="00012E1D">
        <w:rPr>
          <w:color w:val="231F20"/>
          <w:spacing w:val="-11"/>
          <w:sz w:val="24"/>
          <w:szCs w:val="24"/>
        </w:rPr>
        <w:t xml:space="preserve"> </w:t>
      </w:r>
      <w:r w:rsidRPr="00012E1D">
        <w:rPr>
          <w:color w:val="231F20"/>
          <w:sz w:val="24"/>
          <w:szCs w:val="24"/>
        </w:rPr>
        <w:t>химической</w:t>
      </w:r>
      <w:r w:rsidRPr="00012E1D">
        <w:rPr>
          <w:color w:val="231F20"/>
          <w:spacing w:val="-11"/>
          <w:sz w:val="24"/>
          <w:szCs w:val="24"/>
        </w:rPr>
        <w:t xml:space="preserve"> </w:t>
      </w:r>
      <w:r w:rsidRPr="00012E1D">
        <w:rPr>
          <w:color w:val="231F20"/>
          <w:sz w:val="24"/>
          <w:szCs w:val="24"/>
        </w:rPr>
        <w:t>информации, получаемой из разных</w:t>
      </w:r>
      <w:r w:rsidRPr="00012E1D">
        <w:rPr>
          <w:color w:val="231F20"/>
          <w:spacing w:val="50"/>
          <w:sz w:val="24"/>
          <w:szCs w:val="24"/>
        </w:rPr>
        <w:t xml:space="preserve"> </w:t>
      </w:r>
      <w:r w:rsidRPr="00012E1D">
        <w:rPr>
          <w:color w:val="231F20"/>
          <w:sz w:val="24"/>
          <w:szCs w:val="24"/>
        </w:rPr>
        <w:t>источников.</w:t>
      </w:r>
    </w:p>
    <w:p w:rsidR="00A67D39" w:rsidRPr="00012E1D" w:rsidRDefault="00A67D39" w:rsidP="00A67D39">
      <w:pPr>
        <w:pStyle w:val="affa"/>
        <w:tabs>
          <w:tab w:val="left" w:pos="952"/>
        </w:tabs>
        <w:ind w:right="128"/>
        <w:jc w:val="both"/>
        <w:rPr>
          <w:color w:val="231F20"/>
          <w:w w:val="115"/>
          <w:sz w:val="28"/>
          <w:szCs w:val="28"/>
        </w:rPr>
      </w:pPr>
    </w:p>
    <w:p w:rsidR="00A67D39" w:rsidRPr="00012E1D" w:rsidRDefault="00A67D39" w:rsidP="00A67D39">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t>метапредметные</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72"/>
        </w:tabs>
        <w:ind w:right="121"/>
        <w:jc w:val="both"/>
        <w:rPr>
          <w:sz w:val="24"/>
          <w:szCs w:val="24"/>
        </w:rPr>
      </w:pPr>
      <w:r w:rsidRPr="00012E1D">
        <w:rPr>
          <w:color w:val="231F20"/>
          <w:sz w:val="24"/>
          <w:szCs w:val="24"/>
        </w:rPr>
        <w:t>использование</w:t>
      </w:r>
      <w:r w:rsidRPr="00012E1D">
        <w:rPr>
          <w:color w:val="231F20"/>
          <w:spacing w:val="51"/>
          <w:sz w:val="24"/>
          <w:szCs w:val="24"/>
        </w:rPr>
        <w:t xml:space="preserve"> </w:t>
      </w:r>
      <w:r w:rsidRPr="00012E1D">
        <w:rPr>
          <w:color w:val="231F20"/>
          <w:sz w:val="24"/>
          <w:szCs w:val="24"/>
        </w:rPr>
        <w:t>различных</w:t>
      </w:r>
      <w:r w:rsidRPr="00012E1D">
        <w:rPr>
          <w:color w:val="231F20"/>
          <w:spacing w:val="51"/>
          <w:sz w:val="24"/>
          <w:szCs w:val="24"/>
        </w:rPr>
        <w:t xml:space="preserve"> </w:t>
      </w:r>
      <w:r w:rsidRPr="00012E1D">
        <w:rPr>
          <w:color w:val="231F20"/>
          <w:sz w:val="24"/>
          <w:szCs w:val="24"/>
        </w:rPr>
        <w:t>видов</w:t>
      </w:r>
      <w:r w:rsidRPr="00012E1D">
        <w:rPr>
          <w:color w:val="231F20"/>
          <w:spacing w:val="51"/>
          <w:sz w:val="24"/>
          <w:szCs w:val="24"/>
        </w:rPr>
        <w:t xml:space="preserve"> </w:t>
      </w:r>
      <w:r w:rsidRPr="00012E1D">
        <w:rPr>
          <w:color w:val="231F20"/>
          <w:sz w:val="24"/>
          <w:szCs w:val="24"/>
        </w:rPr>
        <w:t>познавательной</w:t>
      </w:r>
      <w:r w:rsidRPr="00012E1D">
        <w:rPr>
          <w:color w:val="231F20"/>
          <w:spacing w:val="51"/>
          <w:sz w:val="24"/>
          <w:szCs w:val="24"/>
        </w:rPr>
        <w:t xml:space="preserve"> </w:t>
      </w:r>
      <w:r w:rsidRPr="00012E1D">
        <w:rPr>
          <w:color w:val="231F20"/>
          <w:sz w:val="24"/>
          <w:szCs w:val="24"/>
        </w:rPr>
        <w:t>деятельности</w:t>
      </w:r>
      <w:r w:rsidRPr="00012E1D">
        <w:rPr>
          <w:color w:val="231F20"/>
          <w:spacing w:val="51"/>
          <w:sz w:val="24"/>
          <w:szCs w:val="24"/>
        </w:rPr>
        <w:t xml:space="preserve"> </w:t>
      </w:r>
      <w:r w:rsidRPr="00012E1D">
        <w:rPr>
          <w:color w:val="231F20"/>
          <w:sz w:val="24"/>
          <w:szCs w:val="24"/>
        </w:rPr>
        <w:t>и</w:t>
      </w:r>
      <w:r w:rsidRPr="00012E1D">
        <w:rPr>
          <w:color w:val="231F20"/>
          <w:spacing w:val="51"/>
          <w:sz w:val="24"/>
          <w:szCs w:val="24"/>
        </w:rPr>
        <w:t xml:space="preserve"> </w:t>
      </w:r>
      <w:r w:rsidRPr="00012E1D">
        <w:rPr>
          <w:color w:val="231F20"/>
          <w:sz w:val="24"/>
          <w:szCs w:val="24"/>
        </w:rPr>
        <w:t>основных</w:t>
      </w:r>
      <w:r w:rsidRPr="00012E1D">
        <w:rPr>
          <w:color w:val="231F20"/>
          <w:spacing w:val="-55"/>
          <w:sz w:val="24"/>
          <w:szCs w:val="24"/>
        </w:rPr>
        <w:t xml:space="preserve"> </w:t>
      </w:r>
      <w:r w:rsidRPr="00012E1D">
        <w:rPr>
          <w:color w:val="231F20"/>
          <w:sz w:val="24"/>
          <w:szCs w:val="24"/>
        </w:rPr>
        <w:t>интеллектуальных</w:t>
      </w:r>
      <w:r w:rsidRPr="00012E1D">
        <w:rPr>
          <w:color w:val="231F20"/>
          <w:spacing w:val="30"/>
          <w:sz w:val="24"/>
          <w:szCs w:val="24"/>
        </w:rPr>
        <w:t xml:space="preserve"> </w:t>
      </w:r>
      <w:r w:rsidRPr="00012E1D">
        <w:rPr>
          <w:color w:val="231F20"/>
          <w:sz w:val="24"/>
          <w:szCs w:val="24"/>
        </w:rPr>
        <w:t>операций</w:t>
      </w:r>
      <w:r w:rsidRPr="00012E1D">
        <w:rPr>
          <w:color w:val="231F20"/>
          <w:spacing w:val="30"/>
          <w:sz w:val="24"/>
          <w:szCs w:val="24"/>
        </w:rPr>
        <w:t xml:space="preserve"> </w:t>
      </w:r>
      <w:r w:rsidRPr="00012E1D">
        <w:rPr>
          <w:color w:val="231F20"/>
          <w:sz w:val="24"/>
          <w:szCs w:val="24"/>
        </w:rPr>
        <w:t>(постановки</w:t>
      </w:r>
      <w:r w:rsidRPr="00012E1D">
        <w:rPr>
          <w:color w:val="231F20"/>
          <w:spacing w:val="30"/>
          <w:sz w:val="24"/>
          <w:szCs w:val="24"/>
        </w:rPr>
        <w:t xml:space="preserve"> </w:t>
      </w:r>
      <w:r w:rsidRPr="00012E1D">
        <w:rPr>
          <w:color w:val="231F20"/>
          <w:sz w:val="24"/>
          <w:szCs w:val="24"/>
        </w:rPr>
        <w:t>задачи,</w:t>
      </w:r>
      <w:r w:rsidRPr="00012E1D">
        <w:rPr>
          <w:color w:val="231F20"/>
          <w:spacing w:val="30"/>
          <w:sz w:val="24"/>
          <w:szCs w:val="24"/>
        </w:rPr>
        <w:t xml:space="preserve"> </w:t>
      </w:r>
      <w:r w:rsidRPr="00012E1D">
        <w:rPr>
          <w:color w:val="231F20"/>
          <w:sz w:val="24"/>
          <w:szCs w:val="24"/>
        </w:rPr>
        <w:t xml:space="preserve">формулирования </w:t>
      </w:r>
      <w:r w:rsidRPr="00012E1D">
        <w:rPr>
          <w:color w:val="231F20"/>
          <w:spacing w:val="30"/>
          <w:sz w:val="24"/>
          <w:szCs w:val="24"/>
        </w:rPr>
        <w:t xml:space="preserve"> </w:t>
      </w:r>
      <w:r w:rsidRPr="00012E1D">
        <w:rPr>
          <w:color w:val="231F20"/>
          <w:spacing w:val="2"/>
          <w:sz w:val="24"/>
          <w:szCs w:val="24"/>
        </w:rPr>
        <w:t>гипо</w:t>
      </w:r>
      <w:r w:rsidRPr="00012E1D">
        <w:rPr>
          <w:color w:val="231F20"/>
          <w:sz w:val="24"/>
          <w:szCs w:val="24"/>
        </w:rPr>
        <w:t>тез,</w:t>
      </w:r>
      <w:r w:rsidRPr="00012E1D">
        <w:rPr>
          <w:color w:val="231F20"/>
          <w:spacing w:val="51"/>
          <w:sz w:val="24"/>
          <w:szCs w:val="24"/>
        </w:rPr>
        <w:t xml:space="preserve"> </w:t>
      </w:r>
      <w:r w:rsidRPr="00012E1D">
        <w:rPr>
          <w:color w:val="231F20"/>
          <w:sz w:val="24"/>
          <w:szCs w:val="24"/>
        </w:rPr>
        <w:t>анализа</w:t>
      </w:r>
      <w:r w:rsidRPr="00012E1D">
        <w:rPr>
          <w:color w:val="231F20"/>
          <w:spacing w:val="51"/>
          <w:sz w:val="24"/>
          <w:szCs w:val="24"/>
        </w:rPr>
        <w:t xml:space="preserve"> </w:t>
      </w:r>
      <w:r w:rsidRPr="00012E1D">
        <w:rPr>
          <w:color w:val="231F20"/>
          <w:sz w:val="24"/>
          <w:szCs w:val="24"/>
        </w:rPr>
        <w:t>и</w:t>
      </w:r>
      <w:r w:rsidRPr="00012E1D">
        <w:rPr>
          <w:color w:val="231F20"/>
          <w:spacing w:val="51"/>
          <w:sz w:val="24"/>
          <w:szCs w:val="24"/>
        </w:rPr>
        <w:t xml:space="preserve"> </w:t>
      </w:r>
      <w:r w:rsidRPr="00012E1D">
        <w:rPr>
          <w:color w:val="231F20"/>
          <w:sz w:val="24"/>
          <w:szCs w:val="24"/>
        </w:rPr>
        <w:t>синтеза,</w:t>
      </w:r>
      <w:r w:rsidRPr="00012E1D">
        <w:rPr>
          <w:color w:val="231F20"/>
          <w:spacing w:val="51"/>
          <w:sz w:val="24"/>
          <w:szCs w:val="24"/>
        </w:rPr>
        <w:t xml:space="preserve"> </w:t>
      </w:r>
      <w:r w:rsidRPr="00012E1D">
        <w:rPr>
          <w:color w:val="231F20"/>
          <w:sz w:val="24"/>
          <w:szCs w:val="24"/>
        </w:rPr>
        <w:t>сравнения,</w:t>
      </w:r>
      <w:r w:rsidRPr="00012E1D">
        <w:rPr>
          <w:color w:val="231F20"/>
          <w:spacing w:val="51"/>
          <w:sz w:val="24"/>
          <w:szCs w:val="24"/>
        </w:rPr>
        <w:t xml:space="preserve"> </w:t>
      </w:r>
      <w:r w:rsidRPr="00012E1D">
        <w:rPr>
          <w:color w:val="231F20"/>
          <w:sz w:val="24"/>
          <w:szCs w:val="24"/>
        </w:rPr>
        <w:t>обобщения,</w:t>
      </w:r>
      <w:r w:rsidRPr="00012E1D">
        <w:rPr>
          <w:color w:val="231F20"/>
          <w:spacing w:val="51"/>
          <w:sz w:val="24"/>
          <w:szCs w:val="24"/>
        </w:rPr>
        <w:t xml:space="preserve"> </w:t>
      </w:r>
      <w:r w:rsidRPr="00012E1D">
        <w:rPr>
          <w:color w:val="231F20"/>
          <w:sz w:val="24"/>
          <w:szCs w:val="24"/>
        </w:rPr>
        <w:t>систематизации,</w:t>
      </w:r>
      <w:r w:rsidRPr="00012E1D">
        <w:rPr>
          <w:color w:val="231F20"/>
          <w:spacing w:val="51"/>
          <w:sz w:val="24"/>
          <w:szCs w:val="24"/>
        </w:rPr>
        <w:t xml:space="preserve"> </w:t>
      </w:r>
      <w:r w:rsidRPr="00012E1D">
        <w:rPr>
          <w:color w:val="231F20"/>
          <w:sz w:val="24"/>
          <w:szCs w:val="24"/>
        </w:rPr>
        <w:t>выявления</w:t>
      </w:r>
      <w:r w:rsidRPr="00012E1D">
        <w:rPr>
          <w:color w:val="231F20"/>
          <w:spacing w:val="-55"/>
          <w:sz w:val="24"/>
          <w:szCs w:val="24"/>
        </w:rPr>
        <w:t xml:space="preserve"> </w:t>
      </w:r>
      <w:r w:rsidRPr="00012E1D">
        <w:rPr>
          <w:color w:val="231F20"/>
          <w:sz w:val="24"/>
          <w:szCs w:val="24"/>
        </w:rPr>
        <w:t>причинно-следственных</w:t>
      </w:r>
      <w:r w:rsidRPr="00012E1D">
        <w:rPr>
          <w:color w:val="231F20"/>
          <w:spacing w:val="13"/>
          <w:sz w:val="24"/>
          <w:szCs w:val="24"/>
        </w:rPr>
        <w:t xml:space="preserve"> </w:t>
      </w:r>
      <w:r w:rsidRPr="00012E1D">
        <w:rPr>
          <w:color w:val="231F20"/>
          <w:sz w:val="24"/>
          <w:szCs w:val="24"/>
        </w:rPr>
        <w:t>связей,</w:t>
      </w:r>
      <w:r w:rsidRPr="00012E1D">
        <w:rPr>
          <w:color w:val="231F20"/>
          <w:spacing w:val="13"/>
          <w:sz w:val="24"/>
          <w:szCs w:val="24"/>
        </w:rPr>
        <w:t xml:space="preserve"> </w:t>
      </w:r>
      <w:r w:rsidRPr="00012E1D">
        <w:rPr>
          <w:color w:val="231F20"/>
          <w:sz w:val="24"/>
          <w:szCs w:val="24"/>
        </w:rPr>
        <w:t>поиска</w:t>
      </w:r>
      <w:r w:rsidRPr="00012E1D">
        <w:rPr>
          <w:color w:val="231F20"/>
          <w:spacing w:val="13"/>
          <w:sz w:val="24"/>
          <w:szCs w:val="24"/>
        </w:rPr>
        <w:t xml:space="preserve"> </w:t>
      </w:r>
      <w:r w:rsidRPr="00012E1D">
        <w:rPr>
          <w:color w:val="231F20"/>
          <w:sz w:val="24"/>
          <w:szCs w:val="24"/>
        </w:rPr>
        <w:t>аналогов,</w:t>
      </w:r>
      <w:r w:rsidRPr="00012E1D">
        <w:rPr>
          <w:color w:val="231F20"/>
          <w:spacing w:val="13"/>
          <w:sz w:val="24"/>
          <w:szCs w:val="24"/>
        </w:rPr>
        <w:t xml:space="preserve"> </w:t>
      </w:r>
      <w:r w:rsidRPr="00012E1D">
        <w:rPr>
          <w:color w:val="231F20"/>
          <w:sz w:val="24"/>
          <w:szCs w:val="24"/>
        </w:rPr>
        <w:t>формулирования</w:t>
      </w:r>
      <w:r w:rsidRPr="00012E1D">
        <w:rPr>
          <w:color w:val="231F20"/>
          <w:spacing w:val="13"/>
          <w:sz w:val="24"/>
          <w:szCs w:val="24"/>
        </w:rPr>
        <w:t xml:space="preserve"> </w:t>
      </w:r>
      <w:r w:rsidRPr="00012E1D">
        <w:rPr>
          <w:color w:val="231F20"/>
          <w:sz w:val="24"/>
          <w:szCs w:val="24"/>
        </w:rPr>
        <w:t>выводов)</w:t>
      </w:r>
      <w:r w:rsidRPr="00012E1D">
        <w:rPr>
          <w:color w:val="231F20"/>
          <w:spacing w:val="-51"/>
          <w:sz w:val="24"/>
          <w:szCs w:val="24"/>
        </w:rPr>
        <w:t xml:space="preserve"> </w:t>
      </w:r>
      <w:r w:rsidRPr="00012E1D">
        <w:rPr>
          <w:color w:val="231F20"/>
          <w:sz w:val="24"/>
          <w:szCs w:val="24"/>
        </w:rPr>
        <w:t>для</w:t>
      </w:r>
      <w:r w:rsidRPr="00012E1D">
        <w:rPr>
          <w:color w:val="231F20"/>
          <w:spacing w:val="23"/>
          <w:sz w:val="24"/>
          <w:szCs w:val="24"/>
        </w:rPr>
        <w:t xml:space="preserve"> </w:t>
      </w:r>
      <w:r w:rsidRPr="00012E1D">
        <w:rPr>
          <w:color w:val="231F20"/>
          <w:sz w:val="24"/>
          <w:szCs w:val="24"/>
        </w:rPr>
        <w:t>решения</w:t>
      </w:r>
      <w:r w:rsidRPr="00012E1D">
        <w:rPr>
          <w:color w:val="231F20"/>
          <w:spacing w:val="23"/>
          <w:sz w:val="24"/>
          <w:szCs w:val="24"/>
        </w:rPr>
        <w:t xml:space="preserve"> </w:t>
      </w:r>
      <w:r w:rsidRPr="00012E1D">
        <w:rPr>
          <w:color w:val="231F20"/>
          <w:sz w:val="24"/>
          <w:szCs w:val="24"/>
        </w:rPr>
        <w:t>поставленной</w:t>
      </w:r>
      <w:r w:rsidRPr="00012E1D">
        <w:rPr>
          <w:color w:val="231F20"/>
          <w:spacing w:val="23"/>
          <w:sz w:val="24"/>
          <w:szCs w:val="24"/>
        </w:rPr>
        <w:t xml:space="preserve"> </w:t>
      </w:r>
      <w:r w:rsidRPr="00012E1D">
        <w:rPr>
          <w:color w:val="231F20"/>
          <w:sz w:val="24"/>
          <w:szCs w:val="24"/>
        </w:rPr>
        <w:t>задачи,</w:t>
      </w:r>
      <w:r w:rsidRPr="00012E1D">
        <w:rPr>
          <w:color w:val="231F20"/>
          <w:spacing w:val="23"/>
          <w:sz w:val="24"/>
          <w:szCs w:val="24"/>
        </w:rPr>
        <w:t xml:space="preserve"> </w:t>
      </w:r>
      <w:r w:rsidRPr="00012E1D">
        <w:rPr>
          <w:color w:val="231F20"/>
          <w:sz w:val="24"/>
          <w:szCs w:val="24"/>
        </w:rPr>
        <w:t>применение</w:t>
      </w:r>
      <w:r w:rsidRPr="00012E1D">
        <w:rPr>
          <w:color w:val="231F20"/>
          <w:spacing w:val="23"/>
          <w:sz w:val="24"/>
          <w:szCs w:val="24"/>
        </w:rPr>
        <w:t xml:space="preserve"> </w:t>
      </w:r>
      <w:r w:rsidRPr="00012E1D">
        <w:rPr>
          <w:color w:val="231F20"/>
          <w:sz w:val="24"/>
          <w:szCs w:val="24"/>
        </w:rPr>
        <w:t>основных</w:t>
      </w:r>
      <w:r w:rsidRPr="00012E1D">
        <w:rPr>
          <w:color w:val="231F20"/>
          <w:spacing w:val="23"/>
          <w:sz w:val="24"/>
          <w:szCs w:val="24"/>
        </w:rPr>
        <w:t xml:space="preserve"> </w:t>
      </w:r>
      <w:r w:rsidRPr="00012E1D">
        <w:rPr>
          <w:color w:val="231F20"/>
          <w:sz w:val="24"/>
          <w:szCs w:val="24"/>
        </w:rPr>
        <w:t>методов</w:t>
      </w:r>
      <w:r w:rsidRPr="00012E1D">
        <w:rPr>
          <w:color w:val="231F20"/>
          <w:spacing w:val="23"/>
          <w:sz w:val="24"/>
          <w:szCs w:val="24"/>
        </w:rPr>
        <w:t xml:space="preserve"> </w:t>
      </w:r>
      <w:r w:rsidRPr="00012E1D">
        <w:rPr>
          <w:color w:val="231F20"/>
          <w:sz w:val="24"/>
          <w:szCs w:val="24"/>
        </w:rPr>
        <w:t>познания</w:t>
      </w:r>
      <w:r w:rsidRPr="00012E1D">
        <w:rPr>
          <w:color w:val="231F20"/>
          <w:spacing w:val="-56"/>
          <w:sz w:val="24"/>
          <w:szCs w:val="24"/>
        </w:rPr>
        <w:t xml:space="preserve"> </w:t>
      </w:r>
      <w:r w:rsidRPr="00012E1D">
        <w:rPr>
          <w:color w:val="231F20"/>
          <w:sz w:val="24"/>
          <w:szCs w:val="24"/>
        </w:rPr>
        <w:t>(наблюдения,</w:t>
      </w:r>
      <w:r w:rsidRPr="00012E1D">
        <w:rPr>
          <w:color w:val="231F20"/>
          <w:spacing w:val="43"/>
          <w:sz w:val="24"/>
          <w:szCs w:val="24"/>
        </w:rPr>
        <w:t xml:space="preserve"> </w:t>
      </w:r>
      <w:r w:rsidRPr="00012E1D">
        <w:rPr>
          <w:color w:val="231F20"/>
          <w:sz w:val="24"/>
          <w:szCs w:val="24"/>
        </w:rPr>
        <w:t>научного</w:t>
      </w:r>
      <w:r w:rsidRPr="00012E1D">
        <w:rPr>
          <w:color w:val="231F20"/>
          <w:spacing w:val="43"/>
          <w:sz w:val="24"/>
          <w:szCs w:val="24"/>
        </w:rPr>
        <w:t xml:space="preserve"> </w:t>
      </w:r>
      <w:r w:rsidRPr="00012E1D">
        <w:rPr>
          <w:color w:val="231F20"/>
          <w:sz w:val="24"/>
          <w:szCs w:val="24"/>
        </w:rPr>
        <w:t>эксперимента)</w:t>
      </w:r>
      <w:r w:rsidRPr="00012E1D">
        <w:rPr>
          <w:color w:val="231F20"/>
          <w:spacing w:val="43"/>
          <w:sz w:val="24"/>
          <w:szCs w:val="24"/>
        </w:rPr>
        <w:t xml:space="preserve"> </w:t>
      </w:r>
      <w:r w:rsidRPr="00012E1D">
        <w:rPr>
          <w:color w:val="231F20"/>
          <w:sz w:val="24"/>
          <w:szCs w:val="24"/>
        </w:rPr>
        <w:t>для</w:t>
      </w:r>
      <w:r w:rsidRPr="00012E1D">
        <w:rPr>
          <w:color w:val="231F20"/>
          <w:spacing w:val="43"/>
          <w:sz w:val="24"/>
          <w:szCs w:val="24"/>
        </w:rPr>
        <w:t xml:space="preserve"> </w:t>
      </w:r>
      <w:r w:rsidRPr="00012E1D">
        <w:rPr>
          <w:color w:val="231F20"/>
          <w:sz w:val="24"/>
          <w:szCs w:val="24"/>
        </w:rPr>
        <w:t>изучения</w:t>
      </w:r>
      <w:r w:rsidRPr="00012E1D">
        <w:rPr>
          <w:color w:val="231F20"/>
          <w:spacing w:val="43"/>
          <w:sz w:val="24"/>
          <w:szCs w:val="24"/>
        </w:rPr>
        <w:t xml:space="preserve"> </w:t>
      </w:r>
      <w:r w:rsidRPr="00012E1D">
        <w:rPr>
          <w:color w:val="231F20"/>
          <w:sz w:val="24"/>
          <w:szCs w:val="24"/>
        </w:rPr>
        <w:t>различных</w:t>
      </w:r>
      <w:r w:rsidRPr="00012E1D">
        <w:rPr>
          <w:color w:val="231F20"/>
          <w:spacing w:val="43"/>
          <w:sz w:val="24"/>
          <w:szCs w:val="24"/>
        </w:rPr>
        <w:t xml:space="preserve"> </w:t>
      </w:r>
      <w:r w:rsidRPr="00012E1D">
        <w:rPr>
          <w:color w:val="231F20"/>
          <w:sz w:val="24"/>
          <w:szCs w:val="24"/>
        </w:rPr>
        <w:t>сторон</w:t>
      </w:r>
      <w:r w:rsidRPr="00012E1D">
        <w:rPr>
          <w:color w:val="231F20"/>
          <w:spacing w:val="43"/>
          <w:sz w:val="24"/>
          <w:szCs w:val="24"/>
        </w:rPr>
        <w:t xml:space="preserve"> </w:t>
      </w:r>
      <w:r w:rsidRPr="00012E1D">
        <w:rPr>
          <w:color w:val="231F20"/>
          <w:sz w:val="24"/>
          <w:szCs w:val="24"/>
        </w:rPr>
        <w:t>химических</w:t>
      </w:r>
      <w:r w:rsidRPr="00012E1D">
        <w:rPr>
          <w:color w:val="231F20"/>
          <w:spacing w:val="17"/>
          <w:sz w:val="24"/>
          <w:szCs w:val="24"/>
        </w:rPr>
        <w:t xml:space="preserve"> </w:t>
      </w:r>
      <w:r w:rsidRPr="00012E1D">
        <w:rPr>
          <w:color w:val="231F20"/>
          <w:sz w:val="24"/>
          <w:szCs w:val="24"/>
        </w:rPr>
        <w:t>объектов</w:t>
      </w:r>
      <w:r w:rsidRPr="00012E1D">
        <w:rPr>
          <w:color w:val="231F20"/>
          <w:spacing w:val="17"/>
          <w:sz w:val="24"/>
          <w:szCs w:val="24"/>
        </w:rPr>
        <w:t xml:space="preserve"> </w:t>
      </w:r>
      <w:r w:rsidRPr="00012E1D">
        <w:rPr>
          <w:color w:val="231F20"/>
          <w:sz w:val="24"/>
          <w:szCs w:val="24"/>
        </w:rPr>
        <w:t>и</w:t>
      </w:r>
      <w:r w:rsidRPr="00012E1D">
        <w:rPr>
          <w:color w:val="231F20"/>
          <w:spacing w:val="17"/>
          <w:sz w:val="24"/>
          <w:szCs w:val="24"/>
        </w:rPr>
        <w:t xml:space="preserve"> </w:t>
      </w:r>
      <w:r w:rsidRPr="00012E1D">
        <w:rPr>
          <w:color w:val="231F20"/>
          <w:sz w:val="24"/>
          <w:szCs w:val="24"/>
        </w:rPr>
        <w:t>процессов,</w:t>
      </w:r>
      <w:r w:rsidRPr="00012E1D">
        <w:rPr>
          <w:color w:val="231F20"/>
          <w:spacing w:val="17"/>
          <w:sz w:val="24"/>
          <w:szCs w:val="24"/>
        </w:rPr>
        <w:t xml:space="preserve"> </w:t>
      </w:r>
      <w:r w:rsidRPr="00012E1D">
        <w:rPr>
          <w:color w:val="231F20"/>
          <w:sz w:val="24"/>
          <w:szCs w:val="24"/>
        </w:rPr>
        <w:t>с</w:t>
      </w:r>
      <w:r w:rsidRPr="00012E1D">
        <w:rPr>
          <w:color w:val="231F20"/>
          <w:spacing w:val="17"/>
          <w:sz w:val="24"/>
          <w:szCs w:val="24"/>
        </w:rPr>
        <w:t xml:space="preserve"> </w:t>
      </w:r>
      <w:r w:rsidRPr="00012E1D">
        <w:rPr>
          <w:color w:val="231F20"/>
          <w:sz w:val="24"/>
          <w:szCs w:val="24"/>
        </w:rPr>
        <w:t>которыми</w:t>
      </w:r>
      <w:r w:rsidRPr="00012E1D">
        <w:rPr>
          <w:color w:val="231F20"/>
          <w:spacing w:val="17"/>
          <w:sz w:val="24"/>
          <w:szCs w:val="24"/>
        </w:rPr>
        <w:t xml:space="preserve"> </w:t>
      </w:r>
      <w:r w:rsidRPr="00012E1D">
        <w:rPr>
          <w:color w:val="231F20"/>
          <w:sz w:val="24"/>
          <w:szCs w:val="24"/>
        </w:rPr>
        <w:t>возникает</w:t>
      </w:r>
      <w:r w:rsidRPr="00012E1D">
        <w:rPr>
          <w:color w:val="231F20"/>
          <w:spacing w:val="17"/>
          <w:sz w:val="24"/>
          <w:szCs w:val="24"/>
        </w:rPr>
        <w:t xml:space="preserve"> </w:t>
      </w:r>
      <w:r w:rsidRPr="00012E1D">
        <w:rPr>
          <w:color w:val="231F20"/>
          <w:sz w:val="24"/>
          <w:szCs w:val="24"/>
        </w:rPr>
        <w:t>необходимость</w:t>
      </w:r>
      <w:r w:rsidRPr="00012E1D">
        <w:rPr>
          <w:color w:val="231F20"/>
          <w:spacing w:val="17"/>
          <w:sz w:val="24"/>
          <w:szCs w:val="24"/>
        </w:rPr>
        <w:t xml:space="preserve"> </w:t>
      </w:r>
      <w:r w:rsidRPr="00012E1D">
        <w:rPr>
          <w:color w:val="231F20"/>
          <w:sz w:val="24"/>
          <w:szCs w:val="24"/>
        </w:rPr>
        <w:t>сталкиваться в профессиональной</w:t>
      </w:r>
      <w:r w:rsidRPr="00012E1D">
        <w:rPr>
          <w:color w:val="231F20"/>
          <w:spacing w:val="33"/>
          <w:sz w:val="24"/>
          <w:szCs w:val="24"/>
        </w:rPr>
        <w:t xml:space="preserve"> </w:t>
      </w:r>
      <w:r w:rsidRPr="00012E1D">
        <w:rPr>
          <w:color w:val="231F20"/>
          <w:sz w:val="24"/>
          <w:szCs w:val="24"/>
        </w:rPr>
        <w:t>сфере;</w:t>
      </w:r>
    </w:p>
    <w:p w:rsidR="00A67D39" w:rsidRPr="00012E1D" w:rsidRDefault="00A67D39" w:rsidP="00A67D39">
      <w:pPr>
        <w:pStyle w:val="affa"/>
        <w:widowControl w:val="0"/>
        <w:numPr>
          <w:ilvl w:val="1"/>
          <w:numId w:val="548"/>
        </w:numPr>
        <w:tabs>
          <w:tab w:val="left" w:pos="972"/>
        </w:tabs>
        <w:ind w:right="122"/>
        <w:jc w:val="both"/>
        <w:rPr>
          <w:sz w:val="24"/>
          <w:szCs w:val="24"/>
        </w:rPr>
      </w:pPr>
      <w:r w:rsidRPr="00012E1D">
        <w:rPr>
          <w:color w:val="231F20"/>
          <w:sz w:val="24"/>
          <w:szCs w:val="24"/>
        </w:rPr>
        <w:t>использование</w:t>
      </w:r>
      <w:r w:rsidRPr="00012E1D">
        <w:rPr>
          <w:color w:val="231F20"/>
          <w:spacing w:val="29"/>
          <w:sz w:val="24"/>
          <w:szCs w:val="24"/>
        </w:rPr>
        <w:t xml:space="preserve"> </w:t>
      </w:r>
      <w:r w:rsidRPr="00012E1D">
        <w:rPr>
          <w:color w:val="231F20"/>
          <w:sz w:val="24"/>
          <w:szCs w:val="24"/>
        </w:rPr>
        <w:t>различных</w:t>
      </w:r>
      <w:r w:rsidRPr="00012E1D">
        <w:rPr>
          <w:color w:val="231F20"/>
          <w:spacing w:val="29"/>
          <w:sz w:val="24"/>
          <w:szCs w:val="24"/>
        </w:rPr>
        <w:t xml:space="preserve"> </w:t>
      </w:r>
      <w:r w:rsidRPr="00012E1D">
        <w:rPr>
          <w:color w:val="231F20"/>
          <w:sz w:val="24"/>
          <w:szCs w:val="24"/>
        </w:rPr>
        <w:t>источников</w:t>
      </w:r>
      <w:r w:rsidRPr="00012E1D">
        <w:rPr>
          <w:color w:val="231F20"/>
          <w:spacing w:val="29"/>
          <w:sz w:val="24"/>
          <w:szCs w:val="24"/>
        </w:rPr>
        <w:t xml:space="preserve"> </w:t>
      </w:r>
      <w:r w:rsidRPr="00012E1D">
        <w:rPr>
          <w:color w:val="231F20"/>
          <w:sz w:val="24"/>
          <w:szCs w:val="24"/>
        </w:rPr>
        <w:t>для</w:t>
      </w:r>
      <w:r w:rsidRPr="00012E1D">
        <w:rPr>
          <w:color w:val="231F20"/>
          <w:spacing w:val="29"/>
          <w:sz w:val="24"/>
          <w:szCs w:val="24"/>
        </w:rPr>
        <w:t xml:space="preserve"> </w:t>
      </w:r>
      <w:r w:rsidRPr="00012E1D">
        <w:rPr>
          <w:color w:val="231F20"/>
          <w:sz w:val="24"/>
          <w:szCs w:val="24"/>
        </w:rPr>
        <w:t>получения</w:t>
      </w:r>
      <w:r w:rsidRPr="00012E1D">
        <w:rPr>
          <w:color w:val="231F20"/>
          <w:spacing w:val="29"/>
          <w:sz w:val="24"/>
          <w:szCs w:val="24"/>
        </w:rPr>
        <w:t xml:space="preserve"> </w:t>
      </w:r>
      <w:r w:rsidRPr="00012E1D">
        <w:rPr>
          <w:color w:val="231F20"/>
          <w:sz w:val="24"/>
          <w:szCs w:val="24"/>
        </w:rPr>
        <w:t>химической</w:t>
      </w:r>
      <w:r w:rsidRPr="00012E1D">
        <w:rPr>
          <w:color w:val="231F20"/>
          <w:spacing w:val="29"/>
          <w:sz w:val="24"/>
          <w:szCs w:val="24"/>
        </w:rPr>
        <w:t xml:space="preserve"> </w:t>
      </w:r>
      <w:r w:rsidRPr="00012E1D">
        <w:rPr>
          <w:color w:val="231F20"/>
          <w:sz w:val="24"/>
          <w:szCs w:val="24"/>
        </w:rPr>
        <w:t>информации,</w:t>
      </w:r>
      <w:r w:rsidRPr="00012E1D">
        <w:rPr>
          <w:color w:val="231F20"/>
          <w:spacing w:val="8"/>
          <w:sz w:val="24"/>
          <w:szCs w:val="24"/>
        </w:rPr>
        <w:t xml:space="preserve"> </w:t>
      </w:r>
      <w:r w:rsidRPr="00012E1D">
        <w:rPr>
          <w:color w:val="231F20"/>
          <w:sz w:val="24"/>
          <w:szCs w:val="24"/>
        </w:rPr>
        <w:t>умение</w:t>
      </w:r>
      <w:r w:rsidRPr="00012E1D">
        <w:rPr>
          <w:color w:val="231F20"/>
          <w:spacing w:val="8"/>
          <w:sz w:val="24"/>
          <w:szCs w:val="24"/>
        </w:rPr>
        <w:t xml:space="preserve"> </w:t>
      </w:r>
      <w:r w:rsidRPr="00012E1D">
        <w:rPr>
          <w:color w:val="231F20"/>
          <w:sz w:val="24"/>
          <w:szCs w:val="24"/>
        </w:rPr>
        <w:t>оценить</w:t>
      </w:r>
      <w:r w:rsidRPr="00012E1D">
        <w:rPr>
          <w:color w:val="231F20"/>
          <w:spacing w:val="8"/>
          <w:sz w:val="24"/>
          <w:szCs w:val="24"/>
        </w:rPr>
        <w:t xml:space="preserve"> </w:t>
      </w:r>
      <w:r w:rsidRPr="00012E1D">
        <w:rPr>
          <w:color w:val="231F20"/>
          <w:sz w:val="24"/>
          <w:szCs w:val="24"/>
        </w:rPr>
        <w:t>ее</w:t>
      </w:r>
      <w:r w:rsidRPr="00012E1D">
        <w:rPr>
          <w:color w:val="231F20"/>
          <w:spacing w:val="8"/>
          <w:sz w:val="24"/>
          <w:szCs w:val="24"/>
        </w:rPr>
        <w:t xml:space="preserve"> </w:t>
      </w:r>
      <w:r w:rsidRPr="00012E1D">
        <w:rPr>
          <w:color w:val="231F20"/>
          <w:sz w:val="24"/>
          <w:szCs w:val="24"/>
        </w:rPr>
        <w:t>достоверность</w:t>
      </w:r>
      <w:r w:rsidRPr="00012E1D">
        <w:rPr>
          <w:color w:val="231F20"/>
          <w:spacing w:val="8"/>
          <w:sz w:val="24"/>
          <w:szCs w:val="24"/>
        </w:rPr>
        <w:t xml:space="preserve"> </w:t>
      </w:r>
      <w:r w:rsidRPr="00012E1D">
        <w:rPr>
          <w:color w:val="231F20"/>
          <w:sz w:val="24"/>
          <w:szCs w:val="24"/>
        </w:rPr>
        <w:t>для</w:t>
      </w:r>
      <w:r w:rsidRPr="00012E1D">
        <w:rPr>
          <w:color w:val="231F20"/>
          <w:spacing w:val="8"/>
          <w:sz w:val="24"/>
          <w:szCs w:val="24"/>
        </w:rPr>
        <w:t xml:space="preserve"> </w:t>
      </w:r>
      <w:r w:rsidRPr="00012E1D">
        <w:rPr>
          <w:color w:val="231F20"/>
          <w:sz w:val="24"/>
          <w:szCs w:val="24"/>
        </w:rPr>
        <w:t>достижения</w:t>
      </w:r>
      <w:r w:rsidRPr="00012E1D">
        <w:rPr>
          <w:color w:val="231F20"/>
          <w:spacing w:val="8"/>
          <w:sz w:val="24"/>
          <w:szCs w:val="24"/>
        </w:rPr>
        <w:t xml:space="preserve"> </w:t>
      </w:r>
      <w:r w:rsidRPr="00012E1D">
        <w:rPr>
          <w:color w:val="231F20"/>
          <w:sz w:val="24"/>
          <w:szCs w:val="24"/>
        </w:rPr>
        <w:t>хороших</w:t>
      </w:r>
      <w:r w:rsidRPr="00012E1D">
        <w:rPr>
          <w:color w:val="231F20"/>
          <w:spacing w:val="8"/>
          <w:sz w:val="24"/>
          <w:szCs w:val="24"/>
        </w:rPr>
        <w:t xml:space="preserve"> </w:t>
      </w:r>
      <w:r w:rsidRPr="00012E1D">
        <w:rPr>
          <w:color w:val="231F20"/>
          <w:sz w:val="24"/>
          <w:szCs w:val="24"/>
        </w:rPr>
        <w:t>результатов</w:t>
      </w:r>
      <w:r w:rsidRPr="00012E1D">
        <w:rPr>
          <w:color w:val="231F20"/>
          <w:spacing w:val="-55"/>
          <w:sz w:val="24"/>
          <w:szCs w:val="24"/>
        </w:rPr>
        <w:t xml:space="preserve"> </w:t>
      </w:r>
      <w:r w:rsidRPr="00012E1D">
        <w:rPr>
          <w:color w:val="231F20"/>
          <w:sz w:val="24"/>
          <w:szCs w:val="24"/>
        </w:rPr>
        <w:t>в профессиональной</w:t>
      </w:r>
      <w:r w:rsidRPr="00012E1D">
        <w:rPr>
          <w:color w:val="231F20"/>
          <w:spacing w:val="20"/>
          <w:sz w:val="24"/>
          <w:szCs w:val="24"/>
        </w:rPr>
        <w:t xml:space="preserve"> </w:t>
      </w:r>
      <w:r w:rsidRPr="00012E1D">
        <w:rPr>
          <w:color w:val="231F20"/>
          <w:sz w:val="24"/>
          <w:szCs w:val="24"/>
        </w:rPr>
        <w:t>сфере;</w:t>
      </w:r>
    </w:p>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sz w:val="28"/>
          <w:szCs w:val="28"/>
        </w:rPr>
      </w:pPr>
      <w:r w:rsidRPr="00012E1D">
        <w:rPr>
          <w:rFonts w:ascii="Times New Roman" w:hAnsi="Times New Roman"/>
          <w:b/>
          <w:sz w:val="28"/>
          <w:szCs w:val="28"/>
        </w:rPr>
        <w:t>Практическое занятие «Решение задач и выполнение упражнений».</w:t>
      </w:r>
    </w:p>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bCs/>
          <w:noProof/>
          <w:sz w:val="28"/>
          <w:szCs w:val="28"/>
        </w:rPr>
      </w:pPr>
      <w:r w:rsidRPr="00012E1D">
        <w:rPr>
          <w:rFonts w:ascii="Times New Roman" w:hAnsi="Times New Roman"/>
          <w:b/>
          <w:bCs/>
          <w:noProof/>
          <w:sz w:val="28"/>
          <w:szCs w:val="28"/>
        </w:rPr>
        <w:t xml:space="preserve">1 </w:t>
      </w:r>
      <w:r w:rsidRPr="00012E1D">
        <w:rPr>
          <w:rFonts w:ascii="Times New Roman" w:hAnsi="Times New Roman"/>
          <w:bCs/>
          <w:noProof/>
          <w:sz w:val="28"/>
          <w:szCs w:val="28"/>
        </w:rPr>
        <w:t>Напишите формулы изомеров гексана и назовите по систематической номенклатуре.</w:t>
      </w:r>
    </w:p>
    <w:p w:rsidR="00A67D39" w:rsidRPr="00012E1D" w:rsidRDefault="00A67D39" w:rsidP="00A67D39">
      <w:pPr>
        <w:numPr>
          <w:ilvl w:val="0"/>
          <w:numId w:val="597"/>
        </w:numPr>
        <w:spacing w:after="0" w:line="240" w:lineRule="auto"/>
        <w:rPr>
          <w:rFonts w:ascii="Times New Roman" w:hAnsi="Times New Roman"/>
          <w:bCs/>
          <w:noProof/>
          <w:sz w:val="28"/>
          <w:szCs w:val="28"/>
        </w:rPr>
      </w:pPr>
      <w:r w:rsidRPr="00012E1D">
        <w:rPr>
          <w:rFonts w:ascii="Times New Roman" w:hAnsi="Times New Roman"/>
          <w:bCs/>
          <w:noProof/>
          <w:sz w:val="28"/>
          <w:szCs w:val="28"/>
        </w:rPr>
        <w:t>Напишите уравнения реакций, характеризующие химические свойства пентана.</w:t>
      </w:r>
    </w:p>
    <w:p w:rsidR="00A67D39" w:rsidRPr="00012E1D" w:rsidRDefault="00A67D39" w:rsidP="00A67D39">
      <w:pPr>
        <w:numPr>
          <w:ilvl w:val="0"/>
          <w:numId w:val="597"/>
        </w:numPr>
        <w:spacing w:before="100" w:beforeAutospacing="1" w:after="100" w:afterAutospacing="1" w:line="240" w:lineRule="auto"/>
        <w:jc w:val="both"/>
        <w:rPr>
          <w:rFonts w:ascii="Times New Roman" w:eastAsia="Times New Roman" w:hAnsi="Times New Roman"/>
          <w:sz w:val="28"/>
          <w:szCs w:val="28"/>
        </w:rPr>
      </w:pPr>
      <w:r w:rsidRPr="00012E1D">
        <w:rPr>
          <w:rFonts w:ascii="Times New Roman" w:eastAsia="Times New Roman" w:hAnsi="Times New Roman"/>
          <w:sz w:val="28"/>
          <w:szCs w:val="28"/>
        </w:rPr>
        <w:lastRenderedPageBreak/>
        <w:t>Напишите возможные изомеры гексена и назовите их по систематической номенклатуре</w:t>
      </w:r>
    </w:p>
    <w:p w:rsidR="00A67D39" w:rsidRPr="00012E1D" w:rsidRDefault="00A67D39" w:rsidP="00A67D39">
      <w:pPr>
        <w:numPr>
          <w:ilvl w:val="0"/>
          <w:numId w:val="597"/>
        </w:numPr>
        <w:spacing w:before="100" w:beforeAutospacing="1" w:after="100" w:afterAutospacing="1" w:line="240" w:lineRule="auto"/>
        <w:jc w:val="both"/>
        <w:rPr>
          <w:rFonts w:ascii="Times New Roman" w:eastAsia="Times New Roman" w:hAnsi="Times New Roman"/>
          <w:sz w:val="28"/>
          <w:szCs w:val="28"/>
        </w:rPr>
      </w:pPr>
      <w:r w:rsidRPr="00012E1D">
        <w:rPr>
          <w:rFonts w:ascii="Times New Roman" w:eastAsia="Times New Roman" w:hAnsi="Times New Roman"/>
          <w:sz w:val="28"/>
          <w:szCs w:val="28"/>
        </w:rPr>
        <w:t xml:space="preserve">Напишите уравнения реакций, характеризующих химические свойства бутена. </w:t>
      </w:r>
    </w:p>
    <w:p w:rsidR="00A67D39" w:rsidRPr="00012E1D" w:rsidRDefault="00A67D39" w:rsidP="00A67D39">
      <w:pPr>
        <w:numPr>
          <w:ilvl w:val="0"/>
          <w:numId w:val="597"/>
        </w:numPr>
        <w:spacing w:before="100" w:beforeAutospacing="1" w:after="100" w:afterAutospacing="1" w:line="240" w:lineRule="auto"/>
        <w:jc w:val="both"/>
        <w:rPr>
          <w:rFonts w:ascii="Times New Roman" w:eastAsia="Times New Roman" w:hAnsi="Times New Roman"/>
          <w:sz w:val="28"/>
          <w:szCs w:val="28"/>
        </w:rPr>
      </w:pPr>
      <w:r w:rsidRPr="00012E1D">
        <w:rPr>
          <w:rFonts w:ascii="Times New Roman" w:eastAsia="Times New Roman" w:hAnsi="Times New Roman"/>
          <w:sz w:val="28"/>
          <w:szCs w:val="28"/>
        </w:rPr>
        <w:t>Составьте структурные формулы следующих соединений; а) 3-этилгептена-2; б) 3,3- диметилпентена – 1; в) 2-метил,3-этил-гексена – 1.</w:t>
      </w:r>
    </w:p>
    <w:p w:rsidR="00A67D39" w:rsidRPr="00012E1D" w:rsidRDefault="00A67D39" w:rsidP="00A67D39">
      <w:pPr>
        <w:numPr>
          <w:ilvl w:val="0"/>
          <w:numId w:val="597"/>
        </w:numPr>
        <w:spacing w:before="100" w:beforeAutospacing="1" w:after="100" w:afterAutospacing="1" w:line="240" w:lineRule="auto"/>
        <w:jc w:val="both"/>
        <w:rPr>
          <w:rFonts w:ascii="Times New Roman" w:eastAsia="Times New Roman" w:hAnsi="Times New Roman"/>
          <w:sz w:val="28"/>
          <w:szCs w:val="28"/>
        </w:rPr>
      </w:pPr>
      <w:r w:rsidRPr="00012E1D">
        <w:rPr>
          <w:rFonts w:ascii="Times New Roman" w:eastAsia="Times New Roman" w:hAnsi="Times New Roman"/>
          <w:sz w:val="28"/>
          <w:szCs w:val="28"/>
        </w:rPr>
        <w:t xml:space="preserve"> Какой объём кислорода необходим для того, чтобы сжечь 56 л бутена (н.у.)?</w:t>
      </w:r>
    </w:p>
    <w:p w:rsidR="00A67D39" w:rsidRPr="00012E1D" w:rsidRDefault="00A67D39" w:rsidP="00A67D39">
      <w:pPr>
        <w:numPr>
          <w:ilvl w:val="0"/>
          <w:numId w:val="597"/>
        </w:numPr>
        <w:spacing w:before="100" w:beforeAutospacing="1" w:after="100" w:afterAutospacing="1" w:line="240" w:lineRule="auto"/>
        <w:jc w:val="both"/>
        <w:rPr>
          <w:rFonts w:ascii="Times New Roman" w:eastAsia="Times New Roman" w:hAnsi="Times New Roman"/>
          <w:sz w:val="28"/>
          <w:szCs w:val="28"/>
        </w:rPr>
      </w:pPr>
      <w:r w:rsidRPr="00012E1D">
        <w:rPr>
          <w:rFonts w:ascii="Times New Roman" w:eastAsia="Times New Roman" w:hAnsi="Times New Roman"/>
          <w:sz w:val="28"/>
          <w:szCs w:val="28"/>
        </w:rPr>
        <w:t>.Какой объём этена (н.у.) можно получить, если в реакцию дегидратации вступило 184 г этанола?</w:t>
      </w:r>
    </w:p>
    <w:p w:rsidR="00A67D39" w:rsidRPr="00012E1D" w:rsidRDefault="00A67D39" w:rsidP="00A67D39">
      <w:pPr>
        <w:pStyle w:val="a3"/>
        <w:numPr>
          <w:ilvl w:val="0"/>
          <w:numId w:val="597"/>
        </w:numPr>
        <w:shd w:val="clear" w:color="auto" w:fill="FFFFFF"/>
        <w:spacing w:before="0" w:beforeAutospacing="0" w:after="0" w:afterAutospacing="0" w:line="335" w:lineRule="atLeast"/>
        <w:jc w:val="both"/>
        <w:textAlignment w:val="baseline"/>
        <w:rPr>
          <w:color w:val="000000"/>
          <w:sz w:val="28"/>
          <w:szCs w:val="28"/>
        </w:rPr>
      </w:pPr>
      <w:r w:rsidRPr="00012E1D">
        <w:rPr>
          <w:color w:val="000000"/>
          <w:sz w:val="28"/>
          <w:szCs w:val="28"/>
        </w:rPr>
        <w:t>Напишите формулы изомеров пентадиена и назовите  по систематической номенклатуре.</w:t>
      </w:r>
    </w:p>
    <w:p w:rsidR="00A67D39" w:rsidRPr="00012E1D" w:rsidRDefault="00A67D39" w:rsidP="00A67D39">
      <w:pPr>
        <w:pStyle w:val="a3"/>
        <w:numPr>
          <w:ilvl w:val="0"/>
          <w:numId w:val="597"/>
        </w:numPr>
        <w:shd w:val="clear" w:color="auto" w:fill="FFFFFF"/>
        <w:spacing w:before="0" w:beforeAutospacing="0" w:after="0" w:afterAutospacing="0" w:line="335" w:lineRule="atLeast"/>
        <w:jc w:val="both"/>
        <w:textAlignment w:val="baseline"/>
        <w:rPr>
          <w:color w:val="000000"/>
          <w:sz w:val="28"/>
          <w:szCs w:val="28"/>
        </w:rPr>
      </w:pPr>
      <w:r w:rsidRPr="00012E1D">
        <w:rPr>
          <w:color w:val="000000"/>
          <w:sz w:val="28"/>
          <w:szCs w:val="28"/>
        </w:rPr>
        <w:t xml:space="preserve"> Напишите уравнения реакций, характеризующих химические свойства гексадиена.</w:t>
      </w:r>
    </w:p>
    <w:p w:rsidR="00A67D39" w:rsidRPr="00012E1D" w:rsidRDefault="00A67D39" w:rsidP="00A67D39">
      <w:pPr>
        <w:numPr>
          <w:ilvl w:val="0"/>
          <w:numId w:val="597"/>
        </w:numPr>
        <w:spacing w:after="0" w:line="240" w:lineRule="auto"/>
        <w:rPr>
          <w:rFonts w:ascii="Times New Roman" w:eastAsia="Times New Roman" w:hAnsi="Times New Roman"/>
          <w:sz w:val="28"/>
          <w:szCs w:val="28"/>
        </w:rPr>
      </w:pPr>
      <w:r w:rsidRPr="00012E1D">
        <w:rPr>
          <w:rFonts w:ascii="Times New Roman" w:eastAsia="Times New Roman" w:hAnsi="Times New Roman"/>
          <w:sz w:val="28"/>
          <w:szCs w:val="28"/>
        </w:rPr>
        <w:t xml:space="preserve">Напишите формулы изомеров гексина, назовите их по систематической номенклатуре. </w:t>
      </w:r>
    </w:p>
    <w:p w:rsidR="00A67D39" w:rsidRPr="00012E1D" w:rsidRDefault="00A67D39" w:rsidP="00A67D39">
      <w:pPr>
        <w:numPr>
          <w:ilvl w:val="0"/>
          <w:numId w:val="597"/>
        </w:numPr>
        <w:spacing w:after="0" w:line="240" w:lineRule="auto"/>
        <w:rPr>
          <w:rFonts w:ascii="Times New Roman" w:eastAsia="Times New Roman" w:hAnsi="Times New Roman"/>
          <w:sz w:val="28"/>
          <w:szCs w:val="28"/>
        </w:rPr>
      </w:pPr>
      <w:r w:rsidRPr="00012E1D">
        <w:rPr>
          <w:rFonts w:ascii="Times New Roman" w:eastAsia="Times New Roman" w:hAnsi="Times New Roman"/>
          <w:sz w:val="28"/>
          <w:szCs w:val="28"/>
        </w:rPr>
        <w:t>. Напишите уравнения реакций, характеризующие химические свойства пропина.</w:t>
      </w:r>
    </w:p>
    <w:p w:rsidR="00A67D39" w:rsidRPr="00012E1D" w:rsidRDefault="00A67D39" w:rsidP="00A67D39">
      <w:pPr>
        <w:numPr>
          <w:ilvl w:val="0"/>
          <w:numId w:val="597"/>
        </w:numPr>
        <w:spacing w:after="0" w:line="240" w:lineRule="auto"/>
        <w:rPr>
          <w:rFonts w:ascii="Times New Roman" w:eastAsia="Times New Roman" w:hAnsi="Times New Roman"/>
          <w:sz w:val="28"/>
          <w:szCs w:val="28"/>
        </w:rPr>
      </w:pPr>
      <w:r w:rsidRPr="00012E1D">
        <w:rPr>
          <w:rFonts w:ascii="Times New Roman" w:eastAsia="Times New Roman" w:hAnsi="Times New Roman"/>
          <w:sz w:val="28"/>
          <w:szCs w:val="28"/>
        </w:rPr>
        <w:t xml:space="preserve"> Назовите вещества по систематической номенклатуре, формулы которых приведены:</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noProof/>
          <w:lang w:eastAsia="ru-RU"/>
        </w:rPr>
        <w:drawing>
          <wp:inline distT="0" distB="0" distL="0" distR="0">
            <wp:extent cx="1441450" cy="536575"/>
            <wp:effectExtent l="19050" t="0" r="6350" b="0"/>
            <wp:docPr id="475" name="Рисунок 9" descr="http://examchemistry.com/content/lesson/orgveshestva/alkiny/alkiny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examchemistry.com/content/lesson/orgveshestva/alkiny/alkiny1.png"/>
                    <pic:cNvPicPr>
                      <a:picLocks noChangeAspect="1" noChangeArrowheads="1"/>
                    </pic:cNvPicPr>
                  </pic:nvPicPr>
                  <pic:blipFill>
                    <a:blip r:embed="rId440" cstate="print"/>
                    <a:srcRect/>
                    <a:stretch>
                      <a:fillRect/>
                    </a:stretch>
                  </pic:blipFill>
                  <pic:spPr bwMode="auto">
                    <a:xfrm>
                      <a:off x="0" y="0"/>
                      <a:ext cx="1441450" cy="536575"/>
                    </a:xfrm>
                    <a:prstGeom prst="rect">
                      <a:avLst/>
                    </a:prstGeom>
                    <a:noFill/>
                    <a:ln w="9525">
                      <a:noFill/>
                      <a:miter lim="800000"/>
                      <a:headEnd/>
                      <a:tailEnd/>
                    </a:ln>
                  </pic:spPr>
                </pic:pic>
              </a:graphicData>
            </a:graphic>
          </wp:inline>
        </w:drawing>
      </w:r>
      <w:r w:rsidRPr="00012E1D">
        <w:rPr>
          <w:rFonts w:ascii="Times New Roman" w:eastAsia="Times New Roman" w:hAnsi="Times New Roman"/>
        </w:rPr>
        <w:t>Н - С ≡ С - СН</w:t>
      </w:r>
      <w:r w:rsidRPr="00012E1D">
        <w:rPr>
          <w:rFonts w:ascii="Times New Roman" w:eastAsia="Times New Roman" w:hAnsi="Times New Roman"/>
          <w:vertAlign w:val="subscript"/>
        </w:rPr>
        <w:t>2</w:t>
      </w:r>
      <w:r w:rsidRPr="00012E1D">
        <w:rPr>
          <w:rFonts w:ascii="Times New Roman" w:eastAsia="Times New Roman" w:hAnsi="Times New Roman"/>
        </w:rPr>
        <w:t xml:space="preserve"> - СН</w:t>
      </w:r>
      <w:r w:rsidRPr="00012E1D">
        <w:rPr>
          <w:rFonts w:ascii="Times New Roman" w:eastAsia="Times New Roman" w:hAnsi="Times New Roman"/>
          <w:vertAlign w:val="subscript"/>
        </w:rPr>
        <w:t>2</w:t>
      </w:r>
      <w:r w:rsidRPr="00012E1D">
        <w:rPr>
          <w:rFonts w:ascii="Times New Roman" w:eastAsia="Times New Roman" w:hAnsi="Times New Roman"/>
        </w:rPr>
        <w:t xml:space="preserve"> - СН</w:t>
      </w:r>
      <w:r w:rsidRPr="00012E1D">
        <w:rPr>
          <w:rFonts w:ascii="Times New Roman" w:eastAsia="Times New Roman" w:hAnsi="Times New Roman"/>
          <w:vertAlign w:val="subscript"/>
        </w:rPr>
        <w:t>3</w:t>
      </w:r>
      <w:r w:rsidRPr="00012E1D">
        <w:rPr>
          <w:rFonts w:ascii="Times New Roman" w:eastAsia="Times New Roman" w:hAnsi="Times New Roman"/>
        </w:rPr>
        <w:t xml:space="preserve"> </w:t>
      </w:r>
    </w:p>
    <w:p w:rsidR="00A67D39" w:rsidRPr="00012E1D" w:rsidRDefault="00A67D39" w:rsidP="00A67D39">
      <w:pPr>
        <w:spacing w:before="100" w:beforeAutospacing="1" w:after="100" w:afterAutospacing="1"/>
        <w:rPr>
          <w:rFonts w:ascii="Times New Roman" w:eastAsia="Times New Roman" w:hAnsi="Times New Roman"/>
        </w:rPr>
      </w:pPr>
      <w:r w:rsidRPr="00012E1D">
        <w:rPr>
          <w:rFonts w:ascii="Times New Roman" w:eastAsia="Times New Roman" w:hAnsi="Times New Roman"/>
        </w:rPr>
        <w:t>Н</w:t>
      </w:r>
      <w:r w:rsidRPr="00012E1D">
        <w:rPr>
          <w:rFonts w:ascii="Times New Roman" w:eastAsia="Times New Roman" w:hAnsi="Times New Roman"/>
          <w:vertAlign w:val="subscript"/>
        </w:rPr>
        <w:t>3</w:t>
      </w:r>
      <w:r w:rsidRPr="00012E1D">
        <w:rPr>
          <w:rFonts w:ascii="Times New Roman" w:eastAsia="Times New Roman" w:hAnsi="Times New Roman"/>
        </w:rPr>
        <w:t>С - С ≡ С - СН</w:t>
      </w:r>
      <w:r w:rsidRPr="00012E1D">
        <w:rPr>
          <w:rFonts w:ascii="Times New Roman" w:eastAsia="Times New Roman" w:hAnsi="Times New Roman"/>
          <w:vertAlign w:val="subscript"/>
        </w:rPr>
        <w:t>2</w:t>
      </w:r>
      <w:r w:rsidRPr="00012E1D">
        <w:rPr>
          <w:rFonts w:ascii="Times New Roman" w:eastAsia="Times New Roman" w:hAnsi="Times New Roman"/>
        </w:rPr>
        <w:t xml:space="preserve"> - СН</w:t>
      </w:r>
      <w:r w:rsidRPr="00012E1D">
        <w:rPr>
          <w:rFonts w:ascii="Times New Roman" w:eastAsia="Times New Roman" w:hAnsi="Times New Roman"/>
          <w:vertAlign w:val="subscript"/>
        </w:rPr>
        <w:t>3</w:t>
      </w:r>
      <w:r w:rsidRPr="00012E1D">
        <w:rPr>
          <w:rFonts w:ascii="Times New Roman" w:eastAsia="Times New Roman" w:hAnsi="Times New Roman"/>
        </w:rPr>
        <w:t xml:space="preserve"> </w:t>
      </w:r>
    </w:p>
    <w:p w:rsidR="00A67D39" w:rsidRPr="00012E1D" w:rsidRDefault="00A67D39" w:rsidP="00A67D39">
      <w:pPr>
        <w:rPr>
          <w:rFonts w:ascii="Times New Roman" w:hAnsi="Times New Roman"/>
          <w:b/>
        </w:rPr>
      </w:pPr>
      <w:r w:rsidRPr="00012E1D">
        <w:rPr>
          <w:rFonts w:ascii="Times New Roman" w:hAnsi="Times New Roman"/>
          <w:b/>
        </w:rPr>
        <w:t>Критерии оценки:</w:t>
      </w:r>
    </w:p>
    <w:p w:rsidR="00A67D39" w:rsidRPr="00012E1D" w:rsidRDefault="00A67D39" w:rsidP="00A67D39">
      <w:pPr>
        <w:keepNext/>
        <w:suppressLineNumbers/>
        <w:suppressAutoHyphens/>
        <w:rPr>
          <w:rFonts w:ascii="Times New Roman" w:hAnsi="Times New Roman"/>
        </w:rPr>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A67D39" w:rsidRPr="00012E1D" w:rsidTr="00F02423">
        <w:trPr>
          <w:trHeight w:val="20"/>
          <w:jc w:val="center"/>
        </w:trPr>
        <w:tc>
          <w:tcPr>
            <w:tcW w:w="3783" w:type="dxa"/>
            <w:vMerge w:val="restart"/>
            <w:shd w:val="clear" w:color="auto" w:fill="auto"/>
            <w:noWrap/>
            <w:vAlign w:val="center"/>
          </w:tcPr>
          <w:p w:rsidR="00A67D39" w:rsidRPr="00012E1D" w:rsidRDefault="00A67D39" w:rsidP="00F02423">
            <w:pPr>
              <w:jc w:val="center"/>
              <w:rPr>
                <w:rFonts w:ascii="Times New Roman" w:hAnsi="Times New Roman"/>
                <w:b/>
              </w:rPr>
            </w:pPr>
            <w:r w:rsidRPr="00012E1D">
              <w:rPr>
                <w:rFonts w:ascii="Times New Roman" w:hAnsi="Times New Roman"/>
                <w:b/>
              </w:rPr>
              <w:t>Процент результативности (правильных ответов)</w:t>
            </w:r>
          </w:p>
        </w:tc>
        <w:tc>
          <w:tcPr>
            <w:tcW w:w="4896" w:type="dxa"/>
            <w:gridSpan w:val="2"/>
            <w:vAlign w:val="center"/>
          </w:tcPr>
          <w:p w:rsidR="00A67D39" w:rsidRPr="00012E1D" w:rsidRDefault="00A67D39" w:rsidP="00F02423">
            <w:pPr>
              <w:jc w:val="center"/>
              <w:rPr>
                <w:rFonts w:ascii="Times New Roman" w:hAnsi="Times New Roman"/>
                <w:b/>
              </w:rPr>
            </w:pPr>
            <w:r w:rsidRPr="00012E1D">
              <w:rPr>
                <w:rFonts w:ascii="Times New Roman" w:hAnsi="Times New Roman"/>
                <w:b/>
              </w:rPr>
              <w:t>Качественная оценка индивидуальных образовательных достижений</w:t>
            </w:r>
          </w:p>
        </w:tc>
      </w:tr>
      <w:tr w:rsidR="00A67D39" w:rsidRPr="00012E1D" w:rsidTr="00F02423">
        <w:trPr>
          <w:trHeight w:val="20"/>
          <w:jc w:val="center"/>
        </w:trPr>
        <w:tc>
          <w:tcPr>
            <w:tcW w:w="3783" w:type="dxa"/>
            <w:vMerge/>
            <w:shd w:val="clear" w:color="auto" w:fill="auto"/>
            <w:noWrap/>
            <w:vAlign w:val="center"/>
          </w:tcPr>
          <w:p w:rsidR="00A67D39" w:rsidRPr="00012E1D" w:rsidRDefault="00A67D39" w:rsidP="00F02423">
            <w:pPr>
              <w:jc w:val="center"/>
              <w:rPr>
                <w:rFonts w:ascii="Times New Roman" w:hAnsi="Times New Roman"/>
                <w:b/>
              </w:rPr>
            </w:pPr>
          </w:p>
        </w:tc>
        <w:tc>
          <w:tcPr>
            <w:tcW w:w="1640"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балл (отметка)</w:t>
            </w:r>
          </w:p>
        </w:tc>
        <w:tc>
          <w:tcPr>
            <w:tcW w:w="3256"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вербальный аналог</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 xml:space="preserve">работа выполняется без каких – либо ошибок </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5</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отлично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незначительное отклонение от нормы, студент может устранить допущенные ошибки</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4</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хорошо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существенные недостатки, неподдающиеся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3</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удовлетворительно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полностью не соответствует норме, ошибки не подлежат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2</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неудовлетворительно</w:t>
            </w:r>
          </w:p>
        </w:tc>
      </w:tr>
    </w:tbl>
    <w:p w:rsidR="00A67D39" w:rsidRPr="00012E1D" w:rsidRDefault="00A67D39" w:rsidP="00A67D39">
      <w:pPr>
        <w:rPr>
          <w:rFonts w:ascii="Times New Roman" w:hAnsi="Times New Roman"/>
          <w:sz w:val="28"/>
          <w:szCs w:val="28"/>
        </w:rPr>
      </w:pPr>
      <w:r w:rsidRPr="00012E1D">
        <w:rPr>
          <w:rFonts w:ascii="Times New Roman" w:hAnsi="Times New Roman"/>
          <w:sz w:val="28"/>
          <w:szCs w:val="28"/>
        </w:rPr>
        <w:lastRenderedPageBreak/>
        <w:t>Практическое занятие</w:t>
      </w:r>
    </w:p>
    <w:p w:rsidR="00A67D39" w:rsidRPr="00012E1D" w:rsidRDefault="00A67D39" w:rsidP="00A67D39">
      <w:pPr>
        <w:spacing w:before="100" w:beforeAutospacing="1" w:after="100" w:afterAutospacing="1"/>
        <w:rPr>
          <w:rFonts w:ascii="Times New Roman" w:eastAsia="Times New Roman" w:hAnsi="Times New Roman"/>
          <w:sz w:val="28"/>
          <w:szCs w:val="28"/>
        </w:rPr>
      </w:pPr>
      <w:r w:rsidRPr="00012E1D">
        <w:rPr>
          <w:rFonts w:ascii="Times New Roman" w:eastAsia="Times New Roman" w:hAnsi="Times New Roman"/>
          <w:b/>
          <w:sz w:val="28"/>
          <w:szCs w:val="28"/>
        </w:rPr>
        <w:t xml:space="preserve">Задание. </w:t>
      </w:r>
      <w:r w:rsidRPr="00012E1D">
        <w:rPr>
          <w:rFonts w:ascii="Times New Roman" w:eastAsia="Times New Roman" w:hAnsi="Times New Roman"/>
          <w:sz w:val="28"/>
          <w:szCs w:val="28"/>
        </w:rPr>
        <w:t>Заполните обобщающую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58"/>
        <w:gridCol w:w="1157"/>
        <w:gridCol w:w="1157"/>
        <w:gridCol w:w="1573"/>
        <w:gridCol w:w="1525"/>
      </w:tblGrid>
      <w:tr w:rsidR="00A67D39" w:rsidRPr="00012E1D" w:rsidTr="00F02423">
        <w:tc>
          <w:tcPr>
            <w:tcW w:w="4159" w:type="dxa"/>
          </w:tcPr>
          <w:p w:rsidR="00A67D39" w:rsidRPr="00012E1D" w:rsidRDefault="00A67D39" w:rsidP="00F02423">
            <w:pPr>
              <w:spacing w:before="100" w:beforeAutospacing="1" w:after="100" w:afterAutospacing="1"/>
              <w:rPr>
                <w:rFonts w:ascii="Times New Roman" w:eastAsia="Times New Roman" w:hAnsi="Times New Roman"/>
                <w:sz w:val="28"/>
                <w:szCs w:val="28"/>
              </w:rPr>
            </w:pPr>
            <w:r w:rsidRPr="00012E1D">
              <w:rPr>
                <w:rFonts w:ascii="Times New Roman" w:eastAsia="Times New Roman" w:hAnsi="Times New Roman"/>
                <w:sz w:val="28"/>
                <w:szCs w:val="28"/>
              </w:rPr>
              <w:t>Признаки сравнения</w:t>
            </w:r>
          </w:p>
        </w:tc>
        <w:tc>
          <w:tcPr>
            <w:tcW w:w="1157" w:type="dxa"/>
          </w:tcPr>
          <w:p w:rsidR="00A67D39" w:rsidRPr="00012E1D" w:rsidRDefault="00A67D39" w:rsidP="00F02423">
            <w:pPr>
              <w:spacing w:before="100" w:beforeAutospacing="1" w:after="100" w:afterAutospacing="1"/>
              <w:rPr>
                <w:rFonts w:ascii="Times New Roman" w:eastAsia="Times New Roman" w:hAnsi="Times New Roman"/>
                <w:sz w:val="28"/>
                <w:szCs w:val="28"/>
              </w:rPr>
            </w:pPr>
            <w:r w:rsidRPr="00012E1D">
              <w:rPr>
                <w:rFonts w:ascii="Times New Roman" w:eastAsia="Times New Roman" w:hAnsi="Times New Roman"/>
                <w:sz w:val="28"/>
                <w:szCs w:val="28"/>
              </w:rPr>
              <w:t>Алканы</w:t>
            </w:r>
          </w:p>
        </w:tc>
        <w:tc>
          <w:tcPr>
            <w:tcW w:w="1157" w:type="dxa"/>
          </w:tcPr>
          <w:p w:rsidR="00A67D39" w:rsidRPr="00012E1D" w:rsidRDefault="00A67D39" w:rsidP="00F02423">
            <w:pPr>
              <w:spacing w:before="100" w:beforeAutospacing="1" w:after="100" w:afterAutospacing="1"/>
              <w:rPr>
                <w:rFonts w:ascii="Times New Roman" w:eastAsia="Times New Roman" w:hAnsi="Times New Roman"/>
                <w:sz w:val="28"/>
                <w:szCs w:val="28"/>
              </w:rPr>
            </w:pPr>
            <w:r w:rsidRPr="00012E1D">
              <w:rPr>
                <w:rFonts w:ascii="Times New Roman" w:eastAsia="Times New Roman" w:hAnsi="Times New Roman"/>
                <w:sz w:val="28"/>
                <w:szCs w:val="28"/>
              </w:rPr>
              <w:t>Алкены</w:t>
            </w:r>
          </w:p>
        </w:tc>
        <w:tc>
          <w:tcPr>
            <w:tcW w:w="1573" w:type="dxa"/>
          </w:tcPr>
          <w:p w:rsidR="00A67D39" w:rsidRPr="00012E1D" w:rsidRDefault="00A67D39" w:rsidP="00F02423">
            <w:pPr>
              <w:spacing w:before="100" w:beforeAutospacing="1" w:after="100" w:afterAutospacing="1"/>
              <w:rPr>
                <w:rFonts w:ascii="Times New Roman" w:eastAsia="Times New Roman" w:hAnsi="Times New Roman"/>
                <w:sz w:val="28"/>
                <w:szCs w:val="28"/>
              </w:rPr>
            </w:pPr>
            <w:r w:rsidRPr="00012E1D">
              <w:rPr>
                <w:rFonts w:ascii="Times New Roman" w:eastAsia="Times New Roman" w:hAnsi="Times New Roman"/>
                <w:sz w:val="28"/>
                <w:szCs w:val="28"/>
              </w:rPr>
              <w:t>Алкадиены</w:t>
            </w:r>
          </w:p>
        </w:tc>
        <w:tc>
          <w:tcPr>
            <w:tcW w:w="1525" w:type="dxa"/>
          </w:tcPr>
          <w:p w:rsidR="00A67D39" w:rsidRPr="00012E1D" w:rsidRDefault="00A67D39" w:rsidP="00F02423">
            <w:pPr>
              <w:spacing w:before="100" w:beforeAutospacing="1" w:after="100" w:afterAutospacing="1"/>
              <w:rPr>
                <w:rFonts w:ascii="Times New Roman" w:eastAsia="Times New Roman" w:hAnsi="Times New Roman"/>
                <w:sz w:val="28"/>
                <w:szCs w:val="28"/>
              </w:rPr>
            </w:pPr>
            <w:r w:rsidRPr="00012E1D">
              <w:rPr>
                <w:rFonts w:ascii="Times New Roman" w:eastAsia="Times New Roman" w:hAnsi="Times New Roman"/>
                <w:sz w:val="28"/>
                <w:szCs w:val="28"/>
              </w:rPr>
              <w:t>Алкины</w:t>
            </w:r>
          </w:p>
        </w:tc>
      </w:tr>
      <w:tr w:rsidR="00A67D39" w:rsidRPr="00012E1D" w:rsidTr="00F02423">
        <w:tc>
          <w:tcPr>
            <w:tcW w:w="4159" w:type="dxa"/>
          </w:tcPr>
          <w:p w:rsidR="00A67D39" w:rsidRPr="00012E1D" w:rsidRDefault="00A67D39" w:rsidP="00F02423">
            <w:pPr>
              <w:spacing w:before="100" w:beforeAutospacing="1" w:after="100" w:afterAutospacing="1"/>
              <w:rPr>
                <w:rFonts w:ascii="Times New Roman" w:eastAsia="Times New Roman" w:hAnsi="Times New Roman"/>
              </w:rPr>
            </w:pPr>
            <w:r w:rsidRPr="00012E1D">
              <w:rPr>
                <w:rFonts w:ascii="Times New Roman" w:eastAsia="Times New Roman" w:hAnsi="Times New Roman"/>
              </w:rPr>
              <w:t>Состав и строение (общая формула, суффикс, тип гибридизации, валентный угол, вид связи)</w:t>
            </w:r>
          </w:p>
        </w:tc>
        <w:tc>
          <w:tcPr>
            <w:tcW w:w="1157"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157"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573"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525"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r>
      <w:tr w:rsidR="00A67D39" w:rsidRPr="00012E1D" w:rsidTr="00F02423">
        <w:tc>
          <w:tcPr>
            <w:tcW w:w="4159" w:type="dxa"/>
          </w:tcPr>
          <w:p w:rsidR="00A67D39" w:rsidRPr="00012E1D" w:rsidRDefault="00A67D39" w:rsidP="00F02423">
            <w:pPr>
              <w:spacing w:before="100" w:beforeAutospacing="1" w:after="100" w:afterAutospacing="1"/>
              <w:rPr>
                <w:rFonts w:ascii="Times New Roman" w:eastAsia="Times New Roman" w:hAnsi="Times New Roman"/>
              </w:rPr>
            </w:pPr>
            <w:r w:rsidRPr="00012E1D">
              <w:rPr>
                <w:rFonts w:ascii="Times New Roman" w:eastAsia="Times New Roman" w:hAnsi="Times New Roman"/>
              </w:rPr>
              <w:t xml:space="preserve"> Гомолог 4 (название, молекулярная и структурная формулы)</w:t>
            </w:r>
          </w:p>
        </w:tc>
        <w:tc>
          <w:tcPr>
            <w:tcW w:w="1157"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157"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573"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525"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r>
      <w:tr w:rsidR="00A67D39" w:rsidRPr="00012E1D" w:rsidTr="00F02423">
        <w:tc>
          <w:tcPr>
            <w:tcW w:w="4159" w:type="dxa"/>
          </w:tcPr>
          <w:p w:rsidR="00A67D39" w:rsidRPr="00012E1D" w:rsidRDefault="00A67D39" w:rsidP="00F02423">
            <w:pPr>
              <w:spacing w:before="100" w:beforeAutospacing="1" w:after="100" w:afterAutospacing="1"/>
              <w:rPr>
                <w:rFonts w:ascii="Times New Roman" w:eastAsia="Times New Roman" w:hAnsi="Times New Roman"/>
              </w:rPr>
            </w:pPr>
            <w:r w:rsidRPr="00012E1D">
              <w:rPr>
                <w:rFonts w:ascii="Times New Roman" w:eastAsia="Times New Roman" w:hAnsi="Times New Roman"/>
              </w:rPr>
              <w:t>Изомерия (написать формулы изомеров на примере 4 гомолога для каждого класса, назвать изомеры по систематической номенклатуре)</w:t>
            </w:r>
          </w:p>
        </w:tc>
        <w:tc>
          <w:tcPr>
            <w:tcW w:w="1157"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157"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573"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525"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r>
      <w:tr w:rsidR="00A67D39" w:rsidRPr="00012E1D" w:rsidTr="00F02423">
        <w:tc>
          <w:tcPr>
            <w:tcW w:w="4159" w:type="dxa"/>
          </w:tcPr>
          <w:p w:rsidR="00A67D39" w:rsidRPr="00012E1D" w:rsidRDefault="00A67D39" w:rsidP="00F02423">
            <w:pPr>
              <w:spacing w:before="100" w:beforeAutospacing="1" w:after="100" w:afterAutospacing="1"/>
              <w:rPr>
                <w:rFonts w:ascii="Times New Roman" w:eastAsia="Times New Roman" w:hAnsi="Times New Roman"/>
              </w:rPr>
            </w:pPr>
            <w:r w:rsidRPr="00012E1D">
              <w:rPr>
                <w:rFonts w:ascii="Times New Roman" w:eastAsia="Times New Roman" w:hAnsi="Times New Roman"/>
              </w:rPr>
              <w:t>Химические свойства (написать уравнения реакций, характеризующие химические свойства каждого класса на примере 4 гомолога)</w:t>
            </w:r>
          </w:p>
        </w:tc>
        <w:tc>
          <w:tcPr>
            <w:tcW w:w="1157"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157"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573"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525"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r>
      <w:tr w:rsidR="00A67D39" w:rsidRPr="00012E1D" w:rsidTr="00F02423">
        <w:tc>
          <w:tcPr>
            <w:tcW w:w="4159" w:type="dxa"/>
          </w:tcPr>
          <w:p w:rsidR="00A67D39" w:rsidRPr="00012E1D" w:rsidRDefault="00A67D39" w:rsidP="00F02423">
            <w:pPr>
              <w:spacing w:before="100" w:beforeAutospacing="1" w:after="100" w:afterAutospacing="1"/>
              <w:rPr>
                <w:rFonts w:ascii="Times New Roman" w:eastAsia="Times New Roman" w:hAnsi="Times New Roman"/>
              </w:rPr>
            </w:pPr>
            <w:r w:rsidRPr="00012E1D">
              <w:rPr>
                <w:rFonts w:ascii="Times New Roman" w:eastAsia="Times New Roman" w:hAnsi="Times New Roman"/>
              </w:rPr>
              <w:t>Получение (напишите по два уравнения реакции получения 4 гомолога для каждого класса)</w:t>
            </w:r>
          </w:p>
        </w:tc>
        <w:tc>
          <w:tcPr>
            <w:tcW w:w="1157"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157"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573"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525"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r>
      <w:tr w:rsidR="00A67D39" w:rsidRPr="00012E1D" w:rsidTr="00F02423">
        <w:tc>
          <w:tcPr>
            <w:tcW w:w="4159"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157"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157"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573"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c>
          <w:tcPr>
            <w:tcW w:w="1525" w:type="dxa"/>
          </w:tcPr>
          <w:p w:rsidR="00A67D39" w:rsidRPr="00012E1D" w:rsidRDefault="00A67D39" w:rsidP="00F02423">
            <w:pPr>
              <w:spacing w:before="100" w:beforeAutospacing="1" w:after="100" w:afterAutospacing="1"/>
              <w:rPr>
                <w:rFonts w:ascii="Times New Roman" w:eastAsia="Times New Roman" w:hAnsi="Times New Roman"/>
                <w:sz w:val="28"/>
                <w:szCs w:val="28"/>
              </w:rPr>
            </w:pPr>
          </w:p>
        </w:tc>
      </w:tr>
    </w:tbl>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b/>
        </w:rPr>
      </w:pPr>
      <w:r w:rsidRPr="00012E1D">
        <w:rPr>
          <w:rFonts w:ascii="Times New Roman" w:hAnsi="Times New Roman"/>
          <w:b/>
        </w:rPr>
        <w:t>Критерии оценки:</w:t>
      </w: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A67D39" w:rsidRPr="00012E1D" w:rsidTr="00F02423">
        <w:trPr>
          <w:trHeight w:val="20"/>
          <w:jc w:val="center"/>
        </w:trPr>
        <w:tc>
          <w:tcPr>
            <w:tcW w:w="3783" w:type="dxa"/>
            <w:vMerge w:val="restart"/>
            <w:shd w:val="clear" w:color="auto" w:fill="auto"/>
            <w:noWrap/>
            <w:vAlign w:val="center"/>
          </w:tcPr>
          <w:p w:rsidR="00A67D39" w:rsidRPr="00012E1D" w:rsidRDefault="00A67D39" w:rsidP="00F02423">
            <w:pPr>
              <w:jc w:val="center"/>
              <w:rPr>
                <w:rFonts w:ascii="Times New Roman" w:hAnsi="Times New Roman"/>
                <w:b/>
              </w:rPr>
            </w:pPr>
            <w:r w:rsidRPr="00012E1D">
              <w:rPr>
                <w:rFonts w:ascii="Times New Roman" w:hAnsi="Times New Roman"/>
                <w:b/>
              </w:rPr>
              <w:t>Процент результативности (правильных ответов)</w:t>
            </w:r>
          </w:p>
        </w:tc>
        <w:tc>
          <w:tcPr>
            <w:tcW w:w="4896" w:type="dxa"/>
            <w:gridSpan w:val="2"/>
            <w:vAlign w:val="center"/>
          </w:tcPr>
          <w:p w:rsidR="00A67D39" w:rsidRPr="00012E1D" w:rsidRDefault="00A67D39" w:rsidP="00F02423">
            <w:pPr>
              <w:jc w:val="center"/>
              <w:rPr>
                <w:rFonts w:ascii="Times New Roman" w:hAnsi="Times New Roman"/>
                <w:b/>
              </w:rPr>
            </w:pPr>
            <w:r w:rsidRPr="00012E1D">
              <w:rPr>
                <w:rFonts w:ascii="Times New Roman" w:hAnsi="Times New Roman"/>
                <w:b/>
              </w:rPr>
              <w:t>Качественная оценка индивидуальных образовательных достижений</w:t>
            </w:r>
          </w:p>
        </w:tc>
      </w:tr>
      <w:tr w:rsidR="00A67D39" w:rsidRPr="00012E1D" w:rsidTr="00F02423">
        <w:trPr>
          <w:trHeight w:val="20"/>
          <w:jc w:val="center"/>
        </w:trPr>
        <w:tc>
          <w:tcPr>
            <w:tcW w:w="3783" w:type="dxa"/>
            <w:vMerge/>
            <w:shd w:val="clear" w:color="auto" w:fill="auto"/>
            <w:noWrap/>
            <w:vAlign w:val="center"/>
          </w:tcPr>
          <w:p w:rsidR="00A67D39" w:rsidRPr="00012E1D" w:rsidRDefault="00A67D39" w:rsidP="00F02423">
            <w:pPr>
              <w:jc w:val="center"/>
              <w:rPr>
                <w:rFonts w:ascii="Times New Roman" w:hAnsi="Times New Roman"/>
                <w:b/>
              </w:rPr>
            </w:pPr>
          </w:p>
        </w:tc>
        <w:tc>
          <w:tcPr>
            <w:tcW w:w="1640"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балл (отметка)</w:t>
            </w:r>
          </w:p>
        </w:tc>
        <w:tc>
          <w:tcPr>
            <w:tcW w:w="3256"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вербальный аналог</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 xml:space="preserve">работа выполняется без каких – либо ошибок </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5</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отлично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незначительное отклонение от нормы, студент может устранить допущенные ошибки</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4</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хорошо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существенные недостатки, неподдающиеся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3</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удовлетворительно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полностью не соответствует норме, ошибки не подлежат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2</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неудовлетворительно</w:t>
            </w:r>
          </w:p>
        </w:tc>
      </w:tr>
    </w:tbl>
    <w:p w:rsidR="00A67D39" w:rsidRPr="00012E1D" w:rsidRDefault="00A67D39" w:rsidP="00A67D39">
      <w:pPr>
        <w:pStyle w:val="Style7"/>
        <w:widowControl/>
        <w:spacing w:line="240" w:lineRule="auto"/>
        <w:ind w:firstLine="0"/>
      </w:pPr>
      <w:r w:rsidRPr="00012E1D">
        <w:t>Контролируемые (проверяемые) результаты освоения общеобразовательной учебной дисциплины:</w:t>
      </w:r>
    </w:p>
    <w:p w:rsidR="00A67D39" w:rsidRPr="00012E1D" w:rsidRDefault="00A67D39" w:rsidP="00A67D39">
      <w:pPr>
        <w:rPr>
          <w:rFonts w:ascii="Times New Roman" w:hAnsi="Times New Roman"/>
          <w:sz w:val="28"/>
          <w:szCs w:val="28"/>
        </w:rPr>
      </w:pPr>
    </w:p>
    <w:p w:rsidR="00A67D39" w:rsidRPr="00012E1D" w:rsidRDefault="00A67D39" w:rsidP="00A67D39">
      <w:pPr>
        <w:pStyle w:val="5"/>
        <w:widowControl w:val="0"/>
        <w:numPr>
          <w:ilvl w:val="0"/>
          <w:numId w:val="548"/>
        </w:numPr>
        <w:tabs>
          <w:tab w:val="left" w:pos="668"/>
        </w:tabs>
        <w:spacing w:before="43" w:after="0"/>
        <w:ind w:right="116" w:hanging="283"/>
        <w:rPr>
          <w:rFonts w:ascii="Times New Roman" w:hAnsi="Times New Roman"/>
          <w:b/>
          <w:bCs/>
          <w:i/>
          <w:iCs/>
          <w:sz w:val="24"/>
          <w:szCs w:val="24"/>
        </w:rPr>
      </w:pPr>
      <w:r w:rsidRPr="00012E1D">
        <w:rPr>
          <w:rFonts w:ascii="Times New Roman" w:hAnsi="Times New Roman"/>
          <w:color w:val="231F20"/>
          <w:sz w:val="24"/>
          <w:szCs w:val="24"/>
        </w:rPr>
        <w:t>предметные</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52"/>
        </w:tabs>
        <w:ind w:left="951" w:right="112"/>
        <w:jc w:val="both"/>
        <w:rPr>
          <w:sz w:val="24"/>
          <w:szCs w:val="24"/>
        </w:rPr>
      </w:pPr>
      <w:r w:rsidRPr="00012E1D">
        <w:rPr>
          <w:color w:val="231F20"/>
          <w:spacing w:val="2"/>
          <w:sz w:val="24"/>
          <w:szCs w:val="24"/>
        </w:rPr>
        <w:t>сформированность</w:t>
      </w:r>
      <w:r w:rsidRPr="00012E1D">
        <w:rPr>
          <w:color w:val="231F20"/>
          <w:spacing w:val="47"/>
          <w:sz w:val="24"/>
          <w:szCs w:val="24"/>
        </w:rPr>
        <w:t xml:space="preserve"> </w:t>
      </w:r>
      <w:r w:rsidRPr="00012E1D">
        <w:rPr>
          <w:color w:val="231F20"/>
          <w:spacing w:val="2"/>
          <w:sz w:val="24"/>
          <w:szCs w:val="24"/>
        </w:rPr>
        <w:t>представлений</w:t>
      </w:r>
      <w:r w:rsidRPr="00012E1D">
        <w:rPr>
          <w:color w:val="231F20"/>
          <w:spacing w:val="47"/>
          <w:sz w:val="24"/>
          <w:szCs w:val="24"/>
        </w:rPr>
        <w:t xml:space="preserve"> </w:t>
      </w:r>
      <w:r w:rsidRPr="00012E1D">
        <w:rPr>
          <w:color w:val="231F20"/>
          <w:sz w:val="24"/>
          <w:szCs w:val="24"/>
        </w:rPr>
        <w:t>о</w:t>
      </w:r>
      <w:r w:rsidRPr="00012E1D">
        <w:rPr>
          <w:color w:val="231F20"/>
          <w:spacing w:val="47"/>
          <w:sz w:val="24"/>
          <w:szCs w:val="24"/>
        </w:rPr>
        <w:t xml:space="preserve"> </w:t>
      </w:r>
      <w:r w:rsidRPr="00012E1D">
        <w:rPr>
          <w:color w:val="231F20"/>
          <w:spacing w:val="2"/>
          <w:sz w:val="24"/>
          <w:szCs w:val="24"/>
        </w:rPr>
        <w:t>месте</w:t>
      </w:r>
      <w:r w:rsidRPr="00012E1D">
        <w:rPr>
          <w:color w:val="231F20"/>
          <w:spacing w:val="47"/>
          <w:sz w:val="24"/>
          <w:szCs w:val="24"/>
        </w:rPr>
        <w:t xml:space="preserve"> </w:t>
      </w:r>
      <w:r w:rsidRPr="00012E1D">
        <w:rPr>
          <w:color w:val="231F20"/>
          <w:spacing w:val="2"/>
          <w:sz w:val="24"/>
          <w:szCs w:val="24"/>
        </w:rPr>
        <w:t>химии</w:t>
      </w:r>
      <w:r w:rsidRPr="00012E1D">
        <w:rPr>
          <w:color w:val="231F20"/>
          <w:spacing w:val="47"/>
          <w:sz w:val="24"/>
          <w:szCs w:val="24"/>
        </w:rPr>
        <w:t xml:space="preserve"> </w:t>
      </w:r>
      <w:r w:rsidRPr="00012E1D">
        <w:rPr>
          <w:color w:val="231F20"/>
          <w:sz w:val="24"/>
          <w:szCs w:val="24"/>
        </w:rPr>
        <w:t>в</w:t>
      </w:r>
      <w:r w:rsidRPr="00012E1D">
        <w:rPr>
          <w:color w:val="231F20"/>
          <w:spacing w:val="47"/>
          <w:sz w:val="24"/>
          <w:szCs w:val="24"/>
        </w:rPr>
        <w:t xml:space="preserve"> </w:t>
      </w:r>
      <w:r w:rsidRPr="00012E1D">
        <w:rPr>
          <w:color w:val="231F20"/>
          <w:spacing w:val="2"/>
          <w:sz w:val="24"/>
          <w:szCs w:val="24"/>
        </w:rPr>
        <w:t>современной</w:t>
      </w:r>
      <w:r w:rsidRPr="00012E1D">
        <w:rPr>
          <w:color w:val="231F20"/>
          <w:spacing w:val="47"/>
          <w:sz w:val="24"/>
          <w:szCs w:val="24"/>
        </w:rPr>
        <w:t xml:space="preserve"> </w:t>
      </w:r>
      <w:r w:rsidRPr="00012E1D">
        <w:rPr>
          <w:color w:val="231F20"/>
          <w:spacing w:val="3"/>
          <w:sz w:val="24"/>
          <w:szCs w:val="24"/>
        </w:rPr>
        <w:t>научной</w:t>
      </w:r>
      <w:r w:rsidRPr="00012E1D">
        <w:rPr>
          <w:color w:val="231F20"/>
          <w:spacing w:val="-54"/>
          <w:sz w:val="24"/>
          <w:szCs w:val="24"/>
        </w:rPr>
        <w:t xml:space="preserve"> </w:t>
      </w:r>
      <w:r w:rsidRPr="00012E1D">
        <w:rPr>
          <w:color w:val="231F20"/>
          <w:sz w:val="24"/>
          <w:szCs w:val="24"/>
        </w:rPr>
        <w:t>картине</w:t>
      </w:r>
      <w:r w:rsidRPr="00012E1D">
        <w:rPr>
          <w:color w:val="231F20"/>
          <w:spacing w:val="40"/>
          <w:sz w:val="24"/>
          <w:szCs w:val="24"/>
        </w:rPr>
        <w:t xml:space="preserve"> </w:t>
      </w:r>
      <w:r w:rsidRPr="00012E1D">
        <w:rPr>
          <w:color w:val="231F20"/>
          <w:sz w:val="24"/>
          <w:szCs w:val="24"/>
        </w:rPr>
        <w:t>мира;</w:t>
      </w:r>
      <w:r w:rsidRPr="00012E1D">
        <w:rPr>
          <w:color w:val="231F20"/>
          <w:spacing w:val="40"/>
          <w:sz w:val="24"/>
          <w:szCs w:val="24"/>
        </w:rPr>
        <w:t xml:space="preserve"> </w:t>
      </w:r>
      <w:r w:rsidRPr="00012E1D">
        <w:rPr>
          <w:color w:val="231F20"/>
          <w:sz w:val="24"/>
          <w:szCs w:val="24"/>
        </w:rPr>
        <w:t>понимание</w:t>
      </w:r>
      <w:r w:rsidRPr="00012E1D">
        <w:rPr>
          <w:color w:val="231F20"/>
          <w:spacing w:val="40"/>
          <w:sz w:val="24"/>
          <w:szCs w:val="24"/>
        </w:rPr>
        <w:t xml:space="preserve"> </w:t>
      </w:r>
      <w:r w:rsidRPr="00012E1D">
        <w:rPr>
          <w:color w:val="231F20"/>
          <w:sz w:val="24"/>
          <w:szCs w:val="24"/>
        </w:rPr>
        <w:t>роли</w:t>
      </w:r>
      <w:r w:rsidRPr="00012E1D">
        <w:rPr>
          <w:color w:val="231F20"/>
          <w:spacing w:val="40"/>
          <w:sz w:val="24"/>
          <w:szCs w:val="24"/>
        </w:rPr>
        <w:t xml:space="preserve"> </w:t>
      </w:r>
      <w:r w:rsidRPr="00012E1D">
        <w:rPr>
          <w:color w:val="231F20"/>
          <w:sz w:val="24"/>
          <w:szCs w:val="24"/>
        </w:rPr>
        <w:t>химии</w:t>
      </w:r>
      <w:r w:rsidRPr="00012E1D">
        <w:rPr>
          <w:color w:val="231F20"/>
          <w:spacing w:val="40"/>
          <w:sz w:val="24"/>
          <w:szCs w:val="24"/>
        </w:rPr>
        <w:t xml:space="preserve"> </w:t>
      </w:r>
      <w:r w:rsidRPr="00012E1D">
        <w:rPr>
          <w:color w:val="231F20"/>
          <w:sz w:val="24"/>
          <w:szCs w:val="24"/>
        </w:rPr>
        <w:t>в</w:t>
      </w:r>
      <w:r w:rsidRPr="00012E1D">
        <w:rPr>
          <w:color w:val="231F20"/>
          <w:spacing w:val="40"/>
          <w:sz w:val="24"/>
          <w:szCs w:val="24"/>
        </w:rPr>
        <w:t xml:space="preserve"> </w:t>
      </w:r>
      <w:r w:rsidRPr="00012E1D">
        <w:rPr>
          <w:color w:val="231F20"/>
          <w:sz w:val="24"/>
          <w:szCs w:val="24"/>
        </w:rPr>
        <w:t>формировании</w:t>
      </w:r>
      <w:r w:rsidRPr="00012E1D">
        <w:rPr>
          <w:color w:val="231F20"/>
          <w:spacing w:val="40"/>
          <w:sz w:val="24"/>
          <w:szCs w:val="24"/>
        </w:rPr>
        <w:t xml:space="preserve"> </w:t>
      </w:r>
      <w:r w:rsidRPr="00012E1D">
        <w:rPr>
          <w:color w:val="231F20"/>
          <w:sz w:val="24"/>
          <w:szCs w:val="24"/>
        </w:rPr>
        <w:t>кругозора</w:t>
      </w:r>
      <w:r w:rsidRPr="00012E1D">
        <w:rPr>
          <w:color w:val="231F20"/>
          <w:spacing w:val="40"/>
          <w:sz w:val="24"/>
          <w:szCs w:val="24"/>
        </w:rPr>
        <w:t xml:space="preserve"> </w:t>
      </w:r>
      <w:r w:rsidRPr="00012E1D">
        <w:rPr>
          <w:color w:val="231F20"/>
          <w:sz w:val="24"/>
          <w:szCs w:val="24"/>
        </w:rPr>
        <w:t>и</w:t>
      </w:r>
      <w:r w:rsidRPr="00012E1D">
        <w:rPr>
          <w:color w:val="231F20"/>
          <w:spacing w:val="40"/>
          <w:sz w:val="24"/>
          <w:szCs w:val="24"/>
        </w:rPr>
        <w:t xml:space="preserve"> </w:t>
      </w:r>
      <w:r w:rsidRPr="00012E1D">
        <w:rPr>
          <w:color w:val="231F20"/>
          <w:sz w:val="24"/>
          <w:szCs w:val="24"/>
        </w:rPr>
        <w:t>функциональной грамотности человека для решения практических</w:t>
      </w:r>
      <w:r w:rsidRPr="00012E1D">
        <w:rPr>
          <w:color w:val="231F20"/>
          <w:spacing w:val="15"/>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7"/>
        <w:jc w:val="both"/>
        <w:rPr>
          <w:sz w:val="24"/>
          <w:szCs w:val="24"/>
        </w:rPr>
      </w:pPr>
      <w:r w:rsidRPr="00012E1D">
        <w:rPr>
          <w:color w:val="231F20"/>
          <w:spacing w:val="-3"/>
          <w:sz w:val="24"/>
          <w:szCs w:val="24"/>
        </w:rPr>
        <w:t>владение</w:t>
      </w:r>
      <w:r w:rsidRPr="00012E1D">
        <w:rPr>
          <w:color w:val="231F20"/>
          <w:spacing w:val="-24"/>
          <w:sz w:val="24"/>
          <w:szCs w:val="24"/>
        </w:rPr>
        <w:t xml:space="preserve"> </w:t>
      </w:r>
      <w:r w:rsidRPr="00012E1D">
        <w:rPr>
          <w:color w:val="231F20"/>
          <w:spacing w:val="-3"/>
          <w:sz w:val="24"/>
          <w:szCs w:val="24"/>
        </w:rPr>
        <w:t>основополагающими</w:t>
      </w:r>
      <w:r w:rsidRPr="00012E1D">
        <w:rPr>
          <w:color w:val="231F20"/>
          <w:spacing w:val="-24"/>
          <w:sz w:val="24"/>
          <w:szCs w:val="24"/>
        </w:rPr>
        <w:t xml:space="preserve"> </w:t>
      </w:r>
      <w:r w:rsidRPr="00012E1D">
        <w:rPr>
          <w:color w:val="231F20"/>
          <w:spacing w:val="-3"/>
          <w:sz w:val="24"/>
          <w:szCs w:val="24"/>
        </w:rPr>
        <w:t>химическими</w:t>
      </w:r>
      <w:r w:rsidRPr="00012E1D">
        <w:rPr>
          <w:color w:val="231F20"/>
          <w:spacing w:val="-24"/>
          <w:sz w:val="24"/>
          <w:szCs w:val="24"/>
        </w:rPr>
        <w:t xml:space="preserve"> </w:t>
      </w:r>
      <w:r w:rsidRPr="00012E1D">
        <w:rPr>
          <w:color w:val="231F20"/>
          <w:spacing w:val="-3"/>
          <w:sz w:val="24"/>
          <w:szCs w:val="24"/>
        </w:rPr>
        <w:t>понятиями,</w:t>
      </w:r>
      <w:r w:rsidRPr="00012E1D">
        <w:rPr>
          <w:color w:val="231F20"/>
          <w:spacing w:val="-24"/>
          <w:sz w:val="24"/>
          <w:szCs w:val="24"/>
        </w:rPr>
        <w:t xml:space="preserve"> </w:t>
      </w:r>
      <w:r w:rsidRPr="00012E1D">
        <w:rPr>
          <w:color w:val="231F20"/>
          <w:spacing w:val="-3"/>
          <w:sz w:val="24"/>
          <w:szCs w:val="24"/>
        </w:rPr>
        <w:t>теориями,</w:t>
      </w:r>
      <w:r w:rsidRPr="00012E1D">
        <w:rPr>
          <w:color w:val="231F20"/>
          <w:spacing w:val="-24"/>
          <w:sz w:val="24"/>
          <w:szCs w:val="24"/>
        </w:rPr>
        <w:t xml:space="preserve"> </w:t>
      </w:r>
      <w:r w:rsidRPr="00012E1D">
        <w:rPr>
          <w:color w:val="231F20"/>
          <w:spacing w:val="-3"/>
          <w:sz w:val="24"/>
          <w:szCs w:val="24"/>
        </w:rPr>
        <w:t xml:space="preserve">законами </w:t>
      </w:r>
      <w:r w:rsidRPr="00012E1D">
        <w:rPr>
          <w:color w:val="231F20"/>
          <w:sz w:val="24"/>
          <w:szCs w:val="24"/>
        </w:rPr>
        <w:t>и</w:t>
      </w:r>
      <w:r w:rsidRPr="00012E1D">
        <w:rPr>
          <w:color w:val="231F20"/>
          <w:spacing w:val="-12"/>
          <w:sz w:val="24"/>
          <w:szCs w:val="24"/>
        </w:rPr>
        <w:t xml:space="preserve"> </w:t>
      </w:r>
      <w:r w:rsidRPr="00012E1D">
        <w:rPr>
          <w:color w:val="231F20"/>
          <w:sz w:val="24"/>
          <w:szCs w:val="24"/>
        </w:rPr>
        <w:lastRenderedPageBreak/>
        <w:t>закономерностями;</w:t>
      </w:r>
      <w:r w:rsidRPr="00012E1D">
        <w:rPr>
          <w:color w:val="231F20"/>
          <w:spacing w:val="-12"/>
          <w:sz w:val="24"/>
          <w:szCs w:val="24"/>
        </w:rPr>
        <w:t xml:space="preserve"> </w:t>
      </w:r>
      <w:r w:rsidRPr="00012E1D">
        <w:rPr>
          <w:color w:val="231F20"/>
          <w:sz w:val="24"/>
          <w:szCs w:val="24"/>
        </w:rPr>
        <w:t>уверенное</w:t>
      </w:r>
      <w:r w:rsidRPr="00012E1D">
        <w:rPr>
          <w:color w:val="231F20"/>
          <w:spacing w:val="-12"/>
          <w:sz w:val="24"/>
          <w:szCs w:val="24"/>
        </w:rPr>
        <w:t xml:space="preserve"> </w:t>
      </w:r>
      <w:r w:rsidRPr="00012E1D">
        <w:rPr>
          <w:color w:val="231F20"/>
          <w:sz w:val="24"/>
          <w:szCs w:val="24"/>
        </w:rPr>
        <w:t>пользование</w:t>
      </w:r>
      <w:r w:rsidRPr="00012E1D">
        <w:rPr>
          <w:color w:val="231F20"/>
          <w:spacing w:val="-12"/>
          <w:sz w:val="24"/>
          <w:szCs w:val="24"/>
        </w:rPr>
        <w:t xml:space="preserve"> </w:t>
      </w:r>
      <w:r w:rsidRPr="00012E1D">
        <w:rPr>
          <w:color w:val="231F20"/>
          <w:sz w:val="24"/>
          <w:szCs w:val="24"/>
        </w:rPr>
        <w:t>химической</w:t>
      </w:r>
      <w:r w:rsidRPr="00012E1D">
        <w:rPr>
          <w:color w:val="231F20"/>
          <w:spacing w:val="-12"/>
          <w:sz w:val="24"/>
          <w:szCs w:val="24"/>
        </w:rPr>
        <w:t xml:space="preserve"> </w:t>
      </w:r>
      <w:r w:rsidRPr="00012E1D">
        <w:rPr>
          <w:color w:val="231F20"/>
          <w:sz w:val="24"/>
          <w:szCs w:val="24"/>
        </w:rPr>
        <w:t>терминологией</w:t>
      </w:r>
      <w:r w:rsidRPr="00012E1D">
        <w:rPr>
          <w:color w:val="231F20"/>
          <w:spacing w:val="-12"/>
          <w:sz w:val="24"/>
          <w:szCs w:val="24"/>
        </w:rPr>
        <w:t xml:space="preserve"> </w:t>
      </w:r>
      <w:r w:rsidRPr="00012E1D">
        <w:rPr>
          <w:color w:val="231F20"/>
          <w:sz w:val="24"/>
          <w:szCs w:val="24"/>
        </w:rPr>
        <w:t>и символикой;</w:t>
      </w:r>
    </w:p>
    <w:p w:rsidR="00A67D39" w:rsidRPr="00012E1D" w:rsidRDefault="00A67D39" w:rsidP="00A67D39">
      <w:pPr>
        <w:pStyle w:val="affa"/>
        <w:widowControl w:val="0"/>
        <w:numPr>
          <w:ilvl w:val="1"/>
          <w:numId w:val="548"/>
        </w:numPr>
        <w:tabs>
          <w:tab w:val="left" w:pos="952"/>
        </w:tabs>
        <w:ind w:left="951" w:right="118"/>
        <w:jc w:val="both"/>
        <w:rPr>
          <w:sz w:val="24"/>
          <w:szCs w:val="24"/>
        </w:rPr>
      </w:pPr>
      <w:r w:rsidRPr="00012E1D">
        <w:rPr>
          <w:color w:val="231F20"/>
          <w:sz w:val="24"/>
          <w:szCs w:val="24"/>
        </w:rPr>
        <w:t>владение</w:t>
      </w:r>
      <w:r w:rsidRPr="00012E1D">
        <w:rPr>
          <w:color w:val="231F20"/>
          <w:spacing w:val="10"/>
          <w:sz w:val="24"/>
          <w:szCs w:val="24"/>
        </w:rPr>
        <w:t xml:space="preserve"> </w:t>
      </w:r>
      <w:r w:rsidRPr="00012E1D">
        <w:rPr>
          <w:color w:val="231F20"/>
          <w:sz w:val="24"/>
          <w:szCs w:val="24"/>
        </w:rPr>
        <w:t>основными</w:t>
      </w:r>
      <w:r w:rsidRPr="00012E1D">
        <w:rPr>
          <w:color w:val="231F20"/>
          <w:spacing w:val="10"/>
          <w:sz w:val="24"/>
          <w:szCs w:val="24"/>
        </w:rPr>
        <w:t xml:space="preserve"> </w:t>
      </w:r>
      <w:r w:rsidRPr="00012E1D">
        <w:rPr>
          <w:color w:val="231F20"/>
          <w:sz w:val="24"/>
          <w:szCs w:val="24"/>
        </w:rPr>
        <w:t>методами</w:t>
      </w:r>
      <w:r w:rsidRPr="00012E1D">
        <w:rPr>
          <w:color w:val="231F20"/>
          <w:spacing w:val="10"/>
          <w:sz w:val="24"/>
          <w:szCs w:val="24"/>
        </w:rPr>
        <w:t xml:space="preserve"> </w:t>
      </w:r>
      <w:r w:rsidRPr="00012E1D">
        <w:rPr>
          <w:color w:val="231F20"/>
          <w:sz w:val="24"/>
          <w:szCs w:val="24"/>
        </w:rPr>
        <w:t>научного</w:t>
      </w:r>
      <w:r w:rsidRPr="00012E1D">
        <w:rPr>
          <w:color w:val="231F20"/>
          <w:spacing w:val="10"/>
          <w:sz w:val="24"/>
          <w:szCs w:val="24"/>
        </w:rPr>
        <w:t xml:space="preserve"> </w:t>
      </w:r>
      <w:r w:rsidRPr="00012E1D">
        <w:rPr>
          <w:color w:val="231F20"/>
          <w:sz w:val="24"/>
          <w:szCs w:val="24"/>
        </w:rPr>
        <w:t>познания,</w:t>
      </w:r>
      <w:r w:rsidRPr="00012E1D">
        <w:rPr>
          <w:color w:val="231F20"/>
          <w:spacing w:val="10"/>
          <w:sz w:val="24"/>
          <w:szCs w:val="24"/>
        </w:rPr>
        <w:t xml:space="preserve"> </w:t>
      </w:r>
      <w:r w:rsidRPr="00012E1D">
        <w:rPr>
          <w:color w:val="231F20"/>
          <w:sz w:val="24"/>
          <w:szCs w:val="24"/>
        </w:rPr>
        <w:t>используемыми</w:t>
      </w:r>
      <w:r w:rsidRPr="00012E1D">
        <w:rPr>
          <w:color w:val="231F20"/>
          <w:spacing w:val="10"/>
          <w:sz w:val="24"/>
          <w:szCs w:val="24"/>
        </w:rPr>
        <w:t xml:space="preserve"> </w:t>
      </w:r>
      <w:r w:rsidRPr="00012E1D">
        <w:rPr>
          <w:color w:val="231F20"/>
          <w:sz w:val="24"/>
          <w:szCs w:val="24"/>
        </w:rPr>
        <w:t>в</w:t>
      </w:r>
      <w:r w:rsidRPr="00012E1D">
        <w:rPr>
          <w:color w:val="231F20"/>
          <w:spacing w:val="10"/>
          <w:sz w:val="24"/>
          <w:szCs w:val="24"/>
        </w:rPr>
        <w:t xml:space="preserve"> </w:t>
      </w:r>
      <w:r w:rsidRPr="00012E1D">
        <w:rPr>
          <w:color w:val="231F20"/>
          <w:sz w:val="24"/>
          <w:szCs w:val="24"/>
        </w:rPr>
        <w:t>химии:</w:t>
      </w:r>
      <w:r w:rsidRPr="00012E1D">
        <w:rPr>
          <w:color w:val="231F20"/>
          <w:spacing w:val="-57"/>
          <w:sz w:val="24"/>
          <w:szCs w:val="24"/>
        </w:rPr>
        <w:t xml:space="preserve"> </w:t>
      </w:r>
      <w:r w:rsidRPr="00012E1D">
        <w:rPr>
          <w:color w:val="231F20"/>
          <w:spacing w:val="-3"/>
          <w:sz w:val="24"/>
          <w:szCs w:val="24"/>
        </w:rPr>
        <w:t>наблюдением,</w:t>
      </w:r>
      <w:r w:rsidRPr="00012E1D">
        <w:rPr>
          <w:color w:val="231F20"/>
          <w:spacing w:val="20"/>
          <w:sz w:val="24"/>
          <w:szCs w:val="24"/>
        </w:rPr>
        <w:t xml:space="preserve"> </w:t>
      </w:r>
      <w:r w:rsidRPr="00012E1D">
        <w:rPr>
          <w:color w:val="231F20"/>
          <w:spacing w:val="-3"/>
          <w:sz w:val="24"/>
          <w:szCs w:val="24"/>
        </w:rPr>
        <w:t>описанием,</w:t>
      </w:r>
      <w:r w:rsidRPr="00012E1D">
        <w:rPr>
          <w:color w:val="231F20"/>
          <w:spacing w:val="20"/>
          <w:sz w:val="24"/>
          <w:szCs w:val="24"/>
        </w:rPr>
        <w:t xml:space="preserve"> </w:t>
      </w:r>
      <w:r w:rsidRPr="00012E1D">
        <w:rPr>
          <w:color w:val="231F20"/>
          <w:spacing w:val="-3"/>
          <w:sz w:val="24"/>
          <w:szCs w:val="24"/>
        </w:rPr>
        <w:t>измерением,</w:t>
      </w:r>
      <w:r w:rsidRPr="00012E1D">
        <w:rPr>
          <w:color w:val="231F20"/>
          <w:spacing w:val="20"/>
          <w:sz w:val="24"/>
          <w:szCs w:val="24"/>
        </w:rPr>
        <w:t xml:space="preserve"> </w:t>
      </w:r>
      <w:r w:rsidRPr="00012E1D">
        <w:rPr>
          <w:color w:val="231F20"/>
          <w:spacing w:val="-3"/>
          <w:sz w:val="24"/>
          <w:szCs w:val="24"/>
        </w:rPr>
        <w:t>экспериментом;</w:t>
      </w:r>
      <w:r w:rsidRPr="00012E1D">
        <w:rPr>
          <w:color w:val="231F20"/>
          <w:spacing w:val="20"/>
          <w:sz w:val="24"/>
          <w:szCs w:val="24"/>
        </w:rPr>
        <w:t xml:space="preserve"> </w:t>
      </w:r>
      <w:r w:rsidRPr="00012E1D">
        <w:rPr>
          <w:color w:val="231F20"/>
          <w:spacing w:val="-3"/>
          <w:sz w:val="24"/>
          <w:szCs w:val="24"/>
        </w:rPr>
        <w:t>умение</w:t>
      </w:r>
      <w:r w:rsidRPr="00012E1D">
        <w:rPr>
          <w:color w:val="231F20"/>
          <w:spacing w:val="20"/>
          <w:sz w:val="24"/>
          <w:szCs w:val="24"/>
        </w:rPr>
        <w:t xml:space="preserve"> </w:t>
      </w:r>
      <w:r w:rsidRPr="00012E1D">
        <w:rPr>
          <w:color w:val="231F20"/>
          <w:spacing w:val="-3"/>
          <w:sz w:val="24"/>
          <w:szCs w:val="24"/>
        </w:rPr>
        <w:t>обрабатывать,</w:t>
      </w:r>
      <w:r w:rsidRPr="00012E1D">
        <w:rPr>
          <w:color w:val="231F20"/>
          <w:spacing w:val="-41"/>
          <w:sz w:val="24"/>
          <w:szCs w:val="24"/>
        </w:rPr>
        <w:t xml:space="preserve"> </w:t>
      </w:r>
      <w:r w:rsidRPr="00012E1D">
        <w:rPr>
          <w:color w:val="231F20"/>
          <w:sz w:val="24"/>
          <w:szCs w:val="24"/>
        </w:rPr>
        <w:t>объяснять</w:t>
      </w:r>
      <w:r w:rsidRPr="00012E1D">
        <w:rPr>
          <w:color w:val="231F20"/>
          <w:spacing w:val="33"/>
          <w:sz w:val="24"/>
          <w:szCs w:val="24"/>
        </w:rPr>
        <w:t xml:space="preserve"> </w:t>
      </w:r>
      <w:r w:rsidRPr="00012E1D">
        <w:rPr>
          <w:color w:val="231F20"/>
          <w:sz w:val="24"/>
          <w:szCs w:val="24"/>
        </w:rPr>
        <w:t>результаты</w:t>
      </w:r>
      <w:r w:rsidRPr="00012E1D">
        <w:rPr>
          <w:color w:val="231F20"/>
          <w:spacing w:val="33"/>
          <w:sz w:val="24"/>
          <w:szCs w:val="24"/>
        </w:rPr>
        <w:t xml:space="preserve"> </w:t>
      </w:r>
      <w:r w:rsidRPr="00012E1D">
        <w:rPr>
          <w:color w:val="231F20"/>
          <w:sz w:val="24"/>
          <w:szCs w:val="24"/>
        </w:rPr>
        <w:t>проведенных</w:t>
      </w:r>
      <w:r w:rsidRPr="00012E1D">
        <w:rPr>
          <w:color w:val="231F20"/>
          <w:spacing w:val="33"/>
          <w:sz w:val="24"/>
          <w:szCs w:val="24"/>
        </w:rPr>
        <w:t xml:space="preserve"> </w:t>
      </w:r>
      <w:r w:rsidRPr="00012E1D">
        <w:rPr>
          <w:color w:val="231F20"/>
          <w:sz w:val="24"/>
          <w:szCs w:val="24"/>
        </w:rPr>
        <w:t>опытов</w:t>
      </w:r>
      <w:r w:rsidRPr="00012E1D">
        <w:rPr>
          <w:color w:val="231F20"/>
          <w:spacing w:val="33"/>
          <w:sz w:val="24"/>
          <w:szCs w:val="24"/>
        </w:rPr>
        <w:t xml:space="preserve"> </w:t>
      </w:r>
      <w:r w:rsidRPr="00012E1D">
        <w:rPr>
          <w:color w:val="231F20"/>
          <w:sz w:val="24"/>
          <w:szCs w:val="24"/>
        </w:rPr>
        <w:t>и</w:t>
      </w:r>
      <w:r w:rsidRPr="00012E1D">
        <w:rPr>
          <w:color w:val="231F20"/>
          <w:spacing w:val="33"/>
          <w:sz w:val="24"/>
          <w:szCs w:val="24"/>
        </w:rPr>
        <w:t xml:space="preserve"> </w:t>
      </w:r>
      <w:r w:rsidRPr="00012E1D">
        <w:rPr>
          <w:color w:val="231F20"/>
          <w:sz w:val="24"/>
          <w:szCs w:val="24"/>
        </w:rPr>
        <w:t>делать</w:t>
      </w:r>
      <w:r w:rsidRPr="00012E1D">
        <w:rPr>
          <w:color w:val="231F20"/>
          <w:spacing w:val="33"/>
          <w:sz w:val="24"/>
          <w:szCs w:val="24"/>
        </w:rPr>
        <w:t xml:space="preserve"> </w:t>
      </w:r>
      <w:r w:rsidRPr="00012E1D">
        <w:rPr>
          <w:color w:val="231F20"/>
          <w:sz w:val="24"/>
          <w:szCs w:val="24"/>
        </w:rPr>
        <w:t>выводы;</w:t>
      </w:r>
      <w:r w:rsidRPr="00012E1D">
        <w:rPr>
          <w:color w:val="231F20"/>
          <w:spacing w:val="33"/>
          <w:sz w:val="24"/>
          <w:szCs w:val="24"/>
        </w:rPr>
        <w:t xml:space="preserve"> </w:t>
      </w:r>
      <w:r w:rsidRPr="00012E1D">
        <w:rPr>
          <w:color w:val="231F20"/>
          <w:sz w:val="24"/>
          <w:szCs w:val="24"/>
        </w:rPr>
        <w:t>готовность</w:t>
      </w:r>
      <w:r w:rsidRPr="00012E1D">
        <w:rPr>
          <w:color w:val="231F20"/>
          <w:spacing w:val="33"/>
          <w:sz w:val="24"/>
          <w:szCs w:val="24"/>
        </w:rPr>
        <w:t xml:space="preserve"> </w:t>
      </w:r>
      <w:r w:rsidRPr="00012E1D">
        <w:rPr>
          <w:color w:val="231F20"/>
          <w:sz w:val="24"/>
          <w:szCs w:val="24"/>
        </w:rPr>
        <w:t>и</w:t>
      </w:r>
      <w:r w:rsidRPr="00012E1D">
        <w:rPr>
          <w:color w:val="231F20"/>
          <w:spacing w:val="-52"/>
          <w:sz w:val="24"/>
          <w:szCs w:val="24"/>
        </w:rPr>
        <w:t xml:space="preserve"> </w:t>
      </w:r>
      <w:r w:rsidRPr="00012E1D">
        <w:rPr>
          <w:color w:val="231F20"/>
          <w:sz w:val="24"/>
          <w:szCs w:val="24"/>
        </w:rPr>
        <w:t>способность применять методы познания при решении практических</w:t>
      </w:r>
      <w:r w:rsidRPr="00012E1D">
        <w:rPr>
          <w:color w:val="231F20"/>
          <w:spacing w:val="34"/>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4"/>
        <w:jc w:val="both"/>
        <w:rPr>
          <w:sz w:val="24"/>
          <w:szCs w:val="24"/>
        </w:rPr>
      </w:pPr>
      <w:r w:rsidRPr="00012E1D">
        <w:rPr>
          <w:color w:val="231F20"/>
          <w:sz w:val="24"/>
          <w:szCs w:val="24"/>
        </w:rPr>
        <w:t>сформированность умения давать количественные оценки и производить</w:t>
      </w:r>
      <w:r w:rsidRPr="00012E1D">
        <w:rPr>
          <w:color w:val="231F20"/>
          <w:spacing w:val="20"/>
          <w:sz w:val="24"/>
          <w:szCs w:val="24"/>
        </w:rPr>
        <w:t xml:space="preserve"> </w:t>
      </w:r>
      <w:r w:rsidRPr="00012E1D">
        <w:rPr>
          <w:color w:val="231F20"/>
          <w:sz w:val="24"/>
          <w:szCs w:val="24"/>
        </w:rPr>
        <w:t>расчеты по химическим формулам и</w:t>
      </w:r>
      <w:r w:rsidRPr="00012E1D">
        <w:rPr>
          <w:color w:val="231F20"/>
          <w:spacing w:val="3"/>
          <w:sz w:val="24"/>
          <w:szCs w:val="24"/>
        </w:rPr>
        <w:t xml:space="preserve"> </w:t>
      </w:r>
      <w:r w:rsidRPr="00012E1D">
        <w:rPr>
          <w:color w:val="231F20"/>
          <w:sz w:val="24"/>
          <w:szCs w:val="24"/>
        </w:rPr>
        <w:t>уравнениям;</w:t>
      </w:r>
    </w:p>
    <w:p w:rsidR="00A67D39" w:rsidRPr="00012E1D" w:rsidRDefault="00A67D39" w:rsidP="00A67D39">
      <w:pPr>
        <w:pStyle w:val="affa"/>
        <w:widowControl w:val="0"/>
        <w:numPr>
          <w:ilvl w:val="1"/>
          <w:numId w:val="548"/>
        </w:numPr>
        <w:tabs>
          <w:tab w:val="left" w:pos="952"/>
        </w:tabs>
        <w:ind w:left="951" w:right="121"/>
        <w:jc w:val="both"/>
        <w:rPr>
          <w:sz w:val="24"/>
          <w:szCs w:val="24"/>
        </w:rPr>
      </w:pPr>
      <w:r w:rsidRPr="00012E1D">
        <w:rPr>
          <w:color w:val="231F20"/>
          <w:sz w:val="24"/>
          <w:szCs w:val="24"/>
        </w:rPr>
        <w:t>владение</w:t>
      </w:r>
      <w:r w:rsidRPr="00012E1D">
        <w:rPr>
          <w:color w:val="231F20"/>
          <w:spacing w:val="-13"/>
          <w:sz w:val="24"/>
          <w:szCs w:val="24"/>
        </w:rPr>
        <w:t xml:space="preserve"> </w:t>
      </w:r>
      <w:r w:rsidRPr="00012E1D">
        <w:rPr>
          <w:color w:val="231F20"/>
          <w:sz w:val="24"/>
          <w:szCs w:val="24"/>
        </w:rPr>
        <w:t>правилами</w:t>
      </w:r>
      <w:r w:rsidRPr="00012E1D">
        <w:rPr>
          <w:color w:val="231F20"/>
          <w:spacing w:val="-13"/>
          <w:sz w:val="24"/>
          <w:szCs w:val="24"/>
        </w:rPr>
        <w:t xml:space="preserve"> </w:t>
      </w:r>
      <w:r w:rsidRPr="00012E1D">
        <w:rPr>
          <w:color w:val="231F20"/>
          <w:sz w:val="24"/>
          <w:szCs w:val="24"/>
        </w:rPr>
        <w:t>техники</w:t>
      </w:r>
      <w:r w:rsidRPr="00012E1D">
        <w:rPr>
          <w:color w:val="231F20"/>
          <w:spacing w:val="-13"/>
          <w:sz w:val="24"/>
          <w:szCs w:val="24"/>
        </w:rPr>
        <w:t xml:space="preserve"> </w:t>
      </w:r>
      <w:r w:rsidRPr="00012E1D">
        <w:rPr>
          <w:color w:val="231F20"/>
          <w:sz w:val="24"/>
          <w:szCs w:val="24"/>
        </w:rPr>
        <w:t>безопасности</w:t>
      </w:r>
      <w:r w:rsidRPr="00012E1D">
        <w:rPr>
          <w:color w:val="231F20"/>
          <w:spacing w:val="-13"/>
          <w:sz w:val="24"/>
          <w:szCs w:val="24"/>
        </w:rPr>
        <w:t xml:space="preserve"> </w:t>
      </w:r>
      <w:r w:rsidRPr="00012E1D">
        <w:rPr>
          <w:color w:val="231F20"/>
          <w:sz w:val="24"/>
          <w:szCs w:val="24"/>
        </w:rPr>
        <w:t>при</w:t>
      </w:r>
      <w:r w:rsidRPr="00012E1D">
        <w:rPr>
          <w:color w:val="231F20"/>
          <w:spacing w:val="-13"/>
          <w:sz w:val="24"/>
          <w:szCs w:val="24"/>
        </w:rPr>
        <w:t xml:space="preserve"> </w:t>
      </w:r>
      <w:r w:rsidRPr="00012E1D">
        <w:rPr>
          <w:color w:val="231F20"/>
          <w:sz w:val="24"/>
          <w:szCs w:val="24"/>
        </w:rPr>
        <w:t>использовании</w:t>
      </w:r>
      <w:r w:rsidRPr="00012E1D">
        <w:rPr>
          <w:color w:val="231F20"/>
          <w:spacing w:val="-13"/>
          <w:sz w:val="24"/>
          <w:szCs w:val="24"/>
        </w:rPr>
        <w:t xml:space="preserve"> </w:t>
      </w:r>
      <w:r w:rsidRPr="00012E1D">
        <w:rPr>
          <w:color w:val="231F20"/>
          <w:sz w:val="24"/>
          <w:szCs w:val="24"/>
        </w:rPr>
        <w:t>химических веществ;</w:t>
      </w:r>
    </w:p>
    <w:p w:rsidR="00A67D39" w:rsidRPr="00012E1D" w:rsidRDefault="00A67D39" w:rsidP="00A67D39">
      <w:pPr>
        <w:pStyle w:val="affa"/>
        <w:widowControl w:val="0"/>
        <w:numPr>
          <w:ilvl w:val="1"/>
          <w:numId w:val="548"/>
        </w:numPr>
        <w:tabs>
          <w:tab w:val="left" w:pos="952"/>
        </w:tabs>
        <w:ind w:left="951" w:right="128"/>
        <w:jc w:val="both"/>
        <w:rPr>
          <w:sz w:val="24"/>
          <w:szCs w:val="24"/>
        </w:rPr>
      </w:pPr>
      <w:r w:rsidRPr="00012E1D">
        <w:rPr>
          <w:color w:val="231F20"/>
          <w:sz w:val="24"/>
          <w:szCs w:val="24"/>
        </w:rPr>
        <w:t>сформированность</w:t>
      </w:r>
      <w:r w:rsidRPr="00012E1D">
        <w:rPr>
          <w:color w:val="231F20"/>
          <w:spacing w:val="-11"/>
          <w:sz w:val="24"/>
          <w:szCs w:val="24"/>
        </w:rPr>
        <w:t xml:space="preserve"> </w:t>
      </w:r>
      <w:r w:rsidRPr="00012E1D">
        <w:rPr>
          <w:color w:val="231F20"/>
          <w:sz w:val="24"/>
          <w:szCs w:val="24"/>
        </w:rPr>
        <w:t>собственной</w:t>
      </w:r>
      <w:r w:rsidRPr="00012E1D">
        <w:rPr>
          <w:color w:val="231F20"/>
          <w:spacing w:val="-11"/>
          <w:sz w:val="24"/>
          <w:szCs w:val="24"/>
        </w:rPr>
        <w:t xml:space="preserve"> </w:t>
      </w:r>
      <w:r w:rsidRPr="00012E1D">
        <w:rPr>
          <w:color w:val="231F20"/>
          <w:sz w:val="24"/>
          <w:szCs w:val="24"/>
        </w:rPr>
        <w:t>позиции</w:t>
      </w:r>
      <w:r w:rsidRPr="00012E1D">
        <w:rPr>
          <w:color w:val="231F20"/>
          <w:spacing w:val="-11"/>
          <w:sz w:val="24"/>
          <w:szCs w:val="24"/>
        </w:rPr>
        <w:t xml:space="preserve"> </w:t>
      </w:r>
      <w:r w:rsidRPr="00012E1D">
        <w:rPr>
          <w:color w:val="231F20"/>
          <w:sz w:val="24"/>
          <w:szCs w:val="24"/>
        </w:rPr>
        <w:t>по</w:t>
      </w:r>
      <w:r w:rsidRPr="00012E1D">
        <w:rPr>
          <w:color w:val="231F20"/>
          <w:spacing w:val="-11"/>
          <w:sz w:val="24"/>
          <w:szCs w:val="24"/>
        </w:rPr>
        <w:t xml:space="preserve"> </w:t>
      </w:r>
      <w:r w:rsidRPr="00012E1D">
        <w:rPr>
          <w:color w:val="231F20"/>
          <w:sz w:val="24"/>
          <w:szCs w:val="24"/>
        </w:rPr>
        <w:t>отношению</w:t>
      </w:r>
      <w:r w:rsidRPr="00012E1D">
        <w:rPr>
          <w:color w:val="231F20"/>
          <w:spacing w:val="-11"/>
          <w:sz w:val="24"/>
          <w:szCs w:val="24"/>
        </w:rPr>
        <w:t xml:space="preserve"> </w:t>
      </w:r>
      <w:r w:rsidRPr="00012E1D">
        <w:rPr>
          <w:color w:val="231F20"/>
          <w:sz w:val="24"/>
          <w:szCs w:val="24"/>
        </w:rPr>
        <w:t>к</w:t>
      </w:r>
      <w:r w:rsidRPr="00012E1D">
        <w:rPr>
          <w:color w:val="231F20"/>
          <w:spacing w:val="-11"/>
          <w:sz w:val="24"/>
          <w:szCs w:val="24"/>
        </w:rPr>
        <w:t xml:space="preserve"> </w:t>
      </w:r>
      <w:r w:rsidRPr="00012E1D">
        <w:rPr>
          <w:color w:val="231F20"/>
          <w:sz w:val="24"/>
          <w:szCs w:val="24"/>
        </w:rPr>
        <w:t>химической</w:t>
      </w:r>
      <w:r w:rsidRPr="00012E1D">
        <w:rPr>
          <w:color w:val="231F20"/>
          <w:spacing w:val="-11"/>
          <w:sz w:val="24"/>
          <w:szCs w:val="24"/>
        </w:rPr>
        <w:t xml:space="preserve"> </w:t>
      </w:r>
      <w:r w:rsidRPr="00012E1D">
        <w:rPr>
          <w:color w:val="231F20"/>
          <w:sz w:val="24"/>
          <w:szCs w:val="24"/>
        </w:rPr>
        <w:t>информации, получаемой из разных</w:t>
      </w:r>
      <w:r w:rsidRPr="00012E1D">
        <w:rPr>
          <w:color w:val="231F20"/>
          <w:spacing w:val="50"/>
          <w:sz w:val="24"/>
          <w:szCs w:val="24"/>
        </w:rPr>
        <w:t xml:space="preserve"> </w:t>
      </w:r>
      <w:r w:rsidRPr="00012E1D">
        <w:rPr>
          <w:color w:val="231F20"/>
          <w:sz w:val="24"/>
          <w:szCs w:val="24"/>
        </w:rPr>
        <w:t>источников.</w:t>
      </w:r>
    </w:p>
    <w:p w:rsidR="00A67D39" w:rsidRPr="00012E1D" w:rsidRDefault="00A67D39" w:rsidP="00A67D39">
      <w:pPr>
        <w:pStyle w:val="affa"/>
        <w:widowControl w:val="0"/>
        <w:tabs>
          <w:tab w:val="left" w:pos="952"/>
        </w:tabs>
        <w:ind w:left="951" w:right="128"/>
        <w:jc w:val="both"/>
        <w:rPr>
          <w:color w:val="231F20"/>
          <w:sz w:val="24"/>
          <w:szCs w:val="24"/>
        </w:rPr>
      </w:pPr>
    </w:p>
    <w:p w:rsidR="00A67D39" w:rsidRPr="00012E1D" w:rsidRDefault="00A67D39" w:rsidP="00A67D39">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t>метапредметные</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72"/>
        </w:tabs>
        <w:ind w:right="121"/>
        <w:jc w:val="both"/>
        <w:rPr>
          <w:sz w:val="24"/>
          <w:szCs w:val="24"/>
        </w:rPr>
      </w:pPr>
      <w:r w:rsidRPr="00012E1D">
        <w:rPr>
          <w:color w:val="231F20"/>
          <w:sz w:val="24"/>
          <w:szCs w:val="24"/>
        </w:rPr>
        <w:t>использование</w:t>
      </w:r>
      <w:r w:rsidRPr="00012E1D">
        <w:rPr>
          <w:color w:val="231F20"/>
          <w:spacing w:val="51"/>
          <w:sz w:val="24"/>
          <w:szCs w:val="24"/>
        </w:rPr>
        <w:t xml:space="preserve"> </w:t>
      </w:r>
      <w:r w:rsidRPr="00012E1D">
        <w:rPr>
          <w:color w:val="231F20"/>
          <w:sz w:val="24"/>
          <w:szCs w:val="24"/>
        </w:rPr>
        <w:t>различных</w:t>
      </w:r>
      <w:r w:rsidRPr="00012E1D">
        <w:rPr>
          <w:color w:val="231F20"/>
          <w:spacing w:val="51"/>
          <w:sz w:val="24"/>
          <w:szCs w:val="24"/>
        </w:rPr>
        <w:t xml:space="preserve"> </w:t>
      </w:r>
      <w:r w:rsidRPr="00012E1D">
        <w:rPr>
          <w:color w:val="231F20"/>
          <w:sz w:val="24"/>
          <w:szCs w:val="24"/>
        </w:rPr>
        <w:t>видов</w:t>
      </w:r>
      <w:r w:rsidRPr="00012E1D">
        <w:rPr>
          <w:color w:val="231F20"/>
          <w:spacing w:val="51"/>
          <w:sz w:val="24"/>
          <w:szCs w:val="24"/>
        </w:rPr>
        <w:t xml:space="preserve"> </w:t>
      </w:r>
      <w:r w:rsidRPr="00012E1D">
        <w:rPr>
          <w:color w:val="231F20"/>
          <w:sz w:val="24"/>
          <w:szCs w:val="24"/>
        </w:rPr>
        <w:t>познавательной</w:t>
      </w:r>
      <w:r w:rsidRPr="00012E1D">
        <w:rPr>
          <w:color w:val="231F20"/>
          <w:spacing w:val="51"/>
          <w:sz w:val="24"/>
          <w:szCs w:val="24"/>
        </w:rPr>
        <w:t xml:space="preserve"> </w:t>
      </w:r>
      <w:r w:rsidRPr="00012E1D">
        <w:rPr>
          <w:color w:val="231F20"/>
          <w:sz w:val="24"/>
          <w:szCs w:val="24"/>
        </w:rPr>
        <w:t>деятельности</w:t>
      </w:r>
      <w:r w:rsidRPr="00012E1D">
        <w:rPr>
          <w:color w:val="231F20"/>
          <w:spacing w:val="51"/>
          <w:sz w:val="24"/>
          <w:szCs w:val="24"/>
        </w:rPr>
        <w:t xml:space="preserve"> </w:t>
      </w:r>
      <w:r w:rsidRPr="00012E1D">
        <w:rPr>
          <w:color w:val="231F20"/>
          <w:sz w:val="24"/>
          <w:szCs w:val="24"/>
        </w:rPr>
        <w:t>и</w:t>
      </w:r>
      <w:r w:rsidRPr="00012E1D">
        <w:rPr>
          <w:color w:val="231F20"/>
          <w:spacing w:val="51"/>
          <w:sz w:val="24"/>
          <w:szCs w:val="24"/>
        </w:rPr>
        <w:t xml:space="preserve"> </w:t>
      </w:r>
      <w:r w:rsidRPr="00012E1D">
        <w:rPr>
          <w:color w:val="231F20"/>
          <w:sz w:val="24"/>
          <w:szCs w:val="24"/>
        </w:rPr>
        <w:t>основных</w:t>
      </w:r>
      <w:r w:rsidRPr="00012E1D">
        <w:rPr>
          <w:color w:val="231F20"/>
          <w:spacing w:val="-55"/>
          <w:sz w:val="24"/>
          <w:szCs w:val="24"/>
        </w:rPr>
        <w:t xml:space="preserve"> </w:t>
      </w:r>
      <w:r w:rsidRPr="00012E1D">
        <w:rPr>
          <w:color w:val="231F20"/>
          <w:sz w:val="24"/>
          <w:szCs w:val="24"/>
        </w:rPr>
        <w:t>интеллектуальных</w:t>
      </w:r>
      <w:r w:rsidRPr="00012E1D">
        <w:rPr>
          <w:color w:val="231F20"/>
          <w:spacing w:val="30"/>
          <w:sz w:val="24"/>
          <w:szCs w:val="24"/>
        </w:rPr>
        <w:t xml:space="preserve"> </w:t>
      </w:r>
      <w:r w:rsidRPr="00012E1D">
        <w:rPr>
          <w:color w:val="231F20"/>
          <w:sz w:val="24"/>
          <w:szCs w:val="24"/>
        </w:rPr>
        <w:t>операций</w:t>
      </w:r>
      <w:r w:rsidRPr="00012E1D">
        <w:rPr>
          <w:color w:val="231F20"/>
          <w:spacing w:val="30"/>
          <w:sz w:val="24"/>
          <w:szCs w:val="24"/>
        </w:rPr>
        <w:t xml:space="preserve"> </w:t>
      </w:r>
      <w:r w:rsidRPr="00012E1D">
        <w:rPr>
          <w:color w:val="231F20"/>
          <w:sz w:val="24"/>
          <w:szCs w:val="24"/>
        </w:rPr>
        <w:t>(постановки</w:t>
      </w:r>
      <w:r w:rsidRPr="00012E1D">
        <w:rPr>
          <w:color w:val="231F20"/>
          <w:spacing w:val="30"/>
          <w:sz w:val="24"/>
          <w:szCs w:val="24"/>
        </w:rPr>
        <w:t xml:space="preserve"> </w:t>
      </w:r>
      <w:r w:rsidRPr="00012E1D">
        <w:rPr>
          <w:color w:val="231F20"/>
          <w:sz w:val="24"/>
          <w:szCs w:val="24"/>
        </w:rPr>
        <w:t>задачи,</w:t>
      </w:r>
      <w:r w:rsidRPr="00012E1D">
        <w:rPr>
          <w:color w:val="231F20"/>
          <w:spacing w:val="30"/>
          <w:sz w:val="24"/>
          <w:szCs w:val="24"/>
        </w:rPr>
        <w:t xml:space="preserve"> </w:t>
      </w:r>
      <w:r w:rsidRPr="00012E1D">
        <w:rPr>
          <w:color w:val="231F20"/>
          <w:sz w:val="24"/>
          <w:szCs w:val="24"/>
        </w:rPr>
        <w:t xml:space="preserve">формулирования </w:t>
      </w:r>
      <w:r w:rsidRPr="00012E1D">
        <w:rPr>
          <w:color w:val="231F20"/>
          <w:spacing w:val="30"/>
          <w:sz w:val="24"/>
          <w:szCs w:val="24"/>
        </w:rPr>
        <w:t xml:space="preserve"> </w:t>
      </w:r>
      <w:r w:rsidRPr="00012E1D">
        <w:rPr>
          <w:color w:val="231F20"/>
          <w:spacing w:val="2"/>
          <w:sz w:val="24"/>
          <w:szCs w:val="24"/>
        </w:rPr>
        <w:t>гипо</w:t>
      </w:r>
      <w:r w:rsidRPr="00012E1D">
        <w:rPr>
          <w:color w:val="231F20"/>
          <w:sz w:val="24"/>
          <w:szCs w:val="24"/>
        </w:rPr>
        <w:t>тез,</w:t>
      </w:r>
      <w:r w:rsidRPr="00012E1D">
        <w:rPr>
          <w:color w:val="231F20"/>
          <w:spacing w:val="51"/>
          <w:sz w:val="24"/>
          <w:szCs w:val="24"/>
        </w:rPr>
        <w:t xml:space="preserve"> </w:t>
      </w:r>
      <w:r w:rsidRPr="00012E1D">
        <w:rPr>
          <w:color w:val="231F20"/>
          <w:sz w:val="24"/>
          <w:szCs w:val="24"/>
        </w:rPr>
        <w:t>анализа</w:t>
      </w:r>
      <w:r w:rsidRPr="00012E1D">
        <w:rPr>
          <w:color w:val="231F20"/>
          <w:spacing w:val="51"/>
          <w:sz w:val="24"/>
          <w:szCs w:val="24"/>
        </w:rPr>
        <w:t xml:space="preserve"> </w:t>
      </w:r>
      <w:r w:rsidRPr="00012E1D">
        <w:rPr>
          <w:color w:val="231F20"/>
          <w:sz w:val="24"/>
          <w:szCs w:val="24"/>
        </w:rPr>
        <w:t>и</w:t>
      </w:r>
      <w:r w:rsidRPr="00012E1D">
        <w:rPr>
          <w:color w:val="231F20"/>
          <w:spacing w:val="51"/>
          <w:sz w:val="24"/>
          <w:szCs w:val="24"/>
        </w:rPr>
        <w:t xml:space="preserve"> </w:t>
      </w:r>
      <w:r w:rsidRPr="00012E1D">
        <w:rPr>
          <w:color w:val="231F20"/>
          <w:sz w:val="24"/>
          <w:szCs w:val="24"/>
        </w:rPr>
        <w:t>синтеза,</w:t>
      </w:r>
      <w:r w:rsidRPr="00012E1D">
        <w:rPr>
          <w:color w:val="231F20"/>
          <w:spacing w:val="51"/>
          <w:sz w:val="24"/>
          <w:szCs w:val="24"/>
        </w:rPr>
        <w:t xml:space="preserve"> </w:t>
      </w:r>
      <w:r w:rsidRPr="00012E1D">
        <w:rPr>
          <w:color w:val="231F20"/>
          <w:sz w:val="24"/>
          <w:szCs w:val="24"/>
        </w:rPr>
        <w:t>сравнения,</w:t>
      </w:r>
      <w:r w:rsidRPr="00012E1D">
        <w:rPr>
          <w:color w:val="231F20"/>
          <w:spacing w:val="51"/>
          <w:sz w:val="24"/>
          <w:szCs w:val="24"/>
        </w:rPr>
        <w:t xml:space="preserve"> </w:t>
      </w:r>
      <w:r w:rsidRPr="00012E1D">
        <w:rPr>
          <w:color w:val="231F20"/>
          <w:sz w:val="24"/>
          <w:szCs w:val="24"/>
        </w:rPr>
        <w:t>обобщения,</w:t>
      </w:r>
      <w:r w:rsidRPr="00012E1D">
        <w:rPr>
          <w:color w:val="231F20"/>
          <w:spacing w:val="51"/>
          <w:sz w:val="24"/>
          <w:szCs w:val="24"/>
        </w:rPr>
        <w:t xml:space="preserve"> </w:t>
      </w:r>
      <w:r w:rsidRPr="00012E1D">
        <w:rPr>
          <w:color w:val="231F20"/>
          <w:sz w:val="24"/>
          <w:szCs w:val="24"/>
        </w:rPr>
        <w:t>систематизации,</w:t>
      </w:r>
      <w:r w:rsidRPr="00012E1D">
        <w:rPr>
          <w:color w:val="231F20"/>
          <w:spacing w:val="51"/>
          <w:sz w:val="24"/>
          <w:szCs w:val="24"/>
        </w:rPr>
        <w:t xml:space="preserve"> </w:t>
      </w:r>
      <w:r w:rsidRPr="00012E1D">
        <w:rPr>
          <w:color w:val="231F20"/>
          <w:sz w:val="24"/>
          <w:szCs w:val="24"/>
        </w:rPr>
        <w:t>выявления</w:t>
      </w:r>
      <w:r w:rsidRPr="00012E1D">
        <w:rPr>
          <w:color w:val="231F20"/>
          <w:spacing w:val="-55"/>
          <w:sz w:val="24"/>
          <w:szCs w:val="24"/>
        </w:rPr>
        <w:t xml:space="preserve"> </w:t>
      </w:r>
      <w:r w:rsidRPr="00012E1D">
        <w:rPr>
          <w:color w:val="231F20"/>
          <w:sz w:val="24"/>
          <w:szCs w:val="24"/>
        </w:rPr>
        <w:t>причинно-следственных</w:t>
      </w:r>
      <w:r w:rsidRPr="00012E1D">
        <w:rPr>
          <w:color w:val="231F20"/>
          <w:spacing w:val="13"/>
          <w:sz w:val="24"/>
          <w:szCs w:val="24"/>
        </w:rPr>
        <w:t xml:space="preserve"> </w:t>
      </w:r>
      <w:r w:rsidRPr="00012E1D">
        <w:rPr>
          <w:color w:val="231F20"/>
          <w:sz w:val="24"/>
          <w:szCs w:val="24"/>
        </w:rPr>
        <w:t>связей,</w:t>
      </w:r>
      <w:r w:rsidRPr="00012E1D">
        <w:rPr>
          <w:color w:val="231F20"/>
          <w:spacing w:val="13"/>
          <w:sz w:val="24"/>
          <w:szCs w:val="24"/>
        </w:rPr>
        <w:t xml:space="preserve"> </w:t>
      </w:r>
      <w:r w:rsidRPr="00012E1D">
        <w:rPr>
          <w:color w:val="231F20"/>
          <w:sz w:val="24"/>
          <w:szCs w:val="24"/>
        </w:rPr>
        <w:t>поиска</w:t>
      </w:r>
      <w:r w:rsidRPr="00012E1D">
        <w:rPr>
          <w:color w:val="231F20"/>
          <w:spacing w:val="13"/>
          <w:sz w:val="24"/>
          <w:szCs w:val="24"/>
        </w:rPr>
        <w:t xml:space="preserve"> </w:t>
      </w:r>
      <w:r w:rsidRPr="00012E1D">
        <w:rPr>
          <w:color w:val="231F20"/>
          <w:sz w:val="24"/>
          <w:szCs w:val="24"/>
        </w:rPr>
        <w:t>аналогов,</w:t>
      </w:r>
      <w:r w:rsidRPr="00012E1D">
        <w:rPr>
          <w:color w:val="231F20"/>
          <w:spacing w:val="13"/>
          <w:sz w:val="24"/>
          <w:szCs w:val="24"/>
        </w:rPr>
        <w:t xml:space="preserve"> </w:t>
      </w:r>
      <w:r w:rsidRPr="00012E1D">
        <w:rPr>
          <w:color w:val="231F20"/>
          <w:sz w:val="24"/>
          <w:szCs w:val="24"/>
        </w:rPr>
        <w:t>формулирования</w:t>
      </w:r>
      <w:r w:rsidRPr="00012E1D">
        <w:rPr>
          <w:color w:val="231F20"/>
          <w:spacing w:val="13"/>
          <w:sz w:val="24"/>
          <w:szCs w:val="24"/>
        </w:rPr>
        <w:t xml:space="preserve"> </w:t>
      </w:r>
      <w:r w:rsidRPr="00012E1D">
        <w:rPr>
          <w:color w:val="231F20"/>
          <w:sz w:val="24"/>
          <w:szCs w:val="24"/>
        </w:rPr>
        <w:t>выводов)</w:t>
      </w:r>
      <w:r w:rsidRPr="00012E1D">
        <w:rPr>
          <w:color w:val="231F20"/>
          <w:spacing w:val="-51"/>
          <w:sz w:val="24"/>
          <w:szCs w:val="24"/>
        </w:rPr>
        <w:t xml:space="preserve"> </w:t>
      </w:r>
      <w:r w:rsidRPr="00012E1D">
        <w:rPr>
          <w:color w:val="231F20"/>
          <w:sz w:val="24"/>
          <w:szCs w:val="24"/>
        </w:rPr>
        <w:t>для</w:t>
      </w:r>
      <w:r w:rsidRPr="00012E1D">
        <w:rPr>
          <w:color w:val="231F20"/>
          <w:spacing w:val="23"/>
          <w:sz w:val="24"/>
          <w:szCs w:val="24"/>
        </w:rPr>
        <w:t xml:space="preserve"> </w:t>
      </w:r>
      <w:r w:rsidRPr="00012E1D">
        <w:rPr>
          <w:color w:val="231F20"/>
          <w:sz w:val="24"/>
          <w:szCs w:val="24"/>
        </w:rPr>
        <w:t>решения</w:t>
      </w:r>
      <w:r w:rsidRPr="00012E1D">
        <w:rPr>
          <w:color w:val="231F20"/>
          <w:spacing w:val="23"/>
          <w:sz w:val="24"/>
          <w:szCs w:val="24"/>
        </w:rPr>
        <w:t xml:space="preserve"> </w:t>
      </w:r>
      <w:r w:rsidRPr="00012E1D">
        <w:rPr>
          <w:color w:val="231F20"/>
          <w:sz w:val="24"/>
          <w:szCs w:val="24"/>
        </w:rPr>
        <w:t>поставленной</w:t>
      </w:r>
      <w:r w:rsidRPr="00012E1D">
        <w:rPr>
          <w:color w:val="231F20"/>
          <w:spacing w:val="23"/>
          <w:sz w:val="24"/>
          <w:szCs w:val="24"/>
        </w:rPr>
        <w:t xml:space="preserve"> </w:t>
      </w:r>
      <w:r w:rsidRPr="00012E1D">
        <w:rPr>
          <w:color w:val="231F20"/>
          <w:sz w:val="24"/>
          <w:szCs w:val="24"/>
        </w:rPr>
        <w:t>задачи,</w:t>
      </w:r>
      <w:r w:rsidRPr="00012E1D">
        <w:rPr>
          <w:color w:val="231F20"/>
          <w:spacing w:val="23"/>
          <w:sz w:val="24"/>
          <w:szCs w:val="24"/>
        </w:rPr>
        <w:t xml:space="preserve"> </w:t>
      </w:r>
      <w:r w:rsidRPr="00012E1D">
        <w:rPr>
          <w:color w:val="231F20"/>
          <w:sz w:val="24"/>
          <w:szCs w:val="24"/>
        </w:rPr>
        <w:t>применение</w:t>
      </w:r>
      <w:r w:rsidRPr="00012E1D">
        <w:rPr>
          <w:color w:val="231F20"/>
          <w:spacing w:val="23"/>
          <w:sz w:val="24"/>
          <w:szCs w:val="24"/>
        </w:rPr>
        <w:t xml:space="preserve"> </w:t>
      </w:r>
      <w:r w:rsidRPr="00012E1D">
        <w:rPr>
          <w:color w:val="231F20"/>
          <w:sz w:val="24"/>
          <w:szCs w:val="24"/>
        </w:rPr>
        <w:t>основных</w:t>
      </w:r>
      <w:r w:rsidRPr="00012E1D">
        <w:rPr>
          <w:color w:val="231F20"/>
          <w:spacing w:val="23"/>
          <w:sz w:val="24"/>
          <w:szCs w:val="24"/>
        </w:rPr>
        <w:t xml:space="preserve"> </w:t>
      </w:r>
      <w:r w:rsidRPr="00012E1D">
        <w:rPr>
          <w:color w:val="231F20"/>
          <w:sz w:val="24"/>
          <w:szCs w:val="24"/>
        </w:rPr>
        <w:t>методов</w:t>
      </w:r>
      <w:r w:rsidRPr="00012E1D">
        <w:rPr>
          <w:color w:val="231F20"/>
          <w:spacing w:val="23"/>
          <w:sz w:val="24"/>
          <w:szCs w:val="24"/>
        </w:rPr>
        <w:t xml:space="preserve"> </w:t>
      </w:r>
      <w:r w:rsidRPr="00012E1D">
        <w:rPr>
          <w:color w:val="231F20"/>
          <w:sz w:val="24"/>
          <w:szCs w:val="24"/>
        </w:rPr>
        <w:t>познания</w:t>
      </w:r>
      <w:r w:rsidRPr="00012E1D">
        <w:rPr>
          <w:color w:val="231F20"/>
          <w:spacing w:val="-56"/>
          <w:sz w:val="24"/>
          <w:szCs w:val="24"/>
        </w:rPr>
        <w:t xml:space="preserve"> </w:t>
      </w:r>
      <w:r w:rsidRPr="00012E1D">
        <w:rPr>
          <w:color w:val="231F20"/>
          <w:sz w:val="24"/>
          <w:szCs w:val="24"/>
        </w:rPr>
        <w:t>(наблюдения,</w:t>
      </w:r>
      <w:r w:rsidRPr="00012E1D">
        <w:rPr>
          <w:color w:val="231F20"/>
          <w:spacing w:val="43"/>
          <w:sz w:val="24"/>
          <w:szCs w:val="24"/>
        </w:rPr>
        <w:t xml:space="preserve"> </w:t>
      </w:r>
      <w:r w:rsidRPr="00012E1D">
        <w:rPr>
          <w:color w:val="231F20"/>
          <w:sz w:val="24"/>
          <w:szCs w:val="24"/>
        </w:rPr>
        <w:t>научного</w:t>
      </w:r>
      <w:r w:rsidRPr="00012E1D">
        <w:rPr>
          <w:color w:val="231F20"/>
          <w:spacing w:val="43"/>
          <w:sz w:val="24"/>
          <w:szCs w:val="24"/>
        </w:rPr>
        <w:t xml:space="preserve"> </w:t>
      </w:r>
      <w:r w:rsidRPr="00012E1D">
        <w:rPr>
          <w:color w:val="231F20"/>
          <w:sz w:val="24"/>
          <w:szCs w:val="24"/>
        </w:rPr>
        <w:t>эксперимента)</w:t>
      </w:r>
      <w:r w:rsidRPr="00012E1D">
        <w:rPr>
          <w:color w:val="231F20"/>
          <w:spacing w:val="43"/>
          <w:sz w:val="24"/>
          <w:szCs w:val="24"/>
        </w:rPr>
        <w:t xml:space="preserve"> </w:t>
      </w:r>
      <w:r w:rsidRPr="00012E1D">
        <w:rPr>
          <w:color w:val="231F20"/>
          <w:sz w:val="24"/>
          <w:szCs w:val="24"/>
        </w:rPr>
        <w:t>для</w:t>
      </w:r>
      <w:r w:rsidRPr="00012E1D">
        <w:rPr>
          <w:color w:val="231F20"/>
          <w:spacing w:val="43"/>
          <w:sz w:val="24"/>
          <w:szCs w:val="24"/>
        </w:rPr>
        <w:t xml:space="preserve"> </w:t>
      </w:r>
      <w:r w:rsidRPr="00012E1D">
        <w:rPr>
          <w:color w:val="231F20"/>
          <w:sz w:val="24"/>
          <w:szCs w:val="24"/>
        </w:rPr>
        <w:t>изучения</w:t>
      </w:r>
      <w:r w:rsidRPr="00012E1D">
        <w:rPr>
          <w:color w:val="231F20"/>
          <w:spacing w:val="43"/>
          <w:sz w:val="24"/>
          <w:szCs w:val="24"/>
        </w:rPr>
        <w:t xml:space="preserve"> </w:t>
      </w:r>
      <w:r w:rsidRPr="00012E1D">
        <w:rPr>
          <w:color w:val="231F20"/>
          <w:sz w:val="24"/>
          <w:szCs w:val="24"/>
        </w:rPr>
        <w:t>различных</w:t>
      </w:r>
      <w:r w:rsidRPr="00012E1D">
        <w:rPr>
          <w:color w:val="231F20"/>
          <w:spacing w:val="43"/>
          <w:sz w:val="24"/>
          <w:szCs w:val="24"/>
        </w:rPr>
        <w:t xml:space="preserve"> </w:t>
      </w:r>
      <w:r w:rsidRPr="00012E1D">
        <w:rPr>
          <w:color w:val="231F20"/>
          <w:sz w:val="24"/>
          <w:szCs w:val="24"/>
        </w:rPr>
        <w:t>сторон</w:t>
      </w:r>
      <w:r w:rsidRPr="00012E1D">
        <w:rPr>
          <w:color w:val="231F20"/>
          <w:spacing w:val="43"/>
          <w:sz w:val="24"/>
          <w:szCs w:val="24"/>
        </w:rPr>
        <w:t xml:space="preserve"> </w:t>
      </w:r>
      <w:r w:rsidRPr="00012E1D">
        <w:rPr>
          <w:color w:val="231F20"/>
          <w:sz w:val="24"/>
          <w:szCs w:val="24"/>
        </w:rPr>
        <w:t>химических</w:t>
      </w:r>
      <w:r w:rsidRPr="00012E1D">
        <w:rPr>
          <w:color w:val="231F20"/>
          <w:spacing w:val="17"/>
          <w:sz w:val="24"/>
          <w:szCs w:val="24"/>
        </w:rPr>
        <w:t xml:space="preserve"> </w:t>
      </w:r>
      <w:r w:rsidRPr="00012E1D">
        <w:rPr>
          <w:color w:val="231F20"/>
          <w:sz w:val="24"/>
          <w:szCs w:val="24"/>
        </w:rPr>
        <w:t>объектов</w:t>
      </w:r>
      <w:r w:rsidRPr="00012E1D">
        <w:rPr>
          <w:color w:val="231F20"/>
          <w:spacing w:val="17"/>
          <w:sz w:val="24"/>
          <w:szCs w:val="24"/>
        </w:rPr>
        <w:t xml:space="preserve"> </w:t>
      </w:r>
      <w:r w:rsidRPr="00012E1D">
        <w:rPr>
          <w:color w:val="231F20"/>
          <w:sz w:val="24"/>
          <w:szCs w:val="24"/>
        </w:rPr>
        <w:t>и</w:t>
      </w:r>
      <w:r w:rsidRPr="00012E1D">
        <w:rPr>
          <w:color w:val="231F20"/>
          <w:spacing w:val="17"/>
          <w:sz w:val="24"/>
          <w:szCs w:val="24"/>
        </w:rPr>
        <w:t xml:space="preserve"> </w:t>
      </w:r>
      <w:r w:rsidRPr="00012E1D">
        <w:rPr>
          <w:color w:val="231F20"/>
          <w:sz w:val="24"/>
          <w:szCs w:val="24"/>
        </w:rPr>
        <w:t>процессов,</w:t>
      </w:r>
      <w:r w:rsidRPr="00012E1D">
        <w:rPr>
          <w:color w:val="231F20"/>
          <w:spacing w:val="17"/>
          <w:sz w:val="24"/>
          <w:szCs w:val="24"/>
        </w:rPr>
        <w:t xml:space="preserve"> </w:t>
      </w:r>
      <w:r w:rsidRPr="00012E1D">
        <w:rPr>
          <w:color w:val="231F20"/>
          <w:sz w:val="24"/>
          <w:szCs w:val="24"/>
        </w:rPr>
        <w:t>с</w:t>
      </w:r>
      <w:r w:rsidRPr="00012E1D">
        <w:rPr>
          <w:color w:val="231F20"/>
          <w:spacing w:val="17"/>
          <w:sz w:val="24"/>
          <w:szCs w:val="24"/>
        </w:rPr>
        <w:t xml:space="preserve"> </w:t>
      </w:r>
      <w:r w:rsidRPr="00012E1D">
        <w:rPr>
          <w:color w:val="231F20"/>
          <w:sz w:val="24"/>
          <w:szCs w:val="24"/>
        </w:rPr>
        <w:t>которыми</w:t>
      </w:r>
      <w:r w:rsidRPr="00012E1D">
        <w:rPr>
          <w:color w:val="231F20"/>
          <w:spacing w:val="17"/>
          <w:sz w:val="24"/>
          <w:szCs w:val="24"/>
        </w:rPr>
        <w:t xml:space="preserve"> </w:t>
      </w:r>
      <w:r w:rsidRPr="00012E1D">
        <w:rPr>
          <w:color w:val="231F20"/>
          <w:sz w:val="24"/>
          <w:szCs w:val="24"/>
        </w:rPr>
        <w:t>возникает</w:t>
      </w:r>
      <w:r w:rsidRPr="00012E1D">
        <w:rPr>
          <w:color w:val="231F20"/>
          <w:spacing w:val="17"/>
          <w:sz w:val="24"/>
          <w:szCs w:val="24"/>
        </w:rPr>
        <w:t xml:space="preserve"> </w:t>
      </w:r>
      <w:r w:rsidRPr="00012E1D">
        <w:rPr>
          <w:color w:val="231F20"/>
          <w:sz w:val="24"/>
          <w:szCs w:val="24"/>
        </w:rPr>
        <w:t>необходимость</w:t>
      </w:r>
      <w:r w:rsidRPr="00012E1D">
        <w:rPr>
          <w:color w:val="231F20"/>
          <w:spacing w:val="17"/>
          <w:sz w:val="24"/>
          <w:szCs w:val="24"/>
        </w:rPr>
        <w:t xml:space="preserve"> </w:t>
      </w:r>
      <w:r w:rsidRPr="00012E1D">
        <w:rPr>
          <w:color w:val="231F20"/>
          <w:sz w:val="24"/>
          <w:szCs w:val="24"/>
        </w:rPr>
        <w:t>сталкиваться в профессиональной</w:t>
      </w:r>
      <w:r w:rsidRPr="00012E1D">
        <w:rPr>
          <w:color w:val="231F20"/>
          <w:spacing w:val="33"/>
          <w:sz w:val="24"/>
          <w:szCs w:val="24"/>
        </w:rPr>
        <w:t xml:space="preserve"> </w:t>
      </w:r>
      <w:r w:rsidRPr="00012E1D">
        <w:rPr>
          <w:color w:val="231F20"/>
          <w:sz w:val="24"/>
          <w:szCs w:val="24"/>
        </w:rPr>
        <w:t>сфере;</w:t>
      </w:r>
    </w:p>
    <w:p w:rsidR="00A67D39" w:rsidRPr="00012E1D" w:rsidRDefault="00A67D39" w:rsidP="00A67D39">
      <w:pPr>
        <w:pStyle w:val="affa"/>
        <w:widowControl w:val="0"/>
        <w:numPr>
          <w:ilvl w:val="1"/>
          <w:numId w:val="548"/>
        </w:numPr>
        <w:tabs>
          <w:tab w:val="left" w:pos="972"/>
        </w:tabs>
        <w:ind w:right="122"/>
        <w:jc w:val="both"/>
        <w:rPr>
          <w:sz w:val="24"/>
          <w:szCs w:val="24"/>
        </w:rPr>
      </w:pPr>
      <w:r w:rsidRPr="00012E1D">
        <w:rPr>
          <w:color w:val="231F20"/>
          <w:sz w:val="24"/>
          <w:szCs w:val="24"/>
        </w:rPr>
        <w:t>использование</w:t>
      </w:r>
      <w:r w:rsidRPr="00012E1D">
        <w:rPr>
          <w:color w:val="231F20"/>
          <w:spacing w:val="29"/>
          <w:sz w:val="24"/>
          <w:szCs w:val="24"/>
        </w:rPr>
        <w:t xml:space="preserve"> </w:t>
      </w:r>
      <w:r w:rsidRPr="00012E1D">
        <w:rPr>
          <w:color w:val="231F20"/>
          <w:sz w:val="24"/>
          <w:szCs w:val="24"/>
        </w:rPr>
        <w:t>различных</w:t>
      </w:r>
      <w:r w:rsidRPr="00012E1D">
        <w:rPr>
          <w:color w:val="231F20"/>
          <w:spacing w:val="29"/>
          <w:sz w:val="24"/>
          <w:szCs w:val="24"/>
        </w:rPr>
        <w:t xml:space="preserve"> </w:t>
      </w:r>
      <w:r w:rsidRPr="00012E1D">
        <w:rPr>
          <w:color w:val="231F20"/>
          <w:sz w:val="24"/>
          <w:szCs w:val="24"/>
        </w:rPr>
        <w:t>источников</w:t>
      </w:r>
      <w:r w:rsidRPr="00012E1D">
        <w:rPr>
          <w:color w:val="231F20"/>
          <w:spacing w:val="29"/>
          <w:sz w:val="24"/>
          <w:szCs w:val="24"/>
        </w:rPr>
        <w:t xml:space="preserve"> </w:t>
      </w:r>
      <w:r w:rsidRPr="00012E1D">
        <w:rPr>
          <w:color w:val="231F20"/>
          <w:sz w:val="24"/>
          <w:szCs w:val="24"/>
        </w:rPr>
        <w:t>для</w:t>
      </w:r>
      <w:r w:rsidRPr="00012E1D">
        <w:rPr>
          <w:color w:val="231F20"/>
          <w:spacing w:val="29"/>
          <w:sz w:val="24"/>
          <w:szCs w:val="24"/>
        </w:rPr>
        <w:t xml:space="preserve"> </w:t>
      </w:r>
      <w:r w:rsidRPr="00012E1D">
        <w:rPr>
          <w:color w:val="231F20"/>
          <w:sz w:val="24"/>
          <w:szCs w:val="24"/>
        </w:rPr>
        <w:t>получения</w:t>
      </w:r>
      <w:r w:rsidRPr="00012E1D">
        <w:rPr>
          <w:color w:val="231F20"/>
          <w:spacing w:val="29"/>
          <w:sz w:val="24"/>
          <w:szCs w:val="24"/>
        </w:rPr>
        <w:t xml:space="preserve"> </w:t>
      </w:r>
      <w:r w:rsidRPr="00012E1D">
        <w:rPr>
          <w:color w:val="231F20"/>
          <w:sz w:val="24"/>
          <w:szCs w:val="24"/>
        </w:rPr>
        <w:t>химической</w:t>
      </w:r>
      <w:r w:rsidRPr="00012E1D">
        <w:rPr>
          <w:color w:val="231F20"/>
          <w:spacing w:val="29"/>
          <w:sz w:val="24"/>
          <w:szCs w:val="24"/>
        </w:rPr>
        <w:t xml:space="preserve"> </w:t>
      </w:r>
      <w:r w:rsidRPr="00012E1D">
        <w:rPr>
          <w:color w:val="231F20"/>
          <w:sz w:val="24"/>
          <w:szCs w:val="24"/>
        </w:rPr>
        <w:t>информации,</w:t>
      </w:r>
      <w:r w:rsidRPr="00012E1D">
        <w:rPr>
          <w:color w:val="231F20"/>
          <w:spacing w:val="8"/>
          <w:sz w:val="24"/>
          <w:szCs w:val="24"/>
        </w:rPr>
        <w:t xml:space="preserve"> </w:t>
      </w:r>
      <w:r w:rsidRPr="00012E1D">
        <w:rPr>
          <w:color w:val="231F20"/>
          <w:sz w:val="24"/>
          <w:szCs w:val="24"/>
        </w:rPr>
        <w:t>умение</w:t>
      </w:r>
      <w:r w:rsidRPr="00012E1D">
        <w:rPr>
          <w:color w:val="231F20"/>
          <w:spacing w:val="8"/>
          <w:sz w:val="24"/>
          <w:szCs w:val="24"/>
        </w:rPr>
        <w:t xml:space="preserve"> </w:t>
      </w:r>
      <w:r w:rsidRPr="00012E1D">
        <w:rPr>
          <w:color w:val="231F20"/>
          <w:sz w:val="24"/>
          <w:szCs w:val="24"/>
        </w:rPr>
        <w:t>оценить</w:t>
      </w:r>
      <w:r w:rsidRPr="00012E1D">
        <w:rPr>
          <w:color w:val="231F20"/>
          <w:spacing w:val="8"/>
          <w:sz w:val="24"/>
          <w:szCs w:val="24"/>
        </w:rPr>
        <w:t xml:space="preserve"> </w:t>
      </w:r>
      <w:r w:rsidRPr="00012E1D">
        <w:rPr>
          <w:color w:val="231F20"/>
          <w:sz w:val="24"/>
          <w:szCs w:val="24"/>
        </w:rPr>
        <w:t>ее</w:t>
      </w:r>
      <w:r w:rsidRPr="00012E1D">
        <w:rPr>
          <w:color w:val="231F20"/>
          <w:spacing w:val="8"/>
          <w:sz w:val="24"/>
          <w:szCs w:val="24"/>
        </w:rPr>
        <w:t xml:space="preserve"> </w:t>
      </w:r>
      <w:r w:rsidRPr="00012E1D">
        <w:rPr>
          <w:color w:val="231F20"/>
          <w:sz w:val="24"/>
          <w:szCs w:val="24"/>
        </w:rPr>
        <w:t>достоверность</w:t>
      </w:r>
      <w:r w:rsidRPr="00012E1D">
        <w:rPr>
          <w:color w:val="231F20"/>
          <w:spacing w:val="8"/>
          <w:sz w:val="24"/>
          <w:szCs w:val="24"/>
        </w:rPr>
        <w:t xml:space="preserve"> </w:t>
      </w:r>
      <w:r w:rsidRPr="00012E1D">
        <w:rPr>
          <w:color w:val="231F20"/>
          <w:sz w:val="24"/>
          <w:szCs w:val="24"/>
        </w:rPr>
        <w:t>для</w:t>
      </w:r>
      <w:r w:rsidRPr="00012E1D">
        <w:rPr>
          <w:color w:val="231F20"/>
          <w:spacing w:val="8"/>
          <w:sz w:val="24"/>
          <w:szCs w:val="24"/>
        </w:rPr>
        <w:t xml:space="preserve"> </w:t>
      </w:r>
      <w:r w:rsidRPr="00012E1D">
        <w:rPr>
          <w:color w:val="231F20"/>
          <w:sz w:val="24"/>
          <w:szCs w:val="24"/>
        </w:rPr>
        <w:t>достижения</w:t>
      </w:r>
      <w:r w:rsidRPr="00012E1D">
        <w:rPr>
          <w:color w:val="231F20"/>
          <w:spacing w:val="8"/>
          <w:sz w:val="24"/>
          <w:szCs w:val="24"/>
        </w:rPr>
        <w:t xml:space="preserve"> </w:t>
      </w:r>
      <w:r w:rsidRPr="00012E1D">
        <w:rPr>
          <w:color w:val="231F20"/>
          <w:sz w:val="24"/>
          <w:szCs w:val="24"/>
        </w:rPr>
        <w:t>хороших</w:t>
      </w:r>
      <w:r w:rsidRPr="00012E1D">
        <w:rPr>
          <w:color w:val="231F20"/>
          <w:spacing w:val="8"/>
          <w:sz w:val="24"/>
          <w:szCs w:val="24"/>
        </w:rPr>
        <w:t xml:space="preserve"> </w:t>
      </w:r>
      <w:r w:rsidRPr="00012E1D">
        <w:rPr>
          <w:color w:val="231F20"/>
          <w:sz w:val="24"/>
          <w:szCs w:val="24"/>
        </w:rPr>
        <w:t>результатов</w:t>
      </w:r>
      <w:r w:rsidRPr="00012E1D">
        <w:rPr>
          <w:color w:val="231F20"/>
          <w:spacing w:val="-55"/>
          <w:sz w:val="24"/>
          <w:szCs w:val="24"/>
        </w:rPr>
        <w:t xml:space="preserve"> </w:t>
      </w:r>
      <w:r w:rsidRPr="00012E1D">
        <w:rPr>
          <w:color w:val="231F20"/>
          <w:sz w:val="24"/>
          <w:szCs w:val="24"/>
        </w:rPr>
        <w:t>в профессиональной</w:t>
      </w:r>
      <w:r w:rsidRPr="00012E1D">
        <w:rPr>
          <w:color w:val="231F20"/>
          <w:spacing w:val="20"/>
          <w:sz w:val="24"/>
          <w:szCs w:val="24"/>
        </w:rPr>
        <w:t xml:space="preserve"> </w:t>
      </w:r>
      <w:r w:rsidRPr="00012E1D">
        <w:rPr>
          <w:color w:val="231F20"/>
          <w:sz w:val="24"/>
          <w:szCs w:val="24"/>
        </w:rPr>
        <w:t>сфере;</w:t>
      </w:r>
    </w:p>
    <w:p w:rsidR="00A67D39" w:rsidRPr="00012E1D" w:rsidRDefault="00A67D39" w:rsidP="00A67D39">
      <w:pPr>
        <w:spacing w:before="10"/>
        <w:rPr>
          <w:rFonts w:ascii="Times New Roman" w:hAnsi="Times New Roman"/>
        </w:rPr>
      </w:pPr>
    </w:p>
    <w:p w:rsidR="00A67D39" w:rsidRPr="00012E1D" w:rsidRDefault="00A67D39" w:rsidP="00A67D39">
      <w:pPr>
        <w:pStyle w:val="affa"/>
        <w:widowControl w:val="0"/>
        <w:tabs>
          <w:tab w:val="left" w:pos="952"/>
        </w:tabs>
        <w:ind w:left="951" w:right="128"/>
        <w:jc w:val="both"/>
        <w:rPr>
          <w:sz w:val="24"/>
          <w:szCs w:val="24"/>
        </w:rPr>
      </w:pPr>
    </w:p>
    <w:p w:rsidR="00A67D39" w:rsidRPr="00012E1D" w:rsidRDefault="00A67D39" w:rsidP="00A67D39">
      <w:pPr>
        <w:rPr>
          <w:rFonts w:ascii="Times New Roman" w:hAnsi="Times New Roman"/>
          <w:b/>
          <w:sz w:val="28"/>
          <w:szCs w:val="28"/>
        </w:rPr>
      </w:pPr>
      <w:r w:rsidRPr="00012E1D">
        <w:rPr>
          <w:rFonts w:ascii="Times New Roman" w:hAnsi="Times New Roman"/>
          <w:b/>
          <w:sz w:val="28"/>
          <w:szCs w:val="28"/>
        </w:rPr>
        <w:t>Практическое занятие «Решение расчётных задач и выполнение упражнений»</w:t>
      </w:r>
    </w:p>
    <w:p w:rsidR="00A67D39" w:rsidRPr="00012E1D" w:rsidRDefault="00A67D39" w:rsidP="00A67D39">
      <w:pPr>
        <w:rPr>
          <w:rFonts w:ascii="Times New Roman" w:hAnsi="Times New Roman"/>
          <w:sz w:val="28"/>
          <w:szCs w:val="28"/>
        </w:rPr>
      </w:pPr>
    </w:p>
    <w:p w:rsidR="00A67D39" w:rsidRPr="00012E1D" w:rsidRDefault="00A67D39" w:rsidP="00A67D39">
      <w:pPr>
        <w:spacing w:after="150" w:line="300" w:lineRule="atLeast"/>
        <w:rPr>
          <w:rFonts w:ascii="Times New Roman" w:eastAsia="Times New Roman" w:hAnsi="Times New Roman"/>
          <w:color w:val="333333"/>
          <w:sz w:val="21"/>
          <w:szCs w:val="21"/>
        </w:rPr>
      </w:pPr>
      <w:r w:rsidRPr="00012E1D">
        <w:rPr>
          <w:rFonts w:ascii="Times New Roman" w:eastAsia="Times New Roman" w:hAnsi="Times New Roman"/>
          <w:color w:val="333333"/>
          <w:sz w:val="21"/>
          <w:szCs w:val="21"/>
        </w:rPr>
        <w:t>1.Напишите формулы структурных изомеров гексанола, назовите по систематической номенклатуре.</w:t>
      </w:r>
    </w:p>
    <w:p w:rsidR="00A67D39" w:rsidRPr="00012E1D" w:rsidRDefault="00A67D39" w:rsidP="00A67D39">
      <w:pPr>
        <w:spacing w:after="150" w:line="300" w:lineRule="atLeast"/>
        <w:rPr>
          <w:rFonts w:ascii="Times New Roman" w:eastAsia="Times New Roman" w:hAnsi="Times New Roman"/>
          <w:color w:val="333333"/>
          <w:sz w:val="21"/>
          <w:szCs w:val="21"/>
        </w:rPr>
      </w:pPr>
      <w:r w:rsidRPr="00012E1D">
        <w:rPr>
          <w:rFonts w:ascii="Times New Roman" w:eastAsia="Times New Roman" w:hAnsi="Times New Roman"/>
          <w:color w:val="333333"/>
          <w:sz w:val="21"/>
          <w:szCs w:val="21"/>
        </w:rPr>
        <w:t>2. Напишите уравнения реакций, характеризующие химические свойства пропанола.</w:t>
      </w:r>
    </w:p>
    <w:p w:rsidR="00A67D39" w:rsidRPr="00012E1D" w:rsidRDefault="00A67D39" w:rsidP="00A67D39">
      <w:pPr>
        <w:rPr>
          <w:rFonts w:ascii="Times New Roman" w:eastAsia="Times New Roman" w:hAnsi="Times New Roman"/>
        </w:rPr>
      </w:pPr>
      <w:r w:rsidRPr="00012E1D">
        <w:rPr>
          <w:rFonts w:ascii="Times New Roman" w:eastAsia="Times New Roman" w:hAnsi="Times New Roman"/>
        </w:rPr>
        <w:t>3.Напишите формулы изомеров гексаналя, назовите по систематической номенклатуре.</w:t>
      </w:r>
    </w:p>
    <w:p w:rsidR="00A67D39" w:rsidRPr="00012E1D" w:rsidRDefault="00A67D39" w:rsidP="00A67D39">
      <w:pPr>
        <w:rPr>
          <w:rFonts w:ascii="Times New Roman" w:eastAsia="Times New Roman" w:hAnsi="Times New Roman"/>
        </w:rPr>
      </w:pPr>
      <w:r w:rsidRPr="00012E1D">
        <w:rPr>
          <w:rFonts w:ascii="Times New Roman" w:eastAsia="Times New Roman" w:hAnsi="Times New Roman"/>
        </w:rPr>
        <w:t>4. Напишите уравнения реакций, характеризующие химические свойства пропаналя.</w:t>
      </w:r>
    </w:p>
    <w:p w:rsidR="00A67D39" w:rsidRPr="00012E1D" w:rsidRDefault="00A67D39" w:rsidP="00A67D39">
      <w:pPr>
        <w:pStyle w:val="a3"/>
        <w:spacing w:before="0" w:beforeAutospacing="0" w:after="150" w:afterAutospacing="0" w:line="300" w:lineRule="atLeast"/>
        <w:rPr>
          <w:color w:val="333333"/>
          <w:sz w:val="21"/>
          <w:szCs w:val="21"/>
        </w:rPr>
      </w:pPr>
      <w:r w:rsidRPr="00012E1D">
        <w:rPr>
          <w:color w:val="333333"/>
          <w:sz w:val="21"/>
          <w:szCs w:val="21"/>
        </w:rPr>
        <w:t>5. Напишите формулы изомеров гексановой кислоты, назовите.</w:t>
      </w:r>
    </w:p>
    <w:p w:rsidR="00A67D39" w:rsidRPr="00012E1D" w:rsidRDefault="00A67D39" w:rsidP="00A67D39">
      <w:pPr>
        <w:pStyle w:val="a3"/>
        <w:spacing w:before="0" w:beforeAutospacing="0" w:after="150" w:afterAutospacing="0" w:line="300" w:lineRule="atLeast"/>
        <w:rPr>
          <w:color w:val="333333"/>
          <w:sz w:val="21"/>
          <w:szCs w:val="21"/>
        </w:rPr>
      </w:pPr>
      <w:r w:rsidRPr="00012E1D">
        <w:rPr>
          <w:color w:val="333333"/>
          <w:sz w:val="21"/>
          <w:szCs w:val="21"/>
        </w:rPr>
        <w:t>6. Напишите уравнения реакций, характеризующие химические свойства пропановой кислоты</w:t>
      </w:r>
    </w:p>
    <w:p w:rsidR="00A67D39" w:rsidRPr="00012E1D" w:rsidRDefault="00A67D39" w:rsidP="00A67D39">
      <w:pPr>
        <w:shd w:val="clear" w:color="auto" w:fill="F9F9F9"/>
        <w:spacing w:before="150" w:after="150"/>
        <w:ind w:right="150"/>
        <w:rPr>
          <w:rFonts w:ascii="Times New Roman" w:hAnsi="Times New Roman"/>
          <w:color w:val="000000"/>
          <w:sz w:val="18"/>
          <w:szCs w:val="18"/>
        </w:rPr>
      </w:pPr>
      <w:r w:rsidRPr="00012E1D">
        <w:rPr>
          <w:rFonts w:ascii="Times New Roman" w:hAnsi="Times New Roman"/>
          <w:color w:val="000000"/>
          <w:sz w:val="18"/>
          <w:szCs w:val="18"/>
        </w:rPr>
        <w:t xml:space="preserve">7.  Напишите структурные формулы следующих соединений: а) изовалериановой кислоты, б) 3,3-диметилбутановой кислоты, </w:t>
      </w:r>
    </w:p>
    <w:p w:rsidR="00A67D39" w:rsidRPr="00012E1D" w:rsidRDefault="00A67D39" w:rsidP="00A67D39">
      <w:pPr>
        <w:shd w:val="clear" w:color="auto" w:fill="F9F9F9"/>
        <w:spacing w:before="150" w:after="150"/>
        <w:ind w:right="150"/>
        <w:rPr>
          <w:rFonts w:ascii="Times New Roman" w:hAnsi="Times New Roman"/>
          <w:color w:val="000000"/>
          <w:sz w:val="18"/>
          <w:szCs w:val="18"/>
        </w:rPr>
      </w:pPr>
    </w:p>
    <w:p w:rsidR="00A67D39" w:rsidRPr="00012E1D" w:rsidRDefault="00A67D39" w:rsidP="00A67D39">
      <w:pPr>
        <w:rPr>
          <w:rFonts w:ascii="Times New Roman" w:hAnsi="Times New Roman"/>
          <w:b/>
        </w:rPr>
      </w:pPr>
      <w:r w:rsidRPr="00012E1D">
        <w:rPr>
          <w:rFonts w:ascii="Times New Roman" w:hAnsi="Times New Roman"/>
          <w:b/>
        </w:rPr>
        <w:t>Критерии оценки:</w:t>
      </w:r>
    </w:p>
    <w:p w:rsidR="00A67D39" w:rsidRPr="00012E1D" w:rsidRDefault="00A67D39" w:rsidP="00A67D39">
      <w:pPr>
        <w:ind w:left="360"/>
        <w:rPr>
          <w:rFonts w:ascii="Times New Roman" w:hAnsi="Times New Roman"/>
          <w:i/>
        </w:rPr>
      </w:pPr>
    </w:p>
    <w:p w:rsidR="00A67D39" w:rsidRPr="00012E1D" w:rsidRDefault="00A67D39" w:rsidP="00A67D39">
      <w:pPr>
        <w:keepNext/>
        <w:suppressLineNumbers/>
        <w:suppressAutoHyphens/>
        <w:rPr>
          <w:rFonts w:ascii="Times New Roman" w:hAnsi="Times New Roman"/>
        </w:rPr>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A67D39" w:rsidRPr="00012E1D" w:rsidTr="00F02423">
        <w:trPr>
          <w:trHeight w:val="20"/>
          <w:jc w:val="center"/>
        </w:trPr>
        <w:tc>
          <w:tcPr>
            <w:tcW w:w="3783" w:type="dxa"/>
            <w:vMerge w:val="restart"/>
            <w:shd w:val="clear" w:color="auto" w:fill="auto"/>
            <w:noWrap/>
            <w:vAlign w:val="center"/>
          </w:tcPr>
          <w:p w:rsidR="00A67D39" w:rsidRPr="00012E1D" w:rsidRDefault="00A67D39" w:rsidP="00F02423">
            <w:pPr>
              <w:jc w:val="center"/>
              <w:rPr>
                <w:rFonts w:ascii="Times New Roman" w:hAnsi="Times New Roman"/>
                <w:b/>
              </w:rPr>
            </w:pPr>
            <w:r w:rsidRPr="00012E1D">
              <w:rPr>
                <w:rFonts w:ascii="Times New Roman" w:hAnsi="Times New Roman"/>
                <w:b/>
              </w:rPr>
              <w:t>Процент результативности (правильных ответов)</w:t>
            </w:r>
          </w:p>
        </w:tc>
        <w:tc>
          <w:tcPr>
            <w:tcW w:w="4896" w:type="dxa"/>
            <w:gridSpan w:val="2"/>
            <w:vAlign w:val="center"/>
          </w:tcPr>
          <w:p w:rsidR="00A67D39" w:rsidRPr="00012E1D" w:rsidRDefault="00A67D39" w:rsidP="00F02423">
            <w:pPr>
              <w:jc w:val="center"/>
              <w:rPr>
                <w:rFonts w:ascii="Times New Roman" w:hAnsi="Times New Roman"/>
                <w:b/>
              </w:rPr>
            </w:pPr>
            <w:r w:rsidRPr="00012E1D">
              <w:rPr>
                <w:rFonts w:ascii="Times New Roman" w:hAnsi="Times New Roman"/>
                <w:b/>
              </w:rPr>
              <w:t>Качественная оценка индивидуальных образовательных достижений</w:t>
            </w:r>
          </w:p>
        </w:tc>
      </w:tr>
      <w:tr w:rsidR="00A67D39" w:rsidRPr="00012E1D" w:rsidTr="00F02423">
        <w:trPr>
          <w:trHeight w:val="20"/>
          <w:jc w:val="center"/>
        </w:trPr>
        <w:tc>
          <w:tcPr>
            <w:tcW w:w="3783" w:type="dxa"/>
            <w:vMerge/>
            <w:shd w:val="clear" w:color="auto" w:fill="auto"/>
            <w:noWrap/>
            <w:vAlign w:val="center"/>
          </w:tcPr>
          <w:p w:rsidR="00A67D39" w:rsidRPr="00012E1D" w:rsidRDefault="00A67D39" w:rsidP="00F02423">
            <w:pPr>
              <w:jc w:val="center"/>
              <w:rPr>
                <w:rFonts w:ascii="Times New Roman" w:hAnsi="Times New Roman"/>
                <w:b/>
              </w:rPr>
            </w:pPr>
          </w:p>
        </w:tc>
        <w:tc>
          <w:tcPr>
            <w:tcW w:w="1640"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балл (отметка)</w:t>
            </w:r>
          </w:p>
        </w:tc>
        <w:tc>
          <w:tcPr>
            <w:tcW w:w="3256"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вербальный аналог</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 xml:space="preserve">работа выполняется без каких – либо ошибок </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5</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отлично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незначительное отклонение от нормы, студент может устранить допущенные ошибки</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4</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хорошо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существенные недостатки, неподдающиеся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3</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удовлетворительно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полностью не соответствует норме, ошибки не подлежат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2</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неудовлетворительно</w:t>
            </w:r>
          </w:p>
        </w:tc>
      </w:tr>
    </w:tbl>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b/>
          <w:sz w:val="28"/>
          <w:szCs w:val="28"/>
        </w:rPr>
      </w:pPr>
      <w:r w:rsidRPr="00012E1D">
        <w:rPr>
          <w:rFonts w:ascii="Times New Roman" w:hAnsi="Times New Roman"/>
          <w:b/>
          <w:sz w:val="28"/>
          <w:szCs w:val="28"/>
        </w:rPr>
        <w:t>Практическое занятие</w:t>
      </w:r>
    </w:p>
    <w:p w:rsidR="00A67D39" w:rsidRPr="00012E1D" w:rsidRDefault="00A67D39" w:rsidP="00A67D39">
      <w:pPr>
        <w:rPr>
          <w:rFonts w:ascii="Times New Roman" w:hAnsi="Times New Roman"/>
          <w:b/>
        </w:rPr>
      </w:pPr>
    </w:p>
    <w:p w:rsidR="00A67D39" w:rsidRPr="00012E1D" w:rsidRDefault="00A67D39" w:rsidP="00A67D39">
      <w:pPr>
        <w:rPr>
          <w:rFonts w:ascii="Times New Roman" w:hAnsi="Times New Roman"/>
          <w:b/>
        </w:rPr>
      </w:pPr>
    </w:p>
    <w:p w:rsidR="00A67D39" w:rsidRPr="00012E1D" w:rsidRDefault="00A67D39" w:rsidP="00A67D39">
      <w:pPr>
        <w:rPr>
          <w:rFonts w:ascii="Times New Roman" w:hAnsi="Times New Roman"/>
          <w:b/>
        </w:rPr>
      </w:pPr>
    </w:p>
    <w:p w:rsidR="00A67D39" w:rsidRPr="00012E1D" w:rsidRDefault="00A67D39" w:rsidP="00A67D39">
      <w:pPr>
        <w:rPr>
          <w:rFonts w:ascii="Times New Roman" w:hAnsi="Times New Roman"/>
          <w:b/>
          <w:sz w:val="40"/>
          <w:szCs w:val="40"/>
        </w:rPr>
      </w:pPr>
      <w:r w:rsidRPr="00012E1D">
        <w:rPr>
          <w:rFonts w:ascii="Times New Roman" w:hAnsi="Times New Roman"/>
          <w:b/>
          <w:sz w:val="32"/>
          <w:szCs w:val="32"/>
        </w:rPr>
        <w:t xml:space="preserve">Обобщающая таблица «Кислородсодержащие органические соединения»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72"/>
        <w:gridCol w:w="1992"/>
        <w:gridCol w:w="2507"/>
        <w:gridCol w:w="1981"/>
        <w:gridCol w:w="1918"/>
      </w:tblGrid>
      <w:tr w:rsidR="00A67D39" w:rsidRPr="00012E1D" w:rsidTr="00F02423">
        <w:tc>
          <w:tcPr>
            <w:tcW w:w="1809" w:type="dxa"/>
          </w:tcPr>
          <w:p w:rsidR="00A67D39" w:rsidRPr="00012E1D" w:rsidRDefault="00A67D39" w:rsidP="00F02423">
            <w:pPr>
              <w:tabs>
                <w:tab w:val="right" w:leader="dot" w:pos="9269"/>
              </w:tabs>
              <w:spacing w:line="360" w:lineRule="auto"/>
              <w:rPr>
                <w:rFonts w:ascii="Times New Roman" w:hAnsi="Times New Roman"/>
                <w:noProof/>
                <w:sz w:val="28"/>
                <w:szCs w:val="28"/>
              </w:rPr>
            </w:pPr>
            <w:r w:rsidRPr="00012E1D">
              <w:rPr>
                <w:rFonts w:ascii="Times New Roman" w:hAnsi="Times New Roman"/>
                <w:b/>
                <w:noProof/>
                <w:sz w:val="28"/>
                <w:szCs w:val="28"/>
              </w:rPr>
              <w:t>Признаки сравнения</w:t>
            </w:r>
          </w:p>
        </w:tc>
        <w:tc>
          <w:tcPr>
            <w:tcW w:w="2977" w:type="dxa"/>
          </w:tcPr>
          <w:p w:rsidR="00A67D39" w:rsidRPr="00012E1D" w:rsidRDefault="00A67D39" w:rsidP="00F02423">
            <w:pPr>
              <w:tabs>
                <w:tab w:val="right" w:leader="dot" w:pos="9269"/>
              </w:tabs>
              <w:spacing w:line="360" w:lineRule="auto"/>
              <w:rPr>
                <w:rFonts w:ascii="Times New Roman" w:hAnsi="Times New Roman"/>
                <w:b/>
                <w:noProof/>
                <w:sz w:val="28"/>
                <w:szCs w:val="28"/>
              </w:rPr>
            </w:pPr>
            <w:r w:rsidRPr="00012E1D">
              <w:rPr>
                <w:rFonts w:ascii="Times New Roman" w:hAnsi="Times New Roman"/>
                <w:b/>
                <w:noProof/>
                <w:sz w:val="28"/>
                <w:szCs w:val="28"/>
              </w:rPr>
              <w:t>Предельные одноатомные спирты</w:t>
            </w:r>
          </w:p>
        </w:tc>
        <w:tc>
          <w:tcPr>
            <w:tcW w:w="3119" w:type="dxa"/>
          </w:tcPr>
          <w:p w:rsidR="00A67D39" w:rsidRPr="00012E1D" w:rsidRDefault="00A67D39" w:rsidP="00F02423">
            <w:pPr>
              <w:tabs>
                <w:tab w:val="right" w:leader="dot" w:pos="9269"/>
              </w:tabs>
              <w:spacing w:line="360" w:lineRule="auto"/>
              <w:rPr>
                <w:rFonts w:ascii="Times New Roman" w:hAnsi="Times New Roman"/>
                <w:b/>
                <w:noProof/>
                <w:sz w:val="28"/>
                <w:szCs w:val="28"/>
              </w:rPr>
            </w:pPr>
            <w:r w:rsidRPr="00012E1D">
              <w:rPr>
                <w:rFonts w:ascii="Times New Roman" w:hAnsi="Times New Roman"/>
                <w:b/>
                <w:noProof/>
                <w:sz w:val="28"/>
                <w:szCs w:val="28"/>
              </w:rPr>
              <w:t>Альдегиды</w:t>
            </w:r>
          </w:p>
        </w:tc>
        <w:tc>
          <w:tcPr>
            <w:tcW w:w="3969" w:type="dxa"/>
          </w:tcPr>
          <w:p w:rsidR="00A67D39" w:rsidRPr="00012E1D" w:rsidRDefault="00A67D39" w:rsidP="00F02423">
            <w:pPr>
              <w:tabs>
                <w:tab w:val="right" w:leader="dot" w:pos="9269"/>
              </w:tabs>
              <w:spacing w:line="360" w:lineRule="auto"/>
              <w:rPr>
                <w:rFonts w:ascii="Times New Roman" w:hAnsi="Times New Roman"/>
                <w:b/>
                <w:noProof/>
                <w:sz w:val="28"/>
                <w:szCs w:val="28"/>
              </w:rPr>
            </w:pPr>
            <w:r w:rsidRPr="00012E1D">
              <w:rPr>
                <w:rFonts w:ascii="Times New Roman" w:hAnsi="Times New Roman"/>
                <w:b/>
                <w:noProof/>
                <w:sz w:val="28"/>
                <w:szCs w:val="28"/>
              </w:rPr>
              <w:t>Предельные одноосновные карбоновые кислоты</w:t>
            </w:r>
          </w:p>
        </w:tc>
        <w:tc>
          <w:tcPr>
            <w:tcW w:w="2913" w:type="dxa"/>
          </w:tcPr>
          <w:p w:rsidR="00A67D39" w:rsidRPr="00012E1D" w:rsidRDefault="00A67D39" w:rsidP="00F02423">
            <w:pPr>
              <w:tabs>
                <w:tab w:val="right" w:leader="dot" w:pos="9269"/>
              </w:tabs>
              <w:spacing w:line="360" w:lineRule="auto"/>
              <w:rPr>
                <w:rFonts w:ascii="Times New Roman" w:hAnsi="Times New Roman"/>
                <w:b/>
                <w:noProof/>
                <w:sz w:val="28"/>
                <w:szCs w:val="28"/>
              </w:rPr>
            </w:pPr>
            <w:r w:rsidRPr="00012E1D">
              <w:rPr>
                <w:rFonts w:ascii="Times New Roman" w:hAnsi="Times New Roman"/>
                <w:b/>
                <w:noProof/>
                <w:sz w:val="28"/>
                <w:szCs w:val="28"/>
              </w:rPr>
              <w:t>Фенол</w:t>
            </w:r>
          </w:p>
        </w:tc>
      </w:tr>
      <w:tr w:rsidR="00A67D39" w:rsidRPr="00012E1D" w:rsidTr="00F02423">
        <w:tc>
          <w:tcPr>
            <w:tcW w:w="1809" w:type="dxa"/>
          </w:tcPr>
          <w:p w:rsidR="00A67D39" w:rsidRPr="00012E1D" w:rsidRDefault="00A67D39" w:rsidP="00F02423">
            <w:pPr>
              <w:tabs>
                <w:tab w:val="right" w:leader="dot" w:pos="9269"/>
              </w:tabs>
              <w:spacing w:line="360" w:lineRule="auto"/>
              <w:rPr>
                <w:rFonts w:ascii="Times New Roman" w:hAnsi="Times New Roman"/>
                <w:b/>
                <w:noProof/>
              </w:rPr>
            </w:pPr>
            <w:r w:rsidRPr="00012E1D">
              <w:rPr>
                <w:rFonts w:ascii="Times New Roman" w:hAnsi="Times New Roman"/>
                <w:b/>
                <w:noProof/>
              </w:rPr>
              <w:t>Состав и строение</w:t>
            </w:r>
          </w:p>
        </w:tc>
        <w:tc>
          <w:tcPr>
            <w:tcW w:w="2977" w:type="dxa"/>
          </w:tcPr>
          <w:p w:rsidR="00A67D39" w:rsidRPr="00012E1D" w:rsidRDefault="00A67D39" w:rsidP="00F02423">
            <w:pPr>
              <w:tabs>
                <w:tab w:val="right" w:leader="dot" w:pos="9269"/>
              </w:tabs>
              <w:spacing w:after="150" w:line="300" w:lineRule="atLeast"/>
              <w:rPr>
                <w:rFonts w:ascii="Times New Roman" w:eastAsia="Times New Roman" w:hAnsi="Times New Roman"/>
                <w:b/>
                <w:bCs/>
                <w:i/>
                <w:iCs/>
                <w:noProof/>
                <w:color w:val="000000"/>
                <w:sz w:val="28"/>
                <w:szCs w:val="28"/>
                <w:lang w:val="en-US"/>
              </w:rPr>
            </w:pPr>
            <w:r w:rsidRPr="00012E1D">
              <w:rPr>
                <w:rFonts w:ascii="Times New Roman" w:eastAsia="Times New Roman" w:hAnsi="Times New Roman"/>
                <w:b/>
                <w:bCs/>
                <w:i/>
                <w:iCs/>
                <w:noProof/>
                <w:color w:val="000000"/>
                <w:sz w:val="28"/>
                <w:szCs w:val="28"/>
                <w:lang w:val="en-US"/>
              </w:rPr>
              <w:t>C</w:t>
            </w:r>
            <w:r w:rsidRPr="00012E1D">
              <w:rPr>
                <w:rFonts w:ascii="Times New Roman" w:eastAsia="Times New Roman" w:hAnsi="Times New Roman"/>
                <w:b/>
                <w:bCs/>
                <w:i/>
                <w:iCs/>
                <w:noProof/>
                <w:color w:val="000000"/>
                <w:sz w:val="28"/>
                <w:szCs w:val="28"/>
                <w:vertAlign w:val="subscript"/>
                <w:lang w:val="en-US"/>
              </w:rPr>
              <w:t>n</w:t>
            </w:r>
            <w:r w:rsidRPr="00012E1D">
              <w:rPr>
                <w:rFonts w:ascii="Times New Roman" w:eastAsia="Times New Roman" w:hAnsi="Times New Roman"/>
                <w:b/>
                <w:bCs/>
                <w:i/>
                <w:iCs/>
                <w:noProof/>
                <w:color w:val="000000"/>
                <w:sz w:val="28"/>
                <w:szCs w:val="28"/>
                <w:lang w:val="en-US"/>
              </w:rPr>
              <w:t>H</w:t>
            </w:r>
            <w:r w:rsidRPr="00012E1D">
              <w:rPr>
                <w:rFonts w:ascii="Times New Roman" w:eastAsia="Times New Roman" w:hAnsi="Times New Roman"/>
                <w:b/>
                <w:bCs/>
                <w:i/>
                <w:iCs/>
                <w:noProof/>
                <w:color w:val="000000"/>
                <w:sz w:val="28"/>
                <w:szCs w:val="28"/>
                <w:vertAlign w:val="subscript"/>
                <w:lang w:val="en-US"/>
              </w:rPr>
              <w:t>2n+1</w:t>
            </w:r>
            <w:r w:rsidRPr="00012E1D">
              <w:rPr>
                <w:rFonts w:ascii="Times New Roman" w:eastAsia="Times New Roman" w:hAnsi="Times New Roman"/>
                <w:b/>
                <w:bCs/>
                <w:i/>
                <w:iCs/>
                <w:noProof/>
                <w:color w:val="000000"/>
                <w:sz w:val="28"/>
                <w:szCs w:val="28"/>
                <w:lang w:val="en-US"/>
              </w:rPr>
              <w:t>OH    ROH    </w:t>
            </w:r>
          </w:p>
          <w:p w:rsidR="00A67D39" w:rsidRPr="00012E1D" w:rsidRDefault="00A67D39" w:rsidP="00F02423">
            <w:pPr>
              <w:tabs>
                <w:tab w:val="right" w:leader="dot" w:pos="9269"/>
              </w:tabs>
              <w:spacing w:after="150" w:line="300" w:lineRule="atLeast"/>
              <w:rPr>
                <w:rFonts w:ascii="Times New Roman" w:eastAsia="Times New Roman" w:hAnsi="Times New Roman"/>
                <w:noProof/>
                <w:color w:val="333333"/>
                <w:sz w:val="28"/>
                <w:szCs w:val="28"/>
                <w:lang w:val="en-US"/>
              </w:rPr>
            </w:pPr>
            <w:r w:rsidRPr="00012E1D">
              <w:rPr>
                <w:rFonts w:ascii="Times New Roman" w:eastAsia="Times New Roman" w:hAnsi="Times New Roman"/>
                <w:b/>
                <w:bCs/>
                <w:i/>
                <w:iCs/>
                <w:noProof/>
                <w:color w:val="000000"/>
                <w:sz w:val="28"/>
                <w:szCs w:val="28"/>
                <w:lang w:val="en-US"/>
              </w:rPr>
              <w:t>  C</w:t>
            </w:r>
            <w:r w:rsidRPr="00012E1D">
              <w:rPr>
                <w:rFonts w:ascii="Times New Roman" w:eastAsia="Times New Roman" w:hAnsi="Times New Roman"/>
                <w:b/>
                <w:bCs/>
                <w:i/>
                <w:iCs/>
                <w:noProof/>
                <w:color w:val="000000"/>
                <w:sz w:val="28"/>
                <w:szCs w:val="28"/>
                <w:vertAlign w:val="subscript"/>
                <w:lang w:val="en-US"/>
              </w:rPr>
              <w:t>n</w:t>
            </w:r>
            <w:r w:rsidRPr="00012E1D">
              <w:rPr>
                <w:rFonts w:ascii="Times New Roman" w:eastAsia="Times New Roman" w:hAnsi="Times New Roman"/>
                <w:b/>
                <w:bCs/>
                <w:i/>
                <w:iCs/>
                <w:noProof/>
                <w:color w:val="000000"/>
                <w:sz w:val="28"/>
                <w:szCs w:val="28"/>
                <w:lang w:val="en-US"/>
              </w:rPr>
              <w:t>H</w:t>
            </w:r>
            <w:r w:rsidRPr="00012E1D">
              <w:rPr>
                <w:rFonts w:ascii="Times New Roman" w:eastAsia="Times New Roman" w:hAnsi="Times New Roman"/>
                <w:b/>
                <w:bCs/>
                <w:i/>
                <w:iCs/>
                <w:noProof/>
                <w:color w:val="000000"/>
                <w:sz w:val="28"/>
                <w:szCs w:val="28"/>
                <w:vertAlign w:val="subscript"/>
                <w:lang w:val="en-US"/>
              </w:rPr>
              <w:t>2n+2</w:t>
            </w:r>
            <w:r w:rsidRPr="00012E1D">
              <w:rPr>
                <w:rFonts w:ascii="Times New Roman" w:eastAsia="Times New Roman" w:hAnsi="Times New Roman"/>
                <w:b/>
                <w:bCs/>
                <w:i/>
                <w:iCs/>
                <w:noProof/>
                <w:color w:val="000000"/>
                <w:sz w:val="28"/>
                <w:szCs w:val="28"/>
                <w:lang w:val="en-US"/>
              </w:rPr>
              <w:t>O</w:t>
            </w:r>
          </w:p>
          <w:p w:rsidR="00A67D39" w:rsidRPr="00012E1D" w:rsidRDefault="00A67D39" w:rsidP="00F02423">
            <w:pPr>
              <w:tabs>
                <w:tab w:val="right" w:leader="dot" w:pos="9269"/>
              </w:tabs>
              <w:spacing w:line="360" w:lineRule="auto"/>
              <w:rPr>
                <w:rFonts w:ascii="Times New Roman" w:eastAsia="Times New Roman" w:hAnsi="Times New Roman"/>
                <w:b/>
                <w:bCs/>
                <w:i/>
                <w:iCs/>
                <w:noProof/>
                <w:color w:val="000000"/>
                <w:sz w:val="28"/>
                <w:szCs w:val="28"/>
                <w:lang w:val="en-US"/>
              </w:rPr>
            </w:pPr>
            <w:r w:rsidRPr="00012E1D">
              <w:rPr>
                <w:rFonts w:ascii="Times New Roman" w:eastAsia="Times New Roman" w:hAnsi="Times New Roman"/>
                <w:b/>
                <w:bCs/>
                <w:i/>
                <w:iCs/>
                <w:noProof/>
                <w:color w:val="000000"/>
                <w:sz w:val="28"/>
                <w:szCs w:val="28"/>
                <w:lang w:val="en-US"/>
              </w:rPr>
              <w:t>-OH  </w:t>
            </w:r>
          </w:p>
          <w:p w:rsidR="00A67D39" w:rsidRPr="00012E1D" w:rsidRDefault="00A67D39" w:rsidP="00F02423">
            <w:pPr>
              <w:tabs>
                <w:tab w:val="right" w:leader="dot" w:pos="9269"/>
              </w:tabs>
              <w:spacing w:line="360" w:lineRule="auto"/>
              <w:rPr>
                <w:rFonts w:ascii="Times New Roman" w:hAnsi="Times New Roman"/>
                <w:noProof/>
                <w:sz w:val="20"/>
                <w:szCs w:val="20"/>
              </w:rPr>
            </w:pPr>
            <w:r w:rsidRPr="00012E1D">
              <w:rPr>
                <w:rFonts w:ascii="Times New Roman" w:hAnsi="Times New Roman"/>
                <w:noProof/>
                <w:sz w:val="20"/>
                <w:szCs w:val="20"/>
              </w:rPr>
              <w:t>Гидроксильная функциональная группа</w:t>
            </w:r>
          </w:p>
          <w:p w:rsidR="00A67D39" w:rsidRPr="00012E1D" w:rsidRDefault="00A67D39" w:rsidP="00F02423">
            <w:pPr>
              <w:tabs>
                <w:tab w:val="right" w:leader="dot" w:pos="9269"/>
              </w:tabs>
              <w:spacing w:line="360" w:lineRule="auto"/>
              <w:rPr>
                <w:rFonts w:ascii="Times New Roman" w:hAnsi="Times New Roman"/>
                <w:noProof/>
                <w:sz w:val="20"/>
                <w:szCs w:val="20"/>
              </w:rPr>
            </w:pPr>
            <w:r w:rsidRPr="00012E1D">
              <w:rPr>
                <w:rFonts w:ascii="Times New Roman" w:hAnsi="Times New Roman"/>
                <w:noProof/>
                <w:sz w:val="20"/>
                <w:szCs w:val="20"/>
              </w:rPr>
              <w:t>Суффикс   - ол</w:t>
            </w:r>
          </w:p>
          <w:p w:rsidR="00A67D39" w:rsidRPr="00012E1D" w:rsidRDefault="00A67D39" w:rsidP="00F02423">
            <w:pPr>
              <w:tabs>
                <w:tab w:val="right" w:leader="dot" w:pos="9269"/>
              </w:tabs>
              <w:spacing w:line="360" w:lineRule="auto"/>
              <w:rPr>
                <w:rFonts w:ascii="Times New Roman" w:hAnsi="Times New Roman"/>
                <w:noProof/>
                <w:sz w:val="20"/>
                <w:szCs w:val="20"/>
              </w:rPr>
            </w:pPr>
            <w:r w:rsidRPr="00012E1D">
              <w:rPr>
                <w:rFonts w:ascii="Times New Roman" w:hAnsi="Times New Roman"/>
                <w:noProof/>
                <w:sz w:val="20"/>
                <w:szCs w:val="20"/>
              </w:rPr>
              <w:t>Межмолекулярные водородные связи</w:t>
            </w:r>
          </w:p>
        </w:tc>
        <w:tc>
          <w:tcPr>
            <w:tcW w:w="3119" w:type="dxa"/>
          </w:tcPr>
          <w:p w:rsidR="00A67D39" w:rsidRPr="00012E1D" w:rsidRDefault="00A67D39" w:rsidP="00F02423">
            <w:pPr>
              <w:tabs>
                <w:tab w:val="right" w:leader="dot" w:pos="9269"/>
              </w:tabs>
              <w:spacing w:line="360" w:lineRule="auto"/>
              <w:rPr>
                <w:rFonts w:ascii="Times New Roman" w:hAnsi="Times New Roman"/>
                <w:noProof/>
              </w:rPr>
            </w:pPr>
            <w:r w:rsidRPr="00012E1D">
              <w:rPr>
                <w:rFonts w:ascii="Times New Roman" w:hAnsi="Times New Roman"/>
                <w:noProof/>
                <w:lang w:eastAsia="ru-RU"/>
              </w:rPr>
              <w:drawing>
                <wp:inline distT="0" distB="0" distL="0" distR="0">
                  <wp:extent cx="516890" cy="307975"/>
                  <wp:effectExtent l="19050" t="0" r="0" b="0"/>
                  <wp:docPr id="476" name="Рисунок 76" descr="http://d3dxadmpi0hxcu.cloudfront.net/goods/ymk/chemistry/work2/theory/2/ch_2_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http://d3dxadmpi0hxcu.cloudfront.net/goods/ymk/chemistry/work2/theory/2/ch_2_15.gif"/>
                          <pic:cNvPicPr>
                            <a:picLocks noChangeAspect="1" noChangeArrowheads="1"/>
                          </pic:cNvPicPr>
                        </pic:nvPicPr>
                        <pic:blipFill>
                          <a:blip r:embed="rId441" cstate="print"/>
                          <a:srcRect/>
                          <a:stretch>
                            <a:fillRect/>
                          </a:stretch>
                        </pic:blipFill>
                        <pic:spPr bwMode="auto">
                          <a:xfrm>
                            <a:off x="0" y="0"/>
                            <a:ext cx="516890" cy="307975"/>
                          </a:xfrm>
                          <a:prstGeom prst="rect">
                            <a:avLst/>
                          </a:prstGeom>
                          <a:noFill/>
                          <a:ln w="9525">
                            <a:noFill/>
                            <a:miter lim="800000"/>
                            <a:headEnd/>
                            <a:tailEnd/>
                          </a:ln>
                        </pic:spPr>
                      </pic:pic>
                    </a:graphicData>
                  </a:graphic>
                </wp:inline>
              </w:drawing>
            </w:r>
          </w:p>
          <w:p w:rsidR="00A67D39" w:rsidRPr="00012E1D" w:rsidRDefault="00A67D39" w:rsidP="00F02423">
            <w:pPr>
              <w:tabs>
                <w:tab w:val="right" w:leader="dot" w:pos="9269"/>
              </w:tabs>
              <w:spacing w:line="360" w:lineRule="auto"/>
              <w:rPr>
                <w:rFonts w:ascii="Times New Roman" w:hAnsi="Times New Roman"/>
                <w:noProof/>
              </w:rPr>
            </w:pPr>
            <w:r w:rsidRPr="00012E1D">
              <w:rPr>
                <w:rFonts w:ascii="Times New Roman" w:hAnsi="Times New Roman"/>
                <w:noProof/>
                <w:lang w:val="en-US"/>
              </w:rPr>
              <w:t>C</w:t>
            </w:r>
            <w:r w:rsidRPr="00012E1D">
              <w:rPr>
                <w:rFonts w:ascii="Times New Roman" w:hAnsi="Times New Roman"/>
                <w:noProof/>
                <w:vertAlign w:val="subscript"/>
                <w:lang w:val="en-US"/>
              </w:rPr>
              <w:t>n</w:t>
            </w:r>
            <w:r w:rsidRPr="00012E1D">
              <w:rPr>
                <w:rFonts w:ascii="Times New Roman" w:hAnsi="Times New Roman"/>
                <w:noProof/>
                <w:lang w:val="en-US"/>
              </w:rPr>
              <w:t>H</w:t>
            </w:r>
            <w:r w:rsidRPr="00012E1D">
              <w:rPr>
                <w:rFonts w:ascii="Times New Roman" w:hAnsi="Times New Roman"/>
                <w:noProof/>
                <w:vertAlign w:val="subscript"/>
              </w:rPr>
              <w:t>2</w:t>
            </w:r>
            <w:r w:rsidRPr="00012E1D">
              <w:rPr>
                <w:rFonts w:ascii="Times New Roman" w:hAnsi="Times New Roman"/>
                <w:noProof/>
                <w:vertAlign w:val="subscript"/>
                <w:lang w:val="en-US"/>
              </w:rPr>
              <w:t>n</w:t>
            </w:r>
            <w:r w:rsidRPr="00012E1D">
              <w:rPr>
                <w:rFonts w:ascii="Times New Roman" w:hAnsi="Times New Roman"/>
                <w:noProof/>
                <w:lang w:val="en-US"/>
              </w:rPr>
              <w:t>O</w:t>
            </w:r>
          </w:p>
          <w:p w:rsidR="00A67D39" w:rsidRPr="00012E1D" w:rsidRDefault="00A67D39" w:rsidP="00F02423">
            <w:pPr>
              <w:tabs>
                <w:tab w:val="right" w:leader="dot" w:pos="9269"/>
              </w:tabs>
              <w:spacing w:line="360" w:lineRule="auto"/>
              <w:rPr>
                <w:rFonts w:ascii="Times New Roman" w:hAnsi="Times New Roman"/>
                <w:noProof/>
              </w:rPr>
            </w:pPr>
            <w:r w:rsidRPr="00012E1D">
              <w:rPr>
                <w:rFonts w:ascii="Times New Roman" w:hAnsi="Times New Roman"/>
                <w:noProof/>
                <w:lang w:val="en-US"/>
              </w:rPr>
              <w:t>C</w:t>
            </w:r>
            <w:r w:rsidRPr="00012E1D">
              <w:rPr>
                <w:rFonts w:ascii="Times New Roman" w:hAnsi="Times New Roman"/>
                <w:noProof/>
              </w:rPr>
              <w:t>уффикс –аль</w:t>
            </w:r>
          </w:p>
          <w:p w:rsidR="00A67D39" w:rsidRPr="00012E1D" w:rsidRDefault="00A67D39" w:rsidP="00F02423">
            <w:pPr>
              <w:tabs>
                <w:tab w:val="right" w:leader="dot" w:pos="9269"/>
              </w:tabs>
              <w:spacing w:line="360" w:lineRule="auto"/>
              <w:rPr>
                <w:rFonts w:ascii="Times New Roman" w:hAnsi="Times New Roman"/>
                <w:noProof/>
              </w:rPr>
            </w:pPr>
            <w:r w:rsidRPr="00012E1D">
              <w:rPr>
                <w:rFonts w:ascii="Times New Roman" w:hAnsi="Times New Roman"/>
                <w:noProof/>
              </w:rPr>
              <w:t>Карбонильная функциональная группа</w:t>
            </w:r>
          </w:p>
        </w:tc>
        <w:tc>
          <w:tcPr>
            <w:tcW w:w="3969" w:type="dxa"/>
          </w:tcPr>
          <w:p w:rsidR="00A67D39" w:rsidRPr="00012E1D" w:rsidRDefault="00A67D39" w:rsidP="00F02423">
            <w:pPr>
              <w:tabs>
                <w:tab w:val="right" w:leader="dot" w:pos="9269"/>
              </w:tabs>
              <w:spacing w:line="360" w:lineRule="auto"/>
              <w:rPr>
                <w:rFonts w:ascii="Times New Roman" w:eastAsia="Times New Roman" w:hAnsi="Times New Roman"/>
                <w:bCs/>
                <w:noProof/>
                <w:color w:val="000000"/>
                <w:sz w:val="28"/>
                <w:szCs w:val="28"/>
              </w:rPr>
            </w:pPr>
            <w:r w:rsidRPr="00012E1D">
              <w:rPr>
                <w:rFonts w:ascii="Times New Roman" w:eastAsia="Times New Roman" w:hAnsi="Times New Roman"/>
                <w:bCs/>
                <w:noProof/>
                <w:color w:val="000000"/>
                <w:sz w:val="28"/>
                <w:szCs w:val="28"/>
              </w:rPr>
              <w:t>С</w:t>
            </w:r>
            <w:r w:rsidRPr="00012E1D">
              <w:rPr>
                <w:rFonts w:ascii="Times New Roman" w:eastAsia="Times New Roman" w:hAnsi="Times New Roman"/>
                <w:bCs/>
                <w:noProof/>
                <w:color w:val="000000"/>
                <w:sz w:val="28"/>
                <w:szCs w:val="28"/>
                <w:vertAlign w:val="subscript"/>
              </w:rPr>
              <w:t>n</w:t>
            </w:r>
            <w:r w:rsidRPr="00012E1D">
              <w:rPr>
                <w:rFonts w:ascii="Times New Roman" w:eastAsia="Times New Roman" w:hAnsi="Times New Roman"/>
                <w:bCs/>
                <w:noProof/>
                <w:color w:val="000000"/>
                <w:sz w:val="28"/>
                <w:szCs w:val="28"/>
              </w:rPr>
              <w:t>H</w:t>
            </w:r>
            <w:r w:rsidRPr="00012E1D">
              <w:rPr>
                <w:rFonts w:ascii="Times New Roman" w:eastAsia="Times New Roman" w:hAnsi="Times New Roman"/>
                <w:bCs/>
                <w:noProof/>
                <w:color w:val="000000"/>
                <w:sz w:val="28"/>
                <w:szCs w:val="28"/>
                <w:vertAlign w:val="subscript"/>
              </w:rPr>
              <w:t>2n+1</w:t>
            </w:r>
            <w:r w:rsidRPr="00012E1D">
              <w:rPr>
                <w:rFonts w:ascii="Times New Roman" w:eastAsia="Times New Roman" w:hAnsi="Times New Roman"/>
                <w:bCs/>
                <w:noProof/>
                <w:color w:val="000000"/>
                <w:sz w:val="28"/>
                <w:szCs w:val="28"/>
              </w:rPr>
              <w:t>COOH</w:t>
            </w:r>
          </w:p>
          <w:p w:rsidR="00A67D39" w:rsidRPr="00012E1D" w:rsidRDefault="00A67D39" w:rsidP="00F02423">
            <w:pPr>
              <w:shd w:val="clear" w:color="auto" w:fill="FFFFFF"/>
              <w:tabs>
                <w:tab w:val="right" w:leader="dot" w:pos="9269"/>
              </w:tabs>
              <w:spacing w:line="315" w:lineRule="atLeast"/>
              <w:ind w:left="720"/>
              <w:outlineLvl w:val="1"/>
              <w:rPr>
                <w:rFonts w:ascii="Times New Roman" w:eastAsia="Times New Roman" w:hAnsi="Times New Roman"/>
                <w:bCs/>
                <w:noProof/>
                <w:color w:val="000000"/>
                <w:sz w:val="20"/>
                <w:szCs w:val="20"/>
              </w:rPr>
            </w:pPr>
            <w:r w:rsidRPr="00012E1D">
              <w:rPr>
                <w:rFonts w:ascii="Times New Roman" w:eastAsia="Times New Roman" w:hAnsi="Times New Roman"/>
                <w:noProof/>
                <w:color w:val="000000"/>
                <w:sz w:val="20"/>
                <w:szCs w:val="20"/>
              </w:rPr>
              <w:t>C</w:t>
            </w:r>
            <w:r w:rsidRPr="00012E1D">
              <w:rPr>
                <w:rFonts w:ascii="Times New Roman" w:eastAsia="Times New Roman" w:hAnsi="Times New Roman"/>
                <w:noProof/>
                <w:color w:val="000000"/>
                <w:sz w:val="20"/>
                <w:szCs w:val="20"/>
                <w:vertAlign w:val="subscript"/>
              </w:rPr>
              <w:t>n</w:t>
            </w:r>
            <w:r w:rsidRPr="00012E1D">
              <w:rPr>
                <w:rFonts w:ascii="Times New Roman" w:eastAsia="Times New Roman" w:hAnsi="Times New Roman"/>
                <w:noProof/>
                <w:color w:val="000000"/>
                <w:sz w:val="20"/>
                <w:szCs w:val="20"/>
              </w:rPr>
              <w:t>H</w:t>
            </w:r>
            <w:r w:rsidRPr="00012E1D">
              <w:rPr>
                <w:rFonts w:ascii="Times New Roman" w:eastAsia="Times New Roman" w:hAnsi="Times New Roman"/>
                <w:noProof/>
                <w:color w:val="000000"/>
                <w:sz w:val="20"/>
                <w:szCs w:val="20"/>
                <w:vertAlign w:val="subscript"/>
              </w:rPr>
              <w:t>2n</w:t>
            </w:r>
            <w:r w:rsidRPr="00012E1D">
              <w:rPr>
                <w:rFonts w:ascii="Times New Roman" w:eastAsia="Times New Roman" w:hAnsi="Times New Roman"/>
                <w:noProof/>
                <w:color w:val="000000"/>
                <w:sz w:val="20"/>
                <w:szCs w:val="20"/>
              </w:rPr>
              <w:t>O</w:t>
            </w:r>
            <w:r w:rsidRPr="00012E1D">
              <w:rPr>
                <w:rFonts w:ascii="Times New Roman" w:eastAsia="Times New Roman" w:hAnsi="Times New Roman"/>
                <w:noProof/>
                <w:color w:val="000000"/>
                <w:sz w:val="20"/>
                <w:szCs w:val="20"/>
                <w:vertAlign w:val="subscript"/>
              </w:rPr>
              <w:t>2</w:t>
            </w:r>
          </w:p>
          <w:p w:rsidR="00A67D39" w:rsidRPr="00012E1D" w:rsidRDefault="00A67D39" w:rsidP="00F02423">
            <w:pPr>
              <w:tabs>
                <w:tab w:val="right" w:leader="dot" w:pos="9269"/>
              </w:tabs>
              <w:spacing w:line="360" w:lineRule="auto"/>
              <w:rPr>
                <w:rFonts w:ascii="Times New Roman" w:hAnsi="Times New Roman"/>
                <w:noProof/>
              </w:rPr>
            </w:pPr>
            <w:r w:rsidRPr="00012E1D">
              <w:rPr>
                <w:rFonts w:ascii="Times New Roman" w:hAnsi="Times New Roman"/>
                <w:noProof/>
                <w:lang w:eastAsia="ru-RU"/>
              </w:rPr>
              <w:drawing>
                <wp:inline distT="0" distB="0" distL="0" distR="0">
                  <wp:extent cx="884555" cy="695960"/>
                  <wp:effectExtent l="19050" t="0" r="0" b="0"/>
                  <wp:docPr id="477" name="Рисунок 17" descr="http://biofile.ru/pic/f-deca-1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biofile.ru/pic/f-deca-13-93.png"/>
                          <pic:cNvPicPr>
                            <a:picLocks noChangeAspect="1" noChangeArrowheads="1"/>
                          </pic:cNvPicPr>
                        </pic:nvPicPr>
                        <pic:blipFill>
                          <a:blip r:embed="rId442" cstate="print"/>
                          <a:srcRect/>
                          <a:stretch>
                            <a:fillRect/>
                          </a:stretch>
                        </pic:blipFill>
                        <pic:spPr bwMode="auto">
                          <a:xfrm>
                            <a:off x="0" y="0"/>
                            <a:ext cx="884555" cy="695960"/>
                          </a:xfrm>
                          <a:prstGeom prst="rect">
                            <a:avLst/>
                          </a:prstGeom>
                          <a:noFill/>
                          <a:ln w="9525">
                            <a:noFill/>
                            <a:miter lim="800000"/>
                            <a:headEnd/>
                            <a:tailEnd/>
                          </a:ln>
                        </pic:spPr>
                      </pic:pic>
                    </a:graphicData>
                  </a:graphic>
                </wp:inline>
              </w:drawing>
            </w:r>
          </w:p>
          <w:p w:rsidR="00A67D39" w:rsidRPr="00012E1D" w:rsidRDefault="00A67D39" w:rsidP="00F02423">
            <w:pPr>
              <w:tabs>
                <w:tab w:val="right" w:leader="dot" w:pos="9269"/>
              </w:tabs>
              <w:spacing w:line="360" w:lineRule="auto"/>
              <w:rPr>
                <w:rFonts w:ascii="Times New Roman" w:hAnsi="Times New Roman"/>
                <w:noProof/>
                <w:sz w:val="28"/>
                <w:szCs w:val="28"/>
              </w:rPr>
            </w:pPr>
            <w:r w:rsidRPr="00012E1D">
              <w:rPr>
                <w:rFonts w:ascii="Times New Roman" w:hAnsi="Times New Roman"/>
                <w:noProof/>
                <w:sz w:val="28"/>
                <w:szCs w:val="28"/>
              </w:rPr>
              <w:t>Карбоксильная функциональная группа</w:t>
            </w:r>
          </w:p>
          <w:p w:rsidR="00A67D39" w:rsidRPr="00012E1D" w:rsidRDefault="00A67D39" w:rsidP="00F02423">
            <w:pPr>
              <w:tabs>
                <w:tab w:val="right" w:leader="dot" w:pos="9269"/>
              </w:tabs>
              <w:spacing w:line="360" w:lineRule="auto"/>
              <w:rPr>
                <w:rFonts w:ascii="Times New Roman" w:hAnsi="Times New Roman"/>
                <w:noProof/>
                <w:sz w:val="28"/>
                <w:szCs w:val="28"/>
              </w:rPr>
            </w:pPr>
            <w:r w:rsidRPr="00012E1D">
              <w:rPr>
                <w:rFonts w:ascii="Times New Roman" w:hAnsi="Times New Roman"/>
                <w:noProof/>
                <w:sz w:val="28"/>
                <w:szCs w:val="28"/>
              </w:rPr>
              <w:t>- овая кислота</w:t>
            </w:r>
          </w:p>
        </w:tc>
        <w:tc>
          <w:tcPr>
            <w:tcW w:w="2913" w:type="dxa"/>
          </w:tcPr>
          <w:p w:rsidR="00A67D39" w:rsidRPr="00012E1D" w:rsidRDefault="00E56635" w:rsidP="00F02423">
            <w:pPr>
              <w:tabs>
                <w:tab w:val="right" w:leader="dot" w:pos="9269"/>
              </w:tabs>
              <w:spacing w:line="360" w:lineRule="auto"/>
              <w:rPr>
                <w:rFonts w:ascii="Times New Roman" w:hAnsi="Times New Roman"/>
                <w:noProof/>
                <w:color w:val="252525"/>
                <w:sz w:val="21"/>
                <w:szCs w:val="21"/>
              </w:rPr>
            </w:pPr>
            <w:hyperlink r:id="rId443" w:tooltip="Углерод" w:history="1">
              <w:r w:rsidR="00A67D39" w:rsidRPr="00012E1D">
                <w:rPr>
                  <w:rFonts w:ascii="Times New Roman" w:hAnsi="Times New Roman"/>
                  <w:b/>
                  <w:bCs/>
                  <w:noProof/>
                  <w:color w:val="111111"/>
                  <w:sz w:val="28"/>
                  <w:szCs w:val="28"/>
                  <w:u w:val="single"/>
                </w:rPr>
                <w:t>C</w:t>
              </w:r>
            </w:hyperlink>
            <w:r w:rsidR="00A67D39" w:rsidRPr="00012E1D">
              <w:rPr>
                <w:rFonts w:ascii="Times New Roman" w:hAnsi="Times New Roman"/>
                <w:noProof/>
                <w:color w:val="252525"/>
                <w:sz w:val="28"/>
                <w:szCs w:val="28"/>
                <w:vertAlign w:val="subscript"/>
              </w:rPr>
              <w:t>6</w:t>
            </w:r>
            <w:hyperlink r:id="rId444" w:tooltip="Водород" w:history="1">
              <w:r w:rsidR="00A67D39" w:rsidRPr="00012E1D">
                <w:rPr>
                  <w:rFonts w:ascii="Times New Roman" w:hAnsi="Times New Roman"/>
                  <w:b/>
                  <w:bCs/>
                  <w:noProof/>
                  <w:color w:val="777777"/>
                  <w:sz w:val="28"/>
                  <w:szCs w:val="28"/>
                  <w:u w:val="single"/>
                </w:rPr>
                <w:t>H</w:t>
              </w:r>
            </w:hyperlink>
            <w:r w:rsidR="00A67D39" w:rsidRPr="00012E1D">
              <w:rPr>
                <w:rFonts w:ascii="Times New Roman" w:hAnsi="Times New Roman"/>
                <w:noProof/>
                <w:color w:val="252525"/>
                <w:sz w:val="28"/>
                <w:szCs w:val="28"/>
                <w:vertAlign w:val="subscript"/>
              </w:rPr>
              <w:t>5</w:t>
            </w:r>
            <w:hyperlink r:id="rId445" w:tooltip="Кислород" w:history="1">
              <w:r w:rsidR="00A67D39" w:rsidRPr="00012E1D">
                <w:rPr>
                  <w:rFonts w:ascii="Times New Roman" w:hAnsi="Times New Roman"/>
                  <w:b/>
                  <w:bCs/>
                  <w:noProof/>
                  <w:color w:val="F00000"/>
                  <w:sz w:val="28"/>
                  <w:szCs w:val="28"/>
                  <w:u w:val="single"/>
                </w:rPr>
                <w:t>O</w:t>
              </w:r>
            </w:hyperlink>
            <w:hyperlink r:id="rId446" w:tooltip="Водород" w:history="1">
              <w:r w:rsidR="00A67D39" w:rsidRPr="00012E1D">
                <w:rPr>
                  <w:rFonts w:ascii="Times New Roman" w:hAnsi="Times New Roman"/>
                  <w:b/>
                  <w:bCs/>
                  <w:noProof/>
                  <w:color w:val="777777"/>
                  <w:sz w:val="28"/>
                  <w:szCs w:val="28"/>
                  <w:u w:val="single"/>
                </w:rPr>
                <w:t>H</w:t>
              </w:r>
            </w:hyperlink>
            <w:r w:rsidR="00A67D39" w:rsidRPr="00012E1D">
              <w:rPr>
                <w:rFonts w:ascii="Times New Roman" w:hAnsi="Times New Roman"/>
                <w:noProof/>
                <w:color w:val="252525"/>
                <w:sz w:val="21"/>
                <w:szCs w:val="21"/>
              </w:rPr>
              <w:t> </w:t>
            </w:r>
          </w:p>
          <w:p w:rsidR="00A67D39" w:rsidRPr="00012E1D" w:rsidRDefault="00A67D39" w:rsidP="00F02423">
            <w:pPr>
              <w:tabs>
                <w:tab w:val="right" w:leader="dot" w:pos="9269"/>
              </w:tabs>
              <w:spacing w:line="360" w:lineRule="auto"/>
              <w:rPr>
                <w:rFonts w:ascii="Times New Roman" w:hAnsi="Times New Roman"/>
                <w:noProof/>
                <w:sz w:val="20"/>
                <w:szCs w:val="20"/>
              </w:rPr>
            </w:pPr>
            <w:r w:rsidRPr="00012E1D">
              <w:rPr>
                <w:rFonts w:ascii="Times New Roman" w:hAnsi="Times New Roman"/>
                <w:noProof/>
                <w:sz w:val="20"/>
                <w:szCs w:val="20"/>
                <w:lang w:eastAsia="ru-RU"/>
              </w:rPr>
              <w:drawing>
                <wp:inline distT="0" distB="0" distL="0" distR="0">
                  <wp:extent cx="914400" cy="1073150"/>
                  <wp:effectExtent l="19050" t="0" r="0" b="0"/>
                  <wp:docPr id="478" name="Рисунок 77" descr="http://rudocs.exdat.com/data/29/28096/28096_html_me5993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http://rudocs.exdat.com/data/29/28096/28096_html_me599324.gif"/>
                          <pic:cNvPicPr>
                            <a:picLocks noChangeAspect="1" noChangeArrowheads="1"/>
                          </pic:cNvPicPr>
                        </pic:nvPicPr>
                        <pic:blipFill>
                          <a:blip r:embed="rId447" cstate="print"/>
                          <a:srcRect/>
                          <a:stretch>
                            <a:fillRect/>
                          </a:stretch>
                        </pic:blipFill>
                        <pic:spPr bwMode="auto">
                          <a:xfrm>
                            <a:off x="0" y="0"/>
                            <a:ext cx="914400" cy="1073150"/>
                          </a:xfrm>
                          <a:prstGeom prst="rect">
                            <a:avLst/>
                          </a:prstGeom>
                          <a:noFill/>
                          <a:ln w="9525">
                            <a:noFill/>
                            <a:miter lim="800000"/>
                            <a:headEnd/>
                            <a:tailEnd/>
                          </a:ln>
                        </pic:spPr>
                      </pic:pic>
                    </a:graphicData>
                  </a:graphic>
                </wp:inline>
              </w:drawing>
            </w:r>
          </w:p>
        </w:tc>
      </w:tr>
      <w:tr w:rsidR="00A67D39" w:rsidRPr="00012E1D" w:rsidTr="00F02423">
        <w:tc>
          <w:tcPr>
            <w:tcW w:w="1809" w:type="dxa"/>
          </w:tcPr>
          <w:p w:rsidR="00A67D39" w:rsidRPr="00012E1D" w:rsidRDefault="00A67D39" w:rsidP="00F02423">
            <w:pPr>
              <w:tabs>
                <w:tab w:val="right" w:leader="dot" w:pos="9269"/>
              </w:tabs>
              <w:spacing w:line="360" w:lineRule="auto"/>
              <w:rPr>
                <w:rFonts w:ascii="Times New Roman" w:hAnsi="Times New Roman"/>
                <w:b/>
                <w:noProof/>
              </w:rPr>
            </w:pPr>
            <w:r w:rsidRPr="00012E1D">
              <w:rPr>
                <w:rFonts w:ascii="Times New Roman" w:hAnsi="Times New Roman"/>
                <w:b/>
                <w:noProof/>
              </w:rPr>
              <w:lastRenderedPageBreak/>
              <w:t>Гомолог 4 (название, формулы)</w:t>
            </w:r>
          </w:p>
        </w:tc>
        <w:tc>
          <w:tcPr>
            <w:tcW w:w="2977" w:type="dxa"/>
          </w:tcPr>
          <w:p w:rsidR="00A67D39" w:rsidRPr="00012E1D" w:rsidRDefault="00A67D39" w:rsidP="00F02423">
            <w:pPr>
              <w:tabs>
                <w:tab w:val="right" w:leader="dot" w:pos="9269"/>
              </w:tabs>
              <w:spacing w:after="150" w:line="300" w:lineRule="atLeast"/>
              <w:rPr>
                <w:rFonts w:ascii="Times New Roman" w:eastAsia="Times New Roman" w:hAnsi="Times New Roman"/>
                <w:noProof/>
                <w:color w:val="333333"/>
                <w:sz w:val="21"/>
                <w:szCs w:val="21"/>
              </w:rPr>
            </w:pPr>
            <w:r w:rsidRPr="00012E1D">
              <w:rPr>
                <w:rFonts w:ascii="Times New Roman" w:eastAsia="Times New Roman" w:hAnsi="Times New Roman"/>
                <w:noProof/>
                <w:color w:val="333333"/>
                <w:sz w:val="21"/>
                <w:szCs w:val="21"/>
              </w:rPr>
              <w:t>  бутанол</w:t>
            </w:r>
          </w:p>
          <w:p w:rsidR="00A67D39" w:rsidRPr="00012E1D" w:rsidRDefault="00A67D39" w:rsidP="00F02423">
            <w:pPr>
              <w:tabs>
                <w:tab w:val="right" w:leader="dot" w:pos="9269"/>
              </w:tabs>
              <w:spacing w:line="360" w:lineRule="auto"/>
              <w:rPr>
                <w:rFonts w:ascii="Times New Roman" w:eastAsia="Times New Roman" w:hAnsi="Times New Roman"/>
                <w:noProof/>
                <w:color w:val="333333"/>
                <w:sz w:val="21"/>
                <w:szCs w:val="21"/>
              </w:rPr>
            </w:pPr>
            <w:r w:rsidRPr="00012E1D">
              <w:rPr>
                <w:rFonts w:ascii="Times New Roman" w:eastAsia="Times New Roman" w:hAnsi="Times New Roman"/>
                <w:noProof/>
                <w:color w:val="333333"/>
                <w:sz w:val="21"/>
                <w:szCs w:val="21"/>
              </w:rPr>
              <w:t>C</w:t>
            </w:r>
            <w:r w:rsidRPr="00012E1D">
              <w:rPr>
                <w:rFonts w:ascii="Times New Roman" w:eastAsia="Times New Roman" w:hAnsi="Times New Roman"/>
                <w:noProof/>
                <w:color w:val="333333"/>
                <w:sz w:val="16"/>
                <w:szCs w:val="16"/>
                <w:vertAlign w:val="subscript"/>
              </w:rPr>
              <w:t>4</w:t>
            </w:r>
            <w:r w:rsidRPr="00012E1D">
              <w:rPr>
                <w:rFonts w:ascii="Times New Roman" w:eastAsia="Times New Roman" w:hAnsi="Times New Roman"/>
                <w:noProof/>
                <w:color w:val="333333"/>
                <w:sz w:val="21"/>
                <w:szCs w:val="21"/>
              </w:rPr>
              <w:t>H</w:t>
            </w:r>
            <w:r w:rsidRPr="00012E1D">
              <w:rPr>
                <w:rFonts w:ascii="Times New Roman" w:eastAsia="Times New Roman" w:hAnsi="Times New Roman"/>
                <w:noProof/>
                <w:color w:val="333333"/>
                <w:sz w:val="16"/>
                <w:szCs w:val="16"/>
                <w:vertAlign w:val="subscript"/>
              </w:rPr>
              <w:t>9</w:t>
            </w:r>
            <w:r w:rsidRPr="00012E1D">
              <w:rPr>
                <w:rFonts w:ascii="Times New Roman" w:eastAsia="Times New Roman" w:hAnsi="Times New Roman"/>
                <w:noProof/>
                <w:color w:val="333333"/>
                <w:sz w:val="21"/>
                <w:szCs w:val="21"/>
              </w:rPr>
              <w:t>OH</w:t>
            </w:r>
          </w:p>
          <w:p w:rsidR="00A67D39" w:rsidRPr="00012E1D" w:rsidRDefault="00A67D39" w:rsidP="00F02423">
            <w:pPr>
              <w:tabs>
                <w:tab w:val="right" w:leader="dot" w:pos="9269"/>
              </w:tabs>
              <w:spacing w:line="360" w:lineRule="auto"/>
              <w:rPr>
                <w:rFonts w:ascii="Times New Roman" w:hAnsi="Times New Roman"/>
                <w:noProof/>
              </w:rPr>
            </w:pPr>
            <w:r w:rsidRPr="00012E1D">
              <w:rPr>
                <w:rFonts w:ascii="Times New Roman" w:hAnsi="Times New Roman"/>
                <w:noProof/>
                <w:lang w:val="en-US"/>
              </w:rPr>
              <w:t>C</w:t>
            </w:r>
            <w:r w:rsidRPr="00012E1D">
              <w:rPr>
                <w:rFonts w:ascii="Times New Roman" w:hAnsi="Times New Roman"/>
                <w:noProof/>
              </w:rPr>
              <w:t xml:space="preserve"> – </w:t>
            </w:r>
            <w:r w:rsidRPr="00012E1D">
              <w:rPr>
                <w:rFonts w:ascii="Times New Roman" w:hAnsi="Times New Roman"/>
                <w:noProof/>
                <w:lang w:val="en-US"/>
              </w:rPr>
              <w:t>C</w:t>
            </w:r>
            <w:r w:rsidRPr="00012E1D">
              <w:rPr>
                <w:rFonts w:ascii="Times New Roman" w:hAnsi="Times New Roman"/>
                <w:noProof/>
              </w:rPr>
              <w:t xml:space="preserve"> – </w:t>
            </w:r>
            <w:r w:rsidRPr="00012E1D">
              <w:rPr>
                <w:rFonts w:ascii="Times New Roman" w:hAnsi="Times New Roman"/>
                <w:noProof/>
                <w:lang w:val="en-US"/>
              </w:rPr>
              <w:t>C</w:t>
            </w:r>
            <w:r w:rsidRPr="00012E1D">
              <w:rPr>
                <w:rFonts w:ascii="Times New Roman" w:hAnsi="Times New Roman"/>
                <w:noProof/>
              </w:rPr>
              <w:t xml:space="preserve"> – </w:t>
            </w:r>
            <w:r w:rsidRPr="00012E1D">
              <w:rPr>
                <w:rFonts w:ascii="Times New Roman" w:hAnsi="Times New Roman"/>
                <w:noProof/>
                <w:lang w:val="en-US"/>
              </w:rPr>
              <w:t>C</w:t>
            </w:r>
            <w:r w:rsidRPr="00012E1D">
              <w:rPr>
                <w:rFonts w:ascii="Times New Roman" w:hAnsi="Times New Roman"/>
                <w:noProof/>
              </w:rPr>
              <w:t xml:space="preserve"> - </w:t>
            </w:r>
            <w:r w:rsidRPr="00012E1D">
              <w:rPr>
                <w:rFonts w:ascii="Times New Roman" w:hAnsi="Times New Roman"/>
                <w:noProof/>
                <w:lang w:val="en-US"/>
              </w:rPr>
              <w:t>O</w:t>
            </w:r>
            <w:r w:rsidRPr="00012E1D">
              <w:rPr>
                <w:rFonts w:ascii="Times New Roman" w:hAnsi="Times New Roman"/>
                <w:noProof/>
              </w:rPr>
              <w:t>Н</w:t>
            </w:r>
          </w:p>
        </w:tc>
        <w:tc>
          <w:tcPr>
            <w:tcW w:w="3119" w:type="dxa"/>
          </w:tcPr>
          <w:p w:rsidR="00A67D39" w:rsidRPr="00012E1D" w:rsidRDefault="00A67D39" w:rsidP="00F02423">
            <w:pPr>
              <w:shd w:val="clear" w:color="auto" w:fill="EEE8DD"/>
              <w:tabs>
                <w:tab w:val="right" w:leader="dot" w:pos="9269"/>
              </w:tabs>
              <w:spacing w:before="100" w:beforeAutospacing="1" w:after="100" w:afterAutospacing="1" w:line="320" w:lineRule="atLeast"/>
              <w:rPr>
                <w:rFonts w:ascii="Times New Roman" w:hAnsi="Times New Roman"/>
                <w:noProof/>
              </w:rPr>
            </w:pPr>
            <w:r w:rsidRPr="00012E1D">
              <w:rPr>
                <w:rFonts w:ascii="Times New Roman" w:hAnsi="Times New Roman"/>
                <w:noProof/>
              </w:rPr>
              <w:t>Бутаналь</w:t>
            </w:r>
            <w:r w:rsidRPr="00012E1D">
              <w:rPr>
                <w:rFonts w:ascii="Times New Roman" w:hAnsi="Times New Roman"/>
                <w:noProof/>
                <w:lang w:val="en-US"/>
              </w:rPr>
              <w:t>C</w:t>
            </w:r>
            <w:r w:rsidRPr="00012E1D">
              <w:rPr>
                <w:rFonts w:ascii="Times New Roman" w:hAnsi="Times New Roman"/>
                <w:noProof/>
                <w:vertAlign w:val="subscript"/>
              </w:rPr>
              <w:t>4</w:t>
            </w:r>
            <w:r w:rsidRPr="00012E1D">
              <w:rPr>
                <w:rFonts w:ascii="Times New Roman" w:hAnsi="Times New Roman"/>
                <w:noProof/>
                <w:lang w:val="en-US"/>
              </w:rPr>
              <w:t>H</w:t>
            </w:r>
            <w:r w:rsidRPr="00012E1D">
              <w:rPr>
                <w:rFonts w:ascii="Times New Roman" w:hAnsi="Times New Roman"/>
                <w:noProof/>
                <w:vertAlign w:val="subscript"/>
              </w:rPr>
              <w:t>8</w:t>
            </w:r>
            <w:r w:rsidRPr="00012E1D">
              <w:rPr>
                <w:rFonts w:ascii="Times New Roman" w:hAnsi="Times New Roman"/>
                <w:noProof/>
                <w:lang w:val="en-US"/>
              </w:rPr>
              <w:t>O</w:t>
            </w:r>
          </w:p>
          <w:p w:rsidR="00A67D39" w:rsidRPr="00012E1D" w:rsidRDefault="00A67D39" w:rsidP="00F02423">
            <w:pPr>
              <w:shd w:val="clear" w:color="auto" w:fill="EEE8DD"/>
              <w:tabs>
                <w:tab w:val="right" w:leader="dot" w:pos="9269"/>
              </w:tabs>
              <w:spacing w:before="100" w:beforeAutospacing="1" w:after="100" w:afterAutospacing="1" w:line="320" w:lineRule="atLeast"/>
              <w:rPr>
                <w:rFonts w:ascii="Times New Roman" w:hAnsi="Times New Roman"/>
                <w:noProof/>
              </w:rPr>
            </w:pPr>
            <w:r w:rsidRPr="00012E1D">
              <w:rPr>
                <w:rFonts w:ascii="Times New Roman" w:hAnsi="Times New Roman"/>
                <w:noProof/>
                <w:lang w:val="en-US"/>
              </w:rPr>
              <w:t>C</w:t>
            </w:r>
            <w:r w:rsidRPr="00012E1D">
              <w:rPr>
                <w:rFonts w:ascii="Times New Roman" w:hAnsi="Times New Roman"/>
                <w:noProof/>
              </w:rPr>
              <w:t xml:space="preserve"> – </w:t>
            </w:r>
            <w:r w:rsidRPr="00012E1D">
              <w:rPr>
                <w:rFonts w:ascii="Times New Roman" w:hAnsi="Times New Roman"/>
                <w:noProof/>
                <w:lang w:val="en-US"/>
              </w:rPr>
              <w:t>C</w:t>
            </w:r>
            <w:r w:rsidRPr="00012E1D">
              <w:rPr>
                <w:rFonts w:ascii="Times New Roman" w:hAnsi="Times New Roman"/>
                <w:noProof/>
              </w:rPr>
              <w:t xml:space="preserve"> – </w:t>
            </w:r>
            <w:r w:rsidRPr="00012E1D">
              <w:rPr>
                <w:rFonts w:ascii="Times New Roman" w:hAnsi="Times New Roman"/>
                <w:noProof/>
                <w:lang w:val="en-US"/>
              </w:rPr>
              <w:t>C</w:t>
            </w:r>
            <w:r w:rsidRPr="00012E1D">
              <w:rPr>
                <w:rFonts w:ascii="Times New Roman" w:hAnsi="Times New Roman"/>
                <w:noProof/>
              </w:rPr>
              <w:t xml:space="preserve"> – </w:t>
            </w:r>
            <w:r w:rsidRPr="00012E1D">
              <w:rPr>
                <w:rFonts w:ascii="Times New Roman" w:hAnsi="Times New Roman"/>
                <w:noProof/>
                <w:lang w:val="en-US"/>
              </w:rPr>
              <w:t>C</w:t>
            </w:r>
            <w:r w:rsidRPr="00012E1D">
              <w:rPr>
                <w:rFonts w:ascii="Times New Roman" w:hAnsi="Times New Roman"/>
                <w:noProof/>
              </w:rPr>
              <w:t>=</w:t>
            </w:r>
            <w:r w:rsidRPr="00012E1D">
              <w:rPr>
                <w:rFonts w:ascii="Times New Roman" w:hAnsi="Times New Roman"/>
                <w:noProof/>
                <w:lang w:val="en-US"/>
              </w:rPr>
              <w:t>O</w:t>
            </w:r>
          </w:p>
        </w:tc>
        <w:tc>
          <w:tcPr>
            <w:tcW w:w="3969" w:type="dxa"/>
          </w:tcPr>
          <w:p w:rsidR="00A67D39" w:rsidRPr="00012E1D" w:rsidRDefault="00A67D39" w:rsidP="00F02423">
            <w:pPr>
              <w:shd w:val="clear" w:color="auto" w:fill="FFFFFF"/>
              <w:tabs>
                <w:tab w:val="right" w:leader="dot" w:pos="9269"/>
              </w:tabs>
              <w:spacing w:line="315" w:lineRule="atLeast"/>
              <w:ind w:left="720"/>
              <w:rPr>
                <w:rFonts w:ascii="Times New Roman" w:eastAsia="Times New Roman" w:hAnsi="Times New Roman"/>
                <w:noProof/>
                <w:color w:val="000000"/>
                <w:sz w:val="21"/>
                <w:szCs w:val="28"/>
              </w:rPr>
            </w:pPr>
            <w:r w:rsidRPr="00012E1D">
              <w:rPr>
                <w:rFonts w:ascii="Times New Roman" w:eastAsia="Times New Roman" w:hAnsi="Times New Roman"/>
                <w:noProof/>
                <w:color w:val="000000"/>
                <w:sz w:val="21"/>
                <w:szCs w:val="28"/>
              </w:rPr>
              <w:t>Бутановая кислота  С</w:t>
            </w:r>
            <w:r w:rsidRPr="00012E1D">
              <w:rPr>
                <w:rFonts w:ascii="Times New Roman" w:eastAsia="Times New Roman" w:hAnsi="Times New Roman"/>
                <w:noProof/>
                <w:color w:val="000000"/>
                <w:sz w:val="21"/>
                <w:szCs w:val="28"/>
                <w:vertAlign w:val="subscript"/>
              </w:rPr>
              <w:t>4</w:t>
            </w:r>
            <w:r w:rsidRPr="00012E1D">
              <w:rPr>
                <w:rFonts w:ascii="Times New Roman" w:eastAsia="Times New Roman" w:hAnsi="Times New Roman"/>
                <w:noProof/>
                <w:color w:val="000000"/>
                <w:sz w:val="21"/>
                <w:szCs w:val="28"/>
              </w:rPr>
              <w:t>Н</w:t>
            </w:r>
            <w:r w:rsidRPr="00012E1D">
              <w:rPr>
                <w:rFonts w:ascii="Times New Roman" w:eastAsia="Times New Roman" w:hAnsi="Times New Roman"/>
                <w:noProof/>
                <w:color w:val="000000"/>
                <w:sz w:val="21"/>
                <w:szCs w:val="28"/>
                <w:vertAlign w:val="subscript"/>
              </w:rPr>
              <w:t>8</w:t>
            </w:r>
            <w:r w:rsidRPr="00012E1D">
              <w:rPr>
                <w:rFonts w:ascii="Times New Roman" w:eastAsia="Times New Roman" w:hAnsi="Times New Roman"/>
                <w:noProof/>
                <w:color w:val="000000"/>
                <w:sz w:val="21"/>
                <w:szCs w:val="28"/>
              </w:rPr>
              <w:t>О</w:t>
            </w:r>
            <w:r w:rsidRPr="00012E1D">
              <w:rPr>
                <w:rFonts w:ascii="Times New Roman" w:eastAsia="Times New Roman" w:hAnsi="Times New Roman"/>
                <w:noProof/>
                <w:color w:val="000000"/>
                <w:sz w:val="21"/>
                <w:szCs w:val="28"/>
                <w:vertAlign w:val="subscript"/>
              </w:rPr>
              <w:t>2</w:t>
            </w:r>
          </w:p>
          <w:p w:rsidR="00A67D39" w:rsidRPr="00012E1D" w:rsidRDefault="00A67D39" w:rsidP="00F02423">
            <w:pPr>
              <w:shd w:val="clear" w:color="auto" w:fill="FFFFFF"/>
              <w:tabs>
                <w:tab w:val="right" w:leader="dot" w:pos="9269"/>
              </w:tabs>
              <w:spacing w:line="315" w:lineRule="atLeast"/>
              <w:ind w:left="720"/>
              <w:rPr>
                <w:rFonts w:ascii="Times New Roman" w:eastAsia="Times New Roman" w:hAnsi="Times New Roman"/>
                <w:noProof/>
                <w:color w:val="000000"/>
                <w:sz w:val="21"/>
                <w:szCs w:val="21"/>
              </w:rPr>
            </w:pPr>
            <w:r w:rsidRPr="00012E1D">
              <w:rPr>
                <w:rFonts w:ascii="Times New Roman" w:eastAsia="Times New Roman" w:hAnsi="Times New Roman"/>
                <w:noProof/>
                <w:color w:val="000000"/>
                <w:sz w:val="21"/>
                <w:szCs w:val="28"/>
              </w:rPr>
              <w:t>СН</w:t>
            </w:r>
            <w:r w:rsidRPr="00012E1D">
              <w:rPr>
                <w:rFonts w:ascii="Times New Roman" w:eastAsia="Times New Roman" w:hAnsi="Times New Roman"/>
                <w:noProof/>
                <w:color w:val="000000"/>
                <w:sz w:val="21"/>
                <w:szCs w:val="28"/>
                <w:vertAlign w:val="subscript"/>
              </w:rPr>
              <w:t>3</w:t>
            </w:r>
            <w:r w:rsidRPr="00012E1D">
              <w:rPr>
                <w:rFonts w:ascii="Times New Roman" w:eastAsia="Times New Roman" w:hAnsi="Times New Roman"/>
                <w:noProof/>
                <w:color w:val="000000"/>
                <w:sz w:val="21"/>
                <w:szCs w:val="21"/>
              </w:rPr>
              <w:t>-</w:t>
            </w:r>
            <w:r w:rsidRPr="00012E1D">
              <w:rPr>
                <w:rFonts w:ascii="Times New Roman" w:eastAsia="Times New Roman" w:hAnsi="Times New Roman"/>
                <w:noProof/>
                <w:color w:val="000000"/>
                <w:sz w:val="21"/>
                <w:szCs w:val="28"/>
              </w:rPr>
              <w:t>CH</w:t>
            </w:r>
            <w:r w:rsidRPr="00012E1D">
              <w:rPr>
                <w:rFonts w:ascii="Times New Roman" w:eastAsia="Times New Roman" w:hAnsi="Times New Roman"/>
                <w:noProof/>
                <w:color w:val="000000"/>
                <w:sz w:val="21"/>
                <w:szCs w:val="28"/>
                <w:vertAlign w:val="subscript"/>
              </w:rPr>
              <w:t>2</w:t>
            </w:r>
            <w:r w:rsidRPr="00012E1D">
              <w:rPr>
                <w:rFonts w:ascii="Times New Roman" w:eastAsia="Times New Roman" w:hAnsi="Times New Roman"/>
                <w:noProof/>
                <w:color w:val="000000"/>
                <w:sz w:val="21"/>
                <w:szCs w:val="21"/>
              </w:rPr>
              <w:t>-</w:t>
            </w:r>
            <w:r w:rsidRPr="00012E1D">
              <w:rPr>
                <w:rFonts w:ascii="Times New Roman" w:eastAsia="Times New Roman" w:hAnsi="Times New Roman"/>
                <w:noProof/>
                <w:color w:val="000000"/>
                <w:sz w:val="21"/>
                <w:szCs w:val="28"/>
              </w:rPr>
              <w:t>CH</w:t>
            </w:r>
            <w:r w:rsidRPr="00012E1D">
              <w:rPr>
                <w:rFonts w:ascii="Times New Roman" w:eastAsia="Times New Roman" w:hAnsi="Times New Roman"/>
                <w:noProof/>
                <w:color w:val="000000"/>
                <w:sz w:val="21"/>
                <w:szCs w:val="28"/>
                <w:vertAlign w:val="subscript"/>
              </w:rPr>
              <w:t>2</w:t>
            </w:r>
            <w:r w:rsidRPr="00012E1D">
              <w:rPr>
                <w:rFonts w:ascii="Times New Roman" w:eastAsia="Times New Roman" w:hAnsi="Times New Roman"/>
                <w:noProof/>
                <w:color w:val="000000"/>
                <w:sz w:val="21"/>
                <w:szCs w:val="21"/>
              </w:rPr>
              <w:t>-</w:t>
            </w:r>
            <w:r w:rsidRPr="00012E1D">
              <w:rPr>
                <w:rFonts w:ascii="Times New Roman" w:eastAsia="Times New Roman" w:hAnsi="Times New Roman"/>
                <w:noProof/>
                <w:color w:val="000000"/>
                <w:sz w:val="21"/>
                <w:szCs w:val="28"/>
              </w:rPr>
              <w:t>COOH </w:t>
            </w:r>
          </w:p>
          <w:p w:rsidR="00A67D39" w:rsidRPr="00012E1D" w:rsidRDefault="00A67D39" w:rsidP="00F02423">
            <w:pPr>
              <w:tabs>
                <w:tab w:val="right" w:leader="dot" w:pos="9269"/>
              </w:tabs>
              <w:spacing w:line="360" w:lineRule="auto"/>
              <w:rPr>
                <w:rFonts w:ascii="Times New Roman" w:hAnsi="Times New Roman"/>
                <w:noProof/>
              </w:rPr>
            </w:pPr>
          </w:p>
        </w:tc>
        <w:tc>
          <w:tcPr>
            <w:tcW w:w="2913" w:type="dxa"/>
          </w:tcPr>
          <w:p w:rsidR="00A67D39" w:rsidRPr="00012E1D" w:rsidRDefault="00A67D39" w:rsidP="00F02423">
            <w:pPr>
              <w:tabs>
                <w:tab w:val="right" w:leader="dot" w:pos="9269"/>
              </w:tabs>
              <w:spacing w:line="360" w:lineRule="auto"/>
              <w:rPr>
                <w:rFonts w:ascii="Times New Roman" w:hAnsi="Times New Roman"/>
                <w:b/>
                <w:noProof/>
              </w:rPr>
            </w:pPr>
          </w:p>
        </w:tc>
      </w:tr>
      <w:tr w:rsidR="00A67D39" w:rsidRPr="00012E1D" w:rsidTr="00F02423">
        <w:tc>
          <w:tcPr>
            <w:tcW w:w="1809" w:type="dxa"/>
          </w:tcPr>
          <w:p w:rsidR="00A67D39" w:rsidRPr="00012E1D" w:rsidRDefault="00A67D39" w:rsidP="00F02423">
            <w:pPr>
              <w:tabs>
                <w:tab w:val="right" w:leader="dot" w:pos="9269"/>
              </w:tabs>
              <w:spacing w:line="360" w:lineRule="auto"/>
              <w:rPr>
                <w:rFonts w:ascii="Times New Roman" w:hAnsi="Times New Roman"/>
                <w:b/>
                <w:noProof/>
              </w:rPr>
            </w:pPr>
            <w:r w:rsidRPr="00012E1D">
              <w:rPr>
                <w:rFonts w:ascii="Times New Roman" w:hAnsi="Times New Roman"/>
                <w:b/>
                <w:noProof/>
              </w:rPr>
              <w:t>Изомерия</w:t>
            </w:r>
          </w:p>
        </w:tc>
        <w:tc>
          <w:tcPr>
            <w:tcW w:w="2977" w:type="dxa"/>
          </w:tcPr>
          <w:p w:rsidR="00A67D39" w:rsidRPr="00012E1D" w:rsidRDefault="00A67D39" w:rsidP="00F02423">
            <w:pPr>
              <w:tabs>
                <w:tab w:val="right" w:leader="dot" w:pos="9269"/>
              </w:tabs>
              <w:spacing w:line="360" w:lineRule="auto"/>
              <w:rPr>
                <w:rFonts w:ascii="Times New Roman" w:hAnsi="Times New Roman"/>
                <w:b/>
                <w:noProof/>
                <w:sz w:val="28"/>
                <w:szCs w:val="28"/>
              </w:rPr>
            </w:pPr>
            <w:r w:rsidRPr="00012E1D">
              <w:rPr>
                <w:rFonts w:ascii="Times New Roman" w:hAnsi="Times New Roman"/>
                <w:b/>
                <w:noProof/>
                <w:sz w:val="28"/>
                <w:szCs w:val="28"/>
              </w:rPr>
              <w:t>Изомерия углеродного скелета</w:t>
            </w:r>
          </w:p>
          <w:p w:rsidR="00A67D39" w:rsidRPr="00012E1D" w:rsidRDefault="00A67D39" w:rsidP="00F02423">
            <w:pPr>
              <w:shd w:val="clear" w:color="auto" w:fill="FFFFFF"/>
              <w:tabs>
                <w:tab w:val="right" w:leader="dot" w:pos="9269"/>
              </w:tabs>
              <w:spacing w:line="315" w:lineRule="atLeast"/>
              <w:rPr>
                <w:rFonts w:ascii="Times New Roman" w:eastAsia="Times New Roman" w:hAnsi="Times New Roman"/>
                <w:noProof/>
                <w:color w:val="000000"/>
                <w:sz w:val="21"/>
                <w:szCs w:val="28"/>
              </w:rPr>
            </w:pPr>
            <w:r w:rsidRPr="00012E1D">
              <w:rPr>
                <w:rFonts w:ascii="Times New Roman" w:eastAsia="Times New Roman" w:hAnsi="Times New Roman"/>
                <w:noProof/>
                <w:color w:val="000000"/>
                <w:sz w:val="21"/>
                <w:szCs w:val="28"/>
              </w:rPr>
              <w:t>СН</w:t>
            </w:r>
            <w:r w:rsidRPr="00012E1D">
              <w:rPr>
                <w:rFonts w:ascii="Times New Roman" w:eastAsia="Times New Roman" w:hAnsi="Times New Roman"/>
                <w:noProof/>
                <w:color w:val="000000"/>
                <w:sz w:val="21"/>
                <w:szCs w:val="28"/>
                <w:vertAlign w:val="subscript"/>
              </w:rPr>
              <w:t>3</w:t>
            </w:r>
            <w:r w:rsidRPr="00012E1D">
              <w:rPr>
                <w:rFonts w:ascii="Times New Roman" w:eastAsia="Times New Roman" w:hAnsi="Times New Roman"/>
                <w:noProof/>
                <w:color w:val="000000"/>
                <w:sz w:val="21"/>
                <w:szCs w:val="21"/>
              </w:rPr>
              <w:t>-</w:t>
            </w:r>
            <w:r w:rsidRPr="00012E1D">
              <w:rPr>
                <w:rFonts w:ascii="Times New Roman" w:eastAsia="Times New Roman" w:hAnsi="Times New Roman"/>
                <w:noProof/>
                <w:color w:val="000000"/>
                <w:sz w:val="21"/>
                <w:szCs w:val="28"/>
              </w:rPr>
              <w:t>CH</w:t>
            </w:r>
            <w:r w:rsidRPr="00012E1D">
              <w:rPr>
                <w:rFonts w:ascii="Times New Roman" w:eastAsia="Times New Roman" w:hAnsi="Times New Roman"/>
                <w:noProof/>
                <w:color w:val="000000"/>
                <w:sz w:val="21"/>
                <w:szCs w:val="21"/>
              </w:rPr>
              <w:t>(</w:t>
            </w:r>
            <w:r w:rsidRPr="00012E1D">
              <w:rPr>
                <w:rFonts w:ascii="Times New Roman" w:eastAsia="Times New Roman" w:hAnsi="Times New Roman"/>
                <w:noProof/>
                <w:color w:val="000000"/>
                <w:sz w:val="21"/>
                <w:szCs w:val="28"/>
              </w:rPr>
              <w:t>СН</w:t>
            </w:r>
            <w:r w:rsidRPr="00012E1D">
              <w:rPr>
                <w:rFonts w:ascii="Times New Roman" w:eastAsia="Times New Roman" w:hAnsi="Times New Roman"/>
                <w:noProof/>
                <w:color w:val="000000"/>
                <w:sz w:val="21"/>
                <w:szCs w:val="28"/>
                <w:vertAlign w:val="subscript"/>
              </w:rPr>
              <w:t>3</w:t>
            </w:r>
            <w:r w:rsidRPr="00012E1D">
              <w:rPr>
                <w:rFonts w:ascii="Times New Roman" w:eastAsia="Times New Roman" w:hAnsi="Times New Roman"/>
                <w:noProof/>
                <w:color w:val="000000"/>
                <w:sz w:val="21"/>
                <w:szCs w:val="21"/>
              </w:rPr>
              <w:t>)-</w:t>
            </w:r>
            <w:r w:rsidRPr="00012E1D">
              <w:rPr>
                <w:rFonts w:ascii="Times New Roman" w:eastAsia="Times New Roman" w:hAnsi="Times New Roman"/>
                <w:noProof/>
                <w:color w:val="000000"/>
                <w:sz w:val="21"/>
                <w:szCs w:val="28"/>
              </w:rPr>
              <w:t>CН</w:t>
            </w:r>
            <w:r w:rsidRPr="00012E1D">
              <w:rPr>
                <w:rFonts w:ascii="Times New Roman" w:eastAsia="Times New Roman" w:hAnsi="Times New Roman"/>
                <w:noProof/>
                <w:color w:val="000000"/>
                <w:sz w:val="21"/>
                <w:szCs w:val="28"/>
                <w:vertAlign w:val="subscript"/>
              </w:rPr>
              <w:t>2</w:t>
            </w:r>
            <w:r w:rsidRPr="00012E1D">
              <w:rPr>
                <w:rFonts w:ascii="Times New Roman" w:eastAsia="Times New Roman" w:hAnsi="Times New Roman"/>
                <w:noProof/>
                <w:color w:val="000000"/>
                <w:sz w:val="21"/>
                <w:szCs w:val="28"/>
              </w:rPr>
              <w:t>OH</w:t>
            </w:r>
          </w:p>
          <w:p w:rsidR="00A67D39" w:rsidRPr="00012E1D" w:rsidRDefault="00A67D39" w:rsidP="00F02423">
            <w:pPr>
              <w:shd w:val="clear" w:color="auto" w:fill="FFFFFF"/>
              <w:tabs>
                <w:tab w:val="right" w:leader="dot" w:pos="9269"/>
              </w:tabs>
              <w:spacing w:line="315" w:lineRule="atLeast"/>
              <w:rPr>
                <w:rFonts w:ascii="Times New Roman" w:eastAsia="Times New Roman" w:hAnsi="Times New Roman"/>
                <w:noProof/>
                <w:color w:val="000000"/>
                <w:sz w:val="21"/>
                <w:szCs w:val="28"/>
              </w:rPr>
            </w:pPr>
            <w:r w:rsidRPr="00012E1D">
              <w:rPr>
                <w:rFonts w:ascii="Times New Roman" w:eastAsia="Times New Roman" w:hAnsi="Times New Roman"/>
                <w:noProof/>
                <w:color w:val="000000"/>
                <w:sz w:val="21"/>
                <w:szCs w:val="28"/>
              </w:rPr>
              <w:t>2- метилпропанол - 1</w:t>
            </w:r>
          </w:p>
          <w:p w:rsidR="00A67D39" w:rsidRPr="00012E1D" w:rsidRDefault="00A67D39" w:rsidP="00F02423">
            <w:pPr>
              <w:tabs>
                <w:tab w:val="right" w:leader="dot" w:pos="9269"/>
              </w:tabs>
              <w:spacing w:line="360" w:lineRule="auto"/>
              <w:rPr>
                <w:rFonts w:ascii="Times New Roman" w:hAnsi="Times New Roman"/>
                <w:b/>
                <w:noProof/>
                <w:sz w:val="28"/>
                <w:szCs w:val="28"/>
              </w:rPr>
            </w:pPr>
            <w:r w:rsidRPr="00012E1D">
              <w:rPr>
                <w:rFonts w:ascii="Times New Roman" w:hAnsi="Times New Roman"/>
                <w:b/>
                <w:noProof/>
                <w:sz w:val="28"/>
                <w:szCs w:val="28"/>
              </w:rPr>
              <w:t>Изомерия положения гидроксогруппы</w:t>
            </w:r>
          </w:p>
          <w:p w:rsidR="00A67D39" w:rsidRPr="00012E1D" w:rsidRDefault="00A67D39" w:rsidP="00F02423">
            <w:pPr>
              <w:tabs>
                <w:tab w:val="right" w:leader="dot" w:pos="9269"/>
              </w:tabs>
              <w:spacing w:line="360" w:lineRule="auto"/>
              <w:rPr>
                <w:rFonts w:ascii="Times New Roman" w:eastAsia="Times New Roman" w:hAnsi="Times New Roman"/>
                <w:noProof/>
                <w:color w:val="333333"/>
                <w:vertAlign w:val="subscript"/>
              </w:rPr>
            </w:pPr>
            <w:r w:rsidRPr="00012E1D">
              <w:rPr>
                <w:rFonts w:ascii="Times New Roman" w:eastAsia="Times New Roman" w:hAnsi="Times New Roman"/>
                <w:noProof/>
                <w:color w:val="333333"/>
              </w:rPr>
              <w:t>СН</w:t>
            </w:r>
            <w:r w:rsidRPr="00012E1D">
              <w:rPr>
                <w:rFonts w:ascii="Times New Roman" w:eastAsia="Times New Roman" w:hAnsi="Times New Roman"/>
                <w:noProof/>
                <w:color w:val="333333"/>
                <w:vertAlign w:val="subscript"/>
              </w:rPr>
              <w:t>3</w:t>
            </w:r>
            <w:r w:rsidRPr="00012E1D">
              <w:rPr>
                <w:rFonts w:ascii="Times New Roman" w:eastAsia="Times New Roman" w:hAnsi="Times New Roman"/>
                <w:noProof/>
                <w:color w:val="333333"/>
              </w:rPr>
              <w:t xml:space="preserve"> - СН</w:t>
            </w:r>
            <w:r w:rsidRPr="00012E1D">
              <w:rPr>
                <w:rFonts w:ascii="Times New Roman" w:eastAsia="Times New Roman" w:hAnsi="Times New Roman"/>
                <w:noProof/>
                <w:color w:val="333333"/>
                <w:vertAlign w:val="subscript"/>
              </w:rPr>
              <w:t>2</w:t>
            </w:r>
            <w:r w:rsidRPr="00012E1D">
              <w:rPr>
                <w:rFonts w:ascii="Times New Roman" w:eastAsia="Times New Roman" w:hAnsi="Times New Roman"/>
                <w:noProof/>
                <w:color w:val="333333"/>
              </w:rPr>
              <w:t>-СН(ОН)-СН</w:t>
            </w:r>
            <w:r w:rsidRPr="00012E1D">
              <w:rPr>
                <w:rFonts w:ascii="Times New Roman" w:eastAsia="Times New Roman" w:hAnsi="Times New Roman"/>
                <w:noProof/>
                <w:color w:val="333333"/>
                <w:vertAlign w:val="subscript"/>
              </w:rPr>
              <w:t>3</w:t>
            </w:r>
          </w:p>
          <w:p w:rsidR="00A67D39" w:rsidRPr="00012E1D" w:rsidRDefault="00A67D39" w:rsidP="00F02423">
            <w:pPr>
              <w:tabs>
                <w:tab w:val="right" w:leader="dot" w:pos="9269"/>
              </w:tabs>
              <w:spacing w:line="360" w:lineRule="auto"/>
              <w:rPr>
                <w:rFonts w:ascii="Times New Roman" w:hAnsi="Times New Roman"/>
                <w:noProof/>
                <w:sz w:val="28"/>
                <w:szCs w:val="28"/>
              </w:rPr>
            </w:pPr>
            <w:r w:rsidRPr="00012E1D">
              <w:rPr>
                <w:rFonts w:ascii="Times New Roman" w:eastAsia="Times New Roman" w:hAnsi="Times New Roman"/>
                <w:noProof/>
                <w:color w:val="333333"/>
                <w:sz w:val="28"/>
                <w:szCs w:val="28"/>
                <w:vertAlign w:val="subscript"/>
              </w:rPr>
              <w:t>Бутанол - 2</w:t>
            </w:r>
          </w:p>
        </w:tc>
        <w:tc>
          <w:tcPr>
            <w:tcW w:w="3119" w:type="dxa"/>
          </w:tcPr>
          <w:p w:rsidR="00A67D39" w:rsidRPr="00012E1D" w:rsidRDefault="00A67D39" w:rsidP="00F02423">
            <w:pPr>
              <w:tabs>
                <w:tab w:val="right" w:leader="dot" w:pos="9269"/>
              </w:tabs>
              <w:spacing w:line="360" w:lineRule="auto"/>
              <w:rPr>
                <w:rFonts w:ascii="Times New Roman" w:hAnsi="Times New Roman"/>
                <w:b/>
                <w:noProof/>
              </w:rPr>
            </w:pPr>
            <w:r w:rsidRPr="00012E1D">
              <w:rPr>
                <w:rFonts w:ascii="Times New Roman" w:hAnsi="Times New Roman"/>
                <w:b/>
                <w:noProof/>
              </w:rPr>
              <w:t>Углеродного скелета</w:t>
            </w:r>
          </w:p>
          <w:p w:rsidR="00A67D39" w:rsidRPr="00012E1D" w:rsidRDefault="00A67D39" w:rsidP="00F02423">
            <w:pPr>
              <w:tabs>
                <w:tab w:val="right" w:leader="dot" w:pos="9269"/>
              </w:tabs>
              <w:spacing w:line="360" w:lineRule="auto"/>
              <w:rPr>
                <w:rFonts w:ascii="Times New Roman" w:hAnsi="Times New Roman"/>
                <w:noProof/>
              </w:rPr>
            </w:pPr>
            <w:r w:rsidRPr="00012E1D">
              <w:rPr>
                <w:rFonts w:ascii="Times New Roman" w:hAnsi="Times New Roman"/>
                <w:noProof/>
                <w:lang w:eastAsia="ru-RU"/>
              </w:rPr>
              <w:drawing>
                <wp:inline distT="0" distB="0" distL="0" distR="0">
                  <wp:extent cx="2007870" cy="725805"/>
                  <wp:effectExtent l="19050" t="0" r="0" b="0"/>
                  <wp:docPr id="479" name="Рисунок 133" descr="https://sites.google.com/site/himulacom/_/rsrc/1315460516329/zvonok-na-urok/10-klass---tretij-god-obucenia/urok-no34-aldegidy-stroenie-molekuly-formaldegida-izomeria-i-nomenklatura/o3201.gif">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https://sites.google.com/site/himulacom/_/rsrc/1315460516329/zvonok-na-urok/10-klass---tretij-god-obucenia/urok-no34-aldegidy-stroenie-molekuly-formaldegida-izomeria-i-nomenklatura/o3201.gif"/>
                          <pic:cNvPicPr>
                            <a:picLocks noChangeAspect="1" noChangeArrowheads="1"/>
                          </pic:cNvPicPr>
                        </pic:nvPicPr>
                        <pic:blipFill>
                          <a:blip r:embed="rId449" cstate="print"/>
                          <a:srcRect/>
                          <a:stretch>
                            <a:fillRect/>
                          </a:stretch>
                        </pic:blipFill>
                        <pic:spPr bwMode="auto">
                          <a:xfrm>
                            <a:off x="0" y="0"/>
                            <a:ext cx="2007870" cy="725805"/>
                          </a:xfrm>
                          <a:prstGeom prst="rect">
                            <a:avLst/>
                          </a:prstGeom>
                          <a:noFill/>
                          <a:ln w="9525">
                            <a:noFill/>
                            <a:miter lim="800000"/>
                            <a:headEnd/>
                            <a:tailEnd/>
                          </a:ln>
                        </pic:spPr>
                      </pic:pic>
                    </a:graphicData>
                  </a:graphic>
                </wp:inline>
              </w:drawing>
            </w:r>
          </w:p>
        </w:tc>
        <w:tc>
          <w:tcPr>
            <w:tcW w:w="3969" w:type="dxa"/>
          </w:tcPr>
          <w:p w:rsidR="00A67D39" w:rsidRPr="00012E1D" w:rsidRDefault="00A67D39" w:rsidP="00F02423">
            <w:pPr>
              <w:tabs>
                <w:tab w:val="right" w:leader="dot" w:pos="9269"/>
              </w:tabs>
              <w:spacing w:line="360" w:lineRule="auto"/>
              <w:rPr>
                <w:rFonts w:ascii="Times New Roman" w:hAnsi="Times New Roman"/>
                <w:b/>
                <w:noProof/>
              </w:rPr>
            </w:pPr>
            <w:r w:rsidRPr="00012E1D">
              <w:rPr>
                <w:rFonts w:ascii="Times New Roman" w:hAnsi="Times New Roman"/>
                <w:b/>
                <w:noProof/>
              </w:rPr>
              <w:t>Изомерия углеродного скелета</w:t>
            </w:r>
          </w:p>
          <w:p w:rsidR="00A67D39" w:rsidRPr="00012E1D" w:rsidRDefault="00A67D39" w:rsidP="00F02423">
            <w:pPr>
              <w:shd w:val="clear" w:color="auto" w:fill="FFFFFF"/>
              <w:tabs>
                <w:tab w:val="right" w:leader="dot" w:pos="9269"/>
              </w:tabs>
              <w:spacing w:line="315" w:lineRule="atLeast"/>
              <w:rPr>
                <w:rFonts w:ascii="Times New Roman" w:eastAsia="Times New Roman" w:hAnsi="Times New Roman"/>
                <w:noProof/>
                <w:color w:val="000000"/>
                <w:sz w:val="21"/>
                <w:szCs w:val="28"/>
              </w:rPr>
            </w:pPr>
            <w:r w:rsidRPr="00012E1D">
              <w:rPr>
                <w:rFonts w:ascii="Times New Roman" w:eastAsia="Times New Roman" w:hAnsi="Times New Roman"/>
                <w:noProof/>
                <w:color w:val="000000"/>
                <w:sz w:val="21"/>
                <w:szCs w:val="28"/>
              </w:rPr>
              <w:t>СН</w:t>
            </w:r>
            <w:r w:rsidRPr="00012E1D">
              <w:rPr>
                <w:rFonts w:ascii="Times New Roman" w:eastAsia="Times New Roman" w:hAnsi="Times New Roman"/>
                <w:noProof/>
                <w:color w:val="000000"/>
                <w:sz w:val="21"/>
                <w:szCs w:val="28"/>
                <w:vertAlign w:val="subscript"/>
              </w:rPr>
              <w:t>3</w:t>
            </w:r>
            <w:r w:rsidRPr="00012E1D">
              <w:rPr>
                <w:rFonts w:ascii="Times New Roman" w:eastAsia="Times New Roman" w:hAnsi="Times New Roman"/>
                <w:noProof/>
                <w:color w:val="000000"/>
                <w:sz w:val="21"/>
                <w:szCs w:val="21"/>
              </w:rPr>
              <w:t>-</w:t>
            </w:r>
            <w:r w:rsidRPr="00012E1D">
              <w:rPr>
                <w:rFonts w:ascii="Times New Roman" w:eastAsia="Times New Roman" w:hAnsi="Times New Roman"/>
                <w:noProof/>
                <w:color w:val="000000"/>
                <w:sz w:val="21"/>
                <w:szCs w:val="28"/>
              </w:rPr>
              <w:t>CH</w:t>
            </w:r>
            <w:r w:rsidRPr="00012E1D">
              <w:rPr>
                <w:rFonts w:ascii="Times New Roman" w:eastAsia="Times New Roman" w:hAnsi="Times New Roman"/>
                <w:noProof/>
                <w:color w:val="000000"/>
                <w:sz w:val="21"/>
                <w:szCs w:val="21"/>
              </w:rPr>
              <w:t>(</w:t>
            </w:r>
            <w:r w:rsidRPr="00012E1D">
              <w:rPr>
                <w:rFonts w:ascii="Times New Roman" w:eastAsia="Times New Roman" w:hAnsi="Times New Roman"/>
                <w:noProof/>
                <w:color w:val="000000"/>
                <w:sz w:val="21"/>
                <w:szCs w:val="28"/>
              </w:rPr>
              <w:t>СН</w:t>
            </w:r>
            <w:r w:rsidRPr="00012E1D">
              <w:rPr>
                <w:rFonts w:ascii="Times New Roman" w:eastAsia="Times New Roman" w:hAnsi="Times New Roman"/>
                <w:noProof/>
                <w:color w:val="000000"/>
                <w:sz w:val="21"/>
                <w:szCs w:val="28"/>
                <w:vertAlign w:val="subscript"/>
              </w:rPr>
              <w:t>3</w:t>
            </w:r>
            <w:r w:rsidRPr="00012E1D">
              <w:rPr>
                <w:rFonts w:ascii="Times New Roman" w:eastAsia="Times New Roman" w:hAnsi="Times New Roman"/>
                <w:noProof/>
                <w:color w:val="000000"/>
                <w:sz w:val="21"/>
                <w:szCs w:val="21"/>
              </w:rPr>
              <w:t>)-</w:t>
            </w:r>
            <w:r w:rsidRPr="00012E1D">
              <w:rPr>
                <w:rFonts w:ascii="Times New Roman" w:eastAsia="Times New Roman" w:hAnsi="Times New Roman"/>
                <w:noProof/>
                <w:color w:val="000000"/>
                <w:sz w:val="21"/>
                <w:szCs w:val="28"/>
              </w:rPr>
              <w:t>COOH</w:t>
            </w:r>
          </w:p>
          <w:p w:rsidR="00A67D39" w:rsidRPr="00012E1D" w:rsidRDefault="00A67D39" w:rsidP="00F02423">
            <w:pPr>
              <w:shd w:val="clear" w:color="auto" w:fill="FFFFFF"/>
              <w:tabs>
                <w:tab w:val="right" w:leader="dot" w:pos="9269"/>
              </w:tabs>
              <w:spacing w:line="315" w:lineRule="atLeast"/>
              <w:rPr>
                <w:rFonts w:ascii="Times New Roman" w:eastAsia="Times New Roman" w:hAnsi="Times New Roman"/>
                <w:noProof/>
                <w:color w:val="000000"/>
                <w:sz w:val="21"/>
                <w:szCs w:val="21"/>
              </w:rPr>
            </w:pPr>
            <w:r w:rsidRPr="00012E1D">
              <w:rPr>
                <w:rFonts w:ascii="Times New Roman" w:eastAsia="Times New Roman" w:hAnsi="Times New Roman"/>
                <w:noProof/>
                <w:color w:val="000000"/>
                <w:sz w:val="21"/>
                <w:szCs w:val="28"/>
              </w:rPr>
              <w:t> </w:t>
            </w:r>
            <w:r w:rsidRPr="00012E1D">
              <w:rPr>
                <w:rFonts w:ascii="Times New Roman" w:eastAsia="Times New Roman" w:hAnsi="Times New Roman"/>
                <w:i/>
                <w:iCs/>
                <w:noProof/>
                <w:color w:val="000000"/>
                <w:sz w:val="21"/>
                <w:szCs w:val="28"/>
              </w:rPr>
              <w:t>2</w:t>
            </w:r>
            <w:r w:rsidRPr="00012E1D">
              <w:rPr>
                <w:rFonts w:ascii="Times New Roman" w:eastAsia="Times New Roman" w:hAnsi="Times New Roman"/>
                <w:i/>
                <w:iCs/>
                <w:noProof/>
                <w:color w:val="000000"/>
                <w:sz w:val="21"/>
                <w:szCs w:val="21"/>
              </w:rPr>
              <w:t>-</w:t>
            </w:r>
            <w:r w:rsidRPr="00012E1D">
              <w:rPr>
                <w:rFonts w:ascii="Times New Roman" w:eastAsia="Times New Roman" w:hAnsi="Times New Roman"/>
                <w:i/>
                <w:iCs/>
                <w:noProof/>
                <w:color w:val="000000"/>
                <w:sz w:val="21"/>
                <w:szCs w:val="28"/>
              </w:rPr>
              <w:t>метилпропановая кислота</w:t>
            </w:r>
            <w:r w:rsidRPr="00012E1D">
              <w:rPr>
                <w:rFonts w:ascii="Times New Roman" w:eastAsia="Times New Roman" w:hAnsi="Times New Roman"/>
                <w:noProof/>
                <w:color w:val="000000"/>
                <w:sz w:val="21"/>
                <w:szCs w:val="21"/>
              </w:rPr>
              <w:t>.</w:t>
            </w:r>
          </w:p>
          <w:p w:rsidR="00A67D39" w:rsidRPr="00012E1D" w:rsidRDefault="00A67D39" w:rsidP="00F02423">
            <w:pPr>
              <w:tabs>
                <w:tab w:val="right" w:leader="dot" w:pos="9269"/>
              </w:tabs>
              <w:spacing w:line="360" w:lineRule="auto"/>
              <w:rPr>
                <w:rFonts w:ascii="Times New Roman" w:hAnsi="Times New Roman"/>
                <w:noProof/>
              </w:rPr>
            </w:pPr>
          </w:p>
        </w:tc>
        <w:tc>
          <w:tcPr>
            <w:tcW w:w="2913" w:type="dxa"/>
          </w:tcPr>
          <w:p w:rsidR="00A67D39" w:rsidRPr="00012E1D" w:rsidRDefault="00A67D39" w:rsidP="00F02423">
            <w:pPr>
              <w:tabs>
                <w:tab w:val="right" w:leader="dot" w:pos="9269"/>
              </w:tabs>
              <w:spacing w:line="360" w:lineRule="auto"/>
              <w:rPr>
                <w:rFonts w:ascii="Times New Roman" w:hAnsi="Times New Roman"/>
                <w:b/>
                <w:noProof/>
              </w:rPr>
            </w:pPr>
            <w:r w:rsidRPr="00012E1D">
              <w:rPr>
                <w:rFonts w:ascii="Times New Roman" w:hAnsi="Times New Roman"/>
                <w:b/>
                <w:noProof/>
              </w:rPr>
              <w:t>Изомерия по положению заместителей</w:t>
            </w:r>
          </w:p>
        </w:tc>
      </w:tr>
      <w:tr w:rsidR="00A67D39" w:rsidRPr="00012E1D" w:rsidTr="00F02423">
        <w:tc>
          <w:tcPr>
            <w:tcW w:w="1809" w:type="dxa"/>
          </w:tcPr>
          <w:p w:rsidR="00A67D39" w:rsidRPr="00012E1D" w:rsidRDefault="00A67D39" w:rsidP="00F02423">
            <w:pPr>
              <w:tabs>
                <w:tab w:val="right" w:leader="dot" w:pos="9269"/>
              </w:tabs>
              <w:spacing w:line="360" w:lineRule="auto"/>
              <w:rPr>
                <w:rFonts w:ascii="Times New Roman" w:hAnsi="Times New Roman"/>
                <w:b/>
                <w:noProof/>
              </w:rPr>
            </w:pPr>
            <w:r w:rsidRPr="00012E1D">
              <w:rPr>
                <w:rFonts w:ascii="Times New Roman" w:hAnsi="Times New Roman"/>
                <w:b/>
                <w:noProof/>
              </w:rPr>
              <w:t>Химические свойства</w:t>
            </w:r>
          </w:p>
        </w:tc>
        <w:tc>
          <w:tcPr>
            <w:tcW w:w="2977" w:type="dxa"/>
          </w:tcPr>
          <w:p w:rsidR="00A67D39" w:rsidRPr="00012E1D" w:rsidRDefault="00A67D39" w:rsidP="00F02423">
            <w:pPr>
              <w:tabs>
                <w:tab w:val="right" w:leader="dot" w:pos="9269"/>
              </w:tabs>
              <w:spacing w:after="150" w:line="300" w:lineRule="atLeast"/>
              <w:rPr>
                <w:rFonts w:ascii="Times New Roman" w:eastAsia="Times New Roman" w:hAnsi="Times New Roman"/>
                <w:noProof/>
                <w:color w:val="333333"/>
                <w:sz w:val="21"/>
                <w:szCs w:val="21"/>
              </w:rPr>
            </w:pPr>
            <w:r w:rsidRPr="00012E1D">
              <w:rPr>
                <w:rFonts w:ascii="Times New Roman" w:eastAsia="Times New Roman" w:hAnsi="Times New Roman"/>
                <w:noProof/>
                <w:color w:val="333333"/>
                <w:sz w:val="21"/>
                <w:szCs w:val="21"/>
              </w:rPr>
              <w:t>1.  Растворы спиртов имеют нейтральную реакцию на индикаторы</w:t>
            </w:r>
          </w:p>
          <w:p w:rsidR="00A67D39" w:rsidRPr="00012E1D" w:rsidRDefault="00A67D39" w:rsidP="00F02423">
            <w:pPr>
              <w:tabs>
                <w:tab w:val="right" w:leader="dot" w:pos="9269"/>
              </w:tabs>
              <w:spacing w:after="150" w:line="300" w:lineRule="atLeast"/>
              <w:rPr>
                <w:rFonts w:ascii="Times New Roman" w:eastAsia="Times New Roman" w:hAnsi="Times New Roman"/>
                <w:noProof/>
                <w:color w:val="333333"/>
                <w:sz w:val="21"/>
                <w:szCs w:val="21"/>
              </w:rPr>
            </w:pPr>
            <w:r w:rsidRPr="00012E1D">
              <w:rPr>
                <w:rFonts w:ascii="Times New Roman" w:eastAsia="Times New Roman" w:hAnsi="Times New Roman"/>
                <w:i/>
                <w:iCs/>
                <w:noProof/>
                <w:color w:val="333333"/>
                <w:sz w:val="21"/>
                <w:szCs w:val="21"/>
              </w:rPr>
              <w:t>2.   Взаимодействие с щелочными металлами</w:t>
            </w:r>
          </w:p>
          <w:p w:rsidR="00A67D39" w:rsidRPr="00012E1D" w:rsidRDefault="00A67D39" w:rsidP="00F02423">
            <w:pPr>
              <w:tabs>
                <w:tab w:val="right" w:leader="dot" w:pos="9269"/>
              </w:tabs>
              <w:spacing w:after="150" w:line="300" w:lineRule="atLeast"/>
              <w:rPr>
                <w:rFonts w:ascii="Times New Roman" w:eastAsia="Times New Roman" w:hAnsi="Times New Roman"/>
                <w:noProof/>
                <w:color w:val="333333"/>
                <w:sz w:val="21"/>
                <w:szCs w:val="21"/>
              </w:rPr>
            </w:pPr>
            <w:r w:rsidRPr="00012E1D">
              <w:rPr>
                <w:rFonts w:ascii="Times New Roman" w:eastAsia="Times New Roman" w:hAnsi="Times New Roman"/>
                <w:noProof/>
                <w:color w:val="333333"/>
                <w:sz w:val="21"/>
                <w:szCs w:val="21"/>
              </w:rPr>
              <w:t>2C</w:t>
            </w:r>
            <w:r w:rsidRPr="00012E1D">
              <w:rPr>
                <w:rFonts w:ascii="Times New Roman" w:eastAsia="Times New Roman" w:hAnsi="Times New Roman"/>
                <w:noProof/>
                <w:color w:val="333333"/>
                <w:sz w:val="16"/>
                <w:szCs w:val="16"/>
                <w:vertAlign w:val="subscript"/>
              </w:rPr>
              <w:t>2</w:t>
            </w:r>
            <w:r w:rsidRPr="00012E1D">
              <w:rPr>
                <w:rFonts w:ascii="Times New Roman" w:eastAsia="Times New Roman" w:hAnsi="Times New Roman"/>
                <w:noProof/>
                <w:color w:val="333333"/>
                <w:sz w:val="21"/>
                <w:szCs w:val="21"/>
              </w:rPr>
              <w:t>H</w:t>
            </w:r>
            <w:r w:rsidRPr="00012E1D">
              <w:rPr>
                <w:rFonts w:ascii="Times New Roman" w:eastAsia="Times New Roman" w:hAnsi="Times New Roman"/>
                <w:noProof/>
                <w:color w:val="333333"/>
                <w:sz w:val="16"/>
                <w:szCs w:val="16"/>
                <w:vertAlign w:val="subscript"/>
              </w:rPr>
              <w:t>5</w:t>
            </w:r>
            <w:r w:rsidRPr="00012E1D">
              <w:rPr>
                <w:rFonts w:ascii="Times New Roman" w:eastAsia="Times New Roman" w:hAnsi="Times New Roman"/>
                <w:noProof/>
                <w:color w:val="333333"/>
                <w:sz w:val="21"/>
                <w:szCs w:val="21"/>
              </w:rPr>
              <w:t>OH + 2Na → 2C</w:t>
            </w:r>
            <w:r w:rsidRPr="00012E1D">
              <w:rPr>
                <w:rFonts w:ascii="Times New Roman" w:eastAsia="Times New Roman" w:hAnsi="Times New Roman"/>
                <w:noProof/>
                <w:color w:val="333333"/>
                <w:sz w:val="16"/>
                <w:szCs w:val="16"/>
                <w:vertAlign w:val="subscript"/>
              </w:rPr>
              <w:t>2</w:t>
            </w:r>
            <w:r w:rsidRPr="00012E1D">
              <w:rPr>
                <w:rFonts w:ascii="Times New Roman" w:eastAsia="Times New Roman" w:hAnsi="Times New Roman"/>
                <w:noProof/>
                <w:color w:val="333333"/>
                <w:sz w:val="21"/>
                <w:szCs w:val="21"/>
              </w:rPr>
              <w:t>H</w:t>
            </w:r>
            <w:r w:rsidRPr="00012E1D">
              <w:rPr>
                <w:rFonts w:ascii="Times New Roman" w:eastAsia="Times New Roman" w:hAnsi="Times New Roman"/>
                <w:noProof/>
                <w:color w:val="333333"/>
                <w:sz w:val="16"/>
                <w:szCs w:val="16"/>
                <w:vertAlign w:val="subscript"/>
              </w:rPr>
              <w:t>5</w:t>
            </w:r>
            <w:r w:rsidRPr="00012E1D">
              <w:rPr>
                <w:rFonts w:ascii="Times New Roman" w:eastAsia="Times New Roman" w:hAnsi="Times New Roman"/>
                <w:noProof/>
                <w:color w:val="333333"/>
                <w:sz w:val="21"/>
                <w:szCs w:val="21"/>
              </w:rPr>
              <w:t>ONa + H</w:t>
            </w:r>
            <w:r w:rsidRPr="00012E1D">
              <w:rPr>
                <w:rFonts w:ascii="Times New Roman" w:eastAsia="Times New Roman" w:hAnsi="Times New Roman"/>
                <w:noProof/>
                <w:color w:val="333333"/>
                <w:sz w:val="16"/>
                <w:szCs w:val="16"/>
                <w:vertAlign w:val="subscript"/>
              </w:rPr>
              <w:t>2</w:t>
            </w:r>
            <w:r w:rsidRPr="00012E1D">
              <w:rPr>
                <w:rFonts w:ascii="Times New Roman" w:eastAsia="Times New Roman" w:hAnsi="Times New Roman"/>
                <w:noProof/>
                <w:color w:val="333333"/>
                <w:sz w:val="21"/>
                <w:szCs w:val="28"/>
              </w:rPr>
              <w:t> </w:t>
            </w:r>
            <w:r w:rsidRPr="00012E1D">
              <w:rPr>
                <w:rFonts w:ascii="Times New Roman" w:eastAsia="Times New Roman" w:hAnsi="Times New Roman"/>
                <w:noProof/>
                <w:color w:val="333333"/>
                <w:sz w:val="21"/>
                <w:szCs w:val="21"/>
              </w:rPr>
              <w:t>↑</w:t>
            </w:r>
          </w:p>
          <w:p w:rsidR="00A67D39" w:rsidRPr="00012E1D" w:rsidRDefault="00A67D39" w:rsidP="00F02423">
            <w:pPr>
              <w:tabs>
                <w:tab w:val="right" w:leader="dot" w:pos="9269"/>
              </w:tabs>
              <w:spacing w:after="150" w:line="300" w:lineRule="atLeast"/>
              <w:rPr>
                <w:rFonts w:ascii="Times New Roman" w:eastAsia="Times New Roman" w:hAnsi="Times New Roman"/>
                <w:noProof/>
                <w:color w:val="333333"/>
                <w:sz w:val="21"/>
                <w:szCs w:val="21"/>
              </w:rPr>
            </w:pPr>
            <w:r w:rsidRPr="00012E1D">
              <w:rPr>
                <w:rFonts w:ascii="Times New Roman" w:eastAsia="Times New Roman" w:hAnsi="Times New Roman"/>
                <w:i/>
                <w:iCs/>
                <w:noProof/>
                <w:color w:val="333333"/>
                <w:sz w:val="21"/>
                <w:szCs w:val="21"/>
              </w:rPr>
              <w:t>3.   Взаимодействие с галогеноводородами</w:t>
            </w:r>
          </w:p>
          <w:p w:rsidR="00A67D39" w:rsidRPr="00012E1D" w:rsidRDefault="00A67D39" w:rsidP="00F02423">
            <w:pPr>
              <w:tabs>
                <w:tab w:val="right" w:leader="dot" w:pos="9269"/>
              </w:tabs>
              <w:spacing w:after="150" w:line="300" w:lineRule="atLeast"/>
              <w:rPr>
                <w:rFonts w:ascii="Times New Roman" w:eastAsia="Times New Roman" w:hAnsi="Times New Roman"/>
                <w:noProof/>
                <w:color w:val="333333"/>
                <w:sz w:val="21"/>
                <w:szCs w:val="21"/>
              </w:rPr>
            </w:pPr>
            <w:r w:rsidRPr="00012E1D">
              <w:rPr>
                <w:rFonts w:ascii="Times New Roman" w:eastAsia="Times New Roman" w:hAnsi="Times New Roman"/>
                <w:noProof/>
                <w:color w:val="333333"/>
                <w:sz w:val="21"/>
                <w:szCs w:val="21"/>
              </w:rPr>
              <w:t>C</w:t>
            </w:r>
            <w:r w:rsidRPr="00012E1D">
              <w:rPr>
                <w:rFonts w:ascii="Times New Roman" w:eastAsia="Times New Roman" w:hAnsi="Times New Roman"/>
                <w:noProof/>
                <w:color w:val="333333"/>
                <w:sz w:val="16"/>
                <w:szCs w:val="16"/>
                <w:vertAlign w:val="subscript"/>
              </w:rPr>
              <w:t>2</w:t>
            </w:r>
            <w:r w:rsidRPr="00012E1D">
              <w:rPr>
                <w:rFonts w:ascii="Times New Roman" w:eastAsia="Times New Roman" w:hAnsi="Times New Roman"/>
                <w:noProof/>
                <w:color w:val="333333"/>
                <w:sz w:val="21"/>
                <w:szCs w:val="21"/>
              </w:rPr>
              <w:t>H</w:t>
            </w:r>
            <w:r w:rsidRPr="00012E1D">
              <w:rPr>
                <w:rFonts w:ascii="Times New Roman" w:eastAsia="Times New Roman" w:hAnsi="Times New Roman"/>
                <w:noProof/>
                <w:color w:val="333333"/>
                <w:sz w:val="16"/>
                <w:szCs w:val="16"/>
                <w:vertAlign w:val="subscript"/>
              </w:rPr>
              <w:t>5</w:t>
            </w:r>
            <w:r w:rsidRPr="00012E1D">
              <w:rPr>
                <w:rFonts w:ascii="Times New Roman" w:eastAsia="Times New Roman" w:hAnsi="Times New Roman"/>
                <w:noProof/>
                <w:color w:val="333333"/>
                <w:sz w:val="21"/>
                <w:szCs w:val="21"/>
              </w:rPr>
              <w:t xml:space="preserve">OH + HCl → </w:t>
            </w:r>
            <w:r w:rsidRPr="00012E1D">
              <w:rPr>
                <w:rFonts w:ascii="Times New Roman" w:eastAsia="Times New Roman" w:hAnsi="Times New Roman"/>
                <w:noProof/>
                <w:color w:val="333333"/>
                <w:sz w:val="21"/>
                <w:szCs w:val="21"/>
              </w:rPr>
              <w:lastRenderedPageBreak/>
              <w:t>C</w:t>
            </w:r>
            <w:r w:rsidRPr="00012E1D">
              <w:rPr>
                <w:rFonts w:ascii="Times New Roman" w:eastAsia="Times New Roman" w:hAnsi="Times New Roman"/>
                <w:noProof/>
                <w:color w:val="333333"/>
                <w:sz w:val="16"/>
                <w:szCs w:val="16"/>
                <w:vertAlign w:val="subscript"/>
              </w:rPr>
              <w:t>2</w:t>
            </w:r>
            <w:r w:rsidRPr="00012E1D">
              <w:rPr>
                <w:rFonts w:ascii="Times New Roman" w:eastAsia="Times New Roman" w:hAnsi="Times New Roman"/>
                <w:noProof/>
                <w:color w:val="333333"/>
                <w:sz w:val="21"/>
                <w:szCs w:val="21"/>
              </w:rPr>
              <w:t>H</w:t>
            </w:r>
            <w:r w:rsidRPr="00012E1D">
              <w:rPr>
                <w:rFonts w:ascii="Times New Roman" w:eastAsia="Times New Roman" w:hAnsi="Times New Roman"/>
                <w:noProof/>
                <w:color w:val="333333"/>
                <w:sz w:val="16"/>
                <w:szCs w:val="16"/>
                <w:vertAlign w:val="subscript"/>
              </w:rPr>
              <w:t>5</w:t>
            </w:r>
            <w:r w:rsidRPr="00012E1D">
              <w:rPr>
                <w:rFonts w:ascii="Times New Roman" w:eastAsia="Times New Roman" w:hAnsi="Times New Roman"/>
                <w:noProof/>
                <w:color w:val="333333"/>
                <w:sz w:val="21"/>
                <w:szCs w:val="21"/>
              </w:rPr>
              <w:t>Cl + H</w:t>
            </w:r>
            <w:r w:rsidRPr="00012E1D">
              <w:rPr>
                <w:rFonts w:ascii="Times New Roman" w:eastAsia="Times New Roman" w:hAnsi="Times New Roman"/>
                <w:noProof/>
                <w:color w:val="333333"/>
                <w:sz w:val="16"/>
                <w:szCs w:val="16"/>
                <w:vertAlign w:val="subscript"/>
              </w:rPr>
              <w:t>2</w:t>
            </w:r>
            <w:r w:rsidRPr="00012E1D">
              <w:rPr>
                <w:rFonts w:ascii="Times New Roman" w:eastAsia="Times New Roman" w:hAnsi="Times New Roman"/>
                <w:noProof/>
                <w:color w:val="333333"/>
                <w:sz w:val="21"/>
                <w:szCs w:val="21"/>
              </w:rPr>
              <w:t>O</w:t>
            </w:r>
          </w:p>
          <w:p w:rsidR="00A67D39" w:rsidRPr="00012E1D" w:rsidRDefault="00A67D39" w:rsidP="00F02423">
            <w:pPr>
              <w:tabs>
                <w:tab w:val="right" w:leader="dot" w:pos="9269"/>
              </w:tabs>
              <w:spacing w:after="150" w:line="300" w:lineRule="atLeast"/>
              <w:rPr>
                <w:rFonts w:ascii="Times New Roman" w:eastAsia="Times New Roman" w:hAnsi="Times New Roman"/>
                <w:noProof/>
                <w:color w:val="333333"/>
                <w:sz w:val="21"/>
                <w:szCs w:val="21"/>
              </w:rPr>
            </w:pPr>
            <w:r w:rsidRPr="00012E1D">
              <w:rPr>
                <w:rFonts w:ascii="Times New Roman" w:eastAsia="Times New Roman" w:hAnsi="Times New Roman"/>
                <w:noProof/>
                <w:color w:val="333333"/>
                <w:sz w:val="21"/>
                <w:szCs w:val="21"/>
              </w:rPr>
              <w:t>4.  </w:t>
            </w:r>
            <w:r w:rsidRPr="00012E1D">
              <w:rPr>
                <w:rFonts w:ascii="Times New Roman" w:eastAsia="Times New Roman" w:hAnsi="Times New Roman"/>
                <w:i/>
                <w:iCs/>
                <w:noProof/>
                <w:color w:val="333333"/>
                <w:sz w:val="21"/>
                <w:szCs w:val="21"/>
              </w:rPr>
              <w:t>Дегидратация</w:t>
            </w:r>
            <w:r w:rsidRPr="00012E1D">
              <w:rPr>
                <w:rFonts w:ascii="Times New Roman" w:eastAsia="Times New Roman" w:hAnsi="Times New Roman"/>
                <w:noProof/>
                <w:color w:val="333333"/>
                <w:sz w:val="21"/>
                <w:szCs w:val="28"/>
              </w:rPr>
              <w:t> </w:t>
            </w:r>
            <w:r w:rsidRPr="00012E1D">
              <w:rPr>
                <w:rFonts w:ascii="Times New Roman" w:eastAsia="Times New Roman" w:hAnsi="Times New Roman"/>
                <w:noProof/>
                <w:color w:val="333333"/>
                <w:sz w:val="21"/>
                <w:szCs w:val="21"/>
              </w:rPr>
              <w:t>(при t и в присутствии H</w:t>
            </w:r>
            <w:r w:rsidRPr="00012E1D">
              <w:rPr>
                <w:rFonts w:ascii="Times New Roman" w:eastAsia="Times New Roman" w:hAnsi="Times New Roman"/>
                <w:noProof/>
                <w:color w:val="333333"/>
                <w:sz w:val="16"/>
                <w:szCs w:val="16"/>
                <w:vertAlign w:val="subscript"/>
              </w:rPr>
              <w:t>2</w:t>
            </w:r>
            <w:r w:rsidRPr="00012E1D">
              <w:rPr>
                <w:rFonts w:ascii="Times New Roman" w:eastAsia="Times New Roman" w:hAnsi="Times New Roman"/>
                <w:noProof/>
                <w:color w:val="333333"/>
                <w:sz w:val="21"/>
                <w:szCs w:val="21"/>
              </w:rPr>
              <w:t>SO</w:t>
            </w:r>
            <w:r w:rsidRPr="00012E1D">
              <w:rPr>
                <w:rFonts w:ascii="Times New Roman" w:eastAsia="Times New Roman" w:hAnsi="Times New Roman"/>
                <w:noProof/>
                <w:color w:val="333333"/>
                <w:sz w:val="16"/>
                <w:szCs w:val="16"/>
                <w:vertAlign w:val="subscript"/>
              </w:rPr>
              <w:t>4</w:t>
            </w:r>
            <w:r w:rsidRPr="00012E1D">
              <w:rPr>
                <w:rFonts w:ascii="Times New Roman" w:eastAsia="Times New Roman" w:hAnsi="Times New Roman"/>
                <w:noProof/>
                <w:color w:val="333333"/>
                <w:sz w:val="21"/>
                <w:szCs w:val="21"/>
              </w:rPr>
              <w:t>)</w:t>
            </w:r>
          </w:p>
          <w:p w:rsidR="00A67D39" w:rsidRPr="00012E1D" w:rsidRDefault="00A67D39" w:rsidP="00F02423">
            <w:pPr>
              <w:tabs>
                <w:tab w:val="right" w:leader="dot" w:pos="9269"/>
              </w:tabs>
              <w:spacing w:after="150" w:line="300" w:lineRule="atLeast"/>
              <w:rPr>
                <w:rFonts w:ascii="Times New Roman" w:eastAsia="Times New Roman" w:hAnsi="Times New Roman"/>
                <w:noProof/>
                <w:color w:val="333333"/>
                <w:sz w:val="21"/>
                <w:szCs w:val="21"/>
              </w:rPr>
            </w:pPr>
            <w:r w:rsidRPr="00012E1D">
              <w:rPr>
                <w:rFonts w:ascii="Times New Roman" w:eastAsia="Times New Roman" w:hAnsi="Times New Roman"/>
                <w:noProof/>
                <w:color w:val="333333"/>
                <w:sz w:val="21"/>
                <w:szCs w:val="21"/>
              </w:rPr>
              <w:t>C</w:t>
            </w:r>
            <w:r w:rsidRPr="00012E1D">
              <w:rPr>
                <w:rFonts w:ascii="Times New Roman" w:eastAsia="Times New Roman" w:hAnsi="Times New Roman"/>
                <w:noProof/>
                <w:color w:val="333333"/>
                <w:sz w:val="16"/>
                <w:szCs w:val="16"/>
                <w:vertAlign w:val="subscript"/>
              </w:rPr>
              <w:t>2</w:t>
            </w:r>
            <w:r w:rsidRPr="00012E1D">
              <w:rPr>
                <w:rFonts w:ascii="Times New Roman" w:eastAsia="Times New Roman" w:hAnsi="Times New Roman"/>
                <w:noProof/>
                <w:color w:val="333333"/>
                <w:sz w:val="21"/>
                <w:szCs w:val="21"/>
              </w:rPr>
              <w:t>H</w:t>
            </w:r>
            <w:r w:rsidRPr="00012E1D">
              <w:rPr>
                <w:rFonts w:ascii="Times New Roman" w:eastAsia="Times New Roman" w:hAnsi="Times New Roman"/>
                <w:noProof/>
                <w:color w:val="333333"/>
                <w:sz w:val="16"/>
                <w:szCs w:val="16"/>
                <w:vertAlign w:val="subscript"/>
              </w:rPr>
              <w:t>5</w:t>
            </w:r>
            <w:r w:rsidRPr="00012E1D">
              <w:rPr>
                <w:rFonts w:ascii="Times New Roman" w:eastAsia="Times New Roman" w:hAnsi="Times New Roman"/>
                <w:noProof/>
                <w:color w:val="333333"/>
                <w:sz w:val="21"/>
                <w:szCs w:val="21"/>
              </w:rPr>
              <w:t>OH → C</w:t>
            </w:r>
            <w:r w:rsidRPr="00012E1D">
              <w:rPr>
                <w:rFonts w:ascii="Times New Roman" w:eastAsia="Times New Roman" w:hAnsi="Times New Roman"/>
                <w:noProof/>
                <w:color w:val="333333"/>
                <w:sz w:val="16"/>
                <w:szCs w:val="16"/>
                <w:vertAlign w:val="subscript"/>
              </w:rPr>
              <w:t>2</w:t>
            </w:r>
            <w:r w:rsidRPr="00012E1D">
              <w:rPr>
                <w:rFonts w:ascii="Times New Roman" w:eastAsia="Times New Roman" w:hAnsi="Times New Roman"/>
                <w:noProof/>
                <w:color w:val="333333"/>
                <w:sz w:val="21"/>
                <w:szCs w:val="21"/>
              </w:rPr>
              <w:t>H</w:t>
            </w:r>
            <w:r w:rsidRPr="00012E1D">
              <w:rPr>
                <w:rFonts w:ascii="Times New Roman" w:eastAsia="Times New Roman" w:hAnsi="Times New Roman"/>
                <w:noProof/>
                <w:color w:val="333333"/>
                <w:sz w:val="16"/>
                <w:szCs w:val="16"/>
                <w:vertAlign w:val="subscript"/>
              </w:rPr>
              <w:t>4</w:t>
            </w:r>
            <w:r w:rsidRPr="00012E1D">
              <w:rPr>
                <w:rFonts w:ascii="Times New Roman" w:eastAsia="Times New Roman" w:hAnsi="Times New Roman"/>
                <w:noProof/>
                <w:color w:val="333333"/>
                <w:sz w:val="21"/>
                <w:szCs w:val="28"/>
              </w:rPr>
              <w:t> </w:t>
            </w:r>
            <w:r w:rsidRPr="00012E1D">
              <w:rPr>
                <w:rFonts w:ascii="Times New Roman" w:eastAsia="Times New Roman" w:hAnsi="Times New Roman"/>
                <w:noProof/>
                <w:color w:val="333333"/>
                <w:sz w:val="21"/>
                <w:szCs w:val="21"/>
              </w:rPr>
              <w:t>+ H</w:t>
            </w:r>
            <w:r w:rsidRPr="00012E1D">
              <w:rPr>
                <w:rFonts w:ascii="Times New Roman" w:eastAsia="Times New Roman" w:hAnsi="Times New Roman"/>
                <w:noProof/>
                <w:color w:val="333333"/>
                <w:sz w:val="16"/>
                <w:szCs w:val="16"/>
                <w:vertAlign w:val="subscript"/>
              </w:rPr>
              <w:t>2</w:t>
            </w:r>
            <w:r w:rsidRPr="00012E1D">
              <w:rPr>
                <w:rFonts w:ascii="Times New Roman" w:eastAsia="Times New Roman" w:hAnsi="Times New Roman"/>
                <w:noProof/>
                <w:color w:val="333333"/>
                <w:sz w:val="21"/>
                <w:szCs w:val="21"/>
              </w:rPr>
              <w:t>O</w:t>
            </w:r>
          </w:p>
          <w:p w:rsidR="00A67D39" w:rsidRPr="00012E1D" w:rsidRDefault="00A67D39" w:rsidP="00F02423">
            <w:pPr>
              <w:tabs>
                <w:tab w:val="right" w:leader="dot" w:pos="9269"/>
              </w:tabs>
              <w:spacing w:after="150" w:line="300" w:lineRule="atLeast"/>
              <w:rPr>
                <w:rFonts w:ascii="Times New Roman" w:eastAsia="Times New Roman" w:hAnsi="Times New Roman"/>
                <w:noProof/>
                <w:color w:val="333333"/>
                <w:sz w:val="21"/>
                <w:szCs w:val="21"/>
              </w:rPr>
            </w:pPr>
            <w:r w:rsidRPr="00012E1D">
              <w:rPr>
                <w:rFonts w:ascii="Times New Roman" w:eastAsia="Times New Roman" w:hAnsi="Times New Roman"/>
                <w:noProof/>
                <w:color w:val="333333"/>
                <w:sz w:val="21"/>
                <w:szCs w:val="21"/>
              </w:rPr>
              <w:t>2 C</w:t>
            </w:r>
            <w:r w:rsidRPr="00012E1D">
              <w:rPr>
                <w:rFonts w:ascii="Times New Roman" w:eastAsia="Times New Roman" w:hAnsi="Times New Roman"/>
                <w:noProof/>
                <w:color w:val="333333"/>
                <w:sz w:val="16"/>
                <w:szCs w:val="16"/>
                <w:vertAlign w:val="subscript"/>
              </w:rPr>
              <w:t>2</w:t>
            </w:r>
            <w:r w:rsidRPr="00012E1D">
              <w:rPr>
                <w:rFonts w:ascii="Times New Roman" w:eastAsia="Times New Roman" w:hAnsi="Times New Roman"/>
                <w:noProof/>
                <w:color w:val="333333"/>
                <w:sz w:val="21"/>
                <w:szCs w:val="21"/>
              </w:rPr>
              <w:t>H</w:t>
            </w:r>
            <w:r w:rsidRPr="00012E1D">
              <w:rPr>
                <w:rFonts w:ascii="Times New Roman" w:eastAsia="Times New Roman" w:hAnsi="Times New Roman"/>
                <w:noProof/>
                <w:color w:val="333333"/>
                <w:sz w:val="16"/>
                <w:szCs w:val="16"/>
                <w:vertAlign w:val="subscript"/>
              </w:rPr>
              <w:t>5</w:t>
            </w:r>
            <w:r w:rsidRPr="00012E1D">
              <w:rPr>
                <w:rFonts w:ascii="Times New Roman" w:eastAsia="Times New Roman" w:hAnsi="Times New Roman"/>
                <w:noProof/>
                <w:color w:val="333333"/>
                <w:sz w:val="21"/>
                <w:szCs w:val="21"/>
              </w:rPr>
              <w:t>OH→ C</w:t>
            </w:r>
            <w:r w:rsidRPr="00012E1D">
              <w:rPr>
                <w:rFonts w:ascii="Times New Roman" w:eastAsia="Times New Roman" w:hAnsi="Times New Roman"/>
                <w:noProof/>
                <w:color w:val="333333"/>
                <w:sz w:val="16"/>
                <w:szCs w:val="16"/>
                <w:vertAlign w:val="subscript"/>
              </w:rPr>
              <w:t>2</w:t>
            </w:r>
            <w:r w:rsidRPr="00012E1D">
              <w:rPr>
                <w:rFonts w:ascii="Times New Roman" w:eastAsia="Times New Roman" w:hAnsi="Times New Roman"/>
                <w:noProof/>
                <w:color w:val="333333"/>
                <w:sz w:val="21"/>
                <w:szCs w:val="21"/>
              </w:rPr>
              <w:t>H</w:t>
            </w:r>
            <w:r w:rsidRPr="00012E1D">
              <w:rPr>
                <w:rFonts w:ascii="Times New Roman" w:eastAsia="Times New Roman" w:hAnsi="Times New Roman"/>
                <w:noProof/>
                <w:color w:val="333333"/>
                <w:sz w:val="16"/>
                <w:szCs w:val="16"/>
                <w:vertAlign w:val="subscript"/>
              </w:rPr>
              <w:t>5</w:t>
            </w:r>
            <w:r w:rsidRPr="00012E1D">
              <w:rPr>
                <w:rFonts w:ascii="Times New Roman" w:eastAsia="Times New Roman" w:hAnsi="Times New Roman"/>
                <w:noProof/>
                <w:color w:val="333333"/>
                <w:sz w:val="16"/>
                <w:szCs w:val="28"/>
                <w:vertAlign w:val="subscript"/>
              </w:rPr>
              <w:t> </w:t>
            </w:r>
            <w:r w:rsidRPr="00012E1D">
              <w:rPr>
                <w:rFonts w:ascii="Times New Roman" w:eastAsia="Times New Roman" w:hAnsi="Times New Roman"/>
                <w:noProof/>
                <w:color w:val="333333"/>
                <w:sz w:val="21"/>
                <w:szCs w:val="21"/>
              </w:rPr>
              <w:t>–О— C</w:t>
            </w:r>
            <w:r w:rsidRPr="00012E1D">
              <w:rPr>
                <w:rFonts w:ascii="Times New Roman" w:eastAsia="Times New Roman" w:hAnsi="Times New Roman"/>
                <w:noProof/>
                <w:color w:val="333333"/>
                <w:sz w:val="16"/>
                <w:szCs w:val="16"/>
                <w:vertAlign w:val="subscript"/>
              </w:rPr>
              <w:t>2</w:t>
            </w:r>
            <w:r w:rsidRPr="00012E1D">
              <w:rPr>
                <w:rFonts w:ascii="Times New Roman" w:eastAsia="Times New Roman" w:hAnsi="Times New Roman"/>
                <w:noProof/>
                <w:color w:val="333333"/>
                <w:sz w:val="21"/>
                <w:szCs w:val="21"/>
              </w:rPr>
              <w:t>H</w:t>
            </w:r>
            <w:r w:rsidRPr="00012E1D">
              <w:rPr>
                <w:rFonts w:ascii="Times New Roman" w:eastAsia="Times New Roman" w:hAnsi="Times New Roman"/>
                <w:noProof/>
                <w:color w:val="333333"/>
                <w:sz w:val="16"/>
                <w:szCs w:val="16"/>
                <w:vertAlign w:val="subscript"/>
              </w:rPr>
              <w:t>5</w:t>
            </w:r>
          </w:p>
          <w:p w:rsidR="00A67D39" w:rsidRPr="00012E1D" w:rsidRDefault="00A67D39" w:rsidP="00F02423">
            <w:pPr>
              <w:tabs>
                <w:tab w:val="right" w:leader="dot" w:pos="9269"/>
              </w:tabs>
              <w:spacing w:after="150" w:line="300" w:lineRule="atLeast"/>
              <w:rPr>
                <w:rFonts w:ascii="Times New Roman" w:eastAsia="Times New Roman" w:hAnsi="Times New Roman"/>
                <w:noProof/>
                <w:color w:val="333333"/>
                <w:sz w:val="21"/>
                <w:szCs w:val="21"/>
                <w:lang w:val="en-US"/>
              </w:rPr>
            </w:pPr>
            <w:r w:rsidRPr="00012E1D">
              <w:rPr>
                <w:rFonts w:ascii="Times New Roman" w:eastAsia="Times New Roman" w:hAnsi="Times New Roman"/>
                <w:i/>
                <w:iCs/>
                <w:noProof/>
                <w:color w:val="333333"/>
                <w:sz w:val="21"/>
                <w:szCs w:val="21"/>
                <w:lang w:val="en-US"/>
              </w:rPr>
              <w:t xml:space="preserve">5.   </w:t>
            </w:r>
            <w:r w:rsidRPr="00012E1D">
              <w:rPr>
                <w:rFonts w:ascii="Times New Roman" w:eastAsia="Times New Roman" w:hAnsi="Times New Roman"/>
                <w:i/>
                <w:iCs/>
                <w:noProof/>
                <w:color w:val="333333"/>
                <w:sz w:val="21"/>
                <w:szCs w:val="21"/>
              </w:rPr>
              <w:t>Горение</w:t>
            </w:r>
          </w:p>
          <w:p w:rsidR="00A67D39" w:rsidRPr="00012E1D" w:rsidRDefault="00A67D39" w:rsidP="00F02423">
            <w:pPr>
              <w:tabs>
                <w:tab w:val="right" w:leader="dot" w:pos="9269"/>
              </w:tabs>
              <w:spacing w:after="150" w:line="300" w:lineRule="atLeast"/>
              <w:rPr>
                <w:rFonts w:ascii="Times New Roman" w:eastAsia="Times New Roman" w:hAnsi="Times New Roman"/>
                <w:noProof/>
                <w:color w:val="333333"/>
                <w:sz w:val="21"/>
                <w:szCs w:val="21"/>
                <w:lang w:val="en-US"/>
              </w:rPr>
            </w:pPr>
            <w:r w:rsidRPr="00012E1D">
              <w:rPr>
                <w:rFonts w:ascii="Times New Roman" w:eastAsia="Times New Roman" w:hAnsi="Times New Roman"/>
                <w:noProof/>
                <w:color w:val="333333"/>
                <w:sz w:val="21"/>
                <w:szCs w:val="21"/>
                <w:lang w:val="en-US"/>
              </w:rPr>
              <w:t>C</w:t>
            </w:r>
            <w:r w:rsidRPr="00012E1D">
              <w:rPr>
                <w:rFonts w:ascii="Times New Roman" w:eastAsia="Times New Roman" w:hAnsi="Times New Roman"/>
                <w:noProof/>
                <w:color w:val="333333"/>
                <w:sz w:val="16"/>
                <w:szCs w:val="16"/>
                <w:vertAlign w:val="subscript"/>
                <w:lang w:val="en-US"/>
              </w:rPr>
              <w:t>2</w:t>
            </w:r>
            <w:r w:rsidRPr="00012E1D">
              <w:rPr>
                <w:rFonts w:ascii="Times New Roman" w:eastAsia="Times New Roman" w:hAnsi="Times New Roman"/>
                <w:noProof/>
                <w:color w:val="333333"/>
                <w:sz w:val="21"/>
                <w:szCs w:val="21"/>
                <w:lang w:val="en-US"/>
              </w:rPr>
              <w:t>H</w:t>
            </w:r>
            <w:r w:rsidRPr="00012E1D">
              <w:rPr>
                <w:rFonts w:ascii="Times New Roman" w:eastAsia="Times New Roman" w:hAnsi="Times New Roman"/>
                <w:noProof/>
                <w:color w:val="333333"/>
                <w:sz w:val="16"/>
                <w:szCs w:val="16"/>
                <w:vertAlign w:val="subscript"/>
                <w:lang w:val="en-US"/>
              </w:rPr>
              <w:t>5</w:t>
            </w:r>
            <w:r w:rsidRPr="00012E1D">
              <w:rPr>
                <w:rFonts w:ascii="Times New Roman" w:eastAsia="Times New Roman" w:hAnsi="Times New Roman"/>
                <w:noProof/>
                <w:color w:val="333333"/>
                <w:sz w:val="21"/>
                <w:szCs w:val="21"/>
                <w:lang w:val="en-US"/>
              </w:rPr>
              <w:t>OH + 3O</w:t>
            </w:r>
            <w:r w:rsidRPr="00012E1D">
              <w:rPr>
                <w:rFonts w:ascii="Times New Roman" w:eastAsia="Times New Roman" w:hAnsi="Times New Roman"/>
                <w:noProof/>
                <w:color w:val="333333"/>
                <w:sz w:val="16"/>
                <w:szCs w:val="16"/>
                <w:vertAlign w:val="subscript"/>
                <w:lang w:val="en-US"/>
              </w:rPr>
              <w:t>2</w:t>
            </w:r>
            <w:r w:rsidRPr="00012E1D">
              <w:rPr>
                <w:rFonts w:ascii="Times New Roman" w:eastAsia="Times New Roman" w:hAnsi="Times New Roman"/>
                <w:noProof/>
                <w:color w:val="333333"/>
                <w:sz w:val="21"/>
                <w:szCs w:val="28"/>
                <w:lang w:val="en-US"/>
              </w:rPr>
              <w:t> </w:t>
            </w:r>
            <w:r w:rsidRPr="00012E1D">
              <w:rPr>
                <w:rFonts w:ascii="Times New Roman" w:eastAsia="Times New Roman" w:hAnsi="Times New Roman"/>
                <w:noProof/>
                <w:color w:val="333333"/>
                <w:sz w:val="21"/>
                <w:szCs w:val="21"/>
                <w:lang w:val="en-US"/>
              </w:rPr>
              <w:t>→ 2CO</w:t>
            </w:r>
            <w:r w:rsidRPr="00012E1D">
              <w:rPr>
                <w:rFonts w:ascii="Times New Roman" w:eastAsia="Times New Roman" w:hAnsi="Times New Roman"/>
                <w:noProof/>
                <w:color w:val="333333"/>
                <w:sz w:val="16"/>
                <w:szCs w:val="16"/>
                <w:vertAlign w:val="subscript"/>
                <w:lang w:val="en-US"/>
              </w:rPr>
              <w:t>2</w:t>
            </w:r>
            <w:r w:rsidRPr="00012E1D">
              <w:rPr>
                <w:rFonts w:ascii="Times New Roman" w:eastAsia="Times New Roman" w:hAnsi="Times New Roman"/>
                <w:noProof/>
                <w:color w:val="333333"/>
                <w:sz w:val="21"/>
                <w:szCs w:val="28"/>
                <w:lang w:val="en-US"/>
              </w:rPr>
              <w:t> </w:t>
            </w:r>
            <w:r w:rsidRPr="00012E1D">
              <w:rPr>
                <w:rFonts w:ascii="Times New Roman" w:eastAsia="Times New Roman" w:hAnsi="Times New Roman"/>
                <w:noProof/>
                <w:color w:val="333333"/>
                <w:sz w:val="21"/>
                <w:szCs w:val="21"/>
                <w:lang w:val="en-US"/>
              </w:rPr>
              <w:t>+ 3H</w:t>
            </w:r>
            <w:r w:rsidRPr="00012E1D">
              <w:rPr>
                <w:rFonts w:ascii="Times New Roman" w:eastAsia="Times New Roman" w:hAnsi="Times New Roman"/>
                <w:noProof/>
                <w:color w:val="333333"/>
                <w:sz w:val="16"/>
                <w:szCs w:val="16"/>
                <w:vertAlign w:val="subscript"/>
                <w:lang w:val="en-US"/>
              </w:rPr>
              <w:t>2</w:t>
            </w:r>
            <w:r w:rsidRPr="00012E1D">
              <w:rPr>
                <w:rFonts w:ascii="Times New Roman" w:eastAsia="Times New Roman" w:hAnsi="Times New Roman"/>
                <w:noProof/>
                <w:color w:val="333333"/>
                <w:sz w:val="21"/>
                <w:szCs w:val="21"/>
                <w:lang w:val="en-US"/>
              </w:rPr>
              <w:t>O +Q</w:t>
            </w:r>
          </w:p>
          <w:p w:rsidR="00A67D39" w:rsidRPr="00012E1D" w:rsidRDefault="00A67D39" w:rsidP="00F02423">
            <w:pPr>
              <w:tabs>
                <w:tab w:val="right" w:leader="dot" w:pos="9269"/>
              </w:tabs>
              <w:spacing w:after="150" w:line="300" w:lineRule="atLeast"/>
              <w:rPr>
                <w:rFonts w:ascii="Times New Roman" w:eastAsia="Times New Roman" w:hAnsi="Times New Roman"/>
                <w:noProof/>
                <w:color w:val="333333"/>
                <w:sz w:val="21"/>
                <w:szCs w:val="21"/>
                <w:lang w:val="en-US"/>
              </w:rPr>
            </w:pPr>
            <w:r w:rsidRPr="00012E1D">
              <w:rPr>
                <w:rFonts w:ascii="Times New Roman" w:eastAsia="Times New Roman" w:hAnsi="Times New Roman"/>
                <w:i/>
                <w:iCs/>
                <w:noProof/>
                <w:color w:val="333333"/>
                <w:sz w:val="21"/>
                <w:szCs w:val="21"/>
                <w:lang w:val="en-US"/>
              </w:rPr>
              <w:t xml:space="preserve">6.   </w:t>
            </w:r>
            <w:r w:rsidRPr="00012E1D">
              <w:rPr>
                <w:rFonts w:ascii="Times New Roman" w:eastAsia="Times New Roman" w:hAnsi="Times New Roman"/>
                <w:i/>
                <w:iCs/>
                <w:noProof/>
                <w:color w:val="333333"/>
                <w:sz w:val="21"/>
                <w:szCs w:val="21"/>
              </w:rPr>
              <w:t>Окисление</w:t>
            </w:r>
          </w:p>
          <w:p w:rsidR="00A67D39" w:rsidRPr="00012E1D" w:rsidRDefault="00A67D39" w:rsidP="00F02423">
            <w:pPr>
              <w:tabs>
                <w:tab w:val="right" w:leader="dot" w:pos="9269"/>
              </w:tabs>
              <w:spacing w:after="150" w:line="300" w:lineRule="atLeast"/>
              <w:rPr>
                <w:rFonts w:ascii="Times New Roman" w:eastAsia="Times New Roman" w:hAnsi="Times New Roman"/>
                <w:noProof/>
                <w:color w:val="333333"/>
                <w:sz w:val="21"/>
                <w:szCs w:val="21"/>
                <w:lang w:val="en-US"/>
              </w:rPr>
            </w:pPr>
            <w:r w:rsidRPr="00012E1D">
              <w:rPr>
                <w:rFonts w:ascii="Times New Roman" w:eastAsia="Times New Roman" w:hAnsi="Times New Roman"/>
                <w:noProof/>
                <w:color w:val="333333"/>
                <w:sz w:val="21"/>
                <w:szCs w:val="21"/>
                <w:lang w:val="en-US"/>
              </w:rPr>
              <w:t>C</w:t>
            </w:r>
            <w:r w:rsidRPr="00012E1D">
              <w:rPr>
                <w:rFonts w:ascii="Times New Roman" w:eastAsia="Times New Roman" w:hAnsi="Times New Roman"/>
                <w:noProof/>
                <w:color w:val="333333"/>
                <w:sz w:val="16"/>
                <w:szCs w:val="16"/>
                <w:vertAlign w:val="subscript"/>
                <w:lang w:val="en-US"/>
              </w:rPr>
              <w:t>2</w:t>
            </w:r>
            <w:r w:rsidRPr="00012E1D">
              <w:rPr>
                <w:rFonts w:ascii="Times New Roman" w:eastAsia="Times New Roman" w:hAnsi="Times New Roman"/>
                <w:noProof/>
                <w:color w:val="333333"/>
                <w:sz w:val="21"/>
                <w:szCs w:val="21"/>
                <w:lang w:val="en-US"/>
              </w:rPr>
              <w:t>H</w:t>
            </w:r>
            <w:r w:rsidRPr="00012E1D">
              <w:rPr>
                <w:rFonts w:ascii="Times New Roman" w:eastAsia="Times New Roman" w:hAnsi="Times New Roman"/>
                <w:noProof/>
                <w:color w:val="333333"/>
                <w:sz w:val="16"/>
                <w:szCs w:val="16"/>
                <w:vertAlign w:val="subscript"/>
                <w:lang w:val="en-US"/>
              </w:rPr>
              <w:t>5</w:t>
            </w:r>
            <w:r w:rsidRPr="00012E1D">
              <w:rPr>
                <w:rFonts w:ascii="Times New Roman" w:eastAsia="Times New Roman" w:hAnsi="Times New Roman"/>
                <w:noProof/>
                <w:color w:val="333333"/>
                <w:sz w:val="21"/>
                <w:szCs w:val="21"/>
                <w:lang w:val="en-US"/>
              </w:rPr>
              <w:t>OH + CuO → Cu + H</w:t>
            </w:r>
            <w:r w:rsidRPr="00012E1D">
              <w:rPr>
                <w:rFonts w:ascii="Times New Roman" w:eastAsia="Times New Roman" w:hAnsi="Times New Roman"/>
                <w:noProof/>
                <w:color w:val="333333"/>
                <w:sz w:val="16"/>
                <w:szCs w:val="16"/>
                <w:vertAlign w:val="subscript"/>
                <w:lang w:val="en-US"/>
              </w:rPr>
              <w:t>2</w:t>
            </w:r>
            <w:r w:rsidRPr="00012E1D">
              <w:rPr>
                <w:rFonts w:ascii="Times New Roman" w:eastAsia="Times New Roman" w:hAnsi="Times New Roman"/>
                <w:noProof/>
                <w:color w:val="333333"/>
                <w:sz w:val="21"/>
                <w:szCs w:val="21"/>
                <w:lang w:val="en-US"/>
              </w:rPr>
              <w:t>O + CH</w:t>
            </w:r>
            <w:r w:rsidRPr="00012E1D">
              <w:rPr>
                <w:rFonts w:ascii="Times New Roman" w:eastAsia="Times New Roman" w:hAnsi="Times New Roman"/>
                <w:noProof/>
                <w:color w:val="333333"/>
                <w:sz w:val="16"/>
                <w:szCs w:val="16"/>
                <w:vertAlign w:val="subscript"/>
                <w:lang w:val="en-US"/>
              </w:rPr>
              <w:t>3</w:t>
            </w:r>
            <w:r w:rsidRPr="00012E1D">
              <w:rPr>
                <w:rFonts w:ascii="Times New Roman" w:eastAsia="Times New Roman" w:hAnsi="Times New Roman"/>
                <w:noProof/>
                <w:color w:val="333333"/>
                <w:sz w:val="21"/>
                <w:szCs w:val="21"/>
                <w:lang w:val="en-US"/>
              </w:rPr>
              <w:t>-CHO</w:t>
            </w:r>
          </w:p>
          <w:p w:rsidR="00A67D39" w:rsidRPr="00012E1D" w:rsidRDefault="00A67D39" w:rsidP="00F02423">
            <w:pPr>
              <w:tabs>
                <w:tab w:val="right" w:leader="dot" w:pos="9269"/>
              </w:tabs>
              <w:spacing w:line="360" w:lineRule="auto"/>
              <w:rPr>
                <w:rFonts w:ascii="Times New Roman" w:hAnsi="Times New Roman"/>
                <w:noProof/>
                <w:sz w:val="28"/>
                <w:szCs w:val="28"/>
                <w:lang w:val="en-US"/>
              </w:rPr>
            </w:pPr>
          </w:p>
        </w:tc>
        <w:tc>
          <w:tcPr>
            <w:tcW w:w="3119" w:type="dxa"/>
          </w:tcPr>
          <w:p w:rsidR="00A67D39" w:rsidRPr="00012E1D" w:rsidRDefault="00A67D39" w:rsidP="00F02423">
            <w:pPr>
              <w:tabs>
                <w:tab w:val="right" w:leader="dot" w:pos="9269"/>
              </w:tabs>
              <w:spacing w:before="100" w:beforeAutospacing="1" w:after="100" w:afterAutospacing="1" w:line="300" w:lineRule="atLeast"/>
              <w:rPr>
                <w:rFonts w:ascii="Times New Roman" w:eastAsia="Times New Roman" w:hAnsi="Times New Roman"/>
                <w:noProof/>
                <w:color w:val="4E4E3F"/>
                <w:sz w:val="20"/>
                <w:szCs w:val="20"/>
              </w:rPr>
            </w:pPr>
            <w:r w:rsidRPr="00012E1D">
              <w:rPr>
                <w:rFonts w:ascii="Times New Roman" w:eastAsia="Times New Roman" w:hAnsi="Times New Roman"/>
                <w:noProof/>
                <w:color w:val="4E4E3F"/>
                <w:sz w:val="20"/>
                <w:szCs w:val="20"/>
              </w:rPr>
              <w:lastRenderedPageBreak/>
              <w:t>Р. Горения</w:t>
            </w:r>
          </w:p>
          <w:p w:rsidR="00A67D39" w:rsidRPr="00012E1D" w:rsidRDefault="00A67D39" w:rsidP="00F02423">
            <w:pPr>
              <w:tabs>
                <w:tab w:val="right" w:leader="dot" w:pos="9269"/>
              </w:tabs>
              <w:spacing w:before="100" w:beforeAutospacing="1" w:after="100" w:afterAutospacing="1" w:line="300" w:lineRule="atLeast"/>
              <w:rPr>
                <w:rFonts w:ascii="Times New Roman" w:eastAsia="Times New Roman" w:hAnsi="Times New Roman"/>
                <w:noProof/>
                <w:color w:val="4E4E3F"/>
                <w:sz w:val="20"/>
                <w:szCs w:val="20"/>
              </w:rPr>
            </w:pPr>
            <w:r w:rsidRPr="00012E1D">
              <w:rPr>
                <w:rFonts w:ascii="Times New Roman" w:eastAsia="Times New Roman" w:hAnsi="Times New Roman"/>
                <w:noProof/>
                <w:color w:val="4E4E3F"/>
                <w:sz w:val="20"/>
                <w:szCs w:val="20"/>
              </w:rPr>
              <w:t>2</w:t>
            </w:r>
            <w:r w:rsidRPr="00012E1D">
              <w:rPr>
                <w:rFonts w:ascii="Times New Roman" w:eastAsia="Times New Roman" w:hAnsi="Times New Roman"/>
                <w:noProof/>
                <w:color w:val="4E4E3F"/>
                <w:sz w:val="20"/>
                <w:szCs w:val="20"/>
                <w:lang w:val="en-US"/>
              </w:rPr>
              <w:t>C</w:t>
            </w:r>
            <w:r w:rsidRPr="00012E1D">
              <w:rPr>
                <w:rFonts w:ascii="Times New Roman" w:eastAsia="Times New Roman" w:hAnsi="Times New Roman"/>
                <w:noProof/>
                <w:color w:val="4E4E3F"/>
                <w:sz w:val="20"/>
                <w:szCs w:val="20"/>
                <w:vertAlign w:val="subscript"/>
              </w:rPr>
              <w:t>4</w:t>
            </w:r>
            <w:r w:rsidRPr="00012E1D">
              <w:rPr>
                <w:rFonts w:ascii="Times New Roman" w:eastAsia="Times New Roman" w:hAnsi="Times New Roman"/>
                <w:noProof/>
                <w:color w:val="4E4E3F"/>
                <w:sz w:val="20"/>
                <w:szCs w:val="20"/>
                <w:lang w:val="en-US"/>
              </w:rPr>
              <w:t>H</w:t>
            </w:r>
            <w:r w:rsidRPr="00012E1D">
              <w:rPr>
                <w:rFonts w:ascii="Times New Roman" w:eastAsia="Times New Roman" w:hAnsi="Times New Roman"/>
                <w:noProof/>
                <w:color w:val="4E4E3F"/>
                <w:sz w:val="20"/>
                <w:szCs w:val="20"/>
                <w:vertAlign w:val="subscript"/>
              </w:rPr>
              <w:t>8</w:t>
            </w:r>
            <w:r w:rsidRPr="00012E1D">
              <w:rPr>
                <w:rFonts w:ascii="Times New Roman" w:eastAsia="Times New Roman" w:hAnsi="Times New Roman"/>
                <w:noProof/>
                <w:color w:val="4E4E3F"/>
                <w:sz w:val="20"/>
                <w:szCs w:val="20"/>
              </w:rPr>
              <w:t>О + 5</w:t>
            </w:r>
            <w:r w:rsidRPr="00012E1D">
              <w:rPr>
                <w:rFonts w:ascii="Times New Roman" w:eastAsia="Times New Roman" w:hAnsi="Times New Roman"/>
                <w:noProof/>
                <w:color w:val="4E4E3F"/>
                <w:sz w:val="20"/>
                <w:szCs w:val="20"/>
                <w:lang w:val="en-US"/>
              </w:rPr>
              <w:t>O</w:t>
            </w:r>
            <w:r w:rsidRPr="00012E1D">
              <w:rPr>
                <w:rFonts w:ascii="Times New Roman" w:eastAsia="Times New Roman" w:hAnsi="Times New Roman"/>
                <w:noProof/>
                <w:color w:val="4E4E3F"/>
                <w:sz w:val="20"/>
                <w:szCs w:val="20"/>
                <w:vertAlign w:val="subscript"/>
              </w:rPr>
              <w:t>2</w:t>
            </w:r>
            <w:r w:rsidRPr="00012E1D">
              <w:rPr>
                <w:rFonts w:ascii="Times New Roman" w:eastAsia="Times New Roman" w:hAnsi="Times New Roman"/>
                <w:noProof/>
                <w:color w:val="4E4E3F"/>
                <w:sz w:val="20"/>
                <w:szCs w:val="20"/>
                <w:lang w:val="en-US"/>
              </w:rPr>
              <w:t> </w:t>
            </w:r>
            <w:r w:rsidRPr="00012E1D">
              <w:rPr>
                <w:rFonts w:ascii="Times New Roman" w:eastAsia="Times New Roman" w:hAnsi="Times New Roman"/>
                <w:noProof/>
                <w:color w:val="4E4E3F"/>
                <w:sz w:val="20"/>
                <w:szCs w:val="20"/>
                <w:lang w:eastAsia="ru-RU"/>
              </w:rPr>
              <w:drawing>
                <wp:inline distT="0" distB="0" distL="0" distR="0">
                  <wp:extent cx="139065" cy="89535"/>
                  <wp:effectExtent l="19050" t="0" r="0" b="0"/>
                  <wp:docPr id="278" name="Рисунок 84" descr="http://d3dxadmpi0hxcu.cloudfront.net/goods/ymk/chemistry/work2/theory/2/right_point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http://d3dxadmpi0hxcu.cloudfront.net/goods/ymk/chemistry/work2/theory/2/right_pointer.gif"/>
                          <pic:cNvPicPr>
                            <a:picLocks noChangeAspect="1" noChangeArrowheads="1"/>
                          </pic:cNvPicPr>
                        </pic:nvPicPr>
                        <pic:blipFill>
                          <a:blip r:embed="rId450" cstate="print"/>
                          <a:srcRect/>
                          <a:stretch>
                            <a:fillRect/>
                          </a:stretch>
                        </pic:blipFill>
                        <pic:spPr bwMode="auto">
                          <a:xfrm>
                            <a:off x="0" y="0"/>
                            <a:ext cx="139065" cy="89535"/>
                          </a:xfrm>
                          <a:prstGeom prst="rect">
                            <a:avLst/>
                          </a:prstGeom>
                          <a:noFill/>
                          <a:ln w="9525">
                            <a:noFill/>
                            <a:miter lim="800000"/>
                            <a:headEnd/>
                            <a:tailEnd/>
                          </a:ln>
                        </pic:spPr>
                      </pic:pic>
                    </a:graphicData>
                  </a:graphic>
                </wp:inline>
              </w:drawing>
            </w:r>
            <w:r w:rsidRPr="00012E1D">
              <w:rPr>
                <w:rFonts w:ascii="Times New Roman" w:eastAsia="Times New Roman" w:hAnsi="Times New Roman"/>
                <w:noProof/>
                <w:color w:val="4E4E3F"/>
                <w:sz w:val="20"/>
                <w:szCs w:val="20"/>
                <w:lang w:val="en-US"/>
              </w:rPr>
              <w:t> </w:t>
            </w:r>
            <w:r w:rsidRPr="00012E1D">
              <w:rPr>
                <w:rFonts w:ascii="Times New Roman" w:eastAsia="Times New Roman" w:hAnsi="Times New Roman"/>
                <w:noProof/>
                <w:color w:val="4E4E3F"/>
                <w:sz w:val="20"/>
                <w:szCs w:val="20"/>
              </w:rPr>
              <w:t>4</w:t>
            </w:r>
            <w:r w:rsidRPr="00012E1D">
              <w:rPr>
                <w:rFonts w:ascii="Times New Roman" w:eastAsia="Times New Roman" w:hAnsi="Times New Roman"/>
                <w:noProof/>
                <w:color w:val="4E4E3F"/>
                <w:sz w:val="20"/>
                <w:szCs w:val="20"/>
                <w:lang w:val="en-US"/>
              </w:rPr>
              <w:t>CO</w:t>
            </w:r>
            <w:r w:rsidRPr="00012E1D">
              <w:rPr>
                <w:rFonts w:ascii="Times New Roman" w:eastAsia="Times New Roman" w:hAnsi="Times New Roman"/>
                <w:noProof/>
                <w:color w:val="4E4E3F"/>
                <w:sz w:val="20"/>
                <w:szCs w:val="20"/>
                <w:vertAlign w:val="subscript"/>
              </w:rPr>
              <w:t>2</w:t>
            </w:r>
            <w:r w:rsidRPr="00012E1D">
              <w:rPr>
                <w:rFonts w:ascii="Times New Roman" w:eastAsia="Times New Roman" w:hAnsi="Times New Roman"/>
                <w:noProof/>
                <w:color w:val="4E4E3F"/>
                <w:sz w:val="20"/>
                <w:szCs w:val="20"/>
                <w:lang w:val="en-US"/>
              </w:rPr>
              <w:t> </w:t>
            </w:r>
            <w:r w:rsidRPr="00012E1D">
              <w:rPr>
                <w:rFonts w:ascii="Times New Roman" w:eastAsia="Times New Roman" w:hAnsi="Times New Roman"/>
                <w:noProof/>
                <w:color w:val="4E4E3F"/>
                <w:sz w:val="20"/>
                <w:szCs w:val="20"/>
              </w:rPr>
              <w:t>+ 4</w:t>
            </w:r>
            <w:r w:rsidRPr="00012E1D">
              <w:rPr>
                <w:rFonts w:ascii="Times New Roman" w:eastAsia="Times New Roman" w:hAnsi="Times New Roman"/>
                <w:noProof/>
                <w:color w:val="4E4E3F"/>
                <w:sz w:val="20"/>
                <w:szCs w:val="20"/>
                <w:lang w:val="en-US"/>
              </w:rPr>
              <w:t>H</w:t>
            </w:r>
            <w:r w:rsidRPr="00012E1D">
              <w:rPr>
                <w:rFonts w:ascii="Times New Roman" w:eastAsia="Times New Roman" w:hAnsi="Times New Roman"/>
                <w:noProof/>
                <w:color w:val="4E4E3F"/>
                <w:sz w:val="20"/>
                <w:szCs w:val="20"/>
                <w:vertAlign w:val="subscript"/>
              </w:rPr>
              <w:t>2</w:t>
            </w:r>
            <w:r w:rsidRPr="00012E1D">
              <w:rPr>
                <w:rFonts w:ascii="Times New Roman" w:eastAsia="Times New Roman" w:hAnsi="Times New Roman"/>
                <w:noProof/>
                <w:color w:val="4E4E3F"/>
                <w:sz w:val="20"/>
                <w:szCs w:val="20"/>
                <w:lang w:val="en-US"/>
              </w:rPr>
              <w:t>O</w:t>
            </w:r>
          </w:p>
          <w:p w:rsidR="00A67D39" w:rsidRPr="00012E1D" w:rsidRDefault="00A67D39" w:rsidP="00F02423">
            <w:pPr>
              <w:tabs>
                <w:tab w:val="right" w:leader="dot" w:pos="9269"/>
              </w:tabs>
              <w:spacing w:before="100" w:beforeAutospacing="1" w:after="100" w:afterAutospacing="1" w:line="300" w:lineRule="atLeast"/>
              <w:rPr>
                <w:rFonts w:ascii="Times New Roman" w:eastAsia="Times New Roman" w:hAnsi="Times New Roman"/>
                <w:noProof/>
                <w:color w:val="4E4E3F"/>
                <w:sz w:val="20"/>
                <w:szCs w:val="20"/>
              </w:rPr>
            </w:pPr>
            <w:r w:rsidRPr="00012E1D">
              <w:rPr>
                <w:rFonts w:ascii="Times New Roman" w:eastAsia="Times New Roman" w:hAnsi="Times New Roman"/>
                <w:noProof/>
                <w:color w:val="4E4E3F"/>
                <w:sz w:val="20"/>
                <w:szCs w:val="20"/>
              </w:rPr>
              <w:t>Р. Гидрирования</w:t>
            </w:r>
          </w:p>
          <w:p w:rsidR="00A67D39" w:rsidRPr="00012E1D" w:rsidRDefault="00A67D39" w:rsidP="00F02423">
            <w:pPr>
              <w:tabs>
                <w:tab w:val="right" w:leader="dot" w:pos="9269"/>
              </w:tabs>
              <w:spacing w:before="100" w:beforeAutospacing="1" w:after="100" w:afterAutospacing="1" w:line="300" w:lineRule="atLeast"/>
              <w:ind w:left="360"/>
              <w:jc w:val="center"/>
              <w:rPr>
                <w:rFonts w:ascii="Times New Roman" w:eastAsia="Times New Roman" w:hAnsi="Times New Roman"/>
                <w:noProof/>
                <w:color w:val="4E4E3F"/>
                <w:sz w:val="20"/>
                <w:szCs w:val="20"/>
              </w:rPr>
            </w:pPr>
            <w:r w:rsidRPr="00012E1D">
              <w:rPr>
                <w:rFonts w:ascii="Times New Roman" w:eastAsia="Times New Roman" w:hAnsi="Times New Roman"/>
                <w:noProof/>
                <w:color w:val="4E4E3F"/>
                <w:sz w:val="20"/>
                <w:szCs w:val="20"/>
                <w:lang w:val="en-US"/>
              </w:rPr>
              <w:t>C</w:t>
            </w:r>
            <w:r w:rsidRPr="00012E1D">
              <w:rPr>
                <w:rFonts w:ascii="Times New Roman" w:eastAsia="Times New Roman" w:hAnsi="Times New Roman"/>
                <w:noProof/>
                <w:color w:val="4E4E3F"/>
                <w:sz w:val="20"/>
                <w:szCs w:val="20"/>
                <w:vertAlign w:val="subscript"/>
              </w:rPr>
              <w:t>4</w:t>
            </w:r>
            <w:r w:rsidRPr="00012E1D">
              <w:rPr>
                <w:rFonts w:ascii="Times New Roman" w:eastAsia="Times New Roman" w:hAnsi="Times New Roman"/>
                <w:noProof/>
                <w:color w:val="4E4E3F"/>
                <w:sz w:val="20"/>
                <w:szCs w:val="20"/>
                <w:lang w:val="en-US"/>
              </w:rPr>
              <w:t>H</w:t>
            </w:r>
            <w:r w:rsidRPr="00012E1D">
              <w:rPr>
                <w:rFonts w:ascii="Times New Roman" w:eastAsia="Times New Roman" w:hAnsi="Times New Roman"/>
                <w:noProof/>
                <w:color w:val="4E4E3F"/>
                <w:sz w:val="20"/>
                <w:szCs w:val="20"/>
                <w:vertAlign w:val="subscript"/>
              </w:rPr>
              <w:t>8</w:t>
            </w:r>
            <w:r w:rsidRPr="00012E1D">
              <w:rPr>
                <w:rFonts w:ascii="Times New Roman" w:eastAsia="Times New Roman" w:hAnsi="Times New Roman"/>
                <w:noProof/>
                <w:color w:val="4E4E3F"/>
                <w:sz w:val="20"/>
                <w:szCs w:val="20"/>
                <w:lang w:val="en-US"/>
              </w:rPr>
              <w:t>O</w:t>
            </w:r>
            <w:r w:rsidRPr="00012E1D">
              <w:rPr>
                <w:rFonts w:ascii="Times New Roman" w:eastAsia="Times New Roman" w:hAnsi="Times New Roman"/>
                <w:noProof/>
                <w:color w:val="4E4E3F"/>
                <w:sz w:val="20"/>
                <w:szCs w:val="20"/>
              </w:rPr>
              <w:t xml:space="preserve"> + </w:t>
            </w:r>
            <w:r w:rsidRPr="00012E1D">
              <w:rPr>
                <w:rFonts w:ascii="Times New Roman" w:eastAsia="Times New Roman" w:hAnsi="Times New Roman"/>
                <w:noProof/>
                <w:color w:val="4E4E3F"/>
                <w:sz w:val="20"/>
                <w:szCs w:val="20"/>
                <w:lang w:val="en-US"/>
              </w:rPr>
              <w:t>H</w:t>
            </w:r>
            <w:r w:rsidRPr="00012E1D">
              <w:rPr>
                <w:rFonts w:ascii="Times New Roman" w:eastAsia="Times New Roman" w:hAnsi="Times New Roman"/>
                <w:noProof/>
                <w:color w:val="4E4E3F"/>
                <w:sz w:val="20"/>
                <w:szCs w:val="20"/>
                <w:vertAlign w:val="subscript"/>
              </w:rPr>
              <w:t>2</w:t>
            </w:r>
            <w:r w:rsidRPr="00012E1D">
              <w:rPr>
                <w:rFonts w:ascii="Times New Roman" w:eastAsia="Times New Roman" w:hAnsi="Times New Roman"/>
                <w:noProof/>
                <w:color w:val="4E4E3F"/>
                <w:sz w:val="20"/>
                <w:szCs w:val="20"/>
                <w:lang w:val="en-US"/>
              </w:rPr>
              <w:t> </w:t>
            </w:r>
            <w:r w:rsidRPr="00012E1D">
              <w:rPr>
                <w:rFonts w:ascii="Times New Roman" w:eastAsia="Times New Roman" w:hAnsi="Times New Roman"/>
                <w:noProof/>
                <w:color w:val="4E4E3F"/>
                <w:sz w:val="20"/>
                <w:szCs w:val="20"/>
                <w:lang w:eastAsia="ru-RU"/>
              </w:rPr>
              <w:drawing>
                <wp:inline distT="0" distB="0" distL="0" distR="0">
                  <wp:extent cx="337820" cy="179070"/>
                  <wp:effectExtent l="19050" t="0" r="5080" b="0"/>
                  <wp:docPr id="277" name="Рисунок 88" descr="http://d3dxadmpi0hxcu.cloudfront.net/goods/ymk/chemistry/work2/theory/2/pointer1_t_N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http://d3dxadmpi0hxcu.cloudfront.net/goods/ymk/chemistry/work2/theory/2/pointer1_t_Ni.gif"/>
                          <pic:cNvPicPr>
                            <a:picLocks noChangeAspect="1" noChangeArrowheads="1"/>
                          </pic:cNvPicPr>
                        </pic:nvPicPr>
                        <pic:blipFill>
                          <a:blip r:embed="rId451" cstate="print"/>
                          <a:srcRect/>
                          <a:stretch>
                            <a:fillRect/>
                          </a:stretch>
                        </pic:blipFill>
                        <pic:spPr bwMode="auto">
                          <a:xfrm>
                            <a:off x="0" y="0"/>
                            <a:ext cx="337820" cy="179070"/>
                          </a:xfrm>
                          <a:prstGeom prst="rect">
                            <a:avLst/>
                          </a:prstGeom>
                          <a:noFill/>
                          <a:ln w="9525">
                            <a:noFill/>
                            <a:miter lim="800000"/>
                            <a:headEnd/>
                            <a:tailEnd/>
                          </a:ln>
                        </pic:spPr>
                      </pic:pic>
                    </a:graphicData>
                  </a:graphic>
                </wp:inline>
              </w:drawing>
            </w:r>
            <w:r w:rsidRPr="00012E1D">
              <w:rPr>
                <w:rFonts w:ascii="Times New Roman" w:eastAsia="Times New Roman" w:hAnsi="Times New Roman"/>
                <w:noProof/>
                <w:color w:val="4E4E3F"/>
                <w:sz w:val="20"/>
                <w:szCs w:val="20"/>
                <w:lang w:val="en-US"/>
              </w:rPr>
              <w:t> C</w:t>
            </w:r>
            <w:r w:rsidRPr="00012E1D">
              <w:rPr>
                <w:rFonts w:ascii="Times New Roman" w:eastAsia="Times New Roman" w:hAnsi="Times New Roman"/>
                <w:noProof/>
                <w:color w:val="4E4E3F"/>
                <w:sz w:val="20"/>
                <w:szCs w:val="20"/>
                <w:vertAlign w:val="subscript"/>
              </w:rPr>
              <w:t>4</w:t>
            </w:r>
            <w:r w:rsidRPr="00012E1D">
              <w:rPr>
                <w:rFonts w:ascii="Times New Roman" w:eastAsia="Times New Roman" w:hAnsi="Times New Roman"/>
                <w:noProof/>
                <w:color w:val="4E4E3F"/>
                <w:sz w:val="20"/>
                <w:szCs w:val="20"/>
                <w:lang w:val="en-US"/>
              </w:rPr>
              <w:t>H</w:t>
            </w:r>
            <w:r w:rsidRPr="00012E1D">
              <w:rPr>
                <w:rFonts w:ascii="Times New Roman" w:eastAsia="Times New Roman" w:hAnsi="Times New Roman"/>
                <w:noProof/>
                <w:color w:val="4E4E3F"/>
                <w:sz w:val="20"/>
                <w:szCs w:val="20"/>
                <w:vertAlign w:val="subscript"/>
              </w:rPr>
              <w:t>9</w:t>
            </w:r>
            <w:r w:rsidRPr="00012E1D">
              <w:rPr>
                <w:rFonts w:ascii="Times New Roman" w:eastAsia="Times New Roman" w:hAnsi="Times New Roman"/>
                <w:noProof/>
                <w:color w:val="4E4E3F"/>
                <w:sz w:val="20"/>
                <w:szCs w:val="20"/>
                <w:lang w:val="en-US"/>
              </w:rPr>
              <w:t>OH</w:t>
            </w:r>
          </w:p>
          <w:p w:rsidR="00A67D39" w:rsidRPr="00012E1D" w:rsidRDefault="00A67D39" w:rsidP="00F02423">
            <w:pPr>
              <w:tabs>
                <w:tab w:val="right" w:leader="dot" w:pos="9269"/>
              </w:tabs>
              <w:spacing w:before="100" w:beforeAutospacing="1" w:after="100" w:afterAutospacing="1" w:line="300" w:lineRule="atLeast"/>
              <w:rPr>
                <w:rFonts w:ascii="Times New Roman" w:eastAsia="Times New Roman" w:hAnsi="Times New Roman"/>
                <w:noProof/>
                <w:color w:val="4E4E3F"/>
                <w:sz w:val="20"/>
                <w:szCs w:val="20"/>
              </w:rPr>
            </w:pPr>
            <w:r w:rsidRPr="00012E1D">
              <w:rPr>
                <w:rFonts w:ascii="Times New Roman" w:eastAsia="Times New Roman" w:hAnsi="Times New Roman"/>
                <w:noProof/>
                <w:color w:val="4E4E3F"/>
                <w:sz w:val="20"/>
                <w:szCs w:val="20"/>
              </w:rPr>
              <w:t>Р. Серебряного зеркала</w:t>
            </w:r>
          </w:p>
          <w:p w:rsidR="00A67D39" w:rsidRPr="00012E1D" w:rsidRDefault="00A67D39" w:rsidP="00F02423">
            <w:pPr>
              <w:tabs>
                <w:tab w:val="right" w:leader="dot" w:pos="9269"/>
              </w:tabs>
              <w:spacing w:before="100" w:beforeAutospacing="1" w:after="100" w:afterAutospacing="1" w:line="300" w:lineRule="atLeast"/>
              <w:rPr>
                <w:rFonts w:ascii="Times New Roman" w:eastAsia="Times New Roman" w:hAnsi="Times New Roman"/>
                <w:noProof/>
                <w:color w:val="4E4E3F"/>
                <w:sz w:val="20"/>
                <w:szCs w:val="20"/>
              </w:rPr>
            </w:pPr>
            <w:r w:rsidRPr="00012E1D">
              <w:rPr>
                <w:rFonts w:ascii="Times New Roman" w:eastAsia="Times New Roman" w:hAnsi="Times New Roman"/>
                <w:noProof/>
                <w:color w:val="4E4E3F"/>
                <w:sz w:val="20"/>
                <w:szCs w:val="20"/>
              </w:rPr>
              <w:t>C</w:t>
            </w:r>
            <w:r w:rsidRPr="00012E1D">
              <w:rPr>
                <w:rFonts w:ascii="Times New Roman" w:eastAsia="Times New Roman" w:hAnsi="Times New Roman"/>
                <w:noProof/>
                <w:color w:val="4E4E3F"/>
                <w:sz w:val="20"/>
                <w:szCs w:val="20"/>
                <w:vertAlign w:val="subscript"/>
              </w:rPr>
              <w:t>4</w:t>
            </w:r>
            <w:r w:rsidRPr="00012E1D">
              <w:rPr>
                <w:rFonts w:ascii="Times New Roman" w:eastAsia="Times New Roman" w:hAnsi="Times New Roman"/>
                <w:noProof/>
                <w:color w:val="4E4E3F"/>
                <w:sz w:val="20"/>
                <w:szCs w:val="20"/>
              </w:rPr>
              <w:t>H</w:t>
            </w:r>
            <w:r w:rsidRPr="00012E1D">
              <w:rPr>
                <w:rFonts w:ascii="Times New Roman" w:eastAsia="Times New Roman" w:hAnsi="Times New Roman"/>
                <w:noProof/>
                <w:color w:val="4E4E3F"/>
                <w:sz w:val="20"/>
                <w:szCs w:val="20"/>
                <w:vertAlign w:val="subscript"/>
              </w:rPr>
              <w:t>8</w:t>
            </w:r>
            <w:r w:rsidRPr="00012E1D">
              <w:rPr>
                <w:rFonts w:ascii="Times New Roman" w:eastAsia="Times New Roman" w:hAnsi="Times New Roman"/>
                <w:noProof/>
                <w:color w:val="4E4E3F"/>
                <w:sz w:val="20"/>
                <w:szCs w:val="20"/>
              </w:rPr>
              <w:t>O + Ag</w:t>
            </w:r>
            <w:r w:rsidRPr="00012E1D">
              <w:rPr>
                <w:rFonts w:ascii="Times New Roman" w:eastAsia="Times New Roman" w:hAnsi="Times New Roman"/>
                <w:noProof/>
                <w:color w:val="4E4E3F"/>
                <w:sz w:val="20"/>
                <w:szCs w:val="20"/>
                <w:vertAlign w:val="subscript"/>
              </w:rPr>
              <w:t>2</w:t>
            </w:r>
            <w:r w:rsidRPr="00012E1D">
              <w:rPr>
                <w:rFonts w:ascii="Times New Roman" w:eastAsia="Times New Roman" w:hAnsi="Times New Roman"/>
                <w:noProof/>
                <w:color w:val="4E4E3F"/>
                <w:sz w:val="20"/>
                <w:szCs w:val="20"/>
              </w:rPr>
              <w:t>O </w:t>
            </w:r>
            <w:r w:rsidRPr="00012E1D">
              <w:rPr>
                <w:rFonts w:ascii="Times New Roman" w:eastAsia="Times New Roman" w:hAnsi="Times New Roman"/>
                <w:noProof/>
                <w:color w:val="4E4E3F"/>
                <w:sz w:val="20"/>
                <w:szCs w:val="20"/>
                <w:lang w:eastAsia="ru-RU"/>
              </w:rPr>
              <w:drawing>
                <wp:inline distT="0" distB="0" distL="0" distR="0">
                  <wp:extent cx="328295" cy="158750"/>
                  <wp:effectExtent l="0" t="0" r="0" b="0"/>
                  <wp:docPr id="276" name="Рисунок 90" descr="http://d3dxadmpi0hxcu.cloudfront.net/goods/ymk/chemistry/work2/theory/2/pointer_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http://d3dxadmpi0hxcu.cloudfront.net/goods/ymk/chemistry/work2/theory/2/pointer_t.gif"/>
                          <pic:cNvPicPr>
                            <a:picLocks noChangeAspect="1" noChangeArrowheads="1"/>
                          </pic:cNvPicPr>
                        </pic:nvPicPr>
                        <pic:blipFill>
                          <a:blip r:embed="rId452" cstate="print"/>
                          <a:srcRect/>
                          <a:stretch>
                            <a:fillRect/>
                          </a:stretch>
                        </pic:blipFill>
                        <pic:spPr bwMode="auto">
                          <a:xfrm>
                            <a:off x="0" y="0"/>
                            <a:ext cx="328295" cy="158750"/>
                          </a:xfrm>
                          <a:prstGeom prst="rect">
                            <a:avLst/>
                          </a:prstGeom>
                          <a:noFill/>
                          <a:ln w="9525">
                            <a:noFill/>
                            <a:miter lim="800000"/>
                            <a:headEnd/>
                            <a:tailEnd/>
                          </a:ln>
                        </pic:spPr>
                      </pic:pic>
                    </a:graphicData>
                  </a:graphic>
                </wp:inline>
              </w:drawing>
            </w:r>
            <w:r w:rsidRPr="00012E1D">
              <w:rPr>
                <w:rFonts w:ascii="Times New Roman" w:eastAsia="Times New Roman" w:hAnsi="Times New Roman"/>
                <w:noProof/>
                <w:color w:val="4E4E3F"/>
                <w:sz w:val="20"/>
                <w:szCs w:val="20"/>
              </w:rPr>
              <w:t> 2Ag</w:t>
            </w:r>
            <w:r w:rsidRPr="00012E1D">
              <w:rPr>
                <w:rFonts w:ascii="Times New Roman" w:eastAsia="Times New Roman" w:hAnsi="Times New Roman"/>
                <w:noProof/>
                <w:color w:val="4E4E3F"/>
                <w:sz w:val="20"/>
                <w:szCs w:val="20"/>
                <w:lang w:eastAsia="ru-RU"/>
              </w:rPr>
              <w:drawing>
                <wp:inline distT="0" distB="0" distL="0" distR="0">
                  <wp:extent cx="69850" cy="109220"/>
                  <wp:effectExtent l="19050" t="0" r="6350" b="0"/>
                  <wp:docPr id="275" name="Рисунок 91" descr="http://d3dxadmpi0hxcu.cloudfront.net/goods/ymk/chemistry/work2/theory/2/down_point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http://d3dxadmpi0hxcu.cloudfront.net/goods/ymk/chemistry/work2/theory/2/down_pointer.gif"/>
                          <pic:cNvPicPr>
                            <a:picLocks noChangeAspect="1" noChangeArrowheads="1"/>
                          </pic:cNvPicPr>
                        </pic:nvPicPr>
                        <pic:blipFill>
                          <a:blip r:embed="rId453" cstate="print"/>
                          <a:srcRect/>
                          <a:stretch>
                            <a:fillRect/>
                          </a:stretch>
                        </pic:blipFill>
                        <pic:spPr bwMode="auto">
                          <a:xfrm>
                            <a:off x="0" y="0"/>
                            <a:ext cx="69850" cy="109220"/>
                          </a:xfrm>
                          <a:prstGeom prst="rect">
                            <a:avLst/>
                          </a:prstGeom>
                          <a:noFill/>
                          <a:ln w="9525">
                            <a:noFill/>
                            <a:miter lim="800000"/>
                            <a:headEnd/>
                            <a:tailEnd/>
                          </a:ln>
                        </pic:spPr>
                      </pic:pic>
                    </a:graphicData>
                  </a:graphic>
                </wp:inline>
              </w:drawing>
            </w:r>
            <w:r w:rsidRPr="00012E1D">
              <w:rPr>
                <w:rFonts w:ascii="Times New Roman" w:eastAsia="Times New Roman" w:hAnsi="Times New Roman"/>
                <w:noProof/>
                <w:color w:val="4E4E3F"/>
                <w:sz w:val="20"/>
                <w:szCs w:val="20"/>
              </w:rPr>
              <w:t> + C</w:t>
            </w:r>
            <w:r w:rsidRPr="00012E1D">
              <w:rPr>
                <w:rFonts w:ascii="Times New Roman" w:eastAsia="Times New Roman" w:hAnsi="Times New Roman"/>
                <w:noProof/>
                <w:color w:val="4E4E3F"/>
                <w:sz w:val="20"/>
                <w:szCs w:val="20"/>
                <w:vertAlign w:val="subscript"/>
              </w:rPr>
              <w:t>3</w:t>
            </w:r>
            <w:r w:rsidRPr="00012E1D">
              <w:rPr>
                <w:rFonts w:ascii="Times New Roman" w:eastAsia="Times New Roman" w:hAnsi="Times New Roman"/>
                <w:noProof/>
                <w:color w:val="4E4E3F"/>
                <w:sz w:val="20"/>
                <w:szCs w:val="20"/>
              </w:rPr>
              <w:t>H</w:t>
            </w:r>
            <w:r w:rsidRPr="00012E1D">
              <w:rPr>
                <w:rFonts w:ascii="Times New Roman" w:eastAsia="Times New Roman" w:hAnsi="Times New Roman"/>
                <w:noProof/>
                <w:color w:val="4E4E3F"/>
                <w:sz w:val="20"/>
                <w:szCs w:val="20"/>
                <w:vertAlign w:val="subscript"/>
              </w:rPr>
              <w:t>7</w:t>
            </w:r>
            <w:r w:rsidRPr="00012E1D">
              <w:rPr>
                <w:rFonts w:ascii="Times New Roman" w:eastAsia="Times New Roman" w:hAnsi="Times New Roman"/>
                <w:noProof/>
                <w:color w:val="4E4E3F"/>
                <w:sz w:val="20"/>
                <w:szCs w:val="20"/>
              </w:rPr>
              <w:t>COOН</w:t>
            </w:r>
          </w:p>
          <w:p w:rsidR="00A67D39" w:rsidRPr="00012E1D" w:rsidRDefault="00A67D39" w:rsidP="00F02423">
            <w:pPr>
              <w:tabs>
                <w:tab w:val="right" w:leader="dot" w:pos="9269"/>
              </w:tabs>
              <w:spacing w:before="100" w:beforeAutospacing="1" w:after="100" w:afterAutospacing="1" w:line="300" w:lineRule="atLeast"/>
              <w:rPr>
                <w:rFonts w:ascii="Times New Roman" w:eastAsia="Times New Roman" w:hAnsi="Times New Roman"/>
                <w:noProof/>
                <w:color w:val="4E4E3F"/>
                <w:sz w:val="20"/>
                <w:szCs w:val="20"/>
              </w:rPr>
            </w:pPr>
            <w:r w:rsidRPr="00012E1D">
              <w:rPr>
                <w:rFonts w:ascii="Times New Roman" w:eastAsia="Times New Roman" w:hAnsi="Times New Roman"/>
                <w:noProof/>
                <w:color w:val="4E4E3F"/>
                <w:sz w:val="20"/>
                <w:szCs w:val="20"/>
              </w:rPr>
              <w:t>Р. Окисления гидроксидом меди (</w:t>
            </w:r>
            <w:r w:rsidRPr="00012E1D">
              <w:rPr>
                <w:rFonts w:ascii="Times New Roman" w:eastAsia="Times New Roman" w:hAnsi="Times New Roman"/>
                <w:noProof/>
                <w:color w:val="4E4E3F"/>
                <w:sz w:val="20"/>
                <w:szCs w:val="20"/>
                <w:lang w:val="en-US"/>
              </w:rPr>
              <w:t>II</w:t>
            </w:r>
            <w:r w:rsidRPr="00012E1D">
              <w:rPr>
                <w:rFonts w:ascii="Times New Roman" w:eastAsia="Times New Roman" w:hAnsi="Times New Roman"/>
                <w:noProof/>
                <w:color w:val="4E4E3F"/>
                <w:sz w:val="20"/>
                <w:szCs w:val="20"/>
              </w:rPr>
              <w:t>)</w:t>
            </w:r>
          </w:p>
          <w:p w:rsidR="00A67D39" w:rsidRPr="00012E1D" w:rsidRDefault="00A67D39" w:rsidP="00F02423">
            <w:pPr>
              <w:tabs>
                <w:tab w:val="right" w:leader="dot" w:pos="9269"/>
              </w:tabs>
              <w:spacing w:before="100" w:beforeAutospacing="1" w:after="100" w:afterAutospacing="1" w:line="300" w:lineRule="atLeast"/>
              <w:rPr>
                <w:rFonts w:ascii="Times New Roman" w:eastAsia="Times New Roman" w:hAnsi="Times New Roman"/>
                <w:noProof/>
                <w:color w:val="4E4E3F"/>
                <w:sz w:val="20"/>
                <w:szCs w:val="20"/>
              </w:rPr>
            </w:pPr>
            <w:r w:rsidRPr="00012E1D">
              <w:rPr>
                <w:rFonts w:ascii="Times New Roman" w:eastAsia="Times New Roman" w:hAnsi="Times New Roman"/>
                <w:noProof/>
                <w:color w:val="4E4E3F"/>
                <w:sz w:val="20"/>
                <w:szCs w:val="20"/>
              </w:rPr>
              <w:lastRenderedPageBreak/>
              <w:t>C</w:t>
            </w:r>
            <w:r w:rsidRPr="00012E1D">
              <w:rPr>
                <w:rFonts w:ascii="Times New Roman" w:eastAsia="Times New Roman" w:hAnsi="Times New Roman"/>
                <w:noProof/>
                <w:color w:val="4E4E3F"/>
                <w:sz w:val="20"/>
                <w:szCs w:val="20"/>
                <w:vertAlign w:val="subscript"/>
              </w:rPr>
              <w:t>4</w:t>
            </w:r>
            <w:r w:rsidRPr="00012E1D">
              <w:rPr>
                <w:rFonts w:ascii="Times New Roman" w:eastAsia="Times New Roman" w:hAnsi="Times New Roman"/>
                <w:noProof/>
                <w:color w:val="4E4E3F"/>
                <w:sz w:val="20"/>
                <w:szCs w:val="20"/>
              </w:rPr>
              <w:t>H</w:t>
            </w:r>
            <w:r w:rsidRPr="00012E1D">
              <w:rPr>
                <w:rFonts w:ascii="Times New Roman" w:eastAsia="Times New Roman" w:hAnsi="Times New Roman"/>
                <w:noProof/>
                <w:color w:val="4E4E3F"/>
                <w:sz w:val="20"/>
                <w:szCs w:val="20"/>
                <w:vertAlign w:val="subscript"/>
              </w:rPr>
              <w:t>8</w:t>
            </w:r>
            <w:r w:rsidRPr="00012E1D">
              <w:rPr>
                <w:rFonts w:ascii="Times New Roman" w:eastAsia="Times New Roman" w:hAnsi="Times New Roman"/>
                <w:noProof/>
                <w:color w:val="4E4E3F"/>
                <w:sz w:val="20"/>
                <w:szCs w:val="20"/>
              </w:rPr>
              <w:t>O + 2Cu(OH)</w:t>
            </w:r>
            <w:r w:rsidRPr="00012E1D">
              <w:rPr>
                <w:rFonts w:ascii="Times New Roman" w:eastAsia="Times New Roman" w:hAnsi="Times New Roman"/>
                <w:noProof/>
                <w:color w:val="4E4E3F"/>
                <w:sz w:val="20"/>
                <w:szCs w:val="20"/>
                <w:vertAlign w:val="subscript"/>
              </w:rPr>
              <w:t>2</w:t>
            </w:r>
            <w:r w:rsidRPr="00012E1D">
              <w:rPr>
                <w:rFonts w:ascii="Times New Roman" w:eastAsia="Times New Roman" w:hAnsi="Times New Roman"/>
                <w:noProof/>
                <w:color w:val="4E4E3F"/>
                <w:sz w:val="20"/>
                <w:szCs w:val="20"/>
              </w:rPr>
              <w:t> </w:t>
            </w:r>
            <w:r w:rsidRPr="00012E1D">
              <w:rPr>
                <w:rFonts w:ascii="Times New Roman" w:eastAsia="Times New Roman" w:hAnsi="Times New Roman"/>
                <w:noProof/>
                <w:color w:val="4E4E3F"/>
                <w:sz w:val="20"/>
                <w:szCs w:val="20"/>
                <w:lang w:eastAsia="ru-RU"/>
              </w:rPr>
              <w:drawing>
                <wp:inline distT="0" distB="0" distL="0" distR="0">
                  <wp:extent cx="328295" cy="158750"/>
                  <wp:effectExtent l="0" t="0" r="0" b="0"/>
                  <wp:docPr id="274" name="Рисунок 92" descr="http://d3dxadmpi0hxcu.cloudfront.net/goods/ymk/chemistry/work2/theory/2/pointer_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http://d3dxadmpi0hxcu.cloudfront.net/goods/ymk/chemistry/work2/theory/2/pointer_t.gif"/>
                          <pic:cNvPicPr>
                            <a:picLocks noChangeAspect="1" noChangeArrowheads="1"/>
                          </pic:cNvPicPr>
                        </pic:nvPicPr>
                        <pic:blipFill>
                          <a:blip r:embed="rId452" cstate="print"/>
                          <a:srcRect/>
                          <a:stretch>
                            <a:fillRect/>
                          </a:stretch>
                        </pic:blipFill>
                        <pic:spPr bwMode="auto">
                          <a:xfrm>
                            <a:off x="0" y="0"/>
                            <a:ext cx="328295" cy="158750"/>
                          </a:xfrm>
                          <a:prstGeom prst="rect">
                            <a:avLst/>
                          </a:prstGeom>
                          <a:noFill/>
                          <a:ln w="9525">
                            <a:noFill/>
                            <a:miter lim="800000"/>
                            <a:headEnd/>
                            <a:tailEnd/>
                          </a:ln>
                        </pic:spPr>
                      </pic:pic>
                    </a:graphicData>
                  </a:graphic>
                </wp:inline>
              </w:drawing>
            </w:r>
            <w:r w:rsidRPr="00012E1D">
              <w:rPr>
                <w:rFonts w:ascii="Times New Roman" w:eastAsia="Times New Roman" w:hAnsi="Times New Roman"/>
                <w:noProof/>
                <w:color w:val="4E4E3F"/>
                <w:sz w:val="20"/>
                <w:szCs w:val="20"/>
              </w:rPr>
              <w:t> 2H</w:t>
            </w:r>
            <w:r w:rsidRPr="00012E1D">
              <w:rPr>
                <w:rFonts w:ascii="Times New Roman" w:eastAsia="Times New Roman" w:hAnsi="Times New Roman"/>
                <w:noProof/>
                <w:color w:val="4E4E3F"/>
                <w:sz w:val="20"/>
                <w:szCs w:val="20"/>
                <w:vertAlign w:val="subscript"/>
              </w:rPr>
              <w:t>2</w:t>
            </w:r>
            <w:r w:rsidRPr="00012E1D">
              <w:rPr>
                <w:rFonts w:ascii="Times New Roman" w:eastAsia="Times New Roman" w:hAnsi="Times New Roman"/>
                <w:noProof/>
                <w:color w:val="4E4E3F"/>
                <w:sz w:val="20"/>
                <w:szCs w:val="20"/>
              </w:rPr>
              <w:t>O + Cu</w:t>
            </w:r>
            <w:r w:rsidRPr="00012E1D">
              <w:rPr>
                <w:rFonts w:ascii="Times New Roman" w:eastAsia="Times New Roman" w:hAnsi="Times New Roman"/>
                <w:noProof/>
                <w:color w:val="4E4E3F"/>
                <w:sz w:val="20"/>
                <w:szCs w:val="20"/>
                <w:vertAlign w:val="subscript"/>
              </w:rPr>
              <w:t>2</w:t>
            </w:r>
            <w:r w:rsidRPr="00012E1D">
              <w:rPr>
                <w:rFonts w:ascii="Times New Roman" w:eastAsia="Times New Roman" w:hAnsi="Times New Roman"/>
                <w:noProof/>
                <w:color w:val="4E4E3F"/>
                <w:sz w:val="20"/>
                <w:szCs w:val="20"/>
              </w:rPr>
              <w:t>O</w:t>
            </w:r>
            <w:r w:rsidRPr="00012E1D">
              <w:rPr>
                <w:rFonts w:ascii="Times New Roman" w:eastAsia="Times New Roman" w:hAnsi="Times New Roman"/>
                <w:noProof/>
                <w:color w:val="4E4E3F"/>
                <w:sz w:val="20"/>
                <w:szCs w:val="20"/>
                <w:lang w:eastAsia="ru-RU"/>
              </w:rPr>
              <w:drawing>
                <wp:inline distT="0" distB="0" distL="0" distR="0">
                  <wp:extent cx="69850" cy="109220"/>
                  <wp:effectExtent l="19050" t="0" r="6350" b="0"/>
                  <wp:docPr id="273" name="Рисунок 93" descr="http://d3dxadmpi0hxcu.cloudfront.net/goods/ymk/chemistry/work2/theory/2/down_point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http://d3dxadmpi0hxcu.cloudfront.net/goods/ymk/chemistry/work2/theory/2/down_pointer.gif"/>
                          <pic:cNvPicPr>
                            <a:picLocks noChangeAspect="1" noChangeArrowheads="1"/>
                          </pic:cNvPicPr>
                        </pic:nvPicPr>
                        <pic:blipFill>
                          <a:blip r:embed="rId453" cstate="print"/>
                          <a:srcRect/>
                          <a:stretch>
                            <a:fillRect/>
                          </a:stretch>
                        </pic:blipFill>
                        <pic:spPr bwMode="auto">
                          <a:xfrm>
                            <a:off x="0" y="0"/>
                            <a:ext cx="69850" cy="109220"/>
                          </a:xfrm>
                          <a:prstGeom prst="rect">
                            <a:avLst/>
                          </a:prstGeom>
                          <a:noFill/>
                          <a:ln w="9525">
                            <a:noFill/>
                            <a:miter lim="800000"/>
                            <a:headEnd/>
                            <a:tailEnd/>
                          </a:ln>
                        </pic:spPr>
                      </pic:pic>
                    </a:graphicData>
                  </a:graphic>
                </wp:inline>
              </w:drawing>
            </w:r>
            <w:r w:rsidRPr="00012E1D">
              <w:rPr>
                <w:rFonts w:ascii="Times New Roman" w:eastAsia="Times New Roman" w:hAnsi="Times New Roman"/>
                <w:noProof/>
                <w:color w:val="4E4E3F"/>
                <w:sz w:val="20"/>
                <w:szCs w:val="20"/>
              </w:rPr>
              <w:t> +С</w:t>
            </w:r>
            <w:r w:rsidRPr="00012E1D">
              <w:rPr>
                <w:rFonts w:ascii="Times New Roman" w:eastAsia="Times New Roman" w:hAnsi="Times New Roman"/>
                <w:noProof/>
                <w:color w:val="4E4E3F"/>
                <w:sz w:val="20"/>
                <w:szCs w:val="20"/>
                <w:vertAlign w:val="subscript"/>
              </w:rPr>
              <w:t>3</w:t>
            </w:r>
            <w:r w:rsidRPr="00012E1D">
              <w:rPr>
                <w:rFonts w:ascii="Times New Roman" w:eastAsia="Times New Roman" w:hAnsi="Times New Roman"/>
                <w:noProof/>
                <w:color w:val="4E4E3F"/>
                <w:sz w:val="20"/>
                <w:szCs w:val="20"/>
              </w:rPr>
              <w:t xml:space="preserve"> H</w:t>
            </w:r>
            <w:r w:rsidRPr="00012E1D">
              <w:rPr>
                <w:rFonts w:ascii="Times New Roman" w:eastAsia="Times New Roman" w:hAnsi="Times New Roman"/>
                <w:noProof/>
                <w:color w:val="4E4E3F"/>
                <w:sz w:val="20"/>
                <w:szCs w:val="20"/>
                <w:vertAlign w:val="subscript"/>
              </w:rPr>
              <w:t>7</w:t>
            </w:r>
            <w:r w:rsidRPr="00012E1D">
              <w:rPr>
                <w:rFonts w:ascii="Times New Roman" w:eastAsia="Times New Roman" w:hAnsi="Times New Roman"/>
                <w:noProof/>
                <w:color w:val="4E4E3F"/>
                <w:sz w:val="20"/>
                <w:szCs w:val="20"/>
              </w:rPr>
              <w:t>COOH (образуется красный осадок - качественная реакция)</w:t>
            </w:r>
          </w:p>
          <w:p w:rsidR="00A67D39" w:rsidRPr="00012E1D" w:rsidRDefault="00A67D39" w:rsidP="00F02423">
            <w:pPr>
              <w:tabs>
                <w:tab w:val="right" w:leader="dot" w:pos="9269"/>
              </w:tabs>
              <w:spacing w:line="360" w:lineRule="auto"/>
              <w:rPr>
                <w:rFonts w:ascii="Times New Roman" w:hAnsi="Times New Roman"/>
                <w:noProof/>
              </w:rPr>
            </w:pPr>
          </w:p>
        </w:tc>
        <w:tc>
          <w:tcPr>
            <w:tcW w:w="3969" w:type="dxa"/>
          </w:tcPr>
          <w:p w:rsidR="00A67D39" w:rsidRPr="00012E1D" w:rsidRDefault="00A67D39" w:rsidP="00F02423">
            <w:pPr>
              <w:pStyle w:val="a3"/>
              <w:tabs>
                <w:tab w:val="right" w:leader="dot" w:pos="9269"/>
              </w:tabs>
              <w:spacing w:before="0" w:beforeAutospacing="0" w:after="150" w:afterAutospacing="0" w:line="300" w:lineRule="atLeast"/>
              <w:rPr>
                <w:noProof/>
                <w:color w:val="333333"/>
                <w:sz w:val="21"/>
                <w:szCs w:val="21"/>
              </w:rPr>
            </w:pPr>
            <w:r w:rsidRPr="00012E1D">
              <w:rPr>
                <w:noProof/>
                <w:color w:val="333333"/>
                <w:sz w:val="21"/>
                <w:szCs w:val="21"/>
              </w:rPr>
              <w:lastRenderedPageBreak/>
              <w:t>1. Диссоциация (слабые кислоты, меняют окраску индикаторов)</w:t>
            </w:r>
          </w:p>
          <w:p w:rsidR="00A67D39" w:rsidRPr="00012E1D" w:rsidRDefault="00A67D39" w:rsidP="00F02423">
            <w:pPr>
              <w:pStyle w:val="a3"/>
              <w:tabs>
                <w:tab w:val="right" w:leader="dot" w:pos="9269"/>
              </w:tabs>
              <w:spacing w:before="0" w:beforeAutospacing="0" w:after="150" w:afterAutospacing="0" w:line="300" w:lineRule="atLeast"/>
              <w:rPr>
                <w:noProof/>
                <w:color w:val="333333"/>
                <w:sz w:val="21"/>
                <w:szCs w:val="21"/>
              </w:rPr>
            </w:pPr>
            <w:r w:rsidRPr="00012E1D">
              <w:rPr>
                <w:noProof/>
                <w:color w:val="333333"/>
                <w:sz w:val="21"/>
                <w:szCs w:val="21"/>
              </w:rPr>
              <w:t>C3H</w:t>
            </w:r>
            <w:r w:rsidRPr="00012E1D">
              <w:rPr>
                <w:noProof/>
                <w:color w:val="333333"/>
                <w:sz w:val="16"/>
                <w:szCs w:val="16"/>
                <w:vertAlign w:val="subscript"/>
              </w:rPr>
              <w:t>7</w:t>
            </w:r>
            <w:r w:rsidRPr="00012E1D">
              <w:rPr>
                <w:noProof/>
                <w:color w:val="333333"/>
                <w:sz w:val="21"/>
                <w:szCs w:val="21"/>
              </w:rPr>
              <w:t>COOH==== C</w:t>
            </w:r>
            <w:r w:rsidRPr="00012E1D">
              <w:rPr>
                <w:noProof/>
                <w:color w:val="333333"/>
                <w:sz w:val="21"/>
                <w:szCs w:val="21"/>
                <w:vertAlign w:val="subscript"/>
              </w:rPr>
              <w:t>3</w:t>
            </w:r>
            <w:r w:rsidRPr="00012E1D">
              <w:rPr>
                <w:noProof/>
                <w:color w:val="333333"/>
                <w:sz w:val="21"/>
                <w:szCs w:val="21"/>
              </w:rPr>
              <w:t>H</w:t>
            </w:r>
            <w:r w:rsidRPr="00012E1D">
              <w:rPr>
                <w:noProof/>
                <w:color w:val="333333"/>
                <w:sz w:val="16"/>
                <w:szCs w:val="16"/>
              </w:rPr>
              <w:t>7</w:t>
            </w:r>
            <w:r w:rsidRPr="00012E1D">
              <w:rPr>
                <w:noProof/>
                <w:color w:val="333333"/>
                <w:sz w:val="21"/>
                <w:szCs w:val="21"/>
              </w:rPr>
              <w:t>COO</w:t>
            </w:r>
            <w:r w:rsidRPr="00012E1D">
              <w:rPr>
                <w:b/>
                <w:bCs/>
                <w:noProof/>
                <w:color w:val="333333"/>
                <w:sz w:val="16"/>
                <w:szCs w:val="16"/>
                <w:vertAlign w:val="superscript"/>
              </w:rPr>
              <w:t>-</w:t>
            </w:r>
            <w:r w:rsidRPr="00012E1D">
              <w:rPr>
                <w:rStyle w:val="apple-converted-space"/>
                <w:noProof/>
                <w:color w:val="333333"/>
                <w:sz w:val="21"/>
                <w:szCs w:val="21"/>
              </w:rPr>
              <w:t> </w:t>
            </w:r>
            <w:r w:rsidRPr="00012E1D">
              <w:rPr>
                <w:noProof/>
                <w:color w:val="333333"/>
                <w:sz w:val="21"/>
                <w:szCs w:val="21"/>
              </w:rPr>
              <w:t>+ H</w:t>
            </w:r>
            <w:r w:rsidRPr="00012E1D">
              <w:rPr>
                <w:noProof/>
                <w:color w:val="333333"/>
                <w:sz w:val="16"/>
                <w:szCs w:val="16"/>
                <w:vertAlign w:val="superscript"/>
              </w:rPr>
              <w:t>+</w:t>
            </w:r>
          </w:p>
          <w:p w:rsidR="00A67D39" w:rsidRPr="00012E1D" w:rsidRDefault="00A67D39" w:rsidP="00F02423">
            <w:pPr>
              <w:pStyle w:val="a3"/>
              <w:tabs>
                <w:tab w:val="right" w:leader="dot" w:pos="9269"/>
              </w:tabs>
              <w:spacing w:before="0" w:beforeAutospacing="0" w:after="150" w:afterAutospacing="0" w:line="300" w:lineRule="atLeast"/>
              <w:rPr>
                <w:noProof/>
                <w:color w:val="333333"/>
                <w:sz w:val="21"/>
                <w:szCs w:val="21"/>
              </w:rPr>
            </w:pPr>
            <w:r w:rsidRPr="00012E1D">
              <w:rPr>
                <w:noProof/>
                <w:color w:val="333333"/>
                <w:sz w:val="21"/>
                <w:szCs w:val="21"/>
              </w:rPr>
              <w:t>2. Взаимодействие с металлами</w:t>
            </w:r>
          </w:p>
          <w:p w:rsidR="00A67D39" w:rsidRPr="00012E1D" w:rsidRDefault="00A67D39" w:rsidP="00F02423">
            <w:pPr>
              <w:pStyle w:val="a3"/>
              <w:tabs>
                <w:tab w:val="right" w:leader="dot" w:pos="9269"/>
              </w:tabs>
              <w:spacing w:before="0" w:beforeAutospacing="0" w:after="150" w:afterAutospacing="0" w:line="300" w:lineRule="atLeast"/>
              <w:rPr>
                <w:noProof/>
                <w:color w:val="333333"/>
                <w:sz w:val="21"/>
                <w:szCs w:val="21"/>
                <w:lang w:val="en-US"/>
              </w:rPr>
            </w:pPr>
            <w:r w:rsidRPr="00012E1D">
              <w:rPr>
                <w:noProof/>
                <w:color w:val="333333"/>
                <w:sz w:val="21"/>
                <w:szCs w:val="21"/>
                <w:lang w:val="en-US"/>
              </w:rPr>
              <w:t>2C</w:t>
            </w:r>
            <w:r w:rsidRPr="00012E1D">
              <w:rPr>
                <w:noProof/>
                <w:color w:val="333333"/>
                <w:sz w:val="21"/>
                <w:szCs w:val="21"/>
                <w:vertAlign w:val="subscript"/>
                <w:lang w:val="en-US"/>
              </w:rPr>
              <w:t>3</w:t>
            </w:r>
            <w:r w:rsidRPr="00012E1D">
              <w:rPr>
                <w:noProof/>
                <w:color w:val="333333"/>
                <w:sz w:val="21"/>
                <w:szCs w:val="21"/>
                <w:lang w:val="en-US"/>
              </w:rPr>
              <w:t>H</w:t>
            </w:r>
            <w:r w:rsidRPr="00012E1D">
              <w:rPr>
                <w:noProof/>
                <w:color w:val="333333"/>
                <w:sz w:val="16"/>
                <w:szCs w:val="16"/>
                <w:vertAlign w:val="subscript"/>
                <w:lang w:val="en-US"/>
              </w:rPr>
              <w:t>7</w:t>
            </w:r>
            <w:r w:rsidRPr="00012E1D">
              <w:rPr>
                <w:noProof/>
                <w:color w:val="333333"/>
                <w:sz w:val="21"/>
                <w:szCs w:val="21"/>
                <w:lang w:val="en-US"/>
              </w:rPr>
              <w:t>COOH + Mg → (C</w:t>
            </w:r>
            <w:r w:rsidRPr="00012E1D">
              <w:rPr>
                <w:noProof/>
                <w:color w:val="333333"/>
                <w:sz w:val="21"/>
                <w:szCs w:val="21"/>
                <w:vertAlign w:val="subscript"/>
                <w:lang w:val="en-US"/>
              </w:rPr>
              <w:t>3</w:t>
            </w:r>
            <w:r w:rsidRPr="00012E1D">
              <w:rPr>
                <w:noProof/>
                <w:color w:val="333333"/>
                <w:sz w:val="21"/>
                <w:szCs w:val="21"/>
                <w:lang w:val="en-US"/>
              </w:rPr>
              <w:t>H</w:t>
            </w:r>
            <w:r w:rsidRPr="00012E1D">
              <w:rPr>
                <w:noProof/>
                <w:color w:val="333333"/>
                <w:sz w:val="16"/>
                <w:szCs w:val="16"/>
                <w:vertAlign w:val="subscript"/>
                <w:lang w:val="en-US"/>
              </w:rPr>
              <w:t>7</w:t>
            </w:r>
            <w:r w:rsidRPr="00012E1D">
              <w:rPr>
                <w:rStyle w:val="apple-converted-space"/>
                <w:noProof/>
                <w:color w:val="333333"/>
                <w:sz w:val="21"/>
                <w:szCs w:val="21"/>
                <w:lang w:val="en-US"/>
              </w:rPr>
              <w:t> </w:t>
            </w:r>
            <w:r w:rsidRPr="00012E1D">
              <w:rPr>
                <w:noProof/>
                <w:color w:val="333333"/>
                <w:sz w:val="21"/>
                <w:szCs w:val="21"/>
                <w:lang w:val="en-US"/>
              </w:rPr>
              <w:t>–CO</w:t>
            </w:r>
            <w:r w:rsidRPr="00012E1D">
              <w:rPr>
                <w:noProof/>
                <w:color w:val="333333"/>
                <w:sz w:val="21"/>
                <w:szCs w:val="21"/>
              </w:rPr>
              <w:t>О</w:t>
            </w:r>
            <w:r w:rsidRPr="00012E1D">
              <w:rPr>
                <w:noProof/>
                <w:color w:val="333333"/>
                <w:sz w:val="21"/>
                <w:szCs w:val="21"/>
                <w:lang w:val="en-US"/>
              </w:rPr>
              <w:t>)</w:t>
            </w:r>
            <w:r w:rsidRPr="00012E1D">
              <w:rPr>
                <w:noProof/>
                <w:color w:val="333333"/>
                <w:sz w:val="16"/>
                <w:szCs w:val="16"/>
                <w:vertAlign w:val="subscript"/>
                <w:lang w:val="en-US"/>
              </w:rPr>
              <w:t>2</w:t>
            </w:r>
            <w:r w:rsidRPr="00012E1D">
              <w:rPr>
                <w:noProof/>
                <w:color w:val="333333"/>
                <w:sz w:val="21"/>
                <w:szCs w:val="21"/>
                <w:lang w:val="en-US"/>
              </w:rPr>
              <w:t>Mg + H</w:t>
            </w:r>
            <w:r w:rsidRPr="00012E1D">
              <w:rPr>
                <w:noProof/>
                <w:color w:val="333333"/>
                <w:sz w:val="16"/>
                <w:szCs w:val="16"/>
                <w:vertAlign w:val="subscript"/>
                <w:lang w:val="en-US"/>
              </w:rPr>
              <w:t>2</w:t>
            </w:r>
          </w:p>
          <w:p w:rsidR="00A67D39" w:rsidRPr="00012E1D" w:rsidRDefault="00A67D39" w:rsidP="00F02423">
            <w:pPr>
              <w:pStyle w:val="a3"/>
              <w:tabs>
                <w:tab w:val="right" w:leader="dot" w:pos="9269"/>
              </w:tabs>
              <w:spacing w:before="0" w:beforeAutospacing="0" w:after="150" w:afterAutospacing="0" w:line="300" w:lineRule="atLeast"/>
              <w:rPr>
                <w:noProof/>
                <w:color w:val="333333"/>
                <w:sz w:val="21"/>
                <w:szCs w:val="21"/>
                <w:lang w:val="en-US"/>
              </w:rPr>
            </w:pPr>
            <w:r w:rsidRPr="00012E1D">
              <w:rPr>
                <w:noProof/>
                <w:color w:val="333333"/>
                <w:sz w:val="21"/>
                <w:szCs w:val="21"/>
                <w:lang w:val="en-US"/>
              </w:rPr>
              <w:t xml:space="preserve">3. </w:t>
            </w:r>
            <w:r w:rsidRPr="00012E1D">
              <w:rPr>
                <w:noProof/>
                <w:color w:val="333333"/>
                <w:sz w:val="21"/>
                <w:szCs w:val="21"/>
              </w:rPr>
              <w:t>Соксидами</w:t>
            </w:r>
          </w:p>
          <w:p w:rsidR="00A67D39" w:rsidRPr="00012E1D" w:rsidRDefault="00A67D39" w:rsidP="00F02423">
            <w:pPr>
              <w:pStyle w:val="a3"/>
              <w:tabs>
                <w:tab w:val="right" w:leader="dot" w:pos="9269"/>
              </w:tabs>
              <w:spacing w:before="0" w:beforeAutospacing="0" w:after="150" w:afterAutospacing="0" w:line="300" w:lineRule="atLeast"/>
              <w:rPr>
                <w:noProof/>
                <w:color w:val="333333"/>
                <w:sz w:val="21"/>
                <w:szCs w:val="21"/>
                <w:lang w:val="en-US"/>
              </w:rPr>
            </w:pPr>
            <w:r w:rsidRPr="00012E1D">
              <w:rPr>
                <w:noProof/>
                <w:color w:val="333333"/>
                <w:sz w:val="21"/>
                <w:szCs w:val="21"/>
                <w:lang w:val="en-US"/>
              </w:rPr>
              <w:t>C</w:t>
            </w:r>
            <w:r w:rsidRPr="00012E1D">
              <w:rPr>
                <w:noProof/>
                <w:color w:val="333333"/>
                <w:sz w:val="21"/>
                <w:szCs w:val="21"/>
                <w:vertAlign w:val="subscript"/>
                <w:lang w:val="en-US"/>
              </w:rPr>
              <w:t>3</w:t>
            </w:r>
            <w:r w:rsidRPr="00012E1D">
              <w:rPr>
                <w:noProof/>
                <w:color w:val="333333"/>
                <w:sz w:val="21"/>
                <w:szCs w:val="21"/>
                <w:lang w:val="en-US"/>
              </w:rPr>
              <w:t>H</w:t>
            </w:r>
            <w:r w:rsidRPr="00012E1D">
              <w:rPr>
                <w:noProof/>
                <w:color w:val="333333"/>
                <w:sz w:val="16"/>
                <w:szCs w:val="16"/>
                <w:vertAlign w:val="subscript"/>
                <w:lang w:val="en-US"/>
              </w:rPr>
              <w:t>7</w:t>
            </w:r>
            <w:r w:rsidRPr="00012E1D">
              <w:rPr>
                <w:noProof/>
                <w:color w:val="333333"/>
                <w:sz w:val="21"/>
                <w:szCs w:val="21"/>
                <w:lang w:val="en-US"/>
              </w:rPr>
              <w:t>COOH + MgO → (C</w:t>
            </w:r>
            <w:r w:rsidRPr="00012E1D">
              <w:rPr>
                <w:noProof/>
                <w:color w:val="333333"/>
                <w:sz w:val="21"/>
                <w:szCs w:val="21"/>
                <w:vertAlign w:val="subscript"/>
                <w:lang w:val="en-US"/>
              </w:rPr>
              <w:t>3</w:t>
            </w:r>
            <w:r w:rsidRPr="00012E1D">
              <w:rPr>
                <w:noProof/>
                <w:color w:val="333333"/>
                <w:sz w:val="21"/>
                <w:szCs w:val="21"/>
                <w:lang w:val="en-US"/>
              </w:rPr>
              <w:t>H</w:t>
            </w:r>
            <w:r w:rsidRPr="00012E1D">
              <w:rPr>
                <w:noProof/>
                <w:color w:val="333333"/>
                <w:sz w:val="16"/>
                <w:szCs w:val="16"/>
                <w:vertAlign w:val="subscript"/>
                <w:lang w:val="en-US"/>
              </w:rPr>
              <w:t>7</w:t>
            </w:r>
            <w:r w:rsidRPr="00012E1D">
              <w:rPr>
                <w:rStyle w:val="apple-converted-space"/>
                <w:noProof/>
                <w:color w:val="333333"/>
                <w:sz w:val="21"/>
                <w:szCs w:val="21"/>
                <w:lang w:val="en-US"/>
              </w:rPr>
              <w:t> </w:t>
            </w:r>
            <w:r w:rsidRPr="00012E1D">
              <w:rPr>
                <w:noProof/>
                <w:color w:val="333333"/>
                <w:sz w:val="21"/>
                <w:szCs w:val="21"/>
                <w:lang w:val="en-US"/>
              </w:rPr>
              <w:t>–COO)</w:t>
            </w:r>
            <w:r w:rsidRPr="00012E1D">
              <w:rPr>
                <w:noProof/>
                <w:color w:val="333333"/>
                <w:sz w:val="16"/>
                <w:szCs w:val="16"/>
                <w:vertAlign w:val="subscript"/>
                <w:lang w:val="en-US"/>
              </w:rPr>
              <w:t>2</w:t>
            </w:r>
            <w:r w:rsidRPr="00012E1D">
              <w:rPr>
                <w:noProof/>
                <w:color w:val="333333"/>
                <w:sz w:val="21"/>
                <w:szCs w:val="21"/>
                <w:lang w:val="en-US"/>
              </w:rPr>
              <w:t>Mg + H</w:t>
            </w:r>
            <w:r w:rsidRPr="00012E1D">
              <w:rPr>
                <w:noProof/>
                <w:color w:val="333333"/>
                <w:sz w:val="16"/>
                <w:szCs w:val="16"/>
                <w:vertAlign w:val="subscript"/>
                <w:lang w:val="en-US"/>
              </w:rPr>
              <w:t>2</w:t>
            </w:r>
            <w:r w:rsidRPr="00012E1D">
              <w:rPr>
                <w:noProof/>
                <w:color w:val="333333"/>
                <w:sz w:val="21"/>
                <w:szCs w:val="21"/>
                <w:lang w:val="en-US"/>
              </w:rPr>
              <w:t>O</w:t>
            </w:r>
          </w:p>
          <w:p w:rsidR="00A67D39" w:rsidRPr="00012E1D" w:rsidRDefault="00A67D39" w:rsidP="00F02423">
            <w:pPr>
              <w:pStyle w:val="a3"/>
              <w:tabs>
                <w:tab w:val="right" w:leader="dot" w:pos="9269"/>
              </w:tabs>
              <w:spacing w:before="0" w:beforeAutospacing="0" w:after="150" w:afterAutospacing="0" w:line="300" w:lineRule="atLeast"/>
              <w:rPr>
                <w:noProof/>
                <w:color w:val="333333"/>
                <w:sz w:val="21"/>
                <w:szCs w:val="21"/>
                <w:lang w:val="en-US"/>
              </w:rPr>
            </w:pPr>
            <w:r w:rsidRPr="00012E1D">
              <w:rPr>
                <w:noProof/>
                <w:color w:val="333333"/>
                <w:sz w:val="21"/>
                <w:szCs w:val="21"/>
                <w:lang w:val="en-US"/>
              </w:rPr>
              <w:lastRenderedPageBreak/>
              <w:t xml:space="preserve">4. </w:t>
            </w:r>
            <w:r w:rsidRPr="00012E1D">
              <w:rPr>
                <w:noProof/>
                <w:color w:val="333333"/>
                <w:sz w:val="21"/>
                <w:szCs w:val="21"/>
              </w:rPr>
              <w:t>Сгидроксидами</w:t>
            </w:r>
          </w:p>
          <w:p w:rsidR="00A67D39" w:rsidRPr="00012E1D" w:rsidRDefault="00A67D39" w:rsidP="00F02423">
            <w:pPr>
              <w:pStyle w:val="a3"/>
              <w:tabs>
                <w:tab w:val="right" w:leader="dot" w:pos="9269"/>
              </w:tabs>
              <w:spacing w:before="0" w:beforeAutospacing="0" w:after="150" w:afterAutospacing="0" w:line="300" w:lineRule="atLeast"/>
              <w:rPr>
                <w:noProof/>
                <w:color w:val="333333"/>
                <w:sz w:val="21"/>
                <w:szCs w:val="21"/>
                <w:lang w:val="en-US"/>
              </w:rPr>
            </w:pPr>
            <w:r w:rsidRPr="00012E1D">
              <w:rPr>
                <w:noProof/>
                <w:color w:val="333333"/>
                <w:sz w:val="21"/>
                <w:szCs w:val="21"/>
                <w:lang w:val="en-US"/>
              </w:rPr>
              <w:t>C</w:t>
            </w:r>
            <w:r w:rsidRPr="00012E1D">
              <w:rPr>
                <w:noProof/>
                <w:color w:val="333333"/>
                <w:sz w:val="21"/>
                <w:szCs w:val="21"/>
                <w:vertAlign w:val="subscript"/>
                <w:lang w:val="en-US"/>
              </w:rPr>
              <w:t>3</w:t>
            </w:r>
            <w:r w:rsidRPr="00012E1D">
              <w:rPr>
                <w:noProof/>
                <w:color w:val="333333"/>
                <w:sz w:val="21"/>
                <w:szCs w:val="21"/>
                <w:lang w:val="en-US"/>
              </w:rPr>
              <w:t>H</w:t>
            </w:r>
            <w:r w:rsidRPr="00012E1D">
              <w:rPr>
                <w:noProof/>
                <w:color w:val="333333"/>
                <w:sz w:val="16"/>
                <w:szCs w:val="16"/>
                <w:vertAlign w:val="subscript"/>
                <w:lang w:val="en-US"/>
              </w:rPr>
              <w:t>7</w:t>
            </w:r>
            <w:r w:rsidRPr="00012E1D">
              <w:rPr>
                <w:noProof/>
                <w:color w:val="333333"/>
                <w:sz w:val="21"/>
                <w:szCs w:val="21"/>
                <w:lang w:val="en-US"/>
              </w:rPr>
              <w:t>COOH + NaOH → C</w:t>
            </w:r>
            <w:r w:rsidRPr="00012E1D">
              <w:rPr>
                <w:noProof/>
                <w:color w:val="333333"/>
                <w:sz w:val="21"/>
                <w:szCs w:val="21"/>
                <w:vertAlign w:val="subscript"/>
                <w:lang w:val="en-US"/>
              </w:rPr>
              <w:t>3</w:t>
            </w:r>
            <w:r w:rsidRPr="00012E1D">
              <w:rPr>
                <w:noProof/>
                <w:color w:val="333333"/>
                <w:sz w:val="21"/>
                <w:szCs w:val="21"/>
                <w:lang w:val="en-US"/>
              </w:rPr>
              <w:t>H</w:t>
            </w:r>
            <w:r w:rsidRPr="00012E1D">
              <w:rPr>
                <w:noProof/>
                <w:color w:val="333333"/>
                <w:sz w:val="16"/>
                <w:szCs w:val="16"/>
                <w:vertAlign w:val="subscript"/>
                <w:lang w:val="en-US"/>
              </w:rPr>
              <w:t>7</w:t>
            </w:r>
            <w:r w:rsidRPr="00012E1D">
              <w:rPr>
                <w:noProof/>
                <w:color w:val="333333"/>
                <w:sz w:val="21"/>
                <w:szCs w:val="21"/>
                <w:lang w:val="en-US"/>
              </w:rPr>
              <w:t>COONa + H</w:t>
            </w:r>
            <w:r w:rsidRPr="00012E1D">
              <w:rPr>
                <w:noProof/>
                <w:color w:val="333333"/>
                <w:sz w:val="16"/>
                <w:szCs w:val="16"/>
                <w:vertAlign w:val="subscript"/>
                <w:lang w:val="en-US"/>
              </w:rPr>
              <w:t>2</w:t>
            </w:r>
            <w:r w:rsidRPr="00012E1D">
              <w:rPr>
                <w:noProof/>
                <w:color w:val="333333"/>
                <w:sz w:val="21"/>
                <w:szCs w:val="21"/>
                <w:lang w:val="en-US"/>
              </w:rPr>
              <w:t>O</w:t>
            </w:r>
          </w:p>
          <w:p w:rsidR="00A67D39" w:rsidRPr="00012E1D" w:rsidRDefault="00A67D39" w:rsidP="00F02423">
            <w:pPr>
              <w:pStyle w:val="a3"/>
              <w:tabs>
                <w:tab w:val="right" w:leader="dot" w:pos="9269"/>
              </w:tabs>
              <w:spacing w:before="0" w:beforeAutospacing="0" w:after="150" w:afterAutospacing="0" w:line="300" w:lineRule="atLeast"/>
              <w:rPr>
                <w:noProof/>
                <w:color w:val="333333"/>
                <w:sz w:val="21"/>
                <w:szCs w:val="21"/>
                <w:lang w:val="en-US"/>
              </w:rPr>
            </w:pPr>
            <w:r w:rsidRPr="00012E1D">
              <w:rPr>
                <w:noProof/>
                <w:color w:val="333333"/>
                <w:sz w:val="21"/>
                <w:szCs w:val="21"/>
                <w:lang w:val="en-US"/>
              </w:rPr>
              <w:t xml:space="preserve">5. </w:t>
            </w:r>
            <w:r w:rsidRPr="00012E1D">
              <w:rPr>
                <w:noProof/>
                <w:color w:val="333333"/>
                <w:sz w:val="21"/>
                <w:szCs w:val="21"/>
              </w:rPr>
              <w:t>С</w:t>
            </w:r>
            <w:r w:rsidRPr="00012E1D">
              <w:rPr>
                <w:noProof/>
                <w:color w:val="333333"/>
                <w:sz w:val="21"/>
                <w:szCs w:val="21"/>
                <w:lang w:val="en-US"/>
              </w:rPr>
              <w:t xml:space="preserve"> </w:t>
            </w:r>
            <w:r w:rsidRPr="00012E1D">
              <w:rPr>
                <w:noProof/>
                <w:color w:val="333333"/>
                <w:sz w:val="21"/>
                <w:szCs w:val="21"/>
              </w:rPr>
              <w:t>солями</w:t>
            </w:r>
            <w:r w:rsidRPr="00012E1D">
              <w:rPr>
                <w:noProof/>
                <w:color w:val="333333"/>
                <w:sz w:val="21"/>
                <w:szCs w:val="21"/>
                <w:lang w:val="en-US"/>
              </w:rPr>
              <w:t xml:space="preserve"> </w:t>
            </w:r>
            <w:r w:rsidRPr="00012E1D">
              <w:rPr>
                <w:noProof/>
                <w:color w:val="333333"/>
                <w:sz w:val="21"/>
                <w:szCs w:val="21"/>
              </w:rPr>
              <w:t>более</w:t>
            </w:r>
            <w:r w:rsidRPr="00012E1D">
              <w:rPr>
                <w:noProof/>
                <w:color w:val="333333"/>
                <w:sz w:val="21"/>
                <w:szCs w:val="21"/>
                <w:lang w:val="en-US"/>
              </w:rPr>
              <w:t xml:space="preserve"> </w:t>
            </w:r>
            <w:r w:rsidRPr="00012E1D">
              <w:rPr>
                <w:noProof/>
                <w:color w:val="333333"/>
                <w:sz w:val="21"/>
                <w:szCs w:val="21"/>
              </w:rPr>
              <w:t>слабых</w:t>
            </w:r>
            <w:r w:rsidRPr="00012E1D">
              <w:rPr>
                <w:noProof/>
                <w:color w:val="333333"/>
                <w:sz w:val="21"/>
                <w:szCs w:val="21"/>
                <w:lang w:val="en-US"/>
              </w:rPr>
              <w:t xml:space="preserve"> </w:t>
            </w:r>
            <w:r w:rsidRPr="00012E1D">
              <w:rPr>
                <w:noProof/>
                <w:color w:val="333333"/>
                <w:sz w:val="21"/>
                <w:szCs w:val="21"/>
              </w:rPr>
              <w:t>и</w:t>
            </w:r>
            <w:r w:rsidRPr="00012E1D">
              <w:rPr>
                <w:noProof/>
                <w:color w:val="333333"/>
                <w:sz w:val="21"/>
                <w:szCs w:val="21"/>
                <w:lang w:val="en-US"/>
              </w:rPr>
              <w:t xml:space="preserve"> </w:t>
            </w:r>
            <w:r w:rsidRPr="00012E1D">
              <w:rPr>
                <w:noProof/>
                <w:color w:val="333333"/>
                <w:sz w:val="21"/>
                <w:szCs w:val="21"/>
              </w:rPr>
              <w:t>летучих</w:t>
            </w:r>
            <w:r w:rsidRPr="00012E1D">
              <w:rPr>
                <w:noProof/>
                <w:color w:val="333333"/>
                <w:sz w:val="21"/>
                <w:szCs w:val="21"/>
                <w:lang w:val="en-US"/>
              </w:rPr>
              <w:t xml:space="preserve"> </w:t>
            </w:r>
            <w:r w:rsidRPr="00012E1D">
              <w:rPr>
                <w:noProof/>
                <w:color w:val="333333"/>
                <w:sz w:val="21"/>
                <w:szCs w:val="21"/>
              </w:rPr>
              <w:t>кислот</w:t>
            </w:r>
          </w:p>
          <w:p w:rsidR="00A67D39" w:rsidRPr="00012E1D" w:rsidRDefault="00A67D39" w:rsidP="00F02423">
            <w:pPr>
              <w:pStyle w:val="a3"/>
              <w:tabs>
                <w:tab w:val="right" w:leader="dot" w:pos="9269"/>
              </w:tabs>
              <w:spacing w:before="0" w:beforeAutospacing="0" w:after="150" w:afterAutospacing="0" w:line="300" w:lineRule="atLeast"/>
              <w:rPr>
                <w:noProof/>
                <w:color w:val="333333"/>
                <w:sz w:val="21"/>
                <w:szCs w:val="21"/>
                <w:lang w:val="en-US"/>
              </w:rPr>
            </w:pPr>
            <w:r w:rsidRPr="00012E1D">
              <w:rPr>
                <w:noProof/>
                <w:color w:val="333333"/>
                <w:sz w:val="21"/>
                <w:szCs w:val="21"/>
                <w:lang w:val="en-US"/>
              </w:rPr>
              <w:t>2C</w:t>
            </w:r>
            <w:r w:rsidRPr="00012E1D">
              <w:rPr>
                <w:noProof/>
                <w:color w:val="333333"/>
                <w:sz w:val="21"/>
                <w:szCs w:val="21"/>
                <w:vertAlign w:val="subscript"/>
                <w:lang w:val="en-US"/>
              </w:rPr>
              <w:t>3</w:t>
            </w:r>
            <w:r w:rsidRPr="00012E1D">
              <w:rPr>
                <w:noProof/>
                <w:color w:val="333333"/>
                <w:sz w:val="21"/>
                <w:szCs w:val="21"/>
                <w:lang w:val="en-US"/>
              </w:rPr>
              <w:t>H</w:t>
            </w:r>
            <w:r w:rsidRPr="00012E1D">
              <w:rPr>
                <w:noProof/>
                <w:color w:val="333333"/>
                <w:sz w:val="16"/>
                <w:szCs w:val="16"/>
                <w:vertAlign w:val="subscript"/>
                <w:lang w:val="en-US"/>
              </w:rPr>
              <w:t>7</w:t>
            </w:r>
            <w:r w:rsidRPr="00012E1D">
              <w:rPr>
                <w:noProof/>
                <w:color w:val="333333"/>
                <w:sz w:val="21"/>
                <w:szCs w:val="21"/>
                <w:lang w:val="en-US"/>
              </w:rPr>
              <w:t>COOH + Na</w:t>
            </w:r>
            <w:r w:rsidRPr="00012E1D">
              <w:rPr>
                <w:noProof/>
                <w:color w:val="333333"/>
                <w:sz w:val="16"/>
                <w:szCs w:val="16"/>
                <w:vertAlign w:val="subscript"/>
                <w:lang w:val="en-US"/>
              </w:rPr>
              <w:t>2</w:t>
            </w:r>
            <w:r w:rsidRPr="00012E1D">
              <w:rPr>
                <w:noProof/>
                <w:color w:val="333333"/>
                <w:sz w:val="21"/>
                <w:szCs w:val="21"/>
                <w:lang w:val="en-US"/>
              </w:rPr>
              <w:t>CO</w:t>
            </w:r>
            <w:r w:rsidRPr="00012E1D">
              <w:rPr>
                <w:noProof/>
                <w:color w:val="333333"/>
                <w:sz w:val="16"/>
                <w:szCs w:val="16"/>
                <w:vertAlign w:val="subscript"/>
                <w:lang w:val="en-US"/>
              </w:rPr>
              <w:t>3</w:t>
            </w:r>
            <w:r w:rsidRPr="00012E1D">
              <w:rPr>
                <w:rStyle w:val="apple-converted-space"/>
                <w:noProof/>
                <w:color w:val="333333"/>
                <w:sz w:val="21"/>
                <w:szCs w:val="21"/>
                <w:lang w:val="en-US"/>
              </w:rPr>
              <w:t> </w:t>
            </w:r>
            <w:r w:rsidRPr="00012E1D">
              <w:rPr>
                <w:noProof/>
                <w:color w:val="333333"/>
                <w:sz w:val="21"/>
                <w:szCs w:val="21"/>
                <w:lang w:val="en-US"/>
              </w:rPr>
              <w:t>→ C</w:t>
            </w:r>
            <w:r w:rsidRPr="00012E1D">
              <w:rPr>
                <w:noProof/>
                <w:color w:val="333333"/>
                <w:sz w:val="21"/>
                <w:szCs w:val="21"/>
                <w:vertAlign w:val="subscript"/>
                <w:lang w:val="en-US"/>
              </w:rPr>
              <w:t>3</w:t>
            </w:r>
            <w:r w:rsidRPr="00012E1D">
              <w:rPr>
                <w:noProof/>
                <w:color w:val="333333"/>
                <w:sz w:val="21"/>
                <w:szCs w:val="21"/>
                <w:lang w:val="en-US"/>
              </w:rPr>
              <w:t>H</w:t>
            </w:r>
            <w:r w:rsidRPr="00012E1D">
              <w:rPr>
                <w:noProof/>
                <w:color w:val="333333"/>
                <w:sz w:val="16"/>
                <w:szCs w:val="16"/>
                <w:vertAlign w:val="subscript"/>
                <w:lang w:val="en-US"/>
              </w:rPr>
              <w:t>7</w:t>
            </w:r>
            <w:r w:rsidRPr="00012E1D">
              <w:rPr>
                <w:noProof/>
                <w:color w:val="333333"/>
                <w:sz w:val="21"/>
                <w:szCs w:val="21"/>
                <w:lang w:val="en-US"/>
              </w:rPr>
              <w:t>COONa + H</w:t>
            </w:r>
            <w:r w:rsidRPr="00012E1D">
              <w:rPr>
                <w:noProof/>
                <w:color w:val="333333"/>
                <w:sz w:val="16"/>
                <w:szCs w:val="16"/>
                <w:vertAlign w:val="subscript"/>
                <w:lang w:val="en-US"/>
              </w:rPr>
              <w:t>2</w:t>
            </w:r>
            <w:r w:rsidRPr="00012E1D">
              <w:rPr>
                <w:noProof/>
                <w:color w:val="333333"/>
                <w:sz w:val="21"/>
                <w:szCs w:val="21"/>
                <w:lang w:val="en-US"/>
              </w:rPr>
              <w:t>CO</w:t>
            </w:r>
            <w:r w:rsidRPr="00012E1D">
              <w:rPr>
                <w:noProof/>
                <w:color w:val="333333"/>
                <w:sz w:val="16"/>
                <w:szCs w:val="16"/>
                <w:vertAlign w:val="subscript"/>
                <w:lang w:val="en-US"/>
              </w:rPr>
              <w:t>3</w:t>
            </w:r>
            <w:r w:rsidRPr="00012E1D">
              <w:rPr>
                <w:rStyle w:val="apple-converted-space"/>
                <w:noProof/>
                <w:color w:val="333333"/>
                <w:sz w:val="21"/>
                <w:szCs w:val="21"/>
                <w:lang w:val="en-US"/>
              </w:rPr>
              <w:t> </w:t>
            </w:r>
            <w:r w:rsidRPr="00012E1D">
              <w:rPr>
                <w:noProof/>
                <w:color w:val="333333"/>
                <w:sz w:val="21"/>
                <w:szCs w:val="21"/>
                <w:lang w:val="en-US"/>
              </w:rPr>
              <w:t>(</w:t>
            </w:r>
            <w:r w:rsidRPr="00012E1D">
              <w:rPr>
                <w:noProof/>
                <w:color w:val="333333"/>
                <w:sz w:val="21"/>
                <w:szCs w:val="21"/>
              </w:rPr>
              <w:t>разлагаетсяна</w:t>
            </w:r>
            <w:r w:rsidRPr="00012E1D">
              <w:rPr>
                <w:noProof/>
                <w:color w:val="333333"/>
                <w:sz w:val="21"/>
                <w:szCs w:val="21"/>
                <w:lang w:val="en-US"/>
              </w:rPr>
              <w:t xml:space="preserve"> H</w:t>
            </w:r>
            <w:r w:rsidRPr="00012E1D">
              <w:rPr>
                <w:noProof/>
                <w:color w:val="333333"/>
                <w:sz w:val="16"/>
                <w:szCs w:val="16"/>
                <w:vertAlign w:val="subscript"/>
                <w:lang w:val="en-US"/>
              </w:rPr>
              <w:t>2</w:t>
            </w:r>
            <w:r w:rsidRPr="00012E1D">
              <w:rPr>
                <w:noProof/>
                <w:color w:val="333333"/>
                <w:sz w:val="21"/>
                <w:szCs w:val="21"/>
                <w:lang w:val="en-US"/>
              </w:rPr>
              <w:t xml:space="preserve">O </w:t>
            </w:r>
            <w:r w:rsidRPr="00012E1D">
              <w:rPr>
                <w:noProof/>
                <w:color w:val="333333"/>
                <w:sz w:val="21"/>
                <w:szCs w:val="21"/>
              </w:rPr>
              <w:t>и</w:t>
            </w:r>
            <w:r w:rsidRPr="00012E1D">
              <w:rPr>
                <w:noProof/>
                <w:color w:val="333333"/>
                <w:sz w:val="21"/>
                <w:szCs w:val="21"/>
                <w:lang w:val="en-US"/>
              </w:rPr>
              <w:t xml:space="preserve"> CO</w:t>
            </w:r>
            <w:r w:rsidRPr="00012E1D">
              <w:rPr>
                <w:noProof/>
                <w:color w:val="333333"/>
                <w:sz w:val="16"/>
                <w:szCs w:val="16"/>
                <w:vertAlign w:val="subscript"/>
                <w:lang w:val="en-US"/>
              </w:rPr>
              <w:t>2</w:t>
            </w:r>
            <w:r w:rsidRPr="00012E1D">
              <w:rPr>
                <w:rStyle w:val="apple-converted-space"/>
                <w:noProof/>
                <w:color w:val="333333"/>
                <w:sz w:val="21"/>
                <w:szCs w:val="21"/>
                <w:lang w:val="en-US"/>
              </w:rPr>
              <w:t> </w:t>
            </w:r>
            <w:r w:rsidRPr="00012E1D">
              <w:rPr>
                <w:noProof/>
                <w:color w:val="333333"/>
                <w:sz w:val="21"/>
                <w:szCs w:val="21"/>
                <w:lang w:val="en-US"/>
              </w:rPr>
              <w:t>)</w:t>
            </w:r>
          </w:p>
          <w:p w:rsidR="00A67D39" w:rsidRPr="00012E1D" w:rsidRDefault="00A67D39" w:rsidP="00F02423">
            <w:pPr>
              <w:pStyle w:val="a3"/>
              <w:tabs>
                <w:tab w:val="right" w:leader="dot" w:pos="9269"/>
              </w:tabs>
              <w:spacing w:before="0" w:beforeAutospacing="0" w:after="150" w:afterAutospacing="0" w:line="300" w:lineRule="atLeast"/>
              <w:rPr>
                <w:noProof/>
                <w:color w:val="333333"/>
                <w:sz w:val="21"/>
                <w:szCs w:val="21"/>
              </w:rPr>
            </w:pPr>
            <w:r w:rsidRPr="00012E1D">
              <w:rPr>
                <w:noProof/>
                <w:color w:val="333333"/>
                <w:sz w:val="21"/>
                <w:szCs w:val="21"/>
              </w:rPr>
              <w:t>6. Со спиртами (реакция этерификации)</w:t>
            </w:r>
          </w:p>
          <w:p w:rsidR="00A67D39" w:rsidRPr="00012E1D" w:rsidRDefault="00A67D39" w:rsidP="00F02423">
            <w:pPr>
              <w:pStyle w:val="a3"/>
              <w:tabs>
                <w:tab w:val="right" w:leader="dot" w:pos="9269"/>
              </w:tabs>
              <w:spacing w:before="0" w:beforeAutospacing="0" w:after="150" w:afterAutospacing="0" w:line="300" w:lineRule="atLeast"/>
              <w:rPr>
                <w:noProof/>
                <w:color w:val="333333"/>
                <w:sz w:val="21"/>
                <w:szCs w:val="21"/>
              </w:rPr>
            </w:pPr>
            <w:r w:rsidRPr="00012E1D">
              <w:rPr>
                <w:noProof/>
                <w:color w:val="333333"/>
                <w:sz w:val="21"/>
                <w:szCs w:val="21"/>
              </w:rPr>
              <w:t>C</w:t>
            </w:r>
            <w:r w:rsidRPr="00012E1D">
              <w:rPr>
                <w:noProof/>
                <w:color w:val="333333"/>
                <w:sz w:val="21"/>
                <w:szCs w:val="21"/>
                <w:vertAlign w:val="subscript"/>
              </w:rPr>
              <w:t>3</w:t>
            </w:r>
            <w:r w:rsidRPr="00012E1D">
              <w:rPr>
                <w:noProof/>
                <w:color w:val="333333"/>
                <w:sz w:val="21"/>
                <w:szCs w:val="21"/>
              </w:rPr>
              <w:t>H</w:t>
            </w:r>
            <w:r w:rsidRPr="00012E1D">
              <w:rPr>
                <w:noProof/>
                <w:color w:val="333333"/>
                <w:sz w:val="16"/>
                <w:szCs w:val="16"/>
                <w:vertAlign w:val="subscript"/>
              </w:rPr>
              <w:t>7</w:t>
            </w:r>
            <w:r w:rsidRPr="00012E1D">
              <w:rPr>
                <w:noProof/>
                <w:color w:val="333333"/>
                <w:sz w:val="21"/>
                <w:szCs w:val="21"/>
              </w:rPr>
              <w:t>COOH + С</w:t>
            </w:r>
            <w:r w:rsidRPr="00012E1D">
              <w:rPr>
                <w:noProof/>
                <w:color w:val="333333"/>
                <w:sz w:val="16"/>
                <w:szCs w:val="16"/>
                <w:vertAlign w:val="subscript"/>
              </w:rPr>
              <w:t>2</w:t>
            </w:r>
            <w:r w:rsidRPr="00012E1D">
              <w:rPr>
                <w:noProof/>
                <w:color w:val="333333"/>
                <w:sz w:val="21"/>
                <w:szCs w:val="21"/>
              </w:rPr>
              <w:t>Н</w:t>
            </w:r>
            <w:r w:rsidRPr="00012E1D">
              <w:rPr>
                <w:noProof/>
                <w:color w:val="333333"/>
                <w:sz w:val="16"/>
                <w:szCs w:val="16"/>
                <w:vertAlign w:val="subscript"/>
              </w:rPr>
              <w:t>5</w:t>
            </w:r>
            <w:r w:rsidRPr="00012E1D">
              <w:rPr>
                <w:noProof/>
                <w:color w:val="333333"/>
                <w:sz w:val="21"/>
                <w:szCs w:val="21"/>
              </w:rPr>
              <w:t>ОН →С</w:t>
            </w:r>
            <w:r w:rsidRPr="00012E1D">
              <w:rPr>
                <w:noProof/>
                <w:color w:val="333333"/>
                <w:sz w:val="21"/>
                <w:szCs w:val="21"/>
                <w:vertAlign w:val="subscript"/>
              </w:rPr>
              <w:t>3</w:t>
            </w:r>
            <w:r w:rsidRPr="00012E1D">
              <w:rPr>
                <w:noProof/>
                <w:color w:val="333333"/>
                <w:sz w:val="21"/>
                <w:szCs w:val="21"/>
              </w:rPr>
              <w:t>Н</w:t>
            </w:r>
            <w:r w:rsidRPr="00012E1D">
              <w:rPr>
                <w:noProof/>
                <w:color w:val="333333"/>
                <w:sz w:val="16"/>
                <w:szCs w:val="16"/>
                <w:vertAlign w:val="subscript"/>
              </w:rPr>
              <w:t>7</w:t>
            </w:r>
            <w:r w:rsidRPr="00012E1D">
              <w:rPr>
                <w:noProof/>
                <w:color w:val="333333"/>
                <w:sz w:val="21"/>
                <w:szCs w:val="21"/>
              </w:rPr>
              <w:t>СООС</w:t>
            </w:r>
            <w:r w:rsidRPr="00012E1D">
              <w:rPr>
                <w:noProof/>
                <w:color w:val="333333"/>
                <w:sz w:val="16"/>
                <w:szCs w:val="16"/>
                <w:vertAlign w:val="subscript"/>
              </w:rPr>
              <w:t>2</w:t>
            </w:r>
            <w:r w:rsidRPr="00012E1D">
              <w:rPr>
                <w:noProof/>
                <w:color w:val="333333"/>
                <w:sz w:val="21"/>
                <w:szCs w:val="21"/>
              </w:rPr>
              <w:t>Н</w:t>
            </w:r>
            <w:r w:rsidRPr="00012E1D">
              <w:rPr>
                <w:noProof/>
                <w:color w:val="333333"/>
                <w:sz w:val="16"/>
                <w:szCs w:val="16"/>
                <w:vertAlign w:val="subscript"/>
              </w:rPr>
              <w:t>5</w:t>
            </w:r>
            <w:r w:rsidRPr="00012E1D">
              <w:rPr>
                <w:rStyle w:val="apple-converted-space"/>
                <w:noProof/>
                <w:color w:val="333333"/>
                <w:sz w:val="21"/>
                <w:szCs w:val="21"/>
              </w:rPr>
              <w:t> </w:t>
            </w:r>
            <w:r w:rsidRPr="00012E1D">
              <w:rPr>
                <w:noProof/>
                <w:color w:val="333333"/>
                <w:sz w:val="21"/>
                <w:szCs w:val="21"/>
              </w:rPr>
              <w:t>+Н</w:t>
            </w:r>
            <w:r w:rsidRPr="00012E1D">
              <w:rPr>
                <w:noProof/>
                <w:color w:val="333333"/>
                <w:sz w:val="16"/>
                <w:szCs w:val="16"/>
                <w:vertAlign w:val="subscript"/>
              </w:rPr>
              <w:t>2</w:t>
            </w:r>
            <w:r w:rsidRPr="00012E1D">
              <w:rPr>
                <w:noProof/>
                <w:color w:val="333333"/>
                <w:sz w:val="21"/>
                <w:szCs w:val="21"/>
              </w:rPr>
              <w:t>О</w:t>
            </w:r>
          </w:p>
          <w:p w:rsidR="00A67D39" w:rsidRPr="00012E1D" w:rsidRDefault="00A67D39" w:rsidP="00F02423">
            <w:pPr>
              <w:tabs>
                <w:tab w:val="right" w:leader="dot" w:pos="9269"/>
              </w:tabs>
              <w:spacing w:line="360" w:lineRule="auto"/>
              <w:rPr>
                <w:rFonts w:ascii="Times New Roman" w:hAnsi="Times New Roman"/>
                <w:noProof/>
                <w:sz w:val="20"/>
                <w:szCs w:val="20"/>
              </w:rPr>
            </w:pPr>
          </w:p>
        </w:tc>
        <w:tc>
          <w:tcPr>
            <w:tcW w:w="2913" w:type="dxa"/>
          </w:tcPr>
          <w:p w:rsidR="00A67D39" w:rsidRPr="00012E1D" w:rsidRDefault="00A67D39" w:rsidP="00F02423">
            <w:pPr>
              <w:pStyle w:val="a3"/>
              <w:tabs>
                <w:tab w:val="right" w:leader="dot" w:pos="9269"/>
              </w:tabs>
              <w:spacing w:before="0" w:beforeAutospacing="0" w:after="150" w:afterAutospacing="0" w:line="300" w:lineRule="atLeast"/>
              <w:rPr>
                <w:noProof/>
                <w:color w:val="333333"/>
                <w:sz w:val="20"/>
                <w:szCs w:val="20"/>
              </w:rPr>
            </w:pPr>
            <w:r w:rsidRPr="00012E1D">
              <w:rPr>
                <w:i/>
                <w:iCs/>
                <w:noProof/>
                <w:color w:val="333333"/>
                <w:sz w:val="20"/>
                <w:szCs w:val="20"/>
              </w:rPr>
              <w:lastRenderedPageBreak/>
              <w:t>Взаимодействие с щелочными металллами.</w:t>
            </w:r>
          </w:p>
          <w:p w:rsidR="00A67D39" w:rsidRPr="00012E1D" w:rsidRDefault="00A67D39" w:rsidP="00F02423">
            <w:pPr>
              <w:pStyle w:val="a3"/>
              <w:tabs>
                <w:tab w:val="right" w:leader="dot" w:pos="9269"/>
              </w:tabs>
              <w:spacing w:before="0" w:beforeAutospacing="0" w:after="150" w:afterAutospacing="0" w:line="300" w:lineRule="atLeast"/>
              <w:rPr>
                <w:noProof/>
                <w:color w:val="333333"/>
                <w:sz w:val="20"/>
                <w:szCs w:val="20"/>
              </w:rPr>
            </w:pPr>
            <w:r w:rsidRPr="00012E1D">
              <w:rPr>
                <w:noProof/>
                <w:color w:val="333333"/>
                <w:sz w:val="20"/>
                <w:szCs w:val="20"/>
              </w:rPr>
              <w:t>2C</w:t>
            </w:r>
            <w:r w:rsidRPr="00012E1D">
              <w:rPr>
                <w:noProof/>
                <w:color w:val="333333"/>
                <w:sz w:val="20"/>
                <w:szCs w:val="20"/>
                <w:vertAlign w:val="subscript"/>
              </w:rPr>
              <w:t>6</w:t>
            </w:r>
            <w:r w:rsidRPr="00012E1D">
              <w:rPr>
                <w:noProof/>
                <w:color w:val="333333"/>
                <w:sz w:val="20"/>
                <w:szCs w:val="20"/>
              </w:rPr>
              <w:t>H</w:t>
            </w:r>
            <w:r w:rsidRPr="00012E1D">
              <w:rPr>
                <w:noProof/>
                <w:color w:val="333333"/>
                <w:sz w:val="20"/>
                <w:szCs w:val="20"/>
                <w:vertAlign w:val="subscript"/>
              </w:rPr>
              <w:t>5</w:t>
            </w:r>
            <w:r w:rsidRPr="00012E1D">
              <w:rPr>
                <w:noProof/>
                <w:color w:val="333333"/>
                <w:sz w:val="20"/>
                <w:szCs w:val="20"/>
              </w:rPr>
              <w:t>OH + 2Na → 2C</w:t>
            </w:r>
            <w:r w:rsidRPr="00012E1D">
              <w:rPr>
                <w:noProof/>
                <w:color w:val="333333"/>
                <w:sz w:val="20"/>
                <w:szCs w:val="20"/>
                <w:vertAlign w:val="subscript"/>
              </w:rPr>
              <w:t>6</w:t>
            </w:r>
            <w:r w:rsidRPr="00012E1D">
              <w:rPr>
                <w:noProof/>
                <w:color w:val="333333"/>
                <w:sz w:val="20"/>
                <w:szCs w:val="20"/>
              </w:rPr>
              <w:t>H</w:t>
            </w:r>
            <w:r w:rsidRPr="00012E1D">
              <w:rPr>
                <w:noProof/>
                <w:color w:val="333333"/>
                <w:sz w:val="20"/>
                <w:szCs w:val="20"/>
                <w:vertAlign w:val="subscript"/>
              </w:rPr>
              <w:t>5</w:t>
            </w:r>
            <w:r w:rsidRPr="00012E1D">
              <w:rPr>
                <w:noProof/>
                <w:color w:val="333333"/>
                <w:sz w:val="20"/>
                <w:szCs w:val="20"/>
              </w:rPr>
              <w:t>ONa + H</w:t>
            </w:r>
            <w:r w:rsidRPr="00012E1D">
              <w:rPr>
                <w:noProof/>
                <w:color w:val="333333"/>
                <w:sz w:val="20"/>
                <w:szCs w:val="20"/>
                <w:vertAlign w:val="subscript"/>
              </w:rPr>
              <w:t>2</w:t>
            </w:r>
          </w:p>
          <w:p w:rsidR="00A67D39" w:rsidRPr="00012E1D" w:rsidRDefault="00A67D39" w:rsidP="00F02423">
            <w:pPr>
              <w:pStyle w:val="a3"/>
              <w:tabs>
                <w:tab w:val="right" w:leader="dot" w:pos="9269"/>
              </w:tabs>
              <w:spacing w:before="0" w:beforeAutospacing="0" w:after="150" w:afterAutospacing="0" w:line="300" w:lineRule="atLeast"/>
              <w:rPr>
                <w:noProof/>
                <w:color w:val="333333"/>
                <w:sz w:val="21"/>
                <w:szCs w:val="21"/>
              </w:rPr>
            </w:pPr>
            <w:r w:rsidRPr="00012E1D">
              <w:rPr>
                <w:noProof/>
                <w:color w:val="333333"/>
                <w:sz w:val="21"/>
                <w:szCs w:val="21"/>
              </w:rPr>
              <w:t>                  </w:t>
            </w:r>
            <w:r w:rsidRPr="00012E1D">
              <w:rPr>
                <w:i/>
                <w:iCs/>
                <w:noProof/>
                <w:color w:val="333333"/>
                <w:sz w:val="20"/>
                <w:szCs w:val="20"/>
              </w:rPr>
              <w:t>Взаимодействие со щелочью (фенол – слабая кислота)</w:t>
            </w:r>
          </w:p>
          <w:p w:rsidR="00A67D39" w:rsidRPr="00012E1D" w:rsidRDefault="00A67D39" w:rsidP="00F02423">
            <w:pPr>
              <w:pStyle w:val="a3"/>
              <w:tabs>
                <w:tab w:val="right" w:leader="dot" w:pos="9269"/>
              </w:tabs>
              <w:spacing w:before="0" w:beforeAutospacing="0" w:after="150" w:afterAutospacing="0" w:line="300" w:lineRule="atLeast"/>
              <w:rPr>
                <w:noProof/>
                <w:color w:val="333333"/>
                <w:sz w:val="20"/>
                <w:szCs w:val="20"/>
              </w:rPr>
            </w:pPr>
            <w:r w:rsidRPr="00012E1D">
              <w:rPr>
                <w:noProof/>
                <w:color w:val="333333"/>
                <w:sz w:val="20"/>
                <w:szCs w:val="20"/>
              </w:rPr>
              <w:t>C</w:t>
            </w:r>
            <w:r w:rsidRPr="00012E1D">
              <w:rPr>
                <w:noProof/>
                <w:color w:val="333333"/>
                <w:sz w:val="20"/>
                <w:szCs w:val="20"/>
                <w:vertAlign w:val="subscript"/>
              </w:rPr>
              <w:t>6</w:t>
            </w:r>
            <w:r w:rsidRPr="00012E1D">
              <w:rPr>
                <w:noProof/>
                <w:color w:val="333333"/>
                <w:sz w:val="20"/>
                <w:szCs w:val="20"/>
              </w:rPr>
              <w:t>H</w:t>
            </w:r>
            <w:r w:rsidRPr="00012E1D">
              <w:rPr>
                <w:noProof/>
                <w:color w:val="333333"/>
                <w:sz w:val="20"/>
                <w:szCs w:val="20"/>
                <w:vertAlign w:val="subscript"/>
              </w:rPr>
              <w:t>5</w:t>
            </w:r>
            <w:r w:rsidRPr="00012E1D">
              <w:rPr>
                <w:noProof/>
                <w:color w:val="333333"/>
                <w:sz w:val="20"/>
                <w:szCs w:val="20"/>
              </w:rPr>
              <w:t>OH + NaOH → C</w:t>
            </w:r>
            <w:r w:rsidRPr="00012E1D">
              <w:rPr>
                <w:noProof/>
                <w:color w:val="333333"/>
                <w:sz w:val="20"/>
                <w:szCs w:val="20"/>
                <w:vertAlign w:val="subscript"/>
              </w:rPr>
              <w:t>6</w:t>
            </w:r>
            <w:r w:rsidRPr="00012E1D">
              <w:rPr>
                <w:noProof/>
                <w:color w:val="333333"/>
                <w:sz w:val="20"/>
                <w:szCs w:val="20"/>
              </w:rPr>
              <w:t>H</w:t>
            </w:r>
            <w:r w:rsidRPr="00012E1D">
              <w:rPr>
                <w:noProof/>
                <w:color w:val="333333"/>
                <w:sz w:val="20"/>
                <w:szCs w:val="20"/>
                <w:vertAlign w:val="subscript"/>
              </w:rPr>
              <w:t>5</w:t>
            </w:r>
            <w:r w:rsidRPr="00012E1D">
              <w:rPr>
                <w:noProof/>
                <w:color w:val="333333"/>
                <w:sz w:val="20"/>
                <w:szCs w:val="20"/>
              </w:rPr>
              <w:t>ONa + H</w:t>
            </w:r>
            <w:r w:rsidRPr="00012E1D">
              <w:rPr>
                <w:noProof/>
                <w:color w:val="333333"/>
                <w:sz w:val="20"/>
                <w:szCs w:val="20"/>
                <w:vertAlign w:val="subscript"/>
              </w:rPr>
              <w:t>2</w:t>
            </w:r>
            <w:r w:rsidRPr="00012E1D">
              <w:rPr>
                <w:noProof/>
                <w:color w:val="333333"/>
                <w:sz w:val="20"/>
                <w:szCs w:val="20"/>
              </w:rPr>
              <w:t>O</w:t>
            </w:r>
          </w:p>
          <w:p w:rsidR="00A67D39" w:rsidRPr="00012E1D" w:rsidRDefault="00A67D39" w:rsidP="00F02423">
            <w:pPr>
              <w:tabs>
                <w:tab w:val="right" w:leader="dot" w:pos="9269"/>
              </w:tabs>
              <w:spacing w:line="360" w:lineRule="auto"/>
              <w:rPr>
                <w:rFonts w:ascii="Times New Roman" w:hAnsi="Times New Roman"/>
                <w:noProof/>
                <w:color w:val="333333"/>
                <w:sz w:val="21"/>
                <w:szCs w:val="21"/>
              </w:rPr>
            </w:pPr>
            <w:r w:rsidRPr="00012E1D">
              <w:rPr>
                <w:rFonts w:ascii="Times New Roman" w:hAnsi="Times New Roman"/>
                <w:i/>
                <w:iCs/>
                <w:noProof/>
                <w:color w:val="333333"/>
                <w:sz w:val="21"/>
                <w:szCs w:val="21"/>
              </w:rPr>
              <w:t>Галогенирование</w:t>
            </w:r>
            <w:r w:rsidRPr="00012E1D">
              <w:rPr>
                <w:rFonts w:ascii="Times New Roman" w:hAnsi="Times New Roman"/>
                <w:noProof/>
                <w:color w:val="333333"/>
                <w:sz w:val="21"/>
                <w:szCs w:val="21"/>
              </w:rPr>
              <w:t>.</w:t>
            </w:r>
          </w:p>
          <w:p w:rsidR="00A67D39" w:rsidRPr="00012E1D" w:rsidRDefault="00A67D39" w:rsidP="00F02423">
            <w:pPr>
              <w:tabs>
                <w:tab w:val="right" w:leader="dot" w:pos="9269"/>
              </w:tabs>
              <w:spacing w:line="360" w:lineRule="auto"/>
              <w:rPr>
                <w:rFonts w:ascii="Times New Roman" w:hAnsi="Times New Roman"/>
                <w:noProof/>
                <w:color w:val="333333"/>
                <w:sz w:val="20"/>
                <w:szCs w:val="20"/>
              </w:rPr>
            </w:pPr>
            <w:r w:rsidRPr="00012E1D">
              <w:rPr>
                <w:rFonts w:ascii="Times New Roman" w:hAnsi="Times New Roman"/>
                <w:noProof/>
                <w:color w:val="333333"/>
                <w:sz w:val="20"/>
                <w:szCs w:val="20"/>
                <w:lang w:val="en-US"/>
              </w:rPr>
              <w:t>C</w:t>
            </w:r>
            <w:r w:rsidRPr="00012E1D">
              <w:rPr>
                <w:rFonts w:ascii="Times New Roman" w:hAnsi="Times New Roman"/>
                <w:noProof/>
                <w:color w:val="333333"/>
                <w:sz w:val="20"/>
                <w:szCs w:val="20"/>
                <w:vertAlign w:val="subscript"/>
              </w:rPr>
              <w:t>6</w:t>
            </w:r>
            <w:r w:rsidRPr="00012E1D">
              <w:rPr>
                <w:rFonts w:ascii="Times New Roman" w:hAnsi="Times New Roman"/>
                <w:noProof/>
                <w:color w:val="333333"/>
                <w:sz w:val="20"/>
                <w:szCs w:val="20"/>
                <w:lang w:val="en-US"/>
              </w:rPr>
              <w:t>H</w:t>
            </w:r>
            <w:r w:rsidRPr="00012E1D">
              <w:rPr>
                <w:rFonts w:ascii="Times New Roman" w:hAnsi="Times New Roman"/>
                <w:noProof/>
                <w:color w:val="333333"/>
                <w:sz w:val="20"/>
                <w:szCs w:val="20"/>
                <w:vertAlign w:val="subscript"/>
              </w:rPr>
              <w:t>5</w:t>
            </w:r>
            <w:r w:rsidRPr="00012E1D">
              <w:rPr>
                <w:rFonts w:ascii="Times New Roman" w:hAnsi="Times New Roman"/>
                <w:noProof/>
                <w:color w:val="333333"/>
                <w:sz w:val="20"/>
                <w:szCs w:val="20"/>
                <w:lang w:val="en-US"/>
              </w:rPr>
              <w:t>OH</w:t>
            </w:r>
            <w:r w:rsidRPr="00012E1D">
              <w:rPr>
                <w:rFonts w:ascii="Times New Roman" w:hAnsi="Times New Roman"/>
                <w:noProof/>
                <w:color w:val="333333"/>
                <w:sz w:val="20"/>
                <w:szCs w:val="20"/>
              </w:rPr>
              <w:t xml:space="preserve"> +3 </w:t>
            </w:r>
            <w:r w:rsidRPr="00012E1D">
              <w:rPr>
                <w:rFonts w:ascii="Times New Roman" w:hAnsi="Times New Roman"/>
                <w:noProof/>
                <w:color w:val="333333"/>
                <w:sz w:val="20"/>
                <w:szCs w:val="20"/>
                <w:lang w:val="en-US"/>
              </w:rPr>
              <w:t>Br</w:t>
            </w:r>
            <w:r w:rsidRPr="00012E1D">
              <w:rPr>
                <w:rFonts w:ascii="Times New Roman" w:hAnsi="Times New Roman"/>
                <w:noProof/>
                <w:color w:val="333333"/>
                <w:sz w:val="20"/>
                <w:szCs w:val="20"/>
                <w:vertAlign w:val="subscript"/>
              </w:rPr>
              <w:t xml:space="preserve">2 </w:t>
            </w:r>
            <w:r w:rsidRPr="00012E1D">
              <w:rPr>
                <w:rFonts w:ascii="Times New Roman" w:hAnsi="Times New Roman"/>
                <w:noProof/>
                <w:color w:val="333333"/>
                <w:sz w:val="20"/>
                <w:szCs w:val="20"/>
              </w:rPr>
              <w:t xml:space="preserve">--- </w:t>
            </w:r>
            <w:r w:rsidRPr="00012E1D">
              <w:rPr>
                <w:rFonts w:ascii="Times New Roman" w:hAnsi="Times New Roman"/>
                <w:noProof/>
                <w:color w:val="333333"/>
                <w:sz w:val="20"/>
                <w:szCs w:val="20"/>
                <w:lang w:val="en-US"/>
              </w:rPr>
              <w:t>C</w:t>
            </w:r>
            <w:r w:rsidRPr="00012E1D">
              <w:rPr>
                <w:rFonts w:ascii="Times New Roman" w:hAnsi="Times New Roman"/>
                <w:noProof/>
                <w:color w:val="333333"/>
                <w:sz w:val="20"/>
                <w:szCs w:val="20"/>
                <w:vertAlign w:val="subscript"/>
              </w:rPr>
              <w:t>6</w:t>
            </w:r>
            <w:r w:rsidRPr="00012E1D">
              <w:rPr>
                <w:rFonts w:ascii="Times New Roman" w:hAnsi="Times New Roman"/>
                <w:noProof/>
                <w:color w:val="333333"/>
                <w:sz w:val="20"/>
                <w:szCs w:val="20"/>
                <w:lang w:val="en-US"/>
              </w:rPr>
              <w:t>H</w:t>
            </w:r>
            <w:r w:rsidRPr="00012E1D">
              <w:rPr>
                <w:rFonts w:ascii="Times New Roman" w:hAnsi="Times New Roman"/>
                <w:noProof/>
                <w:color w:val="333333"/>
                <w:sz w:val="20"/>
                <w:szCs w:val="20"/>
                <w:vertAlign w:val="subscript"/>
              </w:rPr>
              <w:t>2</w:t>
            </w:r>
            <w:r w:rsidRPr="00012E1D">
              <w:rPr>
                <w:rFonts w:ascii="Times New Roman" w:hAnsi="Times New Roman"/>
                <w:noProof/>
                <w:color w:val="333333"/>
                <w:sz w:val="20"/>
                <w:szCs w:val="20"/>
                <w:lang w:val="en-US"/>
              </w:rPr>
              <w:t>Br</w:t>
            </w:r>
            <w:r w:rsidRPr="00012E1D">
              <w:rPr>
                <w:rFonts w:ascii="Times New Roman" w:hAnsi="Times New Roman"/>
                <w:noProof/>
                <w:color w:val="333333"/>
                <w:sz w:val="20"/>
                <w:szCs w:val="20"/>
                <w:vertAlign w:val="subscript"/>
              </w:rPr>
              <w:t>3</w:t>
            </w:r>
            <w:r w:rsidRPr="00012E1D">
              <w:rPr>
                <w:rFonts w:ascii="Times New Roman" w:hAnsi="Times New Roman"/>
                <w:noProof/>
                <w:color w:val="333333"/>
                <w:sz w:val="20"/>
                <w:szCs w:val="20"/>
                <w:lang w:val="en-US"/>
              </w:rPr>
              <w:t>OH</w:t>
            </w:r>
            <w:r w:rsidRPr="00012E1D">
              <w:rPr>
                <w:rFonts w:ascii="Times New Roman" w:hAnsi="Times New Roman"/>
                <w:noProof/>
                <w:color w:val="333333"/>
                <w:sz w:val="20"/>
                <w:szCs w:val="20"/>
              </w:rPr>
              <w:t xml:space="preserve"> + 3</w:t>
            </w:r>
            <w:r w:rsidRPr="00012E1D">
              <w:rPr>
                <w:rFonts w:ascii="Times New Roman" w:hAnsi="Times New Roman"/>
                <w:noProof/>
                <w:color w:val="333333"/>
                <w:sz w:val="20"/>
                <w:szCs w:val="20"/>
                <w:lang w:val="en-US"/>
              </w:rPr>
              <w:t>HBr</w:t>
            </w:r>
          </w:p>
          <w:p w:rsidR="00A67D39" w:rsidRPr="00012E1D" w:rsidRDefault="00A67D39" w:rsidP="00F02423">
            <w:pPr>
              <w:tabs>
                <w:tab w:val="right" w:leader="dot" w:pos="9269"/>
              </w:tabs>
              <w:spacing w:line="360" w:lineRule="auto"/>
              <w:rPr>
                <w:rFonts w:ascii="Times New Roman" w:hAnsi="Times New Roman"/>
                <w:noProof/>
                <w:color w:val="333333"/>
                <w:sz w:val="20"/>
                <w:szCs w:val="20"/>
              </w:rPr>
            </w:pPr>
            <w:r w:rsidRPr="00012E1D">
              <w:rPr>
                <w:rFonts w:ascii="Times New Roman" w:hAnsi="Times New Roman"/>
                <w:noProof/>
                <w:color w:val="333333"/>
                <w:sz w:val="20"/>
                <w:szCs w:val="20"/>
              </w:rPr>
              <w:lastRenderedPageBreak/>
              <w:t>Нитрование</w:t>
            </w:r>
          </w:p>
          <w:p w:rsidR="00A67D39" w:rsidRPr="00012E1D" w:rsidRDefault="00A67D39" w:rsidP="00F02423">
            <w:pPr>
              <w:tabs>
                <w:tab w:val="right" w:leader="dot" w:pos="9269"/>
              </w:tabs>
              <w:spacing w:line="360" w:lineRule="auto"/>
              <w:rPr>
                <w:rFonts w:ascii="Times New Roman" w:hAnsi="Times New Roman"/>
                <w:noProof/>
              </w:rPr>
            </w:pPr>
            <w:r w:rsidRPr="00012E1D">
              <w:rPr>
                <w:rFonts w:ascii="Times New Roman" w:hAnsi="Times New Roman"/>
                <w:noProof/>
                <w:color w:val="333333"/>
                <w:sz w:val="20"/>
                <w:szCs w:val="20"/>
                <w:lang w:val="en-US"/>
              </w:rPr>
              <w:t>C</w:t>
            </w:r>
            <w:r w:rsidRPr="00012E1D">
              <w:rPr>
                <w:rFonts w:ascii="Times New Roman" w:hAnsi="Times New Roman"/>
                <w:noProof/>
                <w:color w:val="333333"/>
                <w:sz w:val="20"/>
                <w:szCs w:val="20"/>
                <w:vertAlign w:val="subscript"/>
              </w:rPr>
              <w:t>6</w:t>
            </w:r>
            <w:r w:rsidRPr="00012E1D">
              <w:rPr>
                <w:rFonts w:ascii="Times New Roman" w:hAnsi="Times New Roman"/>
                <w:noProof/>
                <w:color w:val="333333"/>
                <w:sz w:val="20"/>
                <w:szCs w:val="20"/>
                <w:lang w:val="en-US"/>
              </w:rPr>
              <w:t>H</w:t>
            </w:r>
            <w:r w:rsidRPr="00012E1D">
              <w:rPr>
                <w:rFonts w:ascii="Times New Roman" w:hAnsi="Times New Roman"/>
                <w:noProof/>
                <w:color w:val="333333"/>
                <w:sz w:val="20"/>
                <w:szCs w:val="20"/>
                <w:vertAlign w:val="subscript"/>
              </w:rPr>
              <w:t>5</w:t>
            </w:r>
            <w:r w:rsidRPr="00012E1D">
              <w:rPr>
                <w:rFonts w:ascii="Times New Roman" w:hAnsi="Times New Roman"/>
                <w:noProof/>
                <w:color w:val="333333"/>
                <w:sz w:val="20"/>
                <w:szCs w:val="20"/>
                <w:lang w:val="en-US"/>
              </w:rPr>
              <w:t>OH</w:t>
            </w:r>
            <w:r w:rsidRPr="00012E1D">
              <w:rPr>
                <w:rFonts w:ascii="Times New Roman" w:hAnsi="Times New Roman"/>
                <w:noProof/>
                <w:color w:val="333333"/>
                <w:sz w:val="20"/>
                <w:szCs w:val="20"/>
              </w:rPr>
              <w:t xml:space="preserve"> +3</w:t>
            </w:r>
            <w:r w:rsidRPr="00012E1D">
              <w:rPr>
                <w:rFonts w:ascii="Times New Roman" w:hAnsi="Times New Roman"/>
                <w:noProof/>
                <w:color w:val="333333"/>
                <w:sz w:val="20"/>
                <w:szCs w:val="20"/>
                <w:lang w:val="en-US"/>
              </w:rPr>
              <w:t>HNO</w:t>
            </w:r>
            <w:r w:rsidRPr="00012E1D">
              <w:rPr>
                <w:rFonts w:ascii="Times New Roman" w:hAnsi="Times New Roman"/>
                <w:noProof/>
                <w:color w:val="333333"/>
                <w:sz w:val="20"/>
                <w:szCs w:val="20"/>
                <w:vertAlign w:val="subscript"/>
              </w:rPr>
              <w:t>3</w:t>
            </w:r>
            <w:r w:rsidRPr="00012E1D">
              <w:rPr>
                <w:rFonts w:ascii="Times New Roman" w:hAnsi="Times New Roman"/>
                <w:noProof/>
                <w:color w:val="333333"/>
                <w:sz w:val="20"/>
                <w:szCs w:val="20"/>
              </w:rPr>
              <w:t xml:space="preserve"> ---- </w:t>
            </w:r>
            <w:r w:rsidRPr="00012E1D">
              <w:rPr>
                <w:rFonts w:ascii="Times New Roman" w:hAnsi="Times New Roman"/>
                <w:noProof/>
                <w:color w:val="333333"/>
                <w:sz w:val="20"/>
                <w:szCs w:val="20"/>
                <w:lang w:val="en-US"/>
              </w:rPr>
              <w:t>C</w:t>
            </w:r>
            <w:r w:rsidRPr="00012E1D">
              <w:rPr>
                <w:rFonts w:ascii="Times New Roman" w:hAnsi="Times New Roman"/>
                <w:noProof/>
                <w:color w:val="333333"/>
                <w:sz w:val="20"/>
                <w:szCs w:val="20"/>
                <w:vertAlign w:val="subscript"/>
              </w:rPr>
              <w:t>6</w:t>
            </w:r>
            <w:r w:rsidRPr="00012E1D">
              <w:rPr>
                <w:rFonts w:ascii="Times New Roman" w:hAnsi="Times New Roman"/>
                <w:noProof/>
                <w:color w:val="333333"/>
                <w:sz w:val="20"/>
                <w:szCs w:val="20"/>
                <w:lang w:val="en-US"/>
              </w:rPr>
              <w:t>H</w:t>
            </w:r>
            <w:r w:rsidRPr="00012E1D">
              <w:rPr>
                <w:rFonts w:ascii="Times New Roman" w:hAnsi="Times New Roman"/>
                <w:noProof/>
                <w:color w:val="333333"/>
                <w:sz w:val="20"/>
                <w:szCs w:val="20"/>
                <w:vertAlign w:val="subscript"/>
              </w:rPr>
              <w:t>2</w:t>
            </w:r>
            <w:r w:rsidRPr="00012E1D">
              <w:rPr>
                <w:rFonts w:ascii="Times New Roman" w:hAnsi="Times New Roman"/>
                <w:noProof/>
                <w:color w:val="333333"/>
                <w:sz w:val="20"/>
                <w:szCs w:val="20"/>
              </w:rPr>
              <w:t>(</w:t>
            </w:r>
            <w:r w:rsidRPr="00012E1D">
              <w:rPr>
                <w:rFonts w:ascii="Times New Roman" w:hAnsi="Times New Roman"/>
                <w:noProof/>
                <w:color w:val="333333"/>
                <w:sz w:val="20"/>
                <w:szCs w:val="20"/>
                <w:lang w:val="en-US"/>
              </w:rPr>
              <w:t>NO</w:t>
            </w:r>
            <w:r w:rsidRPr="00012E1D">
              <w:rPr>
                <w:rFonts w:ascii="Times New Roman" w:hAnsi="Times New Roman"/>
                <w:noProof/>
                <w:color w:val="333333"/>
                <w:sz w:val="20"/>
                <w:szCs w:val="20"/>
                <w:vertAlign w:val="subscript"/>
              </w:rPr>
              <w:t>2</w:t>
            </w:r>
            <w:r w:rsidRPr="00012E1D">
              <w:rPr>
                <w:rFonts w:ascii="Times New Roman" w:hAnsi="Times New Roman"/>
                <w:noProof/>
                <w:color w:val="333333"/>
                <w:sz w:val="20"/>
                <w:szCs w:val="20"/>
              </w:rPr>
              <w:t>)</w:t>
            </w:r>
            <w:r w:rsidRPr="00012E1D">
              <w:rPr>
                <w:rFonts w:ascii="Times New Roman" w:hAnsi="Times New Roman"/>
                <w:noProof/>
                <w:color w:val="333333"/>
                <w:sz w:val="20"/>
                <w:szCs w:val="20"/>
                <w:vertAlign w:val="subscript"/>
              </w:rPr>
              <w:t>3</w:t>
            </w:r>
            <w:r w:rsidRPr="00012E1D">
              <w:rPr>
                <w:rFonts w:ascii="Times New Roman" w:hAnsi="Times New Roman"/>
                <w:noProof/>
                <w:color w:val="333333"/>
                <w:sz w:val="20"/>
                <w:szCs w:val="20"/>
                <w:lang w:val="en-US"/>
              </w:rPr>
              <w:t>OH</w:t>
            </w:r>
            <w:r w:rsidRPr="00012E1D">
              <w:rPr>
                <w:rFonts w:ascii="Times New Roman" w:hAnsi="Times New Roman"/>
                <w:noProof/>
                <w:color w:val="333333"/>
                <w:sz w:val="20"/>
                <w:szCs w:val="20"/>
              </w:rPr>
              <w:t>+3</w:t>
            </w:r>
            <w:r w:rsidRPr="00012E1D">
              <w:rPr>
                <w:rFonts w:ascii="Times New Roman" w:hAnsi="Times New Roman"/>
                <w:noProof/>
                <w:color w:val="333333"/>
                <w:sz w:val="20"/>
                <w:szCs w:val="20"/>
                <w:lang w:val="en-US"/>
              </w:rPr>
              <w:t>H</w:t>
            </w:r>
            <w:r w:rsidRPr="00012E1D">
              <w:rPr>
                <w:rFonts w:ascii="Times New Roman" w:hAnsi="Times New Roman"/>
                <w:noProof/>
                <w:color w:val="333333"/>
                <w:sz w:val="20"/>
                <w:szCs w:val="20"/>
                <w:vertAlign w:val="subscript"/>
              </w:rPr>
              <w:t>2</w:t>
            </w:r>
            <w:r w:rsidRPr="00012E1D">
              <w:rPr>
                <w:rFonts w:ascii="Times New Roman" w:hAnsi="Times New Roman"/>
                <w:noProof/>
                <w:color w:val="333333"/>
                <w:sz w:val="20"/>
                <w:szCs w:val="20"/>
                <w:lang w:val="en-US"/>
              </w:rPr>
              <w:t>O</w:t>
            </w:r>
          </w:p>
        </w:tc>
      </w:tr>
      <w:tr w:rsidR="00A67D39" w:rsidRPr="00012E1D" w:rsidTr="00F02423">
        <w:tc>
          <w:tcPr>
            <w:tcW w:w="1809" w:type="dxa"/>
          </w:tcPr>
          <w:p w:rsidR="00A67D39" w:rsidRPr="00012E1D" w:rsidRDefault="00A67D39" w:rsidP="00F02423">
            <w:pPr>
              <w:tabs>
                <w:tab w:val="right" w:leader="dot" w:pos="9269"/>
              </w:tabs>
              <w:spacing w:line="360" w:lineRule="auto"/>
              <w:rPr>
                <w:rFonts w:ascii="Times New Roman" w:hAnsi="Times New Roman"/>
                <w:b/>
                <w:noProof/>
              </w:rPr>
            </w:pPr>
            <w:r w:rsidRPr="00012E1D">
              <w:rPr>
                <w:rFonts w:ascii="Times New Roman" w:hAnsi="Times New Roman"/>
                <w:b/>
                <w:noProof/>
              </w:rPr>
              <w:lastRenderedPageBreak/>
              <w:t>Получение</w:t>
            </w:r>
          </w:p>
        </w:tc>
        <w:tc>
          <w:tcPr>
            <w:tcW w:w="2977" w:type="dxa"/>
          </w:tcPr>
          <w:p w:rsidR="00A67D39" w:rsidRPr="00012E1D" w:rsidRDefault="00A67D39" w:rsidP="00F02423">
            <w:pPr>
              <w:tabs>
                <w:tab w:val="right" w:leader="dot" w:pos="9269"/>
              </w:tabs>
              <w:spacing w:line="360" w:lineRule="auto"/>
              <w:rPr>
                <w:rFonts w:ascii="Times New Roman" w:eastAsia="Times New Roman" w:hAnsi="Times New Roman"/>
                <w:noProof/>
                <w:color w:val="333333"/>
                <w:sz w:val="21"/>
                <w:szCs w:val="21"/>
              </w:rPr>
            </w:pPr>
            <w:r w:rsidRPr="00012E1D">
              <w:rPr>
                <w:rFonts w:ascii="Times New Roman" w:eastAsia="Times New Roman" w:hAnsi="Times New Roman"/>
                <w:noProof/>
                <w:color w:val="333333"/>
                <w:sz w:val="21"/>
                <w:szCs w:val="21"/>
              </w:rPr>
              <w:t>Гидратация алкенов</w:t>
            </w:r>
          </w:p>
          <w:p w:rsidR="00A67D39" w:rsidRPr="00012E1D" w:rsidRDefault="00A67D39" w:rsidP="00F02423">
            <w:pPr>
              <w:tabs>
                <w:tab w:val="right" w:leader="dot" w:pos="9269"/>
              </w:tabs>
              <w:spacing w:line="360" w:lineRule="auto"/>
              <w:rPr>
                <w:rFonts w:ascii="Times New Roman" w:hAnsi="Times New Roman"/>
                <w:noProof/>
                <w:sz w:val="28"/>
                <w:szCs w:val="28"/>
              </w:rPr>
            </w:pPr>
            <w:r w:rsidRPr="00012E1D">
              <w:rPr>
                <w:rFonts w:ascii="Times New Roman" w:eastAsia="Times New Roman" w:hAnsi="Times New Roman"/>
                <w:noProof/>
                <w:color w:val="333333"/>
                <w:sz w:val="21"/>
                <w:szCs w:val="21"/>
              </w:rPr>
              <w:t>C</w:t>
            </w:r>
            <w:r w:rsidRPr="00012E1D">
              <w:rPr>
                <w:rFonts w:ascii="Times New Roman" w:eastAsia="Times New Roman" w:hAnsi="Times New Roman"/>
                <w:noProof/>
                <w:color w:val="333333"/>
                <w:sz w:val="16"/>
                <w:szCs w:val="16"/>
                <w:vertAlign w:val="subscript"/>
              </w:rPr>
              <w:t>4</w:t>
            </w:r>
            <w:r w:rsidRPr="00012E1D">
              <w:rPr>
                <w:rFonts w:ascii="Times New Roman" w:eastAsia="Times New Roman" w:hAnsi="Times New Roman"/>
                <w:noProof/>
                <w:color w:val="333333"/>
                <w:sz w:val="21"/>
                <w:szCs w:val="21"/>
              </w:rPr>
              <w:t>H</w:t>
            </w:r>
            <w:r w:rsidRPr="00012E1D">
              <w:rPr>
                <w:rFonts w:ascii="Times New Roman" w:eastAsia="Times New Roman" w:hAnsi="Times New Roman"/>
                <w:noProof/>
                <w:color w:val="333333"/>
                <w:sz w:val="16"/>
                <w:szCs w:val="16"/>
                <w:vertAlign w:val="subscript"/>
              </w:rPr>
              <w:t>8</w:t>
            </w:r>
            <w:r w:rsidRPr="00012E1D">
              <w:rPr>
                <w:rFonts w:ascii="Times New Roman" w:eastAsia="Times New Roman" w:hAnsi="Times New Roman"/>
                <w:noProof/>
                <w:color w:val="333333"/>
                <w:sz w:val="21"/>
                <w:szCs w:val="28"/>
              </w:rPr>
              <w:t> </w:t>
            </w:r>
            <w:r w:rsidRPr="00012E1D">
              <w:rPr>
                <w:rFonts w:ascii="Times New Roman" w:eastAsia="Times New Roman" w:hAnsi="Times New Roman"/>
                <w:noProof/>
                <w:color w:val="333333"/>
                <w:sz w:val="21"/>
                <w:szCs w:val="21"/>
              </w:rPr>
              <w:t>+ HOH → C</w:t>
            </w:r>
            <w:r w:rsidRPr="00012E1D">
              <w:rPr>
                <w:rFonts w:ascii="Times New Roman" w:eastAsia="Times New Roman" w:hAnsi="Times New Roman"/>
                <w:noProof/>
                <w:color w:val="333333"/>
                <w:sz w:val="16"/>
                <w:szCs w:val="16"/>
                <w:vertAlign w:val="subscript"/>
              </w:rPr>
              <w:t>4</w:t>
            </w:r>
            <w:r w:rsidRPr="00012E1D">
              <w:rPr>
                <w:rFonts w:ascii="Times New Roman" w:eastAsia="Times New Roman" w:hAnsi="Times New Roman"/>
                <w:noProof/>
                <w:color w:val="333333"/>
                <w:sz w:val="21"/>
                <w:szCs w:val="21"/>
              </w:rPr>
              <w:t>H</w:t>
            </w:r>
            <w:r w:rsidRPr="00012E1D">
              <w:rPr>
                <w:rFonts w:ascii="Times New Roman" w:eastAsia="Times New Roman" w:hAnsi="Times New Roman"/>
                <w:noProof/>
                <w:color w:val="333333"/>
                <w:sz w:val="16"/>
                <w:szCs w:val="16"/>
                <w:vertAlign w:val="subscript"/>
              </w:rPr>
              <w:t>9</w:t>
            </w:r>
            <w:r w:rsidRPr="00012E1D">
              <w:rPr>
                <w:rFonts w:ascii="Times New Roman" w:eastAsia="Times New Roman" w:hAnsi="Times New Roman"/>
                <w:noProof/>
                <w:color w:val="333333"/>
                <w:sz w:val="21"/>
                <w:szCs w:val="21"/>
              </w:rPr>
              <w:t>OH</w:t>
            </w:r>
          </w:p>
        </w:tc>
        <w:tc>
          <w:tcPr>
            <w:tcW w:w="3119" w:type="dxa"/>
          </w:tcPr>
          <w:p w:rsidR="00A67D39" w:rsidRPr="00012E1D" w:rsidRDefault="00A67D39" w:rsidP="00F02423">
            <w:pPr>
              <w:tabs>
                <w:tab w:val="right" w:leader="dot" w:pos="9269"/>
              </w:tabs>
              <w:spacing w:line="360" w:lineRule="auto"/>
              <w:rPr>
                <w:rFonts w:ascii="Times New Roman" w:hAnsi="Times New Roman"/>
                <w:b/>
                <w:noProof/>
                <w:sz w:val="20"/>
                <w:szCs w:val="20"/>
              </w:rPr>
            </w:pPr>
            <w:r w:rsidRPr="00012E1D">
              <w:rPr>
                <w:rFonts w:ascii="Times New Roman" w:eastAsia="Times New Roman" w:hAnsi="Times New Roman"/>
                <w:noProof/>
                <w:color w:val="4E4E3F"/>
                <w:sz w:val="20"/>
                <w:szCs w:val="20"/>
              </w:rPr>
              <w:t>Окисление спиртов.</w:t>
            </w:r>
            <w:r w:rsidRPr="00012E1D">
              <w:rPr>
                <w:rFonts w:ascii="Times New Roman" w:eastAsia="Times New Roman" w:hAnsi="Times New Roman"/>
                <w:noProof/>
                <w:color w:val="4E4E3F"/>
                <w:sz w:val="20"/>
                <w:szCs w:val="20"/>
              </w:rPr>
              <w:br/>
            </w:r>
            <w:r w:rsidRPr="00012E1D">
              <w:rPr>
                <w:rFonts w:ascii="Times New Roman" w:eastAsia="Times New Roman" w:hAnsi="Times New Roman"/>
                <w:noProof/>
                <w:color w:val="4E4E3F"/>
                <w:sz w:val="20"/>
                <w:szCs w:val="20"/>
                <w:lang w:val="en-US"/>
              </w:rPr>
              <w:t>C</w:t>
            </w:r>
            <w:r w:rsidRPr="00012E1D">
              <w:rPr>
                <w:rFonts w:ascii="Times New Roman" w:eastAsia="Times New Roman" w:hAnsi="Times New Roman"/>
                <w:noProof/>
                <w:color w:val="4E4E3F"/>
                <w:sz w:val="20"/>
                <w:szCs w:val="20"/>
                <w:vertAlign w:val="subscript"/>
              </w:rPr>
              <w:t>4</w:t>
            </w:r>
            <w:r w:rsidRPr="00012E1D">
              <w:rPr>
                <w:rFonts w:ascii="Times New Roman" w:eastAsia="Times New Roman" w:hAnsi="Times New Roman"/>
                <w:noProof/>
                <w:color w:val="4E4E3F"/>
                <w:sz w:val="20"/>
                <w:szCs w:val="20"/>
                <w:lang w:val="en-US"/>
              </w:rPr>
              <w:t>H</w:t>
            </w:r>
            <w:r w:rsidRPr="00012E1D">
              <w:rPr>
                <w:rFonts w:ascii="Times New Roman" w:eastAsia="Times New Roman" w:hAnsi="Times New Roman"/>
                <w:noProof/>
                <w:color w:val="4E4E3F"/>
                <w:sz w:val="20"/>
                <w:szCs w:val="20"/>
                <w:vertAlign w:val="subscript"/>
              </w:rPr>
              <w:t>9</w:t>
            </w:r>
            <w:r w:rsidRPr="00012E1D">
              <w:rPr>
                <w:rFonts w:ascii="Times New Roman" w:eastAsia="Times New Roman" w:hAnsi="Times New Roman"/>
                <w:noProof/>
                <w:color w:val="4E4E3F"/>
                <w:sz w:val="20"/>
                <w:szCs w:val="20"/>
                <w:lang w:val="en-US"/>
              </w:rPr>
              <w:t>OH</w:t>
            </w:r>
            <w:r w:rsidRPr="00012E1D">
              <w:rPr>
                <w:rFonts w:ascii="Times New Roman" w:eastAsia="Times New Roman" w:hAnsi="Times New Roman"/>
                <w:noProof/>
                <w:color w:val="4E4E3F"/>
                <w:sz w:val="20"/>
                <w:szCs w:val="20"/>
              </w:rPr>
              <w:t xml:space="preserve"> + </w:t>
            </w:r>
            <w:r w:rsidRPr="00012E1D">
              <w:rPr>
                <w:rFonts w:ascii="Times New Roman" w:eastAsia="Times New Roman" w:hAnsi="Times New Roman"/>
                <w:noProof/>
                <w:color w:val="4E4E3F"/>
                <w:sz w:val="20"/>
                <w:szCs w:val="20"/>
                <w:lang w:val="en-US"/>
              </w:rPr>
              <w:t>CuO </w:t>
            </w:r>
            <w:r w:rsidRPr="00012E1D">
              <w:rPr>
                <w:rFonts w:ascii="Times New Roman" w:eastAsia="Times New Roman" w:hAnsi="Times New Roman"/>
                <w:noProof/>
                <w:color w:val="4E4E3F"/>
                <w:sz w:val="20"/>
                <w:szCs w:val="20"/>
                <w:lang w:eastAsia="ru-RU"/>
              </w:rPr>
              <w:drawing>
                <wp:inline distT="0" distB="0" distL="0" distR="0">
                  <wp:extent cx="328295" cy="158750"/>
                  <wp:effectExtent l="0" t="0" r="0" b="0"/>
                  <wp:docPr id="272" name="Рисунок 97" descr="http://d3dxadmpi0hxcu.cloudfront.net/goods/ymk/chemistry/work2/theory/2/pointer_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http://d3dxadmpi0hxcu.cloudfront.net/goods/ymk/chemistry/work2/theory/2/pointer_t.gif"/>
                          <pic:cNvPicPr>
                            <a:picLocks noChangeAspect="1" noChangeArrowheads="1"/>
                          </pic:cNvPicPr>
                        </pic:nvPicPr>
                        <pic:blipFill>
                          <a:blip r:embed="rId452" cstate="print"/>
                          <a:srcRect/>
                          <a:stretch>
                            <a:fillRect/>
                          </a:stretch>
                        </pic:blipFill>
                        <pic:spPr bwMode="auto">
                          <a:xfrm>
                            <a:off x="0" y="0"/>
                            <a:ext cx="328295" cy="158750"/>
                          </a:xfrm>
                          <a:prstGeom prst="rect">
                            <a:avLst/>
                          </a:prstGeom>
                          <a:noFill/>
                          <a:ln w="9525">
                            <a:noFill/>
                            <a:miter lim="800000"/>
                            <a:headEnd/>
                            <a:tailEnd/>
                          </a:ln>
                        </pic:spPr>
                      </pic:pic>
                    </a:graphicData>
                  </a:graphic>
                </wp:inline>
              </w:drawing>
            </w:r>
            <w:r w:rsidRPr="00012E1D">
              <w:rPr>
                <w:rFonts w:ascii="Times New Roman" w:eastAsia="Times New Roman" w:hAnsi="Times New Roman"/>
                <w:noProof/>
                <w:color w:val="4E4E3F"/>
                <w:sz w:val="20"/>
                <w:szCs w:val="20"/>
                <w:lang w:val="en-US"/>
              </w:rPr>
              <w:t> C</w:t>
            </w:r>
            <w:r w:rsidRPr="00012E1D">
              <w:rPr>
                <w:rFonts w:ascii="Times New Roman" w:eastAsia="Times New Roman" w:hAnsi="Times New Roman"/>
                <w:noProof/>
                <w:color w:val="4E4E3F"/>
                <w:sz w:val="20"/>
                <w:szCs w:val="20"/>
                <w:vertAlign w:val="subscript"/>
              </w:rPr>
              <w:t>4</w:t>
            </w:r>
            <w:r w:rsidRPr="00012E1D">
              <w:rPr>
                <w:rFonts w:ascii="Times New Roman" w:eastAsia="Times New Roman" w:hAnsi="Times New Roman"/>
                <w:noProof/>
                <w:color w:val="4E4E3F"/>
                <w:sz w:val="20"/>
                <w:szCs w:val="20"/>
                <w:lang w:val="en-US"/>
              </w:rPr>
              <w:t>H</w:t>
            </w:r>
            <w:r w:rsidRPr="00012E1D">
              <w:rPr>
                <w:rFonts w:ascii="Times New Roman" w:eastAsia="Times New Roman" w:hAnsi="Times New Roman"/>
                <w:noProof/>
                <w:color w:val="4E4E3F"/>
                <w:sz w:val="20"/>
                <w:szCs w:val="20"/>
                <w:vertAlign w:val="subscript"/>
              </w:rPr>
              <w:t>8</w:t>
            </w:r>
            <w:r w:rsidRPr="00012E1D">
              <w:rPr>
                <w:rFonts w:ascii="Times New Roman" w:eastAsia="Times New Roman" w:hAnsi="Times New Roman"/>
                <w:noProof/>
                <w:color w:val="4E4E3F"/>
                <w:sz w:val="20"/>
                <w:szCs w:val="20"/>
                <w:lang w:val="en-US"/>
              </w:rPr>
              <w:t>O</w:t>
            </w:r>
            <w:r w:rsidRPr="00012E1D">
              <w:rPr>
                <w:rFonts w:ascii="Times New Roman" w:eastAsia="Times New Roman" w:hAnsi="Times New Roman"/>
                <w:noProof/>
                <w:color w:val="4E4E3F"/>
                <w:sz w:val="20"/>
                <w:szCs w:val="20"/>
              </w:rPr>
              <w:t xml:space="preserve"> + </w:t>
            </w:r>
            <w:r w:rsidRPr="00012E1D">
              <w:rPr>
                <w:rFonts w:ascii="Times New Roman" w:eastAsia="Times New Roman" w:hAnsi="Times New Roman"/>
                <w:noProof/>
                <w:color w:val="4E4E3F"/>
                <w:sz w:val="20"/>
                <w:szCs w:val="20"/>
                <w:lang w:val="en-US"/>
              </w:rPr>
              <w:t>Cu</w:t>
            </w:r>
            <w:r w:rsidRPr="00012E1D">
              <w:rPr>
                <w:rFonts w:ascii="Times New Roman" w:eastAsia="Times New Roman" w:hAnsi="Times New Roman"/>
                <w:noProof/>
                <w:color w:val="4E4E3F"/>
                <w:sz w:val="20"/>
                <w:szCs w:val="20"/>
              </w:rPr>
              <w:t xml:space="preserve"> + </w:t>
            </w:r>
            <w:r w:rsidRPr="00012E1D">
              <w:rPr>
                <w:rFonts w:ascii="Times New Roman" w:eastAsia="Times New Roman" w:hAnsi="Times New Roman"/>
                <w:noProof/>
                <w:color w:val="4E4E3F"/>
                <w:sz w:val="20"/>
                <w:szCs w:val="20"/>
                <w:lang w:val="en-US"/>
              </w:rPr>
              <w:t>H</w:t>
            </w:r>
            <w:r w:rsidRPr="00012E1D">
              <w:rPr>
                <w:rFonts w:ascii="Times New Roman" w:eastAsia="Times New Roman" w:hAnsi="Times New Roman"/>
                <w:noProof/>
                <w:color w:val="4E4E3F"/>
                <w:sz w:val="20"/>
                <w:szCs w:val="20"/>
                <w:vertAlign w:val="subscript"/>
              </w:rPr>
              <w:t>2</w:t>
            </w:r>
            <w:r w:rsidRPr="00012E1D">
              <w:rPr>
                <w:rFonts w:ascii="Times New Roman" w:eastAsia="Times New Roman" w:hAnsi="Times New Roman"/>
                <w:noProof/>
                <w:color w:val="4E4E3F"/>
                <w:sz w:val="20"/>
                <w:szCs w:val="20"/>
                <w:lang w:val="en-US"/>
              </w:rPr>
              <w:t>O</w:t>
            </w:r>
          </w:p>
        </w:tc>
        <w:tc>
          <w:tcPr>
            <w:tcW w:w="3969" w:type="dxa"/>
          </w:tcPr>
          <w:p w:rsidR="00A67D39" w:rsidRPr="00012E1D" w:rsidRDefault="00A67D39" w:rsidP="00F02423">
            <w:pPr>
              <w:pStyle w:val="a3"/>
              <w:tabs>
                <w:tab w:val="right" w:leader="dot" w:pos="9269"/>
              </w:tabs>
              <w:spacing w:line="336" w:lineRule="atLeast"/>
              <w:jc w:val="both"/>
              <w:rPr>
                <w:noProof/>
                <w:color w:val="2C3239"/>
                <w:sz w:val="21"/>
                <w:szCs w:val="21"/>
              </w:rPr>
            </w:pPr>
            <w:r w:rsidRPr="00012E1D">
              <w:rPr>
                <w:noProof/>
                <w:color w:val="2C3239"/>
                <w:sz w:val="21"/>
                <w:szCs w:val="21"/>
              </w:rPr>
              <w:t>окисление первичных спиртов, альдегидов</w:t>
            </w:r>
          </w:p>
          <w:p w:rsidR="00A67D39" w:rsidRPr="00012E1D" w:rsidRDefault="00A67D39" w:rsidP="00F02423">
            <w:pPr>
              <w:pStyle w:val="a3"/>
              <w:tabs>
                <w:tab w:val="right" w:leader="dot" w:pos="9269"/>
              </w:tabs>
              <w:spacing w:line="336" w:lineRule="atLeast"/>
              <w:jc w:val="both"/>
              <w:rPr>
                <w:noProof/>
                <w:color w:val="2C3239"/>
                <w:sz w:val="21"/>
                <w:szCs w:val="21"/>
              </w:rPr>
            </w:pPr>
            <w:r w:rsidRPr="00012E1D">
              <w:rPr>
                <w:noProof/>
                <w:color w:val="4E4E3F"/>
                <w:sz w:val="20"/>
                <w:szCs w:val="20"/>
                <w:lang w:val="en-US"/>
              </w:rPr>
              <w:t> C</w:t>
            </w:r>
            <w:r w:rsidRPr="00012E1D">
              <w:rPr>
                <w:noProof/>
                <w:color w:val="4E4E3F"/>
                <w:sz w:val="20"/>
                <w:szCs w:val="20"/>
                <w:vertAlign w:val="subscript"/>
              </w:rPr>
              <w:t>4</w:t>
            </w:r>
            <w:r w:rsidRPr="00012E1D">
              <w:rPr>
                <w:noProof/>
                <w:color w:val="4E4E3F"/>
                <w:sz w:val="20"/>
                <w:szCs w:val="20"/>
                <w:lang w:val="en-US"/>
              </w:rPr>
              <w:t>H</w:t>
            </w:r>
            <w:r w:rsidRPr="00012E1D">
              <w:rPr>
                <w:noProof/>
                <w:color w:val="4E4E3F"/>
                <w:sz w:val="20"/>
                <w:szCs w:val="20"/>
                <w:vertAlign w:val="subscript"/>
              </w:rPr>
              <w:t>8</w:t>
            </w:r>
            <w:r w:rsidRPr="00012E1D">
              <w:rPr>
                <w:noProof/>
                <w:color w:val="4E4E3F"/>
                <w:sz w:val="20"/>
                <w:szCs w:val="20"/>
                <w:lang w:val="en-US"/>
              </w:rPr>
              <w:t>O</w:t>
            </w:r>
            <w:r w:rsidRPr="00012E1D">
              <w:rPr>
                <w:noProof/>
                <w:color w:val="4E4E3F"/>
                <w:sz w:val="20"/>
                <w:szCs w:val="20"/>
              </w:rPr>
              <w:t xml:space="preserve"> + (О)      </w:t>
            </w:r>
            <w:r w:rsidRPr="00012E1D">
              <w:rPr>
                <w:noProof/>
                <w:color w:val="4E4E3F"/>
                <w:sz w:val="20"/>
                <w:szCs w:val="20"/>
              </w:rPr>
              <w:drawing>
                <wp:inline distT="0" distB="0" distL="0" distR="0">
                  <wp:extent cx="328295" cy="158750"/>
                  <wp:effectExtent l="0" t="0" r="0" b="0"/>
                  <wp:docPr id="271" name="Рисунок 97" descr="http://d3dxadmpi0hxcu.cloudfront.net/goods/ymk/chemistry/work2/theory/2/pointer_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http://d3dxadmpi0hxcu.cloudfront.net/goods/ymk/chemistry/work2/theory/2/pointer_t.gif"/>
                          <pic:cNvPicPr>
                            <a:picLocks noChangeAspect="1" noChangeArrowheads="1"/>
                          </pic:cNvPicPr>
                        </pic:nvPicPr>
                        <pic:blipFill>
                          <a:blip r:embed="rId452" cstate="print"/>
                          <a:srcRect/>
                          <a:stretch>
                            <a:fillRect/>
                          </a:stretch>
                        </pic:blipFill>
                        <pic:spPr bwMode="auto">
                          <a:xfrm>
                            <a:off x="0" y="0"/>
                            <a:ext cx="328295" cy="158750"/>
                          </a:xfrm>
                          <a:prstGeom prst="rect">
                            <a:avLst/>
                          </a:prstGeom>
                          <a:noFill/>
                          <a:ln w="9525">
                            <a:noFill/>
                            <a:miter lim="800000"/>
                            <a:headEnd/>
                            <a:tailEnd/>
                          </a:ln>
                        </pic:spPr>
                      </pic:pic>
                    </a:graphicData>
                  </a:graphic>
                </wp:inline>
              </w:drawing>
            </w:r>
            <w:r w:rsidRPr="00012E1D">
              <w:rPr>
                <w:noProof/>
                <w:color w:val="4E4E3F"/>
                <w:sz w:val="20"/>
                <w:szCs w:val="20"/>
                <w:lang w:val="en-US"/>
              </w:rPr>
              <w:t> C</w:t>
            </w:r>
            <w:r w:rsidRPr="00012E1D">
              <w:rPr>
                <w:noProof/>
                <w:color w:val="4E4E3F"/>
                <w:sz w:val="20"/>
                <w:szCs w:val="20"/>
                <w:vertAlign w:val="subscript"/>
              </w:rPr>
              <w:t>4</w:t>
            </w:r>
            <w:r w:rsidRPr="00012E1D">
              <w:rPr>
                <w:noProof/>
                <w:color w:val="4E4E3F"/>
                <w:sz w:val="20"/>
                <w:szCs w:val="20"/>
                <w:lang w:val="en-US"/>
              </w:rPr>
              <w:t>H</w:t>
            </w:r>
            <w:r w:rsidRPr="00012E1D">
              <w:rPr>
                <w:noProof/>
                <w:color w:val="4E4E3F"/>
                <w:sz w:val="20"/>
                <w:szCs w:val="20"/>
                <w:vertAlign w:val="subscript"/>
              </w:rPr>
              <w:t>8</w:t>
            </w:r>
            <w:r w:rsidRPr="00012E1D">
              <w:rPr>
                <w:noProof/>
                <w:color w:val="4E4E3F"/>
                <w:sz w:val="20"/>
                <w:szCs w:val="20"/>
                <w:lang w:val="en-US"/>
              </w:rPr>
              <w:t>O</w:t>
            </w:r>
            <w:r w:rsidRPr="00012E1D">
              <w:rPr>
                <w:noProof/>
                <w:color w:val="4E4E3F"/>
                <w:sz w:val="20"/>
                <w:szCs w:val="20"/>
                <w:vertAlign w:val="subscript"/>
              </w:rPr>
              <w:t>2</w:t>
            </w:r>
          </w:p>
        </w:tc>
        <w:tc>
          <w:tcPr>
            <w:tcW w:w="2913" w:type="dxa"/>
          </w:tcPr>
          <w:p w:rsidR="00A67D39" w:rsidRPr="00012E1D" w:rsidRDefault="00A67D39" w:rsidP="00F02423">
            <w:pPr>
              <w:tabs>
                <w:tab w:val="right" w:leader="dot" w:pos="9269"/>
              </w:tabs>
              <w:spacing w:line="360" w:lineRule="auto"/>
              <w:rPr>
                <w:rFonts w:ascii="Times New Roman" w:hAnsi="Times New Roman"/>
                <w:noProof/>
                <w:sz w:val="20"/>
                <w:szCs w:val="20"/>
              </w:rPr>
            </w:pPr>
            <w:r w:rsidRPr="00012E1D">
              <w:rPr>
                <w:rFonts w:ascii="Times New Roman" w:eastAsia="Times New Roman" w:hAnsi="Times New Roman"/>
                <w:noProof/>
                <w:color w:val="252525"/>
                <w:sz w:val="21"/>
                <w:szCs w:val="21"/>
              </w:rPr>
              <w:t>фенол выделяют из</w:t>
            </w:r>
            <w:r w:rsidRPr="00012E1D">
              <w:rPr>
                <w:rFonts w:ascii="Times New Roman" w:eastAsia="Times New Roman" w:hAnsi="Times New Roman"/>
                <w:noProof/>
                <w:color w:val="252525"/>
                <w:sz w:val="21"/>
                <w:szCs w:val="28"/>
              </w:rPr>
              <w:t> </w:t>
            </w:r>
            <w:hyperlink r:id="rId454" w:tooltip="Каменноугольная смола" w:history="1">
              <w:r w:rsidRPr="00012E1D">
                <w:rPr>
                  <w:rFonts w:ascii="Times New Roman" w:eastAsia="Times New Roman" w:hAnsi="Times New Roman"/>
                  <w:noProof/>
                  <w:color w:val="0B0080"/>
                  <w:sz w:val="21"/>
                  <w:szCs w:val="28"/>
                  <w:u w:val="single"/>
                </w:rPr>
                <w:t>каменноугольной смолы</w:t>
              </w:r>
            </w:hyperlink>
            <w:r w:rsidRPr="00012E1D">
              <w:rPr>
                <w:rFonts w:ascii="Times New Roman" w:eastAsia="Times New Roman" w:hAnsi="Times New Roman"/>
                <w:noProof/>
                <w:color w:val="252525"/>
                <w:sz w:val="21"/>
                <w:szCs w:val="21"/>
              </w:rPr>
              <w:t>.</w:t>
            </w:r>
          </w:p>
        </w:tc>
      </w:tr>
    </w:tbl>
    <w:p w:rsidR="00A67D39" w:rsidRPr="00012E1D" w:rsidRDefault="00A67D39" w:rsidP="00A67D39">
      <w:pPr>
        <w:rPr>
          <w:rFonts w:ascii="Times New Roman" w:hAnsi="Times New Roman"/>
          <w:b/>
        </w:rPr>
      </w:pPr>
    </w:p>
    <w:p w:rsidR="00A67D39" w:rsidRPr="00012E1D" w:rsidRDefault="00A67D39" w:rsidP="00A67D39">
      <w:pPr>
        <w:rPr>
          <w:rFonts w:ascii="Times New Roman" w:hAnsi="Times New Roman"/>
        </w:rPr>
      </w:pPr>
      <w:r w:rsidRPr="00012E1D">
        <w:rPr>
          <w:rFonts w:ascii="Times New Roman" w:hAnsi="Times New Roman"/>
          <w:b/>
        </w:rPr>
        <w:t xml:space="preserve">Задание. 1. </w:t>
      </w:r>
      <w:r w:rsidRPr="00012E1D">
        <w:rPr>
          <w:rFonts w:ascii="Times New Roman" w:hAnsi="Times New Roman"/>
        </w:rPr>
        <w:t>Изучите обобщающую  таблицу.</w:t>
      </w:r>
    </w:p>
    <w:p w:rsidR="00A67D39" w:rsidRPr="00012E1D" w:rsidRDefault="00A67D39" w:rsidP="00A67D39">
      <w:pPr>
        <w:rPr>
          <w:rFonts w:ascii="Times New Roman" w:hAnsi="Times New Roman"/>
        </w:rPr>
      </w:pPr>
      <w:r w:rsidRPr="00012E1D">
        <w:rPr>
          <w:rFonts w:ascii="Times New Roman" w:hAnsi="Times New Roman"/>
        </w:rPr>
        <w:t>2 Охарактеризуйте строение, изомерию, химические свойства, получение изученных классов кислородсодержащих соединений на 6 гомологе.</w:t>
      </w:r>
    </w:p>
    <w:p w:rsidR="00A67D39" w:rsidRPr="00012E1D" w:rsidRDefault="00A67D39" w:rsidP="00A67D39">
      <w:pPr>
        <w:rPr>
          <w:rFonts w:ascii="Times New Roman" w:hAnsi="Times New Roman"/>
          <w:b/>
        </w:rPr>
      </w:pPr>
    </w:p>
    <w:p w:rsidR="00A67D39" w:rsidRPr="00012E1D" w:rsidRDefault="00A67D39" w:rsidP="00A67D39">
      <w:pPr>
        <w:rPr>
          <w:rFonts w:ascii="Times New Roman" w:hAnsi="Times New Roman"/>
          <w:b/>
        </w:rPr>
      </w:pPr>
      <w:r w:rsidRPr="00012E1D">
        <w:rPr>
          <w:rFonts w:ascii="Times New Roman" w:hAnsi="Times New Roman"/>
          <w:b/>
        </w:rPr>
        <w:t>Критерии оценки:</w:t>
      </w: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A67D39" w:rsidRPr="00012E1D" w:rsidTr="00F02423">
        <w:trPr>
          <w:trHeight w:val="20"/>
          <w:jc w:val="center"/>
        </w:trPr>
        <w:tc>
          <w:tcPr>
            <w:tcW w:w="3783" w:type="dxa"/>
            <w:vMerge w:val="restart"/>
            <w:shd w:val="clear" w:color="auto" w:fill="auto"/>
            <w:noWrap/>
            <w:vAlign w:val="center"/>
          </w:tcPr>
          <w:p w:rsidR="00A67D39" w:rsidRPr="00012E1D" w:rsidRDefault="00A67D39" w:rsidP="00F02423">
            <w:pPr>
              <w:jc w:val="center"/>
              <w:rPr>
                <w:rFonts w:ascii="Times New Roman" w:hAnsi="Times New Roman"/>
                <w:b/>
              </w:rPr>
            </w:pPr>
            <w:r w:rsidRPr="00012E1D">
              <w:rPr>
                <w:rFonts w:ascii="Times New Roman" w:hAnsi="Times New Roman"/>
                <w:b/>
              </w:rPr>
              <w:t>Процент результативности (правильных ответов)</w:t>
            </w:r>
          </w:p>
        </w:tc>
        <w:tc>
          <w:tcPr>
            <w:tcW w:w="4896" w:type="dxa"/>
            <w:gridSpan w:val="2"/>
            <w:vAlign w:val="center"/>
          </w:tcPr>
          <w:p w:rsidR="00A67D39" w:rsidRPr="00012E1D" w:rsidRDefault="00A67D39" w:rsidP="00F02423">
            <w:pPr>
              <w:jc w:val="center"/>
              <w:rPr>
                <w:rFonts w:ascii="Times New Roman" w:hAnsi="Times New Roman"/>
                <w:b/>
              </w:rPr>
            </w:pPr>
            <w:r w:rsidRPr="00012E1D">
              <w:rPr>
                <w:rFonts w:ascii="Times New Roman" w:hAnsi="Times New Roman"/>
                <w:b/>
              </w:rPr>
              <w:t>Качественная оценка индивидуальных образовательных достижений</w:t>
            </w:r>
          </w:p>
        </w:tc>
      </w:tr>
      <w:tr w:rsidR="00A67D39" w:rsidRPr="00012E1D" w:rsidTr="00F02423">
        <w:trPr>
          <w:trHeight w:val="20"/>
          <w:jc w:val="center"/>
        </w:trPr>
        <w:tc>
          <w:tcPr>
            <w:tcW w:w="3783" w:type="dxa"/>
            <w:vMerge/>
            <w:shd w:val="clear" w:color="auto" w:fill="auto"/>
            <w:noWrap/>
            <w:vAlign w:val="center"/>
          </w:tcPr>
          <w:p w:rsidR="00A67D39" w:rsidRPr="00012E1D" w:rsidRDefault="00A67D39" w:rsidP="00F02423">
            <w:pPr>
              <w:jc w:val="center"/>
              <w:rPr>
                <w:rFonts w:ascii="Times New Roman" w:hAnsi="Times New Roman"/>
                <w:b/>
              </w:rPr>
            </w:pPr>
          </w:p>
        </w:tc>
        <w:tc>
          <w:tcPr>
            <w:tcW w:w="1640"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балл (отметка)</w:t>
            </w:r>
          </w:p>
        </w:tc>
        <w:tc>
          <w:tcPr>
            <w:tcW w:w="3256"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вербальный аналог</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 xml:space="preserve">работа выполняется без каких – либо ошибок </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5</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отлично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незначительное отклонение от нормы, студент может устранить допущенные ошибки</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4</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хорошо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lastRenderedPageBreak/>
              <w:t>работа имеет существенные недостатки, неподдающиеся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3</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удовлетворительно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полностью не соответствует норме, ошибки не подлежат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2</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неудовлетворительно</w:t>
            </w:r>
          </w:p>
        </w:tc>
      </w:tr>
    </w:tbl>
    <w:p w:rsidR="00A67D39" w:rsidRPr="00012E1D" w:rsidRDefault="00A67D39" w:rsidP="00A67D39">
      <w:pPr>
        <w:rPr>
          <w:rFonts w:ascii="Times New Roman" w:hAnsi="Times New Roman"/>
          <w:sz w:val="28"/>
          <w:szCs w:val="28"/>
        </w:rPr>
      </w:pPr>
    </w:p>
    <w:p w:rsidR="00A67D39" w:rsidRPr="00012E1D" w:rsidRDefault="00A67D39" w:rsidP="00A67D39">
      <w:pPr>
        <w:rPr>
          <w:rFonts w:ascii="Times New Roman" w:hAnsi="Times New Roman"/>
          <w:sz w:val="28"/>
          <w:szCs w:val="28"/>
        </w:rPr>
      </w:pPr>
    </w:p>
    <w:p w:rsidR="00A67D39" w:rsidRPr="00012E1D" w:rsidRDefault="00A67D39" w:rsidP="00A67D39">
      <w:pPr>
        <w:pStyle w:val="Style7"/>
        <w:widowControl/>
        <w:spacing w:line="240" w:lineRule="auto"/>
        <w:ind w:firstLine="0"/>
      </w:pPr>
      <w:r w:rsidRPr="00012E1D">
        <w:t>Контролируемые (проверяемые) результаты освоения общеобразовательной учебной дисциплины:</w:t>
      </w:r>
    </w:p>
    <w:p w:rsidR="00A67D39" w:rsidRPr="00012E1D" w:rsidRDefault="00A67D39" w:rsidP="00A67D39">
      <w:pPr>
        <w:rPr>
          <w:rFonts w:ascii="Times New Roman" w:hAnsi="Times New Roman"/>
          <w:sz w:val="28"/>
          <w:szCs w:val="28"/>
        </w:rPr>
      </w:pPr>
    </w:p>
    <w:p w:rsidR="00A67D39" w:rsidRPr="00012E1D" w:rsidRDefault="00A67D39" w:rsidP="00A67D39">
      <w:pPr>
        <w:pStyle w:val="5"/>
        <w:widowControl w:val="0"/>
        <w:numPr>
          <w:ilvl w:val="0"/>
          <w:numId w:val="548"/>
        </w:numPr>
        <w:tabs>
          <w:tab w:val="left" w:pos="668"/>
        </w:tabs>
        <w:spacing w:before="43" w:after="0"/>
        <w:ind w:right="116" w:hanging="283"/>
        <w:rPr>
          <w:rFonts w:ascii="Times New Roman" w:hAnsi="Times New Roman"/>
          <w:b/>
          <w:bCs/>
          <w:i/>
          <w:iCs/>
          <w:sz w:val="24"/>
          <w:szCs w:val="24"/>
        </w:rPr>
      </w:pPr>
      <w:r w:rsidRPr="00012E1D">
        <w:rPr>
          <w:rFonts w:ascii="Times New Roman" w:hAnsi="Times New Roman"/>
          <w:color w:val="231F20"/>
          <w:sz w:val="24"/>
          <w:szCs w:val="24"/>
        </w:rPr>
        <w:t>предметные</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52"/>
        </w:tabs>
        <w:ind w:left="951" w:right="112"/>
        <w:jc w:val="both"/>
        <w:rPr>
          <w:sz w:val="24"/>
          <w:szCs w:val="24"/>
        </w:rPr>
      </w:pPr>
      <w:r w:rsidRPr="00012E1D">
        <w:rPr>
          <w:color w:val="231F20"/>
          <w:spacing w:val="2"/>
          <w:sz w:val="24"/>
          <w:szCs w:val="24"/>
        </w:rPr>
        <w:t>сформированность</w:t>
      </w:r>
      <w:r w:rsidRPr="00012E1D">
        <w:rPr>
          <w:color w:val="231F20"/>
          <w:spacing w:val="47"/>
          <w:sz w:val="24"/>
          <w:szCs w:val="24"/>
        </w:rPr>
        <w:t xml:space="preserve"> </w:t>
      </w:r>
      <w:r w:rsidRPr="00012E1D">
        <w:rPr>
          <w:color w:val="231F20"/>
          <w:spacing w:val="2"/>
          <w:sz w:val="24"/>
          <w:szCs w:val="24"/>
        </w:rPr>
        <w:t>представлений</w:t>
      </w:r>
      <w:r w:rsidRPr="00012E1D">
        <w:rPr>
          <w:color w:val="231F20"/>
          <w:spacing w:val="47"/>
          <w:sz w:val="24"/>
          <w:szCs w:val="24"/>
        </w:rPr>
        <w:t xml:space="preserve"> </w:t>
      </w:r>
      <w:r w:rsidRPr="00012E1D">
        <w:rPr>
          <w:color w:val="231F20"/>
          <w:sz w:val="24"/>
          <w:szCs w:val="24"/>
        </w:rPr>
        <w:t>о</w:t>
      </w:r>
      <w:r w:rsidRPr="00012E1D">
        <w:rPr>
          <w:color w:val="231F20"/>
          <w:spacing w:val="47"/>
          <w:sz w:val="24"/>
          <w:szCs w:val="24"/>
        </w:rPr>
        <w:t xml:space="preserve"> </w:t>
      </w:r>
      <w:r w:rsidRPr="00012E1D">
        <w:rPr>
          <w:color w:val="231F20"/>
          <w:spacing w:val="2"/>
          <w:sz w:val="24"/>
          <w:szCs w:val="24"/>
        </w:rPr>
        <w:t>месте</w:t>
      </w:r>
      <w:r w:rsidRPr="00012E1D">
        <w:rPr>
          <w:color w:val="231F20"/>
          <w:spacing w:val="47"/>
          <w:sz w:val="24"/>
          <w:szCs w:val="24"/>
        </w:rPr>
        <w:t xml:space="preserve"> </w:t>
      </w:r>
      <w:r w:rsidRPr="00012E1D">
        <w:rPr>
          <w:color w:val="231F20"/>
          <w:spacing w:val="2"/>
          <w:sz w:val="24"/>
          <w:szCs w:val="24"/>
        </w:rPr>
        <w:t>химии</w:t>
      </w:r>
      <w:r w:rsidRPr="00012E1D">
        <w:rPr>
          <w:color w:val="231F20"/>
          <w:spacing w:val="47"/>
          <w:sz w:val="24"/>
          <w:szCs w:val="24"/>
        </w:rPr>
        <w:t xml:space="preserve"> </w:t>
      </w:r>
      <w:r w:rsidRPr="00012E1D">
        <w:rPr>
          <w:color w:val="231F20"/>
          <w:sz w:val="24"/>
          <w:szCs w:val="24"/>
        </w:rPr>
        <w:t>в</w:t>
      </w:r>
      <w:r w:rsidRPr="00012E1D">
        <w:rPr>
          <w:color w:val="231F20"/>
          <w:spacing w:val="47"/>
          <w:sz w:val="24"/>
          <w:szCs w:val="24"/>
        </w:rPr>
        <w:t xml:space="preserve"> </w:t>
      </w:r>
      <w:r w:rsidRPr="00012E1D">
        <w:rPr>
          <w:color w:val="231F20"/>
          <w:spacing w:val="2"/>
          <w:sz w:val="24"/>
          <w:szCs w:val="24"/>
        </w:rPr>
        <w:t>современной</w:t>
      </w:r>
      <w:r w:rsidRPr="00012E1D">
        <w:rPr>
          <w:color w:val="231F20"/>
          <w:spacing w:val="47"/>
          <w:sz w:val="24"/>
          <w:szCs w:val="24"/>
        </w:rPr>
        <w:t xml:space="preserve"> </w:t>
      </w:r>
      <w:r w:rsidRPr="00012E1D">
        <w:rPr>
          <w:color w:val="231F20"/>
          <w:spacing w:val="3"/>
          <w:sz w:val="24"/>
          <w:szCs w:val="24"/>
        </w:rPr>
        <w:t>научной</w:t>
      </w:r>
      <w:r w:rsidRPr="00012E1D">
        <w:rPr>
          <w:color w:val="231F20"/>
          <w:spacing w:val="-54"/>
          <w:sz w:val="24"/>
          <w:szCs w:val="24"/>
        </w:rPr>
        <w:t xml:space="preserve"> </w:t>
      </w:r>
      <w:r w:rsidRPr="00012E1D">
        <w:rPr>
          <w:color w:val="231F20"/>
          <w:sz w:val="24"/>
          <w:szCs w:val="24"/>
        </w:rPr>
        <w:t>картине</w:t>
      </w:r>
      <w:r w:rsidRPr="00012E1D">
        <w:rPr>
          <w:color w:val="231F20"/>
          <w:spacing w:val="40"/>
          <w:sz w:val="24"/>
          <w:szCs w:val="24"/>
        </w:rPr>
        <w:t xml:space="preserve"> </w:t>
      </w:r>
      <w:r w:rsidRPr="00012E1D">
        <w:rPr>
          <w:color w:val="231F20"/>
          <w:sz w:val="24"/>
          <w:szCs w:val="24"/>
        </w:rPr>
        <w:t>мира;</w:t>
      </w:r>
      <w:r w:rsidRPr="00012E1D">
        <w:rPr>
          <w:color w:val="231F20"/>
          <w:spacing w:val="40"/>
          <w:sz w:val="24"/>
          <w:szCs w:val="24"/>
        </w:rPr>
        <w:t xml:space="preserve"> </w:t>
      </w:r>
      <w:r w:rsidRPr="00012E1D">
        <w:rPr>
          <w:color w:val="231F20"/>
          <w:sz w:val="24"/>
          <w:szCs w:val="24"/>
        </w:rPr>
        <w:t>понимание</w:t>
      </w:r>
      <w:r w:rsidRPr="00012E1D">
        <w:rPr>
          <w:color w:val="231F20"/>
          <w:spacing w:val="40"/>
          <w:sz w:val="24"/>
          <w:szCs w:val="24"/>
        </w:rPr>
        <w:t xml:space="preserve"> </w:t>
      </w:r>
      <w:r w:rsidRPr="00012E1D">
        <w:rPr>
          <w:color w:val="231F20"/>
          <w:sz w:val="24"/>
          <w:szCs w:val="24"/>
        </w:rPr>
        <w:t>роли</w:t>
      </w:r>
      <w:r w:rsidRPr="00012E1D">
        <w:rPr>
          <w:color w:val="231F20"/>
          <w:spacing w:val="40"/>
          <w:sz w:val="24"/>
          <w:szCs w:val="24"/>
        </w:rPr>
        <w:t xml:space="preserve"> </w:t>
      </w:r>
      <w:r w:rsidRPr="00012E1D">
        <w:rPr>
          <w:color w:val="231F20"/>
          <w:sz w:val="24"/>
          <w:szCs w:val="24"/>
        </w:rPr>
        <w:t>химии</w:t>
      </w:r>
      <w:r w:rsidRPr="00012E1D">
        <w:rPr>
          <w:color w:val="231F20"/>
          <w:spacing w:val="40"/>
          <w:sz w:val="24"/>
          <w:szCs w:val="24"/>
        </w:rPr>
        <w:t xml:space="preserve"> </w:t>
      </w:r>
      <w:r w:rsidRPr="00012E1D">
        <w:rPr>
          <w:color w:val="231F20"/>
          <w:sz w:val="24"/>
          <w:szCs w:val="24"/>
        </w:rPr>
        <w:t>в</w:t>
      </w:r>
      <w:r w:rsidRPr="00012E1D">
        <w:rPr>
          <w:color w:val="231F20"/>
          <w:spacing w:val="40"/>
          <w:sz w:val="24"/>
          <w:szCs w:val="24"/>
        </w:rPr>
        <w:t xml:space="preserve"> </w:t>
      </w:r>
      <w:r w:rsidRPr="00012E1D">
        <w:rPr>
          <w:color w:val="231F20"/>
          <w:sz w:val="24"/>
          <w:szCs w:val="24"/>
        </w:rPr>
        <w:t>формировании</w:t>
      </w:r>
      <w:r w:rsidRPr="00012E1D">
        <w:rPr>
          <w:color w:val="231F20"/>
          <w:spacing w:val="40"/>
          <w:sz w:val="24"/>
          <w:szCs w:val="24"/>
        </w:rPr>
        <w:t xml:space="preserve"> </w:t>
      </w:r>
      <w:r w:rsidRPr="00012E1D">
        <w:rPr>
          <w:color w:val="231F20"/>
          <w:sz w:val="24"/>
          <w:szCs w:val="24"/>
        </w:rPr>
        <w:t>кругозора</w:t>
      </w:r>
      <w:r w:rsidRPr="00012E1D">
        <w:rPr>
          <w:color w:val="231F20"/>
          <w:spacing w:val="40"/>
          <w:sz w:val="24"/>
          <w:szCs w:val="24"/>
        </w:rPr>
        <w:t xml:space="preserve"> </w:t>
      </w:r>
      <w:r w:rsidRPr="00012E1D">
        <w:rPr>
          <w:color w:val="231F20"/>
          <w:sz w:val="24"/>
          <w:szCs w:val="24"/>
        </w:rPr>
        <w:t>и</w:t>
      </w:r>
      <w:r w:rsidRPr="00012E1D">
        <w:rPr>
          <w:color w:val="231F20"/>
          <w:spacing w:val="40"/>
          <w:sz w:val="24"/>
          <w:szCs w:val="24"/>
        </w:rPr>
        <w:t xml:space="preserve"> </w:t>
      </w:r>
      <w:r w:rsidRPr="00012E1D">
        <w:rPr>
          <w:color w:val="231F20"/>
          <w:sz w:val="24"/>
          <w:szCs w:val="24"/>
        </w:rPr>
        <w:t>функциональной грамотности человека для решения практических</w:t>
      </w:r>
      <w:r w:rsidRPr="00012E1D">
        <w:rPr>
          <w:color w:val="231F20"/>
          <w:spacing w:val="15"/>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7"/>
        <w:jc w:val="both"/>
        <w:rPr>
          <w:sz w:val="24"/>
          <w:szCs w:val="24"/>
        </w:rPr>
      </w:pPr>
      <w:r w:rsidRPr="00012E1D">
        <w:rPr>
          <w:color w:val="231F20"/>
          <w:spacing w:val="-3"/>
          <w:sz w:val="24"/>
          <w:szCs w:val="24"/>
        </w:rPr>
        <w:t>владение</w:t>
      </w:r>
      <w:r w:rsidRPr="00012E1D">
        <w:rPr>
          <w:color w:val="231F20"/>
          <w:spacing w:val="-24"/>
          <w:sz w:val="24"/>
          <w:szCs w:val="24"/>
        </w:rPr>
        <w:t xml:space="preserve"> </w:t>
      </w:r>
      <w:r w:rsidRPr="00012E1D">
        <w:rPr>
          <w:color w:val="231F20"/>
          <w:spacing w:val="-3"/>
          <w:sz w:val="24"/>
          <w:szCs w:val="24"/>
        </w:rPr>
        <w:t>основополагающими</w:t>
      </w:r>
      <w:r w:rsidRPr="00012E1D">
        <w:rPr>
          <w:color w:val="231F20"/>
          <w:spacing w:val="-24"/>
          <w:sz w:val="24"/>
          <w:szCs w:val="24"/>
        </w:rPr>
        <w:t xml:space="preserve"> </w:t>
      </w:r>
      <w:r w:rsidRPr="00012E1D">
        <w:rPr>
          <w:color w:val="231F20"/>
          <w:spacing w:val="-3"/>
          <w:sz w:val="24"/>
          <w:szCs w:val="24"/>
        </w:rPr>
        <w:t>химическими</w:t>
      </w:r>
      <w:r w:rsidRPr="00012E1D">
        <w:rPr>
          <w:color w:val="231F20"/>
          <w:spacing w:val="-24"/>
          <w:sz w:val="24"/>
          <w:szCs w:val="24"/>
        </w:rPr>
        <w:t xml:space="preserve"> </w:t>
      </w:r>
      <w:r w:rsidRPr="00012E1D">
        <w:rPr>
          <w:color w:val="231F20"/>
          <w:spacing w:val="-3"/>
          <w:sz w:val="24"/>
          <w:szCs w:val="24"/>
        </w:rPr>
        <w:t>понятиями,</w:t>
      </w:r>
      <w:r w:rsidRPr="00012E1D">
        <w:rPr>
          <w:color w:val="231F20"/>
          <w:spacing w:val="-24"/>
          <w:sz w:val="24"/>
          <w:szCs w:val="24"/>
        </w:rPr>
        <w:t xml:space="preserve"> </w:t>
      </w:r>
      <w:r w:rsidRPr="00012E1D">
        <w:rPr>
          <w:color w:val="231F20"/>
          <w:spacing w:val="-3"/>
          <w:sz w:val="24"/>
          <w:szCs w:val="24"/>
        </w:rPr>
        <w:t>теориями,</w:t>
      </w:r>
      <w:r w:rsidRPr="00012E1D">
        <w:rPr>
          <w:color w:val="231F20"/>
          <w:spacing w:val="-24"/>
          <w:sz w:val="24"/>
          <w:szCs w:val="24"/>
        </w:rPr>
        <w:t xml:space="preserve"> </w:t>
      </w:r>
      <w:r w:rsidRPr="00012E1D">
        <w:rPr>
          <w:color w:val="231F20"/>
          <w:spacing w:val="-3"/>
          <w:sz w:val="24"/>
          <w:szCs w:val="24"/>
        </w:rPr>
        <w:t xml:space="preserve">законами </w:t>
      </w:r>
      <w:r w:rsidRPr="00012E1D">
        <w:rPr>
          <w:color w:val="231F20"/>
          <w:sz w:val="24"/>
          <w:szCs w:val="24"/>
        </w:rPr>
        <w:t>и</w:t>
      </w:r>
      <w:r w:rsidRPr="00012E1D">
        <w:rPr>
          <w:color w:val="231F20"/>
          <w:spacing w:val="-12"/>
          <w:sz w:val="24"/>
          <w:szCs w:val="24"/>
        </w:rPr>
        <w:t xml:space="preserve"> </w:t>
      </w:r>
      <w:r w:rsidRPr="00012E1D">
        <w:rPr>
          <w:color w:val="231F20"/>
          <w:sz w:val="24"/>
          <w:szCs w:val="24"/>
        </w:rPr>
        <w:t>закономерностями;</w:t>
      </w:r>
      <w:r w:rsidRPr="00012E1D">
        <w:rPr>
          <w:color w:val="231F20"/>
          <w:spacing w:val="-12"/>
          <w:sz w:val="24"/>
          <w:szCs w:val="24"/>
        </w:rPr>
        <w:t xml:space="preserve"> </w:t>
      </w:r>
      <w:r w:rsidRPr="00012E1D">
        <w:rPr>
          <w:color w:val="231F20"/>
          <w:sz w:val="24"/>
          <w:szCs w:val="24"/>
        </w:rPr>
        <w:t>уверенное</w:t>
      </w:r>
      <w:r w:rsidRPr="00012E1D">
        <w:rPr>
          <w:color w:val="231F20"/>
          <w:spacing w:val="-12"/>
          <w:sz w:val="24"/>
          <w:szCs w:val="24"/>
        </w:rPr>
        <w:t xml:space="preserve"> </w:t>
      </w:r>
      <w:r w:rsidRPr="00012E1D">
        <w:rPr>
          <w:color w:val="231F20"/>
          <w:sz w:val="24"/>
          <w:szCs w:val="24"/>
        </w:rPr>
        <w:t>пользование</w:t>
      </w:r>
      <w:r w:rsidRPr="00012E1D">
        <w:rPr>
          <w:color w:val="231F20"/>
          <w:spacing w:val="-12"/>
          <w:sz w:val="24"/>
          <w:szCs w:val="24"/>
        </w:rPr>
        <w:t xml:space="preserve"> </w:t>
      </w:r>
      <w:r w:rsidRPr="00012E1D">
        <w:rPr>
          <w:color w:val="231F20"/>
          <w:sz w:val="24"/>
          <w:szCs w:val="24"/>
        </w:rPr>
        <w:t>химической</w:t>
      </w:r>
      <w:r w:rsidRPr="00012E1D">
        <w:rPr>
          <w:color w:val="231F20"/>
          <w:spacing w:val="-12"/>
          <w:sz w:val="24"/>
          <w:szCs w:val="24"/>
        </w:rPr>
        <w:t xml:space="preserve"> </w:t>
      </w:r>
      <w:r w:rsidRPr="00012E1D">
        <w:rPr>
          <w:color w:val="231F20"/>
          <w:sz w:val="24"/>
          <w:szCs w:val="24"/>
        </w:rPr>
        <w:t>терминологией</w:t>
      </w:r>
      <w:r w:rsidRPr="00012E1D">
        <w:rPr>
          <w:color w:val="231F20"/>
          <w:spacing w:val="-12"/>
          <w:sz w:val="24"/>
          <w:szCs w:val="24"/>
        </w:rPr>
        <w:t xml:space="preserve"> </w:t>
      </w:r>
      <w:r w:rsidRPr="00012E1D">
        <w:rPr>
          <w:color w:val="231F20"/>
          <w:sz w:val="24"/>
          <w:szCs w:val="24"/>
        </w:rPr>
        <w:t>и символикой;</w:t>
      </w:r>
    </w:p>
    <w:p w:rsidR="00A67D39" w:rsidRPr="00012E1D" w:rsidRDefault="00A67D39" w:rsidP="00A67D39">
      <w:pPr>
        <w:pStyle w:val="affa"/>
        <w:widowControl w:val="0"/>
        <w:numPr>
          <w:ilvl w:val="1"/>
          <w:numId w:val="548"/>
        </w:numPr>
        <w:tabs>
          <w:tab w:val="left" w:pos="952"/>
        </w:tabs>
        <w:ind w:left="951" w:right="118"/>
        <w:jc w:val="both"/>
        <w:rPr>
          <w:sz w:val="24"/>
          <w:szCs w:val="24"/>
        </w:rPr>
      </w:pPr>
      <w:r w:rsidRPr="00012E1D">
        <w:rPr>
          <w:color w:val="231F20"/>
          <w:sz w:val="24"/>
          <w:szCs w:val="24"/>
        </w:rPr>
        <w:t>владение</w:t>
      </w:r>
      <w:r w:rsidRPr="00012E1D">
        <w:rPr>
          <w:color w:val="231F20"/>
          <w:spacing w:val="10"/>
          <w:sz w:val="24"/>
          <w:szCs w:val="24"/>
        </w:rPr>
        <w:t xml:space="preserve"> </w:t>
      </w:r>
      <w:r w:rsidRPr="00012E1D">
        <w:rPr>
          <w:color w:val="231F20"/>
          <w:sz w:val="24"/>
          <w:szCs w:val="24"/>
        </w:rPr>
        <w:t>основными</w:t>
      </w:r>
      <w:r w:rsidRPr="00012E1D">
        <w:rPr>
          <w:color w:val="231F20"/>
          <w:spacing w:val="10"/>
          <w:sz w:val="24"/>
          <w:szCs w:val="24"/>
        </w:rPr>
        <w:t xml:space="preserve"> </w:t>
      </w:r>
      <w:r w:rsidRPr="00012E1D">
        <w:rPr>
          <w:color w:val="231F20"/>
          <w:sz w:val="24"/>
          <w:szCs w:val="24"/>
        </w:rPr>
        <w:t>методами</w:t>
      </w:r>
      <w:r w:rsidRPr="00012E1D">
        <w:rPr>
          <w:color w:val="231F20"/>
          <w:spacing w:val="10"/>
          <w:sz w:val="24"/>
          <w:szCs w:val="24"/>
        </w:rPr>
        <w:t xml:space="preserve"> </w:t>
      </w:r>
      <w:r w:rsidRPr="00012E1D">
        <w:rPr>
          <w:color w:val="231F20"/>
          <w:sz w:val="24"/>
          <w:szCs w:val="24"/>
        </w:rPr>
        <w:t>научного</w:t>
      </w:r>
      <w:r w:rsidRPr="00012E1D">
        <w:rPr>
          <w:color w:val="231F20"/>
          <w:spacing w:val="10"/>
          <w:sz w:val="24"/>
          <w:szCs w:val="24"/>
        </w:rPr>
        <w:t xml:space="preserve"> </w:t>
      </w:r>
      <w:r w:rsidRPr="00012E1D">
        <w:rPr>
          <w:color w:val="231F20"/>
          <w:sz w:val="24"/>
          <w:szCs w:val="24"/>
        </w:rPr>
        <w:t>познания,</w:t>
      </w:r>
      <w:r w:rsidRPr="00012E1D">
        <w:rPr>
          <w:color w:val="231F20"/>
          <w:spacing w:val="10"/>
          <w:sz w:val="24"/>
          <w:szCs w:val="24"/>
        </w:rPr>
        <w:t xml:space="preserve"> </w:t>
      </w:r>
      <w:r w:rsidRPr="00012E1D">
        <w:rPr>
          <w:color w:val="231F20"/>
          <w:sz w:val="24"/>
          <w:szCs w:val="24"/>
        </w:rPr>
        <w:t>используемыми</w:t>
      </w:r>
      <w:r w:rsidRPr="00012E1D">
        <w:rPr>
          <w:color w:val="231F20"/>
          <w:spacing w:val="10"/>
          <w:sz w:val="24"/>
          <w:szCs w:val="24"/>
        </w:rPr>
        <w:t xml:space="preserve"> </w:t>
      </w:r>
      <w:r w:rsidRPr="00012E1D">
        <w:rPr>
          <w:color w:val="231F20"/>
          <w:sz w:val="24"/>
          <w:szCs w:val="24"/>
        </w:rPr>
        <w:t>в</w:t>
      </w:r>
      <w:r w:rsidRPr="00012E1D">
        <w:rPr>
          <w:color w:val="231F20"/>
          <w:spacing w:val="10"/>
          <w:sz w:val="24"/>
          <w:szCs w:val="24"/>
        </w:rPr>
        <w:t xml:space="preserve"> </w:t>
      </w:r>
      <w:r w:rsidRPr="00012E1D">
        <w:rPr>
          <w:color w:val="231F20"/>
          <w:sz w:val="24"/>
          <w:szCs w:val="24"/>
        </w:rPr>
        <w:t>химии:</w:t>
      </w:r>
      <w:r w:rsidRPr="00012E1D">
        <w:rPr>
          <w:color w:val="231F20"/>
          <w:spacing w:val="-57"/>
          <w:sz w:val="24"/>
          <w:szCs w:val="24"/>
        </w:rPr>
        <w:t xml:space="preserve"> </w:t>
      </w:r>
      <w:r w:rsidRPr="00012E1D">
        <w:rPr>
          <w:color w:val="231F20"/>
          <w:spacing w:val="-3"/>
          <w:sz w:val="24"/>
          <w:szCs w:val="24"/>
        </w:rPr>
        <w:t>наблюдением,</w:t>
      </w:r>
      <w:r w:rsidRPr="00012E1D">
        <w:rPr>
          <w:color w:val="231F20"/>
          <w:spacing w:val="20"/>
          <w:sz w:val="24"/>
          <w:szCs w:val="24"/>
        </w:rPr>
        <w:t xml:space="preserve"> </w:t>
      </w:r>
      <w:r w:rsidRPr="00012E1D">
        <w:rPr>
          <w:color w:val="231F20"/>
          <w:spacing w:val="-3"/>
          <w:sz w:val="24"/>
          <w:szCs w:val="24"/>
        </w:rPr>
        <w:t>описанием,</w:t>
      </w:r>
      <w:r w:rsidRPr="00012E1D">
        <w:rPr>
          <w:color w:val="231F20"/>
          <w:spacing w:val="20"/>
          <w:sz w:val="24"/>
          <w:szCs w:val="24"/>
        </w:rPr>
        <w:t xml:space="preserve"> </w:t>
      </w:r>
      <w:r w:rsidRPr="00012E1D">
        <w:rPr>
          <w:color w:val="231F20"/>
          <w:spacing w:val="-3"/>
          <w:sz w:val="24"/>
          <w:szCs w:val="24"/>
        </w:rPr>
        <w:t>измерением,</w:t>
      </w:r>
      <w:r w:rsidRPr="00012E1D">
        <w:rPr>
          <w:color w:val="231F20"/>
          <w:spacing w:val="20"/>
          <w:sz w:val="24"/>
          <w:szCs w:val="24"/>
        </w:rPr>
        <w:t xml:space="preserve"> </w:t>
      </w:r>
      <w:r w:rsidRPr="00012E1D">
        <w:rPr>
          <w:color w:val="231F20"/>
          <w:spacing w:val="-3"/>
          <w:sz w:val="24"/>
          <w:szCs w:val="24"/>
        </w:rPr>
        <w:t>экспериментом;</w:t>
      </w:r>
      <w:r w:rsidRPr="00012E1D">
        <w:rPr>
          <w:color w:val="231F20"/>
          <w:spacing w:val="20"/>
          <w:sz w:val="24"/>
          <w:szCs w:val="24"/>
        </w:rPr>
        <w:t xml:space="preserve"> </w:t>
      </w:r>
      <w:r w:rsidRPr="00012E1D">
        <w:rPr>
          <w:color w:val="231F20"/>
          <w:spacing w:val="-3"/>
          <w:sz w:val="24"/>
          <w:szCs w:val="24"/>
        </w:rPr>
        <w:t>умение</w:t>
      </w:r>
      <w:r w:rsidRPr="00012E1D">
        <w:rPr>
          <w:color w:val="231F20"/>
          <w:spacing w:val="20"/>
          <w:sz w:val="24"/>
          <w:szCs w:val="24"/>
        </w:rPr>
        <w:t xml:space="preserve"> </w:t>
      </w:r>
      <w:r w:rsidRPr="00012E1D">
        <w:rPr>
          <w:color w:val="231F20"/>
          <w:spacing w:val="-3"/>
          <w:sz w:val="24"/>
          <w:szCs w:val="24"/>
        </w:rPr>
        <w:t>обрабатывать,</w:t>
      </w:r>
      <w:r w:rsidRPr="00012E1D">
        <w:rPr>
          <w:color w:val="231F20"/>
          <w:spacing w:val="-41"/>
          <w:sz w:val="24"/>
          <w:szCs w:val="24"/>
        </w:rPr>
        <w:t xml:space="preserve"> </w:t>
      </w:r>
      <w:r w:rsidRPr="00012E1D">
        <w:rPr>
          <w:color w:val="231F20"/>
          <w:sz w:val="24"/>
          <w:szCs w:val="24"/>
        </w:rPr>
        <w:t>объяснять</w:t>
      </w:r>
      <w:r w:rsidRPr="00012E1D">
        <w:rPr>
          <w:color w:val="231F20"/>
          <w:spacing w:val="33"/>
          <w:sz w:val="24"/>
          <w:szCs w:val="24"/>
        </w:rPr>
        <w:t xml:space="preserve"> </w:t>
      </w:r>
      <w:r w:rsidRPr="00012E1D">
        <w:rPr>
          <w:color w:val="231F20"/>
          <w:sz w:val="24"/>
          <w:szCs w:val="24"/>
        </w:rPr>
        <w:t>результаты</w:t>
      </w:r>
      <w:r w:rsidRPr="00012E1D">
        <w:rPr>
          <w:color w:val="231F20"/>
          <w:spacing w:val="33"/>
          <w:sz w:val="24"/>
          <w:szCs w:val="24"/>
        </w:rPr>
        <w:t xml:space="preserve"> </w:t>
      </w:r>
      <w:r w:rsidRPr="00012E1D">
        <w:rPr>
          <w:color w:val="231F20"/>
          <w:sz w:val="24"/>
          <w:szCs w:val="24"/>
        </w:rPr>
        <w:t>проведенных</w:t>
      </w:r>
      <w:r w:rsidRPr="00012E1D">
        <w:rPr>
          <w:color w:val="231F20"/>
          <w:spacing w:val="33"/>
          <w:sz w:val="24"/>
          <w:szCs w:val="24"/>
        </w:rPr>
        <w:t xml:space="preserve"> </w:t>
      </w:r>
      <w:r w:rsidRPr="00012E1D">
        <w:rPr>
          <w:color w:val="231F20"/>
          <w:sz w:val="24"/>
          <w:szCs w:val="24"/>
        </w:rPr>
        <w:t>опытов</w:t>
      </w:r>
      <w:r w:rsidRPr="00012E1D">
        <w:rPr>
          <w:color w:val="231F20"/>
          <w:spacing w:val="33"/>
          <w:sz w:val="24"/>
          <w:szCs w:val="24"/>
        </w:rPr>
        <w:t xml:space="preserve"> </w:t>
      </w:r>
      <w:r w:rsidRPr="00012E1D">
        <w:rPr>
          <w:color w:val="231F20"/>
          <w:sz w:val="24"/>
          <w:szCs w:val="24"/>
        </w:rPr>
        <w:t>и</w:t>
      </w:r>
      <w:r w:rsidRPr="00012E1D">
        <w:rPr>
          <w:color w:val="231F20"/>
          <w:spacing w:val="33"/>
          <w:sz w:val="24"/>
          <w:szCs w:val="24"/>
        </w:rPr>
        <w:t xml:space="preserve"> </w:t>
      </w:r>
      <w:r w:rsidRPr="00012E1D">
        <w:rPr>
          <w:color w:val="231F20"/>
          <w:sz w:val="24"/>
          <w:szCs w:val="24"/>
        </w:rPr>
        <w:t>делать</w:t>
      </w:r>
      <w:r w:rsidRPr="00012E1D">
        <w:rPr>
          <w:color w:val="231F20"/>
          <w:spacing w:val="33"/>
          <w:sz w:val="24"/>
          <w:szCs w:val="24"/>
        </w:rPr>
        <w:t xml:space="preserve"> </w:t>
      </w:r>
      <w:r w:rsidRPr="00012E1D">
        <w:rPr>
          <w:color w:val="231F20"/>
          <w:sz w:val="24"/>
          <w:szCs w:val="24"/>
        </w:rPr>
        <w:t>выводы;</w:t>
      </w:r>
      <w:r w:rsidRPr="00012E1D">
        <w:rPr>
          <w:color w:val="231F20"/>
          <w:spacing w:val="33"/>
          <w:sz w:val="24"/>
          <w:szCs w:val="24"/>
        </w:rPr>
        <w:t xml:space="preserve"> </w:t>
      </w:r>
      <w:r w:rsidRPr="00012E1D">
        <w:rPr>
          <w:color w:val="231F20"/>
          <w:sz w:val="24"/>
          <w:szCs w:val="24"/>
        </w:rPr>
        <w:t>готовность</w:t>
      </w:r>
      <w:r w:rsidRPr="00012E1D">
        <w:rPr>
          <w:color w:val="231F20"/>
          <w:spacing w:val="33"/>
          <w:sz w:val="24"/>
          <w:szCs w:val="24"/>
        </w:rPr>
        <w:t xml:space="preserve"> </w:t>
      </w:r>
      <w:r w:rsidRPr="00012E1D">
        <w:rPr>
          <w:color w:val="231F20"/>
          <w:sz w:val="24"/>
          <w:szCs w:val="24"/>
        </w:rPr>
        <w:t>и</w:t>
      </w:r>
      <w:r w:rsidRPr="00012E1D">
        <w:rPr>
          <w:color w:val="231F20"/>
          <w:spacing w:val="-52"/>
          <w:sz w:val="24"/>
          <w:szCs w:val="24"/>
        </w:rPr>
        <w:t xml:space="preserve"> </w:t>
      </w:r>
      <w:r w:rsidRPr="00012E1D">
        <w:rPr>
          <w:color w:val="231F20"/>
          <w:sz w:val="24"/>
          <w:szCs w:val="24"/>
        </w:rPr>
        <w:t>способность применять методы познания при решении практических</w:t>
      </w:r>
      <w:r w:rsidRPr="00012E1D">
        <w:rPr>
          <w:color w:val="231F20"/>
          <w:spacing w:val="34"/>
          <w:sz w:val="24"/>
          <w:szCs w:val="24"/>
        </w:rPr>
        <w:t xml:space="preserve"> </w:t>
      </w:r>
      <w:r w:rsidRPr="00012E1D">
        <w:rPr>
          <w:color w:val="231F20"/>
          <w:sz w:val="24"/>
          <w:szCs w:val="24"/>
        </w:rPr>
        <w:t>задач;</w:t>
      </w:r>
    </w:p>
    <w:p w:rsidR="00A67D39" w:rsidRPr="00012E1D" w:rsidRDefault="00A67D39" w:rsidP="00A67D39">
      <w:pPr>
        <w:pStyle w:val="affa"/>
        <w:widowControl w:val="0"/>
        <w:numPr>
          <w:ilvl w:val="1"/>
          <w:numId w:val="548"/>
        </w:numPr>
        <w:tabs>
          <w:tab w:val="left" w:pos="952"/>
        </w:tabs>
        <w:ind w:left="951" w:right="114"/>
        <w:jc w:val="both"/>
        <w:rPr>
          <w:sz w:val="24"/>
          <w:szCs w:val="24"/>
        </w:rPr>
      </w:pPr>
      <w:r w:rsidRPr="00012E1D">
        <w:rPr>
          <w:color w:val="231F20"/>
          <w:sz w:val="24"/>
          <w:szCs w:val="24"/>
        </w:rPr>
        <w:t>сформированность умения давать количественные оценки и производить</w:t>
      </w:r>
      <w:r w:rsidRPr="00012E1D">
        <w:rPr>
          <w:color w:val="231F20"/>
          <w:spacing w:val="20"/>
          <w:sz w:val="24"/>
          <w:szCs w:val="24"/>
        </w:rPr>
        <w:t xml:space="preserve"> </w:t>
      </w:r>
      <w:r w:rsidRPr="00012E1D">
        <w:rPr>
          <w:color w:val="231F20"/>
          <w:sz w:val="24"/>
          <w:szCs w:val="24"/>
        </w:rPr>
        <w:t>расчеты по химическим формулам и</w:t>
      </w:r>
      <w:r w:rsidRPr="00012E1D">
        <w:rPr>
          <w:color w:val="231F20"/>
          <w:spacing w:val="3"/>
          <w:sz w:val="24"/>
          <w:szCs w:val="24"/>
        </w:rPr>
        <w:t xml:space="preserve"> </w:t>
      </w:r>
      <w:r w:rsidRPr="00012E1D">
        <w:rPr>
          <w:color w:val="231F20"/>
          <w:sz w:val="24"/>
          <w:szCs w:val="24"/>
        </w:rPr>
        <w:t>уравнениям;</w:t>
      </w:r>
    </w:p>
    <w:p w:rsidR="00A67D39" w:rsidRPr="00012E1D" w:rsidRDefault="00A67D39" w:rsidP="00A67D39">
      <w:pPr>
        <w:pStyle w:val="affa"/>
        <w:widowControl w:val="0"/>
        <w:numPr>
          <w:ilvl w:val="1"/>
          <w:numId w:val="548"/>
        </w:numPr>
        <w:tabs>
          <w:tab w:val="left" w:pos="952"/>
        </w:tabs>
        <w:ind w:left="951" w:right="121"/>
        <w:jc w:val="both"/>
        <w:rPr>
          <w:sz w:val="24"/>
          <w:szCs w:val="24"/>
        </w:rPr>
      </w:pPr>
      <w:r w:rsidRPr="00012E1D">
        <w:rPr>
          <w:color w:val="231F20"/>
          <w:sz w:val="24"/>
          <w:szCs w:val="24"/>
        </w:rPr>
        <w:t>владение</w:t>
      </w:r>
      <w:r w:rsidRPr="00012E1D">
        <w:rPr>
          <w:color w:val="231F20"/>
          <w:spacing w:val="-13"/>
          <w:sz w:val="24"/>
          <w:szCs w:val="24"/>
        </w:rPr>
        <w:t xml:space="preserve"> </w:t>
      </w:r>
      <w:r w:rsidRPr="00012E1D">
        <w:rPr>
          <w:color w:val="231F20"/>
          <w:sz w:val="24"/>
          <w:szCs w:val="24"/>
        </w:rPr>
        <w:t>правилами</w:t>
      </w:r>
      <w:r w:rsidRPr="00012E1D">
        <w:rPr>
          <w:color w:val="231F20"/>
          <w:spacing w:val="-13"/>
          <w:sz w:val="24"/>
          <w:szCs w:val="24"/>
        </w:rPr>
        <w:t xml:space="preserve"> </w:t>
      </w:r>
      <w:r w:rsidRPr="00012E1D">
        <w:rPr>
          <w:color w:val="231F20"/>
          <w:sz w:val="24"/>
          <w:szCs w:val="24"/>
        </w:rPr>
        <w:t>техники</w:t>
      </w:r>
      <w:r w:rsidRPr="00012E1D">
        <w:rPr>
          <w:color w:val="231F20"/>
          <w:spacing w:val="-13"/>
          <w:sz w:val="24"/>
          <w:szCs w:val="24"/>
        </w:rPr>
        <w:t xml:space="preserve"> </w:t>
      </w:r>
      <w:r w:rsidRPr="00012E1D">
        <w:rPr>
          <w:color w:val="231F20"/>
          <w:sz w:val="24"/>
          <w:szCs w:val="24"/>
        </w:rPr>
        <w:t>безопасности</w:t>
      </w:r>
      <w:r w:rsidRPr="00012E1D">
        <w:rPr>
          <w:color w:val="231F20"/>
          <w:spacing w:val="-13"/>
          <w:sz w:val="24"/>
          <w:szCs w:val="24"/>
        </w:rPr>
        <w:t xml:space="preserve"> </w:t>
      </w:r>
      <w:r w:rsidRPr="00012E1D">
        <w:rPr>
          <w:color w:val="231F20"/>
          <w:sz w:val="24"/>
          <w:szCs w:val="24"/>
        </w:rPr>
        <w:t>при</w:t>
      </w:r>
      <w:r w:rsidRPr="00012E1D">
        <w:rPr>
          <w:color w:val="231F20"/>
          <w:spacing w:val="-13"/>
          <w:sz w:val="24"/>
          <w:szCs w:val="24"/>
        </w:rPr>
        <w:t xml:space="preserve"> </w:t>
      </w:r>
      <w:r w:rsidRPr="00012E1D">
        <w:rPr>
          <w:color w:val="231F20"/>
          <w:sz w:val="24"/>
          <w:szCs w:val="24"/>
        </w:rPr>
        <w:t>использовании</w:t>
      </w:r>
      <w:r w:rsidRPr="00012E1D">
        <w:rPr>
          <w:color w:val="231F20"/>
          <w:spacing w:val="-13"/>
          <w:sz w:val="24"/>
          <w:szCs w:val="24"/>
        </w:rPr>
        <w:t xml:space="preserve"> </w:t>
      </w:r>
      <w:r w:rsidRPr="00012E1D">
        <w:rPr>
          <w:color w:val="231F20"/>
          <w:sz w:val="24"/>
          <w:szCs w:val="24"/>
        </w:rPr>
        <w:t>химических веществ;</w:t>
      </w:r>
    </w:p>
    <w:p w:rsidR="00A67D39" w:rsidRPr="00012E1D" w:rsidRDefault="00A67D39" w:rsidP="00A67D39">
      <w:pPr>
        <w:pStyle w:val="affa"/>
        <w:widowControl w:val="0"/>
        <w:numPr>
          <w:ilvl w:val="1"/>
          <w:numId w:val="548"/>
        </w:numPr>
        <w:tabs>
          <w:tab w:val="left" w:pos="952"/>
        </w:tabs>
        <w:ind w:left="951" w:right="128"/>
        <w:jc w:val="both"/>
        <w:rPr>
          <w:sz w:val="24"/>
          <w:szCs w:val="24"/>
        </w:rPr>
      </w:pPr>
      <w:r w:rsidRPr="00012E1D">
        <w:rPr>
          <w:color w:val="231F20"/>
          <w:sz w:val="24"/>
          <w:szCs w:val="24"/>
        </w:rPr>
        <w:t>сформированность</w:t>
      </w:r>
      <w:r w:rsidRPr="00012E1D">
        <w:rPr>
          <w:color w:val="231F20"/>
          <w:spacing w:val="-11"/>
          <w:sz w:val="24"/>
          <w:szCs w:val="24"/>
        </w:rPr>
        <w:t xml:space="preserve"> </w:t>
      </w:r>
      <w:r w:rsidRPr="00012E1D">
        <w:rPr>
          <w:color w:val="231F20"/>
          <w:sz w:val="24"/>
          <w:szCs w:val="24"/>
        </w:rPr>
        <w:t>собственной</w:t>
      </w:r>
      <w:r w:rsidRPr="00012E1D">
        <w:rPr>
          <w:color w:val="231F20"/>
          <w:spacing w:val="-11"/>
          <w:sz w:val="24"/>
          <w:szCs w:val="24"/>
        </w:rPr>
        <w:t xml:space="preserve"> </w:t>
      </w:r>
      <w:r w:rsidRPr="00012E1D">
        <w:rPr>
          <w:color w:val="231F20"/>
          <w:sz w:val="24"/>
          <w:szCs w:val="24"/>
        </w:rPr>
        <w:t>позиции</w:t>
      </w:r>
      <w:r w:rsidRPr="00012E1D">
        <w:rPr>
          <w:color w:val="231F20"/>
          <w:spacing w:val="-11"/>
          <w:sz w:val="24"/>
          <w:szCs w:val="24"/>
        </w:rPr>
        <w:t xml:space="preserve"> </w:t>
      </w:r>
      <w:r w:rsidRPr="00012E1D">
        <w:rPr>
          <w:color w:val="231F20"/>
          <w:sz w:val="24"/>
          <w:szCs w:val="24"/>
        </w:rPr>
        <w:t>по</w:t>
      </w:r>
      <w:r w:rsidRPr="00012E1D">
        <w:rPr>
          <w:color w:val="231F20"/>
          <w:spacing w:val="-11"/>
          <w:sz w:val="24"/>
          <w:szCs w:val="24"/>
        </w:rPr>
        <w:t xml:space="preserve"> </w:t>
      </w:r>
      <w:r w:rsidRPr="00012E1D">
        <w:rPr>
          <w:color w:val="231F20"/>
          <w:sz w:val="24"/>
          <w:szCs w:val="24"/>
        </w:rPr>
        <w:t>отношению</w:t>
      </w:r>
      <w:r w:rsidRPr="00012E1D">
        <w:rPr>
          <w:color w:val="231F20"/>
          <w:spacing w:val="-11"/>
          <w:sz w:val="24"/>
          <w:szCs w:val="24"/>
        </w:rPr>
        <w:t xml:space="preserve"> </w:t>
      </w:r>
      <w:r w:rsidRPr="00012E1D">
        <w:rPr>
          <w:color w:val="231F20"/>
          <w:sz w:val="24"/>
          <w:szCs w:val="24"/>
        </w:rPr>
        <w:t>к</w:t>
      </w:r>
      <w:r w:rsidRPr="00012E1D">
        <w:rPr>
          <w:color w:val="231F20"/>
          <w:spacing w:val="-11"/>
          <w:sz w:val="24"/>
          <w:szCs w:val="24"/>
        </w:rPr>
        <w:t xml:space="preserve"> </w:t>
      </w:r>
      <w:r w:rsidRPr="00012E1D">
        <w:rPr>
          <w:color w:val="231F20"/>
          <w:sz w:val="24"/>
          <w:szCs w:val="24"/>
        </w:rPr>
        <w:t>химической</w:t>
      </w:r>
      <w:r w:rsidRPr="00012E1D">
        <w:rPr>
          <w:color w:val="231F20"/>
          <w:spacing w:val="-11"/>
          <w:sz w:val="24"/>
          <w:szCs w:val="24"/>
        </w:rPr>
        <w:t xml:space="preserve"> </w:t>
      </w:r>
      <w:r w:rsidRPr="00012E1D">
        <w:rPr>
          <w:color w:val="231F20"/>
          <w:sz w:val="24"/>
          <w:szCs w:val="24"/>
        </w:rPr>
        <w:t>информации, получаемой из разных</w:t>
      </w:r>
      <w:r w:rsidRPr="00012E1D">
        <w:rPr>
          <w:color w:val="231F20"/>
          <w:spacing w:val="50"/>
          <w:sz w:val="24"/>
          <w:szCs w:val="24"/>
        </w:rPr>
        <w:t xml:space="preserve"> </w:t>
      </w:r>
      <w:r w:rsidRPr="00012E1D">
        <w:rPr>
          <w:color w:val="231F20"/>
          <w:sz w:val="24"/>
          <w:szCs w:val="24"/>
        </w:rPr>
        <w:t>источников.</w:t>
      </w:r>
    </w:p>
    <w:p w:rsidR="00A67D39" w:rsidRPr="00012E1D" w:rsidRDefault="00A67D39" w:rsidP="00A67D39">
      <w:pPr>
        <w:pStyle w:val="affa"/>
        <w:tabs>
          <w:tab w:val="left" w:pos="952"/>
        </w:tabs>
        <w:ind w:right="128"/>
        <w:jc w:val="both"/>
        <w:rPr>
          <w:color w:val="231F20"/>
          <w:w w:val="115"/>
          <w:sz w:val="28"/>
          <w:szCs w:val="28"/>
        </w:rPr>
      </w:pPr>
    </w:p>
    <w:p w:rsidR="00A67D39" w:rsidRPr="00012E1D" w:rsidRDefault="00A67D39" w:rsidP="00A67D39">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t>метапредметные</w:t>
      </w:r>
      <w:r w:rsidRPr="00012E1D">
        <w:rPr>
          <w:rFonts w:ascii="Times New Roman" w:hAnsi="Times New Roman"/>
          <w:i/>
          <w:iCs/>
          <w:color w:val="231F20"/>
          <w:sz w:val="24"/>
          <w:szCs w:val="24"/>
        </w:rPr>
        <w:t>:</w:t>
      </w:r>
    </w:p>
    <w:p w:rsidR="00A67D39" w:rsidRPr="00012E1D" w:rsidRDefault="00A67D39" w:rsidP="00A67D39">
      <w:pPr>
        <w:pStyle w:val="affa"/>
        <w:widowControl w:val="0"/>
        <w:numPr>
          <w:ilvl w:val="1"/>
          <w:numId w:val="548"/>
        </w:numPr>
        <w:tabs>
          <w:tab w:val="left" w:pos="972"/>
        </w:tabs>
        <w:ind w:right="121"/>
        <w:jc w:val="both"/>
        <w:rPr>
          <w:sz w:val="24"/>
          <w:szCs w:val="24"/>
        </w:rPr>
      </w:pPr>
      <w:r w:rsidRPr="00012E1D">
        <w:rPr>
          <w:color w:val="231F20"/>
          <w:sz w:val="24"/>
          <w:szCs w:val="24"/>
        </w:rPr>
        <w:t>использование</w:t>
      </w:r>
      <w:r w:rsidRPr="00012E1D">
        <w:rPr>
          <w:color w:val="231F20"/>
          <w:spacing w:val="51"/>
          <w:sz w:val="24"/>
          <w:szCs w:val="24"/>
        </w:rPr>
        <w:t xml:space="preserve"> </w:t>
      </w:r>
      <w:r w:rsidRPr="00012E1D">
        <w:rPr>
          <w:color w:val="231F20"/>
          <w:sz w:val="24"/>
          <w:szCs w:val="24"/>
        </w:rPr>
        <w:t>различных</w:t>
      </w:r>
      <w:r w:rsidRPr="00012E1D">
        <w:rPr>
          <w:color w:val="231F20"/>
          <w:spacing w:val="51"/>
          <w:sz w:val="24"/>
          <w:szCs w:val="24"/>
        </w:rPr>
        <w:t xml:space="preserve"> </w:t>
      </w:r>
      <w:r w:rsidRPr="00012E1D">
        <w:rPr>
          <w:color w:val="231F20"/>
          <w:sz w:val="24"/>
          <w:szCs w:val="24"/>
        </w:rPr>
        <w:t>видов</w:t>
      </w:r>
      <w:r w:rsidRPr="00012E1D">
        <w:rPr>
          <w:color w:val="231F20"/>
          <w:spacing w:val="51"/>
          <w:sz w:val="24"/>
          <w:szCs w:val="24"/>
        </w:rPr>
        <w:t xml:space="preserve"> </w:t>
      </w:r>
      <w:r w:rsidRPr="00012E1D">
        <w:rPr>
          <w:color w:val="231F20"/>
          <w:sz w:val="24"/>
          <w:szCs w:val="24"/>
        </w:rPr>
        <w:t>познавательной</w:t>
      </w:r>
      <w:r w:rsidRPr="00012E1D">
        <w:rPr>
          <w:color w:val="231F20"/>
          <w:spacing w:val="51"/>
          <w:sz w:val="24"/>
          <w:szCs w:val="24"/>
        </w:rPr>
        <w:t xml:space="preserve"> </w:t>
      </w:r>
      <w:r w:rsidRPr="00012E1D">
        <w:rPr>
          <w:color w:val="231F20"/>
          <w:sz w:val="24"/>
          <w:szCs w:val="24"/>
        </w:rPr>
        <w:t>деятельности</w:t>
      </w:r>
      <w:r w:rsidRPr="00012E1D">
        <w:rPr>
          <w:color w:val="231F20"/>
          <w:spacing w:val="51"/>
          <w:sz w:val="24"/>
          <w:szCs w:val="24"/>
        </w:rPr>
        <w:t xml:space="preserve"> </w:t>
      </w:r>
      <w:r w:rsidRPr="00012E1D">
        <w:rPr>
          <w:color w:val="231F20"/>
          <w:sz w:val="24"/>
          <w:szCs w:val="24"/>
        </w:rPr>
        <w:t>и</w:t>
      </w:r>
      <w:r w:rsidRPr="00012E1D">
        <w:rPr>
          <w:color w:val="231F20"/>
          <w:spacing w:val="51"/>
          <w:sz w:val="24"/>
          <w:szCs w:val="24"/>
        </w:rPr>
        <w:t xml:space="preserve"> </w:t>
      </w:r>
      <w:r w:rsidRPr="00012E1D">
        <w:rPr>
          <w:color w:val="231F20"/>
          <w:sz w:val="24"/>
          <w:szCs w:val="24"/>
        </w:rPr>
        <w:t>основных</w:t>
      </w:r>
      <w:r w:rsidRPr="00012E1D">
        <w:rPr>
          <w:color w:val="231F20"/>
          <w:spacing w:val="-55"/>
          <w:sz w:val="24"/>
          <w:szCs w:val="24"/>
        </w:rPr>
        <w:t xml:space="preserve"> </w:t>
      </w:r>
      <w:r w:rsidRPr="00012E1D">
        <w:rPr>
          <w:color w:val="231F20"/>
          <w:sz w:val="24"/>
          <w:szCs w:val="24"/>
        </w:rPr>
        <w:t>интеллектуальных</w:t>
      </w:r>
      <w:r w:rsidRPr="00012E1D">
        <w:rPr>
          <w:color w:val="231F20"/>
          <w:spacing w:val="30"/>
          <w:sz w:val="24"/>
          <w:szCs w:val="24"/>
        </w:rPr>
        <w:t xml:space="preserve"> </w:t>
      </w:r>
      <w:r w:rsidRPr="00012E1D">
        <w:rPr>
          <w:color w:val="231F20"/>
          <w:sz w:val="24"/>
          <w:szCs w:val="24"/>
        </w:rPr>
        <w:t>операций</w:t>
      </w:r>
      <w:r w:rsidRPr="00012E1D">
        <w:rPr>
          <w:color w:val="231F20"/>
          <w:spacing w:val="30"/>
          <w:sz w:val="24"/>
          <w:szCs w:val="24"/>
        </w:rPr>
        <w:t xml:space="preserve"> </w:t>
      </w:r>
      <w:r w:rsidRPr="00012E1D">
        <w:rPr>
          <w:color w:val="231F20"/>
          <w:sz w:val="24"/>
          <w:szCs w:val="24"/>
        </w:rPr>
        <w:t>(постановки</w:t>
      </w:r>
      <w:r w:rsidRPr="00012E1D">
        <w:rPr>
          <w:color w:val="231F20"/>
          <w:spacing w:val="30"/>
          <w:sz w:val="24"/>
          <w:szCs w:val="24"/>
        </w:rPr>
        <w:t xml:space="preserve"> </w:t>
      </w:r>
      <w:r w:rsidRPr="00012E1D">
        <w:rPr>
          <w:color w:val="231F20"/>
          <w:sz w:val="24"/>
          <w:szCs w:val="24"/>
        </w:rPr>
        <w:t>задачи,</w:t>
      </w:r>
      <w:r w:rsidRPr="00012E1D">
        <w:rPr>
          <w:color w:val="231F20"/>
          <w:spacing w:val="30"/>
          <w:sz w:val="24"/>
          <w:szCs w:val="24"/>
        </w:rPr>
        <w:t xml:space="preserve"> </w:t>
      </w:r>
      <w:r w:rsidRPr="00012E1D">
        <w:rPr>
          <w:color w:val="231F20"/>
          <w:sz w:val="24"/>
          <w:szCs w:val="24"/>
        </w:rPr>
        <w:t xml:space="preserve">формулирования </w:t>
      </w:r>
      <w:r w:rsidRPr="00012E1D">
        <w:rPr>
          <w:color w:val="231F20"/>
          <w:spacing w:val="30"/>
          <w:sz w:val="24"/>
          <w:szCs w:val="24"/>
        </w:rPr>
        <w:t xml:space="preserve"> </w:t>
      </w:r>
      <w:r w:rsidRPr="00012E1D">
        <w:rPr>
          <w:color w:val="231F20"/>
          <w:spacing w:val="2"/>
          <w:sz w:val="24"/>
          <w:szCs w:val="24"/>
        </w:rPr>
        <w:t>гипо</w:t>
      </w:r>
      <w:r w:rsidRPr="00012E1D">
        <w:rPr>
          <w:color w:val="231F20"/>
          <w:sz w:val="24"/>
          <w:szCs w:val="24"/>
        </w:rPr>
        <w:t>тез,</w:t>
      </w:r>
      <w:r w:rsidRPr="00012E1D">
        <w:rPr>
          <w:color w:val="231F20"/>
          <w:spacing w:val="51"/>
          <w:sz w:val="24"/>
          <w:szCs w:val="24"/>
        </w:rPr>
        <w:t xml:space="preserve"> </w:t>
      </w:r>
      <w:r w:rsidRPr="00012E1D">
        <w:rPr>
          <w:color w:val="231F20"/>
          <w:sz w:val="24"/>
          <w:szCs w:val="24"/>
        </w:rPr>
        <w:t>анализа</w:t>
      </w:r>
      <w:r w:rsidRPr="00012E1D">
        <w:rPr>
          <w:color w:val="231F20"/>
          <w:spacing w:val="51"/>
          <w:sz w:val="24"/>
          <w:szCs w:val="24"/>
        </w:rPr>
        <w:t xml:space="preserve"> </w:t>
      </w:r>
      <w:r w:rsidRPr="00012E1D">
        <w:rPr>
          <w:color w:val="231F20"/>
          <w:sz w:val="24"/>
          <w:szCs w:val="24"/>
        </w:rPr>
        <w:t>и</w:t>
      </w:r>
      <w:r w:rsidRPr="00012E1D">
        <w:rPr>
          <w:color w:val="231F20"/>
          <w:spacing w:val="51"/>
          <w:sz w:val="24"/>
          <w:szCs w:val="24"/>
        </w:rPr>
        <w:t xml:space="preserve"> </w:t>
      </w:r>
      <w:r w:rsidRPr="00012E1D">
        <w:rPr>
          <w:color w:val="231F20"/>
          <w:sz w:val="24"/>
          <w:szCs w:val="24"/>
        </w:rPr>
        <w:t>синтеза,</w:t>
      </w:r>
      <w:r w:rsidRPr="00012E1D">
        <w:rPr>
          <w:color w:val="231F20"/>
          <w:spacing w:val="51"/>
          <w:sz w:val="24"/>
          <w:szCs w:val="24"/>
        </w:rPr>
        <w:t xml:space="preserve"> </w:t>
      </w:r>
      <w:r w:rsidRPr="00012E1D">
        <w:rPr>
          <w:color w:val="231F20"/>
          <w:sz w:val="24"/>
          <w:szCs w:val="24"/>
        </w:rPr>
        <w:t>сравнения,</w:t>
      </w:r>
      <w:r w:rsidRPr="00012E1D">
        <w:rPr>
          <w:color w:val="231F20"/>
          <w:spacing w:val="51"/>
          <w:sz w:val="24"/>
          <w:szCs w:val="24"/>
        </w:rPr>
        <w:t xml:space="preserve"> </w:t>
      </w:r>
      <w:r w:rsidRPr="00012E1D">
        <w:rPr>
          <w:color w:val="231F20"/>
          <w:sz w:val="24"/>
          <w:szCs w:val="24"/>
        </w:rPr>
        <w:t>обобщения,</w:t>
      </w:r>
      <w:r w:rsidRPr="00012E1D">
        <w:rPr>
          <w:color w:val="231F20"/>
          <w:spacing w:val="51"/>
          <w:sz w:val="24"/>
          <w:szCs w:val="24"/>
        </w:rPr>
        <w:t xml:space="preserve"> </w:t>
      </w:r>
      <w:r w:rsidRPr="00012E1D">
        <w:rPr>
          <w:color w:val="231F20"/>
          <w:sz w:val="24"/>
          <w:szCs w:val="24"/>
        </w:rPr>
        <w:t>систематизации,</w:t>
      </w:r>
      <w:r w:rsidRPr="00012E1D">
        <w:rPr>
          <w:color w:val="231F20"/>
          <w:spacing w:val="51"/>
          <w:sz w:val="24"/>
          <w:szCs w:val="24"/>
        </w:rPr>
        <w:t xml:space="preserve"> </w:t>
      </w:r>
      <w:r w:rsidRPr="00012E1D">
        <w:rPr>
          <w:color w:val="231F20"/>
          <w:sz w:val="24"/>
          <w:szCs w:val="24"/>
        </w:rPr>
        <w:t>выявления</w:t>
      </w:r>
      <w:r w:rsidRPr="00012E1D">
        <w:rPr>
          <w:color w:val="231F20"/>
          <w:spacing w:val="-55"/>
          <w:sz w:val="24"/>
          <w:szCs w:val="24"/>
        </w:rPr>
        <w:t xml:space="preserve"> </w:t>
      </w:r>
      <w:r w:rsidRPr="00012E1D">
        <w:rPr>
          <w:color w:val="231F20"/>
          <w:sz w:val="24"/>
          <w:szCs w:val="24"/>
        </w:rPr>
        <w:t>причинно-следственных</w:t>
      </w:r>
      <w:r w:rsidRPr="00012E1D">
        <w:rPr>
          <w:color w:val="231F20"/>
          <w:spacing w:val="13"/>
          <w:sz w:val="24"/>
          <w:szCs w:val="24"/>
        </w:rPr>
        <w:t xml:space="preserve"> </w:t>
      </w:r>
      <w:r w:rsidRPr="00012E1D">
        <w:rPr>
          <w:color w:val="231F20"/>
          <w:sz w:val="24"/>
          <w:szCs w:val="24"/>
        </w:rPr>
        <w:t>связей,</w:t>
      </w:r>
      <w:r w:rsidRPr="00012E1D">
        <w:rPr>
          <w:color w:val="231F20"/>
          <w:spacing w:val="13"/>
          <w:sz w:val="24"/>
          <w:szCs w:val="24"/>
        </w:rPr>
        <w:t xml:space="preserve"> </w:t>
      </w:r>
      <w:r w:rsidRPr="00012E1D">
        <w:rPr>
          <w:color w:val="231F20"/>
          <w:sz w:val="24"/>
          <w:szCs w:val="24"/>
        </w:rPr>
        <w:t>поиска</w:t>
      </w:r>
      <w:r w:rsidRPr="00012E1D">
        <w:rPr>
          <w:color w:val="231F20"/>
          <w:spacing w:val="13"/>
          <w:sz w:val="24"/>
          <w:szCs w:val="24"/>
        </w:rPr>
        <w:t xml:space="preserve"> </w:t>
      </w:r>
      <w:r w:rsidRPr="00012E1D">
        <w:rPr>
          <w:color w:val="231F20"/>
          <w:sz w:val="24"/>
          <w:szCs w:val="24"/>
        </w:rPr>
        <w:t>аналогов,</w:t>
      </w:r>
      <w:r w:rsidRPr="00012E1D">
        <w:rPr>
          <w:color w:val="231F20"/>
          <w:spacing w:val="13"/>
          <w:sz w:val="24"/>
          <w:szCs w:val="24"/>
        </w:rPr>
        <w:t xml:space="preserve"> </w:t>
      </w:r>
      <w:r w:rsidRPr="00012E1D">
        <w:rPr>
          <w:color w:val="231F20"/>
          <w:sz w:val="24"/>
          <w:szCs w:val="24"/>
        </w:rPr>
        <w:t>формулирования</w:t>
      </w:r>
      <w:r w:rsidRPr="00012E1D">
        <w:rPr>
          <w:color w:val="231F20"/>
          <w:spacing w:val="13"/>
          <w:sz w:val="24"/>
          <w:szCs w:val="24"/>
        </w:rPr>
        <w:t xml:space="preserve"> </w:t>
      </w:r>
      <w:r w:rsidRPr="00012E1D">
        <w:rPr>
          <w:color w:val="231F20"/>
          <w:sz w:val="24"/>
          <w:szCs w:val="24"/>
        </w:rPr>
        <w:t>выводов)</w:t>
      </w:r>
      <w:r w:rsidRPr="00012E1D">
        <w:rPr>
          <w:color w:val="231F20"/>
          <w:spacing w:val="-51"/>
          <w:sz w:val="24"/>
          <w:szCs w:val="24"/>
        </w:rPr>
        <w:t xml:space="preserve"> </w:t>
      </w:r>
      <w:r w:rsidRPr="00012E1D">
        <w:rPr>
          <w:color w:val="231F20"/>
          <w:sz w:val="24"/>
          <w:szCs w:val="24"/>
        </w:rPr>
        <w:t>для</w:t>
      </w:r>
      <w:r w:rsidRPr="00012E1D">
        <w:rPr>
          <w:color w:val="231F20"/>
          <w:spacing w:val="23"/>
          <w:sz w:val="24"/>
          <w:szCs w:val="24"/>
        </w:rPr>
        <w:t xml:space="preserve"> </w:t>
      </w:r>
      <w:r w:rsidRPr="00012E1D">
        <w:rPr>
          <w:color w:val="231F20"/>
          <w:sz w:val="24"/>
          <w:szCs w:val="24"/>
        </w:rPr>
        <w:t>решения</w:t>
      </w:r>
      <w:r w:rsidRPr="00012E1D">
        <w:rPr>
          <w:color w:val="231F20"/>
          <w:spacing w:val="23"/>
          <w:sz w:val="24"/>
          <w:szCs w:val="24"/>
        </w:rPr>
        <w:t xml:space="preserve"> </w:t>
      </w:r>
      <w:r w:rsidRPr="00012E1D">
        <w:rPr>
          <w:color w:val="231F20"/>
          <w:sz w:val="24"/>
          <w:szCs w:val="24"/>
        </w:rPr>
        <w:t>поставленной</w:t>
      </w:r>
      <w:r w:rsidRPr="00012E1D">
        <w:rPr>
          <w:color w:val="231F20"/>
          <w:spacing w:val="23"/>
          <w:sz w:val="24"/>
          <w:szCs w:val="24"/>
        </w:rPr>
        <w:t xml:space="preserve"> </w:t>
      </w:r>
      <w:r w:rsidRPr="00012E1D">
        <w:rPr>
          <w:color w:val="231F20"/>
          <w:sz w:val="24"/>
          <w:szCs w:val="24"/>
        </w:rPr>
        <w:t>задачи,</w:t>
      </w:r>
      <w:r w:rsidRPr="00012E1D">
        <w:rPr>
          <w:color w:val="231F20"/>
          <w:spacing w:val="23"/>
          <w:sz w:val="24"/>
          <w:szCs w:val="24"/>
        </w:rPr>
        <w:t xml:space="preserve"> </w:t>
      </w:r>
      <w:r w:rsidRPr="00012E1D">
        <w:rPr>
          <w:color w:val="231F20"/>
          <w:sz w:val="24"/>
          <w:szCs w:val="24"/>
        </w:rPr>
        <w:t>применение</w:t>
      </w:r>
      <w:r w:rsidRPr="00012E1D">
        <w:rPr>
          <w:color w:val="231F20"/>
          <w:spacing w:val="23"/>
          <w:sz w:val="24"/>
          <w:szCs w:val="24"/>
        </w:rPr>
        <w:t xml:space="preserve"> </w:t>
      </w:r>
      <w:r w:rsidRPr="00012E1D">
        <w:rPr>
          <w:color w:val="231F20"/>
          <w:sz w:val="24"/>
          <w:szCs w:val="24"/>
        </w:rPr>
        <w:t>основных</w:t>
      </w:r>
      <w:r w:rsidRPr="00012E1D">
        <w:rPr>
          <w:color w:val="231F20"/>
          <w:spacing w:val="23"/>
          <w:sz w:val="24"/>
          <w:szCs w:val="24"/>
        </w:rPr>
        <w:t xml:space="preserve"> </w:t>
      </w:r>
      <w:r w:rsidRPr="00012E1D">
        <w:rPr>
          <w:color w:val="231F20"/>
          <w:sz w:val="24"/>
          <w:szCs w:val="24"/>
        </w:rPr>
        <w:t>методов</w:t>
      </w:r>
      <w:r w:rsidRPr="00012E1D">
        <w:rPr>
          <w:color w:val="231F20"/>
          <w:spacing w:val="23"/>
          <w:sz w:val="24"/>
          <w:szCs w:val="24"/>
        </w:rPr>
        <w:t xml:space="preserve"> </w:t>
      </w:r>
      <w:r w:rsidRPr="00012E1D">
        <w:rPr>
          <w:color w:val="231F20"/>
          <w:sz w:val="24"/>
          <w:szCs w:val="24"/>
        </w:rPr>
        <w:t>познания</w:t>
      </w:r>
      <w:r w:rsidRPr="00012E1D">
        <w:rPr>
          <w:color w:val="231F20"/>
          <w:spacing w:val="-56"/>
          <w:sz w:val="24"/>
          <w:szCs w:val="24"/>
        </w:rPr>
        <w:t xml:space="preserve"> </w:t>
      </w:r>
      <w:r w:rsidRPr="00012E1D">
        <w:rPr>
          <w:color w:val="231F20"/>
          <w:sz w:val="24"/>
          <w:szCs w:val="24"/>
        </w:rPr>
        <w:t>(наблюдения,</w:t>
      </w:r>
      <w:r w:rsidRPr="00012E1D">
        <w:rPr>
          <w:color w:val="231F20"/>
          <w:spacing w:val="43"/>
          <w:sz w:val="24"/>
          <w:szCs w:val="24"/>
        </w:rPr>
        <w:t xml:space="preserve"> </w:t>
      </w:r>
      <w:r w:rsidRPr="00012E1D">
        <w:rPr>
          <w:color w:val="231F20"/>
          <w:sz w:val="24"/>
          <w:szCs w:val="24"/>
        </w:rPr>
        <w:t>научного</w:t>
      </w:r>
      <w:r w:rsidRPr="00012E1D">
        <w:rPr>
          <w:color w:val="231F20"/>
          <w:spacing w:val="43"/>
          <w:sz w:val="24"/>
          <w:szCs w:val="24"/>
        </w:rPr>
        <w:t xml:space="preserve"> </w:t>
      </w:r>
      <w:r w:rsidRPr="00012E1D">
        <w:rPr>
          <w:color w:val="231F20"/>
          <w:sz w:val="24"/>
          <w:szCs w:val="24"/>
        </w:rPr>
        <w:t>эксперимента)</w:t>
      </w:r>
      <w:r w:rsidRPr="00012E1D">
        <w:rPr>
          <w:color w:val="231F20"/>
          <w:spacing w:val="43"/>
          <w:sz w:val="24"/>
          <w:szCs w:val="24"/>
        </w:rPr>
        <w:t xml:space="preserve"> </w:t>
      </w:r>
      <w:r w:rsidRPr="00012E1D">
        <w:rPr>
          <w:color w:val="231F20"/>
          <w:sz w:val="24"/>
          <w:szCs w:val="24"/>
        </w:rPr>
        <w:t>для</w:t>
      </w:r>
      <w:r w:rsidRPr="00012E1D">
        <w:rPr>
          <w:color w:val="231F20"/>
          <w:spacing w:val="43"/>
          <w:sz w:val="24"/>
          <w:szCs w:val="24"/>
        </w:rPr>
        <w:t xml:space="preserve"> </w:t>
      </w:r>
      <w:r w:rsidRPr="00012E1D">
        <w:rPr>
          <w:color w:val="231F20"/>
          <w:sz w:val="24"/>
          <w:szCs w:val="24"/>
        </w:rPr>
        <w:t>изучения</w:t>
      </w:r>
      <w:r w:rsidRPr="00012E1D">
        <w:rPr>
          <w:color w:val="231F20"/>
          <w:spacing w:val="43"/>
          <w:sz w:val="24"/>
          <w:szCs w:val="24"/>
        </w:rPr>
        <w:t xml:space="preserve"> </w:t>
      </w:r>
      <w:r w:rsidRPr="00012E1D">
        <w:rPr>
          <w:color w:val="231F20"/>
          <w:sz w:val="24"/>
          <w:szCs w:val="24"/>
        </w:rPr>
        <w:t>различных</w:t>
      </w:r>
      <w:r w:rsidRPr="00012E1D">
        <w:rPr>
          <w:color w:val="231F20"/>
          <w:spacing w:val="43"/>
          <w:sz w:val="24"/>
          <w:szCs w:val="24"/>
        </w:rPr>
        <w:t xml:space="preserve"> </w:t>
      </w:r>
      <w:r w:rsidRPr="00012E1D">
        <w:rPr>
          <w:color w:val="231F20"/>
          <w:sz w:val="24"/>
          <w:szCs w:val="24"/>
        </w:rPr>
        <w:t>сторон</w:t>
      </w:r>
      <w:r w:rsidRPr="00012E1D">
        <w:rPr>
          <w:color w:val="231F20"/>
          <w:spacing w:val="43"/>
          <w:sz w:val="24"/>
          <w:szCs w:val="24"/>
        </w:rPr>
        <w:t xml:space="preserve"> </w:t>
      </w:r>
      <w:r w:rsidRPr="00012E1D">
        <w:rPr>
          <w:color w:val="231F20"/>
          <w:sz w:val="24"/>
          <w:szCs w:val="24"/>
        </w:rPr>
        <w:t>химических</w:t>
      </w:r>
      <w:r w:rsidRPr="00012E1D">
        <w:rPr>
          <w:color w:val="231F20"/>
          <w:spacing w:val="17"/>
          <w:sz w:val="24"/>
          <w:szCs w:val="24"/>
        </w:rPr>
        <w:t xml:space="preserve"> </w:t>
      </w:r>
      <w:r w:rsidRPr="00012E1D">
        <w:rPr>
          <w:color w:val="231F20"/>
          <w:sz w:val="24"/>
          <w:szCs w:val="24"/>
        </w:rPr>
        <w:t>объектов</w:t>
      </w:r>
      <w:r w:rsidRPr="00012E1D">
        <w:rPr>
          <w:color w:val="231F20"/>
          <w:spacing w:val="17"/>
          <w:sz w:val="24"/>
          <w:szCs w:val="24"/>
        </w:rPr>
        <w:t xml:space="preserve"> </w:t>
      </w:r>
      <w:r w:rsidRPr="00012E1D">
        <w:rPr>
          <w:color w:val="231F20"/>
          <w:sz w:val="24"/>
          <w:szCs w:val="24"/>
        </w:rPr>
        <w:t>и</w:t>
      </w:r>
      <w:r w:rsidRPr="00012E1D">
        <w:rPr>
          <w:color w:val="231F20"/>
          <w:spacing w:val="17"/>
          <w:sz w:val="24"/>
          <w:szCs w:val="24"/>
        </w:rPr>
        <w:t xml:space="preserve"> </w:t>
      </w:r>
      <w:r w:rsidRPr="00012E1D">
        <w:rPr>
          <w:color w:val="231F20"/>
          <w:sz w:val="24"/>
          <w:szCs w:val="24"/>
        </w:rPr>
        <w:t>процессов,</w:t>
      </w:r>
      <w:r w:rsidRPr="00012E1D">
        <w:rPr>
          <w:color w:val="231F20"/>
          <w:spacing w:val="17"/>
          <w:sz w:val="24"/>
          <w:szCs w:val="24"/>
        </w:rPr>
        <w:t xml:space="preserve"> </w:t>
      </w:r>
      <w:r w:rsidRPr="00012E1D">
        <w:rPr>
          <w:color w:val="231F20"/>
          <w:sz w:val="24"/>
          <w:szCs w:val="24"/>
        </w:rPr>
        <w:t>с</w:t>
      </w:r>
      <w:r w:rsidRPr="00012E1D">
        <w:rPr>
          <w:color w:val="231F20"/>
          <w:spacing w:val="17"/>
          <w:sz w:val="24"/>
          <w:szCs w:val="24"/>
        </w:rPr>
        <w:t xml:space="preserve"> </w:t>
      </w:r>
      <w:r w:rsidRPr="00012E1D">
        <w:rPr>
          <w:color w:val="231F20"/>
          <w:sz w:val="24"/>
          <w:szCs w:val="24"/>
        </w:rPr>
        <w:t>которыми</w:t>
      </w:r>
      <w:r w:rsidRPr="00012E1D">
        <w:rPr>
          <w:color w:val="231F20"/>
          <w:spacing w:val="17"/>
          <w:sz w:val="24"/>
          <w:szCs w:val="24"/>
        </w:rPr>
        <w:t xml:space="preserve"> </w:t>
      </w:r>
      <w:r w:rsidRPr="00012E1D">
        <w:rPr>
          <w:color w:val="231F20"/>
          <w:sz w:val="24"/>
          <w:szCs w:val="24"/>
        </w:rPr>
        <w:t>возникает</w:t>
      </w:r>
      <w:r w:rsidRPr="00012E1D">
        <w:rPr>
          <w:color w:val="231F20"/>
          <w:spacing w:val="17"/>
          <w:sz w:val="24"/>
          <w:szCs w:val="24"/>
        </w:rPr>
        <w:t xml:space="preserve"> </w:t>
      </w:r>
      <w:r w:rsidRPr="00012E1D">
        <w:rPr>
          <w:color w:val="231F20"/>
          <w:sz w:val="24"/>
          <w:szCs w:val="24"/>
        </w:rPr>
        <w:t>необходимость</w:t>
      </w:r>
      <w:r w:rsidRPr="00012E1D">
        <w:rPr>
          <w:color w:val="231F20"/>
          <w:spacing w:val="17"/>
          <w:sz w:val="24"/>
          <w:szCs w:val="24"/>
        </w:rPr>
        <w:t xml:space="preserve"> </w:t>
      </w:r>
      <w:r w:rsidRPr="00012E1D">
        <w:rPr>
          <w:color w:val="231F20"/>
          <w:sz w:val="24"/>
          <w:szCs w:val="24"/>
        </w:rPr>
        <w:t>сталкиваться в профессиональной</w:t>
      </w:r>
      <w:r w:rsidRPr="00012E1D">
        <w:rPr>
          <w:color w:val="231F20"/>
          <w:spacing w:val="33"/>
          <w:sz w:val="24"/>
          <w:szCs w:val="24"/>
        </w:rPr>
        <w:t xml:space="preserve"> </w:t>
      </w:r>
      <w:r w:rsidRPr="00012E1D">
        <w:rPr>
          <w:color w:val="231F20"/>
          <w:sz w:val="24"/>
          <w:szCs w:val="24"/>
        </w:rPr>
        <w:t>сфере;</w:t>
      </w:r>
    </w:p>
    <w:p w:rsidR="00A67D39" w:rsidRPr="00012E1D" w:rsidRDefault="00A67D39" w:rsidP="00A67D39">
      <w:pPr>
        <w:pStyle w:val="affa"/>
        <w:widowControl w:val="0"/>
        <w:numPr>
          <w:ilvl w:val="1"/>
          <w:numId w:val="548"/>
        </w:numPr>
        <w:tabs>
          <w:tab w:val="left" w:pos="972"/>
        </w:tabs>
        <w:ind w:right="122"/>
        <w:jc w:val="both"/>
        <w:rPr>
          <w:sz w:val="24"/>
          <w:szCs w:val="24"/>
        </w:rPr>
      </w:pPr>
      <w:r w:rsidRPr="00012E1D">
        <w:rPr>
          <w:color w:val="231F20"/>
          <w:sz w:val="24"/>
          <w:szCs w:val="24"/>
        </w:rPr>
        <w:t>использование</w:t>
      </w:r>
      <w:r w:rsidRPr="00012E1D">
        <w:rPr>
          <w:color w:val="231F20"/>
          <w:spacing w:val="29"/>
          <w:sz w:val="24"/>
          <w:szCs w:val="24"/>
        </w:rPr>
        <w:t xml:space="preserve"> </w:t>
      </w:r>
      <w:r w:rsidRPr="00012E1D">
        <w:rPr>
          <w:color w:val="231F20"/>
          <w:sz w:val="24"/>
          <w:szCs w:val="24"/>
        </w:rPr>
        <w:t>различных</w:t>
      </w:r>
      <w:r w:rsidRPr="00012E1D">
        <w:rPr>
          <w:color w:val="231F20"/>
          <w:spacing w:val="29"/>
          <w:sz w:val="24"/>
          <w:szCs w:val="24"/>
        </w:rPr>
        <w:t xml:space="preserve"> </w:t>
      </w:r>
      <w:r w:rsidRPr="00012E1D">
        <w:rPr>
          <w:color w:val="231F20"/>
          <w:sz w:val="24"/>
          <w:szCs w:val="24"/>
        </w:rPr>
        <w:t>источников</w:t>
      </w:r>
      <w:r w:rsidRPr="00012E1D">
        <w:rPr>
          <w:color w:val="231F20"/>
          <w:spacing w:val="29"/>
          <w:sz w:val="24"/>
          <w:szCs w:val="24"/>
        </w:rPr>
        <w:t xml:space="preserve"> </w:t>
      </w:r>
      <w:r w:rsidRPr="00012E1D">
        <w:rPr>
          <w:color w:val="231F20"/>
          <w:sz w:val="24"/>
          <w:szCs w:val="24"/>
        </w:rPr>
        <w:t>для</w:t>
      </w:r>
      <w:r w:rsidRPr="00012E1D">
        <w:rPr>
          <w:color w:val="231F20"/>
          <w:spacing w:val="29"/>
          <w:sz w:val="24"/>
          <w:szCs w:val="24"/>
        </w:rPr>
        <w:t xml:space="preserve"> </w:t>
      </w:r>
      <w:r w:rsidRPr="00012E1D">
        <w:rPr>
          <w:color w:val="231F20"/>
          <w:sz w:val="24"/>
          <w:szCs w:val="24"/>
        </w:rPr>
        <w:t>получения</w:t>
      </w:r>
      <w:r w:rsidRPr="00012E1D">
        <w:rPr>
          <w:color w:val="231F20"/>
          <w:spacing w:val="29"/>
          <w:sz w:val="24"/>
          <w:szCs w:val="24"/>
        </w:rPr>
        <w:t xml:space="preserve"> </w:t>
      </w:r>
      <w:r w:rsidRPr="00012E1D">
        <w:rPr>
          <w:color w:val="231F20"/>
          <w:sz w:val="24"/>
          <w:szCs w:val="24"/>
        </w:rPr>
        <w:t>химической</w:t>
      </w:r>
      <w:r w:rsidRPr="00012E1D">
        <w:rPr>
          <w:color w:val="231F20"/>
          <w:spacing w:val="29"/>
          <w:sz w:val="24"/>
          <w:szCs w:val="24"/>
        </w:rPr>
        <w:t xml:space="preserve"> </w:t>
      </w:r>
      <w:r w:rsidRPr="00012E1D">
        <w:rPr>
          <w:color w:val="231F20"/>
          <w:sz w:val="24"/>
          <w:szCs w:val="24"/>
        </w:rPr>
        <w:t>информации,</w:t>
      </w:r>
      <w:r w:rsidRPr="00012E1D">
        <w:rPr>
          <w:color w:val="231F20"/>
          <w:spacing w:val="8"/>
          <w:sz w:val="24"/>
          <w:szCs w:val="24"/>
        </w:rPr>
        <w:t xml:space="preserve"> </w:t>
      </w:r>
      <w:r w:rsidRPr="00012E1D">
        <w:rPr>
          <w:color w:val="231F20"/>
          <w:sz w:val="24"/>
          <w:szCs w:val="24"/>
        </w:rPr>
        <w:t>умение</w:t>
      </w:r>
      <w:r w:rsidRPr="00012E1D">
        <w:rPr>
          <w:color w:val="231F20"/>
          <w:spacing w:val="8"/>
          <w:sz w:val="24"/>
          <w:szCs w:val="24"/>
        </w:rPr>
        <w:t xml:space="preserve"> </w:t>
      </w:r>
      <w:r w:rsidRPr="00012E1D">
        <w:rPr>
          <w:color w:val="231F20"/>
          <w:sz w:val="24"/>
          <w:szCs w:val="24"/>
        </w:rPr>
        <w:t>оценить</w:t>
      </w:r>
      <w:r w:rsidRPr="00012E1D">
        <w:rPr>
          <w:color w:val="231F20"/>
          <w:spacing w:val="8"/>
          <w:sz w:val="24"/>
          <w:szCs w:val="24"/>
        </w:rPr>
        <w:t xml:space="preserve"> </w:t>
      </w:r>
      <w:r w:rsidRPr="00012E1D">
        <w:rPr>
          <w:color w:val="231F20"/>
          <w:sz w:val="24"/>
          <w:szCs w:val="24"/>
        </w:rPr>
        <w:t>ее</w:t>
      </w:r>
      <w:r w:rsidRPr="00012E1D">
        <w:rPr>
          <w:color w:val="231F20"/>
          <w:spacing w:val="8"/>
          <w:sz w:val="24"/>
          <w:szCs w:val="24"/>
        </w:rPr>
        <w:t xml:space="preserve"> </w:t>
      </w:r>
      <w:r w:rsidRPr="00012E1D">
        <w:rPr>
          <w:color w:val="231F20"/>
          <w:sz w:val="24"/>
          <w:szCs w:val="24"/>
        </w:rPr>
        <w:t>достоверность</w:t>
      </w:r>
      <w:r w:rsidRPr="00012E1D">
        <w:rPr>
          <w:color w:val="231F20"/>
          <w:spacing w:val="8"/>
          <w:sz w:val="24"/>
          <w:szCs w:val="24"/>
        </w:rPr>
        <w:t xml:space="preserve"> </w:t>
      </w:r>
      <w:r w:rsidRPr="00012E1D">
        <w:rPr>
          <w:color w:val="231F20"/>
          <w:sz w:val="24"/>
          <w:szCs w:val="24"/>
        </w:rPr>
        <w:t>для</w:t>
      </w:r>
      <w:r w:rsidRPr="00012E1D">
        <w:rPr>
          <w:color w:val="231F20"/>
          <w:spacing w:val="8"/>
          <w:sz w:val="24"/>
          <w:szCs w:val="24"/>
        </w:rPr>
        <w:t xml:space="preserve"> </w:t>
      </w:r>
      <w:r w:rsidRPr="00012E1D">
        <w:rPr>
          <w:color w:val="231F20"/>
          <w:sz w:val="24"/>
          <w:szCs w:val="24"/>
        </w:rPr>
        <w:t>достижения</w:t>
      </w:r>
      <w:r w:rsidRPr="00012E1D">
        <w:rPr>
          <w:color w:val="231F20"/>
          <w:spacing w:val="8"/>
          <w:sz w:val="24"/>
          <w:szCs w:val="24"/>
        </w:rPr>
        <w:t xml:space="preserve"> </w:t>
      </w:r>
      <w:r w:rsidRPr="00012E1D">
        <w:rPr>
          <w:color w:val="231F20"/>
          <w:sz w:val="24"/>
          <w:szCs w:val="24"/>
        </w:rPr>
        <w:t>хороших</w:t>
      </w:r>
      <w:r w:rsidRPr="00012E1D">
        <w:rPr>
          <w:color w:val="231F20"/>
          <w:spacing w:val="8"/>
          <w:sz w:val="24"/>
          <w:szCs w:val="24"/>
        </w:rPr>
        <w:t xml:space="preserve"> </w:t>
      </w:r>
      <w:r w:rsidRPr="00012E1D">
        <w:rPr>
          <w:color w:val="231F20"/>
          <w:sz w:val="24"/>
          <w:szCs w:val="24"/>
        </w:rPr>
        <w:t>результатов</w:t>
      </w:r>
      <w:r w:rsidRPr="00012E1D">
        <w:rPr>
          <w:color w:val="231F20"/>
          <w:spacing w:val="-55"/>
          <w:sz w:val="24"/>
          <w:szCs w:val="24"/>
        </w:rPr>
        <w:t xml:space="preserve"> </w:t>
      </w:r>
      <w:r w:rsidRPr="00012E1D">
        <w:rPr>
          <w:color w:val="231F20"/>
          <w:sz w:val="24"/>
          <w:szCs w:val="24"/>
        </w:rPr>
        <w:t>в профессиональной</w:t>
      </w:r>
      <w:r w:rsidRPr="00012E1D">
        <w:rPr>
          <w:color w:val="231F20"/>
          <w:spacing w:val="20"/>
          <w:sz w:val="24"/>
          <w:szCs w:val="24"/>
        </w:rPr>
        <w:t xml:space="preserve"> </w:t>
      </w:r>
      <w:r w:rsidRPr="00012E1D">
        <w:rPr>
          <w:color w:val="231F20"/>
          <w:sz w:val="24"/>
          <w:szCs w:val="24"/>
        </w:rPr>
        <w:t>сфере;</w:t>
      </w:r>
    </w:p>
    <w:p w:rsidR="00A67D39" w:rsidRPr="00012E1D" w:rsidRDefault="00A67D39" w:rsidP="00A67D39">
      <w:pPr>
        <w:rPr>
          <w:rFonts w:ascii="Times New Roman" w:hAnsi="Times New Roman"/>
          <w:b/>
          <w:sz w:val="28"/>
          <w:szCs w:val="28"/>
        </w:rPr>
      </w:pPr>
      <w:r w:rsidRPr="00012E1D">
        <w:rPr>
          <w:rFonts w:ascii="Times New Roman" w:hAnsi="Times New Roman"/>
          <w:b/>
          <w:sz w:val="28"/>
          <w:szCs w:val="28"/>
        </w:rPr>
        <w:t>Практическое занятие «Выполнение упражнений и решение задач».</w:t>
      </w:r>
    </w:p>
    <w:p w:rsidR="00A67D39" w:rsidRPr="00012E1D" w:rsidRDefault="00A67D39" w:rsidP="00A67D39">
      <w:pPr>
        <w:rPr>
          <w:rFonts w:ascii="Times New Roman" w:hAnsi="Times New Roman"/>
        </w:rPr>
      </w:pPr>
    </w:p>
    <w:p w:rsidR="00A67D39" w:rsidRPr="00012E1D" w:rsidRDefault="00A67D39" w:rsidP="00A67D39">
      <w:pPr>
        <w:rPr>
          <w:rFonts w:ascii="Times New Roman" w:eastAsia="Times New Roman" w:hAnsi="Times New Roman"/>
          <w:shd w:val="clear" w:color="auto" w:fill="FFFFFF"/>
        </w:rPr>
      </w:pPr>
      <w:r w:rsidRPr="00012E1D">
        <w:rPr>
          <w:rFonts w:ascii="Times New Roman" w:eastAsia="Times New Roman" w:hAnsi="Times New Roman"/>
          <w:b/>
          <w:shd w:val="clear" w:color="auto" w:fill="FFFFFF"/>
        </w:rPr>
        <w:t>.</w:t>
      </w:r>
      <w:r w:rsidRPr="00012E1D">
        <w:rPr>
          <w:rFonts w:ascii="Times New Roman" w:eastAsia="Times New Roman" w:hAnsi="Times New Roman"/>
          <w:shd w:val="clear" w:color="auto" w:fill="FFFFFF"/>
        </w:rPr>
        <w:t xml:space="preserve"> 1.Напишите формулы структурных изомеров аминогексановой кислоты, назовите по систематической номенклатуре.</w:t>
      </w:r>
    </w:p>
    <w:p w:rsidR="00A67D39" w:rsidRPr="00012E1D" w:rsidRDefault="00A67D39" w:rsidP="00A67D39">
      <w:pPr>
        <w:rPr>
          <w:rFonts w:ascii="Times New Roman" w:eastAsia="Times New Roman" w:hAnsi="Times New Roman"/>
          <w:shd w:val="clear" w:color="auto" w:fill="FFFFFF"/>
        </w:rPr>
      </w:pPr>
      <w:r w:rsidRPr="00012E1D">
        <w:rPr>
          <w:rFonts w:ascii="Times New Roman" w:eastAsia="Times New Roman" w:hAnsi="Times New Roman"/>
          <w:shd w:val="clear" w:color="auto" w:fill="FFFFFF"/>
        </w:rPr>
        <w:t>2.Напишите уравнения реакций, характеризующие химические свойства аминопропановой кислоты</w:t>
      </w:r>
    </w:p>
    <w:p w:rsidR="00A67D39" w:rsidRPr="00012E1D" w:rsidRDefault="00A67D39" w:rsidP="00A67D39">
      <w:pPr>
        <w:rPr>
          <w:rFonts w:ascii="Times New Roman" w:hAnsi="Times New Roman"/>
          <w:b/>
        </w:rPr>
      </w:pPr>
      <w:r w:rsidRPr="00012E1D">
        <w:rPr>
          <w:rFonts w:ascii="Times New Roman" w:hAnsi="Times New Roman"/>
          <w:b/>
        </w:rPr>
        <w:t>Критерии оценки:</w:t>
      </w: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A67D39" w:rsidRPr="00012E1D" w:rsidTr="00F02423">
        <w:trPr>
          <w:trHeight w:val="20"/>
          <w:jc w:val="center"/>
        </w:trPr>
        <w:tc>
          <w:tcPr>
            <w:tcW w:w="3783" w:type="dxa"/>
            <w:vMerge w:val="restart"/>
            <w:shd w:val="clear" w:color="auto" w:fill="auto"/>
            <w:noWrap/>
            <w:vAlign w:val="center"/>
          </w:tcPr>
          <w:p w:rsidR="00A67D39" w:rsidRPr="00012E1D" w:rsidRDefault="00A67D39" w:rsidP="00F02423">
            <w:pPr>
              <w:jc w:val="center"/>
              <w:rPr>
                <w:rFonts w:ascii="Times New Roman" w:hAnsi="Times New Roman"/>
                <w:b/>
              </w:rPr>
            </w:pPr>
            <w:r w:rsidRPr="00012E1D">
              <w:rPr>
                <w:rFonts w:ascii="Times New Roman" w:hAnsi="Times New Roman"/>
                <w:b/>
              </w:rPr>
              <w:lastRenderedPageBreak/>
              <w:t>Процент результативности (правильных ответов)</w:t>
            </w:r>
          </w:p>
        </w:tc>
        <w:tc>
          <w:tcPr>
            <w:tcW w:w="4896" w:type="dxa"/>
            <w:gridSpan w:val="2"/>
            <w:vAlign w:val="center"/>
          </w:tcPr>
          <w:p w:rsidR="00A67D39" w:rsidRPr="00012E1D" w:rsidRDefault="00A67D39" w:rsidP="00F02423">
            <w:pPr>
              <w:jc w:val="center"/>
              <w:rPr>
                <w:rFonts w:ascii="Times New Roman" w:hAnsi="Times New Roman"/>
                <w:b/>
              </w:rPr>
            </w:pPr>
            <w:r w:rsidRPr="00012E1D">
              <w:rPr>
                <w:rFonts w:ascii="Times New Roman" w:hAnsi="Times New Roman"/>
                <w:b/>
              </w:rPr>
              <w:t>Качественная оценка индивидуальных образовательных достижений</w:t>
            </w:r>
          </w:p>
        </w:tc>
      </w:tr>
      <w:tr w:rsidR="00A67D39" w:rsidRPr="00012E1D" w:rsidTr="00F02423">
        <w:trPr>
          <w:trHeight w:val="20"/>
          <w:jc w:val="center"/>
        </w:trPr>
        <w:tc>
          <w:tcPr>
            <w:tcW w:w="3783" w:type="dxa"/>
            <w:vMerge/>
            <w:shd w:val="clear" w:color="auto" w:fill="auto"/>
            <w:noWrap/>
            <w:vAlign w:val="center"/>
          </w:tcPr>
          <w:p w:rsidR="00A67D39" w:rsidRPr="00012E1D" w:rsidRDefault="00A67D39" w:rsidP="00F02423">
            <w:pPr>
              <w:jc w:val="center"/>
              <w:rPr>
                <w:rFonts w:ascii="Times New Roman" w:hAnsi="Times New Roman"/>
                <w:b/>
              </w:rPr>
            </w:pPr>
          </w:p>
        </w:tc>
        <w:tc>
          <w:tcPr>
            <w:tcW w:w="1640"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балл (отметка)</w:t>
            </w:r>
          </w:p>
        </w:tc>
        <w:tc>
          <w:tcPr>
            <w:tcW w:w="3256" w:type="dxa"/>
            <w:vAlign w:val="center"/>
          </w:tcPr>
          <w:p w:rsidR="00A67D39" w:rsidRPr="00012E1D" w:rsidRDefault="00A67D39" w:rsidP="00F02423">
            <w:pPr>
              <w:jc w:val="center"/>
              <w:rPr>
                <w:rFonts w:ascii="Times New Roman" w:hAnsi="Times New Roman"/>
                <w:b/>
              </w:rPr>
            </w:pPr>
            <w:r w:rsidRPr="00012E1D">
              <w:rPr>
                <w:rFonts w:ascii="Times New Roman" w:hAnsi="Times New Roman"/>
                <w:b/>
              </w:rPr>
              <w:t>вербальный аналог</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 xml:space="preserve">работа выполняется без каких – либо ошибок </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5</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отлично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незначительное отклонение от нормы, студент может устранить допущенные ошибки</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4</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хорошо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имеет существенные недостатки, неподдающиеся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3</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удовлетворительно</w:t>
            </w:r>
          </w:p>
        </w:tc>
      </w:tr>
      <w:tr w:rsidR="00A67D39" w:rsidRPr="00012E1D" w:rsidTr="00F02423">
        <w:trPr>
          <w:trHeight w:val="20"/>
          <w:jc w:val="center"/>
        </w:trPr>
        <w:tc>
          <w:tcPr>
            <w:tcW w:w="3783" w:type="dxa"/>
            <w:shd w:val="clear" w:color="auto" w:fill="auto"/>
            <w:noWrap/>
            <w:vAlign w:val="center"/>
          </w:tcPr>
          <w:p w:rsidR="00A67D39" w:rsidRPr="00012E1D" w:rsidRDefault="00A67D39" w:rsidP="00F02423">
            <w:pPr>
              <w:jc w:val="center"/>
              <w:rPr>
                <w:rFonts w:ascii="Times New Roman" w:hAnsi="Times New Roman"/>
              </w:rPr>
            </w:pPr>
            <w:r w:rsidRPr="00012E1D">
              <w:rPr>
                <w:rFonts w:ascii="Times New Roman" w:hAnsi="Times New Roman"/>
              </w:rPr>
              <w:t>работа полностью не соответствует норме, ошибки не подлежат исправлению</w:t>
            </w:r>
          </w:p>
        </w:tc>
        <w:tc>
          <w:tcPr>
            <w:tcW w:w="1640" w:type="dxa"/>
            <w:vAlign w:val="center"/>
          </w:tcPr>
          <w:p w:rsidR="00A67D39" w:rsidRPr="00012E1D" w:rsidRDefault="00A67D39" w:rsidP="00F02423">
            <w:pPr>
              <w:jc w:val="center"/>
              <w:rPr>
                <w:rFonts w:ascii="Times New Roman" w:hAnsi="Times New Roman"/>
              </w:rPr>
            </w:pPr>
            <w:r w:rsidRPr="00012E1D">
              <w:rPr>
                <w:rFonts w:ascii="Times New Roman" w:hAnsi="Times New Roman"/>
              </w:rPr>
              <w:t>2</w:t>
            </w:r>
          </w:p>
        </w:tc>
        <w:tc>
          <w:tcPr>
            <w:tcW w:w="3256" w:type="dxa"/>
            <w:vAlign w:val="center"/>
          </w:tcPr>
          <w:p w:rsidR="00A67D39" w:rsidRPr="00012E1D" w:rsidRDefault="00A67D39" w:rsidP="00F02423">
            <w:pPr>
              <w:jc w:val="center"/>
              <w:rPr>
                <w:rFonts w:ascii="Times New Roman" w:hAnsi="Times New Roman"/>
              </w:rPr>
            </w:pPr>
            <w:r w:rsidRPr="00012E1D">
              <w:rPr>
                <w:rFonts w:ascii="Times New Roman" w:hAnsi="Times New Roman"/>
              </w:rPr>
              <w:t>неудовлетворительно</w:t>
            </w:r>
          </w:p>
        </w:tc>
      </w:tr>
    </w:tbl>
    <w:p w:rsidR="00A67D39" w:rsidRPr="00012E1D" w:rsidRDefault="00A67D39" w:rsidP="00A67D39">
      <w:pPr>
        <w:rPr>
          <w:rFonts w:ascii="Times New Roman" w:hAnsi="Times New Roman"/>
        </w:rPr>
      </w:pPr>
    </w:p>
    <w:p w:rsidR="00A67D39" w:rsidRPr="00012E1D" w:rsidRDefault="00A67D39" w:rsidP="00A67D39">
      <w:pPr>
        <w:rPr>
          <w:rFonts w:ascii="Times New Roman" w:hAnsi="Times New Roman"/>
          <w:b/>
        </w:rPr>
      </w:pPr>
    </w:p>
    <w:p w:rsidR="00A67D39" w:rsidRPr="00012E1D" w:rsidRDefault="00A67D39" w:rsidP="00A67D39">
      <w:pPr>
        <w:rPr>
          <w:rFonts w:ascii="Times New Roman" w:hAnsi="Times New Roman"/>
          <w:b/>
        </w:rPr>
      </w:pPr>
    </w:p>
    <w:p w:rsidR="00F02423" w:rsidRPr="00012E1D" w:rsidRDefault="00F02423" w:rsidP="00F02423">
      <w:pPr>
        <w:spacing w:line="360" w:lineRule="auto"/>
        <w:jc w:val="both"/>
        <w:rPr>
          <w:rFonts w:ascii="Times New Roman" w:hAnsi="Times New Roman"/>
          <w:b/>
          <w:sz w:val="28"/>
          <w:szCs w:val="28"/>
        </w:rPr>
      </w:pPr>
    </w:p>
    <w:p w:rsidR="007F0D77" w:rsidRPr="00012E1D" w:rsidRDefault="007F0D77"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456396" w:rsidRPr="00012E1D" w:rsidRDefault="00456396" w:rsidP="007F0D77">
      <w:pPr>
        <w:spacing w:after="0" w:line="360" w:lineRule="auto"/>
        <w:jc w:val="right"/>
        <w:rPr>
          <w:rFonts w:ascii="Times New Roman" w:eastAsia="Times New Roman" w:hAnsi="Times New Roman"/>
          <w:sz w:val="24"/>
          <w:szCs w:val="24"/>
          <w:lang w:eastAsia="ru-RU"/>
        </w:rPr>
      </w:pPr>
    </w:p>
    <w:p w:rsidR="007F0D77" w:rsidRPr="00012E1D" w:rsidRDefault="007F0D77" w:rsidP="007F0D77">
      <w:pPr>
        <w:spacing w:after="0" w:line="36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Министерство образования </w:t>
      </w:r>
      <w:r w:rsidR="00456396" w:rsidRPr="00012E1D">
        <w:rPr>
          <w:rFonts w:ascii="Times New Roman" w:eastAsia="Times New Roman" w:hAnsi="Times New Roman"/>
          <w:sz w:val="24"/>
          <w:szCs w:val="24"/>
          <w:lang w:eastAsia="ru-RU"/>
        </w:rPr>
        <w:t xml:space="preserve">и спорта </w:t>
      </w:r>
      <w:r w:rsidRPr="00012E1D">
        <w:rPr>
          <w:rFonts w:ascii="Times New Roman" w:eastAsia="Times New Roman" w:hAnsi="Times New Roman"/>
          <w:sz w:val="24"/>
          <w:szCs w:val="24"/>
          <w:lang w:eastAsia="ru-RU"/>
        </w:rPr>
        <w:t>Республики Карелия</w:t>
      </w:r>
    </w:p>
    <w:p w:rsidR="007F0D77" w:rsidRPr="00012E1D" w:rsidRDefault="007F0D77" w:rsidP="007F0D77">
      <w:pPr>
        <w:spacing w:after="0" w:line="36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Государственное автономное профессиональное образовательное учреждение</w:t>
      </w:r>
    </w:p>
    <w:p w:rsidR="007F0D77" w:rsidRPr="00012E1D" w:rsidRDefault="007F0D77" w:rsidP="007F0D77">
      <w:pPr>
        <w:spacing w:after="0" w:line="36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Республики Карелия</w:t>
      </w:r>
    </w:p>
    <w:p w:rsidR="007F0D77" w:rsidRPr="00012E1D" w:rsidRDefault="007F0D77" w:rsidP="007F0D77">
      <w:pPr>
        <w:spacing w:after="0" w:line="360" w:lineRule="auto"/>
        <w:jc w:val="center"/>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ПЕТРОЗАВОДСКИЙ ТЕХНИКУМ ГОРОДСКОГО ХОЗЯЙСТВА</w:t>
      </w:r>
    </w:p>
    <w:p w:rsidR="00F02423" w:rsidRPr="00012E1D" w:rsidRDefault="00F02423" w:rsidP="00F02423">
      <w:pPr>
        <w:spacing w:line="360" w:lineRule="auto"/>
        <w:jc w:val="both"/>
        <w:rPr>
          <w:rFonts w:ascii="Times New Roman" w:hAnsi="Times New Roman"/>
          <w:b/>
          <w:sz w:val="28"/>
          <w:szCs w:val="28"/>
        </w:rPr>
      </w:pPr>
    </w:p>
    <w:p w:rsidR="00F02423" w:rsidRPr="00012E1D" w:rsidRDefault="00F02423" w:rsidP="007F0D77">
      <w:pPr>
        <w:spacing w:line="360" w:lineRule="auto"/>
        <w:rPr>
          <w:rFonts w:ascii="Times New Roman" w:hAnsi="Times New Roman"/>
          <w:b/>
          <w:sz w:val="28"/>
          <w:szCs w:val="28"/>
        </w:rPr>
      </w:pPr>
    </w:p>
    <w:p w:rsidR="00F02423" w:rsidRPr="00012E1D" w:rsidRDefault="00F02423" w:rsidP="00F02423">
      <w:pPr>
        <w:tabs>
          <w:tab w:val="left" w:pos="1524"/>
          <w:tab w:val="left" w:pos="1557"/>
        </w:tabs>
        <w:spacing w:line="360" w:lineRule="auto"/>
        <w:rPr>
          <w:rFonts w:ascii="Times New Roman" w:hAnsi="Times New Roman"/>
          <w:sz w:val="32"/>
          <w:szCs w:val="32"/>
        </w:rPr>
      </w:pPr>
      <w:r w:rsidRPr="00012E1D">
        <w:rPr>
          <w:rFonts w:ascii="Times New Roman" w:hAnsi="Times New Roman"/>
          <w:sz w:val="32"/>
          <w:szCs w:val="32"/>
        </w:rPr>
        <w:tab/>
      </w:r>
    </w:p>
    <w:p w:rsidR="00F02423" w:rsidRPr="00012E1D" w:rsidRDefault="00F02423" w:rsidP="00F02423">
      <w:pPr>
        <w:tabs>
          <w:tab w:val="left" w:pos="1524"/>
          <w:tab w:val="left" w:pos="1557"/>
        </w:tabs>
        <w:spacing w:line="360" w:lineRule="auto"/>
        <w:jc w:val="center"/>
        <w:rPr>
          <w:rFonts w:ascii="Times New Roman" w:hAnsi="Times New Roman"/>
          <w:b/>
          <w:sz w:val="32"/>
          <w:szCs w:val="32"/>
        </w:rPr>
      </w:pPr>
      <w:r w:rsidRPr="00012E1D">
        <w:rPr>
          <w:rFonts w:ascii="Times New Roman" w:hAnsi="Times New Roman"/>
          <w:b/>
          <w:sz w:val="32"/>
          <w:szCs w:val="32"/>
        </w:rPr>
        <w:t>Фонд оценочных средств общеобразовательной                               дисциплины</w:t>
      </w:r>
    </w:p>
    <w:p w:rsidR="00F02423" w:rsidRPr="00012E1D" w:rsidRDefault="00F02423" w:rsidP="00F02423">
      <w:pPr>
        <w:tabs>
          <w:tab w:val="left" w:pos="1524"/>
          <w:tab w:val="left" w:pos="1557"/>
        </w:tabs>
        <w:spacing w:line="360" w:lineRule="auto"/>
        <w:jc w:val="center"/>
        <w:rPr>
          <w:rFonts w:ascii="Times New Roman" w:hAnsi="Times New Roman"/>
          <w:b/>
          <w:sz w:val="32"/>
          <w:szCs w:val="32"/>
        </w:rPr>
      </w:pPr>
      <w:r w:rsidRPr="00012E1D">
        <w:rPr>
          <w:rFonts w:ascii="Times New Roman" w:hAnsi="Times New Roman"/>
          <w:b/>
          <w:sz w:val="32"/>
          <w:szCs w:val="32"/>
        </w:rPr>
        <w:t>ОД.13 Биология</w:t>
      </w:r>
    </w:p>
    <w:p w:rsidR="00F02423" w:rsidRPr="00012E1D" w:rsidRDefault="00F02423" w:rsidP="00F02423">
      <w:pPr>
        <w:tabs>
          <w:tab w:val="left" w:pos="1524"/>
          <w:tab w:val="left" w:pos="1557"/>
        </w:tabs>
        <w:spacing w:line="360" w:lineRule="auto"/>
        <w:rPr>
          <w:rFonts w:ascii="Times New Roman" w:hAnsi="Times New Roman"/>
          <w:b/>
          <w:sz w:val="32"/>
          <w:szCs w:val="32"/>
        </w:rPr>
      </w:pPr>
      <w:r w:rsidRPr="00012E1D">
        <w:rPr>
          <w:rFonts w:ascii="Times New Roman" w:hAnsi="Times New Roman"/>
          <w:b/>
          <w:sz w:val="32"/>
          <w:szCs w:val="32"/>
        </w:rPr>
        <w:t xml:space="preserve"> </w:t>
      </w:r>
      <w:r w:rsidRPr="00012E1D">
        <w:rPr>
          <w:rFonts w:ascii="Times New Roman" w:hAnsi="Times New Roman"/>
          <w:color w:val="1A1A1A"/>
          <w:sz w:val="28"/>
          <w:szCs w:val="28"/>
          <w:shd w:val="clear" w:color="auto" w:fill="FFFFFF"/>
        </w:rPr>
        <w:t xml:space="preserve">08.01.28. </w:t>
      </w:r>
      <w:r w:rsidRPr="00012E1D">
        <w:rPr>
          <w:rFonts w:ascii="Times New Roman" w:hAnsi="Times New Roman"/>
          <w:b/>
          <w:sz w:val="32"/>
          <w:szCs w:val="32"/>
        </w:rPr>
        <w:t xml:space="preserve"> </w:t>
      </w:r>
      <w:r w:rsidRPr="00012E1D">
        <w:rPr>
          <w:rFonts w:ascii="Times New Roman" w:hAnsi="Times New Roman"/>
          <w:color w:val="1A1A1A"/>
          <w:sz w:val="28"/>
          <w:szCs w:val="28"/>
          <w:shd w:val="clear" w:color="auto" w:fill="FFFFFF"/>
        </w:rPr>
        <w:t>Мастер отделочных строительных и декоративных работ</w:t>
      </w:r>
    </w:p>
    <w:p w:rsidR="00F02423" w:rsidRPr="00012E1D" w:rsidRDefault="00F02423" w:rsidP="00F02423">
      <w:pPr>
        <w:spacing w:line="360" w:lineRule="auto"/>
        <w:jc w:val="center"/>
        <w:rPr>
          <w:rFonts w:ascii="Times New Roman" w:hAnsi="Times New Roman"/>
          <w:b/>
          <w:sz w:val="28"/>
          <w:szCs w:val="28"/>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bCs/>
          <w:color w:val="000000"/>
        </w:rPr>
      </w:pPr>
      <w:r w:rsidRPr="00012E1D">
        <w:rPr>
          <w:rFonts w:ascii="Times New Roman" w:hAnsi="Times New Roman"/>
          <w:b/>
          <w:sz w:val="28"/>
          <w:szCs w:val="28"/>
        </w:rPr>
        <w:t xml:space="preserve">    </w:t>
      </w:r>
    </w:p>
    <w:p w:rsidR="00F02423" w:rsidRPr="00012E1D" w:rsidRDefault="00F02423" w:rsidP="00F02423">
      <w:pPr>
        <w:tabs>
          <w:tab w:val="left" w:pos="2629"/>
        </w:tabs>
        <w:spacing w:line="360" w:lineRule="auto"/>
        <w:rPr>
          <w:rFonts w:ascii="Times New Roman" w:hAnsi="Times New Roman"/>
          <w:sz w:val="32"/>
          <w:szCs w:val="32"/>
        </w:rPr>
      </w:pPr>
    </w:p>
    <w:p w:rsidR="00F02423" w:rsidRPr="00012E1D" w:rsidRDefault="00F02423" w:rsidP="00F02423">
      <w:pPr>
        <w:spacing w:line="360" w:lineRule="auto"/>
        <w:jc w:val="both"/>
        <w:rPr>
          <w:rFonts w:ascii="Times New Roman" w:hAnsi="Times New Roman"/>
          <w:b/>
          <w:sz w:val="28"/>
          <w:szCs w:val="28"/>
        </w:rPr>
      </w:pPr>
    </w:p>
    <w:p w:rsidR="00F02423" w:rsidRPr="00012E1D" w:rsidRDefault="00F02423" w:rsidP="00F02423">
      <w:pPr>
        <w:spacing w:line="360" w:lineRule="auto"/>
        <w:jc w:val="both"/>
        <w:rPr>
          <w:rFonts w:ascii="Times New Roman" w:hAnsi="Times New Roman"/>
          <w:b/>
          <w:sz w:val="28"/>
          <w:szCs w:val="28"/>
        </w:rPr>
      </w:pPr>
    </w:p>
    <w:p w:rsidR="00F02423" w:rsidRPr="00012E1D" w:rsidRDefault="00F02423" w:rsidP="00F02423">
      <w:pPr>
        <w:spacing w:line="360" w:lineRule="auto"/>
        <w:jc w:val="both"/>
        <w:rPr>
          <w:rFonts w:ascii="Times New Roman" w:hAnsi="Times New Roman"/>
          <w:b/>
          <w:sz w:val="28"/>
          <w:szCs w:val="28"/>
        </w:rPr>
      </w:pPr>
    </w:p>
    <w:p w:rsidR="00F02423" w:rsidRPr="00012E1D" w:rsidRDefault="00F02423" w:rsidP="00F02423">
      <w:pPr>
        <w:spacing w:line="360" w:lineRule="auto"/>
        <w:jc w:val="both"/>
        <w:rPr>
          <w:rFonts w:ascii="Times New Roman" w:hAnsi="Times New Roman"/>
          <w:b/>
          <w:sz w:val="28"/>
          <w:szCs w:val="28"/>
        </w:rPr>
      </w:pPr>
    </w:p>
    <w:p w:rsidR="00F02423" w:rsidRPr="00012E1D" w:rsidRDefault="00F02423" w:rsidP="00F02423">
      <w:pPr>
        <w:spacing w:line="360" w:lineRule="auto"/>
        <w:jc w:val="both"/>
        <w:rPr>
          <w:rFonts w:ascii="Times New Roman" w:hAnsi="Times New Roman"/>
          <w:b/>
          <w:sz w:val="28"/>
          <w:szCs w:val="28"/>
        </w:rPr>
      </w:pPr>
    </w:p>
    <w:p w:rsidR="00F02423" w:rsidRPr="00012E1D" w:rsidRDefault="00F02423" w:rsidP="00F02423">
      <w:pPr>
        <w:spacing w:line="360" w:lineRule="auto"/>
        <w:rPr>
          <w:rFonts w:ascii="Times New Roman" w:hAnsi="Times New Roman"/>
          <w:sz w:val="28"/>
          <w:szCs w:val="28"/>
        </w:rPr>
        <w:sectPr w:rsidR="00F02423" w:rsidRPr="00012E1D" w:rsidSect="00F02423">
          <w:footerReference w:type="even" r:id="rId455"/>
          <w:footerReference w:type="default" r:id="rId456"/>
          <w:pgSz w:w="11906" w:h="16838"/>
          <w:pgMar w:top="719" w:right="851" w:bottom="719" w:left="1701" w:header="709" w:footer="709" w:gutter="0"/>
          <w:cols w:space="708"/>
          <w:docGrid w:linePitch="360"/>
        </w:sectPr>
      </w:pPr>
      <w:r w:rsidRPr="00012E1D">
        <w:rPr>
          <w:rFonts w:ascii="Times New Roman" w:hAnsi="Times New Roman"/>
          <w:b/>
          <w:sz w:val="28"/>
          <w:szCs w:val="28"/>
        </w:rPr>
        <w:t xml:space="preserve">                                                 </w:t>
      </w:r>
      <w:r w:rsidRPr="00012E1D">
        <w:rPr>
          <w:rFonts w:ascii="Times New Roman" w:hAnsi="Times New Roman"/>
          <w:sz w:val="28"/>
          <w:szCs w:val="28"/>
        </w:rPr>
        <w:t xml:space="preserve">   </w:t>
      </w:r>
      <w:r w:rsidR="007F0D77" w:rsidRPr="00012E1D">
        <w:rPr>
          <w:rFonts w:ascii="Times New Roman" w:hAnsi="Times New Roman"/>
          <w:sz w:val="28"/>
          <w:szCs w:val="28"/>
        </w:rPr>
        <w:t xml:space="preserve">ПЕТРОЗАВОДСК </w:t>
      </w:r>
      <w:r w:rsidRPr="00012E1D">
        <w:rPr>
          <w:rFonts w:ascii="Times New Roman" w:hAnsi="Times New Roman"/>
          <w:sz w:val="28"/>
          <w:szCs w:val="28"/>
        </w:rPr>
        <w:t xml:space="preserve">  2023</w:t>
      </w:r>
    </w:p>
    <w:p w:rsidR="00F02423" w:rsidRPr="00012E1D" w:rsidRDefault="00F02423" w:rsidP="007F0D77">
      <w:pPr>
        <w:spacing w:line="360" w:lineRule="auto"/>
        <w:rPr>
          <w:rFonts w:ascii="Times New Roman" w:hAnsi="Times New Roman"/>
          <w:b/>
          <w:sz w:val="28"/>
          <w:szCs w:val="28"/>
        </w:rPr>
      </w:pPr>
      <w:r w:rsidRPr="00012E1D">
        <w:rPr>
          <w:rFonts w:ascii="Times New Roman" w:hAnsi="Times New Roman"/>
          <w:sz w:val="28"/>
          <w:szCs w:val="28"/>
        </w:rPr>
        <w:lastRenderedPageBreak/>
        <w:tab/>
      </w:r>
      <w:r w:rsidRPr="00012E1D">
        <w:rPr>
          <w:rFonts w:ascii="Times New Roman" w:hAnsi="Times New Roman"/>
          <w:color w:val="1A1A1A"/>
          <w:sz w:val="28"/>
          <w:szCs w:val="28"/>
          <w:shd w:val="clear" w:color="auto" w:fill="FFFFFF"/>
        </w:rPr>
        <w:t xml:space="preserve"> </w:t>
      </w:r>
    </w:p>
    <w:p w:rsidR="00012E1D" w:rsidRPr="00012E1D" w:rsidRDefault="00F02423" w:rsidP="00F0242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Times New Roman" w:hAnsi="Times New Roman"/>
          <w:sz w:val="28"/>
        </w:rPr>
      </w:pPr>
      <w:r w:rsidRPr="00012E1D">
        <w:rPr>
          <w:rFonts w:ascii="Times New Roman" w:hAnsi="Times New Roman"/>
          <w:sz w:val="28"/>
          <w:szCs w:val="28"/>
        </w:rPr>
        <w:t>Разработчик:</w:t>
      </w:r>
      <w:r w:rsidR="007F0D77" w:rsidRPr="00012E1D">
        <w:rPr>
          <w:rFonts w:ascii="Times New Roman" w:hAnsi="Times New Roman"/>
          <w:sz w:val="28"/>
        </w:rPr>
        <w:t xml:space="preserve"> Карпекина Н.Б., преподаватель ГАБОУ  </w:t>
      </w:r>
      <w:r w:rsidR="007F0D77" w:rsidRPr="00012E1D">
        <w:rPr>
          <w:rFonts w:ascii="Times New Roman" w:hAnsi="Times New Roman"/>
          <w:sz w:val="28"/>
          <w:szCs w:val="28"/>
        </w:rPr>
        <w:t>РК «Петрозаводский техникум городского хозяйства»</w:t>
      </w:r>
      <w:r w:rsidR="007F0D77" w:rsidRPr="00012E1D">
        <w:rPr>
          <w:rFonts w:ascii="Times New Roman" w:hAnsi="Times New Roman"/>
          <w:sz w:val="28"/>
        </w:rPr>
        <w:t xml:space="preserve"> </w:t>
      </w:r>
    </w:p>
    <w:p w:rsidR="00012E1D" w:rsidRPr="00012E1D" w:rsidRDefault="00012E1D" w:rsidP="00012E1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rFonts w:ascii="Times New Roman" w:hAnsi="Times New Roman"/>
          <w:i/>
        </w:rPr>
      </w:pPr>
      <w:r w:rsidRPr="00012E1D">
        <w:rPr>
          <w:rFonts w:ascii="Times New Roman" w:hAnsi="Times New Roman"/>
          <w:i/>
        </w:rPr>
        <w:t xml:space="preserve">© ГАПОУ РК «Петрозаводский техникум городского хозяйства»  </w:t>
      </w:r>
    </w:p>
    <w:p w:rsidR="00012E1D" w:rsidRPr="00012E1D" w:rsidRDefault="00012E1D" w:rsidP="00F0242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Times New Roman" w:hAnsi="Times New Roman"/>
          <w:sz w:val="28"/>
        </w:rPr>
      </w:pPr>
    </w:p>
    <w:p w:rsidR="00F02423" w:rsidRPr="00012E1D" w:rsidRDefault="007F0D77" w:rsidP="00F0242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Times New Roman" w:hAnsi="Times New Roman"/>
          <w:sz w:val="28"/>
          <w:szCs w:val="28"/>
        </w:rPr>
      </w:pPr>
      <w:r w:rsidRPr="00012E1D">
        <w:rPr>
          <w:rFonts w:ascii="Times New Roman" w:hAnsi="Times New Roman"/>
          <w:sz w:val="28"/>
        </w:rPr>
        <w:t xml:space="preserve">                                                             </w:t>
      </w:r>
    </w:p>
    <w:p w:rsidR="00F02423" w:rsidRPr="00012E1D" w:rsidRDefault="00F02423" w:rsidP="007F0D77">
      <w:pPr>
        <w:numPr>
          <w:ilvl w:val="0"/>
          <w:numId w:val="601"/>
        </w:numPr>
        <w:spacing w:after="0" w:line="360" w:lineRule="auto"/>
        <w:jc w:val="center"/>
        <w:rPr>
          <w:rFonts w:ascii="Times New Roman" w:hAnsi="Times New Roman"/>
          <w:b/>
          <w:sz w:val="28"/>
          <w:szCs w:val="28"/>
        </w:rPr>
      </w:pPr>
      <w:r w:rsidRPr="00012E1D">
        <w:rPr>
          <w:rFonts w:ascii="Times New Roman" w:hAnsi="Times New Roman"/>
          <w:b/>
          <w:sz w:val="28"/>
          <w:szCs w:val="28"/>
        </w:rPr>
        <w:t>Паспорт комплекта контрольно-оценочных средств</w:t>
      </w:r>
    </w:p>
    <w:p w:rsidR="00F02423" w:rsidRPr="00012E1D" w:rsidRDefault="00F02423" w:rsidP="00F0242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rPr>
          <w:rFonts w:ascii="Times New Roman" w:hAnsi="Times New Roman"/>
          <w:b/>
          <w:sz w:val="28"/>
          <w:szCs w:val="28"/>
        </w:rPr>
      </w:pPr>
      <w:r w:rsidRPr="00012E1D">
        <w:rPr>
          <w:rFonts w:ascii="Times New Roman" w:hAnsi="Times New Roman"/>
        </w:rPr>
        <w:tab/>
      </w:r>
      <w:r w:rsidRPr="00012E1D">
        <w:rPr>
          <w:rFonts w:ascii="Times New Roman" w:hAnsi="Times New Roman"/>
          <w:sz w:val="28"/>
          <w:szCs w:val="28"/>
        </w:rPr>
        <w:t xml:space="preserve">В результате освоения учебной дисциплины «Биология», обучающийся должен овладеть предусмотренными  ФГОС по профессии </w:t>
      </w:r>
      <w:r w:rsidRPr="00012E1D">
        <w:rPr>
          <w:rFonts w:ascii="Times New Roman" w:hAnsi="Times New Roman"/>
          <w:color w:val="1A1A1A"/>
          <w:sz w:val="28"/>
          <w:szCs w:val="28"/>
          <w:shd w:val="clear" w:color="auto" w:fill="FFFFFF"/>
        </w:rPr>
        <w:t>08.01.25. Мастер отделочных строительных и декоративных работ</w:t>
      </w: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85" w:firstLine="720"/>
        <w:jc w:val="both"/>
        <w:rPr>
          <w:rFonts w:ascii="Times New Roman" w:hAnsi="Times New Roman"/>
          <w:sz w:val="28"/>
          <w:szCs w:val="28"/>
        </w:rPr>
      </w:pPr>
    </w:p>
    <w:p w:rsidR="00F02423" w:rsidRPr="00012E1D" w:rsidRDefault="00F02423" w:rsidP="00F02423">
      <w:pPr>
        <w:pStyle w:val="2"/>
        <w:ind w:left="240" w:right="241"/>
        <w:jc w:val="center"/>
        <w:rPr>
          <w:rFonts w:ascii="Times New Roman" w:hAnsi="Times New Roman" w:cs="Times New Roman"/>
          <w:i w:val="0"/>
          <w:sz w:val="24"/>
          <w:szCs w:val="24"/>
        </w:rPr>
      </w:pPr>
      <w:r w:rsidRPr="00012E1D">
        <w:rPr>
          <w:rFonts w:ascii="Times New Roman" w:hAnsi="Times New Roman" w:cs="Times New Roman"/>
          <w:i w:val="0"/>
          <w:color w:val="231F20"/>
          <w:spacing w:val="-7"/>
          <w:sz w:val="24"/>
          <w:szCs w:val="24"/>
        </w:rPr>
        <w:t>РЕЗУЛЬТАТЫ</w:t>
      </w:r>
      <w:r w:rsidRPr="00012E1D">
        <w:rPr>
          <w:rFonts w:ascii="Times New Roman" w:hAnsi="Times New Roman" w:cs="Times New Roman"/>
          <w:i w:val="0"/>
          <w:color w:val="231F20"/>
          <w:spacing w:val="-29"/>
          <w:sz w:val="24"/>
          <w:szCs w:val="24"/>
        </w:rPr>
        <w:t xml:space="preserve"> </w:t>
      </w:r>
      <w:r w:rsidRPr="00012E1D">
        <w:rPr>
          <w:rFonts w:ascii="Times New Roman" w:hAnsi="Times New Roman" w:cs="Times New Roman"/>
          <w:i w:val="0"/>
          <w:color w:val="231F20"/>
          <w:sz w:val="24"/>
          <w:szCs w:val="24"/>
        </w:rPr>
        <w:t>ОСВОЕНИЯ</w:t>
      </w:r>
      <w:r w:rsidRPr="00012E1D">
        <w:rPr>
          <w:rFonts w:ascii="Times New Roman" w:hAnsi="Times New Roman" w:cs="Times New Roman"/>
          <w:i w:val="0"/>
          <w:color w:val="231F20"/>
          <w:spacing w:val="-29"/>
          <w:sz w:val="24"/>
          <w:szCs w:val="24"/>
        </w:rPr>
        <w:t xml:space="preserve"> </w:t>
      </w:r>
      <w:r w:rsidRPr="00012E1D">
        <w:rPr>
          <w:rFonts w:ascii="Times New Roman" w:hAnsi="Times New Roman" w:cs="Times New Roman"/>
          <w:i w:val="0"/>
          <w:color w:val="231F20"/>
          <w:sz w:val="24"/>
          <w:szCs w:val="24"/>
        </w:rPr>
        <w:t>УЧЕБНОЙ</w:t>
      </w:r>
      <w:r w:rsidRPr="00012E1D">
        <w:rPr>
          <w:rFonts w:ascii="Times New Roman" w:hAnsi="Times New Roman" w:cs="Times New Roman"/>
          <w:i w:val="0"/>
          <w:color w:val="231F20"/>
          <w:spacing w:val="-29"/>
          <w:sz w:val="24"/>
          <w:szCs w:val="24"/>
        </w:rPr>
        <w:t xml:space="preserve"> </w:t>
      </w:r>
      <w:r w:rsidRPr="00012E1D">
        <w:rPr>
          <w:rFonts w:ascii="Times New Roman" w:hAnsi="Times New Roman" w:cs="Times New Roman"/>
          <w:i w:val="0"/>
          <w:color w:val="231F20"/>
          <w:sz w:val="24"/>
          <w:szCs w:val="24"/>
        </w:rPr>
        <w:t>ДИСЦИПЛИНЫ</w:t>
      </w:r>
    </w:p>
    <w:p w:rsidR="00F02423" w:rsidRPr="00012E1D" w:rsidRDefault="00F02423" w:rsidP="00F02423">
      <w:pPr>
        <w:pStyle w:val="aa"/>
        <w:spacing w:before="214"/>
        <w:ind w:left="120" w:right="123"/>
        <w:jc w:val="both"/>
        <w:rPr>
          <w:b/>
        </w:rPr>
      </w:pPr>
      <w:r w:rsidRPr="00012E1D">
        <w:rPr>
          <w:b/>
          <w:color w:val="231F20"/>
          <w:w w:val="110"/>
        </w:rPr>
        <w:t>Освоение содержания учебной дисциплины «Биология», обеспечивает</w:t>
      </w:r>
      <w:r w:rsidRPr="00012E1D">
        <w:rPr>
          <w:b/>
          <w:color w:val="231F20"/>
          <w:spacing w:val="1"/>
          <w:w w:val="110"/>
        </w:rPr>
        <w:t xml:space="preserve"> </w:t>
      </w:r>
      <w:r w:rsidRPr="00012E1D">
        <w:rPr>
          <w:b/>
          <w:color w:val="231F20"/>
          <w:w w:val="110"/>
        </w:rPr>
        <w:t>достижение</w:t>
      </w:r>
      <w:r w:rsidRPr="00012E1D">
        <w:rPr>
          <w:b/>
          <w:color w:val="231F20"/>
          <w:spacing w:val="1"/>
          <w:w w:val="116"/>
        </w:rPr>
        <w:t xml:space="preserve"> </w:t>
      </w:r>
      <w:r w:rsidRPr="00012E1D">
        <w:rPr>
          <w:b/>
          <w:color w:val="231F20"/>
          <w:w w:val="105"/>
        </w:rPr>
        <w:t>обучающимися  следующих</w:t>
      </w:r>
      <w:r w:rsidRPr="00012E1D">
        <w:rPr>
          <w:b/>
          <w:color w:val="231F20"/>
          <w:spacing w:val="22"/>
          <w:w w:val="105"/>
        </w:rPr>
        <w:t xml:space="preserve"> </w:t>
      </w:r>
      <w:r w:rsidRPr="00012E1D">
        <w:rPr>
          <w:b/>
          <w:color w:val="231F20"/>
          <w:w w:val="105"/>
        </w:rPr>
        <w:t>результатов:</w:t>
      </w:r>
    </w:p>
    <w:p w:rsidR="00F02423" w:rsidRPr="00012E1D" w:rsidRDefault="00F02423" w:rsidP="00F02423">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t>личностных</w:t>
      </w:r>
      <w:r w:rsidRPr="00012E1D">
        <w:rPr>
          <w:rFonts w:ascii="Times New Roman" w:hAnsi="Times New Roman"/>
          <w:i/>
          <w:iCs/>
          <w:color w:val="231F20"/>
          <w:sz w:val="24"/>
          <w:szCs w:val="24"/>
        </w:rPr>
        <w:t>:</w:t>
      </w:r>
    </w:p>
    <w:p w:rsidR="00F02423" w:rsidRPr="00012E1D" w:rsidRDefault="00F02423" w:rsidP="00F02423">
      <w:pPr>
        <w:pStyle w:val="affa"/>
        <w:widowControl w:val="0"/>
        <w:numPr>
          <w:ilvl w:val="1"/>
          <w:numId w:val="548"/>
        </w:numPr>
        <w:tabs>
          <w:tab w:val="left" w:pos="972"/>
        </w:tabs>
        <w:ind w:right="121"/>
        <w:jc w:val="both"/>
        <w:rPr>
          <w:sz w:val="28"/>
          <w:szCs w:val="28"/>
        </w:rPr>
      </w:pPr>
      <w:r w:rsidRPr="00012E1D">
        <w:rPr>
          <w:color w:val="231F20"/>
          <w:sz w:val="28"/>
          <w:szCs w:val="28"/>
        </w:rPr>
        <w:t>сформированность</w:t>
      </w:r>
      <w:r w:rsidRPr="00012E1D">
        <w:rPr>
          <w:color w:val="231F20"/>
          <w:spacing w:val="37"/>
          <w:sz w:val="28"/>
          <w:szCs w:val="28"/>
        </w:rPr>
        <w:t xml:space="preserve"> </w:t>
      </w:r>
      <w:r w:rsidRPr="00012E1D">
        <w:rPr>
          <w:color w:val="231F20"/>
          <w:sz w:val="28"/>
          <w:szCs w:val="28"/>
        </w:rPr>
        <w:t>чувства</w:t>
      </w:r>
      <w:r w:rsidRPr="00012E1D">
        <w:rPr>
          <w:color w:val="231F20"/>
          <w:spacing w:val="37"/>
          <w:sz w:val="28"/>
          <w:szCs w:val="28"/>
        </w:rPr>
        <w:t xml:space="preserve"> </w:t>
      </w:r>
      <w:r w:rsidRPr="00012E1D">
        <w:rPr>
          <w:color w:val="231F20"/>
          <w:sz w:val="28"/>
          <w:szCs w:val="28"/>
        </w:rPr>
        <w:t>гордости</w:t>
      </w:r>
      <w:r w:rsidRPr="00012E1D">
        <w:rPr>
          <w:color w:val="231F20"/>
          <w:spacing w:val="37"/>
          <w:sz w:val="28"/>
          <w:szCs w:val="28"/>
        </w:rPr>
        <w:t xml:space="preserve"> </w:t>
      </w:r>
      <w:r w:rsidRPr="00012E1D">
        <w:rPr>
          <w:color w:val="231F20"/>
          <w:sz w:val="28"/>
          <w:szCs w:val="28"/>
        </w:rPr>
        <w:t>и</w:t>
      </w:r>
      <w:r w:rsidRPr="00012E1D">
        <w:rPr>
          <w:color w:val="231F20"/>
          <w:spacing w:val="37"/>
          <w:sz w:val="28"/>
          <w:szCs w:val="28"/>
        </w:rPr>
        <w:t xml:space="preserve"> </w:t>
      </w:r>
      <w:r w:rsidRPr="00012E1D">
        <w:rPr>
          <w:color w:val="231F20"/>
          <w:sz w:val="28"/>
          <w:szCs w:val="28"/>
        </w:rPr>
        <w:t>уважения</w:t>
      </w:r>
      <w:r w:rsidRPr="00012E1D">
        <w:rPr>
          <w:color w:val="231F20"/>
          <w:spacing w:val="37"/>
          <w:sz w:val="28"/>
          <w:szCs w:val="28"/>
        </w:rPr>
        <w:t xml:space="preserve"> </w:t>
      </w:r>
      <w:r w:rsidRPr="00012E1D">
        <w:rPr>
          <w:color w:val="231F20"/>
          <w:sz w:val="28"/>
          <w:szCs w:val="28"/>
        </w:rPr>
        <w:t>к</w:t>
      </w:r>
      <w:r w:rsidRPr="00012E1D">
        <w:rPr>
          <w:color w:val="231F20"/>
          <w:spacing w:val="37"/>
          <w:sz w:val="28"/>
          <w:szCs w:val="28"/>
        </w:rPr>
        <w:t xml:space="preserve"> </w:t>
      </w:r>
      <w:r w:rsidRPr="00012E1D">
        <w:rPr>
          <w:color w:val="231F20"/>
          <w:sz w:val="28"/>
          <w:szCs w:val="28"/>
        </w:rPr>
        <w:t>истории</w:t>
      </w:r>
      <w:r w:rsidRPr="00012E1D">
        <w:rPr>
          <w:color w:val="231F20"/>
          <w:spacing w:val="37"/>
          <w:sz w:val="28"/>
          <w:szCs w:val="28"/>
        </w:rPr>
        <w:t xml:space="preserve"> </w:t>
      </w:r>
      <w:r w:rsidRPr="00012E1D">
        <w:rPr>
          <w:color w:val="231F20"/>
          <w:sz w:val="28"/>
          <w:szCs w:val="28"/>
        </w:rPr>
        <w:t>и</w:t>
      </w:r>
      <w:r w:rsidRPr="00012E1D">
        <w:rPr>
          <w:color w:val="231F20"/>
          <w:spacing w:val="37"/>
          <w:sz w:val="28"/>
          <w:szCs w:val="28"/>
        </w:rPr>
        <w:t xml:space="preserve"> </w:t>
      </w:r>
      <w:r w:rsidRPr="00012E1D">
        <w:rPr>
          <w:color w:val="231F20"/>
          <w:sz w:val="28"/>
          <w:szCs w:val="28"/>
        </w:rPr>
        <w:t>достижениям</w:t>
      </w:r>
      <w:r w:rsidRPr="00012E1D">
        <w:rPr>
          <w:color w:val="231F20"/>
          <w:spacing w:val="-57"/>
          <w:sz w:val="28"/>
          <w:szCs w:val="28"/>
        </w:rPr>
        <w:t xml:space="preserve"> </w:t>
      </w:r>
      <w:r w:rsidRPr="00012E1D">
        <w:rPr>
          <w:color w:val="231F20"/>
          <w:sz w:val="28"/>
          <w:szCs w:val="28"/>
        </w:rPr>
        <w:t>отечественной</w:t>
      </w:r>
      <w:r w:rsidRPr="00012E1D">
        <w:rPr>
          <w:color w:val="231F20"/>
          <w:spacing w:val="-10"/>
          <w:sz w:val="28"/>
          <w:szCs w:val="28"/>
        </w:rPr>
        <w:t xml:space="preserve"> </w:t>
      </w:r>
      <w:r w:rsidRPr="00012E1D">
        <w:rPr>
          <w:color w:val="231F20"/>
          <w:sz w:val="28"/>
          <w:szCs w:val="28"/>
        </w:rPr>
        <w:t>биологической</w:t>
      </w:r>
      <w:r w:rsidRPr="00012E1D">
        <w:rPr>
          <w:color w:val="231F20"/>
          <w:spacing w:val="-10"/>
          <w:sz w:val="28"/>
          <w:szCs w:val="28"/>
        </w:rPr>
        <w:t xml:space="preserve"> </w:t>
      </w:r>
      <w:r w:rsidRPr="00012E1D">
        <w:rPr>
          <w:color w:val="231F20"/>
          <w:sz w:val="28"/>
          <w:szCs w:val="28"/>
        </w:rPr>
        <w:t>науки;</w:t>
      </w:r>
      <w:r w:rsidRPr="00012E1D">
        <w:rPr>
          <w:color w:val="231F20"/>
          <w:spacing w:val="-10"/>
          <w:sz w:val="28"/>
          <w:szCs w:val="28"/>
        </w:rPr>
        <w:t xml:space="preserve"> </w:t>
      </w:r>
      <w:r w:rsidRPr="00012E1D">
        <w:rPr>
          <w:color w:val="231F20"/>
          <w:sz w:val="28"/>
          <w:szCs w:val="28"/>
        </w:rPr>
        <w:t>представления</w:t>
      </w:r>
      <w:r w:rsidRPr="00012E1D">
        <w:rPr>
          <w:color w:val="231F20"/>
          <w:spacing w:val="-10"/>
          <w:sz w:val="28"/>
          <w:szCs w:val="28"/>
        </w:rPr>
        <w:t xml:space="preserve"> </w:t>
      </w:r>
      <w:r w:rsidRPr="00012E1D">
        <w:rPr>
          <w:color w:val="231F20"/>
          <w:sz w:val="28"/>
          <w:szCs w:val="28"/>
        </w:rPr>
        <w:t>о</w:t>
      </w:r>
      <w:r w:rsidRPr="00012E1D">
        <w:rPr>
          <w:color w:val="231F20"/>
          <w:spacing w:val="-10"/>
          <w:sz w:val="28"/>
          <w:szCs w:val="28"/>
        </w:rPr>
        <w:t xml:space="preserve"> </w:t>
      </w:r>
      <w:r w:rsidRPr="00012E1D">
        <w:rPr>
          <w:color w:val="231F20"/>
          <w:sz w:val="28"/>
          <w:szCs w:val="28"/>
        </w:rPr>
        <w:t>целостной</w:t>
      </w:r>
      <w:r w:rsidRPr="00012E1D">
        <w:rPr>
          <w:color w:val="231F20"/>
          <w:spacing w:val="-10"/>
          <w:sz w:val="28"/>
          <w:szCs w:val="28"/>
        </w:rPr>
        <w:t xml:space="preserve"> </w:t>
      </w:r>
      <w:r w:rsidRPr="00012E1D">
        <w:rPr>
          <w:color w:val="231F20"/>
          <w:spacing w:val="-2"/>
          <w:sz w:val="28"/>
          <w:szCs w:val="28"/>
        </w:rPr>
        <w:t>естественно</w:t>
      </w:r>
      <w:r w:rsidRPr="00012E1D">
        <w:rPr>
          <w:color w:val="231F20"/>
          <w:sz w:val="28"/>
          <w:szCs w:val="28"/>
        </w:rPr>
        <w:t>научной картине</w:t>
      </w:r>
      <w:r w:rsidRPr="00012E1D">
        <w:rPr>
          <w:color w:val="231F20"/>
          <w:spacing w:val="22"/>
          <w:sz w:val="28"/>
          <w:szCs w:val="28"/>
        </w:rPr>
        <w:t xml:space="preserve"> </w:t>
      </w:r>
      <w:r w:rsidRPr="00012E1D">
        <w:rPr>
          <w:color w:val="231F20"/>
          <w:sz w:val="28"/>
          <w:szCs w:val="28"/>
        </w:rPr>
        <w:t>мира;</w:t>
      </w:r>
    </w:p>
    <w:p w:rsidR="00F02423" w:rsidRPr="00012E1D" w:rsidRDefault="00F02423" w:rsidP="00F02423">
      <w:pPr>
        <w:pStyle w:val="affa"/>
        <w:widowControl w:val="0"/>
        <w:numPr>
          <w:ilvl w:val="1"/>
          <w:numId w:val="548"/>
        </w:numPr>
        <w:tabs>
          <w:tab w:val="left" w:pos="972"/>
        </w:tabs>
        <w:ind w:right="121"/>
        <w:jc w:val="both"/>
        <w:rPr>
          <w:sz w:val="28"/>
          <w:szCs w:val="28"/>
        </w:rPr>
      </w:pPr>
      <w:r w:rsidRPr="00012E1D">
        <w:rPr>
          <w:color w:val="231F20"/>
          <w:sz w:val="28"/>
          <w:szCs w:val="28"/>
        </w:rPr>
        <w:t>понимание взаимосвязи и взаимозависимости естественных наук, их</w:t>
      </w:r>
      <w:r w:rsidRPr="00012E1D">
        <w:rPr>
          <w:color w:val="231F20"/>
          <w:spacing w:val="-9"/>
          <w:sz w:val="28"/>
          <w:szCs w:val="28"/>
        </w:rPr>
        <w:t xml:space="preserve"> </w:t>
      </w:r>
      <w:r w:rsidRPr="00012E1D">
        <w:rPr>
          <w:color w:val="231F20"/>
          <w:sz w:val="28"/>
          <w:szCs w:val="28"/>
        </w:rPr>
        <w:t>влияния</w:t>
      </w:r>
      <w:r w:rsidRPr="00012E1D">
        <w:rPr>
          <w:color w:val="231F20"/>
          <w:spacing w:val="-22"/>
          <w:sz w:val="28"/>
          <w:szCs w:val="28"/>
        </w:rPr>
        <w:t xml:space="preserve"> </w:t>
      </w:r>
      <w:r w:rsidRPr="00012E1D">
        <w:rPr>
          <w:color w:val="231F20"/>
          <w:sz w:val="28"/>
          <w:szCs w:val="28"/>
        </w:rPr>
        <w:t>на</w:t>
      </w:r>
      <w:r w:rsidRPr="00012E1D">
        <w:rPr>
          <w:color w:val="231F20"/>
          <w:spacing w:val="-22"/>
          <w:sz w:val="28"/>
          <w:szCs w:val="28"/>
        </w:rPr>
        <w:t xml:space="preserve"> </w:t>
      </w:r>
      <w:r w:rsidRPr="00012E1D">
        <w:rPr>
          <w:color w:val="231F20"/>
          <w:sz w:val="28"/>
          <w:szCs w:val="28"/>
        </w:rPr>
        <w:t>окружающую</w:t>
      </w:r>
      <w:r w:rsidRPr="00012E1D">
        <w:rPr>
          <w:color w:val="231F20"/>
          <w:spacing w:val="-22"/>
          <w:sz w:val="28"/>
          <w:szCs w:val="28"/>
        </w:rPr>
        <w:t xml:space="preserve"> </w:t>
      </w:r>
      <w:r w:rsidRPr="00012E1D">
        <w:rPr>
          <w:color w:val="231F20"/>
          <w:sz w:val="28"/>
          <w:szCs w:val="28"/>
        </w:rPr>
        <w:t>среду,</w:t>
      </w:r>
      <w:r w:rsidRPr="00012E1D">
        <w:rPr>
          <w:color w:val="231F20"/>
          <w:spacing w:val="-22"/>
          <w:sz w:val="28"/>
          <w:szCs w:val="28"/>
        </w:rPr>
        <w:t xml:space="preserve"> </w:t>
      </w:r>
      <w:r w:rsidRPr="00012E1D">
        <w:rPr>
          <w:color w:val="231F20"/>
          <w:sz w:val="28"/>
          <w:szCs w:val="28"/>
        </w:rPr>
        <w:t>экономическую,</w:t>
      </w:r>
      <w:r w:rsidRPr="00012E1D">
        <w:rPr>
          <w:color w:val="231F20"/>
          <w:spacing w:val="-22"/>
          <w:sz w:val="28"/>
          <w:szCs w:val="28"/>
        </w:rPr>
        <w:t xml:space="preserve"> </w:t>
      </w:r>
      <w:r w:rsidRPr="00012E1D">
        <w:rPr>
          <w:color w:val="231F20"/>
          <w:sz w:val="28"/>
          <w:szCs w:val="28"/>
        </w:rPr>
        <w:t>технологическую,</w:t>
      </w:r>
      <w:r w:rsidRPr="00012E1D">
        <w:rPr>
          <w:color w:val="231F20"/>
          <w:spacing w:val="-22"/>
          <w:sz w:val="28"/>
          <w:szCs w:val="28"/>
        </w:rPr>
        <w:t xml:space="preserve"> </w:t>
      </w:r>
      <w:r w:rsidRPr="00012E1D">
        <w:rPr>
          <w:color w:val="231F20"/>
          <w:sz w:val="28"/>
          <w:szCs w:val="28"/>
        </w:rPr>
        <w:t>социальную и этическую сферы деятельности</w:t>
      </w:r>
      <w:r w:rsidRPr="00012E1D">
        <w:rPr>
          <w:color w:val="231F20"/>
          <w:spacing w:val="21"/>
          <w:sz w:val="28"/>
          <w:szCs w:val="28"/>
        </w:rPr>
        <w:t xml:space="preserve"> </w:t>
      </w:r>
      <w:r w:rsidRPr="00012E1D">
        <w:rPr>
          <w:color w:val="231F20"/>
          <w:sz w:val="28"/>
          <w:szCs w:val="28"/>
        </w:rPr>
        <w:t>человека;</w:t>
      </w:r>
    </w:p>
    <w:p w:rsidR="00F02423" w:rsidRPr="00012E1D" w:rsidRDefault="00F02423" w:rsidP="00F02423">
      <w:pPr>
        <w:pStyle w:val="affa"/>
        <w:widowControl w:val="0"/>
        <w:numPr>
          <w:ilvl w:val="1"/>
          <w:numId w:val="548"/>
        </w:numPr>
        <w:tabs>
          <w:tab w:val="left" w:pos="972"/>
        </w:tabs>
        <w:ind w:right="117"/>
        <w:jc w:val="both"/>
        <w:rPr>
          <w:sz w:val="28"/>
          <w:szCs w:val="28"/>
        </w:rPr>
      </w:pPr>
      <w:r w:rsidRPr="00012E1D">
        <w:rPr>
          <w:color w:val="231F20"/>
          <w:sz w:val="28"/>
          <w:szCs w:val="28"/>
        </w:rPr>
        <w:t>способность использовать знания о современной естественно-научной</w:t>
      </w:r>
      <w:r w:rsidRPr="00012E1D">
        <w:rPr>
          <w:color w:val="231F20"/>
          <w:spacing w:val="41"/>
          <w:sz w:val="28"/>
          <w:szCs w:val="28"/>
        </w:rPr>
        <w:t xml:space="preserve"> </w:t>
      </w:r>
      <w:r w:rsidRPr="00012E1D">
        <w:rPr>
          <w:color w:val="231F20"/>
          <w:sz w:val="28"/>
          <w:szCs w:val="28"/>
        </w:rPr>
        <w:t>картине</w:t>
      </w:r>
      <w:r w:rsidRPr="00012E1D">
        <w:rPr>
          <w:color w:val="231F20"/>
          <w:spacing w:val="21"/>
          <w:sz w:val="28"/>
          <w:szCs w:val="28"/>
        </w:rPr>
        <w:t xml:space="preserve"> </w:t>
      </w:r>
      <w:r w:rsidRPr="00012E1D">
        <w:rPr>
          <w:color w:val="231F20"/>
          <w:sz w:val="28"/>
          <w:szCs w:val="28"/>
        </w:rPr>
        <w:t>мира</w:t>
      </w:r>
      <w:r w:rsidRPr="00012E1D">
        <w:rPr>
          <w:color w:val="231F20"/>
          <w:spacing w:val="21"/>
          <w:sz w:val="28"/>
          <w:szCs w:val="28"/>
        </w:rPr>
        <w:t xml:space="preserve"> </w:t>
      </w:r>
      <w:r w:rsidRPr="00012E1D">
        <w:rPr>
          <w:color w:val="231F20"/>
          <w:sz w:val="28"/>
          <w:szCs w:val="28"/>
        </w:rPr>
        <w:t>в</w:t>
      </w:r>
      <w:r w:rsidRPr="00012E1D">
        <w:rPr>
          <w:color w:val="231F20"/>
          <w:spacing w:val="21"/>
          <w:sz w:val="28"/>
          <w:szCs w:val="28"/>
        </w:rPr>
        <w:t xml:space="preserve"> </w:t>
      </w:r>
      <w:r w:rsidRPr="00012E1D">
        <w:rPr>
          <w:color w:val="231F20"/>
          <w:sz w:val="28"/>
          <w:szCs w:val="28"/>
        </w:rPr>
        <w:t>образовательной</w:t>
      </w:r>
      <w:r w:rsidRPr="00012E1D">
        <w:rPr>
          <w:color w:val="231F20"/>
          <w:spacing w:val="21"/>
          <w:sz w:val="28"/>
          <w:szCs w:val="28"/>
        </w:rPr>
        <w:t xml:space="preserve"> </w:t>
      </w:r>
      <w:r w:rsidRPr="00012E1D">
        <w:rPr>
          <w:color w:val="231F20"/>
          <w:sz w:val="28"/>
          <w:szCs w:val="28"/>
        </w:rPr>
        <w:t>и</w:t>
      </w:r>
      <w:r w:rsidRPr="00012E1D">
        <w:rPr>
          <w:color w:val="231F20"/>
          <w:spacing w:val="21"/>
          <w:sz w:val="28"/>
          <w:szCs w:val="28"/>
        </w:rPr>
        <w:t xml:space="preserve"> </w:t>
      </w:r>
      <w:r w:rsidRPr="00012E1D">
        <w:rPr>
          <w:color w:val="231F20"/>
          <w:sz w:val="28"/>
          <w:szCs w:val="28"/>
        </w:rPr>
        <w:t>профессиональной</w:t>
      </w:r>
      <w:r w:rsidRPr="00012E1D">
        <w:rPr>
          <w:color w:val="231F20"/>
          <w:spacing w:val="21"/>
          <w:sz w:val="28"/>
          <w:szCs w:val="28"/>
        </w:rPr>
        <w:t xml:space="preserve"> </w:t>
      </w:r>
      <w:r w:rsidRPr="00012E1D">
        <w:rPr>
          <w:color w:val="231F20"/>
          <w:sz w:val="28"/>
          <w:szCs w:val="28"/>
        </w:rPr>
        <w:t>деятельности;</w:t>
      </w:r>
      <w:r w:rsidRPr="00012E1D">
        <w:rPr>
          <w:color w:val="231F20"/>
          <w:spacing w:val="21"/>
          <w:sz w:val="28"/>
          <w:szCs w:val="28"/>
        </w:rPr>
        <w:t xml:space="preserve"> </w:t>
      </w:r>
      <w:r w:rsidRPr="00012E1D">
        <w:rPr>
          <w:color w:val="231F20"/>
          <w:sz w:val="28"/>
          <w:szCs w:val="28"/>
        </w:rPr>
        <w:t>возможности</w:t>
      </w:r>
      <w:r w:rsidRPr="00012E1D">
        <w:rPr>
          <w:color w:val="231F20"/>
          <w:spacing w:val="-58"/>
          <w:sz w:val="28"/>
          <w:szCs w:val="28"/>
        </w:rPr>
        <w:t xml:space="preserve"> </w:t>
      </w:r>
      <w:r w:rsidRPr="00012E1D">
        <w:rPr>
          <w:color w:val="231F20"/>
          <w:sz w:val="28"/>
          <w:szCs w:val="28"/>
        </w:rPr>
        <w:t>информационной среды для обеспечения продуктивного</w:t>
      </w:r>
      <w:r w:rsidRPr="00012E1D">
        <w:rPr>
          <w:color w:val="231F20"/>
          <w:spacing w:val="49"/>
          <w:sz w:val="28"/>
          <w:szCs w:val="28"/>
        </w:rPr>
        <w:t xml:space="preserve"> </w:t>
      </w:r>
      <w:r w:rsidRPr="00012E1D">
        <w:rPr>
          <w:color w:val="231F20"/>
          <w:sz w:val="28"/>
          <w:szCs w:val="28"/>
        </w:rPr>
        <w:t>самообразования;</w:t>
      </w:r>
    </w:p>
    <w:p w:rsidR="00F02423" w:rsidRPr="00012E1D" w:rsidRDefault="00F02423" w:rsidP="00F02423">
      <w:pPr>
        <w:pStyle w:val="affa"/>
        <w:widowControl w:val="0"/>
        <w:numPr>
          <w:ilvl w:val="1"/>
          <w:numId w:val="548"/>
        </w:numPr>
        <w:tabs>
          <w:tab w:val="left" w:pos="972"/>
        </w:tabs>
        <w:ind w:right="116"/>
        <w:jc w:val="both"/>
        <w:rPr>
          <w:sz w:val="28"/>
          <w:szCs w:val="28"/>
        </w:rPr>
      </w:pPr>
      <w:r w:rsidRPr="00012E1D">
        <w:rPr>
          <w:color w:val="231F20"/>
          <w:spacing w:val="-3"/>
          <w:sz w:val="28"/>
          <w:szCs w:val="28"/>
        </w:rPr>
        <w:t>владение</w:t>
      </w:r>
      <w:r w:rsidRPr="00012E1D">
        <w:rPr>
          <w:color w:val="231F20"/>
          <w:spacing w:val="15"/>
          <w:sz w:val="28"/>
          <w:szCs w:val="28"/>
        </w:rPr>
        <w:t xml:space="preserve"> </w:t>
      </w:r>
      <w:r w:rsidRPr="00012E1D">
        <w:rPr>
          <w:color w:val="231F20"/>
          <w:spacing w:val="-3"/>
          <w:sz w:val="28"/>
          <w:szCs w:val="28"/>
        </w:rPr>
        <w:t>культурой</w:t>
      </w:r>
      <w:r w:rsidRPr="00012E1D">
        <w:rPr>
          <w:color w:val="231F20"/>
          <w:spacing w:val="15"/>
          <w:sz w:val="28"/>
          <w:szCs w:val="28"/>
        </w:rPr>
        <w:t xml:space="preserve"> </w:t>
      </w:r>
      <w:r w:rsidRPr="00012E1D">
        <w:rPr>
          <w:color w:val="231F20"/>
          <w:spacing w:val="-3"/>
          <w:sz w:val="28"/>
          <w:szCs w:val="28"/>
        </w:rPr>
        <w:t>мышления,</w:t>
      </w:r>
      <w:r w:rsidRPr="00012E1D">
        <w:rPr>
          <w:color w:val="231F20"/>
          <w:spacing w:val="15"/>
          <w:sz w:val="28"/>
          <w:szCs w:val="28"/>
        </w:rPr>
        <w:t xml:space="preserve"> </w:t>
      </w:r>
      <w:r w:rsidRPr="00012E1D">
        <w:rPr>
          <w:color w:val="231F20"/>
          <w:spacing w:val="-3"/>
          <w:sz w:val="28"/>
          <w:szCs w:val="28"/>
        </w:rPr>
        <w:t>способность</w:t>
      </w:r>
      <w:r w:rsidRPr="00012E1D">
        <w:rPr>
          <w:color w:val="231F20"/>
          <w:spacing w:val="15"/>
          <w:sz w:val="28"/>
          <w:szCs w:val="28"/>
        </w:rPr>
        <w:t xml:space="preserve"> </w:t>
      </w:r>
      <w:r w:rsidRPr="00012E1D">
        <w:rPr>
          <w:color w:val="231F20"/>
          <w:sz w:val="28"/>
          <w:szCs w:val="28"/>
        </w:rPr>
        <w:t>к</w:t>
      </w:r>
      <w:r w:rsidRPr="00012E1D">
        <w:rPr>
          <w:color w:val="231F20"/>
          <w:spacing w:val="15"/>
          <w:sz w:val="28"/>
          <w:szCs w:val="28"/>
        </w:rPr>
        <w:t xml:space="preserve"> </w:t>
      </w:r>
      <w:r w:rsidRPr="00012E1D">
        <w:rPr>
          <w:color w:val="231F20"/>
          <w:spacing w:val="-3"/>
          <w:sz w:val="28"/>
          <w:szCs w:val="28"/>
        </w:rPr>
        <w:t>обобщению,</w:t>
      </w:r>
      <w:r w:rsidRPr="00012E1D">
        <w:rPr>
          <w:color w:val="231F20"/>
          <w:spacing w:val="15"/>
          <w:sz w:val="28"/>
          <w:szCs w:val="28"/>
        </w:rPr>
        <w:t xml:space="preserve"> </w:t>
      </w:r>
      <w:r w:rsidRPr="00012E1D">
        <w:rPr>
          <w:color w:val="231F20"/>
          <w:spacing w:val="-3"/>
          <w:sz w:val="28"/>
          <w:szCs w:val="28"/>
        </w:rPr>
        <w:t>анализу,</w:t>
      </w:r>
      <w:r w:rsidRPr="00012E1D">
        <w:rPr>
          <w:color w:val="231F20"/>
          <w:spacing w:val="15"/>
          <w:sz w:val="28"/>
          <w:szCs w:val="28"/>
        </w:rPr>
        <w:t xml:space="preserve"> </w:t>
      </w:r>
      <w:r w:rsidRPr="00012E1D">
        <w:rPr>
          <w:color w:val="231F20"/>
          <w:spacing w:val="-3"/>
          <w:sz w:val="28"/>
          <w:szCs w:val="28"/>
        </w:rPr>
        <w:t>восприя</w:t>
      </w:r>
      <w:r w:rsidRPr="00012E1D">
        <w:rPr>
          <w:color w:val="231F20"/>
          <w:sz w:val="28"/>
          <w:szCs w:val="28"/>
        </w:rPr>
        <w:t>тию</w:t>
      </w:r>
      <w:r w:rsidRPr="00012E1D">
        <w:rPr>
          <w:color w:val="231F20"/>
          <w:spacing w:val="39"/>
          <w:sz w:val="28"/>
          <w:szCs w:val="28"/>
        </w:rPr>
        <w:t xml:space="preserve"> </w:t>
      </w:r>
      <w:r w:rsidRPr="00012E1D">
        <w:rPr>
          <w:color w:val="231F20"/>
          <w:sz w:val="28"/>
          <w:szCs w:val="28"/>
        </w:rPr>
        <w:t>информации</w:t>
      </w:r>
      <w:r w:rsidRPr="00012E1D">
        <w:rPr>
          <w:color w:val="231F20"/>
          <w:spacing w:val="39"/>
          <w:sz w:val="28"/>
          <w:szCs w:val="28"/>
        </w:rPr>
        <w:t xml:space="preserve"> </w:t>
      </w:r>
      <w:r w:rsidRPr="00012E1D">
        <w:rPr>
          <w:color w:val="231F20"/>
          <w:sz w:val="28"/>
          <w:szCs w:val="28"/>
        </w:rPr>
        <w:t>в</w:t>
      </w:r>
      <w:r w:rsidRPr="00012E1D">
        <w:rPr>
          <w:color w:val="231F20"/>
          <w:spacing w:val="39"/>
          <w:sz w:val="28"/>
          <w:szCs w:val="28"/>
        </w:rPr>
        <w:t xml:space="preserve"> </w:t>
      </w:r>
      <w:r w:rsidRPr="00012E1D">
        <w:rPr>
          <w:color w:val="231F20"/>
          <w:sz w:val="28"/>
          <w:szCs w:val="28"/>
        </w:rPr>
        <w:t>области</w:t>
      </w:r>
      <w:r w:rsidRPr="00012E1D">
        <w:rPr>
          <w:color w:val="231F20"/>
          <w:spacing w:val="39"/>
          <w:sz w:val="28"/>
          <w:szCs w:val="28"/>
        </w:rPr>
        <w:t xml:space="preserve"> </w:t>
      </w:r>
      <w:r w:rsidRPr="00012E1D">
        <w:rPr>
          <w:color w:val="231F20"/>
          <w:sz w:val="28"/>
          <w:szCs w:val="28"/>
        </w:rPr>
        <w:t>естественных</w:t>
      </w:r>
      <w:r w:rsidRPr="00012E1D">
        <w:rPr>
          <w:color w:val="231F20"/>
          <w:spacing w:val="39"/>
          <w:sz w:val="28"/>
          <w:szCs w:val="28"/>
        </w:rPr>
        <w:t xml:space="preserve"> </w:t>
      </w:r>
      <w:r w:rsidRPr="00012E1D">
        <w:rPr>
          <w:color w:val="231F20"/>
          <w:sz w:val="28"/>
          <w:szCs w:val="28"/>
        </w:rPr>
        <w:t>наук,</w:t>
      </w:r>
      <w:r w:rsidRPr="00012E1D">
        <w:rPr>
          <w:color w:val="231F20"/>
          <w:spacing w:val="39"/>
          <w:sz w:val="28"/>
          <w:szCs w:val="28"/>
        </w:rPr>
        <w:t xml:space="preserve"> </w:t>
      </w:r>
      <w:r w:rsidRPr="00012E1D">
        <w:rPr>
          <w:color w:val="231F20"/>
          <w:sz w:val="28"/>
          <w:szCs w:val="28"/>
        </w:rPr>
        <w:t>постановке</w:t>
      </w:r>
      <w:r w:rsidRPr="00012E1D">
        <w:rPr>
          <w:color w:val="231F20"/>
          <w:spacing w:val="39"/>
          <w:sz w:val="28"/>
          <w:szCs w:val="28"/>
        </w:rPr>
        <w:t xml:space="preserve"> </w:t>
      </w:r>
      <w:r w:rsidRPr="00012E1D">
        <w:rPr>
          <w:color w:val="231F20"/>
          <w:sz w:val="28"/>
          <w:szCs w:val="28"/>
        </w:rPr>
        <w:t>цели</w:t>
      </w:r>
      <w:r w:rsidRPr="00012E1D">
        <w:rPr>
          <w:color w:val="231F20"/>
          <w:spacing w:val="39"/>
          <w:sz w:val="28"/>
          <w:szCs w:val="28"/>
        </w:rPr>
        <w:t xml:space="preserve"> </w:t>
      </w:r>
      <w:r w:rsidRPr="00012E1D">
        <w:rPr>
          <w:color w:val="231F20"/>
          <w:sz w:val="28"/>
          <w:szCs w:val="28"/>
        </w:rPr>
        <w:t>и</w:t>
      </w:r>
      <w:r w:rsidRPr="00012E1D">
        <w:rPr>
          <w:color w:val="231F20"/>
          <w:spacing w:val="39"/>
          <w:sz w:val="28"/>
          <w:szCs w:val="28"/>
        </w:rPr>
        <w:t xml:space="preserve"> </w:t>
      </w:r>
      <w:r w:rsidRPr="00012E1D">
        <w:rPr>
          <w:color w:val="231F20"/>
          <w:sz w:val="28"/>
          <w:szCs w:val="28"/>
        </w:rPr>
        <w:t>выбору</w:t>
      </w:r>
      <w:r w:rsidRPr="00012E1D">
        <w:rPr>
          <w:color w:val="231F20"/>
          <w:spacing w:val="-53"/>
          <w:sz w:val="28"/>
          <w:szCs w:val="28"/>
        </w:rPr>
        <w:t xml:space="preserve"> </w:t>
      </w:r>
      <w:r w:rsidRPr="00012E1D">
        <w:rPr>
          <w:color w:val="231F20"/>
          <w:sz w:val="28"/>
          <w:szCs w:val="28"/>
        </w:rPr>
        <w:t>путей ее достижения в профессиональной</w:t>
      </w:r>
      <w:r w:rsidRPr="00012E1D">
        <w:rPr>
          <w:color w:val="231F20"/>
          <w:spacing w:val="56"/>
          <w:sz w:val="28"/>
          <w:szCs w:val="28"/>
        </w:rPr>
        <w:t xml:space="preserve"> </w:t>
      </w:r>
      <w:r w:rsidRPr="00012E1D">
        <w:rPr>
          <w:color w:val="231F20"/>
          <w:sz w:val="28"/>
          <w:szCs w:val="28"/>
        </w:rPr>
        <w:t>сфере;</w:t>
      </w:r>
    </w:p>
    <w:p w:rsidR="00F02423" w:rsidRPr="00012E1D" w:rsidRDefault="00F02423" w:rsidP="00F02423">
      <w:pPr>
        <w:pStyle w:val="affa"/>
        <w:widowControl w:val="0"/>
        <w:numPr>
          <w:ilvl w:val="1"/>
          <w:numId w:val="548"/>
        </w:numPr>
        <w:tabs>
          <w:tab w:val="left" w:pos="972"/>
        </w:tabs>
        <w:ind w:right="117"/>
        <w:jc w:val="both"/>
        <w:rPr>
          <w:sz w:val="28"/>
          <w:szCs w:val="28"/>
        </w:rPr>
      </w:pPr>
      <w:r w:rsidRPr="00012E1D">
        <w:rPr>
          <w:color w:val="231F20"/>
          <w:sz w:val="28"/>
          <w:szCs w:val="28"/>
        </w:rPr>
        <w:t>способность руководствоваться в своей деятельности современными</w:t>
      </w:r>
      <w:r w:rsidRPr="00012E1D">
        <w:rPr>
          <w:color w:val="231F20"/>
          <w:spacing w:val="-24"/>
          <w:sz w:val="28"/>
          <w:szCs w:val="28"/>
        </w:rPr>
        <w:t xml:space="preserve"> </w:t>
      </w:r>
      <w:r w:rsidRPr="00012E1D">
        <w:rPr>
          <w:color w:val="231F20"/>
          <w:sz w:val="28"/>
          <w:szCs w:val="28"/>
        </w:rPr>
        <w:t>принци</w:t>
      </w:r>
      <w:r w:rsidRPr="00012E1D">
        <w:rPr>
          <w:color w:val="231F20"/>
          <w:spacing w:val="-3"/>
          <w:sz w:val="28"/>
          <w:szCs w:val="28"/>
        </w:rPr>
        <w:t>пами</w:t>
      </w:r>
      <w:r w:rsidRPr="00012E1D">
        <w:rPr>
          <w:color w:val="231F20"/>
          <w:spacing w:val="10"/>
          <w:sz w:val="28"/>
          <w:szCs w:val="28"/>
        </w:rPr>
        <w:t xml:space="preserve"> </w:t>
      </w:r>
      <w:r w:rsidRPr="00012E1D">
        <w:rPr>
          <w:color w:val="231F20"/>
          <w:spacing w:val="-3"/>
          <w:sz w:val="28"/>
          <w:szCs w:val="28"/>
        </w:rPr>
        <w:t>толерантности,</w:t>
      </w:r>
      <w:r w:rsidRPr="00012E1D">
        <w:rPr>
          <w:color w:val="231F20"/>
          <w:spacing w:val="10"/>
          <w:sz w:val="28"/>
          <w:szCs w:val="28"/>
        </w:rPr>
        <w:t xml:space="preserve"> </w:t>
      </w:r>
      <w:r w:rsidRPr="00012E1D">
        <w:rPr>
          <w:color w:val="231F20"/>
          <w:spacing w:val="-3"/>
          <w:sz w:val="28"/>
          <w:szCs w:val="28"/>
        </w:rPr>
        <w:t>диалога</w:t>
      </w:r>
      <w:r w:rsidRPr="00012E1D">
        <w:rPr>
          <w:color w:val="231F20"/>
          <w:spacing w:val="10"/>
          <w:sz w:val="28"/>
          <w:szCs w:val="28"/>
        </w:rPr>
        <w:t xml:space="preserve"> </w:t>
      </w:r>
      <w:r w:rsidRPr="00012E1D">
        <w:rPr>
          <w:color w:val="231F20"/>
          <w:sz w:val="28"/>
          <w:szCs w:val="28"/>
        </w:rPr>
        <w:t>и</w:t>
      </w:r>
      <w:r w:rsidRPr="00012E1D">
        <w:rPr>
          <w:color w:val="231F20"/>
          <w:spacing w:val="10"/>
          <w:sz w:val="28"/>
          <w:szCs w:val="28"/>
        </w:rPr>
        <w:t xml:space="preserve"> </w:t>
      </w:r>
      <w:r w:rsidRPr="00012E1D">
        <w:rPr>
          <w:color w:val="231F20"/>
          <w:spacing w:val="-3"/>
          <w:sz w:val="28"/>
          <w:szCs w:val="28"/>
        </w:rPr>
        <w:t>сотрудничества;</w:t>
      </w:r>
      <w:r w:rsidRPr="00012E1D">
        <w:rPr>
          <w:color w:val="231F20"/>
          <w:spacing w:val="10"/>
          <w:sz w:val="28"/>
          <w:szCs w:val="28"/>
        </w:rPr>
        <w:t xml:space="preserve"> </w:t>
      </w:r>
      <w:r w:rsidRPr="00012E1D">
        <w:rPr>
          <w:color w:val="231F20"/>
          <w:spacing w:val="-3"/>
          <w:sz w:val="28"/>
          <w:szCs w:val="28"/>
        </w:rPr>
        <w:t>готовность</w:t>
      </w:r>
      <w:r w:rsidRPr="00012E1D">
        <w:rPr>
          <w:color w:val="231F20"/>
          <w:spacing w:val="10"/>
          <w:sz w:val="28"/>
          <w:szCs w:val="28"/>
        </w:rPr>
        <w:t xml:space="preserve"> </w:t>
      </w:r>
      <w:r w:rsidRPr="00012E1D">
        <w:rPr>
          <w:color w:val="231F20"/>
          <w:sz w:val="28"/>
          <w:szCs w:val="28"/>
        </w:rPr>
        <w:t>к</w:t>
      </w:r>
      <w:r w:rsidRPr="00012E1D">
        <w:rPr>
          <w:color w:val="231F20"/>
          <w:spacing w:val="10"/>
          <w:sz w:val="28"/>
          <w:szCs w:val="28"/>
        </w:rPr>
        <w:t xml:space="preserve"> </w:t>
      </w:r>
      <w:r w:rsidRPr="00012E1D">
        <w:rPr>
          <w:color w:val="231F20"/>
          <w:spacing w:val="-3"/>
          <w:sz w:val="28"/>
          <w:szCs w:val="28"/>
        </w:rPr>
        <w:t>взаимодействию</w:t>
      </w:r>
      <w:r w:rsidRPr="00012E1D">
        <w:rPr>
          <w:color w:val="231F20"/>
          <w:spacing w:val="-43"/>
          <w:sz w:val="28"/>
          <w:szCs w:val="28"/>
        </w:rPr>
        <w:t xml:space="preserve"> </w:t>
      </w:r>
      <w:r w:rsidRPr="00012E1D">
        <w:rPr>
          <w:color w:val="231F20"/>
          <w:sz w:val="28"/>
          <w:szCs w:val="28"/>
        </w:rPr>
        <w:t>с коллегами, работе в</w:t>
      </w:r>
      <w:r w:rsidRPr="00012E1D">
        <w:rPr>
          <w:color w:val="231F20"/>
          <w:spacing w:val="46"/>
          <w:sz w:val="28"/>
          <w:szCs w:val="28"/>
        </w:rPr>
        <w:t xml:space="preserve"> </w:t>
      </w:r>
      <w:r w:rsidRPr="00012E1D">
        <w:rPr>
          <w:color w:val="231F20"/>
          <w:sz w:val="28"/>
          <w:szCs w:val="28"/>
        </w:rPr>
        <w:t>коллективе;</w:t>
      </w:r>
    </w:p>
    <w:p w:rsidR="00F02423" w:rsidRPr="00012E1D" w:rsidRDefault="00F02423" w:rsidP="00F02423">
      <w:pPr>
        <w:pStyle w:val="affa"/>
        <w:widowControl w:val="0"/>
        <w:numPr>
          <w:ilvl w:val="1"/>
          <w:numId w:val="548"/>
        </w:numPr>
        <w:tabs>
          <w:tab w:val="left" w:pos="972"/>
        </w:tabs>
        <w:ind w:right="122"/>
        <w:jc w:val="both"/>
        <w:rPr>
          <w:sz w:val="28"/>
          <w:szCs w:val="28"/>
        </w:rPr>
      </w:pPr>
      <w:r w:rsidRPr="00012E1D">
        <w:rPr>
          <w:color w:val="231F20"/>
          <w:spacing w:val="-3"/>
          <w:sz w:val="28"/>
          <w:szCs w:val="28"/>
        </w:rPr>
        <w:t>готовность</w:t>
      </w:r>
      <w:r w:rsidRPr="00012E1D">
        <w:rPr>
          <w:color w:val="231F20"/>
          <w:spacing w:val="5"/>
          <w:sz w:val="28"/>
          <w:szCs w:val="28"/>
        </w:rPr>
        <w:t xml:space="preserve"> </w:t>
      </w:r>
      <w:r w:rsidRPr="00012E1D">
        <w:rPr>
          <w:color w:val="231F20"/>
          <w:spacing w:val="-3"/>
          <w:sz w:val="28"/>
          <w:szCs w:val="28"/>
        </w:rPr>
        <w:t>использовать</w:t>
      </w:r>
      <w:r w:rsidRPr="00012E1D">
        <w:rPr>
          <w:color w:val="231F20"/>
          <w:spacing w:val="5"/>
          <w:sz w:val="28"/>
          <w:szCs w:val="28"/>
        </w:rPr>
        <w:t xml:space="preserve"> </w:t>
      </w:r>
      <w:r w:rsidRPr="00012E1D">
        <w:rPr>
          <w:color w:val="231F20"/>
          <w:spacing w:val="-3"/>
          <w:sz w:val="28"/>
          <w:szCs w:val="28"/>
        </w:rPr>
        <w:t>основные</w:t>
      </w:r>
      <w:r w:rsidRPr="00012E1D">
        <w:rPr>
          <w:color w:val="231F20"/>
          <w:spacing w:val="5"/>
          <w:sz w:val="28"/>
          <w:szCs w:val="28"/>
        </w:rPr>
        <w:t xml:space="preserve"> </w:t>
      </w:r>
      <w:r w:rsidRPr="00012E1D">
        <w:rPr>
          <w:color w:val="231F20"/>
          <w:spacing w:val="-3"/>
          <w:sz w:val="28"/>
          <w:szCs w:val="28"/>
        </w:rPr>
        <w:t>методы</w:t>
      </w:r>
      <w:r w:rsidRPr="00012E1D">
        <w:rPr>
          <w:color w:val="231F20"/>
          <w:spacing w:val="5"/>
          <w:sz w:val="28"/>
          <w:szCs w:val="28"/>
        </w:rPr>
        <w:t xml:space="preserve"> </w:t>
      </w:r>
      <w:r w:rsidRPr="00012E1D">
        <w:rPr>
          <w:color w:val="231F20"/>
          <w:spacing w:val="-3"/>
          <w:sz w:val="28"/>
          <w:szCs w:val="28"/>
        </w:rPr>
        <w:t>защиты</w:t>
      </w:r>
      <w:r w:rsidRPr="00012E1D">
        <w:rPr>
          <w:color w:val="231F20"/>
          <w:spacing w:val="5"/>
          <w:sz w:val="28"/>
          <w:szCs w:val="28"/>
        </w:rPr>
        <w:t xml:space="preserve"> </w:t>
      </w:r>
      <w:r w:rsidRPr="00012E1D">
        <w:rPr>
          <w:color w:val="231F20"/>
          <w:sz w:val="28"/>
          <w:szCs w:val="28"/>
        </w:rPr>
        <w:t>от</w:t>
      </w:r>
      <w:r w:rsidRPr="00012E1D">
        <w:rPr>
          <w:color w:val="231F20"/>
          <w:spacing w:val="5"/>
          <w:sz w:val="28"/>
          <w:szCs w:val="28"/>
        </w:rPr>
        <w:t xml:space="preserve"> </w:t>
      </w:r>
      <w:r w:rsidRPr="00012E1D">
        <w:rPr>
          <w:color w:val="231F20"/>
          <w:spacing w:val="-3"/>
          <w:sz w:val="28"/>
          <w:szCs w:val="28"/>
        </w:rPr>
        <w:t>возможных</w:t>
      </w:r>
      <w:r w:rsidRPr="00012E1D">
        <w:rPr>
          <w:color w:val="231F20"/>
          <w:spacing w:val="5"/>
          <w:sz w:val="28"/>
          <w:szCs w:val="28"/>
        </w:rPr>
        <w:t xml:space="preserve"> </w:t>
      </w:r>
      <w:r w:rsidRPr="00012E1D">
        <w:rPr>
          <w:color w:val="231F20"/>
          <w:spacing w:val="-3"/>
          <w:sz w:val="28"/>
          <w:szCs w:val="28"/>
        </w:rPr>
        <w:t>последствий</w:t>
      </w:r>
      <w:r w:rsidRPr="00012E1D">
        <w:rPr>
          <w:color w:val="231F20"/>
          <w:spacing w:val="-55"/>
          <w:sz w:val="28"/>
          <w:szCs w:val="28"/>
        </w:rPr>
        <w:t xml:space="preserve"> </w:t>
      </w:r>
      <w:r w:rsidRPr="00012E1D">
        <w:rPr>
          <w:color w:val="231F20"/>
          <w:sz w:val="28"/>
          <w:szCs w:val="28"/>
        </w:rPr>
        <w:t>аварий, катастроф, стихийных</w:t>
      </w:r>
      <w:r w:rsidRPr="00012E1D">
        <w:rPr>
          <w:color w:val="231F20"/>
          <w:spacing w:val="37"/>
          <w:sz w:val="28"/>
          <w:szCs w:val="28"/>
        </w:rPr>
        <w:t xml:space="preserve"> </w:t>
      </w:r>
      <w:r w:rsidRPr="00012E1D">
        <w:rPr>
          <w:color w:val="231F20"/>
          <w:sz w:val="28"/>
          <w:szCs w:val="28"/>
        </w:rPr>
        <w:t>бедствий;</w:t>
      </w:r>
    </w:p>
    <w:p w:rsidR="00F02423" w:rsidRPr="00012E1D" w:rsidRDefault="00F02423" w:rsidP="00F02423">
      <w:pPr>
        <w:pStyle w:val="affa"/>
        <w:widowControl w:val="0"/>
        <w:numPr>
          <w:ilvl w:val="1"/>
          <w:numId w:val="548"/>
        </w:numPr>
        <w:tabs>
          <w:tab w:val="left" w:pos="972"/>
        </w:tabs>
        <w:ind w:right="121"/>
        <w:jc w:val="both"/>
        <w:rPr>
          <w:sz w:val="28"/>
          <w:szCs w:val="28"/>
        </w:rPr>
      </w:pPr>
      <w:r w:rsidRPr="00012E1D">
        <w:rPr>
          <w:color w:val="231F20"/>
          <w:spacing w:val="-3"/>
          <w:sz w:val="28"/>
          <w:szCs w:val="28"/>
        </w:rPr>
        <w:t>обладание</w:t>
      </w:r>
      <w:r w:rsidRPr="00012E1D">
        <w:rPr>
          <w:color w:val="231F20"/>
          <w:spacing w:val="7"/>
          <w:sz w:val="28"/>
          <w:szCs w:val="28"/>
        </w:rPr>
        <w:t xml:space="preserve"> </w:t>
      </w:r>
      <w:r w:rsidRPr="00012E1D">
        <w:rPr>
          <w:color w:val="231F20"/>
          <w:spacing w:val="-3"/>
          <w:sz w:val="28"/>
          <w:szCs w:val="28"/>
        </w:rPr>
        <w:t>навыками</w:t>
      </w:r>
      <w:r w:rsidRPr="00012E1D">
        <w:rPr>
          <w:color w:val="231F20"/>
          <w:spacing w:val="7"/>
          <w:sz w:val="28"/>
          <w:szCs w:val="28"/>
        </w:rPr>
        <w:t xml:space="preserve"> </w:t>
      </w:r>
      <w:r w:rsidRPr="00012E1D">
        <w:rPr>
          <w:color w:val="231F20"/>
          <w:spacing w:val="-3"/>
          <w:sz w:val="28"/>
          <w:szCs w:val="28"/>
        </w:rPr>
        <w:t>безопасной</w:t>
      </w:r>
      <w:r w:rsidRPr="00012E1D">
        <w:rPr>
          <w:color w:val="231F20"/>
          <w:spacing w:val="7"/>
          <w:sz w:val="28"/>
          <w:szCs w:val="28"/>
        </w:rPr>
        <w:t xml:space="preserve"> </w:t>
      </w:r>
      <w:r w:rsidRPr="00012E1D">
        <w:rPr>
          <w:color w:val="231F20"/>
          <w:spacing w:val="-3"/>
          <w:sz w:val="28"/>
          <w:szCs w:val="28"/>
        </w:rPr>
        <w:t>работы</w:t>
      </w:r>
      <w:r w:rsidRPr="00012E1D">
        <w:rPr>
          <w:color w:val="231F20"/>
          <w:spacing w:val="7"/>
          <w:sz w:val="28"/>
          <w:szCs w:val="28"/>
        </w:rPr>
        <w:t xml:space="preserve"> </w:t>
      </w:r>
      <w:r w:rsidRPr="00012E1D">
        <w:rPr>
          <w:color w:val="231F20"/>
          <w:sz w:val="28"/>
          <w:szCs w:val="28"/>
        </w:rPr>
        <w:t>во</w:t>
      </w:r>
      <w:r w:rsidRPr="00012E1D">
        <w:rPr>
          <w:color w:val="231F20"/>
          <w:spacing w:val="7"/>
          <w:sz w:val="28"/>
          <w:szCs w:val="28"/>
        </w:rPr>
        <w:t xml:space="preserve"> </w:t>
      </w:r>
      <w:r w:rsidRPr="00012E1D">
        <w:rPr>
          <w:color w:val="231F20"/>
          <w:spacing w:val="-3"/>
          <w:sz w:val="28"/>
          <w:szCs w:val="28"/>
        </w:rPr>
        <w:t>время</w:t>
      </w:r>
      <w:r w:rsidRPr="00012E1D">
        <w:rPr>
          <w:color w:val="231F20"/>
          <w:spacing w:val="7"/>
          <w:sz w:val="28"/>
          <w:szCs w:val="28"/>
        </w:rPr>
        <w:t xml:space="preserve"> </w:t>
      </w:r>
      <w:r w:rsidRPr="00012E1D">
        <w:rPr>
          <w:color w:val="231F20"/>
          <w:spacing w:val="-3"/>
          <w:sz w:val="28"/>
          <w:szCs w:val="28"/>
        </w:rPr>
        <w:t>проектно-исследовательской</w:t>
      </w:r>
      <w:r w:rsidRPr="00012E1D">
        <w:rPr>
          <w:color w:val="231F20"/>
          <w:spacing w:val="-56"/>
          <w:sz w:val="28"/>
          <w:szCs w:val="28"/>
        </w:rPr>
        <w:t xml:space="preserve"> </w:t>
      </w:r>
      <w:r w:rsidRPr="00012E1D">
        <w:rPr>
          <w:color w:val="231F20"/>
          <w:sz w:val="28"/>
          <w:szCs w:val="28"/>
        </w:rPr>
        <w:t xml:space="preserve">и экспериментальной деятельности, при </w:t>
      </w:r>
      <w:r w:rsidRPr="00012E1D">
        <w:rPr>
          <w:color w:val="231F20"/>
          <w:sz w:val="28"/>
          <w:szCs w:val="28"/>
        </w:rPr>
        <w:lastRenderedPageBreak/>
        <w:t>использовании лабораторного</w:t>
      </w:r>
      <w:r w:rsidRPr="00012E1D">
        <w:rPr>
          <w:color w:val="231F20"/>
          <w:spacing w:val="28"/>
          <w:sz w:val="28"/>
          <w:szCs w:val="28"/>
        </w:rPr>
        <w:t xml:space="preserve"> </w:t>
      </w:r>
      <w:r w:rsidRPr="00012E1D">
        <w:rPr>
          <w:color w:val="231F20"/>
          <w:sz w:val="28"/>
          <w:szCs w:val="28"/>
        </w:rPr>
        <w:t>оборудования;</w:t>
      </w:r>
    </w:p>
    <w:p w:rsidR="00F02423" w:rsidRPr="00012E1D" w:rsidRDefault="00F02423" w:rsidP="00F02423">
      <w:pPr>
        <w:pStyle w:val="affa"/>
        <w:widowControl w:val="0"/>
        <w:numPr>
          <w:ilvl w:val="1"/>
          <w:numId w:val="548"/>
        </w:numPr>
        <w:tabs>
          <w:tab w:val="left" w:pos="972"/>
        </w:tabs>
        <w:ind w:right="116"/>
        <w:jc w:val="both"/>
        <w:rPr>
          <w:sz w:val="28"/>
          <w:szCs w:val="28"/>
        </w:rPr>
      </w:pPr>
      <w:r w:rsidRPr="00012E1D">
        <w:rPr>
          <w:color w:val="231F20"/>
          <w:sz w:val="28"/>
          <w:szCs w:val="28"/>
        </w:rPr>
        <w:t>способность</w:t>
      </w:r>
      <w:r w:rsidRPr="00012E1D">
        <w:rPr>
          <w:color w:val="231F20"/>
          <w:spacing w:val="-10"/>
          <w:sz w:val="28"/>
          <w:szCs w:val="28"/>
        </w:rPr>
        <w:t xml:space="preserve"> </w:t>
      </w:r>
      <w:r w:rsidRPr="00012E1D">
        <w:rPr>
          <w:color w:val="231F20"/>
          <w:sz w:val="28"/>
          <w:szCs w:val="28"/>
        </w:rPr>
        <w:t>использовать</w:t>
      </w:r>
      <w:r w:rsidRPr="00012E1D">
        <w:rPr>
          <w:color w:val="231F20"/>
          <w:spacing w:val="-10"/>
          <w:sz w:val="28"/>
          <w:szCs w:val="28"/>
        </w:rPr>
        <w:t xml:space="preserve"> </w:t>
      </w:r>
      <w:r w:rsidRPr="00012E1D">
        <w:rPr>
          <w:color w:val="231F20"/>
          <w:sz w:val="28"/>
          <w:szCs w:val="28"/>
        </w:rPr>
        <w:t>приобретенные</w:t>
      </w:r>
      <w:r w:rsidRPr="00012E1D">
        <w:rPr>
          <w:color w:val="231F20"/>
          <w:spacing w:val="-10"/>
          <w:sz w:val="28"/>
          <w:szCs w:val="28"/>
        </w:rPr>
        <w:t xml:space="preserve"> </w:t>
      </w:r>
      <w:r w:rsidRPr="00012E1D">
        <w:rPr>
          <w:color w:val="231F20"/>
          <w:sz w:val="28"/>
          <w:szCs w:val="28"/>
        </w:rPr>
        <w:t>знания</w:t>
      </w:r>
      <w:r w:rsidRPr="00012E1D">
        <w:rPr>
          <w:color w:val="231F20"/>
          <w:spacing w:val="-10"/>
          <w:sz w:val="28"/>
          <w:szCs w:val="28"/>
        </w:rPr>
        <w:t xml:space="preserve"> </w:t>
      </w:r>
      <w:r w:rsidRPr="00012E1D">
        <w:rPr>
          <w:color w:val="231F20"/>
          <w:sz w:val="28"/>
          <w:szCs w:val="28"/>
        </w:rPr>
        <w:t>и</w:t>
      </w:r>
      <w:r w:rsidRPr="00012E1D">
        <w:rPr>
          <w:color w:val="231F20"/>
          <w:spacing w:val="-10"/>
          <w:sz w:val="28"/>
          <w:szCs w:val="28"/>
        </w:rPr>
        <w:t xml:space="preserve"> </w:t>
      </w:r>
      <w:r w:rsidRPr="00012E1D">
        <w:rPr>
          <w:color w:val="231F20"/>
          <w:sz w:val="28"/>
          <w:szCs w:val="28"/>
        </w:rPr>
        <w:t>умения</w:t>
      </w:r>
      <w:r w:rsidRPr="00012E1D">
        <w:rPr>
          <w:color w:val="231F20"/>
          <w:spacing w:val="-10"/>
          <w:sz w:val="28"/>
          <w:szCs w:val="28"/>
        </w:rPr>
        <w:t xml:space="preserve"> </w:t>
      </w:r>
      <w:r w:rsidRPr="00012E1D">
        <w:rPr>
          <w:color w:val="231F20"/>
          <w:sz w:val="28"/>
          <w:szCs w:val="28"/>
        </w:rPr>
        <w:t>в</w:t>
      </w:r>
      <w:r w:rsidRPr="00012E1D">
        <w:rPr>
          <w:color w:val="231F20"/>
          <w:spacing w:val="-10"/>
          <w:sz w:val="28"/>
          <w:szCs w:val="28"/>
        </w:rPr>
        <w:t xml:space="preserve"> </w:t>
      </w:r>
      <w:r w:rsidRPr="00012E1D">
        <w:rPr>
          <w:color w:val="231F20"/>
          <w:sz w:val="28"/>
          <w:szCs w:val="28"/>
        </w:rPr>
        <w:t>практической деятельности</w:t>
      </w:r>
      <w:r w:rsidRPr="00012E1D">
        <w:rPr>
          <w:color w:val="231F20"/>
          <w:spacing w:val="-18"/>
          <w:sz w:val="28"/>
          <w:szCs w:val="28"/>
        </w:rPr>
        <w:t xml:space="preserve"> </w:t>
      </w:r>
      <w:r w:rsidRPr="00012E1D">
        <w:rPr>
          <w:color w:val="231F20"/>
          <w:sz w:val="28"/>
          <w:szCs w:val="28"/>
        </w:rPr>
        <w:t>и</w:t>
      </w:r>
      <w:r w:rsidRPr="00012E1D">
        <w:rPr>
          <w:color w:val="231F20"/>
          <w:spacing w:val="-18"/>
          <w:sz w:val="28"/>
          <w:szCs w:val="28"/>
        </w:rPr>
        <w:t xml:space="preserve"> </w:t>
      </w:r>
      <w:r w:rsidRPr="00012E1D">
        <w:rPr>
          <w:color w:val="231F20"/>
          <w:sz w:val="28"/>
          <w:szCs w:val="28"/>
        </w:rPr>
        <w:t>повседневной</w:t>
      </w:r>
      <w:r w:rsidRPr="00012E1D">
        <w:rPr>
          <w:color w:val="231F20"/>
          <w:spacing w:val="-18"/>
          <w:sz w:val="28"/>
          <w:szCs w:val="28"/>
        </w:rPr>
        <w:t xml:space="preserve"> </w:t>
      </w:r>
      <w:r w:rsidRPr="00012E1D">
        <w:rPr>
          <w:color w:val="231F20"/>
          <w:sz w:val="28"/>
          <w:szCs w:val="28"/>
        </w:rPr>
        <w:t>жизни</w:t>
      </w:r>
      <w:r w:rsidRPr="00012E1D">
        <w:rPr>
          <w:color w:val="231F20"/>
          <w:spacing w:val="-17"/>
          <w:sz w:val="28"/>
          <w:szCs w:val="28"/>
        </w:rPr>
        <w:t xml:space="preserve"> </w:t>
      </w:r>
      <w:r w:rsidRPr="00012E1D">
        <w:rPr>
          <w:color w:val="231F20"/>
          <w:sz w:val="28"/>
          <w:szCs w:val="28"/>
        </w:rPr>
        <w:t>для</w:t>
      </w:r>
      <w:r w:rsidRPr="00012E1D">
        <w:rPr>
          <w:color w:val="231F20"/>
          <w:spacing w:val="-18"/>
          <w:sz w:val="28"/>
          <w:szCs w:val="28"/>
        </w:rPr>
        <w:t xml:space="preserve"> </w:t>
      </w:r>
      <w:r w:rsidRPr="00012E1D">
        <w:rPr>
          <w:color w:val="231F20"/>
          <w:sz w:val="28"/>
          <w:szCs w:val="28"/>
        </w:rPr>
        <w:t>соблюдения</w:t>
      </w:r>
      <w:r w:rsidRPr="00012E1D">
        <w:rPr>
          <w:color w:val="231F20"/>
          <w:spacing w:val="-18"/>
          <w:sz w:val="28"/>
          <w:szCs w:val="28"/>
        </w:rPr>
        <w:t xml:space="preserve"> </w:t>
      </w:r>
      <w:r w:rsidRPr="00012E1D">
        <w:rPr>
          <w:color w:val="231F20"/>
          <w:sz w:val="28"/>
          <w:szCs w:val="28"/>
        </w:rPr>
        <w:t>мер</w:t>
      </w:r>
      <w:r w:rsidRPr="00012E1D">
        <w:rPr>
          <w:color w:val="231F20"/>
          <w:spacing w:val="-18"/>
          <w:sz w:val="28"/>
          <w:szCs w:val="28"/>
        </w:rPr>
        <w:t xml:space="preserve"> </w:t>
      </w:r>
      <w:r w:rsidRPr="00012E1D">
        <w:rPr>
          <w:color w:val="231F20"/>
          <w:sz w:val="28"/>
          <w:szCs w:val="28"/>
        </w:rPr>
        <w:t>профилактики</w:t>
      </w:r>
      <w:r w:rsidRPr="00012E1D">
        <w:rPr>
          <w:color w:val="231F20"/>
          <w:spacing w:val="-18"/>
          <w:sz w:val="28"/>
          <w:szCs w:val="28"/>
        </w:rPr>
        <w:t xml:space="preserve"> </w:t>
      </w:r>
      <w:r w:rsidRPr="00012E1D">
        <w:rPr>
          <w:color w:val="231F20"/>
          <w:sz w:val="28"/>
          <w:szCs w:val="28"/>
        </w:rPr>
        <w:t>отравлений,</w:t>
      </w:r>
      <w:r w:rsidRPr="00012E1D">
        <w:rPr>
          <w:color w:val="231F20"/>
          <w:spacing w:val="-27"/>
          <w:sz w:val="28"/>
          <w:szCs w:val="28"/>
        </w:rPr>
        <w:t xml:space="preserve"> </w:t>
      </w:r>
      <w:r w:rsidRPr="00012E1D">
        <w:rPr>
          <w:color w:val="231F20"/>
          <w:sz w:val="28"/>
          <w:szCs w:val="28"/>
        </w:rPr>
        <w:t>вирусных</w:t>
      </w:r>
      <w:r w:rsidRPr="00012E1D">
        <w:rPr>
          <w:color w:val="231F20"/>
          <w:spacing w:val="-27"/>
          <w:sz w:val="28"/>
          <w:szCs w:val="28"/>
        </w:rPr>
        <w:t xml:space="preserve"> </w:t>
      </w:r>
      <w:r w:rsidRPr="00012E1D">
        <w:rPr>
          <w:color w:val="231F20"/>
          <w:sz w:val="28"/>
          <w:szCs w:val="28"/>
        </w:rPr>
        <w:t>и</w:t>
      </w:r>
      <w:r w:rsidRPr="00012E1D">
        <w:rPr>
          <w:color w:val="231F20"/>
          <w:spacing w:val="-27"/>
          <w:sz w:val="28"/>
          <w:szCs w:val="28"/>
        </w:rPr>
        <w:t xml:space="preserve"> </w:t>
      </w:r>
      <w:r w:rsidRPr="00012E1D">
        <w:rPr>
          <w:color w:val="231F20"/>
          <w:sz w:val="28"/>
          <w:szCs w:val="28"/>
        </w:rPr>
        <w:t>других</w:t>
      </w:r>
      <w:r w:rsidRPr="00012E1D">
        <w:rPr>
          <w:color w:val="231F20"/>
          <w:spacing w:val="-27"/>
          <w:sz w:val="28"/>
          <w:szCs w:val="28"/>
        </w:rPr>
        <w:t xml:space="preserve"> </w:t>
      </w:r>
      <w:r w:rsidRPr="00012E1D">
        <w:rPr>
          <w:color w:val="231F20"/>
          <w:sz w:val="28"/>
          <w:szCs w:val="28"/>
        </w:rPr>
        <w:t>заболеваний,</w:t>
      </w:r>
      <w:r w:rsidRPr="00012E1D">
        <w:rPr>
          <w:color w:val="231F20"/>
          <w:spacing w:val="-27"/>
          <w:sz w:val="28"/>
          <w:szCs w:val="28"/>
        </w:rPr>
        <w:t xml:space="preserve"> </w:t>
      </w:r>
      <w:r w:rsidRPr="00012E1D">
        <w:rPr>
          <w:color w:val="231F20"/>
          <w:sz w:val="28"/>
          <w:szCs w:val="28"/>
        </w:rPr>
        <w:t>стрессов,</w:t>
      </w:r>
      <w:r w:rsidRPr="00012E1D">
        <w:rPr>
          <w:color w:val="231F20"/>
          <w:spacing w:val="-27"/>
          <w:sz w:val="28"/>
          <w:szCs w:val="28"/>
        </w:rPr>
        <w:t xml:space="preserve"> </w:t>
      </w:r>
      <w:r w:rsidRPr="00012E1D">
        <w:rPr>
          <w:color w:val="231F20"/>
          <w:sz w:val="28"/>
          <w:szCs w:val="28"/>
        </w:rPr>
        <w:t>вредных</w:t>
      </w:r>
      <w:r w:rsidRPr="00012E1D">
        <w:rPr>
          <w:color w:val="231F20"/>
          <w:spacing w:val="-27"/>
          <w:sz w:val="28"/>
          <w:szCs w:val="28"/>
        </w:rPr>
        <w:t xml:space="preserve"> </w:t>
      </w:r>
      <w:r w:rsidRPr="00012E1D">
        <w:rPr>
          <w:color w:val="231F20"/>
          <w:sz w:val="28"/>
          <w:szCs w:val="28"/>
        </w:rPr>
        <w:t>привычек</w:t>
      </w:r>
      <w:r w:rsidRPr="00012E1D">
        <w:rPr>
          <w:color w:val="231F20"/>
          <w:spacing w:val="-27"/>
          <w:sz w:val="28"/>
          <w:szCs w:val="28"/>
        </w:rPr>
        <w:t xml:space="preserve"> </w:t>
      </w:r>
      <w:r w:rsidRPr="00012E1D">
        <w:rPr>
          <w:color w:val="231F20"/>
          <w:sz w:val="28"/>
          <w:szCs w:val="28"/>
        </w:rPr>
        <w:t>(курения, алкоголизма, наркомании); правил поведения в природной</w:t>
      </w:r>
      <w:r w:rsidRPr="00012E1D">
        <w:rPr>
          <w:color w:val="231F20"/>
          <w:spacing w:val="-13"/>
          <w:sz w:val="28"/>
          <w:szCs w:val="28"/>
        </w:rPr>
        <w:t xml:space="preserve"> </w:t>
      </w:r>
      <w:r w:rsidRPr="00012E1D">
        <w:rPr>
          <w:color w:val="231F20"/>
          <w:sz w:val="28"/>
          <w:szCs w:val="28"/>
        </w:rPr>
        <w:t>среде;</w:t>
      </w:r>
    </w:p>
    <w:p w:rsidR="00F02423" w:rsidRPr="00012E1D" w:rsidRDefault="00F02423" w:rsidP="00F02423">
      <w:pPr>
        <w:pStyle w:val="affa"/>
        <w:widowControl w:val="0"/>
        <w:numPr>
          <w:ilvl w:val="1"/>
          <w:numId w:val="548"/>
        </w:numPr>
        <w:tabs>
          <w:tab w:val="left" w:pos="972"/>
        </w:tabs>
        <w:ind w:right="117"/>
        <w:jc w:val="both"/>
        <w:rPr>
          <w:sz w:val="28"/>
          <w:szCs w:val="28"/>
        </w:rPr>
      </w:pPr>
      <w:r w:rsidRPr="00012E1D">
        <w:rPr>
          <w:color w:val="231F20"/>
          <w:sz w:val="28"/>
          <w:szCs w:val="28"/>
        </w:rPr>
        <w:t>готовность к оказанию первой помощи при травмах, простудных и</w:t>
      </w:r>
      <w:r w:rsidRPr="00012E1D">
        <w:rPr>
          <w:color w:val="231F20"/>
          <w:spacing w:val="1"/>
          <w:sz w:val="28"/>
          <w:szCs w:val="28"/>
        </w:rPr>
        <w:t xml:space="preserve"> </w:t>
      </w:r>
      <w:r w:rsidRPr="00012E1D">
        <w:rPr>
          <w:color w:val="231F20"/>
          <w:sz w:val="28"/>
          <w:szCs w:val="28"/>
        </w:rPr>
        <w:t>других заболеваниях, отравлениях пищевыми</w:t>
      </w:r>
      <w:r w:rsidRPr="00012E1D">
        <w:rPr>
          <w:color w:val="231F20"/>
          <w:spacing w:val="18"/>
          <w:sz w:val="28"/>
          <w:szCs w:val="28"/>
        </w:rPr>
        <w:t xml:space="preserve"> </w:t>
      </w:r>
      <w:r w:rsidRPr="00012E1D">
        <w:rPr>
          <w:color w:val="231F20"/>
          <w:sz w:val="28"/>
          <w:szCs w:val="28"/>
        </w:rPr>
        <w:t>продуктами;</w:t>
      </w:r>
    </w:p>
    <w:p w:rsidR="00F02423" w:rsidRPr="00012E1D" w:rsidRDefault="00F02423" w:rsidP="00F02423">
      <w:pPr>
        <w:pStyle w:val="5"/>
        <w:widowControl w:val="0"/>
        <w:tabs>
          <w:tab w:val="left" w:pos="688"/>
        </w:tabs>
        <w:spacing w:before="88" w:after="0"/>
        <w:ind w:left="687"/>
        <w:rPr>
          <w:rFonts w:ascii="Times New Roman" w:hAnsi="Times New Roman"/>
          <w:b/>
          <w:bCs/>
          <w:i/>
          <w:iCs/>
          <w:sz w:val="24"/>
          <w:szCs w:val="24"/>
        </w:rPr>
      </w:pPr>
    </w:p>
    <w:p w:rsidR="00F02423" w:rsidRPr="00012E1D" w:rsidRDefault="00F02423" w:rsidP="00F02423">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t>метапредметных</w:t>
      </w:r>
      <w:r w:rsidRPr="00012E1D">
        <w:rPr>
          <w:rFonts w:ascii="Times New Roman" w:hAnsi="Times New Roman"/>
          <w:i/>
          <w:iCs/>
          <w:color w:val="231F20"/>
          <w:sz w:val="24"/>
          <w:szCs w:val="24"/>
        </w:rPr>
        <w:t>:</w:t>
      </w:r>
    </w:p>
    <w:p w:rsidR="00F02423" w:rsidRPr="00012E1D" w:rsidRDefault="00F02423" w:rsidP="00F02423">
      <w:pPr>
        <w:pStyle w:val="affa"/>
        <w:widowControl w:val="0"/>
        <w:numPr>
          <w:ilvl w:val="1"/>
          <w:numId w:val="548"/>
        </w:numPr>
        <w:tabs>
          <w:tab w:val="left" w:pos="952"/>
        </w:tabs>
        <w:spacing w:before="73"/>
        <w:ind w:right="119"/>
        <w:jc w:val="both"/>
        <w:rPr>
          <w:color w:val="231F20"/>
          <w:sz w:val="28"/>
          <w:szCs w:val="28"/>
        </w:rPr>
      </w:pPr>
      <w:r w:rsidRPr="00012E1D">
        <w:rPr>
          <w:color w:val="231F20"/>
          <w:spacing w:val="-4"/>
          <w:sz w:val="28"/>
          <w:szCs w:val="28"/>
        </w:rPr>
        <w:t>осознание</w:t>
      </w:r>
      <w:r w:rsidRPr="00012E1D">
        <w:rPr>
          <w:color w:val="231F20"/>
          <w:spacing w:val="-44"/>
          <w:sz w:val="28"/>
          <w:szCs w:val="28"/>
        </w:rPr>
        <w:t xml:space="preserve"> </w:t>
      </w:r>
      <w:r w:rsidRPr="00012E1D">
        <w:rPr>
          <w:color w:val="231F20"/>
          <w:spacing w:val="-4"/>
          <w:sz w:val="28"/>
          <w:szCs w:val="28"/>
        </w:rPr>
        <w:t>социальной</w:t>
      </w:r>
      <w:r w:rsidRPr="00012E1D">
        <w:rPr>
          <w:color w:val="231F20"/>
          <w:spacing w:val="-44"/>
          <w:sz w:val="28"/>
          <w:szCs w:val="28"/>
        </w:rPr>
        <w:t xml:space="preserve"> </w:t>
      </w:r>
      <w:r w:rsidRPr="00012E1D">
        <w:rPr>
          <w:color w:val="231F20"/>
          <w:spacing w:val="-4"/>
          <w:sz w:val="28"/>
          <w:szCs w:val="28"/>
        </w:rPr>
        <w:t>значимости</w:t>
      </w:r>
      <w:r w:rsidRPr="00012E1D">
        <w:rPr>
          <w:color w:val="231F20"/>
          <w:spacing w:val="-44"/>
          <w:sz w:val="28"/>
          <w:szCs w:val="28"/>
        </w:rPr>
        <w:t xml:space="preserve"> </w:t>
      </w:r>
      <w:r w:rsidRPr="00012E1D">
        <w:rPr>
          <w:color w:val="231F20"/>
          <w:spacing w:val="-4"/>
          <w:sz w:val="28"/>
          <w:szCs w:val="28"/>
        </w:rPr>
        <w:t>своей</w:t>
      </w:r>
      <w:r w:rsidRPr="00012E1D">
        <w:rPr>
          <w:color w:val="231F20"/>
          <w:spacing w:val="-44"/>
          <w:sz w:val="28"/>
          <w:szCs w:val="28"/>
        </w:rPr>
        <w:t xml:space="preserve"> </w:t>
      </w:r>
      <w:r w:rsidRPr="00012E1D">
        <w:rPr>
          <w:color w:val="231F20"/>
          <w:spacing w:val="-4"/>
          <w:sz w:val="28"/>
          <w:szCs w:val="28"/>
        </w:rPr>
        <w:t>профессии/специальности,</w:t>
      </w:r>
      <w:r w:rsidRPr="00012E1D">
        <w:rPr>
          <w:color w:val="231F20"/>
          <w:spacing w:val="-44"/>
          <w:sz w:val="28"/>
          <w:szCs w:val="28"/>
        </w:rPr>
        <w:t xml:space="preserve"> </w:t>
      </w:r>
      <w:r w:rsidRPr="00012E1D">
        <w:rPr>
          <w:color w:val="231F20"/>
          <w:spacing w:val="-4"/>
          <w:sz w:val="28"/>
          <w:szCs w:val="28"/>
        </w:rPr>
        <w:t xml:space="preserve">обладание </w:t>
      </w:r>
      <w:r w:rsidRPr="00012E1D">
        <w:rPr>
          <w:color w:val="231F20"/>
          <w:sz w:val="28"/>
          <w:szCs w:val="28"/>
        </w:rPr>
        <w:t>мотивацией к осуществлению профессиональной</w:t>
      </w:r>
      <w:r w:rsidRPr="00012E1D">
        <w:rPr>
          <w:color w:val="231F20"/>
          <w:spacing w:val="-5"/>
          <w:sz w:val="28"/>
          <w:szCs w:val="28"/>
        </w:rPr>
        <w:t xml:space="preserve"> </w:t>
      </w:r>
      <w:r w:rsidRPr="00012E1D">
        <w:rPr>
          <w:color w:val="231F20"/>
          <w:sz w:val="28"/>
          <w:szCs w:val="28"/>
        </w:rPr>
        <w:t>деятельности;</w:t>
      </w:r>
    </w:p>
    <w:p w:rsidR="00F02423" w:rsidRPr="00012E1D" w:rsidRDefault="00F02423" w:rsidP="00F02423">
      <w:pPr>
        <w:pStyle w:val="affa"/>
        <w:widowControl w:val="0"/>
        <w:numPr>
          <w:ilvl w:val="1"/>
          <w:numId w:val="548"/>
        </w:numPr>
        <w:tabs>
          <w:tab w:val="left" w:pos="952"/>
        </w:tabs>
        <w:spacing w:before="73"/>
        <w:ind w:right="119"/>
        <w:jc w:val="both"/>
        <w:rPr>
          <w:color w:val="231F20"/>
          <w:sz w:val="28"/>
          <w:szCs w:val="28"/>
        </w:rPr>
      </w:pPr>
      <w:r w:rsidRPr="00012E1D">
        <w:rPr>
          <w:color w:val="231F20"/>
          <w:sz w:val="28"/>
          <w:szCs w:val="28"/>
        </w:rPr>
        <w:t>повышение</w:t>
      </w:r>
      <w:r w:rsidRPr="00012E1D">
        <w:rPr>
          <w:color w:val="231F20"/>
          <w:spacing w:val="-14"/>
          <w:sz w:val="28"/>
          <w:szCs w:val="28"/>
        </w:rPr>
        <w:t xml:space="preserve"> </w:t>
      </w:r>
      <w:r w:rsidRPr="00012E1D">
        <w:rPr>
          <w:color w:val="231F20"/>
          <w:sz w:val="28"/>
          <w:szCs w:val="28"/>
        </w:rPr>
        <w:t>интеллектуального</w:t>
      </w:r>
      <w:r w:rsidRPr="00012E1D">
        <w:rPr>
          <w:color w:val="231F20"/>
          <w:spacing w:val="-14"/>
          <w:sz w:val="28"/>
          <w:szCs w:val="28"/>
        </w:rPr>
        <w:t xml:space="preserve"> </w:t>
      </w:r>
      <w:r w:rsidRPr="00012E1D">
        <w:rPr>
          <w:color w:val="231F20"/>
          <w:sz w:val="28"/>
          <w:szCs w:val="28"/>
        </w:rPr>
        <w:t>уровня</w:t>
      </w:r>
      <w:r w:rsidRPr="00012E1D">
        <w:rPr>
          <w:color w:val="231F20"/>
          <w:spacing w:val="-14"/>
          <w:sz w:val="28"/>
          <w:szCs w:val="28"/>
        </w:rPr>
        <w:t xml:space="preserve"> </w:t>
      </w:r>
      <w:r w:rsidRPr="00012E1D">
        <w:rPr>
          <w:color w:val="231F20"/>
          <w:sz w:val="28"/>
          <w:szCs w:val="28"/>
        </w:rPr>
        <w:t>в</w:t>
      </w:r>
      <w:r w:rsidRPr="00012E1D">
        <w:rPr>
          <w:color w:val="231F20"/>
          <w:spacing w:val="-14"/>
          <w:sz w:val="28"/>
          <w:szCs w:val="28"/>
        </w:rPr>
        <w:t xml:space="preserve"> </w:t>
      </w:r>
      <w:r w:rsidRPr="00012E1D">
        <w:rPr>
          <w:color w:val="231F20"/>
          <w:sz w:val="28"/>
          <w:szCs w:val="28"/>
        </w:rPr>
        <w:t>процессе</w:t>
      </w:r>
      <w:r w:rsidRPr="00012E1D">
        <w:rPr>
          <w:color w:val="231F20"/>
          <w:spacing w:val="-14"/>
          <w:sz w:val="28"/>
          <w:szCs w:val="28"/>
        </w:rPr>
        <w:t xml:space="preserve"> </w:t>
      </w:r>
      <w:r w:rsidRPr="00012E1D">
        <w:rPr>
          <w:color w:val="231F20"/>
          <w:sz w:val="28"/>
          <w:szCs w:val="28"/>
        </w:rPr>
        <w:t>изучения</w:t>
      </w:r>
      <w:r w:rsidRPr="00012E1D">
        <w:rPr>
          <w:color w:val="231F20"/>
          <w:spacing w:val="-14"/>
          <w:sz w:val="28"/>
          <w:szCs w:val="28"/>
        </w:rPr>
        <w:t xml:space="preserve"> </w:t>
      </w:r>
      <w:r w:rsidRPr="00012E1D">
        <w:rPr>
          <w:color w:val="231F20"/>
          <w:sz w:val="28"/>
          <w:szCs w:val="28"/>
        </w:rPr>
        <w:t>биологических</w:t>
      </w:r>
      <w:r w:rsidRPr="00012E1D">
        <w:rPr>
          <w:color w:val="231F20"/>
          <w:spacing w:val="1"/>
          <w:sz w:val="28"/>
          <w:szCs w:val="28"/>
        </w:rPr>
        <w:t xml:space="preserve"> </w:t>
      </w:r>
      <w:r w:rsidRPr="00012E1D">
        <w:rPr>
          <w:color w:val="231F20"/>
          <w:sz w:val="28"/>
          <w:szCs w:val="28"/>
        </w:rPr>
        <w:t>явлений; выдающихся достижений биологии, вошедших в</w:t>
      </w:r>
      <w:r w:rsidRPr="00012E1D">
        <w:rPr>
          <w:color w:val="231F20"/>
          <w:spacing w:val="1"/>
          <w:sz w:val="28"/>
          <w:szCs w:val="28"/>
        </w:rPr>
        <w:t xml:space="preserve"> </w:t>
      </w:r>
      <w:r w:rsidRPr="00012E1D">
        <w:rPr>
          <w:color w:val="231F20"/>
          <w:sz w:val="28"/>
          <w:szCs w:val="28"/>
        </w:rPr>
        <w:t>общечеловеческую культуру; сложных и противоречивых путей развития</w:t>
      </w:r>
      <w:r w:rsidRPr="00012E1D">
        <w:rPr>
          <w:color w:val="231F20"/>
          <w:spacing w:val="15"/>
          <w:sz w:val="28"/>
          <w:szCs w:val="28"/>
        </w:rPr>
        <w:t xml:space="preserve"> </w:t>
      </w:r>
      <w:r w:rsidRPr="00012E1D">
        <w:rPr>
          <w:color w:val="231F20"/>
          <w:sz w:val="28"/>
          <w:szCs w:val="28"/>
        </w:rPr>
        <w:t>современных</w:t>
      </w:r>
      <w:r w:rsidRPr="00012E1D">
        <w:rPr>
          <w:color w:val="231F20"/>
          <w:spacing w:val="1"/>
          <w:sz w:val="28"/>
          <w:szCs w:val="28"/>
        </w:rPr>
        <w:t xml:space="preserve"> </w:t>
      </w:r>
      <w:r w:rsidRPr="00012E1D">
        <w:rPr>
          <w:color w:val="231F20"/>
          <w:sz w:val="28"/>
          <w:szCs w:val="28"/>
        </w:rPr>
        <w:t>научных взглядов, идей, теорий, концепций, гипотез (о сущности и</w:t>
      </w:r>
      <w:r w:rsidRPr="00012E1D">
        <w:rPr>
          <w:color w:val="231F20"/>
          <w:spacing w:val="38"/>
          <w:sz w:val="28"/>
          <w:szCs w:val="28"/>
        </w:rPr>
        <w:t xml:space="preserve"> </w:t>
      </w:r>
      <w:r w:rsidRPr="00012E1D">
        <w:rPr>
          <w:color w:val="231F20"/>
          <w:spacing w:val="3"/>
          <w:sz w:val="28"/>
          <w:szCs w:val="28"/>
        </w:rPr>
        <w:t>про</w:t>
      </w:r>
      <w:r w:rsidRPr="00012E1D">
        <w:rPr>
          <w:color w:val="231F20"/>
          <w:sz w:val="28"/>
          <w:szCs w:val="28"/>
        </w:rPr>
        <w:t>исхождении жизни, человека) в ходе работы с различными</w:t>
      </w:r>
      <w:r w:rsidRPr="00012E1D">
        <w:rPr>
          <w:color w:val="231F20"/>
          <w:spacing w:val="44"/>
          <w:sz w:val="28"/>
          <w:szCs w:val="28"/>
        </w:rPr>
        <w:t xml:space="preserve"> </w:t>
      </w:r>
      <w:r w:rsidRPr="00012E1D">
        <w:rPr>
          <w:color w:val="231F20"/>
          <w:sz w:val="28"/>
          <w:szCs w:val="28"/>
        </w:rPr>
        <w:t>источниками информации;</w:t>
      </w:r>
    </w:p>
    <w:p w:rsidR="00F02423" w:rsidRPr="00012E1D" w:rsidRDefault="00F02423" w:rsidP="00F02423">
      <w:pPr>
        <w:pStyle w:val="affa"/>
        <w:widowControl w:val="0"/>
        <w:numPr>
          <w:ilvl w:val="1"/>
          <w:numId w:val="548"/>
        </w:numPr>
        <w:tabs>
          <w:tab w:val="left" w:pos="952"/>
        </w:tabs>
        <w:ind w:right="119"/>
        <w:jc w:val="both"/>
        <w:rPr>
          <w:color w:val="231F20"/>
          <w:sz w:val="28"/>
          <w:szCs w:val="28"/>
        </w:rPr>
      </w:pPr>
      <w:r w:rsidRPr="00012E1D">
        <w:rPr>
          <w:color w:val="231F20"/>
          <w:spacing w:val="4"/>
          <w:sz w:val="28"/>
          <w:szCs w:val="28"/>
        </w:rPr>
        <w:t>способность</w:t>
      </w:r>
      <w:r w:rsidRPr="00012E1D">
        <w:rPr>
          <w:color w:val="231F20"/>
          <w:spacing w:val="58"/>
          <w:sz w:val="28"/>
          <w:szCs w:val="28"/>
        </w:rPr>
        <w:t xml:space="preserve"> </w:t>
      </w:r>
      <w:r w:rsidRPr="00012E1D">
        <w:rPr>
          <w:color w:val="231F20"/>
          <w:spacing w:val="4"/>
          <w:sz w:val="28"/>
          <w:szCs w:val="28"/>
        </w:rPr>
        <w:t>организовывать</w:t>
      </w:r>
      <w:r w:rsidRPr="00012E1D">
        <w:rPr>
          <w:color w:val="231F20"/>
          <w:spacing w:val="58"/>
          <w:sz w:val="28"/>
          <w:szCs w:val="28"/>
        </w:rPr>
        <w:t xml:space="preserve"> </w:t>
      </w:r>
      <w:r w:rsidRPr="00012E1D">
        <w:rPr>
          <w:color w:val="231F20"/>
          <w:spacing w:val="4"/>
          <w:sz w:val="28"/>
          <w:szCs w:val="28"/>
        </w:rPr>
        <w:t>сотрудничество</w:t>
      </w:r>
      <w:r w:rsidRPr="00012E1D">
        <w:rPr>
          <w:color w:val="231F20"/>
          <w:spacing w:val="58"/>
          <w:sz w:val="28"/>
          <w:szCs w:val="28"/>
        </w:rPr>
        <w:t xml:space="preserve"> </w:t>
      </w:r>
      <w:r w:rsidRPr="00012E1D">
        <w:rPr>
          <w:color w:val="231F20"/>
          <w:spacing w:val="4"/>
          <w:sz w:val="28"/>
          <w:szCs w:val="28"/>
        </w:rPr>
        <w:t>единомышленников,</w:t>
      </w:r>
      <w:r w:rsidRPr="00012E1D">
        <w:rPr>
          <w:color w:val="231F20"/>
          <w:spacing w:val="58"/>
          <w:sz w:val="28"/>
          <w:szCs w:val="28"/>
        </w:rPr>
        <w:t xml:space="preserve"> </w:t>
      </w:r>
      <w:r w:rsidRPr="00012E1D">
        <w:rPr>
          <w:color w:val="231F20"/>
          <w:sz w:val="28"/>
          <w:szCs w:val="28"/>
        </w:rPr>
        <w:t>в</w:t>
      </w:r>
      <w:r w:rsidRPr="00012E1D">
        <w:rPr>
          <w:color w:val="231F20"/>
          <w:spacing w:val="58"/>
          <w:sz w:val="28"/>
          <w:szCs w:val="28"/>
        </w:rPr>
        <w:t xml:space="preserve"> </w:t>
      </w:r>
      <w:r w:rsidRPr="00012E1D">
        <w:rPr>
          <w:color w:val="231F20"/>
          <w:spacing w:val="5"/>
          <w:sz w:val="28"/>
          <w:szCs w:val="28"/>
        </w:rPr>
        <w:t>том</w:t>
      </w:r>
      <w:r w:rsidRPr="00012E1D">
        <w:rPr>
          <w:color w:val="231F20"/>
          <w:spacing w:val="-51"/>
          <w:sz w:val="28"/>
          <w:szCs w:val="28"/>
        </w:rPr>
        <w:t xml:space="preserve"> </w:t>
      </w:r>
      <w:r w:rsidRPr="00012E1D">
        <w:rPr>
          <w:color w:val="231F20"/>
          <w:sz w:val="28"/>
          <w:szCs w:val="28"/>
        </w:rPr>
        <w:t>числе</w:t>
      </w:r>
      <w:r w:rsidRPr="00012E1D">
        <w:rPr>
          <w:color w:val="231F20"/>
          <w:spacing w:val="46"/>
          <w:sz w:val="28"/>
          <w:szCs w:val="28"/>
        </w:rPr>
        <w:t xml:space="preserve"> </w:t>
      </w:r>
      <w:r w:rsidRPr="00012E1D">
        <w:rPr>
          <w:color w:val="231F20"/>
          <w:sz w:val="28"/>
          <w:szCs w:val="28"/>
        </w:rPr>
        <w:t>с</w:t>
      </w:r>
      <w:r w:rsidRPr="00012E1D">
        <w:rPr>
          <w:color w:val="231F20"/>
          <w:spacing w:val="46"/>
          <w:sz w:val="28"/>
          <w:szCs w:val="28"/>
        </w:rPr>
        <w:t xml:space="preserve"> </w:t>
      </w:r>
      <w:r w:rsidRPr="00012E1D">
        <w:rPr>
          <w:color w:val="231F20"/>
          <w:sz w:val="28"/>
          <w:szCs w:val="28"/>
        </w:rPr>
        <w:t>использованием</w:t>
      </w:r>
      <w:r w:rsidRPr="00012E1D">
        <w:rPr>
          <w:color w:val="231F20"/>
          <w:spacing w:val="46"/>
          <w:sz w:val="28"/>
          <w:szCs w:val="28"/>
        </w:rPr>
        <w:t xml:space="preserve"> </w:t>
      </w:r>
      <w:r w:rsidRPr="00012E1D">
        <w:rPr>
          <w:color w:val="231F20"/>
          <w:sz w:val="28"/>
          <w:szCs w:val="28"/>
        </w:rPr>
        <w:t>современных</w:t>
      </w:r>
      <w:r w:rsidRPr="00012E1D">
        <w:rPr>
          <w:color w:val="231F20"/>
          <w:spacing w:val="46"/>
          <w:sz w:val="28"/>
          <w:szCs w:val="28"/>
        </w:rPr>
        <w:t xml:space="preserve"> </w:t>
      </w:r>
      <w:r w:rsidRPr="00012E1D">
        <w:rPr>
          <w:color w:val="231F20"/>
          <w:sz w:val="28"/>
          <w:szCs w:val="28"/>
        </w:rPr>
        <w:t>информационно-коммуникационных</w:t>
      </w:r>
      <w:r w:rsidRPr="00012E1D">
        <w:rPr>
          <w:color w:val="231F20"/>
          <w:spacing w:val="-43"/>
          <w:sz w:val="28"/>
          <w:szCs w:val="28"/>
        </w:rPr>
        <w:t xml:space="preserve"> </w:t>
      </w:r>
      <w:r w:rsidRPr="00012E1D">
        <w:rPr>
          <w:color w:val="231F20"/>
          <w:sz w:val="28"/>
          <w:szCs w:val="28"/>
        </w:rPr>
        <w:t>технологий;</w:t>
      </w:r>
    </w:p>
    <w:p w:rsidR="00F02423" w:rsidRPr="00012E1D" w:rsidRDefault="00F02423" w:rsidP="00F02423">
      <w:pPr>
        <w:pStyle w:val="affa"/>
        <w:widowControl w:val="0"/>
        <w:numPr>
          <w:ilvl w:val="1"/>
          <w:numId w:val="548"/>
        </w:numPr>
        <w:tabs>
          <w:tab w:val="left" w:pos="952"/>
        </w:tabs>
        <w:ind w:right="122"/>
        <w:jc w:val="both"/>
        <w:rPr>
          <w:sz w:val="28"/>
          <w:szCs w:val="28"/>
        </w:rPr>
      </w:pPr>
      <w:r w:rsidRPr="00012E1D">
        <w:rPr>
          <w:spacing w:val="2"/>
          <w:sz w:val="28"/>
          <w:szCs w:val="28"/>
        </w:rPr>
        <w:t>способность</w:t>
      </w:r>
      <w:r w:rsidRPr="00012E1D">
        <w:rPr>
          <w:spacing w:val="55"/>
          <w:sz w:val="28"/>
          <w:szCs w:val="28"/>
        </w:rPr>
        <w:t xml:space="preserve"> </w:t>
      </w:r>
      <w:r w:rsidRPr="00012E1D">
        <w:rPr>
          <w:spacing w:val="2"/>
          <w:sz w:val="28"/>
          <w:szCs w:val="28"/>
        </w:rPr>
        <w:t>понимать</w:t>
      </w:r>
      <w:r w:rsidRPr="00012E1D">
        <w:rPr>
          <w:spacing w:val="55"/>
          <w:sz w:val="28"/>
          <w:szCs w:val="28"/>
        </w:rPr>
        <w:t xml:space="preserve"> </w:t>
      </w:r>
      <w:r w:rsidRPr="00012E1D">
        <w:rPr>
          <w:spacing w:val="2"/>
          <w:sz w:val="28"/>
          <w:szCs w:val="28"/>
        </w:rPr>
        <w:t>принципы</w:t>
      </w:r>
      <w:r w:rsidRPr="00012E1D">
        <w:rPr>
          <w:spacing w:val="55"/>
          <w:sz w:val="28"/>
          <w:szCs w:val="28"/>
        </w:rPr>
        <w:t xml:space="preserve"> </w:t>
      </w:r>
      <w:r w:rsidRPr="00012E1D">
        <w:rPr>
          <w:spacing w:val="2"/>
          <w:sz w:val="28"/>
          <w:szCs w:val="28"/>
        </w:rPr>
        <w:t>устойчивости</w:t>
      </w:r>
      <w:r w:rsidRPr="00012E1D">
        <w:rPr>
          <w:spacing w:val="55"/>
          <w:sz w:val="28"/>
          <w:szCs w:val="28"/>
        </w:rPr>
        <w:t xml:space="preserve"> </w:t>
      </w:r>
      <w:r w:rsidRPr="00012E1D">
        <w:rPr>
          <w:sz w:val="28"/>
          <w:szCs w:val="28"/>
        </w:rPr>
        <w:t>и</w:t>
      </w:r>
      <w:r w:rsidRPr="00012E1D">
        <w:rPr>
          <w:spacing w:val="55"/>
          <w:sz w:val="28"/>
          <w:szCs w:val="28"/>
        </w:rPr>
        <w:t xml:space="preserve"> </w:t>
      </w:r>
      <w:r w:rsidRPr="00012E1D">
        <w:rPr>
          <w:spacing w:val="2"/>
          <w:sz w:val="28"/>
          <w:szCs w:val="28"/>
        </w:rPr>
        <w:t>продуктивности</w:t>
      </w:r>
      <w:r w:rsidRPr="00012E1D">
        <w:rPr>
          <w:spacing w:val="55"/>
          <w:sz w:val="28"/>
          <w:szCs w:val="28"/>
        </w:rPr>
        <w:t xml:space="preserve"> </w:t>
      </w:r>
      <w:r w:rsidRPr="00012E1D">
        <w:rPr>
          <w:spacing w:val="2"/>
          <w:sz w:val="28"/>
          <w:szCs w:val="28"/>
        </w:rPr>
        <w:t>живой</w:t>
      </w:r>
      <w:r w:rsidRPr="00012E1D">
        <w:rPr>
          <w:spacing w:val="-50"/>
          <w:sz w:val="28"/>
          <w:szCs w:val="28"/>
        </w:rPr>
        <w:t xml:space="preserve"> </w:t>
      </w:r>
      <w:r w:rsidRPr="00012E1D">
        <w:rPr>
          <w:sz w:val="28"/>
          <w:szCs w:val="28"/>
        </w:rPr>
        <w:t>природы,</w:t>
      </w:r>
      <w:r w:rsidRPr="00012E1D">
        <w:rPr>
          <w:spacing w:val="-1"/>
          <w:sz w:val="28"/>
          <w:szCs w:val="28"/>
        </w:rPr>
        <w:t xml:space="preserve"> </w:t>
      </w:r>
      <w:r w:rsidRPr="00012E1D">
        <w:rPr>
          <w:sz w:val="28"/>
          <w:szCs w:val="28"/>
        </w:rPr>
        <w:t>пути</w:t>
      </w:r>
      <w:r w:rsidRPr="00012E1D">
        <w:rPr>
          <w:spacing w:val="-1"/>
          <w:sz w:val="28"/>
          <w:szCs w:val="28"/>
        </w:rPr>
        <w:t xml:space="preserve"> </w:t>
      </w:r>
      <w:r w:rsidRPr="00012E1D">
        <w:rPr>
          <w:sz w:val="28"/>
          <w:szCs w:val="28"/>
        </w:rPr>
        <w:t>ее</w:t>
      </w:r>
      <w:r w:rsidRPr="00012E1D">
        <w:rPr>
          <w:spacing w:val="-1"/>
          <w:sz w:val="28"/>
          <w:szCs w:val="28"/>
        </w:rPr>
        <w:t xml:space="preserve"> </w:t>
      </w:r>
      <w:r w:rsidRPr="00012E1D">
        <w:rPr>
          <w:sz w:val="28"/>
          <w:szCs w:val="28"/>
        </w:rPr>
        <w:t>изменения</w:t>
      </w:r>
      <w:r w:rsidRPr="00012E1D">
        <w:rPr>
          <w:spacing w:val="-1"/>
          <w:sz w:val="28"/>
          <w:szCs w:val="28"/>
        </w:rPr>
        <w:t xml:space="preserve"> </w:t>
      </w:r>
      <w:r w:rsidRPr="00012E1D">
        <w:rPr>
          <w:sz w:val="28"/>
          <w:szCs w:val="28"/>
        </w:rPr>
        <w:t>под</w:t>
      </w:r>
      <w:r w:rsidRPr="00012E1D">
        <w:rPr>
          <w:spacing w:val="-1"/>
          <w:sz w:val="28"/>
          <w:szCs w:val="28"/>
        </w:rPr>
        <w:t xml:space="preserve"> </w:t>
      </w:r>
      <w:r w:rsidRPr="00012E1D">
        <w:rPr>
          <w:sz w:val="28"/>
          <w:szCs w:val="28"/>
        </w:rPr>
        <w:t>влиянием</w:t>
      </w:r>
      <w:r w:rsidRPr="00012E1D">
        <w:rPr>
          <w:spacing w:val="-1"/>
          <w:sz w:val="28"/>
          <w:szCs w:val="28"/>
        </w:rPr>
        <w:t xml:space="preserve"> </w:t>
      </w:r>
      <w:r w:rsidRPr="00012E1D">
        <w:rPr>
          <w:sz w:val="28"/>
          <w:szCs w:val="28"/>
        </w:rPr>
        <w:t>антропогенных</w:t>
      </w:r>
      <w:r w:rsidRPr="00012E1D">
        <w:rPr>
          <w:spacing w:val="-1"/>
          <w:sz w:val="28"/>
          <w:szCs w:val="28"/>
        </w:rPr>
        <w:t xml:space="preserve"> </w:t>
      </w:r>
      <w:r w:rsidRPr="00012E1D">
        <w:rPr>
          <w:sz w:val="28"/>
          <w:szCs w:val="28"/>
        </w:rPr>
        <w:t>факторов,</w:t>
      </w:r>
      <w:r w:rsidRPr="00012E1D">
        <w:rPr>
          <w:spacing w:val="-1"/>
          <w:sz w:val="28"/>
          <w:szCs w:val="28"/>
        </w:rPr>
        <w:t xml:space="preserve"> </w:t>
      </w:r>
      <w:r w:rsidRPr="00012E1D">
        <w:rPr>
          <w:sz w:val="28"/>
          <w:szCs w:val="28"/>
        </w:rPr>
        <w:t>способность</w:t>
      </w:r>
      <w:r w:rsidRPr="00012E1D">
        <w:rPr>
          <w:spacing w:val="35"/>
          <w:sz w:val="28"/>
          <w:szCs w:val="28"/>
        </w:rPr>
        <w:t xml:space="preserve"> </w:t>
      </w:r>
      <w:r w:rsidRPr="00012E1D">
        <w:rPr>
          <w:sz w:val="28"/>
          <w:szCs w:val="28"/>
        </w:rPr>
        <w:t>к</w:t>
      </w:r>
      <w:r w:rsidRPr="00012E1D">
        <w:rPr>
          <w:spacing w:val="35"/>
          <w:sz w:val="28"/>
          <w:szCs w:val="28"/>
        </w:rPr>
        <w:t xml:space="preserve"> </w:t>
      </w:r>
      <w:r w:rsidRPr="00012E1D">
        <w:rPr>
          <w:sz w:val="28"/>
          <w:szCs w:val="28"/>
        </w:rPr>
        <w:t>системному</w:t>
      </w:r>
      <w:r w:rsidRPr="00012E1D">
        <w:rPr>
          <w:spacing w:val="35"/>
          <w:sz w:val="28"/>
          <w:szCs w:val="28"/>
        </w:rPr>
        <w:t xml:space="preserve"> </w:t>
      </w:r>
      <w:r w:rsidRPr="00012E1D">
        <w:rPr>
          <w:sz w:val="28"/>
          <w:szCs w:val="28"/>
        </w:rPr>
        <w:t>анализу</w:t>
      </w:r>
      <w:r w:rsidRPr="00012E1D">
        <w:rPr>
          <w:spacing w:val="35"/>
          <w:sz w:val="28"/>
          <w:szCs w:val="28"/>
        </w:rPr>
        <w:t xml:space="preserve"> </w:t>
      </w:r>
      <w:r w:rsidRPr="00012E1D">
        <w:rPr>
          <w:sz w:val="28"/>
          <w:szCs w:val="28"/>
        </w:rPr>
        <w:t>глобальных</w:t>
      </w:r>
      <w:r w:rsidRPr="00012E1D">
        <w:rPr>
          <w:spacing w:val="35"/>
          <w:sz w:val="28"/>
          <w:szCs w:val="28"/>
        </w:rPr>
        <w:t xml:space="preserve"> </w:t>
      </w:r>
      <w:r w:rsidRPr="00012E1D">
        <w:rPr>
          <w:sz w:val="28"/>
          <w:szCs w:val="28"/>
        </w:rPr>
        <w:t>экологических</w:t>
      </w:r>
      <w:r w:rsidRPr="00012E1D">
        <w:rPr>
          <w:spacing w:val="35"/>
          <w:sz w:val="28"/>
          <w:szCs w:val="28"/>
        </w:rPr>
        <w:t xml:space="preserve"> </w:t>
      </w:r>
      <w:r w:rsidRPr="00012E1D">
        <w:rPr>
          <w:sz w:val="28"/>
          <w:szCs w:val="28"/>
        </w:rPr>
        <w:t>проблем,</w:t>
      </w:r>
      <w:r w:rsidRPr="00012E1D">
        <w:rPr>
          <w:spacing w:val="35"/>
          <w:sz w:val="28"/>
          <w:szCs w:val="28"/>
        </w:rPr>
        <w:t xml:space="preserve"> </w:t>
      </w:r>
      <w:r w:rsidRPr="00012E1D">
        <w:rPr>
          <w:sz w:val="28"/>
          <w:szCs w:val="28"/>
        </w:rPr>
        <w:t>вопросов</w:t>
      </w:r>
      <w:r w:rsidRPr="00012E1D">
        <w:rPr>
          <w:spacing w:val="-54"/>
          <w:sz w:val="28"/>
          <w:szCs w:val="28"/>
        </w:rPr>
        <w:t xml:space="preserve"> </w:t>
      </w:r>
      <w:r w:rsidRPr="00012E1D">
        <w:rPr>
          <w:sz w:val="28"/>
          <w:szCs w:val="28"/>
        </w:rPr>
        <w:t>состояния</w:t>
      </w:r>
      <w:r w:rsidRPr="00012E1D">
        <w:rPr>
          <w:spacing w:val="45"/>
          <w:sz w:val="28"/>
          <w:szCs w:val="28"/>
        </w:rPr>
        <w:t xml:space="preserve"> </w:t>
      </w:r>
      <w:r w:rsidRPr="00012E1D">
        <w:rPr>
          <w:sz w:val="28"/>
          <w:szCs w:val="28"/>
        </w:rPr>
        <w:t>окружающей</w:t>
      </w:r>
      <w:r w:rsidRPr="00012E1D">
        <w:rPr>
          <w:spacing w:val="45"/>
          <w:sz w:val="28"/>
          <w:szCs w:val="28"/>
        </w:rPr>
        <w:t xml:space="preserve"> </w:t>
      </w:r>
      <w:r w:rsidRPr="00012E1D">
        <w:rPr>
          <w:sz w:val="28"/>
          <w:szCs w:val="28"/>
        </w:rPr>
        <w:t>среды</w:t>
      </w:r>
      <w:r w:rsidRPr="00012E1D">
        <w:rPr>
          <w:spacing w:val="45"/>
          <w:sz w:val="28"/>
          <w:szCs w:val="28"/>
        </w:rPr>
        <w:t xml:space="preserve"> </w:t>
      </w:r>
      <w:r w:rsidRPr="00012E1D">
        <w:rPr>
          <w:sz w:val="28"/>
          <w:szCs w:val="28"/>
        </w:rPr>
        <w:t>и</w:t>
      </w:r>
      <w:r w:rsidRPr="00012E1D">
        <w:rPr>
          <w:spacing w:val="45"/>
          <w:sz w:val="28"/>
          <w:szCs w:val="28"/>
        </w:rPr>
        <w:t xml:space="preserve"> </w:t>
      </w:r>
      <w:r w:rsidRPr="00012E1D">
        <w:rPr>
          <w:sz w:val="28"/>
          <w:szCs w:val="28"/>
        </w:rPr>
        <w:t>рационального</w:t>
      </w:r>
      <w:r w:rsidRPr="00012E1D">
        <w:rPr>
          <w:spacing w:val="45"/>
          <w:sz w:val="28"/>
          <w:szCs w:val="28"/>
        </w:rPr>
        <w:t xml:space="preserve"> </w:t>
      </w:r>
      <w:r w:rsidRPr="00012E1D">
        <w:rPr>
          <w:sz w:val="28"/>
          <w:szCs w:val="28"/>
        </w:rPr>
        <w:t>использования</w:t>
      </w:r>
      <w:r w:rsidRPr="00012E1D">
        <w:rPr>
          <w:spacing w:val="45"/>
          <w:sz w:val="28"/>
          <w:szCs w:val="28"/>
        </w:rPr>
        <w:t xml:space="preserve"> </w:t>
      </w:r>
      <w:r w:rsidRPr="00012E1D">
        <w:rPr>
          <w:sz w:val="28"/>
          <w:szCs w:val="28"/>
        </w:rPr>
        <w:t>природных</w:t>
      </w:r>
      <w:r w:rsidRPr="00012E1D">
        <w:rPr>
          <w:spacing w:val="-49"/>
          <w:sz w:val="28"/>
          <w:szCs w:val="28"/>
        </w:rPr>
        <w:t xml:space="preserve"> </w:t>
      </w:r>
      <w:r w:rsidRPr="00012E1D">
        <w:rPr>
          <w:sz w:val="28"/>
          <w:szCs w:val="28"/>
        </w:rPr>
        <w:t>ресурсов;</w:t>
      </w:r>
    </w:p>
    <w:p w:rsidR="00F02423" w:rsidRPr="00012E1D" w:rsidRDefault="00F02423" w:rsidP="00F02423">
      <w:pPr>
        <w:pStyle w:val="affa"/>
        <w:widowControl w:val="0"/>
        <w:numPr>
          <w:ilvl w:val="1"/>
          <w:numId w:val="548"/>
        </w:numPr>
        <w:tabs>
          <w:tab w:val="left" w:pos="952"/>
        </w:tabs>
        <w:ind w:right="117"/>
        <w:jc w:val="both"/>
        <w:rPr>
          <w:color w:val="231F20"/>
          <w:sz w:val="28"/>
          <w:szCs w:val="28"/>
        </w:rPr>
      </w:pPr>
      <w:r w:rsidRPr="00012E1D">
        <w:rPr>
          <w:color w:val="231F20"/>
          <w:sz w:val="28"/>
          <w:szCs w:val="28"/>
        </w:rPr>
        <w:t>умение</w:t>
      </w:r>
      <w:r w:rsidRPr="00012E1D">
        <w:rPr>
          <w:color w:val="231F20"/>
          <w:spacing w:val="48"/>
          <w:sz w:val="28"/>
          <w:szCs w:val="28"/>
        </w:rPr>
        <w:t xml:space="preserve"> </w:t>
      </w:r>
      <w:r w:rsidRPr="00012E1D">
        <w:rPr>
          <w:color w:val="231F20"/>
          <w:sz w:val="28"/>
          <w:szCs w:val="28"/>
        </w:rPr>
        <w:t>обосновывать</w:t>
      </w:r>
      <w:r w:rsidRPr="00012E1D">
        <w:rPr>
          <w:color w:val="231F20"/>
          <w:spacing w:val="48"/>
          <w:sz w:val="28"/>
          <w:szCs w:val="28"/>
        </w:rPr>
        <w:t xml:space="preserve"> </w:t>
      </w:r>
      <w:r w:rsidRPr="00012E1D">
        <w:rPr>
          <w:color w:val="231F20"/>
          <w:sz w:val="28"/>
          <w:szCs w:val="28"/>
        </w:rPr>
        <w:t>место</w:t>
      </w:r>
      <w:r w:rsidRPr="00012E1D">
        <w:rPr>
          <w:color w:val="231F20"/>
          <w:spacing w:val="48"/>
          <w:sz w:val="28"/>
          <w:szCs w:val="28"/>
        </w:rPr>
        <w:t xml:space="preserve"> </w:t>
      </w:r>
      <w:r w:rsidRPr="00012E1D">
        <w:rPr>
          <w:color w:val="231F20"/>
          <w:sz w:val="28"/>
          <w:szCs w:val="28"/>
        </w:rPr>
        <w:t>и</w:t>
      </w:r>
      <w:r w:rsidRPr="00012E1D">
        <w:rPr>
          <w:color w:val="231F20"/>
          <w:spacing w:val="48"/>
          <w:sz w:val="28"/>
          <w:szCs w:val="28"/>
        </w:rPr>
        <w:t xml:space="preserve"> </w:t>
      </w:r>
      <w:r w:rsidRPr="00012E1D">
        <w:rPr>
          <w:color w:val="231F20"/>
          <w:sz w:val="28"/>
          <w:szCs w:val="28"/>
        </w:rPr>
        <w:t>роль</w:t>
      </w:r>
      <w:r w:rsidRPr="00012E1D">
        <w:rPr>
          <w:color w:val="231F20"/>
          <w:spacing w:val="48"/>
          <w:sz w:val="28"/>
          <w:szCs w:val="28"/>
        </w:rPr>
        <w:t xml:space="preserve"> </w:t>
      </w:r>
      <w:r w:rsidRPr="00012E1D">
        <w:rPr>
          <w:color w:val="231F20"/>
          <w:sz w:val="28"/>
          <w:szCs w:val="28"/>
        </w:rPr>
        <w:t>биологических</w:t>
      </w:r>
      <w:r w:rsidRPr="00012E1D">
        <w:rPr>
          <w:color w:val="231F20"/>
          <w:spacing w:val="48"/>
          <w:sz w:val="28"/>
          <w:szCs w:val="28"/>
        </w:rPr>
        <w:t xml:space="preserve"> </w:t>
      </w:r>
      <w:r w:rsidRPr="00012E1D">
        <w:rPr>
          <w:color w:val="231F20"/>
          <w:sz w:val="28"/>
          <w:szCs w:val="28"/>
        </w:rPr>
        <w:t>знаний</w:t>
      </w:r>
      <w:r w:rsidRPr="00012E1D">
        <w:rPr>
          <w:color w:val="231F20"/>
          <w:spacing w:val="48"/>
          <w:sz w:val="28"/>
          <w:szCs w:val="28"/>
        </w:rPr>
        <w:t xml:space="preserve"> </w:t>
      </w:r>
      <w:r w:rsidRPr="00012E1D">
        <w:rPr>
          <w:color w:val="231F20"/>
          <w:sz w:val="28"/>
          <w:szCs w:val="28"/>
        </w:rPr>
        <w:t>в</w:t>
      </w:r>
      <w:r w:rsidRPr="00012E1D">
        <w:rPr>
          <w:color w:val="231F20"/>
          <w:spacing w:val="48"/>
          <w:sz w:val="28"/>
          <w:szCs w:val="28"/>
        </w:rPr>
        <w:t xml:space="preserve"> </w:t>
      </w:r>
      <w:r w:rsidRPr="00012E1D">
        <w:rPr>
          <w:color w:val="231F20"/>
          <w:sz w:val="28"/>
          <w:szCs w:val="28"/>
        </w:rPr>
        <w:t>практической</w:t>
      </w:r>
      <w:r w:rsidRPr="00012E1D">
        <w:rPr>
          <w:color w:val="231F20"/>
          <w:spacing w:val="-55"/>
          <w:sz w:val="28"/>
          <w:szCs w:val="28"/>
        </w:rPr>
        <w:t xml:space="preserve"> </w:t>
      </w:r>
      <w:r w:rsidRPr="00012E1D">
        <w:rPr>
          <w:color w:val="231F20"/>
          <w:sz w:val="28"/>
          <w:szCs w:val="28"/>
        </w:rPr>
        <w:t>деятельности</w:t>
      </w:r>
      <w:r w:rsidRPr="00012E1D">
        <w:rPr>
          <w:color w:val="231F20"/>
          <w:spacing w:val="32"/>
          <w:sz w:val="28"/>
          <w:szCs w:val="28"/>
        </w:rPr>
        <w:t xml:space="preserve"> </w:t>
      </w:r>
      <w:r w:rsidRPr="00012E1D">
        <w:rPr>
          <w:color w:val="231F20"/>
          <w:sz w:val="28"/>
          <w:szCs w:val="28"/>
        </w:rPr>
        <w:t>людей,</w:t>
      </w:r>
      <w:r w:rsidRPr="00012E1D">
        <w:rPr>
          <w:color w:val="231F20"/>
          <w:spacing w:val="32"/>
          <w:sz w:val="28"/>
          <w:szCs w:val="28"/>
        </w:rPr>
        <w:t xml:space="preserve"> </w:t>
      </w:r>
      <w:r w:rsidRPr="00012E1D">
        <w:rPr>
          <w:color w:val="231F20"/>
          <w:sz w:val="28"/>
          <w:szCs w:val="28"/>
        </w:rPr>
        <w:t>развитии</w:t>
      </w:r>
      <w:r w:rsidRPr="00012E1D">
        <w:rPr>
          <w:color w:val="231F20"/>
          <w:spacing w:val="32"/>
          <w:sz w:val="28"/>
          <w:szCs w:val="28"/>
        </w:rPr>
        <w:t xml:space="preserve"> </w:t>
      </w:r>
      <w:r w:rsidRPr="00012E1D">
        <w:rPr>
          <w:color w:val="231F20"/>
          <w:sz w:val="28"/>
          <w:szCs w:val="28"/>
        </w:rPr>
        <w:t>современных</w:t>
      </w:r>
      <w:r w:rsidRPr="00012E1D">
        <w:rPr>
          <w:color w:val="231F20"/>
          <w:spacing w:val="32"/>
          <w:sz w:val="28"/>
          <w:szCs w:val="28"/>
        </w:rPr>
        <w:t xml:space="preserve"> </w:t>
      </w:r>
      <w:r w:rsidRPr="00012E1D">
        <w:rPr>
          <w:color w:val="231F20"/>
          <w:sz w:val="28"/>
          <w:szCs w:val="28"/>
        </w:rPr>
        <w:t>технологий;</w:t>
      </w:r>
      <w:r w:rsidRPr="00012E1D">
        <w:rPr>
          <w:color w:val="231F20"/>
          <w:spacing w:val="32"/>
          <w:sz w:val="28"/>
          <w:szCs w:val="28"/>
        </w:rPr>
        <w:t xml:space="preserve"> </w:t>
      </w:r>
      <w:r w:rsidRPr="00012E1D">
        <w:rPr>
          <w:color w:val="231F20"/>
          <w:sz w:val="28"/>
          <w:szCs w:val="28"/>
        </w:rPr>
        <w:t>определять</w:t>
      </w:r>
      <w:r w:rsidRPr="00012E1D">
        <w:rPr>
          <w:color w:val="231F20"/>
          <w:spacing w:val="32"/>
          <w:sz w:val="28"/>
          <w:szCs w:val="28"/>
        </w:rPr>
        <w:t xml:space="preserve"> </w:t>
      </w:r>
      <w:r w:rsidRPr="00012E1D">
        <w:rPr>
          <w:color w:val="231F20"/>
          <w:sz w:val="28"/>
          <w:szCs w:val="28"/>
        </w:rPr>
        <w:t>живые</w:t>
      </w:r>
      <w:r w:rsidRPr="00012E1D">
        <w:rPr>
          <w:color w:val="231F20"/>
          <w:spacing w:val="-54"/>
          <w:sz w:val="28"/>
          <w:szCs w:val="28"/>
        </w:rPr>
        <w:t xml:space="preserve"> </w:t>
      </w:r>
      <w:r w:rsidRPr="00012E1D">
        <w:rPr>
          <w:color w:val="231F20"/>
          <w:sz w:val="28"/>
          <w:szCs w:val="28"/>
        </w:rPr>
        <w:t>объекты</w:t>
      </w:r>
      <w:r w:rsidRPr="00012E1D">
        <w:rPr>
          <w:color w:val="231F20"/>
          <w:spacing w:val="10"/>
          <w:sz w:val="28"/>
          <w:szCs w:val="28"/>
        </w:rPr>
        <w:t xml:space="preserve"> </w:t>
      </w:r>
      <w:r w:rsidRPr="00012E1D">
        <w:rPr>
          <w:color w:val="231F20"/>
          <w:sz w:val="28"/>
          <w:szCs w:val="28"/>
        </w:rPr>
        <w:t>в</w:t>
      </w:r>
      <w:r w:rsidRPr="00012E1D">
        <w:rPr>
          <w:color w:val="231F20"/>
          <w:spacing w:val="10"/>
          <w:sz w:val="28"/>
          <w:szCs w:val="28"/>
        </w:rPr>
        <w:t xml:space="preserve"> </w:t>
      </w:r>
      <w:r w:rsidRPr="00012E1D">
        <w:rPr>
          <w:color w:val="231F20"/>
          <w:sz w:val="28"/>
          <w:szCs w:val="28"/>
        </w:rPr>
        <w:t>природе;</w:t>
      </w:r>
      <w:r w:rsidRPr="00012E1D">
        <w:rPr>
          <w:color w:val="231F20"/>
          <w:spacing w:val="10"/>
          <w:sz w:val="28"/>
          <w:szCs w:val="28"/>
        </w:rPr>
        <w:t xml:space="preserve"> </w:t>
      </w:r>
      <w:r w:rsidRPr="00012E1D">
        <w:rPr>
          <w:color w:val="231F20"/>
          <w:sz w:val="28"/>
          <w:szCs w:val="28"/>
        </w:rPr>
        <w:t>проводить</w:t>
      </w:r>
      <w:r w:rsidRPr="00012E1D">
        <w:rPr>
          <w:color w:val="231F20"/>
          <w:spacing w:val="10"/>
          <w:sz w:val="28"/>
          <w:szCs w:val="28"/>
        </w:rPr>
        <w:t xml:space="preserve"> </w:t>
      </w:r>
      <w:r w:rsidRPr="00012E1D">
        <w:rPr>
          <w:color w:val="231F20"/>
          <w:sz w:val="28"/>
          <w:szCs w:val="28"/>
        </w:rPr>
        <w:t>наблюдения</w:t>
      </w:r>
      <w:r w:rsidRPr="00012E1D">
        <w:rPr>
          <w:color w:val="231F20"/>
          <w:spacing w:val="10"/>
          <w:sz w:val="28"/>
          <w:szCs w:val="28"/>
        </w:rPr>
        <w:t xml:space="preserve"> </w:t>
      </w:r>
      <w:r w:rsidRPr="00012E1D">
        <w:rPr>
          <w:color w:val="231F20"/>
          <w:sz w:val="28"/>
          <w:szCs w:val="28"/>
        </w:rPr>
        <w:t>за</w:t>
      </w:r>
      <w:r w:rsidRPr="00012E1D">
        <w:rPr>
          <w:color w:val="231F20"/>
          <w:spacing w:val="10"/>
          <w:sz w:val="28"/>
          <w:szCs w:val="28"/>
        </w:rPr>
        <w:t xml:space="preserve"> </w:t>
      </w:r>
      <w:r w:rsidRPr="00012E1D">
        <w:rPr>
          <w:color w:val="231F20"/>
          <w:sz w:val="28"/>
          <w:szCs w:val="28"/>
        </w:rPr>
        <w:t>экосистемами</w:t>
      </w:r>
      <w:r w:rsidRPr="00012E1D">
        <w:rPr>
          <w:color w:val="231F20"/>
          <w:spacing w:val="10"/>
          <w:sz w:val="28"/>
          <w:szCs w:val="28"/>
        </w:rPr>
        <w:t xml:space="preserve"> </w:t>
      </w:r>
      <w:r w:rsidRPr="00012E1D">
        <w:rPr>
          <w:color w:val="231F20"/>
          <w:sz w:val="28"/>
          <w:szCs w:val="28"/>
        </w:rPr>
        <w:t>с</w:t>
      </w:r>
      <w:r w:rsidRPr="00012E1D">
        <w:rPr>
          <w:color w:val="231F20"/>
          <w:spacing w:val="10"/>
          <w:sz w:val="28"/>
          <w:szCs w:val="28"/>
        </w:rPr>
        <w:t xml:space="preserve"> </w:t>
      </w:r>
      <w:r w:rsidRPr="00012E1D">
        <w:rPr>
          <w:color w:val="231F20"/>
          <w:sz w:val="28"/>
          <w:szCs w:val="28"/>
        </w:rPr>
        <w:t>целью</w:t>
      </w:r>
      <w:r w:rsidRPr="00012E1D">
        <w:rPr>
          <w:color w:val="231F20"/>
          <w:spacing w:val="10"/>
          <w:sz w:val="28"/>
          <w:szCs w:val="28"/>
        </w:rPr>
        <w:t xml:space="preserve"> </w:t>
      </w:r>
      <w:r w:rsidRPr="00012E1D">
        <w:rPr>
          <w:color w:val="231F20"/>
          <w:sz w:val="28"/>
          <w:szCs w:val="28"/>
        </w:rPr>
        <w:t>их</w:t>
      </w:r>
      <w:r w:rsidRPr="00012E1D">
        <w:rPr>
          <w:color w:val="231F20"/>
          <w:spacing w:val="10"/>
          <w:sz w:val="28"/>
          <w:szCs w:val="28"/>
        </w:rPr>
        <w:t xml:space="preserve"> </w:t>
      </w:r>
      <w:r w:rsidRPr="00012E1D">
        <w:rPr>
          <w:color w:val="231F20"/>
          <w:sz w:val="28"/>
          <w:szCs w:val="28"/>
        </w:rPr>
        <w:t>описания</w:t>
      </w:r>
      <w:r w:rsidRPr="00012E1D">
        <w:rPr>
          <w:color w:val="231F20"/>
          <w:spacing w:val="43"/>
          <w:sz w:val="28"/>
          <w:szCs w:val="28"/>
        </w:rPr>
        <w:t xml:space="preserve"> </w:t>
      </w:r>
      <w:r w:rsidRPr="00012E1D">
        <w:rPr>
          <w:color w:val="231F20"/>
          <w:sz w:val="28"/>
          <w:szCs w:val="28"/>
        </w:rPr>
        <w:t>и</w:t>
      </w:r>
      <w:r w:rsidRPr="00012E1D">
        <w:rPr>
          <w:color w:val="231F20"/>
          <w:spacing w:val="43"/>
          <w:sz w:val="28"/>
          <w:szCs w:val="28"/>
        </w:rPr>
        <w:t xml:space="preserve"> </w:t>
      </w:r>
      <w:r w:rsidRPr="00012E1D">
        <w:rPr>
          <w:color w:val="231F20"/>
          <w:sz w:val="28"/>
          <w:szCs w:val="28"/>
        </w:rPr>
        <w:t>выявления</w:t>
      </w:r>
      <w:r w:rsidRPr="00012E1D">
        <w:rPr>
          <w:color w:val="231F20"/>
          <w:spacing w:val="43"/>
          <w:sz w:val="28"/>
          <w:szCs w:val="28"/>
        </w:rPr>
        <w:t xml:space="preserve"> </w:t>
      </w:r>
      <w:r w:rsidRPr="00012E1D">
        <w:rPr>
          <w:color w:val="231F20"/>
          <w:sz w:val="28"/>
          <w:szCs w:val="28"/>
        </w:rPr>
        <w:t>естественных</w:t>
      </w:r>
      <w:r w:rsidRPr="00012E1D">
        <w:rPr>
          <w:color w:val="231F20"/>
          <w:spacing w:val="43"/>
          <w:sz w:val="28"/>
          <w:szCs w:val="28"/>
        </w:rPr>
        <w:t xml:space="preserve"> </w:t>
      </w:r>
      <w:r w:rsidRPr="00012E1D">
        <w:rPr>
          <w:color w:val="231F20"/>
          <w:sz w:val="28"/>
          <w:szCs w:val="28"/>
        </w:rPr>
        <w:t>и</w:t>
      </w:r>
      <w:r w:rsidRPr="00012E1D">
        <w:rPr>
          <w:color w:val="231F20"/>
          <w:spacing w:val="43"/>
          <w:sz w:val="28"/>
          <w:szCs w:val="28"/>
        </w:rPr>
        <w:t xml:space="preserve"> </w:t>
      </w:r>
      <w:r w:rsidRPr="00012E1D">
        <w:rPr>
          <w:color w:val="231F20"/>
          <w:sz w:val="28"/>
          <w:szCs w:val="28"/>
        </w:rPr>
        <w:t>антропогенных</w:t>
      </w:r>
      <w:r w:rsidRPr="00012E1D">
        <w:rPr>
          <w:color w:val="231F20"/>
          <w:spacing w:val="43"/>
          <w:sz w:val="28"/>
          <w:szCs w:val="28"/>
        </w:rPr>
        <w:t xml:space="preserve"> </w:t>
      </w:r>
      <w:r w:rsidRPr="00012E1D">
        <w:rPr>
          <w:color w:val="231F20"/>
          <w:sz w:val="28"/>
          <w:szCs w:val="28"/>
        </w:rPr>
        <w:t>изменений;</w:t>
      </w:r>
      <w:r w:rsidRPr="00012E1D">
        <w:rPr>
          <w:color w:val="231F20"/>
          <w:spacing w:val="43"/>
          <w:sz w:val="28"/>
          <w:szCs w:val="28"/>
        </w:rPr>
        <w:t xml:space="preserve"> </w:t>
      </w:r>
      <w:r w:rsidRPr="00012E1D">
        <w:rPr>
          <w:color w:val="231F20"/>
          <w:sz w:val="28"/>
          <w:szCs w:val="28"/>
        </w:rPr>
        <w:t>находить</w:t>
      </w:r>
      <w:r w:rsidRPr="00012E1D">
        <w:rPr>
          <w:color w:val="231F20"/>
          <w:spacing w:val="43"/>
          <w:sz w:val="28"/>
          <w:szCs w:val="28"/>
        </w:rPr>
        <w:t xml:space="preserve"> </w:t>
      </w:r>
      <w:r w:rsidRPr="00012E1D">
        <w:rPr>
          <w:color w:val="231F20"/>
          <w:sz w:val="28"/>
          <w:szCs w:val="28"/>
        </w:rPr>
        <w:t>и</w:t>
      </w:r>
      <w:r w:rsidRPr="00012E1D">
        <w:rPr>
          <w:color w:val="231F20"/>
          <w:spacing w:val="-49"/>
          <w:sz w:val="28"/>
          <w:szCs w:val="28"/>
        </w:rPr>
        <w:t xml:space="preserve"> </w:t>
      </w:r>
      <w:r w:rsidRPr="00012E1D">
        <w:rPr>
          <w:color w:val="231F20"/>
          <w:sz w:val="28"/>
          <w:szCs w:val="28"/>
        </w:rPr>
        <w:t>анализировать информацию о живых</w:t>
      </w:r>
      <w:r w:rsidRPr="00012E1D">
        <w:rPr>
          <w:color w:val="231F20"/>
          <w:spacing w:val="52"/>
          <w:sz w:val="28"/>
          <w:szCs w:val="28"/>
        </w:rPr>
        <w:t xml:space="preserve"> </w:t>
      </w:r>
      <w:r w:rsidRPr="00012E1D">
        <w:rPr>
          <w:color w:val="231F20"/>
          <w:sz w:val="28"/>
          <w:szCs w:val="28"/>
        </w:rPr>
        <w:t>объектах;</w:t>
      </w:r>
    </w:p>
    <w:p w:rsidR="00F02423" w:rsidRPr="00012E1D" w:rsidRDefault="00F02423" w:rsidP="00F02423">
      <w:pPr>
        <w:pStyle w:val="affa"/>
        <w:widowControl w:val="0"/>
        <w:numPr>
          <w:ilvl w:val="1"/>
          <w:numId w:val="548"/>
        </w:numPr>
        <w:tabs>
          <w:tab w:val="left" w:pos="952"/>
        </w:tabs>
        <w:ind w:right="122"/>
        <w:jc w:val="both"/>
        <w:rPr>
          <w:sz w:val="28"/>
          <w:szCs w:val="28"/>
        </w:rPr>
      </w:pPr>
      <w:r w:rsidRPr="00012E1D">
        <w:rPr>
          <w:sz w:val="28"/>
          <w:szCs w:val="28"/>
        </w:rPr>
        <w:t>способность</w:t>
      </w:r>
      <w:r w:rsidRPr="00012E1D">
        <w:rPr>
          <w:spacing w:val="33"/>
          <w:sz w:val="28"/>
          <w:szCs w:val="28"/>
        </w:rPr>
        <w:t xml:space="preserve"> </w:t>
      </w:r>
      <w:r w:rsidRPr="00012E1D">
        <w:rPr>
          <w:sz w:val="28"/>
          <w:szCs w:val="28"/>
        </w:rPr>
        <w:t>применять</w:t>
      </w:r>
      <w:r w:rsidRPr="00012E1D">
        <w:rPr>
          <w:spacing w:val="33"/>
          <w:sz w:val="28"/>
          <w:szCs w:val="28"/>
        </w:rPr>
        <w:t xml:space="preserve"> </w:t>
      </w:r>
      <w:r w:rsidRPr="00012E1D">
        <w:rPr>
          <w:sz w:val="28"/>
          <w:szCs w:val="28"/>
        </w:rPr>
        <w:t>биологические</w:t>
      </w:r>
      <w:r w:rsidRPr="00012E1D">
        <w:rPr>
          <w:spacing w:val="33"/>
          <w:sz w:val="28"/>
          <w:szCs w:val="28"/>
        </w:rPr>
        <w:t xml:space="preserve"> </w:t>
      </w:r>
      <w:r w:rsidRPr="00012E1D">
        <w:rPr>
          <w:sz w:val="28"/>
          <w:szCs w:val="28"/>
        </w:rPr>
        <w:t>и</w:t>
      </w:r>
      <w:r w:rsidRPr="00012E1D">
        <w:rPr>
          <w:spacing w:val="33"/>
          <w:sz w:val="28"/>
          <w:szCs w:val="28"/>
        </w:rPr>
        <w:t xml:space="preserve"> </w:t>
      </w:r>
      <w:r w:rsidRPr="00012E1D">
        <w:rPr>
          <w:sz w:val="28"/>
          <w:szCs w:val="28"/>
        </w:rPr>
        <w:t>экологические</w:t>
      </w:r>
      <w:r w:rsidRPr="00012E1D">
        <w:rPr>
          <w:spacing w:val="33"/>
          <w:sz w:val="28"/>
          <w:szCs w:val="28"/>
        </w:rPr>
        <w:t xml:space="preserve"> </w:t>
      </w:r>
      <w:r w:rsidRPr="00012E1D">
        <w:rPr>
          <w:sz w:val="28"/>
          <w:szCs w:val="28"/>
        </w:rPr>
        <w:t>знания</w:t>
      </w:r>
      <w:r w:rsidRPr="00012E1D">
        <w:rPr>
          <w:spacing w:val="33"/>
          <w:sz w:val="28"/>
          <w:szCs w:val="28"/>
        </w:rPr>
        <w:t xml:space="preserve"> </w:t>
      </w:r>
      <w:r w:rsidRPr="00012E1D">
        <w:rPr>
          <w:sz w:val="28"/>
          <w:szCs w:val="28"/>
        </w:rPr>
        <w:t>для</w:t>
      </w:r>
      <w:r w:rsidRPr="00012E1D">
        <w:rPr>
          <w:spacing w:val="33"/>
          <w:sz w:val="28"/>
          <w:szCs w:val="28"/>
        </w:rPr>
        <w:t xml:space="preserve"> </w:t>
      </w:r>
      <w:r w:rsidRPr="00012E1D">
        <w:rPr>
          <w:sz w:val="28"/>
          <w:szCs w:val="28"/>
        </w:rPr>
        <w:t>анализа</w:t>
      </w:r>
      <w:r w:rsidRPr="00012E1D">
        <w:rPr>
          <w:spacing w:val="-58"/>
          <w:sz w:val="28"/>
          <w:szCs w:val="28"/>
        </w:rPr>
        <w:t xml:space="preserve"> </w:t>
      </w:r>
      <w:r w:rsidRPr="00012E1D">
        <w:rPr>
          <w:sz w:val="28"/>
          <w:szCs w:val="28"/>
        </w:rPr>
        <w:t>прикладных проблем хозяйственной</w:t>
      </w:r>
      <w:r w:rsidRPr="00012E1D">
        <w:rPr>
          <w:spacing w:val="39"/>
          <w:sz w:val="28"/>
          <w:szCs w:val="28"/>
        </w:rPr>
        <w:t xml:space="preserve"> </w:t>
      </w:r>
      <w:r w:rsidRPr="00012E1D">
        <w:rPr>
          <w:sz w:val="28"/>
          <w:szCs w:val="28"/>
        </w:rPr>
        <w:t>деятельности;</w:t>
      </w:r>
    </w:p>
    <w:p w:rsidR="00F02423" w:rsidRPr="00012E1D" w:rsidRDefault="00F02423" w:rsidP="00F02423">
      <w:pPr>
        <w:pStyle w:val="affa"/>
        <w:widowControl w:val="0"/>
        <w:numPr>
          <w:ilvl w:val="1"/>
          <w:numId w:val="548"/>
        </w:numPr>
        <w:tabs>
          <w:tab w:val="left" w:pos="952"/>
        </w:tabs>
        <w:ind w:right="114"/>
        <w:jc w:val="both"/>
        <w:rPr>
          <w:sz w:val="28"/>
          <w:szCs w:val="28"/>
        </w:rPr>
      </w:pPr>
      <w:r w:rsidRPr="00012E1D">
        <w:rPr>
          <w:spacing w:val="4"/>
          <w:sz w:val="28"/>
          <w:szCs w:val="28"/>
        </w:rPr>
        <w:t>способность</w:t>
      </w:r>
      <w:r w:rsidRPr="00012E1D">
        <w:rPr>
          <w:spacing w:val="55"/>
          <w:sz w:val="28"/>
          <w:szCs w:val="28"/>
        </w:rPr>
        <w:t xml:space="preserve"> </w:t>
      </w:r>
      <w:r w:rsidRPr="00012E1D">
        <w:rPr>
          <w:sz w:val="28"/>
          <w:szCs w:val="28"/>
        </w:rPr>
        <w:t>к</w:t>
      </w:r>
      <w:r w:rsidRPr="00012E1D">
        <w:rPr>
          <w:spacing w:val="55"/>
          <w:sz w:val="28"/>
          <w:szCs w:val="28"/>
        </w:rPr>
        <w:t xml:space="preserve"> </w:t>
      </w:r>
      <w:r w:rsidRPr="00012E1D">
        <w:rPr>
          <w:spacing w:val="4"/>
          <w:sz w:val="28"/>
          <w:szCs w:val="28"/>
        </w:rPr>
        <w:t>самостоятельному</w:t>
      </w:r>
      <w:r w:rsidRPr="00012E1D">
        <w:rPr>
          <w:spacing w:val="55"/>
          <w:sz w:val="28"/>
          <w:szCs w:val="28"/>
        </w:rPr>
        <w:t xml:space="preserve"> </w:t>
      </w:r>
      <w:r w:rsidRPr="00012E1D">
        <w:rPr>
          <w:spacing w:val="4"/>
          <w:sz w:val="28"/>
          <w:szCs w:val="28"/>
        </w:rPr>
        <w:t>проведению</w:t>
      </w:r>
      <w:r w:rsidRPr="00012E1D">
        <w:rPr>
          <w:spacing w:val="55"/>
          <w:sz w:val="28"/>
          <w:szCs w:val="28"/>
        </w:rPr>
        <w:t xml:space="preserve"> </w:t>
      </w:r>
      <w:r w:rsidRPr="00012E1D">
        <w:rPr>
          <w:spacing w:val="4"/>
          <w:sz w:val="28"/>
          <w:szCs w:val="28"/>
        </w:rPr>
        <w:t>исследований,</w:t>
      </w:r>
      <w:r w:rsidRPr="00012E1D">
        <w:rPr>
          <w:spacing w:val="55"/>
          <w:sz w:val="28"/>
          <w:szCs w:val="28"/>
        </w:rPr>
        <w:t xml:space="preserve"> </w:t>
      </w:r>
      <w:r w:rsidRPr="00012E1D">
        <w:rPr>
          <w:spacing w:val="4"/>
          <w:sz w:val="28"/>
          <w:szCs w:val="28"/>
        </w:rPr>
        <w:t>постановке</w:t>
      </w:r>
      <w:r w:rsidRPr="00012E1D">
        <w:rPr>
          <w:spacing w:val="-52"/>
          <w:sz w:val="28"/>
          <w:szCs w:val="28"/>
        </w:rPr>
        <w:t xml:space="preserve"> </w:t>
      </w:r>
      <w:r w:rsidRPr="00012E1D">
        <w:rPr>
          <w:sz w:val="28"/>
          <w:szCs w:val="28"/>
        </w:rPr>
        <w:t>естественно-научного</w:t>
      </w:r>
      <w:r w:rsidRPr="00012E1D">
        <w:rPr>
          <w:spacing w:val="40"/>
          <w:sz w:val="28"/>
          <w:szCs w:val="28"/>
        </w:rPr>
        <w:t xml:space="preserve"> </w:t>
      </w:r>
      <w:r w:rsidRPr="00012E1D">
        <w:rPr>
          <w:sz w:val="28"/>
          <w:szCs w:val="28"/>
        </w:rPr>
        <w:t>эксперимента,</w:t>
      </w:r>
      <w:r w:rsidRPr="00012E1D">
        <w:rPr>
          <w:spacing w:val="40"/>
          <w:sz w:val="28"/>
          <w:szCs w:val="28"/>
        </w:rPr>
        <w:t xml:space="preserve"> </w:t>
      </w:r>
      <w:r w:rsidRPr="00012E1D">
        <w:rPr>
          <w:sz w:val="28"/>
          <w:szCs w:val="28"/>
        </w:rPr>
        <w:t>использованию</w:t>
      </w:r>
      <w:r w:rsidRPr="00012E1D">
        <w:rPr>
          <w:spacing w:val="40"/>
          <w:sz w:val="28"/>
          <w:szCs w:val="28"/>
        </w:rPr>
        <w:t xml:space="preserve"> </w:t>
      </w:r>
      <w:r w:rsidRPr="00012E1D">
        <w:rPr>
          <w:sz w:val="28"/>
          <w:szCs w:val="28"/>
        </w:rPr>
        <w:t>информационных</w:t>
      </w:r>
      <w:r w:rsidRPr="00012E1D">
        <w:rPr>
          <w:spacing w:val="40"/>
          <w:sz w:val="28"/>
          <w:szCs w:val="28"/>
        </w:rPr>
        <w:t xml:space="preserve"> </w:t>
      </w:r>
      <w:r w:rsidRPr="00012E1D">
        <w:rPr>
          <w:sz w:val="28"/>
          <w:szCs w:val="28"/>
        </w:rPr>
        <w:t>технологий для решения научных и профессиональных</w:t>
      </w:r>
      <w:r w:rsidRPr="00012E1D">
        <w:rPr>
          <w:spacing w:val="29"/>
          <w:sz w:val="28"/>
          <w:szCs w:val="28"/>
        </w:rPr>
        <w:t xml:space="preserve"> </w:t>
      </w:r>
      <w:r w:rsidRPr="00012E1D">
        <w:rPr>
          <w:sz w:val="28"/>
          <w:szCs w:val="28"/>
        </w:rPr>
        <w:t>задач;</w:t>
      </w:r>
    </w:p>
    <w:p w:rsidR="00F02423" w:rsidRPr="00012E1D" w:rsidRDefault="00F02423" w:rsidP="00F02423">
      <w:pPr>
        <w:pStyle w:val="affa"/>
        <w:widowControl w:val="0"/>
        <w:numPr>
          <w:ilvl w:val="1"/>
          <w:numId w:val="548"/>
        </w:numPr>
        <w:tabs>
          <w:tab w:val="left" w:pos="952"/>
        </w:tabs>
        <w:ind w:right="119"/>
        <w:jc w:val="both"/>
        <w:rPr>
          <w:color w:val="231F20"/>
          <w:sz w:val="28"/>
          <w:szCs w:val="28"/>
        </w:rPr>
      </w:pPr>
      <w:r w:rsidRPr="00012E1D">
        <w:rPr>
          <w:color w:val="231F20"/>
          <w:sz w:val="28"/>
          <w:szCs w:val="28"/>
        </w:rPr>
        <w:t>способность</w:t>
      </w:r>
      <w:r w:rsidRPr="00012E1D">
        <w:rPr>
          <w:color w:val="231F20"/>
          <w:spacing w:val="2"/>
          <w:sz w:val="28"/>
          <w:szCs w:val="28"/>
        </w:rPr>
        <w:t xml:space="preserve"> </w:t>
      </w:r>
      <w:r w:rsidRPr="00012E1D">
        <w:rPr>
          <w:color w:val="231F20"/>
          <w:sz w:val="28"/>
          <w:szCs w:val="28"/>
        </w:rPr>
        <w:t>к</w:t>
      </w:r>
      <w:r w:rsidRPr="00012E1D">
        <w:rPr>
          <w:color w:val="231F20"/>
          <w:spacing w:val="2"/>
          <w:sz w:val="28"/>
          <w:szCs w:val="28"/>
        </w:rPr>
        <w:t xml:space="preserve"> </w:t>
      </w:r>
      <w:r w:rsidRPr="00012E1D">
        <w:rPr>
          <w:color w:val="231F20"/>
          <w:sz w:val="28"/>
          <w:szCs w:val="28"/>
        </w:rPr>
        <w:t>оценке</w:t>
      </w:r>
      <w:r w:rsidRPr="00012E1D">
        <w:rPr>
          <w:color w:val="231F20"/>
          <w:spacing w:val="2"/>
          <w:sz w:val="28"/>
          <w:szCs w:val="28"/>
        </w:rPr>
        <w:t xml:space="preserve"> </w:t>
      </w:r>
      <w:r w:rsidRPr="00012E1D">
        <w:rPr>
          <w:color w:val="231F20"/>
          <w:sz w:val="28"/>
          <w:szCs w:val="28"/>
        </w:rPr>
        <w:t>этических</w:t>
      </w:r>
      <w:r w:rsidRPr="00012E1D">
        <w:rPr>
          <w:color w:val="231F20"/>
          <w:spacing w:val="2"/>
          <w:sz w:val="28"/>
          <w:szCs w:val="28"/>
        </w:rPr>
        <w:t xml:space="preserve"> </w:t>
      </w:r>
      <w:r w:rsidRPr="00012E1D">
        <w:rPr>
          <w:color w:val="231F20"/>
          <w:sz w:val="28"/>
          <w:szCs w:val="28"/>
        </w:rPr>
        <w:t>аспектов</w:t>
      </w:r>
      <w:r w:rsidRPr="00012E1D">
        <w:rPr>
          <w:color w:val="231F20"/>
          <w:spacing w:val="2"/>
          <w:sz w:val="28"/>
          <w:szCs w:val="28"/>
        </w:rPr>
        <w:t xml:space="preserve"> </w:t>
      </w:r>
      <w:r w:rsidRPr="00012E1D">
        <w:rPr>
          <w:color w:val="231F20"/>
          <w:sz w:val="28"/>
          <w:szCs w:val="28"/>
        </w:rPr>
        <w:t>некоторых</w:t>
      </w:r>
      <w:r w:rsidRPr="00012E1D">
        <w:rPr>
          <w:color w:val="231F20"/>
          <w:spacing w:val="2"/>
          <w:sz w:val="28"/>
          <w:szCs w:val="28"/>
        </w:rPr>
        <w:t xml:space="preserve"> </w:t>
      </w:r>
      <w:r w:rsidRPr="00012E1D">
        <w:rPr>
          <w:color w:val="231F20"/>
          <w:sz w:val="28"/>
          <w:szCs w:val="28"/>
        </w:rPr>
        <w:t>исследований</w:t>
      </w:r>
      <w:r w:rsidRPr="00012E1D">
        <w:rPr>
          <w:color w:val="231F20"/>
          <w:spacing w:val="2"/>
          <w:sz w:val="28"/>
          <w:szCs w:val="28"/>
        </w:rPr>
        <w:t xml:space="preserve"> </w:t>
      </w:r>
      <w:r w:rsidRPr="00012E1D">
        <w:rPr>
          <w:color w:val="231F20"/>
          <w:sz w:val="28"/>
          <w:szCs w:val="28"/>
        </w:rPr>
        <w:t>в</w:t>
      </w:r>
      <w:r w:rsidRPr="00012E1D">
        <w:rPr>
          <w:color w:val="231F20"/>
          <w:spacing w:val="2"/>
          <w:sz w:val="28"/>
          <w:szCs w:val="28"/>
        </w:rPr>
        <w:t xml:space="preserve"> </w:t>
      </w:r>
      <w:r w:rsidRPr="00012E1D">
        <w:rPr>
          <w:color w:val="231F20"/>
          <w:sz w:val="28"/>
          <w:szCs w:val="28"/>
        </w:rPr>
        <w:t>области</w:t>
      </w:r>
      <w:r w:rsidRPr="00012E1D">
        <w:rPr>
          <w:color w:val="231F20"/>
          <w:spacing w:val="-59"/>
          <w:sz w:val="28"/>
          <w:szCs w:val="28"/>
        </w:rPr>
        <w:t xml:space="preserve"> </w:t>
      </w:r>
      <w:r w:rsidRPr="00012E1D">
        <w:rPr>
          <w:color w:val="231F20"/>
          <w:sz w:val="28"/>
          <w:szCs w:val="28"/>
        </w:rPr>
        <w:t>биотехнологии (клонирование, искусственное</w:t>
      </w:r>
      <w:r w:rsidRPr="00012E1D">
        <w:rPr>
          <w:color w:val="231F20"/>
          <w:spacing w:val="37"/>
          <w:sz w:val="28"/>
          <w:szCs w:val="28"/>
        </w:rPr>
        <w:t xml:space="preserve"> </w:t>
      </w:r>
      <w:r w:rsidRPr="00012E1D">
        <w:rPr>
          <w:color w:val="231F20"/>
          <w:sz w:val="28"/>
          <w:szCs w:val="28"/>
        </w:rPr>
        <w:t>оплодотворение);</w:t>
      </w:r>
    </w:p>
    <w:p w:rsidR="00F02423" w:rsidRPr="00012E1D" w:rsidRDefault="00F02423" w:rsidP="00F02423">
      <w:pPr>
        <w:spacing w:before="10"/>
        <w:rPr>
          <w:rFonts w:ascii="Times New Roman" w:hAnsi="Times New Roman"/>
        </w:rPr>
      </w:pPr>
    </w:p>
    <w:p w:rsidR="00F02423" w:rsidRPr="00012E1D" w:rsidRDefault="00F02423" w:rsidP="00F02423">
      <w:pPr>
        <w:pStyle w:val="5"/>
        <w:widowControl w:val="0"/>
        <w:numPr>
          <w:ilvl w:val="0"/>
          <w:numId w:val="548"/>
        </w:numPr>
        <w:tabs>
          <w:tab w:val="left" w:pos="668"/>
        </w:tabs>
        <w:spacing w:before="43" w:after="0"/>
        <w:ind w:right="116" w:hanging="283"/>
        <w:rPr>
          <w:rFonts w:ascii="Times New Roman" w:hAnsi="Times New Roman"/>
          <w:b/>
          <w:bCs/>
          <w:i/>
          <w:iCs/>
          <w:sz w:val="24"/>
          <w:szCs w:val="24"/>
        </w:rPr>
      </w:pPr>
      <w:r w:rsidRPr="00012E1D">
        <w:rPr>
          <w:rFonts w:ascii="Times New Roman" w:hAnsi="Times New Roman"/>
          <w:color w:val="231F20"/>
          <w:sz w:val="24"/>
          <w:szCs w:val="24"/>
        </w:rPr>
        <w:t>предметных</w:t>
      </w:r>
      <w:r w:rsidRPr="00012E1D">
        <w:rPr>
          <w:rFonts w:ascii="Times New Roman" w:hAnsi="Times New Roman"/>
          <w:i/>
          <w:iCs/>
          <w:color w:val="231F20"/>
          <w:sz w:val="24"/>
          <w:szCs w:val="24"/>
        </w:rPr>
        <w:t>:</w:t>
      </w:r>
    </w:p>
    <w:p w:rsidR="00F02423" w:rsidRPr="00012E1D" w:rsidRDefault="00F02423" w:rsidP="00F02423">
      <w:pPr>
        <w:pStyle w:val="affa"/>
        <w:widowControl w:val="0"/>
        <w:numPr>
          <w:ilvl w:val="1"/>
          <w:numId w:val="548"/>
        </w:numPr>
        <w:tabs>
          <w:tab w:val="left" w:pos="952"/>
        </w:tabs>
        <w:ind w:right="128"/>
        <w:jc w:val="both"/>
        <w:rPr>
          <w:color w:val="231F20"/>
          <w:sz w:val="28"/>
          <w:szCs w:val="28"/>
        </w:rPr>
      </w:pPr>
      <w:r w:rsidRPr="00012E1D">
        <w:rPr>
          <w:color w:val="231F20"/>
          <w:sz w:val="28"/>
          <w:szCs w:val="28"/>
        </w:rPr>
        <w:t>сформированность</w:t>
      </w:r>
      <w:r w:rsidRPr="00012E1D">
        <w:rPr>
          <w:color w:val="231F20"/>
          <w:spacing w:val="-11"/>
          <w:sz w:val="28"/>
          <w:szCs w:val="28"/>
        </w:rPr>
        <w:t xml:space="preserve"> </w:t>
      </w:r>
      <w:r w:rsidRPr="00012E1D">
        <w:rPr>
          <w:color w:val="231F20"/>
          <w:sz w:val="28"/>
          <w:szCs w:val="28"/>
        </w:rPr>
        <w:t>представлений</w:t>
      </w:r>
      <w:r w:rsidRPr="00012E1D">
        <w:rPr>
          <w:color w:val="231F20"/>
          <w:spacing w:val="-11"/>
          <w:sz w:val="28"/>
          <w:szCs w:val="28"/>
        </w:rPr>
        <w:t xml:space="preserve"> </w:t>
      </w:r>
      <w:r w:rsidRPr="00012E1D">
        <w:rPr>
          <w:color w:val="231F20"/>
          <w:sz w:val="28"/>
          <w:szCs w:val="28"/>
        </w:rPr>
        <w:t>о</w:t>
      </w:r>
      <w:r w:rsidRPr="00012E1D">
        <w:rPr>
          <w:color w:val="231F20"/>
          <w:spacing w:val="-11"/>
          <w:sz w:val="28"/>
          <w:szCs w:val="28"/>
        </w:rPr>
        <w:t xml:space="preserve"> </w:t>
      </w:r>
      <w:r w:rsidRPr="00012E1D">
        <w:rPr>
          <w:color w:val="231F20"/>
          <w:sz w:val="28"/>
          <w:szCs w:val="28"/>
        </w:rPr>
        <w:t>роли</w:t>
      </w:r>
      <w:r w:rsidRPr="00012E1D">
        <w:rPr>
          <w:color w:val="231F20"/>
          <w:spacing w:val="-11"/>
          <w:sz w:val="28"/>
          <w:szCs w:val="28"/>
        </w:rPr>
        <w:t xml:space="preserve"> </w:t>
      </w:r>
      <w:r w:rsidRPr="00012E1D">
        <w:rPr>
          <w:color w:val="231F20"/>
          <w:sz w:val="28"/>
          <w:szCs w:val="28"/>
        </w:rPr>
        <w:t>и</w:t>
      </w:r>
      <w:r w:rsidRPr="00012E1D">
        <w:rPr>
          <w:color w:val="231F20"/>
          <w:spacing w:val="-11"/>
          <w:sz w:val="28"/>
          <w:szCs w:val="28"/>
        </w:rPr>
        <w:t xml:space="preserve"> </w:t>
      </w:r>
      <w:r w:rsidRPr="00012E1D">
        <w:rPr>
          <w:color w:val="231F20"/>
          <w:sz w:val="28"/>
          <w:szCs w:val="28"/>
        </w:rPr>
        <w:t>месте</w:t>
      </w:r>
      <w:r w:rsidRPr="00012E1D">
        <w:rPr>
          <w:color w:val="231F20"/>
          <w:spacing w:val="-11"/>
          <w:sz w:val="28"/>
          <w:szCs w:val="28"/>
        </w:rPr>
        <w:t xml:space="preserve"> </w:t>
      </w:r>
      <w:r w:rsidRPr="00012E1D">
        <w:rPr>
          <w:color w:val="231F20"/>
          <w:sz w:val="28"/>
          <w:szCs w:val="28"/>
        </w:rPr>
        <w:t>биологии</w:t>
      </w:r>
      <w:r w:rsidRPr="00012E1D">
        <w:rPr>
          <w:color w:val="231F20"/>
          <w:spacing w:val="-11"/>
          <w:sz w:val="28"/>
          <w:szCs w:val="28"/>
        </w:rPr>
        <w:t xml:space="preserve"> </w:t>
      </w:r>
      <w:r w:rsidRPr="00012E1D">
        <w:rPr>
          <w:color w:val="231F20"/>
          <w:sz w:val="28"/>
          <w:szCs w:val="28"/>
        </w:rPr>
        <w:t>в</w:t>
      </w:r>
      <w:r w:rsidRPr="00012E1D">
        <w:rPr>
          <w:color w:val="231F20"/>
          <w:spacing w:val="-11"/>
          <w:sz w:val="28"/>
          <w:szCs w:val="28"/>
        </w:rPr>
        <w:t xml:space="preserve"> </w:t>
      </w:r>
      <w:r w:rsidRPr="00012E1D">
        <w:rPr>
          <w:color w:val="231F20"/>
          <w:sz w:val="28"/>
          <w:szCs w:val="28"/>
        </w:rPr>
        <w:t>современной</w:t>
      </w:r>
      <w:r w:rsidRPr="00012E1D">
        <w:rPr>
          <w:color w:val="231F20"/>
          <w:spacing w:val="-11"/>
          <w:sz w:val="28"/>
          <w:szCs w:val="28"/>
        </w:rPr>
        <w:t xml:space="preserve"> </w:t>
      </w:r>
      <w:r w:rsidRPr="00012E1D">
        <w:rPr>
          <w:color w:val="231F20"/>
          <w:sz w:val="28"/>
          <w:szCs w:val="28"/>
        </w:rPr>
        <w:t>научной</w:t>
      </w:r>
      <w:r w:rsidRPr="00012E1D">
        <w:rPr>
          <w:color w:val="231F20"/>
          <w:spacing w:val="8"/>
          <w:sz w:val="28"/>
          <w:szCs w:val="28"/>
        </w:rPr>
        <w:t xml:space="preserve"> </w:t>
      </w:r>
      <w:r w:rsidRPr="00012E1D">
        <w:rPr>
          <w:color w:val="231F20"/>
          <w:sz w:val="28"/>
          <w:szCs w:val="28"/>
        </w:rPr>
        <w:t>картине</w:t>
      </w:r>
      <w:r w:rsidRPr="00012E1D">
        <w:rPr>
          <w:color w:val="231F20"/>
          <w:spacing w:val="8"/>
          <w:sz w:val="28"/>
          <w:szCs w:val="28"/>
        </w:rPr>
        <w:t xml:space="preserve"> </w:t>
      </w:r>
      <w:r w:rsidRPr="00012E1D">
        <w:rPr>
          <w:color w:val="231F20"/>
          <w:sz w:val="28"/>
          <w:szCs w:val="28"/>
        </w:rPr>
        <w:t>мира;</w:t>
      </w:r>
      <w:r w:rsidRPr="00012E1D">
        <w:rPr>
          <w:color w:val="231F20"/>
          <w:spacing w:val="8"/>
          <w:sz w:val="28"/>
          <w:szCs w:val="28"/>
        </w:rPr>
        <w:t xml:space="preserve"> </w:t>
      </w:r>
      <w:r w:rsidRPr="00012E1D">
        <w:rPr>
          <w:color w:val="231F20"/>
          <w:sz w:val="28"/>
          <w:szCs w:val="28"/>
        </w:rPr>
        <w:t>понимание</w:t>
      </w:r>
      <w:r w:rsidRPr="00012E1D">
        <w:rPr>
          <w:color w:val="231F20"/>
          <w:spacing w:val="8"/>
          <w:sz w:val="28"/>
          <w:szCs w:val="28"/>
        </w:rPr>
        <w:t xml:space="preserve"> </w:t>
      </w:r>
      <w:r w:rsidRPr="00012E1D">
        <w:rPr>
          <w:color w:val="231F20"/>
          <w:sz w:val="28"/>
          <w:szCs w:val="28"/>
        </w:rPr>
        <w:t>роли</w:t>
      </w:r>
      <w:r w:rsidRPr="00012E1D">
        <w:rPr>
          <w:color w:val="231F20"/>
          <w:spacing w:val="8"/>
          <w:sz w:val="28"/>
          <w:szCs w:val="28"/>
        </w:rPr>
        <w:t xml:space="preserve"> </w:t>
      </w:r>
      <w:r w:rsidRPr="00012E1D">
        <w:rPr>
          <w:color w:val="231F20"/>
          <w:sz w:val="28"/>
          <w:szCs w:val="28"/>
        </w:rPr>
        <w:t>биологии</w:t>
      </w:r>
      <w:r w:rsidRPr="00012E1D">
        <w:rPr>
          <w:color w:val="231F20"/>
          <w:spacing w:val="8"/>
          <w:sz w:val="28"/>
          <w:szCs w:val="28"/>
        </w:rPr>
        <w:t xml:space="preserve"> </w:t>
      </w:r>
      <w:r w:rsidRPr="00012E1D">
        <w:rPr>
          <w:color w:val="231F20"/>
          <w:sz w:val="28"/>
          <w:szCs w:val="28"/>
        </w:rPr>
        <w:t>в</w:t>
      </w:r>
      <w:r w:rsidRPr="00012E1D">
        <w:rPr>
          <w:color w:val="231F20"/>
          <w:spacing w:val="8"/>
          <w:sz w:val="28"/>
          <w:szCs w:val="28"/>
        </w:rPr>
        <w:t xml:space="preserve"> </w:t>
      </w:r>
      <w:r w:rsidRPr="00012E1D">
        <w:rPr>
          <w:color w:val="231F20"/>
          <w:sz w:val="28"/>
          <w:szCs w:val="28"/>
        </w:rPr>
        <w:t>формировании</w:t>
      </w:r>
      <w:r w:rsidRPr="00012E1D">
        <w:rPr>
          <w:color w:val="231F20"/>
          <w:spacing w:val="8"/>
          <w:sz w:val="28"/>
          <w:szCs w:val="28"/>
        </w:rPr>
        <w:t xml:space="preserve"> </w:t>
      </w:r>
      <w:r w:rsidRPr="00012E1D">
        <w:rPr>
          <w:color w:val="231F20"/>
          <w:sz w:val="28"/>
          <w:szCs w:val="28"/>
        </w:rPr>
        <w:t>кругозора</w:t>
      </w:r>
      <w:r w:rsidRPr="00012E1D">
        <w:rPr>
          <w:color w:val="231F20"/>
          <w:spacing w:val="8"/>
          <w:sz w:val="28"/>
          <w:szCs w:val="28"/>
        </w:rPr>
        <w:t xml:space="preserve"> </w:t>
      </w:r>
      <w:r w:rsidRPr="00012E1D">
        <w:rPr>
          <w:color w:val="231F20"/>
          <w:sz w:val="28"/>
          <w:szCs w:val="28"/>
        </w:rPr>
        <w:t>и</w:t>
      </w:r>
      <w:r w:rsidRPr="00012E1D">
        <w:rPr>
          <w:color w:val="231F20"/>
          <w:spacing w:val="-58"/>
          <w:sz w:val="28"/>
          <w:szCs w:val="28"/>
        </w:rPr>
        <w:t xml:space="preserve"> </w:t>
      </w:r>
      <w:r w:rsidRPr="00012E1D">
        <w:rPr>
          <w:color w:val="231F20"/>
          <w:sz w:val="28"/>
          <w:szCs w:val="28"/>
        </w:rPr>
        <w:t>функциональной грамотности для решения практических</w:t>
      </w:r>
      <w:r w:rsidRPr="00012E1D">
        <w:rPr>
          <w:color w:val="231F20"/>
          <w:spacing w:val="37"/>
          <w:sz w:val="28"/>
          <w:szCs w:val="28"/>
        </w:rPr>
        <w:t xml:space="preserve"> </w:t>
      </w:r>
      <w:r w:rsidRPr="00012E1D">
        <w:rPr>
          <w:color w:val="231F20"/>
          <w:sz w:val="28"/>
          <w:szCs w:val="28"/>
        </w:rPr>
        <w:t>задач;</w:t>
      </w:r>
    </w:p>
    <w:p w:rsidR="00F02423" w:rsidRPr="00012E1D" w:rsidRDefault="00F02423" w:rsidP="00F02423">
      <w:pPr>
        <w:pStyle w:val="affa"/>
        <w:widowControl w:val="0"/>
        <w:numPr>
          <w:ilvl w:val="1"/>
          <w:numId w:val="548"/>
        </w:numPr>
        <w:tabs>
          <w:tab w:val="left" w:pos="952"/>
        </w:tabs>
        <w:ind w:right="121"/>
        <w:jc w:val="both"/>
        <w:rPr>
          <w:color w:val="231F20"/>
          <w:sz w:val="28"/>
          <w:szCs w:val="28"/>
        </w:rPr>
      </w:pPr>
      <w:r w:rsidRPr="00012E1D">
        <w:rPr>
          <w:color w:val="231F20"/>
          <w:sz w:val="28"/>
          <w:szCs w:val="28"/>
        </w:rPr>
        <w:t>владение</w:t>
      </w:r>
      <w:r w:rsidRPr="00012E1D">
        <w:rPr>
          <w:color w:val="231F20"/>
          <w:spacing w:val="32"/>
          <w:sz w:val="28"/>
          <w:szCs w:val="28"/>
        </w:rPr>
        <w:t xml:space="preserve"> </w:t>
      </w:r>
      <w:r w:rsidRPr="00012E1D">
        <w:rPr>
          <w:color w:val="231F20"/>
          <w:sz w:val="28"/>
          <w:szCs w:val="28"/>
        </w:rPr>
        <w:t>основополагающими</w:t>
      </w:r>
      <w:r w:rsidRPr="00012E1D">
        <w:rPr>
          <w:color w:val="231F20"/>
          <w:spacing w:val="32"/>
          <w:sz w:val="28"/>
          <w:szCs w:val="28"/>
        </w:rPr>
        <w:t xml:space="preserve"> </w:t>
      </w:r>
      <w:r w:rsidRPr="00012E1D">
        <w:rPr>
          <w:color w:val="231F20"/>
          <w:sz w:val="28"/>
          <w:szCs w:val="28"/>
        </w:rPr>
        <w:t>понятиями</w:t>
      </w:r>
      <w:r w:rsidRPr="00012E1D">
        <w:rPr>
          <w:color w:val="231F20"/>
          <w:spacing w:val="32"/>
          <w:sz w:val="28"/>
          <w:szCs w:val="28"/>
        </w:rPr>
        <w:t xml:space="preserve"> </w:t>
      </w:r>
      <w:r w:rsidRPr="00012E1D">
        <w:rPr>
          <w:color w:val="231F20"/>
          <w:sz w:val="28"/>
          <w:szCs w:val="28"/>
        </w:rPr>
        <w:t>и</w:t>
      </w:r>
      <w:r w:rsidRPr="00012E1D">
        <w:rPr>
          <w:color w:val="231F20"/>
          <w:spacing w:val="32"/>
          <w:sz w:val="28"/>
          <w:szCs w:val="28"/>
        </w:rPr>
        <w:t xml:space="preserve"> </w:t>
      </w:r>
      <w:r w:rsidRPr="00012E1D">
        <w:rPr>
          <w:color w:val="231F20"/>
          <w:sz w:val="28"/>
          <w:szCs w:val="28"/>
        </w:rPr>
        <w:t>представлениями</w:t>
      </w:r>
      <w:r w:rsidRPr="00012E1D">
        <w:rPr>
          <w:color w:val="231F20"/>
          <w:spacing w:val="32"/>
          <w:sz w:val="28"/>
          <w:szCs w:val="28"/>
        </w:rPr>
        <w:t xml:space="preserve"> </w:t>
      </w:r>
      <w:r w:rsidRPr="00012E1D">
        <w:rPr>
          <w:color w:val="231F20"/>
          <w:sz w:val="28"/>
          <w:szCs w:val="28"/>
        </w:rPr>
        <w:t>о</w:t>
      </w:r>
      <w:r w:rsidRPr="00012E1D">
        <w:rPr>
          <w:color w:val="231F20"/>
          <w:spacing w:val="32"/>
          <w:sz w:val="28"/>
          <w:szCs w:val="28"/>
        </w:rPr>
        <w:t xml:space="preserve"> </w:t>
      </w:r>
      <w:r w:rsidRPr="00012E1D">
        <w:rPr>
          <w:color w:val="231F20"/>
          <w:sz w:val="28"/>
          <w:szCs w:val="28"/>
        </w:rPr>
        <w:t>живой</w:t>
      </w:r>
      <w:r w:rsidRPr="00012E1D">
        <w:rPr>
          <w:color w:val="231F20"/>
          <w:spacing w:val="32"/>
          <w:sz w:val="28"/>
          <w:szCs w:val="28"/>
        </w:rPr>
        <w:t xml:space="preserve"> </w:t>
      </w:r>
      <w:r w:rsidRPr="00012E1D">
        <w:rPr>
          <w:color w:val="231F20"/>
          <w:sz w:val="28"/>
          <w:szCs w:val="28"/>
        </w:rPr>
        <w:t>природе, ее уровневой организации и эволюции; уверенное пользование</w:t>
      </w:r>
      <w:r w:rsidRPr="00012E1D">
        <w:rPr>
          <w:color w:val="231F20"/>
          <w:spacing w:val="2"/>
          <w:sz w:val="28"/>
          <w:szCs w:val="28"/>
        </w:rPr>
        <w:t xml:space="preserve"> </w:t>
      </w:r>
      <w:r w:rsidRPr="00012E1D">
        <w:rPr>
          <w:color w:val="231F20"/>
          <w:sz w:val="28"/>
          <w:szCs w:val="28"/>
        </w:rPr>
        <w:t>биологической терминологией и</w:t>
      </w:r>
      <w:r w:rsidRPr="00012E1D">
        <w:rPr>
          <w:color w:val="231F20"/>
          <w:spacing w:val="34"/>
          <w:sz w:val="28"/>
          <w:szCs w:val="28"/>
        </w:rPr>
        <w:t xml:space="preserve"> </w:t>
      </w:r>
      <w:r w:rsidRPr="00012E1D">
        <w:rPr>
          <w:color w:val="231F20"/>
          <w:sz w:val="28"/>
          <w:szCs w:val="28"/>
        </w:rPr>
        <w:t>символикой;</w:t>
      </w:r>
    </w:p>
    <w:p w:rsidR="00F02423" w:rsidRPr="00012E1D" w:rsidRDefault="00F02423" w:rsidP="00F02423">
      <w:pPr>
        <w:pStyle w:val="affa"/>
        <w:widowControl w:val="0"/>
        <w:numPr>
          <w:ilvl w:val="1"/>
          <w:numId w:val="548"/>
        </w:numPr>
        <w:tabs>
          <w:tab w:val="left" w:pos="952"/>
        </w:tabs>
        <w:ind w:right="112"/>
        <w:jc w:val="both"/>
        <w:rPr>
          <w:color w:val="231F20"/>
          <w:sz w:val="28"/>
          <w:szCs w:val="28"/>
        </w:rPr>
      </w:pPr>
      <w:r w:rsidRPr="00012E1D">
        <w:rPr>
          <w:color w:val="231F20"/>
          <w:spacing w:val="3"/>
          <w:sz w:val="28"/>
          <w:szCs w:val="28"/>
        </w:rPr>
        <w:t>владение</w:t>
      </w:r>
      <w:r w:rsidRPr="00012E1D">
        <w:rPr>
          <w:color w:val="231F20"/>
          <w:spacing w:val="62"/>
          <w:sz w:val="28"/>
          <w:szCs w:val="28"/>
        </w:rPr>
        <w:t xml:space="preserve"> </w:t>
      </w:r>
      <w:r w:rsidRPr="00012E1D">
        <w:rPr>
          <w:color w:val="231F20"/>
          <w:spacing w:val="3"/>
          <w:sz w:val="28"/>
          <w:szCs w:val="28"/>
        </w:rPr>
        <w:t>основными</w:t>
      </w:r>
      <w:r w:rsidRPr="00012E1D">
        <w:rPr>
          <w:color w:val="231F20"/>
          <w:spacing w:val="62"/>
          <w:sz w:val="28"/>
          <w:szCs w:val="28"/>
        </w:rPr>
        <w:t xml:space="preserve"> </w:t>
      </w:r>
      <w:r w:rsidRPr="00012E1D">
        <w:rPr>
          <w:color w:val="231F20"/>
          <w:spacing w:val="3"/>
          <w:sz w:val="28"/>
          <w:szCs w:val="28"/>
        </w:rPr>
        <w:t>методами</w:t>
      </w:r>
      <w:r w:rsidRPr="00012E1D">
        <w:rPr>
          <w:color w:val="231F20"/>
          <w:spacing w:val="62"/>
          <w:sz w:val="28"/>
          <w:szCs w:val="28"/>
        </w:rPr>
        <w:t xml:space="preserve"> </w:t>
      </w:r>
      <w:r w:rsidRPr="00012E1D">
        <w:rPr>
          <w:color w:val="231F20"/>
          <w:spacing w:val="3"/>
          <w:sz w:val="28"/>
          <w:szCs w:val="28"/>
        </w:rPr>
        <w:t>научного</w:t>
      </w:r>
      <w:r w:rsidRPr="00012E1D">
        <w:rPr>
          <w:color w:val="231F20"/>
          <w:spacing w:val="62"/>
          <w:sz w:val="28"/>
          <w:szCs w:val="28"/>
        </w:rPr>
        <w:t xml:space="preserve"> </w:t>
      </w:r>
      <w:r w:rsidRPr="00012E1D">
        <w:rPr>
          <w:color w:val="231F20"/>
          <w:spacing w:val="3"/>
          <w:sz w:val="28"/>
          <w:szCs w:val="28"/>
        </w:rPr>
        <w:t>познания,</w:t>
      </w:r>
      <w:r w:rsidRPr="00012E1D">
        <w:rPr>
          <w:color w:val="231F20"/>
          <w:spacing w:val="62"/>
          <w:sz w:val="28"/>
          <w:szCs w:val="28"/>
        </w:rPr>
        <w:t xml:space="preserve"> </w:t>
      </w:r>
      <w:r w:rsidRPr="00012E1D">
        <w:rPr>
          <w:color w:val="231F20"/>
          <w:spacing w:val="3"/>
          <w:sz w:val="28"/>
          <w:szCs w:val="28"/>
        </w:rPr>
        <w:t>используемыми</w:t>
      </w:r>
      <w:r w:rsidRPr="00012E1D">
        <w:rPr>
          <w:color w:val="231F20"/>
          <w:spacing w:val="62"/>
          <w:sz w:val="28"/>
          <w:szCs w:val="28"/>
        </w:rPr>
        <w:t xml:space="preserve"> </w:t>
      </w:r>
      <w:r w:rsidRPr="00012E1D">
        <w:rPr>
          <w:color w:val="231F20"/>
          <w:spacing w:val="4"/>
          <w:sz w:val="28"/>
          <w:szCs w:val="28"/>
        </w:rPr>
        <w:t>при</w:t>
      </w:r>
      <w:r w:rsidRPr="00012E1D">
        <w:rPr>
          <w:color w:val="231F20"/>
          <w:spacing w:val="-42"/>
          <w:sz w:val="28"/>
          <w:szCs w:val="28"/>
        </w:rPr>
        <w:t xml:space="preserve"> </w:t>
      </w:r>
      <w:r w:rsidRPr="00012E1D">
        <w:rPr>
          <w:color w:val="231F20"/>
          <w:sz w:val="28"/>
          <w:szCs w:val="28"/>
        </w:rPr>
        <w:t>биологических</w:t>
      </w:r>
      <w:r w:rsidRPr="00012E1D">
        <w:rPr>
          <w:color w:val="231F20"/>
          <w:spacing w:val="27"/>
          <w:sz w:val="28"/>
          <w:szCs w:val="28"/>
        </w:rPr>
        <w:t xml:space="preserve"> </w:t>
      </w:r>
      <w:r w:rsidRPr="00012E1D">
        <w:rPr>
          <w:color w:val="231F20"/>
          <w:sz w:val="28"/>
          <w:szCs w:val="28"/>
        </w:rPr>
        <w:t>исследованиях</w:t>
      </w:r>
      <w:r w:rsidRPr="00012E1D">
        <w:rPr>
          <w:color w:val="231F20"/>
          <w:spacing w:val="27"/>
          <w:sz w:val="28"/>
          <w:szCs w:val="28"/>
        </w:rPr>
        <w:t xml:space="preserve"> </w:t>
      </w:r>
      <w:r w:rsidRPr="00012E1D">
        <w:rPr>
          <w:color w:val="231F20"/>
          <w:sz w:val="28"/>
          <w:szCs w:val="28"/>
        </w:rPr>
        <w:t>живых</w:t>
      </w:r>
      <w:r w:rsidRPr="00012E1D">
        <w:rPr>
          <w:color w:val="231F20"/>
          <w:spacing w:val="27"/>
          <w:sz w:val="28"/>
          <w:szCs w:val="28"/>
        </w:rPr>
        <w:t xml:space="preserve"> </w:t>
      </w:r>
      <w:r w:rsidRPr="00012E1D">
        <w:rPr>
          <w:color w:val="231F20"/>
          <w:sz w:val="28"/>
          <w:szCs w:val="28"/>
        </w:rPr>
        <w:t>объектов</w:t>
      </w:r>
      <w:r w:rsidRPr="00012E1D">
        <w:rPr>
          <w:color w:val="231F20"/>
          <w:spacing w:val="27"/>
          <w:sz w:val="28"/>
          <w:szCs w:val="28"/>
        </w:rPr>
        <w:t xml:space="preserve"> </w:t>
      </w:r>
      <w:r w:rsidRPr="00012E1D">
        <w:rPr>
          <w:color w:val="231F20"/>
          <w:sz w:val="28"/>
          <w:szCs w:val="28"/>
        </w:rPr>
        <w:t>и</w:t>
      </w:r>
      <w:r w:rsidRPr="00012E1D">
        <w:rPr>
          <w:color w:val="231F20"/>
          <w:spacing w:val="27"/>
          <w:sz w:val="28"/>
          <w:szCs w:val="28"/>
        </w:rPr>
        <w:t xml:space="preserve"> </w:t>
      </w:r>
      <w:r w:rsidRPr="00012E1D">
        <w:rPr>
          <w:color w:val="231F20"/>
          <w:sz w:val="28"/>
          <w:szCs w:val="28"/>
        </w:rPr>
        <w:t>экосистем:</w:t>
      </w:r>
      <w:r w:rsidRPr="00012E1D">
        <w:rPr>
          <w:color w:val="231F20"/>
          <w:spacing w:val="27"/>
          <w:sz w:val="28"/>
          <w:szCs w:val="28"/>
        </w:rPr>
        <w:t xml:space="preserve"> </w:t>
      </w:r>
      <w:r w:rsidRPr="00012E1D">
        <w:rPr>
          <w:color w:val="231F20"/>
          <w:sz w:val="28"/>
          <w:szCs w:val="28"/>
        </w:rPr>
        <w:t>описанием,</w:t>
      </w:r>
      <w:r w:rsidRPr="00012E1D">
        <w:rPr>
          <w:color w:val="231F20"/>
          <w:spacing w:val="27"/>
          <w:sz w:val="28"/>
          <w:szCs w:val="28"/>
        </w:rPr>
        <w:t xml:space="preserve"> </w:t>
      </w:r>
      <w:r w:rsidRPr="00012E1D">
        <w:rPr>
          <w:color w:val="231F20"/>
          <w:sz w:val="28"/>
          <w:szCs w:val="28"/>
        </w:rPr>
        <w:t>измерением, проведением наблюдений; выявление и оценка антропогенных</w:t>
      </w:r>
      <w:r w:rsidRPr="00012E1D">
        <w:rPr>
          <w:color w:val="231F20"/>
          <w:spacing w:val="-43"/>
          <w:sz w:val="28"/>
          <w:szCs w:val="28"/>
        </w:rPr>
        <w:t xml:space="preserve"> </w:t>
      </w:r>
      <w:r w:rsidRPr="00012E1D">
        <w:rPr>
          <w:color w:val="231F20"/>
          <w:sz w:val="28"/>
          <w:szCs w:val="28"/>
        </w:rPr>
        <w:t>изменений в</w:t>
      </w:r>
      <w:r w:rsidRPr="00012E1D">
        <w:rPr>
          <w:color w:val="231F20"/>
          <w:spacing w:val="21"/>
          <w:sz w:val="28"/>
          <w:szCs w:val="28"/>
        </w:rPr>
        <w:t xml:space="preserve"> </w:t>
      </w:r>
      <w:r w:rsidRPr="00012E1D">
        <w:rPr>
          <w:color w:val="231F20"/>
          <w:sz w:val="28"/>
          <w:szCs w:val="28"/>
        </w:rPr>
        <w:t>природе;</w:t>
      </w:r>
    </w:p>
    <w:p w:rsidR="00F02423" w:rsidRPr="00012E1D" w:rsidRDefault="00F02423" w:rsidP="00F02423">
      <w:pPr>
        <w:pStyle w:val="affa"/>
        <w:widowControl w:val="0"/>
        <w:numPr>
          <w:ilvl w:val="1"/>
          <w:numId w:val="548"/>
        </w:numPr>
        <w:tabs>
          <w:tab w:val="left" w:pos="952"/>
        </w:tabs>
        <w:ind w:right="124"/>
        <w:jc w:val="both"/>
        <w:rPr>
          <w:color w:val="231F20"/>
          <w:sz w:val="28"/>
          <w:szCs w:val="28"/>
        </w:rPr>
      </w:pPr>
      <w:r w:rsidRPr="00012E1D">
        <w:rPr>
          <w:color w:val="231F20"/>
          <w:sz w:val="28"/>
          <w:szCs w:val="28"/>
        </w:rPr>
        <w:t>сформированность умений объяснять результаты биологических</w:t>
      </w:r>
      <w:r w:rsidRPr="00012E1D">
        <w:rPr>
          <w:color w:val="231F20"/>
          <w:spacing w:val="-10"/>
          <w:sz w:val="28"/>
          <w:szCs w:val="28"/>
        </w:rPr>
        <w:t xml:space="preserve"> </w:t>
      </w:r>
      <w:r w:rsidRPr="00012E1D">
        <w:rPr>
          <w:color w:val="231F20"/>
          <w:sz w:val="28"/>
          <w:szCs w:val="28"/>
        </w:rPr>
        <w:t>экспериментов, решать элементарные биологические</w:t>
      </w:r>
      <w:r w:rsidRPr="00012E1D">
        <w:rPr>
          <w:color w:val="231F20"/>
          <w:spacing w:val="19"/>
          <w:sz w:val="28"/>
          <w:szCs w:val="28"/>
        </w:rPr>
        <w:t xml:space="preserve"> </w:t>
      </w:r>
      <w:r w:rsidRPr="00012E1D">
        <w:rPr>
          <w:color w:val="231F20"/>
          <w:sz w:val="28"/>
          <w:szCs w:val="28"/>
        </w:rPr>
        <w:t>задачи;</w:t>
      </w:r>
    </w:p>
    <w:p w:rsidR="00F02423" w:rsidRPr="00012E1D" w:rsidRDefault="00F02423" w:rsidP="00F02423">
      <w:pPr>
        <w:pStyle w:val="affa"/>
        <w:widowControl w:val="0"/>
        <w:numPr>
          <w:ilvl w:val="1"/>
          <w:numId w:val="548"/>
        </w:numPr>
        <w:tabs>
          <w:tab w:val="left" w:pos="952"/>
        </w:tabs>
        <w:ind w:right="123"/>
        <w:jc w:val="both"/>
        <w:rPr>
          <w:color w:val="231F20"/>
          <w:sz w:val="28"/>
          <w:szCs w:val="28"/>
        </w:rPr>
      </w:pPr>
      <w:r w:rsidRPr="00012E1D">
        <w:rPr>
          <w:color w:val="231F20"/>
          <w:sz w:val="28"/>
          <w:szCs w:val="28"/>
        </w:rPr>
        <w:t>сформированность собственной позиции по отношению к биологической</w:t>
      </w:r>
      <w:r w:rsidRPr="00012E1D">
        <w:rPr>
          <w:color w:val="231F20"/>
          <w:spacing w:val="58"/>
          <w:sz w:val="28"/>
          <w:szCs w:val="28"/>
        </w:rPr>
        <w:t xml:space="preserve"> </w:t>
      </w:r>
      <w:r w:rsidRPr="00012E1D">
        <w:rPr>
          <w:color w:val="231F20"/>
          <w:sz w:val="28"/>
          <w:szCs w:val="28"/>
        </w:rPr>
        <w:t>информации,</w:t>
      </w:r>
      <w:r w:rsidRPr="00012E1D">
        <w:rPr>
          <w:color w:val="231F20"/>
          <w:spacing w:val="49"/>
          <w:sz w:val="28"/>
          <w:szCs w:val="28"/>
        </w:rPr>
        <w:t xml:space="preserve"> </w:t>
      </w:r>
      <w:r w:rsidRPr="00012E1D">
        <w:rPr>
          <w:color w:val="231F20"/>
          <w:sz w:val="28"/>
          <w:szCs w:val="28"/>
        </w:rPr>
        <w:t>получаемой</w:t>
      </w:r>
      <w:r w:rsidRPr="00012E1D">
        <w:rPr>
          <w:color w:val="231F20"/>
          <w:spacing w:val="49"/>
          <w:sz w:val="28"/>
          <w:szCs w:val="28"/>
        </w:rPr>
        <w:t xml:space="preserve"> </w:t>
      </w:r>
      <w:r w:rsidRPr="00012E1D">
        <w:rPr>
          <w:color w:val="231F20"/>
          <w:sz w:val="28"/>
          <w:szCs w:val="28"/>
        </w:rPr>
        <w:t>из</w:t>
      </w:r>
      <w:r w:rsidRPr="00012E1D">
        <w:rPr>
          <w:color w:val="231F20"/>
          <w:spacing w:val="49"/>
          <w:sz w:val="28"/>
          <w:szCs w:val="28"/>
        </w:rPr>
        <w:t xml:space="preserve"> </w:t>
      </w:r>
      <w:r w:rsidRPr="00012E1D">
        <w:rPr>
          <w:color w:val="231F20"/>
          <w:sz w:val="28"/>
          <w:szCs w:val="28"/>
        </w:rPr>
        <w:t>разных</w:t>
      </w:r>
      <w:r w:rsidRPr="00012E1D">
        <w:rPr>
          <w:color w:val="231F20"/>
          <w:spacing w:val="49"/>
          <w:sz w:val="28"/>
          <w:szCs w:val="28"/>
        </w:rPr>
        <w:t xml:space="preserve"> </w:t>
      </w:r>
      <w:r w:rsidRPr="00012E1D">
        <w:rPr>
          <w:color w:val="231F20"/>
          <w:sz w:val="28"/>
          <w:szCs w:val="28"/>
        </w:rPr>
        <w:t>источников,</w:t>
      </w:r>
      <w:r w:rsidRPr="00012E1D">
        <w:rPr>
          <w:color w:val="231F20"/>
          <w:spacing w:val="49"/>
          <w:sz w:val="28"/>
          <w:szCs w:val="28"/>
        </w:rPr>
        <w:t xml:space="preserve"> </w:t>
      </w:r>
      <w:r w:rsidRPr="00012E1D">
        <w:rPr>
          <w:color w:val="231F20"/>
          <w:sz w:val="28"/>
          <w:szCs w:val="28"/>
        </w:rPr>
        <w:t>глобальным</w:t>
      </w:r>
      <w:r w:rsidRPr="00012E1D">
        <w:rPr>
          <w:color w:val="231F20"/>
          <w:spacing w:val="49"/>
          <w:sz w:val="28"/>
          <w:szCs w:val="28"/>
        </w:rPr>
        <w:t xml:space="preserve"> </w:t>
      </w:r>
      <w:r w:rsidRPr="00012E1D">
        <w:rPr>
          <w:color w:val="231F20"/>
          <w:sz w:val="28"/>
          <w:szCs w:val="28"/>
        </w:rPr>
        <w:t>экологическим</w:t>
      </w:r>
      <w:r w:rsidRPr="00012E1D">
        <w:rPr>
          <w:color w:val="231F20"/>
          <w:spacing w:val="-47"/>
          <w:sz w:val="28"/>
          <w:szCs w:val="28"/>
        </w:rPr>
        <w:t xml:space="preserve"> </w:t>
      </w:r>
      <w:r w:rsidRPr="00012E1D">
        <w:rPr>
          <w:color w:val="231F20"/>
          <w:sz w:val="28"/>
          <w:szCs w:val="28"/>
        </w:rPr>
        <w:t>проблемам и путям их</w:t>
      </w:r>
      <w:r w:rsidRPr="00012E1D">
        <w:rPr>
          <w:color w:val="231F20"/>
          <w:spacing w:val="45"/>
          <w:sz w:val="28"/>
          <w:szCs w:val="28"/>
        </w:rPr>
        <w:t xml:space="preserve"> </w:t>
      </w:r>
      <w:r w:rsidRPr="00012E1D">
        <w:rPr>
          <w:color w:val="231F20"/>
          <w:sz w:val="28"/>
          <w:szCs w:val="28"/>
        </w:rPr>
        <w:t>решения.</w:t>
      </w: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85" w:firstLine="720"/>
        <w:jc w:val="both"/>
        <w:rPr>
          <w:rFonts w:ascii="Times New Roman" w:hAnsi="Times New Roman"/>
          <w:sz w:val="28"/>
          <w:szCs w:val="28"/>
        </w:rPr>
      </w:pPr>
    </w:p>
    <w:p w:rsidR="00F02423" w:rsidRPr="00012E1D" w:rsidRDefault="00F02423" w:rsidP="00F02423">
      <w:pPr>
        <w:pStyle w:val="10"/>
        <w:rPr>
          <w:b/>
          <w:sz w:val="32"/>
        </w:rPr>
      </w:pPr>
      <w:r w:rsidRPr="00012E1D">
        <w:rPr>
          <w:b/>
          <w:sz w:val="32"/>
        </w:rPr>
        <w:t xml:space="preserve">2. Результаты освоения учебной дисциплины, подлежащие проверке </w:t>
      </w:r>
    </w:p>
    <w:p w:rsidR="00F02423" w:rsidRPr="00012E1D" w:rsidRDefault="00F02423" w:rsidP="00F02423">
      <w:pPr>
        <w:spacing w:line="360" w:lineRule="auto"/>
        <w:jc w:val="both"/>
        <w:rPr>
          <w:rFonts w:ascii="Times New Roman" w:hAnsi="Times New Roman"/>
          <w:sz w:val="28"/>
          <w:szCs w:val="28"/>
        </w:rPr>
      </w:pPr>
      <w:r w:rsidRPr="00012E1D">
        <w:rPr>
          <w:rFonts w:ascii="Times New Roman" w:hAnsi="Times New Roman"/>
          <w:sz w:val="28"/>
          <w:szCs w:val="28"/>
        </w:rPr>
        <w:t xml:space="preserve">2.1. </w:t>
      </w:r>
    </w:p>
    <w:p w:rsidR="00F02423" w:rsidRPr="00012E1D" w:rsidRDefault="00F02423" w:rsidP="00F02423">
      <w:pPr>
        <w:spacing w:line="360" w:lineRule="auto"/>
        <w:jc w:val="right"/>
        <w:rPr>
          <w:rFonts w:ascii="Times New Roman" w:hAnsi="Times New Roman"/>
          <w:sz w:val="28"/>
          <w:szCs w:val="28"/>
        </w:rPr>
      </w:pPr>
      <w:r w:rsidRPr="00012E1D">
        <w:rPr>
          <w:rFonts w:ascii="Times New Roman" w:hAnsi="Times New Roman"/>
          <w:sz w:val="28"/>
          <w:szCs w:val="28"/>
        </w:rPr>
        <w:t>Таблица 1.1</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652"/>
        <w:gridCol w:w="4394"/>
        <w:gridCol w:w="1560"/>
      </w:tblGrid>
      <w:tr w:rsidR="00F02423"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pStyle w:val="37"/>
              <w:spacing w:after="0" w:line="240" w:lineRule="auto"/>
              <w:ind w:left="0"/>
              <w:jc w:val="center"/>
              <w:rPr>
                <w:rFonts w:ascii="Times New Roman" w:hAnsi="Times New Roman"/>
                <w:b/>
                <w:sz w:val="24"/>
                <w:szCs w:val="24"/>
              </w:rPr>
            </w:pPr>
            <w:r w:rsidRPr="00012E1D">
              <w:rPr>
                <w:rFonts w:ascii="Times New Roman" w:hAnsi="Times New Roman"/>
                <w:b/>
                <w:sz w:val="24"/>
                <w:szCs w:val="24"/>
              </w:rPr>
              <w:t>Результаты освоения учебной дисциплины</w:t>
            </w:r>
          </w:p>
        </w:tc>
        <w:tc>
          <w:tcPr>
            <w:tcW w:w="4394"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pStyle w:val="Heading2"/>
              <w:spacing w:before="69" w:line="254" w:lineRule="auto"/>
              <w:ind w:left="0" w:right="316"/>
              <w:rPr>
                <w:rFonts w:ascii="Times New Roman" w:hAnsi="Times New Roman"/>
                <w:b/>
                <w:sz w:val="24"/>
                <w:szCs w:val="24"/>
                <w:lang w:val="ru-RU"/>
              </w:rPr>
            </w:pPr>
            <w:r w:rsidRPr="00012E1D">
              <w:rPr>
                <w:rFonts w:ascii="Times New Roman" w:hAnsi="Times New Roman"/>
                <w:b/>
                <w:sz w:val="24"/>
                <w:szCs w:val="24"/>
                <w:lang w:val="ru-RU"/>
              </w:rPr>
              <w:t>Виды учебной деятельности студентов</w:t>
            </w:r>
          </w:p>
        </w:tc>
        <w:tc>
          <w:tcPr>
            <w:tcW w:w="1560"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pStyle w:val="37"/>
              <w:spacing w:after="0" w:line="240" w:lineRule="auto"/>
              <w:ind w:left="0"/>
              <w:jc w:val="center"/>
              <w:rPr>
                <w:rFonts w:ascii="Times New Roman" w:hAnsi="Times New Roman"/>
                <w:b/>
                <w:sz w:val="24"/>
                <w:szCs w:val="24"/>
              </w:rPr>
            </w:pPr>
            <w:r w:rsidRPr="00012E1D">
              <w:rPr>
                <w:rFonts w:ascii="Times New Roman" w:hAnsi="Times New Roman"/>
                <w:b/>
                <w:sz w:val="24"/>
                <w:szCs w:val="24"/>
              </w:rPr>
              <w:t>Форма контроля и оценивания</w:t>
            </w:r>
          </w:p>
          <w:p w:rsidR="00F02423" w:rsidRPr="00012E1D" w:rsidRDefault="00F02423" w:rsidP="00F02423">
            <w:pPr>
              <w:pStyle w:val="37"/>
              <w:spacing w:after="0" w:line="240" w:lineRule="auto"/>
              <w:ind w:left="0"/>
              <w:jc w:val="center"/>
              <w:rPr>
                <w:rFonts w:ascii="Times New Roman" w:hAnsi="Times New Roman"/>
                <w:sz w:val="24"/>
                <w:szCs w:val="24"/>
              </w:rPr>
            </w:pPr>
          </w:p>
        </w:tc>
      </w:tr>
      <w:tr w:rsidR="00F02423"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snapToGrid w:val="0"/>
              <w:rPr>
                <w:rFonts w:ascii="Times New Roman" w:hAnsi="Times New Roman"/>
                <w:b/>
                <w:sz w:val="20"/>
                <w:szCs w:val="20"/>
              </w:rPr>
            </w:pPr>
          </w:p>
        </w:tc>
        <w:tc>
          <w:tcPr>
            <w:tcW w:w="4394"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rPr>
                <w:rFonts w:ascii="Times New Roman" w:hAnsi="Times New Roman"/>
                <w:bCs/>
                <w:sz w:val="20"/>
                <w:szCs w:val="20"/>
              </w:rPr>
            </w:pPr>
          </w:p>
        </w:tc>
        <w:tc>
          <w:tcPr>
            <w:tcW w:w="1560"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pStyle w:val="37"/>
              <w:spacing w:after="0" w:line="240" w:lineRule="auto"/>
              <w:ind w:left="0"/>
              <w:jc w:val="both"/>
              <w:rPr>
                <w:rFonts w:ascii="Times New Roman" w:hAnsi="Times New Roman"/>
                <w:sz w:val="20"/>
                <w:szCs w:val="20"/>
              </w:rPr>
            </w:pPr>
          </w:p>
        </w:tc>
      </w:tr>
      <w:tr w:rsidR="00F02423"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pStyle w:val="Style7"/>
              <w:spacing w:line="240" w:lineRule="auto"/>
              <w:ind w:firstLine="0"/>
              <w:rPr>
                <w:rStyle w:val="FontStyle44"/>
                <w:b/>
                <w:color w:val="262626"/>
                <w:sz w:val="20"/>
              </w:rPr>
            </w:pPr>
            <w:r w:rsidRPr="00012E1D">
              <w:rPr>
                <w:rStyle w:val="FontStyle44"/>
                <w:b/>
                <w:color w:val="262626"/>
                <w:sz w:val="20"/>
              </w:rPr>
              <w:t>Личностные:</w:t>
            </w:r>
          </w:p>
          <w:p w:rsidR="00F02423" w:rsidRPr="00012E1D" w:rsidRDefault="00F02423" w:rsidP="00F02423">
            <w:pPr>
              <w:pStyle w:val="Style7"/>
              <w:spacing w:line="240" w:lineRule="auto"/>
              <w:ind w:firstLine="0"/>
              <w:rPr>
                <w:color w:val="262626"/>
                <w:sz w:val="20"/>
                <w:szCs w:val="20"/>
              </w:rPr>
            </w:pPr>
            <w:r w:rsidRPr="00012E1D">
              <w:rPr>
                <w:color w:val="231F20"/>
                <w:w w:val="115"/>
                <w:sz w:val="20"/>
                <w:szCs w:val="20"/>
              </w:rPr>
              <w:t>-</w:t>
            </w:r>
            <w:r w:rsidRPr="00012E1D">
              <w:rPr>
                <w:color w:val="231F20"/>
                <w:sz w:val="20"/>
                <w:szCs w:val="20"/>
              </w:rPr>
              <w:t>сформированность</w:t>
            </w:r>
            <w:r w:rsidRPr="00012E1D">
              <w:rPr>
                <w:color w:val="231F20"/>
                <w:spacing w:val="37"/>
                <w:sz w:val="20"/>
                <w:szCs w:val="20"/>
              </w:rPr>
              <w:t xml:space="preserve"> </w:t>
            </w:r>
            <w:r w:rsidRPr="00012E1D">
              <w:rPr>
                <w:color w:val="231F20"/>
                <w:sz w:val="20"/>
                <w:szCs w:val="20"/>
              </w:rPr>
              <w:t>чувства</w:t>
            </w:r>
            <w:r w:rsidRPr="00012E1D">
              <w:rPr>
                <w:color w:val="231F20"/>
                <w:spacing w:val="37"/>
                <w:sz w:val="20"/>
                <w:szCs w:val="20"/>
              </w:rPr>
              <w:t xml:space="preserve"> </w:t>
            </w:r>
            <w:r w:rsidRPr="00012E1D">
              <w:rPr>
                <w:color w:val="231F20"/>
                <w:sz w:val="20"/>
                <w:szCs w:val="20"/>
              </w:rPr>
              <w:t>гордости</w:t>
            </w:r>
            <w:r w:rsidRPr="00012E1D">
              <w:rPr>
                <w:color w:val="231F20"/>
                <w:spacing w:val="37"/>
                <w:sz w:val="20"/>
                <w:szCs w:val="20"/>
              </w:rPr>
              <w:t xml:space="preserve"> </w:t>
            </w:r>
            <w:r w:rsidRPr="00012E1D">
              <w:rPr>
                <w:color w:val="231F20"/>
                <w:sz w:val="20"/>
                <w:szCs w:val="20"/>
              </w:rPr>
              <w:t>и</w:t>
            </w:r>
            <w:r w:rsidRPr="00012E1D">
              <w:rPr>
                <w:color w:val="231F20"/>
                <w:spacing w:val="37"/>
                <w:sz w:val="20"/>
                <w:szCs w:val="20"/>
              </w:rPr>
              <w:t xml:space="preserve"> </w:t>
            </w:r>
            <w:r w:rsidRPr="00012E1D">
              <w:rPr>
                <w:color w:val="231F20"/>
                <w:sz w:val="20"/>
                <w:szCs w:val="20"/>
              </w:rPr>
              <w:t>уважения</w:t>
            </w:r>
            <w:r w:rsidRPr="00012E1D">
              <w:rPr>
                <w:color w:val="231F20"/>
                <w:spacing w:val="37"/>
                <w:sz w:val="20"/>
                <w:szCs w:val="20"/>
              </w:rPr>
              <w:t xml:space="preserve"> </w:t>
            </w:r>
            <w:r w:rsidRPr="00012E1D">
              <w:rPr>
                <w:color w:val="231F20"/>
                <w:sz w:val="20"/>
                <w:szCs w:val="20"/>
              </w:rPr>
              <w:t>к</w:t>
            </w:r>
            <w:r w:rsidRPr="00012E1D">
              <w:rPr>
                <w:color w:val="231F20"/>
                <w:spacing w:val="37"/>
                <w:sz w:val="20"/>
                <w:szCs w:val="20"/>
              </w:rPr>
              <w:t xml:space="preserve"> </w:t>
            </w:r>
            <w:r w:rsidRPr="00012E1D">
              <w:rPr>
                <w:color w:val="231F20"/>
                <w:sz w:val="20"/>
                <w:szCs w:val="20"/>
              </w:rPr>
              <w:t>истории</w:t>
            </w:r>
            <w:r w:rsidRPr="00012E1D">
              <w:rPr>
                <w:color w:val="231F20"/>
                <w:spacing w:val="37"/>
                <w:sz w:val="20"/>
                <w:szCs w:val="20"/>
              </w:rPr>
              <w:t xml:space="preserve"> </w:t>
            </w:r>
            <w:r w:rsidRPr="00012E1D">
              <w:rPr>
                <w:color w:val="231F20"/>
                <w:sz w:val="20"/>
                <w:szCs w:val="20"/>
              </w:rPr>
              <w:t>и</w:t>
            </w:r>
            <w:r w:rsidRPr="00012E1D">
              <w:rPr>
                <w:color w:val="231F20"/>
                <w:spacing w:val="37"/>
                <w:sz w:val="20"/>
                <w:szCs w:val="20"/>
              </w:rPr>
              <w:t xml:space="preserve"> </w:t>
            </w:r>
            <w:r w:rsidRPr="00012E1D">
              <w:rPr>
                <w:color w:val="231F20"/>
                <w:sz w:val="20"/>
                <w:szCs w:val="20"/>
              </w:rPr>
              <w:t>достижениям</w:t>
            </w:r>
            <w:r w:rsidRPr="00012E1D">
              <w:rPr>
                <w:color w:val="231F20"/>
                <w:spacing w:val="-57"/>
                <w:sz w:val="20"/>
                <w:szCs w:val="20"/>
              </w:rPr>
              <w:t xml:space="preserve"> </w:t>
            </w:r>
            <w:r w:rsidRPr="00012E1D">
              <w:rPr>
                <w:color w:val="231F20"/>
                <w:sz w:val="20"/>
                <w:szCs w:val="20"/>
              </w:rPr>
              <w:t>отечественной</w:t>
            </w:r>
            <w:r w:rsidRPr="00012E1D">
              <w:rPr>
                <w:color w:val="231F20"/>
                <w:spacing w:val="-10"/>
                <w:sz w:val="20"/>
                <w:szCs w:val="20"/>
              </w:rPr>
              <w:t xml:space="preserve"> </w:t>
            </w:r>
            <w:r w:rsidRPr="00012E1D">
              <w:rPr>
                <w:color w:val="231F20"/>
                <w:sz w:val="20"/>
                <w:szCs w:val="20"/>
              </w:rPr>
              <w:t>биологической</w:t>
            </w:r>
            <w:r w:rsidRPr="00012E1D">
              <w:rPr>
                <w:color w:val="231F20"/>
                <w:spacing w:val="-10"/>
                <w:sz w:val="20"/>
                <w:szCs w:val="20"/>
              </w:rPr>
              <w:t xml:space="preserve"> </w:t>
            </w:r>
            <w:r w:rsidRPr="00012E1D">
              <w:rPr>
                <w:color w:val="231F20"/>
                <w:sz w:val="20"/>
                <w:szCs w:val="20"/>
              </w:rPr>
              <w:t>науки;</w:t>
            </w:r>
            <w:r w:rsidRPr="00012E1D">
              <w:rPr>
                <w:color w:val="231F20"/>
                <w:spacing w:val="-10"/>
                <w:sz w:val="20"/>
                <w:szCs w:val="20"/>
              </w:rPr>
              <w:t xml:space="preserve"> </w:t>
            </w:r>
            <w:r w:rsidRPr="00012E1D">
              <w:rPr>
                <w:color w:val="231F20"/>
                <w:sz w:val="20"/>
                <w:szCs w:val="20"/>
              </w:rPr>
              <w:t>представления</w:t>
            </w:r>
            <w:r w:rsidRPr="00012E1D">
              <w:rPr>
                <w:color w:val="231F20"/>
                <w:spacing w:val="-10"/>
                <w:sz w:val="20"/>
                <w:szCs w:val="20"/>
              </w:rPr>
              <w:t xml:space="preserve"> </w:t>
            </w:r>
            <w:r w:rsidRPr="00012E1D">
              <w:rPr>
                <w:color w:val="231F20"/>
                <w:sz w:val="20"/>
                <w:szCs w:val="20"/>
              </w:rPr>
              <w:t>о</w:t>
            </w:r>
            <w:r w:rsidRPr="00012E1D">
              <w:rPr>
                <w:color w:val="231F20"/>
                <w:spacing w:val="-10"/>
                <w:sz w:val="20"/>
                <w:szCs w:val="20"/>
              </w:rPr>
              <w:t xml:space="preserve"> </w:t>
            </w:r>
            <w:r w:rsidRPr="00012E1D">
              <w:rPr>
                <w:color w:val="231F20"/>
                <w:sz w:val="20"/>
                <w:szCs w:val="20"/>
              </w:rPr>
              <w:t>целостной</w:t>
            </w:r>
            <w:r w:rsidRPr="00012E1D">
              <w:rPr>
                <w:color w:val="231F20"/>
                <w:spacing w:val="-10"/>
                <w:sz w:val="20"/>
                <w:szCs w:val="20"/>
              </w:rPr>
              <w:t xml:space="preserve"> </w:t>
            </w:r>
            <w:r w:rsidRPr="00012E1D">
              <w:rPr>
                <w:color w:val="231F20"/>
                <w:spacing w:val="-2"/>
                <w:sz w:val="20"/>
                <w:szCs w:val="20"/>
              </w:rPr>
              <w:t>естественно</w:t>
            </w:r>
            <w:r w:rsidRPr="00012E1D">
              <w:rPr>
                <w:color w:val="231F20"/>
                <w:sz w:val="20"/>
                <w:szCs w:val="20"/>
              </w:rPr>
              <w:t>научной картине</w:t>
            </w:r>
            <w:r w:rsidRPr="00012E1D">
              <w:rPr>
                <w:color w:val="231F20"/>
                <w:spacing w:val="22"/>
                <w:sz w:val="20"/>
                <w:szCs w:val="20"/>
              </w:rPr>
              <w:t xml:space="preserve"> </w:t>
            </w:r>
            <w:r w:rsidRPr="00012E1D">
              <w:rPr>
                <w:color w:val="231F20"/>
                <w:sz w:val="20"/>
                <w:szCs w:val="20"/>
              </w:rPr>
              <w:t>мира;</w:t>
            </w:r>
          </w:p>
          <w:p w:rsidR="00F02423" w:rsidRPr="00012E1D" w:rsidRDefault="00F02423" w:rsidP="00F02423">
            <w:pPr>
              <w:rPr>
                <w:rFonts w:ascii="Times New Roman" w:hAnsi="Times New Roman"/>
              </w:rPr>
            </w:pPr>
          </w:p>
        </w:tc>
        <w:tc>
          <w:tcPr>
            <w:tcW w:w="4394"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pStyle w:val="TableParagraph"/>
              <w:spacing w:before="78"/>
              <w:ind w:left="108" w:right="159"/>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Определение</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роли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биологии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форми-</w:t>
            </w:r>
            <w:r w:rsidRPr="00012E1D">
              <w:rPr>
                <w:rFonts w:ascii="Times New Roman" w:hAnsi="Times New Roman" w:cs="Times New Roman"/>
                <w:color w:val="231F20"/>
                <w:w w:val="108"/>
                <w:sz w:val="19"/>
                <w:lang w:val="ru-RU"/>
              </w:rPr>
              <w:t xml:space="preserve"> </w:t>
            </w:r>
            <w:r w:rsidRPr="00012E1D">
              <w:rPr>
                <w:rFonts w:ascii="Times New Roman" w:hAnsi="Times New Roman" w:cs="Times New Roman"/>
                <w:color w:val="231F20"/>
                <w:w w:val="115"/>
                <w:sz w:val="19"/>
                <w:lang w:val="ru-RU"/>
              </w:rPr>
              <w:t>ровании современной естественно-научной картины</w:t>
            </w:r>
            <w:r w:rsidRPr="00012E1D">
              <w:rPr>
                <w:rFonts w:ascii="Times New Roman" w:hAnsi="Times New Roman" w:cs="Times New Roman"/>
                <w:color w:val="231F20"/>
                <w:spacing w:val="-34"/>
                <w:w w:val="115"/>
                <w:sz w:val="19"/>
                <w:lang w:val="ru-RU"/>
              </w:rPr>
              <w:t xml:space="preserve"> </w:t>
            </w:r>
            <w:r w:rsidRPr="00012E1D">
              <w:rPr>
                <w:rFonts w:ascii="Times New Roman" w:hAnsi="Times New Roman" w:cs="Times New Roman"/>
                <w:color w:val="231F20"/>
                <w:w w:val="115"/>
                <w:sz w:val="19"/>
                <w:lang w:val="ru-RU"/>
              </w:rPr>
              <w:t xml:space="preserve">мира и практической деятельности </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людей.</w:t>
            </w:r>
          </w:p>
          <w:p w:rsidR="00F02423" w:rsidRPr="00012E1D" w:rsidRDefault="00F02423" w:rsidP="00F02423">
            <w:pPr>
              <w:pStyle w:val="TableParagraph"/>
              <w:spacing w:before="79"/>
              <w:ind w:left="108" w:right="369"/>
              <w:rPr>
                <w:rFonts w:ascii="Times New Roman" w:eastAsia="Times New Roman" w:hAnsi="Times New Roman" w:cs="Times New Roman"/>
                <w:sz w:val="19"/>
                <w:szCs w:val="19"/>
                <w:lang w:val="ru-RU"/>
              </w:rPr>
            </w:pPr>
            <w:r w:rsidRPr="00012E1D">
              <w:rPr>
                <w:rFonts w:ascii="Times New Roman" w:hAnsi="Times New Roman" w:cs="Times New Roman"/>
                <w:color w:val="231F20"/>
                <w:w w:val="120"/>
                <w:sz w:val="19"/>
                <w:lang w:val="ru-RU"/>
              </w:rPr>
              <w:t>Изучение</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наследия</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человечества</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на</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примере</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знакомства</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с</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историей</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развития</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эволюционных</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идей</w:t>
            </w:r>
            <w:r w:rsidRPr="00012E1D">
              <w:rPr>
                <w:rFonts w:ascii="Times New Roman" w:hAnsi="Times New Roman" w:cs="Times New Roman"/>
                <w:color w:val="231F20"/>
                <w:w w:val="116"/>
                <w:sz w:val="19"/>
                <w:lang w:val="ru-RU"/>
              </w:rPr>
              <w:t xml:space="preserve"> </w:t>
            </w:r>
            <w:r w:rsidRPr="00012E1D">
              <w:rPr>
                <w:rFonts w:ascii="Times New Roman" w:hAnsi="Times New Roman" w:cs="Times New Roman"/>
                <w:color w:val="231F20"/>
                <w:w w:val="120"/>
                <w:sz w:val="19"/>
                <w:lang w:val="ru-RU"/>
              </w:rPr>
              <w:t>К.</w:t>
            </w:r>
            <w:r w:rsidRPr="00012E1D">
              <w:rPr>
                <w:rFonts w:ascii="Times New Roman" w:hAnsi="Times New Roman" w:cs="Times New Roman"/>
                <w:color w:val="231F20"/>
                <w:spacing w:val="-32"/>
                <w:w w:val="120"/>
                <w:sz w:val="19"/>
                <w:lang w:val="ru-RU"/>
              </w:rPr>
              <w:t xml:space="preserve"> </w:t>
            </w:r>
            <w:r w:rsidRPr="00012E1D">
              <w:rPr>
                <w:rFonts w:ascii="Times New Roman" w:hAnsi="Times New Roman" w:cs="Times New Roman"/>
                <w:color w:val="231F20"/>
                <w:w w:val="120"/>
                <w:sz w:val="19"/>
                <w:lang w:val="ru-RU"/>
              </w:rPr>
              <w:t>Линнея,</w:t>
            </w:r>
            <w:r w:rsidRPr="00012E1D">
              <w:rPr>
                <w:rFonts w:ascii="Times New Roman" w:hAnsi="Times New Roman" w:cs="Times New Roman"/>
                <w:color w:val="231F20"/>
                <w:spacing w:val="-6"/>
                <w:w w:val="120"/>
                <w:sz w:val="19"/>
                <w:lang w:val="ru-RU"/>
              </w:rPr>
              <w:t xml:space="preserve"> </w:t>
            </w:r>
            <w:r w:rsidRPr="00012E1D">
              <w:rPr>
                <w:rFonts w:ascii="Times New Roman" w:hAnsi="Times New Roman" w:cs="Times New Roman"/>
                <w:color w:val="231F20"/>
                <w:w w:val="120"/>
                <w:sz w:val="19"/>
                <w:lang w:val="ru-RU"/>
              </w:rPr>
              <w:t>Ж.</w:t>
            </w:r>
            <w:r w:rsidRPr="00012E1D">
              <w:rPr>
                <w:rFonts w:ascii="Times New Roman" w:hAnsi="Times New Roman" w:cs="Times New Roman"/>
                <w:color w:val="231F20"/>
                <w:spacing w:val="-32"/>
                <w:w w:val="120"/>
                <w:sz w:val="19"/>
                <w:lang w:val="ru-RU"/>
              </w:rPr>
              <w:t xml:space="preserve"> </w:t>
            </w:r>
            <w:r w:rsidRPr="00012E1D">
              <w:rPr>
                <w:rFonts w:ascii="Times New Roman" w:hAnsi="Times New Roman" w:cs="Times New Roman"/>
                <w:color w:val="231F20"/>
                <w:w w:val="120"/>
                <w:sz w:val="19"/>
                <w:lang w:val="ru-RU"/>
              </w:rPr>
              <w:t>Б.</w:t>
            </w:r>
            <w:r w:rsidRPr="00012E1D">
              <w:rPr>
                <w:rFonts w:ascii="Times New Roman" w:hAnsi="Times New Roman" w:cs="Times New Roman"/>
                <w:color w:val="231F20"/>
                <w:spacing w:val="-32"/>
                <w:w w:val="120"/>
                <w:sz w:val="19"/>
                <w:lang w:val="ru-RU"/>
              </w:rPr>
              <w:t xml:space="preserve"> </w:t>
            </w:r>
            <w:r w:rsidRPr="00012E1D">
              <w:rPr>
                <w:rFonts w:ascii="Times New Roman" w:hAnsi="Times New Roman" w:cs="Times New Roman"/>
                <w:color w:val="231F20"/>
                <w:w w:val="120"/>
                <w:sz w:val="19"/>
                <w:lang w:val="ru-RU"/>
              </w:rPr>
              <w:t>Ламарка</w:t>
            </w:r>
            <w:r w:rsidRPr="00012E1D">
              <w:rPr>
                <w:rFonts w:ascii="Times New Roman" w:hAnsi="Times New Roman" w:cs="Times New Roman"/>
                <w:color w:val="231F20"/>
                <w:spacing w:val="-6"/>
                <w:w w:val="120"/>
                <w:sz w:val="19"/>
                <w:lang w:val="ru-RU"/>
              </w:rPr>
              <w:t xml:space="preserve"> </w:t>
            </w:r>
            <w:r w:rsidRPr="00012E1D">
              <w:rPr>
                <w:rFonts w:ascii="Times New Roman" w:hAnsi="Times New Roman" w:cs="Times New Roman"/>
                <w:color w:val="231F20"/>
                <w:w w:val="120"/>
                <w:sz w:val="19"/>
                <w:lang w:val="ru-RU"/>
              </w:rPr>
              <w:t>Ч.</w:t>
            </w:r>
            <w:r w:rsidRPr="00012E1D">
              <w:rPr>
                <w:rFonts w:ascii="Times New Roman" w:hAnsi="Times New Roman" w:cs="Times New Roman"/>
                <w:color w:val="231F20"/>
                <w:spacing w:val="-32"/>
                <w:w w:val="120"/>
                <w:sz w:val="19"/>
                <w:lang w:val="ru-RU"/>
              </w:rPr>
              <w:t xml:space="preserve"> </w:t>
            </w:r>
            <w:r w:rsidRPr="00012E1D">
              <w:rPr>
                <w:rFonts w:ascii="Times New Roman" w:hAnsi="Times New Roman" w:cs="Times New Roman"/>
                <w:color w:val="231F20"/>
                <w:w w:val="120"/>
                <w:sz w:val="19"/>
                <w:lang w:val="ru-RU"/>
              </w:rPr>
              <w:t>Дарвина.</w:t>
            </w:r>
            <w:r w:rsidRPr="00012E1D">
              <w:rPr>
                <w:rFonts w:ascii="Times New Roman" w:hAnsi="Times New Roman" w:cs="Times New Roman"/>
                <w:color w:val="231F20"/>
                <w:spacing w:val="-6"/>
                <w:w w:val="120"/>
                <w:sz w:val="19"/>
                <w:lang w:val="ru-RU"/>
              </w:rPr>
              <w:t xml:space="preserve"> </w:t>
            </w:r>
            <w:r w:rsidRPr="00012E1D">
              <w:rPr>
                <w:rFonts w:ascii="Times New Roman" w:hAnsi="Times New Roman" w:cs="Times New Roman"/>
                <w:color w:val="231F20"/>
                <w:w w:val="120"/>
                <w:sz w:val="19"/>
                <w:lang w:val="ru-RU"/>
              </w:rPr>
              <w:t>Оценивание</w:t>
            </w:r>
            <w:r w:rsidRPr="00012E1D">
              <w:rPr>
                <w:rFonts w:ascii="Times New Roman" w:hAnsi="Times New Roman" w:cs="Times New Roman"/>
                <w:color w:val="231F20"/>
                <w:spacing w:val="-45"/>
                <w:w w:val="120"/>
                <w:sz w:val="19"/>
                <w:lang w:val="ru-RU"/>
              </w:rPr>
              <w:t xml:space="preserve"> </w:t>
            </w:r>
            <w:r w:rsidRPr="00012E1D">
              <w:rPr>
                <w:rFonts w:ascii="Times New Roman" w:hAnsi="Times New Roman" w:cs="Times New Roman"/>
                <w:color w:val="231F20"/>
                <w:w w:val="115"/>
                <w:sz w:val="19"/>
                <w:lang w:val="ru-RU"/>
              </w:rPr>
              <w:t>роли эволюционного учения в формировании</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w w:val="115"/>
                <w:sz w:val="19"/>
                <w:lang w:val="ru-RU"/>
              </w:rPr>
              <w:t>современной естественно-научной картины</w:t>
            </w:r>
            <w:r w:rsidRPr="00012E1D">
              <w:rPr>
                <w:rFonts w:ascii="Times New Roman" w:hAnsi="Times New Roman" w:cs="Times New Roman"/>
                <w:color w:val="231F20"/>
                <w:spacing w:val="42"/>
                <w:w w:val="115"/>
                <w:sz w:val="19"/>
                <w:lang w:val="ru-RU"/>
              </w:rPr>
              <w:t xml:space="preserve"> </w:t>
            </w:r>
            <w:r w:rsidRPr="00012E1D">
              <w:rPr>
                <w:rFonts w:ascii="Times New Roman" w:hAnsi="Times New Roman" w:cs="Times New Roman"/>
                <w:color w:val="231F20"/>
                <w:w w:val="115"/>
                <w:sz w:val="19"/>
                <w:lang w:val="ru-RU"/>
              </w:rPr>
              <w:t>мира.</w:t>
            </w:r>
          </w:p>
          <w:p w:rsidR="00F02423" w:rsidRPr="00012E1D" w:rsidRDefault="00F02423" w:rsidP="00F02423">
            <w:pPr>
              <w:pStyle w:val="TableParagraph"/>
              <w:spacing w:before="67"/>
              <w:ind w:left="108" w:right="157"/>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Ознакомление</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учением</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32"/>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32"/>
                <w:w w:val="115"/>
                <w:sz w:val="19"/>
                <w:lang w:val="ru-RU"/>
              </w:rPr>
              <w:t xml:space="preserve"> </w:t>
            </w:r>
            <w:r w:rsidRPr="00012E1D">
              <w:rPr>
                <w:rFonts w:ascii="Times New Roman" w:hAnsi="Times New Roman" w:cs="Times New Roman"/>
                <w:color w:val="231F20"/>
                <w:w w:val="115"/>
                <w:sz w:val="19"/>
                <w:lang w:val="ru-RU"/>
              </w:rPr>
              <w:t>Вернадского</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о</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биосфере</w:t>
            </w:r>
            <w:r w:rsidRPr="00012E1D">
              <w:rPr>
                <w:rFonts w:ascii="Times New Roman" w:hAnsi="Times New Roman" w:cs="Times New Roman"/>
                <w:color w:val="231F20"/>
                <w:w w:val="112"/>
                <w:sz w:val="19"/>
                <w:lang w:val="ru-RU"/>
              </w:rPr>
              <w:t xml:space="preserve"> </w:t>
            </w:r>
            <w:r w:rsidRPr="00012E1D">
              <w:rPr>
                <w:rFonts w:ascii="Times New Roman" w:hAnsi="Times New Roman" w:cs="Times New Roman"/>
                <w:color w:val="231F20"/>
                <w:w w:val="115"/>
                <w:sz w:val="19"/>
                <w:lang w:val="ru-RU"/>
              </w:rPr>
              <w:t>как о глобальной</w:t>
            </w:r>
            <w:r w:rsidRPr="00012E1D">
              <w:rPr>
                <w:rFonts w:ascii="Times New Roman" w:hAnsi="Times New Roman" w:cs="Times New Roman"/>
                <w:color w:val="231F20"/>
                <w:spacing w:val="28"/>
                <w:w w:val="115"/>
                <w:sz w:val="19"/>
                <w:lang w:val="ru-RU"/>
              </w:rPr>
              <w:t xml:space="preserve"> </w:t>
            </w:r>
            <w:r w:rsidRPr="00012E1D">
              <w:rPr>
                <w:rFonts w:ascii="Times New Roman" w:hAnsi="Times New Roman" w:cs="Times New Roman"/>
                <w:color w:val="231F20"/>
                <w:w w:val="115"/>
                <w:sz w:val="19"/>
                <w:lang w:val="ru-RU"/>
              </w:rPr>
              <w:t>экосистеме.</w:t>
            </w:r>
          </w:p>
          <w:p w:rsidR="00F02423" w:rsidRPr="00012E1D" w:rsidRDefault="00F02423" w:rsidP="00F02423">
            <w:pPr>
              <w:tabs>
                <w:tab w:val="left" w:pos="915"/>
              </w:tabs>
              <w:rPr>
                <w:rFonts w:ascii="Times New Roman" w:eastAsia="Times New Roman" w:hAnsi="Times New Roman"/>
                <w:sz w:val="18"/>
                <w:szCs w:val="18"/>
              </w:rPr>
            </w:pPr>
          </w:p>
        </w:tc>
        <w:tc>
          <w:tcPr>
            <w:tcW w:w="1560"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rPr>
                <w:rFonts w:ascii="Times New Roman" w:hAnsi="Times New Roman"/>
                <w:bCs/>
                <w:sz w:val="20"/>
                <w:szCs w:val="20"/>
              </w:rPr>
            </w:pPr>
            <w:r w:rsidRPr="00012E1D">
              <w:rPr>
                <w:rFonts w:ascii="Times New Roman" w:hAnsi="Times New Roman"/>
                <w:bCs/>
                <w:sz w:val="20"/>
                <w:szCs w:val="20"/>
              </w:rPr>
              <w:t>, индивидуальные  задания, контрольная работа, диктант, тестирование, внеаудиторная самостоятельная работа, ,конференция</w:t>
            </w:r>
          </w:p>
        </w:tc>
      </w:tr>
      <w:tr w:rsidR="00F02423"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pStyle w:val="affa"/>
              <w:widowControl w:val="0"/>
              <w:tabs>
                <w:tab w:val="left" w:pos="972"/>
              </w:tabs>
              <w:ind w:left="0" w:right="120"/>
              <w:jc w:val="both"/>
              <w:rPr>
                <w:sz w:val="24"/>
                <w:szCs w:val="24"/>
              </w:rPr>
            </w:pPr>
            <w:r w:rsidRPr="00012E1D">
              <w:rPr>
                <w:color w:val="231F20"/>
                <w:sz w:val="24"/>
                <w:szCs w:val="24"/>
              </w:rPr>
              <w:lastRenderedPageBreak/>
              <w:t>-</w:t>
            </w:r>
          </w:p>
          <w:p w:rsidR="00F02423" w:rsidRPr="00012E1D" w:rsidRDefault="00F02423" w:rsidP="00F02423">
            <w:pPr>
              <w:pStyle w:val="affa"/>
              <w:widowControl w:val="0"/>
              <w:numPr>
                <w:ilvl w:val="1"/>
                <w:numId w:val="548"/>
              </w:numPr>
              <w:tabs>
                <w:tab w:val="left" w:pos="972"/>
              </w:tabs>
              <w:ind w:right="121"/>
              <w:jc w:val="both"/>
            </w:pPr>
            <w:r w:rsidRPr="00012E1D">
              <w:rPr>
                <w:color w:val="231F20"/>
              </w:rPr>
              <w:t>понимание взаимосвязи и взаимозависимости естественных наук, их</w:t>
            </w:r>
            <w:r w:rsidRPr="00012E1D">
              <w:rPr>
                <w:color w:val="231F20"/>
                <w:spacing w:val="-9"/>
              </w:rPr>
              <w:t xml:space="preserve"> </w:t>
            </w:r>
            <w:r w:rsidRPr="00012E1D">
              <w:rPr>
                <w:color w:val="231F20"/>
              </w:rPr>
              <w:t>влияния</w:t>
            </w:r>
            <w:r w:rsidRPr="00012E1D">
              <w:rPr>
                <w:color w:val="231F20"/>
                <w:spacing w:val="-22"/>
              </w:rPr>
              <w:t xml:space="preserve"> </w:t>
            </w:r>
            <w:r w:rsidRPr="00012E1D">
              <w:rPr>
                <w:color w:val="231F20"/>
              </w:rPr>
              <w:t>на</w:t>
            </w:r>
            <w:r w:rsidRPr="00012E1D">
              <w:rPr>
                <w:color w:val="231F20"/>
                <w:spacing w:val="-22"/>
              </w:rPr>
              <w:t xml:space="preserve"> </w:t>
            </w:r>
            <w:r w:rsidRPr="00012E1D">
              <w:rPr>
                <w:color w:val="231F20"/>
              </w:rPr>
              <w:t>окружающую</w:t>
            </w:r>
            <w:r w:rsidRPr="00012E1D">
              <w:rPr>
                <w:color w:val="231F20"/>
                <w:spacing w:val="-22"/>
              </w:rPr>
              <w:t xml:space="preserve"> </w:t>
            </w:r>
            <w:r w:rsidRPr="00012E1D">
              <w:rPr>
                <w:color w:val="231F20"/>
              </w:rPr>
              <w:t>среду,</w:t>
            </w:r>
            <w:r w:rsidRPr="00012E1D">
              <w:rPr>
                <w:color w:val="231F20"/>
                <w:spacing w:val="-22"/>
              </w:rPr>
              <w:t xml:space="preserve"> </w:t>
            </w:r>
            <w:r w:rsidRPr="00012E1D">
              <w:rPr>
                <w:color w:val="231F20"/>
              </w:rPr>
              <w:t>экономическую,</w:t>
            </w:r>
            <w:r w:rsidRPr="00012E1D">
              <w:rPr>
                <w:color w:val="231F20"/>
                <w:spacing w:val="-22"/>
              </w:rPr>
              <w:t xml:space="preserve"> </w:t>
            </w:r>
            <w:r w:rsidRPr="00012E1D">
              <w:rPr>
                <w:color w:val="231F20"/>
              </w:rPr>
              <w:t>технологическую,</w:t>
            </w:r>
            <w:r w:rsidRPr="00012E1D">
              <w:rPr>
                <w:color w:val="231F20"/>
                <w:spacing w:val="-22"/>
              </w:rPr>
              <w:t xml:space="preserve"> </w:t>
            </w:r>
            <w:r w:rsidRPr="00012E1D">
              <w:rPr>
                <w:color w:val="231F20"/>
              </w:rPr>
              <w:t>социальную и этическую сферы деятельности</w:t>
            </w:r>
            <w:r w:rsidRPr="00012E1D">
              <w:rPr>
                <w:color w:val="231F20"/>
                <w:spacing w:val="21"/>
              </w:rPr>
              <w:t xml:space="preserve"> </w:t>
            </w:r>
            <w:r w:rsidRPr="00012E1D">
              <w:rPr>
                <w:color w:val="231F20"/>
              </w:rPr>
              <w:t>человека;</w:t>
            </w: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snapToGrid w:val="0"/>
              <w:rPr>
                <w:rStyle w:val="FontStyle44"/>
                <w:color w:val="262626"/>
                <w:sz w:val="22"/>
              </w:rPr>
            </w:pPr>
          </w:p>
          <w:p w:rsidR="00F02423" w:rsidRPr="00012E1D" w:rsidRDefault="00F02423" w:rsidP="00F02423">
            <w:pPr>
              <w:rPr>
                <w:rFonts w:ascii="Times New Roman" w:hAnsi="Times New Roman"/>
              </w:rPr>
            </w:pPr>
          </w:p>
        </w:tc>
        <w:tc>
          <w:tcPr>
            <w:tcW w:w="4394"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rPr>
                <w:rFonts w:ascii="Times New Roman" w:hAnsi="Times New Roman"/>
                <w:bCs/>
                <w:color w:val="000000"/>
                <w:sz w:val="20"/>
                <w:szCs w:val="20"/>
              </w:rPr>
            </w:pPr>
          </w:p>
          <w:p w:rsidR="00F02423" w:rsidRPr="00012E1D" w:rsidRDefault="00F02423" w:rsidP="00F02423">
            <w:pPr>
              <w:rPr>
                <w:rFonts w:ascii="Times New Roman" w:hAnsi="Times New Roman"/>
                <w:color w:val="231F20"/>
                <w:spacing w:val="-4"/>
                <w:w w:val="115"/>
                <w:sz w:val="19"/>
              </w:rPr>
            </w:pPr>
            <w:r w:rsidRPr="00012E1D">
              <w:rPr>
                <w:rFonts w:ascii="Times New Roman" w:hAnsi="Times New Roman"/>
                <w:color w:val="231F20"/>
                <w:spacing w:val="-4"/>
                <w:w w:val="115"/>
                <w:sz w:val="19"/>
              </w:rPr>
              <w:t>Обучение</w:t>
            </w:r>
            <w:r w:rsidRPr="00012E1D">
              <w:rPr>
                <w:rFonts w:ascii="Times New Roman" w:hAnsi="Times New Roman"/>
                <w:color w:val="231F20"/>
                <w:spacing w:val="-16"/>
                <w:w w:val="115"/>
                <w:sz w:val="19"/>
              </w:rPr>
              <w:t xml:space="preserve"> </w:t>
            </w:r>
            <w:r w:rsidRPr="00012E1D">
              <w:rPr>
                <w:rFonts w:ascii="Times New Roman" w:hAnsi="Times New Roman"/>
                <w:color w:val="231F20"/>
                <w:spacing w:val="-4"/>
                <w:w w:val="115"/>
                <w:sz w:val="19"/>
              </w:rPr>
              <w:t>соблюдению</w:t>
            </w:r>
            <w:r w:rsidRPr="00012E1D">
              <w:rPr>
                <w:rFonts w:ascii="Times New Roman" w:hAnsi="Times New Roman"/>
                <w:color w:val="231F20"/>
                <w:spacing w:val="-16"/>
                <w:w w:val="115"/>
                <w:sz w:val="19"/>
              </w:rPr>
              <w:t xml:space="preserve"> </w:t>
            </w:r>
            <w:r w:rsidRPr="00012E1D">
              <w:rPr>
                <w:rFonts w:ascii="Times New Roman" w:hAnsi="Times New Roman"/>
                <w:color w:val="231F20"/>
                <w:spacing w:val="-4"/>
                <w:w w:val="115"/>
                <w:sz w:val="19"/>
              </w:rPr>
              <w:t>правил</w:t>
            </w:r>
            <w:r w:rsidRPr="00012E1D">
              <w:rPr>
                <w:rFonts w:ascii="Times New Roman" w:hAnsi="Times New Roman"/>
                <w:color w:val="231F20"/>
                <w:spacing w:val="-16"/>
                <w:w w:val="115"/>
                <w:sz w:val="19"/>
              </w:rPr>
              <w:t xml:space="preserve"> </w:t>
            </w:r>
            <w:r w:rsidRPr="00012E1D">
              <w:rPr>
                <w:rFonts w:ascii="Times New Roman" w:hAnsi="Times New Roman"/>
                <w:color w:val="231F20"/>
                <w:spacing w:val="-4"/>
                <w:w w:val="115"/>
                <w:sz w:val="19"/>
              </w:rPr>
              <w:t>поведения</w:t>
            </w:r>
            <w:r w:rsidRPr="00012E1D">
              <w:rPr>
                <w:rFonts w:ascii="Times New Roman" w:hAnsi="Times New Roman"/>
                <w:color w:val="231F20"/>
                <w:spacing w:val="-16"/>
                <w:w w:val="115"/>
                <w:sz w:val="19"/>
              </w:rPr>
              <w:t xml:space="preserve"> </w:t>
            </w:r>
            <w:r w:rsidRPr="00012E1D">
              <w:rPr>
                <w:rFonts w:ascii="Times New Roman" w:hAnsi="Times New Roman"/>
                <w:color w:val="231F20"/>
                <w:w w:val="115"/>
                <w:sz w:val="19"/>
              </w:rPr>
              <w:t>в</w:t>
            </w:r>
            <w:r w:rsidRPr="00012E1D">
              <w:rPr>
                <w:rFonts w:ascii="Times New Roman" w:hAnsi="Times New Roman"/>
                <w:color w:val="231F20"/>
                <w:spacing w:val="-16"/>
                <w:w w:val="115"/>
                <w:sz w:val="19"/>
              </w:rPr>
              <w:t xml:space="preserve"> </w:t>
            </w:r>
            <w:r w:rsidRPr="00012E1D">
              <w:rPr>
                <w:rFonts w:ascii="Times New Roman" w:hAnsi="Times New Roman"/>
                <w:color w:val="231F20"/>
                <w:spacing w:val="-4"/>
                <w:w w:val="115"/>
                <w:sz w:val="19"/>
              </w:rPr>
              <w:lastRenderedPageBreak/>
              <w:t>природе,</w:t>
            </w:r>
            <w:r w:rsidRPr="00012E1D">
              <w:rPr>
                <w:rFonts w:ascii="Times New Roman" w:hAnsi="Times New Roman"/>
                <w:color w:val="231F20"/>
                <w:spacing w:val="-43"/>
                <w:w w:val="115"/>
                <w:sz w:val="19"/>
              </w:rPr>
              <w:t xml:space="preserve"> </w:t>
            </w:r>
            <w:r w:rsidRPr="00012E1D">
              <w:rPr>
                <w:rFonts w:ascii="Times New Roman" w:hAnsi="Times New Roman"/>
                <w:color w:val="231F20"/>
                <w:spacing w:val="-4"/>
                <w:w w:val="115"/>
                <w:sz w:val="19"/>
              </w:rPr>
              <w:t>бережному</w:t>
            </w:r>
            <w:r w:rsidRPr="00012E1D">
              <w:rPr>
                <w:rFonts w:ascii="Times New Roman" w:hAnsi="Times New Roman"/>
                <w:color w:val="231F20"/>
                <w:spacing w:val="-6"/>
                <w:w w:val="115"/>
                <w:sz w:val="19"/>
              </w:rPr>
              <w:t xml:space="preserve"> </w:t>
            </w:r>
            <w:r w:rsidRPr="00012E1D">
              <w:rPr>
                <w:rFonts w:ascii="Times New Roman" w:hAnsi="Times New Roman"/>
                <w:color w:val="231F20"/>
                <w:spacing w:val="-4"/>
                <w:w w:val="115"/>
                <w:sz w:val="19"/>
              </w:rPr>
              <w:t>отношению</w:t>
            </w:r>
            <w:r w:rsidRPr="00012E1D">
              <w:rPr>
                <w:rFonts w:ascii="Times New Roman" w:hAnsi="Times New Roman"/>
                <w:color w:val="231F20"/>
                <w:spacing w:val="-6"/>
                <w:w w:val="115"/>
                <w:sz w:val="19"/>
              </w:rPr>
              <w:t xml:space="preserve"> </w:t>
            </w:r>
            <w:r w:rsidRPr="00012E1D">
              <w:rPr>
                <w:rFonts w:ascii="Times New Roman" w:hAnsi="Times New Roman"/>
                <w:color w:val="231F20"/>
                <w:w w:val="115"/>
                <w:sz w:val="19"/>
              </w:rPr>
              <w:t>к</w:t>
            </w:r>
            <w:r w:rsidRPr="00012E1D">
              <w:rPr>
                <w:rFonts w:ascii="Times New Roman" w:hAnsi="Times New Roman"/>
                <w:color w:val="231F20"/>
                <w:spacing w:val="-6"/>
                <w:w w:val="115"/>
                <w:sz w:val="19"/>
              </w:rPr>
              <w:t xml:space="preserve"> </w:t>
            </w:r>
            <w:r w:rsidRPr="00012E1D">
              <w:rPr>
                <w:rFonts w:ascii="Times New Roman" w:hAnsi="Times New Roman"/>
                <w:color w:val="231F20"/>
                <w:spacing w:val="-4"/>
                <w:w w:val="115"/>
                <w:sz w:val="19"/>
              </w:rPr>
              <w:t>биологическим</w:t>
            </w:r>
            <w:r w:rsidRPr="00012E1D">
              <w:rPr>
                <w:rFonts w:ascii="Times New Roman" w:hAnsi="Times New Roman"/>
                <w:color w:val="231F20"/>
                <w:spacing w:val="-6"/>
                <w:w w:val="115"/>
                <w:sz w:val="19"/>
              </w:rPr>
              <w:t xml:space="preserve"> </w:t>
            </w:r>
            <w:r w:rsidRPr="00012E1D">
              <w:rPr>
                <w:rFonts w:ascii="Times New Roman" w:hAnsi="Times New Roman"/>
                <w:color w:val="231F20"/>
                <w:spacing w:val="-4"/>
                <w:w w:val="115"/>
                <w:sz w:val="19"/>
              </w:rPr>
              <w:t>объектам</w:t>
            </w:r>
            <w:r w:rsidRPr="00012E1D">
              <w:rPr>
                <w:rFonts w:ascii="Times New Roman" w:hAnsi="Times New Roman"/>
                <w:color w:val="231F20"/>
                <w:spacing w:val="-6"/>
                <w:w w:val="115"/>
                <w:sz w:val="19"/>
              </w:rPr>
              <w:t xml:space="preserve"> </w:t>
            </w:r>
            <w:r w:rsidRPr="00012E1D">
              <w:rPr>
                <w:rFonts w:ascii="Times New Roman" w:hAnsi="Times New Roman"/>
                <w:color w:val="231F20"/>
                <w:spacing w:val="-4"/>
                <w:w w:val="115"/>
                <w:sz w:val="19"/>
              </w:rPr>
              <w:t>(рас-</w:t>
            </w:r>
            <w:r w:rsidRPr="00012E1D">
              <w:rPr>
                <w:rFonts w:ascii="Times New Roman" w:hAnsi="Times New Roman"/>
                <w:color w:val="231F20"/>
                <w:spacing w:val="-48"/>
                <w:w w:val="115"/>
                <w:sz w:val="19"/>
              </w:rPr>
              <w:t xml:space="preserve"> </w:t>
            </w:r>
            <w:r w:rsidRPr="00012E1D">
              <w:rPr>
                <w:rFonts w:ascii="Times New Roman" w:hAnsi="Times New Roman"/>
                <w:color w:val="231F20"/>
                <w:spacing w:val="-4"/>
                <w:w w:val="115"/>
                <w:sz w:val="19"/>
              </w:rPr>
              <w:t xml:space="preserve">тениям </w:t>
            </w:r>
            <w:r w:rsidRPr="00012E1D">
              <w:rPr>
                <w:rFonts w:ascii="Times New Roman" w:hAnsi="Times New Roman"/>
                <w:color w:val="231F20"/>
                <w:w w:val="115"/>
                <w:sz w:val="19"/>
              </w:rPr>
              <w:t xml:space="preserve">и </w:t>
            </w:r>
            <w:r w:rsidRPr="00012E1D">
              <w:rPr>
                <w:rFonts w:ascii="Times New Roman" w:hAnsi="Times New Roman"/>
                <w:color w:val="231F20"/>
                <w:spacing w:val="-4"/>
                <w:w w:val="115"/>
                <w:sz w:val="19"/>
              </w:rPr>
              <w:t xml:space="preserve">животным </w:t>
            </w:r>
            <w:r w:rsidRPr="00012E1D">
              <w:rPr>
                <w:rFonts w:ascii="Times New Roman" w:hAnsi="Times New Roman"/>
                <w:color w:val="231F20"/>
                <w:w w:val="115"/>
                <w:sz w:val="19"/>
              </w:rPr>
              <w:t xml:space="preserve">и их </w:t>
            </w:r>
            <w:r w:rsidRPr="00012E1D">
              <w:rPr>
                <w:rFonts w:ascii="Times New Roman" w:hAnsi="Times New Roman"/>
                <w:color w:val="231F20"/>
                <w:spacing w:val="-4"/>
                <w:w w:val="115"/>
                <w:sz w:val="19"/>
              </w:rPr>
              <w:t xml:space="preserve">сообществам) </w:t>
            </w:r>
            <w:r w:rsidRPr="00012E1D">
              <w:rPr>
                <w:rFonts w:ascii="Times New Roman" w:hAnsi="Times New Roman"/>
                <w:color w:val="231F20"/>
                <w:w w:val="115"/>
                <w:sz w:val="19"/>
              </w:rPr>
              <w:t>и их</w:t>
            </w:r>
            <w:r w:rsidRPr="00012E1D">
              <w:rPr>
                <w:rFonts w:ascii="Times New Roman" w:hAnsi="Times New Roman"/>
                <w:color w:val="231F20"/>
                <w:spacing w:val="-30"/>
                <w:w w:val="115"/>
                <w:sz w:val="19"/>
              </w:rPr>
              <w:t xml:space="preserve"> </w:t>
            </w:r>
            <w:r w:rsidRPr="00012E1D">
              <w:rPr>
                <w:rFonts w:ascii="Times New Roman" w:hAnsi="Times New Roman"/>
                <w:color w:val="231F20"/>
                <w:spacing w:val="-4"/>
                <w:w w:val="115"/>
                <w:sz w:val="19"/>
              </w:rPr>
              <w:t>охране</w:t>
            </w:r>
          </w:p>
          <w:p w:rsidR="00F02423" w:rsidRPr="00012E1D" w:rsidRDefault="00F02423" w:rsidP="00F02423">
            <w:pPr>
              <w:rPr>
                <w:rFonts w:ascii="Times New Roman" w:hAnsi="Times New Roman"/>
                <w:color w:val="231F20"/>
                <w:w w:val="115"/>
                <w:sz w:val="19"/>
              </w:rPr>
            </w:pPr>
            <w:r w:rsidRPr="00012E1D">
              <w:rPr>
                <w:rFonts w:ascii="Times New Roman" w:hAnsi="Times New Roman"/>
                <w:color w:val="231F20"/>
                <w:w w:val="115"/>
                <w:sz w:val="19"/>
              </w:rPr>
              <w:t>Получение</w:t>
            </w:r>
            <w:r w:rsidRPr="00012E1D">
              <w:rPr>
                <w:rFonts w:ascii="Times New Roman" w:hAnsi="Times New Roman"/>
                <w:color w:val="231F20"/>
                <w:spacing w:val="10"/>
                <w:w w:val="115"/>
                <w:sz w:val="19"/>
              </w:rPr>
              <w:t xml:space="preserve"> </w:t>
            </w:r>
            <w:r w:rsidRPr="00012E1D">
              <w:rPr>
                <w:rFonts w:ascii="Times New Roman" w:hAnsi="Times New Roman"/>
                <w:color w:val="231F20"/>
                <w:w w:val="115"/>
                <w:sz w:val="19"/>
              </w:rPr>
              <w:t>представления</w:t>
            </w:r>
            <w:r w:rsidRPr="00012E1D">
              <w:rPr>
                <w:rFonts w:ascii="Times New Roman" w:hAnsi="Times New Roman"/>
                <w:color w:val="231F20"/>
                <w:spacing w:val="10"/>
                <w:w w:val="115"/>
                <w:sz w:val="19"/>
              </w:rPr>
              <w:t xml:space="preserve"> </w:t>
            </w:r>
            <w:r w:rsidRPr="00012E1D">
              <w:rPr>
                <w:rFonts w:ascii="Times New Roman" w:hAnsi="Times New Roman"/>
                <w:color w:val="231F20"/>
                <w:w w:val="115"/>
                <w:sz w:val="19"/>
              </w:rPr>
              <w:t>о</w:t>
            </w:r>
            <w:r w:rsidRPr="00012E1D">
              <w:rPr>
                <w:rFonts w:ascii="Times New Roman" w:hAnsi="Times New Roman"/>
                <w:color w:val="231F20"/>
                <w:spacing w:val="10"/>
                <w:w w:val="115"/>
                <w:sz w:val="19"/>
              </w:rPr>
              <w:t xml:space="preserve"> </w:t>
            </w:r>
            <w:r w:rsidRPr="00012E1D">
              <w:rPr>
                <w:rFonts w:ascii="Times New Roman" w:hAnsi="Times New Roman"/>
                <w:color w:val="231F20"/>
                <w:w w:val="115"/>
                <w:sz w:val="19"/>
              </w:rPr>
              <w:t>роли</w:t>
            </w:r>
            <w:r w:rsidRPr="00012E1D">
              <w:rPr>
                <w:rFonts w:ascii="Times New Roman" w:hAnsi="Times New Roman"/>
                <w:color w:val="231F20"/>
                <w:spacing w:val="10"/>
                <w:w w:val="115"/>
                <w:sz w:val="19"/>
              </w:rPr>
              <w:t xml:space="preserve"> </w:t>
            </w:r>
            <w:r w:rsidRPr="00012E1D">
              <w:rPr>
                <w:rFonts w:ascii="Times New Roman" w:hAnsi="Times New Roman"/>
                <w:color w:val="231F20"/>
                <w:w w:val="115"/>
                <w:sz w:val="19"/>
              </w:rPr>
              <w:t>органических</w:t>
            </w:r>
            <w:r w:rsidRPr="00012E1D">
              <w:rPr>
                <w:rFonts w:ascii="Times New Roman" w:hAnsi="Times New Roman"/>
                <w:color w:val="231F20"/>
                <w:spacing w:val="-50"/>
                <w:w w:val="115"/>
                <w:sz w:val="19"/>
              </w:rPr>
              <w:t xml:space="preserve"> </w:t>
            </w:r>
            <w:r w:rsidRPr="00012E1D">
              <w:rPr>
                <w:rFonts w:ascii="Times New Roman" w:hAnsi="Times New Roman"/>
                <w:color w:val="231F20"/>
                <w:w w:val="115"/>
                <w:sz w:val="19"/>
              </w:rPr>
              <w:t>и неорганических веществ в</w:t>
            </w:r>
            <w:r w:rsidRPr="00012E1D">
              <w:rPr>
                <w:rFonts w:ascii="Times New Roman" w:hAnsi="Times New Roman"/>
                <w:color w:val="231F20"/>
                <w:spacing w:val="45"/>
                <w:w w:val="115"/>
                <w:sz w:val="19"/>
              </w:rPr>
              <w:t xml:space="preserve"> </w:t>
            </w:r>
            <w:r w:rsidRPr="00012E1D">
              <w:rPr>
                <w:rFonts w:ascii="Times New Roman" w:hAnsi="Times New Roman"/>
                <w:color w:val="231F20"/>
                <w:w w:val="115"/>
                <w:sz w:val="19"/>
              </w:rPr>
              <w:t>клетке</w:t>
            </w:r>
          </w:p>
          <w:p w:rsidR="00F02423" w:rsidRPr="00012E1D" w:rsidRDefault="00F02423" w:rsidP="00F02423">
            <w:pPr>
              <w:rPr>
                <w:rFonts w:ascii="Times New Roman" w:hAnsi="Times New Roman"/>
                <w:color w:val="231F20"/>
                <w:spacing w:val="-4"/>
                <w:w w:val="120"/>
                <w:sz w:val="19"/>
              </w:rPr>
            </w:pPr>
            <w:r w:rsidRPr="00012E1D">
              <w:rPr>
                <w:rFonts w:ascii="Times New Roman" w:hAnsi="Times New Roman"/>
                <w:color w:val="231F20"/>
                <w:spacing w:val="-4"/>
                <w:w w:val="120"/>
                <w:sz w:val="19"/>
              </w:rPr>
              <w:t>Получение</w:t>
            </w:r>
            <w:r w:rsidRPr="00012E1D">
              <w:rPr>
                <w:rFonts w:ascii="Times New Roman" w:hAnsi="Times New Roman"/>
                <w:color w:val="231F20"/>
                <w:spacing w:val="-27"/>
                <w:w w:val="120"/>
                <w:sz w:val="19"/>
              </w:rPr>
              <w:t xml:space="preserve"> </w:t>
            </w:r>
            <w:r w:rsidRPr="00012E1D">
              <w:rPr>
                <w:rFonts w:ascii="Times New Roman" w:hAnsi="Times New Roman"/>
                <w:color w:val="231F20"/>
                <w:spacing w:val="-4"/>
                <w:w w:val="120"/>
                <w:sz w:val="19"/>
              </w:rPr>
              <w:t>представления</w:t>
            </w:r>
            <w:r w:rsidRPr="00012E1D">
              <w:rPr>
                <w:rFonts w:ascii="Times New Roman" w:hAnsi="Times New Roman"/>
                <w:color w:val="231F20"/>
                <w:spacing w:val="-27"/>
                <w:w w:val="120"/>
                <w:sz w:val="19"/>
              </w:rPr>
              <w:t xml:space="preserve"> </w:t>
            </w:r>
            <w:r w:rsidRPr="00012E1D">
              <w:rPr>
                <w:rFonts w:ascii="Times New Roman" w:hAnsi="Times New Roman"/>
                <w:color w:val="231F20"/>
                <w:w w:val="120"/>
                <w:sz w:val="19"/>
              </w:rPr>
              <w:t>о</w:t>
            </w:r>
            <w:r w:rsidRPr="00012E1D">
              <w:rPr>
                <w:rFonts w:ascii="Times New Roman" w:hAnsi="Times New Roman"/>
                <w:color w:val="231F20"/>
                <w:spacing w:val="-27"/>
                <w:w w:val="120"/>
                <w:sz w:val="19"/>
              </w:rPr>
              <w:t xml:space="preserve"> </w:t>
            </w:r>
            <w:r w:rsidRPr="00012E1D">
              <w:rPr>
                <w:rFonts w:ascii="Times New Roman" w:hAnsi="Times New Roman"/>
                <w:color w:val="231F20"/>
                <w:spacing w:val="-4"/>
                <w:w w:val="120"/>
                <w:sz w:val="19"/>
              </w:rPr>
              <w:t>последствиях</w:t>
            </w:r>
            <w:r w:rsidRPr="00012E1D">
              <w:rPr>
                <w:rFonts w:ascii="Times New Roman" w:hAnsi="Times New Roman"/>
                <w:color w:val="231F20"/>
                <w:spacing w:val="-27"/>
                <w:w w:val="120"/>
                <w:sz w:val="19"/>
              </w:rPr>
              <w:t xml:space="preserve"> </w:t>
            </w:r>
            <w:r w:rsidRPr="00012E1D">
              <w:rPr>
                <w:rFonts w:ascii="Times New Roman" w:hAnsi="Times New Roman"/>
                <w:color w:val="231F20"/>
                <w:spacing w:val="-4"/>
                <w:w w:val="120"/>
                <w:sz w:val="19"/>
              </w:rPr>
              <w:t>влияния</w:t>
            </w:r>
            <w:r w:rsidRPr="00012E1D">
              <w:rPr>
                <w:rFonts w:ascii="Times New Roman" w:hAnsi="Times New Roman"/>
                <w:color w:val="231F20"/>
                <w:spacing w:val="-27"/>
                <w:w w:val="120"/>
                <w:sz w:val="19"/>
              </w:rPr>
              <w:t xml:space="preserve"> </w:t>
            </w:r>
            <w:r w:rsidRPr="00012E1D">
              <w:rPr>
                <w:rFonts w:ascii="Times New Roman" w:hAnsi="Times New Roman"/>
                <w:color w:val="231F20"/>
                <w:spacing w:val="-3"/>
                <w:w w:val="120"/>
                <w:sz w:val="19"/>
              </w:rPr>
              <w:t>ал-</w:t>
            </w:r>
            <w:r w:rsidRPr="00012E1D">
              <w:rPr>
                <w:rFonts w:ascii="Times New Roman" w:hAnsi="Times New Roman"/>
                <w:color w:val="231F20"/>
                <w:w w:val="108"/>
                <w:sz w:val="19"/>
              </w:rPr>
              <w:t xml:space="preserve"> </w:t>
            </w:r>
            <w:r w:rsidRPr="00012E1D">
              <w:rPr>
                <w:rFonts w:ascii="Times New Roman" w:hAnsi="Times New Roman"/>
                <w:color w:val="231F20"/>
                <w:spacing w:val="-4"/>
                <w:w w:val="120"/>
                <w:sz w:val="19"/>
              </w:rPr>
              <w:t>коголя,</w:t>
            </w:r>
            <w:r w:rsidRPr="00012E1D">
              <w:rPr>
                <w:rFonts w:ascii="Times New Roman" w:hAnsi="Times New Roman"/>
                <w:color w:val="231F20"/>
                <w:spacing w:val="-15"/>
                <w:w w:val="120"/>
                <w:sz w:val="19"/>
              </w:rPr>
              <w:t xml:space="preserve"> </w:t>
            </w:r>
            <w:r w:rsidRPr="00012E1D">
              <w:rPr>
                <w:rFonts w:ascii="Times New Roman" w:hAnsi="Times New Roman"/>
                <w:color w:val="231F20"/>
                <w:spacing w:val="-4"/>
                <w:w w:val="120"/>
                <w:sz w:val="19"/>
              </w:rPr>
              <w:t>никотина,</w:t>
            </w:r>
            <w:r w:rsidRPr="00012E1D">
              <w:rPr>
                <w:rFonts w:ascii="Times New Roman" w:hAnsi="Times New Roman"/>
                <w:color w:val="231F20"/>
                <w:spacing w:val="-15"/>
                <w:w w:val="120"/>
                <w:sz w:val="19"/>
              </w:rPr>
              <w:t xml:space="preserve"> </w:t>
            </w:r>
            <w:r w:rsidRPr="00012E1D">
              <w:rPr>
                <w:rFonts w:ascii="Times New Roman" w:hAnsi="Times New Roman"/>
                <w:color w:val="231F20"/>
                <w:spacing w:val="-4"/>
                <w:w w:val="120"/>
                <w:sz w:val="19"/>
              </w:rPr>
              <w:t>наркотических</w:t>
            </w:r>
            <w:r w:rsidRPr="00012E1D">
              <w:rPr>
                <w:rFonts w:ascii="Times New Roman" w:hAnsi="Times New Roman"/>
                <w:color w:val="231F20"/>
                <w:spacing w:val="-15"/>
                <w:w w:val="120"/>
                <w:sz w:val="19"/>
              </w:rPr>
              <w:t xml:space="preserve"> </w:t>
            </w:r>
            <w:r w:rsidRPr="00012E1D">
              <w:rPr>
                <w:rFonts w:ascii="Times New Roman" w:hAnsi="Times New Roman"/>
                <w:color w:val="231F20"/>
                <w:spacing w:val="-4"/>
                <w:w w:val="120"/>
                <w:sz w:val="19"/>
              </w:rPr>
              <w:t>веществ,</w:t>
            </w:r>
            <w:r w:rsidRPr="00012E1D">
              <w:rPr>
                <w:rFonts w:ascii="Times New Roman" w:hAnsi="Times New Roman"/>
                <w:color w:val="231F20"/>
                <w:spacing w:val="-15"/>
                <w:w w:val="120"/>
                <w:sz w:val="19"/>
              </w:rPr>
              <w:t xml:space="preserve"> </w:t>
            </w:r>
            <w:r w:rsidRPr="00012E1D">
              <w:rPr>
                <w:rFonts w:ascii="Times New Roman" w:hAnsi="Times New Roman"/>
                <w:color w:val="231F20"/>
                <w:spacing w:val="-4"/>
                <w:w w:val="120"/>
                <w:sz w:val="19"/>
              </w:rPr>
              <w:t>загрязнения</w:t>
            </w:r>
            <w:r w:rsidRPr="00012E1D">
              <w:rPr>
                <w:rFonts w:ascii="Times New Roman" w:hAnsi="Times New Roman"/>
                <w:color w:val="231F20"/>
                <w:spacing w:val="-54"/>
                <w:w w:val="120"/>
                <w:sz w:val="19"/>
              </w:rPr>
              <w:t xml:space="preserve"> </w:t>
            </w:r>
            <w:r w:rsidRPr="00012E1D">
              <w:rPr>
                <w:rFonts w:ascii="Times New Roman" w:hAnsi="Times New Roman"/>
                <w:color w:val="231F20"/>
                <w:spacing w:val="-4"/>
                <w:w w:val="120"/>
                <w:sz w:val="19"/>
              </w:rPr>
              <w:t>среды</w:t>
            </w:r>
            <w:r w:rsidRPr="00012E1D">
              <w:rPr>
                <w:rFonts w:ascii="Times New Roman" w:hAnsi="Times New Roman"/>
                <w:color w:val="231F20"/>
                <w:spacing w:val="-42"/>
                <w:w w:val="120"/>
                <w:sz w:val="19"/>
              </w:rPr>
              <w:t xml:space="preserve"> </w:t>
            </w:r>
            <w:r w:rsidRPr="00012E1D">
              <w:rPr>
                <w:rFonts w:ascii="Times New Roman" w:hAnsi="Times New Roman"/>
                <w:color w:val="231F20"/>
                <w:w w:val="120"/>
                <w:sz w:val="19"/>
              </w:rPr>
              <w:t>на</w:t>
            </w:r>
            <w:r w:rsidRPr="00012E1D">
              <w:rPr>
                <w:rFonts w:ascii="Times New Roman" w:hAnsi="Times New Roman"/>
                <w:color w:val="231F20"/>
                <w:spacing w:val="-42"/>
                <w:w w:val="120"/>
                <w:sz w:val="19"/>
              </w:rPr>
              <w:t xml:space="preserve"> </w:t>
            </w:r>
            <w:r w:rsidRPr="00012E1D">
              <w:rPr>
                <w:rFonts w:ascii="Times New Roman" w:hAnsi="Times New Roman"/>
                <w:color w:val="231F20"/>
                <w:spacing w:val="-4"/>
                <w:w w:val="120"/>
                <w:sz w:val="19"/>
              </w:rPr>
              <w:t>развитие</w:t>
            </w:r>
            <w:r w:rsidRPr="00012E1D">
              <w:rPr>
                <w:rFonts w:ascii="Times New Roman" w:hAnsi="Times New Roman"/>
                <w:color w:val="231F20"/>
                <w:spacing w:val="-42"/>
                <w:w w:val="120"/>
                <w:sz w:val="19"/>
              </w:rPr>
              <w:t xml:space="preserve"> </w:t>
            </w:r>
            <w:r w:rsidRPr="00012E1D">
              <w:rPr>
                <w:rFonts w:ascii="Times New Roman" w:hAnsi="Times New Roman"/>
                <w:color w:val="231F20"/>
                <w:w w:val="120"/>
                <w:sz w:val="19"/>
              </w:rPr>
              <w:t>и</w:t>
            </w:r>
            <w:r w:rsidRPr="00012E1D">
              <w:rPr>
                <w:rFonts w:ascii="Times New Roman" w:hAnsi="Times New Roman"/>
                <w:color w:val="231F20"/>
                <w:spacing w:val="-42"/>
                <w:w w:val="120"/>
                <w:sz w:val="19"/>
              </w:rPr>
              <w:t xml:space="preserve"> </w:t>
            </w:r>
            <w:r w:rsidRPr="00012E1D">
              <w:rPr>
                <w:rFonts w:ascii="Times New Roman" w:hAnsi="Times New Roman"/>
                <w:color w:val="231F20"/>
                <w:spacing w:val="-4"/>
                <w:w w:val="120"/>
                <w:sz w:val="19"/>
              </w:rPr>
              <w:t>репродуктивное</w:t>
            </w:r>
            <w:r w:rsidRPr="00012E1D">
              <w:rPr>
                <w:rFonts w:ascii="Times New Roman" w:hAnsi="Times New Roman"/>
                <w:color w:val="231F20"/>
                <w:spacing w:val="-42"/>
                <w:w w:val="120"/>
                <w:sz w:val="19"/>
              </w:rPr>
              <w:t xml:space="preserve"> </w:t>
            </w:r>
            <w:r w:rsidRPr="00012E1D">
              <w:rPr>
                <w:rFonts w:ascii="Times New Roman" w:hAnsi="Times New Roman"/>
                <w:color w:val="231F20"/>
                <w:spacing w:val="-4"/>
                <w:w w:val="120"/>
                <w:sz w:val="19"/>
              </w:rPr>
              <w:t>здоровье</w:t>
            </w:r>
            <w:r w:rsidRPr="00012E1D">
              <w:rPr>
                <w:rFonts w:ascii="Times New Roman" w:hAnsi="Times New Roman"/>
                <w:color w:val="231F20"/>
                <w:spacing w:val="-42"/>
                <w:w w:val="120"/>
                <w:sz w:val="19"/>
              </w:rPr>
              <w:t xml:space="preserve"> </w:t>
            </w:r>
            <w:r w:rsidRPr="00012E1D">
              <w:rPr>
                <w:rFonts w:ascii="Times New Roman" w:hAnsi="Times New Roman"/>
                <w:color w:val="231F20"/>
                <w:spacing w:val="-4"/>
                <w:w w:val="120"/>
                <w:sz w:val="19"/>
              </w:rPr>
              <w:t>человека</w:t>
            </w:r>
          </w:p>
          <w:p w:rsidR="00F02423" w:rsidRPr="00012E1D" w:rsidRDefault="00F02423" w:rsidP="00F02423">
            <w:pPr>
              <w:pStyle w:val="TableParagraph"/>
              <w:spacing w:before="78"/>
              <w:ind w:left="108" w:right="182"/>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Ознакомление</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наследственной</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ненаследственной</w:t>
            </w:r>
            <w:r w:rsidRPr="00012E1D">
              <w:rPr>
                <w:rFonts w:ascii="Times New Roman" w:hAnsi="Times New Roman" w:cs="Times New Roman"/>
                <w:color w:val="231F20"/>
                <w:spacing w:val="-43"/>
                <w:w w:val="115"/>
                <w:sz w:val="19"/>
                <w:lang w:val="ru-RU"/>
              </w:rPr>
              <w:t xml:space="preserve"> </w:t>
            </w:r>
            <w:r w:rsidRPr="00012E1D">
              <w:rPr>
                <w:rFonts w:ascii="Times New Roman" w:hAnsi="Times New Roman" w:cs="Times New Roman"/>
                <w:color w:val="231F20"/>
                <w:w w:val="115"/>
                <w:sz w:val="19"/>
                <w:lang w:val="ru-RU"/>
              </w:rPr>
              <w:t>изменчивостью и ее биологической ролью в</w:t>
            </w:r>
            <w:r w:rsidRPr="00012E1D">
              <w:rPr>
                <w:rFonts w:ascii="Times New Roman" w:hAnsi="Times New Roman" w:cs="Times New Roman"/>
                <w:color w:val="231F20"/>
                <w:spacing w:val="-31"/>
                <w:w w:val="115"/>
                <w:sz w:val="19"/>
                <w:lang w:val="ru-RU"/>
              </w:rPr>
              <w:t xml:space="preserve"> </w:t>
            </w:r>
            <w:r w:rsidRPr="00012E1D">
              <w:rPr>
                <w:rFonts w:ascii="Times New Roman" w:hAnsi="Times New Roman" w:cs="Times New Roman"/>
                <w:color w:val="231F20"/>
                <w:w w:val="115"/>
                <w:sz w:val="19"/>
                <w:lang w:val="ru-RU"/>
              </w:rPr>
              <w:t>эволюции</w:t>
            </w:r>
            <w:r w:rsidRPr="00012E1D">
              <w:rPr>
                <w:rFonts w:ascii="Times New Roman" w:hAnsi="Times New Roman" w:cs="Times New Roman"/>
                <w:color w:val="231F20"/>
                <w:w w:val="116"/>
                <w:sz w:val="19"/>
                <w:lang w:val="ru-RU"/>
              </w:rPr>
              <w:t xml:space="preserve"> </w:t>
            </w:r>
            <w:r w:rsidRPr="00012E1D">
              <w:rPr>
                <w:rFonts w:ascii="Times New Roman" w:hAnsi="Times New Roman" w:cs="Times New Roman"/>
                <w:color w:val="231F20"/>
                <w:w w:val="115"/>
                <w:sz w:val="19"/>
                <w:lang w:val="ru-RU"/>
              </w:rPr>
              <w:t>живого</w:t>
            </w:r>
            <w:r w:rsidRPr="00012E1D">
              <w:rPr>
                <w:rFonts w:ascii="Times New Roman" w:hAnsi="Times New Roman" w:cs="Times New Roman"/>
                <w:color w:val="231F20"/>
                <w:spacing w:val="33"/>
                <w:w w:val="115"/>
                <w:sz w:val="19"/>
                <w:lang w:val="ru-RU"/>
              </w:rPr>
              <w:t xml:space="preserve"> </w:t>
            </w:r>
            <w:r w:rsidRPr="00012E1D">
              <w:rPr>
                <w:rFonts w:ascii="Times New Roman" w:hAnsi="Times New Roman" w:cs="Times New Roman"/>
                <w:color w:val="231F20"/>
                <w:w w:val="115"/>
                <w:sz w:val="19"/>
                <w:lang w:val="ru-RU"/>
              </w:rPr>
              <w:t>мира.</w:t>
            </w:r>
          </w:p>
          <w:p w:rsidR="00F02423" w:rsidRPr="00012E1D" w:rsidRDefault="00F02423" w:rsidP="00F02423">
            <w:pPr>
              <w:pStyle w:val="TableParagraph"/>
              <w:spacing w:before="1"/>
              <w:ind w:left="108" w:right="250"/>
              <w:jc w:val="both"/>
              <w:rPr>
                <w:rFonts w:ascii="Times New Roman" w:eastAsia="Times New Roman" w:hAnsi="Times New Roman" w:cs="Times New Roman"/>
                <w:sz w:val="19"/>
                <w:szCs w:val="19"/>
                <w:lang w:val="ru-RU"/>
              </w:rPr>
            </w:pPr>
            <w:r w:rsidRPr="00012E1D">
              <w:rPr>
                <w:rFonts w:ascii="Times New Roman" w:hAnsi="Times New Roman" w:cs="Times New Roman"/>
                <w:color w:val="231F20"/>
                <w:spacing w:val="-7"/>
                <w:w w:val="115"/>
                <w:sz w:val="19"/>
                <w:lang w:val="ru-RU"/>
              </w:rPr>
              <w:t>Получение</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spacing w:val="-7"/>
                <w:w w:val="115"/>
                <w:sz w:val="19"/>
                <w:lang w:val="ru-RU"/>
              </w:rPr>
              <w:t>представления</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о</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spacing w:val="-6"/>
                <w:w w:val="115"/>
                <w:sz w:val="19"/>
                <w:lang w:val="ru-RU"/>
              </w:rPr>
              <w:t>связи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spacing w:val="-7"/>
                <w:w w:val="115"/>
                <w:sz w:val="19"/>
                <w:lang w:val="ru-RU"/>
              </w:rPr>
              <w:t>генетики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spacing w:val="-7"/>
                <w:w w:val="115"/>
                <w:sz w:val="19"/>
                <w:lang w:val="ru-RU"/>
              </w:rPr>
              <w:t>медицины.</w:t>
            </w:r>
            <w:r w:rsidRPr="00012E1D">
              <w:rPr>
                <w:rFonts w:ascii="Times New Roman" w:hAnsi="Times New Roman" w:cs="Times New Roman"/>
                <w:color w:val="231F20"/>
                <w:spacing w:val="-24"/>
                <w:w w:val="115"/>
                <w:sz w:val="19"/>
                <w:lang w:val="ru-RU"/>
              </w:rPr>
              <w:t xml:space="preserve"> </w:t>
            </w:r>
            <w:r w:rsidRPr="00012E1D">
              <w:rPr>
                <w:rFonts w:ascii="Times New Roman" w:hAnsi="Times New Roman" w:cs="Times New Roman"/>
                <w:color w:val="231F20"/>
                <w:w w:val="115"/>
                <w:sz w:val="19"/>
                <w:lang w:val="ru-RU"/>
              </w:rPr>
              <w:t xml:space="preserve">Ознакомление с наследственными болезнями человека, их причинами и  </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профилактикой.</w:t>
            </w:r>
          </w:p>
          <w:p w:rsidR="00F02423" w:rsidRPr="00012E1D" w:rsidRDefault="00F02423" w:rsidP="00F02423">
            <w:pPr>
              <w:pStyle w:val="TableParagraph"/>
              <w:spacing w:before="1"/>
              <w:ind w:left="108" w:right="338"/>
              <w:jc w:val="both"/>
              <w:rPr>
                <w:rFonts w:ascii="Times New Roman" w:eastAsia="Times New Roman" w:hAnsi="Times New Roman" w:cs="Times New Roman"/>
                <w:sz w:val="19"/>
                <w:szCs w:val="19"/>
                <w:lang w:val="ru-RU"/>
              </w:rPr>
            </w:pPr>
            <w:r w:rsidRPr="00012E1D">
              <w:rPr>
                <w:rFonts w:ascii="Times New Roman" w:hAnsi="Times New Roman" w:cs="Times New Roman"/>
                <w:color w:val="231F20"/>
                <w:w w:val="120"/>
                <w:sz w:val="19"/>
                <w:lang w:val="ru-RU"/>
              </w:rPr>
              <w:t>Изучение</w:t>
            </w:r>
            <w:r w:rsidRPr="00012E1D">
              <w:rPr>
                <w:rFonts w:ascii="Times New Roman" w:hAnsi="Times New Roman" w:cs="Times New Roman"/>
                <w:color w:val="231F20"/>
                <w:spacing w:val="-13"/>
                <w:w w:val="120"/>
                <w:sz w:val="19"/>
                <w:lang w:val="ru-RU"/>
              </w:rPr>
              <w:t xml:space="preserve"> </w:t>
            </w:r>
            <w:r w:rsidRPr="00012E1D">
              <w:rPr>
                <w:rFonts w:ascii="Times New Roman" w:hAnsi="Times New Roman" w:cs="Times New Roman"/>
                <w:color w:val="231F20"/>
                <w:w w:val="120"/>
                <w:sz w:val="19"/>
                <w:lang w:val="ru-RU"/>
              </w:rPr>
              <w:t>влияния</w:t>
            </w:r>
            <w:r w:rsidRPr="00012E1D">
              <w:rPr>
                <w:rFonts w:ascii="Times New Roman" w:hAnsi="Times New Roman" w:cs="Times New Roman"/>
                <w:color w:val="231F20"/>
                <w:spacing w:val="-13"/>
                <w:w w:val="120"/>
                <w:sz w:val="19"/>
                <w:lang w:val="ru-RU"/>
              </w:rPr>
              <w:t xml:space="preserve"> </w:t>
            </w:r>
            <w:r w:rsidRPr="00012E1D">
              <w:rPr>
                <w:rFonts w:ascii="Times New Roman" w:hAnsi="Times New Roman" w:cs="Times New Roman"/>
                <w:color w:val="231F20"/>
                <w:w w:val="120"/>
                <w:sz w:val="19"/>
                <w:lang w:val="ru-RU"/>
              </w:rPr>
              <w:t>алкоголизма,</w:t>
            </w:r>
            <w:r w:rsidRPr="00012E1D">
              <w:rPr>
                <w:rFonts w:ascii="Times New Roman" w:hAnsi="Times New Roman" w:cs="Times New Roman"/>
                <w:color w:val="231F20"/>
                <w:spacing w:val="-13"/>
                <w:w w:val="120"/>
                <w:sz w:val="19"/>
                <w:lang w:val="ru-RU"/>
              </w:rPr>
              <w:t xml:space="preserve"> </w:t>
            </w:r>
            <w:r w:rsidRPr="00012E1D">
              <w:rPr>
                <w:rFonts w:ascii="Times New Roman" w:hAnsi="Times New Roman" w:cs="Times New Roman"/>
                <w:color w:val="231F20"/>
                <w:w w:val="120"/>
                <w:sz w:val="19"/>
                <w:lang w:val="ru-RU"/>
              </w:rPr>
              <w:t>наркомании,</w:t>
            </w:r>
            <w:r w:rsidRPr="00012E1D">
              <w:rPr>
                <w:rFonts w:ascii="Times New Roman" w:hAnsi="Times New Roman" w:cs="Times New Roman"/>
                <w:color w:val="231F20"/>
                <w:spacing w:val="-13"/>
                <w:w w:val="120"/>
                <w:sz w:val="19"/>
                <w:lang w:val="ru-RU"/>
              </w:rPr>
              <w:t xml:space="preserve"> </w:t>
            </w:r>
            <w:r w:rsidRPr="00012E1D">
              <w:rPr>
                <w:rFonts w:ascii="Times New Roman" w:hAnsi="Times New Roman" w:cs="Times New Roman"/>
                <w:color w:val="231F20"/>
                <w:w w:val="120"/>
                <w:sz w:val="19"/>
                <w:lang w:val="ru-RU"/>
              </w:rPr>
              <w:t>курения</w:t>
            </w:r>
            <w:r w:rsidRPr="00012E1D">
              <w:rPr>
                <w:rFonts w:ascii="Times New Roman" w:hAnsi="Times New Roman" w:cs="Times New Roman"/>
                <w:color w:val="231F20"/>
                <w:spacing w:val="-36"/>
                <w:w w:val="120"/>
                <w:sz w:val="19"/>
                <w:lang w:val="ru-RU"/>
              </w:rPr>
              <w:t xml:space="preserve"> </w:t>
            </w:r>
            <w:r w:rsidRPr="00012E1D">
              <w:rPr>
                <w:rFonts w:ascii="Times New Roman" w:hAnsi="Times New Roman" w:cs="Times New Roman"/>
                <w:color w:val="231F20"/>
                <w:w w:val="120"/>
                <w:sz w:val="19"/>
                <w:lang w:val="ru-RU"/>
              </w:rPr>
              <w:t>на</w:t>
            </w:r>
            <w:r w:rsidRPr="00012E1D">
              <w:rPr>
                <w:rFonts w:ascii="Times New Roman" w:hAnsi="Times New Roman" w:cs="Times New Roman"/>
                <w:color w:val="231F20"/>
                <w:spacing w:val="-36"/>
                <w:w w:val="120"/>
                <w:sz w:val="19"/>
                <w:lang w:val="ru-RU"/>
              </w:rPr>
              <w:t xml:space="preserve"> </w:t>
            </w:r>
            <w:r w:rsidRPr="00012E1D">
              <w:rPr>
                <w:rFonts w:ascii="Times New Roman" w:hAnsi="Times New Roman" w:cs="Times New Roman"/>
                <w:color w:val="231F20"/>
                <w:w w:val="120"/>
                <w:sz w:val="19"/>
                <w:lang w:val="ru-RU"/>
              </w:rPr>
              <w:t>наследственность</w:t>
            </w:r>
            <w:r w:rsidRPr="00012E1D">
              <w:rPr>
                <w:rFonts w:ascii="Times New Roman" w:hAnsi="Times New Roman" w:cs="Times New Roman"/>
                <w:color w:val="231F20"/>
                <w:spacing w:val="-36"/>
                <w:w w:val="120"/>
                <w:sz w:val="19"/>
                <w:lang w:val="ru-RU"/>
              </w:rPr>
              <w:t xml:space="preserve"> </w:t>
            </w:r>
            <w:r w:rsidRPr="00012E1D">
              <w:rPr>
                <w:rFonts w:ascii="Times New Roman" w:hAnsi="Times New Roman" w:cs="Times New Roman"/>
                <w:color w:val="231F20"/>
                <w:w w:val="120"/>
                <w:sz w:val="19"/>
                <w:lang w:val="ru-RU"/>
              </w:rPr>
              <w:t>на</w:t>
            </w:r>
            <w:r w:rsidRPr="00012E1D">
              <w:rPr>
                <w:rFonts w:ascii="Times New Roman" w:hAnsi="Times New Roman" w:cs="Times New Roman"/>
                <w:color w:val="231F20"/>
                <w:spacing w:val="-36"/>
                <w:w w:val="120"/>
                <w:sz w:val="19"/>
                <w:lang w:val="ru-RU"/>
              </w:rPr>
              <w:t xml:space="preserve"> </w:t>
            </w:r>
            <w:r w:rsidRPr="00012E1D">
              <w:rPr>
                <w:rFonts w:ascii="Times New Roman" w:hAnsi="Times New Roman" w:cs="Times New Roman"/>
                <w:color w:val="231F20"/>
                <w:w w:val="120"/>
                <w:sz w:val="19"/>
                <w:lang w:val="ru-RU"/>
              </w:rPr>
              <w:t>видеоматериале.</w:t>
            </w:r>
          </w:p>
          <w:p w:rsidR="00F02423" w:rsidRPr="00012E1D" w:rsidRDefault="00F02423" w:rsidP="00F02423">
            <w:pPr>
              <w:rPr>
                <w:rFonts w:ascii="Times New Roman" w:hAnsi="Times New Roman"/>
                <w:color w:val="231F20"/>
                <w:w w:val="120"/>
                <w:sz w:val="19"/>
              </w:rPr>
            </w:pPr>
            <w:r w:rsidRPr="00012E1D">
              <w:rPr>
                <w:rFonts w:ascii="Times New Roman" w:hAnsi="Times New Roman"/>
                <w:color w:val="231F20"/>
                <w:w w:val="120"/>
                <w:sz w:val="19"/>
              </w:rPr>
              <w:t>Анализ</w:t>
            </w:r>
            <w:r w:rsidRPr="00012E1D">
              <w:rPr>
                <w:rFonts w:ascii="Times New Roman" w:hAnsi="Times New Roman"/>
                <w:color w:val="231F20"/>
                <w:spacing w:val="-40"/>
                <w:w w:val="120"/>
                <w:sz w:val="19"/>
              </w:rPr>
              <w:t xml:space="preserve"> </w:t>
            </w:r>
            <w:r w:rsidRPr="00012E1D">
              <w:rPr>
                <w:rFonts w:ascii="Times New Roman" w:hAnsi="Times New Roman"/>
                <w:color w:val="231F20"/>
                <w:w w:val="120"/>
                <w:sz w:val="19"/>
              </w:rPr>
              <w:t>фенотипической</w:t>
            </w:r>
            <w:r w:rsidRPr="00012E1D">
              <w:rPr>
                <w:rFonts w:ascii="Times New Roman" w:hAnsi="Times New Roman"/>
                <w:color w:val="231F20"/>
                <w:spacing w:val="-40"/>
                <w:w w:val="120"/>
                <w:sz w:val="19"/>
              </w:rPr>
              <w:t xml:space="preserve"> </w:t>
            </w:r>
            <w:r w:rsidRPr="00012E1D">
              <w:rPr>
                <w:rFonts w:ascii="Times New Roman" w:hAnsi="Times New Roman"/>
                <w:color w:val="231F20"/>
                <w:w w:val="120"/>
                <w:sz w:val="19"/>
              </w:rPr>
              <w:t>изменчивости.</w:t>
            </w:r>
            <w:r w:rsidRPr="00012E1D">
              <w:rPr>
                <w:rFonts w:ascii="Times New Roman" w:hAnsi="Times New Roman"/>
                <w:color w:val="231F20"/>
                <w:spacing w:val="-40"/>
                <w:w w:val="120"/>
                <w:sz w:val="19"/>
              </w:rPr>
              <w:t xml:space="preserve"> </w:t>
            </w:r>
            <w:r w:rsidRPr="00012E1D">
              <w:rPr>
                <w:rFonts w:ascii="Times New Roman" w:hAnsi="Times New Roman"/>
                <w:color w:val="231F20"/>
                <w:w w:val="120"/>
                <w:sz w:val="19"/>
              </w:rPr>
              <w:t>Выявление</w:t>
            </w:r>
            <w:r w:rsidRPr="00012E1D">
              <w:rPr>
                <w:rFonts w:ascii="Times New Roman" w:hAnsi="Times New Roman"/>
                <w:color w:val="231F20"/>
                <w:w w:val="117"/>
                <w:sz w:val="19"/>
              </w:rPr>
              <w:t xml:space="preserve"> </w:t>
            </w:r>
            <w:r w:rsidRPr="00012E1D">
              <w:rPr>
                <w:rFonts w:ascii="Times New Roman" w:hAnsi="Times New Roman"/>
                <w:color w:val="231F20"/>
                <w:w w:val="120"/>
                <w:sz w:val="19"/>
              </w:rPr>
              <w:t>мутагенов</w:t>
            </w:r>
            <w:r w:rsidRPr="00012E1D">
              <w:rPr>
                <w:rFonts w:ascii="Times New Roman" w:hAnsi="Times New Roman"/>
                <w:color w:val="231F20"/>
                <w:spacing w:val="-28"/>
                <w:w w:val="120"/>
                <w:sz w:val="19"/>
              </w:rPr>
              <w:t xml:space="preserve"> </w:t>
            </w:r>
            <w:r w:rsidRPr="00012E1D">
              <w:rPr>
                <w:rFonts w:ascii="Times New Roman" w:hAnsi="Times New Roman"/>
                <w:color w:val="231F20"/>
                <w:w w:val="120"/>
                <w:sz w:val="19"/>
              </w:rPr>
              <w:t>в</w:t>
            </w:r>
            <w:r w:rsidRPr="00012E1D">
              <w:rPr>
                <w:rFonts w:ascii="Times New Roman" w:hAnsi="Times New Roman"/>
                <w:color w:val="231F20"/>
                <w:spacing w:val="-28"/>
                <w:w w:val="120"/>
                <w:sz w:val="19"/>
              </w:rPr>
              <w:t xml:space="preserve"> </w:t>
            </w:r>
            <w:r w:rsidRPr="00012E1D">
              <w:rPr>
                <w:rFonts w:ascii="Times New Roman" w:hAnsi="Times New Roman"/>
                <w:color w:val="231F20"/>
                <w:w w:val="120"/>
                <w:sz w:val="19"/>
              </w:rPr>
              <w:t>окружающей</w:t>
            </w:r>
            <w:r w:rsidRPr="00012E1D">
              <w:rPr>
                <w:rFonts w:ascii="Times New Roman" w:hAnsi="Times New Roman"/>
                <w:color w:val="231F20"/>
                <w:spacing w:val="-28"/>
                <w:w w:val="120"/>
                <w:sz w:val="19"/>
              </w:rPr>
              <w:t xml:space="preserve"> </w:t>
            </w:r>
            <w:r w:rsidRPr="00012E1D">
              <w:rPr>
                <w:rFonts w:ascii="Times New Roman" w:hAnsi="Times New Roman"/>
                <w:color w:val="231F20"/>
                <w:w w:val="120"/>
                <w:sz w:val="19"/>
              </w:rPr>
              <w:t>среде</w:t>
            </w:r>
            <w:r w:rsidRPr="00012E1D">
              <w:rPr>
                <w:rFonts w:ascii="Times New Roman" w:hAnsi="Times New Roman"/>
                <w:color w:val="231F20"/>
                <w:spacing w:val="-28"/>
                <w:w w:val="120"/>
                <w:sz w:val="19"/>
              </w:rPr>
              <w:t xml:space="preserve"> </w:t>
            </w:r>
            <w:r w:rsidRPr="00012E1D">
              <w:rPr>
                <w:rFonts w:ascii="Times New Roman" w:hAnsi="Times New Roman"/>
                <w:color w:val="231F20"/>
                <w:w w:val="120"/>
                <w:sz w:val="19"/>
              </w:rPr>
              <w:t>и</w:t>
            </w:r>
            <w:r w:rsidRPr="00012E1D">
              <w:rPr>
                <w:rFonts w:ascii="Times New Roman" w:hAnsi="Times New Roman"/>
                <w:color w:val="231F20"/>
                <w:spacing w:val="-28"/>
                <w:w w:val="120"/>
                <w:sz w:val="19"/>
              </w:rPr>
              <w:t xml:space="preserve"> </w:t>
            </w:r>
            <w:r w:rsidRPr="00012E1D">
              <w:rPr>
                <w:rFonts w:ascii="Times New Roman" w:hAnsi="Times New Roman"/>
                <w:color w:val="231F20"/>
                <w:w w:val="120"/>
                <w:sz w:val="19"/>
              </w:rPr>
              <w:t>косвенная</w:t>
            </w:r>
            <w:r w:rsidRPr="00012E1D">
              <w:rPr>
                <w:rFonts w:ascii="Times New Roman" w:hAnsi="Times New Roman"/>
                <w:color w:val="231F20"/>
                <w:spacing w:val="-28"/>
                <w:w w:val="120"/>
                <w:sz w:val="19"/>
              </w:rPr>
              <w:t xml:space="preserve"> </w:t>
            </w:r>
            <w:r w:rsidRPr="00012E1D">
              <w:rPr>
                <w:rFonts w:ascii="Times New Roman" w:hAnsi="Times New Roman"/>
                <w:color w:val="231F20"/>
                <w:w w:val="120"/>
                <w:sz w:val="19"/>
              </w:rPr>
              <w:t>оценка</w:t>
            </w:r>
            <w:r w:rsidRPr="00012E1D">
              <w:rPr>
                <w:rFonts w:ascii="Times New Roman" w:hAnsi="Times New Roman"/>
                <w:color w:val="231F20"/>
                <w:w w:val="118"/>
                <w:sz w:val="19"/>
              </w:rPr>
              <w:t xml:space="preserve"> </w:t>
            </w:r>
            <w:r w:rsidRPr="00012E1D">
              <w:rPr>
                <w:rFonts w:ascii="Times New Roman" w:hAnsi="Times New Roman"/>
                <w:color w:val="231F20"/>
                <w:w w:val="120"/>
                <w:sz w:val="19"/>
              </w:rPr>
              <w:t>возможного</w:t>
            </w:r>
            <w:r w:rsidRPr="00012E1D">
              <w:rPr>
                <w:rFonts w:ascii="Times New Roman" w:hAnsi="Times New Roman"/>
                <w:color w:val="231F20"/>
                <w:spacing w:val="-21"/>
                <w:w w:val="120"/>
                <w:sz w:val="19"/>
              </w:rPr>
              <w:t xml:space="preserve"> </w:t>
            </w:r>
            <w:r w:rsidRPr="00012E1D">
              <w:rPr>
                <w:rFonts w:ascii="Times New Roman" w:hAnsi="Times New Roman"/>
                <w:color w:val="231F20"/>
                <w:w w:val="120"/>
                <w:sz w:val="19"/>
              </w:rPr>
              <w:t>их</w:t>
            </w:r>
            <w:r w:rsidRPr="00012E1D">
              <w:rPr>
                <w:rFonts w:ascii="Times New Roman" w:hAnsi="Times New Roman"/>
                <w:color w:val="231F20"/>
                <w:spacing w:val="-21"/>
                <w:w w:val="120"/>
                <w:sz w:val="19"/>
              </w:rPr>
              <w:t xml:space="preserve"> </w:t>
            </w:r>
            <w:r w:rsidRPr="00012E1D">
              <w:rPr>
                <w:rFonts w:ascii="Times New Roman" w:hAnsi="Times New Roman"/>
                <w:color w:val="231F20"/>
                <w:w w:val="120"/>
                <w:sz w:val="19"/>
              </w:rPr>
              <w:t>влияния</w:t>
            </w:r>
            <w:r w:rsidRPr="00012E1D">
              <w:rPr>
                <w:rFonts w:ascii="Times New Roman" w:hAnsi="Times New Roman"/>
                <w:color w:val="231F20"/>
                <w:spacing w:val="-21"/>
                <w:w w:val="120"/>
                <w:sz w:val="19"/>
              </w:rPr>
              <w:t xml:space="preserve"> </w:t>
            </w:r>
            <w:r w:rsidRPr="00012E1D">
              <w:rPr>
                <w:rFonts w:ascii="Times New Roman" w:hAnsi="Times New Roman"/>
                <w:color w:val="231F20"/>
                <w:w w:val="120"/>
                <w:sz w:val="19"/>
              </w:rPr>
              <w:t>на</w:t>
            </w:r>
          </w:p>
          <w:p w:rsidR="00F02423" w:rsidRPr="00012E1D" w:rsidRDefault="00F02423" w:rsidP="00F02423">
            <w:pPr>
              <w:rPr>
                <w:rFonts w:ascii="Times New Roman" w:hAnsi="Times New Roman"/>
                <w:color w:val="231F20"/>
                <w:w w:val="115"/>
                <w:sz w:val="19"/>
              </w:rPr>
            </w:pPr>
            <w:r w:rsidRPr="00012E1D">
              <w:rPr>
                <w:rFonts w:ascii="Times New Roman" w:hAnsi="Times New Roman"/>
                <w:color w:val="231F20"/>
                <w:w w:val="115"/>
                <w:sz w:val="19"/>
              </w:rPr>
              <w:t>Ознакомление с основными достижениями современной селекции культурных растений, домашних животных и</w:t>
            </w:r>
            <w:r w:rsidRPr="00012E1D">
              <w:rPr>
                <w:rFonts w:ascii="Times New Roman" w:hAnsi="Times New Roman"/>
                <w:color w:val="231F20"/>
                <w:spacing w:val="34"/>
                <w:w w:val="115"/>
                <w:sz w:val="19"/>
              </w:rPr>
              <w:t xml:space="preserve"> </w:t>
            </w:r>
            <w:r w:rsidRPr="00012E1D">
              <w:rPr>
                <w:rFonts w:ascii="Times New Roman" w:hAnsi="Times New Roman"/>
                <w:color w:val="231F20"/>
                <w:w w:val="115"/>
                <w:sz w:val="19"/>
              </w:rPr>
              <w:t>микроорганизмов</w:t>
            </w:r>
          </w:p>
          <w:p w:rsidR="00F02423" w:rsidRPr="00012E1D" w:rsidRDefault="00F02423" w:rsidP="00F02423">
            <w:pPr>
              <w:pStyle w:val="TableParagraph"/>
              <w:spacing w:before="79"/>
              <w:ind w:left="108" w:right="369"/>
              <w:rPr>
                <w:rFonts w:ascii="Times New Roman" w:hAnsi="Times New Roman" w:cs="Times New Roman"/>
                <w:color w:val="231F20"/>
                <w:w w:val="115"/>
                <w:sz w:val="19"/>
                <w:lang w:val="ru-RU"/>
              </w:rPr>
            </w:pPr>
            <w:r w:rsidRPr="00012E1D">
              <w:rPr>
                <w:rFonts w:ascii="Times New Roman" w:hAnsi="Times New Roman" w:cs="Times New Roman"/>
                <w:color w:val="231F20"/>
                <w:w w:val="120"/>
                <w:sz w:val="19"/>
                <w:lang w:val="ru-RU"/>
              </w:rPr>
              <w:t>Изучение</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наследия</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человечества</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на</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примере</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знакомства</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с</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историей</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развития</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эволюционных</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идей</w:t>
            </w:r>
            <w:r w:rsidRPr="00012E1D">
              <w:rPr>
                <w:rFonts w:ascii="Times New Roman" w:hAnsi="Times New Roman" w:cs="Times New Roman"/>
                <w:color w:val="231F20"/>
                <w:w w:val="116"/>
                <w:sz w:val="19"/>
                <w:lang w:val="ru-RU"/>
              </w:rPr>
              <w:t xml:space="preserve"> </w:t>
            </w:r>
            <w:r w:rsidRPr="00012E1D">
              <w:rPr>
                <w:rFonts w:ascii="Times New Roman" w:hAnsi="Times New Roman" w:cs="Times New Roman"/>
                <w:color w:val="231F20"/>
                <w:w w:val="120"/>
                <w:sz w:val="19"/>
                <w:lang w:val="ru-RU"/>
              </w:rPr>
              <w:t>К.</w:t>
            </w:r>
            <w:r w:rsidRPr="00012E1D">
              <w:rPr>
                <w:rFonts w:ascii="Times New Roman" w:hAnsi="Times New Roman" w:cs="Times New Roman"/>
                <w:color w:val="231F20"/>
                <w:spacing w:val="-32"/>
                <w:w w:val="120"/>
                <w:sz w:val="19"/>
                <w:lang w:val="ru-RU"/>
              </w:rPr>
              <w:t xml:space="preserve"> </w:t>
            </w:r>
            <w:r w:rsidRPr="00012E1D">
              <w:rPr>
                <w:rFonts w:ascii="Times New Roman" w:hAnsi="Times New Roman" w:cs="Times New Roman"/>
                <w:color w:val="231F20"/>
                <w:w w:val="120"/>
                <w:sz w:val="19"/>
                <w:lang w:val="ru-RU"/>
              </w:rPr>
              <w:t>Линнея,</w:t>
            </w:r>
            <w:r w:rsidRPr="00012E1D">
              <w:rPr>
                <w:rFonts w:ascii="Times New Roman" w:hAnsi="Times New Roman" w:cs="Times New Roman"/>
                <w:color w:val="231F20"/>
                <w:spacing w:val="-6"/>
                <w:w w:val="120"/>
                <w:sz w:val="19"/>
                <w:lang w:val="ru-RU"/>
              </w:rPr>
              <w:t xml:space="preserve"> </w:t>
            </w:r>
            <w:r w:rsidRPr="00012E1D">
              <w:rPr>
                <w:rFonts w:ascii="Times New Roman" w:hAnsi="Times New Roman" w:cs="Times New Roman"/>
                <w:color w:val="231F20"/>
                <w:w w:val="120"/>
                <w:sz w:val="19"/>
                <w:lang w:val="ru-RU"/>
              </w:rPr>
              <w:t>Ж.</w:t>
            </w:r>
            <w:r w:rsidRPr="00012E1D">
              <w:rPr>
                <w:rFonts w:ascii="Times New Roman" w:hAnsi="Times New Roman" w:cs="Times New Roman"/>
                <w:color w:val="231F20"/>
                <w:spacing w:val="-32"/>
                <w:w w:val="120"/>
                <w:sz w:val="19"/>
                <w:lang w:val="ru-RU"/>
              </w:rPr>
              <w:t xml:space="preserve"> </w:t>
            </w:r>
            <w:r w:rsidRPr="00012E1D">
              <w:rPr>
                <w:rFonts w:ascii="Times New Roman" w:hAnsi="Times New Roman" w:cs="Times New Roman"/>
                <w:color w:val="231F20"/>
                <w:w w:val="120"/>
                <w:sz w:val="19"/>
                <w:lang w:val="ru-RU"/>
              </w:rPr>
              <w:t>Б.</w:t>
            </w:r>
            <w:r w:rsidRPr="00012E1D">
              <w:rPr>
                <w:rFonts w:ascii="Times New Roman" w:hAnsi="Times New Roman" w:cs="Times New Roman"/>
                <w:color w:val="231F20"/>
                <w:spacing w:val="-32"/>
                <w:w w:val="120"/>
                <w:sz w:val="19"/>
                <w:lang w:val="ru-RU"/>
              </w:rPr>
              <w:t xml:space="preserve"> </w:t>
            </w:r>
            <w:r w:rsidRPr="00012E1D">
              <w:rPr>
                <w:rFonts w:ascii="Times New Roman" w:hAnsi="Times New Roman" w:cs="Times New Roman"/>
                <w:color w:val="231F20"/>
                <w:w w:val="120"/>
                <w:sz w:val="19"/>
                <w:lang w:val="ru-RU"/>
              </w:rPr>
              <w:t>Ламарка</w:t>
            </w:r>
            <w:r w:rsidRPr="00012E1D">
              <w:rPr>
                <w:rFonts w:ascii="Times New Roman" w:hAnsi="Times New Roman" w:cs="Times New Roman"/>
                <w:color w:val="231F20"/>
                <w:spacing w:val="-6"/>
                <w:w w:val="120"/>
                <w:sz w:val="19"/>
                <w:lang w:val="ru-RU"/>
              </w:rPr>
              <w:t xml:space="preserve"> </w:t>
            </w:r>
            <w:r w:rsidRPr="00012E1D">
              <w:rPr>
                <w:rFonts w:ascii="Times New Roman" w:hAnsi="Times New Roman" w:cs="Times New Roman"/>
                <w:color w:val="231F20"/>
                <w:w w:val="120"/>
                <w:sz w:val="19"/>
                <w:lang w:val="ru-RU"/>
              </w:rPr>
              <w:t>Ч.</w:t>
            </w:r>
            <w:r w:rsidRPr="00012E1D">
              <w:rPr>
                <w:rFonts w:ascii="Times New Roman" w:hAnsi="Times New Roman" w:cs="Times New Roman"/>
                <w:color w:val="231F20"/>
                <w:spacing w:val="-32"/>
                <w:w w:val="120"/>
                <w:sz w:val="19"/>
                <w:lang w:val="ru-RU"/>
              </w:rPr>
              <w:t xml:space="preserve"> </w:t>
            </w:r>
            <w:r w:rsidRPr="00012E1D">
              <w:rPr>
                <w:rFonts w:ascii="Times New Roman" w:hAnsi="Times New Roman" w:cs="Times New Roman"/>
                <w:color w:val="231F20"/>
                <w:w w:val="120"/>
                <w:sz w:val="19"/>
                <w:lang w:val="ru-RU"/>
              </w:rPr>
              <w:t>Дарвина.</w:t>
            </w:r>
            <w:r w:rsidRPr="00012E1D">
              <w:rPr>
                <w:rFonts w:ascii="Times New Roman" w:hAnsi="Times New Roman" w:cs="Times New Roman"/>
                <w:color w:val="231F20"/>
                <w:spacing w:val="-6"/>
                <w:w w:val="120"/>
                <w:sz w:val="19"/>
                <w:lang w:val="ru-RU"/>
              </w:rPr>
              <w:t xml:space="preserve"> </w:t>
            </w:r>
            <w:r w:rsidRPr="00012E1D">
              <w:rPr>
                <w:rFonts w:ascii="Times New Roman" w:hAnsi="Times New Roman" w:cs="Times New Roman"/>
                <w:color w:val="231F20"/>
                <w:w w:val="120"/>
                <w:sz w:val="19"/>
                <w:lang w:val="ru-RU"/>
              </w:rPr>
              <w:t>Оценивание</w:t>
            </w:r>
            <w:r w:rsidRPr="00012E1D">
              <w:rPr>
                <w:rFonts w:ascii="Times New Roman" w:hAnsi="Times New Roman" w:cs="Times New Roman"/>
                <w:color w:val="231F20"/>
                <w:spacing w:val="-45"/>
                <w:w w:val="120"/>
                <w:sz w:val="19"/>
                <w:lang w:val="ru-RU"/>
              </w:rPr>
              <w:t xml:space="preserve"> </w:t>
            </w:r>
            <w:r w:rsidRPr="00012E1D">
              <w:rPr>
                <w:rFonts w:ascii="Times New Roman" w:hAnsi="Times New Roman" w:cs="Times New Roman"/>
                <w:color w:val="231F20"/>
                <w:w w:val="115"/>
                <w:sz w:val="19"/>
                <w:lang w:val="ru-RU"/>
              </w:rPr>
              <w:t>роли эволюционного учения в формировании</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w w:val="115"/>
                <w:sz w:val="19"/>
                <w:lang w:val="ru-RU"/>
              </w:rPr>
              <w:t>современной естественно-научной картины</w:t>
            </w:r>
            <w:r w:rsidRPr="00012E1D">
              <w:rPr>
                <w:rFonts w:ascii="Times New Roman" w:hAnsi="Times New Roman" w:cs="Times New Roman"/>
                <w:color w:val="231F20"/>
                <w:spacing w:val="42"/>
                <w:w w:val="115"/>
                <w:sz w:val="19"/>
                <w:lang w:val="ru-RU"/>
              </w:rPr>
              <w:t xml:space="preserve"> </w:t>
            </w:r>
            <w:r w:rsidRPr="00012E1D">
              <w:rPr>
                <w:rFonts w:ascii="Times New Roman" w:hAnsi="Times New Roman" w:cs="Times New Roman"/>
                <w:color w:val="231F20"/>
                <w:w w:val="115"/>
                <w:sz w:val="19"/>
                <w:lang w:val="ru-RU"/>
              </w:rPr>
              <w:t>мира.</w:t>
            </w:r>
          </w:p>
          <w:p w:rsidR="00F02423" w:rsidRPr="00012E1D" w:rsidRDefault="00F02423" w:rsidP="00F02423">
            <w:pPr>
              <w:pStyle w:val="TableParagraph"/>
              <w:spacing w:before="68"/>
              <w:ind w:left="108" w:right="184"/>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Нахождение</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связи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изменения</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биосфере</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последствиями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человека</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окружающей</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среде.</w:t>
            </w:r>
            <w:r w:rsidRPr="00012E1D">
              <w:rPr>
                <w:rFonts w:ascii="Times New Roman" w:hAnsi="Times New Roman" w:cs="Times New Roman"/>
                <w:color w:val="231F20"/>
                <w:spacing w:val="-49"/>
                <w:w w:val="115"/>
                <w:sz w:val="19"/>
                <w:lang w:val="ru-RU"/>
              </w:rPr>
              <w:t xml:space="preserve"> </w:t>
            </w:r>
            <w:r w:rsidRPr="00012E1D">
              <w:rPr>
                <w:rFonts w:ascii="Times New Roman" w:hAnsi="Times New Roman" w:cs="Times New Roman"/>
                <w:color w:val="231F20"/>
                <w:w w:val="115"/>
                <w:sz w:val="19"/>
                <w:lang w:val="ru-RU"/>
              </w:rPr>
              <w:t>Умение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определять</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воздействие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производственной</w:t>
            </w:r>
            <w:r w:rsidRPr="00012E1D">
              <w:rPr>
                <w:rFonts w:ascii="Times New Roman" w:hAnsi="Times New Roman" w:cs="Times New Roman"/>
                <w:color w:val="231F20"/>
                <w:spacing w:val="-38"/>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на</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окружающую</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среду</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области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своей</w:t>
            </w:r>
            <w:r w:rsidRPr="00012E1D">
              <w:rPr>
                <w:rFonts w:ascii="Times New Roman" w:hAnsi="Times New Roman" w:cs="Times New Roman"/>
                <w:color w:val="231F20"/>
                <w:spacing w:val="-40"/>
                <w:w w:val="115"/>
                <w:sz w:val="19"/>
                <w:lang w:val="ru-RU"/>
              </w:rPr>
              <w:t xml:space="preserve"> </w:t>
            </w:r>
            <w:r w:rsidRPr="00012E1D">
              <w:rPr>
                <w:rFonts w:ascii="Times New Roman" w:hAnsi="Times New Roman" w:cs="Times New Roman"/>
                <w:color w:val="231F20"/>
                <w:w w:val="115"/>
                <w:sz w:val="19"/>
                <w:lang w:val="ru-RU"/>
              </w:rPr>
              <w:t>будущей профессии.</w:t>
            </w:r>
          </w:p>
          <w:p w:rsidR="00F02423" w:rsidRPr="00012E1D" w:rsidRDefault="00F02423" w:rsidP="00F02423">
            <w:pPr>
              <w:pStyle w:val="TableParagraph"/>
              <w:spacing w:before="78"/>
              <w:ind w:left="108"/>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Ознакомление с примерами</w:t>
            </w:r>
            <w:r w:rsidRPr="00012E1D">
              <w:rPr>
                <w:rFonts w:ascii="Times New Roman" w:hAnsi="Times New Roman" w:cs="Times New Roman"/>
                <w:color w:val="231F20"/>
                <w:spacing w:val="44"/>
                <w:w w:val="115"/>
                <w:sz w:val="19"/>
                <w:lang w:val="ru-RU"/>
              </w:rPr>
              <w:t xml:space="preserve"> </w:t>
            </w:r>
            <w:r w:rsidRPr="00012E1D">
              <w:rPr>
                <w:rFonts w:ascii="Times New Roman" w:hAnsi="Times New Roman" w:cs="Times New Roman"/>
                <w:color w:val="231F20"/>
                <w:w w:val="115"/>
                <w:sz w:val="19"/>
                <w:lang w:val="ru-RU"/>
              </w:rPr>
              <w:t>использования</w:t>
            </w:r>
          </w:p>
          <w:p w:rsidR="00F02423" w:rsidRPr="00012E1D" w:rsidRDefault="00F02423" w:rsidP="00F02423">
            <w:pPr>
              <w:pStyle w:val="TableParagraph"/>
              <w:spacing w:before="79"/>
              <w:ind w:left="108" w:right="369"/>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хозяйственной</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людей</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морфо-</w:t>
            </w:r>
            <w:r w:rsidRPr="00012E1D">
              <w:rPr>
                <w:rFonts w:ascii="Times New Roman" w:hAnsi="Times New Roman" w:cs="Times New Roman"/>
                <w:color w:val="231F20"/>
                <w:spacing w:val="-24"/>
                <w:w w:val="115"/>
                <w:sz w:val="19"/>
                <w:lang w:val="ru-RU"/>
              </w:rPr>
              <w:t xml:space="preserve"> </w:t>
            </w:r>
            <w:r w:rsidRPr="00012E1D">
              <w:rPr>
                <w:rFonts w:ascii="Times New Roman" w:hAnsi="Times New Roman" w:cs="Times New Roman"/>
                <w:color w:val="231F20"/>
                <w:w w:val="115"/>
                <w:sz w:val="19"/>
                <w:lang w:val="ru-RU"/>
              </w:rPr>
              <w:t>функциональных черт организации растений и животных при создании совершенных технических систем и устройств по аналогии с живыми системами.</w:t>
            </w:r>
          </w:p>
          <w:p w:rsidR="00F02423" w:rsidRPr="00012E1D" w:rsidRDefault="00F02423" w:rsidP="00F02423">
            <w:pPr>
              <w:rPr>
                <w:rFonts w:ascii="Times New Roman" w:hAnsi="Times New Roman"/>
                <w:color w:val="231F20"/>
                <w:w w:val="120"/>
                <w:sz w:val="18"/>
                <w:szCs w:val="18"/>
              </w:rPr>
            </w:pPr>
          </w:p>
          <w:p w:rsidR="00F02423" w:rsidRPr="00012E1D" w:rsidRDefault="00F02423" w:rsidP="00F02423">
            <w:pPr>
              <w:rPr>
                <w:rFonts w:ascii="Times New Roman" w:hAnsi="Times New Roman"/>
                <w:color w:val="231F20"/>
                <w:w w:val="120"/>
                <w:sz w:val="18"/>
                <w:szCs w:val="18"/>
              </w:rPr>
            </w:pPr>
          </w:p>
          <w:p w:rsidR="00F02423" w:rsidRPr="00012E1D" w:rsidRDefault="00F02423" w:rsidP="00F02423">
            <w:pPr>
              <w:pStyle w:val="TableParagraph"/>
              <w:spacing w:before="79"/>
              <w:ind w:left="108" w:right="398"/>
              <w:jc w:val="both"/>
              <w:rPr>
                <w:rFonts w:ascii="Times New Roman" w:eastAsia="Times New Roman" w:hAnsi="Times New Roman" w:cs="Times New Roman"/>
                <w:sz w:val="18"/>
                <w:szCs w:val="18"/>
                <w:lang w:val="ru-RU"/>
              </w:rPr>
            </w:pPr>
          </w:p>
        </w:tc>
        <w:tc>
          <w:tcPr>
            <w:tcW w:w="1560"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rPr>
                <w:rFonts w:ascii="Times New Roman" w:hAnsi="Times New Roman"/>
                <w:bCs/>
                <w:color w:val="000000"/>
                <w:sz w:val="20"/>
                <w:szCs w:val="20"/>
              </w:rPr>
            </w:pPr>
          </w:p>
          <w:p w:rsidR="00F02423" w:rsidRPr="00012E1D" w:rsidRDefault="00F02423" w:rsidP="00F02423">
            <w:pPr>
              <w:rPr>
                <w:rFonts w:ascii="Times New Roman" w:hAnsi="Times New Roman"/>
                <w:bCs/>
              </w:rPr>
            </w:pPr>
            <w:r w:rsidRPr="00012E1D">
              <w:rPr>
                <w:rFonts w:ascii="Times New Roman" w:hAnsi="Times New Roman"/>
                <w:bCs/>
                <w:color w:val="000000"/>
                <w:sz w:val="20"/>
                <w:szCs w:val="20"/>
              </w:rPr>
              <w:lastRenderedPageBreak/>
              <w:t>индивидуальные задания, конференция, самостоятельная работа, контрольная работа, зачёт, практическое занятие</w:t>
            </w:r>
          </w:p>
        </w:tc>
      </w:tr>
      <w:tr w:rsidR="00F02423"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pStyle w:val="affa"/>
              <w:widowControl w:val="0"/>
              <w:numPr>
                <w:ilvl w:val="1"/>
                <w:numId w:val="548"/>
              </w:numPr>
              <w:tabs>
                <w:tab w:val="left" w:pos="972"/>
              </w:tabs>
              <w:ind w:right="117"/>
              <w:jc w:val="both"/>
            </w:pPr>
            <w:r w:rsidRPr="00012E1D">
              <w:rPr>
                <w:color w:val="231F20"/>
              </w:rPr>
              <w:t xml:space="preserve">способность использовать знания о современной </w:t>
            </w:r>
            <w:r w:rsidRPr="00012E1D">
              <w:rPr>
                <w:color w:val="231F20"/>
              </w:rPr>
              <w:lastRenderedPageBreak/>
              <w:t>естественно-научной</w:t>
            </w:r>
            <w:r w:rsidRPr="00012E1D">
              <w:rPr>
                <w:color w:val="231F20"/>
                <w:spacing w:val="41"/>
              </w:rPr>
              <w:t xml:space="preserve"> </w:t>
            </w:r>
            <w:r w:rsidRPr="00012E1D">
              <w:rPr>
                <w:color w:val="231F20"/>
              </w:rPr>
              <w:t>картине</w:t>
            </w:r>
            <w:r w:rsidRPr="00012E1D">
              <w:rPr>
                <w:color w:val="231F20"/>
                <w:spacing w:val="21"/>
              </w:rPr>
              <w:t xml:space="preserve"> </w:t>
            </w:r>
            <w:r w:rsidRPr="00012E1D">
              <w:rPr>
                <w:color w:val="231F20"/>
              </w:rPr>
              <w:t>мира</w:t>
            </w:r>
            <w:r w:rsidRPr="00012E1D">
              <w:rPr>
                <w:color w:val="231F20"/>
                <w:spacing w:val="21"/>
              </w:rPr>
              <w:t xml:space="preserve"> </w:t>
            </w:r>
            <w:r w:rsidRPr="00012E1D">
              <w:rPr>
                <w:color w:val="231F20"/>
              </w:rPr>
              <w:t>в</w:t>
            </w:r>
            <w:r w:rsidRPr="00012E1D">
              <w:rPr>
                <w:color w:val="231F20"/>
                <w:spacing w:val="21"/>
              </w:rPr>
              <w:t xml:space="preserve"> </w:t>
            </w:r>
            <w:r w:rsidRPr="00012E1D">
              <w:rPr>
                <w:color w:val="231F20"/>
              </w:rPr>
              <w:t>образовательной</w:t>
            </w:r>
            <w:r w:rsidRPr="00012E1D">
              <w:rPr>
                <w:color w:val="231F20"/>
                <w:spacing w:val="21"/>
              </w:rPr>
              <w:t xml:space="preserve"> </w:t>
            </w:r>
            <w:r w:rsidRPr="00012E1D">
              <w:rPr>
                <w:color w:val="231F20"/>
              </w:rPr>
              <w:t>и</w:t>
            </w:r>
            <w:r w:rsidRPr="00012E1D">
              <w:rPr>
                <w:color w:val="231F20"/>
                <w:spacing w:val="21"/>
              </w:rPr>
              <w:t xml:space="preserve"> </w:t>
            </w:r>
            <w:r w:rsidRPr="00012E1D">
              <w:rPr>
                <w:color w:val="231F20"/>
              </w:rPr>
              <w:t>профессиональной</w:t>
            </w:r>
            <w:r w:rsidRPr="00012E1D">
              <w:rPr>
                <w:color w:val="231F20"/>
                <w:spacing w:val="21"/>
              </w:rPr>
              <w:t xml:space="preserve"> </w:t>
            </w:r>
            <w:r w:rsidRPr="00012E1D">
              <w:rPr>
                <w:color w:val="231F20"/>
              </w:rPr>
              <w:t>деятельности;</w:t>
            </w:r>
            <w:r w:rsidRPr="00012E1D">
              <w:rPr>
                <w:color w:val="231F20"/>
                <w:spacing w:val="21"/>
              </w:rPr>
              <w:t xml:space="preserve"> </w:t>
            </w:r>
            <w:r w:rsidRPr="00012E1D">
              <w:rPr>
                <w:color w:val="231F20"/>
              </w:rPr>
              <w:t>возможности</w:t>
            </w:r>
            <w:r w:rsidRPr="00012E1D">
              <w:rPr>
                <w:color w:val="231F20"/>
                <w:spacing w:val="-58"/>
              </w:rPr>
              <w:t xml:space="preserve"> </w:t>
            </w:r>
            <w:r w:rsidRPr="00012E1D">
              <w:rPr>
                <w:color w:val="231F20"/>
              </w:rPr>
              <w:t>информационной среды для обеспечения продуктивного</w:t>
            </w:r>
            <w:r w:rsidRPr="00012E1D">
              <w:rPr>
                <w:color w:val="231F20"/>
                <w:spacing w:val="49"/>
              </w:rPr>
              <w:t xml:space="preserve"> </w:t>
            </w:r>
            <w:r w:rsidRPr="00012E1D">
              <w:rPr>
                <w:color w:val="231F20"/>
              </w:rPr>
              <w:t>самообразования;</w:t>
            </w:r>
          </w:p>
          <w:p w:rsidR="00F02423" w:rsidRPr="00012E1D" w:rsidRDefault="00F02423" w:rsidP="00F02423">
            <w:pPr>
              <w:pStyle w:val="affa"/>
              <w:widowControl w:val="0"/>
              <w:tabs>
                <w:tab w:val="left" w:pos="972"/>
              </w:tabs>
              <w:ind w:left="0" w:right="121"/>
              <w:jc w:val="both"/>
              <w:rPr>
                <w:sz w:val="24"/>
                <w:szCs w:val="24"/>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snapToGrid w:val="0"/>
              <w:rPr>
                <w:rStyle w:val="FontStyle44"/>
                <w:color w:val="262626"/>
                <w:sz w:val="22"/>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tc>
        <w:tc>
          <w:tcPr>
            <w:tcW w:w="4394"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pStyle w:val="TableParagraph"/>
              <w:spacing w:before="78"/>
              <w:ind w:left="108"/>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lastRenderedPageBreak/>
              <w:t>Ознакомление с примерами</w:t>
            </w:r>
            <w:r w:rsidRPr="00012E1D">
              <w:rPr>
                <w:rFonts w:ascii="Times New Roman" w:hAnsi="Times New Roman" w:cs="Times New Roman"/>
                <w:color w:val="231F20"/>
                <w:spacing w:val="44"/>
                <w:w w:val="115"/>
                <w:sz w:val="19"/>
                <w:lang w:val="ru-RU"/>
              </w:rPr>
              <w:t xml:space="preserve"> </w:t>
            </w:r>
            <w:r w:rsidRPr="00012E1D">
              <w:rPr>
                <w:rFonts w:ascii="Times New Roman" w:hAnsi="Times New Roman" w:cs="Times New Roman"/>
                <w:color w:val="231F20"/>
                <w:w w:val="115"/>
                <w:sz w:val="19"/>
                <w:lang w:val="ru-RU"/>
              </w:rPr>
              <w:t>использования</w:t>
            </w:r>
          </w:p>
          <w:p w:rsidR="00F02423" w:rsidRPr="00012E1D" w:rsidRDefault="00F02423" w:rsidP="00F02423">
            <w:pPr>
              <w:pStyle w:val="TableParagraph"/>
              <w:spacing w:before="1"/>
              <w:ind w:left="108" w:right="345"/>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хозяйственной</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людей</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морфо-</w:t>
            </w:r>
            <w:r w:rsidRPr="00012E1D">
              <w:rPr>
                <w:rFonts w:ascii="Times New Roman" w:hAnsi="Times New Roman" w:cs="Times New Roman"/>
                <w:color w:val="231F20"/>
                <w:spacing w:val="-24"/>
                <w:w w:val="115"/>
                <w:sz w:val="19"/>
                <w:lang w:val="ru-RU"/>
              </w:rPr>
              <w:t xml:space="preserve"> </w:t>
            </w:r>
            <w:r w:rsidRPr="00012E1D">
              <w:rPr>
                <w:rFonts w:ascii="Times New Roman" w:hAnsi="Times New Roman" w:cs="Times New Roman"/>
                <w:color w:val="231F20"/>
                <w:w w:val="115"/>
                <w:sz w:val="19"/>
                <w:lang w:val="ru-RU"/>
              </w:rPr>
              <w:t xml:space="preserve">функциональных черт </w:t>
            </w:r>
            <w:r w:rsidRPr="00012E1D">
              <w:rPr>
                <w:rFonts w:ascii="Times New Roman" w:hAnsi="Times New Roman" w:cs="Times New Roman"/>
                <w:color w:val="231F20"/>
                <w:w w:val="115"/>
                <w:sz w:val="19"/>
                <w:lang w:val="ru-RU"/>
              </w:rPr>
              <w:lastRenderedPageBreak/>
              <w:t>организации растений и животных в технических систем и устройств по аналогии с живыми системами.</w:t>
            </w:r>
            <w:r w:rsidRPr="00012E1D">
              <w:rPr>
                <w:rFonts w:ascii="Times New Roman" w:hAnsi="Times New Roman" w:cs="Times New Roman"/>
                <w:color w:val="231F20"/>
                <w:spacing w:val="-34"/>
                <w:w w:val="115"/>
                <w:sz w:val="19"/>
                <w:lang w:val="ru-RU"/>
              </w:rPr>
              <w:t xml:space="preserve"> </w:t>
            </w:r>
            <w:r w:rsidRPr="00012E1D">
              <w:rPr>
                <w:rFonts w:ascii="Times New Roman" w:hAnsi="Times New Roman" w:cs="Times New Roman"/>
                <w:color w:val="231F20"/>
                <w:w w:val="115"/>
                <w:sz w:val="19"/>
                <w:lang w:val="ru-RU"/>
              </w:rPr>
              <w:t>Знакомство</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трубчатыми</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структурами</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живой</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при-</w:t>
            </w:r>
            <w:r w:rsidRPr="00012E1D">
              <w:rPr>
                <w:rFonts w:ascii="Times New Roman" w:hAnsi="Times New Roman" w:cs="Times New Roman"/>
                <w:color w:val="231F20"/>
                <w:spacing w:val="-50"/>
                <w:w w:val="115"/>
                <w:sz w:val="19"/>
                <w:lang w:val="ru-RU"/>
              </w:rPr>
              <w:t xml:space="preserve"> </w:t>
            </w:r>
            <w:r w:rsidRPr="00012E1D">
              <w:rPr>
                <w:rFonts w:ascii="Times New Roman" w:hAnsi="Times New Roman" w:cs="Times New Roman"/>
                <w:color w:val="231F20"/>
                <w:w w:val="115"/>
                <w:sz w:val="19"/>
                <w:lang w:val="ru-RU"/>
              </w:rPr>
              <w:t>роде</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технике,</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аэродинамическими</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гидродинами-</w:t>
            </w:r>
            <w:r w:rsidRPr="00012E1D">
              <w:rPr>
                <w:rFonts w:ascii="Times New Roman" w:hAnsi="Times New Roman" w:cs="Times New Roman"/>
                <w:color w:val="231F20"/>
                <w:spacing w:val="-47"/>
                <w:w w:val="115"/>
                <w:sz w:val="19"/>
                <w:lang w:val="ru-RU"/>
              </w:rPr>
              <w:t xml:space="preserve"> </w:t>
            </w:r>
            <w:r w:rsidRPr="00012E1D">
              <w:rPr>
                <w:rFonts w:ascii="Times New Roman" w:hAnsi="Times New Roman" w:cs="Times New Roman"/>
                <w:color w:val="231F20"/>
                <w:w w:val="115"/>
                <w:sz w:val="19"/>
                <w:lang w:val="ru-RU"/>
              </w:rPr>
              <w:t>ческими устройствами в живой природе и технике.</w:t>
            </w:r>
            <w:r w:rsidRPr="00012E1D">
              <w:rPr>
                <w:rFonts w:ascii="Times New Roman" w:hAnsi="Times New Roman" w:cs="Times New Roman"/>
                <w:color w:val="231F20"/>
                <w:spacing w:val="1"/>
                <w:w w:val="115"/>
                <w:sz w:val="19"/>
                <w:lang w:val="ru-RU"/>
              </w:rPr>
              <w:t xml:space="preserve"> </w:t>
            </w:r>
            <w:r w:rsidRPr="00012E1D">
              <w:rPr>
                <w:rFonts w:ascii="Times New Roman" w:hAnsi="Times New Roman" w:cs="Times New Roman"/>
                <w:color w:val="231F20"/>
                <w:w w:val="115"/>
                <w:sz w:val="19"/>
                <w:lang w:val="ru-RU"/>
              </w:rPr>
              <w:t>Умение строить модели складчатой структуры, ис-</w:t>
            </w:r>
            <w:r w:rsidRPr="00012E1D">
              <w:rPr>
                <w:rFonts w:ascii="Times New Roman" w:hAnsi="Times New Roman" w:cs="Times New Roman"/>
                <w:color w:val="231F20"/>
                <w:spacing w:val="-23"/>
                <w:w w:val="115"/>
                <w:sz w:val="19"/>
                <w:lang w:val="ru-RU"/>
              </w:rPr>
              <w:t xml:space="preserve"> </w:t>
            </w:r>
            <w:r w:rsidRPr="00012E1D">
              <w:rPr>
                <w:rFonts w:ascii="Times New Roman" w:hAnsi="Times New Roman" w:cs="Times New Roman"/>
                <w:color w:val="231F20"/>
                <w:w w:val="115"/>
                <w:sz w:val="19"/>
                <w:lang w:val="ru-RU"/>
              </w:rPr>
              <w:t>пользуемые в</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строительстве.</w:t>
            </w:r>
          </w:p>
          <w:p w:rsidR="00F02423" w:rsidRPr="00012E1D" w:rsidRDefault="00F02423" w:rsidP="00F02423">
            <w:pPr>
              <w:pStyle w:val="TableParagraph"/>
              <w:spacing w:before="68"/>
              <w:ind w:left="108" w:right="184"/>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Нахождение</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связи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изменения</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биосфере</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последствиями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человека</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окружающей</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среде.</w:t>
            </w:r>
            <w:r w:rsidRPr="00012E1D">
              <w:rPr>
                <w:rFonts w:ascii="Times New Roman" w:hAnsi="Times New Roman" w:cs="Times New Roman"/>
                <w:color w:val="231F20"/>
                <w:spacing w:val="-49"/>
                <w:w w:val="115"/>
                <w:sz w:val="19"/>
                <w:lang w:val="ru-RU"/>
              </w:rPr>
              <w:t xml:space="preserve"> </w:t>
            </w:r>
            <w:r w:rsidRPr="00012E1D">
              <w:rPr>
                <w:rFonts w:ascii="Times New Roman" w:hAnsi="Times New Roman" w:cs="Times New Roman"/>
                <w:color w:val="231F20"/>
                <w:w w:val="115"/>
                <w:sz w:val="19"/>
                <w:lang w:val="ru-RU"/>
              </w:rPr>
              <w:t>Умение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определять</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воздействие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производственной</w:t>
            </w:r>
            <w:r w:rsidRPr="00012E1D">
              <w:rPr>
                <w:rFonts w:ascii="Times New Roman" w:hAnsi="Times New Roman" w:cs="Times New Roman"/>
                <w:color w:val="231F20"/>
                <w:spacing w:val="-38"/>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на</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окружающую</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среду</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области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своей</w:t>
            </w:r>
            <w:r w:rsidRPr="00012E1D">
              <w:rPr>
                <w:rFonts w:ascii="Times New Roman" w:hAnsi="Times New Roman" w:cs="Times New Roman"/>
                <w:color w:val="231F20"/>
                <w:spacing w:val="-40"/>
                <w:w w:val="115"/>
                <w:sz w:val="19"/>
                <w:lang w:val="ru-RU"/>
              </w:rPr>
              <w:t xml:space="preserve"> </w:t>
            </w:r>
            <w:r w:rsidRPr="00012E1D">
              <w:rPr>
                <w:rFonts w:ascii="Times New Roman" w:hAnsi="Times New Roman" w:cs="Times New Roman"/>
                <w:color w:val="231F20"/>
                <w:w w:val="115"/>
                <w:sz w:val="19"/>
                <w:lang w:val="ru-RU"/>
              </w:rPr>
              <w:t>будущей профессии.</w:t>
            </w:r>
          </w:p>
          <w:p w:rsidR="00F02423" w:rsidRPr="00012E1D" w:rsidRDefault="00F02423" w:rsidP="00F02423">
            <w:pPr>
              <w:pStyle w:val="TableParagraph"/>
              <w:spacing w:before="68"/>
              <w:ind w:left="108" w:right="184"/>
              <w:rPr>
                <w:rFonts w:ascii="Times New Roman" w:hAnsi="Times New Roman" w:cs="Times New Roman"/>
                <w:color w:val="231F20"/>
                <w:spacing w:val="-4"/>
                <w:w w:val="120"/>
                <w:sz w:val="19"/>
                <w:lang w:val="ru-RU"/>
              </w:rPr>
            </w:pPr>
            <w:r w:rsidRPr="00012E1D">
              <w:rPr>
                <w:rFonts w:ascii="Times New Roman" w:hAnsi="Times New Roman" w:cs="Times New Roman"/>
                <w:color w:val="231F20"/>
                <w:spacing w:val="-4"/>
                <w:w w:val="120"/>
                <w:sz w:val="19"/>
                <w:lang w:val="ru-RU"/>
              </w:rPr>
              <w:t>Получение</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spacing w:val="-4"/>
                <w:w w:val="120"/>
                <w:sz w:val="19"/>
                <w:lang w:val="ru-RU"/>
              </w:rPr>
              <w:t>представления</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о</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spacing w:val="-4"/>
                <w:w w:val="120"/>
                <w:sz w:val="19"/>
                <w:lang w:val="ru-RU"/>
              </w:rPr>
              <w:t>последствиях</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spacing w:val="-4"/>
                <w:w w:val="120"/>
                <w:sz w:val="19"/>
                <w:lang w:val="ru-RU"/>
              </w:rPr>
              <w:t>влияния</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spacing w:val="-3"/>
                <w:w w:val="120"/>
                <w:sz w:val="19"/>
                <w:lang w:val="ru-RU"/>
              </w:rPr>
              <w:t>ал-</w:t>
            </w:r>
            <w:r w:rsidRPr="00012E1D">
              <w:rPr>
                <w:rFonts w:ascii="Times New Roman" w:hAnsi="Times New Roman" w:cs="Times New Roman"/>
                <w:color w:val="231F20"/>
                <w:w w:val="108"/>
                <w:sz w:val="19"/>
                <w:lang w:val="ru-RU"/>
              </w:rPr>
              <w:t xml:space="preserve"> </w:t>
            </w:r>
            <w:r w:rsidRPr="00012E1D">
              <w:rPr>
                <w:rFonts w:ascii="Times New Roman" w:hAnsi="Times New Roman" w:cs="Times New Roman"/>
                <w:color w:val="231F20"/>
                <w:spacing w:val="-4"/>
                <w:w w:val="120"/>
                <w:sz w:val="19"/>
                <w:lang w:val="ru-RU"/>
              </w:rPr>
              <w:t>коголя,</w:t>
            </w:r>
            <w:r w:rsidRPr="00012E1D">
              <w:rPr>
                <w:rFonts w:ascii="Times New Roman" w:hAnsi="Times New Roman" w:cs="Times New Roman"/>
                <w:color w:val="231F20"/>
                <w:spacing w:val="-15"/>
                <w:w w:val="120"/>
                <w:sz w:val="19"/>
                <w:lang w:val="ru-RU"/>
              </w:rPr>
              <w:t xml:space="preserve"> </w:t>
            </w:r>
            <w:r w:rsidRPr="00012E1D">
              <w:rPr>
                <w:rFonts w:ascii="Times New Roman" w:hAnsi="Times New Roman" w:cs="Times New Roman"/>
                <w:color w:val="231F20"/>
                <w:spacing w:val="-4"/>
                <w:w w:val="120"/>
                <w:sz w:val="19"/>
                <w:lang w:val="ru-RU"/>
              </w:rPr>
              <w:t>никотина,</w:t>
            </w:r>
            <w:r w:rsidRPr="00012E1D">
              <w:rPr>
                <w:rFonts w:ascii="Times New Roman" w:hAnsi="Times New Roman" w:cs="Times New Roman"/>
                <w:color w:val="231F20"/>
                <w:spacing w:val="-15"/>
                <w:w w:val="120"/>
                <w:sz w:val="19"/>
                <w:lang w:val="ru-RU"/>
              </w:rPr>
              <w:t xml:space="preserve"> </w:t>
            </w:r>
            <w:r w:rsidRPr="00012E1D">
              <w:rPr>
                <w:rFonts w:ascii="Times New Roman" w:hAnsi="Times New Roman" w:cs="Times New Roman"/>
                <w:color w:val="231F20"/>
                <w:spacing w:val="-4"/>
                <w:w w:val="120"/>
                <w:sz w:val="19"/>
                <w:lang w:val="ru-RU"/>
              </w:rPr>
              <w:t>наркотических</w:t>
            </w:r>
            <w:r w:rsidRPr="00012E1D">
              <w:rPr>
                <w:rFonts w:ascii="Times New Roman" w:hAnsi="Times New Roman" w:cs="Times New Roman"/>
                <w:color w:val="231F20"/>
                <w:spacing w:val="-15"/>
                <w:w w:val="120"/>
                <w:sz w:val="19"/>
                <w:lang w:val="ru-RU"/>
              </w:rPr>
              <w:t xml:space="preserve"> </w:t>
            </w:r>
            <w:r w:rsidRPr="00012E1D">
              <w:rPr>
                <w:rFonts w:ascii="Times New Roman" w:hAnsi="Times New Roman" w:cs="Times New Roman"/>
                <w:color w:val="231F20"/>
                <w:spacing w:val="-4"/>
                <w:w w:val="120"/>
                <w:sz w:val="19"/>
                <w:lang w:val="ru-RU"/>
              </w:rPr>
              <w:t>веществ,</w:t>
            </w:r>
            <w:r w:rsidRPr="00012E1D">
              <w:rPr>
                <w:rFonts w:ascii="Times New Roman" w:hAnsi="Times New Roman" w:cs="Times New Roman"/>
                <w:color w:val="231F20"/>
                <w:spacing w:val="-15"/>
                <w:w w:val="120"/>
                <w:sz w:val="19"/>
                <w:lang w:val="ru-RU"/>
              </w:rPr>
              <w:t xml:space="preserve"> </w:t>
            </w:r>
            <w:r w:rsidRPr="00012E1D">
              <w:rPr>
                <w:rFonts w:ascii="Times New Roman" w:hAnsi="Times New Roman" w:cs="Times New Roman"/>
                <w:color w:val="231F20"/>
                <w:spacing w:val="-4"/>
                <w:w w:val="120"/>
                <w:sz w:val="19"/>
                <w:lang w:val="ru-RU"/>
              </w:rPr>
              <w:t>загрязнения</w:t>
            </w:r>
            <w:r w:rsidRPr="00012E1D">
              <w:rPr>
                <w:rFonts w:ascii="Times New Roman" w:hAnsi="Times New Roman" w:cs="Times New Roman"/>
                <w:color w:val="231F20"/>
                <w:spacing w:val="-54"/>
                <w:w w:val="120"/>
                <w:sz w:val="19"/>
                <w:lang w:val="ru-RU"/>
              </w:rPr>
              <w:t xml:space="preserve"> </w:t>
            </w:r>
            <w:r w:rsidRPr="00012E1D">
              <w:rPr>
                <w:rFonts w:ascii="Times New Roman" w:hAnsi="Times New Roman" w:cs="Times New Roman"/>
                <w:color w:val="231F20"/>
                <w:spacing w:val="-4"/>
                <w:w w:val="120"/>
                <w:sz w:val="19"/>
                <w:lang w:val="ru-RU"/>
              </w:rPr>
              <w:t>среды</w:t>
            </w:r>
            <w:r w:rsidRPr="00012E1D">
              <w:rPr>
                <w:rFonts w:ascii="Times New Roman" w:hAnsi="Times New Roman" w:cs="Times New Roman"/>
                <w:color w:val="231F20"/>
                <w:spacing w:val="-42"/>
                <w:w w:val="120"/>
                <w:sz w:val="19"/>
                <w:lang w:val="ru-RU"/>
              </w:rPr>
              <w:t xml:space="preserve"> </w:t>
            </w:r>
            <w:r w:rsidRPr="00012E1D">
              <w:rPr>
                <w:rFonts w:ascii="Times New Roman" w:hAnsi="Times New Roman" w:cs="Times New Roman"/>
                <w:color w:val="231F20"/>
                <w:w w:val="120"/>
                <w:sz w:val="19"/>
                <w:lang w:val="ru-RU"/>
              </w:rPr>
              <w:t>на</w:t>
            </w:r>
            <w:r w:rsidRPr="00012E1D">
              <w:rPr>
                <w:rFonts w:ascii="Times New Roman" w:hAnsi="Times New Roman" w:cs="Times New Roman"/>
                <w:color w:val="231F20"/>
                <w:spacing w:val="-42"/>
                <w:w w:val="120"/>
                <w:sz w:val="19"/>
                <w:lang w:val="ru-RU"/>
              </w:rPr>
              <w:t xml:space="preserve"> </w:t>
            </w:r>
            <w:r w:rsidRPr="00012E1D">
              <w:rPr>
                <w:rFonts w:ascii="Times New Roman" w:hAnsi="Times New Roman" w:cs="Times New Roman"/>
                <w:color w:val="231F20"/>
                <w:spacing w:val="-4"/>
                <w:w w:val="120"/>
                <w:sz w:val="19"/>
                <w:lang w:val="ru-RU"/>
              </w:rPr>
              <w:t>развитие</w:t>
            </w:r>
            <w:r w:rsidRPr="00012E1D">
              <w:rPr>
                <w:rFonts w:ascii="Times New Roman" w:hAnsi="Times New Roman" w:cs="Times New Roman"/>
                <w:color w:val="231F20"/>
                <w:spacing w:val="-42"/>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42"/>
                <w:w w:val="120"/>
                <w:sz w:val="19"/>
                <w:lang w:val="ru-RU"/>
              </w:rPr>
              <w:t xml:space="preserve"> </w:t>
            </w:r>
            <w:r w:rsidRPr="00012E1D">
              <w:rPr>
                <w:rFonts w:ascii="Times New Roman" w:hAnsi="Times New Roman" w:cs="Times New Roman"/>
                <w:color w:val="231F20"/>
                <w:spacing w:val="-4"/>
                <w:w w:val="120"/>
                <w:sz w:val="19"/>
                <w:lang w:val="ru-RU"/>
              </w:rPr>
              <w:t>репродуктивное</w:t>
            </w:r>
            <w:r w:rsidRPr="00012E1D">
              <w:rPr>
                <w:rFonts w:ascii="Times New Roman" w:hAnsi="Times New Roman" w:cs="Times New Roman"/>
                <w:color w:val="231F20"/>
                <w:spacing w:val="-42"/>
                <w:w w:val="120"/>
                <w:sz w:val="19"/>
                <w:lang w:val="ru-RU"/>
              </w:rPr>
              <w:t xml:space="preserve"> </w:t>
            </w:r>
            <w:r w:rsidRPr="00012E1D">
              <w:rPr>
                <w:rFonts w:ascii="Times New Roman" w:hAnsi="Times New Roman" w:cs="Times New Roman"/>
                <w:color w:val="231F20"/>
                <w:spacing w:val="-4"/>
                <w:w w:val="120"/>
                <w:sz w:val="19"/>
                <w:lang w:val="ru-RU"/>
              </w:rPr>
              <w:t>здоровье</w:t>
            </w:r>
            <w:r w:rsidRPr="00012E1D">
              <w:rPr>
                <w:rFonts w:ascii="Times New Roman" w:hAnsi="Times New Roman" w:cs="Times New Roman"/>
                <w:color w:val="231F20"/>
                <w:spacing w:val="-42"/>
                <w:w w:val="120"/>
                <w:sz w:val="19"/>
                <w:lang w:val="ru-RU"/>
              </w:rPr>
              <w:t xml:space="preserve"> </w:t>
            </w:r>
            <w:r w:rsidRPr="00012E1D">
              <w:rPr>
                <w:rFonts w:ascii="Times New Roman" w:hAnsi="Times New Roman" w:cs="Times New Roman"/>
                <w:color w:val="231F20"/>
                <w:spacing w:val="-4"/>
                <w:w w:val="120"/>
                <w:sz w:val="19"/>
                <w:lang w:val="ru-RU"/>
              </w:rPr>
              <w:t>человека</w:t>
            </w:r>
          </w:p>
          <w:p w:rsidR="00F02423" w:rsidRPr="00012E1D" w:rsidRDefault="00F02423" w:rsidP="00F02423">
            <w:pPr>
              <w:pStyle w:val="TableParagraph"/>
              <w:spacing w:before="68"/>
              <w:ind w:left="108" w:right="184"/>
              <w:rPr>
                <w:rFonts w:ascii="Times New Roman" w:eastAsia="Times New Roman" w:hAnsi="Times New Roman" w:cs="Times New Roman"/>
                <w:sz w:val="19"/>
                <w:szCs w:val="19"/>
                <w:lang w:val="ru-RU"/>
              </w:rPr>
            </w:pPr>
          </w:p>
          <w:p w:rsidR="00F02423" w:rsidRPr="00012E1D" w:rsidRDefault="00F02423" w:rsidP="00F02423">
            <w:pPr>
              <w:pStyle w:val="TableParagraph"/>
              <w:spacing w:before="1"/>
              <w:ind w:left="108" w:right="345"/>
              <w:rPr>
                <w:rFonts w:ascii="Times New Roman" w:hAnsi="Times New Roman" w:cs="Times New Roman"/>
                <w:bCs/>
                <w:color w:val="000000"/>
                <w:sz w:val="20"/>
                <w:szCs w:val="20"/>
                <w:lang w:val="ru-RU"/>
              </w:rPr>
            </w:pPr>
          </w:p>
        </w:tc>
        <w:tc>
          <w:tcPr>
            <w:tcW w:w="1560"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rPr>
                <w:rFonts w:ascii="Times New Roman" w:hAnsi="Times New Roman"/>
                <w:bCs/>
                <w:color w:val="000000"/>
                <w:sz w:val="20"/>
                <w:szCs w:val="20"/>
              </w:rPr>
            </w:pPr>
            <w:r w:rsidRPr="00012E1D">
              <w:rPr>
                <w:rFonts w:ascii="Times New Roman" w:hAnsi="Times New Roman"/>
                <w:bCs/>
                <w:color w:val="000000"/>
                <w:sz w:val="20"/>
                <w:szCs w:val="20"/>
              </w:rPr>
              <w:lastRenderedPageBreak/>
              <w:t>контрольная работа,</w:t>
            </w:r>
          </w:p>
          <w:p w:rsidR="00F02423" w:rsidRPr="00012E1D" w:rsidRDefault="00F02423" w:rsidP="00F02423">
            <w:pPr>
              <w:rPr>
                <w:rFonts w:ascii="Times New Roman" w:hAnsi="Times New Roman"/>
                <w:bCs/>
                <w:color w:val="000000"/>
                <w:sz w:val="20"/>
                <w:szCs w:val="20"/>
              </w:rPr>
            </w:pPr>
            <w:r w:rsidRPr="00012E1D">
              <w:rPr>
                <w:rFonts w:ascii="Times New Roman" w:hAnsi="Times New Roman"/>
                <w:bCs/>
                <w:color w:val="000000"/>
                <w:sz w:val="20"/>
                <w:szCs w:val="20"/>
              </w:rPr>
              <w:t xml:space="preserve">тестирование, </w:t>
            </w:r>
            <w:r w:rsidRPr="00012E1D">
              <w:rPr>
                <w:rFonts w:ascii="Times New Roman" w:hAnsi="Times New Roman"/>
                <w:bCs/>
                <w:color w:val="000000"/>
                <w:sz w:val="20"/>
                <w:szCs w:val="20"/>
              </w:rPr>
              <w:lastRenderedPageBreak/>
              <w:t>индивидуальные задания, конференция, семинар, зачёт</w:t>
            </w:r>
          </w:p>
        </w:tc>
      </w:tr>
      <w:tr w:rsidR="00F02423"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snapToGrid w:val="0"/>
              <w:rPr>
                <w:rFonts w:ascii="Times New Roman" w:hAnsi="Times New Roman"/>
                <w:color w:val="262626"/>
                <w:sz w:val="20"/>
                <w:szCs w:val="20"/>
              </w:rPr>
            </w:pPr>
          </w:p>
          <w:p w:rsidR="00F02423" w:rsidRPr="00012E1D" w:rsidRDefault="00F02423" w:rsidP="00F02423">
            <w:pPr>
              <w:pStyle w:val="affa"/>
              <w:widowControl w:val="0"/>
              <w:numPr>
                <w:ilvl w:val="1"/>
                <w:numId w:val="548"/>
              </w:numPr>
              <w:tabs>
                <w:tab w:val="left" w:pos="972"/>
              </w:tabs>
              <w:ind w:right="116"/>
              <w:jc w:val="both"/>
            </w:pPr>
            <w:r w:rsidRPr="00012E1D">
              <w:rPr>
                <w:color w:val="231F20"/>
                <w:spacing w:val="-3"/>
              </w:rPr>
              <w:t>владение</w:t>
            </w:r>
            <w:r w:rsidRPr="00012E1D">
              <w:rPr>
                <w:color w:val="231F20"/>
                <w:spacing w:val="15"/>
              </w:rPr>
              <w:t xml:space="preserve"> </w:t>
            </w:r>
            <w:r w:rsidRPr="00012E1D">
              <w:rPr>
                <w:color w:val="231F20"/>
                <w:spacing w:val="-3"/>
              </w:rPr>
              <w:t>культурой</w:t>
            </w:r>
            <w:r w:rsidRPr="00012E1D">
              <w:rPr>
                <w:color w:val="231F20"/>
                <w:spacing w:val="15"/>
              </w:rPr>
              <w:t xml:space="preserve"> </w:t>
            </w:r>
            <w:r w:rsidRPr="00012E1D">
              <w:rPr>
                <w:color w:val="231F20"/>
                <w:spacing w:val="-3"/>
              </w:rPr>
              <w:t>мышления,</w:t>
            </w:r>
            <w:r w:rsidRPr="00012E1D">
              <w:rPr>
                <w:color w:val="231F20"/>
                <w:spacing w:val="15"/>
              </w:rPr>
              <w:t xml:space="preserve"> </w:t>
            </w:r>
            <w:r w:rsidRPr="00012E1D">
              <w:rPr>
                <w:color w:val="231F20"/>
                <w:spacing w:val="-3"/>
              </w:rPr>
              <w:t>способность</w:t>
            </w:r>
            <w:r w:rsidRPr="00012E1D">
              <w:rPr>
                <w:color w:val="231F20"/>
                <w:spacing w:val="15"/>
              </w:rPr>
              <w:t xml:space="preserve"> </w:t>
            </w:r>
            <w:r w:rsidRPr="00012E1D">
              <w:rPr>
                <w:color w:val="231F20"/>
              </w:rPr>
              <w:t>к</w:t>
            </w:r>
            <w:r w:rsidRPr="00012E1D">
              <w:rPr>
                <w:color w:val="231F20"/>
                <w:spacing w:val="15"/>
              </w:rPr>
              <w:t xml:space="preserve"> </w:t>
            </w:r>
            <w:r w:rsidRPr="00012E1D">
              <w:rPr>
                <w:color w:val="231F20"/>
                <w:spacing w:val="-3"/>
              </w:rPr>
              <w:t>обобщению,</w:t>
            </w:r>
            <w:r w:rsidRPr="00012E1D">
              <w:rPr>
                <w:color w:val="231F20"/>
                <w:spacing w:val="15"/>
              </w:rPr>
              <w:t xml:space="preserve"> </w:t>
            </w:r>
            <w:r w:rsidRPr="00012E1D">
              <w:rPr>
                <w:color w:val="231F20"/>
                <w:spacing w:val="-3"/>
              </w:rPr>
              <w:t>анализу,</w:t>
            </w:r>
            <w:r w:rsidRPr="00012E1D">
              <w:rPr>
                <w:color w:val="231F20"/>
                <w:spacing w:val="15"/>
              </w:rPr>
              <w:t xml:space="preserve"> </w:t>
            </w:r>
            <w:r w:rsidRPr="00012E1D">
              <w:rPr>
                <w:color w:val="231F20"/>
                <w:spacing w:val="-3"/>
              </w:rPr>
              <w:t>восприя</w:t>
            </w:r>
            <w:r w:rsidRPr="00012E1D">
              <w:rPr>
                <w:color w:val="231F20"/>
              </w:rPr>
              <w:t>тию</w:t>
            </w:r>
            <w:r w:rsidRPr="00012E1D">
              <w:rPr>
                <w:color w:val="231F20"/>
                <w:spacing w:val="39"/>
              </w:rPr>
              <w:t xml:space="preserve"> </w:t>
            </w:r>
            <w:r w:rsidRPr="00012E1D">
              <w:rPr>
                <w:color w:val="231F20"/>
              </w:rPr>
              <w:t>информации</w:t>
            </w:r>
            <w:r w:rsidRPr="00012E1D">
              <w:rPr>
                <w:color w:val="231F20"/>
                <w:spacing w:val="39"/>
              </w:rPr>
              <w:t xml:space="preserve"> </w:t>
            </w:r>
            <w:r w:rsidRPr="00012E1D">
              <w:rPr>
                <w:color w:val="231F20"/>
              </w:rPr>
              <w:t>в</w:t>
            </w:r>
            <w:r w:rsidRPr="00012E1D">
              <w:rPr>
                <w:color w:val="231F20"/>
                <w:spacing w:val="39"/>
              </w:rPr>
              <w:t xml:space="preserve"> </w:t>
            </w:r>
            <w:r w:rsidRPr="00012E1D">
              <w:rPr>
                <w:color w:val="231F20"/>
              </w:rPr>
              <w:t>области</w:t>
            </w:r>
            <w:r w:rsidRPr="00012E1D">
              <w:rPr>
                <w:color w:val="231F20"/>
                <w:spacing w:val="39"/>
              </w:rPr>
              <w:t xml:space="preserve"> </w:t>
            </w:r>
            <w:r w:rsidRPr="00012E1D">
              <w:rPr>
                <w:color w:val="231F20"/>
              </w:rPr>
              <w:t>естественных</w:t>
            </w:r>
            <w:r w:rsidRPr="00012E1D">
              <w:rPr>
                <w:color w:val="231F20"/>
                <w:spacing w:val="39"/>
              </w:rPr>
              <w:t xml:space="preserve"> </w:t>
            </w:r>
            <w:r w:rsidRPr="00012E1D">
              <w:rPr>
                <w:color w:val="231F20"/>
              </w:rPr>
              <w:t>наук,</w:t>
            </w:r>
            <w:r w:rsidRPr="00012E1D">
              <w:rPr>
                <w:color w:val="231F20"/>
                <w:spacing w:val="39"/>
              </w:rPr>
              <w:t xml:space="preserve"> </w:t>
            </w:r>
            <w:r w:rsidRPr="00012E1D">
              <w:rPr>
                <w:color w:val="231F20"/>
              </w:rPr>
              <w:t>постановке</w:t>
            </w:r>
            <w:r w:rsidRPr="00012E1D">
              <w:rPr>
                <w:color w:val="231F20"/>
                <w:spacing w:val="39"/>
              </w:rPr>
              <w:t xml:space="preserve"> </w:t>
            </w:r>
            <w:r w:rsidRPr="00012E1D">
              <w:rPr>
                <w:color w:val="231F20"/>
              </w:rPr>
              <w:t>цели</w:t>
            </w:r>
            <w:r w:rsidRPr="00012E1D">
              <w:rPr>
                <w:color w:val="231F20"/>
                <w:spacing w:val="39"/>
              </w:rPr>
              <w:t xml:space="preserve"> </w:t>
            </w:r>
            <w:r w:rsidRPr="00012E1D">
              <w:rPr>
                <w:color w:val="231F20"/>
              </w:rPr>
              <w:t>и</w:t>
            </w:r>
            <w:r w:rsidRPr="00012E1D">
              <w:rPr>
                <w:color w:val="231F20"/>
                <w:spacing w:val="39"/>
              </w:rPr>
              <w:t xml:space="preserve"> </w:t>
            </w:r>
            <w:r w:rsidRPr="00012E1D">
              <w:rPr>
                <w:color w:val="231F20"/>
              </w:rPr>
              <w:t>выбору</w:t>
            </w:r>
            <w:r w:rsidRPr="00012E1D">
              <w:rPr>
                <w:color w:val="231F20"/>
                <w:spacing w:val="-53"/>
              </w:rPr>
              <w:t xml:space="preserve"> </w:t>
            </w:r>
            <w:r w:rsidRPr="00012E1D">
              <w:rPr>
                <w:color w:val="231F20"/>
              </w:rPr>
              <w:t>путей ее достижения в профессиональной</w:t>
            </w:r>
            <w:r w:rsidRPr="00012E1D">
              <w:rPr>
                <w:color w:val="231F20"/>
                <w:spacing w:val="56"/>
              </w:rPr>
              <w:t xml:space="preserve"> </w:t>
            </w:r>
            <w:r w:rsidRPr="00012E1D">
              <w:rPr>
                <w:color w:val="231F20"/>
              </w:rPr>
              <w:t>сфере;</w:t>
            </w:r>
          </w:p>
          <w:p w:rsidR="00F02423" w:rsidRPr="00012E1D" w:rsidRDefault="00F02423" w:rsidP="00F02423">
            <w:pPr>
              <w:snapToGrid w:val="0"/>
              <w:rPr>
                <w:rFonts w:ascii="Times New Roman" w:hAnsi="Times New Roman"/>
                <w:color w:val="262626"/>
                <w:sz w:val="20"/>
                <w:szCs w:val="20"/>
              </w:rPr>
            </w:pPr>
          </w:p>
          <w:p w:rsidR="00F02423" w:rsidRPr="00012E1D" w:rsidRDefault="00F02423" w:rsidP="00F02423">
            <w:pPr>
              <w:snapToGrid w:val="0"/>
              <w:rPr>
                <w:rFonts w:ascii="Times New Roman" w:hAnsi="Times New Roman"/>
                <w:color w:val="262626"/>
                <w:sz w:val="20"/>
                <w:szCs w:val="20"/>
              </w:rPr>
            </w:pPr>
          </w:p>
          <w:p w:rsidR="00F02423" w:rsidRPr="00012E1D" w:rsidRDefault="00F02423" w:rsidP="00F02423">
            <w:pPr>
              <w:snapToGrid w:val="0"/>
              <w:rPr>
                <w:rFonts w:ascii="Times New Roman" w:hAnsi="Times New Roman"/>
                <w:color w:val="262626"/>
                <w:sz w:val="20"/>
                <w:szCs w:val="20"/>
              </w:rPr>
            </w:pPr>
          </w:p>
          <w:p w:rsidR="00F02423" w:rsidRPr="00012E1D" w:rsidRDefault="00F02423" w:rsidP="00F02423">
            <w:pPr>
              <w:snapToGrid w:val="0"/>
              <w:rPr>
                <w:rFonts w:ascii="Times New Roman" w:hAnsi="Times New Roman"/>
                <w:color w:val="262626"/>
                <w:sz w:val="20"/>
                <w:szCs w:val="20"/>
              </w:rPr>
            </w:pPr>
          </w:p>
        </w:tc>
        <w:tc>
          <w:tcPr>
            <w:tcW w:w="4394"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rPr>
                <w:rFonts w:ascii="Times New Roman" w:hAnsi="Times New Roman"/>
                <w:color w:val="231F20"/>
                <w:w w:val="120"/>
                <w:sz w:val="18"/>
                <w:szCs w:val="18"/>
              </w:rPr>
            </w:pPr>
          </w:p>
          <w:p w:rsidR="00F02423" w:rsidRPr="00012E1D" w:rsidRDefault="00F02423" w:rsidP="00F02423">
            <w:pPr>
              <w:pStyle w:val="TableParagraph"/>
              <w:spacing w:before="79"/>
              <w:ind w:left="108" w:right="365"/>
              <w:rPr>
                <w:rFonts w:ascii="Times New Roman" w:hAnsi="Times New Roman" w:cs="Times New Roman"/>
                <w:color w:val="231F20"/>
                <w:w w:val="120"/>
                <w:sz w:val="19"/>
                <w:lang w:val="ru-RU"/>
              </w:rPr>
            </w:pPr>
            <w:r w:rsidRPr="00012E1D">
              <w:rPr>
                <w:rFonts w:ascii="Times New Roman" w:hAnsi="Times New Roman" w:cs="Times New Roman"/>
                <w:color w:val="231F20"/>
                <w:w w:val="115"/>
                <w:sz w:val="19"/>
                <w:lang w:val="ru-RU"/>
              </w:rPr>
              <w:t>Умение</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проводить</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сравнение</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химической</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организа</w:t>
            </w:r>
            <w:r w:rsidRPr="00012E1D">
              <w:rPr>
                <w:rFonts w:ascii="Times New Roman" w:hAnsi="Times New Roman" w:cs="Times New Roman"/>
                <w:color w:val="231F20"/>
                <w:w w:val="120"/>
                <w:sz w:val="19"/>
                <w:lang w:val="ru-RU"/>
              </w:rPr>
              <w:t>ции</w:t>
            </w:r>
            <w:r w:rsidRPr="00012E1D">
              <w:rPr>
                <w:rFonts w:ascii="Times New Roman" w:hAnsi="Times New Roman" w:cs="Times New Roman"/>
                <w:color w:val="231F20"/>
                <w:spacing w:val="-13"/>
                <w:w w:val="120"/>
                <w:sz w:val="19"/>
                <w:lang w:val="ru-RU"/>
              </w:rPr>
              <w:t xml:space="preserve"> </w:t>
            </w:r>
            <w:r w:rsidRPr="00012E1D">
              <w:rPr>
                <w:rFonts w:ascii="Times New Roman" w:hAnsi="Times New Roman" w:cs="Times New Roman"/>
                <w:color w:val="231F20"/>
                <w:w w:val="120"/>
                <w:sz w:val="19"/>
                <w:lang w:val="ru-RU"/>
              </w:rPr>
              <w:t>живых</w:t>
            </w:r>
            <w:r w:rsidRPr="00012E1D">
              <w:rPr>
                <w:rFonts w:ascii="Times New Roman" w:hAnsi="Times New Roman" w:cs="Times New Roman"/>
                <w:color w:val="231F20"/>
                <w:spacing w:val="-13"/>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13"/>
                <w:w w:val="120"/>
                <w:sz w:val="19"/>
                <w:lang w:val="ru-RU"/>
              </w:rPr>
              <w:t xml:space="preserve"> </w:t>
            </w:r>
            <w:r w:rsidRPr="00012E1D">
              <w:rPr>
                <w:rFonts w:ascii="Times New Roman" w:hAnsi="Times New Roman" w:cs="Times New Roman"/>
                <w:color w:val="231F20"/>
                <w:w w:val="120"/>
                <w:sz w:val="19"/>
                <w:lang w:val="ru-RU"/>
              </w:rPr>
              <w:t>неживых</w:t>
            </w:r>
            <w:r w:rsidRPr="00012E1D">
              <w:rPr>
                <w:rFonts w:ascii="Times New Roman" w:hAnsi="Times New Roman" w:cs="Times New Roman"/>
                <w:color w:val="231F20"/>
                <w:spacing w:val="-13"/>
                <w:w w:val="120"/>
                <w:sz w:val="19"/>
                <w:lang w:val="ru-RU"/>
              </w:rPr>
              <w:t xml:space="preserve"> </w:t>
            </w:r>
            <w:r w:rsidRPr="00012E1D">
              <w:rPr>
                <w:rFonts w:ascii="Times New Roman" w:hAnsi="Times New Roman" w:cs="Times New Roman"/>
                <w:color w:val="231F20"/>
                <w:w w:val="120"/>
                <w:sz w:val="19"/>
                <w:lang w:val="ru-RU"/>
              </w:rPr>
              <w:t>объектов.</w:t>
            </w:r>
          </w:p>
          <w:p w:rsidR="00F02423" w:rsidRPr="00012E1D" w:rsidRDefault="00F02423" w:rsidP="00F02423">
            <w:pPr>
              <w:pStyle w:val="TableParagraph"/>
              <w:spacing w:before="79"/>
              <w:ind w:left="108" w:right="365"/>
              <w:rPr>
                <w:rFonts w:ascii="Times New Roman" w:hAnsi="Times New Roman" w:cs="Times New Roman"/>
                <w:color w:val="231F20"/>
                <w:w w:val="115"/>
                <w:sz w:val="19"/>
                <w:lang w:val="ru-RU"/>
              </w:rPr>
            </w:pPr>
            <w:r w:rsidRPr="00012E1D">
              <w:rPr>
                <w:rFonts w:ascii="Times New Roman" w:hAnsi="Times New Roman" w:cs="Times New Roman"/>
                <w:color w:val="231F20"/>
                <w:w w:val="120"/>
                <w:sz w:val="19"/>
                <w:lang w:val="ru-RU"/>
              </w:rPr>
              <w:t>Сравнение</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строения</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клеток</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растений</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животных</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по</w:t>
            </w:r>
            <w:r w:rsidRPr="00012E1D">
              <w:rPr>
                <w:rFonts w:ascii="Times New Roman" w:hAnsi="Times New Roman" w:cs="Times New Roman"/>
                <w:color w:val="231F20"/>
                <w:w w:val="113"/>
                <w:sz w:val="19"/>
                <w:lang w:val="ru-RU"/>
              </w:rPr>
              <w:t xml:space="preserve"> </w:t>
            </w:r>
            <w:r w:rsidRPr="00012E1D">
              <w:rPr>
                <w:rFonts w:ascii="Times New Roman" w:hAnsi="Times New Roman" w:cs="Times New Roman"/>
                <w:color w:val="231F20"/>
                <w:w w:val="115"/>
                <w:sz w:val="19"/>
                <w:lang w:val="ru-RU"/>
              </w:rPr>
              <w:t>готовым</w:t>
            </w:r>
            <w:r w:rsidRPr="00012E1D">
              <w:rPr>
                <w:rFonts w:ascii="Times New Roman" w:hAnsi="Times New Roman" w:cs="Times New Roman"/>
                <w:color w:val="231F20"/>
                <w:spacing w:val="39"/>
                <w:w w:val="115"/>
                <w:sz w:val="19"/>
                <w:lang w:val="ru-RU"/>
              </w:rPr>
              <w:t xml:space="preserve"> </w:t>
            </w:r>
            <w:r w:rsidRPr="00012E1D">
              <w:rPr>
                <w:rFonts w:ascii="Times New Roman" w:hAnsi="Times New Roman" w:cs="Times New Roman"/>
                <w:color w:val="231F20"/>
                <w:w w:val="115"/>
                <w:sz w:val="19"/>
                <w:lang w:val="ru-RU"/>
              </w:rPr>
              <w:t>микропрепаратам</w:t>
            </w:r>
          </w:p>
          <w:p w:rsidR="00F02423" w:rsidRPr="00012E1D" w:rsidRDefault="00F02423" w:rsidP="00F02423">
            <w:pPr>
              <w:pStyle w:val="TableParagraph"/>
              <w:spacing w:before="79"/>
              <w:ind w:left="108" w:right="365"/>
              <w:rPr>
                <w:rFonts w:ascii="Times New Roman" w:eastAsia="Times New Roman" w:hAnsi="Times New Roman" w:cs="Times New Roman"/>
                <w:color w:val="231F20"/>
                <w:w w:val="120"/>
                <w:sz w:val="19"/>
                <w:szCs w:val="19"/>
                <w:lang w:val="ru-RU"/>
              </w:rPr>
            </w:pPr>
            <w:r w:rsidRPr="00012E1D">
              <w:rPr>
                <w:rFonts w:ascii="Times New Roman" w:eastAsia="Times New Roman" w:hAnsi="Times New Roman" w:cs="Times New Roman"/>
                <w:color w:val="231F20"/>
                <w:w w:val="120"/>
                <w:sz w:val="19"/>
                <w:szCs w:val="19"/>
                <w:lang w:val="ru-RU"/>
              </w:rPr>
              <w:t>Умение</w:t>
            </w:r>
            <w:r w:rsidRPr="00012E1D">
              <w:rPr>
                <w:rFonts w:ascii="Times New Roman" w:eastAsia="Times New Roman" w:hAnsi="Times New Roman" w:cs="Times New Roman"/>
                <w:color w:val="231F20"/>
                <w:spacing w:val="-26"/>
                <w:w w:val="120"/>
                <w:sz w:val="19"/>
                <w:szCs w:val="19"/>
                <w:lang w:val="ru-RU"/>
              </w:rPr>
              <w:t xml:space="preserve"> </w:t>
            </w:r>
            <w:r w:rsidRPr="00012E1D">
              <w:rPr>
                <w:rFonts w:ascii="Times New Roman" w:eastAsia="Times New Roman" w:hAnsi="Times New Roman" w:cs="Times New Roman"/>
                <w:color w:val="231F20"/>
                <w:w w:val="120"/>
                <w:sz w:val="19"/>
                <w:szCs w:val="19"/>
                <w:lang w:val="ru-RU"/>
              </w:rPr>
              <w:t>самостоятельно</w:t>
            </w:r>
            <w:r w:rsidRPr="00012E1D">
              <w:rPr>
                <w:rFonts w:ascii="Times New Roman" w:eastAsia="Times New Roman" w:hAnsi="Times New Roman" w:cs="Times New Roman"/>
                <w:color w:val="231F20"/>
                <w:spacing w:val="-26"/>
                <w:w w:val="120"/>
                <w:sz w:val="19"/>
                <w:szCs w:val="19"/>
                <w:lang w:val="ru-RU"/>
              </w:rPr>
              <w:t xml:space="preserve"> </w:t>
            </w:r>
            <w:r w:rsidRPr="00012E1D">
              <w:rPr>
                <w:rFonts w:ascii="Times New Roman" w:eastAsia="Times New Roman" w:hAnsi="Times New Roman" w:cs="Times New Roman"/>
                <w:color w:val="231F20"/>
                <w:w w:val="120"/>
                <w:sz w:val="19"/>
                <w:szCs w:val="19"/>
                <w:lang w:val="ru-RU"/>
              </w:rPr>
              <w:t>искать</w:t>
            </w:r>
            <w:r w:rsidRPr="00012E1D">
              <w:rPr>
                <w:rFonts w:ascii="Times New Roman" w:eastAsia="Times New Roman" w:hAnsi="Times New Roman" w:cs="Times New Roman"/>
                <w:color w:val="231F20"/>
                <w:spacing w:val="-26"/>
                <w:w w:val="120"/>
                <w:sz w:val="19"/>
                <w:szCs w:val="19"/>
                <w:lang w:val="ru-RU"/>
              </w:rPr>
              <w:t xml:space="preserve"> </w:t>
            </w:r>
            <w:r w:rsidRPr="00012E1D">
              <w:rPr>
                <w:rFonts w:ascii="Times New Roman" w:eastAsia="Times New Roman" w:hAnsi="Times New Roman" w:cs="Times New Roman"/>
                <w:color w:val="231F20"/>
                <w:w w:val="120"/>
                <w:sz w:val="19"/>
                <w:szCs w:val="19"/>
                <w:lang w:val="ru-RU"/>
              </w:rPr>
              <w:t>доказательства</w:t>
            </w:r>
            <w:r w:rsidRPr="00012E1D">
              <w:rPr>
                <w:rFonts w:ascii="Times New Roman" w:eastAsia="Times New Roman" w:hAnsi="Times New Roman" w:cs="Times New Roman"/>
                <w:color w:val="231F20"/>
                <w:spacing w:val="-26"/>
                <w:w w:val="120"/>
                <w:sz w:val="19"/>
                <w:szCs w:val="19"/>
                <w:lang w:val="ru-RU"/>
              </w:rPr>
              <w:t xml:space="preserve"> </w:t>
            </w:r>
            <w:r w:rsidRPr="00012E1D">
              <w:rPr>
                <w:rFonts w:ascii="Times New Roman" w:eastAsia="Times New Roman" w:hAnsi="Times New Roman" w:cs="Times New Roman"/>
                <w:color w:val="231F20"/>
                <w:w w:val="120"/>
                <w:sz w:val="19"/>
                <w:szCs w:val="19"/>
                <w:lang w:val="ru-RU"/>
              </w:rPr>
              <w:t>того,</w:t>
            </w:r>
            <w:r w:rsidRPr="00012E1D">
              <w:rPr>
                <w:rFonts w:ascii="Times New Roman" w:eastAsia="Times New Roman" w:hAnsi="Times New Roman" w:cs="Times New Roman"/>
                <w:color w:val="231F20"/>
                <w:w w:val="116"/>
                <w:sz w:val="19"/>
                <w:szCs w:val="19"/>
                <w:lang w:val="ru-RU"/>
              </w:rPr>
              <w:t xml:space="preserve"> </w:t>
            </w:r>
            <w:r w:rsidRPr="00012E1D">
              <w:rPr>
                <w:rFonts w:ascii="Times New Roman" w:eastAsia="Times New Roman" w:hAnsi="Times New Roman" w:cs="Times New Roman"/>
                <w:color w:val="231F20"/>
                <w:w w:val="120"/>
                <w:sz w:val="19"/>
                <w:szCs w:val="19"/>
                <w:lang w:val="ru-RU"/>
              </w:rPr>
              <w:t>что</w:t>
            </w:r>
            <w:r w:rsidRPr="00012E1D">
              <w:rPr>
                <w:rFonts w:ascii="Times New Roman" w:eastAsia="Times New Roman" w:hAnsi="Times New Roman" w:cs="Times New Roman"/>
                <w:color w:val="231F20"/>
                <w:spacing w:val="-21"/>
                <w:w w:val="120"/>
                <w:sz w:val="19"/>
                <w:szCs w:val="19"/>
                <w:lang w:val="ru-RU"/>
              </w:rPr>
              <w:t xml:space="preserve"> </w:t>
            </w:r>
            <w:r w:rsidRPr="00012E1D">
              <w:rPr>
                <w:rFonts w:ascii="Times New Roman" w:eastAsia="Times New Roman" w:hAnsi="Times New Roman" w:cs="Times New Roman"/>
                <w:color w:val="231F20"/>
                <w:w w:val="120"/>
                <w:sz w:val="19"/>
                <w:szCs w:val="19"/>
                <w:lang w:val="ru-RU"/>
              </w:rPr>
              <w:t>клетка</w:t>
            </w:r>
            <w:r w:rsidRPr="00012E1D">
              <w:rPr>
                <w:rFonts w:ascii="Times New Roman" w:eastAsia="Times New Roman" w:hAnsi="Times New Roman" w:cs="Times New Roman"/>
                <w:color w:val="231F20"/>
                <w:spacing w:val="-21"/>
                <w:w w:val="120"/>
                <w:sz w:val="19"/>
                <w:szCs w:val="19"/>
                <w:lang w:val="ru-RU"/>
              </w:rPr>
              <w:t xml:space="preserve"> </w:t>
            </w:r>
            <w:r w:rsidRPr="00012E1D">
              <w:rPr>
                <w:rFonts w:ascii="Times New Roman" w:eastAsia="Times New Roman" w:hAnsi="Times New Roman" w:cs="Times New Roman"/>
                <w:color w:val="231F20"/>
                <w:w w:val="120"/>
                <w:sz w:val="19"/>
                <w:szCs w:val="19"/>
                <w:lang w:val="ru-RU"/>
              </w:rPr>
              <w:t>—</w:t>
            </w:r>
            <w:r w:rsidRPr="00012E1D">
              <w:rPr>
                <w:rFonts w:ascii="Times New Roman" w:eastAsia="Times New Roman" w:hAnsi="Times New Roman" w:cs="Times New Roman"/>
                <w:color w:val="231F20"/>
                <w:spacing w:val="-21"/>
                <w:w w:val="120"/>
                <w:sz w:val="19"/>
                <w:szCs w:val="19"/>
                <w:lang w:val="ru-RU"/>
              </w:rPr>
              <w:t xml:space="preserve"> </w:t>
            </w:r>
            <w:r w:rsidRPr="00012E1D">
              <w:rPr>
                <w:rFonts w:ascii="Times New Roman" w:eastAsia="Times New Roman" w:hAnsi="Times New Roman" w:cs="Times New Roman"/>
                <w:color w:val="231F20"/>
                <w:w w:val="120"/>
                <w:sz w:val="19"/>
                <w:szCs w:val="19"/>
                <w:lang w:val="ru-RU"/>
              </w:rPr>
              <w:t>элементарная</w:t>
            </w:r>
            <w:r w:rsidRPr="00012E1D">
              <w:rPr>
                <w:rFonts w:ascii="Times New Roman" w:eastAsia="Times New Roman" w:hAnsi="Times New Roman" w:cs="Times New Roman"/>
                <w:color w:val="231F20"/>
                <w:spacing w:val="-21"/>
                <w:w w:val="120"/>
                <w:sz w:val="19"/>
                <w:szCs w:val="19"/>
                <w:lang w:val="ru-RU"/>
              </w:rPr>
              <w:t xml:space="preserve"> </w:t>
            </w:r>
            <w:r w:rsidRPr="00012E1D">
              <w:rPr>
                <w:rFonts w:ascii="Times New Roman" w:eastAsia="Times New Roman" w:hAnsi="Times New Roman" w:cs="Times New Roman"/>
                <w:color w:val="231F20"/>
                <w:w w:val="120"/>
                <w:sz w:val="19"/>
                <w:szCs w:val="19"/>
                <w:lang w:val="ru-RU"/>
              </w:rPr>
              <w:t>живая</w:t>
            </w:r>
            <w:r w:rsidRPr="00012E1D">
              <w:rPr>
                <w:rFonts w:ascii="Times New Roman" w:eastAsia="Times New Roman" w:hAnsi="Times New Roman" w:cs="Times New Roman"/>
                <w:color w:val="231F20"/>
                <w:spacing w:val="-21"/>
                <w:w w:val="120"/>
                <w:sz w:val="19"/>
                <w:szCs w:val="19"/>
                <w:lang w:val="ru-RU"/>
              </w:rPr>
              <w:t xml:space="preserve"> </w:t>
            </w:r>
            <w:r w:rsidRPr="00012E1D">
              <w:rPr>
                <w:rFonts w:ascii="Times New Roman" w:eastAsia="Times New Roman" w:hAnsi="Times New Roman" w:cs="Times New Roman"/>
                <w:color w:val="231F20"/>
                <w:w w:val="120"/>
                <w:sz w:val="19"/>
                <w:szCs w:val="19"/>
                <w:lang w:val="ru-RU"/>
              </w:rPr>
              <w:t>система</w:t>
            </w:r>
            <w:r w:rsidRPr="00012E1D">
              <w:rPr>
                <w:rFonts w:ascii="Times New Roman" w:eastAsia="Times New Roman" w:hAnsi="Times New Roman" w:cs="Times New Roman"/>
                <w:color w:val="231F20"/>
                <w:spacing w:val="-21"/>
                <w:w w:val="120"/>
                <w:sz w:val="19"/>
                <w:szCs w:val="19"/>
                <w:lang w:val="ru-RU"/>
              </w:rPr>
              <w:t xml:space="preserve"> </w:t>
            </w:r>
            <w:r w:rsidRPr="00012E1D">
              <w:rPr>
                <w:rFonts w:ascii="Times New Roman" w:eastAsia="Times New Roman" w:hAnsi="Times New Roman" w:cs="Times New Roman"/>
                <w:color w:val="231F20"/>
                <w:w w:val="120"/>
                <w:sz w:val="19"/>
                <w:szCs w:val="19"/>
                <w:lang w:val="ru-RU"/>
              </w:rPr>
              <w:t>и</w:t>
            </w:r>
            <w:r w:rsidRPr="00012E1D">
              <w:rPr>
                <w:rFonts w:ascii="Times New Roman" w:eastAsia="Times New Roman" w:hAnsi="Times New Roman" w:cs="Times New Roman"/>
                <w:color w:val="231F20"/>
                <w:spacing w:val="-21"/>
                <w:w w:val="120"/>
                <w:sz w:val="19"/>
                <w:szCs w:val="19"/>
                <w:lang w:val="ru-RU"/>
              </w:rPr>
              <w:t xml:space="preserve"> </w:t>
            </w:r>
            <w:r w:rsidRPr="00012E1D">
              <w:rPr>
                <w:rFonts w:ascii="Times New Roman" w:eastAsia="Times New Roman" w:hAnsi="Times New Roman" w:cs="Times New Roman"/>
                <w:color w:val="231F20"/>
                <w:w w:val="120"/>
                <w:sz w:val="19"/>
                <w:szCs w:val="19"/>
                <w:lang w:val="ru-RU"/>
              </w:rPr>
              <w:t>основная</w:t>
            </w:r>
            <w:r w:rsidRPr="00012E1D">
              <w:rPr>
                <w:rFonts w:ascii="Times New Roman" w:eastAsia="Times New Roman" w:hAnsi="Times New Roman" w:cs="Times New Roman"/>
                <w:color w:val="231F20"/>
                <w:w w:val="116"/>
                <w:sz w:val="19"/>
                <w:szCs w:val="19"/>
                <w:lang w:val="ru-RU"/>
              </w:rPr>
              <w:t xml:space="preserve"> </w:t>
            </w:r>
            <w:r w:rsidRPr="00012E1D">
              <w:rPr>
                <w:rFonts w:ascii="Times New Roman" w:eastAsia="Times New Roman" w:hAnsi="Times New Roman" w:cs="Times New Roman"/>
                <w:color w:val="231F20"/>
                <w:w w:val="120"/>
                <w:sz w:val="19"/>
                <w:szCs w:val="19"/>
                <w:lang w:val="ru-RU"/>
              </w:rPr>
              <w:t>структурно-функциональная</w:t>
            </w:r>
            <w:r w:rsidRPr="00012E1D">
              <w:rPr>
                <w:rFonts w:ascii="Times New Roman" w:eastAsia="Times New Roman" w:hAnsi="Times New Roman" w:cs="Times New Roman"/>
                <w:color w:val="231F20"/>
                <w:spacing w:val="-26"/>
                <w:w w:val="120"/>
                <w:sz w:val="19"/>
                <w:szCs w:val="19"/>
                <w:lang w:val="ru-RU"/>
              </w:rPr>
              <w:t xml:space="preserve"> </w:t>
            </w:r>
            <w:r w:rsidRPr="00012E1D">
              <w:rPr>
                <w:rFonts w:ascii="Times New Roman" w:eastAsia="Times New Roman" w:hAnsi="Times New Roman" w:cs="Times New Roman"/>
                <w:color w:val="231F20"/>
                <w:w w:val="120"/>
                <w:sz w:val="19"/>
                <w:szCs w:val="19"/>
                <w:lang w:val="ru-RU"/>
              </w:rPr>
              <w:t>единица</w:t>
            </w:r>
            <w:r w:rsidRPr="00012E1D">
              <w:rPr>
                <w:rFonts w:ascii="Times New Roman" w:eastAsia="Times New Roman" w:hAnsi="Times New Roman" w:cs="Times New Roman"/>
                <w:color w:val="231F20"/>
                <w:spacing w:val="-26"/>
                <w:w w:val="120"/>
                <w:sz w:val="19"/>
                <w:szCs w:val="19"/>
                <w:lang w:val="ru-RU"/>
              </w:rPr>
              <w:t xml:space="preserve"> </w:t>
            </w:r>
            <w:r w:rsidRPr="00012E1D">
              <w:rPr>
                <w:rFonts w:ascii="Times New Roman" w:eastAsia="Times New Roman" w:hAnsi="Times New Roman" w:cs="Times New Roman"/>
                <w:color w:val="231F20"/>
                <w:w w:val="120"/>
                <w:sz w:val="19"/>
                <w:szCs w:val="19"/>
                <w:lang w:val="ru-RU"/>
              </w:rPr>
              <w:t>всех</w:t>
            </w:r>
            <w:r w:rsidRPr="00012E1D">
              <w:rPr>
                <w:rFonts w:ascii="Times New Roman" w:eastAsia="Times New Roman" w:hAnsi="Times New Roman" w:cs="Times New Roman"/>
                <w:color w:val="231F20"/>
                <w:spacing w:val="-26"/>
                <w:w w:val="120"/>
                <w:sz w:val="19"/>
                <w:szCs w:val="19"/>
                <w:lang w:val="ru-RU"/>
              </w:rPr>
              <w:t xml:space="preserve"> </w:t>
            </w:r>
            <w:r w:rsidRPr="00012E1D">
              <w:rPr>
                <w:rFonts w:ascii="Times New Roman" w:eastAsia="Times New Roman" w:hAnsi="Times New Roman" w:cs="Times New Roman"/>
                <w:color w:val="231F20"/>
                <w:w w:val="120"/>
                <w:sz w:val="19"/>
                <w:szCs w:val="19"/>
                <w:lang w:val="ru-RU"/>
              </w:rPr>
              <w:t>живых</w:t>
            </w:r>
            <w:r w:rsidRPr="00012E1D">
              <w:rPr>
                <w:rFonts w:ascii="Times New Roman" w:eastAsia="Times New Roman" w:hAnsi="Times New Roman" w:cs="Times New Roman"/>
                <w:color w:val="231F20"/>
                <w:spacing w:val="-26"/>
                <w:w w:val="120"/>
                <w:sz w:val="19"/>
                <w:szCs w:val="19"/>
                <w:lang w:val="ru-RU"/>
              </w:rPr>
              <w:t xml:space="preserve"> </w:t>
            </w:r>
            <w:r w:rsidRPr="00012E1D">
              <w:rPr>
                <w:rFonts w:ascii="Times New Roman" w:eastAsia="Times New Roman" w:hAnsi="Times New Roman" w:cs="Times New Roman"/>
                <w:color w:val="231F20"/>
                <w:w w:val="120"/>
                <w:sz w:val="19"/>
                <w:szCs w:val="19"/>
                <w:lang w:val="ru-RU"/>
              </w:rPr>
              <w:t>организмов</w:t>
            </w:r>
          </w:p>
          <w:p w:rsidR="00F02423" w:rsidRPr="00012E1D" w:rsidRDefault="00F02423" w:rsidP="00F02423">
            <w:pPr>
              <w:pStyle w:val="TableParagraph"/>
              <w:spacing w:before="79"/>
              <w:ind w:left="108" w:right="365"/>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Умение самостоятельно находить отличия митоза от</w:t>
            </w:r>
            <w:r w:rsidRPr="00012E1D">
              <w:rPr>
                <w:rFonts w:ascii="Times New Roman" w:hAnsi="Times New Roman" w:cs="Times New Roman"/>
                <w:color w:val="231F20"/>
                <w:spacing w:val="-29"/>
                <w:w w:val="115"/>
                <w:sz w:val="19"/>
                <w:lang w:val="ru-RU"/>
              </w:rPr>
              <w:t xml:space="preserve"> </w:t>
            </w:r>
            <w:r w:rsidRPr="00012E1D">
              <w:rPr>
                <w:rFonts w:ascii="Times New Roman" w:hAnsi="Times New Roman" w:cs="Times New Roman"/>
                <w:color w:val="231F20"/>
                <w:w w:val="115"/>
                <w:sz w:val="19"/>
                <w:lang w:val="ru-RU"/>
              </w:rPr>
              <w:t>мейоза, определяя эволюционную роль этих видов де-</w:t>
            </w:r>
            <w:r w:rsidRPr="00012E1D">
              <w:rPr>
                <w:rFonts w:ascii="Times New Roman" w:hAnsi="Times New Roman" w:cs="Times New Roman"/>
                <w:color w:val="231F20"/>
                <w:spacing w:val="-51"/>
                <w:w w:val="115"/>
                <w:sz w:val="19"/>
                <w:lang w:val="ru-RU"/>
              </w:rPr>
              <w:t xml:space="preserve"> </w:t>
            </w:r>
            <w:r w:rsidRPr="00012E1D">
              <w:rPr>
                <w:rFonts w:ascii="Times New Roman" w:hAnsi="Times New Roman" w:cs="Times New Roman"/>
                <w:color w:val="231F20"/>
                <w:w w:val="115"/>
                <w:sz w:val="19"/>
                <w:lang w:val="ru-RU"/>
              </w:rPr>
              <w:t xml:space="preserve">ления </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клетки</w:t>
            </w:r>
          </w:p>
          <w:p w:rsidR="00F02423" w:rsidRPr="00012E1D" w:rsidRDefault="00F02423" w:rsidP="00F02423">
            <w:pPr>
              <w:pStyle w:val="TableParagraph"/>
              <w:spacing w:before="79"/>
              <w:ind w:left="108" w:right="365"/>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Развитие</w:t>
            </w:r>
            <w:r w:rsidRPr="00012E1D">
              <w:rPr>
                <w:rFonts w:ascii="Times New Roman" w:hAnsi="Times New Roman" w:cs="Times New Roman"/>
                <w:color w:val="231F20"/>
                <w:spacing w:val="19"/>
                <w:w w:val="115"/>
                <w:sz w:val="19"/>
                <w:lang w:val="ru-RU"/>
              </w:rPr>
              <w:t xml:space="preserve"> </w:t>
            </w:r>
            <w:r w:rsidRPr="00012E1D">
              <w:rPr>
                <w:rFonts w:ascii="Times New Roman" w:hAnsi="Times New Roman" w:cs="Times New Roman"/>
                <w:color w:val="231F20"/>
                <w:w w:val="115"/>
                <w:sz w:val="19"/>
                <w:lang w:val="ru-RU"/>
              </w:rPr>
              <w:t>умения</w:t>
            </w:r>
            <w:r w:rsidRPr="00012E1D">
              <w:rPr>
                <w:rFonts w:ascii="Times New Roman" w:hAnsi="Times New Roman" w:cs="Times New Roman"/>
                <w:color w:val="231F20"/>
                <w:spacing w:val="19"/>
                <w:w w:val="115"/>
                <w:sz w:val="19"/>
                <w:lang w:val="ru-RU"/>
              </w:rPr>
              <w:t xml:space="preserve"> </w:t>
            </w:r>
            <w:r w:rsidRPr="00012E1D">
              <w:rPr>
                <w:rFonts w:ascii="Times New Roman" w:hAnsi="Times New Roman" w:cs="Times New Roman"/>
                <w:color w:val="231F20"/>
                <w:w w:val="115"/>
                <w:sz w:val="19"/>
                <w:lang w:val="ru-RU"/>
              </w:rPr>
              <w:t>правильно</w:t>
            </w:r>
            <w:r w:rsidRPr="00012E1D">
              <w:rPr>
                <w:rFonts w:ascii="Times New Roman" w:hAnsi="Times New Roman" w:cs="Times New Roman"/>
                <w:color w:val="231F20"/>
                <w:spacing w:val="19"/>
                <w:w w:val="115"/>
                <w:sz w:val="19"/>
                <w:lang w:val="ru-RU"/>
              </w:rPr>
              <w:t xml:space="preserve"> </w:t>
            </w:r>
            <w:r w:rsidRPr="00012E1D">
              <w:rPr>
                <w:rFonts w:ascii="Times New Roman" w:hAnsi="Times New Roman" w:cs="Times New Roman"/>
                <w:color w:val="231F20"/>
                <w:w w:val="115"/>
                <w:sz w:val="19"/>
                <w:lang w:val="ru-RU"/>
              </w:rPr>
              <w:t>формировать</w:t>
            </w:r>
            <w:r w:rsidRPr="00012E1D">
              <w:rPr>
                <w:rFonts w:ascii="Times New Roman" w:hAnsi="Times New Roman" w:cs="Times New Roman"/>
                <w:color w:val="231F20"/>
                <w:spacing w:val="19"/>
                <w:w w:val="115"/>
                <w:sz w:val="19"/>
                <w:lang w:val="ru-RU"/>
              </w:rPr>
              <w:t xml:space="preserve"> </w:t>
            </w:r>
            <w:r w:rsidRPr="00012E1D">
              <w:rPr>
                <w:rFonts w:ascii="Times New Roman" w:hAnsi="Times New Roman" w:cs="Times New Roman"/>
                <w:color w:val="231F20"/>
                <w:w w:val="115"/>
                <w:sz w:val="19"/>
                <w:lang w:val="ru-RU"/>
              </w:rPr>
              <w:t>доказательную базу эволюционного развития животного</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w w:val="115"/>
                <w:sz w:val="19"/>
                <w:lang w:val="ru-RU"/>
              </w:rPr>
              <w:t>мира</w:t>
            </w:r>
          </w:p>
          <w:p w:rsidR="00F02423" w:rsidRPr="00012E1D" w:rsidRDefault="00F02423" w:rsidP="00F02423">
            <w:pPr>
              <w:pStyle w:val="TableParagraph"/>
              <w:spacing w:before="79"/>
              <w:ind w:left="108" w:right="365"/>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Умение разбираться в этических аспектах некоторых</w:t>
            </w:r>
            <w:r w:rsidRPr="00012E1D">
              <w:rPr>
                <w:rFonts w:ascii="Times New Roman" w:hAnsi="Times New Roman" w:cs="Times New Roman"/>
                <w:color w:val="231F20"/>
                <w:spacing w:val="18"/>
                <w:w w:val="115"/>
                <w:sz w:val="19"/>
                <w:lang w:val="ru-RU"/>
              </w:rPr>
              <w:t xml:space="preserve"> </w:t>
            </w:r>
            <w:r w:rsidRPr="00012E1D">
              <w:rPr>
                <w:rFonts w:ascii="Times New Roman" w:hAnsi="Times New Roman" w:cs="Times New Roman"/>
                <w:color w:val="231F20"/>
                <w:w w:val="115"/>
                <w:sz w:val="19"/>
                <w:lang w:val="ru-RU"/>
              </w:rPr>
              <w:t>достижений в биотехнологии: клонировании живот-</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 xml:space="preserve">ных и проблемах клонирования </w:t>
            </w:r>
            <w:r w:rsidRPr="00012E1D">
              <w:rPr>
                <w:rFonts w:ascii="Times New Roman" w:hAnsi="Times New Roman" w:cs="Times New Roman"/>
                <w:color w:val="231F20"/>
                <w:spacing w:val="21"/>
                <w:w w:val="115"/>
                <w:sz w:val="19"/>
                <w:lang w:val="ru-RU"/>
              </w:rPr>
              <w:t xml:space="preserve"> </w:t>
            </w:r>
            <w:r w:rsidRPr="00012E1D">
              <w:rPr>
                <w:rFonts w:ascii="Times New Roman" w:hAnsi="Times New Roman" w:cs="Times New Roman"/>
                <w:color w:val="231F20"/>
                <w:w w:val="115"/>
                <w:sz w:val="19"/>
                <w:lang w:val="ru-RU"/>
              </w:rPr>
              <w:t>человека.</w:t>
            </w:r>
          </w:p>
          <w:p w:rsidR="00F02423" w:rsidRPr="00012E1D" w:rsidRDefault="00F02423" w:rsidP="00F02423">
            <w:pPr>
              <w:pStyle w:val="TableParagraph"/>
              <w:spacing w:before="79"/>
              <w:ind w:left="108" w:right="267"/>
              <w:rPr>
                <w:rFonts w:ascii="Times New Roman" w:eastAsia="Times New Roman" w:hAnsi="Times New Roman" w:cs="Times New Roman"/>
                <w:sz w:val="19"/>
                <w:szCs w:val="19"/>
                <w:lang w:val="ru-RU"/>
              </w:rPr>
            </w:pPr>
            <w:r w:rsidRPr="00012E1D">
              <w:rPr>
                <w:rFonts w:ascii="Times New Roman" w:hAnsi="Times New Roman" w:cs="Times New Roman"/>
                <w:color w:val="231F20"/>
                <w:w w:val="120"/>
                <w:sz w:val="19"/>
                <w:lang w:val="ru-RU"/>
              </w:rPr>
              <w:t>Анализ</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оценка</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различных</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гипотез</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происхождения</w:t>
            </w:r>
            <w:r w:rsidRPr="00012E1D">
              <w:rPr>
                <w:rFonts w:ascii="Times New Roman" w:hAnsi="Times New Roman" w:cs="Times New Roman"/>
                <w:color w:val="231F20"/>
                <w:w w:val="118"/>
                <w:sz w:val="19"/>
                <w:lang w:val="ru-RU"/>
              </w:rPr>
              <w:t xml:space="preserve"> </w:t>
            </w:r>
            <w:r w:rsidRPr="00012E1D">
              <w:rPr>
                <w:rFonts w:ascii="Times New Roman" w:hAnsi="Times New Roman" w:cs="Times New Roman"/>
                <w:color w:val="231F20"/>
                <w:w w:val="120"/>
                <w:sz w:val="19"/>
                <w:lang w:val="ru-RU"/>
              </w:rPr>
              <w:t>жизни.</w:t>
            </w:r>
          </w:p>
          <w:p w:rsidR="00F02423" w:rsidRPr="00012E1D" w:rsidRDefault="00F02423" w:rsidP="00F02423">
            <w:pPr>
              <w:pStyle w:val="TableParagraph"/>
              <w:spacing w:before="79"/>
              <w:ind w:left="108" w:right="365"/>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Развитие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способности</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ясно</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точно</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излагать</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свои</w:t>
            </w:r>
            <w:r w:rsidRPr="00012E1D">
              <w:rPr>
                <w:rFonts w:ascii="Times New Roman" w:hAnsi="Times New Roman" w:cs="Times New Roman"/>
                <w:color w:val="231F20"/>
                <w:spacing w:val="-24"/>
                <w:w w:val="115"/>
                <w:sz w:val="19"/>
                <w:lang w:val="ru-RU"/>
              </w:rPr>
              <w:t xml:space="preserve"> </w:t>
            </w:r>
            <w:r w:rsidRPr="00012E1D">
              <w:rPr>
                <w:rFonts w:ascii="Times New Roman" w:hAnsi="Times New Roman" w:cs="Times New Roman"/>
                <w:color w:val="231F20"/>
                <w:w w:val="115"/>
                <w:sz w:val="19"/>
                <w:lang w:val="ru-RU"/>
              </w:rPr>
              <w:t>мысли, логически обосновывать свою точку зрения,</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w w:val="115"/>
                <w:sz w:val="19"/>
                <w:lang w:val="ru-RU"/>
              </w:rPr>
              <w:t>воспринимать</w:t>
            </w:r>
            <w:r w:rsidRPr="00012E1D">
              <w:rPr>
                <w:rFonts w:ascii="Times New Roman" w:hAnsi="Times New Roman" w:cs="Times New Roman"/>
                <w:color w:val="231F20"/>
                <w:spacing w:val="13"/>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13"/>
                <w:w w:val="115"/>
                <w:sz w:val="19"/>
                <w:lang w:val="ru-RU"/>
              </w:rPr>
              <w:t xml:space="preserve"> </w:t>
            </w:r>
            <w:r w:rsidRPr="00012E1D">
              <w:rPr>
                <w:rFonts w:ascii="Times New Roman" w:hAnsi="Times New Roman" w:cs="Times New Roman"/>
                <w:color w:val="231F20"/>
                <w:w w:val="115"/>
                <w:sz w:val="19"/>
                <w:lang w:val="ru-RU"/>
              </w:rPr>
              <w:t>анализировать</w:t>
            </w:r>
            <w:r w:rsidRPr="00012E1D">
              <w:rPr>
                <w:rFonts w:ascii="Times New Roman" w:hAnsi="Times New Roman" w:cs="Times New Roman"/>
                <w:color w:val="231F20"/>
                <w:spacing w:val="13"/>
                <w:w w:val="115"/>
                <w:sz w:val="19"/>
                <w:lang w:val="ru-RU"/>
              </w:rPr>
              <w:t xml:space="preserve"> </w:t>
            </w:r>
            <w:r w:rsidRPr="00012E1D">
              <w:rPr>
                <w:rFonts w:ascii="Times New Roman" w:hAnsi="Times New Roman" w:cs="Times New Roman"/>
                <w:color w:val="231F20"/>
                <w:w w:val="115"/>
                <w:sz w:val="19"/>
                <w:lang w:val="ru-RU"/>
              </w:rPr>
              <w:t>мнения</w:t>
            </w:r>
            <w:r w:rsidRPr="00012E1D">
              <w:rPr>
                <w:rFonts w:ascii="Times New Roman" w:hAnsi="Times New Roman" w:cs="Times New Roman"/>
                <w:color w:val="231F20"/>
                <w:spacing w:val="13"/>
                <w:w w:val="115"/>
                <w:sz w:val="19"/>
                <w:lang w:val="ru-RU"/>
              </w:rPr>
              <w:t xml:space="preserve"> </w:t>
            </w:r>
            <w:r w:rsidRPr="00012E1D">
              <w:rPr>
                <w:rFonts w:ascii="Times New Roman" w:hAnsi="Times New Roman" w:cs="Times New Roman"/>
                <w:color w:val="231F20"/>
                <w:w w:val="115"/>
                <w:sz w:val="19"/>
                <w:lang w:val="ru-RU"/>
              </w:rPr>
              <w:t>собеседников,</w:t>
            </w:r>
            <w:r w:rsidRPr="00012E1D">
              <w:rPr>
                <w:rFonts w:ascii="Times New Roman" w:hAnsi="Times New Roman" w:cs="Times New Roman"/>
                <w:color w:val="231F20"/>
                <w:spacing w:val="-49"/>
                <w:w w:val="115"/>
                <w:sz w:val="19"/>
                <w:lang w:val="ru-RU"/>
              </w:rPr>
              <w:t xml:space="preserve"> </w:t>
            </w:r>
            <w:r w:rsidRPr="00012E1D">
              <w:rPr>
                <w:rFonts w:ascii="Times New Roman" w:hAnsi="Times New Roman" w:cs="Times New Roman"/>
                <w:color w:val="231F20"/>
                <w:w w:val="115"/>
                <w:sz w:val="19"/>
                <w:lang w:val="ru-RU"/>
              </w:rPr>
              <w:t>признавая право другого человека на иное</w:t>
            </w:r>
            <w:r w:rsidRPr="00012E1D">
              <w:rPr>
                <w:rFonts w:ascii="Times New Roman" w:hAnsi="Times New Roman" w:cs="Times New Roman"/>
                <w:color w:val="231F20"/>
                <w:spacing w:val="23"/>
                <w:w w:val="115"/>
                <w:sz w:val="19"/>
                <w:lang w:val="ru-RU"/>
              </w:rPr>
              <w:t xml:space="preserve"> </w:t>
            </w:r>
            <w:r w:rsidRPr="00012E1D">
              <w:rPr>
                <w:rFonts w:ascii="Times New Roman" w:hAnsi="Times New Roman" w:cs="Times New Roman"/>
                <w:color w:val="231F20"/>
                <w:w w:val="115"/>
                <w:sz w:val="19"/>
                <w:lang w:val="ru-RU"/>
              </w:rPr>
              <w:t>мнение</w:t>
            </w:r>
          </w:p>
          <w:p w:rsidR="00F02423" w:rsidRPr="00012E1D" w:rsidRDefault="00F02423" w:rsidP="00F02423">
            <w:pPr>
              <w:pStyle w:val="TableParagraph"/>
              <w:spacing w:before="79"/>
              <w:ind w:left="108" w:right="365"/>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Умение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определять</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воздействие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производственной</w:t>
            </w:r>
            <w:r w:rsidRPr="00012E1D">
              <w:rPr>
                <w:rFonts w:ascii="Times New Roman" w:hAnsi="Times New Roman" w:cs="Times New Roman"/>
                <w:color w:val="231F20"/>
                <w:spacing w:val="-38"/>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на</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окружающую</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среду</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области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своей</w:t>
            </w:r>
            <w:r w:rsidRPr="00012E1D">
              <w:rPr>
                <w:rFonts w:ascii="Times New Roman" w:hAnsi="Times New Roman" w:cs="Times New Roman"/>
                <w:color w:val="231F20"/>
                <w:spacing w:val="-40"/>
                <w:w w:val="115"/>
                <w:sz w:val="19"/>
                <w:lang w:val="ru-RU"/>
              </w:rPr>
              <w:t xml:space="preserve"> </w:t>
            </w:r>
            <w:r w:rsidRPr="00012E1D">
              <w:rPr>
                <w:rFonts w:ascii="Times New Roman" w:hAnsi="Times New Roman" w:cs="Times New Roman"/>
                <w:color w:val="231F20"/>
                <w:w w:val="115"/>
                <w:sz w:val="19"/>
                <w:lang w:val="ru-RU"/>
              </w:rPr>
              <w:t>будущей профессии.</w:t>
            </w:r>
          </w:p>
          <w:p w:rsidR="00F02423" w:rsidRPr="00012E1D" w:rsidRDefault="00F02423" w:rsidP="00F02423">
            <w:pPr>
              <w:pStyle w:val="TableParagraph"/>
              <w:spacing w:before="79"/>
              <w:ind w:left="108" w:right="365"/>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lastRenderedPageBreak/>
              <w:t>Демонстрирование</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умения</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постановки</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целей</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деятельности, планирования собственной деятельности для</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 xml:space="preserve">достижения поставленных целей, предвидения </w:t>
            </w:r>
            <w:r w:rsidRPr="00012E1D">
              <w:rPr>
                <w:rFonts w:ascii="Times New Roman" w:hAnsi="Times New Roman" w:cs="Times New Roman"/>
                <w:color w:val="231F20"/>
                <w:spacing w:val="17"/>
                <w:w w:val="115"/>
                <w:sz w:val="19"/>
                <w:lang w:val="ru-RU"/>
              </w:rPr>
              <w:t xml:space="preserve"> </w:t>
            </w:r>
            <w:r w:rsidRPr="00012E1D">
              <w:rPr>
                <w:rFonts w:ascii="Times New Roman" w:hAnsi="Times New Roman" w:cs="Times New Roman"/>
                <w:color w:val="231F20"/>
                <w:w w:val="115"/>
                <w:sz w:val="19"/>
                <w:lang w:val="ru-RU"/>
              </w:rPr>
              <w:t>возможных результатов этих действий, организации</w:t>
            </w:r>
            <w:r w:rsidRPr="00012E1D">
              <w:rPr>
                <w:rFonts w:ascii="Times New Roman" w:hAnsi="Times New Roman" w:cs="Times New Roman"/>
                <w:color w:val="231F20"/>
                <w:spacing w:val="41"/>
                <w:w w:val="115"/>
                <w:sz w:val="19"/>
                <w:lang w:val="ru-RU"/>
              </w:rPr>
              <w:t xml:space="preserve"> </w:t>
            </w:r>
            <w:r w:rsidRPr="00012E1D">
              <w:rPr>
                <w:rFonts w:ascii="Times New Roman" w:hAnsi="Times New Roman" w:cs="Times New Roman"/>
                <w:color w:val="231F20"/>
                <w:w w:val="115"/>
                <w:sz w:val="19"/>
                <w:lang w:val="ru-RU"/>
              </w:rPr>
              <w:t>самоконтроля и оценки полученных результатов.</w:t>
            </w:r>
          </w:p>
          <w:p w:rsidR="00F02423" w:rsidRPr="00012E1D" w:rsidRDefault="00F02423" w:rsidP="00F02423">
            <w:pPr>
              <w:pStyle w:val="TableParagraph"/>
              <w:spacing w:before="79"/>
              <w:ind w:left="108" w:right="365"/>
              <w:rPr>
                <w:rFonts w:ascii="Times New Roman" w:eastAsia="Times New Roman" w:hAnsi="Times New Roman" w:cs="Times New Roman"/>
                <w:sz w:val="19"/>
                <w:szCs w:val="19"/>
                <w:lang w:val="ru-RU"/>
              </w:rPr>
            </w:pPr>
          </w:p>
          <w:p w:rsidR="00F02423" w:rsidRPr="00012E1D" w:rsidRDefault="00F02423" w:rsidP="00F02423">
            <w:pPr>
              <w:rPr>
                <w:rFonts w:ascii="Times New Roman" w:hAnsi="Times New Roman"/>
                <w:bCs/>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rPr>
                <w:rFonts w:ascii="Times New Roman" w:hAnsi="Times New Roman"/>
                <w:bCs/>
                <w:color w:val="000000"/>
                <w:sz w:val="20"/>
                <w:szCs w:val="20"/>
              </w:rPr>
            </w:pPr>
            <w:r w:rsidRPr="00012E1D">
              <w:rPr>
                <w:rFonts w:ascii="Times New Roman" w:hAnsi="Times New Roman"/>
                <w:bCs/>
                <w:color w:val="000000"/>
                <w:sz w:val="20"/>
                <w:szCs w:val="20"/>
              </w:rPr>
              <w:lastRenderedPageBreak/>
              <w:t>Конференции,  решение  задач, семинар, зачёт, контрольная работа, самостоятельная работа, практические занятия</w:t>
            </w:r>
          </w:p>
        </w:tc>
      </w:tr>
      <w:tr w:rsidR="00F02423"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snapToGrid w:val="0"/>
              <w:rPr>
                <w:rStyle w:val="FontStyle44"/>
                <w:color w:val="262626"/>
                <w:sz w:val="22"/>
              </w:rPr>
            </w:pPr>
          </w:p>
          <w:p w:rsidR="00F02423" w:rsidRPr="00012E1D" w:rsidRDefault="00F02423" w:rsidP="00F02423">
            <w:pPr>
              <w:pStyle w:val="affa"/>
              <w:widowControl w:val="0"/>
              <w:numPr>
                <w:ilvl w:val="1"/>
                <w:numId w:val="548"/>
              </w:numPr>
              <w:tabs>
                <w:tab w:val="left" w:pos="972"/>
              </w:tabs>
              <w:ind w:right="117"/>
              <w:jc w:val="both"/>
            </w:pPr>
            <w:r w:rsidRPr="00012E1D">
              <w:rPr>
                <w:color w:val="231F20"/>
              </w:rPr>
              <w:t>способность руководствоваться в своей деятельности современными</w:t>
            </w:r>
            <w:r w:rsidRPr="00012E1D">
              <w:rPr>
                <w:color w:val="231F20"/>
                <w:spacing w:val="-24"/>
              </w:rPr>
              <w:t xml:space="preserve"> </w:t>
            </w:r>
            <w:r w:rsidRPr="00012E1D">
              <w:rPr>
                <w:color w:val="231F20"/>
              </w:rPr>
              <w:t>принци</w:t>
            </w:r>
            <w:r w:rsidRPr="00012E1D">
              <w:rPr>
                <w:color w:val="231F20"/>
                <w:spacing w:val="-3"/>
              </w:rPr>
              <w:t>пами</w:t>
            </w:r>
            <w:r w:rsidRPr="00012E1D">
              <w:rPr>
                <w:color w:val="231F20"/>
                <w:spacing w:val="10"/>
              </w:rPr>
              <w:t xml:space="preserve"> </w:t>
            </w:r>
            <w:r w:rsidRPr="00012E1D">
              <w:rPr>
                <w:color w:val="231F20"/>
                <w:spacing w:val="-3"/>
              </w:rPr>
              <w:t>толерантности,</w:t>
            </w:r>
            <w:r w:rsidRPr="00012E1D">
              <w:rPr>
                <w:color w:val="231F20"/>
                <w:spacing w:val="10"/>
              </w:rPr>
              <w:t xml:space="preserve"> </w:t>
            </w:r>
            <w:r w:rsidRPr="00012E1D">
              <w:rPr>
                <w:color w:val="231F20"/>
                <w:spacing w:val="-3"/>
              </w:rPr>
              <w:t>диалога</w:t>
            </w:r>
            <w:r w:rsidRPr="00012E1D">
              <w:rPr>
                <w:color w:val="231F20"/>
                <w:spacing w:val="10"/>
              </w:rPr>
              <w:t xml:space="preserve"> </w:t>
            </w:r>
            <w:r w:rsidRPr="00012E1D">
              <w:rPr>
                <w:color w:val="231F20"/>
              </w:rPr>
              <w:t>и</w:t>
            </w:r>
            <w:r w:rsidRPr="00012E1D">
              <w:rPr>
                <w:color w:val="231F20"/>
                <w:spacing w:val="10"/>
              </w:rPr>
              <w:t xml:space="preserve"> </w:t>
            </w:r>
            <w:r w:rsidRPr="00012E1D">
              <w:rPr>
                <w:color w:val="231F20"/>
                <w:spacing w:val="-3"/>
              </w:rPr>
              <w:t>сотрудничества;</w:t>
            </w:r>
            <w:r w:rsidRPr="00012E1D">
              <w:rPr>
                <w:color w:val="231F20"/>
                <w:spacing w:val="10"/>
              </w:rPr>
              <w:t xml:space="preserve"> </w:t>
            </w:r>
            <w:r w:rsidRPr="00012E1D">
              <w:rPr>
                <w:color w:val="231F20"/>
                <w:spacing w:val="-3"/>
              </w:rPr>
              <w:t>готовность</w:t>
            </w:r>
            <w:r w:rsidRPr="00012E1D">
              <w:rPr>
                <w:color w:val="231F20"/>
                <w:spacing w:val="10"/>
              </w:rPr>
              <w:t xml:space="preserve"> </w:t>
            </w:r>
            <w:r w:rsidRPr="00012E1D">
              <w:rPr>
                <w:color w:val="231F20"/>
              </w:rPr>
              <w:t>к</w:t>
            </w:r>
            <w:r w:rsidRPr="00012E1D">
              <w:rPr>
                <w:color w:val="231F20"/>
                <w:spacing w:val="10"/>
              </w:rPr>
              <w:t xml:space="preserve"> </w:t>
            </w:r>
            <w:r w:rsidRPr="00012E1D">
              <w:rPr>
                <w:color w:val="231F20"/>
                <w:spacing w:val="-3"/>
              </w:rPr>
              <w:t>взаимодействию</w:t>
            </w:r>
            <w:r w:rsidRPr="00012E1D">
              <w:rPr>
                <w:color w:val="231F20"/>
                <w:spacing w:val="-43"/>
              </w:rPr>
              <w:t xml:space="preserve"> </w:t>
            </w:r>
            <w:r w:rsidRPr="00012E1D">
              <w:rPr>
                <w:color w:val="231F20"/>
              </w:rPr>
              <w:t>с коллегами, работе в</w:t>
            </w:r>
            <w:r w:rsidRPr="00012E1D">
              <w:rPr>
                <w:color w:val="231F20"/>
                <w:spacing w:val="46"/>
              </w:rPr>
              <w:t xml:space="preserve"> </w:t>
            </w:r>
            <w:r w:rsidRPr="00012E1D">
              <w:rPr>
                <w:color w:val="231F20"/>
              </w:rPr>
              <w:t>коллективе;</w:t>
            </w:r>
          </w:p>
          <w:p w:rsidR="00F02423" w:rsidRPr="00012E1D" w:rsidRDefault="00F02423" w:rsidP="00F02423">
            <w:pPr>
              <w:pStyle w:val="affa"/>
              <w:widowControl w:val="0"/>
              <w:tabs>
                <w:tab w:val="left" w:pos="972"/>
              </w:tabs>
              <w:ind w:left="0" w:right="122"/>
              <w:jc w:val="both"/>
              <w:rPr>
                <w:color w:val="262626"/>
              </w:rPr>
            </w:pPr>
          </w:p>
        </w:tc>
        <w:tc>
          <w:tcPr>
            <w:tcW w:w="4394"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jc w:val="both"/>
              <w:rPr>
                <w:rFonts w:ascii="Times New Roman" w:hAnsi="Times New Roman"/>
                <w:bCs/>
              </w:rPr>
            </w:pPr>
          </w:p>
          <w:p w:rsidR="00F02423" w:rsidRPr="00012E1D" w:rsidRDefault="00F02423" w:rsidP="00F02423">
            <w:pPr>
              <w:pStyle w:val="TableParagraph"/>
              <w:spacing w:before="1"/>
              <w:ind w:left="108" w:right="198"/>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Развитие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способности</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ясно</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точно</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излагать</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свои</w:t>
            </w:r>
            <w:r w:rsidRPr="00012E1D">
              <w:rPr>
                <w:rFonts w:ascii="Times New Roman" w:hAnsi="Times New Roman" w:cs="Times New Roman"/>
                <w:color w:val="231F20"/>
                <w:spacing w:val="-24"/>
                <w:w w:val="115"/>
                <w:sz w:val="19"/>
                <w:lang w:val="ru-RU"/>
              </w:rPr>
              <w:t xml:space="preserve"> </w:t>
            </w:r>
            <w:r w:rsidRPr="00012E1D">
              <w:rPr>
                <w:rFonts w:ascii="Times New Roman" w:hAnsi="Times New Roman" w:cs="Times New Roman"/>
                <w:color w:val="231F20"/>
                <w:w w:val="115"/>
                <w:sz w:val="19"/>
                <w:lang w:val="ru-RU"/>
              </w:rPr>
              <w:t>мысли, логически обосновывать свою точку зрения,</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w w:val="115"/>
                <w:sz w:val="19"/>
                <w:lang w:val="ru-RU"/>
              </w:rPr>
              <w:t>воспринимать</w:t>
            </w:r>
            <w:r w:rsidRPr="00012E1D">
              <w:rPr>
                <w:rFonts w:ascii="Times New Roman" w:hAnsi="Times New Roman" w:cs="Times New Roman"/>
                <w:color w:val="231F20"/>
                <w:spacing w:val="13"/>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13"/>
                <w:w w:val="115"/>
                <w:sz w:val="19"/>
                <w:lang w:val="ru-RU"/>
              </w:rPr>
              <w:t xml:space="preserve"> </w:t>
            </w:r>
            <w:r w:rsidRPr="00012E1D">
              <w:rPr>
                <w:rFonts w:ascii="Times New Roman" w:hAnsi="Times New Roman" w:cs="Times New Roman"/>
                <w:color w:val="231F20"/>
                <w:w w:val="115"/>
                <w:sz w:val="19"/>
                <w:lang w:val="ru-RU"/>
              </w:rPr>
              <w:t>анализировать</w:t>
            </w:r>
            <w:r w:rsidRPr="00012E1D">
              <w:rPr>
                <w:rFonts w:ascii="Times New Roman" w:hAnsi="Times New Roman" w:cs="Times New Roman"/>
                <w:color w:val="231F20"/>
                <w:spacing w:val="13"/>
                <w:w w:val="115"/>
                <w:sz w:val="19"/>
                <w:lang w:val="ru-RU"/>
              </w:rPr>
              <w:t xml:space="preserve"> </w:t>
            </w:r>
            <w:r w:rsidRPr="00012E1D">
              <w:rPr>
                <w:rFonts w:ascii="Times New Roman" w:hAnsi="Times New Roman" w:cs="Times New Roman"/>
                <w:color w:val="231F20"/>
                <w:w w:val="115"/>
                <w:sz w:val="19"/>
                <w:lang w:val="ru-RU"/>
              </w:rPr>
              <w:t>мнения</w:t>
            </w:r>
            <w:r w:rsidRPr="00012E1D">
              <w:rPr>
                <w:rFonts w:ascii="Times New Roman" w:hAnsi="Times New Roman" w:cs="Times New Roman"/>
                <w:color w:val="231F20"/>
                <w:spacing w:val="13"/>
                <w:w w:val="115"/>
                <w:sz w:val="19"/>
                <w:lang w:val="ru-RU"/>
              </w:rPr>
              <w:t xml:space="preserve"> </w:t>
            </w:r>
            <w:r w:rsidRPr="00012E1D">
              <w:rPr>
                <w:rFonts w:ascii="Times New Roman" w:hAnsi="Times New Roman" w:cs="Times New Roman"/>
                <w:color w:val="231F20"/>
                <w:w w:val="115"/>
                <w:sz w:val="19"/>
                <w:lang w:val="ru-RU"/>
              </w:rPr>
              <w:t>собеседников,</w:t>
            </w:r>
            <w:r w:rsidRPr="00012E1D">
              <w:rPr>
                <w:rFonts w:ascii="Times New Roman" w:hAnsi="Times New Roman" w:cs="Times New Roman"/>
                <w:color w:val="231F20"/>
                <w:spacing w:val="-49"/>
                <w:w w:val="115"/>
                <w:sz w:val="19"/>
                <w:lang w:val="ru-RU"/>
              </w:rPr>
              <w:t xml:space="preserve"> </w:t>
            </w:r>
            <w:r w:rsidRPr="00012E1D">
              <w:rPr>
                <w:rFonts w:ascii="Times New Roman" w:hAnsi="Times New Roman" w:cs="Times New Roman"/>
                <w:color w:val="231F20"/>
                <w:w w:val="115"/>
                <w:sz w:val="19"/>
                <w:lang w:val="ru-RU"/>
              </w:rPr>
              <w:t>признавая право другого человека на иное</w:t>
            </w:r>
            <w:r w:rsidRPr="00012E1D">
              <w:rPr>
                <w:rFonts w:ascii="Times New Roman" w:hAnsi="Times New Roman" w:cs="Times New Roman"/>
                <w:color w:val="231F20"/>
                <w:spacing w:val="23"/>
                <w:w w:val="115"/>
                <w:sz w:val="19"/>
                <w:lang w:val="ru-RU"/>
              </w:rPr>
              <w:t xml:space="preserve"> </w:t>
            </w:r>
            <w:r w:rsidRPr="00012E1D">
              <w:rPr>
                <w:rFonts w:ascii="Times New Roman" w:hAnsi="Times New Roman" w:cs="Times New Roman"/>
                <w:color w:val="231F20"/>
                <w:w w:val="115"/>
                <w:sz w:val="19"/>
                <w:lang w:val="ru-RU"/>
              </w:rPr>
              <w:t>мнение</w:t>
            </w:r>
          </w:p>
          <w:p w:rsidR="00F02423" w:rsidRPr="00012E1D" w:rsidRDefault="00F02423" w:rsidP="00F02423">
            <w:pPr>
              <w:pStyle w:val="TableParagraph"/>
              <w:spacing w:before="1"/>
              <w:ind w:left="108" w:right="198"/>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Развитие</w:t>
            </w:r>
            <w:r w:rsidRPr="00012E1D">
              <w:rPr>
                <w:rFonts w:ascii="Times New Roman" w:hAnsi="Times New Roman" w:cs="Times New Roman"/>
                <w:color w:val="231F20"/>
                <w:spacing w:val="11"/>
                <w:w w:val="115"/>
                <w:sz w:val="19"/>
                <w:lang w:val="ru-RU"/>
              </w:rPr>
              <w:t xml:space="preserve"> </w:t>
            </w:r>
            <w:r w:rsidRPr="00012E1D">
              <w:rPr>
                <w:rFonts w:ascii="Times New Roman" w:hAnsi="Times New Roman" w:cs="Times New Roman"/>
                <w:color w:val="231F20"/>
                <w:w w:val="115"/>
                <w:sz w:val="19"/>
                <w:lang w:val="ru-RU"/>
              </w:rPr>
              <w:t>толерантности,</w:t>
            </w:r>
            <w:r w:rsidRPr="00012E1D">
              <w:rPr>
                <w:rFonts w:ascii="Times New Roman" w:hAnsi="Times New Roman" w:cs="Times New Roman"/>
                <w:color w:val="231F20"/>
                <w:spacing w:val="11"/>
                <w:w w:val="115"/>
                <w:sz w:val="19"/>
                <w:lang w:val="ru-RU"/>
              </w:rPr>
              <w:t xml:space="preserve"> </w:t>
            </w:r>
            <w:r w:rsidRPr="00012E1D">
              <w:rPr>
                <w:rFonts w:ascii="Times New Roman" w:hAnsi="Times New Roman" w:cs="Times New Roman"/>
                <w:color w:val="231F20"/>
                <w:w w:val="115"/>
                <w:sz w:val="19"/>
                <w:lang w:val="ru-RU"/>
              </w:rPr>
              <w:t>критика</w:t>
            </w:r>
            <w:r w:rsidRPr="00012E1D">
              <w:rPr>
                <w:rFonts w:ascii="Times New Roman" w:hAnsi="Times New Roman" w:cs="Times New Roman"/>
                <w:color w:val="231F20"/>
                <w:spacing w:val="11"/>
                <w:w w:val="115"/>
                <w:sz w:val="19"/>
                <w:lang w:val="ru-RU"/>
              </w:rPr>
              <w:t xml:space="preserve"> </w:t>
            </w:r>
            <w:r w:rsidRPr="00012E1D">
              <w:rPr>
                <w:rFonts w:ascii="Times New Roman" w:hAnsi="Times New Roman" w:cs="Times New Roman"/>
                <w:color w:val="231F20"/>
                <w:w w:val="115"/>
                <w:sz w:val="19"/>
                <w:lang w:val="ru-RU"/>
              </w:rPr>
              <w:t>расизма</w:t>
            </w:r>
            <w:r w:rsidRPr="00012E1D">
              <w:rPr>
                <w:rFonts w:ascii="Times New Roman" w:hAnsi="Times New Roman" w:cs="Times New Roman"/>
                <w:color w:val="231F20"/>
                <w:spacing w:val="11"/>
                <w:w w:val="115"/>
                <w:sz w:val="19"/>
                <w:lang w:val="ru-RU"/>
              </w:rPr>
              <w:t xml:space="preserve"> </w:t>
            </w:r>
            <w:r w:rsidRPr="00012E1D">
              <w:rPr>
                <w:rFonts w:ascii="Times New Roman" w:hAnsi="Times New Roman" w:cs="Times New Roman"/>
                <w:color w:val="231F20"/>
                <w:w w:val="115"/>
                <w:sz w:val="19"/>
                <w:lang w:val="ru-RU"/>
              </w:rPr>
              <w:t>во</w:t>
            </w:r>
            <w:r w:rsidRPr="00012E1D">
              <w:rPr>
                <w:rFonts w:ascii="Times New Roman" w:hAnsi="Times New Roman" w:cs="Times New Roman"/>
                <w:color w:val="231F20"/>
                <w:spacing w:val="11"/>
                <w:w w:val="115"/>
                <w:sz w:val="19"/>
                <w:lang w:val="ru-RU"/>
              </w:rPr>
              <w:t xml:space="preserve"> </w:t>
            </w:r>
            <w:r w:rsidRPr="00012E1D">
              <w:rPr>
                <w:rFonts w:ascii="Times New Roman" w:hAnsi="Times New Roman" w:cs="Times New Roman"/>
                <w:color w:val="231F20"/>
                <w:w w:val="115"/>
                <w:sz w:val="19"/>
                <w:lang w:val="ru-RU"/>
              </w:rPr>
              <w:t>всех</w:t>
            </w:r>
            <w:r w:rsidRPr="00012E1D">
              <w:rPr>
                <w:rFonts w:ascii="Times New Roman" w:hAnsi="Times New Roman" w:cs="Times New Roman"/>
                <w:color w:val="231F20"/>
                <w:spacing w:val="11"/>
                <w:w w:val="115"/>
                <w:sz w:val="19"/>
                <w:lang w:val="ru-RU"/>
              </w:rPr>
              <w:t xml:space="preserve"> </w:t>
            </w:r>
            <w:r w:rsidRPr="00012E1D">
              <w:rPr>
                <w:rFonts w:ascii="Times New Roman" w:hAnsi="Times New Roman" w:cs="Times New Roman"/>
                <w:color w:val="231F20"/>
                <w:w w:val="115"/>
                <w:sz w:val="19"/>
                <w:lang w:val="ru-RU"/>
              </w:rPr>
              <w:t>его</w:t>
            </w:r>
            <w:r w:rsidRPr="00012E1D">
              <w:rPr>
                <w:rFonts w:ascii="Times New Roman" w:hAnsi="Times New Roman" w:cs="Times New Roman"/>
                <w:color w:val="231F20"/>
                <w:spacing w:val="-49"/>
                <w:w w:val="115"/>
                <w:sz w:val="19"/>
                <w:lang w:val="ru-RU"/>
              </w:rPr>
              <w:t xml:space="preserve"> </w:t>
            </w:r>
            <w:r w:rsidRPr="00012E1D">
              <w:rPr>
                <w:rFonts w:ascii="Times New Roman" w:hAnsi="Times New Roman" w:cs="Times New Roman"/>
                <w:color w:val="231F20"/>
                <w:w w:val="115"/>
                <w:sz w:val="19"/>
                <w:lang w:val="ru-RU"/>
              </w:rPr>
              <w:t>проявлениях</w:t>
            </w:r>
          </w:p>
          <w:p w:rsidR="00F02423" w:rsidRPr="00012E1D" w:rsidRDefault="00F02423" w:rsidP="00F02423">
            <w:pPr>
              <w:pStyle w:val="TableParagraph"/>
              <w:spacing w:before="1"/>
              <w:ind w:left="108" w:right="198"/>
              <w:rPr>
                <w:rFonts w:ascii="Times New Roman" w:eastAsia="Times New Roman" w:hAnsi="Times New Roman" w:cs="Times New Roman"/>
                <w:sz w:val="18"/>
                <w:szCs w:val="18"/>
                <w:lang w:val="ru-RU"/>
              </w:rPr>
            </w:pPr>
          </w:p>
        </w:tc>
        <w:tc>
          <w:tcPr>
            <w:tcW w:w="1560"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jc w:val="both"/>
              <w:rPr>
                <w:rFonts w:ascii="Times New Roman" w:hAnsi="Times New Roman"/>
                <w:bCs/>
                <w:i/>
              </w:rPr>
            </w:pPr>
            <w:r w:rsidRPr="00012E1D">
              <w:rPr>
                <w:rFonts w:ascii="Times New Roman" w:hAnsi="Times New Roman"/>
                <w:bCs/>
                <w:color w:val="000000"/>
                <w:sz w:val="20"/>
                <w:szCs w:val="20"/>
              </w:rPr>
              <w:t>конференция, самостоятельная работа, семинар, зачёт, практическое занятие</w:t>
            </w:r>
          </w:p>
        </w:tc>
      </w:tr>
      <w:tr w:rsidR="00F02423" w:rsidRPr="00012E1D" w:rsidTr="00F02423">
        <w:trPr>
          <w:trHeight w:val="4035"/>
          <w:jc w:val="center"/>
        </w:trPr>
        <w:tc>
          <w:tcPr>
            <w:tcW w:w="3652"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pStyle w:val="affa"/>
              <w:widowControl w:val="0"/>
              <w:numPr>
                <w:ilvl w:val="1"/>
                <w:numId w:val="548"/>
              </w:numPr>
              <w:tabs>
                <w:tab w:val="left" w:pos="972"/>
              </w:tabs>
              <w:ind w:right="122"/>
              <w:jc w:val="both"/>
            </w:pPr>
            <w:r w:rsidRPr="00012E1D">
              <w:rPr>
                <w:color w:val="231F20"/>
                <w:spacing w:val="-3"/>
              </w:rPr>
              <w:t>готовность</w:t>
            </w:r>
            <w:r w:rsidRPr="00012E1D">
              <w:rPr>
                <w:color w:val="231F20"/>
                <w:spacing w:val="5"/>
              </w:rPr>
              <w:t xml:space="preserve"> </w:t>
            </w:r>
            <w:r w:rsidRPr="00012E1D">
              <w:rPr>
                <w:color w:val="231F20"/>
                <w:spacing w:val="-3"/>
              </w:rPr>
              <w:t>использовать</w:t>
            </w:r>
            <w:r w:rsidRPr="00012E1D">
              <w:rPr>
                <w:color w:val="231F20"/>
                <w:spacing w:val="5"/>
              </w:rPr>
              <w:t xml:space="preserve"> </w:t>
            </w:r>
            <w:r w:rsidRPr="00012E1D">
              <w:rPr>
                <w:color w:val="231F20"/>
                <w:spacing w:val="-3"/>
              </w:rPr>
              <w:t>основные</w:t>
            </w:r>
            <w:r w:rsidRPr="00012E1D">
              <w:rPr>
                <w:color w:val="231F20"/>
                <w:spacing w:val="5"/>
              </w:rPr>
              <w:t xml:space="preserve"> </w:t>
            </w:r>
            <w:r w:rsidRPr="00012E1D">
              <w:rPr>
                <w:color w:val="231F20"/>
                <w:spacing w:val="-3"/>
              </w:rPr>
              <w:t>методы</w:t>
            </w:r>
            <w:r w:rsidRPr="00012E1D">
              <w:rPr>
                <w:color w:val="231F20"/>
                <w:spacing w:val="5"/>
              </w:rPr>
              <w:t xml:space="preserve"> </w:t>
            </w:r>
            <w:r w:rsidRPr="00012E1D">
              <w:rPr>
                <w:color w:val="231F20"/>
                <w:spacing w:val="-3"/>
              </w:rPr>
              <w:t>защиты</w:t>
            </w:r>
            <w:r w:rsidRPr="00012E1D">
              <w:rPr>
                <w:color w:val="231F20"/>
                <w:spacing w:val="5"/>
              </w:rPr>
              <w:t xml:space="preserve"> </w:t>
            </w:r>
            <w:r w:rsidRPr="00012E1D">
              <w:rPr>
                <w:color w:val="231F20"/>
              </w:rPr>
              <w:t>от</w:t>
            </w:r>
            <w:r w:rsidRPr="00012E1D">
              <w:rPr>
                <w:color w:val="231F20"/>
                <w:spacing w:val="5"/>
              </w:rPr>
              <w:t xml:space="preserve"> </w:t>
            </w:r>
            <w:r w:rsidRPr="00012E1D">
              <w:rPr>
                <w:color w:val="231F20"/>
                <w:spacing w:val="-3"/>
              </w:rPr>
              <w:t>возможных</w:t>
            </w:r>
            <w:r w:rsidRPr="00012E1D">
              <w:rPr>
                <w:color w:val="231F20"/>
                <w:spacing w:val="5"/>
              </w:rPr>
              <w:t xml:space="preserve"> </w:t>
            </w:r>
            <w:r w:rsidRPr="00012E1D">
              <w:rPr>
                <w:color w:val="231F20"/>
                <w:spacing w:val="-3"/>
              </w:rPr>
              <w:t>последствий</w:t>
            </w:r>
            <w:r w:rsidRPr="00012E1D">
              <w:rPr>
                <w:color w:val="231F20"/>
                <w:spacing w:val="-55"/>
              </w:rPr>
              <w:t xml:space="preserve"> </w:t>
            </w:r>
            <w:r w:rsidRPr="00012E1D">
              <w:rPr>
                <w:color w:val="231F20"/>
              </w:rPr>
              <w:t>аварий, катастроф, стихийных</w:t>
            </w:r>
            <w:r w:rsidRPr="00012E1D">
              <w:rPr>
                <w:color w:val="231F20"/>
                <w:spacing w:val="37"/>
              </w:rPr>
              <w:t xml:space="preserve"> </w:t>
            </w:r>
            <w:r w:rsidRPr="00012E1D">
              <w:rPr>
                <w:color w:val="231F20"/>
              </w:rPr>
              <w:t>бедствий;</w:t>
            </w:r>
          </w:p>
          <w:p w:rsidR="00F02423" w:rsidRPr="00012E1D" w:rsidRDefault="00F02423" w:rsidP="00F02423">
            <w:pPr>
              <w:pStyle w:val="affa"/>
              <w:widowControl w:val="0"/>
              <w:tabs>
                <w:tab w:val="left" w:pos="952"/>
              </w:tabs>
              <w:ind w:left="0" w:right="112"/>
              <w:jc w:val="both"/>
              <w:rPr>
                <w:rStyle w:val="FontStyle44"/>
                <w:color w:val="262626"/>
                <w:sz w:val="22"/>
              </w:rPr>
            </w:pPr>
          </w:p>
        </w:tc>
        <w:tc>
          <w:tcPr>
            <w:tcW w:w="4394"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rPr>
                <w:rFonts w:ascii="Times New Roman" w:hAnsi="Times New Roman"/>
                <w:bCs/>
                <w:color w:val="000000"/>
                <w:sz w:val="20"/>
                <w:szCs w:val="20"/>
              </w:rPr>
            </w:pPr>
          </w:p>
          <w:p w:rsidR="00F02423" w:rsidRPr="00012E1D" w:rsidRDefault="00F02423" w:rsidP="00F02423">
            <w:pPr>
              <w:pStyle w:val="TableParagraph"/>
              <w:spacing w:before="68"/>
              <w:ind w:left="108" w:right="184"/>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Нахождение</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связи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изменения</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биосфере</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последствиями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человека</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окружающей</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среде.</w:t>
            </w:r>
            <w:r w:rsidRPr="00012E1D">
              <w:rPr>
                <w:rFonts w:ascii="Times New Roman" w:hAnsi="Times New Roman" w:cs="Times New Roman"/>
                <w:color w:val="231F20"/>
                <w:spacing w:val="-49"/>
                <w:w w:val="115"/>
                <w:sz w:val="19"/>
                <w:lang w:val="ru-RU"/>
              </w:rPr>
              <w:t xml:space="preserve"> </w:t>
            </w:r>
            <w:r w:rsidRPr="00012E1D">
              <w:rPr>
                <w:rFonts w:ascii="Times New Roman" w:hAnsi="Times New Roman" w:cs="Times New Roman"/>
                <w:color w:val="231F20"/>
                <w:w w:val="115"/>
                <w:sz w:val="19"/>
                <w:lang w:val="ru-RU"/>
              </w:rPr>
              <w:t>Умение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определять</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воздействие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производственной</w:t>
            </w:r>
            <w:r w:rsidRPr="00012E1D">
              <w:rPr>
                <w:rFonts w:ascii="Times New Roman" w:hAnsi="Times New Roman" w:cs="Times New Roman"/>
                <w:color w:val="231F20"/>
                <w:spacing w:val="-38"/>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на</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окружающую</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среду</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области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своей</w:t>
            </w:r>
            <w:r w:rsidRPr="00012E1D">
              <w:rPr>
                <w:rFonts w:ascii="Times New Roman" w:hAnsi="Times New Roman" w:cs="Times New Roman"/>
                <w:color w:val="231F20"/>
                <w:spacing w:val="-40"/>
                <w:w w:val="115"/>
                <w:sz w:val="19"/>
                <w:lang w:val="ru-RU"/>
              </w:rPr>
              <w:t xml:space="preserve"> </w:t>
            </w:r>
            <w:r w:rsidRPr="00012E1D">
              <w:rPr>
                <w:rFonts w:ascii="Times New Roman" w:hAnsi="Times New Roman" w:cs="Times New Roman"/>
                <w:color w:val="231F20"/>
                <w:w w:val="115"/>
                <w:sz w:val="19"/>
                <w:lang w:val="ru-RU"/>
              </w:rPr>
              <w:t>будущей профессии.</w:t>
            </w:r>
          </w:p>
          <w:p w:rsidR="00F02423" w:rsidRPr="00012E1D" w:rsidRDefault="00F02423" w:rsidP="00F02423">
            <w:pPr>
              <w:pStyle w:val="TableParagraph"/>
              <w:spacing w:before="1"/>
              <w:ind w:left="108" w:right="298"/>
              <w:rPr>
                <w:rFonts w:ascii="Times New Roman" w:hAnsi="Times New Roman" w:cs="Times New Roman"/>
                <w:color w:val="231F20"/>
                <w:w w:val="120"/>
                <w:sz w:val="19"/>
                <w:lang w:val="ru-RU"/>
              </w:rPr>
            </w:pPr>
            <w:r w:rsidRPr="00012E1D">
              <w:rPr>
                <w:rFonts w:ascii="Times New Roman" w:hAnsi="Times New Roman" w:cs="Times New Roman"/>
                <w:color w:val="231F20"/>
                <w:w w:val="115"/>
                <w:sz w:val="19"/>
                <w:lang w:val="ru-RU"/>
              </w:rPr>
              <w:t>Ознакомление</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глобальными</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экологическими</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проб</w:t>
            </w:r>
            <w:r w:rsidRPr="00012E1D">
              <w:rPr>
                <w:rFonts w:ascii="Times New Roman" w:hAnsi="Times New Roman" w:cs="Times New Roman"/>
                <w:color w:val="231F20"/>
                <w:spacing w:val="-51"/>
                <w:w w:val="115"/>
                <w:sz w:val="19"/>
                <w:lang w:val="ru-RU"/>
              </w:rPr>
              <w:t xml:space="preserve"> \\</w:t>
            </w:r>
            <w:r w:rsidRPr="00012E1D">
              <w:rPr>
                <w:rFonts w:ascii="Times New Roman" w:hAnsi="Times New Roman" w:cs="Times New Roman"/>
                <w:color w:val="231F20"/>
                <w:w w:val="120"/>
                <w:sz w:val="19"/>
                <w:lang w:val="ru-RU"/>
              </w:rPr>
              <w:t>лемами</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умение</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определять</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пути</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их</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решения.</w:t>
            </w:r>
          </w:p>
          <w:p w:rsidR="00F02423" w:rsidRPr="00012E1D" w:rsidRDefault="00F02423" w:rsidP="00F02423">
            <w:pPr>
              <w:pStyle w:val="TableParagraph"/>
              <w:spacing w:before="1"/>
              <w:ind w:left="108" w:right="298"/>
              <w:rPr>
                <w:rFonts w:ascii="Times New Roman" w:eastAsia="Times New Roman" w:hAnsi="Times New Roman" w:cs="Times New Roman"/>
                <w:sz w:val="19"/>
                <w:szCs w:val="19"/>
                <w:lang w:val="ru-RU"/>
              </w:rPr>
            </w:pPr>
            <w:r w:rsidRPr="00012E1D">
              <w:rPr>
                <w:rFonts w:ascii="Times New Roman" w:hAnsi="Times New Roman" w:cs="Times New Roman"/>
                <w:color w:val="231F20"/>
                <w:spacing w:val="-4"/>
                <w:w w:val="115"/>
                <w:sz w:val="19"/>
                <w:lang w:val="ru-RU"/>
              </w:rPr>
              <w:t>Обучение</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spacing w:val="-4"/>
                <w:w w:val="115"/>
                <w:sz w:val="19"/>
                <w:lang w:val="ru-RU"/>
              </w:rPr>
              <w:t>соблюдению</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spacing w:val="-4"/>
                <w:w w:val="115"/>
                <w:sz w:val="19"/>
                <w:lang w:val="ru-RU"/>
              </w:rPr>
              <w:t>правил</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spacing w:val="-4"/>
                <w:w w:val="115"/>
                <w:sz w:val="19"/>
                <w:lang w:val="ru-RU"/>
              </w:rPr>
              <w:t>поведения</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spacing w:val="-4"/>
                <w:w w:val="115"/>
                <w:sz w:val="19"/>
                <w:lang w:val="ru-RU"/>
              </w:rPr>
              <w:t>природе,</w:t>
            </w:r>
            <w:r w:rsidRPr="00012E1D">
              <w:rPr>
                <w:rFonts w:ascii="Times New Roman" w:hAnsi="Times New Roman" w:cs="Times New Roman"/>
                <w:color w:val="231F20"/>
                <w:spacing w:val="-45"/>
                <w:w w:val="115"/>
                <w:sz w:val="19"/>
                <w:lang w:val="ru-RU"/>
              </w:rPr>
              <w:t xml:space="preserve"> </w:t>
            </w:r>
            <w:r w:rsidRPr="00012E1D">
              <w:rPr>
                <w:rFonts w:ascii="Times New Roman" w:hAnsi="Times New Roman" w:cs="Times New Roman"/>
                <w:color w:val="231F20"/>
                <w:spacing w:val="-4"/>
                <w:w w:val="115"/>
                <w:sz w:val="19"/>
                <w:lang w:val="ru-RU"/>
              </w:rPr>
              <w:t>бережному</w:t>
            </w:r>
            <w:r w:rsidRPr="00012E1D">
              <w:rPr>
                <w:rFonts w:ascii="Times New Roman" w:hAnsi="Times New Roman" w:cs="Times New Roman"/>
                <w:color w:val="231F20"/>
                <w:spacing w:val="-13"/>
                <w:w w:val="115"/>
                <w:sz w:val="19"/>
                <w:lang w:val="ru-RU"/>
              </w:rPr>
              <w:t xml:space="preserve"> </w:t>
            </w:r>
            <w:r w:rsidRPr="00012E1D">
              <w:rPr>
                <w:rFonts w:ascii="Times New Roman" w:hAnsi="Times New Roman" w:cs="Times New Roman"/>
                <w:color w:val="231F20"/>
                <w:spacing w:val="-4"/>
                <w:w w:val="115"/>
                <w:sz w:val="19"/>
                <w:lang w:val="ru-RU"/>
              </w:rPr>
              <w:t>отношению</w:t>
            </w:r>
            <w:r w:rsidRPr="00012E1D">
              <w:rPr>
                <w:rFonts w:ascii="Times New Roman" w:hAnsi="Times New Roman" w:cs="Times New Roman"/>
                <w:color w:val="231F20"/>
                <w:spacing w:val="-13"/>
                <w:w w:val="115"/>
                <w:sz w:val="19"/>
                <w:lang w:val="ru-RU"/>
              </w:rPr>
              <w:t xml:space="preserve"> </w:t>
            </w:r>
            <w:r w:rsidRPr="00012E1D">
              <w:rPr>
                <w:rFonts w:ascii="Times New Roman" w:hAnsi="Times New Roman" w:cs="Times New Roman"/>
                <w:color w:val="231F20"/>
                <w:w w:val="115"/>
                <w:sz w:val="19"/>
                <w:lang w:val="ru-RU"/>
              </w:rPr>
              <w:t>к</w:t>
            </w:r>
            <w:r w:rsidRPr="00012E1D">
              <w:rPr>
                <w:rFonts w:ascii="Times New Roman" w:hAnsi="Times New Roman" w:cs="Times New Roman"/>
                <w:color w:val="231F20"/>
                <w:spacing w:val="-13"/>
                <w:w w:val="115"/>
                <w:sz w:val="19"/>
                <w:lang w:val="ru-RU"/>
              </w:rPr>
              <w:t xml:space="preserve"> </w:t>
            </w:r>
            <w:r w:rsidRPr="00012E1D">
              <w:rPr>
                <w:rFonts w:ascii="Times New Roman" w:hAnsi="Times New Roman" w:cs="Times New Roman"/>
                <w:color w:val="231F20"/>
                <w:spacing w:val="-4"/>
                <w:w w:val="115"/>
                <w:sz w:val="19"/>
                <w:lang w:val="ru-RU"/>
              </w:rPr>
              <w:t>биологическим</w:t>
            </w:r>
            <w:r w:rsidRPr="00012E1D">
              <w:rPr>
                <w:rFonts w:ascii="Times New Roman" w:hAnsi="Times New Roman" w:cs="Times New Roman"/>
                <w:color w:val="231F20"/>
                <w:spacing w:val="-13"/>
                <w:w w:val="115"/>
                <w:sz w:val="19"/>
                <w:lang w:val="ru-RU"/>
              </w:rPr>
              <w:t xml:space="preserve"> </w:t>
            </w:r>
            <w:r w:rsidRPr="00012E1D">
              <w:rPr>
                <w:rFonts w:ascii="Times New Roman" w:hAnsi="Times New Roman" w:cs="Times New Roman"/>
                <w:color w:val="231F20"/>
                <w:spacing w:val="-4"/>
                <w:w w:val="115"/>
                <w:sz w:val="19"/>
                <w:lang w:val="ru-RU"/>
              </w:rPr>
              <w:t>объектам</w:t>
            </w:r>
            <w:r w:rsidRPr="00012E1D">
              <w:rPr>
                <w:rFonts w:ascii="Times New Roman" w:hAnsi="Times New Roman" w:cs="Times New Roman"/>
                <w:color w:val="231F20"/>
                <w:spacing w:val="-11"/>
                <w:w w:val="115"/>
                <w:sz w:val="19"/>
                <w:lang w:val="ru-RU"/>
              </w:rPr>
              <w:t xml:space="preserve"> </w:t>
            </w:r>
            <w:r w:rsidRPr="00012E1D">
              <w:rPr>
                <w:rFonts w:ascii="Times New Roman" w:hAnsi="Times New Roman" w:cs="Times New Roman"/>
                <w:color w:val="231F20"/>
                <w:spacing w:val="-4"/>
                <w:w w:val="115"/>
                <w:sz w:val="19"/>
                <w:lang w:val="ru-RU"/>
              </w:rPr>
              <w:t xml:space="preserve">(растениям, животным </w:t>
            </w:r>
            <w:r w:rsidRPr="00012E1D">
              <w:rPr>
                <w:rFonts w:ascii="Times New Roman" w:hAnsi="Times New Roman" w:cs="Times New Roman"/>
                <w:color w:val="231F20"/>
                <w:w w:val="115"/>
                <w:sz w:val="19"/>
                <w:lang w:val="ru-RU"/>
              </w:rPr>
              <w:t xml:space="preserve">и их </w:t>
            </w:r>
            <w:r w:rsidRPr="00012E1D">
              <w:rPr>
                <w:rFonts w:ascii="Times New Roman" w:hAnsi="Times New Roman" w:cs="Times New Roman"/>
                <w:color w:val="231F20"/>
                <w:spacing w:val="-4"/>
                <w:w w:val="115"/>
                <w:sz w:val="19"/>
                <w:lang w:val="ru-RU"/>
              </w:rPr>
              <w:t xml:space="preserve">сообществам) </w:t>
            </w:r>
            <w:r w:rsidRPr="00012E1D">
              <w:rPr>
                <w:rFonts w:ascii="Times New Roman" w:hAnsi="Times New Roman" w:cs="Times New Roman"/>
                <w:color w:val="231F20"/>
                <w:w w:val="115"/>
                <w:sz w:val="19"/>
                <w:lang w:val="ru-RU"/>
              </w:rPr>
              <w:t>и их</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spacing w:val="-4"/>
                <w:w w:val="115"/>
                <w:sz w:val="19"/>
                <w:lang w:val="ru-RU"/>
              </w:rPr>
              <w:t>охране</w:t>
            </w:r>
          </w:p>
          <w:p w:rsidR="00F02423" w:rsidRPr="00012E1D" w:rsidRDefault="00F02423" w:rsidP="00F02423">
            <w:pPr>
              <w:pStyle w:val="TableParagraph"/>
              <w:spacing w:before="1"/>
              <w:ind w:left="108" w:right="198"/>
              <w:rPr>
                <w:rFonts w:ascii="Times New Roman" w:hAnsi="Times New Roman" w:cs="Times New Roman"/>
                <w:bCs/>
                <w:color w:val="000000"/>
                <w:sz w:val="20"/>
                <w:szCs w:val="20"/>
                <w:lang w:val="ru-RU"/>
              </w:rPr>
            </w:pPr>
          </w:p>
        </w:tc>
        <w:tc>
          <w:tcPr>
            <w:tcW w:w="1560"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jc w:val="both"/>
              <w:rPr>
                <w:rFonts w:ascii="Times New Roman" w:hAnsi="Times New Roman"/>
                <w:bCs/>
                <w:sz w:val="20"/>
                <w:szCs w:val="20"/>
              </w:rPr>
            </w:pPr>
            <w:r w:rsidRPr="00012E1D">
              <w:rPr>
                <w:rFonts w:ascii="Times New Roman" w:hAnsi="Times New Roman"/>
                <w:bCs/>
                <w:sz w:val="20"/>
                <w:szCs w:val="20"/>
              </w:rPr>
              <w:t>, тестирование, конференция, зачёт, семинар</w:t>
            </w: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color w:val="000000"/>
                <w:sz w:val="20"/>
                <w:szCs w:val="20"/>
              </w:rPr>
            </w:pPr>
          </w:p>
        </w:tc>
      </w:tr>
      <w:tr w:rsidR="00F02423"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pStyle w:val="affa"/>
              <w:widowControl w:val="0"/>
              <w:numPr>
                <w:ilvl w:val="1"/>
                <w:numId w:val="548"/>
              </w:numPr>
              <w:tabs>
                <w:tab w:val="left" w:pos="972"/>
              </w:tabs>
              <w:ind w:right="121"/>
              <w:jc w:val="both"/>
            </w:pPr>
            <w:r w:rsidRPr="00012E1D">
              <w:rPr>
                <w:color w:val="231F20"/>
                <w:spacing w:val="-3"/>
              </w:rPr>
              <w:t>обладание</w:t>
            </w:r>
            <w:r w:rsidRPr="00012E1D">
              <w:rPr>
                <w:color w:val="231F20"/>
                <w:spacing w:val="7"/>
              </w:rPr>
              <w:t xml:space="preserve"> </w:t>
            </w:r>
            <w:r w:rsidRPr="00012E1D">
              <w:rPr>
                <w:color w:val="231F20"/>
                <w:spacing w:val="-3"/>
              </w:rPr>
              <w:t>навыками</w:t>
            </w:r>
            <w:r w:rsidRPr="00012E1D">
              <w:rPr>
                <w:color w:val="231F20"/>
                <w:spacing w:val="7"/>
              </w:rPr>
              <w:t xml:space="preserve"> </w:t>
            </w:r>
            <w:r w:rsidRPr="00012E1D">
              <w:rPr>
                <w:color w:val="231F20"/>
                <w:spacing w:val="-3"/>
              </w:rPr>
              <w:t>безопасной</w:t>
            </w:r>
            <w:r w:rsidRPr="00012E1D">
              <w:rPr>
                <w:color w:val="231F20"/>
                <w:spacing w:val="7"/>
              </w:rPr>
              <w:t xml:space="preserve"> </w:t>
            </w:r>
            <w:r w:rsidRPr="00012E1D">
              <w:rPr>
                <w:color w:val="231F20"/>
                <w:spacing w:val="-3"/>
              </w:rPr>
              <w:t>работы</w:t>
            </w:r>
            <w:r w:rsidRPr="00012E1D">
              <w:rPr>
                <w:color w:val="231F20"/>
                <w:spacing w:val="7"/>
              </w:rPr>
              <w:t xml:space="preserve"> </w:t>
            </w:r>
            <w:r w:rsidRPr="00012E1D">
              <w:rPr>
                <w:color w:val="231F20"/>
              </w:rPr>
              <w:t>во</w:t>
            </w:r>
            <w:r w:rsidRPr="00012E1D">
              <w:rPr>
                <w:color w:val="231F20"/>
                <w:spacing w:val="7"/>
              </w:rPr>
              <w:t xml:space="preserve"> </w:t>
            </w:r>
            <w:r w:rsidRPr="00012E1D">
              <w:rPr>
                <w:color w:val="231F20"/>
                <w:spacing w:val="-3"/>
              </w:rPr>
              <w:t>время</w:t>
            </w:r>
            <w:r w:rsidRPr="00012E1D">
              <w:rPr>
                <w:color w:val="231F20"/>
                <w:spacing w:val="7"/>
              </w:rPr>
              <w:t xml:space="preserve"> </w:t>
            </w:r>
            <w:r w:rsidRPr="00012E1D">
              <w:rPr>
                <w:color w:val="231F20"/>
                <w:spacing w:val="-3"/>
              </w:rPr>
              <w:t>проектно-исследовательской</w:t>
            </w:r>
            <w:r w:rsidRPr="00012E1D">
              <w:rPr>
                <w:color w:val="231F20"/>
                <w:spacing w:val="-56"/>
              </w:rPr>
              <w:t xml:space="preserve"> </w:t>
            </w:r>
            <w:r w:rsidRPr="00012E1D">
              <w:rPr>
                <w:color w:val="231F20"/>
              </w:rPr>
              <w:t>и экспериментальной деятельности, при использовании лабораторного</w:t>
            </w:r>
            <w:r w:rsidRPr="00012E1D">
              <w:rPr>
                <w:color w:val="231F20"/>
                <w:spacing w:val="28"/>
              </w:rPr>
              <w:t xml:space="preserve"> </w:t>
            </w:r>
            <w:r w:rsidRPr="00012E1D">
              <w:rPr>
                <w:color w:val="231F20"/>
              </w:rPr>
              <w:t>оборудования;</w:t>
            </w:r>
          </w:p>
          <w:p w:rsidR="00F02423" w:rsidRPr="00012E1D" w:rsidRDefault="00F02423" w:rsidP="00F02423">
            <w:pPr>
              <w:pStyle w:val="affa"/>
              <w:widowControl w:val="0"/>
              <w:tabs>
                <w:tab w:val="left" w:pos="972"/>
              </w:tabs>
              <w:ind w:left="971" w:right="116"/>
              <w:jc w:val="both"/>
            </w:pPr>
          </w:p>
          <w:p w:rsidR="00F02423" w:rsidRPr="00012E1D" w:rsidRDefault="00F02423" w:rsidP="00F02423">
            <w:pPr>
              <w:pStyle w:val="affa"/>
              <w:widowControl w:val="0"/>
              <w:tabs>
                <w:tab w:val="left" w:pos="972"/>
              </w:tabs>
              <w:ind w:left="971" w:right="116"/>
              <w:jc w:val="both"/>
            </w:pPr>
          </w:p>
          <w:p w:rsidR="00F02423" w:rsidRPr="00012E1D" w:rsidRDefault="00F02423" w:rsidP="00F02423">
            <w:pPr>
              <w:pStyle w:val="affa"/>
              <w:widowControl w:val="0"/>
              <w:tabs>
                <w:tab w:val="left" w:pos="972"/>
              </w:tabs>
              <w:ind w:left="971" w:right="116"/>
              <w:jc w:val="both"/>
            </w:pPr>
          </w:p>
          <w:p w:rsidR="00F02423" w:rsidRPr="00012E1D" w:rsidRDefault="00F02423" w:rsidP="00F02423">
            <w:pPr>
              <w:pStyle w:val="affa"/>
              <w:widowControl w:val="0"/>
              <w:numPr>
                <w:ilvl w:val="1"/>
                <w:numId w:val="548"/>
              </w:numPr>
              <w:tabs>
                <w:tab w:val="left" w:pos="972"/>
              </w:tabs>
              <w:ind w:right="116"/>
              <w:jc w:val="both"/>
            </w:pPr>
            <w:r w:rsidRPr="00012E1D">
              <w:rPr>
                <w:color w:val="231F20"/>
              </w:rPr>
              <w:t>способность</w:t>
            </w:r>
            <w:r w:rsidRPr="00012E1D">
              <w:rPr>
                <w:color w:val="231F20"/>
                <w:spacing w:val="-10"/>
              </w:rPr>
              <w:t xml:space="preserve"> </w:t>
            </w:r>
            <w:r w:rsidRPr="00012E1D">
              <w:rPr>
                <w:color w:val="231F20"/>
              </w:rPr>
              <w:t>использовать</w:t>
            </w:r>
            <w:r w:rsidRPr="00012E1D">
              <w:rPr>
                <w:color w:val="231F20"/>
                <w:spacing w:val="-10"/>
              </w:rPr>
              <w:t xml:space="preserve"> </w:t>
            </w:r>
            <w:r w:rsidRPr="00012E1D">
              <w:rPr>
                <w:color w:val="231F20"/>
              </w:rPr>
              <w:t>приобретенные</w:t>
            </w:r>
            <w:r w:rsidRPr="00012E1D">
              <w:rPr>
                <w:color w:val="231F20"/>
                <w:spacing w:val="-10"/>
              </w:rPr>
              <w:t xml:space="preserve"> </w:t>
            </w:r>
            <w:r w:rsidRPr="00012E1D">
              <w:rPr>
                <w:color w:val="231F20"/>
              </w:rPr>
              <w:t>знания</w:t>
            </w:r>
            <w:r w:rsidRPr="00012E1D">
              <w:rPr>
                <w:color w:val="231F20"/>
                <w:spacing w:val="-10"/>
              </w:rPr>
              <w:t xml:space="preserve"> </w:t>
            </w:r>
            <w:r w:rsidRPr="00012E1D">
              <w:rPr>
                <w:color w:val="231F20"/>
              </w:rPr>
              <w:t>и</w:t>
            </w:r>
            <w:r w:rsidRPr="00012E1D">
              <w:rPr>
                <w:color w:val="231F20"/>
                <w:spacing w:val="-10"/>
              </w:rPr>
              <w:t xml:space="preserve"> </w:t>
            </w:r>
            <w:r w:rsidRPr="00012E1D">
              <w:rPr>
                <w:color w:val="231F20"/>
              </w:rPr>
              <w:t>умения</w:t>
            </w:r>
            <w:r w:rsidRPr="00012E1D">
              <w:rPr>
                <w:color w:val="231F20"/>
                <w:spacing w:val="-10"/>
              </w:rPr>
              <w:t xml:space="preserve"> </w:t>
            </w:r>
            <w:r w:rsidRPr="00012E1D">
              <w:rPr>
                <w:color w:val="231F20"/>
              </w:rPr>
              <w:t>в</w:t>
            </w:r>
            <w:r w:rsidRPr="00012E1D">
              <w:rPr>
                <w:color w:val="231F20"/>
                <w:spacing w:val="-10"/>
              </w:rPr>
              <w:t xml:space="preserve"> </w:t>
            </w:r>
            <w:r w:rsidRPr="00012E1D">
              <w:rPr>
                <w:color w:val="231F20"/>
              </w:rPr>
              <w:t>практической деятельности</w:t>
            </w:r>
            <w:r w:rsidRPr="00012E1D">
              <w:rPr>
                <w:color w:val="231F20"/>
                <w:spacing w:val="-18"/>
              </w:rPr>
              <w:t xml:space="preserve"> </w:t>
            </w:r>
            <w:r w:rsidRPr="00012E1D">
              <w:rPr>
                <w:color w:val="231F20"/>
              </w:rPr>
              <w:t>и</w:t>
            </w:r>
            <w:r w:rsidRPr="00012E1D">
              <w:rPr>
                <w:color w:val="231F20"/>
                <w:spacing w:val="-18"/>
              </w:rPr>
              <w:t xml:space="preserve"> </w:t>
            </w:r>
            <w:r w:rsidRPr="00012E1D">
              <w:rPr>
                <w:color w:val="231F20"/>
              </w:rPr>
              <w:t>повседневной</w:t>
            </w:r>
            <w:r w:rsidRPr="00012E1D">
              <w:rPr>
                <w:color w:val="231F20"/>
                <w:spacing w:val="-18"/>
              </w:rPr>
              <w:t xml:space="preserve"> </w:t>
            </w:r>
            <w:r w:rsidRPr="00012E1D">
              <w:rPr>
                <w:color w:val="231F20"/>
              </w:rPr>
              <w:t>жизни</w:t>
            </w:r>
            <w:r w:rsidRPr="00012E1D">
              <w:rPr>
                <w:color w:val="231F20"/>
                <w:spacing w:val="-17"/>
              </w:rPr>
              <w:t xml:space="preserve"> </w:t>
            </w:r>
            <w:r w:rsidRPr="00012E1D">
              <w:rPr>
                <w:color w:val="231F20"/>
              </w:rPr>
              <w:t>для</w:t>
            </w:r>
            <w:r w:rsidRPr="00012E1D">
              <w:rPr>
                <w:color w:val="231F20"/>
                <w:spacing w:val="-18"/>
              </w:rPr>
              <w:t xml:space="preserve"> </w:t>
            </w:r>
            <w:r w:rsidRPr="00012E1D">
              <w:rPr>
                <w:color w:val="231F20"/>
              </w:rPr>
              <w:t>соблюдения</w:t>
            </w:r>
            <w:r w:rsidRPr="00012E1D">
              <w:rPr>
                <w:color w:val="231F20"/>
                <w:spacing w:val="-18"/>
              </w:rPr>
              <w:t xml:space="preserve"> </w:t>
            </w:r>
            <w:r w:rsidRPr="00012E1D">
              <w:rPr>
                <w:color w:val="231F20"/>
              </w:rPr>
              <w:t>мер</w:t>
            </w:r>
            <w:r w:rsidRPr="00012E1D">
              <w:rPr>
                <w:color w:val="231F20"/>
                <w:spacing w:val="-18"/>
              </w:rPr>
              <w:t xml:space="preserve"> </w:t>
            </w:r>
            <w:r w:rsidRPr="00012E1D">
              <w:rPr>
                <w:color w:val="231F20"/>
              </w:rPr>
              <w:t>профилактики</w:t>
            </w:r>
            <w:r w:rsidRPr="00012E1D">
              <w:rPr>
                <w:color w:val="231F20"/>
                <w:spacing w:val="-18"/>
              </w:rPr>
              <w:t xml:space="preserve"> </w:t>
            </w:r>
            <w:r w:rsidRPr="00012E1D">
              <w:rPr>
                <w:color w:val="231F20"/>
              </w:rPr>
              <w:t>отравлений,</w:t>
            </w:r>
            <w:r w:rsidRPr="00012E1D">
              <w:rPr>
                <w:color w:val="231F20"/>
                <w:spacing w:val="-27"/>
              </w:rPr>
              <w:t xml:space="preserve"> </w:t>
            </w:r>
            <w:r w:rsidRPr="00012E1D">
              <w:rPr>
                <w:color w:val="231F20"/>
              </w:rPr>
              <w:t>вирусных</w:t>
            </w:r>
            <w:r w:rsidRPr="00012E1D">
              <w:rPr>
                <w:color w:val="231F20"/>
                <w:spacing w:val="-27"/>
              </w:rPr>
              <w:t xml:space="preserve"> </w:t>
            </w:r>
            <w:r w:rsidRPr="00012E1D">
              <w:rPr>
                <w:color w:val="231F20"/>
              </w:rPr>
              <w:t>и</w:t>
            </w:r>
            <w:r w:rsidRPr="00012E1D">
              <w:rPr>
                <w:color w:val="231F20"/>
                <w:spacing w:val="-27"/>
              </w:rPr>
              <w:t xml:space="preserve"> </w:t>
            </w:r>
            <w:r w:rsidRPr="00012E1D">
              <w:rPr>
                <w:color w:val="231F20"/>
              </w:rPr>
              <w:t>других</w:t>
            </w:r>
            <w:r w:rsidRPr="00012E1D">
              <w:rPr>
                <w:color w:val="231F20"/>
                <w:spacing w:val="-27"/>
              </w:rPr>
              <w:t xml:space="preserve"> </w:t>
            </w:r>
            <w:r w:rsidRPr="00012E1D">
              <w:rPr>
                <w:color w:val="231F20"/>
              </w:rPr>
              <w:t>заболеваний,</w:t>
            </w:r>
            <w:r w:rsidRPr="00012E1D">
              <w:rPr>
                <w:color w:val="231F20"/>
                <w:spacing w:val="-27"/>
              </w:rPr>
              <w:t xml:space="preserve"> </w:t>
            </w:r>
            <w:r w:rsidRPr="00012E1D">
              <w:rPr>
                <w:color w:val="231F20"/>
              </w:rPr>
              <w:t>стрессов,</w:t>
            </w:r>
            <w:r w:rsidRPr="00012E1D">
              <w:rPr>
                <w:color w:val="231F20"/>
                <w:spacing w:val="-27"/>
              </w:rPr>
              <w:t xml:space="preserve"> </w:t>
            </w:r>
            <w:r w:rsidRPr="00012E1D">
              <w:rPr>
                <w:color w:val="231F20"/>
              </w:rPr>
              <w:t>вредных</w:t>
            </w:r>
            <w:r w:rsidRPr="00012E1D">
              <w:rPr>
                <w:color w:val="231F20"/>
                <w:spacing w:val="-27"/>
              </w:rPr>
              <w:t xml:space="preserve"> </w:t>
            </w:r>
            <w:r w:rsidRPr="00012E1D">
              <w:rPr>
                <w:color w:val="231F20"/>
              </w:rPr>
              <w:t>привычек</w:t>
            </w:r>
            <w:r w:rsidRPr="00012E1D">
              <w:rPr>
                <w:color w:val="231F20"/>
                <w:spacing w:val="-27"/>
              </w:rPr>
              <w:t xml:space="preserve"> </w:t>
            </w:r>
            <w:r w:rsidRPr="00012E1D">
              <w:rPr>
                <w:color w:val="231F20"/>
              </w:rPr>
              <w:t>(курения, алкоголизма, наркомании); правил поведения в природной</w:t>
            </w:r>
            <w:r w:rsidRPr="00012E1D">
              <w:rPr>
                <w:color w:val="231F20"/>
                <w:spacing w:val="-13"/>
              </w:rPr>
              <w:t xml:space="preserve"> </w:t>
            </w:r>
            <w:r w:rsidRPr="00012E1D">
              <w:rPr>
                <w:color w:val="231F20"/>
              </w:rPr>
              <w:t>среде;</w:t>
            </w:r>
          </w:p>
          <w:p w:rsidR="00F02423" w:rsidRPr="00012E1D" w:rsidRDefault="00F02423" w:rsidP="00F02423">
            <w:pPr>
              <w:pStyle w:val="affa"/>
              <w:widowControl w:val="0"/>
              <w:tabs>
                <w:tab w:val="left" w:pos="972"/>
              </w:tabs>
              <w:ind w:left="971" w:right="117"/>
              <w:jc w:val="both"/>
              <w:rPr>
                <w:color w:val="231F20"/>
                <w:sz w:val="28"/>
                <w:szCs w:val="28"/>
              </w:rPr>
            </w:pPr>
          </w:p>
          <w:p w:rsidR="00F02423" w:rsidRPr="00012E1D" w:rsidRDefault="00F02423" w:rsidP="00F02423">
            <w:pPr>
              <w:pStyle w:val="affa"/>
              <w:widowControl w:val="0"/>
              <w:tabs>
                <w:tab w:val="left" w:pos="972"/>
              </w:tabs>
              <w:ind w:left="971" w:right="117"/>
              <w:jc w:val="both"/>
              <w:rPr>
                <w:color w:val="231F20"/>
                <w:sz w:val="28"/>
                <w:szCs w:val="28"/>
              </w:rPr>
            </w:pPr>
          </w:p>
          <w:p w:rsidR="00F02423" w:rsidRPr="00012E1D" w:rsidRDefault="00F02423" w:rsidP="00F02423">
            <w:pPr>
              <w:pStyle w:val="affa"/>
              <w:widowControl w:val="0"/>
              <w:tabs>
                <w:tab w:val="left" w:pos="972"/>
              </w:tabs>
              <w:ind w:left="971" w:right="117"/>
              <w:jc w:val="both"/>
              <w:rPr>
                <w:color w:val="231F20"/>
                <w:sz w:val="28"/>
                <w:szCs w:val="28"/>
              </w:rPr>
            </w:pPr>
          </w:p>
          <w:p w:rsidR="00F02423" w:rsidRPr="00012E1D" w:rsidRDefault="00F02423" w:rsidP="00F02423">
            <w:pPr>
              <w:pStyle w:val="affa"/>
              <w:widowControl w:val="0"/>
              <w:tabs>
                <w:tab w:val="left" w:pos="972"/>
              </w:tabs>
              <w:ind w:left="971" w:right="117"/>
              <w:jc w:val="both"/>
              <w:rPr>
                <w:color w:val="231F20"/>
                <w:sz w:val="28"/>
                <w:szCs w:val="28"/>
              </w:rPr>
            </w:pPr>
          </w:p>
          <w:p w:rsidR="00F02423" w:rsidRPr="00012E1D" w:rsidRDefault="00F02423" w:rsidP="00F02423">
            <w:pPr>
              <w:pStyle w:val="affa"/>
              <w:widowControl w:val="0"/>
              <w:tabs>
                <w:tab w:val="left" w:pos="972"/>
              </w:tabs>
              <w:ind w:left="971" w:right="117"/>
              <w:jc w:val="both"/>
              <w:rPr>
                <w:color w:val="231F20"/>
                <w:sz w:val="28"/>
                <w:szCs w:val="28"/>
              </w:rPr>
            </w:pPr>
          </w:p>
          <w:p w:rsidR="00F02423" w:rsidRPr="00012E1D" w:rsidRDefault="00F02423" w:rsidP="00F02423">
            <w:pPr>
              <w:pStyle w:val="affa"/>
              <w:widowControl w:val="0"/>
              <w:tabs>
                <w:tab w:val="left" w:pos="972"/>
              </w:tabs>
              <w:ind w:left="971" w:right="117"/>
              <w:jc w:val="both"/>
              <w:rPr>
                <w:color w:val="231F20"/>
                <w:sz w:val="28"/>
                <w:szCs w:val="28"/>
              </w:rPr>
            </w:pPr>
          </w:p>
          <w:p w:rsidR="00F02423" w:rsidRPr="00012E1D" w:rsidRDefault="00F02423" w:rsidP="00F02423">
            <w:pPr>
              <w:pStyle w:val="affa"/>
              <w:widowControl w:val="0"/>
              <w:tabs>
                <w:tab w:val="left" w:pos="972"/>
              </w:tabs>
              <w:ind w:left="971" w:right="117"/>
              <w:jc w:val="both"/>
              <w:rPr>
                <w:color w:val="231F20"/>
                <w:sz w:val="28"/>
                <w:szCs w:val="28"/>
              </w:rPr>
            </w:pPr>
          </w:p>
          <w:p w:rsidR="00F02423" w:rsidRPr="00012E1D" w:rsidRDefault="00F02423" w:rsidP="00F02423">
            <w:pPr>
              <w:pStyle w:val="affa"/>
              <w:widowControl w:val="0"/>
              <w:tabs>
                <w:tab w:val="left" w:pos="972"/>
              </w:tabs>
              <w:ind w:left="971" w:right="117"/>
              <w:jc w:val="both"/>
              <w:rPr>
                <w:color w:val="231F20"/>
                <w:sz w:val="28"/>
                <w:szCs w:val="28"/>
              </w:rPr>
            </w:pPr>
          </w:p>
          <w:p w:rsidR="00F02423" w:rsidRPr="00012E1D" w:rsidRDefault="00F02423" w:rsidP="00F02423">
            <w:pPr>
              <w:pStyle w:val="affa"/>
              <w:widowControl w:val="0"/>
              <w:tabs>
                <w:tab w:val="left" w:pos="972"/>
              </w:tabs>
              <w:ind w:left="971" w:right="117"/>
              <w:jc w:val="both"/>
              <w:rPr>
                <w:color w:val="231F20"/>
                <w:sz w:val="28"/>
                <w:szCs w:val="28"/>
              </w:rPr>
            </w:pPr>
          </w:p>
          <w:p w:rsidR="00F02423" w:rsidRPr="00012E1D" w:rsidRDefault="00F02423" w:rsidP="00F02423">
            <w:pPr>
              <w:pStyle w:val="affa"/>
              <w:widowControl w:val="0"/>
              <w:tabs>
                <w:tab w:val="left" w:pos="972"/>
              </w:tabs>
              <w:ind w:left="971" w:right="117"/>
              <w:jc w:val="both"/>
              <w:rPr>
                <w:color w:val="231F20"/>
                <w:sz w:val="28"/>
                <w:szCs w:val="28"/>
              </w:rPr>
            </w:pPr>
          </w:p>
          <w:p w:rsidR="00F02423" w:rsidRPr="00012E1D" w:rsidRDefault="00F02423" w:rsidP="00F02423">
            <w:pPr>
              <w:pStyle w:val="affa"/>
              <w:widowControl w:val="0"/>
              <w:tabs>
                <w:tab w:val="left" w:pos="972"/>
              </w:tabs>
              <w:ind w:left="971" w:right="117"/>
              <w:jc w:val="both"/>
            </w:pPr>
            <w:r w:rsidRPr="00012E1D">
              <w:rPr>
                <w:color w:val="231F20"/>
              </w:rPr>
              <w:t>- готовность к оказанию первой помощи при травмах, простудных и</w:t>
            </w:r>
            <w:r w:rsidRPr="00012E1D">
              <w:rPr>
                <w:color w:val="231F20"/>
                <w:spacing w:val="1"/>
              </w:rPr>
              <w:t xml:space="preserve"> </w:t>
            </w:r>
            <w:r w:rsidRPr="00012E1D">
              <w:rPr>
                <w:color w:val="231F20"/>
              </w:rPr>
              <w:t>других заболеваниях, отравлениях пищевыми</w:t>
            </w:r>
            <w:r w:rsidRPr="00012E1D">
              <w:rPr>
                <w:color w:val="231F20"/>
                <w:spacing w:val="18"/>
              </w:rPr>
              <w:t xml:space="preserve"> </w:t>
            </w:r>
            <w:r w:rsidRPr="00012E1D">
              <w:rPr>
                <w:color w:val="231F20"/>
              </w:rPr>
              <w:t>продуктами;</w:t>
            </w:r>
          </w:p>
          <w:p w:rsidR="00F02423" w:rsidRPr="00012E1D" w:rsidRDefault="00F02423" w:rsidP="00F02423">
            <w:pPr>
              <w:pStyle w:val="5"/>
              <w:widowControl w:val="0"/>
              <w:tabs>
                <w:tab w:val="left" w:pos="688"/>
              </w:tabs>
              <w:spacing w:before="88" w:after="0"/>
              <w:ind w:left="687"/>
              <w:rPr>
                <w:rFonts w:ascii="Times New Roman" w:hAnsi="Times New Roman"/>
                <w:b/>
                <w:bCs/>
                <w:i/>
                <w:iCs/>
                <w:sz w:val="24"/>
                <w:szCs w:val="24"/>
              </w:rPr>
            </w:pPr>
          </w:p>
          <w:p w:rsidR="00F02423" w:rsidRPr="00012E1D" w:rsidRDefault="00F02423" w:rsidP="00F02423">
            <w:pPr>
              <w:snapToGrid w:val="0"/>
              <w:rPr>
                <w:rFonts w:ascii="Times New Roman" w:hAnsi="Times New Roman"/>
                <w:sz w:val="20"/>
                <w:szCs w:val="20"/>
              </w:rPr>
            </w:pPr>
          </w:p>
        </w:tc>
        <w:tc>
          <w:tcPr>
            <w:tcW w:w="4394"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pStyle w:val="TableParagraph"/>
              <w:spacing w:before="78"/>
              <w:ind w:left="108" w:right="194"/>
              <w:rPr>
                <w:rFonts w:ascii="Times New Roman" w:hAnsi="Times New Roman" w:cs="Times New Roman"/>
                <w:color w:val="231F20"/>
                <w:w w:val="120"/>
                <w:sz w:val="18"/>
                <w:szCs w:val="18"/>
                <w:lang w:val="ru-RU"/>
              </w:rPr>
            </w:pPr>
          </w:p>
          <w:p w:rsidR="00F02423" w:rsidRPr="00012E1D" w:rsidRDefault="00F02423" w:rsidP="00F02423">
            <w:pPr>
              <w:pStyle w:val="TableParagraph"/>
              <w:spacing w:before="78"/>
              <w:ind w:left="108" w:right="194"/>
              <w:rPr>
                <w:rFonts w:ascii="Times New Roman" w:eastAsia="Times New Roman" w:hAnsi="Times New Roman" w:cs="Times New Roman"/>
                <w:sz w:val="18"/>
                <w:szCs w:val="18"/>
                <w:lang w:val="ru-RU"/>
              </w:rPr>
            </w:pPr>
          </w:p>
          <w:p w:rsidR="00F02423" w:rsidRPr="00012E1D" w:rsidRDefault="00F02423" w:rsidP="00F02423">
            <w:pPr>
              <w:pStyle w:val="TableParagraph"/>
              <w:spacing w:before="1"/>
              <w:ind w:left="108" w:right="318"/>
              <w:rPr>
                <w:rFonts w:ascii="Times New Roman" w:eastAsia="Times New Roman" w:hAnsi="Times New Roman" w:cs="Times New Roman"/>
                <w:sz w:val="19"/>
                <w:szCs w:val="19"/>
                <w:lang w:val="ru-RU"/>
              </w:rPr>
            </w:pPr>
            <w:r w:rsidRPr="00012E1D">
              <w:rPr>
                <w:rFonts w:ascii="Times New Roman" w:hAnsi="Times New Roman" w:cs="Times New Roman"/>
                <w:color w:val="231F20"/>
                <w:w w:val="120"/>
                <w:sz w:val="19"/>
                <w:lang w:val="ru-RU"/>
              </w:rPr>
              <w:t>Приготовление</w:t>
            </w:r>
            <w:r w:rsidRPr="00012E1D">
              <w:rPr>
                <w:rFonts w:ascii="Times New Roman" w:hAnsi="Times New Roman" w:cs="Times New Roman"/>
                <w:color w:val="231F20"/>
                <w:spacing w:val="-37"/>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37"/>
                <w:w w:val="120"/>
                <w:sz w:val="19"/>
                <w:lang w:val="ru-RU"/>
              </w:rPr>
              <w:t xml:space="preserve"> </w:t>
            </w:r>
            <w:r w:rsidRPr="00012E1D">
              <w:rPr>
                <w:rFonts w:ascii="Times New Roman" w:hAnsi="Times New Roman" w:cs="Times New Roman"/>
                <w:color w:val="231F20"/>
                <w:w w:val="120"/>
                <w:sz w:val="19"/>
                <w:lang w:val="ru-RU"/>
              </w:rPr>
              <w:t>описание</w:t>
            </w:r>
            <w:r w:rsidRPr="00012E1D">
              <w:rPr>
                <w:rFonts w:ascii="Times New Roman" w:hAnsi="Times New Roman" w:cs="Times New Roman"/>
                <w:color w:val="231F20"/>
                <w:spacing w:val="-37"/>
                <w:w w:val="120"/>
                <w:sz w:val="19"/>
                <w:lang w:val="ru-RU"/>
              </w:rPr>
              <w:t xml:space="preserve"> </w:t>
            </w:r>
            <w:r w:rsidRPr="00012E1D">
              <w:rPr>
                <w:rFonts w:ascii="Times New Roman" w:hAnsi="Times New Roman" w:cs="Times New Roman"/>
                <w:color w:val="231F20"/>
                <w:w w:val="120"/>
                <w:sz w:val="19"/>
                <w:lang w:val="ru-RU"/>
              </w:rPr>
              <w:t>микропрепаратов</w:t>
            </w:r>
            <w:r w:rsidRPr="00012E1D">
              <w:rPr>
                <w:rFonts w:ascii="Times New Roman" w:hAnsi="Times New Roman" w:cs="Times New Roman"/>
                <w:color w:val="231F20"/>
                <w:spacing w:val="-37"/>
                <w:w w:val="120"/>
                <w:sz w:val="19"/>
                <w:lang w:val="ru-RU"/>
              </w:rPr>
              <w:t xml:space="preserve"> </w:t>
            </w:r>
            <w:r w:rsidRPr="00012E1D">
              <w:rPr>
                <w:rFonts w:ascii="Times New Roman" w:hAnsi="Times New Roman" w:cs="Times New Roman"/>
                <w:color w:val="231F20"/>
                <w:w w:val="120"/>
                <w:sz w:val="19"/>
                <w:lang w:val="ru-RU"/>
              </w:rPr>
              <w:t>клеток растений.</w:t>
            </w:r>
          </w:p>
          <w:p w:rsidR="00F02423" w:rsidRPr="00012E1D" w:rsidRDefault="00F02423" w:rsidP="00F02423">
            <w:pPr>
              <w:rPr>
                <w:rFonts w:ascii="Times New Roman" w:hAnsi="Times New Roman"/>
                <w:bCs/>
                <w:color w:val="000000"/>
                <w:sz w:val="20"/>
                <w:szCs w:val="20"/>
              </w:rPr>
            </w:pPr>
          </w:p>
          <w:p w:rsidR="00F02423" w:rsidRPr="00012E1D" w:rsidRDefault="00F02423" w:rsidP="00F02423">
            <w:pPr>
              <w:rPr>
                <w:rFonts w:ascii="Times New Roman" w:hAnsi="Times New Roman"/>
                <w:bCs/>
                <w:color w:val="000000"/>
                <w:sz w:val="20"/>
                <w:szCs w:val="20"/>
              </w:rPr>
            </w:pPr>
          </w:p>
          <w:p w:rsidR="00F02423" w:rsidRPr="00012E1D" w:rsidRDefault="00F02423" w:rsidP="00F02423">
            <w:pPr>
              <w:rPr>
                <w:rFonts w:ascii="Times New Roman" w:hAnsi="Times New Roman"/>
                <w:bCs/>
                <w:color w:val="000000"/>
                <w:sz w:val="20"/>
                <w:szCs w:val="20"/>
              </w:rPr>
            </w:pPr>
          </w:p>
          <w:p w:rsidR="00F02423" w:rsidRPr="00012E1D" w:rsidRDefault="00F02423" w:rsidP="00F02423">
            <w:pPr>
              <w:rPr>
                <w:rFonts w:ascii="Times New Roman" w:hAnsi="Times New Roman"/>
                <w:bCs/>
                <w:color w:val="000000"/>
                <w:sz w:val="20"/>
                <w:szCs w:val="20"/>
              </w:rPr>
            </w:pPr>
          </w:p>
          <w:p w:rsidR="00F02423" w:rsidRPr="00012E1D" w:rsidRDefault="00F02423" w:rsidP="00F02423">
            <w:pPr>
              <w:rPr>
                <w:rFonts w:ascii="Times New Roman" w:hAnsi="Times New Roman"/>
                <w:bCs/>
                <w:color w:val="000000"/>
                <w:sz w:val="20"/>
                <w:szCs w:val="20"/>
              </w:rPr>
            </w:pPr>
          </w:p>
          <w:p w:rsidR="00F02423" w:rsidRPr="00012E1D" w:rsidRDefault="00F02423" w:rsidP="00F02423">
            <w:pPr>
              <w:rPr>
                <w:rFonts w:ascii="Times New Roman" w:hAnsi="Times New Roman"/>
                <w:bCs/>
                <w:color w:val="000000"/>
                <w:sz w:val="20"/>
                <w:szCs w:val="20"/>
              </w:rPr>
            </w:pPr>
          </w:p>
          <w:p w:rsidR="00F02423" w:rsidRPr="00012E1D" w:rsidRDefault="00F02423" w:rsidP="00F02423">
            <w:pPr>
              <w:rPr>
                <w:rFonts w:ascii="Times New Roman" w:hAnsi="Times New Roman"/>
                <w:bCs/>
                <w:color w:val="000000"/>
                <w:sz w:val="20"/>
                <w:szCs w:val="20"/>
              </w:rPr>
            </w:pPr>
          </w:p>
          <w:p w:rsidR="00F02423" w:rsidRPr="00012E1D" w:rsidRDefault="00F02423" w:rsidP="00F02423">
            <w:pPr>
              <w:rPr>
                <w:rFonts w:ascii="Times New Roman" w:hAnsi="Times New Roman"/>
                <w:bCs/>
                <w:color w:val="000000"/>
                <w:sz w:val="20"/>
                <w:szCs w:val="20"/>
              </w:rPr>
            </w:pPr>
          </w:p>
          <w:p w:rsidR="00F02423" w:rsidRPr="00012E1D" w:rsidRDefault="00F02423" w:rsidP="00F02423">
            <w:pPr>
              <w:rPr>
                <w:rFonts w:ascii="Times New Roman" w:hAnsi="Times New Roman"/>
                <w:bCs/>
                <w:color w:val="000000"/>
                <w:sz w:val="20"/>
                <w:szCs w:val="20"/>
              </w:rPr>
            </w:pPr>
          </w:p>
          <w:p w:rsidR="00F02423" w:rsidRPr="00012E1D" w:rsidRDefault="00F02423" w:rsidP="00F02423">
            <w:pPr>
              <w:rPr>
                <w:rFonts w:ascii="Times New Roman" w:hAnsi="Times New Roman"/>
                <w:bCs/>
                <w:color w:val="000000"/>
                <w:sz w:val="20"/>
                <w:szCs w:val="20"/>
              </w:rPr>
            </w:pPr>
          </w:p>
          <w:p w:rsidR="00F02423" w:rsidRPr="00012E1D" w:rsidRDefault="00F02423" w:rsidP="00F02423">
            <w:pPr>
              <w:rPr>
                <w:rFonts w:ascii="Times New Roman" w:hAnsi="Times New Roman"/>
                <w:color w:val="231F20"/>
                <w:w w:val="115"/>
                <w:sz w:val="19"/>
              </w:rPr>
            </w:pPr>
            <w:r w:rsidRPr="00012E1D">
              <w:rPr>
                <w:rFonts w:ascii="Times New Roman" w:hAnsi="Times New Roman"/>
                <w:color w:val="231F20"/>
                <w:w w:val="115"/>
                <w:sz w:val="19"/>
              </w:rPr>
              <w:t>Умение строить модели складчатой структуры, используемые в</w:t>
            </w:r>
            <w:r w:rsidRPr="00012E1D">
              <w:rPr>
                <w:rFonts w:ascii="Times New Roman" w:hAnsi="Times New Roman"/>
                <w:color w:val="231F20"/>
                <w:spacing w:val="4"/>
                <w:w w:val="115"/>
                <w:sz w:val="19"/>
              </w:rPr>
              <w:t xml:space="preserve"> </w:t>
            </w:r>
            <w:r w:rsidRPr="00012E1D">
              <w:rPr>
                <w:rFonts w:ascii="Times New Roman" w:hAnsi="Times New Roman"/>
                <w:color w:val="231F20"/>
                <w:w w:val="115"/>
                <w:sz w:val="19"/>
              </w:rPr>
              <w:t>строительстве</w:t>
            </w:r>
          </w:p>
          <w:p w:rsidR="00F02423" w:rsidRPr="00012E1D" w:rsidRDefault="00F02423" w:rsidP="00F02423">
            <w:pPr>
              <w:pStyle w:val="TableParagraph"/>
              <w:spacing w:before="68"/>
              <w:ind w:left="108" w:right="184"/>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Нахождение</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связи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изменения</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биосфере</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последствиями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человека</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окружающей</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среде.</w:t>
            </w:r>
            <w:r w:rsidRPr="00012E1D">
              <w:rPr>
                <w:rFonts w:ascii="Times New Roman" w:hAnsi="Times New Roman" w:cs="Times New Roman"/>
                <w:color w:val="231F20"/>
                <w:spacing w:val="-49"/>
                <w:w w:val="115"/>
                <w:sz w:val="19"/>
                <w:lang w:val="ru-RU"/>
              </w:rPr>
              <w:t xml:space="preserve"> </w:t>
            </w:r>
            <w:r w:rsidRPr="00012E1D">
              <w:rPr>
                <w:rFonts w:ascii="Times New Roman" w:hAnsi="Times New Roman" w:cs="Times New Roman"/>
                <w:color w:val="231F20"/>
                <w:w w:val="115"/>
                <w:sz w:val="19"/>
                <w:lang w:val="ru-RU"/>
              </w:rPr>
              <w:t>Умение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определять</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воздействие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производственной</w:t>
            </w:r>
            <w:r w:rsidRPr="00012E1D">
              <w:rPr>
                <w:rFonts w:ascii="Times New Roman" w:hAnsi="Times New Roman" w:cs="Times New Roman"/>
                <w:color w:val="231F20"/>
                <w:spacing w:val="-38"/>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на</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окружающую</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среду</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области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своей</w:t>
            </w:r>
            <w:r w:rsidRPr="00012E1D">
              <w:rPr>
                <w:rFonts w:ascii="Times New Roman" w:hAnsi="Times New Roman" w:cs="Times New Roman"/>
                <w:color w:val="231F20"/>
                <w:spacing w:val="-40"/>
                <w:w w:val="115"/>
                <w:sz w:val="19"/>
                <w:lang w:val="ru-RU"/>
              </w:rPr>
              <w:t xml:space="preserve"> </w:t>
            </w:r>
            <w:r w:rsidRPr="00012E1D">
              <w:rPr>
                <w:rFonts w:ascii="Times New Roman" w:hAnsi="Times New Roman" w:cs="Times New Roman"/>
                <w:color w:val="231F20"/>
                <w:w w:val="115"/>
                <w:sz w:val="19"/>
                <w:lang w:val="ru-RU"/>
              </w:rPr>
              <w:t>будущей профессии.</w:t>
            </w:r>
          </w:p>
          <w:p w:rsidR="00F02423" w:rsidRPr="00012E1D" w:rsidRDefault="00F02423" w:rsidP="00F02423">
            <w:pPr>
              <w:pStyle w:val="TableParagraph"/>
              <w:spacing w:before="1"/>
              <w:ind w:left="108" w:right="250"/>
              <w:jc w:val="both"/>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 xml:space="preserve">Ознакомление с наследственными болезнями человека, их причинами и  </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профилактикой.</w:t>
            </w:r>
          </w:p>
          <w:p w:rsidR="00F02423" w:rsidRPr="00012E1D" w:rsidRDefault="00F02423" w:rsidP="00F02423">
            <w:pPr>
              <w:pStyle w:val="TableParagraph"/>
              <w:spacing w:before="1"/>
              <w:ind w:left="108" w:right="338"/>
              <w:jc w:val="both"/>
              <w:rPr>
                <w:rFonts w:ascii="Times New Roman" w:eastAsia="Times New Roman" w:hAnsi="Times New Roman" w:cs="Times New Roman"/>
                <w:sz w:val="19"/>
                <w:szCs w:val="19"/>
                <w:lang w:val="ru-RU"/>
              </w:rPr>
            </w:pPr>
            <w:r w:rsidRPr="00012E1D">
              <w:rPr>
                <w:rFonts w:ascii="Times New Roman" w:hAnsi="Times New Roman" w:cs="Times New Roman"/>
                <w:color w:val="231F20"/>
                <w:w w:val="120"/>
                <w:sz w:val="19"/>
                <w:lang w:val="ru-RU"/>
              </w:rPr>
              <w:t>Изучение</w:t>
            </w:r>
            <w:r w:rsidRPr="00012E1D">
              <w:rPr>
                <w:rFonts w:ascii="Times New Roman" w:hAnsi="Times New Roman" w:cs="Times New Roman"/>
                <w:color w:val="231F20"/>
                <w:spacing w:val="-13"/>
                <w:w w:val="120"/>
                <w:sz w:val="19"/>
                <w:lang w:val="ru-RU"/>
              </w:rPr>
              <w:t xml:space="preserve"> </w:t>
            </w:r>
            <w:r w:rsidRPr="00012E1D">
              <w:rPr>
                <w:rFonts w:ascii="Times New Roman" w:hAnsi="Times New Roman" w:cs="Times New Roman"/>
                <w:color w:val="231F20"/>
                <w:w w:val="120"/>
                <w:sz w:val="19"/>
                <w:lang w:val="ru-RU"/>
              </w:rPr>
              <w:t>влияния</w:t>
            </w:r>
            <w:r w:rsidRPr="00012E1D">
              <w:rPr>
                <w:rFonts w:ascii="Times New Roman" w:hAnsi="Times New Roman" w:cs="Times New Roman"/>
                <w:color w:val="231F20"/>
                <w:spacing w:val="-13"/>
                <w:w w:val="120"/>
                <w:sz w:val="19"/>
                <w:lang w:val="ru-RU"/>
              </w:rPr>
              <w:t xml:space="preserve"> </w:t>
            </w:r>
            <w:r w:rsidRPr="00012E1D">
              <w:rPr>
                <w:rFonts w:ascii="Times New Roman" w:hAnsi="Times New Roman" w:cs="Times New Roman"/>
                <w:color w:val="231F20"/>
                <w:w w:val="120"/>
                <w:sz w:val="19"/>
                <w:lang w:val="ru-RU"/>
              </w:rPr>
              <w:t>алкоголизма,</w:t>
            </w:r>
            <w:r w:rsidRPr="00012E1D">
              <w:rPr>
                <w:rFonts w:ascii="Times New Roman" w:hAnsi="Times New Roman" w:cs="Times New Roman"/>
                <w:color w:val="231F20"/>
                <w:spacing w:val="-13"/>
                <w:w w:val="120"/>
                <w:sz w:val="19"/>
                <w:lang w:val="ru-RU"/>
              </w:rPr>
              <w:t xml:space="preserve"> </w:t>
            </w:r>
            <w:r w:rsidRPr="00012E1D">
              <w:rPr>
                <w:rFonts w:ascii="Times New Roman" w:hAnsi="Times New Roman" w:cs="Times New Roman"/>
                <w:color w:val="231F20"/>
                <w:w w:val="120"/>
                <w:sz w:val="19"/>
                <w:lang w:val="ru-RU"/>
              </w:rPr>
              <w:t>наркомании,</w:t>
            </w:r>
            <w:r w:rsidRPr="00012E1D">
              <w:rPr>
                <w:rFonts w:ascii="Times New Roman" w:hAnsi="Times New Roman" w:cs="Times New Roman"/>
                <w:color w:val="231F20"/>
                <w:spacing w:val="-13"/>
                <w:w w:val="120"/>
                <w:sz w:val="19"/>
                <w:lang w:val="ru-RU"/>
              </w:rPr>
              <w:t xml:space="preserve"> </w:t>
            </w:r>
            <w:r w:rsidRPr="00012E1D">
              <w:rPr>
                <w:rFonts w:ascii="Times New Roman" w:hAnsi="Times New Roman" w:cs="Times New Roman"/>
                <w:color w:val="231F20"/>
                <w:w w:val="120"/>
                <w:sz w:val="19"/>
                <w:lang w:val="ru-RU"/>
              </w:rPr>
              <w:t>курения</w:t>
            </w:r>
            <w:r w:rsidRPr="00012E1D">
              <w:rPr>
                <w:rFonts w:ascii="Times New Roman" w:hAnsi="Times New Roman" w:cs="Times New Roman"/>
                <w:color w:val="231F20"/>
                <w:spacing w:val="-36"/>
                <w:w w:val="120"/>
                <w:sz w:val="19"/>
                <w:lang w:val="ru-RU"/>
              </w:rPr>
              <w:t xml:space="preserve"> </w:t>
            </w:r>
            <w:r w:rsidRPr="00012E1D">
              <w:rPr>
                <w:rFonts w:ascii="Times New Roman" w:hAnsi="Times New Roman" w:cs="Times New Roman"/>
                <w:color w:val="231F20"/>
                <w:w w:val="120"/>
                <w:sz w:val="19"/>
                <w:lang w:val="ru-RU"/>
              </w:rPr>
              <w:t>на</w:t>
            </w:r>
            <w:r w:rsidRPr="00012E1D">
              <w:rPr>
                <w:rFonts w:ascii="Times New Roman" w:hAnsi="Times New Roman" w:cs="Times New Roman"/>
                <w:color w:val="231F20"/>
                <w:spacing w:val="-36"/>
                <w:w w:val="120"/>
                <w:sz w:val="19"/>
                <w:lang w:val="ru-RU"/>
              </w:rPr>
              <w:t xml:space="preserve"> </w:t>
            </w:r>
            <w:r w:rsidRPr="00012E1D">
              <w:rPr>
                <w:rFonts w:ascii="Times New Roman" w:hAnsi="Times New Roman" w:cs="Times New Roman"/>
                <w:color w:val="231F20"/>
                <w:w w:val="120"/>
                <w:sz w:val="19"/>
                <w:lang w:val="ru-RU"/>
              </w:rPr>
              <w:t>наследственность</w:t>
            </w:r>
            <w:r w:rsidRPr="00012E1D">
              <w:rPr>
                <w:rFonts w:ascii="Times New Roman" w:hAnsi="Times New Roman" w:cs="Times New Roman"/>
                <w:color w:val="231F20"/>
                <w:spacing w:val="-36"/>
                <w:w w:val="120"/>
                <w:sz w:val="19"/>
                <w:lang w:val="ru-RU"/>
              </w:rPr>
              <w:t xml:space="preserve"> </w:t>
            </w:r>
            <w:r w:rsidRPr="00012E1D">
              <w:rPr>
                <w:rFonts w:ascii="Times New Roman" w:hAnsi="Times New Roman" w:cs="Times New Roman"/>
                <w:color w:val="231F20"/>
                <w:w w:val="120"/>
                <w:sz w:val="19"/>
                <w:lang w:val="ru-RU"/>
              </w:rPr>
              <w:t>на</w:t>
            </w:r>
            <w:r w:rsidRPr="00012E1D">
              <w:rPr>
                <w:rFonts w:ascii="Times New Roman" w:hAnsi="Times New Roman" w:cs="Times New Roman"/>
                <w:color w:val="231F20"/>
                <w:spacing w:val="-36"/>
                <w:w w:val="120"/>
                <w:sz w:val="19"/>
                <w:lang w:val="ru-RU"/>
              </w:rPr>
              <w:t xml:space="preserve"> </w:t>
            </w:r>
            <w:r w:rsidRPr="00012E1D">
              <w:rPr>
                <w:rFonts w:ascii="Times New Roman" w:hAnsi="Times New Roman" w:cs="Times New Roman"/>
                <w:color w:val="231F20"/>
                <w:w w:val="120"/>
                <w:sz w:val="19"/>
                <w:lang w:val="ru-RU"/>
              </w:rPr>
              <w:t>видеоматериале.</w:t>
            </w:r>
          </w:p>
          <w:p w:rsidR="00F02423" w:rsidRPr="00012E1D" w:rsidRDefault="00F02423" w:rsidP="00F02423">
            <w:pPr>
              <w:pStyle w:val="TableParagraph"/>
              <w:spacing w:before="68"/>
              <w:ind w:left="108" w:right="184"/>
              <w:rPr>
                <w:rFonts w:ascii="Times New Roman" w:hAnsi="Times New Roman" w:cs="Times New Roman"/>
                <w:color w:val="231F20"/>
                <w:w w:val="120"/>
                <w:sz w:val="19"/>
                <w:lang w:val="ru-RU"/>
              </w:rPr>
            </w:pPr>
            <w:r w:rsidRPr="00012E1D">
              <w:rPr>
                <w:rFonts w:ascii="Times New Roman" w:hAnsi="Times New Roman" w:cs="Times New Roman"/>
                <w:color w:val="231F20"/>
                <w:w w:val="120"/>
                <w:sz w:val="19"/>
                <w:lang w:val="ru-RU"/>
              </w:rPr>
              <w:t>Выявление</w:t>
            </w:r>
            <w:r w:rsidRPr="00012E1D">
              <w:rPr>
                <w:rFonts w:ascii="Times New Roman" w:hAnsi="Times New Roman" w:cs="Times New Roman"/>
                <w:color w:val="231F20"/>
                <w:w w:val="117"/>
                <w:sz w:val="19"/>
                <w:lang w:val="ru-RU"/>
              </w:rPr>
              <w:t xml:space="preserve"> </w:t>
            </w:r>
            <w:r w:rsidRPr="00012E1D">
              <w:rPr>
                <w:rFonts w:ascii="Times New Roman" w:hAnsi="Times New Roman" w:cs="Times New Roman"/>
                <w:color w:val="231F20"/>
                <w:w w:val="120"/>
                <w:sz w:val="19"/>
                <w:lang w:val="ru-RU"/>
              </w:rPr>
              <w:t>мутагенов</w:t>
            </w:r>
            <w:r w:rsidRPr="00012E1D">
              <w:rPr>
                <w:rFonts w:ascii="Times New Roman" w:hAnsi="Times New Roman" w:cs="Times New Roman"/>
                <w:color w:val="231F20"/>
                <w:spacing w:val="-28"/>
                <w:w w:val="120"/>
                <w:sz w:val="19"/>
                <w:lang w:val="ru-RU"/>
              </w:rPr>
              <w:t xml:space="preserve"> </w:t>
            </w:r>
            <w:r w:rsidRPr="00012E1D">
              <w:rPr>
                <w:rFonts w:ascii="Times New Roman" w:hAnsi="Times New Roman" w:cs="Times New Roman"/>
                <w:color w:val="231F20"/>
                <w:w w:val="120"/>
                <w:sz w:val="19"/>
                <w:lang w:val="ru-RU"/>
              </w:rPr>
              <w:t>в</w:t>
            </w:r>
            <w:r w:rsidRPr="00012E1D">
              <w:rPr>
                <w:rFonts w:ascii="Times New Roman" w:hAnsi="Times New Roman" w:cs="Times New Roman"/>
                <w:color w:val="231F20"/>
                <w:spacing w:val="-28"/>
                <w:w w:val="120"/>
                <w:sz w:val="19"/>
                <w:lang w:val="ru-RU"/>
              </w:rPr>
              <w:t xml:space="preserve"> </w:t>
            </w:r>
            <w:r w:rsidRPr="00012E1D">
              <w:rPr>
                <w:rFonts w:ascii="Times New Roman" w:hAnsi="Times New Roman" w:cs="Times New Roman"/>
                <w:color w:val="231F20"/>
                <w:w w:val="120"/>
                <w:sz w:val="19"/>
                <w:lang w:val="ru-RU"/>
              </w:rPr>
              <w:t>окружающей</w:t>
            </w:r>
            <w:r w:rsidRPr="00012E1D">
              <w:rPr>
                <w:rFonts w:ascii="Times New Roman" w:hAnsi="Times New Roman" w:cs="Times New Roman"/>
                <w:color w:val="231F20"/>
                <w:spacing w:val="-28"/>
                <w:w w:val="120"/>
                <w:sz w:val="19"/>
                <w:lang w:val="ru-RU"/>
              </w:rPr>
              <w:t xml:space="preserve"> </w:t>
            </w:r>
            <w:r w:rsidRPr="00012E1D">
              <w:rPr>
                <w:rFonts w:ascii="Times New Roman" w:hAnsi="Times New Roman" w:cs="Times New Roman"/>
                <w:color w:val="231F20"/>
                <w:w w:val="120"/>
                <w:sz w:val="19"/>
                <w:lang w:val="ru-RU"/>
              </w:rPr>
              <w:t>среде</w:t>
            </w:r>
            <w:r w:rsidRPr="00012E1D">
              <w:rPr>
                <w:rFonts w:ascii="Times New Roman" w:hAnsi="Times New Roman" w:cs="Times New Roman"/>
                <w:color w:val="231F20"/>
                <w:spacing w:val="-28"/>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8"/>
                <w:w w:val="120"/>
                <w:sz w:val="19"/>
                <w:lang w:val="ru-RU"/>
              </w:rPr>
              <w:t xml:space="preserve"> </w:t>
            </w:r>
            <w:r w:rsidRPr="00012E1D">
              <w:rPr>
                <w:rFonts w:ascii="Times New Roman" w:hAnsi="Times New Roman" w:cs="Times New Roman"/>
                <w:color w:val="231F20"/>
                <w:w w:val="120"/>
                <w:sz w:val="19"/>
                <w:lang w:val="ru-RU"/>
              </w:rPr>
              <w:t>косвенная</w:t>
            </w:r>
            <w:r w:rsidRPr="00012E1D">
              <w:rPr>
                <w:rFonts w:ascii="Times New Roman" w:hAnsi="Times New Roman" w:cs="Times New Roman"/>
                <w:color w:val="231F20"/>
                <w:spacing w:val="-28"/>
                <w:w w:val="120"/>
                <w:sz w:val="19"/>
                <w:lang w:val="ru-RU"/>
              </w:rPr>
              <w:t xml:space="preserve"> </w:t>
            </w:r>
            <w:r w:rsidRPr="00012E1D">
              <w:rPr>
                <w:rFonts w:ascii="Times New Roman" w:hAnsi="Times New Roman" w:cs="Times New Roman"/>
                <w:color w:val="231F20"/>
                <w:w w:val="120"/>
                <w:sz w:val="19"/>
                <w:lang w:val="ru-RU"/>
              </w:rPr>
              <w:t>оценка</w:t>
            </w:r>
            <w:r w:rsidRPr="00012E1D">
              <w:rPr>
                <w:rFonts w:ascii="Times New Roman" w:hAnsi="Times New Roman" w:cs="Times New Roman"/>
                <w:color w:val="231F20"/>
                <w:w w:val="118"/>
                <w:sz w:val="19"/>
                <w:lang w:val="ru-RU"/>
              </w:rPr>
              <w:t xml:space="preserve"> </w:t>
            </w:r>
            <w:r w:rsidRPr="00012E1D">
              <w:rPr>
                <w:rFonts w:ascii="Times New Roman" w:hAnsi="Times New Roman" w:cs="Times New Roman"/>
                <w:color w:val="231F20"/>
                <w:w w:val="120"/>
                <w:sz w:val="19"/>
                <w:lang w:val="ru-RU"/>
              </w:rPr>
              <w:t>возможного</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их</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влияния</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на организм.</w:t>
            </w:r>
          </w:p>
          <w:p w:rsidR="00F02423" w:rsidRPr="00012E1D" w:rsidRDefault="00F02423" w:rsidP="00F02423">
            <w:pPr>
              <w:pStyle w:val="TableParagraph"/>
              <w:spacing w:before="68"/>
              <w:ind w:left="108" w:right="184"/>
              <w:rPr>
                <w:rFonts w:ascii="Times New Roman" w:hAnsi="Times New Roman" w:cs="Times New Roman"/>
                <w:color w:val="231F20"/>
                <w:spacing w:val="-4"/>
                <w:w w:val="120"/>
                <w:sz w:val="19"/>
                <w:lang w:val="ru-RU"/>
              </w:rPr>
            </w:pPr>
            <w:r w:rsidRPr="00012E1D">
              <w:rPr>
                <w:rFonts w:ascii="Times New Roman" w:hAnsi="Times New Roman" w:cs="Times New Roman"/>
                <w:color w:val="231F20"/>
                <w:spacing w:val="-4"/>
                <w:w w:val="120"/>
                <w:sz w:val="19"/>
                <w:lang w:val="ru-RU"/>
              </w:rPr>
              <w:t>Получение</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spacing w:val="-4"/>
                <w:w w:val="120"/>
                <w:sz w:val="19"/>
                <w:lang w:val="ru-RU"/>
              </w:rPr>
              <w:t>представления</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о</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spacing w:val="-4"/>
                <w:w w:val="120"/>
                <w:sz w:val="19"/>
                <w:lang w:val="ru-RU"/>
              </w:rPr>
              <w:t>последствиях</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spacing w:val="-4"/>
                <w:w w:val="120"/>
                <w:sz w:val="19"/>
                <w:lang w:val="ru-RU"/>
              </w:rPr>
              <w:t>влияния</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spacing w:val="-3"/>
                <w:w w:val="120"/>
                <w:sz w:val="19"/>
                <w:lang w:val="ru-RU"/>
              </w:rPr>
              <w:t>ал</w:t>
            </w:r>
            <w:r w:rsidRPr="00012E1D">
              <w:rPr>
                <w:rFonts w:ascii="Times New Roman" w:hAnsi="Times New Roman" w:cs="Times New Roman"/>
                <w:color w:val="231F20"/>
                <w:spacing w:val="-4"/>
                <w:w w:val="120"/>
                <w:sz w:val="19"/>
                <w:lang w:val="ru-RU"/>
              </w:rPr>
              <w:t>коголя,</w:t>
            </w:r>
            <w:r w:rsidRPr="00012E1D">
              <w:rPr>
                <w:rFonts w:ascii="Times New Roman" w:hAnsi="Times New Roman" w:cs="Times New Roman"/>
                <w:color w:val="231F20"/>
                <w:spacing w:val="-15"/>
                <w:w w:val="120"/>
                <w:sz w:val="19"/>
                <w:lang w:val="ru-RU"/>
              </w:rPr>
              <w:t xml:space="preserve"> </w:t>
            </w:r>
            <w:r w:rsidRPr="00012E1D">
              <w:rPr>
                <w:rFonts w:ascii="Times New Roman" w:hAnsi="Times New Roman" w:cs="Times New Roman"/>
                <w:color w:val="231F20"/>
                <w:spacing w:val="-4"/>
                <w:w w:val="120"/>
                <w:sz w:val="19"/>
                <w:lang w:val="ru-RU"/>
              </w:rPr>
              <w:t>никотина,</w:t>
            </w:r>
            <w:r w:rsidRPr="00012E1D">
              <w:rPr>
                <w:rFonts w:ascii="Times New Roman" w:hAnsi="Times New Roman" w:cs="Times New Roman"/>
                <w:color w:val="231F20"/>
                <w:spacing w:val="-15"/>
                <w:w w:val="120"/>
                <w:sz w:val="19"/>
                <w:lang w:val="ru-RU"/>
              </w:rPr>
              <w:t xml:space="preserve"> </w:t>
            </w:r>
            <w:r w:rsidRPr="00012E1D">
              <w:rPr>
                <w:rFonts w:ascii="Times New Roman" w:hAnsi="Times New Roman" w:cs="Times New Roman"/>
                <w:color w:val="231F20"/>
                <w:spacing w:val="-4"/>
                <w:w w:val="120"/>
                <w:sz w:val="19"/>
                <w:lang w:val="ru-RU"/>
              </w:rPr>
              <w:t>наркотических</w:t>
            </w:r>
            <w:r w:rsidRPr="00012E1D">
              <w:rPr>
                <w:rFonts w:ascii="Times New Roman" w:hAnsi="Times New Roman" w:cs="Times New Roman"/>
                <w:color w:val="231F20"/>
                <w:spacing w:val="-15"/>
                <w:w w:val="120"/>
                <w:sz w:val="19"/>
                <w:lang w:val="ru-RU"/>
              </w:rPr>
              <w:t xml:space="preserve"> </w:t>
            </w:r>
            <w:r w:rsidRPr="00012E1D">
              <w:rPr>
                <w:rFonts w:ascii="Times New Roman" w:hAnsi="Times New Roman" w:cs="Times New Roman"/>
                <w:color w:val="231F20"/>
                <w:spacing w:val="-4"/>
                <w:w w:val="120"/>
                <w:sz w:val="19"/>
                <w:lang w:val="ru-RU"/>
              </w:rPr>
              <w:t>веществ,</w:t>
            </w:r>
            <w:r w:rsidRPr="00012E1D">
              <w:rPr>
                <w:rFonts w:ascii="Times New Roman" w:hAnsi="Times New Roman" w:cs="Times New Roman"/>
                <w:color w:val="231F20"/>
                <w:spacing w:val="-15"/>
                <w:w w:val="120"/>
                <w:sz w:val="19"/>
                <w:lang w:val="ru-RU"/>
              </w:rPr>
              <w:t xml:space="preserve"> </w:t>
            </w:r>
            <w:r w:rsidRPr="00012E1D">
              <w:rPr>
                <w:rFonts w:ascii="Times New Roman" w:hAnsi="Times New Roman" w:cs="Times New Roman"/>
                <w:color w:val="231F20"/>
                <w:spacing w:val="-4"/>
                <w:w w:val="120"/>
                <w:sz w:val="19"/>
                <w:lang w:val="ru-RU"/>
              </w:rPr>
              <w:t>загрязнения</w:t>
            </w:r>
            <w:r w:rsidRPr="00012E1D">
              <w:rPr>
                <w:rFonts w:ascii="Times New Roman" w:hAnsi="Times New Roman" w:cs="Times New Roman"/>
                <w:color w:val="231F20"/>
                <w:spacing w:val="-54"/>
                <w:w w:val="120"/>
                <w:sz w:val="19"/>
                <w:lang w:val="ru-RU"/>
              </w:rPr>
              <w:t xml:space="preserve"> </w:t>
            </w:r>
            <w:r w:rsidRPr="00012E1D">
              <w:rPr>
                <w:rFonts w:ascii="Times New Roman" w:hAnsi="Times New Roman" w:cs="Times New Roman"/>
                <w:color w:val="231F20"/>
                <w:spacing w:val="-4"/>
                <w:w w:val="120"/>
                <w:sz w:val="19"/>
                <w:lang w:val="ru-RU"/>
              </w:rPr>
              <w:t>среды</w:t>
            </w:r>
            <w:r w:rsidRPr="00012E1D">
              <w:rPr>
                <w:rFonts w:ascii="Times New Roman" w:hAnsi="Times New Roman" w:cs="Times New Roman"/>
                <w:color w:val="231F20"/>
                <w:spacing w:val="-42"/>
                <w:w w:val="120"/>
                <w:sz w:val="19"/>
                <w:lang w:val="ru-RU"/>
              </w:rPr>
              <w:t xml:space="preserve"> </w:t>
            </w:r>
            <w:r w:rsidRPr="00012E1D">
              <w:rPr>
                <w:rFonts w:ascii="Times New Roman" w:hAnsi="Times New Roman" w:cs="Times New Roman"/>
                <w:color w:val="231F20"/>
                <w:w w:val="120"/>
                <w:sz w:val="19"/>
                <w:lang w:val="ru-RU"/>
              </w:rPr>
              <w:t>на</w:t>
            </w:r>
            <w:r w:rsidRPr="00012E1D">
              <w:rPr>
                <w:rFonts w:ascii="Times New Roman" w:hAnsi="Times New Roman" w:cs="Times New Roman"/>
                <w:color w:val="231F20"/>
                <w:spacing w:val="-42"/>
                <w:w w:val="120"/>
                <w:sz w:val="19"/>
                <w:lang w:val="ru-RU"/>
              </w:rPr>
              <w:t xml:space="preserve"> </w:t>
            </w:r>
            <w:r w:rsidRPr="00012E1D">
              <w:rPr>
                <w:rFonts w:ascii="Times New Roman" w:hAnsi="Times New Roman" w:cs="Times New Roman"/>
                <w:color w:val="231F20"/>
                <w:spacing w:val="-4"/>
                <w:w w:val="120"/>
                <w:sz w:val="19"/>
                <w:lang w:val="ru-RU"/>
              </w:rPr>
              <w:t>развитие</w:t>
            </w:r>
            <w:r w:rsidRPr="00012E1D">
              <w:rPr>
                <w:rFonts w:ascii="Times New Roman" w:hAnsi="Times New Roman" w:cs="Times New Roman"/>
                <w:color w:val="231F20"/>
                <w:spacing w:val="-42"/>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42"/>
                <w:w w:val="120"/>
                <w:sz w:val="19"/>
                <w:lang w:val="ru-RU"/>
              </w:rPr>
              <w:t xml:space="preserve"> </w:t>
            </w:r>
            <w:r w:rsidRPr="00012E1D">
              <w:rPr>
                <w:rFonts w:ascii="Times New Roman" w:hAnsi="Times New Roman" w:cs="Times New Roman"/>
                <w:color w:val="231F20"/>
                <w:spacing w:val="-4"/>
                <w:w w:val="120"/>
                <w:sz w:val="19"/>
                <w:lang w:val="ru-RU"/>
              </w:rPr>
              <w:t>репродуктивное</w:t>
            </w:r>
            <w:r w:rsidRPr="00012E1D">
              <w:rPr>
                <w:rFonts w:ascii="Times New Roman" w:hAnsi="Times New Roman" w:cs="Times New Roman"/>
                <w:color w:val="231F20"/>
                <w:spacing w:val="-42"/>
                <w:w w:val="120"/>
                <w:sz w:val="19"/>
                <w:lang w:val="ru-RU"/>
              </w:rPr>
              <w:t xml:space="preserve"> </w:t>
            </w:r>
            <w:r w:rsidRPr="00012E1D">
              <w:rPr>
                <w:rFonts w:ascii="Times New Roman" w:hAnsi="Times New Roman" w:cs="Times New Roman"/>
                <w:color w:val="231F20"/>
                <w:spacing w:val="-4"/>
                <w:w w:val="120"/>
                <w:sz w:val="19"/>
                <w:lang w:val="ru-RU"/>
              </w:rPr>
              <w:t>здоровье</w:t>
            </w:r>
            <w:r w:rsidRPr="00012E1D">
              <w:rPr>
                <w:rFonts w:ascii="Times New Roman" w:hAnsi="Times New Roman" w:cs="Times New Roman"/>
                <w:color w:val="231F20"/>
                <w:spacing w:val="-42"/>
                <w:w w:val="120"/>
                <w:sz w:val="19"/>
                <w:lang w:val="ru-RU"/>
              </w:rPr>
              <w:t xml:space="preserve"> </w:t>
            </w:r>
            <w:r w:rsidRPr="00012E1D">
              <w:rPr>
                <w:rFonts w:ascii="Times New Roman" w:hAnsi="Times New Roman" w:cs="Times New Roman"/>
                <w:color w:val="231F20"/>
                <w:spacing w:val="-4"/>
                <w:w w:val="120"/>
                <w:sz w:val="19"/>
                <w:lang w:val="ru-RU"/>
              </w:rPr>
              <w:t>человека</w:t>
            </w:r>
          </w:p>
          <w:p w:rsidR="00F02423" w:rsidRPr="00012E1D" w:rsidRDefault="00F02423" w:rsidP="00F02423">
            <w:pPr>
              <w:pStyle w:val="TableParagraph"/>
              <w:spacing w:before="68"/>
              <w:ind w:left="108" w:right="184"/>
              <w:rPr>
                <w:rFonts w:ascii="Times New Roman" w:eastAsia="Times New Roman" w:hAnsi="Times New Roman" w:cs="Times New Roman"/>
                <w:sz w:val="19"/>
                <w:szCs w:val="19"/>
                <w:lang w:val="ru-RU"/>
              </w:rPr>
            </w:pPr>
            <w:r w:rsidRPr="00012E1D">
              <w:rPr>
                <w:rFonts w:ascii="Times New Roman" w:hAnsi="Times New Roman" w:cs="Times New Roman"/>
                <w:color w:val="231F20"/>
                <w:spacing w:val="-4"/>
                <w:w w:val="115"/>
                <w:sz w:val="19"/>
                <w:lang w:val="ru-RU"/>
              </w:rPr>
              <w:t>Обучение</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spacing w:val="-4"/>
                <w:w w:val="115"/>
                <w:sz w:val="19"/>
                <w:lang w:val="ru-RU"/>
              </w:rPr>
              <w:t>соблюдению</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spacing w:val="-4"/>
                <w:w w:val="115"/>
                <w:sz w:val="19"/>
                <w:lang w:val="ru-RU"/>
              </w:rPr>
              <w:t>правил</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spacing w:val="-4"/>
                <w:w w:val="115"/>
                <w:sz w:val="19"/>
                <w:lang w:val="ru-RU"/>
              </w:rPr>
              <w:t>поведения</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spacing w:val="-4"/>
                <w:w w:val="115"/>
                <w:sz w:val="19"/>
                <w:lang w:val="ru-RU"/>
              </w:rPr>
              <w:t>природе,</w:t>
            </w:r>
            <w:r w:rsidRPr="00012E1D">
              <w:rPr>
                <w:rFonts w:ascii="Times New Roman" w:hAnsi="Times New Roman" w:cs="Times New Roman"/>
                <w:color w:val="231F20"/>
                <w:spacing w:val="-43"/>
                <w:w w:val="115"/>
                <w:sz w:val="19"/>
                <w:lang w:val="ru-RU"/>
              </w:rPr>
              <w:t xml:space="preserve"> </w:t>
            </w:r>
            <w:r w:rsidRPr="00012E1D">
              <w:rPr>
                <w:rFonts w:ascii="Times New Roman" w:hAnsi="Times New Roman" w:cs="Times New Roman"/>
                <w:color w:val="231F20"/>
                <w:spacing w:val="-4"/>
                <w:w w:val="115"/>
                <w:sz w:val="19"/>
                <w:lang w:val="ru-RU"/>
              </w:rPr>
              <w:t>бережному</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spacing w:val="-4"/>
                <w:w w:val="115"/>
                <w:sz w:val="19"/>
                <w:lang w:val="ru-RU"/>
              </w:rPr>
              <w:t>отношению</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к</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spacing w:val="-4"/>
                <w:w w:val="115"/>
                <w:sz w:val="19"/>
                <w:lang w:val="ru-RU"/>
              </w:rPr>
              <w:t>биологическим</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spacing w:val="-4"/>
                <w:w w:val="115"/>
                <w:sz w:val="19"/>
                <w:lang w:val="ru-RU"/>
              </w:rPr>
              <w:t>объектам</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spacing w:val="-4"/>
                <w:w w:val="115"/>
                <w:sz w:val="19"/>
                <w:lang w:val="ru-RU"/>
              </w:rPr>
              <w:t xml:space="preserve">(растениям </w:t>
            </w:r>
            <w:r w:rsidRPr="00012E1D">
              <w:rPr>
                <w:rFonts w:ascii="Times New Roman" w:hAnsi="Times New Roman" w:cs="Times New Roman"/>
                <w:color w:val="231F20"/>
                <w:w w:val="115"/>
                <w:sz w:val="19"/>
                <w:lang w:val="ru-RU"/>
              </w:rPr>
              <w:t xml:space="preserve">и </w:t>
            </w:r>
            <w:r w:rsidRPr="00012E1D">
              <w:rPr>
                <w:rFonts w:ascii="Times New Roman" w:hAnsi="Times New Roman" w:cs="Times New Roman"/>
                <w:color w:val="231F20"/>
                <w:spacing w:val="-4"/>
                <w:w w:val="115"/>
                <w:sz w:val="19"/>
                <w:lang w:val="ru-RU"/>
              </w:rPr>
              <w:t xml:space="preserve">животным </w:t>
            </w:r>
            <w:r w:rsidRPr="00012E1D">
              <w:rPr>
                <w:rFonts w:ascii="Times New Roman" w:hAnsi="Times New Roman" w:cs="Times New Roman"/>
                <w:color w:val="231F20"/>
                <w:w w:val="115"/>
                <w:sz w:val="19"/>
                <w:lang w:val="ru-RU"/>
              </w:rPr>
              <w:t xml:space="preserve">и их </w:t>
            </w:r>
            <w:r w:rsidRPr="00012E1D">
              <w:rPr>
                <w:rFonts w:ascii="Times New Roman" w:hAnsi="Times New Roman" w:cs="Times New Roman"/>
                <w:color w:val="231F20"/>
                <w:spacing w:val="-4"/>
                <w:w w:val="115"/>
                <w:sz w:val="19"/>
                <w:lang w:val="ru-RU"/>
              </w:rPr>
              <w:t xml:space="preserve">сообществам) </w:t>
            </w:r>
            <w:r w:rsidRPr="00012E1D">
              <w:rPr>
                <w:rFonts w:ascii="Times New Roman" w:hAnsi="Times New Roman" w:cs="Times New Roman"/>
                <w:color w:val="231F20"/>
                <w:w w:val="115"/>
                <w:sz w:val="19"/>
                <w:lang w:val="ru-RU"/>
              </w:rPr>
              <w:t>и их</w:t>
            </w:r>
            <w:r w:rsidRPr="00012E1D">
              <w:rPr>
                <w:rFonts w:ascii="Times New Roman" w:hAnsi="Times New Roman" w:cs="Times New Roman"/>
                <w:color w:val="231F20"/>
                <w:spacing w:val="-30"/>
                <w:w w:val="115"/>
                <w:sz w:val="19"/>
                <w:lang w:val="ru-RU"/>
              </w:rPr>
              <w:t xml:space="preserve"> </w:t>
            </w:r>
            <w:r w:rsidRPr="00012E1D">
              <w:rPr>
                <w:rFonts w:ascii="Times New Roman" w:hAnsi="Times New Roman" w:cs="Times New Roman"/>
                <w:color w:val="231F20"/>
                <w:spacing w:val="-4"/>
                <w:w w:val="115"/>
                <w:sz w:val="19"/>
                <w:lang w:val="ru-RU"/>
              </w:rPr>
              <w:t>охране</w:t>
            </w:r>
          </w:p>
          <w:p w:rsidR="00F02423" w:rsidRPr="00012E1D" w:rsidRDefault="00F02423" w:rsidP="00F02423">
            <w:pPr>
              <w:rPr>
                <w:rFonts w:ascii="Times New Roman" w:hAnsi="Times New Roman"/>
                <w:color w:val="231F20"/>
                <w:w w:val="115"/>
                <w:sz w:val="19"/>
              </w:rPr>
            </w:pPr>
          </w:p>
          <w:p w:rsidR="00F02423" w:rsidRPr="00012E1D" w:rsidRDefault="00F02423" w:rsidP="00F02423">
            <w:pPr>
              <w:rPr>
                <w:rFonts w:ascii="Times New Roman" w:hAnsi="Times New Roman"/>
                <w:bCs/>
                <w:color w:val="000000"/>
                <w:sz w:val="20"/>
                <w:szCs w:val="20"/>
              </w:rPr>
            </w:pPr>
          </w:p>
          <w:p w:rsidR="00F02423" w:rsidRPr="00012E1D" w:rsidRDefault="00F02423" w:rsidP="00F02423">
            <w:pPr>
              <w:rPr>
                <w:rFonts w:ascii="Times New Roman" w:hAnsi="Times New Roman"/>
                <w:color w:val="231F20"/>
                <w:w w:val="115"/>
                <w:sz w:val="19"/>
              </w:rPr>
            </w:pPr>
            <w:r w:rsidRPr="00012E1D">
              <w:rPr>
                <w:rFonts w:ascii="Times New Roman" w:hAnsi="Times New Roman"/>
                <w:color w:val="231F20"/>
                <w:w w:val="115"/>
                <w:sz w:val="19"/>
              </w:rPr>
              <w:t xml:space="preserve">Ознакомление с наследственными болезнями человека, их причинами и  </w:t>
            </w:r>
            <w:r w:rsidRPr="00012E1D">
              <w:rPr>
                <w:rFonts w:ascii="Times New Roman" w:hAnsi="Times New Roman"/>
                <w:color w:val="231F20"/>
                <w:spacing w:val="9"/>
                <w:w w:val="115"/>
                <w:sz w:val="19"/>
              </w:rPr>
              <w:t xml:space="preserve"> </w:t>
            </w:r>
            <w:r w:rsidRPr="00012E1D">
              <w:rPr>
                <w:rFonts w:ascii="Times New Roman" w:hAnsi="Times New Roman"/>
                <w:color w:val="231F20"/>
                <w:w w:val="115"/>
                <w:sz w:val="19"/>
              </w:rPr>
              <w:t>профилактикой.</w:t>
            </w:r>
          </w:p>
          <w:p w:rsidR="00F02423" w:rsidRPr="00012E1D" w:rsidRDefault="00F02423" w:rsidP="00F02423">
            <w:pPr>
              <w:pStyle w:val="TableParagraph"/>
              <w:spacing w:before="67"/>
              <w:ind w:left="108" w:right="387"/>
              <w:rPr>
                <w:rFonts w:ascii="Times New Roman" w:eastAsia="Times New Roman" w:hAnsi="Times New Roman" w:cs="Times New Roman"/>
                <w:sz w:val="19"/>
                <w:szCs w:val="19"/>
                <w:lang w:val="ru-RU"/>
              </w:rPr>
            </w:pPr>
            <w:r w:rsidRPr="00012E1D">
              <w:rPr>
                <w:rFonts w:ascii="Times New Roman" w:hAnsi="Times New Roman" w:cs="Times New Roman"/>
                <w:color w:val="231F20"/>
                <w:w w:val="120"/>
                <w:sz w:val="19"/>
                <w:lang w:val="ru-RU"/>
              </w:rPr>
              <w:t>Изучение</w:t>
            </w:r>
            <w:r w:rsidRPr="00012E1D">
              <w:rPr>
                <w:rFonts w:ascii="Times New Roman" w:hAnsi="Times New Roman" w:cs="Times New Roman"/>
                <w:color w:val="231F20"/>
                <w:spacing w:val="-19"/>
                <w:w w:val="120"/>
                <w:sz w:val="19"/>
                <w:lang w:val="ru-RU"/>
              </w:rPr>
              <w:t xml:space="preserve"> </w:t>
            </w:r>
            <w:r w:rsidRPr="00012E1D">
              <w:rPr>
                <w:rFonts w:ascii="Times New Roman" w:hAnsi="Times New Roman" w:cs="Times New Roman"/>
                <w:color w:val="231F20"/>
                <w:w w:val="120"/>
                <w:sz w:val="19"/>
                <w:lang w:val="ru-RU"/>
              </w:rPr>
              <w:t>экологических</w:t>
            </w:r>
            <w:r w:rsidRPr="00012E1D">
              <w:rPr>
                <w:rFonts w:ascii="Times New Roman" w:hAnsi="Times New Roman" w:cs="Times New Roman"/>
                <w:color w:val="231F20"/>
                <w:spacing w:val="-19"/>
                <w:w w:val="120"/>
                <w:sz w:val="19"/>
                <w:lang w:val="ru-RU"/>
              </w:rPr>
              <w:t xml:space="preserve"> </w:t>
            </w:r>
            <w:r w:rsidRPr="00012E1D">
              <w:rPr>
                <w:rFonts w:ascii="Times New Roman" w:hAnsi="Times New Roman" w:cs="Times New Roman"/>
                <w:color w:val="231F20"/>
                <w:w w:val="120"/>
                <w:sz w:val="19"/>
                <w:lang w:val="ru-RU"/>
              </w:rPr>
              <w:t>факторов</w:t>
            </w:r>
            <w:r w:rsidRPr="00012E1D">
              <w:rPr>
                <w:rFonts w:ascii="Times New Roman" w:hAnsi="Times New Roman" w:cs="Times New Roman"/>
                <w:color w:val="231F20"/>
                <w:spacing w:val="-19"/>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19"/>
                <w:w w:val="120"/>
                <w:sz w:val="19"/>
                <w:lang w:val="ru-RU"/>
              </w:rPr>
              <w:t xml:space="preserve"> </w:t>
            </w:r>
            <w:r w:rsidRPr="00012E1D">
              <w:rPr>
                <w:rFonts w:ascii="Times New Roman" w:hAnsi="Times New Roman" w:cs="Times New Roman"/>
                <w:color w:val="231F20"/>
                <w:w w:val="120"/>
                <w:sz w:val="19"/>
                <w:lang w:val="ru-RU"/>
              </w:rPr>
              <w:t>их</w:t>
            </w:r>
            <w:r w:rsidRPr="00012E1D">
              <w:rPr>
                <w:rFonts w:ascii="Times New Roman" w:hAnsi="Times New Roman" w:cs="Times New Roman"/>
                <w:color w:val="231F20"/>
                <w:spacing w:val="-19"/>
                <w:w w:val="120"/>
                <w:sz w:val="19"/>
                <w:lang w:val="ru-RU"/>
              </w:rPr>
              <w:t xml:space="preserve"> </w:t>
            </w:r>
            <w:r w:rsidRPr="00012E1D">
              <w:rPr>
                <w:rFonts w:ascii="Times New Roman" w:hAnsi="Times New Roman" w:cs="Times New Roman"/>
                <w:color w:val="231F20"/>
                <w:w w:val="120"/>
                <w:sz w:val="19"/>
                <w:lang w:val="ru-RU"/>
              </w:rPr>
              <w:t>влияния</w:t>
            </w:r>
            <w:r w:rsidRPr="00012E1D">
              <w:rPr>
                <w:rFonts w:ascii="Times New Roman" w:hAnsi="Times New Roman" w:cs="Times New Roman"/>
                <w:color w:val="231F20"/>
                <w:spacing w:val="-19"/>
                <w:w w:val="120"/>
                <w:sz w:val="19"/>
                <w:lang w:val="ru-RU"/>
              </w:rPr>
              <w:t xml:space="preserve"> </w:t>
            </w:r>
            <w:r w:rsidRPr="00012E1D">
              <w:rPr>
                <w:rFonts w:ascii="Times New Roman" w:hAnsi="Times New Roman" w:cs="Times New Roman"/>
                <w:color w:val="231F20"/>
                <w:w w:val="120"/>
                <w:sz w:val="19"/>
                <w:lang w:val="ru-RU"/>
              </w:rPr>
              <w:t>на</w:t>
            </w:r>
            <w:r w:rsidRPr="00012E1D">
              <w:rPr>
                <w:rFonts w:ascii="Times New Roman" w:hAnsi="Times New Roman" w:cs="Times New Roman"/>
                <w:color w:val="231F20"/>
                <w:w w:val="119"/>
                <w:sz w:val="19"/>
                <w:lang w:val="ru-RU"/>
              </w:rPr>
              <w:t xml:space="preserve"> </w:t>
            </w:r>
            <w:r w:rsidRPr="00012E1D">
              <w:rPr>
                <w:rFonts w:ascii="Times New Roman" w:hAnsi="Times New Roman" w:cs="Times New Roman"/>
                <w:color w:val="231F20"/>
                <w:w w:val="120"/>
                <w:sz w:val="19"/>
                <w:lang w:val="ru-RU"/>
              </w:rPr>
              <w:t>организмы.</w:t>
            </w:r>
          </w:p>
          <w:p w:rsidR="00F02423" w:rsidRPr="00012E1D" w:rsidRDefault="00F02423" w:rsidP="00F02423">
            <w:pPr>
              <w:pStyle w:val="TableParagraph"/>
              <w:spacing w:before="1"/>
              <w:ind w:left="108" w:right="331"/>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Ознакомление</w:t>
            </w:r>
            <w:r w:rsidRPr="00012E1D">
              <w:rPr>
                <w:rFonts w:ascii="Times New Roman" w:hAnsi="Times New Roman" w:cs="Times New Roman"/>
                <w:color w:val="231F20"/>
                <w:spacing w:val="15"/>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15"/>
                <w:w w:val="115"/>
                <w:sz w:val="19"/>
                <w:lang w:val="ru-RU"/>
              </w:rPr>
              <w:t xml:space="preserve"> </w:t>
            </w:r>
            <w:r w:rsidRPr="00012E1D">
              <w:rPr>
                <w:rFonts w:ascii="Times New Roman" w:hAnsi="Times New Roman" w:cs="Times New Roman"/>
                <w:color w:val="231F20"/>
                <w:w w:val="115"/>
                <w:sz w:val="19"/>
                <w:lang w:val="ru-RU"/>
              </w:rPr>
              <w:t>межвидовыми</w:t>
            </w:r>
            <w:r w:rsidRPr="00012E1D">
              <w:rPr>
                <w:rFonts w:ascii="Times New Roman" w:hAnsi="Times New Roman" w:cs="Times New Roman"/>
                <w:color w:val="231F20"/>
                <w:spacing w:val="15"/>
                <w:w w:val="115"/>
                <w:sz w:val="19"/>
                <w:lang w:val="ru-RU"/>
              </w:rPr>
              <w:t xml:space="preserve"> </w:t>
            </w:r>
            <w:r w:rsidRPr="00012E1D">
              <w:rPr>
                <w:rFonts w:ascii="Times New Roman" w:hAnsi="Times New Roman" w:cs="Times New Roman"/>
                <w:color w:val="231F20"/>
                <w:w w:val="115"/>
                <w:sz w:val="19"/>
                <w:lang w:val="ru-RU"/>
              </w:rPr>
              <w:t>взаимоотношениями</w:t>
            </w:r>
            <w:r w:rsidRPr="00012E1D">
              <w:rPr>
                <w:rFonts w:ascii="Times New Roman" w:hAnsi="Times New Roman" w:cs="Times New Roman"/>
                <w:color w:val="231F20"/>
                <w:spacing w:val="-48"/>
                <w:w w:val="115"/>
                <w:sz w:val="19"/>
                <w:lang w:val="ru-RU"/>
              </w:rPr>
              <w:t xml:space="preserve"> </w:t>
            </w:r>
            <w:r w:rsidRPr="00012E1D">
              <w:rPr>
                <w:rFonts w:ascii="Times New Roman" w:hAnsi="Times New Roman" w:cs="Times New Roman"/>
                <w:color w:val="231F20"/>
                <w:w w:val="115"/>
                <w:sz w:val="19"/>
                <w:lang w:val="ru-RU"/>
              </w:rPr>
              <w:t>в экосистеме: конкуренцией, симбиозом, хищниче-</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ством,</w:t>
            </w:r>
            <w:r w:rsidRPr="00012E1D">
              <w:rPr>
                <w:rFonts w:ascii="Times New Roman" w:hAnsi="Times New Roman" w:cs="Times New Roman"/>
                <w:color w:val="231F20"/>
                <w:spacing w:val="51"/>
                <w:w w:val="115"/>
                <w:sz w:val="19"/>
                <w:lang w:val="ru-RU"/>
              </w:rPr>
              <w:t xml:space="preserve"> </w:t>
            </w:r>
            <w:r w:rsidRPr="00012E1D">
              <w:rPr>
                <w:rFonts w:ascii="Times New Roman" w:hAnsi="Times New Roman" w:cs="Times New Roman"/>
                <w:color w:val="231F20"/>
                <w:w w:val="115"/>
                <w:sz w:val="19"/>
                <w:lang w:val="ru-RU"/>
              </w:rPr>
              <w:t>паразитизмом.</w:t>
            </w:r>
          </w:p>
          <w:p w:rsidR="00F02423" w:rsidRPr="00012E1D" w:rsidRDefault="00F02423" w:rsidP="00F02423">
            <w:pPr>
              <w:pStyle w:val="TableParagraph"/>
              <w:spacing w:before="68"/>
              <w:ind w:left="108" w:right="184"/>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Нахождение</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связи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изменения</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биосфере</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последствиями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человека</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окружающей</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среде.</w:t>
            </w:r>
            <w:r w:rsidRPr="00012E1D">
              <w:rPr>
                <w:rFonts w:ascii="Times New Roman" w:hAnsi="Times New Roman" w:cs="Times New Roman"/>
                <w:color w:val="231F20"/>
                <w:spacing w:val="-49"/>
                <w:w w:val="115"/>
                <w:sz w:val="19"/>
                <w:lang w:val="ru-RU"/>
              </w:rPr>
              <w:t xml:space="preserve"> </w:t>
            </w:r>
            <w:r w:rsidRPr="00012E1D">
              <w:rPr>
                <w:rFonts w:ascii="Times New Roman" w:hAnsi="Times New Roman" w:cs="Times New Roman"/>
                <w:color w:val="231F20"/>
                <w:w w:val="115"/>
                <w:sz w:val="19"/>
                <w:lang w:val="ru-RU"/>
              </w:rPr>
              <w:t>Умение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определять</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воздействие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производственной</w:t>
            </w:r>
            <w:r w:rsidRPr="00012E1D">
              <w:rPr>
                <w:rFonts w:ascii="Times New Roman" w:hAnsi="Times New Roman" w:cs="Times New Roman"/>
                <w:color w:val="231F20"/>
                <w:spacing w:val="-38"/>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на</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окружающую</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среду</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области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своей</w:t>
            </w:r>
            <w:r w:rsidRPr="00012E1D">
              <w:rPr>
                <w:rFonts w:ascii="Times New Roman" w:hAnsi="Times New Roman" w:cs="Times New Roman"/>
                <w:color w:val="231F20"/>
                <w:spacing w:val="-40"/>
                <w:w w:val="115"/>
                <w:sz w:val="19"/>
                <w:lang w:val="ru-RU"/>
              </w:rPr>
              <w:t xml:space="preserve"> </w:t>
            </w:r>
            <w:r w:rsidRPr="00012E1D">
              <w:rPr>
                <w:rFonts w:ascii="Times New Roman" w:hAnsi="Times New Roman" w:cs="Times New Roman"/>
                <w:color w:val="231F20"/>
                <w:w w:val="115"/>
                <w:sz w:val="19"/>
                <w:lang w:val="ru-RU"/>
              </w:rPr>
              <w:t>будущей профессии</w:t>
            </w:r>
          </w:p>
          <w:p w:rsidR="00F02423" w:rsidRPr="00012E1D" w:rsidRDefault="00F02423" w:rsidP="00F02423">
            <w:pPr>
              <w:pStyle w:val="TableParagraph"/>
              <w:spacing w:before="68"/>
              <w:ind w:left="108" w:right="184"/>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w:t>
            </w:r>
          </w:p>
          <w:p w:rsidR="00F02423" w:rsidRPr="00012E1D" w:rsidRDefault="00F02423" w:rsidP="00F02423">
            <w:pPr>
              <w:rPr>
                <w:rFonts w:ascii="Times New Roman" w:hAnsi="Times New Roman"/>
                <w:bCs/>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jc w:val="both"/>
              <w:rPr>
                <w:rFonts w:ascii="Times New Roman" w:hAnsi="Times New Roman"/>
                <w:bCs/>
                <w:sz w:val="20"/>
                <w:szCs w:val="20"/>
              </w:rPr>
            </w:pPr>
            <w:r w:rsidRPr="00012E1D">
              <w:rPr>
                <w:rFonts w:ascii="Times New Roman" w:hAnsi="Times New Roman"/>
                <w:bCs/>
                <w:sz w:val="20"/>
                <w:szCs w:val="20"/>
              </w:rPr>
              <w:lastRenderedPageBreak/>
              <w:t>Конференция, самостоятельная работа,  зачёт, контрольные работы, семинар, тестирование ,</w:t>
            </w: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r w:rsidRPr="00012E1D">
              <w:rPr>
                <w:rFonts w:ascii="Times New Roman" w:hAnsi="Times New Roman"/>
                <w:bCs/>
                <w:sz w:val="20"/>
                <w:szCs w:val="20"/>
              </w:rPr>
              <w:t>Конференция, самостоятельная работа,  зачёт, контрольные работы, семинар, тестирование ,</w:t>
            </w: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r w:rsidRPr="00012E1D">
              <w:rPr>
                <w:rFonts w:ascii="Times New Roman" w:hAnsi="Times New Roman"/>
                <w:bCs/>
                <w:sz w:val="20"/>
                <w:szCs w:val="20"/>
              </w:rPr>
              <w:t>Тест, самостоятельная работа, конференция</w:t>
            </w:r>
          </w:p>
        </w:tc>
      </w:tr>
      <w:tr w:rsidR="00F02423"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lastRenderedPageBreak/>
              <w:t>метапредметных</w:t>
            </w:r>
            <w:r w:rsidRPr="00012E1D">
              <w:rPr>
                <w:rFonts w:ascii="Times New Roman" w:hAnsi="Times New Roman"/>
                <w:i/>
                <w:iCs/>
                <w:color w:val="231F20"/>
                <w:sz w:val="24"/>
                <w:szCs w:val="24"/>
              </w:rPr>
              <w:t>:</w:t>
            </w:r>
          </w:p>
          <w:p w:rsidR="00F02423" w:rsidRPr="00012E1D" w:rsidRDefault="00F02423" w:rsidP="007F0D77">
            <w:pPr>
              <w:pStyle w:val="affa"/>
              <w:widowControl w:val="0"/>
              <w:numPr>
                <w:ilvl w:val="1"/>
                <w:numId w:val="548"/>
              </w:numPr>
              <w:tabs>
                <w:tab w:val="left" w:pos="952"/>
              </w:tabs>
              <w:spacing w:before="73"/>
              <w:ind w:right="119"/>
              <w:jc w:val="both"/>
              <w:rPr>
                <w:color w:val="231F20"/>
              </w:rPr>
            </w:pPr>
            <w:r w:rsidRPr="00012E1D">
              <w:rPr>
                <w:color w:val="231F20"/>
                <w:spacing w:val="-4"/>
              </w:rPr>
              <w:t>осознание</w:t>
            </w:r>
            <w:r w:rsidRPr="00012E1D">
              <w:rPr>
                <w:color w:val="231F20"/>
                <w:spacing w:val="-44"/>
              </w:rPr>
              <w:t xml:space="preserve"> </w:t>
            </w:r>
            <w:r w:rsidRPr="00012E1D">
              <w:rPr>
                <w:color w:val="231F20"/>
                <w:spacing w:val="-4"/>
              </w:rPr>
              <w:t>социальной</w:t>
            </w:r>
            <w:r w:rsidRPr="00012E1D">
              <w:rPr>
                <w:color w:val="231F20"/>
                <w:spacing w:val="-44"/>
              </w:rPr>
              <w:t xml:space="preserve"> </w:t>
            </w:r>
            <w:r w:rsidRPr="00012E1D">
              <w:rPr>
                <w:color w:val="231F20"/>
                <w:spacing w:val="-4"/>
              </w:rPr>
              <w:t>значимости</w:t>
            </w:r>
            <w:r w:rsidRPr="00012E1D">
              <w:rPr>
                <w:color w:val="231F20"/>
                <w:spacing w:val="-44"/>
              </w:rPr>
              <w:t xml:space="preserve"> </w:t>
            </w:r>
            <w:r w:rsidRPr="00012E1D">
              <w:rPr>
                <w:color w:val="231F20"/>
                <w:spacing w:val="-4"/>
              </w:rPr>
              <w:t>своей</w:t>
            </w:r>
            <w:r w:rsidRPr="00012E1D">
              <w:rPr>
                <w:color w:val="231F20"/>
                <w:spacing w:val="-44"/>
              </w:rPr>
              <w:t xml:space="preserve"> </w:t>
            </w:r>
            <w:r w:rsidRPr="00012E1D">
              <w:rPr>
                <w:color w:val="231F20"/>
                <w:spacing w:val="-4"/>
              </w:rPr>
              <w:t>профессии/специальности,</w:t>
            </w:r>
            <w:r w:rsidRPr="00012E1D">
              <w:rPr>
                <w:color w:val="231F20"/>
                <w:spacing w:val="-44"/>
              </w:rPr>
              <w:t xml:space="preserve"> </w:t>
            </w:r>
            <w:r w:rsidRPr="00012E1D">
              <w:rPr>
                <w:color w:val="231F20"/>
                <w:spacing w:val="-4"/>
              </w:rPr>
              <w:lastRenderedPageBreak/>
              <w:t xml:space="preserve">обладание </w:t>
            </w:r>
            <w:r w:rsidRPr="00012E1D">
              <w:rPr>
                <w:color w:val="231F20"/>
              </w:rPr>
              <w:t>мотивацией к осуществлению профессиональной</w:t>
            </w:r>
            <w:r w:rsidRPr="00012E1D">
              <w:rPr>
                <w:color w:val="231F20"/>
                <w:spacing w:val="-5"/>
              </w:rPr>
              <w:t xml:space="preserve"> </w:t>
            </w:r>
            <w:r w:rsidRPr="00012E1D">
              <w:rPr>
                <w:color w:val="231F20"/>
              </w:rPr>
              <w:t>деятельности;</w:t>
            </w:r>
          </w:p>
          <w:p w:rsidR="00F02423" w:rsidRPr="00012E1D" w:rsidRDefault="00F02423" w:rsidP="00F02423">
            <w:pPr>
              <w:pStyle w:val="affa"/>
              <w:widowControl w:val="0"/>
              <w:tabs>
                <w:tab w:val="left" w:pos="952"/>
              </w:tabs>
              <w:spacing w:before="73"/>
              <w:ind w:left="971" w:right="119"/>
              <w:jc w:val="both"/>
              <w:rPr>
                <w:color w:val="231F20"/>
              </w:rPr>
            </w:pPr>
            <w:r w:rsidRPr="00012E1D">
              <w:rPr>
                <w:color w:val="231F20"/>
              </w:rPr>
              <w:t>-повышение</w:t>
            </w:r>
            <w:r w:rsidRPr="00012E1D">
              <w:rPr>
                <w:color w:val="231F20"/>
                <w:spacing w:val="-14"/>
              </w:rPr>
              <w:t xml:space="preserve"> </w:t>
            </w:r>
            <w:r w:rsidRPr="00012E1D">
              <w:rPr>
                <w:color w:val="231F20"/>
              </w:rPr>
              <w:t>интеллектуального</w:t>
            </w:r>
            <w:r w:rsidRPr="00012E1D">
              <w:rPr>
                <w:color w:val="231F20"/>
                <w:spacing w:val="-14"/>
              </w:rPr>
              <w:t xml:space="preserve"> </w:t>
            </w:r>
            <w:r w:rsidRPr="00012E1D">
              <w:rPr>
                <w:color w:val="231F20"/>
              </w:rPr>
              <w:t>уровня</w:t>
            </w:r>
            <w:r w:rsidRPr="00012E1D">
              <w:rPr>
                <w:color w:val="231F20"/>
                <w:spacing w:val="-14"/>
              </w:rPr>
              <w:t xml:space="preserve"> </w:t>
            </w:r>
            <w:r w:rsidRPr="00012E1D">
              <w:rPr>
                <w:color w:val="231F20"/>
              </w:rPr>
              <w:t>в</w:t>
            </w:r>
            <w:r w:rsidRPr="00012E1D">
              <w:rPr>
                <w:color w:val="231F20"/>
                <w:spacing w:val="-14"/>
              </w:rPr>
              <w:t xml:space="preserve"> </w:t>
            </w:r>
            <w:r w:rsidRPr="00012E1D">
              <w:rPr>
                <w:color w:val="231F20"/>
              </w:rPr>
              <w:t>процессе</w:t>
            </w:r>
            <w:r w:rsidRPr="00012E1D">
              <w:rPr>
                <w:color w:val="231F20"/>
                <w:spacing w:val="-14"/>
              </w:rPr>
              <w:t xml:space="preserve"> </w:t>
            </w:r>
            <w:r w:rsidRPr="00012E1D">
              <w:rPr>
                <w:color w:val="231F20"/>
              </w:rPr>
              <w:t>изучения</w:t>
            </w:r>
            <w:r w:rsidRPr="00012E1D">
              <w:rPr>
                <w:color w:val="231F20"/>
                <w:spacing w:val="-14"/>
              </w:rPr>
              <w:t xml:space="preserve"> </w:t>
            </w:r>
            <w:r w:rsidRPr="00012E1D">
              <w:rPr>
                <w:color w:val="231F20"/>
              </w:rPr>
              <w:t>биологических</w:t>
            </w:r>
            <w:r w:rsidRPr="00012E1D">
              <w:rPr>
                <w:color w:val="231F20"/>
                <w:spacing w:val="1"/>
              </w:rPr>
              <w:t xml:space="preserve"> </w:t>
            </w:r>
            <w:r w:rsidRPr="00012E1D">
              <w:rPr>
                <w:color w:val="231F20"/>
              </w:rPr>
              <w:t>явлений; выдающихся достижений биологии, вошедших в</w:t>
            </w:r>
            <w:r w:rsidRPr="00012E1D">
              <w:rPr>
                <w:color w:val="231F20"/>
                <w:spacing w:val="1"/>
              </w:rPr>
              <w:t xml:space="preserve"> </w:t>
            </w:r>
            <w:r w:rsidRPr="00012E1D">
              <w:rPr>
                <w:color w:val="231F20"/>
              </w:rPr>
              <w:t>общечеловеческую культуру; сложных и противоречивых путей развития</w:t>
            </w:r>
            <w:r w:rsidRPr="00012E1D">
              <w:rPr>
                <w:color w:val="231F20"/>
                <w:spacing w:val="15"/>
              </w:rPr>
              <w:t xml:space="preserve"> </w:t>
            </w:r>
            <w:r w:rsidRPr="00012E1D">
              <w:rPr>
                <w:color w:val="231F20"/>
              </w:rPr>
              <w:t>современных</w:t>
            </w:r>
            <w:r w:rsidRPr="00012E1D">
              <w:rPr>
                <w:color w:val="231F20"/>
                <w:spacing w:val="1"/>
              </w:rPr>
              <w:t xml:space="preserve"> </w:t>
            </w:r>
            <w:r w:rsidRPr="00012E1D">
              <w:rPr>
                <w:color w:val="231F20"/>
              </w:rPr>
              <w:t>научных взглядов, идей, теорий, концепций, гипотез (о сущности и</w:t>
            </w:r>
            <w:r w:rsidRPr="00012E1D">
              <w:rPr>
                <w:color w:val="231F20"/>
                <w:spacing w:val="38"/>
              </w:rPr>
              <w:t xml:space="preserve"> </w:t>
            </w:r>
            <w:r w:rsidRPr="00012E1D">
              <w:rPr>
                <w:color w:val="231F20"/>
                <w:spacing w:val="3"/>
              </w:rPr>
              <w:t>про</w:t>
            </w:r>
            <w:r w:rsidRPr="00012E1D">
              <w:rPr>
                <w:color w:val="231F20"/>
              </w:rPr>
              <w:t>исхождении жизни, человека) в ходе работы с различными</w:t>
            </w:r>
            <w:r w:rsidRPr="00012E1D">
              <w:rPr>
                <w:color w:val="231F20"/>
                <w:spacing w:val="44"/>
              </w:rPr>
              <w:t xml:space="preserve"> </w:t>
            </w:r>
            <w:r w:rsidRPr="00012E1D">
              <w:rPr>
                <w:color w:val="231F20"/>
              </w:rPr>
              <w:t>источниками информации;</w:t>
            </w:r>
          </w:p>
          <w:p w:rsidR="00F02423" w:rsidRPr="00012E1D" w:rsidRDefault="00F02423" w:rsidP="00F02423">
            <w:pPr>
              <w:pStyle w:val="affa"/>
              <w:widowControl w:val="0"/>
              <w:tabs>
                <w:tab w:val="left" w:pos="952"/>
              </w:tabs>
              <w:ind w:left="971" w:right="119"/>
              <w:jc w:val="both"/>
              <w:rPr>
                <w:color w:val="231F20"/>
                <w:spacing w:val="4"/>
                <w:sz w:val="28"/>
                <w:szCs w:val="28"/>
              </w:rPr>
            </w:pPr>
          </w:p>
          <w:p w:rsidR="00F02423" w:rsidRPr="00012E1D" w:rsidRDefault="00F02423" w:rsidP="007F0D77">
            <w:pPr>
              <w:widowControl w:val="0"/>
              <w:tabs>
                <w:tab w:val="left" w:pos="952"/>
              </w:tabs>
              <w:ind w:right="119"/>
              <w:jc w:val="both"/>
              <w:rPr>
                <w:rFonts w:ascii="Times New Roman" w:hAnsi="Times New Roman"/>
                <w:color w:val="231F20"/>
                <w:spacing w:val="4"/>
                <w:sz w:val="28"/>
                <w:szCs w:val="28"/>
              </w:rPr>
            </w:pPr>
          </w:p>
          <w:p w:rsidR="00F02423" w:rsidRPr="00012E1D" w:rsidRDefault="00F02423" w:rsidP="00F02423">
            <w:pPr>
              <w:pStyle w:val="affa"/>
              <w:widowControl w:val="0"/>
              <w:tabs>
                <w:tab w:val="left" w:pos="952"/>
              </w:tabs>
              <w:ind w:left="0" w:right="119"/>
              <w:jc w:val="both"/>
              <w:rPr>
                <w:color w:val="231F20"/>
              </w:rPr>
            </w:pPr>
            <w:r w:rsidRPr="00012E1D">
              <w:rPr>
                <w:color w:val="231F20"/>
                <w:spacing w:val="4"/>
              </w:rPr>
              <w:t>-способность</w:t>
            </w:r>
            <w:r w:rsidRPr="00012E1D">
              <w:rPr>
                <w:color w:val="231F20"/>
                <w:spacing w:val="58"/>
              </w:rPr>
              <w:t xml:space="preserve"> </w:t>
            </w:r>
            <w:r w:rsidRPr="00012E1D">
              <w:rPr>
                <w:color w:val="231F20"/>
                <w:spacing w:val="4"/>
              </w:rPr>
              <w:t>организовывать</w:t>
            </w:r>
            <w:r w:rsidRPr="00012E1D">
              <w:rPr>
                <w:color w:val="231F20"/>
                <w:spacing w:val="58"/>
              </w:rPr>
              <w:t xml:space="preserve"> </w:t>
            </w:r>
            <w:r w:rsidRPr="00012E1D">
              <w:rPr>
                <w:color w:val="231F20"/>
                <w:spacing w:val="4"/>
              </w:rPr>
              <w:t>сотрудничество</w:t>
            </w:r>
            <w:r w:rsidRPr="00012E1D">
              <w:rPr>
                <w:color w:val="231F20"/>
                <w:spacing w:val="58"/>
              </w:rPr>
              <w:t xml:space="preserve"> </w:t>
            </w:r>
            <w:r w:rsidRPr="00012E1D">
              <w:rPr>
                <w:color w:val="231F20"/>
                <w:spacing w:val="4"/>
              </w:rPr>
              <w:t>единомышленников,</w:t>
            </w:r>
            <w:r w:rsidRPr="00012E1D">
              <w:rPr>
                <w:color w:val="231F20"/>
                <w:spacing w:val="58"/>
              </w:rPr>
              <w:t xml:space="preserve"> </w:t>
            </w:r>
            <w:r w:rsidRPr="00012E1D">
              <w:rPr>
                <w:color w:val="231F20"/>
              </w:rPr>
              <w:t>в</w:t>
            </w:r>
            <w:r w:rsidRPr="00012E1D">
              <w:rPr>
                <w:color w:val="231F20"/>
                <w:spacing w:val="58"/>
              </w:rPr>
              <w:t xml:space="preserve"> </w:t>
            </w:r>
            <w:r w:rsidRPr="00012E1D">
              <w:rPr>
                <w:color w:val="231F20"/>
                <w:spacing w:val="5"/>
              </w:rPr>
              <w:t>том</w:t>
            </w:r>
            <w:r w:rsidRPr="00012E1D">
              <w:rPr>
                <w:color w:val="231F20"/>
                <w:spacing w:val="-51"/>
              </w:rPr>
              <w:t xml:space="preserve"> </w:t>
            </w:r>
            <w:r w:rsidRPr="00012E1D">
              <w:rPr>
                <w:color w:val="231F20"/>
              </w:rPr>
              <w:t>числе</w:t>
            </w:r>
            <w:r w:rsidRPr="00012E1D">
              <w:rPr>
                <w:color w:val="231F20"/>
                <w:spacing w:val="46"/>
              </w:rPr>
              <w:t xml:space="preserve"> </w:t>
            </w:r>
            <w:r w:rsidRPr="00012E1D">
              <w:rPr>
                <w:color w:val="231F20"/>
              </w:rPr>
              <w:t>с</w:t>
            </w:r>
            <w:r w:rsidRPr="00012E1D">
              <w:rPr>
                <w:color w:val="231F20"/>
                <w:spacing w:val="46"/>
              </w:rPr>
              <w:t xml:space="preserve"> </w:t>
            </w:r>
            <w:r w:rsidRPr="00012E1D">
              <w:rPr>
                <w:color w:val="231F20"/>
              </w:rPr>
              <w:t>использованием</w:t>
            </w:r>
            <w:r w:rsidRPr="00012E1D">
              <w:rPr>
                <w:color w:val="231F20"/>
                <w:spacing w:val="46"/>
              </w:rPr>
              <w:t xml:space="preserve"> </w:t>
            </w:r>
            <w:r w:rsidRPr="00012E1D">
              <w:rPr>
                <w:color w:val="231F20"/>
              </w:rPr>
              <w:t>современных</w:t>
            </w:r>
            <w:r w:rsidRPr="00012E1D">
              <w:rPr>
                <w:color w:val="231F20"/>
                <w:spacing w:val="46"/>
              </w:rPr>
              <w:t xml:space="preserve"> </w:t>
            </w:r>
            <w:r w:rsidRPr="00012E1D">
              <w:rPr>
                <w:color w:val="231F20"/>
              </w:rPr>
              <w:t>информационно-коммуникационных</w:t>
            </w:r>
            <w:r w:rsidRPr="00012E1D">
              <w:rPr>
                <w:color w:val="231F20"/>
                <w:spacing w:val="-43"/>
              </w:rPr>
              <w:t xml:space="preserve"> </w:t>
            </w:r>
            <w:r w:rsidRPr="00012E1D">
              <w:rPr>
                <w:color w:val="231F20"/>
              </w:rPr>
              <w:t>технологий;</w:t>
            </w:r>
          </w:p>
          <w:p w:rsidR="00F02423" w:rsidRPr="00012E1D" w:rsidRDefault="00F02423" w:rsidP="00F02423">
            <w:pPr>
              <w:pStyle w:val="affa"/>
              <w:widowControl w:val="0"/>
              <w:tabs>
                <w:tab w:val="left" w:pos="952"/>
              </w:tabs>
              <w:ind w:left="971" w:right="122"/>
              <w:jc w:val="both"/>
              <w:rPr>
                <w:spacing w:val="2"/>
                <w:sz w:val="28"/>
                <w:szCs w:val="28"/>
              </w:rPr>
            </w:pPr>
          </w:p>
          <w:p w:rsidR="00F02423" w:rsidRPr="00012E1D" w:rsidRDefault="00F02423" w:rsidP="00F02423">
            <w:pPr>
              <w:pStyle w:val="affa"/>
              <w:widowControl w:val="0"/>
              <w:tabs>
                <w:tab w:val="left" w:pos="952"/>
              </w:tabs>
              <w:ind w:left="971" w:right="122"/>
              <w:jc w:val="both"/>
              <w:rPr>
                <w:spacing w:val="2"/>
                <w:sz w:val="28"/>
                <w:szCs w:val="28"/>
              </w:rPr>
            </w:pPr>
          </w:p>
          <w:p w:rsidR="00F02423" w:rsidRPr="00012E1D" w:rsidRDefault="00F02423" w:rsidP="00F02423">
            <w:pPr>
              <w:pStyle w:val="affa"/>
              <w:widowControl w:val="0"/>
              <w:tabs>
                <w:tab w:val="left" w:pos="952"/>
              </w:tabs>
              <w:ind w:left="971" w:right="122"/>
              <w:jc w:val="both"/>
              <w:rPr>
                <w:spacing w:val="2"/>
                <w:sz w:val="28"/>
                <w:szCs w:val="28"/>
              </w:rPr>
            </w:pPr>
          </w:p>
          <w:p w:rsidR="00F02423" w:rsidRPr="00012E1D" w:rsidRDefault="00F02423" w:rsidP="00F02423">
            <w:pPr>
              <w:pStyle w:val="affa"/>
              <w:widowControl w:val="0"/>
              <w:tabs>
                <w:tab w:val="left" w:pos="952"/>
              </w:tabs>
              <w:ind w:left="971" w:right="122"/>
              <w:jc w:val="both"/>
              <w:rPr>
                <w:spacing w:val="2"/>
                <w:sz w:val="28"/>
                <w:szCs w:val="28"/>
              </w:rPr>
            </w:pPr>
          </w:p>
          <w:p w:rsidR="00F02423" w:rsidRPr="00012E1D" w:rsidRDefault="00F02423" w:rsidP="00F02423">
            <w:pPr>
              <w:pStyle w:val="affa"/>
              <w:widowControl w:val="0"/>
              <w:tabs>
                <w:tab w:val="left" w:pos="952"/>
              </w:tabs>
              <w:ind w:left="971" w:right="122"/>
              <w:jc w:val="both"/>
              <w:rPr>
                <w:spacing w:val="2"/>
                <w:sz w:val="28"/>
                <w:szCs w:val="28"/>
              </w:rPr>
            </w:pPr>
          </w:p>
          <w:p w:rsidR="00F02423" w:rsidRPr="00012E1D" w:rsidRDefault="00F02423" w:rsidP="00F02423">
            <w:pPr>
              <w:pStyle w:val="affa"/>
              <w:widowControl w:val="0"/>
              <w:tabs>
                <w:tab w:val="left" w:pos="952"/>
              </w:tabs>
              <w:ind w:left="971" w:right="122"/>
              <w:jc w:val="both"/>
              <w:rPr>
                <w:spacing w:val="2"/>
              </w:rPr>
            </w:pPr>
          </w:p>
          <w:p w:rsidR="00F02423" w:rsidRPr="00012E1D" w:rsidRDefault="00F02423" w:rsidP="00F02423">
            <w:pPr>
              <w:pStyle w:val="affa"/>
              <w:widowControl w:val="0"/>
              <w:tabs>
                <w:tab w:val="left" w:pos="952"/>
              </w:tabs>
              <w:ind w:left="0" w:right="122"/>
              <w:jc w:val="both"/>
            </w:pPr>
            <w:r w:rsidRPr="00012E1D">
              <w:rPr>
                <w:spacing w:val="2"/>
              </w:rPr>
              <w:t>-способность</w:t>
            </w:r>
            <w:r w:rsidRPr="00012E1D">
              <w:rPr>
                <w:spacing w:val="55"/>
              </w:rPr>
              <w:t xml:space="preserve"> </w:t>
            </w:r>
            <w:r w:rsidRPr="00012E1D">
              <w:rPr>
                <w:spacing w:val="2"/>
              </w:rPr>
              <w:t>понимать</w:t>
            </w:r>
            <w:r w:rsidRPr="00012E1D">
              <w:rPr>
                <w:spacing w:val="55"/>
              </w:rPr>
              <w:t xml:space="preserve"> </w:t>
            </w:r>
            <w:r w:rsidRPr="00012E1D">
              <w:rPr>
                <w:spacing w:val="2"/>
              </w:rPr>
              <w:t>принципы</w:t>
            </w:r>
            <w:r w:rsidRPr="00012E1D">
              <w:rPr>
                <w:spacing w:val="55"/>
              </w:rPr>
              <w:t xml:space="preserve"> </w:t>
            </w:r>
            <w:r w:rsidRPr="00012E1D">
              <w:rPr>
                <w:spacing w:val="2"/>
              </w:rPr>
              <w:t>устойчивости</w:t>
            </w:r>
            <w:r w:rsidRPr="00012E1D">
              <w:rPr>
                <w:spacing w:val="55"/>
              </w:rPr>
              <w:t xml:space="preserve"> </w:t>
            </w:r>
            <w:r w:rsidRPr="00012E1D">
              <w:t>и</w:t>
            </w:r>
            <w:r w:rsidRPr="00012E1D">
              <w:rPr>
                <w:spacing w:val="55"/>
              </w:rPr>
              <w:t xml:space="preserve"> </w:t>
            </w:r>
            <w:r w:rsidRPr="00012E1D">
              <w:rPr>
                <w:spacing w:val="2"/>
              </w:rPr>
              <w:t>продуктивности</w:t>
            </w:r>
            <w:r w:rsidRPr="00012E1D">
              <w:rPr>
                <w:spacing w:val="55"/>
              </w:rPr>
              <w:t xml:space="preserve"> </w:t>
            </w:r>
            <w:r w:rsidRPr="00012E1D">
              <w:rPr>
                <w:spacing w:val="2"/>
              </w:rPr>
              <w:t>живой</w:t>
            </w:r>
            <w:r w:rsidRPr="00012E1D">
              <w:rPr>
                <w:spacing w:val="-50"/>
              </w:rPr>
              <w:t xml:space="preserve"> </w:t>
            </w:r>
            <w:r w:rsidRPr="00012E1D">
              <w:t>природы,</w:t>
            </w:r>
            <w:r w:rsidRPr="00012E1D">
              <w:rPr>
                <w:spacing w:val="-1"/>
              </w:rPr>
              <w:t xml:space="preserve"> </w:t>
            </w:r>
            <w:r w:rsidRPr="00012E1D">
              <w:t>пути</w:t>
            </w:r>
            <w:r w:rsidRPr="00012E1D">
              <w:rPr>
                <w:spacing w:val="-1"/>
              </w:rPr>
              <w:t xml:space="preserve"> </w:t>
            </w:r>
            <w:r w:rsidRPr="00012E1D">
              <w:t>ее</w:t>
            </w:r>
            <w:r w:rsidRPr="00012E1D">
              <w:rPr>
                <w:spacing w:val="-1"/>
              </w:rPr>
              <w:t xml:space="preserve"> </w:t>
            </w:r>
            <w:r w:rsidRPr="00012E1D">
              <w:t>изменения</w:t>
            </w:r>
            <w:r w:rsidRPr="00012E1D">
              <w:rPr>
                <w:spacing w:val="-1"/>
              </w:rPr>
              <w:t xml:space="preserve"> </w:t>
            </w:r>
            <w:r w:rsidRPr="00012E1D">
              <w:t>под</w:t>
            </w:r>
            <w:r w:rsidRPr="00012E1D">
              <w:rPr>
                <w:spacing w:val="-1"/>
              </w:rPr>
              <w:t xml:space="preserve"> </w:t>
            </w:r>
            <w:r w:rsidRPr="00012E1D">
              <w:t>влиянием</w:t>
            </w:r>
            <w:r w:rsidRPr="00012E1D">
              <w:rPr>
                <w:spacing w:val="-1"/>
              </w:rPr>
              <w:t xml:space="preserve"> </w:t>
            </w:r>
            <w:r w:rsidRPr="00012E1D">
              <w:t>антропогенных</w:t>
            </w:r>
            <w:r w:rsidRPr="00012E1D">
              <w:rPr>
                <w:spacing w:val="-1"/>
              </w:rPr>
              <w:t xml:space="preserve"> </w:t>
            </w:r>
            <w:r w:rsidRPr="00012E1D">
              <w:t>факторов,</w:t>
            </w:r>
            <w:r w:rsidRPr="00012E1D">
              <w:rPr>
                <w:spacing w:val="-1"/>
              </w:rPr>
              <w:t xml:space="preserve"> </w:t>
            </w:r>
            <w:r w:rsidRPr="00012E1D">
              <w:t>способность</w:t>
            </w:r>
            <w:r w:rsidRPr="00012E1D">
              <w:rPr>
                <w:spacing w:val="35"/>
              </w:rPr>
              <w:t xml:space="preserve"> </w:t>
            </w:r>
            <w:r w:rsidRPr="00012E1D">
              <w:t>к</w:t>
            </w:r>
            <w:r w:rsidRPr="00012E1D">
              <w:rPr>
                <w:spacing w:val="35"/>
              </w:rPr>
              <w:t xml:space="preserve"> </w:t>
            </w:r>
            <w:r w:rsidRPr="00012E1D">
              <w:t>системному</w:t>
            </w:r>
            <w:r w:rsidRPr="00012E1D">
              <w:rPr>
                <w:spacing w:val="35"/>
              </w:rPr>
              <w:t xml:space="preserve"> </w:t>
            </w:r>
            <w:r w:rsidRPr="00012E1D">
              <w:t>анализу</w:t>
            </w:r>
            <w:r w:rsidRPr="00012E1D">
              <w:rPr>
                <w:spacing w:val="35"/>
              </w:rPr>
              <w:t xml:space="preserve"> </w:t>
            </w:r>
            <w:r w:rsidRPr="00012E1D">
              <w:t>глобальных</w:t>
            </w:r>
            <w:r w:rsidRPr="00012E1D">
              <w:rPr>
                <w:spacing w:val="35"/>
              </w:rPr>
              <w:t xml:space="preserve"> </w:t>
            </w:r>
            <w:r w:rsidRPr="00012E1D">
              <w:t>экологических</w:t>
            </w:r>
            <w:r w:rsidRPr="00012E1D">
              <w:rPr>
                <w:spacing w:val="35"/>
              </w:rPr>
              <w:t xml:space="preserve"> </w:t>
            </w:r>
            <w:r w:rsidRPr="00012E1D">
              <w:t>проблем,</w:t>
            </w:r>
            <w:r w:rsidRPr="00012E1D">
              <w:rPr>
                <w:spacing w:val="35"/>
              </w:rPr>
              <w:t xml:space="preserve"> </w:t>
            </w:r>
            <w:r w:rsidRPr="00012E1D">
              <w:t>вопросов</w:t>
            </w:r>
            <w:r w:rsidRPr="00012E1D">
              <w:rPr>
                <w:spacing w:val="-54"/>
              </w:rPr>
              <w:t xml:space="preserve"> </w:t>
            </w:r>
            <w:r w:rsidRPr="00012E1D">
              <w:t>состояния</w:t>
            </w:r>
            <w:r w:rsidRPr="00012E1D">
              <w:rPr>
                <w:spacing w:val="45"/>
              </w:rPr>
              <w:t xml:space="preserve"> </w:t>
            </w:r>
            <w:r w:rsidRPr="00012E1D">
              <w:t>окружающей</w:t>
            </w:r>
            <w:r w:rsidRPr="00012E1D">
              <w:rPr>
                <w:spacing w:val="45"/>
              </w:rPr>
              <w:t xml:space="preserve"> </w:t>
            </w:r>
            <w:r w:rsidRPr="00012E1D">
              <w:t>среды</w:t>
            </w:r>
            <w:r w:rsidRPr="00012E1D">
              <w:rPr>
                <w:spacing w:val="45"/>
              </w:rPr>
              <w:t xml:space="preserve"> </w:t>
            </w:r>
            <w:r w:rsidRPr="00012E1D">
              <w:t>и</w:t>
            </w:r>
            <w:r w:rsidRPr="00012E1D">
              <w:rPr>
                <w:spacing w:val="45"/>
              </w:rPr>
              <w:t xml:space="preserve"> </w:t>
            </w:r>
            <w:r w:rsidRPr="00012E1D">
              <w:t>рационального</w:t>
            </w:r>
            <w:r w:rsidRPr="00012E1D">
              <w:rPr>
                <w:spacing w:val="45"/>
              </w:rPr>
              <w:t xml:space="preserve"> </w:t>
            </w:r>
            <w:r w:rsidRPr="00012E1D">
              <w:t>использования</w:t>
            </w:r>
            <w:r w:rsidRPr="00012E1D">
              <w:rPr>
                <w:spacing w:val="45"/>
              </w:rPr>
              <w:t xml:space="preserve"> </w:t>
            </w:r>
            <w:r w:rsidRPr="00012E1D">
              <w:t>природных</w:t>
            </w:r>
            <w:r w:rsidRPr="00012E1D">
              <w:rPr>
                <w:spacing w:val="-49"/>
              </w:rPr>
              <w:t xml:space="preserve"> </w:t>
            </w:r>
            <w:r w:rsidRPr="00012E1D">
              <w:t>ресурсов;</w:t>
            </w:r>
          </w:p>
          <w:p w:rsidR="00F02423" w:rsidRPr="00012E1D" w:rsidRDefault="00F02423" w:rsidP="00F02423">
            <w:pPr>
              <w:pStyle w:val="affa"/>
              <w:widowControl w:val="0"/>
              <w:tabs>
                <w:tab w:val="left" w:pos="952"/>
              </w:tabs>
              <w:ind w:right="117"/>
              <w:jc w:val="both"/>
              <w:rPr>
                <w:color w:val="231F20"/>
              </w:rPr>
            </w:pPr>
          </w:p>
          <w:p w:rsidR="00F02423" w:rsidRPr="00012E1D" w:rsidRDefault="00F02423" w:rsidP="00F02423">
            <w:pPr>
              <w:pStyle w:val="affa"/>
              <w:widowControl w:val="0"/>
              <w:tabs>
                <w:tab w:val="left" w:pos="952"/>
              </w:tabs>
              <w:ind w:right="117"/>
              <w:jc w:val="both"/>
              <w:rPr>
                <w:color w:val="231F20"/>
              </w:rPr>
            </w:pPr>
          </w:p>
          <w:p w:rsidR="00F02423" w:rsidRPr="00012E1D" w:rsidRDefault="00F02423" w:rsidP="00F02423">
            <w:pPr>
              <w:pStyle w:val="affa"/>
              <w:widowControl w:val="0"/>
              <w:tabs>
                <w:tab w:val="left" w:pos="952"/>
              </w:tabs>
              <w:ind w:right="117"/>
              <w:jc w:val="both"/>
              <w:rPr>
                <w:color w:val="231F20"/>
              </w:rPr>
            </w:pPr>
          </w:p>
          <w:p w:rsidR="00F02423" w:rsidRPr="00012E1D" w:rsidRDefault="00F02423" w:rsidP="00F02423">
            <w:pPr>
              <w:pStyle w:val="affa"/>
              <w:widowControl w:val="0"/>
              <w:tabs>
                <w:tab w:val="left" w:pos="952"/>
              </w:tabs>
              <w:ind w:right="117"/>
              <w:jc w:val="both"/>
              <w:rPr>
                <w:color w:val="231F20"/>
              </w:rPr>
            </w:pPr>
          </w:p>
          <w:p w:rsidR="00F02423" w:rsidRPr="00012E1D" w:rsidRDefault="00F02423" w:rsidP="00F02423">
            <w:pPr>
              <w:pStyle w:val="affa"/>
              <w:widowControl w:val="0"/>
              <w:tabs>
                <w:tab w:val="left" w:pos="952"/>
              </w:tabs>
              <w:ind w:right="117"/>
              <w:jc w:val="both"/>
              <w:rPr>
                <w:color w:val="231F20"/>
              </w:rPr>
            </w:pPr>
          </w:p>
          <w:p w:rsidR="00F02423" w:rsidRPr="00012E1D" w:rsidRDefault="00F02423" w:rsidP="00F02423">
            <w:pPr>
              <w:pStyle w:val="affa"/>
              <w:widowControl w:val="0"/>
              <w:tabs>
                <w:tab w:val="left" w:pos="952"/>
              </w:tabs>
              <w:ind w:right="117"/>
              <w:jc w:val="both"/>
              <w:rPr>
                <w:color w:val="231F20"/>
              </w:rPr>
            </w:pPr>
          </w:p>
          <w:p w:rsidR="00F02423" w:rsidRPr="00012E1D" w:rsidRDefault="00F02423" w:rsidP="00F02423">
            <w:pPr>
              <w:pStyle w:val="affa"/>
              <w:widowControl w:val="0"/>
              <w:tabs>
                <w:tab w:val="left" w:pos="952"/>
              </w:tabs>
              <w:ind w:right="117"/>
              <w:jc w:val="both"/>
              <w:rPr>
                <w:color w:val="231F20"/>
              </w:rPr>
            </w:pPr>
          </w:p>
          <w:p w:rsidR="00F02423" w:rsidRPr="00012E1D" w:rsidRDefault="00F02423" w:rsidP="00F02423">
            <w:pPr>
              <w:pStyle w:val="affa"/>
              <w:widowControl w:val="0"/>
              <w:tabs>
                <w:tab w:val="left" w:pos="952"/>
              </w:tabs>
              <w:ind w:right="117"/>
              <w:jc w:val="both"/>
              <w:rPr>
                <w:color w:val="231F20"/>
              </w:rPr>
            </w:pPr>
          </w:p>
          <w:p w:rsidR="00F02423" w:rsidRPr="00012E1D" w:rsidRDefault="00F02423" w:rsidP="00F02423">
            <w:pPr>
              <w:pStyle w:val="affa"/>
              <w:widowControl w:val="0"/>
              <w:tabs>
                <w:tab w:val="left" w:pos="952"/>
              </w:tabs>
              <w:ind w:right="117"/>
              <w:jc w:val="both"/>
              <w:rPr>
                <w:color w:val="231F20"/>
              </w:rPr>
            </w:pPr>
          </w:p>
          <w:p w:rsidR="00F02423" w:rsidRPr="00012E1D" w:rsidRDefault="00F02423" w:rsidP="00F02423">
            <w:pPr>
              <w:pStyle w:val="affa"/>
              <w:widowControl w:val="0"/>
              <w:tabs>
                <w:tab w:val="left" w:pos="952"/>
              </w:tabs>
              <w:ind w:right="117"/>
              <w:jc w:val="both"/>
              <w:rPr>
                <w:color w:val="231F20"/>
              </w:rPr>
            </w:pPr>
          </w:p>
          <w:p w:rsidR="00F02423" w:rsidRPr="00012E1D" w:rsidRDefault="00F02423" w:rsidP="00F02423">
            <w:pPr>
              <w:pStyle w:val="affa"/>
              <w:widowControl w:val="0"/>
              <w:tabs>
                <w:tab w:val="left" w:pos="952"/>
              </w:tabs>
              <w:ind w:right="117"/>
              <w:jc w:val="both"/>
              <w:rPr>
                <w:color w:val="231F20"/>
              </w:rPr>
            </w:pPr>
          </w:p>
          <w:p w:rsidR="00F02423" w:rsidRPr="00012E1D" w:rsidRDefault="00F02423" w:rsidP="00F02423">
            <w:pPr>
              <w:pStyle w:val="affa"/>
              <w:widowControl w:val="0"/>
              <w:tabs>
                <w:tab w:val="left" w:pos="952"/>
              </w:tabs>
              <w:ind w:right="117"/>
              <w:jc w:val="both"/>
              <w:rPr>
                <w:color w:val="231F20"/>
              </w:rPr>
            </w:pPr>
          </w:p>
          <w:p w:rsidR="00F02423" w:rsidRPr="00012E1D" w:rsidRDefault="00F02423" w:rsidP="00F02423">
            <w:pPr>
              <w:pStyle w:val="affa"/>
              <w:widowControl w:val="0"/>
              <w:tabs>
                <w:tab w:val="left" w:pos="952"/>
              </w:tabs>
              <w:ind w:right="117"/>
              <w:jc w:val="both"/>
              <w:rPr>
                <w:color w:val="231F20"/>
              </w:rPr>
            </w:pPr>
          </w:p>
          <w:p w:rsidR="00F02423" w:rsidRPr="00012E1D" w:rsidRDefault="00F02423" w:rsidP="00F02423">
            <w:pPr>
              <w:pStyle w:val="affa"/>
              <w:widowControl w:val="0"/>
              <w:tabs>
                <w:tab w:val="left" w:pos="952"/>
              </w:tabs>
              <w:ind w:right="117"/>
              <w:jc w:val="both"/>
              <w:rPr>
                <w:color w:val="231F20"/>
              </w:rPr>
            </w:pPr>
          </w:p>
          <w:p w:rsidR="00F02423" w:rsidRPr="00012E1D" w:rsidRDefault="00F02423" w:rsidP="00F02423">
            <w:pPr>
              <w:pStyle w:val="affa"/>
              <w:widowControl w:val="0"/>
              <w:tabs>
                <w:tab w:val="left" w:pos="952"/>
              </w:tabs>
              <w:ind w:right="117"/>
              <w:jc w:val="both"/>
              <w:rPr>
                <w:color w:val="231F20"/>
              </w:rPr>
            </w:pPr>
          </w:p>
          <w:p w:rsidR="00F02423" w:rsidRPr="00012E1D" w:rsidRDefault="00F02423" w:rsidP="00F02423">
            <w:pPr>
              <w:pStyle w:val="affa"/>
              <w:widowControl w:val="0"/>
              <w:tabs>
                <w:tab w:val="left" w:pos="952"/>
              </w:tabs>
              <w:ind w:left="0" w:right="117"/>
              <w:jc w:val="both"/>
              <w:rPr>
                <w:color w:val="231F20"/>
              </w:rPr>
            </w:pPr>
            <w:r w:rsidRPr="00012E1D">
              <w:rPr>
                <w:color w:val="231F20"/>
              </w:rPr>
              <w:lastRenderedPageBreak/>
              <w:t>-умение</w:t>
            </w:r>
            <w:r w:rsidRPr="00012E1D">
              <w:rPr>
                <w:color w:val="231F20"/>
                <w:spacing w:val="48"/>
              </w:rPr>
              <w:t xml:space="preserve"> </w:t>
            </w:r>
            <w:r w:rsidRPr="00012E1D">
              <w:rPr>
                <w:color w:val="231F20"/>
              </w:rPr>
              <w:t>обосновывать</w:t>
            </w:r>
            <w:r w:rsidRPr="00012E1D">
              <w:rPr>
                <w:color w:val="231F20"/>
                <w:spacing w:val="48"/>
              </w:rPr>
              <w:t xml:space="preserve"> </w:t>
            </w:r>
            <w:r w:rsidRPr="00012E1D">
              <w:rPr>
                <w:color w:val="231F20"/>
              </w:rPr>
              <w:t>место</w:t>
            </w:r>
            <w:r w:rsidRPr="00012E1D">
              <w:rPr>
                <w:color w:val="231F20"/>
                <w:spacing w:val="48"/>
              </w:rPr>
              <w:t xml:space="preserve"> </w:t>
            </w:r>
            <w:r w:rsidRPr="00012E1D">
              <w:rPr>
                <w:color w:val="231F20"/>
              </w:rPr>
              <w:t>и</w:t>
            </w:r>
            <w:r w:rsidRPr="00012E1D">
              <w:rPr>
                <w:color w:val="231F20"/>
                <w:spacing w:val="48"/>
              </w:rPr>
              <w:t xml:space="preserve"> </w:t>
            </w:r>
            <w:r w:rsidRPr="00012E1D">
              <w:rPr>
                <w:color w:val="231F20"/>
              </w:rPr>
              <w:t>роль</w:t>
            </w:r>
            <w:r w:rsidRPr="00012E1D">
              <w:rPr>
                <w:color w:val="231F20"/>
                <w:spacing w:val="48"/>
              </w:rPr>
              <w:t xml:space="preserve"> </w:t>
            </w:r>
            <w:r w:rsidRPr="00012E1D">
              <w:rPr>
                <w:color w:val="231F20"/>
              </w:rPr>
              <w:t>биологических</w:t>
            </w:r>
            <w:r w:rsidRPr="00012E1D">
              <w:rPr>
                <w:color w:val="231F20"/>
                <w:spacing w:val="48"/>
              </w:rPr>
              <w:t xml:space="preserve"> </w:t>
            </w:r>
            <w:r w:rsidRPr="00012E1D">
              <w:rPr>
                <w:color w:val="231F20"/>
              </w:rPr>
              <w:t>знаний</w:t>
            </w:r>
            <w:r w:rsidRPr="00012E1D">
              <w:rPr>
                <w:color w:val="231F20"/>
                <w:spacing w:val="48"/>
              </w:rPr>
              <w:t xml:space="preserve"> </w:t>
            </w:r>
            <w:r w:rsidRPr="00012E1D">
              <w:rPr>
                <w:color w:val="231F20"/>
              </w:rPr>
              <w:t>в</w:t>
            </w:r>
            <w:r w:rsidRPr="00012E1D">
              <w:rPr>
                <w:color w:val="231F20"/>
                <w:spacing w:val="48"/>
              </w:rPr>
              <w:t xml:space="preserve"> </w:t>
            </w:r>
            <w:r w:rsidRPr="00012E1D">
              <w:rPr>
                <w:color w:val="231F20"/>
              </w:rPr>
              <w:t>практической</w:t>
            </w:r>
            <w:r w:rsidRPr="00012E1D">
              <w:rPr>
                <w:color w:val="231F20"/>
                <w:spacing w:val="-55"/>
              </w:rPr>
              <w:t xml:space="preserve"> </w:t>
            </w:r>
            <w:r w:rsidRPr="00012E1D">
              <w:rPr>
                <w:color w:val="231F20"/>
              </w:rPr>
              <w:t>деятельности</w:t>
            </w:r>
            <w:r w:rsidRPr="00012E1D">
              <w:rPr>
                <w:color w:val="231F20"/>
                <w:spacing w:val="32"/>
              </w:rPr>
              <w:t xml:space="preserve"> </w:t>
            </w:r>
            <w:r w:rsidRPr="00012E1D">
              <w:rPr>
                <w:color w:val="231F20"/>
              </w:rPr>
              <w:t>людей,</w:t>
            </w:r>
            <w:r w:rsidRPr="00012E1D">
              <w:rPr>
                <w:color w:val="231F20"/>
                <w:spacing w:val="32"/>
              </w:rPr>
              <w:t xml:space="preserve"> </w:t>
            </w:r>
            <w:r w:rsidRPr="00012E1D">
              <w:rPr>
                <w:color w:val="231F20"/>
              </w:rPr>
              <w:t>развитии</w:t>
            </w:r>
            <w:r w:rsidRPr="00012E1D">
              <w:rPr>
                <w:color w:val="231F20"/>
                <w:spacing w:val="32"/>
              </w:rPr>
              <w:t xml:space="preserve"> </w:t>
            </w:r>
            <w:r w:rsidRPr="00012E1D">
              <w:rPr>
                <w:color w:val="231F20"/>
              </w:rPr>
              <w:t>современных</w:t>
            </w:r>
            <w:r w:rsidRPr="00012E1D">
              <w:rPr>
                <w:color w:val="231F20"/>
                <w:spacing w:val="32"/>
              </w:rPr>
              <w:t xml:space="preserve"> </w:t>
            </w:r>
            <w:r w:rsidRPr="00012E1D">
              <w:rPr>
                <w:color w:val="231F20"/>
              </w:rPr>
              <w:t>технологий;</w:t>
            </w:r>
            <w:r w:rsidRPr="00012E1D">
              <w:rPr>
                <w:color w:val="231F20"/>
                <w:spacing w:val="32"/>
              </w:rPr>
              <w:t xml:space="preserve"> </w:t>
            </w:r>
            <w:r w:rsidRPr="00012E1D">
              <w:rPr>
                <w:color w:val="231F20"/>
              </w:rPr>
              <w:t>определять</w:t>
            </w:r>
            <w:r w:rsidRPr="00012E1D">
              <w:rPr>
                <w:color w:val="231F20"/>
                <w:spacing w:val="32"/>
              </w:rPr>
              <w:t xml:space="preserve"> </w:t>
            </w:r>
            <w:r w:rsidRPr="00012E1D">
              <w:rPr>
                <w:color w:val="231F20"/>
              </w:rPr>
              <w:t>живые</w:t>
            </w:r>
            <w:r w:rsidRPr="00012E1D">
              <w:rPr>
                <w:color w:val="231F20"/>
                <w:spacing w:val="-54"/>
              </w:rPr>
              <w:t xml:space="preserve"> </w:t>
            </w:r>
            <w:r w:rsidRPr="00012E1D">
              <w:rPr>
                <w:color w:val="231F20"/>
              </w:rPr>
              <w:t>объекты</w:t>
            </w:r>
            <w:r w:rsidRPr="00012E1D">
              <w:rPr>
                <w:color w:val="231F20"/>
                <w:spacing w:val="10"/>
              </w:rPr>
              <w:t xml:space="preserve"> </w:t>
            </w:r>
            <w:r w:rsidRPr="00012E1D">
              <w:rPr>
                <w:color w:val="231F20"/>
              </w:rPr>
              <w:t>в</w:t>
            </w:r>
            <w:r w:rsidRPr="00012E1D">
              <w:rPr>
                <w:color w:val="231F20"/>
                <w:spacing w:val="10"/>
              </w:rPr>
              <w:t xml:space="preserve"> </w:t>
            </w:r>
            <w:r w:rsidRPr="00012E1D">
              <w:rPr>
                <w:color w:val="231F20"/>
              </w:rPr>
              <w:t>природе;</w:t>
            </w:r>
            <w:r w:rsidRPr="00012E1D">
              <w:rPr>
                <w:color w:val="231F20"/>
                <w:spacing w:val="10"/>
              </w:rPr>
              <w:t xml:space="preserve"> </w:t>
            </w:r>
            <w:r w:rsidRPr="00012E1D">
              <w:rPr>
                <w:color w:val="231F20"/>
              </w:rPr>
              <w:t>проводить</w:t>
            </w:r>
            <w:r w:rsidRPr="00012E1D">
              <w:rPr>
                <w:color w:val="231F20"/>
                <w:spacing w:val="10"/>
              </w:rPr>
              <w:t xml:space="preserve"> </w:t>
            </w:r>
            <w:r w:rsidRPr="00012E1D">
              <w:rPr>
                <w:color w:val="231F20"/>
              </w:rPr>
              <w:t>наблюдения</w:t>
            </w:r>
            <w:r w:rsidRPr="00012E1D">
              <w:rPr>
                <w:color w:val="231F20"/>
                <w:spacing w:val="10"/>
              </w:rPr>
              <w:t xml:space="preserve"> </w:t>
            </w:r>
            <w:r w:rsidRPr="00012E1D">
              <w:rPr>
                <w:color w:val="231F20"/>
              </w:rPr>
              <w:t>за</w:t>
            </w:r>
            <w:r w:rsidRPr="00012E1D">
              <w:rPr>
                <w:color w:val="231F20"/>
                <w:spacing w:val="10"/>
              </w:rPr>
              <w:t xml:space="preserve"> </w:t>
            </w:r>
            <w:r w:rsidRPr="00012E1D">
              <w:rPr>
                <w:color w:val="231F20"/>
              </w:rPr>
              <w:t>экосистемами</w:t>
            </w:r>
            <w:r w:rsidRPr="00012E1D">
              <w:rPr>
                <w:color w:val="231F20"/>
                <w:spacing w:val="10"/>
              </w:rPr>
              <w:t xml:space="preserve"> </w:t>
            </w:r>
            <w:r w:rsidRPr="00012E1D">
              <w:rPr>
                <w:color w:val="231F20"/>
              </w:rPr>
              <w:t>с</w:t>
            </w:r>
            <w:r w:rsidRPr="00012E1D">
              <w:rPr>
                <w:color w:val="231F20"/>
                <w:spacing w:val="10"/>
              </w:rPr>
              <w:t xml:space="preserve"> </w:t>
            </w:r>
            <w:r w:rsidRPr="00012E1D">
              <w:rPr>
                <w:color w:val="231F20"/>
              </w:rPr>
              <w:t>целью</w:t>
            </w:r>
            <w:r w:rsidRPr="00012E1D">
              <w:rPr>
                <w:color w:val="231F20"/>
                <w:spacing w:val="10"/>
              </w:rPr>
              <w:t xml:space="preserve"> </w:t>
            </w:r>
            <w:r w:rsidRPr="00012E1D">
              <w:rPr>
                <w:color w:val="231F20"/>
              </w:rPr>
              <w:t>их</w:t>
            </w:r>
            <w:r w:rsidRPr="00012E1D">
              <w:rPr>
                <w:color w:val="231F20"/>
                <w:spacing w:val="10"/>
              </w:rPr>
              <w:t xml:space="preserve"> </w:t>
            </w:r>
            <w:r w:rsidRPr="00012E1D">
              <w:rPr>
                <w:color w:val="231F20"/>
              </w:rPr>
              <w:t>описания</w:t>
            </w:r>
            <w:r w:rsidRPr="00012E1D">
              <w:rPr>
                <w:color w:val="231F20"/>
                <w:spacing w:val="43"/>
              </w:rPr>
              <w:t xml:space="preserve"> </w:t>
            </w:r>
            <w:r w:rsidRPr="00012E1D">
              <w:rPr>
                <w:color w:val="231F20"/>
              </w:rPr>
              <w:t>и</w:t>
            </w:r>
            <w:r w:rsidRPr="00012E1D">
              <w:rPr>
                <w:color w:val="231F20"/>
                <w:spacing w:val="43"/>
              </w:rPr>
              <w:t xml:space="preserve"> </w:t>
            </w:r>
            <w:r w:rsidRPr="00012E1D">
              <w:rPr>
                <w:color w:val="231F20"/>
              </w:rPr>
              <w:t>выявления</w:t>
            </w:r>
            <w:r w:rsidRPr="00012E1D">
              <w:rPr>
                <w:color w:val="231F20"/>
                <w:spacing w:val="43"/>
              </w:rPr>
              <w:t xml:space="preserve"> </w:t>
            </w:r>
            <w:r w:rsidRPr="00012E1D">
              <w:rPr>
                <w:color w:val="231F20"/>
              </w:rPr>
              <w:t>естественных</w:t>
            </w:r>
            <w:r w:rsidRPr="00012E1D">
              <w:rPr>
                <w:color w:val="231F20"/>
                <w:spacing w:val="43"/>
              </w:rPr>
              <w:t xml:space="preserve"> </w:t>
            </w:r>
            <w:r w:rsidRPr="00012E1D">
              <w:rPr>
                <w:color w:val="231F20"/>
              </w:rPr>
              <w:t>и</w:t>
            </w:r>
            <w:r w:rsidRPr="00012E1D">
              <w:rPr>
                <w:color w:val="231F20"/>
                <w:spacing w:val="43"/>
              </w:rPr>
              <w:t xml:space="preserve"> </w:t>
            </w:r>
            <w:r w:rsidRPr="00012E1D">
              <w:rPr>
                <w:color w:val="231F20"/>
              </w:rPr>
              <w:t>антропогенных</w:t>
            </w:r>
            <w:r w:rsidRPr="00012E1D">
              <w:rPr>
                <w:color w:val="231F20"/>
                <w:spacing w:val="43"/>
              </w:rPr>
              <w:t xml:space="preserve"> </w:t>
            </w:r>
            <w:r w:rsidRPr="00012E1D">
              <w:rPr>
                <w:color w:val="231F20"/>
              </w:rPr>
              <w:t>изменений;</w:t>
            </w:r>
            <w:r w:rsidRPr="00012E1D">
              <w:rPr>
                <w:color w:val="231F20"/>
                <w:spacing w:val="43"/>
              </w:rPr>
              <w:t xml:space="preserve"> </w:t>
            </w:r>
            <w:r w:rsidRPr="00012E1D">
              <w:rPr>
                <w:color w:val="231F20"/>
              </w:rPr>
              <w:t>находить</w:t>
            </w:r>
            <w:r w:rsidRPr="00012E1D">
              <w:rPr>
                <w:color w:val="231F20"/>
                <w:spacing w:val="43"/>
              </w:rPr>
              <w:t xml:space="preserve"> </w:t>
            </w:r>
            <w:r w:rsidRPr="00012E1D">
              <w:rPr>
                <w:color w:val="231F20"/>
              </w:rPr>
              <w:t>и</w:t>
            </w:r>
            <w:r w:rsidRPr="00012E1D">
              <w:rPr>
                <w:color w:val="231F20"/>
                <w:spacing w:val="-49"/>
              </w:rPr>
              <w:t xml:space="preserve"> </w:t>
            </w:r>
            <w:r w:rsidRPr="00012E1D">
              <w:rPr>
                <w:color w:val="231F20"/>
              </w:rPr>
              <w:t>анализировать информацию о живых</w:t>
            </w:r>
            <w:r w:rsidRPr="00012E1D">
              <w:rPr>
                <w:color w:val="231F20"/>
                <w:spacing w:val="52"/>
              </w:rPr>
              <w:t xml:space="preserve"> </w:t>
            </w:r>
            <w:r w:rsidRPr="00012E1D">
              <w:rPr>
                <w:color w:val="231F20"/>
              </w:rPr>
              <w:t>объектах;</w:t>
            </w:r>
          </w:p>
          <w:p w:rsidR="00F02423" w:rsidRPr="00012E1D" w:rsidRDefault="00F02423" w:rsidP="00F02423">
            <w:pPr>
              <w:pStyle w:val="affa"/>
              <w:widowControl w:val="0"/>
              <w:tabs>
                <w:tab w:val="left" w:pos="952"/>
              </w:tabs>
              <w:ind w:left="971" w:right="122"/>
              <w:jc w:val="both"/>
              <w:rPr>
                <w:sz w:val="28"/>
                <w:szCs w:val="28"/>
              </w:rPr>
            </w:pPr>
          </w:p>
          <w:p w:rsidR="00F02423" w:rsidRPr="00012E1D" w:rsidRDefault="00F02423" w:rsidP="00F02423">
            <w:pPr>
              <w:pStyle w:val="affa"/>
              <w:widowControl w:val="0"/>
              <w:tabs>
                <w:tab w:val="left" w:pos="952"/>
              </w:tabs>
              <w:ind w:left="971" w:right="122"/>
              <w:jc w:val="both"/>
              <w:rPr>
                <w:sz w:val="28"/>
                <w:szCs w:val="28"/>
              </w:rPr>
            </w:pPr>
          </w:p>
          <w:p w:rsidR="00F02423" w:rsidRPr="00012E1D" w:rsidRDefault="00F02423" w:rsidP="00F02423">
            <w:pPr>
              <w:pStyle w:val="affa"/>
              <w:widowControl w:val="0"/>
              <w:tabs>
                <w:tab w:val="left" w:pos="952"/>
              </w:tabs>
              <w:ind w:left="971" w:right="122"/>
              <w:jc w:val="both"/>
              <w:rPr>
                <w:sz w:val="28"/>
                <w:szCs w:val="28"/>
              </w:rPr>
            </w:pPr>
          </w:p>
          <w:p w:rsidR="00F02423" w:rsidRPr="00012E1D" w:rsidRDefault="00F02423" w:rsidP="00F02423">
            <w:pPr>
              <w:pStyle w:val="affa"/>
              <w:widowControl w:val="0"/>
              <w:tabs>
                <w:tab w:val="left" w:pos="952"/>
              </w:tabs>
              <w:ind w:left="971" w:right="122"/>
              <w:jc w:val="both"/>
              <w:rPr>
                <w:sz w:val="28"/>
                <w:szCs w:val="28"/>
              </w:rPr>
            </w:pPr>
          </w:p>
          <w:p w:rsidR="00F02423" w:rsidRPr="00012E1D" w:rsidRDefault="00F02423" w:rsidP="00F02423">
            <w:pPr>
              <w:pStyle w:val="affa"/>
              <w:widowControl w:val="0"/>
              <w:tabs>
                <w:tab w:val="left" w:pos="952"/>
              </w:tabs>
              <w:ind w:left="971" w:right="122"/>
              <w:jc w:val="both"/>
              <w:rPr>
                <w:sz w:val="28"/>
                <w:szCs w:val="28"/>
              </w:rPr>
            </w:pPr>
          </w:p>
          <w:p w:rsidR="00F02423" w:rsidRPr="00012E1D" w:rsidRDefault="00F02423" w:rsidP="00F02423">
            <w:pPr>
              <w:pStyle w:val="affa"/>
              <w:widowControl w:val="0"/>
              <w:tabs>
                <w:tab w:val="left" w:pos="952"/>
              </w:tabs>
              <w:ind w:left="971" w:right="122"/>
              <w:jc w:val="both"/>
              <w:rPr>
                <w:sz w:val="28"/>
                <w:szCs w:val="28"/>
              </w:rPr>
            </w:pPr>
          </w:p>
          <w:p w:rsidR="00F02423" w:rsidRPr="00012E1D" w:rsidRDefault="00F02423" w:rsidP="00F02423">
            <w:pPr>
              <w:pStyle w:val="affa"/>
              <w:widowControl w:val="0"/>
              <w:tabs>
                <w:tab w:val="left" w:pos="952"/>
              </w:tabs>
              <w:ind w:left="971" w:right="122"/>
              <w:jc w:val="both"/>
              <w:rPr>
                <w:sz w:val="28"/>
                <w:szCs w:val="28"/>
              </w:rPr>
            </w:pPr>
          </w:p>
          <w:p w:rsidR="00F02423" w:rsidRPr="00012E1D" w:rsidRDefault="00F02423" w:rsidP="00F02423">
            <w:pPr>
              <w:pStyle w:val="affa"/>
              <w:widowControl w:val="0"/>
              <w:tabs>
                <w:tab w:val="left" w:pos="952"/>
              </w:tabs>
              <w:ind w:left="0" w:right="122"/>
              <w:jc w:val="both"/>
            </w:pPr>
          </w:p>
          <w:p w:rsidR="00F02423" w:rsidRPr="00012E1D" w:rsidRDefault="00F02423" w:rsidP="00F02423">
            <w:pPr>
              <w:pStyle w:val="affa"/>
              <w:widowControl w:val="0"/>
              <w:tabs>
                <w:tab w:val="left" w:pos="952"/>
              </w:tabs>
              <w:ind w:left="0" w:right="122"/>
              <w:jc w:val="both"/>
            </w:pPr>
          </w:p>
          <w:p w:rsidR="00F02423" w:rsidRPr="00012E1D" w:rsidRDefault="00F02423" w:rsidP="00F02423">
            <w:pPr>
              <w:pStyle w:val="affa"/>
              <w:widowControl w:val="0"/>
              <w:tabs>
                <w:tab w:val="left" w:pos="952"/>
              </w:tabs>
              <w:ind w:left="0" w:right="122"/>
              <w:jc w:val="both"/>
            </w:pPr>
            <w:r w:rsidRPr="00012E1D">
              <w:t>способность</w:t>
            </w:r>
            <w:r w:rsidRPr="00012E1D">
              <w:rPr>
                <w:spacing w:val="33"/>
              </w:rPr>
              <w:t xml:space="preserve"> </w:t>
            </w:r>
            <w:r w:rsidRPr="00012E1D">
              <w:t>применять</w:t>
            </w:r>
            <w:r w:rsidRPr="00012E1D">
              <w:rPr>
                <w:spacing w:val="33"/>
              </w:rPr>
              <w:t xml:space="preserve"> </w:t>
            </w:r>
            <w:r w:rsidRPr="00012E1D">
              <w:t>биологические</w:t>
            </w:r>
            <w:r w:rsidRPr="00012E1D">
              <w:rPr>
                <w:spacing w:val="33"/>
              </w:rPr>
              <w:t xml:space="preserve"> </w:t>
            </w:r>
            <w:r w:rsidRPr="00012E1D">
              <w:t>и</w:t>
            </w:r>
            <w:r w:rsidRPr="00012E1D">
              <w:rPr>
                <w:spacing w:val="33"/>
              </w:rPr>
              <w:t xml:space="preserve"> </w:t>
            </w:r>
            <w:r w:rsidRPr="00012E1D">
              <w:t>экологические</w:t>
            </w:r>
            <w:r w:rsidRPr="00012E1D">
              <w:rPr>
                <w:spacing w:val="33"/>
              </w:rPr>
              <w:t xml:space="preserve"> </w:t>
            </w:r>
            <w:r w:rsidRPr="00012E1D">
              <w:t>знания</w:t>
            </w:r>
            <w:r w:rsidRPr="00012E1D">
              <w:rPr>
                <w:spacing w:val="33"/>
              </w:rPr>
              <w:t xml:space="preserve"> </w:t>
            </w:r>
            <w:r w:rsidRPr="00012E1D">
              <w:t>для</w:t>
            </w:r>
            <w:r w:rsidRPr="00012E1D">
              <w:rPr>
                <w:spacing w:val="33"/>
              </w:rPr>
              <w:t xml:space="preserve"> </w:t>
            </w:r>
            <w:r w:rsidRPr="00012E1D">
              <w:t>анализа</w:t>
            </w:r>
            <w:r w:rsidRPr="00012E1D">
              <w:rPr>
                <w:spacing w:val="-58"/>
              </w:rPr>
              <w:t xml:space="preserve"> </w:t>
            </w:r>
            <w:r w:rsidRPr="00012E1D">
              <w:t>прикладных проблем хозяйственной</w:t>
            </w:r>
            <w:r w:rsidRPr="00012E1D">
              <w:rPr>
                <w:spacing w:val="39"/>
              </w:rPr>
              <w:t xml:space="preserve"> </w:t>
            </w:r>
            <w:r w:rsidRPr="00012E1D">
              <w:t>деятельности;</w:t>
            </w:r>
          </w:p>
          <w:p w:rsidR="00F02423" w:rsidRPr="00012E1D" w:rsidRDefault="00F02423" w:rsidP="00F02423">
            <w:pPr>
              <w:pStyle w:val="affa"/>
              <w:widowControl w:val="0"/>
              <w:tabs>
                <w:tab w:val="left" w:pos="952"/>
              </w:tabs>
              <w:ind w:left="971" w:right="114"/>
              <w:jc w:val="both"/>
              <w:rPr>
                <w:sz w:val="28"/>
                <w:szCs w:val="28"/>
              </w:rPr>
            </w:pPr>
          </w:p>
          <w:p w:rsidR="00F02423" w:rsidRPr="00012E1D" w:rsidRDefault="00F02423" w:rsidP="00F02423">
            <w:pPr>
              <w:pStyle w:val="affa"/>
              <w:widowControl w:val="0"/>
              <w:tabs>
                <w:tab w:val="left" w:pos="952"/>
              </w:tabs>
              <w:ind w:left="971" w:right="114"/>
              <w:jc w:val="both"/>
              <w:rPr>
                <w:sz w:val="28"/>
                <w:szCs w:val="28"/>
              </w:rPr>
            </w:pPr>
          </w:p>
          <w:p w:rsidR="00F02423" w:rsidRPr="00012E1D" w:rsidRDefault="00F02423" w:rsidP="00F02423">
            <w:pPr>
              <w:pStyle w:val="affa"/>
              <w:widowControl w:val="0"/>
              <w:tabs>
                <w:tab w:val="left" w:pos="952"/>
              </w:tabs>
              <w:ind w:left="0" w:right="114"/>
              <w:jc w:val="both"/>
            </w:pPr>
            <w:r w:rsidRPr="00012E1D">
              <w:rPr>
                <w:spacing w:val="4"/>
              </w:rPr>
              <w:t>-способность</w:t>
            </w:r>
            <w:r w:rsidRPr="00012E1D">
              <w:rPr>
                <w:spacing w:val="55"/>
              </w:rPr>
              <w:t xml:space="preserve"> </w:t>
            </w:r>
            <w:r w:rsidRPr="00012E1D">
              <w:t>к</w:t>
            </w:r>
            <w:r w:rsidRPr="00012E1D">
              <w:rPr>
                <w:spacing w:val="55"/>
              </w:rPr>
              <w:t xml:space="preserve"> </w:t>
            </w:r>
            <w:r w:rsidRPr="00012E1D">
              <w:rPr>
                <w:spacing w:val="4"/>
              </w:rPr>
              <w:t>самостоятельному</w:t>
            </w:r>
            <w:r w:rsidRPr="00012E1D">
              <w:rPr>
                <w:spacing w:val="55"/>
              </w:rPr>
              <w:t xml:space="preserve"> </w:t>
            </w:r>
            <w:r w:rsidRPr="00012E1D">
              <w:rPr>
                <w:spacing w:val="4"/>
              </w:rPr>
              <w:t>проведению</w:t>
            </w:r>
            <w:r w:rsidRPr="00012E1D">
              <w:rPr>
                <w:spacing w:val="55"/>
              </w:rPr>
              <w:t xml:space="preserve"> </w:t>
            </w:r>
            <w:r w:rsidRPr="00012E1D">
              <w:rPr>
                <w:spacing w:val="4"/>
              </w:rPr>
              <w:t>исследований,</w:t>
            </w:r>
            <w:r w:rsidRPr="00012E1D">
              <w:rPr>
                <w:spacing w:val="55"/>
              </w:rPr>
              <w:t xml:space="preserve"> </w:t>
            </w:r>
            <w:r w:rsidRPr="00012E1D">
              <w:rPr>
                <w:spacing w:val="4"/>
              </w:rPr>
              <w:t>постановке</w:t>
            </w:r>
            <w:r w:rsidRPr="00012E1D">
              <w:rPr>
                <w:spacing w:val="-52"/>
              </w:rPr>
              <w:t xml:space="preserve"> </w:t>
            </w:r>
            <w:r w:rsidRPr="00012E1D">
              <w:t>естественно-научного</w:t>
            </w:r>
            <w:r w:rsidRPr="00012E1D">
              <w:rPr>
                <w:spacing w:val="40"/>
              </w:rPr>
              <w:t xml:space="preserve"> </w:t>
            </w:r>
            <w:r w:rsidRPr="00012E1D">
              <w:t>эксперимента,</w:t>
            </w:r>
            <w:r w:rsidRPr="00012E1D">
              <w:rPr>
                <w:spacing w:val="40"/>
              </w:rPr>
              <w:t xml:space="preserve"> </w:t>
            </w:r>
            <w:r w:rsidRPr="00012E1D">
              <w:t>использованию</w:t>
            </w:r>
            <w:r w:rsidRPr="00012E1D">
              <w:rPr>
                <w:spacing w:val="40"/>
              </w:rPr>
              <w:t xml:space="preserve"> </w:t>
            </w:r>
            <w:r w:rsidRPr="00012E1D">
              <w:t>информационных</w:t>
            </w:r>
            <w:r w:rsidRPr="00012E1D">
              <w:rPr>
                <w:spacing w:val="40"/>
              </w:rPr>
              <w:t xml:space="preserve"> </w:t>
            </w:r>
            <w:r w:rsidRPr="00012E1D">
              <w:t>технологий для решения научных и профессиональных</w:t>
            </w:r>
            <w:r w:rsidRPr="00012E1D">
              <w:rPr>
                <w:spacing w:val="29"/>
              </w:rPr>
              <w:t xml:space="preserve"> </w:t>
            </w:r>
            <w:r w:rsidRPr="00012E1D">
              <w:t>задач;</w:t>
            </w:r>
          </w:p>
          <w:p w:rsidR="00F02423" w:rsidRPr="00012E1D" w:rsidRDefault="00F02423" w:rsidP="00F02423">
            <w:pPr>
              <w:pStyle w:val="affa"/>
              <w:widowControl w:val="0"/>
              <w:tabs>
                <w:tab w:val="left" w:pos="952"/>
              </w:tabs>
              <w:ind w:left="0" w:right="119"/>
              <w:jc w:val="both"/>
              <w:rPr>
                <w:color w:val="231F20"/>
                <w:sz w:val="28"/>
                <w:szCs w:val="28"/>
              </w:rPr>
            </w:pPr>
          </w:p>
          <w:p w:rsidR="00F02423" w:rsidRPr="00012E1D" w:rsidRDefault="00F02423" w:rsidP="00F02423">
            <w:pPr>
              <w:pStyle w:val="affa"/>
              <w:widowControl w:val="0"/>
              <w:tabs>
                <w:tab w:val="left" w:pos="952"/>
              </w:tabs>
              <w:ind w:left="0" w:right="119"/>
              <w:jc w:val="both"/>
              <w:rPr>
                <w:color w:val="231F20"/>
                <w:sz w:val="28"/>
                <w:szCs w:val="28"/>
              </w:rPr>
            </w:pPr>
          </w:p>
          <w:p w:rsidR="00F02423" w:rsidRPr="00012E1D" w:rsidRDefault="00F02423" w:rsidP="00F02423">
            <w:pPr>
              <w:pStyle w:val="affa"/>
              <w:widowControl w:val="0"/>
              <w:tabs>
                <w:tab w:val="left" w:pos="952"/>
              </w:tabs>
              <w:ind w:left="0" w:right="119"/>
              <w:jc w:val="both"/>
              <w:rPr>
                <w:color w:val="231F20"/>
                <w:sz w:val="28"/>
                <w:szCs w:val="28"/>
              </w:rPr>
            </w:pPr>
          </w:p>
          <w:p w:rsidR="00F02423" w:rsidRPr="00012E1D" w:rsidRDefault="00F02423" w:rsidP="00F02423">
            <w:pPr>
              <w:pStyle w:val="affa"/>
              <w:widowControl w:val="0"/>
              <w:tabs>
                <w:tab w:val="left" w:pos="952"/>
              </w:tabs>
              <w:ind w:left="0" w:right="119"/>
              <w:jc w:val="both"/>
              <w:rPr>
                <w:color w:val="231F20"/>
                <w:sz w:val="28"/>
                <w:szCs w:val="28"/>
              </w:rPr>
            </w:pPr>
          </w:p>
          <w:p w:rsidR="00F02423" w:rsidRPr="00012E1D" w:rsidRDefault="00F02423" w:rsidP="00F02423">
            <w:pPr>
              <w:pStyle w:val="affa"/>
              <w:widowControl w:val="0"/>
              <w:tabs>
                <w:tab w:val="left" w:pos="952"/>
              </w:tabs>
              <w:ind w:left="0" w:right="119"/>
              <w:jc w:val="both"/>
              <w:rPr>
                <w:color w:val="231F20"/>
                <w:sz w:val="28"/>
                <w:szCs w:val="28"/>
              </w:rPr>
            </w:pPr>
          </w:p>
          <w:p w:rsidR="00F02423" w:rsidRPr="00012E1D" w:rsidRDefault="00F02423" w:rsidP="00F02423">
            <w:pPr>
              <w:pStyle w:val="affa"/>
              <w:widowControl w:val="0"/>
              <w:tabs>
                <w:tab w:val="left" w:pos="952"/>
              </w:tabs>
              <w:ind w:left="0" w:right="119"/>
              <w:jc w:val="both"/>
              <w:rPr>
                <w:color w:val="231F20"/>
                <w:sz w:val="28"/>
                <w:szCs w:val="28"/>
              </w:rPr>
            </w:pPr>
          </w:p>
          <w:p w:rsidR="00F02423" w:rsidRPr="00012E1D" w:rsidRDefault="00F02423" w:rsidP="00F02423">
            <w:pPr>
              <w:pStyle w:val="affa"/>
              <w:widowControl w:val="0"/>
              <w:tabs>
                <w:tab w:val="left" w:pos="952"/>
              </w:tabs>
              <w:ind w:left="0" w:right="119"/>
              <w:jc w:val="both"/>
              <w:rPr>
                <w:color w:val="231F20"/>
                <w:sz w:val="28"/>
                <w:szCs w:val="28"/>
              </w:rPr>
            </w:pPr>
          </w:p>
          <w:p w:rsidR="00F02423" w:rsidRPr="00012E1D" w:rsidRDefault="00F02423" w:rsidP="00F02423">
            <w:pPr>
              <w:pStyle w:val="affa"/>
              <w:widowControl w:val="0"/>
              <w:tabs>
                <w:tab w:val="left" w:pos="952"/>
              </w:tabs>
              <w:ind w:left="0" w:right="119"/>
              <w:jc w:val="both"/>
              <w:rPr>
                <w:color w:val="231F20"/>
                <w:sz w:val="28"/>
                <w:szCs w:val="28"/>
              </w:rPr>
            </w:pPr>
          </w:p>
          <w:p w:rsidR="00F02423" w:rsidRPr="00012E1D" w:rsidRDefault="00F02423" w:rsidP="00F02423">
            <w:pPr>
              <w:pStyle w:val="affa"/>
              <w:widowControl w:val="0"/>
              <w:tabs>
                <w:tab w:val="left" w:pos="952"/>
              </w:tabs>
              <w:ind w:left="0" w:right="119"/>
              <w:jc w:val="both"/>
              <w:rPr>
                <w:color w:val="231F20"/>
                <w:sz w:val="28"/>
                <w:szCs w:val="28"/>
              </w:rPr>
            </w:pPr>
          </w:p>
          <w:p w:rsidR="00F02423" w:rsidRPr="00012E1D" w:rsidRDefault="00F02423" w:rsidP="00F02423">
            <w:pPr>
              <w:pStyle w:val="affa"/>
              <w:widowControl w:val="0"/>
              <w:tabs>
                <w:tab w:val="left" w:pos="952"/>
              </w:tabs>
              <w:ind w:left="0" w:right="119"/>
              <w:jc w:val="both"/>
              <w:rPr>
                <w:color w:val="231F20"/>
              </w:rPr>
            </w:pPr>
          </w:p>
          <w:p w:rsidR="00F02423" w:rsidRPr="00012E1D" w:rsidRDefault="00F02423" w:rsidP="00F02423">
            <w:pPr>
              <w:pStyle w:val="affa"/>
              <w:widowControl w:val="0"/>
              <w:tabs>
                <w:tab w:val="left" w:pos="952"/>
              </w:tabs>
              <w:ind w:left="0" w:right="119"/>
              <w:jc w:val="both"/>
              <w:rPr>
                <w:color w:val="231F20"/>
              </w:rPr>
            </w:pPr>
          </w:p>
          <w:p w:rsidR="00F02423" w:rsidRPr="00012E1D" w:rsidRDefault="00F02423" w:rsidP="00F02423">
            <w:pPr>
              <w:pStyle w:val="affa"/>
              <w:widowControl w:val="0"/>
              <w:tabs>
                <w:tab w:val="left" w:pos="952"/>
              </w:tabs>
              <w:ind w:left="0" w:right="119"/>
              <w:jc w:val="both"/>
              <w:rPr>
                <w:color w:val="231F20"/>
              </w:rPr>
            </w:pPr>
            <w:r w:rsidRPr="00012E1D">
              <w:rPr>
                <w:color w:val="231F20"/>
              </w:rPr>
              <w:t>-способность</w:t>
            </w:r>
            <w:r w:rsidRPr="00012E1D">
              <w:rPr>
                <w:color w:val="231F20"/>
                <w:spacing w:val="2"/>
              </w:rPr>
              <w:t xml:space="preserve"> </w:t>
            </w:r>
            <w:r w:rsidRPr="00012E1D">
              <w:rPr>
                <w:color w:val="231F20"/>
              </w:rPr>
              <w:t>к</w:t>
            </w:r>
            <w:r w:rsidRPr="00012E1D">
              <w:rPr>
                <w:color w:val="231F20"/>
                <w:spacing w:val="2"/>
              </w:rPr>
              <w:t xml:space="preserve"> </w:t>
            </w:r>
            <w:r w:rsidRPr="00012E1D">
              <w:rPr>
                <w:color w:val="231F20"/>
              </w:rPr>
              <w:t>оценке</w:t>
            </w:r>
            <w:r w:rsidRPr="00012E1D">
              <w:rPr>
                <w:color w:val="231F20"/>
                <w:spacing w:val="2"/>
              </w:rPr>
              <w:t xml:space="preserve"> </w:t>
            </w:r>
            <w:r w:rsidRPr="00012E1D">
              <w:rPr>
                <w:color w:val="231F20"/>
              </w:rPr>
              <w:t>этических</w:t>
            </w:r>
            <w:r w:rsidRPr="00012E1D">
              <w:rPr>
                <w:color w:val="231F20"/>
                <w:spacing w:val="2"/>
              </w:rPr>
              <w:t xml:space="preserve"> </w:t>
            </w:r>
            <w:r w:rsidRPr="00012E1D">
              <w:rPr>
                <w:color w:val="231F20"/>
              </w:rPr>
              <w:t>аспектов</w:t>
            </w:r>
            <w:r w:rsidRPr="00012E1D">
              <w:rPr>
                <w:color w:val="231F20"/>
                <w:spacing w:val="2"/>
              </w:rPr>
              <w:t xml:space="preserve"> </w:t>
            </w:r>
            <w:r w:rsidRPr="00012E1D">
              <w:rPr>
                <w:color w:val="231F20"/>
              </w:rPr>
              <w:t>некоторых</w:t>
            </w:r>
            <w:r w:rsidRPr="00012E1D">
              <w:rPr>
                <w:color w:val="231F20"/>
                <w:spacing w:val="2"/>
              </w:rPr>
              <w:t xml:space="preserve"> </w:t>
            </w:r>
            <w:r w:rsidRPr="00012E1D">
              <w:rPr>
                <w:color w:val="231F20"/>
              </w:rPr>
              <w:t>исследований</w:t>
            </w:r>
            <w:r w:rsidRPr="00012E1D">
              <w:rPr>
                <w:color w:val="231F20"/>
                <w:spacing w:val="2"/>
              </w:rPr>
              <w:t xml:space="preserve"> </w:t>
            </w:r>
            <w:r w:rsidRPr="00012E1D">
              <w:rPr>
                <w:color w:val="231F20"/>
              </w:rPr>
              <w:t>в</w:t>
            </w:r>
            <w:r w:rsidRPr="00012E1D">
              <w:rPr>
                <w:color w:val="231F20"/>
                <w:spacing w:val="2"/>
              </w:rPr>
              <w:t xml:space="preserve"> </w:t>
            </w:r>
            <w:r w:rsidRPr="00012E1D">
              <w:rPr>
                <w:color w:val="231F20"/>
              </w:rPr>
              <w:t>области</w:t>
            </w:r>
            <w:r w:rsidRPr="00012E1D">
              <w:rPr>
                <w:color w:val="231F20"/>
                <w:spacing w:val="-59"/>
              </w:rPr>
              <w:t xml:space="preserve"> </w:t>
            </w:r>
            <w:r w:rsidRPr="00012E1D">
              <w:rPr>
                <w:color w:val="231F20"/>
              </w:rPr>
              <w:t>биотехнологии (клонирование, искусственное</w:t>
            </w:r>
            <w:r w:rsidRPr="00012E1D">
              <w:rPr>
                <w:color w:val="231F20"/>
                <w:spacing w:val="37"/>
              </w:rPr>
              <w:t xml:space="preserve"> </w:t>
            </w:r>
            <w:r w:rsidRPr="00012E1D">
              <w:rPr>
                <w:color w:val="231F20"/>
              </w:rPr>
              <w:t>оплодотворение);</w:t>
            </w:r>
          </w:p>
          <w:p w:rsidR="00F02423" w:rsidRPr="00012E1D" w:rsidRDefault="00F02423" w:rsidP="00F02423">
            <w:pPr>
              <w:pStyle w:val="affa"/>
              <w:widowControl w:val="0"/>
              <w:tabs>
                <w:tab w:val="left" w:pos="952"/>
              </w:tabs>
              <w:ind w:left="0" w:right="118"/>
              <w:jc w:val="both"/>
            </w:pPr>
          </w:p>
        </w:tc>
        <w:tc>
          <w:tcPr>
            <w:tcW w:w="4394" w:type="dxa"/>
            <w:tcBorders>
              <w:top w:val="single" w:sz="4" w:space="0" w:color="auto"/>
              <w:left w:val="single" w:sz="4" w:space="0" w:color="auto"/>
              <w:bottom w:val="single" w:sz="4" w:space="0" w:color="auto"/>
              <w:right w:val="single" w:sz="4" w:space="0" w:color="auto"/>
            </w:tcBorders>
          </w:tcPr>
          <w:p w:rsidR="00F02423" w:rsidRPr="00012E1D" w:rsidRDefault="00F02423" w:rsidP="007F0D77">
            <w:pPr>
              <w:pStyle w:val="TableParagraph"/>
              <w:spacing w:before="78"/>
              <w:ind w:right="194"/>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lastRenderedPageBreak/>
              <w:t>Определение</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роли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биологии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форми-</w:t>
            </w:r>
            <w:r w:rsidRPr="00012E1D">
              <w:rPr>
                <w:rFonts w:ascii="Times New Roman" w:hAnsi="Times New Roman" w:cs="Times New Roman"/>
                <w:color w:val="231F20"/>
                <w:w w:val="108"/>
                <w:sz w:val="19"/>
                <w:lang w:val="ru-RU"/>
              </w:rPr>
              <w:t xml:space="preserve"> </w:t>
            </w:r>
            <w:r w:rsidRPr="00012E1D">
              <w:rPr>
                <w:rFonts w:ascii="Times New Roman" w:hAnsi="Times New Roman" w:cs="Times New Roman"/>
                <w:color w:val="231F20"/>
                <w:w w:val="115"/>
                <w:sz w:val="19"/>
                <w:lang w:val="ru-RU"/>
              </w:rPr>
              <w:t>ровании современной естественно-научной картины</w:t>
            </w:r>
            <w:r w:rsidRPr="00012E1D">
              <w:rPr>
                <w:rFonts w:ascii="Times New Roman" w:hAnsi="Times New Roman" w:cs="Times New Roman"/>
                <w:color w:val="231F20"/>
                <w:spacing w:val="-34"/>
                <w:w w:val="115"/>
                <w:sz w:val="19"/>
                <w:lang w:val="ru-RU"/>
              </w:rPr>
              <w:t xml:space="preserve"> </w:t>
            </w:r>
            <w:r w:rsidRPr="00012E1D">
              <w:rPr>
                <w:rFonts w:ascii="Times New Roman" w:hAnsi="Times New Roman" w:cs="Times New Roman"/>
                <w:color w:val="231F20"/>
                <w:w w:val="115"/>
                <w:sz w:val="19"/>
                <w:lang w:val="ru-RU"/>
              </w:rPr>
              <w:t xml:space="preserve">мира и практической деятельности </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людей.</w:t>
            </w:r>
          </w:p>
          <w:p w:rsidR="00F02423" w:rsidRPr="00012E1D" w:rsidRDefault="00F02423" w:rsidP="007F0D77">
            <w:pPr>
              <w:pStyle w:val="TableParagraph"/>
              <w:spacing w:before="78"/>
              <w:ind w:left="108" w:right="194"/>
              <w:rPr>
                <w:rFonts w:ascii="Times New Roman" w:hAnsi="Times New Roman" w:cs="Times New Roman"/>
                <w:bCs/>
                <w:color w:val="000000"/>
                <w:sz w:val="20"/>
                <w:szCs w:val="20"/>
                <w:lang w:val="ru-RU"/>
              </w:rPr>
            </w:pPr>
            <w:r w:rsidRPr="00012E1D">
              <w:rPr>
                <w:rFonts w:ascii="Times New Roman" w:hAnsi="Times New Roman" w:cs="Times New Roman"/>
                <w:color w:val="231F20"/>
                <w:w w:val="115"/>
                <w:sz w:val="19"/>
                <w:lang w:val="ru-RU"/>
              </w:rPr>
              <w:t>Умение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определять</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воздействие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lastRenderedPageBreak/>
              <w:t>производственной</w:t>
            </w:r>
            <w:r w:rsidRPr="00012E1D">
              <w:rPr>
                <w:rFonts w:ascii="Times New Roman" w:hAnsi="Times New Roman" w:cs="Times New Roman"/>
                <w:color w:val="231F20"/>
                <w:spacing w:val="-38"/>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на</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окружающую</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среду</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области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своей</w:t>
            </w:r>
            <w:r w:rsidRPr="00012E1D">
              <w:rPr>
                <w:rFonts w:ascii="Times New Roman" w:hAnsi="Times New Roman" w:cs="Times New Roman"/>
                <w:color w:val="231F20"/>
                <w:spacing w:val="-40"/>
                <w:w w:val="115"/>
                <w:sz w:val="19"/>
                <w:lang w:val="ru-RU"/>
              </w:rPr>
              <w:t xml:space="preserve"> </w:t>
            </w:r>
            <w:r w:rsidRPr="00012E1D">
              <w:rPr>
                <w:rFonts w:ascii="Times New Roman" w:hAnsi="Times New Roman" w:cs="Times New Roman"/>
                <w:color w:val="231F20"/>
                <w:w w:val="115"/>
                <w:sz w:val="19"/>
                <w:lang w:val="ru-RU"/>
              </w:rPr>
              <w:t>будущей профессии.</w:t>
            </w:r>
          </w:p>
          <w:p w:rsidR="00F02423" w:rsidRPr="00012E1D" w:rsidRDefault="00F02423" w:rsidP="00F02423">
            <w:pPr>
              <w:pStyle w:val="TableParagraph"/>
              <w:spacing w:before="78"/>
              <w:ind w:right="194"/>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Ознакомление с биологическими системами разного</w:t>
            </w:r>
            <w:r w:rsidRPr="00012E1D">
              <w:rPr>
                <w:rFonts w:ascii="Times New Roman" w:hAnsi="Times New Roman" w:cs="Times New Roman"/>
                <w:color w:val="231F20"/>
                <w:spacing w:val="-43"/>
                <w:w w:val="115"/>
                <w:sz w:val="19"/>
                <w:lang w:val="ru-RU"/>
              </w:rPr>
              <w:t xml:space="preserve"> </w:t>
            </w:r>
            <w:r w:rsidRPr="00012E1D">
              <w:rPr>
                <w:rFonts w:ascii="Times New Roman" w:hAnsi="Times New Roman" w:cs="Times New Roman"/>
                <w:color w:val="231F20"/>
                <w:w w:val="115"/>
                <w:sz w:val="19"/>
                <w:lang w:val="ru-RU"/>
              </w:rPr>
              <w:t>уровня:</w:t>
            </w:r>
          </w:p>
          <w:p w:rsidR="00F02423" w:rsidRPr="00012E1D" w:rsidRDefault="00F02423" w:rsidP="00F02423">
            <w:pPr>
              <w:pStyle w:val="TableParagraph"/>
              <w:spacing w:before="79"/>
              <w:ind w:left="108" w:right="365"/>
              <w:rPr>
                <w:rFonts w:ascii="Times New Roman" w:hAnsi="Times New Roman" w:cs="Times New Roman"/>
                <w:color w:val="231F20"/>
                <w:w w:val="120"/>
                <w:sz w:val="19"/>
                <w:lang w:val="ru-RU"/>
              </w:rPr>
            </w:pPr>
            <w:r w:rsidRPr="00012E1D">
              <w:rPr>
                <w:rFonts w:ascii="Times New Roman" w:hAnsi="Times New Roman" w:cs="Times New Roman"/>
                <w:color w:val="231F20"/>
                <w:w w:val="115"/>
                <w:sz w:val="19"/>
                <w:lang w:val="ru-RU"/>
              </w:rPr>
              <w:t>Умение</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проводить</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сравнение</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химической</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организа</w:t>
            </w:r>
            <w:r w:rsidRPr="00012E1D">
              <w:rPr>
                <w:rFonts w:ascii="Times New Roman" w:hAnsi="Times New Roman" w:cs="Times New Roman"/>
                <w:color w:val="231F20"/>
                <w:w w:val="120"/>
                <w:sz w:val="19"/>
                <w:lang w:val="ru-RU"/>
              </w:rPr>
              <w:t>ции</w:t>
            </w:r>
            <w:r w:rsidRPr="00012E1D">
              <w:rPr>
                <w:rFonts w:ascii="Times New Roman" w:hAnsi="Times New Roman" w:cs="Times New Roman"/>
                <w:color w:val="231F20"/>
                <w:spacing w:val="-13"/>
                <w:w w:val="120"/>
                <w:sz w:val="19"/>
                <w:lang w:val="ru-RU"/>
              </w:rPr>
              <w:t xml:space="preserve"> </w:t>
            </w:r>
            <w:r w:rsidRPr="00012E1D">
              <w:rPr>
                <w:rFonts w:ascii="Times New Roman" w:hAnsi="Times New Roman" w:cs="Times New Roman"/>
                <w:color w:val="231F20"/>
                <w:w w:val="120"/>
                <w:sz w:val="19"/>
                <w:lang w:val="ru-RU"/>
              </w:rPr>
              <w:t>живых</w:t>
            </w:r>
            <w:r w:rsidRPr="00012E1D">
              <w:rPr>
                <w:rFonts w:ascii="Times New Roman" w:hAnsi="Times New Roman" w:cs="Times New Roman"/>
                <w:color w:val="231F20"/>
                <w:spacing w:val="-13"/>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13"/>
                <w:w w:val="120"/>
                <w:sz w:val="19"/>
                <w:lang w:val="ru-RU"/>
              </w:rPr>
              <w:t xml:space="preserve"> </w:t>
            </w:r>
            <w:r w:rsidRPr="00012E1D">
              <w:rPr>
                <w:rFonts w:ascii="Times New Roman" w:hAnsi="Times New Roman" w:cs="Times New Roman"/>
                <w:color w:val="231F20"/>
                <w:w w:val="120"/>
                <w:sz w:val="19"/>
                <w:lang w:val="ru-RU"/>
              </w:rPr>
              <w:t>неживых</w:t>
            </w:r>
            <w:r w:rsidRPr="00012E1D">
              <w:rPr>
                <w:rFonts w:ascii="Times New Roman" w:hAnsi="Times New Roman" w:cs="Times New Roman"/>
                <w:color w:val="231F20"/>
                <w:spacing w:val="-13"/>
                <w:w w:val="120"/>
                <w:sz w:val="19"/>
                <w:lang w:val="ru-RU"/>
              </w:rPr>
              <w:t xml:space="preserve"> </w:t>
            </w:r>
            <w:r w:rsidRPr="00012E1D">
              <w:rPr>
                <w:rFonts w:ascii="Times New Roman" w:hAnsi="Times New Roman" w:cs="Times New Roman"/>
                <w:color w:val="231F20"/>
                <w:w w:val="120"/>
                <w:sz w:val="19"/>
                <w:lang w:val="ru-RU"/>
              </w:rPr>
              <w:t>объектов.</w:t>
            </w:r>
          </w:p>
          <w:p w:rsidR="00F02423" w:rsidRPr="00012E1D" w:rsidRDefault="00F02423" w:rsidP="00F02423">
            <w:pPr>
              <w:pStyle w:val="TableParagraph"/>
              <w:spacing w:before="79"/>
              <w:ind w:left="108" w:right="365"/>
              <w:rPr>
                <w:rFonts w:ascii="Times New Roman" w:hAnsi="Times New Roman" w:cs="Times New Roman"/>
                <w:color w:val="231F20"/>
                <w:w w:val="120"/>
                <w:sz w:val="19"/>
                <w:lang w:val="ru-RU"/>
              </w:rPr>
            </w:pPr>
            <w:r w:rsidRPr="00012E1D">
              <w:rPr>
                <w:rFonts w:ascii="Times New Roman" w:hAnsi="Times New Roman" w:cs="Times New Roman"/>
                <w:color w:val="231F20"/>
                <w:w w:val="120"/>
                <w:sz w:val="19"/>
                <w:lang w:val="ru-RU"/>
              </w:rPr>
              <w:t>Изучение</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строения</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клеток</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эукариот,</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строения</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многообразия</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клеток</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растений</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животных</w:t>
            </w:r>
          </w:p>
          <w:p w:rsidR="00F02423" w:rsidRPr="00012E1D" w:rsidRDefault="00F02423" w:rsidP="00F02423">
            <w:pPr>
              <w:pStyle w:val="TableParagraph"/>
              <w:spacing w:before="79"/>
              <w:ind w:left="108" w:right="365"/>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Получение</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представления</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о</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пространственной</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структуре белка, молекул ДНК и</w:t>
            </w:r>
            <w:r w:rsidRPr="00012E1D">
              <w:rPr>
                <w:rFonts w:ascii="Times New Roman" w:hAnsi="Times New Roman" w:cs="Times New Roman"/>
                <w:color w:val="231F20"/>
                <w:spacing w:val="40"/>
                <w:w w:val="115"/>
                <w:sz w:val="19"/>
                <w:lang w:val="ru-RU"/>
              </w:rPr>
              <w:t xml:space="preserve"> </w:t>
            </w:r>
            <w:r w:rsidRPr="00012E1D">
              <w:rPr>
                <w:rFonts w:ascii="Times New Roman" w:hAnsi="Times New Roman" w:cs="Times New Roman"/>
                <w:color w:val="231F20"/>
                <w:w w:val="115"/>
                <w:sz w:val="19"/>
                <w:lang w:val="ru-RU"/>
              </w:rPr>
              <w:t>РНК</w:t>
            </w:r>
          </w:p>
          <w:p w:rsidR="00F02423" w:rsidRPr="00012E1D" w:rsidRDefault="00F02423" w:rsidP="00F02423">
            <w:pPr>
              <w:pStyle w:val="TableParagraph"/>
              <w:spacing w:before="79"/>
              <w:ind w:left="108" w:right="171"/>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Ознакомление</w:t>
            </w:r>
            <w:r w:rsidRPr="00012E1D">
              <w:rPr>
                <w:rFonts w:ascii="Times New Roman" w:hAnsi="Times New Roman" w:cs="Times New Roman"/>
                <w:color w:val="231F20"/>
                <w:spacing w:val="3"/>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3"/>
                <w:w w:val="115"/>
                <w:sz w:val="19"/>
                <w:lang w:val="ru-RU"/>
              </w:rPr>
              <w:t xml:space="preserve"> </w:t>
            </w:r>
            <w:r w:rsidRPr="00012E1D">
              <w:rPr>
                <w:rFonts w:ascii="Times New Roman" w:hAnsi="Times New Roman" w:cs="Times New Roman"/>
                <w:color w:val="231F20"/>
                <w:w w:val="115"/>
                <w:sz w:val="19"/>
                <w:lang w:val="ru-RU"/>
              </w:rPr>
              <w:t>клеточной</w:t>
            </w:r>
            <w:r w:rsidRPr="00012E1D">
              <w:rPr>
                <w:rFonts w:ascii="Times New Roman" w:hAnsi="Times New Roman" w:cs="Times New Roman"/>
                <w:color w:val="231F20"/>
                <w:spacing w:val="3"/>
                <w:w w:val="115"/>
                <w:sz w:val="19"/>
                <w:lang w:val="ru-RU"/>
              </w:rPr>
              <w:t xml:space="preserve"> </w:t>
            </w:r>
            <w:r w:rsidRPr="00012E1D">
              <w:rPr>
                <w:rFonts w:ascii="Times New Roman" w:hAnsi="Times New Roman" w:cs="Times New Roman"/>
                <w:color w:val="231F20"/>
                <w:w w:val="115"/>
                <w:sz w:val="19"/>
                <w:lang w:val="ru-RU"/>
              </w:rPr>
              <w:t>теорией</w:t>
            </w:r>
            <w:r w:rsidRPr="00012E1D">
              <w:rPr>
                <w:rFonts w:ascii="Times New Roman" w:hAnsi="Times New Roman" w:cs="Times New Roman"/>
                <w:color w:val="231F20"/>
                <w:spacing w:val="3"/>
                <w:w w:val="115"/>
                <w:sz w:val="19"/>
                <w:lang w:val="ru-RU"/>
              </w:rPr>
              <w:t xml:space="preserve"> </w:t>
            </w:r>
            <w:r w:rsidRPr="00012E1D">
              <w:rPr>
                <w:rFonts w:ascii="Times New Roman" w:hAnsi="Times New Roman" w:cs="Times New Roman"/>
                <w:color w:val="231F20"/>
                <w:w w:val="115"/>
                <w:sz w:val="19"/>
                <w:lang w:val="ru-RU"/>
              </w:rPr>
              <w:t>строения</w:t>
            </w:r>
            <w:r w:rsidRPr="00012E1D">
              <w:rPr>
                <w:rFonts w:ascii="Times New Roman" w:hAnsi="Times New Roman" w:cs="Times New Roman"/>
                <w:color w:val="231F20"/>
                <w:spacing w:val="3"/>
                <w:w w:val="115"/>
                <w:sz w:val="19"/>
                <w:lang w:val="ru-RU"/>
              </w:rPr>
              <w:t xml:space="preserve"> </w:t>
            </w:r>
            <w:r w:rsidRPr="00012E1D">
              <w:rPr>
                <w:rFonts w:ascii="Times New Roman" w:hAnsi="Times New Roman" w:cs="Times New Roman"/>
                <w:color w:val="231F20"/>
                <w:w w:val="115"/>
                <w:sz w:val="19"/>
                <w:lang w:val="ru-RU"/>
              </w:rPr>
              <w:t>организмов.</w:t>
            </w:r>
          </w:p>
          <w:p w:rsidR="00F02423" w:rsidRPr="00012E1D" w:rsidRDefault="00F02423" w:rsidP="00F02423">
            <w:pPr>
              <w:pStyle w:val="TableParagraph"/>
              <w:spacing w:before="79"/>
              <w:ind w:left="108" w:right="171"/>
              <w:rPr>
                <w:rFonts w:ascii="Times New Roman" w:eastAsia="Times New Roman" w:hAnsi="Times New Roman" w:cs="Times New Roman"/>
                <w:color w:val="231F20"/>
                <w:w w:val="120"/>
                <w:sz w:val="19"/>
                <w:szCs w:val="19"/>
                <w:lang w:val="ru-RU"/>
              </w:rPr>
            </w:pPr>
            <w:r w:rsidRPr="00012E1D">
              <w:rPr>
                <w:rFonts w:ascii="Times New Roman" w:eastAsia="Times New Roman" w:hAnsi="Times New Roman" w:cs="Times New Roman"/>
                <w:color w:val="231F20"/>
                <w:w w:val="120"/>
                <w:sz w:val="19"/>
                <w:szCs w:val="19"/>
                <w:lang w:val="ru-RU"/>
              </w:rPr>
              <w:t>Умение</w:t>
            </w:r>
            <w:r w:rsidRPr="00012E1D">
              <w:rPr>
                <w:rFonts w:ascii="Times New Roman" w:eastAsia="Times New Roman" w:hAnsi="Times New Roman" w:cs="Times New Roman"/>
                <w:color w:val="231F20"/>
                <w:spacing w:val="-26"/>
                <w:w w:val="120"/>
                <w:sz w:val="19"/>
                <w:szCs w:val="19"/>
                <w:lang w:val="ru-RU"/>
              </w:rPr>
              <w:t xml:space="preserve"> </w:t>
            </w:r>
            <w:r w:rsidRPr="00012E1D">
              <w:rPr>
                <w:rFonts w:ascii="Times New Roman" w:eastAsia="Times New Roman" w:hAnsi="Times New Roman" w:cs="Times New Roman"/>
                <w:color w:val="231F20"/>
                <w:w w:val="120"/>
                <w:sz w:val="19"/>
                <w:szCs w:val="19"/>
                <w:lang w:val="ru-RU"/>
              </w:rPr>
              <w:t>самостоятельно</w:t>
            </w:r>
            <w:r w:rsidRPr="00012E1D">
              <w:rPr>
                <w:rFonts w:ascii="Times New Roman" w:eastAsia="Times New Roman" w:hAnsi="Times New Roman" w:cs="Times New Roman"/>
                <w:color w:val="231F20"/>
                <w:spacing w:val="-26"/>
                <w:w w:val="120"/>
                <w:sz w:val="19"/>
                <w:szCs w:val="19"/>
                <w:lang w:val="ru-RU"/>
              </w:rPr>
              <w:t xml:space="preserve"> </w:t>
            </w:r>
            <w:r w:rsidRPr="00012E1D">
              <w:rPr>
                <w:rFonts w:ascii="Times New Roman" w:eastAsia="Times New Roman" w:hAnsi="Times New Roman" w:cs="Times New Roman"/>
                <w:color w:val="231F20"/>
                <w:w w:val="120"/>
                <w:sz w:val="19"/>
                <w:szCs w:val="19"/>
                <w:lang w:val="ru-RU"/>
              </w:rPr>
              <w:t>искать</w:t>
            </w:r>
            <w:r w:rsidRPr="00012E1D">
              <w:rPr>
                <w:rFonts w:ascii="Times New Roman" w:eastAsia="Times New Roman" w:hAnsi="Times New Roman" w:cs="Times New Roman"/>
                <w:color w:val="231F20"/>
                <w:spacing w:val="-26"/>
                <w:w w:val="120"/>
                <w:sz w:val="19"/>
                <w:szCs w:val="19"/>
                <w:lang w:val="ru-RU"/>
              </w:rPr>
              <w:t xml:space="preserve"> </w:t>
            </w:r>
            <w:r w:rsidRPr="00012E1D">
              <w:rPr>
                <w:rFonts w:ascii="Times New Roman" w:eastAsia="Times New Roman" w:hAnsi="Times New Roman" w:cs="Times New Roman"/>
                <w:color w:val="231F20"/>
                <w:w w:val="120"/>
                <w:sz w:val="19"/>
                <w:szCs w:val="19"/>
                <w:lang w:val="ru-RU"/>
              </w:rPr>
              <w:t>доказательства</w:t>
            </w:r>
            <w:r w:rsidRPr="00012E1D">
              <w:rPr>
                <w:rFonts w:ascii="Times New Roman" w:eastAsia="Times New Roman" w:hAnsi="Times New Roman" w:cs="Times New Roman"/>
                <w:color w:val="231F20"/>
                <w:spacing w:val="-26"/>
                <w:w w:val="120"/>
                <w:sz w:val="19"/>
                <w:szCs w:val="19"/>
                <w:lang w:val="ru-RU"/>
              </w:rPr>
              <w:t xml:space="preserve"> </w:t>
            </w:r>
            <w:r w:rsidRPr="00012E1D">
              <w:rPr>
                <w:rFonts w:ascii="Times New Roman" w:eastAsia="Times New Roman" w:hAnsi="Times New Roman" w:cs="Times New Roman"/>
                <w:color w:val="231F20"/>
                <w:w w:val="120"/>
                <w:sz w:val="19"/>
                <w:szCs w:val="19"/>
                <w:lang w:val="ru-RU"/>
              </w:rPr>
              <w:t>того,</w:t>
            </w:r>
            <w:r w:rsidRPr="00012E1D">
              <w:rPr>
                <w:rFonts w:ascii="Times New Roman" w:eastAsia="Times New Roman" w:hAnsi="Times New Roman" w:cs="Times New Roman"/>
                <w:color w:val="231F20"/>
                <w:w w:val="116"/>
                <w:sz w:val="19"/>
                <w:szCs w:val="19"/>
                <w:lang w:val="ru-RU"/>
              </w:rPr>
              <w:t xml:space="preserve"> </w:t>
            </w:r>
            <w:r w:rsidRPr="00012E1D">
              <w:rPr>
                <w:rFonts w:ascii="Times New Roman" w:eastAsia="Times New Roman" w:hAnsi="Times New Roman" w:cs="Times New Roman"/>
                <w:color w:val="231F20"/>
                <w:w w:val="120"/>
                <w:sz w:val="19"/>
                <w:szCs w:val="19"/>
                <w:lang w:val="ru-RU"/>
              </w:rPr>
              <w:t>что</w:t>
            </w:r>
            <w:r w:rsidRPr="00012E1D">
              <w:rPr>
                <w:rFonts w:ascii="Times New Roman" w:eastAsia="Times New Roman" w:hAnsi="Times New Roman" w:cs="Times New Roman"/>
                <w:color w:val="231F20"/>
                <w:spacing w:val="-21"/>
                <w:w w:val="120"/>
                <w:sz w:val="19"/>
                <w:szCs w:val="19"/>
                <w:lang w:val="ru-RU"/>
              </w:rPr>
              <w:t xml:space="preserve"> </w:t>
            </w:r>
            <w:r w:rsidRPr="00012E1D">
              <w:rPr>
                <w:rFonts w:ascii="Times New Roman" w:eastAsia="Times New Roman" w:hAnsi="Times New Roman" w:cs="Times New Roman"/>
                <w:color w:val="231F20"/>
                <w:w w:val="120"/>
                <w:sz w:val="19"/>
                <w:szCs w:val="19"/>
                <w:lang w:val="ru-RU"/>
              </w:rPr>
              <w:t>клетка</w:t>
            </w:r>
            <w:r w:rsidRPr="00012E1D">
              <w:rPr>
                <w:rFonts w:ascii="Times New Roman" w:eastAsia="Times New Roman" w:hAnsi="Times New Roman" w:cs="Times New Roman"/>
                <w:color w:val="231F20"/>
                <w:spacing w:val="-21"/>
                <w:w w:val="120"/>
                <w:sz w:val="19"/>
                <w:szCs w:val="19"/>
                <w:lang w:val="ru-RU"/>
              </w:rPr>
              <w:t xml:space="preserve"> </w:t>
            </w:r>
            <w:r w:rsidRPr="00012E1D">
              <w:rPr>
                <w:rFonts w:ascii="Times New Roman" w:eastAsia="Times New Roman" w:hAnsi="Times New Roman" w:cs="Times New Roman"/>
                <w:color w:val="231F20"/>
                <w:w w:val="120"/>
                <w:sz w:val="19"/>
                <w:szCs w:val="19"/>
                <w:lang w:val="ru-RU"/>
              </w:rPr>
              <w:t>—</w:t>
            </w:r>
            <w:r w:rsidRPr="00012E1D">
              <w:rPr>
                <w:rFonts w:ascii="Times New Roman" w:eastAsia="Times New Roman" w:hAnsi="Times New Roman" w:cs="Times New Roman"/>
                <w:color w:val="231F20"/>
                <w:spacing w:val="-21"/>
                <w:w w:val="120"/>
                <w:sz w:val="19"/>
                <w:szCs w:val="19"/>
                <w:lang w:val="ru-RU"/>
              </w:rPr>
              <w:t xml:space="preserve"> </w:t>
            </w:r>
            <w:r w:rsidRPr="00012E1D">
              <w:rPr>
                <w:rFonts w:ascii="Times New Roman" w:eastAsia="Times New Roman" w:hAnsi="Times New Roman" w:cs="Times New Roman"/>
                <w:color w:val="231F20"/>
                <w:w w:val="120"/>
                <w:sz w:val="19"/>
                <w:szCs w:val="19"/>
                <w:lang w:val="ru-RU"/>
              </w:rPr>
              <w:t>элементарная</w:t>
            </w:r>
            <w:r w:rsidRPr="00012E1D">
              <w:rPr>
                <w:rFonts w:ascii="Times New Roman" w:eastAsia="Times New Roman" w:hAnsi="Times New Roman" w:cs="Times New Roman"/>
                <w:color w:val="231F20"/>
                <w:spacing w:val="-21"/>
                <w:w w:val="120"/>
                <w:sz w:val="19"/>
                <w:szCs w:val="19"/>
                <w:lang w:val="ru-RU"/>
              </w:rPr>
              <w:t xml:space="preserve"> </w:t>
            </w:r>
            <w:r w:rsidRPr="00012E1D">
              <w:rPr>
                <w:rFonts w:ascii="Times New Roman" w:eastAsia="Times New Roman" w:hAnsi="Times New Roman" w:cs="Times New Roman"/>
                <w:color w:val="231F20"/>
                <w:w w:val="120"/>
                <w:sz w:val="19"/>
                <w:szCs w:val="19"/>
                <w:lang w:val="ru-RU"/>
              </w:rPr>
              <w:t>живая</w:t>
            </w:r>
            <w:r w:rsidRPr="00012E1D">
              <w:rPr>
                <w:rFonts w:ascii="Times New Roman" w:eastAsia="Times New Roman" w:hAnsi="Times New Roman" w:cs="Times New Roman"/>
                <w:color w:val="231F20"/>
                <w:spacing w:val="-21"/>
                <w:w w:val="120"/>
                <w:sz w:val="19"/>
                <w:szCs w:val="19"/>
                <w:lang w:val="ru-RU"/>
              </w:rPr>
              <w:t xml:space="preserve"> </w:t>
            </w:r>
            <w:r w:rsidRPr="00012E1D">
              <w:rPr>
                <w:rFonts w:ascii="Times New Roman" w:eastAsia="Times New Roman" w:hAnsi="Times New Roman" w:cs="Times New Roman"/>
                <w:color w:val="231F20"/>
                <w:w w:val="120"/>
                <w:sz w:val="19"/>
                <w:szCs w:val="19"/>
                <w:lang w:val="ru-RU"/>
              </w:rPr>
              <w:t>система</w:t>
            </w:r>
            <w:r w:rsidRPr="00012E1D">
              <w:rPr>
                <w:rFonts w:ascii="Times New Roman" w:eastAsia="Times New Roman" w:hAnsi="Times New Roman" w:cs="Times New Roman"/>
                <w:color w:val="231F20"/>
                <w:spacing w:val="-21"/>
                <w:w w:val="120"/>
                <w:sz w:val="19"/>
                <w:szCs w:val="19"/>
                <w:lang w:val="ru-RU"/>
              </w:rPr>
              <w:t xml:space="preserve"> </w:t>
            </w:r>
            <w:r w:rsidRPr="00012E1D">
              <w:rPr>
                <w:rFonts w:ascii="Times New Roman" w:eastAsia="Times New Roman" w:hAnsi="Times New Roman" w:cs="Times New Roman"/>
                <w:color w:val="231F20"/>
                <w:w w:val="120"/>
                <w:sz w:val="19"/>
                <w:szCs w:val="19"/>
                <w:lang w:val="ru-RU"/>
              </w:rPr>
              <w:t>и</w:t>
            </w:r>
            <w:r w:rsidRPr="00012E1D">
              <w:rPr>
                <w:rFonts w:ascii="Times New Roman" w:eastAsia="Times New Roman" w:hAnsi="Times New Roman" w:cs="Times New Roman"/>
                <w:color w:val="231F20"/>
                <w:spacing w:val="-21"/>
                <w:w w:val="120"/>
                <w:sz w:val="19"/>
                <w:szCs w:val="19"/>
                <w:lang w:val="ru-RU"/>
              </w:rPr>
              <w:t xml:space="preserve"> </w:t>
            </w:r>
            <w:r w:rsidRPr="00012E1D">
              <w:rPr>
                <w:rFonts w:ascii="Times New Roman" w:eastAsia="Times New Roman" w:hAnsi="Times New Roman" w:cs="Times New Roman"/>
                <w:color w:val="231F20"/>
                <w:w w:val="120"/>
                <w:sz w:val="19"/>
                <w:szCs w:val="19"/>
                <w:lang w:val="ru-RU"/>
              </w:rPr>
              <w:t>основная</w:t>
            </w:r>
            <w:r w:rsidRPr="00012E1D">
              <w:rPr>
                <w:rFonts w:ascii="Times New Roman" w:eastAsia="Times New Roman" w:hAnsi="Times New Roman" w:cs="Times New Roman"/>
                <w:color w:val="231F20"/>
                <w:w w:val="116"/>
                <w:sz w:val="19"/>
                <w:szCs w:val="19"/>
                <w:lang w:val="ru-RU"/>
              </w:rPr>
              <w:t xml:space="preserve"> </w:t>
            </w:r>
            <w:r w:rsidRPr="00012E1D">
              <w:rPr>
                <w:rFonts w:ascii="Times New Roman" w:eastAsia="Times New Roman" w:hAnsi="Times New Roman" w:cs="Times New Roman"/>
                <w:color w:val="231F20"/>
                <w:w w:val="120"/>
                <w:sz w:val="19"/>
                <w:szCs w:val="19"/>
                <w:lang w:val="ru-RU"/>
              </w:rPr>
              <w:t>структурно-функциональная</w:t>
            </w:r>
            <w:r w:rsidRPr="00012E1D">
              <w:rPr>
                <w:rFonts w:ascii="Times New Roman" w:eastAsia="Times New Roman" w:hAnsi="Times New Roman" w:cs="Times New Roman"/>
                <w:color w:val="231F20"/>
                <w:spacing w:val="-26"/>
                <w:w w:val="120"/>
                <w:sz w:val="19"/>
                <w:szCs w:val="19"/>
                <w:lang w:val="ru-RU"/>
              </w:rPr>
              <w:t xml:space="preserve"> </w:t>
            </w:r>
            <w:r w:rsidRPr="00012E1D">
              <w:rPr>
                <w:rFonts w:ascii="Times New Roman" w:eastAsia="Times New Roman" w:hAnsi="Times New Roman" w:cs="Times New Roman"/>
                <w:color w:val="231F20"/>
                <w:w w:val="120"/>
                <w:sz w:val="19"/>
                <w:szCs w:val="19"/>
                <w:lang w:val="ru-RU"/>
              </w:rPr>
              <w:t>единица</w:t>
            </w:r>
            <w:r w:rsidRPr="00012E1D">
              <w:rPr>
                <w:rFonts w:ascii="Times New Roman" w:eastAsia="Times New Roman" w:hAnsi="Times New Roman" w:cs="Times New Roman"/>
                <w:color w:val="231F20"/>
                <w:spacing w:val="-26"/>
                <w:w w:val="120"/>
                <w:sz w:val="19"/>
                <w:szCs w:val="19"/>
                <w:lang w:val="ru-RU"/>
              </w:rPr>
              <w:t xml:space="preserve"> </w:t>
            </w:r>
            <w:r w:rsidRPr="00012E1D">
              <w:rPr>
                <w:rFonts w:ascii="Times New Roman" w:eastAsia="Times New Roman" w:hAnsi="Times New Roman" w:cs="Times New Roman"/>
                <w:color w:val="231F20"/>
                <w:w w:val="120"/>
                <w:sz w:val="19"/>
                <w:szCs w:val="19"/>
                <w:lang w:val="ru-RU"/>
              </w:rPr>
              <w:t>всех</w:t>
            </w:r>
            <w:r w:rsidRPr="00012E1D">
              <w:rPr>
                <w:rFonts w:ascii="Times New Roman" w:eastAsia="Times New Roman" w:hAnsi="Times New Roman" w:cs="Times New Roman"/>
                <w:color w:val="231F20"/>
                <w:spacing w:val="-26"/>
                <w:w w:val="120"/>
                <w:sz w:val="19"/>
                <w:szCs w:val="19"/>
                <w:lang w:val="ru-RU"/>
              </w:rPr>
              <w:t xml:space="preserve"> </w:t>
            </w:r>
            <w:r w:rsidRPr="00012E1D">
              <w:rPr>
                <w:rFonts w:ascii="Times New Roman" w:eastAsia="Times New Roman" w:hAnsi="Times New Roman" w:cs="Times New Roman"/>
                <w:color w:val="231F20"/>
                <w:w w:val="120"/>
                <w:sz w:val="19"/>
                <w:szCs w:val="19"/>
                <w:lang w:val="ru-RU"/>
              </w:rPr>
              <w:t>живых</w:t>
            </w:r>
            <w:r w:rsidRPr="00012E1D">
              <w:rPr>
                <w:rFonts w:ascii="Times New Roman" w:eastAsia="Times New Roman" w:hAnsi="Times New Roman" w:cs="Times New Roman"/>
                <w:color w:val="231F20"/>
                <w:spacing w:val="-26"/>
                <w:w w:val="120"/>
                <w:sz w:val="19"/>
                <w:szCs w:val="19"/>
                <w:lang w:val="ru-RU"/>
              </w:rPr>
              <w:t xml:space="preserve"> </w:t>
            </w:r>
            <w:r w:rsidRPr="00012E1D">
              <w:rPr>
                <w:rFonts w:ascii="Times New Roman" w:eastAsia="Times New Roman" w:hAnsi="Times New Roman" w:cs="Times New Roman"/>
                <w:color w:val="231F20"/>
                <w:w w:val="120"/>
                <w:sz w:val="19"/>
                <w:szCs w:val="19"/>
                <w:lang w:val="ru-RU"/>
              </w:rPr>
              <w:t>организмов</w:t>
            </w:r>
          </w:p>
          <w:p w:rsidR="00F02423" w:rsidRPr="00012E1D" w:rsidRDefault="00F02423" w:rsidP="00F02423">
            <w:pPr>
              <w:pStyle w:val="TableParagraph"/>
              <w:spacing w:before="79"/>
              <w:ind w:left="108" w:right="427"/>
              <w:rPr>
                <w:rFonts w:ascii="Times New Roman" w:hAnsi="Times New Roman" w:cs="Times New Roman"/>
                <w:color w:val="231F20"/>
                <w:w w:val="120"/>
                <w:sz w:val="19"/>
                <w:lang w:val="ru-RU"/>
              </w:rPr>
            </w:pPr>
            <w:r w:rsidRPr="00012E1D">
              <w:rPr>
                <w:rFonts w:ascii="Times New Roman" w:hAnsi="Times New Roman" w:cs="Times New Roman"/>
                <w:color w:val="231F20"/>
                <w:w w:val="120"/>
                <w:sz w:val="19"/>
                <w:lang w:val="ru-RU"/>
              </w:rPr>
              <w:t>Овладение</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знаниями</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о</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размножении</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как</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о</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важнейшем свойстве</w:t>
            </w:r>
            <w:r w:rsidRPr="00012E1D">
              <w:rPr>
                <w:rFonts w:ascii="Times New Roman" w:hAnsi="Times New Roman" w:cs="Times New Roman"/>
                <w:color w:val="231F20"/>
                <w:spacing w:val="-33"/>
                <w:w w:val="120"/>
                <w:sz w:val="19"/>
                <w:lang w:val="ru-RU"/>
              </w:rPr>
              <w:t xml:space="preserve"> </w:t>
            </w:r>
            <w:r w:rsidRPr="00012E1D">
              <w:rPr>
                <w:rFonts w:ascii="Times New Roman" w:hAnsi="Times New Roman" w:cs="Times New Roman"/>
                <w:color w:val="231F20"/>
                <w:w w:val="120"/>
                <w:sz w:val="19"/>
                <w:lang w:val="ru-RU"/>
              </w:rPr>
              <w:t>живых</w:t>
            </w:r>
            <w:r w:rsidRPr="00012E1D">
              <w:rPr>
                <w:rFonts w:ascii="Times New Roman" w:hAnsi="Times New Roman" w:cs="Times New Roman"/>
                <w:color w:val="231F20"/>
                <w:spacing w:val="-33"/>
                <w:w w:val="120"/>
                <w:sz w:val="19"/>
                <w:lang w:val="ru-RU"/>
              </w:rPr>
              <w:t xml:space="preserve"> </w:t>
            </w:r>
            <w:r w:rsidRPr="00012E1D">
              <w:rPr>
                <w:rFonts w:ascii="Times New Roman" w:hAnsi="Times New Roman" w:cs="Times New Roman"/>
                <w:color w:val="231F20"/>
                <w:w w:val="120"/>
                <w:sz w:val="19"/>
                <w:lang w:val="ru-RU"/>
              </w:rPr>
              <w:t>организмов</w:t>
            </w:r>
          </w:p>
          <w:p w:rsidR="00F02423" w:rsidRPr="00012E1D" w:rsidRDefault="00F02423" w:rsidP="00F02423">
            <w:pPr>
              <w:pStyle w:val="TableParagraph"/>
              <w:spacing w:before="79"/>
              <w:ind w:left="108" w:right="427"/>
              <w:rPr>
                <w:rFonts w:ascii="Times New Roman" w:hAnsi="Times New Roman" w:cs="Times New Roman"/>
                <w:color w:val="231F20"/>
                <w:w w:val="115"/>
                <w:sz w:val="19"/>
                <w:lang w:val="ru-RU"/>
              </w:rPr>
            </w:pPr>
            <w:r w:rsidRPr="00012E1D">
              <w:rPr>
                <w:rFonts w:ascii="Times New Roman" w:hAnsi="Times New Roman" w:cs="Times New Roman"/>
                <w:color w:val="231F20"/>
                <w:w w:val="120"/>
                <w:sz w:val="19"/>
                <w:lang w:val="ru-RU"/>
              </w:rPr>
              <w:t>.</w:t>
            </w:r>
            <w:r w:rsidRPr="00012E1D">
              <w:rPr>
                <w:rFonts w:ascii="Times New Roman" w:hAnsi="Times New Roman" w:cs="Times New Roman"/>
                <w:color w:val="231F20"/>
                <w:w w:val="115"/>
                <w:sz w:val="19"/>
                <w:lang w:val="ru-RU"/>
              </w:rPr>
              <w:t xml:space="preserve"> Развитие</w:t>
            </w:r>
            <w:r w:rsidRPr="00012E1D">
              <w:rPr>
                <w:rFonts w:ascii="Times New Roman" w:hAnsi="Times New Roman" w:cs="Times New Roman"/>
                <w:color w:val="231F20"/>
                <w:spacing w:val="19"/>
                <w:w w:val="115"/>
                <w:sz w:val="19"/>
                <w:lang w:val="ru-RU"/>
              </w:rPr>
              <w:t xml:space="preserve"> </w:t>
            </w:r>
            <w:r w:rsidRPr="00012E1D">
              <w:rPr>
                <w:rFonts w:ascii="Times New Roman" w:hAnsi="Times New Roman" w:cs="Times New Roman"/>
                <w:color w:val="231F20"/>
                <w:w w:val="115"/>
                <w:sz w:val="19"/>
                <w:lang w:val="ru-RU"/>
              </w:rPr>
              <w:t>умения</w:t>
            </w:r>
            <w:r w:rsidRPr="00012E1D">
              <w:rPr>
                <w:rFonts w:ascii="Times New Roman" w:hAnsi="Times New Roman" w:cs="Times New Roman"/>
                <w:color w:val="231F20"/>
                <w:spacing w:val="19"/>
                <w:w w:val="115"/>
                <w:sz w:val="19"/>
                <w:lang w:val="ru-RU"/>
              </w:rPr>
              <w:t xml:space="preserve"> </w:t>
            </w:r>
            <w:r w:rsidRPr="00012E1D">
              <w:rPr>
                <w:rFonts w:ascii="Times New Roman" w:hAnsi="Times New Roman" w:cs="Times New Roman"/>
                <w:color w:val="231F20"/>
                <w:w w:val="115"/>
                <w:sz w:val="19"/>
                <w:lang w:val="ru-RU"/>
              </w:rPr>
              <w:t>правильно</w:t>
            </w:r>
            <w:r w:rsidRPr="00012E1D">
              <w:rPr>
                <w:rFonts w:ascii="Times New Roman" w:hAnsi="Times New Roman" w:cs="Times New Roman"/>
                <w:color w:val="231F20"/>
                <w:spacing w:val="19"/>
                <w:w w:val="115"/>
                <w:sz w:val="19"/>
                <w:lang w:val="ru-RU"/>
              </w:rPr>
              <w:t xml:space="preserve"> </w:t>
            </w:r>
            <w:r w:rsidRPr="00012E1D">
              <w:rPr>
                <w:rFonts w:ascii="Times New Roman" w:hAnsi="Times New Roman" w:cs="Times New Roman"/>
                <w:color w:val="231F20"/>
                <w:w w:val="115"/>
                <w:sz w:val="19"/>
                <w:lang w:val="ru-RU"/>
              </w:rPr>
              <w:t>формировать</w:t>
            </w:r>
            <w:r w:rsidRPr="00012E1D">
              <w:rPr>
                <w:rFonts w:ascii="Times New Roman" w:hAnsi="Times New Roman" w:cs="Times New Roman"/>
                <w:color w:val="231F20"/>
                <w:spacing w:val="19"/>
                <w:w w:val="115"/>
                <w:sz w:val="19"/>
                <w:lang w:val="ru-RU"/>
              </w:rPr>
              <w:t xml:space="preserve"> </w:t>
            </w:r>
            <w:r w:rsidRPr="00012E1D">
              <w:rPr>
                <w:rFonts w:ascii="Times New Roman" w:hAnsi="Times New Roman" w:cs="Times New Roman"/>
                <w:color w:val="231F20"/>
                <w:w w:val="115"/>
                <w:sz w:val="19"/>
                <w:lang w:val="ru-RU"/>
              </w:rPr>
              <w:t>доказательную базу эволюционного развития животного</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w w:val="115"/>
                <w:sz w:val="19"/>
                <w:lang w:val="ru-RU"/>
              </w:rPr>
              <w:t>мира</w:t>
            </w:r>
          </w:p>
          <w:p w:rsidR="00F02423" w:rsidRPr="00012E1D" w:rsidRDefault="00F02423" w:rsidP="00F02423">
            <w:pPr>
              <w:pStyle w:val="TableParagraph"/>
              <w:spacing w:before="78"/>
              <w:ind w:left="108" w:right="182"/>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Ознакомление</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наследственной</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ненаследственной</w:t>
            </w:r>
            <w:r w:rsidRPr="00012E1D">
              <w:rPr>
                <w:rFonts w:ascii="Times New Roman" w:hAnsi="Times New Roman" w:cs="Times New Roman"/>
                <w:color w:val="231F20"/>
                <w:spacing w:val="-43"/>
                <w:w w:val="115"/>
                <w:sz w:val="19"/>
                <w:lang w:val="ru-RU"/>
              </w:rPr>
              <w:t xml:space="preserve"> </w:t>
            </w:r>
            <w:r w:rsidRPr="00012E1D">
              <w:rPr>
                <w:rFonts w:ascii="Times New Roman" w:hAnsi="Times New Roman" w:cs="Times New Roman"/>
                <w:color w:val="231F20"/>
                <w:w w:val="115"/>
                <w:sz w:val="19"/>
                <w:lang w:val="ru-RU"/>
              </w:rPr>
              <w:t>изменчивостью и ее биологической ролью в</w:t>
            </w:r>
            <w:r w:rsidRPr="00012E1D">
              <w:rPr>
                <w:rFonts w:ascii="Times New Roman" w:hAnsi="Times New Roman" w:cs="Times New Roman"/>
                <w:color w:val="231F20"/>
                <w:spacing w:val="-31"/>
                <w:w w:val="115"/>
                <w:sz w:val="19"/>
                <w:lang w:val="ru-RU"/>
              </w:rPr>
              <w:t xml:space="preserve"> </w:t>
            </w:r>
            <w:r w:rsidRPr="00012E1D">
              <w:rPr>
                <w:rFonts w:ascii="Times New Roman" w:hAnsi="Times New Roman" w:cs="Times New Roman"/>
                <w:color w:val="231F20"/>
                <w:w w:val="115"/>
                <w:sz w:val="19"/>
                <w:lang w:val="ru-RU"/>
              </w:rPr>
              <w:t>эволюции</w:t>
            </w:r>
            <w:r w:rsidRPr="00012E1D">
              <w:rPr>
                <w:rFonts w:ascii="Times New Roman" w:hAnsi="Times New Roman" w:cs="Times New Roman"/>
                <w:color w:val="231F20"/>
                <w:w w:val="116"/>
                <w:sz w:val="19"/>
                <w:lang w:val="ru-RU"/>
              </w:rPr>
              <w:t xml:space="preserve"> </w:t>
            </w:r>
            <w:r w:rsidRPr="00012E1D">
              <w:rPr>
                <w:rFonts w:ascii="Times New Roman" w:hAnsi="Times New Roman" w:cs="Times New Roman"/>
                <w:color w:val="231F20"/>
                <w:w w:val="115"/>
                <w:sz w:val="19"/>
                <w:lang w:val="ru-RU"/>
              </w:rPr>
              <w:t>живого</w:t>
            </w:r>
            <w:r w:rsidRPr="00012E1D">
              <w:rPr>
                <w:rFonts w:ascii="Times New Roman" w:hAnsi="Times New Roman" w:cs="Times New Roman"/>
                <w:color w:val="231F20"/>
                <w:spacing w:val="33"/>
                <w:w w:val="115"/>
                <w:sz w:val="19"/>
                <w:lang w:val="ru-RU"/>
              </w:rPr>
              <w:t xml:space="preserve"> </w:t>
            </w:r>
            <w:r w:rsidRPr="00012E1D">
              <w:rPr>
                <w:rFonts w:ascii="Times New Roman" w:hAnsi="Times New Roman" w:cs="Times New Roman"/>
                <w:color w:val="231F20"/>
                <w:w w:val="115"/>
                <w:sz w:val="19"/>
                <w:lang w:val="ru-RU"/>
              </w:rPr>
              <w:t>мира.</w:t>
            </w:r>
          </w:p>
          <w:p w:rsidR="00F02423" w:rsidRPr="00012E1D" w:rsidRDefault="00F02423" w:rsidP="00F02423">
            <w:pPr>
              <w:pStyle w:val="TableParagraph"/>
              <w:spacing w:before="1"/>
              <w:ind w:left="108" w:right="250"/>
              <w:jc w:val="both"/>
              <w:rPr>
                <w:rFonts w:ascii="Times New Roman" w:hAnsi="Times New Roman" w:cs="Times New Roman"/>
                <w:color w:val="231F20"/>
                <w:w w:val="115"/>
                <w:sz w:val="19"/>
                <w:lang w:val="ru-RU"/>
              </w:rPr>
            </w:pPr>
            <w:r w:rsidRPr="00012E1D">
              <w:rPr>
                <w:rFonts w:ascii="Times New Roman" w:hAnsi="Times New Roman" w:cs="Times New Roman"/>
                <w:color w:val="231F20"/>
                <w:spacing w:val="-7"/>
                <w:w w:val="115"/>
                <w:sz w:val="19"/>
                <w:lang w:val="ru-RU"/>
              </w:rPr>
              <w:t>Получение</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spacing w:val="-7"/>
                <w:w w:val="115"/>
                <w:sz w:val="19"/>
                <w:lang w:val="ru-RU"/>
              </w:rPr>
              <w:t>представления</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о</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spacing w:val="-6"/>
                <w:w w:val="115"/>
                <w:sz w:val="19"/>
                <w:lang w:val="ru-RU"/>
              </w:rPr>
              <w:t>связи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spacing w:val="-7"/>
                <w:w w:val="115"/>
                <w:sz w:val="19"/>
                <w:lang w:val="ru-RU"/>
              </w:rPr>
              <w:t>генетики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spacing w:val="-7"/>
                <w:w w:val="115"/>
                <w:sz w:val="19"/>
                <w:lang w:val="ru-RU"/>
              </w:rPr>
              <w:t>медицины.</w:t>
            </w:r>
            <w:r w:rsidRPr="00012E1D">
              <w:rPr>
                <w:rFonts w:ascii="Times New Roman" w:hAnsi="Times New Roman" w:cs="Times New Roman"/>
                <w:color w:val="231F20"/>
                <w:spacing w:val="-24"/>
                <w:w w:val="115"/>
                <w:sz w:val="19"/>
                <w:lang w:val="ru-RU"/>
              </w:rPr>
              <w:t xml:space="preserve"> </w:t>
            </w:r>
            <w:r w:rsidRPr="00012E1D">
              <w:rPr>
                <w:rFonts w:ascii="Times New Roman" w:hAnsi="Times New Roman" w:cs="Times New Roman"/>
                <w:color w:val="231F20"/>
                <w:w w:val="115"/>
                <w:sz w:val="19"/>
                <w:lang w:val="ru-RU"/>
              </w:rPr>
              <w:t xml:space="preserve">Ознакомление с наследственными болезнями человека, их причинами и  </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профилактикой.</w:t>
            </w:r>
          </w:p>
          <w:p w:rsidR="00F02423" w:rsidRPr="00012E1D" w:rsidRDefault="00F02423" w:rsidP="00F02423">
            <w:pPr>
              <w:pStyle w:val="TableParagraph"/>
              <w:spacing w:before="1"/>
              <w:ind w:left="108" w:right="249"/>
              <w:rPr>
                <w:rFonts w:ascii="Times New Roman" w:eastAsia="Times New Roman" w:hAnsi="Times New Roman" w:cs="Times New Roman"/>
                <w:sz w:val="19"/>
                <w:szCs w:val="19"/>
                <w:lang w:val="ru-RU"/>
              </w:rPr>
            </w:pPr>
            <w:r w:rsidRPr="00012E1D">
              <w:rPr>
                <w:rFonts w:ascii="Times New Roman" w:hAnsi="Times New Roman" w:cs="Times New Roman"/>
                <w:color w:val="231F20"/>
                <w:w w:val="120"/>
                <w:sz w:val="19"/>
                <w:lang w:val="ru-RU"/>
              </w:rPr>
              <w:t>Развитие</w:t>
            </w:r>
            <w:r w:rsidRPr="00012E1D">
              <w:rPr>
                <w:rFonts w:ascii="Times New Roman" w:hAnsi="Times New Roman" w:cs="Times New Roman"/>
                <w:color w:val="231F20"/>
                <w:spacing w:val="-33"/>
                <w:w w:val="120"/>
                <w:sz w:val="19"/>
                <w:lang w:val="ru-RU"/>
              </w:rPr>
              <w:t xml:space="preserve"> </w:t>
            </w:r>
            <w:r w:rsidRPr="00012E1D">
              <w:rPr>
                <w:rFonts w:ascii="Times New Roman" w:hAnsi="Times New Roman" w:cs="Times New Roman"/>
                <w:color w:val="231F20"/>
                <w:w w:val="120"/>
                <w:sz w:val="19"/>
                <w:lang w:val="ru-RU"/>
              </w:rPr>
              <w:t>метапредметных</w:t>
            </w:r>
            <w:r w:rsidRPr="00012E1D">
              <w:rPr>
                <w:rFonts w:ascii="Times New Roman" w:hAnsi="Times New Roman" w:cs="Times New Roman"/>
                <w:color w:val="231F20"/>
                <w:spacing w:val="-33"/>
                <w:w w:val="120"/>
                <w:sz w:val="19"/>
                <w:lang w:val="ru-RU"/>
              </w:rPr>
              <w:t xml:space="preserve"> </w:t>
            </w:r>
            <w:r w:rsidRPr="00012E1D">
              <w:rPr>
                <w:rFonts w:ascii="Times New Roman" w:hAnsi="Times New Roman" w:cs="Times New Roman"/>
                <w:color w:val="231F20"/>
                <w:w w:val="120"/>
                <w:sz w:val="19"/>
                <w:lang w:val="ru-RU"/>
              </w:rPr>
              <w:t>умений</w:t>
            </w:r>
            <w:r w:rsidRPr="00012E1D">
              <w:rPr>
                <w:rFonts w:ascii="Times New Roman" w:hAnsi="Times New Roman" w:cs="Times New Roman"/>
                <w:color w:val="231F20"/>
                <w:spacing w:val="-33"/>
                <w:w w:val="120"/>
                <w:sz w:val="19"/>
                <w:lang w:val="ru-RU"/>
              </w:rPr>
              <w:t xml:space="preserve"> </w:t>
            </w:r>
            <w:r w:rsidRPr="00012E1D">
              <w:rPr>
                <w:rFonts w:ascii="Times New Roman" w:hAnsi="Times New Roman" w:cs="Times New Roman"/>
                <w:color w:val="231F20"/>
                <w:w w:val="120"/>
                <w:sz w:val="19"/>
                <w:lang w:val="ru-RU"/>
              </w:rPr>
              <w:t>в</w:t>
            </w:r>
            <w:r w:rsidRPr="00012E1D">
              <w:rPr>
                <w:rFonts w:ascii="Times New Roman" w:hAnsi="Times New Roman" w:cs="Times New Roman"/>
                <w:color w:val="231F20"/>
                <w:spacing w:val="-33"/>
                <w:w w:val="120"/>
                <w:sz w:val="19"/>
                <w:lang w:val="ru-RU"/>
              </w:rPr>
              <w:t xml:space="preserve"> </w:t>
            </w:r>
            <w:r w:rsidRPr="00012E1D">
              <w:rPr>
                <w:rFonts w:ascii="Times New Roman" w:hAnsi="Times New Roman" w:cs="Times New Roman"/>
                <w:color w:val="231F20"/>
                <w:w w:val="120"/>
                <w:sz w:val="19"/>
                <w:lang w:val="ru-RU"/>
              </w:rPr>
              <w:t>процессе</w:t>
            </w:r>
            <w:r w:rsidRPr="00012E1D">
              <w:rPr>
                <w:rFonts w:ascii="Times New Roman" w:hAnsi="Times New Roman" w:cs="Times New Roman"/>
                <w:color w:val="231F20"/>
                <w:spacing w:val="-33"/>
                <w:w w:val="120"/>
                <w:sz w:val="19"/>
                <w:lang w:val="ru-RU"/>
              </w:rPr>
              <w:t xml:space="preserve"> </w:t>
            </w:r>
            <w:r w:rsidRPr="00012E1D">
              <w:rPr>
                <w:rFonts w:ascii="Times New Roman" w:hAnsi="Times New Roman" w:cs="Times New Roman"/>
                <w:color w:val="231F20"/>
                <w:w w:val="120"/>
                <w:sz w:val="19"/>
                <w:lang w:val="ru-RU"/>
              </w:rPr>
              <w:t>нахождения</w:t>
            </w:r>
            <w:r w:rsidRPr="00012E1D">
              <w:rPr>
                <w:rFonts w:ascii="Times New Roman" w:hAnsi="Times New Roman" w:cs="Times New Roman"/>
                <w:color w:val="231F20"/>
                <w:spacing w:val="-28"/>
                <w:w w:val="120"/>
                <w:sz w:val="19"/>
                <w:lang w:val="ru-RU"/>
              </w:rPr>
              <w:t xml:space="preserve"> </w:t>
            </w:r>
            <w:r w:rsidRPr="00012E1D">
              <w:rPr>
                <w:rFonts w:ascii="Times New Roman" w:hAnsi="Times New Roman" w:cs="Times New Roman"/>
                <w:color w:val="231F20"/>
                <w:w w:val="120"/>
                <w:sz w:val="19"/>
                <w:lang w:val="ru-RU"/>
              </w:rPr>
              <w:t>на</w:t>
            </w:r>
            <w:r w:rsidRPr="00012E1D">
              <w:rPr>
                <w:rFonts w:ascii="Times New Roman" w:hAnsi="Times New Roman" w:cs="Times New Roman"/>
                <w:color w:val="231F20"/>
                <w:spacing w:val="-28"/>
                <w:w w:val="120"/>
                <w:sz w:val="19"/>
                <w:lang w:val="ru-RU"/>
              </w:rPr>
              <w:t xml:space="preserve"> </w:t>
            </w:r>
            <w:r w:rsidRPr="00012E1D">
              <w:rPr>
                <w:rFonts w:ascii="Times New Roman" w:hAnsi="Times New Roman" w:cs="Times New Roman"/>
                <w:color w:val="231F20"/>
                <w:w w:val="120"/>
                <w:sz w:val="19"/>
                <w:lang w:val="ru-RU"/>
              </w:rPr>
              <w:t>карте</w:t>
            </w:r>
            <w:r w:rsidRPr="00012E1D">
              <w:rPr>
                <w:rFonts w:ascii="Times New Roman" w:hAnsi="Times New Roman" w:cs="Times New Roman"/>
                <w:color w:val="231F20"/>
                <w:spacing w:val="-28"/>
                <w:w w:val="120"/>
                <w:sz w:val="19"/>
                <w:lang w:val="ru-RU"/>
              </w:rPr>
              <w:t xml:space="preserve"> </w:t>
            </w:r>
            <w:r w:rsidRPr="00012E1D">
              <w:rPr>
                <w:rFonts w:ascii="Times New Roman" w:hAnsi="Times New Roman" w:cs="Times New Roman"/>
                <w:color w:val="231F20"/>
                <w:w w:val="120"/>
                <w:sz w:val="19"/>
                <w:lang w:val="ru-RU"/>
              </w:rPr>
              <w:t>центров</w:t>
            </w:r>
            <w:r w:rsidRPr="00012E1D">
              <w:rPr>
                <w:rFonts w:ascii="Times New Roman" w:hAnsi="Times New Roman" w:cs="Times New Roman"/>
                <w:color w:val="231F20"/>
                <w:spacing w:val="-28"/>
                <w:w w:val="120"/>
                <w:sz w:val="19"/>
                <w:lang w:val="ru-RU"/>
              </w:rPr>
              <w:t xml:space="preserve"> </w:t>
            </w:r>
            <w:r w:rsidRPr="00012E1D">
              <w:rPr>
                <w:rFonts w:ascii="Times New Roman" w:hAnsi="Times New Roman" w:cs="Times New Roman"/>
                <w:color w:val="231F20"/>
                <w:w w:val="120"/>
                <w:sz w:val="19"/>
                <w:lang w:val="ru-RU"/>
              </w:rPr>
              <w:t>многообразия</w:t>
            </w:r>
            <w:r w:rsidRPr="00012E1D">
              <w:rPr>
                <w:rFonts w:ascii="Times New Roman" w:hAnsi="Times New Roman" w:cs="Times New Roman"/>
                <w:color w:val="231F20"/>
                <w:spacing w:val="-28"/>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8"/>
                <w:w w:val="120"/>
                <w:sz w:val="19"/>
                <w:lang w:val="ru-RU"/>
              </w:rPr>
              <w:t xml:space="preserve"> </w:t>
            </w:r>
            <w:r w:rsidRPr="00012E1D">
              <w:rPr>
                <w:rFonts w:ascii="Times New Roman" w:hAnsi="Times New Roman" w:cs="Times New Roman"/>
                <w:color w:val="231F20"/>
                <w:w w:val="120"/>
                <w:sz w:val="19"/>
                <w:lang w:val="ru-RU"/>
              </w:rPr>
              <w:t>происхождения</w:t>
            </w:r>
            <w:r w:rsidRPr="00012E1D">
              <w:rPr>
                <w:rFonts w:ascii="Times New Roman" w:hAnsi="Times New Roman" w:cs="Times New Roman"/>
                <w:color w:val="231F20"/>
                <w:spacing w:val="-14"/>
                <w:w w:val="120"/>
                <w:sz w:val="19"/>
                <w:lang w:val="ru-RU"/>
              </w:rPr>
              <w:t xml:space="preserve"> </w:t>
            </w:r>
            <w:r w:rsidRPr="00012E1D">
              <w:rPr>
                <w:rFonts w:ascii="Times New Roman" w:hAnsi="Times New Roman" w:cs="Times New Roman"/>
                <w:color w:val="231F20"/>
                <w:w w:val="120"/>
                <w:sz w:val="19"/>
                <w:lang w:val="ru-RU"/>
              </w:rPr>
              <w:t>культурных</w:t>
            </w:r>
            <w:r w:rsidRPr="00012E1D">
              <w:rPr>
                <w:rFonts w:ascii="Times New Roman" w:hAnsi="Times New Roman" w:cs="Times New Roman"/>
                <w:color w:val="231F20"/>
                <w:spacing w:val="-14"/>
                <w:w w:val="120"/>
                <w:sz w:val="19"/>
                <w:lang w:val="ru-RU"/>
              </w:rPr>
              <w:t xml:space="preserve"> </w:t>
            </w:r>
            <w:r w:rsidRPr="00012E1D">
              <w:rPr>
                <w:rFonts w:ascii="Times New Roman" w:hAnsi="Times New Roman" w:cs="Times New Roman"/>
                <w:color w:val="231F20"/>
                <w:w w:val="120"/>
                <w:sz w:val="19"/>
                <w:lang w:val="ru-RU"/>
              </w:rPr>
              <w:t>растений</w:t>
            </w:r>
            <w:r w:rsidRPr="00012E1D">
              <w:rPr>
                <w:rFonts w:ascii="Times New Roman" w:hAnsi="Times New Roman" w:cs="Times New Roman"/>
                <w:color w:val="231F20"/>
                <w:spacing w:val="-14"/>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14"/>
                <w:w w:val="120"/>
                <w:sz w:val="19"/>
                <w:lang w:val="ru-RU"/>
              </w:rPr>
              <w:t xml:space="preserve"> </w:t>
            </w:r>
            <w:r w:rsidRPr="00012E1D">
              <w:rPr>
                <w:rFonts w:ascii="Times New Roman" w:hAnsi="Times New Roman" w:cs="Times New Roman"/>
                <w:color w:val="231F20"/>
                <w:w w:val="120"/>
                <w:sz w:val="19"/>
                <w:lang w:val="ru-RU"/>
              </w:rPr>
              <w:t>домашних</w:t>
            </w:r>
            <w:r w:rsidRPr="00012E1D">
              <w:rPr>
                <w:rFonts w:ascii="Times New Roman" w:hAnsi="Times New Roman" w:cs="Times New Roman"/>
                <w:color w:val="231F20"/>
                <w:spacing w:val="-14"/>
                <w:w w:val="120"/>
                <w:sz w:val="19"/>
                <w:lang w:val="ru-RU"/>
              </w:rPr>
              <w:t xml:space="preserve"> </w:t>
            </w:r>
            <w:r w:rsidRPr="00012E1D">
              <w:rPr>
                <w:rFonts w:ascii="Times New Roman" w:hAnsi="Times New Roman" w:cs="Times New Roman"/>
                <w:color w:val="231F20"/>
                <w:w w:val="120"/>
                <w:sz w:val="19"/>
                <w:lang w:val="ru-RU"/>
              </w:rPr>
              <w:t>животных,</w:t>
            </w:r>
            <w:r w:rsidRPr="00012E1D">
              <w:rPr>
                <w:rFonts w:ascii="Times New Roman" w:hAnsi="Times New Roman" w:cs="Times New Roman"/>
                <w:color w:val="231F20"/>
                <w:w w:val="121"/>
                <w:sz w:val="19"/>
                <w:lang w:val="ru-RU"/>
              </w:rPr>
              <w:t xml:space="preserve"> </w:t>
            </w:r>
            <w:r w:rsidRPr="00012E1D">
              <w:rPr>
                <w:rFonts w:ascii="Times New Roman" w:hAnsi="Times New Roman" w:cs="Times New Roman"/>
                <w:color w:val="231F20"/>
                <w:w w:val="120"/>
                <w:sz w:val="19"/>
                <w:lang w:val="ru-RU"/>
              </w:rPr>
              <w:t>открытых</w:t>
            </w:r>
            <w:r w:rsidRPr="00012E1D">
              <w:rPr>
                <w:rFonts w:ascii="Times New Roman" w:hAnsi="Times New Roman" w:cs="Times New Roman"/>
                <w:color w:val="231F20"/>
                <w:spacing w:val="-17"/>
                <w:w w:val="120"/>
                <w:sz w:val="19"/>
                <w:lang w:val="ru-RU"/>
              </w:rPr>
              <w:t xml:space="preserve"> </w:t>
            </w:r>
            <w:r w:rsidRPr="00012E1D">
              <w:rPr>
                <w:rFonts w:ascii="Times New Roman" w:hAnsi="Times New Roman" w:cs="Times New Roman"/>
                <w:color w:val="231F20"/>
                <w:w w:val="120"/>
                <w:sz w:val="19"/>
                <w:lang w:val="ru-RU"/>
              </w:rPr>
              <w:t>Н.</w:t>
            </w:r>
            <w:r w:rsidRPr="00012E1D">
              <w:rPr>
                <w:rFonts w:ascii="Times New Roman" w:hAnsi="Times New Roman" w:cs="Times New Roman"/>
                <w:color w:val="231F20"/>
                <w:spacing w:val="-37"/>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37"/>
                <w:w w:val="120"/>
                <w:sz w:val="19"/>
                <w:lang w:val="ru-RU"/>
              </w:rPr>
              <w:t xml:space="preserve"> </w:t>
            </w:r>
            <w:r w:rsidRPr="00012E1D">
              <w:rPr>
                <w:rFonts w:ascii="Times New Roman" w:hAnsi="Times New Roman" w:cs="Times New Roman"/>
                <w:color w:val="231F20"/>
                <w:w w:val="120"/>
                <w:sz w:val="19"/>
                <w:lang w:val="ru-RU"/>
              </w:rPr>
              <w:t>Вавиловым.</w:t>
            </w:r>
          </w:p>
          <w:p w:rsidR="00F02423" w:rsidRPr="00012E1D" w:rsidRDefault="00F02423" w:rsidP="00F02423">
            <w:pPr>
              <w:pStyle w:val="TableParagraph"/>
              <w:spacing w:before="1"/>
              <w:ind w:left="108" w:right="171"/>
              <w:rPr>
                <w:rFonts w:ascii="Times New Roman" w:eastAsia="Times New Roman" w:hAnsi="Times New Roman" w:cs="Times New Roman"/>
                <w:sz w:val="19"/>
                <w:szCs w:val="19"/>
                <w:lang w:val="ru-RU"/>
              </w:rPr>
            </w:pPr>
            <w:r w:rsidRPr="00012E1D">
              <w:rPr>
                <w:rFonts w:ascii="Times New Roman" w:hAnsi="Times New Roman" w:cs="Times New Roman"/>
                <w:color w:val="231F20"/>
                <w:spacing w:val="-7"/>
                <w:w w:val="115"/>
                <w:sz w:val="19"/>
                <w:lang w:val="ru-RU"/>
              </w:rPr>
              <w:t>Изучение</w:t>
            </w:r>
            <w:r w:rsidRPr="00012E1D">
              <w:rPr>
                <w:rFonts w:ascii="Times New Roman" w:hAnsi="Times New Roman" w:cs="Times New Roman"/>
                <w:color w:val="231F20"/>
                <w:spacing w:val="-20"/>
                <w:w w:val="115"/>
                <w:sz w:val="19"/>
                <w:lang w:val="ru-RU"/>
              </w:rPr>
              <w:t xml:space="preserve"> </w:t>
            </w:r>
            <w:r w:rsidRPr="00012E1D">
              <w:rPr>
                <w:rFonts w:ascii="Times New Roman" w:hAnsi="Times New Roman" w:cs="Times New Roman"/>
                <w:color w:val="231F20"/>
                <w:spacing w:val="-7"/>
                <w:w w:val="115"/>
                <w:sz w:val="19"/>
                <w:lang w:val="ru-RU"/>
              </w:rPr>
              <w:t>методов</w:t>
            </w:r>
            <w:r w:rsidRPr="00012E1D">
              <w:rPr>
                <w:rFonts w:ascii="Times New Roman" w:hAnsi="Times New Roman" w:cs="Times New Roman"/>
                <w:color w:val="231F20"/>
                <w:spacing w:val="-20"/>
                <w:w w:val="115"/>
                <w:sz w:val="19"/>
                <w:lang w:val="ru-RU"/>
              </w:rPr>
              <w:t xml:space="preserve"> </w:t>
            </w:r>
            <w:r w:rsidRPr="00012E1D">
              <w:rPr>
                <w:rFonts w:ascii="Times New Roman" w:hAnsi="Times New Roman" w:cs="Times New Roman"/>
                <w:color w:val="231F20"/>
                <w:spacing w:val="-7"/>
                <w:w w:val="115"/>
                <w:sz w:val="19"/>
                <w:lang w:val="ru-RU"/>
              </w:rPr>
              <w:t>гибридизации</w:t>
            </w:r>
            <w:r w:rsidRPr="00012E1D">
              <w:rPr>
                <w:rFonts w:ascii="Times New Roman" w:hAnsi="Times New Roman" w:cs="Times New Roman"/>
                <w:color w:val="231F20"/>
                <w:spacing w:val="-20"/>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20"/>
                <w:w w:val="115"/>
                <w:sz w:val="19"/>
                <w:lang w:val="ru-RU"/>
              </w:rPr>
              <w:t xml:space="preserve"> </w:t>
            </w:r>
            <w:r w:rsidRPr="00012E1D">
              <w:rPr>
                <w:rFonts w:ascii="Times New Roman" w:hAnsi="Times New Roman" w:cs="Times New Roman"/>
                <w:color w:val="231F20"/>
                <w:spacing w:val="-7"/>
                <w:w w:val="115"/>
                <w:sz w:val="19"/>
                <w:lang w:val="ru-RU"/>
              </w:rPr>
              <w:t>искусственного</w:t>
            </w:r>
            <w:r w:rsidRPr="00012E1D">
              <w:rPr>
                <w:rFonts w:ascii="Times New Roman" w:hAnsi="Times New Roman" w:cs="Times New Roman"/>
                <w:color w:val="231F20"/>
                <w:spacing w:val="-20"/>
                <w:w w:val="115"/>
                <w:sz w:val="19"/>
                <w:lang w:val="ru-RU"/>
              </w:rPr>
              <w:t xml:space="preserve"> </w:t>
            </w:r>
            <w:r w:rsidRPr="00012E1D">
              <w:rPr>
                <w:rFonts w:ascii="Times New Roman" w:hAnsi="Times New Roman" w:cs="Times New Roman"/>
                <w:color w:val="231F20"/>
                <w:spacing w:val="-7"/>
                <w:w w:val="115"/>
                <w:sz w:val="19"/>
                <w:lang w:val="ru-RU"/>
              </w:rPr>
              <w:t>отбора.</w:t>
            </w:r>
            <w:r w:rsidRPr="00012E1D">
              <w:rPr>
                <w:rFonts w:ascii="Times New Roman" w:hAnsi="Times New Roman" w:cs="Times New Roman"/>
                <w:color w:val="231F20"/>
                <w:spacing w:val="-49"/>
                <w:w w:val="115"/>
                <w:sz w:val="19"/>
                <w:lang w:val="ru-RU"/>
              </w:rPr>
              <w:t xml:space="preserve"> </w:t>
            </w:r>
            <w:r w:rsidRPr="00012E1D">
              <w:rPr>
                <w:rFonts w:ascii="Times New Roman" w:hAnsi="Times New Roman" w:cs="Times New Roman"/>
                <w:color w:val="231F20"/>
                <w:w w:val="115"/>
                <w:sz w:val="19"/>
                <w:lang w:val="ru-RU"/>
              </w:rPr>
              <w:t>Умение разбираться в этических аспектах некоторых</w:t>
            </w:r>
            <w:r w:rsidRPr="00012E1D">
              <w:rPr>
                <w:rFonts w:ascii="Times New Roman" w:hAnsi="Times New Roman" w:cs="Times New Roman"/>
                <w:color w:val="231F20"/>
                <w:spacing w:val="18"/>
                <w:w w:val="115"/>
                <w:sz w:val="19"/>
                <w:lang w:val="ru-RU"/>
              </w:rPr>
              <w:t xml:space="preserve"> </w:t>
            </w:r>
            <w:r w:rsidRPr="00012E1D">
              <w:rPr>
                <w:rFonts w:ascii="Times New Roman" w:hAnsi="Times New Roman" w:cs="Times New Roman"/>
                <w:color w:val="231F20"/>
                <w:w w:val="115"/>
                <w:sz w:val="19"/>
                <w:lang w:val="ru-RU"/>
              </w:rPr>
              <w:t>достижений в биотехнологии: клонировании живот-</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 xml:space="preserve">ных и проблемах клонирования </w:t>
            </w:r>
            <w:r w:rsidRPr="00012E1D">
              <w:rPr>
                <w:rFonts w:ascii="Times New Roman" w:hAnsi="Times New Roman" w:cs="Times New Roman"/>
                <w:color w:val="231F20"/>
                <w:spacing w:val="21"/>
                <w:w w:val="115"/>
                <w:sz w:val="19"/>
                <w:lang w:val="ru-RU"/>
              </w:rPr>
              <w:t xml:space="preserve"> </w:t>
            </w:r>
            <w:r w:rsidRPr="00012E1D">
              <w:rPr>
                <w:rFonts w:ascii="Times New Roman" w:hAnsi="Times New Roman" w:cs="Times New Roman"/>
                <w:color w:val="231F20"/>
                <w:w w:val="115"/>
                <w:sz w:val="19"/>
                <w:lang w:val="ru-RU"/>
              </w:rPr>
              <w:t>человека.</w:t>
            </w:r>
          </w:p>
          <w:p w:rsidR="00F02423" w:rsidRPr="00012E1D" w:rsidRDefault="00F02423" w:rsidP="00F02423">
            <w:pPr>
              <w:pStyle w:val="TableParagraph"/>
              <w:spacing w:before="1"/>
              <w:ind w:left="108" w:right="250"/>
              <w:jc w:val="both"/>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Ознакомление с основными достижениями современной селекции культурных растений, домашних жи-</w:t>
            </w:r>
            <w:r w:rsidRPr="00012E1D">
              <w:rPr>
                <w:rFonts w:ascii="Times New Roman" w:hAnsi="Times New Roman" w:cs="Times New Roman"/>
                <w:color w:val="231F20"/>
                <w:spacing w:val="52"/>
                <w:w w:val="115"/>
                <w:sz w:val="19"/>
                <w:lang w:val="ru-RU"/>
              </w:rPr>
              <w:t xml:space="preserve"> </w:t>
            </w:r>
            <w:r w:rsidRPr="00012E1D">
              <w:rPr>
                <w:rFonts w:ascii="Times New Roman" w:hAnsi="Times New Roman" w:cs="Times New Roman"/>
                <w:color w:val="231F20"/>
                <w:w w:val="115"/>
                <w:sz w:val="19"/>
                <w:lang w:val="ru-RU"/>
              </w:rPr>
              <w:t>вотных и</w:t>
            </w:r>
            <w:r w:rsidRPr="00012E1D">
              <w:rPr>
                <w:rFonts w:ascii="Times New Roman" w:hAnsi="Times New Roman" w:cs="Times New Roman"/>
                <w:color w:val="231F20"/>
                <w:spacing w:val="34"/>
                <w:w w:val="115"/>
                <w:sz w:val="19"/>
                <w:lang w:val="ru-RU"/>
              </w:rPr>
              <w:t xml:space="preserve"> </w:t>
            </w:r>
            <w:r w:rsidRPr="00012E1D">
              <w:rPr>
                <w:rFonts w:ascii="Times New Roman" w:hAnsi="Times New Roman" w:cs="Times New Roman"/>
                <w:color w:val="231F20"/>
                <w:w w:val="115"/>
                <w:sz w:val="19"/>
                <w:lang w:val="ru-RU"/>
              </w:rPr>
              <w:t>микроорганизмов</w:t>
            </w:r>
          </w:p>
          <w:p w:rsidR="00F02423" w:rsidRPr="00012E1D" w:rsidRDefault="00F02423" w:rsidP="00F02423">
            <w:pPr>
              <w:pStyle w:val="TableParagraph"/>
              <w:spacing w:before="79"/>
              <w:ind w:left="108" w:right="267"/>
              <w:rPr>
                <w:rFonts w:ascii="Times New Roman" w:eastAsia="Times New Roman" w:hAnsi="Times New Roman" w:cs="Times New Roman"/>
                <w:sz w:val="19"/>
                <w:szCs w:val="19"/>
                <w:lang w:val="ru-RU"/>
              </w:rPr>
            </w:pPr>
            <w:r w:rsidRPr="00012E1D">
              <w:rPr>
                <w:rFonts w:ascii="Times New Roman" w:hAnsi="Times New Roman" w:cs="Times New Roman"/>
                <w:color w:val="231F20"/>
                <w:w w:val="120"/>
                <w:sz w:val="19"/>
                <w:lang w:val="ru-RU"/>
              </w:rPr>
              <w:t>Анализ</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оценка</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различных</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гипотез</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происхождения</w:t>
            </w:r>
            <w:r w:rsidRPr="00012E1D">
              <w:rPr>
                <w:rFonts w:ascii="Times New Roman" w:hAnsi="Times New Roman" w:cs="Times New Roman"/>
                <w:color w:val="231F20"/>
                <w:w w:val="118"/>
                <w:sz w:val="19"/>
                <w:lang w:val="ru-RU"/>
              </w:rPr>
              <w:t xml:space="preserve"> </w:t>
            </w:r>
            <w:r w:rsidRPr="00012E1D">
              <w:rPr>
                <w:rFonts w:ascii="Times New Roman" w:hAnsi="Times New Roman" w:cs="Times New Roman"/>
                <w:color w:val="231F20"/>
                <w:w w:val="120"/>
                <w:sz w:val="19"/>
                <w:lang w:val="ru-RU"/>
              </w:rPr>
              <w:t>жизни.</w:t>
            </w:r>
          </w:p>
          <w:p w:rsidR="00F02423" w:rsidRPr="00012E1D" w:rsidRDefault="00F02423" w:rsidP="00F02423">
            <w:pPr>
              <w:pStyle w:val="TableParagraph"/>
              <w:spacing w:before="1"/>
              <w:ind w:left="108" w:right="250"/>
              <w:jc w:val="both"/>
              <w:rPr>
                <w:rFonts w:ascii="Times New Roman" w:hAnsi="Times New Roman" w:cs="Times New Roman"/>
                <w:color w:val="231F20"/>
                <w:w w:val="120"/>
                <w:sz w:val="19"/>
                <w:lang w:val="ru-RU"/>
              </w:rPr>
            </w:pPr>
            <w:r w:rsidRPr="00012E1D">
              <w:rPr>
                <w:rFonts w:ascii="Times New Roman" w:hAnsi="Times New Roman" w:cs="Times New Roman"/>
                <w:color w:val="231F20"/>
                <w:w w:val="120"/>
                <w:sz w:val="19"/>
                <w:lang w:val="ru-RU"/>
              </w:rPr>
              <w:t>Изучение</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наследия</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человечества</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на</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примере</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знакомства</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с</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историей</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развития</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эволюционных</w:t>
            </w:r>
            <w:r w:rsidRPr="00012E1D">
              <w:rPr>
                <w:rFonts w:ascii="Times New Roman" w:hAnsi="Times New Roman" w:cs="Times New Roman"/>
                <w:color w:val="231F20"/>
                <w:spacing w:val="-23"/>
                <w:w w:val="120"/>
                <w:sz w:val="19"/>
                <w:lang w:val="ru-RU"/>
              </w:rPr>
              <w:t xml:space="preserve"> </w:t>
            </w:r>
            <w:r w:rsidRPr="00012E1D">
              <w:rPr>
                <w:rFonts w:ascii="Times New Roman" w:hAnsi="Times New Roman" w:cs="Times New Roman"/>
                <w:color w:val="231F20"/>
                <w:w w:val="120"/>
                <w:sz w:val="19"/>
                <w:lang w:val="ru-RU"/>
              </w:rPr>
              <w:t>идей</w:t>
            </w:r>
            <w:r w:rsidRPr="00012E1D">
              <w:rPr>
                <w:rFonts w:ascii="Times New Roman" w:hAnsi="Times New Roman" w:cs="Times New Roman"/>
                <w:color w:val="231F20"/>
                <w:w w:val="116"/>
                <w:sz w:val="19"/>
                <w:lang w:val="ru-RU"/>
              </w:rPr>
              <w:t xml:space="preserve"> </w:t>
            </w:r>
            <w:r w:rsidRPr="00012E1D">
              <w:rPr>
                <w:rFonts w:ascii="Times New Roman" w:hAnsi="Times New Roman" w:cs="Times New Roman"/>
                <w:color w:val="231F20"/>
                <w:w w:val="120"/>
                <w:sz w:val="19"/>
                <w:lang w:val="ru-RU"/>
              </w:rPr>
              <w:t>К.</w:t>
            </w:r>
            <w:r w:rsidRPr="00012E1D">
              <w:rPr>
                <w:rFonts w:ascii="Times New Roman" w:hAnsi="Times New Roman" w:cs="Times New Roman"/>
                <w:color w:val="231F20"/>
                <w:spacing w:val="-32"/>
                <w:w w:val="120"/>
                <w:sz w:val="19"/>
                <w:lang w:val="ru-RU"/>
              </w:rPr>
              <w:t xml:space="preserve"> </w:t>
            </w:r>
            <w:r w:rsidRPr="00012E1D">
              <w:rPr>
                <w:rFonts w:ascii="Times New Roman" w:hAnsi="Times New Roman" w:cs="Times New Roman"/>
                <w:color w:val="231F20"/>
                <w:w w:val="120"/>
                <w:sz w:val="19"/>
                <w:lang w:val="ru-RU"/>
              </w:rPr>
              <w:t>Линнея,</w:t>
            </w:r>
            <w:r w:rsidRPr="00012E1D">
              <w:rPr>
                <w:rFonts w:ascii="Times New Roman" w:hAnsi="Times New Roman" w:cs="Times New Roman"/>
                <w:color w:val="231F20"/>
                <w:spacing w:val="-6"/>
                <w:w w:val="120"/>
                <w:sz w:val="19"/>
                <w:lang w:val="ru-RU"/>
              </w:rPr>
              <w:t xml:space="preserve"> </w:t>
            </w:r>
            <w:r w:rsidRPr="00012E1D">
              <w:rPr>
                <w:rFonts w:ascii="Times New Roman" w:hAnsi="Times New Roman" w:cs="Times New Roman"/>
                <w:color w:val="231F20"/>
                <w:w w:val="120"/>
                <w:sz w:val="19"/>
                <w:lang w:val="ru-RU"/>
              </w:rPr>
              <w:t>Ж.</w:t>
            </w:r>
            <w:r w:rsidRPr="00012E1D">
              <w:rPr>
                <w:rFonts w:ascii="Times New Roman" w:hAnsi="Times New Roman" w:cs="Times New Roman"/>
                <w:color w:val="231F20"/>
                <w:spacing w:val="-32"/>
                <w:w w:val="120"/>
                <w:sz w:val="19"/>
                <w:lang w:val="ru-RU"/>
              </w:rPr>
              <w:t xml:space="preserve"> </w:t>
            </w:r>
            <w:r w:rsidRPr="00012E1D">
              <w:rPr>
                <w:rFonts w:ascii="Times New Roman" w:hAnsi="Times New Roman" w:cs="Times New Roman"/>
                <w:color w:val="231F20"/>
                <w:w w:val="120"/>
                <w:sz w:val="19"/>
                <w:lang w:val="ru-RU"/>
              </w:rPr>
              <w:t>Б.</w:t>
            </w:r>
            <w:r w:rsidRPr="00012E1D">
              <w:rPr>
                <w:rFonts w:ascii="Times New Roman" w:hAnsi="Times New Roman" w:cs="Times New Roman"/>
                <w:color w:val="231F20"/>
                <w:spacing w:val="-32"/>
                <w:w w:val="120"/>
                <w:sz w:val="19"/>
                <w:lang w:val="ru-RU"/>
              </w:rPr>
              <w:t xml:space="preserve"> </w:t>
            </w:r>
            <w:r w:rsidRPr="00012E1D">
              <w:rPr>
                <w:rFonts w:ascii="Times New Roman" w:hAnsi="Times New Roman" w:cs="Times New Roman"/>
                <w:color w:val="231F20"/>
                <w:w w:val="120"/>
                <w:sz w:val="19"/>
                <w:lang w:val="ru-RU"/>
              </w:rPr>
              <w:t>Ламарка</w:t>
            </w:r>
            <w:r w:rsidRPr="00012E1D">
              <w:rPr>
                <w:rFonts w:ascii="Times New Roman" w:hAnsi="Times New Roman" w:cs="Times New Roman"/>
                <w:color w:val="231F20"/>
                <w:spacing w:val="-6"/>
                <w:w w:val="120"/>
                <w:sz w:val="19"/>
                <w:lang w:val="ru-RU"/>
              </w:rPr>
              <w:t xml:space="preserve"> </w:t>
            </w:r>
            <w:r w:rsidRPr="00012E1D">
              <w:rPr>
                <w:rFonts w:ascii="Times New Roman" w:hAnsi="Times New Roman" w:cs="Times New Roman"/>
                <w:color w:val="231F20"/>
                <w:w w:val="120"/>
                <w:sz w:val="19"/>
                <w:lang w:val="ru-RU"/>
              </w:rPr>
              <w:t>Ч.</w:t>
            </w:r>
            <w:r w:rsidRPr="00012E1D">
              <w:rPr>
                <w:rFonts w:ascii="Times New Roman" w:hAnsi="Times New Roman" w:cs="Times New Roman"/>
                <w:color w:val="231F20"/>
                <w:spacing w:val="-32"/>
                <w:w w:val="120"/>
                <w:sz w:val="19"/>
                <w:lang w:val="ru-RU"/>
              </w:rPr>
              <w:t xml:space="preserve"> </w:t>
            </w:r>
            <w:r w:rsidRPr="00012E1D">
              <w:rPr>
                <w:rFonts w:ascii="Times New Roman" w:hAnsi="Times New Roman" w:cs="Times New Roman"/>
                <w:color w:val="231F20"/>
                <w:w w:val="120"/>
                <w:sz w:val="19"/>
                <w:lang w:val="ru-RU"/>
              </w:rPr>
              <w:t>Дарвина.</w:t>
            </w:r>
          </w:p>
          <w:p w:rsidR="00F02423" w:rsidRPr="00012E1D" w:rsidRDefault="00F02423" w:rsidP="00F02423">
            <w:pPr>
              <w:pStyle w:val="TableParagraph"/>
              <w:spacing w:before="1"/>
              <w:ind w:left="108" w:right="250"/>
              <w:jc w:val="both"/>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Анализ</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оценка</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различных</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гипотез</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о</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происхождении</w:t>
            </w:r>
            <w:r w:rsidRPr="00012E1D">
              <w:rPr>
                <w:rFonts w:ascii="Times New Roman" w:hAnsi="Times New Roman" w:cs="Times New Roman"/>
                <w:color w:val="231F20"/>
                <w:spacing w:val="-49"/>
                <w:w w:val="115"/>
                <w:sz w:val="19"/>
                <w:lang w:val="ru-RU"/>
              </w:rPr>
              <w:t xml:space="preserve"> </w:t>
            </w:r>
            <w:r w:rsidRPr="00012E1D">
              <w:rPr>
                <w:rFonts w:ascii="Times New Roman" w:hAnsi="Times New Roman" w:cs="Times New Roman"/>
                <w:color w:val="231F20"/>
                <w:w w:val="115"/>
                <w:sz w:val="19"/>
                <w:lang w:val="ru-RU"/>
              </w:rPr>
              <w:t>человека</w:t>
            </w:r>
          </w:p>
          <w:p w:rsidR="00F02423" w:rsidRPr="00012E1D" w:rsidRDefault="00F02423" w:rsidP="00F02423">
            <w:pPr>
              <w:pStyle w:val="TableParagraph"/>
              <w:spacing w:before="67"/>
              <w:ind w:left="108" w:right="157"/>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Ознакомление</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учением</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32"/>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32"/>
                <w:w w:val="115"/>
                <w:sz w:val="19"/>
                <w:lang w:val="ru-RU"/>
              </w:rPr>
              <w:t xml:space="preserve"> </w:t>
            </w:r>
            <w:r w:rsidRPr="00012E1D">
              <w:rPr>
                <w:rFonts w:ascii="Times New Roman" w:hAnsi="Times New Roman" w:cs="Times New Roman"/>
                <w:color w:val="231F20"/>
                <w:w w:val="115"/>
                <w:sz w:val="19"/>
                <w:lang w:val="ru-RU"/>
              </w:rPr>
              <w:t>Вернадского</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о</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биосфере</w:t>
            </w:r>
            <w:r w:rsidRPr="00012E1D">
              <w:rPr>
                <w:rFonts w:ascii="Times New Roman" w:hAnsi="Times New Roman" w:cs="Times New Roman"/>
                <w:color w:val="231F20"/>
                <w:w w:val="112"/>
                <w:sz w:val="19"/>
                <w:lang w:val="ru-RU"/>
              </w:rPr>
              <w:t xml:space="preserve"> </w:t>
            </w:r>
            <w:r w:rsidRPr="00012E1D">
              <w:rPr>
                <w:rFonts w:ascii="Times New Roman" w:hAnsi="Times New Roman" w:cs="Times New Roman"/>
                <w:color w:val="231F20"/>
                <w:w w:val="115"/>
                <w:sz w:val="19"/>
                <w:lang w:val="ru-RU"/>
              </w:rPr>
              <w:t>как о глобальной</w:t>
            </w:r>
            <w:r w:rsidRPr="00012E1D">
              <w:rPr>
                <w:rFonts w:ascii="Times New Roman" w:hAnsi="Times New Roman" w:cs="Times New Roman"/>
                <w:color w:val="231F20"/>
                <w:spacing w:val="28"/>
                <w:w w:val="115"/>
                <w:sz w:val="19"/>
                <w:lang w:val="ru-RU"/>
              </w:rPr>
              <w:t xml:space="preserve"> </w:t>
            </w:r>
            <w:r w:rsidRPr="00012E1D">
              <w:rPr>
                <w:rFonts w:ascii="Times New Roman" w:hAnsi="Times New Roman" w:cs="Times New Roman"/>
                <w:color w:val="231F20"/>
                <w:w w:val="115"/>
                <w:sz w:val="19"/>
                <w:lang w:val="ru-RU"/>
              </w:rPr>
              <w:t>экосистеме.</w:t>
            </w:r>
          </w:p>
          <w:p w:rsidR="00F02423" w:rsidRPr="00012E1D" w:rsidRDefault="00F02423" w:rsidP="00F02423">
            <w:pPr>
              <w:pStyle w:val="TableParagraph"/>
              <w:spacing w:before="1"/>
              <w:ind w:left="108" w:right="250"/>
              <w:jc w:val="both"/>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lastRenderedPageBreak/>
              <w:t>Умение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определять</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воздействие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производственной</w:t>
            </w:r>
            <w:r w:rsidRPr="00012E1D">
              <w:rPr>
                <w:rFonts w:ascii="Times New Roman" w:hAnsi="Times New Roman" w:cs="Times New Roman"/>
                <w:color w:val="231F20"/>
                <w:spacing w:val="-38"/>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на</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окружающую</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среду</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области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своей</w:t>
            </w:r>
            <w:r w:rsidRPr="00012E1D">
              <w:rPr>
                <w:rFonts w:ascii="Times New Roman" w:hAnsi="Times New Roman" w:cs="Times New Roman"/>
                <w:color w:val="231F20"/>
                <w:spacing w:val="-40"/>
                <w:w w:val="115"/>
                <w:sz w:val="19"/>
                <w:lang w:val="ru-RU"/>
              </w:rPr>
              <w:t xml:space="preserve"> </w:t>
            </w:r>
            <w:r w:rsidRPr="00012E1D">
              <w:rPr>
                <w:rFonts w:ascii="Times New Roman" w:hAnsi="Times New Roman" w:cs="Times New Roman"/>
                <w:color w:val="231F20"/>
                <w:w w:val="115"/>
                <w:sz w:val="19"/>
                <w:lang w:val="ru-RU"/>
              </w:rPr>
              <w:t>будущей профессии.</w:t>
            </w:r>
          </w:p>
          <w:p w:rsidR="00F02423" w:rsidRPr="00012E1D" w:rsidRDefault="00F02423" w:rsidP="00F02423">
            <w:pPr>
              <w:pStyle w:val="TableParagraph"/>
              <w:spacing w:before="1"/>
              <w:ind w:left="108" w:right="250"/>
              <w:jc w:val="both"/>
              <w:rPr>
                <w:rFonts w:ascii="Times New Roman" w:hAnsi="Times New Roman" w:cs="Times New Roman"/>
                <w:color w:val="231F20"/>
                <w:w w:val="108"/>
                <w:sz w:val="19"/>
                <w:lang w:val="ru-RU"/>
              </w:rPr>
            </w:pPr>
            <w:r w:rsidRPr="00012E1D">
              <w:rPr>
                <w:rFonts w:ascii="Times New Roman" w:hAnsi="Times New Roman" w:cs="Times New Roman"/>
                <w:color w:val="231F20"/>
                <w:w w:val="115"/>
                <w:sz w:val="19"/>
                <w:lang w:val="ru-RU"/>
              </w:rPr>
              <w:t>Демонстрирование</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умения</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постановки</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целей</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деятельности, планирования собственной деятельности для</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достижения поставленных</w:t>
            </w:r>
          </w:p>
          <w:p w:rsidR="00F02423" w:rsidRPr="00012E1D" w:rsidRDefault="00F02423" w:rsidP="00F02423">
            <w:pPr>
              <w:pStyle w:val="TableParagraph"/>
              <w:spacing w:before="79"/>
              <w:ind w:right="171"/>
              <w:rPr>
                <w:rFonts w:ascii="Times New Roman" w:hAnsi="Times New Roman" w:cs="Times New Roman"/>
                <w:color w:val="231F20"/>
                <w:w w:val="115"/>
                <w:sz w:val="19"/>
                <w:lang w:val="ru-RU"/>
              </w:rPr>
            </w:pPr>
          </w:p>
          <w:p w:rsidR="00F02423" w:rsidRPr="00012E1D" w:rsidRDefault="00F02423" w:rsidP="00F02423">
            <w:pPr>
              <w:pStyle w:val="TableParagraph"/>
              <w:spacing w:before="79"/>
              <w:ind w:right="171"/>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Развитие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способности</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ясно</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точно</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излагать</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свои</w:t>
            </w:r>
            <w:r w:rsidRPr="00012E1D">
              <w:rPr>
                <w:rFonts w:ascii="Times New Roman" w:hAnsi="Times New Roman" w:cs="Times New Roman"/>
                <w:color w:val="231F20"/>
                <w:spacing w:val="-24"/>
                <w:w w:val="115"/>
                <w:sz w:val="19"/>
                <w:lang w:val="ru-RU"/>
              </w:rPr>
              <w:t xml:space="preserve"> </w:t>
            </w:r>
            <w:r w:rsidRPr="00012E1D">
              <w:rPr>
                <w:rFonts w:ascii="Times New Roman" w:hAnsi="Times New Roman" w:cs="Times New Roman"/>
                <w:color w:val="231F20"/>
                <w:w w:val="115"/>
                <w:sz w:val="19"/>
                <w:lang w:val="ru-RU"/>
              </w:rPr>
              <w:t>мысли, логически обосновывать свою точку зрения,</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w w:val="115"/>
                <w:sz w:val="19"/>
                <w:lang w:val="ru-RU"/>
              </w:rPr>
              <w:t>воспринимать</w:t>
            </w:r>
            <w:r w:rsidRPr="00012E1D">
              <w:rPr>
                <w:rFonts w:ascii="Times New Roman" w:hAnsi="Times New Roman" w:cs="Times New Roman"/>
                <w:color w:val="231F20"/>
                <w:spacing w:val="13"/>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13"/>
                <w:w w:val="115"/>
                <w:sz w:val="19"/>
                <w:lang w:val="ru-RU"/>
              </w:rPr>
              <w:t xml:space="preserve"> </w:t>
            </w:r>
            <w:r w:rsidRPr="00012E1D">
              <w:rPr>
                <w:rFonts w:ascii="Times New Roman" w:hAnsi="Times New Roman" w:cs="Times New Roman"/>
                <w:color w:val="231F20"/>
                <w:w w:val="115"/>
                <w:sz w:val="19"/>
                <w:lang w:val="ru-RU"/>
              </w:rPr>
              <w:t>анализировать</w:t>
            </w:r>
            <w:r w:rsidRPr="00012E1D">
              <w:rPr>
                <w:rFonts w:ascii="Times New Roman" w:hAnsi="Times New Roman" w:cs="Times New Roman"/>
                <w:color w:val="231F20"/>
                <w:spacing w:val="13"/>
                <w:w w:val="115"/>
                <w:sz w:val="19"/>
                <w:lang w:val="ru-RU"/>
              </w:rPr>
              <w:t xml:space="preserve"> </w:t>
            </w:r>
            <w:r w:rsidRPr="00012E1D">
              <w:rPr>
                <w:rFonts w:ascii="Times New Roman" w:hAnsi="Times New Roman" w:cs="Times New Roman"/>
                <w:color w:val="231F20"/>
                <w:w w:val="115"/>
                <w:sz w:val="19"/>
                <w:lang w:val="ru-RU"/>
              </w:rPr>
              <w:t>мнения</w:t>
            </w:r>
            <w:r w:rsidRPr="00012E1D">
              <w:rPr>
                <w:rFonts w:ascii="Times New Roman" w:hAnsi="Times New Roman" w:cs="Times New Roman"/>
                <w:color w:val="231F20"/>
                <w:spacing w:val="13"/>
                <w:w w:val="115"/>
                <w:sz w:val="19"/>
                <w:lang w:val="ru-RU"/>
              </w:rPr>
              <w:t xml:space="preserve"> </w:t>
            </w:r>
            <w:r w:rsidRPr="00012E1D">
              <w:rPr>
                <w:rFonts w:ascii="Times New Roman" w:hAnsi="Times New Roman" w:cs="Times New Roman"/>
                <w:color w:val="231F20"/>
                <w:w w:val="115"/>
                <w:sz w:val="19"/>
                <w:lang w:val="ru-RU"/>
              </w:rPr>
              <w:t>собеседников,</w:t>
            </w:r>
            <w:r w:rsidRPr="00012E1D">
              <w:rPr>
                <w:rFonts w:ascii="Times New Roman" w:hAnsi="Times New Roman" w:cs="Times New Roman"/>
                <w:color w:val="231F20"/>
                <w:spacing w:val="-49"/>
                <w:w w:val="115"/>
                <w:sz w:val="19"/>
                <w:lang w:val="ru-RU"/>
              </w:rPr>
              <w:t xml:space="preserve"> </w:t>
            </w:r>
            <w:r w:rsidRPr="00012E1D">
              <w:rPr>
                <w:rFonts w:ascii="Times New Roman" w:hAnsi="Times New Roman" w:cs="Times New Roman"/>
                <w:color w:val="231F20"/>
                <w:w w:val="115"/>
                <w:sz w:val="19"/>
                <w:lang w:val="ru-RU"/>
              </w:rPr>
              <w:t>признавая право другого человека на иное</w:t>
            </w:r>
            <w:r w:rsidRPr="00012E1D">
              <w:rPr>
                <w:rFonts w:ascii="Times New Roman" w:hAnsi="Times New Roman" w:cs="Times New Roman"/>
                <w:color w:val="231F20"/>
                <w:spacing w:val="23"/>
                <w:w w:val="115"/>
                <w:sz w:val="19"/>
                <w:lang w:val="ru-RU"/>
              </w:rPr>
              <w:t xml:space="preserve"> </w:t>
            </w:r>
            <w:r w:rsidRPr="00012E1D">
              <w:rPr>
                <w:rFonts w:ascii="Times New Roman" w:hAnsi="Times New Roman" w:cs="Times New Roman"/>
                <w:color w:val="231F20"/>
                <w:w w:val="115"/>
                <w:sz w:val="19"/>
                <w:lang w:val="ru-RU"/>
              </w:rPr>
              <w:t>мнение</w:t>
            </w:r>
          </w:p>
          <w:p w:rsidR="00F02423" w:rsidRPr="00012E1D" w:rsidRDefault="00F02423" w:rsidP="00F02423">
            <w:pPr>
              <w:pStyle w:val="TableParagraph"/>
              <w:spacing w:before="79"/>
              <w:ind w:left="108" w:right="171"/>
              <w:rPr>
                <w:rFonts w:ascii="Times New Roman" w:eastAsia="Times New Roman" w:hAnsi="Times New Roman" w:cs="Times New Roman"/>
                <w:sz w:val="19"/>
                <w:szCs w:val="19"/>
                <w:lang w:val="ru-RU"/>
              </w:rPr>
            </w:pPr>
          </w:p>
          <w:p w:rsidR="00F02423" w:rsidRPr="00012E1D" w:rsidRDefault="00F02423" w:rsidP="00F02423">
            <w:pPr>
              <w:pStyle w:val="TableParagraph"/>
              <w:spacing w:before="79"/>
              <w:ind w:left="108" w:right="365"/>
              <w:rPr>
                <w:rFonts w:ascii="Times New Roman" w:eastAsia="Times New Roman" w:hAnsi="Times New Roman" w:cs="Times New Roman"/>
                <w:sz w:val="19"/>
                <w:szCs w:val="19"/>
                <w:lang w:val="ru-RU"/>
              </w:rPr>
            </w:pPr>
          </w:p>
          <w:p w:rsidR="00F02423" w:rsidRPr="00012E1D" w:rsidRDefault="00F02423" w:rsidP="00F02423">
            <w:pPr>
              <w:pStyle w:val="TableParagraph"/>
              <w:spacing w:before="78"/>
              <w:ind w:left="108" w:right="194"/>
              <w:rPr>
                <w:rFonts w:ascii="Times New Roman" w:hAnsi="Times New Roman" w:cs="Times New Roman"/>
                <w:bCs/>
                <w:color w:val="000000"/>
                <w:sz w:val="20"/>
                <w:szCs w:val="20"/>
                <w:lang w:val="ru-RU"/>
              </w:rPr>
            </w:pPr>
          </w:p>
          <w:p w:rsidR="00F02423" w:rsidRPr="00012E1D" w:rsidRDefault="00F02423" w:rsidP="00F02423">
            <w:pPr>
              <w:pStyle w:val="TableParagraph"/>
              <w:spacing w:before="78"/>
              <w:ind w:left="108" w:right="194"/>
              <w:rPr>
                <w:rFonts w:ascii="Times New Roman" w:hAnsi="Times New Roman" w:cs="Times New Roman"/>
                <w:bCs/>
                <w:color w:val="000000"/>
                <w:sz w:val="20"/>
                <w:szCs w:val="20"/>
                <w:lang w:val="ru-RU"/>
              </w:rPr>
            </w:pPr>
          </w:p>
          <w:p w:rsidR="00F02423" w:rsidRPr="00012E1D" w:rsidRDefault="00F02423" w:rsidP="00F02423">
            <w:pPr>
              <w:pStyle w:val="TableParagraph"/>
              <w:spacing w:before="78"/>
              <w:ind w:left="108" w:right="194"/>
              <w:rPr>
                <w:rFonts w:ascii="Times New Roman" w:hAnsi="Times New Roman" w:cs="Times New Roman"/>
                <w:bCs/>
                <w:color w:val="000000"/>
                <w:sz w:val="20"/>
                <w:szCs w:val="20"/>
                <w:lang w:val="ru-RU"/>
              </w:rPr>
            </w:pPr>
          </w:p>
          <w:p w:rsidR="00F02423" w:rsidRPr="00012E1D" w:rsidRDefault="00F02423" w:rsidP="00F02423">
            <w:pPr>
              <w:pStyle w:val="TableParagraph"/>
              <w:spacing w:before="78"/>
              <w:ind w:left="108" w:right="194"/>
              <w:rPr>
                <w:rFonts w:ascii="Times New Roman" w:hAnsi="Times New Roman" w:cs="Times New Roman"/>
                <w:bCs/>
                <w:color w:val="000000"/>
                <w:sz w:val="20"/>
                <w:szCs w:val="20"/>
                <w:lang w:val="ru-RU"/>
              </w:rPr>
            </w:pPr>
          </w:p>
          <w:p w:rsidR="00F02423" w:rsidRPr="00012E1D" w:rsidRDefault="00F02423" w:rsidP="00F02423">
            <w:pPr>
              <w:pStyle w:val="TableParagraph"/>
              <w:spacing w:before="68"/>
              <w:ind w:left="108" w:right="184"/>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Нахождение</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связи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изменения</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биосфере</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последствиями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человека</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окружающей</w:t>
            </w:r>
            <w:r w:rsidRPr="00012E1D">
              <w:rPr>
                <w:rFonts w:ascii="Times New Roman" w:hAnsi="Times New Roman" w:cs="Times New Roman"/>
                <w:color w:val="231F20"/>
                <w:spacing w:val="12"/>
                <w:w w:val="115"/>
                <w:sz w:val="19"/>
                <w:lang w:val="ru-RU"/>
              </w:rPr>
              <w:t xml:space="preserve"> </w:t>
            </w:r>
            <w:r w:rsidRPr="00012E1D">
              <w:rPr>
                <w:rFonts w:ascii="Times New Roman" w:hAnsi="Times New Roman" w:cs="Times New Roman"/>
                <w:color w:val="231F20"/>
                <w:w w:val="115"/>
                <w:sz w:val="19"/>
                <w:lang w:val="ru-RU"/>
              </w:rPr>
              <w:t>среде.</w:t>
            </w:r>
            <w:r w:rsidRPr="00012E1D">
              <w:rPr>
                <w:rFonts w:ascii="Times New Roman" w:hAnsi="Times New Roman" w:cs="Times New Roman"/>
                <w:color w:val="231F20"/>
                <w:spacing w:val="-49"/>
                <w:w w:val="115"/>
                <w:sz w:val="19"/>
                <w:lang w:val="ru-RU"/>
              </w:rPr>
              <w:t xml:space="preserve"> </w:t>
            </w:r>
            <w:r w:rsidRPr="00012E1D">
              <w:rPr>
                <w:rFonts w:ascii="Times New Roman" w:hAnsi="Times New Roman" w:cs="Times New Roman"/>
                <w:color w:val="231F20"/>
                <w:w w:val="115"/>
                <w:sz w:val="19"/>
                <w:lang w:val="ru-RU"/>
              </w:rPr>
              <w:t>Умение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определять</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воздействие</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производственной</w:t>
            </w:r>
            <w:r w:rsidRPr="00012E1D">
              <w:rPr>
                <w:rFonts w:ascii="Times New Roman" w:hAnsi="Times New Roman" w:cs="Times New Roman"/>
                <w:color w:val="231F20"/>
                <w:spacing w:val="-38"/>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на</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окружающую</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среду</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области</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своей</w:t>
            </w:r>
            <w:r w:rsidRPr="00012E1D">
              <w:rPr>
                <w:rFonts w:ascii="Times New Roman" w:hAnsi="Times New Roman" w:cs="Times New Roman"/>
                <w:color w:val="231F20"/>
                <w:spacing w:val="-40"/>
                <w:w w:val="115"/>
                <w:sz w:val="19"/>
                <w:lang w:val="ru-RU"/>
              </w:rPr>
              <w:t xml:space="preserve"> </w:t>
            </w:r>
            <w:r w:rsidRPr="00012E1D">
              <w:rPr>
                <w:rFonts w:ascii="Times New Roman" w:hAnsi="Times New Roman" w:cs="Times New Roman"/>
                <w:color w:val="231F20"/>
                <w:w w:val="115"/>
                <w:sz w:val="19"/>
                <w:lang w:val="ru-RU"/>
              </w:rPr>
              <w:t>будущей профессии.</w:t>
            </w:r>
          </w:p>
          <w:p w:rsidR="00F02423" w:rsidRPr="00012E1D" w:rsidRDefault="00F02423" w:rsidP="00F02423">
            <w:pPr>
              <w:pStyle w:val="TableParagraph"/>
              <w:spacing w:before="1"/>
              <w:ind w:left="108" w:right="298"/>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Ознакомление</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глобальными</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экологическими</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проб</w:t>
            </w:r>
            <w:r w:rsidRPr="00012E1D">
              <w:rPr>
                <w:rFonts w:ascii="Times New Roman" w:hAnsi="Times New Roman" w:cs="Times New Roman"/>
                <w:color w:val="231F20"/>
                <w:w w:val="120"/>
                <w:sz w:val="19"/>
                <w:lang w:val="ru-RU"/>
              </w:rPr>
              <w:t>лемами</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умение</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определять</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пути</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их</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решения.</w:t>
            </w:r>
          </w:p>
          <w:p w:rsidR="00F02423" w:rsidRPr="00012E1D" w:rsidRDefault="00F02423" w:rsidP="00F02423">
            <w:pPr>
              <w:pStyle w:val="TableParagraph"/>
              <w:spacing w:before="1"/>
              <w:ind w:left="108" w:right="200"/>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Знакомство</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экологическими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системами,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их</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видовой</w:t>
            </w:r>
            <w:r w:rsidRPr="00012E1D">
              <w:rPr>
                <w:rFonts w:ascii="Times New Roman" w:hAnsi="Times New Roman" w:cs="Times New Roman"/>
                <w:color w:val="231F20"/>
                <w:spacing w:val="-50"/>
                <w:w w:val="115"/>
                <w:sz w:val="19"/>
                <w:lang w:val="ru-RU"/>
              </w:rPr>
              <w:t xml:space="preserve"> </w:t>
            </w:r>
            <w:r w:rsidRPr="00012E1D">
              <w:rPr>
                <w:rFonts w:ascii="Times New Roman" w:hAnsi="Times New Roman" w:cs="Times New Roman"/>
                <w:color w:val="231F20"/>
                <w:w w:val="115"/>
                <w:sz w:val="19"/>
                <w:lang w:val="ru-RU"/>
              </w:rPr>
              <w:t>и пространственной структурами. Умение объяснять</w:t>
            </w:r>
            <w:r w:rsidRPr="00012E1D">
              <w:rPr>
                <w:rFonts w:ascii="Times New Roman" w:hAnsi="Times New Roman" w:cs="Times New Roman"/>
                <w:color w:val="231F20"/>
                <w:spacing w:val="1"/>
                <w:w w:val="115"/>
                <w:sz w:val="19"/>
                <w:lang w:val="ru-RU"/>
              </w:rPr>
              <w:t xml:space="preserve"> </w:t>
            </w:r>
            <w:r w:rsidRPr="00012E1D">
              <w:rPr>
                <w:rFonts w:ascii="Times New Roman" w:hAnsi="Times New Roman" w:cs="Times New Roman"/>
                <w:color w:val="231F20"/>
                <w:w w:val="115"/>
                <w:sz w:val="19"/>
                <w:lang w:val="ru-RU"/>
              </w:rPr>
              <w:t>причины устойчивости и смены</w:t>
            </w:r>
            <w:r w:rsidRPr="00012E1D">
              <w:rPr>
                <w:rFonts w:ascii="Times New Roman" w:hAnsi="Times New Roman" w:cs="Times New Roman"/>
                <w:color w:val="231F20"/>
                <w:spacing w:val="24"/>
                <w:w w:val="115"/>
                <w:sz w:val="19"/>
                <w:lang w:val="ru-RU"/>
              </w:rPr>
              <w:t xml:space="preserve"> </w:t>
            </w:r>
            <w:r w:rsidRPr="00012E1D">
              <w:rPr>
                <w:rFonts w:ascii="Times New Roman" w:hAnsi="Times New Roman" w:cs="Times New Roman"/>
                <w:color w:val="231F20"/>
                <w:w w:val="115"/>
                <w:sz w:val="19"/>
                <w:lang w:val="ru-RU"/>
              </w:rPr>
              <w:t>экосистем.</w:t>
            </w:r>
          </w:p>
          <w:p w:rsidR="00F02423" w:rsidRPr="00012E1D" w:rsidRDefault="00F02423" w:rsidP="00F02423">
            <w:pPr>
              <w:pStyle w:val="TableParagraph"/>
              <w:spacing w:before="1"/>
              <w:ind w:left="108" w:right="306"/>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Описание</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антропогенных</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изменений</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естественных</w:t>
            </w:r>
            <w:r w:rsidRPr="00012E1D">
              <w:rPr>
                <w:rFonts w:ascii="Times New Roman" w:hAnsi="Times New Roman" w:cs="Times New Roman"/>
                <w:color w:val="231F20"/>
                <w:spacing w:val="-52"/>
                <w:w w:val="115"/>
                <w:sz w:val="19"/>
                <w:lang w:val="ru-RU"/>
              </w:rPr>
              <w:t xml:space="preserve"> </w:t>
            </w:r>
            <w:r w:rsidRPr="00012E1D">
              <w:rPr>
                <w:rFonts w:ascii="Times New Roman" w:hAnsi="Times New Roman" w:cs="Times New Roman"/>
                <w:color w:val="231F20"/>
                <w:w w:val="115"/>
                <w:sz w:val="19"/>
                <w:lang w:val="ru-RU"/>
              </w:rPr>
              <w:t>природных ландшафтах своей</w:t>
            </w:r>
            <w:r w:rsidRPr="00012E1D">
              <w:rPr>
                <w:rFonts w:ascii="Times New Roman" w:hAnsi="Times New Roman" w:cs="Times New Roman"/>
                <w:color w:val="231F20"/>
                <w:spacing w:val="38"/>
                <w:w w:val="115"/>
                <w:sz w:val="19"/>
                <w:lang w:val="ru-RU"/>
              </w:rPr>
              <w:t xml:space="preserve"> </w:t>
            </w:r>
            <w:r w:rsidRPr="00012E1D">
              <w:rPr>
                <w:rFonts w:ascii="Times New Roman" w:hAnsi="Times New Roman" w:cs="Times New Roman"/>
                <w:color w:val="231F20"/>
                <w:w w:val="115"/>
                <w:sz w:val="19"/>
                <w:lang w:val="ru-RU"/>
              </w:rPr>
              <w:t>местности.</w:t>
            </w:r>
          </w:p>
          <w:p w:rsidR="00F02423" w:rsidRPr="00012E1D" w:rsidRDefault="00F02423" w:rsidP="00F02423">
            <w:pPr>
              <w:pStyle w:val="TableParagraph"/>
              <w:spacing w:before="1"/>
              <w:ind w:left="108" w:right="298"/>
              <w:rPr>
                <w:rFonts w:ascii="Times New Roman" w:hAnsi="Times New Roman" w:cs="Times New Roman"/>
                <w:color w:val="231F20"/>
                <w:spacing w:val="-4"/>
                <w:w w:val="115"/>
                <w:sz w:val="19"/>
                <w:lang w:val="ru-RU"/>
              </w:rPr>
            </w:pPr>
            <w:r w:rsidRPr="00012E1D">
              <w:rPr>
                <w:rFonts w:ascii="Times New Roman" w:hAnsi="Times New Roman" w:cs="Times New Roman"/>
                <w:color w:val="231F20"/>
                <w:spacing w:val="-4"/>
                <w:w w:val="115"/>
                <w:sz w:val="19"/>
                <w:lang w:val="ru-RU"/>
              </w:rPr>
              <w:t>Обучение</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spacing w:val="-4"/>
                <w:w w:val="115"/>
                <w:sz w:val="19"/>
                <w:lang w:val="ru-RU"/>
              </w:rPr>
              <w:t>соблюдению</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spacing w:val="-4"/>
                <w:w w:val="115"/>
                <w:sz w:val="19"/>
                <w:lang w:val="ru-RU"/>
              </w:rPr>
              <w:t>правил</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spacing w:val="-4"/>
                <w:w w:val="115"/>
                <w:sz w:val="19"/>
                <w:lang w:val="ru-RU"/>
              </w:rPr>
              <w:t>поведения</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spacing w:val="-4"/>
                <w:w w:val="115"/>
                <w:sz w:val="19"/>
                <w:lang w:val="ru-RU"/>
              </w:rPr>
              <w:t>природе,</w:t>
            </w:r>
            <w:r w:rsidRPr="00012E1D">
              <w:rPr>
                <w:rFonts w:ascii="Times New Roman" w:hAnsi="Times New Roman" w:cs="Times New Roman"/>
                <w:color w:val="231F20"/>
                <w:spacing w:val="-43"/>
                <w:w w:val="115"/>
                <w:sz w:val="19"/>
                <w:lang w:val="ru-RU"/>
              </w:rPr>
              <w:t xml:space="preserve"> </w:t>
            </w:r>
            <w:r w:rsidRPr="00012E1D">
              <w:rPr>
                <w:rFonts w:ascii="Times New Roman" w:hAnsi="Times New Roman" w:cs="Times New Roman"/>
                <w:color w:val="231F20"/>
                <w:spacing w:val="-4"/>
                <w:w w:val="115"/>
                <w:sz w:val="19"/>
                <w:lang w:val="ru-RU"/>
              </w:rPr>
              <w:t>бережному</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spacing w:val="-4"/>
                <w:w w:val="115"/>
                <w:sz w:val="19"/>
                <w:lang w:val="ru-RU"/>
              </w:rPr>
              <w:t>отношению</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к</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spacing w:val="-4"/>
                <w:w w:val="115"/>
                <w:sz w:val="19"/>
                <w:lang w:val="ru-RU"/>
              </w:rPr>
              <w:t>биологическим</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spacing w:val="-4"/>
                <w:w w:val="115"/>
                <w:sz w:val="19"/>
                <w:lang w:val="ru-RU"/>
              </w:rPr>
              <w:t>объектам</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spacing w:val="-4"/>
                <w:w w:val="115"/>
                <w:sz w:val="19"/>
                <w:lang w:val="ru-RU"/>
              </w:rPr>
              <w:t xml:space="preserve">(растениям </w:t>
            </w:r>
            <w:r w:rsidRPr="00012E1D">
              <w:rPr>
                <w:rFonts w:ascii="Times New Roman" w:hAnsi="Times New Roman" w:cs="Times New Roman"/>
                <w:color w:val="231F20"/>
                <w:w w:val="115"/>
                <w:sz w:val="19"/>
                <w:lang w:val="ru-RU"/>
              </w:rPr>
              <w:t xml:space="preserve">и </w:t>
            </w:r>
            <w:r w:rsidRPr="00012E1D">
              <w:rPr>
                <w:rFonts w:ascii="Times New Roman" w:hAnsi="Times New Roman" w:cs="Times New Roman"/>
                <w:color w:val="231F20"/>
                <w:spacing w:val="-4"/>
                <w:w w:val="115"/>
                <w:sz w:val="19"/>
                <w:lang w:val="ru-RU"/>
              </w:rPr>
              <w:t xml:space="preserve">животным </w:t>
            </w:r>
            <w:r w:rsidRPr="00012E1D">
              <w:rPr>
                <w:rFonts w:ascii="Times New Roman" w:hAnsi="Times New Roman" w:cs="Times New Roman"/>
                <w:color w:val="231F20"/>
                <w:w w:val="115"/>
                <w:sz w:val="19"/>
                <w:lang w:val="ru-RU"/>
              </w:rPr>
              <w:t xml:space="preserve">и их </w:t>
            </w:r>
            <w:r w:rsidRPr="00012E1D">
              <w:rPr>
                <w:rFonts w:ascii="Times New Roman" w:hAnsi="Times New Roman" w:cs="Times New Roman"/>
                <w:color w:val="231F20"/>
                <w:spacing w:val="-4"/>
                <w:w w:val="115"/>
                <w:sz w:val="19"/>
                <w:lang w:val="ru-RU"/>
              </w:rPr>
              <w:t xml:space="preserve">сообществам) </w:t>
            </w:r>
            <w:r w:rsidRPr="00012E1D">
              <w:rPr>
                <w:rFonts w:ascii="Times New Roman" w:hAnsi="Times New Roman" w:cs="Times New Roman"/>
                <w:color w:val="231F20"/>
                <w:w w:val="115"/>
                <w:sz w:val="19"/>
                <w:lang w:val="ru-RU"/>
              </w:rPr>
              <w:t>и их</w:t>
            </w:r>
            <w:r w:rsidRPr="00012E1D">
              <w:rPr>
                <w:rFonts w:ascii="Times New Roman" w:hAnsi="Times New Roman" w:cs="Times New Roman"/>
                <w:color w:val="231F20"/>
                <w:spacing w:val="-30"/>
                <w:w w:val="115"/>
                <w:sz w:val="19"/>
                <w:lang w:val="ru-RU"/>
              </w:rPr>
              <w:t xml:space="preserve"> </w:t>
            </w:r>
            <w:r w:rsidRPr="00012E1D">
              <w:rPr>
                <w:rFonts w:ascii="Times New Roman" w:hAnsi="Times New Roman" w:cs="Times New Roman"/>
                <w:color w:val="231F20"/>
                <w:spacing w:val="-4"/>
                <w:w w:val="115"/>
                <w:sz w:val="19"/>
                <w:lang w:val="ru-RU"/>
              </w:rPr>
              <w:t>охране</w:t>
            </w:r>
          </w:p>
          <w:p w:rsidR="00F02423" w:rsidRPr="00012E1D" w:rsidRDefault="00F02423" w:rsidP="00F02423">
            <w:pPr>
              <w:pStyle w:val="TableParagraph"/>
              <w:spacing w:before="1"/>
              <w:ind w:left="108" w:right="298"/>
              <w:rPr>
                <w:rFonts w:ascii="Times New Roman" w:hAnsi="Times New Roman" w:cs="Times New Roman"/>
                <w:color w:val="231F20"/>
                <w:spacing w:val="-4"/>
                <w:w w:val="115"/>
                <w:sz w:val="19"/>
                <w:lang w:val="ru-RU"/>
              </w:rPr>
            </w:pPr>
          </w:p>
          <w:p w:rsidR="00F02423" w:rsidRPr="00012E1D" w:rsidRDefault="00F02423" w:rsidP="00F02423">
            <w:pPr>
              <w:pStyle w:val="TableParagraph"/>
              <w:spacing w:before="1"/>
              <w:ind w:left="108" w:right="298"/>
              <w:rPr>
                <w:rFonts w:ascii="Times New Roman" w:hAnsi="Times New Roman" w:cs="Times New Roman"/>
                <w:color w:val="231F20"/>
                <w:spacing w:val="-4"/>
                <w:w w:val="115"/>
                <w:sz w:val="19"/>
                <w:lang w:val="ru-RU"/>
              </w:rPr>
            </w:pPr>
          </w:p>
          <w:p w:rsidR="00F02423" w:rsidRPr="00012E1D" w:rsidRDefault="00F02423" w:rsidP="00F02423">
            <w:pPr>
              <w:pStyle w:val="TableParagraph"/>
              <w:spacing w:before="1"/>
              <w:ind w:left="108" w:right="298"/>
              <w:rPr>
                <w:rFonts w:ascii="Times New Roman" w:hAnsi="Times New Roman" w:cs="Times New Roman"/>
                <w:color w:val="231F20"/>
                <w:spacing w:val="-4"/>
                <w:w w:val="115"/>
                <w:sz w:val="19"/>
                <w:lang w:val="ru-RU"/>
              </w:rPr>
            </w:pPr>
          </w:p>
          <w:p w:rsidR="00F02423" w:rsidRPr="00012E1D" w:rsidRDefault="00F02423" w:rsidP="00F02423">
            <w:pPr>
              <w:pStyle w:val="TableParagraph"/>
              <w:spacing w:before="1"/>
              <w:ind w:left="108" w:right="298"/>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Определение</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роли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биологии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форми-</w:t>
            </w:r>
            <w:r w:rsidRPr="00012E1D">
              <w:rPr>
                <w:rFonts w:ascii="Times New Roman" w:hAnsi="Times New Roman" w:cs="Times New Roman"/>
                <w:color w:val="231F20"/>
                <w:w w:val="108"/>
                <w:sz w:val="19"/>
                <w:lang w:val="ru-RU"/>
              </w:rPr>
              <w:t xml:space="preserve"> </w:t>
            </w:r>
            <w:r w:rsidRPr="00012E1D">
              <w:rPr>
                <w:rFonts w:ascii="Times New Roman" w:hAnsi="Times New Roman" w:cs="Times New Roman"/>
                <w:color w:val="231F20"/>
                <w:w w:val="115"/>
                <w:sz w:val="19"/>
                <w:lang w:val="ru-RU"/>
              </w:rPr>
              <w:t>ровании современной естественно-научной картины</w:t>
            </w:r>
            <w:r w:rsidRPr="00012E1D">
              <w:rPr>
                <w:rFonts w:ascii="Times New Roman" w:hAnsi="Times New Roman" w:cs="Times New Roman"/>
                <w:color w:val="231F20"/>
                <w:spacing w:val="-34"/>
                <w:w w:val="115"/>
                <w:sz w:val="19"/>
                <w:lang w:val="ru-RU"/>
              </w:rPr>
              <w:t xml:space="preserve"> </w:t>
            </w:r>
            <w:r w:rsidRPr="00012E1D">
              <w:rPr>
                <w:rFonts w:ascii="Times New Roman" w:hAnsi="Times New Roman" w:cs="Times New Roman"/>
                <w:color w:val="231F20"/>
                <w:w w:val="115"/>
                <w:sz w:val="19"/>
                <w:lang w:val="ru-RU"/>
              </w:rPr>
              <w:t xml:space="preserve">мира и практической деятельности </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людей.</w:t>
            </w:r>
          </w:p>
          <w:p w:rsidR="00F02423" w:rsidRPr="00012E1D" w:rsidRDefault="00F02423" w:rsidP="00F02423">
            <w:pPr>
              <w:pStyle w:val="TableParagraph"/>
              <w:spacing w:before="1"/>
              <w:ind w:left="108" w:right="298"/>
              <w:rPr>
                <w:rFonts w:ascii="Times New Roman" w:hAnsi="Times New Roman" w:cs="Times New Roman"/>
                <w:bCs/>
                <w:color w:val="000000"/>
                <w:sz w:val="20"/>
                <w:szCs w:val="20"/>
                <w:lang w:val="ru-RU"/>
              </w:rPr>
            </w:pPr>
          </w:p>
          <w:p w:rsidR="00F02423" w:rsidRPr="00012E1D" w:rsidRDefault="00F02423" w:rsidP="00F02423">
            <w:pPr>
              <w:pStyle w:val="TableParagraph"/>
              <w:spacing w:before="1"/>
              <w:ind w:left="108" w:right="200"/>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Знакомство</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экологическими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системами,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их</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видовой</w:t>
            </w:r>
            <w:r w:rsidRPr="00012E1D">
              <w:rPr>
                <w:rFonts w:ascii="Times New Roman" w:hAnsi="Times New Roman" w:cs="Times New Roman"/>
                <w:color w:val="231F20"/>
                <w:spacing w:val="-50"/>
                <w:w w:val="115"/>
                <w:sz w:val="19"/>
                <w:lang w:val="ru-RU"/>
              </w:rPr>
              <w:t xml:space="preserve"> </w:t>
            </w:r>
            <w:r w:rsidRPr="00012E1D">
              <w:rPr>
                <w:rFonts w:ascii="Times New Roman" w:hAnsi="Times New Roman" w:cs="Times New Roman"/>
                <w:color w:val="231F20"/>
                <w:w w:val="115"/>
                <w:sz w:val="19"/>
                <w:lang w:val="ru-RU"/>
              </w:rPr>
              <w:t>и пространственной структурами. Умение объяснять</w:t>
            </w:r>
            <w:r w:rsidRPr="00012E1D">
              <w:rPr>
                <w:rFonts w:ascii="Times New Roman" w:hAnsi="Times New Roman" w:cs="Times New Roman"/>
                <w:color w:val="231F20"/>
                <w:spacing w:val="1"/>
                <w:w w:val="115"/>
                <w:sz w:val="19"/>
                <w:lang w:val="ru-RU"/>
              </w:rPr>
              <w:t xml:space="preserve"> </w:t>
            </w:r>
            <w:r w:rsidRPr="00012E1D">
              <w:rPr>
                <w:rFonts w:ascii="Times New Roman" w:hAnsi="Times New Roman" w:cs="Times New Roman"/>
                <w:color w:val="231F20"/>
                <w:w w:val="115"/>
                <w:sz w:val="19"/>
                <w:lang w:val="ru-RU"/>
              </w:rPr>
              <w:t>причины устойчивости и смены</w:t>
            </w:r>
            <w:r w:rsidRPr="00012E1D">
              <w:rPr>
                <w:rFonts w:ascii="Times New Roman" w:hAnsi="Times New Roman" w:cs="Times New Roman"/>
                <w:color w:val="231F20"/>
                <w:spacing w:val="24"/>
                <w:w w:val="115"/>
                <w:sz w:val="19"/>
                <w:lang w:val="ru-RU"/>
              </w:rPr>
              <w:t xml:space="preserve"> </w:t>
            </w:r>
            <w:r w:rsidRPr="00012E1D">
              <w:rPr>
                <w:rFonts w:ascii="Times New Roman" w:hAnsi="Times New Roman" w:cs="Times New Roman"/>
                <w:color w:val="231F20"/>
                <w:w w:val="115"/>
                <w:sz w:val="19"/>
                <w:lang w:val="ru-RU"/>
              </w:rPr>
              <w:t>экосистем.</w:t>
            </w:r>
          </w:p>
          <w:p w:rsidR="00F02423" w:rsidRPr="00012E1D" w:rsidRDefault="00F02423" w:rsidP="00F02423">
            <w:pPr>
              <w:pStyle w:val="TableParagraph"/>
              <w:spacing w:before="1"/>
              <w:ind w:left="108" w:right="228"/>
              <w:rPr>
                <w:rFonts w:ascii="Times New Roman" w:eastAsia="Times New Roman" w:hAnsi="Times New Roman" w:cs="Times New Roman"/>
                <w:sz w:val="19"/>
                <w:szCs w:val="19"/>
                <w:lang w:val="ru-RU"/>
              </w:rPr>
            </w:pPr>
            <w:r w:rsidRPr="00012E1D">
              <w:rPr>
                <w:rFonts w:ascii="Times New Roman" w:eastAsia="Times New Roman" w:hAnsi="Times New Roman" w:cs="Times New Roman"/>
                <w:color w:val="231F20"/>
                <w:w w:val="115"/>
                <w:sz w:val="19"/>
                <w:szCs w:val="19"/>
                <w:lang w:val="ru-RU"/>
              </w:rPr>
              <w:t>Знание</w:t>
            </w:r>
            <w:r w:rsidRPr="00012E1D">
              <w:rPr>
                <w:rFonts w:ascii="Times New Roman" w:eastAsia="Times New Roman" w:hAnsi="Times New Roman" w:cs="Times New Roman"/>
                <w:color w:val="231F20"/>
                <w:spacing w:val="18"/>
                <w:w w:val="115"/>
                <w:sz w:val="19"/>
                <w:szCs w:val="19"/>
                <w:lang w:val="ru-RU"/>
              </w:rPr>
              <w:t xml:space="preserve"> </w:t>
            </w:r>
            <w:r w:rsidRPr="00012E1D">
              <w:rPr>
                <w:rFonts w:ascii="Times New Roman" w:eastAsia="Times New Roman" w:hAnsi="Times New Roman" w:cs="Times New Roman"/>
                <w:color w:val="231F20"/>
                <w:w w:val="115"/>
                <w:sz w:val="19"/>
                <w:szCs w:val="19"/>
                <w:lang w:val="ru-RU"/>
              </w:rPr>
              <w:t>отличительных</w:t>
            </w:r>
            <w:r w:rsidRPr="00012E1D">
              <w:rPr>
                <w:rFonts w:ascii="Times New Roman" w:eastAsia="Times New Roman" w:hAnsi="Times New Roman" w:cs="Times New Roman"/>
                <w:color w:val="231F20"/>
                <w:spacing w:val="18"/>
                <w:w w:val="115"/>
                <w:sz w:val="19"/>
                <w:szCs w:val="19"/>
                <w:lang w:val="ru-RU"/>
              </w:rPr>
              <w:t xml:space="preserve"> </w:t>
            </w:r>
            <w:r w:rsidRPr="00012E1D">
              <w:rPr>
                <w:rFonts w:ascii="Times New Roman" w:eastAsia="Times New Roman" w:hAnsi="Times New Roman" w:cs="Times New Roman"/>
                <w:color w:val="231F20"/>
                <w:w w:val="115"/>
                <w:sz w:val="19"/>
                <w:szCs w:val="19"/>
                <w:lang w:val="ru-RU"/>
              </w:rPr>
              <w:t>признаков</w:t>
            </w:r>
            <w:r w:rsidRPr="00012E1D">
              <w:rPr>
                <w:rFonts w:ascii="Times New Roman" w:eastAsia="Times New Roman" w:hAnsi="Times New Roman" w:cs="Times New Roman"/>
                <w:color w:val="231F20"/>
                <w:spacing w:val="18"/>
                <w:w w:val="115"/>
                <w:sz w:val="19"/>
                <w:szCs w:val="19"/>
                <w:lang w:val="ru-RU"/>
              </w:rPr>
              <w:t xml:space="preserve"> </w:t>
            </w:r>
            <w:r w:rsidRPr="00012E1D">
              <w:rPr>
                <w:rFonts w:ascii="Times New Roman" w:eastAsia="Times New Roman" w:hAnsi="Times New Roman" w:cs="Times New Roman"/>
                <w:color w:val="231F20"/>
                <w:w w:val="115"/>
                <w:sz w:val="19"/>
                <w:szCs w:val="19"/>
                <w:lang w:val="ru-RU"/>
              </w:rPr>
              <w:t>искусственных</w:t>
            </w:r>
            <w:r w:rsidRPr="00012E1D">
              <w:rPr>
                <w:rFonts w:ascii="Times New Roman" w:eastAsia="Times New Roman" w:hAnsi="Times New Roman" w:cs="Times New Roman"/>
                <w:color w:val="231F20"/>
                <w:spacing w:val="18"/>
                <w:w w:val="115"/>
                <w:sz w:val="19"/>
                <w:szCs w:val="19"/>
                <w:lang w:val="ru-RU"/>
              </w:rPr>
              <w:t xml:space="preserve"> </w:t>
            </w:r>
            <w:r w:rsidRPr="00012E1D">
              <w:rPr>
                <w:rFonts w:ascii="Times New Roman" w:eastAsia="Times New Roman" w:hAnsi="Times New Roman" w:cs="Times New Roman"/>
                <w:color w:val="231F20"/>
                <w:w w:val="115"/>
                <w:sz w:val="19"/>
                <w:szCs w:val="19"/>
                <w:lang w:val="ru-RU"/>
              </w:rPr>
              <w:t>со-</w:t>
            </w:r>
            <w:r w:rsidRPr="00012E1D">
              <w:rPr>
                <w:rFonts w:ascii="Times New Roman" w:eastAsia="Times New Roman" w:hAnsi="Times New Roman" w:cs="Times New Roman"/>
                <w:color w:val="231F20"/>
                <w:spacing w:val="-47"/>
                <w:w w:val="115"/>
                <w:sz w:val="19"/>
                <w:szCs w:val="19"/>
                <w:lang w:val="ru-RU"/>
              </w:rPr>
              <w:t xml:space="preserve"> </w:t>
            </w:r>
            <w:r w:rsidRPr="00012E1D">
              <w:rPr>
                <w:rFonts w:ascii="Times New Roman" w:eastAsia="Times New Roman" w:hAnsi="Times New Roman" w:cs="Times New Roman"/>
                <w:color w:val="231F20"/>
                <w:w w:val="115"/>
                <w:sz w:val="19"/>
                <w:szCs w:val="19"/>
                <w:lang w:val="ru-RU"/>
              </w:rPr>
              <w:t>обществ — агроэкосистемы и</w:t>
            </w:r>
            <w:r w:rsidRPr="00012E1D">
              <w:rPr>
                <w:rFonts w:ascii="Times New Roman" w:eastAsia="Times New Roman" w:hAnsi="Times New Roman" w:cs="Times New Roman"/>
                <w:color w:val="231F20"/>
                <w:spacing w:val="-27"/>
                <w:w w:val="115"/>
                <w:sz w:val="19"/>
                <w:szCs w:val="19"/>
                <w:lang w:val="ru-RU"/>
              </w:rPr>
              <w:t xml:space="preserve"> </w:t>
            </w:r>
            <w:r w:rsidRPr="00012E1D">
              <w:rPr>
                <w:rFonts w:ascii="Times New Roman" w:eastAsia="Times New Roman" w:hAnsi="Times New Roman" w:cs="Times New Roman"/>
                <w:color w:val="231F20"/>
                <w:w w:val="115"/>
                <w:sz w:val="19"/>
                <w:szCs w:val="19"/>
                <w:lang w:val="ru-RU"/>
              </w:rPr>
              <w:t>урбоэкосистемы.</w:t>
            </w:r>
          </w:p>
          <w:p w:rsidR="00F02423" w:rsidRPr="00012E1D" w:rsidRDefault="00F02423" w:rsidP="00F02423">
            <w:pPr>
              <w:pStyle w:val="TableParagraph"/>
              <w:spacing w:before="1"/>
              <w:ind w:left="108" w:right="306"/>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Описание</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антропогенных</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изменений</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естественных</w:t>
            </w:r>
            <w:r w:rsidRPr="00012E1D">
              <w:rPr>
                <w:rFonts w:ascii="Times New Roman" w:hAnsi="Times New Roman" w:cs="Times New Roman"/>
                <w:color w:val="231F20"/>
                <w:spacing w:val="-52"/>
                <w:w w:val="115"/>
                <w:sz w:val="19"/>
                <w:lang w:val="ru-RU"/>
              </w:rPr>
              <w:t xml:space="preserve"> </w:t>
            </w:r>
            <w:r w:rsidRPr="00012E1D">
              <w:rPr>
                <w:rFonts w:ascii="Times New Roman" w:hAnsi="Times New Roman" w:cs="Times New Roman"/>
                <w:color w:val="231F20"/>
                <w:w w:val="115"/>
                <w:sz w:val="19"/>
                <w:lang w:val="ru-RU"/>
              </w:rPr>
              <w:t>природных ландшафтах своей</w:t>
            </w:r>
            <w:r w:rsidRPr="00012E1D">
              <w:rPr>
                <w:rFonts w:ascii="Times New Roman" w:hAnsi="Times New Roman" w:cs="Times New Roman"/>
                <w:color w:val="231F20"/>
                <w:spacing w:val="38"/>
                <w:w w:val="115"/>
                <w:sz w:val="19"/>
                <w:lang w:val="ru-RU"/>
              </w:rPr>
              <w:t xml:space="preserve"> </w:t>
            </w:r>
            <w:r w:rsidRPr="00012E1D">
              <w:rPr>
                <w:rFonts w:ascii="Times New Roman" w:hAnsi="Times New Roman" w:cs="Times New Roman"/>
                <w:color w:val="231F20"/>
                <w:w w:val="115"/>
                <w:sz w:val="19"/>
                <w:lang w:val="ru-RU"/>
              </w:rPr>
              <w:t>местности.</w:t>
            </w:r>
          </w:p>
          <w:p w:rsidR="00F02423" w:rsidRPr="00012E1D" w:rsidRDefault="00F02423" w:rsidP="00F02423">
            <w:pPr>
              <w:pStyle w:val="TableParagraph"/>
              <w:spacing w:before="1"/>
              <w:ind w:left="108" w:right="200"/>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Сравнительное</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описание</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одной</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из</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lastRenderedPageBreak/>
              <w:t>естественных</w:t>
            </w:r>
            <w:r w:rsidRPr="00012E1D">
              <w:rPr>
                <w:rFonts w:ascii="Times New Roman" w:hAnsi="Times New Roman" w:cs="Times New Roman"/>
                <w:color w:val="231F20"/>
                <w:spacing w:val="-5"/>
                <w:w w:val="115"/>
                <w:sz w:val="19"/>
                <w:lang w:val="ru-RU"/>
              </w:rPr>
              <w:t xml:space="preserve"> </w:t>
            </w:r>
            <w:r w:rsidRPr="00012E1D">
              <w:rPr>
                <w:rFonts w:ascii="Times New Roman" w:hAnsi="Times New Roman" w:cs="Times New Roman"/>
                <w:color w:val="231F20"/>
                <w:w w:val="115"/>
                <w:sz w:val="19"/>
                <w:lang w:val="ru-RU"/>
              </w:rPr>
              <w:t>природных</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систем</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(например,</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леса)</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какой-нибудь</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агро-</w:t>
            </w:r>
            <w:r w:rsidRPr="00012E1D">
              <w:rPr>
                <w:rFonts w:ascii="Times New Roman" w:hAnsi="Times New Roman" w:cs="Times New Roman"/>
                <w:color w:val="231F20"/>
                <w:spacing w:val="-52"/>
                <w:w w:val="115"/>
                <w:sz w:val="19"/>
                <w:lang w:val="ru-RU"/>
              </w:rPr>
              <w:t xml:space="preserve"> </w:t>
            </w:r>
            <w:r w:rsidRPr="00012E1D">
              <w:rPr>
                <w:rFonts w:ascii="Times New Roman" w:hAnsi="Times New Roman" w:cs="Times New Roman"/>
                <w:color w:val="231F20"/>
                <w:w w:val="115"/>
                <w:sz w:val="19"/>
                <w:lang w:val="ru-RU"/>
              </w:rPr>
              <w:t>экосистемы (например, пшеничного</w:t>
            </w:r>
            <w:r w:rsidRPr="00012E1D">
              <w:rPr>
                <w:rFonts w:ascii="Times New Roman" w:hAnsi="Times New Roman" w:cs="Times New Roman"/>
                <w:color w:val="231F20"/>
                <w:spacing w:val="54"/>
                <w:w w:val="115"/>
                <w:sz w:val="19"/>
                <w:lang w:val="ru-RU"/>
              </w:rPr>
              <w:t xml:space="preserve"> </w:t>
            </w:r>
            <w:r w:rsidRPr="00012E1D">
              <w:rPr>
                <w:rFonts w:ascii="Times New Roman" w:hAnsi="Times New Roman" w:cs="Times New Roman"/>
                <w:color w:val="231F20"/>
                <w:w w:val="115"/>
                <w:sz w:val="19"/>
                <w:lang w:val="ru-RU"/>
              </w:rPr>
              <w:t>поля).</w:t>
            </w:r>
          </w:p>
          <w:p w:rsidR="00F02423" w:rsidRPr="00012E1D" w:rsidRDefault="00F02423" w:rsidP="00F02423">
            <w:pPr>
              <w:pStyle w:val="TableParagraph"/>
              <w:spacing w:before="78"/>
              <w:rPr>
                <w:rFonts w:ascii="Times New Roman" w:hAnsi="Times New Roman" w:cs="Times New Roman"/>
                <w:color w:val="231F20"/>
                <w:w w:val="115"/>
                <w:sz w:val="19"/>
                <w:lang w:val="ru-RU"/>
              </w:rPr>
            </w:pPr>
          </w:p>
          <w:p w:rsidR="00F02423" w:rsidRPr="00012E1D" w:rsidRDefault="00F02423" w:rsidP="00F02423">
            <w:pPr>
              <w:pStyle w:val="TableParagraph"/>
              <w:spacing w:before="78"/>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Ознакомление с примерами</w:t>
            </w:r>
            <w:r w:rsidRPr="00012E1D">
              <w:rPr>
                <w:rFonts w:ascii="Times New Roman" w:hAnsi="Times New Roman" w:cs="Times New Roman"/>
                <w:color w:val="231F20"/>
                <w:spacing w:val="44"/>
                <w:w w:val="115"/>
                <w:sz w:val="19"/>
                <w:lang w:val="ru-RU"/>
              </w:rPr>
              <w:t xml:space="preserve"> </w:t>
            </w:r>
            <w:r w:rsidRPr="00012E1D">
              <w:rPr>
                <w:rFonts w:ascii="Times New Roman" w:hAnsi="Times New Roman" w:cs="Times New Roman"/>
                <w:color w:val="231F20"/>
                <w:w w:val="115"/>
                <w:sz w:val="19"/>
                <w:lang w:val="ru-RU"/>
              </w:rPr>
              <w:t>использования</w:t>
            </w:r>
          </w:p>
          <w:p w:rsidR="00F02423" w:rsidRPr="00012E1D" w:rsidRDefault="00F02423" w:rsidP="00F02423">
            <w:pPr>
              <w:pStyle w:val="TableParagraph"/>
              <w:spacing w:before="1"/>
              <w:ind w:left="108" w:right="298"/>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хозяйственной</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деятельности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людей</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морфо-</w:t>
            </w:r>
            <w:r w:rsidRPr="00012E1D">
              <w:rPr>
                <w:rFonts w:ascii="Times New Roman" w:hAnsi="Times New Roman" w:cs="Times New Roman"/>
                <w:color w:val="231F20"/>
                <w:spacing w:val="-24"/>
                <w:w w:val="115"/>
                <w:sz w:val="19"/>
                <w:lang w:val="ru-RU"/>
              </w:rPr>
              <w:t xml:space="preserve"> </w:t>
            </w:r>
            <w:r w:rsidRPr="00012E1D">
              <w:rPr>
                <w:rFonts w:ascii="Times New Roman" w:hAnsi="Times New Roman" w:cs="Times New Roman"/>
                <w:color w:val="231F20"/>
                <w:w w:val="115"/>
                <w:sz w:val="19"/>
                <w:lang w:val="ru-RU"/>
              </w:rPr>
              <w:t>функциональных черт организации растений и животных при создании совершенных технических систем и устройств по аналогии с живыми системами.</w:t>
            </w:r>
          </w:p>
          <w:p w:rsidR="00F02423" w:rsidRPr="00012E1D" w:rsidRDefault="00F02423" w:rsidP="00F02423">
            <w:pPr>
              <w:pStyle w:val="TableParagraph"/>
              <w:spacing w:before="1"/>
              <w:ind w:left="108" w:right="298"/>
              <w:rPr>
                <w:rFonts w:ascii="Times New Roman" w:hAnsi="Times New Roman" w:cs="Times New Roman"/>
                <w:color w:val="231F20"/>
                <w:w w:val="115"/>
                <w:sz w:val="19"/>
                <w:lang w:val="ru-RU"/>
              </w:rPr>
            </w:pPr>
          </w:p>
          <w:p w:rsidR="00F02423" w:rsidRPr="00012E1D" w:rsidRDefault="00F02423" w:rsidP="00F02423">
            <w:pPr>
              <w:pStyle w:val="TableParagraph"/>
              <w:spacing w:before="79"/>
              <w:ind w:left="108" w:right="227"/>
              <w:rPr>
                <w:rFonts w:ascii="Times New Roman" w:eastAsia="Times New Roman" w:hAnsi="Times New Roman" w:cs="Times New Roman"/>
                <w:sz w:val="19"/>
                <w:szCs w:val="19"/>
                <w:lang w:val="ru-RU"/>
              </w:rPr>
            </w:pPr>
            <w:r w:rsidRPr="00012E1D">
              <w:rPr>
                <w:rFonts w:ascii="Times New Roman" w:hAnsi="Times New Roman" w:cs="Times New Roman"/>
                <w:color w:val="231F20"/>
                <w:w w:val="120"/>
                <w:sz w:val="19"/>
                <w:lang w:val="ru-RU"/>
              </w:rPr>
              <w:t>Изучение</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строения</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клеток</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эукариот,</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строения</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многообразия</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клеток</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растений</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животных</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с</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помощью</w:t>
            </w:r>
            <w:r w:rsidRPr="00012E1D">
              <w:rPr>
                <w:rFonts w:ascii="Times New Roman" w:hAnsi="Times New Roman" w:cs="Times New Roman"/>
                <w:color w:val="231F20"/>
                <w:w w:val="114"/>
                <w:sz w:val="19"/>
                <w:lang w:val="ru-RU"/>
              </w:rPr>
              <w:t xml:space="preserve"> </w:t>
            </w:r>
            <w:r w:rsidRPr="00012E1D">
              <w:rPr>
                <w:rFonts w:ascii="Times New Roman" w:hAnsi="Times New Roman" w:cs="Times New Roman"/>
                <w:color w:val="231F20"/>
                <w:w w:val="120"/>
                <w:sz w:val="19"/>
                <w:lang w:val="ru-RU"/>
              </w:rPr>
              <w:t>микропрепаратов.</w:t>
            </w:r>
          </w:p>
          <w:p w:rsidR="00F02423" w:rsidRPr="00012E1D" w:rsidRDefault="00F02423" w:rsidP="00F02423">
            <w:pPr>
              <w:pStyle w:val="TableParagraph"/>
              <w:spacing w:before="1"/>
              <w:ind w:left="108" w:right="187"/>
              <w:rPr>
                <w:rFonts w:ascii="Times New Roman" w:eastAsia="Times New Roman" w:hAnsi="Times New Roman" w:cs="Times New Roman"/>
                <w:sz w:val="19"/>
                <w:szCs w:val="19"/>
                <w:lang w:val="ru-RU"/>
              </w:rPr>
            </w:pPr>
            <w:r w:rsidRPr="00012E1D">
              <w:rPr>
                <w:rFonts w:ascii="Times New Roman" w:hAnsi="Times New Roman" w:cs="Times New Roman"/>
                <w:color w:val="231F20"/>
                <w:w w:val="120"/>
                <w:sz w:val="19"/>
                <w:lang w:val="ru-RU"/>
              </w:rPr>
              <w:t>Наблюдение</w:t>
            </w:r>
            <w:r w:rsidRPr="00012E1D">
              <w:rPr>
                <w:rFonts w:ascii="Times New Roman" w:hAnsi="Times New Roman" w:cs="Times New Roman"/>
                <w:color w:val="231F20"/>
                <w:spacing w:val="-29"/>
                <w:w w:val="120"/>
                <w:sz w:val="19"/>
                <w:lang w:val="ru-RU"/>
              </w:rPr>
              <w:t xml:space="preserve"> </w:t>
            </w:r>
            <w:r w:rsidRPr="00012E1D">
              <w:rPr>
                <w:rFonts w:ascii="Times New Roman" w:hAnsi="Times New Roman" w:cs="Times New Roman"/>
                <w:color w:val="231F20"/>
                <w:w w:val="120"/>
                <w:sz w:val="19"/>
                <w:lang w:val="ru-RU"/>
              </w:rPr>
              <w:t>клеток</w:t>
            </w:r>
            <w:r w:rsidRPr="00012E1D">
              <w:rPr>
                <w:rFonts w:ascii="Times New Roman" w:hAnsi="Times New Roman" w:cs="Times New Roman"/>
                <w:color w:val="231F20"/>
                <w:spacing w:val="-29"/>
                <w:w w:val="120"/>
                <w:sz w:val="19"/>
                <w:lang w:val="ru-RU"/>
              </w:rPr>
              <w:t xml:space="preserve"> </w:t>
            </w:r>
            <w:r w:rsidRPr="00012E1D">
              <w:rPr>
                <w:rFonts w:ascii="Times New Roman" w:hAnsi="Times New Roman" w:cs="Times New Roman"/>
                <w:color w:val="231F20"/>
                <w:w w:val="120"/>
                <w:sz w:val="19"/>
                <w:lang w:val="ru-RU"/>
              </w:rPr>
              <w:t>растений</w:t>
            </w:r>
            <w:r w:rsidRPr="00012E1D">
              <w:rPr>
                <w:rFonts w:ascii="Times New Roman" w:hAnsi="Times New Roman" w:cs="Times New Roman"/>
                <w:color w:val="231F20"/>
                <w:spacing w:val="-29"/>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9"/>
                <w:w w:val="120"/>
                <w:sz w:val="19"/>
                <w:lang w:val="ru-RU"/>
              </w:rPr>
              <w:t xml:space="preserve"> </w:t>
            </w:r>
            <w:r w:rsidRPr="00012E1D">
              <w:rPr>
                <w:rFonts w:ascii="Times New Roman" w:hAnsi="Times New Roman" w:cs="Times New Roman"/>
                <w:color w:val="231F20"/>
                <w:w w:val="120"/>
                <w:sz w:val="19"/>
                <w:lang w:val="ru-RU"/>
              </w:rPr>
              <w:t>животных</w:t>
            </w:r>
            <w:r w:rsidRPr="00012E1D">
              <w:rPr>
                <w:rFonts w:ascii="Times New Roman" w:hAnsi="Times New Roman" w:cs="Times New Roman"/>
                <w:color w:val="231F20"/>
                <w:spacing w:val="-29"/>
                <w:w w:val="120"/>
                <w:sz w:val="19"/>
                <w:lang w:val="ru-RU"/>
              </w:rPr>
              <w:t xml:space="preserve"> </w:t>
            </w:r>
            <w:r w:rsidRPr="00012E1D">
              <w:rPr>
                <w:rFonts w:ascii="Times New Roman" w:hAnsi="Times New Roman" w:cs="Times New Roman"/>
                <w:color w:val="231F20"/>
                <w:w w:val="120"/>
                <w:sz w:val="19"/>
                <w:lang w:val="ru-RU"/>
              </w:rPr>
              <w:t>под</w:t>
            </w:r>
            <w:r w:rsidRPr="00012E1D">
              <w:rPr>
                <w:rFonts w:ascii="Times New Roman" w:hAnsi="Times New Roman" w:cs="Times New Roman"/>
                <w:color w:val="231F20"/>
                <w:spacing w:val="-29"/>
                <w:w w:val="120"/>
                <w:sz w:val="19"/>
                <w:lang w:val="ru-RU"/>
              </w:rPr>
              <w:t xml:space="preserve"> </w:t>
            </w:r>
            <w:r w:rsidRPr="00012E1D">
              <w:rPr>
                <w:rFonts w:ascii="Times New Roman" w:hAnsi="Times New Roman" w:cs="Times New Roman"/>
                <w:color w:val="231F20"/>
                <w:w w:val="120"/>
                <w:sz w:val="19"/>
                <w:lang w:val="ru-RU"/>
              </w:rPr>
              <w:t>микро-</w:t>
            </w:r>
            <w:r w:rsidRPr="00012E1D">
              <w:rPr>
                <w:rFonts w:ascii="Times New Roman" w:hAnsi="Times New Roman" w:cs="Times New Roman"/>
                <w:color w:val="231F20"/>
                <w:w w:val="108"/>
                <w:sz w:val="19"/>
                <w:lang w:val="ru-RU"/>
              </w:rPr>
              <w:t xml:space="preserve"> </w:t>
            </w:r>
            <w:r w:rsidRPr="00012E1D">
              <w:rPr>
                <w:rFonts w:ascii="Times New Roman" w:hAnsi="Times New Roman" w:cs="Times New Roman"/>
                <w:color w:val="231F20"/>
                <w:w w:val="120"/>
                <w:sz w:val="19"/>
                <w:lang w:val="ru-RU"/>
              </w:rPr>
              <w:t>скопом</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на</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готовых</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микропрепаратах,</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их</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описание.</w:t>
            </w:r>
          </w:p>
          <w:p w:rsidR="00F02423" w:rsidRPr="00012E1D" w:rsidRDefault="00F02423" w:rsidP="00F02423">
            <w:pPr>
              <w:pStyle w:val="TableParagraph"/>
              <w:spacing w:before="1"/>
              <w:ind w:left="108" w:right="318"/>
              <w:rPr>
                <w:rFonts w:ascii="Times New Roman" w:eastAsia="Times New Roman" w:hAnsi="Times New Roman" w:cs="Times New Roman"/>
                <w:sz w:val="19"/>
                <w:szCs w:val="19"/>
                <w:lang w:val="ru-RU"/>
              </w:rPr>
            </w:pPr>
            <w:r w:rsidRPr="00012E1D">
              <w:rPr>
                <w:rFonts w:ascii="Times New Roman" w:hAnsi="Times New Roman" w:cs="Times New Roman"/>
                <w:color w:val="231F20"/>
                <w:w w:val="120"/>
                <w:sz w:val="19"/>
                <w:lang w:val="ru-RU"/>
              </w:rPr>
              <w:t>Приготовление</w:t>
            </w:r>
            <w:r w:rsidRPr="00012E1D">
              <w:rPr>
                <w:rFonts w:ascii="Times New Roman" w:hAnsi="Times New Roman" w:cs="Times New Roman"/>
                <w:color w:val="231F20"/>
                <w:spacing w:val="-37"/>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37"/>
                <w:w w:val="120"/>
                <w:sz w:val="19"/>
                <w:lang w:val="ru-RU"/>
              </w:rPr>
              <w:t xml:space="preserve"> </w:t>
            </w:r>
            <w:r w:rsidRPr="00012E1D">
              <w:rPr>
                <w:rFonts w:ascii="Times New Roman" w:hAnsi="Times New Roman" w:cs="Times New Roman"/>
                <w:color w:val="231F20"/>
                <w:w w:val="120"/>
                <w:sz w:val="19"/>
                <w:lang w:val="ru-RU"/>
              </w:rPr>
              <w:t>описание</w:t>
            </w:r>
            <w:r w:rsidRPr="00012E1D">
              <w:rPr>
                <w:rFonts w:ascii="Times New Roman" w:hAnsi="Times New Roman" w:cs="Times New Roman"/>
                <w:color w:val="231F20"/>
                <w:spacing w:val="-37"/>
                <w:w w:val="120"/>
                <w:sz w:val="19"/>
                <w:lang w:val="ru-RU"/>
              </w:rPr>
              <w:t xml:space="preserve"> </w:t>
            </w:r>
            <w:r w:rsidRPr="00012E1D">
              <w:rPr>
                <w:rFonts w:ascii="Times New Roman" w:hAnsi="Times New Roman" w:cs="Times New Roman"/>
                <w:color w:val="231F20"/>
                <w:w w:val="120"/>
                <w:sz w:val="19"/>
                <w:lang w:val="ru-RU"/>
              </w:rPr>
              <w:t>микропрепаратов</w:t>
            </w:r>
            <w:r w:rsidRPr="00012E1D">
              <w:rPr>
                <w:rFonts w:ascii="Times New Roman" w:hAnsi="Times New Roman" w:cs="Times New Roman"/>
                <w:color w:val="231F20"/>
                <w:spacing w:val="-37"/>
                <w:w w:val="120"/>
                <w:sz w:val="19"/>
                <w:lang w:val="ru-RU"/>
              </w:rPr>
              <w:t xml:space="preserve"> </w:t>
            </w:r>
            <w:r w:rsidRPr="00012E1D">
              <w:rPr>
                <w:rFonts w:ascii="Times New Roman" w:hAnsi="Times New Roman" w:cs="Times New Roman"/>
                <w:color w:val="231F20"/>
                <w:w w:val="120"/>
                <w:sz w:val="19"/>
                <w:lang w:val="ru-RU"/>
              </w:rPr>
              <w:t>клеток растений.</w:t>
            </w:r>
          </w:p>
          <w:p w:rsidR="00F02423" w:rsidRPr="00012E1D" w:rsidRDefault="00F02423" w:rsidP="00F02423">
            <w:pPr>
              <w:pStyle w:val="TableParagraph"/>
              <w:spacing w:before="1"/>
              <w:ind w:left="108" w:right="298"/>
              <w:rPr>
                <w:rFonts w:ascii="Times New Roman" w:hAnsi="Times New Roman" w:cs="Times New Roman"/>
                <w:color w:val="231F20"/>
                <w:w w:val="115"/>
                <w:sz w:val="19"/>
                <w:lang w:val="ru-RU"/>
              </w:rPr>
            </w:pPr>
            <w:r w:rsidRPr="00012E1D">
              <w:rPr>
                <w:rFonts w:ascii="Times New Roman" w:hAnsi="Times New Roman" w:cs="Times New Roman"/>
                <w:color w:val="231F20"/>
                <w:w w:val="120"/>
                <w:sz w:val="19"/>
                <w:lang w:val="ru-RU"/>
              </w:rPr>
              <w:t>Сравнение</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строения</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клеток</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растений</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животных</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по</w:t>
            </w:r>
            <w:r w:rsidRPr="00012E1D">
              <w:rPr>
                <w:rFonts w:ascii="Times New Roman" w:hAnsi="Times New Roman" w:cs="Times New Roman"/>
                <w:color w:val="231F20"/>
                <w:w w:val="113"/>
                <w:sz w:val="19"/>
                <w:lang w:val="ru-RU"/>
              </w:rPr>
              <w:t xml:space="preserve"> </w:t>
            </w:r>
            <w:r w:rsidRPr="00012E1D">
              <w:rPr>
                <w:rFonts w:ascii="Times New Roman" w:hAnsi="Times New Roman" w:cs="Times New Roman"/>
                <w:color w:val="231F20"/>
                <w:w w:val="115"/>
                <w:sz w:val="19"/>
                <w:lang w:val="ru-RU"/>
              </w:rPr>
              <w:t>готовым</w:t>
            </w:r>
            <w:r w:rsidRPr="00012E1D">
              <w:rPr>
                <w:rFonts w:ascii="Times New Roman" w:hAnsi="Times New Roman" w:cs="Times New Roman"/>
                <w:color w:val="231F20"/>
                <w:spacing w:val="39"/>
                <w:w w:val="115"/>
                <w:sz w:val="19"/>
                <w:lang w:val="ru-RU"/>
              </w:rPr>
              <w:t xml:space="preserve"> </w:t>
            </w:r>
            <w:r w:rsidRPr="00012E1D">
              <w:rPr>
                <w:rFonts w:ascii="Times New Roman" w:hAnsi="Times New Roman" w:cs="Times New Roman"/>
                <w:color w:val="231F20"/>
                <w:w w:val="115"/>
                <w:sz w:val="19"/>
                <w:lang w:val="ru-RU"/>
              </w:rPr>
              <w:t>микропрепаратам</w:t>
            </w:r>
          </w:p>
          <w:p w:rsidR="00F02423" w:rsidRPr="00012E1D" w:rsidRDefault="00F02423" w:rsidP="00F02423">
            <w:pPr>
              <w:pStyle w:val="TableParagraph"/>
              <w:spacing w:before="1"/>
              <w:ind w:left="108" w:right="298"/>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Демонстрирование</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умения</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постановки</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целей</w:t>
            </w:r>
            <w:r w:rsidRPr="00012E1D">
              <w:rPr>
                <w:rFonts w:ascii="Times New Roman" w:hAnsi="Times New Roman" w:cs="Times New Roman"/>
                <w:color w:val="231F20"/>
                <w:spacing w:val="9"/>
                <w:w w:val="115"/>
                <w:sz w:val="19"/>
                <w:lang w:val="ru-RU"/>
              </w:rPr>
              <w:t xml:space="preserve"> </w:t>
            </w:r>
            <w:r w:rsidRPr="00012E1D">
              <w:rPr>
                <w:rFonts w:ascii="Times New Roman" w:hAnsi="Times New Roman" w:cs="Times New Roman"/>
                <w:color w:val="231F20"/>
                <w:w w:val="115"/>
                <w:sz w:val="19"/>
                <w:lang w:val="ru-RU"/>
              </w:rPr>
              <w:t>деятельности, планирования собственной деятельности для</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 xml:space="preserve">достижения поставленных целей, предвидения </w:t>
            </w:r>
            <w:r w:rsidRPr="00012E1D">
              <w:rPr>
                <w:rFonts w:ascii="Times New Roman" w:hAnsi="Times New Roman" w:cs="Times New Roman"/>
                <w:color w:val="231F20"/>
                <w:spacing w:val="17"/>
                <w:w w:val="115"/>
                <w:sz w:val="19"/>
                <w:lang w:val="ru-RU"/>
              </w:rPr>
              <w:t xml:space="preserve"> </w:t>
            </w:r>
            <w:r w:rsidRPr="00012E1D">
              <w:rPr>
                <w:rFonts w:ascii="Times New Roman" w:hAnsi="Times New Roman" w:cs="Times New Roman"/>
                <w:color w:val="231F20"/>
                <w:w w:val="115"/>
                <w:sz w:val="19"/>
                <w:lang w:val="ru-RU"/>
              </w:rPr>
              <w:t>возможных результатов этих действий, организации</w:t>
            </w:r>
            <w:r w:rsidRPr="00012E1D">
              <w:rPr>
                <w:rFonts w:ascii="Times New Roman" w:hAnsi="Times New Roman" w:cs="Times New Roman"/>
                <w:color w:val="231F20"/>
                <w:spacing w:val="41"/>
                <w:w w:val="115"/>
                <w:sz w:val="19"/>
                <w:lang w:val="ru-RU"/>
              </w:rPr>
              <w:t xml:space="preserve"> </w:t>
            </w:r>
            <w:r w:rsidRPr="00012E1D">
              <w:rPr>
                <w:rFonts w:ascii="Times New Roman" w:hAnsi="Times New Roman" w:cs="Times New Roman"/>
                <w:color w:val="231F20"/>
                <w:w w:val="115"/>
                <w:sz w:val="19"/>
                <w:lang w:val="ru-RU"/>
              </w:rPr>
              <w:t>самоконтроля и оценки полученных результатов.</w:t>
            </w:r>
          </w:p>
          <w:p w:rsidR="00F02423" w:rsidRPr="00012E1D" w:rsidRDefault="00F02423" w:rsidP="00F02423">
            <w:pPr>
              <w:pStyle w:val="TableParagraph"/>
              <w:spacing w:before="1"/>
              <w:ind w:left="108" w:right="298"/>
              <w:rPr>
                <w:rFonts w:ascii="Times New Roman" w:hAnsi="Times New Roman" w:cs="Times New Roman"/>
                <w:color w:val="231F20"/>
                <w:w w:val="115"/>
                <w:sz w:val="19"/>
                <w:lang w:val="ru-RU"/>
              </w:rPr>
            </w:pPr>
          </w:p>
          <w:p w:rsidR="00F02423" w:rsidRPr="00012E1D" w:rsidRDefault="00F02423" w:rsidP="00F02423">
            <w:pPr>
              <w:pStyle w:val="TableParagraph"/>
              <w:spacing w:before="1"/>
              <w:ind w:left="108" w:right="298"/>
              <w:rPr>
                <w:rFonts w:ascii="Times New Roman" w:hAnsi="Times New Roman" w:cs="Times New Roman"/>
                <w:color w:val="231F20"/>
                <w:w w:val="115"/>
                <w:sz w:val="19"/>
                <w:lang w:val="ru-RU"/>
              </w:rPr>
            </w:pPr>
          </w:p>
          <w:p w:rsidR="00F02423" w:rsidRPr="00012E1D" w:rsidRDefault="00F02423" w:rsidP="00F02423">
            <w:pPr>
              <w:pStyle w:val="TableParagraph"/>
              <w:spacing w:before="1"/>
              <w:ind w:left="108" w:right="298"/>
              <w:rPr>
                <w:rFonts w:ascii="Times New Roman" w:hAnsi="Times New Roman" w:cs="Times New Roman"/>
                <w:color w:val="231F20"/>
                <w:w w:val="115"/>
                <w:sz w:val="19"/>
                <w:lang w:val="ru-RU"/>
              </w:rPr>
            </w:pPr>
          </w:p>
          <w:p w:rsidR="00F02423" w:rsidRPr="00012E1D" w:rsidRDefault="00F02423" w:rsidP="00F02423">
            <w:pPr>
              <w:pStyle w:val="TableParagraph"/>
              <w:spacing w:before="1"/>
              <w:ind w:left="108" w:right="298"/>
              <w:rPr>
                <w:rFonts w:ascii="Times New Roman" w:hAnsi="Times New Roman" w:cs="Times New Roman"/>
                <w:bCs/>
                <w:color w:val="000000"/>
                <w:sz w:val="20"/>
                <w:szCs w:val="20"/>
                <w:lang w:val="ru-RU"/>
              </w:rPr>
            </w:pPr>
            <w:r w:rsidRPr="00012E1D">
              <w:rPr>
                <w:rFonts w:ascii="Times New Roman" w:hAnsi="Times New Roman" w:cs="Times New Roman"/>
                <w:color w:val="231F20"/>
                <w:w w:val="115"/>
                <w:sz w:val="19"/>
                <w:lang w:val="ru-RU"/>
              </w:rPr>
              <w:t>Умение разбираться в этических аспектах некоторых</w:t>
            </w:r>
            <w:r w:rsidRPr="00012E1D">
              <w:rPr>
                <w:rFonts w:ascii="Times New Roman" w:hAnsi="Times New Roman" w:cs="Times New Roman"/>
                <w:color w:val="231F20"/>
                <w:spacing w:val="18"/>
                <w:w w:val="115"/>
                <w:sz w:val="19"/>
                <w:lang w:val="ru-RU"/>
              </w:rPr>
              <w:t xml:space="preserve"> </w:t>
            </w:r>
            <w:r w:rsidRPr="00012E1D">
              <w:rPr>
                <w:rFonts w:ascii="Times New Roman" w:hAnsi="Times New Roman" w:cs="Times New Roman"/>
                <w:color w:val="231F20"/>
                <w:w w:val="115"/>
                <w:sz w:val="19"/>
                <w:lang w:val="ru-RU"/>
              </w:rPr>
              <w:t>достижений в биотехнологии: клонировании живот-</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 xml:space="preserve">ных и проблемах клонирования </w:t>
            </w:r>
            <w:r w:rsidRPr="00012E1D">
              <w:rPr>
                <w:rFonts w:ascii="Times New Roman" w:hAnsi="Times New Roman" w:cs="Times New Roman"/>
                <w:color w:val="231F20"/>
                <w:spacing w:val="21"/>
                <w:w w:val="115"/>
                <w:sz w:val="19"/>
                <w:lang w:val="ru-RU"/>
              </w:rPr>
              <w:t xml:space="preserve"> </w:t>
            </w:r>
            <w:r w:rsidRPr="00012E1D">
              <w:rPr>
                <w:rFonts w:ascii="Times New Roman" w:hAnsi="Times New Roman" w:cs="Times New Roman"/>
                <w:color w:val="231F20"/>
                <w:w w:val="115"/>
                <w:sz w:val="19"/>
                <w:lang w:val="ru-RU"/>
              </w:rPr>
              <w:t>человека.</w:t>
            </w:r>
          </w:p>
        </w:tc>
        <w:tc>
          <w:tcPr>
            <w:tcW w:w="1560"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jc w:val="both"/>
              <w:rPr>
                <w:rFonts w:ascii="Times New Roman" w:hAnsi="Times New Roman"/>
                <w:bCs/>
                <w:sz w:val="20"/>
                <w:szCs w:val="20"/>
              </w:rPr>
            </w:pPr>
            <w:r w:rsidRPr="00012E1D">
              <w:rPr>
                <w:rFonts w:ascii="Times New Roman" w:hAnsi="Times New Roman"/>
                <w:bCs/>
                <w:sz w:val="20"/>
                <w:szCs w:val="20"/>
              </w:rPr>
              <w:lastRenderedPageBreak/>
              <w:t xml:space="preserve">самостоятельная работа, семинар, тестирование, </w:t>
            </w:r>
            <w:r w:rsidRPr="00012E1D">
              <w:rPr>
                <w:rFonts w:ascii="Times New Roman" w:hAnsi="Times New Roman"/>
                <w:bCs/>
                <w:sz w:val="20"/>
                <w:szCs w:val="20"/>
              </w:rPr>
              <w:lastRenderedPageBreak/>
              <w:t>зачёт.</w:t>
            </w:r>
          </w:p>
          <w:p w:rsidR="00F02423" w:rsidRPr="00012E1D" w:rsidRDefault="00F02423" w:rsidP="00F02423">
            <w:pPr>
              <w:jc w:val="both"/>
              <w:rPr>
                <w:rFonts w:ascii="Times New Roman" w:hAnsi="Times New Roman"/>
                <w:bCs/>
                <w:sz w:val="20"/>
                <w:szCs w:val="20"/>
              </w:rPr>
            </w:pPr>
            <w:r w:rsidRPr="00012E1D">
              <w:rPr>
                <w:rFonts w:ascii="Times New Roman" w:hAnsi="Times New Roman"/>
                <w:bCs/>
                <w:sz w:val="20"/>
                <w:szCs w:val="20"/>
              </w:rPr>
              <w:t>Диктант, контрольная работа, зачёт, сочинение, практические занятия, конференция, самостоятельная работа</w:t>
            </w: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r w:rsidRPr="00012E1D">
              <w:rPr>
                <w:rFonts w:ascii="Times New Roman" w:hAnsi="Times New Roman"/>
                <w:bCs/>
                <w:sz w:val="20"/>
                <w:szCs w:val="20"/>
              </w:rPr>
              <w:t>Практические занятия, конференция, самостоятельна</w:t>
            </w:r>
            <w:r w:rsidRPr="00012E1D">
              <w:rPr>
                <w:rFonts w:ascii="Times New Roman" w:hAnsi="Times New Roman"/>
                <w:bCs/>
                <w:sz w:val="20"/>
                <w:szCs w:val="20"/>
              </w:rPr>
              <w:lastRenderedPageBreak/>
              <w:t>я работа</w:t>
            </w: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r w:rsidRPr="00012E1D">
              <w:rPr>
                <w:rFonts w:ascii="Times New Roman" w:hAnsi="Times New Roman"/>
                <w:bCs/>
                <w:sz w:val="20"/>
                <w:szCs w:val="20"/>
              </w:rPr>
              <w:t>Практические занятия, конференция, тест, самостоятельная работа</w:t>
            </w: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r w:rsidRPr="00012E1D">
              <w:rPr>
                <w:rFonts w:ascii="Times New Roman" w:hAnsi="Times New Roman"/>
                <w:bCs/>
                <w:sz w:val="20"/>
                <w:szCs w:val="20"/>
              </w:rPr>
              <w:t>Практические занятии, конференция, зачёт</w:t>
            </w: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r w:rsidRPr="00012E1D">
              <w:rPr>
                <w:rFonts w:ascii="Times New Roman" w:hAnsi="Times New Roman"/>
                <w:bCs/>
                <w:sz w:val="20"/>
                <w:szCs w:val="20"/>
              </w:rPr>
              <w:t>Конференция, практические занятии, самостоятельная работа</w:t>
            </w: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p>
          <w:p w:rsidR="00F02423" w:rsidRPr="00012E1D" w:rsidRDefault="00F02423" w:rsidP="00F02423">
            <w:pPr>
              <w:jc w:val="both"/>
              <w:rPr>
                <w:rFonts w:ascii="Times New Roman" w:hAnsi="Times New Roman"/>
                <w:bCs/>
                <w:sz w:val="20"/>
                <w:szCs w:val="20"/>
              </w:rPr>
            </w:pPr>
            <w:r w:rsidRPr="00012E1D">
              <w:rPr>
                <w:rFonts w:ascii="Times New Roman" w:hAnsi="Times New Roman"/>
                <w:bCs/>
                <w:sz w:val="20"/>
                <w:szCs w:val="20"/>
              </w:rPr>
              <w:t>Практические занятии, самостоятельная работа, конференция, зачёт</w:t>
            </w:r>
          </w:p>
          <w:p w:rsidR="00F02423" w:rsidRPr="00012E1D" w:rsidRDefault="00F02423" w:rsidP="00F02423">
            <w:pPr>
              <w:jc w:val="both"/>
              <w:rPr>
                <w:rFonts w:ascii="Times New Roman" w:hAnsi="Times New Roman"/>
                <w:bCs/>
                <w:sz w:val="20"/>
                <w:szCs w:val="20"/>
              </w:rPr>
            </w:pPr>
            <w:r w:rsidRPr="00012E1D">
              <w:rPr>
                <w:rFonts w:ascii="Times New Roman" w:hAnsi="Times New Roman"/>
                <w:bCs/>
                <w:sz w:val="20"/>
                <w:szCs w:val="20"/>
              </w:rPr>
              <w:t>Конференция, практическое занятия, самостоятельная работа, зачёт</w:t>
            </w:r>
          </w:p>
        </w:tc>
      </w:tr>
      <w:tr w:rsidR="00F02423" w:rsidRPr="00012E1D" w:rsidTr="00F02423">
        <w:trPr>
          <w:jc w:val="center"/>
        </w:trPr>
        <w:tc>
          <w:tcPr>
            <w:tcW w:w="3652"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r w:rsidRPr="00012E1D">
              <w:rPr>
                <w:rStyle w:val="FontStyle44"/>
                <w:szCs w:val="28"/>
              </w:rPr>
              <w:lastRenderedPageBreak/>
              <w:t xml:space="preserve">  </w:t>
            </w:r>
          </w:p>
          <w:p w:rsidR="00F02423" w:rsidRPr="00012E1D" w:rsidRDefault="00F02423" w:rsidP="00F02423">
            <w:pPr>
              <w:pStyle w:val="5"/>
              <w:widowControl w:val="0"/>
              <w:numPr>
                <w:ilvl w:val="0"/>
                <w:numId w:val="548"/>
              </w:numPr>
              <w:tabs>
                <w:tab w:val="left" w:pos="668"/>
              </w:tabs>
              <w:spacing w:before="43" w:after="0"/>
              <w:ind w:right="116" w:hanging="283"/>
              <w:rPr>
                <w:rFonts w:ascii="Times New Roman" w:hAnsi="Times New Roman"/>
                <w:b/>
                <w:bCs/>
                <w:i/>
                <w:iCs/>
                <w:sz w:val="24"/>
                <w:szCs w:val="24"/>
              </w:rPr>
            </w:pPr>
            <w:r w:rsidRPr="00012E1D">
              <w:rPr>
                <w:rFonts w:ascii="Times New Roman" w:hAnsi="Times New Roman"/>
                <w:color w:val="231F20"/>
                <w:sz w:val="24"/>
                <w:szCs w:val="24"/>
              </w:rPr>
              <w:t>предметных</w:t>
            </w:r>
            <w:r w:rsidRPr="00012E1D">
              <w:rPr>
                <w:rFonts w:ascii="Times New Roman" w:hAnsi="Times New Roman"/>
                <w:i/>
                <w:iCs/>
                <w:color w:val="231F20"/>
                <w:sz w:val="24"/>
                <w:szCs w:val="24"/>
              </w:rPr>
              <w:t>:</w:t>
            </w:r>
          </w:p>
          <w:p w:rsidR="00F02423" w:rsidRPr="00012E1D" w:rsidRDefault="00F02423" w:rsidP="00F02423">
            <w:pPr>
              <w:pStyle w:val="affa"/>
              <w:widowControl w:val="0"/>
              <w:tabs>
                <w:tab w:val="left" w:pos="952"/>
              </w:tabs>
              <w:ind w:left="0" w:right="128"/>
              <w:jc w:val="both"/>
              <w:rPr>
                <w:color w:val="231F20"/>
              </w:rPr>
            </w:pPr>
            <w:r w:rsidRPr="00012E1D">
              <w:rPr>
                <w:color w:val="231F20"/>
              </w:rPr>
              <w:lastRenderedPageBreak/>
              <w:t>-сформированность</w:t>
            </w:r>
            <w:r w:rsidRPr="00012E1D">
              <w:rPr>
                <w:color w:val="231F20"/>
                <w:spacing w:val="-11"/>
              </w:rPr>
              <w:t xml:space="preserve"> </w:t>
            </w:r>
            <w:r w:rsidRPr="00012E1D">
              <w:rPr>
                <w:color w:val="231F20"/>
              </w:rPr>
              <w:t>представлений</w:t>
            </w:r>
            <w:r w:rsidRPr="00012E1D">
              <w:rPr>
                <w:color w:val="231F20"/>
                <w:spacing w:val="-11"/>
              </w:rPr>
              <w:t xml:space="preserve"> </w:t>
            </w:r>
            <w:r w:rsidRPr="00012E1D">
              <w:rPr>
                <w:color w:val="231F20"/>
              </w:rPr>
              <w:t>о</w:t>
            </w:r>
            <w:r w:rsidRPr="00012E1D">
              <w:rPr>
                <w:color w:val="231F20"/>
                <w:spacing w:val="-11"/>
              </w:rPr>
              <w:t xml:space="preserve"> </w:t>
            </w:r>
            <w:r w:rsidRPr="00012E1D">
              <w:rPr>
                <w:color w:val="231F20"/>
              </w:rPr>
              <w:t>роли</w:t>
            </w:r>
            <w:r w:rsidRPr="00012E1D">
              <w:rPr>
                <w:color w:val="231F20"/>
                <w:spacing w:val="-11"/>
              </w:rPr>
              <w:t xml:space="preserve"> </w:t>
            </w:r>
            <w:r w:rsidRPr="00012E1D">
              <w:rPr>
                <w:color w:val="231F20"/>
              </w:rPr>
              <w:t>и</w:t>
            </w:r>
            <w:r w:rsidRPr="00012E1D">
              <w:rPr>
                <w:color w:val="231F20"/>
                <w:spacing w:val="-11"/>
              </w:rPr>
              <w:t xml:space="preserve"> </w:t>
            </w:r>
            <w:r w:rsidRPr="00012E1D">
              <w:rPr>
                <w:color w:val="231F20"/>
              </w:rPr>
              <w:t>месте</w:t>
            </w:r>
            <w:r w:rsidRPr="00012E1D">
              <w:rPr>
                <w:color w:val="231F20"/>
                <w:spacing w:val="-11"/>
              </w:rPr>
              <w:t xml:space="preserve"> </w:t>
            </w:r>
            <w:r w:rsidRPr="00012E1D">
              <w:rPr>
                <w:color w:val="231F20"/>
              </w:rPr>
              <w:t>биологии</w:t>
            </w:r>
            <w:r w:rsidRPr="00012E1D">
              <w:rPr>
                <w:color w:val="231F20"/>
                <w:spacing w:val="-11"/>
              </w:rPr>
              <w:t xml:space="preserve"> </w:t>
            </w:r>
            <w:r w:rsidRPr="00012E1D">
              <w:rPr>
                <w:color w:val="231F20"/>
              </w:rPr>
              <w:t>в</w:t>
            </w:r>
            <w:r w:rsidRPr="00012E1D">
              <w:rPr>
                <w:color w:val="231F20"/>
                <w:spacing w:val="-11"/>
              </w:rPr>
              <w:t xml:space="preserve"> </w:t>
            </w:r>
            <w:r w:rsidRPr="00012E1D">
              <w:rPr>
                <w:color w:val="231F20"/>
              </w:rPr>
              <w:t>современной</w:t>
            </w:r>
            <w:r w:rsidRPr="00012E1D">
              <w:rPr>
                <w:color w:val="231F20"/>
                <w:spacing w:val="-11"/>
              </w:rPr>
              <w:t xml:space="preserve"> </w:t>
            </w:r>
            <w:r w:rsidRPr="00012E1D">
              <w:rPr>
                <w:color w:val="231F20"/>
              </w:rPr>
              <w:t>научной</w:t>
            </w:r>
            <w:r w:rsidRPr="00012E1D">
              <w:rPr>
                <w:color w:val="231F20"/>
                <w:spacing w:val="8"/>
              </w:rPr>
              <w:t xml:space="preserve"> </w:t>
            </w:r>
            <w:r w:rsidRPr="00012E1D">
              <w:rPr>
                <w:color w:val="231F20"/>
              </w:rPr>
              <w:t>картине</w:t>
            </w:r>
            <w:r w:rsidRPr="00012E1D">
              <w:rPr>
                <w:color w:val="231F20"/>
                <w:spacing w:val="8"/>
              </w:rPr>
              <w:t xml:space="preserve"> </w:t>
            </w:r>
            <w:r w:rsidRPr="00012E1D">
              <w:rPr>
                <w:color w:val="231F20"/>
              </w:rPr>
              <w:t>мира;</w:t>
            </w:r>
            <w:r w:rsidRPr="00012E1D">
              <w:rPr>
                <w:color w:val="231F20"/>
                <w:spacing w:val="8"/>
              </w:rPr>
              <w:t xml:space="preserve"> </w:t>
            </w:r>
            <w:r w:rsidRPr="00012E1D">
              <w:rPr>
                <w:color w:val="231F20"/>
              </w:rPr>
              <w:t>понимание</w:t>
            </w:r>
            <w:r w:rsidRPr="00012E1D">
              <w:rPr>
                <w:color w:val="231F20"/>
                <w:spacing w:val="8"/>
              </w:rPr>
              <w:t xml:space="preserve"> </w:t>
            </w:r>
            <w:r w:rsidRPr="00012E1D">
              <w:rPr>
                <w:color w:val="231F20"/>
              </w:rPr>
              <w:t>роли</w:t>
            </w:r>
            <w:r w:rsidRPr="00012E1D">
              <w:rPr>
                <w:color w:val="231F20"/>
                <w:spacing w:val="8"/>
              </w:rPr>
              <w:t xml:space="preserve"> </w:t>
            </w:r>
            <w:r w:rsidRPr="00012E1D">
              <w:rPr>
                <w:color w:val="231F20"/>
              </w:rPr>
              <w:t>биологии</w:t>
            </w:r>
            <w:r w:rsidRPr="00012E1D">
              <w:rPr>
                <w:color w:val="231F20"/>
                <w:spacing w:val="8"/>
              </w:rPr>
              <w:t xml:space="preserve"> </w:t>
            </w:r>
            <w:r w:rsidRPr="00012E1D">
              <w:rPr>
                <w:color w:val="231F20"/>
              </w:rPr>
              <w:t>в</w:t>
            </w:r>
            <w:r w:rsidRPr="00012E1D">
              <w:rPr>
                <w:color w:val="231F20"/>
                <w:spacing w:val="8"/>
              </w:rPr>
              <w:t xml:space="preserve"> </w:t>
            </w:r>
            <w:r w:rsidRPr="00012E1D">
              <w:rPr>
                <w:color w:val="231F20"/>
              </w:rPr>
              <w:t>формировании</w:t>
            </w:r>
            <w:r w:rsidRPr="00012E1D">
              <w:rPr>
                <w:color w:val="231F20"/>
                <w:spacing w:val="8"/>
              </w:rPr>
              <w:t xml:space="preserve"> </w:t>
            </w:r>
            <w:r w:rsidRPr="00012E1D">
              <w:rPr>
                <w:color w:val="231F20"/>
              </w:rPr>
              <w:t>кругозора</w:t>
            </w:r>
            <w:r w:rsidRPr="00012E1D">
              <w:rPr>
                <w:color w:val="231F20"/>
                <w:spacing w:val="8"/>
              </w:rPr>
              <w:t xml:space="preserve"> </w:t>
            </w:r>
            <w:r w:rsidRPr="00012E1D">
              <w:rPr>
                <w:color w:val="231F20"/>
              </w:rPr>
              <w:t>и</w:t>
            </w:r>
            <w:r w:rsidRPr="00012E1D">
              <w:rPr>
                <w:color w:val="231F20"/>
                <w:spacing w:val="-58"/>
              </w:rPr>
              <w:t xml:space="preserve"> </w:t>
            </w:r>
            <w:r w:rsidRPr="00012E1D">
              <w:rPr>
                <w:color w:val="231F20"/>
              </w:rPr>
              <w:t>функциональной грамотности для решения практических</w:t>
            </w:r>
            <w:r w:rsidRPr="00012E1D">
              <w:rPr>
                <w:color w:val="231F20"/>
                <w:spacing w:val="37"/>
              </w:rPr>
              <w:t xml:space="preserve"> </w:t>
            </w:r>
            <w:r w:rsidRPr="00012E1D">
              <w:rPr>
                <w:color w:val="231F20"/>
              </w:rPr>
              <w:t>задач;</w:t>
            </w:r>
          </w:p>
          <w:p w:rsidR="00F02423" w:rsidRPr="00012E1D" w:rsidRDefault="00F02423" w:rsidP="00F02423">
            <w:pPr>
              <w:pStyle w:val="affa"/>
              <w:widowControl w:val="0"/>
              <w:tabs>
                <w:tab w:val="left" w:pos="284"/>
                <w:tab w:val="left" w:pos="952"/>
              </w:tabs>
              <w:ind w:right="117"/>
              <w:jc w:val="both"/>
              <w:rPr>
                <w:color w:val="231F20"/>
              </w:rPr>
            </w:pPr>
          </w:p>
          <w:p w:rsidR="00F02423" w:rsidRPr="00012E1D" w:rsidRDefault="00F02423" w:rsidP="00F02423">
            <w:pPr>
              <w:pStyle w:val="affa"/>
              <w:widowControl w:val="0"/>
              <w:tabs>
                <w:tab w:val="left" w:pos="284"/>
                <w:tab w:val="left" w:pos="952"/>
              </w:tabs>
              <w:ind w:right="117"/>
              <w:jc w:val="both"/>
              <w:rPr>
                <w:color w:val="231F20"/>
              </w:rPr>
            </w:pPr>
          </w:p>
          <w:p w:rsidR="00F02423" w:rsidRPr="00012E1D" w:rsidRDefault="00F02423" w:rsidP="00F02423">
            <w:pPr>
              <w:pStyle w:val="affa"/>
              <w:widowControl w:val="0"/>
              <w:tabs>
                <w:tab w:val="left" w:pos="284"/>
                <w:tab w:val="left" w:pos="952"/>
              </w:tabs>
              <w:ind w:right="117"/>
              <w:jc w:val="both"/>
              <w:rPr>
                <w:color w:val="231F20"/>
              </w:rPr>
            </w:pPr>
          </w:p>
          <w:p w:rsidR="00F02423" w:rsidRPr="00012E1D" w:rsidRDefault="00F02423" w:rsidP="00F02423">
            <w:pPr>
              <w:pStyle w:val="affa"/>
              <w:widowControl w:val="0"/>
              <w:tabs>
                <w:tab w:val="left" w:pos="284"/>
                <w:tab w:val="left" w:pos="952"/>
              </w:tabs>
              <w:ind w:right="117"/>
              <w:jc w:val="both"/>
              <w:rPr>
                <w:color w:val="231F20"/>
              </w:rPr>
            </w:pPr>
          </w:p>
          <w:p w:rsidR="00F02423" w:rsidRPr="00012E1D" w:rsidRDefault="00F02423" w:rsidP="00F02423">
            <w:pPr>
              <w:pStyle w:val="affa"/>
              <w:widowControl w:val="0"/>
              <w:tabs>
                <w:tab w:val="left" w:pos="284"/>
                <w:tab w:val="left" w:pos="952"/>
              </w:tabs>
              <w:ind w:right="117"/>
              <w:jc w:val="both"/>
              <w:rPr>
                <w:color w:val="231F20"/>
              </w:rPr>
            </w:pPr>
          </w:p>
          <w:p w:rsidR="00F02423" w:rsidRPr="00012E1D" w:rsidRDefault="00F02423" w:rsidP="00F02423">
            <w:pPr>
              <w:pStyle w:val="affa"/>
              <w:widowControl w:val="0"/>
              <w:tabs>
                <w:tab w:val="left" w:pos="284"/>
                <w:tab w:val="left" w:pos="952"/>
              </w:tabs>
              <w:ind w:right="117"/>
              <w:jc w:val="both"/>
              <w:rPr>
                <w:color w:val="231F20"/>
              </w:rPr>
            </w:pPr>
          </w:p>
          <w:p w:rsidR="00F02423" w:rsidRPr="00012E1D" w:rsidRDefault="00F02423" w:rsidP="00F02423">
            <w:pPr>
              <w:pStyle w:val="affa"/>
              <w:widowControl w:val="0"/>
              <w:tabs>
                <w:tab w:val="left" w:pos="284"/>
                <w:tab w:val="left" w:pos="952"/>
              </w:tabs>
              <w:ind w:right="117"/>
              <w:jc w:val="both"/>
            </w:pPr>
          </w:p>
          <w:p w:rsidR="00F02423" w:rsidRPr="00012E1D" w:rsidRDefault="00F02423" w:rsidP="00F02423">
            <w:pPr>
              <w:rPr>
                <w:rFonts w:ascii="Times New Roman" w:hAnsi="Times New Roman"/>
                <w:b/>
              </w:rPr>
            </w:pPr>
          </w:p>
        </w:tc>
        <w:tc>
          <w:tcPr>
            <w:tcW w:w="4394" w:type="dxa"/>
            <w:vMerge w:val="restart"/>
            <w:tcBorders>
              <w:top w:val="single" w:sz="4" w:space="0" w:color="auto"/>
              <w:left w:val="single" w:sz="4" w:space="0" w:color="auto"/>
              <w:right w:val="single" w:sz="4" w:space="0" w:color="auto"/>
            </w:tcBorders>
          </w:tcPr>
          <w:p w:rsidR="00F02423" w:rsidRPr="00012E1D" w:rsidRDefault="00F02423" w:rsidP="00F02423">
            <w:pPr>
              <w:pStyle w:val="TableParagraph"/>
              <w:spacing w:before="78"/>
              <w:ind w:left="108" w:right="243"/>
              <w:rPr>
                <w:rFonts w:ascii="Times New Roman" w:hAnsi="Times New Roman" w:cs="Times New Roman"/>
                <w:color w:val="231F20"/>
                <w:w w:val="115"/>
                <w:sz w:val="19"/>
                <w:szCs w:val="19"/>
                <w:lang w:val="ru-RU"/>
              </w:rPr>
            </w:pPr>
          </w:p>
          <w:p w:rsidR="00F02423" w:rsidRPr="00012E1D" w:rsidRDefault="00F02423" w:rsidP="00F02423">
            <w:pPr>
              <w:pStyle w:val="TableParagraph"/>
              <w:spacing w:before="78"/>
              <w:ind w:left="108" w:right="243"/>
              <w:rPr>
                <w:rFonts w:ascii="Times New Roman" w:hAnsi="Times New Roman" w:cs="Times New Roman"/>
                <w:color w:val="231F20"/>
                <w:w w:val="115"/>
                <w:sz w:val="19"/>
                <w:szCs w:val="19"/>
                <w:lang w:val="ru-RU"/>
              </w:rPr>
            </w:pPr>
          </w:p>
          <w:p w:rsidR="00F02423" w:rsidRPr="00012E1D" w:rsidRDefault="00F02423" w:rsidP="00F02423">
            <w:pPr>
              <w:pStyle w:val="TableParagraph"/>
              <w:spacing w:before="78"/>
              <w:ind w:left="108" w:right="243"/>
              <w:rPr>
                <w:rFonts w:ascii="Times New Roman" w:hAnsi="Times New Roman" w:cs="Times New Roman"/>
                <w:color w:val="231F20"/>
                <w:w w:val="115"/>
                <w:sz w:val="19"/>
                <w:szCs w:val="19"/>
                <w:lang w:val="ru-RU"/>
              </w:rPr>
            </w:pPr>
            <w:r w:rsidRPr="00012E1D">
              <w:rPr>
                <w:rFonts w:ascii="Times New Roman" w:hAnsi="Times New Roman" w:cs="Times New Roman"/>
                <w:color w:val="231F20"/>
                <w:w w:val="115"/>
                <w:sz w:val="19"/>
                <w:lang w:val="ru-RU"/>
              </w:rPr>
              <w:lastRenderedPageBreak/>
              <w:t>Определение</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роли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биологии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форми-</w:t>
            </w:r>
            <w:r w:rsidRPr="00012E1D">
              <w:rPr>
                <w:rFonts w:ascii="Times New Roman" w:hAnsi="Times New Roman" w:cs="Times New Roman"/>
                <w:color w:val="231F20"/>
                <w:w w:val="108"/>
                <w:sz w:val="19"/>
                <w:lang w:val="ru-RU"/>
              </w:rPr>
              <w:t xml:space="preserve"> </w:t>
            </w:r>
            <w:r w:rsidRPr="00012E1D">
              <w:rPr>
                <w:rFonts w:ascii="Times New Roman" w:hAnsi="Times New Roman" w:cs="Times New Roman"/>
                <w:color w:val="231F20"/>
                <w:w w:val="115"/>
                <w:sz w:val="19"/>
                <w:lang w:val="ru-RU"/>
              </w:rPr>
              <w:t>ровании современной естественно-научной картины</w:t>
            </w:r>
            <w:r w:rsidRPr="00012E1D">
              <w:rPr>
                <w:rFonts w:ascii="Times New Roman" w:hAnsi="Times New Roman" w:cs="Times New Roman"/>
                <w:color w:val="231F20"/>
                <w:spacing w:val="-34"/>
                <w:w w:val="115"/>
                <w:sz w:val="19"/>
                <w:lang w:val="ru-RU"/>
              </w:rPr>
              <w:t xml:space="preserve"> </w:t>
            </w:r>
            <w:r w:rsidRPr="00012E1D">
              <w:rPr>
                <w:rFonts w:ascii="Times New Roman" w:hAnsi="Times New Roman" w:cs="Times New Roman"/>
                <w:color w:val="231F20"/>
                <w:w w:val="115"/>
                <w:sz w:val="19"/>
                <w:lang w:val="ru-RU"/>
              </w:rPr>
              <w:t xml:space="preserve">мира и практической деятельности </w:t>
            </w:r>
            <w:r w:rsidRPr="00012E1D">
              <w:rPr>
                <w:rFonts w:ascii="Times New Roman" w:hAnsi="Times New Roman" w:cs="Times New Roman"/>
                <w:color w:val="231F20"/>
                <w:spacing w:val="7"/>
                <w:w w:val="115"/>
                <w:sz w:val="19"/>
                <w:lang w:val="ru-RU"/>
              </w:rPr>
              <w:t xml:space="preserve"> </w:t>
            </w:r>
            <w:r w:rsidRPr="00012E1D">
              <w:rPr>
                <w:rFonts w:ascii="Times New Roman" w:hAnsi="Times New Roman" w:cs="Times New Roman"/>
                <w:color w:val="231F20"/>
                <w:w w:val="115"/>
                <w:sz w:val="19"/>
                <w:lang w:val="ru-RU"/>
              </w:rPr>
              <w:t>людей.</w:t>
            </w:r>
          </w:p>
          <w:p w:rsidR="00F02423" w:rsidRPr="00012E1D" w:rsidRDefault="00F02423" w:rsidP="00F02423">
            <w:pPr>
              <w:jc w:val="both"/>
              <w:rPr>
                <w:rFonts w:ascii="Times New Roman" w:hAnsi="Times New Roman"/>
                <w:color w:val="231F20"/>
                <w:w w:val="115"/>
                <w:sz w:val="19"/>
                <w:szCs w:val="19"/>
              </w:rPr>
            </w:pPr>
          </w:p>
          <w:p w:rsidR="00F02423" w:rsidRPr="00012E1D" w:rsidRDefault="00F02423" w:rsidP="00F02423">
            <w:pPr>
              <w:jc w:val="both"/>
              <w:rPr>
                <w:rFonts w:ascii="Times New Roman" w:hAnsi="Times New Roman"/>
                <w:color w:val="231F20"/>
                <w:w w:val="115"/>
                <w:sz w:val="19"/>
                <w:szCs w:val="19"/>
              </w:rPr>
            </w:pPr>
          </w:p>
          <w:p w:rsidR="00F02423" w:rsidRPr="00012E1D" w:rsidRDefault="00F02423" w:rsidP="00F02423">
            <w:pPr>
              <w:jc w:val="both"/>
              <w:rPr>
                <w:rFonts w:ascii="Times New Roman" w:hAnsi="Times New Roman"/>
                <w:color w:val="231F20"/>
                <w:w w:val="115"/>
                <w:sz w:val="19"/>
                <w:szCs w:val="19"/>
              </w:rPr>
            </w:pPr>
          </w:p>
          <w:p w:rsidR="00F02423" w:rsidRPr="00012E1D" w:rsidRDefault="00F02423" w:rsidP="00F02423">
            <w:pPr>
              <w:jc w:val="both"/>
              <w:rPr>
                <w:rFonts w:ascii="Times New Roman" w:hAnsi="Times New Roman"/>
                <w:color w:val="231F20"/>
                <w:w w:val="115"/>
                <w:sz w:val="19"/>
                <w:szCs w:val="19"/>
              </w:rPr>
            </w:pPr>
          </w:p>
          <w:p w:rsidR="00F02423" w:rsidRPr="00012E1D" w:rsidRDefault="00F02423" w:rsidP="00F02423">
            <w:pPr>
              <w:jc w:val="both"/>
              <w:rPr>
                <w:rFonts w:ascii="Times New Roman" w:hAnsi="Times New Roman"/>
                <w:color w:val="231F20"/>
                <w:w w:val="115"/>
                <w:sz w:val="19"/>
                <w:szCs w:val="19"/>
              </w:rPr>
            </w:pPr>
          </w:p>
          <w:p w:rsidR="00F02423" w:rsidRPr="00012E1D" w:rsidRDefault="00F02423" w:rsidP="00F02423">
            <w:pPr>
              <w:jc w:val="both"/>
              <w:rPr>
                <w:rFonts w:ascii="Times New Roman" w:hAnsi="Times New Roman"/>
                <w:color w:val="231F20"/>
                <w:w w:val="115"/>
                <w:sz w:val="19"/>
                <w:szCs w:val="19"/>
              </w:rPr>
            </w:pPr>
          </w:p>
          <w:p w:rsidR="00F02423" w:rsidRPr="00012E1D" w:rsidRDefault="00F02423" w:rsidP="00F02423">
            <w:pPr>
              <w:jc w:val="both"/>
              <w:rPr>
                <w:rFonts w:ascii="Times New Roman" w:hAnsi="Times New Roman"/>
                <w:color w:val="231F20"/>
                <w:w w:val="115"/>
                <w:sz w:val="19"/>
                <w:szCs w:val="19"/>
              </w:rPr>
            </w:pPr>
          </w:p>
          <w:p w:rsidR="00F02423" w:rsidRPr="00012E1D" w:rsidRDefault="00F02423" w:rsidP="00F02423">
            <w:pPr>
              <w:pStyle w:val="TableParagraph"/>
              <w:spacing w:before="79"/>
              <w:ind w:left="108" w:right="254"/>
              <w:rPr>
                <w:rFonts w:ascii="Times New Roman" w:hAnsi="Times New Roman" w:cs="Times New Roman"/>
                <w:color w:val="231F20"/>
                <w:w w:val="115"/>
                <w:sz w:val="19"/>
                <w:szCs w:val="19"/>
                <w:lang w:val="ru-RU"/>
              </w:rPr>
            </w:pPr>
          </w:p>
          <w:p w:rsidR="00F02423" w:rsidRPr="00012E1D" w:rsidRDefault="00F02423" w:rsidP="00F02423">
            <w:pPr>
              <w:pStyle w:val="TableParagraph"/>
              <w:spacing w:before="79"/>
              <w:ind w:left="108" w:right="254"/>
              <w:rPr>
                <w:rFonts w:ascii="Times New Roman" w:hAnsi="Times New Roman" w:cs="Times New Roman"/>
                <w:color w:val="231F20"/>
                <w:w w:val="115"/>
                <w:sz w:val="19"/>
                <w:szCs w:val="19"/>
                <w:lang w:val="ru-RU"/>
              </w:rPr>
            </w:pPr>
          </w:p>
          <w:p w:rsidR="00F02423" w:rsidRPr="00012E1D" w:rsidRDefault="00F02423" w:rsidP="00F02423">
            <w:pPr>
              <w:pStyle w:val="TableParagraph"/>
              <w:spacing w:before="79"/>
              <w:ind w:left="108" w:right="254"/>
              <w:rPr>
                <w:rFonts w:ascii="Times New Roman" w:hAnsi="Times New Roman" w:cs="Times New Roman"/>
                <w:color w:val="231F20"/>
                <w:w w:val="115"/>
                <w:sz w:val="19"/>
                <w:szCs w:val="19"/>
                <w:lang w:val="ru-RU"/>
              </w:rPr>
            </w:pPr>
          </w:p>
          <w:p w:rsidR="00F02423" w:rsidRPr="00012E1D" w:rsidRDefault="00F02423" w:rsidP="00F02423">
            <w:pPr>
              <w:pStyle w:val="TableParagraph"/>
              <w:spacing w:before="79"/>
              <w:ind w:left="108" w:right="254"/>
              <w:rPr>
                <w:rFonts w:ascii="Times New Roman" w:hAnsi="Times New Roman" w:cs="Times New Roman"/>
                <w:color w:val="231F20"/>
                <w:w w:val="115"/>
                <w:sz w:val="19"/>
                <w:szCs w:val="19"/>
                <w:lang w:val="ru-RU"/>
              </w:rPr>
            </w:pPr>
          </w:p>
          <w:p w:rsidR="00F02423" w:rsidRPr="00012E1D" w:rsidRDefault="00F02423" w:rsidP="00F02423">
            <w:pPr>
              <w:pStyle w:val="TableParagraph"/>
              <w:spacing w:before="79"/>
              <w:ind w:left="108" w:right="254"/>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Ознакомление с биологическими системами разного</w:t>
            </w:r>
            <w:r w:rsidRPr="00012E1D">
              <w:rPr>
                <w:rFonts w:ascii="Times New Roman" w:hAnsi="Times New Roman" w:cs="Times New Roman"/>
                <w:color w:val="231F20"/>
                <w:spacing w:val="-43"/>
                <w:w w:val="115"/>
                <w:sz w:val="19"/>
                <w:lang w:val="ru-RU"/>
              </w:rPr>
              <w:t xml:space="preserve"> </w:t>
            </w:r>
            <w:r w:rsidRPr="00012E1D">
              <w:rPr>
                <w:rFonts w:ascii="Times New Roman" w:hAnsi="Times New Roman" w:cs="Times New Roman"/>
                <w:color w:val="231F20"/>
                <w:w w:val="115"/>
                <w:sz w:val="19"/>
                <w:lang w:val="ru-RU"/>
              </w:rPr>
              <w:t>уровня: клеткой, организмом, популяцией, экосистемой,</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биосферой.</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Определение</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роли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биологии</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8"/>
                <w:w w:val="115"/>
                <w:sz w:val="19"/>
                <w:lang w:val="ru-RU"/>
              </w:rPr>
              <w:t xml:space="preserve"> </w:t>
            </w:r>
            <w:r w:rsidRPr="00012E1D">
              <w:rPr>
                <w:rFonts w:ascii="Times New Roman" w:hAnsi="Times New Roman" w:cs="Times New Roman"/>
                <w:color w:val="231F20"/>
                <w:w w:val="115"/>
                <w:sz w:val="19"/>
                <w:lang w:val="ru-RU"/>
              </w:rPr>
              <w:t>формировании современной естественно-научной картины</w:t>
            </w:r>
            <w:r w:rsidRPr="00012E1D">
              <w:rPr>
                <w:rFonts w:ascii="Times New Roman" w:hAnsi="Times New Roman" w:cs="Times New Roman"/>
                <w:color w:val="231F20"/>
                <w:spacing w:val="-34"/>
                <w:w w:val="115"/>
                <w:sz w:val="19"/>
                <w:lang w:val="ru-RU"/>
              </w:rPr>
              <w:t xml:space="preserve"> </w:t>
            </w:r>
            <w:r w:rsidRPr="00012E1D">
              <w:rPr>
                <w:rFonts w:ascii="Times New Roman" w:hAnsi="Times New Roman" w:cs="Times New Roman"/>
                <w:color w:val="231F20"/>
                <w:w w:val="115"/>
                <w:sz w:val="19"/>
                <w:lang w:val="ru-RU"/>
              </w:rPr>
              <w:t>мира</w:t>
            </w:r>
          </w:p>
          <w:p w:rsidR="00F02423" w:rsidRPr="00012E1D" w:rsidRDefault="00F02423" w:rsidP="00F02423">
            <w:pPr>
              <w:pStyle w:val="TableParagraph"/>
              <w:spacing w:before="79"/>
              <w:ind w:left="108" w:right="254"/>
              <w:rPr>
                <w:rFonts w:ascii="Times New Roman" w:hAnsi="Times New Roman" w:cs="Times New Roman"/>
                <w:color w:val="231F20"/>
                <w:w w:val="115"/>
                <w:sz w:val="19"/>
                <w:szCs w:val="19"/>
                <w:lang w:val="ru-RU"/>
              </w:rPr>
            </w:pPr>
            <w:r w:rsidRPr="00012E1D">
              <w:rPr>
                <w:rFonts w:ascii="Times New Roman" w:hAnsi="Times New Roman" w:cs="Times New Roman"/>
                <w:color w:val="231F20"/>
                <w:w w:val="120"/>
                <w:sz w:val="19"/>
                <w:lang w:val="ru-RU"/>
              </w:rPr>
              <w:t>Оценивание</w:t>
            </w:r>
            <w:r w:rsidRPr="00012E1D">
              <w:rPr>
                <w:rFonts w:ascii="Times New Roman" w:hAnsi="Times New Roman" w:cs="Times New Roman"/>
                <w:color w:val="231F20"/>
                <w:spacing w:val="-45"/>
                <w:w w:val="120"/>
                <w:sz w:val="19"/>
                <w:lang w:val="ru-RU"/>
              </w:rPr>
              <w:t xml:space="preserve"> </w:t>
            </w:r>
            <w:r w:rsidRPr="00012E1D">
              <w:rPr>
                <w:rFonts w:ascii="Times New Roman" w:hAnsi="Times New Roman" w:cs="Times New Roman"/>
                <w:color w:val="231F20"/>
                <w:w w:val="115"/>
                <w:sz w:val="19"/>
                <w:lang w:val="ru-RU"/>
              </w:rPr>
              <w:t>роли эволюционного учения в формировании</w:t>
            </w:r>
            <w:r w:rsidRPr="00012E1D">
              <w:rPr>
                <w:rFonts w:ascii="Times New Roman" w:hAnsi="Times New Roman" w:cs="Times New Roman"/>
                <w:color w:val="231F20"/>
                <w:spacing w:val="-16"/>
                <w:w w:val="115"/>
                <w:sz w:val="19"/>
                <w:lang w:val="ru-RU"/>
              </w:rPr>
              <w:t xml:space="preserve"> </w:t>
            </w:r>
            <w:r w:rsidRPr="00012E1D">
              <w:rPr>
                <w:rFonts w:ascii="Times New Roman" w:hAnsi="Times New Roman" w:cs="Times New Roman"/>
                <w:color w:val="231F20"/>
                <w:w w:val="115"/>
                <w:sz w:val="19"/>
                <w:lang w:val="ru-RU"/>
              </w:rPr>
              <w:t>современной естественно-научной картины</w:t>
            </w:r>
            <w:r w:rsidRPr="00012E1D">
              <w:rPr>
                <w:rFonts w:ascii="Times New Roman" w:hAnsi="Times New Roman" w:cs="Times New Roman"/>
                <w:color w:val="231F20"/>
                <w:spacing w:val="42"/>
                <w:w w:val="115"/>
                <w:sz w:val="19"/>
                <w:lang w:val="ru-RU"/>
              </w:rPr>
              <w:t xml:space="preserve"> </w:t>
            </w:r>
            <w:r w:rsidRPr="00012E1D">
              <w:rPr>
                <w:rFonts w:ascii="Times New Roman" w:hAnsi="Times New Roman" w:cs="Times New Roman"/>
                <w:color w:val="231F20"/>
                <w:w w:val="115"/>
                <w:sz w:val="19"/>
                <w:lang w:val="ru-RU"/>
              </w:rPr>
              <w:t>мира.</w:t>
            </w:r>
          </w:p>
          <w:p w:rsidR="00F02423" w:rsidRPr="00012E1D" w:rsidRDefault="00F02423" w:rsidP="00F02423">
            <w:pPr>
              <w:pStyle w:val="TableParagraph"/>
              <w:spacing w:before="79"/>
              <w:ind w:left="108" w:right="254"/>
              <w:rPr>
                <w:rFonts w:ascii="Times New Roman" w:hAnsi="Times New Roman" w:cs="Times New Roman"/>
                <w:color w:val="231F20"/>
                <w:w w:val="115"/>
                <w:sz w:val="19"/>
                <w:szCs w:val="19"/>
                <w:lang w:val="ru-RU"/>
              </w:rPr>
            </w:pPr>
          </w:p>
          <w:p w:rsidR="00F02423" w:rsidRPr="00012E1D" w:rsidRDefault="00F02423" w:rsidP="00F02423">
            <w:pPr>
              <w:pStyle w:val="TableParagraph"/>
              <w:spacing w:before="79"/>
              <w:ind w:left="108" w:right="254"/>
              <w:rPr>
                <w:rFonts w:ascii="Times New Roman" w:hAnsi="Times New Roman" w:cs="Times New Roman"/>
                <w:color w:val="231F20"/>
                <w:w w:val="115"/>
                <w:sz w:val="19"/>
                <w:szCs w:val="19"/>
                <w:lang w:val="ru-RU"/>
              </w:rPr>
            </w:pPr>
          </w:p>
          <w:p w:rsidR="00F02423" w:rsidRPr="00012E1D" w:rsidRDefault="00F02423" w:rsidP="00F02423">
            <w:pPr>
              <w:jc w:val="both"/>
              <w:rPr>
                <w:rFonts w:ascii="Times New Roman" w:hAnsi="Times New Roman"/>
                <w:color w:val="231F20"/>
                <w:w w:val="120"/>
                <w:sz w:val="19"/>
                <w:szCs w:val="19"/>
              </w:rPr>
            </w:pPr>
          </w:p>
          <w:p w:rsidR="00F02423" w:rsidRPr="00012E1D" w:rsidRDefault="00F02423" w:rsidP="00F02423">
            <w:pPr>
              <w:jc w:val="both"/>
              <w:rPr>
                <w:rFonts w:ascii="Times New Roman" w:hAnsi="Times New Roman"/>
                <w:color w:val="231F20"/>
                <w:w w:val="120"/>
                <w:sz w:val="19"/>
                <w:szCs w:val="19"/>
              </w:rPr>
            </w:pPr>
          </w:p>
          <w:p w:rsidR="00F02423" w:rsidRPr="00012E1D" w:rsidRDefault="00F02423" w:rsidP="00F02423">
            <w:pPr>
              <w:jc w:val="both"/>
              <w:rPr>
                <w:rFonts w:ascii="Times New Roman" w:hAnsi="Times New Roman"/>
                <w:color w:val="231F20"/>
                <w:w w:val="120"/>
                <w:sz w:val="19"/>
                <w:szCs w:val="19"/>
              </w:rPr>
            </w:pPr>
          </w:p>
          <w:p w:rsidR="00F02423" w:rsidRPr="00012E1D" w:rsidRDefault="00F02423" w:rsidP="00F02423">
            <w:pPr>
              <w:jc w:val="both"/>
              <w:rPr>
                <w:rFonts w:ascii="Times New Roman" w:hAnsi="Times New Roman"/>
                <w:color w:val="231F20"/>
                <w:w w:val="120"/>
                <w:sz w:val="19"/>
                <w:szCs w:val="19"/>
              </w:rPr>
            </w:pPr>
          </w:p>
          <w:p w:rsidR="00F02423" w:rsidRPr="00012E1D" w:rsidRDefault="00F02423" w:rsidP="00F02423">
            <w:pPr>
              <w:jc w:val="both"/>
              <w:rPr>
                <w:rFonts w:ascii="Times New Roman" w:hAnsi="Times New Roman"/>
                <w:color w:val="231F20"/>
                <w:w w:val="120"/>
                <w:sz w:val="19"/>
                <w:szCs w:val="19"/>
              </w:rPr>
            </w:pPr>
          </w:p>
          <w:p w:rsidR="00F02423" w:rsidRPr="00012E1D" w:rsidRDefault="00F02423" w:rsidP="00F02423">
            <w:pPr>
              <w:jc w:val="both"/>
              <w:rPr>
                <w:rFonts w:ascii="Times New Roman" w:hAnsi="Times New Roman"/>
                <w:color w:val="231F20"/>
                <w:w w:val="120"/>
                <w:sz w:val="19"/>
                <w:szCs w:val="19"/>
              </w:rPr>
            </w:pPr>
          </w:p>
          <w:p w:rsidR="00F02423" w:rsidRPr="00012E1D" w:rsidRDefault="00F02423" w:rsidP="00F02423">
            <w:pPr>
              <w:jc w:val="both"/>
              <w:rPr>
                <w:rFonts w:ascii="Times New Roman" w:hAnsi="Times New Roman"/>
                <w:color w:val="231F20"/>
                <w:w w:val="120"/>
                <w:sz w:val="19"/>
                <w:szCs w:val="19"/>
              </w:rPr>
            </w:pPr>
          </w:p>
          <w:p w:rsidR="00F02423" w:rsidRPr="00012E1D" w:rsidRDefault="00F02423" w:rsidP="00F02423">
            <w:pPr>
              <w:pStyle w:val="TableParagraph"/>
              <w:spacing w:before="79"/>
              <w:ind w:left="108" w:right="227"/>
              <w:rPr>
                <w:rFonts w:ascii="Times New Roman" w:eastAsia="Times New Roman" w:hAnsi="Times New Roman" w:cs="Times New Roman"/>
                <w:sz w:val="19"/>
                <w:szCs w:val="19"/>
                <w:lang w:val="ru-RU"/>
              </w:rPr>
            </w:pPr>
            <w:r w:rsidRPr="00012E1D">
              <w:rPr>
                <w:rFonts w:ascii="Times New Roman" w:hAnsi="Times New Roman" w:cs="Times New Roman"/>
                <w:color w:val="231F20"/>
                <w:w w:val="120"/>
                <w:sz w:val="19"/>
                <w:lang w:val="ru-RU"/>
              </w:rPr>
              <w:t>Изучение</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строения</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клеток</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эукариот,</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строения</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5"/>
                <w:w w:val="120"/>
                <w:sz w:val="19"/>
                <w:lang w:val="ru-RU"/>
              </w:rPr>
              <w:t xml:space="preserve"> </w:t>
            </w:r>
            <w:r w:rsidRPr="00012E1D">
              <w:rPr>
                <w:rFonts w:ascii="Times New Roman" w:hAnsi="Times New Roman" w:cs="Times New Roman"/>
                <w:color w:val="231F20"/>
                <w:w w:val="120"/>
                <w:sz w:val="19"/>
                <w:lang w:val="ru-RU"/>
              </w:rPr>
              <w:t>многообразия</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клеток</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растений</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животных</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с</w:t>
            </w:r>
            <w:r w:rsidRPr="00012E1D">
              <w:rPr>
                <w:rFonts w:ascii="Times New Roman" w:hAnsi="Times New Roman" w:cs="Times New Roman"/>
                <w:color w:val="231F20"/>
                <w:spacing w:val="-21"/>
                <w:w w:val="120"/>
                <w:sz w:val="19"/>
                <w:lang w:val="ru-RU"/>
              </w:rPr>
              <w:t xml:space="preserve"> </w:t>
            </w:r>
            <w:r w:rsidRPr="00012E1D">
              <w:rPr>
                <w:rFonts w:ascii="Times New Roman" w:hAnsi="Times New Roman" w:cs="Times New Roman"/>
                <w:color w:val="231F20"/>
                <w:w w:val="120"/>
                <w:sz w:val="19"/>
                <w:lang w:val="ru-RU"/>
              </w:rPr>
              <w:t>помощью</w:t>
            </w:r>
            <w:r w:rsidRPr="00012E1D">
              <w:rPr>
                <w:rFonts w:ascii="Times New Roman" w:hAnsi="Times New Roman" w:cs="Times New Roman"/>
                <w:color w:val="231F20"/>
                <w:w w:val="114"/>
                <w:sz w:val="19"/>
                <w:lang w:val="ru-RU"/>
              </w:rPr>
              <w:t xml:space="preserve"> </w:t>
            </w:r>
            <w:r w:rsidRPr="00012E1D">
              <w:rPr>
                <w:rFonts w:ascii="Times New Roman" w:hAnsi="Times New Roman" w:cs="Times New Roman"/>
                <w:color w:val="231F20"/>
                <w:w w:val="120"/>
                <w:sz w:val="19"/>
                <w:lang w:val="ru-RU"/>
              </w:rPr>
              <w:t>микропрепаратов.</w:t>
            </w:r>
          </w:p>
          <w:p w:rsidR="00F02423" w:rsidRPr="00012E1D" w:rsidRDefault="00F02423" w:rsidP="00F02423">
            <w:pPr>
              <w:pStyle w:val="TableParagraph"/>
              <w:spacing w:before="1"/>
              <w:ind w:left="108" w:right="187"/>
              <w:rPr>
                <w:rFonts w:ascii="Times New Roman" w:eastAsia="Times New Roman" w:hAnsi="Times New Roman" w:cs="Times New Roman"/>
                <w:sz w:val="19"/>
                <w:szCs w:val="19"/>
                <w:lang w:val="ru-RU"/>
              </w:rPr>
            </w:pPr>
            <w:r w:rsidRPr="00012E1D">
              <w:rPr>
                <w:rFonts w:ascii="Times New Roman" w:hAnsi="Times New Roman" w:cs="Times New Roman"/>
                <w:color w:val="231F20"/>
                <w:w w:val="120"/>
                <w:sz w:val="19"/>
                <w:lang w:val="ru-RU"/>
              </w:rPr>
              <w:t>Наблюдение</w:t>
            </w:r>
            <w:r w:rsidRPr="00012E1D">
              <w:rPr>
                <w:rFonts w:ascii="Times New Roman" w:hAnsi="Times New Roman" w:cs="Times New Roman"/>
                <w:color w:val="231F20"/>
                <w:spacing w:val="-29"/>
                <w:w w:val="120"/>
                <w:sz w:val="19"/>
                <w:lang w:val="ru-RU"/>
              </w:rPr>
              <w:t xml:space="preserve"> </w:t>
            </w:r>
            <w:r w:rsidRPr="00012E1D">
              <w:rPr>
                <w:rFonts w:ascii="Times New Roman" w:hAnsi="Times New Roman" w:cs="Times New Roman"/>
                <w:color w:val="231F20"/>
                <w:w w:val="120"/>
                <w:sz w:val="19"/>
                <w:lang w:val="ru-RU"/>
              </w:rPr>
              <w:t>клеток</w:t>
            </w:r>
            <w:r w:rsidRPr="00012E1D">
              <w:rPr>
                <w:rFonts w:ascii="Times New Roman" w:hAnsi="Times New Roman" w:cs="Times New Roman"/>
                <w:color w:val="231F20"/>
                <w:spacing w:val="-29"/>
                <w:w w:val="120"/>
                <w:sz w:val="19"/>
                <w:lang w:val="ru-RU"/>
              </w:rPr>
              <w:t xml:space="preserve"> </w:t>
            </w:r>
            <w:r w:rsidRPr="00012E1D">
              <w:rPr>
                <w:rFonts w:ascii="Times New Roman" w:hAnsi="Times New Roman" w:cs="Times New Roman"/>
                <w:color w:val="231F20"/>
                <w:w w:val="120"/>
                <w:sz w:val="19"/>
                <w:lang w:val="ru-RU"/>
              </w:rPr>
              <w:t>растений</w:t>
            </w:r>
            <w:r w:rsidRPr="00012E1D">
              <w:rPr>
                <w:rFonts w:ascii="Times New Roman" w:hAnsi="Times New Roman" w:cs="Times New Roman"/>
                <w:color w:val="231F20"/>
                <w:spacing w:val="-29"/>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9"/>
                <w:w w:val="120"/>
                <w:sz w:val="19"/>
                <w:lang w:val="ru-RU"/>
              </w:rPr>
              <w:t xml:space="preserve"> </w:t>
            </w:r>
            <w:r w:rsidRPr="00012E1D">
              <w:rPr>
                <w:rFonts w:ascii="Times New Roman" w:hAnsi="Times New Roman" w:cs="Times New Roman"/>
                <w:color w:val="231F20"/>
                <w:w w:val="120"/>
                <w:sz w:val="19"/>
                <w:lang w:val="ru-RU"/>
              </w:rPr>
              <w:t>животных</w:t>
            </w:r>
            <w:r w:rsidRPr="00012E1D">
              <w:rPr>
                <w:rFonts w:ascii="Times New Roman" w:hAnsi="Times New Roman" w:cs="Times New Roman"/>
                <w:color w:val="231F20"/>
                <w:spacing w:val="-29"/>
                <w:w w:val="120"/>
                <w:sz w:val="19"/>
                <w:lang w:val="ru-RU"/>
              </w:rPr>
              <w:t xml:space="preserve"> </w:t>
            </w:r>
            <w:r w:rsidRPr="00012E1D">
              <w:rPr>
                <w:rFonts w:ascii="Times New Roman" w:hAnsi="Times New Roman" w:cs="Times New Roman"/>
                <w:color w:val="231F20"/>
                <w:w w:val="120"/>
                <w:sz w:val="19"/>
                <w:lang w:val="ru-RU"/>
              </w:rPr>
              <w:t>под</w:t>
            </w:r>
            <w:r w:rsidRPr="00012E1D">
              <w:rPr>
                <w:rFonts w:ascii="Times New Roman" w:hAnsi="Times New Roman" w:cs="Times New Roman"/>
                <w:color w:val="231F20"/>
                <w:spacing w:val="-29"/>
                <w:w w:val="120"/>
                <w:sz w:val="19"/>
                <w:lang w:val="ru-RU"/>
              </w:rPr>
              <w:t xml:space="preserve"> </w:t>
            </w:r>
            <w:r w:rsidRPr="00012E1D">
              <w:rPr>
                <w:rFonts w:ascii="Times New Roman" w:hAnsi="Times New Roman" w:cs="Times New Roman"/>
                <w:color w:val="231F20"/>
                <w:w w:val="120"/>
                <w:sz w:val="19"/>
                <w:lang w:val="ru-RU"/>
              </w:rPr>
              <w:t>микро-</w:t>
            </w:r>
            <w:r w:rsidRPr="00012E1D">
              <w:rPr>
                <w:rFonts w:ascii="Times New Roman" w:hAnsi="Times New Roman" w:cs="Times New Roman"/>
                <w:color w:val="231F20"/>
                <w:w w:val="108"/>
                <w:sz w:val="19"/>
                <w:lang w:val="ru-RU"/>
              </w:rPr>
              <w:t xml:space="preserve"> </w:t>
            </w:r>
            <w:r w:rsidRPr="00012E1D">
              <w:rPr>
                <w:rFonts w:ascii="Times New Roman" w:hAnsi="Times New Roman" w:cs="Times New Roman"/>
                <w:color w:val="231F20"/>
                <w:w w:val="120"/>
                <w:sz w:val="19"/>
                <w:lang w:val="ru-RU"/>
              </w:rPr>
              <w:t>скопом</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на</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готовых</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микропрепаратах,</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их</w:t>
            </w:r>
            <w:r w:rsidRPr="00012E1D">
              <w:rPr>
                <w:rFonts w:ascii="Times New Roman" w:hAnsi="Times New Roman" w:cs="Times New Roman"/>
                <w:color w:val="231F20"/>
                <w:spacing w:val="-27"/>
                <w:w w:val="120"/>
                <w:sz w:val="19"/>
                <w:lang w:val="ru-RU"/>
              </w:rPr>
              <w:t xml:space="preserve"> </w:t>
            </w:r>
            <w:r w:rsidRPr="00012E1D">
              <w:rPr>
                <w:rFonts w:ascii="Times New Roman" w:hAnsi="Times New Roman" w:cs="Times New Roman"/>
                <w:color w:val="231F20"/>
                <w:w w:val="120"/>
                <w:sz w:val="19"/>
                <w:lang w:val="ru-RU"/>
              </w:rPr>
              <w:t>описание.</w:t>
            </w:r>
          </w:p>
          <w:p w:rsidR="00F02423" w:rsidRPr="00012E1D" w:rsidRDefault="00F02423" w:rsidP="00F02423">
            <w:pPr>
              <w:pStyle w:val="TableParagraph"/>
              <w:spacing w:before="1"/>
              <w:ind w:left="108" w:right="318"/>
              <w:rPr>
                <w:rFonts w:ascii="Times New Roman" w:eastAsia="Times New Roman" w:hAnsi="Times New Roman" w:cs="Times New Roman"/>
                <w:sz w:val="19"/>
                <w:szCs w:val="19"/>
                <w:lang w:val="ru-RU"/>
              </w:rPr>
            </w:pPr>
            <w:r w:rsidRPr="00012E1D">
              <w:rPr>
                <w:rFonts w:ascii="Times New Roman" w:hAnsi="Times New Roman" w:cs="Times New Roman"/>
                <w:color w:val="231F20"/>
                <w:w w:val="120"/>
                <w:sz w:val="19"/>
                <w:lang w:val="ru-RU"/>
              </w:rPr>
              <w:t>Приготовление</w:t>
            </w:r>
            <w:r w:rsidRPr="00012E1D">
              <w:rPr>
                <w:rFonts w:ascii="Times New Roman" w:hAnsi="Times New Roman" w:cs="Times New Roman"/>
                <w:color w:val="231F20"/>
                <w:spacing w:val="-37"/>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37"/>
                <w:w w:val="120"/>
                <w:sz w:val="19"/>
                <w:lang w:val="ru-RU"/>
              </w:rPr>
              <w:t xml:space="preserve"> </w:t>
            </w:r>
            <w:r w:rsidRPr="00012E1D">
              <w:rPr>
                <w:rFonts w:ascii="Times New Roman" w:hAnsi="Times New Roman" w:cs="Times New Roman"/>
                <w:color w:val="231F20"/>
                <w:w w:val="120"/>
                <w:sz w:val="19"/>
                <w:lang w:val="ru-RU"/>
              </w:rPr>
              <w:t>описание</w:t>
            </w:r>
            <w:r w:rsidRPr="00012E1D">
              <w:rPr>
                <w:rFonts w:ascii="Times New Roman" w:hAnsi="Times New Roman" w:cs="Times New Roman"/>
                <w:color w:val="231F20"/>
                <w:spacing w:val="-37"/>
                <w:w w:val="120"/>
                <w:sz w:val="19"/>
                <w:lang w:val="ru-RU"/>
              </w:rPr>
              <w:t xml:space="preserve"> </w:t>
            </w:r>
            <w:r w:rsidRPr="00012E1D">
              <w:rPr>
                <w:rFonts w:ascii="Times New Roman" w:hAnsi="Times New Roman" w:cs="Times New Roman"/>
                <w:color w:val="231F20"/>
                <w:w w:val="120"/>
                <w:sz w:val="19"/>
                <w:lang w:val="ru-RU"/>
              </w:rPr>
              <w:t>микропрепаратов</w:t>
            </w:r>
            <w:r w:rsidRPr="00012E1D">
              <w:rPr>
                <w:rFonts w:ascii="Times New Roman" w:hAnsi="Times New Roman" w:cs="Times New Roman"/>
                <w:color w:val="231F20"/>
                <w:spacing w:val="-37"/>
                <w:w w:val="120"/>
                <w:sz w:val="19"/>
                <w:lang w:val="ru-RU"/>
              </w:rPr>
              <w:t xml:space="preserve"> </w:t>
            </w:r>
            <w:r w:rsidRPr="00012E1D">
              <w:rPr>
                <w:rFonts w:ascii="Times New Roman" w:hAnsi="Times New Roman" w:cs="Times New Roman"/>
                <w:color w:val="231F20"/>
                <w:w w:val="120"/>
                <w:sz w:val="19"/>
                <w:lang w:val="ru-RU"/>
              </w:rPr>
              <w:t>клеток растений.</w:t>
            </w:r>
          </w:p>
          <w:p w:rsidR="00F02423" w:rsidRPr="00012E1D" w:rsidRDefault="00F02423" w:rsidP="00F02423">
            <w:pPr>
              <w:jc w:val="both"/>
              <w:rPr>
                <w:rFonts w:ascii="Times New Roman" w:hAnsi="Times New Roman"/>
                <w:color w:val="231F20"/>
                <w:w w:val="115"/>
                <w:sz w:val="19"/>
              </w:rPr>
            </w:pPr>
            <w:r w:rsidRPr="00012E1D">
              <w:rPr>
                <w:rFonts w:ascii="Times New Roman" w:hAnsi="Times New Roman"/>
                <w:color w:val="231F20"/>
                <w:w w:val="120"/>
                <w:sz w:val="19"/>
              </w:rPr>
              <w:t>Сравнение</w:t>
            </w:r>
            <w:r w:rsidRPr="00012E1D">
              <w:rPr>
                <w:rFonts w:ascii="Times New Roman" w:hAnsi="Times New Roman"/>
                <w:color w:val="231F20"/>
                <w:spacing w:val="-27"/>
                <w:w w:val="120"/>
                <w:sz w:val="19"/>
              </w:rPr>
              <w:t xml:space="preserve"> </w:t>
            </w:r>
            <w:r w:rsidRPr="00012E1D">
              <w:rPr>
                <w:rFonts w:ascii="Times New Roman" w:hAnsi="Times New Roman"/>
                <w:color w:val="231F20"/>
                <w:w w:val="120"/>
                <w:sz w:val="19"/>
              </w:rPr>
              <w:t>строения</w:t>
            </w:r>
            <w:r w:rsidRPr="00012E1D">
              <w:rPr>
                <w:rFonts w:ascii="Times New Roman" w:hAnsi="Times New Roman"/>
                <w:color w:val="231F20"/>
                <w:spacing w:val="-27"/>
                <w:w w:val="120"/>
                <w:sz w:val="19"/>
              </w:rPr>
              <w:t xml:space="preserve"> </w:t>
            </w:r>
            <w:r w:rsidRPr="00012E1D">
              <w:rPr>
                <w:rFonts w:ascii="Times New Roman" w:hAnsi="Times New Roman"/>
                <w:color w:val="231F20"/>
                <w:w w:val="120"/>
                <w:sz w:val="19"/>
              </w:rPr>
              <w:t>клеток</w:t>
            </w:r>
            <w:r w:rsidRPr="00012E1D">
              <w:rPr>
                <w:rFonts w:ascii="Times New Roman" w:hAnsi="Times New Roman"/>
                <w:color w:val="231F20"/>
                <w:spacing w:val="-27"/>
                <w:w w:val="120"/>
                <w:sz w:val="19"/>
              </w:rPr>
              <w:t xml:space="preserve"> </w:t>
            </w:r>
            <w:r w:rsidRPr="00012E1D">
              <w:rPr>
                <w:rFonts w:ascii="Times New Roman" w:hAnsi="Times New Roman"/>
                <w:color w:val="231F20"/>
                <w:w w:val="120"/>
                <w:sz w:val="19"/>
              </w:rPr>
              <w:t>растений</w:t>
            </w:r>
            <w:r w:rsidRPr="00012E1D">
              <w:rPr>
                <w:rFonts w:ascii="Times New Roman" w:hAnsi="Times New Roman"/>
                <w:color w:val="231F20"/>
                <w:spacing w:val="-27"/>
                <w:w w:val="120"/>
                <w:sz w:val="19"/>
              </w:rPr>
              <w:t xml:space="preserve"> </w:t>
            </w:r>
            <w:r w:rsidRPr="00012E1D">
              <w:rPr>
                <w:rFonts w:ascii="Times New Roman" w:hAnsi="Times New Roman"/>
                <w:color w:val="231F20"/>
                <w:w w:val="120"/>
                <w:sz w:val="19"/>
              </w:rPr>
              <w:t>и</w:t>
            </w:r>
            <w:r w:rsidRPr="00012E1D">
              <w:rPr>
                <w:rFonts w:ascii="Times New Roman" w:hAnsi="Times New Roman"/>
                <w:color w:val="231F20"/>
                <w:spacing w:val="-27"/>
                <w:w w:val="120"/>
                <w:sz w:val="19"/>
              </w:rPr>
              <w:t xml:space="preserve"> </w:t>
            </w:r>
            <w:r w:rsidRPr="00012E1D">
              <w:rPr>
                <w:rFonts w:ascii="Times New Roman" w:hAnsi="Times New Roman"/>
                <w:color w:val="231F20"/>
                <w:w w:val="120"/>
                <w:sz w:val="19"/>
              </w:rPr>
              <w:t>животных</w:t>
            </w:r>
            <w:r w:rsidRPr="00012E1D">
              <w:rPr>
                <w:rFonts w:ascii="Times New Roman" w:hAnsi="Times New Roman"/>
                <w:color w:val="231F20"/>
                <w:spacing w:val="-27"/>
                <w:w w:val="120"/>
                <w:sz w:val="19"/>
              </w:rPr>
              <w:t xml:space="preserve"> </w:t>
            </w:r>
            <w:r w:rsidRPr="00012E1D">
              <w:rPr>
                <w:rFonts w:ascii="Times New Roman" w:hAnsi="Times New Roman"/>
                <w:color w:val="231F20"/>
                <w:w w:val="120"/>
                <w:sz w:val="19"/>
              </w:rPr>
              <w:t>по</w:t>
            </w:r>
            <w:r w:rsidRPr="00012E1D">
              <w:rPr>
                <w:rFonts w:ascii="Times New Roman" w:hAnsi="Times New Roman"/>
                <w:color w:val="231F20"/>
                <w:w w:val="113"/>
                <w:sz w:val="19"/>
              </w:rPr>
              <w:t xml:space="preserve"> </w:t>
            </w:r>
            <w:r w:rsidRPr="00012E1D">
              <w:rPr>
                <w:rFonts w:ascii="Times New Roman" w:hAnsi="Times New Roman"/>
                <w:color w:val="231F20"/>
                <w:w w:val="115"/>
                <w:sz w:val="19"/>
              </w:rPr>
              <w:t>готовым</w:t>
            </w:r>
            <w:r w:rsidRPr="00012E1D">
              <w:rPr>
                <w:rFonts w:ascii="Times New Roman" w:hAnsi="Times New Roman"/>
                <w:color w:val="231F20"/>
                <w:spacing w:val="39"/>
                <w:w w:val="115"/>
                <w:sz w:val="19"/>
              </w:rPr>
              <w:t xml:space="preserve"> </w:t>
            </w:r>
            <w:r w:rsidRPr="00012E1D">
              <w:rPr>
                <w:rFonts w:ascii="Times New Roman" w:hAnsi="Times New Roman"/>
                <w:color w:val="231F20"/>
                <w:w w:val="115"/>
                <w:sz w:val="19"/>
              </w:rPr>
              <w:t>микропрепаратам</w:t>
            </w:r>
          </w:p>
          <w:p w:rsidR="00F02423" w:rsidRPr="00012E1D" w:rsidRDefault="00F02423" w:rsidP="00F02423">
            <w:pPr>
              <w:jc w:val="both"/>
              <w:rPr>
                <w:rFonts w:ascii="Times New Roman" w:hAnsi="Times New Roman"/>
                <w:color w:val="231F20"/>
                <w:spacing w:val="-3"/>
                <w:w w:val="120"/>
                <w:sz w:val="19"/>
              </w:rPr>
            </w:pPr>
            <w:r w:rsidRPr="00012E1D">
              <w:rPr>
                <w:rFonts w:ascii="Times New Roman" w:hAnsi="Times New Roman"/>
                <w:color w:val="231F20"/>
                <w:spacing w:val="-4"/>
                <w:w w:val="120"/>
                <w:sz w:val="19"/>
              </w:rPr>
              <w:t>Умение</w:t>
            </w:r>
            <w:r w:rsidRPr="00012E1D">
              <w:rPr>
                <w:rFonts w:ascii="Times New Roman" w:hAnsi="Times New Roman"/>
                <w:color w:val="231F20"/>
                <w:spacing w:val="-30"/>
                <w:w w:val="120"/>
                <w:sz w:val="19"/>
              </w:rPr>
              <w:t xml:space="preserve"> </w:t>
            </w:r>
            <w:r w:rsidRPr="00012E1D">
              <w:rPr>
                <w:rFonts w:ascii="Times New Roman" w:hAnsi="Times New Roman"/>
                <w:color w:val="231F20"/>
                <w:spacing w:val="-4"/>
                <w:w w:val="120"/>
                <w:sz w:val="19"/>
              </w:rPr>
              <w:t>экспериментальным</w:t>
            </w:r>
            <w:r w:rsidRPr="00012E1D">
              <w:rPr>
                <w:rFonts w:ascii="Times New Roman" w:hAnsi="Times New Roman"/>
                <w:color w:val="231F20"/>
                <w:spacing w:val="-30"/>
                <w:w w:val="120"/>
                <w:sz w:val="19"/>
              </w:rPr>
              <w:t xml:space="preserve"> </w:t>
            </w:r>
            <w:r w:rsidRPr="00012E1D">
              <w:rPr>
                <w:rFonts w:ascii="Times New Roman" w:hAnsi="Times New Roman"/>
                <w:color w:val="231F20"/>
                <w:spacing w:val="-4"/>
                <w:w w:val="120"/>
                <w:sz w:val="19"/>
              </w:rPr>
              <w:t>путем</w:t>
            </w:r>
            <w:r w:rsidRPr="00012E1D">
              <w:rPr>
                <w:rFonts w:ascii="Times New Roman" w:hAnsi="Times New Roman"/>
                <w:color w:val="231F20"/>
                <w:spacing w:val="-30"/>
                <w:w w:val="120"/>
                <w:sz w:val="19"/>
              </w:rPr>
              <w:t xml:space="preserve"> </w:t>
            </w:r>
            <w:r w:rsidRPr="00012E1D">
              <w:rPr>
                <w:rFonts w:ascii="Times New Roman" w:hAnsi="Times New Roman"/>
                <w:color w:val="231F20"/>
                <w:spacing w:val="-4"/>
                <w:w w:val="120"/>
                <w:sz w:val="19"/>
              </w:rPr>
              <w:t>выявлять</w:t>
            </w:r>
            <w:r w:rsidRPr="00012E1D">
              <w:rPr>
                <w:rFonts w:ascii="Times New Roman" w:hAnsi="Times New Roman"/>
                <w:color w:val="231F20"/>
                <w:spacing w:val="-30"/>
                <w:w w:val="120"/>
                <w:sz w:val="19"/>
              </w:rPr>
              <w:t xml:space="preserve"> </w:t>
            </w:r>
            <w:r w:rsidRPr="00012E1D">
              <w:rPr>
                <w:rFonts w:ascii="Times New Roman" w:hAnsi="Times New Roman"/>
                <w:color w:val="231F20"/>
                <w:spacing w:val="-4"/>
                <w:w w:val="120"/>
                <w:sz w:val="19"/>
              </w:rPr>
              <w:t>адаптив</w:t>
            </w:r>
            <w:r w:rsidRPr="00012E1D">
              <w:rPr>
                <w:rFonts w:ascii="Times New Roman" w:hAnsi="Times New Roman"/>
                <w:color w:val="231F20"/>
                <w:spacing w:val="-3"/>
                <w:w w:val="120"/>
                <w:sz w:val="19"/>
              </w:rPr>
              <w:t>ные</w:t>
            </w:r>
            <w:r w:rsidRPr="00012E1D">
              <w:rPr>
                <w:rFonts w:ascii="Times New Roman" w:hAnsi="Times New Roman"/>
                <w:color w:val="231F20"/>
                <w:spacing w:val="-39"/>
                <w:w w:val="120"/>
                <w:sz w:val="19"/>
              </w:rPr>
              <w:t xml:space="preserve"> </w:t>
            </w:r>
            <w:r w:rsidRPr="00012E1D">
              <w:rPr>
                <w:rFonts w:ascii="Times New Roman" w:hAnsi="Times New Roman"/>
                <w:color w:val="231F20"/>
                <w:spacing w:val="-4"/>
                <w:w w:val="120"/>
                <w:sz w:val="19"/>
              </w:rPr>
              <w:t>особенности</w:t>
            </w:r>
            <w:r w:rsidRPr="00012E1D">
              <w:rPr>
                <w:rFonts w:ascii="Times New Roman" w:hAnsi="Times New Roman"/>
                <w:color w:val="231F20"/>
                <w:spacing w:val="-39"/>
                <w:w w:val="120"/>
                <w:sz w:val="19"/>
              </w:rPr>
              <w:t xml:space="preserve"> </w:t>
            </w:r>
            <w:r w:rsidRPr="00012E1D">
              <w:rPr>
                <w:rFonts w:ascii="Times New Roman" w:hAnsi="Times New Roman"/>
                <w:color w:val="231F20"/>
                <w:spacing w:val="-4"/>
                <w:w w:val="120"/>
                <w:sz w:val="19"/>
              </w:rPr>
              <w:t>организмов,</w:t>
            </w:r>
            <w:r w:rsidRPr="00012E1D">
              <w:rPr>
                <w:rFonts w:ascii="Times New Roman" w:hAnsi="Times New Roman"/>
                <w:color w:val="231F20"/>
                <w:spacing w:val="-39"/>
                <w:w w:val="120"/>
                <w:sz w:val="19"/>
              </w:rPr>
              <w:t xml:space="preserve"> </w:t>
            </w:r>
            <w:r w:rsidRPr="00012E1D">
              <w:rPr>
                <w:rFonts w:ascii="Times New Roman" w:hAnsi="Times New Roman"/>
                <w:color w:val="231F20"/>
                <w:w w:val="120"/>
                <w:sz w:val="19"/>
              </w:rPr>
              <w:t>их</w:t>
            </w:r>
            <w:r w:rsidRPr="00012E1D">
              <w:rPr>
                <w:rFonts w:ascii="Times New Roman" w:hAnsi="Times New Roman"/>
                <w:color w:val="231F20"/>
                <w:spacing w:val="-39"/>
                <w:w w:val="120"/>
                <w:sz w:val="19"/>
              </w:rPr>
              <w:t xml:space="preserve"> </w:t>
            </w:r>
            <w:r w:rsidRPr="00012E1D">
              <w:rPr>
                <w:rFonts w:ascii="Times New Roman" w:hAnsi="Times New Roman"/>
                <w:color w:val="231F20"/>
                <w:spacing w:val="-4"/>
                <w:w w:val="120"/>
                <w:sz w:val="19"/>
              </w:rPr>
              <w:t>относительный</w:t>
            </w:r>
            <w:r w:rsidRPr="00012E1D">
              <w:rPr>
                <w:rFonts w:ascii="Times New Roman" w:hAnsi="Times New Roman"/>
                <w:color w:val="231F20"/>
                <w:spacing w:val="-39"/>
                <w:w w:val="120"/>
                <w:sz w:val="19"/>
              </w:rPr>
              <w:t xml:space="preserve"> </w:t>
            </w:r>
            <w:r w:rsidRPr="00012E1D">
              <w:rPr>
                <w:rFonts w:ascii="Times New Roman" w:hAnsi="Times New Roman"/>
                <w:color w:val="231F20"/>
                <w:spacing w:val="-4"/>
                <w:w w:val="120"/>
                <w:sz w:val="19"/>
              </w:rPr>
              <w:t>харак</w:t>
            </w:r>
            <w:r w:rsidRPr="00012E1D">
              <w:rPr>
                <w:rFonts w:ascii="Times New Roman" w:hAnsi="Times New Roman"/>
                <w:color w:val="231F20"/>
                <w:spacing w:val="-3"/>
                <w:w w:val="120"/>
                <w:sz w:val="19"/>
              </w:rPr>
              <w:t>тер.</w:t>
            </w:r>
          </w:p>
          <w:p w:rsidR="00F02423" w:rsidRPr="00012E1D" w:rsidRDefault="00F02423" w:rsidP="00F02423">
            <w:pPr>
              <w:pStyle w:val="TableParagraph"/>
              <w:spacing w:before="1"/>
              <w:ind w:left="108" w:right="193"/>
              <w:jc w:val="both"/>
              <w:rPr>
                <w:rFonts w:ascii="Times New Roman" w:hAnsi="Times New Roman" w:cs="Times New Roman"/>
                <w:color w:val="231F20"/>
                <w:w w:val="115"/>
                <w:sz w:val="19"/>
                <w:lang w:val="ru-RU"/>
              </w:rPr>
            </w:pPr>
            <w:r w:rsidRPr="00012E1D">
              <w:rPr>
                <w:rFonts w:ascii="Times New Roman" w:hAnsi="Times New Roman" w:cs="Times New Roman"/>
                <w:color w:val="231F20"/>
                <w:w w:val="115"/>
                <w:sz w:val="19"/>
                <w:lang w:val="ru-RU"/>
              </w:rPr>
              <w:t>Умение строить ярусность растительного</w:t>
            </w:r>
            <w:r w:rsidRPr="00012E1D">
              <w:rPr>
                <w:rFonts w:ascii="Times New Roman" w:hAnsi="Times New Roman" w:cs="Times New Roman"/>
                <w:color w:val="231F20"/>
                <w:spacing w:val="-11"/>
                <w:w w:val="115"/>
                <w:sz w:val="19"/>
                <w:lang w:val="ru-RU"/>
              </w:rPr>
              <w:t xml:space="preserve"> </w:t>
            </w:r>
            <w:r w:rsidRPr="00012E1D">
              <w:rPr>
                <w:rFonts w:ascii="Times New Roman" w:hAnsi="Times New Roman" w:cs="Times New Roman"/>
                <w:color w:val="231F20"/>
                <w:w w:val="115"/>
                <w:sz w:val="19"/>
                <w:lang w:val="ru-RU"/>
              </w:rPr>
              <w:t>сообщества,</w:t>
            </w:r>
            <w:r w:rsidRPr="00012E1D">
              <w:rPr>
                <w:rFonts w:ascii="Times New Roman" w:hAnsi="Times New Roman" w:cs="Times New Roman"/>
                <w:color w:val="231F20"/>
                <w:w w:val="114"/>
                <w:sz w:val="19"/>
                <w:lang w:val="ru-RU"/>
              </w:rPr>
              <w:t xml:space="preserve"> </w:t>
            </w:r>
            <w:r w:rsidRPr="00012E1D">
              <w:rPr>
                <w:rFonts w:ascii="Times New Roman" w:hAnsi="Times New Roman" w:cs="Times New Roman"/>
                <w:color w:val="231F20"/>
                <w:w w:val="115"/>
                <w:sz w:val="19"/>
                <w:lang w:val="ru-RU"/>
              </w:rPr>
              <w:t>пищевые</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lastRenderedPageBreak/>
              <w:t>цепи</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и</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сети</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биоценозе,</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а</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также</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экологические</w:t>
            </w:r>
            <w:r w:rsidRPr="00012E1D">
              <w:rPr>
                <w:rFonts w:ascii="Times New Roman" w:hAnsi="Times New Roman" w:cs="Times New Roman"/>
                <w:color w:val="231F20"/>
                <w:spacing w:val="44"/>
                <w:w w:val="115"/>
                <w:sz w:val="19"/>
                <w:lang w:val="ru-RU"/>
              </w:rPr>
              <w:t xml:space="preserve"> </w:t>
            </w:r>
            <w:r w:rsidRPr="00012E1D">
              <w:rPr>
                <w:rFonts w:ascii="Times New Roman" w:hAnsi="Times New Roman" w:cs="Times New Roman"/>
                <w:color w:val="231F20"/>
                <w:w w:val="115"/>
                <w:sz w:val="19"/>
                <w:lang w:val="ru-RU"/>
              </w:rPr>
              <w:t>пирамиды.</w:t>
            </w:r>
          </w:p>
          <w:p w:rsidR="00F02423" w:rsidRPr="00012E1D" w:rsidRDefault="00F02423" w:rsidP="00F02423">
            <w:pPr>
              <w:pStyle w:val="TableParagraph"/>
              <w:spacing w:before="1"/>
              <w:ind w:left="108" w:right="306"/>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Описание</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антропогенных</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изменений</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в</w:t>
            </w:r>
            <w:r w:rsidRPr="00012E1D">
              <w:rPr>
                <w:rFonts w:ascii="Times New Roman" w:hAnsi="Times New Roman" w:cs="Times New Roman"/>
                <w:color w:val="231F20"/>
                <w:spacing w:val="2"/>
                <w:w w:val="115"/>
                <w:sz w:val="19"/>
                <w:lang w:val="ru-RU"/>
              </w:rPr>
              <w:t xml:space="preserve"> </w:t>
            </w:r>
            <w:r w:rsidRPr="00012E1D">
              <w:rPr>
                <w:rFonts w:ascii="Times New Roman" w:hAnsi="Times New Roman" w:cs="Times New Roman"/>
                <w:color w:val="231F20"/>
                <w:w w:val="115"/>
                <w:sz w:val="19"/>
                <w:lang w:val="ru-RU"/>
              </w:rPr>
              <w:t>естественных</w:t>
            </w:r>
            <w:r w:rsidRPr="00012E1D">
              <w:rPr>
                <w:rFonts w:ascii="Times New Roman" w:hAnsi="Times New Roman" w:cs="Times New Roman"/>
                <w:color w:val="231F20"/>
                <w:spacing w:val="-52"/>
                <w:w w:val="115"/>
                <w:sz w:val="19"/>
                <w:lang w:val="ru-RU"/>
              </w:rPr>
              <w:t xml:space="preserve"> </w:t>
            </w:r>
            <w:r w:rsidRPr="00012E1D">
              <w:rPr>
                <w:rFonts w:ascii="Times New Roman" w:hAnsi="Times New Roman" w:cs="Times New Roman"/>
                <w:color w:val="231F20"/>
                <w:w w:val="115"/>
                <w:sz w:val="19"/>
                <w:lang w:val="ru-RU"/>
              </w:rPr>
              <w:t>природных ландшафтах своей</w:t>
            </w:r>
            <w:r w:rsidRPr="00012E1D">
              <w:rPr>
                <w:rFonts w:ascii="Times New Roman" w:hAnsi="Times New Roman" w:cs="Times New Roman"/>
                <w:color w:val="231F20"/>
                <w:spacing w:val="38"/>
                <w:w w:val="115"/>
                <w:sz w:val="19"/>
                <w:lang w:val="ru-RU"/>
              </w:rPr>
              <w:t xml:space="preserve"> </w:t>
            </w:r>
            <w:r w:rsidRPr="00012E1D">
              <w:rPr>
                <w:rFonts w:ascii="Times New Roman" w:hAnsi="Times New Roman" w:cs="Times New Roman"/>
                <w:color w:val="231F20"/>
                <w:w w:val="115"/>
                <w:sz w:val="19"/>
                <w:lang w:val="ru-RU"/>
              </w:rPr>
              <w:t>местности.</w:t>
            </w:r>
          </w:p>
          <w:p w:rsidR="00F02423" w:rsidRPr="00012E1D" w:rsidRDefault="00F02423" w:rsidP="00F02423">
            <w:pPr>
              <w:pStyle w:val="TableParagraph"/>
              <w:spacing w:before="1"/>
              <w:ind w:left="108" w:right="193"/>
              <w:jc w:val="both"/>
              <w:rPr>
                <w:rFonts w:ascii="Times New Roman" w:hAnsi="Times New Roman" w:cs="Times New Roman"/>
                <w:color w:val="231F20"/>
                <w:spacing w:val="-49"/>
                <w:w w:val="115"/>
                <w:sz w:val="19"/>
                <w:lang w:val="ru-RU"/>
              </w:rPr>
            </w:pPr>
          </w:p>
          <w:p w:rsidR="00F02423" w:rsidRPr="00012E1D" w:rsidRDefault="00F02423" w:rsidP="00F02423">
            <w:pPr>
              <w:jc w:val="both"/>
              <w:rPr>
                <w:rFonts w:ascii="Times New Roman" w:hAnsi="Times New Roman"/>
                <w:color w:val="231F20"/>
                <w:w w:val="120"/>
                <w:sz w:val="19"/>
                <w:szCs w:val="19"/>
              </w:rPr>
            </w:pPr>
          </w:p>
          <w:p w:rsidR="00F02423" w:rsidRPr="00012E1D" w:rsidRDefault="00F02423" w:rsidP="00F02423">
            <w:pPr>
              <w:jc w:val="both"/>
              <w:rPr>
                <w:rFonts w:ascii="Times New Roman" w:hAnsi="Times New Roman"/>
                <w:color w:val="231F20"/>
                <w:w w:val="120"/>
                <w:sz w:val="19"/>
                <w:szCs w:val="19"/>
              </w:rPr>
            </w:pPr>
          </w:p>
          <w:p w:rsidR="00F02423" w:rsidRPr="00012E1D" w:rsidRDefault="00F02423" w:rsidP="00F02423">
            <w:pPr>
              <w:jc w:val="both"/>
              <w:rPr>
                <w:rFonts w:ascii="Times New Roman" w:hAnsi="Times New Roman"/>
                <w:color w:val="231F20"/>
                <w:w w:val="115"/>
                <w:sz w:val="19"/>
              </w:rPr>
            </w:pPr>
            <w:r w:rsidRPr="00012E1D">
              <w:rPr>
                <w:rFonts w:ascii="Times New Roman" w:hAnsi="Times New Roman"/>
                <w:color w:val="231F20"/>
                <w:w w:val="115"/>
                <w:sz w:val="19"/>
              </w:rPr>
              <w:t>Решение</w:t>
            </w:r>
            <w:r w:rsidRPr="00012E1D">
              <w:rPr>
                <w:rFonts w:ascii="Times New Roman" w:hAnsi="Times New Roman"/>
                <w:color w:val="231F20"/>
                <w:spacing w:val="5"/>
                <w:w w:val="115"/>
                <w:sz w:val="19"/>
              </w:rPr>
              <w:t xml:space="preserve"> </w:t>
            </w:r>
            <w:r w:rsidRPr="00012E1D">
              <w:rPr>
                <w:rFonts w:ascii="Times New Roman" w:hAnsi="Times New Roman"/>
                <w:color w:val="231F20"/>
                <w:w w:val="115"/>
                <w:sz w:val="19"/>
              </w:rPr>
              <w:t>экологических</w:t>
            </w:r>
            <w:r w:rsidRPr="00012E1D">
              <w:rPr>
                <w:rFonts w:ascii="Times New Roman" w:hAnsi="Times New Roman"/>
                <w:color w:val="231F20"/>
                <w:spacing w:val="53"/>
                <w:w w:val="115"/>
                <w:sz w:val="19"/>
              </w:rPr>
              <w:t xml:space="preserve"> </w:t>
            </w:r>
            <w:r w:rsidRPr="00012E1D">
              <w:rPr>
                <w:rFonts w:ascii="Times New Roman" w:hAnsi="Times New Roman"/>
                <w:color w:val="231F20"/>
                <w:w w:val="115"/>
                <w:sz w:val="19"/>
              </w:rPr>
              <w:t>задач.</w:t>
            </w:r>
          </w:p>
          <w:p w:rsidR="00F02423" w:rsidRPr="00012E1D" w:rsidRDefault="00F02423" w:rsidP="00F02423">
            <w:pPr>
              <w:jc w:val="both"/>
              <w:rPr>
                <w:rFonts w:ascii="Times New Roman" w:hAnsi="Times New Roman"/>
                <w:color w:val="231F20"/>
                <w:w w:val="120"/>
                <w:sz w:val="19"/>
                <w:szCs w:val="19"/>
              </w:rPr>
            </w:pPr>
            <w:r w:rsidRPr="00012E1D">
              <w:rPr>
                <w:rFonts w:ascii="Times New Roman" w:hAnsi="Times New Roman"/>
                <w:color w:val="231F20"/>
                <w:w w:val="115"/>
                <w:sz w:val="19"/>
              </w:rPr>
              <w:t>Демонстрирование</w:t>
            </w:r>
            <w:r w:rsidRPr="00012E1D">
              <w:rPr>
                <w:rFonts w:ascii="Times New Roman" w:hAnsi="Times New Roman"/>
                <w:color w:val="231F20"/>
                <w:spacing w:val="9"/>
                <w:w w:val="115"/>
                <w:sz w:val="19"/>
              </w:rPr>
              <w:t xml:space="preserve"> </w:t>
            </w:r>
            <w:r w:rsidRPr="00012E1D">
              <w:rPr>
                <w:rFonts w:ascii="Times New Roman" w:hAnsi="Times New Roman"/>
                <w:color w:val="231F20"/>
                <w:w w:val="115"/>
                <w:sz w:val="19"/>
              </w:rPr>
              <w:t>умения</w:t>
            </w:r>
            <w:r w:rsidRPr="00012E1D">
              <w:rPr>
                <w:rFonts w:ascii="Times New Roman" w:hAnsi="Times New Roman"/>
                <w:color w:val="231F20"/>
                <w:spacing w:val="9"/>
                <w:w w:val="115"/>
                <w:sz w:val="19"/>
              </w:rPr>
              <w:t xml:space="preserve"> </w:t>
            </w:r>
            <w:r w:rsidRPr="00012E1D">
              <w:rPr>
                <w:rFonts w:ascii="Times New Roman" w:hAnsi="Times New Roman"/>
                <w:color w:val="231F20"/>
                <w:w w:val="115"/>
                <w:sz w:val="19"/>
              </w:rPr>
              <w:t>постановки</w:t>
            </w:r>
            <w:r w:rsidRPr="00012E1D">
              <w:rPr>
                <w:rFonts w:ascii="Times New Roman" w:hAnsi="Times New Roman"/>
                <w:color w:val="231F20"/>
                <w:spacing w:val="9"/>
                <w:w w:val="115"/>
                <w:sz w:val="19"/>
              </w:rPr>
              <w:t xml:space="preserve"> </w:t>
            </w:r>
            <w:r w:rsidRPr="00012E1D">
              <w:rPr>
                <w:rFonts w:ascii="Times New Roman" w:hAnsi="Times New Roman"/>
                <w:color w:val="231F20"/>
                <w:w w:val="115"/>
                <w:sz w:val="19"/>
              </w:rPr>
              <w:t>целей</w:t>
            </w:r>
            <w:r w:rsidRPr="00012E1D">
              <w:rPr>
                <w:rFonts w:ascii="Times New Roman" w:hAnsi="Times New Roman"/>
                <w:color w:val="231F20"/>
                <w:spacing w:val="9"/>
                <w:w w:val="115"/>
                <w:sz w:val="19"/>
              </w:rPr>
              <w:t xml:space="preserve"> </w:t>
            </w:r>
            <w:r w:rsidRPr="00012E1D">
              <w:rPr>
                <w:rFonts w:ascii="Times New Roman" w:hAnsi="Times New Roman"/>
                <w:color w:val="231F20"/>
                <w:w w:val="115"/>
                <w:sz w:val="19"/>
              </w:rPr>
              <w:t>деятельности, планирования собственной деятельности для</w:t>
            </w:r>
            <w:r w:rsidRPr="00012E1D">
              <w:rPr>
                <w:rFonts w:ascii="Times New Roman" w:hAnsi="Times New Roman"/>
                <w:color w:val="231F20"/>
                <w:spacing w:val="-6"/>
                <w:w w:val="115"/>
                <w:sz w:val="19"/>
              </w:rPr>
              <w:t xml:space="preserve"> </w:t>
            </w:r>
            <w:r w:rsidRPr="00012E1D">
              <w:rPr>
                <w:rFonts w:ascii="Times New Roman" w:hAnsi="Times New Roman"/>
                <w:color w:val="231F20"/>
                <w:w w:val="115"/>
                <w:sz w:val="19"/>
              </w:rPr>
              <w:t xml:space="preserve">достижения поставленных целей, предвидения </w:t>
            </w:r>
            <w:r w:rsidRPr="00012E1D">
              <w:rPr>
                <w:rFonts w:ascii="Times New Roman" w:hAnsi="Times New Roman"/>
                <w:color w:val="231F20"/>
                <w:spacing w:val="17"/>
                <w:w w:val="115"/>
                <w:sz w:val="19"/>
              </w:rPr>
              <w:t xml:space="preserve"> </w:t>
            </w:r>
            <w:r w:rsidRPr="00012E1D">
              <w:rPr>
                <w:rFonts w:ascii="Times New Roman" w:hAnsi="Times New Roman"/>
                <w:color w:val="231F20"/>
                <w:w w:val="115"/>
                <w:sz w:val="19"/>
              </w:rPr>
              <w:t>воз- можных результатов этих действий, организации</w:t>
            </w:r>
            <w:r w:rsidRPr="00012E1D">
              <w:rPr>
                <w:rFonts w:ascii="Times New Roman" w:hAnsi="Times New Roman"/>
                <w:color w:val="231F20"/>
                <w:spacing w:val="41"/>
                <w:w w:val="115"/>
                <w:sz w:val="19"/>
              </w:rPr>
              <w:t xml:space="preserve"> </w:t>
            </w:r>
            <w:r w:rsidRPr="00012E1D">
              <w:rPr>
                <w:rFonts w:ascii="Times New Roman" w:hAnsi="Times New Roman"/>
                <w:color w:val="231F20"/>
                <w:w w:val="115"/>
                <w:sz w:val="19"/>
              </w:rPr>
              <w:t>самоконтроля и оценки полученных результатов.</w:t>
            </w:r>
          </w:p>
          <w:p w:rsidR="00F02423" w:rsidRPr="00012E1D" w:rsidRDefault="00F02423" w:rsidP="00F02423">
            <w:pPr>
              <w:jc w:val="both"/>
              <w:rPr>
                <w:rFonts w:ascii="Times New Roman" w:hAnsi="Times New Roman"/>
                <w:color w:val="231F20"/>
                <w:w w:val="120"/>
                <w:sz w:val="19"/>
                <w:szCs w:val="19"/>
              </w:rPr>
            </w:pPr>
          </w:p>
          <w:p w:rsidR="00F02423" w:rsidRPr="00012E1D" w:rsidRDefault="00F02423" w:rsidP="00F02423">
            <w:pPr>
              <w:jc w:val="both"/>
              <w:rPr>
                <w:rFonts w:ascii="Times New Roman" w:hAnsi="Times New Roman"/>
                <w:color w:val="231F20"/>
                <w:w w:val="120"/>
                <w:sz w:val="19"/>
                <w:szCs w:val="19"/>
              </w:rPr>
            </w:pPr>
          </w:p>
          <w:p w:rsidR="00F02423" w:rsidRPr="00012E1D" w:rsidRDefault="00F02423" w:rsidP="00F02423">
            <w:pPr>
              <w:pStyle w:val="TableParagraph"/>
              <w:spacing w:before="1"/>
              <w:ind w:left="108" w:right="298"/>
              <w:rPr>
                <w:rFonts w:ascii="Times New Roman" w:hAnsi="Times New Roman" w:cs="Times New Roman"/>
                <w:color w:val="231F20"/>
                <w:w w:val="120"/>
                <w:sz w:val="19"/>
                <w:lang w:val="ru-RU"/>
              </w:rPr>
            </w:pPr>
            <w:r w:rsidRPr="00012E1D">
              <w:rPr>
                <w:rFonts w:ascii="Times New Roman" w:hAnsi="Times New Roman" w:cs="Times New Roman"/>
                <w:color w:val="231F20"/>
                <w:w w:val="115"/>
                <w:sz w:val="19"/>
                <w:lang w:val="ru-RU"/>
              </w:rPr>
              <w:t>Ознакомление</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с</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глобальными</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экологическими</w:t>
            </w:r>
            <w:r w:rsidRPr="00012E1D">
              <w:rPr>
                <w:rFonts w:ascii="Times New Roman" w:hAnsi="Times New Roman" w:cs="Times New Roman"/>
                <w:color w:val="231F20"/>
                <w:spacing w:val="4"/>
                <w:w w:val="115"/>
                <w:sz w:val="19"/>
                <w:lang w:val="ru-RU"/>
              </w:rPr>
              <w:t xml:space="preserve"> </w:t>
            </w:r>
            <w:r w:rsidRPr="00012E1D">
              <w:rPr>
                <w:rFonts w:ascii="Times New Roman" w:hAnsi="Times New Roman" w:cs="Times New Roman"/>
                <w:color w:val="231F20"/>
                <w:w w:val="115"/>
                <w:sz w:val="19"/>
                <w:lang w:val="ru-RU"/>
              </w:rPr>
              <w:t>проб</w:t>
            </w:r>
            <w:r w:rsidRPr="00012E1D">
              <w:rPr>
                <w:rFonts w:ascii="Times New Roman" w:hAnsi="Times New Roman" w:cs="Times New Roman"/>
                <w:color w:val="231F20"/>
                <w:w w:val="120"/>
                <w:sz w:val="19"/>
                <w:lang w:val="ru-RU"/>
              </w:rPr>
              <w:t>лемами</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и</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умение</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определять</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пути</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их</w:t>
            </w:r>
            <w:r w:rsidRPr="00012E1D">
              <w:rPr>
                <w:rFonts w:ascii="Times New Roman" w:hAnsi="Times New Roman" w:cs="Times New Roman"/>
                <w:color w:val="231F20"/>
                <w:spacing w:val="-22"/>
                <w:w w:val="120"/>
                <w:sz w:val="19"/>
                <w:lang w:val="ru-RU"/>
              </w:rPr>
              <w:t xml:space="preserve"> </w:t>
            </w:r>
            <w:r w:rsidRPr="00012E1D">
              <w:rPr>
                <w:rFonts w:ascii="Times New Roman" w:hAnsi="Times New Roman" w:cs="Times New Roman"/>
                <w:color w:val="231F20"/>
                <w:w w:val="120"/>
                <w:sz w:val="19"/>
                <w:lang w:val="ru-RU"/>
              </w:rPr>
              <w:t>решения.</w:t>
            </w:r>
          </w:p>
          <w:p w:rsidR="00F02423" w:rsidRPr="00012E1D" w:rsidRDefault="00F02423" w:rsidP="00F02423">
            <w:pPr>
              <w:pStyle w:val="TableParagraph"/>
              <w:spacing w:before="1"/>
              <w:ind w:left="108" w:right="298"/>
              <w:rPr>
                <w:rFonts w:ascii="Times New Roman" w:eastAsia="Times New Roman" w:hAnsi="Times New Roman" w:cs="Times New Roman"/>
                <w:sz w:val="19"/>
                <w:szCs w:val="19"/>
                <w:lang w:val="ru-RU"/>
              </w:rPr>
            </w:pPr>
            <w:r w:rsidRPr="00012E1D">
              <w:rPr>
                <w:rFonts w:ascii="Times New Roman" w:hAnsi="Times New Roman" w:cs="Times New Roman"/>
                <w:color w:val="231F20"/>
                <w:w w:val="115"/>
                <w:sz w:val="19"/>
                <w:lang w:val="ru-RU"/>
              </w:rPr>
              <w:t>Умение разбираться в этических аспектах некоторых</w:t>
            </w:r>
            <w:r w:rsidRPr="00012E1D">
              <w:rPr>
                <w:rFonts w:ascii="Times New Roman" w:hAnsi="Times New Roman" w:cs="Times New Roman"/>
                <w:color w:val="231F20"/>
                <w:spacing w:val="18"/>
                <w:w w:val="115"/>
                <w:sz w:val="19"/>
                <w:lang w:val="ru-RU"/>
              </w:rPr>
              <w:t xml:space="preserve"> </w:t>
            </w:r>
            <w:r w:rsidRPr="00012E1D">
              <w:rPr>
                <w:rFonts w:ascii="Times New Roman" w:hAnsi="Times New Roman" w:cs="Times New Roman"/>
                <w:color w:val="231F20"/>
                <w:w w:val="115"/>
                <w:sz w:val="19"/>
                <w:lang w:val="ru-RU"/>
              </w:rPr>
              <w:t>достижений в биотехнологии: клонировании живот-</w:t>
            </w:r>
            <w:r w:rsidRPr="00012E1D">
              <w:rPr>
                <w:rFonts w:ascii="Times New Roman" w:hAnsi="Times New Roman" w:cs="Times New Roman"/>
                <w:color w:val="231F20"/>
                <w:spacing w:val="6"/>
                <w:w w:val="115"/>
                <w:sz w:val="19"/>
                <w:lang w:val="ru-RU"/>
              </w:rPr>
              <w:t xml:space="preserve"> </w:t>
            </w:r>
            <w:r w:rsidRPr="00012E1D">
              <w:rPr>
                <w:rFonts w:ascii="Times New Roman" w:hAnsi="Times New Roman" w:cs="Times New Roman"/>
                <w:color w:val="231F20"/>
                <w:w w:val="115"/>
                <w:sz w:val="19"/>
                <w:lang w:val="ru-RU"/>
              </w:rPr>
              <w:t xml:space="preserve">ных и проблемах клонирования </w:t>
            </w:r>
            <w:r w:rsidRPr="00012E1D">
              <w:rPr>
                <w:rFonts w:ascii="Times New Roman" w:hAnsi="Times New Roman" w:cs="Times New Roman"/>
                <w:color w:val="231F20"/>
                <w:spacing w:val="21"/>
                <w:w w:val="115"/>
                <w:sz w:val="19"/>
                <w:lang w:val="ru-RU"/>
              </w:rPr>
              <w:t xml:space="preserve"> </w:t>
            </w:r>
            <w:r w:rsidRPr="00012E1D">
              <w:rPr>
                <w:rFonts w:ascii="Times New Roman" w:hAnsi="Times New Roman" w:cs="Times New Roman"/>
                <w:color w:val="231F20"/>
                <w:w w:val="115"/>
                <w:sz w:val="19"/>
                <w:lang w:val="ru-RU"/>
              </w:rPr>
              <w:t>человека.</w:t>
            </w:r>
          </w:p>
          <w:p w:rsidR="00F02423" w:rsidRPr="00012E1D" w:rsidRDefault="00F02423" w:rsidP="00F02423">
            <w:pPr>
              <w:jc w:val="both"/>
              <w:rPr>
                <w:rFonts w:ascii="Times New Roman" w:hAnsi="Times New Roman"/>
                <w:color w:val="231F20"/>
                <w:w w:val="120"/>
                <w:sz w:val="19"/>
                <w:szCs w:val="19"/>
              </w:rPr>
            </w:pPr>
          </w:p>
          <w:p w:rsidR="00F02423" w:rsidRPr="00012E1D" w:rsidRDefault="00F02423" w:rsidP="00F02423">
            <w:pPr>
              <w:jc w:val="both"/>
              <w:rPr>
                <w:rFonts w:ascii="Times New Roman" w:hAnsi="Times New Roman"/>
                <w:bCs/>
              </w:rPr>
            </w:pPr>
          </w:p>
        </w:tc>
        <w:tc>
          <w:tcPr>
            <w:tcW w:w="1560"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jc w:val="both"/>
              <w:rPr>
                <w:rFonts w:ascii="Times New Roman" w:hAnsi="Times New Roman"/>
                <w:bCs/>
              </w:rPr>
            </w:pPr>
          </w:p>
          <w:p w:rsidR="00F02423" w:rsidRPr="00012E1D" w:rsidRDefault="00F02423" w:rsidP="00F02423">
            <w:pPr>
              <w:jc w:val="both"/>
              <w:rPr>
                <w:rFonts w:ascii="Times New Roman" w:hAnsi="Times New Roman"/>
                <w:bCs/>
              </w:rPr>
            </w:pPr>
          </w:p>
          <w:p w:rsidR="00F02423" w:rsidRPr="00012E1D" w:rsidRDefault="00F02423" w:rsidP="00F02423">
            <w:pPr>
              <w:jc w:val="both"/>
              <w:rPr>
                <w:rFonts w:ascii="Times New Roman" w:hAnsi="Times New Roman"/>
                <w:bCs/>
              </w:rPr>
            </w:pPr>
            <w:r w:rsidRPr="00012E1D">
              <w:rPr>
                <w:rFonts w:ascii="Times New Roman" w:hAnsi="Times New Roman"/>
                <w:bCs/>
              </w:rPr>
              <w:t>Самостоятельная работа, конференция, зачёт, практическое занятие</w:t>
            </w:r>
          </w:p>
        </w:tc>
      </w:tr>
      <w:tr w:rsidR="00F02423" w:rsidRPr="00012E1D" w:rsidTr="00F02423">
        <w:trPr>
          <w:trHeight w:val="375"/>
          <w:jc w:val="center"/>
        </w:trPr>
        <w:tc>
          <w:tcPr>
            <w:tcW w:w="3652"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pStyle w:val="affa"/>
              <w:widowControl w:val="0"/>
              <w:tabs>
                <w:tab w:val="left" w:pos="952"/>
              </w:tabs>
              <w:ind w:left="0" w:right="121"/>
              <w:jc w:val="both"/>
              <w:rPr>
                <w:color w:val="231F20"/>
              </w:rPr>
            </w:pPr>
            <w:r w:rsidRPr="00012E1D">
              <w:rPr>
                <w:color w:val="231F20"/>
              </w:rPr>
              <w:t>-владение</w:t>
            </w:r>
            <w:r w:rsidRPr="00012E1D">
              <w:rPr>
                <w:color w:val="231F20"/>
                <w:spacing w:val="32"/>
              </w:rPr>
              <w:t xml:space="preserve"> </w:t>
            </w:r>
            <w:r w:rsidRPr="00012E1D">
              <w:rPr>
                <w:color w:val="231F20"/>
              </w:rPr>
              <w:t>основополагающими</w:t>
            </w:r>
            <w:r w:rsidRPr="00012E1D">
              <w:rPr>
                <w:color w:val="231F20"/>
                <w:spacing w:val="32"/>
              </w:rPr>
              <w:t xml:space="preserve"> </w:t>
            </w:r>
            <w:r w:rsidRPr="00012E1D">
              <w:rPr>
                <w:color w:val="231F20"/>
              </w:rPr>
              <w:t>понятиями</w:t>
            </w:r>
            <w:r w:rsidRPr="00012E1D">
              <w:rPr>
                <w:color w:val="231F20"/>
                <w:spacing w:val="32"/>
              </w:rPr>
              <w:t xml:space="preserve"> </w:t>
            </w:r>
            <w:r w:rsidRPr="00012E1D">
              <w:rPr>
                <w:color w:val="231F20"/>
              </w:rPr>
              <w:t>и</w:t>
            </w:r>
            <w:r w:rsidRPr="00012E1D">
              <w:rPr>
                <w:color w:val="231F20"/>
                <w:spacing w:val="32"/>
              </w:rPr>
              <w:t xml:space="preserve"> </w:t>
            </w:r>
            <w:r w:rsidRPr="00012E1D">
              <w:rPr>
                <w:color w:val="231F20"/>
              </w:rPr>
              <w:t>представлениями</w:t>
            </w:r>
            <w:r w:rsidRPr="00012E1D">
              <w:rPr>
                <w:color w:val="231F20"/>
                <w:spacing w:val="32"/>
              </w:rPr>
              <w:t xml:space="preserve"> </w:t>
            </w:r>
            <w:r w:rsidRPr="00012E1D">
              <w:rPr>
                <w:color w:val="231F20"/>
              </w:rPr>
              <w:t>о</w:t>
            </w:r>
            <w:r w:rsidRPr="00012E1D">
              <w:rPr>
                <w:color w:val="231F20"/>
                <w:spacing w:val="32"/>
              </w:rPr>
              <w:t xml:space="preserve"> </w:t>
            </w:r>
            <w:r w:rsidRPr="00012E1D">
              <w:rPr>
                <w:color w:val="231F20"/>
              </w:rPr>
              <w:t>живой</w:t>
            </w:r>
            <w:r w:rsidRPr="00012E1D">
              <w:rPr>
                <w:color w:val="231F20"/>
                <w:spacing w:val="32"/>
              </w:rPr>
              <w:t xml:space="preserve"> </w:t>
            </w:r>
            <w:r w:rsidRPr="00012E1D">
              <w:rPr>
                <w:color w:val="231F20"/>
              </w:rPr>
              <w:t>природе, ее уровневой организации и эволюции; уверенное пользование</w:t>
            </w:r>
            <w:r w:rsidRPr="00012E1D">
              <w:rPr>
                <w:color w:val="231F20"/>
                <w:spacing w:val="2"/>
              </w:rPr>
              <w:t xml:space="preserve"> </w:t>
            </w:r>
            <w:r w:rsidRPr="00012E1D">
              <w:rPr>
                <w:color w:val="231F20"/>
              </w:rPr>
              <w:t>биологической терминологией и</w:t>
            </w:r>
            <w:r w:rsidRPr="00012E1D">
              <w:rPr>
                <w:color w:val="231F20"/>
                <w:spacing w:val="34"/>
              </w:rPr>
              <w:t xml:space="preserve"> </w:t>
            </w:r>
            <w:r w:rsidRPr="00012E1D">
              <w:rPr>
                <w:color w:val="231F20"/>
              </w:rPr>
              <w:t>символикой;</w:t>
            </w: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rPr>
                <w:rFonts w:ascii="Times New Roman" w:hAnsi="Times New Roman"/>
                <w:bCs/>
              </w:rPr>
            </w:pPr>
          </w:p>
        </w:tc>
        <w:tc>
          <w:tcPr>
            <w:tcW w:w="4394" w:type="dxa"/>
            <w:vMerge/>
            <w:tcBorders>
              <w:left w:val="single" w:sz="4" w:space="0" w:color="auto"/>
              <w:right w:val="single" w:sz="4" w:space="0" w:color="auto"/>
            </w:tcBorders>
          </w:tcPr>
          <w:p w:rsidR="00F02423" w:rsidRPr="00012E1D" w:rsidRDefault="00F02423" w:rsidP="00F02423">
            <w:pPr>
              <w:jc w:val="both"/>
              <w:rPr>
                <w:rFonts w:ascii="Times New Roman" w:hAnsi="Times New Roman"/>
                <w:bCs/>
                <w:i/>
              </w:rPr>
            </w:pPr>
          </w:p>
        </w:tc>
        <w:tc>
          <w:tcPr>
            <w:tcW w:w="1560"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jc w:val="both"/>
              <w:rPr>
                <w:rFonts w:ascii="Times New Roman" w:hAnsi="Times New Roman"/>
                <w:bCs/>
              </w:rPr>
            </w:pPr>
          </w:p>
          <w:p w:rsidR="00F02423" w:rsidRPr="00012E1D" w:rsidRDefault="00F02423" w:rsidP="00F02423">
            <w:pPr>
              <w:jc w:val="both"/>
              <w:rPr>
                <w:rFonts w:ascii="Times New Roman" w:hAnsi="Times New Roman"/>
                <w:bCs/>
              </w:rPr>
            </w:pPr>
            <w:r w:rsidRPr="00012E1D">
              <w:rPr>
                <w:rFonts w:ascii="Times New Roman" w:hAnsi="Times New Roman"/>
                <w:bCs/>
              </w:rPr>
              <w:t xml:space="preserve">Контрольная работа, тестирование, семинар, зачёт, самостоятельная работа, диктант, практическое занятие, </w:t>
            </w:r>
          </w:p>
        </w:tc>
      </w:tr>
      <w:tr w:rsidR="00F02423" w:rsidRPr="00012E1D" w:rsidTr="00F02423">
        <w:trPr>
          <w:trHeight w:val="375"/>
          <w:jc w:val="center"/>
        </w:trPr>
        <w:tc>
          <w:tcPr>
            <w:tcW w:w="3652"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pStyle w:val="affa"/>
              <w:widowControl w:val="0"/>
              <w:tabs>
                <w:tab w:val="left" w:pos="952"/>
              </w:tabs>
              <w:ind w:left="0" w:right="112"/>
              <w:jc w:val="both"/>
              <w:rPr>
                <w:color w:val="231F20"/>
              </w:rPr>
            </w:pPr>
            <w:r w:rsidRPr="00012E1D">
              <w:rPr>
                <w:color w:val="231F20"/>
                <w:spacing w:val="3"/>
              </w:rPr>
              <w:t>-владение</w:t>
            </w:r>
            <w:r w:rsidRPr="00012E1D">
              <w:rPr>
                <w:color w:val="231F20"/>
                <w:spacing w:val="62"/>
              </w:rPr>
              <w:t xml:space="preserve"> </w:t>
            </w:r>
            <w:r w:rsidRPr="00012E1D">
              <w:rPr>
                <w:color w:val="231F20"/>
                <w:spacing w:val="3"/>
              </w:rPr>
              <w:t>основными</w:t>
            </w:r>
            <w:r w:rsidRPr="00012E1D">
              <w:rPr>
                <w:color w:val="231F20"/>
                <w:spacing w:val="62"/>
              </w:rPr>
              <w:t xml:space="preserve"> </w:t>
            </w:r>
            <w:r w:rsidRPr="00012E1D">
              <w:rPr>
                <w:color w:val="231F20"/>
                <w:spacing w:val="3"/>
              </w:rPr>
              <w:t>методами</w:t>
            </w:r>
            <w:r w:rsidRPr="00012E1D">
              <w:rPr>
                <w:color w:val="231F20"/>
                <w:spacing w:val="62"/>
              </w:rPr>
              <w:t xml:space="preserve"> </w:t>
            </w:r>
            <w:r w:rsidRPr="00012E1D">
              <w:rPr>
                <w:color w:val="231F20"/>
                <w:spacing w:val="3"/>
              </w:rPr>
              <w:t>научного</w:t>
            </w:r>
            <w:r w:rsidRPr="00012E1D">
              <w:rPr>
                <w:color w:val="231F20"/>
                <w:spacing w:val="62"/>
              </w:rPr>
              <w:t xml:space="preserve"> </w:t>
            </w:r>
            <w:r w:rsidRPr="00012E1D">
              <w:rPr>
                <w:color w:val="231F20"/>
                <w:spacing w:val="3"/>
              </w:rPr>
              <w:t>познания,</w:t>
            </w:r>
            <w:r w:rsidRPr="00012E1D">
              <w:rPr>
                <w:color w:val="231F20"/>
                <w:spacing w:val="62"/>
              </w:rPr>
              <w:t xml:space="preserve"> </w:t>
            </w:r>
            <w:r w:rsidRPr="00012E1D">
              <w:rPr>
                <w:color w:val="231F20"/>
                <w:spacing w:val="3"/>
              </w:rPr>
              <w:t>используемыми</w:t>
            </w:r>
            <w:r w:rsidRPr="00012E1D">
              <w:rPr>
                <w:color w:val="231F20"/>
                <w:spacing w:val="62"/>
              </w:rPr>
              <w:t xml:space="preserve"> </w:t>
            </w:r>
            <w:r w:rsidRPr="00012E1D">
              <w:rPr>
                <w:color w:val="231F20"/>
                <w:spacing w:val="4"/>
              </w:rPr>
              <w:t>при</w:t>
            </w:r>
            <w:r w:rsidRPr="00012E1D">
              <w:rPr>
                <w:color w:val="231F20"/>
                <w:spacing w:val="-42"/>
              </w:rPr>
              <w:t xml:space="preserve"> </w:t>
            </w:r>
            <w:r w:rsidRPr="00012E1D">
              <w:rPr>
                <w:color w:val="231F20"/>
              </w:rPr>
              <w:t>биологических</w:t>
            </w:r>
            <w:r w:rsidRPr="00012E1D">
              <w:rPr>
                <w:color w:val="231F20"/>
                <w:spacing w:val="27"/>
              </w:rPr>
              <w:t xml:space="preserve"> </w:t>
            </w:r>
            <w:r w:rsidRPr="00012E1D">
              <w:rPr>
                <w:color w:val="231F20"/>
              </w:rPr>
              <w:t>исследованиях</w:t>
            </w:r>
            <w:r w:rsidRPr="00012E1D">
              <w:rPr>
                <w:color w:val="231F20"/>
                <w:spacing w:val="27"/>
              </w:rPr>
              <w:t xml:space="preserve"> </w:t>
            </w:r>
            <w:r w:rsidRPr="00012E1D">
              <w:rPr>
                <w:color w:val="231F20"/>
              </w:rPr>
              <w:t>живых</w:t>
            </w:r>
            <w:r w:rsidRPr="00012E1D">
              <w:rPr>
                <w:color w:val="231F20"/>
                <w:spacing w:val="27"/>
              </w:rPr>
              <w:t xml:space="preserve"> </w:t>
            </w:r>
            <w:r w:rsidRPr="00012E1D">
              <w:rPr>
                <w:color w:val="231F20"/>
              </w:rPr>
              <w:t>объектов</w:t>
            </w:r>
            <w:r w:rsidRPr="00012E1D">
              <w:rPr>
                <w:color w:val="231F20"/>
                <w:spacing w:val="27"/>
              </w:rPr>
              <w:t xml:space="preserve"> </w:t>
            </w:r>
            <w:r w:rsidRPr="00012E1D">
              <w:rPr>
                <w:color w:val="231F20"/>
              </w:rPr>
              <w:t>и</w:t>
            </w:r>
            <w:r w:rsidRPr="00012E1D">
              <w:rPr>
                <w:color w:val="231F20"/>
                <w:spacing w:val="27"/>
              </w:rPr>
              <w:t xml:space="preserve"> </w:t>
            </w:r>
            <w:r w:rsidRPr="00012E1D">
              <w:rPr>
                <w:color w:val="231F20"/>
              </w:rPr>
              <w:t>экосистем:</w:t>
            </w:r>
            <w:r w:rsidRPr="00012E1D">
              <w:rPr>
                <w:color w:val="231F20"/>
                <w:spacing w:val="27"/>
              </w:rPr>
              <w:t xml:space="preserve"> </w:t>
            </w:r>
            <w:r w:rsidRPr="00012E1D">
              <w:rPr>
                <w:color w:val="231F20"/>
              </w:rPr>
              <w:t>описанием,</w:t>
            </w:r>
            <w:r w:rsidRPr="00012E1D">
              <w:rPr>
                <w:color w:val="231F20"/>
                <w:spacing w:val="27"/>
              </w:rPr>
              <w:t xml:space="preserve"> </w:t>
            </w:r>
            <w:r w:rsidRPr="00012E1D">
              <w:rPr>
                <w:color w:val="231F20"/>
              </w:rPr>
              <w:t>измерением, проведением наблюдений; выявление и оценка антропогенных</w:t>
            </w:r>
            <w:r w:rsidRPr="00012E1D">
              <w:rPr>
                <w:color w:val="231F20"/>
                <w:spacing w:val="-43"/>
              </w:rPr>
              <w:t xml:space="preserve"> </w:t>
            </w:r>
            <w:r w:rsidRPr="00012E1D">
              <w:rPr>
                <w:color w:val="231F20"/>
              </w:rPr>
              <w:t>изменений в</w:t>
            </w:r>
            <w:r w:rsidRPr="00012E1D">
              <w:rPr>
                <w:color w:val="231F20"/>
                <w:spacing w:val="21"/>
              </w:rPr>
              <w:t xml:space="preserve"> </w:t>
            </w:r>
            <w:r w:rsidRPr="00012E1D">
              <w:rPr>
                <w:color w:val="231F20"/>
              </w:rPr>
              <w:t>природе;</w:t>
            </w: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pStyle w:val="affa"/>
              <w:widowControl w:val="0"/>
              <w:tabs>
                <w:tab w:val="left" w:pos="952"/>
              </w:tabs>
              <w:ind w:left="0" w:right="128"/>
              <w:jc w:val="both"/>
              <w:rPr>
                <w:sz w:val="24"/>
                <w:szCs w:val="24"/>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sz w:val="20"/>
                <w:szCs w:val="20"/>
              </w:rPr>
            </w:pPr>
          </w:p>
          <w:p w:rsidR="00F02423" w:rsidRPr="00012E1D" w:rsidRDefault="00F02423" w:rsidP="00F02423">
            <w:pPr>
              <w:rPr>
                <w:rFonts w:ascii="Times New Roman" w:hAnsi="Times New Roman"/>
                <w:bCs/>
              </w:rPr>
            </w:pPr>
          </w:p>
          <w:p w:rsidR="00F02423" w:rsidRPr="00012E1D" w:rsidRDefault="00F02423" w:rsidP="00F02423">
            <w:pPr>
              <w:rPr>
                <w:rFonts w:ascii="Times New Roman" w:hAnsi="Times New Roman"/>
                <w:bCs/>
              </w:rPr>
            </w:pPr>
          </w:p>
          <w:p w:rsidR="00F02423" w:rsidRPr="00012E1D" w:rsidRDefault="00F02423" w:rsidP="00F02423">
            <w:pPr>
              <w:rPr>
                <w:rFonts w:ascii="Times New Roman" w:hAnsi="Times New Roman"/>
                <w:bCs/>
              </w:rPr>
            </w:pPr>
          </w:p>
        </w:tc>
        <w:tc>
          <w:tcPr>
            <w:tcW w:w="4394" w:type="dxa"/>
            <w:vMerge/>
            <w:tcBorders>
              <w:left w:val="single" w:sz="4" w:space="0" w:color="auto"/>
              <w:right w:val="single" w:sz="4" w:space="0" w:color="auto"/>
            </w:tcBorders>
          </w:tcPr>
          <w:p w:rsidR="00F02423" w:rsidRPr="00012E1D" w:rsidRDefault="00F02423" w:rsidP="00F02423">
            <w:pPr>
              <w:jc w:val="both"/>
              <w:rPr>
                <w:rFonts w:ascii="Times New Roman" w:hAnsi="Times New Roman"/>
                <w:bCs/>
                <w:i/>
              </w:rPr>
            </w:pPr>
          </w:p>
        </w:tc>
        <w:tc>
          <w:tcPr>
            <w:tcW w:w="1560"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jc w:val="both"/>
              <w:rPr>
                <w:rFonts w:ascii="Times New Roman" w:hAnsi="Times New Roman"/>
                <w:bCs/>
              </w:rPr>
            </w:pPr>
          </w:p>
          <w:p w:rsidR="00F02423" w:rsidRPr="00012E1D" w:rsidRDefault="00F02423" w:rsidP="00F02423">
            <w:pPr>
              <w:jc w:val="both"/>
              <w:rPr>
                <w:rFonts w:ascii="Times New Roman" w:hAnsi="Times New Roman"/>
                <w:bCs/>
              </w:rPr>
            </w:pPr>
          </w:p>
          <w:p w:rsidR="00F02423" w:rsidRPr="00012E1D" w:rsidRDefault="00F02423" w:rsidP="00F02423">
            <w:pPr>
              <w:jc w:val="both"/>
              <w:rPr>
                <w:rFonts w:ascii="Times New Roman" w:hAnsi="Times New Roman"/>
                <w:bCs/>
              </w:rPr>
            </w:pPr>
            <w:r w:rsidRPr="00012E1D">
              <w:rPr>
                <w:rFonts w:ascii="Times New Roman" w:hAnsi="Times New Roman"/>
                <w:bCs/>
              </w:rPr>
              <w:t>Конференция,  контрольная работа, практическое занятие, тест</w:t>
            </w:r>
          </w:p>
        </w:tc>
      </w:tr>
      <w:tr w:rsidR="00F02423" w:rsidRPr="00012E1D" w:rsidTr="00F02423">
        <w:trPr>
          <w:trHeight w:val="375"/>
          <w:jc w:val="center"/>
        </w:trPr>
        <w:tc>
          <w:tcPr>
            <w:tcW w:w="3652"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pStyle w:val="affa"/>
              <w:widowControl w:val="0"/>
              <w:tabs>
                <w:tab w:val="left" w:pos="952"/>
              </w:tabs>
              <w:ind w:left="0" w:right="124"/>
              <w:jc w:val="both"/>
              <w:rPr>
                <w:color w:val="231F20"/>
              </w:rPr>
            </w:pPr>
            <w:r w:rsidRPr="00012E1D">
              <w:rPr>
                <w:color w:val="231F20"/>
              </w:rPr>
              <w:lastRenderedPageBreak/>
              <w:t>сформированность умений объяснять результаты биологических</w:t>
            </w:r>
            <w:r w:rsidRPr="00012E1D">
              <w:rPr>
                <w:color w:val="231F20"/>
                <w:spacing w:val="-10"/>
              </w:rPr>
              <w:t xml:space="preserve"> </w:t>
            </w:r>
            <w:r w:rsidRPr="00012E1D">
              <w:rPr>
                <w:color w:val="231F20"/>
              </w:rPr>
              <w:t>экспериментов, решать элементарные биологические</w:t>
            </w:r>
            <w:r w:rsidRPr="00012E1D">
              <w:rPr>
                <w:color w:val="231F20"/>
                <w:spacing w:val="19"/>
              </w:rPr>
              <w:t xml:space="preserve"> </w:t>
            </w:r>
            <w:r w:rsidRPr="00012E1D">
              <w:rPr>
                <w:color w:val="231F20"/>
              </w:rPr>
              <w:t>задачи;</w:t>
            </w:r>
          </w:p>
          <w:p w:rsidR="00F02423" w:rsidRPr="00012E1D" w:rsidRDefault="00F02423" w:rsidP="00F02423">
            <w:pPr>
              <w:pStyle w:val="affa"/>
              <w:widowControl w:val="0"/>
              <w:tabs>
                <w:tab w:val="left" w:pos="952"/>
              </w:tabs>
              <w:ind w:left="0" w:right="124"/>
              <w:jc w:val="both"/>
              <w:rPr>
                <w:color w:val="231F20"/>
              </w:rPr>
            </w:pPr>
          </w:p>
          <w:p w:rsidR="00F02423" w:rsidRPr="00012E1D" w:rsidRDefault="00F02423" w:rsidP="00F02423">
            <w:pPr>
              <w:pStyle w:val="affa"/>
              <w:widowControl w:val="0"/>
              <w:tabs>
                <w:tab w:val="left" w:pos="952"/>
              </w:tabs>
              <w:ind w:left="0" w:right="124"/>
              <w:jc w:val="both"/>
              <w:rPr>
                <w:color w:val="231F20"/>
              </w:rPr>
            </w:pPr>
          </w:p>
          <w:p w:rsidR="00F02423" w:rsidRPr="00012E1D" w:rsidRDefault="00F02423" w:rsidP="00F02423">
            <w:pPr>
              <w:pStyle w:val="affa"/>
              <w:widowControl w:val="0"/>
              <w:tabs>
                <w:tab w:val="left" w:pos="952"/>
              </w:tabs>
              <w:ind w:left="0" w:right="124"/>
              <w:jc w:val="both"/>
              <w:rPr>
                <w:color w:val="231F20"/>
              </w:rPr>
            </w:pPr>
          </w:p>
          <w:p w:rsidR="00F02423" w:rsidRPr="00012E1D" w:rsidRDefault="00F02423" w:rsidP="00F02423">
            <w:pPr>
              <w:pStyle w:val="affa"/>
              <w:widowControl w:val="0"/>
              <w:tabs>
                <w:tab w:val="left" w:pos="952"/>
              </w:tabs>
              <w:ind w:left="0" w:right="124"/>
              <w:jc w:val="both"/>
              <w:rPr>
                <w:color w:val="231F20"/>
              </w:rPr>
            </w:pPr>
          </w:p>
          <w:p w:rsidR="00F02423" w:rsidRPr="00012E1D" w:rsidRDefault="00F02423" w:rsidP="00F02423">
            <w:pPr>
              <w:pStyle w:val="affa"/>
              <w:widowControl w:val="0"/>
              <w:tabs>
                <w:tab w:val="left" w:pos="952"/>
              </w:tabs>
              <w:ind w:left="0" w:right="124"/>
              <w:jc w:val="both"/>
              <w:rPr>
                <w:color w:val="231F20"/>
              </w:rPr>
            </w:pP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rPr>
            </w:pPr>
          </w:p>
        </w:tc>
        <w:tc>
          <w:tcPr>
            <w:tcW w:w="4394" w:type="dxa"/>
            <w:vMerge/>
            <w:tcBorders>
              <w:left w:val="single" w:sz="4" w:space="0" w:color="auto"/>
              <w:right w:val="single" w:sz="4" w:space="0" w:color="auto"/>
            </w:tcBorders>
          </w:tcPr>
          <w:p w:rsidR="00F02423" w:rsidRPr="00012E1D" w:rsidRDefault="00F02423" w:rsidP="00F02423">
            <w:pPr>
              <w:jc w:val="both"/>
              <w:rPr>
                <w:rFonts w:ascii="Times New Roman" w:hAnsi="Times New Roman"/>
                <w:bCs/>
                <w:i/>
              </w:rPr>
            </w:pPr>
          </w:p>
        </w:tc>
        <w:tc>
          <w:tcPr>
            <w:tcW w:w="1560"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jc w:val="both"/>
              <w:rPr>
                <w:rFonts w:ascii="Times New Roman" w:hAnsi="Times New Roman"/>
                <w:bCs/>
              </w:rPr>
            </w:pPr>
            <w:r w:rsidRPr="00012E1D">
              <w:rPr>
                <w:rFonts w:ascii="Times New Roman" w:hAnsi="Times New Roman"/>
                <w:bCs/>
              </w:rPr>
              <w:t>Контрольная работа, самостоятельная работа, тест, зачёт</w:t>
            </w:r>
          </w:p>
        </w:tc>
      </w:tr>
      <w:tr w:rsidR="00F02423" w:rsidRPr="00012E1D" w:rsidTr="00F02423">
        <w:trPr>
          <w:trHeight w:val="375"/>
          <w:jc w:val="center"/>
        </w:trPr>
        <w:tc>
          <w:tcPr>
            <w:tcW w:w="3652" w:type="dxa"/>
            <w:tcBorders>
              <w:top w:val="single" w:sz="4" w:space="0" w:color="auto"/>
              <w:left w:val="single" w:sz="4" w:space="0" w:color="auto"/>
              <w:bottom w:val="single" w:sz="4" w:space="0" w:color="auto"/>
              <w:right w:val="single" w:sz="4" w:space="0" w:color="auto"/>
            </w:tcBorders>
          </w:tcPr>
          <w:p w:rsidR="00F02423" w:rsidRPr="00012E1D" w:rsidRDefault="00F02423" w:rsidP="007F0D77">
            <w:pPr>
              <w:pStyle w:val="affa"/>
              <w:widowControl w:val="0"/>
              <w:tabs>
                <w:tab w:val="left" w:pos="952"/>
              </w:tabs>
              <w:ind w:left="0" w:right="123"/>
              <w:jc w:val="both"/>
              <w:rPr>
                <w:color w:val="231F20"/>
              </w:rPr>
            </w:pPr>
            <w:r w:rsidRPr="00012E1D">
              <w:rPr>
                <w:color w:val="231F20"/>
              </w:rPr>
              <w:t>сформированность собственной позиции по отношению к биологической</w:t>
            </w:r>
            <w:r w:rsidRPr="00012E1D">
              <w:rPr>
                <w:color w:val="231F20"/>
                <w:spacing w:val="58"/>
              </w:rPr>
              <w:t xml:space="preserve"> </w:t>
            </w:r>
            <w:r w:rsidRPr="00012E1D">
              <w:rPr>
                <w:color w:val="231F20"/>
              </w:rPr>
              <w:t>информации,</w:t>
            </w:r>
            <w:r w:rsidRPr="00012E1D">
              <w:rPr>
                <w:color w:val="231F20"/>
                <w:spacing w:val="49"/>
              </w:rPr>
              <w:t xml:space="preserve"> </w:t>
            </w:r>
            <w:r w:rsidRPr="00012E1D">
              <w:rPr>
                <w:color w:val="231F20"/>
              </w:rPr>
              <w:t>получаемой</w:t>
            </w:r>
            <w:r w:rsidRPr="00012E1D">
              <w:rPr>
                <w:color w:val="231F20"/>
                <w:spacing w:val="49"/>
              </w:rPr>
              <w:t xml:space="preserve"> </w:t>
            </w:r>
            <w:r w:rsidRPr="00012E1D">
              <w:rPr>
                <w:color w:val="231F20"/>
              </w:rPr>
              <w:t>из</w:t>
            </w:r>
            <w:r w:rsidRPr="00012E1D">
              <w:rPr>
                <w:color w:val="231F20"/>
                <w:spacing w:val="49"/>
              </w:rPr>
              <w:t xml:space="preserve"> </w:t>
            </w:r>
            <w:r w:rsidRPr="00012E1D">
              <w:rPr>
                <w:color w:val="231F20"/>
              </w:rPr>
              <w:t>разных</w:t>
            </w:r>
            <w:r w:rsidRPr="00012E1D">
              <w:rPr>
                <w:color w:val="231F20"/>
                <w:spacing w:val="49"/>
              </w:rPr>
              <w:t xml:space="preserve"> </w:t>
            </w:r>
            <w:r w:rsidRPr="00012E1D">
              <w:rPr>
                <w:color w:val="231F20"/>
              </w:rPr>
              <w:t>источников,</w:t>
            </w:r>
            <w:r w:rsidRPr="00012E1D">
              <w:rPr>
                <w:color w:val="231F20"/>
                <w:spacing w:val="49"/>
              </w:rPr>
              <w:t xml:space="preserve"> </w:t>
            </w:r>
            <w:r w:rsidRPr="00012E1D">
              <w:rPr>
                <w:color w:val="231F20"/>
              </w:rPr>
              <w:t>глобальным</w:t>
            </w:r>
            <w:r w:rsidRPr="00012E1D">
              <w:rPr>
                <w:color w:val="231F20"/>
                <w:spacing w:val="49"/>
              </w:rPr>
              <w:t xml:space="preserve"> </w:t>
            </w:r>
            <w:r w:rsidRPr="00012E1D">
              <w:rPr>
                <w:color w:val="231F20"/>
              </w:rPr>
              <w:t>экологическим</w:t>
            </w:r>
            <w:r w:rsidRPr="00012E1D">
              <w:rPr>
                <w:color w:val="231F20"/>
                <w:spacing w:val="-47"/>
              </w:rPr>
              <w:t xml:space="preserve"> </w:t>
            </w:r>
            <w:r w:rsidRPr="00012E1D">
              <w:rPr>
                <w:color w:val="231F20"/>
              </w:rPr>
              <w:t>проблемам и путям их</w:t>
            </w:r>
            <w:r w:rsidRPr="00012E1D">
              <w:rPr>
                <w:color w:val="231F20"/>
                <w:spacing w:val="45"/>
              </w:rPr>
              <w:t xml:space="preserve"> </w:t>
            </w:r>
            <w:r w:rsidRPr="00012E1D">
              <w:rPr>
                <w:color w:val="231F20"/>
              </w:rPr>
              <w:t>решения.</w:t>
            </w:r>
          </w:p>
        </w:tc>
        <w:tc>
          <w:tcPr>
            <w:tcW w:w="4394" w:type="dxa"/>
            <w:vMerge/>
            <w:tcBorders>
              <w:left w:val="single" w:sz="4" w:space="0" w:color="auto"/>
              <w:right w:val="single" w:sz="4" w:space="0" w:color="auto"/>
            </w:tcBorders>
          </w:tcPr>
          <w:p w:rsidR="00F02423" w:rsidRPr="00012E1D" w:rsidRDefault="00F02423" w:rsidP="00F02423">
            <w:pPr>
              <w:jc w:val="both"/>
              <w:rPr>
                <w:rFonts w:ascii="Times New Roman" w:hAnsi="Times New Roman"/>
                <w:bCs/>
                <w:i/>
              </w:rPr>
            </w:pPr>
          </w:p>
        </w:tc>
        <w:tc>
          <w:tcPr>
            <w:tcW w:w="1560" w:type="dxa"/>
            <w:tcBorders>
              <w:top w:val="single" w:sz="4" w:space="0" w:color="auto"/>
              <w:left w:val="single" w:sz="4" w:space="0" w:color="auto"/>
              <w:bottom w:val="single" w:sz="4" w:space="0" w:color="auto"/>
              <w:right w:val="single" w:sz="4" w:space="0" w:color="auto"/>
            </w:tcBorders>
          </w:tcPr>
          <w:p w:rsidR="00F02423" w:rsidRPr="00012E1D" w:rsidRDefault="00F02423" w:rsidP="00F02423">
            <w:pPr>
              <w:jc w:val="both"/>
              <w:rPr>
                <w:rFonts w:ascii="Times New Roman" w:hAnsi="Times New Roman"/>
                <w:bCs/>
              </w:rPr>
            </w:pPr>
            <w:r w:rsidRPr="00012E1D">
              <w:rPr>
                <w:rFonts w:ascii="Times New Roman" w:hAnsi="Times New Roman"/>
                <w:bCs/>
              </w:rPr>
              <w:t>Конференция, тест, практическое занятие, зачёт</w:t>
            </w:r>
          </w:p>
        </w:tc>
      </w:tr>
    </w:tbl>
    <w:p w:rsidR="00F02423" w:rsidRPr="00012E1D" w:rsidRDefault="00F02423" w:rsidP="00F02423">
      <w:pPr>
        <w:spacing w:line="360" w:lineRule="auto"/>
        <w:jc w:val="both"/>
        <w:rPr>
          <w:rFonts w:ascii="Times New Roman" w:hAnsi="Times New Roman"/>
          <w:sz w:val="28"/>
          <w:szCs w:val="28"/>
        </w:rPr>
      </w:pPr>
    </w:p>
    <w:p w:rsidR="00F02423" w:rsidRPr="00012E1D" w:rsidRDefault="00F02423" w:rsidP="00F02423">
      <w:pPr>
        <w:pStyle w:val="10"/>
        <w:rPr>
          <w:b/>
          <w:sz w:val="36"/>
        </w:rPr>
      </w:pPr>
      <w:bookmarkStart w:id="58" w:name="_Toc353285588"/>
      <w:bookmarkStart w:id="59" w:name="_Toc353285954"/>
      <w:bookmarkStart w:id="60" w:name="_Toc353286356"/>
      <w:r w:rsidRPr="00012E1D">
        <w:rPr>
          <w:b/>
          <w:sz w:val="36"/>
        </w:rPr>
        <w:t>3. Оценка освоения учебной дисциплины:</w:t>
      </w:r>
      <w:bookmarkEnd w:id="58"/>
      <w:bookmarkEnd w:id="59"/>
      <w:bookmarkEnd w:id="60"/>
    </w:p>
    <w:p w:rsidR="00F02423" w:rsidRPr="00012E1D" w:rsidRDefault="00F02423" w:rsidP="00F02423">
      <w:pPr>
        <w:spacing w:line="360" w:lineRule="auto"/>
        <w:ind w:firstLine="709"/>
        <w:jc w:val="both"/>
        <w:rPr>
          <w:rFonts w:ascii="Times New Roman" w:hAnsi="Times New Roman"/>
          <w:b/>
          <w:bCs/>
          <w:color w:val="000000"/>
          <w:sz w:val="28"/>
          <w:szCs w:val="28"/>
        </w:rPr>
      </w:pPr>
      <w:r w:rsidRPr="00012E1D">
        <w:rPr>
          <w:rFonts w:ascii="Times New Roman" w:hAnsi="Times New Roman"/>
          <w:b/>
          <w:bCs/>
          <w:color w:val="000000"/>
          <w:sz w:val="28"/>
          <w:szCs w:val="28"/>
        </w:rPr>
        <w:t>3.1. Формы и методы оценивания</w:t>
      </w:r>
    </w:p>
    <w:p w:rsidR="00F02423" w:rsidRPr="00012E1D" w:rsidRDefault="00F02423" w:rsidP="00F02423">
      <w:pPr>
        <w:ind w:firstLine="708"/>
        <w:jc w:val="both"/>
        <w:rPr>
          <w:rFonts w:ascii="Times New Roman" w:hAnsi="Times New Roman"/>
          <w:sz w:val="28"/>
          <w:szCs w:val="28"/>
        </w:rPr>
      </w:pPr>
      <w:r w:rsidRPr="00012E1D">
        <w:rPr>
          <w:rFonts w:ascii="Times New Roman" w:hAnsi="Times New Roman"/>
          <w:sz w:val="28"/>
          <w:szCs w:val="28"/>
        </w:rPr>
        <w:t xml:space="preserve">Оценка индивидуальных образовательных достижений по результатам </w:t>
      </w:r>
      <w:r w:rsidRPr="00012E1D">
        <w:rPr>
          <w:rFonts w:ascii="Times New Roman" w:hAnsi="Times New Roman"/>
          <w:spacing w:val="-3"/>
          <w:sz w:val="28"/>
          <w:szCs w:val="28"/>
        </w:rPr>
        <w:t>т</w:t>
      </w:r>
      <w:r w:rsidRPr="00012E1D">
        <w:rPr>
          <w:rFonts w:ascii="Times New Roman" w:hAnsi="Times New Roman"/>
          <w:sz w:val="28"/>
          <w:szCs w:val="28"/>
        </w:rPr>
        <w:t xml:space="preserve">екущего контроля и промежуточной аттестации производится в соответствии с универсальной шкалой (таблица). </w:t>
      </w:r>
    </w:p>
    <w:p w:rsidR="00F02423" w:rsidRPr="00012E1D" w:rsidRDefault="00F02423" w:rsidP="00F02423">
      <w:pPr>
        <w:ind w:firstLine="708"/>
        <w:jc w:val="both"/>
        <w:rPr>
          <w:rFonts w:ascii="Times New Roman" w:hAnsi="Times New Roman"/>
          <w:sz w:val="28"/>
          <w:szCs w:val="28"/>
        </w:rPr>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F02423" w:rsidRPr="00012E1D" w:rsidTr="00F02423">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F02423" w:rsidRPr="00012E1D" w:rsidRDefault="00F02423" w:rsidP="00F02423">
            <w:pPr>
              <w:jc w:val="center"/>
              <w:rPr>
                <w:rFonts w:ascii="Times New Roman" w:hAnsi="Times New Roman"/>
                <w:b/>
                <w:sz w:val="28"/>
                <w:szCs w:val="28"/>
              </w:rPr>
            </w:pPr>
            <w:r w:rsidRPr="00012E1D">
              <w:rPr>
                <w:rFonts w:ascii="Times New Roman" w:hAnsi="Times New Roman"/>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F02423" w:rsidRPr="00012E1D" w:rsidRDefault="00F02423" w:rsidP="00F02423">
            <w:pPr>
              <w:jc w:val="center"/>
              <w:rPr>
                <w:rFonts w:ascii="Times New Roman" w:hAnsi="Times New Roman"/>
                <w:b/>
                <w:sz w:val="28"/>
                <w:szCs w:val="28"/>
              </w:rPr>
            </w:pPr>
            <w:r w:rsidRPr="00012E1D">
              <w:rPr>
                <w:rFonts w:ascii="Times New Roman" w:hAnsi="Times New Roman"/>
                <w:b/>
                <w:sz w:val="28"/>
                <w:szCs w:val="28"/>
              </w:rPr>
              <w:t>Качественная оценка индивидуальных образовательных достижений</w:t>
            </w:r>
          </w:p>
        </w:tc>
      </w:tr>
      <w:tr w:rsidR="00F02423" w:rsidRPr="00012E1D" w:rsidTr="00F02423">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F02423" w:rsidRPr="00012E1D" w:rsidRDefault="00F02423" w:rsidP="00F02423">
            <w:pPr>
              <w:jc w:val="center"/>
              <w:rPr>
                <w:rFonts w:ascii="Times New Roman" w:hAnsi="Times New Roman"/>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F02423" w:rsidRPr="00012E1D" w:rsidRDefault="00F02423" w:rsidP="00F02423">
            <w:pPr>
              <w:jc w:val="center"/>
              <w:rPr>
                <w:rFonts w:ascii="Times New Roman" w:hAnsi="Times New Roman"/>
                <w:b/>
                <w:sz w:val="28"/>
                <w:szCs w:val="28"/>
              </w:rPr>
            </w:pPr>
            <w:r w:rsidRPr="00012E1D">
              <w:rPr>
                <w:rFonts w:ascii="Times New Roman" w:hAnsi="Times New Roman"/>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F02423" w:rsidRPr="00012E1D" w:rsidRDefault="00F02423" w:rsidP="00F02423">
            <w:pPr>
              <w:jc w:val="center"/>
              <w:rPr>
                <w:rFonts w:ascii="Times New Roman" w:hAnsi="Times New Roman"/>
                <w:b/>
                <w:sz w:val="28"/>
                <w:szCs w:val="28"/>
              </w:rPr>
            </w:pPr>
            <w:r w:rsidRPr="00012E1D">
              <w:rPr>
                <w:rFonts w:ascii="Times New Roman" w:hAnsi="Times New Roman"/>
                <w:b/>
                <w:sz w:val="28"/>
                <w:szCs w:val="28"/>
              </w:rPr>
              <w:t>вербальный аналог</w:t>
            </w:r>
          </w:p>
        </w:tc>
      </w:tr>
      <w:tr w:rsidR="00F02423" w:rsidRPr="00012E1D" w:rsidTr="00F02423">
        <w:trPr>
          <w:trHeight w:val="20"/>
          <w:jc w:val="center"/>
        </w:trPr>
        <w:tc>
          <w:tcPr>
            <w:tcW w:w="2700" w:type="dxa"/>
            <w:tcBorders>
              <w:top w:val="single" w:sz="8" w:space="0" w:color="auto"/>
            </w:tcBorders>
            <w:shd w:val="clear" w:color="auto" w:fill="auto"/>
            <w:noWrap/>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90 ÷ 100</w:t>
            </w:r>
          </w:p>
        </w:tc>
        <w:tc>
          <w:tcPr>
            <w:tcW w:w="2318" w:type="dxa"/>
            <w:tcBorders>
              <w:top w:val="single" w:sz="8" w:space="0" w:color="auto"/>
            </w:tcBorders>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5</w:t>
            </w:r>
          </w:p>
        </w:tc>
        <w:tc>
          <w:tcPr>
            <w:tcW w:w="2973" w:type="dxa"/>
            <w:tcBorders>
              <w:top w:val="single" w:sz="8" w:space="0" w:color="auto"/>
            </w:tcBorders>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отлично</w:t>
            </w:r>
          </w:p>
        </w:tc>
      </w:tr>
      <w:tr w:rsidR="00F02423" w:rsidRPr="00012E1D" w:rsidTr="00F02423">
        <w:trPr>
          <w:trHeight w:val="20"/>
          <w:jc w:val="center"/>
        </w:trPr>
        <w:tc>
          <w:tcPr>
            <w:tcW w:w="2700" w:type="dxa"/>
            <w:shd w:val="clear" w:color="auto" w:fill="auto"/>
            <w:noWrap/>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80 ÷ 89</w:t>
            </w:r>
          </w:p>
        </w:tc>
        <w:tc>
          <w:tcPr>
            <w:tcW w:w="2318" w:type="dxa"/>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4</w:t>
            </w:r>
          </w:p>
        </w:tc>
        <w:tc>
          <w:tcPr>
            <w:tcW w:w="2973" w:type="dxa"/>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хорошо</w:t>
            </w:r>
          </w:p>
        </w:tc>
      </w:tr>
      <w:tr w:rsidR="00F02423" w:rsidRPr="00012E1D" w:rsidTr="00F02423">
        <w:trPr>
          <w:trHeight w:val="20"/>
          <w:jc w:val="center"/>
        </w:trPr>
        <w:tc>
          <w:tcPr>
            <w:tcW w:w="2700" w:type="dxa"/>
            <w:shd w:val="clear" w:color="auto" w:fill="auto"/>
            <w:noWrap/>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70÷ 79</w:t>
            </w:r>
          </w:p>
        </w:tc>
        <w:tc>
          <w:tcPr>
            <w:tcW w:w="2318" w:type="dxa"/>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3</w:t>
            </w:r>
          </w:p>
        </w:tc>
        <w:tc>
          <w:tcPr>
            <w:tcW w:w="2973" w:type="dxa"/>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удовлетворительно</w:t>
            </w:r>
          </w:p>
        </w:tc>
      </w:tr>
      <w:tr w:rsidR="00F02423" w:rsidRPr="00012E1D" w:rsidTr="00F02423">
        <w:trPr>
          <w:trHeight w:val="20"/>
          <w:jc w:val="center"/>
        </w:trPr>
        <w:tc>
          <w:tcPr>
            <w:tcW w:w="2700" w:type="dxa"/>
            <w:shd w:val="clear" w:color="auto" w:fill="auto"/>
            <w:noWrap/>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lastRenderedPageBreak/>
              <w:t>менее 70</w:t>
            </w:r>
          </w:p>
        </w:tc>
        <w:tc>
          <w:tcPr>
            <w:tcW w:w="2318" w:type="dxa"/>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2</w:t>
            </w:r>
          </w:p>
        </w:tc>
        <w:tc>
          <w:tcPr>
            <w:tcW w:w="2973" w:type="dxa"/>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не удовлетворительно</w:t>
            </w:r>
          </w:p>
        </w:tc>
      </w:tr>
    </w:tbl>
    <w:p w:rsidR="00F02423" w:rsidRPr="00012E1D" w:rsidRDefault="00F02423" w:rsidP="00F02423">
      <w:pPr>
        <w:pStyle w:val="affa"/>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rPr>
          <w:b/>
          <w:caps/>
          <w:sz w:val="24"/>
          <w:szCs w:val="24"/>
        </w:rPr>
      </w:pPr>
    </w:p>
    <w:p w:rsidR="00F02423" w:rsidRPr="00012E1D" w:rsidRDefault="00F02423" w:rsidP="00F02423">
      <w:pPr>
        <w:rPr>
          <w:rFonts w:ascii="Times New Roman" w:hAnsi="Times New Roman"/>
          <w:sz w:val="28"/>
          <w:szCs w:val="28"/>
        </w:rPr>
      </w:pPr>
      <w:r w:rsidRPr="00012E1D">
        <w:rPr>
          <w:rFonts w:ascii="Times New Roman" w:hAnsi="Times New Roman"/>
          <w:sz w:val="28"/>
          <w:szCs w:val="28"/>
        </w:rPr>
        <w:t>На этапе промежуточной аттестации по медиане качественных оценок индивидуальных образовательных достижений экзаменационной комиссией определяется интегральная оценка уровня подготовки по учебной дисциплин</w:t>
      </w:r>
    </w:p>
    <w:p w:rsidR="00F02423" w:rsidRPr="00012E1D" w:rsidRDefault="00F02423" w:rsidP="00F02423">
      <w:pPr>
        <w:rPr>
          <w:rFonts w:ascii="Times New Roman" w:hAnsi="Times New Roman"/>
          <w:sz w:val="28"/>
          <w:szCs w:val="28"/>
        </w:rPr>
      </w:pPr>
    </w:p>
    <w:p w:rsidR="00F02423" w:rsidRPr="00012E1D" w:rsidRDefault="00F02423" w:rsidP="00F02423">
      <w:pPr>
        <w:rPr>
          <w:rFonts w:ascii="Times New Roman" w:hAnsi="Times New Roman"/>
          <w:sz w:val="28"/>
          <w:szCs w:val="28"/>
        </w:rPr>
      </w:pPr>
    </w:p>
    <w:p w:rsidR="00F02423" w:rsidRPr="00012E1D" w:rsidRDefault="00F02423" w:rsidP="00F02423">
      <w:pPr>
        <w:pStyle w:val="10"/>
        <w:rPr>
          <w:b/>
          <w:sz w:val="28"/>
        </w:rPr>
      </w:pPr>
      <w:r w:rsidRPr="00012E1D">
        <w:rPr>
          <w:b/>
          <w:sz w:val="28"/>
        </w:rPr>
        <w:t>3.2. Типовые задания для оценки освоения учебной дисциплины</w:t>
      </w:r>
    </w:p>
    <w:p w:rsidR="00F02423" w:rsidRPr="00012E1D" w:rsidRDefault="00F02423" w:rsidP="007D7EB1">
      <w:pPr>
        <w:pStyle w:val="10"/>
        <w:numPr>
          <w:ilvl w:val="0"/>
          <w:numId w:val="603"/>
        </w:numPr>
        <w:rPr>
          <w:b/>
          <w:sz w:val="28"/>
        </w:rPr>
      </w:pPr>
      <w:r w:rsidRPr="00012E1D">
        <w:rPr>
          <w:b/>
          <w:sz w:val="28"/>
        </w:rPr>
        <w:t>Задания в тестовой форме</w:t>
      </w:r>
    </w:p>
    <w:p w:rsidR="00F02423" w:rsidRPr="00012E1D" w:rsidRDefault="00F02423" w:rsidP="00F02423">
      <w:pPr>
        <w:pStyle w:val="10"/>
        <w:ind w:left="284" w:firstLine="0"/>
        <w:rPr>
          <w:b/>
          <w:sz w:val="28"/>
        </w:rPr>
      </w:pPr>
      <w:r w:rsidRPr="00012E1D">
        <w:rPr>
          <w:b/>
          <w:sz w:val="28"/>
        </w:rPr>
        <w:t>Тестовое задание к теме  «Основы экологии».</w:t>
      </w:r>
    </w:p>
    <w:p w:rsidR="00F02423" w:rsidRPr="00012E1D" w:rsidRDefault="00F02423" w:rsidP="00F02423">
      <w:pPr>
        <w:rPr>
          <w:rFonts w:ascii="Times New Roman" w:hAnsi="Times New Roman"/>
          <w:b/>
        </w:rPr>
      </w:pPr>
      <w:r w:rsidRPr="00012E1D">
        <w:rPr>
          <w:rFonts w:ascii="Times New Roman" w:hAnsi="Times New Roman"/>
          <w:b/>
        </w:rPr>
        <w:t>Результаты освоения темы:</w:t>
      </w:r>
    </w:p>
    <w:p w:rsidR="00F02423" w:rsidRPr="00012E1D" w:rsidRDefault="00F02423" w:rsidP="00F02423">
      <w:pPr>
        <w:pStyle w:val="Style7"/>
        <w:widowControl/>
        <w:spacing w:line="240" w:lineRule="auto"/>
        <w:ind w:firstLine="686"/>
        <w:rPr>
          <w:rStyle w:val="FontStyle44"/>
          <w:color w:val="595959"/>
          <w:szCs w:val="28"/>
        </w:rPr>
      </w:pPr>
    </w:p>
    <w:p w:rsidR="00F02423" w:rsidRPr="00012E1D" w:rsidRDefault="00F02423" w:rsidP="00F02423">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t>личностных</w:t>
      </w:r>
      <w:r w:rsidRPr="00012E1D">
        <w:rPr>
          <w:rFonts w:ascii="Times New Roman" w:hAnsi="Times New Roman"/>
          <w:i/>
          <w:iCs/>
          <w:color w:val="231F20"/>
          <w:sz w:val="24"/>
          <w:szCs w:val="24"/>
        </w:rPr>
        <w:t>:</w:t>
      </w:r>
    </w:p>
    <w:p w:rsidR="00F02423" w:rsidRPr="00012E1D" w:rsidRDefault="00F02423" w:rsidP="00F02423">
      <w:pPr>
        <w:pStyle w:val="affa"/>
        <w:widowControl w:val="0"/>
        <w:numPr>
          <w:ilvl w:val="1"/>
          <w:numId w:val="548"/>
        </w:numPr>
        <w:tabs>
          <w:tab w:val="left" w:pos="972"/>
        </w:tabs>
        <w:ind w:right="121"/>
        <w:jc w:val="both"/>
        <w:rPr>
          <w:sz w:val="28"/>
          <w:szCs w:val="28"/>
        </w:rPr>
      </w:pPr>
      <w:r w:rsidRPr="00012E1D">
        <w:rPr>
          <w:color w:val="231F20"/>
          <w:sz w:val="28"/>
          <w:szCs w:val="28"/>
        </w:rPr>
        <w:t>сформированность</w:t>
      </w:r>
      <w:r w:rsidRPr="00012E1D">
        <w:rPr>
          <w:color w:val="231F20"/>
          <w:spacing w:val="37"/>
          <w:sz w:val="28"/>
          <w:szCs w:val="28"/>
        </w:rPr>
        <w:t xml:space="preserve"> </w:t>
      </w:r>
      <w:r w:rsidRPr="00012E1D">
        <w:rPr>
          <w:color w:val="231F20"/>
          <w:sz w:val="28"/>
          <w:szCs w:val="28"/>
        </w:rPr>
        <w:t>чувства</w:t>
      </w:r>
      <w:r w:rsidRPr="00012E1D">
        <w:rPr>
          <w:color w:val="231F20"/>
          <w:spacing w:val="37"/>
          <w:sz w:val="28"/>
          <w:szCs w:val="28"/>
        </w:rPr>
        <w:t xml:space="preserve"> </w:t>
      </w:r>
      <w:r w:rsidRPr="00012E1D">
        <w:rPr>
          <w:color w:val="231F20"/>
          <w:sz w:val="28"/>
          <w:szCs w:val="28"/>
        </w:rPr>
        <w:t>гордости</w:t>
      </w:r>
      <w:r w:rsidRPr="00012E1D">
        <w:rPr>
          <w:color w:val="231F20"/>
          <w:spacing w:val="37"/>
          <w:sz w:val="28"/>
          <w:szCs w:val="28"/>
        </w:rPr>
        <w:t xml:space="preserve"> </w:t>
      </w:r>
      <w:r w:rsidRPr="00012E1D">
        <w:rPr>
          <w:color w:val="231F20"/>
          <w:sz w:val="28"/>
          <w:szCs w:val="28"/>
        </w:rPr>
        <w:t>и</w:t>
      </w:r>
      <w:r w:rsidRPr="00012E1D">
        <w:rPr>
          <w:color w:val="231F20"/>
          <w:spacing w:val="37"/>
          <w:sz w:val="28"/>
          <w:szCs w:val="28"/>
        </w:rPr>
        <w:t xml:space="preserve"> </w:t>
      </w:r>
      <w:r w:rsidRPr="00012E1D">
        <w:rPr>
          <w:color w:val="231F20"/>
          <w:sz w:val="28"/>
          <w:szCs w:val="28"/>
        </w:rPr>
        <w:t>уважения</w:t>
      </w:r>
      <w:r w:rsidRPr="00012E1D">
        <w:rPr>
          <w:color w:val="231F20"/>
          <w:spacing w:val="37"/>
          <w:sz w:val="28"/>
          <w:szCs w:val="28"/>
        </w:rPr>
        <w:t xml:space="preserve"> </w:t>
      </w:r>
      <w:r w:rsidRPr="00012E1D">
        <w:rPr>
          <w:color w:val="231F20"/>
          <w:sz w:val="28"/>
          <w:szCs w:val="28"/>
        </w:rPr>
        <w:t>к</w:t>
      </w:r>
      <w:r w:rsidRPr="00012E1D">
        <w:rPr>
          <w:color w:val="231F20"/>
          <w:spacing w:val="37"/>
          <w:sz w:val="28"/>
          <w:szCs w:val="28"/>
        </w:rPr>
        <w:t xml:space="preserve"> </w:t>
      </w:r>
      <w:r w:rsidRPr="00012E1D">
        <w:rPr>
          <w:color w:val="231F20"/>
          <w:sz w:val="28"/>
          <w:szCs w:val="28"/>
        </w:rPr>
        <w:t>истории</w:t>
      </w:r>
      <w:r w:rsidRPr="00012E1D">
        <w:rPr>
          <w:color w:val="231F20"/>
          <w:spacing w:val="37"/>
          <w:sz w:val="28"/>
          <w:szCs w:val="28"/>
        </w:rPr>
        <w:t xml:space="preserve"> </w:t>
      </w:r>
      <w:r w:rsidRPr="00012E1D">
        <w:rPr>
          <w:color w:val="231F20"/>
          <w:sz w:val="28"/>
          <w:szCs w:val="28"/>
        </w:rPr>
        <w:t>и</w:t>
      </w:r>
      <w:r w:rsidRPr="00012E1D">
        <w:rPr>
          <w:color w:val="231F20"/>
          <w:spacing w:val="37"/>
          <w:sz w:val="28"/>
          <w:szCs w:val="28"/>
        </w:rPr>
        <w:t xml:space="preserve"> </w:t>
      </w:r>
      <w:r w:rsidRPr="00012E1D">
        <w:rPr>
          <w:color w:val="231F20"/>
          <w:sz w:val="28"/>
          <w:szCs w:val="28"/>
        </w:rPr>
        <w:t>достижениям</w:t>
      </w:r>
      <w:r w:rsidRPr="00012E1D">
        <w:rPr>
          <w:color w:val="231F20"/>
          <w:spacing w:val="-57"/>
          <w:sz w:val="28"/>
          <w:szCs w:val="28"/>
        </w:rPr>
        <w:t xml:space="preserve"> </w:t>
      </w:r>
      <w:r w:rsidRPr="00012E1D">
        <w:rPr>
          <w:color w:val="231F20"/>
          <w:sz w:val="28"/>
          <w:szCs w:val="28"/>
        </w:rPr>
        <w:t>отечественной</w:t>
      </w:r>
      <w:r w:rsidRPr="00012E1D">
        <w:rPr>
          <w:color w:val="231F20"/>
          <w:spacing w:val="-10"/>
          <w:sz w:val="28"/>
          <w:szCs w:val="28"/>
        </w:rPr>
        <w:t xml:space="preserve"> </w:t>
      </w:r>
      <w:r w:rsidRPr="00012E1D">
        <w:rPr>
          <w:color w:val="231F20"/>
          <w:sz w:val="28"/>
          <w:szCs w:val="28"/>
        </w:rPr>
        <w:t>биологической</w:t>
      </w:r>
      <w:r w:rsidRPr="00012E1D">
        <w:rPr>
          <w:color w:val="231F20"/>
          <w:spacing w:val="-10"/>
          <w:sz w:val="28"/>
          <w:szCs w:val="28"/>
        </w:rPr>
        <w:t xml:space="preserve"> </w:t>
      </w:r>
      <w:r w:rsidRPr="00012E1D">
        <w:rPr>
          <w:color w:val="231F20"/>
          <w:sz w:val="28"/>
          <w:szCs w:val="28"/>
        </w:rPr>
        <w:t>науки;</w:t>
      </w:r>
      <w:r w:rsidRPr="00012E1D">
        <w:rPr>
          <w:color w:val="231F20"/>
          <w:spacing w:val="-10"/>
          <w:sz w:val="28"/>
          <w:szCs w:val="28"/>
        </w:rPr>
        <w:t xml:space="preserve"> </w:t>
      </w:r>
      <w:r w:rsidRPr="00012E1D">
        <w:rPr>
          <w:color w:val="231F20"/>
          <w:sz w:val="28"/>
          <w:szCs w:val="28"/>
        </w:rPr>
        <w:t>представления</w:t>
      </w:r>
      <w:r w:rsidRPr="00012E1D">
        <w:rPr>
          <w:color w:val="231F20"/>
          <w:spacing w:val="-10"/>
          <w:sz w:val="28"/>
          <w:szCs w:val="28"/>
        </w:rPr>
        <w:t xml:space="preserve"> </w:t>
      </w:r>
      <w:r w:rsidRPr="00012E1D">
        <w:rPr>
          <w:color w:val="231F20"/>
          <w:sz w:val="28"/>
          <w:szCs w:val="28"/>
        </w:rPr>
        <w:t>о</w:t>
      </w:r>
      <w:r w:rsidRPr="00012E1D">
        <w:rPr>
          <w:color w:val="231F20"/>
          <w:spacing w:val="-10"/>
          <w:sz w:val="28"/>
          <w:szCs w:val="28"/>
        </w:rPr>
        <w:t xml:space="preserve"> </w:t>
      </w:r>
      <w:r w:rsidRPr="00012E1D">
        <w:rPr>
          <w:color w:val="231F20"/>
          <w:sz w:val="28"/>
          <w:szCs w:val="28"/>
        </w:rPr>
        <w:t>целостной</w:t>
      </w:r>
      <w:r w:rsidRPr="00012E1D">
        <w:rPr>
          <w:color w:val="231F20"/>
          <w:spacing w:val="-10"/>
          <w:sz w:val="28"/>
          <w:szCs w:val="28"/>
        </w:rPr>
        <w:t xml:space="preserve"> </w:t>
      </w:r>
      <w:r w:rsidRPr="00012E1D">
        <w:rPr>
          <w:color w:val="231F20"/>
          <w:spacing w:val="-2"/>
          <w:sz w:val="28"/>
          <w:szCs w:val="28"/>
        </w:rPr>
        <w:t>естественно</w:t>
      </w:r>
      <w:r w:rsidRPr="00012E1D">
        <w:rPr>
          <w:color w:val="231F20"/>
          <w:sz w:val="28"/>
          <w:szCs w:val="28"/>
        </w:rPr>
        <w:t>научной картине</w:t>
      </w:r>
      <w:r w:rsidRPr="00012E1D">
        <w:rPr>
          <w:color w:val="231F20"/>
          <w:spacing w:val="22"/>
          <w:sz w:val="28"/>
          <w:szCs w:val="28"/>
        </w:rPr>
        <w:t xml:space="preserve"> </w:t>
      </w:r>
      <w:r w:rsidRPr="00012E1D">
        <w:rPr>
          <w:color w:val="231F20"/>
          <w:sz w:val="28"/>
          <w:szCs w:val="28"/>
        </w:rPr>
        <w:t>мира;</w:t>
      </w:r>
    </w:p>
    <w:p w:rsidR="00F02423" w:rsidRPr="00012E1D" w:rsidRDefault="00F02423" w:rsidP="00F02423">
      <w:pPr>
        <w:pStyle w:val="affa"/>
        <w:widowControl w:val="0"/>
        <w:numPr>
          <w:ilvl w:val="1"/>
          <w:numId w:val="548"/>
        </w:numPr>
        <w:tabs>
          <w:tab w:val="left" w:pos="972"/>
        </w:tabs>
        <w:ind w:right="121"/>
        <w:jc w:val="both"/>
        <w:rPr>
          <w:sz w:val="28"/>
          <w:szCs w:val="28"/>
        </w:rPr>
      </w:pPr>
      <w:r w:rsidRPr="00012E1D">
        <w:rPr>
          <w:color w:val="231F20"/>
          <w:sz w:val="28"/>
          <w:szCs w:val="28"/>
        </w:rPr>
        <w:t>понимание взаимосвязи и взаимозависимости естественных наук, их</w:t>
      </w:r>
      <w:r w:rsidRPr="00012E1D">
        <w:rPr>
          <w:color w:val="231F20"/>
          <w:spacing w:val="-9"/>
          <w:sz w:val="28"/>
          <w:szCs w:val="28"/>
        </w:rPr>
        <w:t xml:space="preserve"> </w:t>
      </w:r>
      <w:r w:rsidRPr="00012E1D">
        <w:rPr>
          <w:color w:val="231F20"/>
          <w:sz w:val="28"/>
          <w:szCs w:val="28"/>
        </w:rPr>
        <w:t>влияния</w:t>
      </w:r>
      <w:r w:rsidRPr="00012E1D">
        <w:rPr>
          <w:color w:val="231F20"/>
          <w:spacing w:val="-22"/>
          <w:sz w:val="28"/>
          <w:szCs w:val="28"/>
        </w:rPr>
        <w:t xml:space="preserve"> </w:t>
      </w:r>
      <w:r w:rsidRPr="00012E1D">
        <w:rPr>
          <w:color w:val="231F20"/>
          <w:sz w:val="28"/>
          <w:szCs w:val="28"/>
        </w:rPr>
        <w:t>на</w:t>
      </w:r>
      <w:r w:rsidRPr="00012E1D">
        <w:rPr>
          <w:color w:val="231F20"/>
          <w:spacing w:val="-22"/>
          <w:sz w:val="28"/>
          <w:szCs w:val="28"/>
        </w:rPr>
        <w:t xml:space="preserve"> </w:t>
      </w:r>
      <w:r w:rsidRPr="00012E1D">
        <w:rPr>
          <w:color w:val="231F20"/>
          <w:sz w:val="28"/>
          <w:szCs w:val="28"/>
        </w:rPr>
        <w:t>окружающую</w:t>
      </w:r>
      <w:r w:rsidRPr="00012E1D">
        <w:rPr>
          <w:color w:val="231F20"/>
          <w:spacing w:val="-22"/>
          <w:sz w:val="28"/>
          <w:szCs w:val="28"/>
        </w:rPr>
        <w:t xml:space="preserve"> </w:t>
      </w:r>
      <w:r w:rsidRPr="00012E1D">
        <w:rPr>
          <w:color w:val="231F20"/>
          <w:sz w:val="28"/>
          <w:szCs w:val="28"/>
        </w:rPr>
        <w:t>среду,</w:t>
      </w:r>
      <w:r w:rsidRPr="00012E1D">
        <w:rPr>
          <w:color w:val="231F20"/>
          <w:spacing w:val="-22"/>
          <w:sz w:val="28"/>
          <w:szCs w:val="28"/>
        </w:rPr>
        <w:t xml:space="preserve"> </w:t>
      </w:r>
      <w:r w:rsidRPr="00012E1D">
        <w:rPr>
          <w:color w:val="231F20"/>
          <w:sz w:val="28"/>
          <w:szCs w:val="28"/>
        </w:rPr>
        <w:t>экономическую,</w:t>
      </w:r>
      <w:r w:rsidRPr="00012E1D">
        <w:rPr>
          <w:color w:val="231F20"/>
          <w:spacing w:val="-22"/>
          <w:sz w:val="28"/>
          <w:szCs w:val="28"/>
        </w:rPr>
        <w:t xml:space="preserve"> </w:t>
      </w:r>
      <w:r w:rsidRPr="00012E1D">
        <w:rPr>
          <w:color w:val="231F20"/>
          <w:sz w:val="28"/>
          <w:szCs w:val="28"/>
        </w:rPr>
        <w:t>технологическую,</w:t>
      </w:r>
      <w:r w:rsidRPr="00012E1D">
        <w:rPr>
          <w:color w:val="231F20"/>
          <w:spacing w:val="-22"/>
          <w:sz w:val="28"/>
          <w:szCs w:val="28"/>
        </w:rPr>
        <w:t xml:space="preserve"> </w:t>
      </w:r>
      <w:r w:rsidRPr="00012E1D">
        <w:rPr>
          <w:color w:val="231F20"/>
          <w:sz w:val="28"/>
          <w:szCs w:val="28"/>
        </w:rPr>
        <w:t>социальную и этическую сферы деятельности</w:t>
      </w:r>
      <w:r w:rsidRPr="00012E1D">
        <w:rPr>
          <w:color w:val="231F20"/>
          <w:spacing w:val="21"/>
          <w:sz w:val="28"/>
          <w:szCs w:val="28"/>
        </w:rPr>
        <w:t xml:space="preserve"> </w:t>
      </w:r>
      <w:r w:rsidRPr="00012E1D">
        <w:rPr>
          <w:color w:val="231F20"/>
          <w:sz w:val="28"/>
          <w:szCs w:val="28"/>
        </w:rPr>
        <w:t>человека;</w:t>
      </w:r>
    </w:p>
    <w:p w:rsidR="00F02423" w:rsidRPr="00012E1D" w:rsidRDefault="00F02423" w:rsidP="00F02423">
      <w:pPr>
        <w:pStyle w:val="affa"/>
        <w:widowControl w:val="0"/>
        <w:numPr>
          <w:ilvl w:val="1"/>
          <w:numId w:val="548"/>
        </w:numPr>
        <w:tabs>
          <w:tab w:val="left" w:pos="972"/>
        </w:tabs>
        <w:ind w:right="117"/>
        <w:jc w:val="both"/>
        <w:rPr>
          <w:sz w:val="28"/>
          <w:szCs w:val="28"/>
        </w:rPr>
      </w:pPr>
      <w:r w:rsidRPr="00012E1D">
        <w:rPr>
          <w:color w:val="231F20"/>
          <w:sz w:val="28"/>
          <w:szCs w:val="28"/>
        </w:rPr>
        <w:t>способность использовать знания о современной естественно-научной</w:t>
      </w:r>
      <w:r w:rsidRPr="00012E1D">
        <w:rPr>
          <w:color w:val="231F20"/>
          <w:spacing w:val="41"/>
          <w:sz w:val="28"/>
          <w:szCs w:val="28"/>
        </w:rPr>
        <w:t xml:space="preserve"> </w:t>
      </w:r>
      <w:r w:rsidRPr="00012E1D">
        <w:rPr>
          <w:color w:val="231F20"/>
          <w:sz w:val="28"/>
          <w:szCs w:val="28"/>
        </w:rPr>
        <w:t>картине</w:t>
      </w:r>
      <w:r w:rsidRPr="00012E1D">
        <w:rPr>
          <w:color w:val="231F20"/>
          <w:spacing w:val="21"/>
          <w:sz w:val="28"/>
          <w:szCs w:val="28"/>
        </w:rPr>
        <w:t xml:space="preserve"> </w:t>
      </w:r>
      <w:r w:rsidRPr="00012E1D">
        <w:rPr>
          <w:color w:val="231F20"/>
          <w:sz w:val="28"/>
          <w:szCs w:val="28"/>
        </w:rPr>
        <w:t>мира</w:t>
      </w:r>
      <w:r w:rsidRPr="00012E1D">
        <w:rPr>
          <w:color w:val="231F20"/>
          <w:spacing w:val="21"/>
          <w:sz w:val="28"/>
          <w:szCs w:val="28"/>
        </w:rPr>
        <w:t xml:space="preserve"> </w:t>
      </w:r>
      <w:r w:rsidRPr="00012E1D">
        <w:rPr>
          <w:color w:val="231F20"/>
          <w:sz w:val="28"/>
          <w:szCs w:val="28"/>
        </w:rPr>
        <w:t>в</w:t>
      </w:r>
      <w:r w:rsidRPr="00012E1D">
        <w:rPr>
          <w:color w:val="231F20"/>
          <w:spacing w:val="21"/>
          <w:sz w:val="28"/>
          <w:szCs w:val="28"/>
        </w:rPr>
        <w:t xml:space="preserve"> </w:t>
      </w:r>
      <w:r w:rsidRPr="00012E1D">
        <w:rPr>
          <w:color w:val="231F20"/>
          <w:sz w:val="28"/>
          <w:szCs w:val="28"/>
        </w:rPr>
        <w:t>образовательной</w:t>
      </w:r>
      <w:r w:rsidRPr="00012E1D">
        <w:rPr>
          <w:color w:val="231F20"/>
          <w:spacing w:val="21"/>
          <w:sz w:val="28"/>
          <w:szCs w:val="28"/>
        </w:rPr>
        <w:t xml:space="preserve"> </w:t>
      </w:r>
      <w:r w:rsidRPr="00012E1D">
        <w:rPr>
          <w:color w:val="231F20"/>
          <w:sz w:val="28"/>
          <w:szCs w:val="28"/>
        </w:rPr>
        <w:t>и</w:t>
      </w:r>
      <w:r w:rsidRPr="00012E1D">
        <w:rPr>
          <w:color w:val="231F20"/>
          <w:spacing w:val="21"/>
          <w:sz w:val="28"/>
          <w:szCs w:val="28"/>
        </w:rPr>
        <w:t xml:space="preserve"> </w:t>
      </w:r>
      <w:r w:rsidRPr="00012E1D">
        <w:rPr>
          <w:color w:val="231F20"/>
          <w:sz w:val="28"/>
          <w:szCs w:val="28"/>
        </w:rPr>
        <w:t>профессиональной</w:t>
      </w:r>
      <w:r w:rsidRPr="00012E1D">
        <w:rPr>
          <w:color w:val="231F20"/>
          <w:spacing w:val="21"/>
          <w:sz w:val="28"/>
          <w:szCs w:val="28"/>
        </w:rPr>
        <w:t xml:space="preserve"> </w:t>
      </w:r>
      <w:r w:rsidRPr="00012E1D">
        <w:rPr>
          <w:color w:val="231F20"/>
          <w:sz w:val="28"/>
          <w:szCs w:val="28"/>
        </w:rPr>
        <w:t>деятельности;</w:t>
      </w:r>
      <w:r w:rsidRPr="00012E1D">
        <w:rPr>
          <w:color w:val="231F20"/>
          <w:spacing w:val="21"/>
          <w:sz w:val="28"/>
          <w:szCs w:val="28"/>
        </w:rPr>
        <w:t xml:space="preserve"> </w:t>
      </w:r>
      <w:r w:rsidRPr="00012E1D">
        <w:rPr>
          <w:color w:val="231F20"/>
          <w:sz w:val="28"/>
          <w:szCs w:val="28"/>
        </w:rPr>
        <w:t>возможности</w:t>
      </w:r>
      <w:r w:rsidRPr="00012E1D">
        <w:rPr>
          <w:color w:val="231F20"/>
          <w:spacing w:val="-58"/>
          <w:sz w:val="28"/>
          <w:szCs w:val="28"/>
        </w:rPr>
        <w:t xml:space="preserve"> </w:t>
      </w:r>
      <w:r w:rsidRPr="00012E1D">
        <w:rPr>
          <w:color w:val="231F20"/>
          <w:sz w:val="28"/>
          <w:szCs w:val="28"/>
        </w:rPr>
        <w:t>информационной среды для обеспечения продуктивного</w:t>
      </w:r>
      <w:r w:rsidRPr="00012E1D">
        <w:rPr>
          <w:color w:val="231F20"/>
          <w:spacing w:val="49"/>
          <w:sz w:val="28"/>
          <w:szCs w:val="28"/>
        </w:rPr>
        <w:t xml:space="preserve"> </w:t>
      </w:r>
      <w:r w:rsidRPr="00012E1D">
        <w:rPr>
          <w:color w:val="231F20"/>
          <w:sz w:val="28"/>
          <w:szCs w:val="28"/>
        </w:rPr>
        <w:t>самообразования;</w:t>
      </w:r>
    </w:p>
    <w:p w:rsidR="00F02423" w:rsidRPr="00012E1D" w:rsidRDefault="00F02423" w:rsidP="00F02423">
      <w:pPr>
        <w:pStyle w:val="affa"/>
        <w:widowControl w:val="0"/>
        <w:numPr>
          <w:ilvl w:val="1"/>
          <w:numId w:val="548"/>
        </w:numPr>
        <w:tabs>
          <w:tab w:val="left" w:pos="972"/>
        </w:tabs>
        <w:ind w:right="116"/>
        <w:jc w:val="both"/>
        <w:rPr>
          <w:sz w:val="28"/>
          <w:szCs w:val="28"/>
        </w:rPr>
      </w:pPr>
      <w:r w:rsidRPr="00012E1D">
        <w:rPr>
          <w:color w:val="231F20"/>
          <w:spacing w:val="-3"/>
          <w:sz w:val="28"/>
          <w:szCs w:val="28"/>
        </w:rPr>
        <w:t>владение</w:t>
      </w:r>
      <w:r w:rsidRPr="00012E1D">
        <w:rPr>
          <w:color w:val="231F20"/>
          <w:spacing w:val="15"/>
          <w:sz w:val="28"/>
          <w:szCs w:val="28"/>
        </w:rPr>
        <w:t xml:space="preserve"> </w:t>
      </w:r>
      <w:r w:rsidRPr="00012E1D">
        <w:rPr>
          <w:color w:val="231F20"/>
          <w:spacing w:val="-3"/>
          <w:sz w:val="28"/>
          <w:szCs w:val="28"/>
        </w:rPr>
        <w:t>культурой</w:t>
      </w:r>
      <w:r w:rsidRPr="00012E1D">
        <w:rPr>
          <w:color w:val="231F20"/>
          <w:spacing w:val="15"/>
          <w:sz w:val="28"/>
          <w:szCs w:val="28"/>
        </w:rPr>
        <w:t xml:space="preserve"> </w:t>
      </w:r>
      <w:r w:rsidRPr="00012E1D">
        <w:rPr>
          <w:color w:val="231F20"/>
          <w:spacing w:val="-3"/>
          <w:sz w:val="28"/>
          <w:szCs w:val="28"/>
        </w:rPr>
        <w:t>мышления,</w:t>
      </w:r>
      <w:r w:rsidRPr="00012E1D">
        <w:rPr>
          <w:color w:val="231F20"/>
          <w:spacing w:val="15"/>
          <w:sz w:val="28"/>
          <w:szCs w:val="28"/>
        </w:rPr>
        <w:t xml:space="preserve"> </w:t>
      </w:r>
      <w:r w:rsidRPr="00012E1D">
        <w:rPr>
          <w:color w:val="231F20"/>
          <w:spacing w:val="-3"/>
          <w:sz w:val="28"/>
          <w:szCs w:val="28"/>
        </w:rPr>
        <w:t>способность</w:t>
      </w:r>
      <w:r w:rsidRPr="00012E1D">
        <w:rPr>
          <w:color w:val="231F20"/>
          <w:spacing w:val="15"/>
          <w:sz w:val="28"/>
          <w:szCs w:val="28"/>
        </w:rPr>
        <w:t xml:space="preserve"> </w:t>
      </w:r>
      <w:r w:rsidRPr="00012E1D">
        <w:rPr>
          <w:color w:val="231F20"/>
          <w:sz w:val="28"/>
          <w:szCs w:val="28"/>
        </w:rPr>
        <w:t>к</w:t>
      </w:r>
      <w:r w:rsidRPr="00012E1D">
        <w:rPr>
          <w:color w:val="231F20"/>
          <w:spacing w:val="15"/>
          <w:sz w:val="28"/>
          <w:szCs w:val="28"/>
        </w:rPr>
        <w:t xml:space="preserve"> </w:t>
      </w:r>
      <w:r w:rsidRPr="00012E1D">
        <w:rPr>
          <w:color w:val="231F20"/>
          <w:spacing w:val="-3"/>
          <w:sz w:val="28"/>
          <w:szCs w:val="28"/>
        </w:rPr>
        <w:t>обобщению,</w:t>
      </w:r>
      <w:r w:rsidRPr="00012E1D">
        <w:rPr>
          <w:color w:val="231F20"/>
          <w:spacing w:val="15"/>
          <w:sz w:val="28"/>
          <w:szCs w:val="28"/>
        </w:rPr>
        <w:t xml:space="preserve"> </w:t>
      </w:r>
      <w:r w:rsidRPr="00012E1D">
        <w:rPr>
          <w:color w:val="231F20"/>
          <w:spacing w:val="-3"/>
          <w:sz w:val="28"/>
          <w:szCs w:val="28"/>
        </w:rPr>
        <w:t>анализу,</w:t>
      </w:r>
      <w:r w:rsidRPr="00012E1D">
        <w:rPr>
          <w:color w:val="231F20"/>
          <w:spacing w:val="15"/>
          <w:sz w:val="28"/>
          <w:szCs w:val="28"/>
        </w:rPr>
        <w:t xml:space="preserve"> </w:t>
      </w:r>
      <w:r w:rsidRPr="00012E1D">
        <w:rPr>
          <w:color w:val="231F20"/>
          <w:spacing w:val="-3"/>
          <w:sz w:val="28"/>
          <w:szCs w:val="28"/>
        </w:rPr>
        <w:t>восприя</w:t>
      </w:r>
      <w:r w:rsidRPr="00012E1D">
        <w:rPr>
          <w:color w:val="231F20"/>
          <w:sz w:val="28"/>
          <w:szCs w:val="28"/>
        </w:rPr>
        <w:t>тию</w:t>
      </w:r>
      <w:r w:rsidRPr="00012E1D">
        <w:rPr>
          <w:color w:val="231F20"/>
          <w:spacing w:val="39"/>
          <w:sz w:val="28"/>
          <w:szCs w:val="28"/>
        </w:rPr>
        <w:t xml:space="preserve"> </w:t>
      </w:r>
      <w:r w:rsidRPr="00012E1D">
        <w:rPr>
          <w:color w:val="231F20"/>
          <w:sz w:val="28"/>
          <w:szCs w:val="28"/>
        </w:rPr>
        <w:t>информации</w:t>
      </w:r>
      <w:r w:rsidRPr="00012E1D">
        <w:rPr>
          <w:color w:val="231F20"/>
          <w:spacing w:val="39"/>
          <w:sz w:val="28"/>
          <w:szCs w:val="28"/>
        </w:rPr>
        <w:t xml:space="preserve"> </w:t>
      </w:r>
      <w:r w:rsidRPr="00012E1D">
        <w:rPr>
          <w:color w:val="231F20"/>
          <w:sz w:val="28"/>
          <w:szCs w:val="28"/>
        </w:rPr>
        <w:t>в</w:t>
      </w:r>
      <w:r w:rsidRPr="00012E1D">
        <w:rPr>
          <w:color w:val="231F20"/>
          <w:spacing w:val="39"/>
          <w:sz w:val="28"/>
          <w:szCs w:val="28"/>
        </w:rPr>
        <w:t xml:space="preserve"> </w:t>
      </w:r>
      <w:r w:rsidRPr="00012E1D">
        <w:rPr>
          <w:color w:val="231F20"/>
          <w:sz w:val="28"/>
          <w:szCs w:val="28"/>
        </w:rPr>
        <w:t>области</w:t>
      </w:r>
      <w:r w:rsidRPr="00012E1D">
        <w:rPr>
          <w:color w:val="231F20"/>
          <w:spacing w:val="39"/>
          <w:sz w:val="28"/>
          <w:szCs w:val="28"/>
        </w:rPr>
        <w:t xml:space="preserve"> </w:t>
      </w:r>
      <w:r w:rsidRPr="00012E1D">
        <w:rPr>
          <w:color w:val="231F20"/>
          <w:sz w:val="28"/>
          <w:szCs w:val="28"/>
        </w:rPr>
        <w:t>естественных</w:t>
      </w:r>
      <w:r w:rsidRPr="00012E1D">
        <w:rPr>
          <w:color w:val="231F20"/>
          <w:spacing w:val="39"/>
          <w:sz w:val="28"/>
          <w:szCs w:val="28"/>
        </w:rPr>
        <w:t xml:space="preserve"> </w:t>
      </w:r>
      <w:r w:rsidRPr="00012E1D">
        <w:rPr>
          <w:color w:val="231F20"/>
          <w:sz w:val="28"/>
          <w:szCs w:val="28"/>
        </w:rPr>
        <w:t>наук,</w:t>
      </w:r>
      <w:r w:rsidRPr="00012E1D">
        <w:rPr>
          <w:color w:val="231F20"/>
          <w:spacing w:val="39"/>
          <w:sz w:val="28"/>
          <w:szCs w:val="28"/>
        </w:rPr>
        <w:t xml:space="preserve"> </w:t>
      </w:r>
      <w:r w:rsidRPr="00012E1D">
        <w:rPr>
          <w:color w:val="231F20"/>
          <w:sz w:val="28"/>
          <w:szCs w:val="28"/>
        </w:rPr>
        <w:t>постановке</w:t>
      </w:r>
      <w:r w:rsidRPr="00012E1D">
        <w:rPr>
          <w:color w:val="231F20"/>
          <w:spacing w:val="39"/>
          <w:sz w:val="28"/>
          <w:szCs w:val="28"/>
        </w:rPr>
        <w:t xml:space="preserve"> </w:t>
      </w:r>
      <w:r w:rsidRPr="00012E1D">
        <w:rPr>
          <w:color w:val="231F20"/>
          <w:sz w:val="28"/>
          <w:szCs w:val="28"/>
        </w:rPr>
        <w:t>цели</w:t>
      </w:r>
      <w:r w:rsidRPr="00012E1D">
        <w:rPr>
          <w:color w:val="231F20"/>
          <w:spacing w:val="39"/>
          <w:sz w:val="28"/>
          <w:szCs w:val="28"/>
        </w:rPr>
        <w:t xml:space="preserve"> </w:t>
      </w:r>
      <w:r w:rsidRPr="00012E1D">
        <w:rPr>
          <w:color w:val="231F20"/>
          <w:sz w:val="28"/>
          <w:szCs w:val="28"/>
        </w:rPr>
        <w:t>и</w:t>
      </w:r>
      <w:r w:rsidRPr="00012E1D">
        <w:rPr>
          <w:color w:val="231F20"/>
          <w:spacing w:val="39"/>
          <w:sz w:val="28"/>
          <w:szCs w:val="28"/>
        </w:rPr>
        <w:t xml:space="preserve"> </w:t>
      </w:r>
      <w:r w:rsidRPr="00012E1D">
        <w:rPr>
          <w:color w:val="231F20"/>
          <w:sz w:val="28"/>
          <w:szCs w:val="28"/>
        </w:rPr>
        <w:t>выбору</w:t>
      </w:r>
      <w:r w:rsidRPr="00012E1D">
        <w:rPr>
          <w:color w:val="231F20"/>
          <w:spacing w:val="-53"/>
          <w:sz w:val="28"/>
          <w:szCs w:val="28"/>
        </w:rPr>
        <w:t xml:space="preserve"> </w:t>
      </w:r>
      <w:r w:rsidRPr="00012E1D">
        <w:rPr>
          <w:color w:val="231F20"/>
          <w:sz w:val="28"/>
          <w:szCs w:val="28"/>
        </w:rPr>
        <w:t>путей ее достижения в профессиональной</w:t>
      </w:r>
      <w:r w:rsidRPr="00012E1D">
        <w:rPr>
          <w:color w:val="231F20"/>
          <w:spacing w:val="56"/>
          <w:sz w:val="28"/>
          <w:szCs w:val="28"/>
        </w:rPr>
        <w:t xml:space="preserve"> </w:t>
      </w:r>
      <w:r w:rsidRPr="00012E1D">
        <w:rPr>
          <w:color w:val="231F20"/>
          <w:sz w:val="28"/>
          <w:szCs w:val="28"/>
        </w:rPr>
        <w:t>сфере;</w:t>
      </w:r>
    </w:p>
    <w:p w:rsidR="00F02423" w:rsidRPr="00012E1D" w:rsidRDefault="00F02423" w:rsidP="00F02423">
      <w:pPr>
        <w:pStyle w:val="affa"/>
        <w:widowControl w:val="0"/>
        <w:numPr>
          <w:ilvl w:val="1"/>
          <w:numId w:val="548"/>
        </w:numPr>
        <w:tabs>
          <w:tab w:val="left" w:pos="972"/>
        </w:tabs>
        <w:ind w:right="117"/>
        <w:jc w:val="both"/>
        <w:rPr>
          <w:sz w:val="28"/>
          <w:szCs w:val="28"/>
        </w:rPr>
      </w:pPr>
      <w:r w:rsidRPr="00012E1D">
        <w:rPr>
          <w:color w:val="231F20"/>
          <w:sz w:val="28"/>
          <w:szCs w:val="28"/>
        </w:rPr>
        <w:t>способность руководствоваться в своей деятельности современными</w:t>
      </w:r>
      <w:r w:rsidRPr="00012E1D">
        <w:rPr>
          <w:color w:val="231F20"/>
          <w:spacing w:val="-24"/>
          <w:sz w:val="28"/>
          <w:szCs w:val="28"/>
        </w:rPr>
        <w:t xml:space="preserve"> </w:t>
      </w:r>
      <w:r w:rsidRPr="00012E1D">
        <w:rPr>
          <w:color w:val="231F20"/>
          <w:sz w:val="28"/>
          <w:szCs w:val="28"/>
        </w:rPr>
        <w:t>принци</w:t>
      </w:r>
      <w:r w:rsidRPr="00012E1D">
        <w:rPr>
          <w:color w:val="231F20"/>
          <w:spacing w:val="-3"/>
          <w:sz w:val="28"/>
          <w:szCs w:val="28"/>
        </w:rPr>
        <w:t>пами</w:t>
      </w:r>
      <w:r w:rsidRPr="00012E1D">
        <w:rPr>
          <w:color w:val="231F20"/>
          <w:spacing w:val="10"/>
          <w:sz w:val="28"/>
          <w:szCs w:val="28"/>
        </w:rPr>
        <w:t xml:space="preserve"> </w:t>
      </w:r>
      <w:r w:rsidRPr="00012E1D">
        <w:rPr>
          <w:color w:val="231F20"/>
          <w:spacing w:val="-3"/>
          <w:sz w:val="28"/>
          <w:szCs w:val="28"/>
        </w:rPr>
        <w:t>толерантности,</w:t>
      </w:r>
      <w:r w:rsidRPr="00012E1D">
        <w:rPr>
          <w:color w:val="231F20"/>
          <w:spacing w:val="10"/>
          <w:sz w:val="28"/>
          <w:szCs w:val="28"/>
        </w:rPr>
        <w:t xml:space="preserve"> </w:t>
      </w:r>
      <w:r w:rsidRPr="00012E1D">
        <w:rPr>
          <w:color w:val="231F20"/>
          <w:spacing w:val="-3"/>
          <w:sz w:val="28"/>
          <w:szCs w:val="28"/>
        </w:rPr>
        <w:t>диалога</w:t>
      </w:r>
      <w:r w:rsidRPr="00012E1D">
        <w:rPr>
          <w:color w:val="231F20"/>
          <w:spacing w:val="10"/>
          <w:sz w:val="28"/>
          <w:szCs w:val="28"/>
        </w:rPr>
        <w:t xml:space="preserve"> </w:t>
      </w:r>
      <w:r w:rsidRPr="00012E1D">
        <w:rPr>
          <w:color w:val="231F20"/>
          <w:sz w:val="28"/>
          <w:szCs w:val="28"/>
        </w:rPr>
        <w:t>и</w:t>
      </w:r>
      <w:r w:rsidRPr="00012E1D">
        <w:rPr>
          <w:color w:val="231F20"/>
          <w:spacing w:val="10"/>
          <w:sz w:val="28"/>
          <w:szCs w:val="28"/>
        </w:rPr>
        <w:t xml:space="preserve"> </w:t>
      </w:r>
      <w:r w:rsidRPr="00012E1D">
        <w:rPr>
          <w:color w:val="231F20"/>
          <w:spacing w:val="-3"/>
          <w:sz w:val="28"/>
          <w:szCs w:val="28"/>
        </w:rPr>
        <w:t>сотрудничества;</w:t>
      </w:r>
      <w:r w:rsidRPr="00012E1D">
        <w:rPr>
          <w:color w:val="231F20"/>
          <w:spacing w:val="10"/>
          <w:sz w:val="28"/>
          <w:szCs w:val="28"/>
        </w:rPr>
        <w:t xml:space="preserve"> </w:t>
      </w:r>
      <w:r w:rsidRPr="00012E1D">
        <w:rPr>
          <w:color w:val="231F20"/>
          <w:spacing w:val="-3"/>
          <w:sz w:val="28"/>
          <w:szCs w:val="28"/>
        </w:rPr>
        <w:t>готовность</w:t>
      </w:r>
      <w:r w:rsidRPr="00012E1D">
        <w:rPr>
          <w:color w:val="231F20"/>
          <w:spacing w:val="10"/>
          <w:sz w:val="28"/>
          <w:szCs w:val="28"/>
        </w:rPr>
        <w:t xml:space="preserve"> </w:t>
      </w:r>
      <w:r w:rsidRPr="00012E1D">
        <w:rPr>
          <w:color w:val="231F20"/>
          <w:sz w:val="28"/>
          <w:szCs w:val="28"/>
        </w:rPr>
        <w:t>к</w:t>
      </w:r>
      <w:r w:rsidRPr="00012E1D">
        <w:rPr>
          <w:color w:val="231F20"/>
          <w:spacing w:val="10"/>
          <w:sz w:val="28"/>
          <w:szCs w:val="28"/>
        </w:rPr>
        <w:t xml:space="preserve"> </w:t>
      </w:r>
      <w:r w:rsidRPr="00012E1D">
        <w:rPr>
          <w:color w:val="231F20"/>
          <w:spacing w:val="-3"/>
          <w:sz w:val="28"/>
          <w:szCs w:val="28"/>
        </w:rPr>
        <w:t>взаимодействию</w:t>
      </w:r>
      <w:r w:rsidRPr="00012E1D">
        <w:rPr>
          <w:color w:val="231F20"/>
          <w:spacing w:val="-43"/>
          <w:sz w:val="28"/>
          <w:szCs w:val="28"/>
        </w:rPr>
        <w:t xml:space="preserve"> </w:t>
      </w:r>
      <w:r w:rsidRPr="00012E1D">
        <w:rPr>
          <w:color w:val="231F20"/>
          <w:sz w:val="28"/>
          <w:szCs w:val="28"/>
        </w:rPr>
        <w:t>с коллегами, работе в</w:t>
      </w:r>
      <w:r w:rsidRPr="00012E1D">
        <w:rPr>
          <w:color w:val="231F20"/>
          <w:spacing w:val="46"/>
          <w:sz w:val="28"/>
          <w:szCs w:val="28"/>
        </w:rPr>
        <w:t xml:space="preserve"> </w:t>
      </w:r>
      <w:r w:rsidRPr="00012E1D">
        <w:rPr>
          <w:color w:val="231F20"/>
          <w:sz w:val="28"/>
          <w:szCs w:val="28"/>
        </w:rPr>
        <w:t>коллективе;</w:t>
      </w:r>
    </w:p>
    <w:p w:rsidR="00F02423" w:rsidRPr="00012E1D" w:rsidRDefault="00F02423" w:rsidP="00F02423">
      <w:pPr>
        <w:pStyle w:val="affa"/>
        <w:widowControl w:val="0"/>
        <w:numPr>
          <w:ilvl w:val="1"/>
          <w:numId w:val="548"/>
        </w:numPr>
        <w:tabs>
          <w:tab w:val="left" w:pos="972"/>
        </w:tabs>
        <w:ind w:right="122"/>
        <w:jc w:val="both"/>
        <w:rPr>
          <w:sz w:val="28"/>
          <w:szCs w:val="28"/>
        </w:rPr>
      </w:pPr>
      <w:r w:rsidRPr="00012E1D">
        <w:rPr>
          <w:color w:val="231F20"/>
          <w:spacing w:val="-3"/>
          <w:sz w:val="28"/>
          <w:szCs w:val="28"/>
        </w:rPr>
        <w:t>готовность</w:t>
      </w:r>
      <w:r w:rsidRPr="00012E1D">
        <w:rPr>
          <w:color w:val="231F20"/>
          <w:spacing w:val="5"/>
          <w:sz w:val="28"/>
          <w:szCs w:val="28"/>
        </w:rPr>
        <w:t xml:space="preserve"> </w:t>
      </w:r>
      <w:r w:rsidRPr="00012E1D">
        <w:rPr>
          <w:color w:val="231F20"/>
          <w:spacing w:val="-3"/>
          <w:sz w:val="28"/>
          <w:szCs w:val="28"/>
        </w:rPr>
        <w:t>использовать</w:t>
      </w:r>
      <w:r w:rsidRPr="00012E1D">
        <w:rPr>
          <w:color w:val="231F20"/>
          <w:spacing w:val="5"/>
          <w:sz w:val="28"/>
          <w:szCs w:val="28"/>
        </w:rPr>
        <w:t xml:space="preserve"> </w:t>
      </w:r>
      <w:r w:rsidRPr="00012E1D">
        <w:rPr>
          <w:color w:val="231F20"/>
          <w:spacing w:val="-3"/>
          <w:sz w:val="28"/>
          <w:szCs w:val="28"/>
        </w:rPr>
        <w:t>основные</w:t>
      </w:r>
      <w:r w:rsidRPr="00012E1D">
        <w:rPr>
          <w:color w:val="231F20"/>
          <w:spacing w:val="5"/>
          <w:sz w:val="28"/>
          <w:szCs w:val="28"/>
        </w:rPr>
        <w:t xml:space="preserve"> </w:t>
      </w:r>
      <w:r w:rsidRPr="00012E1D">
        <w:rPr>
          <w:color w:val="231F20"/>
          <w:spacing w:val="-3"/>
          <w:sz w:val="28"/>
          <w:szCs w:val="28"/>
        </w:rPr>
        <w:t>методы</w:t>
      </w:r>
      <w:r w:rsidRPr="00012E1D">
        <w:rPr>
          <w:color w:val="231F20"/>
          <w:spacing w:val="5"/>
          <w:sz w:val="28"/>
          <w:szCs w:val="28"/>
        </w:rPr>
        <w:t xml:space="preserve"> </w:t>
      </w:r>
      <w:r w:rsidRPr="00012E1D">
        <w:rPr>
          <w:color w:val="231F20"/>
          <w:spacing w:val="-3"/>
          <w:sz w:val="28"/>
          <w:szCs w:val="28"/>
        </w:rPr>
        <w:t>защиты</w:t>
      </w:r>
      <w:r w:rsidRPr="00012E1D">
        <w:rPr>
          <w:color w:val="231F20"/>
          <w:spacing w:val="5"/>
          <w:sz w:val="28"/>
          <w:szCs w:val="28"/>
        </w:rPr>
        <w:t xml:space="preserve"> </w:t>
      </w:r>
      <w:r w:rsidRPr="00012E1D">
        <w:rPr>
          <w:color w:val="231F20"/>
          <w:sz w:val="28"/>
          <w:szCs w:val="28"/>
        </w:rPr>
        <w:t>от</w:t>
      </w:r>
      <w:r w:rsidRPr="00012E1D">
        <w:rPr>
          <w:color w:val="231F20"/>
          <w:spacing w:val="5"/>
          <w:sz w:val="28"/>
          <w:szCs w:val="28"/>
        </w:rPr>
        <w:t xml:space="preserve"> </w:t>
      </w:r>
      <w:r w:rsidRPr="00012E1D">
        <w:rPr>
          <w:color w:val="231F20"/>
          <w:spacing w:val="-3"/>
          <w:sz w:val="28"/>
          <w:szCs w:val="28"/>
        </w:rPr>
        <w:t>возможных</w:t>
      </w:r>
      <w:r w:rsidRPr="00012E1D">
        <w:rPr>
          <w:color w:val="231F20"/>
          <w:spacing w:val="5"/>
          <w:sz w:val="28"/>
          <w:szCs w:val="28"/>
        </w:rPr>
        <w:t xml:space="preserve"> </w:t>
      </w:r>
      <w:r w:rsidRPr="00012E1D">
        <w:rPr>
          <w:color w:val="231F20"/>
          <w:spacing w:val="-3"/>
          <w:sz w:val="28"/>
          <w:szCs w:val="28"/>
        </w:rPr>
        <w:t>последствий</w:t>
      </w:r>
      <w:r w:rsidRPr="00012E1D">
        <w:rPr>
          <w:color w:val="231F20"/>
          <w:spacing w:val="-55"/>
          <w:sz w:val="28"/>
          <w:szCs w:val="28"/>
        </w:rPr>
        <w:t xml:space="preserve"> </w:t>
      </w:r>
      <w:r w:rsidRPr="00012E1D">
        <w:rPr>
          <w:color w:val="231F20"/>
          <w:sz w:val="28"/>
          <w:szCs w:val="28"/>
        </w:rPr>
        <w:t>аварий, катастроф, стихийных</w:t>
      </w:r>
      <w:r w:rsidRPr="00012E1D">
        <w:rPr>
          <w:color w:val="231F20"/>
          <w:spacing w:val="37"/>
          <w:sz w:val="28"/>
          <w:szCs w:val="28"/>
        </w:rPr>
        <w:t xml:space="preserve"> </w:t>
      </w:r>
      <w:r w:rsidRPr="00012E1D">
        <w:rPr>
          <w:color w:val="231F20"/>
          <w:sz w:val="28"/>
          <w:szCs w:val="28"/>
        </w:rPr>
        <w:t>бедствий;</w:t>
      </w:r>
    </w:p>
    <w:p w:rsidR="00F02423" w:rsidRPr="00012E1D" w:rsidRDefault="00F02423" w:rsidP="00F02423">
      <w:pPr>
        <w:pStyle w:val="affa"/>
        <w:widowControl w:val="0"/>
        <w:numPr>
          <w:ilvl w:val="1"/>
          <w:numId w:val="548"/>
        </w:numPr>
        <w:tabs>
          <w:tab w:val="left" w:pos="972"/>
        </w:tabs>
        <w:ind w:right="116"/>
        <w:jc w:val="both"/>
        <w:rPr>
          <w:sz w:val="28"/>
          <w:szCs w:val="28"/>
        </w:rPr>
      </w:pPr>
      <w:r w:rsidRPr="00012E1D">
        <w:rPr>
          <w:color w:val="231F20"/>
          <w:sz w:val="28"/>
          <w:szCs w:val="28"/>
        </w:rPr>
        <w:t>способность</w:t>
      </w:r>
      <w:r w:rsidRPr="00012E1D">
        <w:rPr>
          <w:color w:val="231F20"/>
          <w:spacing w:val="-10"/>
          <w:sz w:val="28"/>
          <w:szCs w:val="28"/>
        </w:rPr>
        <w:t xml:space="preserve"> </w:t>
      </w:r>
      <w:r w:rsidRPr="00012E1D">
        <w:rPr>
          <w:color w:val="231F20"/>
          <w:sz w:val="28"/>
          <w:szCs w:val="28"/>
        </w:rPr>
        <w:t>использовать</w:t>
      </w:r>
      <w:r w:rsidRPr="00012E1D">
        <w:rPr>
          <w:color w:val="231F20"/>
          <w:spacing w:val="-10"/>
          <w:sz w:val="28"/>
          <w:szCs w:val="28"/>
        </w:rPr>
        <w:t xml:space="preserve"> </w:t>
      </w:r>
      <w:r w:rsidRPr="00012E1D">
        <w:rPr>
          <w:color w:val="231F20"/>
          <w:sz w:val="28"/>
          <w:szCs w:val="28"/>
        </w:rPr>
        <w:t>приобретенные</w:t>
      </w:r>
      <w:r w:rsidRPr="00012E1D">
        <w:rPr>
          <w:color w:val="231F20"/>
          <w:spacing w:val="-10"/>
          <w:sz w:val="28"/>
          <w:szCs w:val="28"/>
        </w:rPr>
        <w:t xml:space="preserve"> </w:t>
      </w:r>
      <w:r w:rsidRPr="00012E1D">
        <w:rPr>
          <w:color w:val="231F20"/>
          <w:sz w:val="28"/>
          <w:szCs w:val="28"/>
        </w:rPr>
        <w:t>знания</w:t>
      </w:r>
      <w:r w:rsidRPr="00012E1D">
        <w:rPr>
          <w:color w:val="231F20"/>
          <w:spacing w:val="-10"/>
          <w:sz w:val="28"/>
          <w:szCs w:val="28"/>
        </w:rPr>
        <w:t xml:space="preserve"> </w:t>
      </w:r>
      <w:r w:rsidRPr="00012E1D">
        <w:rPr>
          <w:color w:val="231F20"/>
          <w:sz w:val="28"/>
          <w:szCs w:val="28"/>
        </w:rPr>
        <w:t>и</w:t>
      </w:r>
      <w:r w:rsidRPr="00012E1D">
        <w:rPr>
          <w:color w:val="231F20"/>
          <w:spacing w:val="-10"/>
          <w:sz w:val="28"/>
          <w:szCs w:val="28"/>
        </w:rPr>
        <w:t xml:space="preserve"> </w:t>
      </w:r>
      <w:r w:rsidRPr="00012E1D">
        <w:rPr>
          <w:color w:val="231F20"/>
          <w:sz w:val="28"/>
          <w:szCs w:val="28"/>
        </w:rPr>
        <w:t>умения</w:t>
      </w:r>
      <w:r w:rsidRPr="00012E1D">
        <w:rPr>
          <w:color w:val="231F20"/>
          <w:spacing w:val="-10"/>
          <w:sz w:val="28"/>
          <w:szCs w:val="28"/>
        </w:rPr>
        <w:t xml:space="preserve"> </w:t>
      </w:r>
      <w:r w:rsidRPr="00012E1D">
        <w:rPr>
          <w:color w:val="231F20"/>
          <w:sz w:val="28"/>
          <w:szCs w:val="28"/>
        </w:rPr>
        <w:t>в</w:t>
      </w:r>
      <w:r w:rsidRPr="00012E1D">
        <w:rPr>
          <w:color w:val="231F20"/>
          <w:spacing w:val="-10"/>
          <w:sz w:val="28"/>
          <w:szCs w:val="28"/>
        </w:rPr>
        <w:t xml:space="preserve"> </w:t>
      </w:r>
      <w:r w:rsidRPr="00012E1D">
        <w:rPr>
          <w:color w:val="231F20"/>
          <w:sz w:val="28"/>
          <w:szCs w:val="28"/>
        </w:rPr>
        <w:t>практической деятельности</w:t>
      </w:r>
      <w:r w:rsidRPr="00012E1D">
        <w:rPr>
          <w:color w:val="231F20"/>
          <w:spacing w:val="-18"/>
          <w:sz w:val="28"/>
          <w:szCs w:val="28"/>
        </w:rPr>
        <w:t xml:space="preserve"> </w:t>
      </w:r>
      <w:r w:rsidRPr="00012E1D">
        <w:rPr>
          <w:color w:val="231F20"/>
          <w:sz w:val="28"/>
          <w:szCs w:val="28"/>
        </w:rPr>
        <w:t>и</w:t>
      </w:r>
      <w:r w:rsidRPr="00012E1D">
        <w:rPr>
          <w:color w:val="231F20"/>
          <w:spacing w:val="-18"/>
          <w:sz w:val="28"/>
          <w:szCs w:val="28"/>
        </w:rPr>
        <w:t xml:space="preserve"> </w:t>
      </w:r>
      <w:r w:rsidRPr="00012E1D">
        <w:rPr>
          <w:color w:val="231F20"/>
          <w:sz w:val="28"/>
          <w:szCs w:val="28"/>
        </w:rPr>
        <w:t>повседневной</w:t>
      </w:r>
      <w:r w:rsidRPr="00012E1D">
        <w:rPr>
          <w:color w:val="231F20"/>
          <w:spacing w:val="-18"/>
          <w:sz w:val="28"/>
          <w:szCs w:val="28"/>
        </w:rPr>
        <w:t xml:space="preserve"> </w:t>
      </w:r>
      <w:r w:rsidRPr="00012E1D">
        <w:rPr>
          <w:color w:val="231F20"/>
          <w:sz w:val="28"/>
          <w:szCs w:val="28"/>
        </w:rPr>
        <w:t>жизни</w:t>
      </w:r>
      <w:r w:rsidRPr="00012E1D">
        <w:rPr>
          <w:color w:val="231F20"/>
          <w:spacing w:val="-17"/>
          <w:sz w:val="28"/>
          <w:szCs w:val="28"/>
        </w:rPr>
        <w:t xml:space="preserve"> </w:t>
      </w:r>
      <w:r w:rsidRPr="00012E1D">
        <w:rPr>
          <w:color w:val="231F20"/>
          <w:sz w:val="28"/>
          <w:szCs w:val="28"/>
        </w:rPr>
        <w:t>для</w:t>
      </w:r>
      <w:r w:rsidRPr="00012E1D">
        <w:rPr>
          <w:color w:val="231F20"/>
          <w:spacing w:val="-18"/>
          <w:sz w:val="28"/>
          <w:szCs w:val="28"/>
        </w:rPr>
        <w:t xml:space="preserve"> </w:t>
      </w:r>
      <w:r w:rsidRPr="00012E1D">
        <w:rPr>
          <w:color w:val="231F20"/>
          <w:sz w:val="28"/>
          <w:szCs w:val="28"/>
        </w:rPr>
        <w:t>соблюдения</w:t>
      </w:r>
      <w:r w:rsidRPr="00012E1D">
        <w:rPr>
          <w:color w:val="231F20"/>
          <w:spacing w:val="-18"/>
          <w:sz w:val="28"/>
          <w:szCs w:val="28"/>
        </w:rPr>
        <w:t xml:space="preserve"> </w:t>
      </w:r>
      <w:r w:rsidRPr="00012E1D">
        <w:rPr>
          <w:color w:val="231F20"/>
          <w:sz w:val="28"/>
          <w:szCs w:val="28"/>
        </w:rPr>
        <w:t>мер</w:t>
      </w:r>
      <w:r w:rsidRPr="00012E1D">
        <w:rPr>
          <w:color w:val="231F20"/>
          <w:spacing w:val="-18"/>
          <w:sz w:val="28"/>
          <w:szCs w:val="28"/>
        </w:rPr>
        <w:t xml:space="preserve"> </w:t>
      </w:r>
      <w:r w:rsidRPr="00012E1D">
        <w:rPr>
          <w:color w:val="231F20"/>
          <w:sz w:val="28"/>
          <w:szCs w:val="28"/>
        </w:rPr>
        <w:t>профилактики</w:t>
      </w:r>
      <w:r w:rsidRPr="00012E1D">
        <w:rPr>
          <w:color w:val="231F20"/>
          <w:spacing w:val="-18"/>
          <w:sz w:val="28"/>
          <w:szCs w:val="28"/>
        </w:rPr>
        <w:t xml:space="preserve"> </w:t>
      </w:r>
      <w:r w:rsidRPr="00012E1D">
        <w:rPr>
          <w:color w:val="231F20"/>
          <w:sz w:val="28"/>
          <w:szCs w:val="28"/>
        </w:rPr>
        <w:t>отравлений,</w:t>
      </w:r>
      <w:r w:rsidRPr="00012E1D">
        <w:rPr>
          <w:color w:val="231F20"/>
          <w:spacing w:val="-27"/>
          <w:sz w:val="28"/>
          <w:szCs w:val="28"/>
        </w:rPr>
        <w:t xml:space="preserve"> </w:t>
      </w:r>
      <w:r w:rsidRPr="00012E1D">
        <w:rPr>
          <w:color w:val="231F20"/>
          <w:sz w:val="28"/>
          <w:szCs w:val="28"/>
        </w:rPr>
        <w:t>вирусных</w:t>
      </w:r>
      <w:r w:rsidRPr="00012E1D">
        <w:rPr>
          <w:color w:val="231F20"/>
          <w:spacing w:val="-27"/>
          <w:sz w:val="28"/>
          <w:szCs w:val="28"/>
        </w:rPr>
        <w:t xml:space="preserve"> </w:t>
      </w:r>
      <w:r w:rsidRPr="00012E1D">
        <w:rPr>
          <w:color w:val="231F20"/>
          <w:sz w:val="28"/>
          <w:szCs w:val="28"/>
        </w:rPr>
        <w:t>и</w:t>
      </w:r>
      <w:r w:rsidRPr="00012E1D">
        <w:rPr>
          <w:color w:val="231F20"/>
          <w:spacing w:val="-27"/>
          <w:sz w:val="28"/>
          <w:szCs w:val="28"/>
        </w:rPr>
        <w:t xml:space="preserve"> </w:t>
      </w:r>
      <w:r w:rsidRPr="00012E1D">
        <w:rPr>
          <w:color w:val="231F20"/>
          <w:sz w:val="28"/>
          <w:szCs w:val="28"/>
        </w:rPr>
        <w:t>других</w:t>
      </w:r>
      <w:r w:rsidRPr="00012E1D">
        <w:rPr>
          <w:color w:val="231F20"/>
          <w:spacing w:val="-27"/>
          <w:sz w:val="28"/>
          <w:szCs w:val="28"/>
        </w:rPr>
        <w:t xml:space="preserve"> </w:t>
      </w:r>
      <w:r w:rsidRPr="00012E1D">
        <w:rPr>
          <w:color w:val="231F20"/>
          <w:sz w:val="28"/>
          <w:szCs w:val="28"/>
        </w:rPr>
        <w:t>заболеваний,</w:t>
      </w:r>
      <w:r w:rsidRPr="00012E1D">
        <w:rPr>
          <w:color w:val="231F20"/>
          <w:spacing w:val="-27"/>
          <w:sz w:val="28"/>
          <w:szCs w:val="28"/>
        </w:rPr>
        <w:t xml:space="preserve"> </w:t>
      </w:r>
      <w:r w:rsidRPr="00012E1D">
        <w:rPr>
          <w:color w:val="231F20"/>
          <w:sz w:val="28"/>
          <w:szCs w:val="28"/>
        </w:rPr>
        <w:t>стрессов,</w:t>
      </w:r>
      <w:r w:rsidRPr="00012E1D">
        <w:rPr>
          <w:color w:val="231F20"/>
          <w:spacing w:val="-27"/>
          <w:sz w:val="28"/>
          <w:szCs w:val="28"/>
        </w:rPr>
        <w:t xml:space="preserve"> </w:t>
      </w:r>
      <w:r w:rsidRPr="00012E1D">
        <w:rPr>
          <w:color w:val="231F20"/>
          <w:sz w:val="28"/>
          <w:szCs w:val="28"/>
        </w:rPr>
        <w:t>вредных</w:t>
      </w:r>
      <w:r w:rsidRPr="00012E1D">
        <w:rPr>
          <w:color w:val="231F20"/>
          <w:spacing w:val="-27"/>
          <w:sz w:val="28"/>
          <w:szCs w:val="28"/>
        </w:rPr>
        <w:t xml:space="preserve"> </w:t>
      </w:r>
      <w:r w:rsidRPr="00012E1D">
        <w:rPr>
          <w:color w:val="231F20"/>
          <w:sz w:val="28"/>
          <w:szCs w:val="28"/>
        </w:rPr>
        <w:t>привычек</w:t>
      </w:r>
      <w:r w:rsidRPr="00012E1D">
        <w:rPr>
          <w:color w:val="231F20"/>
          <w:spacing w:val="-27"/>
          <w:sz w:val="28"/>
          <w:szCs w:val="28"/>
        </w:rPr>
        <w:t xml:space="preserve"> </w:t>
      </w:r>
      <w:r w:rsidRPr="00012E1D">
        <w:rPr>
          <w:color w:val="231F20"/>
          <w:sz w:val="28"/>
          <w:szCs w:val="28"/>
        </w:rPr>
        <w:t>(курения, алкоголизма, наркомании); правил поведения в природной</w:t>
      </w:r>
      <w:r w:rsidRPr="00012E1D">
        <w:rPr>
          <w:color w:val="231F20"/>
          <w:spacing w:val="-13"/>
          <w:sz w:val="28"/>
          <w:szCs w:val="28"/>
        </w:rPr>
        <w:t xml:space="preserve"> </w:t>
      </w:r>
      <w:r w:rsidRPr="00012E1D">
        <w:rPr>
          <w:color w:val="231F20"/>
          <w:sz w:val="28"/>
          <w:szCs w:val="28"/>
        </w:rPr>
        <w:t>среде;</w:t>
      </w:r>
    </w:p>
    <w:p w:rsidR="00F02423" w:rsidRPr="00012E1D" w:rsidRDefault="00F02423" w:rsidP="00F02423">
      <w:pPr>
        <w:pStyle w:val="affa"/>
        <w:widowControl w:val="0"/>
        <w:numPr>
          <w:ilvl w:val="1"/>
          <w:numId w:val="548"/>
        </w:numPr>
        <w:tabs>
          <w:tab w:val="left" w:pos="972"/>
        </w:tabs>
        <w:ind w:right="117"/>
        <w:jc w:val="both"/>
        <w:rPr>
          <w:sz w:val="28"/>
          <w:szCs w:val="28"/>
        </w:rPr>
      </w:pPr>
      <w:r w:rsidRPr="00012E1D">
        <w:rPr>
          <w:color w:val="231F20"/>
          <w:sz w:val="28"/>
          <w:szCs w:val="28"/>
        </w:rPr>
        <w:t>готовность к оказанию первой помощи при травмах, простудных и</w:t>
      </w:r>
      <w:r w:rsidRPr="00012E1D">
        <w:rPr>
          <w:color w:val="231F20"/>
          <w:spacing w:val="1"/>
          <w:sz w:val="28"/>
          <w:szCs w:val="28"/>
        </w:rPr>
        <w:t xml:space="preserve"> </w:t>
      </w:r>
      <w:r w:rsidRPr="00012E1D">
        <w:rPr>
          <w:color w:val="231F20"/>
          <w:sz w:val="28"/>
          <w:szCs w:val="28"/>
        </w:rPr>
        <w:t>других заболеваниях, отравлениях пищевыми</w:t>
      </w:r>
      <w:r w:rsidRPr="00012E1D">
        <w:rPr>
          <w:color w:val="231F20"/>
          <w:spacing w:val="18"/>
          <w:sz w:val="28"/>
          <w:szCs w:val="28"/>
        </w:rPr>
        <w:t xml:space="preserve"> </w:t>
      </w:r>
      <w:r w:rsidRPr="00012E1D">
        <w:rPr>
          <w:color w:val="231F20"/>
          <w:sz w:val="28"/>
          <w:szCs w:val="28"/>
        </w:rPr>
        <w:t>продуктами;</w:t>
      </w:r>
    </w:p>
    <w:p w:rsidR="00F02423" w:rsidRPr="00012E1D" w:rsidRDefault="00F02423" w:rsidP="00F02423">
      <w:pPr>
        <w:pStyle w:val="5"/>
        <w:widowControl w:val="0"/>
        <w:tabs>
          <w:tab w:val="left" w:pos="688"/>
        </w:tabs>
        <w:spacing w:before="88" w:after="0"/>
        <w:ind w:left="687"/>
        <w:rPr>
          <w:rFonts w:ascii="Times New Roman" w:hAnsi="Times New Roman"/>
          <w:b/>
          <w:bCs/>
          <w:i/>
          <w:iCs/>
          <w:sz w:val="24"/>
          <w:szCs w:val="24"/>
        </w:rPr>
      </w:pPr>
    </w:p>
    <w:p w:rsidR="00F02423" w:rsidRPr="00012E1D" w:rsidRDefault="00F02423" w:rsidP="00F02423">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t>метапредметных</w:t>
      </w:r>
      <w:r w:rsidRPr="00012E1D">
        <w:rPr>
          <w:rFonts w:ascii="Times New Roman" w:hAnsi="Times New Roman"/>
          <w:i/>
          <w:iCs/>
          <w:color w:val="231F20"/>
          <w:sz w:val="24"/>
          <w:szCs w:val="24"/>
        </w:rPr>
        <w:t>:</w:t>
      </w:r>
    </w:p>
    <w:p w:rsidR="00F02423" w:rsidRPr="00012E1D" w:rsidRDefault="00F02423" w:rsidP="00F02423">
      <w:pPr>
        <w:pStyle w:val="affa"/>
        <w:widowControl w:val="0"/>
        <w:numPr>
          <w:ilvl w:val="1"/>
          <w:numId w:val="548"/>
        </w:numPr>
        <w:tabs>
          <w:tab w:val="left" w:pos="952"/>
        </w:tabs>
        <w:spacing w:before="73"/>
        <w:ind w:right="119"/>
        <w:jc w:val="both"/>
        <w:rPr>
          <w:color w:val="231F20"/>
          <w:sz w:val="28"/>
          <w:szCs w:val="28"/>
        </w:rPr>
      </w:pPr>
      <w:r w:rsidRPr="00012E1D">
        <w:rPr>
          <w:color w:val="231F20"/>
          <w:spacing w:val="-4"/>
          <w:sz w:val="28"/>
          <w:szCs w:val="28"/>
        </w:rPr>
        <w:t>осознание</w:t>
      </w:r>
      <w:r w:rsidRPr="00012E1D">
        <w:rPr>
          <w:color w:val="231F20"/>
          <w:spacing w:val="-44"/>
          <w:sz w:val="28"/>
          <w:szCs w:val="28"/>
        </w:rPr>
        <w:t xml:space="preserve"> </w:t>
      </w:r>
      <w:r w:rsidRPr="00012E1D">
        <w:rPr>
          <w:color w:val="231F20"/>
          <w:spacing w:val="-4"/>
          <w:sz w:val="28"/>
          <w:szCs w:val="28"/>
        </w:rPr>
        <w:t>социальной</w:t>
      </w:r>
      <w:r w:rsidRPr="00012E1D">
        <w:rPr>
          <w:color w:val="231F20"/>
          <w:spacing w:val="-44"/>
          <w:sz w:val="28"/>
          <w:szCs w:val="28"/>
        </w:rPr>
        <w:t xml:space="preserve"> </w:t>
      </w:r>
      <w:r w:rsidRPr="00012E1D">
        <w:rPr>
          <w:color w:val="231F20"/>
          <w:spacing w:val="-4"/>
          <w:sz w:val="28"/>
          <w:szCs w:val="28"/>
        </w:rPr>
        <w:t>значимости</w:t>
      </w:r>
      <w:r w:rsidRPr="00012E1D">
        <w:rPr>
          <w:color w:val="231F20"/>
          <w:spacing w:val="-44"/>
          <w:sz w:val="28"/>
          <w:szCs w:val="28"/>
        </w:rPr>
        <w:t xml:space="preserve"> </w:t>
      </w:r>
      <w:r w:rsidRPr="00012E1D">
        <w:rPr>
          <w:color w:val="231F20"/>
          <w:spacing w:val="-4"/>
          <w:sz w:val="28"/>
          <w:szCs w:val="28"/>
        </w:rPr>
        <w:t>своей</w:t>
      </w:r>
      <w:r w:rsidRPr="00012E1D">
        <w:rPr>
          <w:color w:val="231F20"/>
          <w:spacing w:val="-44"/>
          <w:sz w:val="28"/>
          <w:szCs w:val="28"/>
        </w:rPr>
        <w:t xml:space="preserve"> </w:t>
      </w:r>
      <w:r w:rsidRPr="00012E1D">
        <w:rPr>
          <w:color w:val="231F20"/>
          <w:spacing w:val="-4"/>
          <w:sz w:val="28"/>
          <w:szCs w:val="28"/>
        </w:rPr>
        <w:t>профессии/специальности,</w:t>
      </w:r>
      <w:r w:rsidRPr="00012E1D">
        <w:rPr>
          <w:color w:val="231F20"/>
          <w:spacing w:val="-44"/>
          <w:sz w:val="28"/>
          <w:szCs w:val="28"/>
        </w:rPr>
        <w:t xml:space="preserve"> </w:t>
      </w:r>
      <w:r w:rsidRPr="00012E1D">
        <w:rPr>
          <w:color w:val="231F20"/>
          <w:spacing w:val="-4"/>
          <w:sz w:val="28"/>
          <w:szCs w:val="28"/>
        </w:rPr>
        <w:t xml:space="preserve">обладание </w:t>
      </w:r>
      <w:r w:rsidRPr="00012E1D">
        <w:rPr>
          <w:color w:val="231F20"/>
          <w:sz w:val="28"/>
          <w:szCs w:val="28"/>
        </w:rPr>
        <w:t>мотивацией к осуществлению профессиональной</w:t>
      </w:r>
      <w:r w:rsidRPr="00012E1D">
        <w:rPr>
          <w:color w:val="231F20"/>
          <w:spacing w:val="-5"/>
          <w:sz w:val="28"/>
          <w:szCs w:val="28"/>
        </w:rPr>
        <w:t xml:space="preserve"> </w:t>
      </w:r>
      <w:r w:rsidRPr="00012E1D">
        <w:rPr>
          <w:color w:val="231F20"/>
          <w:sz w:val="28"/>
          <w:szCs w:val="28"/>
        </w:rPr>
        <w:t>деятельности;</w:t>
      </w:r>
    </w:p>
    <w:p w:rsidR="00F02423" w:rsidRPr="00012E1D" w:rsidRDefault="00F02423" w:rsidP="00F02423">
      <w:pPr>
        <w:pStyle w:val="affa"/>
        <w:widowControl w:val="0"/>
        <w:numPr>
          <w:ilvl w:val="1"/>
          <w:numId w:val="548"/>
        </w:numPr>
        <w:tabs>
          <w:tab w:val="left" w:pos="952"/>
        </w:tabs>
        <w:spacing w:before="73"/>
        <w:ind w:right="119"/>
        <w:jc w:val="both"/>
        <w:rPr>
          <w:color w:val="231F20"/>
          <w:sz w:val="28"/>
          <w:szCs w:val="28"/>
        </w:rPr>
      </w:pPr>
      <w:r w:rsidRPr="00012E1D">
        <w:rPr>
          <w:color w:val="231F20"/>
          <w:sz w:val="28"/>
          <w:szCs w:val="28"/>
        </w:rPr>
        <w:t>повышение</w:t>
      </w:r>
      <w:r w:rsidRPr="00012E1D">
        <w:rPr>
          <w:color w:val="231F20"/>
          <w:spacing w:val="-14"/>
          <w:sz w:val="28"/>
          <w:szCs w:val="28"/>
        </w:rPr>
        <w:t xml:space="preserve"> </w:t>
      </w:r>
      <w:r w:rsidRPr="00012E1D">
        <w:rPr>
          <w:color w:val="231F20"/>
          <w:sz w:val="28"/>
          <w:szCs w:val="28"/>
        </w:rPr>
        <w:t>интеллектуального</w:t>
      </w:r>
      <w:r w:rsidRPr="00012E1D">
        <w:rPr>
          <w:color w:val="231F20"/>
          <w:spacing w:val="-14"/>
          <w:sz w:val="28"/>
          <w:szCs w:val="28"/>
        </w:rPr>
        <w:t xml:space="preserve"> </w:t>
      </w:r>
      <w:r w:rsidRPr="00012E1D">
        <w:rPr>
          <w:color w:val="231F20"/>
          <w:sz w:val="28"/>
          <w:szCs w:val="28"/>
        </w:rPr>
        <w:t>уровня</w:t>
      </w:r>
      <w:r w:rsidRPr="00012E1D">
        <w:rPr>
          <w:color w:val="231F20"/>
          <w:spacing w:val="-14"/>
          <w:sz w:val="28"/>
          <w:szCs w:val="28"/>
        </w:rPr>
        <w:t xml:space="preserve"> </w:t>
      </w:r>
      <w:r w:rsidRPr="00012E1D">
        <w:rPr>
          <w:color w:val="231F20"/>
          <w:sz w:val="28"/>
          <w:szCs w:val="28"/>
        </w:rPr>
        <w:t>в</w:t>
      </w:r>
      <w:r w:rsidRPr="00012E1D">
        <w:rPr>
          <w:color w:val="231F20"/>
          <w:spacing w:val="-14"/>
          <w:sz w:val="28"/>
          <w:szCs w:val="28"/>
        </w:rPr>
        <w:t xml:space="preserve"> </w:t>
      </w:r>
      <w:r w:rsidRPr="00012E1D">
        <w:rPr>
          <w:color w:val="231F20"/>
          <w:sz w:val="28"/>
          <w:szCs w:val="28"/>
        </w:rPr>
        <w:t>процессе</w:t>
      </w:r>
      <w:r w:rsidRPr="00012E1D">
        <w:rPr>
          <w:color w:val="231F20"/>
          <w:spacing w:val="-14"/>
          <w:sz w:val="28"/>
          <w:szCs w:val="28"/>
        </w:rPr>
        <w:t xml:space="preserve"> </w:t>
      </w:r>
      <w:r w:rsidRPr="00012E1D">
        <w:rPr>
          <w:color w:val="231F20"/>
          <w:sz w:val="28"/>
          <w:szCs w:val="28"/>
        </w:rPr>
        <w:t>изучения</w:t>
      </w:r>
      <w:r w:rsidRPr="00012E1D">
        <w:rPr>
          <w:color w:val="231F20"/>
          <w:spacing w:val="-14"/>
          <w:sz w:val="28"/>
          <w:szCs w:val="28"/>
        </w:rPr>
        <w:t xml:space="preserve"> </w:t>
      </w:r>
      <w:r w:rsidRPr="00012E1D">
        <w:rPr>
          <w:color w:val="231F20"/>
          <w:sz w:val="28"/>
          <w:szCs w:val="28"/>
        </w:rPr>
        <w:t>биологических</w:t>
      </w:r>
      <w:r w:rsidRPr="00012E1D">
        <w:rPr>
          <w:color w:val="231F20"/>
          <w:spacing w:val="1"/>
          <w:sz w:val="28"/>
          <w:szCs w:val="28"/>
        </w:rPr>
        <w:t xml:space="preserve"> </w:t>
      </w:r>
      <w:r w:rsidRPr="00012E1D">
        <w:rPr>
          <w:color w:val="231F20"/>
          <w:sz w:val="28"/>
          <w:szCs w:val="28"/>
        </w:rPr>
        <w:t>явлений; выдающихся достижений биологии, вошедших в</w:t>
      </w:r>
      <w:r w:rsidRPr="00012E1D">
        <w:rPr>
          <w:color w:val="231F20"/>
          <w:spacing w:val="1"/>
          <w:sz w:val="28"/>
          <w:szCs w:val="28"/>
        </w:rPr>
        <w:t xml:space="preserve"> </w:t>
      </w:r>
      <w:r w:rsidRPr="00012E1D">
        <w:rPr>
          <w:color w:val="231F20"/>
          <w:sz w:val="28"/>
          <w:szCs w:val="28"/>
        </w:rPr>
        <w:t>общечеловеческую культуру; сложных и противоречивых путей развития</w:t>
      </w:r>
      <w:r w:rsidRPr="00012E1D">
        <w:rPr>
          <w:color w:val="231F20"/>
          <w:spacing w:val="15"/>
          <w:sz w:val="28"/>
          <w:szCs w:val="28"/>
        </w:rPr>
        <w:t xml:space="preserve"> </w:t>
      </w:r>
      <w:r w:rsidRPr="00012E1D">
        <w:rPr>
          <w:color w:val="231F20"/>
          <w:sz w:val="28"/>
          <w:szCs w:val="28"/>
        </w:rPr>
        <w:t>современных</w:t>
      </w:r>
      <w:r w:rsidRPr="00012E1D">
        <w:rPr>
          <w:color w:val="231F20"/>
          <w:spacing w:val="1"/>
          <w:sz w:val="28"/>
          <w:szCs w:val="28"/>
        </w:rPr>
        <w:t xml:space="preserve"> </w:t>
      </w:r>
      <w:r w:rsidRPr="00012E1D">
        <w:rPr>
          <w:color w:val="231F20"/>
          <w:sz w:val="28"/>
          <w:szCs w:val="28"/>
        </w:rPr>
        <w:t>научных взглядов, идей, теорий, концепций, гипотез (о сущности и</w:t>
      </w:r>
      <w:r w:rsidRPr="00012E1D">
        <w:rPr>
          <w:color w:val="231F20"/>
          <w:spacing w:val="38"/>
          <w:sz w:val="28"/>
          <w:szCs w:val="28"/>
        </w:rPr>
        <w:t xml:space="preserve"> </w:t>
      </w:r>
      <w:r w:rsidRPr="00012E1D">
        <w:rPr>
          <w:color w:val="231F20"/>
          <w:spacing w:val="3"/>
          <w:sz w:val="28"/>
          <w:szCs w:val="28"/>
        </w:rPr>
        <w:t>про</w:t>
      </w:r>
      <w:r w:rsidRPr="00012E1D">
        <w:rPr>
          <w:color w:val="231F20"/>
          <w:sz w:val="28"/>
          <w:szCs w:val="28"/>
        </w:rPr>
        <w:t>исхождении жизни, человека) в ходе работы с различными</w:t>
      </w:r>
      <w:r w:rsidRPr="00012E1D">
        <w:rPr>
          <w:color w:val="231F20"/>
          <w:spacing w:val="44"/>
          <w:sz w:val="28"/>
          <w:szCs w:val="28"/>
        </w:rPr>
        <w:t xml:space="preserve"> </w:t>
      </w:r>
      <w:r w:rsidRPr="00012E1D">
        <w:rPr>
          <w:color w:val="231F20"/>
          <w:sz w:val="28"/>
          <w:szCs w:val="28"/>
        </w:rPr>
        <w:t>источниками информации;</w:t>
      </w:r>
    </w:p>
    <w:p w:rsidR="00F02423" w:rsidRPr="00012E1D" w:rsidRDefault="00F02423" w:rsidP="00F02423">
      <w:pPr>
        <w:pStyle w:val="affa"/>
        <w:widowControl w:val="0"/>
        <w:numPr>
          <w:ilvl w:val="1"/>
          <w:numId w:val="548"/>
        </w:numPr>
        <w:tabs>
          <w:tab w:val="left" w:pos="952"/>
        </w:tabs>
        <w:ind w:right="119"/>
        <w:jc w:val="both"/>
        <w:rPr>
          <w:color w:val="231F20"/>
          <w:sz w:val="28"/>
          <w:szCs w:val="28"/>
        </w:rPr>
      </w:pPr>
      <w:r w:rsidRPr="00012E1D">
        <w:rPr>
          <w:color w:val="231F20"/>
          <w:spacing w:val="4"/>
          <w:sz w:val="28"/>
          <w:szCs w:val="28"/>
        </w:rPr>
        <w:t>способность</w:t>
      </w:r>
      <w:r w:rsidRPr="00012E1D">
        <w:rPr>
          <w:color w:val="231F20"/>
          <w:spacing w:val="58"/>
          <w:sz w:val="28"/>
          <w:szCs w:val="28"/>
        </w:rPr>
        <w:t xml:space="preserve"> </w:t>
      </w:r>
      <w:r w:rsidRPr="00012E1D">
        <w:rPr>
          <w:color w:val="231F20"/>
          <w:spacing w:val="4"/>
          <w:sz w:val="28"/>
          <w:szCs w:val="28"/>
        </w:rPr>
        <w:t>организовывать</w:t>
      </w:r>
      <w:r w:rsidRPr="00012E1D">
        <w:rPr>
          <w:color w:val="231F20"/>
          <w:spacing w:val="58"/>
          <w:sz w:val="28"/>
          <w:szCs w:val="28"/>
        </w:rPr>
        <w:t xml:space="preserve"> </w:t>
      </w:r>
      <w:r w:rsidRPr="00012E1D">
        <w:rPr>
          <w:color w:val="231F20"/>
          <w:spacing w:val="4"/>
          <w:sz w:val="28"/>
          <w:szCs w:val="28"/>
        </w:rPr>
        <w:t>сотрудничество</w:t>
      </w:r>
      <w:r w:rsidRPr="00012E1D">
        <w:rPr>
          <w:color w:val="231F20"/>
          <w:spacing w:val="58"/>
          <w:sz w:val="28"/>
          <w:szCs w:val="28"/>
        </w:rPr>
        <w:t xml:space="preserve"> </w:t>
      </w:r>
      <w:r w:rsidRPr="00012E1D">
        <w:rPr>
          <w:color w:val="231F20"/>
          <w:spacing w:val="4"/>
          <w:sz w:val="28"/>
          <w:szCs w:val="28"/>
        </w:rPr>
        <w:t>единомышленников,</w:t>
      </w:r>
      <w:r w:rsidRPr="00012E1D">
        <w:rPr>
          <w:color w:val="231F20"/>
          <w:spacing w:val="58"/>
          <w:sz w:val="28"/>
          <w:szCs w:val="28"/>
        </w:rPr>
        <w:t xml:space="preserve"> </w:t>
      </w:r>
      <w:r w:rsidRPr="00012E1D">
        <w:rPr>
          <w:color w:val="231F20"/>
          <w:sz w:val="28"/>
          <w:szCs w:val="28"/>
        </w:rPr>
        <w:t>в</w:t>
      </w:r>
      <w:r w:rsidRPr="00012E1D">
        <w:rPr>
          <w:color w:val="231F20"/>
          <w:spacing w:val="58"/>
          <w:sz w:val="28"/>
          <w:szCs w:val="28"/>
        </w:rPr>
        <w:t xml:space="preserve"> </w:t>
      </w:r>
      <w:r w:rsidRPr="00012E1D">
        <w:rPr>
          <w:color w:val="231F20"/>
          <w:spacing w:val="5"/>
          <w:sz w:val="28"/>
          <w:szCs w:val="28"/>
        </w:rPr>
        <w:t>том</w:t>
      </w:r>
      <w:r w:rsidRPr="00012E1D">
        <w:rPr>
          <w:color w:val="231F20"/>
          <w:spacing w:val="-51"/>
          <w:sz w:val="28"/>
          <w:szCs w:val="28"/>
        </w:rPr>
        <w:t xml:space="preserve"> </w:t>
      </w:r>
      <w:r w:rsidRPr="00012E1D">
        <w:rPr>
          <w:color w:val="231F20"/>
          <w:sz w:val="28"/>
          <w:szCs w:val="28"/>
        </w:rPr>
        <w:t>числе</w:t>
      </w:r>
      <w:r w:rsidRPr="00012E1D">
        <w:rPr>
          <w:color w:val="231F20"/>
          <w:spacing w:val="46"/>
          <w:sz w:val="28"/>
          <w:szCs w:val="28"/>
        </w:rPr>
        <w:t xml:space="preserve"> </w:t>
      </w:r>
      <w:r w:rsidRPr="00012E1D">
        <w:rPr>
          <w:color w:val="231F20"/>
          <w:sz w:val="28"/>
          <w:szCs w:val="28"/>
        </w:rPr>
        <w:t>с</w:t>
      </w:r>
      <w:r w:rsidRPr="00012E1D">
        <w:rPr>
          <w:color w:val="231F20"/>
          <w:spacing w:val="46"/>
          <w:sz w:val="28"/>
          <w:szCs w:val="28"/>
        </w:rPr>
        <w:t xml:space="preserve"> </w:t>
      </w:r>
      <w:r w:rsidRPr="00012E1D">
        <w:rPr>
          <w:color w:val="231F20"/>
          <w:sz w:val="28"/>
          <w:szCs w:val="28"/>
        </w:rPr>
        <w:t>использованием</w:t>
      </w:r>
      <w:r w:rsidRPr="00012E1D">
        <w:rPr>
          <w:color w:val="231F20"/>
          <w:spacing w:val="46"/>
          <w:sz w:val="28"/>
          <w:szCs w:val="28"/>
        </w:rPr>
        <w:t xml:space="preserve"> </w:t>
      </w:r>
      <w:r w:rsidRPr="00012E1D">
        <w:rPr>
          <w:color w:val="231F20"/>
          <w:sz w:val="28"/>
          <w:szCs w:val="28"/>
        </w:rPr>
        <w:t>современных</w:t>
      </w:r>
      <w:r w:rsidRPr="00012E1D">
        <w:rPr>
          <w:color w:val="231F20"/>
          <w:spacing w:val="46"/>
          <w:sz w:val="28"/>
          <w:szCs w:val="28"/>
        </w:rPr>
        <w:t xml:space="preserve"> </w:t>
      </w:r>
      <w:r w:rsidRPr="00012E1D">
        <w:rPr>
          <w:color w:val="231F20"/>
          <w:sz w:val="28"/>
          <w:szCs w:val="28"/>
        </w:rPr>
        <w:t>информационно-коммуникационных</w:t>
      </w:r>
      <w:r w:rsidRPr="00012E1D">
        <w:rPr>
          <w:color w:val="231F20"/>
          <w:spacing w:val="-43"/>
          <w:sz w:val="28"/>
          <w:szCs w:val="28"/>
        </w:rPr>
        <w:t xml:space="preserve"> </w:t>
      </w:r>
      <w:r w:rsidRPr="00012E1D">
        <w:rPr>
          <w:color w:val="231F20"/>
          <w:sz w:val="28"/>
          <w:szCs w:val="28"/>
        </w:rPr>
        <w:t>технологий;</w:t>
      </w:r>
    </w:p>
    <w:p w:rsidR="00F02423" w:rsidRPr="00012E1D" w:rsidRDefault="00F02423" w:rsidP="00F02423">
      <w:pPr>
        <w:pStyle w:val="affa"/>
        <w:widowControl w:val="0"/>
        <w:numPr>
          <w:ilvl w:val="1"/>
          <w:numId w:val="548"/>
        </w:numPr>
        <w:tabs>
          <w:tab w:val="left" w:pos="952"/>
        </w:tabs>
        <w:ind w:right="122"/>
        <w:jc w:val="both"/>
        <w:rPr>
          <w:sz w:val="28"/>
          <w:szCs w:val="28"/>
        </w:rPr>
      </w:pPr>
      <w:r w:rsidRPr="00012E1D">
        <w:rPr>
          <w:spacing w:val="2"/>
          <w:sz w:val="28"/>
          <w:szCs w:val="28"/>
        </w:rPr>
        <w:t>способность</w:t>
      </w:r>
      <w:r w:rsidRPr="00012E1D">
        <w:rPr>
          <w:spacing w:val="55"/>
          <w:sz w:val="28"/>
          <w:szCs w:val="28"/>
        </w:rPr>
        <w:t xml:space="preserve"> </w:t>
      </w:r>
      <w:r w:rsidRPr="00012E1D">
        <w:rPr>
          <w:spacing w:val="2"/>
          <w:sz w:val="28"/>
          <w:szCs w:val="28"/>
        </w:rPr>
        <w:t>понимать</w:t>
      </w:r>
      <w:r w:rsidRPr="00012E1D">
        <w:rPr>
          <w:spacing w:val="55"/>
          <w:sz w:val="28"/>
          <w:szCs w:val="28"/>
        </w:rPr>
        <w:t xml:space="preserve"> </w:t>
      </w:r>
      <w:r w:rsidRPr="00012E1D">
        <w:rPr>
          <w:spacing w:val="2"/>
          <w:sz w:val="28"/>
          <w:szCs w:val="28"/>
        </w:rPr>
        <w:t>принципы</w:t>
      </w:r>
      <w:r w:rsidRPr="00012E1D">
        <w:rPr>
          <w:spacing w:val="55"/>
          <w:sz w:val="28"/>
          <w:szCs w:val="28"/>
        </w:rPr>
        <w:t xml:space="preserve"> </w:t>
      </w:r>
      <w:r w:rsidRPr="00012E1D">
        <w:rPr>
          <w:spacing w:val="2"/>
          <w:sz w:val="28"/>
          <w:szCs w:val="28"/>
        </w:rPr>
        <w:t>устойчивости</w:t>
      </w:r>
      <w:r w:rsidRPr="00012E1D">
        <w:rPr>
          <w:spacing w:val="55"/>
          <w:sz w:val="28"/>
          <w:szCs w:val="28"/>
        </w:rPr>
        <w:t xml:space="preserve"> </w:t>
      </w:r>
      <w:r w:rsidRPr="00012E1D">
        <w:rPr>
          <w:sz w:val="28"/>
          <w:szCs w:val="28"/>
        </w:rPr>
        <w:t>и</w:t>
      </w:r>
      <w:r w:rsidRPr="00012E1D">
        <w:rPr>
          <w:spacing w:val="55"/>
          <w:sz w:val="28"/>
          <w:szCs w:val="28"/>
        </w:rPr>
        <w:t xml:space="preserve"> </w:t>
      </w:r>
      <w:r w:rsidRPr="00012E1D">
        <w:rPr>
          <w:spacing w:val="2"/>
          <w:sz w:val="28"/>
          <w:szCs w:val="28"/>
        </w:rPr>
        <w:t>продуктивности</w:t>
      </w:r>
      <w:r w:rsidRPr="00012E1D">
        <w:rPr>
          <w:spacing w:val="55"/>
          <w:sz w:val="28"/>
          <w:szCs w:val="28"/>
        </w:rPr>
        <w:t xml:space="preserve"> </w:t>
      </w:r>
      <w:r w:rsidRPr="00012E1D">
        <w:rPr>
          <w:spacing w:val="2"/>
          <w:sz w:val="28"/>
          <w:szCs w:val="28"/>
        </w:rPr>
        <w:t>живой</w:t>
      </w:r>
      <w:r w:rsidRPr="00012E1D">
        <w:rPr>
          <w:spacing w:val="-50"/>
          <w:sz w:val="28"/>
          <w:szCs w:val="28"/>
        </w:rPr>
        <w:t xml:space="preserve"> </w:t>
      </w:r>
      <w:r w:rsidRPr="00012E1D">
        <w:rPr>
          <w:sz w:val="28"/>
          <w:szCs w:val="28"/>
        </w:rPr>
        <w:t>природы,</w:t>
      </w:r>
      <w:r w:rsidRPr="00012E1D">
        <w:rPr>
          <w:spacing w:val="-1"/>
          <w:sz w:val="28"/>
          <w:szCs w:val="28"/>
        </w:rPr>
        <w:t xml:space="preserve"> </w:t>
      </w:r>
      <w:r w:rsidRPr="00012E1D">
        <w:rPr>
          <w:sz w:val="28"/>
          <w:szCs w:val="28"/>
        </w:rPr>
        <w:t>пути</w:t>
      </w:r>
      <w:r w:rsidRPr="00012E1D">
        <w:rPr>
          <w:spacing w:val="-1"/>
          <w:sz w:val="28"/>
          <w:szCs w:val="28"/>
        </w:rPr>
        <w:t xml:space="preserve"> </w:t>
      </w:r>
      <w:r w:rsidRPr="00012E1D">
        <w:rPr>
          <w:sz w:val="28"/>
          <w:szCs w:val="28"/>
        </w:rPr>
        <w:t>ее</w:t>
      </w:r>
      <w:r w:rsidRPr="00012E1D">
        <w:rPr>
          <w:spacing w:val="-1"/>
          <w:sz w:val="28"/>
          <w:szCs w:val="28"/>
        </w:rPr>
        <w:t xml:space="preserve"> </w:t>
      </w:r>
      <w:r w:rsidRPr="00012E1D">
        <w:rPr>
          <w:sz w:val="28"/>
          <w:szCs w:val="28"/>
        </w:rPr>
        <w:t>изменения</w:t>
      </w:r>
      <w:r w:rsidRPr="00012E1D">
        <w:rPr>
          <w:spacing w:val="-1"/>
          <w:sz w:val="28"/>
          <w:szCs w:val="28"/>
        </w:rPr>
        <w:t xml:space="preserve"> </w:t>
      </w:r>
      <w:r w:rsidRPr="00012E1D">
        <w:rPr>
          <w:sz w:val="28"/>
          <w:szCs w:val="28"/>
        </w:rPr>
        <w:t>под</w:t>
      </w:r>
      <w:r w:rsidRPr="00012E1D">
        <w:rPr>
          <w:spacing w:val="-1"/>
          <w:sz w:val="28"/>
          <w:szCs w:val="28"/>
        </w:rPr>
        <w:t xml:space="preserve"> </w:t>
      </w:r>
      <w:r w:rsidRPr="00012E1D">
        <w:rPr>
          <w:sz w:val="28"/>
          <w:szCs w:val="28"/>
        </w:rPr>
        <w:t>влиянием</w:t>
      </w:r>
      <w:r w:rsidRPr="00012E1D">
        <w:rPr>
          <w:spacing w:val="-1"/>
          <w:sz w:val="28"/>
          <w:szCs w:val="28"/>
        </w:rPr>
        <w:t xml:space="preserve"> </w:t>
      </w:r>
      <w:r w:rsidRPr="00012E1D">
        <w:rPr>
          <w:sz w:val="28"/>
          <w:szCs w:val="28"/>
        </w:rPr>
        <w:t>антропогенных</w:t>
      </w:r>
      <w:r w:rsidRPr="00012E1D">
        <w:rPr>
          <w:spacing w:val="-1"/>
          <w:sz w:val="28"/>
          <w:szCs w:val="28"/>
        </w:rPr>
        <w:t xml:space="preserve"> </w:t>
      </w:r>
      <w:r w:rsidRPr="00012E1D">
        <w:rPr>
          <w:sz w:val="28"/>
          <w:szCs w:val="28"/>
        </w:rPr>
        <w:t>факторов,</w:t>
      </w:r>
      <w:r w:rsidRPr="00012E1D">
        <w:rPr>
          <w:spacing w:val="-1"/>
          <w:sz w:val="28"/>
          <w:szCs w:val="28"/>
        </w:rPr>
        <w:t xml:space="preserve"> </w:t>
      </w:r>
      <w:r w:rsidRPr="00012E1D">
        <w:rPr>
          <w:sz w:val="28"/>
          <w:szCs w:val="28"/>
        </w:rPr>
        <w:t>способность</w:t>
      </w:r>
      <w:r w:rsidRPr="00012E1D">
        <w:rPr>
          <w:spacing w:val="35"/>
          <w:sz w:val="28"/>
          <w:szCs w:val="28"/>
        </w:rPr>
        <w:t xml:space="preserve"> </w:t>
      </w:r>
      <w:r w:rsidRPr="00012E1D">
        <w:rPr>
          <w:sz w:val="28"/>
          <w:szCs w:val="28"/>
        </w:rPr>
        <w:t>к</w:t>
      </w:r>
      <w:r w:rsidRPr="00012E1D">
        <w:rPr>
          <w:spacing w:val="35"/>
          <w:sz w:val="28"/>
          <w:szCs w:val="28"/>
        </w:rPr>
        <w:t xml:space="preserve"> </w:t>
      </w:r>
      <w:r w:rsidRPr="00012E1D">
        <w:rPr>
          <w:sz w:val="28"/>
          <w:szCs w:val="28"/>
        </w:rPr>
        <w:t>системному</w:t>
      </w:r>
      <w:r w:rsidRPr="00012E1D">
        <w:rPr>
          <w:spacing w:val="35"/>
          <w:sz w:val="28"/>
          <w:szCs w:val="28"/>
        </w:rPr>
        <w:t xml:space="preserve"> </w:t>
      </w:r>
      <w:r w:rsidRPr="00012E1D">
        <w:rPr>
          <w:sz w:val="28"/>
          <w:szCs w:val="28"/>
        </w:rPr>
        <w:t>анализу</w:t>
      </w:r>
      <w:r w:rsidRPr="00012E1D">
        <w:rPr>
          <w:spacing w:val="35"/>
          <w:sz w:val="28"/>
          <w:szCs w:val="28"/>
        </w:rPr>
        <w:t xml:space="preserve"> </w:t>
      </w:r>
      <w:r w:rsidRPr="00012E1D">
        <w:rPr>
          <w:sz w:val="28"/>
          <w:szCs w:val="28"/>
        </w:rPr>
        <w:t>глобальных</w:t>
      </w:r>
      <w:r w:rsidRPr="00012E1D">
        <w:rPr>
          <w:spacing w:val="35"/>
          <w:sz w:val="28"/>
          <w:szCs w:val="28"/>
        </w:rPr>
        <w:t xml:space="preserve"> </w:t>
      </w:r>
      <w:r w:rsidRPr="00012E1D">
        <w:rPr>
          <w:sz w:val="28"/>
          <w:szCs w:val="28"/>
        </w:rPr>
        <w:t>экологических</w:t>
      </w:r>
      <w:r w:rsidRPr="00012E1D">
        <w:rPr>
          <w:spacing w:val="35"/>
          <w:sz w:val="28"/>
          <w:szCs w:val="28"/>
        </w:rPr>
        <w:t xml:space="preserve"> </w:t>
      </w:r>
      <w:r w:rsidRPr="00012E1D">
        <w:rPr>
          <w:sz w:val="28"/>
          <w:szCs w:val="28"/>
        </w:rPr>
        <w:t>проблем,</w:t>
      </w:r>
      <w:r w:rsidRPr="00012E1D">
        <w:rPr>
          <w:spacing w:val="35"/>
          <w:sz w:val="28"/>
          <w:szCs w:val="28"/>
        </w:rPr>
        <w:t xml:space="preserve"> </w:t>
      </w:r>
      <w:r w:rsidRPr="00012E1D">
        <w:rPr>
          <w:sz w:val="28"/>
          <w:szCs w:val="28"/>
        </w:rPr>
        <w:t>вопросов</w:t>
      </w:r>
      <w:r w:rsidRPr="00012E1D">
        <w:rPr>
          <w:spacing w:val="-54"/>
          <w:sz w:val="28"/>
          <w:szCs w:val="28"/>
        </w:rPr>
        <w:t xml:space="preserve"> </w:t>
      </w:r>
      <w:r w:rsidRPr="00012E1D">
        <w:rPr>
          <w:sz w:val="28"/>
          <w:szCs w:val="28"/>
        </w:rPr>
        <w:t>состояния</w:t>
      </w:r>
      <w:r w:rsidRPr="00012E1D">
        <w:rPr>
          <w:spacing w:val="45"/>
          <w:sz w:val="28"/>
          <w:szCs w:val="28"/>
        </w:rPr>
        <w:t xml:space="preserve"> </w:t>
      </w:r>
      <w:r w:rsidRPr="00012E1D">
        <w:rPr>
          <w:sz w:val="28"/>
          <w:szCs w:val="28"/>
        </w:rPr>
        <w:t>окружающей</w:t>
      </w:r>
      <w:r w:rsidRPr="00012E1D">
        <w:rPr>
          <w:spacing w:val="45"/>
          <w:sz w:val="28"/>
          <w:szCs w:val="28"/>
        </w:rPr>
        <w:t xml:space="preserve"> </w:t>
      </w:r>
      <w:r w:rsidRPr="00012E1D">
        <w:rPr>
          <w:sz w:val="28"/>
          <w:szCs w:val="28"/>
        </w:rPr>
        <w:t>среды</w:t>
      </w:r>
      <w:r w:rsidRPr="00012E1D">
        <w:rPr>
          <w:spacing w:val="45"/>
          <w:sz w:val="28"/>
          <w:szCs w:val="28"/>
        </w:rPr>
        <w:t xml:space="preserve"> </w:t>
      </w:r>
      <w:r w:rsidRPr="00012E1D">
        <w:rPr>
          <w:sz w:val="28"/>
          <w:szCs w:val="28"/>
        </w:rPr>
        <w:t>и</w:t>
      </w:r>
      <w:r w:rsidRPr="00012E1D">
        <w:rPr>
          <w:spacing w:val="45"/>
          <w:sz w:val="28"/>
          <w:szCs w:val="28"/>
        </w:rPr>
        <w:t xml:space="preserve"> </w:t>
      </w:r>
      <w:r w:rsidRPr="00012E1D">
        <w:rPr>
          <w:sz w:val="28"/>
          <w:szCs w:val="28"/>
        </w:rPr>
        <w:t>рационального</w:t>
      </w:r>
      <w:r w:rsidRPr="00012E1D">
        <w:rPr>
          <w:spacing w:val="45"/>
          <w:sz w:val="28"/>
          <w:szCs w:val="28"/>
        </w:rPr>
        <w:t xml:space="preserve"> </w:t>
      </w:r>
      <w:r w:rsidRPr="00012E1D">
        <w:rPr>
          <w:sz w:val="28"/>
          <w:szCs w:val="28"/>
        </w:rPr>
        <w:t>использования</w:t>
      </w:r>
      <w:r w:rsidRPr="00012E1D">
        <w:rPr>
          <w:spacing w:val="45"/>
          <w:sz w:val="28"/>
          <w:szCs w:val="28"/>
        </w:rPr>
        <w:t xml:space="preserve"> </w:t>
      </w:r>
      <w:r w:rsidRPr="00012E1D">
        <w:rPr>
          <w:sz w:val="28"/>
          <w:szCs w:val="28"/>
        </w:rPr>
        <w:t>природных</w:t>
      </w:r>
      <w:r w:rsidRPr="00012E1D">
        <w:rPr>
          <w:spacing w:val="-49"/>
          <w:sz w:val="28"/>
          <w:szCs w:val="28"/>
        </w:rPr>
        <w:t xml:space="preserve"> </w:t>
      </w:r>
      <w:r w:rsidRPr="00012E1D">
        <w:rPr>
          <w:sz w:val="28"/>
          <w:szCs w:val="28"/>
        </w:rPr>
        <w:t>ресурсов;</w:t>
      </w:r>
    </w:p>
    <w:p w:rsidR="00F02423" w:rsidRPr="00012E1D" w:rsidRDefault="00F02423" w:rsidP="00F02423">
      <w:pPr>
        <w:pStyle w:val="affa"/>
        <w:widowControl w:val="0"/>
        <w:numPr>
          <w:ilvl w:val="1"/>
          <w:numId w:val="548"/>
        </w:numPr>
        <w:tabs>
          <w:tab w:val="left" w:pos="952"/>
        </w:tabs>
        <w:ind w:right="117"/>
        <w:jc w:val="both"/>
        <w:rPr>
          <w:color w:val="231F20"/>
          <w:sz w:val="28"/>
          <w:szCs w:val="28"/>
        </w:rPr>
      </w:pPr>
      <w:r w:rsidRPr="00012E1D">
        <w:rPr>
          <w:color w:val="231F20"/>
          <w:sz w:val="28"/>
          <w:szCs w:val="28"/>
        </w:rPr>
        <w:t>умение</w:t>
      </w:r>
      <w:r w:rsidRPr="00012E1D">
        <w:rPr>
          <w:color w:val="231F20"/>
          <w:spacing w:val="48"/>
          <w:sz w:val="28"/>
          <w:szCs w:val="28"/>
        </w:rPr>
        <w:t xml:space="preserve"> </w:t>
      </w:r>
      <w:r w:rsidRPr="00012E1D">
        <w:rPr>
          <w:color w:val="231F20"/>
          <w:sz w:val="28"/>
          <w:szCs w:val="28"/>
        </w:rPr>
        <w:t>обосновывать</w:t>
      </w:r>
      <w:r w:rsidRPr="00012E1D">
        <w:rPr>
          <w:color w:val="231F20"/>
          <w:spacing w:val="48"/>
          <w:sz w:val="28"/>
          <w:szCs w:val="28"/>
        </w:rPr>
        <w:t xml:space="preserve"> </w:t>
      </w:r>
      <w:r w:rsidRPr="00012E1D">
        <w:rPr>
          <w:color w:val="231F20"/>
          <w:sz w:val="28"/>
          <w:szCs w:val="28"/>
        </w:rPr>
        <w:t>место</w:t>
      </w:r>
      <w:r w:rsidRPr="00012E1D">
        <w:rPr>
          <w:color w:val="231F20"/>
          <w:spacing w:val="48"/>
          <w:sz w:val="28"/>
          <w:szCs w:val="28"/>
        </w:rPr>
        <w:t xml:space="preserve"> </w:t>
      </w:r>
      <w:r w:rsidRPr="00012E1D">
        <w:rPr>
          <w:color w:val="231F20"/>
          <w:sz w:val="28"/>
          <w:szCs w:val="28"/>
        </w:rPr>
        <w:t>и</w:t>
      </w:r>
      <w:r w:rsidRPr="00012E1D">
        <w:rPr>
          <w:color w:val="231F20"/>
          <w:spacing w:val="48"/>
          <w:sz w:val="28"/>
          <w:szCs w:val="28"/>
        </w:rPr>
        <w:t xml:space="preserve"> </w:t>
      </w:r>
      <w:r w:rsidRPr="00012E1D">
        <w:rPr>
          <w:color w:val="231F20"/>
          <w:sz w:val="28"/>
          <w:szCs w:val="28"/>
        </w:rPr>
        <w:t>роль</w:t>
      </w:r>
      <w:r w:rsidRPr="00012E1D">
        <w:rPr>
          <w:color w:val="231F20"/>
          <w:spacing w:val="48"/>
          <w:sz w:val="28"/>
          <w:szCs w:val="28"/>
        </w:rPr>
        <w:t xml:space="preserve"> </w:t>
      </w:r>
      <w:r w:rsidRPr="00012E1D">
        <w:rPr>
          <w:color w:val="231F20"/>
          <w:sz w:val="28"/>
          <w:szCs w:val="28"/>
        </w:rPr>
        <w:t>биологических</w:t>
      </w:r>
      <w:r w:rsidRPr="00012E1D">
        <w:rPr>
          <w:color w:val="231F20"/>
          <w:spacing w:val="48"/>
          <w:sz w:val="28"/>
          <w:szCs w:val="28"/>
        </w:rPr>
        <w:t xml:space="preserve"> </w:t>
      </w:r>
      <w:r w:rsidRPr="00012E1D">
        <w:rPr>
          <w:color w:val="231F20"/>
          <w:sz w:val="28"/>
          <w:szCs w:val="28"/>
        </w:rPr>
        <w:t>знаний</w:t>
      </w:r>
      <w:r w:rsidRPr="00012E1D">
        <w:rPr>
          <w:color w:val="231F20"/>
          <w:spacing w:val="48"/>
          <w:sz w:val="28"/>
          <w:szCs w:val="28"/>
        </w:rPr>
        <w:t xml:space="preserve"> </w:t>
      </w:r>
      <w:r w:rsidRPr="00012E1D">
        <w:rPr>
          <w:color w:val="231F20"/>
          <w:sz w:val="28"/>
          <w:szCs w:val="28"/>
        </w:rPr>
        <w:t>в</w:t>
      </w:r>
      <w:r w:rsidRPr="00012E1D">
        <w:rPr>
          <w:color w:val="231F20"/>
          <w:spacing w:val="48"/>
          <w:sz w:val="28"/>
          <w:szCs w:val="28"/>
        </w:rPr>
        <w:t xml:space="preserve"> </w:t>
      </w:r>
      <w:r w:rsidRPr="00012E1D">
        <w:rPr>
          <w:color w:val="231F20"/>
          <w:sz w:val="28"/>
          <w:szCs w:val="28"/>
        </w:rPr>
        <w:t>практической</w:t>
      </w:r>
      <w:r w:rsidRPr="00012E1D">
        <w:rPr>
          <w:color w:val="231F20"/>
          <w:spacing w:val="-55"/>
          <w:sz w:val="28"/>
          <w:szCs w:val="28"/>
        </w:rPr>
        <w:t xml:space="preserve"> </w:t>
      </w:r>
      <w:r w:rsidRPr="00012E1D">
        <w:rPr>
          <w:color w:val="231F20"/>
          <w:sz w:val="28"/>
          <w:szCs w:val="28"/>
        </w:rPr>
        <w:t>деятельности</w:t>
      </w:r>
      <w:r w:rsidRPr="00012E1D">
        <w:rPr>
          <w:color w:val="231F20"/>
          <w:spacing w:val="32"/>
          <w:sz w:val="28"/>
          <w:szCs w:val="28"/>
        </w:rPr>
        <w:t xml:space="preserve"> </w:t>
      </w:r>
      <w:r w:rsidRPr="00012E1D">
        <w:rPr>
          <w:color w:val="231F20"/>
          <w:sz w:val="28"/>
          <w:szCs w:val="28"/>
        </w:rPr>
        <w:t>людей,</w:t>
      </w:r>
      <w:r w:rsidRPr="00012E1D">
        <w:rPr>
          <w:color w:val="231F20"/>
          <w:spacing w:val="32"/>
          <w:sz w:val="28"/>
          <w:szCs w:val="28"/>
        </w:rPr>
        <w:t xml:space="preserve"> </w:t>
      </w:r>
      <w:r w:rsidRPr="00012E1D">
        <w:rPr>
          <w:color w:val="231F20"/>
          <w:sz w:val="28"/>
          <w:szCs w:val="28"/>
        </w:rPr>
        <w:t>развитии</w:t>
      </w:r>
      <w:r w:rsidRPr="00012E1D">
        <w:rPr>
          <w:color w:val="231F20"/>
          <w:spacing w:val="32"/>
          <w:sz w:val="28"/>
          <w:szCs w:val="28"/>
        </w:rPr>
        <w:t xml:space="preserve"> </w:t>
      </w:r>
      <w:r w:rsidRPr="00012E1D">
        <w:rPr>
          <w:color w:val="231F20"/>
          <w:sz w:val="28"/>
          <w:szCs w:val="28"/>
        </w:rPr>
        <w:t>современных</w:t>
      </w:r>
      <w:r w:rsidRPr="00012E1D">
        <w:rPr>
          <w:color w:val="231F20"/>
          <w:spacing w:val="32"/>
          <w:sz w:val="28"/>
          <w:szCs w:val="28"/>
        </w:rPr>
        <w:t xml:space="preserve"> </w:t>
      </w:r>
      <w:r w:rsidRPr="00012E1D">
        <w:rPr>
          <w:color w:val="231F20"/>
          <w:sz w:val="28"/>
          <w:szCs w:val="28"/>
        </w:rPr>
        <w:t>технологий;</w:t>
      </w:r>
      <w:r w:rsidRPr="00012E1D">
        <w:rPr>
          <w:color w:val="231F20"/>
          <w:spacing w:val="32"/>
          <w:sz w:val="28"/>
          <w:szCs w:val="28"/>
        </w:rPr>
        <w:t xml:space="preserve"> </w:t>
      </w:r>
      <w:r w:rsidRPr="00012E1D">
        <w:rPr>
          <w:color w:val="231F20"/>
          <w:sz w:val="28"/>
          <w:szCs w:val="28"/>
        </w:rPr>
        <w:t>определять</w:t>
      </w:r>
      <w:r w:rsidRPr="00012E1D">
        <w:rPr>
          <w:color w:val="231F20"/>
          <w:spacing w:val="32"/>
          <w:sz w:val="28"/>
          <w:szCs w:val="28"/>
        </w:rPr>
        <w:t xml:space="preserve"> </w:t>
      </w:r>
      <w:r w:rsidRPr="00012E1D">
        <w:rPr>
          <w:color w:val="231F20"/>
          <w:sz w:val="28"/>
          <w:szCs w:val="28"/>
        </w:rPr>
        <w:t>живые</w:t>
      </w:r>
      <w:r w:rsidRPr="00012E1D">
        <w:rPr>
          <w:color w:val="231F20"/>
          <w:spacing w:val="-54"/>
          <w:sz w:val="28"/>
          <w:szCs w:val="28"/>
        </w:rPr>
        <w:t xml:space="preserve"> </w:t>
      </w:r>
      <w:r w:rsidRPr="00012E1D">
        <w:rPr>
          <w:color w:val="231F20"/>
          <w:sz w:val="28"/>
          <w:szCs w:val="28"/>
        </w:rPr>
        <w:t>объекты</w:t>
      </w:r>
      <w:r w:rsidRPr="00012E1D">
        <w:rPr>
          <w:color w:val="231F20"/>
          <w:spacing w:val="10"/>
          <w:sz w:val="28"/>
          <w:szCs w:val="28"/>
        </w:rPr>
        <w:t xml:space="preserve"> </w:t>
      </w:r>
      <w:r w:rsidRPr="00012E1D">
        <w:rPr>
          <w:color w:val="231F20"/>
          <w:sz w:val="28"/>
          <w:szCs w:val="28"/>
        </w:rPr>
        <w:t>в</w:t>
      </w:r>
      <w:r w:rsidRPr="00012E1D">
        <w:rPr>
          <w:color w:val="231F20"/>
          <w:spacing w:val="10"/>
          <w:sz w:val="28"/>
          <w:szCs w:val="28"/>
        </w:rPr>
        <w:t xml:space="preserve"> </w:t>
      </w:r>
      <w:r w:rsidRPr="00012E1D">
        <w:rPr>
          <w:color w:val="231F20"/>
          <w:sz w:val="28"/>
          <w:szCs w:val="28"/>
        </w:rPr>
        <w:t>природе;</w:t>
      </w:r>
      <w:r w:rsidRPr="00012E1D">
        <w:rPr>
          <w:color w:val="231F20"/>
          <w:spacing w:val="10"/>
          <w:sz w:val="28"/>
          <w:szCs w:val="28"/>
        </w:rPr>
        <w:t xml:space="preserve"> </w:t>
      </w:r>
      <w:r w:rsidRPr="00012E1D">
        <w:rPr>
          <w:color w:val="231F20"/>
          <w:sz w:val="28"/>
          <w:szCs w:val="28"/>
        </w:rPr>
        <w:t>проводить</w:t>
      </w:r>
      <w:r w:rsidRPr="00012E1D">
        <w:rPr>
          <w:color w:val="231F20"/>
          <w:spacing w:val="10"/>
          <w:sz w:val="28"/>
          <w:szCs w:val="28"/>
        </w:rPr>
        <w:t xml:space="preserve"> </w:t>
      </w:r>
      <w:r w:rsidRPr="00012E1D">
        <w:rPr>
          <w:color w:val="231F20"/>
          <w:sz w:val="28"/>
          <w:szCs w:val="28"/>
        </w:rPr>
        <w:t>наблюдения</w:t>
      </w:r>
      <w:r w:rsidRPr="00012E1D">
        <w:rPr>
          <w:color w:val="231F20"/>
          <w:spacing w:val="10"/>
          <w:sz w:val="28"/>
          <w:szCs w:val="28"/>
        </w:rPr>
        <w:t xml:space="preserve"> </w:t>
      </w:r>
      <w:r w:rsidRPr="00012E1D">
        <w:rPr>
          <w:color w:val="231F20"/>
          <w:sz w:val="28"/>
          <w:szCs w:val="28"/>
        </w:rPr>
        <w:t>за</w:t>
      </w:r>
      <w:r w:rsidRPr="00012E1D">
        <w:rPr>
          <w:color w:val="231F20"/>
          <w:spacing w:val="10"/>
          <w:sz w:val="28"/>
          <w:szCs w:val="28"/>
        </w:rPr>
        <w:t xml:space="preserve"> </w:t>
      </w:r>
      <w:r w:rsidRPr="00012E1D">
        <w:rPr>
          <w:color w:val="231F20"/>
          <w:sz w:val="28"/>
          <w:szCs w:val="28"/>
        </w:rPr>
        <w:t>экосистемами</w:t>
      </w:r>
      <w:r w:rsidRPr="00012E1D">
        <w:rPr>
          <w:color w:val="231F20"/>
          <w:spacing w:val="10"/>
          <w:sz w:val="28"/>
          <w:szCs w:val="28"/>
        </w:rPr>
        <w:t xml:space="preserve"> </w:t>
      </w:r>
      <w:r w:rsidRPr="00012E1D">
        <w:rPr>
          <w:color w:val="231F20"/>
          <w:sz w:val="28"/>
          <w:szCs w:val="28"/>
        </w:rPr>
        <w:t>с</w:t>
      </w:r>
      <w:r w:rsidRPr="00012E1D">
        <w:rPr>
          <w:color w:val="231F20"/>
          <w:spacing w:val="10"/>
          <w:sz w:val="28"/>
          <w:szCs w:val="28"/>
        </w:rPr>
        <w:t xml:space="preserve"> </w:t>
      </w:r>
      <w:r w:rsidRPr="00012E1D">
        <w:rPr>
          <w:color w:val="231F20"/>
          <w:sz w:val="28"/>
          <w:szCs w:val="28"/>
        </w:rPr>
        <w:t>целью</w:t>
      </w:r>
      <w:r w:rsidRPr="00012E1D">
        <w:rPr>
          <w:color w:val="231F20"/>
          <w:spacing w:val="10"/>
          <w:sz w:val="28"/>
          <w:szCs w:val="28"/>
        </w:rPr>
        <w:t xml:space="preserve"> </w:t>
      </w:r>
      <w:r w:rsidRPr="00012E1D">
        <w:rPr>
          <w:color w:val="231F20"/>
          <w:sz w:val="28"/>
          <w:szCs w:val="28"/>
        </w:rPr>
        <w:t>их</w:t>
      </w:r>
      <w:r w:rsidRPr="00012E1D">
        <w:rPr>
          <w:color w:val="231F20"/>
          <w:spacing w:val="10"/>
          <w:sz w:val="28"/>
          <w:szCs w:val="28"/>
        </w:rPr>
        <w:t xml:space="preserve"> </w:t>
      </w:r>
      <w:r w:rsidRPr="00012E1D">
        <w:rPr>
          <w:color w:val="231F20"/>
          <w:sz w:val="28"/>
          <w:szCs w:val="28"/>
        </w:rPr>
        <w:t>описания</w:t>
      </w:r>
      <w:r w:rsidRPr="00012E1D">
        <w:rPr>
          <w:color w:val="231F20"/>
          <w:spacing w:val="43"/>
          <w:sz w:val="28"/>
          <w:szCs w:val="28"/>
        </w:rPr>
        <w:t xml:space="preserve"> </w:t>
      </w:r>
      <w:r w:rsidRPr="00012E1D">
        <w:rPr>
          <w:color w:val="231F20"/>
          <w:sz w:val="28"/>
          <w:szCs w:val="28"/>
        </w:rPr>
        <w:t>и</w:t>
      </w:r>
      <w:r w:rsidRPr="00012E1D">
        <w:rPr>
          <w:color w:val="231F20"/>
          <w:spacing w:val="43"/>
          <w:sz w:val="28"/>
          <w:szCs w:val="28"/>
        </w:rPr>
        <w:t xml:space="preserve"> </w:t>
      </w:r>
      <w:r w:rsidRPr="00012E1D">
        <w:rPr>
          <w:color w:val="231F20"/>
          <w:sz w:val="28"/>
          <w:szCs w:val="28"/>
        </w:rPr>
        <w:t>выявления</w:t>
      </w:r>
      <w:r w:rsidRPr="00012E1D">
        <w:rPr>
          <w:color w:val="231F20"/>
          <w:spacing w:val="43"/>
          <w:sz w:val="28"/>
          <w:szCs w:val="28"/>
        </w:rPr>
        <w:t xml:space="preserve"> </w:t>
      </w:r>
      <w:r w:rsidRPr="00012E1D">
        <w:rPr>
          <w:color w:val="231F20"/>
          <w:sz w:val="28"/>
          <w:szCs w:val="28"/>
        </w:rPr>
        <w:t>естественных</w:t>
      </w:r>
      <w:r w:rsidRPr="00012E1D">
        <w:rPr>
          <w:color w:val="231F20"/>
          <w:spacing w:val="43"/>
          <w:sz w:val="28"/>
          <w:szCs w:val="28"/>
        </w:rPr>
        <w:t xml:space="preserve"> </w:t>
      </w:r>
      <w:r w:rsidRPr="00012E1D">
        <w:rPr>
          <w:color w:val="231F20"/>
          <w:sz w:val="28"/>
          <w:szCs w:val="28"/>
        </w:rPr>
        <w:t>и</w:t>
      </w:r>
      <w:r w:rsidRPr="00012E1D">
        <w:rPr>
          <w:color w:val="231F20"/>
          <w:spacing w:val="43"/>
          <w:sz w:val="28"/>
          <w:szCs w:val="28"/>
        </w:rPr>
        <w:t xml:space="preserve"> </w:t>
      </w:r>
      <w:r w:rsidRPr="00012E1D">
        <w:rPr>
          <w:color w:val="231F20"/>
          <w:sz w:val="28"/>
          <w:szCs w:val="28"/>
        </w:rPr>
        <w:t>антропогенных</w:t>
      </w:r>
      <w:r w:rsidRPr="00012E1D">
        <w:rPr>
          <w:color w:val="231F20"/>
          <w:spacing w:val="43"/>
          <w:sz w:val="28"/>
          <w:szCs w:val="28"/>
        </w:rPr>
        <w:t xml:space="preserve"> </w:t>
      </w:r>
      <w:r w:rsidRPr="00012E1D">
        <w:rPr>
          <w:color w:val="231F20"/>
          <w:sz w:val="28"/>
          <w:szCs w:val="28"/>
        </w:rPr>
        <w:t>изменений;</w:t>
      </w:r>
      <w:r w:rsidRPr="00012E1D">
        <w:rPr>
          <w:color w:val="231F20"/>
          <w:spacing w:val="43"/>
          <w:sz w:val="28"/>
          <w:szCs w:val="28"/>
        </w:rPr>
        <w:t xml:space="preserve"> </w:t>
      </w:r>
      <w:r w:rsidRPr="00012E1D">
        <w:rPr>
          <w:color w:val="231F20"/>
          <w:sz w:val="28"/>
          <w:szCs w:val="28"/>
        </w:rPr>
        <w:t>находить</w:t>
      </w:r>
      <w:r w:rsidRPr="00012E1D">
        <w:rPr>
          <w:color w:val="231F20"/>
          <w:spacing w:val="43"/>
          <w:sz w:val="28"/>
          <w:szCs w:val="28"/>
        </w:rPr>
        <w:t xml:space="preserve"> </w:t>
      </w:r>
      <w:r w:rsidRPr="00012E1D">
        <w:rPr>
          <w:color w:val="231F20"/>
          <w:sz w:val="28"/>
          <w:szCs w:val="28"/>
        </w:rPr>
        <w:t>и</w:t>
      </w:r>
      <w:r w:rsidRPr="00012E1D">
        <w:rPr>
          <w:color w:val="231F20"/>
          <w:spacing w:val="-49"/>
          <w:sz w:val="28"/>
          <w:szCs w:val="28"/>
        </w:rPr>
        <w:t xml:space="preserve"> </w:t>
      </w:r>
      <w:r w:rsidRPr="00012E1D">
        <w:rPr>
          <w:color w:val="231F20"/>
          <w:sz w:val="28"/>
          <w:szCs w:val="28"/>
        </w:rPr>
        <w:t>анализировать информацию о живых</w:t>
      </w:r>
      <w:r w:rsidRPr="00012E1D">
        <w:rPr>
          <w:color w:val="231F20"/>
          <w:spacing w:val="52"/>
          <w:sz w:val="28"/>
          <w:szCs w:val="28"/>
        </w:rPr>
        <w:t xml:space="preserve"> </w:t>
      </w:r>
      <w:r w:rsidRPr="00012E1D">
        <w:rPr>
          <w:color w:val="231F20"/>
          <w:sz w:val="28"/>
          <w:szCs w:val="28"/>
        </w:rPr>
        <w:t>объектах;</w:t>
      </w:r>
    </w:p>
    <w:p w:rsidR="00F02423" w:rsidRPr="00012E1D" w:rsidRDefault="00F02423" w:rsidP="00F02423">
      <w:pPr>
        <w:pStyle w:val="affa"/>
        <w:widowControl w:val="0"/>
        <w:numPr>
          <w:ilvl w:val="1"/>
          <w:numId w:val="548"/>
        </w:numPr>
        <w:tabs>
          <w:tab w:val="left" w:pos="952"/>
        </w:tabs>
        <w:ind w:right="122"/>
        <w:jc w:val="both"/>
        <w:rPr>
          <w:sz w:val="28"/>
          <w:szCs w:val="28"/>
        </w:rPr>
      </w:pPr>
      <w:r w:rsidRPr="00012E1D">
        <w:rPr>
          <w:sz w:val="28"/>
          <w:szCs w:val="28"/>
        </w:rPr>
        <w:t>способность</w:t>
      </w:r>
      <w:r w:rsidRPr="00012E1D">
        <w:rPr>
          <w:spacing w:val="33"/>
          <w:sz w:val="28"/>
          <w:szCs w:val="28"/>
        </w:rPr>
        <w:t xml:space="preserve"> </w:t>
      </w:r>
      <w:r w:rsidRPr="00012E1D">
        <w:rPr>
          <w:sz w:val="28"/>
          <w:szCs w:val="28"/>
        </w:rPr>
        <w:t>применять</w:t>
      </w:r>
      <w:r w:rsidRPr="00012E1D">
        <w:rPr>
          <w:spacing w:val="33"/>
          <w:sz w:val="28"/>
          <w:szCs w:val="28"/>
        </w:rPr>
        <w:t xml:space="preserve"> </w:t>
      </w:r>
      <w:r w:rsidRPr="00012E1D">
        <w:rPr>
          <w:sz w:val="28"/>
          <w:szCs w:val="28"/>
        </w:rPr>
        <w:t>биологические</w:t>
      </w:r>
      <w:r w:rsidRPr="00012E1D">
        <w:rPr>
          <w:spacing w:val="33"/>
          <w:sz w:val="28"/>
          <w:szCs w:val="28"/>
        </w:rPr>
        <w:t xml:space="preserve"> </w:t>
      </w:r>
      <w:r w:rsidRPr="00012E1D">
        <w:rPr>
          <w:sz w:val="28"/>
          <w:szCs w:val="28"/>
        </w:rPr>
        <w:t>и</w:t>
      </w:r>
      <w:r w:rsidRPr="00012E1D">
        <w:rPr>
          <w:spacing w:val="33"/>
          <w:sz w:val="28"/>
          <w:szCs w:val="28"/>
        </w:rPr>
        <w:t xml:space="preserve"> </w:t>
      </w:r>
      <w:r w:rsidRPr="00012E1D">
        <w:rPr>
          <w:sz w:val="28"/>
          <w:szCs w:val="28"/>
        </w:rPr>
        <w:t>экологические</w:t>
      </w:r>
      <w:r w:rsidRPr="00012E1D">
        <w:rPr>
          <w:spacing w:val="33"/>
          <w:sz w:val="28"/>
          <w:szCs w:val="28"/>
        </w:rPr>
        <w:t xml:space="preserve"> </w:t>
      </w:r>
      <w:r w:rsidRPr="00012E1D">
        <w:rPr>
          <w:sz w:val="28"/>
          <w:szCs w:val="28"/>
        </w:rPr>
        <w:t>знания</w:t>
      </w:r>
      <w:r w:rsidRPr="00012E1D">
        <w:rPr>
          <w:spacing w:val="33"/>
          <w:sz w:val="28"/>
          <w:szCs w:val="28"/>
        </w:rPr>
        <w:t xml:space="preserve"> </w:t>
      </w:r>
      <w:r w:rsidRPr="00012E1D">
        <w:rPr>
          <w:sz w:val="28"/>
          <w:szCs w:val="28"/>
        </w:rPr>
        <w:t>для</w:t>
      </w:r>
      <w:r w:rsidRPr="00012E1D">
        <w:rPr>
          <w:spacing w:val="33"/>
          <w:sz w:val="28"/>
          <w:szCs w:val="28"/>
        </w:rPr>
        <w:t xml:space="preserve"> </w:t>
      </w:r>
      <w:r w:rsidRPr="00012E1D">
        <w:rPr>
          <w:sz w:val="28"/>
          <w:szCs w:val="28"/>
        </w:rPr>
        <w:t>анализа</w:t>
      </w:r>
      <w:r w:rsidRPr="00012E1D">
        <w:rPr>
          <w:spacing w:val="-58"/>
          <w:sz w:val="28"/>
          <w:szCs w:val="28"/>
        </w:rPr>
        <w:t xml:space="preserve"> </w:t>
      </w:r>
      <w:r w:rsidRPr="00012E1D">
        <w:rPr>
          <w:sz w:val="28"/>
          <w:szCs w:val="28"/>
        </w:rPr>
        <w:t>прикладных проблем хозяйственной</w:t>
      </w:r>
      <w:r w:rsidRPr="00012E1D">
        <w:rPr>
          <w:spacing w:val="39"/>
          <w:sz w:val="28"/>
          <w:szCs w:val="28"/>
        </w:rPr>
        <w:t xml:space="preserve"> </w:t>
      </w:r>
      <w:r w:rsidRPr="00012E1D">
        <w:rPr>
          <w:sz w:val="28"/>
          <w:szCs w:val="28"/>
        </w:rPr>
        <w:t>деятельности;</w:t>
      </w:r>
    </w:p>
    <w:p w:rsidR="00F02423" w:rsidRPr="00012E1D" w:rsidRDefault="00F02423" w:rsidP="00F02423">
      <w:pPr>
        <w:pStyle w:val="affa"/>
        <w:widowControl w:val="0"/>
        <w:numPr>
          <w:ilvl w:val="1"/>
          <w:numId w:val="548"/>
        </w:numPr>
        <w:tabs>
          <w:tab w:val="left" w:pos="952"/>
        </w:tabs>
        <w:ind w:right="114"/>
        <w:jc w:val="both"/>
        <w:rPr>
          <w:sz w:val="28"/>
          <w:szCs w:val="28"/>
        </w:rPr>
      </w:pPr>
      <w:r w:rsidRPr="00012E1D">
        <w:rPr>
          <w:spacing w:val="4"/>
          <w:sz w:val="28"/>
          <w:szCs w:val="28"/>
        </w:rPr>
        <w:t>способность</w:t>
      </w:r>
      <w:r w:rsidRPr="00012E1D">
        <w:rPr>
          <w:spacing w:val="55"/>
          <w:sz w:val="28"/>
          <w:szCs w:val="28"/>
        </w:rPr>
        <w:t xml:space="preserve"> </w:t>
      </w:r>
      <w:r w:rsidRPr="00012E1D">
        <w:rPr>
          <w:sz w:val="28"/>
          <w:szCs w:val="28"/>
        </w:rPr>
        <w:t>к</w:t>
      </w:r>
      <w:r w:rsidRPr="00012E1D">
        <w:rPr>
          <w:spacing w:val="55"/>
          <w:sz w:val="28"/>
          <w:szCs w:val="28"/>
        </w:rPr>
        <w:t xml:space="preserve"> </w:t>
      </w:r>
      <w:r w:rsidRPr="00012E1D">
        <w:rPr>
          <w:spacing w:val="4"/>
          <w:sz w:val="28"/>
          <w:szCs w:val="28"/>
        </w:rPr>
        <w:t>самостоятельному</w:t>
      </w:r>
      <w:r w:rsidRPr="00012E1D">
        <w:rPr>
          <w:spacing w:val="55"/>
          <w:sz w:val="28"/>
          <w:szCs w:val="28"/>
        </w:rPr>
        <w:t xml:space="preserve"> </w:t>
      </w:r>
      <w:r w:rsidRPr="00012E1D">
        <w:rPr>
          <w:spacing w:val="4"/>
          <w:sz w:val="28"/>
          <w:szCs w:val="28"/>
        </w:rPr>
        <w:t>проведению</w:t>
      </w:r>
      <w:r w:rsidRPr="00012E1D">
        <w:rPr>
          <w:spacing w:val="55"/>
          <w:sz w:val="28"/>
          <w:szCs w:val="28"/>
        </w:rPr>
        <w:t xml:space="preserve"> </w:t>
      </w:r>
      <w:r w:rsidRPr="00012E1D">
        <w:rPr>
          <w:spacing w:val="4"/>
          <w:sz w:val="28"/>
          <w:szCs w:val="28"/>
        </w:rPr>
        <w:t>исследований,</w:t>
      </w:r>
      <w:r w:rsidRPr="00012E1D">
        <w:rPr>
          <w:spacing w:val="55"/>
          <w:sz w:val="28"/>
          <w:szCs w:val="28"/>
        </w:rPr>
        <w:t xml:space="preserve"> </w:t>
      </w:r>
      <w:r w:rsidRPr="00012E1D">
        <w:rPr>
          <w:spacing w:val="4"/>
          <w:sz w:val="28"/>
          <w:szCs w:val="28"/>
        </w:rPr>
        <w:t>постановке</w:t>
      </w:r>
      <w:r w:rsidRPr="00012E1D">
        <w:rPr>
          <w:spacing w:val="-52"/>
          <w:sz w:val="28"/>
          <w:szCs w:val="28"/>
        </w:rPr>
        <w:t xml:space="preserve"> </w:t>
      </w:r>
      <w:r w:rsidRPr="00012E1D">
        <w:rPr>
          <w:sz w:val="28"/>
          <w:szCs w:val="28"/>
        </w:rPr>
        <w:t>естественно-научного</w:t>
      </w:r>
      <w:r w:rsidRPr="00012E1D">
        <w:rPr>
          <w:spacing w:val="40"/>
          <w:sz w:val="28"/>
          <w:szCs w:val="28"/>
        </w:rPr>
        <w:t xml:space="preserve"> </w:t>
      </w:r>
      <w:r w:rsidRPr="00012E1D">
        <w:rPr>
          <w:sz w:val="28"/>
          <w:szCs w:val="28"/>
        </w:rPr>
        <w:t>эксперимента,</w:t>
      </w:r>
      <w:r w:rsidRPr="00012E1D">
        <w:rPr>
          <w:spacing w:val="40"/>
          <w:sz w:val="28"/>
          <w:szCs w:val="28"/>
        </w:rPr>
        <w:t xml:space="preserve"> </w:t>
      </w:r>
      <w:r w:rsidRPr="00012E1D">
        <w:rPr>
          <w:sz w:val="28"/>
          <w:szCs w:val="28"/>
        </w:rPr>
        <w:t>использованию</w:t>
      </w:r>
      <w:r w:rsidRPr="00012E1D">
        <w:rPr>
          <w:spacing w:val="40"/>
          <w:sz w:val="28"/>
          <w:szCs w:val="28"/>
        </w:rPr>
        <w:t xml:space="preserve"> </w:t>
      </w:r>
      <w:r w:rsidRPr="00012E1D">
        <w:rPr>
          <w:sz w:val="28"/>
          <w:szCs w:val="28"/>
        </w:rPr>
        <w:t>информационных</w:t>
      </w:r>
      <w:r w:rsidRPr="00012E1D">
        <w:rPr>
          <w:spacing w:val="40"/>
          <w:sz w:val="28"/>
          <w:szCs w:val="28"/>
        </w:rPr>
        <w:t xml:space="preserve"> </w:t>
      </w:r>
      <w:r w:rsidRPr="00012E1D">
        <w:rPr>
          <w:sz w:val="28"/>
          <w:szCs w:val="28"/>
        </w:rPr>
        <w:t>технологий для решения научных и профессиональных</w:t>
      </w:r>
      <w:r w:rsidRPr="00012E1D">
        <w:rPr>
          <w:spacing w:val="29"/>
          <w:sz w:val="28"/>
          <w:szCs w:val="28"/>
        </w:rPr>
        <w:t xml:space="preserve"> </w:t>
      </w:r>
      <w:r w:rsidRPr="00012E1D">
        <w:rPr>
          <w:sz w:val="28"/>
          <w:szCs w:val="28"/>
        </w:rPr>
        <w:t>задач;</w:t>
      </w:r>
    </w:p>
    <w:p w:rsidR="00F02423" w:rsidRPr="00012E1D" w:rsidRDefault="00F02423" w:rsidP="00F02423">
      <w:pPr>
        <w:spacing w:before="10"/>
        <w:rPr>
          <w:rFonts w:ascii="Times New Roman" w:hAnsi="Times New Roman"/>
        </w:rPr>
      </w:pPr>
    </w:p>
    <w:p w:rsidR="00F02423" w:rsidRPr="00012E1D" w:rsidRDefault="00F02423" w:rsidP="00F02423">
      <w:pPr>
        <w:pStyle w:val="5"/>
        <w:widowControl w:val="0"/>
        <w:numPr>
          <w:ilvl w:val="0"/>
          <w:numId w:val="548"/>
        </w:numPr>
        <w:tabs>
          <w:tab w:val="left" w:pos="668"/>
        </w:tabs>
        <w:spacing w:before="43" w:after="0"/>
        <w:ind w:right="116" w:hanging="283"/>
        <w:rPr>
          <w:rFonts w:ascii="Times New Roman" w:hAnsi="Times New Roman"/>
          <w:b/>
          <w:bCs/>
          <w:i/>
          <w:iCs/>
          <w:sz w:val="24"/>
          <w:szCs w:val="24"/>
        </w:rPr>
      </w:pPr>
      <w:r w:rsidRPr="00012E1D">
        <w:rPr>
          <w:rFonts w:ascii="Times New Roman" w:hAnsi="Times New Roman"/>
          <w:color w:val="231F20"/>
          <w:sz w:val="24"/>
          <w:szCs w:val="24"/>
        </w:rPr>
        <w:t>предметных</w:t>
      </w:r>
      <w:r w:rsidRPr="00012E1D">
        <w:rPr>
          <w:rFonts w:ascii="Times New Roman" w:hAnsi="Times New Roman"/>
          <w:i/>
          <w:iCs/>
          <w:color w:val="231F20"/>
          <w:sz w:val="24"/>
          <w:szCs w:val="24"/>
        </w:rPr>
        <w:t>:</w:t>
      </w:r>
    </w:p>
    <w:p w:rsidR="00F02423" w:rsidRPr="00012E1D" w:rsidRDefault="00F02423" w:rsidP="00F02423">
      <w:pPr>
        <w:pStyle w:val="affa"/>
        <w:widowControl w:val="0"/>
        <w:numPr>
          <w:ilvl w:val="1"/>
          <w:numId w:val="548"/>
        </w:numPr>
        <w:tabs>
          <w:tab w:val="left" w:pos="952"/>
        </w:tabs>
        <w:ind w:right="128"/>
        <w:jc w:val="both"/>
        <w:rPr>
          <w:color w:val="231F20"/>
          <w:sz w:val="28"/>
          <w:szCs w:val="28"/>
        </w:rPr>
      </w:pPr>
      <w:r w:rsidRPr="00012E1D">
        <w:rPr>
          <w:color w:val="231F20"/>
          <w:sz w:val="28"/>
          <w:szCs w:val="28"/>
        </w:rPr>
        <w:t>сформированность</w:t>
      </w:r>
      <w:r w:rsidRPr="00012E1D">
        <w:rPr>
          <w:color w:val="231F20"/>
          <w:spacing w:val="-11"/>
          <w:sz w:val="28"/>
          <w:szCs w:val="28"/>
        </w:rPr>
        <w:t xml:space="preserve"> </w:t>
      </w:r>
      <w:r w:rsidRPr="00012E1D">
        <w:rPr>
          <w:color w:val="231F20"/>
          <w:sz w:val="28"/>
          <w:szCs w:val="28"/>
        </w:rPr>
        <w:t>представлений</w:t>
      </w:r>
      <w:r w:rsidRPr="00012E1D">
        <w:rPr>
          <w:color w:val="231F20"/>
          <w:spacing w:val="-11"/>
          <w:sz w:val="28"/>
          <w:szCs w:val="28"/>
        </w:rPr>
        <w:t xml:space="preserve"> </w:t>
      </w:r>
      <w:r w:rsidRPr="00012E1D">
        <w:rPr>
          <w:color w:val="231F20"/>
          <w:sz w:val="28"/>
          <w:szCs w:val="28"/>
        </w:rPr>
        <w:t>о</w:t>
      </w:r>
      <w:r w:rsidRPr="00012E1D">
        <w:rPr>
          <w:color w:val="231F20"/>
          <w:spacing w:val="-11"/>
          <w:sz w:val="28"/>
          <w:szCs w:val="28"/>
        </w:rPr>
        <w:t xml:space="preserve"> </w:t>
      </w:r>
      <w:r w:rsidRPr="00012E1D">
        <w:rPr>
          <w:color w:val="231F20"/>
          <w:sz w:val="28"/>
          <w:szCs w:val="28"/>
        </w:rPr>
        <w:t>роли</w:t>
      </w:r>
      <w:r w:rsidRPr="00012E1D">
        <w:rPr>
          <w:color w:val="231F20"/>
          <w:spacing w:val="-11"/>
          <w:sz w:val="28"/>
          <w:szCs w:val="28"/>
        </w:rPr>
        <w:t xml:space="preserve"> </w:t>
      </w:r>
      <w:r w:rsidRPr="00012E1D">
        <w:rPr>
          <w:color w:val="231F20"/>
          <w:sz w:val="28"/>
          <w:szCs w:val="28"/>
        </w:rPr>
        <w:t>и</w:t>
      </w:r>
      <w:r w:rsidRPr="00012E1D">
        <w:rPr>
          <w:color w:val="231F20"/>
          <w:spacing w:val="-11"/>
          <w:sz w:val="28"/>
          <w:szCs w:val="28"/>
        </w:rPr>
        <w:t xml:space="preserve"> </w:t>
      </w:r>
      <w:r w:rsidRPr="00012E1D">
        <w:rPr>
          <w:color w:val="231F20"/>
          <w:sz w:val="28"/>
          <w:szCs w:val="28"/>
        </w:rPr>
        <w:t>месте</w:t>
      </w:r>
      <w:r w:rsidRPr="00012E1D">
        <w:rPr>
          <w:color w:val="231F20"/>
          <w:spacing w:val="-11"/>
          <w:sz w:val="28"/>
          <w:szCs w:val="28"/>
        </w:rPr>
        <w:t xml:space="preserve"> </w:t>
      </w:r>
      <w:r w:rsidRPr="00012E1D">
        <w:rPr>
          <w:color w:val="231F20"/>
          <w:sz w:val="28"/>
          <w:szCs w:val="28"/>
        </w:rPr>
        <w:t>биологии</w:t>
      </w:r>
      <w:r w:rsidRPr="00012E1D">
        <w:rPr>
          <w:color w:val="231F20"/>
          <w:spacing w:val="-11"/>
          <w:sz w:val="28"/>
          <w:szCs w:val="28"/>
        </w:rPr>
        <w:t xml:space="preserve"> </w:t>
      </w:r>
      <w:r w:rsidRPr="00012E1D">
        <w:rPr>
          <w:color w:val="231F20"/>
          <w:sz w:val="28"/>
          <w:szCs w:val="28"/>
        </w:rPr>
        <w:t>в</w:t>
      </w:r>
      <w:r w:rsidRPr="00012E1D">
        <w:rPr>
          <w:color w:val="231F20"/>
          <w:spacing w:val="-11"/>
          <w:sz w:val="28"/>
          <w:szCs w:val="28"/>
        </w:rPr>
        <w:t xml:space="preserve"> </w:t>
      </w:r>
      <w:r w:rsidRPr="00012E1D">
        <w:rPr>
          <w:color w:val="231F20"/>
          <w:sz w:val="28"/>
          <w:szCs w:val="28"/>
        </w:rPr>
        <w:t>современной</w:t>
      </w:r>
      <w:r w:rsidRPr="00012E1D">
        <w:rPr>
          <w:color w:val="231F20"/>
          <w:spacing w:val="-11"/>
          <w:sz w:val="28"/>
          <w:szCs w:val="28"/>
        </w:rPr>
        <w:t xml:space="preserve"> </w:t>
      </w:r>
      <w:r w:rsidRPr="00012E1D">
        <w:rPr>
          <w:color w:val="231F20"/>
          <w:sz w:val="28"/>
          <w:szCs w:val="28"/>
        </w:rPr>
        <w:t>научной</w:t>
      </w:r>
      <w:r w:rsidRPr="00012E1D">
        <w:rPr>
          <w:color w:val="231F20"/>
          <w:spacing w:val="8"/>
          <w:sz w:val="28"/>
          <w:szCs w:val="28"/>
        </w:rPr>
        <w:t xml:space="preserve"> </w:t>
      </w:r>
      <w:r w:rsidRPr="00012E1D">
        <w:rPr>
          <w:color w:val="231F20"/>
          <w:sz w:val="28"/>
          <w:szCs w:val="28"/>
        </w:rPr>
        <w:t>картине</w:t>
      </w:r>
      <w:r w:rsidRPr="00012E1D">
        <w:rPr>
          <w:color w:val="231F20"/>
          <w:spacing w:val="8"/>
          <w:sz w:val="28"/>
          <w:szCs w:val="28"/>
        </w:rPr>
        <w:t xml:space="preserve"> </w:t>
      </w:r>
      <w:r w:rsidRPr="00012E1D">
        <w:rPr>
          <w:color w:val="231F20"/>
          <w:sz w:val="28"/>
          <w:szCs w:val="28"/>
        </w:rPr>
        <w:t>мира;</w:t>
      </w:r>
      <w:r w:rsidRPr="00012E1D">
        <w:rPr>
          <w:color w:val="231F20"/>
          <w:spacing w:val="8"/>
          <w:sz w:val="28"/>
          <w:szCs w:val="28"/>
        </w:rPr>
        <w:t xml:space="preserve"> </w:t>
      </w:r>
      <w:r w:rsidRPr="00012E1D">
        <w:rPr>
          <w:color w:val="231F20"/>
          <w:sz w:val="28"/>
          <w:szCs w:val="28"/>
        </w:rPr>
        <w:t>понимание</w:t>
      </w:r>
      <w:r w:rsidRPr="00012E1D">
        <w:rPr>
          <w:color w:val="231F20"/>
          <w:spacing w:val="8"/>
          <w:sz w:val="28"/>
          <w:szCs w:val="28"/>
        </w:rPr>
        <w:t xml:space="preserve"> </w:t>
      </w:r>
      <w:r w:rsidRPr="00012E1D">
        <w:rPr>
          <w:color w:val="231F20"/>
          <w:sz w:val="28"/>
          <w:szCs w:val="28"/>
        </w:rPr>
        <w:t>роли</w:t>
      </w:r>
      <w:r w:rsidRPr="00012E1D">
        <w:rPr>
          <w:color w:val="231F20"/>
          <w:spacing w:val="8"/>
          <w:sz w:val="28"/>
          <w:szCs w:val="28"/>
        </w:rPr>
        <w:t xml:space="preserve"> </w:t>
      </w:r>
      <w:r w:rsidRPr="00012E1D">
        <w:rPr>
          <w:color w:val="231F20"/>
          <w:sz w:val="28"/>
          <w:szCs w:val="28"/>
        </w:rPr>
        <w:t>биологии</w:t>
      </w:r>
      <w:r w:rsidRPr="00012E1D">
        <w:rPr>
          <w:color w:val="231F20"/>
          <w:spacing w:val="8"/>
          <w:sz w:val="28"/>
          <w:szCs w:val="28"/>
        </w:rPr>
        <w:t xml:space="preserve"> </w:t>
      </w:r>
      <w:r w:rsidRPr="00012E1D">
        <w:rPr>
          <w:color w:val="231F20"/>
          <w:sz w:val="28"/>
          <w:szCs w:val="28"/>
        </w:rPr>
        <w:t>в</w:t>
      </w:r>
      <w:r w:rsidRPr="00012E1D">
        <w:rPr>
          <w:color w:val="231F20"/>
          <w:spacing w:val="8"/>
          <w:sz w:val="28"/>
          <w:szCs w:val="28"/>
        </w:rPr>
        <w:t xml:space="preserve"> </w:t>
      </w:r>
      <w:r w:rsidRPr="00012E1D">
        <w:rPr>
          <w:color w:val="231F20"/>
          <w:sz w:val="28"/>
          <w:szCs w:val="28"/>
        </w:rPr>
        <w:t>формировании</w:t>
      </w:r>
      <w:r w:rsidRPr="00012E1D">
        <w:rPr>
          <w:color w:val="231F20"/>
          <w:spacing w:val="8"/>
          <w:sz w:val="28"/>
          <w:szCs w:val="28"/>
        </w:rPr>
        <w:t xml:space="preserve"> </w:t>
      </w:r>
      <w:r w:rsidRPr="00012E1D">
        <w:rPr>
          <w:color w:val="231F20"/>
          <w:sz w:val="28"/>
          <w:szCs w:val="28"/>
        </w:rPr>
        <w:t>кругозора</w:t>
      </w:r>
      <w:r w:rsidRPr="00012E1D">
        <w:rPr>
          <w:color w:val="231F20"/>
          <w:spacing w:val="8"/>
          <w:sz w:val="28"/>
          <w:szCs w:val="28"/>
        </w:rPr>
        <w:t xml:space="preserve"> </w:t>
      </w:r>
      <w:r w:rsidRPr="00012E1D">
        <w:rPr>
          <w:color w:val="231F20"/>
          <w:sz w:val="28"/>
          <w:szCs w:val="28"/>
        </w:rPr>
        <w:t>и</w:t>
      </w:r>
      <w:r w:rsidRPr="00012E1D">
        <w:rPr>
          <w:color w:val="231F20"/>
          <w:spacing w:val="-58"/>
          <w:sz w:val="28"/>
          <w:szCs w:val="28"/>
        </w:rPr>
        <w:t xml:space="preserve"> </w:t>
      </w:r>
      <w:r w:rsidRPr="00012E1D">
        <w:rPr>
          <w:color w:val="231F20"/>
          <w:sz w:val="28"/>
          <w:szCs w:val="28"/>
        </w:rPr>
        <w:t>функциональной грамотности для решения практических</w:t>
      </w:r>
      <w:r w:rsidRPr="00012E1D">
        <w:rPr>
          <w:color w:val="231F20"/>
          <w:spacing w:val="37"/>
          <w:sz w:val="28"/>
          <w:szCs w:val="28"/>
        </w:rPr>
        <w:t xml:space="preserve"> </w:t>
      </w:r>
      <w:r w:rsidRPr="00012E1D">
        <w:rPr>
          <w:color w:val="231F20"/>
          <w:sz w:val="28"/>
          <w:szCs w:val="28"/>
        </w:rPr>
        <w:t>задач;</w:t>
      </w:r>
    </w:p>
    <w:p w:rsidR="00F02423" w:rsidRPr="00012E1D" w:rsidRDefault="00F02423" w:rsidP="00F02423">
      <w:pPr>
        <w:pStyle w:val="affa"/>
        <w:widowControl w:val="0"/>
        <w:numPr>
          <w:ilvl w:val="1"/>
          <w:numId w:val="548"/>
        </w:numPr>
        <w:tabs>
          <w:tab w:val="left" w:pos="952"/>
        </w:tabs>
        <w:ind w:right="121"/>
        <w:jc w:val="both"/>
        <w:rPr>
          <w:color w:val="231F20"/>
          <w:sz w:val="28"/>
          <w:szCs w:val="28"/>
        </w:rPr>
      </w:pPr>
      <w:r w:rsidRPr="00012E1D">
        <w:rPr>
          <w:color w:val="231F20"/>
          <w:sz w:val="28"/>
          <w:szCs w:val="28"/>
        </w:rPr>
        <w:t>владение</w:t>
      </w:r>
      <w:r w:rsidRPr="00012E1D">
        <w:rPr>
          <w:color w:val="231F20"/>
          <w:spacing w:val="32"/>
          <w:sz w:val="28"/>
          <w:szCs w:val="28"/>
        </w:rPr>
        <w:t xml:space="preserve"> </w:t>
      </w:r>
      <w:r w:rsidRPr="00012E1D">
        <w:rPr>
          <w:color w:val="231F20"/>
          <w:sz w:val="28"/>
          <w:szCs w:val="28"/>
        </w:rPr>
        <w:t>основополагающими</w:t>
      </w:r>
      <w:r w:rsidRPr="00012E1D">
        <w:rPr>
          <w:color w:val="231F20"/>
          <w:spacing w:val="32"/>
          <w:sz w:val="28"/>
          <w:szCs w:val="28"/>
        </w:rPr>
        <w:t xml:space="preserve"> </w:t>
      </w:r>
      <w:r w:rsidRPr="00012E1D">
        <w:rPr>
          <w:color w:val="231F20"/>
          <w:sz w:val="28"/>
          <w:szCs w:val="28"/>
        </w:rPr>
        <w:t>понятиями</w:t>
      </w:r>
      <w:r w:rsidRPr="00012E1D">
        <w:rPr>
          <w:color w:val="231F20"/>
          <w:spacing w:val="32"/>
          <w:sz w:val="28"/>
          <w:szCs w:val="28"/>
        </w:rPr>
        <w:t xml:space="preserve"> </w:t>
      </w:r>
      <w:r w:rsidRPr="00012E1D">
        <w:rPr>
          <w:color w:val="231F20"/>
          <w:sz w:val="28"/>
          <w:szCs w:val="28"/>
        </w:rPr>
        <w:t>и</w:t>
      </w:r>
      <w:r w:rsidRPr="00012E1D">
        <w:rPr>
          <w:color w:val="231F20"/>
          <w:spacing w:val="32"/>
          <w:sz w:val="28"/>
          <w:szCs w:val="28"/>
        </w:rPr>
        <w:t xml:space="preserve"> </w:t>
      </w:r>
      <w:r w:rsidRPr="00012E1D">
        <w:rPr>
          <w:color w:val="231F20"/>
          <w:sz w:val="28"/>
          <w:szCs w:val="28"/>
        </w:rPr>
        <w:t>представлениями</w:t>
      </w:r>
      <w:r w:rsidRPr="00012E1D">
        <w:rPr>
          <w:color w:val="231F20"/>
          <w:spacing w:val="32"/>
          <w:sz w:val="28"/>
          <w:szCs w:val="28"/>
        </w:rPr>
        <w:t xml:space="preserve"> </w:t>
      </w:r>
      <w:r w:rsidRPr="00012E1D">
        <w:rPr>
          <w:color w:val="231F20"/>
          <w:sz w:val="28"/>
          <w:szCs w:val="28"/>
        </w:rPr>
        <w:t>о</w:t>
      </w:r>
      <w:r w:rsidRPr="00012E1D">
        <w:rPr>
          <w:color w:val="231F20"/>
          <w:spacing w:val="32"/>
          <w:sz w:val="28"/>
          <w:szCs w:val="28"/>
        </w:rPr>
        <w:t xml:space="preserve"> </w:t>
      </w:r>
      <w:r w:rsidRPr="00012E1D">
        <w:rPr>
          <w:color w:val="231F20"/>
          <w:sz w:val="28"/>
          <w:szCs w:val="28"/>
        </w:rPr>
        <w:t>живой</w:t>
      </w:r>
      <w:r w:rsidRPr="00012E1D">
        <w:rPr>
          <w:color w:val="231F20"/>
          <w:spacing w:val="32"/>
          <w:sz w:val="28"/>
          <w:szCs w:val="28"/>
        </w:rPr>
        <w:t xml:space="preserve"> </w:t>
      </w:r>
      <w:r w:rsidRPr="00012E1D">
        <w:rPr>
          <w:color w:val="231F20"/>
          <w:sz w:val="28"/>
          <w:szCs w:val="28"/>
        </w:rPr>
        <w:t>природе, ее уровневой организации и эволюции; уверенное пользование</w:t>
      </w:r>
      <w:r w:rsidRPr="00012E1D">
        <w:rPr>
          <w:color w:val="231F20"/>
          <w:spacing w:val="2"/>
          <w:sz w:val="28"/>
          <w:szCs w:val="28"/>
        </w:rPr>
        <w:t xml:space="preserve"> </w:t>
      </w:r>
      <w:r w:rsidRPr="00012E1D">
        <w:rPr>
          <w:color w:val="231F20"/>
          <w:sz w:val="28"/>
          <w:szCs w:val="28"/>
        </w:rPr>
        <w:t>биологической терминологией и</w:t>
      </w:r>
      <w:r w:rsidRPr="00012E1D">
        <w:rPr>
          <w:color w:val="231F20"/>
          <w:spacing w:val="34"/>
          <w:sz w:val="28"/>
          <w:szCs w:val="28"/>
        </w:rPr>
        <w:t xml:space="preserve"> </w:t>
      </w:r>
      <w:r w:rsidRPr="00012E1D">
        <w:rPr>
          <w:color w:val="231F20"/>
          <w:sz w:val="28"/>
          <w:szCs w:val="28"/>
        </w:rPr>
        <w:t>символикой;</w:t>
      </w:r>
    </w:p>
    <w:p w:rsidR="00F02423" w:rsidRPr="00012E1D" w:rsidRDefault="00F02423" w:rsidP="00F02423">
      <w:pPr>
        <w:pStyle w:val="affa"/>
        <w:widowControl w:val="0"/>
        <w:numPr>
          <w:ilvl w:val="1"/>
          <w:numId w:val="548"/>
        </w:numPr>
        <w:tabs>
          <w:tab w:val="left" w:pos="952"/>
        </w:tabs>
        <w:ind w:right="112"/>
        <w:jc w:val="both"/>
        <w:rPr>
          <w:color w:val="231F20"/>
          <w:sz w:val="28"/>
          <w:szCs w:val="28"/>
        </w:rPr>
      </w:pPr>
      <w:r w:rsidRPr="00012E1D">
        <w:rPr>
          <w:color w:val="231F20"/>
          <w:spacing w:val="3"/>
          <w:sz w:val="28"/>
          <w:szCs w:val="28"/>
        </w:rPr>
        <w:t>владение</w:t>
      </w:r>
      <w:r w:rsidRPr="00012E1D">
        <w:rPr>
          <w:color w:val="231F20"/>
          <w:spacing w:val="62"/>
          <w:sz w:val="28"/>
          <w:szCs w:val="28"/>
        </w:rPr>
        <w:t xml:space="preserve"> </w:t>
      </w:r>
      <w:r w:rsidRPr="00012E1D">
        <w:rPr>
          <w:color w:val="231F20"/>
          <w:spacing w:val="3"/>
          <w:sz w:val="28"/>
          <w:szCs w:val="28"/>
        </w:rPr>
        <w:t>основными</w:t>
      </w:r>
      <w:r w:rsidRPr="00012E1D">
        <w:rPr>
          <w:color w:val="231F20"/>
          <w:spacing w:val="62"/>
          <w:sz w:val="28"/>
          <w:szCs w:val="28"/>
        </w:rPr>
        <w:t xml:space="preserve"> </w:t>
      </w:r>
      <w:r w:rsidRPr="00012E1D">
        <w:rPr>
          <w:color w:val="231F20"/>
          <w:spacing w:val="3"/>
          <w:sz w:val="28"/>
          <w:szCs w:val="28"/>
        </w:rPr>
        <w:t>методами</w:t>
      </w:r>
      <w:r w:rsidRPr="00012E1D">
        <w:rPr>
          <w:color w:val="231F20"/>
          <w:spacing w:val="62"/>
          <w:sz w:val="28"/>
          <w:szCs w:val="28"/>
        </w:rPr>
        <w:t xml:space="preserve"> </w:t>
      </w:r>
      <w:r w:rsidRPr="00012E1D">
        <w:rPr>
          <w:color w:val="231F20"/>
          <w:spacing w:val="3"/>
          <w:sz w:val="28"/>
          <w:szCs w:val="28"/>
        </w:rPr>
        <w:t>научного</w:t>
      </w:r>
      <w:r w:rsidRPr="00012E1D">
        <w:rPr>
          <w:color w:val="231F20"/>
          <w:spacing w:val="62"/>
          <w:sz w:val="28"/>
          <w:szCs w:val="28"/>
        </w:rPr>
        <w:t xml:space="preserve"> </w:t>
      </w:r>
      <w:r w:rsidRPr="00012E1D">
        <w:rPr>
          <w:color w:val="231F20"/>
          <w:spacing w:val="3"/>
          <w:sz w:val="28"/>
          <w:szCs w:val="28"/>
        </w:rPr>
        <w:t>познания,</w:t>
      </w:r>
      <w:r w:rsidRPr="00012E1D">
        <w:rPr>
          <w:color w:val="231F20"/>
          <w:spacing w:val="62"/>
          <w:sz w:val="28"/>
          <w:szCs w:val="28"/>
        </w:rPr>
        <w:t xml:space="preserve"> </w:t>
      </w:r>
      <w:r w:rsidRPr="00012E1D">
        <w:rPr>
          <w:color w:val="231F20"/>
          <w:spacing w:val="3"/>
          <w:sz w:val="28"/>
          <w:szCs w:val="28"/>
        </w:rPr>
        <w:t>используемыми</w:t>
      </w:r>
      <w:r w:rsidRPr="00012E1D">
        <w:rPr>
          <w:color w:val="231F20"/>
          <w:spacing w:val="62"/>
          <w:sz w:val="28"/>
          <w:szCs w:val="28"/>
        </w:rPr>
        <w:t xml:space="preserve"> </w:t>
      </w:r>
      <w:r w:rsidRPr="00012E1D">
        <w:rPr>
          <w:color w:val="231F20"/>
          <w:spacing w:val="4"/>
          <w:sz w:val="28"/>
          <w:szCs w:val="28"/>
        </w:rPr>
        <w:t>при</w:t>
      </w:r>
      <w:r w:rsidRPr="00012E1D">
        <w:rPr>
          <w:color w:val="231F20"/>
          <w:spacing w:val="-42"/>
          <w:sz w:val="28"/>
          <w:szCs w:val="28"/>
        </w:rPr>
        <w:t xml:space="preserve"> </w:t>
      </w:r>
      <w:r w:rsidRPr="00012E1D">
        <w:rPr>
          <w:color w:val="231F20"/>
          <w:sz w:val="28"/>
          <w:szCs w:val="28"/>
        </w:rPr>
        <w:t>биологических</w:t>
      </w:r>
      <w:r w:rsidRPr="00012E1D">
        <w:rPr>
          <w:color w:val="231F20"/>
          <w:spacing w:val="27"/>
          <w:sz w:val="28"/>
          <w:szCs w:val="28"/>
        </w:rPr>
        <w:t xml:space="preserve"> </w:t>
      </w:r>
      <w:r w:rsidRPr="00012E1D">
        <w:rPr>
          <w:color w:val="231F20"/>
          <w:sz w:val="28"/>
          <w:szCs w:val="28"/>
        </w:rPr>
        <w:t>исследованиях</w:t>
      </w:r>
      <w:r w:rsidRPr="00012E1D">
        <w:rPr>
          <w:color w:val="231F20"/>
          <w:spacing w:val="27"/>
          <w:sz w:val="28"/>
          <w:szCs w:val="28"/>
        </w:rPr>
        <w:t xml:space="preserve"> </w:t>
      </w:r>
      <w:r w:rsidRPr="00012E1D">
        <w:rPr>
          <w:color w:val="231F20"/>
          <w:sz w:val="28"/>
          <w:szCs w:val="28"/>
        </w:rPr>
        <w:t>живых</w:t>
      </w:r>
      <w:r w:rsidRPr="00012E1D">
        <w:rPr>
          <w:color w:val="231F20"/>
          <w:spacing w:val="27"/>
          <w:sz w:val="28"/>
          <w:szCs w:val="28"/>
        </w:rPr>
        <w:t xml:space="preserve"> </w:t>
      </w:r>
      <w:r w:rsidRPr="00012E1D">
        <w:rPr>
          <w:color w:val="231F20"/>
          <w:sz w:val="28"/>
          <w:szCs w:val="28"/>
        </w:rPr>
        <w:lastRenderedPageBreak/>
        <w:t>объектов</w:t>
      </w:r>
      <w:r w:rsidRPr="00012E1D">
        <w:rPr>
          <w:color w:val="231F20"/>
          <w:spacing w:val="27"/>
          <w:sz w:val="28"/>
          <w:szCs w:val="28"/>
        </w:rPr>
        <w:t xml:space="preserve"> </w:t>
      </w:r>
      <w:r w:rsidRPr="00012E1D">
        <w:rPr>
          <w:color w:val="231F20"/>
          <w:sz w:val="28"/>
          <w:szCs w:val="28"/>
        </w:rPr>
        <w:t>и</w:t>
      </w:r>
      <w:r w:rsidRPr="00012E1D">
        <w:rPr>
          <w:color w:val="231F20"/>
          <w:spacing w:val="27"/>
          <w:sz w:val="28"/>
          <w:szCs w:val="28"/>
        </w:rPr>
        <w:t xml:space="preserve"> </w:t>
      </w:r>
      <w:r w:rsidRPr="00012E1D">
        <w:rPr>
          <w:color w:val="231F20"/>
          <w:sz w:val="28"/>
          <w:szCs w:val="28"/>
        </w:rPr>
        <w:t>экосистем:</w:t>
      </w:r>
      <w:r w:rsidRPr="00012E1D">
        <w:rPr>
          <w:color w:val="231F20"/>
          <w:spacing w:val="27"/>
          <w:sz w:val="28"/>
          <w:szCs w:val="28"/>
        </w:rPr>
        <w:t xml:space="preserve"> </w:t>
      </w:r>
      <w:r w:rsidRPr="00012E1D">
        <w:rPr>
          <w:color w:val="231F20"/>
          <w:sz w:val="28"/>
          <w:szCs w:val="28"/>
        </w:rPr>
        <w:t>описанием,</w:t>
      </w:r>
      <w:r w:rsidRPr="00012E1D">
        <w:rPr>
          <w:color w:val="231F20"/>
          <w:spacing w:val="27"/>
          <w:sz w:val="28"/>
          <w:szCs w:val="28"/>
        </w:rPr>
        <w:t xml:space="preserve"> </w:t>
      </w:r>
      <w:r w:rsidRPr="00012E1D">
        <w:rPr>
          <w:color w:val="231F20"/>
          <w:sz w:val="28"/>
          <w:szCs w:val="28"/>
        </w:rPr>
        <w:t>измерением, проведением наблюдений; выявление и оценка антропогенных</w:t>
      </w:r>
      <w:r w:rsidRPr="00012E1D">
        <w:rPr>
          <w:color w:val="231F20"/>
          <w:spacing w:val="-43"/>
          <w:sz w:val="28"/>
          <w:szCs w:val="28"/>
        </w:rPr>
        <w:t xml:space="preserve"> </w:t>
      </w:r>
      <w:r w:rsidRPr="00012E1D">
        <w:rPr>
          <w:color w:val="231F20"/>
          <w:sz w:val="28"/>
          <w:szCs w:val="28"/>
        </w:rPr>
        <w:t>изменений в</w:t>
      </w:r>
      <w:r w:rsidRPr="00012E1D">
        <w:rPr>
          <w:color w:val="231F20"/>
          <w:spacing w:val="21"/>
          <w:sz w:val="28"/>
          <w:szCs w:val="28"/>
        </w:rPr>
        <w:t xml:space="preserve"> </w:t>
      </w:r>
      <w:r w:rsidRPr="00012E1D">
        <w:rPr>
          <w:color w:val="231F20"/>
          <w:sz w:val="28"/>
          <w:szCs w:val="28"/>
        </w:rPr>
        <w:t>природе;</w:t>
      </w:r>
    </w:p>
    <w:p w:rsidR="00F02423" w:rsidRPr="00012E1D" w:rsidRDefault="00F02423" w:rsidP="00F02423">
      <w:pPr>
        <w:pStyle w:val="affa"/>
        <w:widowControl w:val="0"/>
        <w:numPr>
          <w:ilvl w:val="1"/>
          <w:numId w:val="548"/>
        </w:numPr>
        <w:tabs>
          <w:tab w:val="left" w:pos="952"/>
        </w:tabs>
        <w:ind w:right="124"/>
        <w:jc w:val="both"/>
        <w:rPr>
          <w:color w:val="231F20"/>
          <w:sz w:val="28"/>
          <w:szCs w:val="28"/>
        </w:rPr>
      </w:pPr>
      <w:r w:rsidRPr="00012E1D">
        <w:rPr>
          <w:color w:val="231F20"/>
          <w:sz w:val="28"/>
          <w:szCs w:val="28"/>
        </w:rPr>
        <w:t>сформированность умений объяснять результаты биологических</w:t>
      </w:r>
      <w:r w:rsidRPr="00012E1D">
        <w:rPr>
          <w:color w:val="231F20"/>
          <w:spacing w:val="-10"/>
          <w:sz w:val="28"/>
          <w:szCs w:val="28"/>
        </w:rPr>
        <w:t xml:space="preserve"> </w:t>
      </w:r>
      <w:r w:rsidRPr="00012E1D">
        <w:rPr>
          <w:color w:val="231F20"/>
          <w:sz w:val="28"/>
          <w:szCs w:val="28"/>
        </w:rPr>
        <w:t>экспериментов, решать элементарные биологические</w:t>
      </w:r>
      <w:r w:rsidRPr="00012E1D">
        <w:rPr>
          <w:color w:val="231F20"/>
          <w:spacing w:val="19"/>
          <w:sz w:val="28"/>
          <w:szCs w:val="28"/>
        </w:rPr>
        <w:t xml:space="preserve"> </w:t>
      </w:r>
      <w:r w:rsidRPr="00012E1D">
        <w:rPr>
          <w:color w:val="231F20"/>
          <w:sz w:val="28"/>
          <w:szCs w:val="28"/>
        </w:rPr>
        <w:t>задачи;</w:t>
      </w:r>
    </w:p>
    <w:p w:rsidR="00F02423" w:rsidRPr="00012E1D" w:rsidRDefault="00F02423" w:rsidP="00F02423">
      <w:pPr>
        <w:pStyle w:val="affa"/>
        <w:widowControl w:val="0"/>
        <w:numPr>
          <w:ilvl w:val="1"/>
          <w:numId w:val="548"/>
        </w:numPr>
        <w:tabs>
          <w:tab w:val="left" w:pos="952"/>
        </w:tabs>
        <w:ind w:right="123"/>
        <w:jc w:val="both"/>
        <w:rPr>
          <w:color w:val="231F20"/>
          <w:sz w:val="28"/>
          <w:szCs w:val="28"/>
        </w:rPr>
      </w:pPr>
      <w:r w:rsidRPr="00012E1D">
        <w:rPr>
          <w:color w:val="231F20"/>
          <w:sz w:val="28"/>
          <w:szCs w:val="28"/>
        </w:rPr>
        <w:t>сформированность собственной позиции по отношению к биологической</w:t>
      </w:r>
      <w:r w:rsidRPr="00012E1D">
        <w:rPr>
          <w:color w:val="231F20"/>
          <w:spacing w:val="58"/>
          <w:sz w:val="28"/>
          <w:szCs w:val="28"/>
        </w:rPr>
        <w:t xml:space="preserve"> </w:t>
      </w:r>
      <w:r w:rsidRPr="00012E1D">
        <w:rPr>
          <w:color w:val="231F20"/>
          <w:sz w:val="28"/>
          <w:szCs w:val="28"/>
        </w:rPr>
        <w:t>информации,</w:t>
      </w:r>
      <w:r w:rsidRPr="00012E1D">
        <w:rPr>
          <w:color w:val="231F20"/>
          <w:spacing w:val="49"/>
          <w:sz w:val="28"/>
          <w:szCs w:val="28"/>
        </w:rPr>
        <w:t xml:space="preserve"> </w:t>
      </w:r>
      <w:r w:rsidRPr="00012E1D">
        <w:rPr>
          <w:color w:val="231F20"/>
          <w:sz w:val="28"/>
          <w:szCs w:val="28"/>
        </w:rPr>
        <w:t>получаемой</w:t>
      </w:r>
      <w:r w:rsidRPr="00012E1D">
        <w:rPr>
          <w:color w:val="231F20"/>
          <w:spacing w:val="49"/>
          <w:sz w:val="28"/>
          <w:szCs w:val="28"/>
        </w:rPr>
        <w:t xml:space="preserve"> </w:t>
      </w:r>
      <w:r w:rsidRPr="00012E1D">
        <w:rPr>
          <w:color w:val="231F20"/>
          <w:sz w:val="28"/>
          <w:szCs w:val="28"/>
        </w:rPr>
        <w:t>из</w:t>
      </w:r>
      <w:r w:rsidRPr="00012E1D">
        <w:rPr>
          <w:color w:val="231F20"/>
          <w:spacing w:val="49"/>
          <w:sz w:val="28"/>
          <w:szCs w:val="28"/>
        </w:rPr>
        <w:t xml:space="preserve"> </w:t>
      </w:r>
      <w:r w:rsidRPr="00012E1D">
        <w:rPr>
          <w:color w:val="231F20"/>
          <w:sz w:val="28"/>
          <w:szCs w:val="28"/>
        </w:rPr>
        <w:t>разных</w:t>
      </w:r>
      <w:r w:rsidRPr="00012E1D">
        <w:rPr>
          <w:color w:val="231F20"/>
          <w:spacing w:val="49"/>
          <w:sz w:val="28"/>
          <w:szCs w:val="28"/>
        </w:rPr>
        <w:t xml:space="preserve"> </w:t>
      </w:r>
      <w:r w:rsidRPr="00012E1D">
        <w:rPr>
          <w:color w:val="231F20"/>
          <w:sz w:val="28"/>
          <w:szCs w:val="28"/>
        </w:rPr>
        <w:t>источников,</w:t>
      </w:r>
      <w:r w:rsidRPr="00012E1D">
        <w:rPr>
          <w:color w:val="231F20"/>
          <w:spacing w:val="49"/>
          <w:sz w:val="28"/>
          <w:szCs w:val="28"/>
        </w:rPr>
        <w:t xml:space="preserve"> </w:t>
      </w:r>
    </w:p>
    <w:p w:rsidR="00F02423" w:rsidRPr="00012E1D" w:rsidRDefault="00F02423" w:rsidP="00F02423">
      <w:pPr>
        <w:ind w:left="720"/>
        <w:jc w:val="both"/>
        <w:rPr>
          <w:rFonts w:ascii="Times New Roman" w:hAnsi="Times New Roman"/>
          <w:sz w:val="28"/>
          <w:szCs w:val="28"/>
        </w:rPr>
      </w:pPr>
    </w:p>
    <w:p w:rsidR="00F02423" w:rsidRPr="00012E1D" w:rsidRDefault="00F02423" w:rsidP="00F02423">
      <w:pPr>
        <w:pStyle w:val="ParagraphStyle"/>
        <w:spacing w:before="60" w:after="60" w:line="252" w:lineRule="auto"/>
        <w:ind w:firstLine="360"/>
        <w:jc w:val="both"/>
        <w:rPr>
          <w:rFonts w:ascii="Times New Roman" w:hAnsi="Times New Roman" w:cs="Times New Roman"/>
          <w:spacing w:val="45"/>
          <w:szCs w:val="28"/>
        </w:rPr>
      </w:pPr>
      <w:r w:rsidRPr="00012E1D">
        <w:rPr>
          <w:rFonts w:ascii="Times New Roman" w:hAnsi="Times New Roman" w:cs="Times New Roman"/>
          <w:sz w:val="28"/>
          <w:szCs w:val="28"/>
        </w:rPr>
        <w:t xml:space="preserve">1.  </w:t>
      </w:r>
      <w:r w:rsidRPr="00012E1D">
        <w:rPr>
          <w:rFonts w:ascii="Times New Roman" w:hAnsi="Times New Roman" w:cs="Times New Roman"/>
          <w:spacing w:val="45"/>
          <w:szCs w:val="28"/>
        </w:rPr>
        <w:t>Биологический диктант по теме «Экология»</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1) Наука о различных аспектах взаимодействия организмов между собой, с факторами окружающей среды и человеком, а также о путях оптимизации таких отношений называется … </w:t>
      </w:r>
      <w:r w:rsidRPr="00012E1D">
        <w:rPr>
          <w:rFonts w:ascii="Times New Roman" w:hAnsi="Times New Roman" w:cs="Times New Roman"/>
          <w:i/>
          <w:iCs/>
          <w:sz w:val="28"/>
          <w:szCs w:val="28"/>
        </w:rPr>
        <w:t>(экологией).</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2) Совокупность абиотических и биотических условий жизни организма называется … </w:t>
      </w:r>
      <w:r w:rsidRPr="00012E1D">
        <w:rPr>
          <w:rFonts w:ascii="Times New Roman" w:hAnsi="Times New Roman" w:cs="Times New Roman"/>
          <w:i/>
          <w:iCs/>
          <w:sz w:val="28"/>
          <w:szCs w:val="28"/>
        </w:rPr>
        <w:t>(средой обитания).</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3) Тремя важнейшими компонентами среды, окружающей человека, являются … </w:t>
      </w:r>
      <w:r w:rsidRPr="00012E1D">
        <w:rPr>
          <w:rFonts w:ascii="Times New Roman" w:hAnsi="Times New Roman" w:cs="Times New Roman"/>
          <w:i/>
          <w:iCs/>
          <w:sz w:val="28"/>
          <w:szCs w:val="28"/>
        </w:rPr>
        <w:t>(абиотический, биотический и социальный).</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4) Экологические факторы делятся на группы … </w:t>
      </w:r>
      <w:r w:rsidRPr="00012E1D">
        <w:rPr>
          <w:rFonts w:ascii="Times New Roman" w:hAnsi="Times New Roman" w:cs="Times New Roman"/>
          <w:i/>
          <w:iCs/>
          <w:sz w:val="28"/>
          <w:szCs w:val="28"/>
        </w:rPr>
        <w:t>(абиотические, биотические, антропогенные).</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5) Важнейшими абиотическими факторами являются … </w:t>
      </w:r>
      <w:r w:rsidRPr="00012E1D">
        <w:rPr>
          <w:rFonts w:ascii="Times New Roman" w:hAnsi="Times New Roman" w:cs="Times New Roman"/>
          <w:i/>
          <w:iCs/>
          <w:sz w:val="28"/>
          <w:szCs w:val="28"/>
        </w:rPr>
        <w:t>(температура, свет, влажность).</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6) Для синиц характерна … среда обитания </w:t>
      </w:r>
      <w:r w:rsidRPr="00012E1D">
        <w:rPr>
          <w:rFonts w:ascii="Times New Roman" w:hAnsi="Times New Roman" w:cs="Times New Roman"/>
          <w:i/>
          <w:iCs/>
          <w:sz w:val="28"/>
          <w:szCs w:val="28"/>
        </w:rPr>
        <w:t>(наземно-воздушная).</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7) Плотность внешней среды большая в … </w:t>
      </w:r>
      <w:r w:rsidRPr="00012E1D">
        <w:rPr>
          <w:rFonts w:ascii="Times New Roman" w:hAnsi="Times New Roman" w:cs="Times New Roman"/>
          <w:i/>
          <w:iCs/>
          <w:sz w:val="28"/>
          <w:szCs w:val="28"/>
        </w:rPr>
        <w:t>(воде).</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8) Способность организмов выдерживать изменения условий жизни называется … </w:t>
      </w:r>
      <w:r w:rsidRPr="00012E1D">
        <w:rPr>
          <w:rFonts w:ascii="Times New Roman" w:hAnsi="Times New Roman" w:cs="Times New Roman"/>
          <w:i/>
          <w:iCs/>
          <w:sz w:val="28"/>
          <w:szCs w:val="28"/>
        </w:rPr>
        <w:t>(толерантностью).</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9) Минимум и максимум воздействия фактора … для организма </w:t>
      </w:r>
      <w:r w:rsidRPr="00012E1D">
        <w:rPr>
          <w:rFonts w:ascii="Times New Roman" w:hAnsi="Times New Roman" w:cs="Times New Roman"/>
          <w:i/>
          <w:iCs/>
          <w:sz w:val="28"/>
          <w:szCs w:val="28"/>
        </w:rPr>
        <w:t>(губителен).</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10) Для организма наиболее благоприятным является … интенсивности фактора </w:t>
      </w:r>
      <w:r w:rsidRPr="00012E1D">
        <w:rPr>
          <w:rFonts w:ascii="Times New Roman" w:hAnsi="Times New Roman" w:cs="Times New Roman"/>
          <w:i/>
          <w:iCs/>
          <w:sz w:val="28"/>
          <w:szCs w:val="28"/>
        </w:rPr>
        <w:t>(оптимум).</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 xml:space="preserve">2. </w:t>
      </w:r>
      <w:r w:rsidRPr="00012E1D">
        <w:rPr>
          <w:rFonts w:ascii="Times New Roman" w:hAnsi="Times New Roman" w:cs="Times New Roman"/>
          <w:spacing w:val="45"/>
          <w:sz w:val="28"/>
          <w:szCs w:val="28"/>
        </w:rPr>
        <w:t xml:space="preserve">Тестирование </w:t>
      </w:r>
      <w:r w:rsidRPr="00012E1D">
        <w:rPr>
          <w:rFonts w:ascii="Times New Roman" w:hAnsi="Times New Roman" w:cs="Times New Roman"/>
          <w:sz w:val="28"/>
          <w:szCs w:val="28"/>
        </w:rPr>
        <w:t>по теме «Типы экологических взаимодействий»</w:t>
      </w:r>
    </w:p>
    <w:p w:rsidR="00F02423" w:rsidRPr="00012E1D" w:rsidRDefault="00F02423" w:rsidP="00F02423">
      <w:pPr>
        <w:pStyle w:val="ParagraphStyle"/>
        <w:spacing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 Форма взаимоотношений, при которой один вид получает какое-либо преимущество, не принося другому ни вреда, ни пользы, называется: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протокооперацией;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паразитизмом;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комменсализмом;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аменсализмом.</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2) Симбиотические отношения, при которых присутствие каждого из двух видов становится обязательным для другого партнера, называются: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комменсализмом;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б) мутуализмом;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протокооперацией;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нейтрализмом.</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3) В желудке и кишечнике жвачных млекопитающих постоянно обитают бактерии, вызывающие брожение. Это является примером: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хищничества;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паразитизма;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комменсализма;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симбиоза.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4) Форма взаимосвязей между видами, при которой организмы одного вида живут за счет питательных веществ или тканей организма другого вида, называется: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хищничеством;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симбиозом;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аменсализмом;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паразитизмом.</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 xml:space="preserve">Ответ: </w:t>
      </w:r>
      <w:r w:rsidRPr="00012E1D">
        <w:rPr>
          <w:rFonts w:ascii="Times New Roman" w:hAnsi="Times New Roman" w:cs="Times New Roman"/>
          <w:sz w:val="28"/>
          <w:szCs w:val="28"/>
        </w:rPr>
        <w:t>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5) Если рыба горчак откладывает икру в мантию двустворчатого моллюска, это пример:</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взаимополезных отношений;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полезно-нейтральных отношений;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полезно-вредных отношений;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взаимовредных отношений.</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6) Беспозвоночные разных видов поселяются в норах грызунов, находя там благоприятные для себя условия и не являясь при этом паразитами хозяина норы. Это явление называется: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симпатрией;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протокооперацией;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квартирантством;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акклиматизацией.</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7) Отношения «паразит – хозяин» состоят в том, что паразит: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не оказывает существенного влияния на хозяина;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всегда приводит хозяина к смерти;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приносит определенную пользу хозяину;</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приносит вред, но лишь в некоторых случаях приводит к скорой гибели хозяина.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lastRenderedPageBreak/>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8) Некоторые грибы растут на корнях определенных деревьев. Такой тип взаимоотношений называется: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паразитизмом;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комменсализмом;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симбиозом;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сапрофитизмом.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9) Хищники в природном сообществе: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уничтожают популяцию жертв;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способствуют росту популяции жертв;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оздоровляют популяцию жертв и регулируют ее численность;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не влияют на численность популяции жертв.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10) Организм, в теле которого происходит размножение паразита, называется: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основным хозяином;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промежуточным хозяином;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переносчиком;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паразитом.</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p>
    <w:p w:rsidR="00F02423" w:rsidRPr="00012E1D" w:rsidRDefault="00F02423" w:rsidP="00F02423">
      <w:pPr>
        <w:pStyle w:val="ParagraphStyle"/>
        <w:spacing w:before="60" w:line="252" w:lineRule="auto"/>
        <w:ind w:firstLine="360"/>
        <w:jc w:val="center"/>
        <w:rPr>
          <w:rFonts w:ascii="Times New Roman" w:hAnsi="Times New Roman" w:cs="Times New Roman"/>
          <w:b/>
          <w:sz w:val="28"/>
          <w:szCs w:val="28"/>
        </w:rPr>
      </w:pPr>
      <w:r w:rsidRPr="00012E1D">
        <w:rPr>
          <w:rFonts w:ascii="Times New Roman" w:hAnsi="Times New Roman" w:cs="Times New Roman"/>
          <w:b/>
          <w:sz w:val="28"/>
          <w:szCs w:val="28"/>
        </w:rPr>
        <w:t>3 Тема: «Конкурентные взаимодействия живых организмов»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Выберите правильные суждения.</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 Внутривидовые отношения – механизм, обеспечивающий саморегуляцию численности популяций.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2) Межвидовая конкуренция играет важную роль в формировании природного сообщества.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3) Пространственное распределение животных в популяции регулируется их поведением.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4) Абиотические факторы не оказывают влияния на конкурентные отношения двух родственных видов.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5) Территориальное поведение у животных – способ регуляции численности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6) Организмы двух видов одинаково реагируют на повышение плотности их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7) Конкуренция не является формой биотических взаимоотношений.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8) Конкурентные взаимоотношения, как правило, полезны для обоих организмов.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9) Самоизреживание у елей – это пример межвидовой конкуренции.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10) Примером внутривидовой конкуренции являются взаимоотношения между волками в стае.</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1, 2, 3, 5, 10.</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p>
    <w:p w:rsidR="00F02423" w:rsidRPr="00012E1D" w:rsidRDefault="00F02423" w:rsidP="00F02423">
      <w:pPr>
        <w:autoSpaceDE w:val="0"/>
        <w:autoSpaceDN w:val="0"/>
        <w:adjustRightInd w:val="0"/>
        <w:jc w:val="center"/>
        <w:rPr>
          <w:rFonts w:ascii="Times New Roman" w:hAnsi="Times New Roman"/>
          <w:b/>
          <w:bCs/>
          <w:caps/>
          <w:sz w:val="28"/>
          <w:szCs w:val="28"/>
        </w:rPr>
      </w:pPr>
      <w:r w:rsidRPr="00012E1D">
        <w:rPr>
          <w:rFonts w:ascii="Times New Roman" w:hAnsi="Times New Roman"/>
        </w:rPr>
        <w:br/>
      </w:r>
      <w:r w:rsidRPr="00012E1D">
        <w:rPr>
          <w:rFonts w:ascii="Times New Roman" w:hAnsi="Times New Roman"/>
          <w:b/>
          <w:bCs/>
          <w:caps/>
          <w:szCs w:val="28"/>
        </w:rPr>
        <w:t>4. ОСНОВНЫЕ ЭКОЛОГИЧЕСКИЕ ХАРАКТЕРИСТИКИ ПОПУЛЯЦИИ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 xml:space="preserve">1. </w:t>
      </w:r>
      <w:r w:rsidRPr="00012E1D">
        <w:rPr>
          <w:rFonts w:ascii="Times New Roman" w:hAnsi="Times New Roman" w:cs="Times New Roman"/>
          <w:spacing w:val="45"/>
          <w:sz w:val="28"/>
          <w:szCs w:val="28"/>
        </w:rPr>
        <w:t>Тестирование</w:t>
      </w:r>
      <w:r w:rsidRPr="00012E1D">
        <w:rPr>
          <w:rFonts w:ascii="Times New Roman" w:hAnsi="Times New Roman" w:cs="Times New Roman"/>
          <w:sz w:val="28"/>
          <w:szCs w:val="28"/>
        </w:rPr>
        <w:t>.</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 Старые особи составляют большую долю в популяциях: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быстро растущих;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находящихся в стабильном состоянии;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со сниженной численностью;</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в которых не наблюдается четкой закономерности роста.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2) Если скорость роста популяции N равна нулю, наблюдается одна из следующих возможностей: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популяция увеличивается и ожидается сильная конкуренция за пищу и территорию;</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популяция увеличивается и ожидается высокая активность паразитов и хищников;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популяция уменьшается вследствие накопления мутаций;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популяция достигает максимальных размеров.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3) Число особей вида на единицу площади или на единицу объема жизненного пространства показывает: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видовое разнообразие;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плодовитость;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плотность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обилие популяции.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4) Общее число особей популяции, или общая масса особей на определенной территории, – это:</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индекс численности;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обилие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плотность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экологическая пирамида.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5) Соотношение  особей  популяции  по  возрастному  состоянию  на-зывают: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средней продолжительностью жизни особей в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б) возрастным спектром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физиологической плодовитостью;</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экологической рождаемостью.</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 xml:space="preserve">Ответ: </w:t>
      </w:r>
      <w:r w:rsidRPr="00012E1D">
        <w:rPr>
          <w:rFonts w:ascii="Times New Roman" w:hAnsi="Times New Roman" w:cs="Times New Roman"/>
          <w:sz w:val="28"/>
          <w:szCs w:val="28"/>
        </w:rPr>
        <w:t>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pacing w:val="15"/>
          <w:sz w:val="28"/>
          <w:szCs w:val="28"/>
        </w:rPr>
        <w:t>6) Наиболее устойчивыми являются популяции, состоящие</w:t>
      </w:r>
      <w:r w:rsidRPr="00012E1D">
        <w:rPr>
          <w:rFonts w:ascii="Times New Roman" w:hAnsi="Times New Roman" w:cs="Times New Roman"/>
          <w:sz w:val="28"/>
          <w:szCs w:val="28"/>
        </w:rPr>
        <w:t>:</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из одной генерации (поколения);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двух генераций;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трех генераций;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нескольких генераций и потомков каждой из них.</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7) Популяцию характеризуют следующие свойства: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рождаемость, смертность;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площадь территории;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распределение в пространстве;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среда обитания, условия жизни.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8) Знания демографических показателей популяции имеет важное практическое значение: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в охотничьих хозяйствах;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для медико-санитарной службы;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 xml:space="preserve">в) в рыболовстве. </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9) Возрастная структура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определяется внешними условиями;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не зависит от жизненного цикла вида;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зависит от интенсивности смертности и от величины рождаемости;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зависит от размеров популяции.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10) Заяц-беляк и заяц-русак, обитающие в одном лесу, составляют: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одну популяцию одного вида;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две популяции одного вида;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две популяции двух видов;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одну популяцию двух видов.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jc w:val="center"/>
        <w:rPr>
          <w:rFonts w:ascii="Times New Roman" w:hAnsi="Times New Roman"/>
        </w:rPr>
      </w:pPr>
    </w:p>
    <w:p w:rsidR="00F02423" w:rsidRPr="00012E1D" w:rsidRDefault="00F02423" w:rsidP="00F02423">
      <w:pPr>
        <w:jc w:val="center"/>
        <w:rPr>
          <w:rFonts w:ascii="Times New Roman" w:hAnsi="Times New Roman"/>
        </w:rPr>
      </w:pPr>
    </w:p>
    <w:p w:rsidR="00F02423" w:rsidRPr="00012E1D" w:rsidRDefault="00F02423" w:rsidP="00F02423">
      <w:pPr>
        <w:pStyle w:val="ParagraphStyle"/>
        <w:spacing w:before="60" w:line="252" w:lineRule="auto"/>
        <w:ind w:firstLine="360"/>
        <w:jc w:val="center"/>
        <w:rPr>
          <w:rFonts w:ascii="Times New Roman" w:hAnsi="Times New Roman" w:cs="Times New Roman"/>
          <w:b/>
          <w:sz w:val="28"/>
          <w:szCs w:val="28"/>
        </w:rPr>
      </w:pPr>
      <w:r w:rsidRPr="00012E1D">
        <w:rPr>
          <w:rFonts w:ascii="Times New Roman" w:hAnsi="Times New Roman" w:cs="Times New Roman"/>
          <w:b/>
          <w:sz w:val="28"/>
          <w:szCs w:val="28"/>
        </w:rPr>
        <w:t xml:space="preserve">5.  </w:t>
      </w:r>
      <w:r w:rsidRPr="00012E1D">
        <w:rPr>
          <w:rFonts w:ascii="Times New Roman" w:hAnsi="Times New Roman" w:cs="Times New Roman"/>
          <w:b/>
          <w:spacing w:val="45"/>
          <w:sz w:val="28"/>
          <w:szCs w:val="28"/>
        </w:rPr>
        <w:t>Тестирование</w:t>
      </w:r>
      <w:r w:rsidRPr="00012E1D">
        <w:rPr>
          <w:rFonts w:ascii="Times New Roman" w:hAnsi="Times New Roman" w:cs="Times New Roman"/>
          <w:b/>
          <w:sz w:val="28"/>
          <w:szCs w:val="28"/>
        </w:rPr>
        <w:t xml:space="preserve"> по теме «Динамика популяции»</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 В наименьшей степени связано с численностью популяции действие фактора: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а) паразитизма;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накопления отходов жизнедеятельности;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хищничества;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суровой зимы.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2) Популяция может увеличивать численность с возрастающей скоростью, то есть экспоненциально:</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когда ограничена только пища;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при освоении новых мест обитания;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только в случае отсутствия хищников;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только в лабораторных условиях.</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3) Численность популяции из года в год остается примерно одинаковой, потому что:</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каждый год погибает примерно одинаковое количество особей;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организмы размножаются более интенсивно при меньшей плотности и менее интенсивно при большей плотности;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организмы прекращают размножение, после того как численность популяции превысит средний уровень;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смертность и рождаемость примерно одинаковы.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 xml:space="preserve">4) Если </w:t>
      </w:r>
      <w:r w:rsidRPr="00012E1D">
        <w:rPr>
          <w:rFonts w:ascii="Times New Roman" w:hAnsi="Times New Roman" w:cs="Times New Roman"/>
          <w:i/>
          <w:iCs/>
          <w:sz w:val="28"/>
          <w:szCs w:val="28"/>
        </w:rPr>
        <w:t xml:space="preserve">n – </w:t>
      </w:r>
      <w:r w:rsidRPr="00012E1D">
        <w:rPr>
          <w:rFonts w:ascii="Times New Roman" w:hAnsi="Times New Roman" w:cs="Times New Roman"/>
          <w:sz w:val="28"/>
          <w:szCs w:val="28"/>
        </w:rPr>
        <w:t xml:space="preserve">число организмов, </w:t>
      </w:r>
      <w:r w:rsidRPr="00012E1D">
        <w:rPr>
          <w:rFonts w:ascii="Times New Roman" w:hAnsi="Times New Roman" w:cs="Times New Roman"/>
          <w:i/>
          <w:iCs/>
          <w:sz w:val="28"/>
          <w:szCs w:val="28"/>
        </w:rPr>
        <w:t>t</w:t>
      </w:r>
      <w:r w:rsidRPr="00012E1D">
        <w:rPr>
          <w:rFonts w:ascii="Times New Roman" w:hAnsi="Times New Roman" w:cs="Times New Roman"/>
          <w:sz w:val="28"/>
          <w:szCs w:val="28"/>
        </w:rPr>
        <w:t xml:space="preserve"> – время, то формула ∆</w:t>
      </w:r>
      <w:r w:rsidRPr="00012E1D">
        <w:rPr>
          <w:rFonts w:ascii="Times New Roman" w:hAnsi="Times New Roman" w:cs="Times New Roman"/>
          <w:i/>
          <w:iCs/>
          <w:sz w:val="28"/>
          <w:szCs w:val="28"/>
        </w:rPr>
        <w:t>n</w:t>
      </w:r>
      <w:r w:rsidRPr="00012E1D">
        <w:rPr>
          <w:rFonts w:ascii="Times New Roman" w:hAnsi="Times New Roman" w:cs="Times New Roman"/>
          <w:sz w:val="28"/>
          <w:szCs w:val="28"/>
        </w:rPr>
        <w:t>/∆</w:t>
      </w:r>
      <w:r w:rsidRPr="00012E1D">
        <w:rPr>
          <w:rFonts w:ascii="Times New Roman" w:hAnsi="Times New Roman" w:cs="Times New Roman"/>
          <w:i/>
          <w:iCs/>
          <w:sz w:val="28"/>
          <w:szCs w:val="28"/>
        </w:rPr>
        <w:t>t</w:t>
      </w:r>
      <w:r w:rsidRPr="00012E1D">
        <w:rPr>
          <w:rFonts w:ascii="Times New Roman" w:hAnsi="Times New Roman" w:cs="Times New Roman"/>
          <w:sz w:val="28"/>
          <w:szCs w:val="28"/>
        </w:rPr>
        <w:t xml:space="preserve"> означает: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среднюю скорость изменения числа организмов в расчете на одну особь;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среднюю скорость изменения числа организмов во времени;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скорость роста популяции в процентах;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скорость изменения числа организмов за единицу времени на определенной территории.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5) Колебания численности популяции связаны: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 изменением условий жизни (температуры, влажности);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с загрязнением окружающей среды;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со средой обитания;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 уровнем организации организмов.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6) Показателем процветания популяций в экосистеме служит: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связь с другими популяциями;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связь между особями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их высокая численность;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колебания численности популяций.</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lastRenderedPageBreak/>
        <w:t xml:space="preserve">Ответ: </w:t>
      </w:r>
      <w:r w:rsidRPr="00012E1D">
        <w:rPr>
          <w:rFonts w:ascii="Times New Roman" w:hAnsi="Times New Roman" w:cs="Times New Roman"/>
          <w:sz w:val="28"/>
          <w:szCs w:val="28"/>
        </w:rPr>
        <w:t>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7) Численность популяций колорадского жука, завезенного из Америки в Европу, сильно выросла: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из-за благоприятного здесь климата;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более снежных зим;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более влажного климата;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отсутствия врагов этого насекомого.</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8) Сохранению  популяций  и  видов  промысловых  животных  способствует: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полный запрет на охоту;</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вселение их в новую экосистему;</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регуляция численности частичным запретом на охоту;</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полное уничтожение их врагов.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9) Популяции угрожает гибель, если ее численность: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максимальна;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минимальна;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колеблется по сезонам;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колеблется по годам.</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keepNext/>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10) Истребление хищниками больных и ослабленных животных способствует тому, что численность популяций жертв: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сокращается;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увеличивается;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изменяется по сезонам года;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поддерживается на определенном уровне.</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jc w:val="center"/>
        <w:rPr>
          <w:rFonts w:ascii="Times New Roman" w:hAnsi="Times New Roman"/>
        </w:rPr>
      </w:pPr>
    </w:p>
    <w:p w:rsidR="00F02423" w:rsidRPr="00012E1D" w:rsidRDefault="00F02423" w:rsidP="00F02423">
      <w:pPr>
        <w:jc w:val="center"/>
        <w:rPr>
          <w:rFonts w:ascii="Times New Roman" w:hAnsi="Times New Roman"/>
        </w:rPr>
      </w:pPr>
    </w:p>
    <w:p w:rsidR="00F02423" w:rsidRPr="00012E1D" w:rsidRDefault="00F02423" w:rsidP="00F02423">
      <w:pPr>
        <w:jc w:val="center"/>
        <w:rPr>
          <w:rFonts w:ascii="Times New Roman" w:hAnsi="Times New Roman"/>
        </w:rPr>
      </w:pPr>
    </w:p>
    <w:p w:rsidR="00F02423" w:rsidRPr="00012E1D" w:rsidRDefault="00F02423" w:rsidP="00F02423">
      <w:pPr>
        <w:pStyle w:val="ParagraphStyle"/>
        <w:spacing w:before="60" w:after="60" w:line="252" w:lineRule="auto"/>
        <w:ind w:firstLine="360"/>
        <w:jc w:val="center"/>
        <w:rPr>
          <w:rFonts w:ascii="Times New Roman" w:hAnsi="Times New Roman" w:cs="Times New Roman"/>
          <w:b/>
          <w:sz w:val="28"/>
          <w:szCs w:val="28"/>
        </w:rPr>
      </w:pPr>
      <w:r w:rsidRPr="00012E1D">
        <w:rPr>
          <w:rFonts w:ascii="Times New Roman" w:hAnsi="Times New Roman" w:cs="Times New Roman"/>
          <w:b/>
          <w:sz w:val="28"/>
          <w:szCs w:val="28"/>
        </w:rPr>
        <w:t xml:space="preserve"> 6. </w:t>
      </w:r>
      <w:r w:rsidRPr="00012E1D">
        <w:rPr>
          <w:rFonts w:ascii="Times New Roman" w:hAnsi="Times New Roman" w:cs="Times New Roman"/>
          <w:b/>
          <w:spacing w:val="45"/>
          <w:sz w:val="28"/>
          <w:szCs w:val="28"/>
        </w:rPr>
        <w:t>Тестирование</w:t>
      </w:r>
      <w:r w:rsidRPr="00012E1D">
        <w:rPr>
          <w:rFonts w:ascii="Times New Roman" w:hAnsi="Times New Roman" w:cs="Times New Roman"/>
          <w:b/>
          <w:sz w:val="28"/>
          <w:szCs w:val="28"/>
        </w:rPr>
        <w:t xml:space="preserve"> по теме «Структура сообщества»</w:t>
      </w:r>
    </w:p>
    <w:p w:rsidR="00F02423" w:rsidRPr="00012E1D" w:rsidRDefault="00F02423" w:rsidP="00F02423">
      <w:pPr>
        <w:pStyle w:val="ParagraphStyle"/>
        <w:spacing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 Совокупность взаимосвязанных между собой и со средой обитания видов, длительное время обитающих на определенной территории с однородными природными условиями, представляет собой: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экосистему;</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биосферу;</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сообщество;</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агроценоз.</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lastRenderedPageBreak/>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2) Примером природной экосистемы служит: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пшеничное поле;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оранжерея;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дубрава;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теплица.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3) Разнообразие видов, переплетение цепей питания в экосистеме служит показателем: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ее изменения;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ее устойчивости;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ее закономерного развития;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конкуренции видов.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4) Одна  из  главных  причин  сокращения  разнообразия  видов  жи-</w:t>
      </w:r>
      <w:r w:rsidRPr="00012E1D">
        <w:rPr>
          <w:rFonts w:ascii="Times New Roman" w:hAnsi="Times New Roman" w:cs="Times New Roman"/>
          <w:sz w:val="28"/>
          <w:szCs w:val="28"/>
        </w:rPr>
        <w:br/>
        <w:t>вотных: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колебания численности растительноядных;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межвидовая борьба;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чрезмерное размножение хищников;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разрушение мест обитания животных.</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5) Почему дубраву считают биогеоценозом?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Между всеми обитающими в ней видами существуют родственные связи;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между обитающими в ней видами отсутствуют родственные связи;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особи  разных  видов  скрещиваются  между  собой  и  связаны родством;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обитающие в ней виды связаны между собой и с факторами неживой природы.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6) Наибольшее число видов характерно для экосистемы: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березовой рощи;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экваториального леса;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дубравы;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тайги.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 xml:space="preserve">Ответ: </w:t>
      </w:r>
      <w:r w:rsidRPr="00012E1D">
        <w:rPr>
          <w:rFonts w:ascii="Times New Roman" w:hAnsi="Times New Roman" w:cs="Times New Roman"/>
          <w:sz w:val="28"/>
          <w:szCs w:val="28"/>
        </w:rPr>
        <w:t>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7) Наименьшее число видов входит в биоценоз:</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тропического леса;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степи;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широколиственного леса;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г) тундры.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8) Ярусное строение фитоценоза: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дает  растениям  возможность  более  полно  использовать  ресурсы среды;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не имеет никакого значения для растений;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связано с ярусным распределением животных в сообществе;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приводит к уменьшению видового разнообразия.</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9) Основными  причинами  утраты  биологического  разнообразия может быть: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возрастающее потребление ресурсов;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эволюционное старение видов;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расселение видов в другие экосистемы.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10) К важнейшим показателям, характеризующим структуру сообщества, относят: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видовой состав, видовое разнообразие;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перемещение (круговорот) веществ и энергии;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экологические взаимодействия организмов.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p>
    <w:p w:rsidR="00F02423" w:rsidRPr="00012E1D" w:rsidRDefault="00F02423" w:rsidP="00F02423">
      <w:pPr>
        <w:pStyle w:val="ParagraphStyle"/>
        <w:spacing w:before="60" w:line="252" w:lineRule="auto"/>
        <w:jc w:val="both"/>
        <w:rPr>
          <w:rFonts w:ascii="Times New Roman" w:hAnsi="Times New Roman" w:cs="Times New Roman"/>
          <w:sz w:val="28"/>
          <w:szCs w:val="28"/>
        </w:rPr>
      </w:pPr>
    </w:p>
    <w:p w:rsidR="00F02423" w:rsidRPr="00012E1D" w:rsidRDefault="00F02423" w:rsidP="00F02423">
      <w:pPr>
        <w:pStyle w:val="ParagraphStyle"/>
        <w:spacing w:before="60" w:line="252" w:lineRule="auto"/>
        <w:ind w:firstLine="360"/>
        <w:jc w:val="center"/>
        <w:rPr>
          <w:rFonts w:ascii="Times New Roman" w:hAnsi="Times New Roman" w:cs="Times New Roman"/>
          <w:b/>
          <w:sz w:val="28"/>
          <w:szCs w:val="28"/>
        </w:rPr>
      </w:pPr>
      <w:r w:rsidRPr="00012E1D">
        <w:rPr>
          <w:rFonts w:ascii="Times New Roman" w:hAnsi="Times New Roman" w:cs="Times New Roman"/>
          <w:b/>
          <w:spacing w:val="45"/>
          <w:sz w:val="28"/>
          <w:szCs w:val="28"/>
        </w:rPr>
        <w:t xml:space="preserve">7. Тестирование </w:t>
      </w:r>
      <w:r w:rsidRPr="00012E1D">
        <w:rPr>
          <w:rFonts w:ascii="Times New Roman" w:hAnsi="Times New Roman" w:cs="Times New Roman"/>
          <w:b/>
          <w:sz w:val="28"/>
          <w:szCs w:val="28"/>
        </w:rPr>
        <w:t>по теме «Пищевые цепи»</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 Растение «петров крест» в биоценозе функционирует как:</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продуцент;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консумент I порядка;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консумент II порядка;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редуцент.</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2) Можно считать, что львы и тигры находятся на одном и том же трофическом уровне, потому что и те, и другие: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поедают растительноядных животных;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живут в сходных местообитаниях;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имеют примерно одинаковые размеры;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имеют разнообразную кормовую базу.</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3) Организмы,  питающиеся  готовыми  органическими  веществами, относят: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а) к автотрофам;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гетеротрофам;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продуцентам;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хемотрофам.</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4) Азотфиксирующие бактерии относятся: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к продуцентам;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консументам I порядка;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консументам II порядка;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редуцентам.</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keepNext/>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5) Наземные цепи питания, в основе которых лежат пищевые связи, начинаются с растений, так как:</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они обеспечивают все живые организмы пищей и энергией;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на Земле существует огромное разнообразие растений;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растения расселились во все среды обитания;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численность растений каждого вида очень высокая.</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6) Большое разнообразие цепей питания, сбалансированный круговорот веществ в экосистеме обеспечивают ее: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динамичность;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целостность;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смену;</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сходство с агроценозом.</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7) Процессы фотосинтеза, в результате которого неорганические вещества превращаются в органические и дыхание, при котором органические вещества расщепляются до неорганических, составляют основу:</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обмена веществ;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круговорота веществ;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пищевых связей;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территориальных связей.</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8) Неоднократному использованию живыми организмами химических веществ в экосистеме способствует: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саморегуляция;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обмен веществ и энергии;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колебание численности популяций;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круговорот веществ.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lastRenderedPageBreak/>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9) Определите правильно составленную пищевую цепь: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ястреб → дрозд → гусеница → крапива;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крапива → дрозд → гусеница → ястреб;</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гусеница → крапива → дрозд → ястреб;</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крапива → гусеница → дрозд → ястреб.</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10) Главный источник энергии, обеспечивающий круговорот веществ: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реакции, протекающие в земных недрах;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органические вещества тел животных;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солнечное излучение;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хемосинтезирующие организмы.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jc w:val="center"/>
        <w:rPr>
          <w:rFonts w:ascii="Times New Roman" w:hAnsi="Times New Roman"/>
        </w:rPr>
      </w:pPr>
    </w:p>
    <w:p w:rsidR="00F02423" w:rsidRPr="00012E1D" w:rsidRDefault="00F02423" w:rsidP="00F02423">
      <w:pPr>
        <w:jc w:val="center"/>
        <w:rPr>
          <w:rFonts w:ascii="Times New Roman" w:hAnsi="Times New Roman"/>
        </w:rPr>
      </w:pPr>
    </w:p>
    <w:p w:rsidR="00F02423" w:rsidRPr="00012E1D" w:rsidRDefault="00F02423" w:rsidP="00F02423">
      <w:pPr>
        <w:jc w:val="center"/>
        <w:rPr>
          <w:rFonts w:ascii="Times New Roman" w:hAnsi="Times New Roman"/>
        </w:rPr>
      </w:pPr>
    </w:p>
    <w:p w:rsidR="00F02423" w:rsidRPr="00012E1D" w:rsidRDefault="00F02423" w:rsidP="00F02423">
      <w:pPr>
        <w:jc w:val="center"/>
        <w:rPr>
          <w:rFonts w:ascii="Times New Roman" w:hAnsi="Times New Roman"/>
        </w:rPr>
      </w:pPr>
    </w:p>
    <w:p w:rsidR="00F02423" w:rsidRPr="00012E1D" w:rsidRDefault="00F02423" w:rsidP="00F02423">
      <w:pPr>
        <w:jc w:val="center"/>
        <w:rPr>
          <w:rFonts w:ascii="Times New Roman" w:hAnsi="Times New Roman"/>
        </w:rPr>
      </w:pPr>
    </w:p>
    <w:p w:rsidR="00F02423" w:rsidRPr="00012E1D" w:rsidRDefault="00F02423" w:rsidP="00F02423">
      <w:pPr>
        <w:jc w:val="center"/>
        <w:rPr>
          <w:rFonts w:ascii="Times New Roman" w:hAnsi="Times New Roman"/>
        </w:rPr>
      </w:pPr>
    </w:p>
    <w:p w:rsidR="00F02423" w:rsidRPr="00012E1D" w:rsidRDefault="00F02423" w:rsidP="00F02423">
      <w:pPr>
        <w:autoSpaceDE w:val="0"/>
        <w:autoSpaceDN w:val="0"/>
        <w:adjustRightInd w:val="0"/>
        <w:jc w:val="center"/>
        <w:rPr>
          <w:rFonts w:ascii="Times New Roman" w:hAnsi="Times New Roman"/>
          <w:b/>
          <w:sz w:val="28"/>
          <w:szCs w:val="28"/>
        </w:rPr>
      </w:pPr>
      <w:r w:rsidRPr="00012E1D">
        <w:rPr>
          <w:rFonts w:ascii="Times New Roman" w:hAnsi="Times New Roman"/>
          <w:b/>
          <w:spacing w:val="45"/>
          <w:sz w:val="28"/>
          <w:szCs w:val="28"/>
        </w:rPr>
        <w:t>8. Тестирование</w:t>
      </w:r>
      <w:r w:rsidRPr="00012E1D">
        <w:rPr>
          <w:rFonts w:ascii="Times New Roman" w:hAnsi="Times New Roman"/>
          <w:b/>
          <w:sz w:val="28"/>
          <w:szCs w:val="28"/>
        </w:rPr>
        <w:t xml:space="preserve"> по теме « Экологические  пирамиды»</w:t>
      </w:r>
    </w:p>
    <w:p w:rsidR="00F02423" w:rsidRPr="00012E1D" w:rsidRDefault="00F02423" w:rsidP="00F02423">
      <w:pPr>
        <w:pStyle w:val="ParagraphStyle"/>
        <w:spacing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 Количество энергии, передаваемой с одного трофического уровня на другой, составляет от количества энергии предыдущего уровня: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1 %;</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5 %;</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10 %;</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15 %.</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 xml:space="preserve">Ответ: </w:t>
      </w:r>
      <w:r w:rsidRPr="00012E1D">
        <w:rPr>
          <w:rFonts w:ascii="Times New Roman" w:hAnsi="Times New Roman" w:cs="Times New Roman"/>
          <w:sz w:val="28"/>
          <w:szCs w:val="28"/>
        </w:rPr>
        <w:t>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2) Согласно правилу пирамиды чисел общее число особей, участвующих в цепях питания, с каждым звеном: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уменьшается;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увеличивается;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остается неизменным;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изменяется по синусоидному графику (циклически).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3) Ряд организмов, в котором от предшествующего организма к последующему происходит передача вещества, называют: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экологической пирамидой массы;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экологической пирамидой энергии;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в) цепью питания;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саморегуляцией.</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4) Первоначальным источником веществ и энергии в большинстве экосистем являются: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бактерии;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грибы;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животные;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растения.</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5) Прогрессивное уменьшение биомассы и энергии от продуцентов к консументам и от них к редуцентам называют: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круговоротом веществ;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правилом экологической пирамиды;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развитием экосистемы;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законом превращения энергии.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 xml:space="preserve">Ответ: </w:t>
      </w:r>
      <w:r w:rsidRPr="00012E1D">
        <w:rPr>
          <w:rFonts w:ascii="Times New Roman" w:hAnsi="Times New Roman" w:cs="Times New Roman"/>
          <w:sz w:val="28"/>
          <w:szCs w:val="28"/>
        </w:rPr>
        <w:t>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6) Перевернутая пирамида численности характерна для: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водных экосистем;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наземных экосистем;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не встречается вообще;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почвенных биоценозов.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7) Потери вещества и энергии при переходе с одного трофического уровня на другой составляют: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10 %;</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90 %;</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0 %;</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20 %.</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8) Для каждого следующего уровня пищевой цепи: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биомасса организмов значительно больше, чем для предыдущего;</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биомасса организмов сравнима с биомассой предыдущего уровня;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сумма биомасс организмов двух следующих уровней равна биомассе предыдущего;</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биомасса организмов обычно меньше, чем для предыдущего.</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9) Пирамида численности отражает: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плотность населения организмов на каждом трофическом уровне;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б) скорость самовозобновления (оборота) организмов;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количество биомассы на каждом трофическом уровне.</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 xml:space="preserve">10) Большое  разнообразие  видов  в  экосистеме – основа  формирования разнообразных цепей питания, сбалансированного круговорота веществ и … </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устойчивого развития экосистем;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колебания численности популяций;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появления новых видов;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расселения видов в другие экосистемы.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 xml:space="preserve">Ответ: </w:t>
      </w:r>
      <w:r w:rsidRPr="00012E1D">
        <w:rPr>
          <w:rFonts w:ascii="Times New Roman" w:hAnsi="Times New Roman" w:cs="Times New Roman"/>
          <w:sz w:val="28"/>
          <w:szCs w:val="28"/>
        </w:rPr>
        <w:t>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p>
    <w:p w:rsidR="00F02423" w:rsidRPr="00012E1D" w:rsidRDefault="00F02423" w:rsidP="00F02423">
      <w:pPr>
        <w:autoSpaceDE w:val="0"/>
        <w:autoSpaceDN w:val="0"/>
        <w:adjustRightInd w:val="0"/>
        <w:jc w:val="center"/>
        <w:rPr>
          <w:rFonts w:ascii="Times New Roman" w:hAnsi="Times New Roman"/>
          <w:b/>
          <w:sz w:val="28"/>
          <w:szCs w:val="28"/>
        </w:rPr>
      </w:pPr>
      <w:r w:rsidRPr="00012E1D">
        <w:rPr>
          <w:rFonts w:ascii="Times New Roman" w:hAnsi="Times New Roman"/>
          <w:b/>
          <w:spacing w:val="45"/>
          <w:sz w:val="28"/>
          <w:szCs w:val="28"/>
        </w:rPr>
        <w:t>9. Тестирование</w:t>
      </w:r>
      <w:r w:rsidRPr="00012E1D">
        <w:rPr>
          <w:rFonts w:ascii="Times New Roman" w:hAnsi="Times New Roman"/>
          <w:b/>
          <w:sz w:val="28"/>
          <w:szCs w:val="28"/>
        </w:rPr>
        <w:t xml:space="preserve"> по теме «Экологическая сукцессия»</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 Из перечисленного ниже примером первичной сукцессии являются: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мхи – лишайники – травянистые растения;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лишайники – травянистые растения – мхи;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лишайники – мхи – травянистые растения;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травянистые растения – мхи – лишайники.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2) В процессе сукцессии в сообществе происходят следующие основные изменения: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смена видового состава растений и животных;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уменьшение видового разнообразия организмов;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уменьшение биомассы органического вещества;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увеличение чистой продукции сообщества.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 xml:space="preserve">Ответ: </w:t>
      </w:r>
      <w:r w:rsidRPr="00012E1D">
        <w:rPr>
          <w:rFonts w:ascii="Times New Roman" w:hAnsi="Times New Roman" w:cs="Times New Roman"/>
          <w:sz w:val="28"/>
          <w:szCs w:val="28"/>
        </w:rPr>
        <w:t>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 xml:space="preserve">3) </w:t>
      </w:r>
      <w:r w:rsidRPr="00012E1D">
        <w:rPr>
          <w:rFonts w:ascii="Times New Roman" w:hAnsi="Times New Roman" w:cs="Times New Roman"/>
          <w:caps/>
          <w:sz w:val="28"/>
          <w:szCs w:val="28"/>
        </w:rPr>
        <w:t>е</w:t>
      </w:r>
      <w:r w:rsidRPr="00012E1D">
        <w:rPr>
          <w:rFonts w:ascii="Times New Roman" w:hAnsi="Times New Roman" w:cs="Times New Roman"/>
          <w:sz w:val="28"/>
          <w:szCs w:val="28"/>
        </w:rPr>
        <w:t>стественная смена одних растительных сообществ другими выражается в том, что:</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ни один вид не уничтожается полностью другим видом;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в экосистеме постоянно происходит колебание численности видов;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менее  приспособленные  виды  вытесняются  более  приспособленными;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на смену менее устойчивой экосистеме приходит более устойчивая.</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4) Какие организмы первыми заселят остров, залитый вулканической лавой?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а) деревья;</w:t>
      </w:r>
      <w:r w:rsidRPr="00012E1D">
        <w:rPr>
          <w:rFonts w:ascii="Times New Roman" w:hAnsi="Times New Roman" w:cs="Times New Roman"/>
          <w:sz w:val="28"/>
          <w:szCs w:val="28"/>
        </w:rPr>
        <w:tab/>
      </w:r>
      <w:r w:rsidRPr="00012E1D">
        <w:rPr>
          <w:rFonts w:ascii="Times New Roman" w:hAnsi="Times New Roman" w:cs="Times New Roman"/>
          <w:sz w:val="28"/>
          <w:szCs w:val="28"/>
        </w:rPr>
        <w:tab/>
      </w:r>
      <w:r w:rsidRPr="00012E1D">
        <w:rPr>
          <w:rFonts w:ascii="Times New Roman" w:hAnsi="Times New Roman" w:cs="Times New Roman"/>
          <w:sz w:val="28"/>
          <w:szCs w:val="28"/>
        </w:rPr>
        <w:tab/>
        <w:t>в) кустарники;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лишайники;</w:t>
      </w:r>
      <w:r w:rsidRPr="00012E1D">
        <w:rPr>
          <w:rFonts w:ascii="Times New Roman" w:hAnsi="Times New Roman" w:cs="Times New Roman"/>
          <w:sz w:val="28"/>
          <w:szCs w:val="28"/>
        </w:rPr>
        <w:tab/>
      </w:r>
      <w:r w:rsidRPr="00012E1D">
        <w:rPr>
          <w:rFonts w:ascii="Times New Roman" w:hAnsi="Times New Roman" w:cs="Times New Roman"/>
          <w:sz w:val="28"/>
          <w:szCs w:val="28"/>
        </w:rPr>
        <w:tab/>
      </w:r>
      <w:r w:rsidRPr="00012E1D">
        <w:rPr>
          <w:rFonts w:ascii="Times New Roman" w:hAnsi="Times New Roman" w:cs="Times New Roman"/>
          <w:sz w:val="28"/>
          <w:szCs w:val="28"/>
        </w:rPr>
        <w:tab/>
        <w:t>г) лисицы.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5) Значительные изменения организмами среды обитания в процессе их жизнедеятельности, в результате чего она становится непригодной для их жизни, – это причина: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вымирания видов;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колебания численности популяций;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смены экосистем;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биологического прогресса.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6) Причинами смены одного биогеоценоза другим являются: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сезонные изменения в природе;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изменения погодных условий;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колебания численности популяций одного вида;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изменения  среды  обитания  в  результате  жизнедеятельности  организмов.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7) Слив в водоемы ядохимикатов, избыток удобрений в результате полива могут вызвать большие изменения в данной экосистеме, причиной которых является фактор:</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антропогенный;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биотический;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лимитирующий;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метеорологический.</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8) К глубоким изменениям экосистемы степи приводит: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отмирание надземных частей растений летом;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изменение активности животных в течение суток;</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распашка земель;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бурное развитие растительности зимой.</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9) Выберите неправильный ответ. Вытаптывание в лесопарке ведет: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к повреждению подроста деревьев;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уплотнению почвы;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исчезновению луговых трав;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исчезновению лесных трав.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keepNext/>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10) Укажите  причину  массовой  гибели  птиц  в  прибрежных  зонах морей: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недостаток пищи;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загрязнение воды в морях нефтепродуктами;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сезонные изменения в природе;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приливы и отливы.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numPr>
          <w:ilvl w:val="0"/>
          <w:numId w:val="601"/>
        </w:numPr>
        <w:spacing w:after="0" w:line="240" w:lineRule="auto"/>
        <w:jc w:val="both"/>
        <w:rPr>
          <w:rFonts w:ascii="Times New Roman" w:hAnsi="Times New Roman"/>
          <w:b/>
          <w:sz w:val="28"/>
          <w:szCs w:val="28"/>
        </w:rPr>
      </w:pPr>
      <w:r w:rsidRPr="00012E1D">
        <w:rPr>
          <w:rFonts w:ascii="Times New Roman" w:hAnsi="Times New Roman"/>
          <w:b/>
          <w:sz w:val="28"/>
          <w:szCs w:val="28"/>
        </w:rPr>
        <w:t>Практические работы по теме «Учение о клетке»</w:t>
      </w:r>
    </w:p>
    <w:p w:rsidR="00F02423" w:rsidRPr="00012E1D" w:rsidRDefault="00F02423" w:rsidP="00F02423">
      <w:pPr>
        <w:ind w:left="360"/>
        <w:jc w:val="both"/>
        <w:rPr>
          <w:rFonts w:ascii="Times New Roman" w:hAnsi="Times New Roman"/>
          <w:b/>
          <w:sz w:val="28"/>
          <w:szCs w:val="28"/>
        </w:rPr>
      </w:pPr>
      <w:r w:rsidRPr="00012E1D">
        <w:rPr>
          <w:rFonts w:ascii="Times New Roman" w:hAnsi="Times New Roman"/>
          <w:b/>
          <w:sz w:val="28"/>
          <w:szCs w:val="28"/>
        </w:rPr>
        <w:t>Результаты:</w:t>
      </w:r>
    </w:p>
    <w:p w:rsidR="00F02423" w:rsidRPr="00012E1D" w:rsidRDefault="00F02423" w:rsidP="00F02423">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t>личностных</w:t>
      </w:r>
      <w:r w:rsidRPr="00012E1D">
        <w:rPr>
          <w:rFonts w:ascii="Times New Roman" w:hAnsi="Times New Roman"/>
          <w:i/>
          <w:iCs/>
          <w:color w:val="231F20"/>
          <w:sz w:val="24"/>
          <w:szCs w:val="24"/>
        </w:rPr>
        <w:t>:</w:t>
      </w:r>
    </w:p>
    <w:p w:rsidR="00F02423" w:rsidRPr="00012E1D" w:rsidRDefault="00F02423" w:rsidP="00F02423">
      <w:pPr>
        <w:pStyle w:val="affa"/>
        <w:widowControl w:val="0"/>
        <w:numPr>
          <w:ilvl w:val="1"/>
          <w:numId w:val="548"/>
        </w:numPr>
        <w:tabs>
          <w:tab w:val="left" w:pos="972"/>
        </w:tabs>
        <w:ind w:right="121"/>
        <w:jc w:val="both"/>
        <w:rPr>
          <w:sz w:val="28"/>
          <w:szCs w:val="28"/>
        </w:rPr>
      </w:pPr>
      <w:r w:rsidRPr="00012E1D">
        <w:rPr>
          <w:color w:val="231F20"/>
          <w:sz w:val="28"/>
          <w:szCs w:val="28"/>
        </w:rPr>
        <w:t>сформированность</w:t>
      </w:r>
      <w:r w:rsidRPr="00012E1D">
        <w:rPr>
          <w:color w:val="231F20"/>
          <w:spacing w:val="37"/>
          <w:sz w:val="28"/>
          <w:szCs w:val="28"/>
        </w:rPr>
        <w:t xml:space="preserve"> </w:t>
      </w:r>
      <w:r w:rsidRPr="00012E1D">
        <w:rPr>
          <w:color w:val="231F20"/>
          <w:sz w:val="28"/>
          <w:szCs w:val="28"/>
        </w:rPr>
        <w:t>чувства</w:t>
      </w:r>
      <w:r w:rsidRPr="00012E1D">
        <w:rPr>
          <w:color w:val="231F20"/>
          <w:spacing w:val="37"/>
          <w:sz w:val="28"/>
          <w:szCs w:val="28"/>
        </w:rPr>
        <w:t xml:space="preserve"> </w:t>
      </w:r>
      <w:r w:rsidRPr="00012E1D">
        <w:rPr>
          <w:color w:val="231F20"/>
          <w:sz w:val="28"/>
          <w:szCs w:val="28"/>
        </w:rPr>
        <w:t>гордости</w:t>
      </w:r>
      <w:r w:rsidRPr="00012E1D">
        <w:rPr>
          <w:color w:val="231F20"/>
          <w:spacing w:val="37"/>
          <w:sz w:val="28"/>
          <w:szCs w:val="28"/>
        </w:rPr>
        <w:t xml:space="preserve"> </w:t>
      </w:r>
      <w:r w:rsidRPr="00012E1D">
        <w:rPr>
          <w:color w:val="231F20"/>
          <w:sz w:val="28"/>
          <w:szCs w:val="28"/>
        </w:rPr>
        <w:t>и</w:t>
      </w:r>
      <w:r w:rsidRPr="00012E1D">
        <w:rPr>
          <w:color w:val="231F20"/>
          <w:spacing w:val="37"/>
          <w:sz w:val="28"/>
          <w:szCs w:val="28"/>
        </w:rPr>
        <w:t xml:space="preserve"> </w:t>
      </w:r>
      <w:r w:rsidRPr="00012E1D">
        <w:rPr>
          <w:color w:val="231F20"/>
          <w:sz w:val="28"/>
          <w:szCs w:val="28"/>
        </w:rPr>
        <w:t>уважения</w:t>
      </w:r>
      <w:r w:rsidRPr="00012E1D">
        <w:rPr>
          <w:color w:val="231F20"/>
          <w:spacing w:val="37"/>
          <w:sz w:val="28"/>
          <w:szCs w:val="28"/>
        </w:rPr>
        <w:t xml:space="preserve"> </w:t>
      </w:r>
      <w:r w:rsidRPr="00012E1D">
        <w:rPr>
          <w:color w:val="231F20"/>
          <w:sz w:val="28"/>
          <w:szCs w:val="28"/>
        </w:rPr>
        <w:t>к</w:t>
      </w:r>
      <w:r w:rsidRPr="00012E1D">
        <w:rPr>
          <w:color w:val="231F20"/>
          <w:spacing w:val="37"/>
          <w:sz w:val="28"/>
          <w:szCs w:val="28"/>
        </w:rPr>
        <w:t xml:space="preserve"> </w:t>
      </w:r>
      <w:r w:rsidRPr="00012E1D">
        <w:rPr>
          <w:color w:val="231F20"/>
          <w:sz w:val="28"/>
          <w:szCs w:val="28"/>
        </w:rPr>
        <w:t>истории</w:t>
      </w:r>
      <w:r w:rsidRPr="00012E1D">
        <w:rPr>
          <w:color w:val="231F20"/>
          <w:spacing w:val="37"/>
          <w:sz w:val="28"/>
          <w:szCs w:val="28"/>
        </w:rPr>
        <w:t xml:space="preserve"> </w:t>
      </w:r>
      <w:r w:rsidRPr="00012E1D">
        <w:rPr>
          <w:color w:val="231F20"/>
          <w:sz w:val="28"/>
          <w:szCs w:val="28"/>
        </w:rPr>
        <w:t>и</w:t>
      </w:r>
      <w:r w:rsidRPr="00012E1D">
        <w:rPr>
          <w:color w:val="231F20"/>
          <w:spacing w:val="37"/>
          <w:sz w:val="28"/>
          <w:szCs w:val="28"/>
        </w:rPr>
        <w:t xml:space="preserve"> </w:t>
      </w:r>
      <w:r w:rsidRPr="00012E1D">
        <w:rPr>
          <w:color w:val="231F20"/>
          <w:sz w:val="28"/>
          <w:szCs w:val="28"/>
        </w:rPr>
        <w:t>достижениям</w:t>
      </w:r>
      <w:r w:rsidRPr="00012E1D">
        <w:rPr>
          <w:color w:val="231F20"/>
          <w:spacing w:val="-57"/>
          <w:sz w:val="28"/>
          <w:szCs w:val="28"/>
        </w:rPr>
        <w:t xml:space="preserve"> </w:t>
      </w:r>
      <w:r w:rsidRPr="00012E1D">
        <w:rPr>
          <w:color w:val="231F20"/>
          <w:sz w:val="28"/>
          <w:szCs w:val="28"/>
        </w:rPr>
        <w:t>отечественной</w:t>
      </w:r>
      <w:r w:rsidRPr="00012E1D">
        <w:rPr>
          <w:color w:val="231F20"/>
          <w:spacing w:val="-10"/>
          <w:sz w:val="28"/>
          <w:szCs w:val="28"/>
        </w:rPr>
        <w:t xml:space="preserve"> </w:t>
      </w:r>
      <w:r w:rsidRPr="00012E1D">
        <w:rPr>
          <w:color w:val="231F20"/>
          <w:sz w:val="28"/>
          <w:szCs w:val="28"/>
        </w:rPr>
        <w:t>биологической</w:t>
      </w:r>
      <w:r w:rsidRPr="00012E1D">
        <w:rPr>
          <w:color w:val="231F20"/>
          <w:spacing w:val="-10"/>
          <w:sz w:val="28"/>
          <w:szCs w:val="28"/>
        </w:rPr>
        <w:t xml:space="preserve"> </w:t>
      </w:r>
      <w:r w:rsidRPr="00012E1D">
        <w:rPr>
          <w:color w:val="231F20"/>
          <w:sz w:val="28"/>
          <w:szCs w:val="28"/>
        </w:rPr>
        <w:t>науки;</w:t>
      </w:r>
      <w:r w:rsidRPr="00012E1D">
        <w:rPr>
          <w:color w:val="231F20"/>
          <w:spacing w:val="-10"/>
          <w:sz w:val="28"/>
          <w:szCs w:val="28"/>
        </w:rPr>
        <w:t xml:space="preserve"> </w:t>
      </w:r>
      <w:r w:rsidRPr="00012E1D">
        <w:rPr>
          <w:color w:val="231F20"/>
          <w:sz w:val="28"/>
          <w:szCs w:val="28"/>
        </w:rPr>
        <w:t>представления</w:t>
      </w:r>
      <w:r w:rsidRPr="00012E1D">
        <w:rPr>
          <w:color w:val="231F20"/>
          <w:spacing w:val="-10"/>
          <w:sz w:val="28"/>
          <w:szCs w:val="28"/>
        </w:rPr>
        <w:t xml:space="preserve"> </w:t>
      </w:r>
      <w:r w:rsidRPr="00012E1D">
        <w:rPr>
          <w:color w:val="231F20"/>
          <w:sz w:val="28"/>
          <w:szCs w:val="28"/>
        </w:rPr>
        <w:t>о</w:t>
      </w:r>
      <w:r w:rsidRPr="00012E1D">
        <w:rPr>
          <w:color w:val="231F20"/>
          <w:spacing w:val="-10"/>
          <w:sz w:val="28"/>
          <w:szCs w:val="28"/>
        </w:rPr>
        <w:t xml:space="preserve"> </w:t>
      </w:r>
      <w:r w:rsidRPr="00012E1D">
        <w:rPr>
          <w:color w:val="231F20"/>
          <w:sz w:val="28"/>
          <w:szCs w:val="28"/>
        </w:rPr>
        <w:t>целостной</w:t>
      </w:r>
      <w:r w:rsidRPr="00012E1D">
        <w:rPr>
          <w:color w:val="231F20"/>
          <w:spacing w:val="-10"/>
          <w:sz w:val="28"/>
          <w:szCs w:val="28"/>
        </w:rPr>
        <w:t xml:space="preserve"> </w:t>
      </w:r>
      <w:r w:rsidRPr="00012E1D">
        <w:rPr>
          <w:color w:val="231F20"/>
          <w:spacing w:val="-2"/>
          <w:sz w:val="28"/>
          <w:szCs w:val="28"/>
        </w:rPr>
        <w:t>естественно</w:t>
      </w:r>
      <w:r w:rsidRPr="00012E1D">
        <w:rPr>
          <w:color w:val="231F20"/>
          <w:sz w:val="28"/>
          <w:szCs w:val="28"/>
        </w:rPr>
        <w:t>научной картине</w:t>
      </w:r>
      <w:r w:rsidRPr="00012E1D">
        <w:rPr>
          <w:color w:val="231F20"/>
          <w:spacing w:val="22"/>
          <w:sz w:val="28"/>
          <w:szCs w:val="28"/>
        </w:rPr>
        <w:t xml:space="preserve"> </w:t>
      </w:r>
      <w:r w:rsidRPr="00012E1D">
        <w:rPr>
          <w:color w:val="231F20"/>
          <w:sz w:val="28"/>
          <w:szCs w:val="28"/>
        </w:rPr>
        <w:t>мира;</w:t>
      </w:r>
    </w:p>
    <w:p w:rsidR="00F02423" w:rsidRPr="00012E1D" w:rsidRDefault="00F02423" w:rsidP="00F02423">
      <w:pPr>
        <w:pStyle w:val="affa"/>
        <w:widowControl w:val="0"/>
        <w:numPr>
          <w:ilvl w:val="1"/>
          <w:numId w:val="548"/>
        </w:numPr>
        <w:tabs>
          <w:tab w:val="left" w:pos="972"/>
        </w:tabs>
        <w:ind w:right="121"/>
        <w:jc w:val="both"/>
        <w:rPr>
          <w:sz w:val="28"/>
          <w:szCs w:val="28"/>
        </w:rPr>
      </w:pPr>
      <w:r w:rsidRPr="00012E1D">
        <w:rPr>
          <w:color w:val="231F20"/>
          <w:sz w:val="28"/>
          <w:szCs w:val="28"/>
        </w:rPr>
        <w:t>понимание взаимосвязи и взаимозависимости естественных наук, их</w:t>
      </w:r>
      <w:r w:rsidRPr="00012E1D">
        <w:rPr>
          <w:color w:val="231F20"/>
          <w:spacing w:val="-9"/>
          <w:sz w:val="28"/>
          <w:szCs w:val="28"/>
        </w:rPr>
        <w:t xml:space="preserve"> </w:t>
      </w:r>
      <w:r w:rsidRPr="00012E1D">
        <w:rPr>
          <w:color w:val="231F20"/>
          <w:sz w:val="28"/>
          <w:szCs w:val="28"/>
        </w:rPr>
        <w:t>влияния</w:t>
      </w:r>
      <w:r w:rsidRPr="00012E1D">
        <w:rPr>
          <w:color w:val="231F20"/>
          <w:spacing w:val="-22"/>
          <w:sz w:val="28"/>
          <w:szCs w:val="28"/>
        </w:rPr>
        <w:t xml:space="preserve"> </w:t>
      </w:r>
      <w:r w:rsidRPr="00012E1D">
        <w:rPr>
          <w:color w:val="231F20"/>
          <w:sz w:val="28"/>
          <w:szCs w:val="28"/>
        </w:rPr>
        <w:t>на</w:t>
      </w:r>
      <w:r w:rsidRPr="00012E1D">
        <w:rPr>
          <w:color w:val="231F20"/>
          <w:spacing w:val="-22"/>
          <w:sz w:val="28"/>
          <w:szCs w:val="28"/>
        </w:rPr>
        <w:t xml:space="preserve"> </w:t>
      </w:r>
      <w:r w:rsidRPr="00012E1D">
        <w:rPr>
          <w:color w:val="231F20"/>
          <w:sz w:val="28"/>
          <w:szCs w:val="28"/>
        </w:rPr>
        <w:t>окружающую</w:t>
      </w:r>
      <w:r w:rsidRPr="00012E1D">
        <w:rPr>
          <w:color w:val="231F20"/>
          <w:spacing w:val="-22"/>
          <w:sz w:val="28"/>
          <w:szCs w:val="28"/>
        </w:rPr>
        <w:t xml:space="preserve"> </w:t>
      </w:r>
      <w:r w:rsidRPr="00012E1D">
        <w:rPr>
          <w:color w:val="231F20"/>
          <w:sz w:val="28"/>
          <w:szCs w:val="28"/>
        </w:rPr>
        <w:t>среду,</w:t>
      </w:r>
      <w:r w:rsidRPr="00012E1D">
        <w:rPr>
          <w:color w:val="231F20"/>
          <w:spacing w:val="-22"/>
          <w:sz w:val="28"/>
          <w:szCs w:val="28"/>
        </w:rPr>
        <w:t xml:space="preserve"> </w:t>
      </w:r>
      <w:r w:rsidRPr="00012E1D">
        <w:rPr>
          <w:color w:val="231F20"/>
          <w:sz w:val="28"/>
          <w:szCs w:val="28"/>
        </w:rPr>
        <w:t>экономическую,</w:t>
      </w:r>
      <w:r w:rsidRPr="00012E1D">
        <w:rPr>
          <w:color w:val="231F20"/>
          <w:spacing w:val="-22"/>
          <w:sz w:val="28"/>
          <w:szCs w:val="28"/>
        </w:rPr>
        <w:t xml:space="preserve"> </w:t>
      </w:r>
      <w:r w:rsidRPr="00012E1D">
        <w:rPr>
          <w:color w:val="231F20"/>
          <w:sz w:val="28"/>
          <w:szCs w:val="28"/>
        </w:rPr>
        <w:t>технологическую,</w:t>
      </w:r>
      <w:r w:rsidRPr="00012E1D">
        <w:rPr>
          <w:color w:val="231F20"/>
          <w:spacing w:val="-22"/>
          <w:sz w:val="28"/>
          <w:szCs w:val="28"/>
        </w:rPr>
        <w:t xml:space="preserve"> </w:t>
      </w:r>
      <w:r w:rsidRPr="00012E1D">
        <w:rPr>
          <w:color w:val="231F20"/>
          <w:sz w:val="28"/>
          <w:szCs w:val="28"/>
        </w:rPr>
        <w:t>социальную и этическую сферы деятельности</w:t>
      </w:r>
      <w:r w:rsidRPr="00012E1D">
        <w:rPr>
          <w:color w:val="231F20"/>
          <w:spacing w:val="21"/>
          <w:sz w:val="28"/>
          <w:szCs w:val="28"/>
        </w:rPr>
        <w:t xml:space="preserve"> </w:t>
      </w:r>
      <w:r w:rsidRPr="00012E1D">
        <w:rPr>
          <w:color w:val="231F20"/>
          <w:sz w:val="28"/>
          <w:szCs w:val="28"/>
        </w:rPr>
        <w:t>человека;</w:t>
      </w:r>
    </w:p>
    <w:p w:rsidR="00F02423" w:rsidRPr="00012E1D" w:rsidRDefault="00F02423" w:rsidP="00F02423">
      <w:pPr>
        <w:pStyle w:val="affa"/>
        <w:widowControl w:val="0"/>
        <w:numPr>
          <w:ilvl w:val="1"/>
          <w:numId w:val="548"/>
        </w:numPr>
        <w:tabs>
          <w:tab w:val="left" w:pos="972"/>
        </w:tabs>
        <w:ind w:right="117"/>
        <w:jc w:val="both"/>
        <w:rPr>
          <w:sz w:val="28"/>
          <w:szCs w:val="28"/>
        </w:rPr>
      </w:pPr>
      <w:r w:rsidRPr="00012E1D">
        <w:rPr>
          <w:color w:val="231F20"/>
          <w:sz w:val="28"/>
          <w:szCs w:val="28"/>
        </w:rPr>
        <w:t>способность использовать знания о современной естественно-научной</w:t>
      </w:r>
      <w:r w:rsidRPr="00012E1D">
        <w:rPr>
          <w:color w:val="231F20"/>
          <w:spacing w:val="41"/>
          <w:sz w:val="28"/>
          <w:szCs w:val="28"/>
        </w:rPr>
        <w:t xml:space="preserve"> </w:t>
      </w:r>
      <w:r w:rsidRPr="00012E1D">
        <w:rPr>
          <w:color w:val="231F20"/>
          <w:sz w:val="28"/>
          <w:szCs w:val="28"/>
        </w:rPr>
        <w:t>картине</w:t>
      </w:r>
      <w:r w:rsidRPr="00012E1D">
        <w:rPr>
          <w:color w:val="231F20"/>
          <w:spacing w:val="21"/>
          <w:sz w:val="28"/>
          <w:szCs w:val="28"/>
        </w:rPr>
        <w:t xml:space="preserve"> </w:t>
      </w:r>
      <w:r w:rsidRPr="00012E1D">
        <w:rPr>
          <w:color w:val="231F20"/>
          <w:sz w:val="28"/>
          <w:szCs w:val="28"/>
        </w:rPr>
        <w:t>мира</w:t>
      </w:r>
      <w:r w:rsidRPr="00012E1D">
        <w:rPr>
          <w:color w:val="231F20"/>
          <w:spacing w:val="21"/>
          <w:sz w:val="28"/>
          <w:szCs w:val="28"/>
        </w:rPr>
        <w:t xml:space="preserve"> </w:t>
      </w:r>
      <w:r w:rsidRPr="00012E1D">
        <w:rPr>
          <w:color w:val="231F20"/>
          <w:sz w:val="28"/>
          <w:szCs w:val="28"/>
        </w:rPr>
        <w:t>в</w:t>
      </w:r>
      <w:r w:rsidRPr="00012E1D">
        <w:rPr>
          <w:color w:val="231F20"/>
          <w:spacing w:val="21"/>
          <w:sz w:val="28"/>
          <w:szCs w:val="28"/>
        </w:rPr>
        <w:t xml:space="preserve"> </w:t>
      </w:r>
      <w:r w:rsidRPr="00012E1D">
        <w:rPr>
          <w:color w:val="231F20"/>
          <w:sz w:val="28"/>
          <w:szCs w:val="28"/>
        </w:rPr>
        <w:t>образовательной</w:t>
      </w:r>
      <w:r w:rsidRPr="00012E1D">
        <w:rPr>
          <w:color w:val="231F20"/>
          <w:spacing w:val="21"/>
          <w:sz w:val="28"/>
          <w:szCs w:val="28"/>
        </w:rPr>
        <w:t xml:space="preserve"> </w:t>
      </w:r>
      <w:r w:rsidRPr="00012E1D">
        <w:rPr>
          <w:color w:val="231F20"/>
          <w:sz w:val="28"/>
          <w:szCs w:val="28"/>
        </w:rPr>
        <w:t>и</w:t>
      </w:r>
      <w:r w:rsidRPr="00012E1D">
        <w:rPr>
          <w:color w:val="231F20"/>
          <w:spacing w:val="21"/>
          <w:sz w:val="28"/>
          <w:szCs w:val="28"/>
        </w:rPr>
        <w:t xml:space="preserve"> </w:t>
      </w:r>
      <w:r w:rsidRPr="00012E1D">
        <w:rPr>
          <w:color w:val="231F20"/>
          <w:sz w:val="28"/>
          <w:szCs w:val="28"/>
        </w:rPr>
        <w:t>профессиональной</w:t>
      </w:r>
      <w:r w:rsidRPr="00012E1D">
        <w:rPr>
          <w:color w:val="231F20"/>
          <w:spacing w:val="21"/>
          <w:sz w:val="28"/>
          <w:szCs w:val="28"/>
        </w:rPr>
        <w:t xml:space="preserve"> </w:t>
      </w:r>
      <w:r w:rsidRPr="00012E1D">
        <w:rPr>
          <w:color w:val="231F20"/>
          <w:sz w:val="28"/>
          <w:szCs w:val="28"/>
        </w:rPr>
        <w:t>деятельности;</w:t>
      </w:r>
      <w:r w:rsidRPr="00012E1D">
        <w:rPr>
          <w:color w:val="231F20"/>
          <w:spacing w:val="21"/>
          <w:sz w:val="28"/>
          <w:szCs w:val="28"/>
        </w:rPr>
        <w:t xml:space="preserve"> </w:t>
      </w:r>
      <w:r w:rsidRPr="00012E1D">
        <w:rPr>
          <w:color w:val="231F20"/>
          <w:sz w:val="28"/>
          <w:szCs w:val="28"/>
        </w:rPr>
        <w:t>возможности</w:t>
      </w:r>
      <w:r w:rsidRPr="00012E1D">
        <w:rPr>
          <w:color w:val="231F20"/>
          <w:spacing w:val="-58"/>
          <w:sz w:val="28"/>
          <w:szCs w:val="28"/>
        </w:rPr>
        <w:t xml:space="preserve"> </w:t>
      </w:r>
      <w:r w:rsidRPr="00012E1D">
        <w:rPr>
          <w:color w:val="231F20"/>
          <w:sz w:val="28"/>
          <w:szCs w:val="28"/>
        </w:rPr>
        <w:t>информационной среды для обеспечения продуктивного</w:t>
      </w:r>
      <w:r w:rsidRPr="00012E1D">
        <w:rPr>
          <w:color w:val="231F20"/>
          <w:spacing w:val="49"/>
          <w:sz w:val="28"/>
          <w:szCs w:val="28"/>
        </w:rPr>
        <w:t xml:space="preserve"> </w:t>
      </w:r>
      <w:r w:rsidRPr="00012E1D">
        <w:rPr>
          <w:color w:val="231F20"/>
          <w:sz w:val="28"/>
          <w:szCs w:val="28"/>
        </w:rPr>
        <w:t>самообразования;</w:t>
      </w:r>
    </w:p>
    <w:p w:rsidR="00F02423" w:rsidRPr="00012E1D" w:rsidRDefault="00F02423" w:rsidP="00F02423">
      <w:pPr>
        <w:pStyle w:val="affa"/>
        <w:widowControl w:val="0"/>
        <w:numPr>
          <w:ilvl w:val="1"/>
          <w:numId w:val="548"/>
        </w:numPr>
        <w:tabs>
          <w:tab w:val="left" w:pos="972"/>
        </w:tabs>
        <w:ind w:right="116"/>
        <w:jc w:val="both"/>
        <w:rPr>
          <w:sz w:val="28"/>
          <w:szCs w:val="28"/>
        </w:rPr>
      </w:pPr>
      <w:r w:rsidRPr="00012E1D">
        <w:rPr>
          <w:color w:val="231F20"/>
          <w:spacing w:val="-3"/>
          <w:sz w:val="28"/>
          <w:szCs w:val="28"/>
        </w:rPr>
        <w:t>владение</w:t>
      </w:r>
      <w:r w:rsidRPr="00012E1D">
        <w:rPr>
          <w:color w:val="231F20"/>
          <w:spacing w:val="15"/>
          <w:sz w:val="28"/>
          <w:szCs w:val="28"/>
        </w:rPr>
        <w:t xml:space="preserve"> </w:t>
      </w:r>
      <w:r w:rsidRPr="00012E1D">
        <w:rPr>
          <w:color w:val="231F20"/>
          <w:spacing w:val="-3"/>
          <w:sz w:val="28"/>
          <w:szCs w:val="28"/>
        </w:rPr>
        <w:t>культурой</w:t>
      </w:r>
      <w:r w:rsidRPr="00012E1D">
        <w:rPr>
          <w:color w:val="231F20"/>
          <w:spacing w:val="15"/>
          <w:sz w:val="28"/>
          <w:szCs w:val="28"/>
        </w:rPr>
        <w:t xml:space="preserve"> </w:t>
      </w:r>
      <w:r w:rsidRPr="00012E1D">
        <w:rPr>
          <w:color w:val="231F20"/>
          <w:spacing w:val="-3"/>
          <w:sz w:val="28"/>
          <w:szCs w:val="28"/>
        </w:rPr>
        <w:t>мышления,</w:t>
      </w:r>
      <w:r w:rsidRPr="00012E1D">
        <w:rPr>
          <w:color w:val="231F20"/>
          <w:spacing w:val="15"/>
          <w:sz w:val="28"/>
          <w:szCs w:val="28"/>
        </w:rPr>
        <w:t xml:space="preserve"> </w:t>
      </w:r>
      <w:r w:rsidRPr="00012E1D">
        <w:rPr>
          <w:color w:val="231F20"/>
          <w:spacing w:val="-3"/>
          <w:sz w:val="28"/>
          <w:szCs w:val="28"/>
        </w:rPr>
        <w:t>способность</w:t>
      </w:r>
      <w:r w:rsidRPr="00012E1D">
        <w:rPr>
          <w:color w:val="231F20"/>
          <w:spacing w:val="15"/>
          <w:sz w:val="28"/>
          <w:szCs w:val="28"/>
        </w:rPr>
        <w:t xml:space="preserve"> </w:t>
      </w:r>
      <w:r w:rsidRPr="00012E1D">
        <w:rPr>
          <w:color w:val="231F20"/>
          <w:sz w:val="28"/>
          <w:szCs w:val="28"/>
        </w:rPr>
        <w:t>к</w:t>
      </w:r>
      <w:r w:rsidRPr="00012E1D">
        <w:rPr>
          <w:color w:val="231F20"/>
          <w:spacing w:val="15"/>
          <w:sz w:val="28"/>
          <w:szCs w:val="28"/>
        </w:rPr>
        <w:t xml:space="preserve"> </w:t>
      </w:r>
      <w:r w:rsidRPr="00012E1D">
        <w:rPr>
          <w:color w:val="231F20"/>
          <w:spacing w:val="-3"/>
          <w:sz w:val="28"/>
          <w:szCs w:val="28"/>
        </w:rPr>
        <w:t>обобщению,</w:t>
      </w:r>
      <w:r w:rsidRPr="00012E1D">
        <w:rPr>
          <w:color w:val="231F20"/>
          <w:spacing w:val="15"/>
          <w:sz w:val="28"/>
          <w:szCs w:val="28"/>
        </w:rPr>
        <w:t xml:space="preserve"> </w:t>
      </w:r>
      <w:r w:rsidRPr="00012E1D">
        <w:rPr>
          <w:color w:val="231F20"/>
          <w:spacing w:val="-3"/>
          <w:sz w:val="28"/>
          <w:szCs w:val="28"/>
        </w:rPr>
        <w:t>анализу,</w:t>
      </w:r>
      <w:r w:rsidRPr="00012E1D">
        <w:rPr>
          <w:color w:val="231F20"/>
          <w:spacing w:val="15"/>
          <w:sz w:val="28"/>
          <w:szCs w:val="28"/>
        </w:rPr>
        <w:t xml:space="preserve"> </w:t>
      </w:r>
      <w:r w:rsidRPr="00012E1D">
        <w:rPr>
          <w:color w:val="231F20"/>
          <w:spacing w:val="-3"/>
          <w:sz w:val="28"/>
          <w:szCs w:val="28"/>
        </w:rPr>
        <w:t>восприя</w:t>
      </w:r>
      <w:r w:rsidRPr="00012E1D">
        <w:rPr>
          <w:color w:val="231F20"/>
          <w:sz w:val="28"/>
          <w:szCs w:val="28"/>
        </w:rPr>
        <w:t>тию</w:t>
      </w:r>
      <w:r w:rsidRPr="00012E1D">
        <w:rPr>
          <w:color w:val="231F20"/>
          <w:spacing w:val="39"/>
          <w:sz w:val="28"/>
          <w:szCs w:val="28"/>
        </w:rPr>
        <w:t xml:space="preserve"> </w:t>
      </w:r>
      <w:r w:rsidRPr="00012E1D">
        <w:rPr>
          <w:color w:val="231F20"/>
          <w:sz w:val="28"/>
          <w:szCs w:val="28"/>
        </w:rPr>
        <w:t>информации</w:t>
      </w:r>
      <w:r w:rsidRPr="00012E1D">
        <w:rPr>
          <w:color w:val="231F20"/>
          <w:spacing w:val="39"/>
          <w:sz w:val="28"/>
          <w:szCs w:val="28"/>
        </w:rPr>
        <w:t xml:space="preserve"> </w:t>
      </w:r>
      <w:r w:rsidRPr="00012E1D">
        <w:rPr>
          <w:color w:val="231F20"/>
          <w:sz w:val="28"/>
          <w:szCs w:val="28"/>
        </w:rPr>
        <w:t>в</w:t>
      </w:r>
      <w:r w:rsidRPr="00012E1D">
        <w:rPr>
          <w:color w:val="231F20"/>
          <w:spacing w:val="39"/>
          <w:sz w:val="28"/>
          <w:szCs w:val="28"/>
        </w:rPr>
        <w:t xml:space="preserve"> </w:t>
      </w:r>
      <w:r w:rsidRPr="00012E1D">
        <w:rPr>
          <w:color w:val="231F20"/>
          <w:sz w:val="28"/>
          <w:szCs w:val="28"/>
        </w:rPr>
        <w:t>области</w:t>
      </w:r>
      <w:r w:rsidRPr="00012E1D">
        <w:rPr>
          <w:color w:val="231F20"/>
          <w:spacing w:val="39"/>
          <w:sz w:val="28"/>
          <w:szCs w:val="28"/>
        </w:rPr>
        <w:t xml:space="preserve"> </w:t>
      </w:r>
      <w:r w:rsidRPr="00012E1D">
        <w:rPr>
          <w:color w:val="231F20"/>
          <w:sz w:val="28"/>
          <w:szCs w:val="28"/>
        </w:rPr>
        <w:t>естественных</w:t>
      </w:r>
      <w:r w:rsidRPr="00012E1D">
        <w:rPr>
          <w:color w:val="231F20"/>
          <w:spacing w:val="39"/>
          <w:sz w:val="28"/>
          <w:szCs w:val="28"/>
        </w:rPr>
        <w:t xml:space="preserve"> </w:t>
      </w:r>
      <w:r w:rsidRPr="00012E1D">
        <w:rPr>
          <w:color w:val="231F20"/>
          <w:sz w:val="28"/>
          <w:szCs w:val="28"/>
        </w:rPr>
        <w:t>наук,</w:t>
      </w:r>
      <w:r w:rsidRPr="00012E1D">
        <w:rPr>
          <w:color w:val="231F20"/>
          <w:spacing w:val="39"/>
          <w:sz w:val="28"/>
          <w:szCs w:val="28"/>
        </w:rPr>
        <w:t xml:space="preserve"> </w:t>
      </w:r>
      <w:r w:rsidRPr="00012E1D">
        <w:rPr>
          <w:color w:val="231F20"/>
          <w:sz w:val="28"/>
          <w:szCs w:val="28"/>
        </w:rPr>
        <w:t>постановке</w:t>
      </w:r>
      <w:r w:rsidRPr="00012E1D">
        <w:rPr>
          <w:color w:val="231F20"/>
          <w:spacing w:val="39"/>
          <w:sz w:val="28"/>
          <w:szCs w:val="28"/>
        </w:rPr>
        <w:t xml:space="preserve"> </w:t>
      </w:r>
      <w:r w:rsidRPr="00012E1D">
        <w:rPr>
          <w:color w:val="231F20"/>
          <w:sz w:val="28"/>
          <w:szCs w:val="28"/>
        </w:rPr>
        <w:t>цели</w:t>
      </w:r>
      <w:r w:rsidRPr="00012E1D">
        <w:rPr>
          <w:color w:val="231F20"/>
          <w:spacing w:val="39"/>
          <w:sz w:val="28"/>
          <w:szCs w:val="28"/>
        </w:rPr>
        <w:t xml:space="preserve"> </w:t>
      </w:r>
      <w:r w:rsidRPr="00012E1D">
        <w:rPr>
          <w:color w:val="231F20"/>
          <w:sz w:val="28"/>
          <w:szCs w:val="28"/>
        </w:rPr>
        <w:t>и</w:t>
      </w:r>
      <w:r w:rsidRPr="00012E1D">
        <w:rPr>
          <w:color w:val="231F20"/>
          <w:spacing w:val="39"/>
          <w:sz w:val="28"/>
          <w:szCs w:val="28"/>
        </w:rPr>
        <w:t xml:space="preserve"> </w:t>
      </w:r>
      <w:r w:rsidRPr="00012E1D">
        <w:rPr>
          <w:color w:val="231F20"/>
          <w:sz w:val="28"/>
          <w:szCs w:val="28"/>
        </w:rPr>
        <w:t>выбору</w:t>
      </w:r>
      <w:r w:rsidRPr="00012E1D">
        <w:rPr>
          <w:color w:val="231F20"/>
          <w:spacing w:val="-53"/>
          <w:sz w:val="28"/>
          <w:szCs w:val="28"/>
        </w:rPr>
        <w:t xml:space="preserve"> </w:t>
      </w:r>
      <w:r w:rsidRPr="00012E1D">
        <w:rPr>
          <w:color w:val="231F20"/>
          <w:sz w:val="28"/>
          <w:szCs w:val="28"/>
        </w:rPr>
        <w:t>путей ее достижения в профессиональной</w:t>
      </w:r>
      <w:r w:rsidRPr="00012E1D">
        <w:rPr>
          <w:color w:val="231F20"/>
          <w:spacing w:val="56"/>
          <w:sz w:val="28"/>
          <w:szCs w:val="28"/>
        </w:rPr>
        <w:t xml:space="preserve"> </w:t>
      </w:r>
      <w:r w:rsidRPr="00012E1D">
        <w:rPr>
          <w:color w:val="231F20"/>
          <w:sz w:val="28"/>
          <w:szCs w:val="28"/>
        </w:rPr>
        <w:t>сфере;</w:t>
      </w:r>
    </w:p>
    <w:p w:rsidR="00F02423" w:rsidRPr="00012E1D" w:rsidRDefault="00F02423" w:rsidP="00F02423">
      <w:pPr>
        <w:pStyle w:val="affa"/>
        <w:widowControl w:val="0"/>
        <w:numPr>
          <w:ilvl w:val="1"/>
          <w:numId w:val="548"/>
        </w:numPr>
        <w:tabs>
          <w:tab w:val="left" w:pos="972"/>
        </w:tabs>
        <w:ind w:right="117"/>
        <w:jc w:val="both"/>
        <w:rPr>
          <w:sz w:val="28"/>
          <w:szCs w:val="28"/>
        </w:rPr>
      </w:pPr>
      <w:r w:rsidRPr="00012E1D">
        <w:rPr>
          <w:color w:val="231F20"/>
          <w:sz w:val="28"/>
          <w:szCs w:val="28"/>
        </w:rPr>
        <w:t>способность руководствоваться в своей деятельности современными</w:t>
      </w:r>
      <w:r w:rsidRPr="00012E1D">
        <w:rPr>
          <w:color w:val="231F20"/>
          <w:spacing w:val="-24"/>
          <w:sz w:val="28"/>
          <w:szCs w:val="28"/>
        </w:rPr>
        <w:t xml:space="preserve"> </w:t>
      </w:r>
      <w:r w:rsidRPr="00012E1D">
        <w:rPr>
          <w:color w:val="231F20"/>
          <w:sz w:val="28"/>
          <w:szCs w:val="28"/>
        </w:rPr>
        <w:t>принци</w:t>
      </w:r>
      <w:r w:rsidRPr="00012E1D">
        <w:rPr>
          <w:color w:val="231F20"/>
          <w:spacing w:val="-3"/>
          <w:sz w:val="28"/>
          <w:szCs w:val="28"/>
        </w:rPr>
        <w:t>пами</w:t>
      </w:r>
      <w:r w:rsidRPr="00012E1D">
        <w:rPr>
          <w:color w:val="231F20"/>
          <w:spacing w:val="10"/>
          <w:sz w:val="28"/>
          <w:szCs w:val="28"/>
        </w:rPr>
        <w:t xml:space="preserve"> </w:t>
      </w:r>
      <w:r w:rsidRPr="00012E1D">
        <w:rPr>
          <w:color w:val="231F20"/>
          <w:spacing w:val="-3"/>
          <w:sz w:val="28"/>
          <w:szCs w:val="28"/>
        </w:rPr>
        <w:t>толерантности,</w:t>
      </w:r>
      <w:r w:rsidRPr="00012E1D">
        <w:rPr>
          <w:color w:val="231F20"/>
          <w:spacing w:val="10"/>
          <w:sz w:val="28"/>
          <w:szCs w:val="28"/>
        </w:rPr>
        <w:t xml:space="preserve"> </w:t>
      </w:r>
      <w:r w:rsidRPr="00012E1D">
        <w:rPr>
          <w:color w:val="231F20"/>
          <w:spacing w:val="-3"/>
          <w:sz w:val="28"/>
          <w:szCs w:val="28"/>
        </w:rPr>
        <w:t>диалога</w:t>
      </w:r>
      <w:r w:rsidRPr="00012E1D">
        <w:rPr>
          <w:color w:val="231F20"/>
          <w:spacing w:val="10"/>
          <w:sz w:val="28"/>
          <w:szCs w:val="28"/>
        </w:rPr>
        <w:t xml:space="preserve"> </w:t>
      </w:r>
      <w:r w:rsidRPr="00012E1D">
        <w:rPr>
          <w:color w:val="231F20"/>
          <w:sz w:val="28"/>
          <w:szCs w:val="28"/>
        </w:rPr>
        <w:t>и</w:t>
      </w:r>
      <w:r w:rsidRPr="00012E1D">
        <w:rPr>
          <w:color w:val="231F20"/>
          <w:spacing w:val="10"/>
          <w:sz w:val="28"/>
          <w:szCs w:val="28"/>
        </w:rPr>
        <w:t xml:space="preserve"> </w:t>
      </w:r>
      <w:r w:rsidRPr="00012E1D">
        <w:rPr>
          <w:color w:val="231F20"/>
          <w:spacing w:val="-3"/>
          <w:sz w:val="28"/>
          <w:szCs w:val="28"/>
        </w:rPr>
        <w:t>сотрудничества;</w:t>
      </w:r>
      <w:r w:rsidRPr="00012E1D">
        <w:rPr>
          <w:color w:val="231F20"/>
          <w:spacing w:val="10"/>
          <w:sz w:val="28"/>
          <w:szCs w:val="28"/>
        </w:rPr>
        <w:t xml:space="preserve"> </w:t>
      </w:r>
      <w:r w:rsidRPr="00012E1D">
        <w:rPr>
          <w:color w:val="231F20"/>
          <w:spacing w:val="-3"/>
          <w:sz w:val="28"/>
          <w:szCs w:val="28"/>
        </w:rPr>
        <w:t>готовность</w:t>
      </w:r>
      <w:r w:rsidRPr="00012E1D">
        <w:rPr>
          <w:color w:val="231F20"/>
          <w:spacing w:val="10"/>
          <w:sz w:val="28"/>
          <w:szCs w:val="28"/>
        </w:rPr>
        <w:t xml:space="preserve"> </w:t>
      </w:r>
      <w:r w:rsidRPr="00012E1D">
        <w:rPr>
          <w:color w:val="231F20"/>
          <w:sz w:val="28"/>
          <w:szCs w:val="28"/>
        </w:rPr>
        <w:t>к</w:t>
      </w:r>
      <w:r w:rsidRPr="00012E1D">
        <w:rPr>
          <w:color w:val="231F20"/>
          <w:spacing w:val="10"/>
          <w:sz w:val="28"/>
          <w:szCs w:val="28"/>
        </w:rPr>
        <w:t xml:space="preserve"> </w:t>
      </w:r>
      <w:r w:rsidRPr="00012E1D">
        <w:rPr>
          <w:color w:val="231F20"/>
          <w:spacing w:val="-3"/>
          <w:sz w:val="28"/>
          <w:szCs w:val="28"/>
        </w:rPr>
        <w:t>взаимодействию</w:t>
      </w:r>
      <w:r w:rsidRPr="00012E1D">
        <w:rPr>
          <w:color w:val="231F20"/>
          <w:spacing w:val="-43"/>
          <w:sz w:val="28"/>
          <w:szCs w:val="28"/>
        </w:rPr>
        <w:t xml:space="preserve"> </w:t>
      </w:r>
      <w:r w:rsidRPr="00012E1D">
        <w:rPr>
          <w:color w:val="231F20"/>
          <w:sz w:val="28"/>
          <w:szCs w:val="28"/>
        </w:rPr>
        <w:t>с коллегами, работе в</w:t>
      </w:r>
      <w:r w:rsidRPr="00012E1D">
        <w:rPr>
          <w:color w:val="231F20"/>
          <w:spacing w:val="46"/>
          <w:sz w:val="28"/>
          <w:szCs w:val="28"/>
        </w:rPr>
        <w:t xml:space="preserve"> </w:t>
      </w:r>
      <w:r w:rsidRPr="00012E1D">
        <w:rPr>
          <w:color w:val="231F20"/>
          <w:sz w:val="28"/>
          <w:szCs w:val="28"/>
        </w:rPr>
        <w:t>коллективе;</w:t>
      </w:r>
    </w:p>
    <w:p w:rsidR="00F02423" w:rsidRPr="00012E1D" w:rsidRDefault="00F02423" w:rsidP="00F02423">
      <w:pPr>
        <w:pStyle w:val="affa"/>
        <w:widowControl w:val="0"/>
        <w:numPr>
          <w:ilvl w:val="1"/>
          <w:numId w:val="548"/>
        </w:numPr>
        <w:tabs>
          <w:tab w:val="left" w:pos="972"/>
        </w:tabs>
        <w:ind w:right="121"/>
        <w:jc w:val="both"/>
        <w:rPr>
          <w:sz w:val="28"/>
          <w:szCs w:val="28"/>
        </w:rPr>
      </w:pPr>
      <w:r w:rsidRPr="00012E1D">
        <w:rPr>
          <w:color w:val="231F20"/>
          <w:spacing w:val="-3"/>
          <w:sz w:val="28"/>
          <w:szCs w:val="28"/>
        </w:rPr>
        <w:t>обладание</w:t>
      </w:r>
      <w:r w:rsidRPr="00012E1D">
        <w:rPr>
          <w:color w:val="231F20"/>
          <w:spacing w:val="7"/>
          <w:sz w:val="28"/>
          <w:szCs w:val="28"/>
        </w:rPr>
        <w:t xml:space="preserve"> </w:t>
      </w:r>
      <w:r w:rsidRPr="00012E1D">
        <w:rPr>
          <w:color w:val="231F20"/>
          <w:spacing w:val="-3"/>
          <w:sz w:val="28"/>
          <w:szCs w:val="28"/>
        </w:rPr>
        <w:t>навыками</w:t>
      </w:r>
      <w:r w:rsidRPr="00012E1D">
        <w:rPr>
          <w:color w:val="231F20"/>
          <w:spacing w:val="7"/>
          <w:sz w:val="28"/>
          <w:szCs w:val="28"/>
        </w:rPr>
        <w:t xml:space="preserve"> </w:t>
      </w:r>
      <w:r w:rsidRPr="00012E1D">
        <w:rPr>
          <w:color w:val="231F20"/>
          <w:spacing w:val="-3"/>
          <w:sz w:val="28"/>
          <w:szCs w:val="28"/>
        </w:rPr>
        <w:t>безопасной</w:t>
      </w:r>
      <w:r w:rsidRPr="00012E1D">
        <w:rPr>
          <w:color w:val="231F20"/>
          <w:spacing w:val="7"/>
          <w:sz w:val="28"/>
          <w:szCs w:val="28"/>
        </w:rPr>
        <w:t xml:space="preserve"> </w:t>
      </w:r>
      <w:r w:rsidRPr="00012E1D">
        <w:rPr>
          <w:color w:val="231F20"/>
          <w:spacing w:val="-3"/>
          <w:sz w:val="28"/>
          <w:szCs w:val="28"/>
        </w:rPr>
        <w:t>работы</w:t>
      </w:r>
      <w:r w:rsidRPr="00012E1D">
        <w:rPr>
          <w:color w:val="231F20"/>
          <w:spacing w:val="7"/>
          <w:sz w:val="28"/>
          <w:szCs w:val="28"/>
        </w:rPr>
        <w:t xml:space="preserve"> </w:t>
      </w:r>
      <w:r w:rsidRPr="00012E1D">
        <w:rPr>
          <w:color w:val="231F20"/>
          <w:sz w:val="28"/>
          <w:szCs w:val="28"/>
        </w:rPr>
        <w:t>во</w:t>
      </w:r>
      <w:r w:rsidRPr="00012E1D">
        <w:rPr>
          <w:color w:val="231F20"/>
          <w:spacing w:val="7"/>
          <w:sz w:val="28"/>
          <w:szCs w:val="28"/>
        </w:rPr>
        <w:t xml:space="preserve"> </w:t>
      </w:r>
      <w:r w:rsidRPr="00012E1D">
        <w:rPr>
          <w:color w:val="231F20"/>
          <w:spacing w:val="-3"/>
          <w:sz w:val="28"/>
          <w:szCs w:val="28"/>
        </w:rPr>
        <w:t>время</w:t>
      </w:r>
      <w:r w:rsidRPr="00012E1D">
        <w:rPr>
          <w:color w:val="231F20"/>
          <w:spacing w:val="7"/>
          <w:sz w:val="28"/>
          <w:szCs w:val="28"/>
        </w:rPr>
        <w:t xml:space="preserve"> </w:t>
      </w:r>
      <w:r w:rsidRPr="00012E1D">
        <w:rPr>
          <w:color w:val="231F20"/>
          <w:spacing w:val="-3"/>
          <w:sz w:val="28"/>
          <w:szCs w:val="28"/>
        </w:rPr>
        <w:t>проектно-исследовательской</w:t>
      </w:r>
      <w:r w:rsidRPr="00012E1D">
        <w:rPr>
          <w:color w:val="231F20"/>
          <w:spacing w:val="-56"/>
          <w:sz w:val="28"/>
          <w:szCs w:val="28"/>
        </w:rPr>
        <w:t xml:space="preserve"> </w:t>
      </w:r>
      <w:r w:rsidRPr="00012E1D">
        <w:rPr>
          <w:color w:val="231F20"/>
          <w:sz w:val="28"/>
          <w:szCs w:val="28"/>
        </w:rPr>
        <w:t>и экспериментальной деятельности, при использовании лабораторного</w:t>
      </w:r>
      <w:r w:rsidRPr="00012E1D">
        <w:rPr>
          <w:color w:val="231F20"/>
          <w:spacing w:val="28"/>
          <w:sz w:val="28"/>
          <w:szCs w:val="28"/>
        </w:rPr>
        <w:t xml:space="preserve"> </w:t>
      </w:r>
      <w:r w:rsidRPr="00012E1D">
        <w:rPr>
          <w:color w:val="231F20"/>
          <w:sz w:val="28"/>
          <w:szCs w:val="28"/>
        </w:rPr>
        <w:t>оборудования;</w:t>
      </w:r>
    </w:p>
    <w:p w:rsidR="00F02423" w:rsidRPr="00012E1D" w:rsidRDefault="00F02423" w:rsidP="00F02423">
      <w:pPr>
        <w:pStyle w:val="affa"/>
        <w:widowControl w:val="0"/>
        <w:numPr>
          <w:ilvl w:val="1"/>
          <w:numId w:val="548"/>
        </w:numPr>
        <w:tabs>
          <w:tab w:val="left" w:pos="972"/>
        </w:tabs>
        <w:ind w:right="116"/>
        <w:jc w:val="both"/>
        <w:rPr>
          <w:sz w:val="28"/>
          <w:szCs w:val="28"/>
        </w:rPr>
      </w:pPr>
      <w:r w:rsidRPr="00012E1D">
        <w:rPr>
          <w:color w:val="231F20"/>
          <w:sz w:val="28"/>
          <w:szCs w:val="28"/>
        </w:rPr>
        <w:t>способность</w:t>
      </w:r>
      <w:r w:rsidRPr="00012E1D">
        <w:rPr>
          <w:color w:val="231F20"/>
          <w:spacing w:val="-10"/>
          <w:sz w:val="28"/>
          <w:szCs w:val="28"/>
        </w:rPr>
        <w:t xml:space="preserve"> </w:t>
      </w:r>
      <w:r w:rsidRPr="00012E1D">
        <w:rPr>
          <w:color w:val="231F20"/>
          <w:sz w:val="28"/>
          <w:szCs w:val="28"/>
        </w:rPr>
        <w:t>использовать</w:t>
      </w:r>
      <w:r w:rsidRPr="00012E1D">
        <w:rPr>
          <w:color w:val="231F20"/>
          <w:spacing w:val="-10"/>
          <w:sz w:val="28"/>
          <w:szCs w:val="28"/>
        </w:rPr>
        <w:t xml:space="preserve"> </w:t>
      </w:r>
      <w:r w:rsidRPr="00012E1D">
        <w:rPr>
          <w:color w:val="231F20"/>
          <w:sz w:val="28"/>
          <w:szCs w:val="28"/>
        </w:rPr>
        <w:t>приобретенные</w:t>
      </w:r>
      <w:r w:rsidRPr="00012E1D">
        <w:rPr>
          <w:color w:val="231F20"/>
          <w:spacing w:val="-10"/>
          <w:sz w:val="28"/>
          <w:szCs w:val="28"/>
        </w:rPr>
        <w:t xml:space="preserve"> </w:t>
      </w:r>
      <w:r w:rsidRPr="00012E1D">
        <w:rPr>
          <w:color w:val="231F20"/>
          <w:sz w:val="28"/>
          <w:szCs w:val="28"/>
        </w:rPr>
        <w:t>знания</w:t>
      </w:r>
      <w:r w:rsidRPr="00012E1D">
        <w:rPr>
          <w:color w:val="231F20"/>
          <w:spacing w:val="-10"/>
          <w:sz w:val="28"/>
          <w:szCs w:val="28"/>
        </w:rPr>
        <w:t xml:space="preserve"> </w:t>
      </w:r>
      <w:r w:rsidRPr="00012E1D">
        <w:rPr>
          <w:color w:val="231F20"/>
          <w:sz w:val="28"/>
          <w:szCs w:val="28"/>
        </w:rPr>
        <w:t>и</w:t>
      </w:r>
      <w:r w:rsidRPr="00012E1D">
        <w:rPr>
          <w:color w:val="231F20"/>
          <w:spacing w:val="-10"/>
          <w:sz w:val="28"/>
          <w:szCs w:val="28"/>
        </w:rPr>
        <w:t xml:space="preserve"> </w:t>
      </w:r>
      <w:r w:rsidRPr="00012E1D">
        <w:rPr>
          <w:color w:val="231F20"/>
          <w:sz w:val="28"/>
          <w:szCs w:val="28"/>
        </w:rPr>
        <w:t>умения</w:t>
      </w:r>
      <w:r w:rsidRPr="00012E1D">
        <w:rPr>
          <w:color w:val="231F20"/>
          <w:spacing w:val="-10"/>
          <w:sz w:val="28"/>
          <w:szCs w:val="28"/>
        </w:rPr>
        <w:t xml:space="preserve"> </w:t>
      </w:r>
      <w:r w:rsidRPr="00012E1D">
        <w:rPr>
          <w:color w:val="231F20"/>
          <w:sz w:val="28"/>
          <w:szCs w:val="28"/>
        </w:rPr>
        <w:t>в</w:t>
      </w:r>
      <w:r w:rsidRPr="00012E1D">
        <w:rPr>
          <w:color w:val="231F20"/>
          <w:spacing w:val="-10"/>
          <w:sz w:val="28"/>
          <w:szCs w:val="28"/>
        </w:rPr>
        <w:t xml:space="preserve"> </w:t>
      </w:r>
      <w:r w:rsidRPr="00012E1D">
        <w:rPr>
          <w:color w:val="231F20"/>
          <w:sz w:val="28"/>
          <w:szCs w:val="28"/>
        </w:rPr>
        <w:t>практической деятельности</w:t>
      </w:r>
      <w:r w:rsidRPr="00012E1D">
        <w:rPr>
          <w:color w:val="231F20"/>
          <w:spacing w:val="-18"/>
          <w:sz w:val="28"/>
          <w:szCs w:val="28"/>
        </w:rPr>
        <w:t xml:space="preserve"> </w:t>
      </w:r>
      <w:r w:rsidRPr="00012E1D">
        <w:rPr>
          <w:color w:val="231F20"/>
          <w:sz w:val="28"/>
          <w:szCs w:val="28"/>
        </w:rPr>
        <w:t>и</w:t>
      </w:r>
      <w:r w:rsidRPr="00012E1D">
        <w:rPr>
          <w:color w:val="231F20"/>
          <w:spacing w:val="-18"/>
          <w:sz w:val="28"/>
          <w:szCs w:val="28"/>
        </w:rPr>
        <w:t xml:space="preserve"> </w:t>
      </w:r>
      <w:r w:rsidRPr="00012E1D">
        <w:rPr>
          <w:color w:val="231F20"/>
          <w:sz w:val="28"/>
          <w:szCs w:val="28"/>
        </w:rPr>
        <w:t>повседневной</w:t>
      </w:r>
      <w:r w:rsidRPr="00012E1D">
        <w:rPr>
          <w:color w:val="231F20"/>
          <w:spacing w:val="-18"/>
          <w:sz w:val="28"/>
          <w:szCs w:val="28"/>
        </w:rPr>
        <w:t xml:space="preserve"> </w:t>
      </w:r>
      <w:r w:rsidRPr="00012E1D">
        <w:rPr>
          <w:color w:val="231F20"/>
          <w:sz w:val="28"/>
          <w:szCs w:val="28"/>
        </w:rPr>
        <w:t>жизни</w:t>
      </w:r>
      <w:r w:rsidRPr="00012E1D">
        <w:rPr>
          <w:color w:val="231F20"/>
          <w:spacing w:val="-17"/>
          <w:sz w:val="28"/>
          <w:szCs w:val="28"/>
        </w:rPr>
        <w:t xml:space="preserve"> </w:t>
      </w:r>
      <w:r w:rsidRPr="00012E1D">
        <w:rPr>
          <w:color w:val="231F20"/>
          <w:sz w:val="28"/>
          <w:szCs w:val="28"/>
        </w:rPr>
        <w:t>для</w:t>
      </w:r>
      <w:r w:rsidRPr="00012E1D">
        <w:rPr>
          <w:color w:val="231F20"/>
          <w:spacing w:val="-18"/>
          <w:sz w:val="28"/>
          <w:szCs w:val="28"/>
        </w:rPr>
        <w:t xml:space="preserve"> </w:t>
      </w:r>
      <w:r w:rsidRPr="00012E1D">
        <w:rPr>
          <w:color w:val="231F20"/>
          <w:sz w:val="28"/>
          <w:szCs w:val="28"/>
        </w:rPr>
        <w:t>соблюдения</w:t>
      </w:r>
      <w:r w:rsidRPr="00012E1D">
        <w:rPr>
          <w:color w:val="231F20"/>
          <w:spacing w:val="-18"/>
          <w:sz w:val="28"/>
          <w:szCs w:val="28"/>
        </w:rPr>
        <w:t xml:space="preserve"> </w:t>
      </w:r>
      <w:r w:rsidRPr="00012E1D">
        <w:rPr>
          <w:color w:val="231F20"/>
          <w:sz w:val="28"/>
          <w:szCs w:val="28"/>
        </w:rPr>
        <w:t>мер</w:t>
      </w:r>
      <w:r w:rsidRPr="00012E1D">
        <w:rPr>
          <w:color w:val="231F20"/>
          <w:spacing w:val="-18"/>
          <w:sz w:val="28"/>
          <w:szCs w:val="28"/>
        </w:rPr>
        <w:t xml:space="preserve"> </w:t>
      </w:r>
      <w:r w:rsidRPr="00012E1D">
        <w:rPr>
          <w:color w:val="231F20"/>
          <w:sz w:val="28"/>
          <w:szCs w:val="28"/>
        </w:rPr>
        <w:t>профилактики</w:t>
      </w:r>
      <w:r w:rsidRPr="00012E1D">
        <w:rPr>
          <w:color w:val="231F20"/>
          <w:spacing w:val="-18"/>
          <w:sz w:val="28"/>
          <w:szCs w:val="28"/>
        </w:rPr>
        <w:t xml:space="preserve"> </w:t>
      </w:r>
      <w:r w:rsidRPr="00012E1D">
        <w:rPr>
          <w:color w:val="231F20"/>
          <w:sz w:val="28"/>
          <w:szCs w:val="28"/>
        </w:rPr>
        <w:t>отравлений,</w:t>
      </w:r>
      <w:r w:rsidRPr="00012E1D">
        <w:rPr>
          <w:color w:val="231F20"/>
          <w:spacing w:val="-27"/>
          <w:sz w:val="28"/>
          <w:szCs w:val="28"/>
        </w:rPr>
        <w:t xml:space="preserve"> </w:t>
      </w:r>
      <w:r w:rsidRPr="00012E1D">
        <w:rPr>
          <w:color w:val="231F20"/>
          <w:sz w:val="28"/>
          <w:szCs w:val="28"/>
        </w:rPr>
        <w:t>вирусных</w:t>
      </w:r>
      <w:r w:rsidRPr="00012E1D">
        <w:rPr>
          <w:color w:val="231F20"/>
          <w:spacing w:val="-27"/>
          <w:sz w:val="28"/>
          <w:szCs w:val="28"/>
        </w:rPr>
        <w:t xml:space="preserve"> </w:t>
      </w:r>
      <w:r w:rsidRPr="00012E1D">
        <w:rPr>
          <w:color w:val="231F20"/>
          <w:sz w:val="28"/>
          <w:szCs w:val="28"/>
        </w:rPr>
        <w:t>и</w:t>
      </w:r>
      <w:r w:rsidRPr="00012E1D">
        <w:rPr>
          <w:color w:val="231F20"/>
          <w:spacing w:val="-27"/>
          <w:sz w:val="28"/>
          <w:szCs w:val="28"/>
        </w:rPr>
        <w:t xml:space="preserve"> </w:t>
      </w:r>
      <w:r w:rsidRPr="00012E1D">
        <w:rPr>
          <w:color w:val="231F20"/>
          <w:sz w:val="28"/>
          <w:szCs w:val="28"/>
        </w:rPr>
        <w:t>других</w:t>
      </w:r>
      <w:r w:rsidRPr="00012E1D">
        <w:rPr>
          <w:color w:val="231F20"/>
          <w:spacing w:val="-27"/>
          <w:sz w:val="28"/>
          <w:szCs w:val="28"/>
        </w:rPr>
        <w:t xml:space="preserve"> </w:t>
      </w:r>
      <w:r w:rsidRPr="00012E1D">
        <w:rPr>
          <w:color w:val="231F20"/>
          <w:sz w:val="28"/>
          <w:szCs w:val="28"/>
        </w:rPr>
        <w:t>заболеваний,</w:t>
      </w:r>
      <w:r w:rsidRPr="00012E1D">
        <w:rPr>
          <w:color w:val="231F20"/>
          <w:spacing w:val="-27"/>
          <w:sz w:val="28"/>
          <w:szCs w:val="28"/>
        </w:rPr>
        <w:t xml:space="preserve"> </w:t>
      </w:r>
      <w:r w:rsidRPr="00012E1D">
        <w:rPr>
          <w:color w:val="231F20"/>
          <w:sz w:val="28"/>
          <w:szCs w:val="28"/>
        </w:rPr>
        <w:t>стрессов,</w:t>
      </w:r>
      <w:r w:rsidRPr="00012E1D">
        <w:rPr>
          <w:color w:val="231F20"/>
          <w:spacing w:val="-27"/>
          <w:sz w:val="28"/>
          <w:szCs w:val="28"/>
        </w:rPr>
        <w:t xml:space="preserve"> </w:t>
      </w:r>
      <w:r w:rsidRPr="00012E1D">
        <w:rPr>
          <w:color w:val="231F20"/>
          <w:sz w:val="28"/>
          <w:szCs w:val="28"/>
        </w:rPr>
        <w:t>вредных</w:t>
      </w:r>
      <w:r w:rsidRPr="00012E1D">
        <w:rPr>
          <w:color w:val="231F20"/>
          <w:spacing w:val="-27"/>
          <w:sz w:val="28"/>
          <w:szCs w:val="28"/>
        </w:rPr>
        <w:t xml:space="preserve"> </w:t>
      </w:r>
      <w:r w:rsidRPr="00012E1D">
        <w:rPr>
          <w:color w:val="231F20"/>
          <w:sz w:val="28"/>
          <w:szCs w:val="28"/>
        </w:rPr>
        <w:t>привычек</w:t>
      </w:r>
      <w:r w:rsidRPr="00012E1D">
        <w:rPr>
          <w:color w:val="231F20"/>
          <w:spacing w:val="-27"/>
          <w:sz w:val="28"/>
          <w:szCs w:val="28"/>
        </w:rPr>
        <w:t xml:space="preserve"> </w:t>
      </w:r>
      <w:r w:rsidRPr="00012E1D">
        <w:rPr>
          <w:color w:val="231F20"/>
          <w:sz w:val="28"/>
          <w:szCs w:val="28"/>
        </w:rPr>
        <w:t>(курения, алкоголизма, наркомании); правил поведения в природной</w:t>
      </w:r>
      <w:r w:rsidRPr="00012E1D">
        <w:rPr>
          <w:color w:val="231F20"/>
          <w:spacing w:val="-13"/>
          <w:sz w:val="28"/>
          <w:szCs w:val="28"/>
        </w:rPr>
        <w:t xml:space="preserve"> </w:t>
      </w:r>
      <w:r w:rsidRPr="00012E1D">
        <w:rPr>
          <w:color w:val="231F20"/>
          <w:sz w:val="28"/>
          <w:szCs w:val="28"/>
        </w:rPr>
        <w:t>среде;</w:t>
      </w:r>
    </w:p>
    <w:p w:rsidR="00F02423" w:rsidRPr="00012E1D" w:rsidRDefault="00F02423" w:rsidP="00F02423">
      <w:pPr>
        <w:pStyle w:val="affa"/>
        <w:widowControl w:val="0"/>
        <w:numPr>
          <w:ilvl w:val="1"/>
          <w:numId w:val="548"/>
        </w:numPr>
        <w:tabs>
          <w:tab w:val="left" w:pos="972"/>
        </w:tabs>
        <w:ind w:right="117"/>
        <w:jc w:val="both"/>
        <w:rPr>
          <w:sz w:val="28"/>
          <w:szCs w:val="28"/>
        </w:rPr>
      </w:pPr>
      <w:r w:rsidRPr="00012E1D">
        <w:rPr>
          <w:color w:val="231F20"/>
          <w:sz w:val="28"/>
          <w:szCs w:val="28"/>
        </w:rPr>
        <w:t>готовность к оказанию первой помощи при травмах, простудных и</w:t>
      </w:r>
      <w:r w:rsidRPr="00012E1D">
        <w:rPr>
          <w:color w:val="231F20"/>
          <w:spacing w:val="1"/>
          <w:sz w:val="28"/>
          <w:szCs w:val="28"/>
        </w:rPr>
        <w:t xml:space="preserve"> </w:t>
      </w:r>
      <w:r w:rsidRPr="00012E1D">
        <w:rPr>
          <w:color w:val="231F20"/>
          <w:sz w:val="28"/>
          <w:szCs w:val="28"/>
        </w:rPr>
        <w:t>других заболеваниях, отравлениях пищевыми</w:t>
      </w:r>
      <w:r w:rsidRPr="00012E1D">
        <w:rPr>
          <w:color w:val="231F20"/>
          <w:spacing w:val="18"/>
          <w:sz w:val="28"/>
          <w:szCs w:val="28"/>
        </w:rPr>
        <w:t xml:space="preserve"> </w:t>
      </w:r>
      <w:r w:rsidRPr="00012E1D">
        <w:rPr>
          <w:color w:val="231F20"/>
          <w:sz w:val="28"/>
          <w:szCs w:val="28"/>
        </w:rPr>
        <w:t>продуктами;</w:t>
      </w:r>
    </w:p>
    <w:p w:rsidR="00F02423" w:rsidRPr="00012E1D" w:rsidRDefault="00F02423" w:rsidP="00F02423">
      <w:pPr>
        <w:pStyle w:val="5"/>
        <w:widowControl w:val="0"/>
        <w:tabs>
          <w:tab w:val="left" w:pos="688"/>
        </w:tabs>
        <w:spacing w:before="88" w:after="0"/>
        <w:ind w:left="687"/>
        <w:rPr>
          <w:rFonts w:ascii="Times New Roman" w:hAnsi="Times New Roman"/>
          <w:b/>
          <w:bCs/>
          <w:i/>
          <w:iCs/>
          <w:sz w:val="24"/>
          <w:szCs w:val="24"/>
        </w:rPr>
      </w:pPr>
    </w:p>
    <w:p w:rsidR="00F02423" w:rsidRPr="00012E1D" w:rsidRDefault="00F02423" w:rsidP="00F02423">
      <w:pPr>
        <w:pStyle w:val="5"/>
        <w:widowControl w:val="0"/>
        <w:numPr>
          <w:ilvl w:val="0"/>
          <w:numId w:val="548"/>
        </w:numPr>
        <w:tabs>
          <w:tab w:val="left" w:pos="688"/>
        </w:tabs>
        <w:spacing w:before="88" w:after="0"/>
        <w:ind w:left="687" w:hanging="283"/>
        <w:rPr>
          <w:rFonts w:ascii="Times New Roman" w:hAnsi="Times New Roman"/>
          <w:b/>
          <w:bCs/>
          <w:i/>
          <w:iCs/>
          <w:sz w:val="24"/>
          <w:szCs w:val="24"/>
        </w:rPr>
      </w:pPr>
      <w:r w:rsidRPr="00012E1D">
        <w:rPr>
          <w:rFonts w:ascii="Times New Roman" w:hAnsi="Times New Roman"/>
          <w:color w:val="231F20"/>
          <w:sz w:val="24"/>
          <w:szCs w:val="24"/>
        </w:rPr>
        <w:t>метапредметных</w:t>
      </w:r>
      <w:r w:rsidRPr="00012E1D">
        <w:rPr>
          <w:rFonts w:ascii="Times New Roman" w:hAnsi="Times New Roman"/>
          <w:i/>
          <w:iCs/>
          <w:color w:val="231F20"/>
          <w:sz w:val="24"/>
          <w:szCs w:val="24"/>
        </w:rPr>
        <w:t>:</w:t>
      </w:r>
    </w:p>
    <w:p w:rsidR="00F02423" w:rsidRPr="00012E1D" w:rsidRDefault="00F02423" w:rsidP="00F02423">
      <w:pPr>
        <w:pStyle w:val="affa"/>
        <w:widowControl w:val="0"/>
        <w:numPr>
          <w:ilvl w:val="1"/>
          <w:numId w:val="548"/>
        </w:numPr>
        <w:tabs>
          <w:tab w:val="left" w:pos="952"/>
        </w:tabs>
        <w:spacing w:before="73"/>
        <w:ind w:right="119"/>
        <w:jc w:val="both"/>
        <w:rPr>
          <w:color w:val="231F20"/>
          <w:sz w:val="28"/>
          <w:szCs w:val="28"/>
        </w:rPr>
      </w:pPr>
      <w:r w:rsidRPr="00012E1D">
        <w:rPr>
          <w:color w:val="231F20"/>
          <w:spacing w:val="-4"/>
          <w:sz w:val="28"/>
          <w:szCs w:val="28"/>
        </w:rPr>
        <w:t>осознание</w:t>
      </w:r>
      <w:r w:rsidRPr="00012E1D">
        <w:rPr>
          <w:color w:val="231F20"/>
          <w:spacing w:val="-44"/>
          <w:sz w:val="28"/>
          <w:szCs w:val="28"/>
        </w:rPr>
        <w:t xml:space="preserve"> </w:t>
      </w:r>
      <w:r w:rsidRPr="00012E1D">
        <w:rPr>
          <w:color w:val="231F20"/>
          <w:spacing w:val="-4"/>
          <w:sz w:val="28"/>
          <w:szCs w:val="28"/>
        </w:rPr>
        <w:t>социальной</w:t>
      </w:r>
      <w:r w:rsidRPr="00012E1D">
        <w:rPr>
          <w:color w:val="231F20"/>
          <w:spacing w:val="-44"/>
          <w:sz w:val="28"/>
          <w:szCs w:val="28"/>
        </w:rPr>
        <w:t xml:space="preserve"> </w:t>
      </w:r>
      <w:r w:rsidRPr="00012E1D">
        <w:rPr>
          <w:color w:val="231F20"/>
          <w:spacing w:val="-4"/>
          <w:sz w:val="28"/>
          <w:szCs w:val="28"/>
        </w:rPr>
        <w:t>значимости</w:t>
      </w:r>
      <w:r w:rsidRPr="00012E1D">
        <w:rPr>
          <w:color w:val="231F20"/>
          <w:spacing w:val="-44"/>
          <w:sz w:val="28"/>
          <w:szCs w:val="28"/>
        </w:rPr>
        <w:t xml:space="preserve"> </w:t>
      </w:r>
      <w:r w:rsidRPr="00012E1D">
        <w:rPr>
          <w:color w:val="231F20"/>
          <w:spacing w:val="-4"/>
          <w:sz w:val="28"/>
          <w:szCs w:val="28"/>
        </w:rPr>
        <w:t>своей</w:t>
      </w:r>
      <w:r w:rsidRPr="00012E1D">
        <w:rPr>
          <w:color w:val="231F20"/>
          <w:spacing w:val="-44"/>
          <w:sz w:val="28"/>
          <w:szCs w:val="28"/>
        </w:rPr>
        <w:t xml:space="preserve"> </w:t>
      </w:r>
      <w:r w:rsidRPr="00012E1D">
        <w:rPr>
          <w:color w:val="231F20"/>
          <w:spacing w:val="-4"/>
          <w:sz w:val="28"/>
          <w:szCs w:val="28"/>
        </w:rPr>
        <w:t>профессии/специальности,</w:t>
      </w:r>
      <w:r w:rsidRPr="00012E1D">
        <w:rPr>
          <w:color w:val="231F20"/>
          <w:spacing w:val="-44"/>
          <w:sz w:val="28"/>
          <w:szCs w:val="28"/>
        </w:rPr>
        <w:t xml:space="preserve"> </w:t>
      </w:r>
      <w:r w:rsidRPr="00012E1D">
        <w:rPr>
          <w:color w:val="231F20"/>
          <w:spacing w:val="-4"/>
          <w:sz w:val="28"/>
          <w:szCs w:val="28"/>
        </w:rPr>
        <w:t xml:space="preserve">обладание </w:t>
      </w:r>
      <w:r w:rsidRPr="00012E1D">
        <w:rPr>
          <w:color w:val="231F20"/>
          <w:sz w:val="28"/>
          <w:szCs w:val="28"/>
        </w:rPr>
        <w:t>мотивацией к осуществлению профессиональной</w:t>
      </w:r>
      <w:r w:rsidRPr="00012E1D">
        <w:rPr>
          <w:color w:val="231F20"/>
          <w:spacing w:val="-5"/>
          <w:sz w:val="28"/>
          <w:szCs w:val="28"/>
        </w:rPr>
        <w:t xml:space="preserve"> </w:t>
      </w:r>
      <w:r w:rsidRPr="00012E1D">
        <w:rPr>
          <w:color w:val="231F20"/>
          <w:sz w:val="28"/>
          <w:szCs w:val="28"/>
        </w:rPr>
        <w:lastRenderedPageBreak/>
        <w:t>деятельности;</w:t>
      </w:r>
    </w:p>
    <w:p w:rsidR="00F02423" w:rsidRPr="00012E1D" w:rsidRDefault="00F02423" w:rsidP="00F02423">
      <w:pPr>
        <w:pStyle w:val="affa"/>
        <w:widowControl w:val="0"/>
        <w:numPr>
          <w:ilvl w:val="1"/>
          <w:numId w:val="548"/>
        </w:numPr>
        <w:tabs>
          <w:tab w:val="left" w:pos="952"/>
        </w:tabs>
        <w:spacing w:before="73"/>
        <w:ind w:right="119"/>
        <w:jc w:val="both"/>
        <w:rPr>
          <w:color w:val="231F20"/>
          <w:sz w:val="28"/>
          <w:szCs w:val="28"/>
        </w:rPr>
      </w:pPr>
      <w:r w:rsidRPr="00012E1D">
        <w:rPr>
          <w:color w:val="231F20"/>
          <w:sz w:val="28"/>
          <w:szCs w:val="28"/>
        </w:rPr>
        <w:t>повышение</w:t>
      </w:r>
      <w:r w:rsidRPr="00012E1D">
        <w:rPr>
          <w:color w:val="231F20"/>
          <w:spacing w:val="-14"/>
          <w:sz w:val="28"/>
          <w:szCs w:val="28"/>
        </w:rPr>
        <w:t xml:space="preserve"> </w:t>
      </w:r>
      <w:r w:rsidRPr="00012E1D">
        <w:rPr>
          <w:color w:val="231F20"/>
          <w:sz w:val="28"/>
          <w:szCs w:val="28"/>
        </w:rPr>
        <w:t>интеллектуального</w:t>
      </w:r>
      <w:r w:rsidRPr="00012E1D">
        <w:rPr>
          <w:color w:val="231F20"/>
          <w:spacing w:val="-14"/>
          <w:sz w:val="28"/>
          <w:szCs w:val="28"/>
        </w:rPr>
        <w:t xml:space="preserve"> </w:t>
      </w:r>
      <w:r w:rsidRPr="00012E1D">
        <w:rPr>
          <w:color w:val="231F20"/>
          <w:sz w:val="28"/>
          <w:szCs w:val="28"/>
        </w:rPr>
        <w:t>уровня</w:t>
      </w:r>
      <w:r w:rsidRPr="00012E1D">
        <w:rPr>
          <w:color w:val="231F20"/>
          <w:spacing w:val="-14"/>
          <w:sz w:val="28"/>
          <w:szCs w:val="28"/>
        </w:rPr>
        <w:t xml:space="preserve"> </w:t>
      </w:r>
      <w:r w:rsidRPr="00012E1D">
        <w:rPr>
          <w:color w:val="231F20"/>
          <w:sz w:val="28"/>
          <w:szCs w:val="28"/>
        </w:rPr>
        <w:t>в</w:t>
      </w:r>
      <w:r w:rsidRPr="00012E1D">
        <w:rPr>
          <w:color w:val="231F20"/>
          <w:spacing w:val="-14"/>
          <w:sz w:val="28"/>
          <w:szCs w:val="28"/>
        </w:rPr>
        <w:t xml:space="preserve"> </w:t>
      </w:r>
      <w:r w:rsidRPr="00012E1D">
        <w:rPr>
          <w:color w:val="231F20"/>
          <w:sz w:val="28"/>
          <w:szCs w:val="28"/>
        </w:rPr>
        <w:t>процессе</w:t>
      </w:r>
      <w:r w:rsidRPr="00012E1D">
        <w:rPr>
          <w:color w:val="231F20"/>
          <w:spacing w:val="-14"/>
          <w:sz w:val="28"/>
          <w:szCs w:val="28"/>
        </w:rPr>
        <w:t xml:space="preserve"> </w:t>
      </w:r>
      <w:r w:rsidRPr="00012E1D">
        <w:rPr>
          <w:color w:val="231F20"/>
          <w:sz w:val="28"/>
          <w:szCs w:val="28"/>
        </w:rPr>
        <w:t>изучения</w:t>
      </w:r>
      <w:r w:rsidRPr="00012E1D">
        <w:rPr>
          <w:color w:val="231F20"/>
          <w:spacing w:val="-14"/>
          <w:sz w:val="28"/>
          <w:szCs w:val="28"/>
        </w:rPr>
        <w:t xml:space="preserve"> </w:t>
      </w:r>
      <w:r w:rsidRPr="00012E1D">
        <w:rPr>
          <w:color w:val="231F20"/>
          <w:sz w:val="28"/>
          <w:szCs w:val="28"/>
        </w:rPr>
        <w:t>биологических</w:t>
      </w:r>
      <w:r w:rsidRPr="00012E1D">
        <w:rPr>
          <w:color w:val="231F20"/>
          <w:spacing w:val="1"/>
          <w:sz w:val="28"/>
          <w:szCs w:val="28"/>
        </w:rPr>
        <w:t xml:space="preserve"> </w:t>
      </w:r>
      <w:r w:rsidRPr="00012E1D">
        <w:rPr>
          <w:color w:val="231F20"/>
          <w:sz w:val="28"/>
          <w:szCs w:val="28"/>
        </w:rPr>
        <w:t>явлений; выдающихся достижений биологии, вошедших в</w:t>
      </w:r>
      <w:r w:rsidRPr="00012E1D">
        <w:rPr>
          <w:color w:val="231F20"/>
          <w:spacing w:val="1"/>
          <w:sz w:val="28"/>
          <w:szCs w:val="28"/>
        </w:rPr>
        <w:t xml:space="preserve"> </w:t>
      </w:r>
      <w:r w:rsidRPr="00012E1D">
        <w:rPr>
          <w:color w:val="231F20"/>
          <w:sz w:val="28"/>
          <w:szCs w:val="28"/>
        </w:rPr>
        <w:t>общечеловеческую культуру; сложных и противоречивых путей развития</w:t>
      </w:r>
      <w:r w:rsidRPr="00012E1D">
        <w:rPr>
          <w:color w:val="231F20"/>
          <w:spacing w:val="15"/>
          <w:sz w:val="28"/>
          <w:szCs w:val="28"/>
        </w:rPr>
        <w:t xml:space="preserve"> </w:t>
      </w:r>
      <w:r w:rsidRPr="00012E1D">
        <w:rPr>
          <w:color w:val="231F20"/>
          <w:sz w:val="28"/>
          <w:szCs w:val="28"/>
        </w:rPr>
        <w:t>современных</w:t>
      </w:r>
      <w:r w:rsidRPr="00012E1D">
        <w:rPr>
          <w:color w:val="231F20"/>
          <w:spacing w:val="1"/>
          <w:sz w:val="28"/>
          <w:szCs w:val="28"/>
        </w:rPr>
        <w:t xml:space="preserve"> </w:t>
      </w:r>
      <w:r w:rsidRPr="00012E1D">
        <w:rPr>
          <w:color w:val="231F20"/>
          <w:sz w:val="28"/>
          <w:szCs w:val="28"/>
        </w:rPr>
        <w:t>научных взглядов, идей, теорий, концепций, гипотез (о сущности и</w:t>
      </w:r>
      <w:r w:rsidRPr="00012E1D">
        <w:rPr>
          <w:color w:val="231F20"/>
          <w:spacing w:val="38"/>
          <w:sz w:val="28"/>
          <w:szCs w:val="28"/>
        </w:rPr>
        <w:t xml:space="preserve"> </w:t>
      </w:r>
      <w:r w:rsidRPr="00012E1D">
        <w:rPr>
          <w:color w:val="231F20"/>
          <w:spacing w:val="3"/>
          <w:sz w:val="28"/>
          <w:szCs w:val="28"/>
        </w:rPr>
        <w:t>про</w:t>
      </w:r>
      <w:r w:rsidRPr="00012E1D">
        <w:rPr>
          <w:color w:val="231F20"/>
          <w:sz w:val="28"/>
          <w:szCs w:val="28"/>
        </w:rPr>
        <w:t>исхождении жизни, человека) в ходе работы с различными</w:t>
      </w:r>
      <w:r w:rsidRPr="00012E1D">
        <w:rPr>
          <w:color w:val="231F20"/>
          <w:spacing w:val="44"/>
          <w:sz w:val="28"/>
          <w:szCs w:val="28"/>
        </w:rPr>
        <w:t xml:space="preserve"> </w:t>
      </w:r>
      <w:r w:rsidRPr="00012E1D">
        <w:rPr>
          <w:color w:val="231F20"/>
          <w:sz w:val="28"/>
          <w:szCs w:val="28"/>
        </w:rPr>
        <w:t>источниками информации;</w:t>
      </w:r>
    </w:p>
    <w:p w:rsidR="00F02423" w:rsidRPr="00012E1D" w:rsidRDefault="00F02423" w:rsidP="00F02423">
      <w:pPr>
        <w:pStyle w:val="affa"/>
        <w:widowControl w:val="0"/>
        <w:numPr>
          <w:ilvl w:val="1"/>
          <w:numId w:val="548"/>
        </w:numPr>
        <w:tabs>
          <w:tab w:val="left" w:pos="952"/>
        </w:tabs>
        <w:ind w:right="119"/>
        <w:jc w:val="both"/>
        <w:rPr>
          <w:color w:val="231F20"/>
          <w:sz w:val="28"/>
          <w:szCs w:val="28"/>
        </w:rPr>
      </w:pPr>
      <w:r w:rsidRPr="00012E1D">
        <w:rPr>
          <w:color w:val="231F20"/>
          <w:spacing w:val="4"/>
          <w:sz w:val="28"/>
          <w:szCs w:val="28"/>
        </w:rPr>
        <w:t>способность</w:t>
      </w:r>
      <w:r w:rsidRPr="00012E1D">
        <w:rPr>
          <w:color w:val="231F20"/>
          <w:spacing w:val="58"/>
          <w:sz w:val="28"/>
          <w:szCs w:val="28"/>
        </w:rPr>
        <w:t xml:space="preserve"> </w:t>
      </w:r>
      <w:r w:rsidRPr="00012E1D">
        <w:rPr>
          <w:color w:val="231F20"/>
          <w:spacing w:val="4"/>
          <w:sz w:val="28"/>
          <w:szCs w:val="28"/>
        </w:rPr>
        <w:t>организовывать</w:t>
      </w:r>
      <w:r w:rsidRPr="00012E1D">
        <w:rPr>
          <w:color w:val="231F20"/>
          <w:spacing w:val="58"/>
          <w:sz w:val="28"/>
          <w:szCs w:val="28"/>
        </w:rPr>
        <w:t xml:space="preserve"> </w:t>
      </w:r>
      <w:r w:rsidRPr="00012E1D">
        <w:rPr>
          <w:color w:val="231F20"/>
          <w:spacing w:val="4"/>
          <w:sz w:val="28"/>
          <w:szCs w:val="28"/>
        </w:rPr>
        <w:t>сотрудничество</w:t>
      </w:r>
      <w:r w:rsidRPr="00012E1D">
        <w:rPr>
          <w:color w:val="231F20"/>
          <w:spacing w:val="58"/>
          <w:sz w:val="28"/>
          <w:szCs w:val="28"/>
        </w:rPr>
        <w:t xml:space="preserve"> </w:t>
      </w:r>
      <w:r w:rsidRPr="00012E1D">
        <w:rPr>
          <w:color w:val="231F20"/>
          <w:spacing w:val="4"/>
          <w:sz w:val="28"/>
          <w:szCs w:val="28"/>
        </w:rPr>
        <w:t>единомышленников,</w:t>
      </w:r>
      <w:r w:rsidRPr="00012E1D">
        <w:rPr>
          <w:color w:val="231F20"/>
          <w:spacing w:val="58"/>
          <w:sz w:val="28"/>
          <w:szCs w:val="28"/>
        </w:rPr>
        <w:t xml:space="preserve"> </w:t>
      </w:r>
      <w:r w:rsidRPr="00012E1D">
        <w:rPr>
          <w:color w:val="231F20"/>
          <w:sz w:val="28"/>
          <w:szCs w:val="28"/>
        </w:rPr>
        <w:t>в</w:t>
      </w:r>
      <w:r w:rsidRPr="00012E1D">
        <w:rPr>
          <w:color w:val="231F20"/>
          <w:spacing w:val="58"/>
          <w:sz w:val="28"/>
          <w:szCs w:val="28"/>
        </w:rPr>
        <w:t xml:space="preserve"> </w:t>
      </w:r>
      <w:r w:rsidRPr="00012E1D">
        <w:rPr>
          <w:color w:val="231F20"/>
          <w:spacing w:val="5"/>
          <w:sz w:val="28"/>
          <w:szCs w:val="28"/>
        </w:rPr>
        <w:t>том</w:t>
      </w:r>
      <w:r w:rsidRPr="00012E1D">
        <w:rPr>
          <w:color w:val="231F20"/>
          <w:spacing w:val="-51"/>
          <w:sz w:val="28"/>
          <w:szCs w:val="28"/>
        </w:rPr>
        <w:t xml:space="preserve"> </w:t>
      </w:r>
      <w:r w:rsidRPr="00012E1D">
        <w:rPr>
          <w:color w:val="231F20"/>
          <w:sz w:val="28"/>
          <w:szCs w:val="28"/>
        </w:rPr>
        <w:t>числе</w:t>
      </w:r>
      <w:r w:rsidRPr="00012E1D">
        <w:rPr>
          <w:color w:val="231F20"/>
          <w:spacing w:val="46"/>
          <w:sz w:val="28"/>
          <w:szCs w:val="28"/>
        </w:rPr>
        <w:t xml:space="preserve"> </w:t>
      </w:r>
      <w:r w:rsidRPr="00012E1D">
        <w:rPr>
          <w:color w:val="231F20"/>
          <w:sz w:val="28"/>
          <w:szCs w:val="28"/>
        </w:rPr>
        <w:t>с</w:t>
      </w:r>
      <w:r w:rsidRPr="00012E1D">
        <w:rPr>
          <w:color w:val="231F20"/>
          <w:spacing w:val="46"/>
          <w:sz w:val="28"/>
          <w:szCs w:val="28"/>
        </w:rPr>
        <w:t xml:space="preserve"> </w:t>
      </w:r>
      <w:r w:rsidRPr="00012E1D">
        <w:rPr>
          <w:color w:val="231F20"/>
          <w:sz w:val="28"/>
          <w:szCs w:val="28"/>
        </w:rPr>
        <w:t>использованием</w:t>
      </w:r>
      <w:r w:rsidRPr="00012E1D">
        <w:rPr>
          <w:color w:val="231F20"/>
          <w:spacing w:val="46"/>
          <w:sz w:val="28"/>
          <w:szCs w:val="28"/>
        </w:rPr>
        <w:t xml:space="preserve"> </w:t>
      </w:r>
      <w:r w:rsidRPr="00012E1D">
        <w:rPr>
          <w:color w:val="231F20"/>
          <w:sz w:val="28"/>
          <w:szCs w:val="28"/>
        </w:rPr>
        <w:t>современных</w:t>
      </w:r>
      <w:r w:rsidRPr="00012E1D">
        <w:rPr>
          <w:color w:val="231F20"/>
          <w:spacing w:val="46"/>
          <w:sz w:val="28"/>
          <w:szCs w:val="28"/>
        </w:rPr>
        <w:t xml:space="preserve"> </w:t>
      </w:r>
      <w:r w:rsidRPr="00012E1D">
        <w:rPr>
          <w:color w:val="231F20"/>
          <w:sz w:val="28"/>
          <w:szCs w:val="28"/>
        </w:rPr>
        <w:t>информационно-коммуникационных</w:t>
      </w:r>
      <w:r w:rsidRPr="00012E1D">
        <w:rPr>
          <w:color w:val="231F20"/>
          <w:spacing w:val="-43"/>
          <w:sz w:val="28"/>
          <w:szCs w:val="28"/>
        </w:rPr>
        <w:t xml:space="preserve"> </w:t>
      </w:r>
      <w:r w:rsidRPr="00012E1D">
        <w:rPr>
          <w:color w:val="231F20"/>
          <w:sz w:val="28"/>
          <w:szCs w:val="28"/>
        </w:rPr>
        <w:t>технологий;</w:t>
      </w:r>
    </w:p>
    <w:p w:rsidR="00F02423" w:rsidRPr="00012E1D" w:rsidRDefault="00F02423" w:rsidP="00F02423">
      <w:pPr>
        <w:pStyle w:val="affa"/>
        <w:widowControl w:val="0"/>
        <w:numPr>
          <w:ilvl w:val="1"/>
          <w:numId w:val="548"/>
        </w:numPr>
        <w:tabs>
          <w:tab w:val="left" w:pos="952"/>
        </w:tabs>
        <w:ind w:right="122"/>
        <w:jc w:val="both"/>
        <w:rPr>
          <w:sz w:val="28"/>
          <w:szCs w:val="28"/>
        </w:rPr>
      </w:pPr>
      <w:r w:rsidRPr="00012E1D">
        <w:rPr>
          <w:spacing w:val="2"/>
          <w:sz w:val="28"/>
          <w:szCs w:val="28"/>
        </w:rPr>
        <w:t>способность</w:t>
      </w:r>
      <w:r w:rsidRPr="00012E1D">
        <w:rPr>
          <w:spacing w:val="55"/>
          <w:sz w:val="28"/>
          <w:szCs w:val="28"/>
        </w:rPr>
        <w:t xml:space="preserve"> </w:t>
      </w:r>
      <w:r w:rsidRPr="00012E1D">
        <w:rPr>
          <w:spacing w:val="2"/>
          <w:sz w:val="28"/>
          <w:szCs w:val="28"/>
        </w:rPr>
        <w:t>понимать</w:t>
      </w:r>
      <w:r w:rsidRPr="00012E1D">
        <w:rPr>
          <w:spacing w:val="55"/>
          <w:sz w:val="28"/>
          <w:szCs w:val="28"/>
        </w:rPr>
        <w:t xml:space="preserve"> </w:t>
      </w:r>
      <w:r w:rsidRPr="00012E1D">
        <w:rPr>
          <w:spacing w:val="2"/>
          <w:sz w:val="28"/>
          <w:szCs w:val="28"/>
        </w:rPr>
        <w:t>принципы</w:t>
      </w:r>
      <w:r w:rsidRPr="00012E1D">
        <w:rPr>
          <w:spacing w:val="55"/>
          <w:sz w:val="28"/>
          <w:szCs w:val="28"/>
        </w:rPr>
        <w:t xml:space="preserve"> </w:t>
      </w:r>
      <w:r w:rsidRPr="00012E1D">
        <w:rPr>
          <w:spacing w:val="2"/>
          <w:sz w:val="28"/>
          <w:szCs w:val="28"/>
        </w:rPr>
        <w:t>устойчивости</w:t>
      </w:r>
      <w:r w:rsidRPr="00012E1D">
        <w:rPr>
          <w:spacing w:val="55"/>
          <w:sz w:val="28"/>
          <w:szCs w:val="28"/>
        </w:rPr>
        <w:t xml:space="preserve"> </w:t>
      </w:r>
      <w:r w:rsidRPr="00012E1D">
        <w:rPr>
          <w:sz w:val="28"/>
          <w:szCs w:val="28"/>
        </w:rPr>
        <w:t>и</w:t>
      </w:r>
      <w:r w:rsidRPr="00012E1D">
        <w:rPr>
          <w:spacing w:val="55"/>
          <w:sz w:val="28"/>
          <w:szCs w:val="28"/>
        </w:rPr>
        <w:t xml:space="preserve"> </w:t>
      </w:r>
      <w:r w:rsidRPr="00012E1D">
        <w:rPr>
          <w:spacing w:val="2"/>
          <w:sz w:val="28"/>
          <w:szCs w:val="28"/>
        </w:rPr>
        <w:t>продуктивности</w:t>
      </w:r>
      <w:r w:rsidRPr="00012E1D">
        <w:rPr>
          <w:spacing w:val="55"/>
          <w:sz w:val="28"/>
          <w:szCs w:val="28"/>
        </w:rPr>
        <w:t xml:space="preserve"> </w:t>
      </w:r>
      <w:r w:rsidRPr="00012E1D">
        <w:rPr>
          <w:spacing w:val="2"/>
          <w:sz w:val="28"/>
          <w:szCs w:val="28"/>
        </w:rPr>
        <w:t>живой</w:t>
      </w:r>
      <w:r w:rsidRPr="00012E1D">
        <w:rPr>
          <w:spacing w:val="-50"/>
          <w:sz w:val="28"/>
          <w:szCs w:val="28"/>
        </w:rPr>
        <w:t xml:space="preserve"> </w:t>
      </w:r>
      <w:r w:rsidRPr="00012E1D">
        <w:rPr>
          <w:sz w:val="28"/>
          <w:szCs w:val="28"/>
        </w:rPr>
        <w:t>природы,</w:t>
      </w:r>
      <w:r w:rsidRPr="00012E1D">
        <w:rPr>
          <w:spacing w:val="-1"/>
          <w:sz w:val="28"/>
          <w:szCs w:val="28"/>
        </w:rPr>
        <w:t xml:space="preserve"> </w:t>
      </w:r>
      <w:r w:rsidRPr="00012E1D">
        <w:rPr>
          <w:sz w:val="28"/>
          <w:szCs w:val="28"/>
        </w:rPr>
        <w:t>пути</w:t>
      </w:r>
      <w:r w:rsidRPr="00012E1D">
        <w:rPr>
          <w:spacing w:val="-1"/>
          <w:sz w:val="28"/>
          <w:szCs w:val="28"/>
        </w:rPr>
        <w:t xml:space="preserve"> </w:t>
      </w:r>
      <w:r w:rsidRPr="00012E1D">
        <w:rPr>
          <w:sz w:val="28"/>
          <w:szCs w:val="28"/>
        </w:rPr>
        <w:t>ее</w:t>
      </w:r>
      <w:r w:rsidRPr="00012E1D">
        <w:rPr>
          <w:spacing w:val="-1"/>
          <w:sz w:val="28"/>
          <w:szCs w:val="28"/>
        </w:rPr>
        <w:t xml:space="preserve"> </w:t>
      </w:r>
      <w:r w:rsidRPr="00012E1D">
        <w:rPr>
          <w:sz w:val="28"/>
          <w:szCs w:val="28"/>
        </w:rPr>
        <w:t>изменения</w:t>
      </w:r>
      <w:r w:rsidRPr="00012E1D">
        <w:rPr>
          <w:spacing w:val="-1"/>
          <w:sz w:val="28"/>
          <w:szCs w:val="28"/>
        </w:rPr>
        <w:t xml:space="preserve"> </w:t>
      </w:r>
      <w:r w:rsidRPr="00012E1D">
        <w:rPr>
          <w:sz w:val="28"/>
          <w:szCs w:val="28"/>
        </w:rPr>
        <w:t>под</w:t>
      </w:r>
      <w:r w:rsidRPr="00012E1D">
        <w:rPr>
          <w:spacing w:val="-1"/>
          <w:sz w:val="28"/>
          <w:szCs w:val="28"/>
        </w:rPr>
        <w:t xml:space="preserve"> </w:t>
      </w:r>
      <w:r w:rsidRPr="00012E1D">
        <w:rPr>
          <w:sz w:val="28"/>
          <w:szCs w:val="28"/>
        </w:rPr>
        <w:t>влиянием</w:t>
      </w:r>
      <w:r w:rsidRPr="00012E1D">
        <w:rPr>
          <w:spacing w:val="-1"/>
          <w:sz w:val="28"/>
          <w:szCs w:val="28"/>
        </w:rPr>
        <w:t xml:space="preserve"> </w:t>
      </w:r>
      <w:r w:rsidRPr="00012E1D">
        <w:rPr>
          <w:sz w:val="28"/>
          <w:szCs w:val="28"/>
        </w:rPr>
        <w:t>антропогенных</w:t>
      </w:r>
      <w:r w:rsidRPr="00012E1D">
        <w:rPr>
          <w:spacing w:val="-1"/>
          <w:sz w:val="28"/>
          <w:szCs w:val="28"/>
        </w:rPr>
        <w:t xml:space="preserve"> </w:t>
      </w:r>
      <w:r w:rsidRPr="00012E1D">
        <w:rPr>
          <w:sz w:val="28"/>
          <w:szCs w:val="28"/>
        </w:rPr>
        <w:t>факторов,</w:t>
      </w:r>
      <w:r w:rsidRPr="00012E1D">
        <w:rPr>
          <w:spacing w:val="-1"/>
          <w:sz w:val="28"/>
          <w:szCs w:val="28"/>
        </w:rPr>
        <w:t xml:space="preserve"> </w:t>
      </w:r>
      <w:r w:rsidRPr="00012E1D">
        <w:rPr>
          <w:sz w:val="28"/>
          <w:szCs w:val="28"/>
        </w:rPr>
        <w:t>способность</w:t>
      </w:r>
      <w:r w:rsidRPr="00012E1D">
        <w:rPr>
          <w:spacing w:val="35"/>
          <w:sz w:val="28"/>
          <w:szCs w:val="28"/>
        </w:rPr>
        <w:t xml:space="preserve"> </w:t>
      </w:r>
      <w:r w:rsidRPr="00012E1D">
        <w:rPr>
          <w:sz w:val="28"/>
          <w:szCs w:val="28"/>
        </w:rPr>
        <w:t>к</w:t>
      </w:r>
      <w:r w:rsidRPr="00012E1D">
        <w:rPr>
          <w:spacing w:val="35"/>
          <w:sz w:val="28"/>
          <w:szCs w:val="28"/>
        </w:rPr>
        <w:t xml:space="preserve"> </w:t>
      </w:r>
      <w:r w:rsidRPr="00012E1D">
        <w:rPr>
          <w:sz w:val="28"/>
          <w:szCs w:val="28"/>
        </w:rPr>
        <w:t>системному</w:t>
      </w:r>
      <w:r w:rsidRPr="00012E1D">
        <w:rPr>
          <w:spacing w:val="35"/>
          <w:sz w:val="28"/>
          <w:szCs w:val="28"/>
        </w:rPr>
        <w:t xml:space="preserve"> </w:t>
      </w:r>
      <w:r w:rsidRPr="00012E1D">
        <w:rPr>
          <w:sz w:val="28"/>
          <w:szCs w:val="28"/>
        </w:rPr>
        <w:t>анализу</w:t>
      </w:r>
      <w:r w:rsidRPr="00012E1D">
        <w:rPr>
          <w:spacing w:val="35"/>
          <w:sz w:val="28"/>
          <w:szCs w:val="28"/>
        </w:rPr>
        <w:t xml:space="preserve"> </w:t>
      </w:r>
      <w:r w:rsidRPr="00012E1D">
        <w:rPr>
          <w:sz w:val="28"/>
          <w:szCs w:val="28"/>
        </w:rPr>
        <w:t>глобальных</w:t>
      </w:r>
      <w:r w:rsidRPr="00012E1D">
        <w:rPr>
          <w:spacing w:val="35"/>
          <w:sz w:val="28"/>
          <w:szCs w:val="28"/>
        </w:rPr>
        <w:t xml:space="preserve"> </w:t>
      </w:r>
      <w:r w:rsidRPr="00012E1D">
        <w:rPr>
          <w:sz w:val="28"/>
          <w:szCs w:val="28"/>
        </w:rPr>
        <w:t>экологических</w:t>
      </w:r>
      <w:r w:rsidRPr="00012E1D">
        <w:rPr>
          <w:spacing w:val="35"/>
          <w:sz w:val="28"/>
          <w:szCs w:val="28"/>
        </w:rPr>
        <w:t xml:space="preserve"> </w:t>
      </w:r>
      <w:r w:rsidRPr="00012E1D">
        <w:rPr>
          <w:sz w:val="28"/>
          <w:szCs w:val="28"/>
        </w:rPr>
        <w:t>проблем,</w:t>
      </w:r>
      <w:r w:rsidRPr="00012E1D">
        <w:rPr>
          <w:spacing w:val="35"/>
          <w:sz w:val="28"/>
          <w:szCs w:val="28"/>
        </w:rPr>
        <w:t xml:space="preserve"> </w:t>
      </w:r>
      <w:r w:rsidRPr="00012E1D">
        <w:rPr>
          <w:sz w:val="28"/>
          <w:szCs w:val="28"/>
        </w:rPr>
        <w:t>вопросов</w:t>
      </w:r>
      <w:r w:rsidRPr="00012E1D">
        <w:rPr>
          <w:spacing w:val="-54"/>
          <w:sz w:val="28"/>
          <w:szCs w:val="28"/>
        </w:rPr>
        <w:t xml:space="preserve"> </w:t>
      </w:r>
      <w:r w:rsidRPr="00012E1D">
        <w:rPr>
          <w:sz w:val="28"/>
          <w:szCs w:val="28"/>
        </w:rPr>
        <w:t>состояния</w:t>
      </w:r>
      <w:r w:rsidRPr="00012E1D">
        <w:rPr>
          <w:spacing w:val="45"/>
          <w:sz w:val="28"/>
          <w:szCs w:val="28"/>
        </w:rPr>
        <w:t xml:space="preserve"> </w:t>
      </w:r>
      <w:r w:rsidRPr="00012E1D">
        <w:rPr>
          <w:sz w:val="28"/>
          <w:szCs w:val="28"/>
        </w:rPr>
        <w:t>окружающей</w:t>
      </w:r>
      <w:r w:rsidRPr="00012E1D">
        <w:rPr>
          <w:spacing w:val="45"/>
          <w:sz w:val="28"/>
          <w:szCs w:val="28"/>
        </w:rPr>
        <w:t xml:space="preserve"> </w:t>
      </w:r>
      <w:r w:rsidRPr="00012E1D">
        <w:rPr>
          <w:sz w:val="28"/>
          <w:szCs w:val="28"/>
        </w:rPr>
        <w:t>среды</w:t>
      </w:r>
      <w:r w:rsidRPr="00012E1D">
        <w:rPr>
          <w:spacing w:val="45"/>
          <w:sz w:val="28"/>
          <w:szCs w:val="28"/>
        </w:rPr>
        <w:t xml:space="preserve"> </w:t>
      </w:r>
      <w:r w:rsidRPr="00012E1D">
        <w:rPr>
          <w:sz w:val="28"/>
          <w:szCs w:val="28"/>
        </w:rPr>
        <w:t>и</w:t>
      </w:r>
      <w:r w:rsidRPr="00012E1D">
        <w:rPr>
          <w:spacing w:val="45"/>
          <w:sz w:val="28"/>
          <w:szCs w:val="28"/>
        </w:rPr>
        <w:t xml:space="preserve"> </w:t>
      </w:r>
      <w:r w:rsidRPr="00012E1D">
        <w:rPr>
          <w:sz w:val="28"/>
          <w:szCs w:val="28"/>
        </w:rPr>
        <w:t>рационального</w:t>
      </w:r>
      <w:r w:rsidRPr="00012E1D">
        <w:rPr>
          <w:spacing w:val="45"/>
          <w:sz w:val="28"/>
          <w:szCs w:val="28"/>
        </w:rPr>
        <w:t xml:space="preserve"> </w:t>
      </w:r>
      <w:r w:rsidRPr="00012E1D">
        <w:rPr>
          <w:sz w:val="28"/>
          <w:szCs w:val="28"/>
        </w:rPr>
        <w:t>использования</w:t>
      </w:r>
      <w:r w:rsidRPr="00012E1D">
        <w:rPr>
          <w:spacing w:val="45"/>
          <w:sz w:val="28"/>
          <w:szCs w:val="28"/>
        </w:rPr>
        <w:t xml:space="preserve"> </w:t>
      </w:r>
      <w:r w:rsidRPr="00012E1D">
        <w:rPr>
          <w:sz w:val="28"/>
          <w:szCs w:val="28"/>
        </w:rPr>
        <w:t>природных</w:t>
      </w:r>
      <w:r w:rsidRPr="00012E1D">
        <w:rPr>
          <w:spacing w:val="-49"/>
          <w:sz w:val="28"/>
          <w:szCs w:val="28"/>
        </w:rPr>
        <w:t xml:space="preserve"> </w:t>
      </w:r>
      <w:r w:rsidRPr="00012E1D">
        <w:rPr>
          <w:sz w:val="28"/>
          <w:szCs w:val="28"/>
        </w:rPr>
        <w:t>ресурсов;</w:t>
      </w:r>
    </w:p>
    <w:p w:rsidR="00F02423" w:rsidRPr="00012E1D" w:rsidRDefault="00F02423" w:rsidP="00F02423">
      <w:pPr>
        <w:pStyle w:val="affa"/>
        <w:widowControl w:val="0"/>
        <w:numPr>
          <w:ilvl w:val="1"/>
          <w:numId w:val="548"/>
        </w:numPr>
        <w:tabs>
          <w:tab w:val="left" w:pos="952"/>
        </w:tabs>
        <w:ind w:right="122"/>
        <w:jc w:val="both"/>
        <w:rPr>
          <w:sz w:val="28"/>
          <w:szCs w:val="28"/>
        </w:rPr>
      </w:pPr>
      <w:r w:rsidRPr="00012E1D">
        <w:rPr>
          <w:sz w:val="28"/>
          <w:szCs w:val="28"/>
        </w:rPr>
        <w:t>способность</w:t>
      </w:r>
      <w:r w:rsidRPr="00012E1D">
        <w:rPr>
          <w:spacing w:val="33"/>
          <w:sz w:val="28"/>
          <w:szCs w:val="28"/>
        </w:rPr>
        <w:t xml:space="preserve"> </w:t>
      </w:r>
      <w:r w:rsidRPr="00012E1D">
        <w:rPr>
          <w:sz w:val="28"/>
          <w:szCs w:val="28"/>
        </w:rPr>
        <w:t>применять</w:t>
      </w:r>
      <w:r w:rsidRPr="00012E1D">
        <w:rPr>
          <w:spacing w:val="33"/>
          <w:sz w:val="28"/>
          <w:szCs w:val="28"/>
        </w:rPr>
        <w:t xml:space="preserve"> </w:t>
      </w:r>
      <w:r w:rsidRPr="00012E1D">
        <w:rPr>
          <w:sz w:val="28"/>
          <w:szCs w:val="28"/>
        </w:rPr>
        <w:t>биологические</w:t>
      </w:r>
      <w:r w:rsidRPr="00012E1D">
        <w:rPr>
          <w:spacing w:val="33"/>
          <w:sz w:val="28"/>
          <w:szCs w:val="28"/>
        </w:rPr>
        <w:t xml:space="preserve"> </w:t>
      </w:r>
      <w:r w:rsidRPr="00012E1D">
        <w:rPr>
          <w:sz w:val="28"/>
          <w:szCs w:val="28"/>
        </w:rPr>
        <w:t>и</w:t>
      </w:r>
      <w:r w:rsidRPr="00012E1D">
        <w:rPr>
          <w:spacing w:val="33"/>
          <w:sz w:val="28"/>
          <w:szCs w:val="28"/>
        </w:rPr>
        <w:t xml:space="preserve"> </w:t>
      </w:r>
      <w:r w:rsidRPr="00012E1D">
        <w:rPr>
          <w:sz w:val="28"/>
          <w:szCs w:val="28"/>
        </w:rPr>
        <w:t>экологические</w:t>
      </w:r>
      <w:r w:rsidRPr="00012E1D">
        <w:rPr>
          <w:spacing w:val="33"/>
          <w:sz w:val="28"/>
          <w:szCs w:val="28"/>
        </w:rPr>
        <w:t xml:space="preserve"> </w:t>
      </w:r>
      <w:r w:rsidRPr="00012E1D">
        <w:rPr>
          <w:sz w:val="28"/>
          <w:szCs w:val="28"/>
        </w:rPr>
        <w:t>знания</w:t>
      </w:r>
      <w:r w:rsidRPr="00012E1D">
        <w:rPr>
          <w:spacing w:val="33"/>
          <w:sz w:val="28"/>
          <w:szCs w:val="28"/>
        </w:rPr>
        <w:t xml:space="preserve"> </w:t>
      </w:r>
      <w:r w:rsidRPr="00012E1D">
        <w:rPr>
          <w:sz w:val="28"/>
          <w:szCs w:val="28"/>
        </w:rPr>
        <w:t>для</w:t>
      </w:r>
      <w:r w:rsidRPr="00012E1D">
        <w:rPr>
          <w:spacing w:val="33"/>
          <w:sz w:val="28"/>
          <w:szCs w:val="28"/>
        </w:rPr>
        <w:t xml:space="preserve"> </w:t>
      </w:r>
      <w:r w:rsidRPr="00012E1D">
        <w:rPr>
          <w:sz w:val="28"/>
          <w:szCs w:val="28"/>
        </w:rPr>
        <w:t>анализа</w:t>
      </w:r>
      <w:r w:rsidRPr="00012E1D">
        <w:rPr>
          <w:spacing w:val="-58"/>
          <w:sz w:val="28"/>
          <w:szCs w:val="28"/>
        </w:rPr>
        <w:t xml:space="preserve"> </w:t>
      </w:r>
      <w:r w:rsidRPr="00012E1D">
        <w:rPr>
          <w:sz w:val="28"/>
          <w:szCs w:val="28"/>
        </w:rPr>
        <w:t>прикладных проблем хозяйственной</w:t>
      </w:r>
      <w:r w:rsidRPr="00012E1D">
        <w:rPr>
          <w:spacing w:val="39"/>
          <w:sz w:val="28"/>
          <w:szCs w:val="28"/>
        </w:rPr>
        <w:t xml:space="preserve"> </w:t>
      </w:r>
      <w:r w:rsidRPr="00012E1D">
        <w:rPr>
          <w:sz w:val="28"/>
          <w:szCs w:val="28"/>
        </w:rPr>
        <w:t>деятельности;</w:t>
      </w:r>
    </w:p>
    <w:p w:rsidR="00F02423" w:rsidRPr="00012E1D" w:rsidRDefault="00F02423" w:rsidP="00F02423">
      <w:pPr>
        <w:pStyle w:val="affa"/>
        <w:widowControl w:val="0"/>
        <w:numPr>
          <w:ilvl w:val="1"/>
          <w:numId w:val="548"/>
        </w:numPr>
        <w:tabs>
          <w:tab w:val="left" w:pos="952"/>
        </w:tabs>
        <w:ind w:right="114"/>
        <w:jc w:val="both"/>
        <w:rPr>
          <w:sz w:val="28"/>
          <w:szCs w:val="28"/>
        </w:rPr>
      </w:pPr>
      <w:r w:rsidRPr="00012E1D">
        <w:rPr>
          <w:spacing w:val="4"/>
          <w:sz w:val="28"/>
          <w:szCs w:val="28"/>
        </w:rPr>
        <w:t>способность</w:t>
      </w:r>
      <w:r w:rsidRPr="00012E1D">
        <w:rPr>
          <w:spacing w:val="55"/>
          <w:sz w:val="28"/>
          <w:szCs w:val="28"/>
        </w:rPr>
        <w:t xml:space="preserve"> </w:t>
      </w:r>
      <w:r w:rsidRPr="00012E1D">
        <w:rPr>
          <w:sz w:val="28"/>
          <w:szCs w:val="28"/>
        </w:rPr>
        <w:t>к</w:t>
      </w:r>
      <w:r w:rsidRPr="00012E1D">
        <w:rPr>
          <w:spacing w:val="55"/>
          <w:sz w:val="28"/>
          <w:szCs w:val="28"/>
        </w:rPr>
        <w:t xml:space="preserve"> </w:t>
      </w:r>
      <w:r w:rsidRPr="00012E1D">
        <w:rPr>
          <w:spacing w:val="4"/>
          <w:sz w:val="28"/>
          <w:szCs w:val="28"/>
        </w:rPr>
        <w:t>самостоятельному</w:t>
      </w:r>
      <w:r w:rsidRPr="00012E1D">
        <w:rPr>
          <w:spacing w:val="55"/>
          <w:sz w:val="28"/>
          <w:szCs w:val="28"/>
        </w:rPr>
        <w:t xml:space="preserve"> </w:t>
      </w:r>
      <w:r w:rsidRPr="00012E1D">
        <w:rPr>
          <w:spacing w:val="4"/>
          <w:sz w:val="28"/>
          <w:szCs w:val="28"/>
        </w:rPr>
        <w:t>проведению</w:t>
      </w:r>
      <w:r w:rsidRPr="00012E1D">
        <w:rPr>
          <w:spacing w:val="55"/>
          <w:sz w:val="28"/>
          <w:szCs w:val="28"/>
        </w:rPr>
        <w:t xml:space="preserve"> </w:t>
      </w:r>
      <w:r w:rsidRPr="00012E1D">
        <w:rPr>
          <w:spacing w:val="4"/>
          <w:sz w:val="28"/>
          <w:szCs w:val="28"/>
        </w:rPr>
        <w:t>исследований,</w:t>
      </w:r>
      <w:r w:rsidRPr="00012E1D">
        <w:rPr>
          <w:spacing w:val="55"/>
          <w:sz w:val="28"/>
          <w:szCs w:val="28"/>
        </w:rPr>
        <w:t xml:space="preserve"> </w:t>
      </w:r>
      <w:r w:rsidRPr="00012E1D">
        <w:rPr>
          <w:spacing w:val="4"/>
          <w:sz w:val="28"/>
          <w:szCs w:val="28"/>
        </w:rPr>
        <w:t>постановке</w:t>
      </w:r>
      <w:r w:rsidRPr="00012E1D">
        <w:rPr>
          <w:spacing w:val="-52"/>
          <w:sz w:val="28"/>
          <w:szCs w:val="28"/>
        </w:rPr>
        <w:t xml:space="preserve"> </w:t>
      </w:r>
      <w:r w:rsidRPr="00012E1D">
        <w:rPr>
          <w:sz w:val="28"/>
          <w:szCs w:val="28"/>
        </w:rPr>
        <w:t>естественно-научного</w:t>
      </w:r>
      <w:r w:rsidRPr="00012E1D">
        <w:rPr>
          <w:spacing w:val="40"/>
          <w:sz w:val="28"/>
          <w:szCs w:val="28"/>
        </w:rPr>
        <w:t xml:space="preserve"> </w:t>
      </w:r>
      <w:r w:rsidRPr="00012E1D">
        <w:rPr>
          <w:sz w:val="28"/>
          <w:szCs w:val="28"/>
        </w:rPr>
        <w:t>эксперимента,</w:t>
      </w:r>
      <w:r w:rsidRPr="00012E1D">
        <w:rPr>
          <w:spacing w:val="40"/>
          <w:sz w:val="28"/>
          <w:szCs w:val="28"/>
        </w:rPr>
        <w:t xml:space="preserve"> </w:t>
      </w:r>
      <w:r w:rsidRPr="00012E1D">
        <w:rPr>
          <w:sz w:val="28"/>
          <w:szCs w:val="28"/>
        </w:rPr>
        <w:t>использованию</w:t>
      </w:r>
      <w:r w:rsidRPr="00012E1D">
        <w:rPr>
          <w:spacing w:val="40"/>
          <w:sz w:val="28"/>
          <w:szCs w:val="28"/>
        </w:rPr>
        <w:t xml:space="preserve"> </w:t>
      </w:r>
      <w:r w:rsidRPr="00012E1D">
        <w:rPr>
          <w:sz w:val="28"/>
          <w:szCs w:val="28"/>
        </w:rPr>
        <w:t>информационных</w:t>
      </w:r>
      <w:r w:rsidRPr="00012E1D">
        <w:rPr>
          <w:spacing w:val="40"/>
          <w:sz w:val="28"/>
          <w:szCs w:val="28"/>
        </w:rPr>
        <w:t xml:space="preserve"> </w:t>
      </w:r>
      <w:r w:rsidRPr="00012E1D">
        <w:rPr>
          <w:sz w:val="28"/>
          <w:szCs w:val="28"/>
        </w:rPr>
        <w:t>технологий для решения научных и профессиональных</w:t>
      </w:r>
      <w:r w:rsidRPr="00012E1D">
        <w:rPr>
          <w:spacing w:val="29"/>
          <w:sz w:val="28"/>
          <w:szCs w:val="28"/>
        </w:rPr>
        <w:t xml:space="preserve"> </w:t>
      </w:r>
      <w:r w:rsidRPr="00012E1D">
        <w:rPr>
          <w:sz w:val="28"/>
          <w:szCs w:val="28"/>
        </w:rPr>
        <w:t>задач;</w:t>
      </w:r>
    </w:p>
    <w:p w:rsidR="00F02423" w:rsidRPr="00012E1D" w:rsidRDefault="00F02423" w:rsidP="00F02423">
      <w:pPr>
        <w:pStyle w:val="affa"/>
        <w:widowControl w:val="0"/>
        <w:numPr>
          <w:ilvl w:val="1"/>
          <w:numId w:val="548"/>
        </w:numPr>
        <w:tabs>
          <w:tab w:val="left" w:pos="952"/>
        </w:tabs>
        <w:ind w:right="119"/>
        <w:jc w:val="both"/>
        <w:rPr>
          <w:color w:val="231F20"/>
          <w:sz w:val="28"/>
          <w:szCs w:val="28"/>
        </w:rPr>
      </w:pPr>
      <w:r w:rsidRPr="00012E1D">
        <w:rPr>
          <w:color w:val="231F20"/>
          <w:sz w:val="28"/>
          <w:szCs w:val="28"/>
        </w:rPr>
        <w:t>способность</w:t>
      </w:r>
      <w:r w:rsidRPr="00012E1D">
        <w:rPr>
          <w:color w:val="231F20"/>
          <w:spacing w:val="2"/>
          <w:sz w:val="28"/>
          <w:szCs w:val="28"/>
        </w:rPr>
        <w:t xml:space="preserve"> </w:t>
      </w:r>
      <w:r w:rsidRPr="00012E1D">
        <w:rPr>
          <w:color w:val="231F20"/>
          <w:sz w:val="28"/>
          <w:szCs w:val="28"/>
        </w:rPr>
        <w:t>к</w:t>
      </w:r>
      <w:r w:rsidRPr="00012E1D">
        <w:rPr>
          <w:color w:val="231F20"/>
          <w:spacing w:val="2"/>
          <w:sz w:val="28"/>
          <w:szCs w:val="28"/>
        </w:rPr>
        <w:t xml:space="preserve"> </w:t>
      </w:r>
      <w:r w:rsidRPr="00012E1D">
        <w:rPr>
          <w:color w:val="231F20"/>
          <w:sz w:val="28"/>
          <w:szCs w:val="28"/>
        </w:rPr>
        <w:t>оценке</w:t>
      </w:r>
      <w:r w:rsidRPr="00012E1D">
        <w:rPr>
          <w:color w:val="231F20"/>
          <w:spacing w:val="2"/>
          <w:sz w:val="28"/>
          <w:szCs w:val="28"/>
        </w:rPr>
        <w:t xml:space="preserve"> </w:t>
      </w:r>
      <w:r w:rsidRPr="00012E1D">
        <w:rPr>
          <w:color w:val="231F20"/>
          <w:sz w:val="28"/>
          <w:szCs w:val="28"/>
        </w:rPr>
        <w:t>этических</w:t>
      </w:r>
      <w:r w:rsidRPr="00012E1D">
        <w:rPr>
          <w:color w:val="231F20"/>
          <w:spacing w:val="2"/>
          <w:sz w:val="28"/>
          <w:szCs w:val="28"/>
        </w:rPr>
        <w:t xml:space="preserve"> </w:t>
      </w:r>
      <w:r w:rsidRPr="00012E1D">
        <w:rPr>
          <w:color w:val="231F20"/>
          <w:sz w:val="28"/>
          <w:szCs w:val="28"/>
        </w:rPr>
        <w:t>аспектов</w:t>
      </w:r>
      <w:r w:rsidRPr="00012E1D">
        <w:rPr>
          <w:color w:val="231F20"/>
          <w:spacing w:val="2"/>
          <w:sz w:val="28"/>
          <w:szCs w:val="28"/>
        </w:rPr>
        <w:t xml:space="preserve"> </w:t>
      </w:r>
      <w:r w:rsidRPr="00012E1D">
        <w:rPr>
          <w:color w:val="231F20"/>
          <w:sz w:val="28"/>
          <w:szCs w:val="28"/>
        </w:rPr>
        <w:t>некоторых</w:t>
      </w:r>
      <w:r w:rsidRPr="00012E1D">
        <w:rPr>
          <w:color w:val="231F20"/>
          <w:spacing w:val="2"/>
          <w:sz w:val="28"/>
          <w:szCs w:val="28"/>
        </w:rPr>
        <w:t xml:space="preserve"> </w:t>
      </w:r>
      <w:r w:rsidRPr="00012E1D">
        <w:rPr>
          <w:color w:val="231F20"/>
          <w:sz w:val="28"/>
          <w:szCs w:val="28"/>
        </w:rPr>
        <w:t>исследований</w:t>
      </w:r>
      <w:r w:rsidRPr="00012E1D">
        <w:rPr>
          <w:color w:val="231F20"/>
          <w:spacing w:val="2"/>
          <w:sz w:val="28"/>
          <w:szCs w:val="28"/>
        </w:rPr>
        <w:t xml:space="preserve"> </w:t>
      </w:r>
      <w:r w:rsidRPr="00012E1D">
        <w:rPr>
          <w:color w:val="231F20"/>
          <w:sz w:val="28"/>
          <w:szCs w:val="28"/>
        </w:rPr>
        <w:t>в</w:t>
      </w:r>
      <w:r w:rsidRPr="00012E1D">
        <w:rPr>
          <w:color w:val="231F20"/>
          <w:spacing w:val="2"/>
          <w:sz w:val="28"/>
          <w:szCs w:val="28"/>
        </w:rPr>
        <w:t xml:space="preserve"> </w:t>
      </w:r>
      <w:r w:rsidRPr="00012E1D">
        <w:rPr>
          <w:color w:val="231F20"/>
          <w:sz w:val="28"/>
          <w:szCs w:val="28"/>
        </w:rPr>
        <w:t>области</w:t>
      </w:r>
      <w:r w:rsidRPr="00012E1D">
        <w:rPr>
          <w:color w:val="231F20"/>
          <w:spacing w:val="-59"/>
          <w:sz w:val="28"/>
          <w:szCs w:val="28"/>
        </w:rPr>
        <w:t xml:space="preserve"> </w:t>
      </w:r>
      <w:r w:rsidRPr="00012E1D">
        <w:rPr>
          <w:color w:val="231F20"/>
          <w:sz w:val="28"/>
          <w:szCs w:val="28"/>
        </w:rPr>
        <w:t>биотехнологии (клонирование, искусственное</w:t>
      </w:r>
      <w:r w:rsidRPr="00012E1D">
        <w:rPr>
          <w:color w:val="231F20"/>
          <w:spacing w:val="37"/>
          <w:sz w:val="28"/>
          <w:szCs w:val="28"/>
        </w:rPr>
        <w:t xml:space="preserve"> </w:t>
      </w:r>
      <w:r w:rsidRPr="00012E1D">
        <w:rPr>
          <w:color w:val="231F20"/>
          <w:sz w:val="28"/>
          <w:szCs w:val="28"/>
        </w:rPr>
        <w:t>оплодотворение);</w:t>
      </w:r>
    </w:p>
    <w:p w:rsidR="00F02423" w:rsidRPr="00012E1D" w:rsidRDefault="00F02423" w:rsidP="00F02423">
      <w:pPr>
        <w:spacing w:before="10"/>
        <w:rPr>
          <w:rFonts w:ascii="Times New Roman" w:hAnsi="Times New Roman"/>
        </w:rPr>
      </w:pPr>
    </w:p>
    <w:p w:rsidR="00F02423" w:rsidRPr="00012E1D" w:rsidRDefault="00F02423" w:rsidP="00F02423">
      <w:pPr>
        <w:pStyle w:val="5"/>
        <w:widowControl w:val="0"/>
        <w:numPr>
          <w:ilvl w:val="0"/>
          <w:numId w:val="548"/>
        </w:numPr>
        <w:tabs>
          <w:tab w:val="left" w:pos="668"/>
        </w:tabs>
        <w:spacing w:before="43" w:after="0"/>
        <w:ind w:right="116" w:hanging="283"/>
        <w:rPr>
          <w:rFonts w:ascii="Times New Roman" w:hAnsi="Times New Roman"/>
          <w:b/>
          <w:bCs/>
          <w:i/>
          <w:iCs/>
          <w:sz w:val="24"/>
          <w:szCs w:val="24"/>
        </w:rPr>
      </w:pPr>
      <w:r w:rsidRPr="00012E1D">
        <w:rPr>
          <w:rFonts w:ascii="Times New Roman" w:hAnsi="Times New Roman"/>
          <w:color w:val="231F20"/>
          <w:sz w:val="24"/>
          <w:szCs w:val="24"/>
        </w:rPr>
        <w:t>предметных</w:t>
      </w:r>
      <w:r w:rsidRPr="00012E1D">
        <w:rPr>
          <w:rFonts w:ascii="Times New Roman" w:hAnsi="Times New Roman"/>
          <w:i/>
          <w:iCs/>
          <w:color w:val="231F20"/>
          <w:sz w:val="24"/>
          <w:szCs w:val="24"/>
        </w:rPr>
        <w:t>:</w:t>
      </w:r>
    </w:p>
    <w:p w:rsidR="00F02423" w:rsidRPr="00012E1D" w:rsidRDefault="00F02423" w:rsidP="00F02423">
      <w:pPr>
        <w:pStyle w:val="affa"/>
        <w:widowControl w:val="0"/>
        <w:numPr>
          <w:ilvl w:val="1"/>
          <w:numId w:val="548"/>
        </w:numPr>
        <w:tabs>
          <w:tab w:val="left" w:pos="952"/>
        </w:tabs>
        <w:ind w:right="128"/>
        <w:jc w:val="both"/>
        <w:rPr>
          <w:color w:val="231F20"/>
          <w:sz w:val="28"/>
          <w:szCs w:val="28"/>
        </w:rPr>
      </w:pPr>
      <w:r w:rsidRPr="00012E1D">
        <w:rPr>
          <w:color w:val="231F20"/>
          <w:sz w:val="28"/>
          <w:szCs w:val="28"/>
        </w:rPr>
        <w:t>сформированность</w:t>
      </w:r>
      <w:r w:rsidRPr="00012E1D">
        <w:rPr>
          <w:color w:val="231F20"/>
          <w:spacing w:val="-11"/>
          <w:sz w:val="28"/>
          <w:szCs w:val="28"/>
        </w:rPr>
        <w:t xml:space="preserve"> </w:t>
      </w:r>
      <w:r w:rsidRPr="00012E1D">
        <w:rPr>
          <w:color w:val="231F20"/>
          <w:sz w:val="28"/>
          <w:szCs w:val="28"/>
        </w:rPr>
        <w:t>представлений</w:t>
      </w:r>
      <w:r w:rsidRPr="00012E1D">
        <w:rPr>
          <w:color w:val="231F20"/>
          <w:spacing w:val="-11"/>
          <w:sz w:val="28"/>
          <w:szCs w:val="28"/>
        </w:rPr>
        <w:t xml:space="preserve"> </w:t>
      </w:r>
      <w:r w:rsidRPr="00012E1D">
        <w:rPr>
          <w:color w:val="231F20"/>
          <w:sz w:val="28"/>
          <w:szCs w:val="28"/>
        </w:rPr>
        <w:t>о</w:t>
      </w:r>
      <w:r w:rsidRPr="00012E1D">
        <w:rPr>
          <w:color w:val="231F20"/>
          <w:spacing w:val="-11"/>
          <w:sz w:val="28"/>
          <w:szCs w:val="28"/>
        </w:rPr>
        <w:t xml:space="preserve"> </w:t>
      </w:r>
      <w:r w:rsidRPr="00012E1D">
        <w:rPr>
          <w:color w:val="231F20"/>
          <w:sz w:val="28"/>
          <w:szCs w:val="28"/>
        </w:rPr>
        <w:t>роли</w:t>
      </w:r>
      <w:r w:rsidRPr="00012E1D">
        <w:rPr>
          <w:color w:val="231F20"/>
          <w:spacing w:val="-11"/>
          <w:sz w:val="28"/>
          <w:szCs w:val="28"/>
        </w:rPr>
        <w:t xml:space="preserve"> </w:t>
      </w:r>
      <w:r w:rsidRPr="00012E1D">
        <w:rPr>
          <w:color w:val="231F20"/>
          <w:sz w:val="28"/>
          <w:szCs w:val="28"/>
        </w:rPr>
        <w:t>и</w:t>
      </w:r>
      <w:r w:rsidRPr="00012E1D">
        <w:rPr>
          <w:color w:val="231F20"/>
          <w:spacing w:val="-11"/>
          <w:sz w:val="28"/>
          <w:szCs w:val="28"/>
        </w:rPr>
        <w:t xml:space="preserve"> </w:t>
      </w:r>
      <w:r w:rsidRPr="00012E1D">
        <w:rPr>
          <w:color w:val="231F20"/>
          <w:sz w:val="28"/>
          <w:szCs w:val="28"/>
        </w:rPr>
        <w:t>месте</w:t>
      </w:r>
      <w:r w:rsidRPr="00012E1D">
        <w:rPr>
          <w:color w:val="231F20"/>
          <w:spacing w:val="-11"/>
          <w:sz w:val="28"/>
          <w:szCs w:val="28"/>
        </w:rPr>
        <w:t xml:space="preserve"> </w:t>
      </w:r>
      <w:r w:rsidRPr="00012E1D">
        <w:rPr>
          <w:color w:val="231F20"/>
          <w:sz w:val="28"/>
          <w:szCs w:val="28"/>
        </w:rPr>
        <w:t>биологии</w:t>
      </w:r>
      <w:r w:rsidRPr="00012E1D">
        <w:rPr>
          <w:color w:val="231F20"/>
          <w:spacing w:val="-11"/>
          <w:sz w:val="28"/>
          <w:szCs w:val="28"/>
        </w:rPr>
        <w:t xml:space="preserve"> </w:t>
      </w:r>
      <w:r w:rsidRPr="00012E1D">
        <w:rPr>
          <w:color w:val="231F20"/>
          <w:sz w:val="28"/>
          <w:szCs w:val="28"/>
        </w:rPr>
        <w:t>в</w:t>
      </w:r>
      <w:r w:rsidRPr="00012E1D">
        <w:rPr>
          <w:color w:val="231F20"/>
          <w:spacing w:val="-11"/>
          <w:sz w:val="28"/>
          <w:szCs w:val="28"/>
        </w:rPr>
        <w:t xml:space="preserve"> </w:t>
      </w:r>
      <w:r w:rsidRPr="00012E1D">
        <w:rPr>
          <w:color w:val="231F20"/>
          <w:sz w:val="28"/>
          <w:szCs w:val="28"/>
        </w:rPr>
        <w:t>современной</w:t>
      </w:r>
      <w:r w:rsidRPr="00012E1D">
        <w:rPr>
          <w:color w:val="231F20"/>
          <w:spacing w:val="-11"/>
          <w:sz w:val="28"/>
          <w:szCs w:val="28"/>
        </w:rPr>
        <w:t xml:space="preserve"> </w:t>
      </w:r>
      <w:r w:rsidRPr="00012E1D">
        <w:rPr>
          <w:color w:val="231F20"/>
          <w:sz w:val="28"/>
          <w:szCs w:val="28"/>
        </w:rPr>
        <w:t>научной</w:t>
      </w:r>
      <w:r w:rsidRPr="00012E1D">
        <w:rPr>
          <w:color w:val="231F20"/>
          <w:spacing w:val="8"/>
          <w:sz w:val="28"/>
          <w:szCs w:val="28"/>
        </w:rPr>
        <w:t xml:space="preserve"> </w:t>
      </w:r>
      <w:r w:rsidRPr="00012E1D">
        <w:rPr>
          <w:color w:val="231F20"/>
          <w:sz w:val="28"/>
          <w:szCs w:val="28"/>
        </w:rPr>
        <w:t>картине</w:t>
      </w:r>
      <w:r w:rsidRPr="00012E1D">
        <w:rPr>
          <w:color w:val="231F20"/>
          <w:spacing w:val="8"/>
          <w:sz w:val="28"/>
          <w:szCs w:val="28"/>
        </w:rPr>
        <w:t xml:space="preserve"> </w:t>
      </w:r>
      <w:r w:rsidRPr="00012E1D">
        <w:rPr>
          <w:color w:val="231F20"/>
          <w:sz w:val="28"/>
          <w:szCs w:val="28"/>
        </w:rPr>
        <w:t>мира;</w:t>
      </w:r>
      <w:r w:rsidRPr="00012E1D">
        <w:rPr>
          <w:color w:val="231F20"/>
          <w:spacing w:val="8"/>
          <w:sz w:val="28"/>
          <w:szCs w:val="28"/>
        </w:rPr>
        <w:t xml:space="preserve"> </w:t>
      </w:r>
      <w:r w:rsidRPr="00012E1D">
        <w:rPr>
          <w:color w:val="231F20"/>
          <w:sz w:val="28"/>
          <w:szCs w:val="28"/>
        </w:rPr>
        <w:t>понимание</w:t>
      </w:r>
      <w:r w:rsidRPr="00012E1D">
        <w:rPr>
          <w:color w:val="231F20"/>
          <w:spacing w:val="8"/>
          <w:sz w:val="28"/>
          <w:szCs w:val="28"/>
        </w:rPr>
        <w:t xml:space="preserve"> </w:t>
      </w:r>
      <w:r w:rsidRPr="00012E1D">
        <w:rPr>
          <w:color w:val="231F20"/>
          <w:sz w:val="28"/>
          <w:szCs w:val="28"/>
        </w:rPr>
        <w:t>роли</w:t>
      </w:r>
      <w:r w:rsidRPr="00012E1D">
        <w:rPr>
          <w:color w:val="231F20"/>
          <w:spacing w:val="8"/>
          <w:sz w:val="28"/>
          <w:szCs w:val="28"/>
        </w:rPr>
        <w:t xml:space="preserve"> </w:t>
      </w:r>
      <w:r w:rsidRPr="00012E1D">
        <w:rPr>
          <w:color w:val="231F20"/>
          <w:sz w:val="28"/>
          <w:szCs w:val="28"/>
        </w:rPr>
        <w:t>биологии</w:t>
      </w:r>
      <w:r w:rsidRPr="00012E1D">
        <w:rPr>
          <w:color w:val="231F20"/>
          <w:spacing w:val="8"/>
          <w:sz w:val="28"/>
          <w:szCs w:val="28"/>
        </w:rPr>
        <w:t xml:space="preserve"> </w:t>
      </w:r>
      <w:r w:rsidRPr="00012E1D">
        <w:rPr>
          <w:color w:val="231F20"/>
          <w:sz w:val="28"/>
          <w:szCs w:val="28"/>
        </w:rPr>
        <w:t>в</w:t>
      </w:r>
      <w:r w:rsidRPr="00012E1D">
        <w:rPr>
          <w:color w:val="231F20"/>
          <w:spacing w:val="8"/>
          <w:sz w:val="28"/>
          <w:szCs w:val="28"/>
        </w:rPr>
        <w:t xml:space="preserve"> </w:t>
      </w:r>
      <w:r w:rsidRPr="00012E1D">
        <w:rPr>
          <w:color w:val="231F20"/>
          <w:sz w:val="28"/>
          <w:szCs w:val="28"/>
        </w:rPr>
        <w:t>формировании</w:t>
      </w:r>
      <w:r w:rsidRPr="00012E1D">
        <w:rPr>
          <w:color w:val="231F20"/>
          <w:spacing w:val="8"/>
          <w:sz w:val="28"/>
          <w:szCs w:val="28"/>
        </w:rPr>
        <w:t xml:space="preserve"> </w:t>
      </w:r>
      <w:r w:rsidRPr="00012E1D">
        <w:rPr>
          <w:color w:val="231F20"/>
          <w:sz w:val="28"/>
          <w:szCs w:val="28"/>
        </w:rPr>
        <w:t>кругозора</w:t>
      </w:r>
      <w:r w:rsidRPr="00012E1D">
        <w:rPr>
          <w:color w:val="231F20"/>
          <w:spacing w:val="8"/>
          <w:sz w:val="28"/>
          <w:szCs w:val="28"/>
        </w:rPr>
        <w:t xml:space="preserve"> </w:t>
      </w:r>
      <w:r w:rsidRPr="00012E1D">
        <w:rPr>
          <w:color w:val="231F20"/>
          <w:sz w:val="28"/>
          <w:szCs w:val="28"/>
        </w:rPr>
        <w:t>и</w:t>
      </w:r>
      <w:r w:rsidRPr="00012E1D">
        <w:rPr>
          <w:color w:val="231F20"/>
          <w:spacing w:val="-58"/>
          <w:sz w:val="28"/>
          <w:szCs w:val="28"/>
        </w:rPr>
        <w:t xml:space="preserve"> </w:t>
      </w:r>
      <w:r w:rsidRPr="00012E1D">
        <w:rPr>
          <w:color w:val="231F20"/>
          <w:sz w:val="28"/>
          <w:szCs w:val="28"/>
        </w:rPr>
        <w:t>функциональной грамотности для решения практических</w:t>
      </w:r>
      <w:r w:rsidRPr="00012E1D">
        <w:rPr>
          <w:color w:val="231F20"/>
          <w:spacing w:val="37"/>
          <w:sz w:val="28"/>
          <w:szCs w:val="28"/>
        </w:rPr>
        <w:t xml:space="preserve"> </w:t>
      </w:r>
      <w:r w:rsidRPr="00012E1D">
        <w:rPr>
          <w:color w:val="231F20"/>
          <w:sz w:val="28"/>
          <w:szCs w:val="28"/>
        </w:rPr>
        <w:t>задач;</w:t>
      </w:r>
    </w:p>
    <w:p w:rsidR="00F02423" w:rsidRPr="00012E1D" w:rsidRDefault="00F02423" w:rsidP="00F02423">
      <w:pPr>
        <w:pStyle w:val="affa"/>
        <w:widowControl w:val="0"/>
        <w:numPr>
          <w:ilvl w:val="1"/>
          <w:numId w:val="548"/>
        </w:numPr>
        <w:tabs>
          <w:tab w:val="left" w:pos="952"/>
        </w:tabs>
        <w:ind w:right="121"/>
        <w:jc w:val="both"/>
        <w:rPr>
          <w:color w:val="231F20"/>
          <w:sz w:val="28"/>
          <w:szCs w:val="28"/>
        </w:rPr>
      </w:pPr>
      <w:r w:rsidRPr="00012E1D">
        <w:rPr>
          <w:color w:val="231F20"/>
          <w:sz w:val="28"/>
          <w:szCs w:val="28"/>
        </w:rPr>
        <w:t>владение</w:t>
      </w:r>
      <w:r w:rsidRPr="00012E1D">
        <w:rPr>
          <w:color w:val="231F20"/>
          <w:spacing w:val="32"/>
          <w:sz w:val="28"/>
          <w:szCs w:val="28"/>
        </w:rPr>
        <w:t xml:space="preserve"> </w:t>
      </w:r>
      <w:r w:rsidRPr="00012E1D">
        <w:rPr>
          <w:color w:val="231F20"/>
          <w:sz w:val="28"/>
          <w:szCs w:val="28"/>
        </w:rPr>
        <w:t>основополагающими</w:t>
      </w:r>
      <w:r w:rsidRPr="00012E1D">
        <w:rPr>
          <w:color w:val="231F20"/>
          <w:spacing w:val="32"/>
          <w:sz w:val="28"/>
          <w:szCs w:val="28"/>
        </w:rPr>
        <w:t xml:space="preserve"> </w:t>
      </w:r>
      <w:r w:rsidRPr="00012E1D">
        <w:rPr>
          <w:color w:val="231F20"/>
          <w:sz w:val="28"/>
          <w:szCs w:val="28"/>
        </w:rPr>
        <w:t>понятиями</w:t>
      </w:r>
      <w:r w:rsidRPr="00012E1D">
        <w:rPr>
          <w:color w:val="231F20"/>
          <w:spacing w:val="32"/>
          <w:sz w:val="28"/>
          <w:szCs w:val="28"/>
        </w:rPr>
        <w:t xml:space="preserve"> </w:t>
      </w:r>
      <w:r w:rsidRPr="00012E1D">
        <w:rPr>
          <w:color w:val="231F20"/>
          <w:sz w:val="28"/>
          <w:szCs w:val="28"/>
        </w:rPr>
        <w:t>и</w:t>
      </w:r>
      <w:r w:rsidRPr="00012E1D">
        <w:rPr>
          <w:color w:val="231F20"/>
          <w:spacing w:val="32"/>
          <w:sz w:val="28"/>
          <w:szCs w:val="28"/>
        </w:rPr>
        <w:t xml:space="preserve"> </w:t>
      </w:r>
      <w:r w:rsidRPr="00012E1D">
        <w:rPr>
          <w:color w:val="231F20"/>
          <w:sz w:val="28"/>
          <w:szCs w:val="28"/>
        </w:rPr>
        <w:t>представлениями</w:t>
      </w:r>
      <w:r w:rsidRPr="00012E1D">
        <w:rPr>
          <w:color w:val="231F20"/>
          <w:spacing w:val="32"/>
          <w:sz w:val="28"/>
          <w:szCs w:val="28"/>
        </w:rPr>
        <w:t xml:space="preserve"> </w:t>
      </w:r>
      <w:r w:rsidRPr="00012E1D">
        <w:rPr>
          <w:color w:val="231F20"/>
          <w:sz w:val="28"/>
          <w:szCs w:val="28"/>
        </w:rPr>
        <w:t>о</w:t>
      </w:r>
      <w:r w:rsidRPr="00012E1D">
        <w:rPr>
          <w:color w:val="231F20"/>
          <w:spacing w:val="32"/>
          <w:sz w:val="28"/>
          <w:szCs w:val="28"/>
        </w:rPr>
        <w:t xml:space="preserve"> </w:t>
      </w:r>
      <w:r w:rsidRPr="00012E1D">
        <w:rPr>
          <w:color w:val="231F20"/>
          <w:sz w:val="28"/>
          <w:szCs w:val="28"/>
        </w:rPr>
        <w:t>живой</w:t>
      </w:r>
      <w:r w:rsidRPr="00012E1D">
        <w:rPr>
          <w:color w:val="231F20"/>
          <w:spacing w:val="32"/>
          <w:sz w:val="28"/>
          <w:szCs w:val="28"/>
        </w:rPr>
        <w:t xml:space="preserve"> </w:t>
      </w:r>
      <w:r w:rsidRPr="00012E1D">
        <w:rPr>
          <w:color w:val="231F20"/>
          <w:sz w:val="28"/>
          <w:szCs w:val="28"/>
        </w:rPr>
        <w:t>природе, ее уровневой организации и эволюции; уверенное пользование</w:t>
      </w:r>
      <w:r w:rsidRPr="00012E1D">
        <w:rPr>
          <w:color w:val="231F20"/>
          <w:spacing w:val="2"/>
          <w:sz w:val="28"/>
          <w:szCs w:val="28"/>
        </w:rPr>
        <w:t xml:space="preserve"> </w:t>
      </w:r>
      <w:r w:rsidRPr="00012E1D">
        <w:rPr>
          <w:color w:val="231F20"/>
          <w:sz w:val="28"/>
          <w:szCs w:val="28"/>
        </w:rPr>
        <w:t>биологической терминологией и</w:t>
      </w:r>
      <w:r w:rsidRPr="00012E1D">
        <w:rPr>
          <w:color w:val="231F20"/>
          <w:spacing w:val="34"/>
          <w:sz w:val="28"/>
          <w:szCs w:val="28"/>
        </w:rPr>
        <w:t xml:space="preserve"> </w:t>
      </w:r>
      <w:r w:rsidRPr="00012E1D">
        <w:rPr>
          <w:color w:val="231F20"/>
          <w:sz w:val="28"/>
          <w:szCs w:val="28"/>
        </w:rPr>
        <w:t>символикой;</w:t>
      </w:r>
    </w:p>
    <w:p w:rsidR="00F02423" w:rsidRPr="00012E1D" w:rsidRDefault="00F02423" w:rsidP="00F02423">
      <w:pPr>
        <w:pStyle w:val="affa"/>
        <w:widowControl w:val="0"/>
        <w:numPr>
          <w:ilvl w:val="1"/>
          <w:numId w:val="548"/>
        </w:numPr>
        <w:tabs>
          <w:tab w:val="left" w:pos="952"/>
        </w:tabs>
        <w:ind w:right="112"/>
        <w:jc w:val="both"/>
        <w:rPr>
          <w:color w:val="231F20"/>
          <w:sz w:val="28"/>
          <w:szCs w:val="28"/>
        </w:rPr>
      </w:pPr>
      <w:r w:rsidRPr="00012E1D">
        <w:rPr>
          <w:color w:val="231F20"/>
          <w:spacing w:val="3"/>
          <w:sz w:val="28"/>
          <w:szCs w:val="28"/>
        </w:rPr>
        <w:t>владение</w:t>
      </w:r>
      <w:r w:rsidRPr="00012E1D">
        <w:rPr>
          <w:color w:val="231F20"/>
          <w:spacing w:val="62"/>
          <w:sz w:val="28"/>
          <w:szCs w:val="28"/>
        </w:rPr>
        <w:t xml:space="preserve"> </w:t>
      </w:r>
      <w:r w:rsidRPr="00012E1D">
        <w:rPr>
          <w:color w:val="231F20"/>
          <w:spacing w:val="3"/>
          <w:sz w:val="28"/>
          <w:szCs w:val="28"/>
        </w:rPr>
        <w:t>основными</w:t>
      </w:r>
      <w:r w:rsidRPr="00012E1D">
        <w:rPr>
          <w:color w:val="231F20"/>
          <w:spacing w:val="62"/>
          <w:sz w:val="28"/>
          <w:szCs w:val="28"/>
        </w:rPr>
        <w:t xml:space="preserve"> </w:t>
      </w:r>
      <w:r w:rsidRPr="00012E1D">
        <w:rPr>
          <w:color w:val="231F20"/>
          <w:spacing w:val="3"/>
          <w:sz w:val="28"/>
          <w:szCs w:val="28"/>
        </w:rPr>
        <w:t>методами</w:t>
      </w:r>
      <w:r w:rsidRPr="00012E1D">
        <w:rPr>
          <w:color w:val="231F20"/>
          <w:spacing w:val="62"/>
          <w:sz w:val="28"/>
          <w:szCs w:val="28"/>
        </w:rPr>
        <w:t xml:space="preserve"> </w:t>
      </w:r>
      <w:r w:rsidRPr="00012E1D">
        <w:rPr>
          <w:color w:val="231F20"/>
          <w:spacing w:val="3"/>
          <w:sz w:val="28"/>
          <w:szCs w:val="28"/>
        </w:rPr>
        <w:t>научного</w:t>
      </w:r>
      <w:r w:rsidRPr="00012E1D">
        <w:rPr>
          <w:color w:val="231F20"/>
          <w:spacing w:val="62"/>
          <w:sz w:val="28"/>
          <w:szCs w:val="28"/>
        </w:rPr>
        <w:t xml:space="preserve"> </w:t>
      </w:r>
      <w:r w:rsidRPr="00012E1D">
        <w:rPr>
          <w:color w:val="231F20"/>
          <w:spacing w:val="3"/>
          <w:sz w:val="28"/>
          <w:szCs w:val="28"/>
        </w:rPr>
        <w:t>познания,</w:t>
      </w:r>
      <w:r w:rsidRPr="00012E1D">
        <w:rPr>
          <w:color w:val="231F20"/>
          <w:spacing w:val="62"/>
          <w:sz w:val="28"/>
          <w:szCs w:val="28"/>
        </w:rPr>
        <w:t xml:space="preserve"> </w:t>
      </w:r>
      <w:r w:rsidRPr="00012E1D">
        <w:rPr>
          <w:color w:val="231F20"/>
          <w:spacing w:val="3"/>
          <w:sz w:val="28"/>
          <w:szCs w:val="28"/>
        </w:rPr>
        <w:t>используемыми</w:t>
      </w:r>
      <w:r w:rsidRPr="00012E1D">
        <w:rPr>
          <w:color w:val="231F20"/>
          <w:spacing w:val="62"/>
          <w:sz w:val="28"/>
          <w:szCs w:val="28"/>
        </w:rPr>
        <w:t xml:space="preserve"> </w:t>
      </w:r>
      <w:r w:rsidRPr="00012E1D">
        <w:rPr>
          <w:color w:val="231F20"/>
          <w:spacing w:val="4"/>
          <w:sz w:val="28"/>
          <w:szCs w:val="28"/>
        </w:rPr>
        <w:t>при</w:t>
      </w:r>
      <w:r w:rsidRPr="00012E1D">
        <w:rPr>
          <w:color w:val="231F20"/>
          <w:spacing w:val="-42"/>
          <w:sz w:val="28"/>
          <w:szCs w:val="28"/>
        </w:rPr>
        <w:t xml:space="preserve"> </w:t>
      </w:r>
      <w:r w:rsidRPr="00012E1D">
        <w:rPr>
          <w:color w:val="231F20"/>
          <w:sz w:val="28"/>
          <w:szCs w:val="28"/>
        </w:rPr>
        <w:t>биологических</w:t>
      </w:r>
      <w:r w:rsidRPr="00012E1D">
        <w:rPr>
          <w:color w:val="231F20"/>
          <w:spacing w:val="27"/>
          <w:sz w:val="28"/>
          <w:szCs w:val="28"/>
        </w:rPr>
        <w:t xml:space="preserve"> </w:t>
      </w:r>
      <w:r w:rsidRPr="00012E1D">
        <w:rPr>
          <w:color w:val="231F20"/>
          <w:sz w:val="28"/>
          <w:szCs w:val="28"/>
        </w:rPr>
        <w:t>исследованиях</w:t>
      </w:r>
      <w:r w:rsidRPr="00012E1D">
        <w:rPr>
          <w:color w:val="231F20"/>
          <w:spacing w:val="27"/>
          <w:sz w:val="28"/>
          <w:szCs w:val="28"/>
        </w:rPr>
        <w:t xml:space="preserve"> </w:t>
      </w:r>
      <w:r w:rsidRPr="00012E1D">
        <w:rPr>
          <w:color w:val="231F20"/>
          <w:sz w:val="28"/>
          <w:szCs w:val="28"/>
        </w:rPr>
        <w:t>живых</w:t>
      </w:r>
      <w:r w:rsidRPr="00012E1D">
        <w:rPr>
          <w:color w:val="231F20"/>
          <w:spacing w:val="27"/>
          <w:sz w:val="28"/>
          <w:szCs w:val="28"/>
        </w:rPr>
        <w:t xml:space="preserve"> </w:t>
      </w:r>
      <w:r w:rsidRPr="00012E1D">
        <w:rPr>
          <w:color w:val="231F20"/>
          <w:sz w:val="28"/>
          <w:szCs w:val="28"/>
        </w:rPr>
        <w:t>объектов</w:t>
      </w:r>
      <w:r w:rsidRPr="00012E1D">
        <w:rPr>
          <w:color w:val="231F20"/>
          <w:spacing w:val="27"/>
          <w:sz w:val="28"/>
          <w:szCs w:val="28"/>
        </w:rPr>
        <w:t xml:space="preserve"> </w:t>
      </w:r>
      <w:r w:rsidRPr="00012E1D">
        <w:rPr>
          <w:color w:val="231F20"/>
          <w:sz w:val="28"/>
          <w:szCs w:val="28"/>
        </w:rPr>
        <w:t>и</w:t>
      </w:r>
      <w:r w:rsidRPr="00012E1D">
        <w:rPr>
          <w:color w:val="231F20"/>
          <w:spacing w:val="27"/>
          <w:sz w:val="28"/>
          <w:szCs w:val="28"/>
        </w:rPr>
        <w:t xml:space="preserve"> </w:t>
      </w:r>
      <w:r w:rsidRPr="00012E1D">
        <w:rPr>
          <w:color w:val="231F20"/>
          <w:sz w:val="28"/>
          <w:szCs w:val="28"/>
        </w:rPr>
        <w:t>экосистем:</w:t>
      </w:r>
      <w:r w:rsidRPr="00012E1D">
        <w:rPr>
          <w:color w:val="231F20"/>
          <w:spacing w:val="27"/>
          <w:sz w:val="28"/>
          <w:szCs w:val="28"/>
        </w:rPr>
        <w:t xml:space="preserve"> </w:t>
      </w:r>
      <w:r w:rsidRPr="00012E1D">
        <w:rPr>
          <w:color w:val="231F20"/>
          <w:sz w:val="28"/>
          <w:szCs w:val="28"/>
        </w:rPr>
        <w:t>описанием,</w:t>
      </w:r>
      <w:r w:rsidRPr="00012E1D">
        <w:rPr>
          <w:color w:val="231F20"/>
          <w:spacing w:val="27"/>
          <w:sz w:val="28"/>
          <w:szCs w:val="28"/>
        </w:rPr>
        <w:t xml:space="preserve"> </w:t>
      </w:r>
      <w:r w:rsidRPr="00012E1D">
        <w:rPr>
          <w:color w:val="231F20"/>
          <w:sz w:val="28"/>
          <w:szCs w:val="28"/>
        </w:rPr>
        <w:t>измерением, проведением наблюдений; выявление и оценка антропогенных</w:t>
      </w:r>
      <w:r w:rsidRPr="00012E1D">
        <w:rPr>
          <w:color w:val="231F20"/>
          <w:spacing w:val="-43"/>
          <w:sz w:val="28"/>
          <w:szCs w:val="28"/>
        </w:rPr>
        <w:t xml:space="preserve"> </w:t>
      </w:r>
      <w:r w:rsidRPr="00012E1D">
        <w:rPr>
          <w:color w:val="231F20"/>
          <w:sz w:val="28"/>
          <w:szCs w:val="28"/>
        </w:rPr>
        <w:t>изменений в</w:t>
      </w:r>
      <w:r w:rsidRPr="00012E1D">
        <w:rPr>
          <w:color w:val="231F20"/>
          <w:spacing w:val="21"/>
          <w:sz w:val="28"/>
          <w:szCs w:val="28"/>
        </w:rPr>
        <w:t xml:space="preserve"> </w:t>
      </w:r>
      <w:r w:rsidRPr="00012E1D">
        <w:rPr>
          <w:color w:val="231F20"/>
          <w:sz w:val="28"/>
          <w:szCs w:val="28"/>
        </w:rPr>
        <w:t>природе;</w:t>
      </w:r>
    </w:p>
    <w:p w:rsidR="00F02423" w:rsidRPr="00012E1D" w:rsidRDefault="00F02423" w:rsidP="00F02423">
      <w:pPr>
        <w:pStyle w:val="affa"/>
        <w:widowControl w:val="0"/>
        <w:numPr>
          <w:ilvl w:val="1"/>
          <w:numId w:val="548"/>
        </w:numPr>
        <w:tabs>
          <w:tab w:val="left" w:pos="952"/>
        </w:tabs>
        <w:ind w:right="124"/>
        <w:jc w:val="both"/>
        <w:rPr>
          <w:color w:val="231F20"/>
          <w:sz w:val="28"/>
          <w:szCs w:val="28"/>
        </w:rPr>
      </w:pPr>
      <w:r w:rsidRPr="00012E1D">
        <w:rPr>
          <w:color w:val="231F20"/>
          <w:sz w:val="28"/>
          <w:szCs w:val="28"/>
        </w:rPr>
        <w:t>сформированность умений объяснять результаты биологических</w:t>
      </w:r>
      <w:r w:rsidRPr="00012E1D">
        <w:rPr>
          <w:color w:val="231F20"/>
          <w:spacing w:val="-10"/>
          <w:sz w:val="28"/>
          <w:szCs w:val="28"/>
        </w:rPr>
        <w:t xml:space="preserve"> </w:t>
      </w:r>
      <w:r w:rsidRPr="00012E1D">
        <w:rPr>
          <w:color w:val="231F20"/>
          <w:sz w:val="28"/>
          <w:szCs w:val="28"/>
        </w:rPr>
        <w:t xml:space="preserve">экспериментов, </w:t>
      </w:r>
    </w:p>
    <w:p w:rsidR="00F02423" w:rsidRPr="00012E1D" w:rsidRDefault="00F02423" w:rsidP="00F02423">
      <w:pPr>
        <w:pStyle w:val="affa"/>
        <w:widowControl w:val="0"/>
        <w:numPr>
          <w:ilvl w:val="1"/>
          <w:numId w:val="548"/>
        </w:numPr>
        <w:tabs>
          <w:tab w:val="left" w:pos="952"/>
        </w:tabs>
        <w:ind w:right="123"/>
        <w:jc w:val="both"/>
        <w:rPr>
          <w:color w:val="231F20"/>
          <w:sz w:val="28"/>
          <w:szCs w:val="28"/>
        </w:rPr>
      </w:pPr>
      <w:r w:rsidRPr="00012E1D">
        <w:rPr>
          <w:color w:val="231F20"/>
          <w:sz w:val="28"/>
          <w:szCs w:val="28"/>
        </w:rPr>
        <w:t>сформированность собственной позиции по отношению к биологической</w:t>
      </w:r>
      <w:r w:rsidRPr="00012E1D">
        <w:rPr>
          <w:color w:val="231F20"/>
          <w:spacing w:val="58"/>
          <w:sz w:val="28"/>
          <w:szCs w:val="28"/>
        </w:rPr>
        <w:t xml:space="preserve"> </w:t>
      </w:r>
      <w:r w:rsidRPr="00012E1D">
        <w:rPr>
          <w:color w:val="231F20"/>
          <w:sz w:val="28"/>
          <w:szCs w:val="28"/>
        </w:rPr>
        <w:t>информации,</w:t>
      </w:r>
      <w:r w:rsidRPr="00012E1D">
        <w:rPr>
          <w:color w:val="231F20"/>
          <w:spacing w:val="49"/>
          <w:sz w:val="28"/>
          <w:szCs w:val="28"/>
        </w:rPr>
        <w:t xml:space="preserve"> </w:t>
      </w:r>
      <w:r w:rsidRPr="00012E1D">
        <w:rPr>
          <w:color w:val="231F20"/>
          <w:sz w:val="28"/>
          <w:szCs w:val="28"/>
        </w:rPr>
        <w:t>получаемой</w:t>
      </w:r>
      <w:r w:rsidRPr="00012E1D">
        <w:rPr>
          <w:color w:val="231F20"/>
          <w:spacing w:val="49"/>
          <w:sz w:val="28"/>
          <w:szCs w:val="28"/>
        </w:rPr>
        <w:t xml:space="preserve"> </w:t>
      </w:r>
      <w:r w:rsidRPr="00012E1D">
        <w:rPr>
          <w:color w:val="231F20"/>
          <w:sz w:val="28"/>
          <w:szCs w:val="28"/>
        </w:rPr>
        <w:t>из</w:t>
      </w:r>
      <w:r w:rsidRPr="00012E1D">
        <w:rPr>
          <w:color w:val="231F20"/>
          <w:spacing w:val="49"/>
          <w:sz w:val="28"/>
          <w:szCs w:val="28"/>
        </w:rPr>
        <w:t xml:space="preserve"> </w:t>
      </w:r>
      <w:r w:rsidRPr="00012E1D">
        <w:rPr>
          <w:color w:val="231F20"/>
          <w:sz w:val="28"/>
          <w:szCs w:val="28"/>
        </w:rPr>
        <w:t>разных</w:t>
      </w:r>
      <w:r w:rsidRPr="00012E1D">
        <w:rPr>
          <w:color w:val="231F20"/>
          <w:spacing w:val="49"/>
          <w:sz w:val="28"/>
          <w:szCs w:val="28"/>
        </w:rPr>
        <w:t xml:space="preserve"> </w:t>
      </w:r>
      <w:r w:rsidRPr="00012E1D">
        <w:rPr>
          <w:color w:val="231F20"/>
          <w:sz w:val="28"/>
          <w:szCs w:val="28"/>
        </w:rPr>
        <w:t>источников,</w:t>
      </w:r>
      <w:r w:rsidRPr="00012E1D">
        <w:rPr>
          <w:color w:val="231F20"/>
          <w:spacing w:val="49"/>
          <w:sz w:val="28"/>
          <w:szCs w:val="28"/>
        </w:rPr>
        <w:t xml:space="preserve"> </w:t>
      </w:r>
      <w:r w:rsidRPr="00012E1D">
        <w:rPr>
          <w:color w:val="231F20"/>
          <w:sz w:val="28"/>
          <w:szCs w:val="28"/>
        </w:rPr>
        <w:lastRenderedPageBreak/>
        <w:t>глобальным</w:t>
      </w:r>
      <w:r w:rsidRPr="00012E1D">
        <w:rPr>
          <w:color w:val="231F20"/>
          <w:spacing w:val="49"/>
          <w:sz w:val="28"/>
          <w:szCs w:val="28"/>
        </w:rPr>
        <w:t xml:space="preserve"> </w:t>
      </w:r>
      <w:r w:rsidRPr="00012E1D">
        <w:rPr>
          <w:color w:val="231F20"/>
          <w:sz w:val="28"/>
          <w:szCs w:val="28"/>
        </w:rPr>
        <w:t>экологическим</w:t>
      </w:r>
      <w:r w:rsidRPr="00012E1D">
        <w:rPr>
          <w:color w:val="231F20"/>
          <w:spacing w:val="-47"/>
          <w:sz w:val="28"/>
          <w:szCs w:val="28"/>
        </w:rPr>
        <w:t xml:space="preserve"> </w:t>
      </w:r>
      <w:r w:rsidRPr="00012E1D">
        <w:rPr>
          <w:color w:val="231F20"/>
          <w:sz w:val="28"/>
          <w:szCs w:val="28"/>
        </w:rPr>
        <w:t>проблемам и путям их</w:t>
      </w:r>
      <w:r w:rsidRPr="00012E1D">
        <w:rPr>
          <w:color w:val="231F20"/>
          <w:spacing w:val="45"/>
          <w:sz w:val="28"/>
          <w:szCs w:val="28"/>
        </w:rPr>
        <w:t xml:space="preserve"> </w:t>
      </w:r>
      <w:r w:rsidRPr="00012E1D">
        <w:rPr>
          <w:color w:val="231F20"/>
          <w:sz w:val="28"/>
          <w:szCs w:val="28"/>
        </w:rPr>
        <w:t>решения.</w:t>
      </w: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85" w:firstLine="720"/>
        <w:jc w:val="both"/>
        <w:rPr>
          <w:rFonts w:ascii="Times New Roman" w:hAnsi="Times New Roman"/>
          <w:sz w:val="28"/>
          <w:szCs w:val="28"/>
        </w:rPr>
      </w:pPr>
    </w:p>
    <w:p w:rsidR="00F02423" w:rsidRPr="00012E1D" w:rsidRDefault="00F02423" w:rsidP="00F02423">
      <w:pPr>
        <w:rPr>
          <w:rFonts w:ascii="Times New Roman" w:hAnsi="Times New Roman"/>
          <w:b/>
        </w:rPr>
      </w:pPr>
      <w:r w:rsidRPr="00012E1D">
        <w:rPr>
          <w:rFonts w:ascii="Times New Roman" w:hAnsi="Times New Roman"/>
          <w:b/>
        </w:rPr>
        <w:t xml:space="preserve">                       Название практического занятия:</w:t>
      </w:r>
    </w:p>
    <w:p w:rsidR="00F02423" w:rsidRPr="00012E1D" w:rsidRDefault="00F02423" w:rsidP="00F02423">
      <w:pPr>
        <w:jc w:val="center"/>
        <w:rPr>
          <w:rFonts w:ascii="Times New Roman" w:hAnsi="Times New Roman"/>
          <w:b/>
        </w:rPr>
      </w:pPr>
      <w:r w:rsidRPr="00012E1D">
        <w:rPr>
          <w:rFonts w:ascii="Times New Roman" w:hAnsi="Times New Roman"/>
        </w:rPr>
        <w:t xml:space="preserve"> </w:t>
      </w:r>
      <w:r w:rsidRPr="00012E1D">
        <w:rPr>
          <w:rFonts w:ascii="Times New Roman" w:hAnsi="Times New Roman"/>
          <w:bCs/>
        </w:rPr>
        <w:t>Наблюдение клеток растений и животных под микроскопом на готовых микропрепаратах, их описание</w:t>
      </w:r>
      <w:r w:rsidRPr="00012E1D">
        <w:rPr>
          <w:rFonts w:ascii="Times New Roman" w:hAnsi="Times New Roman"/>
          <w:b/>
        </w:rPr>
        <w:t>.</w:t>
      </w:r>
    </w:p>
    <w:p w:rsidR="00F02423" w:rsidRPr="00012E1D" w:rsidRDefault="00F02423" w:rsidP="00F02423">
      <w:pPr>
        <w:jc w:val="center"/>
        <w:rPr>
          <w:rFonts w:ascii="Times New Roman" w:hAnsi="Times New Roman"/>
          <w:b/>
        </w:rPr>
      </w:pPr>
      <w:r w:rsidRPr="00012E1D">
        <w:rPr>
          <w:rFonts w:ascii="Times New Roman" w:hAnsi="Times New Roman"/>
          <w:b/>
        </w:rPr>
        <w:t xml:space="preserve">Учебная цель:  Изучение разнообразия клеток, их морфологических особенностей, определяющих функции. </w:t>
      </w:r>
    </w:p>
    <w:p w:rsidR="00F02423" w:rsidRPr="00012E1D" w:rsidRDefault="00F02423" w:rsidP="00F02423">
      <w:pPr>
        <w:rPr>
          <w:rFonts w:ascii="Times New Roman" w:hAnsi="Times New Roman"/>
          <w:b/>
        </w:rPr>
      </w:pPr>
    </w:p>
    <w:p w:rsidR="00F02423" w:rsidRPr="00012E1D" w:rsidRDefault="00F02423" w:rsidP="00F02423">
      <w:pPr>
        <w:rPr>
          <w:rFonts w:ascii="Times New Roman" w:hAnsi="Times New Roman"/>
          <w:b/>
        </w:rPr>
      </w:pPr>
      <w:r w:rsidRPr="00012E1D">
        <w:rPr>
          <w:rFonts w:ascii="Times New Roman" w:hAnsi="Times New Roman"/>
          <w:b/>
        </w:rPr>
        <w:t xml:space="preserve">Учебные задачи: </w:t>
      </w:r>
    </w:p>
    <w:p w:rsidR="00F02423" w:rsidRPr="00012E1D" w:rsidRDefault="00F02423" w:rsidP="007D7EB1">
      <w:pPr>
        <w:numPr>
          <w:ilvl w:val="0"/>
          <w:numId w:val="612"/>
        </w:numPr>
        <w:spacing w:after="0" w:line="240" w:lineRule="auto"/>
        <w:rPr>
          <w:rFonts w:ascii="Times New Roman" w:hAnsi="Times New Roman"/>
        </w:rPr>
      </w:pPr>
      <w:r w:rsidRPr="00012E1D">
        <w:rPr>
          <w:rFonts w:ascii="Times New Roman" w:hAnsi="Times New Roman"/>
        </w:rPr>
        <w:t>Совершенствование навыков работы с микроскопом.</w:t>
      </w:r>
    </w:p>
    <w:p w:rsidR="00F02423" w:rsidRPr="00012E1D" w:rsidRDefault="00F02423" w:rsidP="007D7EB1">
      <w:pPr>
        <w:numPr>
          <w:ilvl w:val="0"/>
          <w:numId w:val="612"/>
        </w:numPr>
        <w:spacing w:after="0" w:line="240" w:lineRule="auto"/>
        <w:rPr>
          <w:rFonts w:ascii="Times New Roman" w:hAnsi="Times New Roman"/>
        </w:rPr>
      </w:pPr>
      <w:r w:rsidRPr="00012E1D">
        <w:rPr>
          <w:rFonts w:ascii="Times New Roman" w:hAnsi="Times New Roman"/>
        </w:rPr>
        <w:t>Изучение строения растительной и животной клеток.</w:t>
      </w:r>
    </w:p>
    <w:p w:rsidR="00F02423" w:rsidRPr="00012E1D" w:rsidRDefault="00F02423" w:rsidP="007D7EB1">
      <w:pPr>
        <w:numPr>
          <w:ilvl w:val="0"/>
          <w:numId w:val="612"/>
        </w:numPr>
        <w:spacing w:after="0" w:line="240" w:lineRule="auto"/>
        <w:rPr>
          <w:rFonts w:ascii="Times New Roman" w:hAnsi="Times New Roman"/>
        </w:rPr>
      </w:pPr>
      <w:r w:rsidRPr="00012E1D">
        <w:rPr>
          <w:rFonts w:ascii="Times New Roman" w:hAnsi="Times New Roman"/>
        </w:rPr>
        <w:t>Формирование умения объяснять результаты заданий практического занятия</w:t>
      </w:r>
    </w:p>
    <w:p w:rsidR="00F02423" w:rsidRPr="00012E1D" w:rsidRDefault="00F02423" w:rsidP="00F02423">
      <w:pPr>
        <w:rPr>
          <w:rFonts w:ascii="Times New Roman" w:hAnsi="Times New Roman"/>
          <w:b/>
        </w:rPr>
      </w:pPr>
    </w:p>
    <w:p w:rsidR="00F02423" w:rsidRPr="00012E1D" w:rsidRDefault="00F02423" w:rsidP="00F02423">
      <w:pPr>
        <w:rPr>
          <w:rFonts w:ascii="Times New Roman" w:hAnsi="Times New Roman"/>
          <w:b/>
        </w:rPr>
      </w:pPr>
      <w:r w:rsidRPr="00012E1D">
        <w:rPr>
          <w:rFonts w:ascii="Times New Roman" w:hAnsi="Times New Roman"/>
          <w:b/>
        </w:rPr>
        <w:t>Результаты освоения дисциплины:</w:t>
      </w:r>
    </w:p>
    <w:p w:rsidR="00F02423" w:rsidRPr="00012E1D" w:rsidRDefault="00F02423" w:rsidP="002112D4">
      <w:pPr>
        <w:pStyle w:val="Heading4"/>
        <w:numPr>
          <w:ilvl w:val="0"/>
          <w:numId w:val="613"/>
        </w:numPr>
        <w:tabs>
          <w:tab w:val="left" w:pos="688"/>
        </w:tabs>
        <w:spacing w:before="88"/>
        <w:ind w:left="687" w:hanging="283"/>
        <w:rPr>
          <w:rFonts w:eastAsia="Georgia"/>
          <w:b w:val="0"/>
          <w:bCs w:val="0"/>
          <w:i w:val="0"/>
        </w:rPr>
      </w:pPr>
      <w:r w:rsidRPr="00012E1D">
        <w:rPr>
          <w:color w:val="231F20"/>
          <w:w w:val="125"/>
        </w:rPr>
        <w:t>личностных</w:t>
      </w:r>
      <w:r w:rsidRPr="00012E1D">
        <w:rPr>
          <w:i w:val="0"/>
          <w:color w:val="231F20"/>
          <w:w w:val="125"/>
        </w:rPr>
        <w:t>:</w:t>
      </w:r>
    </w:p>
    <w:p w:rsidR="00F02423" w:rsidRPr="00012E1D" w:rsidRDefault="00F02423" w:rsidP="002112D4">
      <w:pPr>
        <w:pStyle w:val="affa"/>
        <w:widowControl w:val="0"/>
        <w:numPr>
          <w:ilvl w:val="1"/>
          <w:numId w:val="613"/>
        </w:numPr>
        <w:tabs>
          <w:tab w:val="left" w:pos="972"/>
        </w:tabs>
        <w:spacing w:line="232" w:lineRule="exact"/>
        <w:ind w:right="121"/>
        <w:jc w:val="both"/>
        <w:rPr>
          <w:sz w:val="21"/>
          <w:szCs w:val="21"/>
        </w:rPr>
      </w:pPr>
      <w:r w:rsidRPr="00012E1D">
        <w:rPr>
          <w:color w:val="231F20"/>
          <w:w w:val="115"/>
          <w:sz w:val="21"/>
        </w:rPr>
        <w:t>сформированность</w:t>
      </w:r>
      <w:r w:rsidRPr="00012E1D">
        <w:rPr>
          <w:color w:val="231F20"/>
          <w:spacing w:val="37"/>
          <w:w w:val="115"/>
          <w:sz w:val="21"/>
        </w:rPr>
        <w:t xml:space="preserve"> </w:t>
      </w:r>
      <w:r w:rsidRPr="00012E1D">
        <w:rPr>
          <w:color w:val="231F20"/>
          <w:w w:val="115"/>
          <w:sz w:val="21"/>
        </w:rPr>
        <w:t>чувства</w:t>
      </w:r>
      <w:r w:rsidRPr="00012E1D">
        <w:rPr>
          <w:color w:val="231F20"/>
          <w:spacing w:val="37"/>
          <w:w w:val="115"/>
          <w:sz w:val="21"/>
        </w:rPr>
        <w:t xml:space="preserve"> </w:t>
      </w:r>
      <w:r w:rsidRPr="00012E1D">
        <w:rPr>
          <w:color w:val="231F20"/>
          <w:w w:val="115"/>
          <w:sz w:val="21"/>
        </w:rPr>
        <w:t>гордости</w:t>
      </w:r>
      <w:r w:rsidRPr="00012E1D">
        <w:rPr>
          <w:color w:val="231F20"/>
          <w:spacing w:val="37"/>
          <w:w w:val="115"/>
          <w:sz w:val="21"/>
        </w:rPr>
        <w:t xml:space="preserve"> </w:t>
      </w:r>
      <w:r w:rsidRPr="00012E1D">
        <w:rPr>
          <w:color w:val="231F20"/>
          <w:w w:val="115"/>
          <w:sz w:val="21"/>
        </w:rPr>
        <w:t>и</w:t>
      </w:r>
      <w:r w:rsidRPr="00012E1D">
        <w:rPr>
          <w:color w:val="231F20"/>
          <w:spacing w:val="37"/>
          <w:w w:val="115"/>
          <w:sz w:val="21"/>
        </w:rPr>
        <w:t xml:space="preserve"> </w:t>
      </w:r>
      <w:r w:rsidRPr="00012E1D">
        <w:rPr>
          <w:color w:val="231F20"/>
          <w:w w:val="115"/>
          <w:sz w:val="21"/>
        </w:rPr>
        <w:t>уважения</w:t>
      </w:r>
      <w:r w:rsidRPr="00012E1D">
        <w:rPr>
          <w:color w:val="231F20"/>
          <w:spacing w:val="37"/>
          <w:w w:val="115"/>
          <w:sz w:val="21"/>
        </w:rPr>
        <w:t xml:space="preserve"> </w:t>
      </w:r>
      <w:r w:rsidRPr="00012E1D">
        <w:rPr>
          <w:color w:val="231F20"/>
          <w:w w:val="115"/>
          <w:sz w:val="21"/>
        </w:rPr>
        <w:t>к</w:t>
      </w:r>
      <w:r w:rsidRPr="00012E1D">
        <w:rPr>
          <w:color w:val="231F20"/>
          <w:spacing w:val="37"/>
          <w:w w:val="115"/>
          <w:sz w:val="21"/>
        </w:rPr>
        <w:t xml:space="preserve"> </w:t>
      </w:r>
      <w:r w:rsidRPr="00012E1D">
        <w:rPr>
          <w:color w:val="231F20"/>
          <w:w w:val="115"/>
          <w:sz w:val="21"/>
        </w:rPr>
        <w:t>истории</w:t>
      </w:r>
      <w:r w:rsidRPr="00012E1D">
        <w:rPr>
          <w:color w:val="231F20"/>
          <w:spacing w:val="37"/>
          <w:w w:val="115"/>
          <w:sz w:val="21"/>
        </w:rPr>
        <w:t xml:space="preserve"> </w:t>
      </w:r>
      <w:r w:rsidRPr="00012E1D">
        <w:rPr>
          <w:color w:val="231F20"/>
          <w:w w:val="115"/>
          <w:sz w:val="21"/>
        </w:rPr>
        <w:t>и</w:t>
      </w:r>
      <w:r w:rsidRPr="00012E1D">
        <w:rPr>
          <w:color w:val="231F20"/>
          <w:spacing w:val="37"/>
          <w:w w:val="115"/>
          <w:sz w:val="21"/>
        </w:rPr>
        <w:t xml:space="preserve"> </w:t>
      </w:r>
      <w:r w:rsidRPr="00012E1D">
        <w:rPr>
          <w:color w:val="231F20"/>
          <w:w w:val="115"/>
          <w:sz w:val="21"/>
        </w:rPr>
        <w:t>достижениям</w:t>
      </w:r>
      <w:r w:rsidRPr="00012E1D">
        <w:rPr>
          <w:color w:val="231F20"/>
          <w:spacing w:val="-57"/>
          <w:w w:val="115"/>
          <w:sz w:val="21"/>
        </w:rPr>
        <w:t xml:space="preserve"> </w:t>
      </w:r>
      <w:r w:rsidRPr="00012E1D">
        <w:rPr>
          <w:color w:val="231F20"/>
          <w:w w:val="115"/>
          <w:sz w:val="21"/>
        </w:rPr>
        <w:t>отечественной</w:t>
      </w:r>
      <w:r w:rsidRPr="00012E1D">
        <w:rPr>
          <w:color w:val="231F20"/>
          <w:spacing w:val="-10"/>
          <w:w w:val="115"/>
          <w:sz w:val="21"/>
        </w:rPr>
        <w:t xml:space="preserve"> </w:t>
      </w:r>
      <w:r w:rsidRPr="00012E1D">
        <w:rPr>
          <w:color w:val="231F20"/>
          <w:w w:val="115"/>
          <w:sz w:val="21"/>
        </w:rPr>
        <w:t>биологической</w:t>
      </w:r>
      <w:r w:rsidRPr="00012E1D">
        <w:rPr>
          <w:color w:val="231F20"/>
          <w:spacing w:val="-10"/>
          <w:w w:val="115"/>
          <w:sz w:val="21"/>
        </w:rPr>
        <w:t xml:space="preserve"> </w:t>
      </w:r>
      <w:r w:rsidRPr="00012E1D">
        <w:rPr>
          <w:color w:val="231F20"/>
          <w:w w:val="115"/>
          <w:sz w:val="21"/>
        </w:rPr>
        <w:t>науки;</w:t>
      </w:r>
      <w:r w:rsidRPr="00012E1D">
        <w:rPr>
          <w:color w:val="231F20"/>
          <w:spacing w:val="-10"/>
          <w:w w:val="115"/>
          <w:sz w:val="21"/>
        </w:rPr>
        <w:t xml:space="preserve"> </w:t>
      </w:r>
      <w:r w:rsidRPr="00012E1D">
        <w:rPr>
          <w:color w:val="231F20"/>
          <w:w w:val="115"/>
          <w:sz w:val="21"/>
        </w:rPr>
        <w:t>представления</w:t>
      </w:r>
      <w:r w:rsidRPr="00012E1D">
        <w:rPr>
          <w:color w:val="231F20"/>
          <w:spacing w:val="-10"/>
          <w:w w:val="115"/>
          <w:sz w:val="21"/>
        </w:rPr>
        <w:t xml:space="preserve"> </w:t>
      </w:r>
      <w:r w:rsidRPr="00012E1D">
        <w:rPr>
          <w:color w:val="231F20"/>
          <w:w w:val="115"/>
          <w:sz w:val="21"/>
        </w:rPr>
        <w:t>о</w:t>
      </w:r>
      <w:r w:rsidRPr="00012E1D">
        <w:rPr>
          <w:color w:val="231F20"/>
          <w:spacing w:val="-10"/>
          <w:w w:val="115"/>
          <w:sz w:val="21"/>
        </w:rPr>
        <w:t xml:space="preserve"> </w:t>
      </w:r>
      <w:r w:rsidRPr="00012E1D">
        <w:rPr>
          <w:color w:val="231F20"/>
          <w:w w:val="115"/>
          <w:sz w:val="21"/>
        </w:rPr>
        <w:t>целостной</w:t>
      </w:r>
      <w:r w:rsidRPr="00012E1D">
        <w:rPr>
          <w:color w:val="231F20"/>
          <w:spacing w:val="-10"/>
          <w:w w:val="115"/>
          <w:sz w:val="21"/>
        </w:rPr>
        <w:t xml:space="preserve"> </w:t>
      </w:r>
      <w:r w:rsidRPr="00012E1D">
        <w:rPr>
          <w:color w:val="231F20"/>
          <w:spacing w:val="-2"/>
          <w:w w:val="115"/>
          <w:sz w:val="21"/>
        </w:rPr>
        <w:t>естественно-</w:t>
      </w:r>
      <w:r w:rsidRPr="00012E1D">
        <w:rPr>
          <w:color w:val="231F20"/>
          <w:spacing w:val="-2"/>
          <w:w w:val="113"/>
          <w:sz w:val="21"/>
        </w:rPr>
        <w:t xml:space="preserve"> </w:t>
      </w:r>
      <w:r w:rsidRPr="00012E1D">
        <w:rPr>
          <w:color w:val="231F20"/>
          <w:w w:val="115"/>
          <w:sz w:val="21"/>
        </w:rPr>
        <w:t>научной картине</w:t>
      </w:r>
      <w:r w:rsidRPr="00012E1D">
        <w:rPr>
          <w:color w:val="231F20"/>
          <w:spacing w:val="22"/>
          <w:w w:val="115"/>
          <w:sz w:val="21"/>
        </w:rPr>
        <w:t xml:space="preserve"> </w:t>
      </w:r>
      <w:r w:rsidRPr="00012E1D">
        <w:rPr>
          <w:color w:val="231F20"/>
          <w:w w:val="115"/>
          <w:sz w:val="21"/>
        </w:rPr>
        <w:t>мира;</w:t>
      </w:r>
    </w:p>
    <w:p w:rsidR="00F02423" w:rsidRPr="00012E1D" w:rsidRDefault="00F02423" w:rsidP="002112D4">
      <w:pPr>
        <w:pStyle w:val="affa"/>
        <w:widowControl w:val="0"/>
        <w:numPr>
          <w:ilvl w:val="1"/>
          <w:numId w:val="613"/>
        </w:numPr>
        <w:tabs>
          <w:tab w:val="left" w:pos="972"/>
        </w:tabs>
        <w:spacing w:line="232" w:lineRule="exact"/>
        <w:ind w:right="121"/>
        <w:jc w:val="both"/>
        <w:rPr>
          <w:sz w:val="21"/>
          <w:szCs w:val="21"/>
        </w:rPr>
      </w:pPr>
      <w:r w:rsidRPr="00012E1D">
        <w:rPr>
          <w:color w:val="231F20"/>
          <w:w w:val="120"/>
          <w:sz w:val="21"/>
        </w:rPr>
        <w:t>понимание взаимосвязи и взаимозависимости естественных наук, их</w:t>
      </w:r>
      <w:r w:rsidRPr="00012E1D">
        <w:rPr>
          <w:color w:val="231F20"/>
          <w:spacing w:val="-9"/>
          <w:w w:val="120"/>
          <w:sz w:val="21"/>
        </w:rPr>
        <w:t xml:space="preserve"> </w:t>
      </w:r>
      <w:r w:rsidRPr="00012E1D">
        <w:rPr>
          <w:color w:val="231F20"/>
          <w:w w:val="120"/>
          <w:sz w:val="21"/>
        </w:rPr>
        <w:t>влия-</w:t>
      </w:r>
      <w:r w:rsidRPr="00012E1D">
        <w:rPr>
          <w:color w:val="231F20"/>
          <w:w w:val="108"/>
          <w:sz w:val="21"/>
        </w:rPr>
        <w:t xml:space="preserve"> </w:t>
      </w:r>
      <w:r w:rsidRPr="00012E1D">
        <w:rPr>
          <w:color w:val="231F20"/>
          <w:w w:val="120"/>
          <w:sz w:val="21"/>
        </w:rPr>
        <w:t>ния</w:t>
      </w:r>
      <w:r w:rsidRPr="00012E1D">
        <w:rPr>
          <w:color w:val="231F20"/>
          <w:spacing w:val="-22"/>
          <w:w w:val="120"/>
          <w:sz w:val="21"/>
        </w:rPr>
        <w:t xml:space="preserve"> </w:t>
      </w:r>
      <w:r w:rsidRPr="00012E1D">
        <w:rPr>
          <w:color w:val="231F20"/>
          <w:w w:val="120"/>
          <w:sz w:val="21"/>
        </w:rPr>
        <w:t>на</w:t>
      </w:r>
      <w:r w:rsidRPr="00012E1D">
        <w:rPr>
          <w:color w:val="231F20"/>
          <w:spacing w:val="-22"/>
          <w:w w:val="120"/>
          <w:sz w:val="21"/>
        </w:rPr>
        <w:t xml:space="preserve"> </w:t>
      </w:r>
      <w:r w:rsidRPr="00012E1D">
        <w:rPr>
          <w:color w:val="231F20"/>
          <w:w w:val="120"/>
          <w:sz w:val="21"/>
        </w:rPr>
        <w:t>окружающую</w:t>
      </w:r>
      <w:r w:rsidRPr="00012E1D">
        <w:rPr>
          <w:color w:val="231F20"/>
          <w:spacing w:val="-22"/>
          <w:w w:val="120"/>
          <w:sz w:val="21"/>
        </w:rPr>
        <w:t xml:space="preserve"> </w:t>
      </w:r>
      <w:r w:rsidRPr="00012E1D">
        <w:rPr>
          <w:color w:val="231F20"/>
          <w:w w:val="120"/>
          <w:sz w:val="21"/>
        </w:rPr>
        <w:t>среду,</w:t>
      </w:r>
      <w:r w:rsidRPr="00012E1D">
        <w:rPr>
          <w:color w:val="231F20"/>
          <w:spacing w:val="-22"/>
          <w:w w:val="120"/>
          <w:sz w:val="21"/>
        </w:rPr>
        <w:t xml:space="preserve"> </w:t>
      </w:r>
      <w:r w:rsidRPr="00012E1D">
        <w:rPr>
          <w:color w:val="231F20"/>
          <w:w w:val="120"/>
          <w:sz w:val="21"/>
        </w:rPr>
        <w:t>экономическую,</w:t>
      </w:r>
      <w:r w:rsidRPr="00012E1D">
        <w:rPr>
          <w:color w:val="231F20"/>
          <w:spacing w:val="-22"/>
          <w:w w:val="120"/>
          <w:sz w:val="21"/>
        </w:rPr>
        <w:t xml:space="preserve"> </w:t>
      </w:r>
      <w:r w:rsidRPr="00012E1D">
        <w:rPr>
          <w:color w:val="231F20"/>
          <w:w w:val="120"/>
          <w:sz w:val="21"/>
        </w:rPr>
        <w:t>технологическую,</w:t>
      </w:r>
      <w:r w:rsidRPr="00012E1D">
        <w:rPr>
          <w:color w:val="231F20"/>
          <w:spacing w:val="-22"/>
          <w:w w:val="120"/>
          <w:sz w:val="21"/>
        </w:rPr>
        <w:t xml:space="preserve"> </w:t>
      </w:r>
      <w:r w:rsidRPr="00012E1D">
        <w:rPr>
          <w:color w:val="231F20"/>
          <w:w w:val="120"/>
          <w:sz w:val="21"/>
        </w:rPr>
        <w:t>социальную</w:t>
      </w:r>
      <w:r w:rsidRPr="00012E1D">
        <w:rPr>
          <w:color w:val="231F20"/>
          <w:w w:val="116"/>
          <w:sz w:val="21"/>
        </w:rPr>
        <w:t xml:space="preserve"> </w:t>
      </w:r>
      <w:r w:rsidRPr="00012E1D">
        <w:rPr>
          <w:color w:val="231F20"/>
          <w:w w:val="120"/>
          <w:sz w:val="21"/>
        </w:rPr>
        <w:t>и этическую сферы деятельности</w:t>
      </w:r>
      <w:r w:rsidRPr="00012E1D">
        <w:rPr>
          <w:color w:val="231F20"/>
          <w:spacing w:val="21"/>
          <w:w w:val="120"/>
          <w:sz w:val="21"/>
        </w:rPr>
        <w:t xml:space="preserve"> </w:t>
      </w:r>
      <w:r w:rsidRPr="00012E1D">
        <w:rPr>
          <w:color w:val="231F20"/>
          <w:w w:val="120"/>
          <w:sz w:val="21"/>
        </w:rPr>
        <w:t>человека;</w:t>
      </w:r>
    </w:p>
    <w:p w:rsidR="00F02423" w:rsidRPr="00012E1D" w:rsidRDefault="00F02423" w:rsidP="002112D4">
      <w:pPr>
        <w:pStyle w:val="affa"/>
        <w:widowControl w:val="0"/>
        <w:numPr>
          <w:ilvl w:val="1"/>
          <w:numId w:val="613"/>
        </w:numPr>
        <w:tabs>
          <w:tab w:val="left" w:pos="972"/>
        </w:tabs>
        <w:spacing w:line="232" w:lineRule="exact"/>
        <w:ind w:right="117"/>
        <w:jc w:val="both"/>
        <w:rPr>
          <w:sz w:val="21"/>
          <w:szCs w:val="21"/>
        </w:rPr>
      </w:pPr>
      <w:r w:rsidRPr="00012E1D">
        <w:rPr>
          <w:color w:val="231F20"/>
          <w:w w:val="115"/>
          <w:sz w:val="21"/>
        </w:rPr>
        <w:t>способность использовать знания о современной естественно-научной</w:t>
      </w:r>
      <w:r w:rsidRPr="00012E1D">
        <w:rPr>
          <w:color w:val="231F20"/>
          <w:spacing w:val="41"/>
          <w:w w:val="115"/>
          <w:sz w:val="21"/>
        </w:rPr>
        <w:t xml:space="preserve"> </w:t>
      </w:r>
      <w:r w:rsidRPr="00012E1D">
        <w:rPr>
          <w:color w:val="231F20"/>
          <w:w w:val="115"/>
          <w:sz w:val="21"/>
        </w:rPr>
        <w:t>карти-</w:t>
      </w:r>
      <w:r w:rsidRPr="00012E1D">
        <w:rPr>
          <w:color w:val="231F20"/>
          <w:w w:val="108"/>
          <w:sz w:val="21"/>
        </w:rPr>
        <w:t xml:space="preserve"> </w:t>
      </w:r>
      <w:r w:rsidRPr="00012E1D">
        <w:rPr>
          <w:color w:val="231F20"/>
          <w:w w:val="115"/>
          <w:sz w:val="21"/>
        </w:rPr>
        <w:t>не</w:t>
      </w:r>
      <w:r w:rsidRPr="00012E1D">
        <w:rPr>
          <w:color w:val="231F20"/>
          <w:spacing w:val="21"/>
          <w:w w:val="115"/>
          <w:sz w:val="21"/>
        </w:rPr>
        <w:t xml:space="preserve"> </w:t>
      </w:r>
      <w:r w:rsidRPr="00012E1D">
        <w:rPr>
          <w:color w:val="231F20"/>
          <w:w w:val="115"/>
          <w:sz w:val="21"/>
        </w:rPr>
        <w:t>мира</w:t>
      </w:r>
      <w:r w:rsidRPr="00012E1D">
        <w:rPr>
          <w:color w:val="231F20"/>
          <w:spacing w:val="21"/>
          <w:w w:val="115"/>
          <w:sz w:val="21"/>
        </w:rPr>
        <w:t xml:space="preserve"> </w:t>
      </w:r>
      <w:r w:rsidRPr="00012E1D">
        <w:rPr>
          <w:color w:val="231F20"/>
          <w:w w:val="115"/>
          <w:sz w:val="21"/>
        </w:rPr>
        <w:t>в</w:t>
      </w:r>
      <w:r w:rsidRPr="00012E1D">
        <w:rPr>
          <w:color w:val="231F20"/>
          <w:spacing w:val="21"/>
          <w:w w:val="115"/>
          <w:sz w:val="21"/>
        </w:rPr>
        <w:t xml:space="preserve"> </w:t>
      </w:r>
      <w:r w:rsidRPr="00012E1D">
        <w:rPr>
          <w:color w:val="231F20"/>
          <w:w w:val="115"/>
          <w:sz w:val="21"/>
        </w:rPr>
        <w:t>образовательной</w:t>
      </w:r>
      <w:r w:rsidRPr="00012E1D">
        <w:rPr>
          <w:color w:val="231F20"/>
          <w:spacing w:val="21"/>
          <w:w w:val="115"/>
          <w:sz w:val="21"/>
        </w:rPr>
        <w:t xml:space="preserve"> </w:t>
      </w:r>
      <w:r w:rsidRPr="00012E1D">
        <w:rPr>
          <w:color w:val="231F20"/>
          <w:w w:val="115"/>
          <w:sz w:val="21"/>
        </w:rPr>
        <w:t>и</w:t>
      </w:r>
      <w:r w:rsidRPr="00012E1D">
        <w:rPr>
          <w:color w:val="231F20"/>
          <w:spacing w:val="21"/>
          <w:w w:val="115"/>
          <w:sz w:val="21"/>
        </w:rPr>
        <w:t xml:space="preserve"> </w:t>
      </w:r>
      <w:r w:rsidRPr="00012E1D">
        <w:rPr>
          <w:color w:val="231F20"/>
          <w:w w:val="115"/>
          <w:sz w:val="21"/>
        </w:rPr>
        <w:t>профессиональной</w:t>
      </w:r>
      <w:r w:rsidRPr="00012E1D">
        <w:rPr>
          <w:color w:val="231F20"/>
          <w:spacing w:val="21"/>
          <w:w w:val="115"/>
          <w:sz w:val="21"/>
        </w:rPr>
        <w:t xml:space="preserve"> </w:t>
      </w:r>
      <w:r w:rsidRPr="00012E1D">
        <w:rPr>
          <w:color w:val="231F20"/>
          <w:w w:val="115"/>
          <w:sz w:val="21"/>
        </w:rPr>
        <w:t>деятельности;</w:t>
      </w:r>
      <w:r w:rsidRPr="00012E1D">
        <w:rPr>
          <w:color w:val="231F20"/>
          <w:spacing w:val="21"/>
          <w:w w:val="115"/>
          <w:sz w:val="21"/>
        </w:rPr>
        <w:t xml:space="preserve"> </w:t>
      </w:r>
      <w:r w:rsidRPr="00012E1D">
        <w:rPr>
          <w:color w:val="231F20"/>
          <w:w w:val="115"/>
          <w:sz w:val="21"/>
        </w:rPr>
        <w:t>возможности</w:t>
      </w:r>
      <w:r w:rsidRPr="00012E1D">
        <w:rPr>
          <w:color w:val="231F20"/>
          <w:spacing w:val="-58"/>
          <w:w w:val="115"/>
          <w:sz w:val="21"/>
        </w:rPr>
        <w:t xml:space="preserve"> </w:t>
      </w:r>
      <w:r w:rsidRPr="00012E1D">
        <w:rPr>
          <w:color w:val="231F20"/>
          <w:w w:val="115"/>
          <w:sz w:val="21"/>
        </w:rPr>
        <w:t>информационной среды для обеспечения продуктивного</w:t>
      </w:r>
      <w:r w:rsidRPr="00012E1D">
        <w:rPr>
          <w:color w:val="231F20"/>
          <w:spacing w:val="49"/>
          <w:w w:val="115"/>
          <w:sz w:val="21"/>
        </w:rPr>
        <w:t xml:space="preserve"> </w:t>
      </w:r>
      <w:r w:rsidRPr="00012E1D">
        <w:rPr>
          <w:color w:val="231F20"/>
          <w:w w:val="115"/>
          <w:sz w:val="21"/>
        </w:rPr>
        <w:t>самообразования;</w:t>
      </w:r>
    </w:p>
    <w:p w:rsidR="00F02423" w:rsidRPr="00012E1D" w:rsidRDefault="00F02423" w:rsidP="002112D4">
      <w:pPr>
        <w:pStyle w:val="affa"/>
        <w:widowControl w:val="0"/>
        <w:numPr>
          <w:ilvl w:val="1"/>
          <w:numId w:val="613"/>
        </w:numPr>
        <w:tabs>
          <w:tab w:val="left" w:pos="972"/>
        </w:tabs>
        <w:spacing w:line="232" w:lineRule="exact"/>
        <w:ind w:right="116"/>
        <w:jc w:val="both"/>
        <w:rPr>
          <w:sz w:val="21"/>
          <w:szCs w:val="21"/>
        </w:rPr>
      </w:pPr>
      <w:r w:rsidRPr="00012E1D">
        <w:rPr>
          <w:color w:val="231F20"/>
          <w:spacing w:val="-3"/>
          <w:w w:val="115"/>
          <w:sz w:val="21"/>
        </w:rPr>
        <w:t>владение</w:t>
      </w:r>
      <w:r w:rsidRPr="00012E1D">
        <w:rPr>
          <w:color w:val="231F20"/>
          <w:spacing w:val="15"/>
          <w:w w:val="115"/>
          <w:sz w:val="21"/>
        </w:rPr>
        <w:t xml:space="preserve"> </w:t>
      </w:r>
      <w:r w:rsidRPr="00012E1D">
        <w:rPr>
          <w:color w:val="231F20"/>
          <w:spacing w:val="-3"/>
          <w:w w:val="115"/>
          <w:sz w:val="21"/>
        </w:rPr>
        <w:t>культурой</w:t>
      </w:r>
      <w:r w:rsidRPr="00012E1D">
        <w:rPr>
          <w:color w:val="231F20"/>
          <w:spacing w:val="15"/>
          <w:w w:val="115"/>
          <w:sz w:val="21"/>
        </w:rPr>
        <w:t xml:space="preserve"> </w:t>
      </w:r>
      <w:r w:rsidRPr="00012E1D">
        <w:rPr>
          <w:color w:val="231F20"/>
          <w:spacing w:val="-3"/>
          <w:w w:val="115"/>
          <w:sz w:val="21"/>
        </w:rPr>
        <w:t>мышления,</w:t>
      </w:r>
      <w:r w:rsidRPr="00012E1D">
        <w:rPr>
          <w:color w:val="231F20"/>
          <w:spacing w:val="15"/>
          <w:w w:val="115"/>
          <w:sz w:val="21"/>
        </w:rPr>
        <w:t xml:space="preserve"> </w:t>
      </w:r>
      <w:r w:rsidRPr="00012E1D">
        <w:rPr>
          <w:color w:val="231F20"/>
          <w:spacing w:val="-3"/>
          <w:w w:val="115"/>
          <w:sz w:val="21"/>
        </w:rPr>
        <w:t>способность</w:t>
      </w:r>
      <w:r w:rsidRPr="00012E1D">
        <w:rPr>
          <w:color w:val="231F20"/>
          <w:spacing w:val="15"/>
          <w:w w:val="115"/>
          <w:sz w:val="21"/>
        </w:rPr>
        <w:t xml:space="preserve"> </w:t>
      </w:r>
      <w:r w:rsidRPr="00012E1D">
        <w:rPr>
          <w:color w:val="231F20"/>
          <w:w w:val="115"/>
          <w:sz w:val="21"/>
        </w:rPr>
        <w:t>к</w:t>
      </w:r>
      <w:r w:rsidRPr="00012E1D">
        <w:rPr>
          <w:color w:val="231F20"/>
          <w:spacing w:val="15"/>
          <w:w w:val="115"/>
          <w:sz w:val="21"/>
        </w:rPr>
        <w:t xml:space="preserve"> </w:t>
      </w:r>
      <w:r w:rsidRPr="00012E1D">
        <w:rPr>
          <w:color w:val="231F20"/>
          <w:spacing w:val="-3"/>
          <w:w w:val="115"/>
          <w:sz w:val="21"/>
        </w:rPr>
        <w:t>обобщению,</w:t>
      </w:r>
      <w:r w:rsidRPr="00012E1D">
        <w:rPr>
          <w:color w:val="231F20"/>
          <w:spacing w:val="15"/>
          <w:w w:val="115"/>
          <w:sz w:val="21"/>
        </w:rPr>
        <w:t xml:space="preserve"> </w:t>
      </w:r>
      <w:r w:rsidRPr="00012E1D">
        <w:rPr>
          <w:color w:val="231F20"/>
          <w:spacing w:val="-3"/>
          <w:w w:val="115"/>
          <w:sz w:val="21"/>
        </w:rPr>
        <w:t>анализу,</w:t>
      </w:r>
      <w:r w:rsidRPr="00012E1D">
        <w:rPr>
          <w:color w:val="231F20"/>
          <w:spacing w:val="15"/>
          <w:w w:val="115"/>
          <w:sz w:val="21"/>
        </w:rPr>
        <w:t xml:space="preserve"> </w:t>
      </w:r>
      <w:r w:rsidRPr="00012E1D">
        <w:rPr>
          <w:color w:val="231F20"/>
          <w:spacing w:val="-3"/>
          <w:w w:val="115"/>
          <w:sz w:val="21"/>
        </w:rPr>
        <w:t>восприя-</w:t>
      </w:r>
      <w:r w:rsidRPr="00012E1D">
        <w:rPr>
          <w:color w:val="231F20"/>
          <w:spacing w:val="-34"/>
          <w:w w:val="115"/>
          <w:sz w:val="21"/>
        </w:rPr>
        <w:t xml:space="preserve"> </w:t>
      </w:r>
      <w:r w:rsidRPr="00012E1D">
        <w:rPr>
          <w:color w:val="231F20"/>
          <w:w w:val="115"/>
          <w:sz w:val="21"/>
        </w:rPr>
        <w:t>тию</w:t>
      </w:r>
      <w:r w:rsidRPr="00012E1D">
        <w:rPr>
          <w:color w:val="231F20"/>
          <w:spacing w:val="39"/>
          <w:w w:val="115"/>
          <w:sz w:val="21"/>
        </w:rPr>
        <w:t xml:space="preserve"> </w:t>
      </w:r>
      <w:r w:rsidRPr="00012E1D">
        <w:rPr>
          <w:color w:val="231F20"/>
          <w:w w:val="115"/>
          <w:sz w:val="21"/>
        </w:rPr>
        <w:t>информации</w:t>
      </w:r>
      <w:r w:rsidRPr="00012E1D">
        <w:rPr>
          <w:color w:val="231F20"/>
          <w:spacing w:val="39"/>
          <w:w w:val="115"/>
          <w:sz w:val="21"/>
        </w:rPr>
        <w:t xml:space="preserve"> </w:t>
      </w:r>
      <w:r w:rsidRPr="00012E1D">
        <w:rPr>
          <w:color w:val="231F20"/>
          <w:w w:val="115"/>
          <w:sz w:val="21"/>
        </w:rPr>
        <w:t>в</w:t>
      </w:r>
      <w:r w:rsidRPr="00012E1D">
        <w:rPr>
          <w:color w:val="231F20"/>
          <w:spacing w:val="39"/>
          <w:w w:val="115"/>
          <w:sz w:val="21"/>
        </w:rPr>
        <w:t xml:space="preserve"> </w:t>
      </w:r>
      <w:r w:rsidRPr="00012E1D">
        <w:rPr>
          <w:color w:val="231F20"/>
          <w:w w:val="115"/>
          <w:sz w:val="21"/>
        </w:rPr>
        <w:t>области</w:t>
      </w:r>
      <w:r w:rsidRPr="00012E1D">
        <w:rPr>
          <w:color w:val="231F20"/>
          <w:spacing w:val="39"/>
          <w:w w:val="115"/>
          <w:sz w:val="21"/>
        </w:rPr>
        <w:t xml:space="preserve"> </w:t>
      </w:r>
      <w:r w:rsidRPr="00012E1D">
        <w:rPr>
          <w:color w:val="231F20"/>
          <w:w w:val="115"/>
          <w:sz w:val="21"/>
        </w:rPr>
        <w:t>естественных</w:t>
      </w:r>
      <w:r w:rsidRPr="00012E1D">
        <w:rPr>
          <w:color w:val="231F20"/>
          <w:spacing w:val="39"/>
          <w:w w:val="115"/>
          <w:sz w:val="21"/>
        </w:rPr>
        <w:t xml:space="preserve"> </w:t>
      </w:r>
      <w:r w:rsidRPr="00012E1D">
        <w:rPr>
          <w:color w:val="231F20"/>
          <w:w w:val="115"/>
          <w:sz w:val="21"/>
        </w:rPr>
        <w:t>наук,</w:t>
      </w:r>
      <w:r w:rsidRPr="00012E1D">
        <w:rPr>
          <w:color w:val="231F20"/>
          <w:spacing w:val="39"/>
          <w:w w:val="115"/>
          <w:sz w:val="21"/>
        </w:rPr>
        <w:t xml:space="preserve"> </w:t>
      </w:r>
      <w:r w:rsidRPr="00012E1D">
        <w:rPr>
          <w:color w:val="231F20"/>
          <w:w w:val="115"/>
          <w:sz w:val="21"/>
        </w:rPr>
        <w:t>постановке</w:t>
      </w:r>
      <w:r w:rsidRPr="00012E1D">
        <w:rPr>
          <w:color w:val="231F20"/>
          <w:spacing w:val="39"/>
          <w:w w:val="115"/>
          <w:sz w:val="21"/>
        </w:rPr>
        <w:t xml:space="preserve"> </w:t>
      </w:r>
      <w:r w:rsidRPr="00012E1D">
        <w:rPr>
          <w:color w:val="231F20"/>
          <w:w w:val="115"/>
          <w:sz w:val="21"/>
        </w:rPr>
        <w:t>цели</w:t>
      </w:r>
      <w:r w:rsidRPr="00012E1D">
        <w:rPr>
          <w:color w:val="231F20"/>
          <w:spacing w:val="39"/>
          <w:w w:val="115"/>
          <w:sz w:val="21"/>
        </w:rPr>
        <w:t xml:space="preserve"> </w:t>
      </w:r>
      <w:r w:rsidRPr="00012E1D">
        <w:rPr>
          <w:color w:val="231F20"/>
          <w:w w:val="115"/>
          <w:sz w:val="21"/>
        </w:rPr>
        <w:t>и</w:t>
      </w:r>
      <w:r w:rsidRPr="00012E1D">
        <w:rPr>
          <w:color w:val="231F20"/>
          <w:spacing w:val="39"/>
          <w:w w:val="115"/>
          <w:sz w:val="21"/>
        </w:rPr>
        <w:t xml:space="preserve"> </w:t>
      </w:r>
      <w:r w:rsidRPr="00012E1D">
        <w:rPr>
          <w:color w:val="231F20"/>
          <w:w w:val="115"/>
          <w:sz w:val="21"/>
        </w:rPr>
        <w:t>выбору</w:t>
      </w:r>
      <w:r w:rsidRPr="00012E1D">
        <w:rPr>
          <w:color w:val="231F20"/>
          <w:spacing w:val="-53"/>
          <w:w w:val="115"/>
          <w:sz w:val="21"/>
        </w:rPr>
        <w:t xml:space="preserve"> </w:t>
      </w:r>
      <w:r w:rsidRPr="00012E1D">
        <w:rPr>
          <w:color w:val="231F20"/>
          <w:w w:val="115"/>
          <w:sz w:val="21"/>
        </w:rPr>
        <w:t>путей ее достижения в профессиональной</w:t>
      </w:r>
      <w:r w:rsidRPr="00012E1D">
        <w:rPr>
          <w:color w:val="231F20"/>
          <w:spacing w:val="56"/>
          <w:w w:val="115"/>
          <w:sz w:val="21"/>
        </w:rPr>
        <w:t xml:space="preserve"> </w:t>
      </w:r>
      <w:r w:rsidRPr="00012E1D">
        <w:rPr>
          <w:color w:val="231F20"/>
          <w:w w:val="115"/>
          <w:sz w:val="21"/>
        </w:rPr>
        <w:t>сфере;</w:t>
      </w:r>
    </w:p>
    <w:p w:rsidR="00F02423" w:rsidRPr="00012E1D" w:rsidRDefault="00F02423" w:rsidP="002112D4">
      <w:pPr>
        <w:pStyle w:val="affa"/>
        <w:widowControl w:val="0"/>
        <w:numPr>
          <w:ilvl w:val="1"/>
          <w:numId w:val="613"/>
        </w:numPr>
        <w:tabs>
          <w:tab w:val="left" w:pos="972"/>
        </w:tabs>
        <w:spacing w:line="232" w:lineRule="exact"/>
        <w:ind w:right="117"/>
        <w:jc w:val="both"/>
        <w:rPr>
          <w:sz w:val="21"/>
          <w:szCs w:val="21"/>
        </w:rPr>
      </w:pPr>
      <w:r w:rsidRPr="00012E1D">
        <w:rPr>
          <w:color w:val="231F20"/>
          <w:w w:val="115"/>
          <w:sz w:val="21"/>
        </w:rPr>
        <w:t>способность руководствоваться в своей деятельности современными</w:t>
      </w:r>
      <w:r w:rsidRPr="00012E1D">
        <w:rPr>
          <w:color w:val="231F20"/>
          <w:spacing w:val="-24"/>
          <w:w w:val="115"/>
          <w:sz w:val="21"/>
        </w:rPr>
        <w:t xml:space="preserve"> </w:t>
      </w:r>
      <w:r w:rsidRPr="00012E1D">
        <w:rPr>
          <w:color w:val="231F20"/>
          <w:w w:val="115"/>
          <w:sz w:val="21"/>
        </w:rPr>
        <w:t>принци-</w:t>
      </w:r>
      <w:r w:rsidRPr="00012E1D">
        <w:rPr>
          <w:color w:val="231F20"/>
          <w:w w:val="108"/>
          <w:sz w:val="21"/>
        </w:rPr>
        <w:t xml:space="preserve"> </w:t>
      </w:r>
      <w:r w:rsidRPr="00012E1D">
        <w:rPr>
          <w:color w:val="231F20"/>
          <w:spacing w:val="-3"/>
          <w:w w:val="115"/>
          <w:sz w:val="21"/>
        </w:rPr>
        <w:t>пами</w:t>
      </w:r>
      <w:r w:rsidRPr="00012E1D">
        <w:rPr>
          <w:color w:val="231F20"/>
          <w:spacing w:val="10"/>
          <w:w w:val="115"/>
          <w:sz w:val="21"/>
        </w:rPr>
        <w:t xml:space="preserve"> </w:t>
      </w:r>
      <w:r w:rsidRPr="00012E1D">
        <w:rPr>
          <w:color w:val="231F20"/>
          <w:spacing w:val="-3"/>
          <w:w w:val="115"/>
          <w:sz w:val="21"/>
        </w:rPr>
        <w:t>толерантности,</w:t>
      </w:r>
      <w:r w:rsidRPr="00012E1D">
        <w:rPr>
          <w:color w:val="231F20"/>
          <w:spacing w:val="10"/>
          <w:w w:val="115"/>
          <w:sz w:val="21"/>
        </w:rPr>
        <w:t xml:space="preserve"> </w:t>
      </w:r>
      <w:r w:rsidRPr="00012E1D">
        <w:rPr>
          <w:color w:val="231F20"/>
          <w:spacing w:val="-3"/>
          <w:w w:val="115"/>
          <w:sz w:val="21"/>
        </w:rPr>
        <w:t>диалога</w:t>
      </w:r>
      <w:r w:rsidRPr="00012E1D">
        <w:rPr>
          <w:color w:val="231F20"/>
          <w:spacing w:val="10"/>
          <w:w w:val="115"/>
          <w:sz w:val="21"/>
        </w:rPr>
        <w:t xml:space="preserve"> </w:t>
      </w:r>
      <w:r w:rsidRPr="00012E1D">
        <w:rPr>
          <w:color w:val="231F20"/>
          <w:w w:val="115"/>
          <w:sz w:val="21"/>
        </w:rPr>
        <w:t>и</w:t>
      </w:r>
      <w:r w:rsidRPr="00012E1D">
        <w:rPr>
          <w:color w:val="231F20"/>
          <w:spacing w:val="10"/>
          <w:w w:val="115"/>
          <w:sz w:val="21"/>
        </w:rPr>
        <w:t xml:space="preserve"> </w:t>
      </w:r>
      <w:r w:rsidRPr="00012E1D">
        <w:rPr>
          <w:color w:val="231F20"/>
          <w:spacing w:val="-3"/>
          <w:w w:val="115"/>
          <w:sz w:val="21"/>
        </w:rPr>
        <w:t>сотрудничества;</w:t>
      </w:r>
      <w:r w:rsidRPr="00012E1D">
        <w:rPr>
          <w:color w:val="231F20"/>
          <w:spacing w:val="10"/>
          <w:w w:val="115"/>
          <w:sz w:val="21"/>
        </w:rPr>
        <w:t xml:space="preserve"> </w:t>
      </w:r>
      <w:r w:rsidRPr="00012E1D">
        <w:rPr>
          <w:color w:val="231F20"/>
          <w:spacing w:val="-3"/>
          <w:w w:val="115"/>
          <w:sz w:val="21"/>
        </w:rPr>
        <w:t>готовность</w:t>
      </w:r>
      <w:r w:rsidRPr="00012E1D">
        <w:rPr>
          <w:color w:val="231F20"/>
          <w:spacing w:val="10"/>
          <w:w w:val="115"/>
          <w:sz w:val="21"/>
        </w:rPr>
        <w:t xml:space="preserve"> </w:t>
      </w:r>
      <w:r w:rsidRPr="00012E1D">
        <w:rPr>
          <w:color w:val="231F20"/>
          <w:w w:val="115"/>
          <w:sz w:val="21"/>
        </w:rPr>
        <w:t>к</w:t>
      </w:r>
      <w:r w:rsidRPr="00012E1D">
        <w:rPr>
          <w:color w:val="231F20"/>
          <w:spacing w:val="10"/>
          <w:w w:val="115"/>
          <w:sz w:val="21"/>
        </w:rPr>
        <w:t xml:space="preserve"> </w:t>
      </w:r>
      <w:r w:rsidRPr="00012E1D">
        <w:rPr>
          <w:color w:val="231F20"/>
          <w:spacing w:val="-3"/>
          <w:w w:val="115"/>
          <w:sz w:val="21"/>
        </w:rPr>
        <w:t>взаимодействию</w:t>
      </w:r>
      <w:r w:rsidRPr="00012E1D">
        <w:rPr>
          <w:color w:val="231F20"/>
          <w:spacing w:val="-43"/>
          <w:w w:val="115"/>
          <w:sz w:val="21"/>
        </w:rPr>
        <w:t xml:space="preserve"> </w:t>
      </w:r>
      <w:r w:rsidRPr="00012E1D">
        <w:rPr>
          <w:color w:val="231F20"/>
          <w:w w:val="115"/>
          <w:sz w:val="21"/>
        </w:rPr>
        <w:t>с коллегами, работе в</w:t>
      </w:r>
      <w:r w:rsidRPr="00012E1D">
        <w:rPr>
          <w:color w:val="231F20"/>
          <w:spacing w:val="46"/>
          <w:w w:val="115"/>
          <w:sz w:val="21"/>
        </w:rPr>
        <w:t xml:space="preserve"> </w:t>
      </w:r>
      <w:r w:rsidRPr="00012E1D">
        <w:rPr>
          <w:color w:val="231F20"/>
          <w:w w:val="115"/>
          <w:sz w:val="21"/>
        </w:rPr>
        <w:t>коллективе;</w:t>
      </w:r>
    </w:p>
    <w:p w:rsidR="00F02423" w:rsidRPr="00012E1D" w:rsidRDefault="00F02423" w:rsidP="002112D4">
      <w:pPr>
        <w:pStyle w:val="affa"/>
        <w:widowControl w:val="0"/>
        <w:numPr>
          <w:ilvl w:val="1"/>
          <w:numId w:val="613"/>
        </w:numPr>
        <w:tabs>
          <w:tab w:val="left" w:pos="972"/>
        </w:tabs>
        <w:spacing w:line="232" w:lineRule="exact"/>
        <w:ind w:right="121"/>
        <w:jc w:val="both"/>
        <w:rPr>
          <w:sz w:val="21"/>
          <w:szCs w:val="21"/>
        </w:rPr>
      </w:pPr>
      <w:r w:rsidRPr="00012E1D">
        <w:rPr>
          <w:color w:val="231F20"/>
          <w:spacing w:val="-3"/>
          <w:w w:val="115"/>
          <w:sz w:val="21"/>
        </w:rPr>
        <w:t>обладание</w:t>
      </w:r>
      <w:r w:rsidRPr="00012E1D">
        <w:rPr>
          <w:color w:val="231F20"/>
          <w:spacing w:val="7"/>
          <w:w w:val="115"/>
          <w:sz w:val="21"/>
        </w:rPr>
        <w:t xml:space="preserve"> </w:t>
      </w:r>
      <w:r w:rsidRPr="00012E1D">
        <w:rPr>
          <w:color w:val="231F20"/>
          <w:spacing w:val="-3"/>
          <w:w w:val="115"/>
          <w:sz w:val="21"/>
        </w:rPr>
        <w:t>навыками</w:t>
      </w:r>
      <w:r w:rsidRPr="00012E1D">
        <w:rPr>
          <w:color w:val="231F20"/>
          <w:spacing w:val="7"/>
          <w:w w:val="115"/>
          <w:sz w:val="21"/>
        </w:rPr>
        <w:t xml:space="preserve"> </w:t>
      </w:r>
      <w:r w:rsidRPr="00012E1D">
        <w:rPr>
          <w:color w:val="231F20"/>
          <w:spacing w:val="-3"/>
          <w:w w:val="115"/>
          <w:sz w:val="21"/>
        </w:rPr>
        <w:t>безопасной</w:t>
      </w:r>
      <w:r w:rsidRPr="00012E1D">
        <w:rPr>
          <w:color w:val="231F20"/>
          <w:spacing w:val="7"/>
          <w:w w:val="115"/>
          <w:sz w:val="21"/>
        </w:rPr>
        <w:t xml:space="preserve"> </w:t>
      </w:r>
      <w:r w:rsidRPr="00012E1D">
        <w:rPr>
          <w:color w:val="231F20"/>
          <w:spacing w:val="-3"/>
          <w:w w:val="115"/>
          <w:sz w:val="21"/>
        </w:rPr>
        <w:t>работы</w:t>
      </w:r>
      <w:r w:rsidRPr="00012E1D">
        <w:rPr>
          <w:color w:val="231F20"/>
          <w:spacing w:val="7"/>
          <w:w w:val="115"/>
          <w:sz w:val="21"/>
        </w:rPr>
        <w:t xml:space="preserve"> </w:t>
      </w:r>
      <w:r w:rsidRPr="00012E1D">
        <w:rPr>
          <w:color w:val="231F20"/>
          <w:w w:val="115"/>
          <w:sz w:val="21"/>
        </w:rPr>
        <w:t>во</w:t>
      </w:r>
      <w:r w:rsidRPr="00012E1D">
        <w:rPr>
          <w:color w:val="231F20"/>
          <w:spacing w:val="7"/>
          <w:w w:val="115"/>
          <w:sz w:val="21"/>
        </w:rPr>
        <w:t xml:space="preserve"> </w:t>
      </w:r>
      <w:r w:rsidRPr="00012E1D">
        <w:rPr>
          <w:color w:val="231F20"/>
          <w:spacing w:val="-3"/>
          <w:w w:val="115"/>
          <w:sz w:val="21"/>
        </w:rPr>
        <w:t>время</w:t>
      </w:r>
      <w:r w:rsidRPr="00012E1D">
        <w:rPr>
          <w:color w:val="231F20"/>
          <w:spacing w:val="7"/>
          <w:w w:val="115"/>
          <w:sz w:val="21"/>
        </w:rPr>
        <w:t xml:space="preserve"> </w:t>
      </w:r>
      <w:r w:rsidRPr="00012E1D">
        <w:rPr>
          <w:color w:val="231F20"/>
          <w:spacing w:val="-3"/>
          <w:w w:val="115"/>
          <w:sz w:val="21"/>
        </w:rPr>
        <w:t>проектно-исследовательской</w:t>
      </w:r>
      <w:r w:rsidRPr="00012E1D">
        <w:rPr>
          <w:color w:val="231F20"/>
          <w:spacing w:val="-56"/>
          <w:w w:val="115"/>
          <w:sz w:val="21"/>
        </w:rPr>
        <w:t xml:space="preserve"> </w:t>
      </w:r>
      <w:r w:rsidRPr="00012E1D">
        <w:rPr>
          <w:color w:val="231F20"/>
          <w:w w:val="115"/>
          <w:sz w:val="21"/>
        </w:rPr>
        <w:t>и экспериментальной деятельности, при использовании лабораторного</w:t>
      </w:r>
      <w:r w:rsidRPr="00012E1D">
        <w:rPr>
          <w:color w:val="231F20"/>
          <w:spacing w:val="28"/>
          <w:w w:val="115"/>
          <w:sz w:val="21"/>
        </w:rPr>
        <w:t xml:space="preserve"> </w:t>
      </w:r>
      <w:r w:rsidRPr="00012E1D">
        <w:rPr>
          <w:color w:val="231F20"/>
          <w:w w:val="115"/>
          <w:sz w:val="21"/>
        </w:rPr>
        <w:t>обо-</w:t>
      </w:r>
      <w:r w:rsidRPr="00012E1D">
        <w:rPr>
          <w:color w:val="231F20"/>
          <w:w w:val="108"/>
          <w:sz w:val="21"/>
        </w:rPr>
        <w:t xml:space="preserve"> </w:t>
      </w:r>
      <w:r w:rsidRPr="00012E1D">
        <w:rPr>
          <w:color w:val="231F20"/>
          <w:w w:val="115"/>
          <w:sz w:val="21"/>
        </w:rPr>
        <w:t>рудования;</w:t>
      </w:r>
    </w:p>
    <w:p w:rsidR="00F02423" w:rsidRPr="00012E1D" w:rsidRDefault="00F02423" w:rsidP="002112D4">
      <w:pPr>
        <w:pStyle w:val="affa"/>
        <w:widowControl w:val="0"/>
        <w:numPr>
          <w:ilvl w:val="1"/>
          <w:numId w:val="613"/>
        </w:numPr>
        <w:tabs>
          <w:tab w:val="left" w:pos="972"/>
        </w:tabs>
        <w:spacing w:line="232" w:lineRule="exact"/>
        <w:ind w:right="116"/>
        <w:jc w:val="both"/>
        <w:rPr>
          <w:sz w:val="21"/>
          <w:szCs w:val="21"/>
        </w:rPr>
      </w:pPr>
      <w:r w:rsidRPr="00012E1D">
        <w:rPr>
          <w:color w:val="231F20"/>
          <w:w w:val="120"/>
          <w:sz w:val="21"/>
        </w:rPr>
        <w:t>способность</w:t>
      </w:r>
      <w:r w:rsidRPr="00012E1D">
        <w:rPr>
          <w:color w:val="231F20"/>
          <w:spacing w:val="-10"/>
          <w:w w:val="120"/>
          <w:sz w:val="21"/>
        </w:rPr>
        <w:t xml:space="preserve"> </w:t>
      </w:r>
      <w:r w:rsidRPr="00012E1D">
        <w:rPr>
          <w:color w:val="231F20"/>
          <w:w w:val="120"/>
          <w:sz w:val="21"/>
        </w:rPr>
        <w:t>использовать</w:t>
      </w:r>
      <w:r w:rsidRPr="00012E1D">
        <w:rPr>
          <w:color w:val="231F20"/>
          <w:spacing w:val="-10"/>
          <w:w w:val="120"/>
          <w:sz w:val="21"/>
        </w:rPr>
        <w:t xml:space="preserve"> </w:t>
      </w:r>
      <w:r w:rsidRPr="00012E1D">
        <w:rPr>
          <w:color w:val="231F20"/>
          <w:w w:val="120"/>
          <w:sz w:val="21"/>
        </w:rPr>
        <w:t>приобретенные</w:t>
      </w:r>
      <w:r w:rsidRPr="00012E1D">
        <w:rPr>
          <w:color w:val="231F20"/>
          <w:spacing w:val="-10"/>
          <w:w w:val="120"/>
          <w:sz w:val="21"/>
        </w:rPr>
        <w:t xml:space="preserve"> </w:t>
      </w:r>
      <w:r w:rsidRPr="00012E1D">
        <w:rPr>
          <w:color w:val="231F20"/>
          <w:w w:val="120"/>
          <w:sz w:val="21"/>
        </w:rPr>
        <w:t>знания</w:t>
      </w:r>
      <w:r w:rsidRPr="00012E1D">
        <w:rPr>
          <w:color w:val="231F20"/>
          <w:spacing w:val="-10"/>
          <w:w w:val="120"/>
          <w:sz w:val="21"/>
        </w:rPr>
        <w:t xml:space="preserve"> </w:t>
      </w:r>
      <w:r w:rsidRPr="00012E1D">
        <w:rPr>
          <w:color w:val="231F20"/>
          <w:w w:val="120"/>
          <w:sz w:val="21"/>
        </w:rPr>
        <w:t>и</w:t>
      </w:r>
      <w:r w:rsidRPr="00012E1D">
        <w:rPr>
          <w:color w:val="231F20"/>
          <w:spacing w:val="-10"/>
          <w:w w:val="120"/>
          <w:sz w:val="21"/>
        </w:rPr>
        <w:t xml:space="preserve"> </w:t>
      </w:r>
      <w:r w:rsidRPr="00012E1D">
        <w:rPr>
          <w:color w:val="231F20"/>
          <w:w w:val="120"/>
          <w:sz w:val="21"/>
        </w:rPr>
        <w:t>умения</w:t>
      </w:r>
      <w:r w:rsidRPr="00012E1D">
        <w:rPr>
          <w:color w:val="231F20"/>
          <w:spacing w:val="-10"/>
          <w:w w:val="120"/>
          <w:sz w:val="21"/>
        </w:rPr>
        <w:t xml:space="preserve"> </w:t>
      </w:r>
      <w:r w:rsidRPr="00012E1D">
        <w:rPr>
          <w:color w:val="231F20"/>
          <w:w w:val="120"/>
          <w:sz w:val="21"/>
        </w:rPr>
        <w:t>в</w:t>
      </w:r>
      <w:r w:rsidRPr="00012E1D">
        <w:rPr>
          <w:color w:val="231F20"/>
          <w:spacing w:val="-10"/>
          <w:w w:val="120"/>
          <w:sz w:val="21"/>
        </w:rPr>
        <w:t xml:space="preserve"> </w:t>
      </w:r>
      <w:r w:rsidRPr="00012E1D">
        <w:rPr>
          <w:color w:val="231F20"/>
          <w:w w:val="120"/>
          <w:sz w:val="21"/>
        </w:rPr>
        <w:t>практической</w:t>
      </w:r>
      <w:r w:rsidRPr="00012E1D">
        <w:rPr>
          <w:color w:val="231F20"/>
          <w:w w:val="119"/>
          <w:sz w:val="21"/>
        </w:rPr>
        <w:t xml:space="preserve"> </w:t>
      </w:r>
      <w:r w:rsidRPr="00012E1D">
        <w:rPr>
          <w:color w:val="231F20"/>
          <w:w w:val="120"/>
          <w:sz w:val="21"/>
        </w:rPr>
        <w:t>деятельности</w:t>
      </w:r>
      <w:r w:rsidRPr="00012E1D">
        <w:rPr>
          <w:color w:val="231F20"/>
          <w:spacing w:val="-18"/>
          <w:w w:val="120"/>
          <w:sz w:val="21"/>
        </w:rPr>
        <w:t xml:space="preserve"> </w:t>
      </w:r>
      <w:r w:rsidRPr="00012E1D">
        <w:rPr>
          <w:color w:val="231F20"/>
          <w:w w:val="120"/>
          <w:sz w:val="21"/>
        </w:rPr>
        <w:t>и</w:t>
      </w:r>
      <w:r w:rsidRPr="00012E1D">
        <w:rPr>
          <w:color w:val="231F20"/>
          <w:spacing w:val="-18"/>
          <w:w w:val="120"/>
          <w:sz w:val="21"/>
        </w:rPr>
        <w:t xml:space="preserve"> </w:t>
      </w:r>
      <w:r w:rsidRPr="00012E1D">
        <w:rPr>
          <w:color w:val="231F20"/>
          <w:w w:val="120"/>
          <w:sz w:val="21"/>
        </w:rPr>
        <w:t>повседневной</w:t>
      </w:r>
      <w:r w:rsidRPr="00012E1D">
        <w:rPr>
          <w:color w:val="231F20"/>
          <w:spacing w:val="-18"/>
          <w:w w:val="120"/>
          <w:sz w:val="21"/>
        </w:rPr>
        <w:t xml:space="preserve"> </w:t>
      </w:r>
      <w:r w:rsidRPr="00012E1D">
        <w:rPr>
          <w:color w:val="231F20"/>
          <w:w w:val="120"/>
          <w:sz w:val="21"/>
        </w:rPr>
        <w:t>жизни</w:t>
      </w:r>
      <w:r w:rsidRPr="00012E1D">
        <w:rPr>
          <w:color w:val="231F20"/>
          <w:spacing w:val="-17"/>
          <w:w w:val="120"/>
          <w:sz w:val="21"/>
        </w:rPr>
        <w:t xml:space="preserve"> </w:t>
      </w:r>
      <w:r w:rsidRPr="00012E1D">
        <w:rPr>
          <w:color w:val="231F20"/>
          <w:w w:val="120"/>
          <w:sz w:val="21"/>
        </w:rPr>
        <w:t>для</w:t>
      </w:r>
      <w:r w:rsidRPr="00012E1D">
        <w:rPr>
          <w:color w:val="231F20"/>
          <w:spacing w:val="-18"/>
          <w:w w:val="120"/>
          <w:sz w:val="21"/>
        </w:rPr>
        <w:t xml:space="preserve"> </w:t>
      </w:r>
      <w:r w:rsidRPr="00012E1D">
        <w:rPr>
          <w:color w:val="231F20"/>
          <w:w w:val="120"/>
          <w:sz w:val="21"/>
        </w:rPr>
        <w:t>соблюдения</w:t>
      </w:r>
      <w:r w:rsidRPr="00012E1D">
        <w:rPr>
          <w:color w:val="231F20"/>
          <w:spacing w:val="-18"/>
          <w:w w:val="120"/>
          <w:sz w:val="21"/>
        </w:rPr>
        <w:t xml:space="preserve"> </w:t>
      </w:r>
      <w:r w:rsidRPr="00012E1D">
        <w:rPr>
          <w:color w:val="231F20"/>
          <w:w w:val="120"/>
          <w:sz w:val="21"/>
        </w:rPr>
        <w:t>мер</w:t>
      </w:r>
      <w:r w:rsidRPr="00012E1D">
        <w:rPr>
          <w:color w:val="231F20"/>
          <w:spacing w:val="-18"/>
          <w:w w:val="120"/>
          <w:sz w:val="21"/>
        </w:rPr>
        <w:t xml:space="preserve"> </w:t>
      </w:r>
      <w:r w:rsidRPr="00012E1D">
        <w:rPr>
          <w:color w:val="231F20"/>
          <w:w w:val="120"/>
          <w:sz w:val="21"/>
        </w:rPr>
        <w:t>профилактики</w:t>
      </w:r>
      <w:r w:rsidRPr="00012E1D">
        <w:rPr>
          <w:color w:val="231F20"/>
          <w:spacing w:val="-18"/>
          <w:w w:val="120"/>
          <w:sz w:val="21"/>
        </w:rPr>
        <w:t xml:space="preserve"> </w:t>
      </w:r>
      <w:r w:rsidRPr="00012E1D">
        <w:rPr>
          <w:color w:val="231F20"/>
          <w:w w:val="120"/>
          <w:sz w:val="21"/>
        </w:rPr>
        <w:t>от-</w:t>
      </w:r>
      <w:r w:rsidRPr="00012E1D">
        <w:rPr>
          <w:color w:val="231F20"/>
          <w:w w:val="108"/>
          <w:sz w:val="21"/>
        </w:rPr>
        <w:t xml:space="preserve"> </w:t>
      </w:r>
      <w:r w:rsidRPr="00012E1D">
        <w:rPr>
          <w:color w:val="231F20"/>
          <w:w w:val="120"/>
          <w:sz w:val="21"/>
        </w:rPr>
        <w:t>равлений,</w:t>
      </w:r>
      <w:r w:rsidRPr="00012E1D">
        <w:rPr>
          <w:color w:val="231F20"/>
          <w:spacing w:val="-27"/>
          <w:w w:val="120"/>
          <w:sz w:val="21"/>
        </w:rPr>
        <w:t xml:space="preserve"> </w:t>
      </w:r>
      <w:r w:rsidRPr="00012E1D">
        <w:rPr>
          <w:color w:val="231F20"/>
          <w:w w:val="120"/>
          <w:sz w:val="21"/>
        </w:rPr>
        <w:t>вирусных</w:t>
      </w:r>
      <w:r w:rsidRPr="00012E1D">
        <w:rPr>
          <w:color w:val="231F20"/>
          <w:spacing w:val="-27"/>
          <w:w w:val="120"/>
          <w:sz w:val="21"/>
        </w:rPr>
        <w:t xml:space="preserve"> </w:t>
      </w:r>
      <w:r w:rsidRPr="00012E1D">
        <w:rPr>
          <w:color w:val="231F20"/>
          <w:w w:val="120"/>
          <w:sz w:val="21"/>
        </w:rPr>
        <w:t>и</w:t>
      </w:r>
      <w:r w:rsidRPr="00012E1D">
        <w:rPr>
          <w:color w:val="231F20"/>
          <w:spacing w:val="-27"/>
          <w:w w:val="120"/>
          <w:sz w:val="21"/>
        </w:rPr>
        <w:t xml:space="preserve"> </w:t>
      </w:r>
      <w:r w:rsidRPr="00012E1D">
        <w:rPr>
          <w:color w:val="231F20"/>
          <w:w w:val="120"/>
          <w:sz w:val="21"/>
        </w:rPr>
        <w:t>других</w:t>
      </w:r>
      <w:r w:rsidRPr="00012E1D">
        <w:rPr>
          <w:color w:val="231F20"/>
          <w:spacing w:val="-27"/>
          <w:w w:val="120"/>
          <w:sz w:val="21"/>
        </w:rPr>
        <w:t xml:space="preserve"> </w:t>
      </w:r>
      <w:r w:rsidRPr="00012E1D">
        <w:rPr>
          <w:color w:val="231F20"/>
          <w:w w:val="120"/>
          <w:sz w:val="21"/>
        </w:rPr>
        <w:t>заболеваний,</w:t>
      </w:r>
      <w:r w:rsidRPr="00012E1D">
        <w:rPr>
          <w:color w:val="231F20"/>
          <w:spacing w:val="-27"/>
          <w:w w:val="120"/>
          <w:sz w:val="21"/>
        </w:rPr>
        <w:t xml:space="preserve"> </w:t>
      </w:r>
      <w:r w:rsidRPr="00012E1D">
        <w:rPr>
          <w:color w:val="231F20"/>
          <w:w w:val="120"/>
          <w:sz w:val="21"/>
        </w:rPr>
        <w:t>стрессов,</w:t>
      </w:r>
      <w:r w:rsidRPr="00012E1D">
        <w:rPr>
          <w:color w:val="231F20"/>
          <w:spacing w:val="-27"/>
          <w:w w:val="120"/>
          <w:sz w:val="21"/>
        </w:rPr>
        <w:t xml:space="preserve"> </w:t>
      </w:r>
      <w:r w:rsidRPr="00012E1D">
        <w:rPr>
          <w:color w:val="231F20"/>
          <w:w w:val="120"/>
          <w:sz w:val="21"/>
        </w:rPr>
        <w:t>вредных</w:t>
      </w:r>
      <w:r w:rsidRPr="00012E1D">
        <w:rPr>
          <w:color w:val="231F20"/>
          <w:spacing w:val="-27"/>
          <w:w w:val="120"/>
          <w:sz w:val="21"/>
        </w:rPr>
        <w:t xml:space="preserve"> </w:t>
      </w:r>
      <w:r w:rsidRPr="00012E1D">
        <w:rPr>
          <w:color w:val="231F20"/>
          <w:w w:val="120"/>
          <w:sz w:val="21"/>
        </w:rPr>
        <w:t>привычек</w:t>
      </w:r>
      <w:r w:rsidRPr="00012E1D">
        <w:rPr>
          <w:color w:val="231F20"/>
          <w:spacing w:val="-27"/>
          <w:w w:val="120"/>
          <w:sz w:val="21"/>
        </w:rPr>
        <w:t xml:space="preserve"> </w:t>
      </w:r>
      <w:r w:rsidRPr="00012E1D">
        <w:rPr>
          <w:color w:val="231F20"/>
          <w:w w:val="120"/>
          <w:sz w:val="21"/>
        </w:rPr>
        <w:t>(ку-</w:t>
      </w:r>
      <w:r w:rsidRPr="00012E1D">
        <w:rPr>
          <w:color w:val="231F20"/>
          <w:w w:val="108"/>
          <w:sz w:val="21"/>
        </w:rPr>
        <w:t xml:space="preserve"> </w:t>
      </w:r>
      <w:r w:rsidRPr="00012E1D">
        <w:rPr>
          <w:color w:val="231F20"/>
          <w:w w:val="120"/>
          <w:sz w:val="21"/>
        </w:rPr>
        <w:t>рения, алкоголизма, наркомании); правил поведения в природной</w:t>
      </w:r>
      <w:r w:rsidRPr="00012E1D">
        <w:rPr>
          <w:color w:val="231F20"/>
          <w:spacing w:val="-13"/>
          <w:w w:val="120"/>
          <w:sz w:val="21"/>
        </w:rPr>
        <w:t xml:space="preserve"> </w:t>
      </w:r>
      <w:r w:rsidRPr="00012E1D">
        <w:rPr>
          <w:color w:val="231F20"/>
          <w:w w:val="120"/>
          <w:sz w:val="21"/>
        </w:rPr>
        <w:t>среде;</w:t>
      </w:r>
    </w:p>
    <w:p w:rsidR="00F02423" w:rsidRPr="00012E1D" w:rsidRDefault="00F02423" w:rsidP="00F02423">
      <w:pPr>
        <w:rPr>
          <w:rFonts w:ascii="Times New Roman" w:hAnsi="Times New Roman"/>
          <w:b/>
        </w:rPr>
      </w:pPr>
    </w:p>
    <w:p w:rsidR="00F02423" w:rsidRPr="00012E1D" w:rsidRDefault="00F02423" w:rsidP="002112D4">
      <w:pPr>
        <w:pStyle w:val="Heading4"/>
        <w:numPr>
          <w:ilvl w:val="0"/>
          <w:numId w:val="613"/>
        </w:numPr>
        <w:tabs>
          <w:tab w:val="left" w:pos="688"/>
        </w:tabs>
        <w:spacing w:before="88"/>
        <w:ind w:left="687" w:hanging="283"/>
        <w:rPr>
          <w:rFonts w:eastAsia="Georgia"/>
          <w:b w:val="0"/>
          <w:bCs w:val="0"/>
          <w:i w:val="0"/>
        </w:rPr>
        <w:sectPr w:rsidR="00F02423" w:rsidRPr="00012E1D">
          <w:pgSz w:w="11910" w:h="16840"/>
          <w:pgMar w:top="1040" w:right="1180" w:bottom="1120" w:left="1580" w:header="0" w:footer="939" w:gutter="0"/>
          <w:cols w:space="720"/>
        </w:sectPr>
      </w:pPr>
      <w:r w:rsidRPr="00012E1D">
        <w:rPr>
          <w:lang w:val="ru-RU"/>
        </w:rPr>
        <w:t xml:space="preserve">     </w:t>
      </w:r>
      <w:r w:rsidRPr="00012E1D">
        <w:rPr>
          <w:color w:val="231F20"/>
          <w:w w:val="125"/>
        </w:rPr>
        <w:t>метапредметн</w:t>
      </w:r>
      <w:r w:rsidRPr="00012E1D">
        <w:rPr>
          <w:color w:val="231F20"/>
          <w:w w:val="125"/>
          <w:lang w:val="ru-RU"/>
        </w:rPr>
        <w:t>ых</w:t>
      </w:r>
    </w:p>
    <w:p w:rsidR="00F02423" w:rsidRPr="00012E1D" w:rsidRDefault="00F02423" w:rsidP="00F02423">
      <w:pPr>
        <w:pStyle w:val="affa"/>
        <w:widowControl w:val="0"/>
        <w:tabs>
          <w:tab w:val="left" w:pos="952"/>
        </w:tabs>
        <w:spacing w:line="232" w:lineRule="exact"/>
        <w:ind w:left="951" w:right="119"/>
        <w:jc w:val="both"/>
        <w:rPr>
          <w:color w:val="231F20"/>
          <w:sz w:val="21"/>
          <w:szCs w:val="21"/>
        </w:rPr>
      </w:pPr>
    </w:p>
    <w:p w:rsidR="00F02423" w:rsidRPr="00012E1D" w:rsidRDefault="00F02423" w:rsidP="002112D4">
      <w:pPr>
        <w:pStyle w:val="affa"/>
        <w:widowControl w:val="0"/>
        <w:numPr>
          <w:ilvl w:val="1"/>
          <w:numId w:val="613"/>
        </w:numPr>
        <w:tabs>
          <w:tab w:val="left" w:pos="952"/>
        </w:tabs>
        <w:spacing w:line="232" w:lineRule="exact"/>
        <w:ind w:left="951" w:right="119"/>
        <w:jc w:val="both"/>
        <w:rPr>
          <w:color w:val="231F20"/>
          <w:sz w:val="21"/>
          <w:szCs w:val="21"/>
        </w:rPr>
      </w:pPr>
      <w:r w:rsidRPr="00012E1D">
        <w:rPr>
          <w:color w:val="231F20"/>
          <w:spacing w:val="4"/>
          <w:w w:val="115"/>
          <w:sz w:val="21"/>
        </w:rPr>
        <w:t>способность</w:t>
      </w:r>
      <w:r w:rsidRPr="00012E1D">
        <w:rPr>
          <w:color w:val="231F20"/>
          <w:spacing w:val="58"/>
          <w:w w:val="115"/>
          <w:sz w:val="21"/>
        </w:rPr>
        <w:t xml:space="preserve"> </w:t>
      </w:r>
      <w:r w:rsidRPr="00012E1D">
        <w:rPr>
          <w:color w:val="231F20"/>
          <w:spacing w:val="4"/>
          <w:w w:val="115"/>
          <w:sz w:val="21"/>
        </w:rPr>
        <w:t>организовывать</w:t>
      </w:r>
      <w:r w:rsidRPr="00012E1D">
        <w:rPr>
          <w:color w:val="231F20"/>
          <w:spacing w:val="58"/>
          <w:w w:val="115"/>
          <w:sz w:val="21"/>
        </w:rPr>
        <w:t xml:space="preserve"> </w:t>
      </w:r>
      <w:r w:rsidRPr="00012E1D">
        <w:rPr>
          <w:color w:val="231F20"/>
          <w:spacing w:val="4"/>
          <w:w w:val="115"/>
          <w:sz w:val="21"/>
        </w:rPr>
        <w:t>сотрудничество</w:t>
      </w:r>
      <w:r w:rsidRPr="00012E1D">
        <w:rPr>
          <w:color w:val="231F20"/>
          <w:spacing w:val="58"/>
          <w:w w:val="115"/>
          <w:sz w:val="21"/>
        </w:rPr>
        <w:t xml:space="preserve"> </w:t>
      </w:r>
      <w:r w:rsidRPr="00012E1D">
        <w:rPr>
          <w:color w:val="231F20"/>
          <w:spacing w:val="4"/>
          <w:w w:val="115"/>
          <w:sz w:val="21"/>
        </w:rPr>
        <w:t>единомышленников,</w:t>
      </w:r>
      <w:r w:rsidRPr="00012E1D">
        <w:rPr>
          <w:color w:val="231F20"/>
          <w:spacing w:val="58"/>
          <w:w w:val="115"/>
          <w:sz w:val="21"/>
        </w:rPr>
        <w:t xml:space="preserve"> </w:t>
      </w:r>
      <w:r w:rsidRPr="00012E1D">
        <w:rPr>
          <w:color w:val="231F20"/>
          <w:w w:val="115"/>
          <w:sz w:val="21"/>
        </w:rPr>
        <w:t>в</w:t>
      </w:r>
      <w:r w:rsidRPr="00012E1D">
        <w:rPr>
          <w:color w:val="231F20"/>
          <w:spacing w:val="58"/>
          <w:w w:val="115"/>
          <w:sz w:val="21"/>
        </w:rPr>
        <w:t xml:space="preserve"> </w:t>
      </w:r>
      <w:r w:rsidRPr="00012E1D">
        <w:rPr>
          <w:color w:val="231F20"/>
          <w:spacing w:val="5"/>
          <w:w w:val="115"/>
          <w:sz w:val="21"/>
        </w:rPr>
        <w:t>том</w:t>
      </w:r>
      <w:r w:rsidRPr="00012E1D">
        <w:rPr>
          <w:color w:val="231F20"/>
          <w:spacing w:val="-51"/>
          <w:w w:val="115"/>
          <w:sz w:val="21"/>
        </w:rPr>
        <w:t xml:space="preserve"> </w:t>
      </w:r>
      <w:r w:rsidRPr="00012E1D">
        <w:rPr>
          <w:color w:val="231F20"/>
          <w:w w:val="115"/>
          <w:sz w:val="21"/>
        </w:rPr>
        <w:t>числе</w:t>
      </w:r>
      <w:r w:rsidRPr="00012E1D">
        <w:rPr>
          <w:color w:val="231F20"/>
          <w:spacing w:val="46"/>
          <w:w w:val="115"/>
          <w:sz w:val="21"/>
        </w:rPr>
        <w:t xml:space="preserve"> </w:t>
      </w:r>
      <w:r w:rsidRPr="00012E1D">
        <w:rPr>
          <w:color w:val="231F20"/>
          <w:w w:val="115"/>
          <w:sz w:val="21"/>
        </w:rPr>
        <w:t>с</w:t>
      </w:r>
      <w:r w:rsidRPr="00012E1D">
        <w:rPr>
          <w:color w:val="231F20"/>
          <w:spacing w:val="46"/>
          <w:w w:val="115"/>
          <w:sz w:val="21"/>
        </w:rPr>
        <w:t xml:space="preserve"> </w:t>
      </w:r>
      <w:r w:rsidRPr="00012E1D">
        <w:rPr>
          <w:color w:val="231F20"/>
          <w:w w:val="115"/>
          <w:sz w:val="21"/>
        </w:rPr>
        <w:t>использованием</w:t>
      </w:r>
      <w:r w:rsidRPr="00012E1D">
        <w:rPr>
          <w:color w:val="231F20"/>
          <w:spacing w:val="46"/>
          <w:w w:val="115"/>
          <w:sz w:val="21"/>
        </w:rPr>
        <w:t xml:space="preserve"> </w:t>
      </w:r>
      <w:r w:rsidRPr="00012E1D">
        <w:rPr>
          <w:color w:val="231F20"/>
          <w:w w:val="115"/>
          <w:sz w:val="21"/>
        </w:rPr>
        <w:t>современных</w:t>
      </w:r>
      <w:r w:rsidRPr="00012E1D">
        <w:rPr>
          <w:color w:val="231F20"/>
          <w:spacing w:val="46"/>
          <w:w w:val="115"/>
          <w:sz w:val="21"/>
        </w:rPr>
        <w:t xml:space="preserve"> </w:t>
      </w:r>
      <w:r w:rsidRPr="00012E1D">
        <w:rPr>
          <w:color w:val="231F20"/>
          <w:w w:val="115"/>
          <w:sz w:val="21"/>
        </w:rPr>
        <w:t>информационно-коммуникационных</w:t>
      </w:r>
      <w:r w:rsidRPr="00012E1D">
        <w:rPr>
          <w:color w:val="231F20"/>
          <w:spacing w:val="-43"/>
          <w:w w:val="115"/>
          <w:sz w:val="21"/>
        </w:rPr>
        <w:t xml:space="preserve"> </w:t>
      </w:r>
      <w:r w:rsidRPr="00012E1D">
        <w:rPr>
          <w:color w:val="231F20"/>
          <w:w w:val="115"/>
          <w:sz w:val="21"/>
        </w:rPr>
        <w:t>технологий;</w:t>
      </w:r>
    </w:p>
    <w:p w:rsidR="00F02423" w:rsidRPr="00012E1D" w:rsidRDefault="00F02423" w:rsidP="002112D4">
      <w:pPr>
        <w:pStyle w:val="affa"/>
        <w:widowControl w:val="0"/>
        <w:numPr>
          <w:ilvl w:val="1"/>
          <w:numId w:val="613"/>
        </w:numPr>
        <w:tabs>
          <w:tab w:val="left" w:pos="952"/>
        </w:tabs>
        <w:spacing w:line="232" w:lineRule="exact"/>
        <w:ind w:left="951" w:right="122"/>
        <w:jc w:val="both"/>
        <w:rPr>
          <w:sz w:val="21"/>
          <w:szCs w:val="21"/>
        </w:rPr>
      </w:pPr>
      <w:r w:rsidRPr="00012E1D">
        <w:rPr>
          <w:spacing w:val="2"/>
          <w:w w:val="115"/>
          <w:sz w:val="21"/>
        </w:rPr>
        <w:t>способность</w:t>
      </w:r>
      <w:r w:rsidRPr="00012E1D">
        <w:rPr>
          <w:spacing w:val="55"/>
          <w:w w:val="115"/>
          <w:sz w:val="21"/>
        </w:rPr>
        <w:t xml:space="preserve"> </w:t>
      </w:r>
      <w:r w:rsidRPr="00012E1D">
        <w:rPr>
          <w:spacing w:val="2"/>
          <w:w w:val="115"/>
          <w:sz w:val="21"/>
        </w:rPr>
        <w:t>понимать</w:t>
      </w:r>
      <w:r w:rsidRPr="00012E1D">
        <w:rPr>
          <w:spacing w:val="55"/>
          <w:w w:val="115"/>
          <w:sz w:val="21"/>
        </w:rPr>
        <w:t xml:space="preserve"> </w:t>
      </w:r>
      <w:r w:rsidRPr="00012E1D">
        <w:rPr>
          <w:spacing w:val="2"/>
          <w:w w:val="115"/>
          <w:sz w:val="21"/>
        </w:rPr>
        <w:t>принципы</w:t>
      </w:r>
      <w:r w:rsidRPr="00012E1D">
        <w:rPr>
          <w:spacing w:val="55"/>
          <w:w w:val="115"/>
          <w:sz w:val="21"/>
        </w:rPr>
        <w:t xml:space="preserve"> </w:t>
      </w:r>
      <w:r w:rsidRPr="00012E1D">
        <w:rPr>
          <w:spacing w:val="2"/>
          <w:w w:val="115"/>
          <w:sz w:val="21"/>
        </w:rPr>
        <w:t>устойчивости</w:t>
      </w:r>
      <w:r w:rsidRPr="00012E1D">
        <w:rPr>
          <w:spacing w:val="55"/>
          <w:w w:val="115"/>
          <w:sz w:val="21"/>
        </w:rPr>
        <w:t xml:space="preserve"> </w:t>
      </w:r>
      <w:r w:rsidRPr="00012E1D">
        <w:rPr>
          <w:w w:val="115"/>
          <w:sz w:val="21"/>
        </w:rPr>
        <w:t>и</w:t>
      </w:r>
      <w:r w:rsidRPr="00012E1D">
        <w:rPr>
          <w:spacing w:val="55"/>
          <w:w w:val="115"/>
          <w:sz w:val="21"/>
        </w:rPr>
        <w:t xml:space="preserve"> </w:t>
      </w:r>
      <w:r w:rsidRPr="00012E1D">
        <w:rPr>
          <w:spacing w:val="2"/>
          <w:w w:val="115"/>
          <w:sz w:val="21"/>
        </w:rPr>
        <w:t>продуктивности</w:t>
      </w:r>
      <w:r w:rsidRPr="00012E1D">
        <w:rPr>
          <w:spacing w:val="55"/>
          <w:w w:val="115"/>
          <w:sz w:val="21"/>
        </w:rPr>
        <w:t xml:space="preserve"> </w:t>
      </w:r>
      <w:r w:rsidRPr="00012E1D">
        <w:rPr>
          <w:spacing w:val="2"/>
          <w:w w:val="115"/>
          <w:sz w:val="21"/>
        </w:rPr>
        <w:t>живой</w:t>
      </w:r>
      <w:r w:rsidRPr="00012E1D">
        <w:rPr>
          <w:spacing w:val="-50"/>
          <w:w w:val="115"/>
          <w:sz w:val="21"/>
        </w:rPr>
        <w:t xml:space="preserve"> </w:t>
      </w:r>
      <w:r w:rsidRPr="00012E1D">
        <w:rPr>
          <w:w w:val="115"/>
          <w:sz w:val="21"/>
        </w:rPr>
        <w:t>природы,</w:t>
      </w:r>
      <w:r w:rsidRPr="00012E1D">
        <w:rPr>
          <w:spacing w:val="-1"/>
          <w:w w:val="115"/>
          <w:sz w:val="21"/>
        </w:rPr>
        <w:t xml:space="preserve"> </w:t>
      </w:r>
      <w:r w:rsidRPr="00012E1D">
        <w:rPr>
          <w:w w:val="115"/>
          <w:sz w:val="21"/>
        </w:rPr>
        <w:t>пути</w:t>
      </w:r>
      <w:r w:rsidRPr="00012E1D">
        <w:rPr>
          <w:spacing w:val="-1"/>
          <w:w w:val="115"/>
          <w:sz w:val="21"/>
        </w:rPr>
        <w:t xml:space="preserve"> </w:t>
      </w:r>
      <w:r w:rsidRPr="00012E1D">
        <w:rPr>
          <w:w w:val="115"/>
          <w:sz w:val="21"/>
        </w:rPr>
        <w:t>ее</w:t>
      </w:r>
      <w:r w:rsidRPr="00012E1D">
        <w:rPr>
          <w:spacing w:val="-1"/>
          <w:w w:val="115"/>
          <w:sz w:val="21"/>
        </w:rPr>
        <w:t xml:space="preserve"> </w:t>
      </w:r>
      <w:r w:rsidRPr="00012E1D">
        <w:rPr>
          <w:w w:val="115"/>
          <w:sz w:val="21"/>
        </w:rPr>
        <w:t>изменения</w:t>
      </w:r>
      <w:r w:rsidRPr="00012E1D">
        <w:rPr>
          <w:spacing w:val="-1"/>
          <w:w w:val="115"/>
          <w:sz w:val="21"/>
        </w:rPr>
        <w:t xml:space="preserve"> </w:t>
      </w:r>
      <w:r w:rsidRPr="00012E1D">
        <w:rPr>
          <w:w w:val="115"/>
          <w:sz w:val="21"/>
        </w:rPr>
        <w:t>под</w:t>
      </w:r>
      <w:r w:rsidRPr="00012E1D">
        <w:rPr>
          <w:spacing w:val="-1"/>
          <w:w w:val="115"/>
          <w:sz w:val="21"/>
        </w:rPr>
        <w:t xml:space="preserve"> </w:t>
      </w:r>
      <w:r w:rsidRPr="00012E1D">
        <w:rPr>
          <w:w w:val="115"/>
          <w:sz w:val="21"/>
        </w:rPr>
        <w:t>влиянием</w:t>
      </w:r>
      <w:r w:rsidRPr="00012E1D">
        <w:rPr>
          <w:spacing w:val="-1"/>
          <w:w w:val="115"/>
          <w:sz w:val="21"/>
        </w:rPr>
        <w:t xml:space="preserve"> </w:t>
      </w:r>
      <w:r w:rsidRPr="00012E1D">
        <w:rPr>
          <w:w w:val="115"/>
          <w:sz w:val="21"/>
        </w:rPr>
        <w:t>антропогенных</w:t>
      </w:r>
      <w:r w:rsidRPr="00012E1D">
        <w:rPr>
          <w:spacing w:val="-1"/>
          <w:w w:val="115"/>
          <w:sz w:val="21"/>
        </w:rPr>
        <w:t xml:space="preserve"> </w:t>
      </w:r>
      <w:r w:rsidRPr="00012E1D">
        <w:rPr>
          <w:w w:val="115"/>
          <w:sz w:val="21"/>
        </w:rPr>
        <w:t>факторов,</w:t>
      </w:r>
      <w:r w:rsidRPr="00012E1D">
        <w:rPr>
          <w:spacing w:val="-1"/>
          <w:w w:val="115"/>
          <w:sz w:val="21"/>
        </w:rPr>
        <w:t xml:space="preserve"> </w:t>
      </w:r>
      <w:r w:rsidRPr="00012E1D">
        <w:rPr>
          <w:w w:val="115"/>
          <w:sz w:val="21"/>
        </w:rPr>
        <w:t>способность</w:t>
      </w:r>
      <w:r w:rsidRPr="00012E1D">
        <w:rPr>
          <w:spacing w:val="35"/>
          <w:w w:val="115"/>
          <w:sz w:val="21"/>
        </w:rPr>
        <w:t xml:space="preserve"> </w:t>
      </w:r>
      <w:r w:rsidRPr="00012E1D">
        <w:rPr>
          <w:w w:val="115"/>
          <w:sz w:val="21"/>
        </w:rPr>
        <w:t>к</w:t>
      </w:r>
      <w:r w:rsidRPr="00012E1D">
        <w:rPr>
          <w:spacing w:val="35"/>
          <w:w w:val="115"/>
          <w:sz w:val="21"/>
        </w:rPr>
        <w:t xml:space="preserve"> </w:t>
      </w:r>
      <w:r w:rsidRPr="00012E1D">
        <w:rPr>
          <w:w w:val="115"/>
          <w:sz w:val="21"/>
        </w:rPr>
        <w:t>системному</w:t>
      </w:r>
      <w:r w:rsidRPr="00012E1D">
        <w:rPr>
          <w:spacing w:val="35"/>
          <w:w w:val="115"/>
          <w:sz w:val="21"/>
        </w:rPr>
        <w:t xml:space="preserve"> </w:t>
      </w:r>
      <w:r w:rsidRPr="00012E1D">
        <w:rPr>
          <w:w w:val="115"/>
          <w:sz w:val="21"/>
        </w:rPr>
        <w:t>анализу</w:t>
      </w:r>
      <w:r w:rsidRPr="00012E1D">
        <w:rPr>
          <w:spacing w:val="35"/>
          <w:w w:val="115"/>
          <w:sz w:val="21"/>
        </w:rPr>
        <w:t xml:space="preserve"> </w:t>
      </w:r>
      <w:r w:rsidRPr="00012E1D">
        <w:rPr>
          <w:w w:val="115"/>
          <w:sz w:val="21"/>
        </w:rPr>
        <w:t>глобальных</w:t>
      </w:r>
      <w:r w:rsidRPr="00012E1D">
        <w:rPr>
          <w:spacing w:val="35"/>
          <w:w w:val="115"/>
          <w:sz w:val="21"/>
        </w:rPr>
        <w:t xml:space="preserve"> </w:t>
      </w:r>
      <w:r w:rsidRPr="00012E1D">
        <w:rPr>
          <w:w w:val="115"/>
          <w:sz w:val="21"/>
        </w:rPr>
        <w:t>экологических</w:t>
      </w:r>
      <w:r w:rsidRPr="00012E1D">
        <w:rPr>
          <w:spacing w:val="35"/>
          <w:w w:val="115"/>
          <w:sz w:val="21"/>
        </w:rPr>
        <w:t xml:space="preserve"> </w:t>
      </w:r>
      <w:r w:rsidRPr="00012E1D">
        <w:rPr>
          <w:w w:val="115"/>
          <w:sz w:val="21"/>
        </w:rPr>
        <w:t>проблем,</w:t>
      </w:r>
      <w:r w:rsidRPr="00012E1D">
        <w:rPr>
          <w:spacing w:val="35"/>
          <w:w w:val="115"/>
          <w:sz w:val="21"/>
        </w:rPr>
        <w:t xml:space="preserve"> </w:t>
      </w:r>
      <w:r w:rsidRPr="00012E1D">
        <w:rPr>
          <w:w w:val="115"/>
          <w:sz w:val="21"/>
        </w:rPr>
        <w:t>вопросов</w:t>
      </w:r>
      <w:r w:rsidRPr="00012E1D">
        <w:rPr>
          <w:spacing w:val="-54"/>
          <w:w w:val="115"/>
          <w:sz w:val="21"/>
        </w:rPr>
        <w:t xml:space="preserve"> </w:t>
      </w:r>
      <w:r w:rsidRPr="00012E1D">
        <w:rPr>
          <w:w w:val="115"/>
          <w:sz w:val="21"/>
        </w:rPr>
        <w:t>состояния</w:t>
      </w:r>
      <w:r w:rsidRPr="00012E1D">
        <w:rPr>
          <w:spacing w:val="45"/>
          <w:w w:val="115"/>
          <w:sz w:val="21"/>
        </w:rPr>
        <w:t xml:space="preserve"> </w:t>
      </w:r>
      <w:r w:rsidRPr="00012E1D">
        <w:rPr>
          <w:w w:val="115"/>
          <w:sz w:val="21"/>
        </w:rPr>
        <w:t>окружающей</w:t>
      </w:r>
      <w:r w:rsidRPr="00012E1D">
        <w:rPr>
          <w:spacing w:val="45"/>
          <w:w w:val="115"/>
          <w:sz w:val="21"/>
        </w:rPr>
        <w:t xml:space="preserve"> </w:t>
      </w:r>
      <w:r w:rsidRPr="00012E1D">
        <w:rPr>
          <w:w w:val="115"/>
          <w:sz w:val="21"/>
        </w:rPr>
        <w:t>среды</w:t>
      </w:r>
      <w:r w:rsidRPr="00012E1D">
        <w:rPr>
          <w:spacing w:val="45"/>
          <w:w w:val="115"/>
          <w:sz w:val="21"/>
        </w:rPr>
        <w:t xml:space="preserve"> </w:t>
      </w:r>
      <w:r w:rsidRPr="00012E1D">
        <w:rPr>
          <w:w w:val="115"/>
          <w:sz w:val="21"/>
        </w:rPr>
        <w:t>и</w:t>
      </w:r>
      <w:r w:rsidRPr="00012E1D">
        <w:rPr>
          <w:spacing w:val="45"/>
          <w:w w:val="115"/>
          <w:sz w:val="21"/>
        </w:rPr>
        <w:t xml:space="preserve"> </w:t>
      </w:r>
      <w:r w:rsidRPr="00012E1D">
        <w:rPr>
          <w:w w:val="115"/>
          <w:sz w:val="21"/>
        </w:rPr>
        <w:t>рационального</w:t>
      </w:r>
      <w:r w:rsidRPr="00012E1D">
        <w:rPr>
          <w:spacing w:val="45"/>
          <w:w w:val="115"/>
          <w:sz w:val="21"/>
        </w:rPr>
        <w:t xml:space="preserve"> </w:t>
      </w:r>
      <w:r w:rsidRPr="00012E1D">
        <w:rPr>
          <w:w w:val="115"/>
          <w:sz w:val="21"/>
        </w:rPr>
        <w:t>использования</w:t>
      </w:r>
      <w:r w:rsidRPr="00012E1D">
        <w:rPr>
          <w:spacing w:val="45"/>
          <w:w w:val="115"/>
          <w:sz w:val="21"/>
        </w:rPr>
        <w:t xml:space="preserve"> </w:t>
      </w:r>
      <w:r w:rsidRPr="00012E1D">
        <w:rPr>
          <w:w w:val="115"/>
          <w:sz w:val="21"/>
        </w:rPr>
        <w:t>природных</w:t>
      </w:r>
      <w:r w:rsidRPr="00012E1D">
        <w:rPr>
          <w:spacing w:val="-49"/>
          <w:w w:val="115"/>
          <w:sz w:val="21"/>
        </w:rPr>
        <w:t xml:space="preserve"> </w:t>
      </w:r>
      <w:r w:rsidRPr="00012E1D">
        <w:rPr>
          <w:w w:val="115"/>
          <w:sz w:val="21"/>
        </w:rPr>
        <w:t>ресурсов;</w:t>
      </w:r>
    </w:p>
    <w:p w:rsidR="00F02423" w:rsidRPr="00012E1D" w:rsidRDefault="00F02423" w:rsidP="002112D4">
      <w:pPr>
        <w:pStyle w:val="affa"/>
        <w:widowControl w:val="0"/>
        <w:numPr>
          <w:ilvl w:val="1"/>
          <w:numId w:val="613"/>
        </w:numPr>
        <w:tabs>
          <w:tab w:val="left" w:pos="952"/>
        </w:tabs>
        <w:spacing w:line="232" w:lineRule="exact"/>
        <w:ind w:left="951" w:right="117"/>
        <w:jc w:val="both"/>
        <w:rPr>
          <w:color w:val="231F20"/>
          <w:sz w:val="21"/>
          <w:szCs w:val="21"/>
        </w:rPr>
      </w:pPr>
      <w:r w:rsidRPr="00012E1D">
        <w:rPr>
          <w:color w:val="231F20"/>
          <w:w w:val="115"/>
          <w:sz w:val="21"/>
        </w:rPr>
        <w:t>умение</w:t>
      </w:r>
      <w:r w:rsidRPr="00012E1D">
        <w:rPr>
          <w:color w:val="231F20"/>
          <w:spacing w:val="48"/>
          <w:w w:val="115"/>
          <w:sz w:val="21"/>
        </w:rPr>
        <w:t xml:space="preserve"> </w:t>
      </w:r>
      <w:r w:rsidRPr="00012E1D">
        <w:rPr>
          <w:color w:val="231F20"/>
          <w:w w:val="115"/>
          <w:sz w:val="21"/>
        </w:rPr>
        <w:t>обосновывать</w:t>
      </w:r>
      <w:r w:rsidRPr="00012E1D">
        <w:rPr>
          <w:color w:val="231F20"/>
          <w:spacing w:val="48"/>
          <w:w w:val="115"/>
          <w:sz w:val="21"/>
        </w:rPr>
        <w:t xml:space="preserve"> </w:t>
      </w:r>
      <w:r w:rsidRPr="00012E1D">
        <w:rPr>
          <w:color w:val="231F20"/>
          <w:w w:val="115"/>
          <w:sz w:val="21"/>
        </w:rPr>
        <w:t>место</w:t>
      </w:r>
      <w:r w:rsidRPr="00012E1D">
        <w:rPr>
          <w:color w:val="231F20"/>
          <w:spacing w:val="48"/>
          <w:w w:val="115"/>
          <w:sz w:val="21"/>
        </w:rPr>
        <w:t xml:space="preserve"> </w:t>
      </w:r>
      <w:r w:rsidRPr="00012E1D">
        <w:rPr>
          <w:color w:val="231F20"/>
          <w:w w:val="115"/>
          <w:sz w:val="21"/>
        </w:rPr>
        <w:t>и</w:t>
      </w:r>
      <w:r w:rsidRPr="00012E1D">
        <w:rPr>
          <w:color w:val="231F20"/>
          <w:spacing w:val="48"/>
          <w:w w:val="115"/>
          <w:sz w:val="21"/>
        </w:rPr>
        <w:t xml:space="preserve"> </w:t>
      </w:r>
      <w:r w:rsidRPr="00012E1D">
        <w:rPr>
          <w:color w:val="231F20"/>
          <w:w w:val="115"/>
          <w:sz w:val="21"/>
        </w:rPr>
        <w:t>роль</w:t>
      </w:r>
      <w:r w:rsidRPr="00012E1D">
        <w:rPr>
          <w:color w:val="231F20"/>
          <w:spacing w:val="48"/>
          <w:w w:val="115"/>
          <w:sz w:val="21"/>
        </w:rPr>
        <w:t xml:space="preserve"> </w:t>
      </w:r>
      <w:r w:rsidRPr="00012E1D">
        <w:rPr>
          <w:color w:val="231F20"/>
          <w:w w:val="115"/>
          <w:sz w:val="21"/>
        </w:rPr>
        <w:t>биологических</w:t>
      </w:r>
      <w:r w:rsidRPr="00012E1D">
        <w:rPr>
          <w:color w:val="231F20"/>
          <w:spacing w:val="48"/>
          <w:w w:val="115"/>
          <w:sz w:val="21"/>
        </w:rPr>
        <w:t xml:space="preserve"> </w:t>
      </w:r>
      <w:r w:rsidRPr="00012E1D">
        <w:rPr>
          <w:color w:val="231F20"/>
          <w:w w:val="115"/>
          <w:sz w:val="21"/>
        </w:rPr>
        <w:t>знаний</w:t>
      </w:r>
      <w:r w:rsidRPr="00012E1D">
        <w:rPr>
          <w:color w:val="231F20"/>
          <w:spacing w:val="48"/>
          <w:w w:val="115"/>
          <w:sz w:val="21"/>
        </w:rPr>
        <w:t xml:space="preserve"> </w:t>
      </w:r>
      <w:r w:rsidRPr="00012E1D">
        <w:rPr>
          <w:color w:val="231F20"/>
          <w:w w:val="115"/>
          <w:sz w:val="21"/>
        </w:rPr>
        <w:t>в</w:t>
      </w:r>
      <w:r w:rsidRPr="00012E1D">
        <w:rPr>
          <w:color w:val="231F20"/>
          <w:spacing w:val="48"/>
          <w:w w:val="115"/>
          <w:sz w:val="21"/>
        </w:rPr>
        <w:t xml:space="preserve"> </w:t>
      </w:r>
      <w:r w:rsidRPr="00012E1D">
        <w:rPr>
          <w:color w:val="231F20"/>
          <w:w w:val="115"/>
          <w:sz w:val="21"/>
        </w:rPr>
        <w:t>практической</w:t>
      </w:r>
      <w:r w:rsidRPr="00012E1D">
        <w:rPr>
          <w:color w:val="231F20"/>
          <w:spacing w:val="-55"/>
          <w:w w:val="115"/>
          <w:sz w:val="21"/>
        </w:rPr>
        <w:t xml:space="preserve"> </w:t>
      </w:r>
      <w:r w:rsidRPr="00012E1D">
        <w:rPr>
          <w:color w:val="231F20"/>
          <w:w w:val="115"/>
          <w:sz w:val="21"/>
        </w:rPr>
        <w:t>деятельности</w:t>
      </w:r>
      <w:r w:rsidRPr="00012E1D">
        <w:rPr>
          <w:color w:val="231F20"/>
          <w:spacing w:val="32"/>
          <w:w w:val="115"/>
          <w:sz w:val="21"/>
        </w:rPr>
        <w:t xml:space="preserve"> </w:t>
      </w:r>
      <w:r w:rsidRPr="00012E1D">
        <w:rPr>
          <w:color w:val="231F20"/>
          <w:w w:val="115"/>
          <w:sz w:val="21"/>
        </w:rPr>
        <w:t>людей,</w:t>
      </w:r>
      <w:r w:rsidRPr="00012E1D">
        <w:rPr>
          <w:color w:val="231F20"/>
          <w:spacing w:val="32"/>
          <w:w w:val="115"/>
          <w:sz w:val="21"/>
        </w:rPr>
        <w:t xml:space="preserve"> </w:t>
      </w:r>
      <w:r w:rsidRPr="00012E1D">
        <w:rPr>
          <w:color w:val="231F20"/>
          <w:w w:val="115"/>
          <w:sz w:val="21"/>
        </w:rPr>
        <w:t>развитии</w:t>
      </w:r>
      <w:r w:rsidRPr="00012E1D">
        <w:rPr>
          <w:color w:val="231F20"/>
          <w:spacing w:val="32"/>
          <w:w w:val="115"/>
          <w:sz w:val="21"/>
        </w:rPr>
        <w:t xml:space="preserve"> </w:t>
      </w:r>
      <w:r w:rsidRPr="00012E1D">
        <w:rPr>
          <w:color w:val="231F20"/>
          <w:w w:val="115"/>
          <w:sz w:val="21"/>
        </w:rPr>
        <w:t>современных</w:t>
      </w:r>
      <w:r w:rsidRPr="00012E1D">
        <w:rPr>
          <w:color w:val="231F20"/>
          <w:spacing w:val="32"/>
          <w:w w:val="115"/>
          <w:sz w:val="21"/>
        </w:rPr>
        <w:t xml:space="preserve"> </w:t>
      </w:r>
      <w:r w:rsidRPr="00012E1D">
        <w:rPr>
          <w:color w:val="231F20"/>
          <w:w w:val="115"/>
          <w:sz w:val="21"/>
        </w:rPr>
        <w:t>технологий;</w:t>
      </w:r>
      <w:r w:rsidRPr="00012E1D">
        <w:rPr>
          <w:color w:val="231F20"/>
          <w:spacing w:val="32"/>
          <w:w w:val="115"/>
          <w:sz w:val="21"/>
        </w:rPr>
        <w:t xml:space="preserve"> </w:t>
      </w:r>
      <w:r w:rsidRPr="00012E1D">
        <w:rPr>
          <w:color w:val="231F20"/>
          <w:w w:val="115"/>
          <w:sz w:val="21"/>
        </w:rPr>
        <w:t>определять</w:t>
      </w:r>
      <w:r w:rsidRPr="00012E1D">
        <w:rPr>
          <w:color w:val="231F20"/>
          <w:spacing w:val="32"/>
          <w:w w:val="115"/>
          <w:sz w:val="21"/>
        </w:rPr>
        <w:t xml:space="preserve"> </w:t>
      </w:r>
      <w:r w:rsidRPr="00012E1D">
        <w:rPr>
          <w:color w:val="231F20"/>
          <w:w w:val="115"/>
          <w:sz w:val="21"/>
        </w:rPr>
        <w:t>живые</w:t>
      </w:r>
      <w:r w:rsidRPr="00012E1D">
        <w:rPr>
          <w:color w:val="231F20"/>
          <w:spacing w:val="-54"/>
          <w:w w:val="115"/>
          <w:sz w:val="21"/>
        </w:rPr>
        <w:t xml:space="preserve"> </w:t>
      </w:r>
      <w:r w:rsidRPr="00012E1D">
        <w:rPr>
          <w:color w:val="231F20"/>
          <w:w w:val="115"/>
          <w:sz w:val="21"/>
        </w:rPr>
        <w:t>объекты</w:t>
      </w:r>
      <w:r w:rsidRPr="00012E1D">
        <w:rPr>
          <w:color w:val="231F20"/>
          <w:spacing w:val="10"/>
          <w:w w:val="115"/>
          <w:sz w:val="21"/>
        </w:rPr>
        <w:t xml:space="preserve"> </w:t>
      </w:r>
      <w:r w:rsidRPr="00012E1D">
        <w:rPr>
          <w:color w:val="231F20"/>
          <w:w w:val="115"/>
          <w:sz w:val="21"/>
        </w:rPr>
        <w:t>в</w:t>
      </w:r>
      <w:r w:rsidRPr="00012E1D">
        <w:rPr>
          <w:color w:val="231F20"/>
          <w:spacing w:val="10"/>
          <w:w w:val="115"/>
          <w:sz w:val="21"/>
        </w:rPr>
        <w:t xml:space="preserve"> </w:t>
      </w:r>
      <w:r w:rsidRPr="00012E1D">
        <w:rPr>
          <w:color w:val="231F20"/>
          <w:w w:val="115"/>
          <w:sz w:val="21"/>
        </w:rPr>
        <w:t>природе;</w:t>
      </w:r>
      <w:r w:rsidRPr="00012E1D">
        <w:rPr>
          <w:color w:val="231F20"/>
          <w:spacing w:val="10"/>
          <w:w w:val="115"/>
          <w:sz w:val="21"/>
        </w:rPr>
        <w:t xml:space="preserve"> </w:t>
      </w:r>
      <w:r w:rsidRPr="00012E1D">
        <w:rPr>
          <w:color w:val="231F20"/>
          <w:w w:val="115"/>
          <w:sz w:val="21"/>
        </w:rPr>
        <w:t>проводить</w:t>
      </w:r>
      <w:r w:rsidRPr="00012E1D">
        <w:rPr>
          <w:color w:val="231F20"/>
          <w:spacing w:val="10"/>
          <w:w w:val="115"/>
          <w:sz w:val="21"/>
        </w:rPr>
        <w:t xml:space="preserve"> </w:t>
      </w:r>
      <w:r w:rsidRPr="00012E1D">
        <w:rPr>
          <w:color w:val="231F20"/>
          <w:w w:val="115"/>
          <w:sz w:val="21"/>
        </w:rPr>
        <w:t>наблюдения</w:t>
      </w:r>
      <w:r w:rsidRPr="00012E1D">
        <w:rPr>
          <w:color w:val="231F20"/>
          <w:spacing w:val="10"/>
          <w:w w:val="115"/>
          <w:sz w:val="21"/>
        </w:rPr>
        <w:t xml:space="preserve"> </w:t>
      </w:r>
      <w:r w:rsidRPr="00012E1D">
        <w:rPr>
          <w:color w:val="231F20"/>
          <w:w w:val="115"/>
          <w:sz w:val="21"/>
        </w:rPr>
        <w:t>за</w:t>
      </w:r>
      <w:r w:rsidRPr="00012E1D">
        <w:rPr>
          <w:color w:val="231F20"/>
          <w:spacing w:val="10"/>
          <w:w w:val="115"/>
          <w:sz w:val="21"/>
        </w:rPr>
        <w:t xml:space="preserve"> </w:t>
      </w:r>
      <w:r w:rsidRPr="00012E1D">
        <w:rPr>
          <w:color w:val="231F20"/>
          <w:w w:val="115"/>
          <w:sz w:val="21"/>
        </w:rPr>
        <w:t>экосистемами</w:t>
      </w:r>
      <w:r w:rsidRPr="00012E1D">
        <w:rPr>
          <w:color w:val="231F20"/>
          <w:spacing w:val="10"/>
          <w:w w:val="115"/>
          <w:sz w:val="21"/>
        </w:rPr>
        <w:t xml:space="preserve"> </w:t>
      </w:r>
      <w:r w:rsidRPr="00012E1D">
        <w:rPr>
          <w:color w:val="231F20"/>
          <w:w w:val="115"/>
          <w:sz w:val="21"/>
        </w:rPr>
        <w:t>с</w:t>
      </w:r>
      <w:r w:rsidRPr="00012E1D">
        <w:rPr>
          <w:color w:val="231F20"/>
          <w:spacing w:val="10"/>
          <w:w w:val="115"/>
          <w:sz w:val="21"/>
        </w:rPr>
        <w:t xml:space="preserve"> </w:t>
      </w:r>
      <w:r w:rsidRPr="00012E1D">
        <w:rPr>
          <w:color w:val="231F20"/>
          <w:w w:val="115"/>
          <w:sz w:val="21"/>
        </w:rPr>
        <w:t>целью</w:t>
      </w:r>
      <w:r w:rsidRPr="00012E1D">
        <w:rPr>
          <w:color w:val="231F20"/>
          <w:spacing w:val="10"/>
          <w:w w:val="115"/>
          <w:sz w:val="21"/>
        </w:rPr>
        <w:t xml:space="preserve"> </w:t>
      </w:r>
      <w:r w:rsidRPr="00012E1D">
        <w:rPr>
          <w:color w:val="231F20"/>
          <w:w w:val="115"/>
          <w:sz w:val="21"/>
        </w:rPr>
        <w:t>их</w:t>
      </w:r>
      <w:r w:rsidRPr="00012E1D">
        <w:rPr>
          <w:color w:val="231F20"/>
          <w:spacing w:val="10"/>
          <w:w w:val="115"/>
          <w:sz w:val="21"/>
        </w:rPr>
        <w:t xml:space="preserve"> </w:t>
      </w:r>
      <w:r w:rsidRPr="00012E1D">
        <w:rPr>
          <w:color w:val="231F20"/>
          <w:w w:val="115"/>
          <w:sz w:val="21"/>
        </w:rPr>
        <w:t>описания</w:t>
      </w:r>
      <w:r w:rsidRPr="00012E1D">
        <w:rPr>
          <w:color w:val="231F20"/>
          <w:spacing w:val="43"/>
          <w:w w:val="115"/>
          <w:sz w:val="21"/>
        </w:rPr>
        <w:t xml:space="preserve"> </w:t>
      </w:r>
      <w:r w:rsidRPr="00012E1D">
        <w:rPr>
          <w:color w:val="231F20"/>
          <w:w w:val="115"/>
          <w:sz w:val="21"/>
        </w:rPr>
        <w:t>и</w:t>
      </w:r>
      <w:r w:rsidRPr="00012E1D">
        <w:rPr>
          <w:color w:val="231F20"/>
          <w:spacing w:val="43"/>
          <w:w w:val="115"/>
          <w:sz w:val="21"/>
        </w:rPr>
        <w:t xml:space="preserve"> </w:t>
      </w:r>
      <w:r w:rsidRPr="00012E1D">
        <w:rPr>
          <w:color w:val="231F20"/>
          <w:w w:val="115"/>
          <w:sz w:val="21"/>
        </w:rPr>
        <w:t>выявления</w:t>
      </w:r>
      <w:r w:rsidRPr="00012E1D">
        <w:rPr>
          <w:color w:val="231F20"/>
          <w:spacing w:val="43"/>
          <w:w w:val="115"/>
          <w:sz w:val="21"/>
        </w:rPr>
        <w:t xml:space="preserve"> </w:t>
      </w:r>
      <w:r w:rsidRPr="00012E1D">
        <w:rPr>
          <w:color w:val="231F20"/>
          <w:w w:val="115"/>
          <w:sz w:val="21"/>
        </w:rPr>
        <w:t>естественных</w:t>
      </w:r>
      <w:r w:rsidRPr="00012E1D">
        <w:rPr>
          <w:color w:val="231F20"/>
          <w:spacing w:val="43"/>
          <w:w w:val="115"/>
          <w:sz w:val="21"/>
        </w:rPr>
        <w:t xml:space="preserve"> </w:t>
      </w:r>
      <w:r w:rsidRPr="00012E1D">
        <w:rPr>
          <w:color w:val="231F20"/>
          <w:w w:val="115"/>
          <w:sz w:val="21"/>
        </w:rPr>
        <w:t>и</w:t>
      </w:r>
      <w:r w:rsidRPr="00012E1D">
        <w:rPr>
          <w:color w:val="231F20"/>
          <w:spacing w:val="43"/>
          <w:w w:val="115"/>
          <w:sz w:val="21"/>
        </w:rPr>
        <w:t xml:space="preserve"> </w:t>
      </w:r>
      <w:r w:rsidRPr="00012E1D">
        <w:rPr>
          <w:color w:val="231F20"/>
          <w:w w:val="115"/>
          <w:sz w:val="21"/>
        </w:rPr>
        <w:t>антропогенных</w:t>
      </w:r>
      <w:r w:rsidRPr="00012E1D">
        <w:rPr>
          <w:color w:val="231F20"/>
          <w:spacing w:val="43"/>
          <w:w w:val="115"/>
          <w:sz w:val="21"/>
        </w:rPr>
        <w:t xml:space="preserve"> </w:t>
      </w:r>
      <w:r w:rsidRPr="00012E1D">
        <w:rPr>
          <w:color w:val="231F20"/>
          <w:w w:val="115"/>
          <w:sz w:val="21"/>
        </w:rPr>
        <w:t>изменений;</w:t>
      </w:r>
      <w:r w:rsidRPr="00012E1D">
        <w:rPr>
          <w:color w:val="231F20"/>
          <w:spacing w:val="43"/>
          <w:w w:val="115"/>
          <w:sz w:val="21"/>
        </w:rPr>
        <w:t xml:space="preserve"> </w:t>
      </w:r>
      <w:r w:rsidRPr="00012E1D">
        <w:rPr>
          <w:color w:val="231F20"/>
          <w:w w:val="115"/>
          <w:sz w:val="21"/>
        </w:rPr>
        <w:t>находить</w:t>
      </w:r>
      <w:r w:rsidRPr="00012E1D">
        <w:rPr>
          <w:color w:val="231F20"/>
          <w:spacing w:val="43"/>
          <w:w w:val="115"/>
          <w:sz w:val="21"/>
        </w:rPr>
        <w:t xml:space="preserve"> </w:t>
      </w:r>
      <w:r w:rsidRPr="00012E1D">
        <w:rPr>
          <w:color w:val="231F20"/>
          <w:w w:val="115"/>
          <w:sz w:val="21"/>
        </w:rPr>
        <w:t>и</w:t>
      </w:r>
      <w:r w:rsidRPr="00012E1D">
        <w:rPr>
          <w:color w:val="231F20"/>
          <w:spacing w:val="-49"/>
          <w:w w:val="115"/>
          <w:sz w:val="21"/>
        </w:rPr>
        <w:t xml:space="preserve"> </w:t>
      </w:r>
      <w:r w:rsidRPr="00012E1D">
        <w:rPr>
          <w:color w:val="231F20"/>
          <w:w w:val="115"/>
          <w:sz w:val="21"/>
        </w:rPr>
        <w:t>анализировать информацию о живых</w:t>
      </w:r>
      <w:r w:rsidRPr="00012E1D">
        <w:rPr>
          <w:color w:val="231F20"/>
          <w:spacing w:val="52"/>
          <w:w w:val="115"/>
          <w:sz w:val="21"/>
        </w:rPr>
        <w:t xml:space="preserve"> </w:t>
      </w:r>
      <w:r w:rsidRPr="00012E1D">
        <w:rPr>
          <w:color w:val="231F20"/>
          <w:w w:val="115"/>
          <w:sz w:val="21"/>
        </w:rPr>
        <w:t>объектах;</w:t>
      </w:r>
    </w:p>
    <w:p w:rsidR="00F02423" w:rsidRPr="00012E1D" w:rsidRDefault="00F02423" w:rsidP="002112D4">
      <w:pPr>
        <w:pStyle w:val="affa"/>
        <w:widowControl w:val="0"/>
        <w:numPr>
          <w:ilvl w:val="1"/>
          <w:numId w:val="613"/>
        </w:numPr>
        <w:tabs>
          <w:tab w:val="left" w:pos="952"/>
        </w:tabs>
        <w:spacing w:line="232" w:lineRule="exact"/>
        <w:ind w:left="951" w:right="122"/>
        <w:jc w:val="both"/>
        <w:rPr>
          <w:sz w:val="21"/>
          <w:szCs w:val="21"/>
        </w:rPr>
      </w:pPr>
      <w:r w:rsidRPr="00012E1D">
        <w:rPr>
          <w:w w:val="115"/>
          <w:sz w:val="21"/>
        </w:rPr>
        <w:t>способность</w:t>
      </w:r>
      <w:r w:rsidRPr="00012E1D">
        <w:rPr>
          <w:spacing w:val="33"/>
          <w:w w:val="115"/>
          <w:sz w:val="21"/>
        </w:rPr>
        <w:t xml:space="preserve"> </w:t>
      </w:r>
      <w:r w:rsidRPr="00012E1D">
        <w:rPr>
          <w:w w:val="115"/>
          <w:sz w:val="21"/>
        </w:rPr>
        <w:t>применять</w:t>
      </w:r>
      <w:r w:rsidRPr="00012E1D">
        <w:rPr>
          <w:spacing w:val="33"/>
          <w:w w:val="115"/>
          <w:sz w:val="21"/>
        </w:rPr>
        <w:t xml:space="preserve"> </w:t>
      </w:r>
      <w:r w:rsidRPr="00012E1D">
        <w:rPr>
          <w:w w:val="115"/>
          <w:sz w:val="21"/>
        </w:rPr>
        <w:t>биологические</w:t>
      </w:r>
      <w:r w:rsidRPr="00012E1D">
        <w:rPr>
          <w:spacing w:val="33"/>
          <w:w w:val="115"/>
          <w:sz w:val="21"/>
        </w:rPr>
        <w:t xml:space="preserve"> </w:t>
      </w:r>
      <w:r w:rsidRPr="00012E1D">
        <w:rPr>
          <w:w w:val="115"/>
          <w:sz w:val="21"/>
        </w:rPr>
        <w:t>и</w:t>
      </w:r>
      <w:r w:rsidRPr="00012E1D">
        <w:rPr>
          <w:spacing w:val="33"/>
          <w:w w:val="115"/>
          <w:sz w:val="21"/>
        </w:rPr>
        <w:t xml:space="preserve"> </w:t>
      </w:r>
      <w:r w:rsidRPr="00012E1D">
        <w:rPr>
          <w:w w:val="115"/>
          <w:sz w:val="21"/>
        </w:rPr>
        <w:t>экологические</w:t>
      </w:r>
      <w:r w:rsidRPr="00012E1D">
        <w:rPr>
          <w:spacing w:val="33"/>
          <w:w w:val="115"/>
          <w:sz w:val="21"/>
        </w:rPr>
        <w:t xml:space="preserve"> </w:t>
      </w:r>
      <w:r w:rsidRPr="00012E1D">
        <w:rPr>
          <w:w w:val="115"/>
          <w:sz w:val="21"/>
        </w:rPr>
        <w:t>знания</w:t>
      </w:r>
      <w:r w:rsidRPr="00012E1D">
        <w:rPr>
          <w:spacing w:val="33"/>
          <w:w w:val="115"/>
          <w:sz w:val="21"/>
        </w:rPr>
        <w:t xml:space="preserve"> </w:t>
      </w:r>
      <w:r w:rsidRPr="00012E1D">
        <w:rPr>
          <w:w w:val="115"/>
          <w:sz w:val="21"/>
        </w:rPr>
        <w:t>для</w:t>
      </w:r>
      <w:r w:rsidRPr="00012E1D">
        <w:rPr>
          <w:spacing w:val="33"/>
          <w:w w:val="115"/>
          <w:sz w:val="21"/>
        </w:rPr>
        <w:t xml:space="preserve"> </w:t>
      </w:r>
      <w:r w:rsidRPr="00012E1D">
        <w:rPr>
          <w:w w:val="115"/>
          <w:sz w:val="21"/>
        </w:rPr>
        <w:t>анализа</w:t>
      </w:r>
      <w:r w:rsidRPr="00012E1D">
        <w:rPr>
          <w:spacing w:val="-58"/>
          <w:w w:val="115"/>
          <w:sz w:val="21"/>
        </w:rPr>
        <w:t xml:space="preserve"> </w:t>
      </w:r>
      <w:r w:rsidRPr="00012E1D">
        <w:rPr>
          <w:w w:val="115"/>
          <w:sz w:val="21"/>
        </w:rPr>
        <w:t>прикладных проблем хозяйственной</w:t>
      </w:r>
      <w:r w:rsidRPr="00012E1D">
        <w:rPr>
          <w:spacing w:val="39"/>
          <w:w w:val="115"/>
          <w:sz w:val="21"/>
        </w:rPr>
        <w:t xml:space="preserve"> </w:t>
      </w:r>
      <w:r w:rsidRPr="00012E1D">
        <w:rPr>
          <w:w w:val="115"/>
          <w:sz w:val="21"/>
        </w:rPr>
        <w:t>деятельности;</w:t>
      </w:r>
    </w:p>
    <w:p w:rsidR="00F02423" w:rsidRPr="00012E1D" w:rsidRDefault="00F02423" w:rsidP="002112D4">
      <w:pPr>
        <w:pStyle w:val="affa"/>
        <w:widowControl w:val="0"/>
        <w:numPr>
          <w:ilvl w:val="1"/>
          <w:numId w:val="613"/>
        </w:numPr>
        <w:tabs>
          <w:tab w:val="left" w:pos="952"/>
        </w:tabs>
        <w:spacing w:line="232" w:lineRule="exact"/>
        <w:ind w:left="951" w:right="114"/>
        <w:jc w:val="both"/>
        <w:rPr>
          <w:sz w:val="21"/>
          <w:szCs w:val="21"/>
        </w:rPr>
      </w:pPr>
      <w:r w:rsidRPr="00012E1D">
        <w:rPr>
          <w:spacing w:val="4"/>
          <w:w w:val="115"/>
          <w:sz w:val="21"/>
        </w:rPr>
        <w:t>способность</w:t>
      </w:r>
      <w:r w:rsidRPr="00012E1D">
        <w:rPr>
          <w:spacing w:val="55"/>
          <w:w w:val="115"/>
          <w:sz w:val="21"/>
        </w:rPr>
        <w:t xml:space="preserve"> </w:t>
      </w:r>
      <w:r w:rsidRPr="00012E1D">
        <w:rPr>
          <w:w w:val="115"/>
          <w:sz w:val="21"/>
        </w:rPr>
        <w:t>к</w:t>
      </w:r>
      <w:r w:rsidRPr="00012E1D">
        <w:rPr>
          <w:spacing w:val="55"/>
          <w:w w:val="115"/>
          <w:sz w:val="21"/>
        </w:rPr>
        <w:t xml:space="preserve"> </w:t>
      </w:r>
      <w:r w:rsidRPr="00012E1D">
        <w:rPr>
          <w:spacing w:val="4"/>
          <w:w w:val="115"/>
          <w:sz w:val="21"/>
        </w:rPr>
        <w:t>самостоятельному</w:t>
      </w:r>
      <w:r w:rsidRPr="00012E1D">
        <w:rPr>
          <w:spacing w:val="55"/>
          <w:w w:val="115"/>
          <w:sz w:val="21"/>
        </w:rPr>
        <w:t xml:space="preserve"> </w:t>
      </w:r>
      <w:r w:rsidRPr="00012E1D">
        <w:rPr>
          <w:spacing w:val="4"/>
          <w:w w:val="115"/>
          <w:sz w:val="21"/>
        </w:rPr>
        <w:t>проведению</w:t>
      </w:r>
      <w:r w:rsidRPr="00012E1D">
        <w:rPr>
          <w:spacing w:val="55"/>
          <w:w w:val="115"/>
          <w:sz w:val="21"/>
        </w:rPr>
        <w:t xml:space="preserve"> </w:t>
      </w:r>
      <w:r w:rsidRPr="00012E1D">
        <w:rPr>
          <w:spacing w:val="4"/>
          <w:w w:val="115"/>
          <w:sz w:val="21"/>
        </w:rPr>
        <w:t>исследований,</w:t>
      </w:r>
      <w:r w:rsidRPr="00012E1D">
        <w:rPr>
          <w:spacing w:val="55"/>
          <w:w w:val="115"/>
          <w:sz w:val="21"/>
        </w:rPr>
        <w:t xml:space="preserve"> </w:t>
      </w:r>
      <w:r w:rsidRPr="00012E1D">
        <w:rPr>
          <w:spacing w:val="4"/>
          <w:w w:val="115"/>
          <w:sz w:val="21"/>
        </w:rPr>
        <w:t>постановке</w:t>
      </w:r>
      <w:r w:rsidRPr="00012E1D">
        <w:rPr>
          <w:spacing w:val="-52"/>
          <w:w w:val="115"/>
          <w:sz w:val="21"/>
        </w:rPr>
        <w:t xml:space="preserve"> </w:t>
      </w:r>
      <w:r w:rsidRPr="00012E1D">
        <w:rPr>
          <w:w w:val="115"/>
          <w:sz w:val="21"/>
        </w:rPr>
        <w:t>естественно-научного</w:t>
      </w:r>
      <w:r w:rsidRPr="00012E1D">
        <w:rPr>
          <w:spacing w:val="40"/>
          <w:w w:val="115"/>
          <w:sz w:val="21"/>
        </w:rPr>
        <w:t xml:space="preserve"> </w:t>
      </w:r>
      <w:r w:rsidRPr="00012E1D">
        <w:rPr>
          <w:w w:val="115"/>
          <w:sz w:val="21"/>
        </w:rPr>
        <w:t>эксперимента,</w:t>
      </w:r>
      <w:r w:rsidRPr="00012E1D">
        <w:rPr>
          <w:spacing w:val="40"/>
          <w:w w:val="115"/>
          <w:sz w:val="21"/>
        </w:rPr>
        <w:t xml:space="preserve"> </w:t>
      </w:r>
      <w:r w:rsidRPr="00012E1D">
        <w:rPr>
          <w:w w:val="115"/>
          <w:sz w:val="21"/>
        </w:rPr>
        <w:t>использованию</w:t>
      </w:r>
      <w:r w:rsidRPr="00012E1D">
        <w:rPr>
          <w:spacing w:val="40"/>
          <w:w w:val="115"/>
          <w:sz w:val="21"/>
        </w:rPr>
        <w:t xml:space="preserve"> </w:t>
      </w:r>
      <w:r w:rsidRPr="00012E1D">
        <w:rPr>
          <w:w w:val="115"/>
          <w:sz w:val="21"/>
        </w:rPr>
        <w:t>информационных</w:t>
      </w:r>
      <w:r w:rsidRPr="00012E1D">
        <w:rPr>
          <w:spacing w:val="40"/>
          <w:w w:val="115"/>
          <w:sz w:val="21"/>
        </w:rPr>
        <w:t xml:space="preserve"> </w:t>
      </w:r>
      <w:r w:rsidRPr="00012E1D">
        <w:rPr>
          <w:w w:val="115"/>
          <w:sz w:val="21"/>
        </w:rPr>
        <w:t>технологий для решения научных и профессиональных</w:t>
      </w:r>
      <w:r w:rsidRPr="00012E1D">
        <w:rPr>
          <w:spacing w:val="29"/>
          <w:w w:val="115"/>
          <w:sz w:val="21"/>
        </w:rPr>
        <w:t xml:space="preserve"> </w:t>
      </w:r>
      <w:r w:rsidRPr="00012E1D">
        <w:rPr>
          <w:w w:val="115"/>
          <w:sz w:val="21"/>
        </w:rPr>
        <w:t>задач;</w:t>
      </w:r>
    </w:p>
    <w:p w:rsidR="00F02423" w:rsidRPr="00012E1D" w:rsidRDefault="00F02423" w:rsidP="002112D4">
      <w:pPr>
        <w:pStyle w:val="Heading4"/>
        <w:numPr>
          <w:ilvl w:val="0"/>
          <w:numId w:val="613"/>
        </w:numPr>
        <w:tabs>
          <w:tab w:val="left" w:pos="668"/>
        </w:tabs>
        <w:spacing w:before="88"/>
        <w:ind w:right="108" w:hanging="283"/>
        <w:rPr>
          <w:rFonts w:eastAsia="Georgia"/>
          <w:b w:val="0"/>
          <w:bCs w:val="0"/>
          <w:i w:val="0"/>
        </w:rPr>
      </w:pPr>
      <w:r w:rsidRPr="00012E1D">
        <w:rPr>
          <w:color w:val="231F20"/>
          <w:w w:val="125"/>
        </w:rPr>
        <w:t>предметных</w:t>
      </w:r>
      <w:r w:rsidRPr="00012E1D">
        <w:rPr>
          <w:i w:val="0"/>
          <w:color w:val="231F20"/>
          <w:w w:val="125"/>
        </w:rPr>
        <w:t>:</w:t>
      </w:r>
    </w:p>
    <w:p w:rsidR="00F02423" w:rsidRPr="00012E1D" w:rsidRDefault="00F02423" w:rsidP="002112D4">
      <w:pPr>
        <w:pStyle w:val="affa"/>
        <w:widowControl w:val="0"/>
        <w:numPr>
          <w:ilvl w:val="1"/>
          <w:numId w:val="613"/>
        </w:numPr>
        <w:tabs>
          <w:tab w:val="left" w:pos="952"/>
        </w:tabs>
        <w:spacing w:line="232" w:lineRule="exact"/>
        <w:ind w:left="951" w:right="128"/>
        <w:jc w:val="both"/>
        <w:rPr>
          <w:color w:val="231F20"/>
          <w:sz w:val="21"/>
          <w:szCs w:val="21"/>
        </w:rPr>
      </w:pPr>
      <w:r w:rsidRPr="00012E1D">
        <w:rPr>
          <w:color w:val="231F20"/>
          <w:w w:val="115"/>
          <w:sz w:val="21"/>
        </w:rPr>
        <w:t>сформированность</w:t>
      </w:r>
      <w:r w:rsidRPr="00012E1D">
        <w:rPr>
          <w:color w:val="231F20"/>
          <w:spacing w:val="-11"/>
          <w:w w:val="115"/>
          <w:sz w:val="21"/>
        </w:rPr>
        <w:t xml:space="preserve"> </w:t>
      </w:r>
      <w:r w:rsidRPr="00012E1D">
        <w:rPr>
          <w:color w:val="231F20"/>
          <w:w w:val="115"/>
          <w:sz w:val="21"/>
        </w:rPr>
        <w:t>представлений</w:t>
      </w:r>
      <w:r w:rsidRPr="00012E1D">
        <w:rPr>
          <w:color w:val="231F20"/>
          <w:spacing w:val="-11"/>
          <w:w w:val="115"/>
          <w:sz w:val="21"/>
        </w:rPr>
        <w:t xml:space="preserve"> </w:t>
      </w:r>
      <w:r w:rsidRPr="00012E1D">
        <w:rPr>
          <w:color w:val="231F20"/>
          <w:w w:val="115"/>
          <w:sz w:val="21"/>
        </w:rPr>
        <w:t>о</w:t>
      </w:r>
      <w:r w:rsidRPr="00012E1D">
        <w:rPr>
          <w:color w:val="231F20"/>
          <w:spacing w:val="-11"/>
          <w:w w:val="115"/>
          <w:sz w:val="21"/>
        </w:rPr>
        <w:t xml:space="preserve"> </w:t>
      </w:r>
      <w:r w:rsidRPr="00012E1D">
        <w:rPr>
          <w:color w:val="231F20"/>
          <w:w w:val="115"/>
          <w:sz w:val="21"/>
        </w:rPr>
        <w:t>роли</w:t>
      </w:r>
      <w:r w:rsidRPr="00012E1D">
        <w:rPr>
          <w:color w:val="231F20"/>
          <w:spacing w:val="-11"/>
          <w:w w:val="115"/>
          <w:sz w:val="21"/>
        </w:rPr>
        <w:t xml:space="preserve"> </w:t>
      </w:r>
      <w:r w:rsidRPr="00012E1D">
        <w:rPr>
          <w:color w:val="231F20"/>
          <w:w w:val="115"/>
          <w:sz w:val="21"/>
        </w:rPr>
        <w:t>и</w:t>
      </w:r>
      <w:r w:rsidRPr="00012E1D">
        <w:rPr>
          <w:color w:val="231F20"/>
          <w:spacing w:val="-11"/>
          <w:w w:val="115"/>
          <w:sz w:val="21"/>
        </w:rPr>
        <w:t xml:space="preserve"> </w:t>
      </w:r>
      <w:r w:rsidRPr="00012E1D">
        <w:rPr>
          <w:color w:val="231F20"/>
          <w:w w:val="115"/>
          <w:sz w:val="21"/>
        </w:rPr>
        <w:t>месте</w:t>
      </w:r>
      <w:r w:rsidRPr="00012E1D">
        <w:rPr>
          <w:color w:val="231F20"/>
          <w:spacing w:val="-11"/>
          <w:w w:val="115"/>
          <w:sz w:val="21"/>
        </w:rPr>
        <w:t xml:space="preserve"> </w:t>
      </w:r>
      <w:r w:rsidRPr="00012E1D">
        <w:rPr>
          <w:color w:val="231F20"/>
          <w:w w:val="115"/>
          <w:sz w:val="21"/>
        </w:rPr>
        <w:t>биологии</w:t>
      </w:r>
      <w:r w:rsidRPr="00012E1D">
        <w:rPr>
          <w:color w:val="231F20"/>
          <w:spacing w:val="-11"/>
          <w:w w:val="115"/>
          <w:sz w:val="21"/>
        </w:rPr>
        <w:t xml:space="preserve"> </w:t>
      </w:r>
      <w:r w:rsidRPr="00012E1D">
        <w:rPr>
          <w:color w:val="231F20"/>
          <w:w w:val="115"/>
          <w:sz w:val="21"/>
        </w:rPr>
        <w:t>в</w:t>
      </w:r>
      <w:r w:rsidRPr="00012E1D">
        <w:rPr>
          <w:color w:val="231F20"/>
          <w:spacing w:val="-11"/>
          <w:w w:val="115"/>
          <w:sz w:val="21"/>
        </w:rPr>
        <w:t xml:space="preserve"> </w:t>
      </w:r>
      <w:r w:rsidRPr="00012E1D">
        <w:rPr>
          <w:color w:val="231F20"/>
          <w:w w:val="115"/>
          <w:sz w:val="21"/>
        </w:rPr>
        <w:t>современной</w:t>
      </w:r>
      <w:r w:rsidRPr="00012E1D">
        <w:rPr>
          <w:color w:val="231F20"/>
          <w:spacing w:val="-11"/>
          <w:w w:val="115"/>
          <w:sz w:val="21"/>
        </w:rPr>
        <w:t xml:space="preserve"> </w:t>
      </w:r>
      <w:r w:rsidRPr="00012E1D">
        <w:rPr>
          <w:color w:val="231F20"/>
          <w:w w:val="115"/>
          <w:sz w:val="21"/>
        </w:rPr>
        <w:t>научной</w:t>
      </w:r>
      <w:r w:rsidRPr="00012E1D">
        <w:rPr>
          <w:color w:val="231F20"/>
          <w:spacing w:val="8"/>
          <w:w w:val="115"/>
          <w:sz w:val="21"/>
        </w:rPr>
        <w:t xml:space="preserve"> </w:t>
      </w:r>
      <w:r w:rsidRPr="00012E1D">
        <w:rPr>
          <w:color w:val="231F20"/>
          <w:w w:val="115"/>
          <w:sz w:val="21"/>
        </w:rPr>
        <w:t>картине</w:t>
      </w:r>
      <w:r w:rsidRPr="00012E1D">
        <w:rPr>
          <w:color w:val="231F20"/>
          <w:spacing w:val="8"/>
          <w:w w:val="115"/>
          <w:sz w:val="21"/>
        </w:rPr>
        <w:t xml:space="preserve"> </w:t>
      </w:r>
      <w:r w:rsidRPr="00012E1D">
        <w:rPr>
          <w:color w:val="231F20"/>
          <w:w w:val="115"/>
          <w:sz w:val="21"/>
        </w:rPr>
        <w:t>мира;</w:t>
      </w:r>
      <w:r w:rsidRPr="00012E1D">
        <w:rPr>
          <w:color w:val="231F20"/>
          <w:spacing w:val="8"/>
          <w:w w:val="115"/>
          <w:sz w:val="21"/>
        </w:rPr>
        <w:t xml:space="preserve"> </w:t>
      </w:r>
      <w:r w:rsidRPr="00012E1D">
        <w:rPr>
          <w:color w:val="231F20"/>
          <w:w w:val="115"/>
          <w:sz w:val="21"/>
        </w:rPr>
        <w:t>понимание</w:t>
      </w:r>
      <w:r w:rsidRPr="00012E1D">
        <w:rPr>
          <w:color w:val="231F20"/>
          <w:spacing w:val="8"/>
          <w:w w:val="115"/>
          <w:sz w:val="21"/>
        </w:rPr>
        <w:t xml:space="preserve"> </w:t>
      </w:r>
      <w:r w:rsidRPr="00012E1D">
        <w:rPr>
          <w:color w:val="231F20"/>
          <w:w w:val="115"/>
          <w:sz w:val="21"/>
        </w:rPr>
        <w:t>роли</w:t>
      </w:r>
      <w:r w:rsidRPr="00012E1D">
        <w:rPr>
          <w:color w:val="231F20"/>
          <w:spacing w:val="8"/>
          <w:w w:val="115"/>
          <w:sz w:val="21"/>
        </w:rPr>
        <w:t xml:space="preserve"> </w:t>
      </w:r>
      <w:r w:rsidRPr="00012E1D">
        <w:rPr>
          <w:color w:val="231F20"/>
          <w:w w:val="115"/>
          <w:sz w:val="21"/>
        </w:rPr>
        <w:t>биологии</w:t>
      </w:r>
      <w:r w:rsidRPr="00012E1D">
        <w:rPr>
          <w:color w:val="231F20"/>
          <w:spacing w:val="8"/>
          <w:w w:val="115"/>
          <w:sz w:val="21"/>
        </w:rPr>
        <w:t xml:space="preserve"> </w:t>
      </w:r>
      <w:r w:rsidRPr="00012E1D">
        <w:rPr>
          <w:color w:val="231F20"/>
          <w:w w:val="115"/>
          <w:sz w:val="21"/>
        </w:rPr>
        <w:t>в</w:t>
      </w:r>
      <w:r w:rsidRPr="00012E1D">
        <w:rPr>
          <w:color w:val="231F20"/>
          <w:spacing w:val="8"/>
          <w:w w:val="115"/>
          <w:sz w:val="21"/>
        </w:rPr>
        <w:t xml:space="preserve"> </w:t>
      </w:r>
      <w:r w:rsidRPr="00012E1D">
        <w:rPr>
          <w:color w:val="231F20"/>
          <w:w w:val="115"/>
          <w:sz w:val="21"/>
        </w:rPr>
        <w:t>формировании</w:t>
      </w:r>
      <w:r w:rsidRPr="00012E1D">
        <w:rPr>
          <w:color w:val="231F20"/>
          <w:spacing w:val="8"/>
          <w:w w:val="115"/>
          <w:sz w:val="21"/>
        </w:rPr>
        <w:t xml:space="preserve"> </w:t>
      </w:r>
      <w:r w:rsidRPr="00012E1D">
        <w:rPr>
          <w:color w:val="231F20"/>
          <w:w w:val="115"/>
          <w:sz w:val="21"/>
        </w:rPr>
        <w:t>кругозора</w:t>
      </w:r>
      <w:r w:rsidRPr="00012E1D">
        <w:rPr>
          <w:color w:val="231F20"/>
          <w:spacing w:val="8"/>
          <w:w w:val="115"/>
          <w:sz w:val="21"/>
        </w:rPr>
        <w:t xml:space="preserve"> </w:t>
      </w:r>
      <w:r w:rsidRPr="00012E1D">
        <w:rPr>
          <w:color w:val="231F20"/>
          <w:w w:val="115"/>
          <w:sz w:val="21"/>
        </w:rPr>
        <w:t>и</w:t>
      </w:r>
      <w:r w:rsidRPr="00012E1D">
        <w:rPr>
          <w:color w:val="231F20"/>
          <w:spacing w:val="-58"/>
          <w:w w:val="115"/>
          <w:sz w:val="21"/>
        </w:rPr>
        <w:t xml:space="preserve"> </w:t>
      </w:r>
      <w:r w:rsidRPr="00012E1D">
        <w:rPr>
          <w:color w:val="231F20"/>
          <w:w w:val="115"/>
          <w:sz w:val="21"/>
        </w:rPr>
        <w:t>функциональной грамотности для решения практических</w:t>
      </w:r>
      <w:r w:rsidRPr="00012E1D">
        <w:rPr>
          <w:color w:val="231F20"/>
          <w:spacing w:val="37"/>
          <w:w w:val="115"/>
          <w:sz w:val="21"/>
        </w:rPr>
        <w:t xml:space="preserve"> </w:t>
      </w:r>
      <w:r w:rsidRPr="00012E1D">
        <w:rPr>
          <w:color w:val="231F20"/>
          <w:w w:val="115"/>
          <w:sz w:val="21"/>
        </w:rPr>
        <w:t>задач;</w:t>
      </w:r>
    </w:p>
    <w:p w:rsidR="00F02423" w:rsidRPr="00012E1D" w:rsidRDefault="00F02423" w:rsidP="002112D4">
      <w:pPr>
        <w:pStyle w:val="affa"/>
        <w:widowControl w:val="0"/>
        <w:numPr>
          <w:ilvl w:val="1"/>
          <w:numId w:val="613"/>
        </w:numPr>
        <w:tabs>
          <w:tab w:val="left" w:pos="952"/>
        </w:tabs>
        <w:spacing w:line="232" w:lineRule="exact"/>
        <w:ind w:left="951" w:right="121"/>
        <w:jc w:val="both"/>
        <w:rPr>
          <w:color w:val="231F20"/>
          <w:sz w:val="21"/>
          <w:szCs w:val="21"/>
        </w:rPr>
      </w:pPr>
      <w:r w:rsidRPr="00012E1D">
        <w:rPr>
          <w:color w:val="231F20"/>
          <w:w w:val="115"/>
          <w:sz w:val="21"/>
        </w:rPr>
        <w:t>владение</w:t>
      </w:r>
      <w:r w:rsidRPr="00012E1D">
        <w:rPr>
          <w:color w:val="231F20"/>
          <w:spacing w:val="32"/>
          <w:w w:val="115"/>
          <w:sz w:val="21"/>
        </w:rPr>
        <w:t xml:space="preserve"> </w:t>
      </w:r>
      <w:r w:rsidRPr="00012E1D">
        <w:rPr>
          <w:color w:val="231F20"/>
          <w:w w:val="115"/>
          <w:sz w:val="21"/>
        </w:rPr>
        <w:t>основополагающими</w:t>
      </w:r>
      <w:r w:rsidRPr="00012E1D">
        <w:rPr>
          <w:color w:val="231F20"/>
          <w:spacing w:val="32"/>
          <w:w w:val="115"/>
          <w:sz w:val="21"/>
        </w:rPr>
        <w:t xml:space="preserve"> </w:t>
      </w:r>
      <w:r w:rsidRPr="00012E1D">
        <w:rPr>
          <w:color w:val="231F20"/>
          <w:w w:val="115"/>
          <w:sz w:val="21"/>
        </w:rPr>
        <w:t>понятиями</w:t>
      </w:r>
      <w:r w:rsidRPr="00012E1D">
        <w:rPr>
          <w:color w:val="231F20"/>
          <w:spacing w:val="32"/>
          <w:w w:val="115"/>
          <w:sz w:val="21"/>
        </w:rPr>
        <w:t xml:space="preserve"> </w:t>
      </w:r>
      <w:r w:rsidRPr="00012E1D">
        <w:rPr>
          <w:color w:val="231F20"/>
          <w:w w:val="115"/>
          <w:sz w:val="21"/>
        </w:rPr>
        <w:t>и</w:t>
      </w:r>
      <w:r w:rsidRPr="00012E1D">
        <w:rPr>
          <w:color w:val="231F20"/>
          <w:spacing w:val="32"/>
          <w:w w:val="115"/>
          <w:sz w:val="21"/>
        </w:rPr>
        <w:t xml:space="preserve"> </w:t>
      </w:r>
      <w:r w:rsidRPr="00012E1D">
        <w:rPr>
          <w:color w:val="231F20"/>
          <w:w w:val="115"/>
          <w:sz w:val="21"/>
        </w:rPr>
        <w:t>представлениями</w:t>
      </w:r>
      <w:r w:rsidRPr="00012E1D">
        <w:rPr>
          <w:color w:val="231F20"/>
          <w:spacing w:val="32"/>
          <w:w w:val="115"/>
          <w:sz w:val="21"/>
        </w:rPr>
        <w:t xml:space="preserve"> </w:t>
      </w:r>
      <w:r w:rsidRPr="00012E1D">
        <w:rPr>
          <w:color w:val="231F20"/>
          <w:w w:val="115"/>
          <w:sz w:val="21"/>
        </w:rPr>
        <w:t>о</w:t>
      </w:r>
      <w:r w:rsidRPr="00012E1D">
        <w:rPr>
          <w:color w:val="231F20"/>
          <w:spacing w:val="32"/>
          <w:w w:val="115"/>
          <w:sz w:val="21"/>
        </w:rPr>
        <w:t xml:space="preserve"> </w:t>
      </w:r>
      <w:r w:rsidRPr="00012E1D">
        <w:rPr>
          <w:color w:val="231F20"/>
          <w:w w:val="115"/>
          <w:sz w:val="21"/>
        </w:rPr>
        <w:t>живой</w:t>
      </w:r>
      <w:r w:rsidRPr="00012E1D">
        <w:rPr>
          <w:color w:val="231F20"/>
          <w:spacing w:val="32"/>
          <w:w w:val="115"/>
          <w:sz w:val="21"/>
        </w:rPr>
        <w:t xml:space="preserve"> </w:t>
      </w:r>
      <w:r w:rsidRPr="00012E1D">
        <w:rPr>
          <w:color w:val="231F20"/>
          <w:w w:val="115"/>
          <w:sz w:val="21"/>
        </w:rPr>
        <w:t>природе, ее уровневой организации и эволюции; уверенное пользование</w:t>
      </w:r>
      <w:r w:rsidRPr="00012E1D">
        <w:rPr>
          <w:color w:val="231F20"/>
          <w:spacing w:val="2"/>
          <w:w w:val="115"/>
          <w:sz w:val="21"/>
        </w:rPr>
        <w:t xml:space="preserve"> </w:t>
      </w:r>
      <w:r w:rsidRPr="00012E1D">
        <w:rPr>
          <w:color w:val="231F20"/>
          <w:w w:val="115"/>
          <w:sz w:val="21"/>
        </w:rPr>
        <w:t>биологической терминологией и</w:t>
      </w:r>
      <w:r w:rsidRPr="00012E1D">
        <w:rPr>
          <w:color w:val="231F20"/>
          <w:spacing w:val="34"/>
          <w:w w:val="115"/>
          <w:sz w:val="21"/>
        </w:rPr>
        <w:t xml:space="preserve"> </w:t>
      </w:r>
      <w:r w:rsidRPr="00012E1D">
        <w:rPr>
          <w:color w:val="231F20"/>
          <w:w w:val="115"/>
          <w:sz w:val="21"/>
        </w:rPr>
        <w:t>символикой;</w:t>
      </w:r>
    </w:p>
    <w:p w:rsidR="00F02423" w:rsidRPr="00012E1D" w:rsidRDefault="00F02423" w:rsidP="002112D4">
      <w:pPr>
        <w:pStyle w:val="affa"/>
        <w:widowControl w:val="0"/>
        <w:numPr>
          <w:ilvl w:val="1"/>
          <w:numId w:val="613"/>
        </w:numPr>
        <w:tabs>
          <w:tab w:val="left" w:pos="952"/>
        </w:tabs>
        <w:spacing w:line="232" w:lineRule="exact"/>
        <w:ind w:left="951" w:right="112"/>
        <w:jc w:val="both"/>
        <w:rPr>
          <w:color w:val="231F20"/>
          <w:sz w:val="21"/>
          <w:szCs w:val="21"/>
        </w:rPr>
      </w:pPr>
      <w:r w:rsidRPr="00012E1D">
        <w:rPr>
          <w:color w:val="231F20"/>
          <w:spacing w:val="3"/>
          <w:w w:val="115"/>
          <w:sz w:val="21"/>
        </w:rPr>
        <w:t>владение</w:t>
      </w:r>
      <w:r w:rsidRPr="00012E1D">
        <w:rPr>
          <w:color w:val="231F20"/>
          <w:spacing w:val="62"/>
          <w:w w:val="115"/>
          <w:sz w:val="21"/>
        </w:rPr>
        <w:t xml:space="preserve"> </w:t>
      </w:r>
      <w:r w:rsidRPr="00012E1D">
        <w:rPr>
          <w:color w:val="231F20"/>
          <w:spacing w:val="3"/>
          <w:w w:val="115"/>
          <w:sz w:val="21"/>
        </w:rPr>
        <w:t>основными</w:t>
      </w:r>
      <w:r w:rsidRPr="00012E1D">
        <w:rPr>
          <w:color w:val="231F20"/>
          <w:spacing w:val="62"/>
          <w:w w:val="115"/>
          <w:sz w:val="21"/>
        </w:rPr>
        <w:t xml:space="preserve"> </w:t>
      </w:r>
      <w:r w:rsidRPr="00012E1D">
        <w:rPr>
          <w:color w:val="231F20"/>
          <w:spacing w:val="3"/>
          <w:w w:val="115"/>
          <w:sz w:val="21"/>
        </w:rPr>
        <w:t>методами</w:t>
      </w:r>
      <w:r w:rsidRPr="00012E1D">
        <w:rPr>
          <w:color w:val="231F20"/>
          <w:spacing w:val="62"/>
          <w:w w:val="115"/>
          <w:sz w:val="21"/>
        </w:rPr>
        <w:t xml:space="preserve"> </w:t>
      </w:r>
      <w:r w:rsidRPr="00012E1D">
        <w:rPr>
          <w:color w:val="231F20"/>
          <w:spacing w:val="3"/>
          <w:w w:val="115"/>
          <w:sz w:val="21"/>
        </w:rPr>
        <w:t>научного</w:t>
      </w:r>
      <w:r w:rsidRPr="00012E1D">
        <w:rPr>
          <w:color w:val="231F20"/>
          <w:spacing w:val="62"/>
          <w:w w:val="115"/>
          <w:sz w:val="21"/>
        </w:rPr>
        <w:t xml:space="preserve"> </w:t>
      </w:r>
      <w:r w:rsidRPr="00012E1D">
        <w:rPr>
          <w:color w:val="231F20"/>
          <w:spacing w:val="3"/>
          <w:w w:val="115"/>
          <w:sz w:val="21"/>
        </w:rPr>
        <w:t>познания,</w:t>
      </w:r>
      <w:r w:rsidRPr="00012E1D">
        <w:rPr>
          <w:color w:val="231F20"/>
          <w:spacing w:val="62"/>
          <w:w w:val="115"/>
          <w:sz w:val="21"/>
        </w:rPr>
        <w:t xml:space="preserve"> </w:t>
      </w:r>
      <w:r w:rsidRPr="00012E1D">
        <w:rPr>
          <w:color w:val="231F20"/>
          <w:spacing w:val="3"/>
          <w:w w:val="115"/>
          <w:sz w:val="21"/>
        </w:rPr>
        <w:t>используемыми</w:t>
      </w:r>
      <w:r w:rsidRPr="00012E1D">
        <w:rPr>
          <w:color w:val="231F20"/>
          <w:spacing w:val="62"/>
          <w:w w:val="115"/>
          <w:sz w:val="21"/>
        </w:rPr>
        <w:t xml:space="preserve"> </w:t>
      </w:r>
      <w:r w:rsidRPr="00012E1D">
        <w:rPr>
          <w:color w:val="231F20"/>
          <w:spacing w:val="4"/>
          <w:w w:val="115"/>
          <w:sz w:val="21"/>
        </w:rPr>
        <w:t>при</w:t>
      </w:r>
      <w:r w:rsidRPr="00012E1D">
        <w:rPr>
          <w:color w:val="231F20"/>
          <w:spacing w:val="-42"/>
          <w:w w:val="115"/>
          <w:sz w:val="21"/>
        </w:rPr>
        <w:t xml:space="preserve"> </w:t>
      </w:r>
      <w:r w:rsidRPr="00012E1D">
        <w:rPr>
          <w:color w:val="231F20"/>
          <w:w w:val="115"/>
          <w:sz w:val="21"/>
        </w:rPr>
        <w:t>биологических</w:t>
      </w:r>
      <w:r w:rsidRPr="00012E1D">
        <w:rPr>
          <w:color w:val="231F20"/>
          <w:spacing w:val="27"/>
          <w:w w:val="115"/>
          <w:sz w:val="21"/>
        </w:rPr>
        <w:t xml:space="preserve"> </w:t>
      </w:r>
      <w:r w:rsidRPr="00012E1D">
        <w:rPr>
          <w:color w:val="231F20"/>
          <w:w w:val="115"/>
          <w:sz w:val="21"/>
        </w:rPr>
        <w:t>исследованиях</w:t>
      </w:r>
      <w:r w:rsidRPr="00012E1D">
        <w:rPr>
          <w:color w:val="231F20"/>
          <w:spacing w:val="27"/>
          <w:w w:val="115"/>
          <w:sz w:val="21"/>
        </w:rPr>
        <w:t xml:space="preserve"> </w:t>
      </w:r>
      <w:r w:rsidRPr="00012E1D">
        <w:rPr>
          <w:color w:val="231F20"/>
          <w:w w:val="115"/>
          <w:sz w:val="21"/>
        </w:rPr>
        <w:t>живых</w:t>
      </w:r>
      <w:r w:rsidRPr="00012E1D">
        <w:rPr>
          <w:color w:val="231F20"/>
          <w:spacing w:val="27"/>
          <w:w w:val="115"/>
          <w:sz w:val="21"/>
        </w:rPr>
        <w:t xml:space="preserve"> </w:t>
      </w:r>
      <w:r w:rsidRPr="00012E1D">
        <w:rPr>
          <w:color w:val="231F20"/>
          <w:w w:val="115"/>
          <w:sz w:val="21"/>
        </w:rPr>
        <w:t>объектов</w:t>
      </w:r>
      <w:r w:rsidRPr="00012E1D">
        <w:rPr>
          <w:color w:val="231F20"/>
          <w:spacing w:val="27"/>
          <w:w w:val="115"/>
          <w:sz w:val="21"/>
        </w:rPr>
        <w:t xml:space="preserve"> </w:t>
      </w:r>
      <w:r w:rsidRPr="00012E1D">
        <w:rPr>
          <w:color w:val="231F20"/>
          <w:w w:val="115"/>
          <w:sz w:val="21"/>
        </w:rPr>
        <w:t>и</w:t>
      </w:r>
      <w:r w:rsidRPr="00012E1D">
        <w:rPr>
          <w:color w:val="231F20"/>
          <w:spacing w:val="27"/>
          <w:w w:val="115"/>
          <w:sz w:val="21"/>
        </w:rPr>
        <w:t xml:space="preserve"> </w:t>
      </w:r>
      <w:r w:rsidRPr="00012E1D">
        <w:rPr>
          <w:color w:val="231F20"/>
          <w:w w:val="115"/>
          <w:sz w:val="21"/>
        </w:rPr>
        <w:t>экосистем:</w:t>
      </w:r>
      <w:r w:rsidRPr="00012E1D">
        <w:rPr>
          <w:color w:val="231F20"/>
          <w:spacing w:val="27"/>
          <w:w w:val="115"/>
          <w:sz w:val="21"/>
        </w:rPr>
        <w:t xml:space="preserve"> </w:t>
      </w:r>
      <w:r w:rsidRPr="00012E1D">
        <w:rPr>
          <w:color w:val="231F20"/>
          <w:w w:val="115"/>
          <w:sz w:val="21"/>
        </w:rPr>
        <w:t>описанием,</w:t>
      </w:r>
      <w:r w:rsidRPr="00012E1D">
        <w:rPr>
          <w:color w:val="231F20"/>
          <w:spacing w:val="27"/>
          <w:w w:val="115"/>
          <w:sz w:val="21"/>
        </w:rPr>
        <w:t xml:space="preserve"> </w:t>
      </w:r>
      <w:r w:rsidRPr="00012E1D">
        <w:rPr>
          <w:color w:val="231F20"/>
          <w:w w:val="115"/>
          <w:sz w:val="21"/>
        </w:rPr>
        <w:t>измерением, проведением наблюдений; выявление и оценка антропогенных</w:t>
      </w:r>
      <w:r w:rsidRPr="00012E1D">
        <w:rPr>
          <w:color w:val="231F20"/>
          <w:spacing w:val="-43"/>
          <w:w w:val="115"/>
          <w:sz w:val="21"/>
        </w:rPr>
        <w:t xml:space="preserve"> </w:t>
      </w:r>
      <w:r w:rsidRPr="00012E1D">
        <w:rPr>
          <w:color w:val="231F20"/>
          <w:w w:val="115"/>
          <w:sz w:val="21"/>
        </w:rPr>
        <w:t>изменений в</w:t>
      </w:r>
      <w:r w:rsidRPr="00012E1D">
        <w:rPr>
          <w:color w:val="231F20"/>
          <w:spacing w:val="21"/>
          <w:w w:val="115"/>
          <w:sz w:val="21"/>
        </w:rPr>
        <w:t xml:space="preserve"> </w:t>
      </w:r>
      <w:r w:rsidRPr="00012E1D">
        <w:rPr>
          <w:color w:val="231F20"/>
          <w:w w:val="115"/>
          <w:sz w:val="21"/>
        </w:rPr>
        <w:t>природе;</w:t>
      </w:r>
    </w:p>
    <w:p w:rsidR="00F02423" w:rsidRPr="00012E1D" w:rsidRDefault="00F02423" w:rsidP="002112D4">
      <w:pPr>
        <w:pStyle w:val="affa"/>
        <w:widowControl w:val="0"/>
        <w:numPr>
          <w:ilvl w:val="1"/>
          <w:numId w:val="613"/>
        </w:numPr>
        <w:tabs>
          <w:tab w:val="left" w:pos="952"/>
        </w:tabs>
        <w:spacing w:line="232" w:lineRule="exact"/>
        <w:ind w:left="951" w:right="124"/>
        <w:jc w:val="both"/>
        <w:rPr>
          <w:color w:val="231F20"/>
          <w:sz w:val="21"/>
          <w:szCs w:val="21"/>
        </w:rPr>
      </w:pPr>
      <w:r w:rsidRPr="00012E1D">
        <w:rPr>
          <w:color w:val="231F20"/>
          <w:w w:val="115"/>
          <w:sz w:val="21"/>
        </w:rPr>
        <w:t>сформированность умений объяснять результаты биологических</w:t>
      </w:r>
      <w:r w:rsidRPr="00012E1D">
        <w:rPr>
          <w:color w:val="231F20"/>
          <w:spacing w:val="-10"/>
          <w:w w:val="115"/>
          <w:sz w:val="21"/>
        </w:rPr>
        <w:t xml:space="preserve"> </w:t>
      </w:r>
      <w:r w:rsidRPr="00012E1D">
        <w:rPr>
          <w:color w:val="231F20"/>
          <w:w w:val="115"/>
          <w:sz w:val="21"/>
        </w:rPr>
        <w:t>эксперимен</w:t>
      </w:r>
      <w:r w:rsidRPr="00012E1D">
        <w:rPr>
          <w:color w:val="231F20"/>
          <w:w w:val="120"/>
          <w:sz w:val="21"/>
        </w:rPr>
        <w:t>тов, решать элементарные биологические</w:t>
      </w:r>
      <w:r w:rsidRPr="00012E1D">
        <w:rPr>
          <w:color w:val="231F20"/>
          <w:spacing w:val="19"/>
          <w:w w:val="120"/>
          <w:sz w:val="21"/>
        </w:rPr>
        <w:t xml:space="preserve"> </w:t>
      </w:r>
      <w:r w:rsidRPr="00012E1D">
        <w:rPr>
          <w:color w:val="231F20"/>
          <w:w w:val="120"/>
          <w:sz w:val="21"/>
        </w:rPr>
        <w:t>задачи;</w:t>
      </w:r>
    </w:p>
    <w:p w:rsidR="00F02423" w:rsidRPr="00012E1D" w:rsidRDefault="00F02423" w:rsidP="002112D4">
      <w:pPr>
        <w:pStyle w:val="affa"/>
        <w:widowControl w:val="0"/>
        <w:numPr>
          <w:ilvl w:val="1"/>
          <w:numId w:val="613"/>
        </w:numPr>
        <w:tabs>
          <w:tab w:val="left" w:pos="952"/>
        </w:tabs>
        <w:spacing w:line="232" w:lineRule="exact"/>
        <w:ind w:left="951" w:right="123"/>
        <w:jc w:val="both"/>
        <w:rPr>
          <w:color w:val="231F20"/>
          <w:sz w:val="21"/>
          <w:szCs w:val="21"/>
        </w:rPr>
      </w:pPr>
      <w:r w:rsidRPr="00012E1D">
        <w:rPr>
          <w:color w:val="231F20"/>
          <w:w w:val="115"/>
          <w:sz w:val="21"/>
        </w:rPr>
        <w:t>сформированность собственной позиции по отношению к биологической</w:t>
      </w:r>
      <w:r w:rsidRPr="00012E1D">
        <w:rPr>
          <w:color w:val="231F20"/>
          <w:spacing w:val="58"/>
          <w:w w:val="115"/>
          <w:sz w:val="21"/>
        </w:rPr>
        <w:t xml:space="preserve"> </w:t>
      </w:r>
      <w:r w:rsidRPr="00012E1D">
        <w:rPr>
          <w:color w:val="231F20"/>
          <w:w w:val="115"/>
          <w:sz w:val="21"/>
        </w:rPr>
        <w:t>ин-</w:t>
      </w:r>
      <w:r w:rsidRPr="00012E1D">
        <w:rPr>
          <w:color w:val="231F20"/>
          <w:w w:val="108"/>
          <w:sz w:val="21"/>
        </w:rPr>
        <w:t xml:space="preserve"> </w:t>
      </w:r>
      <w:r w:rsidRPr="00012E1D">
        <w:rPr>
          <w:color w:val="231F20"/>
          <w:w w:val="115"/>
          <w:sz w:val="21"/>
        </w:rPr>
        <w:t>формации,</w:t>
      </w:r>
      <w:r w:rsidRPr="00012E1D">
        <w:rPr>
          <w:color w:val="231F20"/>
          <w:spacing w:val="49"/>
          <w:w w:val="115"/>
          <w:sz w:val="21"/>
        </w:rPr>
        <w:t xml:space="preserve"> </w:t>
      </w:r>
      <w:r w:rsidRPr="00012E1D">
        <w:rPr>
          <w:color w:val="231F20"/>
          <w:w w:val="115"/>
          <w:sz w:val="21"/>
        </w:rPr>
        <w:t>получаемой</w:t>
      </w:r>
      <w:r w:rsidRPr="00012E1D">
        <w:rPr>
          <w:color w:val="231F20"/>
          <w:spacing w:val="49"/>
          <w:w w:val="115"/>
          <w:sz w:val="21"/>
        </w:rPr>
        <w:t xml:space="preserve"> </w:t>
      </w:r>
      <w:r w:rsidRPr="00012E1D">
        <w:rPr>
          <w:color w:val="231F20"/>
          <w:w w:val="115"/>
          <w:sz w:val="21"/>
        </w:rPr>
        <w:t>из</w:t>
      </w:r>
      <w:r w:rsidRPr="00012E1D">
        <w:rPr>
          <w:color w:val="231F20"/>
          <w:spacing w:val="49"/>
          <w:w w:val="115"/>
          <w:sz w:val="21"/>
        </w:rPr>
        <w:t xml:space="preserve"> </w:t>
      </w:r>
      <w:r w:rsidRPr="00012E1D">
        <w:rPr>
          <w:color w:val="231F20"/>
          <w:w w:val="115"/>
          <w:sz w:val="21"/>
        </w:rPr>
        <w:t>разных</w:t>
      </w:r>
      <w:r w:rsidRPr="00012E1D">
        <w:rPr>
          <w:color w:val="231F20"/>
          <w:spacing w:val="49"/>
          <w:w w:val="115"/>
          <w:sz w:val="21"/>
        </w:rPr>
        <w:t xml:space="preserve"> </w:t>
      </w:r>
      <w:r w:rsidRPr="00012E1D">
        <w:rPr>
          <w:color w:val="231F20"/>
          <w:w w:val="115"/>
          <w:sz w:val="21"/>
        </w:rPr>
        <w:t>источников,</w:t>
      </w:r>
      <w:r w:rsidRPr="00012E1D">
        <w:rPr>
          <w:color w:val="231F20"/>
          <w:spacing w:val="49"/>
          <w:w w:val="115"/>
          <w:sz w:val="21"/>
        </w:rPr>
        <w:t xml:space="preserve"> </w:t>
      </w:r>
      <w:r w:rsidRPr="00012E1D">
        <w:rPr>
          <w:color w:val="231F20"/>
          <w:w w:val="115"/>
          <w:sz w:val="21"/>
        </w:rPr>
        <w:t>глобальным</w:t>
      </w:r>
      <w:r w:rsidRPr="00012E1D">
        <w:rPr>
          <w:color w:val="231F20"/>
          <w:spacing w:val="49"/>
          <w:w w:val="115"/>
          <w:sz w:val="21"/>
        </w:rPr>
        <w:t xml:space="preserve"> </w:t>
      </w:r>
      <w:r w:rsidRPr="00012E1D">
        <w:rPr>
          <w:color w:val="231F20"/>
          <w:w w:val="115"/>
          <w:sz w:val="21"/>
        </w:rPr>
        <w:t>экологическим</w:t>
      </w:r>
      <w:r w:rsidRPr="00012E1D">
        <w:rPr>
          <w:color w:val="231F20"/>
          <w:spacing w:val="-47"/>
          <w:w w:val="115"/>
          <w:sz w:val="21"/>
        </w:rPr>
        <w:t xml:space="preserve"> </w:t>
      </w:r>
      <w:r w:rsidRPr="00012E1D">
        <w:rPr>
          <w:color w:val="231F20"/>
          <w:w w:val="115"/>
          <w:sz w:val="21"/>
        </w:rPr>
        <w:t>проблемам и путям их</w:t>
      </w:r>
      <w:r w:rsidRPr="00012E1D">
        <w:rPr>
          <w:color w:val="231F20"/>
          <w:spacing w:val="45"/>
          <w:w w:val="115"/>
          <w:sz w:val="21"/>
        </w:rPr>
        <w:t xml:space="preserve"> </w:t>
      </w:r>
      <w:r w:rsidRPr="00012E1D">
        <w:rPr>
          <w:color w:val="231F20"/>
          <w:w w:val="115"/>
          <w:sz w:val="21"/>
        </w:rPr>
        <w:t>решения.</w:t>
      </w:r>
    </w:p>
    <w:p w:rsidR="00F02423" w:rsidRPr="00012E1D" w:rsidRDefault="00F02423" w:rsidP="00F02423">
      <w:pPr>
        <w:pStyle w:val="affa"/>
        <w:widowControl w:val="0"/>
        <w:tabs>
          <w:tab w:val="left" w:pos="952"/>
        </w:tabs>
        <w:spacing w:line="232" w:lineRule="exact"/>
        <w:ind w:left="667" w:right="119"/>
        <w:jc w:val="both"/>
        <w:rPr>
          <w:color w:val="231F20"/>
          <w:sz w:val="21"/>
          <w:szCs w:val="21"/>
        </w:rPr>
      </w:pPr>
    </w:p>
    <w:p w:rsidR="00F02423" w:rsidRPr="00012E1D" w:rsidRDefault="00F02423" w:rsidP="00F02423">
      <w:pPr>
        <w:pStyle w:val="Style7"/>
        <w:widowControl/>
        <w:spacing w:line="240" w:lineRule="auto"/>
        <w:ind w:firstLine="686"/>
        <w:rPr>
          <w:rStyle w:val="FontStyle44"/>
          <w:color w:val="595959"/>
        </w:rPr>
      </w:pPr>
      <w:r w:rsidRPr="00012E1D">
        <w:t xml:space="preserve">      .</w:t>
      </w:r>
      <w:r w:rsidRPr="00012E1D">
        <w:rPr>
          <w:rStyle w:val="FontStyle44"/>
          <w:color w:val="595959"/>
        </w:rPr>
        <w:t xml:space="preserve"> ОК 2. Организовывать собственную деятельность, исходя из цели и способов ее достижения, определенных руководителем.</w:t>
      </w:r>
    </w:p>
    <w:p w:rsidR="00F02423" w:rsidRPr="00012E1D" w:rsidRDefault="00F02423" w:rsidP="00F02423">
      <w:pPr>
        <w:pStyle w:val="Style7"/>
        <w:widowControl/>
        <w:spacing w:line="240" w:lineRule="auto"/>
        <w:ind w:firstLine="686"/>
        <w:rPr>
          <w:rStyle w:val="FontStyle44"/>
          <w:color w:val="595959"/>
        </w:rPr>
      </w:pPr>
      <w:r w:rsidRPr="00012E1D">
        <w:rPr>
          <w:rStyle w:val="FontStyle44"/>
          <w:color w:val="595959"/>
        </w:rPr>
        <w:t>ОК 3. Анализировать рабочую ситуацию, осуществлять текущий контроль и итоговый контроль, оценку и коррекцию собственной деятельности, нести ответственность за результаты своей работы.</w:t>
      </w:r>
    </w:p>
    <w:p w:rsidR="00F02423" w:rsidRPr="00012E1D" w:rsidRDefault="00F02423" w:rsidP="00F02423">
      <w:pPr>
        <w:pStyle w:val="Style7"/>
        <w:widowControl/>
        <w:spacing w:line="240" w:lineRule="auto"/>
        <w:ind w:firstLine="686"/>
        <w:rPr>
          <w:rStyle w:val="FontStyle44"/>
          <w:color w:val="595959"/>
        </w:rPr>
      </w:pPr>
      <w:r w:rsidRPr="00012E1D">
        <w:rPr>
          <w:rStyle w:val="FontStyle44"/>
          <w:color w:val="595959"/>
        </w:rPr>
        <w:t>ОК 4. Осуществлять поиск информации, необходимой для эффективного выполнения профессиональных задач.</w:t>
      </w:r>
    </w:p>
    <w:p w:rsidR="00F02423" w:rsidRPr="00012E1D" w:rsidRDefault="00F02423" w:rsidP="00F02423">
      <w:pPr>
        <w:pStyle w:val="Style7"/>
        <w:widowControl/>
        <w:spacing w:line="240" w:lineRule="auto"/>
        <w:ind w:firstLine="686"/>
        <w:rPr>
          <w:rStyle w:val="FontStyle44"/>
          <w:color w:val="595959"/>
        </w:rPr>
      </w:pPr>
      <w:r w:rsidRPr="00012E1D">
        <w:rPr>
          <w:rStyle w:val="FontStyle44"/>
          <w:color w:val="595959"/>
        </w:rPr>
        <w:t>ОК 5. Использовать информационно-коммуникационные технологии в профессиональной деятельности.</w:t>
      </w:r>
    </w:p>
    <w:p w:rsidR="00F02423" w:rsidRPr="00012E1D" w:rsidRDefault="00F02423" w:rsidP="00F02423">
      <w:pPr>
        <w:pStyle w:val="Style7"/>
        <w:widowControl/>
        <w:spacing w:line="240" w:lineRule="auto"/>
        <w:ind w:firstLine="686"/>
        <w:rPr>
          <w:rStyle w:val="FontStyle44"/>
          <w:color w:val="595959"/>
        </w:rPr>
      </w:pPr>
      <w:r w:rsidRPr="00012E1D">
        <w:rPr>
          <w:rStyle w:val="FontStyle44"/>
          <w:color w:val="595959"/>
        </w:rPr>
        <w:t>ОК 6. Работать в команде, эффективно общаться с коллегами, руководством, клиентами.</w:t>
      </w:r>
    </w:p>
    <w:p w:rsidR="00F02423" w:rsidRPr="00012E1D" w:rsidRDefault="00F02423" w:rsidP="00F02423">
      <w:pPr>
        <w:pStyle w:val="affa"/>
        <w:widowControl w:val="0"/>
        <w:tabs>
          <w:tab w:val="left" w:pos="284"/>
          <w:tab w:val="left" w:pos="952"/>
        </w:tabs>
        <w:ind w:left="0" w:right="116"/>
        <w:jc w:val="both"/>
      </w:pPr>
    </w:p>
    <w:p w:rsidR="00F02423" w:rsidRPr="00012E1D" w:rsidRDefault="00F02423" w:rsidP="00F02423">
      <w:pPr>
        <w:jc w:val="center"/>
        <w:rPr>
          <w:rFonts w:ascii="Times New Roman" w:hAnsi="Times New Roman"/>
          <w:b/>
        </w:rPr>
      </w:pPr>
      <w:r w:rsidRPr="00012E1D">
        <w:rPr>
          <w:rFonts w:ascii="Times New Roman" w:hAnsi="Times New Roman"/>
          <w:b/>
        </w:rPr>
        <w:t>Обеспеченность занятия (средства обучения):</w:t>
      </w:r>
    </w:p>
    <w:p w:rsidR="00F02423" w:rsidRPr="00012E1D" w:rsidRDefault="00F02423" w:rsidP="00F02423">
      <w:pPr>
        <w:jc w:val="center"/>
        <w:rPr>
          <w:rFonts w:ascii="Times New Roman" w:hAnsi="Times New Roman"/>
          <w:i/>
        </w:rPr>
      </w:pPr>
    </w:p>
    <w:p w:rsidR="00F02423" w:rsidRPr="00012E1D" w:rsidRDefault="00F02423" w:rsidP="00F02423">
      <w:pPr>
        <w:ind w:left="720"/>
        <w:rPr>
          <w:rFonts w:ascii="Times New Roman" w:hAnsi="Times New Roman"/>
        </w:rPr>
      </w:pPr>
      <w:r w:rsidRPr="00012E1D">
        <w:rPr>
          <w:rFonts w:ascii="Times New Roman" w:hAnsi="Times New Roman"/>
        </w:rPr>
        <w:t>Учебно-методическая литература:</w:t>
      </w:r>
    </w:p>
    <w:p w:rsidR="00F02423" w:rsidRPr="00012E1D" w:rsidRDefault="00F02423" w:rsidP="007D7EB1">
      <w:pPr>
        <w:numPr>
          <w:ilvl w:val="0"/>
          <w:numId w:val="615"/>
        </w:numPr>
        <w:spacing w:before="137" w:after="0" w:line="212" w:lineRule="exact"/>
        <w:ind w:right="108"/>
        <w:rPr>
          <w:rFonts w:ascii="Times New Roman" w:hAnsi="Times New Roman"/>
        </w:rPr>
      </w:pPr>
      <w:r w:rsidRPr="00012E1D">
        <w:rPr>
          <w:rFonts w:ascii="Times New Roman" w:eastAsia="Cambria" w:hAnsi="Times New Roman"/>
          <w:i/>
          <w:color w:val="231F20"/>
          <w:w w:val="120"/>
        </w:rPr>
        <w:t>Беляев</w:t>
      </w:r>
      <w:r w:rsidRPr="00012E1D">
        <w:rPr>
          <w:rFonts w:ascii="Times New Roman" w:eastAsia="Cambria" w:hAnsi="Times New Roman"/>
          <w:i/>
          <w:color w:val="231F20"/>
          <w:spacing w:val="-13"/>
          <w:w w:val="120"/>
        </w:rPr>
        <w:t xml:space="preserve"> </w:t>
      </w:r>
      <w:r w:rsidRPr="00012E1D">
        <w:rPr>
          <w:rFonts w:ascii="Times New Roman" w:eastAsia="Cambria" w:hAnsi="Times New Roman"/>
          <w:i/>
          <w:color w:val="231F20"/>
          <w:w w:val="120"/>
        </w:rPr>
        <w:t>Д.</w:t>
      </w:r>
      <w:r w:rsidRPr="00012E1D">
        <w:rPr>
          <w:rFonts w:ascii="Times New Roman" w:eastAsia="Cambria" w:hAnsi="Times New Roman"/>
          <w:i/>
          <w:color w:val="231F20"/>
          <w:spacing w:val="-36"/>
          <w:w w:val="120"/>
        </w:rPr>
        <w:t xml:space="preserve"> </w:t>
      </w:r>
      <w:r w:rsidRPr="00012E1D">
        <w:rPr>
          <w:rFonts w:ascii="Times New Roman" w:eastAsia="Cambria" w:hAnsi="Times New Roman"/>
          <w:i/>
          <w:color w:val="231F20"/>
          <w:w w:val="120"/>
        </w:rPr>
        <w:t>К.,</w:t>
      </w:r>
      <w:r w:rsidRPr="00012E1D">
        <w:rPr>
          <w:rFonts w:ascii="Times New Roman" w:eastAsia="Cambria" w:hAnsi="Times New Roman"/>
          <w:i/>
          <w:color w:val="231F20"/>
          <w:spacing w:val="-13"/>
          <w:w w:val="120"/>
        </w:rPr>
        <w:t xml:space="preserve"> </w:t>
      </w:r>
      <w:r w:rsidRPr="00012E1D">
        <w:rPr>
          <w:rFonts w:ascii="Times New Roman" w:eastAsia="Cambria" w:hAnsi="Times New Roman"/>
          <w:i/>
          <w:color w:val="231F20"/>
          <w:w w:val="120"/>
        </w:rPr>
        <w:t>Дымшиц</w:t>
      </w:r>
      <w:r w:rsidRPr="00012E1D">
        <w:rPr>
          <w:rFonts w:ascii="Times New Roman" w:eastAsia="Cambria" w:hAnsi="Times New Roman"/>
          <w:i/>
          <w:color w:val="231F20"/>
          <w:spacing w:val="-13"/>
          <w:w w:val="120"/>
        </w:rPr>
        <w:t xml:space="preserve"> </w:t>
      </w:r>
      <w:r w:rsidRPr="00012E1D">
        <w:rPr>
          <w:rFonts w:ascii="Times New Roman" w:eastAsia="Cambria" w:hAnsi="Times New Roman"/>
          <w:i/>
          <w:color w:val="231F20"/>
          <w:w w:val="120"/>
        </w:rPr>
        <w:t>Г.</w:t>
      </w:r>
      <w:r w:rsidRPr="00012E1D">
        <w:rPr>
          <w:rFonts w:ascii="Times New Roman" w:eastAsia="Cambria" w:hAnsi="Times New Roman"/>
          <w:i/>
          <w:color w:val="231F20"/>
          <w:spacing w:val="-36"/>
          <w:w w:val="120"/>
        </w:rPr>
        <w:t xml:space="preserve"> </w:t>
      </w:r>
      <w:r w:rsidRPr="00012E1D">
        <w:rPr>
          <w:rFonts w:ascii="Times New Roman" w:eastAsia="Cambria" w:hAnsi="Times New Roman"/>
          <w:i/>
          <w:color w:val="231F20"/>
          <w:w w:val="120"/>
        </w:rPr>
        <w:t>М</w:t>
      </w:r>
      <w:r w:rsidRPr="00012E1D">
        <w:rPr>
          <w:rFonts w:ascii="Times New Roman" w:hAnsi="Times New Roman"/>
          <w:color w:val="231F20"/>
          <w:w w:val="120"/>
        </w:rPr>
        <w:t>.,</w:t>
      </w:r>
      <w:r w:rsidRPr="00012E1D">
        <w:rPr>
          <w:rFonts w:ascii="Times New Roman" w:hAnsi="Times New Roman"/>
          <w:color w:val="231F20"/>
          <w:spacing w:val="-22"/>
          <w:w w:val="120"/>
        </w:rPr>
        <w:t xml:space="preserve"> </w:t>
      </w:r>
      <w:r w:rsidRPr="00012E1D">
        <w:rPr>
          <w:rFonts w:ascii="Times New Roman" w:eastAsia="Cambria" w:hAnsi="Times New Roman"/>
          <w:i/>
          <w:color w:val="231F20"/>
          <w:w w:val="120"/>
        </w:rPr>
        <w:t>Кузнецова</w:t>
      </w:r>
      <w:r w:rsidRPr="00012E1D">
        <w:rPr>
          <w:rFonts w:ascii="Times New Roman" w:eastAsia="Cambria" w:hAnsi="Times New Roman"/>
          <w:i/>
          <w:color w:val="231F20"/>
          <w:spacing w:val="-13"/>
          <w:w w:val="120"/>
        </w:rPr>
        <w:t xml:space="preserve"> </w:t>
      </w:r>
      <w:r w:rsidRPr="00012E1D">
        <w:rPr>
          <w:rFonts w:ascii="Times New Roman" w:eastAsia="Cambria" w:hAnsi="Times New Roman"/>
          <w:i/>
          <w:color w:val="231F20"/>
          <w:w w:val="120"/>
        </w:rPr>
        <w:t>Л.</w:t>
      </w:r>
      <w:r w:rsidRPr="00012E1D">
        <w:rPr>
          <w:rFonts w:ascii="Times New Roman" w:eastAsia="Cambria" w:hAnsi="Times New Roman"/>
          <w:i/>
          <w:color w:val="231F20"/>
          <w:spacing w:val="-36"/>
          <w:w w:val="120"/>
        </w:rPr>
        <w:t xml:space="preserve"> </w:t>
      </w:r>
      <w:r w:rsidRPr="00012E1D">
        <w:rPr>
          <w:rFonts w:ascii="Times New Roman" w:eastAsia="Cambria" w:hAnsi="Times New Roman"/>
          <w:i/>
          <w:color w:val="231F20"/>
          <w:w w:val="120"/>
        </w:rPr>
        <w:t>Н</w:t>
      </w:r>
      <w:r w:rsidRPr="00012E1D">
        <w:rPr>
          <w:rFonts w:ascii="Times New Roman" w:hAnsi="Times New Roman"/>
          <w:color w:val="231F20"/>
          <w:w w:val="120"/>
        </w:rPr>
        <w:t>.</w:t>
      </w:r>
      <w:r w:rsidRPr="00012E1D">
        <w:rPr>
          <w:rFonts w:ascii="Times New Roman" w:hAnsi="Times New Roman"/>
          <w:color w:val="231F20"/>
          <w:spacing w:val="-22"/>
          <w:w w:val="120"/>
        </w:rPr>
        <w:t xml:space="preserve"> </w:t>
      </w:r>
      <w:r w:rsidRPr="00012E1D">
        <w:rPr>
          <w:rFonts w:ascii="Times New Roman" w:eastAsia="Cambria" w:hAnsi="Times New Roman"/>
          <w:i/>
          <w:color w:val="231F20"/>
          <w:w w:val="120"/>
        </w:rPr>
        <w:t>и</w:t>
      </w:r>
      <w:r w:rsidRPr="00012E1D">
        <w:rPr>
          <w:rFonts w:ascii="Times New Roman" w:eastAsia="Cambria" w:hAnsi="Times New Roman"/>
          <w:i/>
          <w:color w:val="231F20"/>
          <w:spacing w:val="-13"/>
          <w:w w:val="120"/>
        </w:rPr>
        <w:t xml:space="preserve"> </w:t>
      </w:r>
      <w:r w:rsidRPr="00012E1D">
        <w:rPr>
          <w:rFonts w:ascii="Times New Roman" w:eastAsia="Cambria" w:hAnsi="Times New Roman"/>
          <w:i/>
          <w:color w:val="231F20"/>
          <w:w w:val="120"/>
        </w:rPr>
        <w:t>др.</w:t>
      </w:r>
      <w:r w:rsidRPr="00012E1D">
        <w:rPr>
          <w:rFonts w:ascii="Times New Roman" w:eastAsia="Cambria" w:hAnsi="Times New Roman"/>
          <w:i/>
          <w:color w:val="231F20"/>
          <w:spacing w:val="-14"/>
          <w:w w:val="120"/>
        </w:rPr>
        <w:t xml:space="preserve"> </w:t>
      </w:r>
      <w:r w:rsidRPr="00012E1D">
        <w:rPr>
          <w:rFonts w:ascii="Times New Roman" w:hAnsi="Times New Roman"/>
          <w:color w:val="231F20"/>
          <w:w w:val="120"/>
        </w:rPr>
        <w:t>Биология</w:t>
      </w:r>
      <w:r w:rsidRPr="00012E1D">
        <w:rPr>
          <w:rFonts w:ascii="Times New Roman" w:hAnsi="Times New Roman"/>
          <w:color w:val="231F20"/>
          <w:spacing w:val="-21"/>
          <w:w w:val="120"/>
        </w:rPr>
        <w:t xml:space="preserve"> </w:t>
      </w:r>
      <w:r w:rsidRPr="00012E1D">
        <w:rPr>
          <w:rFonts w:ascii="Times New Roman" w:hAnsi="Times New Roman"/>
          <w:color w:val="231F20"/>
          <w:w w:val="120"/>
        </w:rPr>
        <w:t>(базовый</w:t>
      </w:r>
      <w:r w:rsidRPr="00012E1D">
        <w:rPr>
          <w:rFonts w:ascii="Times New Roman" w:hAnsi="Times New Roman"/>
          <w:color w:val="231F20"/>
          <w:spacing w:val="-21"/>
          <w:w w:val="120"/>
        </w:rPr>
        <w:t xml:space="preserve"> </w:t>
      </w:r>
      <w:r w:rsidRPr="00012E1D">
        <w:rPr>
          <w:rFonts w:ascii="Times New Roman" w:hAnsi="Times New Roman"/>
          <w:color w:val="231F20"/>
          <w:w w:val="120"/>
        </w:rPr>
        <w:t>уровень).</w:t>
      </w:r>
      <w:r w:rsidRPr="00012E1D">
        <w:rPr>
          <w:rFonts w:ascii="Times New Roman" w:hAnsi="Times New Roman"/>
          <w:color w:val="231F20"/>
          <w:spacing w:val="-21"/>
          <w:w w:val="120"/>
        </w:rPr>
        <w:t xml:space="preserve"> </w:t>
      </w:r>
      <w:r w:rsidRPr="00012E1D">
        <w:rPr>
          <w:rFonts w:ascii="Times New Roman" w:hAnsi="Times New Roman"/>
          <w:color w:val="231F20"/>
          <w:w w:val="120"/>
        </w:rPr>
        <w:t>10</w:t>
      </w:r>
      <w:r w:rsidRPr="00012E1D">
        <w:rPr>
          <w:rFonts w:ascii="Times New Roman" w:hAnsi="Times New Roman"/>
          <w:color w:val="231F20"/>
          <w:spacing w:val="-21"/>
          <w:w w:val="120"/>
        </w:rPr>
        <w:t xml:space="preserve"> </w:t>
      </w:r>
      <w:r w:rsidRPr="00012E1D">
        <w:rPr>
          <w:rFonts w:ascii="Times New Roman" w:hAnsi="Times New Roman"/>
          <w:color w:val="231F20"/>
          <w:w w:val="120"/>
        </w:rPr>
        <w:t>класс.</w:t>
      </w:r>
      <w:r w:rsidRPr="00012E1D">
        <w:rPr>
          <w:rFonts w:ascii="Times New Roman" w:hAnsi="Times New Roman"/>
          <w:color w:val="231F20"/>
          <w:spacing w:val="-22"/>
          <w:w w:val="120"/>
        </w:rPr>
        <w:t xml:space="preserve"> </w:t>
      </w:r>
      <w:r w:rsidRPr="00012E1D">
        <w:rPr>
          <w:rFonts w:ascii="Times New Roman" w:hAnsi="Times New Roman"/>
          <w:color w:val="231F20"/>
          <w:w w:val="120"/>
        </w:rPr>
        <w:t>—</w:t>
      </w:r>
      <w:r w:rsidRPr="00012E1D">
        <w:rPr>
          <w:rFonts w:ascii="Times New Roman" w:hAnsi="Times New Roman"/>
          <w:color w:val="231F20"/>
          <w:w w:val="108"/>
        </w:rPr>
        <w:t xml:space="preserve"> </w:t>
      </w:r>
      <w:r w:rsidRPr="00012E1D">
        <w:rPr>
          <w:rFonts w:ascii="Times New Roman" w:hAnsi="Times New Roman"/>
          <w:color w:val="231F20"/>
          <w:w w:val="120"/>
        </w:rPr>
        <w:t>М.,</w:t>
      </w:r>
      <w:r w:rsidRPr="00012E1D">
        <w:rPr>
          <w:rFonts w:ascii="Times New Roman" w:hAnsi="Times New Roman"/>
          <w:color w:val="231F20"/>
          <w:spacing w:val="15"/>
          <w:w w:val="120"/>
        </w:rPr>
        <w:t xml:space="preserve"> </w:t>
      </w:r>
      <w:r w:rsidRPr="00012E1D">
        <w:rPr>
          <w:rFonts w:ascii="Times New Roman" w:hAnsi="Times New Roman"/>
          <w:color w:val="231F20"/>
          <w:w w:val="120"/>
        </w:rPr>
        <w:t>2014.</w:t>
      </w:r>
    </w:p>
    <w:p w:rsidR="00F02423" w:rsidRPr="00012E1D" w:rsidRDefault="00F02423" w:rsidP="00F02423">
      <w:pPr>
        <w:spacing w:line="206" w:lineRule="exact"/>
        <w:ind w:left="384" w:right="108"/>
        <w:rPr>
          <w:rFonts w:ascii="Times New Roman" w:hAnsi="Times New Roman"/>
        </w:rPr>
      </w:pPr>
      <w:r w:rsidRPr="00012E1D">
        <w:rPr>
          <w:rFonts w:ascii="Times New Roman" w:eastAsia="Cambria" w:hAnsi="Times New Roman"/>
          <w:i/>
          <w:color w:val="231F20"/>
          <w:w w:val="120"/>
        </w:rPr>
        <w:t>Ионцева А. Ю</w:t>
      </w:r>
      <w:r w:rsidRPr="00012E1D">
        <w:rPr>
          <w:rFonts w:ascii="Times New Roman" w:hAnsi="Times New Roman"/>
          <w:color w:val="231F20"/>
          <w:w w:val="120"/>
        </w:rPr>
        <w:t>. Биология. Весь школьный курс в схемах и таблицах. — М.,</w:t>
      </w:r>
      <w:r w:rsidRPr="00012E1D">
        <w:rPr>
          <w:rFonts w:ascii="Times New Roman" w:hAnsi="Times New Roman"/>
          <w:color w:val="231F20"/>
          <w:spacing w:val="25"/>
          <w:w w:val="120"/>
        </w:rPr>
        <w:t xml:space="preserve"> </w:t>
      </w:r>
      <w:r w:rsidRPr="00012E1D">
        <w:rPr>
          <w:rFonts w:ascii="Times New Roman" w:hAnsi="Times New Roman"/>
          <w:color w:val="231F20"/>
          <w:w w:val="120"/>
        </w:rPr>
        <w:t>2014.</w:t>
      </w:r>
    </w:p>
    <w:p w:rsidR="00F02423" w:rsidRPr="00012E1D" w:rsidRDefault="00F02423" w:rsidP="00F02423">
      <w:pPr>
        <w:ind w:left="720"/>
        <w:rPr>
          <w:rFonts w:ascii="Times New Roman" w:hAnsi="Times New Roman"/>
        </w:rPr>
      </w:pPr>
    </w:p>
    <w:p w:rsidR="00F02423" w:rsidRPr="00012E1D" w:rsidRDefault="00F02423" w:rsidP="00F02423">
      <w:pPr>
        <w:spacing w:before="100" w:beforeAutospacing="1" w:after="100" w:afterAutospacing="1"/>
        <w:rPr>
          <w:rStyle w:val="c15"/>
          <w:rFonts w:ascii="Times New Roman" w:hAnsi="Times New Roman"/>
          <w:b/>
        </w:rPr>
      </w:pPr>
      <w:r w:rsidRPr="00012E1D">
        <w:rPr>
          <w:rStyle w:val="c15"/>
          <w:rFonts w:ascii="Times New Roman" w:hAnsi="Times New Roman"/>
          <w:b/>
        </w:rPr>
        <w:lastRenderedPageBreak/>
        <w:t>Интернет-ресурсы:</w:t>
      </w:r>
    </w:p>
    <w:p w:rsidR="00F02423" w:rsidRPr="00012E1D" w:rsidRDefault="00E56635" w:rsidP="00F02423">
      <w:pPr>
        <w:spacing w:before="137" w:line="212" w:lineRule="exact"/>
        <w:ind w:left="384" w:right="108"/>
        <w:rPr>
          <w:rFonts w:ascii="Times New Roman" w:hAnsi="Times New Roman"/>
        </w:rPr>
      </w:pPr>
      <w:hyperlink r:id="rId457">
        <w:r w:rsidR="00F02423" w:rsidRPr="00012E1D">
          <w:rPr>
            <w:rFonts w:ascii="Times New Roman" w:hAnsi="Times New Roman"/>
            <w:color w:val="231F20"/>
            <w:w w:val="115"/>
          </w:rPr>
          <w:t>www.</w:t>
        </w:r>
      </w:hyperlink>
      <w:r w:rsidR="00F02423" w:rsidRPr="00012E1D">
        <w:rPr>
          <w:rFonts w:ascii="Times New Roman" w:hAnsi="Times New Roman"/>
          <w:color w:val="231F20"/>
          <w:w w:val="115"/>
        </w:rPr>
        <w:t xml:space="preserve"> sbio. info (Вся биология. Современная биология, статьи, новости,   </w:t>
      </w:r>
      <w:r w:rsidR="00F02423" w:rsidRPr="00012E1D">
        <w:rPr>
          <w:rFonts w:ascii="Times New Roman" w:hAnsi="Times New Roman"/>
          <w:color w:val="231F20"/>
          <w:spacing w:val="16"/>
          <w:w w:val="115"/>
        </w:rPr>
        <w:t xml:space="preserve"> </w:t>
      </w:r>
      <w:r w:rsidR="00F02423" w:rsidRPr="00012E1D">
        <w:rPr>
          <w:rFonts w:ascii="Times New Roman" w:hAnsi="Times New Roman"/>
          <w:color w:val="231F20"/>
          <w:w w:val="115"/>
        </w:rPr>
        <w:t>библиотека).</w:t>
      </w:r>
      <w:r w:rsidR="00F02423" w:rsidRPr="00012E1D">
        <w:rPr>
          <w:rFonts w:ascii="Times New Roman" w:hAnsi="Times New Roman"/>
          <w:color w:val="231F20"/>
          <w:w w:val="116"/>
        </w:rPr>
        <w:t xml:space="preserve"> </w:t>
      </w:r>
      <w:hyperlink r:id="rId458">
        <w:r w:rsidR="00F02423" w:rsidRPr="00012E1D">
          <w:rPr>
            <w:rFonts w:ascii="Times New Roman" w:hAnsi="Times New Roman"/>
            <w:color w:val="231F20"/>
            <w:w w:val="115"/>
          </w:rPr>
          <w:t>www.</w:t>
        </w:r>
      </w:hyperlink>
      <w:r w:rsidR="00F02423" w:rsidRPr="00012E1D">
        <w:rPr>
          <w:rFonts w:ascii="Times New Roman" w:hAnsi="Times New Roman"/>
          <w:color w:val="231F20"/>
          <w:w w:val="115"/>
        </w:rPr>
        <w:t xml:space="preserve"> window. edu. ru (Единое окно доступа к образовательным ресурсам Интернета по</w:t>
      </w:r>
      <w:r w:rsidR="00F02423" w:rsidRPr="00012E1D">
        <w:rPr>
          <w:rFonts w:ascii="Times New Roman" w:hAnsi="Times New Roman"/>
          <w:color w:val="231F20"/>
          <w:spacing w:val="-21"/>
          <w:w w:val="115"/>
        </w:rPr>
        <w:t xml:space="preserve"> </w:t>
      </w:r>
      <w:r w:rsidR="00F02423" w:rsidRPr="00012E1D">
        <w:rPr>
          <w:rFonts w:ascii="Times New Roman" w:hAnsi="Times New Roman"/>
          <w:color w:val="231F20"/>
          <w:w w:val="115"/>
        </w:rPr>
        <w:t>био</w:t>
      </w:r>
      <w:r w:rsidR="00F02423" w:rsidRPr="00012E1D">
        <w:rPr>
          <w:rFonts w:ascii="Times New Roman" w:hAnsi="Times New Roman"/>
          <w:color w:val="231F20"/>
          <w:w w:val="120"/>
        </w:rPr>
        <w:t>логии).</w:t>
      </w:r>
    </w:p>
    <w:p w:rsidR="00F02423" w:rsidRPr="00012E1D" w:rsidRDefault="00F02423" w:rsidP="00F02423">
      <w:pPr>
        <w:rPr>
          <w:rStyle w:val="c15"/>
          <w:rFonts w:ascii="Times New Roman" w:hAnsi="Times New Roman"/>
          <w:b/>
        </w:rPr>
      </w:pPr>
    </w:p>
    <w:p w:rsidR="00F02423" w:rsidRPr="00012E1D" w:rsidRDefault="00F02423" w:rsidP="00F02423">
      <w:pPr>
        <w:rPr>
          <w:rFonts w:ascii="Times New Roman" w:hAnsi="Times New Roman"/>
        </w:rPr>
      </w:pPr>
      <w:r w:rsidRPr="00012E1D">
        <w:rPr>
          <w:rFonts w:ascii="Times New Roman" w:hAnsi="Times New Roman"/>
        </w:rPr>
        <w:t>2.Технические средства обучения: компьютер, проектор, принтер.</w:t>
      </w:r>
    </w:p>
    <w:p w:rsidR="00F02423" w:rsidRPr="00012E1D" w:rsidRDefault="00F02423" w:rsidP="00F02423">
      <w:pPr>
        <w:ind w:left="360"/>
        <w:rPr>
          <w:rFonts w:ascii="Times New Roman" w:hAnsi="Times New Roman"/>
        </w:rPr>
      </w:pPr>
    </w:p>
    <w:p w:rsidR="00F02423" w:rsidRPr="00012E1D" w:rsidRDefault="00F02423" w:rsidP="00F02423">
      <w:pPr>
        <w:ind w:left="360"/>
        <w:rPr>
          <w:rFonts w:ascii="Times New Roman" w:hAnsi="Times New Roman"/>
          <w:i/>
        </w:rPr>
      </w:pPr>
    </w:p>
    <w:p w:rsidR="00F02423" w:rsidRPr="00012E1D" w:rsidRDefault="00F02423" w:rsidP="00F02423">
      <w:pPr>
        <w:ind w:left="360"/>
        <w:rPr>
          <w:rFonts w:ascii="Times New Roman" w:hAnsi="Times New Roman"/>
        </w:rPr>
      </w:pPr>
      <w:r w:rsidRPr="00012E1D">
        <w:rPr>
          <w:rFonts w:ascii="Times New Roman" w:hAnsi="Times New Roman"/>
        </w:rPr>
        <w:t>3.Рабочая тетрадь в клетку</w:t>
      </w:r>
    </w:p>
    <w:p w:rsidR="00F02423" w:rsidRPr="00012E1D" w:rsidRDefault="00F02423" w:rsidP="00F02423">
      <w:pPr>
        <w:rPr>
          <w:rFonts w:ascii="Times New Roman" w:hAnsi="Times New Roman"/>
        </w:rPr>
      </w:pPr>
    </w:p>
    <w:p w:rsidR="00F02423" w:rsidRPr="00012E1D" w:rsidRDefault="00F02423" w:rsidP="00F02423">
      <w:pPr>
        <w:ind w:left="360"/>
        <w:jc w:val="both"/>
        <w:rPr>
          <w:rFonts w:ascii="Times New Roman" w:hAnsi="Times New Roman"/>
          <w:highlight w:val="green"/>
        </w:rPr>
      </w:pPr>
      <w:r w:rsidRPr="00012E1D">
        <w:rPr>
          <w:rFonts w:ascii="Times New Roman" w:hAnsi="Times New Roman"/>
        </w:rPr>
        <w:t>4Оборудование:  ручка, карандаш простой, линейка,</w:t>
      </w:r>
      <w:r w:rsidRPr="00012E1D">
        <w:rPr>
          <w:rFonts w:ascii="Times New Roman" w:hAnsi="Times New Roman"/>
          <w:color w:val="333333"/>
          <w:sz w:val="21"/>
          <w:szCs w:val="21"/>
        </w:rPr>
        <w:t xml:space="preserve"> световые микроскопы, готовые микропрепараты клеток растений и животных, таблицы по биологии с клетками растений и животных, карточка с изображением клеток растений и животных.</w:t>
      </w:r>
    </w:p>
    <w:p w:rsidR="00F02423" w:rsidRPr="00012E1D" w:rsidRDefault="00F02423" w:rsidP="00F02423">
      <w:pPr>
        <w:rPr>
          <w:rFonts w:ascii="Times New Roman" w:hAnsi="Times New Roman"/>
        </w:rPr>
      </w:pPr>
    </w:p>
    <w:p w:rsidR="00F02423" w:rsidRPr="00012E1D" w:rsidRDefault="00F02423" w:rsidP="00F02423">
      <w:pPr>
        <w:rPr>
          <w:rFonts w:ascii="Times New Roman" w:hAnsi="Times New Roman"/>
          <w:b/>
        </w:rPr>
      </w:pPr>
    </w:p>
    <w:p w:rsidR="00F02423" w:rsidRPr="00012E1D" w:rsidRDefault="00F02423" w:rsidP="00F02423">
      <w:pPr>
        <w:ind w:left="360"/>
        <w:jc w:val="center"/>
        <w:rPr>
          <w:rFonts w:ascii="Times New Roman" w:hAnsi="Times New Roman"/>
          <w:b/>
        </w:rPr>
      </w:pPr>
      <w:r w:rsidRPr="00012E1D">
        <w:rPr>
          <w:rFonts w:ascii="Times New Roman" w:hAnsi="Times New Roman"/>
          <w:b/>
        </w:rPr>
        <w:t>Краткие теоретические и учебно-методические материалы по теме практического занятия.</w:t>
      </w:r>
    </w:p>
    <w:p w:rsidR="00F02423" w:rsidRPr="00012E1D" w:rsidRDefault="00F02423" w:rsidP="00F02423">
      <w:pPr>
        <w:ind w:left="360"/>
        <w:rPr>
          <w:rFonts w:ascii="Times New Roman" w:hAnsi="Times New Roman"/>
          <w:b/>
        </w:rPr>
      </w:pPr>
      <w:r w:rsidRPr="00012E1D">
        <w:rPr>
          <w:rFonts w:ascii="Times New Roman" w:hAnsi="Times New Roman"/>
          <w:noProof/>
          <w:color w:val="333333"/>
          <w:sz w:val="21"/>
          <w:szCs w:val="21"/>
          <w:lang w:eastAsia="ru-RU"/>
        </w:rPr>
        <w:drawing>
          <wp:inline distT="0" distB="0" distL="0" distR="0">
            <wp:extent cx="6182360" cy="3140710"/>
            <wp:effectExtent l="19050" t="0" r="8890" b="0"/>
            <wp:docPr id="280" name="Рисунок 7" descr="https://arhivurokov.ru/kopilka/uploads/user_file_564b4e6b6f56b/mietodichieskiie-ukazaniia-k-vypolnieniiu-praktichieskikh-rabot-po-biologhii-1-kurs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arhivurokov.ru/kopilka/uploads/user_file_564b4e6b6f56b/mietodichieskiie-ukazaniia-k-vypolnieniiu-praktichieskikh-rabot-po-biologhii-1-kurs_1.jpeg"/>
                    <pic:cNvPicPr>
                      <a:picLocks noChangeAspect="1" noChangeArrowheads="1"/>
                    </pic:cNvPicPr>
                  </pic:nvPicPr>
                  <pic:blipFill>
                    <a:blip r:embed="rId459" cstate="print"/>
                    <a:srcRect/>
                    <a:stretch>
                      <a:fillRect/>
                    </a:stretch>
                  </pic:blipFill>
                  <pic:spPr bwMode="auto">
                    <a:xfrm>
                      <a:off x="0" y="0"/>
                      <a:ext cx="6182360" cy="3140710"/>
                    </a:xfrm>
                    <a:prstGeom prst="rect">
                      <a:avLst/>
                    </a:prstGeom>
                    <a:noFill/>
                    <a:ln w="9525">
                      <a:noFill/>
                      <a:miter lim="800000"/>
                      <a:headEnd/>
                      <a:tailEnd/>
                    </a:ln>
                  </pic:spPr>
                </pic:pic>
              </a:graphicData>
            </a:graphic>
          </wp:inline>
        </w:drawing>
      </w:r>
    </w:p>
    <w:p w:rsidR="00F02423" w:rsidRPr="00012E1D" w:rsidRDefault="00F02423" w:rsidP="00F02423">
      <w:pPr>
        <w:ind w:left="360"/>
        <w:rPr>
          <w:rFonts w:ascii="Times New Roman" w:hAnsi="Times New Roman"/>
        </w:rPr>
      </w:pPr>
      <w:r w:rsidRPr="00012E1D">
        <w:rPr>
          <w:rFonts w:ascii="Times New Roman" w:hAnsi="Times New Roman"/>
          <w:b/>
        </w:rPr>
        <w:t xml:space="preserve">    Клетка –</w:t>
      </w:r>
      <w:r w:rsidRPr="00012E1D">
        <w:rPr>
          <w:rFonts w:ascii="Times New Roman" w:hAnsi="Times New Roman"/>
        </w:rPr>
        <w:t xml:space="preserve"> элементарная единица живой системы. </w:t>
      </w:r>
    </w:p>
    <w:p w:rsidR="00F02423" w:rsidRPr="00012E1D" w:rsidRDefault="00F02423" w:rsidP="00F02423">
      <w:pPr>
        <w:ind w:left="360"/>
        <w:rPr>
          <w:rFonts w:ascii="Times New Roman" w:hAnsi="Times New Roman"/>
        </w:rPr>
      </w:pPr>
      <w:r w:rsidRPr="00012E1D">
        <w:rPr>
          <w:rFonts w:ascii="Times New Roman" w:hAnsi="Times New Roman"/>
        </w:rPr>
        <w:t xml:space="preserve">    Клетка обладает всеми свойствами живой системы: она осуществляет обмен веществ и энергии, растёт, размножается и передаёт по наследству свои признаки, реагирует на внешние раздражители и способна двигаться. Специфические функции в клетке распределены между органоидами – внутриклеточными структурами, имеющими определённую форму, такими, как ядро, митохондрии и др. У многоклеточных организмов разные клетки (например, нервные. мышечные, клетки крови у животных или клетки стебля, листьев, корня у растений) выполняют разные функции и различаются по структуре. Несмотря на многообразие форм, клетки разных типов обладают поразительным сходством в своих главных структурных особенностях.</w:t>
      </w:r>
    </w:p>
    <w:p w:rsidR="00F02423" w:rsidRPr="00012E1D" w:rsidRDefault="00F02423" w:rsidP="00F02423">
      <w:pPr>
        <w:ind w:left="360"/>
        <w:rPr>
          <w:rFonts w:ascii="Times New Roman" w:hAnsi="Times New Roman"/>
        </w:rPr>
      </w:pPr>
      <w:r w:rsidRPr="00012E1D">
        <w:rPr>
          <w:rFonts w:ascii="Times New Roman" w:hAnsi="Times New Roman"/>
        </w:rPr>
        <w:lastRenderedPageBreak/>
        <w:t xml:space="preserve">    Клетки животных, растений, грибов, в том числе и одноклеточных, имеют сходное строение. Все они имеют ядро и цитоплазму. В цитоплазме под световым микроскопом хорошо видны некоторые клеточные органоиды: вакуоли, хлоропласты, митохондрии – и различного рода включения: мелкие капли жира, гранулы крахмала, некоторые пигменты.</w:t>
      </w:r>
    </w:p>
    <w:p w:rsidR="00F02423" w:rsidRPr="00012E1D" w:rsidRDefault="00F02423" w:rsidP="00F02423">
      <w:pPr>
        <w:ind w:left="360"/>
        <w:rPr>
          <w:rFonts w:ascii="Times New Roman" w:hAnsi="Times New Roman"/>
        </w:rPr>
      </w:pPr>
      <w:r w:rsidRPr="00012E1D">
        <w:rPr>
          <w:rFonts w:ascii="Times New Roman" w:hAnsi="Times New Roman"/>
        </w:rPr>
        <w:t xml:space="preserve">    Строение большинства клеточных органоидов во всех клетках также очень сходно. В то же время форма и размер клеток даже в пределах одного организма очень разнообразны, что зависит от специализации клетки выполняемой ею функции.</w:t>
      </w:r>
    </w:p>
    <w:p w:rsidR="00F02423" w:rsidRPr="00012E1D" w:rsidRDefault="00F02423" w:rsidP="00F02423">
      <w:pPr>
        <w:ind w:left="360"/>
        <w:rPr>
          <w:rFonts w:ascii="Times New Roman" w:hAnsi="Times New Roman"/>
        </w:rPr>
      </w:pPr>
      <w:r w:rsidRPr="00012E1D">
        <w:rPr>
          <w:rFonts w:ascii="Times New Roman" w:hAnsi="Times New Roman"/>
        </w:rPr>
        <w:t xml:space="preserve">    Все организмы, имеющие клеточное строение, делятся на прокариоты и эукариоты.</w:t>
      </w:r>
    </w:p>
    <w:p w:rsidR="00F02423" w:rsidRPr="00012E1D" w:rsidRDefault="00F02423" w:rsidP="00F02423">
      <w:pPr>
        <w:ind w:left="360"/>
        <w:rPr>
          <w:rFonts w:ascii="Times New Roman" w:hAnsi="Times New Roman"/>
        </w:rPr>
      </w:pPr>
      <w:r w:rsidRPr="00012E1D">
        <w:rPr>
          <w:rFonts w:ascii="Times New Roman" w:hAnsi="Times New Roman"/>
        </w:rPr>
        <w:t>Современная клеточная теория включает следующие положения: 1) клетка, как элементарная живая система, способная к самообновлению, саморегуляции и самовоспроизведению, лежит в основе строения и развития всех живых организмов. 2) клеткам присуще мембранное строение. 3) размножение клеток происходит путем деления. 4) клетки сходны по химическому составу и характеру химических реакций, основными проявлениями жизнедеятельности и обмену веществ. В типичной клетке различают оболочку и клеточные мембраны, ядро, цитоплазму, органеллы, включения. ТАБЛИЦА 4 Строение клетки. Структурная система цитоплазмы Строение Функции Плазматическая мембрана и клеточная оболочка Построена из молекул фосфолипидов и белков. Внутренний слой состоит из двух рядов липидов. Клеточная оболочка состоит из полисахарида – целлюлозы или клетчатки. Большая роль в защите от повреждений и вредных влияниях внешней среды, в регуляции состава клеточного содержимого. Все питательные вещества и все отходы проходят через мембрану. Клеточное ядро В центре клетки расположено клеточное ядро Отделено от цитоплазмы двойной мембраной (ядерной оболочкой). На наружной мембране ядерной оболочки имеются рибосомы, на внутренней их нет. Регулятор жизненных отправлений. Связано наследование признаков при размножении. Цитоплазма Это полужидкая слизистая бесцветная масса, сложного физико-химического строения, в котором расположено ядро, все органеллы и включения Эндоплазматическая сеть Это разветвленная система ограниченных мембранами каналов, пузырьков, цистерн, пронизывающая всю цитоплазму клетки. Различают шероховатую (наличие рибосом) и гладкую (без Синтез, накопление и транспорт белков. На гладкой эндоплазматической сети происходит синтез углеводов, липидов и других веществ.рибосом) эндоплазматическую сеть. Рибосомы Сферические гранулы d = 15-35нм. Каждая рибосома состоит из двух нуклеопротеидных субъединиц разной величины, формы и химического строения. Содержат белок и РНК. Располагаются в цитоплазме свободно. Место синтеза белка и аминокислот Аппарат Гольджи Обнаружен во всех эукариотических клетках. Представляют собой диктиосомы, каждая из которых образована стопкой замкнутых цистерн, от которой отходят мембранные компоненты в виде трубочек, пузырьков. К нему транспортируются белки, углеводы, жиры. Обновление, рост. Митохондрии Выглядят как палочки, шарики, нити. Число колеблется от единицы до нескольких сотен. Оболочка состоит из двух мембран – наружной и внутренней. Наружная гладкая, а от внутренней отходят выросты- кристы. Вместе с хлоропластами митохондрии поставляют энергию (в виде АТФ) Клеточный центр Находится в клетках животных, некоторых водорослей и грибов. Состоит из двух телец цилиндрической формы. d = 150 нм., длиной 300-500 нм. называются центриолями В процессе деления клетки Включения Капли, гранулы, кристаллы Содержат запас питательных веществ или конечных продуктов обмена</w:t>
      </w:r>
    </w:p>
    <w:p w:rsidR="00F02423" w:rsidRPr="00012E1D" w:rsidRDefault="00F02423" w:rsidP="00F02423">
      <w:pPr>
        <w:ind w:left="720"/>
        <w:rPr>
          <w:rFonts w:ascii="Times New Roman" w:hAnsi="Times New Roman"/>
          <w:b/>
        </w:rPr>
      </w:pPr>
      <w:r w:rsidRPr="00012E1D">
        <w:rPr>
          <w:rFonts w:ascii="Times New Roman" w:hAnsi="Times New Roman"/>
          <w:b/>
        </w:rPr>
        <w:t>Вопросы для закрепления теоретического материала к практическому занятию.</w:t>
      </w:r>
    </w:p>
    <w:p w:rsidR="00F02423" w:rsidRPr="00012E1D" w:rsidRDefault="00F02423" w:rsidP="007D7EB1">
      <w:pPr>
        <w:numPr>
          <w:ilvl w:val="1"/>
          <w:numId w:val="611"/>
        </w:numPr>
        <w:spacing w:after="0" w:line="240" w:lineRule="auto"/>
        <w:rPr>
          <w:rFonts w:ascii="Times New Roman" w:hAnsi="Times New Roman"/>
        </w:rPr>
      </w:pPr>
      <w:r w:rsidRPr="00012E1D">
        <w:rPr>
          <w:rFonts w:ascii="Times New Roman" w:hAnsi="Times New Roman"/>
        </w:rPr>
        <w:t>Что такое клетка?</w:t>
      </w:r>
    </w:p>
    <w:p w:rsidR="00F02423" w:rsidRPr="00012E1D" w:rsidRDefault="00F02423" w:rsidP="007D7EB1">
      <w:pPr>
        <w:numPr>
          <w:ilvl w:val="1"/>
          <w:numId w:val="611"/>
        </w:numPr>
        <w:spacing w:after="0" w:line="240" w:lineRule="auto"/>
        <w:rPr>
          <w:rFonts w:ascii="Times New Roman" w:hAnsi="Times New Roman"/>
        </w:rPr>
      </w:pPr>
      <w:r w:rsidRPr="00012E1D">
        <w:rPr>
          <w:rFonts w:ascii="Times New Roman" w:hAnsi="Times New Roman"/>
        </w:rPr>
        <w:t>Назовите органоиды и их функции растительной клетки.</w:t>
      </w:r>
    </w:p>
    <w:p w:rsidR="00F02423" w:rsidRPr="00012E1D" w:rsidRDefault="00F02423" w:rsidP="007D7EB1">
      <w:pPr>
        <w:numPr>
          <w:ilvl w:val="1"/>
          <w:numId w:val="611"/>
        </w:numPr>
        <w:spacing w:after="0" w:line="240" w:lineRule="auto"/>
        <w:rPr>
          <w:rFonts w:ascii="Times New Roman" w:hAnsi="Times New Roman"/>
        </w:rPr>
      </w:pPr>
      <w:r w:rsidRPr="00012E1D">
        <w:rPr>
          <w:rFonts w:ascii="Times New Roman" w:hAnsi="Times New Roman"/>
        </w:rPr>
        <w:t>Назовите органоиды и их функции животной клетки.</w:t>
      </w:r>
    </w:p>
    <w:p w:rsidR="00F02423" w:rsidRPr="00012E1D" w:rsidRDefault="00F02423" w:rsidP="007D7EB1">
      <w:pPr>
        <w:numPr>
          <w:ilvl w:val="1"/>
          <w:numId w:val="611"/>
        </w:numPr>
        <w:spacing w:after="0" w:line="240" w:lineRule="auto"/>
        <w:rPr>
          <w:rFonts w:ascii="Times New Roman" w:hAnsi="Times New Roman"/>
        </w:rPr>
      </w:pPr>
      <w:r w:rsidRPr="00012E1D">
        <w:rPr>
          <w:rFonts w:ascii="Times New Roman" w:hAnsi="Times New Roman"/>
        </w:rPr>
        <w:t xml:space="preserve"> Какие органоиды присутствуют только у растительных клеток? </w:t>
      </w:r>
    </w:p>
    <w:p w:rsidR="00F02423" w:rsidRPr="00012E1D" w:rsidRDefault="00F02423" w:rsidP="007D7EB1">
      <w:pPr>
        <w:numPr>
          <w:ilvl w:val="1"/>
          <w:numId w:val="611"/>
        </w:numPr>
        <w:spacing w:after="0" w:line="240" w:lineRule="auto"/>
        <w:rPr>
          <w:rFonts w:ascii="Times New Roman" w:hAnsi="Times New Roman"/>
        </w:rPr>
      </w:pPr>
      <w:r w:rsidRPr="00012E1D">
        <w:rPr>
          <w:rFonts w:ascii="Times New Roman" w:hAnsi="Times New Roman"/>
        </w:rPr>
        <w:t xml:space="preserve"> В чем заключается сходство и различия клеток? </w:t>
      </w:r>
    </w:p>
    <w:p w:rsidR="00F02423" w:rsidRPr="00012E1D" w:rsidRDefault="00F02423" w:rsidP="007D7EB1">
      <w:pPr>
        <w:numPr>
          <w:ilvl w:val="1"/>
          <w:numId w:val="611"/>
        </w:numPr>
        <w:spacing w:after="0" w:line="240" w:lineRule="auto"/>
        <w:rPr>
          <w:rFonts w:ascii="Times New Roman" w:hAnsi="Times New Roman"/>
        </w:rPr>
      </w:pPr>
      <w:r w:rsidRPr="00012E1D">
        <w:rPr>
          <w:rFonts w:ascii="Times New Roman" w:hAnsi="Times New Roman"/>
        </w:rPr>
        <w:lastRenderedPageBreak/>
        <w:t>. Каковы причины сходства и различия клеток?</w:t>
      </w:r>
    </w:p>
    <w:p w:rsidR="00F02423" w:rsidRPr="00012E1D" w:rsidRDefault="00F02423" w:rsidP="00F02423">
      <w:pPr>
        <w:ind w:left="1440"/>
        <w:rPr>
          <w:rFonts w:ascii="Times New Roman" w:hAnsi="Times New Roman"/>
        </w:rPr>
      </w:pPr>
    </w:p>
    <w:p w:rsidR="00F02423" w:rsidRPr="00012E1D" w:rsidRDefault="00F02423" w:rsidP="00F02423">
      <w:pPr>
        <w:rPr>
          <w:rFonts w:ascii="Times New Roman" w:hAnsi="Times New Roman"/>
          <w:b/>
        </w:rPr>
      </w:pPr>
      <w:r w:rsidRPr="00012E1D">
        <w:rPr>
          <w:rFonts w:ascii="Times New Roman" w:hAnsi="Times New Roman"/>
        </w:rPr>
        <w:t xml:space="preserve">                         </w:t>
      </w:r>
      <w:r w:rsidRPr="00012E1D">
        <w:rPr>
          <w:rFonts w:ascii="Times New Roman" w:hAnsi="Times New Roman"/>
          <w:b/>
        </w:rPr>
        <w:t>Задания для практического занятия и алгоритм их решения:</w:t>
      </w:r>
    </w:p>
    <w:p w:rsidR="00F02423" w:rsidRPr="00012E1D" w:rsidRDefault="00F02423" w:rsidP="00F02423">
      <w:pPr>
        <w:ind w:left="360"/>
        <w:rPr>
          <w:rFonts w:ascii="Times New Roman" w:hAnsi="Times New Roman"/>
        </w:rPr>
      </w:pPr>
      <w:r w:rsidRPr="00012E1D">
        <w:rPr>
          <w:rFonts w:ascii="Times New Roman" w:hAnsi="Times New Roman"/>
        </w:rPr>
        <w:t>1.1 Отделите от чешуи луковицы кусочек покрывающей его на предметное стекло.</w:t>
      </w:r>
    </w:p>
    <w:p w:rsidR="00F02423" w:rsidRPr="00012E1D" w:rsidRDefault="00F02423" w:rsidP="00F02423">
      <w:pPr>
        <w:ind w:left="360"/>
        <w:rPr>
          <w:rFonts w:ascii="Times New Roman" w:hAnsi="Times New Roman"/>
        </w:rPr>
      </w:pPr>
      <w:r w:rsidRPr="00012E1D">
        <w:rPr>
          <w:rFonts w:ascii="Times New Roman" w:hAnsi="Times New Roman"/>
        </w:rPr>
        <w:t xml:space="preserve"> Нанесите капельку слабого водного раствора йода препарат покровным стеклом.</w:t>
      </w:r>
    </w:p>
    <w:p w:rsidR="00F02423" w:rsidRPr="00012E1D" w:rsidRDefault="00F02423" w:rsidP="00F02423">
      <w:pPr>
        <w:ind w:left="360"/>
        <w:rPr>
          <w:rFonts w:ascii="Times New Roman" w:hAnsi="Times New Roman"/>
        </w:rPr>
      </w:pPr>
      <w:r w:rsidRPr="00012E1D">
        <w:rPr>
          <w:rFonts w:ascii="Times New Roman" w:hAnsi="Times New Roman"/>
        </w:rPr>
        <w:t xml:space="preserve"> Рассмотрите препарат под микроскопом. </w:t>
      </w:r>
    </w:p>
    <w:p w:rsidR="00F02423" w:rsidRPr="00012E1D" w:rsidRDefault="00F02423" w:rsidP="00F02423">
      <w:pPr>
        <w:ind w:left="360"/>
        <w:rPr>
          <w:rFonts w:ascii="Times New Roman" w:hAnsi="Times New Roman"/>
        </w:rPr>
      </w:pPr>
      <w:r w:rsidRPr="00012E1D">
        <w:rPr>
          <w:rFonts w:ascii="Times New Roman" w:hAnsi="Times New Roman"/>
        </w:rPr>
        <w:t xml:space="preserve"> Задание 2 1. Снимите чайной ложечкой немного слизи с внутренней стороны щеки. . Поместите слизь на предметное стекло и подкрасьте разбавленными в воде синими чернилами. Накройте препарат покровным стеклом.  Рассмотрите препарат под микроскопом.</w:t>
      </w:r>
    </w:p>
    <w:p w:rsidR="00F02423" w:rsidRPr="00012E1D" w:rsidRDefault="00F02423" w:rsidP="00F02423">
      <w:pPr>
        <w:ind w:left="360"/>
        <w:rPr>
          <w:rFonts w:ascii="Times New Roman" w:hAnsi="Times New Roman"/>
        </w:rPr>
      </w:pPr>
      <w:r w:rsidRPr="00012E1D">
        <w:rPr>
          <w:rFonts w:ascii="Times New Roman" w:hAnsi="Times New Roman"/>
        </w:rPr>
        <w:t xml:space="preserve"> Задание 3 1. Зарисуйте в тетради растительную и животную клетки. </w:t>
      </w:r>
    </w:p>
    <w:p w:rsidR="00F02423" w:rsidRPr="00012E1D" w:rsidRDefault="00F02423" w:rsidP="00F02423">
      <w:pPr>
        <w:ind w:left="360"/>
        <w:rPr>
          <w:rFonts w:ascii="Times New Roman" w:hAnsi="Times New Roman"/>
        </w:rPr>
      </w:pPr>
      <w:r w:rsidRPr="00012E1D">
        <w:rPr>
          <w:rFonts w:ascii="Times New Roman" w:hAnsi="Times New Roman"/>
        </w:rPr>
        <w:t xml:space="preserve"> Особенности строения клетки Растительная клетка Животная клетка Рисунок </w:t>
      </w:r>
    </w:p>
    <w:p w:rsidR="00F02423" w:rsidRPr="00012E1D" w:rsidRDefault="00F02423" w:rsidP="00F02423">
      <w:pPr>
        <w:ind w:left="360"/>
        <w:rPr>
          <w:rFonts w:ascii="Times New Roman" w:hAnsi="Times New Roman"/>
        </w:rPr>
      </w:pPr>
      <w:r w:rsidRPr="00012E1D">
        <w:rPr>
          <w:rFonts w:ascii="Times New Roman" w:hAnsi="Times New Roman"/>
        </w:rPr>
        <w:t xml:space="preserve">Отчет о работе 1. Зарисуйте в тетради растительную и животную клетки.. 2.  Сделайте вывод о проделанной работе </w:t>
      </w:r>
    </w:p>
    <w:p w:rsidR="00F02423" w:rsidRPr="00012E1D" w:rsidRDefault="00F02423" w:rsidP="00F02423">
      <w:pPr>
        <w:rPr>
          <w:rFonts w:ascii="Times New Roman" w:hAnsi="Times New Roman"/>
          <w:b/>
        </w:rPr>
      </w:pPr>
      <w:r w:rsidRPr="00012E1D">
        <w:rPr>
          <w:rFonts w:ascii="Times New Roman" w:hAnsi="Times New Roman"/>
          <w:b/>
        </w:rPr>
        <w:t xml:space="preserve">    Время на выполнение: 45 минут.                                                                                          </w:t>
      </w:r>
    </w:p>
    <w:p w:rsidR="00F02423" w:rsidRPr="00012E1D" w:rsidRDefault="00F02423" w:rsidP="00F02423">
      <w:pPr>
        <w:rPr>
          <w:rFonts w:ascii="Times New Roman" w:hAnsi="Times New Roman"/>
          <w:b/>
        </w:rPr>
      </w:pPr>
      <w:r w:rsidRPr="00012E1D">
        <w:rPr>
          <w:rFonts w:ascii="Times New Roman" w:hAnsi="Times New Roman"/>
          <w:b/>
        </w:rPr>
        <w:t xml:space="preserve">    Форма контроля выполнения практического занятия: </w:t>
      </w:r>
    </w:p>
    <w:p w:rsidR="00F02423" w:rsidRPr="00012E1D" w:rsidRDefault="00F02423" w:rsidP="00F02423">
      <w:pPr>
        <w:rPr>
          <w:rFonts w:ascii="Times New Roman" w:hAnsi="Times New Roman"/>
        </w:rPr>
      </w:pPr>
      <w:r w:rsidRPr="00012E1D">
        <w:rPr>
          <w:rFonts w:ascii="Times New Roman" w:hAnsi="Times New Roman"/>
          <w:b/>
        </w:rPr>
        <w:t xml:space="preserve">    </w:t>
      </w:r>
      <w:r w:rsidRPr="00012E1D">
        <w:rPr>
          <w:rFonts w:ascii="Times New Roman" w:hAnsi="Times New Roman"/>
        </w:rPr>
        <w:t xml:space="preserve">Выполненная работа представляется преподавателю в рабочей тетради. </w:t>
      </w:r>
    </w:p>
    <w:p w:rsidR="00F02423" w:rsidRPr="00012E1D" w:rsidRDefault="00F02423" w:rsidP="00F02423">
      <w:pPr>
        <w:rPr>
          <w:rFonts w:ascii="Times New Roman" w:hAnsi="Times New Roman"/>
        </w:rPr>
      </w:pPr>
      <w:r w:rsidRPr="00012E1D">
        <w:rPr>
          <w:rFonts w:ascii="Times New Roman" w:hAnsi="Times New Roman"/>
          <w:b/>
        </w:rPr>
        <w:t>Критерии оценки:</w:t>
      </w:r>
    </w:p>
    <w:p w:rsidR="00F02423" w:rsidRPr="00012E1D" w:rsidRDefault="00F02423" w:rsidP="00F02423">
      <w:pPr>
        <w:ind w:left="360"/>
        <w:rPr>
          <w:rFonts w:ascii="Times New Roman" w:hAnsi="Times New Roman"/>
          <w:i/>
        </w:rPr>
      </w:pPr>
    </w:p>
    <w:p w:rsidR="00F02423" w:rsidRPr="00012E1D" w:rsidRDefault="00F02423" w:rsidP="00F02423">
      <w:pPr>
        <w:keepNext/>
        <w:suppressLineNumbers/>
        <w:suppressAutoHyphens/>
        <w:rPr>
          <w:rFonts w:ascii="Times New Roman" w:hAnsi="Times New Roman"/>
        </w:rPr>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F02423" w:rsidRPr="00012E1D" w:rsidTr="00F02423">
        <w:trPr>
          <w:trHeight w:val="20"/>
          <w:jc w:val="center"/>
        </w:trPr>
        <w:tc>
          <w:tcPr>
            <w:tcW w:w="3783" w:type="dxa"/>
            <w:vMerge w:val="restart"/>
            <w:shd w:val="clear" w:color="auto" w:fill="auto"/>
            <w:noWrap/>
            <w:vAlign w:val="center"/>
          </w:tcPr>
          <w:p w:rsidR="00F02423" w:rsidRPr="00012E1D" w:rsidRDefault="00F02423" w:rsidP="00F02423">
            <w:pPr>
              <w:jc w:val="center"/>
              <w:rPr>
                <w:rFonts w:ascii="Times New Roman" w:hAnsi="Times New Roman"/>
                <w:b/>
              </w:rPr>
            </w:pPr>
            <w:r w:rsidRPr="00012E1D">
              <w:rPr>
                <w:rFonts w:ascii="Times New Roman" w:hAnsi="Times New Roman"/>
                <w:b/>
              </w:rPr>
              <w:t>Процент результативности (правильных ответов)</w:t>
            </w:r>
          </w:p>
        </w:tc>
        <w:tc>
          <w:tcPr>
            <w:tcW w:w="4896" w:type="dxa"/>
            <w:gridSpan w:val="2"/>
            <w:vAlign w:val="center"/>
          </w:tcPr>
          <w:p w:rsidR="00F02423" w:rsidRPr="00012E1D" w:rsidRDefault="00F02423" w:rsidP="00F02423">
            <w:pPr>
              <w:jc w:val="center"/>
              <w:rPr>
                <w:rFonts w:ascii="Times New Roman" w:hAnsi="Times New Roman"/>
                <w:b/>
              </w:rPr>
            </w:pPr>
            <w:r w:rsidRPr="00012E1D">
              <w:rPr>
                <w:rFonts w:ascii="Times New Roman" w:hAnsi="Times New Roman"/>
                <w:b/>
              </w:rPr>
              <w:t>Качественная оценка индивидуальных образовательных достижений</w:t>
            </w:r>
          </w:p>
        </w:tc>
      </w:tr>
      <w:tr w:rsidR="00F02423" w:rsidRPr="00012E1D" w:rsidTr="00F02423">
        <w:trPr>
          <w:trHeight w:val="20"/>
          <w:jc w:val="center"/>
        </w:trPr>
        <w:tc>
          <w:tcPr>
            <w:tcW w:w="3783" w:type="dxa"/>
            <w:vMerge/>
            <w:shd w:val="clear" w:color="auto" w:fill="auto"/>
            <w:noWrap/>
            <w:vAlign w:val="center"/>
          </w:tcPr>
          <w:p w:rsidR="00F02423" w:rsidRPr="00012E1D" w:rsidRDefault="00F02423" w:rsidP="00F02423">
            <w:pPr>
              <w:jc w:val="center"/>
              <w:rPr>
                <w:rFonts w:ascii="Times New Roman" w:hAnsi="Times New Roman"/>
                <w:b/>
              </w:rPr>
            </w:pPr>
          </w:p>
        </w:tc>
        <w:tc>
          <w:tcPr>
            <w:tcW w:w="1640" w:type="dxa"/>
            <w:vAlign w:val="center"/>
          </w:tcPr>
          <w:p w:rsidR="00F02423" w:rsidRPr="00012E1D" w:rsidRDefault="00F02423" w:rsidP="00F02423">
            <w:pPr>
              <w:jc w:val="center"/>
              <w:rPr>
                <w:rFonts w:ascii="Times New Roman" w:hAnsi="Times New Roman"/>
                <w:b/>
              </w:rPr>
            </w:pPr>
            <w:r w:rsidRPr="00012E1D">
              <w:rPr>
                <w:rFonts w:ascii="Times New Roman" w:hAnsi="Times New Roman"/>
                <w:b/>
              </w:rPr>
              <w:t>балл (отметка)</w:t>
            </w:r>
          </w:p>
        </w:tc>
        <w:tc>
          <w:tcPr>
            <w:tcW w:w="3256" w:type="dxa"/>
            <w:vAlign w:val="center"/>
          </w:tcPr>
          <w:p w:rsidR="00F02423" w:rsidRPr="00012E1D" w:rsidRDefault="00F02423" w:rsidP="00F02423">
            <w:pPr>
              <w:jc w:val="center"/>
              <w:rPr>
                <w:rFonts w:ascii="Times New Roman" w:hAnsi="Times New Roman"/>
                <w:b/>
              </w:rPr>
            </w:pPr>
            <w:r w:rsidRPr="00012E1D">
              <w:rPr>
                <w:rFonts w:ascii="Times New Roman" w:hAnsi="Times New Roman"/>
                <w:b/>
              </w:rPr>
              <w:t>вербальный аналог</w:t>
            </w:r>
          </w:p>
        </w:tc>
      </w:tr>
      <w:tr w:rsidR="00F02423" w:rsidRPr="00012E1D" w:rsidTr="00F02423">
        <w:trPr>
          <w:trHeight w:val="20"/>
          <w:jc w:val="center"/>
        </w:trPr>
        <w:tc>
          <w:tcPr>
            <w:tcW w:w="3783" w:type="dxa"/>
            <w:shd w:val="clear" w:color="auto" w:fill="auto"/>
            <w:noWrap/>
            <w:vAlign w:val="center"/>
          </w:tcPr>
          <w:p w:rsidR="00F02423" w:rsidRPr="00012E1D" w:rsidRDefault="00F02423" w:rsidP="00F02423">
            <w:pPr>
              <w:jc w:val="center"/>
              <w:rPr>
                <w:rFonts w:ascii="Times New Roman" w:hAnsi="Times New Roman"/>
              </w:rPr>
            </w:pPr>
            <w:r w:rsidRPr="00012E1D">
              <w:rPr>
                <w:rFonts w:ascii="Times New Roman" w:hAnsi="Times New Roman"/>
              </w:rPr>
              <w:t xml:space="preserve">работа выполняется без каких – либо ошибок </w:t>
            </w:r>
          </w:p>
        </w:tc>
        <w:tc>
          <w:tcPr>
            <w:tcW w:w="1640" w:type="dxa"/>
            <w:vAlign w:val="center"/>
          </w:tcPr>
          <w:p w:rsidR="00F02423" w:rsidRPr="00012E1D" w:rsidRDefault="00F02423" w:rsidP="00F02423">
            <w:pPr>
              <w:jc w:val="center"/>
              <w:rPr>
                <w:rFonts w:ascii="Times New Roman" w:hAnsi="Times New Roman"/>
              </w:rPr>
            </w:pPr>
            <w:r w:rsidRPr="00012E1D">
              <w:rPr>
                <w:rFonts w:ascii="Times New Roman" w:hAnsi="Times New Roman"/>
              </w:rPr>
              <w:t>5</w:t>
            </w:r>
          </w:p>
        </w:tc>
        <w:tc>
          <w:tcPr>
            <w:tcW w:w="3256" w:type="dxa"/>
            <w:vAlign w:val="center"/>
          </w:tcPr>
          <w:p w:rsidR="00F02423" w:rsidRPr="00012E1D" w:rsidRDefault="00F02423" w:rsidP="00F02423">
            <w:pPr>
              <w:jc w:val="center"/>
              <w:rPr>
                <w:rFonts w:ascii="Times New Roman" w:hAnsi="Times New Roman"/>
              </w:rPr>
            </w:pPr>
            <w:r w:rsidRPr="00012E1D">
              <w:rPr>
                <w:rFonts w:ascii="Times New Roman" w:hAnsi="Times New Roman"/>
              </w:rPr>
              <w:t>отлично</w:t>
            </w:r>
          </w:p>
        </w:tc>
      </w:tr>
      <w:tr w:rsidR="00F02423" w:rsidRPr="00012E1D" w:rsidTr="00F02423">
        <w:trPr>
          <w:trHeight w:val="20"/>
          <w:jc w:val="center"/>
        </w:trPr>
        <w:tc>
          <w:tcPr>
            <w:tcW w:w="3783" w:type="dxa"/>
            <w:shd w:val="clear" w:color="auto" w:fill="auto"/>
            <w:noWrap/>
            <w:vAlign w:val="center"/>
          </w:tcPr>
          <w:p w:rsidR="00F02423" w:rsidRPr="00012E1D" w:rsidRDefault="00F02423" w:rsidP="00F02423">
            <w:pPr>
              <w:jc w:val="center"/>
              <w:rPr>
                <w:rFonts w:ascii="Times New Roman" w:hAnsi="Times New Roman"/>
              </w:rPr>
            </w:pPr>
            <w:r w:rsidRPr="00012E1D">
              <w:rPr>
                <w:rFonts w:ascii="Times New Roman" w:hAnsi="Times New Roman"/>
              </w:rPr>
              <w:t>работа имеет незначительное отклонение от нормы, студент может устранить допущенные ошибки</w:t>
            </w:r>
          </w:p>
        </w:tc>
        <w:tc>
          <w:tcPr>
            <w:tcW w:w="1640" w:type="dxa"/>
            <w:vAlign w:val="center"/>
          </w:tcPr>
          <w:p w:rsidR="00F02423" w:rsidRPr="00012E1D" w:rsidRDefault="00F02423" w:rsidP="00F02423">
            <w:pPr>
              <w:jc w:val="center"/>
              <w:rPr>
                <w:rFonts w:ascii="Times New Roman" w:hAnsi="Times New Roman"/>
              </w:rPr>
            </w:pPr>
            <w:r w:rsidRPr="00012E1D">
              <w:rPr>
                <w:rFonts w:ascii="Times New Roman" w:hAnsi="Times New Roman"/>
              </w:rPr>
              <w:t>4</w:t>
            </w:r>
          </w:p>
        </w:tc>
        <w:tc>
          <w:tcPr>
            <w:tcW w:w="3256" w:type="dxa"/>
            <w:vAlign w:val="center"/>
          </w:tcPr>
          <w:p w:rsidR="00F02423" w:rsidRPr="00012E1D" w:rsidRDefault="00F02423" w:rsidP="00F02423">
            <w:pPr>
              <w:jc w:val="center"/>
              <w:rPr>
                <w:rFonts w:ascii="Times New Roman" w:hAnsi="Times New Roman"/>
              </w:rPr>
            </w:pPr>
            <w:r w:rsidRPr="00012E1D">
              <w:rPr>
                <w:rFonts w:ascii="Times New Roman" w:hAnsi="Times New Roman"/>
              </w:rPr>
              <w:t>хорошо</w:t>
            </w:r>
          </w:p>
        </w:tc>
      </w:tr>
      <w:tr w:rsidR="00F02423" w:rsidRPr="00012E1D" w:rsidTr="00F02423">
        <w:trPr>
          <w:trHeight w:val="20"/>
          <w:jc w:val="center"/>
        </w:trPr>
        <w:tc>
          <w:tcPr>
            <w:tcW w:w="3783" w:type="dxa"/>
            <w:shd w:val="clear" w:color="auto" w:fill="auto"/>
            <w:noWrap/>
            <w:vAlign w:val="center"/>
          </w:tcPr>
          <w:p w:rsidR="00F02423" w:rsidRPr="00012E1D" w:rsidRDefault="00F02423" w:rsidP="00F02423">
            <w:pPr>
              <w:jc w:val="center"/>
              <w:rPr>
                <w:rFonts w:ascii="Times New Roman" w:hAnsi="Times New Roman"/>
              </w:rPr>
            </w:pPr>
            <w:r w:rsidRPr="00012E1D">
              <w:rPr>
                <w:rFonts w:ascii="Times New Roman" w:hAnsi="Times New Roman"/>
              </w:rPr>
              <w:t>работа имеет существенные недостатки, неподдающиеся исправлению.</w:t>
            </w:r>
          </w:p>
        </w:tc>
        <w:tc>
          <w:tcPr>
            <w:tcW w:w="1640" w:type="dxa"/>
            <w:vAlign w:val="center"/>
          </w:tcPr>
          <w:p w:rsidR="00F02423" w:rsidRPr="00012E1D" w:rsidRDefault="00F02423" w:rsidP="00F02423">
            <w:pPr>
              <w:jc w:val="center"/>
              <w:rPr>
                <w:rFonts w:ascii="Times New Roman" w:hAnsi="Times New Roman"/>
              </w:rPr>
            </w:pPr>
            <w:r w:rsidRPr="00012E1D">
              <w:rPr>
                <w:rFonts w:ascii="Times New Roman" w:hAnsi="Times New Roman"/>
              </w:rPr>
              <w:t>3</w:t>
            </w:r>
          </w:p>
        </w:tc>
        <w:tc>
          <w:tcPr>
            <w:tcW w:w="3256" w:type="dxa"/>
            <w:vAlign w:val="center"/>
          </w:tcPr>
          <w:p w:rsidR="00F02423" w:rsidRPr="00012E1D" w:rsidRDefault="00F02423" w:rsidP="00F02423">
            <w:pPr>
              <w:jc w:val="center"/>
              <w:rPr>
                <w:rFonts w:ascii="Times New Roman" w:hAnsi="Times New Roman"/>
              </w:rPr>
            </w:pPr>
            <w:r w:rsidRPr="00012E1D">
              <w:rPr>
                <w:rFonts w:ascii="Times New Roman" w:hAnsi="Times New Roman"/>
              </w:rPr>
              <w:t>удовлетворительно</w:t>
            </w:r>
          </w:p>
        </w:tc>
      </w:tr>
      <w:tr w:rsidR="00F02423" w:rsidRPr="00012E1D" w:rsidTr="00F02423">
        <w:trPr>
          <w:trHeight w:val="20"/>
          <w:jc w:val="center"/>
        </w:trPr>
        <w:tc>
          <w:tcPr>
            <w:tcW w:w="3783" w:type="dxa"/>
            <w:shd w:val="clear" w:color="auto" w:fill="auto"/>
            <w:noWrap/>
            <w:vAlign w:val="center"/>
          </w:tcPr>
          <w:p w:rsidR="00F02423" w:rsidRPr="00012E1D" w:rsidRDefault="00F02423" w:rsidP="00F02423">
            <w:pPr>
              <w:jc w:val="center"/>
              <w:rPr>
                <w:rFonts w:ascii="Times New Roman" w:hAnsi="Times New Roman"/>
              </w:rPr>
            </w:pPr>
            <w:r w:rsidRPr="00012E1D">
              <w:rPr>
                <w:rFonts w:ascii="Times New Roman" w:hAnsi="Times New Roman"/>
              </w:rPr>
              <w:t>работа полностью не соответствует норме, ошибки не подлежат исправлению</w:t>
            </w:r>
          </w:p>
        </w:tc>
        <w:tc>
          <w:tcPr>
            <w:tcW w:w="1640" w:type="dxa"/>
            <w:vAlign w:val="center"/>
          </w:tcPr>
          <w:p w:rsidR="00F02423" w:rsidRPr="00012E1D" w:rsidRDefault="00F02423" w:rsidP="00F02423">
            <w:pPr>
              <w:jc w:val="center"/>
              <w:rPr>
                <w:rFonts w:ascii="Times New Roman" w:hAnsi="Times New Roman"/>
              </w:rPr>
            </w:pPr>
            <w:r w:rsidRPr="00012E1D">
              <w:rPr>
                <w:rFonts w:ascii="Times New Roman" w:hAnsi="Times New Roman"/>
              </w:rPr>
              <w:t>2</w:t>
            </w:r>
          </w:p>
        </w:tc>
        <w:tc>
          <w:tcPr>
            <w:tcW w:w="3256" w:type="dxa"/>
            <w:vAlign w:val="center"/>
          </w:tcPr>
          <w:p w:rsidR="00F02423" w:rsidRPr="00012E1D" w:rsidRDefault="00F02423" w:rsidP="00F02423">
            <w:pPr>
              <w:jc w:val="center"/>
              <w:rPr>
                <w:rFonts w:ascii="Times New Roman" w:hAnsi="Times New Roman"/>
              </w:rPr>
            </w:pPr>
            <w:r w:rsidRPr="00012E1D">
              <w:rPr>
                <w:rFonts w:ascii="Times New Roman" w:hAnsi="Times New Roman"/>
              </w:rPr>
              <w:t>неудовлетворительно</w:t>
            </w:r>
          </w:p>
        </w:tc>
      </w:tr>
    </w:tbl>
    <w:p w:rsidR="00F02423" w:rsidRPr="00012E1D" w:rsidRDefault="00F02423" w:rsidP="00F02423">
      <w:pPr>
        <w:rPr>
          <w:rFonts w:ascii="Times New Roman" w:hAnsi="Times New Roman"/>
        </w:rPr>
      </w:pPr>
    </w:p>
    <w:p w:rsidR="00F02423" w:rsidRPr="00012E1D" w:rsidRDefault="00F02423" w:rsidP="00F02423">
      <w:pPr>
        <w:rPr>
          <w:rFonts w:ascii="Times New Roman" w:hAnsi="Times New Roman"/>
          <w:b/>
        </w:rPr>
      </w:pPr>
      <w:r w:rsidRPr="00012E1D">
        <w:rPr>
          <w:rFonts w:ascii="Times New Roman" w:hAnsi="Times New Roman"/>
        </w:rPr>
        <w:t xml:space="preserve">                                                 </w:t>
      </w:r>
    </w:p>
    <w:p w:rsidR="00F02423" w:rsidRPr="00012E1D" w:rsidRDefault="00F02423" w:rsidP="00F02423">
      <w:pPr>
        <w:jc w:val="center"/>
        <w:rPr>
          <w:rFonts w:ascii="Times New Roman" w:hAnsi="Times New Roman"/>
          <w:b/>
        </w:rPr>
      </w:pPr>
    </w:p>
    <w:p w:rsidR="00F02423" w:rsidRPr="00012E1D" w:rsidRDefault="00F02423" w:rsidP="00F02423">
      <w:pPr>
        <w:ind w:left="360"/>
        <w:jc w:val="center"/>
        <w:rPr>
          <w:rFonts w:ascii="Times New Roman" w:hAnsi="Times New Roman"/>
          <w:b/>
        </w:rPr>
      </w:pPr>
      <w:r w:rsidRPr="00012E1D">
        <w:rPr>
          <w:rFonts w:ascii="Times New Roman" w:hAnsi="Times New Roman"/>
          <w:b/>
        </w:rPr>
        <w:t>Название практического занятия:</w:t>
      </w:r>
    </w:p>
    <w:p w:rsidR="00F02423" w:rsidRPr="00012E1D" w:rsidRDefault="00F02423" w:rsidP="00F02423">
      <w:pPr>
        <w:jc w:val="center"/>
        <w:rPr>
          <w:rFonts w:ascii="Times New Roman" w:hAnsi="Times New Roman"/>
          <w:b/>
        </w:rPr>
      </w:pPr>
      <w:r w:rsidRPr="00012E1D">
        <w:rPr>
          <w:rFonts w:ascii="Times New Roman" w:hAnsi="Times New Roman"/>
        </w:rPr>
        <w:lastRenderedPageBreak/>
        <w:t xml:space="preserve"> </w:t>
      </w:r>
      <w:r w:rsidRPr="00012E1D">
        <w:rPr>
          <w:rFonts w:ascii="Times New Roman" w:hAnsi="Times New Roman"/>
          <w:bCs/>
        </w:rPr>
        <w:t xml:space="preserve"> Сравнение строения клеток растений и животных по готовым микропрепаратам.</w:t>
      </w:r>
    </w:p>
    <w:p w:rsidR="00F02423" w:rsidRPr="00012E1D" w:rsidRDefault="00F02423" w:rsidP="00F02423">
      <w:pPr>
        <w:rPr>
          <w:rFonts w:ascii="Times New Roman" w:hAnsi="Times New Roman"/>
          <w:b/>
        </w:rPr>
      </w:pPr>
      <w:r w:rsidRPr="00012E1D">
        <w:rPr>
          <w:rFonts w:ascii="Times New Roman" w:hAnsi="Times New Roman"/>
          <w:b/>
        </w:rPr>
        <w:t>Учебная цель:  Сравнение особенностей строения растительной и животной клеток.</w:t>
      </w:r>
    </w:p>
    <w:p w:rsidR="00F02423" w:rsidRPr="00012E1D" w:rsidRDefault="00F02423" w:rsidP="00F02423">
      <w:pPr>
        <w:rPr>
          <w:rFonts w:ascii="Times New Roman" w:hAnsi="Times New Roman"/>
          <w:b/>
        </w:rPr>
      </w:pPr>
    </w:p>
    <w:p w:rsidR="00F02423" w:rsidRPr="00012E1D" w:rsidRDefault="00F02423" w:rsidP="00F02423">
      <w:pPr>
        <w:rPr>
          <w:rFonts w:ascii="Times New Roman" w:hAnsi="Times New Roman"/>
          <w:b/>
        </w:rPr>
      </w:pPr>
      <w:r w:rsidRPr="00012E1D">
        <w:rPr>
          <w:rFonts w:ascii="Times New Roman" w:hAnsi="Times New Roman"/>
          <w:b/>
        </w:rPr>
        <w:t xml:space="preserve">Учебные задачи: </w:t>
      </w:r>
    </w:p>
    <w:p w:rsidR="00F02423" w:rsidRPr="00012E1D" w:rsidRDefault="00F02423" w:rsidP="00F02423">
      <w:pPr>
        <w:ind w:left="360"/>
        <w:rPr>
          <w:rFonts w:ascii="Times New Roman" w:hAnsi="Times New Roman"/>
        </w:rPr>
      </w:pPr>
      <w:r w:rsidRPr="00012E1D">
        <w:rPr>
          <w:rFonts w:ascii="Times New Roman" w:hAnsi="Times New Roman"/>
        </w:rPr>
        <w:t>1.Совершенствование навыков работы с микроскопом.</w:t>
      </w:r>
    </w:p>
    <w:p w:rsidR="00F02423" w:rsidRPr="00012E1D" w:rsidRDefault="00F02423" w:rsidP="00F02423">
      <w:pPr>
        <w:ind w:left="360"/>
        <w:rPr>
          <w:rFonts w:ascii="Times New Roman" w:hAnsi="Times New Roman"/>
        </w:rPr>
      </w:pPr>
      <w:r w:rsidRPr="00012E1D">
        <w:rPr>
          <w:rFonts w:ascii="Times New Roman" w:hAnsi="Times New Roman"/>
        </w:rPr>
        <w:t>2.Сравнение строения растительной и животной клеток.</w:t>
      </w:r>
    </w:p>
    <w:p w:rsidR="00F02423" w:rsidRPr="00012E1D" w:rsidRDefault="00F02423" w:rsidP="00F02423">
      <w:pPr>
        <w:ind w:left="360"/>
        <w:rPr>
          <w:rFonts w:ascii="Times New Roman" w:hAnsi="Times New Roman"/>
        </w:rPr>
      </w:pPr>
      <w:r w:rsidRPr="00012E1D">
        <w:rPr>
          <w:rFonts w:ascii="Times New Roman" w:hAnsi="Times New Roman"/>
        </w:rPr>
        <w:t>3.Формиррвание способностей к обобщению, анализу, объяснять результаты опытов</w:t>
      </w:r>
    </w:p>
    <w:p w:rsidR="00F02423" w:rsidRPr="00012E1D" w:rsidRDefault="00F02423" w:rsidP="00F02423">
      <w:pPr>
        <w:jc w:val="center"/>
        <w:rPr>
          <w:rFonts w:ascii="Times New Roman" w:hAnsi="Times New Roman"/>
          <w:b/>
        </w:rPr>
      </w:pPr>
    </w:p>
    <w:p w:rsidR="00F02423" w:rsidRPr="00012E1D" w:rsidRDefault="00F02423" w:rsidP="00F02423">
      <w:pPr>
        <w:tabs>
          <w:tab w:val="left" w:pos="4580"/>
        </w:tabs>
        <w:ind w:left="360"/>
        <w:rPr>
          <w:rFonts w:ascii="Times New Roman" w:hAnsi="Times New Roman"/>
        </w:rPr>
      </w:pPr>
    </w:p>
    <w:p w:rsidR="00F02423" w:rsidRPr="00012E1D" w:rsidRDefault="00F02423" w:rsidP="00F02423">
      <w:pPr>
        <w:rPr>
          <w:rFonts w:ascii="Times New Roman" w:hAnsi="Times New Roman"/>
          <w:b/>
        </w:rPr>
      </w:pPr>
      <w:r w:rsidRPr="00012E1D">
        <w:rPr>
          <w:rFonts w:ascii="Times New Roman" w:hAnsi="Times New Roman"/>
        </w:rPr>
        <w:t xml:space="preserve">       </w:t>
      </w:r>
    </w:p>
    <w:p w:rsidR="00F02423" w:rsidRPr="00012E1D" w:rsidRDefault="00F02423" w:rsidP="00F02423">
      <w:pPr>
        <w:rPr>
          <w:rFonts w:ascii="Times New Roman" w:hAnsi="Times New Roman"/>
          <w:b/>
        </w:rPr>
      </w:pPr>
      <w:r w:rsidRPr="00012E1D">
        <w:rPr>
          <w:rFonts w:ascii="Times New Roman" w:hAnsi="Times New Roman"/>
          <w:b/>
        </w:rPr>
        <w:t>Результаты освоения дисциплины:</w:t>
      </w:r>
    </w:p>
    <w:p w:rsidR="00F02423" w:rsidRPr="00012E1D" w:rsidRDefault="00F02423" w:rsidP="002112D4">
      <w:pPr>
        <w:pStyle w:val="Heading4"/>
        <w:numPr>
          <w:ilvl w:val="0"/>
          <w:numId w:val="613"/>
        </w:numPr>
        <w:tabs>
          <w:tab w:val="left" w:pos="688"/>
        </w:tabs>
        <w:spacing w:before="88"/>
        <w:ind w:left="687" w:hanging="283"/>
        <w:rPr>
          <w:rFonts w:eastAsia="Georgia"/>
          <w:b w:val="0"/>
          <w:bCs w:val="0"/>
          <w:i w:val="0"/>
        </w:rPr>
      </w:pPr>
      <w:r w:rsidRPr="00012E1D">
        <w:rPr>
          <w:color w:val="231F20"/>
          <w:w w:val="125"/>
        </w:rPr>
        <w:t>личностных</w:t>
      </w:r>
      <w:r w:rsidRPr="00012E1D">
        <w:rPr>
          <w:i w:val="0"/>
          <w:color w:val="231F20"/>
          <w:w w:val="125"/>
        </w:rPr>
        <w:t>:</w:t>
      </w:r>
    </w:p>
    <w:p w:rsidR="00F02423" w:rsidRPr="00012E1D" w:rsidRDefault="00F02423" w:rsidP="002112D4">
      <w:pPr>
        <w:pStyle w:val="affa"/>
        <w:widowControl w:val="0"/>
        <w:numPr>
          <w:ilvl w:val="1"/>
          <w:numId w:val="613"/>
        </w:numPr>
        <w:tabs>
          <w:tab w:val="left" w:pos="972"/>
        </w:tabs>
        <w:spacing w:line="232" w:lineRule="exact"/>
        <w:ind w:right="121"/>
        <w:jc w:val="both"/>
        <w:rPr>
          <w:sz w:val="21"/>
          <w:szCs w:val="21"/>
        </w:rPr>
      </w:pPr>
      <w:r w:rsidRPr="00012E1D">
        <w:rPr>
          <w:color w:val="231F20"/>
          <w:w w:val="120"/>
          <w:sz w:val="21"/>
        </w:rPr>
        <w:t>понимание взаимосвязи и взаимозависимости естественных наук, их</w:t>
      </w:r>
      <w:r w:rsidRPr="00012E1D">
        <w:rPr>
          <w:color w:val="231F20"/>
          <w:spacing w:val="-9"/>
          <w:w w:val="120"/>
          <w:sz w:val="21"/>
        </w:rPr>
        <w:t xml:space="preserve"> </w:t>
      </w:r>
      <w:r w:rsidRPr="00012E1D">
        <w:rPr>
          <w:color w:val="231F20"/>
          <w:w w:val="120"/>
          <w:sz w:val="21"/>
        </w:rPr>
        <w:t>влия-</w:t>
      </w:r>
      <w:r w:rsidRPr="00012E1D">
        <w:rPr>
          <w:color w:val="231F20"/>
          <w:w w:val="108"/>
          <w:sz w:val="21"/>
        </w:rPr>
        <w:t xml:space="preserve"> </w:t>
      </w:r>
      <w:r w:rsidRPr="00012E1D">
        <w:rPr>
          <w:color w:val="231F20"/>
          <w:w w:val="120"/>
          <w:sz w:val="21"/>
        </w:rPr>
        <w:t>ния</w:t>
      </w:r>
      <w:r w:rsidRPr="00012E1D">
        <w:rPr>
          <w:color w:val="231F20"/>
          <w:spacing w:val="-22"/>
          <w:w w:val="120"/>
          <w:sz w:val="21"/>
        </w:rPr>
        <w:t xml:space="preserve"> </w:t>
      </w:r>
      <w:r w:rsidRPr="00012E1D">
        <w:rPr>
          <w:color w:val="231F20"/>
          <w:w w:val="120"/>
          <w:sz w:val="21"/>
        </w:rPr>
        <w:t>на</w:t>
      </w:r>
      <w:r w:rsidRPr="00012E1D">
        <w:rPr>
          <w:color w:val="231F20"/>
          <w:spacing w:val="-22"/>
          <w:w w:val="120"/>
          <w:sz w:val="21"/>
        </w:rPr>
        <w:t xml:space="preserve"> </w:t>
      </w:r>
      <w:r w:rsidRPr="00012E1D">
        <w:rPr>
          <w:color w:val="231F20"/>
          <w:w w:val="120"/>
          <w:sz w:val="21"/>
        </w:rPr>
        <w:t>окружающую</w:t>
      </w:r>
      <w:r w:rsidRPr="00012E1D">
        <w:rPr>
          <w:color w:val="231F20"/>
          <w:spacing w:val="-22"/>
          <w:w w:val="120"/>
          <w:sz w:val="21"/>
        </w:rPr>
        <w:t xml:space="preserve"> </w:t>
      </w:r>
      <w:r w:rsidRPr="00012E1D">
        <w:rPr>
          <w:color w:val="231F20"/>
          <w:w w:val="120"/>
          <w:sz w:val="21"/>
        </w:rPr>
        <w:t>среду,</w:t>
      </w:r>
      <w:r w:rsidRPr="00012E1D">
        <w:rPr>
          <w:color w:val="231F20"/>
          <w:spacing w:val="-22"/>
          <w:w w:val="120"/>
          <w:sz w:val="21"/>
        </w:rPr>
        <w:t xml:space="preserve"> </w:t>
      </w:r>
      <w:r w:rsidRPr="00012E1D">
        <w:rPr>
          <w:color w:val="231F20"/>
          <w:w w:val="120"/>
          <w:sz w:val="21"/>
        </w:rPr>
        <w:t>экономическую,</w:t>
      </w:r>
      <w:r w:rsidRPr="00012E1D">
        <w:rPr>
          <w:color w:val="231F20"/>
          <w:spacing w:val="-22"/>
          <w:w w:val="120"/>
          <w:sz w:val="21"/>
        </w:rPr>
        <w:t xml:space="preserve"> </w:t>
      </w:r>
      <w:r w:rsidRPr="00012E1D">
        <w:rPr>
          <w:color w:val="231F20"/>
          <w:w w:val="120"/>
          <w:sz w:val="21"/>
        </w:rPr>
        <w:t>технологическую,</w:t>
      </w:r>
      <w:r w:rsidRPr="00012E1D">
        <w:rPr>
          <w:color w:val="231F20"/>
          <w:spacing w:val="-22"/>
          <w:w w:val="120"/>
          <w:sz w:val="21"/>
        </w:rPr>
        <w:t xml:space="preserve"> </w:t>
      </w:r>
      <w:r w:rsidRPr="00012E1D">
        <w:rPr>
          <w:color w:val="231F20"/>
          <w:w w:val="120"/>
          <w:sz w:val="21"/>
        </w:rPr>
        <w:t>социальную</w:t>
      </w:r>
      <w:r w:rsidRPr="00012E1D">
        <w:rPr>
          <w:color w:val="231F20"/>
          <w:w w:val="116"/>
          <w:sz w:val="21"/>
        </w:rPr>
        <w:t xml:space="preserve"> </w:t>
      </w:r>
      <w:r w:rsidRPr="00012E1D">
        <w:rPr>
          <w:color w:val="231F20"/>
          <w:w w:val="120"/>
          <w:sz w:val="21"/>
        </w:rPr>
        <w:t>и этическую сферы деятельности</w:t>
      </w:r>
      <w:r w:rsidRPr="00012E1D">
        <w:rPr>
          <w:color w:val="231F20"/>
          <w:spacing w:val="21"/>
          <w:w w:val="120"/>
          <w:sz w:val="21"/>
        </w:rPr>
        <w:t xml:space="preserve"> </w:t>
      </w:r>
      <w:r w:rsidRPr="00012E1D">
        <w:rPr>
          <w:color w:val="231F20"/>
          <w:w w:val="120"/>
          <w:sz w:val="21"/>
        </w:rPr>
        <w:t>человека;</w:t>
      </w:r>
    </w:p>
    <w:p w:rsidR="00F02423" w:rsidRPr="00012E1D" w:rsidRDefault="00F02423" w:rsidP="002112D4">
      <w:pPr>
        <w:pStyle w:val="affa"/>
        <w:widowControl w:val="0"/>
        <w:numPr>
          <w:ilvl w:val="1"/>
          <w:numId w:val="613"/>
        </w:numPr>
        <w:tabs>
          <w:tab w:val="left" w:pos="972"/>
        </w:tabs>
        <w:spacing w:line="232" w:lineRule="exact"/>
        <w:ind w:right="117"/>
        <w:jc w:val="both"/>
        <w:rPr>
          <w:sz w:val="21"/>
          <w:szCs w:val="21"/>
        </w:rPr>
      </w:pPr>
      <w:r w:rsidRPr="00012E1D">
        <w:rPr>
          <w:color w:val="231F20"/>
          <w:w w:val="115"/>
          <w:sz w:val="21"/>
        </w:rPr>
        <w:t>способность использовать знания о современной естественно-научной</w:t>
      </w:r>
      <w:r w:rsidRPr="00012E1D">
        <w:rPr>
          <w:color w:val="231F20"/>
          <w:spacing w:val="41"/>
          <w:w w:val="115"/>
          <w:sz w:val="21"/>
        </w:rPr>
        <w:t xml:space="preserve"> </w:t>
      </w:r>
      <w:r w:rsidRPr="00012E1D">
        <w:rPr>
          <w:color w:val="231F20"/>
          <w:w w:val="115"/>
          <w:sz w:val="21"/>
        </w:rPr>
        <w:t>карти-</w:t>
      </w:r>
      <w:r w:rsidRPr="00012E1D">
        <w:rPr>
          <w:color w:val="231F20"/>
          <w:w w:val="108"/>
          <w:sz w:val="21"/>
        </w:rPr>
        <w:t xml:space="preserve"> </w:t>
      </w:r>
      <w:r w:rsidRPr="00012E1D">
        <w:rPr>
          <w:color w:val="231F20"/>
          <w:w w:val="115"/>
          <w:sz w:val="21"/>
        </w:rPr>
        <w:t>не</w:t>
      </w:r>
      <w:r w:rsidRPr="00012E1D">
        <w:rPr>
          <w:color w:val="231F20"/>
          <w:spacing w:val="21"/>
          <w:w w:val="115"/>
          <w:sz w:val="21"/>
        </w:rPr>
        <w:t xml:space="preserve"> </w:t>
      </w:r>
      <w:r w:rsidRPr="00012E1D">
        <w:rPr>
          <w:color w:val="231F20"/>
          <w:w w:val="115"/>
          <w:sz w:val="21"/>
        </w:rPr>
        <w:t>мира</w:t>
      </w:r>
      <w:r w:rsidRPr="00012E1D">
        <w:rPr>
          <w:color w:val="231F20"/>
          <w:spacing w:val="21"/>
          <w:w w:val="115"/>
          <w:sz w:val="21"/>
        </w:rPr>
        <w:t xml:space="preserve"> </w:t>
      </w:r>
      <w:r w:rsidRPr="00012E1D">
        <w:rPr>
          <w:color w:val="231F20"/>
          <w:w w:val="115"/>
          <w:sz w:val="21"/>
        </w:rPr>
        <w:t>в</w:t>
      </w:r>
      <w:r w:rsidRPr="00012E1D">
        <w:rPr>
          <w:color w:val="231F20"/>
          <w:spacing w:val="21"/>
          <w:w w:val="115"/>
          <w:sz w:val="21"/>
        </w:rPr>
        <w:t xml:space="preserve"> </w:t>
      </w:r>
      <w:r w:rsidRPr="00012E1D">
        <w:rPr>
          <w:color w:val="231F20"/>
          <w:w w:val="115"/>
          <w:sz w:val="21"/>
        </w:rPr>
        <w:t>образовательной</w:t>
      </w:r>
      <w:r w:rsidRPr="00012E1D">
        <w:rPr>
          <w:color w:val="231F20"/>
          <w:spacing w:val="21"/>
          <w:w w:val="115"/>
          <w:sz w:val="21"/>
        </w:rPr>
        <w:t xml:space="preserve"> </w:t>
      </w:r>
      <w:r w:rsidRPr="00012E1D">
        <w:rPr>
          <w:color w:val="231F20"/>
          <w:w w:val="115"/>
          <w:sz w:val="21"/>
        </w:rPr>
        <w:t>и</w:t>
      </w:r>
      <w:r w:rsidRPr="00012E1D">
        <w:rPr>
          <w:color w:val="231F20"/>
          <w:spacing w:val="21"/>
          <w:w w:val="115"/>
          <w:sz w:val="21"/>
        </w:rPr>
        <w:t xml:space="preserve"> </w:t>
      </w:r>
      <w:r w:rsidRPr="00012E1D">
        <w:rPr>
          <w:color w:val="231F20"/>
          <w:w w:val="115"/>
          <w:sz w:val="21"/>
        </w:rPr>
        <w:t>профессиональной</w:t>
      </w:r>
      <w:r w:rsidRPr="00012E1D">
        <w:rPr>
          <w:color w:val="231F20"/>
          <w:spacing w:val="21"/>
          <w:w w:val="115"/>
          <w:sz w:val="21"/>
        </w:rPr>
        <w:t xml:space="preserve"> </w:t>
      </w:r>
      <w:r w:rsidRPr="00012E1D">
        <w:rPr>
          <w:color w:val="231F20"/>
          <w:w w:val="115"/>
          <w:sz w:val="21"/>
        </w:rPr>
        <w:t>деятельности;</w:t>
      </w:r>
      <w:r w:rsidRPr="00012E1D">
        <w:rPr>
          <w:color w:val="231F20"/>
          <w:spacing w:val="21"/>
          <w:w w:val="115"/>
          <w:sz w:val="21"/>
        </w:rPr>
        <w:t xml:space="preserve"> </w:t>
      </w:r>
      <w:r w:rsidRPr="00012E1D">
        <w:rPr>
          <w:color w:val="231F20"/>
          <w:w w:val="115"/>
          <w:sz w:val="21"/>
        </w:rPr>
        <w:t>возможности</w:t>
      </w:r>
      <w:r w:rsidRPr="00012E1D">
        <w:rPr>
          <w:color w:val="231F20"/>
          <w:spacing w:val="-58"/>
          <w:w w:val="115"/>
          <w:sz w:val="21"/>
        </w:rPr>
        <w:t xml:space="preserve"> </w:t>
      </w:r>
      <w:r w:rsidRPr="00012E1D">
        <w:rPr>
          <w:color w:val="231F20"/>
          <w:w w:val="115"/>
          <w:sz w:val="21"/>
        </w:rPr>
        <w:t>информационной среды для обеспечения продуктивного</w:t>
      </w:r>
      <w:r w:rsidRPr="00012E1D">
        <w:rPr>
          <w:color w:val="231F20"/>
          <w:spacing w:val="49"/>
          <w:w w:val="115"/>
          <w:sz w:val="21"/>
        </w:rPr>
        <w:t xml:space="preserve"> </w:t>
      </w:r>
      <w:r w:rsidRPr="00012E1D">
        <w:rPr>
          <w:color w:val="231F20"/>
          <w:w w:val="115"/>
          <w:sz w:val="21"/>
        </w:rPr>
        <w:t>самообразования;</w:t>
      </w:r>
    </w:p>
    <w:p w:rsidR="00F02423" w:rsidRPr="00012E1D" w:rsidRDefault="00F02423" w:rsidP="002112D4">
      <w:pPr>
        <w:pStyle w:val="affa"/>
        <w:widowControl w:val="0"/>
        <w:numPr>
          <w:ilvl w:val="1"/>
          <w:numId w:val="613"/>
        </w:numPr>
        <w:tabs>
          <w:tab w:val="left" w:pos="972"/>
        </w:tabs>
        <w:spacing w:line="232" w:lineRule="exact"/>
        <w:ind w:right="116"/>
        <w:jc w:val="both"/>
        <w:rPr>
          <w:sz w:val="21"/>
          <w:szCs w:val="21"/>
        </w:rPr>
      </w:pPr>
      <w:r w:rsidRPr="00012E1D">
        <w:rPr>
          <w:color w:val="231F20"/>
          <w:spacing w:val="-3"/>
          <w:w w:val="115"/>
          <w:sz w:val="21"/>
        </w:rPr>
        <w:t>владение</w:t>
      </w:r>
      <w:r w:rsidRPr="00012E1D">
        <w:rPr>
          <w:color w:val="231F20"/>
          <w:spacing w:val="15"/>
          <w:w w:val="115"/>
          <w:sz w:val="21"/>
        </w:rPr>
        <w:t xml:space="preserve"> </w:t>
      </w:r>
      <w:r w:rsidRPr="00012E1D">
        <w:rPr>
          <w:color w:val="231F20"/>
          <w:spacing w:val="-3"/>
          <w:w w:val="115"/>
          <w:sz w:val="21"/>
        </w:rPr>
        <w:t>культурой</w:t>
      </w:r>
      <w:r w:rsidRPr="00012E1D">
        <w:rPr>
          <w:color w:val="231F20"/>
          <w:spacing w:val="15"/>
          <w:w w:val="115"/>
          <w:sz w:val="21"/>
        </w:rPr>
        <w:t xml:space="preserve"> </w:t>
      </w:r>
      <w:r w:rsidRPr="00012E1D">
        <w:rPr>
          <w:color w:val="231F20"/>
          <w:spacing w:val="-3"/>
          <w:w w:val="115"/>
          <w:sz w:val="21"/>
        </w:rPr>
        <w:t>мышления,</w:t>
      </w:r>
      <w:r w:rsidRPr="00012E1D">
        <w:rPr>
          <w:color w:val="231F20"/>
          <w:spacing w:val="15"/>
          <w:w w:val="115"/>
          <w:sz w:val="21"/>
        </w:rPr>
        <w:t xml:space="preserve"> </w:t>
      </w:r>
      <w:r w:rsidRPr="00012E1D">
        <w:rPr>
          <w:color w:val="231F20"/>
          <w:spacing w:val="-3"/>
          <w:w w:val="115"/>
          <w:sz w:val="21"/>
        </w:rPr>
        <w:t>способность</w:t>
      </w:r>
      <w:r w:rsidRPr="00012E1D">
        <w:rPr>
          <w:color w:val="231F20"/>
          <w:spacing w:val="15"/>
          <w:w w:val="115"/>
          <w:sz w:val="21"/>
        </w:rPr>
        <w:t xml:space="preserve"> </w:t>
      </w:r>
      <w:r w:rsidRPr="00012E1D">
        <w:rPr>
          <w:color w:val="231F20"/>
          <w:w w:val="115"/>
          <w:sz w:val="21"/>
        </w:rPr>
        <w:t>к</w:t>
      </w:r>
      <w:r w:rsidRPr="00012E1D">
        <w:rPr>
          <w:color w:val="231F20"/>
          <w:spacing w:val="15"/>
          <w:w w:val="115"/>
          <w:sz w:val="21"/>
        </w:rPr>
        <w:t xml:space="preserve"> </w:t>
      </w:r>
      <w:r w:rsidRPr="00012E1D">
        <w:rPr>
          <w:color w:val="231F20"/>
          <w:spacing w:val="-3"/>
          <w:w w:val="115"/>
          <w:sz w:val="21"/>
        </w:rPr>
        <w:t>обобщению,</w:t>
      </w:r>
      <w:r w:rsidRPr="00012E1D">
        <w:rPr>
          <w:color w:val="231F20"/>
          <w:spacing w:val="15"/>
          <w:w w:val="115"/>
          <w:sz w:val="21"/>
        </w:rPr>
        <w:t xml:space="preserve"> </w:t>
      </w:r>
      <w:r w:rsidRPr="00012E1D">
        <w:rPr>
          <w:color w:val="231F20"/>
          <w:spacing w:val="-3"/>
          <w:w w:val="115"/>
          <w:sz w:val="21"/>
        </w:rPr>
        <w:t>анализу,</w:t>
      </w:r>
      <w:r w:rsidRPr="00012E1D">
        <w:rPr>
          <w:color w:val="231F20"/>
          <w:spacing w:val="15"/>
          <w:w w:val="115"/>
          <w:sz w:val="21"/>
        </w:rPr>
        <w:t xml:space="preserve"> </w:t>
      </w:r>
      <w:r w:rsidRPr="00012E1D">
        <w:rPr>
          <w:color w:val="231F20"/>
          <w:spacing w:val="-3"/>
          <w:w w:val="115"/>
          <w:sz w:val="21"/>
        </w:rPr>
        <w:t>восприя-</w:t>
      </w:r>
      <w:r w:rsidRPr="00012E1D">
        <w:rPr>
          <w:color w:val="231F20"/>
          <w:spacing w:val="-34"/>
          <w:w w:val="115"/>
          <w:sz w:val="21"/>
        </w:rPr>
        <w:t xml:space="preserve"> </w:t>
      </w:r>
      <w:r w:rsidRPr="00012E1D">
        <w:rPr>
          <w:color w:val="231F20"/>
          <w:w w:val="115"/>
          <w:sz w:val="21"/>
        </w:rPr>
        <w:t>тию</w:t>
      </w:r>
      <w:r w:rsidRPr="00012E1D">
        <w:rPr>
          <w:color w:val="231F20"/>
          <w:spacing w:val="39"/>
          <w:w w:val="115"/>
          <w:sz w:val="21"/>
        </w:rPr>
        <w:t xml:space="preserve"> </w:t>
      </w:r>
      <w:r w:rsidRPr="00012E1D">
        <w:rPr>
          <w:color w:val="231F20"/>
          <w:w w:val="115"/>
          <w:sz w:val="21"/>
        </w:rPr>
        <w:t>информации</w:t>
      </w:r>
      <w:r w:rsidRPr="00012E1D">
        <w:rPr>
          <w:color w:val="231F20"/>
          <w:spacing w:val="39"/>
          <w:w w:val="115"/>
          <w:sz w:val="21"/>
        </w:rPr>
        <w:t xml:space="preserve"> </w:t>
      </w:r>
      <w:r w:rsidRPr="00012E1D">
        <w:rPr>
          <w:color w:val="231F20"/>
          <w:w w:val="115"/>
          <w:sz w:val="21"/>
        </w:rPr>
        <w:t>в</w:t>
      </w:r>
      <w:r w:rsidRPr="00012E1D">
        <w:rPr>
          <w:color w:val="231F20"/>
          <w:spacing w:val="39"/>
          <w:w w:val="115"/>
          <w:sz w:val="21"/>
        </w:rPr>
        <w:t xml:space="preserve"> </w:t>
      </w:r>
      <w:r w:rsidRPr="00012E1D">
        <w:rPr>
          <w:color w:val="231F20"/>
          <w:w w:val="115"/>
          <w:sz w:val="21"/>
        </w:rPr>
        <w:t>области</w:t>
      </w:r>
      <w:r w:rsidRPr="00012E1D">
        <w:rPr>
          <w:color w:val="231F20"/>
          <w:spacing w:val="39"/>
          <w:w w:val="115"/>
          <w:sz w:val="21"/>
        </w:rPr>
        <w:t xml:space="preserve"> </w:t>
      </w:r>
      <w:r w:rsidRPr="00012E1D">
        <w:rPr>
          <w:color w:val="231F20"/>
          <w:w w:val="115"/>
          <w:sz w:val="21"/>
        </w:rPr>
        <w:t>естественных</w:t>
      </w:r>
      <w:r w:rsidRPr="00012E1D">
        <w:rPr>
          <w:color w:val="231F20"/>
          <w:spacing w:val="39"/>
          <w:w w:val="115"/>
          <w:sz w:val="21"/>
        </w:rPr>
        <w:t xml:space="preserve"> </w:t>
      </w:r>
      <w:r w:rsidRPr="00012E1D">
        <w:rPr>
          <w:color w:val="231F20"/>
          <w:w w:val="115"/>
          <w:sz w:val="21"/>
        </w:rPr>
        <w:t>наук,</w:t>
      </w:r>
      <w:r w:rsidRPr="00012E1D">
        <w:rPr>
          <w:color w:val="231F20"/>
          <w:spacing w:val="39"/>
          <w:w w:val="115"/>
          <w:sz w:val="21"/>
        </w:rPr>
        <w:t xml:space="preserve"> </w:t>
      </w:r>
      <w:r w:rsidRPr="00012E1D">
        <w:rPr>
          <w:color w:val="231F20"/>
          <w:w w:val="115"/>
          <w:sz w:val="21"/>
        </w:rPr>
        <w:t>постановке</w:t>
      </w:r>
      <w:r w:rsidRPr="00012E1D">
        <w:rPr>
          <w:color w:val="231F20"/>
          <w:spacing w:val="39"/>
          <w:w w:val="115"/>
          <w:sz w:val="21"/>
        </w:rPr>
        <w:t xml:space="preserve"> </w:t>
      </w:r>
      <w:r w:rsidRPr="00012E1D">
        <w:rPr>
          <w:color w:val="231F20"/>
          <w:w w:val="115"/>
          <w:sz w:val="21"/>
        </w:rPr>
        <w:t>цели</w:t>
      </w:r>
      <w:r w:rsidRPr="00012E1D">
        <w:rPr>
          <w:color w:val="231F20"/>
          <w:spacing w:val="39"/>
          <w:w w:val="115"/>
          <w:sz w:val="21"/>
        </w:rPr>
        <w:t xml:space="preserve"> </w:t>
      </w:r>
      <w:r w:rsidRPr="00012E1D">
        <w:rPr>
          <w:color w:val="231F20"/>
          <w:w w:val="115"/>
          <w:sz w:val="21"/>
        </w:rPr>
        <w:t>и</w:t>
      </w:r>
      <w:r w:rsidRPr="00012E1D">
        <w:rPr>
          <w:color w:val="231F20"/>
          <w:spacing w:val="39"/>
          <w:w w:val="115"/>
          <w:sz w:val="21"/>
        </w:rPr>
        <w:t xml:space="preserve"> </w:t>
      </w:r>
      <w:r w:rsidRPr="00012E1D">
        <w:rPr>
          <w:color w:val="231F20"/>
          <w:w w:val="115"/>
          <w:sz w:val="21"/>
        </w:rPr>
        <w:t>выбору</w:t>
      </w:r>
      <w:r w:rsidRPr="00012E1D">
        <w:rPr>
          <w:color w:val="231F20"/>
          <w:spacing w:val="-53"/>
          <w:w w:val="115"/>
          <w:sz w:val="21"/>
        </w:rPr>
        <w:t xml:space="preserve"> </w:t>
      </w:r>
      <w:r w:rsidRPr="00012E1D">
        <w:rPr>
          <w:color w:val="231F20"/>
          <w:w w:val="115"/>
          <w:sz w:val="21"/>
        </w:rPr>
        <w:t>путей ее достижения в профессиональной</w:t>
      </w:r>
      <w:r w:rsidRPr="00012E1D">
        <w:rPr>
          <w:color w:val="231F20"/>
          <w:spacing w:val="56"/>
          <w:w w:val="115"/>
          <w:sz w:val="21"/>
        </w:rPr>
        <w:t xml:space="preserve"> </w:t>
      </w:r>
      <w:r w:rsidRPr="00012E1D">
        <w:rPr>
          <w:color w:val="231F20"/>
          <w:w w:val="115"/>
          <w:sz w:val="21"/>
        </w:rPr>
        <w:t>сфере;</w:t>
      </w:r>
    </w:p>
    <w:p w:rsidR="00F02423" w:rsidRPr="00012E1D" w:rsidRDefault="00F02423" w:rsidP="002112D4">
      <w:pPr>
        <w:pStyle w:val="affa"/>
        <w:widowControl w:val="0"/>
        <w:numPr>
          <w:ilvl w:val="1"/>
          <w:numId w:val="613"/>
        </w:numPr>
        <w:tabs>
          <w:tab w:val="left" w:pos="972"/>
        </w:tabs>
        <w:spacing w:line="232" w:lineRule="exact"/>
        <w:ind w:right="117"/>
        <w:jc w:val="both"/>
        <w:rPr>
          <w:sz w:val="21"/>
          <w:szCs w:val="21"/>
        </w:rPr>
      </w:pPr>
      <w:r w:rsidRPr="00012E1D">
        <w:rPr>
          <w:color w:val="231F20"/>
          <w:w w:val="115"/>
          <w:sz w:val="21"/>
        </w:rPr>
        <w:t>способность руководствоваться в своей деятельности современными</w:t>
      </w:r>
      <w:r w:rsidRPr="00012E1D">
        <w:rPr>
          <w:color w:val="231F20"/>
          <w:spacing w:val="-24"/>
          <w:w w:val="115"/>
          <w:sz w:val="21"/>
        </w:rPr>
        <w:t xml:space="preserve"> </w:t>
      </w:r>
      <w:r w:rsidRPr="00012E1D">
        <w:rPr>
          <w:color w:val="231F20"/>
          <w:w w:val="115"/>
          <w:sz w:val="21"/>
        </w:rPr>
        <w:t>принци-</w:t>
      </w:r>
      <w:r w:rsidRPr="00012E1D">
        <w:rPr>
          <w:color w:val="231F20"/>
          <w:w w:val="108"/>
          <w:sz w:val="21"/>
        </w:rPr>
        <w:t xml:space="preserve"> </w:t>
      </w:r>
      <w:r w:rsidRPr="00012E1D">
        <w:rPr>
          <w:color w:val="231F20"/>
          <w:spacing w:val="-3"/>
          <w:w w:val="115"/>
          <w:sz w:val="21"/>
        </w:rPr>
        <w:t>пами</w:t>
      </w:r>
      <w:r w:rsidRPr="00012E1D">
        <w:rPr>
          <w:color w:val="231F20"/>
          <w:spacing w:val="10"/>
          <w:w w:val="115"/>
          <w:sz w:val="21"/>
        </w:rPr>
        <w:t xml:space="preserve"> </w:t>
      </w:r>
      <w:r w:rsidRPr="00012E1D">
        <w:rPr>
          <w:color w:val="231F20"/>
          <w:spacing w:val="-3"/>
          <w:w w:val="115"/>
          <w:sz w:val="21"/>
        </w:rPr>
        <w:t>толерантности,</w:t>
      </w:r>
      <w:r w:rsidRPr="00012E1D">
        <w:rPr>
          <w:color w:val="231F20"/>
          <w:spacing w:val="10"/>
          <w:w w:val="115"/>
          <w:sz w:val="21"/>
        </w:rPr>
        <w:t xml:space="preserve"> </w:t>
      </w:r>
      <w:r w:rsidRPr="00012E1D">
        <w:rPr>
          <w:color w:val="231F20"/>
          <w:spacing w:val="-3"/>
          <w:w w:val="115"/>
          <w:sz w:val="21"/>
        </w:rPr>
        <w:t>диалога</w:t>
      </w:r>
      <w:r w:rsidRPr="00012E1D">
        <w:rPr>
          <w:color w:val="231F20"/>
          <w:spacing w:val="10"/>
          <w:w w:val="115"/>
          <w:sz w:val="21"/>
        </w:rPr>
        <w:t xml:space="preserve"> </w:t>
      </w:r>
      <w:r w:rsidRPr="00012E1D">
        <w:rPr>
          <w:color w:val="231F20"/>
          <w:w w:val="115"/>
          <w:sz w:val="21"/>
        </w:rPr>
        <w:t>и</w:t>
      </w:r>
      <w:r w:rsidRPr="00012E1D">
        <w:rPr>
          <w:color w:val="231F20"/>
          <w:spacing w:val="10"/>
          <w:w w:val="115"/>
          <w:sz w:val="21"/>
        </w:rPr>
        <w:t xml:space="preserve"> </w:t>
      </w:r>
      <w:r w:rsidRPr="00012E1D">
        <w:rPr>
          <w:color w:val="231F20"/>
          <w:spacing w:val="-3"/>
          <w:w w:val="115"/>
          <w:sz w:val="21"/>
        </w:rPr>
        <w:t>сотрудничества;</w:t>
      </w:r>
      <w:r w:rsidRPr="00012E1D">
        <w:rPr>
          <w:color w:val="231F20"/>
          <w:spacing w:val="10"/>
          <w:w w:val="115"/>
          <w:sz w:val="21"/>
        </w:rPr>
        <w:t xml:space="preserve"> </w:t>
      </w:r>
      <w:r w:rsidRPr="00012E1D">
        <w:rPr>
          <w:color w:val="231F20"/>
          <w:spacing w:val="-3"/>
          <w:w w:val="115"/>
          <w:sz w:val="21"/>
        </w:rPr>
        <w:t>готовность</w:t>
      </w:r>
      <w:r w:rsidRPr="00012E1D">
        <w:rPr>
          <w:color w:val="231F20"/>
          <w:spacing w:val="10"/>
          <w:w w:val="115"/>
          <w:sz w:val="21"/>
        </w:rPr>
        <w:t xml:space="preserve"> </w:t>
      </w:r>
      <w:r w:rsidRPr="00012E1D">
        <w:rPr>
          <w:color w:val="231F20"/>
          <w:w w:val="115"/>
          <w:sz w:val="21"/>
        </w:rPr>
        <w:t>к</w:t>
      </w:r>
      <w:r w:rsidRPr="00012E1D">
        <w:rPr>
          <w:color w:val="231F20"/>
          <w:spacing w:val="10"/>
          <w:w w:val="115"/>
          <w:sz w:val="21"/>
        </w:rPr>
        <w:t xml:space="preserve"> </w:t>
      </w:r>
      <w:r w:rsidRPr="00012E1D">
        <w:rPr>
          <w:color w:val="231F20"/>
          <w:spacing w:val="-3"/>
          <w:w w:val="115"/>
          <w:sz w:val="21"/>
        </w:rPr>
        <w:t>взаимодействию</w:t>
      </w:r>
      <w:r w:rsidRPr="00012E1D">
        <w:rPr>
          <w:color w:val="231F20"/>
          <w:spacing w:val="-43"/>
          <w:w w:val="115"/>
          <w:sz w:val="21"/>
        </w:rPr>
        <w:t xml:space="preserve"> </w:t>
      </w:r>
      <w:r w:rsidRPr="00012E1D">
        <w:rPr>
          <w:color w:val="231F20"/>
          <w:w w:val="115"/>
          <w:sz w:val="21"/>
        </w:rPr>
        <w:t>с коллегами, работе в</w:t>
      </w:r>
      <w:r w:rsidRPr="00012E1D">
        <w:rPr>
          <w:color w:val="231F20"/>
          <w:spacing w:val="46"/>
          <w:w w:val="115"/>
          <w:sz w:val="21"/>
        </w:rPr>
        <w:t xml:space="preserve"> </w:t>
      </w:r>
      <w:r w:rsidRPr="00012E1D">
        <w:rPr>
          <w:color w:val="231F20"/>
          <w:w w:val="115"/>
          <w:sz w:val="21"/>
        </w:rPr>
        <w:t>коллективе;</w:t>
      </w:r>
    </w:p>
    <w:p w:rsidR="00F02423" w:rsidRPr="00012E1D" w:rsidRDefault="00F02423" w:rsidP="002112D4">
      <w:pPr>
        <w:pStyle w:val="affa"/>
        <w:widowControl w:val="0"/>
        <w:numPr>
          <w:ilvl w:val="1"/>
          <w:numId w:val="613"/>
        </w:numPr>
        <w:tabs>
          <w:tab w:val="left" w:pos="972"/>
        </w:tabs>
        <w:spacing w:line="232" w:lineRule="exact"/>
        <w:ind w:right="122"/>
        <w:jc w:val="both"/>
        <w:rPr>
          <w:sz w:val="21"/>
          <w:szCs w:val="21"/>
        </w:rPr>
      </w:pPr>
      <w:r w:rsidRPr="00012E1D">
        <w:rPr>
          <w:color w:val="231F20"/>
          <w:spacing w:val="-3"/>
          <w:w w:val="115"/>
          <w:sz w:val="21"/>
        </w:rPr>
        <w:t>готовность</w:t>
      </w:r>
      <w:r w:rsidRPr="00012E1D">
        <w:rPr>
          <w:color w:val="231F20"/>
          <w:spacing w:val="5"/>
          <w:w w:val="115"/>
          <w:sz w:val="21"/>
        </w:rPr>
        <w:t xml:space="preserve"> </w:t>
      </w:r>
      <w:r w:rsidRPr="00012E1D">
        <w:rPr>
          <w:color w:val="231F20"/>
          <w:spacing w:val="-3"/>
          <w:w w:val="115"/>
          <w:sz w:val="21"/>
        </w:rPr>
        <w:t>использовать</w:t>
      </w:r>
      <w:r w:rsidRPr="00012E1D">
        <w:rPr>
          <w:color w:val="231F20"/>
          <w:spacing w:val="5"/>
          <w:w w:val="115"/>
          <w:sz w:val="21"/>
        </w:rPr>
        <w:t xml:space="preserve"> </w:t>
      </w:r>
      <w:r w:rsidRPr="00012E1D">
        <w:rPr>
          <w:color w:val="231F20"/>
          <w:spacing w:val="-3"/>
          <w:w w:val="115"/>
          <w:sz w:val="21"/>
        </w:rPr>
        <w:t>основные</w:t>
      </w:r>
      <w:r w:rsidRPr="00012E1D">
        <w:rPr>
          <w:color w:val="231F20"/>
          <w:spacing w:val="5"/>
          <w:w w:val="115"/>
          <w:sz w:val="21"/>
        </w:rPr>
        <w:t xml:space="preserve"> </w:t>
      </w:r>
      <w:r w:rsidRPr="00012E1D">
        <w:rPr>
          <w:color w:val="231F20"/>
          <w:spacing w:val="-3"/>
          <w:w w:val="115"/>
          <w:sz w:val="21"/>
        </w:rPr>
        <w:t>методы</w:t>
      </w:r>
      <w:r w:rsidRPr="00012E1D">
        <w:rPr>
          <w:color w:val="231F20"/>
          <w:spacing w:val="5"/>
          <w:w w:val="115"/>
          <w:sz w:val="21"/>
        </w:rPr>
        <w:t xml:space="preserve"> </w:t>
      </w:r>
      <w:r w:rsidRPr="00012E1D">
        <w:rPr>
          <w:color w:val="231F20"/>
          <w:spacing w:val="-3"/>
          <w:w w:val="115"/>
          <w:sz w:val="21"/>
        </w:rPr>
        <w:t>защиты</w:t>
      </w:r>
      <w:r w:rsidRPr="00012E1D">
        <w:rPr>
          <w:color w:val="231F20"/>
          <w:spacing w:val="5"/>
          <w:w w:val="115"/>
          <w:sz w:val="21"/>
        </w:rPr>
        <w:t xml:space="preserve"> </w:t>
      </w:r>
      <w:r w:rsidRPr="00012E1D">
        <w:rPr>
          <w:color w:val="231F20"/>
          <w:w w:val="115"/>
          <w:sz w:val="21"/>
        </w:rPr>
        <w:t>от</w:t>
      </w:r>
      <w:r w:rsidRPr="00012E1D">
        <w:rPr>
          <w:color w:val="231F20"/>
          <w:spacing w:val="5"/>
          <w:w w:val="115"/>
          <w:sz w:val="21"/>
        </w:rPr>
        <w:t xml:space="preserve"> </w:t>
      </w:r>
      <w:r w:rsidRPr="00012E1D">
        <w:rPr>
          <w:color w:val="231F20"/>
          <w:spacing w:val="-3"/>
          <w:w w:val="115"/>
          <w:sz w:val="21"/>
        </w:rPr>
        <w:t>возможных</w:t>
      </w:r>
      <w:r w:rsidRPr="00012E1D">
        <w:rPr>
          <w:color w:val="231F20"/>
          <w:spacing w:val="5"/>
          <w:w w:val="115"/>
          <w:sz w:val="21"/>
        </w:rPr>
        <w:t xml:space="preserve"> </w:t>
      </w:r>
      <w:r w:rsidRPr="00012E1D">
        <w:rPr>
          <w:color w:val="231F20"/>
          <w:spacing w:val="-3"/>
          <w:w w:val="115"/>
          <w:sz w:val="21"/>
        </w:rPr>
        <w:t>последствий</w:t>
      </w:r>
      <w:r w:rsidRPr="00012E1D">
        <w:rPr>
          <w:color w:val="231F20"/>
          <w:spacing w:val="-55"/>
          <w:w w:val="115"/>
          <w:sz w:val="21"/>
        </w:rPr>
        <w:t xml:space="preserve"> </w:t>
      </w:r>
      <w:r w:rsidRPr="00012E1D">
        <w:rPr>
          <w:color w:val="231F20"/>
          <w:w w:val="115"/>
          <w:sz w:val="21"/>
        </w:rPr>
        <w:t>аварий, катастроф, стихийных</w:t>
      </w:r>
      <w:r w:rsidRPr="00012E1D">
        <w:rPr>
          <w:color w:val="231F20"/>
          <w:spacing w:val="37"/>
          <w:w w:val="115"/>
          <w:sz w:val="21"/>
        </w:rPr>
        <w:t xml:space="preserve"> </w:t>
      </w:r>
      <w:r w:rsidRPr="00012E1D">
        <w:rPr>
          <w:color w:val="231F20"/>
          <w:w w:val="115"/>
          <w:sz w:val="21"/>
        </w:rPr>
        <w:t>бедствий;</w:t>
      </w:r>
    </w:p>
    <w:p w:rsidR="00F02423" w:rsidRPr="00012E1D" w:rsidRDefault="00F02423" w:rsidP="002112D4">
      <w:pPr>
        <w:pStyle w:val="affa"/>
        <w:widowControl w:val="0"/>
        <w:numPr>
          <w:ilvl w:val="1"/>
          <w:numId w:val="613"/>
        </w:numPr>
        <w:tabs>
          <w:tab w:val="left" w:pos="972"/>
        </w:tabs>
        <w:spacing w:line="232" w:lineRule="exact"/>
        <w:ind w:right="121"/>
        <w:jc w:val="both"/>
        <w:rPr>
          <w:sz w:val="21"/>
          <w:szCs w:val="21"/>
        </w:rPr>
      </w:pPr>
      <w:r w:rsidRPr="00012E1D">
        <w:rPr>
          <w:color w:val="231F20"/>
          <w:spacing w:val="-3"/>
          <w:w w:val="115"/>
          <w:sz w:val="21"/>
        </w:rPr>
        <w:t>обладание</w:t>
      </w:r>
      <w:r w:rsidRPr="00012E1D">
        <w:rPr>
          <w:color w:val="231F20"/>
          <w:spacing w:val="7"/>
          <w:w w:val="115"/>
          <w:sz w:val="21"/>
        </w:rPr>
        <w:t xml:space="preserve"> </w:t>
      </w:r>
      <w:r w:rsidRPr="00012E1D">
        <w:rPr>
          <w:color w:val="231F20"/>
          <w:spacing w:val="-3"/>
          <w:w w:val="115"/>
          <w:sz w:val="21"/>
        </w:rPr>
        <w:t>навыками</w:t>
      </w:r>
      <w:r w:rsidRPr="00012E1D">
        <w:rPr>
          <w:color w:val="231F20"/>
          <w:spacing w:val="7"/>
          <w:w w:val="115"/>
          <w:sz w:val="21"/>
        </w:rPr>
        <w:t xml:space="preserve"> </w:t>
      </w:r>
      <w:r w:rsidRPr="00012E1D">
        <w:rPr>
          <w:color w:val="231F20"/>
          <w:spacing w:val="-3"/>
          <w:w w:val="115"/>
          <w:sz w:val="21"/>
        </w:rPr>
        <w:t>безопасной</w:t>
      </w:r>
      <w:r w:rsidRPr="00012E1D">
        <w:rPr>
          <w:color w:val="231F20"/>
          <w:spacing w:val="7"/>
          <w:w w:val="115"/>
          <w:sz w:val="21"/>
        </w:rPr>
        <w:t xml:space="preserve"> </w:t>
      </w:r>
      <w:r w:rsidRPr="00012E1D">
        <w:rPr>
          <w:color w:val="231F20"/>
          <w:spacing w:val="-3"/>
          <w:w w:val="115"/>
          <w:sz w:val="21"/>
        </w:rPr>
        <w:t>работы</w:t>
      </w:r>
      <w:r w:rsidRPr="00012E1D">
        <w:rPr>
          <w:color w:val="231F20"/>
          <w:spacing w:val="7"/>
          <w:w w:val="115"/>
          <w:sz w:val="21"/>
        </w:rPr>
        <w:t xml:space="preserve"> </w:t>
      </w:r>
      <w:r w:rsidRPr="00012E1D">
        <w:rPr>
          <w:color w:val="231F20"/>
          <w:w w:val="115"/>
          <w:sz w:val="21"/>
        </w:rPr>
        <w:t>во</w:t>
      </w:r>
      <w:r w:rsidRPr="00012E1D">
        <w:rPr>
          <w:color w:val="231F20"/>
          <w:spacing w:val="7"/>
          <w:w w:val="115"/>
          <w:sz w:val="21"/>
        </w:rPr>
        <w:t xml:space="preserve"> </w:t>
      </w:r>
      <w:r w:rsidRPr="00012E1D">
        <w:rPr>
          <w:color w:val="231F20"/>
          <w:spacing w:val="-3"/>
          <w:w w:val="115"/>
          <w:sz w:val="21"/>
        </w:rPr>
        <w:t>время</w:t>
      </w:r>
      <w:r w:rsidRPr="00012E1D">
        <w:rPr>
          <w:color w:val="231F20"/>
          <w:spacing w:val="7"/>
          <w:w w:val="115"/>
          <w:sz w:val="21"/>
        </w:rPr>
        <w:t xml:space="preserve"> </w:t>
      </w:r>
      <w:r w:rsidRPr="00012E1D">
        <w:rPr>
          <w:color w:val="231F20"/>
          <w:spacing w:val="-3"/>
          <w:w w:val="115"/>
          <w:sz w:val="21"/>
        </w:rPr>
        <w:t>проектно-исследовательской</w:t>
      </w:r>
      <w:r w:rsidRPr="00012E1D">
        <w:rPr>
          <w:color w:val="231F20"/>
          <w:spacing w:val="-56"/>
          <w:w w:val="115"/>
          <w:sz w:val="21"/>
        </w:rPr>
        <w:t xml:space="preserve"> </w:t>
      </w:r>
      <w:r w:rsidRPr="00012E1D">
        <w:rPr>
          <w:color w:val="231F20"/>
          <w:w w:val="115"/>
          <w:sz w:val="21"/>
        </w:rPr>
        <w:t>и экспериментальной деятельности, при использовании лабораторного</w:t>
      </w:r>
      <w:r w:rsidRPr="00012E1D">
        <w:rPr>
          <w:color w:val="231F20"/>
          <w:spacing w:val="28"/>
          <w:w w:val="115"/>
          <w:sz w:val="21"/>
        </w:rPr>
        <w:t xml:space="preserve"> </w:t>
      </w:r>
      <w:r w:rsidRPr="00012E1D">
        <w:rPr>
          <w:color w:val="231F20"/>
          <w:w w:val="115"/>
          <w:sz w:val="21"/>
        </w:rPr>
        <w:t>обо-</w:t>
      </w:r>
      <w:r w:rsidRPr="00012E1D">
        <w:rPr>
          <w:color w:val="231F20"/>
          <w:w w:val="108"/>
          <w:sz w:val="21"/>
        </w:rPr>
        <w:t xml:space="preserve"> </w:t>
      </w:r>
      <w:r w:rsidRPr="00012E1D">
        <w:rPr>
          <w:color w:val="231F20"/>
          <w:w w:val="115"/>
          <w:sz w:val="21"/>
        </w:rPr>
        <w:t>рудования;</w:t>
      </w:r>
    </w:p>
    <w:p w:rsidR="00F02423" w:rsidRPr="00012E1D" w:rsidRDefault="00F02423" w:rsidP="002112D4">
      <w:pPr>
        <w:pStyle w:val="affa"/>
        <w:widowControl w:val="0"/>
        <w:numPr>
          <w:ilvl w:val="1"/>
          <w:numId w:val="613"/>
        </w:numPr>
        <w:tabs>
          <w:tab w:val="left" w:pos="972"/>
        </w:tabs>
        <w:spacing w:line="232" w:lineRule="exact"/>
        <w:ind w:right="116"/>
        <w:jc w:val="both"/>
        <w:rPr>
          <w:sz w:val="21"/>
          <w:szCs w:val="21"/>
        </w:rPr>
      </w:pPr>
      <w:r w:rsidRPr="00012E1D">
        <w:rPr>
          <w:color w:val="231F20"/>
          <w:w w:val="120"/>
          <w:sz w:val="21"/>
        </w:rPr>
        <w:t>способность</w:t>
      </w:r>
      <w:r w:rsidRPr="00012E1D">
        <w:rPr>
          <w:color w:val="231F20"/>
          <w:spacing w:val="-10"/>
          <w:w w:val="120"/>
          <w:sz w:val="21"/>
        </w:rPr>
        <w:t xml:space="preserve"> </w:t>
      </w:r>
      <w:r w:rsidRPr="00012E1D">
        <w:rPr>
          <w:color w:val="231F20"/>
          <w:w w:val="120"/>
          <w:sz w:val="21"/>
        </w:rPr>
        <w:t>использовать</w:t>
      </w:r>
      <w:r w:rsidRPr="00012E1D">
        <w:rPr>
          <w:color w:val="231F20"/>
          <w:spacing w:val="-10"/>
          <w:w w:val="120"/>
          <w:sz w:val="21"/>
        </w:rPr>
        <w:t xml:space="preserve"> </w:t>
      </w:r>
      <w:r w:rsidRPr="00012E1D">
        <w:rPr>
          <w:color w:val="231F20"/>
          <w:w w:val="120"/>
          <w:sz w:val="21"/>
        </w:rPr>
        <w:t>приобретенные</w:t>
      </w:r>
      <w:r w:rsidRPr="00012E1D">
        <w:rPr>
          <w:color w:val="231F20"/>
          <w:spacing w:val="-10"/>
          <w:w w:val="120"/>
          <w:sz w:val="21"/>
        </w:rPr>
        <w:t xml:space="preserve"> </w:t>
      </w:r>
      <w:r w:rsidRPr="00012E1D">
        <w:rPr>
          <w:color w:val="231F20"/>
          <w:w w:val="120"/>
          <w:sz w:val="21"/>
        </w:rPr>
        <w:t>знания</w:t>
      </w:r>
      <w:r w:rsidRPr="00012E1D">
        <w:rPr>
          <w:color w:val="231F20"/>
          <w:spacing w:val="-10"/>
          <w:w w:val="120"/>
          <w:sz w:val="21"/>
        </w:rPr>
        <w:t xml:space="preserve"> </w:t>
      </w:r>
      <w:r w:rsidRPr="00012E1D">
        <w:rPr>
          <w:color w:val="231F20"/>
          <w:w w:val="120"/>
          <w:sz w:val="21"/>
        </w:rPr>
        <w:t>и</w:t>
      </w:r>
      <w:r w:rsidRPr="00012E1D">
        <w:rPr>
          <w:color w:val="231F20"/>
          <w:spacing w:val="-10"/>
          <w:w w:val="120"/>
          <w:sz w:val="21"/>
        </w:rPr>
        <w:t xml:space="preserve"> </w:t>
      </w:r>
      <w:r w:rsidRPr="00012E1D">
        <w:rPr>
          <w:color w:val="231F20"/>
          <w:w w:val="120"/>
          <w:sz w:val="21"/>
        </w:rPr>
        <w:t>умения</w:t>
      </w:r>
      <w:r w:rsidRPr="00012E1D">
        <w:rPr>
          <w:color w:val="231F20"/>
          <w:spacing w:val="-10"/>
          <w:w w:val="120"/>
          <w:sz w:val="21"/>
        </w:rPr>
        <w:t xml:space="preserve"> </w:t>
      </w:r>
      <w:r w:rsidRPr="00012E1D">
        <w:rPr>
          <w:color w:val="231F20"/>
          <w:w w:val="120"/>
          <w:sz w:val="21"/>
        </w:rPr>
        <w:t>в</w:t>
      </w:r>
      <w:r w:rsidRPr="00012E1D">
        <w:rPr>
          <w:color w:val="231F20"/>
          <w:spacing w:val="-10"/>
          <w:w w:val="120"/>
          <w:sz w:val="21"/>
        </w:rPr>
        <w:t xml:space="preserve"> </w:t>
      </w:r>
      <w:r w:rsidRPr="00012E1D">
        <w:rPr>
          <w:color w:val="231F20"/>
          <w:w w:val="120"/>
          <w:sz w:val="21"/>
        </w:rPr>
        <w:t>практической</w:t>
      </w:r>
      <w:r w:rsidRPr="00012E1D">
        <w:rPr>
          <w:color w:val="231F20"/>
          <w:w w:val="119"/>
          <w:sz w:val="21"/>
        </w:rPr>
        <w:t xml:space="preserve"> </w:t>
      </w:r>
      <w:r w:rsidRPr="00012E1D">
        <w:rPr>
          <w:color w:val="231F20"/>
          <w:w w:val="120"/>
          <w:sz w:val="21"/>
        </w:rPr>
        <w:t>деятельности</w:t>
      </w:r>
      <w:r w:rsidRPr="00012E1D">
        <w:rPr>
          <w:color w:val="231F20"/>
          <w:spacing w:val="-18"/>
          <w:w w:val="120"/>
          <w:sz w:val="21"/>
        </w:rPr>
        <w:t xml:space="preserve"> </w:t>
      </w:r>
      <w:r w:rsidRPr="00012E1D">
        <w:rPr>
          <w:color w:val="231F20"/>
          <w:w w:val="120"/>
          <w:sz w:val="21"/>
        </w:rPr>
        <w:t>и</w:t>
      </w:r>
      <w:r w:rsidRPr="00012E1D">
        <w:rPr>
          <w:color w:val="231F20"/>
          <w:spacing w:val="-18"/>
          <w:w w:val="120"/>
          <w:sz w:val="21"/>
        </w:rPr>
        <w:t xml:space="preserve"> </w:t>
      </w:r>
      <w:r w:rsidRPr="00012E1D">
        <w:rPr>
          <w:color w:val="231F20"/>
          <w:w w:val="120"/>
          <w:sz w:val="21"/>
        </w:rPr>
        <w:t>повседневной</w:t>
      </w:r>
      <w:r w:rsidRPr="00012E1D">
        <w:rPr>
          <w:color w:val="231F20"/>
          <w:spacing w:val="-18"/>
          <w:w w:val="120"/>
          <w:sz w:val="21"/>
        </w:rPr>
        <w:t xml:space="preserve"> </w:t>
      </w:r>
      <w:r w:rsidRPr="00012E1D">
        <w:rPr>
          <w:color w:val="231F20"/>
          <w:w w:val="120"/>
          <w:sz w:val="21"/>
        </w:rPr>
        <w:t>жизни</w:t>
      </w:r>
      <w:r w:rsidRPr="00012E1D">
        <w:rPr>
          <w:color w:val="231F20"/>
          <w:spacing w:val="-17"/>
          <w:w w:val="120"/>
          <w:sz w:val="21"/>
        </w:rPr>
        <w:t xml:space="preserve"> </w:t>
      </w:r>
      <w:r w:rsidRPr="00012E1D">
        <w:rPr>
          <w:color w:val="231F20"/>
          <w:w w:val="120"/>
          <w:sz w:val="21"/>
        </w:rPr>
        <w:t>для</w:t>
      </w:r>
      <w:r w:rsidRPr="00012E1D">
        <w:rPr>
          <w:color w:val="231F20"/>
          <w:spacing w:val="-18"/>
          <w:w w:val="120"/>
          <w:sz w:val="21"/>
        </w:rPr>
        <w:t xml:space="preserve"> </w:t>
      </w:r>
      <w:r w:rsidRPr="00012E1D">
        <w:rPr>
          <w:color w:val="231F20"/>
          <w:w w:val="120"/>
          <w:sz w:val="21"/>
        </w:rPr>
        <w:t>соблюдения</w:t>
      </w:r>
      <w:r w:rsidRPr="00012E1D">
        <w:rPr>
          <w:color w:val="231F20"/>
          <w:spacing w:val="-18"/>
          <w:w w:val="120"/>
          <w:sz w:val="21"/>
        </w:rPr>
        <w:t xml:space="preserve"> </w:t>
      </w:r>
      <w:r w:rsidRPr="00012E1D">
        <w:rPr>
          <w:color w:val="231F20"/>
          <w:w w:val="120"/>
          <w:sz w:val="21"/>
        </w:rPr>
        <w:t>мер</w:t>
      </w:r>
      <w:r w:rsidRPr="00012E1D">
        <w:rPr>
          <w:color w:val="231F20"/>
          <w:spacing w:val="-18"/>
          <w:w w:val="120"/>
          <w:sz w:val="21"/>
        </w:rPr>
        <w:t xml:space="preserve"> </w:t>
      </w:r>
      <w:r w:rsidRPr="00012E1D">
        <w:rPr>
          <w:color w:val="231F20"/>
          <w:w w:val="120"/>
          <w:sz w:val="21"/>
        </w:rPr>
        <w:t>профилактики</w:t>
      </w:r>
      <w:r w:rsidRPr="00012E1D">
        <w:rPr>
          <w:color w:val="231F20"/>
          <w:spacing w:val="-18"/>
          <w:w w:val="120"/>
          <w:sz w:val="21"/>
        </w:rPr>
        <w:t xml:space="preserve"> </w:t>
      </w:r>
      <w:r w:rsidRPr="00012E1D">
        <w:rPr>
          <w:color w:val="231F20"/>
          <w:w w:val="120"/>
          <w:sz w:val="21"/>
        </w:rPr>
        <w:t>от-</w:t>
      </w:r>
      <w:r w:rsidRPr="00012E1D">
        <w:rPr>
          <w:color w:val="231F20"/>
          <w:w w:val="108"/>
          <w:sz w:val="21"/>
        </w:rPr>
        <w:t xml:space="preserve"> </w:t>
      </w:r>
      <w:r w:rsidRPr="00012E1D">
        <w:rPr>
          <w:color w:val="231F20"/>
          <w:w w:val="120"/>
          <w:sz w:val="21"/>
        </w:rPr>
        <w:t>равлений,</w:t>
      </w:r>
      <w:r w:rsidRPr="00012E1D">
        <w:rPr>
          <w:color w:val="231F20"/>
          <w:spacing w:val="-27"/>
          <w:w w:val="120"/>
          <w:sz w:val="21"/>
        </w:rPr>
        <w:t xml:space="preserve"> </w:t>
      </w:r>
      <w:r w:rsidRPr="00012E1D">
        <w:rPr>
          <w:color w:val="231F20"/>
          <w:w w:val="120"/>
          <w:sz w:val="21"/>
        </w:rPr>
        <w:t>вирусных</w:t>
      </w:r>
      <w:r w:rsidRPr="00012E1D">
        <w:rPr>
          <w:color w:val="231F20"/>
          <w:spacing w:val="-27"/>
          <w:w w:val="120"/>
          <w:sz w:val="21"/>
        </w:rPr>
        <w:t xml:space="preserve"> </w:t>
      </w:r>
      <w:r w:rsidRPr="00012E1D">
        <w:rPr>
          <w:color w:val="231F20"/>
          <w:w w:val="120"/>
          <w:sz w:val="21"/>
        </w:rPr>
        <w:t>и</w:t>
      </w:r>
      <w:r w:rsidRPr="00012E1D">
        <w:rPr>
          <w:color w:val="231F20"/>
          <w:spacing w:val="-27"/>
          <w:w w:val="120"/>
          <w:sz w:val="21"/>
        </w:rPr>
        <w:t xml:space="preserve"> </w:t>
      </w:r>
      <w:r w:rsidRPr="00012E1D">
        <w:rPr>
          <w:color w:val="231F20"/>
          <w:w w:val="120"/>
          <w:sz w:val="21"/>
        </w:rPr>
        <w:t>других</w:t>
      </w:r>
      <w:r w:rsidRPr="00012E1D">
        <w:rPr>
          <w:color w:val="231F20"/>
          <w:spacing w:val="-27"/>
          <w:w w:val="120"/>
          <w:sz w:val="21"/>
        </w:rPr>
        <w:t xml:space="preserve"> </w:t>
      </w:r>
      <w:r w:rsidRPr="00012E1D">
        <w:rPr>
          <w:color w:val="231F20"/>
          <w:w w:val="120"/>
          <w:sz w:val="21"/>
        </w:rPr>
        <w:t>заболеваний,</w:t>
      </w:r>
      <w:r w:rsidRPr="00012E1D">
        <w:rPr>
          <w:color w:val="231F20"/>
          <w:spacing w:val="-27"/>
          <w:w w:val="120"/>
          <w:sz w:val="21"/>
        </w:rPr>
        <w:t xml:space="preserve"> </w:t>
      </w:r>
      <w:r w:rsidRPr="00012E1D">
        <w:rPr>
          <w:color w:val="231F20"/>
          <w:w w:val="120"/>
          <w:sz w:val="21"/>
        </w:rPr>
        <w:t>стрессов,</w:t>
      </w:r>
      <w:r w:rsidRPr="00012E1D">
        <w:rPr>
          <w:color w:val="231F20"/>
          <w:spacing w:val="-27"/>
          <w:w w:val="120"/>
          <w:sz w:val="21"/>
        </w:rPr>
        <w:t xml:space="preserve"> </w:t>
      </w:r>
      <w:r w:rsidRPr="00012E1D">
        <w:rPr>
          <w:color w:val="231F20"/>
          <w:w w:val="120"/>
          <w:sz w:val="21"/>
        </w:rPr>
        <w:t>вредных</w:t>
      </w:r>
      <w:r w:rsidRPr="00012E1D">
        <w:rPr>
          <w:color w:val="231F20"/>
          <w:spacing w:val="-27"/>
          <w:w w:val="120"/>
          <w:sz w:val="21"/>
        </w:rPr>
        <w:t xml:space="preserve"> </w:t>
      </w:r>
      <w:r w:rsidRPr="00012E1D">
        <w:rPr>
          <w:color w:val="231F20"/>
          <w:w w:val="120"/>
          <w:sz w:val="21"/>
        </w:rPr>
        <w:t>привычек</w:t>
      </w:r>
      <w:r w:rsidRPr="00012E1D">
        <w:rPr>
          <w:color w:val="231F20"/>
          <w:spacing w:val="-27"/>
          <w:w w:val="120"/>
          <w:sz w:val="21"/>
        </w:rPr>
        <w:t xml:space="preserve"> </w:t>
      </w:r>
      <w:r w:rsidRPr="00012E1D">
        <w:rPr>
          <w:color w:val="231F20"/>
          <w:w w:val="120"/>
          <w:sz w:val="21"/>
        </w:rPr>
        <w:t>(ку-</w:t>
      </w:r>
      <w:r w:rsidRPr="00012E1D">
        <w:rPr>
          <w:color w:val="231F20"/>
          <w:w w:val="108"/>
          <w:sz w:val="21"/>
        </w:rPr>
        <w:t xml:space="preserve"> </w:t>
      </w:r>
      <w:r w:rsidRPr="00012E1D">
        <w:rPr>
          <w:color w:val="231F20"/>
          <w:w w:val="120"/>
          <w:sz w:val="21"/>
        </w:rPr>
        <w:t>рения, алкоголизма, наркомании); правил поведения в природной</w:t>
      </w:r>
      <w:r w:rsidRPr="00012E1D">
        <w:rPr>
          <w:color w:val="231F20"/>
          <w:spacing w:val="-13"/>
          <w:w w:val="120"/>
          <w:sz w:val="21"/>
        </w:rPr>
        <w:t xml:space="preserve"> </w:t>
      </w:r>
      <w:r w:rsidRPr="00012E1D">
        <w:rPr>
          <w:color w:val="231F20"/>
          <w:w w:val="120"/>
          <w:sz w:val="21"/>
        </w:rPr>
        <w:t>среде;</w:t>
      </w:r>
    </w:p>
    <w:p w:rsidR="00F02423" w:rsidRPr="00012E1D" w:rsidRDefault="00F02423" w:rsidP="00F02423">
      <w:pPr>
        <w:rPr>
          <w:rFonts w:ascii="Times New Roman" w:hAnsi="Times New Roman"/>
          <w:b/>
        </w:rPr>
      </w:pPr>
    </w:p>
    <w:p w:rsidR="00F02423" w:rsidRPr="00012E1D" w:rsidRDefault="00F02423" w:rsidP="002112D4">
      <w:pPr>
        <w:pStyle w:val="Heading4"/>
        <w:numPr>
          <w:ilvl w:val="0"/>
          <w:numId w:val="613"/>
        </w:numPr>
        <w:tabs>
          <w:tab w:val="left" w:pos="688"/>
        </w:tabs>
        <w:spacing w:before="88"/>
        <w:ind w:left="687" w:hanging="283"/>
        <w:rPr>
          <w:rFonts w:eastAsia="Georgia"/>
          <w:b w:val="0"/>
          <w:bCs w:val="0"/>
          <w:i w:val="0"/>
        </w:rPr>
        <w:sectPr w:rsidR="00F02423" w:rsidRPr="00012E1D">
          <w:pgSz w:w="11910" w:h="16840"/>
          <w:pgMar w:top="1040" w:right="1180" w:bottom="1120" w:left="1580" w:header="0" w:footer="939" w:gutter="0"/>
          <w:cols w:space="720"/>
        </w:sectPr>
      </w:pPr>
      <w:r w:rsidRPr="00012E1D">
        <w:rPr>
          <w:lang w:val="ru-RU"/>
        </w:rPr>
        <w:t xml:space="preserve">     </w:t>
      </w:r>
      <w:r w:rsidRPr="00012E1D">
        <w:rPr>
          <w:color w:val="231F20"/>
          <w:w w:val="125"/>
        </w:rPr>
        <w:t>метапредметн</w:t>
      </w:r>
      <w:r w:rsidRPr="00012E1D">
        <w:rPr>
          <w:color w:val="231F20"/>
          <w:w w:val="125"/>
          <w:lang w:val="ru-RU"/>
        </w:rPr>
        <w:t>ых</w:t>
      </w:r>
    </w:p>
    <w:p w:rsidR="00F02423" w:rsidRPr="00012E1D" w:rsidRDefault="00F02423" w:rsidP="00F02423">
      <w:pPr>
        <w:pStyle w:val="affa"/>
        <w:widowControl w:val="0"/>
        <w:tabs>
          <w:tab w:val="left" w:pos="952"/>
        </w:tabs>
        <w:spacing w:line="232" w:lineRule="exact"/>
        <w:ind w:left="951" w:right="119"/>
        <w:jc w:val="both"/>
        <w:rPr>
          <w:color w:val="231F20"/>
          <w:sz w:val="21"/>
          <w:szCs w:val="21"/>
        </w:rPr>
      </w:pPr>
    </w:p>
    <w:p w:rsidR="00F02423" w:rsidRPr="00012E1D" w:rsidRDefault="00F02423" w:rsidP="002112D4">
      <w:pPr>
        <w:pStyle w:val="affa"/>
        <w:widowControl w:val="0"/>
        <w:numPr>
          <w:ilvl w:val="1"/>
          <w:numId w:val="613"/>
        </w:numPr>
        <w:tabs>
          <w:tab w:val="left" w:pos="952"/>
        </w:tabs>
        <w:spacing w:line="232" w:lineRule="exact"/>
        <w:ind w:left="951" w:right="119"/>
        <w:jc w:val="both"/>
        <w:rPr>
          <w:color w:val="231F20"/>
          <w:sz w:val="21"/>
          <w:szCs w:val="21"/>
        </w:rPr>
      </w:pPr>
      <w:r w:rsidRPr="00012E1D">
        <w:rPr>
          <w:color w:val="231F20"/>
          <w:spacing w:val="4"/>
          <w:w w:val="115"/>
          <w:sz w:val="21"/>
        </w:rPr>
        <w:t>способность</w:t>
      </w:r>
      <w:r w:rsidRPr="00012E1D">
        <w:rPr>
          <w:color w:val="231F20"/>
          <w:spacing w:val="58"/>
          <w:w w:val="115"/>
          <w:sz w:val="21"/>
        </w:rPr>
        <w:t xml:space="preserve"> </w:t>
      </w:r>
      <w:r w:rsidRPr="00012E1D">
        <w:rPr>
          <w:color w:val="231F20"/>
          <w:spacing w:val="4"/>
          <w:w w:val="115"/>
          <w:sz w:val="21"/>
        </w:rPr>
        <w:t>организовывать</w:t>
      </w:r>
      <w:r w:rsidRPr="00012E1D">
        <w:rPr>
          <w:color w:val="231F20"/>
          <w:spacing w:val="58"/>
          <w:w w:val="115"/>
          <w:sz w:val="21"/>
        </w:rPr>
        <w:t xml:space="preserve"> </w:t>
      </w:r>
      <w:r w:rsidRPr="00012E1D">
        <w:rPr>
          <w:color w:val="231F20"/>
          <w:spacing w:val="4"/>
          <w:w w:val="115"/>
          <w:sz w:val="21"/>
        </w:rPr>
        <w:t>сотрудничество</w:t>
      </w:r>
      <w:r w:rsidRPr="00012E1D">
        <w:rPr>
          <w:color w:val="231F20"/>
          <w:spacing w:val="58"/>
          <w:w w:val="115"/>
          <w:sz w:val="21"/>
        </w:rPr>
        <w:t xml:space="preserve"> </w:t>
      </w:r>
      <w:r w:rsidRPr="00012E1D">
        <w:rPr>
          <w:color w:val="231F20"/>
          <w:spacing w:val="4"/>
          <w:w w:val="115"/>
          <w:sz w:val="21"/>
        </w:rPr>
        <w:t>единомышленников,</w:t>
      </w:r>
      <w:r w:rsidRPr="00012E1D">
        <w:rPr>
          <w:color w:val="231F20"/>
          <w:spacing w:val="58"/>
          <w:w w:val="115"/>
          <w:sz w:val="21"/>
        </w:rPr>
        <w:t xml:space="preserve"> </w:t>
      </w:r>
      <w:r w:rsidRPr="00012E1D">
        <w:rPr>
          <w:color w:val="231F20"/>
          <w:w w:val="115"/>
          <w:sz w:val="21"/>
        </w:rPr>
        <w:t>в</w:t>
      </w:r>
      <w:r w:rsidRPr="00012E1D">
        <w:rPr>
          <w:color w:val="231F20"/>
          <w:spacing w:val="58"/>
          <w:w w:val="115"/>
          <w:sz w:val="21"/>
        </w:rPr>
        <w:t xml:space="preserve"> </w:t>
      </w:r>
      <w:r w:rsidRPr="00012E1D">
        <w:rPr>
          <w:color w:val="231F20"/>
          <w:spacing w:val="5"/>
          <w:w w:val="115"/>
          <w:sz w:val="21"/>
        </w:rPr>
        <w:t>том</w:t>
      </w:r>
      <w:r w:rsidRPr="00012E1D">
        <w:rPr>
          <w:color w:val="231F20"/>
          <w:spacing w:val="-51"/>
          <w:w w:val="115"/>
          <w:sz w:val="21"/>
        </w:rPr>
        <w:t xml:space="preserve"> </w:t>
      </w:r>
      <w:r w:rsidRPr="00012E1D">
        <w:rPr>
          <w:color w:val="231F20"/>
          <w:w w:val="115"/>
          <w:sz w:val="21"/>
        </w:rPr>
        <w:t>числе</w:t>
      </w:r>
      <w:r w:rsidRPr="00012E1D">
        <w:rPr>
          <w:color w:val="231F20"/>
          <w:spacing w:val="46"/>
          <w:w w:val="115"/>
          <w:sz w:val="21"/>
        </w:rPr>
        <w:t xml:space="preserve"> </w:t>
      </w:r>
      <w:r w:rsidRPr="00012E1D">
        <w:rPr>
          <w:color w:val="231F20"/>
          <w:w w:val="115"/>
          <w:sz w:val="21"/>
        </w:rPr>
        <w:t>с</w:t>
      </w:r>
      <w:r w:rsidRPr="00012E1D">
        <w:rPr>
          <w:color w:val="231F20"/>
          <w:spacing w:val="46"/>
          <w:w w:val="115"/>
          <w:sz w:val="21"/>
        </w:rPr>
        <w:t xml:space="preserve"> </w:t>
      </w:r>
      <w:r w:rsidRPr="00012E1D">
        <w:rPr>
          <w:color w:val="231F20"/>
          <w:w w:val="115"/>
          <w:sz w:val="21"/>
        </w:rPr>
        <w:t>использованием</w:t>
      </w:r>
      <w:r w:rsidRPr="00012E1D">
        <w:rPr>
          <w:color w:val="231F20"/>
          <w:spacing w:val="46"/>
          <w:w w:val="115"/>
          <w:sz w:val="21"/>
        </w:rPr>
        <w:t xml:space="preserve"> </w:t>
      </w:r>
      <w:r w:rsidRPr="00012E1D">
        <w:rPr>
          <w:color w:val="231F20"/>
          <w:w w:val="115"/>
          <w:sz w:val="21"/>
        </w:rPr>
        <w:t>современных</w:t>
      </w:r>
      <w:r w:rsidRPr="00012E1D">
        <w:rPr>
          <w:color w:val="231F20"/>
          <w:spacing w:val="46"/>
          <w:w w:val="115"/>
          <w:sz w:val="21"/>
        </w:rPr>
        <w:t xml:space="preserve"> </w:t>
      </w:r>
      <w:r w:rsidRPr="00012E1D">
        <w:rPr>
          <w:color w:val="231F20"/>
          <w:w w:val="115"/>
          <w:sz w:val="21"/>
        </w:rPr>
        <w:t>информационно-коммуникационных</w:t>
      </w:r>
      <w:r w:rsidRPr="00012E1D">
        <w:rPr>
          <w:color w:val="231F20"/>
          <w:spacing w:val="-43"/>
          <w:w w:val="115"/>
          <w:sz w:val="21"/>
        </w:rPr>
        <w:t xml:space="preserve"> </w:t>
      </w:r>
      <w:r w:rsidRPr="00012E1D">
        <w:rPr>
          <w:color w:val="231F20"/>
          <w:w w:val="115"/>
          <w:sz w:val="21"/>
        </w:rPr>
        <w:t>технологий;</w:t>
      </w:r>
    </w:p>
    <w:p w:rsidR="00F02423" w:rsidRPr="00012E1D" w:rsidRDefault="00F02423" w:rsidP="002112D4">
      <w:pPr>
        <w:pStyle w:val="affa"/>
        <w:widowControl w:val="0"/>
        <w:numPr>
          <w:ilvl w:val="1"/>
          <w:numId w:val="613"/>
        </w:numPr>
        <w:tabs>
          <w:tab w:val="left" w:pos="952"/>
        </w:tabs>
        <w:spacing w:line="232" w:lineRule="exact"/>
        <w:ind w:left="951" w:right="122"/>
        <w:jc w:val="both"/>
        <w:rPr>
          <w:sz w:val="21"/>
          <w:szCs w:val="21"/>
        </w:rPr>
      </w:pPr>
      <w:r w:rsidRPr="00012E1D">
        <w:rPr>
          <w:spacing w:val="2"/>
          <w:w w:val="115"/>
          <w:sz w:val="21"/>
        </w:rPr>
        <w:t>способность</w:t>
      </w:r>
      <w:r w:rsidRPr="00012E1D">
        <w:rPr>
          <w:spacing w:val="55"/>
          <w:w w:val="115"/>
          <w:sz w:val="21"/>
        </w:rPr>
        <w:t xml:space="preserve"> </w:t>
      </w:r>
      <w:r w:rsidRPr="00012E1D">
        <w:rPr>
          <w:spacing w:val="2"/>
          <w:w w:val="115"/>
          <w:sz w:val="21"/>
        </w:rPr>
        <w:t>понимать</w:t>
      </w:r>
      <w:r w:rsidRPr="00012E1D">
        <w:rPr>
          <w:spacing w:val="55"/>
          <w:w w:val="115"/>
          <w:sz w:val="21"/>
        </w:rPr>
        <w:t xml:space="preserve"> </w:t>
      </w:r>
      <w:r w:rsidRPr="00012E1D">
        <w:rPr>
          <w:spacing w:val="2"/>
          <w:w w:val="115"/>
          <w:sz w:val="21"/>
        </w:rPr>
        <w:t>принципы</w:t>
      </w:r>
      <w:r w:rsidRPr="00012E1D">
        <w:rPr>
          <w:spacing w:val="55"/>
          <w:w w:val="115"/>
          <w:sz w:val="21"/>
        </w:rPr>
        <w:t xml:space="preserve"> </w:t>
      </w:r>
      <w:r w:rsidRPr="00012E1D">
        <w:rPr>
          <w:spacing w:val="2"/>
          <w:w w:val="115"/>
          <w:sz w:val="21"/>
        </w:rPr>
        <w:t>устойчивости</w:t>
      </w:r>
      <w:r w:rsidRPr="00012E1D">
        <w:rPr>
          <w:spacing w:val="55"/>
          <w:w w:val="115"/>
          <w:sz w:val="21"/>
        </w:rPr>
        <w:t xml:space="preserve"> </w:t>
      </w:r>
      <w:r w:rsidRPr="00012E1D">
        <w:rPr>
          <w:w w:val="115"/>
          <w:sz w:val="21"/>
        </w:rPr>
        <w:t>и</w:t>
      </w:r>
      <w:r w:rsidRPr="00012E1D">
        <w:rPr>
          <w:spacing w:val="55"/>
          <w:w w:val="115"/>
          <w:sz w:val="21"/>
        </w:rPr>
        <w:t xml:space="preserve"> </w:t>
      </w:r>
      <w:r w:rsidRPr="00012E1D">
        <w:rPr>
          <w:spacing w:val="2"/>
          <w:w w:val="115"/>
          <w:sz w:val="21"/>
        </w:rPr>
        <w:t>продуктивности</w:t>
      </w:r>
      <w:r w:rsidRPr="00012E1D">
        <w:rPr>
          <w:spacing w:val="55"/>
          <w:w w:val="115"/>
          <w:sz w:val="21"/>
        </w:rPr>
        <w:t xml:space="preserve"> </w:t>
      </w:r>
      <w:r w:rsidRPr="00012E1D">
        <w:rPr>
          <w:spacing w:val="2"/>
          <w:w w:val="115"/>
          <w:sz w:val="21"/>
        </w:rPr>
        <w:t>живой</w:t>
      </w:r>
      <w:r w:rsidRPr="00012E1D">
        <w:rPr>
          <w:spacing w:val="-50"/>
          <w:w w:val="115"/>
          <w:sz w:val="21"/>
        </w:rPr>
        <w:t xml:space="preserve"> </w:t>
      </w:r>
      <w:r w:rsidRPr="00012E1D">
        <w:rPr>
          <w:w w:val="115"/>
          <w:sz w:val="21"/>
        </w:rPr>
        <w:t>природы,</w:t>
      </w:r>
      <w:r w:rsidRPr="00012E1D">
        <w:rPr>
          <w:spacing w:val="-1"/>
          <w:w w:val="115"/>
          <w:sz w:val="21"/>
        </w:rPr>
        <w:t xml:space="preserve"> </w:t>
      </w:r>
      <w:r w:rsidRPr="00012E1D">
        <w:rPr>
          <w:w w:val="115"/>
          <w:sz w:val="21"/>
        </w:rPr>
        <w:t>пути</w:t>
      </w:r>
      <w:r w:rsidRPr="00012E1D">
        <w:rPr>
          <w:spacing w:val="-1"/>
          <w:w w:val="115"/>
          <w:sz w:val="21"/>
        </w:rPr>
        <w:t xml:space="preserve"> </w:t>
      </w:r>
      <w:r w:rsidRPr="00012E1D">
        <w:rPr>
          <w:w w:val="115"/>
          <w:sz w:val="21"/>
        </w:rPr>
        <w:t>ее</w:t>
      </w:r>
      <w:r w:rsidRPr="00012E1D">
        <w:rPr>
          <w:spacing w:val="-1"/>
          <w:w w:val="115"/>
          <w:sz w:val="21"/>
        </w:rPr>
        <w:t xml:space="preserve"> </w:t>
      </w:r>
      <w:r w:rsidRPr="00012E1D">
        <w:rPr>
          <w:w w:val="115"/>
          <w:sz w:val="21"/>
        </w:rPr>
        <w:t>изменения</w:t>
      </w:r>
      <w:r w:rsidRPr="00012E1D">
        <w:rPr>
          <w:spacing w:val="-1"/>
          <w:w w:val="115"/>
          <w:sz w:val="21"/>
        </w:rPr>
        <w:t xml:space="preserve"> </w:t>
      </w:r>
      <w:r w:rsidRPr="00012E1D">
        <w:rPr>
          <w:w w:val="115"/>
          <w:sz w:val="21"/>
        </w:rPr>
        <w:t>под</w:t>
      </w:r>
      <w:r w:rsidRPr="00012E1D">
        <w:rPr>
          <w:spacing w:val="-1"/>
          <w:w w:val="115"/>
          <w:sz w:val="21"/>
        </w:rPr>
        <w:t xml:space="preserve"> </w:t>
      </w:r>
      <w:r w:rsidRPr="00012E1D">
        <w:rPr>
          <w:w w:val="115"/>
          <w:sz w:val="21"/>
        </w:rPr>
        <w:t>влиянием</w:t>
      </w:r>
      <w:r w:rsidRPr="00012E1D">
        <w:rPr>
          <w:spacing w:val="-1"/>
          <w:w w:val="115"/>
          <w:sz w:val="21"/>
        </w:rPr>
        <w:t xml:space="preserve"> </w:t>
      </w:r>
      <w:r w:rsidRPr="00012E1D">
        <w:rPr>
          <w:w w:val="115"/>
          <w:sz w:val="21"/>
        </w:rPr>
        <w:t>антропогенных</w:t>
      </w:r>
      <w:r w:rsidRPr="00012E1D">
        <w:rPr>
          <w:spacing w:val="-1"/>
          <w:w w:val="115"/>
          <w:sz w:val="21"/>
        </w:rPr>
        <w:t xml:space="preserve"> </w:t>
      </w:r>
      <w:r w:rsidRPr="00012E1D">
        <w:rPr>
          <w:w w:val="115"/>
          <w:sz w:val="21"/>
        </w:rPr>
        <w:t>факторов,</w:t>
      </w:r>
      <w:r w:rsidRPr="00012E1D">
        <w:rPr>
          <w:spacing w:val="-1"/>
          <w:w w:val="115"/>
          <w:sz w:val="21"/>
        </w:rPr>
        <w:t xml:space="preserve"> </w:t>
      </w:r>
      <w:r w:rsidRPr="00012E1D">
        <w:rPr>
          <w:w w:val="115"/>
          <w:sz w:val="21"/>
        </w:rPr>
        <w:t>способность</w:t>
      </w:r>
      <w:r w:rsidRPr="00012E1D">
        <w:rPr>
          <w:spacing w:val="35"/>
          <w:w w:val="115"/>
          <w:sz w:val="21"/>
        </w:rPr>
        <w:t xml:space="preserve"> </w:t>
      </w:r>
      <w:r w:rsidRPr="00012E1D">
        <w:rPr>
          <w:w w:val="115"/>
          <w:sz w:val="21"/>
        </w:rPr>
        <w:t>к</w:t>
      </w:r>
      <w:r w:rsidRPr="00012E1D">
        <w:rPr>
          <w:spacing w:val="35"/>
          <w:w w:val="115"/>
          <w:sz w:val="21"/>
        </w:rPr>
        <w:t xml:space="preserve"> </w:t>
      </w:r>
      <w:r w:rsidRPr="00012E1D">
        <w:rPr>
          <w:w w:val="115"/>
          <w:sz w:val="21"/>
        </w:rPr>
        <w:t>системному</w:t>
      </w:r>
      <w:r w:rsidRPr="00012E1D">
        <w:rPr>
          <w:spacing w:val="35"/>
          <w:w w:val="115"/>
          <w:sz w:val="21"/>
        </w:rPr>
        <w:t xml:space="preserve"> </w:t>
      </w:r>
      <w:r w:rsidRPr="00012E1D">
        <w:rPr>
          <w:w w:val="115"/>
          <w:sz w:val="21"/>
        </w:rPr>
        <w:t>анализу</w:t>
      </w:r>
      <w:r w:rsidRPr="00012E1D">
        <w:rPr>
          <w:spacing w:val="35"/>
          <w:w w:val="115"/>
          <w:sz w:val="21"/>
        </w:rPr>
        <w:t xml:space="preserve"> </w:t>
      </w:r>
      <w:r w:rsidRPr="00012E1D">
        <w:rPr>
          <w:w w:val="115"/>
          <w:sz w:val="21"/>
        </w:rPr>
        <w:t>глобальных</w:t>
      </w:r>
      <w:r w:rsidRPr="00012E1D">
        <w:rPr>
          <w:spacing w:val="35"/>
          <w:w w:val="115"/>
          <w:sz w:val="21"/>
        </w:rPr>
        <w:t xml:space="preserve"> </w:t>
      </w:r>
      <w:r w:rsidRPr="00012E1D">
        <w:rPr>
          <w:w w:val="115"/>
          <w:sz w:val="21"/>
        </w:rPr>
        <w:t>экологических</w:t>
      </w:r>
      <w:r w:rsidRPr="00012E1D">
        <w:rPr>
          <w:spacing w:val="35"/>
          <w:w w:val="115"/>
          <w:sz w:val="21"/>
        </w:rPr>
        <w:t xml:space="preserve"> </w:t>
      </w:r>
      <w:r w:rsidRPr="00012E1D">
        <w:rPr>
          <w:w w:val="115"/>
          <w:sz w:val="21"/>
        </w:rPr>
        <w:t>проблем,</w:t>
      </w:r>
      <w:r w:rsidRPr="00012E1D">
        <w:rPr>
          <w:spacing w:val="35"/>
          <w:w w:val="115"/>
          <w:sz w:val="21"/>
        </w:rPr>
        <w:t xml:space="preserve"> </w:t>
      </w:r>
      <w:r w:rsidRPr="00012E1D">
        <w:rPr>
          <w:w w:val="115"/>
          <w:sz w:val="21"/>
        </w:rPr>
        <w:t>вопросов</w:t>
      </w:r>
      <w:r w:rsidRPr="00012E1D">
        <w:rPr>
          <w:spacing w:val="-54"/>
          <w:w w:val="115"/>
          <w:sz w:val="21"/>
        </w:rPr>
        <w:t xml:space="preserve"> </w:t>
      </w:r>
      <w:r w:rsidRPr="00012E1D">
        <w:rPr>
          <w:w w:val="115"/>
          <w:sz w:val="21"/>
        </w:rPr>
        <w:t>состояния</w:t>
      </w:r>
      <w:r w:rsidRPr="00012E1D">
        <w:rPr>
          <w:spacing w:val="45"/>
          <w:w w:val="115"/>
          <w:sz w:val="21"/>
        </w:rPr>
        <w:t xml:space="preserve"> </w:t>
      </w:r>
      <w:r w:rsidRPr="00012E1D">
        <w:rPr>
          <w:w w:val="115"/>
          <w:sz w:val="21"/>
        </w:rPr>
        <w:t>окружающей</w:t>
      </w:r>
      <w:r w:rsidRPr="00012E1D">
        <w:rPr>
          <w:spacing w:val="45"/>
          <w:w w:val="115"/>
          <w:sz w:val="21"/>
        </w:rPr>
        <w:t xml:space="preserve"> </w:t>
      </w:r>
      <w:r w:rsidRPr="00012E1D">
        <w:rPr>
          <w:w w:val="115"/>
          <w:sz w:val="21"/>
        </w:rPr>
        <w:t>среды</w:t>
      </w:r>
      <w:r w:rsidRPr="00012E1D">
        <w:rPr>
          <w:spacing w:val="45"/>
          <w:w w:val="115"/>
          <w:sz w:val="21"/>
        </w:rPr>
        <w:t xml:space="preserve"> </w:t>
      </w:r>
      <w:r w:rsidRPr="00012E1D">
        <w:rPr>
          <w:w w:val="115"/>
          <w:sz w:val="21"/>
        </w:rPr>
        <w:t>и</w:t>
      </w:r>
      <w:r w:rsidRPr="00012E1D">
        <w:rPr>
          <w:spacing w:val="45"/>
          <w:w w:val="115"/>
          <w:sz w:val="21"/>
        </w:rPr>
        <w:t xml:space="preserve"> </w:t>
      </w:r>
      <w:r w:rsidRPr="00012E1D">
        <w:rPr>
          <w:w w:val="115"/>
          <w:sz w:val="21"/>
        </w:rPr>
        <w:t>рационального</w:t>
      </w:r>
      <w:r w:rsidRPr="00012E1D">
        <w:rPr>
          <w:spacing w:val="45"/>
          <w:w w:val="115"/>
          <w:sz w:val="21"/>
        </w:rPr>
        <w:t xml:space="preserve"> </w:t>
      </w:r>
      <w:r w:rsidRPr="00012E1D">
        <w:rPr>
          <w:w w:val="115"/>
          <w:sz w:val="21"/>
        </w:rPr>
        <w:t>использования</w:t>
      </w:r>
      <w:r w:rsidRPr="00012E1D">
        <w:rPr>
          <w:spacing w:val="45"/>
          <w:w w:val="115"/>
          <w:sz w:val="21"/>
        </w:rPr>
        <w:t xml:space="preserve"> </w:t>
      </w:r>
      <w:r w:rsidRPr="00012E1D">
        <w:rPr>
          <w:w w:val="115"/>
          <w:sz w:val="21"/>
        </w:rPr>
        <w:t>природных</w:t>
      </w:r>
      <w:r w:rsidRPr="00012E1D">
        <w:rPr>
          <w:spacing w:val="-49"/>
          <w:w w:val="115"/>
          <w:sz w:val="21"/>
        </w:rPr>
        <w:t xml:space="preserve"> </w:t>
      </w:r>
      <w:r w:rsidRPr="00012E1D">
        <w:rPr>
          <w:w w:val="115"/>
          <w:sz w:val="21"/>
        </w:rPr>
        <w:t>ресурсов;</w:t>
      </w:r>
    </w:p>
    <w:p w:rsidR="00F02423" w:rsidRPr="00012E1D" w:rsidRDefault="00F02423" w:rsidP="002112D4">
      <w:pPr>
        <w:pStyle w:val="affa"/>
        <w:widowControl w:val="0"/>
        <w:numPr>
          <w:ilvl w:val="1"/>
          <w:numId w:val="613"/>
        </w:numPr>
        <w:tabs>
          <w:tab w:val="left" w:pos="952"/>
        </w:tabs>
        <w:spacing w:line="232" w:lineRule="exact"/>
        <w:ind w:left="951" w:right="117"/>
        <w:jc w:val="both"/>
        <w:rPr>
          <w:color w:val="231F20"/>
          <w:sz w:val="21"/>
          <w:szCs w:val="21"/>
        </w:rPr>
      </w:pPr>
      <w:r w:rsidRPr="00012E1D">
        <w:rPr>
          <w:color w:val="231F20"/>
          <w:w w:val="115"/>
          <w:sz w:val="21"/>
        </w:rPr>
        <w:t>умение</w:t>
      </w:r>
      <w:r w:rsidRPr="00012E1D">
        <w:rPr>
          <w:color w:val="231F20"/>
          <w:spacing w:val="48"/>
          <w:w w:val="115"/>
          <w:sz w:val="21"/>
        </w:rPr>
        <w:t xml:space="preserve"> </w:t>
      </w:r>
      <w:r w:rsidRPr="00012E1D">
        <w:rPr>
          <w:color w:val="231F20"/>
          <w:w w:val="115"/>
          <w:sz w:val="21"/>
        </w:rPr>
        <w:t>обосновывать</w:t>
      </w:r>
      <w:r w:rsidRPr="00012E1D">
        <w:rPr>
          <w:color w:val="231F20"/>
          <w:spacing w:val="48"/>
          <w:w w:val="115"/>
          <w:sz w:val="21"/>
        </w:rPr>
        <w:t xml:space="preserve"> </w:t>
      </w:r>
      <w:r w:rsidRPr="00012E1D">
        <w:rPr>
          <w:color w:val="231F20"/>
          <w:w w:val="115"/>
          <w:sz w:val="21"/>
        </w:rPr>
        <w:t>место</w:t>
      </w:r>
      <w:r w:rsidRPr="00012E1D">
        <w:rPr>
          <w:color w:val="231F20"/>
          <w:spacing w:val="48"/>
          <w:w w:val="115"/>
          <w:sz w:val="21"/>
        </w:rPr>
        <w:t xml:space="preserve"> </w:t>
      </w:r>
      <w:r w:rsidRPr="00012E1D">
        <w:rPr>
          <w:color w:val="231F20"/>
          <w:w w:val="115"/>
          <w:sz w:val="21"/>
        </w:rPr>
        <w:t>и</w:t>
      </w:r>
      <w:r w:rsidRPr="00012E1D">
        <w:rPr>
          <w:color w:val="231F20"/>
          <w:spacing w:val="48"/>
          <w:w w:val="115"/>
          <w:sz w:val="21"/>
        </w:rPr>
        <w:t xml:space="preserve"> </w:t>
      </w:r>
      <w:r w:rsidRPr="00012E1D">
        <w:rPr>
          <w:color w:val="231F20"/>
          <w:w w:val="115"/>
          <w:sz w:val="21"/>
        </w:rPr>
        <w:t>роль</w:t>
      </w:r>
      <w:r w:rsidRPr="00012E1D">
        <w:rPr>
          <w:color w:val="231F20"/>
          <w:spacing w:val="48"/>
          <w:w w:val="115"/>
          <w:sz w:val="21"/>
        </w:rPr>
        <w:t xml:space="preserve"> </w:t>
      </w:r>
      <w:r w:rsidRPr="00012E1D">
        <w:rPr>
          <w:color w:val="231F20"/>
          <w:w w:val="115"/>
          <w:sz w:val="21"/>
        </w:rPr>
        <w:t>биологических</w:t>
      </w:r>
      <w:r w:rsidRPr="00012E1D">
        <w:rPr>
          <w:color w:val="231F20"/>
          <w:spacing w:val="48"/>
          <w:w w:val="115"/>
          <w:sz w:val="21"/>
        </w:rPr>
        <w:t xml:space="preserve"> </w:t>
      </w:r>
      <w:r w:rsidRPr="00012E1D">
        <w:rPr>
          <w:color w:val="231F20"/>
          <w:w w:val="115"/>
          <w:sz w:val="21"/>
        </w:rPr>
        <w:t>знаний</w:t>
      </w:r>
      <w:r w:rsidRPr="00012E1D">
        <w:rPr>
          <w:color w:val="231F20"/>
          <w:spacing w:val="48"/>
          <w:w w:val="115"/>
          <w:sz w:val="21"/>
        </w:rPr>
        <w:t xml:space="preserve"> </w:t>
      </w:r>
      <w:r w:rsidRPr="00012E1D">
        <w:rPr>
          <w:color w:val="231F20"/>
          <w:w w:val="115"/>
          <w:sz w:val="21"/>
        </w:rPr>
        <w:t>в</w:t>
      </w:r>
      <w:r w:rsidRPr="00012E1D">
        <w:rPr>
          <w:color w:val="231F20"/>
          <w:spacing w:val="48"/>
          <w:w w:val="115"/>
          <w:sz w:val="21"/>
        </w:rPr>
        <w:t xml:space="preserve"> </w:t>
      </w:r>
      <w:r w:rsidRPr="00012E1D">
        <w:rPr>
          <w:color w:val="231F20"/>
          <w:w w:val="115"/>
          <w:sz w:val="21"/>
        </w:rPr>
        <w:t>практической</w:t>
      </w:r>
      <w:r w:rsidRPr="00012E1D">
        <w:rPr>
          <w:color w:val="231F20"/>
          <w:spacing w:val="-55"/>
          <w:w w:val="115"/>
          <w:sz w:val="21"/>
        </w:rPr>
        <w:t xml:space="preserve"> </w:t>
      </w:r>
      <w:r w:rsidRPr="00012E1D">
        <w:rPr>
          <w:color w:val="231F20"/>
          <w:w w:val="115"/>
          <w:sz w:val="21"/>
        </w:rPr>
        <w:t>деятельности</w:t>
      </w:r>
      <w:r w:rsidRPr="00012E1D">
        <w:rPr>
          <w:color w:val="231F20"/>
          <w:spacing w:val="32"/>
          <w:w w:val="115"/>
          <w:sz w:val="21"/>
        </w:rPr>
        <w:t xml:space="preserve"> </w:t>
      </w:r>
      <w:r w:rsidRPr="00012E1D">
        <w:rPr>
          <w:color w:val="231F20"/>
          <w:w w:val="115"/>
          <w:sz w:val="21"/>
        </w:rPr>
        <w:t>людей,</w:t>
      </w:r>
      <w:r w:rsidRPr="00012E1D">
        <w:rPr>
          <w:color w:val="231F20"/>
          <w:spacing w:val="32"/>
          <w:w w:val="115"/>
          <w:sz w:val="21"/>
        </w:rPr>
        <w:t xml:space="preserve"> </w:t>
      </w:r>
      <w:r w:rsidRPr="00012E1D">
        <w:rPr>
          <w:color w:val="231F20"/>
          <w:w w:val="115"/>
          <w:sz w:val="21"/>
        </w:rPr>
        <w:t>развитии</w:t>
      </w:r>
      <w:r w:rsidRPr="00012E1D">
        <w:rPr>
          <w:color w:val="231F20"/>
          <w:spacing w:val="32"/>
          <w:w w:val="115"/>
          <w:sz w:val="21"/>
        </w:rPr>
        <w:t xml:space="preserve"> </w:t>
      </w:r>
      <w:r w:rsidRPr="00012E1D">
        <w:rPr>
          <w:color w:val="231F20"/>
          <w:w w:val="115"/>
          <w:sz w:val="21"/>
        </w:rPr>
        <w:t>современных</w:t>
      </w:r>
      <w:r w:rsidRPr="00012E1D">
        <w:rPr>
          <w:color w:val="231F20"/>
          <w:spacing w:val="32"/>
          <w:w w:val="115"/>
          <w:sz w:val="21"/>
        </w:rPr>
        <w:t xml:space="preserve"> </w:t>
      </w:r>
      <w:r w:rsidRPr="00012E1D">
        <w:rPr>
          <w:color w:val="231F20"/>
          <w:w w:val="115"/>
          <w:sz w:val="21"/>
        </w:rPr>
        <w:t>технологий;</w:t>
      </w:r>
      <w:r w:rsidRPr="00012E1D">
        <w:rPr>
          <w:color w:val="231F20"/>
          <w:spacing w:val="32"/>
          <w:w w:val="115"/>
          <w:sz w:val="21"/>
        </w:rPr>
        <w:t xml:space="preserve"> </w:t>
      </w:r>
      <w:r w:rsidRPr="00012E1D">
        <w:rPr>
          <w:color w:val="231F20"/>
          <w:w w:val="115"/>
          <w:sz w:val="21"/>
        </w:rPr>
        <w:t>определять</w:t>
      </w:r>
      <w:r w:rsidRPr="00012E1D">
        <w:rPr>
          <w:color w:val="231F20"/>
          <w:spacing w:val="32"/>
          <w:w w:val="115"/>
          <w:sz w:val="21"/>
        </w:rPr>
        <w:t xml:space="preserve"> </w:t>
      </w:r>
      <w:r w:rsidRPr="00012E1D">
        <w:rPr>
          <w:color w:val="231F20"/>
          <w:w w:val="115"/>
          <w:sz w:val="21"/>
        </w:rPr>
        <w:t>живые</w:t>
      </w:r>
      <w:r w:rsidRPr="00012E1D">
        <w:rPr>
          <w:color w:val="231F20"/>
          <w:spacing w:val="-54"/>
          <w:w w:val="115"/>
          <w:sz w:val="21"/>
        </w:rPr>
        <w:t xml:space="preserve"> </w:t>
      </w:r>
      <w:r w:rsidRPr="00012E1D">
        <w:rPr>
          <w:color w:val="231F20"/>
          <w:w w:val="115"/>
          <w:sz w:val="21"/>
        </w:rPr>
        <w:t>объекты</w:t>
      </w:r>
      <w:r w:rsidRPr="00012E1D">
        <w:rPr>
          <w:color w:val="231F20"/>
          <w:spacing w:val="10"/>
          <w:w w:val="115"/>
          <w:sz w:val="21"/>
        </w:rPr>
        <w:t xml:space="preserve"> </w:t>
      </w:r>
      <w:r w:rsidRPr="00012E1D">
        <w:rPr>
          <w:color w:val="231F20"/>
          <w:w w:val="115"/>
          <w:sz w:val="21"/>
        </w:rPr>
        <w:t>в</w:t>
      </w:r>
      <w:r w:rsidRPr="00012E1D">
        <w:rPr>
          <w:color w:val="231F20"/>
          <w:spacing w:val="10"/>
          <w:w w:val="115"/>
          <w:sz w:val="21"/>
        </w:rPr>
        <w:t xml:space="preserve"> </w:t>
      </w:r>
      <w:r w:rsidRPr="00012E1D">
        <w:rPr>
          <w:color w:val="231F20"/>
          <w:w w:val="115"/>
          <w:sz w:val="21"/>
        </w:rPr>
        <w:t>природе;</w:t>
      </w:r>
      <w:r w:rsidRPr="00012E1D">
        <w:rPr>
          <w:color w:val="231F20"/>
          <w:spacing w:val="10"/>
          <w:w w:val="115"/>
          <w:sz w:val="21"/>
        </w:rPr>
        <w:t xml:space="preserve"> </w:t>
      </w:r>
      <w:r w:rsidRPr="00012E1D">
        <w:rPr>
          <w:color w:val="231F20"/>
          <w:w w:val="115"/>
          <w:sz w:val="21"/>
        </w:rPr>
        <w:t>находить</w:t>
      </w:r>
      <w:r w:rsidRPr="00012E1D">
        <w:rPr>
          <w:color w:val="231F20"/>
          <w:spacing w:val="43"/>
          <w:w w:val="115"/>
          <w:sz w:val="21"/>
        </w:rPr>
        <w:t xml:space="preserve"> </w:t>
      </w:r>
      <w:r w:rsidRPr="00012E1D">
        <w:rPr>
          <w:color w:val="231F20"/>
          <w:w w:val="115"/>
          <w:sz w:val="21"/>
        </w:rPr>
        <w:t>и</w:t>
      </w:r>
      <w:r w:rsidRPr="00012E1D">
        <w:rPr>
          <w:color w:val="231F20"/>
          <w:spacing w:val="-49"/>
          <w:w w:val="115"/>
          <w:sz w:val="21"/>
        </w:rPr>
        <w:t xml:space="preserve"> </w:t>
      </w:r>
      <w:r w:rsidRPr="00012E1D">
        <w:rPr>
          <w:color w:val="231F20"/>
          <w:w w:val="115"/>
          <w:sz w:val="21"/>
        </w:rPr>
        <w:t>анализировать информацию о живых</w:t>
      </w:r>
      <w:r w:rsidRPr="00012E1D">
        <w:rPr>
          <w:color w:val="231F20"/>
          <w:spacing w:val="52"/>
          <w:w w:val="115"/>
          <w:sz w:val="21"/>
        </w:rPr>
        <w:t xml:space="preserve"> </w:t>
      </w:r>
      <w:r w:rsidRPr="00012E1D">
        <w:rPr>
          <w:color w:val="231F20"/>
          <w:w w:val="115"/>
          <w:sz w:val="21"/>
        </w:rPr>
        <w:t>объектах;</w:t>
      </w:r>
    </w:p>
    <w:p w:rsidR="00F02423" w:rsidRPr="00012E1D" w:rsidRDefault="00F02423" w:rsidP="002112D4">
      <w:pPr>
        <w:pStyle w:val="affa"/>
        <w:widowControl w:val="0"/>
        <w:numPr>
          <w:ilvl w:val="1"/>
          <w:numId w:val="613"/>
        </w:numPr>
        <w:tabs>
          <w:tab w:val="left" w:pos="952"/>
        </w:tabs>
        <w:spacing w:line="232" w:lineRule="exact"/>
        <w:ind w:left="951" w:right="122"/>
        <w:jc w:val="both"/>
        <w:rPr>
          <w:sz w:val="21"/>
          <w:szCs w:val="21"/>
        </w:rPr>
      </w:pPr>
      <w:r w:rsidRPr="00012E1D">
        <w:rPr>
          <w:w w:val="115"/>
          <w:sz w:val="21"/>
        </w:rPr>
        <w:t>способность</w:t>
      </w:r>
      <w:r w:rsidRPr="00012E1D">
        <w:rPr>
          <w:spacing w:val="33"/>
          <w:w w:val="115"/>
          <w:sz w:val="21"/>
        </w:rPr>
        <w:t xml:space="preserve"> </w:t>
      </w:r>
      <w:r w:rsidRPr="00012E1D">
        <w:rPr>
          <w:w w:val="115"/>
          <w:sz w:val="21"/>
        </w:rPr>
        <w:t>применять</w:t>
      </w:r>
      <w:r w:rsidRPr="00012E1D">
        <w:rPr>
          <w:spacing w:val="33"/>
          <w:w w:val="115"/>
          <w:sz w:val="21"/>
        </w:rPr>
        <w:t xml:space="preserve"> </w:t>
      </w:r>
      <w:r w:rsidRPr="00012E1D">
        <w:rPr>
          <w:w w:val="115"/>
          <w:sz w:val="21"/>
        </w:rPr>
        <w:t>биологические</w:t>
      </w:r>
      <w:r w:rsidRPr="00012E1D">
        <w:rPr>
          <w:spacing w:val="33"/>
          <w:w w:val="115"/>
          <w:sz w:val="21"/>
        </w:rPr>
        <w:t xml:space="preserve"> </w:t>
      </w:r>
      <w:r w:rsidRPr="00012E1D">
        <w:rPr>
          <w:w w:val="115"/>
          <w:sz w:val="21"/>
        </w:rPr>
        <w:t>и</w:t>
      </w:r>
      <w:r w:rsidRPr="00012E1D">
        <w:rPr>
          <w:spacing w:val="33"/>
          <w:w w:val="115"/>
          <w:sz w:val="21"/>
        </w:rPr>
        <w:t xml:space="preserve"> </w:t>
      </w:r>
      <w:r w:rsidRPr="00012E1D">
        <w:rPr>
          <w:w w:val="115"/>
          <w:sz w:val="21"/>
        </w:rPr>
        <w:t>экологические</w:t>
      </w:r>
      <w:r w:rsidRPr="00012E1D">
        <w:rPr>
          <w:spacing w:val="33"/>
          <w:w w:val="115"/>
          <w:sz w:val="21"/>
        </w:rPr>
        <w:t xml:space="preserve"> </w:t>
      </w:r>
      <w:r w:rsidRPr="00012E1D">
        <w:rPr>
          <w:w w:val="115"/>
          <w:sz w:val="21"/>
        </w:rPr>
        <w:t>знания</w:t>
      </w:r>
      <w:r w:rsidRPr="00012E1D">
        <w:rPr>
          <w:spacing w:val="33"/>
          <w:w w:val="115"/>
          <w:sz w:val="21"/>
        </w:rPr>
        <w:t xml:space="preserve"> </w:t>
      </w:r>
      <w:r w:rsidRPr="00012E1D">
        <w:rPr>
          <w:w w:val="115"/>
          <w:sz w:val="21"/>
        </w:rPr>
        <w:t>для</w:t>
      </w:r>
      <w:r w:rsidRPr="00012E1D">
        <w:rPr>
          <w:spacing w:val="33"/>
          <w:w w:val="115"/>
          <w:sz w:val="21"/>
        </w:rPr>
        <w:t xml:space="preserve"> </w:t>
      </w:r>
      <w:r w:rsidRPr="00012E1D">
        <w:rPr>
          <w:w w:val="115"/>
          <w:sz w:val="21"/>
        </w:rPr>
        <w:t>анализа</w:t>
      </w:r>
      <w:r w:rsidRPr="00012E1D">
        <w:rPr>
          <w:spacing w:val="-58"/>
          <w:w w:val="115"/>
          <w:sz w:val="21"/>
        </w:rPr>
        <w:t xml:space="preserve"> </w:t>
      </w:r>
      <w:r w:rsidRPr="00012E1D">
        <w:rPr>
          <w:w w:val="115"/>
          <w:sz w:val="21"/>
        </w:rPr>
        <w:t>прикладных проблем хозяйственной</w:t>
      </w:r>
      <w:r w:rsidRPr="00012E1D">
        <w:rPr>
          <w:spacing w:val="39"/>
          <w:w w:val="115"/>
          <w:sz w:val="21"/>
        </w:rPr>
        <w:t xml:space="preserve"> </w:t>
      </w:r>
      <w:r w:rsidRPr="00012E1D">
        <w:rPr>
          <w:w w:val="115"/>
          <w:sz w:val="21"/>
        </w:rPr>
        <w:t>деятельности;</w:t>
      </w:r>
    </w:p>
    <w:p w:rsidR="00F02423" w:rsidRPr="00012E1D" w:rsidRDefault="00F02423" w:rsidP="002112D4">
      <w:pPr>
        <w:pStyle w:val="affa"/>
        <w:widowControl w:val="0"/>
        <w:numPr>
          <w:ilvl w:val="1"/>
          <w:numId w:val="613"/>
        </w:numPr>
        <w:tabs>
          <w:tab w:val="left" w:pos="952"/>
        </w:tabs>
        <w:spacing w:line="232" w:lineRule="exact"/>
        <w:ind w:left="951" w:right="114"/>
        <w:jc w:val="both"/>
        <w:rPr>
          <w:sz w:val="21"/>
          <w:szCs w:val="21"/>
        </w:rPr>
      </w:pPr>
      <w:r w:rsidRPr="00012E1D">
        <w:rPr>
          <w:spacing w:val="4"/>
          <w:w w:val="115"/>
          <w:sz w:val="21"/>
        </w:rPr>
        <w:t>способность</w:t>
      </w:r>
      <w:r w:rsidRPr="00012E1D">
        <w:rPr>
          <w:spacing w:val="55"/>
          <w:w w:val="115"/>
          <w:sz w:val="21"/>
        </w:rPr>
        <w:t xml:space="preserve"> </w:t>
      </w:r>
      <w:r w:rsidRPr="00012E1D">
        <w:rPr>
          <w:w w:val="115"/>
          <w:sz w:val="21"/>
        </w:rPr>
        <w:t>к</w:t>
      </w:r>
      <w:r w:rsidRPr="00012E1D">
        <w:rPr>
          <w:spacing w:val="55"/>
          <w:w w:val="115"/>
          <w:sz w:val="21"/>
        </w:rPr>
        <w:t xml:space="preserve"> </w:t>
      </w:r>
      <w:r w:rsidRPr="00012E1D">
        <w:rPr>
          <w:spacing w:val="4"/>
          <w:w w:val="115"/>
          <w:sz w:val="21"/>
        </w:rPr>
        <w:t>самостоятельному</w:t>
      </w:r>
      <w:r w:rsidRPr="00012E1D">
        <w:rPr>
          <w:spacing w:val="55"/>
          <w:w w:val="115"/>
          <w:sz w:val="21"/>
        </w:rPr>
        <w:t xml:space="preserve"> </w:t>
      </w:r>
      <w:r w:rsidRPr="00012E1D">
        <w:rPr>
          <w:spacing w:val="4"/>
          <w:w w:val="115"/>
          <w:sz w:val="21"/>
        </w:rPr>
        <w:t>проведению</w:t>
      </w:r>
      <w:r w:rsidRPr="00012E1D">
        <w:rPr>
          <w:spacing w:val="55"/>
          <w:w w:val="115"/>
          <w:sz w:val="21"/>
        </w:rPr>
        <w:t xml:space="preserve"> </w:t>
      </w:r>
      <w:r w:rsidRPr="00012E1D">
        <w:rPr>
          <w:spacing w:val="4"/>
          <w:w w:val="115"/>
          <w:sz w:val="21"/>
        </w:rPr>
        <w:t>исследований,</w:t>
      </w:r>
      <w:r w:rsidRPr="00012E1D">
        <w:rPr>
          <w:spacing w:val="55"/>
          <w:w w:val="115"/>
          <w:sz w:val="21"/>
        </w:rPr>
        <w:t xml:space="preserve"> </w:t>
      </w:r>
      <w:r w:rsidRPr="00012E1D">
        <w:rPr>
          <w:spacing w:val="4"/>
          <w:w w:val="115"/>
          <w:sz w:val="21"/>
        </w:rPr>
        <w:t>постановке</w:t>
      </w:r>
      <w:r w:rsidRPr="00012E1D">
        <w:rPr>
          <w:spacing w:val="-52"/>
          <w:w w:val="115"/>
          <w:sz w:val="21"/>
        </w:rPr>
        <w:t xml:space="preserve"> </w:t>
      </w:r>
      <w:r w:rsidRPr="00012E1D">
        <w:rPr>
          <w:w w:val="115"/>
          <w:sz w:val="21"/>
        </w:rPr>
        <w:t>естественно-научного</w:t>
      </w:r>
      <w:r w:rsidRPr="00012E1D">
        <w:rPr>
          <w:spacing w:val="40"/>
          <w:w w:val="115"/>
          <w:sz w:val="21"/>
        </w:rPr>
        <w:t xml:space="preserve"> </w:t>
      </w:r>
      <w:r w:rsidRPr="00012E1D">
        <w:rPr>
          <w:w w:val="115"/>
          <w:sz w:val="21"/>
        </w:rPr>
        <w:t>эксперимента,</w:t>
      </w:r>
      <w:r w:rsidRPr="00012E1D">
        <w:rPr>
          <w:spacing w:val="40"/>
          <w:w w:val="115"/>
          <w:sz w:val="21"/>
        </w:rPr>
        <w:t xml:space="preserve"> </w:t>
      </w:r>
      <w:r w:rsidRPr="00012E1D">
        <w:rPr>
          <w:w w:val="115"/>
          <w:sz w:val="21"/>
        </w:rPr>
        <w:t>использованию</w:t>
      </w:r>
      <w:r w:rsidRPr="00012E1D">
        <w:rPr>
          <w:spacing w:val="40"/>
          <w:w w:val="115"/>
          <w:sz w:val="21"/>
        </w:rPr>
        <w:t xml:space="preserve"> </w:t>
      </w:r>
      <w:r w:rsidRPr="00012E1D">
        <w:rPr>
          <w:w w:val="115"/>
          <w:sz w:val="21"/>
        </w:rPr>
        <w:t>информационных</w:t>
      </w:r>
      <w:r w:rsidRPr="00012E1D">
        <w:rPr>
          <w:spacing w:val="40"/>
          <w:w w:val="115"/>
          <w:sz w:val="21"/>
        </w:rPr>
        <w:t xml:space="preserve"> </w:t>
      </w:r>
      <w:r w:rsidRPr="00012E1D">
        <w:rPr>
          <w:w w:val="115"/>
          <w:sz w:val="21"/>
        </w:rPr>
        <w:t>технологий для решения научных и профессиональных</w:t>
      </w:r>
      <w:r w:rsidRPr="00012E1D">
        <w:rPr>
          <w:spacing w:val="29"/>
          <w:w w:val="115"/>
          <w:sz w:val="21"/>
        </w:rPr>
        <w:t xml:space="preserve"> </w:t>
      </w:r>
      <w:r w:rsidRPr="00012E1D">
        <w:rPr>
          <w:w w:val="115"/>
          <w:sz w:val="21"/>
        </w:rPr>
        <w:t>задач;</w:t>
      </w:r>
    </w:p>
    <w:p w:rsidR="00F02423" w:rsidRPr="00012E1D" w:rsidRDefault="00F02423" w:rsidP="002112D4">
      <w:pPr>
        <w:pStyle w:val="affa"/>
        <w:widowControl w:val="0"/>
        <w:numPr>
          <w:ilvl w:val="1"/>
          <w:numId w:val="613"/>
        </w:numPr>
        <w:tabs>
          <w:tab w:val="left" w:pos="952"/>
        </w:tabs>
        <w:spacing w:line="232" w:lineRule="exact"/>
        <w:ind w:left="951" w:right="119"/>
        <w:jc w:val="both"/>
        <w:rPr>
          <w:color w:val="231F20"/>
          <w:sz w:val="21"/>
          <w:szCs w:val="21"/>
        </w:rPr>
      </w:pPr>
      <w:r w:rsidRPr="00012E1D">
        <w:rPr>
          <w:color w:val="231F20"/>
          <w:w w:val="115"/>
          <w:sz w:val="21"/>
        </w:rPr>
        <w:t>способность</w:t>
      </w:r>
      <w:r w:rsidRPr="00012E1D">
        <w:rPr>
          <w:color w:val="231F20"/>
          <w:spacing w:val="2"/>
          <w:w w:val="115"/>
          <w:sz w:val="21"/>
        </w:rPr>
        <w:t xml:space="preserve"> </w:t>
      </w:r>
      <w:r w:rsidRPr="00012E1D">
        <w:rPr>
          <w:color w:val="231F20"/>
          <w:w w:val="115"/>
          <w:sz w:val="21"/>
        </w:rPr>
        <w:t>к</w:t>
      </w:r>
      <w:r w:rsidRPr="00012E1D">
        <w:rPr>
          <w:color w:val="231F20"/>
          <w:spacing w:val="2"/>
          <w:w w:val="115"/>
          <w:sz w:val="21"/>
        </w:rPr>
        <w:t xml:space="preserve"> </w:t>
      </w:r>
      <w:r w:rsidRPr="00012E1D">
        <w:rPr>
          <w:color w:val="231F20"/>
          <w:w w:val="115"/>
          <w:sz w:val="21"/>
        </w:rPr>
        <w:t>оценке</w:t>
      </w:r>
      <w:r w:rsidRPr="00012E1D">
        <w:rPr>
          <w:color w:val="231F20"/>
          <w:spacing w:val="2"/>
          <w:w w:val="115"/>
          <w:sz w:val="21"/>
        </w:rPr>
        <w:t xml:space="preserve"> </w:t>
      </w:r>
      <w:r w:rsidRPr="00012E1D">
        <w:rPr>
          <w:color w:val="231F20"/>
          <w:w w:val="115"/>
          <w:sz w:val="21"/>
        </w:rPr>
        <w:t>этических</w:t>
      </w:r>
      <w:r w:rsidRPr="00012E1D">
        <w:rPr>
          <w:color w:val="231F20"/>
          <w:spacing w:val="2"/>
          <w:w w:val="115"/>
          <w:sz w:val="21"/>
        </w:rPr>
        <w:t xml:space="preserve"> </w:t>
      </w:r>
      <w:r w:rsidRPr="00012E1D">
        <w:rPr>
          <w:color w:val="231F20"/>
          <w:w w:val="115"/>
          <w:sz w:val="21"/>
        </w:rPr>
        <w:t>аспектов</w:t>
      </w:r>
      <w:r w:rsidRPr="00012E1D">
        <w:rPr>
          <w:color w:val="231F20"/>
          <w:spacing w:val="2"/>
          <w:w w:val="115"/>
          <w:sz w:val="21"/>
        </w:rPr>
        <w:t xml:space="preserve"> </w:t>
      </w:r>
      <w:r w:rsidRPr="00012E1D">
        <w:rPr>
          <w:color w:val="231F20"/>
          <w:w w:val="115"/>
          <w:sz w:val="21"/>
        </w:rPr>
        <w:t>некоторых</w:t>
      </w:r>
      <w:r w:rsidRPr="00012E1D">
        <w:rPr>
          <w:color w:val="231F20"/>
          <w:spacing w:val="2"/>
          <w:w w:val="115"/>
          <w:sz w:val="21"/>
        </w:rPr>
        <w:t xml:space="preserve"> </w:t>
      </w:r>
      <w:r w:rsidRPr="00012E1D">
        <w:rPr>
          <w:color w:val="231F20"/>
          <w:w w:val="115"/>
          <w:sz w:val="21"/>
        </w:rPr>
        <w:t>исследований</w:t>
      </w:r>
      <w:r w:rsidRPr="00012E1D">
        <w:rPr>
          <w:color w:val="231F20"/>
          <w:spacing w:val="2"/>
          <w:w w:val="115"/>
          <w:sz w:val="21"/>
        </w:rPr>
        <w:t xml:space="preserve"> </w:t>
      </w:r>
      <w:r w:rsidRPr="00012E1D">
        <w:rPr>
          <w:color w:val="231F20"/>
          <w:w w:val="115"/>
          <w:sz w:val="21"/>
        </w:rPr>
        <w:t>в</w:t>
      </w:r>
      <w:r w:rsidRPr="00012E1D">
        <w:rPr>
          <w:color w:val="231F20"/>
          <w:spacing w:val="2"/>
          <w:w w:val="115"/>
          <w:sz w:val="21"/>
        </w:rPr>
        <w:t xml:space="preserve"> </w:t>
      </w:r>
      <w:r w:rsidRPr="00012E1D">
        <w:rPr>
          <w:color w:val="231F20"/>
          <w:w w:val="115"/>
          <w:sz w:val="21"/>
        </w:rPr>
        <w:t>области</w:t>
      </w:r>
      <w:r w:rsidRPr="00012E1D">
        <w:rPr>
          <w:color w:val="231F20"/>
          <w:spacing w:val="-59"/>
          <w:w w:val="115"/>
          <w:sz w:val="21"/>
        </w:rPr>
        <w:t xml:space="preserve"> </w:t>
      </w:r>
      <w:r w:rsidRPr="00012E1D">
        <w:rPr>
          <w:color w:val="231F20"/>
          <w:w w:val="115"/>
          <w:sz w:val="21"/>
        </w:rPr>
        <w:t>биотехнологии (клонирование, искусственное</w:t>
      </w:r>
      <w:r w:rsidRPr="00012E1D">
        <w:rPr>
          <w:color w:val="231F20"/>
          <w:spacing w:val="37"/>
          <w:w w:val="115"/>
          <w:sz w:val="21"/>
        </w:rPr>
        <w:t xml:space="preserve"> </w:t>
      </w:r>
      <w:r w:rsidRPr="00012E1D">
        <w:rPr>
          <w:color w:val="231F20"/>
          <w:w w:val="115"/>
          <w:sz w:val="21"/>
        </w:rPr>
        <w:t>оплодотворение);</w:t>
      </w:r>
    </w:p>
    <w:p w:rsidR="00F02423" w:rsidRPr="00012E1D" w:rsidRDefault="00F02423" w:rsidP="002112D4">
      <w:pPr>
        <w:pStyle w:val="Heading4"/>
        <w:numPr>
          <w:ilvl w:val="0"/>
          <w:numId w:val="613"/>
        </w:numPr>
        <w:tabs>
          <w:tab w:val="left" w:pos="668"/>
        </w:tabs>
        <w:spacing w:before="88"/>
        <w:ind w:right="108" w:hanging="283"/>
        <w:rPr>
          <w:rFonts w:eastAsia="Georgia"/>
          <w:b w:val="0"/>
          <w:bCs w:val="0"/>
          <w:i w:val="0"/>
        </w:rPr>
      </w:pPr>
      <w:r w:rsidRPr="00012E1D">
        <w:rPr>
          <w:color w:val="231F20"/>
          <w:w w:val="125"/>
        </w:rPr>
        <w:t>предметных</w:t>
      </w:r>
      <w:r w:rsidRPr="00012E1D">
        <w:rPr>
          <w:i w:val="0"/>
          <w:color w:val="231F20"/>
          <w:w w:val="125"/>
        </w:rPr>
        <w:t>:</w:t>
      </w:r>
    </w:p>
    <w:p w:rsidR="00F02423" w:rsidRPr="00012E1D" w:rsidRDefault="00F02423" w:rsidP="002112D4">
      <w:pPr>
        <w:pStyle w:val="affa"/>
        <w:widowControl w:val="0"/>
        <w:numPr>
          <w:ilvl w:val="1"/>
          <w:numId w:val="613"/>
        </w:numPr>
        <w:tabs>
          <w:tab w:val="left" w:pos="952"/>
        </w:tabs>
        <w:spacing w:line="232" w:lineRule="exact"/>
        <w:ind w:left="951" w:right="128"/>
        <w:jc w:val="both"/>
        <w:rPr>
          <w:color w:val="231F20"/>
          <w:sz w:val="21"/>
          <w:szCs w:val="21"/>
        </w:rPr>
      </w:pPr>
      <w:r w:rsidRPr="00012E1D">
        <w:rPr>
          <w:color w:val="231F20"/>
          <w:w w:val="115"/>
          <w:sz w:val="21"/>
        </w:rPr>
        <w:t>сформированность</w:t>
      </w:r>
      <w:r w:rsidRPr="00012E1D">
        <w:rPr>
          <w:color w:val="231F20"/>
          <w:spacing w:val="-11"/>
          <w:w w:val="115"/>
          <w:sz w:val="21"/>
        </w:rPr>
        <w:t xml:space="preserve"> </w:t>
      </w:r>
      <w:r w:rsidRPr="00012E1D">
        <w:rPr>
          <w:color w:val="231F20"/>
          <w:w w:val="115"/>
          <w:sz w:val="21"/>
        </w:rPr>
        <w:t>представлений</w:t>
      </w:r>
      <w:r w:rsidRPr="00012E1D">
        <w:rPr>
          <w:color w:val="231F20"/>
          <w:spacing w:val="-11"/>
          <w:w w:val="115"/>
          <w:sz w:val="21"/>
        </w:rPr>
        <w:t xml:space="preserve"> </w:t>
      </w:r>
      <w:r w:rsidRPr="00012E1D">
        <w:rPr>
          <w:color w:val="231F20"/>
          <w:w w:val="115"/>
          <w:sz w:val="21"/>
        </w:rPr>
        <w:t>о</w:t>
      </w:r>
      <w:r w:rsidRPr="00012E1D">
        <w:rPr>
          <w:color w:val="231F20"/>
          <w:spacing w:val="-11"/>
          <w:w w:val="115"/>
          <w:sz w:val="21"/>
        </w:rPr>
        <w:t xml:space="preserve"> </w:t>
      </w:r>
      <w:r w:rsidRPr="00012E1D">
        <w:rPr>
          <w:color w:val="231F20"/>
          <w:w w:val="115"/>
          <w:sz w:val="21"/>
        </w:rPr>
        <w:t>роли</w:t>
      </w:r>
      <w:r w:rsidRPr="00012E1D">
        <w:rPr>
          <w:color w:val="231F20"/>
          <w:spacing w:val="-11"/>
          <w:w w:val="115"/>
          <w:sz w:val="21"/>
        </w:rPr>
        <w:t xml:space="preserve"> </w:t>
      </w:r>
      <w:r w:rsidRPr="00012E1D">
        <w:rPr>
          <w:color w:val="231F20"/>
          <w:w w:val="115"/>
          <w:sz w:val="21"/>
        </w:rPr>
        <w:t>и</w:t>
      </w:r>
      <w:r w:rsidRPr="00012E1D">
        <w:rPr>
          <w:color w:val="231F20"/>
          <w:spacing w:val="-11"/>
          <w:w w:val="115"/>
          <w:sz w:val="21"/>
        </w:rPr>
        <w:t xml:space="preserve"> </w:t>
      </w:r>
      <w:r w:rsidRPr="00012E1D">
        <w:rPr>
          <w:color w:val="231F20"/>
          <w:w w:val="115"/>
          <w:sz w:val="21"/>
        </w:rPr>
        <w:t>месте</w:t>
      </w:r>
      <w:r w:rsidRPr="00012E1D">
        <w:rPr>
          <w:color w:val="231F20"/>
          <w:spacing w:val="-11"/>
          <w:w w:val="115"/>
          <w:sz w:val="21"/>
        </w:rPr>
        <w:t xml:space="preserve"> </w:t>
      </w:r>
      <w:r w:rsidRPr="00012E1D">
        <w:rPr>
          <w:color w:val="231F20"/>
          <w:w w:val="115"/>
          <w:sz w:val="21"/>
        </w:rPr>
        <w:t>биологии</w:t>
      </w:r>
      <w:r w:rsidRPr="00012E1D">
        <w:rPr>
          <w:color w:val="231F20"/>
          <w:spacing w:val="-11"/>
          <w:w w:val="115"/>
          <w:sz w:val="21"/>
        </w:rPr>
        <w:t xml:space="preserve"> </w:t>
      </w:r>
      <w:r w:rsidRPr="00012E1D">
        <w:rPr>
          <w:color w:val="231F20"/>
          <w:w w:val="115"/>
          <w:sz w:val="21"/>
        </w:rPr>
        <w:t>в</w:t>
      </w:r>
      <w:r w:rsidRPr="00012E1D">
        <w:rPr>
          <w:color w:val="231F20"/>
          <w:spacing w:val="-11"/>
          <w:w w:val="115"/>
          <w:sz w:val="21"/>
        </w:rPr>
        <w:t xml:space="preserve"> </w:t>
      </w:r>
      <w:r w:rsidRPr="00012E1D">
        <w:rPr>
          <w:color w:val="231F20"/>
          <w:w w:val="115"/>
          <w:sz w:val="21"/>
        </w:rPr>
        <w:t>современной</w:t>
      </w:r>
      <w:r w:rsidRPr="00012E1D">
        <w:rPr>
          <w:color w:val="231F20"/>
          <w:spacing w:val="-11"/>
          <w:w w:val="115"/>
          <w:sz w:val="21"/>
        </w:rPr>
        <w:t xml:space="preserve"> </w:t>
      </w:r>
      <w:r w:rsidRPr="00012E1D">
        <w:rPr>
          <w:color w:val="231F20"/>
          <w:w w:val="115"/>
          <w:sz w:val="21"/>
        </w:rPr>
        <w:t>научной</w:t>
      </w:r>
      <w:r w:rsidRPr="00012E1D">
        <w:rPr>
          <w:color w:val="231F20"/>
          <w:spacing w:val="8"/>
          <w:w w:val="115"/>
          <w:sz w:val="21"/>
        </w:rPr>
        <w:t xml:space="preserve"> </w:t>
      </w:r>
      <w:r w:rsidRPr="00012E1D">
        <w:rPr>
          <w:color w:val="231F20"/>
          <w:w w:val="115"/>
          <w:sz w:val="21"/>
        </w:rPr>
        <w:t>картине</w:t>
      </w:r>
      <w:r w:rsidRPr="00012E1D">
        <w:rPr>
          <w:color w:val="231F20"/>
          <w:spacing w:val="8"/>
          <w:w w:val="115"/>
          <w:sz w:val="21"/>
        </w:rPr>
        <w:t xml:space="preserve"> </w:t>
      </w:r>
      <w:r w:rsidRPr="00012E1D">
        <w:rPr>
          <w:color w:val="231F20"/>
          <w:w w:val="115"/>
          <w:sz w:val="21"/>
        </w:rPr>
        <w:t>мира;</w:t>
      </w:r>
      <w:r w:rsidRPr="00012E1D">
        <w:rPr>
          <w:color w:val="231F20"/>
          <w:spacing w:val="8"/>
          <w:w w:val="115"/>
          <w:sz w:val="21"/>
        </w:rPr>
        <w:t xml:space="preserve"> </w:t>
      </w:r>
      <w:r w:rsidRPr="00012E1D">
        <w:rPr>
          <w:color w:val="231F20"/>
          <w:w w:val="115"/>
          <w:sz w:val="21"/>
        </w:rPr>
        <w:t>понимание</w:t>
      </w:r>
      <w:r w:rsidRPr="00012E1D">
        <w:rPr>
          <w:color w:val="231F20"/>
          <w:spacing w:val="8"/>
          <w:w w:val="115"/>
          <w:sz w:val="21"/>
        </w:rPr>
        <w:t xml:space="preserve"> </w:t>
      </w:r>
      <w:r w:rsidRPr="00012E1D">
        <w:rPr>
          <w:color w:val="231F20"/>
          <w:w w:val="115"/>
          <w:sz w:val="21"/>
        </w:rPr>
        <w:t>роли</w:t>
      </w:r>
      <w:r w:rsidRPr="00012E1D">
        <w:rPr>
          <w:color w:val="231F20"/>
          <w:spacing w:val="8"/>
          <w:w w:val="115"/>
          <w:sz w:val="21"/>
        </w:rPr>
        <w:t xml:space="preserve"> </w:t>
      </w:r>
      <w:r w:rsidRPr="00012E1D">
        <w:rPr>
          <w:color w:val="231F20"/>
          <w:w w:val="115"/>
          <w:sz w:val="21"/>
        </w:rPr>
        <w:t>биологии</w:t>
      </w:r>
      <w:r w:rsidRPr="00012E1D">
        <w:rPr>
          <w:color w:val="231F20"/>
          <w:spacing w:val="8"/>
          <w:w w:val="115"/>
          <w:sz w:val="21"/>
        </w:rPr>
        <w:t xml:space="preserve"> </w:t>
      </w:r>
      <w:r w:rsidRPr="00012E1D">
        <w:rPr>
          <w:color w:val="231F20"/>
          <w:w w:val="115"/>
          <w:sz w:val="21"/>
        </w:rPr>
        <w:t>в</w:t>
      </w:r>
      <w:r w:rsidRPr="00012E1D">
        <w:rPr>
          <w:color w:val="231F20"/>
          <w:spacing w:val="8"/>
          <w:w w:val="115"/>
          <w:sz w:val="21"/>
        </w:rPr>
        <w:t xml:space="preserve"> </w:t>
      </w:r>
      <w:r w:rsidRPr="00012E1D">
        <w:rPr>
          <w:color w:val="231F20"/>
          <w:w w:val="115"/>
          <w:sz w:val="21"/>
        </w:rPr>
        <w:t>формировании</w:t>
      </w:r>
      <w:r w:rsidRPr="00012E1D">
        <w:rPr>
          <w:color w:val="231F20"/>
          <w:spacing w:val="8"/>
          <w:w w:val="115"/>
          <w:sz w:val="21"/>
        </w:rPr>
        <w:t xml:space="preserve"> </w:t>
      </w:r>
      <w:r w:rsidRPr="00012E1D">
        <w:rPr>
          <w:color w:val="231F20"/>
          <w:w w:val="115"/>
          <w:sz w:val="21"/>
        </w:rPr>
        <w:t>кругозора</w:t>
      </w:r>
      <w:r w:rsidRPr="00012E1D">
        <w:rPr>
          <w:color w:val="231F20"/>
          <w:spacing w:val="8"/>
          <w:w w:val="115"/>
          <w:sz w:val="21"/>
        </w:rPr>
        <w:t xml:space="preserve"> </w:t>
      </w:r>
      <w:r w:rsidRPr="00012E1D">
        <w:rPr>
          <w:color w:val="231F20"/>
          <w:w w:val="115"/>
          <w:sz w:val="21"/>
        </w:rPr>
        <w:t>и</w:t>
      </w:r>
      <w:r w:rsidRPr="00012E1D">
        <w:rPr>
          <w:color w:val="231F20"/>
          <w:spacing w:val="-58"/>
          <w:w w:val="115"/>
          <w:sz w:val="21"/>
        </w:rPr>
        <w:t xml:space="preserve"> </w:t>
      </w:r>
      <w:r w:rsidRPr="00012E1D">
        <w:rPr>
          <w:color w:val="231F20"/>
          <w:w w:val="115"/>
          <w:sz w:val="21"/>
        </w:rPr>
        <w:t>функциональной грамотности для решения практических</w:t>
      </w:r>
      <w:r w:rsidRPr="00012E1D">
        <w:rPr>
          <w:color w:val="231F20"/>
          <w:spacing w:val="37"/>
          <w:w w:val="115"/>
          <w:sz w:val="21"/>
        </w:rPr>
        <w:t xml:space="preserve"> </w:t>
      </w:r>
      <w:r w:rsidRPr="00012E1D">
        <w:rPr>
          <w:color w:val="231F20"/>
          <w:w w:val="115"/>
          <w:sz w:val="21"/>
        </w:rPr>
        <w:t>задач;</w:t>
      </w:r>
    </w:p>
    <w:p w:rsidR="00F02423" w:rsidRPr="00012E1D" w:rsidRDefault="00F02423" w:rsidP="002112D4">
      <w:pPr>
        <w:pStyle w:val="affa"/>
        <w:widowControl w:val="0"/>
        <w:numPr>
          <w:ilvl w:val="1"/>
          <w:numId w:val="613"/>
        </w:numPr>
        <w:tabs>
          <w:tab w:val="left" w:pos="952"/>
        </w:tabs>
        <w:spacing w:line="232" w:lineRule="exact"/>
        <w:ind w:left="951" w:right="121"/>
        <w:jc w:val="both"/>
        <w:rPr>
          <w:color w:val="231F20"/>
          <w:sz w:val="21"/>
          <w:szCs w:val="21"/>
        </w:rPr>
      </w:pPr>
      <w:r w:rsidRPr="00012E1D">
        <w:rPr>
          <w:color w:val="231F20"/>
          <w:w w:val="115"/>
          <w:sz w:val="21"/>
        </w:rPr>
        <w:t>владение</w:t>
      </w:r>
      <w:r w:rsidRPr="00012E1D">
        <w:rPr>
          <w:color w:val="231F20"/>
          <w:spacing w:val="32"/>
          <w:w w:val="115"/>
          <w:sz w:val="21"/>
        </w:rPr>
        <w:t xml:space="preserve"> </w:t>
      </w:r>
      <w:r w:rsidRPr="00012E1D">
        <w:rPr>
          <w:color w:val="231F20"/>
          <w:w w:val="115"/>
          <w:sz w:val="21"/>
        </w:rPr>
        <w:t>основополагающими</w:t>
      </w:r>
      <w:r w:rsidRPr="00012E1D">
        <w:rPr>
          <w:color w:val="231F20"/>
          <w:spacing w:val="32"/>
          <w:w w:val="115"/>
          <w:sz w:val="21"/>
        </w:rPr>
        <w:t xml:space="preserve"> </w:t>
      </w:r>
      <w:r w:rsidRPr="00012E1D">
        <w:rPr>
          <w:color w:val="231F20"/>
          <w:w w:val="115"/>
          <w:sz w:val="21"/>
        </w:rPr>
        <w:t>понятиями</w:t>
      </w:r>
      <w:r w:rsidRPr="00012E1D">
        <w:rPr>
          <w:color w:val="231F20"/>
          <w:spacing w:val="32"/>
          <w:w w:val="115"/>
          <w:sz w:val="21"/>
        </w:rPr>
        <w:t xml:space="preserve"> </w:t>
      </w:r>
      <w:r w:rsidRPr="00012E1D">
        <w:rPr>
          <w:color w:val="231F20"/>
          <w:w w:val="115"/>
          <w:sz w:val="21"/>
        </w:rPr>
        <w:t>и</w:t>
      </w:r>
      <w:r w:rsidRPr="00012E1D">
        <w:rPr>
          <w:color w:val="231F20"/>
          <w:spacing w:val="32"/>
          <w:w w:val="115"/>
          <w:sz w:val="21"/>
        </w:rPr>
        <w:t xml:space="preserve"> </w:t>
      </w:r>
      <w:r w:rsidRPr="00012E1D">
        <w:rPr>
          <w:color w:val="231F20"/>
          <w:w w:val="115"/>
          <w:sz w:val="21"/>
        </w:rPr>
        <w:t>представлениями</w:t>
      </w:r>
      <w:r w:rsidRPr="00012E1D">
        <w:rPr>
          <w:color w:val="231F20"/>
          <w:spacing w:val="32"/>
          <w:w w:val="115"/>
          <w:sz w:val="21"/>
        </w:rPr>
        <w:t xml:space="preserve"> </w:t>
      </w:r>
      <w:r w:rsidRPr="00012E1D">
        <w:rPr>
          <w:color w:val="231F20"/>
          <w:w w:val="115"/>
          <w:sz w:val="21"/>
        </w:rPr>
        <w:t>о</w:t>
      </w:r>
      <w:r w:rsidRPr="00012E1D">
        <w:rPr>
          <w:color w:val="231F20"/>
          <w:spacing w:val="32"/>
          <w:w w:val="115"/>
          <w:sz w:val="21"/>
        </w:rPr>
        <w:t xml:space="preserve"> </w:t>
      </w:r>
      <w:r w:rsidRPr="00012E1D">
        <w:rPr>
          <w:color w:val="231F20"/>
          <w:w w:val="115"/>
          <w:sz w:val="21"/>
        </w:rPr>
        <w:t>живой</w:t>
      </w:r>
      <w:r w:rsidRPr="00012E1D">
        <w:rPr>
          <w:color w:val="231F20"/>
          <w:spacing w:val="32"/>
          <w:w w:val="115"/>
          <w:sz w:val="21"/>
        </w:rPr>
        <w:t xml:space="preserve"> </w:t>
      </w:r>
      <w:r w:rsidRPr="00012E1D">
        <w:rPr>
          <w:color w:val="231F20"/>
          <w:w w:val="115"/>
          <w:sz w:val="21"/>
        </w:rPr>
        <w:t>природе, ее уровневой организации и эволюции; уверенное пользование</w:t>
      </w:r>
      <w:r w:rsidRPr="00012E1D">
        <w:rPr>
          <w:color w:val="231F20"/>
          <w:spacing w:val="2"/>
          <w:w w:val="115"/>
          <w:sz w:val="21"/>
        </w:rPr>
        <w:t xml:space="preserve"> </w:t>
      </w:r>
      <w:r w:rsidRPr="00012E1D">
        <w:rPr>
          <w:color w:val="231F20"/>
          <w:w w:val="115"/>
          <w:sz w:val="21"/>
        </w:rPr>
        <w:t>биологической терминологией и</w:t>
      </w:r>
      <w:r w:rsidRPr="00012E1D">
        <w:rPr>
          <w:color w:val="231F20"/>
          <w:spacing w:val="34"/>
          <w:w w:val="115"/>
          <w:sz w:val="21"/>
        </w:rPr>
        <w:t xml:space="preserve"> </w:t>
      </w:r>
      <w:r w:rsidRPr="00012E1D">
        <w:rPr>
          <w:color w:val="231F20"/>
          <w:w w:val="115"/>
          <w:sz w:val="21"/>
        </w:rPr>
        <w:t>символикой;</w:t>
      </w:r>
    </w:p>
    <w:p w:rsidR="00F02423" w:rsidRPr="00012E1D" w:rsidRDefault="00F02423" w:rsidP="002112D4">
      <w:pPr>
        <w:pStyle w:val="affa"/>
        <w:widowControl w:val="0"/>
        <w:numPr>
          <w:ilvl w:val="1"/>
          <w:numId w:val="613"/>
        </w:numPr>
        <w:tabs>
          <w:tab w:val="left" w:pos="952"/>
        </w:tabs>
        <w:spacing w:line="232" w:lineRule="exact"/>
        <w:ind w:left="951" w:right="112"/>
        <w:jc w:val="both"/>
        <w:rPr>
          <w:color w:val="231F20"/>
          <w:sz w:val="21"/>
          <w:szCs w:val="21"/>
        </w:rPr>
      </w:pPr>
      <w:r w:rsidRPr="00012E1D">
        <w:rPr>
          <w:color w:val="231F20"/>
          <w:spacing w:val="3"/>
          <w:w w:val="115"/>
          <w:sz w:val="21"/>
        </w:rPr>
        <w:t>владение</w:t>
      </w:r>
      <w:r w:rsidRPr="00012E1D">
        <w:rPr>
          <w:color w:val="231F20"/>
          <w:spacing w:val="62"/>
          <w:w w:val="115"/>
          <w:sz w:val="21"/>
        </w:rPr>
        <w:t xml:space="preserve"> </w:t>
      </w:r>
      <w:r w:rsidRPr="00012E1D">
        <w:rPr>
          <w:color w:val="231F20"/>
          <w:spacing w:val="3"/>
          <w:w w:val="115"/>
          <w:sz w:val="21"/>
        </w:rPr>
        <w:t>основными</w:t>
      </w:r>
      <w:r w:rsidRPr="00012E1D">
        <w:rPr>
          <w:color w:val="231F20"/>
          <w:spacing w:val="62"/>
          <w:w w:val="115"/>
          <w:sz w:val="21"/>
        </w:rPr>
        <w:t xml:space="preserve"> </w:t>
      </w:r>
      <w:r w:rsidRPr="00012E1D">
        <w:rPr>
          <w:color w:val="231F20"/>
          <w:spacing w:val="3"/>
          <w:w w:val="115"/>
          <w:sz w:val="21"/>
        </w:rPr>
        <w:t>методами</w:t>
      </w:r>
      <w:r w:rsidRPr="00012E1D">
        <w:rPr>
          <w:color w:val="231F20"/>
          <w:spacing w:val="62"/>
          <w:w w:val="115"/>
          <w:sz w:val="21"/>
        </w:rPr>
        <w:t xml:space="preserve"> </w:t>
      </w:r>
      <w:r w:rsidRPr="00012E1D">
        <w:rPr>
          <w:color w:val="231F20"/>
          <w:spacing w:val="3"/>
          <w:w w:val="115"/>
          <w:sz w:val="21"/>
        </w:rPr>
        <w:t>научного</w:t>
      </w:r>
      <w:r w:rsidRPr="00012E1D">
        <w:rPr>
          <w:color w:val="231F20"/>
          <w:spacing w:val="62"/>
          <w:w w:val="115"/>
          <w:sz w:val="21"/>
        </w:rPr>
        <w:t xml:space="preserve"> </w:t>
      </w:r>
      <w:r w:rsidRPr="00012E1D">
        <w:rPr>
          <w:color w:val="231F20"/>
          <w:spacing w:val="3"/>
          <w:w w:val="115"/>
          <w:sz w:val="21"/>
        </w:rPr>
        <w:t>познания,</w:t>
      </w:r>
      <w:r w:rsidRPr="00012E1D">
        <w:rPr>
          <w:color w:val="231F20"/>
          <w:spacing w:val="62"/>
          <w:w w:val="115"/>
          <w:sz w:val="21"/>
        </w:rPr>
        <w:t xml:space="preserve"> </w:t>
      </w:r>
      <w:r w:rsidRPr="00012E1D">
        <w:rPr>
          <w:color w:val="231F20"/>
          <w:spacing w:val="3"/>
          <w:w w:val="115"/>
          <w:sz w:val="21"/>
        </w:rPr>
        <w:t>используемыми</w:t>
      </w:r>
      <w:r w:rsidRPr="00012E1D">
        <w:rPr>
          <w:color w:val="231F20"/>
          <w:spacing w:val="62"/>
          <w:w w:val="115"/>
          <w:sz w:val="21"/>
        </w:rPr>
        <w:t xml:space="preserve"> </w:t>
      </w:r>
      <w:r w:rsidRPr="00012E1D">
        <w:rPr>
          <w:color w:val="231F20"/>
          <w:spacing w:val="4"/>
          <w:w w:val="115"/>
          <w:sz w:val="21"/>
        </w:rPr>
        <w:t>при</w:t>
      </w:r>
      <w:r w:rsidRPr="00012E1D">
        <w:rPr>
          <w:color w:val="231F20"/>
          <w:spacing w:val="-42"/>
          <w:w w:val="115"/>
          <w:sz w:val="21"/>
        </w:rPr>
        <w:t xml:space="preserve"> </w:t>
      </w:r>
      <w:r w:rsidRPr="00012E1D">
        <w:rPr>
          <w:color w:val="231F20"/>
          <w:w w:val="115"/>
          <w:sz w:val="21"/>
        </w:rPr>
        <w:t>биологических</w:t>
      </w:r>
      <w:r w:rsidRPr="00012E1D">
        <w:rPr>
          <w:color w:val="231F20"/>
          <w:spacing w:val="27"/>
          <w:w w:val="115"/>
          <w:sz w:val="21"/>
        </w:rPr>
        <w:t xml:space="preserve"> </w:t>
      </w:r>
      <w:r w:rsidRPr="00012E1D">
        <w:rPr>
          <w:color w:val="231F20"/>
          <w:w w:val="115"/>
          <w:sz w:val="21"/>
        </w:rPr>
        <w:t>исследованиях</w:t>
      </w:r>
      <w:r w:rsidRPr="00012E1D">
        <w:rPr>
          <w:color w:val="231F20"/>
          <w:spacing w:val="27"/>
          <w:w w:val="115"/>
          <w:sz w:val="21"/>
        </w:rPr>
        <w:t xml:space="preserve"> </w:t>
      </w:r>
      <w:r w:rsidRPr="00012E1D">
        <w:rPr>
          <w:color w:val="231F20"/>
          <w:w w:val="115"/>
          <w:sz w:val="21"/>
        </w:rPr>
        <w:t>живых</w:t>
      </w:r>
      <w:r w:rsidRPr="00012E1D">
        <w:rPr>
          <w:color w:val="231F20"/>
          <w:spacing w:val="27"/>
          <w:w w:val="115"/>
          <w:sz w:val="21"/>
        </w:rPr>
        <w:t xml:space="preserve"> </w:t>
      </w:r>
      <w:r w:rsidRPr="00012E1D">
        <w:rPr>
          <w:color w:val="231F20"/>
          <w:w w:val="115"/>
          <w:sz w:val="21"/>
        </w:rPr>
        <w:t>объектов</w:t>
      </w:r>
      <w:r w:rsidRPr="00012E1D">
        <w:rPr>
          <w:color w:val="231F20"/>
          <w:spacing w:val="27"/>
          <w:w w:val="115"/>
          <w:sz w:val="21"/>
        </w:rPr>
        <w:t xml:space="preserve"> </w:t>
      </w:r>
      <w:r w:rsidRPr="00012E1D">
        <w:rPr>
          <w:color w:val="231F20"/>
          <w:w w:val="115"/>
          <w:sz w:val="21"/>
        </w:rPr>
        <w:t>и</w:t>
      </w:r>
      <w:r w:rsidRPr="00012E1D">
        <w:rPr>
          <w:color w:val="231F20"/>
          <w:spacing w:val="27"/>
          <w:w w:val="115"/>
          <w:sz w:val="21"/>
        </w:rPr>
        <w:t xml:space="preserve"> </w:t>
      </w:r>
      <w:r w:rsidRPr="00012E1D">
        <w:rPr>
          <w:color w:val="231F20"/>
          <w:w w:val="115"/>
          <w:sz w:val="21"/>
        </w:rPr>
        <w:t>экосистем:</w:t>
      </w:r>
      <w:r w:rsidRPr="00012E1D">
        <w:rPr>
          <w:color w:val="231F20"/>
          <w:spacing w:val="27"/>
          <w:w w:val="115"/>
          <w:sz w:val="21"/>
        </w:rPr>
        <w:t xml:space="preserve"> </w:t>
      </w:r>
      <w:r w:rsidRPr="00012E1D">
        <w:rPr>
          <w:color w:val="231F20"/>
          <w:w w:val="115"/>
          <w:sz w:val="21"/>
        </w:rPr>
        <w:t>описанием,</w:t>
      </w:r>
      <w:r w:rsidRPr="00012E1D">
        <w:rPr>
          <w:color w:val="231F20"/>
          <w:spacing w:val="27"/>
          <w:w w:val="115"/>
          <w:sz w:val="21"/>
        </w:rPr>
        <w:t xml:space="preserve"> </w:t>
      </w:r>
      <w:r w:rsidRPr="00012E1D">
        <w:rPr>
          <w:color w:val="231F20"/>
          <w:w w:val="115"/>
          <w:sz w:val="21"/>
        </w:rPr>
        <w:t>измерением, проведением наблюдений; выявление и оценка антропогенных</w:t>
      </w:r>
      <w:r w:rsidRPr="00012E1D">
        <w:rPr>
          <w:color w:val="231F20"/>
          <w:spacing w:val="-43"/>
          <w:w w:val="115"/>
          <w:sz w:val="21"/>
        </w:rPr>
        <w:t xml:space="preserve"> </w:t>
      </w:r>
      <w:r w:rsidRPr="00012E1D">
        <w:rPr>
          <w:color w:val="231F20"/>
          <w:w w:val="115"/>
          <w:sz w:val="21"/>
        </w:rPr>
        <w:t>изменений в</w:t>
      </w:r>
      <w:r w:rsidRPr="00012E1D">
        <w:rPr>
          <w:color w:val="231F20"/>
          <w:spacing w:val="21"/>
          <w:w w:val="115"/>
          <w:sz w:val="21"/>
        </w:rPr>
        <w:t xml:space="preserve"> </w:t>
      </w:r>
      <w:r w:rsidRPr="00012E1D">
        <w:rPr>
          <w:color w:val="231F20"/>
          <w:w w:val="115"/>
          <w:sz w:val="21"/>
        </w:rPr>
        <w:t>природе;</w:t>
      </w:r>
    </w:p>
    <w:p w:rsidR="00F02423" w:rsidRPr="00012E1D" w:rsidRDefault="00F02423" w:rsidP="002112D4">
      <w:pPr>
        <w:pStyle w:val="affa"/>
        <w:widowControl w:val="0"/>
        <w:numPr>
          <w:ilvl w:val="1"/>
          <w:numId w:val="613"/>
        </w:numPr>
        <w:tabs>
          <w:tab w:val="left" w:pos="952"/>
        </w:tabs>
        <w:spacing w:line="232" w:lineRule="exact"/>
        <w:ind w:left="951" w:right="124"/>
        <w:jc w:val="both"/>
        <w:rPr>
          <w:color w:val="231F20"/>
          <w:sz w:val="21"/>
          <w:szCs w:val="21"/>
        </w:rPr>
      </w:pPr>
      <w:r w:rsidRPr="00012E1D">
        <w:rPr>
          <w:color w:val="231F20"/>
          <w:w w:val="115"/>
          <w:sz w:val="21"/>
        </w:rPr>
        <w:t>сформированность умений объяснять результаты биологических</w:t>
      </w:r>
      <w:r w:rsidRPr="00012E1D">
        <w:rPr>
          <w:color w:val="231F20"/>
          <w:spacing w:val="-10"/>
          <w:w w:val="115"/>
          <w:sz w:val="21"/>
        </w:rPr>
        <w:t xml:space="preserve"> </w:t>
      </w:r>
      <w:r w:rsidRPr="00012E1D">
        <w:rPr>
          <w:color w:val="231F20"/>
          <w:w w:val="115"/>
          <w:sz w:val="21"/>
        </w:rPr>
        <w:t>эксперимен</w:t>
      </w:r>
      <w:r w:rsidRPr="00012E1D">
        <w:rPr>
          <w:color w:val="231F20"/>
          <w:w w:val="120"/>
          <w:sz w:val="21"/>
        </w:rPr>
        <w:t>тов, решать элементарные биологические</w:t>
      </w:r>
      <w:r w:rsidRPr="00012E1D">
        <w:rPr>
          <w:color w:val="231F20"/>
          <w:spacing w:val="19"/>
          <w:w w:val="120"/>
          <w:sz w:val="21"/>
        </w:rPr>
        <w:t xml:space="preserve"> </w:t>
      </w:r>
      <w:r w:rsidRPr="00012E1D">
        <w:rPr>
          <w:color w:val="231F20"/>
          <w:w w:val="120"/>
          <w:sz w:val="21"/>
        </w:rPr>
        <w:t>задачи;</w:t>
      </w:r>
    </w:p>
    <w:p w:rsidR="00F02423" w:rsidRPr="00012E1D" w:rsidRDefault="00F02423" w:rsidP="002112D4">
      <w:pPr>
        <w:pStyle w:val="affa"/>
        <w:widowControl w:val="0"/>
        <w:numPr>
          <w:ilvl w:val="1"/>
          <w:numId w:val="613"/>
        </w:numPr>
        <w:tabs>
          <w:tab w:val="left" w:pos="952"/>
        </w:tabs>
        <w:spacing w:line="232" w:lineRule="exact"/>
        <w:ind w:left="951" w:right="123"/>
        <w:jc w:val="both"/>
        <w:rPr>
          <w:color w:val="231F20"/>
          <w:sz w:val="21"/>
          <w:szCs w:val="21"/>
        </w:rPr>
      </w:pPr>
      <w:r w:rsidRPr="00012E1D">
        <w:rPr>
          <w:color w:val="231F20"/>
          <w:w w:val="115"/>
          <w:sz w:val="21"/>
        </w:rPr>
        <w:t>сформированность собственной позиции по отношению к биологической</w:t>
      </w:r>
      <w:r w:rsidRPr="00012E1D">
        <w:rPr>
          <w:color w:val="231F20"/>
          <w:spacing w:val="58"/>
          <w:w w:val="115"/>
          <w:sz w:val="21"/>
        </w:rPr>
        <w:t xml:space="preserve"> </w:t>
      </w:r>
      <w:r w:rsidRPr="00012E1D">
        <w:rPr>
          <w:color w:val="231F20"/>
          <w:w w:val="115"/>
          <w:sz w:val="21"/>
        </w:rPr>
        <w:t>ин-</w:t>
      </w:r>
      <w:r w:rsidRPr="00012E1D">
        <w:rPr>
          <w:color w:val="231F20"/>
          <w:w w:val="108"/>
          <w:sz w:val="21"/>
        </w:rPr>
        <w:t xml:space="preserve"> </w:t>
      </w:r>
      <w:r w:rsidRPr="00012E1D">
        <w:rPr>
          <w:color w:val="231F20"/>
          <w:w w:val="115"/>
          <w:sz w:val="21"/>
        </w:rPr>
        <w:t>формации,</w:t>
      </w:r>
      <w:r w:rsidRPr="00012E1D">
        <w:rPr>
          <w:color w:val="231F20"/>
          <w:spacing w:val="49"/>
          <w:w w:val="115"/>
          <w:sz w:val="21"/>
        </w:rPr>
        <w:t xml:space="preserve"> </w:t>
      </w:r>
      <w:r w:rsidRPr="00012E1D">
        <w:rPr>
          <w:color w:val="231F20"/>
          <w:w w:val="115"/>
          <w:sz w:val="21"/>
        </w:rPr>
        <w:t>получаемой</w:t>
      </w:r>
      <w:r w:rsidRPr="00012E1D">
        <w:rPr>
          <w:color w:val="231F20"/>
          <w:spacing w:val="49"/>
          <w:w w:val="115"/>
          <w:sz w:val="21"/>
        </w:rPr>
        <w:t xml:space="preserve"> </w:t>
      </w:r>
      <w:r w:rsidRPr="00012E1D">
        <w:rPr>
          <w:color w:val="231F20"/>
          <w:w w:val="115"/>
          <w:sz w:val="21"/>
        </w:rPr>
        <w:t>из</w:t>
      </w:r>
      <w:r w:rsidRPr="00012E1D">
        <w:rPr>
          <w:color w:val="231F20"/>
          <w:spacing w:val="49"/>
          <w:w w:val="115"/>
          <w:sz w:val="21"/>
        </w:rPr>
        <w:t xml:space="preserve"> </w:t>
      </w:r>
      <w:r w:rsidRPr="00012E1D">
        <w:rPr>
          <w:color w:val="231F20"/>
          <w:w w:val="115"/>
          <w:sz w:val="21"/>
        </w:rPr>
        <w:t>разных</w:t>
      </w:r>
      <w:r w:rsidRPr="00012E1D">
        <w:rPr>
          <w:color w:val="231F20"/>
          <w:spacing w:val="49"/>
          <w:w w:val="115"/>
          <w:sz w:val="21"/>
        </w:rPr>
        <w:t xml:space="preserve"> </w:t>
      </w:r>
      <w:r w:rsidRPr="00012E1D">
        <w:rPr>
          <w:color w:val="231F20"/>
          <w:w w:val="115"/>
          <w:sz w:val="21"/>
        </w:rPr>
        <w:t>источников,</w:t>
      </w:r>
      <w:r w:rsidRPr="00012E1D">
        <w:rPr>
          <w:color w:val="231F20"/>
          <w:spacing w:val="49"/>
          <w:w w:val="115"/>
          <w:sz w:val="21"/>
        </w:rPr>
        <w:t xml:space="preserve"> </w:t>
      </w:r>
      <w:r w:rsidRPr="00012E1D">
        <w:rPr>
          <w:color w:val="231F20"/>
          <w:w w:val="115"/>
          <w:sz w:val="21"/>
        </w:rPr>
        <w:t>глобальным</w:t>
      </w:r>
      <w:r w:rsidRPr="00012E1D">
        <w:rPr>
          <w:color w:val="231F20"/>
          <w:spacing w:val="49"/>
          <w:w w:val="115"/>
          <w:sz w:val="21"/>
        </w:rPr>
        <w:t xml:space="preserve"> </w:t>
      </w:r>
      <w:r w:rsidRPr="00012E1D">
        <w:rPr>
          <w:color w:val="231F20"/>
          <w:w w:val="115"/>
          <w:sz w:val="21"/>
        </w:rPr>
        <w:t>экологическим</w:t>
      </w:r>
      <w:r w:rsidRPr="00012E1D">
        <w:rPr>
          <w:color w:val="231F20"/>
          <w:spacing w:val="-47"/>
          <w:w w:val="115"/>
          <w:sz w:val="21"/>
        </w:rPr>
        <w:t xml:space="preserve"> </w:t>
      </w:r>
      <w:r w:rsidRPr="00012E1D">
        <w:rPr>
          <w:color w:val="231F20"/>
          <w:w w:val="115"/>
          <w:sz w:val="21"/>
        </w:rPr>
        <w:t>проблемам и путям их</w:t>
      </w:r>
      <w:r w:rsidRPr="00012E1D">
        <w:rPr>
          <w:color w:val="231F20"/>
          <w:spacing w:val="45"/>
          <w:w w:val="115"/>
          <w:sz w:val="21"/>
        </w:rPr>
        <w:t xml:space="preserve"> </w:t>
      </w:r>
      <w:r w:rsidRPr="00012E1D">
        <w:rPr>
          <w:color w:val="231F20"/>
          <w:w w:val="115"/>
          <w:sz w:val="21"/>
        </w:rPr>
        <w:t>решения.</w:t>
      </w:r>
    </w:p>
    <w:p w:rsidR="00F02423" w:rsidRPr="00012E1D" w:rsidRDefault="00F02423" w:rsidP="00F02423">
      <w:pPr>
        <w:pStyle w:val="affa"/>
        <w:widowControl w:val="0"/>
        <w:tabs>
          <w:tab w:val="left" w:pos="952"/>
        </w:tabs>
        <w:spacing w:line="232" w:lineRule="exact"/>
        <w:ind w:left="667" w:right="119"/>
        <w:jc w:val="both"/>
        <w:rPr>
          <w:color w:val="231F20"/>
          <w:sz w:val="21"/>
          <w:szCs w:val="21"/>
        </w:rPr>
      </w:pPr>
    </w:p>
    <w:p w:rsidR="00F02423" w:rsidRPr="00012E1D" w:rsidRDefault="00F02423" w:rsidP="00F02423">
      <w:pPr>
        <w:pStyle w:val="affa"/>
        <w:widowControl w:val="0"/>
        <w:tabs>
          <w:tab w:val="left" w:pos="284"/>
          <w:tab w:val="left" w:pos="952"/>
        </w:tabs>
        <w:ind w:left="0" w:right="116"/>
        <w:jc w:val="both"/>
      </w:pPr>
      <w:r w:rsidRPr="00012E1D">
        <w:t xml:space="preserve">      </w:t>
      </w:r>
    </w:p>
    <w:p w:rsidR="00F02423" w:rsidRPr="00012E1D" w:rsidRDefault="00F02423" w:rsidP="00F024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p w:rsidR="00F02423" w:rsidRPr="00012E1D" w:rsidRDefault="00F02423" w:rsidP="00F02423">
      <w:pPr>
        <w:rPr>
          <w:rFonts w:ascii="Times New Roman" w:hAnsi="Times New Roman"/>
        </w:rPr>
      </w:pPr>
    </w:p>
    <w:p w:rsidR="00F02423" w:rsidRPr="00012E1D" w:rsidRDefault="00F02423" w:rsidP="00F02423">
      <w:pPr>
        <w:pStyle w:val="Style7"/>
        <w:widowControl/>
        <w:spacing w:line="240" w:lineRule="auto"/>
        <w:ind w:firstLine="686"/>
        <w:rPr>
          <w:rStyle w:val="FontStyle44"/>
          <w:color w:val="595959"/>
        </w:rPr>
      </w:pPr>
      <w:r w:rsidRPr="00012E1D">
        <w:t>.</w:t>
      </w:r>
      <w:r w:rsidRPr="00012E1D">
        <w:rPr>
          <w:rStyle w:val="FontStyle44"/>
          <w:color w:val="595959"/>
        </w:rPr>
        <w:t xml:space="preserve"> ОК 2. Организовывать собственную деятельность, исходя из цели и способов ее достижения, определенных руководителем.</w:t>
      </w:r>
    </w:p>
    <w:p w:rsidR="00F02423" w:rsidRPr="00012E1D" w:rsidRDefault="00F02423" w:rsidP="00F02423">
      <w:pPr>
        <w:pStyle w:val="Style7"/>
        <w:widowControl/>
        <w:spacing w:line="240" w:lineRule="auto"/>
        <w:ind w:firstLine="686"/>
        <w:rPr>
          <w:rStyle w:val="FontStyle44"/>
          <w:color w:val="595959"/>
        </w:rPr>
      </w:pPr>
      <w:r w:rsidRPr="00012E1D">
        <w:rPr>
          <w:rStyle w:val="FontStyle44"/>
          <w:color w:val="595959"/>
        </w:rPr>
        <w:t>ОК 3. Анализировать рабочую ситуацию, осуществлять текущий контроль и итоговый контроль, оценку и коррекцию собственной деятельности, нести ответственность за результаты своей работы.</w:t>
      </w:r>
    </w:p>
    <w:p w:rsidR="00F02423" w:rsidRPr="00012E1D" w:rsidRDefault="00F02423" w:rsidP="00F02423">
      <w:pPr>
        <w:pStyle w:val="Style7"/>
        <w:widowControl/>
        <w:spacing w:line="240" w:lineRule="auto"/>
        <w:ind w:firstLine="686"/>
        <w:rPr>
          <w:rStyle w:val="FontStyle44"/>
          <w:color w:val="595959"/>
        </w:rPr>
      </w:pPr>
      <w:r w:rsidRPr="00012E1D">
        <w:rPr>
          <w:rStyle w:val="FontStyle44"/>
          <w:color w:val="595959"/>
        </w:rPr>
        <w:t>ОК 4. Осуществлять поиск информации, необходимой для эффективного выполнения профессиональных задач.</w:t>
      </w:r>
    </w:p>
    <w:p w:rsidR="00F02423" w:rsidRPr="00012E1D" w:rsidRDefault="00F02423" w:rsidP="00F02423">
      <w:pPr>
        <w:pStyle w:val="Style7"/>
        <w:widowControl/>
        <w:spacing w:line="240" w:lineRule="auto"/>
        <w:ind w:firstLine="686"/>
        <w:rPr>
          <w:rStyle w:val="FontStyle44"/>
          <w:color w:val="595959"/>
        </w:rPr>
      </w:pPr>
      <w:r w:rsidRPr="00012E1D">
        <w:rPr>
          <w:rStyle w:val="FontStyle44"/>
          <w:color w:val="595959"/>
        </w:rPr>
        <w:t>ОК 5. Использовать информационно-коммуникационные технологии в профессиональной деятельности.</w:t>
      </w:r>
    </w:p>
    <w:p w:rsidR="00F02423" w:rsidRPr="00012E1D" w:rsidRDefault="00F02423" w:rsidP="00F02423">
      <w:pPr>
        <w:pStyle w:val="Style7"/>
        <w:widowControl/>
        <w:spacing w:line="240" w:lineRule="auto"/>
        <w:ind w:firstLine="686"/>
        <w:rPr>
          <w:rStyle w:val="FontStyle44"/>
          <w:color w:val="595959"/>
        </w:rPr>
      </w:pPr>
      <w:r w:rsidRPr="00012E1D">
        <w:rPr>
          <w:rStyle w:val="FontStyle44"/>
          <w:color w:val="595959"/>
        </w:rPr>
        <w:t>ОК 6. Работать в команде, эффективно общаться с коллегами, руководством, клиентами.</w:t>
      </w:r>
    </w:p>
    <w:p w:rsidR="00F02423" w:rsidRPr="00012E1D" w:rsidRDefault="00F02423" w:rsidP="00F02423">
      <w:pPr>
        <w:ind w:left="360"/>
        <w:rPr>
          <w:rFonts w:ascii="Times New Roman" w:hAnsi="Times New Roman"/>
        </w:rPr>
      </w:pPr>
    </w:p>
    <w:p w:rsidR="00F02423" w:rsidRPr="00012E1D" w:rsidRDefault="00F02423" w:rsidP="00F02423">
      <w:pPr>
        <w:jc w:val="center"/>
        <w:rPr>
          <w:rFonts w:ascii="Times New Roman" w:hAnsi="Times New Roman"/>
          <w:b/>
        </w:rPr>
      </w:pPr>
      <w:r w:rsidRPr="00012E1D">
        <w:rPr>
          <w:rFonts w:ascii="Times New Roman" w:hAnsi="Times New Roman"/>
          <w:b/>
        </w:rPr>
        <w:t>Обеспеченность занятия (средства обучения):</w:t>
      </w:r>
    </w:p>
    <w:p w:rsidR="00F02423" w:rsidRPr="00012E1D" w:rsidRDefault="00F02423" w:rsidP="00F02423">
      <w:pPr>
        <w:jc w:val="center"/>
        <w:rPr>
          <w:rFonts w:ascii="Times New Roman" w:hAnsi="Times New Roman"/>
          <w:i/>
        </w:rPr>
      </w:pPr>
    </w:p>
    <w:p w:rsidR="00F02423" w:rsidRPr="00012E1D" w:rsidRDefault="00F02423" w:rsidP="007D7EB1">
      <w:pPr>
        <w:numPr>
          <w:ilvl w:val="0"/>
          <w:numId w:val="614"/>
        </w:numPr>
        <w:spacing w:after="0" w:line="240" w:lineRule="auto"/>
        <w:rPr>
          <w:rFonts w:ascii="Times New Roman" w:hAnsi="Times New Roman"/>
        </w:rPr>
      </w:pPr>
      <w:r w:rsidRPr="00012E1D">
        <w:rPr>
          <w:rFonts w:ascii="Times New Roman" w:hAnsi="Times New Roman"/>
        </w:rPr>
        <w:t>Учебно-методическая литература:</w:t>
      </w:r>
    </w:p>
    <w:p w:rsidR="00F02423" w:rsidRPr="00012E1D" w:rsidRDefault="00F02423" w:rsidP="00F02423">
      <w:pPr>
        <w:spacing w:before="137" w:line="212" w:lineRule="exact"/>
        <w:ind w:left="100" w:right="108" w:firstLine="283"/>
        <w:rPr>
          <w:rFonts w:ascii="Times New Roman" w:hAnsi="Times New Roman"/>
        </w:rPr>
      </w:pPr>
      <w:r w:rsidRPr="00012E1D">
        <w:rPr>
          <w:rFonts w:ascii="Times New Roman" w:eastAsia="Cambria" w:hAnsi="Times New Roman"/>
          <w:i/>
          <w:color w:val="231F20"/>
          <w:w w:val="120"/>
        </w:rPr>
        <w:lastRenderedPageBreak/>
        <w:t>Беляев</w:t>
      </w:r>
      <w:r w:rsidRPr="00012E1D">
        <w:rPr>
          <w:rFonts w:ascii="Times New Roman" w:eastAsia="Cambria" w:hAnsi="Times New Roman"/>
          <w:i/>
          <w:color w:val="231F20"/>
          <w:spacing w:val="-13"/>
          <w:w w:val="120"/>
        </w:rPr>
        <w:t xml:space="preserve"> </w:t>
      </w:r>
      <w:r w:rsidRPr="00012E1D">
        <w:rPr>
          <w:rFonts w:ascii="Times New Roman" w:eastAsia="Cambria" w:hAnsi="Times New Roman"/>
          <w:i/>
          <w:color w:val="231F20"/>
          <w:w w:val="120"/>
        </w:rPr>
        <w:t>Д.</w:t>
      </w:r>
      <w:r w:rsidRPr="00012E1D">
        <w:rPr>
          <w:rFonts w:ascii="Times New Roman" w:eastAsia="Cambria" w:hAnsi="Times New Roman"/>
          <w:i/>
          <w:color w:val="231F20"/>
          <w:spacing w:val="-36"/>
          <w:w w:val="120"/>
        </w:rPr>
        <w:t xml:space="preserve"> </w:t>
      </w:r>
      <w:r w:rsidRPr="00012E1D">
        <w:rPr>
          <w:rFonts w:ascii="Times New Roman" w:eastAsia="Cambria" w:hAnsi="Times New Roman"/>
          <w:i/>
          <w:color w:val="231F20"/>
          <w:w w:val="120"/>
        </w:rPr>
        <w:t>К.,</w:t>
      </w:r>
      <w:r w:rsidRPr="00012E1D">
        <w:rPr>
          <w:rFonts w:ascii="Times New Roman" w:eastAsia="Cambria" w:hAnsi="Times New Roman"/>
          <w:i/>
          <w:color w:val="231F20"/>
          <w:spacing w:val="-13"/>
          <w:w w:val="120"/>
        </w:rPr>
        <w:t xml:space="preserve"> </w:t>
      </w:r>
      <w:r w:rsidRPr="00012E1D">
        <w:rPr>
          <w:rFonts w:ascii="Times New Roman" w:eastAsia="Cambria" w:hAnsi="Times New Roman"/>
          <w:i/>
          <w:color w:val="231F20"/>
          <w:w w:val="120"/>
        </w:rPr>
        <w:t>Дымшиц</w:t>
      </w:r>
      <w:r w:rsidRPr="00012E1D">
        <w:rPr>
          <w:rFonts w:ascii="Times New Roman" w:eastAsia="Cambria" w:hAnsi="Times New Roman"/>
          <w:i/>
          <w:color w:val="231F20"/>
          <w:spacing w:val="-13"/>
          <w:w w:val="120"/>
        </w:rPr>
        <w:t xml:space="preserve"> </w:t>
      </w:r>
      <w:r w:rsidRPr="00012E1D">
        <w:rPr>
          <w:rFonts w:ascii="Times New Roman" w:eastAsia="Cambria" w:hAnsi="Times New Roman"/>
          <w:i/>
          <w:color w:val="231F20"/>
          <w:w w:val="120"/>
        </w:rPr>
        <w:t>Г.</w:t>
      </w:r>
      <w:r w:rsidRPr="00012E1D">
        <w:rPr>
          <w:rFonts w:ascii="Times New Roman" w:eastAsia="Cambria" w:hAnsi="Times New Roman"/>
          <w:i/>
          <w:color w:val="231F20"/>
          <w:spacing w:val="-36"/>
          <w:w w:val="120"/>
        </w:rPr>
        <w:t xml:space="preserve"> </w:t>
      </w:r>
      <w:r w:rsidRPr="00012E1D">
        <w:rPr>
          <w:rFonts w:ascii="Times New Roman" w:eastAsia="Cambria" w:hAnsi="Times New Roman"/>
          <w:i/>
          <w:color w:val="231F20"/>
          <w:w w:val="120"/>
        </w:rPr>
        <w:t>М</w:t>
      </w:r>
      <w:r w:rsidRPr="00012E1D">
        <w:rPr>
          <w:rFonts w:ascii="Times New Roman" w:hAnsi="Times New Roman"/>
          <w:color w:val="231F20"/>
          <w:w w:val="120"/>
        </w:rPr>
        <w:t>.,</w:t>
      </w:r>
      <w:r w:rsidRPr="00012E1D">
        <w:rPr>
          <w:rFonts w:ascii="Times New Roman" w:hAnsi="Times New Roman"/>
          <w:color w:val="231F20"/>
          <w:spacing w:val="-22"/>
          <w:w w:val="120"/>
        </w:rPr>
        <w:t xml:space="preserve"> </w:t>
      </w:r>
      <w:r w:rsidRPr="00012E1D">
        <w:rPr>
          <w:rFonts w:ascii="Times New Roman" w:eastAsia="Cambria" w:hAnsi="Times New Roman"/>
          <w:i/>
          <w:color w:val="231F20"/>
          <w:w w:val="120"/>
        </w:rPr>
        <w:t>Кузнецова</w:t>
      </w:r>
      <w:r w:rsidRPr="00012E1D">
        <w:rPr>
          <w:rFonts w:ascii="Times New Roman" w:eastAsia="Cambria" w:hAnsi="Times New Roman"/>
          <w:i/>
          <w:color w:val="231F20"/>
          <w:spacing w:val="-13"/>
          <w:w w:val="120"/>
        </w:rPr>
        <w:t xml:space="preserve"> </w:t>
      </w:r>
      <w:r w:rsidRPr="00012E1D">
        <w:rPr>
          <w:rFonts w:ascii="Times New Roman" w:eastAsia="Cambria" w:hAnsi="Times New Roman"/>
          <w:i/>
          <w:color w:val="231F20"/>
          <w:w w:val="120"/>
        </w:rPr>
        <w:t>Л.</w:t>
      </w:r>
      <w:r w:rsidRPr="00012E1D">
        <w:rPr>
          <w:rFonts w:ascii="Times New Roman" w:eastAsia="Cambria" w:hAnsi="Times New Roman"/>
          <w:i/>
          <w:color w:val="231F20"/>
          <w:spacing w:val="-36"/>
          <w:w w:val="120"/>
        </w:rPr>
        <w:t xml:space="preserve"> </w:t>
      </w:r>
      <w:r w:rsidRPr="00012E1D">
        <w:rPr>
          <w:rFonts w:ascii="Times New Roman" w:eastAsia="Cambria" w:hAnsi="Times New Roman"/>
          <w:i/>
          <w:color w:val="231F20"/>
          <w:w w:val="120"/>
        </w:rPr>
        <w:t>Н</w:t>
      </w:r>
      <w:r w:rsidRPr="00012E1D">
        <w:rPr>
          <w:rFonts w:ascii="Times New Roman" w:hAnsi="Times New Roman"/>
          <w:color w:val="231F20"/>
          <w:w w:val="120"/>
        </w:rPr>
        <w:t>.</w:t>
      </w:r>
      <w:r w:rsidRPr="00012E1D">
        <w:rPr>
          <w:rFonts w:ascii="Times New Roman" w:hAnsi="Times New Roman"/>
          <w:color w:val="231F20"/>
          <w:spacing w:val="-22"/>
          <w:w w:val="120"/>
        </w:rPr>
        <w:t xml:space="preserve"> </w:t>
      </w:r>
      <w:r w:rsidRPr="00012E1D">
        <w:rPr>
          <w:rFonts w:ascii="Times New Roman" w:eastAsia="Cambria" w:hAnsi="Times New Roman"/>
          <w:i/>
          <w:color w:val="231F20"/>
          <w:w w:val="120"/>
        </w:rPr>
        <w:t>и</w:t>
      </w:r>
      <w:r w:rsidRPr="00012E1D">
        <w:rPr>
          <w:rFonts w:ascii="Times New Roman" w:eastAsia="Cambria" w:hAnsi="Times New Roman"/>
          <w:i/>
          <w:color w:val="231F20"/>
          <w:spacing w:val="-13"/>
          <w:w w:val="120"/>
        </w:rPr>
        <w:t xml:space="preserve"> </w:t>
      </w:r>
      <w:r w:rsidRPr="00012E1D">
        <w:rPr>
          <w:rFonts w:ascii="Times New Roman" w:eastAsia="Cambria" w:hAnsi="Times New Roman"/>
          <w:i/>
          <w:color w:val="231F20"/>
          <w:w w:val="120"/>
        </w:rPr>
        <w:t>др.</w:t>
      </w:r>
      <w:r w:rsidRPr="00012E1D">
        <w:rPr>
          <w:rFonts w:ascii="Times New Roman" w:eastAsia="Cambria" w:hAnsi="Times New Roman"/>
          <w:i/>
          <w:color w:val="231F20"/>
          <w:spacing w:val="-14"/>
          <w:w w:val="120"/>
        </w:rPr>
        <w:t xml:space="preserve"> </w:t>
      </w:r>
      <w:r w:rsidRPr="00012E1D">
        <w:rPr>
          <w:rFonts w:ascii="Times New Roman" w:hAnsi="Times New Roman"/>
          <w:color w:val="231F20"/>
          <w:w w:val="120"/>
        </w:rPr>
        <w:t>Биология</w:t>
      </w:r>
      <w:r w:rsidRPr="00012E1D">
        <w:rPr>
          <w:rFonts w:ascii="Times New Roman" w:hAnsi="Times New Roman"/>
          <w:color w:val="231F20"/>
          <w:spacing w:val="-21"/>
          <w:w w:val="120"/>
        </w:rPr>
        <w:t xml:space="preserve"> </w:t>
      </w:r>
      <w:r w:rsidRPr="00012E1D">
        <w:rPr>
          <w:rFonts w:ascii="Times New Roman" w:hAnsi="Times New Roman"/>
          <w:color w:val="231F20"/>
          <w:w w:val="120"/>
        </w:rPr>
        <w:t>(базовый</w:t>
      </w:r>
      <w:r w:rsidRPr="00012E1D">
        <w:rPr>
          <w:rFonts w:ascii="Times New Roman" w:hAnsi="Times New Roman"/>
          <w:color w:val="231F20"/>
          <w:spacing w:val="-21"/>
          <w:w w:val="120"/>
        </w:rPr>
        <w:t xml:space="preserve"> </w:t>
      </w:r>
      <w:r w:rsidRPr="00012E1D">
        <w:rPr>
          <w:rFonts w:ascii="Times New Roman" w:hAnsi="Times New Roman"/>
          <w:color w:val="231F20"/>
          <w:w w:val="120"/>
        </w:rPr>
        <w:t>уровень).</w:t>
      </w:r>
      <w:r w:rsidRPr="00012E1D">
        <w:rPr>
          <w:rFonts w:ascii="Times New Roman" w:hAnsi="Times New Roman"/>
          <w:color w:val="231F20"/>
          <w:spacing w:val="-21"/>
          <w:w w:val="120"/>
        </w:rPr>
        <w:t xml:space="preserve"> </w:t>
      </w:r>
      <w:r w:rsidRPr="00012E1D">
        <w:rPr>
          <w:rFonts w:ascii="Times New Roman" w:hAnsi="Times New Roman"/>
          <w:color w:val="231F20"/>
          <w:w w:val="120"/>
        </w:rPr>
        <w:t>10</w:t>
      </w:r>
      <w:r w:rsidRPr="00012E1D">
        <w:rPr>
          <w:rFonts w:ascii="Times New Roman" w:hAnsi="Times New Roman"/>
          <w:color w:val="231F20"/>
          <w:spacing w:val="-21"/>
          <w:w w:val="120"/>
        </w:rPr>
        <w:t xml:space="preserve"> </w:t>
      </w:r>
      <w:r w:rsidRPr="00012E1D">
        <w:rPr>
          <w:rFonts w:ascii="Times New Roman" w:hAnsi="Times New Roman"/>
          <w:color w:val="231F20"/>
          <w:w w:val="120"/>
        </w:rPr>
        <w:t>класс.</w:t>
      </w:r>
      <w:r w:rsidRPr="00012E1D">
        <w:rPr>
          <w:rFonts w:ascii="Times New Roman" w:hAnsi="Times New Roman"/>
          <w:color w:val="231F20"/>
          <w:spacing w:val="-22"/>
          <w:w w:val="120"/>
        </w:rPr>
        <w:t xml:space="preserve"> </w:t>
      </w:r>
      <w:r w:rsidRPr="00012E1D">
        <w:rPr>
          <w:rFonts w:ascii="Times New Roman" w:hAnsi="Times New Roman"/>
          <w:color w:val="231F20"/>
          <w:w w:val="120"/>
        </w:rPr>
        <w:t>—</w:t>
      </w:r>
      <w:r w:rsidRPr="00012E1D">
        <w:rPr>
          <w:rFonts w:ascii="Times New Roman" w:hAnsi="Times New Roman"/>
          <w:color w:val="231F20"/>
          <w:w w:val="108"/>
        </w:rPr>
        <w:t xml:space="preserve"> </w:t>
      </w:r>
      <w:r w:rsidRPr="00012E1D">
        <w:rPr>
          <w:rFonts w:ascii="Times New Roman" w:hAnsi="Times New Roman"/>
          <w:color w:val="231F20"/>
          <w:w w:val="120"/>
        </w:rPr>
        <w:t>М.,</w:t>
      </w:r>
      <w:r w:rsidRPr="00012E1D">
        <w:rPr>
          <w:rFonts w:ascii="Times New Roman" w:hAnsi="Times New Roman"/>
          <w:color w:val="231F20"/>
          <w:spacing w:val="15"/>
          <w:w w:val="120"/>
        </w:rPr>
        <w:t xml:space="preserve"> </w:t>
      </w:r>
      <w:r w:rsidRPr="00012E1D">
        <w:rPr>
          <w:rFonts w:ascii="Times New Roman" w:hAnsi="Times New Roman"/>
          <w:color w:val="231F20"/>
          <w:w w:val="120"/>
        </w:rPr>
        <w:t>2014.</w:t>
      </w:r>
    </w:p>
    <w:p w:rsidR="00F02423" w:rsidRPr="00012E1D" w:rsidRDefault="00F02423" w:rsidP="00F02423">
      <w:pPr>
        <w:spacing w:line="206" w:lineRule="exact"/>
        <w:ind w:left="384" w:right="108"/>
        <w:rPr>
          <w:rFonts w:ascii="Times New Roman" w:hAnsi="Times New Roman"/>
        </w:rPr>
      </w:pPr>
      <w:r w:rsidRPr="00012E1D">
        <w:rPr>
          <w:rFonts w:ascii="Times New Roman" w:eastAsia="Cambria" w:hAnsi="Times New Roman"/>
          <w:i/>
          <w:color w:val="231F20"/>
          <w:w w:val="120"/>
        </w:rPr>
        <w:t>Ионцева А. Ю</w:t>
      </w:r>
      <w:r w:rsidRPr="00012E1D">
        <w:rPr>
          <w:rFonts w:ascii="Times New Roman" w:hAnsi="Times New Roman"/>
          <w:color w:val="231F20"/>
          <w:w w:val="120"/>
        </w:rPr>
        <w:t>. Биология. Весь школьный курс в схемах и таблицах. — М.,</w:t>
      </w:r>
      <w:r w:rsidRPr="00012E1D">
        <w:rPr>
          <w:rFonts w:ascii="Times New Roman" w:hAnsi="Times New Roman"/>
          <w:color w:val="231F20"/>
          <w:spacing w:val="25"/>
          <w:w w:val="120"/>
        </w:rPr>
        <w:t xml:space="preserve"> </w:t>
      </w:r>
      <w:r w:rsidRPr="00012E1D">
        <w:rPr>
          <w:rFonts w:ascii="Times New Roman" w:hAnsi="Times New Roman"/>
          <w:color w:val="231F20"/>
          <w:w w:val="120"/>
        </w:rPr>
        <w:t>2014.</w:t>
      </w:r>
    </w:p>
    <w:p w:rsidR="00F02423" w:rsidRPr="00012E1D" w:rsidRDefault="00F02423" w:rsidP="00F02423">
      <w:pPr>
        <w:spacing w:before="100" w:beforeAutospacing="1" w:after="100" w:afterAutospacing="1"/>
        <w:rPr>
          <w:rStyle w:val="c15"/>
          <w:rFonts w:ascii="Times New Roman" w:hAnsi="Times New Roman"/>
          <w:b/>
        </w:rPr>
      </w:pPr>
      <w:r w:rsidRPr="00012E1D">
        <w:rPr>
          <w:rStyle w:val="c15"/>
          <w:rFonts w:ascii="Times New Roman" w:hAnsi="Times New Roman"/>
          <w:b/>
        </w:rPr>
        <w:t>Интернет-ресурсы:</w:t>
      </w:r>
    </w:p>
    <w:p w:rsidR="00F02423" w:rsidRPr="00012E1D" w:rsidRDefault="00E56635" w:rsidP="00F02423">
      <w:pPr>
        <w:spacing w:before="137" w:line="212" w:lineRule="exact"/>
        <w:ind w:left="384" w:right="108"/>
        <w:rPr>
          <w:rFonts w:ascii="Times New Roman" w:hAnsi="Times New Roman"/>
        </w:rPr>
      </w:pPr>
      <w:hyperlink r:id="rId460">
        <w:r w:rsidR="00F02423" w:rsidRPr="00012E1D">
          <w:rPr>
            <w:rFonts w:ascii="Times New Roman" w:hAnsi="Times New Roman"/>
            <w:color w:val="231F20"/>
            <w:w w:val="115"/>
          </w:rPr>
          <w:t>www.</w:t>
        </w:r>
      </w:hyperlink>
      <w:r w:rsidR="00F02423" w:rsidRPr="00012E1D">
        <w:rPr>
          <w:rFonts w:ascii="Times New Roman" w:hAnsi="Times New Roman"/>
          <w:color w:val="231F20"/>
          <w:w w:val="115"/>
        </w:rPr>
        <w:t xml:space="preserve"> sbio. info (Вся биология. Современная биология, статьи, новости,   </w:t>
      </w:r>
      <w:r w:rsidR="00F02423" w:rsidRPr="00012E1D">
        <w:rPr>
          <w:rFonts w:ascii="Times New Roman" w:hAnsi="Times New Roman"/>
          <w:color w:val="231F20"/>
          <w:spacing w:val="16"/>
          <w:w w:val="115"/>
        </w:rPr>
        <w:t xml:space="preserve"> </w:t>
      </w:r>
      <w:r w:rsidR="00F02423" w:rsidRPr="00012E1D">
        <w:rPr>
          <w:rFonts w:ascii="Times New Roman" w:hAnsi="Times New Roman"/>
          <w:color w:val="231F20"/>
          <w:w w:val="115"/>
        </w:rPr>
        <w:t>библиотека).</w:t>
      </w:r>
      <w:r w:rsidR="00F02423" w:rsidRPr="00012E1D">
        <w:rPr>
          <w:rFonts w:ascii="Times New Roman" w:hAnsi="Times New Roman"/>
          <w:color w:val="231F20"/>
          <w:w w:val="116"/>
        </w:rPr>
        <w:t xml:space="preserve"> </w:t>
      </w:r>
      <w:hyperlink r:id="rId461">
        <w:r w:rsidR="00F02423" w:rsidRPr="00012E1D">
          <w:rPr>
            <w:rFonts w:ascii="Times New Roman" w:hAnsi="Times New Roman"/>
            <w:color w:val="231F20"/>
            <w:w w:val="115"/>
          </w:rPr>
          <w:t>www.</w:t>
        </w:r>
      </w:hyperlink>
      <w:r w:rsidR="00F02423" w:rsidRPr="00012E1D">
        <w:rPr>
          <w:rFonts w:ascii="Times New Roman" w:hAnsi="Times New Roman"/>
          <w:color w:val="231F20"/>
          <w:w w:val="115"/>
        </w:rPr>
        <w:t xml:space="preserve"> window. edu. ru (Единое окно доступа к образовательным ресурсам Интернета по</w:t>
      </w:r>
      <w:r w:rsidR="00F02423" w:rsidRPr="00012E1D">
        <w:rPr>
          <w:rFonts w:ascii="Times New Roman" w:hAnsi="Times New Roman"/>
          <w:color w:val="231F20"/>
          <w:spacing w:val="-21"/>
          <w:w w:val="115"/>
        </w:rPr>
        <w:t xml:space="preserve"> </w:t>
      </w:r>
      <w:r w:rsidR="00F02423" w:rsidRPr="00012E1D">
        <w:rPr>
          <w:rFonts w:ascii="Times New Roman" w:hAnsi="Times New Roman"/>
          <w:color w:val="231F20"/>
          <w:w w:val="115"/>
        </w:rPr>
        <w:t>био</w:t>
      </w:r>
      <w:r w:rsidR="00F02423" w:rsidRPr="00012E1D">
        <w:rPr>
          <w:rFonts w:ascii="Times New Roman" w:hAnsi="Times New Roman"/>
          <w:color w:val="231F20"/>
          <w:w w:val="120"/>
        </w:rPr>
        <w:t>логии).</w:t>
      </w:r>
    </w:p>
    <w:p w:rsidR="00F02423" w:rsidRPr="00012E1D" w:rsidRDefault="00F02423" w:rsidP="00F02423">
      <w:pPr>
        <w:ind w:left="1080"/>
        <w:rPr>
          <w:rFonts w:ascii="Times New Roman" w:hAnsi="Times New Roman"/>
        </w:rPr>
      </w:pPr>
    </w:p>
    <w:p w:rsidR="00F02423" w:rsidRPr="00012E1D" w:rsidRDefault="00F02423" w:rsidP="00F02423">
      <w:pPr>
        <w:ind w:left="360"/>
        <w:rPr>
          <w:rFonts w:ascii="Times New Roman" w:hAnsi="Times New Roman"/>
        </w:rPr>
      </w:pPr>
      <w:r w:rsidRPr="00012E1D">
        <w:rPr>
          <w:rFonts w:ascii="Times New Roman" w:hAnsi="Times New Roman"/>
        </w:rPr>
        <w:t>2.Технические средства обучения: компьютер, проектор, принтер.</w:t>
      </w:r>
    </w:p>
    <w:p w:rsidR="00F02423" w:rsidRPr="00012E1D" w:rsidRDefault="00F02423" w:rsidP="00F02423">
      <w:pPr>
        <w:jc w:val="center"/>
        <w:rPr>
          <w:rFonts w:ascii="Times New Roman" w:hAnsi="Times New Roman"/>
          <w:b/>
        </w:rPr>
      </w:pPr>
    </w:p>
    <w:p w:rsidR="00F02423" w:rsidRPr="00012E1D" w:rsidRDefault="00F02423" w:rsidP="00F02423">
      <w:pPr>
        <w:ind w:firstLine="708"/>
        <w:rPr>
          <w:rFonts w:ascii="Times New Roman" w:hAnsi="Times New Roman"/>
        </w:rPr>
      </w:pPr>
    </w:p>
    <w:p w:rsidR="00F02423" w:rsidRPr="00012E1D" w:rsidRDefault="00F02423" w:rsidP="00F02423">
      <w:pPr>
        <w:ind w:left="360"/>
        <w:rPr>
          <w:rFonts w:ascii="Times New Roman" w:hAnsi="Times New Roman"/>
          <w:i/>
        </w:rPr>
      </w:pPr>
    </w:p>
    <w:p w:rsidR="00F02423" w:rsidRPr="00012E1D" w:rsidRDefault="00F02423" w:rsidP="00F02423">
      <w:pPr>
        <w:ind w:left="360"/>
        <w:rPr>
          <w:rFonts w:ascii="Times New Roman" w:hAnsi="Times New Roman"/>
        </w:rPr>
      </w:pPr>
      <w:r w:rsidRPr="00012E1D">
        <w:rPr>
          <w:rFonts w:ascii="Times New Roman" w:hAnsi="Times New Roman"/>
        </w:rPr>
        <w:t>3.Рабочая тетрадь в клетку</w:t>
      </w:r>
    </w:p>
    <w:p w:rsidR="00F02423" w:rsidRPr="00012E1D" w:rsidRDefault="00F02423" w:rsidP="00F02423">
      <w:pPr>
        <w:rPr>
          <w:rFonts w:ascii="Times New Roman" w:hAnsi="Times New Roman"/>
        </w:rPr>
      </w:pPr>
    </w:p>
    <w:p w:rsidR="00F02423" w:rsidRPr="00012E1D" w:rsidRDefault="00F02423" w:rsidP="00F02423">
      <w:pPr>
        <w:ind w:left="360"/>
        <w:jc w:val="both"/>
        <w:rPr>
          <w:rFonts w:ascii="Times New Roman" w:hAnsi="Times New Roman"/>
          <w:highlight w:val="green"/>
        </w:rPr>
      </w:pPr>
      <w:r w:rsidRPr="00012E1D">
        <w:rPr>
          <w:rFonts w:ascii="Times New Roman" w:hAnsi="Times New Roman"/>
        </w:rPr>
        <w:t>4Оборудование:  ручка, карандаш простой, линейка, микроскоп, препараты растительных и животных клеток.</w:t>
      </w:r>
    </w:p>
    <w:p w:rsidR="00F02423" w:rsidRPr="00012E1D" w:rsidRDefault="00F02423" w:rsidP="00F02423">
      <w:pPr>
        <w:rPr>
          <w:rFonts w:ascii="Times New Roman" w:hAnsi="Times New Roman"/>
        </w:rPr>
      </w:pPr>
    </w:p>
    <w:p w:rsidR="00F02423" w:rsidRPr="00012E1D" w:rsidRDefault="00F02423" w:rsidP="00F02423">
      <w:pPr>
        <w:rPr>
          <w:rFonts w:ascii="Times New Roman" w:hAnsi="Times New Roman"/>
          <w:b/>
        </w:rPr>
      </w:pPr>
    </w:p>
    <w:p w:rsidR="00F02423" w:rsidRPr="00012E1D" w:rsidRDefault="00F02423" w:rsidP="00F02423">
      <w:pPr>
        <w:ind w:left="360"/>
        <w:jc w:val="center"/>
        <w:rPr>
          <w:rFonts w:ascii="Times New Roman" w:hAnsi="Times New Roman"/>
          <w:b/>
        </w:rPr>
      </w:pPr>
      <w:r w:rsidRPr="00012E1D">
        <w:rPr>
          <w:rFonts w:ascii="Times New Roman" w:hAnsi="Times New Roman"/>
          <w:b/>
        </w:rPr>
        <w:t>Краткие теоретические и учебно-методические материалы по теме практического занятия.</w:t>
      </w:r>
    </w:p>
    <w:p w:rsidR="00F02423" w:rsidRPr="00012E1D" w:rsidRDefault="00F02423" w:rsidP="00F02423">
      <w:pPr>
        <w:ind w:left="360"/>
        <w:rPr>
          <w:rFonts w:ascii="Times New Roman" w:hAnsi="Times New Roman"/>
          <w:b/>
        </w:rPr>
      </w:pPr>
      <w:r w:rsidRPr="00012E1D">
        <w:rPr>
          <w:rFonts w:ascii="Times New Roman" w:hAnsi="Times New Roman"/>
          <w:noProof/>
          <w:color w:val="333333"/>
          <w:sz w:val="21"/>
          <w:szCs w:val="21"/>
          <w:lang w:eastAsia="ru-RU"/>
        </w:rPr>
        <w:drawing>
          <wp:inline distT="0" distB="0" distL="0" distR="0">
            <wp:extent cx="6182360" cy="3140710"/>
            <wp:effectExtent l="19050" t="0" r="8890" b="0"/>
            <wp:docPr id="279" name="Рисунок 7" descr="https://arhivurokov.ru/kopilka/uploads/user_file_564b4e6b6f56b/mietodichieskiie-ukazaniia-k-vypolnieniiu-praktichieskikh-rabot-po-biologhii-1-kurs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arhivurokov.ru/kopilka/uploads/user_file_564b4e6b6f56b/mietodichieskiie-ukazaniia-k-vypolnieniiu-praktichieskikh-rabot-po-biologhii-1-kurs_1.jpeg"/>
                    <pic:cNvPicPr>
                      <a:picLocks noChangeAspect="1" noChangeArrowheads="1"/>
                    </pic:cNvPicPr>
                  </pic:nvPicPr>
                  <pic:blipFill>
                    <a:blip r:embed="rId459" cstate="print"/>
                    <a:srcRect/>
                    <a:stretch>
                      <a:fillRect/>
                    </a:stretch>
                  </pic:blipFill>
                  <pic:spPr bwMode="auto">
                    <a:xfrm>
                      <a:off x="0" y="0"/>
                      <a:ext cx="6182360" cy="3140710"/>
                    </a:xfrm>
                    <a:prstGeom prst="rect">
                      <a:avLst/>
                    </a:prstGeom>
                    <a:noFill/>
                    <a:ln w="9525">
                      <a:noFill/>
                      <a:miter lim="800000"/>
                      <a:headEnd/>
                      <a:tailEnd/>
                    </a:ln>
                  </pic:spPr>
                </pic:pic>
              </a:graphicData>
            </a:graphic>
          </wp:inline>
        </w:drawing>
      </w:r>
    </w:p>
    <w:p w:rsidR="00F02423" w:rsidRPr="00012E1D" w:rsidRDefault="00F02423" w:rsidP="00F02423">
      <w:pPr>
        <w:ind w:left="360"/>
        <w:jc w:val="center"/>
        <w:rPr>
          <w:rFonts w:ascii="Times New Roman" w:hAnsi="Times New Roman"/>
          <w:b/>
        </w:rPr>
      </w:pPr>
      <w:r w:rsidRPr="00012E1D">
        <w:rPr>
          <w:rFonts w:ascii="Times New Roman" w:hAnsi="Times New Roman"/>
          <w:b/>
        </w:rPr>
        <w:t xml:space="preserve">    </w:t>
      </w:r>
    </w:p>
    <w:p w:rsidR="00F02423" w:rsidRPr="00012E1D" w:rsidRDefault="00F02423" w:rsidP="00F02423">
      <w:pPr>
        <w:ind w:left="360"/>
        <w:rPr>
          <w:rFonts w:ascii="Times New Roman" w:hAnsi="Times New Roman"/>
        </w:rPr>
      </w:pPr>
      <w:r w:rsidRPr="00012E1D">
        <w:rPr>
          <w:rFonts w:ascii="Times New Roman" w:hAnsi="Times New Roman"/>
          <w:b/>
        </w:rPr>
        <w:t xml:space="preserve">    Особенности строения растительной клетки. </w:t>
      </w:r>
      <w:r w:rsidRPr="00012E1D">
        <w:rPr>
          <w:rFonts w:ascii="Times New Roman" w:hAnsi="Times New Roman"/>
        </w:rPr>
        <w:t xml:space="preserve">В растительной клетке есть ядро и все органоиды, свойственные и животной клетке. Вместе с тем она характеризуется существенными особенностями строения. Отличаясь от животной следующими признаками: 1) прочной клеточной стенкой значительной толщины; 2) особыми органоидами – пластидами, в </w:t>
      </w:r>
      <w:r w:rsidRPr="00012E1D">
        <w:rPr>
          <w:rFonts w:ascii="Times New Roman" w:hAnsi="Times New Roman"/>
        </w:rPr>
        <w:lastRenderedPageBreak/>
        <w:t>которых первичный синтез органических веществ из минеральных за счёт энергии света; 3) развитой системой вакуолей, в значительной мере обуславливающих осмотические свойства клеток.</w:t>
      </w:r>
    </w:p>
    <w:p w:rsidR="00F02423" w:rsidRPr="00012E1D" w:rsidRDefault="00F02423" w:rsidP="00F02423">
      <w:pPr>
        <w:ind w:left="360"/>
        <w:rPr>
          <w:rFonts w:ascii="Times New Roman" w:hAnsi="Times New Roman"/>
        </w:rPr>
      </w:pPr>
      <w:r w:rsidRPr="00012E1D">
        <w:rPr>
          <w:rFonts w:ascii="Times New Roman" w:hAnsi="Times New Roman"/>
        </w:rPr>
        <w:t xml:space="preserve">    В клетках растительного организма преобладают синтетические процессы над реакциями высвобождения энергии.</w:t>
      </w:r>
    </w:p>
    <w:p w:rsidR="00F02423" w:rsidRPr="00012E1D" w:rsidRDefault="00F02423" w:rsidP="00F02423">
      <w:pPr>
        <w:ind w:left="360"/>
        <w:rPr>
          <w:rFonts w:ascii="Times New Roman" w:hAnsi="Times New Roman"/>
        </w:rPr>
      </w:pPr>
      <w:r w:rsidRPr="00012E1D">
        <w:rPr>
          <w:rFonts w:ascii="Times New Roman" w:hAnsi="Times New Roman"/>
        </w:rPr>
        <w:t xml:space="preserve">    Хорошо развитая вакуолярная сеть обеспечивает явление тургора, в основе которого лежат процессы осмотического поступления воды в клетку.</w:t>
      </w:r>
    </w:p>
    <w:p w:rsidR="00F02423" w:rsidRPr="00012E1D" w:rsidRDefault="00F02423" w:rsidP="00F02423">
      <w:pPr>
        <w:rPr>
          <w:rFonts w:ascii="Times New Roman" w:hAnsi="Times New Roman"/>
        </w:rPr>
      </w:pPr>
      <w:r w:rsidRPr="00012E1D">
        <w:rPr>
          <w:rFonts w:ascii="Times New Roman" w:hAnsi="Times New Roman"/>
        </w:rPr>
        <w:t xml:space="preserve">           Митотическое деление растительных клеток протекает без участия клеточного центра.</w:t>
      </w:r>
    </w:p>
    <w:p w:rsidR="00F02423" w:rsidRPr="00012E1D" w:rsidRDefault="00F02423" w:rsidP="00F02423">
      <w:pPr>
        <w:ind w:left="720"/>
        <w:rPr>
          <w:rFonts w:ascii="Times New Roman" w:hAnsi="Times New Roman"/>
        </w:rPr>
      </w:pPr>
      <w:r w:rsidRPr="00012E1D">
        <w:rPr>
          <w:rFonts w:ascii="Times New Roman" w:hAnsi="Times New Roman"/>
          <w:b/>
        </w:rPr>
        <w:t>Вопросы для закрепления теоретического материала к практическому занятию.</w:t>
      </w:r>
    </w:p>
    <w:p w:rsidR="00F02423" w:rsidRPr="00012E1D" w:rsidRDefault="00F02423" w:rsidP="00F02423">
      <w:pPr>
        <w:ind w:left="720"/>
        <w:rPr>
          <w:rFonts w:ascii="Times New Roman" w:hAnsi="Times New Roman"/>
        </w:rPr>
      </w:pPr>
      <w:r w:rsidRPr="00012E1D">
        <w:rPr>
          <w:rFonts w:ascii="Times New Roman" w:hAnsi="Times New Roman"/>
        </w:rPr>
        <w:t>1. Назовите отличия в строении растительной и животной клеток.</w:t>
      </w:r>
    </w:p>
    <w:p w:rsidR="00F02423" w:rsidRPr="00012E1D" w:rsidRDefault="00F02423" w:rsidP="00F02423">
      <w:pPr>
        <w:ind w:left="720"/>
        <w:jc w:val="center"/>
        <w:rPr>
          <w:rFonts w:ascii="Times New Roman" w:hAnsi="Times New Roman"/>
          <w:b/>
        </w:rPr>
      </w:pPr>
      <w:r w:rsidRPr="00012E1D">
        <w:rPr>
          <w:rFonts w:ascii="Times New Roman" w:hAnsi="Times New Roman"/>
          <w:b/>
        </w:rPr>
        <w:t>Задания для практического занятия и алгоритм их решения:</w:t>
      </w:r>
    </w:p>
    <w:p w:rsidR="00F02423" w:rsidRPr="00012E1D" w:rsidRDefault="00F02423" w:rsidP="00F02423">
      <w:pPr>
        <w:ind w:left="1080"/>
        <w:rPr>
          <w:rFonts w:ascii="Times New Roman" w:hAnsi="Times New Roman"/>
        </w:rPr>
      </w:pPr>
      <w:r w:rsidRPr="00012E1D">
        <w:rPr>
          <w:rFonts w:ascii="Times New Roman" w:hAnsi="Times New Roman"/>
        </w:rPr>
        <w:t>1.Рассмотрите под микроскопом препарат кожицы чешуи лука, сопоставьте увиденное с изображением растительной клетки под микроскопом и на таблице, выпишите в тетрадь названия основных органоидов.</w:t>
      </w:r>
    </w:p>
    <w:p w:rsidR="00F02423" w:rsidRPr="00012E1D" w:rsidRDefault="00F02423" w:rsidP="00F02423">
      <w:pPr>
        <w:ind w:left="1080"/>
        <w:rPr>
          <w:rFonts w:ascii="Times New Roman" w:hAnsi="Times New Roman"/>
        </w:rPr>
      </w:pPr>
      <w:r w:rsidRPr="00012E1D">
        <w:rPr>
          <w:rFonts w:ascii="Times New Roman" w:hAnsi="Times New Roman"/>
        </w:rPr>
        <w:t>2.Рассмотрите под микроскопом препарат инфузории туфельки, сопоставьте увиденное с изображением на таблице, сравните с клеткой растений и выпишите в тетрадь основные органоиды клетки животного.</w:t>
      </w:r>
    </w:p>
    <w:p w:rsidR="00F02423" w:rsidRPr="00012E1D" w:rsidRDefault="00F02423" w:rsidP="00F02423">
      <w:pPr>
        <w:ind w:left="1080"/>
        <w:rPr>
          <w:rFonts w:ascii="Times New Roman" w:hAnsi="Times New Roman"/>
        </w:rPr>
      </w:pPr>
      <w:r w:rsidRPr="00012E1D">
        <w:rPr>
          <w:rFonts w:ascii="Times New Roman" w:hAnsi="Times New Roman"/>
        </w:rPr>
        <w:t>3.На основе анализа записей сделайте вывод: о чём свидетельствует сходство клеток растений, животных? Каковы их различия, о чём они свидетельствуют?</w:t>
      </w:r>
    </w:p>
    <w:p w:rsidR="00F02423" w:rsidRPr="00012E1D" w:rsidRDefault="00F02423" w:rsidP="00F02423">
      <w:pPr>
        <w:jc w:val="center"/>
        <w:rPr>
          <w:rFonts w:ascii="Times New Roman" w:hAnsi="Times New Roman"/>
          <w:b/>
        </w:rPr>
      </w:pPr>
    </w:p>
    <w:p w:rsidR="00F02423" w:rsidRPr="00012E1D" w:rsidRDefault="00F02423" w:rsidP="00F02423">
      <w:pPr>
        <w:ind w:left="360"/>
        <w:rPr>
          <w:rFonts w:ascii="Times New Roman" w:hAnsi="Times New Roman"/>
          <w:i/>
        </w:rPr>
      </w:pPr>
    </w:p>
    <w:p w:rsidR="00F02423" w:rsidRPr="00012E1D" w:rsidRDefault="00F02423" w:rsidP="00F02423">
      <w:pPr>
        <w:rPr>
          <w:rFonts w:ascii="Times New Roman" w:hAnsi="Times New Roman"/>
          <w:b/>
        </w:rPr>
      </w:pPr>
      <w:r w:rsidRPr="00012E1D">
        <w:rPr>
          <w:rFonts w:ascii="Times New Roman" w:hAnsi="Times New Roman"/>
          <w:b/>
        </w:rPr>
        <w:t xml:space="preserve">Время на выполнение: 45 минут.                                                                                          </w:t>
      </w:r>
    </w:p>
    <w:p w:rsidR="00F02423" w:rsidRPr="00012E1D" w:rsidRDefault="00F02423" w:rsidP="00F02423">
      <w:pPr>
        <w:rPr>
          <w:rFonts w:ascii="Times New Roman" w:hAnsi="Times New Roman"/>
          <w:b/>
        </w:rPr>
      </w:pPr>
      <w:r w:rsidRPr="00012E1D">
        <w:rPr>
          <w:rFonts w:ascii="Times New Roman" w:hAnsi="Times New Roman"/>
          <w:b/>
        </w:rPr>
        <w:t xml:space="preserve">Форма контроля выполнения практического занятия: </w:t>
      </w:r>
    </w:p>
    <w:p w:rsidR="00F02423" w:rsidRPr="00012E1D" w:rsidRDefault="00F02423" w:rsidP="00F02423">
      <w:pPr>
        <w:rPr>
          <w:rFonts w:ascii="Times New Roman" w:hAnsi="Times New Roman"/>
        </w:rPr>
      </w:pPr>
      <w:r w:rsidRPr="00012E1D">
        <w:rPr>
          <w:rFonts w:ascii="Times New Roman" w:hAnsi="Times New Roman"/>
        </w:rPr>
        <w:t xml:space="preserve">Выполненная работа представляется преподавателю в рабочей тетради. </w:t>
      </w:r>
    </w:p>
    <w:p w:rsidR="00F02423" w:rsidRPr="00012E1D" w:rsidRDefault="00F02423" w:rsidP="00F02423">
      <w:pPr>
        <w:rPr>
          <w:rFonts w:ascii="Times New Roman" w:hAnsi="Times New Roman"/>
        </w:rPr>
      </w:pPr>
    </w:p>
    <w:p w:rsidR="00F02423" w:rsidRPr="00012E1D" w:rsidRDefault="00F02423" w:rsidP="00F02423">
      <w:pPr>
        <w:rPr>
          <w:rFonts w:ascii="Times New Roman" w:hAnsi="Times New Roman"/>
          <w:b/>
        </w:rPr>
      </w:pPr>
      <w:r w:rsidRPr="00012E1D">
        <w:rPr>
          <w:rFonts w:ascii="Times New Roman" w:hAnsi="Times New Roman"/>
          <w:b/>
        </w:rPr>
        <w:t>Критерии оценки:</w:t>
      </w:r>
    </w:p>
    <w:p w:rsidR="00F02423" w:rsidRPr="00012E1D" w:rsidRDefault="00F02423" w:rsidP="00F02423">
      <w:pPr>
        <w:ind w:left="360"/>
        <w:rPr>
          <w:rFonts w:ascii="Times New Roman" w:hAnsi="Times New Roman"/>
          <w:i/>
        </w:rPr>
      </w:pPr>
    </w:p>
    <w:p w:rsidR="00F02423" w:rsidRPr="00012E1D" w:rsidRDefault="00F02423" w:rsidP="00F02423">
      <w:pPr>
        <w:keepNext/>
        <w:suppressLineNumbers/>
        <w:suppressAutoHyphens/>
        <w:rPr>
          <w:rFonts w:ascii="Times New Roman" w:hAnsi="Times New Roman"/>
        </w:rPr>
      </w:pPr>
    </w:p>
    <w:tbl>
      <w:tblPr>
        <w:tblW w:w="8637"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14"/>
      </w:tblGrid>
      <w:tr w:rsidR="00F02423" w:rsidRPr="00012E1D" w:rsidTr="00F02423">
        <w:trPr>
          <w:trHeight w:val="20"/>
          <w:jc w:val="center"/>
        </w:trPr>
        <w:tc>
          <w:tcPr>
            <w:tcW w:w="3783" w:type="dxa"/>
            <w:vMerge w:val="restart"/>
            <w:shd w:val="clear" w:color="auto" w:fill="auto"/>
            <w:noWrap/>
            <w:vAlign w:val="center"/>
          </w:tcPr>
          <w:p w:rsidR="00F02423" w:rsidRPr="00012E1D" w:rsidRDefault="00F02423" w:rsidP="00F02423">
            <w:pPr>
              <w:jc w:val="center"/>
              <w:rPr>
                <w:rFonts w:ascii="Times New Roman" w:hAnsi="Times New Roman"/>
                <w:b/>
              </w:rPr>
            </w:pPr>
            <w:r w:rsidRPr="00012E1D">
              <w:rPr>
                <w:rFonts w:ascii="Times New Roman" w:hAnsi="Times New Roman"/>
                <w:b/>
              </w:rPr>
              <w:t>Процент результативности (правильных ответов)</w:t>
            </w:r>
          </w:p>
        </w:tc>
        <w:tc>
          <w:tcPr>
            <w:tcW w:w="4854" w:type="dxa"/>
            <w:gridSpan w:val="2"/>
            <w:vAlign w:val="center"/>
          </w:tcPr>
          <w:p w:rsidR="00F02423" w:rsidRPr="00012E1D" w:rsidRDefault="00F02423" w:rsidP="00F02423">
            <w:pPr>
              <w:jc w:val="center"/>
              <w:rPr>
                <w:rFonts w:ascii="Times New Roman" w:hAnsi="Times New Roman"/>
                <w:b/>
              </w:rPr>
            </w:pPr>
            <w:r w:rsidRPr="00012E1D">
              <w:rPr>
                <w:rFonts w:ascii="Times New Roman" w:hAnsi="Times New Roman"/>
                <w:b/>
              </w:rPr>
              <w:t>Качественная оценка индивидуальных образовательных достижений</w:t>
            </w:r>
          </w:p>
        </w:tc>
      </w:tr>
      <w:tr w:rsidR="00F02423" w:rsidRPr="00012E1D" w:rsidTr="00F02423">
        <w:trPr>
          <w:trHeight w:val="20"/>
          <w:jc w:val="center"/>
        </w:trPr>
        <w:tc>
          <w:tcPr>
            <w:tcW w:w="3783" w:type="dxa"/>
            <w:vMerge/>
            <w:shd w:val="clear" w:color="auto" w:fill="auto"/>
            <w:noWrap/>
            <w:vAlign w:val="center"/>
          </w:tcPr>
          <w:p w:rsidR="00F02423" w:rsidRPr="00012E1D" w:rsidRDefault="00F02423" w:rsidP="00F02423">
            <w:pPr>
              <w:jc w:val="center"/>
              <w:rPr>
                <w:rFonts w:ascii="Times New Roman" w:hAnsi="Times New Roman"/>
                <w:b/>
              </w:rPr>
            </w:pPr>
          </w:p>
        </w:tc>
        <w:tc>
          <w:tcPr>
            <w:tcW w:w="1640" w:type="dxa"/>
            <w:vAlign w:val="center"/>
          </w:tcPr>
          <w:p w:rsidR="00F02423" w:rsidRPr="00012E1D" w:rsidRDefault="00F02423" w:rsidP="00F02423">
            <w:pPr>
              <w:jc w:val="center"/>
              <w:rPr>
                <w:rFonts w:ascii="Times New Roman" w:hAnsi="Times New Roman"/>
                <w:b/>
              </w:rPr>
            </w:pPr>
            <w:r w:rsidRPr="00012E1D">
              <w:rPr>
                <w:rFonts w:ascii="Times New Roman" w:hAnsi="Times New Roman"/>
                <w:b/>
              </w:rPr>
              <w:t>балл (отметка)</w:t>
            </w:r>
          </w:p>
        </w:tc>
        <w:tc>
          <w:tcPr>
            <w:tcW w:w="3214" w:type="dxa"/>
            <w:vAlign w:val="center"/>
          </w:tcPr>
          <w:p w:rsidR="00F02423" w:rsidRPr="00012E1D" w:rsidRDefault="00F02423" w:rsidP="00F02423">
            <w:pPr>
              <w:jc w:val="center"/>
              <w:rPr>
                <w:rFonts w:ascii="Times New Roman" w:hAnsi="Times New Roman"/>
                <w:b/>
              </w:rPr>
            </w:pPr>
            <w:r w:rsidRPr="00012E1D">
              <w:rPr>
                <w:rFonts w:ascii="Times New Roman" w:hAnsi="Times New Roman"/>
                <w:b/>
              </w:rPr>
              <w:t>вербальный аналог</w:t>
            </w:r>
          </w:p>
        </w:tc>
      </w:tr>
      <w:tr w:rsidR="00F02423" w:rsidRPr="00012E1D" w:rsidTr="00F02423">
        <w:trPr>
          <w:trHeight w:val="20"/>
          <w:jc w:val="center"/>
        </w:trPr>
        <w:tc>
          <w:tcPr>
            <w:tcW w:w="3783" w:type="dxa"/>
            <w:shd w:val="clear" w:color="auto" w:fill="auto"/>
            <w:noWrap/>
            <w:vAlign w:val="center"/>
          </w:tcPr>
          <w:p w:rsidR="00F02423" w:rsidRPr="00012E1D" w:rsidRDefault="00F02423" w:rsidP="00F02423">
            <w:pPr>
              <w:jc w:val="center"/>
              <w:rPr>
                <w:rFonts w:ascii="Times New Roman" w:hAnsi="Times New Roman"/>
              </w:rPr>
            </w:pPr>
            <w:r w:rsidRPr="00012E1D">
              <w:rPr>
                <w:rFonts w:ascii="Times New Roman" w:hAnsi="Times New Roman"/>
              </w:rPr>
              <w:t xml:space="preserve">работа выполняется без каких – либо ошибок </w:t>
            </w:r>
          </w:p>
        </w:tc>
        <w:tc>
          <w:tcPr>
            <w:tcW w:w="1640" w:type="dxa"/>
            <w:vAlign w:val="center"/>
          </w:tcPr>
          <w:p w:rsidR="00F02423" w:rsidRPr="00012E1D" w:rsidRDefault="00F02423" w:rsidP="00F02423">
            <w:pPr>
              <w:jc w:val="center"/>
              <w:rPr>
                <w:rFonts w:ascii="Times New Roman" w:hAnsi="Times New Roman"/>
              </w:rPr>
            </w:pPr>
            <w:r w:rsidRPr="00012E1D">
              <w:rPr>
                <w:rFonts w:ascii="Times New Roman" w:hAnsi="Times New Roman"/>
              </w:rPr>
              <w:t>5</w:t>
            </w:r>
          </w:p>
        </w:tc>
        <w:tc>
          <w:tcPr>
            <w:tcW w:w="3214" w:type="dxa"/>
            <w:vAlign w:val="center"/>
          </w:tcPr>
          <w:p w:rsidR="00F02423" w:rsidRPr="00012E1D" w:rsidRDefault="00F02423" w:rsidP="00F02423">
            <w:pPr>
              <w:jc w:val="center"/>
              <w:rPr>
                <w:rFonts w:ascii="Times New Roman" w:hAnsi="Times New Roman"/>
              </w:rPr>
            </w:pPr>
            <w:r w:rsidRPr="00012E1D">
              <w:rPr>
                <w:rFonts w:ascii="Times New Roman" w:hAnsi="Times New Roman"/>
              </w:rPr>
              <w:t>отлично</w:t>
            </w:r>
          </w:p>
        </w:tc>
      </w:tr>
      <w:tr w:rsidR="00F02423" w:rsidRPr="00012E1D" w:rsidTr="00F02423">
        <w:trPr>
          <w:trHeight w:val="20"/>
          <w:jc w:val="center"/>
        </w:trPr>
        <w:tc>
          <w:tcPr>
            <w:tcW w:w="3783" w:type="dxa"/>
            <w:shd w:val="clear" w:color="auto" w:fill="auto"/>
            <w:noWrap/>
            <w:vAlign w:val="center"/>
          </w:tcPr>
          <w:p w:rsidR="00F02423" w:rsidRPr="00012E1D" w:rsidRDefault="00F02423" w:rsidP="00F02423">
            <w:pPr>
              <w:jc w:val="center"/>
              <w:rPr>
                <w:rFonts w:ascii="Times New Roman" w:hAnsi="Times New Roman"/>
              </w:rPr>
            </w:pPr>
            <w:r w:rsidRPr="00012E1D">
              <w:rPr>
                <w:rFonts w:ascii="Times New Roman" w:hAnsi="Times New Roman"/>
              </w:rPr>
              <w:t>работа имеет незначительное отклонение от нормы, студент может устранить допущенные ошибки</w:t>
            </w:r>
          </w:p>
        </w:tc>
        <w:tc>
          <w:tcPr>
            <w:tcW w:w="1640" w:type="dxa"/>
            <w:vAlign w:val="center"/>
          </w:tcPr>
          <w:p w:rsidR="00F02423" w:rsidRPr="00012E1D" w:rsidRDefault="00F02423" w:rsidP="00F02423">
            <w:pPr>
              <w:jc w:val="center"/>
              <w:rPr>
                <w:rFonts w:ascii="Times New Roman" w:hAnsi="Times New Roman"/>
              </w:rPr>
            </w:pPr>
            <w:r w:rsidRPr="00012E1D">
              <w:rPr>
                <w:rFonts w:ascii="Times New Roman" w:hAnsi="Times New Roman"/>
              </w:rPr>
              <w:t>4</w:t>
            </w:r>
          </w:p>
        </w:tc>
        <w:tc>
          <w:tcPr>
            <w:tcW w:w="3214" w:type="dxa"/>
            <w:vAlign w:val="center"/>
          </w:tcPr>
          <w:p w:rsidR="00F02423" w:rsidRPr="00012E1D" w:rsidRDefault="00F02423" w:rsidP="00F02423">
            <w:pPr>
              <w:jc w:val="center"/>
              <w:rPr>
                <w:rFonts w:ascii="Times New Roman" w:hAnsi="Times New Roman"/>
              </w:rPr>
            </w:pPr>
            <w:r w:rsidRPr="00012E1D">
              <w:rPr>
                <w:rFonts w:ascii="Times New Roman" w:hAnsi="Times New Roman"/>
              </w:rPr>
              <w:t>хорошо</w:t>
            </w:r>
          </w:p>
        </w:tc>
      </w:tr>
      <w:tr w:rsidR="00F02423" w:rsidRPr="00012E1D" w:rsidTr="00F02423">
        <w:trPr>
          <w:trHeight w:val="20"/>
          <w:jc w:val="center"/>
        </w:trPr>
        <w:tc>
          <w:tcPr>
            <w:tcW w:w="3783" w:type="dxa"/>
            <w:shd w:val="clear" w:color="auto" w:fill="auto"/>
            <w:noWrap/>
            <w:vAlign w:val="center"/>
          </w:tcPr>
          <w:p w:rsidR="00F02423" w:rsidRPr="00012E1D" w:rsidRDefault="00F02423" w:rsidP="00F02423">
            <w:pPr>
              <w:jc w:val="center"/>
              <w:rPr>
                <w:rFonts w:ascii="Times New Roman" w:hAnsi="Times New Roman"/>
              </w:rPr>
            </w:pPr>
            <w:r w:rsidRPr="00012E1D">
              <w:rPr>
                <w:rFonts w:ascii="Times New Roman" w:hAnsi="Times New Roman"/>
              </w:rPr>
              <w:t xml:space="preserve">работа имеет существенные недостатки, неподдающиеся </w:t>
            </w:r>
            <w:r w:rsidRPr="00012E1D">
              <w:rPr>
                <w:rFonts w:ascii="Times New Roman" w:hAnsi="Times New Roman"/>
              </w:rPr>
              <w:lastRenderedPageBreak/>
              <w:t>исправлению.</w:t>
            </w:r>
          </w:p>
        </w:tc>
        <w:tc>
          <w:tcPr>
            <w:tcW w:w="1640" w:type="dxa"/>
            <w:vAlign w:val="center"/>
          </w:tcPr>
          <w:p w:rsidR="00F02423" w:rsidRPr="00012E1D" w:rsidRDefault="00F02423" w:rsidP="00F02423">
            <w:pPr>
              <w:jc w:val="center"/>
              <w:rPr>
                <w:rFonts w:ascii="Times New Roman" w:hAnsi="Times New Roman"/>
              </w:rPr>
            </w:pPr>
            <w:r w:rsidRPr="00012E1D">
              <w:rPr>
                <w:rFonts w:ascii="Times New Roman" w:hAnsi="Times New Roman"/>
              </w:rPr>
              <w:lastRenderedPageBreak/>
              <w:t>3</w:t>
            </w:r>
          </w:p>
        </w:tc>
        <w:tc>
          <w:tcPr>
            <w:tcW w:w="3214" w:type="dxa"/>
            <w:vAlign w:val="center"/>
          </w:tcPr>
          <w:p w:rsidR="00F02423" w:rsidRPr="00012E1D" w:rsidRDefault="00F02423" w:rsidP="00F02423">
            <w:pPr>
              <w:jc w:val="center"/>
              <w:rPr>
                <w:rFonts w:ascii="Times New Roman" w:hAnsi="Times New Roman"/>
              </w:rPr>
            </w:pPr>
            <w:r w:rsidRPr="00012E1D">
              <w:rPr>
                <w:rFonts w:ascii="Times New Roman" w:hAnsi="Times New Roman"/>
              </w:rPr>
              <w:t>удовлетворительно</w:t>
            </w:r>
          </w:p>
        </w:tc>
      </w:tr>
      <w:tr w:rsidR="00F02423" w:rsidRPr="00012E1D" w:rsidTr="00F02423">
        <w:trPr>
          <w:trHeight w:val="20"/>
          <w:jc w:val="center"/>
        </w:trPr>
        <w:tc>
          <w:tcPr>
            <w:tcW w:w="3783" w:type="dxa"/>
            <w:shd w:val="clear" w:color="auto" w:fill="auto"/>
            <w:noWrap/>
            <w:vAlign w:val="center"/>
          </w:tcPr>
          <w:p w:rsidR="00F02423" w:rsidRPr="00012E1D" w:rsidRDefault="00F02423" w:rsidP="00F02423">
            <w:pPr>
              <w:jc w:val="center"/>
              <w:rPr>
                <w:rFonts w:ascii="Times New Roman" w:hAnsi="Times New Roman"/>
              </w:rPr>
            </w:pPr>
            <w:r w:rsidRPr="00012E1D">
              <w:rPr>
                <w:rFonts w:ascii="Times New Roman" w:hAnsi="Times New Roman"/>
              </w:rPr>
              <w:lastRenderedPageBreak/>
              <w:t>работа полностью не соответствует норме, ошибки не подлежат исправлению</w:t>
            </w:r>
          </w:p>
        </w:tc>
        <w:tc>
          <w:tcPr>
            <w:tcW w:w="1640" w:type="dxa"/>
            <w:vAlign w:val="center"/>
          </w:tcPr>
          <w:p w:rsidR="00F02423" w:rsidRPr="00012E1D" w:rsidRDefault="00F02423" w:rsidP="00F02423">
            <w:pPr>
              <w:jc w:val="center"/>
              <w:rPr>
                <w:rFonts w:ascii="Times New Roman" w:hAnsi="Times New Roman"/>
              </w:rPr>
            </w:pPr>
            <w:r w:rsidRPr="00012E1D">
              <w:rPr>
                <w:rFonts w:ascii="Times New Roman" w:hAnsi="Times New Roman"/>
              </w:rPr>
              <w:t>2</w:t>
            </w:r>
          </w:p>
        </w:tc>
        <w:tc>
          <w:tcPr>
            <w:tcW w:w="3214" w:type="dxa"/>
            <w:vAlign w:val="center"/>
          </w:tcPr>
          <w:p w:rsidR="00F02423" w:rsidRPr="00012E1D" w:rsidRDefault="00F02423" w:rsidP="00F02423">
            <w:pPr>
              <w:jc w:val="center"/>
              <w:rPr>
                <w:rFonts w:ascii="Times New Roman" w:hAnsi="Times New Roman"/>
              </w:rPr>
            </w:pPr>
            <w:r w:rsidRPr="00012E1D">
              <w:rPr>
                <w:rFonts w:ascii="Times New Roman" w:hAnsi="Times New Roman"/>
              </w:rPr>
              <w:t>неудовлетворительно</w:t>
            </w:r>
          </w:p>
        </w:tc>
      </w:tr>
    </w:tbl>
    <w:p w:rsidR="00F02423" w:rsidRPr="00012E1D" w:rsidRDefault="00F02423" w:rsidP="00F02423">
      <w:pPr>
        <w:ind w:left="360"/>
        <w:jc w:val="both"/>
        <w:rPr>
          <w:rFonts w:ascii="Times New Roman" w:hAnsi="Times New Roman"/>
          <w:sz w:val="28"/>
          <w:szCs w:val="28"/>
        </w:rPr>
      </w:pPr>
    </w:p>
    <w:p w:rsidR="00F02423" w:rsidRPr="00012E1D" w:rsidRDefault="00F02423" w:rsidP="00F02423">
      <w:pPr>
        <w:ind w:firstLine="708"/>
        <w:jc w:val="center"/>
        <w:rPr>
          <w:rFonts w:ascii="Times New Roman" w:hAnsi="Times New Roman"/>
          <w:b/>
          <w:sz w:val="28"/>
          <w:szCs w:val="28"/>
        </w:rPr>
      </w:pPr>
      <w:r w:rsidRPr="00012E1D">
        <w:rPr>
          <w:rFonts w:ascii="Times New Roman" w:hAnsi="Times New Roman"/>
          <w:b/>
          <w:sz w:val="28"/>
          <w:szCs w:val="28"/>
        </w:rPr>
        <w:t>3.</w:t>
      </w:r>
      <w:r w:rsidRPr="00012E1D">
        <w:rPr>
          <w:rFonts w:ascii="Times New Roman" w:hAnsi="Times New Roman"/>
          <w:b/>
          <w:i/>
          <w:sz w:val="28"/>
          <w:szCs w:val="28"/>
        </w:rPr>
        <w:t xml:space="preserve"> </w:t>
      </w:r>
      <w:r w:rsidRPr="00012E1D">
        <w:rPr>
          <w:rFonts w:ascii="Times New Roman" w:hAnsi="Times New Roman"/>
          <w:b/>
          <w:sz w:val="28"/>
          <w:szCs w:val="28"/>
        </w:rPr>
        <w:t>Самостоятельные работы по теме «Учение о клетке»</w:t>
      </w:r>
    </w:p>
    <w:p w:rsidR="00F02423" w:rsidRPr="00012E1D" w:rsidRDefault="00F02423" w:rsidP="00F02423">
      <w:pPr>
        <w:jc w:val="both"/>
        <w:rPr>
          <w:rFonts w:ascii="Times New Roman" w:hAnsi="Times New Roman"/>
          <w:b/>
          <w:sz w:val="28"/>
          <w:szCs w:val="28"/>
        </w:rPr>
      </w:pPr>
      <w:r w:rsidRPr="00012E1D">
        <w:rPr>
          <w:rFonts w:ascii="Times New Roman" w:hAnsi="Times New Roman"/>
          <w:b/>
          <w:sz w:val="28"/>
          <w:szCs w:val="28"/>
        </w:rPr>
        <w:t>Результаты обучения:</w:t>
      </w:r>
    </w:p>
    <w:p w:rsidR="00F02423" w:rsidRPr="00012E1D" w:rsidRDefault="00F02423" w:rsidP="007D7EB1">
      <w:pPr>
        <w:pStyle w:val="Heading4"/>
        <w:numPr>
          <w:ilvl w:val="0"/>
          <w:numId w:val="610"/>
        </w:numPr>
        <w:tabs>
          <w:tab w:val="left" w:pos="688"/>
        </w:tabs>
        <w:spacing w:before="88"/>
        <w:ind w:left="687" w:hanging="283"/>
        <w:rPr>
          <w:rFonts w:eastAsia="Georgia"/>
          <w:b w:val="0"/>
          <w:bCs w:val="0"/>
          <w:i w:val="0"/>
          <w:sz w:val="28"/>
          <w:szCs w:val="28"/>
        </w:rPr>
      </w:pPr>
      <w:r w:rsidRPr="00012E1D">
        <w:rPr>
          <w:color w:val="231F20"/>
          <w:sz w:val="28"/>
          <w:szCs w:val="28"/>
        </w:rPr>
        <w:t>личностных</w:t>
      </w:r>
      <w:r w:rsidRPr="00012E1D">
        <w:rPr>
          <w:i w:val="0"/>
          <w:color w:val="231F20"/>
          <w:sz w:val="28"/>
          <w:szCs w:val="28"/>
        </w:rPr>
        <w:t>:</w:t>
      </w:r>
    </w:p>
    <w:p w:rsidR="00F02423" w:rsidRPr="00012E1D" w:rsidRDefault="00F02423" w:rsidP="007D7EB1">
      <w:pPr>
        <w:pStyle w:val="affa"/>
        <w:widowControl w:val="0"/>
        <w:numPr>
          <w:ilvl w:val="1"/>
          <w:numId w:val="610"/>
        </w:numPr>
        <w:tabs>
          <w:tab w:val="left" w:pos="972"/>
        </w:tabs>
        <w:ind w:right="121"/>
        <w:jc w:val="both"/>
        <w:rPr>
          <w:sz w:val="28"/>
          <w:szCs w:val="28"/>
        </w:rPr>
      </w:pPr>
      <w:r w:rsidRPr="00012E1D">
        <w:rPr>
          <w:color w:val="231F20"/>
          <w:sz w:val="28"/>
          <w:szCs w:val="28"/>
        </w:rPr>
        <w:t>сформированность</w:t>
      </w:r>
      <w:r w:rsidRPr="00012E1D">
        <w:rPr>
          <w:color w:val="231F20"/>
          <w:spacing w:val="37"/>
          <w:sz w:val="28"/>
          <w:szCs w:val="28"/>
        </w:rPr>
        <w:t xml:space="preserve"> </w:t>
      </w:r>
      <w:r w:rsidRPr="00012E1D">
        <w:rPr>
          <w:color w:val="231F20"/>
          <w:sz w:val="28"/>
          <w:szCs w:val="28"/>
        </w:rPr>
        <w:t>чувства</w:t>
      </w:r>
      <w:r w:rsidRPr="00012E1D">
        <w:rPr>
          <w:color w:val="231F20"/>
          <w:spacing w:val="37"/>
          <w:sz w:val="28"/>
          <w:szCs w:val="28"/>
        </w:rPr>
        <w:t xml:space="preserve"> </w:t>
      </w:r>
      <w:r w:rsidRPr="00012E1D">
        <w:rPr>
          <w:color w:val="231F20"/>
          <w:sz w:val="28"/>
          <w:szCs w:val="28"/>
        </w:rPr>
        <w:t>гордости</w:t>
      </w:r>
      <w:r w:rsidRPr="00012E1D">
        <w:rPr>
          <w:color w:val="231F20"/>
          <w:spacing w:val="37"/>
          <w:sz w:val="28"/>
          <w:szCs w:val="28"/>
        </w:rPr>
        <w:t xml:space="preserve"> </w:t>
      </w:r>
      <w:r w:rsidRPr="00012E1D">
        <w:rPr>
          <w:color w:val="231F20"/>
          <w:sz w:val="28"/>
          <w:szCs w:val="28"/>
        </w:rPr>
        <w:t>и</w:t>
      </w:r>
      <w:r w:rsidRPr="00012E1D">
        <w:rPr>
          <w:color w:val="231F20"/>
          <w:spacing w:val="37"/>
          <w:sz w:val="28"/>
          <w:szCs w:val="28"/>
        </w:rPr>
        <w:t xml:space="preserve"> </w:t>
      </w:r>
      <w:r w:rsidRPr="00012E1D">
        <w:rPr>
          <w:color w:val="231F20"/>
          <w:sz w:val="28"/>
          <w:szCs w:val="28"/>
        </w:rPr>
        <w:t>уважения</w:t>
      </w:r>
      <w:r w:rsidRPr="00012E1D">
        <w:rPr>
          <w:color w:val="231F20"/>
          <w:spacing w:val="37"/>
          <w:sz w:val="28"/>
          <w:szCs w:val="28"/>
        </w:rPr>
        <w:t xml:space="preserve"> </w:t>
      </w:r>
      <w:r w:rsidRPr="00012E1D">
        <w:rPr>
          <w:color w:val="231F20"/>
          <w:sz w:val="28"/>
          <w:szCs w:val="28"/>
        </w:rPr>
        <w:t>к</w:t>
      </w:r>
      <w:r w:rsidRPr="00012E1D">
        <w:rPr>
          <w:color w:val="231F20"/>
          <w:spacing w:val="37"/>
          <w:sz w:val="28"/>
          <w:szCs w:val="28"/>
        </w:rPr>
        <w:t xml:space="preserve"> </w:t>
      </w:r>
      <w:r w:rsidRPr="00012E1D">
        <w:rPr>
          <w:color w:val="231F20"/>
          <w:sz w:val="28"/>
          <w:szCs w:val="28"/>
        </w:rPr>
        <w:t>истории</w:t>
      </w:r>
      <w:r w:rsidRPr="00012E1D">
        <w:rPr>
          <w:color w:val="231F20"/>
          <w:spacing w:val="37"/>
          <w:sz w:val="28"/>
          <w:szCs w:val="28"/>
        </w:rPr>
        <w:t xml:space="preserve"> </w:t>
      </w:r>
      <w:r w:rsidRPr="00012E1D">
        <w:rPr>
          <w:color w:val="231F20"/>
          <w:sz w:val="28"/>
          <w:szCs w:val="28"/>
        </w:rPr>
        <w:t>и</w:t>
      </w:r>
      <w:r w:rsidRPr="00012E1D">
        <w:rPr>
          <w:color w:val="231F20"/>
          <w:spacing w:val="37"/>
          <w:sz w:val="28"/>
          <w:szCs w:val="28"/>
        </w:rPr>
        <w:t xml:space="preserve"> </w:t>
      </w:r>
      <w:r w:rsidRPr="00012E1D">
        <w:rPr>
          <w:color w:val="231F20"/>
          <w:sz w:val="28"/>
          <w:szCs w:val="28"/>
        </w:rPr>
        <w:t>достижениям</w:t>
      </w:r>
      <w:r w:rsidRPr="00012E1D">
        <w:rPr>
          <w:color w:val="231F20"/>
          <w:spacing w:val="-57"/>
          <w:sz w:val="28"/>
          <w:szCs w:val="28"/>
        </w:rPr>
        <w:t xml:space="preserve"> </w:t>
      </w:r>
      <w:r w:rsidRPr="00012E1D">
        <w:rPr>
          <w:color w:val="231F20"/>
          <w:sz w:val="28"/>
          <w:szCs w:val="28"/>
        </w:rPr>
        <w:t>отечественной</w:t>
      </w:r>
      <w:r w:rsidRPr="00012E1D">
        <w:rPr>
          <w:color w:val="231F20"/>
          <w:spacing w:val="-10"/>
          <w:sz w:val="28"/>
          <w:szCs w:val="28"/>
        </w:rPr>
        <w:t xml:space="preserve"> </w:t>
      </w:r>
      <w:r w:rsidRPr="00012E1D">
        <w:rPr>
          <w:color w:val="231F20"/>
          <w:sz w:val="28"/>
          <w:szCs w:val="28"/>
        </w:rPr>
        <w:t>биологической</w:t>
      </w:r>
      <w:r w:rsidRPr="00012E1D">
        <w:rPr>
          <w:color w:val="231F20"/>
          <w:spacing w:val="-10"/>
          <w:sz w:val="28"/>
          <w:szCs w:val="28"/>
        </w:rPr>
        <w:t xml:space="preserve"> </w:t>
      </w:r>
      <w:r w:rsidRPr="00012E1D">
        <w:rPr>
          <w:color w:val="231F20"/>
          <w:sz w:val="28"/>
          <w:szCs w:val="28"/>
        </w:rPr>
        <w:t>науки;</w:t>
      </w:r>
      <w:r w:rsidRPr="00012E1D">
        <w:rPr>
          <w:color w:val="231F20"/>
          <w:spacing w:val="-10"/>
          <w:sz w:val="28"/>
          <w:szCs w:val="28"/>
        </w:rPr>
        <w:t xml:space="preserve"> </w:t>
      </w:r>
      <w:r w:rsidRPr="00012E1D">
        <w:rPr>
          <w:color w:val="231F20"/>
          <w:sz w:val="28"/>
          <w:szCs w:val="28"/>
        </w:rPr>
        <w:t>представления</w:t>
      </w:r>
      <w:r w:rsidRPr="00012E1D">
        <w:rPr>
          <w:color w:val="231F20"/>
          <w:spacing w:val="-10"/>
          <w:sz w:val="28"/>
          <w:szCs w:val="28"/>
        </w:rPr>
        <w:t xml:space="preserve"> </w:t>
      </w:r>
      <w:r w:rsidRPr="00012E1D">
        <w:rPr>
          <w:color w:val="231F20"/>
          <w:sz w:val="28"/>
          <w:szCs w:val="28"/>
        </w:rPr>
        <w:t>о</w:t>
      </w:r>
      <w:r w:rsidRPr="00012E1D">
        <w:rPr>
          <w:color w:val="231F20"/>
          <w:spacing w:val="-10"/>
          <w:sz w:val="28"/>
          <w:szCs w:val="28"/>
        </w:rPr>
        <w:t xml:space="preserve"> </w:t>
      </w:r>
      <w:r w:rsidRPr="00012E1D">
        <w:rPr>
          <w:color w:val="231F20"/>
          <w:sz w:val="28"/>
          <w:szCs w:val="28"/>
        </w:rPr>
        <w:t>целостной</w:t>
      </w:r>
      <w:r w:rsidRPr="00012E1D">
        <w:rPr>
          <w:color w:val="231F20"/>
          <w:spacing w:val="-10"/>
          <w:sz w:val="28"/>
          <w:szCs w:val="28"/>
        </w:rPr>
        <w:t xml:space="preserve"> </w:t>
      </w:r>
      <w:r w:rsidRPr="00012E1D">
        <w:rPr>
          <w:color w:val="231F20"/>
          <w:spacing w:val="-2"/>
          <w:sz w:val="28"/>
          <w:szCs w:val="28"/>
        </w:rPr>
        <w:t>естественно</w:t>
      </w:r>
      <w:r w:rsidRPr="00012E1D">
        <w:rPr>
          <w:color w:val="231F20"/>
          <w:sz w:val="28"/>
          <w:szCs w:val="28"/>
        </w:rPr>
        <w:t>научной картине</w:t>
      </w:r>
      <w:r w:rsidRPr="00012E1D">
        <w:rPr>
          <w:color w:val="231F20"/>
          <w:spacing w:val="22"/>
          <w:sz w:val="28"/>
          <w:szCs w:val="28"/>
        </w:rPr>
        <w:t xml:space="preserve"> </w:t>
      </w:r>
      <w:r w:rsidRPr="00012E1D">
        <w:rPr>
          <w:color w:val="231F20"/>
          <w:sz w:val="28"/>
          <w:szCs w:val="28"/>
        </w:rPr>
        <w:t>мира;</w:t>
      </w:r>
    </w:p>
    <w:p w:rsidR="00F02423" w:rsidRPr="00012E1D" w:rsidRDefault="00F02423" w:rsidP="007D7EB1">
      <w:pPr>
        <w:pStyle w:val="affa"/>
        <w:widowControl w:val="0"/>
        <w:numPr>
          <w:ilvl w:val="1"/>
          <w:numId w:val="610"/>
        </w:numPr>
        <w:tabs>
          <w:tab w:val="left" w:pos="972"/>
        </w:tabs>
        <w:ind w:right="121"/>
        <w:jc w:val="both"/>
        <w:rPr>
          <w:sz w:val="28"/>
          <w:szCs w:val="28"/>
        </w:rPr>
      </w:pPr>
      <w:r w:rsidRPr="00012E1D">
        <w:rPr>
          <w:color w:val="231F20"/>
          <w:sz w:val="28"/>
          <w:szCs w:val="28"/>
        </w:rPr>
        <w:t>понимание взаимосвязи и взаимозависимости естественных наук, их</w:t>
      </w:r>
      <w:r w:rsidRPr="00012E1D">
        <w:rPr>
          <w:color w:val="231F20"/>
          <w:spacing w:val="-9"/>
          <w:sz w:val="28"/>
          <w:szCs w:val="28"/>
        </w:rPr>
        <w:t xml:space="preserve"> </w:t>
      </w:r>
      <w:r w:rsidRPr="00012E1D">
        <w:rPr>
          <w:color w:val="231F20"/>
          <w:sz w:val="28"/>
          <w:szCs w:val="28"/>
        </w:rPr>
        <w:t>влияния</w:t>
      </w:r>
      <w:r w:rsidRPr="00012E1D">
        <w:rPr>
          <w:color w:val="231F20"/>
          <w:spacing w:val="-22"/>
          <w:sz w:val="28"/>
          <w:szCs w:val="28"/>
        </w:rPr>
        <w:t xml:space="preserve"> </w:t>
      </w:r>
      <w:r w:rsidRPr="00012E1D">
        <w:rPr>
          <w:color w:val="231F20"/>
          <w:sz w:val="28"/>
          <w:szCs w:val="28"/>
        </w:rPr>
        <w:t>на</w:t>
      </w:r>
      <w:r w:rsidRPr="00012E1D">
        <w:rPr>
          <w:color w:val="231F20"/>
          <w:spacing w:val="-22"/>
          <w:sz w:val="28"/>
          <w:szCs w:val="28"/>
        </w:rPr>
        <w:t xml:space="preserve"> </w:t>
      </w:r>
      <w:r w:rsidRPr="00012E1D">
        <w:rPr>
          <w:color w:val="231F20"/>
          <w:sz w:val="28"/>
          <w:szCs w:val="28"/>
        </w:rPr>
        <w:t>окружающую</w:t>
      </w:r>
      <w:r w:rsidRPr="00012E1D">
        <w:rPr>
          <w:color w:val="231F20"/>
          <w:spacing w:val="-22"/>
          <w:sz w:val="28"/>
          <w:szCs w:val="28"/>
        </w:rPr>
        <w:t xml:space="preserve"> </w:t>
      </w:r>
      <w:r w:rsidRPr="00012E1D">
        <w:rPr>
          <w:color w:val="231F20"/>
          <w:sz w:val="28"/>
          <w:szCs w:val="28"/>
        </w:rPr>
        <w:t>среду,</w:t>
      </w:r>
      <w:r w:rsidRPr="00012E1D">
        <w:rPr>
          <w:color w:val="231F20"/>
          <w:spacing w:val="-22"/>
          <w:sz w:val="28"/>
          <w:szCs w:val="28"/>
        </w:rPr>
        <w:t xml:space="preserve"> </w:t>
      </w:r>
      <w:r w:rsidRPr="00012E1D">
        <w:rPr>
          <w:color w:val="231F20"/>
          <w:sz w:val="28"/>
          <w:szCs w:val="28"/>
        </w:rPr>
        <w:t>экономическую,</w:t>
      </w:r>
      <w:r w:rsidRPr="00012E1D">
        <w:rPr>
          <w:color w:val="231F20"/>
          <w:spacing w:val="-22"/>
          <w:sz w:val="28"/>
          <w:szCs w:val="28"/>
        </w:rPr>
        <w:t xml:space="preserve"> </w:t>
      </w:r>
      <w:r w:rsidRPr="00012E1D">
        <w:rPr>
          <w:color w:val="231F20"/>
          <w:sz w:val="28"/>
          <w:szCs w:val="28"/>
        </w:rPr>
        <w:t>технологическую,</w:t>
      </w:r>
      <w:r w:rsidRPr="00012E1D">
        <w:rPr>
          <w:color w:val="231F20"/>
          <w:spacing w:val="-22"/>
          <w:sz w:val="28"/>
          <w:szCs w:val="28"/>
        </w:rPr>
        <w:t xml:space="preserve"> </w:t>
      </w:r>
      <w:r w:rsidRPr="00012E1D">
        <w:rPr>
          <w:color w:val="231F20"/>
          <w:sz w:val="28"/>
          <w:szCs w:val="28"/>
        </w:rPr>
        <w:t>социальную и этическую сферы деятельности</w:t>
      </w:r>
      <w:r w:rsidRPr="00012E1D">
        <w:rPr>
          <w:color w:val="231F20"/>
          <w:spacing w:val="21"/>
          <w:sz w:val="28"/>
          <w:szCs w:val="28"/>
        </w:rPr>
        <w:t xml:space="preserve"> </w:t>
      </w:r>
      <w:r w:rsidRPr="00012E1D">
        <w:rPr>
          <w:color w:val="231F20"/>
          <w:sz w:val="28"/>
          <w:szCs w:val="28"/>
        </w:rPr>
        <w:t>человека;</w:t>
      </w:r>
    </w:p>
    <w:p w:rsidR="00F02423" w:rsidRPr="00012E1D" w:rsidRDefault="00F02423" w:rsidP="007D7EB1">
      <w:pPr>
        <w:pStyle w:val="affa"/>
        <w:widowControl w:val="0"/>
        <w:numPr>
          <w:ilvl w:val="1"/>
          <w:numId w:val="610"/>
        </w:numPr>
        <w:tabs>
          <w:tab w:val="left" w:pos="972"/>
        </w:tabs>
        <w:ind w:right="117"/>
        <w:jc w:val="both"/>
        <w:rPr>
          <w:sz w:val="28"/>
          <w:szCs w:val="28"/>
        </w:rPr>
      </w:pPr>
      <w:r w:rsidRPr="00012E1D">
        <w:rPr>
          <w:color w:val="231F20"/>
          <w:sz w:val="28"/>
          <w:szCs w:val="28"/>
        </w:rPr>
        <w:t>способность использовать знания о современной естественно-научной</w:t>
      </w:r>
      <w:r w:rsidRPr="00012E1D">
        <w:rPr>
          <w:color w:val="231F20"/>
          <w:spacing w:val="41"/>
          <w:sz w:val="28"/>
          <w:szCs w:val="28"/>
        </w:rPr>
        <w:t xml:space="preserve"> </w:t>
      </w:r>
      <w:r w:rsidRPr="00012E1D">
        <w:rPr>
          <w:color w:val="231F20"/>
          <w:sz w:val="28"/>
          <w:szCs w:val="28"/>
        </w:rPr>
        <w:t>картине</w:t>
      </w:r>
      <w:r w:rsidRPr="00012E1D">
        <w:rPr>
          <w:color w:val="231F20"/>
          <w:spacing w:val="21"/>
          <w:sz w:val="28"/>
          <w:szCs w:val="28"/>
        </w:rPr>
        <w:t xml:space="preserve"> </w:t>
      </w:r>
      <w:r w:rsidRPr="00012E1D">
        <w:rPr>
          <w:color w:val="231F20"/>
          <w:sz w:val="28"/>
          <w:szCs w:val="28"/>
        </w:rPr>
        <w:t>мира</w:t>
      </w:r>
      <w:r w:rsidRPr="00012E1D">
        <w:rPr>
          <w:color w:val="231F20"/>
          <w:spacing w:val="21"/>
          <w:sz w:val="28"/>
          <w:szCs w:val="28"/>
        </w:rPr>
        <w:t xml:space="preserve"> </w:t>
      </w:r>
      <w:r w:rsidRPr="00012E1D">
        <w:rPr>
          <w:color w:val="231F20"/>
          <w:sz w:val="28"/>
          <w:szCs w:val="28"/>
        </w:rPr>
        <w:t>в</w:t>
      </w:r>
      <w:r w:rsidRPr="00012E1D">
        <w:rPr>
          <w:color w:val="231F20"/>
          <w:spacing w:val="21"/>
          <w:sz w:val="28"/>
          <w:szCs w:val="28"/>
        </w:rPr>
        <w:t xml:space="preserve"> </w:t>
      </w:r>
      <w:r w:rsidRPr="00012E1D">
        <w:rPr>
          <w:color w:val="231F20"/>
          <w:sz w:val="28"/>
          <w:szCs w:val="28"/>
        </w:rPr>
        <w:t>образовательной</w:t>
      </w:r>
      <w:r w:rsidRPr="00012E1D">
        <w:rPr>
          <w:color w:val="231F20"/>
          <w:spacing w:val="21"/>
          <w:sz w:val="28"/>
          <w:szCs w:val="28"/>
        </w:rPr>
        <w:t xml:space="preserve"> </w:t>
      </w:r>
      <w:r w:rsidRPr="00012E1D">
        <w:rPr>
          <w:color w:val="231F20"/>
          <w:sz w:val="28"/>
          <w:szCs w:val="28"/>
        </w:rPr>
        <w:t>и</w:t>
      </w:r>
      <w:r w:rsidRPr="00012E1D">
        <w:rPr>
          <w:color w:val="231F20"/>
          <w:spacing w:val="21"/>
          <w:sz w:val="28"/>
          <w:szCs w:val="28"/>
        </w:rPr>
        <w:t xml:space="preserve"> </w:t>
      </w:r>
      <w:r w:rsidRPr="00012E1D">
        <w:rPr>
          <w:color w:val="231F20"/>
          <w:sz w:val="28"/>
          <w:szCs w:val="28"/>
        </w:rPr>
        <w:t>профессиональной</w:t>
      </w:r>
      <w:r w:rsidRPr="00012E1D">
        <w:rPr>
          <w:color w:val="231F20"/>
          <w:spacing w:val="21"/>
          <w:sz w:val="28"/>
          <w:szCs w:val="28"/>
        </w:rPr>
        <w:t xml:space="preserve"> </w:t>
      </w:r>
      <w:r w:rsidRPr="00012E1D">
        <w:rPr>
          <w:color w:val="231F20"/>
          <w:sz w:val="28"/>
          <w:szCs w:val="28"/>
        </w:rPr>
        <w:t>деятельности;</w:t>
      </w:r>
      <w:r w:rsidRPr="00012E1D">
        <w:rPr>
          <w:color w:val="231F20"/>
          <w:spacing w:val="21"/>
          <w:sz w:val="28"/>
          <w:szCs w:val="28"/>
        </w:rPr>
        <w:t xml:space="preserve"> </w:t>
      </w:r>
      <w:r w:rsidRPr="00012E1D">
        <w:rPr>
          <w:color w:val="231F20"/>
          <w:sz w:val="28"/>
          <w:szCs w:val="28"/>
        </w:rPr>
        <w:t>возможности</w:t>
      </w:r>
      <w:r w:rsidRPr="00012E1D">
        <w:rPr>
          <w:color w:val="231F20"/>
          <w:spacing w:val="-58"/>
          <w:sz w:val="28"/>
          <w:szCs w:val="28"/>
        </w:rPr>
        <w:t xml:space="preserve"> </w:t>
      </w:r>
      <w:r w:rsidRPr="00012E1D">
        <w:rPr>
          <w:color w:val="231F20"/>
          <w:sz w:val="28"/>
          <w:szCs w:val="28"/>
        </w:rPr>
        <w:t>информационной среды для обеспечения продуктивного</w:t>
      </w:r>
      <w:r w:rsidRPr="00012E1D">
        <w:rPr>
          <w:color w:val="231F20"/>
          <w:spacing w:val="49"/>
          <w:sz w:val="28"/>
          <w:szCs w:val="28"/>
        </w:rPr>
        <w:t xml:space="preserve"> </w:t>
      </w:r>
      <w:r w:rsidRPr="00012E1D">
        <w:rPr>
          <w:color w:val="231F20"/>
          <w:sz w:val="28"/>
          <w:szCs w:val="28"/>
        </w:rPr>
        <w:t>самообразования;</w:t>
      </w:r>
    </w:p>
    <w:p w:rsidR="00F02423" w:rsidRPr="00012E1D" w:rsidRDefault="00F02423" w:rsidP="007D7EB1">
      <w:pPr>
        <w:pStyle w:val="affa"/>
        <w:widowControl w:val="0"/>
        <w:numPr>
          <w:ilvl w:val="1"/>
          <w:numId w:val="610"/>
        </w:numPr>
        <w:tabs>
          <w:tab w:val="left" w:pos="972"/>
        </w:tabs>
        <w:ind w:right="116"/>
        <w:jc w:val="both"/>
        <w:rPr>
          <w:sz w:val="28"/>
          <w:szCs w:val="28"/>
        </w:rPr>
      </w:pPr>
      <w:r w:rsidRPr="00012E1D">
        <w:rPr>
          <w:color w:val="231F20"/>
          <w:spacing w:val="-3"/>
          <w:sz w:val="28"/>
          <w:szCs w:val="28"/>
        </w:rPr>
        <w:t>владение</w:t>
      </w:r>
      <w:r w:rsidRPr="00012E1D">
        <w:rPr>
          <w:color w:val="231F20"/>
          <w:spacing w:val="15"/>
          <w:sz w:val="28"/>
          <w:szCs w:val="28"/>
        </w:rPr>
        <w:t xml:space="preserve"> </w:t>
      </w:r>
      <w:r w:rsidRPr="00012E1D">
        <w:rPr>
          <w:color w:val="231F20"/>
          <w:spacing w:val="-3"/>
          <w:sz w:val="28"/>
          <w:szCs w:val="28"/>
        </w:rPr>
        <w:t>культурой</w:t>
      </w:r>
      <w:r w:rsidRPr="00012E1D">
        <w:rPr>
          <w:color w:val="231F20"/>
          <w:spacing w:val="15"/>
          <w:sz w:val="28"/>
          <w:szCs w:val="28"/>
        </w:rPr>
        <w:t xml:space="preserve"> </w:t>
      </w:r>
      <w:r w:rsidRPr="00012E1D">
        <w:rPr>
          <w:color w:val="231F20"/>
          <w:spacing w:val="-3"/>
          <w:sz w:val="28"/>
          <w:szCs w:val="28"/>
        </w:rPr>
        <w:t>мышления,</w:t>
      </w:r>
      <w:r w:rsidRPr="00012E1D">
        <w:rPr>
          <w:color w:val="231F20"/>
          <w:spacing w:val="15"/>
          <w:sz w:val="28"/>
          <w:szCs w:val="28"/>
        </w:rPr>
        <w:t xml:space="preserve"> </w:t>
      </w:r>
      <w:r w:rsidRPr="00012E1D">
        <w:rPr>
          <w:color w:val="231F20"/>
          <w:spacing w:val="-3"/>
          <w:sz w:val="28"/>
          <w:szCs w:val="28"/>
        </w:rPr>
        <w:t>способность</w:t>
      </w:r>
      <w:r w:rsidRPr="00012E1D">
        <w:rPr>
          <w:color w:val="231F20"/>
          <w:spacing w:val="15"/>
          <w:sz w:val="28"/>
          <w:szCs w:val="28"/>
        </w:rPr>
        <w:t xml:space="preserve"> </w:t>
      </w:r>
      <w:r w:rsidRPr="00012E1D">
        <w:rPr>
          <w:color w:val="231F20"/>
          <w:sz w:val="28"/>
          <w:szCs w:val="28"/>
        </w:rPr>
        <w:t>к</w:t>
      </w:r>
      <w:r w:rsidRPr="00012E1D">
        <w:rPr>
          <w:color w:val="231F20"/>
          <w:spacing w:val="15"/>
          <w:sz w:val="28"/>
          <w:szCs w:val="28"/>
        </w:rPr>
        <w:t xml:space="preserve"> </w:t>
      </w:r>
      <w:r w:rsidRPr="00012E1D">
        <w:rPr>
          <w:color w:val="231F20"/>
          <w:spacing w:val="-3"/>
          <w:sz w:val="28"/>
          <w:szCs w:val="28"/>
        </w:rPr>
        <w:t>обобщению,</w:t>
      </w:r>
      <w:r w:rsidRPr="00012E1D">
        <w:rPr>
          <w:color w:val="231F20"/>
          <w:spacing w:val="15"/>
          <w:sz w:val="28"/>
          <w:szCs w:val="28"/>
        </w:rPr>
        <w:t xml:space="preserve"> </w:t>
      </w:r>
      <w:r w:rsidRPr="00012E1D">
        <w:rPr>
          <w:color w:val="231F20"/>
          <w:spacing w:val="-3"/>
          <w:sz w:val="28"/>
          <w:szCs w:val="28"/>
        </w:rPr>
        <w:t>анализу,</w:t>
      </w:r>
      <w:r w:rsidRPr="00012E1D">
        <w:rPr>
          <w:color w:val="231F20"/>
          <w:spacing w:val="15"/>
          <w:sz w:val="28"/>
          <w:szCs w:val="28"/>
        </w:rPr>
        <w:t xml:space="preserve"> </w:t>
      </w:r>
      <w:r w:rsidRPr="00012E1D">
        <w:rPr>
          <w:color w:val="231F20"/>
          <w:spacing w:val="-3"/>
          <w:sz w:val="28"/>
          <w:szCs w:val="28"/>
        </w:rPr>
        <w:t>восприя</w:t>
      </w:r>
      <w:r w:rsidRPr="00012E1D">
        <w:rPr>
          <w:color w:val="231F20"/>
          <w:sz w:val="28"/>
          <w:szCs w:val="28"/>
        </w:rPr>
        <w:t>тию</w:t>
      </w:r>
      <w:r w:rsidRPr="00012E1D">
        <w:rPr>
          <w:color w:val="231F20"/>
          <w:spacing w:val="39"/>
          <w:sz w:val="28"/>
          <w:szCs w:val="28"/>
        </w:rPr>
        <w:t xml:space="preserve"> </w:t>
      </w:r>
      <w:r w:rsidRPr="00012E1D">
        <w:rPr>
          <w:color w:val="231F20"/>
          <w:sz w:val="28"/>
          <w:szCs w:val="28"/>
        </w:rPr>
        <w:t>информации</w:t>
      </w:r>
      <w:r w:rsidRPr="00012E1D">
        <w:rPr>
          <w:color w:val="231F20"/>
          <w:spacing w:val="39"/>
          <w:sz w:val="28"/>
          <w:szCs w:val="28"/>
        </w:rPr>
        <w:t xml:space="preserve"> </w:t>
      </w:r>
      <w:r w:rsidRPr="00012E1D">
        <w:rPr>
          <w:color w:val="231F20"/>
          <w:sz w:val="28"/>
          <w:szCs w:val="28"/>
        </w:rPr>
        <w:t>в</w:t>
      </w:r>
      <w:r w:rsidRPr="00012E1D">
        <w:rPr>
          <w:color w:val="231F20"/>
          <w:spacing w:val="39"/>
          <w:sz w:val="28"/>
          <w:szCs w:val="28"/>
        </w:rPr>
        <w:t xml:space="preserve"> </w:t>
      </w:r>
      <w:r w:rsidRPr="00012E1D">
        <w:rPr>
          <w:color w:val="231F20"/>
          <w:sz w:val="28"/>
          <w:szCs w:val="28"/>
        </w:rPr>
        <w:t>области</w:t>
      </w:r>
      <w:r w:rsidRPr="00012E1D">
        <w:rPr>
          <w:color w:val="231F20"/>
          <w:spacing w:val="39"/>
          <w:sz w:val="28"/>
          <w:szCs w:val="28"/>
        </w:rPr>
        <w:t xml:space="preserve"> </w:t>
      </w:r>
      <w:r w:rsidRPr="00012E1D">
        <w:rPr>
          <w:color w:val="231F20"/>
          <w:sz w:val="28"/>
          <w:szCs w:val="28"/>
        </w:rPr>
        <w:t>естественных</w:t>
      </w:r>
      <w:r w:rsidRPr="00012E1D">
        <w:rPr>
          <w:color w:val="231F20"/>
          <w:spacing w:val="39"/>
          <w:sz w:val="28"/>
          <w:szCs w:val="28"/>
        </w:rPr>
        <w:t xml:space="preserve"> </w:t>
      </w:r>
      <w:r w:rsidRPr="00012E1D">
        <w:rPr>
          <w:color w:val="231F20"/>
          <w:sz w:val="28"/>
          <w:szCs w:val="28"/>
        </w:rPr>
        <w:t>наук,</w:t>
      </w:r>
      <w:r w:rsidRPr="00012E1D">
        <w:rPr>
          <w:color w:val="231F20"/>
          <w:spacing w:val="39"/>
          <w:sz w:val="28"/>
          <w:szCs w:val="28"/>
        </w:rPr>
        <w:t xml:space="preserve"> </w:t>
      </w:r>
      <w:r w:rsidRPr="00012E1D">
        <w:rPr>
          <w:color w:val="231F20"/>
          <w:sz w:val="28"/>
          <w:szCs w:val="28"/>
        </w:rPr>
        <w:t>постановке</w:t>
      </w:r>
      <w:r w:rsidRPr="00012E1D">
        <w:rPr>
          <w:color w:val="231F20"/>
          <w:spacing w:val="39"/>
          <w:sz w:val="28"/>
          <w:szCs w:val="28"/>
        </w:rPr>
        <w:t xml:space="preserve"> </w:t>
      </w:r>
      <w:r w:rsidRPr="00012E1D">
        <w:rPr>
          <w:color w:val="231F20"/>
          <w:sz w:val="28"/>
          <w:szCs w:val="28"/>
        </w:rPr>
        <w:t>цели</w:t>
      </w:r>
      <w:r w:rsidRPr="00012E1D">
        <w:rPr>
          <w:color w:val="231F20"/>
          <w:spacing w:val="39"/>
          <w:sz w:val="28"/>
          <w:szCs w:val="28"/>
        </w:rPr>
        <w:t xml:space="preserve"> </w:t>
      </w:r>
      <w:r w:rsidRPr="00012E1D">
        <w:rPr>
          <w:color w:val="231F20"/>
          <w:sz w:val="28"/>
          <w:szCs w:val="28"/>
        </w:rPr>
        <w:t>и</w:t>
      </w:r>
      <w:r w:rsidRPr="00012E1D">
        <w:rPr>
          <w:color w:val="231F20"/>
          <w:spacing w:val="39"/>
          <w:sz w:val="28"/>
          <w:szCs w:val="28"/>
        </w:rPr>
        <w:t xml:space="preserve"> </w:t>
      </w:r>
      <w:r w:rsidRPr="00012E1D">
        <w:rPr>
          <w:color w:val="231F20"/>
          <w:sz w:val="28"/>
          <w:szCs w:val="28"/>
        </w:rPr>
        <w:t>выбору</w:t>
      </w:r>
      <w:r w:rsidRPr="00012E1D">
        <w:rPr>
          <w:color w:val="231F20"/>
          <w:spacing w:val="-53"/>
          <w:sz w:val="28"/>
          <w:szCs w:val="28"/>
        </w:rPr>
        <w:t xml:space="preserve"> </w:t>
      </w:r>
      <w:r w:rsidRPr="00012E1D">
        <w:rPr>
          <w:color w:val="231F20"/>
          <w:sz w:val="28"/>
          <w:szCs w:val="28"/>
        </w:rPr>
        <w:t>путей ее достижения в профессиональной</w:t>
      </w:r>
      <w:r w:rsidRPr="00012E1D">
        <w:rPr>
          <w:color w:val="231F20"/>
          <w:spacing w:val="56"/>
          <w:sz w:val="28"/>
          <w:szCs w:val="28"/>
        </w:rPr>
        <w:t xml:space="preserve"> </w:t>
      </w:r>
      <w:r w:rsidRPr="00012E1D">
        <w:rPr>
          <w:color w:val="231F20"/>
          <w:sz w:val="28"/>
          <w:szCs w:val="28"/>
        </w:rPr>
        <w:t>сфере;</w:t>
      </w:r>
    </w:p>
    <w:p w:rsidR="00F02423" w:rsidRPr="00012E1D" w:rsidRDefault="00F02423" w:rsidP="007D7EB1">
      <w:pPr>
        <w:pStyle w:val="affa"/>
        <w:widowControl w:val="0"/>
        <w:numPr>
          <w:ilvl w:val="1"/>
          <w:numId w:val="610"/>
        </w:numPr>
        <w:tabs>
          <w:tab w:val="left" w:pos="972"/>
        </w:tabs>
        <w:ind w:right="117"/>
        <w:jc w:val="both"/>
        <w:rPr>
          <w:sz w:val="28"/>
          <w:szCs w:val="28"/>
        </w:rPr>
      </w:pPr>
      <w:r w:rsidRPr="00012E1D">
        <w:rPr>
          <w:color w:val="231F20"/>
          <w:sz w:val="28"/>
          <w:szCs w:val="28"/>
        </w:rPr>
        <w:t>способность руководствоваться в своей деятельности современными</w:t>
      </w:r>
      <w:r w:rsidRPr="00012E1D">
        <w:rPr>
          <w:color w:val="231F20"/>
          <w:spacing w:val="-24"/>
          <w:sz w:val="28"/>
          <w:szCs w:val="28"/>
        </w:rPr>
        <w:t xml:space="preserve"> </w:t>
      </w:r>
      <w:r w:rsidRPr="00012E1D">
        <w:rPr>
          <w:color w:val="231F20"/>
          <w:sz w:val="28"/>
          <w:szCs w:val="28"/>
        </w:rPr>
        <w:t>принци</w:t>
      </w:r>
      <w:r w:rsidRPr="00012E1D">
        <w:rPr>
          <w:color w:val="231F20"/>
          <w:spacing w:val="-3"/>
          <w:sz w:val="28"/>
          <w:szCs w:val="28"/>
        </w:rPr>
        <w:t>пами</w:t>
      </w:r>
      <w:r w:rsidRPr="00012E1D">
        <w:rPr>
          <w:color w:val="231F20"/>
          <w:spacing w:val="10"/>
          <w:sz w:val="28"/>
          <w:szCs w:val="28"/>
        </w:rPr>
        <w:t xml:space="preserve"> </w:t>
      </w:r>
      <w:r w:rsidRPr="00012E1D">
        <w:rPr>
          <w:color w:val="231F20"/>
          <w:spacing w:val="-3"/>
          <w:sz w:val="28"/>
          <w:szCs w:val="28"/>
        </w:rPr>
        <w:t>толерантности,</w:t>
      </w:r>
      <w:r w:rsidRPr="00012E1D">
        <w:rPr>
          <w:color w:val="231F20"/>
          <w:spacing w:val="10"/>
          <w:sz w:val="28"/>
          <w:szCs w:val="28"/>
        </w:rPr>
        <w:t xml:space="preserve"> </w:t>
      </w:r>
      <w:r w:rsidRPr="00012E1D">
        <w:rPr>
          <w:color w:val="231F20"/>
          <w:spacing w:val="-3"/>
          <w:sz w:val="28"/>
          <w:szCs w:val="28"/>
        </w:rPr>
        <w:t>диалога</w:t>
      </w:r>
      <w:r w:rsidRPr="00012E1D">
        <w:rPr>
          <w:color w:val="231F20"/>
          <w:spacing w:val="10"/>
          <w:sz w:val="28"/>
          <w:szCs w:val="28"/>
        </w:rPr>
        <w:t xml:space="preserve"> </w:t>
      </w:r>
      <w:r w:rsidRPr="00012E1D">
        <w:rPr>
          <w:color w:val="231F20"/>
          <w:sz w:val="28"/>
          <w:szCs w:val="28"/>
        </w:rPr>
        <w:t>и</w:t>
      </w:r>
      <w:r w:rsidRPr="00012E1D">
        <w:rPr>
          <w:color w:val="231F20"/>
          <w:spacing w:val="10"/>
          <w:sz w:val="28"/>
          <w:szCs w:val="28"/>
        </w:rPr>
        <w:t xml:space="preserve"> </w:t>
      </w:r>
      <w:r w:rsidRPr="00012E1D">
        <w:rPr>
          <w:color w:val="231F20"/>
          <w:spacing w:val="-3"/>
          <w:sz w:val="28"/>
          <w:szCs w:val="28"/>
        </w:rPr>
        <w:t>сотрудничества;</w:t>
      </w:r>
      <w:r w:rsidRPr="00012E1D">
        <w:rPr>
          <w:color w:val="231F20"/>
          <w:spacing w:val="10"/>
          <w:sz w:val="28"/>
          <w:szCs w:val="28"/>
        </w:rPr>
        <w:t xml:space="preserve"> </w:t>
      </w:r>
      <w:r w:rsidRPr="00012E1D">
        <w:rPr>
          <w:color w:val="231F20"/>
          <w:spacing w:val="-3"/>
          <w:sz w:val="28"/>
          <w:szCs w:val="28"/>
        </w:rPr>
        <w:t>готовность</w:t>
      </w:r>
      <w:r w:rsidRPr="00012E1D">
        <w:rPr>
          <w:color w:val="231F20"/>
          <w:spacing w:val="10"/>
          <w:sz w:val="28"/>
          <w:szCs w:val="28"/>
        </w:rPr>
        <w:t xml:space="preserve"> </w:t>
      </w:r>
      <w:r w:rsidRPr="00012E1D">
        <w:rPr>
          <w:color w:val="231F20"/>
          <w:sz w:val="28"/>
          <w:szCs w:val="28"/>
        </w:rPr>
        <w:t>к</w:t>
      </w:r>
      <w:r w:rsidRPr="00012E1D">
        <w:rPr>
          <w:color w:val="231F20"/>
          <w:spacing w:val="10"/>
          <w:sz w:val="28"/>
          <w:szCs w:val="28"/>
        </w:rPr>
        <w:t xml:space="preserve"> </w:t>
      </w:r>
      <w:r w:rsidRPr="00012E1D">
        <w:rPr>
          <w:color w:val="231F20"/>
          <w:spacing w:val="-3"/>
          <w:sz w:val="28"/>
          <w:szCs w:val="28"/>
        </w:rPr>
        <w:t>взаимодействию</w:t>
      </w:r>
      <w:r w:rsidRPr="00012E1D">
        <w:rPr>
          <w:color w:val="231F20"/>
          <w:spacing w:val="-43"/>
          <w:sz w:val="28"/>
          <w:szCs w:val="28"/>
        </w:rPr>
        <w:t xml:space="preserve"> </w:t>
      </w:r>
      <w:r w:rsidRPr="00012E1D">
        <w:rPr>
          <w:color w:val="231F20"/>
          <w:sz w:val="28"/>
          <w:szCs w:val="28"/>
        </w:rPr>
        <w:t>с коллегами, работе в</w:t>
      </w:r>
      <w:r w:rsidRPr="00012E1D">
        <w:rPr>
          <w:color w:val="231F20"/>
          <w:spacing w:val="46"/>
          <w:sz w:val="28"/>
          <w:szCs w:val="28"/>
        </w:rPr>
        <w:t xml:space="preserve"> </w:t>
      </w:r>
      <w:r w:rsidRPr="00012E1D">
        <w:rPr>
          <w:color w:val="231F20"/>
          <w:sz w:val="28"/>
          <w:szCs w:val="28"/>
        </w:rPr>
        <w:t>коллективе;</w:t>
      </w:r>
    </w:p>
    <w:p w:rsidR="00F02423" w:rsidRPr="00012E1D" w:rsidRDefault="00F02423" w:rsidP="007D7EB1">
      <w:pPr>
        <w:pStyle w:val="affa"/>
        <w:widowControl w:val="0"/>
        <w:numPr>
          <w:ilvl w:val="1"/>
          <w:numId w:val="610"/>
        </w:numPr>
        <w:tabs>
          <w:tab w:val="left" w:pos="972"/>
        </w:tabs>
        <w:ind w:right="121"/>
        <w:jc w:val="both"/>
        <w:rPr>
          <w:sz w:val="28"/>
          <w:szCs w:val="28"/>
        </w:rPr>
      </w:pPr>
      <w:r w:rsidRPr="00012E1D">
        <w:rPr>
          <w:color w:val="231F20"/>
          <w:spacing w:val="-3"/>
          <w:sz w:val="28"/>
          <w:szCs w:val="28"/>
        </w:rPr>
        <w:t>обладание</w:t>
      </w:r>
      <w:r w:rsidRPr="00012E1D">
        <w:rPr>
          <w:color w:val="231F20"/>
          <w:spacing w:val="7"/>
          <w:sz w:val="28"/>
          <w:szCs w:val="28"/>
        </w:rPr>
        <w:t xml:space="preserve"> </w:t>
      </w:r>
      <w:r w:rsidRPr="00012E1D">
        <w:rPr>
          <w:color w:val="231F20"/>
          <w:spacing w:val="-3"/>
          <w:sz w:val="28"/>
          <w:szCs w:val="28"/>
        </w:rPr>
        <w:t>навыками</w:t>
      </w:r>
      <w:r w:rsidRPr="00012E1D">
        <w:rPr>
          <w:color w:val="231F20"/>
          <w:spacing w:val="7"/>
          <w:sz w:val="28"/>
          <w:szCs w:val="28"/>
        </w:rPr>
        <w:t xml:space="preserve"> </w:t>
      </w:r>
      <w:r w:rsidRPr="00012E1D">
        <w:rPr>
          <w:color w:val="231F20"/>
          <w:spacing w:val="-3"/>
          <w:sz w:val="28"/>
          <w:szCs w:val="28"/>
        </w:rPr>
        <w:t>безопасной</w:t>
      </w:r>
      <w:r w:rsidRPr="00012E1D">
        <w:rPr>
          <w:color w:val="231F20"/>
          <w:spacing w:val="7"/>
          <w:sz w:val="28"/>
          <w:szCs w:val="28"/>
        </w:rPr>
        <w:t xml:space="preserve"> </w:t>
      </w:r>
      <w:r w:rsidRPr="00012E1D">
        <w:rPr>
          <w:color w:val="231F20"/>
          <w:spacing w:val="-3"/>
          <w:sz w:val="28"/>
          <w:szCs w:val="28"/>
        </w:rPr>
        <w:t>работы</w:t>
      </w:r>
      <w:r w:rsidRPr="00012E1D">
        <w:rPr>
          <w:color w:val="231F20"/>
          <w:spacing w:val="7"/>
          <w:sz w:val="28"/>
          <w:szCs w:val="28"/>
        </w:rPr>
        <w:t xml:space="preserve"> </w:t>
      </w:r>
      <w:r w:rsidRPr="00012E1D">
        <w:rPr>
          <w:color w:val="231F20"/>
          <w:sz w:val="28"/>
          <w:szCs w:val="28"/>
        </w:rPr>
        <w:t>во</w:t>
      </w:r>
      <w:r w:rsidRPr="00012E1D">
        <w:rPr>
          <w:color w:val="231F20"/>
          <w:spacing w:val="7"/>
          <w:sz w:val="28"/>
          <w:szCs w:val="28"/>
        </w:rPr>
        <w:t xml:space="preserve"> </w:t>
      </w:r>
      <w:r w:rsidRPr="00012E1D">
        <w:rPr>
          <w:color w:val="231F20"/>
          <w:spacing w:val="-3"/>
          <w:sz w:val="28"/>
          <w:szCs w:val="28"/>
        </w:rPr>
        <w:t>время</w:t>
      </w:r>
      <w:r w:rsidRPr="00012E1D">
        <w:rPr>
          <w:color w:val="231F20"/>
          <w:spacing w:val="7"/>
          <w:sz w:val="28"/>
          <w:szCs w:val="28"/>
        </w:rPr>
        <w:t xml:space="preserve"> </w:t>
      </w:r>
      <w:r w:rsidRPr="00012E1D">
        <w:rPr>
          <w:color w:val="231F20"/>
          <w:spacing w:val="-3"/>
          <w:sz w:val="28"/>
          <w:szCs w:val="28"/>
        </w:rPr>
        <w:t>проектно-исследовательской</w:t>
      </w:r>
      <w:r w:rsidRPr="00012E1D">
        <w:rPr>
          <w:color w:val="231F20"/>
          <w:spacing w:val="-56"/>
          <w:sz w:val="28"/>
          <w:szCs w:val="28"/>
        </w:rPr>
        <w:t xml:space="preserve"> </w:t>
      </w:r>
      <w:r w:rsidRPr="00012E1D">
        <w:rPr>
          <w:color w:val="231F20"/>
          <w:sz w:val="28"/>
          <w:szCs w:val="28"/>
        </w:rPr>
        <w:t>и экспериментальной деятельности, при использовании лабораторного</w:t>
      </w:r>
      <w:r w:rsidRPr="00012E1D">
        <w:rPr>
          <w:color w:val="231F20"/>
          <w:spacing w:val="28"/>
          <w:sz w:val="28"/>
          <w:szCs w:val="28"/>
        </w:rPr>
        <w:t xml:space="preserve"> </w:t>
      </w:r>
      <w:r w:rsidRPr="00012E1D">
        <w:rPr>
          <w:color w:val="231F20"/>
          <w:sz w:val="28"/>
          <w:szCs w:val="28"/>
        </w:rPr>
        <w:t>оборудования;</w:t>
      </w:r>
    </w:p>
    <w:p w:rsidR="00F02423" w:rsidRPr="00012E1D" w:rsidRDefault="00F02423" w:rsidP="007D7EB1">
      <w:pPr>
        <w:pStyle w:val="affa"/>
        <w:widowControl w:val="0"/>
        <w:numPr>
          <w:ilvl w:val="1"/>
          <w:numId w:val="610"/>
        </w:numPr>
        <w:tabs>
          <w:tab w:val="left" w:pos="972"/>
        </w:tabs>
        <w:ind w:right="116"/>
        <w:jc w:val="both"/>
        <w:rPr>
          <w:sz w:val="28"/>
          <w:szCs w:val="28"/>
        </w:rPr>
      </w:pPr>
      <w:r w:rsidRPr="00012E1D">
        <w:rPr>
          <w:color w:val="231F20"/>
          <w:sz w:val="28"/>
          <w:szCs w:val="28"/>
        </w:rPr>
        <w:t>способность</w:t>
      </w:r>
      <w:r w:rsidRPr="00012E1D">
        <w:rPr>
          <w:color w:val="231F20"/>
          <w:spacing w:val="-10"/>
          <w:sz w:val="28"/>
          <w:szCs w:val="28"/>
        </w:rPr>
        <w:t xml:space="preserve"> </w:t>
      </w:r>
      <w:r w:rsidRPr="00012E1D">
        <w:rPr>
          <w:color w:val="231F20"/>
          <w:sz w:val="28"/>
          <w:szCs w:val="28"/>
        </w:rPr>
        <w:t>использовать</w:t>
      </w:r>
      <w:r w:rsidRPr="00012E1D">
        <w:rPr>
          <w:color w:val="231F20"/>
          <w:spacing w:val="-10"/>
          <w:sz w:val="28"/>
          <w:szCs w:val="28"/>
        </w:rPr>
        <w:t xml:space="preserve"> </w:t>
      </w:r>
      <w:r w:rsidRPr="00012E1D">
        <w:rPr>
          <w:color w:val="231F20"/>
          <w:sz w:val="28"/>
          <w:szCs w:val="28"/>
        </w:rPr>
        <w:t>приобретенные</w:t>
      </w:r>
      <w:r w:rsidRPr="00012E1D">
        <w:rPr>
          <w:color w:val="231F20"/>
          <w:spacing w:val="-10"/>
          <w:sz w:val="28"/>
          <w:szCs w:val="28"/>
        </w:rPr>
        <w:t xml:space="preserve"> </w:t>
      </w:r>
      <w:r w:rsidRPr="00012E1D">
        <w:rPr>
          <w:color w:val="231F20"/>
          <w:sz w:val="28"/>
          <w:szCs w:val="28"/>
        </w:rPr>
        <w:t>знания</w:t>
      </w:r>
      <w:r w:rsidRPr="00012E1D">
        <w:rPr>
          <w:color w:val="231F20"/>
          <w:spacing w:val="-10"/>
          <w:sz w:val="28"/>
          <w:szCs w:val="28"/>
        </w:rPr>
        <w:t xml:space="preserve"> </w:t>
      </w:r>
      <w:r w:rsidRPr="00012E1D">
        <w:rPr>
          <w:color w:val="231F20"/>
          <w:sz w:val="28"/>
          <w:szCs w:val="28"/>
        </w:rPr>
        <w:t>и</w:t>
      </w:r>
      <w:r w:rsidRPr="00012E1D">
        <w:rPr>
          <w:color w:val="231F20"/>
          <w:spacing w:val="-10"/>
          <w:sz w:val="28"/>
          <w:szCs w:val="28"/>
        </w:rPr>
        <w:t xml:space="preserve"> </w:t>
      </w:r>
      <w:r w:rsidRPr="00012E1D">
        <w:rPr>
          <w:color w:val="231F20"/>
          <w:sz w:val="28"/>
          <w:szCs w:val="28"/>
        </w:rPr>
        <w:t>умения</w:t>
      </w:r>
      <w:r w:rsidRPr="00012E1D">
        <w:rPr>
          <w:color w:val="231F20"/>
          <w:spacing w:val="-10"/>
          <w:sz w:val="28"/>
          <w:szCs w:val="28"/>
        </w:rPr>
        <w:t xml:space="preserve"> </w:t>
      </w:r>
      <w:r w:rsidRPr="00012E1D">
        <w:rPr>
          <w:color w:val="231F20"/>
          <w:sz w:val="28"/>
          <w:szCs w:val="28"/>
        </w:rPr>
        <w:t>в</w:t>
      </w:r>
      <w:r w:rsidRPr="00012E1D">
        <w:rPr>
          <w:color w:val="231F20"/>
          <w:spacing w:val="-10"/>
          <w:sz w:val="28"/>
          <w:szCs w:val="28"/>
        </w:rPr>
        <w:t xml:space="preserve"> </w:t>
      </w:r>
      <w:r w:rsidRPr="00012E1D">
        <w:rPr>
          <w:color w:val="231F20"/>
          <w:sz w:val="28"/>
          <w:szCs w:val="28"/>
        </w:rPr>
        <w:t>практической деятельности</w:t>
      </w:r>
      <w:r w:rsidRPr="00012E1D">
        <w:rPr>
          <w:color w:val="231F20"/>
          <w:spacing w:val="-18"/>
          <w:sz w:val="28"/>
          <w:szCs w:val="28"/>
        </w:rPr>
        <w:t xml:space="preserve"> </w:t>
      </w:r>
      <w:r w:rsidRPr="00012E1D">
        <w:rPr>
          <w:color w:val="231F20"/>
          <w:sz w:val="28"/>
          <w:szCs w:val="28"/>
        </w:rPr>
        <w:t>и</w:t>
      </w:r>
      <w:r w:rsidRPr="00012E1D">
        <w:rPr>
          <w:color w:val="231F20"/>
          <w:spacing w:val="-18"/>
          <w:sz w:val="28"/>
          <w:szCs w:val="28"/>
        </w:rPr>
        <w:t xml:space="preserve"> </w:t>
      </w:r>
      <w:r w:rsidRPr="00012E1D">
        <w:rPr>
          <w:color w:val="231F20"/>
          <w:sz w:val="28"/>
          <w:szCs w:val="28"/>
        </w:rPr>
        <w:t>повседневной</w:t>
      </w:r>
      <w:r w:rsidRPr="00012E1D">
        <w:rPr>
          <w:color w:val="231F20"/>
          <w:spacing w:val="-18"/>
          <w:sz w:val="28"/>
          <w:szCs w:val="28"/>
        </w:rPr>
        <w:t xml:space="preserve"> </w:t>
      </w:r>
      <w:r w:rsidRPr="00012E1D">
        <w:rPr>
          <w:color w:val="231F20"/>
          <w:sz w:val="28"/>
          <w:szCs w:val="28"/>
        </w:rPr>
        <w:t>жизни</w:t>
      </w:r>
      <w:r w:rsidRPr="00012E1D">
        <w:rPr>
          <w:color w:val="231F20"/>
          <w:spacing w:val="-17"/>
          <w:sz w:val="28"/>
          <w:szCs w:val="28"/>
        </w:rPr>
        <w:t xml:space="preserve"> </w:t>
      </w:r>
      <w:r w:rsidRPr="00012E1D">
        <w:rPr>
          <w:color w:val="231F20"/>
          <w:sz w:val="28"/>
          <w:szCs w:val="28"/>
        </w:rPr>
        <w:t>для</w:t>
      </w:r>
      <w:r w:rsidRPr="00012E1D">
        <w:rPr>
          <w:color w:val="231F20"/>
          <w:spacing w:val="-18"/>
          <w:sz w:val="28"/>
          <w:szCs w:val="28"/>
        </w:rPr>
        <w:t xml:space="preserve"> </w:t>
      </w:r>
      <w:r w:rsidRPr="00012E1D">
        <w:rPr>
          <w:color w:val="231F20"/>
          <w:sz w:val="28"/>
          <w:szCs w:val="28"/>
        </w:rPr>
        <w:t>соблюдения</w:t>
      </w:r>
      <w:r w:rsidRPr="00012E1D">
        <w:rPr>
          <w:color w:val="231F20"/>
          <w:spacing w:val="-18"/>
          <w:sz w:val="28"/>
          <w:szCs w:val="28"/>
        </w:rPr>
        <w:t xml:space="preserve"> </w:t>
      </w:r>
      <w:r w:rsidRPr="00012E1D">
        <w:rPr>
          <w:color w:val="231F20"/>
          <w:sz w:val="28"/>
          <w:szCs w:val="28"/>
        </w:rPr>
        <w:t>мер</w:t>
      </w:r>
      <w:r w:rsidRPr="00012E1D">
        <w:rPr>
          <w:color w:val="231F20"/>
          <w:spacing w:val="-18"/>
          <w:sz w:val="28"/>
          <w:szCs w:val="28"/>
        </w:rPr>
        <w:t xml:space="preserve"> </w:t>
      </w:r>
      <w:r w:rsidRPr="00012E1D">
        <w:rPr>
          <w:color w:val="231F20"/>
          <w:sz w:val="28"/>
          <w:szCs w:val="28"/>
        </w:rPr>
        <w:t>профилактики</w:t>
      </w:r>
      <w:r w:rsidRPr="00012E1D">
        <w:rPr>
          <w:color w:val="231F20"/>
          <w:spacing w:val="-18"/>
          <w:sz w:val="28"/>
          <w:szCs w:val="28"/>
        </w:rPr>
        <w:t xml:space="preserve"> </w:t>
      </w:r>
      <w:r w:rsidRPr="00012E1D">
        <w:rPr>
          <w:color w:val="231F20"/>
          <w:sz w:val="28"/>
          <w:szCs w:val="28"/>
        </w:rPr>
        <w:t>отравлений,</w:t>
      </w:r>
      <w:r w:rsidRPr="00012E1D">
        <w:rPr>
          <w:color w:val="231F20"/>
          <w:spacing w:val="-27"/>
          <w:sz w:val="28"/>
          <w:szCs w:val="28"/>
        </w:rPr>
        <w:t xml:space="preserve"> </w:t>
      </w:r>
      <w:r w:rsidRPr="00012E1D">
        <w:rPr>
          <w:color w:val="231F20"/>
          <w:sz w:val="28"/>
          <w:szCs w:val="28"/>
        </w:rPr>
        <w:t>вирусных</w:t>
      </w:r>
      <w:r w:rsidRPr="00012E1D">
        <w:rPr>
          <w:color w:val="231F20"/>
          <w:spacing w:val="-27"/>
          <w:sz w:val="28"/>
          <w:szCs w:val="28"/>
        </w:rPr>
        <w:t xml:space="preserve"> </w:t>
      </w:r>
      <w:r w:rsidRPr="00012E1D">
        <w:rPr>
          <w:color w:val="231F20"/>
          <w:sz w:val="28"/>
          <w:szCs w:val="28"/>
        </w:rPr>
        <w:t>и</w:t>
      </w:r>
      <w:r w:rsidRPr="00012E1D">
        <w:rPr>
          <w:color w:val="231F20"/>
          <w:spacing w:val="-27"/>
          <w:sz w:val="28"/>
          <w:szCs w:val="28"/>
        </w:rPr>
        <w:t xml:space="preserve"> </w:t>
      </w:r>
      <w:r w:rsidRPr="00012E1D">
        <w:rPr>
          <w:color w:val="231F20"/>
          <w:sz w:val="28"/>
          <w:szCs w:val="28"/>
        </w:rPr>
        <w:t>других</w:t>
      </w:r>
      <w:r w:rsidRPr="00012E1D">
        <w:rPr>
          <w:color w:val="231F20"/>
          <w:spacing w:val="-27"/>
          <w:sz w:val="28"/>
          <w:szCs w:val="28"/>
        </w:rPr>
        <w:t xml:space="preserve"> </w:t>
      </w:r>
      <w:r w:rsidRPr="00012E1D">
        <w:rPr>
          <w:color w:val="231F20"/>
          <w:sz w:val="28"/>
          <w:szCs w:val="28"/>
        </w:rPr>
        <w:t>заболеваний,</w:t>
      </w:r>
      <w:r w:rsidRPr="00012E1D">
        <w:rPr>
          <w:color w:val="231F20"/>
          <w:spacing w:val="-27"/>
          <w:sz w:val="28"/>
          <w:szCs w:val="28"/>
        </w:rPr>
        <w:t xml:space="preserve"> </w:t>
      </w:r>
      <w:r w:rsidRPr="00012E1D">
        <w:rPr>
          <w:color w:val="231F20"/>
          <w:sz w:val="28"/>
          <w:szCs w:val="28"/>
        </w:rPr>
        <w:t>стрессов,</w:t>
      </w:r>
      <w:r w:rsidRPr="00012E1D">
        <w:rPr>
          <w:color w:val="231F20"/>
          <w:spacing w:val="-27"/>
          <w:sz w:val="28"/>
          <w:szCs w:val="28"/>
        </w:rPr>
        <w:t xml:space="preserve"> </w:t>
      </w:r>
      <w:r w:rsidRPr="00012E1D">
        <w:rPr>
          <w:color w:val="231F20"/>
          <w:sz w:val="28"/>
          <w:szCs w:val="28"/>
        </w:rPr>
        <w:t>вредных</w:t>
      </w:r>
      <w:r w:rsidRPr="00012E1D">
        <w:rPr>
          <w:color w:val="231F20"/>
          <w:spacing w:val="-27"/>
          <w:sz w:val="28"/>
          <w:szCs w:val="28"/>
        </w:rPr>
        <w:t xml:space="preserve"> </w:t>
      </w:r>
      <w:r w:rsidRPr="00012E1D">
        <w:rPr>
          <w:color w:val="231F20"/>
          <w:sz w:val="28"/>
          <w:szCs w:val="28"/>
        </w:rPr>
        <w:t>привычек</w:t>
      </w:r>
      <w:r w:rsidRPr="00012E1D">
        <w:rPr>
          <w:color w:val="231F20"/>
          <w:spacing w:val="-27"/>
          <w:sz w:val="28"/>
          <w:szCs w:val="28"/>
        </w:rPr>
        <w:t xml:space="preserve"> </w:t>
      </w:r>
      <w:r w:rsidRPr="00012E1D">
        <w:rPr>
          <w:color w:val="231F20"/>
          <w:sz w:val="28"/>
          <w:szCs w:val="28"/>
        </w:rPr>
        <w:t>(курения, алкоголизма, наркомании); правил поведения в природной</w:t>
      </w:r>
      <w:r w:rsidRPr="00012E1D">
        <w:rPr>
          <w:color w:val="231F20"/>
          <w:spacing w:val="-13"/>
          <w:sz w:val="28"/>
          <w:szCs w:val="28"/>
        </w:rPr>
        <w:t xml:space="preserve"> </w:t>
      </w:r>
      <w:r w:rsidRPr="00012E1D">
        <w:rPr>
          <w:color w:val="231F20"/>
          <w:sz w:val="28"/>
          <w:szCs w:val="28"/>
        </w:rPr>
        <w:t>среде;</w:t>
      </w:r>
    </w:p>
    <w:p w:rsidR="00F02423" w:rsidRPr="00012E1D" w:rsidRDefault="00F02423" w:rsidP="007D7EB1">
      <w:pPr>
        <w:pStyle w:val="affa"/>
        <w:widowControl w:val="0"/>
        <w:numPr>
          <w:ilvl w:val="1"/>
          <w:numId w:val="610"/>
        </w:numPr>
        <w:tabs>
          <w:tab w:val="left" w:pos="972"/>
        </w:tabs>
        <w:ind w:right="117"/>
        <w:jc w:val="both"/>
        <w:rPr>
          <w:sz w:val="28"/>
          <w:szCs w:val="28"/>
        </w:rPr>
      </w:pPr>
      <w:r w:rsidRPr="00012E1D">
        <w:rPr>
          <w:color w:val="231F20"/>
          <w:sz w:val="28"/>
          <w:szCs w:val="28"/>
        </w:rPr>
        <w:t>готовность к оказанию первой помощи при травмах, простудных и</w:t>
      </w:r>
      <w:r w:rsidRPr="00012E1D">
        <w:rPr>
          <w:color w:val="231F20"/>
          <w:spacing w:val="1"/>
          <w:sz w:val="28"/>
          <w:szCs w:val="28"/>
        </w:rPr>
        <w:t xml:space="preserve"> </w:t>
      </w:r>
      <w:r w:rsidRPr="00012E1D">
        <w:rPr>
          <w:color w:val="231F20"/>
          <w:sz w:val="28"/>
          <w:szCs w:val="28"/>
        </w:rPr>
        <w:t>других заболеваниях, отравлениях пищевыми</w:t>
      </w:r>
      <w:r w:rsidRPr="00012E1D">
        <w:rPr>
          <w:color w:val="231F20"/>
          <w:spacing w:val="18"/>
          <w:sz w:val="28"/>
          <w:szCs w:val="28"/>
        </w:rPr>
        <w:t xml:space="preserve"> </w:t>
      </w:r>
      <w:r w:rsidRPr="00012E1D">
        <w:rPr>
          <w:color w:val="231F20"/>
          <w:sz w:val="28"/>
          <w:szCs w:val="28"/>
        </w:rPr>
        <w:t>продуктами;</w:t>
      </w:r>
    </w:p>
    <w:p w:rsidR="00F02423" w:rsidRPr="00012E1D" w:rsidRDefault="00F02423" w:rsidP="007D7EB1">
      <w:pPr>
        <w:pStyle w:val="Heading4"/>
        <w:numPr>
          <w:ilvl w:val="0"/>
          <w:numId w:val="610"/>
        </w:numPr>
        <w:tabs>
          <w:tab w:val="left" w:pos="688"/>
        </w:tabs>
        <w:spacing w:before="88"/>
        <w:ind w:left="687" w:hanging="283"/>
        <w:rPr>
          <w:rFonts w:eastAsia="Georgia"/>
          <w:b w:val="0"/>
          <w:bCs w:val="0"/>
          <w:i w:val="0"/>
          <w:sz w:val="28"/>
          <w:szCs w:val="28"/>
        </w:rPr>
      </w:pPr>
      <w:r w:rsidRPr="00012E1D">
        <w:rPr>
          <w:color w:val="231F20"/>
          <w:sz w:val="28"/>
          <w:szCs w:val="28"/>
        </w:rPr>
        <w:t>метапредметных</w:t>
      </w:r>
      <w:r w:rsidRPr="00012E1D">
        <w:rPr>
          <w:i w:val="0"/>
          <w:color w:val="231F20"/>
          <w:sz w:val="28"/>
          <w:szCs w:val="28"/>
        </w:rPr>
        <w:t>:</w:t>
      </w:r>
    </w:p>
    <w:p w:rsidR="00F02423" w:rsidRPr="00012E1D" w:rsidRDefault="00F02423" w:rsidP="007D7EB1">
      <w:pPr>
        <w:pStyle w:val="affa"/>
        <w:widowControl w:val="0"/>
        <w:numPr>
          <w:ilvl w:val="1"/>
          <w:numId w:val="610"/>
        </w:numPr>
        <w:tabs>
          <w:tab w:val="left" w:pos="952"/>
        </w:tabs>
        <w:spacing w:before="73"/>
        <w:ind w:left="951" w:right="119"/>
        <w:jc w:val="both"/>
        <w:rPr>
          <w:color w:val="231F20"/>
          <w:sz w:val="28"/>
          <w:szCs w:val="28"/>
        </w:rPr>
      </w:pPr>
      <w:r w:rsidRPr="00012E1D">
        <w:rPr>
          <w:color w:val="231F20"/>
          <w:spacing w:val="-4"/>
          <w:sz w:val="28"/>
          <w:szCs w:val="28"/>
        </w:rPr>
        <w:t>осознание</w:t>
      </w:r>
      <w:r w:rsidRPr="00012E1D">
        <w:rPr>
          <w:color w:val="231F20"/>
          <w:spacing w:val="-44"/>
          <w:sz w:val="28"/>
          <w:szCs w:val="28"/>
        </w:rPr>
        <w:t xml:space="preserve"> </w:t>
      </w:r>
      <w:r w:rsidRPr="00012E1D">
        <w:rPr>
          <w:color w:val="231F20"/>
          <w:spacing w:val="-4"/>
          <w:sz w:val="28"/>
          <w:szCs w:val="28"/>
        </w:rPr>
        <w:t>социальной</w:t>
      </w:r>
      <w:r w:rsidRPr="00012E1D">
        <w:rPr>
          <w:color w:val="231F20"/>
          <w:spacing w:val="-44"/>
          <w:sz w:val="28"/>
          <w:szCs w:val="28"/>
        </w:rPr>
        <w:t xml:space="preserve"> </w:t>
      </w:r>
      <w:r w:rsidRPr="00012E1D">
        <w:rPr>
          <w:color w:val="231F20"/>
          <w:spacing w:val="-4"/>
          <w:sz w:val="28"/>
          <w:szCs w:val="28"/>
        </w:rPr>
        <w:t>значимости</w:t>
      </w:r>
      <w:r w:rsidRPr="00012E1D">
        <w:rPr>
          <w:color w:val="231F20"/>
          <w:spacing w:val="-44"/>
          <w:sz w:val="28"/>
          <w:szCs w:val="28"/>
        </w:rPr>
        <w:t xml:space="preserve"> </w:t>
      </w:r>
      <w:r w:rsidRPr="00012E1D">
        <w:rPr>
          <w:color w:val="231F20"/>
          <w:spacing w:val="-4"/>
          <w:sz w:val="28"/>
          <w:szCs w:val="28"/>
        </w:rPr>
        <w:t>своей</w:t>
      </w:r>
      <w:r w:rsidRPr="00012E1D">
        <w:rPr>
          <w:color w:val="231F20"/>
          <w:spacing w:val="-44"/>
          <w:sz w:val="28"/>
          <w:szCs w:val="28"/>
        </w:rPr>
        <w:t xml:space="preserve"> </w:t>
      </w:r>
      <w:r w:rsidRPr="00012E1D">
        <w:rPr>
          <w:color w:val="231F20"/>
          <w:spacing w:val="-4"/>
          <w:sz w:val="28"/>
          <w:szCs w:val="28"/>
        </w:rPr>
        <w:t>профессии/специальности,</w:t>
      </w:r>
      <w:r w:rsidRPr="00012E1D">
        <w:rPr>
          <w:color w:val="231F20"/>
          <w:spacing w:val="-44"/>
          <w:sz w:val="28"/>
          <w:szCs w:val="28"/>
        </w:rPr>
        <w:t xml:space="preserve"> </w:t>
      </w:r>
      <w:r w:rsidRPr="00012E1D">
        <w:rPr>
          <w:color w:val="231F20"/>
          <w:spacing w:val="-4"/>
          <w:sz w:val="28"/>
          <w:szCs w:val="28"/>
        </w:rPr>
        <w:t xml:space="preserve">обладание </w:t>
      </w:r>
      <w:r w:rsidRPr="00012E1D">
        <w:rPr>
          <w:color w:val="231F20"/>
          <w:sz w:val="28"/>
          <w:szCs w:val="28"/>
        </w:rPr>
        <w:t>мотивацией к осуществлению профессиональной</w:t>
      </w:r>
      <w:r w:rsidRPr="00012E1D">
        <w:rPr>
          <w:color w:val="231F20"/>
          <w:spacing w:val="-5"/>
          <w:sz w:val="28"/>
          <w:szCs w:val="28"/>
        </w:rPr>
        <w:t xml:space="preserve"> </w:t>
      </w:r>
      <w:r w:rsidRPr="00012E1D">
        <w:rPr>
          <w:color w:val="231F20"/>
          <w:sz w:val="28"/>
          <w:szCs w:val="28"/>
        </w:rPr>
        <w:t>деятельности;</w:t>
      </w:r>
    </w:p>
    <w:p w:rsidR="00F02423" w:rsidRPr="00012E1D" w:rsidRDefault="00F02423" w:rsidP="007D7EB1">
      <w:pPr>
        <w:pStyle w:val="affa"/>
        <w:widowControl w:val="0"/>
        <w:numPr>
          <w:ilvl w:val="1"/>
          <w:numId w:val="610"/>
        </w:numPr>
        <w:tabs>
          <w:tab w:val="left" w:pos="952"/>
        </w:tabs>
        <w:spacing w:before="73"/>
        <w:ind w:left="951" w:right="119"/>
        <w:jc w:val="both"/>
        <w:rPr>
          <w:color w:val="231F20"/>
          <w:sz w:val="28"/>
          <w:szCs w:val="28"/>
        </w:rPr>
      </w:pPr>
      <w:r w:rsidRPr="00012E1D">
        <w:rPr>
          <w:color w:val="231F20"/>
          <w:sz w:val="28"/>
          <w:szCs w:val="28"/>
        </w:rPr>
        <w:t>повышение</w:t>
      </w:r>
      <w:r w:rsidRPr="00012E1D">
        <w:rPr>
          <w:color w:val="231F20"/>
          <w:spacing w:val="-14"/>
          <w:sz w:val="28"/>
          <w:szCs w:val="28"/>
        </w:rPr>
        <w:t xml:space="preserve"> </w:t>
      </w:r>
      <w:r w:rsidRPr="00012E1D">
        <w:rPr>
          <w:color w:val="231F20"/>
          <w:sz w:val="28"/>
          <w:szCs w:val="28"/>
        </w:rPr>
        <w:t>интеллектуального</w:t>
      </w:r>
      <w:r w:rsidRPr="00012E1D">
        <w:rPr>
          <w:color w:val="231F20"/>
          <w:spacing w:val="-14"/>
          <w:sz w:val="28"/>
          <w:szCs w:val="28"/>
        </w:rPr>
        <w:t xml:space="preserve"> </w:t>
      </w:r>
      <w:r w:rsidRPr="00012E1D">
        <w:rPr>
          <w:color w:val="231F20"/>
          <w:sz w:val="28"/>
          <w:szCs w:val="28"/>
        </w:rPr>
        <w:t>уровня</w:t>
      </w:r>
      <w:r w:rsidRPr="00012E1D">
        <w:rPr>
          <w:color w:val="231F20"/>
          <w:spacing w:val="-14"/>
          <w:sz w:val="28"/>
          <w:szCs w:val="28"/>
        </w:rPr>
        <w:t xml:space="preserve"> </w:t>
      </w:r>
      <w:r w:rsidRPr="00012E1D">
        <w:rPr>
          <w:color w:val="231F20"/>
          <w:sz w:val="28"/>
          <w:szCs w:val="28"/>
        </w:rPr>
        <w:t>в</w:t>
      </w:r>
      <w:r w:rsidRPr="00012E1D">
        <w:rPr>
          <w:color w:val="231F20"/>
          <w:spacing w:val="-14"/>
          <w:sz w:val="28"/>
          <w:szCs w:val="28"/>
        </w:rPr>
        <w:t xml:space="preserve"> </w:t>
      </w:r>
      <w:r w:rsidRPr="00012E1D">
        <w:rPr>
          <w:color w:val="231F20"/>
          <w:sz w:val="28"/>
          <w:szCs w:val="28"/>
        </w:rPr>
        <w:t>процессе</w:t>
      </w:r>
      <w:r w:rsidRPr="00012E1D">
        <w:rPr>
          <w:color w:val="231F20"/>
          <w:spacing w:val="-14"/>
          <w:sz w:val="28"/>
          <w:szCs w:val="28"/>
        </w:rPr>
        <w:t xml:space="preserve"> </w:t>
      </w:r>
      <w:r w:rsidRPr="00012E1D">
        <w:rPr>
          <w:color w:val="231F20"/>
          <w:sz w:val="28"/>
          <w:szCs w:val="28"/>
        </w:rPr>
        <w:t>изучения</w:t>
      </w:r>
      <w:r w:rsidRPr="00012E1D">
        <w:rPr>
          <w:color w:val="231F20"/>
          <w:spacing w:val="-14"/>
          <w:sz w:val="28"/>
          <w:szCs w:val="28"/>
        </w:rPr>
        <w:t xml:space="preserve"> </w:t>
      </w:r>
      <w:r w:rsidRPr="00012E1D">
        <w:rPr>
          <w:color w:val="231F20"/>
          <w:sz w:val="28"/>
          <w:szCs w:val="28"/>
        </w:rPr>
        <w:t>биологических</w:t>
      </w:r>
      <w:r w:rsidRPr="00012E1D">
        <w:rPr>
          <w:color w:val="231F20"/>
          <w:spacing w:val="1"/>
          <w:sz w:val="28"/>
          <w:szCs w:val="28"/>
        </w:rPr>
        <w:t xml:space="preserve"> </w:t>
      </w:r>
      <w:r w:rsidRPr="00012E1D">
        <w:rPr>
          <w:color w:val="231F20"/>
          <w:sz w:val="28"/>
          <w:szCs w:val="28"/>
        </w:rPr>
        <w:t>явлений; выдающихся достижений биологии, вошедших в</w:t>
      </w:r>
      <w:r w:rsidRPr="00012E1D">
        <w:rPr>
          <w:color w:val="231F20"/>
          <w:spacing w:val="1"/>
          <w:sz w:val="28"/>
          <w:szCs w:val="28"/>
        </w:rPr>
        <w:t xml:space="preserve"> </w:t>
      </w:r>
      <w:r w:rsidRPr="00012E1D">
        <w:rPr>
          <w:color w:val="231F20"/>
          <w:sz w:val="28"/>
          <w:szCs w:val="28"/>
        </w:rPr>
        <w:t>общечеловеческую культуру; сложных и противоречивых путей развития</w:t>
      </w:r>
      <w:r w:rsidRPr="00012E1D">
        <w:rPr>
          <w:color w:val="231F20"/>
          <w:spacing w:val="15"/>
          <w:sz w:val="28"/>
          <w:szCs w:val="28"/>
        </w:rPr>
        <w:t xml:space="preserve"> </w:t>
      </w:r>
      <w:r w:rsidRPr="00012E1D">
        <w:rPr>
          <w:color w:val="231F20"/>
          <w:sz w:val="28"/>
          <w:szCs w:val="28"/>
        </w:rPr>
        <w:t>современных</w:t>
      </w:r>
      <w:r w:rsidRPr="00012E1D">
        <w:rPr>
          <w:color w:val="231F20"/>
          <w:spacing w:val="1"/>
          <w:sz w:val="28"/>
          <w:szCs w:val="28"/>
        </w:rPr>
        <w:t xml:space="preserve"> </w:t>
      </w:r>
      <w:r w:rsidRPr="00012E1D">
        <w:rPr>
          <w:color w:val="231F20"/>
          <w:sz w:val="28"/>
          <w:szCs w:val="28"/>
        </w:rPr>
        <w:t xml:space="preserve">научных взглядов, </w:t>
      </w:r>
      <w:r w:rsidRPr="00012E1D">
        <w:rPr>
          <w:color w:val="231F20"/>
          <w:sz w:val="28"/>
          <w:szCs w:val="28"/>
        </w:rPr>
        <w:lastRenderedPageBreak/>
        <w:t>идей, теорий, концепций, гипотез (о сущности и</w:t>
      </w:r>
      <w:r w:rsidRPr="00012E1D">
        <w:rPr>
          <w:color w:val="231F20"/>
          <w:spacing w:val="38"/>
          <w:sz w:val="28"/>
          <w:szCs w:val="28"/>
        </w:rPr>
        <w:t xml:space="preserve"> </w:t>
      </w:r>
      <w:r w:rsidRPr="00012E1D">
        <w:rPr>
          <w:color w:val="231F20"/>
          <w:spacing w:val="3"/>
          <w:sz w:val="28"/>
          <w:szCs w:val="28"/>
        </w:rPr>
        <w:t>про</w:t>
      </w:r>
      <w:r w:rsidRPr="00012E1D">
        <w:rPr>
          <w:color w:val="231F20"/>
          <w:sz w:val="28"/>
          <w:szCs w:val="28"/>
        </w:rPr>
        <w:t>исхождении жизни, человека) в ходе работы с различными</w:t>
      </w:r>
      <w:r w:rsidRPr="00012E1D">
        <w:rPr>
          <w:color w:val="231F20"/>
          <w:spacing w:val="44"/>
          <w:sz w:val="28"/>
          <w:szCs w:val="28"/>
        </w:rPr>
        <w:t xml:space="preserve"> </w:t>
      </w:r>
      <w:r w:rsidRPr="00012E1D">
        <w:rPr>
          <w:color w:val="231F20"/>
          <w:sz w:val="28"/>
          <w:szCs w:val="28"/>
        </w:rPr>
        <w:t>источниками информации;</w:t>
      </w:r>
    </w:p>
    <w:p w:rsidR="00F02423" w:rsidRPr="00012E1D" w:rsidRDefault="00F02423" w:rsidP="007D7EB1">
      <w:pPr>
        <w:pStyle w:val="affa"/>
        <w:widowControl w:val="0"/>
        <w:numPr>
          <w:ilvl w:val="1"/>
          <w:numId w:val="610"/>
        </w:numPr>
        <w:tabs>
          <w:tab w:val="left" w:pos="952"/>
        </w:tabs>
        <w:ind w:left="951" w:right="119"/>
        <w:jc w:val="both"/>
        <w:rPr>
          <w:color w:val="231F20"/>
          <w:sz w:val="28"/>
          <w:szCs w:val="28"/>
        </w:rPr>
      </w:pPr>
      <w:r w:rsidRPr="00012E1D">
        <w:rPr>
          <w:color w:val="231F20"/>
          <w:spacing w:val="4"/>
          <w:sz w:val="28"/>
          <w:szCs w:val="28"/>
        </w:rPr>
        <w:t>способность</w:t>
      </w:r>
      <w:r w:rsidRPr="00012E1D">
        <w:rPr>
          <w:color w:val="231F20"/>
          <w:spacing w:val="58"/>
          <w:sz w:val="28"/>
          <w:szCs w:val="28"/>
        </w:rPr>
        <w:t xml:space="preserve"> </w:t>
      </w:r>
      <w:r w:rsidRPr="00012E1D">
        <w:rPr>
          <w:color w:val="231F20"/>
          <w:spacing w:val="4"/>
          <w:sz w:val="28"/>
          <w:szCs w:val="28"/>
        </w:rPr>
        <w:t>организовывать</w:t>
      </w:r>
      <w:r w:rsidRPr="00012E1D">
        <w:rPr>
          <w:color w:val="231F20"/>
          <w:spacing w:val="58"/>
          <w:sz w:val="28"/>
          <w:szCs w:val="28"/>
        </w:rPr>
        <w:t xml:space="preserve"> </w:t>
      </w:r>
      <w:r w:rsidRPr="00012E1D">
        <w:rPr>
          <w:color w:val="231F20"/>
          <w:spacing w:val="4"/>
          <w:sz w:val="28"/>
          <w:szCs w:val="28"/>
        </w:rPr>
        <w:t>сотрудничество</w:t>
      </w:r>
      <w:r w:rsidRPr="00012E1D">
        <w:rPr>
          <w:color w:val="231F20"/>
          <w:spacing w:val="58"/>
          <w:sz w:val="28"/>
          <w:szCs w:val="28"/>
        </w:rPr>
        <w:t xml:space="preserve"> </w:t>
      </w:r>
      <w:r w:rsidRPr="00012E1D">
        <w:rPr>
          <w:color w:val="231F20"/>
          <w:spacing w:val="4"/>
          <w:sz w:val="28"/>
          <w:szCs w:val="28"/>
        </w:rPr>
        <w:t>единомышленников,</w:t>
      </w:r>
      <w:r w:rsidRPr="00012E1D">
        <w:rPr>
          <w:color w:val="231F20"/>
          <w:spacing w:val="58"/>
          <w:sz w:val="28"/>
          <w:szCs w:val="28"/>
        </w:rPr>
        <w:t xml:space="preserve"> </w:t>
      </w:r>
      <w:r w:rsidRPr="00012E1D">
        <w:rPr>
          <w:color w:val="231F20"/>
          <w:sz w:val="28"/>
          <w:szCs w:val="28"/>
        </w:rPr>
        <w:t>в</w:t>
      </w:r>
      <w:r w:rsidRPr="00012E1D">
        <w:rPr>
          <w:color w:val="231F20"/>
          <w:spacing w:val="58"/>
          <w:sz w:val="28"/>
          <w:szCs w:val="28"/>
        </w:rPr>
        <w:t xml:space="preserve"> </w:t>
      </w:r>
      <w:r w:rsidRPr="00012E1D">
        <w:rPr>
          <w:color w:val="231F20"/>
          <w:spacing w:val="5"/>
          <w:sz w:val="28"/>
          <w:szCs w:val="28"/>
        </w:rPr>
        <w:t>том</w:t>
      </w:r>
      <w:r w:rsidRPr="00012E1D">
        <w:rPr>
          <w:color w:val="231F20"/>
          <w:spacing w:val="-51"/>
          <w:sz w:val="28"/>
          <w:szCs w:val="28"/>
        </w:rPr>
        <w:t xml:space="preserve"> </w:t>
      </w:r>
      <w:r w:rsidRPr="00012E1D">
        <w:rPr>
          <w:color w:val="231F20"/>
          <w:sz w:val="28"/>
          <w:szCs w:val="28"/>
        </w:rPr>
        <w:t>числе</w:t>
      </w:r>
      <w:r w:rsidRPr="00012E1D">
        <w:rPr>
          <w:color w:val="231F20"/>
          <w:spacing w:val="46"/>
          <w:sz w:val="28"/>
          <w:szCs w:val="28"/>
        </w:rPr>
        <w:t xml:space="preserve"> </w:t>
      </w:r>
      <w:r w:rsidRPr="00012E1D">
        <w:rPr>
          <w:color w:val="231F20"/>
          <w:sz w:val="28"/>
          <w:szCs w:val="28"/>
        </w:rPr>
        <w:t>с</w:t>
      </w:r>
      <w:r w:rsidRPr="00012E1D">
        <w:rPr>
          <w:color w:val="231F20"/>
          <w:spacing w:val="46"/>
          <w:sz w:val="28"/>
          <w:szCs w:val="28"/>
        </w:rPr>
        <w:t xml:space="preserve"> </w:t>
      </w:r>
      <w:r w:rsidRPr="00012E1D">
        <w:rPr>
          <w:color w:val="231F20"/>
          <w:sz w:val="28"/>
          <w:szCs w:val="28"/>
        </w:rPr>
        <w:t>использованием</w:t>
      </w:r>
      <w:r w:rsidRPr="00012E1D">
        <w:rPr>
          <w:color w:val="231F20"/>
          <w:spacing w:val="46"/>
          <w:sz w:val="28"/>
          <w:szCs w:val="28"/>
        </w:rPr>
        <w:t xml:space="preserve"> </w:t>
      </w:r>
      <w:r w:rsidRPr="00012E1D">
        <w:rPr>
          <w:color w:val="231F20"/>
          <w:sz w:val="28"/>
          <w:szCs w:val="28"/>
        </w:rPr>
        <w:t>современных</w:t>
      </w:r>
      <w:r w:rsidRPr="00012E1D">
        <w:rPr>
          <w:color w:val="231F20"/>
          <w:spacing w:val="46"/>
          <w:sz w:val="28"/>
          <w:szCs w:val="28"/>
        </w:rPr>
        <w:t xml:space="preserve"> </w:t>
      </w:r>
      <w:r w:rsidRPr="00012E1D">
        <w:rPr>
          <w:color w:val="231F20"/>
          <w:sz w:val="28"/>
          <w:szCs w:val="28"/>
        </w:rPr>
        <w:t>информационно-коммуникационных</w:t>
      </w:r>
      <w:r w:rsidRPr="00012E1D">
        <w:rPr>
          <w:color w:val="231F20"/>
          <w:spacing w:val="-43"/>
          <w:sz w:val="28"/>
          <w:szCs w:val="28"/>
        </w:rPr>
        <w:t xml:space="preserve"> </w:t>
      </w:r>
      <w:r w:rsidRPr="00012E1D">
        <w:rPr>
          <w:color w:val="231F20"/>
          <w:sz w:val="28"/>
          <w:szCs w:val="28"/>
        </w:rPr>
        <w:t>технологий;</w:t>
      </w:r>
    </w:p>
    <w:p w:rsidR="00F02423" w:rsidRPr="00012E1D" w:rsidRDefault="00F02423" w:rsidP="007D7EB1">
      <w:pPr>
        <w:pStyle w:val="affa"/>
        <w:widowControl w:val="0"/>
        <w:numPr>
          <w:ilvl w:val="1"/>
          <w:numId w:val="610"/>
        </w:numPr>
        <w:tabs>
          <w:tab w:val="left" w:pos="952"/>
        </w:tabs>
        <w:ind w:left="951" w:right="117"/>
        <w:jc w:val="both"/>
        <w:rPr>
          <w:color w:val="231F20"/>
          <w:sz w:val="28"/>
          <w:szCs w:val="28"/>
        </w:rPr>
      </w:pPr>
      <w:r w:rsidRPr="00012E1D">
        <w:rPr>
          <w:color w:val="231F20"/>
          <w:sz w:val="28"/>
          <w:szCs w:val="28"/>
        </w:rPr>
        <w:t>умение</w:t>
      </w:r>
      <w:r w:rsidRPr="00012E1D">
        <w:rPr>
          <w:color w:val="231F20"/>
          <w:spacing w:val="48"/>
          <w:sz w:val="28"/>
          <w:szCs w:val="28"/>
        </w:rPr>
        <w:t xml:space="preserve"> </w:t>
      </w:r>
      <w:r w:rsidRPr="00012E1D">
        <w:rPr>
          <w:color w:val="231F20"/>
          <w:sz w:val="28"/>
          <w:szCs w:val="28"/>
        </w:rPr>
        <w:t>обосновывать</w:t>
      </w:r>
      <w:r w:rsidRPr="00012E1D">
        <w:rPr>
          <w:color w:val="231F20"/>
          <w:spacing w:val="48"/>
          <w:sz w:val="28"/>
          <w:szCs w:val="28"/>
        </w:rPr>
        <w:t xml:space="preserve"> </w:t>
      </w:r>
      <w:r w:rsidRPr="00012E1D">
        <w:rPr>
          <w:color w:val="231F20"/>
          <w:sz w:val="28"/>
          <w:szCs w:val="28"/>
        </w:rPr>
        <w:t>место</w:t>
      </w:r>
      <w:r w:rsidRPr="00012E1D">
        <w:rPr>
          <w:color w:val="231F20"/>
          <w:spacing w:val="48"/>
          <w:sz w:val="28"/>
          <w:szCs w:val="28"/>
        </w:rPr>
        <w:t xml:space="preserve"> </w:t>
      </w:r>
      <w:r w:rsidRPr="00012E1D">
        <w:rPr>
          <w:color w:val="231F20"/>
          <w:sz w:val="28"/>
          <w:szCs w:val="28"/>
        </w:rPr>
        <w:t>и</w:t>
      </w:r>
      <w:r w:rsidRPr="00012E1D">
        <w:rPr>
          <w:color w:val="231F20"/>
          <w:spacing w:val="48"/>
          <w:sz w:val="28"/>
          <w:szCs w:val="28"/>
        </w:rPr>
        <w:t xml:space="preserve"> </w:t>
      </w:r>
      <w:r w:rsidRPr="00012E1D">
        <w:rPr>
          <w:color w:val="231F20"/>
          <w:sz w:val="28"/>
          <w:szCs w:val="28"/>
        </w:rPr>
        <w:t>роль</w:t>
      </w:r>
      <w:r w:rsidRPr="00012E1D">
        <w:rPr>
          <w:color w:val="231F20"/>
          <w:spacing w:val="48"/>
          <w:sz w:val="28"/>
          <w:szCs w:val="28"/>
        </w:rPr>
        <w:t xml:space="preserve"> </w:t>
      </w:r>
      <w:r w:rsidRPr="00012E1D">
        <w:rPr>
          <w:color w:val="231F20"/>
          <w:sz w:val="28"/>
          <w:szCs w:val="28"/>
        </w:rPr>
        <w:t>биологических</w:t>
      </w:r>
      <w:r w:rsidRPr="00012E1D">
        <w:rPr>
          <w:color w:val="231F20"/>
          <w:spacing w:val="48"/>
          <w:sz w:val="28"/>
          <w:szCs w:val="28"/>
        </w:rPr>
        <w:t xml:space="preserve"> </w:t>
      </w:r>
      <w:r w:rsidRPr="00012E1D">
        <w:rPr>
          <w:color w:val="231F20"/>
          <w:sz w:val="28"/>
          <w:szCs w:val="28"/>
        </w:rPr>
        <w:t>знаний</w:t>
      </w:r>
      <w:r w:rsidRPr="00012E1D">
        <w:rPr>
          <w:color w:val="231F20"/>
          <w:spacing w:val="48"/>
          <w:sz w:val="28"/>
          <w:szCs w:val="28"/>
        </w:rPr>
        <w:t xml:space="preserve"> </w:t>
      </w:r>
      <w:r w:rsidRPr="00012E1D">
        <w:rPr>
          <w:color w:val="231F20"/>
          <w:sz w:val="28"/>
          <w:szCs w:val="28"/>
        </w:rPr>
        <w:t>в</w:t>
      </w:r>
      <w:r w:rsidRPr="00012E1D">
        <w:rPr>
          <w:color w:val="231F20"/>
          <w:spacing w:val="48"/>
          <w:sz w:val="28"/>
          <w:szCs w:val="28"/>
        </w:rPr>
        <w:t xml:space="preserve"> </w:t>
      </w:r>
      <w:r w:rsidRPr="00012E1D">
        <w:rPr>
          <w:color w:val="231F20"/>
          <w:sz w:val="28"/>
          <w:szCs w:val="28"/>
        </w:rPr>
        <w:t>практической</w:t>
      </w:r>
      <w:r w:rsidRPr="00012E1D">
        <w:rPr>
          <w:color w:val="231F20"/>
          <w:spacing w:val="-55"/>
          <w:sz w:val="28"/>
          <w:szCs w:val="28"/>
        </w:rPr>
        <w:t xml:space="preserve"> </w:t>
      </w:r>
      <w:r w:rsidRPr="00012E1D">
        <w:rPr>
          <w:color w:val="231F20"/>
          <w:sz w:val="28"/>
          <w:szCs w:val="28"/>
        </w:rPr>
        <w:t>деятельности</w:t>
      </w:r>
      <w:r w:rsidRPr="00012E1D">
        <w:rPr>
          <w:color w:val="231F20"/>
          <w:spacing w:val="32"/>
          <w:sz w:val="28"/>
          <w:szCs w:val="28"/>
        </w:rPr>
        <w:t xml:space="preserve"> </w:t>
      </w:r>
      <w:r w:rsidRPr="00012E1D">
        <w:rPr>
          <w:color w:val="231F20"/>
          <w:sz w:val="28"/>
          <w:szCs w:val="28"/>
        </w:rPr>
        <w:t>людей,</w:t>
      </w:r>
      <w:r w:rsidRPr="00012E1D">
        <w:rPr>
          <w:color w:val="231F20"/>
          <w:spacing w:val="32"/>
          <w:sz w:val="28"/>
          <w:szCs w:val="28"/>
        </w:rPr>
        <w:t xml:space="preserve"> </w:t>
      </w:r>
      <w:r w:rsidRPr="00012E1D">
        <w:rPr>
          <w:color w:val="231F20"/>
          <w:sz w:val="28"/>
          <w:szCs w:val="28"/>
        </w:rPr>
        <w:t>развитии</w:t>
      </w:r>
      <w:r w:rsidRPr="00012E1D">
        <w:rPr>
          <w:color w:val="231F20"/>
          <w:spacing w:val="32"/>
          <w:sz w:val="28"/>
          <w:szCs w:val="28"/>
        </w:rPr>
        <w:t xml:space="preserve"> </w:t>
      </w:r>
      <w:r w:rsidRPr="00012E1D">
        <w:rPr>
          <w:color w:val="231F20"/>
          <w:sz w:val="28"/>
          <w:szCs w:val="28"/>
        </w:rPr>
        <w:t>современных</w:t>
      </w:r>
      <w:r w:rsidRPr="00012E1D">
        <w:rPr>
          <w:color w:val="231F20"/>
          <w:spacing w:val="32"/>
          <w:sz w:val="28"/>
          <w:szCs w:val="28"/>
        </w:rPr>
        <w:t xml:space="preserve"> </w:t>
      </w:r>
      <w:r w:rsidRPr="00012E1D">
        <w:rPr>
          <w:color w:val="231F20"/>
          <w:sz w:val="28"/>
          <w:szCs w:val="28"/>
        </w:rPr>
        <w:t>технологий;</w:t>
      </w:r>
      <w:r w:rsidRPr="00012E1D">
        <w:rPr>
          <w:color w:val="231F20"/>
          <w:spacing w:val="32"/>
          <w:sz w:val="28"/>
          <w:szCs w:val="28"/>
        </w:rPr>
        <w:t xml:space="preserve"> </w:t>
      </w:r>
      <w:r w:rsidRPr="00012E1D">
        <w:rPr>
          <w:color w:val="231F20"/>
          <w:sz w:val="28"/>
          <w:szCs w:val="28"/>
        </w:rPr>
        <w:t>определять</w:t>
      </w:r>
      <w:r w:rsidRPr="00012E1D">
        <w:rPr>
          <w:color w:val="231F20"/>
          <w:spacing w:val="32"/>
          <w:sz w:val="28"/>
          <w:szCs w:val="28"/>
        </w:rPr>
        <w:t xml:space="preserve"> </w:t>
      </w:r>
      <w:r w:rsidRPr="00012E1D">
        <w:rPr>
          <w:color w:val="231F20"/>
          <w:sz w:val="28"/>
          <w:szCs w:val="28"/>
        </w:rPr>
        <w:t>живые</w:t>
      </w:r>
      <w:r w:rsidRPr="00012E1D">
        <w:rPr>
          <w:color w:val="231F20"/>
          <w:spacing w:val="-54"/>
          <w:sz w:val="28"/>
          <w:szCs w:val="28"/>
        </w:rPr>
        <w:t xml:space="preserve"> </w:t>
      </w:r>
      <w:r w:rsidRPr="00012E1D">
        <w:rPr>
          <w:color w:val="231F20"/>
          <w:sz w:val="28"/>
          <w:szCs w:val="28"/>
        </w:rPr>
        <w:t>объекты</w:t>
      </w:r>
      <w:r w:rsidRPr="00012E1D">
        <w:rPr>
          <w:color w:val="231F20"/>
          <w:spacing w:val="10"/>
          <w:sz w:val="28"/>
          <w:szCs w:val="28"/>
        </w:rPr>
        <w:t xml:space="preserve"> </w:t>
      </w:r>
      <w:r w:rsidRPr="00012E1D">
        <w:rPr>
          <w:color w:val="231F20"/>
          <w:sz w:val="28"/>
          <w:szCs w:val="28"/>
        </w:rPr>
        <w:t>в</w:t>
      </w:r>
      <w:r w:rsidRPr="00012E1D">
        <w:rPr>
          <w:color w:val="231F20"/>
          <w:spacing w:val="10"/>
          <w:sz w:val="28"/>
          <w:szCs w:val="28"/>
        </w:rPr>
        <w:t xml:space="preserve"> </w:t>
      </w:r>
      <w:r w:rsidRPr="00012E1D">
        <w:rPr>
          <w:color w:val="231F20"/>
          <w:sz w:val="28"/>
          <w:szCs w:val="28"/>
        </w:rPr>
        <w:t>природе;</w:t>
      </w:r>
      <w:r w:rsidRPr="00012E1D">
        <w:rPr>
          <w:color w:val="231F20"/>
          <w:spacing w:val="10"/>
          <w:sz w:val="28"/>
          <w:szCs w:val="28"/>
        </w:rPr>
        <w:t xml:space="preserve"> </w:t>
      </w:r>
      <w:r w:rsidRPr="00012E1D">
        <w:rPr>
          <w:color w:val="231F20"/>
          <w:sz w:val="28"/>
          <w:szCs w:val="28"/>
        </w:rPr>
        <w:t>проводить</w:t>
      </w:r>
      <w:r w:rsidRPr="00012E1D">
        <w:rPr>
          <w:color w:val="231F20"/>
          <w:spacing w:val="10"/>
          <w:sz w:val="28"/>
          <w:szCs w:val="28"/>
        </w:rPr>
        <w:t xml:space="preserve"> </w:t>
      </w:r>
      <w:r w:rsidRPr="00012E1D">
        <w:rPr>
          <w:color w:val="231F20"/>
          <w:sz w:val="28"/>
          <w:szCs w:val="28"/>
        </w:rPr>
        <w:t>наблюдения</w:t>
      </w:r>
      <w:r w:rsidRPr="00012E1D">
        <w:rPr>
          <w:color w:val="231F20"/>
          <w:spacing w:val="10"/>
          <w:sz w:val="28"/>
          <w:szCs w:val="28"/>
        </w:rPr>
        <w:t xml:space="preserve"> </w:t>
      </w:r>
      <w:r w:rsidRPr="00012E1D">
        <w:rPr>
          <w:color w:val="231F20"/>
          <w:sz w:val="28"/>
          <w:szCs w:val="28"/>
        </w:rPr>
        <w:t>за</w:t>
      </w:r>
      <w:r w:rsidRPr="00012E1D">
        <w:rPr>
          <w:color w:val="231F20"/>
          <w:spacing w:val="10"/>
          <w:sz w:val="28"/>
          <w:szCs w:val="28"/>
        </w:rPr>
        <w:t xml:space="preserve"> </w:t>
      </w:r>
      <w:r w:rsidRPr="00012E1D">
        <w:rPr>
          <w:color w:val="231F20"/>
          <w:sz w:val="28"/>
          <w:szCs w:val="28"/>
        </w:rPr>
        <w:t>экосистемами</w:t>
      </w:r>
      <w:r w:rsidRPr="00012E1D">
        <w:rPr>
          <w:color w:val="231F20"/>
          <w:spacing w:val="10"/>
          <w:sz w:val="28"/>
          <w:szCs w:val="28"/>
        </w:rPr>
        <w:t xml:space="preserve"> </w:t>
      </w:r>
      <w:r w:rsidRPr="00012E1D">
        <w:rPr>
          <w:color w:val="231F20"/>
          <w:sz w:val="28"/>
          <w:szCs w:val="28"/>
        </w:rPr>
        <w:t>с</w:t>
      </w:r>
      <w:r w:rsidRPr="00012E1D">
        <w:rPr>
          <w:color w:val="231F20"/>
          <w:spacing w:val="10"/>
          <w:sz w:val="28"/>
          <w:szCs w:val="28"/>
        </w:rPr>
        <w:t xml:space="preserve"> </w:t>
      </w:r>
      <w:r w:rsidRPr="00012E1D">
        <w:rPr>
          <w:color w:val="231F20"/>
          <w:sz w:val="28"/>
          <w:szCs w:val="28"/>
        </w:rPr>
        <w:t>целью</w:t>
      </w:r>
      <w:r w:rsidRPr="00012E1D">
        <w:rPr>
          <w:color w:val="231F20"/>
          <w:spacing w:val="10"/>
          <w:sz w:val="28"/>
          <w:szCs w:val="28"/>
        </w:rPr>
        <w:t xml:space="preserve"> </w:t>
      </w:r>
      <w:r w:rsidRPr="00012E1D">
        <w:rPr>
          <w:color w:val="231F20"/>
          <w:sz w:val="28"/>
          <w:szCs w:val="28"/>
        </w:rPr>
        <w:t>их</w:t>
      </w:r>
      <w:r w:rsidRPr="00012E1D">
        <w:rPr>
          <w:color w:val="231F20"/>
          <w:spacing w:val="10"/>
          <w:sz w:val="28"/>
          <w:szCs w:val="28"/>
        </w:rPr>
        <w:t xml:space="preserve"> </w:t>
      </w:r>
      <w:r w:rsidRPr="00012E1D">
        <w:rPr>
          <w:color w:val="231F20"/>
          <w:sz w:val="28"/>
          <w:szCs w:val="28"/>
        </w:rPr>
        <w:t>описания</w:t>
      </w:r>
      <w:r w:rsidRPr="00012E1D">
        <w:rPr>
          <w:color w:val="231F20"/>
          <w:spacing w:val="43"/>
          <w:sz w:val="28"/>
          <w:szCs w:val="28"/>
        </w:rPr>
        <w:t xml:space="preserve"> </w:t>
      </w:r>
      <w:r w:rsidRPr="00012E1D">
        <w:rPr>
          <w:color w:val="231F20"/>
          <w:sz w:val="28"/>
          <w:szCs w:val="28"/>
        </w:rPr>
        <w:t>и</w:t>
      </w:r>
      <w:r w:rsidRPr="00012E1D">
        <w:rPr>
          <w:color w:val="231F20"/>
          <w:spacing w:val="43"/>
          <w:sz w:val="28"/>
          <w:szCs w:val="28"/>
        </w:rPr>
        <w:t xml:space="preserve"> </w:t>
      </w:r>
      <w:r w:rsidRPr="00012E1D">
        <w:rPr>
          <w:color w:val="231F20"/>
          <w:sz w:val="28"/>
          <w:szCs w:val="28"/>
        </w:rPr>
        <w:t>выявления</w:t>
      </w:r>
      <w:r w:rsidRPr="00012E1D">
        <w:rPr>
          <w:color w:val="231F20"/>
          <w:spacing w:val="43"/>
          <w:sz w:val="28"/>
          <w:szCs w:val="28"/>
        </w:rPr>
        <w:t xml:space="preserve"> </w:t>
      </w:r>
      <w:r w:rsidRPr="00012E1D">
        <w:rPr>
          <w:color w:val="231F20"/>
          <w:sz w:val="28"/>
          <w:szCs w:val="28"/>
        </w:rPr>
        <w:t>естественных</w:t>
      </w:r>
      <w:r w:rsidRPr="00012E1D">
        <w:rPr>
          <w:color w:val="231F20"/>
          <w:spacing w:val="43"/>
          <w:sz w:val="28"/>
          <w:szCs w:val="28"/>
        </w:rPr>
        <w:t xml:space="preserve"> </w:t>
      </w:r>
      <w:r w:rsidRPr="00012E1D">
        <w:rPr>
          <w:color w:val="231F20"/>
          <w:sz w:val="28"/>
          <w:szCs w:val="28"/>
        </w:rPr>
        <w:t>и</w:t>
      </w:r>
      <w:r w:rsidRPr="00012E1D">
        <w:rPr>
          <w:color w:val="231F20"/>
          <w:spacing w:val="43"/>
          <w:sz w:val="28"/>
          <w:szCs w:val="28"/>
        </w:rPr>
        <w:t xml:space="preserve"> </w:t>
      </w:r>
      <w:r w:rsidRPr="00012E1D">
        <w:rPr>
          <w:color w:val="231F20"/>
          <w:sz w:val="28"/>
          <w:szCs w:val="28"/>
        </w:rPr>
        <w:t>антропогенных</w:t>
      </w:r>
      <w:r w:rsidRPr="00012E1D">
        <w:rPr>
          <w:color w:val="231F20"/>
          <w:spacing w:val="43"/>
          <w:sz w:val="28"/>
          <w:szCs w:val="28"/>
        </w:rPr>
        <w:t xml:space="preserve"> </w:t>
      </w:r>
      <w:r w:rsidRPr="00012E1D">
        <w:rPr>
          <w:color w:val="231F20"/>
          <w:sz w:val="28"/>
          <w:szCs w:val="28"/>
        </w:rPr>
        <w:t>изменений;</w:t>
      </w:r>
      <w:r w:rsidRPr="00012E1D">
        <w:rPr>
          <w:color w:val="231F20"/>
          <w:spacing w:val="43"/>
          <w:sz w:val="28"/>
          <w:szCs w:val="28"/>
        </w:rPr>
        <w:t xml:space="preserve"> </w:t>
      </w:r>
      <w:r w:rsidRPr="00012E1D">
        <w:rPr>
          <w:color w:val="231F20"/>
          <w:sz w:val="28"/>
          <w:szCs w:val="28"/>
        </w:rPr>
        <w:t>находить</w:t>
      </w:r>
      <w:r w:rsidRPr="00012E1D">
        <w:rPr>
          <w:color w:val="231F20"/>
          <w:spacing w:val="43"/>
          <w:sz w:val="28"/>
          <w:szCs w:val="28"/>
        </w:rPr>
        <w:t xml:space="preserve"> </w:t>
      </w:r>
      <w:r w:rsidRPr="00012E1D">
        <w:rPr>
          <w:color w:val="231F20"/>
          <w:sz w:val="28"/>
          <w:szCs w:val="28"/>
        </w:rPr>
        <w:t>и</w:t>
      </w:r>
      <w:r w:rsidRPr="00012E1D">
        <w:rPr>
          <w:color w:val="231F20"/>
          <w:spacing w:val="-49"/>
          <w:sz w:val="28"/>
          <w:szCs w:val="28"/>
        </w:rPr>
        <w:t xml:space="preserve"> </w:t>
      </w:r>
      <w:r w:rsidRPr="00012E1D">
        <w:rPr>
          <w:color w:val="231F20"/>
          <w:sz w:val="28"/>
          <w:szCs w:val="28"/>
        </w:rPr>
        <w:t>анализировать информацию о живых</w:t>
      </w:r>
      <w:r w:rsidRPr="00012E1D">
        <w:rPr>
          <w:color w:val="231F20"/>
          <w:spacing w:val="52"/>
          <w:sz w:val="28"/>
          <w:szCs w:val="28"/>
        </w:rPr>
        <w:t xml:space="preserve"> </w:t>
      </w:r>
      <w:r w:rsidRPr="00012E1D">
        <w:rPr>
          <w:color w:val="231F20"/>
          <w:sz w:val="28"/>
          <w:szCs w:val="28"/>
        </w:rPr>
        <w:t>объектах;</w:t>
      </w:r>
    </w:p>
    <w:p w:rsidR="00F02423" w:rsidRPr="00012E1D" w:rsidRDefault="00F02423" w:rsidP="007D7EB1">
      <w:pPr>
        <w:pStyle w:val="affa"/>
        <w:widowControl w:val="0"/>
        <w:numPr>
          <w:ilvl w:val="1"/>
          <w:numId w:val="610"/>
        </w:numPr>
        <w:tabs>
          <w:tab w:val="left" w:pos="952"/>
        </w:tabs>
        <w:ind w:left="951" w:right="122"/>
        <w:jc w:val="both"/>
        <w:rPr>
          <w:sz w:val="28"/>
          <w:szCs w:val="28"/>
        </w:rPr>
      </w:pPr>
      <w:r w:rsidRPr="00012E1D">
        <w:rPr>
          <w:sz w:val="28"/>
          <w:szCs w:val="28"/>
        </w:rPr>
        <w:t>способность</w:t>
      </w:r>
      <w:r w:rsidRPr="00012E1D">
        <w:rPr>
          <w:spacing w:val="33"/>
          <w:sz w:val="28"/>
          <w:szCs w:val="28"/>
        </w:rPr>
        <w:t xml:space="preserve"> </w:t>
      </w:r>
      <w:r w:rsidRPr="00012E1D">
        <w:rPr>
          <w:sz w:val="28"/>
          <w:szCs w:val="28"/>
        </w:rPr>
        <w:t>применять</w:t>
      </w:r>
      <w:r w:rsidRPr="00012E1D">
        <w:rPr>
          <w:spacing w:val="33"/>
          <w:sz w:val="28"/>
          <w:szCs w:val="28"/>
        </w:rPr>
        <w:t xml:space="preserve"> </w:t>
      </w:r>
      <w:r w:rsidRPr="00012E1D">
        <w:rPr>
          <w:sz w:val="28"/>
          <w:szCs w:val="28"/>
        </w:rPr>
        <w:t>биологические</w:t>
      </w:r>
      <w:r w:rsidRPr="00012E1D">
        <w:rPr>
          <w:spacing w:val="33"/>
          <w:sz w:val="28"/>
          <w:szCs w:val="28"/>
        </w:rPr>
        <w:t xml:space="preserve"> </w:t>
      </w:r>
      <w:r w:rsidRPr="00012E1D">
        <w:rPr>
          <w:sz w:val="28"/>
          <w:szCs w:val="28"/>
        </w:rPr>
        <w:t>и</w:t>
      </w:r>
      <w:r w:rsidRPr="00012E1D">
        <w:rPr>
          <w:spacing w:val="33"/>
          <w:sz w:val="28"/>
          <w:szCs w:val="28"/>
        </w:rPr>
        <w:t xml:space="preserve"> </w:t>
      </w:r>
      <w:r w:rsidRPr="00012E1D">
        <w:rPr>
          <w:sz w:val="28"/>
          <w:szCs w:val="28"/>
        </w:rPr>
        <w:t>экологические</w:t>
      </w:r>
      <w:r w:rsidRPr="00012E1D">
        <w:rPr>
          <w:spacing w:val="33"/>
          <w:sz w:val="28"/>
          <w:szCs w:val="28"/>
        </w:rPr>
        <w:t xml:space="preserve"> </w:t>
      </w:r>
      <w:r w:rsidRPr="00012E1D">
        <w:rPr>
          <w:sz w:val="28"/>
          <w:szCs w:val="28"/>
        </w:rPr>
        <w:t>знания</w:t>
      </w:r>
      <w:r w:rsidRPr="00012E1D">
        <w:rPr>
          <w:spacing w:val="33"/>
          <w:sz w:val="28"/>
          <w:szCs w:val="28"/>
        </w:rPr>
        <w:t xml:space="preserve"> </w:t>
      </w:r>
      <w:r w:rsidRPr="00012E1D">
        <w:rPr>
          <w:sz w:val="28"/>
          <w:szCs w:val="28"/>
        </w:rPr>
        <w:t>для</w:t>
      </w:r>
      <w:r w:rsidRPr="00012E1D">
        <w:rPr>
          <w:spacing w:val="33"/>
          <w:sz w:val="28"/>
          <w:szCs w:val="28"/>
        </w:rPr>
        <w:t xml:space="preserve"> </w:t>
      </w:r>
      <w:r w:rsidRPr="00012E1D">
        <w:rPr>
          <w:sz w:val="28"/>
          <w:szCs w:val="28"/>
        </w:rPr>
        <w:t>анализа</w:t>
      </w:r>
      <w:r w:rsidRPr="00012E1D">
        <w:rPr>
          <w:spacing w:val="-58"/>
          <w:sz w:val="28"/>
          <w:szCs w:val="28"/>
        </w:rPr>
        <w:t xml:space="preserve"> </w:t>
      </w:r>
      <w:r w:rsidRPr="00012E1D">
        <w:rPr>
          <w:sz w:val="28"/>
          <w:szCs w:val="28"/>
        </w:rPr>
        <w:t>прикладных проблем хозяйственной</w:t>
      </w:r>
      <w:r w:rsidRPr="00012E1D">
        <w:rPr>
          <w:spacing w:val="39"/>
          <w:sz w:val="28"/>
          <w:szCs w:val="28"/>
        </w:rPr>
        <w:t xml:space="preserve"> </w:t>
      </w:r>
      <w:r w:rsidRPr="00012E1D">
        <w:rPr>
          <w:sz w:val="28"/>
          <w:szCs w:val="28"/>
        </w:rPr>
        <w:t>деятельности;</w:t>
      </w:r>
    </w:p>
    <w:p w:rsidR="00F02423" w:rsidRPr="00012E1D" w:rsidRDefault="00F02423" w:rsidP="007D7EB1">
      <w:pPr>
        <w:pStyle w:val="affa"/>
        <w:widowControl w:val="0"/>
        <w:numPr>
          <w:ilvl w:val="1"/>
          <w:numId w:val="610"/>
        </w:numPr>
        <w:tabs>
          <w:tab w:val="left" w:pos="952"/>
        </w:tabs>
        <w:ind w:left="951" w:right="114"/>
        <w:jc w:val="both"/>
        <w:rPr>
          <w:sz w:val="28"/>
          <w:szCs w:val="28"/>
        </w:rPr>
      </w:pPr>
      <w:r w:rsidRPr="00012E1D">
        <w:rPr>
          <w:spacing w:val="4"/>
          <w:sz w:val="28"/>
          <w:szCs w:val="28"/>
        </w:rPr>
        <w:t>способность</w:t>
      </w:r>
      <w:r w:rsidRPr="00012E1D">
        <w:rPr>
          <w:spacing w:val="55"/>
          <w:sz w:val="28"/>
          <w:szCs w:val="28"/>
        </w:rPr>
        <w:t xml:space="preserve"> </w:t>
      </w:r>
      <w:r w:rsidRPr="00012E1D">
        <w:rPr>
          <w:sz w:val="28"/>
          <w:szCs w:val="28"/>
        </w:rPr>
        <w:t>к</w:t>
      </w:r>
      <w:r w:rsidRPr="00012E1D">
        <w:rPr>
          <w:spacing w:val="55"/>
          <w:sz w:val="28"/>
          <w:szCs w:val="28"/>
        </w:rPr>
        <w:t xml:space="preserve"> </w:t>
      </w:r>
      <w:r w:rsidRPr="00012E1D">
        <w:rPr>
          <w:spacing w:val="4"/>
          <w:sz w:val="28"/>
          <w:szCs w:val="28"/>
        </w:rPr>
        <w:t>самостоятельному</w:t>
      </w:r>
      <w:r w:rsidRPr="00012E1D">
        <w:rPr>
          <w:spacing w:val="55"/>
          <w:sz w:val="28"/>
          <w:szCs w:val="28"/>
        </w:rPr>
        <w:t xml:space="preserve"> </w:t>
      </w:r>
      <w:r w:rsidRPr="00012E1D">
        <w:rPr>
          <w:spacing w:val="4"/>
          <w:sz w:val="28"/>
          <w:szCs w:val="28"/>
        </w:rPr>
        <w:t>проведению</w:t>
      </w:r>
      <w:r w:rsidRPr="00012E1D">
        <w:rPr>
          <w:spacing w:val="55"/>
          <w:sz w:val="28"/>
          <w:szCs w:val="28"/>
        </w:rPr>
        <w:t xml:space="preserve"> </w:t>
      </w:r>
      <w:r w:rsidRPr="00012E1D">
        <w:rPr>
          <w:spacing w:val="4"/>
          <w:sz w:val="28"/>
          <w:szCs w:val="28"/>
        </w:rPr>
        <w:t>исследований,</w:t>
      </w:r>
      <w:r w:rsidRPr="00012E1D">
        <w:rPr>
          <w:spacing w:val="55"/>
          <w:sz w:val="28"/>
          <w:szCs w:val="28"/>
        </w:rPr>
        <w:t xml:space="preserve"> </w:t>
      </w:r>
      <w:r w:rsidRPr="00012E1D">
        <w:rPr>
          <w:spacing w:val="4"/>
          <w:sz w:val="28"/>
          <w:szCs w:val="28"/>
        </w:rPr>
        <w:t>постановке</w:t>
      </w:r>
      <w:r w:rsidRPr="00012E1D">
        <w:rPr>
          <w:spacing w:val="-52"/>
          <w:sz w:val="28"/>
          <w:szCs w:val="28"/>
        </w:rPr>
        <w:t xml:space="preserve"> </w:t>
      </w:r>
      <w:r w:rsidRPr="00012E1D">
        <w:rPr>
          <w:sz w:val="28"/>
          <w:szCs w:val="28"/>
        </w:rPr>
        <w:t>естественно-научного</w:t>
      </w:r>
      <w:r w:rsidRPr="00012E1D">
        <w:rPr>
          <w:spacing w:val="40"/>
          <w:sz w:val="28"/>
          <w:szCs w:val="28"/>
        </w:rPr>
        <w:t xml:space="preserve"> </w:t>
      </w:r>
      <w:r w:rsidRPr="00012E1D">
        <w:rPr>
          <w:sz w:val="28"/>
          <w:szCs w:val="28"/>
        </w:rPr>
        <w:t>эксперимента,</w:t>
      </w:r>
      <w:r w:rsidRPr="00012E1D">
        <w:rPr>
          <w:spacing w:val="40"/>
          <w:sz w:val="28"/>
          <w:szCs w:val="28"/>
        </w:rPr>
        <w:t xml:space="preserve"> </w:t>
      </w:r>
      <w:r w:rsidRPr="00012E1D">
        <w:rPr>
          <w:sz w:val="28"/>
          <w:szCs w:val="28"/>
        </w:rPr>
        <w:t>использованию</w:t>
      </w:r>
      <w:r w:rsidRPr="00012E1D">
        <w:rPr>
          <w:spacing w:val="40"/>
          <w:sz w:val="28"/>
          <w:szCs w:val="28"/>
        </w:rPr>
        <w:t xml:space="preserve"> </w:t>
      </w:r>
      <w:r w:rsidRPr="00012E1D">
        <w:rPr>
          <w:sz w:val="28"/>
          <w:szCs w:val="28"/>
        </w:rPr>
        <w:t>информационных</w:t>
      </w:r>
      <w:r w:rsidRPr="00012E1D">
        <w:rPr>
          <w:spacing w:val="40"/>
          <w:sz w:val="28"/>
          <w:szCs w:val="28"/>
        </w:rPr>
        <w:t xml:space="preserve"> </w:t>
      </w:r>
      <w:r w:rsidRPr="00012E1D">
        <w:rPr>
          <w:sz w:val="28"/>
          <w:szCs w:val="28"/>
        </w:rPr>
        <w:t>технологий для решения научных и профессиональных</w:t>
      </w:r>
      <w:r w:rsidRPr="00012E1D">
        <w:rPr>
          <w:spacing w:val="29"/>
          <w:sz w:val="28"/>
          <w:szCs w:val="28"/>
        </w:rPr>
        <w:t xml:space="preserve"> </w:t>
      </w:r>
      <w:r w:rsidRPr="00012E1D">
        <w:rPr>
          <w:sz w:val="28"/>
          <w:szCs w:val="28"/>
        </w:rPr>
        <w:t>задач;</w:t>
      </w:r>
    </w:p>
    <w:p w:rsidR="00F02423" w:rsidRPr="00012E1D" w:rsidRDefault="00F02423" w:rsidP="007D7EB1">
      <w:pPr>
        <w:pStyle w:val="Heading4"/>
        <w:numPr>
          <w:ilvl w:val="0"/>
          <w:numId w:val="610"/>
        </w:numPr>
        <w:tabs>
          <w:tab w:val="left" w:pos="668"/>
        </w:tabs>
        <w:spacing w:before="88"/>
        <w:ind w:right="108" w:hanging="283"/>
        <w:rPr>
          <w:rFonts w:eastAsia="Georgia"/>
          <w:b w:val="0"/>
          <w:bCs w:val="0"/>
          <w:i w:val="0"/>
          <w:sz w:val="28"/>
          <w:szCs w:val="28"/>
        </w:rPr>
      </w:pPr>
      <w:r w:rsidRPr="00012E1D">
        <w:rPr>
          <w:color w:val="231F20"/>
          <w:sz w:val="28"/>
          <w:szCs w:val="28"/>
        </w:rPr>
        <w:t>предметных</w:t>
      </w:r>
      <w:r w:rsidRPr="00012E1D">
        <w:rPr>
          <w:i w:val="0"/>
          <w:color w:val="231F20"/>
          <w:sz w:val="28"/>
          <w:szCs w:val="28"/>
        </w:rPr>
        <w:t>:</w:t>
      </w:r>
    </w:p>
    <w:p w:rsidR="00F02423" w:rsidRPr="00012E1D" w:rsidRDefault="00F02423" w:rsidP="007D7EB1">
      <w:pPr>
        <w:pStyle w:val="affa"/>
        <w:widowControl w:val="0"/>
        <w:numPr>
          <w:ilvl w:val="1"/>
          <w:numId w:val="610"/>
        </w:numPr>
        <w:tabs>
          <w:tab w:val="left" w:pos="952"/>
        </w:tabs>
        <w:ind w:left="951" w:right="128"/>
        <w:jc w:val="both"/>
        <w:rPr>
          <w:color w:val="231F20"/>
          <w:sz w:val="28"/>
          <w:szCs w:val="28"/>
        </w:rPr>
      </w:pPr>
      <w:r w:rsidRPr="00012E1D">
        <w:rPr>
          <w:color w:val="231F20"/>
          <w:sz w:val="28"/>
          <w:szCs w:val="28"/>
        </w:rPr>
        <w:t>сформированность</w:t>
      </w:r>
      <w:r w:rsidRPr="00012E1D">
        <w:rPr>
          <w:color w:val="231F20"/>
          <w:spacing w:val="-11"/>
          <w:sz w:val="28"/>
          <w:szCs w:val="28"/>
        </w:rPr>
        <w:t xml:space="preserve"> </w:t>
      </w:r>
      <w:r w:rsidRPr="00012E1D">
        <w:rPr>
          <w:color w:val="231F20"/>
          <w:sz w:val="28"/>
          <w:szCs w:val="28"/>
        </w:rPr>
        <w:t>представлений</w:t>
      </w:r>
      <w:r w:rsidRPr="00012E1D">
        <w:rPr>
          <w:color w:val="231F20"/>
          <w:spacing w:val="-11"/>
          <w:sz w:val="28"/>
          <w:szCs w:val="28"/>
        </w:rPr>
        <w:t xml:space="preserve"> </w:t>
      </w:r>
      <w:r w:rsidRPr="00012E1D">
        <w:rPr>
          <w:color w:val="231F20"/>
          <w:sz w:val="28"/>
          <w:szCs w:val="28"/>
        </w:rPr>
        <w:t>о</w:t>
      </w:r>
      <w:r w:rsidRPr="00012E1D">
        <w:rPr>
          <w:color w:val="231F20"/>
          <w:spacing w:val="-11"/>
          <w:sz w:val="28"/>
          <w:szCs w:val="28"/>
        </w:rPr>
        <w:t xml:space="preserve"> </w:t>
      </w:r>
      <w:r w:rsidRPr="00012E1D">
        <w:rPr>
          <w:color w:val="231F20"/>
          <w:sz w:val="28"/>
          <w:szCs w:val="28"/>
        </w:rPr>
        <w:t>роли</w:t>
      </w:r>
      <w:r w:rsidRPr="00012E1D">
        <w:rPr>
          <w:color w:val="231F20"/>
          <w:spacing w:val="-11"/>
          <w:sz w:val="28"/>
          <w:szCs w:val="28"/>
        </w:rPr>
        <w:t xml:space="preserve"> </w:t>
      </w:r>
      <w:r w:rsidRPr="00012E1D">
        <w:rPr>
          <w:color w:val="231F20"/>
          <w:sz w:val="28"/>
          <w:szCs w:val="28"/>
        </w:rPr>
        <w:t>и</w:t>
      </w:r>
      <w:r w:rsidRPr="00012E1D">
        <w:rPr>
          <w:color w:val="231F20"/>
          <w:spacing w:val="-11"/>
          <w:sz w:val="28"/>
          <w:szCs w:val="28"/>
        </w:rPr>
        <w:t xml:space="preserve"> </w:t>
      </w:r>
      <w:r w:rsidRPr="00012E1D">
        <w:rPr>
          <w:color w:val="231F20"/>
          <w:sz w:val="28"/>
          <w:szCs w:val="28"/>
        </w:rPr>
        <w:t>месте</w:t>
      </w:r>
      <w:r w:rsidRPr="00012E1D">
        <w:rPr>
          <w:color w:val="231F20"/>
          <w:spacing w:val="-11"/>
          <w:sz w:val="28"/>
          <w:szCs w:val="28"/>
        </w:rPr>
        <w:t xml:space="preserve"> </w:t>
      </w:r>
      <w:r w:rsidRPr="00012E1D">
        <w:rPr>
          <w:color w:val="231F20"/>
          <w:sz w:val="28"/>
          <w:szCs w:val="28"/>
        </w:rPr>
        <w:t>биологии</w:t>
      </w:r>
      <w:r w:rsidRPr="00012E1D">
        <w:rPr>
          <w:color w:val="231F20"/>
          <w:spacing w:val="-11"/>
          <w:sz w:val="28"/>
          <w:szCs w:val="28"/>
        </w:rPr>
        <w:t xml:space="preserve"> </w:t>
      </w:r>
      <w:r w:rsidRPr="00012E1D">
        <w:rPr>
          <w:color w:val="231F20"/>
          <w:sz w:val="28"/>
          <w:szCs w:val="28"/>
        </w:rPr>
        <w:t>в</w:t>
      </w:r>
      <w:r w:rsidRPr="00012E1D">
        <w:rPr>
          <w:color w:val="231F20"/>
          <w:spacing w:val="-11"/>
          <w:sz w:val="28"/>
          <w:szCs w:val="28"/>
        </w:rPr>
        <w:t xml:space="preserve"> </w:t>
      </w:r>
      <w:r w:rsidRPr="00012E1D">
        <w:rPr>
          <w:color w:val="231F20"/>
          <w:sz w:val="28"/>
          <w:szCs w:val="28"/>
        </w:rPr>
        <w:t>современной</w:t>
      </w:r>
      <w:r w:rsidRPr="00012E1D">
        <w:rPr>
          <w:color w:val="231F20"/>
          <w:spacing w:val="-11"/>
          <w:sz w:val="28"/>
          <w:szCs w:val="28"/>
        </w:rPr>
        <w:t xml:space="preserve"> </w:t>
      </w:r>
      <w:r w:rsidRPr="00012E1D">
        <w:rPr>
          <w:color w:val="231F20"/>
          <w:sz w:val="28"/>
          <w:szCs w:val="28"/>
        </w:rPr>
        <w:t>научной</w:t>
      </w:r>
      <w:r w:rsidRPr="00012E1D">
        <w:rPr>
          <w:color w:val="231F20"/>
          <w:spacing w:val="8"/>
          <w:sz w:val="28"/>
          <w:szCs w:val="28"/>
        </w:rPr>
        <w:t xml:space="preserve"> </w:t>
      </w:r>
      <w:r w:rsidRPr="00012E1D">
        <w:rPr>
          <w:color w:val="231F20"/>
          <w:sz w:val="28"/>
          <w:szCs w:val="28"/>
        </w:rPr>
        <w:t>картине</w:t>
      </w:r>
      <w:r w:rsidRPr="00012E1D">
        <w:rPr>
          <w:color w:val="231F20"/>
          <w:spacing w:val="8"/>
          <w:sz w:val="28"/>
          <w:szCs w:val="28"/>
        </w:rPr>
        <w:t xml:space="preserve"> </w:t>
      </w:r>
      <w:r w:rsidRPr="00012E1D">
        <w:rPr>
          <w:color w:val="231F20"/>
          <w:sz w:val="28"/>
          <w:szCs w:val="28"/>
        </w:rPr>
        <w:t>мира;</w:t>
      </w:r>
      <w:r w:rsidRPr="00012E1D">
        <w:rPr>
          <w:color w:val="231F20"/>
          <w:spacing w:val="8"/>
          <w:sz w:val="28"/>
          <w:szCs w:val="28"/>
        </w:rPr>
        <w:t xml:space="preserve"> </w:t>
      </w:r>
      <w:r w:rsidRPr="00012E1D">
        <w:rPr>
          <w:color w:val="231F20"/>
          <w:sz w:val="28"/>
          <w:szCs w:val="28"/>
        </w:rPr>
        <w:t>понимание</w:t>
      </w:r>
      <w:r w:rsidRPr="00012E1D">
        <w:rPr>
          <w:color w:val="231F20"/>
          <w:spacing w:val="8"/>
          <w:sz w:val="28"/>
          <w:szCs w:val="28"/>
        </w:rPr>
        <w:t xml:space="preserve"> </w:t>
      </w:r>
      <w:r w:rsidRPr="00012E1D">
        <w:rPr>
          <w:color w:val="231F20"/>
          <w:sz w:val="28"/>
          <w:szCs w:val="28"/>
        </w:rPr>
        <w:t>роли</w:t>
      </w:r>
      <w:r w:rsidRPr="00012E1D">
        <w:rPr>
          <w:color w:val="231F20"/>
          <w:spacing w:val="8"/>
          <w:sz w:val="28"/>
          <w:szCs w:val="28"/>
        </w:rPr>
        <w:t xml:space="preserve"> </w:t>
      </w:r>
      <w:r w:rsidRPr="00012E1D">
        <w:rPr>
          <w:color w:val="231F20"/>
          <w:sz w:val="28"/>
          <w:szCs w:val="28"/>
        </w:rPr>
        <w:t>биологии</w:t>
      </w:r>
      <w:r w:rsidRPr="00012E1D">
        <w:rPr>
          <w:color w:val="231F20"/>
          <w:spacing w:val="8"/>
          <w:sz w:val="28"/>
          <w:szCs w:val="28"/>
        </w:rPr>
        <w:t xml:space="preserve"> </w:t>
      </w:r>
      <w:r w:rsidRPr="00012E1D">
        <w:rPr>
          <w:color w:val="231F20"/>
          <w:sz w:val="28"/>
          <w:szCs w:val="28"/>
        </w:rPr>
        <w:t>в</w:t>
      </w:r>
      <w:r w:rsidRPr="00012E1D">
        <w:rPr>
          <w:color w:val="231F20"/>
          <w:spacing w:val="8"/>
          <w:sz w:val="28"/>
          <w:szCs w:val="28"/>
        </w:rPr>
        <w:t xml:space="preserve"> </w:t>
      </w:r>
      <w:r w:rsidRPr="00012E1D">
        <w:rPr>
          <w:color w:val="231F20"/>
          <w:sz w:val="28"/>
          <w:szCs w:val="28"/>
        </w:rPr>
        <w:t>формировании</w:t>
      </w:r>
      <w:r w:rsidRPr="00012E1D">
        <w:rPr>
          <w:color w:val="231F20"/>
          <w:spacing w:val="8"/>
          <w:sz w:val="28"/>
          <w:szCs w:val="28"/>
        </w:rPr>
        <w:t xml:space="preserve"> </w:t>
      </w:r>
      <w:r w:rsidRPr="00012E1D">
        <w:rPr>
          <w:color w:val="231F20"/>
          <w:sz w:val="28"/>
          <w:szCs w:val="28"/>
        </w:rPr>
        <w:t>кругозора</w:t>
      </w:r>
      <w:r w:rsidRPr="00012E1D">
        <w:rPr>
          <w:color w:val="231F20"/>
          <w:spacing w:val="8"/>
          <w:sz w:val="28"/>
          <w:szCs w:val="28"/>
        </w:rPr>
        <w:t xml:space="preserve"> </w:t>
      </w:r>
      <w:r w:rsidRPr="00012E1D">
        <w:rPr>
          <w:color w:val="231F20"/>
          <w:sz w:val="28"/>
          <w:szCs w:val="28"/>
        </w:rPr>
        <w:t>и</w:t>
      </w:r>
      <w:r w:rsidRPr="00012E1D">
        <w:rPr>
          <w:color w:val="231F20"/>
          <w:spacing w:val="-58"/>
          <w:sz w:val="28"/>
          <w:szCs w:val="28"/>
        </w:rPr>
        <w:t xml:space="preserve"> </w:t>
      </w:r>
      <w:r w:rsidRPr="00012E1D">
        <w:rPr>
          <w:color w:val="231F20"/>
          <w:sz w:val="28"/>
          <w:szCs w:val="28"/>
        </w:rPr>
        <w:t>функциональной грамотности для решения практических</w:t>
      </w:r>
      <w:r w:rsidRPr="00012E1D">
        <w:rPr>
          <w:color w:val="231F20"/>
          <w:spacing w:val="37"/>
          <w:sz w:val="28"/>
          <w:szCs w:val="28"/>
        </w:rPr>
        <w:t xml:space="preserve"> </w:t>
      </w:r>
      <w:r w:rsidRPr="00012E1D">
        <w:rPr>
          <w:color w:val="231F20"/>
          <w:sz w:val="28"/>
          <w:szCs w:val="28"/>
        </w:rPr>
        <w:t>задач;</w:t>
      </w:r>
    </w:p>
    <w:p w:rsidR="00F02423" w:rsidRPr="00012E1D" w:rsidRDefault="00F02423" w:rsidP="007D7EB1">
      <w:pPr>
        <w:pStyle w:val="affa"/>
        <w:widowControl w:val="0"/>
        <w:numPr>
          <w:ilvl w:val="1"/>
          <w:numId w:val="610"/>
        </w:numPr>
        <w:tabs>
          <w:tab w:val="left" w:pos="952"/>
        </w:tabs>
        <w:ind w:left="951" w:right="121"/>
        <w:jc w:val="both"/>
        <w:rPr>
          <w:color w:val="231F20"/>
          <w:sz w:val="28"/>
          <w:szCs w:val="28"/>
        </w:rPr>
      </w:pPr>
      <w:r w:rsidRPr="00012E1D">
        <w:rPr>
          <w:color w:val="231F20"/>
          <w:sz w:val="28"/>
          <w:szCs w:val="28"/>
        </w:rPr>
        <w:t>владение</w:t>
      </w:r>
      <w:r w:rsidRPr="00012E1D">
        <w:rPr>
          <w:color w:val="231F20"/>
          <w:spacing w:val="32"/>
          <w:sz w:val="28"/>
          <w:szCs w:val="28"/>
        </w:rPr>
        <w:t xml:space="preserve"> </w:t>
      </w:r>
      <w:r w:rsidRPr="00012E1D">
        <w:rPr>
          <w:color w:val="231F20"/>
          <w:sz w:val="28"/>
          <w:szCs w:val="28"/>
        </w:rPr>
        <w:t>основополагающими</w:t>
      </w:r>
      <w:r w:rsidRPr="00012E1D">
        <w:rPr>
          <w:color w:val="231F20"/>
          <w:spacing w:val="32"/>
          <w:sz w:val="28"/>
          <w:szCs w:val="28"/>
        </w:rPr>
        <w:t xml:space="preserve"> </w:t>
      </w:r>
      <w:r w:rsidRPr="00012E1D">
        <w:rPr>
          <w:color w:val="231F20"/>
          <w:sz w:val="28"/>
          <w:szCs w:val="28"/>
        </w:rPr>
        <w:t>понятиями</w:t>
      </w:r>
      <w:r w:rsidRPr="00012E1D">
        <w:rPr>
          <w:color w:val="231F20"/>
          <w:spacing w:val="32"/>
          <w:sz w:val="28"/>
          <w:szCs w:val="28"/>
        </w:rPr>
        <w:t xml:space="preserve"> </w:t>
      </w:r>
      <w:r w:rsidRPr="00012E1D">
        <w:rPr>
          <w:color w:val="231F20"/>
          <w:sz w:val="28"/>
          <w:szCs w:val="28"/>
        </w:rPr>
        <w:t>и</w:t>
      </w:r>
      <w:r w:rsidRPr="00012E1D">
        <w:rPr>
          <w:color w:val="231F20"/>
          <w:spacing w:val="32"/>
          <w:sz w:val="28"/>
          <w:szCs w:val="28"/>
        </w:rPr>
        <w:t xml:space="preserve"> </w:t>
      </w:r>
      <w:r w:rsidRPr="00012E1D">
        <w:rPr>
          <w:color w:val="231F20"/>
          <w:sz w:val="28"/>
          <w:szCs w:val="28"/>
        </w:rPr>
        <w:t>представлениями</w:t>
      </w:r>
      <w:r w:rsidRPr="00012E1D">
        <w:rPr>
          <w:color w:val="231F20"/>
          <w:spacing w:val="32"/>
          <w:sz w:val="28"/>
          <w:szCs w:val="28"/>
        </w:rPr>
        <w:t xml:space="preserve"> </w:t>
      </w:r>
      <w:r w:rsidRPr="00012E1D">
        <w:rPr>
          <w:color w:val="231F20"/>
          <w:sz w:val="28"/>
          <w:szCs w:val="28"/>
        </w:rPr>
        <w:t>о</w:t>
      </w:r>
      <w:r w:rsidRPr="00012E1D">
        <w:rPr>
          <w:color w:val="231F20"/>
          <w:spacing w:val="32"/>
          <w:sz w:val="28"/>
          <w:szCs w:val="28"/>
        </w:rPr>
        <w:t xml:space="preserve"> </w:t>
      </w:r>
      <w:r w:rsidRPr="00012E1D">
        <w:rPr>
          <w:color w:val="231F20"/>
          <w:sz w:val="28"/>
          <w:szCs w:val="28"/>
        </w:rPr>
        <w:t>живой</w:t>
      </w:r>
      <w:r w:rsidRPr="00012E1D">
        <w:rPr>
          <w:color w:val="231F20"/>
          <w:spacing w:val="32"/>
          <w:sz w:val="28"/>
          <w:szCs w:val="28"/>
        </w:rPr>
        <w:t xml:space="preserve"> </w:t>
      </w:r>
      <w:r w:rsidRPr="00012E1D">
        <w:rPr>
          <w:color w:val="231F20"/>
          <w:sz w:val="28"/>
          <w:szCs w:val="28"/>
        </w:rPr>
        <w:t>природе, ее уровневой организации и эволюции; уверенное пользование</w:t>
      </w:r>
      <w:r w:rsidRPr="00012E1D">
        <w:rPr>
          <w:color w:val="231F20"/>
          <w:spacing w:val="2"/>
          <w:sz w:val="28"/>
          <w:szCs w:val="28"/>
        </w:rPr>
        <w:t xml:space="preserve"> </w:t>
      </w:r>
      <w:r w:rsidRPr="00012E1D">
        <w:rPr>
          <w:color w:val="231F20"/>
          <w:sz w:val="28"/>
          <w:szCs w:val="28"/>
        </w:rPr>
        <w:t>биологической терминологией и</w:t>
      </w:r>
      <w:r w:rsidRPr="00012E1D">
        <w:rPr>
          <w:color w:val="231F20"/>
          <w:spacing w:val="34"/>
          <w:sz w:val="28"/>
          <w:szCs w:val="28"/>
        </w:rPr>
        <w:t xml:space="preserve"> </w:t>
      </w:r>
      <w:r w:rsidRPr="00012E1D">
        <w:rPr>
          <w:color w:val="231F20"/>
          <w:sz w:val="28"/>
          <w:szCs w:val="28"/>
        </w:rPr>
        <w:t>символикой;</w:t>
      </w:r>
    </w:p>
    <w:p w:rsidR="00F02423" w:rsidRPr="00012E1D" w:rsidRDefault="00F02423" w:rsidP="007D7EB1">
      <w:pPr>
        <w:pStyle w:val="affa"/>
        <w:widowControl w:val="0"/>
        <w:numPr>
          <w:ilvl w:val="1"/>
          <w:numId w:val="610"/>
        </w:numPr>
        <w:tabs>
          <w:tab w:val="left" w:pos="952"/>
        </w:tabs>
        <w:ind w:left="951" w:right="112"/>
        <w:jc w:val="both"/>
        <w:rPr>
          <w:color w:val="231F20"/>
          <w:sz w:val="28"/>
          <w:szCs w:val="28"/>
        </w:rPr>
      </w:pPr>
      <w:r w:rsidRPr="00012E1D">
        <w:rPr>
          <w:color w:val="231F20"/>
          <w:spacing w:val="3"/>
          <w:sz w:val="28"/>
          <w:szCs w:val="28"/>
        </w:rPr>
        <w:t>владение</w:t>
      </w:r>
      <w:r w:rsidRPr="00012E1D">
        <w:rPr>
          <w:color w:val="231F20"/>
          <w:spacing w:val="62"/>
          <w:sz w:val="28"/>
          <w:szCs w:val="28"/>
        </w:rPr>
        <w:t xml:space="preserve"> </w:t>
      </w:r>
      <w:r w:rsidRPr="00012E1D">
        <w:rPr>
          <w:color w:val="231F20"/>
          <w:spacing w:val="3"/>
          <w:sz w:val="28"/>
          <w:szCs w:val="28"/>
        </w:rPr>
        <w:t>основными</w:t>
      </w:r>
      <w:r w:rsidRPr="00012E1D">
        <w:rPr>
          <w:color w:val="231F20"/>
          <w:spacing w:val="62"/>
          <w:sz w:val="28"/>
          <w:szCs w:val="28"/>
        </w:rPr>
        <w:t xml:space="preserve"> </w:t>
      </w:r>
      <w:r w:rsidRPr="00012E1D">
        <w:rPr>
          <w:color w:val="231F20"/>
          <w:spacing w:val="3"/>
          <w:sz w:val="28"/>
          <w:szCs w:val="28"/>
        </w:rPr>
        <w:t>методами</w:t>
      </w:r>
      <w:r w:rsidRPr="00012E1D">
        <w:rPr>
          <w:color w:val="231F20"/>
          <w:spacing w:val="62"/>
          <w:sz w:val="28"/>
          <w:szCs w:val="28"/>
        </w:rPr>
        <w:t xml:space="preserve"> </w:t>
      </w:r>
      <w:r w:rsidRPr="00012E1D">
        <w:rPr>
          <w:color w:val="231F20"/>
          <w:spacing w:val="3"/>
          <w:sz w:val="28"/>
          <w:szCs w:val="28"/>
        </w:rPr>
        <w:t>научного</w:t>
      </w:r>
      <w:r w:rsidRPr="00012E1D">
        <w:rPr>
          <w:color w:val="231F20"/>
          <w:spacing w:val="62"/>
          <w:sz w:val="28"/>
          <w:szCs w:val="28"/>
        </w:rPr>
        <w:t xml:space="preserve"> </w:t>
      </w:r>
      <w:r w:rsidRPr="00012E1D">
        <w:rPr>
          <w:color w:val="231F20"/>
          <w:spacing w:val="3"/>
          <w:sz w:val="28"/>
          <w:szCs w:val="28"/>
        </w:rPr>
        <w:t>познания,</w:t>
      </w:r>
      <w:r w:rsidRPr="00012E1D">
        <w:rPr>
          <w:color w:val="231F20"/>
          <w:spacing w:val="62"/>
          <w:sz w:val="28"/>
          <w:szCs w:val="28"/>
        </w:rPr>
        <w:t xml:space="preserve"> </w:t>
      </w:r>
      <w:r w:rsidRPr="00012E1D">
        <w:rPr>
          <w:color w:val="231F20"/>
          <w:spacing w:val="3"/>
          <w:sz w:val="28"/>
          <w:szCs w:val="28"/>
        </w:rPr>
        <w:t>используемыми</w:t>
      </w:r>
      <w:r w:rsidRPr="00012E1D">
        <w:rPr>
          <w:color w:val="231F20"/>
          <w:spacing w:val="62"/>
          <w:sz w:val="28"/>
          <w:szCs w:val="28"/>
        </w:rPr>
        <w:t xml:space="preserve"> </w:t>
      </w:r>
      <w:r w:rsidRPr="00012E1D">
        <w:rPr>
          <w:color w:val="231F20"/>
          <w:spacing w:val="4"/>
          <w:sz w:val="28"/>
          <w:szCs w:val="28"/>
        </w:rPr>
        <w:t xml:space="preserve">при </w:t>
      </w:r>
      <w:r w:rsidRPr="00012E1D">
        <w:rPr>
          <w:color w:val="231F20"/>
          <w:spacing w:val="-42"/>
          <w:sz w:val="28"/>
          <w:szCs w:val="28"/>
        </w:rPr>
        <w:t xml:space="preserve"> </w:t>
      </w:r>
      <w:r w:rsidRPr="00012E1D">
        <w:rPr>
          <w:color w:val="231F20"/>
          <w:sz w:val="28"/>
          <w:szCs w:val="28"/>
        </w:rPr>
        <w:t>биологических</w:t>
      </w:r>
      <w:r w:rsidRPr="00012E1D">
        <w:rPr>
          <w:color w:val="231F20"/>
          <w:spacing w:val="27"/>
          <w:sz w:val="28"/>
          <w:szCs w:val="28"/>
        </w:rPr>
        <w:t xml:space="preserve"> </w:t>
      </w:r>
      <w:r w:rsidRPr="00012E1D">
        <w:rPr>
          <w:color w:val="231F20"/>
          <w:sz w:val="28"/>
          <w:szCs w:val="28"/>
        </w:rPr>
        <w:t>исследованиях</w:t>
      </w:r>
      <w:r w:rsidRPr="00012E1D">
        <w:rPr>
          <w:color w:val="231F20"/>
          <w:spacing w:val="27"/>
          <w:sz w:val="28"/>
          <w:szCs w:val="28"/>
        </w:rPr>
        <w:t xml:space="preserve"> </w:t>
      </w:r>
      <w:r w:rsidRPr="00012E1D">
        <w:rPr>
          <w:color w:val="231F20"/>
          <w:sz w:val="28"/>
          <w:szCs w:val="28"/>
        </w:rPr>
        <w:t>живых</w:t>
      </w:r>
      <w:r w:rsidRPr="00012E1D">
        <w:rPr>
          <w:color w:val="231F20"/>
          <w:spacing w:val="27"/>
          <w:sz w:val="28"/>
          <w:szCs w:val="28"/>
        </w:rPr>
        <w:t xml:space="preserve"> </w:t>
      </w:r>
      <w:r w:rsidRPr="00012E1D">
        <w:rPr>
          <w:color w:val="231F20"/>
          <w:sz w:val="28"/>
          <w:szCs w:val="28"/>
        </w:rPr>
        <w:t>объектов</w:t>
      </w:r>
      <w:r w:rsidRPr="00012E1D">
        <w:rPr>
          <w:color w:val="231F20"/>
          <w:spacing w:val="27"/>
          <w:sz w:val="28"/>
          <w:szCs w:val="28"/>
        </w:rPr>
        <w:t xml:space="preserve"> </w:t>
      </w:r>
      <w:r w:rsidRPr="00012E1D">
        <w:rPr>
          <w:color w:val="231F20"/>
          <w:sz w:val="28"/>
          <w:szCs w:val="28"/>
        </w:rPr>
        <w:t>и</w:t>
      </w:r>
      <w:r w:rsidRPr="00012E1D">
        <w:rPr>
          <w:color w:val="231F20"/>
          <w:spacing w:val="27"/>
          <w:sz w:val="28"/>
          <w:szCs w:val="28"/>
        </w:rPr>
        <w:t xml:space="preserve"> </w:t>
      </w:r>
      <w:r w:rsidRPr="00012E1D">
        <w:rPr>
          <w:color w:val="231F20"/>
          <w:sz w:val="28"/>
          <w:szCs w:val="28"/>
        </w:rPr>
        <w:t>экосистем:</w:t>
      </w:r>
      <w:r w:rsidRPr="00012E1D">
        <w:rPr>
          <w:color w:val="231F20"/>
          <w:spacing w:val="27"/>
          <w:sz w:val="28"/>
          <w:szCs w:val="28"/>
        </w:rPr>
        <w:t xml:space="preserve"> </w:t>
      </w:r>
      <w:r w:rsidRPr="00012E1D">
        <w:rPr>
          <w:color w:val="231F20"/>
          <w:sz w:val="28"/>
          <w:szCs w:val="28"/>
        </w:rPr>
        <w:t>описанием,</w:t>
      </w:r>
      <w:r w:rsidRPr="00012E1D">
        <w:rPr>
          <w:color w:val="231F20"/>
          <w:spacing w:val="27"/>
          <w:sz w:val="28"/>
          <w:szCs w:val="28"/>
        </w:rPr>
        <w:t xml:space="preserve"> </w:t>
      </w:r>
      <w:r w:rsidRPr="00012E1D">
        <w:rPr>
          <w:color w:val="231F20"/>
          <w:sz w:val="28"/>
          <w:szCs w:val="28"/>
        </w:rPr>
        <w:t>измерением, проведением наблюдений; выявление и оценка антропогенных</w:t>
      </w:r>
      <w:r w:rsidRPr="00012E1D">
        <w:rPr>
          <w:color w:val="231F20"/>
          <w:spacing w:val="-43"/>
          <w:sz w:val="28"/>
          <w:szCs w:val="28"/>
        </w:rPr>
        <w:t xml:space="preserve"> </w:t>
      </w:r>
      <w:r w:rsidRPr="00012E1D">
        <w:rPr>
          <w:color w:val="231F20"/>
          <w:sz w:val="28"/>
          <w:szCs w:val="28"/>
        </w:rPr>
        <w:t>изменений в</w:t>
      </w:r>
      <w:r w:rsidRPr="00012E1D">
        <w:rPr>
          <w:color w:val="231F20"/>
          <w:spacing w:val="21"/>
          <w:sz w:val="28"/>
          <w:szCs w:val="28"/>
        </w:rPr>
        <w:t xml:space="preserve"> </w:t>
      </w:r>
      <w:r w:rsidRPr="00012E1D">
        <w:rPr>
          <w:color w:val="231F20"/>
          <w:sz w:val="28"/>
          <w:szCs w:val="28"/>
        </w:rPr>
        <w:t>природе;</w:t>
      </w:r>
    </w:p>
    <w:p w:rsidR="00F02423" w:rsidRPr="00012E1D" w:rsidRDefault="00F02423" w:rsidP="007D7EB1">
      <w:pPr>
        <w:pStyle w:val="affa"/>
        <w:widowControl w:val="0"/>
        <w:numPr>
          <w:ilvl w:val="1"/>
          <w:numId w:val="610"/>
        </w:numPr>
        <w:tabs>
          <w:tab w:val="left" w:pos="952"/>
        </w:tabs>
        <w:ind w:left="951" w:right="124"/>
        <w:jc w:val="both"/>
        <w:rPr>
          <w:color w:val="231F20"/>
          <w:sz w:val="28"/>
          <w:szCs w:val="28"/>
        </w:rPr>
      </w:pPr>
      <w:r w:rsidRPr="00012E1D">
        <w:rPr>
          <w:color w:val="231F20"/>
          <w:sz w:val="28"/>
          <w:szCs w:val="28"/>
        </w:rPr>
        <w:t>сформированность умений объяснять результаты биологических</w:t>
      </w:r>
      <w:r w:rsidRPr="00012E1D">
        <w:rPr>
          <w:color w:val="231F20"/>
          <w:spacing w:val="-10"/>
          <w:sz w:val="28"/>
          <w:szCs w:val="28"/>
        </w:rPr>
        <w:t xml:space="preserve"> </w:t>
      </w:r>
      <w:r w:rsidRPr="00012E1D">
        <w:rPr>
          <w:color w:val="231F20"/>
          <w:sz w:val="28"/>
          <w:szCs w:val="28"/>
        </w:rPr>
        <w:t>экспериментов</w:t>
      </w:r>
    </w:p>
    <w:p w:rsidR="00F02423" w:rsidRPr="00012E1D" w:rsidRDefault="00F02423" w:rsidP="007D7EB1">
      <w:pPr>
        <w:pStyle w:val="affa"/>
        <w:widowControl w:val="0"/>
        <w:numPr>
          <w:ilvl w:val="1"/>
          <w:numId w:val="610"/>
        </w:numPr>
        <w:tabs>
          <w:tab w:val="left" w:pos="952"/>
        </w:tabs>
        <w:ind w:left="951" w:right="123"/>
        <w:jc w:val="both"/>
        <w:rPr>
          <w:color w:val="231F20"/>
          <w:sz w:val="28"/>
          <w:szCs w:val="28"/>
        </w:rPr>
      </w:pPr>
      <w:r w:rsidRPr="00012E1D">
        <w:rPr>
          <w:color w:val="231F20"/>
          <w:sz w:val="28"/>
          <w:szCs w:val="28"/>
        </w:rPr>
        <w:t>сформированность собственной позиции по отношению к биологической</w:t>
      </w:r>
      <w:r w:rsidRPr="00012E1D">
        <w:rPr>
          <w:color w:val="231F20"/>
          <w:spacing w:val="58"/>
          <w:sz w:val="28"/>
          <w:szCs w:val="28"/>
        </w:rPr>
        <w:t xml:space="preserve"> </w:t>
      </w:r>
      <w:r w:rsidRPr="00012E1D">
        <w:rPr>
          <w:color w:val="231F20"/>
          <w:sz w:val="28"/>
          <w:szCs w:val="28"/>
        </w:rPr>
        <w:t>информации,</w:t>
      </w:r>
      <w:r w:rsidRPr="00012E1D">
        <w:rPr>
          <w:color w:val="231F20"/>
          <w:spacing w:val="49"/>
          <w:sz w:val="28"/>
          <w:szCs w:val="28"/>
        </w:rPr>
        <w:t xml:space="preserve"> </w:t>
      </w:r>
      <w:r w:rsidRPr="00012E1D">
        <w:rPr>
          <w:color w:val="231F20"/>
          <w:sz w:val="28"/>
          <w:szCs w:val="28"/>
        </w:rPr>
        <w:t>получаемой</w:t>
      </w:r>
      <w:r w:rsidRPr="00012E1D">
        <w:rPr>
          <w:color w:val="231F20"/>
          <w:spacing w:val="49"/>
          <w:sz w:val="28"/>
          <w:szCs w:val="28"/>
        </w:rPr>
        <w:t xml:space="preserve"> </w:t>
      </w:r>
      <w:r w:rsidRPr="00012E1D">
        <w:rPr>
          <w:color w:val="231F20"/>
          <w:sz w:val="28"/>
          <w:szCs w:val="28"/>
        </w:rPr>
        <w:t>из</w:t>
      </w:r>
      <w:r w:rsidRPr="00012E1D">
        <w:rPr>
          <w:color w:val="231F20"/>
          <w:spacing w:val="49"/>
          <w:sz w:val="28"/>
          <w:szCs w:val="28"/>
        </w:rPr>
        <w:t xml:space="preserve"> </w:t>
      </w:r>
      <w:r w:rsidRPr="00012E1D">
        <w:rPr>
          <w:color w:val="231F20"/>
          <w:sz w:val="28"/>
          <w:szCs w:val="28"/>
        </w:rPr>
        <w:t>разных</w:t>
      </w:r>
      <w:r w:rsidRPr="00012E1D">
        <w:rPr>
          <w:color w:val="231F20"/>
          <w:spacing w:val="49"/>
          <w:sz w:val="28"/>
          <w:szCs w:val="28"/>
        </w:rPr>
        <w:t xml:space="preserve"> </w:t>
      </w:r>
      <w:r w:rsidRPr="00012E1D">
        <w:rPr>
          <w:color w:val="231F20"/>
          <w:sz w:val="28"/>
          <w:szCs w:val="28"/>
        </w:rPr>
        <w:t>источников,</w:t>
      </w:r>
      <w:r w:rsidRPr="00012E1D">
        <w:rPr>
          <w:color w:val="231F20"/>
          <w:spacing w:val="49"/>
          <w:sz w:val="28"/>
          <w:szCs w:val="28"/>
        </w:rPr>
        <w:t xml:space="preserve"> </w:t>
      </w:r>
    </w:p>
    <w:p w:rsidR="00F02423" w:rsidRPr="00012E1D" w:rsidRDefault="00F02423" w:rsidP="00F02423">
      <w:pPr>
        <w:rPr>
          <w:rFonts w:ascii="Times New Roman" w:hAnsi="Times New Roman"/>
          <w:sz w:val="28"/>
          <w:szCs w:val="28"/>
        </w:rPr>
      </w:pPr>
    </w:p>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Тема 1.2</w:t>
      </w:r>
    </w:p>
    <w:p w:rsidR="00F02423" w:rsidRPr="00012E1D" w:rsidRDefault="00F02423" w:rsidP="00F02423">
      <w:pPr>
        <w:ind w:left="360"/>
        <w:jc w:val="center"/>
        <w:rPr>
          <w:rFonts w:ascii="Times New Roman" w:hAnsi="Times New Roman"/>
          <w:b/>
          <w:i/>
          <w:sz w:val="28"/>
          <w:szCs w:val="28"/>
        </w:rPr>
      </w:pPr>
    </w:p>
    <w:p w:rsidR="00F02423" w:rsidRPr="00012E1D" w:rsidRDefault="00F02423" w:rsidP="00F02423">
      <w:pPr>
        <w:ind w:left="360"/>
        <w:jc w:val="center"/>
        <w:rPr>
          <w:rFonts w:ascii="Times New Roman" w:hAnsi="Times New Roman"/>
          <w:b/>
          <w:i/>
          <w:sz w:val="28"/>
          <w:szCs w:val="28"/>
        </w:rPr>
      </w:pPr>
      <w:r w:rsidRPr="00012E1D">
        <w:rPr>
          <w:rFonts w:ascii="Times New Roman" w:hAnsi="Times New Roman"/>
          <w:b/>
          <w:i/>
          <w:sz w:val="28"/>
          <w:szCs w:val="28"/>
        </w:rPr>
        <w:t>Самостоятельная работа №3: Заполнение таблицы «Химический состав клетки».</w:t>
      </w:r>
    </w:p>
    <w:p w:rsidR="00F02423" w:rsidRPr="00012E1D" w:rsidRDefault="00F02423" w:rsidP="00F02423">
      <w:pPr>
        <w:jc w:val="both"/>
        <w:rPr>
          <w:rFonts w:ascii="Times New Roman" w:hAnsi="Times New Roman"/>
          <w:sz w:val="28"/>
          <w:szCs w:val="28"/>
        </w:rPr>
      </w:pPr>
    </w:p>
    <w:p w:rsidR="00F02423" w:rsidRPr="00012E1D" w:rsidRDefault="00F02423" w:rsidP="00F02423">
      <w:pPr>
        <w:ind w:firstLine="709"/>
        <w:jc w:val="both"/>
        <w:rPr>
          <w:rFonts w:ascii="Times New Roman" w:hAnsi="Times New Roman"/>
          <w:i/>
          <w:sz w:val="28"/>
          <w:szCs w:val="28"/>
        </w:rPr>
      </w:pPr>
      <w:r w:rsidRPr="00012E1D">
        <w:rPr>
          <w:rFonts w:ascii="Times New Roman" w:hAnsi="Times New Roman"/>
          <w:i/>
          <w:sz w:val="28"/>
          <w:szCs w:val="28"/>
        </w:rPr>
        <w:t xml:space="preserve">Цель: </w:t>
      </w:r>
      <w:r w:rsidRPr="00012E1D">
        <w:rPr>
          <w:rFonts w:ascii="Times New Roman" w:hAnsi="Times New Roman"/>
          <w:sz w:val="28"/>
          <w:szCs w:val="28"/>
        </w:rPr>
        <w:t>обобщение и закрепление знаний о химическом составе клетки.</w:t>
      </w:r>
    </w:p>
    <w:p w:rsidR="00F02423" w:rsidRPr="00012E1D" w:rsidRDefault="00F02423" w:rsidP="00F02423">
      <w:pPr>
        <w:spacing w:before="137"/>
        <w:ind w:left="100" w:right="108" w:firstLine="283"/>
        <w:rPr>
          <w:rFonts w:ascii="Times New Roman" w:hAnsi="Times New Roman"/>
        </w:rPr>
      </w:pPr>
      <w:r w:rsidRPr="00012E1D">
        <w:rPr>
          <w:rFonts w:ascii="Times New Roman" w:hAnsi="Times New Roman"/>
          <w:i/>
          <w:sz w:val="28"/>
          <w:szCs w:val="28"/>
        </w:rPr>
        <w:lastRenderedPageBreak/>
        <w:t>Оснащение:</w:t>
      </w:r>
      <w:r w:rsidRPr="00012E1D">
        <w:rPr>
          <w:rFonts w:ascii="Times New Roman" w:eastAsia="Cambria" w:hAnsi="Times New Roman"/>
          <w:i/>
          <w:color w:val="231F20"/>
        </w:rPr>
        <w:t xml:space="preserve"> Беляев</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Д.</w:t>
      </w:r>
      <w:r w:rsidRPr="00012E1D">
        <w:rPr>
          <w:rFonts w:ascii="Times New Roman" w:eastAsia="Cambria" w:hAnsi="Times New Roman"/>
          <w:i/>
          <w:color w:val="231F20"/>
          <w:spacing w:val="-36"/>
        </w:rPr>
        <w:t xml:space="preserve"> </w:t>
      </w:r>
      <w:r w:rsidRPr="00012E1D">
        <w:rPr>
          <w:rFonts w:ascii="Times New Roman" w:eastAsia="Cambria" w:hAnsi="Times New Roman"/>
          <w:i/>
          <w:color w:val="231F20"/>
        </w:rPr>
        <w:t>К.,</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Дымшиц</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Г.</w:t>
      </w:r>
      <w:r w:rsidRPr="00012E1D">
        <w:rPr>
          <w:rFonts w:ascii="Times New Roman" w:eastAsia="Cambria" w:hAnsi="Times New Roman"/>
          <w:i/>
          <w:color w:val="231F20"/>
          <w:spacing w:val="-36"/>
        </w:rPr>
        <w:t xml:space="preserve"> </w:t>
      </w:r>
      <w:r w:rsidRPr="00012E1D">
        <w:rPr>
          <w:rFonts w:ascii="Times New Roman" w:eastAsia="Cambria" w:hAnsi="Times New Roman"/>
          <w:i/>
          <w:color w:val="231F20"/>
        </w:rPr>
        <w:t>М</w:t>
      </w:r>
      <w:r w:rsidRPr="00012E1D">
        <w:rPr>
          <w:rFonts w:ascii="Times New Roman" w:hAnsi="Times New Roman"/>
          <w:color w:val="231F20"/>
        </w:rPr>
        <w:t>.,</w:t>
      </w:r>
      <w:r w:rsidRPr="00012E1D">
        <w:rPr>
          <w:rFonts w:ascii="Times New Roman" w:hAnsi="Times New Roman"/>
          <w:color w:val="231F20"/>
          <w:spacing w:val="-22"/>
        </w:rPr>
        <w:t xml:space="preserve"> </w:t>
      </w:r>
      <w:r w:rsidRPr="00012E1D">
        <w:rPr>
          <w:rFonts w:ascii="Times New Roman" w:eastAsia="Cambria" w:hAnsi="Times New Roman"/>
          <w:i/>
          <w:color w:val="231F20"/>
        </w:rPr>
        <w:t>Кузнецова</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Л.</w:t>
      </w:r>
      <w:r w:rsidRPr="00012E1D">
        <w:rPr>
          <w:rFonts w:ascii="Times New Roman" w:eastAsia="Cambria" w:hAnsi="Times New Roman"/>
          <w:i/>
          <w:color w:val="231F20"/>
          <w:spacing w:val="-36"/>
        </w:rPr>
        <w:t xml:space="preserve"> </w:t>
      </w:r>
      <w:r w:rsidRPr="00012E1D">
        <w:rPr>
          <w:rFonts w:ascii="Times New Roman" w:eastAsia="Cambria" w:hAnsi="Times New Roman"/>
          <w:i/>
          <w:color w:val="231F20"/>
        </w:rPr>
        <w:t>Н</w:t>
      </w:r>
      <w:r w:rsidRPr="00012E1D">
        <w:rPr>
          <w:rFonts w:ascii="Times New Roman" w:hAnsi="Times New Roman"/>
          <w:color w:val="231F20"/>
        </w:rPr>
        <w:t>.</w:t>
      </w:r>
      <w:r w:rsidRPr="00012E1D">
        <w:rPr>
          <w:rFonts w:ascii="Times New Roman" w:hAnsi="Times New Roman"/>
          <w:color w:val="231F20"/>
          <w:spacing w:val="-22"/>
        </w:rPr>
        <w:t xml:space="preserve"> </w:t>
      </w:r>
      <w:r w:rsidRPr="00012E1D">
        <w:rPr>
          <w:rFonts w:ascii="Times New Roman" w:eastAsia="Cambria" w:hAnsi="Times New Roman"/>
          <w:i/>
          <w:color w:val="231F20"/>
        </w:rPr>
        <w:t>и</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др.</w:t>
      </w:r>
      <w:r w:rsidRPr="00012E1D">
        <w:rPr>
          <w:rFonts w:ascii="Times New Roman" w:eastAsia="Cambria" w:hAnsi="Times New Roman"/>
          <w:i/>
          <w:color w:val="231F20"/>
          <w:spacing w:val="-14"/>
        </w:rPr>
        <w:t xml:space="preserve"> </w:t>
      </w:r>
      <w:r w:rsidRPr="00012E1D">
        <w:rPr>
          <w:rFonts w:ascii="Times New Roman" w:hAnsi="Times New Roman"/>
          <w:color w:val="231F20"/>
        </w:rPr>
        <w:t>Биология</w:t>
      </w:r>
      <w:r w:rsidRPr="00012E1D">
        <w:rPr>
          <w:rFonts w:ascii="Times New Roman" w:hAnsi="Times New Roman"/>
          <w:color w:val="231F20"/>
          <w:spacing w:val="-21"/>
        </w:rPr>
        <w:t xml:space="preserve"> </w:t>
      </w:r>
      <w:r w:rsidRPr="00012E1D">
        <w:rPr>
          <w:rFonts w:ascii="Times New Roman" w:hAnsi="Times New Roman"/>
          <w:color w:val="231F20"/>
        </w:rPr>
        <w:t>(базовый</w:t>
      </w:r>
      <w:r w:rsidRPr="00012E1D">
        <w:rPr>
          <w:rFonts w:ascii="Times New Roman" w:hAnsi="Times New Roman"/>
          <w:color w:val="231F20"/>
          <w:spacing w:val="-21"/>
        </w:rPr>
        <w:t xml:space="preserve"> </w:t>
      </w:r>
      <w:r w:rsidRPr="00012E1D">
        <w:rPr>
          <w:rFonts w:ascii="Times New Roman" w:hAnsi="Times New Roman"/>
          <w:color w:val="231F20"/>
        </w:rPr>
        <w:t>уровень).</w:t>
      </w:r>
      <w:r w:rsidRPr="00012E1D">
        <w:rPr>
          <w:rFonts w:ascii="Times New Roman" w:hAnsi="Times New Roman"/>
          <w:color w:val="231F20"/>
          <w:spacing w:val="-21"/>
        </w:rPr>
        <w:t xml:space="preserve"> </w:t>
      </w:r>
      <w:r w:rsidRPr="00012E1D">
        <w:rPr>
          <w:rFonts w:ascii="Times New Roman" w:hAnsi="Times New Roman"/>
          <w:color w:val="231F20"/>
        </w:rPr>
        <w:t>10</w:t>
      </w:r>
      <w:r w:rsidRPr="00012E1D">
        <w:rPr>
          <w:rFonts w:ascii="Times New Roman" w:hAnsi="Times New Roman"/>
          <w:color w:val="231F20"/>
          <w:spacing w:val="-21"/>
        </w:rPr>
        <w:t xml:space="preserve"> </w:t>
      </w:r>
      <w:r w:rsidRPr="00012E1D">
        <w:rPr>
          <w:rFonts w:ascii="Times New Roman" w:hAnsi="Times New Roman"/>
          <w:color w:val="231F20"/>
        </w:rPr>
        <w:t>класс.</w:t>
      </w:r>
      <w:r w:rsidRPr="00012E1D">
        <w:rPr>
          <w:rFonts w:ascii="Times New Roman" w:hAnsi="Times New Roman"/>
          <w:color w:val="231F20"/>
          <w:spacing w:val="-22"/>
        </w:rPr>
        <w:t xml:space="preserve"> </w:t>
      </w:r>
      <w:r w:rsidRPr="00012E1D">
        <w:rPr>
          <w:rFonts w:ascii="Times New Roman" w:hAnsi="Times New Roman"/>
          <w:color w:val="231F20"/>
        </w:rPr>
        <w:t>— М.,</w:t>
      </w:r>
      <w:r w:rsidRPr="00012E1D">
        <w:rPr>
          <w:rFonts w:ascii="Times New Roman" w:hAnsi="Times New Roman"/>
          <w:color w:val="231F20"/>
          <w:spacing w:val="15"/>
        </w:rPr>
        <w:t xml:space="preserve"> </w:t>
      </w:r>
      <w:r w:rsidRPr="00012E1D">
        <w:rPr>
          <w:rFonts w:ascii="Times New Roman" w:hAnsi="Times New Roman"/>
          <w:color w:val="231F20"/>
        </w:rPr>
        <w:t>2014.</w:t>
      </w:r>
    </w:p>
    <w:p w:rsidR="00F02423" w:rsidRPr="00012E1D" w:rsidRDefault="00F02423" w:rsidP="00F02423">
      <w:pPr>
        <w:ind w:left="384" w:right="108"/>
        <w:rPr>
          <w:rFonts w:ascii="Times New Roman" w:hAnsi="Times New Roman"/>
          <w:color w:val="231F20"/>
        </w:rPr>
      </w:pPr>
      <w:r w:rsidRPr="00012E1D">
        <w:rPr>
          <w:rFonts w:ascii="Times New Roman" w:eastAsia="Cambria" w:hAnsi="Times New Roman"/>
          <w:i/>
          <w:color w:val="231F20"/>
        </w:rPr>
        <w:t>Ионцева А. Ю</w:t>
      </w:r>
      <w:r w:rsidRPr="00012E1D">
        <w:rPr>
          <w:rFonts w:ascii="Times New Roman" w:hAnsi="Times New Roman"/>
          <w:color w:val="231F20"/>
        </w:rPr>
        <w:t>. Биология. Весь школьный курс в схемах и таблицах. — М.,</w:t>
      </w:r>
      <w:r w:rsidRPr="00012E1D">
        <w:rPr>
          <w:rFonts w:ascii="Times New Roman" w:hAnsi="Times New Roman"/>
          <w:color w:val="231F20"/>
          <w:spacing w:val="25"/>
        </w:rPr>
        <w:t xml:space="preserve"> </w:t>
      </w:r>
      <w:r w:rsidRPr="00012E1D">
        <w:rPr>
          <w:rFonts w:ascii="Times New Roman" w:hAnsi="Times New Roman"/>
          <w:color w:val="231F20"/>
        </w:rPr>
        <w:t>2014.</w:t>
      </w:r>
    </w:p>
    <w:p w:rsidR="00F02423" w:rsidRPr="00012E1D" w:rsidRDefault="00F02423" w:rsidP="00F02423">
      <w:pPr>
        <w:pStyle w:val="Heading2"/>
        <w:spacing w:before="107"/>
        <w:ind w:right="256"/>
        <w:jc w:val="center"/>
        <w:rPr>
          <w:rFonts w:ascii="Times New Roman" w:eastAsia="Calibri" w:hAnsi="Times New Roman"/>
          <w:sz w:val="24"/>
          <w:szCs w:val="24"/>
          <w:lang w:val="ru-RU"/>
        </w:rPr>
      </w:pPr>
      <w:r w:rsidRPr="00012E1D">
        <w:rPr>
          <w:rFonts w:ascii="Times New Roman" w:hAnsi="Times New Roman"/>
          <w:color w:val="231F20"/>
          <w:sz w:val="24"/>
          <w:szCs w:val="24"/>
          <w:lang w:val="ru-RU"/>
        </w:rPr>
        <w:t>Интернет-ресурсы</w:t>
      </w:r>
    </w:p>
    <w:p w:rsidR="00F02423" w:rsidRPr="00012E1D" w:rsidRDefault="00E56635" w:rsidP="00F02423">
      <w:pPr>
        <w:spacing w:before="137"/>
        <w:ind w:left="384" w:right="108"/>
        <w:rPr>
          <w:rFonts w:ascii="Times New Roman" w:hAnsi="Times New Roman"/>
          <w:color w:val="231F20"/>
        </w:rPr>
      </w:pPr>
      <w:hyperlink r:id="rId462">
        <w:r w:rsidR="00F02423" w:rsidRPr="00012E1D">
          <w:rPr>
            <w:rFonts w:ascii="Times New Roman" w:hAnsi="Times New Roman"/>
            <w:color w:val="231F20"/>
          </w:rPr>
          <w:t>www.</w:t>
        </w:r>
      </w:hyperlink>
      <w:r w:rsidR="00F02423" w:rsidRPr="00012E1D">
        <w:rPr>
          <w:rFonts w:ascii="Times New Roman" w:hAnsi="Times New Roman"/>
          <w:color w:val="231F20"/>
        </w:rPr>
        <w:t xml:space="preserve"> sbio. info (Вся биология. Современная биология, статьи, новости,   </w:t>
      </w:r>
      <w:r w:rsidR="00F02423" w:rsidRPr="00012E1D">
        <w:rPr>
          <w:rFonts w:ascii="Times New Roman" w:hAnsi="Times New Roman"/>
          <w:color w:val="231F20"/>
          <w:spacing w:val="16"/>
        </w:rPr>
        <w:t xml:space="preserve"> </w:t>
      </w:r>
      <w:r w:rsidR="00F02423" w:rsidRPr="00012E1D">
        <w:rPr>
          <w:rFonts w:ascii="Times New Roman" w:hAnsi="Times New Roman"/>
          <w:color w:val="231F20"/>
        </w:rPr>
        <w:t xml:space="preserve">библиотека). </w:t>
      </w:r>
    </w:p>
    <w:p w:rsidR="00F02423" w:rsidRPr="00012E1D" w:rsidRDefault="00E56635" w:rsidP="00F02423">
      <w:pPr>
        <w:spacing w:before="137"/>
        <w:ind w:left="384" w:right="108"/>
        <w:rPr>
          <w:rFonts w:ascii="Times New Roman" w:hAnsi="Times New Roman"/>
        </w:rPr>
      </w:pPr>
      <w:hyperlink r:id="rId463">
        <w:r w:rsidR="00F02423" w:rsidRPr="00012E1D">
          <w:rPr>
            <w:rFonts w:ascii="Times New Roman" w:hAnsi="Times New Roman"/>
            <w:color w:val="231F20"/>
          </w:rPr>
          <w:t>www.</w:t>
        </w:r>
      </w:hyperlink>
      <w:r w:rsidR="00F02423" w:rsidRPr="00012E1D">
        <w:rPr>
          <w:rFonts w:ascii="Times New Roman" w:hAnsi="Times New Roman"/>
          <w:color w:val="231F20"/>
        </w:rPr>
        <w:t xml:space="preserve"> window. edu. ru (Единое окно доступа к образовательным ресурсам Интернета по</w:t>
      </w:r>
      <w:r w:rsidR="00F02423" w:rsidRPr="00012E1D">
        <w:rPr>
          <w:rFonts w:ascii="Times New Roman" w:hAnsi="Times New Roman"/>
          <w:color w:val="231F20"/>
          <w:spacing w:val="-21"/>
        </w:rPr>
        <w:t xml:space="preserve"> </w:t>
      </w:r>
      <w:r w:rsidR="00F02423" w:rsidRPr="00012E1D">
        <w:rPr>
          <w:rFonts w:ascii="Times New Roman" w:hAnsi="Times New Roman"/>
          <w:color w:val="231F20"/>
        </w:rPr>
        <w:t>биологии).</w:t>
      </w:r>
    </w:p>
    <w:p w:rsidR="00F02423" w:rsidRPr="00012E1D" w:rsidRDefault="00F02423" w:rsidP="00F02423">
      <w:pPr>
        <w:ind w:firstLine="360"/>
        <w:jc w:val="both"/>
        <w:rPr>
          <w:rFonts w:ascii="Times New Roman" w:hAnsi="Times New Roman"/>
          <w:sz w:val="28"/>
          <w:szCs w:val="28"/>
        </w:rPr>
      </w:pPr>
    </w:p>
    <w:p w:rsidR="00F02423" w:rsidRPr="00012E1D" w:rsidRDefault="00F02423" w:rsidP="00F02423">
      <w:pPr>
        <w:ind w:firstLine="709"/>
        <w:jc w:val="both"/>
        <w:rPr>
          <w:rFonts w:ascii="Times New Roman" w:hAnsi="Times New Roman"/>
          <w:sz w:val="28"/>
          <w:szCs w:val="28"/>
        </w:rPr>
      </w:pPr>
      <w:r w:rsidRPr="00012E1D">
        <w:rPr>
          <w:rFonts w:ascii="Times New Roman" w:hAnsi="Times New Roman"/>
          <w:i/>
          <w:sz w:val="28"/>
          <w:szCs w:val="28"/>
        </w:rPr>
        <w:t xml:space="preserve">Задание. </w:t>
      </w:r>
      <w:r w:rsidRPr="00012E1D">
        <w:rPr>
          <w:rFonts w:ascii="Times New Roman" w:hAnsi="Times New Roman"/>
          <w:sz w:val="28"/>
          <w:szCs w:val="28"/>
        </w:rPr>
        <w:t>Заполните таблицу «Химический состав клетки».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07"/>
        <w:gridCol w:w="3210"/>
        <w:gridCol w:w="3153"/>
      </w:tblGrid>
      <w:tr w:rsidR="00F02423" w:rsidRPr="00012E1D" w:rsidTr="00F02423">
        <w:tc>
          <w:tcPr>
            <w:tcW w:w="3473" w:type="dxa"/>
            <w:shd w:val="clear" w:color="auto" w:fill="auto"/>
          </w:tcPr>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Химическое соединение</w:t>
            </w:r>
          </w:p>
        </w:tc>
        <w:tc>
          <w:tcPr>
            <w:tcW w:w="3474" w:type="dxa"/>
            <w:shd w:val="clear" w:color="auto" w:fill="auto"/>
          </w:tcPr>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 содержание, состав</w:t>
            </w:r>
          </w:p>
        </w:tc>
        <w:tc>
          <w:tcPr>
            <w:tcW w:w="3474" w:type="dxa"/>
            <w:shd w:val="clear" w:color="auto" w:fill="auto"/>
          </w:tcPr>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Функции</w:t>
            </w:r>
          </w:p>
        </w:tc>
      </w:tr>
      <w:tr w:rsidR="00F02423" w:rsidRPr="00012E1D" w:rsidTr="00F02423">
        <w:tc>
          <w:tcPr>
            <w:tcW w:w="3473" w:type="dxa"/>
            <w:shd w:val="clear" w:color="auto" w:fill="auto"/>
          </w:tcPr>
          <w:p w:rsidR="00F02423" w:rsidRPr="00012E1D" w:rsidRDefault="00F02423" w:rsidP="00F02423">
            <w:pPr>
              <w:jc w:val="both"/>
              <w:rPr>
                <w:rFonts w:ascii="Times New Roman" w:hAnsi="Times New Roman"/>
                <w:sz w:val="28"/>
                <w:szCs w:val="28"/>
              </w:rPr>
            </w:pPr>
          </w:p>
        </w:tc>
        <w:tc>
          <w:tcPr>
            <w:tcW w:w="3474" w:type="dxa"/>
            <w:shd w:val="clear" w:color="auto" w:fill="auto"/>
          </w:tcPr>
          <w:p w:rsidR="00F02423" w:rsidRPr="00012E1D" w:rsidRDefault="00F02423" w:rsidP="00F02423">
            <w:pPr>
              <w:jc w:val="both"/>
              <w:rPr>
                <w:rFonts w:ascii="Times New Roman" w:hAnsi="Times New Roman"/>
                <w:sz w:val="28"/>
                <w:szCs w:val="28"/>
              </w:rPr>
            </w:pPr>
          </w:p>
        </w:tc>
        <w:tc>
          <w:tcPr>
            <w:tcW w:w="3474" w:type="dxa"/>
            <w:shd w:val="clear" w:color="auto" w:fill="auto"/>
          </w:tcPr>
          <w:p w:rsidR="00F02423" w:rsidRPr="00012E1D" w:rsidRDefault="00F02423" w:rsidP="00F02423">
            <w:pPr>
              <w:jc w:val="both"/>
              <w:rPr>
                <w:rFonts w:ascii="Times New Roman" w:hAnsi="Times New Roman"/>
                <w:sz w:val="28"/>
                <w:szCs w:val="28"/>
              </w:rPr>
            </w:pPr>
          </w:p>
        </w:tc>
      </w:tr>
      <w:tr w:rsidR="00F02423" w:rsidRPr="00012E1D" w:rsidTr="00F02423">
        <w:tc>
          <w:tcPr>
            <w:tcW w:w="3473" w:type="dxa"/>
            <w:shd w:val="clear" w:color="auto" w:fill="auto"/>
          </w:tcPr>
          <w:p w:rsidR="00F02423" w:rsidRPr="00012E1D" w:rsidRDefault="00F02423" w:rsidP="00F02423">
            <w:pPr>
              <w:jc w:val="both"/>
              <w:rPr>
                <w:rFonts w:ascii="Times New Roman" w:hAnsi="Times New Roman"/>
                <w:sz w:val="28"/>
                <w:szCs w:val="28"/>
              </w:rPr>
            </w:pPr>
          </w:p>
        </w:tc>
        <w:tc>
          <w:tcPr>
            <w:tcW w:w="3474" w:type="dxa"/>
            <w:shd w:val="clear" w:color="auto" w:fill="auto"/>
          </w:tcPr>
          <w:p w:rsidR="00F02423" w:rsidRPr="00012E1D" w:rsidRDefault="00F02423" w:rsidP="00F02423">
            <w:pPr>
              <w:jc w:val="both"/>
              <w:rPr>
                <w:rFonts w:ascii="Times New Roman" w:hAnsi="Times New Roman"/>
                <w:sz w:val="28"/>
                <w:szCs w:val="28"/>
              </w:rPr>
            </w:pPr>
          </w:p>
        </w:tc>
        <w:tc>
          <w:tcPr>
            <w:tcW w:w="3474" w:type="dxa"/>
            <w:shd w:val="clear" w:color="auto" w:fill="auto"/>
          </w:tcPr>
          <w:p w:rsidR="00F02423" w:rsidRPr="00012E1D" w:rsidRDefault="00F02423" w:rsidP="00F02423">
            <w:pPr>
              <w:jc w:val="both"/>
              <w:rPr>
                <w:rFonts w:ascii="Times New Roman" w:hAnsi="Times New Roman"/>
                <w:sz w:val="28"/>
                <w:szCs w:val="28"/>
              </w:rPr>
            </w:pPr>
          </w:p>
        </w:tc>
      </w:tr>
      <w:tr w:rsidR="00F02423" w:rsidRPr="00012E1D" w:rsidTr="00F02423">
        <w:tc>
          <w:tcPr>
            <w:tcW w:w="3473" w:type="dxa"/>
            <w:shd w:val="clear" w:color="auto" w:fill="auto"/>
          </w:tcPr>
          <w:p w:rsidR="00F02423" w:rsidRPr="00012E1D" w:rsidRDefault="00F02423" w:rsidP="00F02423">
            <w:pPr>
              <w:jc w:val="both"/>
              <w:rPr>
                <w:rFonts w:ascii="Times New Roman" w:hAnsi="Times New Roman"/>
                <w:sz w:val="28"/>
                <w:szCs w:val="28"/>
              </w:rPr>
            </w:pPr>
          </w:p>
        </w:tc>
        <w:tc>
          <w:tcPr>
            <w:tcW w:w="3474" w:type="dxa"/>
            <w:shd w:val="clear" w:color="auto" w:fill="auto"/>
          </w:tcPr>
          <w:p w:rsidR="00F02423" w:rsidRPr="00012E1D" w:rsidRDefault="00F02423" w:rsidP="00F02423">
            <w:pPr>
              <w:jc w:val="both"/>
              <w:rPr>
                <w:rFonts w:ascii="Times New Roman" w:hAnsi="Times New Roman"/>
                <w:sz w:val="28"/>
                <w:szCs w:val="28"/>
              </w:rPr>
            </w:pPr>
          </w:p>
        </w:tc>
        <w:tc>
          <w:tcPr>
            <w:tcW w:w="3474" w:type="dxa"/>
            <w:shd w:val="clear" w:color="auto" w:fill="auto"/>
          </w:tcPr>
          <w:p w:rsidR="00F02423" w:rsidRPr="00012E1D" w:rsidRDefault="00F02423" w:rsidP="00F02423">
            <w:pPr>
              <w:jc w:val="both"/>
              <w:rPr>
                <w:rFonts w:ascii="Times New Roman" w:hAnsi="Times New Roman"/>
                <w:sz w:val="28"/>
                <w:szCs w:val="28"/>
              </w:rPr>
            </w:pPr>
          </w:p>
        </w:tc>
      </w:tr>
      <w:tr w:rsidR="00F02423" w:rsidRPr="00012E1D" w:rsidTr="00F02423">
        <w:tc>
          <w:tcPr>
            <w:tcW w:w="3473" w:type="dxa"/>
            <w:shd w:val="clear" w:color="auto" w:fill="auto"/>
          </w:tcPr>
          <w:p w:rsidR="00F02423" w:rsidRPr="00012E1D" w:rsidRDefault="00F02423" w:rsidP="00F02423">
            <w:pPr>
              <w:jc w:val="both"/>
              <w:rPr>
                <w:rFonts w:ascii="Times New Roman" w:hAnsi="Times New Roman"/>
                <w:sz w:val="28"/>
                <w:szCs w:val="28"/>
              </w:rPr>
            </w:pPr>
          </w:p>
        </w:tc>
        <w:tc>
          <w:tcPr>
            <w:tcW w:w="3474" w:type="dxa"/>
            <w:shd w:val="clear" w:color="auto" w:fill="auto"/>
          </w:tcPr>
          <w:p w:rsidR="00F02423" w:rsidRPr="00012E1D" w:rsidRDefault="00F02423" w:rsidP="00F02423">
            <w:pPr>
              <w:jc w:val="both"/>
              <w:rPr>
                <w:rFonts w:ascii="Times New Roman" w:hAnsi="Times New Roman"/>
                <w:sz w:val="28"/>
                <w:szCs w:val="28"/>
              </w:rPr>
            </w:pPr>
          </w:p>
        </w:tc>
        <w:tc>
          <w:tcPr>
            <w:tcW w:w="3474" w:type="dxa"/>
            <w:shd w:val="clear" w:color="auto" w:fill="auto"/>
          </w:tcPr>
          <w:p w:rsidR="00F02423" w:rsidRPr="00012E1D" w:rsidRDefault="00F02423" w:rsidP="00F02423">
            <w:pPr>
              <w:jc w:val="both"/>
              <w:rPr>
                <w:rFonts w:ascii="Times New Roman" w:hAnsi="Times New Roman"/>
                <w:sz w:val="28"/>
                <w:szCs w:val="28"/>
              </w:rPr>
            </w:pPr>
          </w:p>
        </w:tc>
      </w:tr>
    </w:tbl>
    <w:p w:rsidR="00F02423" w:rsidRPr="00012E1D" w:rsidRDefault="00F02423" w:rsidP="00F02423">
      <w:pPr>
        <w:ind w:firstLine="709"/>
        <w:jc w:val="both"/>
        <w:rPr>
          <w:rFonts w:ascii="Times New Roman" w:hAnsi="Times New Roman"/>
          <w:sz w:val="28"/>
          <w:szCs w:val="28"/>
        </w:rPr>
      </w:pPr>
    </w:p>
    <w:p w:rsidR="00F02423" w:rsidRPr="00012E1D" w:rsidRDefault="00F02423" w:rsidP="00F02423">
      <w:pPr>
        <w:jc w:val="both"/>
        <w:rPr>
          <w:rFonts w:ascii="Times New Roman" w:hAnsi="Times New Roman"/>
          <w:sz w:val="28"/>
          <w:szCs w:val="28"/>
          <w:lang w:val="en-US"/>
        </w:rPr>
      </w:pPr>
      <w:r w:rsidRPr="00012E1D">
        <w:rPr>
          <w:rFonts w:ascii="Times New Roman" w:hAnsi="Times New Roman"/>
          <w:i/>
          <w:sz w:val="28"/>
          <w:szCs w:val="28"/>
        </w:rPr>
        <w:t>Порядок выполнения задания</w:t>
      </w:r>
      <w:r w:rsidRPr="00012E1D">
        <w:rPr>
          <w:rFonts w:ascii="Times New Roman" w:hAnsi="Times New Roman"/>
          <w:sz w:val="28"/>
          <w:szCs w:val="28"/>
        </w:rPr>
        <w:t>:</w:t>
      </w:r>
    </w:p>
    <w:p w:rsidR="00F02423" w:rsidRPr="00012E1D" w:rsidRDefault="00F02423" w:rsidP="00F02423">
      <w:pPr>
        <w:jc w:val="both"/>
        <w:rPr>
          <w:rFonts w:ascii="Times New Roman" w:hAnsi="Times New Roman"/>
          <w:sz w:val="28"/>
          <w:szCs w:val="28"/>
        </w:rPr>
      </w:pPr>
    </w:p>
    <w:p w:rsidR="00F02423" w:rsidRPr="00012E1D" w:rsidRDefault="00F02423" w:rsidP="007D7EB1">
      <w:pPr>
        <w:pStyle w:val="37"/>
        <w:widowControl w:val="0"/>
        <w:numPr>
          <w:ilvl w:val="0"/>
          <w:numId w:val="602"/>
        </w:numPr>
        <w:autoSpaceDE w:val="0"/>
        <w:autoSpaceDN w:val="0"/>
        <w:adjustRightInd w:val="0"/>
        <w:spacing w:after="0" w:line="360" w:lineRule="auto"/>
        <w:rPr>
          <w:rFonts w:ascii="Times New Roman" w:hAnsi="Times New Roman"/>
          <w:sz w:val="28"/>
          <w:szCs w:val="28"/>
        </w:rPr>
      </w:pPr>
      <w:r w:rsidRPr="00012E1D">
        <w:rPr>
          <w:rFonts w:ascii="Times New Roman" w:hAnsi="Times New Roman"/>
          <w:sz w:val="28"/>
          <w:szCs w:val="28"/>
        </w:rPr>
        <w:t>Запишите название таблицы.</w:t>
      </w:r>
    </w:p>
    <w:p w:rsidR="00F02423" w:rsidRPr="00012E1D" w:rsidRDefault="00F02423" w:rsidP="007D7EB1">
      <w:pPr>
        <w:pStyle w:val="37"/>
        <w:widowControl w:val="0"/>
        <w:numPr>
          <w:ilvl w:val="0"/>
          <w:numId w:val="602"/>
        </w:numPr>
        <w:autoSpaceDE w:val="0"/>
        <w:autoSpaceDN w:val="0"/>
        <w:adjustRightInd w:val="0"/>
        <w:spacing w:after="0" w:line="360" w:lineRule="auto"/>
        <w:rPr>
          <w:rFonts w:ascii="Times New Roman" w:hAnsi="Times New Roman"/>
          <w:sz w:val="28"/>
          <w:szCs w:val="28"/>
        </w:rPr>
      </w:pPr>
      <w:r w:rsidRPr="00012E1D">
        <w:rPr>
          <w:rFonts w:ascii="Times New Roman" w:hAnsi="Times New Roman"/>
          <w:sz w:val="28"/>
          <w:szCs w:val="28"/>
        </w:rPr>
        <w:t>Подготовьте необходимую литературу для заполнения таблицы.</w:t>
      </w:r>
    </w:p>
    <w:p w:rsidR="00F02423" w:rsidRPr="00012E1D" w:rsidRDefault="00F02423" w:rsidP="007D7EB1">
      <w:pPr>
        <w:pStyle w:val="37"/>
        <w:widowControl w:val="0"/>
        <w:numPr>
          <w:ilvl w:val="0"/>
          <w:numId w:val="602"/>
        </w:numPr>
        <w:autoSpaceDE w:val="0"/>
        <w:autoSpaceDN w:val="0"/>
        <w:adjustRightInd w:val="0"/>
        <w:spacing w:after="0" w:line="360" w:lineRule="auto"/>
        <w:rPr>
          <w:rFonts w:ascii="Times New Roman" w:hAnsi="Times New Roman"/>
          <w:sz w:val="28"/>
          <w:szCs w:val="28"/>
        </w:rPr>
      </w:pPr>
      <w:r w:rsidRPr="00012E1D">
        <w:rPr>
          <w:rFonts w:ascii="Times New Roman" w:hAnsi="Times New Roman"/>
          <w:sz w:val="28"/>
          <w:szCs w:val="28"/>
        </w:rPr>
        <w:t>Внимательно прочитайте текст.</w:t>
      </w:r>
    </w:p>
    <w:p w:rsidR="00F02423" w:rsidRPr="00012E1D" w:rsidRDefault="00F02423" w:rsidP="007D7EB1">
      <w:pPr>
        <w:pStyle w:val="37"/>
        <w:widowControl w:val="0"/>
        <w:numPr>
          <w:ilvl w:val="0"/>
          <w:numId w:val="602"/>
        </w:numPr>
        <w:autoSpaceDE w:val="0"/>
        <w:autoSpaceDN w:val="0"/>
        <w:adjustRightInd w:val="0"/>
        <w:spacing w:after="0" w:line="360" w:lineRule="auto"/>
        <w:rPr>
          <w:rFonts w:ascii="Times New Roman" w:hAnsi="Times New Roman"/>
          <w:sz w:val="28"/>
          <w:szCs w:val="28"/>
        </w:rPr>
      </w:pPr>
      <w:r w:rsidRPr="00012E1D">
        <w:rPr>
          <w:rFonts w:ascii="Times New Roman" w:hAnsi="Times New Roman"/>
          <w:sz w:val="28"/>
          <w:szCs w:val="28"/>
        </w:rPr>
        <w:t>Заполните таблицу.</w:t>
      </w:r>
    </w:p>
    <w:p w:rsidR="00F02423" w:rsidRPr="00012E1D" w:rsidRDefault="00F02423" w:rsidP="00F02423">
      <w:pPr>
        <w:ind w:left="360"/>
        <w:jc w:val="both"/>
        <w:rPr>
          <w:rFonts w:ascii="Times New Roman" w:hAnsi="Times New Roman"/>
          <w:sz w:val="28"/>
          <w:szCs w:val="28"/>
        </w:rPr>
      </w:pPr>
    </w:p>
    <w:p w:rsidR="00F02423" w:rsidRPr="00012E1D" w:rsidRDefault="00F02423" w:rsidP="00F02423">
      <w:pPr>
        <w:ind w:firstLine="709"/>
        <w:rPr>
          <w:rFonts w:ascii="Times New Roman" w:hAnsi="Times New Roman"/>
          <w:i/>
          <w:sz w:val="28"/>
          <w:szCs w:val="28"/>
        </w:rPr>
      </w:pPr>
      <w:r w:rsidRPr="00012E1D">
        <w:rPr>
          <w:rFonts w:ascii="Times New Roman" w:hAnsi="Times New Roman"/>
          <w:sz w:val="28"/>
          <w:szCs w:val="28"/>
        </w:rPr>
        <w:t xml:space="preserve">        </w:t>
      </w:r>
      <w:r w:rsidRPr="00012E1D">
        <w:rPr>
          <w:rFonts w:ascii="Times New Roman" w:hAnsi="Times New Roman"/>
          <w:i/>
          <w:sz w:val="28"/>
          <w:szCs w:val="28"/>
        </w:rPr>
        <w:t>Критерии оценки «5» - в работе полно изложен материал по данной теме.</w:t>
      </w:r>
    </w:p>
    <w:p w:rsidR="00F02423" w:rsidRPr="00012E1D" w:rsidRDefault="00F02423" w:rsidP="00F02423">
      <w:pPr>
        <w:ind w:firstLine="709"/>
        <w:rPr>
          <w:rFonts w:ascii="Times New Roman" w:hAnsi="Times New Roman"/>
          <w:i/>
          <w:sz w:val="28"/>
          <w:szCs w:val="28"/>
        </w:rPr>
      </w:pPr>
      <w:r w:rsidRPr="00012E1D">
        <w:rPr>
          <w:rFonts w:ascii="Times New Roman" w:hAnsi="Times New Roman"/>
          <w:i/>
          <w:sz w:val="28"/>
          <w:szCs w:val="28"/>
        </w:rPr>
        <w:t>«4» - работа содержит весь необходимый материал по теме, но допущены 1-2 неточности.</w:t>
      </w:r>
    </w:p>
    <w:p w:rsidR="00F02423" w:rsidRPr="00012E1D" w:rsidRDefault="00F02423" w:rsidP="00F02423">
      <w:pPr>
        <w:ind w:firstLine="709"/>
        <w:rPr>
          <w:rFonts w:ascii="Times New Roman" w:hAnsi="Times New Roman"/>
          <w:i/>
          <w:sz w:val="28"/>
          <w:szCs w:val="28"/>
        </w:rPr>
      </w:pPr>
      <w:r w:rsidRPr="00012E1D">
        <w:rPr>
          <w:rFonts w:ascii="Times New Roman" w:hAnsi="Times New Roman"/>
          <w:i/>
          <w:sz w:val="28"/>
          <w:szCs w:val="28"/>
        </w:rPr>
        <w:t>«3» - в работе отражены основные моменты, но допущено более 2 неточностей.</w:t>
      </w:r>
    </w:p>
    <w:p w:rsidR="00F02423" w:rsidRPr="00012E1D" w:rsidRDefault="00F02423" w:rsidP="00F02423">
      <w:pPr>
        <w:jc w:val="both"/>
        <w:rPr>
          <w:rFonts w:ascii="Times New Roman" w:hAnsi="Times New Roman"/>
          <w:i/>
          <w:sz w:val="28"/>
          <w:szCs w:val="28"/>
        </w:rPr>
      </w:pPr>
      <w:r w:rsidRPr="00012E1D">
        <w:rPr>
          <w:rFonts w:ascii="Times New Roman" w:hAnsi="Times New Roman"/>
          <w:sz w:val="28"/>
          <w:szCs w:val="28"/>
        </w:rPr>
        <w:t xml:space="preserve">                         </w:t>
      </w:r>
      <w:r w:rsidRPr="00012E1D">
        <w:rPr>
          <w:rFonts w:ascii="Times New Roman" w:hAnsi="Times New Roman"/>
          <w:i/>
          <w:sz w:val="28"/>
          <w:szCs w:val="28"/>
        </w:rPr>
        <w:t>Вопросы для самопроверки и проверки</w:t>
      </w:r>
    </w:p>
    <w:p w:rsidR="00F02423" w:rsidRPr="00012E1D" w:rsidRDefault="00F02423" w:rsidP="007D7EB1">
      <w:pPr>
        <w:numPr>
          <w:ilvl w:val="0"/>
          <w:numId w:val="617"/>
        </w:numPr>
        <w:spacing w:after="0" w:line="240" w:lineRule="auto"/>
        <w:rPr>
          <w:rFonts w:ascii="Times New Roman" w:hAnsi="Times New Roman"/>
          <w:sz w:val="28"/>
          <w:szCs w:val="28"/>
        </w:rPr>
      </w:pPr>
      <w:r w:rsidRPr="00012E1D">
        <w:rPr>
          <w:rFonts w:ascii="Times New Roman" w:hAnsi="Times New Roman"/>
          <w:sz w:val="28"/>
          <w:szCs w:val="28"/>
        </w:rPr>
        <w:t>Какова биологическая роль воды в клетке?</w:t>
      </w:r>
    </w:p>
    <w:p w:rsidR="00F02423" w:rsidRPr="00012E1D" w:rsidRDefault="00F02423" w:rsidP="007D7EB1">
      <w:pPr>
        <w:numPr>
          <w:ilvl w:val="0"/>
          <w:numId w:val="617"/>
        </w:numPr>
        <w:spacing w:after="0" w:line="240" w:lineRule="auto"/>
        <w:rPr>
          <w:rFonts w:ascii="Times New Roman" w:hAnsi="Times New Roman"/>
          <w:sz w:val="28"/>
          <w:szCs w:val="28"/>
        </w:rPr>
      </w:pPr>
      <w:r w:rsidRPr="00012E1D">
        <w:rPr>
          <w:rFonts w:ascii="Times New Roman" w:hAnsi="Times New Roman"/>
          <w:sz w:val="28"/>
          <w:szCs w:val="28"/>
        </w:rPr>
        <w:t>Какие ионы содержатся в клетке? Какова их биологическая роль?</w:t>
      </w:r>
    </w:p>
    <w:p w:rsidR="00F02423" w:rsidRPr="00012E1D" w:rsidRDefault="00F02423" w:rsidP="007D7EB1">
      <w:pPr>
        <w:numPr>
          <w:ilvl w:val="0"/>
          <w:numId w:val="617"/>
        </w:numPr>
        <w:spacing w:after="0" w:line="240" w:lineRule="auto"/>
        <w:rPr>
          <w:rFonts w:ascii="Times New Roman" w:hAnsi="Times New Roman"/>
          <w:sz w:val="28"/>
          <w:szCs w:val="28"/>
        </w:rPr>
      </w:pPr>
      <w:r w:rsidRPr="00012E1D">
        <w:rPr>
          <w:rFonts w:ascii="Times New Roman" w:hAnsi="Times New Roman"/>
          <w:sz w:val="28"/>
          <w:szCs w:val="28"/>
        </w:rPr>
        <w:t>Укажите функции каждого из перечисленных веществ в организме: глюкоза, целлюлоза, крахмал, гликоген.</w:t>
      </w:r>
    </w:p>
    <w:p w:rsidR="00F02423" w:rsidRPr="00012E1D" w:rsidRDefault="00F02423" w:rsidP="007D7EB1">
      <w:pPr>
        <w:numPr>
          <w:ilvl w:val="0"/>
          <w:numId w:val="617"/>
        </w:numPr>
        <w:spacing w:after="0" w:line="240" w:lineRule="auto"/>
        <w:rPr>
          <w:rFonts w:ascii="Times New Roman" w:hAnsi="Times New Roman"/>
          <w:sz w:val="28"/>
          <w:szCs w:val="28"/>
        </w:rPr>
      </w:pPr>
      <w:r w:rsidRPr="00012E1D">
        <w:rPr>
          <w:rFonts w:ascii="Times New Roman" w:hAnsi="Times New Roman"/>
          <w:sz w:val="28"/>
          <w:szCs w:val="28"/>
        </w:rPr>
        <w:lastRenderedPageBreak/>
        <w:t>Охарактеризуйте функции белков в организме.</w:t>
      </w:r>
    </w:p>
    <w:p w:rsidR="00F02423" w:rsidRPr="00012E1D" w:rsidRDefault="00F02423" w:rsidP="007D7EB1">
      <w:pPr>
        <w:numPr>
          <w:ilvl w:val="0"/>
          <w:numId w:val="617"/>
        </w:numPr>
        <w:spacing w:after="0" w:line="240" w:lineRule="auto"/>
        <w:rPr>
          <w:rFonts w:ascii="Times New Roman" w:hAnsi="Times New Roman"/>
          <w:sz w:val="28"/>
          <w:szCs w:val="28"/>
        </w:rPr>
      </w:pPr>
      <w:r w:rsidRPr="00012E1D">
        <w:rPr>
          <w:rFonts w:ascii="Times New Roman" w:hAnsi="Times New Roman"/>
          <w:sz w:val="28"/>
          <w:szCs w:val="28"/>
        </w:rPr>
        <w:t>В чём особенность строения молекулы ДНК?</w:t>
      </w:r>
    </w:p>
    <w:p w:rsidR="00F02423" w:rsidRPr="00012E1D" w:rsidRDefault="00F02423" w:rsidP="007D7EB1">
      <w:pPr>
        <w:numPr>
          <w:ilvl w:val="0"/>
          <w:numId w:val="617"/>
        </w:numPr>
        <w:spacing w:after="0" w:line="240" w:lineRule="auto"/>
        <w:rPr>
          <w:rFonts w:ascii="Times New Roman" w:hAnsi="Times New Roman"/>
          <w:sz w:val="28"/>
          <w:szCs w:val="28"/>
        </w:rPr>
      </w:pPr>
      <w:r w:rsidRPr="00012E1D">
        <w:rPr>
          <w:rFonts w:ascii="Times New Roman" w:hAnsi="Times New Roman"/>
          <w:sz w:val="28"/>
          <w:szCs w:val="28"/>
        </w:rPr>
        <w:t>Какие компоненты  входят в состав нуклеотидов?</w:t>
      </w:r>
    </w:p>
    <w:p w:rsidR="00F02423" w:rsidRPr="00012E1D" w:rsidRDefault="00F02423" w:rsidP="007D7EB1">
      <w:pPr>
        <w:numPr>
          <w:ilvl w:val="0"/>
          <w:numId w:val="617"/>
        </w:numPr>
        <w:spacing w:after="0" w:line="240" w:lineRule="auto"/>
        <w:rPr>
          <w:rFonts w:ascii="Times New Roman" w:hAnsi="Times New Roman"/>
          <w:sz w:val="28"/>
          <w:szCs w:val="28"/>
        </w:rPr>
      </w:pPr>
      <w:r w:rsidRPr="00012E1D">
        <w:rPr>
          <w:rFonts w:ascii="Times New Roman" w:hAnsi="Times New Roman"/>
          <w:sz w:val="28"/>
          <w:szCs w:val="28"/>
        </w:rPr>
        <w:t>Фрагмент одной цепи ДНК имеет следующий состав : - А – А- А – Т – Т- Ц –Ц – Г- Г - . Достройте вторую цепь.</w:t>
      </w:r>
    </w:p>
    <w:p w:rsidR="00F02423" w:rsidRPr="00012E1D" w:rsidRDefault="00F02423" w:rsidP="007D7EB1">
      <w:pPr>
        <w:numPr>
          <w:ilvl w:val="0"/>
          <w:numId w:val="617"/>
        </w:numPr>
        <w:spacing w:after="0" w:line="240" w:lineRule="auto"/>
        <w:rPr>
          <w:rFonts w:ascii="Times New Roman" w:hAnsi="Times New Roman"/>
          <w:sz w:val="28"/>
          <w:szCs w:val="28"/>
        </w:rPr>
      </w:pPr>
      <w:r w:rsidRPr="00012E1D">
        <w:rPr>
          <w:rFonts w:ascii="Times New Roman" w:hAnsi="Times New Roman"/>
          <w:sz w:val="28"/>
          <w:szCs w:val="28"/>
        </w:rPr>
        <w:t>В чём сходство и различие между белками и нуклеиновыми кислотами?</w:t>
      </w:r>
    </w:p>
    <w:p w:rsidR="00F02423" w:rsidRPr="00012E1D" w:rsidRDefault="00F02423" w:rsidP="007D7EB1">
      <w:pPr>
        <w:numPr>
          <w:ilvl w:val="0"/>
          <w:numId w:val="617"/>
        </w:numPr>
        <w:spacing w:after="0" w:line="240" w:lineRule="auto"/>
        <w:rPr>
          <w:rFonts w:ascii="Times New Roman" w:hAnsi="Times New Roman"/>
          <w:sz w:val="28"/>
          <w:szCs w:val="28"/>
        </w:rPr>
      </w:pPr>
      <w:r w:rsidRPr="00012E1D">
        <w:rPr>
          <w:rFonts w:ascii="Times New Roman" w:hAnsi="Times New Roman"/>
          <w:sz w:val="28"/>
          <w:szCs w:val="28"/>
        </w:rPr>
        <w:t>Каково значение АТФ в клетке?</w:t>
      </w:r>
    </w:p>
    <w:p w:rsidR="00F02423" w:rsidRPr="00012E1D" w:rsidRDefault="00F02423" w:rsidP="00F02423">
      <w:pPr>
        <w:rPr>
          <w:rFonts w:ascii="Times New Roman" w:hAnsi="Times New Roman"/>
          <w:i/>
          <w:sz w:val="28"/>
          <w:szCs w:val="28"/>
        </w:rPr>
      </w:pPr>
      <w:r w:rsidRPr="00012E1D">
        <w:rPr>
          <w:rFonts w:ascii="Times New Roman" w:hAnsi="Times New Roman"/>
          <w:sz w:val="28"/>
          <w:szCs w:val="28"/>
        </w:rPr>
        <w:t xml:space="preserve">      </w:t>
      </w:r>
    </w:p>
    <w:p w:rsidR="00F02423" w:rsidRPr="00012E1D" w:rsidRDefault="00F02423" w:rsidP="00F02423">
      <w:pPr>
        <w:ind w:firstLine="709"/>
        <w:rPr>
          <w:rFonts w:ascii="Times New Roman" w:hAnsi="Times New Roman"/>
          <w:i/>
          <w:sz w:val="28"/>
          <w:szCs w:val="28"/>
        </w:rPr>
      </w:pPr>
    </w:p>
    <w:p w:rsidR="00F02423" w:rsidRPr="00012E1D" w:rsidRDefault="00F02423" w:rsidP="00F02423">
      <w:pPr>
        <w:jc w:val="both"/>
        <w:rPr>
          <w:rFonts w:ascii="Times New Roman" w:hAnsi="Times New Roman"/>
          <w:b/>
          <w:sz w:val="28"/>
          <w:szCs w:val="28"/>
        </w:rPr>
      </w:pPr>
    </w:p>
    <w:p w:rsidR="00F02423" w:rsidRPr="00012E1D" w:rsidRDefault="00F02423" w:rsidP="00F02423">
      <w:pPr>
        <w:ind w:firstLine="708"/>
        <w:jc w:val="both"/>
        <w:rPr>
          <w:rFonts w:ascii="Times New Roman" w:hAnsi="Times New Roman"/>
          <w:b/>
          <w:sz w:val="28"/>
          <w:szCs w:val="28"/>
        </w:rPr>
      </w:pPr>
      <w:r w:rsidRPr="00012E1D">
        <w:rPr>
          <w:rFonts w:ascii="Times New Roman" w:hAnsi="Times New Roman"/>
          <w:b/>
          <w:sz w:val="28"/>
          <w:szCs w:val="28"/>
        </w:rPr>
        <w:t>Тема 1.2</w:t>
      </w:r>
    </w:p>
    <w:p w:rsidR="00F02423" w:rsidRPr="00012E1D" w:rsidRDefault="00F02423" w:rsidP="00F02423">
      <w:pPr>
        <w:ind w:left="720"/>
        <w:rPr>
          <w:rFonts w:ascii="Times New Roman" w:hAnsi="Times New Roman"/>
          <w:b/>
          <w:i/>
          <w:sz w:val="28"/>
          <w:szCs w:val="28"/>
        </w:rPr>
      </w:pPr>
      <w:r w:rsidRPr="00012E1D">
        <w:rPr>
          <w:rFonts w:ascii="Times New Roman" w:hAnsi="Times New Roman"/>
          <w:b/>
          <w:i/>
          <w:sz w:val="28"/>
          <w:szCs w:val="28"/>
        </w:rPr>
        <w:t>Самостоятельная работа №4: Заполнение таблицы «Органоиды животной клетки».</w:t>
      </w:r>
    </w:p>
    <w:p w:rsidR="00F02423" w:rsidRPr="00012E1D" w:rsidRDefault="00F02423" w:rsidP="00F02423">
      <w:pPr>
        <w:ind w:left="1080"/>
        <w:rPr>
          <w:rFonts w:ascii="Times New Roman" w:hAnsi="Times New Roman"/>
          <w:sz w:val="28"/>
          <w:szCs w:val="28"/>
        </w:rPr>
      </w:pPr>
    </w:p>
    <w:p w:rsidR="00F02423" w:rsidRPr="00012E1D" w:rsidRDefault="00F02423" w:rsidP="00F02423">
      <w:pPr>
        <w:ind w:firstLine="709"/>
        <w:jc w:val="both"/>
        <w:rPr>
          <w:rFonts w:ascii="Times New Roman" w:hAnsi="Times New Roman"/>
          <w:sz w:val="28"/>
          <w:szCs w:val="28"/>
        </w:rPr>
      </w:pPr>
      <w:r w:rsidRPr="00012E1D">
        <w:rPr>
          <w:rFonts w:ascii="Times New Roman" w:hAnsi="Times New Roman"/>
          <w:i/>
          <w:sz w:val="28"/>
          <w:szCs w:val="28"/>
        </w:rPr>
        <w:t>Цель: Обобщение и углубление  знаний о строении животной клетки.</w:t>
      </w:r>
    </w:p>
    <w:p w:rsidR="00F02423" w:rsidRPr="00012E1D" w:rsidRDefault="00F02423" w:rsidP="00F02423">
      <w:pPr>
        <w:ind w:firstLine="709"/>
        <w:jc w:val="both"/>
        <w:rPr>
          <w:rFonts w:ascii="Times New Roman" w:hAnsi="Times New Roman"/>
          <w:sz w:val="28"/>
          <w:szCs w:val="28"/>
        </w:rPr>
      </w:pPr>
      <w:r w:rsidRPr="00012E1D">
        <w:rPr>
          <w:rFonts w:ascii="Times New Roman" w:hAnsi="Times New Roman"/>
          <w:sz w:val="28"/>
          <w:szCs w:val="28"/>
        </w:rPr>
        <w:t xml:space="preserve">  </w:t>
      </w:r>
    </w:p>
    <w:p w:rsidR="00F02423" w:rsidRPr="00012E1D" w:rsidRDefault="00F02423" w:rsidP="00F02423">
      <w:pPr>
        <w:spacing w:before="137"/>
        <w:ind w:left="100" w:right="108" w:firstLine="283"/>
        <w:rPr>
          <w:rFonts w:ascii="Times New Roman" w:hAnsi="Times New Roman"/>
        </w:rPr>
      </w:pPr>
      <w:r w:rsidRPr="00012E1D">
        <w:rPr>
          <w:rFonts w:ascii="Times New Roman" w:hAnsi="Times New Roman"/>
          <w:i/>
          <w:sz w:val="28"/>
          <w:szCs w:val="28"/>
        </w:rPr>
        <w:t>Оснащение:</w:t>
      </w:r>
      <w:r w:rsidRPr="00012E1D">
        <w:rPr>
          <w:rFonts w:ascii="Times New Roman" w:eastAsia="Cambria" w:hAnsi="Times New Roman"/>
          <w:i/>
          <w:color w:val="231F20"/>
        </w:rPr>
        <w:t xml:space="preserve"> Беляев</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Д.</w:t>
      </w:r>
      <w:r w:rsidRPr="00012E1D">
        <w:rPr>
          <w:rFonts w:ascii="Times New Roman" w:eastAsia="Cambria" w:hAnsi="Times New Roman"/>
          <w:i/>
          <w:color w:val="231F20"/>
          <w:spacing w:val="-36"/>
        </w:rPr>
        <w:t xml:space="preserve"> </w:t>
      </w:r>
      <w:r w:rsidRPr="00012E1D">
        <w:rPr>
          <w:rFonts w:ascii="Times New Roman" w:eastAsia="Cambria" w:hAnsi="Times New Roman"/>
          <w:i/>
          <w:color w:val="231F20"/>
        </w:rPr>
        <w:t>К.,</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Дымшиц</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Г.</w:t>
      </w:r>
      <w:r w:rsidRPr="00012E1D">
        <w:rPr>
          <w:rFonts w:ascii="Times New Roman" w:eastAsia="Cambria" w:hAnsi="Times New Roman"/>
          <w:i/>
          <w:color w:val="231F20"/>
          <w:spacing w:val="-36"/>
        </w:rPr>
        <w:t xml:space="preserve"> </w:t>
      </w:r>
      <w:r w:rsidRPr="00012E1D">
        <w:rPr>
          <w:rFonts w:ascii="Times New Roman" w:eastAsia="Cambria" w:hAnsi="Times New Roman"/>
          <w:i/>
          <w:color w:val="231F20"/>
        </w:rPr>
        <w:t>М</w:t>
      </w:r>
      <w:r w:rsidRPr="00012E1D">
        <w:rPr>
          <w:rFonts w:ascii="Times New Roman" w:hAnsi="Times New Roman"/>
          <w:color w:val="231F20"/>
        </w:rPr>
        <w:t>.,</w:t>
      </w:r>
      <w:r w:rsidRPr="00012E1D">
        <w:rPr>
          <w:rFonts w:ascii="Times New Roman" w:hAnsi="Times New Roman"/>
          <w:color w:val="231F20"/>
          <w:spacing w:val="-22"/>
        </w:rPr>
        <w:t xml:space="preserve"> </w:t>
      </w:r>
      <w:r w:rsidRPr="00012E1D">
        <w:rPr>
          <w:rFonts w:ascii="Times New Roman" w:eastAsia="Cambria" w:hAnsi="Times New Roman"/>
          <w:i/>
          <w:color w:val="231F20"/>
        </w:rPr>
        <w:t>Кузнецова</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Л.</w:t>
      </w:r>
      <w:r w:rsidRPr="00012E1D">
        <w:rPr>
          <w:rFonts w:ascii="Times New Roman" w:eastAsia="Cambria" w:hAnsi="Times New Roman"/>
          <w:i/>
          <w:color w:val="231F20"/>
          <w:spacing w:val="-36"/>
        </w:rPr>
        <w:t xml:space="preserve"> </w:t>
      </w:r>
      <w:r w:rsidRPr="00012E1D">
        <w:rPr>
          <w:rFonts w:ascii="Times New Roman" w:eastAsia="Cambria" w:hAnsi="Times New Roman"/>
          <w:i/>
          <w:color w:val="231F20"/>
        </w:rPr>
        <w:t>Н</w:t>
      </w:r>
      <w:r w:rsidRPr="00012E1D">
        <w:rPr>
          <w:rFonts w:ascii="Times New Roman" w:hAnsi="Times New Roman"/>
          <w:color w:val="231F20"/>
        </w:rPr>
        <w:t>.</w:t>
      </w:r>
      <w:r w:rsidRPr="00012E1D">
        <w:rPr>
          <w:rFonts w:ascii="Times New Roman" w:hAnsi="Times New Roman"/>
          <w:color w:val="231F20"/>
          <w:spacing w:val="-22"/>
        </w:rPr>
        <w:t xml:space="preserve"> </w:t>
      </w:r>
      <w:r w:rsidRPr="00012E1D">
        <w:rPr>
          <w:rFonts w:ascii="Times New Roman" w:eastAsia="Cambria" w:hAnsi="Times New Roman"/>
          <w:i/>
          <w:color w:val="231F20"/>
        </w:rPr>
        <w:t>и</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др.</w:t>
      </w:r>
      <w:r w:rsidRPr="00012E1D">
        <w:rPr>
          <w:rFonts w:ascii="Times New Roman" w:eastAsia="Cambria" w:hAnsi="Times New Roman"/>
          <w:i/>
          <w:color w:val="231F20"/>
          <w:spacing w:val="-14"/>
        </w:rPr>
        <w:t xml:space="preserve"> </w:t>
      </w:r>
      <w:r w:rsidRPr="00012E1D">
        <w:rPr>
          <w:rFonts w:ascii="Times New Roman" w:hAnsi="Times New Roman"/>
          <w:color w:val="231F20"/>
        </w:rPr>
        <w:t>Биология</w:t>
      </w:r>
      <w:r w:rsidRPr="00012E1D">
        <w:rPr>
          <w:rFonts w:ascii="Times New Roman" w:hAnsi="Times New Roman"/>
          <w:color w:val="231F20"/>
          <w:spacing w:val="-21"/>
        </w:rPr>
        <w:t xml:space="preserve"> </w:t>
      </w:r>
      <w:r w:rsidRPr="00012E1D">
        <w:rPr>
          <w:rFonts w:ascii="Times New Roman" w:hAnsi="Times New Roman"/>
          <w:color w:val="231F20"/>
        </w:rPr>
        <w:t>(базовый</w:t>
      </w:r>
      <w:r w:rsidRPr="00012E1D">
        <w:rPr>
          <w:rFonts w:ascii="Times New Roman" w:hAnsi="Times New Roman"/>
          <w:color w:val="231F20"/>
          <w:spacing w:val="-21"/>
        </w:rPr>
        <w:t xml:space="preserve"> </w:t>
      </w:r>
      <w:r w:rsidRPr="00012E1D">
        <w:rPr>
          <w:rFonts w:ascii="Times New Roman" w:hAnsi="Times New Roman"/>
          <w:color w:val="231F20"/>
        </w:rPr>
        <w:t>уровень).</w:t>
      </w:r>
      <w:r w:rsidRPr="00012E1D">
        <w:rPr>
          <w:rFonts w:ascii="Times New Roman" w:hAnsi="Times New Roman"/>
          <w:color w:val="231F20"/>
          <w:spacing w:val="-21"/>
        </w:rPr>
        <w:t xml:space="preserve"> </w:t>
      </w:r>
      <w:r w:rsidRPr="00012E1D">
        <w:rPr>
          <w:rFonts w:ascii="Times New Roman" w:hAnsi="Times New Roman"/>
          <w:color w:val="231F20"/>
        </w:rPr>
        <w:t>10</w:t>
      </w:r>
      <w:r w:rsidRPr="00012E1D">
        <w:rPr>
          <w:rFonts w:ascii="Times New Roman" w:hAnsi="Times New Roman"/>
          <w:color w:val="231F20"/>
          <w:spacing w:val="-21"/>
        </w:rPr>
        <w:t xml:space="preserve"> </w:t>
      </w:r>
      <w:r w:rsidRPr="00012E1D">
        <w:rPr>
          <w:rFonts w:ascii="Times New Roman" w:hAnsi="Times New Roman"/>
          <w:color w:val="231F20"/>
        </w:rPr>
        <w:t>класс.</w:t>
      </w:r>
      <w:r w:rsidRPr="00012E1D">
        <w:rPr>
          <w:rFonts w:ascii="Times New Roman" w:hAnsi="Times New Roman"/>
          <w:color w:val="231F20"/>
          <w:spacing w:val="-22"/>
        </w:rPr>
        <w:t xml:space="preserve"> </w:t>
      </w:r>
      <w:r w:rsidRPr="00012E1D">
        <w:rPr>
          <w:rFonts w:ascii="Times New Roman" w:hAnsi="Times New Roman"/>
          <w:color w:val="231F20"/>
        </w:rPr>
        <w:t>— М.,</w:t>
      </w:r>
      <w:r w:rsidRPr="00012E1D">
        <w:rPr>
          <w:rFonts w:ascii="Times New Roman" w:hAnsi="Times New Roman"/>
          <w:color w:val="231F20"/>
          <w:spacing w:val="15"/>
        </w:rPr>
        <w:t xml:space="preserve"> </w:t>
      </w:r>
      <w:r w:rsidRPr="00012E1D">
        <w:rPr>
          <w:rFonts w:ascii="Times New Roman" w:hAnsi="Times New Roman"/>
          <w:color w:val="231F20"/>
        </w:rPr>
        <w:t>2014.</w:t>
      </w:r>
    </w:p>
    <w:p w:rsidR="00F02423" w:rsidRPr="00012E1D" w:rsidRDefault="00F02423" w:rsidP="00F02423">
      <w:pPr>
        <w:ind w:left="384" w:right="108"/>
        <w:rPr>
          <w:rFonts w:ascii="Times New Roman" w:hAnsi="Times New Roman"/>
          <w:color w:val="231F20"/>
        </w:rPr>
      </w:pPr>
      <w:r w:rsidRPr="00012E1D">
        <w:rPr>
          <w:rFonts w:ascii="Times New Roman" w:eastAsia="Cambria" w:hAnsi="Times New Roman"/>
          <w:i/>
          <w:color w:val="231F20"/>
        </w:rPr>
        <w:t>Ионцева А. Ю</w:t>
      </w:r>
      <w:r w:rsidRPr="00012E1D">
        <w:rPr>
          <w:rFonts w:ascii="Times New Roman" w:hAnsi="Times New Roman"/>
          <w:color w:val="231F20"/>
        </w:rPr>
        <w:t>. Биология. Весь школьный курс в схемах и таблицах. — М.,</w:t>
      </w:r>
      <w:r w:rsidRPr="00012E1D">
        <w:rPr>
          <w:rFonts w:ascii="Times New Roman" w:hAnsi="Times New Roman"/>
          <w:color w:val="231F20"/>
          <w:spacing w:val="25"/>
        </w:rPr>
        <w:t xml:space="preserve"> </w:t>
      </w:r>
      <w:r w:rsidRPr="00012E1D">
        <w:rPr>
          <w:rFonts w:ascii="Times New Roman" w:hAnsi="Times New Roman"/>
          <w:color w:val="231F20"/>
        </w:rPr>
        <w:t>2014.</w:t>
      </w:r>
    </w:p>
    <w:p w:rsidR="00F02423" w:rsidRPr="00012E1D" w:rsidRDefault="00F02423" w:rsidP="00F02423">
      <w:pPr>
        <w:pStyle w:val="Heading2"/>
        <w:spacing w:before="107"/>
        <w:ind w:right="256"/>
        <w:jc w:val="center"/>
        <w:rPr>
          <w:rFonts w:ascii="Times New Roman" w:eastAsia="Calibri" w:hAnsi="Times New Roman"/>
          <w:sz w:val="24"/>
          <w:szCs w:val="24"/>
          <w:lang w:val="ru-RU"/>
        </w:rPr>
      </w:pPr>
      <w:r w:rsidRPr="00012E1D">
        <w:rPr>
          <w:rFonts w:ascii="Times New Roman" w:hAnsi="Times New Roman"/>
          <w:color w:val="231F20"/>
          <w:sz w:val="24"/>
          <w:szCs w:val="24"/>
          <w:lang w:val="ru-RU"/>
        </w:rPr>
        <w:t>Интернет-ресурсы</w:t>
      </w:r>
    </w:p>
    <w:p w:rsidR="00F02423" w:rsidRPr="00012E1D" w:rsidRDefault="00E56635" w:rsidP="00F02423">
      <w:pPr>
        <w:spacing w:before="137"/>
        <w:ind w:left="384" w:right="108"/>
        <w:rPr>
          <w:rFonts w:ascii="Times New Roman" w:hAnsi="Times New Roman"/>
          <w:color w:val="231F20"/>
        </w:rPr>
      </w:pPr>
      <w:hyperlink r:id="rId464">
        <w:r w:rsidR="00F02423" w:rsidRPr="00012E1D">
          <w:rPr>
            <w:rFonts w:ascii="Times New Roman" w:hAnsi="Times New Roman"/>
            <w:color w:val="231F20"/>
          </w:rPr>
          <w:t>www.</w:t>
        </w:r>
      </w:hyperlink>
      <w:r w:rsidR="00F02423" w:rsidRPr="00012E1D">
        <w:rPr>
          <w:rFonts w:ascii="Times New Roman" w:hAnsi="Times New Roman"/>
          <w:color w:val="231F20"/>
        </w:rPr>
        <w:t xml:space="preserve"> sbio. info (Вся биология. Современная биология, статьи, новости,   </w:t>
      </w:r>
      <w:r w:rsidR="00F02423" w:rsidRPr="00012E1D">
        <w:rPr>
          <w:rFonts w:ascii="Times New Roman" w:hAnsi="Times New Roman"/>
          <w:color w:val="231F20"/>
          <w:spacing w:val="16"/>
        </w:rPr>
        <w:t xml:space="preserve"> </w:t>
      </w:r>
      <w:r w:rsidR="00F02423" w:rsidRPr="00012E1D">
        <w:rPr>
          <w:rFonts w:ascii="Times New Roman" w:hAnsi="Times New Roman"/>
          <w:color w:val="231F20"/>
        </w:rPr>
        <w:t xml:space="preserve">библиотека). </w:t>
      </w:r>
    </w:p>
    <w:p w:rsidR="00F02423" w:rsidRPr="00012E1D" w:rsidRDefault="00E56635" w:rsidP="00F02423">
      <w:pPr>
        <w:spacing w:before="137"/>
        <w:ind w:left="384" w:right="108"/>
        <w:rPr>
          <w:rFonts w:ascii="Times New Roman" w:hAnsi="Times New Roman"/>
        </w:rPr>
      </w:pPr>
      <w:hyperlink r:id="rId465">
        <w:r w:rsidR="00F02423" w:rsidRPr="00012E1D">
          <w:rPr>
            <w:rFonts w:ascii="Times New Roman" w:hAnsi="Times New Roman"/>
            <w:color w:val="231F20"/>
          </w:rPr>
          <w:t>www.</w:t>
        </w:r>
      </w:hyperlink>
      <w:r w:rsidR="00F02423" w:rsidRPr="00012E1D">
        <w:rPr>
          <w:rFonts w:ascii="Times New Roman" w:hAnsi="Times New Roman"/>
          <w:color w:val="231F20"/>
        </w:rPr>
        <w:t xml:space="preserve"> window. edu. ru (Единое окно доступа к образовательным ресурсам Интернета по</w:t>
      </w:r>
      <w:r w:rsidR="00F02423" w:rsidRPr="00012E1D">
        <w:rPr>
          <w:rFonts w:ascii="Times New Roman" w:hAnsi="Times New Roman"/>
          <w:color w:val="231F20"/>
          <w:spacing w:val="-21"/>
        </w:rPr>
        <w:t xml:space="preserve"> </w:t>
      </w:r>
      <w:r w:rsidR="00F02423" w:rsidRPr="00012E1D">
        <w:rPr>
          <w:rFonts w:ascii="Times New Roman" w:hAnsi="Times New Roman"/>
          <w:color w:val="231F20"/>
        </w:rPr>
        <w:t>биологии).</w:t>
      </w:r>
    </w:p>
    <w:p w:rsidR="00F02423" w:rsidRPr="00012E1D" w:rsidRDefault="00F02423" w:rsidP="00F02423">
      <w:pPr>
        <w:ind w:firstLine="709"/>
        <w:jc w:val="both"/>
        <w:rPr>
          <w:rFonts w:ascii="Times New Roman" w:hAnsi="Times New Roman"/>
          <w:sz w:val="28"/>
          <w:szCs w:val="28"/>
        </w:rPr>
      </w:pPr>
    </w:p>
    <w:p w:rsidR="00F02423" w:rsidRPr="00012E1D" w:rsidRDefault="00F02423" w:rsidP="00F02423">
      <w:pPr>
        <w:ind w:firstLine="360"/>
        <w:jc w:val="both"/>
        <w:rPr>
          <w:rFonts w:ascii="Times New Roman" w:hAnsi="Times New Roman"/>
          <w:sz w:val="28"/>
          <w:szCs w:val="28"/>
        </w:rPr>
      </w:pPr>
    </w:p>
    <w:p w:rsidR="00F02423" w:rsidRPr="00012E1D" w:rsidRDefault="00F02423" w:rsidP="00F02423">
      <w:pPr>
        <w:ind w:firstLine="709"/>
        <w:jc w:val="both"/>
        <w:rPr>
          <w:rFonts w:ascii="Times New Roman" w:hAnsi="Times New Roman"/>
          <w:i/>
          <w:sz w:val="28"/>
          <w:szCs w:val="28"/>
        </w:rPr>
      </w:pPr>
      <w:r w:rsidRPr="00012E1D">
        <w:rPr>
          <w:rFonts w:ascii="Times New Roman" w:hAnsi="Times New Roman"/>
          <w:i/>
          <w:sz w:val="28"/>
          <w:szCs w:val="28"/>
        </w:rPr>
        <w:t>Задание. Заполните таблицу «Органоиды животной клетки».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94"/>
        <w:gridCol w:w="3191"/>
        <w:gridCol w:w="3185"/>
      </w:tblGrid>
      <w:tr w:rsidR="00F02423" w:rsidRPr="00012E1D" w:rsidTr="00F02423">
        <w:tc>
          <w:tcPr>
            <w:tcW w:w="3473" w:type="dxa"/>
            <w:shd w:val="clear" w:color="auto" w:fill="auto"/>
          </w:tcPr>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 xml:space="preserve">          Органоид</w:t>
            </w:r>
          </w:p>
        </w:tc>
        <w:tc>
          <w:tcPr>
            <w:tcW w:w="3474" w:type="dxa"/>
            <w:shd w:val="clear" w:color="auto" w:fill="auto"/>
          </w:tcPr>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 xml:space="preserve">             Строение</w:t>
            </w:r>
          </w:p>
        </w:tc>
        <w:tc>
          <w:tcPr>
            <w:tcW w:w="3474" w:type="dxa"/>
            <w:shd w:val="clear" w:color="auto" w:fill="auto"/>
          </w:tcPr>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 xml:space="preserve">         Функции</w:t>
            </w:r>
          </w:p>
        </w:tc>
      </w:tr>
      <w:tr w:rsidR="00F02423" w:rsidRPr="00012E1D" w:rsidTr="00F02423">
        <w:tc>
          <w:tcPr>
            <w:tcW w:w="3473" w:type="dxa"/>
            <w:shd w:val="clear" w:color="auto" w:fill="auto"/>
          </w:tcPr>
          <w:p w:rsidR="00F02423" w:rsidRPr="00012E1D" w:rsidRDefault="00F02423" w:rsidP="00F02423">
            <w:pPr>
              <w:jc w:val="both"/>
              <w:rPr>
                <w:rFonts w:ascii="Times New Roman" w:hAnsi="Times New Roman"/>
                <w:sz w:val="28"/>
                <w:szCs w:val="28"/>
              </w:rPr>
            </w:pPr>
          </w:p>
        </w:tc>
        <w:tc>
          <w:tcPr>
            <w:tcW w:w="3474" w:type="dxa"/>
            <w:shd w:val="clear" w:color="auto" w:fill="auto"/>
          </w:tcPr>
          <w:p w:rsidR="00F02423" w:rsidRPr="00012E1D" w:rsidRDefault="00F02423" w:rsidP="00F02423">
            <w:pPr>
              <w:jc w:val="both"/>
              <w:rPr>
                <w:rFonts w:ascii="Times New Roman" w:hAnsi="Times New Roman"/>
                <w:sz w:val="28"/>
                <w:szCs w:val="28"/>
              </w:rPr>
            </w:pPr>
          </w:p>
        </w:tc>
        <w:tc>
          <w:tcPr>
            <w:tcW w:w="3474" w:type="dxa"/>
            <w:shd w:val="clear" w:color="auto" w:fill="auto"/>
          </w:tcPr>
          <w:p w:rsidR="00F02423" w:rsidRPr="00012E1D" w:rsidRDefault="00F02423" w:rsidP="00F02423">
            <w:pPr>
              <w:jc w:val="both"/>
              <w:rPr>
                <w:rFonts w:ascii="Times New Roman" w:hAnsi="Times New Roman"/>
                <w:sz w:val="28"/>
                <w:szCs w:val="28"/>
              </w:rPr>
            </w:pPr>
          </w:p>
        </w:tc>
      </w:tr>
      <w:tr w:rsidR="00F02423" w:rsidRPr="00012E1D" w:rsidTr="00F02423">
        <w:tc>
          <w:tcPr>
            <w:tcW w:w="3473" w:type="dxa"/>
            <w:shd w:val="clear" w:color="auto" w:fill="auto"/>
          </w:tcPr>
          <w:p w:rsidR="00F02423" w:rsidRPr="00012E1D" w:rsidRDefault="00F02423" w:rsidP="00F02423">
            <w:pPr>
              <w:jc w:val="both"/>
              <w:rPr>
                <w:rFonts w:ascii="Times New Roman" w:hAnsi="Times New Roman"/>
                <w:sz w:val="28"/>
                <w:szCs w:val="28"/>
              </w:rPr>
            </w:pPr>
          </w:p>
        </w:tc>
        <w:tc>
          <w:tcPr>
            <w:tcW w:w="3474" w:type="dxa"/>
            <w:shd w:val="clear" w:color="auto" w:fill="auto"/>
          </w:tcPr>
          <w:p w:rsidR="00F02423" w:rsidRPr="00012E1D" w:rsidRDefault="00F02423" w:rsidP="00F02423">
            <w:pPr>
              <w:jc w:val="both"/>
              <w:rPr>
                <w:rFonts w:ascii="Times New Roman" w:hAnsi="Times New Roman"/>
                <w:sz w:val="28"/>
                <w:szCs w:val="28"/>
              </w:rPr>
            </w:pPr>
          </w:p>
        </w:tc>
        <w:tc>
          <w:tcPr>
            <w:tcW w:w="3474" w:type="dxa"/>
            <w:shd w:val="clear" w:color="auto" w:fill="auto"/>
          </w:tcPr>
          <w:p w:rsidR="00F02423" w:rsidRPr="00012E1D" w:rsidRDefault="00F02423" w:rsidP="00F02423">
            <w:pPr>
              <w:jc w:val="both"/>
              <w:rPr>
                <w:rFonts w:ascii="Times New Roman" w:hAnsi="Times New Roman"/>
                <w:sz w:val="28"/>
                <w:szCs w:val="28"/>
              </w:rPr>
            </w:pPr>
          </w:p>
        </w:tc>
      </w:tr>
      <w:tr w:rsidR="00F02423" w:rsidRPr="00012E1D" w:rsidTr="00F02423">
        <w:tc>
          <w:tcPr>
            <w:tcW w:w="3473" w:type="dxa"/>
            <w:shd w:val="clear" w:color="auto" w:fill="auto"/>
          </w:tcPr>
          <w:p w:rsidR="00F02423" w:rsidRPr="00012E1D" w:rsidRDefault="00F02423" w:rsidP="00F02423">
            <w:pPr>
              <w:jc w:val="both"/>
              <w:rPr>
                <w:rFonts w:ascii="Times New Roman" w:hAnsi="Times New Roman"/>
                <w:sz w:val="28"/>
                <w:szCs w:val="28"/>
              </w:rPr>
            </w:pPr>
          </w:p>
        </w:tc>
        <w:tc>
          <w:tcPr>
            <w:tcW w:w="3474" w:type="dxa"/>
            <w:shd w:val="clear" w:color="auto" w:fill="auto"/>
          </w:tcPr>
          <w:p w:rsidR="00F02423" w:rsidRPr="00012E1D" w:rsidRDefault="00F02423" w:rsidP="00F02423">
            <w:pPr>
              <w:jc w:val="both"/>
              <w:rPr>
                <w:rFonts w:ascii="Times New Roman" w:hAnsi="Times New Roman"/>
                <w:sz w:val="28"/>
                <w:szCs w:val="28"/>
              </w:rPr>
            </w:pPr>
          </w:p>
        </w:tc>
        <w:tc>
          <w:tcPr>
            <w:tcW w:w="3474" w:type="dxa"/>
            <w:shd w:val="clear" w:color="auto" w:fill="auto"/>
          </w:tcPr>
          <w:p w:rsidR="00F02423" w:rsidRPr="00012E1D" w:rsidRDefault="00F02423" w:rsidP="00F02423">
            <w:pPr>
              <w:jc w:val="both"/>
              <w:rPr>
                <w:rFonts w:ascii="Times New Roman" w:hAnsi="Times New Roman"/>
                <w:sz w:val="28"/>
                <w:szCs w:val="28"/>
              </w:rPr>
            </w:pPr>
          </w:p>
        </w:tc>
      </w:tr>
      <w:tr w:rsidR="00F02423" w:rsidRPr="00012E1D" w:rsidTr="00F02423">
        <w:tc>
          <w:tcPr>
            <w:tcW w:w="3473" w:type="dxa"/>
            <w:shd w:val="clear" w:color="auto" w:fill="auto"/>
          </w:tcPr>
          <w:p w:rsidR="00F02423" w:rsidRPr="00012E1D" w:rsidRDefault="00F02423" w:rsidP="00F02423">
            <w:pPr>
              <w:jc w:val="both"/>
              <w:rPr>
                <w:rFonts w:ascii="Times New Roman" w:hAnsi="Times New Roman"/>
                <w:sz w:val="28"/>
                <w:szCs w:val="28"/>
              </w:rPr>
            </w:pPr>
          </w:p>
        </w:tc>
        <w:tc>
          <w:tcPr>
            <w:tcW w:w="3474" w:type="dxa"/>
            <w:shd w:val="clear" w:color="auto" w:fill="auto"/>
          </w:tcPr>
          <w:p w:rsidR="00F02423" w:rsidRPr="00012E1D" w:rsidRDefault="00F02423" w:rsidP="00F02423">
            <w:pPr>
              <w:jc w:val="both"/>
              <w:rPr>
                <w:rFonts w:ascii="Times New Roman" w:hAnsi="Times New Roman"/>
                <w:sz w:val="28"/>
                <w:szCs w:val="28"/>
              </w:rPr>
            </w:pPr>
          </w:p>
        </w:tc>
        <w:tc>
          <w:tcPr>
            <w:tcW w:w="3474" w:type="dxa"/>
            <w:shd w:val="clear" w:color="auto" w:fill="auto"/>
          </w:tcPr>
          <w:p w:rsidR="00F02423" w:rsidRPr="00012E1D" w:rsidRDefault="00F02423" w:rsidP="00F02423">
            <w:pPr>
              <w:jc w:val="both"/>
              <w:rPr>
                <w:rFonts w:ascii="Times New Roman" w:hAnsi="Times New Roman"/>
                <w:sz w:val="28"/>
                <w:szCs w:val="28"/>
              </w:rPr>
            </w:pPr>
          </w:p>
        </w:tc>
      </w:tr>
    </w:tbl>
    <w:p w:rsidR="00F02423" w:rsidRPr="00012E1D" w:rsidRDefault="00F02423" w:rsidP="00F02423">
      <w:pPr>
        <w:ind w:firstLine="709"/>
        <w:jc w:val="both"/>
        <w:rPr>
          <w:rFonts w:ascii="Times New Roman" w:hAnsi="Times New Roman"/>
          <w:sz w:val="28"/>
          <w:szCs w:val="28"/>
        </w:rPr>
      </w:pPr>
    </w:p>
    <w:p w:rsidR="00F02423" w:rsidRPr="00012E1D" w:rsidRDefault="00F02423" w:rsidP="00F02423">
      <w:pPr>
        <w:jc w:val="both"/>
        <w:rPr>
          <w:rFonts w:ascii="Times New Roman" w:hAnsi="Times New Roman"/>
          <w:sz w:val="28"/>
          <w:szCs w:val="28"/>
        </w:rPr>
      </w:pPr>
      <w:r w:rsidRPr="00012E1D">
        <w:rPr>
          <w:rFonts w:ascii="Times New Roman" w:hAnsi="Times New Roman"/>
          <w:i/>
          <w:sz w:val="28"/>
          <w:szCs w:val="28"/>
        </w:rPr>
        <w:t>Порядок выполнения задания</w:t>
      </w:r>
      <w:r w:rsidRPr="00012E1D">
        <w:rPr>
          <w:rFonts w:ascii="Times New Roman" w:hAnsi="Times New Roman"/>
          <w:sz w:val="28"/>
          <w:szCs w:val="28"/>
        </w:rPr>
        <w:t>:</w:t>
      </w:r>
    </w:p>
    <w:p w:rsidR="00F02423" w:rsidRPr="00012E1D" w:rsidRDefault="00F02423" w:rsidP="00F02423">
      <w:pPr>
        <w:jc w:val="both"/>
        <w:rPr>
          <w:rFonts w:ascii="Times New Roman" w:hAnsi="Times New Roman"/>
          <w:sz w:val="28"/>
          <w:szCs w:val="28"/>
        </w:rPr>
      </w:pPr>
    </w:p>
    <w:p w:rsidR="00F02423" w:rsidRPr="00012E1D" w:rsidRDefault="00F02423" w:rsidP="00F02423">
      <w:pPr>
        <w:pStyle w:val="37"/>
        <w:spacing w:line="360" w:lineRule="auto"/>
        <w:rPr>
          <w:rFonts w:ascii="Times New Roman" w:hAnsi="Times New Roman"/>
          <w:sz w:val="28"/>
          <w:szCs w:val="28"/>
        </w:rPr>
      </w:pPr>
      <w:r w:rsidRPr="00012E1D">
        <w:rPr>
          <w:rFonts w:ascii="Times New Roman" w:hAnsi="Times New Roman"/>
          <w:sz w:val="28"/>
          <w:szCs w:val="28"/>
        </w:rPr>
        <w:t>1.Запишите название таблицы.</w:t>
      </w:r>
    </w:p>
    <w:p w:rsidR="00F02423" w:rsidRPr="00012E1D" w:rsidRDefault="00F02423" w:rsidP="00F02423">
      <w:pPr>
        <w:pStyle w:val="37"/>
        <w:spacing w:line="360" w:lineRule="auto"/>
        <w:rPr>
          <w:rFonts w:ascii="Times New Roman" w:hAnsi="Times New Roman"/>
          <w:sz w:val="28"/>
          <w:szCs w:val="28"/>
        </w:rPr>
      </w:pPr>
      <w:r w:rsidRPr="00012E1D">
        <w:rPr>
          <w:rFonts w:ascii="Times New Roman" w:hAnsi="Times New Roman"/>
          <w:sz w:val="28"/>
          <w:szCs w:val="28"/>
        </w:rPr>
        <w:t>2.Подготовьте необходимую литературу для заполнения таблицы.</w:t>
      </w:r>
    </w:p>
    <w:p w:rsidR="00F02423" w:rsidRPr="00012E1D" w:rsidRDefault="00F02423" w:rsidP="00F02423">
      <w:pPr>
        <w:pStyle w:val="37"/>
        <w:spacing w:line="360" w:lineRule="auto"/>
        <w:rPr>
          <w:rFonts w:ascii="Times New Roman" w:hAnsi="Times New Roman"/>
          <w:sz w:val="28"/>
          <w:szCs w:val="28"/>
        </w:rPr>
      </w:pPr>
      <w:r w:rsidRPr="00012E1D">
        <w:rPr>
          <w:rFonts w:ascii="Times New Roman" w:hAnsi="Times New Roman"/>
          <w:sz w:val="28"/>
          <w:szCs w:val="28"/>
        </w:rPr>
        <w:t>3Внимательно прочитайте текст.</w:t>
      </w:r>
    </w:p>
    <w:p w:rsidR="00F02423" w:rsidRPr="00012E1D" w:rsidRDefault="00F02423" w:rsidP="00F02423">
      <w:pPr>
        <w:pStyle w:val="37"/>
        <w:spacing w:line="360" w:lineRule="auto"/>
        <w:rPr>
          <w:rFonts w:ascii="Times New Roman" w:hAnsi="Times New Roman"/>
          <w:sz w:val="28"/>
          <w:szCs w:val="28"/>
        </w:rPr>
      </w:pPr>
      <w:r w:rsidRPr="00012E1D">
        <w:rPr>
          <w:rFonts w:ascii="Times New Roman" w:hAnsi="Times New Roman"/>
          <w:sz w:val="28"/>
          <w:szCs w:val="28"/>
        </w:rPr>
        <w:t>4.Заполните таблицу.</w:t>
      </w:r>
    </w:p>
    <w:p w:rsidR="00F02423" w:rsidRPr="00012E1D" w:rsidRDefault="00F02423" w:rsidP="00F02423">
      <w:pPr>
        <w:ind w:firstLine="709"/>
        <w:jc w:val="both"/>
        <w:rPr>
          <w:rFonts w:ascii="Times New Roman" w:hAnsi="Times New Roman"/>
          <w:sz w:val="28"/>
          <w:szCs w:val="28"/>
        </w:rPr>
      </w:pPr>
    </w:p>
    <w:p w:rsidR="00F02423" w:rsidRPr="00012E1D" w:rsidRDefault="00F02423" w:rsidP="00F02423">
      <w:pPr>
        <w:ind w:firstLine="709"/>
        <w:jc w:val="both"/>
        <w:rPr>
          <w:rFonts w:ascii="Times New Roman" w:hAnsi="Times New Roman"/>
          <w:sz w:val="28"/>
          <w:szCs w:val="28"/>
        </w:rPr>
      </w:pPr>
    </w:p>
    <w:p w:rsidR="00F02423" w:rsidRPr="00012E1D" w:rsidRDefault="00F02423" w:rsidP="00F02423">
      <w:pPr>
        <w:ind w:left="360"/>
        <w:jc w:val="both"/>
        <w:rPr>
          <w:rFonts w:ascii="Times New Roman" w:hAnsi="Times New Roman"/>
          <w:sz w:val="28"/>
          <w:szCs w:val="28"/>
        </w:rPr>
      </w:pPr>
    </w:p>
    <w:p w:rsidR="00F02423" w:rsidRPr="00012E1D" w:rsidRDefault="00F02423" w:rsidP="00F02423">
      <w:pPr>
        <w:ind w:firstLine="709"/>
        <w:rPr>
          <w:rFonts w:ascii="Times New Roman" w:hAnsi="Times New Roman"/>
          <w:i/>
          <w:sz w:val="28"/>
          <w:szCs w:val="28"/>
        </w:rPr>
      </w:pPr>
      <w:r w:rsidRPr="00012E1D">
        <w:rPr>
          <w:rFonts w:ascii="Times New Roman" w:hAnsi="Times New Roman"/>
          <w:sz w:val="28"/>
          <w:szCs w:val="28"/>
        </w:rPr>
        <w:t xml:space="preserve"> </w:t>
      </w:r>
      <w:r w:rsidRPr="00012E1D">
        <w:rPr>
          <w:rFonts w:ascii="Times New Roman" w:hAnsi="Times New Roman"/>
          <w:i/>
          <w:sz w:val="28"/>
          <w:szCs w:val="28"/>
        </w:rPr>
        <w:t>Критерии оценки: «5» - в работе полно изложен материал по данной теме.</w:t>
      </w:r>
    </w:p>
    <w:p w:rsidR="00F02423" w:rsidRPr="00012E1D" w:rsidRDefault="00F02423" w:rsidP="00F02423">
      <w:pPr>
        <w:ind w:firstLine="709"/>
        <w:rPr>
          <w:rFonts w:ascii="Times New Roman" w:hAnsi="Times New Roman"/>
          <w:i/>
          <w:sz w:val="28"/>
          <w:szCs w:val="28"/>
        </w:rPr>
      </w:pPr>
      <w:r w:rsidRPr="00012E1D">
        <w:rPr>
          <w:rFonts w:ascii="Times New Roman" w:hAnsi="Times New Roman"/>
          <w:i/>
          <w:sz w:val="28"/>
          <w:szCs w:val="28"/>
        </w:rPr>
        <w:t>«4» - работа содержит весь необходимый материал по теме, но допущены 1-2 неточности.</w:t>
      </w:r>
    </w:p>
    <w:p w:rsidR="00F02423" w:rsidRPr="00012E1D" w:rsidRDefault="00F02423" w:rsidP="00F02423">
      <w:pPr>
        <w:ind w:firstLine="709"/>
        <w:rPr>
          <w:rFonts w:ascii="Times New Roman" w:hAnsi="Times New Roman"/>
          <w:i/>
          <w:sz w:val="28"/>
          <w:szCs w:val="28"/>
        </w:rPr>
      </w:pPr>
      <w:r w:rsidRPr="00012E1D">
        <w:rPr>
          <w:rFonts w:ascii="Times New Roman" w:hAnsi="Times New Roman"/>
          <w:i/>
          <w:sz w:val="28"/>
          <w:szCs w:val="28"/>
        </w:rPr>
        <w:t>«3» - в работе отражены основные моменты, но допущено более 2 неточностей.</w:t>
      </w:r>
    </w:p>
    <w:p w:rsidR="00F02423" w:rsidRPr="00012E1D" w:rsidRDefault="00F02423" w:rsidP="00F02423">
      <w:pPr>
        <w:ind w:firstLine="709"/>
        <w:rPr>
          <w:rFonts w:ascii="Times New Roman" w:hAnsi="Times New Roman"/>
          <w:i/>
          <w:sz w:val="28"/>
          <w:szCs w:val="28"/>
        </w:rPr>
      </w:pPr>
    </w:p>
    <w:p w:rsidR="00F02423" w:rsidRPr="00012E1D" w:rsidRDefault="00F02423" w:rsidP="00F02423">
      <w:pPr>
        <w:jc w:val="both"/>
        <w:rPr>
          <w:rFonts w:ascii="Times New Roman" w:hAnsi="Times New Roman"/>
          <w:i/>
          <w:sz w:val="28"/>
          <w:szCs w:val="28"/>
        </w:rPr>
      </w:pPr>
    </w:p>
    <w:p w:rsidR="00F02423" w:rsidRPr="00012E1D" w:rsidRDefault="00F02423" w:rsidP="00F02423">
      <w:pPr>
        <w:ind w:firstLine="709"/>
        <w:jc w:val="both"/>
        <w:rPr>
          <w:rFonts w:ascii="Times New Roman" w:hAnsi="Times New Roman"/>
          <w:i/>
          <w:sz w:val="28"/>
          <w:szCs w:val="28"/>
        </w:rPr>
      </w:pPr>
      <w:r w:rsidRPr="00012E1D">
        <w:rPr>
          <w:rFonts w:ascii="Times New Roman" w:hAnsi="Times New Roman"/>
          <w:i/>
          <w:sz w:val="28"/>
          <w:szCs w:val="28"/>
        </w:rPr>
        <w:t>Вопросы для самопроверки и проверки:</w:t>
      </w:r>
    </w:p>
    <w:p w:rsidR="00F02423" w:rsidRPr="00012E1D" w:rsidRDefault="00F02423" w:rsidP="007D7EB1">
      <w:pPr>
        <w:numPr>
          <w:ilvl w:val="0"/>
          <w:numId w:val="618"/>
        </w:numPr>
        <w:spacing w:after="0" w:line="240" w:lineRule="auto"/>
        <w:jc w:val="both"/>
        <w:rPr>
          <w:rFonts w:ascii="Times New Roman" w:hAnsi="Times New Roman"/>
          <w:i/>
          <w:sz w:val="28"/>
          <w:szCs w:val="28"/>
        </w:rPr>
      </w:pPr>
      <w:r w:rsidRPr="00012E1D">
        <w:rPr>
          <w:rFonts w:ascii="Times New Roman" w:hAnsi="Times New Roman"/>
          <w:i/>
          <w:sz w:val="28"/>
          <w:szCs w:val="28"/>
        </w:rPr>
        <w:t>Строение клеточной мембраны и её функция.</w:t>
      </w:r>
    </w:p>
    <w:p w:rsidR="00F02423" w:rsidRPr="00012E1D" w:rsidRDefault="00F02423" w:rsidP="007D7EB1">
      <w:pPr>
        <w:numPr>
          <w:ilvl w:val="0"/>
          <w:numId w:val="618"/>
        </w:numPr>
        <w:spacing w:after="0" w:line="240" w:lineRule="auto"/>
        <w:jc w:val="both"/>
        <w:rPr>
          <w:rFonts w:ascii="Times New Roman" w:hAnsi="Times New Roman"/>
          <w:i/>
          <w:sz w:val="28"/>
          <w:szCs w:val="28"/>
        </w:rPr>
      </w:pPr>
      <w:r w:rsidRPr="00012E1D">
        <w:rPr>
          <w:rFonts w:ascii="Times New Roman" w:hAnsi="Times New Roman"/>
          <w:i/>
          <w:sz w:val="28"/>
          <w:szCs w:val="28"/>
        </w:rPr>
        <w:t>Какова связь между рибосомами и ЭПС?</w:t>
      </w:r>
    </w:p>
    <w:p w:rsidR="00F02423" w:rsidRPr="00012E1D" w:rsidRDefault="00F02423" w:rsidP="007D7EB1">
      <w:pPr>
        <w:numPr>
          <w:ilvl w:val="0"/>
          <w:numId w:val="618"/>
        </w:numPr>
        <w:spacing w:after="0" w:line="240" w:lineRule="auto"/>
        <w:jc w:val="both"/>
        <w:rPr>
          <w:rFonts w:ascii="Times New Roman" w:hAnsi="Times New Roman"/>
          <w:i/>
          <w:sz w:val="28"/>
          <w:szCs w:val="28"/>
        </w:rPr>
      </w:pPr>
      <w:r w:rsidRPr="00012E1D">
        <w:rPr>
          <w:rFonts w:ascii="Times New Roman" w:hAnsi="Times New Roman"/>
          <w:i/>
          <w:sz w:val="28"/>
          <w:szCs w:val="28"/>
        </w:rPr>
        <w:t>Почему митохондрии называют «силовыми станциями» клетки?</w:t>
      </w:r>
    </w:p>
    <w:p w:rsidR="00F02423" w:rsidRPr="00012E1D" w:rsidRDefault="00F02423" w:rsidP="007D7EB1">
      <w:pPr>
        <w:numPr>
          <w:ilvl w:val="0"/>
          <w:numId w:val="618"/>
        </w:numPr>
        <w:spacing w:after="0" w:line="240" w:lineRule="auto"/>
        <w:jc w:val="both"/>
        <w:rPr>
          <w:rFonts w:ascii="Times New Roman" w:hAnsi="Times New Roman"/>
          <w:i/>
          <w:sz w:val="28"/>
          <w:szCs w:val="28"/>
        </w:rPr>
      </w:pPr>
      <w:r w:rsidRPr="00012E1D">
        <w:rPr>
          <w:rFonts w:ascii="Times New Roman" w:hAnsi="Times New Roman"/>
          <w:i/>
          <w:sz w:val="28"/>
          <w:szCs w:val="28"/>
        </w:rPr>
        <w:t>Что относится к клеточным включениям?</w:t>
      </w:r>
    </w:p>
    <w:p w:rsidR="00F02423" w:rsidRPr="00012E1D" w:rsidRDefault="00F02423" w:rsidP="007D7EB1">
      <w:pPr>
        <w:numPr>
          <w:ilvl w:val="0"/>
          <w:numId w:val="618"/>
        </w:numPr>
        <w:spacing w:after="0" w:line="240" w:lineRule="auto"/>
        <w:jc w:val="both"/>
        <w:rPr>
          <w:rFonts w:ascii="Times New Roman" w:hAnsi="Times New Roman"/>
          <w:i/>
          <w:sz w:val="28"/>
          <w:szCs w:val="28"/>
        </w:rPr>
      </w:pPr>
      <w:r w:rsidRPr="00012E1D">
        <w:rPr>
          <w:rFonts w:ascii="Times New Roman" w:hAnsi="Times New Roman"/>
          <w:i/>
          <w:sz w:val="28"/>
          <w:szCs w:val="28"/>
        </w:rPr>
        <w:t>Как можно доказать ведущую роль ядра в клетке?</w:t>
      </w:r>
    </w:p>
    <w:p w:rsidR="00F02423" w:rsidRPr="00012E1D" w:rsidRDefault="00F02423" w:rsidP="00F02423">
      <w:pPr>
        <w:ind w:left="1080"/>
        <w:rPr>
          <w:rFonts w:ascii="Times New Roman" w:hAnsi="Times New Roman"/>
          <w:sz w:val="28"/>
          <w:szCs w:val="28"/>
        </w:rPr>
      </w:pPr>
    </w:p>
    <w:p w:rsidR="00F02423" w:rsidRPr="00012E1D" w:rsidRDefault="00F02423" w:rsidP="00F02423">
      <w:pPr>
        <w:ind w:left="1080"/>
        <w:rPr>
          <w:rFonts w:ascii="Times New Roman" w:hAnsi="Times New Roman"/>
          <w:sz w:val="28"/>
          <w:szCs w:val="28"/>
        </w:rPr>
      </w:pPr>
      <w:r w:rsidRPr="00012E1D">
        <w:rPr>
          <w:rFonts w:ascii="Times New Roman" w:hAnsi="Times New Roman"/>
          <w:sz w:val="28"/>
          <w:szCs w:val="28"/>
        </w:rPr>
        <w:t>Тема 1.2</w:t>
      </w:r>
    </w:p>
    <w:p w:rsidR="00F02423" w:rsidRPr="00012E1D" w:rsidRDefault="00F02423" w:rsidP="00F02423">
      <w:pPr>
        <w:jc w:val="center"/>
        <w:rPr>
          <w:rFonts w:ascii="Times New Roman" w:hAnsi="Times New Roman"/>
          <w:b/>
          <w:i/>
          <w:sz w:val="28"/>
          <w:szCs w:val="28"/>
        </w:rPr>
      </w:pPr>
      <w:r w:rsidRPr="00012E1D">
        <w:rPr>
          <w:rFonts w:ascii="Times New Roman" w:hAnsi="Times New Roman"/>
          <w:b/>
          <w:i/>
          <w:sz w:val="28"/>
          <w:szCs w:val="28"/>
        </w:rPr>
        <w:t>Самостоятельная работа №5: Подготовка сообщения по теме « Клетки и их разнообразие в многоклеточном организме».</w:t>
      </w:r>
    </w:p>
    <w:p w:rsidR="00F02423" w:rsidRPr="00012E1D" w:rsidRDefault="00F02423" w:rsidP="00F02423">
      <w:pPr>
        <w:pStyle w:val="affa"/>
        <w:ind w:left="0"/>
        <w:rPr>
          <w:sz w:val="28"/>
          <w:szCs w:val="28"/>
        </w:rPr>
      </w:pPr>
    </w:p>
    <w:p w:rsidR="00F02423" w:rsidRPr="00012E1D" w:rsidRDefault="00F02423" w:rsidP="00F02423">
      <w:pPr>
        <w:ind w:firstLine="709"/>
        <w:jc w:val="both"/>
        <w:rPr>
          <w:rFonts w:ascii="Times New Roman" w:hAnsi="Times New Roman"/>
          <w:sz w:val="28"/>
          <w:szCs w:val="28"/>
        </w:rPr>
      </w:pPr>
      <w:r w:rsidRPr="00012E1D">
        <w:rPr>
          <w:rFonts w:ascii="Times New Roman" w:hAnsi="Times New Roman"/>
          <w:b/>
          <w:i/>
          <w:sz w:val="28"/>
          <w:szCs w:val="28"/>
        </w:rPr>
        <w:t>Цель:</w:t>
      </w:r>
      <w:r w:rsidRPr="00012E1D">
        <w:rPr>
          <w:rFonts w:ascii="Times New Roman" w:hAnsi="Times New Roman"/>
          <w:i/>
          <w:sz w:val="28"/>
          <w:szCs w:val="28"/>
        </w:rPr>
        <w:t xml:space="preserve"> </w:t>
      </w:r>
      <w:r w:rsidRPr="00012E1D">
        <w:rPr>
          <w:rFonts w:ascii="Times New Roman" w:hAnsi="Times New Roman"/>
          <w:sz w:val="28"/>
          <w:szCs w:val="28"/>
        </w:rPr>
        <w:t xml:space="preserve">Изучение многообразие клеток в организме. </w:t>
      </w:r>
    </w:p>
    <w:p w:rsidR="00F02423" w:rsidRPr="00012E1D" w:rsidRDefault="00F02423" w:rsidP="00F02423">
      <w:pPr>
        <w:ind w:firstLine="709"/>
        <w:jc w:val="both"/>
        <w:rPr>
          <w:rFonts w:ascii="Times New Roman" w:hAnsi="Times New Roman"/>
          <w:sz w:val="28"/>
          <w:szCs w:val="28"/>
        </w:rPr>
      </w:pPr>
      <w:r w:rsidRPr="00012E1D">
        <w:rPr>
          <w:rFonts w:ascii="Times New Roman" w:hAnsi="Times New Roman"/>
          <w:sz w:val="28"/>
          <w:szCs w:val="28"/>
        </w:rPr>
        <w:t xml:space="preserve">  </w:t>
      </w:r>
    </w:p>
    <w:p w:rsidR="00F02423" w:rsidRPr="00012E1D" w:rsidRDefault="00F02423" w:rsidP="00F02423">
      <w:pPr>
        <w:spacing w:before="137"/>
        <w:ind w:left="100" w:right="108" w:firstLine="283"/>
        <w:rPr>
          <w:rFonts w:ascii="Times New Roman" w:hAnsi="Times New Roman"/>
        </w:rPr>
      </w:pPr>
      <w:r w:rsidRPr="00012E1D">
        <w:rPr>
          <w:rFonts w:ascii="Times New Roman" w:hAnsi="Times New Roman"/>
          <w:b/>
          <w:i/>
          <w:sz w:val="28"/>
          <w:szCs w:val="28"/>
        </w:rPr>
        <w:t>Оснащение:</w:t>
      </w:r>
      <w:r w:rsidRPr="00012E1D">
        <w:rPr>
          <w:rFonts w:ascii="Times New Roman" w:hAnsi="Times New Roman"/>
          <w:b/>
        </w:rPr>
        <w:t xml:space="preserve">        </w:t>
      </w:r>
      <w:r w:rsidRPr="00012E1D">
        <w:rPr>
          <w:rFonts w:ascii="Times New Roman" w:hAnsi="Times New Roman"/>
          <w:i/>
          <w:sz w:val="28"/>
          <w:szCs w:val="28"/>
        </w:rPr>
        <w:t>Оснащение:</w:t>
      </w:r>
      <w:r w:rsidRPr="00012E1D">
        <w:rPr>
          <w:rFonts w:ascii="Times New Roman" w:eastAsia="Cambria" w:hAnsi="Times New Roman"/>
          <w:i/>
          <w:color w:val="231F20"/>
        </w:rPr>
        <w:t xml:space="preserve"> Беляев</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Д.</w:t>
      </w:r>
      <w:r w:rsidRPr="00012E1D">
        <w:rPr>
          <w:rFonts w:ascii="Times New Roman" w:eastAsia="Cambria" w:hAnsi="Times New Roman"/>
          <w:i/>
          <w:color w:val="231F20"/>
          <w:spacing w:val="-36"/>
        </w:rPr>
        <w:t xml:space="preserve"> </w:t>
      </w:r>
      <w:r w:rsidRPr="00012E1D">
        <w:rPr>
          <w:rFonts w:ascii="Times New Roman" w:eastAsia="Cambria" w:hAnsi="Times New Roman"/>
          <w:i/>
          <w:color w:val="231F20"/>
        </w:rPr>
        <w:t>К.,</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Дымшиц</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Г.</w:t>
      </w:r>
      <w:r w:rsidRPr="00012E1D">
        <w:rPr>
          <w:rFonts w:ascii="Times New Roman" w:eastAsia="Cambria" w:hAnsi="Times New Roman"/>
          <w:i/>
          <w:color w:val="231F20"/>
          <w:spacing w:val="-36"/>
        </w:rPr>
        <w:t xml:space="preserve"> </w:t>
      </w:r>
      <w:r w:rsidRPr="00012E1D">
        <w:rPr>
          <w:rFonts w:ascii="Times New Roman" w:eastAsia="Cambria" w:hAnsi="Times New Roman"/>
          <w:i/>
          <w:color w:val="231F20"/>
        </w:rPr>
        <w:t>М</w:t>
      </w:r>
      <w:r w:rsidRPr="00012E1D">
        <w:rPr>
          <w:rFonts w:ascii="Times New Roman" w:hAnsi="Times New Roman"/>
          <w:color w:val="231F20"/>
        </w:rPr>
        <w:t>.,</w:t>
      </w:r>
      <w:r w:rsidRPr="00012E1D">
        <w:rPr>
          <w:rFonts w:ascii="Times New Roman" w:hAnsi="Times New Roman"/>
          <w:color w:val="231F20"/>
          <w:spacing w:val="-22"/>
        </w:rPr>
        <w:t xml:space="preserve"> </w:t>
      </w:r>
      <w:r w:rsidRPr="00012E1D">
        <w:rPr>
          <w:rFonts w:ascii="Times New Roman" w:eastAsia="Cambria" w:hAnsi="Times New Roman"/>
          <w:i/>
          <w:color w:val="231F20"/>
        </w:rPr>
        <w:t>Кузнецова</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Л.</w:t>
      </w:r>
      <w:r w:rsidRPr="00012E1D">
        <w:rPr>
          <w:rFonts w:ascii="Times New Roman" w:eastAsia="Cambria" w:hAnsi="Times New Roman"/>
          <w:i/>
          <w:color w:val="231F20"/>
          <w:spacing w:val="-36"/>
        </w:rPr>
        <w:t xml:space="preserve"> </w:t>
      </w:r>
      <w:r w:rsidRPr="00012E1D">
        <w:rPr>
          <w:rFonts w:ascii="Times New Roman" w:eastAsia="Cambria" w:hAnsi="Times New Roman"/>
          <w:i/>
          <w:color w:val="231F20"/>
        </w:rPr>
        <w:t>Н</w:t>
      </w:r>
      <w:r w:rsidRPr="00012E1D">
        <w:rPr>
          <w:rFonts w:ascii="Times New Roman" w:hAnsi="Times New Roman"/>
          <w:color w:val="231F20"/>
        </w:rPr>
        <w:t>.</w:t>
      </w:r>
      <w:r w:rsidRPr="00012E1D">
        <w:rPr>
          <w:rFonts w:ascii="Times New Roman" w:hAnsi="Times New Roman"/>
          <w:color w:val="231F20"/>
          <w:spacing w:val="-22"/>
        </w:rPr>
        <w:t xml:space="preserve"> </w:t>
      </w:r>
      <w:r w:rsidRPr="00012E1D">
        <w:rPr>
          <w:rFonts w:ascii="Times New Roman" w:eastAsia="Cambria" w:hAnsi="Times New Roman"/>
          <w:i/>
          <w:color w:val="231F20"/>
        </w:rPr>
        <w:t>и</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др.</w:t>
      </w:r>
      <w:r w:rsidRPr="00012E1D">
        <w:rPr>
          <w:rFonts w:ascii="Times New Roman" w:eastAsia="Cambria" w:hAnsi="Times New Roman"/>
          <w:i/>
          <w:color w:val="231F20"/>
          <w:spacing w:val="-14"/>
        </w:rPr>
        <w:t xml:space="preserve"> </w:t>
      </w:r>
      <w:r w:rsidRPr="00012E1D">
        <w:rPr>
          <w:rFonts w:ascii="Times New Roman" w:hAnsi="Times New Roman"/>
          <w:color w:val="231F20"/>
        </w:rPr>
        <w:t>Биология</w:t>
      </w:r>
      <w:r w:rsidRPr="00012E1D">
        <w:rPr>
          <w:rFonts w:ascii="Times New Roman" w:hAnsi="Times New Roman"/>
          <w:color w:val="231F20"/>
          <w:spacing w:val="-21"/>
        </w:rPr>
        <w:t xml:space="preserve"> </w:t>
      </w:r>
      <w:r w:rsidRPr="00012E1D">
        <w:rPr>
          <w:rFonts w:ascii="Times New Roman" w:hAnsi="Times New Roman"/>
          <w:color w:val="231F20"/>
        </w:rPr>
        <w:t>(базовый</w:t>
      </w:r>
      <w:r w:rsidRPr="00012E1D">
        <w:rPr>
          <w:rFonts w:ascii="Times New Roman" w:hAnsi="Times New Roman"/>
          <w:color w:val="231F20"/>
          <w:spacing w:val="-21"/>
        </w:rPr>
        <w:t xml:space="preserve"> </w:t>
      </w:r>
      <w:r w:rsidRPr="00012E1D">
        <w:rPr>
          <w:rFonts w:ascii="Times New Roman" w:hAnsi="Times New Roman"/>
          <w:color w:val="231F20"/>
        </w:rPr>
        <w:t>уровень).</w:t>
      </w:r>
      <w:r w:rsidRPr="00012E1D">
        <w:rPr>
          <w:rFonts w:ascii="Times New Roman" w:hAnsi="Times New Roman"/>
          <w:color w:val="231F20"/>
          <w:spacing w:val="-21"/>
        </w:rPr>
        <w:t xml:space="preserve"> </w:t>
      </w:r>
      <w:r w:rsidRPr="00012E1D">
        <w:rPr>
          <w:rFonts w:ascii="Times New Roman" w:hAnsi="Times New Roman"/>
          <w:color w:val="231F20"/>
        </w:rPr>
        <w:t>10</w:t>
      </w:r>
      <w:r w:rsidRPr="00012E1D">
        <w:rPr>
          <w:rFonts w:ascii="Times New Roman" w:hAnsi="Times New Roman"/>
          <w:color w:val="231F20"/>
          <w:spacing w:val="-21"/>
        </w:rPr>
        <w:t xml:space="preserve"> </w:t>
      </w:r>
      <w:r w:rsidRPr="00012E1D">
        <w:rPr>
          <w:rFonts w:ascii="Times New Roman" w:hAnsi="Times New Roman"/>
          <w:color w:val="231F20"/>
        </w:rPr>
        <w:t>класс.</w:t>
      </w:r>
      <w:r w:rsidRPr="00012E1D">
        <w:rPr>
          <w:rFonts w:ascii="Times New Roman" w:hAnsi="Times New Roman"/>
          <w:color w:val="231F20"/>
          <w:spacing w:val="-22"/>
        </w:rPr>
        <w:t xml:space="preserve"> </w:t>
      </w:r>
      <w:r w:rsidRPr="00012E1D">
        <w:rPr>
          <w:rFonts w:ascii="Times New Roman" w:hAnsi="Times New Roman"/>
          <w:color w:val="231F20"/>
        </w:rPr>
        <w:t>— М.,</w:t>
      </w:r>
      <w:r w:rsidRPr="00012E1D">
        <w:rPr>
          <w:rFonts w:ascii="Times New Roman" w:hAnsi="Times New Roman"/>
          <w:color w:val="231F20"/>
          <w:spacing w:val="15"/>
        </w:rPr>
        <w:t xml:space="preserve"> </w:t>
      </w:r>
      <w:r w:rsidRPr="00012E1D">
        <w:rPr>
          <w:rFonts w:ascii="Times New Roman" w:hAnsi="Times New Roman"/>
          <w:color w:val="231F20"/>
        </w:rPr>
        <w:t>2014.</w:t>
      </w:r>
    </w:p>
    <w:p w:rsidR="00F02423" w:rsidRPr="00012E1D" w:rsidRDefault="00F02423" w:rsidP="00F02423">
      <w:pPr>
        <w:ind w:left="384" w:right="108"/>
        <w:rPr>
          <w:rFonts w:ascii="Times New Roman" w:hAnsi="Times New Roman"/>
          <w:color w:val="231F20"/>
        </w:rPr>
      </w:pPr>
      <w:r w:rsidRPr="00012E1D">
        <w:rPr>
          <w:rFonts w:ascii="Times New Roman" w:eastAsia="Cambria" w:hAnsi="Times New Roman"/>
          <w:i/>
          <w:color w:val="231F20"/>
        </w:rPr>
        <w:t>Ионцева А. Ю</w:t>
      </w:r>
      <w:r w:rsidRPr="00012E1D">
        <w:rPr>
          <w:rFonts w:ascii="Times New Roman" w:hAnsi="Times New Roman"/>
          <w:color w:val="231F20"/>
        </w:rPr>
        <w:t>. Биология. Весь школьный курс в схемах и таблицах. — М.,</w:t>
      </w:r>
      <w:r w:rsidRPr="00012E1D">
        <w:rPr>
          <w:rFonts w:ascii="Times New Roman" w:hAnsi="Times New Roman"/>
          <w:color w:val="231F20"/>
          <w:spacing w:val="25"/>
        </w:rPr>
        <w:t xml:space="preserve"> </w:t>
      </w:r>
      <w:r w:rsidRPr="00012E1D">
        <w:rPr>
          <w:rFonts w:ascii="Times New Roman" w:hAnsi="Times New Roman"/>
          <w:color w:val="231F20"/>
        </w:rPr>
        <w:t>2014.</w:t>
      </w:r>
    </w:p>
    <w:p w:rsidR="00F02423" w:rsidRPr="00012E1D" w:rsidRDefault="00F02423" w:rsidP="00F02423">
      <w:pPr>
        <w:pStyle w:val="Heading2"/>
        <w:spacing w:before="107"/>
        <w:ind w:right="256"/>
        <w:jc w:val="center"/>
        <w:rPr>
          <w:rFonts w:ascii="Times New Roman" w:eastAsia="Calibri" w:hAnsi="Times New Roman"/>
          <w:sz w:val="24"/>
          <w:szCs w:val="24"/>
          <w:lang w:val="ru-RU"/>
        </w:rPr>
      </w:pPr>
      <w:r w:rsidRPr="00012E1D">
        <w:rPr>
          <w:rFonts w:ascii="Times New Roman" w:hAnsi="Times New Roman"/>
          <w:color w:val="231F20"/>
          <w:sz w:val="24"/>
          <w:szCs w:val="24"/>
          <w:lang w:val="ru-RU"/>
        </w:rPr>
        <w:lastRenderedPageBreak/>
        <w:t>Интернет-ресурсы</w:t>
      </w:r>
    </w:p>
    <w:p w:rsidR="00F02423" w:rsidRPr="00012E1D" w:rsidRDefault="00E56635" w:rsidP="00F02423">
      <w:pPr>
        <w:spacing w:before="137"/>
        <w:ind w:left="384" w:right="108"/>
        <w:rPr>
          <w:rFonts w:ascii="Times New Roman" w:hAnsi="Times New Roman"/>
          <w:color w:val="231F20"/>
        </w:rPr>
      </w:pPr>
      <w:hyperlink r:id="rId466">
        <w:r w:rsidR="00F02423" w:rsidRPr="00012E1D">
          <w:rPr>
            <w:rFonts w:ascii="Times New Roman" w:hAnsi="Times New Roman"/>
            <w:color w:val="231F20"/>
          </w:rPr>
          <w:t>www.</w:t>
        </w:r>
      </w:hyperlink>
      <w:r w:rsidR="00F02423" w:rsidRPr="00012E1D">
        <w:rPr>
          <w:rFonts w:ascii="Times New Roman" w:hAnsi="Times New Roman"/>
          <w:color w:val="231F20"/>
        </w:rPr>
        <w:t xml:space="preserve"> sbio. info (Вся биология. Современная биология, статьи, новости,   </w:t>
      </w:r>
      <w:r w:rsidR="00F02423" w:rsidRPr="00012E1D">
        <w:rPr>
          <w:rFonts w:ascii="Times New Roman" w:hAnsi="Times New Roman"/>
          <w:color w:val="231F20"/>
          <w:spacing w:val="16"/>
        </w:rPr>
        <w:t xml:space="preserve"> </w:t>
      </w:r>
      <w:r w:rsidR="00F02423" w:rsidRPr="00012E1D">
        <w:rPr>
          <w:rFonts w:ascii="Times New Roman" w:hAnsi="Times New Roman"/>
          <w:color w:val="231F20"/>
        </w:rPr>
        <w:t xml:space="preserve">библиотека). </w:t>
      </w:r>
    </w:p>
    <w:p w:rsidR="00F02423" w:rsidRPr="00012E1D" w:rsidRDefault="00E56635" w:rsidP="00F02423">
      <w:pPr>
        <w:spacing w:before="137"/>
        <w:ind w:left="384" w:right="108"/>
        <w:rPr>
          <w:rFonts w:ascii="Times New Roman" w:hAnsi="Times New Roman"/>
        </w:rPr>
      </w:pPr>
      <w:hyperlink r:id="rId467">
        <w:r w:rsidR="00F02423" w:rsidRPr="00012E1D">
          <w:rPr>
            <w:rFonts w:ascii="Times New Roman" w:hAnsi="Times New Roman"/>
            <w:color w:val="231F20"/>
          </w:rPr>
          <w:t>www.</w:t>
        </w:r>
      </w:hyperlink>
      <w:r w:rsidR="00F02423" w:rsidRPr="00012E1D">
        <w:rPr>
          <w:rFonts w:ascii="Times New Roman" w:hAnsi="Times New Roman"/>
          <w:color w:val="231F20"/>
        </w:rPr>
        <w:t xml:space="preserve"> window. edu. ru (Единое окно доступа к образовательным ресурсам Интернета по</w:t>
      </w:r>
      <w:r w:rsidR="00F02423" w:rsidRPr="00012E1D">
        <w:rPr>
          <w:rFonts w:ascii="Times New Roman" w:hAnsi="Times New Roman"/>
          <w:color w:val="231F20"/>
          <w:spacing w:val="-21"/>
        </w:rPr>
        <w:t xml:space="preserve"> </w:t>
      </w:r>
      <w:r w:rsidR="00F02423" w:rsidRPr="00012E1D">
        <w:rPr>
          <w:rFonts w:ascii="Times New Roman" w:hAnsi="Times New Roman"/>
          <w:color w:val="231F20"/>
        </w:rPr>
        <w:t>биологии).</w:t>
      </w:r>
    </w:p>
    <w:p w:rsidR="00F02423" w:rsidRPr="00012E1D" w:rsidRDefault="00F02423" w:rsidP="00F02423">
      <w:pPr>
        <w:rPr>
          <w:rFonts w:ascii="Times New Roman" w:hAnsi="Times New Roman"/>
          <w:b/>
        </w:rPr>
      </w:pPr>
      <w:r w:rsidRPr="00012E1D">
        <w:rPr>
          <w:rFonts w:ascii="Times New Roman" w:hAnsi="Times New Roman"/>
          <w:b/>
        </w:rPr>
        <w:t xml:space="preserve">                                         </w:t>
      </w:r>
    </w:p>
    <w:p w:rsidR="00F02423" w:rsidRPr="00012E1D" w:rsidRDefault="00F02423" w:rsidP="00F02423">
      <w:pPr>
        <w:ind w:firstLine="709"/>
        <w:jc w:val="both"/>
        <w:rPr>
          <w:rFonts w:ascii="Times New Roman" w:hAnsi="Times New Roman"/>
          <w:sz w:val="28"/>
          <w:szCs w:val="28"/>
        </w:rPr>
      </w:pPr>
    </w:p>
    <w:p w:rsidR="00F02423" w:rsidRPr="00012E1D" w:rsidRDefault="00F02423" w:rsidP="00F02423">
      <w:pPr>
        <w:ind w:firstLine="360"/>
        <w:jc w:val="both"/>
        <w:rPr>
          <w:rFonts w:ascii="Times New Roman" w:hAnsi="Times New Roman"/>
          <w:sz w:val="28"/>
          <w:szCs w:val="28"/>
        </w:rPr>
      </w:pPr>
    </w:p>
    <w:p w:rsidR="00F02423" w:rsidRPr="00012E1D" w:rsidRDefault="00F02423" w:rsidP="00F02423">
      <w:pPr>
        <w:ind w:firstLine="709"/>
        <w:jc w:val="both"/>
        <w:rPr>
          <w:rFonts w:ascii="Times New Roman" w:hAnsi="Times New Roman"/>
          <w:sz w:val="28"/>
          <w:szCs w:val="28"/>
        </w:rPr>
      </w:pPr>
      <w:r w:rsidRPr="00012E1D">
        <w:rPr>
          <w:rFonts w:ascii="Times New Roman" w:hAnsi="Times New Roman"/>
          <w:b/>
          <w:i/>
          <w:sz w:val="28"/>
          <w:szCs w:val="28"/>
        </w:rPr>
        <w:t xml:space="preserve">Задание. </w:t>
      </w:r>
      <w:r w:rsidRPr="00012E1D">
        <w:rPr>
          <w:rFonts w:ascii="Times New Roman" w:hAnsi="Times New Roman"/>
          <w:i/>
          <w:sz w:val="28"/>
          <w:szCs w:val="28"/>
        </w:rPr>
        <w:t xml:space="preserve"> </w:t>
      </w:r>
      <w:r w:rsidRPr="00012E1D">
        <w:rPr>
          <w:rFonts w:ascii="Times New Roman" w:hAnsi="Times New Roman"/>
          <w:sz w:val="28"/>
          <w:szCs w:val="28"/>
        </w:rPr>
        <w:t>Конспектирование данного вопроса.</w:t>
      </w:r>
    </w:p>
    <w:p w:rsidR="00F02423" w:rsidRPr="00012E1D" w:rsidRDefault="00F02423" w:rsidP="00F02423">
      <w:pPr>
        <w:jc w:val="both"/>
        <w:rPr>
          <w:rFonts w:ascii="Times New Roman" w:hAnsi="Times New Roman"/>
          <w:i/>
          <w:sz w:val="28"/>
          <w:szCs w:val="28"/>
        </w:rPr>
      </w:pPr>
      <w:r w:rsidRPr="00012E1D">
        <w:rPr>
          <w:rFonts w:ascii="Times New Roman" w:hAnsi="Times New Roman"/>
          <w:sz w:val="28"/>
          <w:szCs w:val="28"/>
        </w:rPr>
        <w:t xml:space="preserve">                        </w:t>
      </w:r>
      <w:r w:rsidRPr="00012E1D">
        <w:rPr>
          <w:rFonts w:ascii="Times New Roman" w:hAnsi="Times New Roman"/>
          <w:i/>
          <w:sz w:val="28"/>
          <w:szCs w:val="28"/>
        </w:rPr>
        <w:t>Порядок выполнения задания</w:t>
      </w:r>
    </w:p>
    <w:p w:rsidR="00F02423" w:rsidRPr="00012E1D" w:rsidRDefault="00F02423" w:rsidP="007D7EB1">
      <w:pPr>
        <w:numPr>
          <w:ilvl w:val="0"/>
          <w:numId w:val="616"/>
        </w:numPr>
        <w:spacing w:after="0" w:line="240" w:lineRule="auto"/>
        <w:jc w:val="both"/>
        <w:rPr>
          <w:rFonts w:ascii="Times New Roman" w:hAnsi="Times New Roman"/>
          <w:sz w:val="28"/>
          <w:szCs w:val="28"/>
        </w:rPr>
      </w:pPr>
      <w:r w:rsidRPr="00012E1D">
        <w:rPr>
          <w:rFonts w:ascii="Times New Roman" w:hAnsi="Times New Roman"/>
          <w:sz w:val="28"/>
          <w:szCs w:val="28"/>
        </w:rPr>
        <w:t>На основании основной и дополнительной литературы, рекомендуемой к выполнению самостоятельной работы необходимо законспектировать данный вопрос. Для проверки правильности выполнения задания студенты должны ответить на поставленные вопросы. Вопросы приведены ниже.</w:t>
      </w:r>
    </w:p>
    <w:p w:rsidR="00F02423" w:rsidRPr="00012E1D" w:rsidRDefault="00F02423" w:rsidP="00F02423">
      <w:pPr>
        <w:ind w:left="360"/>
        <w:jc w:val="both"/>
        <w:rPr>
          <w:rFonts w:ascii="Times New Roman" w:hAnsi="Times New Roman"/>
          <w:sz w:val="28"/>
          <w:szCs w:val="28"/>
        </w:rPr>
      </w:pPr>
    </w:p>
    <w:p w:rsidR="00F02423" w:rsidRPr="00012E1D" w:rsidRDefault="00F02423" w:rsidP="00F02423">
      <w:pPr>
        <w:ind w:left="360"/>
        <w:jc w:val="right"/>
        <w:rPr>
          <w:rFonts w:ascii="Times New Roman" w:hAnsi="Times New Roman"/>
          <w:sz w:val="28"/>
          <w:szCs w:val="28"/>
        </w:rPr>
      </w:pPr>
    </w:p>
    <w:p w:rsidR="00F02423" w:rsidRPr="00012E1D" w:rsidRDefault="00F02423" w:rsidP="00F02423">
      <w:pPr>
        <w:jc w:val="center"/>
        <w:rPr>
          <w:rFonts w:ascii="Times New Roman" w:hAnsi="Times New Roman"/>
          <w:sz w:val="28"/>
          <w:szCs w:val="28"/>
        </w:rPr>
      </w:pPr>
      <w:r w:rsidRPr="00012E1D">
        <w:rPr>
          <w:rFonts w:ascii="Times New Roman" w:hAnsi="Times New Roman"/>
          <w:b/>
          <w:bCs/>
          <w:sz w:val="28"/>
          <w:szCs w:val="28"/>
        </w:rPr>
        <w:t>Методические рекомендации по написанию и проработке  конспекта</w:t>
      </w:r>
    </w:p>
    <w:p w:rsidR="00F02423" w:rsidRPr="00012E1D" w:rsidRDefault="00F02423" w:rsidP="002112D4">
      <w:pPr>
        <w:numPr>
          <w:ilvl w:val="0"/>
          <w:numId w:val="619"/>
        </w:numPr>
        <w:spacing w:after="200" w:line="240" w:lineRule="auto"/>
        <w:ind w:left="1893" w:hanging="360"/>
        <w:rPr>
          <w:rFonts w:ascii="Times New Roman" w:hAnsi="Times New Roman"/>
          <w:sz w:val="28"/>
          <w:szCs w:val="28"/>
        </w:rPr>
      </w:pPr>
      <w:r w:rsidRPr="00012E1D">
        <w:rPr>
          <w:rFonts w:ascii="Times New Roman" w:hAnsi="Times New Roman"/>
          <w:sz w:val="28"/>
          <w:szCs w:val="28"/>
        </w:rPr>
        <w:t>Внимательно прочти текст.</w:t>
      </w:r>
    </w:p>
    <w:p w:rsidR="00F02423" w:rsidRPr="00012E1D" w:rsidRDefault="00F02423" w:rsidP="002112D4">
      <w:pPr>
        <w:numPr>
          <w:ilvl w:val="0"/>
          <w:numId w:val="619"/>
        </w:numPr>
        <w:spacing w:after="200" w:line="240" w:lineRule="auto"/>
        <w:ind w:left="1893" w:hanging="360"/>
        <w:rPr>
          <w:rFonts w:ascii="Times New Roman" w:hAnsi="Times New Roman"/>
          <w:sz w:val="28"/>
          <w:szCs w:val="28"/>
        </w:rPr>
      </w:pPr>
      <w:r w:rsidRPr="00012E1D">
        <w:rPr>
          <w:rFonts w:ascii="Times New Roman" w:hAnsi="Times New Roman"/>
          <w:sz w:val="28"/>
          <w:szCs w:val="28"/>
        </w:rPr>
        <w:t>Выдели главную идею и озаглавь текст.</w:t>
      </w:r>
    </w:p>
    <w:p w:rsidR="00F02423" w:rsidRPr="00012E1D" w:rsidRDefault="00F02423" w:rsidP="002112D4">
      <w:pPr>
        <w:numPr>
          <w:ilvl w:val="0"/>
          <w:numId w:val="619"/>
        </w:numPr>
        <w:spacing w:after="200" w:line="240" w:lineRule="auto"/>
        <w:ind w:left="1893" w:hanging="360"/>
        <w:rPr>
          <w:rFonts w:ascii="Times New Roman" w:hAnsi="Times New Roman"/>
          <w:sz w:val="28"/>
          <w:szCs w:val="28"/>
        </w:rPr>
      </w:pPr>
      <w:r w:rsidRPr="00012E1D">
        <w:rPr>
          <w:rFonts w:ascii="Times New Roman" w:hAnsi="Times New Roman"/>
          <w:sz w:val="28"/>
          <w:szCs w:val="28"/>
        </w:rPr>
        <w:t>Раздели материал на части, выдели главную мысль каждой части.</w:t>
      </w:r>
    </w:p>
    <w:p w:rsidR="00F02423" w:rsidRPr="00012E1D" w:rsidRDefault="00F02423" w:rsidP="002112D4">
      <w:pPr>
        <w:numPr>
          <w:ilvl w:val="0"/>
          <w:numId w:val="619"/>
        </w:numPr>
        <w:spacing w:after="200" w:line="240" w:lineRule="auto"/>
        <w:ind w:left="1893" w:hanging="360"/>
        <w:rPr>
          <w:rFonts w:ascii="Times New Roman" w:hAnsi="Times New Roman"/>
          <w:sz w:val="28"/>
          <w:szCs w:val="28"/>
        </w:rPr>
      </w:pPr>
      <w:r w:rsidRPr="00012E1D">
        <w:rPr>
          <w:rFonts w:ascii="Times New Roman" w:hAnsi="Times New Roman"/>
          <w:sz w:val="28"/>
          <w:szCs w:val="28"/>
        </w:rPr>
        <w:t>Запиши названия смысловых частей в форме плана    в левом рабочем поле конспекта.</w:t>
      </w:r>
    </w:p>
    <w:p w:rsidR="00F02423" w:rsidRPr="00012E1D" w:rsidRDefault="00F02423" w:rsidP="002112D4">
      <w:pPr>
        <w:numPr>
          <w:ilvl w:val="0"/>
          <w:numId w:val="619"/>
        </w:numPr>
        <w:spacing w:after="200" w:line="240" w:lineRule="auto"/>
        <w:ind w:left="1893" w:hanging="360"/>
        <w:rPr>
          <w:rFonts w:ascii="Times New Roman" w:hAnsi="Times New Roman"/>
          <w:sz w:val="28"/>
          <w:szCs w:val="28"/>
        </w:rPr>
      </w:pPr>
      <w:r w:rsidRPr="00012E1D">
        <w:rPr>
          <w:rFonts w:ascii="Times New Roman" w:hAnsi="Times New Roman"/>
          <w:sz w:val="28"/>
          <w:szCs w:val="28"/>
        </w:rPr>
        <w:t>Прочти текст во второй раз.</w:t>
      </w:r>
    </w:p>
    <w:p w:rsidR="00F02423" w:rsidRPr="00012E1D" w:rsidRDefault="00F02423" w:rsidP="002112D4">
      <w:pPr>
        <w:numPr>
          <w:ilvl w:val="0"/>
          <w:numId w:val="620"/>
        </w:numPr>
        <w:spacing w:after="200" w:line="240" w:lineRule="auto"/>
        <w:ind w:left="720" w:hanging="360"/>
        <w:rPr>
          <w:rFonts w:ascii="Times New Roman" w:hAnsi="Times New Roman"/>
          <w:sz w:val="28"/>
          <w:szCs w:val="28"/>
        </w:rPr>
      </w:pPr>
      <w:r w:rsidRPr="00012E1D">
        <w:rPr>
          <w:rFonts w:ascii="Times New Roman" w:hAnsi="Times New Roman"/>
          <w:sz w:val="28"/>
          <w:szCs w:val="28"/>
        </w:rPr>
        <w:t>Сформулируй тезисы конспекта и запиши их в центральном поле конспекта. Помни, что тезисы - это мысли, содержащие главную информацию о содержании смысловых частей. Они не должны быть многословными.</w:t>
      </w:r>
    </w:p>
    <w:p w:rsidR="00F02423" w:rsidRPr="00012E1D" w:rsidRDefault="00F02423" w:rsidP="002112D4">
      <w:pPr>
        <w:numPr>
          <w:ilvl w:val="0"/>
          <w:numId w:val="619"/>
        </w:numPr>
        <w:spacing w:after="200" w:line="240" w:lineRule="auto"/>
        <w:ind w:left="1893" w:hanging="360"/>
        <w:rPr>
          <w:rFonts w:ascii="Times New Roman" w:hAnsi="Times New Roman"/>
          <w:sz w:val="28"/>
          <w:szCs w:val="28"/>
        </w:rPr>
      </w:pPr>
      <w:r w:rsidRPr="00012E1D">
        <w:rPr>
          <w:rFonts w:ascii="Times New Roman" w:hAnsi="Times New Roman"/>
          <w:sz w:val="28"/>
          <w:szCs w:val="28"/>
        </w:rPr>
        <w:t>Определи ключевые понятия, которые необходимо включить в конспект.</w:t>
      </w:r>
    </w:p>
    <w:p w:rsidR="00F02423" w:rsidRPr="00012E1D" w:rsidRDefault="00F02423" w:rsidP="002112D4">
      <w:pPr>
        <w:numPr>
          <w:ilvl w:val="0"/>
          <w:numId w:val="619"/>
        </w:numPr>
        <w:spacing w:after="200" w:line="240" w:lineRule="auto"/>
        <w:ind w:left="1893" w:hanging="360"/>
        <w:rPr>
          <w:rFonts w:ascii="Times New Roman" w:hAnsi="Times New Roman"/>
          <w:sz w:val="28"/>
          <w:szCs w:val="28"/>
        </w:rPr>
      </w:pPr>
      <w:r w:rsidRPr="00012E1D">
        <w:rPr>
          <w:rFonts w:ascii="Times New Roman" w:hAnsi="Times New Roman"/>
          <w:sz w:val="28"/>
          <w:szCs w:val="28"/>
        </w:rPr>
        <w:t>Визуализируй конспект:</w:t>
      </w:r>
    </w:p>
    <w:p w:rsidR="00F02423" w:rsidRPr="00012E1D" w:rsidRDefault="00F02423" w:rsidP="002112D4">
      <w:pPr>
        <w:numPr>
          <w:ilvl w:val="0"/>
          <w:numId w:val="621"/>
        </w:numPr>
        <w:spacing w:after="200" w:line="240" w:lineRule="auto"/>
        <w:ind w:firstLine="567"/>
        <w:rPr>
          <w:rFonts w:ascii="Times New Roman" w:hAnsi="Times New Roman"/>
          <w:sz w:val="28"/>
          <w:szCs w:val="28"/>
        </w:rPr>
      </w:pPr>
      <w:r w:rsidRPr="00012E1D">
        <w:rPr>
          <w:rFonts w:ascii="Times New Roman" w:hAnsi="Times New Roman"/>
          <w:sz w:val="28"/>
          <w:szCs w:val="28"/>
        </w:rPr>
        <w:t>Напиши источник конспектирования (название, автор);</w:t>
      </w:r>
    </w:p>
    <w:p w:rsidR="00F02423" w:rsidRPr="00012E1D" w:rsidRDefault="00F02423" w:rsidP="002112D4">
      <w:pPr>
        <w:numPr>
          <w:ilvl w:val="0"/>
          <w:numId w:val="622"/>
        </w:numPr>
        <w:spacing w:after="200" w:line="240" w:lineRule="auto"/>
        <w:ind w:left="1428" w:hanging="360"/>
        <w:rPr>
          <w:rFonts w:ascii="Times New Roman" w:hAnsi="Times New Roman"/>
          <w:sz w:val="28"/>
          <w:szCs w:val="28"/>
        </w:rPr>
      </w:pPr>
      <w:r w:rsidRPr="00012E1D">
        <w:rPr>
          <w:rFonts w:ascii="Times New Roman" w:hAnsi="Times New Roman"/>
          <w:sz w:val="28"/>
          <w:szCs w:val="28"/>
        </w:rPr>
        <w:lastRenderedPageBreak/>
        <w:t>раздели страницу на три части в соотношении . Левая часть - это рабочее поле плана, центральная- поле тезисов, правая- поле конспекта.</w:t>
      </w:r>
    </w:p>
    <w:p w:rsidR="00F02423" w:rsidRPr="00012E1D" w:rsidRDefault="00F02423" w:rsidP="002112D4">
      <w:pPr>
        <w:numPr>
          <w:ilvl w:val="0"/>
          <w:numId w:val="622"/>
        </w:numPr>
        <w:spacing w:after="200" w:line="240" w:lineRule="auto"/>
        <w:ind w:left="1428" w:hanging="360"/>
        <w:rPr>
          <w:rFonts w:ascii="Times New Roman" w:hAnsi="Times New Roman"/>
          <w:sz w:val="28"/>
          <w:szCs w:val="28"/>
        </w:rPr>
      </w:pPr>
      <w:r w:rsidRPr="00012E1D">
        <w:rPr>
          <w:rFonts w:ascii="Times New Roman" w:hAnsi="Times New Roman"/>
          <w:sz w:val="28"/>
          <w:szCs w:val="28"/>
        </w:rPr>
        <w:t>главные идеи помечай специальными знаками на рабочем поле (например, !, ?, *, проч.) или выделяй шрифтом либо подчёркиванием;</w:t>
      </w:r>
    </w:p>
    <w:p w:rsidR="00F02423" w:rsidRPr="00012E1D" w:rsidRDefault="00F02423" w:rsidP="002112D4">
      <w:pPr>
        <w:numPr>
          <w:ilvl w:val="0"/>
          <w:numId w:val="622"/>
        </w:numPr>
        <w:spacing w:after="200" w:line="240" w:lineRule="auto"/>
        <w:ind w:left="1428" w:hanging="360"/>
        <w:rPr>
          <w:rFonts w:ascii="Times New Roman" w:hAnsi="Times New Roman"/>
          <w:sz w:val="28"/>
          <w:szCs w:val="28"/>
        </w:rPr>
      </w:pPr>
      <w:r w:rsidRPr="00012E1D">
        <w:rPr>
          <w:rFonts w:ascii="Times New Roman" w:hAnsi="Times New Roman"/>
          <w:sz w:val="28"/>
          <w:szCs w:val="28"/>
        </w:rPr>
        <w:t>каждый пункт плана с отделяй от последующего горизонтальной линией в 1-</w:t>
      </w:r>
      <w:smartTag w:uri="urn:schemas-microsoft-com:office:smarttags" w:element="metricconverter">
        <w:smartTagPr>
          <w:attr w:name="ProductID" w:val="2 см"/>
        </w:smartTagPr>
        <w:r w:rsidRPr="00012E1D">
          <w:rPr>
            <w:rFonts w:ascii="Times New Roman" w:hAnsi="Times New Roman"/>
            <w:sz w:val="28"/>
            <w:szCs w:val="28"/>
          </w:rPr>
          <w:t>2 см</w:t>
        </w:r>
      </w:smartTag>
      <w:r w:rsidRPr="00012E1D">
        <w:rPr>
          <w:rFonts w:ascii="Times New Roman" w:hAnsi="Times New Roman"/>
          <w:sz w:val="28"/>
          <w:szCs w:val="28"/>
        </w:rPr>
        <w:t xml:space="preserve"> от окончания текста (возможно тебе надо будет внести еще информацию);</w:t>
      </w:r>
      <w:r w:rsidRPr="00012E1D">
        <w:rPr>
          <w:rFonts w:ascii="Times New Roman" w:hAnsi="Times New Roman"/>
          <w:b/>
          <w:bCs/>
          <w:sz w:val="28"/>
          <w:szCs w:val="28"/>
        </w:rPr>
        <w:t xml:space="preserve"> </w:t>
      </w:r>
    </w:p>
    <w:p w:rsidR="00F02423" w:rsidRPr="00012E1D" w:rsidRDefault="00F02423" w:rsidP="002112D4">
      <w:pPr>
        <w:numPr>
          <w:ilvl w:val="0"/>
          <w:numId w:val="622"/>
        </w:numPr>
        <w:spacing w:after="200" w:line="240" w:lineRule="auto"/>
        <w:ind w:left="1428" w:hanging="360"/>
        <w:rPr>
          <w:rFonts w:ascii="Times New Roman" w:hAnsi="Times New Roman"/>
          <w:sz w:val="28"/>
          <w:szCs w:val="28"/>
        </w:rPr>
      </w:pPr>
      <w:r w:rsidRPr="00012E1D">
        <w:rPr>
          <w:rFonts w:ascii="Times New Roman" w:hAnsi="Times New Roman"/>
          <w:sz w:val="28"/>
          <w:szCs w:val="28"/>
        </w:rPr>
        <w:t>в конце конспекта сделай вывод, к которому ты пришёл, проработав текст.</w:t>
      </w:r>
    </w:p>
    <w:p w:rsidR="00F02423" w:rsidRPr="00012E1D" w:rsidRDefault="00F02423" w:rsidP="00F02423">
      <w:pPr>
        <w:ind w:left="360" w:firstLine="142"/>
        <w:jc w:val="both"/>
        <w:rPr>
          <w:rFonts w:ascii="Times New Roman" w:hAnsi="Times New Roman"/>
          <w:sz w:val="28"/>
          <w:szCs w:val="28"/>
        </w:rPr>
      </w:pPr>
    </w:p>
    <w:p w:rsidR="00F02423" w:rsidRPr="00012E1D" w:rsidRDefault="00F02423" w:rsidP="00F02423">
      <w:pPr>
        <w:ind w:firstLine="142"/>
        <w:rPr>
          <w:rFonts w:ascii="Times New Roman" w:hAnsi="Times New Roman"/>
          <w:i/>
          <w:sz w:val="28"/>
          <w:szCs w:val="28"/>
        </w:rPr>
      </w:pPr>
      <w:r w:rsidRPr="00012E1D">
        <w:rPr>
          <w:rFonts w:ascii="Times New Roman" w:hAnsi="Times New Roman"/>
          <w:sz w:val="28"/>
          <w:szCs w:val="28"/>
        </w:rPr>
        <w:t xml:space="preserve"> </w:t>
      </w:r>
      <w:r w:rsidRPr="00012E1D">
        <w:rPr>
          <w:rFonts w:ascii="Times New Roman" w:hAnsi="Times New Roman"/>
          <w:b/>
          <w:i/>
          <w:sz w:val="28"/>
          <w:szCs w:val="28"/>
        </w:rPr>
        <w:t>Критерии оценки:</w:t>
      </w:r>
      <w:r w:rsidRPr="00012E1D">
        <w:rPr>
          <w:rFonts w:ascii="Times New Roman" w:hAnsi="Times New Roman"/>
          <w:i/>
          <w:sz w:val="28"/>
          <w:szCs w:val="28"/>
        </w:rPr>
        <w:t xml:space="preserve"> «5» - в работе полно изложен материал по данной теме.</w:t>
      </w:r>
    </w:p>
    <w:p w:rsidR="00F02423" w:rsidRPr="00012E1D" w:rsidRDefault="00F02423" w:rsidP="00F02423">
      <w:pPr>
        <w:ind w:firstLine="142"/>
        <w:rPr>
          <w:rFonts w:ascii="Times New Roman" w:hAnsi="Times New Roman"/>
          <w:i/>
          <w:sz w:val="28"/>
          <w:szCs w:val="28"/>
        </w:rPr>
      </w:pPr>
      <w:r w:rsidRPr="00012E1D">
        <w:rPr>
          <w:rFonts w:ascii="Times New Roman" w:hAnsi="Times New Roman"/>
          <w:i/>
          <w:sz w:val="28"/>
          <w:szCs w:val="28"/>
        </w:rPr>
        <w:t>«4» - работа содержит весь необходимый материал по теме, но допущены 1-2 неточности.</w:t>
      </w:r>
    </w:p>
    <w:p w:rsidR="00F02423" w:rsidRPr="00012E1D" w:rsidRDefault="00F02423" w:rsidP="00F02423">
      <w:pPr>
        <w:ind w:firstLine="142"/>
        <w:rPr>
          <w:rFonts w:ascii="Times New Roman" w:hAnsi="Times New Roman"/>
          <w:i/>
          <w:sz w:val="28"/>
          <w:szCs w:val="28"/>
        </w:rPr>
      </w:pPr>
      <w:r w:rsidRPr="00012E1D">
        <w:rPr>
          <w:rFonts w:ascii="Times New Roman" w:hAnsi="Times New Roman"/>
          <w:i/>
          <w:sz w:val="28"/>
          <w:szCs w:val="28"/>
        </w:rPr>
        <w:t>«3» - в работе отражены основные моменты, но допущено более 2 неточностей.</w:t>
      </w:r>
    </w:p>
    <w:p w:rsidR="00F02423" w:rsidRPr="00012E1D" w:rsidRDefault="00F02423" w:rsidP="00F02423">
      <w:pPr>
        <w:ind w:firstLine="142"/>
        <w:rPr>
          <w:rFonts w:ascii="Times New Roman" w:hAnsi="Times New Roman"/>
          <w:sz w:val="28"/>
          <w:szCs w:val="28"/>
        </w:rPr>
      </w:pPr>
      <w:r w:rsidRPr="00012E1D">
        <w:rPr>
          <w:rFonts w:ascii="Times New Roman" w:hAnsi="Times New Roman"/>
          <w:b/>
          <w:sz w:val="28"/>
          <w:szCs w:val="28"/>
        </w:rPr>
        <w:t>Вопросы для самопроверки и проверки:</w:t>
      </w:r>
    </w:p>
    <w:p w:rsidR="00F02423" w:rsidRPr="00012E1D" w:rsidRDefault="00F02423" w:rsidP="00F02423">
      <w:pPr>
        <w:ind w:firstLine="142"/>
        <w:rPr>
          <w:rFonts w:ascii="Times New Roman" w:hAnsi="Times New Roman"/>
          <w:sz w:val="28"/>
          <w:szCs w:val="28"/>
        </w:rPr>
      </w:pPr>
      <w:r w:rsidRPr="00012E1D">
        <w:rPr>
          <w:rFonts w:ascii="Times New Roman" w:hAnsi="Times New Roman"/>
          <w:sz w:val="28"/>
          <w:szCs w:val="28"/>
        </w:rPr>
        <w:t xml:space="preserve">1. </w:t>
      </w:r>
    </w:p>
    <w:p w:rsidR="00F02423" w:rsidRPr="00012E1D" w:rsidRDefault="00F02423" w:rsidP="00F02423">
      <w:pPr>
        <w:ind w:firstLine="142"/>
        <w:rPr>
          <w:rFonts w:ascii="Times New Roman" w:hAnsi="Times New Roman"/>
          <w:sz w:val="28"/>
          <w:szCs w:val="28"/>
        </w:rPr>
      </w:pPr>
      <w:r w:rsidRPr="00012E1D">
        <w:rPr>
          <w:rFonts w:ascii="Times New Roman" w:hAnsi="Times New Roman"/>
          <w:b/>
          <w:sz w:val="28"/>
          <w:szCs w:val="28"/>
        </w:rPr>
        <w:t>Тема 2.2 Организм, размножение и индивидуальное развитие организмов.</w:t>
      </w:r>
    </w:p>
    <w:p w:rsidR="00F02423" w:rsidRPr="00012E1D" w:rsidRDefault="00F02423" w:rsidP="00F02423">
      <w:pPr>
        <w:ind w:firstLine="142"/>
        <w:jc w:val="center"/>
        <w:rPr>
          <w:rFonts w:ascii="Times New Roman" w:hAnsi="Times New Roman"/>
          <w:b/>
          <w:sz w:val="28"/>
          <w:szCs w:val="28"/>
        </w:rPr>
      </w:pPr>
      <w:r w:rsidRPr="00012E1D">
        <w:rPr>
          <w:rFonts w:ascii="Times New Roman" w:hAnsi="Times New Roman"/>
          <w:b/>
          <w:sz w:val="28"/>
          <w:szCs w:val="28"/>
        </w:rPr>
        <w:t>Самостоятельная работа № 6: Подготовка сообщений.</w:t>
      </w:r>
    </w:p>
    <w:p w:rsidR="00F02423" w:rsidRPr="00012E1D" w:rsidRDefault="00F02423" w:rsidP="00F02423">
      <w:pPr>
        <w:ind w:firstLine="142"/>
        <w:rPr>
          <w:rFonts w:ascii="Times New Roman" w:hAnsi="Times New Roman"/>
          <w:sz w:val="28"/>
          <w:szCs w:val="28"/>
        </w:rPr>
      </w:pPr>
      <w:r w:rsidRPr="00012E1D">
        <w:rPr>
          <w:rFonts w:ascii="Times New Roman" w:hAnsi="Times New Roman"/>
          <w:sz w:val="28"/>
          <w:szCs w:val="28"/>
        </w:rPr>
        <w:t>Цель: Изучение влияния алкоголя, никотина, наркотических веществ, загрязнения среды на здоровье человека.</w:t>
      </w:r>
    </w:p>
    <w:p w:rsidR="00F02423" w:rsidRPr="00012E1D" w:rsidRDefault="00F02423" w:rsidP="00F02423">
      <w:pPr>
        <w:ind w:firstLine="142"/>
        <w:rPr>
          <w:rFonts w:ascii="Times New Roman" w:hAnsi="Times New Roman"/>
          <w:sz w:val="26"/>
          <w:szCs w:val="26"/>
        </w:rPr>
      </w:pPr>
    </w:p>
    <w:p w:rsidR="00F02423" w:rsidRPr="00012E1D" w:rsidRDefault="00F02423" w:rsidP="00F02423">
      <w:pPr>
        <w:ind w:firstLine="142"/>
        <w:rPr>
          <w:rFonts w:ascii="Times New Roman" w:hAnsi="Times New Roman"/>
          <w:b/>
        </w:rPr>
      </w:pPr>
      <w:r w:rsidRPr="00012E1D">
        <w:rPr>
          <w:rFonts w:ascii="Times New Roman" w:hAnsi="Times New Roman"/>
          <w:b/>
          <w:i/>
          <w:sz w:val="28"/>
          <w:szCs w:val="28"/>
        </w:rPr>
        <w:t>Оснащение:</w:t>
      </w:r>
      <w:r w:rsidRPr="00012E1D">
        <w:rPr>
          <w:rFonts w:ascii="Times New Roman" w:hAnsi="Times New Roman"/>
          <w:b/>
        </w:rPr>
        <w:t xml:space="preserve">                                                 </w:t>
      </w:r>
    </w:p>
    <w:p w:rsidR="00F02423" w:rsidRPr="00012E1D" w:rsidRDefault="00F02423" w:rsidP="00F02423">
      <w:pPr>
        <w:spacing w:before="137"/>
        <w:ind w:left="100" w:right="108" w:firstLine="142"/>
        <w:rPr>
          <w:rFonts w:ascii="Times New Roman" w:hAnsi="Times New Roman"/>
        </w:rPr>
      </w:pPr>
      <w:r w:rsidRPr="00012E1D">
        <w:rPr>
          <w:rFonts w:ascii="Times New Roman" w:hAnsi="Times New Roman"/>
          <w:b/>
        </w:rPr>
        <w:t xml:space="preserve">     </w:t>
      </w:r>
      <w:r w:rsidRPr="00012E1D">
        <w:rPr>
          <w:rFonts w:ascii="Times New Roman" w:eastAsia="Cambria" w:hAnsi="Times New Roman"/>
          <w:i/>
          <w:color w:val="231F20"/>
        </w:rPr>
        <w:t>Беляев</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Д.</w:t>
      </w:r>
      <w:r w:rsidRPr="00012E1D">
        <w:rPr>
          <w:rFonts w:ascii="Times New Roman" w:eastAsia="Cambria" w:hAnsi="Times New Roman"/>
          <w:i/>
          <w:color w:val="231F20"/>
          <w:spacing w:val="-36"/>
        </w:rPr>
        <w:t xml:space="preserve"> </w:t>
      </w:r>
      <w:r w:rsidRPr="00012E1D">
        <w:rPr>
          <w:rFonts w:ascii="Times New Roman" w:eastAsia="Cambria" w:hAnsi="Times New Roman"/>
          <w:i/>
          <w:color w:val="231F20"/>
        </w:rPr>
        <w:t>К.,</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Дымшиц</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Г.</w:t>
      </w:r>
      <w:r w:rsidRPr="00012E1D">
        <w:rPr>
          <w:rFonts w:ascii="Times New Roman" w:eastAsia="Cambria" w:hAnsi="Times New Roman"/>
          <w:i/>
          <w:color w:val="231F20"/>
          <w:spacing w:val="-36"/>
        </w:rPr>
        <w:t xml:space="preserve"> </w:t>
      </w:r>
      <w:r w:rsidRPr="00012E1D">
        <w:rPr>
          <w:rFonts w:ascii="Times New Roman" w:eastAsia="Cambria" w:hAnsi="Times New Roman"/>
          <w:i/>
          <w:color w:val="231F20"/>
        </w:rPr>
        <w:t>М</w:t>
      </w:r>
      <w:r w:rsidRPr="00012E1D">
        <w:rPr>
          <w:rFonts w:ascii="Times New Roman" w:hAnsi="Times New Roman"/>
          <w:color w:val="231F20"/>
        </w:rPr>
        <w:t>.,</w:t>
      </w:r>
      <w:r w:rsidRPr="00012E1D">
        <w:rPr>
          <w:rFonts w:ascii="Times New Roman" w:hAnsi="Times New Roman"/>
          <w:color w:val="231F20"/>
          <w:spacing w:val="-22"/>
        </w:rPr>
        <w:t xml:space="preserve"> </w:t>
      </w:r>
      <w:r w:rsidRPr="00012E1D">
        <w:rPr>
          <w:rFonts w:ascii="Times New Roman" w:eastAsia="Cambria" w:hAnsi="Times New Roman"/>
          <w:i/>
          <w:color w:val="231F20"/>
        </w:rPr>
        <w:t>Кузнецова</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Л.</w:t>
      </w:r>
      <w:r w:rsidRPr="00012E1D">
        <w:rPr>
          <w:rFonts w:ascii="Times New Roman" w:eastAsia="Cambria" w:hAnsi="Times New Roman"/>
          <w:i/>
          <w:color w:val="231F20"/>
          <w:spacing w:val="-36"/>
        </w:rPr>
        <w:t xml:space="preserve"> </w:t>
      </w:r>
      <w:r w:rsidRPr="00012E1D">
        <w:rPr>
          <w:rFonts w:ascii="Times New Roman" w:eastAsia="Cambria" w:hAnsi="Times New Roman"/>
          <w:i/>
          <w:color w:val="231F20"/>
        </w:rPr>
        <w:t>Н</w:t>
      </w:r>
      <w:r w:rsidRPr="00012E1D">
        <w:rPr>
          <w:rFonts w:ascii="Times New Roman" w:hAnsi="Times New Roman"/>
          <w:color w:val="231F20"/>
        </w:rPr>
        <w:t>.</w:t>
      </w:r>
      <w:r w:rsidRPr="00012E1D">
        <w:rPr>
          <w:rFonts w:ascii="Times New Roman" w:hAnsi="Times New Roman"/>
          <w:color w:val="231F20"/>
          <w:spacing w:val="-22"/>
        </w:rPr>
        <w:t xml:space="preserve"> </w:t>
      </w:r>
      <w:r w:rsidRPr="00012E1D">
        <w:rPr>
          <w:rFonts w:ascii="Times New Roman" w:eastAsia="Cambria" w:hAnsi="Times New Roman"/>
          <w:i/>
          <w:color w:val="231F20"/>
        </w:rPr>
        <w:t>и</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др.</w:t>
      </w:r>
      <w:r w:rsidRPr="00012E1D">
        <w:rPr>
          <w:rFonts w:ascii="Times New Roman" w:eastAsia="Cambria" w:hAnsi="Times New Roman"/>
          <w:i/>
          <w:color w:val="231F20"/>
          <w:spacing w:val="-14"/>
        </w:rPr>
        <w:t xml:space="preserve"> </w:t>
      </w:r>
      <w:r w:rsidRPr="00012E1D">
        <w:rPr>
          <w:rFonts w:ascii="Times New Roman" w:hAnsi="Times New Roman"/>
          <w:color w:val="231F20"/>
        </w:rPr>
        <w:t>Биология</w:t>
      </w:r>
      <w:r w:rsidRPr="00012E1D">
        <w:rPr>
          <w:rFonts w:ascii="Times New Roman" w:hAnsi="Times New Roman"/>
          <w:color w:val="231F20"/>
          <w:spacing w:val="-21"/>
        </w:rPr>
        <w:t xml:space="preserve"> </w:t>
      </w:r>
      <w:r w:rsidRPr="00012E1D">
        <w:rPr>
          <w:rFonts w:ascii="Times New Roman" w:hAnsi="Times New Roman"/>
          <w:color w:val="231F20"/>
        </w:rPr>
        <w:t>(базовый</w:t>
      </w:r>
      <w:r w:rsidRPr="00012E1D">
        <w:rPr>
          <w:rFonts w:ascii="Times New Roman" w:hAnsi="Times New Roman"/>
          <w:color w:val="231F20"/>
          <w:spacing w:val="-21"/>
        </w:rPr>
        <w:t xml:space="preserve"> </w:t>
      </w:r>
      <w:r w:rsidRPr="00012E1D">
        <w:rPr>
          <w:rFonts w:ascii="Times New Roman" w:hAnsi="Times New Roman"/>
          <w:color w:val="231F20"/>
        </w:rPr>
        <w:t>уровень).</w:t>
      </w:r>
      <w:r w:rsidRPr="00012E1D">
        <w:rPr>
          <w:rFonts w:ascii="Times New Roman" w:hAnsi="Times New Roman"/>
          <w:color w:val="231F20"/>
          <w:spacing w:val="-21"/>
        </w:rPr>
        <w:t xml:space="preserve"> </w:t>
      </w:r>
      <w:r w:rsidRPr="00012E1D">
        <w:rPr>
          <w:rFonts w:ascii="Times New Roman" w:hAnsi="Times New Roman"/>
          <w:color w:val="231F20"/>
        </w:rPr>
        <w:t>10</w:t>
      </w:r>
      <w:r w:rsidRPr="00012E1D">
        <w:rPr>
          <w:rFonts w:ascii="Times New Roman" w:hAnsi="Times New Roman"/>
          <w:color w:val="231F20"/>
          <w:spacing w:val="-21"/>
        </w:rPr>
        <w:t xml:space="preserve"> </w:t>
      </w:r>
      <w:r w:rsidRPr="00012E1D">
        <w:rPr>
          <w:rFonts w:ascii="Times New Roman" w:hAnsi="Times New Roman"/>
          <w:color w:val="231F20"/>
        </w:rPr>
        <w:t>класс.</w:t>
      </w:r>
      <w:r w:rsidRPr="00012E1D">
        <w:rPr>
          <w:rFonts w:ascii="Times New Roman" w:hAnsi="Times New Roman"/>
          <w:color w:val="231F20"/>
          <w:spacing w:val="-22"/>
        </w:rPr>
        <w:t xml:space="preserve"> </w:t>
      </w:r>
      <w:r w:rsidRPr="00012E1D">
        <w:rPr>
          <w:rFonts w:ascii="Times New Roman" w:hAnsi="Times New Roman"/>
          <w:color w:val="231F20"/>
        </w:rPr>
        <w:t>— М.,</w:t>
      </w:r>
      <w:r w:rsidRPr="00012E1D">
        <w:rPr>
          <w:rFonts w:ascii="Times New Roman" w:hAnsi="Times New Roman"/>
          <w:color w:val="231F20"/>
          <w:spacing w:val="15"/>
        </w:rPr>
        <w:t xml:space="preserve"> </w:t>
      </w:r>
      <w:r w:rsidRPr="00012E1D">
        <w:rPr>
          <w:rFonts w:ascii="Times New Roman" w:hAnsi="Times New Roman"/>
          <w:color w:val="231F20"/>
        </w:rPr>
        <w:t>2014.</w:t>
      </w:r>
    </w:p>
    <w:p w:rsidR="00F02423" w:rsidRPr="00012E1D" w:rsidRDefault="00F02423" w:rsidP="00F02423">
      <w:pPr>
        <w:ind w:left="384" w:right="108" w:firstLine="142"/>
        <w:rPr>
          <w:rFonts w:ascii="Times New Roman" w:hAnsi="Times New Roman"/>
          <w:color w:val="231F20"/>
        </w:rPr>
      </w:pPr>
      <w:r w:rsidRPr="00012E1D">
        <w:rPr>
          <w:rFonts w:ascii="Times New Roman" w:eastAsia="Cambria" w:hAnsi="Times New Roman"/>
          <w:i/>
          <w:color w:val="231F20"/>
        </w:rPr>
        <w:t>Ионцева А. Ю</w:t>
      </w:r>
      <w:r w:rsidRPr="00012E1D">
        <w:rPr>
          <w:rFonts w:ascii="Times New Roman" w:hAnsi="Times New Roman"/>
          <w:color w:val="231F20"/>
        </w:rPr>
        <w:t>. Биология. Весь школьный курс в схемах и таблицах. — М.,</w:t>
      </w:r>
      <w:r w:rsidRPr="00012E1D">
        <w:rPr>
          <w:rFonts w:ascii="Times New Roman" w:hAnsi="Times New Roman"/>
          <w:color w:val="231F20"/>
          <w:spacing w:val="25"/>
        </w:rPr>
        <w:t xml:space="preserve"> </w:t>
      </w:r>
      <w:r w:rsidRPr="00012E1D">
        <w:rPr>
          <w:rFonts w:ascii="Times New Roman" w:hAnsi="Times New Roman"/>
          <w:color w:val="231F20"/>
        </w:rPr>
        <w:t>2014.</w:t>
      </w:r>
    </w:p>
    <w:p w:rsidR="00F02423" w:rsidRPr="00012E1D" w:rsidRDefault="00F02423" w:rsidP="00F02423">
      <w:pPr>
        <w:pStyle w:val="Heading2"/>
        <w:spacing w:before="107"/>
        <w:ind w:right="256" w:firstLine="142"/>
        <w:jc w:val="center"/>
        <w:rPr>
          <w:rFonts w:ascii="Times New Roman" w:eastAsia="Calibri" w:hAnsi="Times New Roman"/>
          <w:sz w:val="24"/>
          <w:szCs w:val="24"/>
          <w:lang w:val="ru-RU"/>
        </w:rPr>
      </w:pPr>
      <w:r w:rsidRPr="00012E1D">
        <w:rPr>
          <w:rFonts w:ascii="Times New Roman" w:hAnsi="Times New Roman"/>
          <w:color w:val="231F20"/>
          <w:sz w:val="24"/>
          <w:szCs w:val="24"/>
          <w:lang w:val="ru-RU"/>
        </w:rPr>
        <w:t>Интернет-ресурсы</w:t>
      </w:r>
    </w:p>
    <w:p w:rsidR="00F02423" w:rsidRPr="00012E1D" w:rsidRDefault="00E56635" w:rsidP="00F02423">
      <w:pPr>
        <w:spacing w:before="137"/>
        <w:ind w:left="384" w:right="108" w:firstLine="142"/>
        <w:rPr>
          <w:rFonts w:ascii="Times New Roman" w:hAnsi="Times New Roman"/>
          <w:color w:val="231F20"/>
        </w:rPr>
      </w:pPr>
      <w:hyperlink r:id="rId468">
        <w:r w:rsidR="00F02423" w:rsidRPr="00012E1D">
          <w:rPr>
            <w:rFonts w:ascii="Times New Roman" w:hAnsi="Times New Roman"/>
            <w:color w:val="231F20"/>
          </w:rPr>
          <w:t>www.</w:t>
        </w:r>
      </w:hyperlink>
      <w:r w:rsidR="00F02423" w:rsidRPr="00012E1D">
        <w:rPr>
          <w:rFonts w:ascii="Times New Roman" w:hAnsi="Times New Roman"/>
          <w:color w:val="231F20"/>
        </w:rPr>
        <w:t xml:space="preserve"> sbio. info (Вся биология. Современная биология, статьи, новости,   </w:t>
      </w:r>
      <w:r w:rsidR="00F02423" w:rsidRPr="00012E1D">
        <w:rPr>
          <w:rFonts w:ascii="Times New Roman" w:hAnsi="Times New Roman"/>
          <w:color w:val="231F20"/>
          <w:spacing w:val="16"/>
        </w:rPr>
        <w:t xml:space="preserve"> </w:t>
      </w:r>
      <w:r w:rsidR="00F02423" w:rsidRPr="00012E1D">
        <w:rPr>
          <w:rFonts w:ascii="Times New Roman" w:hAnsi="Times New Roman"/>
          <w:color w:val="231F20"/>
        </w:rPr>
        <w:t xml:space="preserve">библиотека). </w:t>
      </w:r>
    </w:p>
    <w:p w:rsidR="00F02423" w:rsidRPr="00012E1D" w:rsidRDefault="00F02423" w:rsidP="00F02423">
      <w:pPr>
        <w:spacing w:before="137"/>
        <w:ind w:left="384" w:right="108" w:firstLine="142"/>
        <w:rPr>
          <w:rFonts w:ascii="Times New Roman" w:hAnsi="Times New Roman"/>
        </w:rPr>
      </w:pPr>
      <w:r w:rsidRPr="00012E1D">
        <w:rPr>
          <w:rFonts w:ascii="Times New Roman" w:hAnsi="Times New Roman"/>
        </w:rPr>
        <w:t>Тема 2.2</w:t>
      </w:r>
      <w:hyperlink r:id="rId469">
        <w:r w:rsidRPr="00012E1D">
          <w:rPr>
            <w:rFonts w:ascii="Times New Roman" w:hAnsi="Times New Roman"/>
            <w:color w:val="231F20"/>
          </w:rPr>
          <w:t>www.</w:t>
        </w:r>
      </w:hyperlink>
      <w:r w:rsidRPr="00012E1D">
        <w:rPr>
          <w:rFonts w:ascii="Times New Roman" w:hAnsi="Times New Roman"/>
          <w:color w:val="231F20"/>
        </w:rPr>
        <w:t xml:space="preserve"> window. edu. ru (Единое окно доступа к образовательным ресурсам Интернета по</w:t>
      </w:r>
      <w:r w:rsidRPr="00012E1D">
        <w:rPr>
          <w:rFonts w:ascii="Times New Roman" w:hAnsi="Times New Roman"/>
          <w:color w:val="231F20"/>
          <w:spacing w:val="-21"/>
        </w:rPr>
        <w:t xml:space="preserve"> </w:t>
      </w:r>
      <w:r w:rsidRPr="00012E1D">
        <w:rPr>
          <w:rFonts w:ascii="Times New Roman" w:hAnsi="Times New Roman"/>
          <w:color w:val="231F20"/>
        </w:rPr>
        <w:t>биологии).</w:t>
      </w:r>
    </w:p>
    <w:p w:rsidR="00F02423" w:rsidRPr="00012E1D" w:rsidRDefault="00F02423" w:rsidP="00F02423">
      <w:pPr>
        <w:ind w:firstLine="142"/>
        <w:jc w:val="both"/>
        <w:rPr>
          <w:rFonts w:ascii="Times New Roman" w:hAnsi="Times New Roman"/>
          <w:sz w:val="28"/>
          <w:szCs w:val="28"/>
        </w:rPr>
      </w:pPr>
    </w:p>
    <w:p w:rsidR="00F02423" w:rsidRPr="00012E1D" w:rsidRDefault="00F02423" w:rsidP="00F02423">
      <w:pPr>
        <w:ind w:firstLine="142"/>
        <w:jc w:val="both"/>
        <w:rPr>
          <w:rFonts w:ascii="Times New Roman" w:hAnsi="Times New Roman"/>
          <w:sz w:val="28"/>
          <w:szCs w:val="28"/>
        </w:rPr>
      </w:pPr>
      <w:r w:rsidRPr="00012E1D">
        <w:rPr>
          <w:rFonts w:ascii="Times New Roman" w:hAnsi="Times New Roman"/>
          <w:b/>
          <w:sz w:val="28"/>
          <w:szCs w:val="28"/>
        </w:rPr>
        <w:lastRenderedPageBreak/>
        <w:t xml:space="preserve">Задание. </w:t>
      </w:r>
      <w:r w:rsidRPr="00012E1D">
        <w:rPr>
          <w:rFonts w:ascii="Times New Roman" w:hAnsi="Times New Roman"/>
          <w:sz w:val="28"/>
          <w:szCs w:val="28"/>
        </w:rPr>
        <w:t xml:space="preserve">Подготовить сообщения по темам «Репродуктивное здоровье», « Последствия влияния алкоголя, никотина, наркотических веществ, загрязнения среды на здоровье человека».                        </w:t>
      </w:r>
    </w:p>
    <w:p w:rsidR="00F02423" w:rsidRPr="00012E1D" w:rsidRDefault="00F02423" w:rsidP="00F02423">
      <w:pPr>
        <w:ind w:firstLine="142"/>
        <w:jc w:val="both"/>
        <w:rPr>
          <w:rFonts w:ascii="Times New Roman" w:hAnsi="Times New Roman"/>
          <w:i/>
          <w:sz w:val="28"/>
          <w:szCs w:val="28"/>
        </w:rPr>
      </w:pPr>
      <w:r w:rsidRPr="00012E1D">
        <w:rPr>
          <w:rFonts w:ascii="Times New Roman" w:hAnsi="Times New Roman"/>
          <w:i/>
          <w:sz w:val="28"/>
          <w:szCs w:val="28"/>
        </w:rPr>
        <w:t>Порядок выполнения задания</w:t>
      </w:r>
    </w:p>
    <w:p w:rsidR="00F02423" w:rsidRPr="00012E1D" w:rsidRDefault="00F02423" w:rsidP="00F02423">
      <w:pPr>
        <w:ind w:firstLine="142"/>
        <w:jc w:val="both"/>
        <w:rPr>
          <w:rFonts w:ascii="Times New Roman" w:hAnsi="Times New Roman"/>
          <w:sz w:val="28"/>
          <w:szCs w:val="28"/>
        </w:rPr>
      </w:pPr>
      <w:r w:rsidRPr="00012E1D">
        <w:rPr>
          <w:rFonts w:ascii="Times New Roman" w:hAnsi="Times New Roman"/>
          <w:sz w:val="28"/>
          <w:szCs w:val="28"/>
        </w:rPr>
        <w:t>На основании основной и дополнительной литературы, рекомендуемой к выполнению самостоятельной работы, необходимо законспектировать данный вопрос. Для проверки правильности выполнения задания студенты должны ответить на поставленные вопросы. Вопросы приведены ниже.</w:t>
      </w:r>
    </w:p>
    <w:p w:rsidR="00F02423" w:rsidRPr="00012E1D" w:rsidRDefault="00F02423" w:rsidP="00F02423">
      <w:pPr>
        <w:ind w:left="360" w:firstLine="142"/>
        <w:jc w:val="right"/>
        <w:rPr>
          <w:rFonts w:ascii="Times New Roman" w:hAnsi="Times New Roman"/>
          <w:sz w:val="28"/>
          <w:szCs w:val="28"/>
        </w:rPr>
      </w:pPr>
    </w:p>
    <w:p w:rsidR="00F02423" w:rsidRPr="00012E1D" w:rsidRDefault="00F02423" w:rsidP="00F02423">
      <w:pPr>
        <w:ind w:firstLine="142"/>
        <w:jc w:val="center"/>
        <w:rPr>
          <w:rFonts w:ascii="Times New Roman" w:hAnsi="Times New Roman"/>
          <w:sz w:val="28"/>
          <w:szCs w:val="28"/>
        </w:rPr>
      </w:pPr>
      <w:r w:rsidRPr="00012E1D">
        <w:rPr>
          <w:rFonts w:ascii="Times New Roman" w:hAnsi="Times New Roman"/>
          <w:b/>
          <w:bCs/>
          <w:sz w:val="28"/>
          <w:szCs w:val="28"/>
        </w:rPr>
        <w:t>Методические рекомендации по написанию и проработке  конспекта</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1.Внимательно прочти текст.</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2.Выдели главную идею и озаглавь текст.</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3.Раздели материал на части, выдели главную мысль каждой части.</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4.Запиши названия смысловых частей в форме плана    в левом рабочем поле конспекта.</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5.Прочти текст во второй раз.</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6.Сформулируй тезисы конспекта и запиши их в центральном поле конспекта. Помни, что тезисы - это мысли, содержащие главную информацию о содержании смысловых частей. Они не должны быть многословными.</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7.Определи ключевые понятия, которые необходимо включить в конспект.</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8.Визуализируй конспект:</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9.Напиши источник конспектирования (название, автор);</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10.раздели страницу на три части в соотношении . Левая часть - это рабочее поле плана, центральная- поле тезисов, правая- поле конспекта.</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11.главные идеи помечай специальными знаками на рабочем поле (например, !, ?, *, проч.) или выделяй шрифтом либо подчёркиванием;</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12.каждый пункт плана с отделяй от последующего горизонтальной линией в 1-</w:t>
      </w:r>
      <w:smartTag w:uri="urn:schemas-microsoft-com:office:smarttags" w:element="metricconverter">
        <w:smartTagPr>
          <w:attr w:name="ProductID" w:val="2 см"/>
        </w:smartTagPr>
        <w:r w:rsidRPr="00012E1D">
          <w:rPr>
            <w:rFonts w:ascii="Times New Roman" w:hAnsi="Times New Roman"/>
            <w:sz w:val="28"/>
            <w:szCs w:val="28"/>
          </w:rPr>
          <w:t>2 см</w:t>
        </w:r>
      </w:smartTag>
      <w:r w:rsidRPr="00012E1D">
        <w:rPr>
          <w:rFonts w:ascii="Times New Roman" w:hAnsi="Times New Roman"/>
          <w:sz w:val="28"/>
          <w:szCs w:val="28"/>
        </w:rPr>
        <w:t xml:space="preserve"> от окончания текста (возможно тебе надо будет внести еще информацию);</w:t>
      </w:r>
      <w:r w:rsidRPr="00012E1D">
        <w:rPr>
          <w:rFonts w:ascii="Times New Roman" w:hAnsi="Times New Roman"/>
          <w:b/>
          <w:bCs/>
          <w:sz w:val="28"/>
          <w:szCs w:val="28"/>
        </w:rPr>
        <w:t xml:space="preserve"> </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13.в конце конспекта сделай вывод, к которому ты пришёл, проработав текст.</w:t>
      </w:r>
    </w:p>
    <w:p w:rsidR="00F02423" w:rsidRPr="00012E1D" w:rsidRDefault="00F02423" w:rsidP="00F02423">
      <w:pPr>
        <w:ind w:left="360" w:firstLine="142"/>
        <w:jc w:val="both"/>
        <w:rPr>
          <w:rFonts w:ascii="Times New Roman" w:hAnsi="Times New Roman"/>
          <w:sz w:val="28"/>
          <w:szCs w:val="28"/>
        </w:rPr>
      </w:pPr>
    </w:p>
    <w:p w:rsidR="00F02423" w:rsidRPr="00012E1D" w:rsidRDefault="00F02423" w:rsidP="00F02423">
      <w:pPr>
        <w:ind w:firstLine="142"/>
        <w:rPr>
          <w:rFonts w:ascii="Times New Roman" w:hAnsi="Times New Roman"/>
          <w:i/>
          <w:sz w:val="28"/>
          <w:szCs w:val="28"/>
        </w:rPr>
      </w:pPr>
      <w:r w:rsidRPr="00012E1D">
        <w:rPr>
          <w:rFonts w:ascii="Times New Roman" w:hAnsi="Times New Roman"/>
          <w:sz w:val="28"/>
          <w:szCs w:val="28"/>
        </w:rPr>
        <w:t xml:space="preserve"> </w:t>
      </w:r>
      <w:r w:rsidRPr="00012E1D">
        <w:rPr>
          <w:rFonts w:ascii="Times New Roman" w:hAnsi="Times New Roman"/>
          <w:b/>
          <w:i/>
          <w:sz w:val="28"/>
          <w:szCs w:val="28"/>
        </w:rPr>
        <w:t>Критерии оценки:</w:t>
      </w:r>
      <w:r w:rsidRPr="00012E1D">
        <w:rPr>
          <w:rFonts w:ascii="Times New Roman" w:hAnsi="Times New Roman"/>
          <w:i/>
          <w:sz w:val="28"/>
          <w:szCs w:val="28"/>
        </w:rPr>
        <w:t xml:space="preserve"> «5» - в работе полно изложен материал по данной теме.</w:t>
      </w:r>
    </w:p>
    <w:p w:rsidR="00F02423" w:rsidRPr="00012E1D" w:rsidRDefault="00F02423" w:rsidP="00F02423">
      <w:pPr>
        <w:ind w:firstLine="142"/>
        <w:rPr>
          <w:rFonts w:ascii="Times New Roman" w:hAnsi="Times New Roman"/>
          <w:i/>
          <w:sz w:val="28"/>
          <w:szCs w:val="28"/>
        </w:rPr>
      </w:pPr>
      <w:r w:rsidRPr="00012E1D">
        <w:rPr>
          <w:rFonts w:ascii="Times New Roman" w:hAnsi="Times New Roman"/>
          <w:i/>
          <w:sz w:val="28"/>
          <w:szCs w:val="28"/>
        </w:rPr>
        <w:t>«4» - работа содержит весь необходимый материал по теме, но допущены 1-2 неточности.</w:t>
      </w:r>
    </w:p>
    <w:p w:rsidR="00F02423" w:rsidRPr="00012E1D" w:rsidRDefault="00F02423" w:rsidP="00F02423">
      <w:pPr>
        <w:ind w:firstLine="142"/>
        <w:rPr>
          <w:rFonts w:ascii="Times New Roman" w:hAnsi="Times New Roman"/>
          <w:i/>
          <w:sz w:val="28"/>
          <w:szCs w:val="28"/>
        </w:rPr>
      </w:pPr>
      <w:r w:rsidRPr="00012E1D">
        <w:rPr>
          <w:rFonts w:ascii="Times New Roman" w:hAnsi="Times New Roman"/>
          <w:i/>
          <w:sz w:val="28"/>
          <w:szCs w:val="28"/>
        </w:rPr>
        <w:t>«3» - в работе отражены основные моменты, но допущено более 2 неточностей.</w:t>
      </w:r>
    </w:p>
    <w:p w:rsidR="00F02423" w:rsidRPr="00012E1D" w:rsidRDefault="00F02423" w:rsidP="00F02423">
      <w:pPr>
        <w:ind w:firstLine="142"/>
        <w:rPr>
          <w:rFonts w:ascii="Times New Roman" w:hAnsi="Times New Roman"/>
          <w:sz w:val="28"/>
          <w:szCs w:val="28"/>
        </w:rPr>
      </w:pPr>
      <w:r w:rsidRPr="00012E1D">
        <w:rPr>
          <w:rFonts w:ascii="Times New Roman" w:hAnsi="Times New Roman"/>
          <w:sz w:val="28"/>
          <w:szCs w:val="28"/>
        </w:rPr>
        <w:t>Тема 2.2</w:t>
      </w:r>
    </w:p>
    <w:p w:rsidR="00F02423" w:rsidRPr="00012E1D" w:rsidRDefault="00F02423" w:rsidP="00F02423">
      <w:pPr>
        <w:ind w:firstLine="142"/>
        <w:rPr>
          <w:rFonts w:ascii="Times New Roman" w:hAnsi="Times New Roman"/>
          <w:b/>
          <w:sz w:val="28"/>
          <w:szCs w:val="28"/>
        </w:rPr>
      </w:pPr>
      <w:r w:rsidRPr="00012E1D">
        <w:rPr>
          <w:rFonts w:ascii="Times New Roman" w:hAnsi="Times New Roman"/>
          <w:b/>
          <w:sz w:val="28"/>
          <w:szCs w:val="28"/>
        </w:rPr>
        <w:t xml:space="preserve">Самостоятельная работа № 7: Составление плана-конспекта. </w:t>
      </w:r>
    </w:p>
    <w:p w:rsidR="00F02423" w:rsidRPr="00012E1D" w:rsidRDefault="00F02423" w:rsidP="00F02423">
      <w:pPr>
        <w:ind w:firstLine="142"/>
        <w:rPr>
          <w:rFonts w:ascii="Times New Roman" w:hAnsi="Times New Roman"/>
          <w:sz w:val="28"/>
          <w:szCs w:val="28"/>
        </w:rPr>
      </w:pPr>
      <w:r w:rsidRPr="00012E1D">
        <w:rPr>
          <w:rFonts w:ascii="Times New Roman" w:hAnsi="Times New Roman"/>
          <w:sz w:val="28"/>
          <w:szCs w:val="28"/>
        </w:rPr>
        <w:t>Цель: Изучение образования половых клеток</w:t>
      </w:r>
    </w:p>
    <w:p w:rsidR="00F02423" w:rsidRPr="00012E1D" w:rsidRDefault="00F02423" w:rsidP="00F02423">
      <w:pPr>
        <w:ind w:firstLine="142"/>
        <w:rPr>
          <w:rFonts w:ascii="Times New Roman" w:hAnsi="Times New Roman"/>
          <w:sz w:val="26"/>
          <w:szCs w:val="26"/>
        </w:rPr>
      </w:pPr>
    </w:p>
    <w:p w:rsidR="00F02423" w:rsidRPr="00012E1D" w:rsidRDefault="00F02423" w:rsidP="00F02423">
      <w:pPr>
        <w:ind w:firstLine="142"/>
        <w:rPr>
          <w:rFonts w:ascii="Times New Roman" w:hAnsi="Times New Roman"/>
          <w:b/>
        </w:rPr>
      </w:pPr>
      <w:r w:rsidRPr="00012E1D">
        <w:rPr>
          <w:rFonts w:ascii="Times New Roman" w:hAnsi="Times New Roman"/>
          <w:b/>
          <w:i/>
          <w:sz w:val="28"/>
          <w:szCs w:val="28"/>
        </w:rPr>
        <w:t>Оснащение:</w:t>
      </w:r>
      <w:r w:rsidRPr="00012E1D">
        <w:rPr>
          <w:rFonts w:ascii="Times New Roman" w:hAnsi="Times New Roman"/>
          <w:b/>
        </w:rPr>
        <w:t xml:space="preserve">                                                 </w:t>
      </w:r>
    </w:p>
    <w:p w:rsidR="00F02423" w:rsidRPr="00012E1D" w:rsidRDefault="00F02423" w:rsidP="00F02423">
      <w:pPr>
        <w:spacing w:before="137"/>
        <w:ind w:left="100" w:right="108" w:firstLine="142"/>
        <w:rPr>
          <w:rFonts w:ascii="Times New Roman" w:hAnsi="Times New Roman"/>
        </w:rPr>
      </w:pPr>
      <w:r w:rsidRPr="00012E1D">
        <w:rPr>
          <w:rFonts w:ascii="Times New Roman" w:hAnsi="Times New Roman"/>
          <w:b/>
        </w:rPr>
        <w:t xml:space="preserve">     </w:t>
      </w:r>
      <w:r w:rsidRPr="00012E1D">
        <w:rPr>
          <w:rFonts w:ascii="Times New Roman" w:eastAsia="Cambria" w:hAnsi="Times New Roman"/>
          <w:i/>
          <w:color w:val="231F20"/>
        </w:rPr>
        <w:t>Беляев</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Д.</w:t>
      </w:r>
      <w:r w:rsidRPr="00012E1D">
        <w:rPr>
          <w:rFonts w:ascii="Times New Roman" w:eastAsia="Cambria" w:hAnsi="Times New Roman"/>
          <w:i/>
          <w:color w:val="231F20"/>
          <w:spacing w:val="-36"/>
        </w:rPr>
        <w:t xml:space="preserve"> </w:t>
      </w:r>
      <w:r w:rsidRPr="00012E1D">
        <w:rPr>
          <w:rFonts w:ascii="Times New Roman" w:eastAsia="Cambria" w:hAnsi="Times New Roman"/>
          <w:i/>
          <w:color w:val="231F20"/>
        </w:rPr>
        <w:t>К.,</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Дымшиц</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Г.</w:t>
      </w:r>
      <w:r w:rsidRPr="00012E1D">
        <w:rPr>
          <w:rFonts w:ascii="Times New Roman" w:eastAsia="Cambria" w:hAnsi="Times New Roman"/>
          <w:i/>
          <w:color w:val="231F20"/>
          <w:spacing w:val="-36"/>
        </w:rPr>
        <w:t xml:space="preserve"> </w:t>
      </w:r>
      <w:r w:rsidRPr="00012E1D">
        <w:rPr>
          <w:rFonts w:ascii="Times New Roman" w:eastAsia="Cambria" w:hAnsi="Times New Roman"/>
          <w:i/>
          <w:color w:val="231F20"/>
        </w:rPr>
        <w:t>М</w:t>
      </w:r>
      <w:r w:rsidRPr="00012E1D">
        <w:rPr>
          <w:rFonts w:ascii="Times New Roman" w:hAnsi="Times New Roman"/>
          <w:color w:val="231F20"/>
        </w:rPr>
        <w:t>.,</w:t>
      </w:r>
      <w:r w:rsidRPr="00012E1D">
        <w:rPr>
          <w:rFonts w:ascii="Times New Roman" w:hAnsi="Times New Roman"/>
          <w:color w:val="231F20"/>
          <w:spacing w:val="-22"/>
        </w:rPr>
        <w:t xml:space="preserve"> </w:t>
      </w:r>
      <w:r w:rsidRPr="00012E1D">
        <w:rPr>
          <w:rFonts w:ascii="Times New Roman" w:eastAsia="Cambria" w:hAnsi="Times New Roman"/>
          <w:i/>
          <w:color w:val="231F20"/>
        </w:rPr>
        <w:t>Кузнецова</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Л.</w:t>
      </w:r>
      <w:r w:rsidRPr="00012E1D">
        <w:rPr>
          <w:rFonts w:ascii="Times New Roman" w:eastAsia="Cambria" w:hAnsi="Times New Roman"/>
          <w:i/>
          <w:color w:val="231F20"/>
          <w:spacing w:val="-36"/>
        </w:rPr>
        <w:t xml:space="preserve"> </w:t>
      </w:r>
      <w:r w:rsidRPr="00012E1D">
        <w:rPr>
          <w:rFonts w:ascii="Times New Roman" w:eastAsia="Cambria" w:hAnsi="Times New Roman"/>
          <w:i/>
          <w:color w:val="231F20"/>
        </w:rPr>
        <w:t>Н</w:t>
      </w:r>
      <w:r w:rsidRPr="00012E1D">
        <w:rPr>
          <w:rFonts w:ascii="Times New Roman" w:hAnsi="Times New Roman"/>
          <w:color w:val="231F20"/>
        </w:rPr>
        <w:t>.</w:t>
      </w:r>
      <w:r w:rsidRPr="00012E1D">
        <w:rPr>
          <w:rFonts w:ascii="Times New Roman" w:hAnsi="Times New Roman"/>
          <w:color w:val="231F20"/>
          <w:spacing w:val="-22"/>
        </w:rPr>
        <w:t xml:space="preserve"> </w:t>
      </w:r>
      <w:r w:rsidRPr="00012E1D">
        <w:rPr>
          <w:rFonts w:ascii="Times New Roman" w:eastAsia="Cambria" w:hAnsi="Times New Roman"/>
          <w:i/>
          <w:color w:val="231F20"/>
        </w:rPr>
        <w:t>и</w:t>
      </w:r>
      <w:r w:rsidRPr="00012E1D">
        <w:rPr>
          <w:rFonts w:ascii="Times New Roman" w:eastAsia="Cambria" w:hAnsi="Times New Roman"/>
          <w:i/>
          <w:color w:val="231F20"/>
          <w:spacing w:val="-13"/>
        </w:rPr>
        <w:t xml:space="preserve"> </w:t>
      </w:r>
      <w:r w:rsidRPr="00012E1D">
        <w:rPr>
          <w:rFonts w:ascii="Times New Roman" w:eastAsia="Cambria" w:hAnsi="Times New Roman"/>
          <w:i/>
          <w:color w:val="231F20"/>
        </w:rPr>
        <w:t>др.</w:t>
      </w:r>
      <w:r w:rsidRPr="00012E1D">
        <w:rPr>
          <w:rFonts w:ascii="Times New Roman" w:eastAsia="Cambria" w:hAnsi="Times New Roman"/>
          <w:i/>
          <w:color w:val="231F20"/>
          <w:spacing w:val="-14"/>
        </w:rPr>
        <w:t xml:space="preserve"> </w:t>
      </w:r>
      <w:r w:rsidRPr="00012E1D">
        <w:rPr>
          <w:rFonts w:ascii="Times New Roman" w:hAnsi="Times New Roman"/>
          <w:color w:val="231F20"/>
        </w:rPr>
        <w:t>Биология</w:t>
      </w:r>
      <w:r w:rsidRPr="00012E1D">
        <w:rPr>
          <w:rFonts w:ascii="Times New Roman" w:hAnsi="Times New Roman"/>
          <w:color w:val="231F20"/>
          <w:spacing w:val="-21"/>
        </w:rPr>
        <w:t xml:space="preserve"> </w:t>
      </w:r>
      <w:r w:rsidRPr="00012E1D">
        <w:rPr>
          <w:rFonts w:ascii="Times New Roman" w:hAnsi="Times New Roman"/>
          <w:color w:val="231F20"/>
        </w:rPr>
        <w:t>(базовый</w:t>
      </w:r>
      <w:r w:rsidRPr="00012E1D">
        <w:rPr>
          <w:rFonts w:ascii="Times New Roman" w:hAnsi="Times New Roman"/>
          <w:color w:val="231F20"/>
          <w:spacing w:val="-21"/>
        </w:rPr>
        <w:t xml:space="preserve"> </w:t>
      </w:r>
      <w:r w:rsidRPr="00012E1D">
        <w:rPr>
          <w:rFonts w:ascii="Times New Roman" w:hAnsi="Times New Roman"/>
          <w:color w:val="231F20"/>
        </w:rPr>
        <w:t>уровень).</w:t>
      </w:r>
      <w:r w:rsidRPr="00012E1D">
        <w:rPr>
          <w:rFonts w:ascii="Times New Roman" w:hAnsi="Times New Roman"/>
          <w:color w:val="231F20"/>
          <w:spacing w:val="-21"/>
        </w:rPr>
        <w:t xml:space="preserve"> </w:t>
      </w:r>
      <w:r w:rsidRPr="00012E1D">
        <w:rPr>
          <w:rFonts w:ascii="Times New Roman" w:hAnsi="Times New Roman"/>
          <w:color w:val="231F20"/>
        </w:rPr>
        <w:t>10</w:t>
      </w:r>
      <w:r w:rsidRPr="00012E1D">
        <w:rPr>
          <w:rFonts w:ascii="Times New Roman" w:hAnsi="Times New Roman"/>
          <w:color w:val="231F20"/>
          <w:spacing w:val="-21"/>
        </w:rPr>
        <w:t xml:space="preserve"> </w:t>
      </w:r>
      <w:r w:rsidRPr="00012E1D">
        <w:rPr>
          <w:rFonts w:ascii="Times New Roman" w:hAnsi="Times New Roman"/>
          <w:color w:val="231F20"/>
        </w:rPr>
        <w:t>класс.</w:t>
      </w:r>
      <w:r w:rsidRPr="00012E1D">
        <w:rPr>
          <w:rFonts w:ascii="Times New Roman" w:hAnsi="Times New Roman"/>
          <w:color w:val="231F20"/>
          <w:spacing w:val="-22"/>
        </w:rPr>
        <w:t xml:space="preserve"> </w:t>
      </w:r>
      <w:r w:rsidRPr="00012E1D">
        <w:rPr>
          <w:rFonts w:ascii="Times New Roman" w:hAnsi="Times New Roman"/>
          <w:color w:val="231F20"/>
        </w:rPr>
        <w:t>— М.,</w:t>
      </w:r>
      <w:r w:rsidRPr="00012E1D">
        <w:rPr>
          <w:rFonts w:ascii="Times New Roman" w:hAnsi="Times New Roman"/>
          <w:color w:val="231F20"/>
          <w:spacing w:val="15"/>
        </w:rPr>
        <w:t xml:space="preserve"> </w:t>
      </w:r>
      <w:r w:rsidRPr="00012E1D">
        <w:rPr>
          <w:rFonts w:ascii="Times New Roman" w:hAnsi="Times New Roman"/>
          <w:color w:val="231F20"/>
        </w:rPr>
        <w:t>2014.</w:t>
      </w:r>
    </w:p>
    <w:p w:rsidR="00F02423" w:rsidRPr="00012E1D" w:rsidRDefault="00F02423" w:rsidP="00F02423">
      <w:pPr>
        <w:ind w:left="384" w:right="108" w:firstLine="142"/>
        <w:rPr>
          <w:rFonts w:ascii="Times New Roman" w:hAnsi="Times New Roman"/>
          <w:color w:val="231F20"/>
        </w:rPr>
      </w:pPr>
      <w:r w:rsidRPr="00012E1D">
        <w:rPr>
          <w:rFonts w:ascii="Times New Roman" w:eastAsia="Cambria" w:hAnsi="Times New Roman"/>
          <w:i/>
          <w:color w:val="231F20"/>
        </w:rPr>
        <w:t>Ионцева А. Ю</w:t>
      </w:r>
      <w:r w:rsidRPr="00012E1D">
        <w:rPr>
          <w:rFonts w:ascii="Times New Roman" w:hAnsi="Times New Roman"/>
          <w:color w:val="231F20"/>
        </w:rPr>
        <w:t>. Биология. Весь школьный курс в схемах и таблицах. — М.,</w:t>
      </w:r>
      <w:r w:rsidRPr="00012E1D">
        <w:rPr>
          <w:rFonts w:ascii="Times New Roman" w:hAnsi="Times New Roman"/>
          <w:color w:val="231F20"/>
          <w:spacing w:val="25"/>
        </w:rPr>
        <w:t xml:space="preserve"> </w:t>
      </w:r>
      <w:r w:rsidRPr="00012E1D">
        <w:rPr>
          <w:rFonts w:ascii="Times New Roman" w:hAnsi="Times New Roman"/>
          <w:color w:val="231F20"/>
        </w:rPr>
        <w:t>2014.</w:t>
      </w:r>
    </w:p>
    <w:p w:rsidR="00F02423" w:rsidRPr="00012E1D" w:rsidRDefault="00F02423" w:rsidP="00F02423">
      <w:pPr>
        <w:pStyle w:val="Heading2"/>
        <w:spacing w:before="107"/>
        <w:ind w:right="256" w:firstLine="142"/>
        <w:jc w:val="center"/>
        <w:rPr>
          <w:rFonts w:ascii="Times New Roman" w:eastAsia="Calibri" w:hAnsi="Times New Roman"/>
          <w:sz w:val="24"/>
          <w:szCs w:val="24"/>
          <w:lang w:val="ru-RU"/>
        </w:rPr>
      </w:pPr>
      <w:r w:rsidRPr="00012E1D">
        <w:rPr>
          <w:rFonts w:ascii="Times New Roman" w:hAnsi="Times New Roman"/>
          <w:color w:val="231F20"/>
          <w:sz w:val="24"/>
          <w:szCs w:val="24"/>
          <w:lang w:val="ru-RU"/>
        </w:rPr>
        <w:t>Интернет-ресурсы</w:t>
      </w:r>
    </w:p>
    <w:p w:rsidR="00F02423" w:rsidRPr="00012E1D" w:rsidRDefault="00E56635" w:rsidP="00F02423">
      <w:pPr>
        <w:spacing w:before="137"/>
        <w:ind w:left="384" w:right="108" w:firstLine="142"/>
        <w:rPr>
          <w:rFonts w:ascii="Times New Roman" w:hAnsi="Times New Roman"/>
          <w:color w:val="231F20"/>
        </w:rPr>
      </w:pPr>
      <w:hyperlink r:id="rId470">
        <w:r w:rsidR="00F02423" w:rsidRPr="00012E1D">
          <w:rPr>
            <w:rFonts w:ascii="Times New Roman" w:hAnsi="Times New Roman"/>
            <w:color w:val="231F20"/>
          </w:rPr>
          <w:t>www.</w:t>
        </w:r>
      </w:hyperlink>
      <w:r w:rsidR="00F02423" w:rsidRPr="00012E1D">
        <w:rPr>
          <w:rFonts w:ascii="Times New Roman" w:hAnsi="Times New Roman"/>
          <w:color w:val="231F20"/>
        </w:rPr>
        <w:t xml:space="preserve"> sbio. info (Вся биология. Современная биология, статьи, новости,   </w:t>
      </w:r>
      <w:r w:rsidR="00F02423" w:rsidRPr="00012E1D">
        <w:rPr>
          <w:rFonts w:ascii="Times New Roman" w:hAnsi="Times New Roman"/>
          <w:color w:val="231F20"/>
          <w:spacing w:val="16"/>
        </w:rPr>
        <w:t xml:space="preserve"> </w:t>
      </w:r>
      <w:r w:rsidR="00F02423" w:rsidRPr="00012E1D">
        <w:rPr>
          <w:rFonts w:ascii="Times New Roman" w:hAnsi="Times New Roman"/>
          <w:color w:val="231F20"/>
        </w:rPr>
        <w:t xml:space="preserve">библиотека). </w:t>
      </w:r>
    </w:p>
    <w:p w:rsidR="00F02423" w:rsidRPr="00012E1D" w:rsidRDefault="00E56635" w:rsidP="00F02423">
      <w:pPr>
        <w:spacing w:before="137"/>
        <w:ind w:left="384" w:right="108" w:firstLine="142"/>
        <w:rPr>
          <w:rFonts w:ascii="Times New Roman" w:hAnsi="Times New Roman"/>
        </w:rPr>
      </w:pPr>
      <w:hyperlink r:id="rId471">
        <w:r w:rsidR="00F02423" w:rsidRPr="00012E1D">
          <w:rPr>
            <w:rFonts w:ascii="Times New Roman" w:hAnsi="Times New Roman"/>
            <w:color w:val="231F20"/>
          </w:rPr>
          <w:t>www.</w:t>
        </w:r>
      </w:hyperlink>
      <w:r w:rsidR="00F02423" w:rsidRPr="00012E1D">
        <w:rPr>
          <w:rFonts w:ascii="Times New Roman" w:hAnsi="Times New Roman"/>
          <w:color w:val="231F20"/>
        </w:rPr>
        <w:t xml:space="preserve"> window. edu. ru (Единое окно доступа к образовательным ресурсам Интернета по</w:t>
      </w:r>
      <w:r w:rsidR="00F02423" w:rsidRPr="00012E1D">
        <w:rPr>
          <w:rFonts w:ascii="Times New Roman" w:hAnsi="Times New Roman"/>
          <w:color w:val="231F20"/>
          <w:spacing w:val="-21"/>
        </w:rPr>
        <w:t xml:space="preserve"> </w:t>
      </w:r>
      <w:r w:rsidR="00F02423" w:rsidRPr="00012E1D">
        <w:rPr>
          <w:rFonts w:ascii="Times New Roman" w:hAnsi="Times New Roman"/>
          <w:color w:val="231F20"/>
        </w:rPr>
        <w:t>биологии).</w:t>
      </w:r>
    </w:p>
    <w:p w:rsidR="00F02423" w:rsidRPr="00012E1D" w:rsidRDefault="00F02423" w:rsidP="00F02423">
      <w:pPr>
        <w:ind w:firstLine="142"/>
        <w:jc w:val="both"/>
        <w:rPr>
          <w:rFonts w:ascii="Times New Roman" w:hAnsi="Times New Roman"/>
          <w:b/>
          <w:sz w:val="28"/>
          <w:szCs w:val="28"/>
        </w:rPr>
      </w:pPr>
    </w:p>
    <w:p w:rsidR="00F02423" w:rsidRPr="00012E1D" w:rsidRDefault="00F02423" w:rsidP="00F02423">
      <w:pPr>
        <w:ind w:firstLine="142"/>
        <w:jc w:val="both"/>
        <w:rPr>
          <w:rFonts w:ascii="Times New Roman" w:hAnsi="Times New Roman"/>
          <w:sz w:val="28"/>
          <w:szCs w:val="28"/>
        </w:rPr>
      </w:pPr>
      <w:r w:rsidRPr="00012E1D">
        <w:rPr>
          <w:rFonts w:ascii="Times New Roman" w:hAnsi="Times New Roman"/>
          <w:b/>
          <w:sz w:val="28"/>
          <w:szCs w:val="28"/>
        </w:rPr>
        <w:t xml:space="preserve">Задание. </w:t>
      </w:r>
      <w:r w:rsidRPr="00012E1D">
        <w:rPr>
          <w:rFonts w:ascii="Times New Roman" w:hAnsi="Times New Roman"/>
          <w:sz w:val="28"/>
          <w:szCs w:val="28"/>
        </w:rPr>
        <w:t>Напишите план – конспект по теме «Мейоз».</w:t>
      </w:r>
    </w:p>
    <w:p w:rsidR="00F02423" w:rsidRPr="00012E1D" w:rsidRDefault="00F02423" w:rsidP="00F02423">
      <w:pPr>
        <w:ind w:firstLine="142"/>
        <w:jc w:val="both"/>
        <w:rPr>
          <w:rFonts w:ascii="Times New Roman" w:hAnsi="Times New Roman"/>
          <w:i/>
          <w:sz w:val="28"/>
          <w:szCs w:val="28"/>
        </w:rPr>
      </w:pPr>
      <w:r w:rsidRPr="00012E1D">
        <w:rPr>
          <w:rFonts w:ascii="Times New Roman" w:hAnsi="Times New Roman"/>
          <w:i/>
          <w:sz w:val="28"/>
          <w:szCs w:val="28"/>
        </w:rPr>
        <w:t>Порядок выполнения задания</w:t>
      </w:r>
    </w:p>
    <w:p w:rsidR="00F02423" w:rsidRPr="00012E1D" w:rsidRDefault="00F02423" w:rsidP="00F02423">
      <w:pPr>
        <w:ind w:firstLine="142"/>
        <w:jc w:val="both"/>
        <w:rPr>
          <w:rFonts w:ascii="Times New Roman" w:hAnsi="Times New Roman"/>
          <w:sz w:val="28"/>
          <w:szCs w:val="28"/>
        </w:rPr>
      </w:pPr>
      <w:r w:rsidRPr="00012E1D">
        <w:rPr>
          <w:rFonts w:ascii="Times New Roman" w:hAnsi="Times New Roman"/>
          <w:sz w:val="28"/>
          <w:szCs w:val="28"/>
        </w:rPr>
        <w:t>На основании основной и дополнительной литературы, рекомендуемой к выполнению самостоятельной работы, необходимо законспектировать данный вопрос. Для проверки правильности выполнения задания студенты должны ответить на поставленные вопросы. Вопросы приведены ниже.</w:t>
      </w:r>
    </w:p>
    <w:p w:rsidR="00F02423" w:rsidRPr="00012E1D" w:rsidRDefault="00F02423" w:rsidP="00F02423">
      <w:pPr>
        <w:ind w:firstLine="142"/>
        <w:jc w:val="center"/>
        <w:rPr>
          <w:rFonts w:ascii="Times New Roman" w:hAnsi="Times New Roman"/>
          <w:sz w:val="28"/>
          <w:szCs w:val="28"/>
        </w:rPr>
      </w:pPr>
      <w:r w:rsidRPr="00012E1D">
        <w:rPr>
          <w:rFonts w:ascii="Times New Roman" w:hAnsi="Times New Roman"/>
          <w:b/>
          <w:bCs/>
          <w:sz w:val="28"/>
          <w:szCs w:val="28"/>
        </w:rPr>
        <w:t>Методические рекомендации по написанию и проработке  конспекта</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1.Внимательно прочти текст.</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2.Выдели главную идею и озаглавь текст.</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3.Раздели материал на части, выдели главную мысль каждой части.</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4.Запиши названия смысловых частей в форме плана    в левом рабочем поле конспекта.</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5.Прочти текст во второй раз.</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lastRenderedPageBreak/>
        <w:t>6.Сформулируй тезисы конспекта и запиши их в центральном поле конспекта. Помни, что тезисы - это мысли, содержащие главную информацию о содержании смысловых частей. Они не должны быть многословными.</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7.Определи ключевые понятия, которые необходимо включить в конспект.</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8.Визуализируй конспект:</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9.Напиши источник конспектирования (название, автор);</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10.раздели страницу на три части в соотношении . Левая часть - это рабочее поле плана, центральная- поле тезисов, правая- поле конспекта.</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11.главные идеи помечай специальными знаками на рабочем поле (например, !, ?, *, проч.) или выделяй шрифтом либо подчёркиванием;</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12.каждый пункт плана с отделяй от последующего горизонтальной линией в 1-</w:t>
      </w:r>
      <w:smartTag w:uri="urn:schemas-microsoft-com:office:smarttags" w:element="metricconverter">
        <w:smartTagPr>
          <w:attr w:name="ProductID" w:val="2 см"/>
        </w:smartTagPr>
        <w:r w:rsidRPr="00012E1D">
          <w:rPr>
            <w:rFonts w:ascii="Times New Roman" w:hAnsi="Times New Roman"/>
            <w:sz w:val="28"/>
            <w:szCs w:val="28"/>
          </w:rPr>
          <w:t>2 см</w:t>
        </w:r>
      </w:smartTag>
      <w:r w:rsidRPr="00012E1D">
        <w:rPr>
          <w:rFonts w:ascii="Times New Roman" w:hAnsi="Times New Roman"/>
          <w:sz w:val="28"/>
          <w:szCs w:val="28"/>
        </w:rPr>
        <w:t xml:space="preserve"> от окончания текста (возможно тебе надо будет внести еще информацию);</w:t>
      </w:r>
      <w:r w:rsidRPr="00012E1D">
        <w:rPr>
          <w:rFonts w:ascii="Times New Roman" w:hAnsi="Times New Roman"/>
          <w:b/>
          <w:bCs/>
          <w:sz w:val="28"/>
          <w:szCs w:val="28"/>
        </w:rPr>
        <w:t xml:space="preserve"> </w:t>
      </w:r>
    </w:p>
    <w:p w:rsidR="00F02423" w:rsidRPr="00012E1D" w:rsidRDefault="00F02423" w:rsidP="00F02423">
      <w:pPr>
        <w:spacing w:after="200"/>
        <w:ind w:firstLine="142"/>
        <w:rPr>
          <w:rFonts w:ascii="Times New Roman" w:hAnsi="Times New Roman"/>
          <w:sz w:val="28"/>
          <w:szCs w:val="28"/>
        </w:rPr>
      </w:pPr>
      <w:r w:rsidRPr="00012E1D">
        <w:rPr>
          <w:rFonts w:ascii="Times New Roman" w:hAnsi="Times New Roman"/>
          <w:sz w:val="28"/>
          <w:szCs w:val="28"/>
        </w:rPr>
        <w:t>13.в конце конспекта сделай вывод, к которому ты пришёл, проработав текст.</w:t>
      </w:r>
    </w:p>
    <w:p w:rsidR="00F02423" w:rsidRPr="00012E1D" w:rsidRDefault="00F02423" w:rsidP="00F02423">
      <w:pPr>
        <w:ind w:left="360" w:firstLine="142"/>
        <w:jc w:val="both"/>
        <w:rPr>
          <w:rFonts w:ascii="Times New Roman" w:hAnsi="Times New Roman"/>
          <w:sz w:val="28"/>
          <w:szCs w:val="28"/>
        </w:rPr>
      </w:pPr>
    </w:p>
    <w:p w:rsidR="00F02423" w:rsidRPr="00012E1D" w:rsidRDefault="00F02423" w:rsidP="00F02423">
      <w:pPr>
        <w:ind w:firstLine="142"/>
        <w:rPr>
          <w:rFonts w:ascii="Times New Roman" w:hAnsi="Times New Roman"/>
          <w:i/>
          <w:sz w:val="28"/>
          <w:szCs w:val="28"/>
        </w:rPr>
      </w:pPr>
      <w:r w:rsidRPr="00012E1D">
        <w:rPr>
          <w:rFonts w:ascii="Times New Roman" w:hAnsi="Times New Roman"/>
          <w:sz w:val="28"/>
          <w:szCs w:val="28"/>
        </w:rPr>
        <w:t xml:space="preserve"> </w:t>
      </w:r>
      <w:r w:rsidRPr="00012E1D">
        <w:rPr>
          <w:rFonts w:ascii="Times New Roman" w:hAnsi="Times New Roman"/>
          <w:b/>
          <w:i/>
          <w:sz w:val="28"/>
          <w:szCs w:val="28"/>
        </w:rPr>
        <w:t>Критерии оценки:</w:t>
      </w:r>
      <w:r w:rsidRPr="00012E1D">
        <w:rPr>
          <w:rFonts w:ascii="Times New Roman" w:hAnsi="Times New Roman"/>
          <w:i/>
          <w:sz w:val="28"/>
          <w:szCs w:val="28"/>
        </w:rPr>
        <w:t xml:space="preserve"> «5» - в работе полно изложен материал по данной теме.</w:t>
      </w:r>
    </w:p>
    <w:p w:rsidR="00F02423" w:rsidRPr="00012E1D" w:rsidRDefault="00F02423" w:rsidP="00F02423">
      <w:pPr>
        <w:ind w:firstLine="142"/>
        <w:rPr>
          <w:rFonts w:ascii="Times New Roman" w:hAnsi="Times New Roman"/>
          <w:i/>
          <w:sz w:val="28"/>
          <w:szCs w:val="28"/>
        </w:rPr>
      </w:pPr>
      <w:r w:rsidRPr="00012E1D">
        <w:rPr>
          <w:rFonts w:ascii="Times New Roman" w:hAnsi="Times New Roman"/>
          <w:i/>
          <w:sz w:val="28"/>
          <w:szCs w:val="28"/>
        </w:rPr>
        <w:t>«4» - работа содержит весь необходимый материал по теме, но допущены 1-2 неточности.</w:t>
      </w:r>
    </w:p>
    <w:p w:rsidR="00F02423" w:rsidRPr="00012E1D" w:rsidRDefault="00F02423" w:rsidP="00F02423">
      <w:pPr>
        <w:ind w:firstLine="142"/>
        <w:rPr>
          <w:rFonts w:ascii="Times New Roman" w:hAnsi="Times New Roman"/>
          <w:i/>
          <w:sz w:val="28"/>
          <w:szCs w:val="28"/>
        </w:rPr>
      </w:pPr>
      <w:r w:rsidRPr="00012E1D">
        <w:rPr>
          <w:rFonts w:ascii="Times New Roman" w:hAnsi="Times New Roman"/>
          <w:i/>
          <w:sz w:val="28"/>
          <w:szCs w:val="28"/>
        </w:rPr>
        <w:t>«3» - в работе отражены основные моменты, но допущено более 2 неточностей.</w:t>
      </w:r>
    </w:p>
    <w:p w:rsidR="00F02423" w:rsidRPr="00012E1D" w:rsidRDefault="00F02423" w:rsidP="00F02423">
      <w:pPr>
        <w:ind w:firstLine="142"/>
        <w:rPr>
          <w:rFonts w:ascii="Times New Roman" w:hAnsi="Times New Roman"/>
          <w:sz w:val="28"/>
          <w:szCs w:val="28"/>
        </w:rPr>
      </w:pPr>
      <w:r w:rsidRPr="00012E1D">
        <w:rPr>
          <w:rFonts w:ascii="Times New Roman" w:hAnsi="Times New Roman"/>
          <w:b/>
          <w:sz w:val="28"/>
          <w:szCs w:val="28"/>
        </w:rPr>
        <w:t>Вопросы для самопроверки и проверки:</w:t>
      </w:r>
    </w:p>
    <w:p w:rsidR="00F02423" w:rsidRPr="00012E1D" w:rsidRDefault="00F02423" w:rsidP="007D7EB1">
      <w:pPr>
        <w:numPr>
          <w:ilvl w:val="0"/>
          <w:numId w:val="623"/>
        </w:numPr>
        <w:spacing w:after="0" w:line="240" w:lineRule="auto"/>
        <w:ind w:firstLine="142"/>
        <w:rPr>
          <w:rFonts w:ascii="Times New Roman" w:hAnsi="Times New Roman"/>
          <w:sz w:val="28"/>
          <w:szCs w:val="28"/>
        </w:rPr>
      </w:pPr>
      <w:r w:rsidRPr="00012E1D">
        <w:rPr>
          <w:rFonts w:ascii="Times New Roman" w:hAnsi="Times New Roman"/>
          <w:sz w:val="28"/>
          <w:szCs w:val="28"/>
        </w:rPr>
        <w:t>Что такое мейоз?</w:t>
      </w:r>
    </w:p>
    <w:p w:rsidR="00F02423" w:rsidRPr="00012E1D" w:rsidRDefault="00F02423" w:rsidP="007D7EB1">
      <w:pPr>
        <w:numPr>
          <w:ilvl w:val="0"/>
          <w:numId w:val="623"/>
        </w:numPr>
        <w:spacing w:after="0" w:line="240" w:lineRule="auto"/>
        <w:ind w:firstLine="142"/>
        <w:rPr>
          <w:rFonts w:ascii="Times New Roman" w:hAnsi="Times New Roman"/>
          <w:sz w:val="28"/>
          <w:szCs w:val="28"/>
        </w:rPr>
      </w:pPr>
      <w:r w:rsidRPr="00012E1D">
        <w:rPr>
          <w:rFonts w:ascii="Times New Roman" w:hAnsi="Times New Roman"/>
          <w:sz w:val="28"/>
          <w:szCs w:val="28"/>
        </w:rPr>
        <w:t>Перечислите стадии мейоза.</w:t>
      </w:r>
    </w:p>
    <w:p w:rsidR="00F02423" w:rsidRPr="00012E1D" w:rsidRDefault="00F02423" w:rsidP="00F02423">
      <w:pPr>
        <w:ind w:left="360"/>
        <w:jc w:val="both"/>
        <w:rPr>
          <w:rFonts w:ascii="Times New Roman" w:hAnsi="Times New Roman"/>
          <w:b/>
          <w:sz w:val="28"/>
          <w:szCs w:val="28"/>
        </w:rPr>
      </w:pPr>
    </w:p>
    <w:p w:rsidR="00F02423" w:rsidRPr="00012E1D" w:rsidRDefault="00F02423" w:rsidP="00F02423">
      <w:pPr>
        <w:spacing w:line="360" w:lineRule="auto"/>
        <w:jc w:val="both"/>
        <w:rPr>
          <w:rFonts w:ascii="Times New Roman" w:hAnsi="Times New Roman"/>
          <w:b/>
          <w:bCs/>
          <w:sz w:val="28"/>
          <w:szCs w:val="28"/>
        </w:rPr>
      </w:pPr>
      <w:r w:rsidRPr="00012E1D">
        <w:rPr>
          <w:rFonts w:ascii="Times New Roman" w:hAnsi="Times New Roman"/>
          <w:b/>
          <w:bCs/>
          <w:sz w:val="28"/>
          <w:szCs w:val="28"/>
        </w:rPr>
        <w:t>4.</w:t>
      </w:r>
      <w:r w:rsidRPr="00012E1D">
        <w:rPr>
          <w:rFonts w:ascii="Times New Roman" w:hAnsi="Times New Roman"/>
          <w:b/>
          <w:sz w:val="28"/>
          <w:szCs w:val="28"/>
        </w:rPr>
        <w:t xml:space="preserve"> Контрольно-оценочные материалы для итоговой аттестации по учебной дисциплине</w:t>
      </w:r>
    </w:p>
    <w:p w:rsidR="00F02423" w:rsidRPr="00012E1D" w:rsidRDefault="00F02423" w:rsidP="00F02423">
      <w:pPr>
        <w:spacing w:line="360" w:lineRule="auto"/>
        <w:ind w:firstLine="709"/>
        <w:jc w:val="both"/>
        <w:rPr>
          <w:rFonts w:ascii="Times New Roman" w:hAnsi="Times New Roman"/>
          <w:sz w:val="28"/>
          <w:szCs w:val="28"/>
        </w:rPr>
      </w:pPr>
      <w:r w:rsidRPr="00012E1D">
        <w:rPr>
          <w:rFonts w:ascii="Times New Roman" w:hAnsi="Times New Roman"/>
          <w:sz w:val="28"/>
          <w:szCs w:val="28"/>
        </w:rPr>
        <w:t xml:space="preserve">Текущий контроль и оценка осуществляются с использованием следующих форм и методов: устный опрос, собеседование,  оценка </w:t>
      </w:r>
      <w:r w:rsidRPr="00012E1D">
        <w:rPr>
          <w:rFonts w:ascii="Times New Roman" w:hAnsi="Times New Roman"/>
          <w:sz w:val="28"/>
          <w:szCs w:val="28"/>
        </w:rPr>
        <w:lastRenderedPageBreak/>
        <w:t>практических работ, тестирование, конференция, кратковременная контрольная работа, проверочная работа, зачёт.</w:t>
      </w:r>
    </w:p>
    <w:p w:rsidR="00F02423" w:rsidRPr="00012E1D" w:rsidRDefault="00F02423" w:rsidP="00F02423">
      <w:pPr>
        <w:spacing w:line="360" w:lineRule="auto"/>
        <w:ind w:firstLine="709"/>
        <w:jc w:val="both"/>
        <w:rPr>
          <w:rFonts w:ascii="Times New Roman" w:hAnsi="Times New Roman"/>
          <w:sz w:val="28"/>
          <w:szCs w:val="28"/>
        </w:rPr>
      </w:pPr>
    </w:p>
    <w:p w:rsidR="00F02423" w:rsidRPr="00012E1D" w:rsidRDefault="00F02423" w:rsidP="00F02423">
      <w:pPr>
        <w:spacing w:line="360" w:lineRule="auto"/>
        <w:ind w:firstLine="709"/>
        <w:jc w:val="both"/>
        <w:rPr>
          <w:rFonts w:ascii="Times New Roman" w:hAnsi="Times New Roman"/>
          <w:sz w:val="28"/>
          <w:szCs w:val="28"/>
        </w:rPr>
      </w:pPr>
      <w:r w:rsidRPr="00012E1D">
        <w:rPr>
          <w:rFonts w:ascii="Times New Roman" w:hAnsi="Times New Roman"/>
          <w:sz w:val="28"/>
          <w:szCs w:val="28"/>
        </w:rPr>
        <w:t>Оценка освоения дисциплины предусматривает использование универсальной шкалы (таблицы).</w:t>
      </w:r>
    </w:p>
    <w:p w:rsidR="00F02423" w:rsidRPr="00012E1D" w:rsidRDefault="00F02423" w:rsidP="00F02423">
      <w:pPr>
        <w:ind w:firstLine="708"/>
        <w:jc w:val="both"/>
        <w:rPr>
          <w:rFonts w:ascii="Times New Roman" w:hAnsi="Times New Roman"/>
          <w:sz w:val="28"/>
          <w:szCs w:val="28"/>
        </w:rPr>
      </w:pPr>
      <w:r w:rsidRPr="00012E1D">
        <w:rPr>
          <w:rFonts w:ascii="Times New Roman" w:hAnsi="Times New Roman"/>
          <w:sz w:val="28"/>
          <w:szCs w:val="28"/>
          <w:lang w:val="en-US"/>
        </w:rPr>
        <w:t>III</w:t>
      </w:r>
      <w:r w:rsidRPr="00012E1D">
        <w:rPr>
          <w:rFonts w:ascii="Times New Roman" w:hAnsi="Times New Roman"/>
          <w:sz w:val="28"/>
          <w:szCs w:val="28"/>
        </w:rPr>
        <w:t xml:space="preserve">б. КРИТЕРИИ ОЦЕНКИ </w:t>
      </w:r>
    </w:p>
    <w:p w:rsidR="00F02423" w:rsidRPr="00012E1D" w:rsidRDefault="00F02423" w:rsidP="00F02423">
      <w:pPr>
        <w:ind w:firstLine="708"/>
        <w:jc w:val="both"/>
        <w:rPr>
          <w:rFonts w:ascii="Times New Roman" w:hAnsi="Times New Roman"/>
          <w:sz w:val="28"/>
          <w:szCs w:val="28"/>
        </w:rPr>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F02423" w:rsidRPr="00012E1D" w:rsidTr="00F02423">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F02423" w:rsidRPr="00012E1D" w:rsidRDefault="00F02423" w:rsidP="00F02423">
            <w:pPr>
              <w:jc w:val="center"/>
              <w:rPr>
                <w:rFonts w:ascii="Times New Roman" w:hAnsi="Times New Roman"/>
                <w:b/>
                <w:sz w:val="28"/>
                <w:szCs w:val="28"/>
              </w:rPr>
            </w:pPr>
            <w:r w:rsidRPr="00012E1D">
              <w:rPr>
                <w:rFonts w:ascii="Times New Roman" w:hAnsi="Times New Roman"/>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F02423" w:rsidRPr="00012E1D" w:rsidRDefault="00F02423" w:rsidP="00F02423">
            <w:pPr>
              <w:jc w:val="center"/>
              <w:rPr>
                <w:rFonts w:ascii="Times New Roman" w:hAnsi="Times New Roman"/>
                <w:b/>
                <w:sz w:val="28"/>
                <w:szCs w:val="28"/>
              </w:rPr>
            </w:pPr>
            <w:r w:rsidRPr="00012E1D">
              <w:rPr>
                <w:rFonts w:ascii="Times New Roman" w:hAnsi="Times New Roman"/>
                <w:b/>
                <w:sz w:val="28"/>
                <w:szCs w:val="28"/>
              </w:rPr>
              <w:t>Качественная оценка индивидуальных образовательных достижений</w:t>
            </w:r>
          </w:p>
        </w:tc>
      </w:tr>
      <w:tr w:rsidR="00F02423" w:rsidRPr="00012E1D" w:rsidTr="00F02423">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F02423" w:rsidRPr="00012E1D" w:rsidRDefault="00F02423" w:rsidP="00F02423">
            <w:pPr>
              <w:jc w:val="center"/>
              <w:rPr>
                <w:rFonts w:ascii="Times New Roman" w:hAnsi="Times New Roman"/>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F02423" w:rsidRPr="00012E1D" w:rsidRDefault="00F02423" w:rsidP="00F02423">
            <w:pPr>
              <w:jc w:val="center"/>
              <w:rPr>
                <w:rFonts w:ascii="Times New Roman" w:hAnsi="Times New Roman"/>
                <w:b/>
                <w:sz w:val="28"/>
                <w:szCs w:val="28"/>
              </w:rPr>
            </w:pPr>
            <w:r w:rsidRPr="00012E1D">
              <w:rPr>
                <w:rFonts w:ascii="Times New Roman" w:hAnsi="Times New Roman"/>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F02423" w:rsidRPr="00012E1D" w:rsidRDefault="00F02423" w:rsidP="00F02423">
            <w:pPr>
              <w:jc w:val="center"/>
              <w:rPr>
                <w:rFonts w:ascii="Times New Roman" w:hAnsi="Times New Roman"/>
                <w:b/>
                <w:sz w:val="28"/>
                <w:szCs w:val="28"/>
              </w:rPr>
            </w:pPr>
            <w:r w:rsidRPr="00012E1D">
              <w:rPr>
                <w:rFonts w:ascii="Times New Roman" w:hAnsi="Times New Roman"/>
                <w:b/>
                <w:sz w:val="28"/>
                <w:szCs w:val="28"/>
              </w:rPr>
              <w:t>вербальный аналог</w:t>
            </w:r>
          </w:p>
        </w:tc>
      </w:tr>
      <w:tr w:rsidR="00F02423" w:rsidRPr="00012E1D" w:rsidTr="00F02423">
        <w:trPr>
          <w:trHeight w:val="20"/>
          <w:jc w:val="center"/>
        </w:trPr>
        <w:tc>
          <w:tcPr>
            <w:tcW w:w="2700" w:type="dxa"/>
            <w:tcBorders>
              <w:top w:val="single" w:sz="8" w:space="0" w:color="auto"/>
            </w:tcBorders>
            <w:shd w:val="clear" w:color="auto" w:fill="auto"/>
            <w:noWrap/>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90 ÷ 100</w:t>
            </w:r>
          </w:p>
        </w:tc>
        <w:tc>
          <w:tcPr>
            <w:tcW w:w="2318" w:type="dxa"/>
            <w:tcBorders>
              <w:top w:val="single" w:sz="8" w:space="0" w:color="auto"/>
            </w:tcBorders>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5</w:t>
            </w:r>
          </w:p>
        </w:tc>
        <w:tc>
          <w:tcPr>
            <w:tcW w:w="2973" w:type="dxa"/>
            <w:tcBorders>
              <w:top w:val="single" w:sz="8" w:space="0" w:color="auto"/>
            </w:tcBorders>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отлично</w:t>
            </w:r>
          </w:p>
        </w:tc>
      </w:tr>
      <w:tr w:rsidR="00F02423" w:rsidRPr="00012E1D" w:rsidTr="00F02423">
        <w:trPr>
          <w:trHeight w:val="20"/>
          <w:jc w:val="center"/>
        </w:trPr>
        <w:tc>
          <w:tcPr>
            <w:tcW w:w="2700" w:type="dxa"/>
            <w:shd w:val="clear" w:color="auto" w:fill="auto"/>
            <w:noWrap/>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80 ÷ 89</w:t>
            </w:r>
          </w:p>
        </w:tc>
        <w:tc>
          <w:tcPr>
            <w:tcW w:w="2318" w:type="dxa"/>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4</w:t>
            </w:r>
          </w:p>
        </w:tc>
        <w:tc>
          <w:tcPr>
            <w:tcW w:w="2973" w:type="dxa"/>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хорошо</w:t>
            </w:r>
          </w:p>
        </w:tc>
      </w:tr>
      <w:tr w:rsidR="00F02423" w:rsidRPr="00012E1D" w:rsidTr="00F02423">
        <w:trPr>
          <w:trHeight w:val="20"/>
          <w:jc w:val="center"/>
        </w:trPr>
        <w:tc>
          <w:tcPr>
            <w:tcW w:w="2700" w:type="dxa"/>
            <w:shd w:val="clear" w:color="auto" w:fill="auto"/>
            <w:noWrap/>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70÷ 79</w:t>
            </w:r>
          </w:p>
        </w:tc>
        <w:tc>
          <w:tcPr>
            <w:tcW w:w="2318" w:type="dxa"/>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3</w:t>
            </w:r>
          </w:p>
        </w:tc>
        <w:tc>
          <w:tcPr>
            <w:tcW w:w="2973" w:type="dxa"/>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удовлетворительно</w:t>
            </w:r>
          </w:p>
        </w:tc>
      </w:tr>
      <w:tr w:rsidR="00F02423" w:rsidRPr="00012E1D" w:rsidTr="00F02423">
        <w:trPr>
          <w:trHeight w:val="20"/>
          <w:jc w:val="center"/>
        </w:trPr>
        <w:tc>
          <w:tcPr>
            <w:tcW w:w="2700" w:type="dxa"/>
            <w:shd w:val="clear" w:color="auto" w:fill="auto"/>
            <w:noWrap/>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менее 70</w:t>
            </w:r>
          </w:p>
        </w:tc>
        <w:tc>
          <w:tcPr>
            <w:tcW w:w="2318" w:type="dxa"/>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2</w:t>
            </w:r>
          </w:p>
        </w:tc>
        <w:tc>
          <w:tcPr>
            <w:tcW w:w="2973" w:type="dxa"/>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не удовлетворительно</w:t>
            </w:r>
          </w:p>
        </w:tc>
      </w:tr>
    </w:tbl>
    <w:p w:rsidR="00F02423" w:rsidRPr="00012E1D" w:rsidRDefault="00F02423" w:rsidP="00F02423">
      <w:pPr>
        <w:pStyle w:val="10"/>
        <w:rPr>
          <w:b/>
        </w:rPr>
      </w:pPr>
    </w:p>
    <w:p w:rsidR="00F02423" w:rsidRPr="00012E1D" w:rsidRDefault="00F02423" w:rsidP="00F02423">
      <w:pPr>
        <w:pStyle w:val="10"/>
        <w:rPr>
          <w:b/>
        </w:rPr>
      </w:pPr>
    </w:p>
    <w:p w:rsidR="00F02423" w:rsidRPr="00012E1D" w:rsidRDefault="00F02423" w:rsidP="00F02423">
      <w:pPr>
        <w:pStyle w:val="10"/>
        <w:rPr>
          <w:b/>
        </w:rPr>
      </w:pPr>
    </w:p>
    <w:p w:rsidR="00F02423" w:rsidRPr="00012E1D" w:rsidRDefault="00F02423" w:rsidP="00F02423">
      <w:pPr>
        <w:pStyle w:val="10"/>
        <w:rPr>
          <w:b/>
        </w:rPr>
      </w:pPr>
    </w:p>
    <w:p w:rsidR="00F02423" w:rsidRPr="00012E1D" w:rsidRDefault="00F02423" w:rsidP="00F02423">
      <w:pPr>
        <w:pStyle w:val="10"/>
        <w:ind w:firstLine="0"/>
        <w:rPr>
          <w:b/>
        </w:rPr>
      </w:pPr>
      <w:r w:rsidRPr="00012E1D">
        <w:rPr>
          <w:b/>
        </w:rPr>
        <w:t xml:space="preserve">                                                 </w:t>
      </w:r>
      <w:r w:rsidRPr="00012E1D">
        <w:rPr>
          <w:b/>
          <w:lang w:val="en-US"/>
        </w:rPr>
        <w:t>I</w:t>
      </w:r>
      <w:r w:rsidRPr="00012E1D">
        <w:rPr>
          <w:b/>
        </w:rPr>
        <w:t>. ПАСПОРТ</w:t>
      </w:r>
    </w:p>
    <w:p w:rsidR="00F02423" w:rsidRPr="00012E1D" w:rsidRDefault="00F02423" w:rsidP="00F02423">
      <w:pPr>
        <w:jc w:val="both"/>
        <w:rPr>
          <w:rFonts w:ascii="Times New Roman" w:hAnsi="Times New Roman"/>
          <w:b/>
          <w:sz w:val="28"/>
          <w:szCs w:val="28"/>
        </w:rPr>
      </w:pPr>
    </w:p>
    <w:p w:rsidR="00F02423" w:rsidRPr="00012E1D" w:rsidRDefault="00F02423" w:rsidP="00F02423">
      <w:pPr>
        <w:jc w:val="both"/>
        <w:rPr>
          <w:rFonts w:ascii="Times New Roman" w:hAnsi="Times New Roman"/>
          <w:b/>
          <w:sz w:val="28"/>
          <w:szCs w:val="28"/>
        </w:rPr>
      </w:pPr>
      <w:r w:rsidRPr="00012E1D">
        <w:rPr>
          <w:rFonts w:ascii="Times New Roman" w:hAnsi="Times New Roman"/>
          <w:b/>
          <w:sz w:val="28"/>
          <w:szCs w:val="28"/>
        </w:rPr>
        <w:t>Назначение:</w:t>
      </w:r>
    </w:p>
    <w:p w:rsidR="00F02423" w:rsidRPr="00012E1D" w:rsidRDefault="00F02423" w:rsidP="00F02423">
      <w:pPr>
        <w:snapToGrid w:val="0"/>
        <w:ind w:firstLine="284"/>
        <w:rPr>
          <w:rFonts w:ascii="Times New Roman" w:hAnsi="Times New Roman"/>
          <w:b/>
          <w:sz w:val="28"/>
          <w:szCs w:val="28"/>
        </w:rPr>
      </w:pPr>
    </w:p>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КОМ предназначен для контроля и оценки результатов освоения учебной дисциплины  «Биология»</w:t>
      </w:r>
    </w:p>
    <w:p w:rsidR="00F02423" w:rsidRPr="00012E1D" w:rsidRDefault="00F02423" w:rsidP="00F02423">
      <w:pPr>
        <w:pStyle w:val="Heading2"/>
        <w:ind w:left="552" w:right="553"/>
        <w:jc w:val="center"/>
        <w:rPr>
          <w:rFonts w:ascii="Times New Roman" w:hAnsi="Times New Roman"/>
          <w:color w:val="231F20"/>
          <w:lang w:val="ru-RU"/>
        </w:rPr>
      </w:pPr>
      <w:r w:rsidRPr="00012E1D">
        <w:rPr>
          <w:rFonts w:ascii="Times New Roman" w:hAnsi="Times New Roman"/>
          <w:color w:val="231F20"/>
          <w:lang w:val="ru-RU"/>
        </w:rPr>
        <w:t xml:space="preserve">      </w:t>
      </w:r>
    </w:p>
    <w:p w:rsidR="00F02423" w:rsidRPr="00012E1D" w:rsidRDefault="00F02423" w:rsidP="00F02423">
      <w:pPr>
        <w:pStyle w:val="Heading2"/>
        <w:ind w:left="552" w:right="553"/>
        <w:jc w:val="center"/>
        <w:rPr>
          <w:rFonts w:ascii="Times New Roman" w:hAnsi="Times New Roman"/>
          <w:lang w:val="ru-RU"/>
        </w:rPr>
      </w:pPr>
      <w:r w:rsidRPr="00012E1D">
        <w:rPr>
          <w:rFonts w:ascii="Times New Roman" w:hAnsi="Times New Roman"/>
          <w:color w:val="231F20"/>
          <w:lang w:val="ru-RU"/>
        </w:rPr>
        <w:t xml:space="preserve"> </w:t>
      </w:r>
      <w:bookmarkStart w:id="61" w:name="_TOC_250005"/>
      <w:r w:rsidRPr="00012E1D">
        <w:rPr>
          <w:rFonts w:ascii="Times New Roman" w:hAnsi="Times New Roman"/>
          <w:color w:val="231F20"/>
          <w:spacing w:val="-7"/>
          <w:lang w:val="ru-RU"/>
        </w:rPr>
        <w:t>РЕЗУЛЬТАТЫ</w:t>
      </w:r>
      <w:r w:rsidRPr="00012E1D">
        <w:rPr>
          <w:rFonts w:ascii="Times New Roman" w:hAnsi="Times New Roman"/>
          <w:color w:val="231F20"/>
          <w:spacing w:val="-29"/>
          <w:lang w:val="ru-RU"/>
        </w:rPr>
        <w:t xml:space="preserve"> </w:t>
      </w:r>
      <w:r w:rsidRPr="00012E1D">
        <w:rPr>
          <w:rFonts w:ascii="Times New Roman" w:hAnsi="Times New Roman"/>
          <w:color w:val="231F20"/>
          <w:lang w:val="ru-RU"/>
        </w:rPr>
        <w:t>ОСВОЕНИЯ</w:t>
      </w:r>
      <w:r w:rsidRPr="00012E1D">
        <w:rPr>
          <w:rFonts w:ascii="Times New Roman" w:hAnsi="Times New Roman"/>
          <w:color w:val="231F20"/>
          <w:spacing w:val="-29"/>
          <w:lang w:val="ru-RU"/>
        </w:rPr>
        <w:t xml:space="preserve"> </w:t>
      </w:r>
      <w:r w:rsidRPr="00012E1D">
        <w:rPr>
          <w:rFonts w:ascii="Times New Roman" w:hAnsi="Times New Roman"/>
          <w:color w:val="231F20"/>
          <w:lang w:val="ru-RU"/>
        </w:rPr>
        <w:t>УЧЕБНОЙ</w:t>
      </w:r>
      <w:r w:rsidRPr="00012E1D">
        <w:rPr>
          <w:rFonts w:ascii="Times New Roman" w:hAnsi="Times New Roman"/>
          <w:color w:val="231F20"/>
          <w:spacing w:val="-29"/>
          <w:lang w:val="ru-RU"/>
        </w:rPr>
        <w:t xml:space="preserve"> </w:t>
      </w:r>
      <w:r w:rsidRPr="00012E1D">
        <w:rPr>
          <w:rFonts w:ascii="Times New Roman" w:hAnsi="Times New Roman"/>
          <w:color w:val="231F20"/>
          <w:lang w:val="ru-RU"/>
        </w:rPr>
        <w:t>ДИСЦИПЛИНЫ</w:t>
      </w:r>
      <w:bookmarkEnd w:id="61"/>
    </w:p>
    <w:p w:rsidR="00F02423" w:rsidRPr="00012E1D" w:rsidRDefault="00F02423" w:rsidP="00F02423">
      <w:pPr>
        <w:pStyle w:val="aa"/>
        <w:spacing w:before="214"/>
        <w:ind w:left="120" w:right="117"/>
        <w:jc w:val="both"/>
        <w:rPr>
          <w:rFonts w:eastAsia="Georgia"/>
          <w:szCs w:val="28"/>
        </w:rPr>
      </w:pPr>
      <w:r w:rsidRPr="00012E1D">
        <w:rPr>
          <w:color w:val="231F20"/>
          <w:szCs w:val="28"/>
        </w:rPr>
        <w:t>Освоение содержания учебной дисциплины «Биология» обеспечивает</w:t>
      </w:r>
      <w:r w:rsidRPr="00012E1D">
        <w:rPr>
          <w:color w:val="231F20"/>
          <w:spacing w:val="50"/>
          <w:szCs w:val="28"/>
        </w:rPr>
        <w:t xml:space="preserve"> </w:t>
      </w:r>
      <w:r w:rsidRPr="00012E1D">
        <w:rPr>
          <w:color w:val="231F20"/>
          <w:szCs w:val="28"/>
        </w:rPr>
        <w:t>достижение студентами  следующих</w:t>
      </w:r>
      <w:r w:rsidRPr="00012E1D">
        <w:rPr>
          <w:color w:val="231F20"/>
          <w:spacing w:val="22"/>
          <w:szCs w:val="28"/>
        </w:rPr>
        <w:t xml:space="preserve"> </w:t>
      </w:r>
      <w:r w:rsidRPr="00012E1D">
        <w:rPr>
          <w:b/>
          <w:color w:val="231F20"/>
          <w:szCs w:val="28"/>
        </w:rPr>
        <w:t>результатов:</w:t>
      </w:r>
    </w:p>
    <w:p w:rsidR="00F02423" w:rsidRPr="00012E1D" w:rsidRDefault="00F02423" w:rsidP="007D7EB1">
      <w:pPr>
        <w:pStyle w:val="Heading4"/>
        <w:numPr>
          <w:ilvl w:val="0"/>
          <w:numId w:val="610"/>
        </w:numPr>
        <w:tabs>
          <w:tab w:val="left" w:pos="688"/>
        </w:tabs>
        <w:spacing w:before="88"/>
        <w:ind w:left="687" w:hanging="283"/>
        <w:rPr>
          <w:rFonts w:eastAsia="Georgia"/>
          <w:b w:val="0"/>
          <w:bCs w:val="0"/>
          <w:i w:val="0"/>
          <w:sz w:val="28"/>
          <w:szCs w:val="28"/>
        </w:rPr>
      </w:pPr>
      <w:r w:rsidRPr="00012E1D">
        <w:rPr>
          <w:color w:val="231F20"/>
          <w:sz w:val="28"/>
          <w:szCs w:val="28"/>
        </w:rPr>
        <w:t>личностных</w:t>
      </w:r>
      <w:r w:rsidRPr="00012E1D">
        <w:rPr>
          <w:i w:val="0"/>
          <w:color w:val="231F20"/>
          <w:sz w:val="28"/>
          <w:szCs w:val="28"/>
        </w:rPr>
        <w:t>:</w:t>
      </w:r>
    </w:p>
    <w:p w:rsidR="00F02423" w:rsidRPr="00012E1D" w:rsidRDefault="00F02423" w:rsidP="007D7EB1">
      <w:pPr>
        <w:pStyle w:val="affa"/>
        <w:widowControl w:val="0"/>
        <w:numPr>
          <w:ilvl w:val="1"/>
          <w:numId w:val="610"/>
        </w:numPr>
        <w:tabs>
          <w:tab w:val="left" w:pos="972"/>
        </w:tabs>
        <w:ind w:right="121"/>
        <w:jc w:val="both"/>
        <w:rPr>
          <w:sz w:val="28"/>
          <w:szCs w:val="28"/>
        </w:rPr>
      </w:pPr>
      <w:r w:rsidRPr="00012E1D">
        <w:rPr>
          <w:color w:val="231F20"/>
          <w:sz w:val="28"/>
          <w:szCs w:val="28"/>
        </w:rPr>
        <w:t>сформированность</w:t>
      </w:r>
      <w:r w:rsidRPr="00012E1D">
        <w:rPr>
          <w:color w:val="231F20"/>
          <w:spacing w:val="37"/>
          <w:sz w:val="28"/>
          <w:szCs w:val="28"/>
        </w:rPr>
        <w:t xml:space="preserve"> </w:t>
      </w:r>
      <w:r w:rsidRPr="00012E1D">
        <w:rPr>
          <w:color w:val="231F20"/>
          <w:sz w:val="28"/>
          <w:szCs w:val="28"/>
        </w:rPr>
        <w:t>чувства</w:t>
      </w:r>
      <w:r w:rsidRPr="00012E1D">
        <w:rPr>
          <w:color w:val="231F20"/>
          <w:spacing w:val="37"/>
          <w:sz w:val="28"/>
          <w:szCs w:val="28"/>
        </w:rPr>
        <w:t xml:space="preserve"> </w:t>
      </w:r>
      <w:r w:rsidRPr="00012E1D">
        <w:rPr>
          <w:color w:val="231F20"/>
          <w:sz w:val="28"/>
          <w:szCs w:val="28"/>
        </w:rPr>
        <w:t>гордости</w:t>
      </w:r>
      <w:r w:rsidRPr="00012E1D">
        <w:rPr>
          <w:color w:val="231F20"/>
          <w:spacing w:val="37"/>
          <w:sz w:val="28"/>
          <w:szCs w:val="28"/>
        </w:rPr>
        <w:t xml:space="preserve"> </w:t>
      </w:r>
      <w:r w:rsidRPr="00012E1D">
        <w:rPr>
          <w:color w:val="231F20"/>
          <w:sz w:val="28"/>
          <w:szCs w:val="28"/>
        </w:rPr>
        <w:t>и</w:t>
      </w:r>
      <w:r w:rsidRPr="00012E1D">
        <w:rPr>
          <w:color w:val="231F20"/>
          <w:spacing w:val="37"/>
          <w:sz w:val="28"/>
          <w:szCs w:val="28"/>
        </w:rPr>
        <w:t xml:space="preserve"> </w:t>
      </w:r>
      <w:r w:rsidRPr="00012E1D">
        <w:rPr>
          <w:color w:val="231F20"/>
          <w:sz w:val="28"/>
          <w:szCs w:val="28"/>
        </w:rPr>
        <w:t>уважения</w:t>
      </w:r>
      <w:r w:rsidRPr="00012E1D">
        <w:rPr>
          <w:color w:val="231F20"/>
          <w:spacing w:val="37"/>
          <w:sz w:val="28"/>
          <w:szCs w:val="28"/>
        </w:rPr>
        <w:t xml:space="preserve"> </w:t>
      </w:r>
      <w:r w:rsidRPr="00012E1D">
        <w:rPr>
          <w:color w:val="231F20"/>
          <w:sz w:val="28"/>
          <w:szCs w:val="28"/>
        </w:rPr>
        <w:t>к</w:t>
      </w:r>
      <w:r w:rsidRPr="00012E1D">
        <w:rPr>
          <w:color w:val="231F20"/>
          <w:spacing w:val="37"/>
          <w:sz w:val="28"/>
          <w:szCs w:val="28"/>
        </w:rPr>
        <w:t xml:space="preserve"> </w:t>
      </w:r>
      <w:r w:rsidRPr="00012E1D">
        <w:rPr>
          <w:color w:val="231F20"/>
          <w:sz w:val="28"/>
          <w:szCs w:val="28"/>
        </w:rPr>
        <w:t>истории</w:t>
      </w:r>
      <w:r w:rsidRPr="00012E1D">
        <w:rPr>
          <w:color w:val="231F20"/>
          <w:spacing w:val="37"/>
          <w:sz w:val="28"/>
          <w:szCs w:val="28"/>
        </w:rPr>
        <w:t xml:space="preserve"> </w:t>
      </w:r>
      <w:r w:rsidRPr="00012E1D">
        <w:rPr>
          <w:color w:val="231F20"/>
          <w:sz w:val="28"/>
          <w:szCs w:val="28"/>
        </w:rPr>
        <w:t>и</w:t>
      </w:r>
      <w:r w:rsidRPr="00012E1D">
        <w:rPr>
          <w:color w:val="231F20"/>
          <w:spacing w:val="37"/>
          <w:sz w:val="28"/>
          <w:szCs w:val="28"/>
        </w:rPr>
        <w:t xml:space="preserve"> </w:t>
      </w:r>
      <w:r w:rsidRPr="00012E1D">
        <w:rPr>
          <w:color w:val="231F20"/>
          <w:sz w:val="28"/>
          <w:szCs w:val="28"/>
        </w:rPr>
        <w:t>достижениям</w:t>
      </w:r>
      <w:r w:rsidRPr="00012E1D">
        <w:rPr>
          <w:color w:val="231F20"/>
          <w:spacing w:val="-57"/>
          <w:sz w:val="28"/>
          <w:szCs w:val="28"/>
        </w:rPr>
        <w:t xml:space="preserve"> </w:t>
      </w:r>
      <w:r w:rsidRPr="00012E1D">
        <w:rPr>
          <w:color w:val="231F20"/>
          <w:sz w:val="28"/>
          <w:szCs w:val="28"/>
        </w:rPr>
        <w:t>отечественной</w:t>
      </w:r>
      <w:r w:rsidRPr="00012E1D">
        <w:rPr>
          <w:color w:val="231F20"/>
          <w:spacing w:val="-10"/>
          <w:sz w:val="28"/>
          <w:szCs w:val="28"/>
        </w:rPr>
        <w:t xml:space="preserve"> </w:t>
      </w:r>
      <w:r w:rsidRPr="00012E1D">
        <w:rPr>
          <w:color w:val="231F20"/>
          <w:sz w:val="28"/>
          <w:szCs w:val="28"/>
        </w:rPr>
        <w:t>биологической</w:t>
      </w:r>
      <w:r w:rsidRPr="00012E1D">
        <w:rPr>
          <w:color w:val="231F20"/>
          <w:spacing w:val="-10"/>
          <w:sz w:val="28"/>
          <w:szCs w:val="28"/>
        </w:rPr>
        <w:t xml:space="preserve"> </w:t>
      </w:r>
      <w:r w:rsidRPr="00012E1D">
        <w:rPr>
          <w:color w:val="231F20"/>
          <w:sz w:val="28"/>
          <w:szCs w:val="28"/>
        </w:rPr>
        <w:t>науки;</w:t>
      </w:r>
      <w:r w:rsidRPr="00012E1D">
        <w:rPr>
          <w:color w:val="231F20"/>
          <w:spacing w:val="-10"/>
          <w:sz w:val="28"/>
          <w:szCs w:val="28"/>
        </w:rPr>
        <w:t xml:space="preserve"> </w:t>
      </w:r>
      <w:r w:rsidRPr="00012E1D">
        <w:rPr>
          <w:color w:val="231F20"/>
          <w:sz w:val="28"/>
          <w:szCs w:val="28"/>
        </w:rPr>
        <w:t>представления</w:t>
      </w:r>
      <w:r w:rsidRPr="00012E1D">
        <w:rPr>
          <w:color w:val="231F20"/>
          <w:spacing w:val="-10"/>
          <w:sz w:val="28"/>
          <w:szCs w:val="28"/>
        </w:rPr>
        <w:t xml:space="preserve"> </w:t>
      </w:r>
      <w:r w:rsidRPr="00012E1D">
        <w:rPr>
          <w:color w:val="231F20"/>
          <w:sz w:val="28"/>
          <w:szCs w:val="28"/>
        </w:rPr>
        <w:t>о</w:t>
      </w:r>
      <w:r w:rsidRPr="00012E1D">
        <w:rPr>
          <w:color w:val="231F20"/>
          <w:spacing w:val="-10"/>
          <w:sz w:val="28"/>
          <w:szCs w:val="28"/>
        </w:rPr>
        <w:t xml:space="preserve"> </w:t>
      </w:r>
      <w:r w:rsidRPr="00012E1D">
        <w:rPr>
          <w:color w:val="231F20"/>
          <w:sz w:val="28"/>
          <w:szCs w:val="28"/>
        </w:rPr>
        <w:t>целостной</w:t>
      </w:r>
      <w:r w:rsidRPr="00012E1D">
        <w:rPr>
          <w:color w:val="231F20"/>
          <w:spacing w:val="-10"/>
          <w:sz w:val="28"/>
          <w:szCs w:val="28"/>
        </w:rPr>
        <w:t xml:space="preserve"> </w:t>
      </w:r>
      <w:r w:rsidRPr="00012E1D">
        <w:rPr>
          <w:color w:val="231F20"/>
          <w:spacing w:val="-2"/>
          <w:sz w:val="28"/>
          <w:szCs w:val="28"/>
        </w:rPr>
        <w:t>естественно</w:t>
      </w:r>
      <w:r w:rsidRPr="00012E1D">
        <w:rPr>
          <w:color w:val="231F20"/>
          <w:sz w:val="28"/>
          <w:szCs w:val="28"/>
        </w:rPr>
        <w:t>научной картине</w:t>
      </w:r>
      <w:r w:rsidRPr="00012E1D">
        <w:rPr>
          <w:color w:val="231F20"/>
          <w:spacing w:val="22"/>
          <w:sz w:val="28"/>
          <w:szCs w:val="28"/>
        </w:rPr>
        <w:t xml:space="preserve"> </w:t>
      </w:r>
      <w:r w:rsidRPr="00012E1D">
        <w:rPr>
          <w:color w:val="231F20"/>
          <w:sz w:val="28"/>
          <w:szCs w:val="28"/>
        </w:rPr>
        <w:t>мира;</w:t>
      </w:r>
    </w:p>
    <w:p w:rsidR="00F02423" w:rsidRPr="00012E1D" w:rsidRDefault="00F02423" w:rsidP="007D7EB1">
      <w:pPr>
        <w:pStyle w:val="affa"/>
        <w:widowControl w:val="0"/>
        <w:numPr>
          <w:ilvl w:val="1"/>
          <w:numId w:val="610"/>
        </w:numPr>
        <w:tabs>
          <w:tab w:val="left" w:pos="972"/>
        </w:tabs>
        <w:ind w:right="121"/>
        <w:jc w:val="both"/>
        <w:rPr>
          <w:sz w:val="28"/>
          <w:szCs w:val="28"/>
        </w:rPr>
      </w:pPr>
      <w:r w:rsidRPr="00012E1D">
        <w:rPr>
          <w:color w:val="231F20"/>
          <w:sz w:val="28"/>
          <w:szCs w:val="28"/>
        </w:rPr>
        <w:t>понимание взаимосвязи и взаимозависимости естественных наук, их</w:t>
      </w:r>
      <w:r w:rsidRPr="00012E1D">
        <w:rPr>
          <w:color w:val="231F20"/>
          <w:spacing w:val="-9"/>
          <w:sz w:val="28"/>
          <w:szCs w:val="28"/>
        </w:rPr>
        <w:t xml:space="preserve"> </w:t>
      </w:r>
      <w:r w:rsidRPr="00012E1D">
        <w:rPr>
          <w:color w:val="231F20"/>
          <w:sz w:val="28"/>
          <w:szCs w:val="28"/>
        </w:rPr>
        <w:lastRenderedPageBreak/>
        <w:t>влияния</w:t>
      </w:r>
      <w:r w:rsidRPr="00012E1D">
        <w:rPr>
          <w:color w:val="231F20"/>
          <w:spacing w:val="-22"/>
          <w:sz w:val="28"/>
          <w:szCs w:val="28"/>
        </w:rPr>
        <w:t xml:space="preserve"> </w:t>
      </w:r>
      <w:r w:rsidRPr="00012E1D">
        <w:rPr>
          <w:color w:val="231F20"/>
          <w:sz w:val="28"/>
          <w:szCs w:val="28"/>
        </w:rPr>
        <w:t>на</w:t>
      </w:r>
      <w:r w:rsidRPr="00012E1D">
        <w:rPr>
          <w:color w:val="231F20"/>
          <w:spacing w:val="-22"/>
          <w:sz w:val="28"/>
          <w:szCs w:val="28"/>
        </w:rPr>
        <w:t xml:space="preserve"> </w:t>
      </w:r>
      <w:r w:rsidRPr="00012E1D">
        <w:rPr>
          <w:color w:val="231F20"/>
          <w:sz w:val="28"/>
          <w:szCs w:val="28"/>
        </w:rPr>
        <w:t>окружающую</w:t>
      </w:r>
      <w:r w:rsidRPr="00012E1D">
        <w:rPr>
          <w:color w:val="231F20"/>
          <w:spacing w:val="-22"/>
          <w:sz w:val="28"/>
          <w:szCs w:val="28"/>
        </w:rPr>
        <w:t xml:space="preserve"> </w:t>
      </w:r>
      <w:r w:rsidRPr="00012E1D">
        <w:rPr>
          <w:color w:val="231F20"/>
          <w:sz w:val="28"/>
          <w:szCs w:val="28"/>
        </w:rPr>
        <w:t>среду,</w:t>
      </w:r>
      <w:r w:rsidRPr="00012E1D">
        <w:rPr>
          <w:color w:val="231F20"/>
          <w:spacing w:val="-22"/>
          <w:sz w:val="28"/>
          <w:szCs w:val="28"/>
        </w:rPr>
        <w:t xml:space="preserve"> </w:t>
      </w:r>
      <w:r w:rsidRPr="00012E1D">
        <w:rPr>
          <w:color w:val="231F20"/>
          <w:sz w:val="28"/>
          <w:szCs w:val="28"/>
        </w:rPr>
        <w:t>экономическую,</w:t>
      </w:r>
      <w:r w:rsidRPr="00012E1D">
        <w:rPr>
          <w:color w:val="231F20"/>
          <w:spacing w:val="-22"/>
          <w:sz w:val="28"/>
          <w:szCs w:val="28"/>
        </w:rPr>
        <w:t xml:space="preserve"> </w:t>
      </w:r>
      <w:r w:rsidRPr="00012E1D">
        <w:rPr>
          <w:color w:val="231F20"/>
          <w:sz w:val="28"/>
          <w:szCs w:val="28"/>
        </w:rPr>
        <w:t>технологическую,</w:t>
      </w:r>
      <w:r w:rsidRPr="00012E1D">
        <w:rPr>
          <w:color w:val="231F20"/>
          <w:spacing w:val="-22"/>
          <w:sz w:val="28"/>
          <w:szCs w:val="28"/>
        </w:rPr>
        <w:t xml:space="preserve"> </w:t>
      </w:r>
      <w:r w:rsidRPr="00012E1D">
        <w:rPr>
          <w:color w:val="231F20"/>
          <w:sz w:val="28"/>
          <w:szCs w:val="28"/>
        </w:rPr>
        <w:t>социальную и этическую сферы деятельности</w:t>
      </w:r>
      <w:r w:rsidRPr="00012E1D">
        <w:rPr>
          <w:color w:val="231F20"/>
          <w:spacing w:val="21"/>
          <w:sz w:val="28"/>
          <w:szCs w:val="28"/>
        </w:rPr>
        <w:t xml:space="preserve"> </w:t>
      </w:r>
      <w:r w:rsidRPr="00012E1D">
        <w:rPr>
          <w:color w:val="231F20"/>
          <w:sz w:val="28"/>
          <w:szCs w:val="28"/>
        </w:rPr>
        <w:t>человека;</w:t>
      </w:r>
    </w:p>
    <w:p w:rsidR="00F02423" w:rsidRPr="00012E1D" w:rsidRDefault="00F02423" w:rsidP="007D7EB1">
      <w:pPr>
        <w:pStyle w:val="affa"/>
        <w:widowControl w:val="0"/>
        <w:numPr>
          <w:ilvl w:val="1"/>
          <w:numId w:val="610"/>
        </w:numPr>
        <w:tabs>
          <w:tab w:val="left" w:pos="972"/>
        </w:tabs>
        <w:ind w:right="117"/>
        <w:jc w:val="both"/>
        <w:rPr>
          <w:sz w:val="28"/>
          <w:szCs w:val="28"/>
        </w:rPr>
      </w:pPr>
      <w:r w:rsidRPr="00012E1D">
        <w:rPr>
          <w:color w:val="231F20"/>
          <w:sz w:val="28"/>
          <w:szCs w:val="28"/>
        </w:rPr>
        <w:t>способность использовать знания о современной естественно-научной</w:t>
      </w:r>
      <w:r w:rsidRPr="00012E1D">
        <w:rPr>
          <w:color w:val="231F20"/>
          <w:spacing w:val="41"/>
          <w:sz w:val="28"/>
          <w:szCs w:val="28"/>
        </w:rPr>
        <w:t xml:space="preserve"> </w:t>
      </w:r>
      <w:r w:rsidRPr="00012E1D">
        <w:rPr>
          <w:color w:val="231F20"/>
          <w:sz w:val="28"/>
          <w:szCs w:val="28"/>
        </w:rPr>
        <w:t>картине</w:t>
      </w:r>
      <w:r w:rsidRPr="00012E1D">
        <w:rPr>
          <w:color w:val="231F20"/>
          <w:spacing w:val="21"/>
          <w:sz w:val="28"/>
          <w:szCs w:val="28"/>
        </w:rPr>
        <w:t xml:space="preserve"> </w:t>
      </w:r>
      <w:r w:rsidRPr="00012E1D">
        <w:rPr>
          <w:color w:val="231F20"/>
          <w:sz w:val="28"/>
          <w:szCs w:val="28"/>
        </w:rPr>
        <w:t>мира</w:t>
      </w:r>
      <w:r w:rsidRPr="00012E1D">
        <w:rPr>
          <w:color w:val="231F20"/>
          <w:spacing w:val="21"/>
          <w:sz w:val="28"/>
          <w:szCs w:val="28"/>
        </w:rPr>
        <w:t xml:space="preserve"> </w:t>
      </w:r>
      <w:r w:rsidRPr="00012E1D">
        <w:rPr>
          <w:color w:val="231F20"/>
          <w:sz w:val="28"/>
          <w:szCs w:val="28"/>
        </w:rPr>
        <w:t>в</w:t>
      </w:r>
      <w:r w:rsidRPr="00012E1D">
        <w:rPr>
          <w:color w:val="231F20"/>
          <w:spacing w:val="21"/>
          <w:sz w:val="28"/>
          <w:szCs w:val="28"/>
        </w:rPr>
        <w:t xml:space="preserve"> </w:t>
      </w:r>
      <w:r w:rsidRPr="00012E1D">
        <w:rPr>
          <w:color w:val="231F20"/>
          <w:sz w:val="28"/>
          <w:szCs w:val="28"/>
        </w:rPr>
        <w:t>образовательной</w:t>
      </w:r>
      <w:r w:rsidRPr="00012E1D">
        <w:rPr>
          <w:color w:val="231F20"/>
          <w:spacing w:val="21"/>
          <w:sz w:val="28"/>
          <w:szCs w:val="28"/>
        </w:rPr>
        <w:t xml:space="preserve"> </w:t>
      </w:r>
      <w:r w:rsidRPr="00012E1D">
        <w:rPr>
          <w:color w:val="231F20"/>
          <w:sz w:val="28"/>
          <w:szCs w:val="28"/>
        </w:rPr>
        <w:t>и</w:t>
      </w:r>
      <w:r w:rsidRPr="00012E1D">
        <w:rPr>
          <w:color w:val="231F20"/>
          <w:spacing w:val="21"/>
          <w:sz w:val="28"/>
          <w:szCs w:val="28"/>
        </w:rPr>
        <w:t xml:space="preserve"> </w:t>
      </w:r>
      <w:r w:rsidRPr="00012E1D">
        <w:rPr>
          <w:color w:val="231F20"/>
          <w:sz w:val="28"/>
          <w:szCs w:val="28"/>
        </w:rPr>
        <w:t>профессиональной</w:t>
      </w:r>
      <w:r w:rsidRPr="00012E1D">
        <w:rPr>
          <w:color w:val="231F20"/>
          <w:spacing w:val="21"/>
          <w:sz w:val="28"/>
          <w:szCs w:val="28"/>
        </w:rPr>
        <w:t xml:space="preserve"> </w:t>
      </w:r>
      <w:r w:rsidRPr="00012E1D">
        <w:rPr>
          <w:color w:val="231F20"/>
          <w:sz w:val="28"/>
          <w:szCs w:val="28"/>
        </w:rPr>
        <w:t>деятельности;</w:t>
      </w:r>
      <w:r w:rsidRPr="00012E1D">
        <w:rPr>
          <w:color w:val="231F20"/>
          <w:spacing w:val="21"/>
          <w:sz w:val="28"/>
          <w:szCs w:val="28"/>
        </w:rPr>
        <w:t xml:space="preserve"> </w:t>
      </w:r>
      <w:r w:rsidRPr="00012E1D">
        <w:rPr>
          <w:color w:val="231F20"/>
          <w:sz w:val="28"/>
          <w:szCs w:val="28"/>
        </w:rPr>
        <w:t>возможности</w:t>
      </w:r>
      <w:r w:rsidRPr="00012E1D">
        <w:rPr>
          <w:color w:val="231F20"/>
          <w:spacing w:val="-58"/>
          <w:sz w:val="28"/>
          <w:szCs w:val="28"/>
        </w:rPr>
        <w:t xml:space="preserve"> </w:t>
      </w:r>
      <w:r w:rsidRPr="00012E1D">
        <w:rPr>
          <w:color w:val="231F20"/>
          <w:sz w:val="28"/>
          <w:szCs w:val="28"/>
        </w:rPr>
        <w:t>информационной среды для обеспечения продуктивного</w:t>
      </w:r>
      <w:r w:rsidRPr="00012E1D">
        <w:rPr>
          <w:color w:val="231F20"/>
          <w:spacing w:val="49"/>
          <w:sz w:val="28"/>
          <w:szCs w:val="28"/>
        </w:rPr>
        <w:t xml:space="preserve"> </w:t>
      </w:r>
      <w:r w:rsidRPr="00012E1D">
        <w:rPr>
          <w:color w:val="231F20"/>
          <w:sz w:val="28"/>
          <w:szCs w:val="28"/>
        </w:rPr>
        <w:t>самообразования;</w:t>
      </w:r>
    </w:p>
    <w:p w:rsidR="00F02423" w:rsidRPr="00012E1D" w:rsidRDefault="00F02423" w:rsidP="007D7EB1">
      <w:pPr>
        <w:pStyle w:val="affa"/>
        <w:widowControl w:val="0"/>
        <w:numPr>
          <w:ilvl w:val="1"/>
          <w:numId w:val="610"/>
        </w:numPr>
        <w:tabs>
          <w:tab w:val="left" w:pos="972"/>
        </w:tabs>
        <w:ind w:right="116"/>
        <w:jc w:val="both"/>
        <w:rPr>
          <w:sz w:val="28"/>
          <w:szCs w:val="28"/>
        </w:rPr>
      </w:pPr>
      <w:r w:rsidRPr="00012E1D">
        <w:rPr>
          <w:color w:val="231F20"/>
          <w:spacing w:val="-3"/>
          <w:sz w:val="28"/>
          <w:szCs w:val="28"/>
        </w:rPr>
        <w:t>владение</w:t>
      </w:r>
      <w:r w:rsidRPr="00012E1D">
        <w:rPr>
          <w:color w:val="231F20"/>
          <w:spacing w:val="15"/>
          <w:sz w:val="28"/>
          <w:szCs w:val="28"/>
        </w:rPr>
        <w:t xml:space="preserve"> </w:t>
      </w:r>
      <w:r w:rsidRPr="00012E1D">
        <w:rPr>
          <w:color w:val="231F20"/>
          <w:spacing w:val="-3"/>
          <w:sz w:val="28"/>
          <w:szCs w:val="28"/>
        </w:rPr>
        <w:t>культурой</w:t>
      </w:r>
      <w:r w:rsidRPr="00012E1D">
        <w:rPr>
          <w:color w:val="231F20"/>
          <w:spacing w:val="15"/>
          <w:sz w:val="28"/>
          <w:szCs w:val="28"/>
        </w:rPr>
        <w:t xml:space="preserve"> </w:t>
      </w:r>
      <w:r w:rsidRPr="00012E1D">
        <w:rPr>
          <w:color w:val="231F20"/>
          <w:spacing w:val="-3"/>
          <w:sz w:val="28"/>
          <w:szCs w:val="28"/>
        </w:rPr>
        <w:t>мышления,</w:t>
      </w:r>
      <w:r w:rsidRPr="00012E1D">
        <w:rPr>
          <w:color w:val="231F20"/>
          <w:spacing w:val="15"/>
          <w:sz w:val="28"/>
          <w:szCs w:val="28"/>
        </w:rPr>
        <w:t xml:space="preserve"> </w:t>
      </w:r>
      <w:r w:rsidRPr="00012E1D">
        <w:rPr>
          <w:color w:val="231F20"/>
          <w:spacing w:val="-3"/>
          <w:sz w:val="28"/>
          <w:szCs w:val="28"/>
        </w:rPr>
        <w:t>способность</w:t>
      </w:r>
      <w:r w:rsidRPr="00012E1D">
        <w:rPr>
          <w:color w:val="231F20"/>
          <w:spacing w:val="15"/>
          <w:sz w:val="28"/>
          <w:szCs w:val="28"/>
        </w:rPr>
        <w:t xml:space="preserve"> </w:t>
      </w:r>
      <w:r w:rsidRPr="00012E1D">
        <w:rPr>
          <w:color w:val="231F20"/>
          <w:sz w:val="28"/>
          <w:szCs w:val="28"/>
        </w:rPr>
        <w:t>к</w:t>
      </w:r>
      <w:r w:rsidRPr="00012E1D">
        <w:rPr>
          <w:color w:val="231F20"/>
          <w:spacing w:val="15"/>
          <w:sz w:val="28"/>
          <w:szCs w:val="28"/>
        </w:rPr>
        <w:t xml:space="preserve"> </w:t>
      </w:r>
      <w:r w:rsidRPr="00012E1D">
        <w:rPr>
          <w:color w:val="231F20"/>
          <w:spacing w:val="-3"/>
          <w:sz w:val="28"/>
          <w:szCs w:val="28"/>
        </w:rPr>
        <w:t>обобщению,</w:t>
      </w:r>
      <w:r w:rsidRPr="00012E1D">
        <w:rPr>
          <w:color w:val="231F20"/>
          <w:spacing w:val="15"/>
          <w:sz w:val="28"/>
          <w:szCs w:val="28"/>
        </w:rPr>
        <w:t xml:space="preserve"> </w:t>
      </w:r>
      <w:r w:rsidRPr="00012E1D">
        <w:rPr>
          <w:color w:val="231F20"/>
          <w:spacing w:val="-3"/>
          <w:sz w:val="28"/>
          <w:szCs w:val="28"/>
        </w:rPr>
        <w:t>анализу,</w:t>
      </w:r>
      <w:r w:rsidRPr="00012E1D">
        <w:rPr>
          <w:color w:val="231F20"/>
          <w:spacing w:val="15"/>
          <w:sz w:val="28"/>
          <w:szCs w:val="28"/>
        </w:rPr>
        <w:t xml:space="preserve"> </w:t>
      </w:r>
      <w:r w:rsidRPr="00012E1D">
        <w:rPr>
          <w:color w:val="231F20"/>
          <w:spacing w:val="-3"/>
          <w:sz w:val="28"/>
          <w:szCs w:val="28"/>
        </w:rPr>
        <w:t>восприя</w:t>
      </w:r>
      <w:r w:rsidRPr="00012E1D">
        <w:rPr>
          <w:color w:val="231F20"/>
          <w:sz w:val="28"/>
          <w:szCs w:val="28"/>
        </w:rPr>
        <w:t>тию</w:t>
      </w:r>
      <w:r w:rsidRPr="00012E1D">
        <w:rPr>
          <w:color w:val="231F20"/>
          <w:spacing w:val="39"/>
          <w:sz w:val="28"/>
          <w:szCs w:val="28"/>
        </w:rPr>
        <w:t xml:space="preserve"> </w:t>
      </w:r>
      <w:r w:rsidRPr="00012E1D">
        <w:rPr>
          <w:color w:val="231F20"/>
          <w:sz w:val="28"/>
          <w:szCs w:val="28"/>
        </w:rPr>
        <w:t>информации</w:t>
      </w:r>
      <w:r w:rsidRPr="00012E1D">
        <w:rPr>
          <w:color w:val="231F20"/>
          <w:spacing w:val="39"/>
          <w:sz w:val="28"/>
          <w:szCs w:val="28"/>
        </w:rPr>
        <w:t xml:space="preserve"> </w:t>
      </w:r>
      <w:r w:rsidRPr="00012E1D">
        <w:rPr>
          <w:color w:val="231F20"/>
          <w:sz w:val="28"/>
          <w:szCs w:val="28"/>
        </w:rPr>
        <w:t>в</w:t>
      </w:r>
      <w:r w:rsidRPr="00012E1D">
        <w:rPr>
          <w:color w:val="231F20"/>
          <w:spacing w:val="39"/>
          <w:sz w:val="28"/>
          <w:szCs w:val="28"/>
        </w:rPr>
        <w:t xml:space="preserve"> </w:t>
      </w:r>
      <w:r w:rsidRPr="00012E1D">
        <w:rPr>
          <w:color w:val="231F20"/>
          <w:sz w:val="28"/>
          <w:szCs w:val="28"/>
        </w:rPr>
        <w:t>области</w:t>
      </w:r>
      <w:r w:rsidRPr="00012E1D">
        <w:rPr>
          <w:color w:val="231F20"/>
          <w:spacing w:val="39"/>
          <w:sz w:val="28"/>
          <w:szCs w:val="28"/>
        </w:rPr>
        <w:t xml:space="preserve"> </w:t>
      </w:r>
      <w:r w:rsidRPr="00012E1D">
        <w:rPr>
          <w:color w:val="231F20"/>
          <w:sz w:val="28"/>
          <w:szCs w:val="28"/>
        </w:rPr>
        <w:t>естественных</w:t>
      </w:r>
      <w:r w:rsidRPr="00012E1D">
        <w:rPr>
          <w:color w:val="231F20"/>
          <w:spacing w:val="39"/>
          <w:sz w:val="28"/>
          <w:szCs w:val="28"/>
        </w:rPr>
        <w:t xml:space="preserve"> </w:t>
      </w:r>
      <w:r w:rsidRPr="00012E1D">
        <w:rPr>
          <w:color w:val="231F20"/>
          <w:sz w:val="28"/>
          <w:szCs w:val="28"/>
        </w:rPr>
        <w:t>наук,</w:t>
      </w:r>
      <w:r w:rsidRPr="00012E1D">
        <w:rPr>
          <w:color w:val="231F20"/>
          <w:spacing w:val="39"/>
          <w:sz w:val="28"/>
          <w:szCs w:val="28"/>
        </w:rPr>
        <w:t xml:space="preserve"> </w:t>
      </w:r>
      <w:r w:rsidRPr="00012E1D">
        <w:rPr>
          <w:color w:val="231F20"/>
          <w:sz w:val="28"/>
          <w:szCs w:val="28"/>
        </w:rPr>
        <w:t>постановке</w:t>
      </w:r>
      <w:r w:rsidRPr="00012E1D">
        <w:rPr>
          <w:color w:val="231F20"/>
          <w:spacing w:val="39"/>
          <w:sz w:val="28"/>
          <w:szCs w:val="28"/>
        </w:rPr>
        <w:t xml:space="preserve"> </w:t>
      </w:r>
      <w:r w:rsidRPr="00012E1D">
        <w:rPr>
          <w:color w:val="231F20"/>
          <w:sz w:val="28"/>
          <w:szCs w:val="28"/>
        </w:rPr>
        <w:t>цели</w:t>
      </w:r>
      <w:r w:rsidRPr="00012E1D">
        <w:rPr>
          <w:color w:val="231F20"/>
          <w:spacing w:val="39"/>
          <w:sz w:val="28"/>
          <w:szCs w:val="28"/>
        </w:rPr>
        <w:t xml:space="preserve"> </w:t>
      </w:r>
      <w:r w:rsidRPr="00012E1D">
        <w:rPr>
          <w:color w:val="231F20"/>
          <w:sz w:val="28"/>
          <w:szCs w:val="28"/>
        </w:rPr>
        <w:t>и</w:t>
      </w:r>
      <w:r w:rsidRPr="00012E1D">
        <w:rPr>
          <w:color w:val="231F20"/>
          <w:spacing w:val="39"/>
          <w:sz w:val="28"/>
          <w:szCs w:val="28"/>
        </w:rPr>
        <w:t xml:space="preserve"> </w:t>
      </w:r>
      <w:r w:rsidRPr="00012E1D">
        <w:rPr>
          <w:color w:val="231F20"/>
          <w:sz w:val="28"/>
          <w:szCs w:val="28"/>
        </w:rPr>
        <w:t>выбору</w:t>
      </w:r>
      <w:r w:rsidRPr="00012E1D">
        <w:rPr>
          <w:color w:val="231F20"/>
          <w:spacing w:val="-53"/>
          <w:sz w:val="28"/>
          <w:szCs w:val="28"/>
        </w:rPr>
        <w:t xml:space="preserve"> </w:t>
      </w:r>
      <w:r w:rsidRPr="00012E1D">
        <w:rPr>
          <w:color w:val="231F20"/>
          <w:sz w:val="28"/>
          <w:szCs w:val="28"/>
        </w:rPr>
        <w:t>путей ее достижения в профессиональной</w:t>
      </w:r>
      <w:r w:rsidRPr="00012E1D">
        <w:rPr>
          <w:color w:val="231F20"/>
          <w:spacing w:val="56"/>
          <w:sz w:val="28"/>
          <w:szCs w:val="28"/>
        </w:rPr>
        <w:t xml:space="preserve"> </w:t>
      </w:r>
      <w:r w:rsidRPr="00012E1D">
        <w:rPr>
          <w:color w:val="231F20"/>
          <w:sz w:val="28"/>
          <w:szCs w:val="28"/>
        </w:rPr>
        <w:t>сфере;</w:t>
      </w:r>
    </w:p>
    <w:p w:rsidR="00F02423" w:rsidRPr="00012E1D" w:rsidRDefault="00F02423" w:rsidP="007D7EB1">
      <w:pPr>
        <w:pStyle w:val="affa"/>
        <w:widowControl w:val="0"/>
        <w:numPr>
          <w:ilvl w:val="1"/>
          <w:numId w:val="610"/>
        </w:numPr>
        <w:tabs>
          <w:tab w:val="left" w:pos="972"/>
        </w:tabs>
        <w:ind w:right="117"/>
        <w:jc w:val="both"/>
        <w:rPr>
          <w:sz w:val="28"/>
          <w:szCs w:val="28"/>
        </w:rPr>
      </w:pPr>
      <w:r w:rsidRPr="00012E1D">
        <w:rPr>
          <w:color w:val="231F20"/>
          <w:sz w:val="28"/>
          <w:szCs w:val="28"/>
        </w:rPr>
        <w:t>способность руководствоваться в своей деятельности современными</w:t>
      </w:r>
      <w:r w:rsidRPr="00012E1D">
        <w:rPr>
          <w:color w:val="231F20"/>
          <w:spacing w:val="-24"/>
          <w:sz w:val="28"/>
          <w:szCs w:val="28"/>
        </w:rPr>
        <w:t xml:space="preserve"> </w:t>
      </w:r>
      <w:r w:rsidRPr="00012E1D">
        <w:rPr>
          <w:color w:val="231F20"/>
          <w:sz w:val="28"/>
          <w:szCs w:val="28"/>
        </w:rPr>
        <w:t>принци</w:t>
      </w:r>
      <w:r w:rsidRPr="00012E1D">
        <w:rPr>
          <w:color w:val="231F20"/>
          <w:spacing w:val="-3"/>
          <w:sz w:val="28"/>
          <w:szCs w:val="28"/>
        </w:rPr>
        <w:t>пами</w:t>
      </w:r>
      <w:r w:rsidRPr="00012E1D">
        <w:rPr>
          <w:color w:val="231F20"/>
          <w:spacing w:val="10"/>
          <w:sz w:val="28"/>
          <w:szCs w:val="28"/>
        </w:rPr>
        <w:t xml:space="preserve"> </w:t>
      </w:r>
      <w:r w:rsidRPr="00012E1D">
        <w:rPr>
          <w:color w:val="231F20"/>
          <w:spacing w:val="-3"/>
          <w:sz w:val="28"/>
          <w:szCs w:val="28"/>
        </w:rPr>
        <w:t>толерантности,</w:t>
      </w:r>
      <w:r w:rsidRPr="00012E1D">
        <w:rPr>
          <w:color w:val="231F20"/>
          <w:spacing w:val="10"/>
          <w:sz w:val="28"/>
          <w:szCs w:val="28"/>
        </w:rPr>
        <w:t xml:space="preserve"> </w:t>
      </w:r>
      <w:r w:rsidRPr="00012E1D">
        <w:rPr>
          <w:color w:val="231F20"/>
          <w:spacing w:val="-3"/>
          <w:sz w:val="28"/>
          <w:szCs w:val="28"/>
        </w:rPr>
        <w:t>диалога</w:t>
      </w:r>
      <w:r w:rsidRPr="00012E1D">
        <w:rPr>
          <w:color w:val="231F20"/>
          <w:spacing w:val="10"/>
          <w:sz w:val="28"/>
          <w:szCs w:val="28"/>
        </w:rPr>
        <w:t xml:space="preserve"> </w:t>
      </w:r>
      <w:r w:rsidRPr="00012E1D">
        <w:rPr>
          <w:color w:val="231F20"/>
          <w:sz w:val="28"/>
          <w:szCs w:val="28"/>
        </w:rPr>
        <w:t>и</w:t>
      </w:r>
      <w:r w:rsidRPr="00012E1D">
        <w:rPr>
          <w:color w:val="231F20"/>
          <w:spacing w:val="10"/>
          <w:sz w:val="28"/>
          <w:szCs w:val="28"/>
        </w:rPr>
        <w:t xml:space="preserve"> </w:t>
      </w:r>
      <w:r w:rsidRPr="00012E1D">
        <w:rPr>
          <w:color w:val="231F20"/>
          <w:spacing w:val="-3"/>
          <w:sz w:val="28"/>
          <w:szCs w:val="28"/>
        </w:rPr>
        <w:t>сотрудничества;</w:t>
      </w:r>
      <w:r w:rsidRPr="00012E1D">
        <w:rPr>
          <w:color w:val="231F20"/>
          <w:spacing w:val="10"/>
          <w:sz w:val="28"/>
          <w:szCs w:val="28"/>
        </w:rPr>
        <w:t xml:space="preserve"> </w:t>
      </w:r>
      <w:r w:rsidRPr="00012E1D">
        <w:rPr>
          <w:color w:val="231F20"/>
          <w:spacing w:val="-3"/>
          <w:sz w:val="28"/>
          <w:szCs w:val="28"/>
        </w:rPr>
        <w:t>готовность</w:t>
      </w:r>
      <w:r w:rsidRPr="00012E1D">
        <w:rPr>
          <w:color w:val="231F20"/>
          <w:spacing w:val="10"/>
          <w:sz w:val="28"/>
          <w:szCs w:val="28"/>
        </w:rPr>
        <w:t xml:space="preserve"> </w:t>
      </w:r>
      <w:r w:rsidRPr="00012E1D">
        <w:rPr>
          <w:color w:val="231F20"/>
          <w:sz w:val="28"/>
          <w:szCs w:val="28"/>
        </w:rPr>
        <w:t>к</w:t>
      </w:r>
      <w:r w:rsidRPr="00012E1D">
        <w:rPr>
          <w:color w:val="231F20"/>
          <w:spacing w:val="10"/>
          <w:sz w:val="28"/>
          <w:szCs w:val="28"/>
        </w:rPr>
        <w:t xml:space="preserve"> </w:t>
      </w:r>
      <w:r w:rsidRPr="00012E1D">
        <w:rPr>
          <w:color w:val="231F20"/>
          <w:spacing w:val="-3"/>
          <w:sz w:val="28"/>
          <w:szCs w:val="28"/>
        </w:rPr>
        <w:t>взаимодействию</w:t>
      </w:r>
      <w:r w:rsidRPr="00012E1D">
        <w:rPr>
          <w:color w:val="231F20"/>
          <w:spacing w:val="-43"/>
          <w:sz w:val="28"/>
          <w:szCs w:val="28"/>
        </w:rPr>
        <w:t xml:space="preserve"> </w:t>
      </w:r>
      <w:r w:rsidRPr="00012E1D">
        <w:rPr>
          <w:color w:val="231F20"/>
          <w:sz w:val="28"/>
          <w:szCs w:val="28"/>
        </w:rPr>
        <w:t>с коллегами, работе в</w:t>
      </w:r>
      <w:r w:rsidRPr="00012E1D">
        <w:rPr>
          <w:color w:val="231F20"/>
          <w:spacing w:val="46"/>
          <w:sz w:val="28"/>
          <w:szCs w:val="28"/>
        </w:rPr>
        <w:t xml:space="preserve"> </w:t>
      </w:r>
      <w:r w:rsidRPr="00012E1D">
        <w:rPr>
          <w:color w:val="231F20"/>
          <w:sz w:val="28"/>
          <w:szCs w:val="28"/>
        </w:rPr>
        <w:t>коллективе;</w:t>
      </w:r>
    </w:p>
    <w:p w:rsidR="00F02423" w:rsidRPr="00012E1D" w:rsidRDefault="00F02423" w:rsidP="007D7EB1">
      <w:pPr>
        <w:pStyle w:val="affa"/>
        <w:widowControl w:val="0"/>
        <w:numPr>
          <w:ilvl w:val="1"/>
          <w:numId w:val="610"/>
        </w:numPr>
        <w:tabs>
          <w:tab w:val="left" w:pos="972"/>
        </w:tabs>
        <w:ind w:right="122"/>
        <w:jc w:val="both"/>
        <w:rPr>
          <w:sz w:val="28"/>
          <w:szCs w:val="28"/>
        </w:rPr>
      </w:pPr>
      <w:r w:rsidRPr="00012E1D">
        <w:rPr>
          <w:color w:val="231F20"/>
          <w:spacing w:val="-3"/>
          <w:sz w:val="28"/>
          <w:szCs w:val="28"/>
        </w:rPr>
        <w:t>готовность</w:t>
      </w:r>
      <w:r w:rsidRPr="00012E1D">
        <w:rPr>
          <w:color w:val="231F20"/>
          <w:spacing w:val="5"/>
          <w:sz w:val="28"/>
          <w:szCs w:val="28"/>
        </w:rPr>
        <w:t xml:space="preserve"> </w:t>
      </w:r>
      <w:r w:rsidRPr="00012E1D">
        <w:rPr>
          <w:color w:val="231F20"/>
          <w:spacing w:val="-3"/>
          <w:sz w:val="28"/>
          <w:szCs w:val="28"/>
        </w:rPr>
        <w:t>использовать</w:t>
      </w:r>
      <w:r w:rsidRPr="00012E1D">
        <w:rPr>
          <w:color w:val="231F20"/>
          <w:spacing w:val="5"/>
          <w:sz w:val="28"/>
          <w:szCs w:val="28"/>
        </w:rPr>
        <w:t xml:space="preserve"> </w:t>
      </w:r>
      <w:r w:rsidRPr="00012E1D">
        <w:rPr>
          <w:color w:val="231F20"/>
          <w:spacing w:val="-3"/>
          <w:sz w:val="28"/>
          <w:szCs w:val="28"/>
        </w:rPr>
        <w:t>основные</w:t>
      </w:r>
      <w:r w:rsidRPr="00012E1D">
        <w:rPr>
          <w:color w:val="231F20"/>
          <w:spacing w:val="5"/>
          <w:sz w:val="28"/>
          <w:szCs w:val="28"/>
        </w:rPr>
        <w:t xml:space="preserve"> </w:t>
      </w:r>
      <w:r w:rsidRPr="00012E1D">
        <w:rPr>
          <w:color w:val="231F20"/>
          <w:spacing w:val="-3"/>
          <w:sz w:val="28"/>
          <w:szCs w:val="28"/>
        </w:rPr>
        <w:t>методы</w:t>
      </w:r>
      <w:r w:rsidRPr="00012E1D">
        <w:rPr>
          <w:color w:val="231F20"/>
          <w:spacing w:val="5"/>
          <w:sz w:val="28"/>
          <w:szCs w:val="28"/>
        </w:rPr>
        <w:t xml:space="preserve"> </w:t>
      </w:r>
      <w:r w:rsidRPr="00012E1D">
        <w:rPr>
          <w:color w:val="231F20"/>
          <w:spacing w:val="-3"/>
          <w:sz w:val="28"/>
          <w:szCs w:val="28"/>
        </w:rPr>
        <w:t>защиты</w:t>
      </w:r>
      <w:r w:rsidRPr="00012E1D">
        <w:rPr>
          <w:color w:val="231F20"/>
          <w:spacing w:val="5"/>
          <w:sz w:val="28"/>
          <w:szCs w:val="28"/>
        </w:rPr>
        <w:t xml:space="preserve"> </w:t>
      </w:r>
      <w:r w:rsidRPr="00012E1D">
        <w:rPr>
          <w:color w:val="231F20"/>
          <w:sz w:val="28"/>
          <w:szCs w:val="28"/>
        </w:rPr>
        <w:t>от</w:t>
      </w:r>
      <w:r w:rsidRPr="00012E1D">
        <w:rPr>
          <w:color w:val="231F20"/>
          <w:spacing w:val="5"/>
          <w:sz w:val="28"/>
          <w:szCs w:val="28"/>
        </w:rPr>
        <w:t xml:space="preserve"> </w:t>
      </w:r>
      <w:r w:rsidRPr="00012E1D">
        <w:rPr>
          <w:color w:val="231F20"/>
          <w:spacing w:val="-3"/>
          <w:sz w:val="28"/>
          <w:szCs w:val="28"/>
        </w:rPr>
        <w:t>возможных</w:t>
      </w:r>
      <w:r w:rsidRPr="00012E1D">
        <w:rPr>
          <w:color w:val="231F20"/>
          <w:spacing w:val="5"/>
          <w:sz w:val="28"/>
          <w:szCs w:val="28"/>
        </w:rPr>
        <w:t xml:space="preserve"> </w:t>
      </w:r>
      <w:r w:rsidRPr="00012E1D">
        <w:rPr>
          <w:color w:val="231F20"/>
          <w:spacing w:val="-3"/>
          <w:sz w:val="28"/>
          <w:szCs w:val="28"/>
        </w:rPr>
        <w:t>последствий</w:t>
      </w:r>
      <w:r w:rsidRPr="00012E1D">
        <w:rPr>
          <w:color w:val="231F20"/>
          <w:spacing w:val="-55"/>
          <w:sz w:val="28"/>
          <w:szCs w:val="28"/>
        </w:rPr>
        <w:t xml:space="preserve"> </w:t>
      </w:r>
      <w:r w:rsidRPr="00012E1D">
        <w:rPr>
          <w:color w:val="231F20"/>
          <w:sz w:val="28"/>
          <w:szCs w:val="28"/>
        </w:rPr>
        <w:t>аварий, катастроф, стихийных</w:t>
      </w:r>
      <w:r w:rsidRPr="00012E1D">
        <w:rPr>
          <w:color w:val="231F20"/>
          <w:spacing w:val="37"/>
          <w:sz w:val="28"/>
          <w:szCs w:val="28"/>
        </w:rPr>
        <w:t xml:space="preserve"> </w:t>
      </w:r>
      <w:r w:rsidRPr="00012E1D">
        <w:rPr>
          <w:color w:val="231F20"/>
          <w:sz w:val="28"/>
          <w:szCs w:val="28"/>
        </w:rPr>
        <w:t>бедствий;</w:t>
      </w:r>
    </w:p>
    <w:p w:rsidR="00F02423" w:rsidRPr="00012E1D" w:rsidRDefault="00F02423" w:rsidP="007D7EB1">
      <w:pPr>
        <w:pStyle w:val="affa"/>
        <w:widowControl w:val="0"/>
        <w:numPr>
          <w:ilvl w:val="1"/>
          <w:numId w:val="610"/>
        </w:numPr>
        <w:tabs>
          <w:tab w:val="left" w:pos="972"/>
        </w:tabs>
        <w:ind w:right="121"/>
        <w:jc w:val="both"/>
        <w:rPr>
          <w:sz w:val="28"/>
          <w:szCs w:val="28"/>
        </w:rPr>
      </w:pPr>
      <w:r w:rsidRPr="00012E1D">
        <w:rPr>
          <w:color w:val="231F20"/>
          <w:spacing w:val="-3"/>
          <w:sz w:val="28"/>
          <w:szCs w:val="28"/>
        </w:rPr>
        <w:t>обладание</w:t>
      </w:r>
      <w:r w:rsidRPr="00012E1D">
        <w:rPr>
          <w:color w:val="231F20"/>
          <w:spacing w:val="7"/>
          <w:sz w:val="28"/>
          <w:szCs w:val="28"/>
        </w:rPr>
        <w:t xml:space="preserve"> </w:t>
      </w:r>
      <w:r w:rsidRPr="00012E1D">
        <w:rPr>
          <w:color w:val="231F20"/>
          <w:spacing w:val="-3"/>
          <w:sz w:val="28"/>
          <w:szCs w:val="28"/>
        </w:rPr>
        <w:t>навыками</w:t>
      </w:r>
      <w:r w:rsidRPr="00012E1D">
        <w:rPr>
          <w:color w:val="231F20"/>
          <w:spacing w:val="7"/>
          <w:sz w:val="28"/>
          <w:szCs w:val="28"/>
        </w:rPr>
        <w:t xml:space="preserve"> </w:t>
      </w:r>
      <w:r w:rsidRPr="00012E1D">
        <w:rPr>
          <w:color w:val="231F20"/>
          <w:spacing w:val="-3"/>
          <w:sz w:val="28"/>
          <w:szCs w:val="28"/>
        </w:rPr>
        <w:t>безопасной</w:t>
      </w:r>
      <w:r w:rsidRPr="00012E1D">
        <w:rPr>
          <w:color w:val="231F20"/>
          <w:spacing w:val="7"/>
          <w:sz w:val="28"/>
          <w:szCs w:val="28"/>
        </w:rPr>
        <w:t xml:space="preserve"> </w:t>
      </w:r>
      <w:r w:rsidRPr="00012E1D">
        <w:rPr>
          <w:color w:val="231F20"/>
          <w:spacing w:val="-3"/>
          <w:sz w:val="28"/>
          <w:szCs w:val="28"/>
        </w:rPr>
        <w:t>работы</w:t>
      </w:r>
      <w:r w:rsidRPr="00012E1D">
        <w:rPr>
          <w:color w:val="231F20"/>
          <w:spacing w:val="7"/>
          <w:sz w:val="28"/>
          <w:szCs w:val="28"/>
        </w:rPr>
        <w:t xml:space="preserve"> </w:t>
      </w:r>
      <w:r w:rsidRPr="00012E1D">
        <w:rPr>
          <w:color w:val="231F20"/>
          <w:sz w:val="28"/>
          <w:szCs w:val="28"/>
        </w:rPr>
        <w:t>во</w:t>
      </w:r>
      <w:r w:rsidRPr="00012E1D">
        <w:rPr>
          <w:color w:val="231F20"/>
          <w:spacing w:val="7"/>
          <w:sz w:val="28"/>
          <w:szCs w:val="28"/>
        </w:rPr>
        <w:t xml:space="preserve"> </w:t>
      </w:r>
      <w:r w:rsidRPr="00012E1D">
        <w:rPr>
          <w:color w:val="231F20"/>
          <w:spacing w:val="-3"/>
          <w:sz w:val="28"/>
          <w:szCs w:val="28"/>
        </w:rPr>
        <w:t>время</w:t>
      </w:r>
      <w:r w:rsidRPr="00012E1D">
        <w:rPr>
          <w:color w:val="231F20"/>
          <w:spacing w:val="7"/>
          <w:sz w:val="28"/>
          <w:szCs w:val="28"/>
        </w:rPr>
        <w:t xml:space="preserve"> </w:t>
      </w:r>
      <w:r w:rsidRPr="00012E1D">
        <w:rPr>
          <w:color w:val="231F20"/>
          <w:spacing w:val="-3"/>
          <w:sz w:val="28"/>
          <w:szCs w:val="28"/>
        </w:rPr>
        <w:t>проектно-исследовательской</w:t>
      </w:r>
      <w:r w:rsidRPr="00012E1D">
        <w:rPr>
          <w:color w:val="231F20"/>
          <w:spacing w:val="-56"/>
          <w:sz w:val="28"/>
          <w:szCs w:val="28"/>
        </w:rPr>
        <w:t xml:space="preserve"> </w:t>
      </w:r>
      <w:r w:rsidRPr="00012E1D">
        <w:rPr>
          <w:color w:val="231F20"/>
          <w:sz w:val="28"/>
          <w:szCs w:val="28"/>
        </w:rPr>
        <w:t>и экспериментальной деятельности, при использовании лабораторного</w:t>
      </w:r>
      <w:r w:rsidRPr="00012E1D">
        <w:rPr>
          <w:color w:val="231F20"/>
          <w:spacing w:val="28"/>
          <w:sz w:val="28"/>
          <w:szCs w:val="28"/>
        </w:rPr>
        <w:t xml:space="preserve"> </w:t>
      </w:r>
      <w:r w:rsidRPr="00012E1D">
        <w:rPr>
          <w:color w:val="231F20"/>
          <w:sz w:val="28"/>
          <w:szCs w:val="28"/>
        </w:rPr>
        <w:t>оборудования;</w:t>
      </w:r>
    </w:p>
    <w:p w:rsidR="00F02423" w:rsidRPr="00012E1D" w:rsidRDefault="00F02423" w:rsidP="007D7EB1">
      <w:pPr>
        <w:pStyle w:val="affa"/>
        <w:widowControl w:val="0"/>
        <w:numPr>
          <w:ilvl w:val="1"/>
          <w:numId w:val="610"/>
        </w:numPr>
        <w:tabs>
          <w:tab w:val="left" w:pos="972"/>
        </w:tabs>
        <w:ind w:right="116"/>
        <w:jc w:val="both"/>
        <w:rPr>
          <w:sz w:val="28"/>
          <w:szCs w:val="28"/>
        </w:rPr>
      </w:pPr>
      <w:r w:rsidRPr="00012E1D">
        <w:rPr>
          <w:color w:val="231F20"/>
          <w:sz w:val="28"/>
          <w:szCs w:val="28"/>
        </w:rPr>
        <w:t>способность</w:t>
      </w:r>
      <w:r w:rsidRPr="00012E1D">
        <w:rPr>
          <w:color w:val="231F20"/>
          <w:spacing w:val="-10"/>
          <w:sz w:val="28"/>
          <w:szCs w:val="28"/>
        </w:rPr>
        <w:t xml:space="preserve"> </w:t>
      </w:r>
      <w:r w:rsidRPr="00012E1D">
        <w:rPr>
          <w:color w:val="231F20"/>
          <w:sz w:val="28"/>
          <w:szCs w:val="28"/>
        </w:rPr>
        <w:t>использовать</w:t>
      </w:r>
      <w:r w:rsidRPr="00012E1D">
        <w:rPr>
          <w:color w:val="231F20"/>
          <w:spacing w:val="-10"/>
          <w:sz w:val="28"/>
          <w:szCs w:val="28"/>
        </w:rPr>
        <w:t xml:space="preserve"> </w:t>
      </w:r>
      <w:r w:rsidRPr="00012E1D">
        <w:rPr>
          <w:color w:val="231F20"/>
          <w:sz w:val="28"/>
          <w:szCs w:val="28"/>
        </w:rPr>
        <w:t>приобретенные</w:t>
      </w:r>
      <w:r w:rsidRPr="00012E1D">
        <w:rPr>
          <w:color w:val="231F20"/>
          <w:spacing w:val="-10"/>
          <w:sz w:val="28"/>
          <w:szCs w:val="28"/>
        </w:rPr>
        <w:t xml:space="preserve"> </w:t>
      </w:r>
      <w:r w:rsidRPr="00012E1D">
        <w:rPr>
          <w:color w:val="231F20"/>
          <w:sz w:val="28"/>
          <w:szCs w:val="28"/>
        </w:rPr>
        <w:t>знания</w:t>
      </w:r>
      <w:r w:rsidRPr="00012E1D">
        <w:rPr>
          <w:color w:val="231F20"/>
          <w:spacing w:val="-10"/>
          <w:sz w:val="28"/>
          <w:szCs w:val="28"/>
        </w:rPr>
        <w:t xml:space="preserve"> </w:t>
      </w:r>
      <w:r w:rsidRPr="00012E1D">
        <w:rPr>
          <w:color w:val="231F20"/>
          <w:sz w:val="28"/>
          <w:szCs w:val="28"/>
        </w:rPr>
        <w:t>и</w:t>
      </w:r>
      <w:r w:rsidRPr="00012E1D">
        <w:rPr>
          <w:color w:val="231F20"/>
          <w:spacing w:val="-10"/>
          <w:sz w:val="28"/>
          <w:szCs w:val="28"/>
        </w:rPr>
        <w:t xml:space="preserve"> </w:t>
      </w:r>
      <w:r w:rsidRPr="00012E1D">
        <w:rPr>
          <w:color w:val="231F20"/>
          <w:sz w:val="28"/>
          <w:szCs w:val="28"/>
        </w:rPr>
        <w:t>умения</w:t>
      </w:r>
      <w:r w:rsidRPr="00012E1D">
        <w:rPr>
          <w:color w:val="231F20"/>
          <w:spacing w:val="-10"/>
          <w:sz w:val="28"/>
          <w:szCs w:val="28"/>
        </w:rPr>
        <w:t xml:space="preserve"> </w:t>
      </w:r>
      <w:r w:rsidRPr="00012E1D">
        <w:rPr>
          <w:color w:val="231F20"/>
          <w:sz w:val="28"/>
          <w:szCs w:val="28"/>
        </w:rPr>
        <w:t>в</w:t>
      </w:r>
      <w:r w:rsidRPr="00012E1D">
        <w:rPr>
          <w:color w:val="231F20"/>
          <w:spacing w:val="-10"/>
          <w:sz w:val="28"/>
          <w:szCs w:val="28"/>
        </w:rPr>
        <w:t xml:space="preserve"> </w:t>
      </w:r>
      <w:r w:rsidRPr="00012E1D">
        <w:rPr>
          <w:color w:val="231F20"/>
          <w:sz w:val="28"/>
          <w:szCs w:val="28"/>
        </w:rPr>
        <w:t>практической деятельности</w:t>
      </w:r>
      <w:r w:rsidRPr="00012E1D">
        <w:rPr>
          <w:color w:val="231F20"/>
          <w:spacing w:val="-18"/>
          <w:sz w:val="28"/>
          <w:szCs w:val="28"/>
        </w:rPr>
        <w:t xml:space="preserve"> </w:t>
      </w:r>
      <w:r w:rsidRPr="00012E1D">
        <w:rPr>
          <w:color w:val="231F20"/>
          <w:sz w:val="28"/>
          <w:szCs w:val="28"/>
        </w:rPr>
        <w:t>и</w:t>
      </w:r>
      <w:r w:rsidRPr="00012E1D">
        <w:rPr>
          <w:color w:val="231F20"/>
          <w:spacing w:val="-18"/>
          <w:sz w:val="28"/>
          <w:szCs w:val="28"/>
        </w:rPr>
        <w:t xml:space="preserve"> </w:t>
      </w:r>
      <w:r w:rsidRPr="00012E1D">
        <w:rPr>
          <w:color w:val="231F20"/>
          <w:sz w:val="28"/>
          <w:szCs w:val="28"/>
        </w:rPr>
        <w:t>повседневной</w:t>
      </w:r>
      <w:r w:rsidRPr="00012E1D">
        <w:rPr>
          <w:color w:val="231F20"/>
          <w:spacing w:val="-18"/>
          <w:sz w:val="28"/>
          <w:szCs w:val="28"/>
        </w:rPr>
        <w:t xml:space="preserve"> </w:t>
      </w:r>
      <w:r w:rsidRPr="00012E1D">
        <w:rPr>
          <w:color w:val="231F20"/>
          <w:sz w:val="28"/>
          <w:szCs w:val="28"/>
        </w:rPr>
        <w:t>жизни</w:t>
      </w:r>
      <w:r w:rsidRPr="00012E1D">
        <w:rPr>
          <w:color w:val="231F20"/>
          <w:spacing w:val="-17"/>
          <w:sz w:val="28"/>
          <w:szCs w:val="28"/>
        </w:rPr>
        <w:t xml:space="preserve"> </w:t>
      </w:r>
      <w:r w:rsidRPr="00012E1D">
        <w:rPr>
          <w:color w:val="231F20"/>
          <w:sz w:val="28"/>
          <w:szCs w:val="28"/>
        </w:rPr>
        <w:t>для</w:t>
      </w:r>
      <w:r w:rsidRPr="00012E1D">
        <w:rPr>
          <w:color w:val="231F20"/>
          <w:spacing w:val="-18"/>
          <w:sz w:val="28"/>
          <w:szCs w:val="28"/>
        </w:rPr>
        <w:t xml:space="preserve"> </w:t>
      </w:r>
      <w:r w:rsidRPr="00012E1D">
        <w:rPr>
          <w:color w:val="231F20"/>
          <w:sz w:val="28"/>
          <w:szCs w:val="28"/>
        </w:rPr>
        <w:t>соблюдения</w:t>
      </w:r>
      <w:r w:rsidRPr="00012E1D">
        <w:rPr>
          <w:color w:val="231F20"/>
          <w:spacing w:val="-18"/>
          <w:sz w:val="28"/>
          <w:szCs w:val="28"/>
        </w:rPr>
        <w:t xml:space="preserve"> </w:t>
      </w:r>
      <w:r w:rsidRPr="00012E1D">
        <w:rPr>
          <w:color w:val="231F20"/>
          <w:sz w:val="28"/>
          <w:szCs w:val="28"/>
        </w:rPr>
        <w:t>мер</w:t>
      </w:r>
      <w:r w:rsidRPr="00012E1D">
        <w:rPr>
          <w:color w:val="231F20"/>
          <w:spacing w:val="-18"/>
          <w:sz w:val="28"/>
          <w:szCs w:val="28"/>
        </w:rPr>
        <w:t xml:space="preserve"> </w:t>
      </w:r>
      <w:r w:rsidRPr="00012E1D">
        <w:rPr>
          <w:color w:val="231F20"/>
          <w:sz w:val="28"/>
          <w:szCs w:val="28"/>
        </w:rPr>
        <w:t>профилактики</w:t>
      </w:r>
      <w:r w:rsidRPr="00012E1D">
        <w:rPr>
          <w:color w:val="231F20"/>
          <w:spacing w:val="-18"/>
          <w:sz w:val="28"/>
          <w:szCs w:val="28"/>
        </w:rPr>
        <w:t xml:space="preserve"> </w:t>
      </w:r>
      <w:r w:rsidRPr="00012E1D">
        <w:rPr>
          <w:color w:val="231F20"/>
          <w:sz w:val="28"/>
          <w:szCs w:val="28"/>
        </w:rPr>
        <w:t>отравлений,</w:t>
      </w:r>
      <w:r w:rsidRPr="00012E1D">
        <w:rPr>
          <w:color w:val="231F20"/>
          <w:spacing w:val="-27"/>
          <w:sz w:val="28"/>
          <w:szCs w:val="28"/>
        </w:rPr>
        <w:t xml:space="preserve"> </w:t>
      </w:r>
      <w:r w:rsidRPr="00012E1D">
        <w:rPr>
          <w:color w:val="231F20"/>
          <w:sz w:val="28"/>
          <w:szCs w:val="28"/>
        </w:rPr>
        <w:t>вирусных</w:t>
      </w:r>
      <w:r w:rsidRPr="00012E1D">
        <w:rPr>
          <w:color w:val="231F20"/>
          <w:spacing w:val="-27"/>
          <w:sz w:val="28"/>
          <w:szCs w:val="28"/>
        </w:rPr>
        <w:t xml:space="preserve"> </w:t>
      </w:r>
      <w:r w:rsidRPr="00012E1D">
        <w:rPr>
          <w:color w:val="231F20"/>
          <w:sz w:val="28"/>
          <w:szCs w:val="28"/>
        </w:rPr>
        <w:t>и</w:t>
      </w:r>
      <w:r w:rsidRPr="00012E1D">
        <w:rPr>
          <w:color w:val="231F20"/>
          <w:spacing w:val="-27"/>
          <w:sz w:val="28"/>
          <w:szCs w:val="28"/>
        </w:rPr>
        <w:t xml:space="preserve"> </w:t>
      </w:r>
      <w:r w:rsidRPr="00012E1D">
        <w:rPr>
          <w:color w:val="231F20"/>
          <w:sz w:val="28"/>
          <w:szCs w:val="28"/>
        </w:rPr>
        <w:t>других</w:t>
      </w:r>
      <w:r w:rsidRPr="00012E1D">
        <w:rPr>
          <w:color w:val="231F20"/>
          <w:spacing w:val="-27"/>
          <w:sz w:val="28"/>
          <w:szCs w:val="28"/>
        </w:rPr>
        <w:t xml:space="preserve"> </w:t>
      </w:r>
      <w:r w:rsidRPr="00012E1D">
        <w:rPr>
          <w:color w:val="231F20"/>
          <w:sz w:val="28"/>
          <w:szCs w:val="28"/>
        </w:rPr>
        <w:t>заболеваний,</w:t>
      </w:r>
      <w:r w:rsidRPr="00012E1D">
        <w:rPr>
          <w:color w:val="231F20"/>
          <w:spacing w:val="-27"/>
          <w:sz w:val="28"/>
          <w:szCs w:val="28"/>
        </w:rPr>
        <w:t xml:space="preserve"> </w:t>
      </w:r>
      <w:r w:rsidRPr="00012E1D">
        <w:rPr>
          <w:color w:val="231F20"/>
          <w:sz w:val="28"/>
          <w:szCs w:val="28"/>
        </w:rPr>
        <w:t>стрессов,</w:t>
      </w:r>
      <w:r w:rsidRPr="00012E1D">
        <w:rPr>
          <w:color w:val="231F20"/>
          <w:spacing w:val="-27"/>
          <w:sz w:val="28"/>
          <w:szCs w:val="28"/>
        </w:rPr>
        <w:t xml:space="preserve"> </w:t>
      </w:r>
      <w:r w:rsidRPr="00012E1D">
        <w:rPr>
          <w:color w:val="231F20"/>
          <w:sz w:val="28"/>
          <w:szCs w:val="28"/>
        </w:rPr>
        <w:t>вредных</w:t>
      </w:r>
      <w:r w:rsidRPr="00012E1D">
        <w:rPr>
          <w:color w:val="231F20"/>
          <w:spacing w:val="-27"/>
          <w:sz w:val="28"/>
          <w:szCs w:val="28"/>
        </w:rPr>
        <w:t xml:space="preserve"> </w:t>
      </w:r>
      <w:r w:rsidRPr="00012E1D">
        <w:rPr>
          <w:color w:val="231F20"/>
          <w:sz w:val="28"/>
          <w:szCs w:val="28"/>
        </w:rPr>
        <w:t>привычек</w:t>
      </w:r>
      <w:r w:rsidRPr="00012E1D">
        <w:rPr>
          <w:color w:val="231F20"/>
          <w:spacing w:val="-27"/>
          <w:sz w:val="28"/>
          <w:szCs w:val="28"/>
        </w:rPr>
        <w:t xml:space="preserve"> </w:t>
      </w:r>
      <w:r w:rsidRPr="00012E1D">
        <w:rPr>
          <w:color w:val="231F20"/>
          <w:sz w:val="28"/>
          <w:szCs w:val="28"/>
        </w:rPr>
        <w:t>(курения, алкоголизма, наркомании); правил поведения в природной</w:t>
      </w:r>
      <w:r w:rsidRPr="00012E1D">
        <w:rPr>
          <w:color w:val="231F20"/>
          <w:spacing w:val="-13"/>
          <w:sz w:val="28"/>
          <w:szCs w:val="28"/>
        </w:rPr>
        <w:t xml:space="preserve"> </w:t>
      </w:r>
      <w:r w:rsidRPr="00012E1D">
        <w:rPr>
          <w:color w:val="231F20"/>
          <w:sz w:val="28"/>
          <w:szCs w:val="28"/>
        </w:rPr>
        <w:t>среде;</w:t>
      </w:r>
    </w:p>
    <w:p w:rsidR="00F02423" w:rsidRPr="00012E1D" w:rsidRDefault="00F02423" w:rsidP="007D7EB1">
      <w:pPr>
        <w:pStyle w:val="affa"/>
        <w:widowControl w:val="0"/>
        <w:numPr>
          <w:ilvl w:val="1"/>
          <w:numId w:val="610"/>
        </w:numPr>
        <w:tabs>
          <w:tab w:val="left" w:pos="972"/>
        </w:tabs>
        <w:ind w:right="117"/>
        <w:jc w:val="both"/>
        <w:rPr>
          <w:sz w:val="28"/>
          <w:szCs w:val="28"/>
        </w:rPr>
      </w:pPr>
      <w:r w:rsidRPr="00012E1D">
        <w:rPr>
          <w:color w:val="231F20"/>
          <w:sz w:val="28"/>
          <w:szCs w:val="28"/>
        </w:rPr>
        <w:t>готовность к оказанию первой помощи при травмах, простудных и</w:t>
      </w:r>
      <w:r w:rsidRPr="00012E1D">
        <w:rPr>
          <w:color w:val="231F20"/>
          <w:spacing w:val="1"/>
          <w:sz w:val="28"/>
          <w:szCs w:val="28"/>
        </w:rPr>
        <w:t xml:space="preserve"> </w:t>
      </w:r>
      <w:r w:rsidRPr="00012E1D">
        <w:rPr>
          <w:color w:val="231F20"/>
          <w:sz w:val="28"/>
          <w:szCs w:val="28"/>
        </w:rPr>
        <w:t>других заболеваниях, отравлениях пищевыми</w:t>
      </w:r>
      <w:r w:rsidRPr="00012E1D">
        <w:rPr>
          <w:color w:val="231F20"/>
          <w:spacing w:val="18"/>
          <w:sz w:val="28"/>
          <w:szCs w:val="28"/>
        </w:rPr>
        <w:t xml:space="preserve"> </w:t>
      </w:r>
      <w:r w:rsidRPr="00012E1D">
        <w:rPr>
          <w:color w:val="231F20"/>
          <w:sz w:val="28"/>
          <w:szCs w:val="28"/>
        </w:rPr>
        <w:t>продуктами;</w:t>
      </w:r>
    </w:p>
    <w:p w:rsidR="00F02423" w:rsidRPr="00012E1D" w:rsidRDefault="00F02423" w:rsidP="007D7EB1">
      <w:pPr>
        <w:pStyle w:val="Heading4"/>
        <w:numPr>
          <w:ilvl w:val="0"/>
          <w:numId w:val="610"/>
        </w:numPr>
        <w:tabs>
          <w:tab w:val="left" w:pos="688"/>
        </w:tabs>
        <w:spacing w:before="88"/>
        <w:ind w:left="687" w:hanging="283"/>
        <w:rPr>
          <w:rFonts w:eastAsia="Georgia"/>
          <w:b w:val="0"/>
          <w:bCs w:val="0"/>
          <w:i w:val="0"/>
          <w:sz w:val="28"/>
          <w:szCs w:val="28"/>
        </w:rPr>
      </w:pPr>
      <w:r w:rsidRPr="00012E1D">
        <w:rPr>
          <w:color w:val="231F20"/>
          <w:sz w:val="28"/>
          <w:szCs w:val="28"/>
        </w:rPr>
        <w:t>метапредметных</w:t>
      </w:r>
      <w:r w:rsidRPr="00012E1D">
        <w:rPr>
          <w:i w:val="0"/>
          <w:color w:val="231F20"/>
          <w:sz w:val="28"/>
          <w:szCs w:val="28"/>
        </w:rPr>
        <w:t>:</w:t>
      </w:r>
    </w:p>
    <w:p w:rsidR="00F02423" w:rsidRPr="00012E1D" w:rsidRDefault="00F02423" w:rsidP="007D7EB1">
      <w:pPr>
        <w:pStyle w:val="affa"/>
        <w:widowControl w:val="0"/>
        <w:numPr>
          <w:ilvl w:val="1"/>
          <w:numId w:val="610"/>
        </w:numPr>
        <w:tabs>
          <w:tab w:val="left" w:pos="952"/>
        </w:tabs>
        <w:spacing w:before="73"/>
        <w:ind w:left="951" w:right="119"/>
        <w:jc w:val="both"/>
        <w:rPr>
          <w:color w:val="231F20"/>
          <w:sz w:val="28"/>
          <w:szCs w:val="28"/>
        </w:rPr>
      </w:pPr>
      <w:r w:rsidRPr="00012E1D">
        <w:rPr>
          <w:color w:val="231F20"/>
          <w:spacing w:val="-4"/>
          <w:sz w:val="28"/>
          <w:szCs w:val="28"/>
        </w:rPr>
        <w:t>осознание</w:t>
      </w:r>
      <w:r w:rsidRPr="00012E1D">
        <w:rPr>
          <w:color w:val="231F20"/>
          <w:spacing w:val="-44"/>
          <w:sz w:val="28"/>
          <w:szCs w:val="28"/>
        </w:rPr>
        <w:t xml:space="preserve"> </w:t>
      </w:r>
      <w:r w:rsidRPr="00012E1D">
        <w:rPr>
          <w:color w:val="231F20"/>
          <w:spacing w:val="-4"/>
          <w:sz w:val="28"/>
          <w:szCs w:val="28"/>
        </w:rPr>
        <w:t>социальной</w:t>
      </w:r>
      <w:r w:rsidRPr="00012E1D">
        <w:rPr>
          <w:color w:val="231F20"/>
          <w:spacing w:val="-44"/>
          <w:sz w:val="28"/>
          <w:szCs w:val="28"/>
        </w:rPr>
        <w:t xml:space="preserve"> </w:t>
      </w:r>
      <w:r w:rsidRPr="00012E1D">
        <w:rPr>
          <w:color w:val="231F20"/>
          <w:spacing w:val="-4"/>
          <w:sz w:val="28"/>
          <w:szCs w:val="28"/>
        </w:rPr>
        <w:t>значимости</w:t>
      </w:r>
      <w:r w:rsidRPr="00012E1D">
        <w:rPr>
          <w:color w:val="231F20"/>
          <w:spacing w:val="-44"/>
          <w:sz w:val="28"/>
          <w:szCs w:val="28"/>
        </w:rPr>
        <w:t xml:space="preserve"> </w:t>
      </w:r>
      <w:r w:rsidRPr="00012E1D">
        <w:rPr>
          <w:color w:val="231F20"/>
          <w:spacing w:val="-4"/>
          <w:sz w:val="28"/>
          <w:szCs w:val="28"/>
        </w:rPr>
        <w:t>своей</w:t>
      </w:r>
      <w:r w:rsidRPr="00012E1D">
        <w:rPr>
          <w:color w:val="231F20"/>
          <w:spacing w:val="-44"/>
          <w:sz w:val="28"/>
          <w:szCs w:val="28"/>
        </w:rPr>
        <w:t xml:space="preserve"> </w:t>
      </w:r>
      <w:r w:rsidRPr="00012E1D">
        <w:rPr>
          <w:color w:val="231F20"/>
          <w:spacing w:val="-4"/>
          <w:sz w:val="28"/>
          <w:szCs w:val="28"/>
        </w:rPr>
        <w:t>профессии/специальности,</w:t>
      </w:r>
      <w:r w:rsidRPr="00012E1D">
        <w:rPr>
          <w:color w:val="231F20"/>
          <w:spacing w:val="-44"/>
          <w:sz w:val="28"/>
          <w:szCs w:val="28"/>
        </w:rPr>
        <w:t xml:space="preserve"> </w:t>
      </w:r>
      <w:r w:rsidRPr="00012E1D">
        <w:rPr>
          <w:color w:val="231F20"/>
          <w:spacing w:val="-4"/>
          <w:sz w:val="28"/>
          <w:szCs w:val="28"/>
        </w:rPr>
        <w:t xml:space="preserve">обладание </w:t>
      </w:r>
      <w:r w:rsidRPr="00012E1D">
        <w:rPr>
          <w:color w:val="231F20"/>
          <w:sz w:val="28"/>
          <w:szCs w:val="28"/>
        </w:rPr>
        <w:t>мотивацией к осуществлению профессиональной</w:t>
      </w:r>
      <w:r w:rsidRPr="00012E1D">
        <w:rPr>
          <w:color w:val="231F20"/>
          <w:spacing w:val="-5"/>
          <w:sz w:val="28"/>
          <w:szCs w:val="28"/>
        </w:rPr>
        <w:t xml:space="preserve"> </w:t>
      </w:r>
      <w:r w:rsidRPr="00012E1D">
        <w:rPr>
          <w:color w:val="231F20"/>
          <w:sz w:val="28"/>
          <w:szCs w:val="28"/>
        </w:rPr>
        <w:t>деятельности;</w:t>
      </w:r>
    </w:p>
    <w:p w:rsidR="00F02423" w:rsidRPr="00012E1D" w:rsidRDefault="00F02423" w:rsidP="007D7EB1">
      <w:pPr>
        <w:pStyle w:val="affa"/>
        <w:widowControl w:val="0"/>
        <w:numPr>
          <w:ilvl w:val="1"/>
          <w:numId w:val="610"/>
        </w:numPr>
        <w:tabs>
          <w:tab w:val="left" w:pos="952"/>
        </w:tabs>
        <w:spacing w:before="73"/>
        <w:ind w:left="951" w:right="119"/>
        <w:jc w:val="both"/>
        <w:rPr>
          <w:color w:val="231F20"/>
          <w:sz w:val="28"/>
          <w:szCs w:val="28"/>
        </w:rPr>
      </w:pPr>
      <w:r w:rsidRPr="00012E1D">
        <w:rPr>
          <w:color w:val="231F20"/>
          <w:sz w:val="28"/>
          <w:szCs w:val="28"/>
        </w:rPr>
        <w:t>повышение</w:t>
      </w:r>
      <w:r w:rsidRPr="00012E1D">
        <w:rPr>
          <w:color w:val="231F20"/>
          <w:spacing w:val="-14"/>
          <w:sz w:val="28"/>
          <w:szCs w:val="28"/>
        </w:rPr>
        <w:t xml:space="preserve"> </w:t>
      </w:r>
      <w:r w:rsidRPr="00012E1D">
        <w:rPr>
          <w:color w:val="231F20"/>
          <w:sz w:val="28"/>
          <w:szCs w:val="28"/>
        </w:rPr>
        <w:t>интеллектуального</w:t>
      </w:r>
      <w:r w:rsidRPr="00012E1D">
        <w:rPr>
          <w:color w:val="231F20"/>
          <w:spacing w:val="-14"/>
          <w:sz w:val="28"/>
          <w:szCs w:val="28"/>
        </w:rPr>
        <w:t xml:space="preserve"> </w:t>
      </w:r>
      <w:r w:rsidRPr="00012E1D">
        <w:rPr>
          <w:color w:val="231F20"/>
          <w:sz w:val="28"/>
          <w:szCs w:val="28"/>
        </w:rPr>
        <w:t>уровня</w:t>
      </w:r>
      <w:r w:rsidRPr="00012E1D">
        <w:rPr>
          <w:color w:val="231F20"/>
          <w:spacing w:val="-14"/>
          <w:sz w:val="28"/>
          <w:szCs w:val="28"/>
        </w:rPr>
        <w:t xml:space="preserve"> </w:t>
      </w:r>
      <w:r w:rsidRPr="00012E1D">
        <w:rPr>
          <w:color w:val="231F20"/>
          <w:sz w:val="28"/>
          <w:szCs w:val="28"/>
        </w:rPr>
        <w:t>в</w:t>
      </w:r>
      <w:r w:rsidRPr="00012E1D">
        <w:rPr>
          <w:color w:val="231F20"/>
          <w:spacing w:val="-14"/>
          <w:sz w:val="28"/>
          <w:szCs w:val="28"/>
        </w:rPr>
        <w:t xml:space="preserve"> </w:t>
      </w:r>
      <w:r w:rsidRPr="00012E1D">
        <w:rPr>
          <w:color w:val="231F20"/>
          <w:sz w:val="28"/>
          <w:szCs w:val="28"/>
        </w:rPr>
        <w:t>процессе</w:t>
      </w:r>
      <w:r w:rsidRPr="00012E1D">
        <w:rPr>
          <w:color w:val="231F20"/>
          <w:spacing w:val="-14"/>
          <w:sz w:val="28"/>
          <w:szCs w:val="28"/>
        </w:rPr>
        <w:t xml:space="preserve"> </w:t>
      </w:r>
      <w:r w:rsidRPr="00012E1D">
        <w:rPr>
          <w:color w:val="231F20"/>
          <w:sz w:val="28"/>
          <w:szCs w:val="28"/>
        </w:rPr>
        <w:t>изучения</w:t>
      </w:r>
      <w:r w:rsidRPr="00012E1D">
        <w:rPr>
          <w:color w:val="231F20"/>
          <w:spacing w:val="-14"/>
          <w:sz w:val="28"/>
          <w:szCs w:val="28"/>
        </w:rPr>
        <w:t xml:space="preserve"> </w:t>
      </w:r>
      <w:r w:rsidRPr="00012E1D">
        <w:rPr>
          <w:color w:val="231F20"/>
          <w:sz w:val="28"/>
          <w:szCs w:val="28"/>
        </w:rPr>
        <w:t>биологических</w:t>
      </w:r>
      <w:r w:rsidRPr="00012E1D">
        <w:rPr>
          <w:color w:val="231F20"/>
          <w:spacing w:val="1"/>
          <w:sz w:val="28"/>
          <w:szCs w:val="28"/>
        </w:rPr>
        <w:t xml:space="preserve"> </w:t>
      </w:r>
      <w:r w:rsidRPr="00012E1D">
        <w:rPr>
          <w:color w:val="231F20"/>
          <w:sz w:val="28"/>
          <w:szCs w:val="28"/>
        </w:rPr>
        <w:t>явлений; выдающихся достижений биологии, вошедших в</w:t>
      </w:r>
      <w:r w:rsidRPr="00012E1D">
        <w:rPr>
          <w:color w:val="231F20"/>
          <w:spacing w:val="1"/>
          <w:sz w:val="28"/>
          <w:szCs w:val="28"/>
        </w:rPr>
        <w:t xml:space="preserve"> </w:t>
      </w:r>
      <w:r w:rsidRPr="00012E1D">
        <w:rPr>
          <w:color w:val="231F20"/>
          <w:sz w:val="28"/>
          <w:szCs w:val="28"/>
        </w:rPr>
        <w:t>общечеловеческую культуру; сложных и противоречивых путей развития</w:t>
      </w:r>
      <w:r w:rsidRPr="00012E1D">
        <w:rPr>
          <w:color w:val="231F20"/>
          <w:spacing w:val="15"/>
          <w:sz w:val="28"/>
          <w:szCs w:val="28"/>
        </w:rPr>
        <w:t xml:space="preserve"> </w:t>
      </w:r>
      <w:r w:rsidRPr="00012E1D">
        <w:rPr>
          <w:color w:val="231F20"/>
          <w:sz w:val="28"/>
          <w:szCs w:val="28"/>
        </w:rPr>
        <w:t>современных</w:t>
      </w:r>
      <w:r w:rsidRPr="00012E1D">
        <w:rPr>
          <w:color w:val="231F20"/>
          <w:spacing w:val="1"/>
          <w:sz w:val="28"/>
          <w:szCs w:val="28"/>
        </w:rPr>
        <w:t xml:space="preserve"> </w:t>
      </w:r>
      <w:r w:rsidRPr="00012E1D">
        <w:rPr>
          <w:color w:val="231F20"/>
          <w:sz w:val="28"/>
          <w:szCs w:val="28"/>
        </w:rPr>
        <w:t>научных взглядов, идей, теорий, концепций, гипотез (о сущности и</w:t>
      </w:r>
      <w:r w:rsidRPr="00012E1D">
        <w:rPr>
          <w:color w:val="231F20"/>
          <w:spacing w:val="38"/>
          <w:sz w:val="28"/>
          <w:szCs w:val="28"/>
        </w:rPr>
        <w:t xml:space="preserve"> </w:t>
      </w:r>
      <w:r w:rsidRPr="00012E1D">
        <w:rPr>
          <w:color w:val="231F20"/>
          <w:spacing w:val="3"/>
          <w:sz w:val="28"/>
          <w:szCs w:val="28"/>
        </w:rPr>
        <w:t>про</w:t>
      </w:r>
      <w:r w:rsidRPr="00012E1D">
        <w:rPr>
          <w:color w:val="231F20"/>
          <w:sz w:val="28"/>
          <w:szCs w:val="28"/>
        </w:rPr>
        <w:t>исхождении жизни, человека) в ходе работы с различными</w:t>
      </w:r>
      <w:r w:rsidRPr="00012E1D">
        <w:rPr>
          <w:color w:val="231F20"/>
          <w:spacing w:val="44"/>
          <w:sz w:val="28"/>
          <w:szCs w:val="28"/>
        </w:rPr>
        <w:t xml:space="preserve"> </w:t>
      </w:r>
      <w:r w:rsidRPr="00012E1D">
        <w:rPr>
          <w:color w:val="231F20"/>
          <w:sz w:val="28"/>
          <w:szCs w:val="28"/>
        </w:rPr>
        <w:t>источниками информации;</w:t>
      </w:r>
    </w:p>
    <w:p w:rsidR="00F02423" w:rsidRPr="00012E1D" w:rsidRDefault="00F02423" w:rsidP="007D7EB1">
      <w:pPr>
        <w:pStyle w:val="affa"/>
        <w:widowControl w:val="0"/>
        <w:numPr>
          <w:ilvl w:val="1"/>
          <w:numId w:val="610"/>
        </w:numPr>
        <w:tabs>
          <w:tab w:val="left" w:pos="952"/>
        </w:tabs>
        <w:ind w:left="951" w:right="119"/>
        <w:jc w:val="both"/>
        <w:rPr>
          <w:color w:val="231F20"/>
          <w:sz w:val="28"/>
          <w:szCs w:val="28"/>
        </w:rPr>
      </w:pPr>
      <w:r w:rsidRPr="00012E1D">
        <w:rPr>
          <w:color w:val="231F20"/>
          <w:spacing w:val="4"/>
          <w:sz w:val="28"/>
          <w:szCs w:val="28"/>
        </w:rPr>
        <w:t>способность</w:t>
      </w:r>
      <w:r w:rsidRPr="00012E1D">
        <w:rPr>
          <w:color w:val="231F20"/>
          <w:spacing w:val="58"/>
          <w:sz w:val="28"/>
          <w:szCs w:val="28"/>
        </w:rPr>
        <w:t xml:space="preserve"> </w:t>
      </w:r>
      <w:r w:rsidRPr="00012E1D">
        <w:rPr>
          <w:color w:val="231F20"/>
          <w:spacing w:val="4"/>
          <w:sz w:val="28"/>
          <w:szCs w:val="28"/>
        </w:rPr>
        <w:t>организовывать</w:t>
      </w:r>
      <w:r w:rsidRPr="00012E1D">
        <w:rPr>
          <w:color w:val="231F20"/>
          <w:spacing w:val="58"/>
          <w:sz w:val="28"/>
          <w:szCs w:val="28"/>
        </w:rPr>
        <w:t xml:space="preserve"> </w:t>
      </w:r>
      <w:r w:rsidRPr="00012E1D">
        <w:rPr>
          <w:color w:val="231F20"/>
          <w:spacing w:val="4"/>
          <w:sz w:val="28"/>
          <w:szCs w:val="28"/>
        </w:rPr>
        <w:t>сотрудничество</w:t>
      </w:r>
      <w:r w:rsidRPr="00012E1D">
        <w:rPr>
          <w:color w:val="231F20"/>
          <w:spacing w:val="58"/>
          <w:sz w:val="28"/>
          <w:szCs w:val="28"/>
        </w:rPr>
        <w:t xml:space="preserve"> </w:t>
      </w:r>
      <w:r w:rsidRPr="00012E1D">
        <w:rPr>
          <w:color w:val="231F20"/>
          <w:spacing w:val="4"/>
          <w:sz w:val="28"/>
          <w:szCs w:val="28"/>
        </w:rPr>
        <w:t>единомышленников,</w:t>
      </w:r>
      <w:r w:rsidRPr="00012E1D">
        <w:rPr>
          <w:color w:val="231F20"/>
          <w:spacing w:val="58"/>
          <w:sz w:val="28"/>
          <w:szCs w:val="28"/>
        </w:rPr>
        <w:t xml:space="preserve"> </w:t>
      </w:r>
      <w:r w:rsidRPr="00012E1D">
        <w:rPr>
          <w:color w:val="231F20"/>
          <w:sz w:val="28"/>
          <w:szCs w:val="28"/>
        </w:rPr>
        <w:t>в</w:t>
      </w:r>
      <w:r w:rsidRPr="00012E1D">
        <w:rPr>
          <w:color w:val="231F20"/>
          <w:spacing w:val="58"/>
          <w:sz w:val="28"/>
          <w:szCs w:val="28"/>
        </w:rPr>
        <w:t xml:space="preserve"> </w:t>
      </w:r>
      <w:r w:rsidRPr="00012E1D">
        <w:rPr>
          <w:color w:val="231F20"/>
          <w:spacing w:val="5"/>
          <w:sz w:val="28"/>
          <w:szCs w:val="28"/>
        </w:rPr>
        <w:t>том</w:t>
      </w:r>
      <w:r w:rsidRPr="00012E1D">
        <w:rPr>
          <w:color w:val="231F20"/>
          <w:spacing w:val="-51"/>
          <w:sz w:val="28"/>
          <w:szCs w:val="28"/>
        </w:rPr>
        <w:t xml:space="preserve"> </w:t>
      </w:r>
      <w:r w:rsidRPr="00012E1D">
        <w:rPr>
          <w:color w:val="231F20"/>
          <w:sz w:val="28"/>
          <w:szCs w:val="28"/>
        </w:rPr>
        <w:t>числе</w:t>
      </w:r>
      <w:r w:rsidRPr="00012E1D">
        <w:rPr>
          <w:color w:val="231F20"/>
          <w:spacing w:val="46"/>
          <w:sz w:val="28"/>
          <w:szCs w:val="28"/>
        </w:rPr>
        <w:t xml:space="preserve"> </w:t>
      </w:r>
      <w:r w:rsidRPr="00012E1D">
        <w:rPr>
          <w:color w:val="231F20"/>
          <w:sz w:val="28"/>
          <w:szCs w:val="28"/>
        </w:rPr>
        <w:t>с</w:t>
      </w:r>
      <w:r w:rsidRPr="00012E1D">
        <w:rPr>
          <w:color w:val="231F20"/>
          <w:spacing w:val="46"/>
          <w:sz w:val="28"/>
          <w:szCs w:val="28"/>
        </w:rPr>
        <w:t xml:space="preserve"> </w:t>
      </w:r>
      <w:r w:rsidRPr="00012E1D">
        <w:rPr>
          <w:color w:val="231F20"/>
          <w:sz w:val="28"/>
          <w:szCs w:val="28"/>
        </w:rPr>
        <w:t>использованием</w:t>
      </w:r>
      <w:r w:rsidRPr="00012E1D">
        <w:rPr>
          <w:color w:val="231F20"/>
          <w:spacing w:val="46"/>
          <w:sz w:val="28"/>
          <w:szCs w:val="28"/>
        </w:rPr>
        <w:t xml:space="preserve"> </w:t>
      </w:r>
      <w:r w:rsidRPr="00012E1D">
        <w:rPr>
          <w:color w:val="231F20"/>
          <w:sz w:val="28"/>
          <w:szCs w:val="28"/>
        </w:rPr>
        <w:t>современных</w:t>
      </w:r>
      <w:r w:rsidRPr="00012E1D">
        <w:rPr>
          <w:color w:val="231F20"/>
          <w:spacing w:val="46"/>
          <w:sz w:val="28"/>
          <w:szCs w:val="28"/>
        </w:rPr>
        <w:t xml:space="preserve"> </w:t>
      </w:r>
      <w:r w:rsidRPr="00012E1D">
        <w:rPr>
          <w:color w:val="231F20"/>
          <w:sz w:val="28"/>
          <w:szCs w:val="28"/>
        </w:rPr>
        <w:t>информационно-коммуникационных</w:t>
      </w:r>
      <w:r w:rsidRPr="00012E1D">
        <w:rPr>
          <w:color w:val="231F20"/>
          <w:spacing w:val="-43"/>
          <w:sz w:val="28"/>
          <w:szCs w:val="28"/>
        </w:rPr>
        <w:t xml:space="preserve"> </w:t>
      </w:r>
      <w:r w:rsidRPr="00012E1D">
        <w:rPr>
          <w:color w:val="231F20"/>
          <w:sz w:val="28"/>
          <w:szCs w:val="28"/>
        </w:rPr>
        <w:t>технологий;</w:t>
      </w:r>
    </w:p>
    <w:p w:rsidR="00F02423" w:rsidRPr="00012E1D" w:rsidRDefault="00F02423" w:rsidP="007D7EB1">
      <w:pPr>
        <w:pStyle w:val="affa"/>
        <w:widowControl w:val="0"/>
        <w:numPr>
          <w:ilvl w:val="1"/>
          <w:numId w:val="610"/>
        </w:numPr>
        <w:tabs>
          <w:tab w:val="left" w:pos="952"/>
        </w:tabs>
        <w:ind w:left="951" w:right="122"/>
        <w:jc w:val="both"/>
        <w:rPr>
          <w:sz w:val="28"/>
          <w:szCs w:val="28"/>
        </w:rPr>
      </w:pPr>
      <w:r w:rsidRPr="00012E1D">
        <w:rPr>
          <w:spacing w:val="2"/>
          <w:sz w:val="28"/>
          <w:szCs w:val="28"/>
        </w:rPr>
        <w:t>способность</w:t>
      </w:r>
      <w:r w:rsidRPr="00012E1D">
        <w:rPr>
          <w:spacing w:val="55"/>
          <w:sz w:val="28"/>
          <w:szCs w:val="28"/>
        </w:rPr>
        <w:t xml:space="preserve"> </w:t>
      </w:r>
      <w:r w:rsidRPr="00012E1D">
        <w:rPr>
          <w:spacing w:val="2"/>
          <w:sz w:val="28"/>
          <w:szCs w:val="28"/>
        </w:rPr>
        <w:t>понимать</w:t>
      </w:r>
      <w:r w:rsidRPr="00012E1D">
        <w:rPr>
          <w:spacing w:val="55"/>
          <w:sz w:val="28"/>
          <w:szCs w:val="28"/>
        </w:rPr>
        <w:t xml:space="preserve"> </w:t>
      </w:r>
      <w:r w:rsidRPr="00012E1D">
        <w:rPr>
          <w:spacing w:val="2"/>
          <w:sz w:val="28"/>
          <w:szCs w:val="28"/>
        </w:rPr>
        <w:t>принципы</w:t>
      </w:r>
      <w:r w:rsidRPr="00012E1D">
        <w:rPr>
          <w:spacing w:val="55"/>
          <w:sz w:val="28"/>
          <w:szCs w:val="28"/>
        </w:rPr>
        <w:t xml:space="preserve"> </w:t>
      </w:r>
      <w:r w:rsidRPr="00012E1D">
        <w:rPr>
          <w:spacing w:val="2"/>
          <w:sz w:val="28"/>
          <w:szCs w:val="28"/>
        </w:rPr>
        <w:t>устойчивости</w:t>
      </w:r>
      <w:r w:rsidRPr="00012E1D">
        <w:rPr>
          <w:spacing w:val="55"/>
          <w:sz w:val="28"/>
          <w:szCs w:val="28"/>
        </w:rPr>
        <w:t xml:space="preserve"> </w:t>
      </w:r>
      <w:r w:rsidRPr="00012E1D">
        <w:rPr>
          <w:sz w:val="28"/>
          <w:szCs w:val="28"/>
        </w:rPr>
        <w:t>и</w:t>
      </w:r>
      <w:r w:rsidRPr="00012E1D">
        <w:rPr>
          <w:spacing w:val="55"/>
          <w:sz w:val="28"/>
          <w:szCs w:val="28"/>
        </w:rPr>
        <w:t xml:space="preserve"> </w:t>
      </w:r>
      <w:r w:rsidRPr="00012E1D">
        <w:rPr>
          <w:spacing w:val="2"/>
          <w:sz w:val="28"/>
          <w:szCs w:val="28"/>
        </w:rPr>
        <w:t>продуктивности</w:t>
      </w:r>
      <w:r w:rsidRPr="00012E1D">
        <w:rPr>
          <w:spacing w:val="55"/>
          <w:sz w:val="28"/>
          <w:szCs w:val="28"/>
        </w:rPr>
        <w:t xml:space="preserve"> </w:t>
      </w:r>
      <w:r w:rsidRPr="00012E1D">
        <w:rPr>
          <w:spacing w:val="2"/>
          <w:sz w:val="28"/>
          <w:szCs w:val="28"/>
        </w:rPr>
        <w:t>живой</w:t>
      </w:r>
      <w:r w:rsidRPr="00012E1D">
        <w:rPr>
          <w:spacing w:val="-50"/>
          <w:sz w:val="28"/>
          <w:szCs w:val="28"/>
        </w:rPr>
        <w:t xml:space="preserve"> </w:t>
      </w:r>
      <w:r w:rsidRPr="00012E1D">
        <w:rPr>
          <w:sz w:val="28"/>
          <w:szCs w:val="28"/>
        </w:rPr>
        <w:t>природы,</w:t>
      </w:r>
      <w:r w:rsidRPr="00012E1D">
        <w:rPr>
          <w:spacing w:val="-1"/>
          <w:sz w:val="28"/>
          <w:szCs w:val="28"/>
        </w:rPr>
        <w:t xml:space="preserve"> </w:t>
      </w:r>
      <w:r w:rsidRPr="00012E1D">
        <w:rPr>
          <w:sz w:val="28"/>
          <w:szCs w:val="28"/>
        </w:rPr>
        <w:t>пути</w:t>
      </w:r>
      <w:r w:rsidRPr="00012E1D">
        <w:rPr>
          <w:spacing w:val="-1"/>
          <w:sz w:val="28"/>
          <w:szCs w:val="28"/>
        </w:rPr>
        <w:t xml:space="preserve"> </w:t>
      </w:r>
      <w:r w:rsidRPr="00012E1D">
        <w:rPr>
          <w:sz w:val="28"/>
          <w:szCs w:val="28"/>
        </w:rPr>
        <w:t>ее</w:t>
      </w:r>
      <w:r w:rsidRPr="00012E1D">
        <w:rPr>
          <w:spacing w:val="-1"/>
          <w:sz w:val="28"/>
          <w:szCs w:val="28"/>
        </w:rPr>
        <w:t xml:space="preserve"> </w:t>
      </w:r>
      <w:r w:rsidRPr="00012E1D">
        <w:rPr>
          <w:sz w:val="28"/>
          <w:szCs w:val="28"/>
        </w:rPr>
        <w:t>изменения</w:t>
      </w:r>
      <w:r w:rsidRPr="00012E1D">
        <w:rPr>
          <w:spacing w:val="-1"/>
          <w:sz w:val="28"/>
          <w:szCs w:val="28"/>
        </w:rPr>
        <w:t xml:space="preserve"> </w:t>
      </w:r>
      <w:r w:rsidRPr="00012E1D">
        <w:rPr>
          <w:sz w:val="28"/>
          <w:szCs w:val="28"/>
        </w:rPr>
        <w:t>под</w:t>
      </w:r>
      <w:r w:rsidRPr="00012E1D">
        <w:rPr>
          <w:spacing w:val="-1"/>
          <w:sz w:val="28"/>
          <w:szCs w:val="28"/>
        </w:rPr>
        <w:t xml:space="preserve"> </w:t>
      </w:r>
      <w:r w:rsidRPr="00012E1D">
        <w:rPr>
          <w:sz w:val="28"/>
          <w:szCs w:val="28"/>
        </w:rPr>
        <w:t>влиянием</w:t>
      </w:r>
      <w:r w:rsidRPr="00012E1D">
        <w:rPr>
          <w:spacing w:val="-1"/>
          <w:sz w:val="28"/>
          <w:szCs w:val="28"/>
        </w:rPr>
        <w:t xml:space="preserve"> </w:t>
      </w:r>
      <w:r w:rsidRPr="00012E1D">
        <w:rPr>
          <w:sz w:val="28"/>
          <w:szCs w:val="28"/>
        </w:rPr>
        <w:t>антропогенных</w:t>
      </w:r>
      <w:r w:rsidRPr="00012E1D">
        <w:rPr>
          <w:spacing w:val="-1"/>
          <w:sz w:val="28"/>
          <w:szCs w:val="28"/>
        </w:rPr>
        <w:t xml:space="preserve"> </w:t>
      </w:r>
      <w:r w:rsidRPr="00012E1D">
        <w:rPr>
          <w:sz w:val="28"/>
          <w:szCs w:val="28"/>
        </w:rPr>
        <w:t>факторов,</w:t>
      </w:r>
      <w:r w:rsidRPr="00012E1D">
        <w:rPr>
          <w:spacing w:val="-1"/>
          <w:sz w:val="28"/>
          <w:szCs w:val="28"/>
        </w:rPr>
        <w:t xml:space="preserve"> </w:t>
      </w:r>
      <w:r w:rsidRPr="00012E1D">
        <w:rPr>
          <w:sz w:val="28"/>
          <w:szCs w:val="28"/>
        </w:rPr>
        <w:t>способность</w:t>
      </w:r>
      <w:r w:rsidRPr="00012E1D">
        <w:rPr>
          <w:spacing w:val="35"/>
          <w:sz w:val="28"/>
          <w:szCs w:val="28"/>
        </w:rPr>
        <w:t xml:space="preserve"> </w:t>
      </w:r>
      <w:r w:rsidRPr="00012E1D">
        <w:rPr>
          <w:sz w:val="28"/>
          <w:szCs w:val="28"/>
        </w:rPr>
        <w:t>к</w:t>
      </w:r>
      <w:r w:rsidRPr="00012E1D">
        <w:rPr>
          <w:spacing w:val="35"/>
          <w:sz w:val="28"/>
          <w:szCs w:val="28"/>
        </w:rPr>
        <w:t xml:space="preserve"> </w:t>
      </w:r>
      <w:r w:rsidRPr="00012E1D">
        <w:rPr>
          <w:sz w:val="28"/>
          <w:szCs w:val="28"/>
        </w:rPr>
        <w:t>системному</w:t>
      </w:r>
      <w:r w:rsidRPr="00012E1D">
        <w:rPr>
          <w:spacing w:val="35"/>
          <w:sz w:val="28"/>
          <w:szCs w:val="28"/>
        </w:rPr>
        <w:t xml:space="preserve"> </w:t>
      </w:r>
      <w:r w:rsidRPr="00012E1D">
        <w:rPr>
          <w:sz w:val="28"/>
          <w:szCs w:val="28"/>
        </w:rPr>
        <w:t>анализу</w:t>
      </w:r>
      <w:r w:rsidRPr="00012E1D">
        <w:rPr>
          <w:spacing w:val="35"/>
          <w:sz w:val="28"/>
          <w:szCs w:val="28"/>
        </w:rPr>
        <w:t xml:space="preserve"> </w:t>
      </w:r>
      <w:r w:rsidRPr="00012E1D">
        <w:rPr>
          <w:sz w:val="28"/>
          <w:szCs w:val="28"/>
        </w:rPr>
        <w:t>глобальных</w:t>
      </w:r>
      <w:r w:rsidRPr="00012E1D">
        <w:rPr>
          <w:spacing w:val="35"/>
          <w:sz w:val="28"/>
          <w:szCs w:val="28"/>
        </w:rPr>
        <w:t xml:space="preserve"> </w:t>
      </w:r>
      <w:r w:rsidRPr="00012E1D">
        <w:rPr>
          <w:sz w:val="28"/>
          <w:szCs w:val="28"/>
        </w:rPr>
        <w:t>экологических</w:t>
      </w:r>
      <w:r w:rsidRPr="00012E1D">
        <w:rPr>
          <w:spacing w:val="35"/>
          <w:sz w:val="28"/>
          <w:szCs w:val="28"/>
        </w:rPr>
        <w:t xml:space="preserve"> </w:t>
      </w:r>
      <w:r w:rsidRPr="00012E1D">
        <w:rPr>
          <w:sz w:val="28"/>
          <w:szCs w:val="28"/>
        </w:rPr>
        <w:t>проблем,</w:t>
      </w:r>
      <w:r w:rsidRPr="00012E1D">
        <w:rPr>
          <w:spacing w:val="35"/>
          <w:sz w:val="28"/>
          <w:szCs w:val="28"/>
        </w:rPr>
        <w:t xml:space="preserve"> </w:t>
      </w:r>
      <w:r w:rsidRPr="00012E1D">
        <w:rPr>
          <w:sz w:val="28"/>
          <w:szCs w:val="28"/>
        </w:rPr>
        <w:t>вопросов</w:t>
      </w:r>
      <w:r w:rsidRPr="00012E1D">
        <w:rPr>
          <w:spacing w:val="-54"/>
          <w:sz w:val="28"/>
          <w:szCs w:val="28"/>
        </w:rPr>
        <w:t xml:space="preserve"> </w:t>
      </w:r>
      <w:r w:rsidRPr="00012E1D">
        <w:rPr>
          <w:sz w:val="28"/>
          <w:szCs w:val="28"/>
        </w:rPr>
        <w:t>состояния</w:t>
      </w:r>
      <w:r w:rsidRPr="00012E1D">
        <w:rPr>
          <w:spacing w:val="45"/>
          <w:sz w:val="28"/>
          <w:szCs w:val="28"/>
        </w:rPr>
        <w:t xml:space="preserve"> </w:t>
      </w:r>
      <w:r w:rsidRPr="00012E1D">
        <w:rPr>
          <w:sz w:val="28"/>
          <w:szCs w:val="28"/>
        </w:rPr>
        <w:t>окружающей</w:t>
      </w:r>
      <w:r w:rsidRPr="00012E1D">
        <w:rPr>
          <w:spacing w:val="45"/>
          <w:sz w:val="28"/>
          <w:szCs w:val="28"/>
        </w:rPr>
        <w:t xml:space="preserve"> </w:t>
      </w:r>
      <w:r w:rsidRPr="00012E1D">
        <w:rPr>
          <w:sz w:val="28"/>
          <w:szCs w:val="28"/>
        </w:rPr>
        <w:t>среды</w:t>
      </w:r>
      <w:r w:rsidRPr="00012E1D">
        <w:rPr>
          <w:spacing w:val="45"/>
          <w:sz w:val="28"/>
          <w:szCs w:val="28"/>
        </w:rPr>
        <w:t xml:space="preserve"> </w:t>
      </w:r>
      <w:r w:rsidRPr="00012E1D">
        <w:rPr>
          <w:sz w:val="28"/>
          <w:szCs w:val="28"/>
        </w:rPr>
        <w:t>и</w:t>
      </w:r>
      <w:r w:rsidRPr="00012E1D">
        <w:rPr>
          <w:spacing w:val="45"/>
          <w:sz w:val="28"/>
          <w:szCs w:val="28"/>
        </w:rPr>
        <w:t xml:space="preserve"> </w:t>
      </w:r>
      <w:r w:rsidRPr="00012E1D">
        <w:rPr>
          <w:sz w:val="28"/>
          <w:szCs w:val="28"/>
        </w:rPr>
        <w:t>рационального</w:t>
      </w:r>
      <w:r w:rsidRPr="00012E1D">
        <w:rPr>
          <w:spacing w:val="45"/>
          <w:sz w:val="28"/>
          <w:szCs w:val="28"/>
        </w:rPr>
        <w:t xml:space="preserve"> </w:t>
      </w:r>
      <w:r w:rsidRPr="00012E1D">
        <w:rPr>
          <w:sz w:val="28"/>
          <w:szCs w:val="28"/>
        </w:rPr>
        <w:t>использования</w:t>
      </w:r>
      <w:r w:rsidRPr="00012E1D">
        <w:rPr>
          <w:spacing w:val="45"/>
          <w:sz w:val="28"/>
          <w:szCs w:val="28"/>
        </w:rPr>
        <w:t xml:space="preserve"> </w:t>
      </w:r>
      <w:r w:rsidRPr="00012E1D">
        <w:rPr>
          <w:sz w:val="28"/>
          <w:szCs w:val="28"/>
        </w:rPr>
        <w:t>природных</w:t>
      </w:r>
      <w:r w:rsidRPr="00012E1D">
        <w:rPr>
          <w:spacing w:val="-49"/>
          <w:sz w:val="28"/>
          <w:szCs w:val="28"/>
        </w:rPr>
        <w:t xml:space="preserve"> </w:t>
      </w:r>
      <w:r w:rsidRPr="00012E1D">
        <w:rPr>
          <w:sz w:val="28"/>
          <w:szCs w:val="28"/>
        </w:rPr>
        <w:t>ресурсов;</w:t>
      </w:r>
    </w:p>
    <w:p w:rsidR="00F02423" w:rsidRPr="00012E1D" w:rsidRDefault="00F02423" w:rsidP="007D7EB1">
      <w:pPr>
        <w:pStyle w:val="affa"/>
        <w:widowControl w:val="0"/>
        <w:numPr>
          <w:ilvl w:val="1"/>
          <w:numId w:val="610"/>
        </w:numPr>
        <w:tabs>
          <w:tab w:val="left" w:pos="952"/>
        </w:tabs>
        <w:ind w:left="951" w:right="117"/>
        <w:jc w:val="both"/>
        <w:rPr>
          <w:color w:val="231F20"/>
          <w:sz w:val="28"/>
          <w:szCs w:val="28"/>
        </w:rPr>
      </w:pPr>
      <w:r w:rsidRPr="00012E1D">
        <w:rPr>
          <w:color w:val="231F20"/>
          <w:sz w:val="28"/>
          <w:szCs w:val="28"/>
        </w:rPr>
        <w:lastRenderedPageBreak/>
        <w:t>умение</w:t>
      </w:r>
      <w:r w:rsidRPr="00012E1D">
        <w:rPr>
          <w:color w:val="231F20"/>
          <w:spacing w:val="48"/>
          <w:sz w:val="28"/>
          <w:szCs w:val="28"/>
        </w:rPr>
        <w:t xml:space="preserve"> </w:t>
      </w:r>
      <w:r w:rsidRPr="00012E1D">
        <w:rPr>
          <w:color w:val="231F20"/>
          <w:sz w:val="28"/>
          <w:szCs w:val="28"/>
        </w:rPr>
        <w:t>обосновывать</w:t>
      </w:r>
      <w:r w:rsidRPr="00012E1D">
        <w:rPr>
          <w:color w:val="231F20"/>
          <w:spacing w:val="48"/>
          <w:sz w:val="28"/>
          <w:szCs w:val="28"/>
        </w:rPr>
        <w:t xml:space="preserve"> </w:t>
      </w:r>
      <w:r w:rsidRPr="00012E1D">
        <w:rPr>
          <w:color w:val="231F20"/>
          <w:sz w:val="28"/>
          <w:szCs w:val="28"/>
        </w:rPr>
        <w:t>место</w:t>
      </w:r>
      <w:r w:rsidRPr="00012E1D">
        <w:rPr>
          <w:color w:val="231F20"/>
          <w:spacing w:val="48"/>
          <w:sz w:val="28"/>
          <w:szCs w:val="28"/>
        </w:rPr>
        <w:t xml:space="preserve"> </w:t>
      </w:r>
      <w:r w:rsidRPr="00012E1D">
        <w:rPr>
          <w:color w:val="231F20"/>
          <w:sz w:val="28"/>
          <w:szCs w:val="28"/>
        </w:rPr>
        <w:t>и</w:t>
      </w:r>
      <w:r w:rsidRPr="00012E1D">
        <w:rPr>
          <w:color w:val="231F20"/>
          <w:spacing w:val="48"/>
          <w:sz w:val="28"/>
          <w:szCs w:val="28"/>
        </w:rPr>
        <w:t xml:space="preserve"> </w:t>
      </w:r>
      <w:r w:rsidRPr="00012E1D">
        <w:rPr>
          <w:color w:val="231F20"/>
          <w:sz w:val="28"/>
          <w:szCs w:val="28"/>
        </w:rPr>
        <w:t>роль</w:t>
      </w:r>
      <w:r w:rsidRPr="00012E1D">
        <w:rPr>
          <w:color w:val="231F20"/>
          <w:spacing w:val="48"/>
          <w:sz w:val="28"/>
          <w:szCs w:val="28"/>
        </w:rPr>
        <w:t xml:space="preserve"> </w:t>
      </w:r>
      <w:r w:rsidRPr="00012E1D">
        <w:rPr>
          <w:color w:val="231F20"/>
          <w:sz w:val="28"/>
          <w:szCs w:val="28"/>
        </w:rPr>
        <w:t>биологических</w:t>
      </w:r>
      <w:r w:rsidRPr="00012E1D">
        <w:rPr>
          <w:color w:val="231F20"/>
          <w:spacing w:val="48"/>
          <w:sz w:val="28"/>
          <w:szCs w:val="28"/>
        </w:rPr>
        <w:t xml:space="preserve"> </w:t>
      </w:r>
      <w:r w:rsidRPr="00012E1D">
        <w:rPr>
          <w:color w:val="231F20"/>
          <w:sz w:val="28"/>
          <w:szCs w:val="28"/>
        </w:rPr>
        <w:t>знаний</w:t>
      </w:r>
      <w:r w:rsidRPr="00012E1D">
        <w:rPr>
          <w:color w:val="231F20"/>
          <w:spacing w:val="48"/>
          <w:sz w:val="28"/>
          <w:szCs w:val="28"/>
        </w:rPr>
        <w:t xml:space="preserve"> </w:t>
      </w:r>
      <w:r w:rsidRPr="00012E1D">
        <w:rPr>
          <w:color w:val="231F20"/>
          <w:sz w:val="28"/>
          <w:szCs w:val="28"/>
        </w:rPr>
        <w:t>в</w:t>
      </w:r>
      <w:r w:rsidRPr="00012E1D">
        <w:rPr>
          <w:color w:val="231F20"/>
          <w:spacing w:val="48"/>
          <w:sz w:val="28"/>
          <w:szCs w:val="28"/>
        </w:rPr>
        <w:t xml:space="preserve"> </w:t>
      </w:r>
      <w:r w:rsidRPr="00012E1D">
        <w:rPr>
          <w:color w:val="231F20"/>
          <w:sz w:val="28"/>
          <w:szCs w:val="28"/>
        </w:rPr>
        <w:t>практической</w:t>
      </w:r>
      <w:r w:rsidRPr="00012E1D">
        <w:rPr>
          <w:color w:val="231F20"/>
          <w:spacing w:val="-55"/>
          <w:sz w:val="28"/>
          <w:szCs w:val="28"/>
        </w:rPr>
        <w:t xml:space="preserve"> </w:t>
      </w:r>
      <w:r w:rsidRPr="00012E1D">
        <w:rPr>
          <w:color w:val="231F20"/>
          <w:sz w:val="28"/>
          <w:szCs w:val="28"/>
        </w:rPr>
        <w:t>деятельности</w:t>
      </w:r>
      <w:r w:rsidRPr="00012E1D">
        <w:rPr>
          <w:color w:val="231F20"/>
          <w:spacing w:val="32"/>
          <w:sz w:val="28"/>
          <w:szCs w:val="28"/>
        </w:rPr>
        <w:t xml:space="preserve"> </w:t>
      </w:r>
      <w:r w:rsidRPr="00012E1D">
        <w:rPr>
          <w:color w:val="231F20"/>
          <w:sz w:val="28"/>
          <w:szCs w:val="28"/>
        </w:rPr>
        <w:t>людей,</w:t>
      </w:r>
      <w:r w:rsidRPr="00012E1D">
        <w:rPr>
          <w:color w:val="231F20"/>
          <w:spacing w:val="32"/>
          <w:sz w:val="28"/>
          <w:szCs w:val="28"/>
        </w:rPr>
        <w:t xml:space="preserve"> </w:t>
      </w:r>
      <w:r w:rsidRPr="00012E1D">
        <w:rPr>
          <w:color w:val="231F20"/>
          <w:sz w:val="28"/>
          <w:szCs w:val="28"/>
        </w:rPr>
        <w:t>развитии</w:t>
      </w:r>
      <w:r w:rsidRPr="00012E1D">
        <w:rPr>
          <w:color w:val="231F20"/>
          <w:spacing w:val="32"/>
          <w:sz w:val="28"/>
          <w:szCs w:val="28"/>
        </w:rPr>
        <w:t xml:space="preserve"> </w:t>
      </w:r>
      <w:r w:rsidRPr="00012E1D">
        <w:rPr>
          <w:color w:val="231F20"/>
          <w:sz w:val="28"/>
          <w:szCs w:val="28"/>
        </w:rPr>
        <w:t>современных</w:t>
      </w:r>
      <w:r w:rsidRPr="00012E1D">
        <w:rPr>
          <w:color w:val="231F20"/>
          <w:spacing w:val="32"/>
          <w:sz w:val="28"/>
          <w:szCs w:val="28"/>
        </w:rPr>
        <w:t xml:space="preserve"> </w:t>
      </w:r>
      <w:r w:rsidRPr="00012E1D">
        <w:rPr>
          <w:color w:val="231F20"/>
          <w:sz w:val="28"/>
          <w:szCs w:val="28"/>
        </w:rPr>
        <w:t>технологий;</w:t>
      </w:r>
      <w:r w:rsidRPr="00012E1D">
        <w:rPr>
          <w:color w:val="231F20"/>
          <w:spacing w:val="32"/>
          <w:sz w:val="28"/>
          <w:szCs w:val="28"/>
        </w:rPr>
        <w:t xml:space="preserve"> </w:t>
      </w:r>
      <w:r w:rsidRPr="00012E1D">
        <w:rPr>
          <w:color w:val="231F20"/>
          <w:sz w:val="28"/>
          <w:szCs w:val="28"/>
        </w:rPr>
        <w:t>определять</w:t>
      </w:r>
      <w:r w:rsidRPr="00012E1D">
        <w:rPr>
          <w:color w:val="231F20"/>
          <w:spacing w:val="32"/>
          <w:sz w:val="28"/>
          <w:szCs w:val="28"/>
        </w:rPr>
        <w:t xml:space="preserve"> </w:t>
      </w:r>
      <w:r w:rsidRPr="00012E1D">
        <w:rPr>
          <w:color w:val="231F20"/>
          <w:sz w:val="28"/>
          <w:szCs w:val="28"/>
        </w:rPr>
        <w:t>живые</w:t>
      </w:r>
      <w:r w:rsidRPr="00012E1D">
        <w:rPr>
          <w:color w:val="231F20"/>
          <w:spacing w:val="-54"/>
          <w:sz w:val="28"/>
          <w:szCs w:val="28"/>
        </w:rPr>
        <w:t xml:space="preserve"> </w:t>
      </w:r>
      <w:r w:rsidRPr="00012E1D">
        <w:rPr>
          <w:color w:val="231F20"/>
          <w:sz w:val="28"/>
          <w:szCs w:val="28"/>
        </w:rPr>
        <w:t>объекты</w:t>
      </w:r>
      <w:r w:rsidRPr="00012E1D">
        <w:rPr>
          <w:color w:val="231F20"/>
          <w:spacing w:val="10"/>
          <w:sz w:val="28"/>
          <w:szCs w:val="28"/>
        </w:rPr>
        <w:t xml:space="preserve"> </w:t>
      </w:r>
      <w:r w:rsidRPr="00012E1D">
        <w:rPr>
          <w:color w:val="231F20"/>
          <w:sz w:val="28"/>
          <w:szCs w:val="28"/>
        </w:rPr>
        <w:t>в</w:t>
      </w:r>
      <w:r w:rsidRPr="00012E1D">
        <w:rPr>
          <w:color w:val="231F20"/>
          <w:spacing w:val="10"/>
          <w:sz w:val="28"/>
          <w:szCs w:val="28"/>
        </w:rPr>
        <w:t xml:space="preserve"> </w:t>
      </w:r>
      <w:r w:rsidRPr="00012E1D">
        <w:rPr>
          <w:color w:val="231F20"/>
          <w:sz w:val="28"/>
          <w:szCs w:val="28"/>
        </w:rPr>
        <w:t>природе;</w:t>
      </w:r>
      <w:r w:rsidRPr="00012E1D">
        <w:rPr>
          <w:color w:val="231F20"/>
          <w:spacing w:val="10"/>
          <w:sz w:val="28"/>
          <w:szCs w:val="28"/>
        </w:rPr>
        <w:t xml:space="preserve"> </w:t>
      </w:r>
      <w:r w:rsidRPr="00012E1D">
        <w:rPr>
          <w:color w:val="231F20"/>
          <w:sz w:val="28"/>
          <w:szCs w:val="28"/>
        </w:rPr>
        <w:t>проводить</w:t>
      </w:r>
      <w:r w:rsidRPr="00012E1D">
        <w:rPr>
          <w:color w:val="231F20"/>
          <w:spacing w:val="10"/>
          <w:sz w:val="28"/>
          <w:szCs w:val="28"/>
        </w:rPr>
        <w:t xml:space="preserve"> </w:t>
      </w:r>
      <w:r w:rsidRPr="00012E1D">
        <w:rPr>
          <w:color w:val="231F20"/>
          <w:sz w:val="28"/>
          <w:szCs w:val="28"/>
        </w:rPr>
        <w:t>наблюдения</w:t>
      </w:r>
      <w:r w:rsidRPr="00012E1D">
        <w:rPr>
          <w:color w:val="231F20"/>
          <w:spacing w:val="10"/>
          <w:sz w:val="28"/>
          <w:szCs w:val="28"/>
        </w:rPr>
        <w:t xml:space="preserve"> </w:t>
      </w:r>
      <w:r w:rsidRPr="00012E1D">
        <w:rPr>
          <w:color w:val="231F20"/>
          <w:sz w:val="28"/>
          <w:szCs w:val="28"/>
        </w:rPr>
        <w:t>за</w:t>
      </w:r>
      <w:r w:rsidRPr="00012E1D">
        <w:rPr>
          <w:color w:val="231F20"/>
          <w:spacing w:val="10"/>
          <w:sz w:val="28"/>
          <w:szCs w:val="28"/>
        </w:rPr>
        <w:t xml:space="preserve"> </w:t>
      </w:r>
      <w:r w:rsidRPr="00012E1D">
        <w:rPr>
          <w:color w:val="231F20"/>
          <w:sz w:val="28"/>
          <w:szCs w:val="28"/>
        </w:rPr>
        <w:t>экосистемами</w:t>
      </w:r>
      <w:r w:rsidRPr="00012E1D">
        <w:rPr>
          <w:color w:val="231F20"/>
          <w:spacing w:val="10"/>
          <w:sz w:val="28"/>
          <w:szCs w:val="28"/>
        </w:rPr>
        <w:t xml:space="preserve"> </w:t>
      </w:r>
      <w:r w:rsidRPr="00012E1D">
        <w:rPr>
          <w:color w:val="231F20"/>
          <w:sz w:val="28"/>
          <w:szCs w:val="28"/>
        </w:rPr>
        <w:t>с</w:t>
      </w:r>
      <w:r w:rsidRPr="00012E1D">
        <w:rPr>
          <w:color w:val="231F20"/>
          <w:spacing w:val="10"/>
          <w:sz w:val="28"/>
          <w:szCs w:val="28"/>
        </w:rPr>
        <w:t xml:space="preserve"> </w:t>
      </w:r>
      <w:r w:rsidRPr="00012E1D">
        <w:rPr>
          <w:color w:val="231F20"/>
          <w:sz w:val="28"/>
          <w:szCs w:val="28"/>
        </w:rPr>
        <w:t>целью</w:t>
      </w:r>
      <w:r w:rsidRPr="00012E1D">
        <w:rPr>
          <w:color w:val="231F20"/>
          <w:spacing w:val="10"/>
          <w:sz w:val="28"/>
          <w:szCs w:val="28"/>
        </w:rPr>
        <w:t xml:space="preserve"> </w:t>
      </w:r>
      <w:r w:rsidRPr="00012E1D">
        <w:rPr>
          <w:color w:val="231F20"/>
          <w:sz w:val="28"/>
          <w:szCs w:val="28"/>
        </w:rPr>
        <w:t>их</w:t>
      </w:r>
      <w:r w:rsidRPr="00012E1D">
        <w:rPr>
          <w:color w:val="231F20"/>
          <w:spacing w:val="10"/>
          <w:sz w:val="28"/>
          <w:szCs w:val="28"/>
        </w:rPr>
        <w:t xml:space="preserve"> </w:t>
      </w:r>
      <w:r w:rsidRPr="00012E1D">
        <w:rPr>
          <w:color w:val="231F20"/>
          <w:sz w:val="28"/>
          <w:szCs w:val="28"/>
        </w:rPr>
        <w:t>описания</w:t>
      </w:r>
      <w:r w:rsidRPr="00012E1D">
        <w:rPr>
          <w:color w:val="231F20"/>
          <w:spacing w:val="43"/>
          <w:sz w:val="28"/>
          <w:szCs w:val="28"/>
        </w:rPr>
        <w:t xml:space="preserve"> </w:t>
      </w:r>
      <w:r w:rsidRPr="00012E1D">
        <w:rPr>
          <w:color w:val="231F20"/>
          <w:sz w:val="28"/>
          <w:szCs w:val="28"/>
        </w:rPr>
        <w:t>и</w:t>
      </w:r>
      <w:r w:rsidRPr="00012E1D">
        <w:rPr>
          <w:color w:val="231F20"/>
          <w:spacing w:val="43"/>
          <w:sz w:val="28"/>
          <w:szCs w:val="28"/>
        </w:rPr>
        <w:t xml:space="preserve"> </w:t>
      </w:r>
      <w:r w:rsidRPr="00012E1D">
        <w:rPr>
          <w:color w:val="231F20"/>
          <w:sz w:val="28"/>
          <w:szCs w:val="28"/>
        </w:rPr>
        <w:t>выявления</w:t>
      </w:r>
      <w:r w:rsidRPr="00012E1D">
        <w:rPr>
          <w:color w:val="231F20"/>
          <w:spacing w:val="43"/>
          <w:sz w:val="28"/>
          <w:szCs w:val="28"/>
        </w:rPr>
        <w:t xml:space="preserve"> </w:t>
      </w:r>
      <w:r w:rsidRPr="00012E1D">
        <w:rPr>
          <w:color w:val="231F20"/>
          <w:sz w:val="28"/>
          <w:szCs w:val="28"/>
        </w:rPr>
        <w:t>естественных</w:t>
      </w:r>
      <w:r w:rsidRPr="00012E1D">
        <w:rPr>
          <w:color w:val="231F20"/>
          <w:spacing w:val="43"/>
          <w:sz w:val="28"/>
          <w:szCs w:val="28"/>
        </w:rPr>
        <w:t xml:space="preserve"> </w:t>
      </w:r>
      <w:r w:rsidRPr="00012E1D">
        <w:rPr>
          <w:color w:val="231F20"/>
          <w:sz w:val="28"/>
          <w:szCs w:val="28"/>
        </w:rPr>
        <w:t>и</w:t>
      </w:r>
      <w:r w:rsidRPr="00012E1D">
        <w:rPr>
          <w:color w:val="231F20"/>
          <w:spacing w:val="43"/>
          <w:sz w:val="28"/>
          <w:szCs w:val="28"/>
        </w:rPr>
        <w:t xml:space="preserve"> </w:t>
      </w:r>
      <w:r w:rsidRPr="00012E1D">
        <w:rPr>
          <w:color w:val="231F20"/>
          <w:sz w:val="28"/>
          <w:szCs w:val="28"/>
        </w:rPr>
        <w:t>антропогенных</w:t>
      </w:r>
      <w:r w:rsidRPr="00012E1D">
        <w:rPr>
          <w:color w:val="231F20"/>
          <w:spacing w:val="43"/>
          <w:sz w:val="28"/>
          <w:szCs w:val="28"/>
        </w:rPr>
        <w:t xml:space="preserve"> </w:t>
      </w:r>
      <w:r w:rsidRPr="00012E1D">
        <w:rPr>
          <w:color w:val="231F20"/>
          <w:sz w:val="28"/>
          <w:szCs w:val="28"/>
        </w:rPr>
        <w:t>изменений;</w:t>
      </w:r>
      <w:r w:rsidRPr="00012E1D">
        <w:rPr>
          <w:color w:val="231F20"/>
          <w:spacing w:val="43"/>
          <w:sz w:val="28"/>
          <w:szCs w:val="28"/>
        </w:rPr>
        <w:t xml:space="preserve"> </w:t>
      </w:r>
      <w:r w:rsidRPr="00012E1D">
        <w:rPr>
          <w:color w:val="231F20"/>
          <w:sz w:val="28"/>
          <w:szCs w:val="28"/>
        </w:rPr>
        <w:t>находить</w:t>
      </w:r>
      <w:r w:rsidRPr="00012E1D">
        <w:rPr>
          <w:color w:val="231F20"/>
          <w:spacing w:val="43"/>
          <w:sz w:val="28"/>
          <w:szCs w:val="28"/>
        </w:rPr>
        <w:t xml:space="preserve"> </w:t>
      </w:r>
      <w:r w:rsidRPr="00012E1D">
        <w:rPr>
          <w:color w:val="231F20"/>
          <w:sz w:val="28"/>
          <w:szCs w:val="28"/>
        </w:rPr>
        <w:t>и</w:t>
      </w:r>
      <w:r w:rsidRPr="00012E1D">
        <w:rPr>
          <w:color w:val="231F20"/>
          <w:spacing w:val="-49"/>
          <w:sz w:val="28"/>
          <w:szCs w:val="28"/>
        </w:rPr>
        <w:t xml:space="preserve"> </w:t>
      </w:r>
      <w:r w:rsidRPr="00012E1D">
        <w:rPr>
          <w:color w:val="231F20"/>
          <w:sz w:val="28"/>
          <w:szCs w:val="28"/>
        </w:rPr>
        <w:t>анализировать информацию о живых</w:t>
      </w:r>
      <w:r w:rsidRPr="00012E1D">
        <w:rPr>
          <w:color w:val="231F20"/>
          <w:spacing w:val="52"/>
          <w:sz w:val="28"/>
          <w:szCs w:val="28"/>
        </w:rPr>
        <w:t xml:space="preserve"> </w:t>
      </w:r>
      <w:r w:rsidRPr="00012E1D">
        <w:rPr>
          <w:color w:val="231F20"/>
          <w:sz w:val="28"/>
          <w:szCs w:val="28"/>
        </w:rPr>
        <w:t>объектах;</w:t>
      </w:r>
    </w:p>
    <w:p w:rsidR="00F02423" w:rsidRPr="00012E1D" w:rsidRDefault="00F02423" w:rsidP="007D7EB1">
      <w:pPr>
        <w:pStyle w:val="affa"/>
        <w:widowControl w:val="0"/>
        <w:numPr>
          <w:ilvl w:val="1"/>
          <w:numId w:val="610"/>
        </w:numPr>
        <w:tabs>
          <w:tab w:val="left" w:pos="952"/>
        </w:tabs>
        <w:ind w:left="951" w:right="122"/>
        <w:jc w:val="both"/>
        <w:rPr>
          <w:sz w:val="28"/>
          <w:szCs w:val="28"/>
        </w:rPr>
      </w:pPr>
      <w:r w:rsidRPr="00012E1D">
        <w:rPr>
          <w:sz w:val="28"/>
          <w:szCs w:val="28"/>
        </w:rPr>
        <w:t>способность</w:t>
      </w:r>
      <w:r w:rsidRPr="00012E1D">
        <w:rPr>
          <w:spacing w:val="33"/>
          <w:sz w:val="28"/>
          <w:szCs w:val="28"/>
        </w:rPr>
        <w:t xml:space="preserve"> </w:t>
      </w:r>
      <w:r w:rsidRPr="00012E1D">
        <w:rPr>
          <w:sz w:val="28"/>
          <w:szCs w:val="28"/>
        </w:rPr>
        <w:t>применять</w:t>
      </w:r>
      <w:r w:rsidRPr="00012E1D">
        <w:rPr>
          <w:spacing w:val="33"/>
          <w:sz w:val="28"/>
          <w:szCs w:val="28"/>
        </w:rPr>
        <w:t xml:space="preserve"> </w:t>
      </w:r>
      <w:r w:rsidRPr="00012E1D">
        <w:rPr>
          <w:sz w:val="28"/>
          <w:szCs w:val="28"/>
        </w:rPr>
        <w:t>биологические</w:t>
      </w:r>
      <w:r w:rsidRPr="00012E1D">
        <w:rPr>
          <w:spacing w:val="33"/>
          <w:sz w:val="28"/>
          <w:szCs w:val="28"/>
        </w:rPr>
        <w:t xml:space="preserve"> </w:t>
      </w:r>
      <w:r w:rsidRPr="00012E1D">
        <w:rPr>
          <w:sz w:val="28"/>
          <w:szCs w:val="28"/>
        </w:rPr>
        <w:t>и</w:t>
      </w:r>
      <w:r w:rsidRPr="00012E1D">
        <w:rPr>
          <w:spacing w:val="33"/>
          <w:sz w:val="28"/>
          <w:szCs w:val="28"/>
        </w:rPr>
        <w:t xml:space="preserve"> </w:t>
      </w:r>
      <w:r w:rsidRPr="00012E1D">
        <w:rPr>
          <w:sz w:val="28"/>
          <w:szCs w:val="28"/>
        </w:rPr>
        <w:t>экологические</w:t>
      </w:r>
      <w:r w:rsidRPr="00012E1D">
        <w:rPr>
          <w:spacing w:val="33"/>
          <w:sz w:val="28"/>
          <w:szCs w:val="28"/>
        </w:rPr>
        <w:t xml:space="preserve"> </w:t>
      </w:r>
      <w:r w:rsidRPr="00012E1D">
        <w:rPr>
          <w:sz w:val="28"/>
          <w:szCs w:val="28"/>
        </w:rPr>
        <w:t>знания</w:t>
      </w:r>
      <w:r w:rsidRPr="00012E1D">
        <w:rPr>
          <w:spacing w:val="33"/>
          <w:sz w:val="28"/>
          <w:szCs w:val="28"/>
        </w:rPr>
        <w:t xml:space="preserve"> </w:t>
      </w:r>
      <w:r w:rsidRPr="00012E1D">
        <w:rPr>
          <w:sz w:val="28"/>
          <w:szCs w:val="28"/>
        </w:rPr>
        <w:t>для</w:t>
      </w:r>
      <w:r w:rsidRPr="00012E1D">
        <w:rPr>
          <w:spacing w:val="33"/>
          <w:sz w:val="28"/>
          <w:szCs w:val="28"/>
        </w:rPr>
        <w:t xml:space="preserve"> </w:t>
      </w:r>
      <w:r w:rsidRPr="00012E1D">
        <w:rPr>
          <w:sz w:val="28"/>
          <w:szCs w:val="28"/>
        </w:rPr>
        <w:t>анализа</w:t>
      </w:r>
      <w:r w:rsidRPr="00012E1D">
        <w:rPr>
          <w:spacing w:val="-58"/>
          <w:sz w:val="28"/>
          <w:szCs w:val="28"/>
        </w:rPr>
        <w:t xml:space="preserve"> </w:t>
      </w:r>
      <w:r w:rsidRPr="00012E1D">
        <w:rPr>
          <w:sz w:val="28"/>
          <w:szCs w:val="28"/>
        </w:rPr>
        <w:t>прикладных проблем хозяйственной</w:t>
      </w:r>
      <w:r w:rsidRPr="00012E1D">
        <w:rPr>
          <w:spacing w:val="39"/>
          <w:sz w:val="28"/>
          <w:szCs w:val="28"/>
        </w:rPr>
        <w:t xml:space="preserve"> </w:t>
      </w:r>
      <w:r w:rsidRPr="00012E1D">
        <w:rPr>
          <w:sz w:val="28"/>
          <w:szCs w:val="28"/>
        </w:rPr>
        <w:t>деятельности;</w:t>
      </w:r>
    </w:p>
    <w:p w:rsidR="00F02423" w:rsidRPr="00012E1D" w:rsidRDefault="00F02423" w:rsidP="007D7EB1">
      <w:pPr>
        <w:pStyle w:val="affa"/>
        <w:widowControl w:val="0"/>
        <w:numPr>
          <w:ilvl w:val="1"/>
          <w:numId w:val="610"/>
        </w:numPr>
        <w:tabs>
          <w:tab w:val="left" w:pos="952"/>
        </w:tabs>
        <w:ind w:left="951" w:right="114"/>
        <w:jc w:val="both"/>
        <w:rPr>
          <w:sz w:val="28"/>
          <w:szCs w:val="28"/>
        </w:rPr>
      </w:pPr>
      <w:r w:rsidRPr="00012E1D">
        <w:rPr>
          <w:spacing w:val="4"/>
          <w:sz w:val="28"/>
          <w:szCs w:val="28"/>
        </w:rPr>
        <w:t>способность</w:t>
      </w:r>
      <w:r w:rsidRPr="00012E1D">
        <w:rPr>
          <w:spacing w:val="55"/>
          <w:sz w:val="28"/>
          <w:szCs w:val="28"/>
        </w:rPr>
        <w:t xml:space="preserve"> </w:t>
      </w:r>
      <w:r w:rsidRPr="00012E1D">
        <w:rPr>
          <w:sz w:val="28"/>
          <w:szCs w:val="28"/>
        </w:rPr>
        <w:t>к</w:t>
      </w:r>
      <w:r w:rsidRPr="00012E1D">
        <w:rPr>
          <w:spacing w:val="55"/>
          <w:sz w:val="28"/>
          <w:szCs w:val="28"/>
        </w:rPr>
        <w:t xml:space="preserve"> </w:t>
      </w:r>
      <w:r w:rsidRPr="00012E1D">
        <w:rPr>
          <w:spacing w:val="4"/>
          <w:sz w:val="28"/>
          <w:szCs w:val="28"/>
        </w:rPr>
        <w:t>самостоятельному</w:t>
      </w:r>
      <w:r w:rsidRPr="00012E1D">
        <w:rPr>
          <w:spacing w:val="55"/>
          <w:sz w:val="28"/>
          <w:szCs w:val="28"/>
        </w:rPr>
        <w:t xml:space="preserve"> </w:t>
      </w:r>
      <w:r w:rsidRPr="00012E1D">
        <w:rPr>
          <w:spacing w:val="4"/>
          <w:sz w:val="28"/>
          <w:szCs w:val="28"/>
        </w:rPr>
        <w:t>проведению</w:t>
      </w:r>
      <w:r w:rsidRPr="00012E1D">
        <w:rPr>
          <w:spacing w:val="55"/>
          <w:sz w:val="28"/>
          <w:szCs w:val="28"/>
        </w:rPr>
        <w:t xml:space="preserve"> </w:t>
      </w:r>
      <w:r w:rsidRPr="00012E1D">
        <w:rPr>
          <w:spacing w:val="4"/>
          <w:sz w:val="28"/>
          <w:szCs w:val="28"/>
        </w:rPr>
        <w:t>исследований,</w:t>
      </w:r>
      <w:r w:rsidRPr="00012E1D">
        <w:rPr>
          <w:spacing w:val="55"/>
          <w:sz w:val="28"/>
          <w:szCs w:val="28"/>
        </w:rPr>
        <w:t xml:space="preserve"> </w:t>
      </w:r>
      <w:r w:rsidRPr="00012E1D">
        <w:rPr>
          <w:spacing w:val="4"/>
          <w:sz w:val="28"/>
          <w:szCs w:val="28"/>
        </w:rPr>
        <w:t>постановке</w:t>
      </w:r>
      <w:r w:rsidRPr="00012E1D">
        <w:rPr>
          <w:spacing w:val="-52"/>
          <w:sz w:val="28"/>
          <w:szCs w:val="28"/>
        </w:rPr>
        <w:t xml:space="preserve"> </w:t>
      </w:r>
      <w:r w:rsidRPr="00012E1D">
        <w:rPr>
          <w:sz w:val="28"/>
          <w:szCs w:val="28"/>
        </w:rPr>
        <w:t>естественно-научного</w:t>
      </w:r>
      <w:r w:rsidRPr="00012E1D">
        <w:rPr>
          <w:spacing w:val="40"/>
          <w:sz w:val="28"/>
          <w:szCs w:val="28"/>
        </w:rPr>
        <w:t xml:space="preserve"> </w:t>
      </w:r>
      <w:r w:rsidRPr="00012E1D">
        <w:rPr>
          <w:sz w:val="28"/>
          <w:szCs w:val="28"/>
        </w:rPr>
        <w:t>эксперимента,</w:t>
      </w:r>
      <w:r w:rsidRPr="00012E1D">
        <w:rPr>
          <w:spacing w:val="40"/>
          <w:sz w:val="28"/>
          <w:szCs w:val="28"/>
        </w:rPr>
        <w:t xml:space="preserve"> </w:t>
      </w:r>
      <w:r w:rsidRPr="00012E1D">
        <w:rPr>
          <w:sz w:val="28"/>
          <w:szCs w:val="28"/>
        </w:rPr>
        <w:t>использованию</w:t>
      </w:r>
      <w:r w:rsidRPr="00012E1D">
        <w:rPr>
          <w:spacing w:val="40"/>
          <w:sz w:val="28"/>
          <w:szCs w:val="28"/>
        </w:rPr>
        <w:t xml:space="preserve"> </w:t>
      </w:r>
      <w:r w:rsidRPr="00012E1D">
        <w:rPr>
          <w:sz w:val="28"/>
          <w:szCs w:val="28"/>
        </w:rPr>
        <w:t>информационных</w:t>
      </w:r>
      <w:r w:rsidRPr="00012E1D">
        <w:rPr>
          <w:spacing w:val="40"/>
          <w:sz w:val="28"/>
          <w:szCs w:val="28"/>
        </w:rPr>
        <w:t xml:space="preserve"> </w:t>
      </w:r>
      <w:r w:rsidRPr="00012E1D">
        <w:rPr>
          <w:sz w:val="28"/>
          <w:szCs w:val="28"/>
        </w:rPr>
        <w:t>технологий для решения научных и профессиональных</w:t>
      </w:r>
      <w:r w:rsidRPr="00012E1D">
        <w:rPr>
          <w:spacing w:val="29"/>
          <w:sz w:val="28"/>
          <w:szCs w:val="28"/>
        </w:rPr>
        <w:t xml:space="preserve"> </w:t>
      </w:r>
      <w:r w:rsidRPr="00012E1D">
        <w:rPr>
          <w:sz w:val="28"/>
          <w:szCs w:val="28"/>
        </w:rPr>
        <w:t>задач;</w:t>
      </w:r>
    </w:p>
    <w:p w:rsidR="00F02423" w:rsidRPr="00012E1D" w:rsidRDefault="00F02423" w:rsidP="007D7EB1">
      <w:pPr>
        <w:pStyle w:val="affa"/>
        <w:widowControl w:val="0"/>
        <w:numPr>
          <w:ilvl w:val="1"/>
          <w:numId w:val="610"/>
        </w:numPr>
        <w:tabs>
          <w:tab w:val="left" w:pos="952"/>
        </w:tabs>
        <w:ind w:left="951" w:right="119"/>
        <w:jc w:val="both"/>
        <w:rPr>
          <w:color w:val="231F20"/>
          <w:sz w:val="28"/>
          <w:szCs w:val="28"/>
        </w:rPr>
      </w:pPr>
      <w:r w:rsidRPr="00012E1D">
        <w:rPr>
          <w:color w:val="231F20"/>
          <w:sz w:val="28"/>
          <w:szCs w:val="28"/>
        </w:rPr>
        <w:t>способность</w:t>
      </w:r>
      <w:r w:rsidRPr="00012E1D">
        <w:rPr>
          <w:color w:val="231F20"/>
          <w:spacing w:val="2"/>
          <w:sz w:val="28"/>
          <w:szCs w:val="28"/>
        </w:rPr>
        <w:t xml:space="preserve"> </w:t>
      </w:r>
      <w:r w:rsidRPr="00012E1D">
        <w:rPr>
          <w:color w:val="231F20"/>
          <w:sz w:val="28"/>
          <w:szCs w:val="28"/>
        </w:rPr>
        <w:t>к</w:t>
      </w:r>
      <w:r w:rsidRPr="00012E1D">
        <w:rPr>
          <w:color w:val="231F20"/>
          <w:spacing w:val="2"/>
          <w:sz w:val="28"/>
          <w:szCs w:val="28"/>
        </w:rPr>
        <w:t xml:space="preserve"> </w:t>
      </w:r>
      <w:r w:rsidRPr="00012E1D">
        <w:rPr>
          <w:color w:val="231F20"/>
          <w:sz w:val="28"/>
          <w:szCs w:val="28"/>
        </w:rPr>
        <w:t>оценке</w:t>
      </w:r>
      <w:r w:rsidRPr="00012E1D">
        <w:rPr>
          <w:color w:val="231F20"/>
          <w:spacing w:val="2"/>
          <w:sz w:val="28"/>
          <w:szCs w:val="28"/>
        </w:rPr>
        <w:t xml:space="preserve"> </w:t>
      </w:r>
      <w:r w:rsidRPr="00012E1D">
        <w:rPr>
          <w:color w:val="231F20"/>
          <w:sz w:val="28"/>
          <w:szCs w:val="28"/>
        </w:rPr>
        <w:t>этических</w:t>
      </w:r>
      <w:r w:rsidRPr="00012E1D">
        <w:rPr>
          <w:color w:val="231F20"/>
          <w:spacing w:val="2"/>
          <w:sz w:val="28"/>
          <w:szCs w:val="28"/>
        </w:rPr>
        <w:t xml:space="preserve"> </w:t>
      </w:r>
      <w:r w:rsidRPr="00012E1D">
        <w:rPr>
          <w:color w:val="231F20"/>
          <w:sz w:val="28"/>
          <w:szCs w:val="28"/>
        </w:rPr>
        <w:t>аспектов</w:t>
      </w:r>
      <w:r w:rsidRPr="00012E1D">
        <w:rPr>
          <w:color w:val="231F20"/>
          <w:spacing w:val="2"/>
          <w:sz w:val="28"/>
          <w:szCs w:val="28"/>
        </w:rPr>
        <w:t xml:space="preserve"> </w:t>
      </w:r>
      <w:r w:rsidRPr="00012E1D">
        <w:rPr>
          <w:color w:val="231F20"/>
          <w:sz w:val="28"/>
          <w:szCs w:val="28"/>
        </w:rPr>
        <w:t>некоторых</w:t>
      </w:r>
      <w:r w:rsidRPr="00012E1D">
        <w:rPr>
          <w:color w:val="231F20"/>
          <w:spacing w:val="2"/>
          <w:sz w:val="28"/>
          <w:szCs w:val="28"/>
        </w:rPr>
        <w:t xml:space="preserve"> </w:t>
      </w:r>
      <w:r w:rsidRPr="00012E1D">
        <w:rPr>
          <w:color w:val="231F20"/>
          <w:sz w:val="28"/>
          <w:szCs w:val="28"/>
        </w:rPr>
        <w:t>исследований</w:t>
      </w:r>
      <w:r w:rsidRPr="00012E1D">
        <w:rPr>
          <w:color w:val="231F20"/>
          <w:spacing w:val="2"/>
          <w:sz w:val="28"/>
          <w:szCs w:val="28"/>
        </w:rPr>
        <w:t xml:space="preserve"> </w:t>
      </w:r>
      <w:r w:rsidRPr="00012E1D">
        <w:rPr>
          <w:color w:val="231F20"/>
          <w:sz w:val="28"/>
          <w:szCs w:val="28"/>
        </w:rPr>
        <w:t>в</w:t>
      </w:r>
      <w:r w:rsidRPr="00012E1D">
        <w:rPr>
          <w:color w:val="231F20"/>
          <w:spacing w:val="2"/>
          <w:sz w:val="28"/>
          <w:szCs w:val="28"/>
        </w:rPr>
        <w:t xml:space="preserve"> </w:t>
      </w:r>
      <w:r w:rsidRPr="00012E1D">
        <w:rPr>
          <w:color w:val="231F20"/>
          <w:sz w:val="28"/>
          <w:szCs w:val="28"/>
        </w:rPr>
        <w:t>области</w:t>
      </w:r>
      <w:r w:rsidRPr="00012E1D">
        <w:rPr>
          <w:color w:val="231F20"/>
          <w:spacing w:val="-59"/>
          <w:sz w:val="28"/>
          <w:szCs w:val="28"/>
        </w:rPr>
        <w:t xml:space="preserve"> </w:t>
      </w:r>
      <w:r w:rsidRPr="00012E1D">
        <w:rPr>
          <w:color w:val="231F20"/>
          <w:sz w:val="28"/>
          <w:szCs w:val="28"/>
        </w:rPr>
        <w:t>биотехнологии (клонирование, искусственное</w:t>
      </w:r>
      <w:r w:rsidRPr="00012E1D">
        <w:rPr>
          <w:color w:val="231F20"/>
          <w:spacing w:val="37"/>
          <w:sz w:val="28"/>
          <w:szCs w:val="28"/>
        </w:rPr>
        <w:t xml:space="preserve"> </w:t>
      </w:r>
      <w:r w:rsidRPr="00012E1D">
        <w:rPr>
          <w:color w:val="231F20"/>
          <w:sz w:val="28"/>
          <w:szCs w:val="28"/>
        </w:rPr>
        <w:t>оплодотворение);</w:t>
      </w:r>
    </w:p>
    <w:p w:rsidR="00F02423" w:rsidRPr="00012E1D" w:rsidRDefault="00F02423" w:rsidP="007D7EB1">
      <w:pPr>
        <w:pStyle w:val="Heading4"/>
        <w:numPr>
          <w:ilvl w:val="0"/>
          <w:numId w:val="610"/>
        </w:numPr>
        <w:tabs>
          <w:tab w:val="left" w:pos="668"/>
        </w:tabs>
        <w:spacing w:before="88"/>
        <w:ind w:right="108" w:hanging="283"/>
        <w:rPr>
          <w:rFonts w:eastAsia="Georgia"/>
          <w:b w:val="0"/>
          <w:bCs w:val="0"/>
          <w:i w:val="0"/>
          <w:sz w:val="28"/>
          <w:szCs w:val="28"/>
        </w:rPr>
      </w:pPr>
      <w:r w:rsidRPr="00012E1D">
        <w:rPr>
          <w:color w:val="231F20"/>
          <w:sz w:val="28"/>
          <w:szCs w:val="28"/>
        </w:rPr>
        <w:t>предметных</w:t>
      </w:r>
      <w:r w:rsidRPr="00012E1D">
        <w:rPr>
          <w:i w:val="0"/>
          <w:color w:val="231F20"/>
          <w:sz w:val="28"/>
          <w:szCs w:val="28"/>
        </w:rPr>
        <w:t>:</w:t>
      </w:r>
    </w:p>
    <w:p w:rsidR="00F02423" w:rsidRPr="00012E1D" w:rsidRDefault="00F02423" w:rsidP="007D7EB1">
      <w:pPr>
        <w:pStyle w:val="affa"/>
        <w:widowControl w:val="0"/>
        <w:numPr>
          <w:ilvl w:val="1"/>
          <w:numId w:val="610"/>
        </w:numPr>
        <w:tabs>
          <w:tab w:val="left" w:pos="952"/>
        </w:tabs>
        <w:ind w:left="951" w:right="128"/>
        <w:jc w:val="both"/>
        <w:rPr>
          <w:color w:val="231F20"/>
          <w:sz w:val="28"/>
          <w:szCs w:val="28"/>
        </w:rPr>
      </w:pPr>
      <w:r w:rsidRPr="00012E1D">
        <w:rPr>
          <w:color w:val="231F20"/>
          <w:sz w:val="28"/>
          <w:szCs w:val="28"/>
        </w:rPr>
        <w:t>сформированность</w:t>
      </w:r>
      <w:r w:rsidRPr="00012E1D">
        <w:rPr>
          <w:color w:val="231F20"/>
          <w:spacing w:val="-11"/>
          <w:sz w:val="28"/>
          <w:szCs w:val="28"/>
        </w:rPr>
        <w:t xml:space="preserve"> </w:t>
      </w:r>
      <w:r w:rsidRPr="00012E1D">
        <w:rPr>
          <w:color w:val="231F20"/>
          <w:sz w:val="28"/>
          <w:szCs w:val="28"/>
        </w:rPr>
        <w:t>представлений</w:t>
      </w:r>
      <w:r w:rsidRPr="00012E1D">
        <w:rPr>
          <w:color w:val="231F20"/>
          <w:spacing w:val="-11"/>
          <w:sz w:val="28"/>
          <w:szCs w:val="28"/>
        </w:rPr>
        <w:t xml:space="preserve"> </w:t>
      </w:r>
      <w:r w:rsidRPr="00012E1D">
        <w:rPr>
          <w:color w:val="231F20"/>
          <w:sz w:val="28"/>
          <w:szCs w:val="28"/>
        </w:rPr>
        <w:t>о</w:t>
      </w:r>
      <w:r w:rsidRPr="00012E1D">
        <w:rPr>
          <w:color w:val="231F20"/>
          <w:spacing w:val="-11"/>
          <w:sz w:val="28"/>
          <w:szCs w:val="28"/>
        </w:rPr>
        <w:t xml:space="preserve"> </w:t>
      </w:r>
      <w:r w:rsidRPr="00012E1D">
        <w:rPr>
          <w:color w:val="231F20"/>
          <w:sz w:val="28"/>
          <w:szCs w:val="28"/>
        </w:rPr>
        <w:t>роли</w:t>
      </w:r>
      <w:r w:rsidRPr="00012E1D">
        <w:rPr>
          <w:color w:val="231F20"/>
          <w:spacing w:val="-11"/>
          <w:sz w:val="28"/>
          <w:szCs w:val="28"/>
        </w:rPr>
        <w:t xml:space="preserve"> </w:t>
      </w:r>
      <w:r w:rsidRPr="00012E1D">
        <w:rPr>
          <w:color w:val="231F20"/>
          <w:sz w:val="28"/>
          <w:szCs w:val="28"/>
        </w:rPr>
        <w:t>и</w:t>
      </w:r>
      <w:r w:rsidRPr="00012E1D">
        <w:rPr>
          <w:color w:val="231F20"/>
          <w:spacing w:val="-11"/>
          <w:sz w:val="28"/>
          <w:szCs w:val="28"/>
        </w:rPr>
        <w:t xml:space="preserve"> </w:t>
      </w:r>
      <w:r w:rsidRPr="00012E1D">
        <w:rPr>
          <w:color w:val="231F20"/>
          <w:sz w:val="28"/>
          <w:szCs w:val="28"/>
        </w:rPr>
        <w:t>месте</w:t>
      </w:r>
      <w:r w:rsidRPr="00012E1D">
        <w:rPr>
          <w:color w:val="231F20"/>
          <w:spacing w:val="-11"/>
          <w:sz w:val="28"/>
          <w:szCs w:val="28"/>
        </w:rPr>
        <w:t xml:space="preserve"> </w:t>
      </w:r>
      <w:r w:rsidRPr="00012E1D">
        <w:rPr>
          <w:color w:val="231F20"/>
          <w:sz w:val="28"/>
          <w:szCs w:val="28"/>
        </w:rPr>
        <w:t>биологии</w:t>
      </w:r>
      <w:r w:rsidRPr="00012E1D">
        <w:rPr>
          <w:color w:val="231F20"/>
          <w:spacing w:val="-11"/>
          <w:sz w:val="28"/>
          <w:szCs w:val="28"/>
        </w:rPr>
        <w:t xml:space="preserve"> </w:t>
      </w:r>
      <w:r w:rsidRPr="00012E1D">
        <w:rPr>
          <w:color w:val="231F20"/>
          <w:sz w:val="28"/>
          <w:szCs w:val="28"/>
        </w:rPr>
        <w:t>в</w:t>
      </w:r>
      <w:r w:rsidRPr="00012E1D">
        <w:rPr>
          <w:color w:val="231F20"/>
          <w:spacing w:val="-11"/>
          <w:sz w:val="28"/>
          <w:szCs w:val="28"/>
        </w:rPr>
        <w:t xml:space="preserve"> </w:t>
      </w:r>
      <w:r w:rsidRPr="00012E1D">
        <w:rPr>
          <w:color w:val="231F20"/>
          <w:sz w:val="28"/>
          <w:szCs w:val="28"/>
        </w:rPr>
        <w:t>современной</w:t>
      </w:r>
      <w:r w:rsidRPr="00012E1D">
        <w:rPr>
          <w:color w:val="231F20"/>
          <w:spacing w:val="-11"/>
          <w:sz w:val="28"/>
          <w:szCs w:val="28"/>
        </w:rPr>
        <w:t xml:space="preserve"> </w:t>
      </w:r>
      <w:r w:rsidRPr="00012E1D">
        <w:rPr>
          <w:color w:val="231F20"/>
          <w:sz w:val="28"/>
          <w:szCs w:val="28"/>
        </w:rPr>
        <w:t>научной</w:t>
      </w:r>
      <w:r w:rsidRPr="00012E1D">
        <w:rPr>
          <w:color w:val="231F20"/>
          <w:spacing w:val="8"/>
          <w:sz w:val="28"/>
          <w:szCs w:val="28"/>
        </w:rPr>
        <w:t xml:space="preserve"> </w:t>
      </w:r>
      <w:r w:rsidRPr="00012E1D">
        <w:rPr>
          <w:color w:val="231F20"/>
          <w:sz w:val="28"/>
          <w:szCs w:val="28"/>
        </w:rPr>
        <w:t>картине</w:t>
      </w:r>
      <w:r w:rsidRPr="00012E1D">
        <w:rPr>
          <w:color w:val="231F20"/>
          <w:spacing w:val="8"/>
          <w:sz w:val="28"/>
          <w:szCs w:val="28"/>
        </w:rPr>
        <w:t xml:space="preserve"> </w:t>
      </w:r>
      <w:r w:rsidRPr="00012E1D">
        <w:rPr>
          <w:color w:val="231F20"/>
          <w:sz w:val="28"/>
          <w:szCs w:val="28"/>
        </w:rPr>
        <w:t>мира;</w:t>
      </w:r>
      <w:r w:rsidRPr="00012E1D">
        <w:rPr>
          <w:color w:val="231F20"/>
          <w:spacing w:val="8"/>
          <w:sz w:val="28"/>
          <w:szCs w:val="28"/>
        </w:rPr>
        <w:t xml:space="preserve"> </w:t>
      </w:r>
      <w:r w:rsidRPr="00012E1D">
        <w:rPr>
          <w:color w:val="231F20"/>
          <w:sz w:val="28"/>
          <w:szCs w:val="28"/>
        </w:rPr>
        <w:t>понимание</w:t>
      </w:r>
      <w:r w:rsidRPr="00012E1D">
        <w:rPr>
          <w:color w:val="231F20"/>
          <w:spacing w:val="8"/>
          <w:sz w:val="28"/>
          <w:szCs w:val="28"/>
        </w:rPr>
        <w:t xml:space="preserve"> </w:t>
      </w:r>
      <w:r w:rsidRPr="00012E1D">
        <w:rPr>
          <w:color w:val="231F20"/>
          <w:sz w:val="28"/>
          <w:szCs w:val="28"/>
        </w:rPr>
        <w:t>роли</w:t>
      </w:r>
      <w:r w:rsidRPr="00012E1D">
        <w:rPr>
          <w:color w:val="231F20"/>
          <w:spacing w:val="8"/>
          <w:sz w:val="28"/>
          <w:szCs w:val="28"/>
        </w:rPr>
        <w:t xml:space="preserve"> </w:t>
      </w:r>
      <w:r w:rsidRPr="00012E1D">
        <w:rPr>
          <w:color w:val="231F20"/>
          <w:sz w:val="28"/>
          <w:szCs w:val="28"/>
        </w:rPr>
        <w:t>биологии</w:t>
      </w:r>
      <w:r w:rsidRPr="00012E1D">
        <w:rPr>
          <w:color w:val="231F20"/>
          <w:spacing w:val="8"/>
          <w:sz w:val="28"/>
          <w:szCs w:val="28"/>
        </w:rPr>
        <w:t xml:space="preserve"> </w:t>
      </w:r>
      <w:r w:rsidRPr="00012E1D">
        <w:rPr>
          <w:color w:val="231F20"/>
          <w:sz w:val="28"/>
          <w:szCs w:val="28"/>
        </w:rPr>
        <w:t>в</w:t>
      </w:r>
      <w:r w:rsidRPr="00012E1D">
        <w:rPr>
          <w:color w:val="231F20"/>
          <w:spacing w:val="8"/>
          <w:sz w:val="28"/>
          <w:szCs w:val="28"/>
        </w:rPr>
        <w:t xml:space="preserve"> </w:t>
      </w:r>
      <w:r w:rsidRPr="00012E1D">
        <w:rPr>
          <w:color w:val="231F20"/>
          <w:sz w:val="28"/>
          <w:szCs w:val="28"/>
        </w:rPr>
        <w:t>формировании</w:t>
      </w:r>
      <w:r w:rsidRPr="00012E1D">
        <w:rPr>
          <w:color w:val="231F20"/>
          <w:spacing w:val="8"/>
          <w:sz w:val="28"/>
          <w:szCs w:val="28"/>
        </w:rPr>
        <w:t xml:space="preserve"> </w:t>
      </w:r>
      <w:r w:rsidRPr="00012E1D">
        <w:rPr>
          <w:color w:val="231F20"/>
          <w:sz w:val="28"/>
          <w:szCs w:val="28"/>
        </w:rPr>
        <w:t>кругозора</w:t>
      </w:r>
      <w:r w:rsidRPr="00012E1D">
        <w:rPr>
          <w:color w:val="231F20"/>
          <w:spacing w:val="8"/>
          <w:sz w:val="28"/>
          <w:szCs w:val="28"/>
        </w:rPr>
        <w:t xml:space="preserve"> </w:t>
      </w:r>
      <w:r w:rsidRPr="00012E1D">
        <w:rPr>
          <w:color w:val="231F20"/>
          <w:sz w:val="28"/>
          <w:szCs w:val="28"/>
        </w:rPr>
        <w:t>и</w:t>
      </w:r>
      <w:r w:rsidRPr="00012E1D">
        <w:rPr>
          <w:color w:val="231F20"/>
          <w:spacing w:val="-58"/>
          <w:sz w:val="28"/>
          <w:szCs w:val="28"/>
        </w:rPr>
        <w:t xml:space="preserve"> </w:t>
      </w:r>
      <w:r w:rsidRPr="00012E1D">
        <w:rPr>
          <w:color w:val="231F20"/>
          <w:sz w:val="28"/>
          <w:szCs w:val="28"/>
        </w:rPr>
        <w:t>функциональной грамотности для решения практических</w:t>
      </w:r>
      <w:r w:rsidRPr="00012E1D">
        <w:rPr>
          <w:color w:val="231F20"/>
          <w:spacing w:val="37"/>
          <w:sz w:val="28"/>
          <w:szCs w:val="28"/>
        </w:rPr>
        <w:t xml:space="preserve"> </w:t>
      </w:r>
      <w:r w:rsidRPr="00012E1D">
        <w:rPr>
          <w:color w:val="231F20"/>
          <w:sz w:val="28"/>
          <w:szCs w:val="28"/>
        </w:rPr>
        <w:t>задач;</w:t>
      </w:r>
    </w:p>
    <w:p w:rsidR="00F02423" w:rsidRPr="00012E1D" w:rsidRDefault="00F02423" w:rsidP="007D7EB1">
      <w:pPr>
        <w:pStyle w:val="affa"/>
        <w:widowControl w:val="0"/>
        <w:numPr>
          <w:ilvl w:val="1"/>
          <w:numId w:val="610"/>
        </w:numPr>
        <w:tabs>
          <w:tab w:val="left" w:pos="952"/>
        </w:tabs>
        <w:ind w:left="951" w:right="121"/>
        <w:jc w:val="both"/>
        <w:rPr>
          <w:color w:val="231F20"/>
          <w:sz w:val="28"/>
          <w:szCs w:val="28"/>
        </w:rPr>
      </w:pPr>
      <w:r w:rsidRPr="00012E1D">
        <w:rPr>
          <w:color w:val="231F20"/>
          <w:sz w:val="28"/>
          <w:szCs w:val="28"/>
        </w:rPr>
        <w:t>владение</w:t>
      </w:r>
      <w:r w:rsidRPr="00012E1D">
        <w:rPr>
          <w:color w:val="231F20"/>
          <w:spacing w:val="32"/>
          <w:sz w:val="28"/>
          <w:szCs w:val="28"/>
        </w:rPr>
        <w:t xml:space="preserve"> </w:t>
      </w:r>
      <w:r w:rsidRPr="00012E1D">
        <w:rPr>
          <w:color w:val="231F20"/>
          <w:sz w:val="28"/>
          <w:szCs w:val="28"/>
        </w:rPr>
        <w:t>основополагающими</w:t>
      </w:r>
      <w:r w:rsidRPr="00012E1D">
        <w:rPr>
          <w:color w:val="231F20"/>
          <w:spacing w:val="32"/>
          <w:sz w:val="28"/>
          <w:szCs w:val="28"/>
        </w:rPr>
        <w:t xml:space="preserve"> </w:t>
      </w:r>
      <w:r w:rsidRPr="00012E1D">
        <w:rPr>
          <w:color w:val="231F20"/>
          <w:sz w:val="28"/>
          <w:szCs w:val="28"/>
        </w:rPr>
        <w:t>понятиями</w:t>
      </w:r>
      <w:r w:rsidRPr="00012E1D">
        <w:rPr>
          <w:color w:val="231F20"/>
          <w:spacing w:val="32"/>
          <w:sz w:val="28"/>
          <w:szCs w:val="28"/>
        </w:rPr>
        <w:t xml:space="preserve"> </w:t>
      </w:r>
      <w:r w:rsidRPr="00012E1D">
        <w:rPr>
          <w:color w:val="231F20"/>
          <w:sz w:val="28"/>
          <w:szCs w:val="28"/>
        </w:rPr>
        <w:t>и</w:t>
      </w:r>
      <w:r w:rsidRPr="00012E1D">
        <w:rPr>
          <w:color w:val="231F20"/>
          <w:spacing w:val="32"/>
          <w:sz w:val="28"/>
          <w:szCs w:val="28"/>
        </w:rPr>
        <w:t xml:space="preserve"> </w:t>
      </w:r>
      <w:r w:rsidRPr="00012E1D">
        <w:rPr>
          <w:color w:val="231F20"/>
          <w:sz w:val="28"/>
          <w:szCs w:val="28"/>
        </w:rPr>
        <w:t>представлениями</w:t>
      </w:r>
      <w:r w:rsidRPr="00012E1D">
        <w:rPr>
          <w:color w:val="231F20"/>
          <w:spacing w:val="32"/>
          <w:sz w:val="28"/>
          <w:szCs w:val="28"/>
        </w:rPr>
        <w:t xml:space="preserve"> </w:t>
      </w:r>
      <w:r w:rsidRPr="00012E1D">
        <w:rPr>
          <w:color w:val="231F20"/>
          <w:sz w:val="28"/>
          <w:szCs w:val="28"/>
        </w:rPr>
        <w:t>о</w:t>
      </w:r>
      <w:r w:rsidRPr="00012E1D">
        <w:rPr>
          <w:color w:val="231F20"/>
          <w:spacing w:val="32"/>
          <w:sz w:val="28"/>
          <w:szCs w:val="28"/>
        </w:rPr>
        <w:t xml:space="preserve"> </w:t>
      </w:r>
      <w:r w:rsidRPr="00012E1D">
        <w:rPr>
          <w:color w:val="231F20"/>
          <w:sz w:val="28"/>
          <w:szCs w:val="28"/>
        </w:rPr>
        <w:t>живой</w:t>
      </w:r>
      <w:r w:rsidRPr="00012E1D">
        <w:rPr>
          <w:color w:val="231F20"/>
          <w:spacing w:val="32"/>
          <w:sz w:val="28"/>
          <w:szCs w:val="28"/>
        </w:rPr>
        <w:t xml:space="preserve"> </w:t>
      </w:r>
      <w:r w:rsidRPr="00012E1D">
        <w:rPr>
          <w:color w:val="231F20"/>
          <w:sz w:val="28"/>
          <w:szCs w:val="28"/>
        </w:rPr>
        <w:t>природе, ее уровневой организации и эволюции; уверенное пользование</w:t>
      </w:r>
      <w:r w:rsidRPr="00012E1D">
        <w:rPr>
          <w:color w:val="231F20"/>
          <w:spacing w:val="2"/>
          <w:sz w:val="28"/>
          <w:szCs w:val="28"/>
        </w:rPr>
        <w:t xml:space="preserve"> </w:t>
      </w:r>
      <w:r w:rsidRPr="00012E1D">
        <w:rPr>
          <w:color w:val="231F20"/>
          <w:sz w:val="28"/>
          <w:szCs w:val="28"/>
        </w:rPr>
        <w:t>биологической терминологией и</w:t>
      </w:r>
      <w:r w:rsidRPr="00012E1D">
        <w:rPr>
          <w:color w:val="231F20"/>
          <w:spacing w:val="34"/>
          <w:sz w:val="28"/>
          <w:szCs w:val="28"/>
        </w:rPr>
        <w:t xml:space="preserve"> </w:t>
      </w:r>
      <w:r w:rsidRPr="00012E1D">
        <w:rPr>
          <w:color w:val="231F20"/>
          <w:sz w:val="28"/>
          <w:szCs w:val="28"/>
        </w:rPr>
        <w:t>символикой;</w:t>
      </w:r>
    </w:p>
    <w:p w:rsidR="00F02423" w:rsidRPr="00012E1D" w:rsidRDefault="00F02423" w:rsidP="007D7EB1">
      <w:pPr>
        <w:pStyle w:val="affa"/>
        <w:widowControl w:val="0"/>
        <w:numPr>
          <w:ilvl w:val="1"/>
          <w:numId w:val="610"/>
        </w:numPr>
        <w:tabs>
          <w:tab w:val="left" w:pos="952"/>
        </w:tabs>
        <w:ind w:left="951" w:right="112"/>
        <w:jc w:val="both"/>
        <w:rPr>
          <w:color w:val="231F20"/>
          <w:sz w:val="28"/>
          <w:szCs w:val="28"/>
        </w:rPr>
      </w:pPr>
      <w:r w:rsidRPr="00012E1D">
        <w:rPr>
          <w:color w:val="231F20"/>
          <w:spacing w:val="3"/>
          <w:sz w:val="28"/>
          <w:szCs w:val="28"/>
        </w:rPr>
        <w:t>владение</w:t>
      </w:r>
      <w:r w:rsidRPr="00012E1D">
        <w:rPr>
          <w:color w:val="231F20"/>
          <w:spacing w:val="62"/>
          <w:sz w:val="28"/>
          <w:szCs w:val="28"/>
        </w:rPr>
        <w:t xml:space="preserve"> </w:t>
      </w:r>
      <w:r w:rsidRPr="00012E1D">
        <w:rPr>
          <w:color w:val="231F20"/>
          <w:spacing w:val="3"/>
          <w:sz w:val="28"/>
          <w:szCs w:val="28"/>
        </w:rPr>
        <w:t>основными</w:t>
      </w:r>
      <w:r w:rsidRPr="00012E1D">
        <w:rPr>
          <w:color w:val="231F20"/>
          <w:spacing w:val="62"/>
          <w:sz w:val="28"/>
          <w:szCs w:val="28"/>
        </w:rPr>
        <w:t xml:space="preserve"> </w:t>
      </w:r>
      <w:r w:rsidRPr="00012E1D">
        <w:rPr>
          <w:color w:val="231F20"/>
          <w:spacing w:val="3"/>
          <w:sz w:val="28"/>
          <w:szCs w:val="28"/>
        </w:rPr>
        <w:t>методами</w:t>
      </w:r>
      <w:r w:rsidRPr="00012E1D">
        <w:rPr>
          <w:color w:val="231F20"/>
          <w:spacing w:val="62"/>
          <w:sz w:val="28"/>
          <w:szCs w:val="28"/>
        </w:rPr>
        <w:t xml:space="preserve"> </w:t>
      </w:r>
      <w:r w:rsidRPr="00012E1D">
        <w:rPr>
          <w:color w:val="231F20"/>
          <w:spacing w:val="3"/>
          <w:sz w:val="28"/>
          <w:szCs w:val="28"/>
        </w:rPr>
        <w:t>научного</w:t>
      </w:r>
      <w:r w:rsidRPr="00012E1D">
        <w:rPr>
          <w:color w:val="231F20"/>
          <w:spacing w:val="62"/>
          <w:sz w:val="28"/>
          <w:szCs w:val="28"/>
        </w:rPr>
        <w:t xml:space="preserve"> </w:t>
      </w:r>
      <w:r w:rsidRPr="00012E1D">
        <w:rPr>
          <w:color w:val="231F20"/>
          <w:spacing w:val="3"/>
          <w:sz w:val="28"/>
          <w:szCs w:val="28"/>
        </w:rPr>
        <w:t>познания,</w:t>
      </w:r>
      <w:r w:rsidRPr="00012E1D">
        <w:rPr>
          <w:color w:val="231F20"/>
          <w:spacing w:val="62"/>
          <w:sz w:val="28"/>
          <w:szCs w:val="28"/>
        </w:rPr>
        <w:t xml:space="preserve"> </w:t>
      </w:r>
      <w:r w:rsidRPr="00012E1D">
        <w:rPr>
          <w:color w:val="231F20"/>
          <w:spacing w:val="3"/>
          <w:sz w:val="28"/>
          <w:szCs w:val="28"/>
        </w:rPr>
        <w:t>используемыми</w:t>
      </w:r>
      <w:r w:rsidRPr="00012E1D">
        <w:rPr>
          <w:color w:val="231F20"/>
          <w:spacing w:val="62"/>
          <w:sz w:val="28"/>
          <w:szCs w:val="28"/>
        </w:rPr>
        <w:t xml:space="preserve"> </w:t>
      </w:r>
      <w:r w:rsidRPr="00012E1D">
        <w:rPr>
          <w:color w:val="231F20"/>
          <w:spacing w:val="4"/>
          <w:sz w:val="28"/>
          <w:szCs w:val="28"/>
        </w:rPr>
        <w:t>при</w:t>
      </w:r>
      <w:r w:rsidRPr="00012E1D">
        <w:rPr>
          <w:color w:val="231F20"/>
          <w:spacing w:val="-42"/>
          <w:sz w:val="28"/>
          <w:szCs w:val="28"/>
        </w:rPr>
        <w:t xml:space="preserve"> </w:t>
      </w:r>
      <w:r w:rsidRPr="00012E1D">
        <w:rPr>
          <w:color w:val="231F20"/>
          <w:sz w:val="28"/>
          <w:szCs w:val="28"/>
        </w:rPr>
        <w:t>биологических</w:t>
      </w:r>
      <w:r w:rsidRPr="00012E1D">
        <w:rPr>
          <w:color w:val="231F20"/>
          <w:spacing w:val="27"/>
          <w:sz w:val="28"/>
          <w:szCs w:val="28"/>
        </w:rPr>
        <w:t xml:space="preserve"> </w:t>
      </w:r>
      <w:r w:rsidRPr="00012E1D">
        <w:rPr>
          <w:color w:val="231F20"/>
          <w:sz w:val="28"/>
          <w:szCs w:val="28"/>
        </w:rPr>
        <w:t>исследованиях</w:t>
      </w:r>
      <w:r w:rsidRPr="00012E1D">
        <w:rPr>
          <w:color w:val="231F20"/>
          <w:spacing w:val="27"/>
          <w:sz w:val="28"/>
          <w:szCs w:val="28"/>
        </w:rPr>
        <w:t xml:space="preserve"> </w:t>
      </w:r>
      <w:r w:rsidRPr="00012E1D">
        <w:rPr>
          <w:color w:val="231F20"/>
          <w:sz w:val="28"/>
          <w:szCs w:val="28"/>
        </w:rPr>
        <w:t>живых</w:t>
      </w:r>
      <w:r w:rsidRPr="00012E1D">
        <w:rPr>
          <w:color w:val="231F20"/>
          <w:spacing w:val="27"/>
          <w:sz w:val="28"/>
          <w:szCs w:val="28"/>
        </w:rPr>
        <w:t xml:space="preserve"> </w:t>
      </w:r>
      <w:r w:rsidRPr="00012E1D">
        <w:rPr>
          <w:color w:val="231F20"/>
          <w:sz w:val="28"/>
          <w:szCs w:val="28"/>
        </w:rPr>
        <w:t>объектов</w:t>
      </w:r>
      <w:r w:rsidRPr="00012E1D">
        <w:rPr>
          <w:color w:val="231F20"/>
          <w:spacing w:val="27"/>
          <w:sz w:val="28"/>
          <w:szCs w:val="28"/>
        </w:rPr>
        <w:t xml:space="preserve"> </w:t>
      </w:r>
      <w:r w:rsidRPr="00012E1D">
        <w:rPr>
          <w:color w:val="231F20"/>
          <w:sz w:val="28"/>
          <w:szCs w:val="28"/>
        </w:rPr>
        <w:t>и</w:t>
      </w:r>
      <w:r w:rsidRPr="00012E1D">
        <w:rPr>
          <w:color w:val="231F20"/>
          <w:spacing w:val="27"/>
          <w:sz w:val="28"/>
          <w:szCs w:val="28"/>
        </w:rPr>
        <w:t xml:space="preserve"> </w:t>
      </w:r>
      <w:r w:rsidRPr="00012E1D">
        <w:rPr>
          <w:color w:val="231F20"/>
          <w:sz w:val="28"/>
          <w:szCs w:val="28"/>
        </w:rPr>
        <w:t>экосистем:</w:t>
      </w:r>
      <w:r w:rsidRPr="00012E1D">
        <w:rPr>
          <w:color w:val="231F20"/>
          <w:spacing w:val="27"/>
          <w:sz w:val="28"/>
          <w:szCs w:val="28"/>
        </w:rPr>
        <w:t xml:space="preserve"> </w:t>
      </w:r>
      <w:r w:rsidRPr="00012E1D">
        <w:rPr>
          <w:color w:val="231F20"/>
          <w:sz w:val="28"/>
          <w:szCs w:val="28"/>
        </w:rPr>
        <w:t>описанием,</w:t>
      </w:r>
      <w:r w:rsidRPr="00012E1D">
        <w:rPr>
          <w:color w:val="231F20"/>
          <w:spacing w:val="27"/>
          <w:sz w:val="28"/>
          <w:szCs w:val="28"/>
        </w:rPr>
        <w:t xml:space="preserve"> </w:t>
      </w:r>
      <w:r w:rsidRPr="00012E1D">
        <w:rPr>
          <w:color w:val="231F20"/>
          <w:sz w:val="28"/>
          <w:szCs w:val="28"/>
        </w:rPr>
        <w:t>измерением, проведением наблюдений; выявление и оценка антропогенных</w:t>
      </w:r>
      <w:r w:rsidRPr="00012E1D">
        <w:rPr>
          <w:color w:val="231F20"/>
          <w:spacing w:val="-43"/>
          <w:sz w:val="28"/>
          <w:szCs w:val="28"/>
        </w:rPr>
        <w:t xml:space="preserve"> </w:t>
      </w:r>
      <w:r w:rsidRPr="00012E1D">
        <w:rPr>
          <w:color w:val="231F20"/>
          <w:sz w:val="28"/>
          <w:szCs w:val="28"/>
        </w:rPr>
        <w:t>изменений в</w:t>
      </w:r>
      <w:r w:rsidRPr="00012E1D">
        <w:rPr>
          <w:color w:val="231F20"/>
          <w:spacing w:val="21"/>
          <w:sz w:val="28"/>
          <w:szCs w:val="28"/>
        </w:rPr>
        <w:t xml:space="preserve"> </w:t>
      </w:r>
      <w:r w:rsidRPr="00012E1D">
        <w:rPr>
          <w:color w:val="231F20"/>
          <w:sz w:val="28"/>
          <w:szCs w:val="28"/>
        </w:rPr>
        <w:t>природе;</w:t>
      </w:r>
    </w:p>
    <w:p w:rsidR="00F02423" w:rsidRPr="00012E1D" w:rsidRDefault="00F02423" w:rsidP="007D7EB1">
      <w:pPr>
        <w:pStyle w:val="affa"/>
        <w:widowControl w:val="0"/>
        <w:numPr>
          <w:ilvl w:val="1"/>
          <w:numId w:val="610"/>
        </w:numPr>
        <w:tabs>
          <w:tab w:val="left" w:pos="952"/>
        </w:tabs>
        <w:ind w:left="951" w:right="124"/>
        <w:jc w:val="both"/>
        <w:rPr>
          <w:color w:val="231F20"/>
          <w:sz w:val="28"/>
          <w:szCs w:val="28"/>
        </w:rPr>
      </w:pPr>
      <w:r w:rsidRPr="00012E1D">
        <w:rPr>
          <w:color w:val="231F20"/>
          <w:sz w:val="28"/>
          <w:szCs w:val="28"/>
        </w:rPr>
        <w:t>сформированность умений объяснять результаты биологических</w:t>
      </w:r>
      <w:r w:rsidRPr="00012E1D">
        <w:rPr>
          <w:color w:val="231F20"/>
          <w:spacing w:val="-10"/>
          <w:sz w:val="28"/>
          <w:szCs w:val="28"/>
        </w:rPr>
        <w:t xml:space="preserve"> </w:t>
      </w:r>
      <w:r w:rsidRPr="00012E1D">
        <w:rPr>
          <w:color w:val="231F20"/>
          <w:sz w:val="28"/>
          <w:szCs w:val="28"/>
        </w:rPr>
        <w:t>экспериментов, решать элементарные биологические</w:t>
      </w:r>
      <w:r w:rsidRPr="00012E1D">
        <w:rPr>
          <w:color w:val="231F20"/>
          <w:spacing w:val="19"/>
          <w:sz w:val="28"/>
          <w:szCs w:val="28"/>
        </w:rPr>
        <w:t xml:space="preserve"> </w:t>
      </w:r>
      <w:r w:rsidRPr="00012E1D">
        <w:rPr>
          <w:color w:val="231F20"/>
          <w:sz w:val="28"/>
          <w:szCs w:val="28"/>
        </w:rPr>
        <w:t>задачи;</w:t>
      </w:r>
    </w:p>
    <w:p w:rsidR="00F02423" w:rsidRPr="00012E1D" w:rsidRDefault="00F02423" w:rsidP="007D7EB1">
      <w:pPr>
        <w:pStyle w:val="affa"/>
        <w:widowControl w:val="0"/>
        <w:numPr>
          <w:ilvl w:val="1"/>
          <w:numId w:val="610"/>
        </w:numPr>
        <w:tabs>
          <w:tab w:val="left" w:pos="952"/>
        </w:tabs>
        <w:ind w:left="951" w:right="123"/>
        <w:jc w:val="both"/>
        <w:rPr>
          <w:color w:val="231F20"/>
          <w:sz w:val="28"/>
          <w:szCs w:val="28"/>
        </w:rPr>
      </w:pPr>
      <w:r w:rsidRPr="00012E1D">
        <w:rPr>
          <w:color w:val="231F20"/>
          <w:sz w:val="28"/>
          <w:szCs w:val="28"/>
        </w:rPr>
        <w:t>сформированность собственной позиции по отношению к биологической</w:t>
      </w:r>
      <w:r w:rsidRPr="00012E1D">
        <w:rPr>
          <w:color w:val="231F20"/>
          <w:spacing w:val="58"/>
          <w:sz w:val="28"/>
          <w:szCs w:val="28"/>
        </w:rPr>
        <w:t xml:space="preserve"> </w:t>
      </w:r>
      <w:r w:rsidRPr="00012E1D">
        <w:rPr>
          <w:color w:val="231F20"/>
          <w:sz w:val="28"/>
          <w:szCs w:val="28"/>
        </w:rPr>
        <w:t>информации,</w:t>
      </w:r>
      <w:r w:rsidRPr="00012E1D">
        <w:rPr>
          <w:color w:val="231F20"/>
          <w:spacing w:val="49"/>
          <w:sz w:val="28"/>
          <w:szCs w:val="28"/>
        </w:rPr>
        <w:t xml:space="preserve"> </w:t>
      </w:r>
      <w:r w:rsidRPr="00012E1D">
        <w:rPr>
          <w:color w:val="231F20"/>
          <w:sz w:val="28"/>
          <w:szCs w:val="28"/>
        </w:rPr>
        <w:t>получаемой</w:t>
      </w:r>
      <w:r w:rsidRPr="00012E1D">
        <w:rPr>
          <w:color w:val="231F20"/>
          <w:spacing w:val="49"/>
          <w:sz w:val="28"/>
          <w:szCs w:val="28"/>
        </w:rPr>
        <w:t xml:space="preserve"> </w:t>
      </w:r>
      <w:r w:rsidRPr="00012E1D">
        <w:rPr>
          <w:color w:val="231F20"/>
          <w:sz w:val="28"/>
          <w:szCs w:val="28"/>
        </w:rPr>
        <w:t>из</w:t>
      </w:r>
      <w:r w:rsidRPr="00012E1D">
        <w:rPr>
          <w:color w:val="231F20"/>
          <w:spacing w:val="49"/>
          <w:sz w:val="28"/>
          <w:szCs w:val="28"/>
        </w:rPr>
        <w:t xml:space="preserve"> </w:t>
      </w:r>
      <w:r w:rsidRPr="00012E1D">
        <w:rPr>
          <w:color w:val="231F20"/>
          <w:sz w:val="28"/>
          <w:szCs w:val="28"/>
        </w:rPr>
        <w:t>разных</w:t>
      </w:r>
      <w:r w:rsidRPr="00012E1D">
        <w:rPr>
          <w:color w:val="231F20"/>
          <w:spacing w:val="49"/>
          <w:sz w:val="28"/>
          <w:szCs w:val="28"/>
        </w:rPr>
        <w:t xml:space="preserve"> </w:t>
      </w:r>
      <w:r w:rsidRPr="00012E1D">
        <w:rPr>
          <w:color w:val="231F20"/>
          <w:sz w:val="28"/>
          <w:szCs w:val="28"/>
        </w:rPr>
        <w:t>источников,</w:t>
      </w:r>
      <w:r w:rsidRPr="00012E1D">
        <w:rPr>
          <w:color w:val="231F20"/>
          <w:spacing w:val="49"/>
          <w:sz w:val="28"/>
          <w:szCs w:val="28"/>
        </w:rPr>
        <w:t xml:space="preserve"> </w:t>
      </w:r>
      <w:r w:rsidRPr="00012E1D">
        <w:rPr>
          <w:color w:val="231F20"/>
          <w:sz w:val="28"/>
          <w:szCs w:val="28"/>
        </w:rPr>
        <w:t>глобальным</w:t>
      </w:r>
      <w:r w:rsidRPr="00012E1D">
        <w:rPr>
          <w:color w:val="231F20"/>
          <w:spacing w:val="49"/>
          <w:sz w:val="28"/>
          <w:szCs w:val="28"/>
        </w:rPr>
        <w:t xml:space="preserve"> </w:t>
      </w:r>
      <w:r w:rsidRPr="00012E1D">
        <w:rPr>
          <w:color w:val="231F20"/>
          <w:sz w:val="28"/>
          <w:szCs w:val="28"/>
        </w:rPr>
        <w:t>экологическим</w:t>
      </w:r>
      <w:r w:rsidRPr="00012E1D">
        <w:rPr>
          <w:color w:val="231F20"/>
          <w:spacing w:val="-47"/>
          <w:sz w:val="28"/>
          <w:szCs w:val="28"/>
        </w:rPr>
        <w:t xml:space="preserve"> </w:t>
      </w:r>
      <w:r w:rsidRPr="00012E1D">
        <w:rPr>
          <w:color w:val="231F20"/>
          <w:sz w:val="28"/>
          <w:szCs w:val="28"/>
        </w:rPr>
        <w:t>проблемам и путям их</w:t>
      </w:r>
      <w:r w:rsidRPr="00012E1D">
        <w:rPr>
          <w:color w:val="231F20"/>
          <w:spacing w:val="45"/>
          <w:sz w:val="28"/>
          <w:szCs w:val="28"/>
        </w:rPr>
        <w:t xml:space="preserve"> </w:t>
      </w:r>
      <w:r w:rsidRPr="00012E1D">
        <w:rPr>
          <w:color w:val="231F20"/>
          <w:sz w:val="28"/>
          <w:szCs w:val="28"/>
        </w:rPr>
        <w:t>решения.</w:t>
      </w:r>
    </w:p>
    <w:p w:rsidR="00F02423" w:rsidRPr="00012E1D" w:rsidRDefault="00F02423" w:rsidP="00F02423">
      <w:pPr>
        <w:jc w:val="both"/>
        <w:rPr>
          <w:rFonts w:ascii="Times New Roman" w:hAnsi="Times New Roman"/>
          <w:sz w:val="28"/>
          <w:szCs w:val="28"/>
        </w:rPr>
      </w:pPr>
    </w:p>
    <w:p w:rsidR="00F02423" w:rsidRPr="00012E1D" w:rsidRDefault="00F02423" w:rsidP="00F02423">
      <w:pPr>
        <w:rPr>
          <w:rFonts w:ascii="Times New Roman" w:hAnsi="Times New Roman"/>
          <w:b/>
          <w:sz w:val="28"/>
          <w:szCs w:val="28"/>
        </w:rPr>
      </w:pPr>
      <w:r w:rsidRPr="00012E1D">
        <w:rPr>
          <w:rFonts w:ascii="Times New Roman" w:hAnsi="Times New Roman"/>
          <w:b/>
          <w:sz w:val="28"/>
          <w:szCs w:val="28"/>
        </w:rPr>
        <w:t xml:space="preserve">                                               </w:t>
      </w:r>
    </w:p>
    <w:p w:rsidR="00F02423" w:rsidRPr="00012E1D" w:rsidRDefault="00F02423" w:rsidP="00F02423">
      <w:pPr>
        <w:rPr>
          <w:rFonts w:ascii="Times New Roman" w:hAnsi="Times New Roman"/>
          <w:b/>
          <w:sz w:val="28"/>
          <w:szCs w:val="28"/>
        </w:rPr>
      </w:pPr>
      <w:r w:rsidRPr="00012E1D">
        <w:rPr>
          <w:rFonts w:ascii="Times New Roman" w:hAnsi="Times New Roman"/>
          <w:b/>
          <w:sz w:val="28"/>
          <w:szCs w:val="28"/>
        </w:rPr>
        <w:t xml:space="preserve">                                                                 </w:t>
      </w:r>
    </w:p>
    <w:p w:rsidR="00F02423" w:rsidRPr="00012E1D" w:rsidRDefault="00F02423" w:rsidP="00F02423">
      <w:pPr>
        <w:rPr>
          <w:rFonts w:ascii="Times New Roman" w:hAnsi="Times New Roman"/>
          <w:sz w:val="28"/>
          <w:szCs w:val="28"/>
        </w:rPr>
      </w:pPr>
    </w:p>
    <w:p w:rsidR="00F02423" w:rsidRPr="00012E1D" w:rsidRDefault="00F02423" w:rsidP="00F02423">
      <w:pPr>
        <w:rPr>
          <w:rFonts w:ascii="Times New Roman" w:hAnsi="Times New Roman"/>
          <w:sz w:val="28"/>
          <w:szCs w:val="28"/>
        </w:rPr>
      </w:pPr>
    </w:p>
    <w:p w:rsidR="00F02423" w:rsidRPr="00012E1D" w:rsidRDefault="00F02423" w:rsidP="00F02423">
      <w:pPr>
        <w:rPr>
          <w:rFonts w:ascii="Times New Roman" w:hAnsi="Times New Roman"/>
          <w:sz w:val="28"/>
          <w:szCs w:val="28"/>
        </w:rPr>
      </w:pPr>
    </w:p>
    <w:p w:rsidR="00F02423" w:rsidRPr="00012E1D" w:rsidRDefault="00F02423" w:rsidP="007D7EB1">
      <w:pPr>
        <w:pStyle w:val="10"/>
        <w:numPr>
          <w:ilvl w:val="1"/>
          <w:numId w:val="604"/>
        </w:numPr>
        <w:rPr>
          <w:b/>
          <w:sz w:val="28"/>
        </w:rPr>
      </w:pPr>
      <w:bookmarkStart w:id="62" w:name="_Toc353285590"/>
      <w:bookmarkStart w:id="63" w:name="_Toc353285956"/>
      <w:bookmarkStart w:id="64" w:name="_Toc353286358"/>
      <w:r w:rsidRPr="00012E1D">
        <w:rPr>
          <w:b/>
          <w:sz w:val="28"/>
        </w:rPr>
        <w:t>Типовые задания для оценки освоения учебной дисциплины</w:t>
      </w:r>
      <w:bookmarkEnd w:id="62"/>
      <w:bookmarkEnd w:id="63"/>
      <w:bookmarkEnd w:id="64"/>
    </w:p>
    <w:p w:rsidR="00F02423" w:rsidRPr="00012E1D" w:rsidRDefault="00F02423" w:rsidP="00F02423">
      <w:pPr>
        <w:rPr>
          <w:rFonts w:ascii="Times New Roman" w:hAnsi="Times New Roman"/>
          <w:b/>
        </w:rPr>
      </w:pPr>
      <w:r w:rsidRPr="00012E1D">
        <w:rPr>
          <w:rFonts w:ascii="Times New Roman" w:hAnsi="Times New Roman"/>
          <w:b/>
        </w:rPr>
        <w:t>Результаты освоения учебной дисциплины:</w:t>
      </w:r>
    </w:p>
    <w:p w:rsidR="00F02423" w:rsidRPr="00012E1D" w:rsidRDefault="00F02423" w:rsidP="00F02423">
      <w:pPr>
        <w:pStyle w:val="Heading5"/>
        <w:numPr>
          <w:ilvl w:val="0"/>
          <w:numId w:val="547"/>
        </w:numPr>
        <w:tabs>
          <w:tab w:val="left" w:pos="284"/>
        </w:tabs>
        <w:spacing w:before="88"/>
        <w:ind w:left="0" w:right="6816" w:firstLine="0"/>
        <w:rPr>
          <w:rFonts w:eastAsia="Georgia"/>
          <w:b w:val="0"/>
          <w:bCs w:val="0"/>
          <w:i w:val="0"/>
          <w:sz w:val="28"/>
          <w:szCs w:val="28"/>
        </w:rPr>
      </w:pPr>
      <w:r w:rsidRPr="00012E1D">
        <w:rPr>
          <w:color w:val="231F20"/>
          <w:sz w:val="28"/>
          <w:szCs w:val="28"/>
        </w:rPr>
        <w:t>личност</w:t>
      </w:r>
      <w:r w:rsidRPr="00012E1D">
        <w:rPr>
          <w:color w:val="231F20"/>
          <w:sz w:val="28"/>
          <w:szCs w:val="28"/>
          <w:lang w:val="ru-RU"/>
        </w:rPr>
        <w:t>ные</w:t>
      </w:r>
      <w:r w:rsidRPr="00012E1D">
        <w:rPr>
          <w:i w:val="0"/>
          <w:color w:val="231F20"/>
          <w:sz w:val="28"/>
          <w:szCs w:val="28"/>
        </w:rPr>
        <w:t>:</w:t>
      </w:r>
    </w:p>
    <w:p w:rsidR="00F02423" w:rsidRPr="00012E1D" w:rsidRDefault="00F02423" w:rsidP="00F02423">
      <w:pPr>
        <w:pStyle w:val="affa"/>
        <w:widowControl w:val="0"/>
        <w:numPr>
          <w:ilvl w:val="1"/>
          <w:numId w:val="547"/>
        </w:numPr>
        <w:tabs>
          <w:tab w:val="left" w:pos="284"/>
          <w:tab w:val="left" w:pos="952"/>
        </w:tabs>
        <w:ind w:left="0" w:right="122" w:firstLine="0"/>
        <w:jc w:val="both"/>
        <w:rPr>
          <w:sz w:val="28"/>
          <w:szCs w:val="28"/>
        </w:rPr>
      </w:pPr>
      <w:r w:rsidRPr="00012E1D">
        <w:rPr>
          <w:color w:val="231F20"/>
          <w:sz w:val="28"/>
          <w:szCs w:val="28"/>
        </w:rPr>
        <w:lastRenderedPageBreak/>
        <w:t>устойчивый</w:t>
      </w:r>
      <w:r w:rsidRPr="00012E1D">
        <w:rPr>
          <w:color w:val="231F20"/>
          <w:spacing w:val="-27"/>
          <w:sz w:val="28"/>
          <w:szCs w:val="28"/>
        </w:rPr>
        <w:t xml:space="preserve"> </w:t>
      </w:r>
      <w:r w:rsidRPr="00012E1D">
        <w:rPr>
          <w:color w:val="231F20"/>
          <w:sz w:val="28"/>
          <w:szCs w:val="28"/>
        </w:rPr>
        <w:t>интерес</w:t>
      </w:r>
      <w:r w:rsidRPr="00012E1D">
        <w:rPr>
          <w:color w:val="231F20"/>
          <w:spacing w:val="-27"/>
          <w:sz w:val="28"/>
          <w:szCs w:val="28"/>
        </w:rPr>
        <w:t xml:space="preserve"> </w:t>
      </w:r>
      <w:r w:rsidRPr="00012E1D">
        <w:rPr>
          <w:color w:val="231F20"/>
          <w:sz w:val="28"/>
          <w:szCs w:val="28"/>
        </w:rPr>
        <w:t>к</w:t>
      </w:r>
      <w:r w:rsidRPr="00012E1D">
        <w:rPr>
          <w:color w:val="231F20"/>
          <w:spacing w:val="-27"/>
          <w:sz w:val="28"/>
          <w:szCs w:val="28"/>
        </w:rPr>
        <w:t xml:space="preserve"> </w:t>
      </w:r>
      <w:r w:rsidRPr="00012E1D">
        <w:rPr>
          <w:color w:val="231F20"/>
          <w:sz w:val="28"/>
          <w:szCs w:val="28"/>
        </w:rPr>
        <w:t>истории</w:t>
      </w:r>
      <w:r w:rsidRPr="00012E1D">
        <w:rPr>
          <w:color w:val="231F20"/>
          <w:spacing w:val="-27"/>
          <w:sz w:val="28"/>
          <w:szCs w:val="28"/>
        </w:rPr>
        <w:t xml:space="preserve"> </w:t>
      </w:r>
      <w:r w:rsidRPr="00012E1D">
        <w:rPr>
          <w:color w:val="231F20"/>
          <w:sz w:val="28"/>
          <w:szCs w:val="28"/>
        </w:rPr>
        <w:t>и</w:t>
      </w:r>
      <w:r w:rsidRPr="00012E1D">
        <w:rPr>
          <w:color w:val="231F20"/>
          <w:spacing w:val="-27"/>
          <w:sz w:val="28"/>
          <w:szCs w:val="28"/>
        </w:rPr>
        <w:t xml:space="preserve"> </w:t>
      </w:r>
      <w:r w:rsidRPr="00012E1D">
        <w:rPr>
          <w:color w:val="231F20"/>
          <w:sz w:val="28"/>
          <w:szCs w:val="28"/>
        </w:rPr>
        <w:t>достижениям</w:t>
      </w:r>
      <w:r w:rsidRPr="00012E1D">
        <w:rPr>
          <w:color w:val="231F20"/>
          <w:spacing w:val="-27"/>
          <w:sz w:val="28"/>
          <w:szCs w:val="28"/>
        </w:rPr>
        <w:t xml:space="preserve"> </w:t>
      </w:r>
      <w:r w:rsidRPr="00012E1D">
        <w:rPr>
          <w:color w:val="231F20"/>
          <w:sz w:val="28"/>
          <w:szCs w:val="28"/>
        </w:rPr>
        <w:t>в</w:t>
      </w:r>
      <w:r w:rsidRPr="00012E1D">
        <w:rPr>
          <w:color w:val="231F20"/>
          <w:spacing w:val="-27"/>
          <w:sz w:val="28"/>
          <w:szCs w:val="28"/>
        </w:rPr>
        <w:t xml:space="preserve"> </w:t>
      </w:r>
      <w:r w:rsidRPr="00012E1D">
        <w:rPr>
          <w:color w:val="231F20"/>
          <w:sz w:val="28"/>
          <w:szCs w:val="28"/>
        </w:rPr>
        <w:t>области</w:t>
      </w:r>
      <w:r w:rsidRPr="00012E1D">
        <w:rPr>
          <w:color w:val="231F20"/>
          <w:spacing w:val="-27"/>
          <w:sz w:val="28"/>
          <w:szCs w:val="28"/>
        </w:rPr>
        <w:t xml:space="preserve"> </w:t>
      </w:r>
      <w:r w:rsidRPr="00012E1D">
        <w:rPr>
          <w:color w:val="231F20"/>
          <w:sz w:val="28"/>
          <w:szCs w:val="28"/>
        </w:rPr>
        <w:t>естественных</w:t>
      </w:r>
      <w:r w:rsidRPr="00012E1D">
        <w:rPr>
          <w:color w:val="231F20"/>
          <w:spacing w:val="-27"/>
          <w:sz w:val="28"/>
          <w:szCs w:val="28"/>
        </w:rPr>
        <w:t xml:space="preserve"> </w:t>
      </w:r>
      <w:r w:rsidRPr="00012E1D">
        <w:rPr>
          <w:color w:val="231F20"/>
          <w:sz w:val="28"/>
          <w:szCs w:val="28"/>
        </w:rPr>
        <w:t>наук,</w:t>
      </w:r>
      <w:r w:rsidRPr="00012E1D">
        <w:rPr>
          <w:color w:val="231F20"/>
          <w:spacing w:val="-1"/>
          <w:sz w:val="28"/>
          <w:szCs w:val="28"/>
        </w:rPr>
        <w:t xml:space="preserve"> </w:t>
      </w:r>
      <w:r w:rsidRPr="00012E1D">
        <w:rPr>
          <w:color w:val="231F20"/>
          <w:sz w:val="28"/>
          <w:szCs w:val="28"/>
        </w:rPr>
        <w:t>чувство гордости за российские естественные</w:t>
      </w:r>
      <w:r w:rsidRPr="00012E1D">
        <w:rPr>
          <w:color w:val="231F20"/>
          <w:spacing w:val="16"/>
          <w:sz w:val="28"/>
          <w:szCs w:val="28"/>
        </w:rPr>
        <w:t xml:space="preserve"> </w:t>
      </w:r>
      <w:r w:rsidRPr="00012E1D">
        <w:rPr>
          <w:color w:val="231F20"/>
          <w:sz w:val="28"/>
          <w:szCs w:val="28"/>
        </w:rPr>
        <w:t>науки;</w:t>
      </w:r>
    </w:p>
    <w:p w:rsidR="00F02423" w:rsidRPr="00012E1D" w:rsidRDefault="00F02423" w:rsidP="00F02423">
      <w:pPr>
        <w:pStyle w:val="affa"/>
        <w:widowControl w:val="0"/>
        <w:numPr>
          <w:ilvl w:val="1"/>
          <w:numId w:val="547"/>
        </w:numPr>
        <w:tabs>
          <w:tab w:val="left" w:pos="284"/>
          <w:tab w:val="left" w:pos="952"/>
        </w:tabs>
        <w:ind w:left="0" w:right="121" w:firstLine="0"/>
        <w:jc w:val="both"/>
        <w:rPr>
          <w:sz w:val="28"/>
          <w:szCs w:val="28"/>
        </w:rPr>
      </w:pPr>
      <w:r w:rsidRPr="00012E1D">
        <w:rPr>
          <w:color w:val="231F20"/>
          <w:sz w:val="28"/>
          <w:szCs w:val="28"/>
        </w:rPr>
        <w:t>готовность</w:t>
      </w:r>
      <w:r w:rsidRPr="00012E1D">
        <w:rPr>
          <w:color w:val="231F20"/>
          <w:spacing w:val="51"/>
          <w:sz w:val="28"/>
          <w:szCs w:val="28"/>
        </w:rPr>
        <w:t xml:space="preserve"> </w:t>
      </w:r>
      <w:r w:rsidRPr="00012E1D">
        <w:rPr>
          <w:color w:val="231F20"/>
          <w:sz w:val="28"/>
          <w:szCs w:val="28"/>
        </w:rPr>
        <w:t>к</w:t>
      </w:r>
      <w:r w:rsidRPr="00012E1D">
        <w:rPr>
          <w:color w:val="231F20"/>
          <w:spacing w:val="51"/>
          <w:sz w:val="28"/>
          <w:szCs w:val="28"/>
        </w:rPr>
        <w:t xml:space="preserve"> </w:t>
      </w:r>
      <w:r w:rsidRPr="00012E1D">
        <w:rPr>
          <w:color w:val="231F20"/>
          <w:sz w:val="28"/>
          <w:szCs w:val="28"/>
        </w:rPr>
        <w:t>продолжению</w:t>
      </w:r>
      <w:r w:rsidRPr="00012E1D">
        <w:rPr>
          <w:color w:val="231F20"/>
          <w:spacing w:val="51"/>
          <w:sz w:val="28"/>
          <w:szCs w:val="28"/>
        </w:rPr>
        <w:t xml:space="preserve"> </w:t>
      </w:r>
      <w:r w:rsidRPr="00012E1D">
        <w:rPr>
          <w:color w:val="231F20"/>
          <w:sz w:val="28"/>
          <w:szCs w:val="28"/>
        </w:rPr>
        <w:t>образования,</w:t>
      </w:r>
      <w:r w:rsidRPr="00012E1D">
        <w:rPr>
          <w:color w:val="231F20"/>
          <w:spacing w:val="51"/>
          <w:sz w:val="28"/>
          <w:szCs w:val="28"/>
        </w:rPr>
        <w:t xml:space="preserve"> </w:t>
      </w:r>
      <w:r w:rsidRPr="00012E1D">
        <w:rPr>
          <w:color w:val="231F20"/>
          <w:sz w:val="28"/>
          <w:szCs w:val="28"/>
        </w:rPr>
        <w:t>повышению</w:t>
      </w:r>
      <w:r w:rsidRPr="00012E1D">
        <w:rPr>
          <w:color w:val="231F20"/>
          <w:spacing w:val="51"/>
          <w:sz w:val="28"/>
          <w:szCs w:val="28"/>
        </w:rPr>
        <w:t xml:space="preserve"> </w:t>
      </w:r>
      <w:r w:rsidRPr="00012E1D">
        <w:rPr>
          <w:color w:val="231F20"/>
          <w:sz w:val="28"/>
          <w:szCs w:val="28"/>
        </w:rPr>
        <w:t>квалификации</w:t>
      </w:r>
      <w:r w:rsidRPr="00012E1D">
        <w:rPr>
          <w:color w:val="231F20"/>
          <w:spacing w:val="51"/>
          <w:sz w:val="28"/>
          <w:szCs w:val="28"/>
        </w:rPr>
        <w:t xml:space="preserve"> </w:t>
      </w:r>
      <w:r w:rsidRPr="00012E1D">
        <w:rPr>
          <w:color w:val="231F20"/>
          <w:sz w:val="28"/>
          <w:szCs w:val="28"/>
        </w:rPr>
        <w:t>в</w:t>
      </w:r>
      <w:r w:rsidRPr="00012E1D">
        <w:rPr>
          <w:color w:val="231F20"/>
          <w:spacing w:val="51"/>
          <w:sz w:val="28"/>
          <w:szCs w:val="28"/>
        </w:rPr>
        <w:t xml:space="preserve"> </w:t>
      </w:r>
      <w:r w:rsidRPr="00012E1D">
        <w:rPr>
          <w:color w:val="231F20"/>
          <w:sz w:val="28"/>
          <w:szCs w:val="28"/>
        </w:rPr>
        <w:t>избранной профессиональной деятельности с использованием знаний в</w:t>
      </w:r>
      <w:r w:rsidRPr="00012E1D">
        <w:rPr>
          <w:color w:val="231F20"/>
          <w:spacing w:val="7"/>
          <w:sz w:val="28"/>
          <w:szCs w:val="28"/>
        </w:rPr>
        <w:t xml:space="preserve"> </w:t>
      </w:r>
      <w:r w:rsidRPr="00012E1D">
        <w:rPr>
          <w:color w:val="231F20"/>
          <w:sz w:val="28"/>
          <w:szCs w:val="28"/>
        </w:rPr>
        <w:t>области</w:t>
      </w:r>
      <w:r w:rsidRPr="00012E1D">
        <w:rPr>
          <w:color w:val="231F20"/>
          <w:spacing w:val="-1"/>
          <w:sz w:val="28"/>
          <w:szCs w:val="28"/>
        </w:rPr>
        <w:t xml:space="preserve"> </w:t>
      </w:r>
      <w:r w:rsidRPr="00012E1D">
        <w:rPr>
          <w:color w:val="231F20"/>
          <w:sz w:val="28"/>
          <w:szCs w:val="28"/>
        </w:rPr>
        <w:t>естественных</w:t>
      </w:r>
      <w:r w:rsidRPr="00012E1D">
        <w:rPr>
          <w:color w:val="231F20"/>
          <w:spacing w:val="10"/>
          <w:sz w:val="28"/>
          <w:szCs w:val="28"/>
        </w:rPr>
        <w:t xml:space="preserve"> </w:t>
      </w:r>
      <w:r w:rsidRPr="00012E1D">
        <w:rPr>
          <w:color w:val="231F20"/>
          <w:sz w:val="28"/>
          <w:szCs w:val="28"/>
        </w:rPr>
        <w:t>наук;</w:t>
      </w:r>
    </w:p>
    <w:p w:rsidR="00F02423" w:rsidRPr="00012E1D" w:rsidRDefault="00F02423" w:rsidP="00F02423">
      <w:pPr>
        <w:pStyle w:val="affa"/>
        <w:widowControl w:val="0"/>
        <w:numPr>
          <w:ilvl w:val="1"/>
          <w:numId w:val="547"/>
        </w:numPr>
        <w:tabs>
          <w:tab w:val="left" w:pos="284"/>
          <w:tab w:val="left" w:pos="952"/>
        </w:tabs>
        <w:ind w:left="0" w:right="119" w:firstLine="0"/>
        <w:jc w:val="both"/>
        <w:rPr>
          <w:sz w:val="28"/>
          <w:szCs w:val="28"/>
        </w:rPr>
      </w:pPr>
      <w:r w:rsidRPr="00012E1D">
        <w:rPr>
          <w:color w:val="231F20"/>
          <w:spacing w:val="-3"/>
          <w:sz w:val="28"/>
          <w:szCs w:val="28"/>
        </w:rPr>
        <w:t>объективное</w:t>
      </w:r>
      <w:r w:rsidRPr="00012E1D">
        <w:rPr>
          <w:color w:val="231F20"/>
          <w:spacing w:val="10"/>
          <w:sz w:val="28"/>
          <w:szCs w:val="28"/>
        </w:rPr>
        <w:t xml:space="preserve"> </w:t>
      </w:r>
      <w:r w:rsidRPr="00012E1D">
        <w:rPr>
          <w:color w:val="231F20"/>
          <w:spacing w:val="-3"/>
          <w:sz w:val="28"/>
          <w:szCs w:val="28"/>
        </w:rPr>
        <w:t>осознание</w:t>
      </w:r>
      <w:r w:rsidRPr="00012E1D">
        <w:rPr>
          <w:color w:val="231F20"/>
          <w:spacing w:val="10"/>
          <w:sz w:val="28"/>
          <w:szCs w:val="28"/>
        </w:rPr>
        <w:t xml:space="preserve"> </w:t>
      </w:r>
      <w:r w:rsidRPr="00012E1D">
        <w:rPr>
          <w:color w:val="231F20"/>
          <w:spacing w:val="-3"/>
          <w:sz w:val="28"/>
          <w:szCs w:val="28"/>
        </w:rPr>
        <w:t>значимости</w:t>
      </w:r>
      <w:r w:rsidRPr="00012E1D">
        <w:rPr>
          <w:color w:val="231F20"/>
          <w:spacing w:val="10"/>
          <w:sz w:val="28"/>
          <w:szCs w:val="28"/>
        </w:rPr>
        <w:t xml:space="preserve"> </w:t>
      </w:r>
      <w:r w:rsidRPr="00012E1D">
        <w:rPr>
          <w:color w:val="231F20"/>
          <w:spacing w:val="-3"/>
          <w:sz w:val="28"/>
          <w:szCs w:val="28"/>
        </w:rPr>
        <w:t>компетенций</w:t>
      </w:r>
      <w:r w:rsidRPr="00012E1D">
        <w:rPr>
          <w:color w:val="231F20"/>
          <w:spacing w:val="10"/>
          <w:sz w:val="28"/>
          <w:szCs w:val="28"/>
        </w:rPr>
        <w:t xml:space="preserve"> </w:t>
      </w:r>
      <w:r w:rsidRPr="00012E1D">
        <w:rPr>
          <w:color w:val="231F20"/>
          <w:sz w:val="28"/>
          <w:szCs w:val="28"/>
        </w:rPr>
        <w:t>в</w:t>
      </w:r>
      <w:r w:rsidRPr="00012E1D">
        <w:rPr>
          <w:color w:val="231F20"/>
          <w:spacing w:val="10"/>
          <w:sz w:val="28"/>
          <w:szCs w:val="28"/>
        </w:rPr>
        <w:t xml:space="preserve"> </w:t>
      </w:r>
      <w:r w:rsidRPr="00012E1D">
        <w:rPr>
          <w:color w:val="231F20"/>
          <w:spacing w:val="-3"/>
          <w:sz w:val="28"/>
          <w:szCs w:val="28"/>
        </w:rPr>
        <w:t>области</w:t>
      </w:r>
      <w:r w:rsidRPr="00012E1D">
        <w:rPr>
          <w:color w:val="231F20"/>
          <w:spacing w:val="10"/>
          <w:sz w:val="28"/>
          <w:szCs w:val="28"/>
        </w:rPr>
        <w:t xml:space="preserve"> </w:t>
      </w:r>
      <w:r w:rsidRPr="00012E1D">
        <w:rPr>
          <w:color w:val="231F20"/>
          <w:spacing w:val="-3"/>
          <w:sz w:val="28"/>
          <w:szCs w:val="28"/>
        </w:rPr>
        <w:t>естественных</w:t>
      </w:r>
      <w:r w:rsidRPr="00012E1D">
        <w:rPr>
          <w:color w:val="231F20"/>
          <w:spacing w:val="10"/>
          <w:sz w:val="28"/>
          <w:szCs w:val="28"/>
        </w:rPr>
        <w:t xml:space="preserve"> </w:t>
      </w:r>
      <w:r w:rsidRPr="00012E1D">
        <w:rPr>
          <w:color w:val="231F20"/>
          <w:spacing w:val="-3"/>
          <w:sz w:val="28"/>
          <w:szCs w:val="28"/>
        </w:rPr>
        <w:t>наук</w:t>
      </w:r>
      <w:r w:rsidRPr="00012E1D">
        <w:rPr>
          <w:color w:val="231F20"/>
          <w:spacing w:val="-49"/>
          <w:sz w:val="28"/>
          <w:szCs w:val="28"/>
        </w:rPr>
        <w:t xml:space="preserve"> </w:t>
      </w:r>
      <w:r w:rsidRPr="00012E1D">
        <w:rPr>
          <w:color w:val="231F20"/>
          <w:sz w:val="28"/>
          <w:szCs w:val="28"/>
        </w:rPr>
        <w:t>для</w:t>
      </w:r>
      <w:r w:rsidRPr="00012E1D">
        <w:rPr>
          <w:color w:val="231F20"/>
          <w:spacing w:val="10"/>
          <w:sz w:val="28"/>
          <w:szCs w:val="28"/>
        </w:rPr>
        <w:t xml:space="preserve"> </w:t>
      </w:r>
      <w:r w:rsidRPr="00012E1D">
        <w:rPr>
          <w:color w:val="231F20"/>
          <w:sz w:val="28"/>
          <w:szCs w:val="28"/>
        </w:rPr>
        <w:t>человека</w:t>
      </w:r>
      <w:r w:rsidRPr="00012E1D">
        <w:rPr>
          <w:color w:val="231F20"/>
          <w:spacing w:val="10"/>
          <w:sz w:val="28"/>
          <w:szCs w:val="28"/>
        </w:rPr>
        <w:t xml:space="preserve"> </w:t>
      </w:r>
      <w:r w:rsidRPr="00012E1D">
        <w:rPr>
          <w:color w:val="231F20"/>
          <w:sz w:val="28"/>
          <w:szCs w:val="28"/>
        </w:rPr>
        <w:t>и</w:t>
      </w:r>
      <w:r w:rsidRPr="00012E1D">
        <w:rPr>
          <w:color w:val="231F20"/>
          <w:spacing w:val="10"/>
          <w:sz w:val="28"/>
          <w:szCs w:val="28"/>
        </w:rPr>
        <w:t xml:space="preserve"> </w:t>
      </w:r>
      <w:r w:rsidRPr="00012E1D">
        <w:rPr>
          <w:color w:val="231F20"/>
          <w:sz w:val="28"/>
          <w:szCs w:val="28"/>
        </w:rPr>
        <w:t>общества,</w:t>
      </w:r>
      <w:r w:rsidRPr="00012E1D">
        <w:rPr>
          <w:color w:val="231F20"/>
          <w:spacing w:val="10"/>
          <w:sz w:val="28"/>
          <w:szCs w:val="28"/>
        </w:rPr>
        <w:t xml:space="preserve"> </w:t>
      </w:r>
      <w:r w:rsidRPr="00012E1D">
        <w:rPr>
          <w:color w:val="231F20"/>
          <w:sz w:val="28"/>
          <w:szCs w:val="28"/>
        </w:rPr>
        <w:t>умение</w:t>
      </w:r>
      <w:r w:rsidRPr="00012E1D">
        <w:rPr>
          <w:color w:val="231F20"/>
          <w:spacing w:val="10"/>
          <w:sz w:val="28"/>
          <w:szCs w:val="28"/>
        </w:rPr>
        <w:t xml:space="preserve"> </w:t>
      </w:r>
      <w:r w:rsidRPr="00012E1D">
        <w:rPr>
          <w:color w:val="231F20"/>
          <w:sz w:val="28"/>
          <w:szCs w:val="28"/>
        </w:rPr>
        <w:t>использовать</w:t>
      </w:r>
      <w:r w:rsidRPr="00012E1D">
        <w:rPr>
          <w:color w:val="231F20"/>
          <w:spacing w:val="10"/>
          <w:sz w:val="28"/>
          <w:szCs w:val="28"/>
        </w:rPr>
        <w:t xml:space="preserve"> </w:t>
      </w:r>
      <w:r w:rsidRPr="00012E1D">
        <w:rPr>
          <w:color w:val="231F20"/>
          <w:sz w:val="28"/>
          <w:szCs w:val="28"/>
        </w:rPr>
        <w:t>технологические</w:t>
      </w:r>
      <w:r w:rsidRPr="00012E1D">
        <w:rPr>
          <w:color w:val="231F20"/>
          <w:spacing w:val="10"/>
          <w:sz w:val="28"/>
          <w:szCs w:val="28"/>
        </w:rPr>
        <w:t xml:space="preserve"> </w:t>
      </w:r>
      <w:r w:rsidRPr="00012E1D">
        <w:rPr>
          <w:color w:val="231F20"/>
          <w:sz w:val="28"/>
          <w:szCs w:val="28"/>
        </w:rPr>
        <w:t>достижения</w:t>
      </w:r>
      <w:r w:rsidRPr="00012E1D">
        <w:rPr>
          <w:color w:val="231F20"/>
          <w:spacing w:val="-53"/>
          <w:sz w:val="28"/>
          <w:szCs w:val="28"/>
        </w:rPr>
        <w:t xml:space="preserve"> </w:t>
      </w:r>
      <w:r w:rsidRPr="00012E1D">
        <w:rPr>
          <w:color w:val="231F20"/>
          <w:sz w:val="28"/>
          <w:szCs w:val="28"/>
        </w:rPr>
        <w:t>в</w:t>
      </w:r>
      <w:r w:rsidRPr="00012E1D">
        <w:rPr>
          <w:color w:val="231F20"/>
          <w:spacing w:val="22"/>
          <w:sz w:val="28"/>
          <w:szCs w:val="28"/>
        </w:rPr>
        <w:t xml:space="preserve"> </w:t>
      </w:r>
      <w:r w:rsidRPr="00012E1D">
        <w:rPr>
          <w:color w:val="231F20"/>
          <w:sz w:val="28"/>
          <w:szCs w:val="28"/>
        </w:rPr>
        <w:t>области</w:t>
      </w:r>
      <w:r w:rsidRPr="00012E1D">
        <w:rPr>
          <w:color w:val="231F20"/>
          <w:spacing w:val="22"/>
          <w:sz w:val="28"/>
          <w:szCs w:val="28"/>
        </w:rPr>
        <w:t xml:space="preserve"> </w:t>
      </w:r>
      <w:r w:rsidRPr="00012E1D">
        <w:rPr>
          <w:color w:val="231F20"/>
          <w:sz w:val="28"/>
          <w:szCs w:val="28"/>
        </w:rPr>
        <w:t>физики,</w:t>
      </w:r>
      <w:r w:rsidRPr="00012E1D">
        <w:rPr>
          <w:color w:val="231F20"/>
          <w:spacing w:val="22"/>
          <w:sz w:val="28"/>
          <w:szCs w:val="28"/>
        </w:rPr>
        <w:t xml:space="preserve"> </w:t>
      </w:r>
      <w:r w:rsidRPr="00012E1D">
        <w:rPr>
          <w:color w:val="231F20"/>
          <w:sz w:val="28"/>
          <w:szCs w:val="28"/>
        </w:rPr>
        <w:t>химии,</w:t>
      </w:r>
      <w:r w:rsidRPr="00012E1D">
        <w:rPr>
          <w:color w:val="231F20"/>
          <w:spacing w:val="22"/>
          <w:sz w:val="28"/>
          <w:szCs w:val="28"/>
        </w:rPr>
        <w:t xml:space="preserve"> </w:t>
      </w:r>
      <w:r w:rsidRPr="00012E1D">
        <w:rPr>
          <w:color w:val="231F20"/>
          <w:sz w:val="28"/>
          <w:szCs w:val="28"/>
        </w:rPr>
        <w:t>биологии</w:t>
      </w:r>
      <w:r w:rsidRPr="00012E1D">
        <w:rPr>
          <w:color w:val="231F20"/>
          <w:spacing w:val="22"/>
          <w:sz w:val="28"/>
          <w:szCs w:val="28"/>
        </w:rPr>
        <w:t xml:space="preserve"> </w:t>
      </w:r>
      <w:r w:rsidRPr="00012E1D">
        <w:rPr>
          <w:color w:val="231F20"/>
          <w:sz w:val="28"/>
          <w:szCs w:val="28"/>
        </w:rPr>
        <w:t>для</w:t>
      </w:r>
      <w:r w:rsidRPr="00012E1D">
        <w:rPr>
          <w:color w:val="231F20"/>
          <w:spacing w:val="22"/>
          <w:sz w:val="28"/>
          <w:szCs w:val="28"/>
        </w:rPr>
        <w:t xml:space="preserve"> </w:t>
      </w:r>
      <w:r w:rsidRPr="00012E1D">
        <w:rPr>
          <w:color w:val="231F20"/>
          <w:sz w:val="28"/>
          <w:szCs w:val="28"/>
        </w:rPr>
        <w:t>повышения</w:t>
      </w:r>
      <w:r w:rsidRPr="00012E1D">
        <w:rPr>
          <w:color w:val="231F20"/>
          <w:spacing w:val="22"/>
          <w:sz w:val="28"/>
          <w:szCs w:val="28"/>
        </w:rPr>
        <w:t xml:space="preserve"> </w:t>
      </w:r>
      <w:r w:rsidRPr="00012E1D">
        <w:rPr>
          <w:color w:val="231F20"/>
          <w:sz w:val="28"/>
          <w:szCs w:val="28"/>
        </w:rPr>
        <w:t>собственного</w:t>
      </w:r>
      <w:r w:rsidRPr="00012E1D">
        <w:rPr>
          <w:color w:val="231F20"/>
          <w:spacing w:val="22"/>
          <w:sz w:val="28"/>
          <w:szCs w:val="28"/>
        </w:rPr>
        <w:t xml:space="preserve"> </w:t>
      </w:r>
      <w:r w:rsidRPr="00012E1D">
        <w:rPr>
          <w:color w:val="231F20"/>
          <w:sz w:val="28"/>
          <w:szCs w:val="28"/>
        </w:rPr>
        <w:t>интеллектуального развития в выбранной профессиональной</w:t>
      </w:r>
      <w:r w:rsidRPr="00012E1D">
        <w:rPr>
          <w:color w:val="231F20"/>
          <w:spacing w:val="18"/>
          <w:sz w:val="28"/>
          <w:szCs w:val="28"/>
        </w:rPr>
        <w:t xml:space="preserve"> </w:t>
      </w:r>
      <w:r w:rsidRPr="00012E1D">
        <w:rPr>
          <w:color w:val="231F20"/>
          <w:sz w:val="28"/>
          <w:szCs w:val="28"/>
        </w:rPr>
        <w:t>деятельности;</w:t>
      </w:r>
    </w:p>
    <w:p w:rsidR="00F02423" w:rsidRPr="00012E1D" w:rsidRDefault="00F02423" w:rsidP="00F02423">
      <w:pPr>
        <w:pStyle w:val="affa"/>
        <w:widowControl w:val="0"/>
        <w:numPr>
          <w:ilvl w:val="1"/>
          <w:numId w:val="547"/>
        </w:numPr>
        <w:tabs>
          <w:tab w:val="left" w:pos="284"/>
          <w:tab w:val="left" w:pos="952"/>
        </w:tabs>
        <w:ind w:left="0" w:right="118" w:firstLine="0"/>
        <w:jc w:val="both"/>
        <w:rPr>
          <w:sz w:val="28"/>
          <w:szCs w:val="28"/>
        </w:rPr>
      </w:pPr>
      <w:r w:rsidRPr="00012E1D">
        <w:rPr>
          <w:color w:val="231F20"/>
          <w:sz w:val="28"/>
          <w:szCs w:val="28"/>
        </w:rPr>
        <w:t>умение</w:t>
      </w:r>
      <w:r w:rsidRPr="00012E1D">
        <w:rPr>
          <w:color w:val="231F20"/>
          <w:spacing w:val="-43"/>
          <w:sz w:val="28"/>
          <w:szCs w:val="28"/>
        </w:rPr>
        <w:t xml:space="preserve"> </w:t>
      </w:r>
      <w:r w:rsidRPr="00012E1D">
        <w:rPr>
          <w:color w:val="231F20"/>
          <w:sz w:val="28"/>
          <w:szCs w:val="28"/>
        </w:rPr>
        <w:t>проанализировать</w:t>
      </w:r>
      <w:r w:rsidRPr="00012E1D">
        <w:rPr>
          <w:color w:val="231F20"/>
          <w:spacing w:val="-43"/>
          <w:sz w:val="28"/>
          <w:szCs w:val="28"/>
        </w:rPr>
        <w:t xml:space="preserve"> </w:t>
      </w:r>
      <w:r w:rsidRPr="00012E1D">
        <w:rPr>
          <w:color w:val="231F20"/>
          <w:sz w:val="28"/>
          <w:szCs w:val="28"/>
        </w:rPr>
        <w:t>техногенные</w:t>
      </w:r>
      <w:r w:rsidRPr="00012E1D">
        <w:rPr>
          <w:color w:val="231F20"/>
          <w:spacing w:val="-43"/>
          <w:sz w:val="28"/>
          <w:szCs w:val="28"/>
        </w:rPr>
        <w:t xml:space="preserve"> </w:t>
      </w:r>
      <w:r w:rsidRPr="00012E1D">
        <w:rPr>
          <w:color w:val="231F20"/>
          <w:sz w:val="28"/>
          <w:szCs w:val="28"/>
        </w:rPr>
        <w:t>последствия</w:t>
      </w:r>
      <w:r w:rsidRPr="00012E1D">
        <w:rPr>
          <w:color w:val="231F20"/>
          <w:spacing w:val="-43"/>
          <w:sz w:val="28"/>
          <w:szCs w:val="28"/>
        </w:rPr>
        <w:t xml:space="preserve"> </w:t>
      </w:r>
      <w:r w:rsidRPr="00012E1D">
        <w:rPr>
          <w:color w:val="231F20"/>
          <w:sz w:val="28"/>
          <w:szCs w:val="28"/>
        </w:rPr>
        <w:t>для</w:t>
      </w:r>
      <w:r w:rsidRPr="00012E1D">
        <w:rPr>
          <w:color w:val="231F20"/>
          <w:spacing w:val="-43"/>
          <w:sz w:val="28"/>
          <w:szCs w:val="28"/>
        </w:rPr>
        <w:t xml:space="preserve"> </w:t>
      </w:r>
      <w:r w:rsidRPr="00012E1D">
        <w:rPr>
          <w:color w:val="231F20"/>
          <w:sz w:val="28"/>
          <w:szCs w:val="28"/>
        </w:rPr>
        <w:t>окружающей</w:t>
      </w:r>
      <w:r w:rsidRPr="00012E1D">
        <w:rPr>
          <w:color w:val="231F20"/>
          <w:spacing w:val="-43"/>
          <w:sz w:val="28"/>
          <w:szCs w:val="28"/>
        </w:rPr>
        <w:t xml:space="preserve"> </w:t>
      </w:r>
      <w:r w:rsidRPr="00012E1D">
        <w:rPr>
          <w:color w:val="231F20"/>
          <w:spacing w:val="-2"/>
          <w:sz w:val="28"/>
          <w:szCs w:val="28"/>
        </w:rPr>
        <w:t xml:space="preserve">среды, </w:t>
      </w:r>
      <w:r w:rsidRPr="00012E1D">
        <w:rPr>
          <w:color w:val="231F20"/>
          <w:sz w:val="28"/>
          <w:szCs w:val="28"/>
        </w:rPr>
        <w:t>бытовой и производственной деятельности</w:t>
      </w:r>
      <w:r w:rsidRPr="00012E1D">
        <w:rPr>
          <w:color w:val="231F20"/>
          <w:spacing w:val="12"/>
          <w:sz w:val="28"/>
          <w:szCs w:val="28"/>
        </w:rPr>
        <w:t xml:space="preserve"> </w:t>
      </w:r>
      <w:r w:rsidRPr="00012E1D">
        <w:rPr>
          <w:color w:val="231F20"/>
          <w:sz w:val="28"/>
          <w:szCs w:val="28"/>
        </w:rPr>
        <w:t>человека;</w:t>
      </w:r>
    </w:p>
    <w:p w:rsidR="00F02423" w:rsidRPr="00012E1D" w:rsidRDefault="00F02423" w:rsidP="00F02423">
      <w:pPr>
        <w:pStyle w:val="affa"/>
        <w:widowControl w:val="0"/>
        <w:numPr>
          <w:ilvl w:val="1"/>
          <w:numId w:val="547"/>
        </w:numPr>
        <w:tabs>
          <w:tab w:val="left" w:pos="284"/>
          <w:tab w:val="left" w:pos="952"/>
        </w:tabs>
        <w:ind w:left="0" w:right="116" w:firstLine="0"/>
        <w:jc w:val="both"/>
        <w:rPr>
          <w:sz w:val="28"/>
          <w:szCs w:val="28"/>
        </w:rPr>
      </w:pPr>
      <w:r w:rsidRPr="00012E1D">
        <w:rPr>
          <w:color w:val="231F20"/>
          <w:sz w:val="28"/>
          <w:szCs w:val="28"/>
        </w:rPr>
        <w:t>готовность</w:t>
      </w:r>
      <w:r w:rsidRPr="00012E1D">
        <w:rPr>
          <w:color w:val="231F20"/>
          <w:spacing w:val="46"/>
          <w:sz w:val="28"/>
          <w:szCs w:val="28"/>
        </w:rPr>
        <w:t xml:space="preserve"> </w:t>
      </w:r>
      <w:r w:rsidRPr="00012E1D">
        <w:rPr>
          <w:color w:val="231F20"/>
          <w:sz w:val="28"/>
          <w:szCs w:val="28"/>
        </w:rPr>
        <w:t>самостоятельно</w:t>
      </w:r>
      <w:r w:rsidRPr="00012E1D">
        <w:rPr>
          <w:color w:val="231F20"/>
          <w:spacing w:val="46"/>
          <w:sz w:val="28"/>
          <w:szCs w:val="28"/>
        </w:rPr>
        <w:t xml:space="preserve"> </w:t>
      </w:r>
      <w:r w:rsidRPr="00012E1D">
        <w:rPr>
          <w:color w:val="231F20"/>
          <w:sz w:val="28"/>
          <w:szCs w:val="28"/>
        </w:rPr>
        <w:t>добывать</w:t>
      </w:r>
      <w:r w:rsidRPr="00012E1D">
        <w:rPr>
          <w:color w:val="231F20"/>
          <w:spacing w:val="46"/>
          <w:sz w:val="28"/>
          <w:szCs w:val="28"/>
        </w:rPr>
        <w:t xml:space="preserve"> </w:t>
      </w:r>
      <w:r w:rsidRPr="00012E1D">
        <w:rPr>
          <w:color w:val="231F20"/>
          <w:sz w:val="28"/>
          <w:szCs w:val="28"/>
        </w:rPr>
        <w:t>новые</w:t>
      </w:r>
      <w:r w:rsidRPr="00012E1D">
        <w:rPr>
          <w:color w:val="231F20"/>
          <w:spacing w:val="46"/>
          <w:sz w:val="28"/>
          <w:szCs w:val="28"/>
        </w:rPr>
        <w:t xml:space="preserve"> </w:t>
      </w:r>
      <w:r w:rsidRPr="00012E1D">
        <w:rPr>
          <w:color w:val="231F20"/>
          <w:sz w:val="28"/>
          <w:szCs w:val="28"/>
        </w:rPr>
        <w:t>для</w:t>
      </w:r>
      <w:r w:rsidRPr="00012E1D">
        <w:rPr>
          <w:color w:val="231F20"/>
          <w:spacing w:val="46"/>
          <w:sz w:val="28"/>
          <w:szCs w:val="28"/>
        </w:rPr>
        <w:t xml:space="preserve"> </w:t>
      </w:r>
      <w:r w:rsidRPr="00012E1D">
        <w:rPr>
          <w:color w:val="231F20"/>
          <w:sz w:val="28"/>
          <w:szCs w:val="28"/>
        </w:rPr>
        <w:t>себя</w:t>
      </w:r>
      <w:r w:rsidRPr="00012E1D">
        <w:rPr>
          <w:color w:val="231F20"/>
          <w:spacing w:val="46"/>
          <w:sz w:val="28"/>
          <w:szCs w:val="28"/>
        </w:rPr>
        <w:t xml:space="preserve"> </w:t>
      </w:r>
      <w:r w:rsidRPr="00012E1D">
        <w:rPr>
          <w:color w:val="231F20"/>
          <w:sz w:val="28"/>
          <w:szCs w:val="28"/>
        </w:rPr>
        <w:t>естественнонаучные</w:t>
      </w:r>
      <w:r w:rsidRPr="00012E1D">
        <w:rPr>
          <w:color w:val="231F20"/>
          <w:spacing w:val="-49"/>
          <w:sz w:val="28"/>
          <w:szCs w:val="28"/>
        </w:rPr>
        <w:t xml:space="preserve"> </w:t>
      </w:r>
      <w:r w:rsidRPr="00012E1D">
        <w:rPr>
          <w:color w:val="231F20"/>
          <w:sz w:val="28"/>
          <w:szCs w:val="28"/>
        </w:rPr>
        <w:t>знания с использованием для этого доступных источников</w:t>
      </w:r>
      <w:r w:rsidRPr="00012E1D">
        <w:rPr>
          <w:color w:val="231F20"/>
          <w:spacing w:val="32"/>
          <w:sz w:val="28"/>
          <w:szCs w:val="28"/>
        </w:rPr>
        <w:t xml:space="preserve"> </w:t>
      </w:r>
      <w:r w:rsidRPr="00012E1D">
        <w:rPr>
          <w:color w:val="231F20"/>
          <w:sz w:val="28"/>
          <w:szCs w:val="28"/>
        </w:rPr>
        <w:t>информации;</w:t>
      </w:r>
    </w:p>
    <w:p w:rsidR="00F02423" w:rsidRPr="00012E1D" w:rsidRDefault="00F02423" w:rsidP="00F02423">
      <w:pPr>
        <w:pStyle w:val="affa"/>
        <w:widowControl w:val="0"/>
        <w:numPr>
          <w:ilvl w:val="1"/>
          <w:numId w:val="547"/>
        </w:numPr>
        <w:tabs>
          <w:tab w:val="left" w:pos="284"/>
          <w:tab w:val="left" w:pos="952"/>
        </w:tabs>
        <w:ind w:left="0" w:right="118" w:firstLine="0"/>
        <w:jc w:val="both"/>
        <w:rPr>
          <w:sz w:val="28"/>
          <w:szCs w:val="28"/>
        </w:rPr>
      </w:pPr>
      <w:r w:rsidRPr="00012E1D">
        <w:rPr>
          <w:color w:val="231F20"/>
          <w:sz w:val="28"/>
          <w:szCs w:val="28"/>
        </w:rPr>
        <w:t>умение</w:t>
      </w:r>
      <w:r w:rsidRPr="00012E1D">
        <w:rPr>
          <w:color w:val="231F20"/>
          <w:spacing w:val="-8"/>
          <w:sz w:val="28"/>
          <w:szCs w:val="28"/>
        </w:rPr>
        <w:t xml:space="preserve"> </w:t>
      </w:r>
      <w:r w:rsidRPr="00012E1D">
        <w:rPr>
          <w:color w:val="231F20"/>
          <w:sz w:val="28"/>
          <w:szCs w:val="28"/>
        </w:rPr>
        <w:t>управлять</w:t>
      </w:r>
      <w:r w:rsidRPr="00012E1D">
        <w:rPr>
          <w:color w:val="231F20"/>
          <w:spacing w:val="-8"/>
          <w:sz w:val="28"/>
          <w:szCs w:val="28"/>
        </w:rPr>
        <w:t xml:space="preserve"> </w:t>
      </w:r>
      <w:r w:rsidRPr="00012E1D">
        <w:rPr>
          <w:color w:val="231F20"/>
          <w:sz w:val="28"/>
          <w:szCs w:val="28"/>
        </w:rPr>
        <w:t>своей</w:t>
      </w:r>
      <w:r w:rsidRPr="00012E1D">
        <w:rPr>
          <w:color w:val="231F20"/>
          <w:spacing w:val="-8"/>
          <w:sz w:val="28"/>
          <w:szCs w:val="28"/>
        </w:rPr>
        <w:t xml:space="preserve"> </w:t>
      </w:r>
      <w:r w:rsidRPr="00012E1D">
        <w:rPr>
          <w:color w:val="231F20"/>
          <w:sz w:val="28"/>
          <w:szCs w:val="28"/>
        </w:rPr>
        <w:t>познавательной</w:t>
      </w:r>
      <w:r w:rsidRPr="00012E1D">
        <w:rPr>
          <w:color w:val="231F20"/>
          <w:spacing w:val="-8"/>
          <w:sz w:val="28"/>
          <w:szCs w:val="28"/>
        </w:rPr>
        <w:t xml:space="preserve"> </w:t>
      </w:r>
      <w:r w:rsidRPr="00012E1D">
        <w:rPr>
          <w:color w:val="231F20"/>
          <w:sz w:val="28"/>
          <w:szCs w:val="28"/>
        </w:rPr>
        <w:t>деятельностью,</w:t>
      </w:r>
      <w:r w:rsidRPr="00012E1D">
        <w:rPr>
          <w:color w:val="231F20"/>
          <w:spacing w:val="-8"/>
          <w:sz w:val="28"/>
          <w:szCs w:val="28"/>
        </w:rPr>
        <w:t xml:space="preserve"> </w:t>
      </w:r>
      <w:r w:rsidRPr="00012E1D">
        <w:rPr>
          <w:color w:val="231F20"/>
          <w:sz w:val="28"/>
          <w:szCs w:val="28"/>
        </w:rPr>
        <w:t>проводить</w:t>
      </w:r>
      <w:r w:rsidRPr="00012E1D">
        <w:rPr>
          <w:color w:val="231F20"/>
          <w:spacing w:val="-8"/>
          <w:sz w:val="28"/>
          <w:szCs w:val="28"/>
        </w:rPr>
        <w:t xml:space="preserve"> </w:t>
      </w:r>
      <w:r w:rsidRPr="00012E1D">
        <w:rPr>
          <w:color w:val="231F20"/>
          <w:sz w:val="28"/>
          <w:szCs w:val="28"/>
        </w:rPr>
        <w:t>самооценку уровня собственного интеллектуального</w:t>
      </w:r>
      <w:r w:rsidRPr="00012E1D">
        <w:rPr>
          <w:color w:val="231F20"/>
          <w:spacing w:val="17"/>
          <w:sz w:val="28"/>
          <w:szCs w:val="28"/>
        </w:rPr>
        <w:t xml:space="preserve"> </w:t>
      </w:r>
      <w:r w:rsidRPr="00012E1D">
        <w:rPr>
          <w:color w:val="231F20"/>
          <w:sz w:val="28"/>
          <w:szCs w:val="28"/>
        </w:rPr>
        <w:t>развития;</w:t>
      </w:r>
    </w:p>
    <w:p w:rsidR="00F02423" w:rsidRPr="00012E1D" w:rsidRDefault="00F02423" w:rsidP="00F02423">
      <w:pPr>
        <w:pStyle w:val="affa"/>
        <w:widowControl w:val="0"/>
        <w:numPr>
          <w:ilvl w:val="1"/>
          <w:numId w:val="547"/>
        </w:numPr>
        <w:tabs>
          <w:tab w:val="left" w:pos="284"/>
          <w:tab w:val="left" w:pos="952"/>
        </w:tabs>
        <w:ind w:left="0" w:right="118" w:firstLine="0"/>
        <w:jc w:val="both"/>
        <w:rPr>
          <w:sz w:val="28"/>
          <w:szCs w:val="28"/>
        </w:rPr>
      </w:pPr>
      <w:r w:rsidRPr="00012E1D">
        <w:rPr>
          <w:color w:val="231F20"/>
          <w:sz w:val="28"/>
          <w:szCs w:val="28"/>
        </w:rPr>
        <w:t>умение</w:t>
      </w:r>
      <w:r w:rsidRPr="00012E1D">
        <w:rPr>
          <w:color w:val="231F20"/>
          <w:spacing w:val="31"/>
          <w:sz w:val="28"/>
          <w:szCs w:val="28"/>
        </w:rPr>
        <w:t xml:space="preserve"> </w:t>
      </w:r>
      <w:r w:rsidRPr="00012E1D">
        <w:rPr>
          <w:color w:val="231F20"/>
          <w:sz w:val="28"/>
          <w:szCs w:val="28"/>
        </w:rPr>
        <w:t>выстраивать</w:t>
      </w:r>
      <w:r w:rsidRPr="00012E1D">
        <w:rPr>
          <w:color w:val="231F20"/>
          <w:spacing w:val="31"/>
          <w:sz w:val="28"/>
          <w:szCs w:val="28"/>
        </w:rPr>
        <w:t xml:space="preserve"> </w:t>
      </w:r>
      <w:r w:rsidRPr="00012E1D">
        <w:rPr>
          <w:color w:val="231F20"/>
          <w:sz w:val="28"/>
          <w:szCs w:val="28"/>
        </w:rPr>
        <w:t>конструктивные</w:t>
      </w:r>
      <w:r w:rsidRPr="00012E1D">
        <w:rPr>
          <w:color w:val="231F20"/>
          <w:spacing w:val="31"/>
          <w:sz w:val="28"/>
          <w:szCs w:val="28"/>
        </w:rPr>
        <w:t xml:space="preserve"> </w:t>
      </w:r>
      <w:r w:rsidRPr="00012E1D">
        <w:rPr>
          <w:color w:val="231F20"/>
          <w:sz w:val="28"/>
          <w:szCs w:val="28"/>
        </w:rPr>
        <w:t>взаимоотношения</w:t>
      </w:r>
      <w:r w:rsidRPr="00012E1D">
        <w:rPr>
          <w:color w:val="231F20"/>
          <w:spacing w:val="32"/>
          <w:sz w:val="28"/>
          <w:szCs w:val="28"/>
        </w:rPr>
        <w:t xml:space="preserve"> </w:t>
      </w:r>
      <w:r w:rsidRPr="00012E1D">
        <w:rPr>
          <w:color w:val="231F20"/>
          <w:sz w:val="28"/>
          <w:szCs w:val="28"/>
        </w:rPr>
        <w:t>в</w:t>
      </w:r>
      <w:r w:rsidRPr="00012E1D">
        <w:rPr>
          <w:color w:val="231F20"/>
          <w:spacing w:val="31"/>
          <w:sz w:val="28"/>
          <w:szCs w:val="28"/>
        </w:rPr>
        <w:t xml:space="preserve"> </w:t>
      </w:r>
      <w:r w:rsidRPr="00012E1D">
        <w:rPr>
          <w:color w:val="231F20"/>
          <w:sz w:val="28"/>
          <w:szCs w:val="28"/>
        </w:rPr>
        <w:t>команде</w:t>
      </w:r>
      <w:r w:rsidRPr="00012E1D">
        <w:rPr>
          <w:color w:val="231F20"/>
          <w:spacing w:val="31"/>
          <w:sz w:val="28"/>
          <w:szCs w:val="28"/>
        </w:rPr>
        <w:t xml:space="preserve"> </w:t>
      </w:r>
      <w:r w:rsidRPr="00012E1D">
        <w:rPr>
          <w:color w:val="231F20"/>
          <w:sz w:val="28"/>
          <w:szCs w:val="28"/>
        </w:rPr>
        <w:t>по</w:t>
      </w:r>
      <w:r w:rsidRPr="00012E1D">
        <w:rPr>
          <w:color w:val="231F20"/>
          <w:spacing w:val="31"/>
          <w:sz w:val="28"/>
          <w:szCs w:val="28"/>
        </w:rPr>
        <w:t xml:space="preserve"> </w:t>
      </w:r>
      <w:r w:rsidRPr="00012E1D">
        <w:rPr>
          <w:color w:val="231F20"/>
          <w:sz w:val="28"/>
          <w:szCs w:val="28"/>
        </w:rPr>
        <w:t>решению общих задач в области</w:t>
      </w:r>
      <w:r w:rsidRPr="00012E1D">
        <w:rPr>
          <w:color w:val="231F20"/>
          <w:spacing w:val="56"/>
          <w:sz w:val="28"/>
          <w:szCs w:val="28"/>
        </w:rPr>
        <w:t xml:space="preserve"> </w:t>
      </w:r>
      <w:r w:rsidRPr="00012E1D">
        <w:rPr>
          <w:color w:val="231F20"/>
          <w:sz w:val="28"/>
          <w:szCs w:val="28"/>
        </w:rPr>
        <w:t>естествознания;</w:t>
      </w:r>
    </w:p>
    <w:p w:rsidR="00F02423" w:rsidRPr="00012E1D" w:rsidRDefault="00F02423" w:rsidP="007D7EB1">
      <w:pPr>
        <w:pStyle w:val="affa"/>
        <w:widowControl w:val="0"/>
        <w:numPr>
          <w:ilvl w:val="0"/>
          <w:numId w:val="605"/>
        </w:numPr>
        <w:tabs>
          <w:tab w:val="left" w:pos="284"/>
          <w:tab w:val="left" w:pos="952"/>
        </w:tabs>
        <w:ind w:left="0" w:right="118" w:firstLine="0"/>
        <w:jc w:val="both"/>
        <w:rPr>
          <w:b/>
          <w:i/>
          <w:sz w:val="28"/>
          <w:szCs w:val="28"/>
        </w:rPr>
      </w:pPr>
      <w:r w:rsidRPr="00012E1D">
        <w:rPr>
          <w:b/>
          <w:i/>
          <w:color w:val="231F20"/>
          <w:sz w:val="28"/>
          <w:szCs w:val="28"/>
        </w:rPr>
        <w:t>метапредметные:</w:t>
      </w:r>
    </w:p>
    <w:p w:rsidR="00F02423" w:rsidRPr="00012E1D" w:rsidRDefault="00F02423" w:rsidP="00F02423">
      <w:pPr>
        <w:pStyle w:val="affa"/>
        <w:widowControl w:val="0"/>
        <w:numPr>
          <w:ilvl w:val="1"/>
          <w:numId w:val="547"/>
        </w:numPr>
        <w:tabs>
          <w:tab w:val="left" w:pos="284"/>
          <w:tab w:val="left" w:pos="952"/>
        </w:tabs>
        <w:ind w:left="0" w:right="119" w:firstLine="0"/>
        <w:jc w:val="both"/>
        <w:rPr>
          <w:sz w:val="28"/>
          <w:szCs w:val="28"/>
        </w:rPr>
      </w:pPr>
      <w:r w:rsidRPr="00012E1D">
        <w:rPr>
          <w:color w:val="231F20"/>
          <w:sz w:val="28"/>
          <w:szCs w:val="28"/>
        </w:rPr>
        <w:t>овладение</w:t>
      </w:r>
      <w:r w:rsidRPr="00012E1D">
        <w:rPr>
          <w:color w:val="231F20"/>
          <w:spacing w:val="-21"/>
          <w:sz w:val="28"/>
          <w:szCs w:val="28"/>
        </w:rPr>
        <w:t xml:space="preserve"> </w:t>
      </w:r>
      <w:r w:rsidRPr="00012E1D">
        <w:rPr>
          <w:color w:val="231F20"/>
          <w:sz w:val="28"/>
          <w:szCs w:val="28"/>
        </w:rPr>
        <w:t>умениями</w:t>
      </w:r>
      <w:r w:rsidRPr="00012E1D">
        <w:rPr>
          <w:color w:val="231F20"/>
          <w:spacing w:val="-21"/>
          <w:sz w:val="28"/>
          <w:szCs w:val="28"/>
        </w:rPr>
        <w:t xml:space="preserve"> </w:t>
      </w:r>
      <w:r w:rsidRPr="00012E1D">
        <w:rPr>
          <w:color w:val="231F20"/>
          <w:sz w:val="28"/>
          <w:szCs w:val="28"/>
        </w:rPr>
        <w:t>и</w:t>
      </w:r>
      <w:r w:rsidRPr="00012E1D">
        <w:rPr>
          <w:color w:val="231F20"/>
          <w:spacing w:val="-21"/>
          <w:sz w:val="28"/>
          <w:szCs w:val="28"/>
        </w:rPr>
        <w:t xml:space="preserve"> </w:t>
      </w:r>
      <w:r w:rsidRPr="00012E1D">
        <w:rPr>
          <w:color w:val="231F20"/>
          <w:sz w:val="28"/>
          <w:szCs w:val="28"/>
        </w:rPr>
        <w:t>навыками</w:t>
      </w:r>
      <w:r w:rsidRPr="00012E1D">
        <w:rPr>
          <w:color w:val="231F20"/>
          <w:spacing w:val="-21"/>
          <w:sz w:val="28"/>
          <w:szCs w:val="28"/>
        </w:rPr>
        <w:t xml:space="preserve"> </w:t>
      </w:r>
      <w:r w:rsidRPr="00012E1D">
        <w:rPr>
          <w:color w:val="231F20"/>
          <w:sz w:val="28"/>
          <w:szCs w:val="28"/>
        </w:rPr>
        <w:t>различных</w:t>
      </w:r>
      <w:r w:rsidRPr="00012E1D">
        <w:rPr>
          <w:color w:val="231F20"/>
          <w:spacing w:val="-21"/>
          <w:sz w:val="28"/>
          <w:szCs w:val="28"/>
        </w:rPr>
        <w:t xml:space="preserve"> </w:t>
      </w:r>
      <w:r w:rsidRPr="00012E1D">
        <w:rPr>
          <w:color w:val="231F20"/>
          <w:sz w:val="28"/>
          <w:szCs w:val="28"/>
        </w:rPr>
        <w:t>видов</w:t>
      </w:r>
      <w:r w:rsidRPr="00012E1D">
        <w:rPr>
          <w:color w:val="231F20"/>
          <w:spacing w:val="-21"/>
          <w:sz w:val="28"/>
          <w:szCs w:val="28"/>
        </w:rPr>
        <w:t xml:space="preserve"> </w:t>
      </w:r>
      <w:r w:rsidRPr="00012E1D">
        <w:rPr>
          <w:color w:val="231F20"/>
          <w:sz w:val="28"/>
          <w:szCs w:val="28"/>
        </w:rPr>
        <w:t>познавательной</w:t>
      </w:r>
      <w:r w:rsidRPr="00012E1D">
        <w:rPr>
          <w:color w:val="231F20"/>
          <w:spacing w:val="-21"/>
          <w:sz w:val="28"/>
          <w:szCs w:val="28"/>
        </w:rPr>
        <w:t xml:space="preserve"> </w:t>
      </w:r>
      <w:r w:rsidRPr="00012E1D">
        <w:rPr>
          <w:color w:val="231F20"/>
          <w:sz w:val="28"/>
          <w:szCs w:val="28"/>
        </w:rPr>
        <w:t>деятельности для изучения разных сторон окружающего естественного</w:t>
      </w:r>
      <w:r w:rsidRPr="00012E1D">
        <w:rPr>
          <w:color w:val="231F20"/>
          <w:spacing w:val="-22"/>
          <w:sz w:val="28"/>
          <w:szCs w:val="28"/>
        </w:rPr>
        <w:t xml:space="preserve"> </w:t>
      </w:r>
      <w:r w:rsidRPr="00012E1D">
        <w:rPr>
          <w:color w:val="231F20"/>
          <w:sz w:val="28"/>
          <w:szCs w:val="28"/>
        </w:rPr>
        <w:t>мира;</w:t>
      </w:r>
    </w:p>
    <w:p w:rsidR="00F02423" w:rsidRPr="00012E1D" w:rsidRDefault="00F02423" w:rsidP="00F02423">
      <w:pPr>
        <w:pStyle w:val="affa"/>
        <w:widowControl w:val="0"/>
        <w:numPr>
          <w:ilvl w:val="1"/>
          <w:numId w:val="547"/>
        </w:numPr>
        <w:tabs>
          <w:tab w:val="left" w:pos="284"/>
          <w:tab w:val="left" w:pos="952"/>
        </w:tabs>
        <w:ind w:left="0" w:right="118" w:firstLine="0"/>
        <w:jc w:val="both"/>
        <w:rPr>
          <w:sz w:val="28"/>
          <w:szCs w:val="28"/>
        </w:rPr>
      </w:pPr>
      <w:r w:rsidRPr="00012E1D">
        <w:rPr>
          <w:color w:val="231F20"/>
          <w:sz w:val="28"/>
          <w:szCs w:val="28"/>
        </w:rPr>
        <w:t>применение основных методов познания (наблюдения, научного</w:t>
      </w:r>
      <w:r w:rsidRPr="00012E1D">
        <w:rPr>
          <w:color w:val="231F20"/>
          <w:spacing w:val="-35"/>
          <w:sz w:val="28"/>
          <w:szCs w:val="28"/>
        </w:rPr>
        <w:t xml:space="preserve"> </w:t>
      </w:r>
      <w:r w:rsidRPr="00012E1D">
        <w:rPr>
          <w:color w:val="231F20"/>
          <w:sz w:val="28"/>
          <w:szCs w:val="28"/>
        </w:rPr>
        <w:t>эксперимента)</w:t>
      </w:r>
      <w:r w:rsidRPr="00012E1D">
        <w:rPr>
          <w:color w:val="231F20"/>
          <w:spacing w:val="3"/>
          <w:sz w:val="28"/>
          <w:szCs w:val="28"/>
        </w:rPr>
        <w:t xml:space="preserve"> </w:t>
      </w:r>
      <w:r w:rsidRPr="00012E1D">
        <w:rPr>
          <w:color w:val="231F20"/>
          <w:sz w:val="28"/>
          <w:szCs w:val="28"/>
        </w:rPr>
        <w:t>для</w:t>
      </w:r>
      <w:r w:rsidRPr="00012E1D">
        <w:rPr>
          <w:color w:val="231F20"/>
          <w:spacing w:val="3"/>
          <w:sz w:val="28"/>
          <w:szCs w:val="28"/>
        </w:rPr>
        <w:t xml:space="preserve"> </w:t>
      </w:r>
      <w:r w:rsidRPr="00012E1D">
        <w:rPr>
          <w:color w:val="231F20"/>
          <w:sz w:val="28"/>
          <w:szCs w:val="28"/>
        </w:rPr>
        <w:t>изучения</w:t>
      </w:r>
      <w:r w:rsidRPr="00012E1D">
        <w:rPr>
          <w:color w:val="231F20"/>
          <w:spacing w:val="3"/>
          <w:sz w:val="28"/>
          <w:szCs w:val="28"/>
        </w:rPr>
        <w:t xml:space="preserve"> </w:t>
      </w:r>
      <w:r w:rsidRPr="00012E1D">
        <w:rPr>
          <w:color w:val="231F20"/>
          <w:sz w:val="28"/>
          <w:szCs w:val="28"/>
        </w:rPr>
        <w:t>различных</w:t>
      </w:r>
      <w:r w:rsidRPr="00012E1D">
        <w:rPr>
          <w:color w:val="231F20"/>
          <w:spacing w:val="3"/>
          <w:sz w:val="28"/>
          <w:szCs w:val="28"/>
        </w:rPr>
        <w:t xml:space="preserve"> </w:t>
      </w:r>
      <w:r w:rsidRPr="00012E1D">
        <w:rPr>
          <w:color w:val="231F20"/>
          <w:sz w:val="28"/>
          <w:szCs w:val="28"/>
        </w:rPr>
        <w:t>сторон</w:t>
      </w:r>
      <w:r w:rsidRPr="00012E1D">
        <w:rPr>
          <w:color w:val="231F20"/>
          <w:spacing w:val="3"/>
          <w:sz w:val="28"/>
          <w:szCs w:val="28"/>
        </w:rPr>
        <w:t xml:space="preserve"> </w:t>
      </w:r>
      <w:r w:rsidRPr="00012E1D">
        <w:rPr>
          <w:color w:val="231F20"/>
          <w:sz w:val="28"/>
          <w:szCs w:val="28"/>
        </w:rPr>
        <w:t>естественнонаучной</w:t>
      </w:r>
      <w:r w:rsidRPr="00012E1D">
        <w:rPr>
          <w:color w:val="231F20"/>
          <w:spacing w:val="3"/>
          <w:sz w:val="28"/>
          <w:szCs w:val="28"/>
        </w:rPr>
        <w:t xml:space="preserve"> </w:t>
      </w:r>
      <w:r w:rsidRPr="00012E1D">
        <w:rPr>
          <w:color w:val="231F20"/>
          <w:sz w:val="28"/>
          <w:szCs w:val="28"/>
        </w:rPr>
        <w:t>картины</w:t>
      </w:r>
      <w:r w:rsidRPr="00012E1D">
        <w:rPr>
          <w:color w:val="231F20"/>
          <w:spacing w:val="3"/>
          <w:sz w:val="28"/>
          <w:szCs w:val="28"/>
        </w:rPr>
        <w:t xml:space="preserve"> </w:t>
      </w:r>
      <w:r w:rsidRPr="00012E1D">
        <w:rPr>
          <w:color w:val="231F20"/>
          <w:sz w:val="28"/>
          <w:szCs w:val="28"/>
        </w:rPr>
        <w:t>мира,</w:t>
      </w:r>
      <w:r w:rsidRPr="00012E1D">
        <w:rPr>
          <w:color w:val="231F20"/>
          <w:spacing w:val="3"/>
          <w:sz w:val="28"/>
          <w:szCs w:val="28"/>
        </w:rPr>
        <w:t xml:space="preserve"> </w:t>
      </w:r>
      <w:r w:rsidRPr="00012E1D">
        <w:rPr>
          <w:color w:val="231F20"/>
          <w:sz w:val="28"/>
          <w:szCs w:val="28"/>
        </w:rPr>
        <w:t>с</w:t>
      </w:r>
      <w:r w:rsidRPr="00012E1D">
        <w:rPr>
          <w:color w:val="231F20"/>
          <w:spacing w:val="3"/>
          <w:sz w:val="28"/>
          <w:szCs w:val="28"/>
        </w:rPr>
        <w:t xml:space="preserve"> </w:t>
      </w:r>
      <w:r w:rsidRPr="00012E1D">
        <w:rPr>
          <w:color w:val="231F20"/>
          <w:sz w:val="28"/>
          <w:szCs w:val="28"/>
        </w:rPr>
        <w:t>которыми возникает необходимость сталкиваться в профессиональной</w:t>
      </w:r>
      <w:r w:rsidRPr="00012E1D">
        <w:rPr>
          <w:color w:val="231F20"/>
          <w:spacing w:val="20"/>
          <w:sz w:val="28"/>
          <w:szCs w:val="28"/>
        </w:rPr>
        <w:t xml:space="preserve"> </w:t>
      </w:r>
      <w:r w:rsidRPr="00012E1D">
        <w:rPr>
          <w:color w:val="231F20"/>
          <w:sz w:val="28"/>
          <w:szCs w:val="28"/>
        </w:rPr>
        <w:t>сфере;</w:t>
      </w:r>
    </w:p>
    <w:p w:rsidR="00F02423" w:rsidRPr="00012E1D" w:rsidRDefault="00F02423" w:rsidP="00F02423">
      <w:pPr>
        <w:pStyle w:val="affa"/>
        <w:widowControl w:val="0"/>
        <w:numPr>
          <w:ilvl w:val="1"/>
          <w:numId w:val="547"/>
        </w:numPr>
        <w:tabs>
          <w:tab w:val="left" w:pos="284"/>
          <w:tab w:val="left" w:pos="952"/>
        </w:tabs>
        <w:ind w:left="0" w:right="116" w:firstLine="0"/>
        <w:jc w:val="both"/>
        <w:rPr>
          <w:sz w:val="28"/>
          <w:szCs w:val="28"/>
        </w:rPr>
      </w:pPr>
      <w:r w:rsidRPr="00012E1D">
        <w:rPr>
          <w:color w:val="231F20"/>
          <w:sz w:val="28"/>
          <w:szCs w:val="28"/>
        </w:rPr>
        <w:t>умение определять цели и задачи деятельности, выбирать средства для</w:t>
      </w:r>
      <w:r w:rsidRPr="00012E1D">
        <w:rPr>
          <w:color w:val="231F20"/>
          <w:spacing w:val="36"/>
          <w:sz w:val="28"/>
          <w:szCs w:val="28"/>
        </w:rPr>
        <w:t xml:space="preserve"> </w:t>
      </w:r>
      <w:r w:rsidRPr="00012E1D">
        <w:rPr>
          <w:color w:val="231F20"/>
          <w:sz w:val="28"/>
          <w:szCs w:val="28"/>
        </w:rPr>
        <w:t>их достижения на</w:t>
      </w:r>
      <w:r w:rsidRPr="00012E1D">
        <w:rPr>
          <w:color w:val="231F20"/>
          <w:spacing w:val="15"/>
          <w:sz w:val="28"/>
          <w:szCs w:val="28"/>
        </w:rPr>
        <w:t xml:space="preserve"> </w:t>
      </w:r>
      <w:r w:rsidRPr="00012E1D">
        <w:rPr>
          <w:color w:val="231F20"/>
          <w:sz w:val="28"/>
          <w:szCs w:val="28"/>
        </w:rPr>
        <w:t>практике;</w:t>
      </w:r>
    </w:p>
    <w:p w:rsidR="00F02423" w:rsidRPr="00012E1D" w:rsidRDefault="00F02423" w:rsidP="00F02423">
      <w:pPr>
        <w:pStyle w:val="affa"/>
        <w:widowControl w:val="0"/>
        <w:numPr>
          <w:ilvl w:val="1"/>
          <w:numId w:val="547"/>
        </w:numPr>
        <w:tabs>
          <w:tab w:val="left" w:pos="284"/>
          <w:tab w:val="left" w:pos="952"/>
        </w:tabs>
        <w:ind w:left="0" w:right="117" w:firstLine="0"/>
        <w:jc w:val="both"/>
        <w:rPr>
          <w:sz w:val="28"/>
          <w:szCs w:val="28"/>
        </w:rPr>
      </w:pPr>
      <w:r w:rsidRPr="00012E1D">
        <w:rPr>
          <w:color w:val="231F20"/>
          <w:spacing w:val="3"/>
          <w:sz w:val="28"/>
          <w:szCs w:val="28"/>
        </w:rPr>
        <w:t xml:space="preserve">умение использовать различные источники </w:t>
      </w:r>
      <w:r w:rsidRPr="00012E1D">
        <w:rPr>
          <w:color w:val="231F20"/>
          <w:spacing w:val="2"/>
          <w:sz w:val="28"/>
          <w:szCs w:val="28"/>
        </w:rPr>
        <w:t xml:space="preserve">для </w:t>
      </w:r>
      <w:r w:rsidRPr="00012E1D">
        <w:rPr>
          <w:color w:val="231F20"/>
          <w:spacing w:val="3"/>
          <w:sz w:val="28"/>
          <w:szCs w:val="28"/>
        </w:rPr>
        <w:t>получения</w:t>
      </w:r>
      <w:r w:rsidRPr="00012E1D">
        <w:rPr>
          <w:color w:val="231F20"/>
          <w:spacing w:val="7"/>
          <w:sz w:val="28"/>
          <w:szCs w:val="28"/>
        </w:rPr>
        <w:t xml:space="preserve"> </w:t>
      </w:r>
      <w:r w:rsidRPr="00012E1D">
        <w:rPr>
          <w:color w:val="231F20"/>
          <w:spacing w:val="4"/>
          <w:sz w:val="28"/>
          <w:szCs w:val="28"/>
        </w:rPr>
        <w:t>естественно</w:t>
      </w:r>
      <w:r w:rsidRPr="00012E1D">
        <w:rPr>
          <w:color w:val="231F20"/>
          <w:sz w:val="28"/>
          <w:szCs w:val="28"/>
        </w:rPr>
        <w:t>научной</w:t>
      </w:r>
      <w:r w:rsidRPr="00012E1D">
        <w:rPr>
          <w:color w:val="231F20"/>
          <w:spacing w:val="-22"/>
          <w:sz w:val="28"/>
          <w:szCs w:val="28"/>
        </w:rPr>
        <w:t xml:space="preserve"> </w:t>
      </w:r>
      <w:r w:rsidRPr="00012E1D">
        <w:rPr>
          <w:color w:val="231F20"/>
          <w:sz w:val="28"/>
          <w:szCs w:val="28"/>
        </w:rPr>
        <w:t>информации</w:t>
      </w:r>
      <w:r w:rsidRPr="00012E1D">
        <w:rPr>
          <w:color w:val="231F20"/>
          <w:spacing w:val="-22"/>
          <w:sz w:val="28"/>
          <w:szCs w:val="28"/>
        </w:rPr>
        <w:t xml:space="preserve"> </w:t>
      </w:r>
      <w:r w:rsidRPr="00012E1D">
        <w:rPr>
          <w:color w:val="231F20"/>
          <w:sz w:val="28"/>
          <w:szCs w:val="28"/>
        </w:rPr>
        <w:t>и</w:t>
      </w:r>
      <w:r w:rsidRPr="00012E1D">
        <w:rPr>
          <w:color w:val="231F20"/>
          <w:spacing w:val="-22"/>
          <w:sz w:val="28"/>
          <w:szCs w:val="28"/>
        </w:rPr>
        <w:t xml:space="preserve"> </w:t>
      </w:r>
      <w:r w:rsidRPr="00012E1D">
        <w:rPr>
          <w:color w:val="231F20"/>
          <w:sz w:val="28"/>
          <w:szCs w:val="28"/>
        </w:rPr>
        <w:t>оценивать</w:t>
      </w:r>
      <w:r w:rsidRPr="00012E1D">
        <w:rPr>
          <w:color w:val="231F20"/>
          <w:spacing w:val="-22"/>
          <w:sz w:val="28"/>
          <w:szCs w:val="28"/>
        </w:rPr>
        <w:t xml:space="preserve"> </w:t>
      </w:r>
      <w:r w:rsidRPr="00012E1D">
        <w:rPr>
          <w:color w:val="231F20"/>
          <w:sz w:val="28"/>
          <w:szCs w:val="28"/>
        </w:rPr>
        <w:t>ее</w:t>
      </w:r>
      <w:r w:rsidRPr="00012E1D">
        <w:rPr>
          <w:color w:val="231F20"/>
          <w:spacing w:val="-22"/>
          <w:sz w:val="28"/>
          <w:szCs w:val="28"/>
        </w:rPr>
        <w:t xml:space="preserve"> </w:t>
      </w:r>
      <w:r w:rsidRPr="00012E1D">
        <w:rPr>
          <w:color w:val="231F20"/>
          <w:sz w:val="28"/>
          <w:szCs w:val="28"/>
        </w:rPr>
        <w:t>достоверность</w:t>
      </w:r>
      <w:r w:rsidRPr="00012E1D">
        <w:rPr>
          <w:color w:val="231F20"/>
          <w:spacing w:val="-22"/>
          <w:sz w:val="28"/>
          <w:szCs w:val="28"/>
        </w:rPr>
        <w:t xml:space="preserve"> </w:t>
      </w:r>
      <w:r w:rsidRPr="00012E1D">
        <w:rPr>
          <w:color w:val="231F20"/>
          <w:sz w:val="28"/>
          <w:szCs w:val="28"/>
        </w:rPr>
        <w:t>для</w:t>
      </w:r>
      <w:r w:rsidRPr="00012E1D">
        <w:rPr>
          <w:color w:val="231F20"/>
          <w:spacing w:val="-22"/>
          <w:sz w:val="28"/>
          <w:szCs w:val="28"/>
        </w:rPr>
        <w:t xml:space="preserve"> </w:t>
      </w:r>
      <w:r w:rsidRPr="00012E1D">
        <w:rPr>
          <w:color w:val="231F20"/>
          <w:sz w:val="28"/>
          <w:szCs w:val="28"/>
        </w:rPr>
        <w:t>достижения</w:t>
      </w:r>
      <w:r w:rsidRPr="00012E1D">
        <w:rPr>
          <w:color w:val="231F20"/>
          <w:spacing w:val="-22"/>
          <w:sz w:val="28"/>
          <w:szCs w:val="28"/>
        </w:rPr>
        <w:t xml:space="preserve"> </w:t>
      </w:r>
      <w:r w:rsidRPr="00012E1D">
        <w:rPr>
          <w:color w:val="231F20"/>
          <w:sz w:val="28"/>
          <w:szCs w:val="28"/>
        </w:rPr>
        <w:t>поставленных целей и</w:t>
      </w:r>
      <w:r w:rsidRPr="00012E1D">
        <w:rPr>
          <w:color w:val="231F20"/>
          <w:spacing w:val="21"/>
          <w:sz w:val="28"/>
          <w:szCs w:val="28"/>
        </w:rPr>
        <w:t xml:space="preserve"> </w:t>
      </w:r>
      <w:r w:rsidRPr="00012E1D">
        <w:rPr>
          <w:color w:val="231F20"/>
          <w:sz w:val="28"/>
          <w:szCs w:val="28"/>
        </w:rPr>
        <w:t>задач;</w:t>
      </w:r>
    </w:p>
    <w:p w:rsidR="00F02423" w:rsidRPr="00012E1D" w:rsidRDefault="00F02423" w:rsidP="00F02423">
      <w:pPr>
        <w:pStyle w:val="Heading5"/>
        <w:numPr>
          <w:ilvl w:val="0"/>
          <w:numId w:val="547"/>
        </w:numPr>
        <w:tabs>
          <w:tab w:val="left" w:pos="284"/>
        </w:tabs>
        <w:spacing w:before="88"/>
        <w:ind w:left="0" w:right="6816" w:firstLine="0"/>
        <w:rPr>
          <w:rFonts w:eastAsia="Georgia"/>
          <w:b w:val="0"/>
          <w:bCs w:val="0"/>
          <w:i w:val="0"/>
          <w:sz w:val="28"/>
          <w:szCs w:val="28"/>
        </w:rPr>
      </w:pPr>
      <w:r w:rsidRPr="00012E1D">
        <w:rPr>
          <w:color w:val="231F20"/>
          <w:sz w:val="28"/>
          <w:szCs w:val="28"/>
        </w:rPr>
        <w:t>предметны</w:t>
      </w:r>
      <w:r w:rsidRPr="00012E1D">
        <w:rPr>
          <w:color w:val="231F20"/>
          <w:sz w:val="28"/>
          <w:szCs w:val="28"/>
          <w:lang w:val="ru-RU"/>
        </w:rPr>
        <w:t>е</w:t>
      </w:r>
      <w:r w:rsidRPr="00012E1D">
        <w:rPr>
          <w:i w:val="0"/>
          <w:color w:val="231F20"/>
          <w:sz w:val="28"/>
          <w:szCs w:val="28"/>
        </w:rPr>
        <w:t>:</w:t>
      </w:r>
    </w:p>
    <w:p w:rsidR="00F02423" w:rsidRPr="00012E1D" w:rsidRDefault="00F02423" w:rsidP="00F02423">
      <w:pPr>
        <w:pStyle w:val="affa"/>
        <w:widowControl w:val="0"/>
        <w:numPr>
          <w:ilvl w:val="1"/>
          <w:numId w:val="547"/>
        </w:numPr>
        <w:tabs>
          <w:tab w:val="left" w:pos="284"/>
          <w:tab w:val="left" w:pos="952"/>
        </w:tabs>
        <w:ind w:left="0" w:right="113" w:firstLine="0"/>
        <w:jc w:val="both"/>
        <w:rPr>
          <w:sz w:val="28"/>
          <w:szCs w:val="28"/>
        </w:rPr>
      </w:pPr>
      <w:r w:rsidRPr="00012E1D">
        <w:rPr>
          <w:color w:val="231F20"/>
          <w:spacing w:val="2"/>
          <w:sz w:val="28"/>
          <w:szCs w:val="28"/>
        </w:rPr>
        <w:t>сформированность</w:t>
      </w:r>
      <w:r w:rsidRPr="00012E1D">
        <w:rPr>
          <w:color w:val="231F20"/>
          <w:spacing w:val="46"/>
          <w:sz w:val="28"/>
          <w:szCs w:val="28"/>
        </w:rPr>
        <w:t xml:space="preserve"> </w:t>
      </w:r>
      <w:r w:rsidRPr="00012E1D">
        <w:rPr>
          <w:color w:val="231F20"/>
          <w:spacing w:val="2"/>
          <w:sz w:val="28"/>
          <w:szCs w:val="28"/>
        </w:rPr>
        <w:t>представлений</w:t>
      </w:r>
      <w:r w:rsidRPr="00012E1D">
        <w:rPr>
          <w:color w:val="231F20"/>
          <w:spacing w:val="46"/>
          <w:sz w:val="28"/>
          <w:szCs w:val="28"/>
        </w:rPr>
        <w:t xml:space="preserve"> </w:t>
      </w:r>
      <w:r w:rsidRPr="00012E1D">
        <w:rPr>
          <w:color w:val="231F20"/>
          <w:sz w:val="28"/>
          <w:szCs w:val="28"/>
        </w:rPr>
        <w:t>о</w:t>
      </w:r>
      <w:r w:rsidRPr="00012E1D">
        <w:rPr>
          <w:color w:val="231F20"/>
          <w:spacing w:val="46"/>
          <w:sz w:val="28"/>
          <w:szCs w:val="28"/>
        </w:rPr>
        <w:t xml:space="preserve"> </w:t>
      </w:r>
      <w:r w:rsidRPr="00012E1D">
        <w:rPr>
          <w:color w:val="231F20"/>
          <w:spacing w:val="2"/>
          <w:sz w:val="28"/>
          <w:szCs w:val="28"/>
        </w:rPr>
        <w:t>целостной</w:t>
      </w:r>
      <w:r w:rsidRPr="00012E1D">
        <w:rPr>
          <w:color w:val="231F20"/>
          <w:spacing w:val="46"/>
          <w:sz w:val="28"/>
          <w:szCs w:val="28"/>
        </w:rPr>
        <w:t xml:space="preserve"> </w:t>
      </w:r>
      <w:r w:rsidRPr="00012E1D">
        <w:rPr>
          <w:color w:val="231F20"/>
          <w:spacing w:val="2"/>
          <w:sz w:val="28"/>
          <w:szCs w:val="28"/>
        </w:rPr>
        <w:t>современной</w:t>
      </w:r>
      <w:r w:rsidRPr="00012E1D">
        <w:rPr>
          <w:color w:val="231F20"/>
          <w:spacing w:val="46"/>
          <w:sz w:val="28"/>
          <w:szCs w:val="28"/>
        </w:rPr>
        <w:t xml:space="preserve"> </w:t>
      </w:r>
      <w:r w:rsidRPr="00012E1D">
        <w:rPr>
          <w:color w:val="231F20"/>
          <w:spacing w:val="3"/>
          <w:sz w:val="28"/>
          <w:szCs w:val="28"/>
        </w:rPr>
        <w:t>естественно</w:t>
      </w:r>
      <w:r w:rsidRPr="00012E1D">
        <w:rPr>
          <w:color w:val="231F20"/>
          <w:sz w:val="28"/>
          <w:szCs w:val="28"/>
        </w:rPr>
        <w:t>научной</w:t>
      </w:r>
      <w:r w:rsidRPr="00012E1D">
        <w:rPr>
          <w:color w:val="231F20"/>
          <w:spacing w:val="37"/>
          <w:sz w:val="28"/>
          <w:szCs w:val="28"/>
        </w:rPr>
        <w:t xml:space="preserve"> </w:t>
      </w:r>
      <w:r w:rsidRPr="00012E1D">
        <w:rPr>
          <w:color w:val="231F20"/>
          <w:sz w:val="28"/>
          <w:szCs w:val="28"/>
        </w:rPr>
        <w:t>картине</w:t>
      </w:r>
      <w:r w:rsidRPr="00012E1D">
        <w:rPr>
          <w:color w:val="231F20"/>
          <w:spacing w:val="37"/>
          <w:sz w:val="28"/>
          <w:szCs w:val="28"/>
        </w:rPr>
        <w:t xml:space="preserve"> </w:t>
      </w:r>
      <w:r w:rsidRPr="00012E1D">
        <w:rPr>
          <w:color w:val="231F20"/>
          <w:sz w:val="28"/>
          <w:szCs w:val="28"/>
        </w:rPr>
        <w:t>мира,</w:t>
      </w:r>
      <w:r w:rsidRPr="00012E1D">
        <w:rPr>
          <w:color w:val="231F20"/>
          <w:spacing w:val="37"/>
          <w:sz w:val="28"/>
          <w:szCs w:val="28"/>
        </w:rPr>
        <w:t xml:space="preserve"> </w:t>
      </w:r>
      <w:r w:rsidRPr="00012E1D">
        <w:rPr>
          <w:color w:val="231F20"/>
          <w:sz w:val="28"/>
          <w:szCs w:val="28"/>
        </w:rPr>
        <w:t>природе</w:t>
      </w:r>
      <w:r w:rsidRPr="00012E1D">
        <w:rPr>
          <w:color w:val="231F20"/>
          <w:spacing w:val="37"/>
          <w:sz w:val="28"/>
          <w:szCs w:val="28"/>
        </w:rPr>
        <w:t xml:space="preserve"> </w:t>
      </w:r>
      <w:r w:rsidRPr="00012E1D">
        <w:rPr>
          <w:color w:val="231F20"/>
          <w:sz w:val="28"/>
          <w:szCs w:val="28"/>
        </w:rPr>
        <w:t>как</w:t>
      </w:r>
      <w:r w:rsidRPr="00012E1D">
        <w:rPr>
          <w:color w:val="231F20"/>
          <w:spacing w:val="37"/>
          <w:sz w:val="28"/>
          <w:szCs w:val="28"/>
        </w:rPr>
        <w:t xml:space="preserve"> </w:t>
      </w:r>
      <w:r w:rsidRPr="00012E1D">
        <w:rPr>
          <w:color w:val="231F20"/>
          <w:sz w:val="28"/>
          <w:szCs w:val="28"/>
        </w:rPr>
        <w:t>единой</w:t>
      </w:r>
      <w:r w:rsidRPr="00012E1D">
        <w:rPr>
          <w:color w:val="231F20"/>
          <w:spacing w:val="37"/>
          <w:sz w:val="28"/>
          <w:szCs w:val="28"/>
        </w:rPr>
        <w:t xml:space="preserve"> </w:t>
      </w:r>
      <w:r w:rsidRPr="00012E1D">
        <w:rPr>
          <w:color w:val="231F20"/>
          <w:sz w:val="28"/>
          <w:szCs w:val="28"/>
        </w:rPr>
        <w:t>целостной</w:t>
      </w:r>
      <w:r w:rsidRPr="00012E1D">
        <w:rPr>
          <w:color w:val="231F20"/>
          <w:spacing w:val="37"/>
          <w:sz w:val="28"/>
          <w:szCs w:val="28"/>
        </w:rPr>
        <w:t xml:space="preserve"> </w:t>
      </w:r>
      <w:r w:rsidRPr="00012E1D">
        <w:rPr>
          <w:color w:val="231F20"/>
          <w:sz w:val="28"/>
          <w:szCs w:val="28"/>
        </w:rPr>
        <w:t>системе,</w:t>
      </w:r>
      <w:r w:rsidRPr="00012E1D">
        <w:rPr>
          <w:color w:val="231F20"/>
          <w:spacing w:val="37"/>
          <w:sz w:val="28"/>
          <w:szCs w:val="28"/>
        </w:rPr>
        <w:t xml:space="preserve"> </w:t>
      </w:r>
      <w:r w:rsidRPr="00012E1D">
        <w:rPr>
          <w:color w:val="231F20"/>
          <w:sz w:val="28"/>
          <w:szCs w:val="28"/>
        </w:rPr>
        <w:t>взаимосвязи</w:t>
      </w:r>
      <w:r w:rsidRPr="00012E1D">
        <w:rPr>
          <w:color w:val="231F20"/>
          <w:spacing w:val="39"/>
          <w:sz w:val="28"/>
          <w:szCs w:val="28"/>
        </w:rPr>
        <w:t xml:space="preserve"> </w:t>
      </w:r>
      <w:r w:rsidRPr="00012E1D">
        <w:rPr>
          <w:color w:val="231F20"/>
          <w:sz w:val="28"/>
          <w:szCs w:val="28"/>
        </w:rPr>
        <w:t>человека,</w:t>
      </w:r>
      <w:r w:rsidRPr="00012E1D">
        <w:rPr>
          <w:color w:val="231F20"/>
          <w:spacing w:val="40"/>
          <w:sz w:val="28"/>
          <w:szCs w:val="28"/>
        </w:rPr>
        <w:t xml:space="preserve"> </w:t>
      </w:r>
      <w:r w:rsidRPr="00012E1D">
        <w:rPr>
          <w:color w:val="231F20"/>
          <w:sz w:val="28"/>
          <w:szCs w:val="28"/>
        </w:rPr>
        <w:t>природы</w:t>
      </w:r>
      <w:r w:rsidRPr="00012E1D">
        <w:rPr>
          <w:color w:val="231F20"/>
          <w:spacing w:val="42"/>
          <w:sz w:val="28"/>
          <w:szCs w:val="28"/>
        </w:rPr>
        <w:t xml:space="preserve"> </w:t>
      </w:r>
      <w:r w:rsidRPr="00012E1D">
        <w:rPr>
          <w:color w:val="231F20"/>
          <w:sz w:val="28"/>
          <w:szCs w:val="28"/>
        </w:rPr>
        <w:t>и</w:t>
      </w:r>
      <w:r w:rsidRPr="00012E1D">
        <w:rPr>
          <w:color w:val="231F20"/>
          <w:spacing w:val="40"/>
          <w:sz w:val="28"/>
          <w:szCs w:val="28"/>
        </w:rPr>
        <w:t xml:space="preserve"> </w:t>
      </w:r>
      <w:r w:rsidRPr="00012E1D">
        <w:rPr>
          <w:color w:val="231F20"/>
          <w:sz w:val="28"/>
          <w:szCs w:val="28"/>
        </w:rPr>
        <w:t>общества,</w:t>
      </w:r>
      <w:r w:rsidRPr="00012E1D">
        <w:rPr>
          <w:color w:val="231F20"/>
          <w:spacing w:val="42"/>
          <w:sz w:val="28"/>
          <w:szCs w:val="28"/>
        </w:rPr>
        <w:t xml:space="preserve"> </w:t>
      </w:r>
      <w:r w:rsidRPr="00012E1D">
        <w:rPr>
          <w:color w:val="231F20"/>
          <w:sz w:val="28"/>
          <w:szCs w:val="28"/>
        </w:rPr>
        <w:t>пространственно-временных</w:t>
      </w:r>
      <w:r w:rsidRPr="00012E1D">
        <w:rPr>
          <w:color w:val="231F20"/>
          <w:spacing w:val="44"/>
          <w:sz w:val="28"/>
          <w:szCs w:val="28"/>
        </w:rPr>
        <w:t xml:space="preserve"> </w:t>
      </w:r>
      <w:r w:rsidRPr="00012E1D">
        <w:rPr>
          <w:color w:val="231F20"/>
          <w:sz w:val="28"/>
          <w:szCs w:val="28"/>
        </w:rPr>
        <w:t>масштабах</w:t>
      </w:r>
      <w:r w:rsidRPr="00012E1D">
        <w:rPr>
          <w:color w:val="231F20"/>
          <w:spacing w:val="-55"/>
          <w:sz w:val="28"/>
          <w:szCs w:val="28"/>
        </w:rPr>
        <w:t xml:space="preserve">  </w:t>
      </w:r>
      <w:r w:rsidRPr="00012E1D">
        <w:rPr>
          <w:color w:val="231F20"/>
          <w:sz w:val="28"/>
          <w:szCs w:val="28"/>
        </w:rPr>
        <w:t>Вселенной;</w:t>
      </w:r>
    </w:p>
    <w:p w:rsidR="00F02423" w:rsidRPr="00012E1D" w:rsidRDefault="00F02423" w:rsidP="00F02423">
      <w:pPr>
        <w:pStyle w:val="affa"/>
        <w:widowControl w:val="0"/>
        <w:numPr>
          <w:ilvl w:val="1"/>
          <w:numId w:val="547"/>
        </w:numPr>
        <w:tabs>
          <w:tab w:val="left" w:pos="284"/>
          <w:tab w:val="left" w:pos="952"/>
        </w:tabs>
        <w:ind w:left="0" w:right="121" w:firstLine="0"/>
        <w:jc w:val="both"/>
        <w:rPr>
          <w:sz w:val="28"/>
          <w:szCs w:val="28"/>
        </w:rPr>
      </w:pPr>
      <w:r w:rsidRPr="00012E1D">
        <w:rPr>
          <w:color w:val="231F20"/>
          <w:sz w:val="28"/>
          <w:szCs w:val="28"/>
        </w:rPr>
        <w:t>владение</w:t>
      </w:r>
      <w:r w:rsidRPr="00012E1D">
        <w:rPr>
          <w:color w:val="231F20"/>
          <w:spacing w:val="-14"/>
          <w:sz w:val="28"/>
          <w:szCs w:val="28"/>
        </w:rPr>
        <w:t xml:space="preserve"> </w:t>
      </w:r>
      <w:r w:rsidRPr="00012E1D">
        <w:rPr>
          <w:color w:val="231F20"/>
          <w:sz w:val="28"/>
          <w:szCs w:val="28"/>
        </w:rPr>
        <w:t>знаниями</w:t>
      </w:r>
      <w:r w:rsidRPr="00012E1D">
        <w:rPr>
          <w:color w:val="231F20"/>
          <w:spacing w:val="-14"/>
          <w:sz w:val="28"/>
          <w:szCs w:val="28"/>
        </w:rPr>
        <w:t xml:space="preserve"> </w:t>
      </w:r>
      <w:r w:rsidRPr="00012E1D">
        <w:rPr>
          <w:color w:val="231F20"/>
          <w:sz w:val="28"/>
          <w:szCs w:val="28"/>
        </w:rPr>
        <w:t>о</w:t>
      </w:r>
      <w:r w:rsidRPr="00012E1D">
        <w:rPr>
          <w:color w:val="231F20"/>
          <w:spacing w:val="-14"/>
          <w:sz w:val="28"/>
          <w:szCs w:val="28"/>
        </w:rPr>
        <w:t xml:space="preserve"> </w:t>
      </w:r>
      <w:r w:rsidRPr="00012E1D">
        <w:rPr>
          <w:color w:val="231F20"/>
          <w:sz w:val="28"/>
          <w:szCs w:val="28"/>
        </w:rPr>
        <w:t>наиболее</w:t>
      </w:r>
      <w:r w:rsidRPr="00012E1D">
        <w:rPr>
          <w:color w:val="231F20"/>
          <w:spacing w:val="-14"/>
          <w:sz w:val="28"/>
          <w:szCs w:val="28"/>
        </w:rPr>
        <w:t xml:space="preserve"> </w:t>
      </w:r>
      <w:r w:rsidRPr="00012E1D">
        <w:rPr>
          <w:color w:val="231F20"/>
          <w:sz w:val="28"/>
          <w:szCs w:val="28"/>
        </w:rPr>
        <w:t>важных</w:t>
      </w:r>
      <w:r w:rsidRPr="00012E1D">
        <w:rPr>
          <w:color w:val="231F20"/>
          <w:spacing w:val="-14"/>
          <w:sz w:val="28"/>
          <w:szCs w:val="28"/>
        </w:rPr>
        <w:t xml:space="preserve"> </w:t>
      </w:r>
      <w:r w:rsidRPr="00012E1D">
        <w:rPr>
          <w:color w:val="231F20"/>
          <w:sz w:val="28"/>
          <w:szCs w:val="28"/>
        </w:rPr>
        <w:t>открытиях</w:t>
      </w:r>
      <w:r w:rsidRPr="00012E1D">
        <w:rPr>
          <w:color w:val="231F20"/>
          <w:spacing w:val="-14"/>
          <w:sz w:val="28"/>
          <w:szCs w:val="28"/>
        </w:rPr>
        <w:t xml:space="preserve"> </w:t>
      </w:r>
      <w:r w:rsidRPr="00012E1D">
        <w:rPr>
          <w:color w:val="231F20"/>
          <w:sz w:val="28"/>
          <w:szCs w:val="28"/>
        </w:rPr>
        <w:t>и</w:t>
      </w:r>
      <w:r w:rsidRPr="00012E1D">
        <w:rPr>
          <w:color w:val="231F20"/>
          <w:spacing w:val="-14"/>
          <w:sz w:val="28"/>
          <w:szCs w:val="28"/>
        </w:rPr>
        <w:t xml:space="preserve"> </w:t>
      </w:r>
      <w:r w:rsidRPr="00012E1D">
        <w:rPr>
          <w:color w:val="231F20"/>
          <w:sz w:val="28"/>
          <w:szCs w:val="28"/>
        </w:rPr>
        <w:t>достижениях</w:t>
      </w:r>
      <w:r w:rsidRPr="00012E1D">
        <w:rPr>
          <w:color w:val="231F20"/>
          <w:spacing w:val="-14"/>
          <w:sz w:val="28"/>
          <w:szCs w:val="28"/>
        </w:rPr>
        <w:t xml:space="preserve"> </w:t>
      </w:r>
      <w:r w:rsidRPr="00012E1D">
        <w:rPr>
          <w:color w:val="231F20"/>
          <w:sz w:val="28"/>
          <w:szCs w:val="28"/>
        </w:rPr>
        <w:t>в</w:t>
      </w:r>
      <w:r w:rsidRPr="00012E1D">
        <w:rPr>
          <w:color w:val="231F20"/>
          <w:spacing w:val="-14"/>
          <w:sz w:val="28"/>
          <w:szCs w:val="28"/>
        </w:rPr>
        <w:t xml:space="preserve"> </w:t>
      </w:r>
      <w:r w:rsidRPr="00012E1D">
        <w:rPr>
          <w:color w:val="231F20"/>
          <w:sz w:val="28"/>
          <w:szCs w:val="28"/>
        </w:rPr>
        <w:t>области естествознания,</w:t>
      </w:r>
      <w:r w:rsidRPr="00012E1D">
        <w:rPr>
          <w:color w:val="231F20"/>
          <w:spacing w:val="-29"/>
          <w:sz w:val="28"/>
          <w:szCs w:val="28"/>
        </w:rPr>
        <w:t xml:space="preserve"> </w:t>
      </w:r>
      <w:r w:rsidRPr="00012E1D">
        <w:rPr>
          <w:color w:val="231F20"/>
          <w:sz w:val="28"/>
          <w:szCs w:val="28"/>
        </w:rPr>
        <w:t>повлиявших</w:t>
      </w:r>
      <w:r w:rsidRPr="00012E1D">
        <w:rPr>
          <w:color w:val="231F20"/>
          <w:spacing w:val="-29"/>
          <w:sz w:val="28"/>
          <w:szCs w:val="28"/>
        </w:rPr>
        <w:t xml:space="preserve"> </w:t>
      </w:r>
      <w:r w:rsidRPr="00012E1D">
        <w:rPr>
          <w:color w:val="231F20"/>
          <w:sz w:val="28"/>
          <w:szCs w:val="28"/>
        </w:rPr>
        <w:t>на</w:t>
      </w:r>
      <w:r w:rsidRPr="00012E1D">
        <w:rPr>
          <w:color w:val="231F20"/>
          <w:spacing w:val="-29"/>
          <w:sz w:val="28"/>
          <w:szCs w:val="28"/>
        </w:rPr>
        <w:t xml:space="preserve"> </w:t>
      </w:r>
      <w:r w:rsidRPr="00012E1D">
        <w:rPr>
          <w:color w:val="231F20"/>
          <w:sz w:val="28"/>
          <w:szCs w:val="28"/>
        </w:rPr>
        <w:t>эволюцию</w:t>
      </w:r>
      <w:r w:rsidRPr="00012E1D">
        <w:rPr>
          <w:color w:val="231F20"/>
          <w:spacing w:val="-29"/>
          <w:sz w:val="28"/>
          <w:szCs w:val="28"/>
        </w:rPr>
        <w:t xml:space="preserve"> </w:t>
      </w:r>
      <w:r w:rsidRPr="00012E1D">
        <w:rPr>
          <w:color w:val="231F20"/>
          <w:sz w:val="28"/>
          <w:szCs w:val="28"/>
        </w:rPr>
        <w:t>представлений</w:t>
      </w:r>
      <w:r w:rsidRPr="00012E1D">
        <w:rPr>
          <w:color w:val="231F20"/>
          <w:spacing w:val="-29"/>
          <w:sz w:val="28"/>
          <w:szCs w:val="28"/>
        </w:rPr>
        <w:t xml:space="preserve"> </w:t>
      </w:r>
      <w:r w:rsidRPr="00012E1D">
        <w:rPr>
          <w:color w:val="231F20"/>
          <w:sz w:val="28"/>
          <w:szCs w:val="28"/>
        </w:rPr>
        <w:t>о</w:t>
      </w:r>
      <w:r w:rsidRPr="00012E1D">
        <w:rPr>
          <w:color w:val="231F20"/>
          <w:spacing w:val="-29"/>
          <w:sz w:val="28"/>
          <w:szCs w:val="28"/>
        </w:rPr>
        <w:t xml:space="preserve"> </w:t>
      </w:r>
      <w:r w:rsidRPr="00012E1D">
        <w:rPr>
          <w:color w:val="231F20"/>
          <w:sz w:val="28"/>
          <w:szCs w:val="28"/>
        </w:rPr>
        <w:t>природе,</w:t>
      </w:r>
      <w:r w:rsidRPr="00012E1D">
        <w:rPr>
          <w:color w:val="231F20"/>
          <w:spacing w:val="-29"/>
          <w:sz w:val="28"/>
          <w:szCs w:val="28"/>
        </w:rPr>
        <w:t xml:space="preserve"> </w:t>
      </w:r>
      <w:r w:rsidRPr="00012E1D">
        <w:rPr>
          <w:color w:val="231F20"/>
          <w:sz w:val="28"/>
          <w:szCs w:val="28"/>
        </w:rPr>
        <w:t>на</w:t>
      </w:r>
      <w:r w:rsidRPr="00012E1D">
        <w:rPr>
          <w:color w:val="231F20"/>
          <w:spacing w:val="-29"/>
          <w:sz w:val="28"/>
          <w:szCs w:val="28"/>
        </w:rPr>
        <w:t xml:space="preserve"> </w:t>
      </w:r>
      <w:r w:rsidRPr="00012E1D">
        <w:rPr>
          <w:color w:val="231F20"/>
          <w:sz w:val="28"/>
          <w:szCs w:val="28"/>
        </w:rPr>
        <w:t>развитие техники и</w:t>
      </w:r>
      <w:r w:rsidRPr="00012E1D">
        <w:rPr>
          <w:color w:val="231F20"/>
          <w:spacing w:val="21"/>
          <w:sz w:val="28"/>
          <w:szCs w:val="28"/>
        </w:rPr>
        <w:t xml:space="preserve"> </w:t>
      </w:r>
      <w:r w:rsidRPr="00012E1D">
        <w:rPr>
          <w:color w:val="231F20"/>
          <w:sz w:val="28"/>
          <w:szCs w:val="28"/>
        </w:rPr>
        <w:t>технологий;</w:t>
      </w:r>
    </w:p>
    <w:p w:rsidR="00F02423" w:rsidRPr="00012E1D" w:rsidRDefault="00F02423" w:rsidP="00F02423">
      <w:pPr>
        <w:pStyle w:val="affa"/>
        <w:widowControl w:val="0"/>
        <w:numPr>
          <w:ilvl w:val="1"/>
          <w:numId w:val="547"/>
        </w:numPr>
        <w:tabs>
          <w:tab w:val="left" w:pos="284"/>
          <w:tab w:val="left" w:pos="952"/>
        </w:tabs>
        <w:ind w:left="0" w:right="121" w:firstLine="0"/>
        <w:jc w:val="both"/>
        <w:rPr>
          <w:sz w:val="28"/>
          <w:szCs w:val="28"/>
        </w:rPr>
      </w:pPr>
      <w:r w:rsidRPr="00012E1D">
        <w:rPr>
          <w:color w:val="231F20"/>
          <w:sz w:val="28"/>
          <w:szCs w:val="28"/>
        </w:rPr>
        <w:t>сформированность</w:t>
      </w:r>
      <w:r w:rsidRPr="00012E1D">
        <w:rPr>
          <w:color w:val="231F20"/>
          <w:spacing w:val="-26"/>
          <w:sz w:val="28"/>
          <w:szCs w:val="28"/>
        </w:rPr>
        <w:t xml:space="preserve"> </w:t>
      </w:r>
      <w:r w:rsidRPr="00012E1D">
        <w:rPr>
          <w:color w:val="231F20"/>
          <w:sz w:val="28"/>
          <w:szCs w:val="28"/>
        </w:rPr>
        <w:t>умения</w:t>
      </w:r>
      <w:r w:rsidRPr="00012E1D">
        <w:rPr>
          <w:color w:val="231F20"/>
          <w:spacing w:val="-26"/>
          <w:sz w:val="28"/>
          <w:szCs w:val="28"/>
        </w:rPr>
        <w:t xml:space="preserve"> </w:t>
      </w:r>
      <w:r w:rsidRPr="00012E1D">
        <w:rPr>
          <w:color w:val="231F20"/>
          <w:sz w:val="28"/>
          <w:szCs w:val="28"/>
        </w:rPr>
        <w:t>применять</w:t>
      </w:r>
      <w:r w:rsidRPr="00012E1D">
        <w:rPr>
          <w:color w:val="231F20"/>
          <w:spacing w:val="-26"/>
          <w:sz w:val="28"/>
          <w:szCs w:val="28"/>
        </w:rPr>
        <w:t xml:space="preserve"> </w:t>
      </w:r>
      <w:r w:rsidRPr="00012E1D">
        <w:rPr>
          <w:color w:val="231F20"/>
          <w:sz w:val="28"/>
          <w:szCs w:val="28"/>
        </w:rPr>
        <w:t>естественнонаучные</w:t>
      </w:r>
      <w:r w:rsidRPr="00012E1D">
        <w:rPr>
          <w:color w:val="231F20"/>
          <w:spacing w:val="-26"/>
          <w:sz w:val="28"/>
          <w:szCs w:val="28"/>
        </w:rPr>
        <w:t xml:space="preserve"> </w:t>
      </w:r>
      <w:r w:rsidRPr="00012E1D">
        <w:rPr>
          <w:color w:val="231F20"/>
          <w:sz w:val="28"/>
          <w:szCs w:val="28"/>
        </w:rPr>
        <w:t>знания</w:t>
      </w:r>
      <w:r w:rsidRPr="00012E1D">
        <w:rPr>
          <w:color w:val="231F20"/>
          <w:spacing w:val="-26"/>
          <w:sz w:val="28"/>
          <w:szCs w:val="28"/>
        </w:rPr>
        <w:t xml:space="preserve"> </w:t>
      </w:r>
      <w:r w:rsidRPr="00012E1D">
        <w:rPr>
          <w:color w:val="231F20"/>
          <w:sz w:val="28"/>
          <w:szCs w:val="28"/>
        </w:rPr>
        <w:t>для</w:t>
      </w:r>
      <w:r w:rsidRPr="00012E1D">
        <w:rPr>
          <w:color w:val="231F20"/>
          <w:spacing w:val="-26"/>
          <w:sz w:val="28"/>
          <w:szCs w:val="28"/>
        </w:rPr>
        <w:t xml:space="preserve"> </w:t>
      </w:r>
      <w:r w:rsidRPr="00012E1D">
        <w:rPr>
          <w:color w:val="231F20"/>
          <w:sz w:val="28"/>
          <w:szCs w:val="28"/>
        </w:rPr>
        <w:t>объяснения</w:t>
      </w:r>
      <w:r w:rsidRPr="00012E1D">
        <w:rPr>
          <w:color w:val="231F20"/>
          <w:spacing w:val="-12"/>
          <w:sz w:val="28"/>
          <w:szCs w:val="28"/>
        </w:rPr>
        <w:t xml:space="preserve"> </w:t>
      </w:r>
      <w:r w:rsidRPr="00012E1D">
        <w:rPr>
          <w:color w:val="231F20"/>
          <w:sz w:val="28"/>
          <w:szCs w:val="28"/>
        </w:rPr>
        <w:t>окружающих</w:t>
      </w:r>
      <w:r w:rsidRPr="00012E1D">
        <w:rPr>
          <w:color w:val="231F20"/>
          <w:spacing w:val="-12"/>
          <w:sz w:val="28"/>
          <w:szCs w:val="28"/>
        </w:rPr>
        <w:t xml:space="preserve"> </w:t>
      </w:r>
      <w:r w:rsidRPr="00012E1D">
        <w:rPr>
          <w:color w:val="231F20"/>
          <w:sz w:val="28"/>
          <w:szCs w:val="28"/>
        </w:rPr>
        <w:t>явлений,</w:t>
      </w:r>
      <w:r w:rsidRPr="00012E1D">
        <w:rPr>
          <w:color w:val="231F20"/>
          <w:spacing w:val="-12"/>
          <w:sz w:val="28"/>
          <w:szCs w:val="28"/>
        </w:rPr>
        <w:t xml:space="preserve"> </w:t>
      </w:r>
      <w:r w:rsidRPr="00012E1D">
        <w:rPr>
          <w:color w:val="231F20"/>
          <w:sz w:val="28"/>
          <w:szCs w:val="28"/>
        </w:rPr>
        <w:t>сохранения</w:t>
      </w:r>
      <w:r w:rsidRPr="00012E1D">
        <w:rPr>
          <w:color w:val="231F20"/>
          <w:spacing w:val="-12"/>
          <w:sz w:val="28"/>
          <w:szCs w:val="28"/>
        </w:rPr>
        <w:t xml:space="preserve"> </w:t>
      </w:r>
      <w:r w:rsidRPr="00012E1D">
        <w:rPr>
          <w:color w:val="231F20"/>
          <w:sz w:val="28"/>
          <w:szCs w:val="28"/>
        </w:rPr>
        <w:t>здоровья,</w:t>
      </w:r>
      <w:r w:rsidRPr="00012E1D">
        <w:rPr>
          <w:color w:val="231F20"/>
          <w:spacing w:val="-12"/>
          <w:sz w:val="28"/>
          <w:szCs w:val="28"/>
        </w:rPr>
        <w:t xml:space="preserve"> </w:t>
      </w:r>
      <w:r w:rsidRPr="00012E1D">
        <w:rPr>
          <w:color w:val="231F20"/>
          <w:sz w:val="28"/>
          <w:szCs w:val="28"/>
        </w:rPr>
        <w:t>обеспечения</w:t>
      </w:r>
      <w:r w:rsidRPr="00012E1D">
        <w:rPr>
          <w:color w:val="231F20"/>
          <w:spacing w:val="-12"/>
          <w:sz w:val="28"/>
          <w:szCs w:val="28"/>
        </w:rPr>
        <w:t xml:space="preserve"> </w:t>
      </w:r>
      <w:r w:rsidRPr="00012E1D">
        <w:rPr>
          <w:color w:val="231F20"/>
          <w:sz w:val="28"/>
          <w:szCs w:val="28"/>
        </w:rPr>
        <w:t>безопасности</w:t>
      </w:r>
      <w:r w:rsidRPr="00012E1D">
        <w:rPr>
          <w:color w:val="231F20"/>
          <w:spacing w:val="-20"/>
          <w:sz w:val="28"/>
          <w:szCs w:val="28"/>
        </w:rPr>
        <w:t xml:space="preserve"> </w:t>
      </w:r>
      <w:r w:rsidRPr="00012E1D">
        <w:rPr>
          <w:color w:val="231F20"/>
          <w:sz w:val="28"/>
          <w:szCs w:val="28"/>
        </w:rPr>
        <w:t>жизнедеятельности,</w:t>
      </w:r>
      <w:r w:rsidRPr="00012E1D">
        <w:rPr>
          <w:color w:val="231F20"/>
          <w:spacing w:val="-20"/>
          <w:sz w:val="28"/>
          <w:szCs w:val="28"/>
        </w:rPr>
        <w:t xml:space="preserve"> </w:t>
      </w:r>
      <w:r w:rsidRPr="00012E1D">
        <w:rPr>
          <w:color w:val="231F20"/>
          <w:sz w:val="28"/>
          <w:szCs w:val="28"/>
        </w:rPr>
        <w:t>бережного</w:t>
      </w:r>
      <w:r w:rsidRPr="00012E1D">
        <w:rPr>
          <w:color w:val="231F20"/>
          <w:spacing w:val="-20"/>
          <w:sz w:val="28"/>
          <w:szCs w:val="28"/>
        </w:rPr>
        <w:t xml:space="preserve"> </w:t>
      </w:r>
      <w:r w:rsidRPr="00012E1D">
        <w:rPr>
          <w:color w:val="231F20"/>
          <w:sz w:val="28"/>
          <w:szCs w:val="28"/>
        </w:rPr>
        <w:t>отношения</w:t>
      </w:r>
      <w:r w:rsidRPr="00012E1D">
        <w:rPr>
          <w:color w:val="231F20"/>
          <w:spacing w:val="-20"/>
          <w:sz w:val="28"/>
          <w:szCs w:val="28"/>
        </w:rPr>
        <w:t xml:space="preserve"> </w:t>
      </w:r>
      <w:r w:rsidRPr="00012E1D">
        <w:rPr>
          <w:color w:val="231F20"/>
          <w:sz w:val="28"/>
          <w:szCs w:val="28"/>
        </w:rPr>
        <w:t>к</w:t>
      </w:r>
      <w:r w:rsidRPr="00012E1D">
        <w:rPr>
          <w:color w:val="231F20"/>
          <w:spacing w:val="-20"/>
          <w:sz w:val="28"/>
          <w:szCs w:val="28"/>
        </w:rPr>
        <w:t xml:space="preserve"> </w:t>
      </w:r>
      <w:r w:rsidRPr="00012E1D">
        <w:rPr>
          <w:color w:val="231F20"/>
          <w:sz w:val="28"/>
          <w:szCs w:val="28"/>
        </w:rPr>
        <w:t>природе,</w:t>
      </w:r>
      <w:r w:rsidRPr="00012E1D">
        <w:rPr>
          <w:color w:val="231F20"/>
          <w:spacing w:val="-20"/>
          <w:sz w:val="28"/>
          <w:szCs w:val="28"/>
        </w:rPr>
        <w:t xml:space="preserve"> </w:t>
      </w:r>
      <w:r w:rsidRPr="00012E1D">
        <w:rPr>
          <w:color w:val="231F20"/>
          <w:sz w:val="28"/>
          <w:szCs w:val="28"/>
        </w:rPr>
        <w:t>рационального природопользования, а также выполнения роли грамотного</w:t>
      </w:r>
      <w:r w:rsidRPr="00012E1D">
        <w:rPr>
          <w:color w:val="231F20"/>
          <w:spacing w:val="-37"/>
          <w:sz w:val="28"/>
          <w:szCs w:val="28"/>
        </w:rPr>
        <w:t xml:space="preserve"> </w:t>
      </w:r>
      <w:r w:rsidRPr="00012E1D">
        <w:rPr>
          <w:color w:val="231F20"/>
          <w:sz w:val="28"/>
          <w:szCs w:val="28"/>
        </w:rPr>
        <w:t>потребителя;</w:t>
      </w:r>
    </w:p>
    <w:p w:rsidR="00F02423" w:rsidRPr="00012E1D" w:rsidRDefault="00F02423" w:rsidP="00F02423">
      <w:pPr>
        <w:pStyle w:val="affa"/>
        <w:widowControl w:val="0"/>
        <w:numPr>
          <w:ilvl w:val="1"/>
          <w:numId w:val="547"/>
        </w:numPr>
        <w:tabs>
          <w:tab w:val="left" w:pos="284"/>
          <w:tab w:val="left" w:pos="952"/>
        </w:tabs>
        <w:ind w:left="0" w:right="119" w:firstLine="0"/>
        <w:jc w:val="both"/>
        <w:rPr>
          <w:sz w:val="28"/>
          <w:szCs w:val="28"/>
        </w:rPr>
      </w:pPr>
      <w:r w:rsidRPr="00012E1D">
        <w:rPr>
          <w:color w:val="231F20"/>
          <w:sz w:val="28"/>
          <w:szCs w:val="28"/>
        </w:rPr>
        <w:lastRenderedPageBreak/>
        <w:t>сформированность</w:t>
      </w:r>
      <w:r w:rsidRPr="00012E1D">
        <w:rPr>
          <w:color w:val="231F20"/>
          <w:spacing w:val="57"/>
          <w:sz w:val="28"/>
          <w:szCs w:val="28"/>
        </w:rPr>
        <w:t xml:space="preserve"> </w:t>
      </w:r>
      <w:r w:rsidRPr="00012E1D">
        <w:rPr>
          <w:color w:val="231F20"/>
          <w:sz w:val="28"/>
          <w:szCs w:val="28"/>
        </w:rPr>
        <w:t>представлений</w:t>
      </w:r>
      <w:r w:rsidRPr="00012E1D">
        <w:rPr>
          <w:color w:val="231F20"/>
          <w:spacing w:val="57"/>
          <w:sz w:val="28"/>
          <w:szCs w:val="28"/>
        </w:rPr>
        <w:t xml:space="preserve"> </w:t>
      </w:r>
      <w:r w:rsidRPr="00012E1D">
        <w:rPr>
          <w:color w:val="231F20"/>
          <w:sz w:val="28"/>
          <w:szCs w:val="28"/>
        </w:rPr>
        <w:t>о</w:t>
      </w:r>
      <w:r w:rsidRPr="00012E1D">
        <w:rPr>
          <w:color w:val="231F20"/>
          <w:spacing w:val="57"/>
          <w:sz w:val="28"/>
          <w:szCs w:val="28"/>
        </w:rPr>
        <w:t xml:space="preserve"> </w:t>
      </w:r>
      <w:r w:rsidRPr="00012E1D">
        <w:rPr>
          <w:color w:val="231F20"/>
          <w:sz w:val="28"/>
          <w:szCs w:val="28"/>
        </w:rPr>
        <w:t>научном</w:t>
      </w:r>
      <w:r w:rsidRPr="00012E1D">
        <w:rPr>
          <w:color w:val="231F20"/>
          <w:spacing w:val="57"/>
          <w:sz w:val="28"/>
          <w:szCs w:val="28"/>
        </w:rPr>
        <w:t xml:space="preserve"> </w:t>
      </w:r>
      <w:r w:rsidRPr="00012E1D">
        <w:rPr>
          <w:color w:val="231F20"/>
          <w:sz w:val="28"/>
          <w:szCs w:val="28"/>
        </w:rPr>
        <w:t>методе</w:t>
      </w:r>
      <w:r w:rsidRPr="00012E1D">
        <w:rPr>
          <w:color w:val="231F20"/>
          <w:spacing w:val="57"/>
          <w:sz w:val="28"/>
          <w:szCs w:val="28"/>
        </w:rPr>
        <w:t xml:space="preserve"> </w:t>
      </w:r>
      <w:r w:rsidRPr="00012E1D">
        <w:rPr>
          <w:color w:val="231F20"/>
          <w:sz w:val="28"/>
          <w:szCs w:val="28"/>
        </w:rPr>
        <w:t>познания</w:t>
      </w:r>
      <w:r w:rsidRPr="00012E1D">
        <w:rPr>
          <w:color w:val="231F20"/>
          <w:spacing w:val="57"/>
          <w:sz w:val="28"/>
          <w:szCs w:val="28"/>
        </w:rPr>
        <w:t xml:space="preserve"> </w:t>
      </w:r>
      <w:r w:rsidRPr="00012E1D">
        <w:rPr>
          <w:color w:val="231F20"/>
          <w:sz w:val="28"/>
          <w:szCs w:val="28"/>
        </w:rPr>
        <w:t>природы</w:t>
      </w:r>
      <w:r w:rsidRPr="00012E1D">
        <w:rPr>
          <w:color w:val="231F20"/>
          <w:spacing w:val="57"/>
          <w:sz w:val="28"/>
          <w:szCs w:val="28"/>
        </w:rPr>
        <w:t xml:space="preserve"> </w:t>
      </w:r>
      <w:r w:rsidRPr="00012E1D">
        <w:rPr>
          <w:color w:val="231F20"/>
          <w:sz w:val="28"/>
          <w:szCs w:val="28"/>
        </w:rPr>
        <w:t>и</w:t>
      </w:r>
      <w:r w:rsidRPr="00012E1D">
        <w:rPr>
          <w:color w:val="231F20"/>
          <w:spacing w:val="-47"/>
          <w:sz w:val="28"/>
          <w:szCs w:val="28"/>
        </w:rPr>
        <w:t xml:space="preserve"> </w:t>
      </w:r>
      <w:r w:rsidRPr="00012E1D">
        <w:rPr>
          <w:color w:val="231F20"/>
          <w:sz w:val="28"/>
          <w:szCs w:val="28"/>
        </w:rPr>
        <w:t>средствах</w:t>
      </w:r>
      <w:r w:rsidRPr="00012E1D">
        <w:rPr>
          <w:color w:val="231F20"/>
          <w:spacing w:val="19"/>
          <w:sz w:val="28"/>
          <w:szCs w:val="28"/>
        </w:rPr>
        <w:t xml:space="preserve"> </w:t>
      </w:r>
      <w:r w:rsidRPr="00012E1D">
        <w:rPr>
          <w:color w:val="231F20"/>
          <w:sz w:val="28"/>
          <w:szCs w:val="28"/>
        </w:rPr>
        <w:t>изучения</w:t>
      </w:r>
      <w:r w:rsidRPr="00012E1D">
        <w:rPr>
          <w:color w:val="231F20"/>
          <w:spacing w:val="19"/>
          <w:sz w:val="28"/>
          <w:szCs w:val="28"/>
        </w:rPr>
        <w:t xml:space="preserve"> </w:t>
      </w:r>
      <w:r w:rsidRPr="00012E1D">
        <w:rPr>
          <w:color w:val="231F20"/>
          <w:sz w:val="28"/>
          <w:szCs w:val="28"/>
        </w:rPr>
        <w:t>мегамира,</w:t>
      </w:r>
      <w:r w:rsidRPr="00012E1D">
        <w:rPr>
          <w:color w:val="231F20"/>
          <w:spacing w:val="19"/>
          <w:sz w:val="28"/>
          <w:szCs w:val="28"/>
        </w:rPr>
        <w:t xml:space="preserve"> </w:t>
      </w:r>
      <w:r w:rsidRPr="00012E1D">
        <w:rPr>
          <w:color w:val="231F20"/>
          <w:sz w:val="28"/>
          <w:szCs w:val="28"/>
        </w:rPr>
        <w:t>макромира</w:t>
      </w:r>
      <w:r w:rsidRPr="00012E1D">
        <w:rPr>
          <w:color w:val="231F20"/>
          <w:spacing w:val="19"/>
          <w:sz w:val="28"/>
          <w:szCs w:val="28"/>
        </w:rPr>
        <w:t xml:space="preserve"> </w:t>
      </w:r>
      <w:r w:rsidRPr="00012E1D">
        <w:rPr>
          <w:color w:val="231F20"/>
          <w:sz w:val="28"/>
          <w:szCs w:val="28"/>
        </w:rPr>
        <w:t>и</w:t>
      </w:r>
      <w:r w:rsidRPr="00012E1D">
        <w:rPr>
          <w:color w:val="231F20"/>
          <w:spacing w:val="19"/>
          <w:sz w:val="28"/>
          <w:szCs w:val="28"/>
        </w:rPr>
        <w:t xml:space="preserve"> </w:t>
      </w:r>
      <w:r w:rsidRPr="00012E1D">
        <w:rPr>
          <w:color w:val="231F20"/>
          <w:sz w:val="28"/>
          <w:szCs w:val="28"/>
        </w:rPr>
        <w:t>микромира;</w:t>
      </w:r>
      <w:r w:rsidRPr="00012E1D">
        <w:rPr>
          <w:color w:val="231F20"/>
          <w:spacing w:val="19"/>
          <w:sz w:val="28"/>
          <w:szCs w:val="28"/>
        </w:rPr>
        <w:t xml:space="preserve"> </w:t>
      </w:r>
      <w:r w:rsidRPr="00012E1D">
        <w:rPr>
          <w:color w:val="231F20"/>
          <w:sz w:val="28"/>
          <w:szCs w:val="28"/>
        </w:rPr>
        <w:t>владение</w:t>
      </w:r>
      <w:r w:rsidRPr="00012E1D">
        <w:rPr>
          <w:color w:val="231F20"/>
          <w:spacing w:val="19"/>
          <w:sz w:val="28"/>
          <w:szCs w:val="28"/>
        </w:rPr>
        <w:t xml:space="preserve"> </w:t>
      </w:r>
      <w:r w:rsidRPr="00012E1D">
        <w:rPr>
          <w:color w:val="231F20"/>
          <w:sz w:val="28"/>
          <w:szCs w:val="28"/>
        </w:rPr>
        <w:t>приемами</w:t>
      </w:r>
      <w:r w:rsidRPr="00012E1D">
        <w:rPr>
          <w:color w:val="231F20"/>
          <w:spacing w:val="-44"/>
          <w:sz w:val="28"/>
          <w:szCs w:val="28"/>
        </w:rPr>
        <w:t xml:space="preserve">   </w:t>
      </w:r>
      <w:r w:rsidRPr="00012E1D">
        <w:rPr>
          <w:color w:val="231F20"/>
          <w:sz w:val="28"/>
          <w:szCs w:val="28"/>
        </w:rPr>
        <w:t>естественнонаучных наблюдений, опытов, исследований и оценки</w:t>
      </w:r>
      <w:r w:rsidRPr="00012E1D">
        <w:rPr>
          <w:color w:val="231F20"/>
          <w:spacing w:val="6"/>
          <w:sz w:val="28"/>
          <w:szCs w:val="28"/>
        </w:rPr>
        <w:t xml:space="preserve"> </w:t>
      </w:r>
      <w:r w:rsidRPr="00012E1D">
        <w:rPr>
          <w:color w:val="231F20"/>
          <w:sz w:val="28"/>
          <w:szCs w:val="28"/>
        </w:rPr>
        <w:t>достоверности полученных</w:t>
      </w:r>
      <w:r w:rsidRPr="00012E1D">
        <w:rPr>
          <w:color w:val="231F20"/>
          <w:spacing w:val="21"/>
          <w:sz w:val="28"/>
          <w:szCs w:val="28"/>
        </w:rPr>
        <w:t xml:space="preserve"> </w:t>
      </w:r>
      <w:r w:rsidRPr="00012E1D">
        <w:rPr>
          <w:color w:val="231F20"/>
          <w:sz w:val="28"/>
          <w:szCs w:val="28"/>
        </w:rPr>
        <w:t>результатов;</w:t>
      </w:r>
    </w:p>
    <w:p w:rsidR="00F02423" w:rsidRPr="00012E1D" w:rsidRDefault="00F02423" w:rsidP="00F02423">
      <w:pPr>
        <w:pStyle w:val="affa"/>
        <w:widowControl w:val="0"/>
        <w:numPr>
          <w:ilvl w:val="1"/>
          <w:numId w:val="547"/>
        </w:numPr>
        <w:tabs>
          <w:tab w:val="left" w:pos="284"/>
          <w:tab w:val="left" w:pos="952"/>
        </w:tabs>
        <w:ind w:left="0" w:right="121" w:firstLine="0"/>
        <w:jc w:val="both"/>
        <w:rPr>
          <w:sz w:val="28"/>
          <w:szCs w:val="28"/>
        </w:rPr>
      </w:pPr>
      <w:r w:rsidRPr="00012E1D">
        <w:rPr>
          <w:color w:val="231F20"/>
          <w:sz w:val="28"/>
          <w:szCs w:val="28"/>
        </w:rPr>
        <w:t>владение</w:t>
      </w:r>
      <w:r w:rsidRPr="00012E1D">
        <w:rPr>
          <w:color w:val="231F20"/>
          <w:spacing w:val="48"/>
          <w:sz w:val="28"/>
          <w:szCs w:val="28"/>
        </w:rPr>
        <w:t xml:space="preserve"> </w:t>
      </w:r>
      <w:r w:rsidRPr="00012E1D">
        <w:rPr>
          <w:color w:val="231F20"/>
          <w:sz w:val="28"/>
          <w:szCs w:val="28"/>
        </w:rPr>
        <w:t>понятийным</w:t>
      </w:r>
      <w:r w:rsidRPr="00012E1D">
        <w:rPr>
          <w:color w:val="231F20"/>
          <w:spacing w:val="48"/>
          <w:sz w:val="28"/>
          <w:szCs w:val="28"/>
        </w:rPr>
        <w:t xml:space="preserve"> </w:t>
      </w:r>
      <w:r w:rsidRPr="00012E1D">
        <w:rPr>
          <w:color w:val="231F20"/>
          <w:sz w:val="28"/>
          <w:szCs w:val="28"/>
        </w:rPr>
        <w:t>аппаратом</w:t>
      </w:r>
      <w:r w:rsidRPr="00012E1D">
        <w:rPr>
          <w:color w:val="231F20"/>
          <w:spacing w:val="48"/>
          <w:sz w:val="28"/>
          <w:szCs w:val="28"/>
        </w:rPr>
        <w:t xml:space="preserve"> </w:t>
      </w:r>
      <w:r w:rsidRPr="00012E1D">
        <w:rPr>
          <w:color w:val="231F20"/>
          <w:sz w:val="28"/>
          <w:szCs w:val="28"/>
        </w:rPr>
        <w:t>естественных</w:t>
      </w:r>
      <w:r w:rsidRPr="00012E1D">
        <w:rPr>
          <w:color w:val="231F20"/>
          <w:spacing w:val="48"/>
          <w:sz w:val="28"/>
          <w:szCs w:val="28"/>
        </w:rPr>
        <w:t xml:space="preserve"> </w:t>
      </w:r>
      <w:r w:rsidRPr="00012E1D">
        <w:rPr>
          <w:color w:val="231F20"/>
          <w:sz w:val="28"/>
          <w:szCs w:val="28"/>
        </w:rPr>
        <w:t>наук,</w:t>
      </w:r>
      <w:r w:rsidRPr="00012E1D">
        <w:rPr>
          <w:color w:val="231F20"/>
          <w:spacing w:val="48"/>
          <w:sz w:val="28"/>
          <w:szCs w:val="28"/>
        </w:rPr>
        <w:t xml:space="preserve"> </w:t>
      </w:r>
      <w:r w:rsidRPr="00012E1D">
        <w:rPr>
          <w:color w:val="231F20"/>
          <w:sz w:val="28"/>
          <w:szCs w:val="28"/>
        </w:rPr>
        <w:t>позволяющим</w:t>
      </w:r>
      <w:r w:rsidRPr="00012E1D">
        <w:rPr>
          <w:color w:val="231F20"/>
          <w:spacing w:val="48"/>
          <w:sz w:val="28"/>
          <w:szCs w:val="28"/>
        </w:rPr>
        <w:t xml:space="preserve"> </w:t>
      </w:r>
      <w:r w:rsidRPr="00012E1D">
        <w:rPr>
          <w:color w:val="231F20"/>
          <w:sz w:val="28"/>
          <w:szCs w:val="28"/>
        </w:rPr>
        <w:t>познавать</w:t>
      </w:r>
      <w:r w:rsidRPr="00012E1D">
        <w:rPr>
          <w:color w:val="231F20"/>
          <w:spacing w:val="33"/>
          <w:sz w:val="28"/>
          <w:szCs w:val="28"/>
        </w:rPr>
        <w:t xml:space="preserve"> </w:t>
      </w:r>
      <w:r w:rsidRPr="00012E1D">
        <w:rPr>
          <w:color w:val="231F20"/>
          <w:sz w:val="28"/>
          <w:szCs w:val="28"/>
        </w:rPr>
        <w:t>мир,</w:t>
      </w:r>
      <w:r w:rsidRPr="00012E1D">
        <w:rPr>
          <w:color w:val="231F20"/>
          <w:spacing w:val="33"/>
          <w:sz w:val="28"/>
          <w:szCs w:val="28"/>
        </w:rPr>
        <w:t xml:space="preserve"> </w:t>
      </w:r>
      <w:r w:rsidRPr="00012E1D">
        <w:rPr>
          <w:color w:val="231F20"/>
          <w:sz w:val="28"/>
          <w:szCs w:val="28"/>
        </w:rPr>
        <w:t>участвовать</w:t>
      </w:r>
      <w:r w:rsidRPr="00012E1D">
        <w:rPr>
          <w:color w:val="231F20"/>
          <w:spacing w:val="33"/>
          <w:sz w:val="28"/>
          <w:szCs w:val="28"/>
        </w:rPr>
        <w:t xml:space="preserve"> </w:t>
      </w:r>
      <w:r w:rsidRPr="00012E1D">
        <w:rPr>
          <w:color w:val="231F20"/>
          <w:sz w:val="28"/>
          <w:szCs w:val="28"/>
        </w:rPr>
        <w:t>в</w:t>
      </w:r>
      <w:r w:rsidRPr="00012E1D">
        <w:rPr>
          <w:color w:val="231F20"/>
          <w:spacing w:val="33"/>
          <w:sz w:val="28"/>
          <w:szCs w:val="28"/>
        </w:rPr>
        <w:t xml:space="preserve"> </w:t>
      </w:r>
      <w:r w:rsidRPr="00012E1D">
        <w:rPr>
          <w:color w:val="231F20"/>
          <w:sz w:val="28"/>
          <w:szCs w:val="28"/>
        </w:rPr>
        <w:t>дискуссиях</w:t>
      </w:r>
      <w:r w:rsidRPr="00012E1D">
        <w:rPr>
          <w:color w:val="231F20"/>
          <w:spacing w:val="33"/>
          <w:sz w:val="28"/>
          <w:szCs w:val="28"/>
        </w:rPr>
        <w:t xml:space="preserve"> </w:t>
      </w:r>
      <w:r w:rsidRPr="00012E1D">
        <w:rPr>
          <w:color w:val="231F20"/>
          <w:sz w:val="28"/>
          <w:szCs w:val="28"/>
        </w:rPr>
        <w:t>по</w:t>
      </w:r>
      <w:r w:rsidRPr="00012E1D">
        <w:rPr>
          <w:color w:val="231F20"/>
          <w:spacing w:val="33"/>
          <w:sz w:val="28"/>
          <w:szCs w:val="28"/>
        </w:rPr>
        <w:t xml:space="preserve"> </w:t>
      </w:r>
      <w:r w:rsidRPr="00012E1D">
        <w:rPr>
          <w:color w:val="231F20"/>
          <w:sz w:val="28"/>
          <w:szCs w:val="28"/>
        </w:rPr>
        <w:t>естественнонаучным</w:t>
      </w:r>
      <w:r w:rsidRPr="00012E1D">
        <w:rPr>
          <w:color w:val="231F20"/>
          <w:spacing w:val="33"/>
          <w:sz w:val="28"/>
          <w:szCs w:val="28"/>
        </w:rPr>
        <w:t xml:space="preserve"> </w:t>
      </w:r>
      <w:r w:rsidRPr="00012E1D">
        <w:rPr>
          <w:color w:val="231F20"/>
          <w:sz w:val="28"/>
          <w:szCs w:val="28"/>
        </w:rPr>
        <w:t>вопросам,</w:t>
      </w:r>
      <w:r w:rsidRPr="00012E1D">
        <w:rPr>
          <w:color w:val="231F20"/>
          <w:spacing w:val="33"/>
          <w:sz w:val="28"/>
          <w:szCs w:val="28"/>
        </w:rPr>
        <w:t xml:space="preserve"> </w:t>
      </w:r>
      <w:r w:rsidRPr="00012E1D">
        <w:rPr>
          <w:color w:val="231F20"/>
          <w:sz w:val="28"/>
          <w:szCs w:val="28"/>
        </w:rPr>
        <w:t>использовать</w:t>
      </w:r>
      <w:r w:rsidRPr="00012E1D">
        <w:rPr>
          <w:color w:val="231F20"/>
          <w:spacing w:val="33"/>
          <w:sz w:val="28"/>
          <w:szCs w:val="28"/>
        </w:rPr>
        <w:t xml:space="preserve"> </w:t>
      </w:r>
      <w:r w:rsidRPr="00012E1D">
        <w:rPr>
          <w:color w:val="231F20"/>
          <w:sz w:val="28"/>
          <w:szCs w:val="28"/>
        </w:rPr>
        <w:t>различные</w:t>
      </w:r>
      <w:r w:rsidRPr="00012E1D">
        <w:rPr>
          <w:color w:val="231F20"/>
          <w:spacing w:val="33"/>
          <w:sz w:val="28"/>
          <w:szCs w:val="28"/>
        </w:rPr>
        <w:t xml:space="preserve"> </w:t>
      </w:r>
      <w:r w:rsidRPr="00012E1D">
        <w:rPr>
          <w:color w:val="231F20"/>
          <w:sz w:val="28"/>
          <w:szCs w:val="28"/>
        </w:rPr>
        <w:t>источники</w:t>
      </w:r>
      <w:r w:rsidRPr="00012E1D">
        <w:rPr>
          <w:color w:val="231F20"/>
          <w:spacing w:val="33"/>
          <w:sz w:val="28"/>
          <w:szCs w:val="28"/>
        </w:rPr>
        <w:t xml:space="preserve"> </w:t>
      </w:r>
      <w:r w:rsidRPr="00012E1D">
        <w:rPr>
          <w:color w:val="231F20"/>
          <w:sz w:val="28"/>
          <w:szCs w:val="28"/>
        </w:rPr>
        <w:t>информации</w:t>
      </w:r>
      <w:r w:rsidRPr="00012E1D">
        <w:rPr>
          <w:color w:val="231F20"/>
          <w:spacing w:val="33"/>
          <w:sz w:val="28"/>
          <w:szCs w:val="28"/>
        </w:rPr>
        <w:t xml:space="preserve"> </w:t>
      </w:r>
      <w:r w:rsidRPr="00012E1D">
        <w:rPr>
          <w:color w:val="231F20"/>
          <w:sz w:val="28"/>
          <w:szCs w:val="28"/>
        </w:rPr>
        <w:t>для</w:t>
      </w:r>
      <w:r w:rsidRPr="00012E1D">
        <w:rPr>
          <w:color w:val="231F20"/>
          <w:spacing w:val="33"/>
          <w:sz w:val="28"/>
          <w:szCs w:val="28"/>
        </w:rPr>
        <w:t xml:space="preserve"> </w:t>
      </w:r>
      <w:r w:rsidRPr="00012E1D">
        <w:rPr>
          <w:color w:val="231F20"/>
          <w:sz w:val="28"/>
          <w:szCs w:val="28"/>
        </w:rPr>
        <w:t>подготовки</w:t>
      </w:r>
      <w:r w:rsidRPr="00012E1D">
        <w:rPr>
          <w:color w:val="231F20"/>
          <w:spacing w:val="33"/>
          <w:sz w:val="28"/>
          <w:szCs w:val="28"/>
        </w:rPr>
        <w:t xml:space="preserve"> </w:t>
      </w:r>
      <w:r w:rsidRPr="00012E1D">
        <w:rPr>
          <w:color w:val="231F20"/>
          <w:sz w:val="28"/>
          <w:szCs w:val="28"/>
        </w:rPr>
        <w:t>собственных</w:t>
      </w:r>
      <w:r w:rsidRPr="00012E1D">
        <w:rPr>
          <w:color w:val="231F20"/>
          <w:spacing w:val="-58"/>
          <w:sz w:val="28"/>
          <w:szCs w:val="28"/>
        </w:rPr>
        <w:t xml:space="preserve"> </w:t>
      </w:r>
      <w:r w:rsidRPr="00012E1D">
        <w:rPr>
          <w:color w:val="231F20"/>
          <w:sz w:val="28"/>
          <w:szCs w:val="28"/>
        </w:rPr>
        <w:t>работ,</w:t>
      </w:r>
      <w:r w:rsidRPr="00012E1D">
        <w:rPr>
          <w:color w:val="231F20"/>
          <w:spacing w:val="54"/>
          <w:sz w:val="28"/>
          <w:szCs w:val="28"/>
        </w:rPr>
        <w:t xml:space="preserve"> </w:t>
      </w:r>
      <w:r w:rsidRPr="00012E1D">
        <w:rPr>
          <w:color w:val="231F20"/>
          <w:sz w:val="28"/>
          <w:szCs w:val="28"/>
        </w:rPr>
        <w:t>критически</w:t>
      </w:r>
      <w:r w:rsidRPr="00012E1D">
        <w:rPr>
          <w:color w:val="231F20"/>
          <w:spacing w:val="54"/>
          <w:sz w:val="28"/>
          <w:szCs w:val="28"/>
        </w:rPr>
        <w:t xml:space="preserve"> </w:t>
      </w:r>
      <w:r w:rsidRPr="00012E1D">
        <w:rPr>
          <w:color w:val="231F20"/>
          <w:sz w:val="28"/>
          <w:szCs w:val="28"/>
        </w:rPr>
        <w:t>относиться</w:t>
      </w:r>
      <w:r w:rsidRPr="00012E1D">
        <w:rPr>
          <w:color w:val="231F20"/>
          <w:spacing w:val="54"/>
          <w:sz w:val="28"/>
          <w:szCs w:val="28"/>
        </w:rPr>
        <w:t xml:space="preserve"> </w:t>
      </w:r>
      <w:r w:rsidRPr="00012E1D">
        <w:rPr>
          <w:color w:val="231F20"/>
          <w:sz w:val="28"/>
          <w:szCs w:val="28"/>
        </w:rPr>
        <w:t>к</w:t>
      </w:r>
      <w:r w:rsidRPr="00012E1D">
        <w:rPr>
          <w:color w:val="231F20"/>
          <w:spacing w:val="54"/>
          <w:sz w:val="28"/>
          <w:szCs w:val="28"/>
        </w:rPr>
        <w:t xml:space="preserve"> </w:t>
      </w:r>
      <w:r w:rsidRPr="00012E1D">
        <w:rPr>
          <w:color w:val="231F20"/>
          <w:sz w:val="28"/>
          <w:szCs w:val="28"/>
        </w:rPr>
        <w:t>сообщениям</w:t>
      </w:r>
      <w:r w:rsidRPr="00012E1D">
        <w:rPr>
          <w:color w:val="231F20"/>
          <w:spacing w:val="54"/>
          <w:sz w:val="28"/>
          <w:szCs w:val="28"/>
        </w:rPr>
        <w:t xml:space="preserve"> </w:t>
      </w:r>
      <w:r w:rsidRPr="00012E1D">
        <w:rPr>
          <w:color w:val="231F20"/>
          <w:sz w:val="28"/>
          <w:szCs w:val="28"/>
        </w:rPr>
        <w:t>СМИ,</w:t>
      </w:r>
      <w:r w:rsidRPr="00012E1D">
        <w:rPr>
          <w:color w:val="231F20"/>
          <w:spacing w:val="54"/>
          <w:sz w:val="28"/>
          <w:szCs w:val="28"/>
        </w:rPr>
        <w:t xml:space="preserve"> </w:t>
      </w:r>
      <w:r w:rsidRPr="00012E1D">
        <w:rPr>
          <w:color w:val="231F20"/>
          <w:sz w:val="28"/>
          <w:szCs w:val="28"/>
        </w:rPr>
        <w:t>содержащим</w:t>
      </w:r>
      <w:r w:rsidRPr="00012E1D">
        <w:rPr>
          <w:color w:val="231F20"/>
          <w:spacing w:val="54"/>
          <w:sz w:val="28"/>
          <w:szCs w:val="28"/>
        </w:rPr>
        <w:t xml:space="preserve"> </w:t>
      </w:r>
      <w:r w:rsidRPr="00012E1D">
        <w:rPr>
          <w:color w:val="231F20"/>
          <w:sz w:val="28"/>
          <w:szCs w:val="28"/>
        </w:rPr>
        <w:t>научную</w:t>
      </w:r>
      <w:r w:rsidRPr="00012E1D">
        <w:rPr>
          <w:color w:val="231F20"/>
          <w:spacing w:val="-50"/>
          <w:sz w:val="28"/>
          <w:szCs w:val="28"/>
        </w:rPr>
        <w:t xml:space="preserve"> </w:t>
      </w:r>
      <w:r w:rsidRPr="00012E1D">
        <w:rPr>
          <w:color w:val="231F20"/>
          <w:sz w:val="28"/>
          <w:szCs w:val="28"/>
        </w:rPr>
        <w:t>информацию;</w:t>
      </w:r>
    </w:p>
    <w:p w:rsidR="00F02423" w:rsidRPr="00012E1D" w:rsidRDefault="00F02423" w:rsidP="00F02423">
      <w:pPr>
        <w:pStyle w:val="affa"/>
        <w:widowControl w:val="0"/>
        <w:numPr>
          <w:ilvl w:val="1"/>
          <w:numId w:val="547"/>
        </w:numPr>
        <w:tabs>
          <w:tab w:val="left" w:pos="284"/>
          <w:tab w:val="left" w:pos="952"/>
        </w:tabs>
        <w:ind w:left="0" w:right="116" w:firstLine="0"/>
        <w:jc w:val="both"/>
        <w:rPr>
          <w:sz w:val="28"/>
          <w:szCs w:val="28"/>
        </w:rPr>
      </w:pPr>
      <w:r w:rsidRPr="00012E1D">
        <w:rPr>
          <w:color w:val="231F20"/>
          <w:spacing w:val="-3"/>
          <w:sz w:val="28"/>
          <w:szCs w:val="28"/>
        </w:rPr>
        <w:t>сформированность</w:t>
      </w:r>
      <w:r w:rsidRPr="00012E1D">
        <w:rPr>
          <w:color w:val="231F20"/>
          <w:spacing w:val="10"/>
          <w:sz w:val="28"/>
          <w:szCs w:val="28"/>
        </w:rPr>
        <w:t xml:space="preserve"> </w:t>
      </w:r>
      <w:r w:rsidRPr="00012E1D">
        <w:rPr>
          <w:color w:val="231F20"/>
          <w:spacing w:val="-3"/>
          <w:sz w:val="28"/>
          <w:szCs w:val="28"/>
        </w:rPr>
        <w:t>умений</w:t>
      </w:r>
      <w:r w:rsidRPr="00012E1D">
        <w:rPr>
          <w:color w:val="231F20"/>
          <w:spacing w:val="10"/>
          <w:sz w:val="28"/>
          <w:szCs w:val="28"/>
        </w:rPr>
        <w:t xml:space="preserve"> </w:t>
      </w:r>
      <w:r w:rsidRPr="00012E1D">
        <w:rPr>
          <w:color w:val="231F20"/>
          <w:spacing w:val="-3"/>
          <w:sz w:val="28"/>
          <w:szCs w:val="28"/>
        </w:rPr>
        <w:t>понимать</w:t>
      </w:r>
      <w:r w:rsidRPr="00012E1D">
        <w:rPr>
          <w:color w:val="231F20"/>
          <w:spacing w:val="10"/>
          <w:sz w:val="28"/>
          <w:szCs w:val="28"/>
        </w:rPr>
        <w:t xml:space="preserve"> </w:t>
      </w:r>
      <w:r w:rsidRPr="00012E1D">
        <w:rPr>
          <w:color w:val="231F20"/>
          <w:spacing w:val="-3"/>
          <w:sz w:val="28"/>
          <w:szCs w:val="28"/>
        </w:rPr>
        <w:t>значимость</w:t>
      </w:r>
      <w:r w:rsidRPr="00012E1D">
        <w:rPr>
          <w:color w:val="231F20"/>
          <w:spacing w:val="10"/>
          <w:sz w:val="28"/>
          <w:szCs w:val="28"/>
        </w:rPr>
        <w:t xml:space="preserve"> </w:t>
      </w:r>
      <w:r w:rsidRPr="00012E1D">
        <w:rPr>
          <w:color w:val="231F20"/>
          <w:spacing w:val="-3"/>
          <w:sz w:val="28"/>
          <w:szCs w:val="28"/>
        </w:rPr>
        <w:t>естественнонаучного</w:t>
      </w:r>
      <w:r w:rsidRPr="00012E1D">
        <w:rPr>
          <w:color w:val="231F20"/>
          <w:spacing w:val="10"/>
          <w:sz w:val="28"/>
          <w:szCs w:val="28"/>
        </w:rPr>
        <w:t xml:space="preserve"> </w:t>
      </w:r>
      <w:r w:rsidRPr="00012E1D">
        <w:rPr>
          <w:color w:val="231F20"/>
          <w:spacing w:val="-3"/>
          <w:sz w:val="28"/>
          <w:szCs w:val="28"/>
        </w:rPr>
        <w:t>знания</w:t>
      </w:r>
      <w:r w:rsidRPr="00012E1D">
        <w:rPr>
          <w:color w:val="231F20"/>
          <w:spacing w:val="-48"/>
          <w:sz w:val="28"/>
          <w:szCs w:val="28"/>
        </w:rPr>
        <w:t xml:space="preserve"> </w:t>
      </w:r>
      <w:r w:rsidRPr="00012E1D">
        <w:rPr>
          <w:color w:val="231F20"/>
          <w:sz w:val="28"/>
          <w:szCs w:val="28"/>
        </w:rPr>
        <w:t>для</w:t>
      </w:r>
      <w:r w:rsidRPr="00012E1D">
        <w:rPr>
          <w:color w:val="231F20"/>
          <w:spacing w:val="47"/>
          <w:sz w:val="28"/>
          <w:szCs w:val="28"/>
        </w:rPr>
        <w:t xml:space="preserve"> </w:t>
      </w:r>
      <w:r w:rsidRPr="00012E1D">
        <w:rPr>
          <w:color w:val="231F20"/>
          <w:sz w:val="28"/>
          <w:szCs w:val="28"/>
        </w:rPr>
        <w:t>каждого</w:t>
      </w:r>
      <w:r w:rsidRPr="00012E1D">
        <w:rPr>
          <w:color w:val="231F20"/>
          <w:spacing w:val="47"/>
          <w:sz w:val="28"/>
          <w:szCs w:val="28"/>
        </w:rPr>
        <w:t xml:space="preserve"> </w:t>
      </w:r>
      <w:r w:rsidRPr="00012E1D">
        <w:rPr>
          <w:color w:val="231F20"/>
          <w:sz w:val="28"/>
          <w:szCs w:val="28"/>
        </w:rPr>
        <w:t>человека</w:t>
      </w:r>
      <w:r w:rsidRPr="00012E1D">
        <w:rPr>
          <w:color w:val="231F20"/>
          <w:spacing w:val="47"/>
          <w:sz w:val="28"/>
          <w:szCs w:val="28"/>
        </w:rPr>
        <w:t xml:space="preserve"> </w:t>
      </w:r>
      <w:r w:rsidRPr="00012E1D">
        <w:rPr>
          <w:color w:val="231F20"/>
          <w:sz w:val="28"/>
          <w:szCs w:val="28"/>
        </w:rPr>
        <w:t>независимо</w:t>
      </w:r>
      <w:r w:rsidRPr="00012E1D">
        <w:rPr>
          <w:color w:val="231F20"/>
          <w:spacing w:val="47"/>
          <w:sz w:val="28"/>
          <w:szCs w:val="28"/>
        </w:rPr>
        <w:t xml:space="preserve"> </w:t>
      </w:r>
      <w:r w:rsidRPr="00012E1D">
        <w:rPr>
          <w:color w:val="231F20"/>
          <w:sz w:val="28"/>
          <w:szCs w:val="28"/>
        </w:rPr>
        <w:t>от</w:t>
      </w:r>
      <w:r w:rsidRPr="00012E1D">
        <w:rPr>
          <w:color w:val="231F20"/>
          <w:spacing w:val="47"/>
          <w:sz w:val="28"/>
          <w:szCs w:val="28"/>
        </w:rPr>
        <w:t xml:space="preserve"> </w:t>
      </w:r>
      <w:r w:rsidRPr="00012E1D">
        <w:rPr>
          <w:color w:val="231F20"/>
          <w:sz w:val="28"/>
          <w:szCs w:val="28"/>
        </w:rPr>
        <w:t>его</w:t>
      </w:r>
      <w:r w:rsidRPr="00012E1D">
        <w:rPr>
          <w:color w:val="231F20"/>
          <w:spacing w:val="47"/>
          <w:sz w:val="28"/>
          <w:szCs w:val="28"/>
        </w:rPr>
        <w:t xml:space="preserve"> </w:t>
      </w:r>
      <w:r w:rsidRPr="00012E1D">
        <w:rPr>
          <w:color w:val="231F20"/>
          <w:sz w:val="28"/>
          <w:szCs w:val="28"/>
        </w:rPr>
        <w:t>профессиональной</w:t>
      </w:r>
      <w:r w:rsidRPr="00012E1D">
        <w:rPr>
          <w:color w:val="231F20"/>
          <w:spacing w:val="47"/>
          <w:sz w:val="28"/>
          <w:szCs w:val="28"/>
        </w:rPr>
        <w:t xml:space="preserve"> </w:t>
      </w:r>
      <w:r w:rsidRPr="00012E1D">
        <w:rPr>
          <w:color w:val="231F20"/>
          <w:sz w:val="28"/>
          <w:szCs w:val="28"/>
        </w:rPr>
        <w:t>деятельности,</w:t>
      </w:r>
      <w:r w:rsidRPr="00012E1D">
        <w:rPr>
          <w:color w:val="231F20"/>
          <w:spacing w:val="-48"/>
          <w:sz w:val="28"/>
          <w:szCs w:val="28"/>
        </w:rPr>
        <w:t xml:space="preserve"> </w:t>
      </w:r>
      <w:r w:rsidRPr="00012E1D">
        <w:rPr>
          <w:color w:val="231F20"/>
          <w:sz w:val="28"/>
          <w:szCs w:val="28"/>
        </w:rPr>
        <w:t>различать</w:t>
      </w:r>
      <w:r w:rsidRPr="00012E1D">
        <w:rPr>
          <w:color w:val="231F20"/>
          <w:spacing w:val="7"/>
          <w:sz w:val="28"/>
          <w:szCs w:val="28"/>
        </w:rPr>
        <w:t xml:space="preserve"> </w:t>
      </w:r>
      <w:r w:rsidRPr="00012E1D">
        <w:rPr>
          <w:color w:val="231F20"/>
          <w:sz w:val="28"/>
          <w:szCs w:val="28"/>
        </w:rPr>
        <w:t>факты</w:t>
      </w:r>
      <w:r w:rsidRPr="00012E1D">
        <w:rPr>
          <w:color w:val="231F20"/>
          <w:spacing w:val="7"/>
          <w:sz w:val="28"/>
          <w:szCs w:val="28"/>
        </w:rPr>
        <w:t xml:space="preserve"> </w:t>
      </w:r>
      <w:r w:rsidRPr="00012E1D">
        <w:rPr>
          <w:color w:val="231F20"/>
          <w:sz w:val="28"/>
          <w:szCs w:val="28"/>
        </w:rPr>
        <w:t>и</w:t>
      </w:r>
      <w:r w:rsidRPr="00012E1D">
        <w:rPr>
          <w:color w:val="231F20"/>
          <w:spacing w:val="8"/>
          <w:sz w:val="28"/>
          <w:szCs w:val="28"/>
        </w:rPr>
        <w:t xml:space="preserve"> </w:t>
      </w:r>
      <w:r w:rsidRPr="00012E1D">
        <w:rPr>
          <w:color w:val="231F20"/>
          <w:sz w:val="28"/>
          <w:szCs w:val="28"/>
        </w:rPr>
        <w:t>оценки,</w:t>
      </w:r>
      <w:r w:rsidRPr="00012E1D">
        <w:rPr>
          <w:color w:val="231F20"/>
          <w:spacing w:val="7"/>
          <w:sz w:val="28"/>
          <w:szCs w:val="28"/>
        </w:rPr>
        <w:t xml:space="preserve"> </w:t>
      </w:r>
      <w:r w:rsidRPr="00012E1D">
        <w:rPr>
          <w:color w:val="231F20"/>
          <w:sz w:val="28"/>
          <w:szCs w:val="28"/>
        </w:rPr>
        <w:t>сравнивать</w:t>
      </w:r>
      <w:r w:rsidRPr="00012E1D">
        <w:rPr>
          <w:color w:val="231F20"/>
          <w:spacing w:val="7"/>
          <w:sz w:val="28"/>
          <w:szCs w:val="28"/>
        </w:rPr>
        <w:t xml:space="preserve"> </w:t>
      </w:r>
      <w:r w:rsidRPr="00012E1D">
        <w:rPr>
          <w:color w:val="231F20"/>
          <w:sz w:val="28"/>
          <w:szCs w:val="28"/>
        </w:rPr>
        <w:t>оценочные</w:t>
      </w:r>
      <w:r w:rsidRPr="00012E1D">
        <w:rPr>
          <w:color w:val="231F20"/>
          <w:spacing w:val="7"/>
          <w:sz w:val="28"/>
          <w:szCs w:val="28"/>
        </w:rPr>
        <w:t xml:space="preserve"> </w:t>
      </w:r>
      <w:r w:rsidRPr="00012E1D">
        <w:rPr>
          <w:color w:val="231F20"/>
          <w:sz w:val="28"/>
          <w:szCs w:val="28"/>
        </w:rPr>
        <w:t>выводы,</w:t>
      </w:r>
      <w:r w:rsidRPr="00012E1D">
        <w:rPr>
          <w:color w:val="231F20"/>
          <w:spacing w:val="7"/>
          <w:sz w:val="28"/>
          <w:szCs w:val="28"/>
        </w:rPr>
        <w:t xml:space="preserve"> </w:t>
      </w:r>
      <w:r w:rsidRPr="00012E1D">
        <w:rPr>
          <w:color w:val="231F20"/>
          <w:sz w:val="28"/>
          <w:szCs w:val="28"/>
        </w:rPr>
        <w:t>видеть</w:t>
      </w:r>
      <w:r w:rsidRPr="00012E1D">
        <w:rPr>
          <w:color w:val="231F20"/>
          <w:spacing w:val="7"/>
          <w:sz w:val="28"/>
          <w:szCs w:val="28"/>
        </w:rPr>
        <w:t xml:space="preserve"> </w:t>
      </w:r>
      <w:r w:rsidRPr="00012E1D">
        <w:rPr>
          <w:color w:val="231F20"/>
          <w:sz w:val="28"/>
          <w:szCs w:val="28"/>
        </w:rPr>
        <w:t>их</w:t>
      </w:r>
      <w:r w:rsidRPr="00012E1D">
        <w:rPr>
          <w:color w:val="231F20"/>
          <w:spacing w:val="7"/>
          <w:sz w:val="28"/>
          <w:szCs w:val="28"/>
        </w:rPr>
        <w:t xml:space="preserve"> </w:t>
      </w:r>
      <w:r w:rsidRPr="00012E1D">
        <w:rPr>
          <w:color w:val="231F20"/>
          <w:sz w:val="28"/>
          <w:szCs w:val="28"/>
        </w:rPr>
        <w:t>связь</w:t>
      </w:r>
      <w:r w:rsidRPr="00012E1D">
        <w:rPr>
          <w:color w:val="231F20"/>
          <w:spacing w:val="8"/>
          <w:sz w:val="28"/>
          <w:szCs w:val="28"/>
        </w:rPr>
        <w:t xml:space="preserve"> </w:t>
      </w:r>
      <w:r w:rsidRPr="00012E1D">
        <w:rPr>
          <w:color w:val="231F20"/>
          <w:sz w:val="28"/>
          <w:szCs w:val="28"/>
        </w:rPr>
        <w:t>с</w:t>
      </w:r>
      <w:r w:rsidRPr="00012E1D">
        <w:rPr>
          <w:color w:val="231F20"/>
          <w:spacing w:val="-49"/>
          <w:sz w:val="28"/>
          <w:szCs w:val="28"/>
        </w:rPr>
        <w:t xml:space="preserve"> </w:t>
      </w:r>
      <w:r w:rsidRPr="00012E1D">
        <w:rPr>
          <w:color w:val="231F20"/>
          <w:sz w:val="28"/>
          <w:szCs w:val="28"/>
        </w:rPr>
        <w:t>критериями оценок и связь критериев с определенной системой</w:t>
      </w:r>
      <w:r w:rsidRPr="00012E1D">
        <w:rPr>
          <w:color w:val="231F20"/>
          <w:spacing w:val="32"/>
          <w:sz w:val="28"/>
          <w:szCs w:val="28"/>
        </w:rPr>
        <w:t xml:space="preserve"> </w:t>
      </w:r>
      <w:r w:rsidRPr="00012E1D">
        <w:rPr>
          <w:color w:val="231F20"/>
          <w:sz w:val="28"/>
          <w:szCs w:val="28"/>
        </w:rPr>
        <w:t>ценностей.</w:t>
      </w:r>
    </w:p>
    <w:p w:rsidR="00F02423" w:rsidRPr="00012E1D" w:rsidRDefault="00F02423" w:rsidP="00F02423">
      <w:pPr>
        <w:rPr>
          <w:rFonts w:ascii="Times New Roman" w:hAnsi="Times New Roman"/>
          <w:b/>
        </w:rPr>
      </w:pPr>
    </w:p>
    <w:p w:rsidR="00F02423" w:rsidRPr="00012E1D" w:rsidRDefault="00F02423" w:rsidP="00F02423">
      <w:pPr>
        <w:rPr>
          <w:rFonts w:ascii="Times New Roman" w:hAnsi="Times New Roman"/>
        </w:rPr>
      </w:pPr>
    </w:p>
    <w:p w:rsidR="00F02423" w:rsidRPr="00012E1D" w:rsidRDefault="00F02423" w:rsidP="007D7EB1">
      <w:pPr>
        <w:pStyle w:val="10"/>
        <w:numPr>
          <w:ilvl w:val="0"/>
          <w:numId w:val="603"/>
        </w:numPr>
        <w:rPr>
          <w:b/>
          <w:sz w:val="28"/>
        </w:rPr>
      </w:pPr>
      <w:bookmarkStart w:id="65" w:name="_Toc353286360"/>
      <w:r w:rsidRPr="00012E1D">
        <w:rPr>
          <w:b/>
          <w:sz w:val="28"/>
        </w:rPr>
        <w:t>Задания в тестовой форме</w:t>
      </w:r>
      <w:bookmarkEnd w:id="65"/>
      <w:r w:rsidRPr="00012E1D">
        <w:rPr>
          <w:b/>
          <w:sz w:val="28"/>
        </w:rPr>
        <w:t xml:space="preserve">   Тема 4.2</w:t>
      </w:r>
    </w:p>
    <w:p w:rsidR="00F02423" w:rsidRPr="00012E1D" w:rsidRDefault="00F02423" w:rsidP="00F02423">
      <w:pPr>
        <w:rPr>
          <w:rFonts w:ascii="Times New Roman" w:hAnsi="Times New Roman"/>
          <w:b/>
        </w:rPr>
      </w:pPr>
    </w:p>
    <w:p w:rsidR="00F02423" w:rsidRPr="00012E1D" w:rsidRDefault="00F02423" w:rsidP="00F02423">
      <w:pPr>
        <w:pStyle w:val="ParagraphStyle"/>
        <w:spacing w:before="60" w:after="60" w:line="252" w:lineRule="auto"/>
        <w:ind w:firstLine="360"/>
        <w:jc w:val="both"/>
        <w:rPr>
          <w:rFonts w:ascii="Times New Roman" w:hAnsi="Times New Roman" w:cs="Times New Roman"/>
          <w:spacing w:val="45"/>
          <w:szCs w:val="28"/>
        </w:rPr>
      </w:pPr>
      <w:r w:rsidRPr="00012E1D">
        <w:rPr>
          <w:rFonts w:ascii="Times New Roman" w:hAnsi="Times New Roman" w:cs="Times New Roman"/>
          <w:sz w:val="28"/>
          <w:szCs w:val="28"/>
        </w:rPr>
        <w:t xml:space="preserve">1.  </w:t>
      </w:r>
      <w:r w:rsidRPr="00012E1D">
        <w:rPr>
          <w:rFonts w:ascii="Times New Roman" w:hAnsi="Times New Roman" w:cs="Times New Roman"/>
          <w:spacing w:val="45"/>
          <w:szCs w:val="28"/>
        </w:rPr>
        <w:t>Биологический диктант по теме «Экология»</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1) Наука о различных аспектах взаимодействия организмов между собой, с факторами окружающей среды и человеком, а также о путях оптимизации таких отношений называется … </w:t>
      </w:r>
      <w:r w:rsidRPr="00012E1D">
        <w:rPr>
          <w:rFonts w:ascii="Times New Roman" w:hAnsi="Times New Roman" w:cs="Times New Roman"/>
          <w:i/>
          <w:iCs/>
          <w:sz w:val="28"/>
          <w:szCs w:val="28"/>
        </w:rPr>
        <w:t>(экологией).</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2) Совокупность абиотических и биотических условий жизни организма называется … </w:t>
      </w:r>
      <w:r w:rsidRPr="00012E1D">
        <w:rPr>
          <w:rFonts w:ascii="Times New Roman" w:hAnsi="Times New Roman" w:cs="Times New Roman"/>
          <w:i/>
          <w:iCs/>
          <w:sz w:val="28"/>
          <w:szCs w:val="28"/>
        </w:rPr>
        <w:t>(средой обитания).</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3) Тремя важнейшими компонентами среды, окружающей человека, являются … </w:t>
      </w:r>
      <w:r w:rsidRPr="00012E1D">
        <w:rPr>
          <w:rFonts w:ascii="Times New Roman" w:hAnsi="Times New Roman" w:cs="Times New Roman"/>
          <w:i/>
          <w:iCs/>
          <w:sz w:val="28"/>
          <w:szCs w:val="28"/>
        </w:rPr>
        <w:t>(абиотический, биотический и социальный).</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4) Экологические факторы делятся на группы … </w:t>
      </w:r>
      <w:r w:rsidRPr="00012E1D">
        <w:rPr>
          <w:rFonts w:ascii="Times New Roman" w:hAnsi="Times New Roman" w:cs="Times New Roman"/>
          <w:i/>
          <w:iCs/>
          <w:sz w:val="28"/>
          <w:szCs w:val="28"/>
        </w:rPr>
        <w:t>(абиотические, биотические, антропогенные).</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5) Важнейшими абиотическими факторами являются … </w:t>
      </w:r>
      <w:r w:rsidRPr="00012E1D">
        <w:rPr>
          <w:rFonts w:ascii="Times New Roman" w:hAnsi="Times New Roman" w:cs="Times New Roman"/>
          <w:i/>
          <w:iCs/>
          <w:sz w:val="28"/>
          <w:szCs w:val="28"/>
        </w:rPr>
        <w:t>(температура, свет, влажность).</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6) Для синиц характерна … среда обитания </w:t>
      </w:r>
      <w:r w:rsidRPr="00012E1D">
        <w:rPr>
          <w:rFonts w:ascii="Times New Roman" w:hAnsi="Times New Roman" w:cs="Times New Roman"/>
          <w:i/>
          <w:iCs/>
          <w:sz w:val="28"/>
          <w:szCs w:val="28"/>
        </w:rPr>
        <w:t>(наземно-воздушная).</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7) Плотность внешней среды большая в … </w:t>
      </w:r>
      <w:r w:rsidRPr="00012E1D">
        <w:rPr>
          <w:rFonts w:ascii="Times New Roman" w:hAnsi="Times New Roman" w:cs="Times New Roman"/>
          <w:i/>
          <w:iCs/>
          <w:sz w:val="28"/>
          <w:szCs w:val="28"/>
        </w:rPr>
        <w:t>(воде).</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8) Способность организмов выдерживать изменения условий жизни называется … </w:t>
      </w:r>
      <w:r w:rsidRPr="00012E1D">
        <w:rPr>
          <w:rFonts w:ascii="Times New Roman" w:hAnsi="Times New Roman" w:cs="Times New Roman"/>
          <w:i/>
          <w:iCs/>
          <w:sz w:val="28"/>
          <w:szCs w:val="28"/>
        </w:rPr>
        <w:t>(толерантностью).</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9) Минимум и максимум воздействия фактора … для организма </w:t>
      </w:r>
      <w:r w:rsidRPr="00012E1D">
        <w:rPr>
          <w:rFonts w:ascii="Times New Roman" w:hAnsi="Times New Roman" w:cs="Times New Roman"/>
          <w:i/>
          <w:iCs/>
          <w:sz w:val="28"/>
          <w:szCs w:val="28"/>
        </w:rPr>
        <w:t>(губителен).</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r w:rsidRPr="00012E1D">
        <w:rPr>
          <w:rFonts w:ascii="Times New Roman" w:hAnsi="Times New Roman" w:cs="Times New Roman"/>
          <w:sz w:val="28"/>
          <w:szCs w:val="28"/>
        </w:rPr>
        <w:t xml:space="preserve">10) Для организма наиболее благоприятным является … интенсивности фактора </w:t>
      </w:r>
      <w:r w:rsidRPr="00012E1D">
        <w:rPr>
          <w:rFonts w:ascii="Times New Roman" w:hAnsi="Times New Roman" w:cs="Times New Roman"/>
          <w:i/>
          <w:iCs/>
          <w:sz w:val="28"/>
          <w:szCs w:val="28"/>
        </w:rPr>
        <w:t>(оптимум).</w:t>
      </w: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p>
    <w:p w:rsidR="00F02423" w:rsidRPr="00012E1D" w:rsidRDefault="00F02423" w:rsidP="00F02423">
      <w:pPr>
        <w:pStyle w:val="ParagraphStyle"/>
        <w:spacing w:line="252" w:lineRule="auto"/>
        <w:ind w:firstLine="360"/>
        <w:jc w:val="both"/>
        <w:rPr>
          <w:rFonts w:ascii="Times New Roman" w:hAnsi="Times New Roman" w:cs="Times New Roman"/>
          <w:i/>
          <w:iCs/>
          <w:sz w:val="28"/>
          <w:szCs w:val="28"/>
        </w:rPr>
      </w:pP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 xml:space="preserve">2. </w:t>
      </w:r>
      <w:r w:rsidRPr="00012E1D">
        <w:rPr>
          <w:rFonts w:ascii="Times New Roman" w:hAnsi="Times New Roman" w:cs="Times New Roman"/>
          <w:spacing w:val="45"/>
          <w:sz w:val="28"/>
          <w:szCs w:val="28"/>
        </w:rPr>
        <w:t xml:space="preserve">Тестирование </w:t>
      </w:r>
      <w:r w:rsidRPr="00012E1D">
        <w:rPr>
          <w:rFonts w:ascii="Times New Roman" w:hAnsi="Times New Roman" w:cs="Times New Roman"/>
          <w:sz w:val="28"/>
          <w:szCs w:val="28"/>
        </w:rPr>
        <w:t>по теме «Типы экологических взаимодействий»</w:t>
      </w:r>
    </w:p>
    <w:p w:rsidR="00F02423" w:rsidRPr="00012E1D" w:rsidRDefault="00F02423" w:rsidP="00F02423">
      <w:pPr>
        <w:pStyle w:val="ParagraphStyle"/>
        <w:spacing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1) Форма взаимоотношений, при которой один вид получает какое-либо преимущество, не принося другому ни вреда, ни пользы, называется: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протокооперацией;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паразитизмом;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комменсализмом;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аменсализмом.</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2) Симбиотические отношения, при которых присутствие каждого из двух видов становится обязательным для другого партнера, называются: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комменсализмом;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мутуализмом;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протокооперацией;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нейтрализмом.</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3) В желудке и кишечнике жвачных млекопитающих постоянно обитают бактерии, вызывающие брожение. Это является примером: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хищничества;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паразитизма;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комменсализма;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симбиоза.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4) Форма взаимосвязей между видами, при которой организмы одного вида живут за счет питательных веществ или тканей организма другого вида, называется: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хищничеством;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симбиозом;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аменсализмом;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паразитизмом.</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 xml:space="preserve">Ответ: </w:t>
      </w:r>
      <w:r w:rsidRPr="00012E1D">
        <w:rPr>
          <w:rFonts w:ascii="Times New Roman" w:hAnsi="Times New Roman" w:cs="Times New Roman"/>
          <w:sz w:val="28"/>
          <w:szCs w:val="28"/>
        </w:rPr>
        <w:t>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5) Если рыба горчак откладывает икру в мантию двустворчатого моллюска, это пример:</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взаимополезных отношений;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полезно-нейтральных отношений;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полезно-вредных отношений;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взаимовредных отношений.</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6) Беспозвоночные разных видов поселяются в норах грызунов, находя там благоприятные для себя условия и не являясь при этом паразитами хозяина норы. Это явление называется: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симпатрией;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б) протокооперацией;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квартирантством;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акклиматизацией.</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7) Отношения «паразит – хозяин» состоят в том, что паразит: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не оказывает существенного влияния на хозяина;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всегда приводит хозяина к смерти;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приносит определенную пользу хозяину;</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приносит вред, но лишь в некоторых случаях приводит к скорой гибели хозяина.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8) Некоторые грибы растут на корнях определенных деревьев. Такой тип взаимоотношений называется: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паразитизмом;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комменсализмом;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симбиозом;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сапрофитизмом.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9) Хищники в природном сообществе: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уничтожают популяцию жертв;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способствуют росту популяции жертв;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оздоровляют популяцию жертв и регулируют ее численность;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не влияют на численность популяции жертв.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10) Организм, в теле которого происходит размножение паразита, называется: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основным хозяином;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промежуточным хозяином;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переносчиком;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паразитом.</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Тема 4.1</w:t>
      </w:r>
    </w:p>
    <w:p w:rsidR="00F02423" w:rsidRPr="00012E1D" w:rsidRDefault="00F02423" w:rsidP="00F02423">
      <w:pPr>
        <w:pStyle w:val="ParagraphStyle"/>
        <w:spacing w:before="60" w:line="252" w:lineRule="auto"/>
        <w:ind w:firstLine="360"/>
        <w:jc w:val="center"/>
        <w:rPr>
          <w:rFonts w:ascii="Times New Roman" w:hAnsi="Times New Roman" w:cs="Times New Roman"/>
          <w:b/>
          <w:sz w:val="28"/>
          <w:szCs w:val="28"/>
        </w:rPr>
      </w:pPr>
      <w:r w:rsidRPr="00012E1D">
        <w:rPr>
          <w:rFonts w:ascii="Times New Roman" w:hAnsi="Times New Roman" w:cs="Times New Roman"/>
          <w:b/>
          <w:sz w:val="28"/>
          <w:szCs w:val="28"/>
        </w:rPr>
        <w:t>3 Тема: «Конкурентные взаимодействия живых организмов»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Выберите правильные суждения.</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 Внутривидовые отношения – механизм, обеспечивающий саморегуляцию численности популяций.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2) Межвидовая конкуренция играет важную роль в формировании природного сообщества.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3) Пространственное распределение животных в популяции регулируется их поведением.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4) Абиотические факторы не оказывают влияния на конкурентные отношения двух родственных видов.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5) Территориальное поведение у животных – способ регуляции численности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6) Организмы двух видов одинаково реагируют на повышение плотности их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7) Конкуренция не является формой биотических взаимоотношений.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8) Конкурентные взаимоотношения, как правило, полезны для обоих организмов.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9) Самоизреживание у елей – это пример межвидовой конкуренции.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10) Примером внутривидовой конкуренции являются взаимоотношения между волками в стае.</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1, 2, 3, 5, 10.</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p>
    <w:p w:rsidR="00F02423" w:rsidRPr="00012E1D" w:rsidRDefault="00F02423" w:rsidP="00F02423">
      <w:pPr>
        <w:autoSpaceDE w:val="0"/>
        <w:autoSpaceDN w:val="0"/>
        <w:adjustRightInd w:val="0"/>
        <w:jc w:val="center"/>
        <w:rPr>
          <w:rFonts w:ascii="Times New Roman" w:hAnsi="Times New Roman"/>
          <w:b/>
          <w:bCs/>
          <w:caps/>
          <w:sz w:val="28"/>
          <w:szCs w:val="28"/>
        </w:rPr>
      </w:pPr>
      <w:r w:rsidRPr="00012E1D">
        <w:rPr>
          <w:rFonts w:ascii="Times New Roman" w:hAnsi="Times New Roman"/>
        </w:rPr>
        <w:t>Тема 4.1</w:t>
      </w:r>
      <w:r w:rsidRPr="00012E1D">
        <w:rPr>
          <w:rFonts w:ascii="Times New Roman" w:hAnsi="Times New Roman"/>
        </w:rPr>
        <w:br/>
      </w:r>
      <w:r w:rsidRPr="00012E1D">
        <w:rPr>
          <w:rFonts w:ascii="Times New Roman" w:hAnsi="Times New Roman"/>
          <w:b/>
          <w:bCs/>
          <w:caps/>
          <w:szCs w:val="28"/>
        </w:rPr>
        <w:t>4. ОСНОВНЫЕ ЭКОЛОГИЧЕСКИЕ ХАРАКТЕРИСТИКИ ПОПУЛЯЦИИ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 xml:space="preserve">1. </w:t>
      </w:r>
      <w:r w:rsidRPr="00012E1D">
        <w:rPr>
          <w:rFonts w:ascii="Times New Roman" w:hAnsi="Times New Roman" w:cs="Times New Roman"/>
          <w:spacing w:val="45"/>
          <w:sz w:val="28"/>
          <w:szCs w:val="28"/>
        </w:rPr>
        <w:t>Тестирование</w:t>
      </w:r>
      <w:r w:rsidRPr="00012E1D">
        <w:rPr>
          <w:rFonts w:ascii="Times New Roman" w:hAnsi="Times New Roman" w:cs="Times New Roman"/>
          <w:sz w:val="28"/>
          <w:szCs w:val="28"/>
        </w:rPr>
        <w:t>.</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 Старые особи составляют большую долю в популяциях: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быстро растущих;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находящихся в стабильном состоянии;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со сниженной численностью;</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в которых не наблюдается четкой закономерности роста.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2) Если скорость роста популяции N равна нулю, наблюдается одна из следующих возможностей: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популяция увеличивается и ожидается сильная конкуренция за пищу и территорию;</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популяция увеличивается и ожидается высокая активность паразитов и хищников;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популяция уменьшается вследствие накопления мутаций;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популяция достигает максимальных размеров.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3) Число особей вида на единицу площади или на единицу объема жизненного пространства показывает: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видовое разнообразие;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плодовитость;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плотность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обилие популяции.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4) Общее число особей популяции, или общая масса особей на определенной территории, – это:</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индекс численности;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обилие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плотность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экологическая пирамида.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5) Соотношение  особей  популяции  по  возрастному  состоянию  на-зывают: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средней продолжительностью жизни особей в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возрастным спектром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физиологической плодовитостью;</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экологической рождаемостью.</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 xml:space="preserve">Ответ: </w:t>
      </w:r>
      <w:r w:rsidRPr="00012E1D">
        <w:rPr>
          <w:rFonts w:ascii="Times New Roman" w:hAnsi="Times New Roman" w:cs="Times New Roman"/>
          <w:sz w:val="28"/>
          <w:szCs w:val="28"/>
        </w:rPr>
        <w:t>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pacing w:val="15"/>
          <w:sz w:val="28"/>
          <w:szCs w:val="28"/>
        </w:rPr>
        <w:t>6) Наиболее устойчивыми являются популяции, состоящие</w:t>
      </w:r>
      <w:r w:rsidRPr="00012E1D">
        <w:rPr>
          <w:rFonts w:ascii="Times New Roman" w:hAnsi="Times New Roman" w:cs="Times New Roman"/>
          <w:sz w:val="28"/>
          <w:szCs w:val="28"/>
        </w:rPr>
        <w:t>:</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из одной генерации (поколения);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двух генераций;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трех генераций;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нескольких генераций и потомков каждой из них.</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7) Популяцию характеризуют следующие свойства: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рождаемость, смертность;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площадь территории;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распределение в пространстве;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среда обитания, условия жизни.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8) Знания демографических показателей популяции имеет важное практическое значение: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в охотничьих хозяйствах;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для медико-санитарной службы;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 xml:space="preserve">в) в рыболовстве. </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9) Возрастная структура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определяется внешними условиями;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не зависит от жизненного цикла вида;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зависит от интенсивности смертности и от величины рождаемости;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зависит от размеров популяции.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10) Заяц-беляк и заяц-русак, обитающие в одном лесу, составляют: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одну популяцию одного вида;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б) две популяции одного вида;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две популяции двух видов;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одну популяцию двух видов.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jc w:val="center"/>
        <w:rPr>
          <w:rFonts w:ascii="Times New Roman" w:hAnsi="Times New Roman"/>
        </w:rPr>
      </w:pPr>
    </w:p>
    <w:p w:rsidR="00F02423" w:rsidRPr="00012E1D" w:rsidRDefault="00F02423" w:rsidP="00F02423">
      <w:pPr>
        <w:jc w:val="center"/>
        <w:rPr>
          <w:rFonts w:ascii="Times New Roman" w:hAnsi="Times New Roman"/>
        </w:rPr>
      </w:pPr>
    </w:p>
    <w:p w:rsidR="00F02423" w:rsidRPr="00012E1D" w:rsidRDefault="00F02423" w:rsidP="00F02423">
      <w:pPr>
        <w:pStyle w:val="ParagraphStyle"/>
        <w:tabs>
          <w:tab w:val="left" w:pos="1189"/>
        </w:tabs>
        <w:spacing w:before="60" w:line="252" w:lineRule="auto"/>
        <w:ind w:firstLine="360"/>
        <w:rPr>
          <w:rFonts w:ascii="Times New Roman" w:hAnsi="Times New Roman" w:cs="Times New Roman"/>
          <w:b/>
          <w:sz w:val="28"/>
          <w:szCs w:val="28"/>
        </w:rPr>
      </w:pPr>
      <w:r w:rsidRPr="00012E1D">
        <w:rPr>
          <w:rFonts w:ascii="Times New Roman" w:hAnsi="Times New Roman" w:cs="Times New Roman"/>
          <w:b/>
          <w:sz w:val="28"/>
          <w:szCs w:val="28"/>
        </w:rPr>
        <w:tab/>
        <w:t>Тема 4.1</w:t>
      </w:r>
    </w:p>
    <w:p w:rsidR="00F02423" w:rsidRPr="00012E1D" w:rsidRDefault="00F02423" w:rsidP="00F02423">
      <w:pPr>
        <w:pStyle w:val="ParagraphStyle"/>
        <w:spacing w:before="60" w:line="252" w:lineRule="auto"/>
        <w:ind w:firstLine="360"/>
        <w:jc w:val="center"/>
        <w:rPr>
          <w:rFonts w:ascii="Times New Roman" w:hAnsi="Times New Roman" w:cs="Times New Roman"/>
          <w:b/>
          <w:sz w:val="28"/>
          <w:szCs w:val="28"/>
        </w:rPr>
      </w:pPr>
      <w:r w:rsidRPr="00012E1D">
        <w:rPr>
          <w:rFonts w:ascii="Times New Roman" w:hAnsi="Times New Roman" w:cs="Times New Roman"/>
          <w:b/>
          <w:sz w:val="28"/>
          <w:szCs w:val="28"/>
        </w:rPr>
        <w:t xml:space="preserve">5.  </w:t>
      </w:r>
      <w:r w:rsidRPr="00012E1D">
        <w:rPr>
          <w:rFonts w:ascii="Times New Roman" w:hAnsi="Times New Roman" w:cs="Times New Roman"/>
          <w:b/>
          <w:spacing w:val="45"/>
          <w:sz w:val="28"/>
          <w:szCs w:val="28"/>
        </w:rPr>
        <w:t>Тестирование</w:t>
      </w:r>
      <w:r w:rsidRPr="00012E1D">
        <w:rPr>
          <w:rFonts w:ascii="Times New Roman" w:hAnsi="Times New Roman" w:cs="Times New Roman"/>
          <w:b/>
          <w:sz w:val="28"/>
          <w:szCs w:val="28"/>
        </w:rPr>
        <w:t xml:space="preserve"> по теме «Динамика популяции»</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 В наименьшей степени связано с численностью популяции действие фактора: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паразитизма;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накопления отходов жизнедеятельности;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хищничества;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суровой зимы.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2) Популяция может увеличивать численность с возрастающей скоростью, то есть экспоненциально:</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когда ограничена только пища;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при освоении новых мест обитания;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только в случае отсутствия хищников;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только в лабораторных условиях.</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3) Численность популяции из года в год остается примерно одинаковой, потому что:</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каждый год погибает примерно одинаковое количество особей;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организмы размножаются более интенсивно при меньшей плотности и менее интенсивно при большей плотности;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организмы прекращают размножение, после того как численность популяции превысит средний уровень;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смертность и рождаемость примерно одинаковы.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 xml:space="preserve">4) Если </w:t>
      </w:r>
      <w:r w:rsidRPr="00012E1D">
        <w:rPr>
          <w:rFonts w:ascii="Times New Roman" w:hAnsi="Times New Roman" w:cs="Times New Roman"/>
          <w:i/>
          <w:iCs/>
          <w:sz w:val="28"/>
          <w:szCs w:val="28"/>
        </w:rPr>
        <w:t xml:space="preserve">n – </w:t>
      </w:r>
      <w:r w:rsidRPr="00012E1D">
        <w:rPr>
          <w:rFonts w:ascii="Times New Roman" w:hAnsi="Times New Roman" w:cs="Times New Roman"/>
          <w:sz w:val="28"/>
          <w:szCs w:val="28"/>
        </w:rPr>
        <w:t xml:space="preserve">число организмов, </w:t>
      </w:r>
      <w:r w:rsidRPr="00012E1D">
        <w:rPr>
          <w:rFonts w:ascii="Times New Roman" w:hAnsi="Times New Roman" w:cs="Times New Roman"/>
          <w:i/>
          <w:iCs/>
          <w:sz w:val="28"/>
          <w:szCs w:val="28"/>
        </w:rPr>
        <w:t>t</w:t>
      </w:r>
      <w:r w:rsidRPr="00012E1D">
        <w:rPr>
          <w:rFonts w:ascii="Times New Roman" w:hAnsi="Times New Roman" w:cs="Times New Roman"/>
          <w:sz w:val="28"/>
          <w:szCs w:val="28"/>
        </w:rPr>
        <w:t xml:space="preserve"> – время, то формула ∆</w:t>
      </w:r>
      <w:r w:rsidRPr="00012E1D">
        <w:rPr>
          <w:rFonts w:ascii="Times New Roman" w:hAnsi="Times New Roman" w:cs="Times New Roman"/>
          <w:i/>
          <w:iCs/>
          <w:sz w:val="28"/>
          <w:szCs w:val="28"/>
        </w:rPr>
        <w:t>n</w:t>
      </w:r>
      <w:r w:rsidRPr="00012E1D">
        <w:rPr>
          <w:rFonts w:ascii="Times New Roman" w:hAnsi="Times New Roman" w:cs="Times New Roman"/>
          <w:sz w:val="28"/>
          <w:szCs w:val="28"/>
        </w:rPr>
        <w:t>/∆</w:t>
      </w:r>
      <w:r w:rsidRPr="00012E1D">
        <w:rPr>
          <w:rFonts w:ascii="Times New Roman" w:hAnsi="Times New Roman" w:cs="Times New Roman"/>
          <w:i/>
          <w:iCs/>
          <w:sz w:val="28"/>
          <w:szCs w:val="28"/>
        </w:rPr>
        <w:t>t</w:t>
      </w:r>
      <w:r w:rsidRPr="00012E1D">
        <w:rPr>
          <w:rFonts w:ascii="Times New Roman" w:hAnsi="Times New Roman" w:cs="Times New Roman"/>
          <w:sz w:val="28"/>
          <w:szCs w:val="28"/>
        </w:rPr>
        <w:t xml:space="preserve"> означает: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среднюю скорость изменения числа организмов в расчете на одну особь;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среднюю скорость изменения числа организмов во времени;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скорость роста популяции в процентах;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скорость изменения числа организмов за единицу времени на определенной территории.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5) Колебания численности популяции связаны: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а) с изменением условий жизни (температуры, влажности);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с загрязнением окружающей среды;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со средой обитания;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 уровнем организации организмов.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6) Показателем процветания популяций в экосистеме служит: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связь с другими популяциями;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связь между особями популяции;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их высокая численность;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колебания численности популяций.</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 xml:space="preserve">Ответ: </w:t>
      </w:r>
      <w:r w:rsidRPr="00012E1D">
        <w:rPr>
          <w:rFonts w:ascii="Times New Roman" w:hAnsi="Times New Roman" w:cs="Times New Roman"/>
          <w:sz w:val="28"/>
          <w:szCs w:val="28"/>
        </w:rPr>
        <w:t>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7) Численность популяций колорадского жука, завезенного из Америки в Европу, сильно выросла: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из-за благоприятного здесь климата;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более снежных зим;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более влажного климата;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отсутствия врагов этого насекомого.</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8) Сохранению  популяций  и  видов  промысловых  животных  способствует: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полный запрет на охоту;</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вселение их в новую экосистему;</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регуляция численности частичным запретом на охоту;</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полное уничтожение их врагов.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9) Популяции угрожает гибель, если ее численность: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максимальна;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минимальна;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колеблется по сезонам;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колеблется по годам.</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keepNext/>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10) Истребление хищниками больных и ослабленных животных способствует тому, что численность популяций жертв: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сокращается;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увеличивается;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изменяется по сезонам года;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поддерживается на определенном уровне.</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jc w:val="center"/>
        <w:rPr>
          <w:rFonts w:ascii="Times New Roman" w:hAnsi="Times New Roman"/>
        </w:rPr>
      </w:pPr>
    </w:p>
    <w:p w:rsidR="00F02423" w:rsidRPr="00012E1D" w:rsidRDefault="00F02423" w:rsidP="00F02423">
      <w:pPr>
        <w:jc w:val="center"/>
        <w:rPr>
          <w:rFonts w:ascii="Times New Roman" w:hAnsi="Times New Roman"/>
        </w:rPr>
      </w:pPr>
    </w:p>
    <w:p w:rsidR="00F02423" w:rsidRPr="00012E1D" w:rsidRDefault="00F02423" w:rsidP="00F02423">
      <w:pPr>
        <w:jc w:val="center"/>
        <w:rPr>
          <w:rFonts w:ascii="Times New Roman" w:hAnsi="Times New Roman"/>
        </w:rPr>
      </w:pPr>
    </w:p>
    <w:p w:rsidR="00F02423" w:rsidRPr="00012E1D" w:rsidRDefault="00F02423" w:rsidP="00F02423">
      <w:pPr>
        <w:pStyle w:val="ParagraphStyle"/>
        <w:spacing w:before="60" w:after="60" w:line="252" w:lineRule="auto"/>
        <w:ind w:firstLine="360"/>
        <w:jc w:val="center"/>
        <w:rPr>
          <w:rFonts w:ascii="Times New Roman" w:hAnsi="Times New Roman" w:cs="Times New Roman"/>
          <w:b/>
          <w:sz w:val="28"/>
          <w:szCs w:val="28"/>
        </w:rPr>
      </w:pPr>
      <w:r w:rsidRPr="00012E1D">
        <w:rPr>
          <w:rFonts w:ascii="Times New Roman" w:hAnsi="Times New Roman" w:cs="Times New Roman"/>
          <w:b/>
          <w:sz w:val="28"/>
          <w:szCs w:val="28"/>
        </w:rPr>
        <w:t xml:space="preserve"> 6. </w:t>
      </w:r>
      <w:r w:rsidRPr="00012E1D">
        <w:rPr>
          <w:rFonts w:ascii="Times New Roman" w:hAnsi="Times New Roman" w:cs="Times New Roman"/>
          <w:b/>
          <w:spacing w:val="45"/>
          <w:sz w:val="28"/>
          <w:szCs w:val="28"/>
        </w:rPr>
        <w:t>Тестирование</w:t>
      </w:r>
      <w:r w:rsidRPr="00012E1D">
        <w:rPr>
          <w:rFonts w:ascii="Times New Roman" w:hAnsi="Times New Roman" w:cs="Times New Roman"/>
          <w:b/>
          <w:sz w:val="28"/>
          <w:szCs w:val="28"/>
        </w:rPr>
        <w:t xml:space="preserve"> по теме «Структура сообщества»</w:t>
      </w:r>
    </w:p>
    <w:p w:rsidR="00F02423" w:rsidRPr="00012E1D" w:rsidRDefault="00F02423" w:rsidP="00F02423">
      <w:pPr>
        <w:pStyle w:val="ParagraphStyle"/>
        <w:spacing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 Совокупность взаимосвязанных между собой и со средой обитания видов, длительное время обитающих на определенной территории с однородными природными условиями, представляет собой: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экосистему;</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биосферу;</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сообщество;</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агроценоз.</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2) Примером природной экосистемы служит: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пшеничное поле;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оранжерея;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дубрава;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теплица.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3) Разнообразие видов, переплетение цепей питания в экосистеме служит показателем: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ее изменения;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ее устойчивости;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ее закономерного развития;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конкуренции видов.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4) Одна  из  главных  причин  сокращения  разнообразия  видов  жи-</w:t>
      </w:r>
      <w:r w:rsidRPr="00012E1D">
        <w:rPr>
          <w:rFonts w:ascii="Times New Roman" w:hAnsi="Times New Roman" w:cs="Times New Roman"/>
          <w:sz w:val="28"/>
          <w:szCs w:val="28"/>
        </w:rPr>
        <w:br/>
        <w:t>вотных: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колебания численности растительноядных;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межвидовая борьба;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чрезмерное размножение хищников;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разрушение мест обитания животных.</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5) Почему дубраву считают биогеоценозом?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Между всеми обитающими в ней видами существуют родственные связи;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между обитающими в ней видами отсутствуют родственные связи;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особи  разных  видов  скрещиваются  между  собой  и  связаны родством;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обитающие в ней виды связаны между собой и с факторами неживой природы.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6) Наибольшее число видов характерно для экосистемы: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а) березовой рощи;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экваториального леса;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дубравы;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тайги.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 xml:space="preserve">Ответ: </w:t>
      </w:r>
      <w:r w:rsidRPr="00012E1D">
        <w:rPr>
          <w:rFonts w:ascii="Times New Roman" w:hAnsi="Times New Roman" w:cs="Times New Roman"/>
          <w:sz w:val="28"/>
          <w:szCs w:val="28"/>
        </w:rPr>
        <w:t>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7) Наименьшее число видов входит в биоценоз:</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тропического леса;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степи;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широколиственного леса;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тундры.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8) Ярусное строение фитоценоза: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дает  растениям  возможность  более  полно  использовать  ресурсы среды;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не имеет никакого значения для растений;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связано с ярусным распределением животных в сообществе;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приводит к уменьшению видового разнообразия.</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9) Основными  причинами  утраты  биологического  разнообразия может быть: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возрастающее потребление ресурсов;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эволюционное старение видов;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расселение видов в другие экосистемы.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10) К важнейшим показателям, характеризующим структуру сообщества, относят: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видовой состав, видовое разнообразие;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перемещение (круговорот) веществ и энергии;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экологические взаимодействия организмов.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p>
    <w:p w:rsidR="00F02423" w:rsidRPr="00012E1D" w:rsidRDefault="00F02423" w:rsidP="00F02423">
      <w:pPr>
        <w:pStyle w:val="ParagraphStyle"/>
        <w:tabs>
          <w:tab w:val="left" w:pos="3382"/>
        </w:tabs>
        <w:spacing w:before="60" w:line="252" w:lineRule="auto"/>
        <w:jc w:val="both"/>
        <w:rPr>
          <w:rFonts w:ascii="Times New Roman" w:hAnsi="Times New Roman" w:cs="Times New Roman"/>
          <w:sz w:val="28"/>
          <w:szCs w:val="28"/>
        </w:rPr>
      </w:pPr>
      <w:r w:rsidRPr="00012E1D">
        <w:rPr>
          <w:rFonts w:ascii="Times New Roman" w:hAnsi="Times New Roman" w:cs="Times New Roman"/>
          <w:sz w:val="28"/>
          <w:szCs w:val="28"/>
        </w:rPr>
        <w:tab/>
        <w:t>Тема 4.2</w:t>
      </w:r>
    </w:p>
    <w:p w:rsidR="00F02423" w:rsidRPr="00012E1D" w:rsidRDefault="00F02423" w:rsidP="00F02423">
      <w:pPr>
        <w:pStyle w:val="ParagraphStyle"/>
        <w:spacing w:before="60" w:line="252" w:lineRule="auto"/>
        <w:ind w:firstLine="360"/>
        <w:jc w:val="center"/>
        <w:rPr>
          <w:rFonts w:ascii="Times New Roman" w:hAnsi="Times New Roman" w:cs="Times New Roman"/>
          <w:b/>
          <w:sz w:val="28"/>
          <w:szCs w:val="28"/>
        </w:rPr>
      </w:pPr>
      <w:r w:rsidRPr="00012E1D">
        <w:rPr>
          <w:rFonts w:ascii="Times New Roman" w:hAnsi="Times New Roman" w:cs="Times New Roman"/>
          <w:b/>
          <w:spacing w:val="45"/>
          <w:sz w:val="28"/>
          <w:szCs w:val="28"/>
        </w:rPr>
        <w:t xml:space="preserve">7. Тестирование </w:t>
      </w:r>
      <w:r w:rsidRPr="00012E1D">
        <w:rPr>
          <w:rFonts w:ascii="Times New Roman" w:hAnsi="Times New Roman" w:cs="Times New Roman"/>
          <w:b/>
          <w:sz w:val="28"/>
          <w:szCs w:val="28"/>
        </w:rPr>
        <w:t>по теме «Пищевые цепи»</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 Растение «петров крест» в биоценозе функционирует как:</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продуцент;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консумент I порядка;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консумент II порядка;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редуцент.</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2) Можно считать, что львы и тигры находятся на одном и том же трофическом уровне, потому что и те, и другие: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поедают растительноядных животных;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живут в сходных местообитаниях;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имеют примерно одинаковые размеры;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имеют разнообразную кормовую базу.</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3) Организмы,  питающиеся  готовыми  органическими  веществами, относят: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к автотрофам;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гетеротрофам;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продуцентам;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хемотрофам.</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4) Азотфиксирующие бактерии относятся: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к продуцентам;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консументам I порядка;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консументам II порядка;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редуцентам.</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keepNext/>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5) Наземные цепи питания, в основе которых лежат пищевые связи, начинаются с растений, так как:</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они обеспечивают все живые организмы пищей и энергией;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на Земле существует огромное разнообразие растений;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растения расселились во все среды обитания;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численность растений каждого вида очень высокая.</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6) Большое разнообразие цепей питания, сбалансированный круговорот веществ в экосистеме обеспечивают ее: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динамичность;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целостность;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смену;</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сходство с агроценозом.</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7) Процессы фотосинтеза, в результате которого неорганические вещества превращаются в органические и дыхание, при котором органические вещества расщепляются до неорганических, составляют основу:</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обмена веществ;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круговорота веществ;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пищевых связей;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г) территориальных связей.</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8) Неоднократному использованию живыми организмами химических веществ в экосистеме способствует: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саморегуляция;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обмен веществ и энергии;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колебание численности популяций;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круговорот веществ.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9) Определите правильно составленную пищевую цепь: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ястреб → дрозд → гусеница → крапива;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крапива → дрозд → гусеница → ястреб;</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гусеница → крапива → дрозд → ястреб;</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крапива → гусеница → дрозд → ястреб.</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10) Главный источник энергии, обеспечивающий круговорот веществ: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реакции, протекающие в земных недрах;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органические вещества тел животных;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солнечное излучение;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хемосинтезирующие организмы.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jc w:val="center"/>
        <w:rPr>
          <w:rFonts w:ascii="Times New Roman" w:hAnsi="Times New Roman"/>
        </w:rPr>
      </w:pPr>
      <w:r w:rsidRPr="00012E1D">
        <w:rPr>
          <w:rFonts w:ascii="Times New Roman" w:hAnsi="Times New Roman"/>
        </w:rPr>
        <w:t>Тема 4.2</w:t>
      </w:r>
    </w:p>
    <w:p w:rsidR="00F02423" w:rsidRPr="00012E1D" w:rsidRDefault="00F02423" w:rsidP="00F02423">
      <w:pPr>
        <w:jc w:val="center"/>
        <w:rPr>
          <w:rFonts w:ascii="Times New Roman" w:hAnsi="Times New Roman"/>
        </w:rPr>
      </w:pPr>
    </w:p>
    <w:p w:rsidR="00F02423" w:rsidRPr="00012E1D" w:rsidRDefault="00F02423" w:rsidP="00F02423">
      <w:pPr>
        <w:autoSpaceDE w:val="0"/>
        <w:autoSpaceDN w:val="0"/>
        <w:adjustRightInd w:val="0"/>
        <w:jc w:val="center"/>
        <w:rPr>
          <w:rFonts w:ascii="Times New Roman" w:hAnsi="Times New Roman"/>
          <w:b/>
          <w:sz w:val="28"/>
          <w:szCs w:val="28"/>
        </w:rPr>
      </w:pPr>
      <w:r w:rsidRPr="00012E1D">
        <w:rPr>
          <w:rFonts w:ascii="Times New Roman" w:hAnsi="Times New Roman"/>
          <w:b/>
          <w:spacing w:val="45"/>
          <w:sz w:val="28"/>
          <w:szCs w:val="28"/>
        </w:rPr>
        <w:t>8. Тестирование</w:t>
      </w:r>
      <w:r w:rsidRPr="00012E1D">
        <w:rPr>
          <w:rFonts w:ascii="Times New Roman" w:hAnsi="Times New Roman"/>
          <w:b/>
          <w:sz w:val="28"/>
          <w:szCs w:val="28"/>
        </w:rPr>
        <w:t xml:space="preserve"> по теме « Экологические  пирамиды»</w:t>
      </w:r>
    </w:p>
    <w:p w:rsidR="00F02423" w:rsidRPr="00012E1D" w:rsidRDefault="00F02423" w:rsidP="00F02423">
      <w:pPr>
        <w:pStyle w:val="ParagraphStyle"/>
        <w:spacing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 Количество энергии, передаваемой с одного трофического уровня на другой, составляет от количества энергии предыдущего уровня: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1 %;</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5 %;</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10 %;</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15 %.</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 xml:space="preserve">Ответ: </w:t>
      </w:r>
      <w:r w:rsidRPr="00012E1D">
        <w:rPr>
          <w:rFonts w:ascii="Times New Roman" w:hAnsi="Times New Roman" w:cs="Times New Roman"/>
          <w:sz w:val="28"/>
          <w:szCs w:val="28"/>
        </w:rPr>
        <w:t>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2) Согласно правилу пирамиды чисел общее число особей, участвующих в цепях питания, с каждым звеном: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уменьшается;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увеличивается;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остается неизменным;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изменяется по синусоидному графику (циклически).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3) Ряд организмов, в котором от предшествующего организма к последующему происходит передача вещества, называют: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экологической пирамидой массы;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экологической пирамидой энергии;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цепью питания;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саморегуляцией.</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4) Первоначальным источником веществ и энергии в большинстве экосистем являются: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бактерии;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грибы;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животные;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растения.</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5) Прогрессивное уменьшение биомассы и энергии от продуцентов к консументам и от них к редуцентам называют: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круговоротом веществ;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правилом экологической пирамиды;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развитием экосистемы;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законом превращения энергии.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 xml:space="preserve">Ответ: </w:t>
      </w:r>
      <w:r w:rsidRPr="00012E1D">
        <w:rPr>
          <w:rFonts w:ascii="Times New Roman" w:hAnsi="Times New Roman" w:cs="Times New Roman"/>
          <w:sz w:val="28"/>
          <w:szCs w:val="28"/>
        </w:rPr>
        <w:t>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6) Перевернутая пирамида численности характерна для: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водных экосистем;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наземных экосистем;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не встречается вообще;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почвенных биоценозов.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7) Потери вещества и энергии при переходе с одного трофического уровня на другой составляют: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10 %;</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90 %;</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0 %;</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20 %.</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8) Для каждого следующего уровня пищевой цепи: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биомасса организмов значительно больше, чем для предыдущего;</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биомасса организмов сравнима с биомассой предыдущего уровня;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сумма биомасс организмов двух следующих уровней равна биомассе предыдущего;</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биомасса организмов обычно меньше, чем для предыдущего.</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lastRenderedPageBreak/>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9) Пирамида численности отражает: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плотность населения организмов на каждом трофическом уровне;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скорость самовозобновления (оборота) организмов;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количество биомассы на каждом трофическом уровне.</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 xml:space="preserve">10) Большое  разнообразие  видов  в  экосистеме – основа  формирования разнообразных цепей питания, сбалансированного круговорота веществ и … </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устойчивого развития экосистем;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колебания численности популяций;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появления новых видов;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расселения видов в другие экосистемы.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 xml:space="preserve">Ответ: </w:t>
      </w:r>
      <w:r w:rsidRPr="00012E1D">
        <w:rPr>
          <w:rFonts w:ascii="Times New Roman" w:hAnsi="Times New Roman" w:cs="Times New Roman"/>
          <w:sz w:val="28"/>
          <w:szCs w:val="28"/>
        </w:rPr>
        <w:t>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p>
    <w:p w:rsidR="00F02423" w:rsidRPr="00012E1D" w:rsidRDefault="00F02423" w:rsidP="00F02423">
      <w:pPr>
        <w:autoSpaceDE w:val="0"/>
        <w:autoSpaceDN w:val="0"/>
        <w:adjustRightInd w:val="0"/>
        <w:jc w:val="center"/>
        <w:rPr>
          <w:rFonts w:ascii="Times New Roman" w:hAnsi="Times New Roman"/>
          <w:b/>
          <w:sz w:val="28"/>
          <w:szCs w:val="28"/>
        </w:rPr>
      </w:pPr>
      <w:r w:rsidRPr="00012E1D">
        <w:rPr>
          <w:rFonts w:ascii="Times New Roman" w:hAnsi="Times New Roman"/>
          <w:b/>
          <w:spacing w:val="45"/>
          <w:sz w:val="28"/>
          <w:szCs w:val="28"/>
        </w:rPr>
        <w:t>9. Тестирование</w:t>
      </w:r>
      <w:r w:rsidRPr="00012E1D">
        <w:rPr>
          <w:rFonts w:ascii="Times New Roman" w:hAnsi="Times New Roman"/>
          <w:b/>
          <w:sz w:val="28"/>
          <w:szCs w:val="28"/>
        </w:rPr>
        <w:t xml:space="preserve"> по теме «Экологическая сукцессия»</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1) Из перечисленного ниже примером первичной сукцессии являются: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мхи – лишайники – травянистые растения;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лишайники – травянистые растения – мхи;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лишайники – мхи – травянистые растения;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травянистые растения – мхи – лишайники.</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2) В процессе сукцессии в сообществе происходят следующие основные изменения: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смена видового состава растений и животных;</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уменьшение видового разнообразия организмов;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уменьшение биомассы органического вещества;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увеличение чистой продукции сообщества.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 xml:space="preserve">Ответ: </w:t>
      </w:r>
      <w:r w:rsidRPr="00012E1D">
        <w:rPr>
          <w:rFonts w:ascii="Times New Roman" w:hAnsi="Times New Roman" w:cs="Times New Roman"/>
          <w:sz w:val="28"/>
          <w:szCs w:val="28"/>
        </w:rPr>
        <w:t>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 xml:space="preserve">3) </w:t>
      </w:r>
      <w:r w:rsidRPr="00012E1D">
        <w:rPr>
          <w:rFonts w:ascii="Times New Roman" w:hAnsi="Times New Roman" w:cs="Times New Roman"/>
          <w:caps/>
          <w:sz w:val="28"/>
          <w:szCs w:val="28"/>
        </w:rPr>
        <w:t>е</w:t>
      </w:r>
      <w:r w:rsidRPr="00012E1D">
        <w:rPr>
          <w:rFonts w:ascii="Times New Roman" w:hAnsi="Times New Roman" w:cs="Times New Roman"/>
          <w:sz w:val="28"/>
          <w:szCs w:val="28"/>
        </w:rPr>
        <w:t>стественная смена одних растительных сообществ другими выражается в том, что:</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ни один вид не уничтожается полностью другим видом;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в экосистеме постоянно происходит колебание численности видов;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менее  приспособленные  виды  вытесняются  более  приспособленными;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на смену менее устойчивой экосистеме приходит более устойчивая.</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4) Какие организмы первыми заселят остров, залитый вулканической лавой?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деревья;</w:t>
      </w:r>
      <w:r w:rsidRPr="00012E1D">
        <w:rPr>
          <w:rFonts w:ascii="Times New Roman" w:hAnsi="Times New Roman" w:cs="Times New Roman"/>
          <w:sz w:val="28"/>
          <w:szCs w:val="28"/>
        </w:rPr>
        <w:tab/>
      </w:r>
      <w:r w:rsidRPr="00012E1D">
        <w:rPr>
          <w:rFonts w:ascii="Times New Roman" w:hAnsi="Times New Roman" w:cs="Times New Roman"/>
          <w:sz w:val="28"/>
          <w:szCs w:val="28"/>
        </w:rPr>
        <w:tab/>
      </w:r>
      <w:r w:rsidRPr="00012E1D">
        <w:rPr>
          <w:rFonts w:ascii="Times New Roman" w:hAnsi="Times New Roman" w:cs="Times New Roman"/>
          <w:sz w:val="28"/>
          <w:szCs w:val="28"/>
        </w:rPr>
        <w:tab/>
        <w:t>в) кустарники;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лишайники;</w:t>
      </w:r>
      <w:r w:rsidRPr="00012E1D">
        <w:rPr>
          <w:rFonts w:ascii="Times New Roman" w:hAnsi="Times New Roman" w:cs="Times New Roman"/>
          <w:sz w:val="28"/>
          <w:szCs w:val="28"/>
        </w:rPr>
        <w:tab/>
      </w:r>
      <w:r w:rsidRPr="00012E1D">
        <w:rPr>
          <w:rFonts w:ascii="Times New Roman" w:hAnsi="Times New Roman" w:cs="Times New Roman"/>
          <w:sz w:val="28"/>
          <w:szCs w:val="28"/>
        </w:rPr>
        <w:tab/>
      </w:r>
      <w:r w:rsidRPr="00012E1D">
        <w:rPr>
          <w:rFonts w:ascii="Times New Roman" w:hAnsi="Times New Roman" w:cs="Times New Roman"/>
          <w:sz w:val="28"/>
          <w:szCs w:val="28"/>
        </w:rPr>
        <w:tab/>
        <w:t>г) лисицы.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5) Значительные изменения организмами среды обитания в процессе их жизнедеятельности, в результате чего она становится непригодной для их жизни, – это причина: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вымирания видов;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колебания численности популяций;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смены экосистем;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биологического прогресса.</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6) Причинами смены одного биогеоценоза другим являются:</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сезонные изменения в природе;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изменения погодных условий;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колебания численности популяций одного вида;</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изменения  среды  обитания  в  результате  жизнедеятельности  организмов.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г).</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7) Слив в водоемы ядохимикатов, избыток удобрений в результате полива могут вызвать большие изменения в данной экосистеме, причиной которых является фактор:</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антропогенный;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биотический;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лимитирующий;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метеорологический.</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а).</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8) К глубоким изменениям экосистемы степи приводит: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отмирание надземных частей растений летом;</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изменение активности животных в течение суток;</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распашка земель;</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бурное развитие растительности зимой.</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9) Выберите неправильный ответ. Вытаптывание в лесопарке ведет:</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к повреждению подроста деревьев;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уплотнению почвы;</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исчезновению луговых трав;</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исчезновению лесных трав.</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в).</w:t>
      </w:r>
    </w:p>
    <w:p w:rsidR="00F02423" w:rsidRPr="00012E1D" w:rsidRDefault="00F02423" w:rsidP="00F02423">
      <w:pPr>
        <w:pStyle w:val="ParagraphStyle"/>
        <w:keepNext/>
        <w:spacing w:before="60" w:after="60"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lastRenderedPageBreak/>
        <w:t>10) Укажите  причину  массовой  гибели  птиц  в  прибрежных  зонах морей:</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а) недостаток пищи;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б) загрязнение воды в морях нефтепродуктами;</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в) сезонные изменения в природе;</w:t>
      </w:r>
    </w:p>
    <w:p w:rsidR="00F02423" w:rsidRPr="00012E1D" w:rsidRDefault="00F02423" w:rsidP="00F02423">
      <w:pPr>
        <w:pStyle w:val="ParagraphStyle"/>
        <w:spacing w:line="252" w:lineRule="auto"/>
        <w:ind w:firstLine="360"/>
        <w:jc w:val="both"/>
        <w:rPr>
          <w:rFonts w:ascii="Times New Roman" w:hAnsi="Times New Roman" w:cs="Times New Roman"/>
          <w:sz w:val="28"/>
          <w:szCs w:val="28"/>
        </w:rPr>
      </w:pPr>
      <w:r w:rsidRPr="00012E1D">
        <w:rPr>
          <w:rFonts w:ascii="Times New Roman" w:hAnsi="Times New Roman" w:cs="Times New Roman"/>
          <w:sz w:val="28"/>
          <w:szCs w:val="28"/>
        </w:rPr>
        <w:t>г) приливы и отливы.</w:t>
      </w:r>
    </w:p>
    <w:p w:rsidR="00F02423" w:rsidRPr="00012E1D" w:rsidRDefault="00F02423" w:rsidP="00F02423">
      <w:pPr>
        <w:pStyle w:val="ParagraphStyle"/>
        <w:spacing w:before="60" w:line="252" w:lineRule="auto"/>
        <w:ind w:firstLine="360"/>
        <w:jc w:val="both"/>
        <w:rPr>
          <w:rFonts w:ascii="Times New Roman" w:hAnsi="Times New Roman" w:cs="Times New Roman"/>
          <w:sz w:val="28"/>
          <w:szCs w:val="28"/>
        </w:rPr>
      </w:pPr>
      <w:r w:rsidRPr="00012E1D">
        <w:rPr>
          <w:rFonts w:ascii="Times New Roman" w:hAnsi="Times New Roman" w:cs="Times New Roman"/>
          <w:spacing w:val="45"/>
          <w:sz w:val="28"/>
          <w:szCs w:val="28"/>
        </w:rPr>
        <w:t>Ответ:</w:t>
      </w:r>
      <w:r w:rsidRPr="00012E1D">
        <w:rPr>
          <w:rFonts w:ascii="Times New Roman" w:hAnsi="Times New Roman" w:cs="Times New Roman"/>
          <w:sz w:val="28"/>
          <w:szCs w:val="28"/>
        </w:rPr>
        <w:t xml:space="preserve"> б).</w:t>
      </w:r>
    </w:p>
    <w:p w:rsidR="00F02423" w:rsidRPr="00012E1D" w:rsidRDefault="00F02423" w:rsidP="00F02423">
      <w:pPr>
        <w:rPr>
          <w:rFonts w:ascii="Times New Roman" w:hAnsi="Times New Roman"/>
          <w:b/>
        </w:rPr>
      </w:pPr>
    </w:p>
    <w:p w:rsidR="00F02423" w:rsidRPr="00012E1D" w:rsidRDefault="00F02423" w:rsidP="00F02423">
      <w:pPr>
        <w:rPr>
          <w:rFonts w:ascii="Times New Roman" w:hAnsi="Times New Roman"/>
          <w:b/>
        </w:rPr>
      </w:pPr>
    </w:p>
    <w:p w:rsidR="00F02423" w:rsidRPr="00012E1D" w:rsidRDefault="00F02423" w:rsidP="00F02423">
      <w:pPr>
        <w:ind w:left="720"/>
        <w:jc w:val="both"/>
        <w:rPr>
          <w:rFonts w:ascii="Times New Roman" w:hAnsi="Times New Roman"/>
          <w:sz w:val="28"/>
          <w:szCs w:val="28"/>
        </w:rPr>
      </w:pPr>
    </w:p>
    <w:p w:rsidR="00F02423" w:rsidRPr="00012E1D" w:rsidRDefault="00F02423" w:rsidP="00F02423">
      <w:pPr>
        <w:ind w:firstLine="709"/>
        <w:jc w:val="both"/>
        <w:rPr>
          <w:rFonts w:ascii="Times New Roman" w:hAnsi="Times New Roman"/>
          <w:i/>
          <w:sz w:val="28"/>
          <w:szCs w:val="28"/>
        </w:rPr>
      </w:pPr>
    </w:p>
    <w:p w:rsidR="00F02423" w:rsidRPr="00012E1D" w:rsidRDefault="00F02423" w:rsidP="00F02423">
      <w:pPr>
        <w:spacing w:line="360" w:lineRule="auto"/>
        <w:jc w:val="both"/>
        <w:rPr>
          <w:rFonts w:ascii="Times New Roman" w:hAnsi="Times New Roman"/>
          <w:b/>
          <w:bCs/>
          <w:sz w:val="28"/>
          <w:szCs w:val="28"/>
        </w:rPr>
      </w:pPr>
      <w:r w:rsidRPr="00012E1D">
        <w:rPr>
          <w:rFonts w:ascii="Times New Roman" w:hAnsi="Times New Roman"/>
          <w:b/>
          <w:bCs/>
          <w:sz w:val="28"/>
          <w:szCs w:val="28"/>
        </w:rPr>
        <w:t>4.</w:t>
      </w:r>
      <w:r w:rsidRPr="00012E1D">
        <w:rPr>
          <w:rFonts w:ascii="Times New Roman" w:hAnsi="Times New Roman"/>
          <w:b/>
          <w:sz w:val="28"/>
          <w:szCs w:val="28"/>
        </w:rPr>
        <w:t xml:space="preserve"> Контрольно-оценочные материалы для итоговой аттестации по учебной дисциплине</w:t>
      </w:r>
    </w:p>
    <w:p w:rsidR="00F02423" w:rsidRPr="00012E1D" w:rsidRDefault="00F02423" w:rsidP="00F02423">
      <w:pPr>
        <w:spacing w:line="360" w:lineRule="auto"/>
        <w:ind w:firstLine="709"/>
        <w:jc w:val="both"/>
        <w:rPr>
          <w:rFonts w:ascii="Times New Roman" w:hAnsi="Times New Roman"/>
          <w:sz w:val="28"/>
          <w:szCs w:val="28"/>
        </w:rPr>
      </w:pPr>
      <w:r w:rsidRPr="00012E1D">
        <w:rPr>
          <w:rFonts w:ascii="Times New Roman" w:hAnsi="Times New Roman"/>
          <w:sz w:val="28"/>
          <w:szCs w:val="28"/>
        </w:rPr>
        <w:t>Текущий контроль и оценка осуществляются с использованием следующих форм и методов: устный опрос, собеседование,  оценка лабораторно-практических работ, тестирование, диктант, конференция, кратковременная контрольная работа, проверочная работа, зачёт.</w:t>
      </w:r>
    </w:p>
    <w:p w:rsidR="00F02423" w:rsidRPr="00012E1D" w:rsidRDefault="00F02423" w:rsidP="00F02423">
      <w:pPr>
        <w:spacing w:line="360" w:lineRule="auto"/>
        <w:ind w:firstLine="709"/>
        <w:jc w:val="both"/>
        <w:rPr>
          <w:rFonts w:ascii="Times New Roman" w:hAnsi="Times New Roman"/>
          <w:sz w:val="28"/>
          <w:szCs w:val="28"/>
        </w:rPr>
      </w:pPr>
    </w:p>
    <w:p w:rsidR="00F02423" w:rsidRPr="00012E1D" w:rsidRDefault="00F02423" w:rsidP="00F02423">
      <w:pPr>
        <w:spacing w:line="360" w:lineRule="auto"/>
        <w:ind w:firstLine="709"/>
        <w:jc w:val="both"/>
        <w:rPr>
          <w:rFonts w:ascii="Times New Roman" w:hAnsi="Times New Roman"/>
          <w:sz w:val="28"/>
          <w:szCs w:val="28"/>
        </w:rPr>
      </w:pPr>
      <w:r w:rsidRPr="00012E1D">
        <w:rPr>
          <w:rFonts w:ascii="Times New Roman" w:hAnsi="Times New Roman"/>
          <w:sz w:val="28"/>
          <w:szCs w:val="28"/>
        </w:rPr>
        <w:t>Оценка освоения дисциплины предусматривает использование универсальной шкалы (таблицы).</w:t>
      </w:r>
    </w:p>
    <w:p w:rsidR="00F02423" w:rsidRPr="00012E1D" w:rsidRDefault="00F02423" w:rsidP="00F02423">
      <w:pPr>
        <w:ind w:firstLine="708"/>
        <w:jc w:val="both"/>
        <w:rPr>
          <w:rFonts w:ascii="Times New Roman" w:hAnsi="Times New Roman"/>
          <w:sz w:val="28"/>
          <w:szCs w:val="28"/>
        </w:rPr>
      </w:pPr>
      <w:r w:rsidRPr="00012E1D">
        <w:rPr>
          <w:rFonts w:ascii="Times New Roman" w:hAnsi="Times New Roman"/>
          <w:sz w:val="28"/>
          <w:szCs w:val="28"/>
          <w:lang w:val="en-US"/>
        </w:rPr>
        <w:t>III</w:t>
      </w:r>
      <w:r w:rsidRPr="00012E1D">
        <w:rPr>
          <w:rFonts w:ascii="Times New Roman" w:hAnsi="Times New Roman"/>
          <w:sz w:val="28"/>
          <w:szCs w:val="28"/>
        </w:rPr>
        <w:t xml:space="preserve">б. КРИТЕРИИ ОЦЕНКИ </w:t>
      </w:r>
    </w:p>
    <w:p w:rsidR="00F02423" w:rsidRPr="00012E1D" w:rsidRDefault="00F02423" w:rsidP="00F02423">
      <w:pPr>
        <w:ind w:firstLine="708"/>
        <w:jc w:val="both"/>
        <w:rPr>
          <w:rFonts w:ascii="Times New Roman" w:hAnsi="Times New Roman"/>
          <w:sz w:val="28"/>
          <w:szCs w:val="28"/>
        </w:rPr>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F02423" w:rsidRPr="00012E1D" w:rsidTr="00F02423">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F02423" w:rsidRPr="00012E1D" w:rsidRDefault="00F02423" w:rsidP="00F02423">
            <w:pPr>
              <w:jc w:val="center"/>
              <w:rPr>
                <w:rFonts w:ascii="Times New Roman" w:hAnsi="Times New Roman"/>
                <w:b/>
                <w:sz w:val="28"/>
                <w:szCs w:val="28"/>
              </w:rPr>
            </w:pPr>
            <w:r w:rsidRPr="00012E1D">
              <w:rPr>
                <w:rFonts w:ascii="Times New Roman" w:hAnsi="Times New Roman"/>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F02423" w:rsidRPr="00012E1D" w:rsidRDefault="00F02423" w:rsidP="00F02423">
            <w:pPr>
              <w:jc w:val="center"/>
              <w:rPr>
                <w:rFonts w:ascii="Times New Roman" w:hAnsi="Times New Roman"/>
                <w:b/>
                <w:sz w:val="28"/>
                <w:szCs w:val="28"/>
              </w:rPr>
            </w:pPr>
            <w:r w:rsidRPr="00012E1D">
              <w:rPr>
                <w:rFonts w:ascii="Times New Roman" w:hAnsi="Times New Roman"/>
                <w:b/>
                <w:sz w:val="28"/>
                <w:szCs w:val="28"/>
              </w:rPr>
              <w:t>Качественная оценка индивидуальных образовательных достижений</w:t>
            </w:r>
          </w:p>
        </w:tc>
      </w:tr>
      <w:tr w:rsidR="00F02423" w:rsidRPr="00012E1D" w:rsidTr="00F02423">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F02423" w:rsidRPr="00012E1D" w:rsidRDefault="00F02423" w:rsidP="00F02423">
            <w:pPr>
              <w:jc w:val="center"/>
              <w:rPr>
                <w:rFonts w:ascii="Times New Roman" w:hAnsi="Times New Roman"/>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F02423" w:rsidRPr="00012E1D" w:rsidRDefault="00F02423" w:rsidP="00F02423">
            <w:pPr>
              <w:jc w:val="center"/>
              <w:rPr>
                <w:rFonts w:ascii="Times New Roman" w:hAnsi="Times New Roman"/>
                <w:b/>
                <w:sz w:val="28"/>
                <w:szCs w:val="28"/>
              </w:rPr>
            </w:pPr>
            <w:r w:rsidRPr="00012E1D">
              <w:rPr>
                <w:rFonts w:ascii="Times New Roman" w:hAnsi="Times New Roman"/>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F02423" w:rsidRPr="00012E1D" w:rsidRDefault="00F02423" w:rsidP="00F02423">
            <w:pPr>
              <w:jc w:val="center"/>
              <w:rPr>
                <w:rFonts w:ascii="Times New Roman" w:hAnsi="Times New Roman"/>
                <w:b/>
                <w:sz w:val="28"/>
                <w:szCs w:val="28"/>
              </w:rPr>
            </w:pPr>
            <w:r w:rsidRPr="00012E1D">
              <w:rPr>
                <w:rFonts w:ascii="Times New Roman" w:hAnsi="Times New Roman"/>
                <w:b/>
                <w:sz w:val="28"/>
                <w:szCs w:val="28"/>
              </w:rPr>
              <w:t>вербальный аналог</w:t>
            </w:r>
          </w:p>
        </w:tc>
      </w:tr>
      <w:tr w:rsidR="00F02423" w:rsidRPr="00012E1D" w:rsidTr="00F02423">
        <w:trPr>
          <w:trHeight w:val="20"/>
          <w:jc w:val="center"/>
        </w:trPr>
        <w:tc>
          <w:tcPr>
            <w:tcW w:w="2700" w:type="dxa"/>
            <w:tcBorders>
              <w:top w:val="single" w:sz="8" w:space="0" w:color="auto"/>
            </w:tcBorders>
            <w:shd w:val="clear" w:color="auto" w:fill="auto"/>
            <w:noWrap/>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90 ÷ 100</w:t>
            </w:r>
          </w:p>
        </w:tc>
        <w:tc>
          <w:tcPr>
            <w:tcW w:w="2318" w:type="dxa"/>
            <w:tcBorders>
              <w:top w:val="single" w:sz="8" w:space="0" w:color="auto"/>
            </w:tcBorders>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5</w:t>
            </w:r>
          </w:p>
        </w:tc>
        <w:tc>
          <w:tcPr>
            <w:tcW w:w="2973" w:type="dxa"/>
            <w:tcBorders>
              <w:top w:val="single" w:sz="8" w:space="0" w:color="auto"/>
            </w:tcBorders>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отлично</w:t>
            </w:r>
          </w:p>
        </w:tc>
      </w:tr>
      <w:tr w:rsidR="00F02423" w:rsidRPr="00012E1D" w:rsidTr="00F02423">
        <w:trPr>
          <w:trHeight w:val="20"/>
          <w:jc w:val="center"/>
        </w:trPr>
        <w:tc>
          <w:tcPr>
            <w:tcW w:w="2700" w:type="dxa"/>
            <w:shd w:val="clear" w:color="auto" w:fill="auto"/>
            <w:noWrap/>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80 ÷ 89</w:t>
            </w:r>
          </w:p>
        </w:tc>
        <w:tc>
          <w:tcPr>
            <w:tcW w:w="2318" w:type="dxa"/>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4</w:t>
            </w:r>
          </w:p>
        </w:tc>
        <w:tc>
          <w:tcPr>
            <w:tcW w:w="2973" w:type="dxa"/>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хорошо</w:t>
            </w:r>
          </w:p>
        </w:tc>
      </w:tr>
      <w:tr w:rsidR="00F02423" w:rsidRPr="00012E1D" w:rsidTr="00F02423">
        <w:trPr>
          <w:trHeight w:val="20"/>
          <w:jc w:val="center"/>
        </w:trPr>
        <w:tc>
          <w:tcPr>
            <w:tcW w:w="2700" w:type="dxa"/>
            <w:shd w:val="clear" w:color="auto" w:fill="auto"/>
            <w:noWrap/>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70÷ 79</w:t>
            </w:r>
          </w:p>
        </w:tc>
        <w:tc>
          <w:tcPr>
            <w:tcW w:w="2318" w:type="dxa"/>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3</w:t>
            </w:r>
          </w:p>
        </w:tc>
        <w:tc>
          <w:tcPr>
            <w:tcW w:w="2973" w:type="dxa"/>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удовлетворительно</w:t>
            </w:r>
          </w:p>
        </w:tc>
      </w:tr>
      <w:tr w:rsidR="00F02423" w:rsidRPr="00012E1D" w:rsidTr="00F02423">
        <w:trPr>
          <w:trHeight w:val="20"/>
          <w:jc w:val="center"/>
        </w:trPr>
        <w:tc>
          <w:tcPr>
            <w:tcW w:w="2700" w:type="dxa"/>
            <w:shd w:val="clear" w:color="auto" w:fill="auto"/>
            <w:noWrap/>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менее 70</w:t>
            </w:r>
          </w:p>
        </w:tc>
        <w:tc>
          <w:tcPr>
            <w:tcW w:w="2318" w:type="dxa"/>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2</w:t>
            </w:r>
          </w:p>
        </w:tc>
        <w:tc>
          <w:tcPr>
            <w:tcW w:w="2973" w:type="dxa"/>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не удовлетворительно</w:t>
            </w:r>
          </w:p>
        </w:tc>
      </w:tr>
    </w:tbl>
    <w:p w:rsidR="00F02423" w:rsidRPr="00012E1D" w:rsidRDefault="00F02423" w:rsidP="00F02423">
      <w:pPr>
        <w:pStyle w:val="10"/>
        <w:rPr>
          <w:b/>
        </w:rPr>
      </w:pPr>
    </w:p>
    <w:p w:rsidR="00F02423" w:rsidRPr="00012E1D" w:rsidRDefault="00F02423" w:rsidP="00F02423">
      <w:pPr>
        <w:pStyle w:val="10"/>
        <w:rPr>
          <w:b/>
        </w:rPr>
      </w:pPr>
    </w:p>
    <w:p w:rsidR="00F02423" w:rsidRPr="00012E1D" w:rsidRDefault="00F02423" w:rsidP="00F02423">
      <w:pPr>
        <w:pStyle w:val="10"/>
        <w:rPr>
          <w:b/>
        </w:rPr>
      </w:pPr>
    </w:p>
    <w:p w:rsidR="00F02423" w:rsidRPr="00012E1D" w:rsidRDefault="00F02423" w:rsidP="00F02423">
      <w:pPr>
        <w:pStyle w:val="10"/>
        <w:rPr>
          <w:b/>
        </w:rPr>
      </w:pPr>
      <w:r w:rsidRPr="00012E1D">
        <w:rPr>
          <w:b/>
        </w:rPr>
        <w:t xml:space="preserve">     </w:t>
      </w:r>
      <w:bookmarkStart w:id="66" w:name="_Toc353285605"/>
      <w:bookmarkStart w:id="67" w:name="_Toc353285967"/>
      <w:bookmarkStart w:id="68" w:name="_Toc353286368"/>
      <w:r w:rsidRPr="00012E1D">
        <w:rPr>
          <w:b/>
          <w:lang w:val="en-US"/>
        </w:rPr>
        <w:t>I</w:t>
      </w:r>
      <w:r w:rsidRPr="00012E1D">
        <w:rPr>
          <w:b/>
        </w:rPr>
        <w:t>. ПАСПОРТ</w:t>
      </w:r>
      <w:bookmarkEnd w:id="66"/>
      <w:bookmarkEnd w:id="67"/>
      <w:bookmarkEnd w:id="68"/>
    </w:p>
    <w:p w:rsidR="00F02423" w:rsidRPr="00012E1D" w:rsidRDefault="00F02423" w:rsidP="00F02423">
      <w:pPr>
        <w:jc w:val="both"/>
        <w:rPr>
          <w:rFonts w:ascii="Times New Roman" w:hAnsi="Times New Roman"/>
          <w:b/>
          <w:sz w:val="28"/>
          <w:szCs w:val="28"/>
        </w:rPr>
      </w:pPr>
    </w:p>
    <w:p w:rsidR="00F02423" w:rsidRPr="00012E1D" w:rsidRDefault="00F02423" w:rsidP="00F02423">
      <w:pPr>
        <w:jc w:val="both"/>
        <w:rPr>
          <w:rFonts w:ascii="Times New Roman" w:hAnsi="Times New Roman"/>
          <w:b/>
          <w:sz w:val="28"/>
          <w:szCs w:val="28"/>
        </w:rPr>
      </w:pPr>
      <w:r w:rsidRPr="00012E1D">
        <w:rPr>
          <w:rFonts w:ascii="Times New Roman" w:hAnsi="Times New Roman"/>
          <w:b/>
          <w:sz w:val="28"/>
          <w:szCs w:val="28"/>
        </w:rPr>
        <w:t>Назначение:</w:t>
      </w:r>
    </w:p>
    <w:p w:rsidR="00F02423" w:rsidRPr="00012E1D" w:rsidRDefault="00F02423" w:rsidP="00F02423">
      <w:pPr>
        <w:snapToGrid w:val="0"/>
        <w:ind w:firstLine="284"/>
        <w:rPr>
          <w:rFonts w:ascii="Times New Roman" w:hAnsi="Times New Roman"/>
          <w:b/>
          <w:sz w:val="28"/>
          <w:szCs w:val="28"/>
        </w:rPr>
      </w:pPr>
    </w:p>
    <w:p w:rsidR="00F02423" w:rsidRPr="00012E1D" w:rsidRDefault="00F02423" w:rsidP="00F02423">
      <w:pPr>
        <w:jc w:val="both"/>
        <w:rPr>
          <w:rFonts w:ascii="Times New Roman" w:hAnsi="Times New Roman"/>
          <w:i/>
          <w:sz w:val="28"/>
          <w:szCs w:val="28"/>
        </w:rPr>
      </w:pPr>
      <w:r w:rsidRPr="00012E1D">
        <w:rPr>
          <w:rFonts w:ascii="Times New Roman" w:hAnsi="Times New Roman"/>
          <w:sz w:val="28"/>
          <w:szCs w:val="28"/>
        </w:rPr>
        <w:t xml:space="preserve">КОМ предназначен для контроля и оценки результатов освоения учебной дисциплины «Биология» </w:t>
      </w:r>
    </w:p>
    <w:p w:rsidR="00F02423" w:rsidRPr="00012E1D" w:rsidRDefault="00F02423" w:rsidP="00F02423">
      <w:pPr>
        <w:pStyle w:val="10"/>
        <w:ind w:firstLine="0"/>
        <w:rPr>
          <w:b/>
        </w:rPr>
      </w:pPr>
      <w:bookmarkStart w:id="69" w:name="_Toc353285606"/>
      <w:bookmarkStart w:id="70" w:name="_Toc353285968"/>
      <w:bookmarkStart w:id="71" w:name="_Toc353286369"/>
    </w:p>
    <w:p w:rsidR="00F02423" w:rsidRPr="00012E1D" w:rsidRDefault="00F02423" w:rsidP="00F02423">
      <w:pPr>
        <w:pStyle w:val="10"/>
        <w:ind w:firstLine="0"/>
        <w:rPr>
          <w:b/>
        </w:rPr>
      </w:pPr>
    </w:p>
    <w:p w:rsidR="00F02423" w:rsidRPr="00012E1D" w:rsidRDefault="00F02423" w:rsidP="00F02423">
      <w:pPr>
        <w:pStyle w:val="10"/>
        <w:ind w:firstLine="0"/>
        <w:rPr>
          <w:b/>
        </w:rPr>
      </w:pPr>
      <w:r w:rsidRPr="00012E1D">
        <w:rPr>
          <w:b/>
          <w:lang w:val="en-US"/>
        </w:rPr>
        <w:t>II</w:t>
      </w:r>
      <w:r w:rsidRPr="00012E1D">
        <w:rPr>
          <w:b/>
        </w:rPr>
        <w:t xml:space="preserve">. ЗАДАНИЕ ДЛЯ ЭКЗАМЕНУЮЩЕГОСЯ. </w:t>
      </w:r>
      <w:bookmarkEnd w:id="69"/>
      <w:bookmarkEnd w:id="70"/>
      <w:bookmarkEnd w:id="71"/>
    </w:p>
    <w:p w:rsidR="00F02423" w:rsidRPr="00012E1D" w:rsidRDefault="00F02423" w:rsidP="00F02423">
      <w:pPr>
        <w:spacing w:line="360" w:lineRule="auto"/>
        <w:rPr>
          <w:rFonts w:ascii="Times New Roman" w:hAnsi="Times New Roman"/>
          <w:b/>
          <w:bCs/>
          <w:sz w:val="36"/>
          <w:szCs w:val="28"/>
        </w:rPr>
      </w:pPr>
      <w:r w:rsidRPr="00012E1D">
        <w:rPr>
          <w:rFonts w:ascii="Times New Roman" w:hAnsi="Times New Roman"/>
          <w:b/>
          <w:bCs/>
          <w:sz w:val="36"/>
          <w:szCs w:val="28"/>
        </w:rPr>
        <w:t>Дифференцированный зачет УД</w:t>
      </w:r>
    </w:p>
    <w:p w:rsidR="00F02423" w:rsidRPr="00012E1D" w:rsidRDefault="00F02423" w:rsidP="00F02423">
      <w:pPr>
        <w:jc w:val="both"/>
        <w:rPr>
          <w:rFonts w:ascii="Times New Roman" w:hAnsi="Times New Roman"/>
          <w:sz w:val="28"/>
          <w:szCs w:val="28"/>
        </w:rPr>
      </w:pPr>
    </w:p>
    <w:p w:rsidR="00F02423" w:rsidRPr="00012E1D" w:rsidRDefault="00F02423" w:rsidP="00F02423">
      <w:pPr>
        <w:jc w:val="both"/>
        <w:rPr>
          <w:rFonts w:ascii="Times New Roman" w:hAnsi="Times New Roman"/>
          <w:b/>
          <w:sz w:val="28"/>
          <w:szCs w:val="28"/>
        </w:rPr>
      </w:pPr>
      <w:r w:rsidRPr="00012E1D">
        <w:rPr>
          <w:rFonts w:ascii="Times New Roman" w:hAnsi="Times New Roman"/>
          <w:b/>
          <w:sz w:val="28"/>
          <w:szCs w:val="28"/>
        </w:rPr>
        <w:t>Инструкция для обучающихся</w:t>
      </w:r>
    </w:p>
    <w:p w:rsidR="00F02423" w:rsidRPr="00012E1D" w:rsidRDefault="00F02423" w:rsidP="00F02423">
      <w:pPr>
        <w:jc w:val="both"/>
        <w:rPr>
          <w:rFonts w:ascii="Times New Roman" w:hAnsi="Times New Roman"/>
          <w:b/>
          <w:sz w:val="28"/>
          <w:szCs w:val="28"/>
        </w:rPr>
      </w:pPr>
      <w:r w:rsidRPr="00012E1D">
        <w:rPr>
          <w:rFonts w:ascii="Times New Roman" w:hAnsi="Times New Roman"/>
          <w:b/>
          <w:sz w:val="28"/>
          <w:szCs w:val="28"/>
        </w:rPr>
        <w:t>Вариант 1.</w:t>
      </w:r>
    </w:p>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Внимательно прочитайте вопросы билета.</w:t>
      </w:r>
    </w:p>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Время подготовки к ответу – 30 минут.</w:t>
      </w:r>
    </w:p>
    <w:p w:rsidR="00F02423" w:rsidRPr="00012E1D" w:rsidRDefault="00F02423" w:rsidP="00F02423">
      <w:pPr>
        <w:jc w:val="both"/>
        <w:rPr>
          <w:rFonts w:ascii="Times New Roman" w:hAnsi="Times New Roman"/>
          <w:b/>
          <w:sz w:val="28"/>
          <w:szCs w:val="28"/>
        </w:rPr>
      </w:pPr>
    </w:p>
    <w:p w:rsidR="00F02423" w:rsidRPr="00012E1D" w:rsidRDefault="00F02423" w:rsidP="00F02423">
      <w:pPr>
        <w:spacing w:line="360" w:lineRule="auto"/>
        <w:jc w:val="both"/>
        <w:rPr>
          <w:rFonts w:ascii="Times New Roman" w:hAnsi="Times New Roman"/>
          <w:b/>
          <w:sz w:val="28"/>
          <w:szCs w:val="28"/>
        </w:rPr>
      </w:pPr>
      <w:r w:rsidRPr="00012E1D">
        <w:rPr>
          <w:rFonts w:ascii="Times New Roman" w:hAnsi="Times New Roman"/>
          <w:b/>
          <w:sz w:val="28"/>
          <w:szCs w:val="28"/>
        </w:rPr>
        <w:t>Вопросы.</w:t>
      </w:r>
    </w:p>
    <w:p w:rsidR="00F02423" w:rsidRPr="00012E1D" w:rsidRDefault="00F02423" w:rsidP="007D7EB1">
      <w:pPr>
        <w:numPr>
          <w:ilvl w:val="0"/>
          <w:numId w:val="606"/>
        </w:numPr>
        <w:spacing w:after="0" w:line="360" w:lineRule="auto"/>
        <w:jc w:val="both"/>
        <w:rPr>
          <w:rFonts w:ascii="Times New Roman" w:hAnsi="Times New Roman"/>
          <w:sz w:val="28"/>
          <w:szCs w:val="28"/>
        </w:rPr>
      </w:pPr>
      <w:r w:rsidRPr="00012E1D">
        <w:rPr>
          <w:rFonts w:ascii="Times New Roman" w:hAnsi="Times New Roman"/>
          <w:sz w:val="28"/>
          <w:szCs w:val="28"/>
        </w:rPr>
        <w:t>Химический состав клетки.</w:t>
      </w:r>
    </w:p>
    <w:p w:rsidR="00F02423" w:rsidRPr="00012E1D" w:rsidRDefault="00F02423" w:rsidP="007D7EB1">
      <w:pPr>
        <w:numPr>
          <w:ilvl w:val="0"/>
          <w:numId w:val="606"/>
        </w:numPr>
        <w:spacing w:after="0" w:line="360" w:lineRule="auto"/>
        <w:jc w:val="both"/>
        <w:rPr>
          <w:rFonts w:ascii="Times New Roman" w:hAnsi="Times New Roman"/>
          <w:b/>
          <w:sz w:val="28"/>
          <w:szCs w:val="28"/>
        </w:rPr>
      </w:pPr>
      <w:r w:rsidRPr="00012E1D">
        <w:rPr>
          <w:rFonts w:ascii="Times New Roman" w:hAnsi="Times New Roman"/>
          <w:sz w:val="28"/>
          <w:szCs w:val="28"/>
        </w:rPr>
        <w:t>Экологические факторы среды.</w:t>
      </w:r>
    </w:p>
    <w:p w:rsidR="00F02423" w:rsidRPr="00012E1D" w:rsidRDefault="00F02423" w:rsidP="00F02423">
      <w:pPr>
        <w:spacing w:line="360" w:lineRule="auto"/>
        <w:jc w:val="both"/>
        <w:rPr>
          <w:rFonts w:ascii="Times New Roman" w:hAnsi="Times New Roman"/>
          <w:b/>
          <w:color w:val="000000"/>
          <w:sz w:val="28"/>
          <w:szCs w:val="28"/>
        </w:rPr>
      </w:pPr>
      <w:r w:rsidRPr="00012E1D">
        <w:rPr>
          <w:rFonts w:ascii="Times New Roman" w:hAnsi="Times New Roman"/>
          <w:b/>
          <w:color w:val="000000"/>
          <w:sz w:val="28"/>
          <w:szCs w:val="28"/>
        </w:rPr>
        <w:t>Вариант 5.</w:t>
      </w:r>
    </w:p>
    <w:p w:rsidR="00F02423" w:rsidRPr="00012E1D" w:rsidRDefault="00F02423" w:rsidP="00F02423">
      <w:pPr>
        <w:spacing w:line="360" w:lineRule="auto"/>
        <w:jc w:val="both"/>
        <w:rPr>
          <w:rFonts w:ascii="Times New Roman" w:hAnsi="Times New Roman"/>
          <w:b/>
          <w:color w:val="000000"/>
          <w:sz w:val="28"/>
          <w:szCs w:val="28"/>
        </w:rPr>
      </w:pPr>
      <w:r w:rsidRPr="00012E1D">
        <w:rPr>
          <w:rFonts w:ascii="Times New Roman" w:hAnsi="Times New Roman"/>
          <w:b/>
          <w:color w:val="000000"/>
          <w:sz w:val="28"/>
          <w:szCs w:val="28"/>
        </w:rPr>
        <w:t>Инструкция для обучающихся.</w:t>
      </w:r>
    </w:p>
    <w:p w:rsidR="00F02423" w:rsidRPr="00012E1D" w:rsidRDefault="00F02423" w:rsidP="00F02423">
      <w:pPr>
        <w:spacing w:line="360" w:lineRule="auto"/>
        <w:jc w:val="both"/>
        <w:rPr>
          <w:rFonts w:ascii="Times New Roman" w:hAnsi="Times New Roman"/>
          <w:color w:val="000000"/>
          <w:sz w:val="28"/>
          <w:szCs w:val="28"/>
        </w:rPr>
      </w:pPr>
      <w:r w:rsidRPr="00012E1D">
        <w:rPr>
          <w:rFonts w:ascii="Times New Roman" w:hAnsi="Times New Roman"/>
          <w:color w:val="000000"/>
          <w:sz w:val="28"/>
          <w:szCs w:val="28"/>
        </w:rPr>
        <w:t>Внимательно прочитайте вопросы билета.</w:t>
      </w:r>
    </w:p>
    <w:p w:rsidR="00F02423" w:rsidRPr="00012E1D" w:rsidRDefault="00F02423" w:rsidP="00F02423">
      <w:pPr>
        <w:spacing w:line="360" w:lineRule="auto"/>
        <w:jc w:val="both"/>
        <w:rPr>
          <w:rFonts w:ascii="Times New Roman" w:hAnsi="Times New Roman"/>
          <w:color w:val="000000"/>
          <w:sz w:val="28"/>
          <w:szCs w:val="28"/>
        </w:rPr>
      </w:pPr>
      <w:r w:rsidRPr="00012E1D">
        <w:rPr>
          <w:rFonts w:ascii="Times New Roman" w:hAnsi="Times New Roman"/>
          <w:color w:val="000000"/>
          <w:sz w:val="28"/>
          <w:szCs w:val="28"/>
        </w:rPr>
        <w:t>Время подготовки к ответу – 30 минут.</w:t>
      </w:r>
    </w:p>
    <w:p w:rsidR="00F02423" w:rsidRPr="00012E1D" w:rsidRDefault="00F02423" w:rsidP="00F02423">
      <w:pPr>
        <w:spacing w:line="360" w:lineRule="auto"/>
        <w:jc w:val="both"/>
        <w:rPr>
          <w:rFonts w:ascii="Times New Roman" w:hAnsi="Times New Roman"/>
          <w:b/>
          <w:color w:val="000000"/>
          <w:sz w:val="28"/>
          <w:szCs w:val="28"/>
        </w:rPr>
      </w:pPr>
      <w:r w:rsidRPr="00012E1D">
        <w:rPr>
          <w:rFonts w:ascii="Times New Roman" w:hAnsi="Times New Roman"/>
          <w:b/>
          <w:color w:val="000000"/>
          <w:sz w:val="28"/>
          <w:szCs w:val="28"/>
        </w:rPr>
        <w:t>Вопросы.</w:t>
      </w:r>
    </w:p>
    <w:p w:rsidR="00F02423" w:rsidRPr="00012E1D" w:rsidRDefault="00F02423" w:rsidP="007D7EB1">
      <w:pPr>
        <w:numPr>
          <w:ilvl w:val="0"/>
          <w:numId w:val="607"/>
        </w:numPr>
        <w:spacing w:after="0" w:line="240" w:lineRule="auto"/>
        <w:jc w:val="both"/>
        <w:rPr>
          <w:rFonts w:ascii="Times New Roman" w:hAnsi="Times New Roman"/>
          <w:sz w:val="28"/>
          <w:szCs w:val="28"/>
        </w:rPr>
      </w:pPr>
      <w:r w:rsidRPr="00012E1D">
        <w:rPr>
          <w:rFonts w:ascii="Times New Roman" w:hAnsi="Times New Roman"/>
          <w:sz w:val="28"/>
          <w:szCs w:val="28"/>
        </w:rPr>
        <w:t>Митоз.</w:t>
      </w:r>
    </w:p>
    <w:p w:rsidR="00F02423" w:rsidRPr="00012E1D" w:rsidRDefault="00F02423" w:rsidP="007D7EB1">
      <w:pPr>
        <w:numPr>
          <w:ilvl w:val="0"/>
          <w:numId w:val="607"/>
        </w:numPr>
        <w:spacing w:after="0" w:line="240" w:lineRule="auto"/>
        <w:jc w:val="both"/>
        <w:rPr>
          <w:rFonts w:ascii="Times New Roman" w:hAnsi="Times New Roman"/>
          <w:sz w:val="28"/>
          <w:szCs w:val="28"/>
        </w:rPr>
      </w:pPr>
      <w:r w:rsidRPr="00012E1D">
        <w:rPr>
          <w:rFonts w:ascii="Times New Roman" w:hAnsi="Times New Roman"/>
          <w:sz w:val="28"/>
          <w:szCs w:val="28"/>
        </w:rPr>
        <w:t>Сообщества. Экосистемы.</w:t>
      </w:r>
    </w:p>
    <w:p w:rsidR="00F02423" w:rsidRPr="00012E1D" w:rsidRDefault="00F02423" w:rsidP="00F02423">
      <w:pPr>
        <w:jc w:val="both"/>
        <w:rPr>
          <w:rFonts w:ascii="Times New Roman" w:hAnsi="Times New Roman"/>
          <w:b/>
          <w:sz w:val="28"/>
          <w:szCs w:val="28"/>
        </w:rPr>
      </w:pPr>
    </w:p>
    <w:p w:rsidR="00F02423" w:rsidRPr="00012E1D" w:rsidRDefault="00F02423" w:rsidP="00F02423">
      <w:pPr>
        <w:spacing w:line="360" w:lineRule="auto"/>
        <w:jc w:val="both"/>
        <w:rPr>
          <w:rFonts w:ascii="Times New Roman" w:hAnsi="Times New Roman"/>
          <w:b/>
          <w:color w:val="000000"/>
          <w:sz w:val="28"/>
          <w:szCs w:val="28"/>
        </w:rPr>
      </w:pPr>
      <w:r w:rsidRPr="00012E1D">
        <w:rPr>
          <w:rFonts w:ascii="Times New Roman" w:hAnsi="Times New Roman"/>
          <w:b/>
          <w:color w:val="000000"/>
          <w:sz w:val="28"/>
          <w:szCs w:val="28"/>
        </w:rPr>
        <w:t>Вариант 10.</w:t>
      </w:r>
    </w:p>
    <w:p w:rsidR="00F02423" w:rsidRPr="00012E1D" w:rsidRDefault="00F02423" w:rsidP="00F02423">
      <w:pPr>
        <w:spacing w:line="360" w:lineRule="auto"/>
        <w:jc w:val="both"/>
        <w:rPr>
          <w:rFonts w:ascii="Times New Roman" w:hAnsi="Times New Roman"/>
          <w:b/>
          <w:color w:val="000000"/>
          <w:sz w:val="28"/>
          <w:szCs w:val="28"/>
        </w:rPr>
      </w:pPr>
      <w:r w:rsidRPr="00012E1D">
        <w:rPr>
          <w:rFonts w:ascii="Times New Roman" w:hAnsi="Times New Roman"/>
          <w:b/>
          <w:color w:val="000000"/>
          <w:sz w:val="28"/>
          <w:szCs w:val="28"/>
        </w:rPr>
        <w:lastRenderedPageBreak/>
        <w:t>Инструкция для обучающегося.</w:t>
      </w:r>
    </w:p>
    <w:p w:rsidR="00F02423" w:rsidRPr="00012E1D" w:rsidRDefault="00F02423" w:rsidP="00F02423">
      <w:pPr>
        <w:spacing w:line="360" w:lineRule="auto"/>
        <w:jc w:val="both"/>
        <w:rPr>
          <w:rFonts w:ascii="Times New Roman" w:hAnsi="Times New Roman"/>
          <w:color w:val="000000"/>
          <w:sz w:val="28"/>
          <w:szCs w:val="28"/>
        </w:rPr>
      </w:pPr>
      <w:r w:rsidRPr="00012E1D">
        <w:rPr>
          <w:rFonts w:ascii="Times New Roman" w:hAnsi="Times New Roman"/>
          <w:color w:val="000000"/>
          <w:sz w:val="28"/>
          <w:szCs w:val="28"/>
        </w:rPr>
        <w:t>Внимательно прочитайте вопросы билета.</w:t>
      </w:r>
    </w:p>
    <w:p w:rsidR="00F02423" w:rsidRPr="00012E1D" w:rsidRDefault="00F02423" w:rsidP="00F02423">
      <w:pPr>
        <w:spacing w:line="360" w:lineRule="auto"/>
        <w:jc w:val="both"/>
        <w:rPr>
          <w:rFonts w:ascii="Times New Roman" w:hAnsi="Times New Roman"/>
          <w:color w:val="000000"/>
          <w:sz w:val="28"/>
          <w:szCs w:val="28"/>
        </w:rPr>
      </w:pPr>
      <w:r w:rsidRPr="00012E1D">
        <w:rPr>
          <w:rFonts w:ascii="Times New Roman" w:hAnsi="Times New Roman"/>
          <w:color w:val="000000"/>
          <w:sz w:val="28"/>
          <w:szCs w:val="28"/>
        </w:rPr>
        <w:t>Время подготовки к ответу – 30 мин</w:t>
      </w:r>
    </w:p>
    <w:p w:rsidR="00F02423" w:rsidRPr="00012E1D" w:rsidRDefault="00F02423" w:rsidP="00F02423">
      <w:pPr>
        <w:spacing w:line="360" w:lineRule="auto"/>
        <w:jc w:val="both"/>
        <w:rPr>
          <w:rFonts w:ascii="Times New Roman" w:hAnsi="Times New Roman"/>
          <w:b/>
          <w:color w:val="000000"/>
          <w:sz w:val="28"/>
          <w:szCs w:val="28"/>
        </w:rPr>
      </w:pPr>
      <w:r w:rsidRPr="00012E1D">
        <w:rPr>
          <w:rFonts w:ascii="Times New Roman" w:hAnsi="Times New Roman"/>
          <w:b/>
          <w:color w:val="000000"/>
          <w:sz w:val="28"/>
          <w:szCs w:val="28"/>
        </w:rPr>
        <w:t>Вопросы.</w:t>
      </w:r>
    </w:p>
    <w:p w:rsidR="007F0D77" w:rsidRPr="00012E1D" w:rsidRDefault="007F0D77" w:rsidP="007F0D77">
      <w:pPr>
        <w:pStyle w:val="affa"/>
        <w:numPr>
          <w:ilvl w:val="0"/>
          <w:numId w:val="608"/>
        </w:numPr>
        <w:spacing w:line="360" w:lineRule="auto"/>
        <w:jc w:val="both"/>
        <w:rPr>
          <w:color w:val="000000"/>
          <w:sz w:val="28"/>
          <w:szCs w:val="28"/>
        </w:rPr>
      </w:pPr>
      <w:r w:rsidRPr="00012E1D">
        <w:rPr>
          <w:color w:val="000000"/>
          <w:sz w:val="28"/>
          <w:szCs w:val="28"/>
        </w:rPr>
        <w:t>Моногибридные скрещивания</w:t>
      </w:r>
    </w:p>
    <w:p w:rsidR="007F0D77" w:rsidRPr="00012E1D" w:rsidRDefault="007F0D77" w:rsidP="007F0D77">
      <w:pPr>
        <w:pStyle w:val="affa"/>
        <w:numPr>
          <w:ilvl w:val="0"/>
          <w:numId w:val="608"/>
        </w:numPr>
        <w:spacing w:line="360" w:lineRule="auto"/>
        <w:jc w:val="both"/>
        <w:rPr>
          <w:color w:val="000000"/>
          <w:sz w:val="28"/>
          <w:szCs w:val="28"/>
        </w:rPr>
      </w:pPr>
      <w:r w:rsidRPr="00012E1D">
        <w:rPr>
          <w:color w:val="000000"/>
          <w:sz w:val="28"/>
          <w:szCs w:val="28"/>
        </w:rPr>
        <w:t>Современные взгляды на возникновение жизни</w:t>
      </w:r>
    </w:p>
    <w:p w:rsidR="00F02423" w:rsidRPr="00012E1D" w:rsidRDefault="00F02423" w:rsidP="00F02423">
      <w:pPr>
        <w:pStyle w:val="10"/>
        <w:ind w:firstLine="0"/>
        <w:rPr>
          <w:b/>
        </w:rPr>
      </w:pPr>
      <w:bookmarkStart w:id="72" w:name="_Toc353285607"/>
      <w:bookmarkStart w:id="73" w:name="_Toc353285969"/>
      <w:bookmarkStart w:id="74" w:name="_Toc353286370"/>
      <w:r w:rsidRPr="00012E1D">
        <w:rPr>
          <w:b/>
          <w:lang w:val="en-US"/>
        </w:rPr>
        <w:t>III</w:t>
      </w:r>
      <w:r w:rsidRPr="00012E1D">
        <w:rPr>
          <w:b/>
        </w:rPr>
        <w:t>. ПАКЕТ ЭКЗАМЕНАТОРА</w:t>
      </w:r>
      <w:bookmarkEnd w:id="72"/>
      <w:bookmarkEnd w:id="73"/>
      <w:bookmarkEnd w:id="74"/>
    </w:p>
    <w:p w:rsidR="00F02423" w:rsidRPr="00012E1D" w:rsidRDefault="00F02423" w:rsidP="00F02423">
      <w:pPr>
        <w:jc w:val="both"/>
        <w:rPr>
          <w:rFonts w:ascii="Times New Roman" w:hAnsi="Times New Roman"/>
          <w:sz w:val="28"/>
          <w:szCs w:val="28"/>
        </w:rPr>
      </w:pPr>
    </w:p>
    <w:p w:rsidR="00F02423" w:rsidRPr="00012E1D" w:rsidRDefault="00F02423" w:rsidP="00F02423">
      <w:pPr>
        <w:pBdr>
          <w:bottom w:val="single" w:sz="4" w:space="1" w:color="auto"/>
        </w:pBdr>
        <w:jc w:val="both"/>
        <w:rPr>
          <w:rFonts w:ascii="Times New Roman" w:hAnsi="Times New Roman"/>
          <w:sz w:val="28"/>
          <w:szCs w:val="28"/>
        </w:rPr>
      </w:pPr>
      <w:r w:rsidRPr="00012E1D">
        <w:rPr>
          <w:rFonts w:ascii="Times New Roman" w:hAnsi="Times New Roman"/>
          <w:sz w:val="28"/>
          <w:szCs w:val="28"/>
        </w:rPr>
        <w:t>III а. УСЛОВИЯ</w:t>
      </w:r>
    </w:p>
    <w:p w:rsidR="00F02423" w:rsidRPr="00012E1D" w:rsidRDefault="00F02423" w:rsidP="00F02423">
      <w:pPr>
        <w:jc w:val="both"/>
        <w:rPr>
          <w:rFonts w:ascii="Times New Roman" w:hAnsi="Times New Roman"/>
          <w:sz w:val="28"/>
          <w:szCs w:val="28"/>
        </w:rPr>
      </w:pPr>
    </w:p>
    <w:p w:rsidR="00F02423" w:rsidRPr="00012E1D" w:rsidRDefault="00F02423" w:rsidP="00F02423">
      <w:pPr>
        <w:pBdr>
          <w:bottom w:val="single" w:sz="4" w:space="1" w:color="auto"/>
        </w:pBdr>
        <w:jc w:val="both"/>
        <w:rPr>
          <w:rFonts w:ascii="Times New Roman" w:hAnsi="Times New Roman"/>
          <w:sz w:val="28"/>
          <w:szCs w:val="28"/>
        </w:rPr>
      </w:pPr>
      <w:r w:rsidRPr="00012E1D">
        <w:rPr>
          <w:rFonts w:ascii="Times New Roman" w:hAnsi="Times New Roman"/>
          <w:sz w:val="28"/>
          <w:szCs w:val="28"/>
        </w:rPr>
        <w:t>III а. УСЛОВИЯ Задания устные в форме экзаменационных билетов, содержащих три вопроса.</w:t>
      </w:r>
    </w:p>
    <w:p w:rsidR="00F02423" w:rsidRPr="00012E1D" w:rsidRDefault="00F02423" w:rsidP="00F02423">
      <w:pPr>
        <w:pBdr>
          <w:bottom w:val="single" w:sz="4" w:space="1" w:color="auto"/>
        </w:pBdr>
        <w:jc w:val="both"/>
        <w:rPr>
          <w:rFonts w:ascii="Times New Roman" w:hAnsi="Times New Roman"/>
          <w:sz w:val="28"/>
          <w:szCs w:val="28"/>
        </w:rPr>
      </w:pPr>
      <w:r w:rsidRPr="00012E1D">
        <w:rPr>
          <w:rFonts w:ascii="Times New Roman" w:hAnsi="Times New Roman"/>
          <w:sz w:val="28"/>
          <w:szCs w:val="28"/>
        </w:rPr>
        <w:t>Текст задания: понятная форма изложения вопроса, требующая устного ответа на поставленный вопрос.</w:t>
      </w:r>
    </w:p>
    <w:p w:rsidR="00F02423" w:rsidRPr="00012E1D" w:rsidRDefault="00F02423" w:rsidP="00F02423">
      <w:pPr>
        <w:pBdr>
          <w:bottom w:val="single" w:sz="4" w:space="1" w:color="auto"/>
        </w:pBdr>
        <w:jc w:val="both"/>
        <w:rPr>
          <w:rFonts w:ascii="Times New Roman" w:hAnsi="Times New Roman"/>
          <w:sz w:val="28"/>
          <w:szCs w:val="28"/>
        </w:rPr>
      </w:pPr>
      <w:r w:rsidRPr="00012E1D">
        <w:rPr>
          <w:rFonts w:ascii="Times New Roman" w:hAnsi="Times New Roman"/>
          <w:sz w:val="28"/>
          <w:szCs w:val="28"/>
        </w:rPr>
        <w:t>Условия выполнения задания:</w:t>
      </w:r>
    </w:p>
    <w:p w:rsidR="00F02423" w:rsidRPr="00012E1D" w:rsidRDefault="00F02423" w:rsidP="007D7EB1">
      <w:pPr>
        <w:numPr>
          <w:ilvl w:val="0"/>
          <w:numId w:val="604"/>
        </w:numPr>
        <w:pBdr>
          <w:bottom w:val="single" w:sz="4" w:space="1" w:color="auto"/>
        </w:pBdr>
        <w:spacing w:after="0" w:line="240" w:lineRule="auto"/>
        <w:jc w:val="both"/>
        <w:rPr>
          <w:rFonts w:ascii="Times New Roman" w:hAnsi="Times New Roman"/>
          <w:sz w:val="28"/>
          <w:szCs w:val="28"/>
        </w:rPr>
      </w:pPr>
      <w:r w:rsidRPr="00012E1D">
        <w:rPr>
          <w:rFonts w:ascii="Times New Roman" w:hAnsi="Times New Roman"/>
          <w:sz w:val="28"/>
          <w:szCs w:val="28"/>
        </w:rPr>
        <w:t>Место проведения: кабинет 44 Максимальное время выполнения задания: 30 мин.</w:t>
      </w:r>
    </w:p>
    <w:p w:rsidR="00F02423" w:rsidRPr="00012E1D" w:rsidRDefault="00F02423" w:rsidP="007D7EB1">
      <w:pPr>
        <w:numPr>
          <w:ilvl w:val="0"/>
          <w:numId w:val="604"/>
        </w:numPr>
        <w:pBdr>
          <w:bottom w:val="single" w:sz="4" w:space="1" w:color="auto"/>
        </w:pBdr>
        <w:spacing w:after="0" w:line="240" w:lineRule="auto"/>
        <w:jc w:val="both"/>
        <w:rPr>
          <w:rFonts w:ascii="Times New Roman" w:hAnsi="Times New Roman"/>
          <w:sz w:val="28"/>
          <w:szCs w:val="28"/>
        </w:rPr>
      </w:pPr>
      <w:r w:rsidRPr="00012E1D">
        <w:rPr>
          <w:rFonts w:ascii="Times New Roman" w:hAnsi="Times New Roman"/>
          <w:sz w:val="28"/>
          <w:szCs w:val="28"/>
        </w:rPr>
        <w:t>Обучающиеся пользуются письменными принадлежностями, ,таблицами кабинета.</w:t>
      </w:r>
    </w:p>
    <w:p w:rsidR="00F02423" w:rsidRPr="00012E1D" w:rsidRDefault="00F02423" w:rsidP="00F02423">
      <w:pPr>
        <w:jc w:val="both"/>
        <w:rPr>
          <w:rFonts w:ascii="Times New Roman" w:hAnsi="Times New Roman"/>
          <w:i/>
          <w:color w:val="FF0000"/>
          <w:sz w:val="28"/>
          <w:szCs w:val="28"/>
        </w:rPr>
      </w:pPr>
      <w:r w:rsidRPr="00012E1D">
        <w:rPr>
          <w:rFonts w:ascii="Times New Roman" w:hAnsi="Times New Roman"/>
          <w:b/>
          <w:sz w:val="28"/>
          <w:szCs w:val="28"/>
        </w:rPr>
        <w:t xml:space="preserve">Количество вариантов задания для экзаменующегося </w:t>
      </w:r>
      <w:r w:rsidRPr="00012E1D">
        <w:rPr>
          <w:rFonts w:ascii="Times New Roman" w:hAnsi="Times New Roman"/>
          <w:sz w:val="28"/>
          <w:szCs w:val="28"/>
        </w:rPr>
        <w:t xml:space="preserve">– </w:t>
      </w:r>
      <w:r w:rsidRPr="00012E1D">
        <w:rPr>
          <w:rFonts w:ascii="Times New Roman" w:hAnsi="Times New Roman"/>
          <w:i/>
          <w:color w:val="000000"/>
          <w:sz w:val="28"/>
          <w:szCs w:val="28"/>
        </w:rPr>
        <w:t>25</w:t>
      </w:r>
      <w:r w:rsidRPr="00012E1D">
        <w:rPr>
          <w:rFonts w:ascii="Times New Roman" w:hAnsi="Times New Roman"/>
          <w:i/>
          <w:color w:val="FF0000"/>
          <w:sz w:val="28"/>
          <w:szCs w:val="28"/>
        </w:rPr>
        <w:t>.</w:t>
      </w:r>
    </w:p>
    <w:p w:rsidR="00F02423" w:rsidRPr="00012E1D" w:rsidRDefault="00F02423" w:rsidP="00F02423">
      <w:pPr>
        <w:jc w:val="both"/>
        <w:rPr>
          <w:rFonts w:ascii="Times New Roman" w:hAnsi="Times New Roman"/>
          <w:b/>
          <w:sz w:val="28"/>
          <w:szCs w:val="28"/>
        </w:rPr>
      </w:pPr>
    </w:p>
    <w:p w:rsidR="00F02423" w:rsidRPr="00012E1D" w:rsidRDefault="00F02423" w:rsidP="00F02423">
      <w:pPr>
        <w:jc w:val="both"/>
        <w:rPr>
          <w:rFonts w:ascii="Times New Roman" w:hAnsi="Times New Roman"/>
          <w:sz w:val="28"/>
          <w:szCs w:val="28"/>
        </w:rPr>
      </w:pPr>
      <w:r w:rsidRPr="00012E1D">
        <w:rPr>
          <w:rFonts w:ascii="Times New Roman" w:hAnsi="Times New Roman"/>
          <w:b/>
          <w:sz w:val="28"/>
          <w:szCs w:val="28"/>
        </w:rPr>
        <w:t xml:space="preserve">Оборудование: </w:t>
      </w:r>
      <w:r w:rsidRPr="00012E1D">
        <w:rPr>
          <w:rFonts w:ascii="Times New Roman" w:hAnsi="Times New Roman"/>
          <w:i/>
          <w:color w:val="000000"/>
          <w:sz w:val="28"/>
          <w:szCs w:val="28"/>
        </w:rPr>
        <w:t xml:space="preserve">25 вариантов заданий, утверждённый комплект вопросов, </w:t>
      </w:r>
    </w:p>
    <w:p w:rsidR="00F02423" w:rsidRPr="00012E1D" w:rsidRDefault="00F02423" w:rsidP="00F02423">
      <w:pPr>
        <w:jc w:val="both"/>
        <w:rPr>
          <w:rFonts w:ascii="Times New Roman" w:hAnsi="Times New Roman"/>
          <w:b/>
          <w:sz w:val="28"/>
          <w:szCs w:val="28"/>
        </w:rPr>
      </w:pPr>
      <w:r w:rsidRPr="00012E1D">
        <w:rPr>
          <w:rFonts w:ascii="Times New Roman" w:hAnsi="Times New Roman"/>
          <w:b/>
          <w:sz w:val="28"/>
          <w:szCs w:val="28"/>
        </w:rPr>
        <w:t>Эталоны ответов.</w:t>
      </w:r>
    </w:p>
    <w:p w:rsidR="00F02423" w:rsidRPr="00012E1D" w:rsidRDefault="00F02423" w:rsidP="00F02423">
      <w:pPr>
        <w:jc w:val="both"/>
        <w:rPr>
          <w:rFonts w:ascii="Times New Roman" w:hAnsi="Times New Roman"/>
          <w:b/>
          <w:sz w:val="28"/>
          <w:szCs w:val="28"/>
        </w:rPr>
      </w:pPr>
      <w:r w:rsidRPr="00012E1D">
        <w:rPr>
          <w:rFonts w:ascii="Times New Roman" w:hAnsi="Times New Roman"/>
          <w:b/>
          <w:sz w:val="28"/>
          <w:szCs w:val="28"/>
        </w:rPr>
        <w:t>Эталоны ответов на вопросы билета 1.</w:t>
      </w:r>
    </w:p>
    <w:p w:rsidR="00F02423" w:rsidRPr="00012E1D" w:rsidRDefault="00F02423" w:rsidP="00F02423">
      <w:pPr>
        <w:jc w:val="both"/>
        <w:rPr>
          <w:rFonts w:ascii="Times New Roman" w:hAnsi="Times New Roman"/>
          <w:sz w:val="28"/>
          <w:szCs w:val="28"/>
        </w:rPr>
      </w:pPr>
      <w:r w:rsidRPr="00012E1D">
        <w:rPr>
          <w:rFonts w:ascii="Times New Roman" w:hAnsi="Times New Roman"/>
          <w:b/>
          <w:sz w:val="28"/>
          <w:szCs w:val="28"/>
        </w:rPr>
        <w:t>1. Химический состав клетки.</w:t>
      </w:r>
    </w:p>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В живых организмах содержится большое количество химических элементов. Они образуют два класса соединений – органические и неорганические.</w:t>
      </w:r>
    </w:p>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 xml:space="preserve">Неорганические соединения: 1. Вода. Содержание воды в клетках варьирует от  20% до 80%. Функции – растворитель, предохраняет клетку от резких изменений температуры, обладает высокой теплопроводностью, что позволяет равномерно распределять теплоту между тканями тела. 2. Соли. </w:t>
      </w:r>
      <w:r w:rsidRPr="00012E1D">
        <w:rPr>
          <w:rFonts w:ascii="Times New Roman" w:hAnsi="Times New Roman"/>
          <w:sz w:val="28"/>
          <w:szCs w:val="28"/>
        </w:rPr>
        <w:lastRenderedPageBreak/>
        <w:t>Функции – обуславливают передачу возбуждения по нерву или мышце, активируют ферменты, создают кислую среду и т.д.</w:t>
      </w:r>
    </w:p>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 xml:space="preserve">    Органические вещества. 1. Углеводы – органические соединения, состоящие из углерода, водорода и кислорода. Функции – защитная, строительная, энергетическая.</w:t>
      </w:r>
    </w:p>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2. липиды – жиры и жироподобные вещества. Функции – защитная, строительная, энергетическая, регулируют физиологические функции организма.</w:t>
      </w:r>
    </w:p>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3. Белки – природные полимеры, образованные остатками альфа-аминокислот. Функции – защитная, строительная, двигательная, каталитическая, транспортная и т.д.</w:t>
      </w:r>
    </w:p>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4.нуклеиновые кислоты. Два типа – ДНК, РНК. Функции ДНК – носитель наследственной информации. Функции РНК: тРНК – переносит аминокислоты к месту синтеза белка, рРНК – определяет структуру и функционирование рибосом, иРНК – передаёт информацию о строении белка.</w:t>
      </w:r>
    </w:p>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5. АТФ. Функция – универсальный биологический аккумулятор энергии.</w:t>
      </w:r>
    </w:p>
    <w:p w:rsidR="00F02423" w:rsidRPr="00012E1D" w:rsidRDefault="00F02423" w:rsidP="00F02423">
      <w:pPr>
        <w:jc w:val="both"/>
        <w:rPr>
          <w:rFonts w:ascii="Times New Roman" w:hAnsi="Times New Roman"/>
          <w:sz w:val="28"/>
          <w:szCs w:val="28"/>
        </w:rPr>
      </w:pPr>
    </w:p>
    <w:p w:rsidR="00F02423" w:rsidRPr="00012E1D" w:rsidRDefault="00F02423" w:rsidP="00F02423">
      <w:pPr>
        <w:ind w:left="360"/>
        <w:jc w:val="both"/>
        <w:rPr>
          <w:rFonts w:ascii="Times New Roman" w:hAnsi="Times New Roman"/>
          <w:sz w:val="28"/>
          <w:szCs w:val="28"/>
        </w:rPr>
      </w:pPr>
      <w:r w:rsidRPr="00012E1D">
        <w:rPr>
          <w:rFonts w:ascii="Times New Roman" w:hAnsi="Times New Roman"/>
          <w:sz w:val="28"/>
          <w:szCs w:val="28"/>
        </w:rPr>
        <w:t>2.Экологические факторы среды.</w:t>
      </w:r>
    </w:p>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Экологические факторы – факторы среды, воздействующие на организм.</w:t>
      </w:r>
    </w:p>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Абиотические факторы – факторы неживой природы (свет, температура, влажность, механический состав почвы, давление, долгота дня и т. д).</w:t>
      </w:r>
    </w:p>
    <w:p w:rsidR="00F02423" w:rsidRPr="00012E1D" w:rsidRDefault="00F02423" w:rsidP="00F02423">
      <w:pPr>
        <w:jc w:val="both"/>
        <w:rPr>
          <w:rFonts w:ascii="Times New Roman" w:hAnsi="Times New Roman"/>
          <w:sz w:val="28"/>
          <w:szCs w:val="28"/>
        </w:rPr>
      </w:pPr>
      <w:r w:rsidRPr="00012E1D">
        <w:rPr>
          <w:rFonts w:ascii="Times New Roman" w:hAnsi="Times New Roman"/>
          <w:sz w:val="28"/>
          <w:szCs w:val="28"/>
        </w:rPr>
        <w:t>Биотические факторы – влияние живых существ (влияние растений на других членов биоценоза, влияние животных на других членов биоценоза и т. д.).</w:t>
      </w:r>
    </w:p>
    <w:p w:rsidR="00F02423" w:rsidRPr="00012E1D" w:rsidRDefault="00F02423" w:rsidP="00F02423">
      <w:pPr>
        <w:jc w:val="both"/>
        <w:rPr>
          <w:rFonts w:ascii="Times New Roman" w:hAnsi="Times New Roman"/>
          <w:sz w:val="28"/>
          <w:szCs w:val="28"/>
        </w:rPr>
      </w:pPr>
    </w:p>
    <w:p w:rsidR="00F02423" w:rsidRPr="00012E1D" w:rsidRDefault="00F02423" w:rsidP="00F02423">
      <w:pPr>
        <w:jc w:val="both"/>
        <w:rPr>
          <w:rFonts w:ascii="Times New Roman" w:hAnsi="Times New Roman"/>
          <w:sz w:val="28"/>
          <w:szCs w:val="28"/>
        </w:rPr>
      </w:pPr>
    </w:p>
    <w:p w:rsidR="00F02423" w:rsidRPr="00012E1D" w:rsidRDefault="00F02423" w:rsidP="00F02423">
      <w:pPr>
        <w:jc w:val="both"/>
        <w:rPr>
          <w:rFonts w:ascii="Times New Roman" w:hAnsi="Times New Roman"/>
          <w:sz w:val="28"/>
          <w:szCs w:val="28"/>
        </w:rPr>
      </w:pPr>
    </w:p>
    <w:p w:rsidR="00F02423" w:rsidRPr="00012E1D" w:rsidRDefault="00F02423" w:rsidP="00F02423">
      <w:pPr>
        <w:jc w:val="both"/>
        <w:rPr>
          <w:rFonts w:ascii="Times New Roman" w:hAnsi="Times New Roman"/>
          <w:b/>
          <w:sz w:val="28"/>
          <w:szCs w:val="28"/>
        </w:rPr>
      </w:pPr>
      <w:r w:rsidRPr="00012E1D">
        <w:rPr>
          <w:rFonts w:ascii="Times New Roman" w:hAnsi="Times New Roman"/>
          <w:b/>
          <w:sz w:val="28"/>
          <w:szCs w:val="28"/>
        </w:rPr>
        <w:t>Вопросы для дифференцированного зачёта.</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Основные свойства живой материи.</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Химическая организация клетки.</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Фотосинтез.</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Биосинтез белков.</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Неклеточные формы жизни.</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Деление клетки. Митоз.</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Бесполое размножение.</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Половое размножение.</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lastRenderedPageBreak/>
        <w:t>Мейоз.</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 xml:space="preserve"> Образование половых клеток и оплодотворение.</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Эмбриогенез.</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Постэмбриональное развитие организмов.</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первый и второй законы Г. Менделя.</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Третий закон Г. Менделя.</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Генетика пола.</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Модификационная изменчивость.</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Мутационная изменчивость.</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Лечение и предупреждение некоторых наследственных болезней человека.</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Центры многообразия и происхождения культурных растений.</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 xml:space="preserve"> Закон гомологических рядов в наследственной изменчивости.</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Методы селекции растений и животных.</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Селекция микроорганизмов.</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Успехи селекции.</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Возникновение и развитие эволюционных представлений.</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 xml:space="preserve"> Эволюционная теория Ч. Дарвина.</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Вид. Критерии и структура.</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Естественный отбор. Формы естественного отбора.</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Приспособленность организмов к условиям внешней среды как результат действия естественного отбора.</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Основные направления эволюционного процесса.</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Развитие представлений о возникновении жизни.</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Современные взгляды на возникновение жизни.</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Стадии эволюции человека.</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Предмет экологии. Экологические факторы.</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Сообщества. Экосистемы.</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Свойства экосистем. Смена экосистем.</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Применение экологических знаний в практической деятельности человека.</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Круговорот химических элементов.</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 xml:space="preserve"> Глобальные экологические проблемы.</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Природные ресурсы и их использование.</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Охрана природы и перспективы рационального природопользования.</w:t>
      </w:r>
    </w:p>
    <w:p w:rsidR="00F02423" w:rsidRPr="00012E1D" w:rsidRDefault="00F02423" w:rsidP="007D7EB1">
      <w:pPr>
        <w:numPr>
          <w:ilvl w:val="0"/>
          <w:numId w:val="609"/>
        </w:numPr>
        <w:spacing w:after="0" w:line="240" w:lineRule="auto"/>
        <w:jc w:val="both"/>
        <w:rPr>
          <w:rFonts w:ascii="Times New Roman" w:hAnsi="Times New Roman"/>
          <w:sz w:val="28"/>
          <w:szCs w:val="28"/>
        </w:rPr>
      </w:pPr>
      <w:r w:rsidRPr="00012E1D">
        <w:rPr>
          <w:rFonts w:ascii="Times New Roman" w:hAnsi="Times New Roman"/>
          <w:sz w:val="28"/>
          <w:szCs w:val="28"/>
        </w:rPr>
        <w:t>Задачи бионики и пути их решения учёными разных специальностей.</w:t>
      </w:r>
    </w:p>
    <w:p w:rsidR="00F02423" w:rsidRPr="00012E1D" w:rsidRDefault="00F02423" w:rsidP="00F02423">
      <w:pPr>
        <w:jc w:val="both"/>
        <w:rPr>
          <w:rFonts w:ascii="Times New Roman" w:hAnsi="Times New Roman"/>
          <w:sz w:val="28"/>
          <w:szCs w:val="28"/>
        </w:rPr>
      </w:pPr>
    </w:p>
    <w:p w:rsidR="00F02423" w:rsidRPr="00012E1D" w:rsidRDefault="00F02423" w:rsidP="00F02423">
      <w:pPr>
        <w:jc w:val="both"/>
        <w:rPr>
          <w:rFonts w:ascii="Times New Roman" w:hAnsi="Times New Roman"/>
          <w:color w:val="FF0000"/>
          <w:sz w:val="28"/>
          <w:szCs w:val="28"/>
        </w:rPr>
      </w:pPr>
      <w:r w:rsidRPr="00012E1D">
        <w:rPr>
          <w:rFonts w:ascii="Times New Roman" w:hAnsi="Times New Roman"/>
          <w:b/>
          <w:sz w:val="28"/>
          <w:szCs w:val="28"/>
        </w:rPr>
        <w:t>Оценочный лист.</w:t>
      </w:r>
      <w:r w:rsidRPr="00012E1D">
        <w:rPr>
          <w:rFonts w:ascii="Times New Roman" w:hAnsi="Times New Roman"/>
          <w:b/>
          <w:color w:val="FF0000"/>
          <w:sz w:val="28"/>
          <w:szCs w:val="28"/>
        </w:rPr>
        <w:t xml:space="preserve"> </w:t>
      </w:r>
    </w:p>
    <w:p w:rsidR="00F02423" w:rsidRPr="00012E1D" w:rsidRDefault="00F02423" w:rsidP="00F02423">
      <w:pPr>
        <w:pStyle w:val="10"/>
        <w:ind w:firstLine="0"/>
        <w:rPr>
          <w:b/>
          <w:sz w:val="28"/>
        </w:rPr>
      </w:pPr>
      <w:r w:rsidRPr="00012E1D">
        <w:rPr>
          <w:b/>
          <w:sz w:val="28"/>
        </w:rPr>
        <w:t xml:space="preserve"> </w:t>
      </w:r>
    </w:p>
    <w:p w:rsidR="00F02423" w:rsidRPr="00012E1D" w:rsidRDefault="00F02423" w:rsidP="00F02423">
      <w:pPr>
        <w:rPr>
          <w:rFonts w:ascii="Times New Roman" w:hAnsi="Times New Roman"/>
          <w:b/>
          <w:sz w:val="28"/>
          <w:szCs w:val="28"/>
        </w:rPr>
      </w:pPr>
      <w:r w:rsidRPr="00012E1D">
        <w:rPr>
          <w:rFonts w:ascii="Times New Roman" w:hAnsi="Times New Roman"/>
          <w:b/>
          <w:sz w:val="28"/>
          <w:szCs w:val="28"/>
        </w:rPr>
        <w:t xml:space="preserve">                                                                                Протокол</w:t>
      </w:r>
    </w:p>
    <w:p w:rsidR="00F02423" w:rsidRPr="00012E1D" w:rsidRDefault="00F02423" w:rsidP="00F02423">
      <w:pPr>
        <w:rPr>
          <w:rFonts w:ascii="Times New Roman" w:hAnsi="Times New Roman"/>
          <w:sz w:val="28"/>
          <w:szCs w:val="28"/>
        </w:rPr>
      </w:pPr>
      <w:r w:rsidRPr="00012E1D">
        <w:rPr>
          <w:rFonts w:ascii="Times New Roman" w:hAnsi="Times New Roman"/>
          <w:sz w:val="28"/>
          <w:szCs w:val="28"/>
        </w:rPr>
        <w:t xml:space="preserve">                                                              дифференцированного  зачета</w:t>
      </w:r>
    </w:p>
    <w:p w:rsidR="00F02423" w:rsidRPr="00012E1D" w:rsidRDefault="00F02423" w:rsidP="00F0242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rFonts w:ascii="Times New Roman" w:hAnsi="Times New Roman"/>
          <w:sz w:val="28"/>
          <w:szCs w:val="28"/>
        </w:rPr>
      </w:pPr>
      <w:r w:rsidRPr="00012E1D">
        <w:rPr>
          <w:rFonts w:ascii="Times New Roman" w:hAnsi="Times New Roman"/>
          <w:sz w:val="28"/>
          <w:szCs w:val="28"/>
        </w:rPr>
        <w:t xml:space="preserve">по учебной дисциплине ОУД13 «Биология» </w:t>
      </w:r>
    </w:p>
    <w:p w:rsidR="00F02423" w:rsidRPr="00012E1D" w:rsidRDefault="00F02423" w:rsidP="00F0242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rFonts w:ascii="Times New Roman" w:hAnsi="Times New Roman"/>
          <w:sz w:val="28"/>
          <w:szCs w:val="28"/>
        </w:rPr>
      </w:pPr>
      <w:r w:rsidRPr="00012E1D">
        <w:rPr>
          <w:rFonts w:ascii="Times New Roman" w:hAnsi="Times New Roman"/>
          <w:sz w:val="28"/>
          <w:szCs w:val="28"/>
        </w:rPr>
        <w:lastRenderedPageBreak/>
        <w:t>по профессии НПО 29.01.29 Мастер столярного и мебельного производства</w:t>
      </w:r>
    </w:p>
    <w:p w:rsidR="00F02423" w:rsidRPr="00012E1D" w:rsidRDefault="00F02423" w:rsidP="00F0242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rPr>
          <w:rFonts w:ascii="Times New Roman" w:hAnsi="Times New Roman"/>
          <w:sz w:val="28"/>
          <w:szCs w:val="28"/>
        </w:rPr>
      </w:pPr>
    </w:p>
    <w:p w:rsidR="00F02423" w:rsidRPr="00012E1D" w:rsidRDefault="00F02423" w:rsidP="00F0242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rPr>
          <w:rFonts w:ascii="Times New Roman" w:hAnsi="Times New Roman"/>
          <w:sz w:val="28"/>
          <w:szCs w:val="28"/>
        </w:rPr>
      </w:pPr>
      <w:r w:rsidRPr="00012E1D">
        <w:rPr>
          <w:rFonts w:ascii="Times New Roman" w:hAnsi="Times New Roman"/>
          <w:sz w:val="28"/>
          <w:szCs w:val="28"/>
        </w:rPr>
        <w:t xml:space="preserve">                                        Преподаватель---------------------------------(----------------)</w:t>
      </w:r>
    </w:p>
    <w:p w:rsidR="00F02423" w:rsidRPr="00012E1D" w:rsidRDefault="00F02423" w:rsidP="00F0242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rPr>
          <w:rFonts w:ascii="Times New Roman" w:hAnsi="Times New Roman"/>
          <w:sz w:val="28"/>
          <w:szCs w:val="28"/>
        </w:rPr>
      </w:pPr>
    </w:p>
    <w:p w:rsidR="00F02423" w:rsidRPr="00012E1D" w:rsidRDefault="00F02423" w:rsidP="00F0242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rPr>
          <w:rFonts w:ascii="Times New Roman" w:hAnsi="Times New Roman"/>
          <w:sz w:val="28"/>
          <w:szCs w:val="28"/>
        </w:rPr>
      </w:pPr>
      <w:r w:rsidRPr="00012E1D">
        <w:rPr>
          <w:rFonts w:ascii="Times New Roman" w:hAnsi="Times New Roman"/>
          <w:sz w:val="28"/>
          <w:szCs w:val="28"/>
        </w:rPr>
        <w:t xml:space="preserve">                                                    Дата      «--------«---------------------201---г</w:t>
      </w:r>
    </w:p>
    <w:p w:rsidR="00F02423" w:rsidRPr="00012E1D" w:rsidRDefault="00F02423" w:rsidP="00F02423">
      <w:pPr>
        <w:jc w:val="center"/>
        <w:rPr>
          <w:rFonts w:ascii="Times New Roman" w:hAnsi="Times New Roman"/>
          <w:b/>
          <w:sz w:val="28"/>
          <w:szCs w:val="28"/>
        </w:rPr>
      </w:pPr>
    </w:p>
    <w:tbl>
      <w:tblPr>
        <w:tblW w:w="96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78"/>
        <w:gridCol w:w="2637"/>
        <w:gridCol w:w="1417"/>
        <w:gridCol w:w="2884"/>
        <w:gridCol w:w="1961"/>
      </w:tblGrid>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p>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 п/п</w:t>
            </w:r>
          </w:p>
        </w:tc>
        <w:tc>
          <w:tcPr>
            <w:tcW w:w="2637" w:type="dxa"/>
            <w:shd w:val="clear" w:color="auto" w:fill="auto"/>
          </w:tcPr>
          <w:p w:rsidR="00F02423" w:rsidRPr="00012E1D" w:rsidRDefault="00F02423" w:rsidP="00F02423">
            <w:pPr>
              <w:jc w:val="center"/>
              <w:rPr>
                <w:rFonts w:ascii="Times New Roman" w:hAnsi="Times New Roman"/>
                <w:sz w:val="28"/>
                <w:szCs w:val="28"/>
              </w:rPr>
            </w:pPr>
          </w:p>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Ф.И.О. обучающегося</w:t>
            </w:r>
          </w:p>
        </w:tc>
        <w:tc>
          <w:tcPr>
            <w:tcW w:w="1417" w:type="dxa"/>
            <w:shd w:val="clear" w:color="auto" w:fill="auto"/>
          </w:tcPr>
          <w:p w:rsidR="00F02423" w:rsidRPr="00012E1D" w:rsidRDefault="00F02423" w:rsidP="00F02423">
            <w:pPr>
              <w:rPr>
                <w:rFonts w:ascii="Times New Roman" w:hAnsi="Times New Roman"/>
                <w:sz w:val="28"/>
                <w:szCs w:val="28"/>
              </w:rPr>
            </w:pPr>
            <w:r w:rsidRPr="00012E1D">
              <w:rPr>
                <w:rFonts w:ascii="Times New Roman" w:hAnsi="Times New Roman"/>
                <w:sz w:val="28"/>
                <w:szCs w:val="28"/>
              </w:rPr>
              <w:t>Оценка</w:t>
            </w:r>
          </w:p>
          <w:p w:rsidR="00F02423" w:rsidRPr="00012E1D" w:rsidRDefault="00F02423" w:rsidP="00F02423">
            <w:pPr>
              <w:rPr>
                <w:rFonts w:ascii="Times New Roman" w:hAnsi="Times New Roman"/>
                <w:sz w:val="28"/>
                <w:szCs w:val="28"/>
              </w:rPr>
            </w:pPr>
            <w:r w:rsidRPr="00012E1D">
              <w:rPr>
                <w:rFonts w:ascii="Times New Roman" w:hAnsi="Times New Roman"/>
                <w:sz w:val="28"/>
                <w:szCs w:val="28"/>
              </w:rPr>
              <w:t>(вопросы)</w:t>
            </w:r>
          </w:p>
          <w:p w:rsidR="00F02423" w:rsidRPr="00012E1D" w:rsidRDefault="00F02423" w:rsidP="00F02423">
            <w:pPr>
              <w:rPr>
                <w:rFonts w:ascii="Times New Roman" w:hAnsi="Times New Roman"/>
                <w:sz w:val="28"/>
                <w:szCs w:val="28"/>
              </w:rPr>
            </w:pPr>
          </w:p>
          <w:p w:rsidR="00F02423" w:rsidRPr="00012E1D" w:rsidRDefault="00F02423" w:rsidP="00F02423">
            <w:pPr>
              <w:rPr>
                <w:rFonts w:ascii="Times New Roman" w:hAnsi="Times New Roman"/>
                <w:sz w:val="28"/>
                <w:szCs w:val="28"/>
              </w:rPr>
            </w:pPr>
            <w:r w:rsidRPr="00012E1D">
              <w:rPr>
                <w:rFonts w:ascii="Times New Roman" w:hAnsi="Times New Roman"/>
                <w:sz w:val="28"/>
                <w:szCs w:val="28"/>
              </w:rPr>
              <w:t xml:space="preserve">  1        2        </w:t>
            </w:r>
          </w:p>
        </w:tc>
        <w:tc>
          <w:tcPr>
            <w:tcW w:w="2884" w:type="dxa"/>
            <w:shd w:val="clear" w:color="auto" w:fill="auto"/>
          </w:tcPr>
          <w:p w:rsidR="00F02423" w:rsidRPr="00012E1D" w:rsidRDefault="00F02423" w:rsidP="00F02423">
            <w:pPr>
              <w:jc w:val="center"/>
              <w:rPr>
                <w:rFonts w:ascii="Times New Roman" w:hAnsi="Times New Roman"/>
                <w:sz w:val="28"/>
                <w:szCs w:val="28"/>
              </w:rPr>
            </w:pPr>
          </w:p>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Итоговая оценка за дифференцированный зачет</w:t>
            </w:r>
          </w:p>
        </w:tc>
        <w:tc>
          <w:tcPr>
            <w:tcW w:w="1961" w:type="dxa"/>
            <w:shd w:val="clear" w:color="auto" w:fill="auto"/>
          </w:tcPr>
          <w:p w:rsidR="00F02423" w:rsidRPr="00012E1D" w:rsidRDefault="00F02423" w:rsidP="00F02423">
            <w:pPr>
              <w:jc w:val="center"/>
              <w:rPr>
                <w:rFonts w:ascii="Times New Roman" w:hAnsi="Times New Roman"/>
                <w:sz w:val="28"/>
                <w:szCs w:val="28"/>
              </w:rPr>
            </w:pPr>
          </w:p>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Подпись преподавателя</w:t>
            </w: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1</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2</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3</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4</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5</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6</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7</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8</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9</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10</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11</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12</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13</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14</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15</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16</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17</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lastRenderedPageBreak/>
              <w:t>18</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19</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20</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21</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22</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23</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24</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r w:rsidR="00F02423" w:rsidRPr="00012E1D" w:rsidTr="00F02423">
        <w:tc>
          <w:tcPr>
            <w:tcW w:w="778" w:type="dxa"/>
            <w:shd w:val="clear" w:color="auto" w:fill="auto"/>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25</w:t>
            </w:r>
          </w:p>
        </w:tc>
        <w:tc>
          <w:tcPr>
            <w:tcW w:w="2637" w:type="dxa"/>
            <w:shd w:val="clear" w:color="auto" w:fill="auto"/>
          </w:tcPr>
          <w:p w:rsidR="00F02423" w:rsidRPr="00012E1D" w:rsidRDefault="00F02423" w:rsidP="00F02423">
            <w:pPr>
              <w:jc w:val="center"/>
              <w:rPr>
                <w:rFonts w:ascii="Times New Roman" w:hAnsi="Times New Roman"/>
                <w:sz w:val="28"/>
                <w:szCs w:val="28"/>
              </w:rPr>
            </w:pPr>
          </w:p>
        </w:tc>
        <w:tc>
          <w:tcPr>
            <w:tcW w:w="1417" w:type="dxa"/>
            <w:shd w:val="clear" w:color="auto" w:fill="auto"/>
          </w:tcPr>
          <w:p w:rsidR="00F02423" w:rsidRPr="00012E1D" w:rsidRDefault="00F02423" w:rsidP="00F02423">
            <w:pPr>
              <w:jc w:val="center"/>
              <w:rPr>
                <w:rFonts w:ascii="Times New Roman" w:hAnsi="Times New Roman"/>
                <w:sz w:val="28"/>
                <w:szCs w:val="28"/>
              </w:rPr>
            </w:pPr>
          </w:p>
        </w:tc>
        <w:tc>
          <w:tcPr>
            <w:tcW w:w="2884" w:type="dxa"/>
            <w:shd w:val="clear" w:color="auto" w:fill="auto"/>
          </w:tcPr>
          <w:p w:rsidR="00F02423" w:rsidRPr="00012E1D" w:rsidRDefault="00F02423" w:rsidP="00F02423">
            <w:pPr>
              <w:jc w:val="center"/>
              <w:rPr>
                <w:rFonts w:ascii="Times New Roman" w:hAnsi="Times New Roman"/>
                <w:sz w:val="28"/>
                <w:szCs w:val="28"/>
              </w:rPr>
            </w:pPr>
          </w:p>
        </w:tc>
        <w:tc>
          <w:tcPr>
            <w:tcW w:w="1961" w:type="dxa"/>
            <w:shd w:val="clear" w:color="auto" w:fill="auto"/>
          </w:tcPr>
          <w:p w:rsidR="00F02423" w:rsidRPr="00012E1D" w:rsidRDefault="00F02423" w:rsidP="00F02423">
            <w:pPr>
              <w:jc w:val="center"/>
              <w:rPr>
                <w:rFonts w:ascii="Times New Roman" w:hAnsi="Times New Roman"/>
                <w:sz w:val="28"/>
                <w:szCs w:val="28"/>
              </w:rPr>
            </w:pPr>
          </w:p>
        </w:tc>
      </w:tr>
    </w:tbl>
    <w:p w:rsidR="00F02423" w:rsidRPr="00012E1D" w:rsidRDefault="00F02423" w:rsidP="00F02423">
      <w:pPr>
        <w:ind w:firstLine="708"/>
        <w:jc w:val="both"/>
        <w:rPr>
          <w:rFonts w:ascii="Times New Roman" w:hAnsi="Times New Roman"/>
          <w:sz w:val="28"/>
          <w:szCs w:val="28"/>
        </w:rPr>
      </w:pPr>
      <w:r w:rsidRPr="00012E1D">
        <w:rPr>
          <w:rFonts w:ascii="Times New Roman" w:hAnsi="Times New Roman"/>
          <w:sz w:val="28"/>
          <w:szCs w:val="28"/>
          <w:lang w:val="en-US"/>
        </w:rPr>
        <w:t>III</w:t>
      </w:r>
      <w:r w:rsidRPr="00012E1D">
        <w:rPr>
          <w:rFonts w:ascii="Times New Roman" w:hAnsi="Times New Roman"/>
          <w:sz w:val="28"/>
          <w:szCs w:val="28"/>
        </w:rPr>
        <w:t xml:space="preserve">б. КРИТЕРИИ ОЦЕНКИ </w:t>
      </w:r>
    </w:p>
    <w:tbl>
      <w:tblPr>
        <w:tblW w:w="7298"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1434"/>
        <w:gridCol w:w="3164"/>
      </w:tblGrid>
      <w:tr w:rsidR="00F02423" w:rsidRPr="00012E1D" w:rsidTr="00F02423">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F02423" w:rsidRPr="00012E1D" w:rsidRDefault="00F02423" w:rsidP="00F02423">
            <w:pPr>
              <w:jc w:val="center"/>
              <w:rPr>
                <w:rFonts w:ascii="Times New Roman" w:hAnsi="Times New Roman"/>
                <w:b/>
                <w:sz w:val="28"/>
                <w:szCs w:val="28"/>
              </w:rPr>
            </w:pPr>
            <w:r w:rsidRPr="00012E1D">
              <w:rPr>
                <w:rFonts w:ascii="Times New Roman" w:hAnsi="Times New Roman"/>
                <w:b/>
                <w:sz w:val="28"/>
                <w:szCs w:val="28"/>
              </w:rPr>
              <w:t>Процент результативности (правильных ответов)</w:t>
            </w:r>
          </w:p>
        </w:tc>
        <w:tc>
          <w:tcPr>
            <w:tcW w:w="4598" w:type="dxa"/>
            <w:gridSpan w:val="2"/>
            <w:tcBorders>
              <w:top w:val="single" w:sz="8" w:space="0" w:color="auto"/>
              <w:left w:val="single" w:sz="6" w:space="0" w:color="auto"/>
              <w:bottom w:val="single" w:sz="6" w:space="0" w:color="auto"/>
            </w:tcBorders>
            <w:vAlign w:val="center"/>
          </w:tcPr>
          <w:p w:rsidR="00F02423" w:rsidRPr="00012E1D" w:rsidRDefault="00F02423" w:rsidP="00F02423">
            <w:pPr>
              <w:jc w:val="center"/>
              <w:rPr>
                <w:rFonts w:ascii="Times New Roman" w:hAnsi="Times New Roman"/>
                <w:b/>
                <w:sz w:val="28"/>
                <w:szCs w:val="28"/>
              </w:rPr>
            </w:pPr>
            <w:r w:rsidRPr="00012E1D">
              <w:rPr>
                <w:rFonts w:ascii="Times New Roman" w:hAnsi="Times New Roman"/>
                <w:b/>
                <w:sz w:val="28"/>
                <w:szCs w:val="28"/>
              </w:rPr>
              <w:t>Качественная оценка индивидуальных образовательных достижений</w:t>
            </w:r>
          </w:p>
        </w:tc>
      </w:tr>
      <w:tr w:rsidR="00F02423" w:rsidRPr="00012E1D" w:rsidTr="00F02423">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F02423" w:rsidRPr="00012E1D" w:rsidRDefault="00F02423" w:rsidP="00F02423">
            <w:pPr>
              <w:jc w:val="center"/>
              <w:rPr>
                <w:rFonts w:ascii="Times New Roman" w:hAnsi="Times New Roman"/>
                <w:b/>
                <w:sz w:val="28"/>
                <w:szCs w:val="28"/>
              </w:rPr>
            </w:pPr>
          </w:p>
        </w:tc>
        <w:tc>
          <w:tcPr>
            <w:tcW w:w="1434" w:type="dxa"/>
            <w:tcBorders>
              <w:top w:val="single" w:sz="6" w:space="0" w:color="auto"/>
              <w:left w:val="single" w:sz="6" w:space="0" w:color="auto"/>
              <w:bottom w:val="single" w:sz="8" w:space="0" w:color="auto"/>
              <w:right w:val="single" w:sz="6" w:space="0" w:color="auto"/>
            </w:tcBorders>
            <w:vAlign w:val="center"/>
          </w:tcPr>
          <w:p w:rsidR="00F02423" w:rsidRPr="00012E1D" w:rsidRDefault="00F02423" w:rsidP="00F02423">
            <w:pPr>
              <w:jc w:val="center"/>
              <w:rPr>
                <w:rFonts w:ascii="Times New Roman" w:hAnsi="Times New Roman"/>
                <w:b/>
                <w:sz w:val="28"/>
                <w:szCs w:val="28"/>
              </w:rPr>
            </w:pPr>
            <w:r w:rsidRPr="00012E1D">
              <w:rPr>
                <w:rFonts w:ascii="Times New Roman" w:hAnsi="Times New Roman"/>
                <w:b/>
                <w:sz w:val="28"/>
                <w:szCs w:val="28"/>
              </w:rPr>
              <w:t>балл (отметка)</w:t>
            </w:r>
          </w:p>
        </w:tc>
        <w:tc>
          <w:tcPr>
            <w:tcW w:w="3164" w:type="dxa"/>
            <w:tcBorders>
              <w:top w:val="single" w:sz="6" w:space="0" w:color="auto"/>
              <w:left w:val="single" w:sz="6" w:space="0" w:color="auto"/>
              <w:bottom w:val="single" w:sz="8" w:space="0" w:color="auto"/>
            </w:tcBorders>
            <w:vAlign w:val="center"/>
          </w:tcPr>
          <w:p w:rsidR="00F02423" w:rsidRPr="00012E1D" w:rsidRDefault="00F02423" w:rsidP="00F02423">
            <w:pPr>
              <w:jc w:val="center"/>
              <w:rPr>
                <w:rFonts w:ascii="Times New Roman" w:hAnsi="Times New Roman"/>
                <w:b/>
                <w:sz w:val="28"/>
                <w:szCs w:val="28"/>
              </w:rPr>
            </w:pPr>
            <w:r w:rsidRPr="00012E1D">
              <w:rPr>
                <w:rFonts w:ascii="Times New Roman" w:hAnsi="Times New Roman"/>
                <w:b/>
                <w:sz w:val="28"/>
                <w:szCs w:val="28"/>
              </w:rPr>
              <w:t>вербальный аналог</w:t>
            </w:r>
          </w:p>
        </w:tc>
      </w:tr>
      <w:tr w:rsidR="00F02423" w:rsidRPr="00012E1D" w:rsidTr="00F02423">
        <w:trPr>
          <w:trHeight w:val="20"/>
          <w:jc w:val="center"/>
        </w:trPr>
        <w:tc>
          <w:tcPr>
            <w:tcW w:w="2700" w:type="dxa"/>
            <w:tcBorders>
              <w:top w:val="single" w:sz="8" w:space="0" w:color="auto"/>
            </w:tcBorders>
            <w:shd w:val="clear" w:color="auto" w:fill="auto"/>
            <w:noWrap/>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90 ÷ 100</w:t>
            </w:r>
          </w:p>
        </w:tc>
        <w:tc>
          <w:tcPr>
            <w:tcW w:w="1434" w:type="dxa"/>
            <w:tcBorders>
              <w:top w:val="single" w:sz="8" w:space="0" w:color="auto"/>
            </w:tcBorders>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5</w:t>
            </w:r>
          </w:p>
        </w:tc>
        <w:tc>
          <w:tcPr>
            <w:tcW w:w="3164" w:type="dxa"/>
            <w:tcBorders>
              <w:top w:val="single" w:sz="8" w:space="0" w:color="auto"/>
            </w:tcBorders>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отлично</w:t>
            </w:r>
          </w:p>
        </w:tc>
      </w:tr>
      <w:tr w:rsidR="00F02423" w:rsidRPr="00012E1D" w:rsidTr="00F02423">
        <w:trPr>
          <w:trHeight w:val="20"/>
          <w:jc w:val="center"/>
        </w:trPr>
        <w:tc>
          <w:tcPr>
            <w:tcW w:w="2700" w:type="dxa"/>
            <w:shd w:val="clear" w:color="auto" w:fill="auto"/>
            <w:noWrap/>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80 ÷ 89</w:t>
            </w:r>
          </w:p>
        </w:tc>
        <w:tc>
          <w:tcPr>
            <w:tcW w:w="1434" w:type="dxa"/>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4</w:t>
            </w:r>
          </w:p>
        </w:tc>
        <w:tc>
          <w:tcPr>
            <w:tcW w:w="3164" w:type="dxa"/>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хорошо</w:t>
            </w:r>
          </w:p>
        </w:tc>
      </w:tr>
      <w:tr w:rsidR="00F02423" w:rsidRPr="00012E1D" w:rsidTr="00F02423">
        <w:trPr>
          <w:trHeight w:val="20"/>
          <w:jc w:val="center"/>
        </w:trPr>
        <w:tc>
          <w:tcPr>
            <w:tcW w:w="2700" w:type="dxa"/>
            <w:shd w:val="clear" w:color="auto" w:fill="auto"/>
            <w:noWrap/>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70÷ 79</w:t>
            </w:r>
          </w:p>
        </w:tc>
        <w:tc>
          <w:tcPr>
            <w:tcW w:w="1434" w:type="dxa"/>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3</w:t>
            </w:r>
          </w:p>
        </w:tc>
        <w:tc>
          <w:tcPr>
            <w:tcW w:w="3164" w:type="dxa"/>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удовлетворительно</w:t>
            </w:r>
          </w:p>
        </w:tc>
      </w:tr>
      <w:tr w:rsidR="00F02423" w:rsidRPr="00012E1D" w:rsidTr="00F02423">
        <w:trPr>
          <w:trHeight w:val="20"/>
          <w:jc w:val="center"/>
        </w:trPr>
        <w:tc>
          <w:tcPr>
            <w:tcW w:w="2700" w:type="dxa"/>
            <w:shd w:val="clear" w:color="auto" w:fill="auto"/>
            <w:noWrap/>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менее 70</w:t>
            </w:r>
          </w:p>
        </w:tc>
        <w:tc>
          <w:tcPr>
            <w:tcW w:w="1434" w:type="dxa"/>
            <w:vAlign w:val="center"/>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2</w:t>
            </w:r>
          </w:p>
        </w:tc>
        <w:tc>
          <w:tcPr>
            <w:tcW w:w="3164" w:type="dxa"/>
          </w:tcPr>
          <w:p w:rsidR="00F02423" w:rsidRPr="00012E1D" w:rsidRDefault="00F02423" w:rsidP="00F02423">
            <w:pPr>
              <w:jc w:val="center"/>
              <w:rPr>
                <w:rFonts w:ascii="Times New Roman" w:hAnsi="Times New Roman"/>
                <w:sz w:val="28"/>
                <w:szCs w:val="28"/>
              </w:rPr>
            </w:pPr>
            <w:r w:rsidRPr="00012E1D">
              <w:rPr>
                <w:rFonts w:ascii="Times New Roman" w:hAnsi="Times New Roman"/>
                <w:sz w:val="28"/>
                <w:szCs w:val="28"/>
              </w:rPr>
              <w:t>не удовлетворительно</w:t>
            </w:r>
          </w:p>
        </w:tc>
      </w:tr>
    </w:tbl>
    <w:p w:rsidR="00F02423" w:rsidRPr="00012E1D" w:rsidRDefault="00F02423" w:rsidP="00F02423">
      <w:pPr>
        <w:rPr>
          <w:rFonts w:ascii="Times New Roman" w:hAnsi="Times New Roman"/>
          <w:sz w:val="28"/>
          <w:szCs w:val="28"/>
        </w:rPr>
        <w:sectPr w:rsidR="00F02423" w:rsidRPr="00012E1D" w:rsidSect="00F02423">
          <w:pgSz w:w="11906" w:h="16838"/>
          <w:pgMar w:top="1134" w:right="851" w:bottom="899" w:left="1701" w:header="709" w:footer="709" w:gutter="0"/>
          <w:cols w:space="708"/>
          <w:docGrid w:linePitch="360"/>
        </w:sectPr>
      </w:pPr>
    </w:p>
    <w:p w:rsidR="00313334" w:rsidRPr="00012E1D" w:rsidRDefault="00313334" w:rsidP="00313334">
      <w:pPr>
        <w:spacing w:line="360" w:lineRule="auto"/>
        <w:jc w:val="center"/>
        <w:rPr>
          <w:rFonts w:ascii="Times New Roman" w:hAnsi="Times New Roman"/>
          <w:sz w:val="28"/>
          <w:szCs w:val="28"/>
        </w:rPr>
      </w:pPr>
      <w:r w:rsidRPr="00012E1D">
        <w:rPr>
          <w:rFonts w:ascii="Times New Roman" w:hAnsi="Times New Roman"/>
          <w:sz w:val="28"/>
          <w:szCs w:val="28"/>
        </w:rPr>
        <w:lastRenderedPageBreak/>
        <w:t xml:space="preserve">Министерство образования </w:t>
      </w:r>
      <w:r w:rsidR="00012E1D" w:rsidRPr="00012E1D">
        <w:rPr>
          <w:rFonts w:ascii="Times New Roman" w:hAnsi="Times New Roman"/>
          <w:sz w:val="28"/>
          <w:szCs w:val="28"/>
        </w:rPr>
        <w:t xml:space="preserve">и спорта </w:t>
      </w:r>
      <w:r w:rsidRPr="00012E1D">
        <w:rPr>
          <w:rFonts w:ascii="Times New Roman" w:hAnsi="Times New Roman"/>
          <w:sz w:val="28"/>
          <w:szCs w:val="28"/>
        </w:rPr>
        <w:t>Республики Карелия</w:t>
      </w:r>
    </w:p>
    <w:p w:rsidR="00313334" w:rsidRPr="00012E1D" w:rsidRDefault="00313334" w:rsidP="00313334">
      <w:pPr>
        <w:spacing w:line="360" w:lineRule="auto"/>
        <w:jc w:val="center"/>
        <w:rPr>
          <w:rFonts w:ascii="Times New Roman" w:hAnsi="Times New Roman"/>
          <w:sz w:val="28"/>
          <w:szCs w:val="28"/>
        </w:rPr>
      </w:pPr>
      <w:r w:rsidRPr="00012E1D">
        <w:rPr>
          <w:rFonts w:ascii="Times New Roman" w:hAnsi="Times New Roman"/>
          <w:sz w:val="28"/>
          <w:szCs w:val="28"/>
        </w:rPr>
        <w:t>Государственное автономное профессиональное образовательное учреждение</w:t>
      </w:r>
    </w:p>
    <w:p w:rsidR="00313334" w:rsidRPr="00012E1D" w:rsidRDefault="00313334" w:rsidP="00313334">
      <w:pPr>
        <w:spacing w:line="360" w:lineRule="auto"/>
        <w:jc w:val="center"/>
        <w:rPr>
          <w:rFonts w:ascii="Times New Roman" w:hAnsi="Times New Roman"/>
          <w:sz w:val="28"/>
          <w:szCs w:val="28"/>
        </w:rPr>
      </w:pPr>
      <w:r w:rsidRPr="00012E1D">
        <w:rPr>
          <w:rFonts w:ascii="Times New Roman" w:hAnsi="Times New Roman"/>
          <w:sz w:val="28"/>
          <w:szCs w:val="28"/>
        </w:rPr>
        <w:t>Республики Карелия</w:t>
      </w:r>
    </w:p>
    <w:p w:rsidR="00313334" w:rsidRPr="00012E1D" w:rsidRDefault="00313334" w:rsidP="00313334">
      <w:pPr>
        <w:spacing w:line="360" w:lineRule="auto"/>
        <w:jc w:val="center"/>
        <w:rPr>
          <w:rFonts w:ascii="Times New Roman" w:hAnsi="Times New Roman"/>
          <w:sz w:val="28"/>
          <w:szCs w:val="28"/>
        </w:rPr>
      </w:pPr>
      <w:r w:rsidRPr="00012E1D">
        <w:rPr>
          <w:rFonts w:ascii="Times New Roman" w:hAnsi="Times New Roman"/>
          <w:sz w:val="28"/>
          <w:szCs w:val="28"/>
        </w:rPr>
        <w:t>ПЕТРОЗАВОДСКИЙ ТЕХНИКУМ ГОРОДСКОГО ХОЗЯЙСТВА</w:t>
      </w:r>
    </w:p>
    <w:p w:rsidR="00313334" w:rsidRPr="00012E1D" w:rsidRDefault="00313334" w:rsidP="00313334">
      <w:pPr>
        <w:rPr>
          <w:rFonts w:ascii="Times New Roman" w:hAnsi="Times New Roman"/>
          <w:sz w:val="28"/>
          <w:szCs w:val="28"/>
        </w:rPr>
      </w:pPr>
    </w:p>
    <w:p w:rsidR="00313334" w:rsidRPr="00012E1D" w:rsidRDefault="00313334" w:rsidP="00313334">
      <w:pPr>
        <w:rPr>
          <w:rFonts w:ascii="Times New Roman" w:hAnsi="Times New Roman"/>
          <w:sz w:val="28"/>
          <w:szCs w:val="28"/>
        </w:rPr>
      </w:pPr>
    </w:p>
    <w:p w:rsidR="00313334" w:rsidRPr="00012E1D" w:rsidRDefault="00313334" w:rsidP="00313334">
      <w:pPr>
        <w:rPr>
          <w:rFonts w:ascii="Times New Roman" w:hAnsi="Times New Roman"/>
          <w:sz w:val="28"/>
          <w:szCs w:val="28"/>
        </w:rPr>
      </w:pPr>
      <w:r w:rsidRPr="00012E1D">
        <w:rPr>
          <w:rFonts w:ascii="Times New Roman" w:hAnsi="Times New Roman"/>
          <w:sz w:val="28"/>
          <w:szCs w:val="28"/>
        </w:rPr>
        <w:t xml:space="preserve">   </w:t>
      </w:r>
    </w:p>
    <w:p w:rsidR="00313334" w:rsidRPr="00012E1D" w:rsidRDefault="00313334" w:rsidP="00313334">
      <w:pPr>
        <w:jc w:val="center"/>
        <w:rPr>
          <w:rFonts w:ascii="Times New Roman" w:hAnsi="Times New Roman"/>
          <w:b/>
          <w:sz w:val="28"/>
          <w:szCs w:val="28"/>
        </w:rPr>
      </w:pPr>
      <w:r w:rsidRPr="00012E1D">
        <w:rPr>
          <w:rFonts w:ascii="Times New Roman" w:hAnsi="Times New Roman"/>
          <w:b/>
          <w:sz w:val="28"/>
          <w:szCs w:val="28"/>
        </w:rPr>
        <w:t>ФОНД</w:t>
      </w:r>
    </w:p>
    <w:p w:rsidR="00313334" w:rsidRPr="00012E1D" w:rsidRDefault="00313334" w:rsidP="00313334">
      <w:pPr>
        <w:jc w:val="center"/>
        <w:rPr>
          <w:rFonts w:ascii="Times New Roman" w:hAnsi="Times New Roman"/>
          <w:b/>
          <w:sz w:val="28"/>
          <w:szCs w:val="28"/>
        </w:rPr>
      </w:pPr>
      <w:r w:rsidRPr="00012E1D">
        <w:rPr>
          <w:rFonts w:ascii="Times New Roman" w:hAnsi="Times New Roman"/>
          <w:b/>
          <w:sz w:val="28"/>
          <w:szCs w:val="28"/>
        </w:rPr>
        <w:t>ОЦЕНОЧНЫХ СРЕДСТВ</w:t>
      </w:r>
    </w:p>
    <w:p w:rsidR="00313334" w:rsidRPr="00012E1D" w:rsidRDefault="00313334" w:rsidP="00313334">
      <w:pPr>
        <w:jc w:val="center"/>
        <w:rPr>
          <w:rFonts w:ascii="Times New Roman" w:hAnsi="Times New Roman"/>
          <w:b/>
          <w:sz w:val="28"/>
          <w:szCs w:val="28"/>
        </w:rPr>
      </w:pPr>
    </w:p>
    <w:p w:rsidR="00313334" w:rsidRPr="00012E1D" w:rsidRDefault="00313334" w:rsidP="0031333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rFonts w:ascii="Times New Roman" w:hAnsi="Times New Roman"/>
          <w:b/>
          <w:sz w:val="36"/>
          <w:szCs w:val="36"/>
        </w:rPr>
      </w:pPr>
      <w:r w:rsidRPr="00012E1D">
        <w:rPr>
          <w:rFonts w:ascii="Times New Roman" w:hAnsi="Times New Roman"/>
          <w:b/>
          <w:bCs/>
          <w:color w:val="000000"/>
          <w:spacing w:val="-8"/>
          <w:sz w:val="36"/>
          <w:szCs w:val="36"/>
        </w:rPr>
        <w:t xml:space="preserve">ОД.14 </w:t>
      </w:r>
      <w:r w:rsidRPr="00012E1D">
        <w:rPr>
          <w:rFonts w:ascii="Times New Roman" w:hAnsi="Times New Roman"/>
          <w:b/>
          <w:sz w:val="36"/>
          <w:szCs w:val="36"/>
        </w:rPr>
        <w:t>Индивидуальный проект</w:t>
      </w:r>
    </w:p>
    <w:p w:rsidR="00313334" w:rsidRPr="00012E1D" w:rsidRDefault="00313334" w:rsidP="0031333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rFonts w:ascii="Times New Roman" w:hAnsi="Times New Roman"/>
          <w:b/>
          <w:sz w:val="28"/>
          <w:szCs w:val="28"/>
        </w:rPr>
      </w:pPr>
    </w:p>
    <w:p w:rsidR="00313334" w:rsidRPr="00012E1D" w:rsidRDefault="00313334" w:rsidP="00313334">
      <w:pPr>
        <w:rPr>
          <w:rFonts w:ascii="Times New Roman" w:hAnsi="Times New Roman"/>
          <w:b/>
          <w:sz w:val="28"/>
          <w:szCs w:val="28"/>
        </w:rPr>
      </w:pPr>
    </w:p>
    <w:p w:rsidR="00313334" w:rsidRPr="00012E1D" w:rsidRDefault="00313334" w:rsidP="00313334">
      <w:pPr>
        <w:jc w:val="center"/>
        <w:rPr>
          <w:rFonts w:ascii="Times New Roman" w:hAnsi="Times New Roman"/>
          <w:b/>
          <w:sz w:val="28"/>
          <w:szCs w:val="28"/>
        </w:rPr>
      </w:pPr>
      <w:r w:rsidRPr="00012E1D">
        <w:rPr>
          <w:rFonts w:ascii="Times New Roman" w:hAnsi="Times New Roman"/>
          <w:b/>
          <w:color w:val="000000"/>
          <w:sz w:val="28"/>
          <w:szCs w:val="28"/>
        </w:rPr>
        <w:t>08.01.28 «Мастер отделочных строительных и декоративных работ»</w:t>
      </w:r>
    </w:p>
    <w:p w:rsidR="00313334" w:rsidRPr="00012E1D" w:rsidRDefault="00313334" w:rsidP="0031333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ascii="Times New Roman" w:hAnsi="Times New Roman"/>
          <w:b/>
          <w:sz w:val="28"/>
          <w:szCs w:val="28"/>
        </w:rPr>
      </w:pPr>
    </w:p>
    <w:p w:rsidR="00313334" w:rsidRPr="00012E1D" w:rsidRDefault="00313334" w:rsidP="00313334">
      <w:pPr>
        <w:jc w:val="center"/>
        <w:rPr>
          <w:rFonts w:ascii="Times New Roman" w:hAnsi="Times New Roman"/>
          <w:sz w:val="28"/>
          <w:szCs w:val="28"/>
        </w:rPr>
      </w:pPr>
    </w:p>
    <w:p w:rsidR="00313334" w:rsidRPr="00012E1D" w:rsidRDefault="00313334" w:rsidP="00313334">
      <w:pPr>
        <w:jc w:val="center"/>
        <w:rPr>
          <w:rFonts w:ascii="Times New Roman" w:hAnsi="Times New Roman"/>
          <w:sz w:val="28"/>
          <w:szCs w:val="28"/>
        </w:rPr>
      </w:pPr>
    </w:p>
    <w:p w:rsidR="00313334" w:rsidRPr="00012E1D" w:rsidRDefault="00313334" w:rsidP="00313334">
      <w:pPr>
        <w:jc w:val="center"/>
        <w:rPr>
          <w:rFonts w:ascii="Times New Roman" w:hAnsi="Times New Roman"/>
          <w:sz w:val="28"/>
          <w:szCs w:val="28"/>
        </w:rPr>
      </w:pPr>
    </w:p>
    <w:p w:rsidR="00313334" w:rsidRPr="00012E1D" w:rsidRDefault="00313334" w:rsidP="00313334">
      <w:pPr>
        <w:jc w:val="center"/>
        <w:rPr>
          <w:rFonts w:ascii="Times New Roman" w:hAnsi="Times New Roman"/>
          <w:sz w:val="28"/>
          <w:szCs w:val="28"/>
        </w:rPr>
      </w:pPr>
    </w:p>
    <w:p w:rsidR="00313334" w:rsidRPr="00012E1D" w:rsidRDefault="00313334" w:rsidP="00313334">
      <w:pPr>
        <w:jc w:val="center"/>
        <w:rPr>
          <w:rFonts w:ascii="Times New Roman" w:hAnsi="Times New Roman"/>
          <w:sz w:val="28"/>
          <w:szCs w:val="28"/>
        </w:rPr>
      </w:pPr>
    </w:p>
    <w:p w:rsidR="00313334" w:rsidRPr="00012E1D" w:rsidRDefault="00313334" w:rsidP="00313334">
      <w:pPr>
        <w:jc w:val="center"/>
        <w:rPr>
          <w:rFonts w:ascii="Times New Roman" w:hAnsi="Times New Roman"/>
          <w:sz w:val="28"/>
          <w:szCs w:val="28"/>
        </w:rPr>
      </w:pPr>
    </w:p>
    <w:p w:rsidR="00313334" w:rsidRPr="00012E1D" w:rsidRDefault="00313334" w:rsidP="00812B97">
      <w:pPr>
        <w:rPr>
          <w:rFonts w:ascii="Times New Roman" w:hAnsi="Times New Roman"/>
          <w:sz w:val="28"/>
          <w:szCs w:val="28"/>
        </w:rPr>
      </w:pPr>
    </w:p>
    <w:p w:rsidR="00313334" w:rsidRPr="00012E1D" w:rsidRDefault="00313334" w:rsidP="00313334">
      <w:pPr>
        <w:jc w:val="center"/>
        <w:rPr>
          <w:rFonts w:ascii="Times New Roman" w:hAnsi="Times New Roman"/>
          <w:sz w:val="24"/>
          <w:szCs w:val="24"/>
        </w:rPr>
      </w:pPr>
      <w:r w:rsidRPr="00012E1D">
        <w:rPr>
          <w:rFonts w:ascii="Times New Roman" w:hAnsi="Times New Roman"/>
          <w:sz w:val="28"/>
          <w:szCs w:val="28"/>
        </w:rPr>
        <w:t>Петрозаводск 2023</w:t>
      </w:r>
    </w:p>
    <w:p w:rsidR="00812B97" w:rsidRPr="00012E1D" w:rsidRDefault="00812B97" w:rsidP="00313334">
      <w:pPr>
        <w:jc w:val="both"/>
        <w:rPr>
          <w:rFonts w:ascii="Times New Roman" w:hAnsi="Times New Roman"/>
          <w:sz w:val="24"/>
          <w:szCs w:val="24"/>
        </w:rPr>
      </w:pPr>
    </w:p>
    <w:p w:rsidR="00313334" w:rsidRPr="00012E1D" w:rsidRDefault="00313334" w:rsidP="00313334">
      <w:pPr>
        <w:jc w:val="both"/>
        <w:rPr>
          <w:rFonts w:ascii="Times New Roman" w:hAnsi="Times New Roman"/>
          <w:sz w:val="24"/>
          <w:szCs w:val="24"/>
        </w:rPr>
      </w:pPr>
      <w:r w:rsidRPr="00012E1D">
        <w:rPr>
          <w:rFonts w:ascii="Times New Roman" w:hAnsi="Times New Roman"/>
          <w:sz w:val="24"/>
          <w:szCs w:val="24"/>
        </w:rPr>
        <w:t xml:space="preserve">Разработчик: </w:t>
      </w:r>
    </w:p>
    <w:p w:rsidR="00313334" w:rsidRPr="00012E1D" w:rsidRDefault="00313334" w:rsidP="00313334">
      <w:pPr>
        <w:jc w:val="both"/>
        <w:rPr>
          <w:rFonts w:ascii="Times New Roman" w:hAnsi="Times New Roman"/>
          <w:sz w:val="24"/>
          <w:szCs w:val="24"/>
        </w:rPr>
      </w:pPr>
      <w:r w:rsidRPr="00012E1D">
        <w:rPr>
          <w:rFonts w:ascii="Times New Roman" w:hAnsi="Times New Roman"/>
          <w:sz w:val="24"/>
          <w:szCs w:val="24"/>
        </w:rPr>
        <w:t>Тарасова С.Д., преподаватель, ГАПОУ РК «Петрозаводский техникум городского хозяйства»</w:t>
      </w:r>
    </w:p>
    <w:p w:rsidR="00313334" w:rsidRPr="00012E1D" w:rsidRDefault="00313334" w:rsidP="00313334">
      <w:pPr>
        <w:jc w:val="center"/>
        <w:rPr>
          <w:rFonts w:ascii="Times New Roman" w:hAnsi="Times New Roman"/>
          <w:sz w:val="24"/>
          <w:szCs w:val="24"/>
        </w:rPr>
      </w:pPr>
    </w:p>
    <w:p w:rsidR="00313334" w:rsidRPr="00012E1D" w:rsidRDefault="00313334" w:rsidP="00812B97">
      <w:pPr>
        <w:rPr>
          <w:rFonts w:ascii="Times New Roman" w:hAnsi="Times New Roman"/>
          <w:sz w:val="28"/>
          <w:szCs w:val="28"/>
        </w:rPr>
      </w:pPr>
    </w:p>
    <w:p w:rsidR="00313334" w:rsidRPr="00012E1D" w:rsidRDefault="00313334" w:rsidP="00313334">
      <w:pPr>
        <w:rPr>
          <w:rFonts w:ascii="Times New Roman" w:hAnsi="Times New Roman"/>
          <w:b/>
          <w:sz w:val="28"/>
          <w:szCs w:val="28"/>
        </w:rPr>
      </w:pPr>
    </w:p>
    <w:p w:rsidR="00313334" w:rsidRPr="00012E1D" w:rsidRDefault="00313334" w:rsidP="00313334">
      <w:pPr>
        <w:jc w:val="center"/>
        <w:rPr>
          <w:rFonts w:ascii="Times New Roman" w:hAnsi="Times New Roman"/>
          <w:b/>
          <w:bCs/>
          <w:sz w:val="40"/>
          <w:szCs w:val="40"/>
        </w:rPr>
      </w:pPr>
      <w:r w:rsidRPr="00012E1D">
        <w:rPr>
          <w:rFonts w:ascii="Times New Roman" w:hAnsi="Times New Roman"/>
          <w:b/>
          <w:bCs/>
          <w:sz w:val="40"/>
          <w:szCs w:val="40"/>
        </w:rPr>
        <w:t>МЕТОДИЧЕСКИЕ РЕКОМЕНДАЦИИ</w:t>
      </w:r>
    </w:p>
    <w:p w:rsidR="00313334" w:rsidRPr="00012E1D" w:rsidRDefault="00313334" w:rsidP="00313334">
      <w:pPr>
        <w:jc w:val="center"/>
        <w:rPr>
          <w:rFonts w:ascii="Times New Roman" w:hAnsi="Times New Roman"/>
          <w:sz w:val="36"/>
          <w:szCs w:val="36"/>
        </w:rPr>
      </w:pPr>
    </w:p>
    <w:p w:rsidR="00313334" w:rsidRPr="00012E1D" w:rsidRDefault="00313334" w:rsidP="00313334">
      <w:pPr>
        <w:jc w:val="center"/>
        <w:rPr>
          <w:rFonts w:ascii="Times New Roman" w:hAnsi="Times New Roman"/>
          <w:sz w:val="36"/>
          <w:szCs w:val="36"/>
        </w:rPr>
      </w:pPr>
      <w:r w:rsidRPr="00012E1D">
        <w:rPr>
          <w:rFonts w:ascii="Times New Roman" w:hAnsi="Times New Roman"/>
          <w:sz w:val="36"/>
          <w:szCs w:val="36"/>
        </w:rPr>
        <w:t xml:space="preserve"> по выполнению и защите индивидуального проекта</w:t>
      </w:r>
    </w:p>
    <w:p w:rsidR="00313334" w:rsidRPr="00012E1D" w:rsidRDefault="00313334" w:rsidP="00313334">
      <w:pPr>
        <w:jc w:val="center"/>
        <w:rPr>
          <w:rFonts w:ascii="Times New Roman" w:hAnsi="Times New Roman"/>
          <w:sz w:val="36"/>
          <w:szCs w:val="36"/>
        </w:rPr>
      </w:pPr>
    </w:p>
    <w:p w:rsidR="00313334" w:rsidRPr="00012E1D" w:rsidRDefault="00313334" w:rsidP="00313334">
      <w:pPr>
        <w:spacing w:line="360" w:lineRule="auto"/>
        <w:jc w:val="center"/>
        <w:rPr>
          <w:rFonts w:ascii="Times New Roman" w:hAnsi="Times New Roman"/>
          <w:b/>
          <w:bCs/>
        </w:rPr>
      </w:pPr>
    </w:p>
    <w:p w:rsidR="00313334" w:rsidRPr="00012E1D" w:rsidRDefault="00313334" w:rsidP="00313334">
      <w:pPr>
        <w:spacing w:line="360" w:lineRule="auto"/>
        <w:jc w:val="center"/>
        <w:rPr>
          <w:rFonts w:ascii="Times New Roman" w:hAnsi="Times New Roman"/>
          <w:b/>
          <w:bCs/>
        </w:rPr>
      </w:pPr>
    </w:p>
    <w:p w:rsidR="00313334" w:rsidRPr="00012E1D" w:rsidRDefault="00313334" w:rsidP="00313334">
      <w:pPr>
        <w:spacing w:line="360" w:lineRule="auto"/>
        <w:jc w:val="center"/>
        <w:rPr>
          <w:rFonts w:ascii="Times New Roman" w:hAnsi="Times New Roman"/>
          <w:b/>
          <w:bCs/>
        </w:rPr>
      </w:pPr>
      <w:r w:rsidRPr="00012E1D">
        <w:rPr>
          <w:rFonts w:ascii="Times New Roman" w:hAnsi="Times New Roman"/>
          <w:b/>
          <w:bCs/>
        </w:rPr>
        <w:t>СОДЕРЖАНИЕ</w:t>
      </w:r>
    </w:p>
    <w:p w:rsidR="00313334" w:rsidRPr="00012E1D" w:rsidRDefault="00313334" w:rsidP="00313334">
      <w:pPr>
        <w:spacing w:line="360" w:lineRule="auto"/>
        <w:rPr>
          <w:rFonts w:ascii="Times New Roman" w:hAnsi="Times New Roman"/>
        </w:rPr>
      </w:pPr>
    </w:p>
    <w:p w:rsidR="00313334" w:rsidRPr="00012E1D" w:rsidRDefault="00313334" w:rsidP="00313334">
      <w:pPr>
        <w:spacing w:line="360" w:lineRule="auto"/>
        <w:rPr>
          <w:rFonts w:ascii="Times New Roman" w:hAnsi="Times New Roman"/>
        </w:rPr>
      </w:pPr>
      <w:r w:rsidRPr="00012E1D">
        <w:rPr>
          <w:rFonts w:ascii="Times New Roman" w:hAnsi="Times New Roman"/>
        </w:rPr>
        <w:t>1. ВВЕДЕНИЕ …………………………………………………………………………………...3</w:t>
      </w:r>
    </w:p>
    <w:p w:rsidR="00313334" w:rsidRPr="00012E1D" w:rsidRDefault="00313334" w:rsidP="00313334">
      <w:pPr>
        <w:spacing w:line="360" w:lineRule="auto"/>
        <w:rPr>
          <w:rFonts w:ascii="Times New Roman" w:hAnsi="Times New Roman"/>
        </w:rPr>
      </w:pPr>
      <w:r w:rsidRPr="00012E1D">
        <w:rPr>
          <w:rFonts w:ascii="Times New Roman" w:hAnsi="Times New Roman"/>
        </w:rPr>
        <w:t>2. ВЫБОР ТЕМЫ, АКТУАЛЬНОСТЬ, РУКОВОДСТВО ИНДИВИДЛУАЛЬНЫМ ПРОЕКТОМ……………………………………………………………………………………...8</w:t>
      </w:r>
    </w:p>
    <w:p w:rsidR="00313334" w:rsidRPr="00012E1D" w:rsidRDefault="00313334" w:rsidP="00313334">
      <w:pPr>
        <w:spacing w:line="360" w:lineRule="auto"/>
        <w:rPr>
          <w:rFonts w:ascii="Times New Roman" w:hAnsi="Times New Roman"/>
        </w:rPr>
      </w:pPr>
      <w:r w:rsidRPr="00012E1D">
        <w:rPr>
          <w:rFonts w:ascii="Times New Roman" w:hAnsi="Times New Roman"/>
        </w:rPr>
        <w:t>3. СОСТАВ, СТРУКТУРА И СОДЕРЖАНИЕ ОСНОВНЫХ ЭЛЕМЕНТОВ ИНДИВИДУАЛЬНОГО ПРОЕКТА…………………………………………………………...10</w:t>
      </w:r>
    </w:p>
    <w:p w:rsidR="00313334" w:rsidRPr="00012E1D" w:rsidRDefault="00313334" w:rsidP="00313334">
      <w:pPr>
        <w:spacing w:line="360" w:lineRule="auto"/>
        <w:rPr>
          <w:rFonts w:ascii="Times New Roman" w:hAnsi="Times New Roman"/>
        </w:rPr>
      </w:pPr>
      <w:r w:rsidRPr="00012E1D">
        <w:rPr>
          <w:rFonts w:ascii="Times New Roman" w:hAnsi="Times New Roman"/>
        </w:rPr>
        <w:t>4. ОФОРМЛЕНИЕ ИНДИВИДУАЛЬНОГО ПРОЕКТА…………………………………….13</w:t>
      </w:r>
    </w:p>
    <w:p w:rsidR="00313334" w:rsidRPr="00012E1D" w:rsidRDefault="00313334" w:rsidP="00313334">
      <w:pPr>
        <w:spacing w:line="360" w:lineRule="auto"/>
        <w:rPr>
          <w:rFonts w:ascii="Times New Roman" w:hAnsi="Times New Roman"/>
        </w:rPr>
      </w:pPr>
      <w:r w:rsidRPr="00012E1D">
        <w:rPr>
          <w:rFonts w:ascii="Times New Roman" w:hAnsi="Times New Roman"/>
        </w:rPr>
        <w:t>5. ПОДГОТОВКА ИНДИВИДУАЛЬНОГО ПРОЕКТА К ЗАЩИТЕ……………………….17</w:t>
      </w:r>
    </w:p>
    <w:p w:rsidR="00313334" w:rsidRPr="00012E1D" w:rsidRDefault="00313334" w:rsidP="00313334">
      <w:pPr>
        <w:spacing w:line="360" w:lineRule="auto"/>
        <w:rPr>
          <w:rFonts w:ascii="Times New Roman" w:hAnsi="Times New Roman"/>
        </w:rPr>
      </w:pPr>
      <w:r w:rsidRPr="00012E1D">
        <w:rPr>
          <w:rFonts w:ascii="Times New Roman" w:hAnsi="Times New Roman"/>
        </w:rPr>
        <w:t>6. ПОДГОТОВКА ПРЕЗЕНТАЦИИ К ЗАЩИТЕ ИНДИВИДУАЛЬНОГО ПРОЕКТА…...18</w:t>
      </w:r>
    </w:p>
    <w:p w:rsidR="00313334" w:rsidRPr="00012E1D" w:rsidRDefault="00313334" w:rsidP="00313334">
      <w:pPr>
        <w:spacing w:line="360" w:lineRule="auto"/>
        <w:rPr>
          <w:rFonts w:ascii="Times New Roman" w:hAnsi="Times New Roman"/>
        </w:rPr>
      </w:pPr>
      <w:r w:rsidRPr="00012E1D">
        <w:rPr>
          <w:rFonts w:ascii="Times New Roman" w:hAnsi="Times New Roman"/>
        </w:rPr>
        <w:t>7. КРИТЕРИИ ОЦЕНКИ ИНДИВИДУАЛЬНОГО ПРОЕКТА……………………...………19</w:t>
      </w:r>
    </w:p>
    <w:p w:rsidR="00313334" w:rsidRPr="00012E1D" w:rsidRDefault="00313334" w:rsidP="00313334">
      <w:pPr>
        <w:spacing w:line="360" w:lineRule="auto"/>
        <w:rPr>
          <w:rFonts w:ascii="Times New Roman" w:hAnsi="Times New Roman"/>
        </w:rPr>
      </w:pPr>
      <w:r w:rsidRPr="00012E1D">
        <w:rPr>
          <w:rFonts w:ascii="Times New Roman" w:hAnsi="Times New Roman"/>
        </w:rPr>
        <w:t>8. ПРИЛОЖЕНИЯ……………………………………………………………………………...21</w:t>
      </w:r>
    </w:p>
    <w:p w:rsidR="00313334" w:rsidRPr="00012E1D" w:rsidRDefault="00313334" w:rsidP="00313334">
      <w:pPr>
        <w:spacing w:line="360" w:lineRule="auto"/>
        <w:rPr>
          <w:rFonts w:ascii="Times New Roman" w:hAnsi="Times New Roman"/>
        </w:rPr>
      </w:pPr>
    </w:p>
    <w:p w:rsidR="00313334" w:rsidRPr="00012E1D" w:rsidRDefault="00313334" w:rsidP="00313334">
      <w:pPr>
        <w:spacing w:line="360" w:lineRule="auto"/>
        <w:rPr>
          <w:rFonts w:ascii="Times New Roman" w:hAnsi="Times New Roman"/>
        </w:rPr>
      </w:pPr>
    </w:p>
    <w:p w:rsidR="00313334" w:rsidRPr="00012E1D" w:rsidRDefault="00313334" w:rsidP="00812B97">
      <w:pPr>
        <w:spacing w:after="0" w:line="240" w:lineRule="auto"/>
        <w:ind w:left="720"/>
        <w:rPr>
          <w:rFonts w:ascii="Times New Roman" w:hAnsi="Times New Roman"/>
          <w:b/>
          <w:bCs/>
          <w:sz w:val="28"/>
          <w:szCs w:val="28"/>
        </w:rPr>
      </w:pPr>
      <w:r w:rsidRPr="00012E1D">
        <w:rPr>
          <w:rFonts w:ascii="Times New Roman" w:hAnsi="Times New Roman"/>
          <w:b/>
          <w:bCs/>
          <w:sz w:val="28"/>
          <w:szCs w:val="28"/>
        </w:rPr>
        <w:t>ВВЕДЕНИЕ</w:t>
      </w:r>
    </w:p>
    <w:p w:rsidR="00313334" w:rsidRPr="00012E1D" w:rsidRDefault="00313334" w:rsidP="00313334">
      <w:pPr>
        <w:spacing w:line="360" w:lineRule="auto"/>
        <w:jc w:val="both"/>
        <w:rPr>
          <w:rFonts w:ascii="Times New Roman" w:hAnsi="Times New Roman"/>
          <w:sz w:val="28"/>
          <w:szCs w:val="28"/>
          <w:shd w:val="clear" w:color="auto" w:fill="FFFFFF"/>
        </w:rPr>
      </w:pPr>
    </w:p>
    <w:p w:rsidR="00313334" w:rsidRPr="00012E1D" w:rsidRDefault="00313334" w:rsidP="00313334">
      <w:pPr>
        <w:spacing w:line="360" w:lineRule="auto"/>
        <w:ind w:firstLine="720"/>
        <w:jc w:val="both"/>
        <w:rPr>
          <w:rFonts w:ascii="Times New Roman" w:hAnsi="Times New Roman"/>
          <w:sz w:val="28"/>
          <w:szCs w:val="28"/>
          <w:shd w:val="clear" w:color="auto" w:fill="FFFFFF"/>
        </w:rPr>
      </w:pPr>
      <w:r w:rsidRPr="00012E1D">
        <w:rPr>
          <w:rFonts w:ascii="Times New Roman" w:hAnsi="Times New Roman"/>
          <w:sz w:val="28"/>
          <w:szCs w:val="28"/>
          <w:shd w:val="clear" w:color="auto" w:fill="FFFFFF"/>
        </w:rPr>
        <w:lastRenderedPageBreak/>
        <w:t xml:space="preserve">Индивидуальный проект выполняется студентами самостоятельно под руководством преподавателя по выбранной студентом теме в любой избранной области деятельности: познавательной, практической, учебно-исследовательской, социальной, художественно-творческой, иной. </w:t>
      </w:r>
    </w:p>
    <w:p w:rsidR="00313334" w:rsidRPr="00012E1D" w:rsidRDefault="00313334" w:rsidP="00313334">
      <w:pPr>
        <w:spacing w:line="360" w:lineRule="auto"/>
        <w:ind w:firstLine="720"/>
        <w:jc w:val="both"/>
        <w:rPr>
          <w:rFonts w:ascii="Times New Roman" w:hAnsi="Times New Roman"/>
          <w:sz w:val="28"/>
          <w:szCs w:val="28"/>
          <w:shd w:val="clear" w:color="auto" w:fill="FFFFFF"/>
        </w:rPr>
      </w:pPr>
      <w:r w:rsidRPr="00012E1D">
        <w:rPr>
          <w:rFonts w:ascii="Times New Roman" w:hAnsi="Times New Roman"/>
          <w:sz w:val="28"/>
          <w:szCs w:val="28"/>
          <w:shd w:val="clear" w:color="auto" w:fill="FFFFFF"/>
        </w:rPr>
        <w:t>Представляет собой особую форму организации деятельности  студента – учебное исследование или учебный проект. Выполняется студентами в течение учебного времени, специально отведённого учебным планом, и должен быть представлен в виде завершённого исследования или разработанного проекта.</w:t>
      </w:r>
    </w:p>
    <w:p w:rsidR="00313334" w:rsidRPr="00012E1D" w:rsidRDefault="00313334" w:rsidP="00313334">
      <w:pPr>
        <w:spacing w:line="360" w:lineRule="auto"/>
        <w:ind w:firstLine="720"/>
        <w:jc w:val="both"/>
        <w:rPr>
          <w:rFonts w:ascii="Times New Roman" w:hAnsi="Times New Roman"/>
          <w:sz w:val="28"/>
          <w:szCs w:val="28"/>
          <w:shd w:val="clear" w:color="auto" w:fill="FFFFFF"/>
        </w:rPr>
      </w:pPr>
    </w:p>
    <w:p w:rsidR="00313334" w:rsidRPr="00012E1D" w:rsidRDefault="00313334" w:rsidP="00313334">
      <w:pPr>
        <w:spacing w:line="360" w:lineRule="auto"/>
        <w:ind w:firstLine="720"/>
        <w:jc w:val="both"/>
        <w:rPr>
          <w:rFonts w:ascii="Times New Roman" w:hAnsi="Times New Roman"/>
          <w:b/>
          <w:sz w:val="28"/>
          <w:szCs w:val="28"/>
          <w:shd w:val="clear" w:color="auto" w:fill="FFFFFF"/>
        </w:rPr>
      </w:pPr>
      <w:r w:rsidRPr="00012E1D">
        <w:rPr>
          <w:rFonts w:ascii="Times New Roman" w:hAnsi="Times New Roman"/>
          <w:b/>
          <w:sz w:val="28"/>
          <w:szCs w:val="28"/>
          <w:shd w:val="clear" w:color="auto" w:fill="FFFFFF"/>
        </w:rPr>
        <w:t xml:space="preserve">Что такое индивидуальный проект? </w:t>
      </w:r>
    </w:p>
    <w:p w:rsidR="00313334" w:rsidRPr="00012E1D" w:rsidRDefault="00313334" w:rsidP="00313334">
      <w:pPr>
        <w:numPr>
          <w:ilvl w:val="0"/>
          <w:numId w:val="625"/>
        </w:numPr>
        <w:shd w:val="clear" w:color="auto" w:fill="FFFFFF"/>
        <w:spacing w:before="100" w:beforeAutospacing="1" w:after="120" w:line="360" w:lineRule="auto"/>
        <w:ind w:right="-6" w:firstLine="720"/>
        <w:jc w:val="both"/>
        <w:rPr>
          <w:rFonts w:ascii="Times New Roman" w:hAnsi="Times New Roman"/>
          <w:sz w:val="28"/>
          <w:szCs w:val="28"/>
          <w:shd w:val="clear" w:color="auto" w:fill="FFFFFF"/>
        </w:rPr>
      </w:pPr>
      <w:r w:rsidRPr="00012E1D">
        <w:rPr>
          <w:rFonts w:ascii="Times New Roman" w:hAnsi="Times New Roman"/>
          <w:sz w:val="28"/>
          <w:szCs w:val="28"/>
          <w:shd w:val="clear" w:color="auto" w:fill="FFFFFF"/>
        </w:rPr>
        <w:t>это возможность творческого самопознания и самовыражения;</w:t>
      </w:r>
    </w:p>
    <w:p w:rsidR="00313334" w:rsidRPr="00012E1D" w:rsidRDefault="00313334" w:rsidP="00313334">
      <w:pPr>
        <w:numPr>
          <w:ilvl w:val="0"/>
          <w:numId w:val="625"/>
        </w:numPr>
        <w:shd w:val="clear" w:color="auto" w:fill="FFFFFF"/>
        <w:spacing w:before="100" w:beforeAutospacing="1" w:after="0" w:line="360" w:lineRule="auto"/>
        <w:ind w:right="-6" w:firstLine="720"/>
        <w:jc w:val="both"/>
        <w:rPr>
          <w:rFonts w:ascii="Times New Roman" w:hAnsi="Times New Roman"/>
          <w:sz w:val="28"/>
          <w:szCs w:val="28"/>
          <w:shd w:val="clear" w:color="auto" w:fill="FFFFFF"/>
        </w:rPr>
      </w:pPr>
      <w:r w:rsidRPr="00012E1D">
        <w:rPr>
          <w:rFonts w:ascii="Times New Roman" w:hAnsi="Times New Roman"/>
          <w:sz w:val="28"/>
          <w:szCs w:val="28"/>
          <w:shd w:val="clear" w:color="auto" w:fill="FFFFFF"/>
        </w:rPr>
        <w:t>это возможность найти самую интересную для каждого тему, которая, может быть, не нашла отражение в учебной программе;</w:t>
      </w:r>
    </w:p>
    <w:p w:rsidR="00313334" w:rsidRPr="00012E1D" w:rsidRDefault="00313334" w:rsidP="00313334">
      <w:pPr>
        <w:numPr>
          <w:ilvl w:val="0"/>
          <w:numId w:val="625"/>
        </w:numPr>
        <w:shd w:val="clear" w:color="auto" w:fill="FFFFFF"/>
        <w:spacing w:before="100" w:beforeAutospacing="1" w:after="0" w:line="360" w:lineRule="auto"/>
        <w:ind w:right="-6" w:firstLine="720"/>
        <w:jc w:val="both"/>
        <w:rPr>
          <w:rFonts w:ascii="Times New Roman" w:hAnsi="Times New Roman"/>
          <w:sz w:val="28"/>
          <w:szCs w:val="28"/>
          <w:shd w:val="clear" w:color="auto" w:fill="FFFFFF"/>
        </w:rPr>
      </w:pPr>
      <w:r w:rsidRPr="00012E1D">
        <w:rPr>
          <w:rFonts w:ascii="Times New Roman" w:hAnsi="Times New Roman"/>
          <w:sz w:val="28"/>
          <w:szCs w:val="28"/>
          <w:shd w:val="clear" w:color="auto" w:fill="FFFFFF"/>
        </w:rPr>
        <w:t>это возможность проявить себя в самостоятельной работе: исследовательской, художественной, практической и др.;</w:t>
      </w:r>
    </w:p>
    <w:p w:rsidR="00313334" w:rsidRPr="00012E1D" w:rsidRDefault="00313334" w:rsidP="00313334">
      <w:pPr>
        <w:numPr>
          <w:ilvl w:val="0"/>
          <w:numId w:val="625"/>
        </w:numPr>
        <w:shd w:val="clear" w:color="auto" w:fill="FFFFFF"/>
        <w:spacing w:before="100" w:beforeAutospacing="1" w:after="0" w:line="360" w:lineRule="auto"/>
        <w:ind w:right="-6" w:firstLine="720"/>
        <w:jc w:val="both"/>
        <w:rPr>
          <w:rFonts w:ascii="Times New Roman" w:hAnsi="Times New Roman"/>
          <w:sz w:val="28"/>
          <w:szCs w:val="28"/>
          <w:shd w:val="clear" w:color="auto" w:fill="FFFFFF"/>
        </w:rPr>
      </w:pPr>
      <w:r w:rsidRPr="00012E1D">
        <w:rPr>
          <w:rFonts w:ascii="Times New Roman" w:hAnsi="Times New Roman"/>
          <w:sz w:val="28"/>
          <w:szCs w:val="28"/>
          <w:shd w:val="clear" w:color="auto" w:fill="FFFFFF"/>
        </w:rPr>
        <w:t>это возможность открыть в себе новые горизонты и возможности.</w:t>
      </w:r>
    </w:p>
    <w:p w:rsidR="00313334" w:rsidRPr="00012E1D" w:rsidRDefault="00313334" w:rsidP="00313334">
      <w:pPr>
        <w:pStyle w:val="a3"/>
        <w:shd w:val="clear" w:color="auto" w:fill="FFFFFF"/>
        <w:spacing w:before="225" w:beforeAutospacing="0" w:after="120" w:afterAutospacing="0" w:line="360" w:lineRule="auto"/>
        <w:ind w:right="-6" w:firstLine="720"/>
        <w:jc w:val="both"/>
        <w:rPr>
          <w:sz w:val="28"/>
          <w:szCs w:val="28"/>
          <w:shd w:val="clear" w:color="auto" w:fill="FFFFFF"/>
        </w:rPr>
      </w:pPr>
      <w:r w:rsidRPr="00012E1D">
        <w:rPr>
          <w:sz w:val="28"/>
          <w:szCs w:val="28"/>
          <w:shd w:val="clear" w:color="auto" w:fill="FFFFFF"/>
        </w:rPr>
        <w:t>Проект — своего рода аттестат зрелости человека, если он способен не только найти свою тему, но и организовать свою работу, преодолеть трудности, естественные в каждом труде, и оформить результаты своей работы в видимую для других форму.</w:t>
      </w:r>
    </w:p>
    <w:p w:rsidR="00313334" w:rsidRPr="00012E1D" w:rsidRDefault="00313334" w:rsidP="00313334">
      <w:pPr>
        <w:spacing w:line="360" w:lineRule="auto"/>
        <w:ind w:right="-5" w:firstLine="720"/>
        <w:jc w:val="both"/>
        <w:rPr>
          <w:rFonts w:ascii="Times New Roman" w:hAnsi="Times New Roman"/>
          <w:sz w:val="28"/>
          <w:szCs w:val="28"/>
          <w:shd w:val="clear" w:color="auto" w:fill="FFFFFF"/>
        </w:rPr>
      </w:pPr>
      <w:r w:rsidRPr="00012E1D">
        <w:rPr>
          <w:rFonts w:ascii="Times New Roman" w:hAnsi="Times New Roman"/>
          <w:sz w:val="28"/>
          <w:szCs w:val="28"/>
          <w:shd w:val="clear" w:color="auto" w:fill="FFFFFF"/>
        </w:rPr>
        <w:t xml:space="preserve">Результатом (продуктом) проектной деятельности может быть любая из следующих работ: </w:t>
      </w:r>
    </w:p>
    <w:p w:rsidR="00313334" w:rsidRPr="00012E1D" w:rsidRDefault="00313334" w:rsidP="00313334">
      <w:pPr>
        <w:spacing w:line="360" w:lineRule="auto"/>
        <w:ind w:right="-5"/>
        <w:jc w:val="center"/>
        <w:rPr>
          <w:rFonts w:ascii="Times New Roman" w:hAnsi="Times New Roman"/>
          <w:sz w:val="28"/>
          <w:szCs w:val="28"/>
          <w:shd w:val="clear" w:color="auto" w:fill="FFFFFF"/>
        </w:rPr>
      </w:pPr>
      <w:r w:rsidRPr="00012E1D">
        <w:rPr>
          <w:rFonts w:ascii="Times New Roman" w:hAnsi="Times New Roman"/>
          <w:sz w:val="28"/>
          <w:szCs w:val="28"/>
          <w:shd w:val="clear" w:color="auto" w:fill="FFFFFF"/>
        </w:rPr>
        <w:t>3</w:t>
      </w:r>
    </w:p>
    <w:p w:rsidR="00313334" w:rsidRPr="00012E1D" w:rsidRDefault="00313334" w:rsidP="00313334">
      <w:pPr>
        <w:spacing w:line="360" w:lineRule="auto"/>
        <w:ind w:right="-5" w:firstLine="720"/>
        <w:jc w:val="both"/>
        <w:rPr>
          <w:rFonts w:ascii="Times New Roman" w:hAnsi="Times New Roman"/>
          <w:sz w:val="28"/>
          <w:szCs w:val="28"/>
          <w:shd w:val="clear" w:color="auto" w:fill="FFFFFF"/>
        </w:rPr>
      </w:pPr>
      <w:r w:rsidRPr="00012E1D">
        <w:rPr>
          <w:rFonts w:ascii="Times New Roman" w:hAnsi="Times New Roman"/>
          <w:sz w:val="28"/>
          <w:szCs w:val="28"/>
          <w:shd w:val="clear" w:color="auto" w:fill="FFFFFF"/>
        </w:rPr>
        <w:t xml:space="preserve">а) письменная работа (эссе, реферат, аналитические материалы, обзорные материалы, отчёты о проведённых исследованиях, стендовый доклад и др.); </w:t>
      </w:r>
    </w:p>
    <w:p w:rsidR="00313334" w:rsidRPr="00012E1D" w:rsidRDefault="00313334" w:rsidP="00313334">
      <w:pPr>
        <w:spacing w:line="360" w:lineRule="auto"/>
        <w:ind w:right="-5" w:firstLine="720"/>
        <w:jc w:val="both"/>
        <w:rPr>
          <w:rFonts w:ascii="Times New Roman" w:hAnsi="Times New Roman"/>
          <w:sz w:val="28"/>
          <w:szCs w:val="28"/>
          <w:shd w:val="clear" w:color="auto" w:fill="FFFFFF"/>
        </w:rPr>
      </w:pPr>
      <w:r w:rsidRPr="00012E1D">
        <w:rPr>
          <w:rFonts w:ascii="Times New Roman" w:hAnsi="Times New Roman"/>
          <w:sz w:val="28"/>
          <w:szCs w:val="28"/>
          <w:shd w:val="clear" w:color="auto" w:fill="FFFFFF"/>
        </w:rPr>
        <w:lastRenderedPageBreak/>
        <w:t xml:space="preserve">б) художественная творческая работа (в области литературы, музыки, изобразительного искусства); </w:t>
      </w:r>
    </w:p>
    <w:p w:rsidR="00313334" w:rsidRPr="00012E1D" w:rsidRDefault="00313334" w:rsidP="00313334">
      <w:pPr>
        <w:spacing w:line="360" w:lineRule="auto"/>
        <w:ind w:right="-5" w:firstLine="720"/>
        <w:jc w:val="both"/>
        <w:rPr>
          <w:rFonts w:ascii="Times New Roman" w:hAnsi="Times New Roman"/>
          <w:sz w:val="28"/>
          <w:szCs w:val="28"/>
          <w:shd w:val="clear" w:color="auto" w:fill="FFFFFF"/>
        </w:rPr>
      </w:pPr>
      <w:r w:rsidRPr="00012E1D">
        <w:rPr>
          <w:rFonts w:ascii="Times New Roman" w:hAnsi="Times New Roman"/>
          <w:sz w:val="28"/>
          <w:szCs w:val="28"/>
          <w:shd w:val="clear" w:color="auto" w:fill="FFFFFF"/>
        </w:rPr>
        <w:t xml:space="preserve">в) материальный объект, макет, иное конструкторское изделие; </w:t>
      </w:r>
    </w:p>
    <w:p w:rsidR="00313334" w:rsidRPr="00012E1D" w:rsidRDefault="00313334" w:rsidP="00313334">
      <w:pPr>
        <w:spacing w:line="360" w:lineRule="auto"/>
        <w:ind w:right="-5" w:firstLine="720"/>
        <w:jc w:val="both"/>
        <w:rPr>
          <w:rFonts w:ascii="Times New Roman" w:hAnsi="Times New Roman"/>
          <w:sz w:val="28"/>
          <w:szCs w:val="28"/>
          <w:shd w:val="clear" w:color="auto" w:fill="FFFFFF"/>
        </w:rPr>
      </w:pPr>
      <w:r w:rsidRPr="00012E1D">
        <w:rPr>
          <w:rFonts w:ascii="Times New Roman" w:hAnsi="Times New Roman"/>
          <w:sz w:val="28"/>
          <w:szCs w:val="28"/>
          <w:shd w:val="clear" w:color="auto" w:fill="FFFFFF"/>
        </w:rPr>
        <w:t>г) отчётные материалы по социальному проекту, которые могут включать как тексты, так и мультимедийные продукты.</w:t>
      </w:r>
    </w:p>
    <w:p w:rsidR="00313334" w:rsidRPr="00012E1D" w:rsidRDefault="00313334" w:rsidP="00313334">
      <w:pPr>
        <w:spacing w:line="360" w:lineRule="auto"/>
        <w:ind w:right="-5" w:firstLine="720"/>
        <w:jc w:val="both"/>
        <w:rPr>
          <w:rFonts w:ascii="Times New Roman" w:hAnsi="Times New Roman"/>
          <w:sz w:val="28"/>
          <w:szCs w:val="28"/>
          <w:shd w:val="clear" w:color="auto" w:fill="FFFFFF"/>
        </w:rPr>
      </w:pPr>
    </w:p>
    <w:p w:rsidR="00313334" w:rsidRPr="00012E1D" w:rsidRDefault="00313334" w:rsidP="00313334">
      <w:pPr>
        <w:spacing w:after="120" w:line="360" w:lineRule="auto"/>
        <w:ind w:right="-6" w:firstLine="720"/>
        <w:jc w:val="both"/>
        <w:rPr>
          <w:rFonts w:ascii="Times New Roman" w:hAnsi="Times New Roman"/>
          <w:sz w:val="28"/>
          <w:szCs w:val="28"/>
          <w:shd w:val="clear" w:color="auto" w:fill="FFFFFF"/>
        </w:rPr>
      </w:pPr>
      <w:r w:rsidRPr="00012E1D">
        <w:rPr>
          <w:rFonts w:ascii="Times New Roman" w:hAnsi="Times New Roman"/>
          <w:sz w:val="28"/>
          <w:szCs w:val="28"/>
          <w:shd w:val="clear" w:color="auto" w:fill="FFFFFF"/>
        </w:rPr>
        <w:t>Следует также отметить, что студенты могут выполнять и групповой проект. Особенности индивидуальных и групповых проектов приведены в (Приложении 1).</w:t>
      </w:r>
    </w:p>
    <w:p w:rsidR="00313334" w:rsidRPr="00012E1D" w:rsidRDefault="00313334" w:rsidP="00313334">
      <w:pPr>
        <w:spacing w:after="120" w:line="360" w:lineRule="auto"/>
        <w:ind w:right="-6" w:firstLine="720"/>
        <w:jc w:val="both"/>
        <w:rPr>
          <w:rFonts w:ascii="Times New Roman" w:hAnsi="Times New Roman"/>
          <w:sz w:val="28"/>
          <w:szCs w:val="28"/>
          <w:shd w:val="clear" w:color="auto" w:fill="FFFFFF"/>
        </w:rPr>
      </w:pPr>
    </w:p>
    <w:p w:rsidR="00313334" w:rsidRPr="00012E1D" w:rsidRDefault="00313334" w:rsidP="00313334">
      <w:pPr>
        <w:pStyle w:val="a3"/>
        <w:shd w:val="clear" w:color="auto" w:fill="FFFFFF"/>
        <w:spacing w:before="0" w:beforeAutospacing="0" w:after="0" w:afterAutospacing="0"/>
        <w:ind w:firstLine="720"/>
        <w:jc w:val="both"/>
        <w:textAlignment w:val="baseline"/>
        <w:rPr>
          <w:b/>
          <w:color w:val="000000"/>
          <w:sz w:val="28"/>
          <w:szCs w:val="28"/>
          <w:bdr w:val="none" w:sz="0" w:space="0" w:color="auto" w:frame="1"/>
        </w:rPr>
      </w:pPr>
      <w:r w:rsidRPr="00012E1D">
        <w:rPr>
          <w:b/>
          <w:color w:val="000000"/>
          <w:sz w:val="28"/>
          <w:szCs w:val="28"/>
          <w:bdr w:val="none" w:sz="0" w:space="0" w:color="auto" w:frame="1"/>
        </w:rPr>
        <w:t>Виды проектов:</w:t>
      </w:r>
    </w:p>
    <w:p w:rsidR="00313334" w:rsidRPr="00012E1D" w:rsidRDefault="00313334" w:rsidP="00313334">
      <w:pPr>
        <w:pStyle w:val="a3"/>
        <w:shd w:val="clear" w:color="auto" w:fill="FFFFFF"/>
        <w:spacing w:before="0" w:beforeAutospacing="0" w:after="0" w:afterAutospacing="0"/>
        <w:ind w:firstLine="720"/>
        <w:jc w:val="both"/>
        <w:textAlignment w:val="baseline"/>
        <w:rPr>
          <w:color w:val="000000"/>
          <w:sz w:val="28"/>
          <w:szCs w:val="28"/>
        </w:rPr>
      </w:pPr>
    </w:p>
    <w:p w:rsidR="00313334" w:rsidRPr="00012E1D" w:rsidRDefault="00313334" w:rsidP="00313334">
      <w:pPr>
        <w:pStyle w:val="a3"/>
        <w:shd w:val="clear" w:color="auto" w:fill="FFFFFF"/>
        <w:spacing w:before="0" w:beforeAutospacing="0" w:after="0" w:afterAutospacing="0" w:line="360" w:lineRule="auto"/>
        <w:ind w:firstLine="720"/>
        <w:jc w:val="both"/>
        <w:textAlignment w:val="baseline"/>
        <w:rPr>
          <w:color w:val="000000"/>
          <w:sz w:val="28"/>
          <w:szCs w:val="28"/>
          <w:bdr w:val="none" w:sz="0" w:space="0" w:color="auto" w:frame="1"/>
        </w:rPr>
      </w:pPr>
      <w:r w:rsidRPr="00012E1D">
        <w:rPr>
          <w:b/>
          <w:color w:val="000000"/>
          <w:sz w:val="28"/>
          <w:szCs w:val="28"/>
          <w:bdr w:val="none" w:sz="0" w:space="0" w:color="auto" w:frame="1"/>
        </w:rPr>
        <w:t>1. Исследовательский проект</w:t>
      </w:r>
      <w:r w:rsidRPr="00012E1D">
        <w:rPr>
          <w:color w:val="000000"/>
          <w:sz w:val="28"/>
          <w:szCs w:val="28"/>
          <w:bdr w:val="none" w:sz="0" w:space="0" w:color="auto" w:frame="1"/>
        </w:rPr>
        <w:t xml:space="preserve"> – напоминает по форме научное исследование. При этом акцент на теоретической части проекта не означает отсутствия практической. </w:t>
      </w:r>
    </w:p>
    <w:p w:rsidR="00313334" w:rsidRPr="00012E1D" w:rsidRDefault="00313334" w:rsidP="00313334">
      <w:pPr>
        <w:pStyle w:val="a3"/>
        <w:shd w:val="clear" w:color="auto" w:fill="FFFFFF"/>
        <w:spacing w:before="0" w:beforeAutospacing="0" w:after="0" w:afterAutospacing="0" w:line="360" w:lineRule="auto"/>
        <w:ind w:firstLine="720"/>
        <w:jc w:val="both"/>
        <w:textAlignment w:val="baseline"/>
        <w:rPr>
          <w:color w:val="000000"/>
          <w:sz w:val="20"/>
          <w:szCs w:val="20"/>
          <w:bdr w:val="none" w:sz="0" w:space="0" w:color="auto" w:frame="1"/>
        </w:rPr>
      </w:pPr>
    </w:p>
    <w:p w:rsidR="00313334" w:rsidRPr="00012E1D" w:rsidRDefault="00313334" w:rsidP="00313334">
      <w:pPr>
        <w:pStyle w:val="a3"/>
        <w:shd w:val="clear" w:color="auto" w:fill="FFFFFF"/>
        <w:spacing w:before="0" w:beforeAutospacing="0" w:after="0" w:afterAutospacing="0" w:line="360" w:lineRule="auto"/>
        <w:ind w:firstLine="720"/>
        <w:jc w:val="both"/>
        <w:textAlignment w:val="baseline"/>
        <w:rPr>
          <w:color w:val="000000"/>
          <w:sz w:val="28"/>
          <w:szCs w:val="28"/>
          <w:bdr w:val="none" w:sz="0" w:space="0" w:color="auto" w:frame="1"/>
        </w:rPr>
      </w:pPr>
      <w:r w:rsidRPr="00012E1D">
        <w:rPr>
          <w:b/>
          <w:color w:val="000000"/>
          <w:sz w:val="28"/>
          <w:szCs w:val="28"/>
          <w:bdr w:val="none" w:sz="0" w:space="0" w:color="auto" w:frame="1"/>
        </w:rPr>
        <w:t>2. Практико-ориентированный проект</w:t>
      </w:r>
      <w:r w:rsidRPr="00012E1D">
        <w:rPr>
          <w:color w:val="000000"/>
          <w:sz w:val="28"/>
          <w:szCs w:val="28"/>
          <w:bdr w:val="none" w:sz="0" w:space="0" w:color="auto" w:frame="1"/>
        </w:rPr>
        <w:t xml:space="preserve"> – предполагает в качестве основной цели изготовление определенного продукта. Данный продукт может использоваться как самим участником, так и иметь внешнего заказчика, например школу, район и т.д. </w:t>
      </w:r>
    </w:p>
    <w:p w:rsidR="00313334" w:rsidRPr="00012E1D" w:rsidRDefault="00313334" w:rsidP="00313334">
      <w:pPr>
        <w:pStyle w:val="a3"/>
        <w:shd w:val="clear" w:color="auto" w:fill="FFFFFF"/>
        <w:spacing w:before="0" w:beforeAutospacing="0" w:after="0" w:afterAutospacing="0" w:line="360" w:lineRule="auto"/>
        <w:ind w:firstLine="720"/>
        <w:jc w:val="both"/>
        <w:textAlignment w:val="baseline"/>
        <w:rPr>
          <w:color w:val="000000"/>
          <w:sz w:val="20"/>
          <w:szCs w:val="20"/>
          <w:bdr w:val="none" w:sz="0" w:space="0" w:color="auto" w:frame="1"/>
        </w:rPr>
      </w:pPr>
    </w:p>
    <w:p w:rsidR="00313334" w:rsidRPr="00012E1D" w:rsidRDefault="00313334" w:rsidP="00313334">
      <w:pPr>
        <w:pStyle w:val="a3"/>
        <w:shd w:val="clear" w:color="auto" w:fill="FFFFFF"/>
        <w:spacing w:before="0" w:beforeAutospacing="0" w:after="0" w:afterAutospacing="0" w:line="360" w:lineRule="auto"/>
        <w:ind w:firstLine="720"/>
        <w:jc w:val="both"/>
        <w:textAlignment w:val="baseline"/>
        <w:rPr>
          <w:color w:val="000000"/>
          <w:sz w:val="28"/>
          <w:szCs w:val="28"/>
          <w:bdr w:val="none" w:sz="0" w:space="0" w:color="auto" w:frame="1"/>
        </w:rPr>
      </w:pPr>
      <w:r w:rsidRPr="00012E1D">
        <w:rPr>
          <w:b/>
          <w:color w:val="000000"/>
          <w:sz w:val="28"/>
          <w:szCs w:val="28"/>
          <w:bdr w:val="none" w:sz="0" w:space="0" w:color="auto" w:frame="1"/>
        </w:rPr>
        <w:t>3. Творческий проект</w:t>
      </w:r>
      <w:r w:rsidRPr="00012E1D">
        <w:rPr>
          <w:color w:val="000000"/>
          <w:sz w:val="28"/>
          <w:szCs w:val="28"/>
          <w:bdr w:val="none" w:sz="0" w:space="0" w:color="auto" w:frame="1"/>
        </w:rPr>
        <w:t xml:space="preserve"> – предполагает свободный, нестандартный подход к оформлению результатов работы. Такие проекты, как правило, требуют самых больших усилий от их авторов, часто связаны с необходимостью организовывать работу других людей, но зато вызывают наибольший резонанс и, как следствие, больше всего запоминаются.</w:t>
      </w:r>
    </w:p>
    <w:p w:rsidR="00313334" w:rsidRPr="00012E1D" w:rsidRDefault="00313334" w:rsidP="00313334">
      <w:pPr>
        <w:pStyle w:val="a3"/>
        <w:shd w:val="clear" w:color="auto" w:fill="FFFFFF"/>
        <w:spacing w:before="0" w:beforeAutospacing="0" w:after="0" w:afterAutospacing="0" w:line="360" w:lineRule="auto"/>
        <w:jc w:val="center"/>
        <w:textAlignment w:val="baseline"/>
        <w:rPr>
          <w:color w:val="000000"/>
          <w:sz w:val="28"/>
          <w:szCs w:val="28"/>
          <w:bdr w:val="none" w:sz="0" w:space="0" w:color="auto" w:frame="1"/>
        </w:rPr>
      </w:pPr>
      <w:r w:rsidRPr="00012E1D">
        <w:rPr>
          <w:color w:val="000000"/>
          <w:sz w:val="28"/>
          <w:szCs w:val="28"/>
          <w:bdr w:val="none" w:sz="0" w:space="0" w:color="auto" w:frame="1"/>
        </w:rPr>
        <w:t>4</w:t>
      </w:r>
    </w:p>
    <w:p w:rsidR="00313334" w:rsidRPr="00012E1D" w:rsidRDefault="00313334" w:rsidP="00313334">
      <w:pPr>
        <w:pStyle w:val="a3"/>
        <w:shd w:val="clear" w:color="auto" w:fill="FFFFFF"/>
        <w:spacing w:before="0" w:beforeAutospacing="0" w:after="0" w:afterAutospacing="0" w:line="360" w:lineRule="auto"/>
        <w:ind w:firstLine="720"/>
        <w:jc w:val="both"/>
        <w:textAlignment w:val="baseline"/>
        <w:rPr>
          <w:color w:val="000000"/>
          <w:sz w:val="28"/>
          <w:szCs w:val="28"/>
          <w:bdr w:val="none" w:sz="0" w:space="0" w:color="auto" w:frame="1"/>
        </w:rPr>
      </w:pPr>
      <w:r w:rsidRPr="00012E1D">
        <w:rPr>
          <w:b/>
          <w:color w:val="000000"/>
          <w:sz w:val="28"/>
          <w:szCs w:val="28"/>
          <w:bdr w:val="none" w:sz="0" w:space="0" w:color="auto" w:frame="1"/>
        </w:rPr>
        <w:lastRenderedPageBreak/>
        <w:t>4. Информационный и социально-ориентированный проекты</w:t>
      </w:r>
      <w:r w:rsidRPr="00012E1D">
        <w:rPr>
          <w:color w:val="000000"/>
          <w:sz w:val="28"/>
          <w:szCs w:val="28"/>
          <w:bdr w:val="none" w:sz="0" w:space="0" w:color="auto" w:frame="1"/>
        </w:rPr>
        <w:t xml:space="preserve"> – представляют собой особую форму проектов и предполагают сбор, анализ и представление информации по какой-нибудь актуальной социально-значимой тематике. </w:t>
      </w:r>
    </w:p>
    <w:p w:rsidR="00313334" w:rsidRPr="00012E1D" w:rsidRDefault="00313334" w:rsidP="00313334">
      <w:pPr>
        <w:pStyle w:val="a3"/>
        <w:shd w:val="clear" w:color="auto" w:fill="FFFFFF"/>
        <w:spacing w:before="0" w:beforeAutospacing="0" w:after="0" w:afterAutospacing="0" w:line="360" w:lineRule="auto"/>
        <w:textAlignment w:val="baseline"/>
        <w:rPr>
          <w:color w:val="000000"/>
          <w:sz w:val="20"/>
          <w:szCs w:val="20"/>
          <w:bdr w:val="none" w:sz="0" w:space="0" w:color="auto" w:frame="1"/>
        </w:rPr>
      </w:pPr>
    </w:p>
    <w:p w:rsidR="00313334" w:rsidRPr="00012E1D" w:rsidRDefault="00313334" w:rsidP="00313334">
      <w:pPr>
        <w:pStyle w:val="a3"/>
        <w:shd w:val="clear" w:color="auto" w:fill="FFFFFF"/>
        <w:spacing w:before="0" w:beforeAutospacing="0" w:after="0" w:afterAutospacing="0" w:line="360" w:lineRule="auto"/>
        <w:ind w:firstLine="720"/>
        <w:jc w:val="both"/>
        <w:textAlignment w:val="baseline"/>
        <w:rPr>
          <w:color w:val="000000"/>
          <w:sz w:val="28"/>
          <w:szCs w:val="28"/>
        </w:rPr>
      </w:pPr>
      <w:r w:rsidRPr="00012E1D">
        <w:rPr>
          <w:color w:val="000000"/>
          <w:sz w:val="28"/>
          <w:szCs w:val="28"/>
          <w:bdr w:val="none" w:sz="0" w:space="0" w:color="auto" w:frame="1"/>
        </w:rPr>
        <w:t>Итак, индивидуальный проект может иметь почти любую форму, важно только, чтобы он соответствовал потребностям и интересам конкретного студента.</w:t>
      </w:r>
    </w:p>
    <w:p w:rsidR="00313334" w:rsidRPr="00012E1D" w:rsidRDefault="00313334" w:rsidP="00313334">
      <w:pPr>
        <w:pStyle w:val="style3"/>
        <w:spacing w:after="270" w:afterAutospacing="0" w:line="360" w:lineRule="auto"/>
        <w:ind w:firstLine="708"/>
        <w:jc w:val="both"/>
        <w:rPr>
          <w:color w:val="000000"/>
          <w:sz w:val="28"/>
          <w:szCs w:val="28"/>
        </w:rPr>
      </w:pPr>
      <w:r w:rsidRPr="00012E1D">
        <w:rPr>
          <w:b/>
          <w:color w:val="000000"/>
          <w:sz w:val="28"/>
          <w:szCs w:val="28"/>
        </w:rPr>
        <w:t>Исследования</w:t>
      </w:r>
      <w:r w:rsidRPr="00012E1D">
        <w:rPr>
          <w:color w:val="000000"/>
          <w:sz w:val="28"/>
          <w:szCs w:val="28"/>
        </w:rPr>
        <w:t xml:space="preserve"> – это вид деятельности с более богатым содержанием, чем анализ, проектирование или диагностика.</w:t>
      </w:r>
    </w:p>
    <w:p w:rsidR="00313334" w:rsidRPr="00012E1D" w:rsidRDefault="00313334" w:rsidP="00313334">
      <w:pPr>
        <w:pStyle w:val="style3"/>
        <w:spacing w:after="270" w:afterAutospacing="0" w:line="360" w:lineRule="auto"/>
        <w:jc w:val="both"/>
        <w:rPr>
          <w:color w:val="000000"/>
          <w:sz w:val="28"/>
          <w:szCs w:val="28"/>
        </w:rPr>
      </w:pPr>
      <w:r w:rsidRPr="00012E1D">
        <w:rPr>
          <w:color w:val="000000"/>
          <w:sz w:val="28"/>
          <w:szCs w:val="28"/>
        </w:rPr>
        <w:t>Исследование проблемы или ситуации включает в себя более широкий набор методов, чем анализ или проектирование. Это и наблюдение, и оценка, и проведение экспериментов, и классификация, и построение показателей, и многое другое.</w:t>
      </w:r>
    </w:p>
    <w:p w:rsidR="00313334" w:rsidRPr="00012E1D" w:rsidRDefault="00313334" w:rsidP="00313334">
      <w:pPr>
        <w:pStyle w:val="style3"/>
        <w:spacing w:after="270" w:afterAutospacing="0" w:line="360" w:lineRule="auto"/>
        <w:jc w:val="both"/>
        <w:rPr>
          <w:color w:val="000000"/>
          <w:sz w:val="28"/>
          <w:szCs w:val="28"/>
        </w:rPr>
      </w:pPr>
      <w:r w:rsidRPr="00012E1D">
        <w:rPr>
          <w:color w:val="000000"/>
          <w:sz w:val="28"/>
          <w:szCs w:val="28"/>
        </w:rPr>
        <w:t>Исследования включают в себя анализ, но не сводится к нему. Исследование представляет собой более высокий уровень творчества человека. Развитие профессионализма в различных областях деятельности ведёт к пониманию исследования как закономерного и естественного элемента её практической эффективности.</w:t>
      </w:r>
    </w:p>
    <w:p w:rsidR="00313334" w:rsidRPr="00012E1D" w:rsidRDefault="00313334" w:rsidP="00313334">
      <w:pPr>
        <w:pStyle w:val="style3"/>
        <w:spacing w:line="360" w:lineRule="auto"/>
        <w:jc w:val="both"/>
        <w:rPr>
          <w:color w:val="000000"/>
          <w:sz w:val="28"/>
          <w:szCs w:val="28"/>
        </w:rPr>
      </w:pPr>
      <w:r w:rsidRPr="00012E1D">
        <w:rPr>
          <w:b/>
          <w:color w:val="000000"/>
          <w:sz w:val="28"/>
          <w:szCs w:val="28"/>
        </w:rPr>
        <w:t>Исследования</w:t>
      </w:r>
      <w:r w:rsidRPr="00012E1D">
        <w:rPr>
          <w:color w:val="000000"/>
          <w:sz w:val="28"/>
          <w:szCs w:val="28"/>
        </w:rPr>
        <w:t xml:space="preserve"> – понятие многозначное:</w:t>
      </w:r>
    </w:p>
    <w:p w:rsidR="00313334" w:rsidRPr="00012E1D" w:rsidRDefault="00313334" w:rsidP="00313334">
      <w:pPr>
        <w:pStyle w:val="style3"/>
        <w:spacing w:line="360" w:lineRule="auto"/>
        <w:jc w:val="both"/>
        <w:rPr>
          <w:color w:val="000000"/>
          <w:sz w:val="28"/>
          <w:szCs w:val="28"/>
        </w:rPr>
      </w:pPr>
      <w:r w:rsidRPr="00012E1D">
        <w:rPr>
          <w:color w:val="000000"/>
          <w:sz w:val="28"/>
          <w:szCs w:val="28"/>
        </w:rPr>
        <w:t>- научный труд;</w:t>
      </w:r>
    </w:p>
    <w:p w:rsidR="00313334" w:rsidRPr="00012E1D" w:rsidRDefault="00313334" w:rsidP="00313334">
      <w:pPr>
        <w:pStyle w:val="style3"/>
        <w:spacing w:line="360" w:lineRule="auto"/>
        <w:jc w:val="both"/>
        <w:rPr>
          <w:color w:val="000000"/>
          <w:sz w:val="28"/>
          <w:szCs w:val="28"/>
        </w:rPr>
      </w:pPr>
      <w:r w:rsidRPr="00012E1D">
        <w:rPr>
          <w:color w:val="000000"/>
          <w:sz w:val="28"/>
          <w:szCs w:val="28"/>
        </w:rPr>
        <w:t>- научное изучение;</w:t>
      </w:r>
    </w:p>
    <w:p w:rsidR="00313334" w:rsidRPr="00012E1D" w:rsidRDefault="00313334" w:rsidP="00313334">
      <w:pPr>
        <w:pStyle w:val="style3"/>
        <w:spacing w:line="360" w:lineRule="auto"/>
        <w:jc w:val="both"/>
        <w:rPr>
          <w:color w:val="000000"/>
          <w:sz w:val="28"/>
          <w:szCs w:val="28"/>
        </w:rPr>
      </w:pPr>
      <w:r w:rsidRPr="00012E1D">
        <w:rPr>
          <w:color w:val="000000"/>
          <w:sz w:val="28"/>
          <w:szCs w:val="28"/>
        </w:rPr>
        <w:t>- вид деятельности человека, позволяющий познать и оценить сущность, особенность и тенденции развития явлений, изыскать возможности использования полученных знаний, в т.ч. в теории и практике управления.</w:t>
      </w:r>
    </w:p>
    <w:p w:rsidR="00313334" w:rsidRPr="00012E1D" w:rsidRDefault="00313334" w:rsidP="00313334">
      <w:pPr>
        <w:pStyle w:val="style3"/>
        <w:spacing w:line="360" w:lineRule="auto"/>
        <w:jc w:val="center"/>
        <w:rPr>
          <w:color w:val="000000"/>
          <w:sz w:val="28"/>
          <w:szCs w:val="28"/>
        </w:rPr>
      </w:pPr>
      <w:r w:rsidRPr="00012E1D">
        <w:rPr>
          <w:color w:val="000000"/>
          <w:sz w:val="28"/>
          <w:szCs w:val="28"/>
        </w:rPr>
        <w:t>5</w:t>
      </w:r>
    </w:p>
    <w:p w:rsidR="00313334" w:rsidRPr="00012E1D" w:rsidRDefault="00313334" w:rsidP="00313334">
      <w:pPr>
        <w:pStyle w:val="style3"/>
        <w:spacing w:line="360" w:lineRule="auto"/>
        <w:jc w:val="both"/>
        <w:rPr>
          <w:b/>
          <w:color w:val="000000"/>
          <w:sz w:val="28"/>
          <w:szCs w:val="28"/>
        </w:rPr>
      </w:pPr>
      <w:r w:rsidRPr="00012E1D">
        <w:rPr>
          <w:b/>
          <w:color w:val="000000"/>
          <w:sz w:val="28"/>
          <w:szCs w:val="28"/>
        </w:rPr>
        <w:lastRenderedPageBreak/>
        <w:t>Основные компоненты исследования:</w:t>
      </w:r>
    </w:p>
    <w:p w:rsidR="00313334" w:rsidRPr="00012E1D" w:rsidRDefault="00313334" w:rsidP="00313334">
      <w:pPr>
        <w:pStyle w:val="style3"/>
        <w:spacing w:before="0" w:beforeAutospacing="0" w:after="0" w:afterAutospacing="0" w:line="360" w:lineRule="auto"/>
        <w:jc w:val="both"/>
        <w:rPr>
          <w:color w:val="000000"/>
          <w:sz w:val="28"/>
          <w:szCs w:val="28"/>
        </w:rPr>
      </w:pPr>
      <w:r w:rsidRPr="00012E1D">
        <w:rPr>
          <w:color w:val="000000"/>
          <w:sz w:val="28"/>
          <w:szCs w:val="28"/>
        </w:rPr>
        <w:t>1. постановка целей и задач;</w:t>
      </w:r>
    </w:p>
    <w:p w:rsidR="00313334" w:rsidRPr="00012E1D" w:rsidRDefault="00313334" w:rsidP="00313334">
      <w:pPr>
        <w:pStyle w:val="style3"/>
        <w:spacing w:before="0" w:beforeAutospacing="0" w:after="0" w:afterAutospacing="0" w:line="360" w:lineRule="auto"/>
        <w:jc w:val="both"/>
        <w:rPr>
          <w:color w:val="000000"/>
          <w:sz w:val="28"/>
          <w:szCs w:val="28"/>
        </w:rPr>
      </w:pPr>
      <w:r w:rsidRPr="00012E1D">
        <w:rPr>
          <w:color w:val="000000"/>
          <w:sz w:val="28"/>
          <w:szCs w:val="28"/>
        </w:rPr>
        <w:t>2. предварительный анализ имеющейся информации, условий и методов решения;</w:t>
      </w:r>
    </w:p>
    <w:p w:rsidR="00313334" w:rsidRPr="00012E1D" w:rsidRDefault="00313334" w:rsidP="00313334">
      <w:pPr>
        <w:pStyle w:val="style3"/>
        <w:spacing w:before="0" w:beforeAutospacing="0" w:after="0" w:afterAutospacing="0" w:line="360" w:lineRule="auto"/>
        <w:jc w:val="both"/>
        <w:rPr>
          <w:color w:val="000000"/>
          <w:sz w:val="28"/>
          <w:szCs w:val="28"/>
        </w:rPr>
      </w:pPr>
      <w:r w:rsidRPr="00012E1D">
        <w:rPr>
          <w:color w:val="000000"/>
          <w:sz w:val="28"/>
          <w:szCs w:val="28"/>
        </w:rPr>
        <w:t>3. формулировка исходных гипотез, планирование и организация экспериментов, проведение экспериментов, анализ и обобщение полученных результатов;</w:t>
      </w:r>
    </w:p>
    <w:p w:rsidR="00313334" w:rsidRPr="00012E1D" w:rsidRDefault="00313334" w:rsidP="00313334">
      <w:pPr>
        <w:pStyle w:val="style3"/>
        <w:spacing w:before="0" w:beforeAutospacing="0" w:after="0" w:afterAutospacing="0" w:line="360" w:lineRule="auto"/>
        <w:jc w:val="both"/>
        <w:rPr>
          <w:color w:val="000000"/>
          <w:sz w:val="28"/>
          <w:szCs w:val="28"/>
        </w:rPr>
      </w:pPr>
      <w:r w:rsidRPr="00012E1D">
        <w:rPr>
          <w:color w:val="000000"/>
          <w:sz w:val="28"/>
          <w:szCs w:val="28"/>
        </w:rPr>
        <w:t>4. проверка исходных гипотез на основе полученных фактов и окончательная формулировка новых фактов и законов, получение объяснений или научных предсказаний.</w:t>
      </w:r>
    </w:p>
    <w:p w:rsidR="00313334" w:rsidRPr="00012E1D" w:rsidRDefault="00313334" w:rsidP="00313334">
      <w:pPr>
        <w:spacing w:after="120" w:line="360" w:lineRule="auto"/>
        <w:ind w:right="-6" w:firstLine="720"/>
        <w:jc w:val="both"/>
        <w:rPr>
          <w:rFonts w:ascii="Times New Roman" w:hAnsi="Times New Roman"/>
          <w:b/>
          <w:sz w:val="28"/>
          <w:szCs w:val="28"/>
          <w:shd w:val="clear" w:color="auto" w:fill="FFFFFF"/>
        </w:rPr>
      </w:pPr>
      <w:r w:rsidRPr="00012E1D">
        <w:rPr>
          <w:rFonts w:ascii="Times New Roman" w:hAnsi="Times New Roman"/>
          <w:b/>
          <w:sz w:val="28"/>
          <w:szCs w:val="28"/>
          <w:shd w:val="clear" w:color="auto" w:fill="FFFFFF"/>
        </w:rPr>
        <w:t>Методы исследования:</w:t>
      </w:r>
    </w:p>
    <w:p w:rsidR="00313334" w:rsidRPr="00012E1D" w:rsidRDefault="00313334" w:rsidP="00313334">
      <w:pPr>
        <w:pStyle w:val="a3"/>
        <w:spacing w:before="0" w:beforeAutospacing="0" w:after="0" w:afterAutospacing="0" w:line="360" w:lineRule="auto"/>
        <w:ind w:firstLine="708"/>
        <w:jc w:val="both"/>
        <w:rPr>
          <w:color w:val="000000"/>
          <w:sz w:val="28"/>
          <w:szCs w:val="28"/>
        </w:rPr>
      </w:pPr>
      <w:r w:rsidRPr="00012E1D">
        <w:rPr>
          <w:b/>
          <w:bCs/>
          <w:color w:val="000000"/>
          <w:sz w:val="28"/>
          <w:szCs w:val="28"/>
        </w:rPr>
        <w:t xml:space="preserve">Анализ - </w:t>
      </w:r>
      <w:r w:rsidRPr="00012E1D">
        <w:rPr>
          <w:color w:val="000000"/>
          <w:sz w:val="28"/>
          <w:szCs w:val="28"/>
        </w:rPr>
        <w:t xml:space="preserve">расчленение целостного предмета на составляющие части (стороны, признаки, свойства или отношения) с целью их всестороннего изучения. </w:t>
      </w:r>
    </w:p>
    <w:p w:rsidR="00313334" w:rsidRPr="00012E1D" w:rsidRDefault="00313334" w:rsidP="00313334">
      <w:pPr>
        <w:pStyle w:val="a3"/>
        <w:spacing w:before="0" w:beforeAutospacing="0" w:after="0" w:afterAutospacing="0" w:line="360" w:lineRule="auto"/>
        <w:ind w:firstLine="708"/>
        <w:jc w:val="both"/>
        <w:rPr>
          <w:color w:val="000000"/>
          <w:sz w:val="28"/>
          <w:szCs w:val="28"/>
        </w:rPr>
      </w:pPr>
      <w:r w:rsidRPr="00012E1D">
        <w:rPr>
          <w:b/>
          <w:bCs/>
          <w:color w:val="000000"/>
          <w:sz w:val="28"/>
          <w:szCs w:val="28"/>
        </w:rPr>
        <w:t xml:space="preserve">Дедукция </w:t>
      </w:r>
      <w:r w:rsidRPr="00012E1D">
        <w:rPr>
          <w:color w:val="000000"/>
          <w:sz w:val="28"/>
          <w:szCs w:val="28"/>
        </w:rPr>
        <w:t>– вид умозаключения от общего к частному, когда из массы частных случаев делается обобщенный вывод о всей совокупности таких случаев.</w:t>
      </w:r>
    </w:p>
    <w:p w:rsidR="00313334" w:rsidRPr="00012E1D" w:rsidRDefault="00313334" w:rsidP="00313334">
      <w:pPr>
        <w:pStyle w:val="a3"/>
        <w:spacing w:before="0" w:beforeAutospacing="0" w:after="0" w:afterAutospacing="0" w:line="360" w:lineRule="auto"/>
        <w:ind w:firstLine="708"/>
        <w:jc w:val="both"/>
        <w:rPr>
          <w:color w:val="000000"/>
          <w:sz w:val="28"/>
          <w:szCs w:val="28"/>
        </w:rPr>
      </w:pPr>
      <w:r w:rsidRPr="00012E1D">
        <w:rPr>
          <w:b/>
          <w:bCs/>
          <w:color w:val="000000"/>
          <w:sz w:val="28"/>
          <w:szCs w:val="28"/>
        </w:rPr>
        <w:t xml:space="preserve">Индукция – </w:t>
      </w:r>
      <w:r w:rsidRPr="00012E1D">
        <w:rPr>
          <w:bCs/>
          <w:color w:val="000000"/>
          <w:sz w:val="28"/>
          <w:szCs w:val="28"/>
        </w:rPr>
        <w:t>м</w:t>
      </w:r>
      <w:r w:rsidRPr="00012E1D">
        <w:rPr>
          <w:color w:val="000000"/>
          <w:sz w:val="28"/>
          <w:szCs w:val="28"/>
        </w:rPr>
        <w:t>етод исследования и способ рассуждения, в котором общий вывод строится на основе частных посылок (от частного к общему).</w:t>
      </w:r>
    </w:p>
    <w:p w:rsidR="00313334" w:rsidRPr="00012E1D" w:rsidRDefault="00313334" w:rsidP="00313334">
      <w:pPr>
        <w:pStyle w:val="a3"/>
        <w:spacing w:before="0" w:beforeAutospacing="0" w:after="0" w:afterAutospacing="0" w:line="360" w:lineRule="auto"/>
        <w:ind w:firstLine="708"/>
        <w:jc w:val="both"/>
        <w:rPr>
          <w:color w:val="000000"/>
          <w:sz w:val="28"/>
          <w:szCs w:val="28"/>
        </w:rPr>
      </w:pPr>
      <w:r w:rsidRPr="00012E1D">
        <w:rPr>
          <w:b/>
          <w:bCs/>
          <w:color w:val="000000"/>
          <w:sz w:val="28"/>
          <w:szCs w:val="28"/>
        </w:rPr>
        <w:t xml:space="preserve">Классификация – </w:t>
      </w:r>
      <w:r w:rsidRPr="00012E1D">
        <w:rPr>
          <w:bCs/>
          <w:color w:val="000000"/>
          <w:sz w:val="28"/>
          <w:szCs w:val="28"/>
        </w:rPr>
        <w:t>р</w:t>
      </w:r>
      <w:r w:rsidRPr="00012E1D">
        <w:rPr>
          <w:color w:val="000000"/>
          <w:sz w:val="28"/>
          <w:szCs w:val="28"/>
        </w:rPr>
        <w:t>азделение всех изучаемых предметов на отдельные группы в соответствии с каким-либо важным для исследователя признаком.</w:t>
      </w:r>
    </w:p>
    <w:p w:rsidR="00313334" w:rsidRPr="00012E1D" w:rsidRDefault="00313334" w:rsidP="00313334">
      <w:pPr>
        <w:pStyle w:val="a3"/>
        <w:spacing w:before="0" w:beforeAutospacing="0" w:after="0" w:afterAutospacing="0" w:line="360" w:lineRule="auto"/>
        <w:ind w:firstLine="708"/>
        <w:jc w:val="both"/>
        <w:rPr>
          <w:color w:val="000000"/>
          <w:sz w:val="28"/>
          <w:szCs w:val="28"/>
        </w:rPr>
      </w:pPr>
      <w:r w:rsidRPr="00012E1D">
        <w:rPr>
          <w:b/>
          <w:bCs/>
          <w:color w:val="000000"/>
          <w:sz w:val="28"/>
          <w:szCs w:val="28"/>
        </w:rPr>
        <w:t xml:space="preserve">Моделирование - </w:t>
      </w:r>
      <w:r w:rsidRPr="00012E1D">
        <w:rPr>
          <w:color w:val="000000"/>
          <w:sz w:val="28"/>
          <w:szCs w:val="28"/>
        </w:rPr>
        <w:t>изучение объекта путем создания и исследования его копии (модели), замещающей оригинал с определенных сторон, интересующих познание. Модель всегда соответствует объекту-оригиналу в тех свойствах, которые подлежат изучению, но в то же время отличаются от него по ряду других признаков, что делает модель удобной для исследования изучаемого объекта.</w:t>
      </w:r>
    </w:p>
    <w:p w:rsidR="00313334" w:rsidRPr="00012E1D" w:rsidRDefault="00313334" w:rsidP="00313334">
      <w:pPr>
        <w:pStyle w:val="a3"/>
        <w:spacing w:before="0" w:beforeAutospacing="0" w:after="0" w:afterAutospacing="0" w:line="360" w:lineRule="auto"/>
        <w:ind w:firstLine="708"/>
        <w:jc w:val="both"/>
        <w:rPr>
          <w:color w:val="000000"/>
          <w:sz w:val="28"/>
          <w:szCs w:val="28"/>
        </w:rPr>
      </w:pPr>
    </w:p>
    <w:p w:rsidR="00313334" w:rsidRPr="00012E1D" w:rsidRDefault="00313334" w:rsidP="00313334">
      <w:pPr>
        <w:pStyle w:val="a3"/>
        <w:spacing w:before="0" w:beforeAutospacing="0" w:after="0" w:afterAutospacing="0" w:line="360" w:lineRule="auto"/>
        <w:jc w:val="center"/>
        <w:rPr>
          <w:color w:val="000000"/>
          <w:sz w:val="28"/>
          <w:szCs w:val="28"/>
        </w:rPr>
      </w:pPr>
      <w:r w:rsidRPr="00012E1D">
        <w:rPr>
          <w:color w:val="000000"/>
          <w:sz w:val="28"/>
          <w:szCs w:val="28"/>
        </w:rPr>
        <w:t>6</w:t>
      </w:r>
    </w:p>
    <w:p w:rsidR="00313334" w:rsidRPr="00012E1D" w:rsidRDefault="00313334" w:rsidP="00313334">
      <w:pPr>
        <w:pStyle w:val="a3"/>
        <w:spacing w:before="0" w:beforeAutospacing="0" w:after="0" w:afterAutospacing="0" w:line="360" w:lineRule="auto"/>
        <w:ind w:firstLine="708"/>
        <w:jc w:val="both"/>
        <w:rPr>
          <w:color w:val="000000"/>
          <w:sz w:val="28"/>
          <w:szCs w:val="28"/>
        </w:rPr>
      </w:pPr>
      <w:r w:rsidRPr="00012E1D">
        <w:rPr>
          <w:b/>
          <w:bCs/>
          <w:color w:val="000000"/>
          <w:sz w:val="28"/>
          <w:szCs w:val="28"/>
        </w:rPr>
        <w:t xml:space="preserve">Наблюдение – </w:t>
      </w:r>
      <w:r w:rsidRPr="00012E1D">
        <w:rPr>
          <w:color w:val="000000"/>
          <w:sz w:val="28"/>
          <w:szCs w:val="28"/>
        </w:rPr>
        <w:t>целенаправленное восприятие явлений объективной действительности, в ходе которого получают знания о внешних сторонах, свойствах и отношениях изучаемых объектов.</w:t>
      </w:r>
    </w:p>
    <w:p w:rsidR="00313334" w:rsidRPr="00012E1D" w:rsidRDefault="00313334" w:rsidP="00313334">
      <w:pPr>
        <w:pStyle w:val="a3"/>
        <w:spacing w:before="0" w:beforeAutospacing="0" w:after="0" w:afterAutospacing="0" w:line="360" w:lineRule="auto"/>
        <w:ind w:firstLine="708"/>
        <w:jc w:val="both"/>
        <w:rPr>
          <w:color w:val="000000"/>
          <w:sz w:val="28"/>
          <w:szCs w:val="28"/>
        </w:rPr>
      </w:pPr>
      <w:r w:rsidRPr="00012E1D">
        <w:rPr>
          <w:b/>
          <w:bCs/>
          <w:color w:val="000000"/>
          <w:sz w:val="28"/>
          <w:szCs w:val="28"/>
        </w:rPr>
        <w:lastRenderedPageBreak/>
        <w:t xml:space="preserve">Обобщение – </w:t>
      </w:r>
      <w:r w:rsidRPr="00012E1D">
        <w:rPr>
          <w:color w:val="000000"/>
          <w:sz w:val="28"/>
          <w:szCs w:val="28"/>
        </w:rPr>
        <w:t>прием мышления, в результате которого устанавливаются общие свойства и общий признак объектов.</w:t>
      </w:r>
    </w:p>
    <w:p w:rsidR="00313334" w:rsidRPr="00012E1D" w:rsidRDefault="00313334" w:rsidP="00313334">
      <w:pPr>
        <w:pStyle w:val="a3"/>
        <w:spacing w:before="0" w:beforeAutospacing="0" w:after="0" w:afterAutospacing="0" w:line="360" w:lineRule="auto"/>
        <w:ind w:firstLine="708"/>
        <w:jc w:val="both"/>
        <w:rPr>
          <w:color w:val="000000"/>
          <w:sz w:val="28"/>
          <w:szCs w:val="28"/>
        </w:rPr>
      </w:pPr>
      <w:r w:rsidRPr="00012E1D">
        <w:rPr>
          <w:b/>
          <w:bCs/>
          <w:color w:val="000000"/>
          <w:sz w:val="28"/>
          <w:szCs w:val="28"/>
        </w:rPr>
        <w:t xml:space="preserve">Описание – </w:t>
      </w:r>
      <w:r w:rsidRPr="00012E1D">
        <w:rPr>
          <w:color w:val="000000"/>
          <w:sz w:val="28"/>
          <w:szCs w:val="28"/>
        </w:rPr>
        <w:t>фиксация средствами естественного или искусственного языка сведений об объектах.</w:t>
      </w:r>
    </w:p>
    <w:p w:rsidR="00313334" w:rsidRPr="00012E1D" w:rsidRDefault="00313334" w:rsidP="00313334">
      <w:pPr>
        <w:pStyle w:val="a3"/>
        <w:spacing w:before="0" w:beforeAutospacing="0" w:after="0" w:afterAutospacing="0" w:line="360" w:lineRule="auto"/>
        <w:ind w:firstLine="708"/>
        <w:jc w:val="both"/>
        <w:rPr>
          <w:color w:val="000000"/>
          <w:sz w:val="28"/>
          <w:szCs w:val="28"/>
        </w:rPr>
      </w:pPr>
      <w:r w:rsidRPr="00012E1D">
        <w:rPr>
          <w:b/>
          <w:bCs/>
          <w:color w:val="000000"/>
          <w:sz w:val="28"/>
          <w:szCs w:val="28"/>
        </w:rPr>
        <w:t xml:space="preserve">Прогнозирование - </w:t>
      </w:r>
      <w:r w:rsidRPr="00012E1D">
        <w:rPr>
          <w:color w:val="000000"/>
          <w:sz w:val="28"/>
          <w:szCs w:val="28"/>
        </w:rPr>
        <w:t>специальное научное исследование конкретных перспектив развития какого-либо явления.</w:t>
      </w:r>
    </w:p>
    <w:p w:rsidR="00313334" w:rsidRPr="00012E1D" w:rsidRDefault="00313334" w:rsidP="00313334">
      <w:pPr>
        <w:pStyle w:val="a3"/>
        <w:spacing w:before="0" w:beforeAutospacing="0" w:after="0" w:afterAutospacing="0" w:line="360" w:lineRule="auto"/>
        <w:ind w:firstLine="708"/>
        <w:jc w:val="both"/>
        <w:rPr>
          <w:color w:val="000000"/>
          <w:sz w:val="28"/>
          <w:szCs w:val="28"/>
        </w:rPr>
      </w:pPr>
      <w:r w:rsidRPr="00012E1D">
        <w:rPr>
          <w:b/>
          <w:bCs/>
          <w:color w:val="000000"/>
          <w:sz w:val="28"/>
          <w:szCs w:val="28"/>
        </w:rPr>
        <w:t xml:space="preserve">Синтез – </w:t>
      </w:r>
      <w:r w:rsidRPr="00012E1D">
        <w:rPr>
          <w:color w:val="000000"/>
          <w:sz w:val="28"/>
          <w:szCs w:val="28"/>
        </w:rPr>
        <w:t>соединение ранее выделенных частей (сторон, признаков, свойств или отношений) предмета в единое целое.</w:t>
      </w:r>
    </w:p>
    <w:p w:rsidR="00313334" w:rsidRPr="00012E1D" w:rsidRDefault="00313334" w:rsidP="00313334">
      <w:pPr>
        <w:pStyle w:val="a3"/>
        <w:spacing w:before="0" w:beforeAutospacing="0" w:after="0" w:afterAutospacing="0" w:line="360" w:lineRule="auto"/>
        <w:ind w:firstLine="708"/>
        <w:jc w:val="both"/>
        <w:rPr>
          <w:color w:val="000000"/>
          <w:sz w:val="28"/>
          <w:szCs w:val="28"/>
        </w:rPr>
      </w:pPr>
      <w:r w:rsidRPr="00012E1D">
        <w:rPr>
          <w:b/>
          <w:bCs/>
          <w:color w:val="000000"/>
          <w:sz w:val="28"/>
          <w:szCs w:val="28"/>
        </w:rPr>
        <w:t xml:space="preserve">Эксперимент – </w:t>
      </w:r>
      <w:r w:rsidRPr="00012E1D">
        <w:rPr>
          <w:color w:val="000000"/>
          <w:sz w:val="28"/>
          <w:szCs w:val="28"/>
        </w:rPr>
        <w:t xml:space="preserve">метод познания, при помощи которого в контролируемых и управляемых условиях исследуются явления действительности. </w:t>
      </w:r>
    </w:p>
    <w:p w:rsidR="00313334" w:rsidRPr="00012E1D" w:rsidRDefault="00313334" w:rsidP="00313334">
      <w:pPr>
        <w:pStyle w:val="a3"/>
        <w:spacing w:before="0" w:beforeAutospacing="0" w:after="0" w:afterAutospacing="0" w:line="360" w:lineRule="auto"/>
        <w:ind w:firstLine="708"/>
        <w:jc w:val="both"/>
        <w:rPr>
          <w:color w:val="000000"/>
          <w:sz w:val="28"/>
          <w:szCs w:val="28"/>
        </w:rPr>
      </w:pPr>
      <w:r w:rsidRPr="00012E1D">
        <w:rPr>
          <w:b/>
          <w:bCs/>
          <w:color w:val="000000"/>
          <w:sz w:val="28"/>
          <w:szCs w:val="28"/>
        </w:rPr>
        <w:t xml:space="preserve">Опыт – </w:t>
      </w:r>
      <w:r w:rsidRPr="00012E1D">
        <w:rPr>
          <w:color w:val="000000"/>
          <w:sz w:val="28"/>
          <w:szCs w:val="28"/>
        </w:rPr>
        <w:t>исследование какого-либо явления природы с вмешательством в процесс явления со стороны исследователя.</w:t>
      </w:r>
    </w:p>
    <w:p w:rsidR="00313334" w:rsidRPr="00012E1D" w:rsidRDefault="00313334" w:rsidP="00313334">
      <w:pPr>
        <w:pStyle w:val="a3"/>
        <w:spacing w:before="0" w:beforeAutospacing="0" w:after="0" w:afterAutospacing="0" w:line="360" w:lineRule="auto"/>
        <w:ind w:firstLine="708"/>
        <w:jc w:val="both"/>
        <w:rPr>
          <w:color w:val="000000"/>
          <w:sz w:val="28"/>
          <w:szCs w:val="28"/>
        </w:rPr>
      </w:pPr>
      <w:r w:rsidRPr="00012E1D">
        <w:rPr>
          <w:b/>
          <w:bCs/>
          <w:color w:val="000000"/>
          <w:sz w:val="28"/>
          <w:szCs w:val="28"/>
        </w:rPr>
        <w:t xml:space="preserve">Опрос – </w:t>
      </w:r>
      <w:r w:rsidRPr="00012E1D">
        <w:rPr>
          <w:color w:val="000000"/>
          <w:sz w:val="28"/>
          <w:szCs w:val="28"/>
        </w:rPr>
        <w:t>наиболее распространенная и важнейшая форма сбора данных в маркетинге. Опрос может быть устным (личным) или письменным.</w:t>
      </w:r>
    </w:p>
    <w:p w:rsidR="00313334" w:rsidRPr="00012E1D" w:rsidRDefault="00313334" w:rsidP="00313334">
      <w:pPr>
        <w:pStyle w:val="a3"/>
        <w:spacing w:before="0" w:beforeAutospacing="0" w:after="0" w:afterAutospacing="0" w:line="360" w:lineRule="auto"/>
        <w:ind w:firstLine="708"/>
        <w:jc w:val="both"/>
        <w:rPr>
          <w:color w:val="000000"/>
          <w:sz w:val="28"/>
          <w:szCs w:val="28"/>
        </w:rPr>
      </w:pPr>
      <w:r w:rsidRPr="00012E1D">
        <w:rPr>
          <w:b/>
          <w:bCs/>
          <w:color w:val="000000"/>
          <w:sz w:val="28"/>
          <w:szCs w:val="28"/>
        </w:rPr>
        <w:t xml:space="preserve">Интервью – </w:t>
      </w:r>
      <w:r w:rsidRPr="00012E1D">
        <w:rPr>
          <w:color w:val="000000"/>
          <w:sz w:val="28"/>
          <w:szCs w:val="28"/>
        </w:rPr>
        <w:t>наиболее гибкий метод сбора социологической информации, предполагающий проведение беседы (по определенному плану), основанной на непосредственном, личном контакте с респондентом. При формализованном интервью используется опросный лист, содержащий заранее подготовленные четкие формулировки вопросов и продуманные модели ответов на них.</w:t>
      </w:r>
    </w:p>
    <w:p w:rsidR="00313334" w:rsidRPr="00012E1D" w:rsidRDefault="00313334" w:rsidP="00313334">
      <w:pPr>
        <w:pStyle w:val="a3"/>
        <w:spacing w:before="0" w:beforeAutospacing="0" w:after="0" w:afterAutospacing="0" w:line="360" w:lineRule="auto"/>
        <w:ind w:firstLine="708"/>
        <w:jc w:val="both"/>
        <w:rPr>
          <w:color w:val="000000"/>
          <w:sz w:val="28"/>
          <w:szCs w:val="28"/>
        </w:rPr>
      </w:pPr>
      <w:r w:rsidRPr="00012E1D">
        <w:rPr>
          <w:b/>
          <w:bCs/>
          <w:color w:val="000000"/>
          <w:sz w:val="28"/>
          <w:szCs w:val="28"/>
        </w:rPr>
        <w:t xml:space="preserve">Анкетирование – </w:t>
      </w:r>
      <w:r w:rsidRPr="00012E1D">
        <w:rPr>
          <w:color w:val="000000"/>
          <w:sz w:val="28"/>
          <w:szCs w:val="28"/>
        </w:rPr>
        <w:t>метод получения информации с помощью специального набора вопросов, на которые испытуемый дает письменные ответы.</w:t>
      </w:r>
    </w:p>
    <w:p w:rsidR="00313334" w:rsidRPr="00012E1D" w:rsidRDefault="00313334" w:rsidP="00313334">
      <w:pPr>
        <w:pStyle w:val="a3"/>
        <w:spacing w:before="0" w:beforeAutospacing="0" w:after="0" w:afterAutospacing="0" w:line="360" w:lineRule="auto"/>
        <w:ind w:firstLine="708"/>
        <w:jc w:val="both"/>
        <w:rPr>
          <w:color w:val="000000"/>
          <w:sz w:val="28"/>
          <w:szCs w:val="28"/>
        </w:rPr>
      </w:pPr>
    </w:p>
    <w:p w:rsidR="00313334" w:rsidRPr="00012E1D" w:rsidRDefault="00313334" w:rsidP="00313334">
      <w:pPr>
        <w:spacing w:line="360" w:lineRule="auto"/>
        <w:ind w:right="-5"/>
        <w:jc w:val="both"/>
        <w:rPr>
          <w:rFonts w:ascii="Times New Roman" w:hAnsi="Times New Roman"/>
          <w:sz w:val="28"/>
          <w:szCs w:val="28"/>
          <w:shd w:val="clear" w:color="auto" w:fill="FFFFFF"/>
        </w:rPr>
      </w:pPr>
    </w:p>
    <w:p w:rsidR="00313334" w:rsidRPr="00012E1D" w:rsidRDefault="00313334" w:rsidP="00313334">
      <w:pPr>
        <w:spacing w:line="360" w:lineRule="auto"/>
        <w:ind w:right="-5"/>
        <w:jc w:val="center"/>
        <w:rPr>
          <w:rFonts w:ascii="Times New Roman" w:hAnsi="Times New Roman"/>
          <w:sz w:val="28"/>
          <w:szCs w:val="28"/>
          <w:shd w:val="clear" w:color="auto" w:fill="FFFFFF"/>
        </w:rPr>
      </w:pPr>
      <w:r w:rsidRPr="00012E1D">
        <w:rPr>
          <w:rFonts w:ascii="Times New Roman" w:hAnsi="Times New Roman"/>
          <w:sz w:val="28"/>
          <w:szCs w:val="28"/>
          <w:shd w:val="clear" w:color="auto" w:fill="FFFFFF"/>
        </w:rPr>
        <w:t>7</w:t>
      </w:r>
    </w:p>
    <w:p w:rsidR="00313334" w:rsidRPr="00012E1D" w:rsidRDefault="00313334" w:rsidP="00313334">
      <w:pPr>
        <w:spacing w:line="360" w:lineRule="auto"/>
        <w:ind w:right="-5"/>
        <w:jc w:val="center"/>
        <w:rPr>
          <w:rFonts w:ascii="Times New Roman" w:hAnsi="Times New Roman"/>
          <w:b/>
          <w:sz w:val="28"/>
          <w:szCs w:val="28"/>
        </w:rPr>
      </w:pPr>
      <w:r w:rsidRPr="00012E1D">
        <w:rPr>
          <w:rFonts w:ascii="Times New Roman" w:hAnsi="Times New Roman"/>
          <w:b/>
          <w:sz w:val="28"/>
          <w:szCs w:val="28"/>
          <w:shd w:val="clear" w:color="auto" w:fill="FFFFFF"/>
        </w:rPr>
        <w:t xml:space="preserve">2. </w:t>
      </w:r>
      <w:r w:rsidRPr="00012E1D">
        <w:rPr>
          <w:rFonts w:ascii="Times New Roman" w:hAnsi="Times New Roman"/>
          <w:b/>
          <w:sz w:val="28"/>
          <w:szCs w:val="28"/>
        </w:rPr>
        <w:t>ВЫБОР ТЕМЫ, АКТУАЛЬНОСТЬ, РУКОВОДСТВО ИНДИВИДЛУАЛЬНЫМ ПРОЕКТОМ</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lastRenderedPageBreak/>
        <w:t xml:space="preserve">Основополагающим принципом в выборе темы должна стать самостоятельность выбора студента – основа для формирования его ответственности за процесс и результат работы.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Первая ступень в процессе выполнения проекта – поиск </w:t>
      </w:r>
      <w:r w:rsidRPr="00012E1D">
        <w:rPr>
          <w:rFonts w:ascii="Times New Roman" w:hAnsi="Times New Roman"/>
          <w:b/>
          <w:i/>
          <w:sz w:val="28"/>
          <w:szCs w:val="28"/>
        </w:rPr>
        <w:t>проблемы</w:t>
      </w:r>
      <w:r w:rsidRPr="00012E1D">
        <w:rPr>
          <w:rFonts w:ascii="Times New Roman" w:hAnsi="Times New Roman"/>
          <w:sz w:val="28"/>
          <w:szCs w:val="28"/>
        </w:rPr>
        <w:t xml:space="preserve">. Найти проблему, которую можно исследовать и которую хотелось бы разрешить. Нужно четко сформулировать проблему проекта.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Основным критерием при выборе темы служит познавательный и практический интерес студентов.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Выбор темы индивидуального проекта сопровождается консультацией руководителя проекта, в ходе которой разъясняются назначение, цели и задачи, структура и объем работы, принципы разработки и оформления, примерное распределение времени на выполнение отдельных частей в соответствии с методическими рекомендациями по выполнению и защите проектов. </w:t>
      </w:r>
    </w:p>
    <w:p w:rsidR="00313334" w:rsidRPr="00012E1D" w:rsidRDefault="00313334" w:rsidP="00313334">
      <w:pPr>
        <w:spacing w:line="360" w:lineRule="auto"/>
        <w:ind w:right="-5" w:firstLine="708"/>
        <w:jc w:val="both"/>
        <w:rPr>
          <w:rFonts w:ascii="Times New Roman" w:hAnsi="Times New Roman"/>
          <w:color w:val="000000"/>
          <w:sz w:val="23"/>
          <w:szCs w:val="23"/>
          <w:shd w:val="clear" w:color="auto" w:fill="FFFFFF"/>
        </w:rPr>
      </w:pPr>
      <w:r w:rsidRPr="00012E1D">
        <w:rPr>
          <w:rFonts w:ascii="Times New Roman" w:hAnsi="Times New Roman"/>
          <w:sz w:val="28"/>
          <w:szCs w:val="28"/>
        </w:rPr>
        <w:t>В исследованиях актуальность – это обоснование темы, то есть в работе надо ответить на вопросы: «Почему необходимо изучать и решать данную проблему?» После выдвинуть несколько тезисов (гипотез), чтобы последовательность системы доказательств привела к формулировке изучаемого вопроса. Обоснование актуальности темы позволяет кратко отразить, что было сделано в теории и практике по данному вопросу и что предстоит сделать в будущем. Она показывает важность в решении задач или вопросов и нужность.</w:t>
      </w:r>
      <w:r w:rsidRPr="00012E1D">
        <w:rPr>
          <w:rFonts w:ascii="Times New Roman" w:hAnsi="Times New Roman"/>
          <w:color w:val="000000"/>
          <w:sz w:val="23"/>
          <w:szCs w:val="23"/>
          <w:shd w:val="clear" w:color="auto" w:fill="FFFFFF"/>
        </w:rPr>
        <w:t xml:space="preserve">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Основными функциями руководителя проекта являются  консультирование по вопросам содержания и последовательности выполнения индивидуального проекта;  оказание помощи студентам в подборе необходимой литературы, а также контроль хода выполнения проекта. </w:t>
      </w:r>
    </w:p>
    <w:p w:rsidR="00313334" w:rsidRPr="00012E1D" w:rsidRDefault="00313334" w:rsidP="00313334">
      <w:pPr>
        <w:spacing w:line="360" w:lineRule="auto"/>
        <w:ind w:right="-5"/>
        <w:jc w:val="center"/>
        <w:rPr>
          <w:rFonts w:ascii="Times New Roman" w:hAnsi="Times New Roman"/>
          <w:sz w:val="28"/>
          <w:szCs w:val="28"/>
        </w:rPr>
      </w:pPr>
      <w:r w:rsidRPr="00012E1D">
        <w:rPr>
          <w:rFonts w:ascii="Times New Roman" w:hAnsi="Times New Roman"/>
          <w:sz w:val="28"/>
          <w:szCs w:val="28"/>
        </w:rPr>
        <w:t>8</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lastRenderedPageBreak/>
        <w:t>После выбора темы индивидуального проекта начинается самостоятельная работа студента.</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Этапы работы изложены в презентации, которая представлена студентам как в наглядной, так и в электронной форме. (Приложение 2).</w:t>
      </w:r>
    </w:p>
    <w:p w:rsidR="00313334" w:rsidRPr="00012E1D" w:rsidRDefault="00313334" w:rsidP="00313334">
      <w:pPr>
        <w:spacing w:line="360" w:lineRule="auto"/>
        <w:ind w:right="-5"/>
        <w:jc w:val="center"/>
        <w:rPr>
          <w:rFonts w:ascii="Times New Roman" w:hAnsi="Times New Roman"/>
          <w:sz w:val="28"/>
          <w:szCs w:val="28"/>
        </w:rPr>
      </w:pPr>
    </w:p>
    <w:p w:rsidR="00313334" w:rsidRPr="00012E1D" w:rsidRDefault="00313334" w:rsidP="00313334">
      <w:pPr>
        <w:spacing w:line="360" w:lineRule="auto"/>
        <w:ind w:right="-5"/>
        <w:jc w:val="center"/>
        <w:rPr>
          <w:rFonts w:ascii="Times New Roman" w:hAnsi="Times New Roman"/>
          <w:b/>
          <w:sz w:val="28"/>
          <w:szCs w:val="28"/>
        </w:rPr>
      </w:pPr>
      <w:r w:rsidRPr="00012E1D">
        <w:rPr>
          <w:rFonts w:ascii="Times New Roman" w:hAnsi="Times New Roman"/>
          <w:b/>
          <w:sz w:val="28"/>
          <w:szCs w:val="28"/>
        </w:rPr>
        <w:t>3. СОСТАВ, СТРУКТУРА И СОДЕРЖАНИЕ ОСНОВНЫХ ЭЛЕМЕНТОВ ИНДИВИДУАЛЬНОГО ПРОЕКТА</w:t>
      </w:r>
    </w:p>
    <w:p w:rsidR="00313334" w:rsidRPr="00012E1D" w:rsidRDefault="00313334" w:rsidP="00313334">
      <w:pPr>
        <w:spacing w:line="360" w:lineRule="auto"/>
        <w:ind w:right="-5"/>
        <w:jc w:val="center"/>
        <w:rPr>
          <w:rFonts w:ascii="Times New Roman" w:hAnsi="Times New Roman"/>
          <w:b/>
          <w:sz w:val="28"/>
          <w:szCs w:val="28"/>
        </w:rPr>
      </w:pP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Содержание индивидуального проекта представляет собой составленный в определенном порядке развернутый перечень вопросов, которые должны быть освещены в каждом параграфе. Правильно построенное содержание служит организующим началом в работе студентов, помогает систематизировать материал, обеспечивает последовательность его изложения.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Содержание индивидуального проекта студент составляет совместно с руководителем, придерживаясь рекомендованного: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Введение</w:t>
      </w:r>
    </w:p>
    <w:p w:rsidR="00313334" w:rsidRPr="00012E1D" w:rsidRDefault="00313334" w:rsidP="00313334">
      <w:pPr>
        <w:numPr>
          <w:ilvl w:val="0"/>
          <w:numId w:val="626"/>
        </w:numPr>
        <w:spacing w:after="0" w:line="360" w:lineRule="auto"/>
        <w:ind w:right="-5"/>
        <w:jc w:val="both"/>
        <w:rPr>
          <w:rFonts w:ascii="Times New Roman" w:hAnsi="Times New Roman"/>
          <w:sz w:val="28"/>
          <w:szCs w:val="28"/>
        </w:rPr>
      </w:pPr>
      <w:r w:rsidRPr="00012E1D">
        <w:rPr>
          <w:rFonts w:ascii="Times New Roman" w:hAnsi="Times New Roman"/>
          <w:sz w:val="28"/>
          <w:szCs w:val="28"/>
        </w:rPr>
        <w:t>Теоретическая часть</w:t>
      </w:r>
    </w:p>
    <w:p w:rsidR="00313334" w:rsidRPr="00012E1D" w:rsidRDefault="00313334" w:rsidP="00313334">
      <w:pPr>
        <w:spacing w:line="360" w:lineRule="auto"/>
        <w:ind w:left="708" w:right="-5"/>
        <w:jc w:val="both"/>
        <w:rPr>
          <w:rFonts w:ascii="Times New Roman" w:hAnsi="Times New Roman"/>
          <w:sz w:val="28"/>
          <w:szCs w:val="28"/>
        </w:rPr>
      </w:pPr>
      <w:r w:rsidRPr="00012E1D">
        <w:rPr>
          <w:rFonts w:ascii="Times New Roman" w:hAnsi="Times New Roman"/>
          <w:sz w:val="28"/>
          <w:szCs w:val="28"/>
        </w:rPr>
        <w:t xml:space="preserve">1.1. </w:t>
      </w:r>
    </w:p>
    <w:p w:rsidR="00313334" w:rsidRPr="00012E1D" w:rsidRDefault="00313334" w:rsidP="00313334">
      <w:pPr>
        <w:spacing w:line="360" w:lineRule="auto"/>
        <w:ind w:left="708" w:right="-5"/>
        <w:jc w:val="both"/>
        <w:rPr>
          <w:rFonts w:ascii="Times New Roman" w:hAnsi="Times New Roman"/>
          <w:sz w:val="28"/>
          <w:szCs w:val="28"/>
        </w:rPr>
      </w:pPr>
      <w:r w:rsidRPr="00012E1D">
        <w:rPr>
          <w:rFonts w:ascii="Times New Roman" w:hAnsi="Times New Roman"/>
          <w:sz w:val="28"/>
          <w:szCs w:val="28"/>
        </w:rPr>
        <w:t>1.2.</w:t>
      </w:r>
    </w:p>
    <w:p w:rsidR="00313334" w:rsidRPr="00012E1D" w:rsidRDefault="00313334" w:rsidP="00313334">
      <w:pPr>
        <w:spacing w:line="360" w:lineRule="auto"/>
        <w:ind w:left="708" w:right="-5"/>
        <w:jc w:val="both"/>
        <w:rPr>
          <w:rFonts w:ascii="Times New Roman" w:hAnsi="Times New Roman"/>
          <w:sz w:val="28"/>
          <w:szCs w:val="28"/>
        </w:rPr>
      </w:pPr>
      <w:r w:rsidRPr="00012E1D">
        <w:rPr>
          <w:rFonts w:ascii="Times New Roman" w:hAnsi="Times New Roman"/>
          <w:sz w:val="28"/>
          <w:szCs w:val="28"/>
        </w:rPr>
        <w:t>2. Практическая часть</w:t>
      </w:r>
    </w:p>
    <w:p w:rsidR="00313334" w:rsidRPr="00012E1D" w:rsidRDefault="00313334" w:rsidP="00313334">
      <w:pPr>
        <w:spacing w:line="360" w:lineRule="auto"/>
        <w:ind w:left="708" w:right="-5"/>
        <w:jc w:val="both"/>
        <w:rPr>
          <w:rFonts w:ascii="Times New Roman" w:hAnsi="Times New Roman"/>
          <w:sz w:val="28"/>
          <w:szCs w:val="28"/>
        </w:rPr>
      </w:pPr>
      <w:r w:rsidRPr="00012E1D">
        <w:rPr>
          <w:rFonts w:ascii="Times New Roman" w:hAnsi="Times New Roman"/>
          <w:sz w:val="28"/>
          <w:szCs w:val="28"/>
        </w:rPr>
        <w:t>2.1.</w:t>
      </w:r>
    </w:p>
    <w:p w:rsidR="00313334" w:rsidRPr="00012E1D" w:rsidRDefault="00313334" w:rsidP="00313334">
      <w:pPr>
        <w:spacing w:line="360" w:lineRule="auto"/>
        <w:ind w:left="708" w:right="-5"/>
        <w:jc w:val="both"/>
        <w:rPr>
          <w:rFonts w:ascii="Times New Roman" w:hAnsi="Times New Roman"/>
          <w:sz w:val="28"/>
          <w:szCs w:val="28"/>
        </w:rPr>
      </w:pPr>
      <w:r w:rsidRPr="00012E1D">
        <w:rPr>
          <w:rFonts w:ascii="Times New Roman" w:hAnsi="Times New Roman"/>
          <w:sz w:val="28"/>
          <w:szCs w:val="28"/>
        </w:rPr>
        <w:t>2.2.</w:t>
      </w:r>
    </w:p>
    <w:p w:rsidR="00313334" w:rsidRPr="00012E1D" w:rsidRDefault="00313334" w:rsidP="00313334">
      <w:pPr>
        <w:spacing w:line="360" w:lineRule="auto"/>
        <w:ind w:left="708" w:right="-5"/>
        <w:jc w:val="both"/>
        <w:rPr>
          <w:rFonts w:ascii="Times New Roman" w:hAnsi="Times New Roman"/>
          <w:sz w:val="28"/>
          <w:szCs w:val="28"/>
        </w:rPr>
      </w:pPr>
      <w:r w:rsidRPr="00012E1D">
        <w:rPr>
          <w:rFonts w:ascii="Times New Roman" w:hAnsi="Times New Roman"/>
          <w:sz w:val="28"/>
          <w:szCs w:val="28"/>
        </w:rPr>
        <w:t>Заключение (выводы)</w:t>
      </w:r>
    </w:p>
    <w:p w:rsidR="00313334" w:rsidRPr="00012E1D" w:rsidRDefault="00313334" w:rsidP="00313334">
      <w:pPr>
        <w:spacing w:line="360" w:lineRule="auto"/>
        <w:ind w:left="708" w:right="-5"/>
        <w:jc w:val="both"/>
        <w:rPr>
          <w:rFonts w:ascii="Times New Roman" w:hAnsi="Times New Roman"/>
          <w:sz w:val="28"/>
          <w:szCs w:val="28"/>
        </w:rPr>
      </w:pPr>
      <w:r w:rsidRPr="00012E1D">
        <w:rPr>
          <w:rFonts w:ascii="Times New Roman" w:hAnsi="Times New Roman"/>
          <w:sz w:val="28"/>
          <w:szCs w:val="28"/>
        </w:rPr>
        <w:lastRenderedPageBreak/>
        <w:t>Список используемой литературы</w:t>
      </w:r>
    </w:p>
    <w:p w:rsidR="00313334" w:rsidRPr="00012E1D" w:rsidRDefault="00313334" w:rsidP="00313334">
      <w:pPr>
        <w:spacing w:line="360" w:lineRule="auto"/>
        <w:ind w:left="708" w:right="-5"/>
        <w:jc w:val="both"/>
        <w:rPr>
          <w:rFonts w:ascii="Times New Roman" w:hAnsi="Times New Roman"/>
          <w:sz w:val="28"/>
          <w:szCs w:val="28"/>
        </w:rPr>
      </w:pPr>
      <w:r w:rsidRPr="00012E1D">
        <w:rPr>
          <w:rFonts w:ascii="Times New Roman" w:hAnsi="Times New Roman"/>
          <w:sz w:val="28"/>
          <w:szCs w:val="28"/>
        </w:rPr>
        <w:t>Приложения</w:t>
      </w:r>
    </w:p>
    <w:p w:rsidR="00313334" w:rsidRPr="00012E1D" w:rsidRDefault="00313334" w:rsidP="00313334">
      <w:pPr>
        <w:spacing w:line="360" w:lineRule="auto"/>
        <w:ind w:left="708" w:right="-5"/>
        <w:jc w:val="both"/>
        <w:rPr>
          <w:rFonts w:ascii="Times New Roman" w:hAnsi="Times New Roman"/>
          <w:sz w:val="28"/>
          <w:szCs w:val="28"/>
        </w:rPr>
      </w:pP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Согласно рекомендованной структуре пояснительная записка индивидуального проекта должна содержать теоретическую и практическую часть и иметь не менее двух глав.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Собрав и изучив информационные источники и практический материал, обучающийся приступает к написанию индивидуального проекта. Это сложный этап работы над темой, требующий сосредоточенности и упорного труда. Хотя индивидуальный проект выполняется по одной теме, в </w:t>
      </w:r>
    </w:p>
    <w:p w:rsidR="00313334" w:rsidRPr="00012E1D" w:rsidRDefault="00313334" w:rsidP="00313334">
      <w:pPr>
        <w:spacing w:line="360" w:lineRule="auto"/>
        <w:ind w:right="-5"/>
        <w:jc w:val="center"/>
        <w:rPr>
          <w:rFonts w:ascii="Times New Roman" w:hAnsi="Times New Roman"/>
          <w:sz w:val="28"/>
          <w:szCs w:val="28"/>
        </w:rPr>
      </w:pPr>
      <w:r w:rsidRPr="00012E1D">
        <w:rPr>
          <w:rFonts w:ascii="Times New Roman" w:hAnsi="Times New Roman"/>
          <w:sz w:val="28"/>
          <w:szCs w:val="28"/>
        </w:rPr>
        <w:t>10</w:t>
      </w:r>
    </w:p>
    <w:p w:rsidR="00313334" w:rsidRPr="00012E1D" w:rsidRDefault="00313334" w:rsidP="00313334">
      <w:pPr>
        <w:spacing w:line="360" w:lineRule="auto"/>
        <w:ind w:right="-5"/>
        <w:rPr>
          <w:rFonts w:ascii="Times New Roman" w:hAnsi="Times New Roman"/>
          <w:sz w:val="28"/>
          <w:szCs w:val="28"/>
        </w:rPr>
      </w:pPr>
      <w:r w:rsidRPr="00012E1D">
        <w:rPr>
          <w:rFonts w:ascii="Times New Roman" w:hAnsi="Times New Roman"/>
          <w:sz w:val="28"/>
          <w:szCs w:val="28"/>
        </w:rPr>
        <w:t>процессе ее написания обучающийся использует весь имеющийся у него запас знаний и умений и навыков, приобретенных и приобретаемых при изучении смежных учебных предметов</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Излагать материал рекомендуется своими словами, не допуская дословного переписывания из информационных источников.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На </w:t>
      </w:r>
      <w:r w:rsidRPr="00012E1D">
        <w:rPr>
          <w:rFonts w:ascii="Times New Roman" w:hAnsi="Times New Roman"/>
          <w:i/>
          <w:sz w:val="28"/>
          <w:szCs w:val="28"/>
        </w:rPr>
        <w:t>титульном листе</w:t>
      </w:r>
      <w:r w:rsidRPr="00012E1D">
        <w:rPr>
          <w:rFonts w:ascii="Times New Roman" w:hAnsi="Times New Roman"/>
          <w:sz w:val="28"/>
          <w:szCs w:val="28"/>
        </w:rPr>
        <w:t xml:space="preserve"> индивидуального проекта указывается наименование учебного заведения, специальность, фамилия и инициалы студента, тема, фамилия и инициалы руководителя. (Приложение 3).</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i/>
          <w:sz w:val="28"/>
          <w:szCs w:val="28"/>
        </w:rPr>
        <w:t>Содержание</w:t>
      </w:r>
      <w:r w:rsidRPr="00012E1D">
        <w:rPr>
          <w:rFonts w:ascii="Times New Roman" w:hAnsi="Times New Roman"/>
          <w:sz w:val="28"/>
          <w:szCs w:val="28"/>
        </w:rPr>
        <w:t xml:space="preserve"> (Приложение 4) отражает в строгой последовательности расположение всех составных частей работы: введение, наименование всех глав и параграфов, заключение, список использованных источников, приложения. По каждой из глав и параграфов в содержании отмечаются номера страниц, соответствующие началу конкретной части проекта.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lastRenderedPageBreak/>
        <w:t xml:space="preserve">Во </w:t>
      </w:r>
      <w:r w:rsidRPr="00012E1D">
        <w:rPr>
          <w:rFonts w:ascii="Times New Roman" w:hAnsi="Times New Roman"/>
          <w:i/>
          <w:sz w:val="28"/>
          <w:szCs w:val="28"/>
        </w:rPr>
        <w:t>введении</w:t>
      </w:r>
      <w:r w:rsidRPr="00012E1D">
        <w:rPr>
          <w:rFonts w:ascii="Times New Roman" w:hAnsi="Times New Roman"/>
          <w:sz w:val="28"/>
          <w:szCs w:val="28"/>
        </w:rPr>
        <w:t xml:space="preserve"> отражаются следующие признаки: общие сведения о выбранной теме, актуальность, цель, задачи, вид проекта, методы исследования.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В </w:t>
      </w:r>
      <w:r w:rsidRPr="00012E1D">
        <w:rPr>
          <w:rFonts w:ascii="Times New Roman" w:hAnsi="Times New Roman"/>
          <w:i/>
          <w:sz w:val="28"/>
          <w:szCs w:val="28"/>
        </w:rPr>
        <w:t>теоретической части</w:t>
      </w:r>
      <w:r w:rsidRPr="00012E1D">
        <w:rPr>
          <w:rFonts w:ascii="Times New Roman" w:hAnsi="Times New Roman"/>
          <w:sz w:val="28"/>
          <w:szCs w:val="28"/>
        </w:rPr>
        <w:t xml:space="preserve"> описываются теоретические аспекты по теме, раскрытые с использованием информационных источников. Здесь рекомендуется охарактеризовать сущность, содержание основных теоретических положений предмета исследуемой темы, их современную трактовку, существующие точки зрения по рассматриваемой проблеме и их анализ.</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В </w:t>
      </w:r>
      <w:r w:rsidRPr="00012E1D">
        <w:rPr>
          <w:rFonts w:ascii="Times New Roman" w:hAnsi="Times New Roman"/>
          <w:i/>
          <w:sz w:val="28"/>
          <w:szCs w:val="28"/>
        </w:rPr>
        <w:t>практической части</w:t>
      </w:r>
      <w:r w:rsidRPr="00012E1D">
        <w:rPr>
          <w:rFonts w:ascii="Times New Roman" w:hAnsi="Times New Roman"/>
          <w:sz w:val="28"/>
          <w:szCs w:val="28"/>
        </w:rPr>
        <w:t xml:space="preserve"> студент описывает свои действия по практической направленности – раскрывает метод исследования и приводит результаты проделанной работы. Например, если это анкетирование, то показывает, как выглядела анкета, с помощью которой он анкетировал людей. Описывает количество опрошенных человек, также предоставляет результаты анкетирования в наглядной форме.</w:t>
      </w:r>
    </w:p>
    <w:p w:rsidR="00313334" w:rsidRPr="00012E1D" w:rsidRDefault="00313334" w:rsidP="00313334">
      <w:pPr>
        <w:spacing w:line="360" w:lineRule="auto"/>
        <w:ind w:right="-5" w:firstLine="708"/>
        <w:jc w:val="both"/>
        <w:rPr>
          <w:rFonts w:ascii="Times New Roman" w:hAnsi="Times New Roman"/>
          <w:sz w:val="28"/>
          <w:szCs w:val="28"/>
        </w:rPr>
      </w:pP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i/>
          <w:sz w:val="28"/>
          <w:szCs w:val="28"/>
        </w:rPr>
        <w:t>Заключение</w:t>
      </w:r>
      <w:r w:rsidRPr="00012E1D">
        <w:rPr>
          <w:rFonts w:ascii="Times New Roman" w:hAnsi="Times New Roman"/>
          <w:sz w:val="28"/>
          <w:szCs w:val="28"/>
        </w:rPr>
        <w:t xml:space="preserve"> включает в себя обобщения, краткие выводы по содержанию каждого вопроса индивидуального проекта, положительные и отрицательные моменты в развитии исследуемого объекта, предложения и рекомендации по совершенствованию его деятельности.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i/>
          <w:sz w:val="28"/>
          <w:szCs w:val="28"/>
        </w:rPr>
        <w:t>Список используемой литературы</w:t>
      </w:r>
      <w:r w:rsidRPr="00012E1D">
        <w:rPr>
          <w:rFonts w:ascii="Times New Roman" w:hAnsi="Times New Roman"/>
          <w:sz w:val="28"/>
          <w:szCs w:val="28"/>
        </w:rPr>
        <w:t xml:space="preserve"> оформляется  в соответствии с положениями, принятыми в учебном заведении.</w:t>
      </w:r>
    </w:p>
    <w:p w:rsidR="00313334" w:rsidRPr="00012E1D" w:rsidRDefault="00313334" w:rsidP="00812B97">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В </w:t>
      </w:r>
      <w:r w:rsidRPr="00012E1D">
        <w:rPr>
          <w:rFonts w:ascii="Times New Roman" w:hAnsi="Times New Roman"/>
          <w:i/>
          <w:sz w:val="28"/>
          <w:szCs w:val="28"/>
        </w:rPr>
        <w:t>приложениях</w:t>
      </w:r>
      <w:r w:rsidRPr="00012E1D">
        <w:rPr>
          <w:rFonts w:ascii="Times New Roman" w:hAnsi="Times New Roman"/>
          <w:sz w:val="28"/>
          <w:szCs w:val="28"/>
        </w:rPr>
        <w:t xml:space="preserve"> должны быть отражены все рисунки, графики, фотографии, таблицы и т.п. в соответствии с требованиями, предъявленными к оформлению индивидуального проекта, приведенные в п.4 данных методических рекомендаций.</w:t>
      </w:r>
    </w:p>
    <w:p w:rsidR="00313334" w:rsidRPr="00012E1D" w:rsidRDefault="00313334" w:rsidP="00313334">
      <w:pPr>
        <w:spacing w:line="360" w:lineRule="auto"/>
        <w:ind w:right="-5"/>
        <w:jc w:val="center"/>
        <w:rPr>
          <w:rFonts w:ascii="Times New Roman" w:hAnsi="Times New Roman"/>
          <w:b/>
          <w:sz w:val="28"/>
          <w:szCs w:val="28"/>
        </w:rPr>
      </w:pPr>
      <w:r w:rsidRPr="00012E1D">
        <w:rPr>
          <w:rFonts w:ascii="Times New Roman" w:hAnsi="Times New Roman"/>
          <w:b/>
          <w:sz w:val="28"/>
          <w:szCs w:val="28"/>
          <w:shd w:val="clear" w:color="auto" w:fill="FFFFFF"/>
        </w:rPr>
        <w:t xml:space="preserve">4. </w:t>
      </w:r>
      <w:r w:rsidRPr="00012E1D">
        <w:rPr>
          <w:rFonts w:ascii="Times New Roman" w:hAnsi="Times New Roman"/>
          <w:b/>
          <w:sz w:val="28"/>
          <w:szCs w:val="28"/>
        </w:rPr>
        <w:t>ОФОРМЛЕНИЕ ИНДИВИДУАЛЬНОГО ПРОЕКТА</w:t>
      </w:r>
    </w:p>
    <w:p w:rsidR="00313334" w:rsidRPr="00012E1D" w:rsidRDefault="00313334" w:rsidP="00313334">
      <w:pPr>
        <w:spacing w:line="360" w:lineRule="auto"/>
        <w:ind w:right="-5"/>
        <w:jc w:val="both"/>
        <w:rPr>
          <w:rFonts w:ascii="Times New Roman" w:hAnsi="Times New Roman"/>
          <w:sz w:val="28"/>
          <w:szCs w:val="28"/>
        </w:rPr>
      </w:pP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lastRenderedPageBreak/>
        <w:t>Индивидуальный проект должен быть оформлен надлежащим образом. Все листы проекта и приложения следуют переплести или скрепить в папку-скоросшиватель.</w:t>
      </w:r>
    </w:p>
    <w:p w:rsidR="00313334" w:rsidRPr="00012E1D" w:rsidRDefault="00313334" w:rsidP="00313334">
      <w:pPr>
        <w:spacing w:line="360" w:lineRule="auto"/>
        <w:ind w:right="-5" w:firstLine="708"/>
        <w:jc w:val="both"/>
        <w:rPr>
          <w:rFonts w:ascii="Times New Roman" w:hAnsi="Times New Roman"/>
          <w:b/>
          <w:sz w:val="28"/>
          <w:szCs w:val="28"/>
        </w:rPr>
      </w:pPr>
      <w:r w:rsidRPr="00012E1D">
        <w:rPr>
          <w:rFonts w:ascii="Times New Roman" w:hAnsi="Times New Roman"/>
          <w:b/>
          <w:sz w:val="28"/>
          <w:szCs w:val="28"/>
        </w:rPr>
        <w:t>Требования к оформлению индивидуального проекта:</w:t>
      </w:r>
    </w:p>
    <w:p w:rsidR="00313334" w:rsidRPr="00012E1D" w:rsidRDefault="00313334" w:rsidP="00313334">
      <w:pPr>
        <w:spacing w:line="360" w:lineRule="auto"/>
        <w:ind w:right="-5" w:firstLine="708"/>
        <w:jc w:val="both"/>
        <w:rPr>
          <w:rFonts w:ascii="Times New Roman" w:hAnsi="Times New Roman"/>
          <w:b/>
          <w:sz w:val="28"/>
          <w:szCs w:val="28"/>
        </w:rPr>
      </w:pPr>
    </w:p>
    <w:p w:rsidR="00313334" w:rsidRPr="00012E1D" w:rsidRDefault="00313334" w:rsidP="00313334">
      <w:pPr>
        <w:spacing w:line="360" w:lineRule="auto"/>
        <w:ind w:right="-5"/>
        <w:jc w:val="both"/>
        <w:rPr>
          <w:rFonts w:ascii="Times New Roman" w:hAnsi="Times New Roman"/>
          <w:b/>
          <w:bCs/>
          <w:i/>
          <w:sz w:val="28"/>
          <w:szCs w:val="28"/>
        </w:rPr>
      </w:pPr>
      <w:r w:rsidRPr="00012E1D">
        <w:rPr>
          <w:rFonts w:ascii="Times New Roman" w:hAnsi="Times New Roman"/>
          <w:b/>
          <w:bCs/>
          <w:i/>
          <w:sz w:val="28"/>
          <w:szCs w:val="28"/>
        </w:rPr>
        <w:t>Параметры страниц:</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1. Индивидуальный проект оформляется на листах формата А4 с одной стороны.</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2. Выставляются поля:</w:t>
      </w:r>
    </w:p>
    <w:p w:rsidR="00313334" w:rsidRPr="00012E1D" w:rsidRDefault="00313334" w:rsidP="00313334">
      <w:pPr>
        <w:numPr>
          <w:ilvl w:val="0"/>
          <w:numId w:val="627"/>
        </w:numPr>
        <w:spacing w:after="0" w:line="360" w:lineRule="auto"/>
        <w:ind w:right="-5"/>
        <w:jc w:val="both"/>
        <w:rPr>
          <w:rFonts w:ascii="Times New Roman" w:hAnsi="Times New Roman"/>
          <w:sz w:val="28"/>
          <w:szCs w:val="28"/>
        </w:rPr>
      </w:pPr>
      <w:r w:rsidRPr="00012E1D">
        <w:rPr>
          <w:rFonts w:ascii="Times New Roman" w:hAnsi="Times New Roman"/>
          <w:sz w:val="28"/>
          <w:szCs w:val="28"/>
        </w:rPr>
        <w:t xml:space="preserve">левое поле - </w:t>
      </w:r>
      <w:smartTag w:uri="urn:schemas-microsoft-com:office:smarttags" w:element="metricconverter">
        <w:smartTagPr>
          <w:attr w:name="ProductID" w:val="20 мм"/>
        </w:smartTagPr>
        <w:r w:rsidRPr="00012E1D">
          <w:rPr>
            <w:rFonts w:ascii="Times New Roman" w:hAnsi="Times New Roman"/>
            <w:sz w:val="28"/>
            <w:szCs w:val="28"/>
          </w:rPr>
          <w:t>20 мм</w:t>
        </w:r>
      </w:smartTag>
    </w:p>
    <w:p w:rsidR="00313334" w:rsidRPr="00012E1D" w:rsidRDefault="00313334" w:rsidP="00313334">
      <w:pPr>
        <w:numPr>
          <w:ilvl w:val="0"/>
          <w:numId w:val="627"/>
        </w:numPr>
        <w:spacing w:after="0" w:line="360" w:lineRule="auto"/>
        <w:ind w:right="-5"/>
        <w:jc w:val="both"/>
        <w:rPr>
          <w:rFonts w:ascii="Times New Roman" w:hAnsi="Times New Roman"/>
          <w:sz w:val="28"/>
          <w:szCs w:val="28"/>
        </w:rPr>
      </w:pPr>
      <w:r w:rsidRPr="00012E1D">
        <w:rPr>
          <w:rFonts w:ascii="Times New Roman" w:hAnsi="Times New Roman"/>
          <w:sz w:val="28"/>
          <w:szCs w:val="28"/>
        </w:rPr>
        <w:t xml:space="preserve">правое - </w:t>
      </w:r>
      <w:smartTag w:uri="urn:schemas-microsoft-com:office:smarttags" w:element="metricconverter">
        <w:smartTagPr>
          <w:attr w:name="ProductID" w:val="10 мм"/>
        </w:smartTagPr>
        <w:r w:rsidRPr="00012E1D">
          <w:rPr>
            <w:rFonts w:ascii="Times New Roman" w:hAnsi="Times New Roman"/>
            <w:sz w:val="28"/>
            <w:szCs w:val="28"/>
          </w:rPr>
          <w:t>10 мм</w:t>
        </w:r>
      </w:smartTag>
    </w:p>
    <w:p w:rsidR="00313334" w:rsidRPr="00012E1D" w:rsidRDefault="00313334" w:rsidP="00313334">
      <w:pPr>
        <w:numPr>
          <w:ilvl w:val="0"/>
          <w:numId w:val="627"/>
        </w:numPr>
        <w:spacing w:after="0" w:line="360" w:lineRule="auto"/>
        <w:ind w:right="-5"/>
        <w:jc w:val="both"/>
        <w:rPr>
          <w:rFonts w:ascii="Times New Roman" w:hAnsi="Times New Roman"/>
          <w:sz w:val="28"/>
          <w:szCs w:val="28"/>
        </w:rPr>
      </w:pPr>
      <w:r w:rsidRPr="00012E1D">
        <w:rPr>
          <w:rFonts w:ascii="Times New Roman" w:hAnsi="Times New Roman"/>
          <w:sz w:val="28"/>
          <w:szCs w:val="28"/>
        </w:rPr>
        <w:t xml:space="preserve">верхнее - </w:t>
      </w:r>
      <w:smartTag w:uri="urn:schemas-microsoft-com:office:smarttags" w:element="metricconverter">
        <w:smartTagPr>
          <w:attr w:name="ProductID" w:val="15 мм"/>
        </w:smartTagPr>
        <w:r w:rsidRPr="00012E1D">
          <w:rPr>
            <w:rFonts w:ascii="Times New Roman" w:hAnsi="Times New Roman"/>
            <w:sz w:val="28"/>
            <w:szCs w:val="28"/>
          </w:rPr>
          <w:t>15 мм</w:t>
        </w:r>
      </w:smartTag>
    </w:p>
    <w:p w:rsidR="00313334" w:rsidRPr="00012E1D" w:rsidRDefault="00313334" w:rsidP="00313334">
      <w:pPr>
        <w:numPr>
          <w:ilvl w:val="0"/>
          <w:numId w:val="627"/>
        </w:numPr>
        <w:spacing w:after="0" w:line="360" w:lineRule="auto"/>
        <w:ind w:right="-5"/>
        <w:jc w:val="both"/>
        <w:rPr>
          <w:rFonts w:ascii="Times New Roman" w:hAnsi="Times New Roman"/>
          <w:sz w:val="28"/>
          <w:szCs w:val="28"/>
        </w:rPr>
      </w:pPr>
      <w:r w:rsidRPr="00012E1D">
        <w:rPr>
          <w:rFonts w:ascii="Times New Roman" w:hAnsi="Times New Roman"/>
          <w:sz w:val="28"/>
          <w:szCs w:val="28"/>
        </w:rPr>
        <w:t xml:space="preserve">нижнее - </w:t>
      </w:r>
      <w:smartTag w:uri="urn:schemas-microsoft-com:office:smarttags" w:element="metricconverter">
        <w:smartTagPr>
          <w:attr w:name="ProductID" w:val="15 мм"/>
        </w:smartTagPr>
        <w:r w:rsidRPr="00012E1D">
          <w:rPr>
            <w:rFonts w:ascii="Times New Roman" w:hAnsi="Times New Roman"/>
            <w:sz w:val="28"/>
            <w:szCs w:val="28"/>
          </w:rPr>
          <w:t>15 мм</w:t>
        </w:r>
      </w:smartTag>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3. Текст работы набирают шрифтом Times New Roman;</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4. Размер шрифта 14;</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5. Междустрочный интервал – 1,5 (полуторный);</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6. Выравнивание текста на странице - по ширине;</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7. Обязательны абзацные отступы с величиной на усмотрение автора;</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8. Текст исследовательского проекта должен быть хорошо читаемым и правильно оформленным.</w:t>
      </w:r>
    </w:p>
    <w:p w:rsidR="00313334" w:rsidRPr="00012E1D" w:rsidRDefault="00313334" w:rsidP="00313334">
      <w:pPr>
        <w:spacing w:line="360" w:lineRule="auto"/>
        <w:ind w:right="-5"/>
        <w:jc w:val="both"/>
        <w:rPr>
          <w:rFonts w:ascii="Times New Roman" w:hAnsi="Times New Roman"/>
          <w:sz w:val="28"/>
          <w:szCs w:val="28"/>
        </w:rPr>
      </w:pPr>
    </w:p>
    <w:p w:rsidR="00313334" w:rsidRPr="00012E1D" w:rsidRDefault="00313334" w:rsidP="00313334">
      <w:pPr>
        <w:spacing w:line="360" w:lineRule="auto"/>
        <w:ind w:right="-5"/>
        <w:jc w:val="both"/>
        <w:rPr>
          <w:rFonts w:ascii="Times New Roman" w:hAnsi="Times New Roman"/>
          <w:b/>
          <w:bCs/>
          <w:i/>
          <w:sz w:val="28"/>
          <w:szCs w:val="28"/>
        </w:rPr>
      </w:pPr>
      <w:r w:rsidRPr="00012E1D">
        <w:rPr>
          <w:rFonts w:ascii="Times New Roman" w:hAnsi="Times New Roman"/>
          <w:b/>
          <w:bCs/>
          <w:i/>
          <w:sz w:val="28"/>
          <w:szCs w:val="28"/>
        </w:rPr>
        <w:t>Титульный лист</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1. Оформляется титульный лист индивидуального проекта на листе формата А4 и является первой страницей;</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lastRenderedPageBreak/>
        <w:t>2. Поля: указаны на предыдущем слайде;</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3. Междустрочный интервал – полуторный;</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4. Титульный лист не нумеруется;</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 xml:space="preserve">5. В верхнем поле титульного листа индивидуального проекта пишется полное название учебного заведения </w:t>
      </w:r>
      <w:r w:rsidRPr="00012E1D">
        <w:rPr>
          <w:rFonts w:ascii="Times New Roman" w:hAnsi="Times New Roman"/>
          <w:i/>
          <w:iCs/>
          <w:sz w:val="28"/>
          <w:szCs w:val="28"/>
        </w:rPr>
        <w:t>(размер шрифта – 16 пт.)</w:t>
      </w:r>
      <w:r w:rsidRPr="00012E1D">
        <w:rPr>
          <w:rFonts w:ascii="Times New Roman" w:hAnsi="Times New Roman"/>
          <w:sz w:val="28"/>
          <w:szCs w:val="28"/>
        </w:rPr>
        <w:t>;</w:t>
      </w:r>
    </w:p>
    <w:p w:rsidR="00313334" w:rsidRPr="00012E1D" w:rsidRDefault="00313334" w:rsidP="00313334">
      <w:pPr>
        <w:spacing w:line="360" w:lineRule="auto"/>
        <w:ind w:right="-5"/>
        <w:jc w:val="both"/>
        <w:rPr>
          <w:rFonts w:ascii="Times New Roman" w:hAnsi="Times New Roman"/>
          <w:i/>
          <w:iCs/>
          <w:sz w:val="28"/>
          <w:szCs w:val="28"/>
        </w:rPr>
      </w:pPr>
      <w:r w:rsidRPr="00012E1D">
        <w:rPr>
          <w:rFonts w:ascii="Times New Roman" w:hAnsi="Times New Roman"/>
          <w:sz w:val="28"/>
          <w:szCs w:val="28"/>
        </w:rPr>
        <w:t xml:space="preserve">6. Посередине листа пишется без кавычек «Индивидуальный проект» </w:t>
      </w:r>
      <w:r w:rsidRPr="00012E1D">
        <w:rPr>
          <w:rFonts w:ascii="Times New Roman" w:hAnsi="Times New Roman"/>
          <w:i/>
          <w:iCs/>
          <w:sz w:val="28"/>
          <w:szCs w:val="28"/>
        </w:rPr>
        <w:t>(шрифт – 24 пт.);</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 xml:space="preserve">7. На следующей строке – заглавными буквами указывается название индивидуального проекта без слова "тема", без кавычек и без точки в конце </w:t>
      </w:r>
      <w:r w:rsidRPr="00012E1D">
        <w:rPr>
          <w:rFonts w:ascii="Times New Roman" w:hAnsi="Times New Roman"/>
          <w:i/>
          <w:iCs/>
          <w:sz w:val="28"/>
          <w:szCs w:val="28"/>
        </w:rPr>
        <w:t>(шрифт – 28 пт.)</w:t>
      </w:r>
      <w:r w:rsidRPr="00012E1D">
        <w:rPr>
          <w:rFonts w:ascii="Times New Roman" w:hAnsi="Times New Roman"/>
          <w:sz w:val="28"/>
          <w:szCs w:val="28"/>
        </w:rPr>
        <w:t>;</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 xml:space="preserve">8. В правом нижнем углу титульного листа указываются сведенья об авторе индивидуального проекта (фамилия, имя, группа), ниже - о руководителе индивидуального проекта (пишут «Руководитель» и указывают его фамилию, инициалы и должность; </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 xml:space="preserve">9. В самом низу титульного листа по центру указывается место выполнения исследовательской работы студента: Петрозаводск, на следующей строчке – год выполнения работы – 2017 – без точки, кавычек, слова "год" или "г" </w:t>
      </w:r>
      <w:r w:rsidRPr="00012E1D">
        <w:rPr>
          <w:rFonts w:ascii="Times New Roman" w:hAnsi="Times New Roman"/>
          <w:i/>
          <w:iCs/>
          <w:sz w:val="28"/>
          <w:szCs w:val="28"/>
        </w:rPr>
        <w:t>(шрифт – 14 пт.)</w:t>
      </w:r>
      <w:r w:rsidRPr="00012E1D">
        <w:rPr>
          <w:rFonts w:ascii="Times New Roman" w:hAnsi="Times New Roman"/>
          <w:sz w:val="28"/>
          <w:szCs w:val="28"/>
        </w:rPr>
        <w:t>.</w:t>
      </w:r>
    </w:p>
    <w:p w:rsidR="00313334" w:rsidRPr="00012E1D" w:rsidRDefault="00313334" w:rsidP="00313334">
      <w:pPr>
        <w:spacing w:line="360" w:lineRule="auto"/>
        <w:ind w:left="360" w:right="-5"/>
        <w:jc w:val="both"/>
        <w:rPr>
          <w:rFonts w:ascii="Times New Roman" w:hAnsi="Times New Roman"/>
          <w:sz w:val="28"/>
          <w:szCs w:val="28"/>
        </w:rPr>
      </w:pPr>
    </w:p>
    <w:p w:rsidR="00313334" w:rsidRPr="00012E1D" w:rsidRDefault="00313334" w:rsidP="00313334">
      <w:pPr>
        <w:spacing w:line="360" w:lineRule="auto"/>
        <w:ind w:right="-5"/>
        <w:jc w:val="both"/>
        <w:rPr>
          <w:rFonts w:ascii="Times New Roman" w:hAnsi="Times New Roman"/>
          <w:b/>
          <w:bCs/>
          <w:i/>
          <w:sz w:val="28"/>
          <w:szCs w:val="28"/>
        </w:rPr>
      </w:pPr>
      <w:r w:rsidRPr="00012E1D">
        <w:rPr>
          <w:rFonts w:ascii="Times New Roman" w:hAnsi="Times New Roman"/>
          <w:b/>
          <w:bCs/>
          <w:i/>
          <w:sz w:val="28"/>
          <w:szCs w:val="28"/>
        </w:rPr>
        <w:t>Нумерация страниц индивидуального проекта</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1. В конце страницы исследовательскую работу следует пронумеровать.</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2. На первой странице номер не ставится, нумерация ставится и продолжается со второй страницы.</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3. Располагается номер страницы внизу по центру.</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lastRenderedPageBreak/>
        <w:t xml:space="preserve">4. Не допускается использование </w:t>
      </w:r>
      <w:r w:rsidRPr="00012E1D">
        <w:rPr>
          <w:rFonts w:ascii="Times New Roman" w:hAnsi="Times New Roman"/>
          <w:b/>
          <w:bCs/>
          <w:sz w:val="28"/>
          <w:szCs w:val="28"/>
        </w:rPr>
        <w:t xml:space="preserve">в оформлении </w:t>
      </w:r>
      <w:r w:rsidRPr="00012E1D">
        <w:rPr>
          <w:rFonts w:ascii="Times New Roman" w:hAnsi="Times New Roman"/>
          <w:sz w:val="28"/>
          <w:szCs w:val="28"/>
        </w:rPr>
        <w:t>индивидуального проекта рамок, анимации и других элементов для украшения</w:t>
      </w:r>
    </w:p>
    <w:p w:rsidR="00313334" w:rsidRPr="00012E1D" w:rsidRDefault="00313334" w:rsidP="00313334">
      <w:pPr>
        <w:spacing w:line="360" w:lineRule="auto"/>
        <w:ind w:right="-5"/>
        <w:jc w:val="both"/>
        <w:rPr>
          <w:rFonts w:ascii="Times New Roman" w:hAnsi="Times New Roman"/>
          <w:sz w:val="28"/>
          <w:szCs w:val="28"/>
        </w:rPr>
      </w:pPr>
    </w:p>
    <w:p w:rsidR="00313334" w:rsidRPr="00012E1D" w:rsidRDefault="00313334" w:rsidP="00313334">
      <w:pPr>
        <w:spacing w:line="360" w:lineRule="auto"/>
        <w:ind w:right="-5"/>
        <w:jc w:val="both"/>
        <w:rPr>
          <w:rFonts w:ascii="Times New Roman" w:hAnsi="Times New Roman"/>
          <w:b/>
          <w:bCs/>
          <w:i/>
          <w:sz w:val="28"/>
          <w:szCs w:val="28"/>
        </w:rPr>
      </w:pPr>
      <w:r w:rsidRPr="00012E1D">
        <w:rPr>
          <w:rFonts w:ascii="Times New Roman" w:hAnsi="Times New Roman"/>
          <w:b/>
          <w:bCs/>
          <w:i/>
          <w:sz w:val="28"/>
          <w:szCs w:val="28"/>
        </w:rPr>
        <w:t>Заголовки индивидуального проекта</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 xml:space="preserve">1. Заголовок раздела печатается полужирным шрифтом, с заглавной буквы и без точки в конце. </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 xml:space="preserve">2. Переносить слова в заголовках не допускается. </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3. Между текстом и заголовком делается отступ в 2 интервала.</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 xml:space="preserve">4. Каждая глава индивидуального проекта оформляется с новой страницы. </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5. Главы нумеруются арабскими цифрами(1., 2., ...).</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 xml:space="preserve">6. В нумерации параграфа идет номер главы, точка, номер параграфа (например, 1.1., 1.2., 1.3. и т.д.). </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7. Если параграфы содержат пункты, то пункты нумеруют тремя цифрами через точку, например, 1.1.1., 1.1.2., и т.д., где первая цифра - номер главы, вторая - номер параграфа, третья - номер пункта.</w:t>
      </w:r>
    </w:p>
    <w:p w:rsidR="00313334" w:rsidRPr="00012E1D" w:rsidRDefault="00313334" w:rsidP="00313334">
      <w:pPr>
        <w:spacing w:line="360" w:lineRule="auto"/>
        <w:ind w:right="-5"/>
        <w:jc w:val="both"/>
        <w:rPr>
          <w:rFonts w:ascii="Times New Roman" w:hAnsi="Times New Roman"/>
          <w:sz w:val="28"/>
          <w:szCs w:val="28"/>
        </w:rPr>
      </w:pPr>
    </w:p>
    <w:p w:rsidR="00313334" w:rsidRPr="00012E1D" w:rsidRDefault="00313334" w:rsidP="00313334">
      <w:pPr>
        <w:spacing w:line="360" w:lineRule="auto"/>
        <w:ind w:right="-5"/>
        <w:jc w:val="both"/>
        <w:rPr>
          <w:rFonts w:ascii="Times New Roman" w:hAnsi="Times New Roman"/>
          <w:b/>
          <w:bCs/>
          <w:i/>
          <w:sz w:val="28"/>
          <w:szCs w:val="28"/>
        </w:rPr>
      </w:pPr>
      <w:r w:rsidRPr="00012E1D">
        <w:rPr>
          <w:rFonts w:ascii="Times New Roman" w:hAnsi="Times New Roman"/>
          <w:b/>
          <w:bCs/>
          <w:i/>
          <w:sz w:val="28"/>
          <w:szCs w:val="28"/>
        </w:rPr>
        <w:t>Сокращения и формулы в  оформлении исследовательской работы</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1. В тексте не используют сокращения кроме общепринятых (например – т.е., и т.д., и т.п.).</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2. При упоминании в тексте исследовательского проекта фамилий известных людей (авторы, ученые, исследователи, изобретатели и т.п.), их инициалы пишутся в начале фамилии.</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lastRenderedPageBreak/>
        <w:t>3. Если используете в тексте формулы, давайте пояснение используемым символам (например: А+В=С, где А - количество конфет у Маши, В - конфет у Даши, С - конфет всего).</w:t>
      </w:r>
    </w:p>
    <w:p w:rsidR="00313334" w:rsidRPr="00012E1D" w:rsidRDefault="00313334" w:rsidP="00313334">
      <w:pPr>
        <w:spacing w:line="360" w:lineRule="auto"/>
        <w:ind w:right="-5"/>
        <w:jc w:val="both"/>
        <w:rPr>
          <w:rFonts w:ascii="Times New Roman" w:hAnsi="Times New Roman"/>
          <w:i/>
          <w:sz w:val="28"/>
          <w:szCs w:val="28"/>
        </w:rPr>
      </w:pPr>
    </w:p>
    <w:p w:rsidR="00313334" w:rsidRPr="00012E1D" w:rsidRDefault="00313334" w:rsidP="00313334">
      <w:pPr>
        <w:spacing w:line="360" w:lineRule="auto"/>
        <w:ind w:right="-5"/>
        <w:jc w:val="both"/>
        <w:rPr>
          <w:rFonts w:ascii="Times New Roman" w:hAnsi="Times New Roman"/>
          <w:b/>
          <w:bCs/>
          <w:i/>
          <w:sz w:val="28"/>
          <w:szCs w:val="28"/>
        </w:rPr>
      </w:pPr>
      <w:r w:rsidRPr="00012E1D">
        <w:rPr>
          <w:rFonts w:ascii="Times New Roman" w:hAnsi="Times New Roman"/>
          <w:b/>
          <w:bCs/>
          <w:i/>
          <w:sz w:val="28"/>
          <w:szCs w:val="28"/>
        </w:rPr>
        <w:t>Оформление приложений проекта</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Рисунки и фотографии, графики и диаграммы, чертежи и таблицы должны быть расположены и оформлены в конце описания индивидуального  проекта после Списка используемой литературы на отдельных страницах в приложениях (например: Приложение 1, Приложение 2, ...).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На этих страницах надпись Приложение 1 располагается в правом верхнем углу</w:t>
      </w:r>
    </w:p>
    <w:p w:rsidR="00313334" w:rsidRPr="00012E1D" w:rsidRDefault="00313334" w:rsidP="00313334">
      <w:pPr>
        <w:spacing w:line="360" w:lineRule="auto"/>
        <w:ind w:right="-5" w:firstLine="708"/>
        <w:jc w:val="both"/>
        <w:rPr>
          <w:rFonts w:ascii="Times New Roman" w:hAnsi="Times New Roman"/>
          <w:sz w:val="28"/>
          <w:szCs w:val="28"/>
        </w:rPr>
      </w:pPr>
    </w:p>
    <w:p w:rsidR="00313334" w:rsidRPr="00012E1D" w:rsidRDefault="00313334" w:rsidP="00313334">
      <w:pPr>
        <w:spacing w:line="360" w:lineRule="auto"/>
        <w:ind w:right="-5"/>
        <w:jc w:val="both"/>
        <w:rPr>
          <w:rFonts w:ascii="Times New Roman" w:hAnsi="Times New Roman"/>
          <w:b/>
          <w:bCs/>
          <w:i/>
          <w:sz w:val="28"/>
          <w:szCs w:val="28"/>
        </w:rPr>
      </w:pPr>
      <w:r w:rsidRPr="00012E1D">
        <w:rPr>
          <w:rFonts w:ascii="Times New Roman" w:hAnsi="Times New Roman"/>
          <w:b/>
          <w:bCs/>
          <w:i/>
          <w:sz w:val="28"/>
          <w:szCs w:val="28"/>
        </w:rPr>
        <w:t>Рисунки, фотографии, графики, диаграммы, чертежи и таблицы</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Рисунки в приложениях нумеруются и подписываются. </w:t>
      </w:r>
    </w:p>
    <w:p w:rsidR="00313334" w:rsidRPr="00012E1D" w:rsidRDefault="00313334" w:rsidP="00313334">
      <w:pPr>
        <w:spacing w:line="360" w:lineRule="auto"/>
        <w:ind w:right="-5" w:firstLine="708"/>
        <w:jc w:val="both"/>
        <w:rPr>
          <w:rFonts w:ascii="Times New Roman" w:hAnsi="Times New Roman"/>
          <w:sz w:val="28"/>
          <w:szCs w:val="28"/>
        </w:rPr>
      </w:pPr>
    </w:p>
    <w:p w:rsidR="00313334" w:rsidRPr="00012E1D" w:rsidRDefault="00313334" w:rsidP="00313334">
      <w:pPr>
        <w:spacing w:line="360" w:lineRule="auto"/>
        <w:ind w:right="-5"/>
        <w:jc w:val="center"/>
        <w:rPr>
          <w:rFonts w:ascii="Times New Roman" w:hAnsi="Times New Roman"/>
          <w:sz w:val="28"/>
          <w:szCs w:val="28"/>
        </w:rPr>
      </w:pPr>
      <w:r w:rsidRPr="00012E1D">
        <w:rPr>
          <w:rFonts w:ascii="Times New Roman" w:hAnsi="Times New Roman"/>
          <w:sz w:val="28"/>
          <w:szCs w:val="28"/>
        </w:rPr>
        <w:t>15</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Их название помещают под рисунком (например: Рис. 1. Кормушка для синиц, Фото 1. Лес зимой, График 1. Изменение параметра продаж, Диаграмма 1. Динамика роста пшеницы).</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Таблицы в приложениях также пронумерованы и озаглавлены. В таблицах для строк текста применяется одинарный интервал. Нумерацию и название располагают под таблицей (Таблица 1. Успеваемость учащихся школы).</w:t>
      </w:r>
    </w:p>
    <w:p w:rsidR="00313334" w:rsidRPr="00012E1D" w:rsidRDefault="00313334" w:rsidP="00812B97">
      <w:pPr>
        <w:spacing w:line="360" w:lineRule="auto"/>
        <w:ind w:right="-5" w:firstLine="708"/>
        <w:jc w:val="both"/>
        <w:rPr>
          <w:rFonts w:ascii="Times New Roman" w:hAnsi="Times New Roman"/>
          <w:sz w:val="28"/>
          <w:szCs w:val="28"/>
        </w:rPr>
      </w:pPr>
      <w:r w:rsidRPr="00012E1D">
        <w:rPr>
          <w:rFonts w:ascii="Times New Roman" w:hAnsi="Times New Roman"/>
          <w:sz w:val="28"/>
          <w:szCs w:val="28"/>
        </w:rPr>
        <w:tab/>
        <w:t>При оформлении индивидуального проекта в конце предложения в котором ссылаются на приложение пишут (Приложение 1).</w:t>
      </w:r>
      <w:r w:rsidRPr="00012E1D">
        <w:rPr>
          <w:rFonts w:ascii="Times New Roman" w:hAnsi="Times New Roman"/>
          <w:sz w:val="28"/>
          <w:szCs w:val="28"/>
        </w:rPr>
        <w:br/>
      </w:r>
      <w:r w:rsidRPr="00012E1D">
        <w:rPr>
          <w:rFonts w:ascii="Times New Roman" w:hAnsi="Times New Roman"/>
          <w:sz w:val="28"/>
          <w:szCs w:val="28"/>
        </w:rPr>
        <w:lastRenderedPageBreak/>
        <w:t>Обязательным условием должно быть наличие самого приложения в конце исследовательской работы</w:t>
      </w:r>
      <w:r w:rsidR="00812B97" w:rsidRPr="00012E1D">
        <w:rPr>
          <w:rFonts w:ascii="Times New Roman" w:hAnsi="Times New Roman"/>
          <w:sz w:val="28"/>
          <w:szCs w:val="28"/>
        </w:rPr>
        <w:t>.</w:t>
      </w:r>
    </w:p>
    <w:p w:rsidR="00313334" w:rsidRPr="00012E1D" w:rsidRDefault="00313334" w:rsidP="00313334">
      <w:pPr>
        <w:spacing w:line="360" w:lineRule="auto"/>
        <w:ind w:right="-5"/>
        <w:jc w:val="center"/>
        <w:rPr>
          <w:rFonts w:ascii="Times New Roman" w:hAnsi="Times New Roman"/>
          <w:b/>
          <w:sz w:val="28"/>
          <w:szCs w:val="28"/>
        </w:rPr>
      </w:pPr>
      <w:r w:rsidRPr="00012E1D">
        <w:rPr>
          <w:rFonts w:ascii="Times New Roman" w:hAnsi="Times New Roman"/>
          <w:b/>
          <w:sz w:val="28"/>
          <w:szCs w:val="28"/>
        </w:rPr>
        <w:t>5. ПОДГОТОВКА ИНДИВИДУАЛЬНОГО ПРОЕКТА К ЗАЩИТЕ</w:t>
      </w:r>
    </w:p>
    <w:p w:rsidR="00313334" w:rsidRPr="00012E1D" w:rsidRDefault="00313334" w:rsidP="00313334">
      <w:pPr>
        <w:spacing w:line="360" w:lineRule="auto"/>
        <w:ind w:right="-5"/>
        <w:rPr>
          <w:rFonts w:ascii="Times New Roman" w:hAnsi="Times New Roman"/>
          <w:sz w:val="28"/>
          <w:szCs w:val="28"/>
        </w:rPr>
      </w:pP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После написания и оформления индивидуального проекта, его основные положения надо обсудить с руководителем. После просмотра и одобрения индивидуального проекта руководитель его подписывает и составляет отзыв. В отзыве руководитель характеризует проделанную работу по всем разделам. Подготовив индивидуальный проект к защите, студент готовит выступление, наглядную информацию (схемы, таблицы, графики и другой иллюстративный материал) для использования во время защиты.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Для защиты индивидуального проекта отводится не более 15 минут. После выступления студент отвечает на заданные вопросы по теме. Результаты защиты определяются оценками «отлично», «хорошо», «удовлетворительно», «неудовлетворительно».</w:t>
      </w:r>
    </w:p>
    <w:p w:rsidR="00313334" w:rsidRPr="00012E1D" w:rsidRDefault="00313334" w:rsidP="00313334">
      <w:pPr>
        <w:spacing w:line="360" w:lineRule="auto"/>
        <w:ind w:right="-5"/>
        <w:jc w:val="center"/>
        <w:rPr>
          <w:rFonts w:ascii="Times New Roman" w:hAnsi="Times New Roman"/>
          <w:b/>
          <w:sz w:val="28"/>
          <w:szCs w:val="28"/>
        </w:rPr>
      </w:pPr>
      <w:r w:rsidRPr="00012E1D">
        <w:rPr>
          <w:rFonts w:ascii="Times New Roman" w:hAnsi="Times New Roman"/>
          <w:b/>
          <w:sz w:val="28"/>
          <w:szCs w:val="28"/>
        </w:rPr>
        <w:t>6. ПОДГОТОВКА ПРЕЗЕНТАЦИИ К ЗАЩИТЕ ИНДИВИДУАЛЬНОГО ПРОЕКТА</w:t>
      </w:r>
    </w:p>
    <w:p w:rsidR="00313334" w:rsidRPr="00012E1D" w:rsidRDefault="00313334" w:rsidP="00313334">
      <w:pPr>
        <w:spacing w:line="360" w:lineRule="auto"/>
        <w:ind w:right="-5"/>
        <w:jc w:val="both"/>
        <w:rPr>
          <w:rFonts w:ascii="Times New Roman" w:hAnsi="Times New Roman"/>
          <w:sz w:val="28"/>
          <w:szCs w:val="28"/>
        </w:rPr>
      </w:pP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ab/>
        <w:t xml:space="preserve">Чтобы успешно защитить свой индивидуальный проект лучше изложить сведения о проделанной работе как можно нагляднее. Для этого в помощь себе студент создает презентацию. </w:t>
      </w:r>
    </w:p>
    <w:p w:rsidR="00313334" w:rsidRPr="00012E1D" w:rsidRDefault="00313334" w:rsidP="00313334">
      <w:pPr>
        <w:spacing w:line="360" w:lineRule="auto"/>
        <w:ind w:right="-5" w:firstLine="708"/>
        <w:jc w:val="center"/>
        <w:rPr>
          <w:rFonts w:ascii="Times New Roman" w:hAnsi="Times New Roman"/>
          <w:b/>
          <w:sz w:val="28"/>
          <w:szCs w:val="28"/>
        </w:rPr>
      </w:pPr>
      <w:r w:rsidRPr="00012E1D">
        <w:rPr>
          <w:rFonts w:ascii="Times New Roman" w:hAnsi="Times New Roman"/>
          <w:b/>
          <w:sz w:val="28"/>
          <w:szCs w:val="28"/>
        </w:rPr>
        <w:t>Основное содержание презентации:</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 1 слайд – титульный. Титульная страница необходима, чтобы представить аудитории автора и тему его работы. На данном слайде указывается следующая информация: полное название образовательной организации; тема индивидуального </w:t>
      </w:r>
      <w:r w:rsidRPr="00012E1D">
        <w:rPr>
          <w:rFonts w:ascii="Times New Roman" w:hAnsi="Times New Roman"/>
          <w:sz w:val="28"/>
          <w:szCs w:val="28"/>
        </w:rPr>
        <w:lastRenderedPageBreak/>
        <w:t xml:space="preserve">проекта; ФИО обучающегося; ФИО руководителя индивидуального проекта; год выполнения работы.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2 слайд – ВВЕДЕНИЕ. Должно содержать обязательные элементы индивидуального проекта: Актуальность, цель, задачи проекта, объект проекта, предмет проекта.</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 3- 6 слайды (основная часть) – непосредственно раскрывается тема работы на основе собранного материала, дается краткий обзор объекта исследования, характеристика основных вопросов индивидуального проекта (таблицы, графики, рисунки, диаграммы).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7 слайд (ВЫВОДЫ) – итоги проделанной работы, основные результаты в виде нескольких пунктов, обобщение результатов, формулировка предложений по их устранению или совершенствованию.</w:t>
      </w:r>
    </w:p>
    <w:p w:rsidR="00313334" w:rsidRPr="00012E1D" w:rsidRDefault="00313334" w:rsidP="00313334">
      <w:pPr>
        <w:spacing w:line="360" w:lineRule="auto"/>
        <w:ind w:right="-5"/>
        <w:jc w:val="center"/>
        <w:rPr>
          <w:rFonts w:ascii="Times New Roman" w:hAnsi="Times New Roman"/>
          <w:b/>
          <w:sz w:val="28"/>
          <w:szCs w:val="28"/>
        </w:rPr>
      </w:pPr>
      <w:r w:rsidRPr="00012E1D">
        <w:rPr>
          <w:rFonts w:ascii="Times New Roman" w:hAnsi="Times New Roman"/>
          <w:b/>
          <w:sz w:val="28"/>
          <w:szCs w:val="28"/>
        </w:rPr>
        <w:t>7. КРИТЕРИИ ОЦЕНКИ ИНДИВИДУАЛЬНОГО ПРОЕКТА</w:t>
      </w:r>
    </w:p>
    <w:p w:rsidR="00313334" w:rsidRPr="00012E1D" w:rsidRDefault="00313334" w:rsidP="00313334">
      <w:pPr>
        <w:spacing w:line="360" w:lineRule="auto"/>
        <w:ind w:right="-5"/>
        <w:jc w:val="both"/>
        <w:rPr>
          <w:rFonts w:ascii="Times New Roman" w:hAnsi="Times New Roman"/>
          <w:sz w:val="28"/>
          <w:szCs w:val="28"/>
        </w:rPr>
      </w:pP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 xml:space="preserve">Защита индивидуального проекта заканчивается выставлением оценки.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Оценка «Отлично» выставляется когда работа носит практический характер, содержит грамотно изложенную теоретическую базу, характеризуется логичным, последовательным изложением материала с соответствующими выводами и обоснованными предложениями;  имеет положительные отзывы руководителя; при защите работы обучающийся показывает достаточно глубокие знания вопросов темы, свободно оперирует данными исследованиями, вносит обоснованные предложения, во время выступления использует наглядные пособия (таблицы, схемы, графики, электронные презентации и т.д.) или раздаточный материал, легко отвечает на поставленные вопросы. </w:t>
      </w:r>
    </w:p>
    <w:p w:rsidR="00313334" w:rsidRPr="00012E1D" w:rsidRDefault="00313334" w:rsidP="00313334">
      <w:pPr>
        <w:spacing w:line="360" w:lineRule="auto"/>
        <w:ind w:right="-5" w:firstLine="708"/>
        <w:jc w:val="both"/>
        <w:rPr>
          <w:rFonts w:ascii="Times New Roman" w:hAnsi="Times New Roman"/>
          <w:sz w:val="28"/>
          <w:szCs w:val="28"/>
        </w:rPr>
      </w:pPr>
      <w:r w:rsidRPr="00012E1D">
        <w:rPr>
          <w:rFonts w:ascii="Times New Roman" w:hAnsi="Times New Roman"/>
          <w:sz w:val="28"/>
          <w:szCs w:val="28"/>
        </w:rPr>
        <w:lastRenderedPageBreak/>
        <w:t xml:space="preserve">Оценка «Хорошо» выставляется если работа  носит практический характер, содержит грамотно изложенную теоретическую базу, характеризуется последовательным изложением материала с соответствующими выводами, однако с не вполне обоснованными предложениями;  имеет положительный отзыв руководителя; при защите студент показывает знания вопросов темы, оперирует данными исследования, вносит предложения, во время выступления использует наглядные пособия (таблицы, схемы, графики, электронные презентации и т.д.) или раздаточный материал, без особых затруднений отвечает на поставленные вопросы. </w:t>
      </w:r>
    </w:p>
    <w:p w:rsidR="00313334" w:rsidRPr="00012E1D" w:rsidRDefault="00313334" w:rsidP="00812B97">
      <w:pPr>
        <w:spacing w:line="360" w:lineRule="auto"/>
        <w:ind w:right="-5" w:firstLine="708"/>
        <w:jc w:val="both"/>
        <w:rPr>
          <w:rFonts w:ascii="Times New Roman" w:hAnsi="Times New Roman"/>
          <w:sz w:val="28"/>
          <w:szCs w:val="28"/>
        </w:rPr>
      </w:pPr>
      <w:r w:rsidRPr="00012E1D">
        <w:rPr>
          <w:rFonts w:ascii="Times New Roman" w:hAnsi="Times New Roman"/>
          <w:sz w:val="28"/>
          <w:szCs w:val="28"/>
        </w:rPr>
        <w:t xml:space="preserve">«Удовлетворительно» выставляется если работа  носит практический характер, содержит теоретическую главу, базируется на практическом материале, но отличается поверхностным анализом и недостаточно критическим разбором, в ней просматривается непоследовательность изложения материала, представлены необоснованные предложения;  в отзывах руководителя имеются замечания по содержанию работы и </w:t>
      </w:r>
    </w:p>
    <w:p w:rsidR="00313334" w:rsidRPr="00012E1D" w:rsidRDefault="00313334" w:rsidP="00313334">
      <w:pPr>
        <w:spacing w:line="360" w:lineRule="auto"/>
        <w:ind w:right="-5"/>
        <w:jc w:val="both"/>
        <w:rPr>
          <w:rFonts w:ascii="Times New Roman" w:hAnsi="Times New Roman"/>
          <w:sz w:val="28"/>
          <w:szCs w:val="28"/>
        </w:rPr>
      </w:pPr>
      <w:r w:rsidRPr="00012E1D">
        <w:rPr>
          <w:rFonts w:ascii="Times New Roman" w:hAnsi="Times New Roman"/>
          <w:sz w:val="28"/>
          <w:szCs w:val="28"/>
        </w:rPr>
        <w:t>оформлению; при защите студент  проявляет неуверенность, показывает слабое знание вопросов темы, не дает полного, аргументированного ответа на заданные вопросы.</w:t>
      </w:r>
    </w:p>
    <w:p w:rsidR="00313334" w:rsidRPr="00012E1D" w:rsidRDefault="00313334" w:rsidP="00313334">
      <w:pPr>
        <w:spacing w:line="360" w:lineRule="auto"/>
        <w:ind w:right="-5"/>
        <w:jc w:val="center"/>
        <w:rPr>
          <w:rFonts w:ascii="Times New Roman" w:hAnsi="Times New Roman"/>
          <w:b/>
          <w:sz w:val="28"/>
          <w:szCs w:val="28"/>
          <w:shd w:val="clear" w:color="auto" w:fill="FFFFFF"/>
        </w:rPr>
      </w:pPr>
      <w:r w:rsidRPr="00012E1D">
        <w:rPr>
          <w:rFonts w:ascii="Times New Roman" w:hAnsi="Times New Roman"/>
          <w:b/>
          <w:sz w:val="28"/>
          <w:szCs w:val="28"/>
          <w:shd w:val="clear" w:color="auto" w:fill="FFFFFF"/>
        </w:rPr>
        <w:t>8. ПРИЛОЖЕНИЯ</w:t>
      </w:r>
    </w:p>
    <w:p w:rsidR="00313334" w:rsidRPr="00012E1D" w:rsidRDefault="00313334" w:rsidP="00313334">
      <w:pPr>
        <w:spacing w:line="360" w:lineRule="auto"/>
        <w:ind w:right="-5" w:firstLine="360"/>
        <w:jc w:val="center"/>
        <w:rPr>
          <w:rFonts w:ascii="Times New Roman" w:hAnsi="Times New Roman"/>
          <w:sz w:val="28"/>
          <w:szCs w:val="28"/>
          <w:shd w:val="clear" w:color="auto" w:fill="FFFFFF"/>
        </w:rPr>
      </w:pPr>
    </w:p>
    <w:p w:rsidR="00313334" w:rsidRPr="00012E1D" w:rsidRDefault="00313334" w:rsidP="00313334">
      <w:pPr>
        <w:spacing w:line="360" w:lineRule="auto"/>
        <w:ind w:right="-5" w:firstLine="360"/>
        <w:jc w:val="right"/>
        <w:rPr>
          <w:rFonts w:ascii="Times New Roman" w:hAnsi="Times New Roman"/>
          <w:sz w:val="28"/>
          <w:szCs w:val="28"/>
          <w:shd w:val="clear" w:color="auto" w:fill="FFFFFF"/>
        </w:rPr>
      </w:pPr>
      <w:r w:rsidRPr="00012E1D">
        <w:rPr>
          <w:rFonts w:ascii="Times New Roman" w:hAnsi="Times New Roman"/>
          <w:sz w:val="28"/>
          <w:szCs w:val="28"/>
          <w:shd w:val="clear" w:color="auto" w:fill="FFFFFF"/>
        </w:rPr>
        <w:t>Приложение 1</w:t>
      </w:r>
    </w:p>
    <w:p w:rsidR="00313334" w:rsidRPr="00012E1D" w:rsidRDefault="00313334" w:rsidP="00313334">
      <w:pPr>
        <w:spacing w:line="360" w:lineRule="auto"/>
        <w:ind w:right="-5" w:firstLine="360"/>
        <w:jc w:val="right"/>
        <w:rPr>
          <w:rFonts w:ascii="Times New Roman" w:hAnsi="Times New Roman"/>
          <w:sz w:val="28"/>
          <w:szCs w:val="28"/>
          <w:shd w:val="clear" w:color="auto" w:fill="FFFFFF"/>
        </w:rPr>
      </w:pPr>
      <w:r w:rsidRPr="00012E1D">
        <w:rPr>
          <w:rFonts w:ascii="Times New Roman" w:hAnsi="Times New Roman"/>
          <w:sz w:val="28"/>
          <w:szCs w:val="28"/>
          <w:shd w:val="clear" w:color="auto" w:fill="FFFFFF"/>
        </w:rPr>
        <w:t>Таблица 1</w:t>
      </w:r>
    </w:p>
    <w:p w:rsidR="00313334" w:rsidRPr="00012E1D" w:rsidRDefault="00313334" w:rsidP="00313334">
      <w:pPr>
        <w:spacing w:line="360" w:lineRule="auto"/>
        <w:ind w:right="-5" w:firstLine="360"/>
        <w:jc w:val="center"/>
        <w:rPr>
          <w:rFonts w:ascii="Times New Roman" w:hAnsi="Times New Roman"/>
          <w:sz w:val="28"/>
          <w:szCs w:val="28"/>
          <w:shd w:val="clear" w:color="auto" w:fill="FFFFFF"/>
        </w:rPr>
      </w:pPr>
      <w:r w:rsidRPr="00012E1D">
        <w:rPr>
          <w:rFonts w:ascii="Times New Roman" w:hAnsi="Times New Roman"/>
          <w:b/>
          <w:sz w:val="28"/>
          <w:szCs w:val="28"/>
        </w:rPr>
        <w:t>Особенности индивидуальных</w:t>
      </w:r>
      <w:r w:rsidRPr="00012E1D">
        <w:rPr>
          <w:rFonts w:ascii="Times New Roman" w:hAnsi="Times New Roman"/>
          <w:sz w:val="28"/>
          <w:szCs w:val="28"/>
        </w:rPr>
        <w:t xml:space="preserve"> </w:t>
      </w:r>
      <w:r w:rsidRPr="00012E1D">
        <w:rPr>
          <w:rFonts w:ascii="Times New Roman" w:hAnsi="Times New Roman"/>
          <w:b/>
          <w:sz w:val="28"/>
          <w:szCs w:val="28"/>
        </w:rPr>
        <w:t>и групповых проектов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5"/>
      </w:tblGrid>
      <w:tr w:rsidR="00313334" w:rsidRPr="00012E1D" w:rsidTr="007F0D77">
        <w:tc>
          <w:tcPr>
            <w:tcW w:w="9570" w:type="dxa"/>
            <w:gridSpan w:val="2"/>
          </w:tcPr>
          <w:p w:rsidR="00313334" w:rsidRPr="00012E1D" w:rsidRDefault="00313334" w:rsidP="007F0D77">
            <w:pPr>
              <w:spacing w:line="360" w:lineRule="auto"/>
              <w:ind w:right="-5"/>
              <w:jc w:val="center"/>
              <w:rPr>
                <w:rFonts w:ascii="Times New Roman" w:hAnsi="Times New Roman"/>
                <w:b/>
                <w:shd w:val="clear" w:color="auto" w:fill="FFFFFF"/>
              </w:rPr>
            </w:pPr>
            <w:r w:rsidRPr="00012E1D">
              <w:rPr>
                <w:rFonts w:ascii="Times New Roman" w:hAnsi="Times New Roman"/>
                <w:b/>
                <w:shd w:val="clear" w:color="auto" w:fill="FFFFFF"/>
              </w:rPr>
              <w:t>Проект</w:t>
            </w:r>
          </w:p>
        </w:tc>
      </w:tr>
      <w:tr w:rsidR="00313334" w:rsidRPr="00012E1D" w:rsidTr="007F0D77">
        <w:tc>
          <w:tcPr>
            <w:tcW w:w="4785" w:type="dxa"/>
          </w:tcPr>
          <w:p w:rsidR="00313334" w:rsidRPr="00012E1D" w:rsidRDefault="00313334" w:rsidP="007F0D77">
            <w:pPr>
              <w:spacing w:line="360" w:lineRule="auto"/>
              <w:ind w:right="-5"/>
              <w:jc w:val="center"/>
              <w:rPr>
                <w:rFonts w:ascii="Times New Roman" w:hAnsi="Times New Roman"/>
                <w:b/>
                <w:shd w:val="clear" w:color="auto" w:fill="FFFFFF"/>
              </w:rPr>
            </w:pPr>
            <w:r w:rsidRPr="00012E1D">
              <w:rPr>
                <w:rFonts w:ascii="Times New Roman" w:hAnsi="Times New Roman"/>
                <w:b/>
                <w:shd w:val="clear" w:color="auto" w:fill="FFFFFF"/>
              </w:rPr>
              <w:t>Индивидуальный</w:t>
            </w:r>
          </w:p>
        </w:tc>
        <w:tc>
          <w:tcPr>
            <w:tcW w:w="4785" w:type="dxa"/>
          </w:tcPr>
          <w:p w:rsidR="00313334" w:rsidRPr="00012E1D" w:rsidRDefault="00313334" w:rsidP="007F0D77">
            <w:pPr>
              <w:spacing w:line="360" w:lineRule="auto"/>
              <w:ind w:right="-5"/>
              <w:jc w:val="center"/>
              <w:rPr>
                <w:rFonts w:ascii="Times New Roman" w:hAnsi="Times New Roman"/>
                <w:b/>
                <w:shd w:val="clear" w:color="auto" w:fill="FFFFFF"/>
              </w:rPr>
            </w:pPr>
            <w:r w:rsidRPr="00012E1D">
              <w:rPr>
                <w:rFonts w:ascii="Times New Roman" w:hAnsi="Times New Roman"/>
                <w:b/>
                <w:shd w:val="clear" w:color="auto" w:fill="FFFFFF"/>
              </w:rPr>
              <w:t>Групповой</w:t>
            </w:r>
          </w:p>
        </w:tc>
      </w:tr>
      <w:tr w:rsidR="00313334" w:rsidRPr="00012E1D" w:rsidTr="007F0D77">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 xml:space="preserve">Тема проекта определяется в соответствии с интересами и индивидуальными особенностями </w:t>
            </w:r>
            <w:r w:rsidRPr="00012E1D">
              <w:rPr>
                <w:rFonts w:ascii="Times New Roman" w:hAnsi="Times New Roman"/>
              </w:rPr>
              <w:lastRenderedPageBreak/>
              <w:t>личности обучающегося (личностные, познавательные УУД).</w:t>
            </w:r>
          </w:p>
        </w:tc>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lastRenderedPageBreak/>
              <w:t xml:space="preserve">Тема проекта выбирается в соответствии с коллективными интересами и </w:t>
            </w:r>
            <w:r w:rsidRPr="00012E1D">
              <w:rPr>
                <w:rFonts w:ascii="Times New Roman" w:hAnsi="Times New Roman"/>
              </w:rPr>
              <w:lastRenderedPageBreak/>
              <w:t>индивидуальными особенностями участников группы (коммуникативные, познавательные УУД).</w:t>
            </w:r>
          </w:p>
        </w:tc>
      </w:tr>
      <w:tr w:rsidR="00313334" w:rsidRPr="00012E1D" w:rsidTr="007F0D77">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lastRenderedPageBreak/>
              <w:t>Формируется чувство персональной ответственности, требуется большая самостоятельность, дисциплинированность, организованность, инициативность (личностные УУД)</w:t>
            </w:r>
          </w:p>
        </w:tc>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Формируется чувство коллективной ответственности за результаты деятельности на каждом этапе (коммуникативные УУД).</w:t>
            </w:r>
          </w:p>
        </w:tc>
      </w:tr>
      <w:tr w:rsidR="00313334" w:rsidRPr="00012E1D" w:rsidTr="007F0D77">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Возможность продвижения к результату в индивидуальном темпе (регулятивные УУД)</w:t>
            </w:r>
          </w:p>
        </w:tc>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Согласованность по срокам выполнения отдельных частей проекта, умение работать в команде (регулятивные, коммуникативные УУД)</w:t>
            </w:r>
          </w:p>
        </w:tc>
      </w:tr>
      <w:tr w:rsidR="00313334" w:rsidRPr="00012E1D" w:rsidTr="007F0D77">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Приобретение опыта работы на всех этапах выполнения проекта (познавательные, регулятивные УУД)</w:t>
            </w:r>
          </w:p>
        </w:tc>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Вероятность недостаточно глубокой и осмысленной проработки некоторых этапов проекта участниками (познавательные, регулятивные УУД)</w:t>
            </w:r>
          </w:p>
        </w:tc>
      </w:tr>
      <w:tr w:rsidR="00313334" w:rsidRPr="00012E1D" w:rsidTr="007F0D77">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Формируются навыки индивидуальной работы (регулятивные УУД)</w:t>
            </w:r>
          </w:p>
        </w:tc>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Формируются навыки сотрудничества (коммуникативные, регулятивные УУД)</w:t>
            </w:r>
          </w:p>
        </w:tc>
      </w:tr>
      <w:tr w:rsidR="00313334" w:rsidRPr="00012E1D" w:rsidTr="007F0D77">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Уверенность опирается на личное мнение и мнение руководителя проекта (личностные УУД</w:t>
            </w:r>
          </w:p>
        </w:tc>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Мнение каждого участника принимается и поддерживается, учащиеся приобретают уверенность в себе (коммуникативные УУД).</w:t>
            </w:r>
          </w:p>
        </w:tc>
      </w:tr>
      <w:tr w:rsidR="00313334" w:rsidRPr="00012E1D" w:rsidTr="007F0D77">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Возникает феномен индивидуалиста</w:t>
            </w:r>
          </w:p>
        </w:tc>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Возникает феномен группового влияния на Личность</w:t>
            </w:r>
          </w:p>
        </w:tc>
      </w:tr>
      <w:tr w:rsidR="00313334" w:rsidRPr="00012E1D" w:rsidTr="007F0D77">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Создаются условия проявления и формирования основных черт творческой личности (личностные УУД)</w:t>
            </w:r>
          </w:p>
        </w:tc>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Создаются условия проявления и формирования основных черт творческой личности (личностные УУД)</w:t>
            </w:r>
          </w:p>
        </w:tc>
      </w:tr>
      <w:tr w:rsidR="00313334" w:rsidRPr="00012E1D" w:rsidTr="007F0D77">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Деятельность носит социальную Направленность (личностные, познавательные УУД)</w:t>
            </w:r>
          </w:p>
        </w:tc>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Деятельность носит социальную направленность (личностные, познавательные УУД)</w:t>
            </w:r>
          </w:p>
        </w:tc>
      </w:tr>
      <w:tr w:rsidR="00313334" w:rsidRPr="00012E1D" w:rsidTr="007F0D77">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Проект может быть выполнен односторонне и предвзято</w:t>
            </w:r>
          </w:p>
        </w:tc>
        <w:tc>
          <w:tcPr>
            <w:tcW w:w="4785" w:type="dxa"/>
          </w:tcPr>
          <w:p w:rsidR="00313334" w:rsidRPr="00012E1D" w:rsidRDefault="00313334" w:rsidP="007F0D77">
            <w:pPr>
              <w:jc w:val="both"/>
              <w:rPr>
                <w:rFonts w:ascii="Times New Roman" w:hAnsi="Times New Roman"/>
                <w:sz w:val="28"/>
                <w:szCs w:val="28"/>
                <w:shd w:val="clear" w:color="auto" w:fill="FFFFFF"/>
              </w:rPr>
            </w:pPr>
            <w:r w:rsidRPr="00012E1D">
              <w:rPr>
                <w:rFonts w:ascii="Times New Roman" w:hAnsi="Times New Roman"/>
              </w:rPr>
              <w:t>Проект может быть выполнен глубоко и разносторонне</w:t>
            </w:r>
          </w:p>
        </w:tc>
      </w:tr>
    </w:tbl>
    <w:p w:rsidR="00313334" w:rsidRPr="00012E1D" w:rsidRDefault="00313334" w:rsidP="00812B97">
      <w:pPr>
        <w:spacing w:line="360" w:lineRule="auto"/>
        <w:ind w:right="-5"/>
        <w:rPr>
          <w:rFonts w:ascii="Times New Roman" w:hAnsi="Times New Roman"/>
          <w:sz w:val="28"/>
          <w:szCs w:val="28"/>
          <w:shd w:val="clear" w:color="auto" w:fill="FFFFFF"/>
        </w:rPr>
      </w:pPr>
    </w:p>
    <w:p w:rsidR="00313334" w:rsidRPr="00012E1D" w:rsidRDefault="00313334" w:rsidP="00313334">
      <w:pPr>
        <w:spacing w:line="360" w:lineRule="auto"/>
        <w:ind w:right="-5" w:firstLine="360"/>
        <w:jc w:val="right"/>
        <w:rPr>
          <w:rFonts w:ascii="Times New Roman" w:hAnsi="Times New Roman"/>
          <w:sz w:val="28"/>
          <w:szCs w:val="28"/>
          <w:shd w:val="clear" w:color="auto" w:fill="FFFFFF"/>
        </w:rPr>
      </w:pPr>
      <w:r w:rsidRPr="00012E1D">
        <w:rPr>
          <w:rFonts w:ascii="Times New Roman" w:hAnsi="Times New Roman"/>
          <w:sz w:val="28"/>
          <w:szCs w:val="28"/>
          <w:shd w:val="clear" w:color="auto" w:fill="FFFFFF"/>
        </w:rPr>
        <w:t>Приложение 2</w:t>
      </w:r>
    </w:p>
    <w:p w:rsidR="00313334" w:rsidRPr="00012E1D" w:rsidRDefault="00313334" w:rsidP="00812B97">
      <w:pPr>
        <w:spacing w:line="360" w:lineRule="auto"/>
        <w:ind w:right="-5" w:firstLine="360"/>
        <w:rPr>
          <w:rFonts w:ascii="Times New Roman" w:hAnsi="Times New Roman"/>
          <w:sz w:val="28"/>
          <w:szCs w:val="28"/>
          <w:shd w:val="clear" w:color="auto" w:fill="FFFFFF"/>
        </w:rPr>
      </w:pPr>
    </w:p>
    <w:p w:rsidR="00313334" w:rsidRPr="00012E1D" w:rsidRDefault="00313334" w:rsidP="00313334">
      <w:pPr>
        <w:spacing w:line="360" w:lineRule="auto"/>
        <w:ind w:left="-720" w:right="-5"/>
        <w:jc w:val="both"/>
        <w:rPr>
          <w:rFonts w:ascii="Times New Roman" w:hAnsi="Times New Roman"/>
          <w:sz w:val="28"/>
          <w:szCs w:val="28"/>
          <w:shd w:val="clear" w:color="auto" w:fill="FFFFFF"/>
        </w:rPr>
      </w:pPr>
      <w:r w:rsidRPr="00012E1D">
        <w:rPr>
          <w:rFonts w:ascii="Times New Roman" w:hAnsi="Times New Roman"/>
          <w:noProof/>
          <w:sz w:val="28"/>
          <w:szCs w:val="28"/>
          <w:shd w:val="clear" w:color="auto" w:fill="FFFFFF"/>
          <w:lang w:eastAsia="ru-RU"/>
        </w:rPr>
        <w:lastRenderedPageBreak/>
        <w:drawing>
          <wp:inline distT="0" distB="0" distL="0" distR="0">
            <wp:extent cx="5933982" cy="3269974"/>
            <wp:effectExtent l="19050" t="0" r="0" b="0"/>
            <wp:docPr id="507"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
                    <pic:cNvPicPr>
                      <a:picLocks noChangeAspect="1" noChangeArrowheads="1"/>
                    </pic:cNvPicPr>
                  </pic:nvPicPr>
                  <pic:blipFill>
                    <a:blip r:embed="rId472" cstate="print"/>
                    <a:srcRect/>
                    <a:stretch>
                      <a:fillRect/>
                    </a:stretch>
                  </pic:blipFill>
                  <pic:spPr bwMode="auto">
                    <a:xfrm>
                      <a:off x="0" y="0"/>
                      <a:ext cx="5933440" cy="3269675"/>
                    </a:xfrm>
                    <a:prstGeom prst="rect">
                      <a:avLst/>
                    </a:prstGeom>
                    <a:noFill/>
                    <a:ln w="9525">
                      <a:noFill/>
                      <a:miter lim="800000"/>
                      <a:headEnd/>
                      <a:tailEnd/>
                    </a:ln>
                  </pic:spPr>
                </pic:pic>
              </a:graphicData>
            </a:graphic>
          </wp:inline>
        </w:drawing>
      </w:r>
    </w:p>
    <w:p w:rsidR="00313334" w:rsidRPr="00012E1D" w:rsidRDefault="00313334" w:rsidP="00313334">
      <w:pPr>
        <w:spacing w:line="360" w:lineRule="auto"/>
        <w:ind w:left="-720" w:right="-5"/>
        <w:jc w:val="both"/>
        <w:rPr>
          <w:rFonts w:ascii="Times New Roman" w:hAnsi="Times New Roman"/>
          <w:sz w:val="28"/>
          <w:szCs w:val="28"/>
          <w:shd w:val="clear" w:color="auto" w:fill="FFFFFF"/>
        </w:rPr>
      </w:pPr>
    </w:p>
    <w:p w:rsidR="00313334" w:rsidRPr="00012E1D" w:rsidRDefault="00313334" w:rsidP="00313334">
      <w:pPr>
        <w:spacing w:line="360" w:lineRule="auto"/>
        <w:ind w:left="-720" w:right="-5"/>
        <w:jc w:val="both"/>
        <w:rPr>
          <w:rFonts w:ascii="Times New Roman" w:hAnsi="Times New Roman"/>
          <w:sz w:val="28"/>
          <w:szCs w:val="28"/>
          <w:shd w:val="clear" w:color="auto" w:fill="FFFFFF"/>
        </w:rPr>
      </w:pPr>
    </w:p>
    <w:p w:rsidR="00313334" w:rsidRPr="00012E1D" w:rsidRDefault="00313334" w:rsidP="00313334">
      <w:pPr>
        <w:spacing w:line="360" w:lineRule="auto"/>
        <w:ind w:left="-720" w:right="-5"/>
        <w:jc w:val="both"/>
        <w:rPr>
          <w:rFonts w:ascii="Times New Roman" w:hAnsi="Times New Roman"/>
          <w:sz w:val="28"/>
          <w:szCs w:val="28"/>
          <w:shd w:val="clear" w:color="auto" w:fill="FFFFFF"/>
        </w:rPr>
      </w:pPr>
    </w:p>
    <w:p w:rsidR="00313334" w:rsidRPr="00012E1D" w:rsidRDefault="00313334" w:rsidP="00313334">
      <w:pPr>
        <w:spacing w:line="360" w:lineRule="auto"/>
        <w:ind w:left="-720" w:right="-5"/>
        <w:jc w:val="both"/>
        <w:rPr>
          <w:rFonts w:ascii="Times New Roman" w:hAnsi="Times New Roman"/>
          <w:sz w:val="28"/>
          <w:szCs w:val="28"/>
          <w:shd w:val="clear" w:color="auto" w:fill="FFFFFF"/>
        </w:rPr>
      </w:pPr>
      <w:r w:rsidRPr="00012E1D">
        <w:rPr>
          <w:rFonts w:ascii="Times New Roman" w:hAnsi="Times New Roman"/>
          <w:noProof/>
          <w:sz w:val="28"/>
          <w:szCs w:val="28"/>
          <w:shd w:val="clear" w:color="auto" w:fill="FFFFFF"/>
          <w:lang w:eastAsia="ru-RU"/>
        </w:rPr>
        <w:drawing>
          <wp:inline distT="0" distB="0" distL="0" distR="0">
            <wp:extent cx="5933440" cy="3766820"/>
            <wp:effectExtent l="19050" t="0" r="0" b="0"/>
            <wp:docPr id="34" name="Рисунок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
                    <pic:cNvPicPr>
                      <a:picLocks noChangeAspect="1" noChangeArrowheads="1"/>
                    </pic:cNvPicPr>
                  </pic:nvPicPr>
                  <pic:blipFill>
                    <a:blip r:embed="rId473" cstate="print"/>
                    <a:srcRect/>
                    <a:stretch>
                      <a:fillRect/>
                    </a:stretch>
                  </pic:blipFill>
                  <pic:spPr bwMode="auto">
                    <a:xfrm>
                      <a:off x="0" y="0"/>
                      <a:ext cx="5933440" cy="3766820"/>
                    </a:xfrm>
                    <a:prstGeom prst="rect">
                      <a:avLst/>
                    </a:prstGeom>
                    <a:noFill/>
                    <a:ln w="9525">
                      <a:noFill/>
                      <a:miter lim="800000"/>
                      <a:headEnd/>
                      <a:tailEnd/>
                    </a:ln>
                  </pic:spPr>
                </pic:pic>
              </a:graphicData>
            </a:graphic>
          </wp:inline>
        </w:drawing>
      </w:r>
    </w:p>
    <w:p w:rsidR="00313334" w:rsidRPr="00012E1D" w:rsidRDefault="00313334" w:rsidP="00313334">
      <w:pPr>
        <w:spacing w:line="360" w:lineRule="auto"/>
        <w:ind w:left="-720" w:right="-5"/>
        <w:jc w:val="center"/>
        <w:rPr>
          <w:rFonts w:ascii="Times New Roman" w:hAnsi="Times New Roman"/>
          <w:sz w:val="28"/>
          <w:szCs w:val="28"/>
          <w:shd w:val="clear" w:color="auto" w:fill="FFFFFF"/>
        </w:rPr>
      </w:pPr>
      <w:r w:rsidRPr="00012E1D">
        <w:rPr>
          <w:rFonts w:ascii="Times New Roman" w:hAnsi="Times New Roman"/>
          <w:sz w:val="28"/>
          <w:szCs w:val="28"/>
          <w:shd w:val="clear" w:color="auto" w:fill="FFFFFF"/>
        </w:rPr>
        <w:lastRenderedPageBreak/>
        <w:t>22</w:t>
      </w:r>
    </w:p>
    <w:p w:rsidR="00313334" w:rsidRPr="00012E1D" w:rsidRDefault="00313334" w:rsidP="00313334">
      <w:pPr>
        <w:spacing w:line="360" w:lineRule="auto"/>
        <w:ind w:left="-720" w:right="-5"/>
        <w:jc w:val="both"/>
        <w:rPr>
          <w:rFonts w:ascii="Times New Roman" w:hAnsi="Times New Roman"/>
          <w:sz w:val="28"/>
          <w:szCs w:val="28"/>
          <w:shd w:val="clear" w:color="auto" w:fill="FFFFFF"/>
        </w:rPr>
      </w:pPr>
      <w:r w:rsidRPr="00012E1D">
        <w:rPr>
          <w:rFonts w:ascii="Times New Roman" w:hAnsi="Times New Roman"/>
          <w:noProof/>
          <w:sz w:val="28"/>
          <w:szCs w:val="28"/>
          <w:shd w:val="clear" w:color="auto" w:fill="FFFFFF"/>
          <w:lang w:eastAsia="ru-RU"/>
        </w:rPr>
        <w:drawing>
          <wp:inline distT="0" distB="0" distL="0" distR="0">
            <wp:extent cx="5933440" cy="3548380"/>
            <wp:effectExtent l="19050" t="0" r="0" b="0"/>
            <wp:docPr id="33" name="Рисунок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3"/>
                    <pic:cNvPicPr>
                      <a:picLocks noChangeAspect="1" noChangeArrowheads="1"/>
                    </pic:cNvPicPr>
                  </pic:nvPicPr>
                  <pic:blipFill>
                    <a:blip r:embed="rId474" cstate="print"/>
                    <a:srcRect/>
                    <a:stretch>
                      <a:fillRect/>
                    </a:stretch>
                  </pic:blipFill>
                  <pic:spPr bwMode="auto">
                    <a:xfrm>
                      <a:off x="0" y="0"/>
                      <a:ext cx="5933440" cy="3548380"/>
                    </a:xfrm>
                    <a:prstGeom prst="rect">
                      <a:avLst/>
                    </a:prstGeom>
                    <a:noFill/>
                    <a:ln w="9525">
                      <a:noFill/>
                      <a:miter lim="800000"/>
                      <a:headEnd/>
                      <a:tailEnd/>
                    </a:ln>
                  </pic:spPr>
                </pic:pic>
              </a:graphicData>
            </a:graphic>
          </wp:inline>
        </w:drawing>
      </w:r>
    </w:p>
    <w:p w:rsidR="00313334" w:rsidRPr="00012E1D" w:rsidRDefault="00313334" w:rsidP="00313334">
      <w:pPr>
        <w:spacing w:line="360" w:lineRule="auto"/>
        <w:ind w:left="-720" w:right="-5"/>
        <w:jc w:val="both"/>
        <w:rPr>
          <w:rFonts w:ascii="Times New Roman" w:hAnsi="Times New Roman"/>
          <w:sz w:val="28"/>
          <w:szCs w:val="28"/>
          <w:shd w:val="clear" w:color="auto" w:fill="FFFFFF"/>
        </w:rPr>
      </w:pPr>
    </w:p>
    <w:p w:rsidR="00313334" w:rsidRPr="00012E1D" w:rsidRDefault="00313334" w:rsidP="00313334">
      <w:pPr>
        <w:spacing w:line="360" w:lineRule="auto"/>
        <w:ind w:left="-720" w:right="-5"/>
        <w:jc w:val="both"/>
        <w:rPr>
          <w:rFonts w:ascii="Times New Roman" w:hAnsi="Times New Roman"/>
          <w:sz w:val="28"/>
          <w:szCs w:val="28"/>
          <w:shd w:val="clear" w:color="auto" w:fill="FFFFFF"/>
        </w:rPr>
      </w:pPr>
    </w:p>
    <w:p w:rsidR="00313334" w:rsidRPr="00012E1D" w:rsidRDefault="00313334" w:rsidP="00313334">
      <w:pPr>
        <w:spacing w:line="360" w:lineRule="auto"/>
        <w:ind w:left="-720" w:right="-5"/>
        <w:jc w:val="both"/>
        <w:rPr>
          <w:rFonts w:ascii="Times New Roman" w:hAnsi="Times New Roman"/>
          <w:sz w:val="28"/>
          <w:szCs w:val="28"/>
          <w:shd w:val="clear" w:color="auto" w:fill="FFFFFF"/>
        </w:rPr>
      </w:pPr>
    </w:p>
    <w:p w:rsidR="00313334" w:rsidRPr="00012E1D" w:rsidRDefault="00313334" w:rsidP="00313334">
      <w:pPr>
        <w:spacing w:line="360" w:lineRule="auto"/>
        <w:ind w:left="-720" w:right="-5"/>
        <w:jc w:val="both"/>
        <w:rPr>
          <w:rFonts w:ascii="Times New Roman" w:hAnsi="Times New Roman"/>
          <w:sz w:val="28"/>
          <w:szCs w:val="28"/>
          <w:shd w:val="clear" w:color="auto" w:fill="FFFFFF"/>
        </w:rPr>
      </w:pPr>
    </w:p>
    <w:p w:rsidR="00313334" w:rsidRPr="00012E1D" w:rsidRDefault="00313334" w:rsidP="00313334">
      <w:pPr>
        <w:spacing w:line="360" w:lineRule="auto"/>
        <w:ind w:left="-720" w:right="-5"/>
        <w:jc w:val="both"/>
        <w:rPr>
          <w:rFonts w:ascii="Times New Roman" w:hAnsi="Times New Roman"/>
          <w:sz w:val="28"/>
          <w:szCs w:val="28"/>
          <w:shd w:val="clear" w:color="auto" w:fill="FFFFFF"/>
        </w:rPr>
      </w:pPr>
    </w:p>
    <w:p w:rsidR="00313334" w:rsidRPr="00012E1D" w:rsidRDefault="00313334" w:rsidP="00313334">
      <w:pPr>
        <w:spacing w:line="360" w:lineRule="auto"/>
        <w:ind w:left="-720" w:right="-5"/>
        <w:jc w:val="both"/>
        <w:rPr>
          <w:rFonts w:ascii="Times New Roman" w:hAnsi="Times New Roman"/>
          <w:sz w:val="28"/>
          <w:szCs w:val="28"/>
          <w:shd w:val="clear" w:color="auto" w:fill="FFFFFF"/>
        </w:rPr>
      </w:pPr>
      <w:r w:rsidRPr="00012E1D">
        <w:rPr>
          <w:rFonts w:ascii="Times New Roman" w:hAnsi="Times New Roman"/>
          <w:noProof/>
          <w:sz w:val="28"/>
          <w:szCs w:val="28"/>
          <w:shd w:val="clear" w:color="auto" w:fill="FFFFFF"/>
          <w:lang w:eastAsia="ru-RU"/>
        </w:rPr>
        <w:lastRenderedPageBreak/>
        <w:drawing>
          <wp:inline distT="0" distB="0" distL="0" distR="0">
            <wp:extent cx="5933440" cy="3687445"/>
            <wp:effectExtent l="19050" t="0" r="0" b="0"/>
            <wp:docPr id="32" name="Рисунок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475" cstate="print"/>
                    <a:srcRect/>
                    <a:stretch>
                      <a:fillRect/>
                    </a:stretch>
                  </pic:blipFill>
                  <pic:spPr bwMode="auto">
                    <a:xfrm>
                      <a:off x="0" y="0"/>
                      <a:ext cx="5933440" cy="3687445"/>
                    </a:xfrm>
                    <a:prstGeom prst="rect">
                      <a:avLst/>
                    </a:prstGeom>
                    <a:noFill/>
                    <a:ln w="9525">
                      <a:noFill/>
                      <a:miter lim="800000"/>
                      <a:headEnd/>
                      <a:tailEnd/>
                    </a:ln>
                  </pic:spPr>
                </pic:pic>
              </a:graphicData>
            </a:graphic>
          </wp:inline>
        </w:drawing>
      </w:r>
    </w:p>
    <w:p w:rsidR="00313334" w:rsidRPr="00012E1D" w:rsidRDefault="00313334" w:rsidP="00313334">
      <w:pPr>
        <w:spacing w:line="360" w:lineRule="auto"/>
        <w:ind w:left="-720" w:right="-5"/>
        <w:jc w:val="center"/>
        <w:rPr>
          <w:rFonts w:ascii="Times New Roman" w:hAnsi="Times New Roman"/>
          <w:sz w:val="28"/>
          <w:szCs w:val="28"/>
          <w:shd w:val="clear" w:color="auto" w:fill="FFFFFF"/>
        </w:rPr>
      </w:pPr>
      <w:r w:rsidRPr="00012E1D">
        <w:rPr>
          <w:rFonts w:ascii="Times New Roman" w:hAnsi="Times New Roman"/>
          <w:sz w:val="28"/>
          <w:szCs w:val="28"/>
          <w:shd w:val="clear" w:color="auto" w:fill="FFFFFF"/>
        </w:rPr>
        <w:t>23</w:t>
      </w:r>
    </w:p>
    <w:p w:rsidR="00313334" w:rsidRPr="00012E1D" w:rsidRDefault="00313334" w:rsidP="00313334">
      <w:pPr>
        <w:spacing w:line="360" w:lineRule="auto"/>
        <w:ind w:left="-720" w:right="-5"/>
        <w:jc w:val="both"/>
        <w:rPr>
          <w:rFonts w:ascii="Times New Roman" w:hAnsi="Times New Roman"/>
          <w:sz w:val="28"/>
          <w:szCs w:val="28"/>
          <w:shd w:val="clear" w:color="auto" w:fill="FFFFFF"/>
        </w:rPr>
      </w:pPr>
      <w:r w:rsidRPr="00012E1D">
        <w:rPr>
          <w:rFonts w:ascii="Times New Roman" w:hAnsi="Times New Roman"/>
          <w:noProof/>
          <w:sz w:val="28"/>
          <w:szCs w:val="28"/>
          <w:shd w:val="clear" w:color="auto" w:fill="FFFFFF"/>
          <w:lang w:eastAsia="ru-RU"/>
        </w:rPr>
        <w:drawing>
          <wp:inline distT="0" distB="0" distL="0" distR="0">
            <wp:extent cx="5933440" cy="3409315"/>
            <wp:effectExtent l="19050" t="0" r="0" b="0"/>
            <wp:docPr id="286" name="Рисунок 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5"/>
                    <pic:cNvPicPr>
                      <a:picLocks noChangeAspect="1" noChangeArrowheads="1"/>
                    </pic:cNvPicPr>
                  </pic:nvPicPr>
                  <pic:blipFill>
                    <a:blip r:embed="rId476" cstate="print"/>
                    <a:srcRect/>
                    <a:stretch>
                      <a:fillRect/>
                    </a:stretch>
                  </pic:blipFill>
                  <pic:spPr bwMode="auto">
                    <a:xfrm>
                      <a:off x="0" y="0"/>
                      <a:ext cx="5933440" cy="3409315"/>
                    </a:xfrm>
                    <a:prstGeom prst="rect">
                      <a:avLst/>
                    </a:prstGeom>
                    <a:noFill/>
                    <a:ln w="9525">
                      <a:noFill/>
                      <a:miter lim="800000"/>
                      <a:headEnd/>
                      <a:tailEnd/>
                    </a:ln>
                  </pic:spPr>
                </pic:pic>
              </a:graphicData>
            </a:graphic>
          </wp:inline>
        </w:drawing>
      </w:r>
    </w:p>
    <w:p w:rsidR="00313334" w:rsidRPr="00012E1D" w:rsidRDefault="00313334" w:rsidP="00313334">
      <w:pPr>
        <w:spacing w:line="360" w:lineRule="auto"/>
        <w:ind w:left="-720" w:right="-5"/>
        <w:jc w:val="both"/>
        <w:rPr>
          <w:rFonts w:ascii="Times New Roman" w:hAnsi="Times New Roman"/>
          <w:sz w:val="28"/>
          <w:szCs w:val="28"/>
          <w:shd w:val="clear" w:color="auto" w:fill="FFFFFF"/>
        </w:rPr>
      </w:pPr>
    </w:p>
    <w:p w:rsidR="00313334" w:rsidRPr="00012E1D" w:rsidRDefault="00313334" w:rsidP="00313334">
      <w:pPr>
        <w:spacing w:line="360" w:lineRule="auto"/>
        <w:ind w:left="-720" w:right="-5"/>
        <w:jc w:val="both"/>
        <w:rPr>
          <w:rFonts w:ascii="Times New Roman" w:hAnsi="Times New Roman"/>
          <w:sz w:val="28"/>
          <w:szCs w:val="28"/>
          <w:shd w:val="clear" w:color="auto" w:fill="FFFFFF"/>
        </w:rPr>
      </w:pPr>
    </w:p>
    <w:p w:rsidR="00313334" w:rsidRPr="00012E1D" w:rsidRDefault="00313334" w:rsidP="00313334">
      <w:pPr>
        <w:spacing w:line="360" w:lineRule="auto"/>
        <w:ind w:left="-720" w:right="-5"/>
        <w:jc w:val="both"/>
        <w:rPr>
          <w:rFonts w:ascii="Times New Roman" w:hAnsi="Times New Roman"/>
          <w:sz w:val="28"/>
          <w:szCs w:val="28"/>
          <w:shd w:val="clear" w:color="auto" w:fill="FFFFFF"/>
        </w:rPr>
      </w:pPr>
    </w:p>
    <w:p w:rsidR="00313334" w:rsidRPr="00012E1D" w:rsidRDefault="00313334" w:rsidP="00313334">
      <w:pPr>
        <w:spacing w:line="360" w:lineRule="auto"/>
        <w:ind w:left="-720" w:right="-5"/>
        <w:jc w:val="both"/>
        <w:rPr>
          <w:rFonts w:ascii="Times New Roman" w:hAnsi="Times New Roman"/>
          <w:sz w:val="28"/>
          <w:szCs w:val="28"/>
          <w:shd w:val="clear" w:color="auto" w:fill="FFFFFF"/>
        </w:rPr>
      </w:pPr>
    </w:p>
    <w:p w:rsidR="00313334" w:rsidRPr="00012E1D" w:rsidRDefault="00313334" w:rsidP="00313334">
      <w:pPr>
        <w:spacing w:line="360" w:lineRule="auto"/>
        <w:ind w:left="-720" w:right="-5"/>
        <w:jc w:val="both"/>
        <w:rPr>
          <w:rFonts w:ascii="Times New Roman" w:hAnsi="Times New Roman"/>
          <w:sz w:val="28"/>
          <w:szCs w:val="28"/>
          <w:shd w:val="clear" w:color="auto" w:fill="FFFFFF"/>
        </w:rPr>
      </w:pPr>
    </w:p>
    <w:p w:rsidR="00313334" w:rsidRPr="00012E1D" w:rsidRDefault="00313334" w:rsidP="00313334">
      <w:pPr>
        <w:spacing w:line="360" w:lineRule="auto"/>
        <w:ind w:left="-720" w:right="-5"/>
        <w:jc w:val="both"/>
        <w:rPr>
          <w:rFonts w:ascii="Times New Roman" w:hAnsi="Times New Roman"/>
          <w:sz w:val="28"/>
          <w:szCs w:val="28"/>
          <w:shd w:val="clear" w:color="auto" w:fill="FFFFFF"/>
        </w:rPr>
      </w:pPr>
    </w:p>
    <w:p w:rsidR="00313334" w:rsidRPr="00012E1D" w:rsidRDefault="00313334" w:rsidP="00313334">
      <w:pPr>
        <w:spacing w:line="360" w:lineRule="auto"/>
        <w:ind w:left="-720" w:right="-5"/>
        <w:jc w:val="both"/>
        <w:rPr>
          <w:rFonts w:ascii="Times New Roman" w:hAnsi="Times New Roman"/>
          <w:sz w:val="28"/>
          <w:szCs w:val="28"/>
          <w:shd w:val="clear" w:color="auto" w:fill="FFFFFF"/>
        </w:rPr>
      </w:pPr>
      <w:r w:rsidRPr="00012E1D">
        <w:rPr>
          <w:rFonts w:ascii="Times New Roman" w:hAnsi="Times New Roman"/>
          <w:noProof/>
          <w:sz w:val="28"/>
          <w:szCs w:val="28"/>
          <w:shd w:val="clear" w:color="auto" w:fill="FFFFFF"/>
          <w:lang w:eastAsia="ru-RU"/>
        </w:rPr>
        <w:drawing>
          <wp:inline distT="0" distB="0" distL="0" distR="0">
            <wp:extent cx="5933440" cy="3448685"/>
            <wp:effectExtent l="19050" t="0" r="0" b="0"/>
            <wp:docPr id="285" name="Рисунок 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6"/>
                    <pic:cNvPicPr>
                      <a:picLocks noChangeAspect="1" noChangeArrowheads="1"/>
                    </pic:cNvPicPr>
                  </pic:nvPicPr>
                  <pic:blipFill>
                    <a:blip r:embed="rId477" cstate="print"/>
                    <a:srcRect/>
                    <a:stretch>
                      <a:fillRect/>
                    </a:stretch>
                  </pic:blipFill>
                  <pic:spPr bwMode="auto">
                    <a:xfrm>
                      <a:off x="0" y="0"/>
                      <a:ext cx="5933440" cy="3448685"/>
                    </a:xfrm>
                    <a:prstGeom prst="rect">
                      <a:avLst/>
                    </a:prstGeom>
                    <a:noFill/>
                    <a:ln w="9525">
                      <a:noFill/>
                      <a:miter lim="800000"/>
                      <a:headEnd/>
                      <a:tailEnd/>
                    </a:ln>
                  </pic:spPr>
                </pic:pic>
              </a:graphicData>
            </a:graphic>
          </wp:inline>
        </w:drawing>
      </w:r>
    </w:p>
    <w:p w:rsidR="00313334" w:rsidRPr="00012E1D" w:rsidRDefault="00313334" w:rsidP="00313334">
      <w:pPr>
        <w:spacing w:line="360" w:lineRule="auto"/>
        <w:ind w:left="-720" w:right="-5"/>
        <w:jc w:val="center"/>
        <w:rPr>
          <w:rFonts w:ascii="Times New Roman" w:hAnsi="Times New Roman"/>
          <w:sz w:val="28"/>
          <w:szCs w:val="28"/>
          <w:shd w:val="clear" w:color="auto" w:fill="FFFFFF"/>
        </w:rPr>
      </w:pPr>
      <w:r w:rsidRPr="00012E1D">
        <w:rPr>
          <w:rFonts w:ascii="Times New Roman" w:hAnsi="Times New Roman"/>
          <w:sz w:val="28"/>
          <w:szCs w:val="28"/>
          <w:shd w:val="clear" w:color="auto" w:fill="FFFFFF"/>
        </w:rPr>
        <w:t>24</w:t>
      </w:r>
    </w:p>
    <w:p w:rsidR="00313334" w:rsidRPr="00012E1D" w:rsidRDefault="00313334" w:rsidP="00313334">
      <w:pPr>
        <w:spacing w:line="360" w:lineRule="auto"/>
        <w:ind w:left="-720" w:right="-5"/>
        <w:rPr>
          <w:rFonts w:ascii="Times New Roman" w:hAnsi="Times New Roman"/>
          <w:sz w:val="28"/>
          <w:szCs w:val="28"/>
          <w:shd w:val="clear" w:color="auto" w:fill="FFFFFF"/>
        </w:rPr>
      </w:pPr>
      <w:r w:rsidRPr="00012E1D">
        <w:rPr>
          <w:rFonts w:ascii="Times New Roman" w:hAnsi="Times New Roman"/>
          <w:noProof/>
          <w:sz w:val="28"/>
          <w:szCs w:val="28"/>
          <w:shd w:val="clear" w:color="auto" w:fill="FFFFFF"/>
          <w:lang w:eastAsia="ru-RU"/>
        </w:rPr>
        <w:lastRenderedPageBreak/>
        <w:drawing>
          <wp:inline distT="0" distB="0" distL="0" distR="0">
            <wp:extent cx="5933440" cy="2961640"/>
            <wp:effectExtent l="19050" t="0" r="0" b="0"/>
            <wp:docPr id="282" name="Рисунок 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7"/>
                    <pic:cNvPicPr>
                      <a:picLocks noChangeAspect="1" noChangeArrowheads="1"/>
                    </pic:cNvPicPr>
                  </pic:nvPicPr>
                  <pic:blipFill>
                    <a:blip r:embed="rId478" cstate="print"/>
                    <a:srcRect/>
                    <a:stretch>
                      <a:fillRect/>
                    </a:stretch>
                  </pic:blipFill>
                  <pic:spPr bwMode="auto">
                    <a:xfrm>
                      <a:off x="0" y="0"/>
                      <a:ext cx="5933440" cy="2961640"/>
                    </a:xfrm>
                    <a:prstGeom prst="rect">
                      <a:avLst/>
                    </a:prstGeom>
                    <a:noFill/>
                    <a:ln w="9525">
                      <a:noFill/>
                      <a:miter lim="800000"/>
                      <a:headEnd/>
                      <a:tailEnd/>
                    </a:ln>
                  </pic:spPr>
                </pic:pic>
              </a:graphicData>
            </a:graphic>
          </wp:inline>
        </w:drawing>
      </w:r>
    </w:p>
    <w:p w:rsidR="00313334" w:rsidRPr="00012E1D" w:rsidRDefault="00313334" w:rsidP="00313334">
      <w:pPr>
        <w:spacing w:line="360" w:lineRule="auto"/>
        <w:ind w:right="-5"/>
        <w:jc w:val="right"/>
        <w:rPr>
          <w:rFonts w:ascii="Times New Roman" w:hAnsi="Times New Roman"/>
          <w:sz w:val="28"/>
          <w:szCs w:val="28"/>
          <w:shd w:val="clear" w:color="auto" w:fill="FFFFFF"/>
        </w:rPr>
      </w:pPr>
      <w:r w:rsidRPr="00012E1D">
        <w:rPr>
          <w:rFonts w:ascii="Times New Roman" w:hAnsi="Times New Roman"/>
          <w:sz w:val="28"/>
          <w:szCs w:val="28"/>
          <w:shd w:val="clear" w:color="auto" w:fill="FFFFFF"/>
        </w:rPr>
        <w:t>Приложение 4</w:t>
      </w:r>
    </w:p>
    <w:p w:rsidR="00313334" w:rsidRPr="00012E1D" w:rsidRDefault="00313334" w:rsidP="00313334">
      <w:pPr>
        <w:spacing w:line="360" w:lineRule="auto"/>
        <w:rPr>
          <w:rFonts w:ascii="Times New Roman" w:hAnsi="Times New Roman"/>
          <w:b/>
          <w:sz w:val="28"/>
          <w:szCs w:val="28"/>
        </w:rPr>
      </w:pPr>
      <w:r w:rsidRPr="00012E1D">
        <w:rPr>
          <w:rFonts w:ascii="Times New Roman" w:hAnsi="Times New Roman"/>
          <w:b/>
          <w:noProof/>
          <w:sz w:val="28"/>
          <w:szCs w:val="28"/>
          <w:lang w:eastAsia="ru-RU"/>
        </w:rPr>
        <w:drawing>
          <wp:inline distT="0" distB="0" distL="0" distR="0">
            <wp:extent cx="5933440" cy="4572000"/>
            <wp:effectExtent l="19050" t="0" r="0" b="0"/>
            <wp:docPr id="281" name="Рисунок 8" descr="авоапмщду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авоапмщдуть"/>
                    <pic:cNvPicPr>
                      <a:picLocks noChangeAspect="1" noChangeArrowheads="1"/>
                    </pic:cNvPicPr>
                  </pic:nvPicPr>
                  <pic:blipFill>
                    <a:blip r:embed="rId479" cstate="print"/>
                    <a:srcRect/>
                    <a:stretch>
                      <a:fillRect/>
                    </a:stretch>
                  </pic:blipFill>
                  <pic:spPr bwMode="auto">
                    <a:xfrm>
                      <a:off x="0" y="0"/>
                      <a:ext cx="5933440" cy="4572000"/>
                    </a:xfrm>
                    <a:prstGeom prst="rect">
                      <a:avLst/>
                    </a:prstGeom>
                    <a:noFill/>
                    <a:ln w="9525">
                      <a:noFill/>
                      <a:miter lim="800000"/>
                      <a:headEnd/>
                      <a:tailEnd/>
                    </a:ln>
                  </pic:spPr>
                </pic:pic>
              </a:graphicData>
            </a:graphic>
          </wp:inline>
        </w:drawing>
      </w:r>
    </w:p>
    <w:p w:rsidR="00313334" w:rsidRPr="00012E1D" w:rsidRDefault="00313334" w:rsidP="00313334">
      <w:pPr>
        <w:spacing w:line="360" w:lineRule="auto"/>
        <w:rPr>
          <w:rFonts w:ascii="Times New Roman" w:hAnsi="Times New Roman"/>
          <w:b/>
          <w:sz w:val="28"/>
          <w:szCs w:val="28"/>
        </w:rPr>
      </w:pPr>
    </w:p>
    <w:p w:rsidR="002112D4" w:rsidRPr="00012E1D" w:rsidRDefault="002112D4" w:rsidP="00812B97">
      <w:pPr>
        <w:rPr>
          <w:rFonts w:ascii="Times New Roman" w:hAnsi="Times New Roman"/>
          <w:sz w:val="28"/>
          <w:szCs w:val="28"/>
          <w:highlight w:val="yellow"/>
        </w:rPr>
      </w:pPr>
    </w:p>
    <w:p w:rsidR="002112D4" w:rsidRPr="00012E1D" w:rsidRDefault="002112D4" w:rsidP="002112D4">
      <w:pPr>
        <w:spacing w:line="360" w:lineRule="auto"/>
        <w:jc w:val="center"/>
        <w:rPr>
          <w:rFonts w:ascii="Times New Roman" w:hAnsi="Times New Roman"/>
          <w:sz w:val="28"/>
          <w:szCs w:val="28"/>
        </w:rPr>
      </w:pPr>
      <w:r w:rsidRPr="00012E1D">
        <w:rPr>
          <w:rFonts w:ascii="Times New Roman" w:hAnsi="Times New Roman"/>
          <w:sz w:val="28"/>
          <w:szCs w:val="28"/>
        </w:rPr>
        <w:t xml:space="preserve">Министерство образования </w:t>
      </w:r>
      <w:r w:rsidR="00012E1D" w:rsidRPr="00012E1D">
        <w:rPr>
          <w:rFonts w:ascii="Times New Roman" w:hAnsi="Times New Roman"/>
          <w:sz w:val="28"/>
          <w:szCs w:val="28"/>
        </w:rPr>
        <w:t xml:space="preserve">и спорта </w:t>
      </w:r>
      <w:r w:rsidRPr="00012E1D">
        <w:rPr>
          <w:rFonts w:ascii="Times New Roman" w:hAnsi="Times New Roman"/>
          <w:sz w:val="28"/>
          <w:szCs w:val="28"/>
        </w:rPr>
        <w:t>Республики Карелия</w:t>
      </w:r>
    </w:p>
    <w:p w:rsidR="002112D4" w:rsidRPr="00012E1D" w:rsidRDefault="002112D4" w:rsidP="002112D4">
      <w:pPr>
        <w:spacing w:line="360" w:lineRule="auto"/>
        <w:jc w:val="center"/>
        <w:rPr>
          <w:rFonts w:ascii="Times New Roman" w:hAnsi="Times New Roman"/>
          <w:sz w:val="28"/>
          <w:szCs w:val="28"/>
        </w:rPr>
      </w:pPr>
      <w:r w:rsidRPr="00012E1D">
        <w:rPr>
          <w:rFonts w:ascii="Times New Roman" w:hAnsi="Times New Roman"/>
          <w:sz w:val="28"/>
          <w:szCs w:val="28"/>
        </w:rPr>
        <w:t>Государственное автономное профессиональное образовательное учреждение</w:t>
      </w:r>
    </w:p>
    <w:p w:rsidR="002112D4" w:rsidRPr="00012E1D" w:rsidRDefault="002112D4" w:rsidP="002112D4">
      <w:pPr>
        <w:spacing w:line="360" w:lineRule="auto"/>
        <w:jc w:val="center"/>
        <w:rPr>
          <w:rFonts w:ascii="Times New Roman" w:hAnsi="Times New Roman"/>
          <w:sz w:val="28"/>
          <w:szCs w:val="28"/>
        </w:rPr>
      </w:pPr>
      <w:r w:rsidRPr="00012E1D">
        <w:rPr>
          <w:rFonts w:ascii="Times New Roman" w:hAnsi="Times New Roman"/>
          <w:sz w:val="28"/>
          <w:szCs w:val="28"/>
        </w:rPr>
        <w:t>Республики Карелия</w:t>
      </w:r>
    </w:p>
    <w:p w:rsidR="002112D4" w:rsidRPr="00012E1D" w:rsidRDefault="00012E1D" w:rsidP="00812B97">
      <w:pPr>
        <w:spacing w:line="360" w:lineRule="auto"/>
        <w:jc w:val="center"/>
        <w:rPr>
          <w:rFonts w:ascii="Times New Roman" w:hAnsi="Times New Roman"/>
          <w:sz w:val="28"/>
          <w:szCs w:val="28"/>
        </w:rPr>
      </w:pPr>
      <w:r w:rsidRPr="00012E1D">
        <w:rPr>
          <w:rFonts w:ascii="Times New Roman" w:hAnsi="Times New Roman"/>
          <w:sz w:val="28"/>
          <w:szCs w:val="28"/>
        </w:rPr>
        <w:t>«</w:t>
      </w:r>
      <w:r w:rsidR="002112D4" w:rsidRPr="00012E1D">
        <w:rPr>
          <w:rFonts w:ascii="Times New Roman" w:hAnsi="Times New Roman"/>
          <w:sz w:val="28"/>
          <w:szCs w:val="28"/>
        </w:rPr>
        <w:t>ПЕТРОЗАВОДСКИЙ ТЕХНИКУМ ГОРОДСКОГО ХОЗЯЙСТВА</w:t>
      </w:r>
      <w:r w:rsidRPr="00012E1D">
        <w:rPr>
          <w:rFonts w:ascii="Times New Roman" w:hAnsi="Times New Roman"/>
          <w:sz w:val="28"/>
          <w:szCs w:val="28"/>
        </w:rPr>
        <w:t>»</w:t>
      </w:r>
    </w:p>
    <w:p w:rsidR="00812B97" w:rsidRPr="00012E1D" w:rsidRDefault="00812B97" w:rsidP="002112D4">
      <w:pPr>
        <w:jc w:val="center"/>
        <w:rPr>
          <w:rFonts w:ascii="Times New Roman" w:hAnsi="Times New Roman"/>
          <w:b/>
          <w:sz w:val="28"/>
          <w:szCs w:val="28"/>
        </w:rPr>
      </w:pPr>
    </w:p>
    <w:p w:rsidR="002112D4" w:rsidRPr="00012E1D" w:rsidRDefault="002112D4" w:rsidP="00012E1D">
      <w:pPr>
        <w:spacing w:after="0"/>
        <w:jc w:val="center"/>
        <w:rPr>
          <w:rFonts w:ascii="Times New Roman" w:hAnsi="Times New Roman"/>
          <w:b/>
          <w:sz w:val="28"/>
          <w:szCs w:val="28"/>
        </w:rPr>
      </w:pPr>
      <w:r w:rsidRPr="00012E1D">
        <w:rPr>
          <w:rFonts w:ascii="Times New Roman" w:hAnsi="Times New Roman"/>
          <w:b/>
          <w:sz w:val="28"/>
          <w:szCs w:val="28"/>
        </w:rPr>
        <w:t>ФОНД</w:t>
      </w:r>
    </w:p>
    <w:p w:rsidR="00812B97" w:rsidRPr="00012E1D" w:rsidRDefault="00812B97" w:rsidP="00012E1D">
      <w:pPr>
        <w:spacing w:after="0"/>
        <w:rPr>
          <w:rFonts w:ascii="Times New Roman" w:hAnsi="Times New Roman"/>
          <w:b/>
          <w:sz w:val="28"/>
          <w:szCs w:val="28"/>
        </w:rPr>
      </w:pPr>
    </w:p>
    <w:p w:rsidR="002112D4" w:rsidRPr="00012E1D" w:rsidRDefault="002112D4" w:rsidP="00012E1D">
      <w:pPr>
        <w:spacing w:after="0"/>
        <w:jc w:val="center"/>
        <w:rPr>
          <w:rFonts w:ascii="Times New Roman" w:hAnsi="Times New Roman"/>
          <w:b/>
          <w:sz w:val="28"/>
          <w:szCs w:val="28"/>
        </w:rPr>
      </w:pPr>
      <w:r w:rsidRPr="00012E1D">
        <w:rPr>
          <w:rFonts w:ascii="Times New Roman" w:hAnsi="Times New Roman"/>
          <w:b/>
          <w:sz w:val="28"/>
          <w:szCs w:val="28"/>
        </w:rPr>
        <w:t>ОЦЕНОЧНЫХ СРЕДСТВ</w:t>
      </w:r>
    </w:p>
    <w:p w:rsidR="002112D4" w:rsidRPr="00012E1D" w:rsidRDefault="002112D4" w:rsidP="00012E1D">
      <w:pPr>
        <w:spacing w:after="0"/>
        <w:jc w:val="center"/>
        <w:rPr>
          <w:rFonts w:ascii="Times New Roman" w:hAnsi="Times New Roman"/>
          <w:b/>
          <w:sz w:val="28"/>
          <w:szCs w:val="28"/>
        </w:rPr>
      </w:pPr>
    </w:p>
    <w:p w:rsidR="002112D4" w:rsidRPr="00012E1D" w:rsidRDefault="002112D4" w:rsidP="00012E1D">
      <w:pPr>
        <w:spacing w:after="0"/>
        <w:jc w:val="center"/>
        <w:rPr>
          <w:rFonts w:ascii="Times New Roman" w:hAnsi="Times New Roman"/>
          <w:b/>
          <w:sz w:val="28"/>
          <w:szCs w:val="28"/>
        </w:rPr>
      </w:pPr>
      <w:r w:rsidRPr="00012E1D">
        <w:rPr>
          <w:rFonts w:ascii="Times New Roman" w:hAnsi="Times New Roman"/>
          <w:b/>
          <w:sz w:val="28"/>
          <w:szCs w:val="28"/>
        </w:rPr>
        <w:t>по дисциплине</w:t>
      </w:r>
    </w:p>
    <w:p w:rsidR="002112D4" w:rsidRPr="00012E1D" w:rsidRDefault="002112D4" w:rsidP="00012E1D">
      <w:pPr>
        <w:spacing w:after="0"/>
        <w:jc w:val="center"/>
        <w:rPr>
          <w:rFonts w:ascii="Times New Roman" w:hAnsi="Times New Roman"/>
          <w:b/>
          <w:i/>
          <w:sz w:val="28"/>
          <w:szCs w:val="28"/>
        </w:rPr>
      </w:pPr>
    </w:p>
    <w:p w:rsidR="002112D4" w:rsidRPr="00012E1D" w:rsidRDefault="002112D4" w:rsidP="00012E1D">
      <w:pPr>
        <w:spacing w:after="0"/>
        <w:jc w:val="center"/>
        <w:rPr>
          <w:rFonts w:ascii="Times New Roman" w:hAnsi="Times New Roman"/>
          <w:b/>
          <w:i/>
          <w:sz w:val="28"/>
          <w:szCs w:val="28"/>
        </w:rPr>
      </w:pPr>
      <w:r w:rsidRPr="00012E1D">
        <w:rPr>
          <w:rFonts w:ascii="Times New Roman" w:hAnsi="Times New Roman"/>
          <w:b/>
          <w:i/>
          <w:sz w:val="28"/>
          <w:szCs w:val="28"/>
        </w:rPr>
        <w:t>0Д.15 Черчение</w:t>
      </w:r>
    </w:p>
    <w:p w:rsidR="002112D4" w:rsidRPr="00012E1D" w:rsidRDefault="002112D4" w:rsidP="00012E1D">
      <w:pPr>
        <w:spacing w:after="0"/>
        <w:jc w:val="center"/>
        <w:rPr>
          <w:rFonts w:ascii="Times New Roman" w:hAnsi="Times New Roman"/>
          <w:b/>
          <w:i/>
          <w:sz w:val="28"/>
          <w:szCs w:val="28"/>
        </w:rPr>
      </w:pPr>
    </w:p>
    <w:p w:rsidR="002112D4" w:rsidRPr="00012E1D" w:rsidRDefault="002112D4" w:rsidP="002112D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b/>
          <w:i/>
          <w:sz w:val="28"/>
        </w:rPr>
      </w:pPr>
      <w:r w:rsidRPr="00012E1D">
        <w:rPr>
          <w:rFonts w:ascii="Times New Roman" w:hAnsi="Times New Roman"/>
          <w:b/>
          <w:i/>
          <w:sz w:val="28"/>
        </w:rPr>
        <w:t>08.01.28  Мастер  отделочных строительных и декоративных работ</w:t>
      </w:r>
    </w:p>
    <w:p w:rsidR="002112D4" w:rsidRPr="00012E1D" w:rsidRDefault="002112D4" w:rsidP="002112D4">
      <w:pPr>
        <w:jc w:val="center"/>
        <w:rPr>
          <w:rFonts w:ascii="Times New Roman" w:hAnsi="Times New Roman"/>
          <w:b/>
          <w:bCs/>
          <w:sz w:val="28"/>
          <w:szCs w:val="28"/>
          <w:vertAlign w:val="superscript"/>
        </w:rPr>
      </w:pPr>
    </w:p>
    <w:p w:rsidR="002112D4" w:rsidRPr="00012E1D" w:rsidRDefault="002112D4" w:rsidP="002112D4">
      <w:pPr>
        <w:jc w:val="center"/>
        <w:rPr>
          <w:rFonts w:ascii="Times New Roman" w:hAnsi="Times New Roman"/>
          <w:b/>
          <w:sz w:val="28"/>
          <w:szCs w:val="28"/>
        </w:rPr>
      </w:pPr>
    </w:p>
    <w:p w:rsidR="002112D4" w:rsidRPr="00012E1D" w:rsidRDefault="002112D4" w:rsidP="002112D4">
      <w:pPr>
        <w:jc w:val="center"/>
        <w:rPr>
          <w:rFonts w:ascii="Times New Roman" w:hAnsi="Times New Roman"/>
          <w:sz w:val="28"/>
          <w:szCs w:val="28"/>
        </w:rPr>
      </w:pPr>
    </w:p>
    <w:p w:rsidR="002112D4" w:rsidRPr="00012E1D" w:rsidRDefault="002112D4" w:rsidP="002112D4">
      <w:pPr>
        <w:jc w:val="center"/>
        <w:rPr>
          <w:rFonts w:ascii="Times New Roman" w:hAnsi="Times New Roman"/>
          <w:sz w:val="28"/>
          <w:szCs w:val="28"/>
        </w:rPr>
      </w:pPr>
    </w:p>
    <w:p w:rsidR="002112D4" w:rsidRPr="00012E1D" w:rsidRDefault="002112D4" w:rsidP="002112D4">
      <w:pPr>
        <w:jc w:val="center"/>
        <w:rPr>
          <w:rFonts w:ascii="Times New Roman" w:hAnsi="Times New Roman"/>
          <w:sz w:val="28"/>
          <w:szCs w:val="28"/>
        </w:rPr>
      </w:pPr>
    </w:p>
    <w:p w:rsidR="002112D4" w:rsidRPr="00012E1D" w:rsidRDefault="002112D4" w:rsidP="002112D4">
      <w:pPr>
        <w:jc w:val="center"/>
        <w:rPr>
          <w:rFonts w:ascii="Times New Roman" w:hAnsi="Times New Roman"/>
          <w:sz w:val="28"/>
          <w:szCs w:val="28"/>
        </w:rPr>
      </w:pPr>
    </w:p>
    <w:p w:rsidR="002112D4" w:rsidRPr="00012E1D" w:rsidRDefault="002112D4" w:rsidP="002112D4">
      <w:pPr>
        <w:jc w:val="center"/>
        <w:rPr>
          <w:rFonts w:ascii="Times New Roman" w:hAnsi="Times New Roman"/>
          <w:sz w:val="28"/>
          <w:szCs w:val="28"/>
        </w:rPr>
      </w:pPr>
    </w:p>
    <w:p w:rsidR="002112D4" w:rsidRPr="00012E1D" w:rsidRDefault="002112D4" w:rsidP="002112D4">
      <w:pPr>
        <w:jc w:val="center"/>
        <w:rPr>
          <w:rFonts w:ascii="Times New Roman" w:hAnsi="Times New Roman"/>
          <w:sz w:val="28"/>
          <w:szCs w:val="28"/>
        </w:rPr>
      </w:pPr>
      <w:r w:rsidRPr="00012E1D">
        <w:rPr>
          <w:rFonts w:ascii="Times New Roman" w:hAnsi="Times New Roman"/>
          <w:sz w:val="28"/>
          <w:szCs w:val="28"/>
        </w:rPr>
        <w:t>Петрозаводск 2023</w:t>
      </w:r>
    </w:p>
    <w:p w:rsidR="00012E1D" w:rsidRPr="00012E1D" w:rsidRDefault="00012E1D" w:rsidP="00812B97">
      <w:pPr>
        <w:spacing w:after="0" w:line="240" w:lineRule="auto"/>
        <w:jc w:val="both"/>
        <w:rPr>
          <w:rFonts w:ascii="Times New Roman" w:eastAsia="Times New Roman" w:hAnsi="Times New Roman"/>
          <w:sz w:val="24"/>
          <w:szCs w:val="24"/>
          <w:lang w:eastAsia="ru-RU"/>
        </w:rPr>
      </w:pPr>
    </w:p>
    <w:p w:rsidR="00012E1D" w:rsidRPr="00012E1D" w:rsidRDefault="00012E1D" w:rsidP="00812B97">
      <w:pPr>
        <w:spacing w:after="0" w:line="240" w:lineRule="auto"/>
        <w:jc w:val="both"/>
        <w:rPr>
          <w:rFonts w:ascii="Times New Roman" w:eastAsia="Times New Roman" w:hAnsi="Times New Roman"/>
          <w:sz w:val="24"/>
          <w:szCs w:val="24"/>
          <w:lang w:eastAsia="ru-RU"/>
        </w:rPr>
      </w:pPr>
    </w:p>
    <w:p w:rsidR="00012E1D" w:rsidRPr="00012E1D" w:rsidRDefault="00012E1D" w:rsidP="00812B97">
      <w:pPr>
        <w:spacing w:after="0" w:line="240" w:lineRule="auto"/>
        <w:jc w:val="both"/>
        <w:rPr>
          <w:rFonts w:ascii="Times New Roman" w:eastAsia="Times New Roman" w:hAnsi="Times New Roman"/>
          <w:sz w:val="24"/>
          <w:szCs w:val="24"/>
          <w:lang w:eastAsia="ru-RU"/>
        </w:rPr>
      </w:pPr>
    </w:p>
    <w:p w:rsidR="00012E1D" w:rsidRPr="00012E1D" w:rsidRDefault="00012E1D" w:rsidP="00812B97">
      <w:pPr>
        <w:spacing w:after="0" w:line="240" w:lineRule="auto"/>
        <w:jc w:val="both"/>
        <w:rPr>
          <w:rFonts w:ascii="Times New Roman" w:eastAsia="Times New Roman" w:hAnsi="Times New Roman"/>
          <w:sz w:val="24"/>
          <w:szCs w:val="24"/>
          <w:lang w:eastAsia="ru-RU"/>
        </w:rPr>
      </w:pPr>
    </w:p>
    <w:p w:rsidR="00012E1D" w:rsidRPr="00012E1D" w:rsidRDefault="00012E1D" w:rsidP="00812B97">
      <w:pPr>
        <w:spacing w:after="0" w:line="240" w:lineRule="auto"/>
        <w:jc w:val="both"/>
        <w:rPr>
          <w:rFonts w:ascii="Times New Roman" w:eastAsia="Times New Roman" w:hAnsi="Times New Roman"/>
          <w:sz w:val="24"/>
          <w:szCs w:val="24"/>
          <w:lang w:eastAsia="ru-RU"/>
        </w:rPr>
      </w:pPr>
    </w:p>
    <w:p w:rsidR="00012E1D" w:rsidRPr="00012E1D" w:rsidRDefault="00012E1D" w:rsidP="00812B97">
      <w:pPr>
        <w:spacing w:after="0" w:line="240" w:lineRule="auto"/>
        <w:jc w:val="both"/>
        <w:rPr>
          <w:rFonts w:ascii="Times New Roman" w:eastAsia="Times New Roman" w:hAnsi="Times New Roman"/>
          <w:sz w:val="24"/>
          <w:szCs w:val="24"/>
          <w:lang w:eastAsia="ru-RU"/>
        </w:rPr>
      </w:pPr>
    </w:p>
    <w:p w:rsidR="00012E1D" w:rsidRPr="00012E1D" w:rsidRDefault="00012E1D" w:rsidP="00812B97">
      <w:pPr>
        <w:spacing w:after="0" w:line="240" w:lineRule="auto"/>
        <w:jc w:val="both"/>
        <w:rPr>
          <w:rFonts w:ascii="Times New Roman" w:eastAsia="Times New Roman" w:hAnsi="Times New Roman"/>
          <w:sz w:val="24"/>
          <w:szCs w:val="24"/>
          <w:lang w:eastAsia="ru-RU"/>
        </w:rPr>
      </w:pPr>
    </w:p>
    <w:p w:rsidR="00812B97" w:rsidRPr="00012E1D" w:rsidRDefault="00812B97" w:rsidP="00812B97">
      <w:pPr>
        <w:spacing w:after="0" w:line="240"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t xml:space="preserve">Разработчик: </w:t>
      </w:r>
    </w:p>
    <w:p w:rsidR="00812B97" w:rsidRPr="00012E1D" w:rsidRDefault="00812B97" w:rsidP="00812B97">
      <w:pPr>
        <w:spacing w:after="0" w:line="240" w:lineRule="auto"/>
        <w:jc w:val="both"/>
        <w:rPr>
          <w:rFonts w:ascii="Times New Roman" w:eastAsia="Times New Roman" w:hAnsi="Times New Roman"/>
          <w:sz w:val="24"/>
          <w:szCs w:val="24"/>
          <w:lang w:eastAsia="ru-RU"/>
        </w:rPr>
      </w:pPr>
    </w:p>
    <w:p w:rsidR="00812B97" w:rsidRPr="00012E1D" w:rsidRDefault="00812B97" w:rsidP="00812B9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jc w:val="both"/>
        <w:rPr>
          <w:rFonts w:ascii="Times New Roman" w:eastAsia="Times New Roman" w:hAnsi="Times New Roman"/>
          <w:sz w:val="24"/>
          <w:szCs w:val="24"/>
          <w:lang w:eastAsia="ru-RU"/>
        </w:rPr>
      </w:pPr>
      <w:r w:rsidRPr="00012E1D">
        <w:rPr>
          <w:rFonts w:ascii="Times New Roman" w:eastAsia="Times New Roman" w:hAnsi="Times New Roman"/>
          <w:sz w:val="24"/>
          <w:szCs w:val="24"/>
          <w:lang w:eastAsia="ru-RU"/>
        </w:rPr>
        <w:lastRenderedPageBreak/>
        <w:t xml:space="preserve"> Скрягина Л.П.., преподаватель ГАПОУ РК «Петрозаводский техникум городского хозяйства»</w:t>
      </w:r>
    </w:p>
    <w:p w:rsidR="00812B97" w:rsidRPr="00012E1D" w:rsidRDefault="00812B97" w:rsidP="00812B97">
      <w:pPr>
        <w:rPr>
          <w:rFonts w:ascii="Times New Roman" w:hAnsi="Times New Roman"/>
          <w:b/>
          <w:sz w:val="28"/>
        </w:rPr>
      </w:pPr>
    </w:p>
    <w:p w:rsidR="002112D4" w:rsidRPr="00012E1D" w:rsidRDefault="002112D4" w:rsidP="002112D4">
      <w:pPr>
        <w:jc w:val="center"/>
        <w:rPr>
          <w:rFonts w:ascii="Times New Roman" w:hAnsi="Times New Roman"/>
          <w:sz w:val="28"/>
          <w:szCs w:val="28"/>
        </w:rPr>
      </w:pPr>
      <w:r w:rsidRPr="00012E1D">
        <w:rPr>
          <w:rFonts w:ascii="Times New Roman" w:hAnsi="Times New Roman"/>
          <w:b/>
          <w:sz w:val="28"/>
        </w:rPr>
        <w:t xml:space="preserve">Паспорт </w:t>
      </w:r>
    </w:p>
    <w:p w:rsidR="002112D4" w:rsidRPr="00012E1D" w:rsidRDefault="002112D4" w:rsidP="002112D4">
      <w:pPr>
        <w:ind w:left="100"/>
        <w:jc w:val="center"/>
        <w:rPr>
          <w:rFonts w:ascii="Times New Roman" w:hAnsi="Times New Roman"/>
          <w:b/>
          <w:sz w:val="28"/>
        </w:rPr>
      </w:pPr>
      <w:r w:rsidRPr="00012E1D">
        <w:rPr>
          <w:rFonts w:ascii="Times New Roman" w:hAnsi="Times New Roman"/>
          <w:b/>
          <w:sz w:val="28"/>
        </w:rPr>
        <w:t>фонда оценочных средств</w:t>
      </w:r>
    </w:p>
    <w:p w:rsidR="002112D4" w:rsidRPr="00012E1D" w:rsidRDefault="002112D4" w:rsidP="002112D4">
      <w:pPr>
        <w:ind w:left="100"/>
        <w:jc w:val="center"/>
        <w:rPr>
          <w:rFonts w:ascii="Times New Roman" w:hAnsi="Times New Roman"/>
          <w:b/>
          <w:sz w:val="28"/>
        </w:rPr>
      </w:pPr>
      <w:r w:rsidRPr="00012E1D">
        <w:rPr>
          <w:rFonts w:ascii="Times New Roman" w:hAnsi="Times New Roman"/>
          <w:b/>
          <w:sz w:val="28"/>
        </w:rPr>
        <w:t xml:space="preserve"> по общеобразовательной учебной дисциплине </w:t>
      </w:r>
      <w:r w:rsidR="00012E1D" w:rsidRPr="00012E1D">
        <w:rPr>
          <w:rFonts w:ascii="Times New Roman" w:hAnsi="Times New Roman"/>
          <w:b/>
          <w:sz w:val="28"/>
        </w:rPr>
        <w:t>ОД.15 Черчение</w:t>
      </w:r>
    </w:p>
    <w:p w:rsidR="002112D4" w:rsidRPr="00012E1D" w:rsidRDefault="002112D4" w:rsidP="002112D4">
      <w:pPr>
        <w:ind w:left="100"/>
        <w:jc w:val="center"/>
        <w:rPr>
          <w:rFonts w:ascii="Times New Roman" w:hAnsi="Times New Roman"/>
          <w:sz w:val="24"/>
          <w:szCs w:val="24"/>
          <w:vertAlign w:val="superscript"/>
        </w:rPr>
      </w:pPr>
      <w:r w:rsidRPr="00012E1D">
        <w:rPr>
          <w:rFonts w:ascii="Times New Roman" w:hAnsi="Times New Roman"/>
          <w:sz w:val="24"/>
          <w:szCs w:val="24"/>
          <w:vertAlign w:val="superscript"/>
        </w:rPr>
        <w:t xml:space="preserve">                                                                                               </w:t>
      </w:r>
    </w:p>
    <w:p w:rsidR="002112D4" w:rsidRPr="00012E1D" w:rsidRDefault="002112D4" w:rsidP="002112D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sz w:val="28"/>
          <w:szCs w:val="28"/>
          <w:u w:val="single"/>
        </w:rPr>
      </w:pPr>
      <w:r w:rsidRPr="00012E1D">
        <w:rPr>
          <w:rFonts w:ascii="Times New Roman" w:hAnsi="Times New Roman"/>
          <w:sz w:val="28"/>
          <w:szCs w:val="28"/>
        </w:rPr>
        <w:t xml:space="preserve">Фонд оценочных средств (далее - ФОС) разработан в соответствиями с требованиями Федерального государственного образовательного стандарта специальности </w:t>
      </w:r>
      <w:r w:rsidRPr="00012E1D">
        <w:rPr>
          <w:rFonts w:ascii="Times New Roman" w:hAnsi="Times New Roman"/>
          <w:sz w:val="28"/>
          <w:szCs w:val="28"/>
          <w:u w:val="single"/>
        </w:rPr>
        <w:t xml:space="preserve">08.01.28  Мастер  отделочных строительных и декоративных работ </w:t>
      </w:r>
      <w:r w:rsidRPr="00012E1D">
        <w:rPr>
          <w:rFonts w:ascii="Times New Roman" w:hAnsi="Times New Roman"/>
          <w:sz w:val="28"/>
          <w:szCs w:val="28"/>
        </w:rPr>
        <w:t xml:space="preserve">и предназначен для контроля и оценки образовательных достижений обучающихся, освоивших программу общеобразовательной учебной дисциплины   </w:t>
      </w:r>
      <w:r w:rsidRPr="00012E1D">
        <w:rPr>
          <w:rFonts w:ascii="Times New Roman" w:hAnsi="Times New Roman"/>
          <w:sz w:val="28"/>
          <w:szCs w:val="28"/>
          <w:u w:val="single"/>
        </w:rPr>
        <w:t>ОД.15</w:t>
      </w:r>
      <w:r w:rsidRPr="00012E1D">
        <w:rPr>
          <w:rFonts w:ascii="Times New Roman" w:hAnsi="Times New Roman"/>
          <w:sz w:val="28"/>
          <w:szCs w:val="28"/>
        </w:rPr>
        <w:t xml:space="preserve"> </w:t>
      </w:r>
      <w:r w:rsidRPr="00012E1D">
        <w:rPr>
          <w:rFonts w:ascii="Times New Roman" w:hAnsi="Times New Roman"/>
          <w:sz w:val="28"/>
          <w:szCs w:val="28"/>
          <w:u w:val="single"/>
        </w:rPr>
        <w:t xml:space="preserve">Черчение </w:t>
      </w:r>
      <w:r w:rsidRPr="00012E1D">
        <w:rPr>
          <w:rFonts w:ascii="Times New Roman" w:hAnsi="Times New Roman"/>
          <w:sz w:val="28"/>
          <w:szCs w:val="28"/>
        </w:rPr>
        <w:t xml:space="preserve">специальности </w:t>
      </w:r>
      <w:r w:rsidRPr="00012E1D">
        <w:rPr>
          <w:rFonts w:ascii="Times New Roman" w:hAnsi="Times New Roman"/>
          <w:sz w:val="28"/>
          <w:szCs w:val="28"/>
          <w:u w:val="single"/>
        </w:rPr>
        <w:t>08.01.28  Мастер  отделочных строительных и декоративных работ</w:t>
      </w:r>
      <w:r w:rsidRPr="00012E1D">
        <w:rPr>
          <w:rFonts w:ascii="Times New Roman" w:hAnsi="Times New Roman"/>
          <w:sz w:val="28"/>
          <w:szCs w:val="28"/>
        </w:rPr>
        <w:t>.</w:t>
      </w:r>
    </w:p>
    <w:p w:rsidR="002112D4" w:rsidRPr="00012E1D" w:rsidRDefault="002112D4" w:rsidP="002112D4">
      <w:pPr>
        <w:keepNext/>
        <w:spacing w:line="360" w:lineRule="auto"/>
        <w:ind w:firstLine="709"/>
        <w:contextualSpacing/>
        <w:jc w:val="both"/>
        <w:rPr>
          <w:rFonts w:ascii="Times New Roman" w:hAnsi="Times New Roman"/>
          <w:sz w:val="28"/>
          <w:szCs w:val="28"/>
        </w:rPr>
      </w:pPr>
      <w:r w:rsidRPr="00012E1D">
        <w:rPr>
          <w:rFonts w:ascii="Times New Roman" w:hAnsi="Times New Roman"/>
          <w:sz w:val="28"/>
          <w:szCs w:val="28"/>
        </w:rPr>
        <w:t xml:space="preserve">ФОС включает контрольные материалы для проведения текущего контроля успеваемости и промежуточной аттестации в форме </w:t>
      </w:r>
      <w:r w:rsidRPr="00012E1D">
        <w:rPr>
          <w:rFonts w:ascii="Times New Roman" w:hAnsi="Times New Roman"/>
          <w:i/>
          <w:sz w:val="28"/>
          <w:szCs w:val="28"/>
        </w:rPr>
        <w:t>дифференцированного зачета</w:t>
      </w:r>
    </w:p>
    <w:p w:rsidR="002112D4" w:rsidRPr="00012E1D" w:rsidRDefault="002112D4" w:rsidP="002112D4">
      <w:pPr>
        <w:spacing w:line="360" w:lineRule="auto"/>
        <w:jc w:val="center"/>
        <w:rPr>
          <w:rFonts w:ascii="Times New Roman" w:hAnsi="Times New Roman"/>
          <w:sz w:val="24"/>
          <w:szCs w:val="24"/>
          <w:vertAlign w:val="superscript"/>
        </w:rPr>
      </w:pP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p>
    <w:p w:rsidR="002112D4" w:rsidRPr="00012E1D" w:rsidRDefault="002112D4" w:rsidP="002112D4">
      <w:pPr>
        <w:jc w:val="center"/>
        <w:rPr>
          <w:rFonts w:ascii="Times New Roman" w:hAnsi="Times New Roman"/>
          <w:b/>
          <w:sz w:val="28"/>
        </w:rPr>
      </w:pPr>
      <w:r w:rsidRPr="00012E1D">
        <w:rPr>
          <w:rFonts w:ascii="Times New Roman" w:hAnsi="Times New Roman"/>
          <w:b/>
          <w:sz w:val="28"/>
        </w:rPr>
        <w:t>Перечень оценочных средств</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8"/>
        <w:gridCol w:w="3763"/>
        <w:gridCol w:w="2757"/>
        <w:gridCol w:w="2670"/>
      </w:tblGrid>
      <w:tr w:rsidR="002112D4" w:rsidRPr="00012E1D" w:rsidTr="007F0D77">
        <w:tc>
          <w:tcPr>
            <w:tcW w:w="568" w:type="dxa"/>
            <w:tcBorders>
              <w:top w:val="single" w:sz="4" w:space="0" w:color="000000"/>
              <w:left w:val="single" w:sz="4" w:space="0" w:color="000000"/>
              <w:bottom w:val="single" w:sz="4" w:space="0" w:color="000000"/>
              <w:right w:val="single" w:sz="4" w:space="0" w:color="000000"/>
            </w:tcBorders>
            <w:vAlign w:val="center"/>
          </w:tcPr>
          <w:p w:rsidR="002112D4" w:rsidRPr="00012E1D" w:rsidRDefault="002112D4" w:rsidP="007F0D77">
            <w:pPr>
              <w:jc w:val="center"/>
              <w:rPr>
                <w:rFonts w:ascii="Times New Roman" w:hAnsi="Times New Roman"/>
                <w:sz w:val="24"/>
              </w:rPr>
            </w:pPr>
            <w:r w:rsidRPr="00012E1D">
              <w:rPr>
                <w:rFonts w:ascii="Times New Roman" w:hAnsi="Times New Roman"/>
                <w:sz w:val="24"/>
              </w:rPr>
              <w:t>№ п/п</w:t>
            </w:r>
          </w:p>
        </w:tc>
        <w:tc>
          <w:tcPr>
            <w:tcW w:w="3763" w:type="dxa"/>
            <w:tcBorders>
              <w:top w:val="single" w:sz="4" w:space="0" w:color="000000"/>
              <w:left w:val="single" w:sz="4" w:space="0" w:color="000000"/>
              <w:bottom w:val="single" w:sz="4" w:space="0" w:color="000000"/>
              <w:right w:val="single" w:sz="4" w:space="0" w:color="000000"/>
            </w:tcBorders>
            <w:vAlign w:val="center"/>
          </w:tcPr>
          <w:p w:rsidR="002112D4" w:rsidRPr="00012E1D" w:rsidRDefault="002112D4" w:rsidP="007F0D77">
            <w:pPr>
              <w:jc w:val="both"/>
              <w:rPr>
                <w:rFonts w:ascii="Times New Roman" w:hAnsi="Times New Roman"/>
                <w:sz w:val="24"/>
              </w:rPr>
            </w:pPr>
            <w:r w:rsidRPr="00012E1D">
              <w:rPr>
                <w:rFonts w:ascii="Times New Roman" w:hAnsi="Times New Roman"/>
                <w:sz w:val="24"/>
              </w:rPr>
              <w:t xml:space="preserve">Контролируемые разделы (темы) общеобразовательной учебной дисциплины </w:t>
            </w:r>
          </w:p>
          <w:p w:rsidR="002112D4" w:rsidRPr="00012E1D" w:rsidRDefault="002112D4" w:rsidP="007F0D77">
            <w:pPr>
              <w:jc w:val="both"/>
              <w:rPr>
                <w:rFonts w:ascii="Times New Roman" w:hAnsi="Times New Roman"/>
                <w:sz w:val="24"/>
              </w:rPr>
            </w:pPr>
          </w:p>
        </w:tc>
        <w:tc>
          <w:tcPr>
            <w:tcW w:w="2757" w:type="dxa"/>
            <w:tcBorders>
              <w:top w:val="single" w:sz="4" w:space="0" w:color="000000"/>
              <w:left w:val="single" w:sz="4" w:space="0" w:color="000000"/>
              <w:bottom w:val="single" w:sz="4" w:space="0" w:color="000000"/>
              <w:right w:val="single" w:sz="4" w:space="0" w:color="000000"/>
            </w:tcBorders>
            <w:vAlign w:val="center"/>
          </w:tcPr>
          <w:p w:rsidR="002112D4" w:rsidRPr="00012E1D" w:rsidRDefault="002112D4" w:rsidP="007F0D77">
            <w:pPr>
              <w:jc w:val="center"/>
              <w:rPr>
                <w:rFonts w:ascii="Times New Roman" w:hAnsi="Times New Roman"/>
                <w:sz w:val="24"/>
              </w:rPr>
            </w:pPr>
            <w:r w:rsidRPr="00012E1D">
              <w:rPr>
                <w:rFonts w:ascii="Times New Roman" w:hAnsi="Times New Roman"/>
                <w:sz w:val="24"/>
                <w:szCs w:val="24"/>
              </w:rPr>
              <w:t>Код контролируемой компетенции (ОПОР)/практического опыта/умения/знания</w:t>
            </w:r>
          </w:p>
        </w:tc>
        <w:tc>
          <w:tcPr>
            <w:tcW w:w="2670" w:type="dxa"/>
            <w:tcBorders>
              <w:top w:val="single" w:sz="4" w:space="0" w:color="000000"/>
              <w:left w:val="single" w:sz="4" w:space="0" w:color="000000"/>
              <w:bottom w:val="single" w:sz="4" w:space="0" w:color="000000"/>
              <w:right w:val="single" w:sz="4" w:space="0" w:color="000000"/>
            </w:tcBorders>
            <w:vAlign w:val="center"/>
          </w:tcPr>
          <w:p w:rsidR="002112D4" w:rsidRPr="00012E1D" w:rsidRDefault="002112D4" w:rsidP="007F0D77">
            <w:pPr>
              <w:jc w:val="center"/>
              <w:rPr>
                <w:rFonts w:ascii="Times New Roman" w:hAnsi="Times New Roman"/>
                <w:sz w:val="24"/>
              </w:rPr>
            </w:pPr>
            <w:r w:rsidRPr="00012E1D">
              <w:rPr>
                <w:rFonts w:ascii="Times New Roman" w:hAnsi="Times New Roman"/>
                <w:sz w:val="24"/>
              </w:rPr>
              <w:t xml:space="preserve">Наименование </w:t>
            </w:r>
          </w:p>
          <w:p w:rsidR="002112D4" w:rsidRPr="00012E1D" w:rsidRDefault="002112D4" w:rsidP="007F0D77">
            <w:pPr>
              <w:jc w:val="center"/>
              <w:rPr>
                <w:rFonts w:ascii="Times New Roman" w:hAnsi="Times New Roman"/>
                <w:color w:val="FF0000"/>
                <w:sz w:val="24"/>
              </w:rPr>
            </w:pPr>
            <w:r w:rsidRPr="00012E1D">
              <w:rPr>
                <w:rFonts w:ascii="Times New Roman" w:hAnsi="Times New Roman"/>
                <w:sz w:val="24"/>
              </w:rPr>
              <w:t xml:space="preserve">оценочного средства </w:t>
            </w:r>
          </w:p>
        </w:tc>
      </w:tr>
      <w:tr w:rsidR="002112D4" w:rsidRPr="00012E1D" w:rsidTr="007F0D77">
        <w:trPr>
          <w:trHeight w:val="300"/>
        </w:trPr>
        <w:tc>
          <w:tcPr>
            <w:tcW w:w="568" w:type="dxa"/>
            <w:tcBorders>
              <w:top w:val="single" w:sz="4" w:space="0" w:color="000000"/>
              <w:left w:val="single" w:sz="4" w:space="0" w:color="000000"/>
              <w:bottom w:val="single" w:sz="4" w:space="0" w:color="000000"/>
              <w:right w:val="single" w:sz="4" w:space="0" w:color="000000"/>
            </w:tcBorders>
          </w:tcPr>
          <w:p w:rsidR="002112D4" w:rsidRPr="00012E1D" w:rsidRDefault="002112D4" w:rsidP="002112D4">
            <w:pPr>
              <w:numPr>
                <w:ilvl w:val="0"/>
                <w:numId w:val="629"/>
              </w:numPr>
              <w:spacing w:after="0" w:line="240" w:lineRule="auto"/>
              <w:jc w:val="center"/>
              <w:rPr>
                <w:rFonts w:ascii="Times New Roman" w:hAnsi="Times New Roman"/>
                <w:sz w:val="24"/>
              </w:rPr>
            </w:pPr>
          </w:p>
        </w:tc>
        <w:tc>
          <w:tcPr>
            <w:tcW w:w="3763" w:type="dxa"/>
            <w:tcBorders>
              <w:top w:val="single" w:sz="4" w:space="0" w:color="000000"/>
              <w:left w:val="single" w:sz="4" w:space="0" w:color="000000"/>
              <w:bottom w:val="single" w:sz="4" w:space="0" w:color="000000"/>
              <w:right w:val="single" w:sz="4" w:space="0" w:color="000000"/>
            </w:tcBorders>
            <w:vAlign w:val="center"/>
          </w:tcPr>
          <w:p w:rsidR="002112D4" w:rsidRPr="00012E1D" w:rsidRDefault="002112D4" w:rsidP="007F0D77">
            <w:pPr>
              <w:rPr>
                <w:rFonts w:ascii="Times New Roman" w:hAnsi="Times New Roman"/>
                <w:b/>
                <w:u w:val="single"/>
                <w:lang w:val="en-US"/>
              </w:rPr>
            </w:pPr>
            <w:r w:rsidRPr="00012E1D">
              <w:rPr>
                <w:rFonts w:ascii="Times New Roman" w:hAnsi="Times New Roman"/>
                <w:b/>
                <w:u w:val="single"/>
              </w:rPr>
              <w:t>ОД.15</w:t>
            </w:r>
            <w:r w:rsidRPr="00012E1D">
              <w:rPr>
                <w:rFonts w:ascii="Times New Roman" w:hAnsi="Times New Roman"/>
                <w:b/>
              </w:rPr>
              <w:t xml:space="preserve"> </w:t>
            </w:r>
            <w:r w:rsidRPr="00012E1D">
              <w:rPr>
                <w:rFonts w:ascii="Times New Roman" w:hAnsi="Times New Roman"/>
                <w:b/>
                <w:u w:val="single"/>
              </w:rPr>
              <w:t>Черчение</w:t>
            </w:r>
          </w:p>
          <w:p w:rsidR="002112D4" w:rsidRPr="00012E1D" w:rsidRDefault="002112D4" w:rsidP="007F0D77">
            <w:pPr>
              <w:rPr>
                <w:rFonts w:ascii="Times New Roman" w:hAnsi="Times New Roman"/>
                <w:b/>
                <w:lang w:val="en-US"/>
              </w:rPr>
            </w:pPr>
          </w:p>
        </w:tc>
        <w:tc>
          <w:tcPr>
            <w:tcW w:w="2757" w:type="dxa"/>
            <w:tcBorders>
              <w:top w:val="single" w:sz="4" w:space="0" w:color="000000"/>
              <w:left w:val="single" w:sz="4" w:space="0" w:color="000000"/>
              <w:bottom w:val="single" w:sz="4" w:space="0" w:color="000000"/>
              <w:right w:val="single" w:sz="4" w:space="0" w:color="000000"/>
            </w:tcBorders>
            <w:vAlign w:val="center"/>
          </w:tcPr>
          <w:p w:rsidR="002112D4" w:rsidRPr="00012E1D" w:rsidRDefault="002112D4" w:rsidP="007F0D77">
            <w:pPr>
              <w:rPr>
                <w:rFonts w:ascii="Times New Roman" w:hAnsi="Times New Roman"/>
                <w:i/>
              </w:rPr>
            </w:pPr>
          </w:p>
        </w:tc>
        <w:tc>
          <w:tcPr>
            <w:tcW w:w="2670" w:type="dxa"/>
            <w:tcBorders>
              <w:top w:val="single" w:sz="4" w:space="0" w:color="000000"/>
              <w:left w:val="single" w:sz="4" w:space="0" w:color="000000"/>
              <w:bottom w:val="single" w:sz="4" w:space="0" w:color="000000"/>
              <w:right w:val="single" w:sz="4" w:space="0" w:color="000000"/>
            </w:tcBorders>
            <w:vAlign w:val="center"/>
          </w:tcPr>
          <w:p w:rsidR="002112D4" w:rsidRPr="00012E1D" w:rsidRDefault="002112D4" w:rsidP="007F0D77">
            <w:pPr>
              <w:jc w:val="center"/>
              <w:rPr>
                <w:rFonts w:ascii="Times New Roman" w:hAnsi="Times New Roman"/>
                <w:b/>
              </w:rPr>
            </w:pPr>
            <w:r w:rsidRPr="00012E1D">
              <w:rPr>
                <w:rFonts w:ascii="Times New Roman" w:hAnsi="Times New Roman"/>
                <w:b/>
              </w:rPr>
              <w:t>Дифференцированный зачет</w:t>
            </w:r>
          </w:p>
          <w:p w:rsidR="002112D4" w:rsidRPr="00012E1D" w:rsidRDefault="002112D4" w:rsidP="007F0D77">
            <w:pPr>
              <w:jc w:val="center"/>
              <w:rPr>
                <w:rFonts w:ascii="Times New Roman" w:hAnsi="Times New Roman"/>
              </w:rPr>
            </w:pPr>
          </w:p>
        </w:tc>
      </w:tr>
      <w:tr w:rsidR="002112D4" w:rsidRPr="00012E1D" w:rsidTr="007F0D77">
        <w:trPr>
          <w:trHeight w:val="1305"/>
        </w:trPr>
        <w:tc>
          <w:tcPr>
            <w:tcW w:w="568" w:type="dxa"/>
            <w:vMerge w:val="restart"/>
            <w:tcBorders>
              <w:top w:val="single" w:sz="4" w:space="0" w:color="000000"/>
              <w:left w:val="single" w:sz="4" w:space="0" w:color="000000"/>
              <w:right w:val="single" w:sz="4" w:space="0" w:color="auto"/>
            </w:tcBorders>
          </w:tcPr>
          <w:p w:rsidR="002112D4" w:rsidRPr="00012E1D" w:rsidRDefault="002112D4" w:rsidP="002112D4">
            <w:pPr>
              <w:numPr>
                <w:ilvl w:val="0"/>
                <w:numId w:val="629"/>
              </w:numPr>
              <w:spacing w:after="0" w:line="240" w:lineRule="auto"/>
              <w:jc w:val="center"/>
              <w:rPr>
                <w:rFonts w:ascii="Times New Roman" w:hAnsi="Times New Roman"/>
                <w:sz w:val="24"/>
              </w:rPr>
            </w:pPr>
          </w:p>
        </w:tc>
        <w:tc>
          <w:tcPr>
            <w:tcW w:w="3763" w:type="dxa"/>
            <w:tcBorders>
              <w:top w:val="single" w:sz="4" w:space="0" w:color="000000"/>
              <w:left w:val="single" w:sz="4" w:space="0" w:color="auto"/>
              <w:bottom w:val="single" w:sz="4" w:space="0" w:color="auto"/>
              <w:right w:val="single" w:sz="4" w:space="0" w:color="000000"/>
            </w:tcBorders>
          </w:tcPr>
          <w:p w:rsidR="002112D4" w:rsidRPr="00012E1D" w:rsidRDefault="002112D4" w:rsidP="007F0D77">
            <w:pPr>
              <w:rPr>
                <w:rFonts w:ascii="Times New Roman" w:hAnsi="Times New Roman"/>
                <w:b/>
                <w:bCs/>
                <w:iCs/>
              </w:rPr>
            </w:pPr>
            <w:r w:rsidRPr="00012E1D">
              <w:rPr>
                <w:rFonts w:ascii="Times New Roman" w:hAnsi="Times New Roman"/>
                <w:b/>
              </w:rPr>
              <w:t xml:space="preserve">Раздел 1. </w:t>
            </w:r>
          </w:p>
          <w:p w:rsidR="002112D4" w:rsidRPr="00012E1D" w:rsidRDefault="002112D4" w:rsidP="007F0D77">
            <w:pPr>
              <w:rPr>
                <w:rFonts w:ascii="Times New Roman" w:hAnsi="Times New Roman"/>
                <w:b/>
                <w:bCs/>
              </w:rPr>
            </w:pPr>
            <w:r w:rsidRPr="00012E1D">
              <w:rPr>
                <w:rFonts w:ascii="Times New Roman" w:hAnsi="Times New Roman"/>
                <w:b/>
                <w:bCs/>
              </w:rPr>
              <w:t>Общие правила оформления чертежей</w:t>
            </w:r>
          </w:p>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rPr>
            </w:pPr>
          </w:p>
        </w:tc>
        <w:tc>
          <w:tcPr>
            <w:tcW w:w="2757" w:type="dxa"/>
            <w:tcBorders>
              <w:top w:val="single" w:sz="4" w:space="0" w:color="000000"/>
              <w:left w:val="single" w:sz="4" w:space="0" w:color="000000"/>
              <w:bottom w:val="single" w:sz="4" w:space="0" w:color="auto"/>
              <w:right w:val="single" w:sz="4" w:space="0" w:color="000000"/>
            </w:tcBorders>
          </w:tcPr>
          <w:p w:rsidR="002112D4" w:rsidRPr="00012E1D" w:rsidRDefault="002112D4" w:rsidP="007F0D77">
            <w:pPr>
              <w:rPr>
                <w:rFonts w:ascii="Times New Roman" w:hAnsi="Times New Roman"/>
              </w:rPr>
            </w:pPr>
          </w:p>
        </w:tc>
        <w:tc>
          <w:tcPr>
            <w:tcW w:w="2670" w:type="dxa"/>
            <w:tcBorders>
              <w:top w:val="single" w:sz="4" w:space="0" w:color="000000"/>
              <w:left w:val="single" w:sz="4" w:space="0" w:color="000000"/>
              <w:bottom w:val="single" w:sz="4" w:space="0" w:color="auto"/>
              <w:right w:val="single" w:sz="4" w:space="0" w:color="000000"/>
            </w:tcBorders>
          </w:tcPr>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tc>
      </w:tr>
      <w:tr w:rsidR="002112D4" w:rsidRPr="00012E1D" w:rsidTr="007F0D77">
        <w:trPr>
          <w:trHeight w:val="3015"/>
        </w:trPr>
        <w:tc>
          <w:tcPr>
            <w:tcW w:w="568" w:type="dxa"/>
            <w:vMerge/>
            <w:tcBorders>
              <w:left w:val="single" w:sz="4" w:space="0" w:color="000000"/>
              <w:right w:val="single" w:sz="4" w:space="0" w:color="auto"/>
            </w:tcBorders>
          </w:tcPr>
          <w:p w:rsidR="002112D4" w:rsidRPr="00012E1D" w:rsidRDefault="002112D4" w:rsidP="002112D4">
            <w:pPr>
              <w:numPr>
                <w:ilvl w:val="0"/>
                <w:numId w:val="629"/>
              </w:numPr>
              <w:spacing w:after="0" w:line="240" w:lineRule="auto"/>
              <w:jc w:val="center"/>
              <w:rPr>
                <w:rFonts w:ascii="Times New Roman" w:hAnsi="Times New Roman"/>
                <w:sz w:val="24"/>
              </w:rPr>
            </w:pPr>
          </w:p>
        </w:tc>
        <w:tc>
          <w:tcPr>
            <w:tcW w:w="3763" w:type="dxa"/>
            <w:tcBorders>
              <w:top w:val="single" w:sz="4" w:space="0" w:color="auto"/>
              <w:left w:val="single" w:sz="4" w:space="0" w:color="auto"/>
              <w:bottom w:val="single" w:sz="4" w:space="0" w:color="auto"/>
              <w:right w:val="single" w:sz="4" w:space="0" w:color="000000"/>
            </w:tcBorders>
          </w:tcPr>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bCs/>
                <w:iCs/>
              </w:rPr>
            </w:pPr>
            <w:r w:rsidRPr="00012E1D">
              <w:rPr>
                <w:rFonts w:ascii="Times New Roman" w:hAnsi="Times New Roman"/>
                <w:b/>
                <w:bCs/>
                <w:iCs/>
              </w:rPr>
              <w:t>Тема 1.1</w:t>
            </w:r>
          </w:p>
          <w:p w:rsidR="002112D4" w:rsidRPr="00012E1D" w:rsidRDefault="002112D4" w:rsidP="007F0D77">
            <w:pPr>
              <w:rPr>
                <w:rFonts w:ascii="Times New Roman" w:hAnsi="Times New Roman"/>
                <w:b/>
              </w:rPr>
            </w:pPr>
            <w:r w:rsidRPr="00012E1D">
              <w:rPr>
                <w:rFonts w:ascii="Times New Roman" w:hAnsi="Times New Roman"/>
                <w:b/>
                <w:bCs/>
              </w:rPr>
              <w:t>Основные сведения по оформлению чертежей</w:t>
            </w:r>
          </w:p>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rPr>
            </w:pPr>
          </w:p>
        </w:tc>
        <w:tc>
          <w:tcPr>
            <w:tcW w:w="2757" w:type="dxa"/>
            <w:tcBorders>
              <w:top w:val="single" w:sz="4" w:space="0" w:color="auto"/>
              <w:left w:val="single" w:sz="4" w:space="0" w:color="000000"/>
              <w:bottom w:val="single" w:sz="4" w:space="0" w:color="auto"/>
              <w:right w:val="single" w:sz="4" w:space="0" w:color="000000"/>
            </w:tcBorders>
          </w:tcPr>
          <w:p w:rsidR="002112D4" w:rsidRPr="00012E1D" w:rsidRDefault="002112D4" w:rsidP="007F0D77">
            <w:pPr>
              <w:rPr>
                <w:rFonts w:ascii="Times New Roman" w:hAnsi="Times New Roman"/>
                <w:bCs/>
              </w:rPr>
            </w:pPr>
            <w:r w:rsidRPr="00012E1D">
              <w:rPr>
                <w:rFonts w:ascii="Times New Roman" w:hAnsi="Times New Roman"/>
                <w:bCs/>
              </w:rPr>
              <w:t xml:space="preserve">ОК-01, ОК-02, ОК-03, ОК-04, ОК-05, ОК-06, ОК-07, </w:t>
            </w:r>
          </w:p>
          <w:p w:rsidR="002112D4" w:rsidRPr="00012E1D" w:rsidRDefault="002112D4" w:rsidP="007F0D77">
            <w:pPr>
              <w:rPr>
                <w:rFonts w:ascii="Times New Roman" w:hAnsi="Times New Roman"/>
                <w:bCs/>
              </w:rPr>
            </w:pPr>
            <w:r w:rsidRPr="00012E1D">
              <w:rPr>
                <w:rFonts w:ascii="Times New Roman" w:hAnsi="Times New Roman"/>
                <w:bCs/>
              </w:rPr>
              <w:t>ПК 1.1, 1.3</w:t>
            </w:r>
          </w:p>
          <w:p w:rsidR="002112D4" w:rsidRPr="00012E1D" w:rsidRDefault="002112D4" w:rsidP="007F0D77">
            <w:pPr>
              <w:rPr>
                <w:rFonts w:ascii="Times New Roman" w:hAnsi="Times New Roman"/>
                <w:bCs/>
              </w:rPr>
            </w:pPr>
            <w:r w:rsidRPr="00012E1D">
              <w:rPr>
                <w:rFonts w:ascii="Times New Roman" w:hAnsi="Times New Roman"/>
                <w:bCs/>
              </w:rPr>
              <w:t>ПК 2.4</w:t>
            </w:r>
          </w:p>
          <w:p w:rsidR="002112D4" w:rsidRPr="00012E1D" w:rsidRDefault="002112D4" w:rsidP="007F0D77">
            <w:pPr>
              <w:rPr>
                <w:rFonts w:ascii="Times New Roman" w:hAnsi="Times New Roman"/>
                <w:bCs/>
              </w:rPr>
            </w:pPr>
            <w:r w:rsidRPr="00012E1D">
              <w:rPr>
                <w:rFonts w:ascii="Times New Roman" w:hAnsi="Times New Roman"/>
                <w:bCs/>
              </w:rPr>
              <w:t>ПК 3.2</w:t>
            </w:r>
          </w:p>
          <w:p w:rsidR="002112D4" w:rsidRPr="00012E1D" w:rsidRDefault="002112D4" w:rsidP="007F0D77">
            <w:pPr>
              <w:rPr>
                <w:rFonts w:ascii="Times New Roman" w:hAnsi="Times New Roman"/>
                <w:bCs/>
              </w:rPr>
            </w:pPr>
          </w:p>
        </w:tc>
        <w:tc>
          <w:tcPr>
            <w:tcW w:w="2670" w:type="dxa"/>
            <w:tcBorders>
              <w:top w:val="single" w:sz="4" w:space="0" w:color="auto"/>
              <w:left w:val="single" w:sz="4" w:space="0" w:color="000000"/>
              <w:bottom w:val="single" w:sz="4" w:space="0" w:color="auto"/>
              <w:right w:val="single" w:sz="4" w:space="0" w:color="000000"/>
            </w:tcBorders>
          </w:tcPr>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rPr>
            </w:pPr>
            <w:r w:rsidRPr="00012E1D">
              <w:rPr>
                <w:rFonts w:ascii="Times New Roman" w:hAnsi="Times New Roman"/>
                <w:b/>
                <w:bCs/>
              </w:rPr>
              <w:t xml:space="preserve">Выполнение  практической работы №1 «Линии чертежа» </w:t>
            </w:r>
          </w:p>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rPr>
            </w:pPr>
            <w:r w:rsidRPr="00012E1D">
              <w:rPr>
                <w:rFonts w:ascii="Times New Roman" w:hAnsi="Times New Roman"/>
                <w:b/>
                <w:bCs/>
              </w:rPr>
              <w:t>Выполнение  практической работы №2</w:t>
            </w:r>
          </w:p>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rPr>
            </w:pPr>
            <w:r w:rsidRPr="00012E1D">
              <w:rPr>
                <w:rFonts w:ascii="Times New Roman" w:hAnsi="Times New Roman"/>
                <w:b/>
                <w:bCs/>
              </w:rPr>
              <w:t>«Шрифты чертежные</w:t>
            </w:r>
            <w:r w:rsidRPr="00012E1D">
              <w:rPr>
                <w:rFonts w:ascii="Times New Roman" w:hAnsi="Times New Roman"/>
                <w:bCs/>
              </w:rPr>
              <w:t>»</w:t>
            </w:r>
          </w:p>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r w:rsidRPr="00012E1D">
              <w:rPr>
                <w:rFonts w:ascii="Times New Roman" w:hAnsi="Times New Roman"/>
                <w:bCs/>
              </w:rPr>
              <w:t>Вычерчивание вспомогательной сетки, определение параметров шрифта. вычерчивание контура прописных и строчных букв. Размер шрифта 10. Тест 1</w:t>
            </w:r>
          </w:p>
        </w:tc>
      </w:tr>
      <w:tr w:rsidR="002112D4" w:rsidRPr="00012E1D" w:rsidTr="007F0D77">
        <w:trPr>
          <w:trHeight w:val="3869"/>
        </w:trPr>
        <w:tc>
          <w:tcPr>
            <w:tcW w:w="568" w:type="dxa"/>
            <w:vMerge/>
            <w:tcBorders>
              <w:left w:val="single" w:sz="4" w:space="0" w:color="000000"/>
              <w:bottom w:val="single" w:sz="4" w:space="0" w:color="000000"/>
              <w:right w:val="single" w:sz="4" w:space="0" w:color="auto"/>
            </w:tcBorders>
          </w:tcPr>
          <w:p w:rsidR="002112D4" w:rsidRPr="00012E1D" w:rsidRDefault="002112D4" w:rsidP="002112D4">
            <w:pPr>
              <w:numPr>
                <w:ilvl w:val="0"/>
                <w:numId w:val="629"/>
              </w:numPr>
              <w:spacing w:after="0" w:line="240" w:lineRule="auto"/>
              <w:jc w:val="center"/>
              <w:rPr>
                <w:rFonts w:ascii="Times New Roman" w:hAnsi="Times New Roman"/>
                <w:sz w:val="24"/>
              </w:rPr>
            </w:pPr>
          </w:p>
        </w:tc>
        <w:tc>
          <w:tcPr>
            <w:tcW w:w="3763" w:type="dxa"/>
            <w:tcBorders>
              <w:top w:val="single" w:sz="4" w:space="0" w:color="auto"/>
              <w:left w:val="single" w:sz="4" w:space="0" w:color="auto"/>
              <w:bottom w:val="single" w:sz="4" w:space="0" w:color="000000"/>
              <w:right w:val="single" w:sz="4" w:space="0" w:color="000000"/>
            </w:tcBorders>
          </w:tcPr>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bCs/>
                <w:iCs/>
              </w:rPr>
            </w:pPr>
            <w:r w:rsidRPr="00012E1D">
              <w:rPr>
                <w:rFonts w:ascii="Times New Roman" w:hAnsi="Times New Roman"/>
                <w:b/>
                <w:bCs/>
                <w:iCs/>
              </w:rPr>
              <w:t>Тема 1.2.</w:t>
            </w:r>
          </w:p>
          <w:p w:rsidR="002112D4" w:rsidRPr="00012E1D" w:rsidRDefault="002112D4" w:rsidP="007F0D77">
            <w:pPr>
              <w:rPr>
                <w:rFonts w:ascii="Times New Roman" w:hAnsi="Times New Roman"/>
                <w:b/>
                <w:bCs/>
                <w:lang w:val="en-US"/>
              </w:rPr>
            </w:pPr>
            <w:r w:rsidRPr="00012E1D">
              <w:rPr>
                <w:rFonts w:ascii="Times New Roman" w:hAnsi="Times New Roman"/>
                <w:b/>
                <w:bCs/>
              </w:rPr>
              <w:t>Геометрические построения</w:t>
            </w:r>
          </w:p>
          <w:p w:rsidR="002112D4" w:rsidRPr="00012E1D" w:rsidRDefault="002112D4" w:rsidP="007F0D77">
            <w:pPr>
              <w:rPr>
                <w:rFonts w:ascii="Times New Roman" w:hAnsi="Times New Roman"/>
                <w:b/>
                <w:bCs/>
                <w:lang w:val="en-US"/>
              </w:rPr>
            </w:pPr>
          </w:p>
          <w:p w:rsidR="002112D4" w:rsidRPr="00012E1D" w:rsidRDefault="002112D4" w:rsidP="007F0D77">
            <w:pPr>
              <w:rPr>
                <w:rFonts w:ascii="Times New Roman" w:hAnsi="Times New Roman"/>
                <w:b/>
              </w:rPr>
            </w:pPr>
          </w:p>
        </w:tc>
        <w:tc>
          <w:tcPr>
            <w:tcW w:w="2757" w:type="dxa"/>
            <w:tcBorders>
              <w:top w:val="single" w:sz="4" w:space="0" w:color="auto"/>
              <w:left w:val="single" w:sz="4" w:space="0" w:color="000000"/>
              <w:bottom w:val="single" w:sz="4" w:space="0" w:color="000000"/>
              <w:right w:val="single" w:sz="4" w:space="0" w:color="000000"/>
            </w:tcBorders>
          </w:tcPr>
          <w:p w:rsidR="002112D4" w:rsidRPr="00012E1D" w:rsidRDefault="002112D4" w:rsidP="007F0D77">
            <w:pPr>
              <w:rPr>
                <w:rFonts w:ascii="Times New Roman" w:hAnsi="Times New Roman"/>
                <w:bCs/>
              </w:rPr>
            </w:pPr>
          </w:p>
          <w:p w:rsidR="002112D4" w:rsidRPr="00012E1D" w:rsidRDefault="002112D4" w:rsidP="007F0D77">
            <w:pPr>
              <w:rPr>
                <w:rFonts w:ascii="Times New Roman" w:hAnsi="Times New Roman"/>
                <w:bCs/>
              </w:rPr>
            </w:pPr>
            <w:r w:rsidRPr="00012E1D">
              <w:rPr>
                <w:rFonts w:ascii="Times New Roman" w:hAnsi="Times New Roman"/>
                <w:bCs/>
              </w:rPr>
              <w:t xml:space="preserve">ОК-01, ОК-02, ОК-03, ОК-04, ОК-05, ОК-06, ОК-07, </w:t>
            </w:r>
          </w:p>
          <w:p w:rsidR="002112D4" w:rsidRPr="00012E1D" w:rsidRDefault="002112D4" w:rsidP="007F0D77">
            <w:pPr>
              <w:rPr>
                <w:rFonts w:ascii="Times New Roman" w:hAnsi="Times New Roman"/>
                <w:bCs/>
              </w:rPr>
            </w:pPr>
            <w:r w:rsidRPr="00012E1D">
              <w:rPr>
                <w:rFonts w:ascii="Times New Roman" w:hAnsi="Times New Roman"/>
                <w:bCs/>
              </w:rPr>
              <w:t>ПК 1.1, 1.3</w:t>
            </w:r>
          </w:p>
          <w:p w:rsidR="002112D4" w:rsidRPr="00012E1D" w:rsidRDefault="002112D4" w:rsidP="007F0D77">
            <w:pPr>
              <w:rPr>
                <w:rFonts w:ascii="Times New Roman" w:hAnsi="Times New Roman"/>
                <w:bCs/>
              </w:rPr>
            </w:pPr>
            <w:r w:rsidRPr="00012E1D">
              <w:rPr>
                <w:rFonts w:ascii="Times New Roman" w:hAnsi="Times New Roman"/>
                <w:bCs/>
              </w:rPr>
              <w:t>ПК 2.4</w:t>
            </w:r>
          </w:p>
          <w:p w:rsidR="002112D4" w:rsidRPr="00012E1D" w:rsidRDefault="002112D4" w:rsidP="007F0D77">
            <w:pPr>
              <w:rPr>
                <w:rFonts w:ascii="Times New Roman" w:hAnsi="Times New Roman"/>
                <w:bCs/>
              </w:rPr>
            </w:pPr>
            <w:r w:rsidRPr="00012E1D">
              <w:rPr>
                <w:rFonts w:ascii="Times New Roman" w:hAnsi="Times New Roman"/>
                <w:bCs/>
              </w:rPr>
              <w:t>ПК 3.2</w:t>
            </w:r>
          </w:p>
          <w:p w:rsidR="002112D4" w:rsidRPr="00012E1D" w:rsidRDefault="002112D4" w:rsidP="007F0D77">
            <w:pPr>
              <w:rPr>
                <w:rFonts w:ascii="Times New Roman" w:hAnsi="Times New Roman"/>
                <w:bCs/>
              </w:rPr>
            </w:pPr>
          </w:p>
        </w:tc>
        <w:tc>
          <w:tcPr>
            <w:tcW w:w="2670" w:type="dxa"/>
            <w:tcBorders>
              <w:top w:val="single" w:sz="4" w:space="0" w:color="auto"/>
              <w:left w:val="single" w:sz="4" w:space="0" w:color="000000"/>
              <w:bottom w:val="single" w:sz="4" w:space="0" w:color="000000"/>
              <w:right w:val="single" w:sz="4" w:space="0" w:color="000000"/>
            </w:tcBorders>
          </w:tcPr>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rPr>
            </w:pPr>
          </w:p>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rPr>
            </w:pPr>
            <w:r w:rsidRPr="00012E1D">
              <w:rPr>
                <w:rFonts w:ascii="Times New Roman" w:hAnsi="Times New Roman"/>
                <w:bCs/>
              </w:rPr>
              <w:t>Выполнение  практической работы №3</w:t>
            </w:r>
            <w:r w:rsidRPr="00012E1D">
              <w:rPr>
                <w:rFonts w:ascii="Times New Roman" w:hAnsi="Times New Roman"/>
                <w:b/>
                <w:bCs/>
              </w:rPr>
              <w:t xml:space="preserve"> «Пластина»</w:t>
            </w:r>
          </w:p>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i/>
              </w:rPr>
            </w:pPr>
          </w:p>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rPr>
            </w:pPr>
            <w:r w:rsidRPr="00012E1D">
              <w:rPr>
                <w:rFonts w:ascii="Times New Roman" w:hAnsi="Times New Roman"/>
                <w:bCs/>
              </w:rPr>
              <w:t xml:space="preserve">Выполнение  практической работы № 4 </w:t>
            </w:r>
            <w:r w:rsidRPr="00012E1D">
              <w:rPr>
                <w:rFonts w:ascii="Times New Roman" w:hAnsi="Times New Roman"/>
                <w:b/>
                <w:bCs/>
              </w:rPr>
              <w:t xml:space="preserve">«Контур  детали» </w:t>
            </w:r>
            <w:r w:rsidRPr="00012E1D">
              <w:rPr>
                <w:rFonts w:ascii="Times New Roman" w:hAnsi="Times New Roman"/>
                <w:bCs/>
              </w:rPr>
              <w:t>Выполнение чертежа плоской детали с использованием геометрических построений: деления окружности, отрезка, угла на равные части, сопряжения.</w:t>
            </w:r>
          </w:p>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rPr>
            </w:pPr>
            <w:r w:rsidRPr="00012E1D">
              <w:rPr>
                <w:rFonts w:ascii="Times New Roman" w:hAnsi="Times New Roman"/>
                <w:bCs/>
              </w:rPr>
              <w:t>Тест 1</w:t>
            </w:r>
          </w:p>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rPr>
            </w:pPr>
          </w:p>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bCs/>
              </w:rPr>
            </w:pPr>
          </w:p>
        </w:tc>
      </w:tr>
      <w:tr w:rsidR="002112D4" w:rsidRPr="00012E1D" w:rsidTr="007F0D77">
        <w:trPr>
          <w:trHeight w:val="1335"/>
        </w:trPr>
        <w:tc>
          <w:tcPr>
            <w:tcW w:w="568" w:type="dxa"/>
            <w:vMerge w:val="restart"/>
            <w:tcBorders>
              <w:top w:val="single" w:sz="4" w:space="0" w:color="000000"/>
              <w:left w:val="single" w:sz="4" w:space="0" w:color="000000"/>
              <w:right w:val="single" w:sz="4" w:space="0" w:color="000000"/>
            </w:tcBorders>
          </w:tcPr>
          <w:p w:rsidR="002112D4" w:rsidRPr="00012E1D" w:rsidRDefault="002112D4" w:rsidP="002112D4">
            <w:pPr>
              <w:numPr>
                <w:ilvl w:val="0"/>
                <w:numId w:val="629"/>
              </w:numPr>
              <w:spacing w:after="0" w:line="240" w:lineRule="auto"/>
              <w:jc w:val="center"/>
              <w:rPr>
                <w:rFonts w:ascii="Times New Roman" w:hAnsi="Times New Roman"/>
                <w:sz w:val="24"/>
              </w:rPr>
            </w:pPr>
          </w:p>
        </w:tc>
        <w:tc>
          <w:tcPr>
            <w:tcW w:w="3763" w:type="dxa"/>
            <w:tcBorders>
              <w:top w:val="single" w:sz="4" w:space="0" w:color="000000"/>
              <w:left w:val="single" w:sz="4" w:space="0" w:color="000000"/>
              <w:bottom w:val="single" w:sz="4" w:space="0" w:color="auto"/>
              <w:right w:val="single" w:sz="4" w:space="0" w:color="000000"/>
            </w:tcBorders>
          </w:tcPr>
          <w:p w:rsidR="002112D4" w:rsidRPr="00012E1D" w:rsidRDefault="002112D4" w:rsidP="007F0D77">
            <w:pPr>
              <w:rPr>
                <w:rFonts w:ascii="Times New Roman" w:hAnsi="Times New Roman"/>
                <w:b/>
                <w:bCs/>
                <w:iCs/>
              </w:rPr>
            </w:pPr>
            <w:r w:rsidRPr="00012E1D">
              <w:rPr>
                <w:rFonts w:ascii="Times New Roman" w:hAnsi="Times New Roman"/>
                <w:b/>
                <w:bCs/>
                <w:iCs/>
              </w:rPr>
              <w:t xml:space="preserve">Раздел 2. </w:t>
            </w:r>
          </w:p>
          <w:p w:rsidR="002112D4" w:rsidRPr="00012E1D" w:rsidRDefault="002112D4" w:rsidP="007F0D77">
            <w:pPr>
              <w:rPr>
                <w:rFonts w:ascii="Times New Roman" w:hAnsi="Times New Roman"/>
                <w:b/>
                <w:bCs/>
              </w:rPr>
            </w:pPr>
            <w:r w:rsidRPr="00012E1D">
              <w:rPr>
                <w:rFonts w:ascii="Times New Roman" w:hAnsi="Times New Roman"/>
                <w:b/>
                <w:bCs/>
              </w:rPr>
              <w:t>Основы проекционного черчения</w:t>
            </w:r>
          </w:p>
          <w:p w:rsidR="002112D4" w:rsidRPr="00012E1D" w:rsidRDefault="002112D4" w:rsidP="007F0D77">
            <w:pPr>
              <w:rPr>
                <w:rFonts w:ascii="Times New Roman" w:hAnsi="Times New Roman"/>
                <w:b/>
              </w:rPr>
            </w:pPr>
          </w:p>
        </w:tc>
        <w:tc>
          <w:tcPr>
            <w:tcW w:w="2757" w:type="dxa"/>
            <w:tcBorders>
              <w:top w:val="single" w:sz="4" w:space="0" w:color="000000"/>
              <w:left w:val="single" w:sz="4" w:space="0" w:color="000000"/>
              <w:bottom w:val="single" w:sz="4" w:space="0" w:color="auto"/>
              <w:right w:val="single" w:sz="4" w:space="0" w:color="000000"/>
            </w:tcBorders>
          </w:tcPr>
          <w:p w:rsidR="002112D4" w:rsidRPr="00012E1D" w:rsidRDefault="002112D4" w:rsidP="007F0D77">
            <w:pPr>
              <w:rPr>
                <w:rFonts w:ascii="Times New Roman" w:hAnsi="Times New Roman"/>
              </w:rPr>
            </w:pPr>
          </w:p>
        </w:tc>
        <w:tc>
          <w:tcPr>
            <w:tcW w:w="2670" w:type="dxa"/>
            <w:tcBorders>
              <w:top w:val="single" w:sz="4" w:space="0" w:color="000000"/>
              <w:left w:val="single" w:sz="4" w:space="0" w:color="000000"/>
              <w:bottom w:val="single" w:sz="4" w:space="0" w:color="auto"/>
              <w:right w:val="single" w:sz="4" w:space="0" w:color="000000"/>
            </w:tcBorders>
          </w:tcPr>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rPr>
            </w:pPr>
          </w:p>
        </w:tc>
      </w:tr>
      <w:tr w:rsidR="002112D4" w:rsidRPr="00012E1D" w:rsidTr="007F0D77">
        <w:trPr>
          <w:trHeight w:val="4665"/>
        </w:trPr>
        <w:tc>
          <w:tcPr>
            <w:tcW w:w="568" w:type="dxa"/>
            <w:vMerge/>
            <w:tcBorders>
              <w:left w:val="single" w:sz="4" w:space="0" w:color="000000"/>
              <w:right w:val="single" w:sz="4" w:space="0" w:color="000000"/>
            </w:tcBorders>
          </w:tcPr>
          <w:p w:rsidR="002112D4" w:rsidRPr="00012E1D" w:rsidRDefault="002112D4" w:rsidP="002112D4">
            <w:pPr>
              <w:numPr>
                <w:ilvl w:val="0"/>
                <w:numId w:val="629"/>
              </w:numPr>
              <w:spacing w:after="0" w:line="240" w:lineRule="auto"/>
              <w:jc w:val="center"/>
              <w:rPr>
                <w:rFonts w:ascii="Times New Roman" w:hAnsi="Times New Roman"/>
                <w:sz w:val="24"/>
              </w:rPr>
            </w:pPr>
          </w:p>
        </w:tc>
        <w:tc>
          <w:tcPr>
            <w:tcW w:w="3763" w:type="dxa"/>
            <w:tcBorders>
              <w:top w:val="single" w:sz="4" w:space="0" w:color="auto"/>
              <w:left w:val="single" w:sz="4" w:space="0" w:color="000000"/>
              <w:bottom w:val="single" w:sz="4" w:space="0" w:color="auto"/>
              <w:right w:val="single" w:sz="4" w:space="0" w:color="000000"/>
            </w:tcBorders>
          </w:tcPr>
          <w:p w:rsidR="002112D4" w:rsidRPr="00012E1D" w:rsidRDefault="002112D4" w:rsidP="007F0D77">
            <w:pPr>
              <w:rPr>
                <w:rFonts w:ascii="Times New Roman" w:hAnsi="Times New Roman"/>
                <w:b/>
                <w:bCs/>
                <w:iCs/>
              </w:rPr>
            </w:pPr>
            <w:r w:rsidRPr="00012E1D">
              <w:rPr>
                <w:rFonts w:ascii="Times New Roman" w:hAnsi="Times New Roman"/>
                <w:b/>
                <w:bCs/>
                <w:iCs/>
              </w:rPr>
              <w:t>Тема 2.1.</w:t>
            </w:r>
          </w:p>
          <w:p w:rsidR="002112D4" w:rsidRPr="00012E1D" w:rsidRDefault="002112D4" w:rsidP="007F0D77">
            <w:pPr>
              <w:rPr>
                <w:rFonts w:ascii="Times New Roman" w:hAnsi="Times New Roman"/>
                <w:b/>
                <w:bCs/>
                <w:iCs/>
              </w:rPr>
            </w:pPr>
            <w:r w:rsidRPr="00012E1D">
              <w:rPr>
                <w:rFonts w:ascii="Times New Roman" w:hAnsi="Times New Roman"/>
                <w:b/>
                <w:bCs/>
                <w:iCs/>
              </w:rPr>
              <w:t>Способы проецирования</w:t>
            </w:r>
          </w:p>
          <w:p w:rsidR="002112D4" w:rsidRPr="00012E1D" w:rsidRDefault="002112D4" w:rsidP="007F0D77">
            <w:pPr>
              <w:rPr>
                <w:rFonts w:ascii="Times New Roman" w:hAnsi="Times New Roman"/>
                <w:b/>
                <w:bCs/>
                <w:iCs/>
              </w:rPr>
            </w:pPr>
          </w:p>
        </w:tc>
        <w:tc>
          <w:tcPr>
            <w:tcW w:w="2757" w:type="dxa"/>
            <w:tcBorders>
              <w:top w:val="single" w:sz="4" w:space="0" w:color="auto"/>
              <w:left w:val="single" w:sz="4" w:space="0" w:color="000000"/>
              <w:bottom w:val="single" w:sz="4" w:space="0" w:color="auto"/>
              <w:right w:val="single" w:sz="4" w:space="0" w:color="000000"/>
            </w:tcBorders>
          </w:tcPr>
          <w:p w:rsidR="002112D4" w:rsidRPr="00012E1D" w:rsidRDefault="002112D4" w:rsidP="007F0D77">
            <w:pPr>
              <w:rPr>
                <w:rFonts w:ascii="Times New Roman" w:hAnsi="Times New Roman"/>
              </w:rPr>
            </w:pPr>
          </w:p>
          <w:p w:rsidR="002112D4" w:rsidRPr="00012E1D" w:rsidRDefault="002112D4" w:rsidP="007F0D77">
            <w:pPr>
              <w:rPr>
                <w:rFonts w:ascii="Times New Roman" w:hAnsi="Times New Roman"/>
                <w:bCs/>
              </w:rPr>
            </w:pPr>
            <w:r w:rsidRPr="00012E1D">
              <w:rPr>
                <w:rFonts w:ascii="Times New Roman" w:hAnsi="Times New Roman"/>
                <w:bCs/>
              </w:rPr>
              <w:t xml:space="preserve">ОК-01, ОК-02, ОК-03, ОК-04, ОК-05, ОК-06, ОК-07, </w:t>
            </w:r>
          </w:p>
          <w:p w:rsidR="002112D4" w:rsidRPr="00012E1D" w:rsidRDefault="002112D4" w:rsidP="007F0D77">
            <w:pPr>
              <w:rPr>
                <w:rFonts w:ascii="Times New Roman" w:hAnsi="Times New Roman"/>
                <w:bCs/>
              </w:rPr>
            </w:pPr>
            <w:r w:rsidRPr="00012E1D">
              <w:rPr>
                <w:rFonts w:ascii="Times New Roman" w:hAnsi="Times New Roman"/>
                <w:bCs/>
              </w:rPr>
              <w:t>ПК 1.1, 1.3</w:t>
            </w:r>
          </w:p>
          <w:p w:rsidR="002112D4" w:rsidRPr="00012E1D" w:rsidRDefault="002112D4" w:rsidP="007F0D77">
            <w:pPr>
              <w:rPr>
                <w:rFonts w:ascii="Times New Roman" w:hAnsi="Times New Roman"/>
                <w:bCs/>
              </w:rPr>
            </w:pPr>
            <w:r w:rsidRPr="00012E1D">
              <w:rPr>
                <w:rFonts w:ascii="Times New Roman" w:hAnsi="Times New Roman"/>
                <w:bCs/>
              </w:rPr>
              <w:t>ПК 2.4</w:t>
            </w:r>
          </w:p>
          <w:p w:rsidR="002112D4" w:rsidRPr="00012E1D" w:rsidRDefault="002112D4" w:rsidP="007F0D77">
            <w:pPr>
              <w:rPr>
                <w:rFonts w:ascii="Times New Roman" w:hAnsi="Times New Roman"/>
                <w:bCs/>
              </w:rPr>
            </w:pPr>
            <w:r w:rsidRPr="00012E1D">
              <w:rPr>
                <w:rFonts w:ascii="Times New Roman" w:hAnsi="Times New Roman"/>
                <w:bCs/>
              </w:rPr>
              <w:t>ПК 3.2</w:t>
            </w:r>
          </w:p>
          <w:p w:rsidR="002112D4" w:rsidRPr="00012E1D" w:rsidRDefault="002112D4" w:rsidP="007F0D77">
            <w:pPr>
              <w:rPr>
                <w:rFonts w:ascii="Times New Roman" w:hAnsi="Times New Roman"/>
              </w:rPr>
            </w:pPr>
          </w:p>
          <w:p w:rsidR="002112D4" w:rsidRPr="00012E1D" w:rsidRDefault="002112D4" w:rsidP="007F0D77">
            <w:pPr>
              <w:rPr>
                <w:rFonts w:ascii="Times New Roman" w:hAnsi="Times New Roman"/>
              </w:rPr>
            </w:pPr>
          </w:p>
          <w:p w:rsidR="002112D4" w:rsidRPr="00012E1D" w:rsidRDefault="002112D4" w:rsidP="007F0D77">
            <w:pPr>
              <w:rPr>
                <w:rFonts w:ascii="Times New Roman" w:hAnsi="Times New Roman"/>
              </w:rPr>
            </w:pPr>
          </w:p>
          <w:p w:rsidR="002112D4" w:rsidRPr="00012E1D" w:rsidRDefault="002112D4" w:rsidP="007F0D77">
            <w:pPr>
              <w:rPr>
                <w:rFonts w:ascii="Times New Roman" w:hAnsi="Times New Roman"/>
              </w:rPr>
            </w:pPr>
          </w:p>
          <w:p w:rsidR="002112D4" w:rsidRPr="00012E1D" w:rsidRDefault="002112D4" w:rsidP="007F0D77">
            <w:pPr>
              <w:rPr>
                <w:rFonts w:ascii="Times New Roman" w:hAnsi="Times New Roman"/>
              </w:rPr>
            </w:pPr>
          </w:p>
          <w:p w:rsidR="002112D4" w:rsidRPr="00012E1D" w:rsidRDefault="002112D4" w:rsidP="007F0D77">
            <w:pPr>
              <w:rPr>
                <w:rFonts w:ascii="Times New Roman" w:hAnsi="Times New Roman"/>
                <w:bCs/>
              </w:rPr>
            </w:pPr>
          </w:p>
        </w:tc>
        <w:tc>
          <w:tcPr>
            <w:tcW w:w="2670" w:type="dxa"/>
            <w:tcBorders>
              <w:top w:val="single" w:sz="4" w:space="0" w:color="auto"/>
              <w:left w:val="single" w:sz="4" w:space="0" w:color="000000"/>
              <w:bottom w:val="single" w:sz="4" w:space="0" w:color="auto"/>
              <w:right w:val="single" w:sz="4" w:space="0" w:color="000000"/>
            </w:tcBorders>
          </w:tcPr>
          <w:p w:rsidR="002112D4" w:rsidRPr="00012E1D" w:rsidRDefault="002112D4" w:rsidP="007F0D77">
            <w:pPr>
              <w:rPr>
                <w:rFonts w:ascii="Times New Roman" w:hAnsi="Times New Roman"/>
                <w:b/>
                <w:sz w:val="24"/>
                <w:szCs w:val="24"/>
              </w:rPr>
            </w:pPr>
            <w:r w:rsidRPr="00012E1D">
              <w:rPr>
                <w:rFonts w:ascii="Times New Roman" w:hAnsi="Times New Roman"/>
                <w:bCs/>
              </w:rPr>
              <w:t>Выполнение  практической работы №5 «</w:t>
            </w:r>
            <w:r w:rsidRPr="00012E1D">
              <w:rPr>
                <w:rFonts w:ascii="Times New Roman" w:hAnsi="Times New Roman"/>
                <w:b/>
                <w:bCs/>
              </w:rPr>
              <w:t>Проекции точки, прямой»</w:t>
            </w:r>
          </w:p>
          <w:p w:rsidR="002112D4" w:rsidRPr="00012E1D" w:rsidRDefault="002112D4" w:rsidP="007F0D77">
            <w:pPr>
              <w:rPr>
                <w:rFonts w:ascii="Times New Roman" w:hAnsi="Times New Roman"/>
                <w:b/>
                <w:i/>
                <w:sz w:val="24"/>
                <w:szCs w:val="24"/>
              </w:rPr>
            </w:pPr>
          </w:p>
          <w:p w:rsidR="002112D4" w:rsidRPr="00012E1D" w:rsidRDefault="002112D4" w:rsidP="007F0D77">
            <w:pPr>
              <w:rPr>
                <w:rFonts w:ascii="Times New Roman" w:hAnsi="Times New Roman"/>
                <w:b/>
                <w:i/>
                <w:sz w:val="24"/>
                <w:szCs w:val="24"/>
              </w:rPr>
            </w:pPr>
          </w:p>
          <w:p w:rsidR="002112D4" w:rsidRPr="00012E1D" w:rsidRDefault="002112D4" w:rsidP="007F0D77">
            <w:pPr>
              <w:rPr>
                <w:rFonts w:ascii="Times New Roman" w:hAnsi="Times New Roman"/>
                <w:b/>
                <w:bCs/>
              </w:rPr>
            </w:pPr>
            <w:r w:rsidRPr="00012E1D">
              <w:rPr>
                <w:rFonts w:ascii="Times New Roman" w:hAnsi="Times New Roman"/>
                <w:bCs/>
              </w:rPr>
              <w:t xml:space="preserve">Выполнение  практической работы № 6 </w:t>
            </w:r>
            <w:r w:rsidRPr="00012E1D">
              <w:rPr>
                <w:rFonts w:ascii="Times New Roman" w:hAnsi="Times New Roman"/>
                <w:b/>
                <w:bCs/>
              </w:rPr>
              <w:t xml:space="preserve">«Ортогональные  проекции геометрических тел» </w:t>
            </w:r>
            <w:r w:rsidRPr="00012E1D">
              <w:rPr>
                <w:rFonts w:ascii="Times New Roman" w:hAnsi="Times New Roman"/>
                <w:bCs/>
              </w:rPr>
              <w:t>Тест 2</w:t>
            </w:r>
          </w:p>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76" w:lineRule="auto"/>
              <w:rPr>
                <w:rFonts w:ascii="Times New Roman" w:hAnsi="Times New Roman"/>
              </w:rPr>
            </w:pPr>
            <w:r w:rsidRPr="00012E1D">
              <w:rPr>
                <w:rFonts w:ascii="Times New Roman" w:hAnsi="Times New Roman"/>
                <w:bCs/>
              </w:rPr>
              <w:t>Выполнение  практической работы № 7 «</w:t>
            </w:r>
            <w:r w:rsidRPr="00012E1D">
              <w:rPr>
                <w:rFonts w:ascii="Times New Roman" w:hAnsi="Times New Roman"/>
                <w:b/>
                <w:bCs/>
              </w:rPr>
              <w:t xml:space="preserve">Аксонометрические проекции геометрических тел».  </w:t>
            </w:r>
          </w:p>
        </w:tc>
      </w:tr>
      <w:tr w:rsidR="002112D4" w:rsidRPr="00012E1D" w:rsidTr="007F0D77">
        <w:trPr>
          <w:trHeight w:val="1440"/>
        </w:trPr>
        <w:tc>
          <w:tcPr>
            <w:tcW w:w="568" w:type="dxa"/>
            <w:vMerge/>
            <w:tcBorders>
              <w:left w:val="single" w:sz="4" w:space="0" w:color="000000"/>
              <w:bottom w:val="single" w:sz="4" w:space="0" w:color="000000"/>
              <w:right w:val="single" w:sz="4" w:space="0" w:color="000000"/>
            </w:tcBorders>
          </w:tcPr>
          <w:p w:rsidR="002112D4" w:rsidRPr="00012E1D" w:rsidRDefault="002112D4" w:rsidP="002112D4">
            <w:pPr>
              <w:numPr>
                <w:ilvl w:val="0"/>
                <w:numId w:val="629"/>
              </w:numPr>
              <w:spacing w:after="0" w:line="240" w:lineRule="auto"/>
              <w:jc w:val="center"/>
              <w:rPr>
                <w:rFonts w:ascii="Times New Roman" w:hAnsi="Times New Roman"/>
                <w:sz w:val="24"/>
              </w:rPr>
            </w:pPr>
          </w:p>
        </w:tc>
        <w:tc>
          <w:tcPr>
            <w:tcW w:w="3763" w:type="dxa"/>
            <w:tcBorders>
              <w:top w:val="single" w:sz="4" w:space="0" w:color="auto"/>
              <w:left w:val="single" w:sz="4" w:space="0" w:color="000000"/>
              <w:bottom w:val="single" w:sz="4" w:space="0" w:color="000000"/>
              <w:right w:val="single" w:sz="4" w:space="0" w:color="000000"/>
            </w:tcBorders>
          </w:tcPr>
          <w:p w:rsidR="002112D4" w:rsidRPr="00012E1D" w:rsidRDefault="002112D4" w:rsidP="007F0D77">
            <w:pPr>
              <w:rPr>
                <w:rFonts w:ascii="Times New Roman" w:hAnsi="Times New Roman"/>
                <w:b/>
                <w:bCs/>
                <w:iCs/>
              </w:rPr>
            </w:pPr>
            <w:r w:rsidRPr="00012E1D">
              <w:rPr>
                <w:rFonts w:ascii="Times New Roman" w:hAnsi="Times New Roman"/>
                <w:b/>
                <w:bCs/>
                <w:iCs/>
              </w:rPr>
              <w:t>Тема 2.2.</w:t>
            </w:r>
          </w:p>
          <w:p w:rsidR="002112D4" w:rsidRPr="00012E1D" w:rsidRDefault="002112D4" w:rsidP="007F0D77">
            <w:pPr>
              <w:rPr>
                <w:rFonts w:ascii="Times New Roman" w:hAnsi="Times New Roman"/>
                <w:b/>
                <w:bCs/>
                <w:iCs/>
              </w:rPr>
            </w:pPr>
            <w:r w:rsidRPr="00012E1D">
              <w:rPr>
                <w:rFonts w:ascii="Times New Roman" w:hAnsi="Times New Roman"/>
                <w:b/>
                <w:bCs/>
                <w:iCs/>
              </w:rPr>
              <w:t>Чтение и выполнение чертежей предметов.</w:t>
            </w:r>
          </w:p>
          <w:p w:rsidR="002112D4" w:rsidRPr="00012E1D" w:rsidRDefault="002112D4" w:rsidP="007F0D77">
            <w:pPr>
              <w:rPr>
                <w:rFonts w:ascii="Times New Roman" w:hAnsi="Times New Roman"/>
                <w:b/>
                <w:bCs/>
                <w:iCs/>
              </w:rPr>
            </w:pPr>
          </w:p>
          <w:p w:rsidR="002112D4" w:rsidRPr="00012E1D" w:rsidRDefault="002112D4" w:rsidP="007F0D77">
            <w:pPr>
              <w:rPr>
                <w:rFonts w:ascii="Times New Roman" w:hAnsi="Times New Roman"/>
                <w:b/>
                <w:bCs/>
                <w:iCs/>
              </w:rPr>
            </w:pPr>
          </w:p>
        </w:tc>
        <w:tc>
          <w:tcPr>
            <w:tcW w:w="2757" w:type="dxa"/>
            <w:tcBorders>
              <w:top w:val="single" w:sz="4" w:space="0" w:color="auto"/>
              <w:left w:val="single" w:sz="4" w:space="0" w:color="000000"/>
              <w:bottom w:val="single" w:sz="4" w:space="0" w:color="000000"/>
              <w:right w:val="single" w:sz="4" w:space="0" w:color="000000"/>
            </w:tcBorders>
          </w:tcPr>
          <w:p w:rsidR="002112D4" w:rsidRPr="00012E1D" w:rsidRDefault="002112D4" w:rsidP="007F0D77">
            <w:pPr>
              <w:rPr>
                <w:rFonts w:ascii="Times New Roman" w:hAnsi="Times New Roman"/>
                <w:bCs/>
              </w:rPr>
            </w:pPr>
            <w:r w:rsidRPr="00012E1D">
              <w:rPr>
                <w:rFonts w:ascii="Times New Roman" w:hAnsi="Times New Roman"/>
                <w:bCs/>
              </w:rPr>
              <w:t xml:space="preserve">ОК-01, ОК-02, ОК-03, ОК-04, ОК-05, ОК-06, ОК-07, </w:t>
            </w:r>
          </w:p>
          <w:p w:rsidR="002112D4" w:rsidRPr="00012E1D" w:rsidRDefault="002112D4" w:rsidP="007F0D77">
            <w:pPr>
              <w:rPr>
                <w:rFonts w:ascii="Times New Roman" w:hAnsi="Times New Roman"/>
                <w:bCs/>
              </w:rPr>
            </w:pPr>
            <w:r w:rsidRPr="00012E1D">
              <w:rPr>
                <w:rFonts w:ascii="Times New Roman" w:hAnsi="Times New Roman"/>
                <w:bCs/>
              </w:rPr>
              <w:t>ПК 1.1, 1.3</w:t>
            </w:r>
          </w:p>
          <w:p w:rsidR="002112D4" w:rsidRPr="00012E1D" w:rsidRDefault="002112D4" w:rsidP="007F0D77">
            <w:pPr>
              <w:rPr>
                <w:rFonts w:ascii="Times New Roman" w:hAnsi="Times New Roman"/>
                <w:bCs/>
              </w:rPr>
            </w:pPr>
            <w:r w:rsidRPr="00012E1D">
              <w:rPr>
                <w:rFonts w:ascii="Times New Roman" w:hAnsi="Times New Roman"/>
                <w:bCs/>
              </w:rPr>
              <w:t>ПК 2.4</w:t>
            </w:r>
          </w:p>
          <w:p w:rsidR="002112D4" w:rsidRPr="00012E1D" w:rsidRDefault="002112D4" w:rsidP="007F0D77">
            <w:pPr>
              <w:rPr>
                <w:rFonts w:ascii="Times New Roman" w:hAnsi="Times New Roman"/>
                <w:bCs/>
              </w:rPr>
            </w:pPr>
            <w:r w:rsidRPr="00012E1D">
              <w:rPr>
                <w:rFonts w:ascii="Times New Roman" w:hAnsi="Times New Roman"/>
                <w:bCs/>
              </w:rPr>
              <w:t>ПК 3.2</w:t>
            </w:r>
          </w:p>
          <w:p w:rsidR="002112D4" w:rsidRPr="00012E1D" w:rsidRDefault="002112D4" w:rsidP="007F0D77">
            <w:pPr>
              <w:rPr>
                <w:rFonts w:ascii="Times New Roman" w:hAnsi="Times New Roman"/>
              </w:rPr>
            </w:pPr>
          </w:p>
        </w:tc>
        <w:tc>
          <w:tcPr>
            <w:tcW w:w="2670" w:type="dxa"/>
            <w:tcBorders>
              <w:top w:val="single" w:sz="4" w:space="0" w:color="auto"/>
              <w:left w:val="single" w:sz="4" w:space="0" w:color="000000"/>
              <w:bottom w:val="single" w:sz="4" w:space="0" w:color="000000"/>
              <w:right w:val="single" w:sz="4" w:space="0" w:color="000000"/>
            </w:tcBorders>
          </w:tcPr>
          <w:p w:rsidR="002112D4" w:rsidRPr="00012E1D" w:rsidRDefault="002112D4" w:rsidP="007F0D77">
            <w:pPr>
              <w:rPr>
                <w:rFonts w:ascii="Times New Roman" w:hAnsi="Times New Roman"/>
                <w:i/>
              </w:rPr>
            </w:pPr>
            <w:r w:rsidRPr="00012E1D">
              <w:rPr>
                <w:rFonts w:ascii="Times New Roman" w:hAnsi="Times New Roman"/>
                <w:bCs/>
              </w:rPr>
              <w:t>Выполнение  практической работы № 8</w:t>
            </w:r>
            <w:r w:rsidRPr="00012E1D">
              <w:rPr>
                <w:rFonts w:ascii="Times New Roman" w:hAnsi="Times New Roman"/>
                <w:b/>
              </w:rPr>
              <w:t>.»Виды»</w:t>
            </w:r>
            <w:r w:rsidRPr="00012E1D">
              <w:rPr>
                <w:rFonts w:ascii="Times New Roman" w:hAnsi="Times New Roman"/>
                <w:i/>
              </w:rPr>
              <w:t xml:space="preserve">  </w:t>
            </w:r>
          </w:p>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00" w:lineRule="exact"/>
              <w:rPr>
                <w:rFonts w:ascii="Times New Roman" w:hAnsi="Times New Roman"/>
                <w:b/>
                <w:bCs/>
                <w:i/>
                <w:color w:val="FF0000"/>
              </w:rPr>
            </w:pPr>
            <w:r w:rsidRPr="00012E1D">
              <w:rPr>
                <w:rFonts w:ascii="Times New Roman" w:hAnsi="Times New Roman"/>
                <w:bCs/>
              </w:rPr>
              <w:t>Выполнение  практической работы № 9</w:t>
            </w:r>
          </w:p>
          <w:p w:rsidR="002112D4" w:rsidRPr="00012E1D" w:rsidRDefault="002112D4" w:rsidP="007F0D77">
            <w:pPr>
              <w:rPr>
                <w:rFonts w:ascii="Times New Roman" w:hAnsi="Times New Roman"/>
                <w:b/>
                <w:bCs/>
              </w:rPr>
            </w:pPr>
            <w:r w:rsidRPr="00012E1D">
              <w:rPr>
                <w:rFonts w:ascii="Times New Roman" w:hAnsi="Times New Roman"/>
                <w:bCs/>
              </w:rPr>
              <w:t xml:space="preserve"> </w:t>
            </w:r>
            <w:r w:rsidRPr="00012E1D">
              <w:rPr>
                <w:rFonts w:ascii="Times New Roman" w:hAnsi="Times New Roman"/>
                <w:b/>
                <w:bCs/>
                <w:i/>
              </w:rPr>
              <w:t>«</w:t>
            </w:r>
            <w:r w:rsidRPr="00012E1D">
              <w:rPr>
                <w:rFonts w:ascii="Times New Roman" w:hAnsi="Times New Roman"/>
                <w:b/>
                <w:bCs/>
              </w:rPr>
              <w:t xml:space="preserve">Чертеж детали» </w:t>
            </w:r>
            <w:r w:rsidRPr="00012E1D">
              <w:rPr>
                <w:rFonts w:ascii="Times New Roman" w:hAnsi="Times New Roman"/>
                <w:bCs/>
              </w:rPr>
              <w:t>Тест 3</w:t>
            </w:r>
          </w:p>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76" w:lineRule="auto"/>
              <w:rPr>
                <w:rFonts w:ascii="Times New Roman" w:hAnsi="Times New Roman"/>
                <w:b/>
                <w:bCs/>
                <w:i/>
                <w:color w:val="FF0000"/>
              </w:rPr>
            </w:pPr>
            <w:r w:rsidRPr="00012E1D">
              <w:rPr>
                <w:rFonts w:ascii="Times New Roman" w:hAnsi="Times New Roman"/>
                <w:bCs/>
              </w:rPr>
              <w:t>Выполнение  практической работы № 10</w:t>
            </w:r>
          </w:p>
          <w:p w:rsidR="002112D4" w:rsidRPr="00012E1D" w:rsidRDefault="002112D4" w:rsidP="007F0D77">
            <w:pPr>
              <w:rPr>
                <w:rFonts w:ascii="Times New Roman" w:hAnsi="Times New Roman"/>
                <w:b/>
              </w:rPr>
            </w:pPr>
            <w:r w:rsidRPr="00012E1D">
              <w:rPr>
                <w:rFonts w:ascii="Times New Roman" w:hAnsi="Times New Roman"/>
                <w:b/>
              </w:rPr>
              <w:t>Построение  простых фронтальных разрезов</w:t>
            </w:r>
          </w:p>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00" w:lineRule="exact"/>
              <w:rPr>
                <w:rFonts w:ascii="Times New Roman" w:hAnsi="Times New Roman"/>
                <w:b/>
                <w:bCs/>
              </w:rPr>
            </w:pPr>
            <w:r w:rsidRPr="00012E1D">
              <w:rPr>
                <w:rFonts w:ascii="Times New Roman" w:hAnsi="Times New Roman"/>
                <w:bCs/>
              </w:rPr>
              <w:t xml:space="preserve">Выполнение  практической работы № 11 </w:t>
            </w:r>
            <w:r w:rsidRPr="00012E1D">
              <w:rPr>
                <w:rFonts w:ascii="Times New Roman" w:hAnsi="Times New Roman"/>
                <w:b/>
                <w:bCs/>
                <w:i/>
              </w:rPr>
              <w:t>«</w:t>
            </w:r>
            <w:r w:rsidRPr="00012E1D">
              <w:rPr>
                <w:rFonts w:ascii="Times New Roman" w:hAnsi="Times New Roman"/>
                <w:b/>
                <w:bCs/>
              </w:rPr>
              <w:t>Устное чтение чертежей»</w:t>
            </w:r>
          </w:p>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Cs/>
              </w:rPr>
            </w:pPr>
          </w:p>
        </w:tc>
      </w:tr>
      <w:tr w:rsidR="002112D4" w:rsidRPr="00012E1D" w:rsidTr="007F0D77">
        <w:trPr>
          <w:trHeight w:val="805"/>
        </w:trPr>
        <w:tc>
          <w:tcPr>
            <w:tcW w:w="568" w:type="dxa"/>
            <w:vMerge w:val="restart"/>
            <w:tcBorders>
              <w:top w:val="single" w:sz="4" w:space="0" w:color="000000"/>
              <w:left w:val="single" w:sz="4" w:space="0" w:color="000000"/>
              <w:right w:val="single" w:sz="4" w:space="0" w:color="000000"/>
            </w:tcBorders>
          </w:tcPr>
          <w:p w:rsidR="002112D4" w:rsidRPr="00012E1D" w:rsidRDefault="002112D4" w:rsidP="002112D4">
            <w:pPr>
              <w:numPr>
                <w:ilvl w:val="0"/>
                <w:numId w:val="629"/>
              </w:numPr>
              <w:spacing w:after="0" w:line="240" w:lineRule="auto"/>
              <w:jc w:val="center"/>
              <w:rPr>
                <w:rFonts w:ascii="Times New Roman" w:hAnsi="Times New Roman"/>
                <w:sz w:val="24"/>
              </w:rPr>
            </w:pPr>
          </w:p>
        </w:tc>
        <w:tc>
          <w:tcPr>
            <w:tcW w:w="3763" w:type="dxa"/>
            <w:tcBorders>
              <w:top w:val="single" w:sz="4" w:space="0" w:color="000000"/>
              <w:left w:val="single" w:sz="4" w:space="0" w:color="000000"/>
              <w:bottom w:val="single" w:sz="4" w:space="0" w:color="auto"/>
              <w:right w:val="single" w:sz="4" w:space="0" w:color="000000"/>
            </w:tcBorders>
          </w:tcPr>
          <w:p w:rsidR="002112D4" w:rsidRPr="00012E1D" w:rsidRDefault="002112D4" w:rsidP="007F0D77">
            <w:pPr>
              <w:rPr>
                <w:rFonts w:ascii="Times New Roman" w:hAnsi="Times New Roman"/>
                <w:b/>
                <w:bCs/>
                <w:i/>
                <w:iCs/>
              </w:rPr>
            </w:pPr>
            <w:r w:rsidRPr="00012E1D">
              <w:rPr>
                <w:rFonts w:ascii="Times New Roman" w:hAnsi="Times New Roman"/>
                <w:b/>
                <w:bCs/>
                <w:i/>
                <w:iCs/>
              </w:rPr>
              <w:t xml:space="preserve">Раздел 3 </w:t>
            </w:r>
          </w:p>
          <w:p w:rsidR="002112D4" w:rsidRPr="00012E1D" w:rsidRDefault="002112D4" w:rsidP="007F0D77">
            <w:pPr>
              <w:rPr>
                <w:rFonts w:ascii="Times New Roman" w:hAnsi="Times New Roman"/>
                <w:b/>
                <w:bCs/>
              </w:rPr>
            </w:pPr>
            <w:r w:rsidRPr="00012E1D">
              <w:rPr>
                <w:rFonts w:ascii="Times New Roman" w:hAnsi="Times New Roman"/>
                <w:b/>
                <w:bCs/>
              </w:rPr>
              <w:t>Системы компьютерного черчения</w:t>
            </w:r>
          </w:p>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rPr>
            </w:pPr>
          </w:p>
        </w:tc>
        <w:tc>
          <w:tcPr>
            <w:tcW w:w="2757" w:type="dxa"/>
            <w:tcBorders>
              <w:top w:val="single" w:sz="4" w:space="0" w:color="000000"/>
              <w:left w:val="single" w:sz="4" w:space="0" w:color="000000"/>
              <w:bottom w:val="single" w:sz="4" w:space="0" w:color="auto"/>
              <w:right w:val="single" w:sz="4" w:space="0" w:color="000000"/>
            </w:tcBorders>
          </w:tcPr>
          <w:p w:rsidR="002112D4" w:rsidRPr="00012E1D" w:rsidRDefault="002112D4" w:rsidP="007F0D77">
            <w:pPr>
              <w:rPr>
                <w:rFonts w:ascii="Times New Roman" w:hAnsi="Times New Roman"/>
              </w:rPr>
            </w:pPr>
          </w:p>
        </w:tc>
        <w:tc>
          <w:tcPr>
            <w:tcW w:w="2670" w:type="dxa"/>
            <w:tcBorders>
              <w:top w:val="single" w:sz="4" w:space="0" w:color="000000"/>
              <w:left w:val="single" w:sz="4" w:space="0" w:color="000000"/>
              <w:bottom w:val="single" w:sz="4" w:space="0" w:color="auto"/>
              <w:right w:val="single" w:sz="4" w:space="0" w:color="000000"/>
            </w:tcBorders>
          </w:tcPr>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rPr>
            </w:pPr>
          </w:p>
        </w:tc>
      </w:tr>
      <w:tr w:rsidR="002112D4" w:rsidRPr="00012E1D" w:rsidTr="007F0D77">
        <w:trPr>
          <w:trHeight w:val="1710"/>
        </w:trPr>
        <w:tc>
          <w:tcPr>
            <w:tcW w:w="568" w:type="dxa"/>
            <w:vMerge/>
            <w:tcBorders>
              <w:left w:val="single" w:sz="4" w:space="0" w:color="000000"/>
              <w:bottom w:val="single" w:sz="4" w:space="0" w:color="000000"/>
              <w:right w:val="single" w:sz="4" w:space="0" w:color="000000"/>
            </w:tcBorders>
          </w:tcPr>
          <w:p w:rsidR="002112D4" w:rsidRPr="00012E1D" w:rsidRDefault="002112D4" w:rsidP="002112D4">
            <w:pPr>
              <w:numPr>
                <w:ilvl w:val="0"/>
                <w:numId w:val="629"/>
              </w:numPr>
              <w:spacing w:after="0" w:line="240" w:lineRule="auto"/>
              <w:jc w:val="center"/>
              <w:rPr>
                <w:rFonts w:ascii="Times New Roman" w:hAnsi="Times New Roman"/>
                <w:sz w:val="24"/>
              </w:rPr>
            </w:pPr>
          </w:p>
        </w:tc>
        <w:tc>
          <w:tcPr>
            <w:tcW w:w="3763" w:type="dxa"/>
            <w:tcBorders>
              <w:top w:val="single" w:sz="4" w:space="0" w:color="auto"/>
              <w:left w:val="single" w:sz="4" w:space="0" w:color="000000"/>
              <w:bottom w:val="single" w:sz="4" w:space="0" w:color="000000"/>
              <w:right w:val="single" w:sz="4" w:space="0" w:color="000000"/>
            </w:tcBorders>
          </w:tcPr>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bCs/>
                <w:iCs/>
              </w:rPr>
            </w:pPr>
            <w:r w:rsidRPr="00012E1D">
              <w:rPr>
                <w:rFonts w:ascii="Times New Roman" w:hAnsi="Times New Roman"/>
                <w:b/>
                <w:bCs/>
                <w:iCs/>
              </w:rPr>
              <w:t>Тема 3.1</w:t>
            </w:r>
          </w:p>
          <w:p w:rsidR="002112D4" w:rsidRPr="00012E1D" w:rsidRDefault="002112D4" w:rsidP="007F0D77">
            <w:pPr>
              <w:rPr>
                <w:rFonts w:ascii="Times New Roman" w:hAnsi="Times New Roman"/>
                <w:b/>
              </w:rPr>
            </w:pPr>
            <w:r w:rsidRPr="00012E1D">
              <w:rPr>
                <w:rFonts w:ascii="Times New Roman" w:hAnsi="Times New Roman"/>
                <w:b/>
                <w:bCs/>
              </w:rPr>
              <w:t>Система компьютерного черчения КОМПАС</w:t>
            </w:r>
          </w:p>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rPr>
            </w:pPr>
          </w:p>
          <w:p w:rsidR="002112D4" w:rsidRPr="00012E1D" w:rsidRDefault="002112D4" w:rsidP="007F0D77">
            <w:pPr>
              <w:rPr>
                <w:rFonts w:ascii="Times New Roman" w:hAnsi="Times New Roman"/>
                <w:b/>
                <w:bCs/>
                <w:i/>
                <w:iCs/>
              </w:rPr>
            </w:pPr>
          </w:p>
        </w:tc>
        <w:tc>
          <w:tcPr>
            <w:tcW w:w="2757" w:type="dxa"/>
            <w:tcBorders>
              <w:top w:val="single" w:sz="4" w:space="0" w:color="auto"/>
              <w:left w:val="single" w:sz="4" w:space="0" w:color="000000"/>
              <w:bottom w:val="single" w:sz="4" w:space="0" w:color="000000"/>
              <w:right w:val="single" w:sz="4" w:space="0" w:color="000000"/>
            </w:tcBorders>
          </w:tcPr>
          <w:p w:rsidR="002112D4" w:rsidRPr="00012E1D" w:rsidRDefault="002112D4" w:rsidP="007F0D77">
            <w:pPr>
              <w:rPr>
                <w:rFonts w:ascii="Times New Roman" w:hAnsi="Times New Roman"/>
                <w:bCs/>
              </w:rPr>
            </w:pPr>
            <w:r w:rsidRPr="00012E1D">
              <w:rPr>
                <w:rFonts w:ascii="Times New Roman" w:hAnsi="Times New Roman"/>
                <w:bCs/>
              </w:rPr>
              <w:t xml:space="preserve">ОК-01, ОК-02, ОК-03, ОК-04, ОК-05, ОК-06, ОК-07, </w:t>
            </w:r>
          </w:p>
          <w:p w:rsidR="002112D4" w:rsidRPr="00012E1D" w:rsidRDefault="002112D4" w:rsidP="007F0D77">
            <w:pPr>
              <w:rPr>
                <w:rFonts w:ascii="Times New Roman" w:hAnsi="Times New Roman"/>
                <w:bCs/>
              </w:rPr>
            </w:pPr>
            <w:r w:rsidRPr="00012E1D">
              <w:rPr>
                <w:rFonts w:ascii="Times New Roman" w:hAnsi="Times New Roman"/>
                <w:bCs/>
              </w:rPr>
              <w:t>ПК 1.1, 1.3</w:t>
            </w:r>
          </w:p>
          <w:p w:rsidR="002112D4" w:rsidRPr="00012E1D" w:rsidRDefault="002112D4" w:rsidP="007F0D77">
            <w:pPr>
              <w:rPr>
                <w:rFonts w:ascii="Times New Roman" w:hAnsi="Times New Roman"/>
                <w:bCs/>
              </w:rPr>
            </w:pPr>
            <w:r w:rsidRPr="00012E1D">
              <w:rPr>
                <w:rFonts w:ascii="Times New Roman" w:hAnsi="Times New Roman"/>
                <w:bCs/>
              </w:rPr>
              <w:t>ПК 2.4</w:t>
            </w:r>
          </w:p>
          <w:p w:rsidR="002112D4" w:rsidRPr="00012E1D" w:rsidRDefault="002112D4" w:rsidP="007F0D77">
            <w:pPr>
              <w:rPr>
                <w:rFonts w:ascii="Times New Roman" w:hAnsi="Times New Roman"/>
                <w:bCs/>
              </w:rPr>
            </w:pPr>
            <w:r w:rsidRPr="00012E1D">
              <w:rPr>
                <w:rFonts w:ascii="Times New Roman" w:hAnsi="Times New Roman"/>
                <w:bCs/>
              </w:rPr>
              <w:t>ПК 3.2</w:t>
            </w:r>
          </w:p>
          <w:p w:rsidR="002112D4" w:rsidRPr="00012E1D" w:rsidRDefault="002112D4" w:rsidP="007F0D77">
            <w:pPr>
              <w:rPr>
                <w:rFonts w:ascii="Times New Roman" w:hAnsi="Times New Roman"/>
              </w:rPr>
            </w:pPr>
          </w:p>
        </w:tc>
        <w:tc>
          <w:tcPr>
            <w:tcW w:w="2670" w:type="dxa"/>
            <w:tcBorders>
              <w:top w:val="single" w:sz="4" w:space="0" w:color="auto"/>
              <w:left w:val="single" w:sz="4" w:space="0" w:color="000000"/>
              <w:bottom w:val="single" w:sz="4" w:space="0" w:color="000000"/>
              <w:right w:val="single" w:sz="4" w:space="0" w:color="000000"/>
            </w:tcBorders>
          </w:tcPr>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b/>
                <w:bCs/>
                <w:i/>
              </w:rPr>
            </w:pPr>
            <w:r w:rsidRPr="00012E1D">
              <w:rPr>
                <w:rFonts w:ascii="Times New Roman" w:hAnsi="Times New Roman"/>
                <w:bCs/>
              </w:rPr>
              <w:t xml:space="preserve">Выполнение  практической работы № 12 </w:t>
            </w:r>
            <w:r w:rsidRPr="00012E1D">
              <w:rPr>
                <w:rFonts w:ascii="Times New Roman" w:hAnsi="Times New Roman"/>
                <w:b/>
                <w:bCs/>
              </w:rPr>
              <w:t>«Черчение графических примитивов</w:t>
            </w:r>
            <w:r w:rsidRPr="00012E1D">
              <w:rPr>
                <w:rFonts w:ascii="Times New Roman" w:hAnsi="Times New Roman"/>
                <w:bCs/>
              </w:rPr>
              <w:t>.</w:t>
            </w:r>
          </w:p>
          <w:p w:rsidR="002112D4" w:rsidRPr="00012E1D" w:rsidRDefault="002112D4" w:rsidP="007F0D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rPr>
            </w:pPr>
            <w:r w:rsidRPr="00012E1D">
              <w:rPr>
                <w:rFonts w:ascii="Times New Roman" w:hAnsi="Times New Roman"/>
                <w:bCs/>
              </w:rPr>
              <w:t>Выполнение  практической работы № 13</w:t>
            </w:r>
            <w:r w:rsidRPr="00012E1D">
              <w:rPr>
                <w:rFonts w:ascii="Times New Roman" w:hAnsi="Times New Roman"/>
                <w:b/>
                <w:bCs/>
                <w:i/>
              </w:rPr>
              <w:t xml:space="preserve"> </w:t>
            </w:r>
            <w:r w:rsidRPr="00012E1D">
              <w:rPr>
                <w:rFonts w:ascii="Times New Roman" w:hAnsi="Times New Roman"/>
                <w:bCs/>
              </w:rPr>
              <w:t xml:space="preserve">  «</w:t>
            </w:r>
            <w:r w:rsidRPr="00012E1D">
              <w:rPr>
                <w:rFonts w:ascii="Times New Roman" w:hAnsi="Times New Roman"/>
                <w:b/>
                <w:bCs/>
              </w:rPr>
              <w:t>Окружности».</w:t>
            </w:r>
          </w:p>
        </w:tc>
      </w:tr>
    </w:tbl>
    <w:p w:rsidR="002112D4" w:rsidRPr="00012E1D" w:rsidRDefault="002112D4" w:rsidP="002112D4">
      <w:pPr>
        <w:jc w:val="center"/>
        <w:rPr>
          <w:rFonts w:ascii="Times New Roman" w:hAnsi="Times New Roman"/>
          <w:sz w:val="28"/>
          <w:szCs w:val="28"/>
        </w:rPr>
      </w:pPr>
    </w:p>
    <w:p w:rsidR="002112D4" w:rsidRPr="00012E1D" w:rsidRDefault="002112D4" w:rsidP="002112D4">
      <w:pPr>
        <w:jc w:val="center"/>
        <w:rPr>
          <w:rFonts w:ascii="Times New Roman" w:hAnsi="Times New Roman"/>
          <w:b/>
          <w:sz w:val="28"/>
          <w:szCs w:val="28"/>
        </w:rPr>
      </w:pPr>
    </w:p>
    <w:p w:rsidR="002112D4" w:rsidRPr="00012E1D" w:rsidRDefault="002112D4" w:rsidP="002112D4">
      <w:pPr>
        <w:jc w:val="center"/>
        <w:rPr>
          <w:rFonts w:ascii="Times New Roman" w:hAnsi="Times New Roman"/>
          <w:b/>
          <w:sz w:val="28"/>
          <w:szCs w:val="28"/>
        </w:rPr>
      </w:pPr>
      <w:r w:rsidRPr="00012E1D">
        <w:rPr>
          <w:rFonts w:ascii="Times New Roman" w:hAnsi="Times New Roman"/>
          <w:b/>
          <w:sz w:val="28"/>
          <w:szCs w:val="28"/>
        </w:rPr>
        <w:t>Оформление материалов для промежуточной аттестации</w:t>
      </w:r>
    </w:p>
    <w:p w:rsidR="002112D4" w:rsidRPr="00012E1D" w:rsidRDefault="002112D4" w:rsidP="002112D4">
      <w:pPr>
        <w:rPr>
          <w:rFonts w:ascii="Times New Roman" w:hAnsi="Times New Roman"/>
          <w:sz w:val="28"/>
          <w:szCs w:val="28"/>
        </w:rPr>
      </w:pPr>
    </w:p>
    <w:p w:rsidR="002112D4" w:rsidRPr="00012E1D" w:rsidRDefault="002112D4" w:rsidP="002112D4">
      <w:pPr>
        <w:jc w:val="center"/>
        <w:rPr>
          <w:rFonts w:ascii="Times New Roman" w:hAnsi="Times New Roman"/>
          <w:sz w:val="28"/>
          <w:szCs w:val="28"/>
        </w:rPr>
      </w:pPr>
      <w:r w:rsidRPr="00012E1D">
        <w:rPr>
          <w:rFonts w:ascii="Times New Roman" w:hAnsi="Times New Roman"/>
          <w:sz w:val="28"/>
          <w:szCs w:val="28"/>
        </w:rPr>
        <w:t>Государственное автономное профессиональное образовательное учреждение</w:t>
      </w:r>
    </w:p>
    <w:p w:rsidR="002112D4" w:rsidRPr="00012E1D" w:rsidRDefault="002112D4" w:rsidP="002112D4">
      <w:pPr>
        <w:jc w:val="center"/>
        <w:rPr>
          <w:rFonts w:ascii="Times New Roman" w:hAnsi="Times New Roman"/>
          <w:sz w:val="28"/>
          <w:szCs w:val="28"/>
        </w:rPr>
      </w:pPr>
      <w:r w:rsidRPr="00012E1D">
        <w:rPr>
          <w:rFonts w:ascii="Times New Roman" w:hAnsi="Times New Roman"/>
          <w:sz w:val="28"/>
          <w:szCs w:val="28"/>
        </w:rPr>
        <w:t>Республики Карелия</w:t>
      </w:r>
    </w:p>
    <w:p w:rsidR="002112D4" w:rsidRPr="00012E1D" w:rsidRDefault="002112D4" w:rsidP="002112D4">
      <w:pPr>
        <w:jc w:val="center"/>
        <w:rPr>
          <w:rFonts w:ascii="Times New Roman" w:hAnsi="Times New Roman"/>
          <w:spacing w:val="-8"/>
          <w:sz w:val="28"/>
          <w:szCs w:val="28"/>
          <w:highlight w:val="yellow"/>
        </w:rPr>
      </w:pPr>
      <w:r w:rsidRPr="00012E1D">
        <w:rPr>
          <w:rFonts w:ascii="Times New Roman" w:hAnsi="Times New Roman"/>
          <w:spacing w:val="-8"/>
          <w:sz w:val="28"/>
          <w:szCs w:val="28"/>
        </w:rPr>
        <w:t>«Петрозаводский техникум городского хозяйства»</w:t>
      </w:r>
    </w:p>
    <w:p w:rsidR="002112D4" w:rsidRPr="00012E1D" w:rsidRDefault="002112D4" w:rsidP="002112D4">
      <w:pPr>
        <w:rPr>
          <w:rFonts w:ascii="Times New Roman" w:hAnsi="Times New Roman"/>
          <w:sz w:val="28"/>
          <w:szCs w:val="28"/>
          <w:highlight w:val="yellow"/>
        </w:rPr>
      </w:pPr>
    </w:p>
    <w:p w:rsidR="002112D4" w:rsidRPr="00012E1D" w:rsidRDefault="002112D4" w:rsidP="002112D4">
      <w:pPr>
        <w:jc w:val="center"/>
        <w:rPr>
          <w:rFonts w:ascii="Times New Roman" w:hAnsi="Times New Roman"/>
          <w:sz w:val="28"/>
          <w:szCs w:val="28"/>
          <w:vertAlign w:val="superscript"/>
        </w:rPr>
      </w:pPr>
    </w:p>
    <w:p w:rsidR="002112D4" w:rsidRPr="00012E1D" w:rsidRDefault="002112D4" w:rsidP="002112D4">
      <w:pPr>
        <w:jc w:val="center"/>
        <w:rPr>
          <w:rFonts w:ascii="Times New Roman" w:hAnsi="Times New Roman"/>
          <w:sz w:val="28"/>
          <w:szCs w:val="28"/>
          <w:vertAlign w:val="superscript"/>
        </w:rPr>
      </w:pPr>
    </w:p>
    <w:p w:rsidR="002112D4" w:rsidRPr="00012E1D" w:rsidRDefault="002112D4" w:rsidP="002112D4">
      <w:pPr>
        <w:ind w:firstLine="567"/>
        <w:jc w:val="both"/>
        <w:rPr>
          <w:rFonts w:ascii="Times New Roman" w:hAnsi="Times New Roman"/>
          <w:sz w:val="28"/>
          <w:szCs w:val="28"/>
        </w:rPr>
      </w:pPr>
      <w:r w:rsidRPr="00012E1D">
        <w:rPr>
          <w:rFonts w:ascii="Times New Roman" w:hAnsi="Times New Roman"/>
          <w:sz w:val="28"/>
          <w:szCs w:val="28"/>
        </w:rPr>
        <w:t xml:space="preserve"> Вид контроля  - промежуточная аттестация, письменно</w:t>
      </w:r>
    </w:p>
    <w:p w:rsidR="002112D4" w:rsidRPr="00012E1D" w:rsidRDefault="002112D4" w:rsidP="002112D4">
      <w:pPr>
        <w:ind w:firstLine="567"/>
        <w:jc w:val="both"/>
        <w:rPr>
          <w:rFonts w:ascii="Times New Roman" w:hAnsi="Times New Roman"/>
          <w:sz w:val="28"/>
          <w:szCs w:val="28"/>
        </w:rPr>
      </w:pPr>
    </w:p>
    <w:p w:rsidR="002112D4" w:rsidRPr="00012E1D" w:rsidRDefault="002112D4" w:rsidP="002112D4">
      <w:pPr>
        <w:ind w:firstLine="567"/>
        <w:jc w:val="both"/>
        <w:rPr>
          <w:rFonts w:ascii="Times New Roman" w:hAnsi="Times New Roman"/>
          <w:sz w:val="28"/>
          <w:szCs w:val="28"/>
        </w:rPr>
      </w:pPr>
      <w:r w:rsidRPr="00012E1D">
        <w:rPr>
          <w:rFonts w:ascii="Times New Roman" w:hAnsi="Times New Roman"/>
          <w:sz w:val="28"/>
          <w:szCs w:val="28"/>
        </w:rPr>
        <w:t xml:space="preserve"> Время промежуточного контроля  -  10 мин</w:t>
      </w: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ind w:left="720"/>
        <w:jc w:val="both"/>
        <w:rPr>
          <w:rFonts w:ascii="Times New Roman" w:hAnsi="Times New Roman"/>
          <w:sz w:val="28"/>
          <w:szCs w:val="28"/>
        </w:rPr>
      </w:pPr>
      <w:r w:rsidRPr="00012E1D">
        <w:rPr>
          <w:rFonts w:ascii="Times New Roman" w:hAnsi="Times New Roman"/>
          <w:sz w:val="28"/>
          <w:szCs w:val="28"/>
        </w:rPr>
        <w:t>Критерии оценки тестового задания</w:t>
      </w:r>
    </w:p>
    <w:p w:rsidR="002112D4" w:rsidRPr="00012E1D" w:rsidRDefault="002112D4" w:rsidP="002112D4">
      <w:pPr>
        <w:jc w:val="both"/>
        <w:rPr>
          <w:rFonts w:ascii="Times New Roman" w:hAnsi="Times New Roman"/>
          <w:b/>
          <w:sz w:val="28"/>
          <w:szCs w:val="28"/>
        </w:rPr>
      </w:pPr>
    </w:p>
    <w:tbl>
      <w:tblPr>
        <w:tblW w:w="7991"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2700"/>
        <w:gridCol w:w="2318"/>
        <w:gridCol w:w="2973"/>
      </w:tblGrid>
      <w:tr w:rsidR="002112D4" w:rsidRPr="00012E1D" w:rsidTr="007F0D77">
        <w:trPr>
          <w:trHeight w:val="20"/>
          <w:jc w:val="center"/>
        </w:trPr>
        <w:tc>
          <w:tcPr>
            <w:tcW w:w="2700" w:type="dxa"/>
            <w:vMerge w:val="restart"/>
            <w:shd w:val="clear" w:color="auto" w:fill="auto"/>
            <w:noWrap/>
            <w:vAlign w:val="center"/>
          </w:tcPr>
          <w:p w:rsidR="002112D4" w:rsidRPr="00012E1D" w:rsidRDefault="002112D4" w:rsidP="007F0D77">
            <w:pPr>
              <w:jc w:val="center"/>
              <w:rPr>
                <w:rFonts w:ascii="Times New Roman" w:hAnsi="Times New Roman"/>
                <w:b/>
                <w:sz w:val="24"/>
                <w:szCs w:val="24"/>
              </w:rPr>
            </w:pPr>
            <w:r w:rsidRPr="00012E1D">
              <w:rPr>
                <w:rFonts w:ascii="Times New Roman" w:hAnsi="Times New Roman"/>
                <w:b/>
                <w:sz w:val="24"/>
                <w:szCs w:val="24"/>
              </w:rPr>
              <w:t>Процент результативности (правильных ответов)</w:t>
            </w:r>
          </w:p>
        </w:tc>
        <w:tc>
          <w:tcPr>
            <w:tcW w:w="5291" w:type="dxa"/>
            <w:gridSpan w:val="2"/>
            <w:vAlign w:val="center"/>
          </w:tcPr>
          <w:p w:rsidR="002112D4" w:rsidRPr="00012E1D" w:rsidRDefault="002112D4" w:rsidP="007F0D77">
            <w:pPr>
              <w:jc w:val="center"/>
              <w:rPr>
                <w:rFonts w:ascii="Times New Roman" w:hAnsi="Times New Roman"/>
                <w:b/>
                <w:sz w:val="24"/>
                <w:szCs w:val="24"/>
              </w:rPr>
            </w:pPr>
            <w:r w:rsidRPr="00012E1D">
              <w:rPr>
                <w:rFonts w:ascii="Times New Roman" w:hAnsi="Times New Roman"/>
                <w:b/>
                <w:sz w:val="24"/>
                <w:szCs w:val="24"/>
              </w:rPr>
              <w:t>Качественная оценка индивидуальных образовательных достижений</w:t>
            </w:r>
          </w:p>
        </w:tc>
      </w:tr>
      <w:tr w:rsidR="002112D4" w:rsidRPr="00012E1D" w:rsidTr="007F0D77">
        <w:trPr>
          <w:trHeight w:val="20"/>
          <w:jc w:val="center"/>
        </w:trPr>
        <w:tc>
          <w:tcPr>
            <w:tcW w:w="2700" w:type="dxa"/>
            <w:vMerge/>
            <w:shd w:val="clear" w:color="auto" w:fill="auto"/>
            <w:noWrap/>
            <w:vAlign w:val="center"/>
          </w:tcPr>
          <w:p w:rsidR="002112D4" w:rsidRPr="00012E1D" w:rsidRDefault="002112D4" w:rsidP="007F0D77">
            <w:pPr>
              <w:jc w:val="center"/>
              <w:rPr>
                <w:rFonts w:ascii="Times New Roman" w:hAnsi="Times New Roman"/>
                <w:b/>
                <w:sz w:val="24"/>
                <w:szCs w:val="24"/>
              </w:rPr>
            </w:pPr>
          </w:p>
        </w:tc>
        <w:tc>
          <w:tcPr>
            <w:tcW w:w="2318" w:type="dxa"/>
            <w:vAlign w:val="center"/>
          </w:tcPr>
          <w:p w:rsidR="002112D4" w:rsidRPr="00012E1D" w:rsidRDefault="002112D4" w:rsidP="007F0D77">
            <w:pPr>
              <w:jc w:val="center"/>
              <w:rPr>
                <w:rFonts w:ascii="Times New Roman" w:hAnsi="Times New Roman"/>
                <w:b/>
                <w:sz w:val="24"/>
                <w:szCs w:val="24"/>
              </w:rPr>
            </w:pPr>
            <w:r w:rsidRPr="00012E1D">
              <w:rPr>
                <w:rFonts w:ascii="Times New Roman" w:hAnsi="Times New Roman"/>
                <w:b/>
                <w:sz w:val="24"/>
                <w:szCs w:val="24"/>
              </w:rPr>
              <w:t>балл (отметка)</w:t>
            </w:r>
          </w:p>
        </w:tc>
        <w:tc>
          <w:tcPr>
            <w:tcW w:w="2973" w:type="dxa"/>
            <w:vAlign w:val="center"/>
          </w:tcPr>
          <w:p w:rsidR="002112D4" w:rsidRPr="00012E1D" w:rsidRDefault="002112D4" w:rsidP="007F0D77">
            <w:pPr>
              <w:jc w:val="center"/>
              <w:rPr>
                <w:rFonts w:ascii="Times New Roman" w:hAnsi="Times New Roman"/>
                <w:b/>
                <w:sz w:val="24"/>
                <w:szCs w:val="24"/>
              </w:rPr>
            </w:pPr>
            <w:r w:rsidRPr="00012E1D">
              <w:rPr>
                <w:rFonts w:ascii="Times New Roman" w:hAnsi="Times New Roman"/>
                <w:b/>
                <w:sz w:val="24"/>
                <w:szCs w:val="24"/>
              </w:rPr>
              <w:t>вербальный аналог</w:t>
            </w:r>
          </w:p>
        </w:tc>
      </w:tr>
      <w:tr w:rsidR="002112D4" w:rsidRPr="00012E1D" w:rsidTr="007F0D77">
        <w:trPr>
          <w:trHeight w:val="454"/>
          <w:jc w:val="center"/>
        </w:trPr>
        <w:tc>
          <w:tcPr>
            <w:tcW w:w="2700" w:type="dxa"/>
            <w:shd w:val="clear" w:color="auto" w:fill="auto"/>
            <w:noWrap/>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lastRenderedPageBreak/>
              <w:t>90 ÷ 100</w:t>
            </w:r>
          </w:p>
        </w:tc>
        <w:tc>
          <w:tcPr>
            <w:tcW w:w="2318" w:type="dxa"/>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5</w:t>
            </w:r>
          </w:p>
        </w:tc>
        <w:tc>
          <w:tcPr>
            <w:tcW w:w="2973" w:type="dxa"/>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отлично</w:t>
            </w:r>
          </w:p>
        </w:tc>
      </w:tr>
      <w:tr w:rsidR="002112D4" w:rsidRPr="00012E1D" w:rsidTr="007F0D77">
        <w:trPr>
          <w:trHeight w:val="454"/>
          <w:jc w:val="center"/>
        </w:trPr>
        <w:tc>
          <w:tcPr>
            <w:tcW w:w="2700" w:type="dxa"/>
            <w:shd w:val="clear" w:color="auto" w:fill="auto"/>
            <w:noWrap/>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80 ÷ 89</w:t>
            </w:r>
          </w:p>
        </w:tc>
        <w:tc>
          <w:tcPr>
            <w:tcW w:w="2318" w:type="dxa"/>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4</w:t>
            </w:r>
          </w:p>
        </w:tc>
        <w:tc>
          <w:tcPr>
            <w:tcW w:w="2973" w:type="dxa"/>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хорошо</w:t>
            </w:r>
          </w:p>
        </w:tc>
      </w:tr>
      <w:tr w:rsidR="002112D4" w:rsidRPr="00012E1D" w:rsidTr="007F0D77">
        <w:trPr>
          <w:trHeight w:val="454"/>
          <w:jc w:val="center"/>
        </w:trPr>
        <w:tc>
          <w:tcPr>
            <w:tcW w:w="2700" w:type="dxa"/>
            <w:shd w:val="clear" w:color="auto" w:fill="auto"/>
            <w:noWrap/>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70 ÷ 79</w:t>
            </w:r>
          </w:p>
        </w:tc>
        <w:tc>
          <w:tcPr>
            <w:tcW w:w="2318" w:type="dxa"/>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3</w:t>
            </w:r>
          </w:p>
        </w:tc>
        <w:tc>
          <w:tcPr>
            <w:tcW w:w="2973" w:type="dxa"/>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удовлетворительно</w:t>
            </w:r>
          </w:p>
        </w:tc>
      </w:tr>
      <w:tr w:rsidR="002112D4" w:rsidRPr="00012E1D" w:rsidTr="007F0D77">
        <w:trPr>
          <w:trHeight w:val="454"/>
          <w:jc w:val="center"/>
        </w:trPr>
        <w:tc>
          <w:tcPr>
            <w:tcW w:w="2700" w:type="dxa"/>
            <w:shd w:val="clear" w:color="auto" w:fill="auto"/>
            <w:noWrap/>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менее 70</w:t>
            </w:r>
          </w:p>
        </w:tc>
        <w:tc>
          <w:tcPr>
            <w:tcW w:w="2318" w:type="dxa"/>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2</w:t>
            </w:r>
          </w:p>
        </w:tc>
        <w:tc>
          <w:tcPr>
            <w:tcW w:w="2973" w:type="dxa"/>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неудовлетворительно</w:t>
            </w:r>
          </w:p>
        </w:tc>
      </w:tr>
    </w:tbl>
    <w:p w:rsidR="002112D4" w:rsidRPr="00012E1D" w:rsidRDefault="002112D4" w:rsidP="002112D4">
      <w:pPr>
        <w:widowControl w:val="0"/>
        <w:suppressAutoHyphens/>
        <w:ind w:firstLine="720"/>
        <w:jc w:val="both"/>
        <w:rPr>
          <w:rFonts w:ascii="Times New Roman" w:hAnsi="Times New Roman"/>
        </w:rPr>
      </w:pPr>
    </w:p>
    <w:p w:rsidR="002112D4" w:rsidRPr="00012E1D" w:rsidRDefault="002112D4" w:rsidP="002112D4">
      <w:pPr>
        <w:rPr>
          <w:rFonts w:ascii="Times New Roman" w:hAnsi="Times New Roman"/>
          <w:sz w:val="28"/>
          <w:szCs w:val="28"/>
          <w:highlight w:val="yellow"/>
          <w:lang w:val="en-US"/>
        </w:rPr>
      </w:pPr>
    </w:p>
    <w:p w:rsidR="002112D4" w:rsidRPr="00012E1D" w:rsidRDefault="002112D4" w:rsidP="002112D4">
      <w:pPr>
        <w:rPr>
          <w:rFonts w:ascii="Times New Roman" w:hAnsi="Times New Roman"/>
          <w:sz w:val="28"/>
          <w:szCs w:val="28"/>
          <w:highlight w:val="yellow"/>
          <w:lang w:val="en-US"/>
        </w:rPr>
      </w:pPr>
    </w:p>
    <w:p w:rsidR="002112D4" w:rsidRPr="00012E1D" w:rsidRDefault="002112D4" w:rsidP="002112D4">
      <w:pPr>
        <w:rPr>
          <w:rFonts w:ascii="Times New Roman" w:hAnsi="Times New Roman"/>
          <w:sz w:val="28"/>
          <w:szCs w:val="28"/>
          <w:highlight w:val="yellow"/>
          <w:lang w:val="en-US"/>
        </w:rPr>
      </w:pPr>
    </w:p>
    <w:p w:rsidR="002112D4" w:rsidRPr="00012E1D" w:rsidRDefault="002112D4" w:rsidP="002112D4">
      <w:pPr>
        <w:jc w:val="right"/>
        <w:rPr>
          <w:rFonts w:ascii="Times New Roman" w:hAnsi="Times New Roman"/>
          <w:b/>
          <w:sz w:val="28"/>
          <w:szCs w:val="28"/>
        </w:rPr>
      </w:pPr>
    </w:p>
    <w:p w:rsidR="002112D4" w:rsidRPr="00012E1D" w:rsidRDefault="002112D4" w:rsidP="002112D4">
      <w:pPr>
        <w:jc w:val="right"/>
        <w:rPr>
          <w:rFonts w:ascii="Times New Roman" w:hAnsi="Times New Roman"/>
          <w:sz w:val="28"/>
          <w:szCs w:val="28"/>
        </w:rPr>
      </w:pPr>
      <w:r w:rsidRPr="00012E1D">
        <w:rPr>
          <w:rFonts w:ascii="Times New Roman" w:hAnsi="Times New Roman"/>
          <w:sz w:val="28"/>
          <w:szCs w:val="28"/>
        </w:rPr>
        <w:t>Приложение А</w:t>
      </w:r>
    </w:p>
    <w:p w:rsidR="002112D4" w:rsidRPr="00012E1D" w:rsidRDefault="002112D4" w:rsidP="002112D4">
      <w:pPr>
        <w:jc w:val="center"/>
        <w:rPr>
          <w:rFonts w:ascii="Times New Roman" w:hAnsi="Times New Roman"/>
          <w:b/>
          <w:sz w:val="28"/>
          <w:szCs w:val="28"/>
        </w:rPr>
      </w:pPr>
    </w:p>
    <w:p w:rsidR="002112D4" w:rsidRPr="00012E1D" w:rsidRDefault="002112D4" w:rsidP="002112D4">
      <w:pPr>
        <w:jc w:val="center"/>
        <w:rPr>
          <w:rFonts w:ascii="Times New Roman" w:hAnsi="Times New Roman"/>
          <w:b/>
          <w:sz w:val="28"/>
          <w:szCs w:val="28"/>
        </w:rPr>
      </w:pPr>
      <w:r w:rsidRPr="00012E1D">
        <w:rPr>
          <w:rFonts w:ascii="Times New Roman" w:hAnsi="Times New Roman"/>
          <w:b/>
          <w:sz w:val="28"/>
          <w:szCs w:val="28"/>
        </w:rPr>
        <w:t>Тест 1</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Ответы на вопросы дать в виде чисел по приведенной форме: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Первая цифра - номер вопроса, вторая-номер ответа.</w:t>
      </w:r>
    </w:p>
    <w:p w:rsidR="002112D4" w:rsidRPr="00012E1D" w:rsidRDefault="002112D4" w:rsidP="002112D4">
      <w:pPr>
        <w:keepNext/>
        <w:suppressLineNumbers/>
        <w:suppressAutoHyphens/>
        <w:rPr>
          <w:rFonts w:ascii="Times New Roman" w:hAnsi="Times New Roman"/>
          <w:b/>
          <w:sz w:val="28"/>
          <w:szCs w:val="28"/>
          <w:lang w:eastAsia="ru-RU"/>
        </w:rPr>
      </w:pPr>
    </w:p>
    <w:p w:rsidR="002112D4" w:rsidRPr="00012E1D" w:rsidRDefault="002112D4" w:rsidP="002112D4">
      <w:pPr>
        <w:keepNext/>
        <w:suppressLineNumbers/>
        <w:suppressAutoHyphens/>
        <w:rPr>
          <w:rFonts w:ascii="Times New Roman" w:hAnsi="Times New Roman"/>
          <w:b/>
          <w:sz w:val="28"/>
          <w:szCs w:val="28"/>
          <w:lang w:eastAsia="ru-RU"/>
        </w:rPr>
      </w:pP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lang w:eastAsia="ru-RU"/>
        </w:rPr>
        <w:t>1.</w:t>
      </w:r>
      <w:r w:rsidRPr="00012E1D">
        <w:rPr>
          <w:rFonts w:ascii="Times New Roman" w:hAnsi="Times New Roman"/>
          <w:sz w:val="28"/>
          <w:szCs w:val="28"/>
        </w:rPr>
        <w:t xml:space="preserve"> </w:t>
      </w:r>
      <w:r w:rsidRPr="00012E1D">
        <w:rPr>
          <w:rFonts w:ascii="Times New Roman" w:hAnsi="Times New Roman"/>
          <w:b/>
          <w:sz w:val="28"/>
          <w:szCs w:val="28"/>
        </w:rPr>
        <w:t>Размеры  на  чертежах  указывают  в</w:t>
      </w:r>
      <w:r w:rsidRPr="00012E1D">
        <w:rPr>
          <w:rFonts w:ascii="Times New Roman" w:hAnsi="Times New Roman"/>
          <w:sz w:val="28"/>
          <w:szCs w:val="28"/>
        </w:rPr>
        <w:t>:</w:t>
      </w:r>
    </w:p>
    <w:p w:rsidR="002112D4" w:rsidRPr="00012E1D" w:rsidRDefault="002112D4" w:rsidP="002112D4">
      <w:pPr>
        <w:ind w:left="60"/>
        <w:rPr>
          <w:rFonts w:ascii="Times New Roman" w:hAnsi="Times New Roman"/>
          <w:sz w:val="28"/>
          <w:szCs w:val="28"/>
        </w:rPr>
      </w:pPr>
    </w:p>
    <w:p w:rsidR="002112D4" w:rsidRPr="00012E1D" w:rsidRDefault="002112D4" w:rsidP="002112D4">
      <w:pPr>
        <w:ind w:left="720"/>
        <w:rPr>
          <w:rFonts w:ascii="Times New Roman" w:hAnsi="Times New Roman"/>
          <w:sz w:val="28"/>
          <w:szCs w:val="28"/>
        </w:rPr>
      </w:pPr>
      <w:r w:rsidRPr="00012E1D">
        <w:rPr>
          <w:rFonts w:ascii="Times New Roman" w:hAnsi="Times New Roman"/>
          <w:sz w:val="28"/>
          <w:szCs w:val="28"/>
        </w:rPr>
        <w:t>а)  сантиметрах;</w:t>
      </w:r>
    </w:p>
    <w:p w:rsidR="002112D4" w:rsidRPr="00012E1D" w:rsidRDefault="002112D4" w:rsidP="002112D4">
      <w:pPr>
        <w:ind w:left="720"/>
        <w:rPr>
          <w:rFonts w:ascii="Times New Roman" w:hAnsi="Times New Roman"/>
          <w:sz w:val="28"/>
          <w:szCs w:val="28"/>
        </w:rPr>
      </w:pPr>
      <w:r w:rsidRPr="00012E1D">
        <w:rPr>
          <w:rFonts w:ascii="Times New Roman" w:hAnsi="Times New Roman"/>
          <w:sz w:val="28"/>
          <w:szCs w:val="28"/>
        </w:rPr>
        <w:t>б)  метрах;</w:t>
      </w:r>
    </w:p>
    <w:p w:rsidR="002112D4" w:rsidRPr="00012E1D" w:rsidRDefault="002112D4" w:rsidP="002112D4">
      <w:pPr>
        <w:ind w:left="720"/>
        <w:rPr>
          <w:rFonts w:ascii="Times New Roman" w:hAnsi="Times New Roman"/>
          <w:sz w:val="28"/>
          <w:szCs w:val="28"/>
        </w:rPr>
      </w:pPr>
      <w:r w:rsidRPr="00012E1D">
        <w:rPr>
          <w:rFonts w:ascii="Times New Roman" w:hAnsi="Times New Roman"/>
          <w:sz w:val="28"/>
          <w:szCs w:val="28"/>
        </w:rPr>
        <w:t>в)  километрах;</w:t>
      </w:r>
    </w:p>
    <w:p w:rsidR="002112D4" w:rsidRPr="00012E1D" w:rsidRDefault="002112D4" w:rsidP="002112D4">
      <w:pPr>
        <w:ind w:left="720"/>
        <w:rPr>
          <w:rFonts w:ascii="Times New Roman" w:hAnsi="Times New Roman"/>
          <w:sz w:val="28"/>
          <w:szCs w:val="28"/>
        </w:rPr>
      </w:pPr>
      <w:r w:rsidRPr="00012E1D">
        <w:rPr>
          <w:rFonts w:ascii="Times New Roman" w:hAnsi="Times New Roman"/>
          <w:sz w:val="28"/>
          <w:szCs w:val="28"/>
        </w:rPr>
        <w:t>г)  миллиметрах.</w:t>
      </w:r>
    </w:p>
    <w:p w:rsidR="002112D4" w:rsidRPr="00012E1D" w:rsidRDefault="002112D4" w:rsidP="002112D4">
      <w:pPr>
        <w:rPr>
          <w:rFonts w:ascii="Times New Roman" w:hAnsi="Times New Roman"/>
          <w:sz w:val="28"/>
          <w:szCs w:val="28"/>
        </w:rPr>
      </w:pPr>
    </w:p>
    <w:p w:rsidR="002112D4" w:rsidRPr="00012E1D" w:rsidRDefault="002112D4" w:rsidP="002112D4">
      <w:pPr>
        <w:numPr>
          <w:ilvl w:val="0"/>
          <w:numId w:val="628"/>
        </w:numPr>
        <w:spacing w:after="0" w:line="240" w:lineRule="auto"/>
        <w:rPr>
          <w:rFonts w:ascii="Times New Roman" w:hAnsi="Times New Roman"/>
          <w:b/>
          <w:sz w:val="28"/>
          <w:szCs w:val="28"/>
        </w:rPr>
      </w:pPr>
      <w:r w:rsidRPr="00012E1D">
        <w:rPr>
          <w:rFonts w:ascii="Times New Roman" w:hAnsi="Times New Roman"/>
          <w:b/>
          <w:sz w:val="28"/>
          <w:szCs w:val="28"/>
        </w:rPr>
        <w:t>Для  нанесения  на  чертежах  размеров  проводят  линии:</w:t>
      </w:r>
    </w:p>
    <w:p w:rsidR="002112D4" w:rsidRPr="00012E1D" w:rsidRDefault="002112D4" w:rsidP="002112D4">
      <w:pPr>
        <w:ind w:left="420"/>
        <w:rPr>
          <w:rFonts w:ascii="Times New Roman" w:hAnsi="Times New Roman"/>
          <w:b/>
          <w:sz w:val="28"/>
          <w:szCs w:val="28"/>
        </w:rPr>
      </w:pP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а)  выносные  и  размерные;</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б)  осевые  и  центровые;</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в)  обрыва.</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lastRenderedPageBreak/>
        <w:t xml:space="preserve">           г)штриховые</w:t>
      </w:r>
    </w:p>
    <w:p w:rsidR="002112D4" w:rsidRPr="00012E1D" w:rsidRDefault="002112D4" w:rsidP="002112D4">
      <w:pPr>
        <w:ind w:left="60"/>
        <w:rPr>
          <w:rFonts w:ascii="Times New Roman" w:hAnsi="Times New Roman"/>
          <w:sz w:val="28"/>
          <w:szCs w:val="28"/>
        </w:rPr>
      </w:pPr>
    </w:p>
    <w:p w:rsidR="002112D4" w:rsidRPr="00012E1D" w:rsidRDefault="002112D4" w:rsidP="002112D4">
      <w:pPr>
        <w:numPr>
          <w:ilvl w:val="0"/>
          <w:numId w:val="628"/>
        </w:numPr>
        <w:spacing w:after="0" w:line="240" w:lineRule="auto"/>
        <w:rPr>
          <w:rFonts w:ascii="Times New Roman" w:hAnsi="Times New Roman"/>
          <w:b/>
          <w:sz w:val="28"/>
          <w:szCs w:val="28"/>
        </w:rPr>
      </w:pPr>
      <w:r w:rsidRPr="00012E1D">
        <w:rPr>
          <w:rFonts w:ascii="Times New Roman" w:hAnsi="Times New Roman"/>
          <w:b/>
          <w:sz w:val="28"/>
          <w:szCs w:val="28"/>
        </w:rPr>
        <w:t>Размерные  линии  с  обоих  концов  ограничиваются:</w:t>
      </w:r>
    </w:p>
    <w:p w:rsidR="002112D4" w:rsidRPr="00012E1D" w:rsidRDefault="002112D4" w:rsidP="002112D4">
      <w:pPr>
        <w:ind w:left="420"/>
        <w:rPr>
          <w:rFonts w:ascii="Times New Roman" w:hAnsi="Times New Roman"/>
          <w:b/>
          <w:sz w:val="28"/>
          <w:szCs w:val="28"/>
        </w:rPr>
      </w:pP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а)  точками;</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б)  стрелками;</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в)  черточками;</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г)  все  перечисленные  элементы.</w:t>
      </w:r>
    </w:p>
    <w:p w:rsidR="002112D4" w:rsidRPr="00012E1D" w:rsidRDefault="002112D4" w:rsidP="002112D4">
      <w:pPr>
        <w:ind w:left="60"/>
        <w:rPr>
          <w:rFonts w:ascii="Times New Roman" w:hAnsi="Times New Roman"/>
          <w:sz w:val="28"/>
          <w:szCs w:val="28"/>
        </w:rPr>
      </w:pPr>
    </w:p>
    <w:p w:rsidR="002112D4" w:rsidRPr="00012E1D" w:rsidRDefault="002112D4" w:rsidP="002112D4">
      <w:pPr>
        <w:numPr>
          <w:ilvl w:val="0"/>
          <w:numId w:val="628"/>
        </w:numPr>
        <w:spacing w:after="0" w:line="240" w:lineRule="auto"/>
        <w:rPr>
          <w:rFonts w:ascii="Times New Roman" w:hAnsi="Times New Roman"/>
          <w:sz w:val="28"/>
          <w:szCs w:val="28"/>
        </w:rPr>
      </w:pPr>
      <w:r w:rsidRPr="00012E1D">
        <w:rPr>
          <w:rFonts w:ascii="Times New Roman" w:hAnsi="Times New Roman"/>
          <w:b/>
          <w:sz w:val="28"/>
          <w:szCs w:val="28"/>
        </w:rPr>
        <w:t>Размерные  линии  проводят  от  контура  детали  на  расстоянии</w:t>
      </w:r>
      <w:r w:rsidRPr="00012E1D">
        <w:rPr>
          <w:rFonts w:ascii="Times New Roman" w:hAnsi="Times New Roman"/>
          <w:sz w:val="28"/>
          <w:szCs w:val="28"/>
        </w:rPr>
        <w:t>:</w:t>
      </w:r>
    </w:p>
    <w:p w:rsidR="002112D4" w:rsidRPr="00012E1D" w:rsidRDefault="002112D4" w:rsidP="002112D4">
      <w:pPr>
        <w:ind w:left="420"/>
        <w:rPr>
          <w:rFonts w:ascii="Times New Roman" w:hAnsi="Times New Roman"/>
          <w:sz w:val="28"/>
          <w:szCs w:val="28"/>
        </w:rPr>
      </w:pP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а)  от  1  мм  до  5  мм;</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б)  от  6 мм  до  10  мм;</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в)  от  10 мм  и  более  20 мм;</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г)  стандарт  не  предусматривает  ограничения.</w:t>
      </w:r>
    </w:p>
    <w:p w:rsidR="002112D4" w:rsidRPr="00012E1D" w:rsidRDefault="002112D4" w:rsidP="002112D4">
      <w:pPr>
        <w:ind w:left="60"/>
        <w:rPr>
          <w:rFonts w:ascii="Times New Roman" w:hAnsi="Times New Roman"/>
          <w:sz w:val="28"/>
          <w:szCs w:val="28"/>
        </w:rPr>
      </w:pPr>
    </w:p>
    <w:p w:rsidR="002112D4" w:rsidRPr="00012E1D" w:rsidRDefault="002112D4" w:rsidP="002112D4">
      <w:pPr>
        <w:numPr>
          <w:ilvl w:val="0"/>
          <w:numId w:val="628"/>
        </w:numPr>
        <w:spacing w:after="0" w:line="240" w:lineRule="auto"/>
        <w:rPr>
          <w:rFonts w:ascii="Times New Roman" w:hAnsi="Times New Roman"/>
          <w:sz w:val="28"/>
          <w:szCs w:val="28"/>
        </w:rPr>
      </w:pPr>
      <w:r w:rsidRPr="00012E1D">
        <w:rPr>
          <w:rFonts w:ascii="Times New Roman" w:hAnsi="Times New Roman"/>
          <w:b/>
          <w:sz w:val="28"/>
          <w:szCs w:val="28"/>
        </w:rPr>
        <w:t>Размер  на  чертеже  каждого  элемента  детали  проставляют</w:t>
      </w:r>
      <w:r w:rsidRPr="00012E1D">
        <w:rPr>
          <w:rFonts w:ascii="Times New Roman" w:hAnsi="Times New Roman"/>
          <w:sz w:val="28"/>
          <w:szCs w:val="28"/>
        </w:rPr>
        <w:t>:</w:t>
      </w:r>
    </w:p>
    <w:p w:rsidR="002112D4" w:rsidRPr="00012E1D" w:rsidRDefault="002112D4" w:rsidP="002112D4">
      <w:pPr>
        <w:ind w:left="420"/>
        <w:rPr>
          <w:rFonts w:ascii="Times New Roman" w:hAnsi="Times New Roman"/>
          <w:sz w:val="28"/>
          <w:szCs w:val="28"/>
        </w:rPr>
      </w:pP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а) только  один  раз;</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б) по два раза каждый</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в) по  три  раза  каждый;</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г)  сколько  захочется.</w:t>
      </w:r>
    </w:p>
    <w:p w:rsidR="002112D4" w:rsidRPr="00012E1D" w:rsidRDefault="002112D4" w:rsidP="002112D4">
      <w:pPr>
        <w:ind w:left="60"/>
        <w:rPr>
          <w:rFonts w:ascii="Times New Roman" w:hAnsi="Times New Roman"/>
          <w:sz w:val="28"/>
          <w:szCs w:val="28"/>
        </w:rPr>
      </w:pPr>
    </w:p>
    <w:p w:rsidR="002112D4" w:rsidRPr="00012E1D" w:rsidRDefault="002112D4" w:rsidP="002112D4">
      <w:pPr>
        <w:rPr>
          <w:rFonts w:ascii="Times New Roman" w:hAnsi="Times New Roman"/>
          <w:sz w:val="28"/>
          <w:szCs w:val="28"/>
        </w:rPr>
      </w:pPr>
    </w:p>
    <w:p w:rsidR="002112D4" w:rsidRPr="00012E1D" w:rsidRDefault="002112D4" w:rsidP="002112D4">
      <w:pPr>
        <w:numPr>
          <w:ilvl w:val="0"/>
          <w:numId w:val="628"/>
        </w:numPr>
        <w:spacing w:after="0" w:line="240" w:lineRule="auto"/>
        <w:rPr>
          <w:rFonts w:ascii="Times New Roman" w:hAnsi="Times New Roman"/>
          <w:b/>
          <w:sz w:val="28"/>
          <w:szCs w:val="28"/>
        </w:rPr>
      </w:pPr>
      <w:r w:rsidRPr="00012E1D">
        <w:rPr>
          <w:rFonts w:ascii="Times New Roman" w:hAnsi="Times New Roman"/>
          <w:b/>
          <w:sz w:val="28"/>
          <w:szCs w:val="28"/>
        </w:rPr>
        <w:t>Размерные  числа  проставляют  относительно  размерной  линии:</w:t>
      </w:r>
    </w:p>
    <w:p w:rsidR="002112D4" w:rsidRPr="00012E1D" w:rsidRDefault="002112D4" w:rsidP="002112D4">
      <w:pPr>
        <w:ind w:left="420"/>
        <w:rPr>
          <w:rFonts w:ascii="Times New Roman" w:hAnsi="Times New Roman"/>
          <w:b/>
          <w:sz w:val="28"/>
          <w:szCs w:val="28"/>
        </w:rPr>
      </w:pP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а)   в  разрыве  размерной  линии;</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            б)   под  размерной  линией;</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lastRenderedPageBreak/>
        <w:t xml:space="preserve">            в)   над  размерной  линией;</w:t>
      </w:r>
    </w:p>
    <w:p w:rsidR="002112D4" w:rsidRPr="00012E1D" w:rsidRDefault="002112D4" w:rsidP="002112D4">
      <w:pPr>
        <w:rPr>
          <w:rFonts w:ascii="Times New Roman" w:hAnsi="Times New Roman"/>
          <w:sz w:val="28"/>
          <w:szCs w:val="28"/>
        </w:rPr>
      </w:pPr>
    </w:p>
    <w:p w:rsidR="002112D4" w:rsidRPr="00012E1D" w:rsidRDefault="002112D4" w:rsidP="002112D4">
      <w:pPr>
        <w:numPr>
          <w:ilvl w:val="0"/>
          <w:numId w:val="628"/>
        </w:numPr>
        <w:spacing w:after="0" w:line="240" w:lineRule="auto"/>
        <w:rPr>
          <w:rFonts w:ascii="Times New Roman" w:hAnsi="Times New Roman"/>
          <w:b/>
          <w:sz w:val="28"/>
          <w:szCs w:val="28"/>
        </w:rPr>
      </w:pPr>
      <w:r w:rsidRPr="00012E1D">
        <w:rPr>
          <w:rFonts w:ascii="Times New Roman" w:hAnsi="Times New Roman"/>
          <w:b/>
          <w:sz w:val="28"/>
          <w:szCs w:val="28"/>
        </w:rPr>
        <w:t>Выносная  линия  выступает  за  пределы  размерной  линии:</w:t>
      </w:r>
    </w:p>
    <w:p w:rsidR="002112D4" w:rsidRPr="00012E1D" w:rsidRDefault="002112D4" w:rsidP="002112D4">
      <w:pPr>
        <w:ind w:left="420"/>
        <w:rPr>
          <w:rFonts w:ascii="Times New Roman" w:hAnsi="Times New Roman"/>
          <w:b/>
          <w:sz w:val="28"/>
          <w:szCs w:val="28"/>
        </w:rPr>
      </w:pP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а)  от  1мм  до  5мм;</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б)  от  5мм  до  10мм;</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в)  без  ограничения.</w:t>
      </w:r>
    </w:p>
    <w:p w:rsidR="002112D4" w:rsidRPr="00012E1D" w:rsidRDefault="002112D4" w:rsidP="002112D4">
      <w:pPr>
        <w:ind w:left="60"/>
        <w:rPr>
          <w:rFonts w:ascii="Times New Roman" w:hAnsi="Times New Roman"/>
          <w:sz w:val="28"/>
          <w:szCs w:val="28"/>
        </w:rPr>
      </w:pPr>
    </w:p>
    <w:p w:rsidR="002112D4" w:rsidRPr="00012E1D" w:rsidRDefault="002112D4" w:rsidP="002112D4">
      <w:pPr>
        <w:ind w:left="60"/>
        <w:rPr>
          <w:rFonts w:ascii="Times New Roman" w:hAnsi="Times New Roman"/>
          <w:sz w:val="28"/>
          <w:szCs w:val="28"/>
        </w:rPr>
      </w:pPr>
    </w:p>
    <w:p w:rsidR="002112D4" w:rsidRPr="00012E1D" w:rsidRDefault="002112D4" w:rsidP="002112D4">
      <w:pPr>
        <w:numPr>
          <w:ilvl w:val="0"/>
          <w:numId w:val="628"/>
        </w:numPr>
        <w:spacing w:after="0" w:line="240" w:lineRule="auto"/>
        <w:rPr>
          <w:rFonts w:ascii="Times New Roman" w:hAnsi="Times New Roman"/>
          <w:b/>
          <w:sz w:val="28"/>
          <w:szCs w:val="28"/>
        </w:rPr>
      </w:pPr>
      <w:r w:rsidRPr="00012E1D">
        <w:rPr>
          <w:rFonts w:ascii="Times New Roman" w:hAnsi="Times New Roman"/>
          <w:b/>
          <w:sz w:val="28"/>
          <w:szCs w:val="28"/>
        </w:rPr>
        <w:t>Высота  цифр  размерного  числа  должна  быть  не  менее:</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а)  3,5  мм;</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б)  5  мм;</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в)  7 мм;</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г)   все  перечисленные.</w:t>
      </w:r>
    </w:p>
    <w:p w:rsidR="002112D4" w:rsidRPr="00012E1D" w:rsidRDefault="002112D4" w:rsidP="002112D4">
      <w:pPr>
        <w:ind w:left="60"/>
        <w:rPr>
          <w:rFonts w:ascii="Times New Roman" w:hAnsi="Times New Roman"/>
          <w:sz w:val="28"/>
          <w:szCs w:val="28"/>
        </w:rPr>
      </w:pPr>
    </w:p>
    <w:p w:rsidR="002112D4" w:rsidRPr="00012E1D" w:rsidRDefault="002112D4" w:rsidP="002112D4">
      <w:pPr>
        <w:numPr>
          <w:ilvl w:val="0"/>
          <w:numId w:val="628"/>
        </w:numPr>
        <w:spacing w:after="0" w:line="240" w:lineRule="auto"/>
        <w:rPr>
          <w:rFonts w:ascii="Times New Roman" w:hAnsi="Times New Roman"/>
          <w:b/>
          <w:sz w:val="28"/>
          <w:szCs w:val="28"/>
        </w:rPr>
      </w:pPr>
      <w:r w:rsidRPr="00012E1D">
        <w:rPr>
          <w:rFonts w:ascii="Times New Roman" w:hAnsi="Times New Roman"/>
          <w:b/>
          <w:sz w:val="28"/>
          <w:szCs w:val="28"/>
        </w:rPr>
        <w:t>Длина  стрелки  на  чертеже  равна:</w:t>
      </w:r>
    </w:p>
    <w:p w:rsidR="002112D4" w:rsidRPr="00012E1D" w:rsidRDefault="002112D4" w:rsidP="002112D4">
      <w:pPr>
        <w:ind w:left="420"/>
        <w:rPr>
          <w:rFonts w:ascii="Times New Roman" w:hAnsi="Times New Roman"/>
          <w:b/>
          <w:sz w:val="28"/>
          <w:szCs w:val="28"/>
        </w:rPr>
      </w:pP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а)  от  1 мм  до  3мм,</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б) от 1 мм до 5 мм</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в)  от  6 мм  до   10  мм;</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г) без  ограничения.</w:t>
      </w:r>
    </w:p>
    <w:p w:rsidR="002112D4" w:rsidRPr="00012E1D" w:rsidRDefault="002112D4" w:rsidP="002112D4">
      <w:pPr>
        <w:ind w:left="60"/>
        <w:rPr>
          <w:rFonts w:ascii="Times New Roman" w:hAnsi="Times New Roman"/>
          <w:sz w:val="28"/>
          <w:szCs w:val="28"/>
        </w:rPr>
      </w:pPr>
    </w:p>
    <w:p w:rsidR="002112D4" w:rsidRPr="00012E1D" w:rsidRDefault="002112D4" w:rsidP="002112D4">
      <w:pPr>
        <w:numPr>
          <w:ilvl w:val="0"/>
          <w:numId w:val="628"/>
        </w:numPr>
        <w:spacing w:after="0" w:line="240" w:lineRule="auto"/>
        <w:rPr>
          <w:rFonts w:ascii="Times New Roman" w:hAnsi="Times New Roman"/>
          <w:sz w:val="28"/>
          <w:szCs w:val="28"/>
        </w:rPr>
      </w:pPr>
      <w:r w:rsidRPr="00012E1D">
        <w:rPr>
          <w:rFonts w:ascii="Times New Roman" w:hAnsi="Times New Roman"/>
          <w:b/>
          <w:sz w:val="28"/>
          <w:szCs w:val="28"/>
        </w:rPr>
        <w:t>Стандартом  предусмотрено обязательное применение  условных  знаков  при  обозначении</w:t>
      </w:r>
      <w:r w:rsidRPr="00012E1D">
        <w:rPr>
          <w:rFonts w:ascii="Times New Roman" w:hAnsi="Times New Roman"/>
          <w:sz w:val="28"/>
          <w:szCs w:val="28"/>
        </w:rPr>
        <w:t>:</w:t>
      </w:r>
    </w:p>
    <w:p w:rsidR="002112D4" w:rsidRPr="00012E1D" w:rsidRDefault="002112D4" w:rsidP="002112D4">
      <w:pPr>
        <w:ind w:left="420"/>
        <w:rPr>
          <w:rFonts w:ascii="Times New Roman" w:hAnsi="Times New Roman"/>
          <w:sz w:val="28"/>
          <w:szCs w:val="28"/>
        </w:rPr>
      </w:pP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а)   диаметра  и  радиуса;</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б)  знака  толщины  детали,</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в)  знака  длины  детали,</w:t>
      </w:r>
    </w:p>
    <w:p w:rsidR="002112D4" w:rsidRPr="00012E1D" w:rsidRDefault="002112D4" w:rsidP="002112D4">
      <w:pPr>
        <w:ind w:left="60"/>
        <w:rPr>
          <w:rFonts w:ascii="Times New Roman" w:hAnsi="Times New Roman"/>
          <w:sz w:val="28"/>
          <w:szCs w:val="28"/>
        </w:rPr>
      </w:pPr>
      <w:r w:rsidRPr="00012E1D">
        <w:rPr>
          <w:rFonts w:ascii="Times New Roman" w:hAnsi="Times New Roman"/>
          <w:sz w:val="28"/>
          <w:szCs w:val="28"/>
        </w:rPr>
        <w:t xml:space="preserve">           г)  все  перечисленные . </w:t>
      </w:r>
    </w:p>
    <w:p w:rsidR="002112D4" w:rsidRPr="00012E1D" w:rsidRDefault="002112D4" w:rsidP="002112D4">
      <w:pPr>
        <w:rPr>
          <w:rFonts w:ascii="Times New Roman" w:hAnsi="Times New Roman"/>
          <w:sz w:val="28"/>
          <w:szCs w:val="28"/>
        </w:rPr>
      </w:pPr>
    </w:p>
    <w:p w:rsidR="002112D4" w:rsidRPr="00012E1D" w:rsidRDefault="002112D4" w:rsidP="002112D4">
      <w:pPr>
        <w:jc w:val="center"/>
        <w:rPr>
          <w:rFonts w:ascii="Times New Roman" w:hAnsi="Times New Roman"/>
          <w:b/>
          <w:sz w:val="28"/>
          <w:szCs w:val="28"/>
        </w:rPr>
      </w:pPr>
    </w:p>
    <w:p w:rsidR="002112D4" w:rsidRPr="00012E1D" w:rsidRDefault="002112D4" w:rsidP="002112D4">
      <w:pPr>
        <w:jc w:val="center"/>
        <w:rPr>
          <w:rFonts w:ascii="Times New Roman" w:hAnsi="Times New Roman"/>
          <w:b/>
          <w:sz w:val="28"/>
          <w:szCs w:val="28"/>
        </w:rPr>
      </w:pPr>
    </w:p>
    <w:p w:rsidR="002112D4" w:rsidRPr="00012E1D" w:rsidRDefault="002112D4" w:rsidP="002112D4">
      <w:pPr>
        <w:jc w:val="center"/>
        <w:rPr>
          <w:rFonts w:ascii="Times New Roman" w:hAnsi="Times New Roman"/>
          <w:b/>
          <w:sz w:val="28"/>
          <w:szCs w:val="28"/>
        </w:rPr>
      </w:pPr>
    </w:p>
    <w:p w:rsidR="002112D4" w:rsidRPr="00012E1D" w:rsidRDefault="002112D4" w:rsidP="002112D4">
      <w:pPr>
        <w:jc w:val="center"/>
        <w:rPr>
          <w:rFonts w:ascii="Times New Roman" w:hAnsi="Times New Roman"/>
          <w:b/>
          <w:sz w:val="28"/>
          <w:szCs w:val="28"/>
        </w:rPr>
      </w:pPr>
      <w:r w:rsidRPr="00012E1D">
        <w:rPr>
          <w:rFonts w:ascii="Times New Roman" w:hAnsi="Times New Roman"/>
          <w:sz w:val="28"/>
          <w:szCs w:val="28"/>
        </w:rPr>
        <w:t>Ответы: 1-г, 2-а, 3-б, 4-б, 5-а,6-в,7-а, 8-а,9-в,10-а,б.</w:t>
      </w:r>
    </w:p>
    <w:p w:rsidR="002112D4" w:rsidRPr="00012E1D" w:rsidRDefault="002112D4" w:rsidP="002112D4">
      <w:pPr>
        <w:jc w:val="center"/>
        <w:rPr>
          <w:rFonts w:ascii="Times New Roman" w:hAnsi="Times New Roman"/>
          <w:b/>
          <w:sz w:val="28"/>
          <w:szCs w:val="28"/>
        </w:rPr>
      </w:pPr>
    </w:p>
    <w:p w:rsidR="002112D4" w:rsidRPr="00012E1D" w:rsidRDefault="002112D4" w:rsidP="002112D4">
      <w:pPr>
        <w:jc w:val="center"/>
        <w:rPr>
          <w:rFonts w:ascii="Times New Roman" w:hAnsi="Times New Roman"/>
          <w:b/>
          <w:sz w:val="28"/>
          <w:szCs w:val="28"/>
        </w:rPr>
      </w:pPr>
    </w:p>
    <w:p w:rsidR="002112D4" w:rsidRPr="00012E1D" w:rsidRDefault="002112D4" w:rsidP="002112D4">
      <w:pPr>
        <w:jc w:val="center"/>
        <w:rPr>
          <w:rFonts w:ascii="Times New Roman" w:hAnsi="Times New Roman"/>
          <w:b/>
          <w:sz w:val="28"/>
          <w:szCs w:val="28"/>
        </w:rPr>
      </w:pPr>
    </w:p>
    <w:p w:rsidR="002112D4" w:rsidRPr="00012E1D" w:rsidRDefault="002112D4" w:rsidP="002112D4">
      <w:pPr>
        <w:jc w:val="center"/>
        <w:rPr>
          <w:rFonts w:ascii="Times New Roman" w:hAnsi="Times New Roman"/>
          <w:b/>
          <w:sz w:val="28"/>
          <w:szCs w:val="28"/>
        </w:rPr>
      </w:pPr>
    </w:p>
    <w:p w:rsidR="002112D4" w:rsidRPr="00012E1D" w:rsidRDefault="002112D4" w:rsidP="002112D4">
      <w:pPr>
        <w:jc w:val="center"/>
        <w:rPr>
          <w:rFonts w:ascii="Times New Roman" w:hAnsi="Times New Roman"/>
          <w:b/>
          <w:sz w:val="28"/>
          <w:szCs w:val="28"/>
        </w:rPr>
      </w:pPr>
    </w:p>
    <w:p w:rsidR="002112D4" w:rsidRPr="00012E1D" w:rsidRDefault="002112D4" w:rsidP="002112D4">
      <w:pPr>
        <w:jc w:val="center"/>
        <w:rPr>
          <w:rFonts w:ascii="Times New Roman" w:hAnsi="Times New Roman"/>
          <w:b/>
          <w:sz w:val="28"/>
          <w:szCs w:val="28"/>
        </w:rPr>
      </w:pPr>
      <w:r w:rsidRPr="00012E1D">
        <w:rPr>
          <w:rFonts w:ascii="Times New Roman" w:hAnsi="Times New Roman"/>
          <w:b/>
          <w:sz w:val="28"/>
          <w:szCs w:val="28"/>
        </w:rPr>
        <w:t>Тест 2</w:t>
      </w:r>
    </w:p>
    <w:p w:rsidR="002112D4" w:rsidRPr="00012E1D" w:rsidRDefault="002112D4" w:rsidP="002112D4">
      <w:pPr>
        <w:jc w:val="center"/>
        <w:rPr>
          <w:rFonts w:ascii="Times New Roman" w:hAnsi="Times New Roman"/>
          <w:b/>
          <w:sz w:val="28"/>
          <w:szCs w:val="28"/>
        </w:rPr>
      </w:pP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b/>
          <w:bCs/>
          <w:color w:val="000000"/>
          <w:kern w:val="24"/>
          <w:position w:val="1"/>
          <w:sz w:val="28"/>
          <w:szCs w:val="28"/>
          <w:lang w:eastAsia="ru-RU"/>
        </w:rPr>
        <w:t>1. Виды на чертеже располагаются:</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position w:val="1"/>
          <w:sz w:val="28"/>
          <w:szCs w:val="28"/>
          <w:lang w:eastAsia="ru-RU"/>
        </w:rPr>
        <w:t xml:space="preserve">а) свободно без правил; </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б</w:t>
      </w:r>
      <w:r w:rsidRPr="00012E1D">
        <w:rPr>
          <w:rFonts w:ascii="Times New Roman" w:hAnsi="Times New Roman"/>
          <w:color w:val="000000"/>
          <w:kern w:val="24"/>
          <w:position w:val="1"/>
          <w:sz w:val="28"/>
          <w:szCs w:val="28"/>
          <w:lang w:eastAsia="ru-RU"/>
        </w:rPr>
        <w:t xml:space="preserve">) в проекционной связи; </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в</w:t>
      </w:r>
      <w:r w:rsidRPr="00012E1D">
        <w:rPr>
          <w:rFonts w:ascii="Times New Roman" w:hAnsi="Times New Roman"/>
          <w:color w:val="000000"/>
          <w:kern w:val="24"/>
          <w:position w:val="1"/>
          <w:sz w:val="28"/>
          <w:szCs w:val="28"/>
          <w:lang w:eastAsia="ru-RU"/>
        </w:rPr>
        <w:t>) когда как, </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г</w:t>
      </w:r>
      <w:r w:rsidRPr="00012E1D">
        <w:rPr>
          <w:rFonts w:ascii="Times New Roman" w:hAnsi="Times New Roman"/>
          <w:color w:val="000000"/>
          <w:kern w:val="24"/>
          <w:position w:val="1"/>
          <w:sz w:val="28"/>
          <w:szCs w:val="28"/>
          <w:lang w:eastAsia="ru-RU"/>
        </w:rPr>
        <w:t xml:space="preserve">) все зависит от размера листа </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д</w:t>
      </w:r>
      <w:r w:rsidRPr="00012E1D">
        <w:rPr>
          <w:rFonts w:ascii="Times New Roman" w:hAnsi="Times New Roman"/>
          <w:color w:val="000000"/>
          <w:kern w:val="24"/>
          <w:position w:val="1"/>
          <w:sz w:val="28"/>
          <w:szCs w:val="28"/>
          <w:lang w:eastAsia="ru-RU"/>
        </w:rPr>
        <w:t>) в любом свободном месте</w:t>
      </w:r>
      <w:r w:rsidRPr="00012E1D">
        <w:rPr>
          <w:rFonts w:ascii="Times New Roman" w:eastAsia="+mn-ea" w:hAnsi="Times New Roman"/>
          <w:color w:val="000000"/>
          <w:kern w:val="24"/>
          <w:position w:val="1"/>
          <w:sz w:val="28"/>
          <w:szCs w:val="28"/>
          <w:lang w:eastAsia="ru-RU"/>
        </w:rPr>
        <w:t xml:space="preserve"> </w:t>
      </w:r>
    </w:p>
    <w:p w:rsidR="002112D4" w:rsidRPr="00012E1D" w:rsidRDefault="002112D4" w:rsidP="002112D4">
      <w:pPr>
        <w:rPr>
          <w:rFonts w:ascii="Times New Roman" w:hAnsi="Times New Roman"/>
          <w:sz w:val="28"/>
          <w:szCs w:val="28"/>
        </w:rPr>
      </w:pP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b/>
          <w:bCs/>
          <w:color w:val="000000"/>
          <w:kern w:val="24"/>
          <w:sz w:val="28"/>
          <w:szCs w:val="28"/>
          <w:lang w:eastAsia="ru-RU"/>
        </w:rPr>
        <w:t xml:space="preserve">2. </w:t>
      </w:r>
      <w:r w:rsidRPr="00012E1D">
        <w:rPr>
          <w:rFonts w:ascii="Times New Roman" w:hAnsi="Times New Roman"/>
          <w:b/>
          <w:bCs/>
          <w:color w:val="000000"/>
          <w:kern w:val="24"/>
          <w:position w:val="1"/>
          <w:sz w:val="28"/>
          <w:szCs w:val="28"/>
          <w:lang w:eastAsia="ru-RU"/>
        </w:rPr>
        <w:t>Главным видом принято считать:</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position w:val="1"/>
          <w:sz w:val="28"/>
          <w:szCs w:val="28"/>
          <w:lang w:eastAsia="ru-RU"/>
        </w:rPr>
        <w:br/>
        <w:t xml:space="preserve">а) вид сбоку; </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position w:val="1"/>
          <w:sz w:val="28"/>
          <w:szCs w:val="28"/>
          <w:lang w:eastAsia="ru-RU"/>
        </w:rPr>
        <w:t xml:space="preserve">б) вид спереди; </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position w:val="1"/>
          <w:sz w:val="28"/>
          <w:szCs w:val="28"/>
          <w:lang w:eastAsia="ru-RU"/>
        </w:rPr>
        <w:t>в) вид сверху </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position w:val="1"/>
          <w:sz w:val="28"/>
          <w:szCs w:val="28"/>
          <w:lang w:eastAsia="ru-RU"/>
        </w:rPr>
        <w:t xml:space="preserve">г) вид снизу </w:t>
      </w:r>
    </w:p>
    <w:p w:rsidR="002112D4" w:rsidRPr="00012E1D" w:rsidRDefault="002112D4" w:rsidP="002112D4">
      <w:pPr>
        <w:rPr>
          <w:rFonts w:ascii="Times New Roman" w:hAnsi="Times New Roman"/>
          <w:color w:val="000000"/>
          <w:kern w:val="24"/>
          <w:position w:val="1"/>
          <w:sz w:val="28"/>
          <w:szCs w:val="28"/>
          <w:lang w:eastAsia="ru-RU"/>
        </w:rPr>
      </w:pPr>
      <w:r w:rsidRPr="00012E1D">
        <w:rPr>
          <w:rFonts w:ascii="Times New Roman" w:hAnsi="Times New Roman"/>
          <w:color w:val="000000"/>
          <w:kern w:val="24"/>
          <w:position w:val="1"/>
          <w:sz w:val="28"/>
          <w:szCs w:val="28"/>
          <w:lang w:eastAsia="ru-RU"/>
        </w:rPr>
        <w:t>д) вид слева</w:t>
      </w:r>
    </w:p>
    <w:p w:rsidR="002112D4" w:rsidRPr="00012E1D" w:rsidRDefault="002112D4" w:rsidP="002112D4">
      <w:pPr>
        <w:rPr>
          <w:rFonts w:ascii="Times New Roman" w:hAnsi="Times New Roman"/>
          <w:color w:val="000000"/>
          <w:kern w:val="24"/>
          <w:position w:val="1"/>
          <w:sz w:val="28"/>
          <w:szCs w:val="28"/>
          <w:lang w:eastAsia="ru-RU"/>
        </w:rPr>
      </w:pP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b/>
          <w:bCs/>
          <w:color w:val="000000"/>
          <w:kern w:val="24"/>
          <w:position w:val="1"/>
          <w:sz w:val="28"/>
          <w:szCs w:val="28"/>
          <w:lang w:eastAsia="ru-RU"/>
        </w:rPr>
        <w:lastRenderedPageBreak/>
        <w:t>3. Вид сбоку выполняется на чертеже:</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position w:val="1"/>
          <w:sz w:val="28"/>
          <w:szCs w:val="28"/>
          <w:lang w:eastAsia="ru-RU"/>
        </w:rPr>
        <w:br/>
        <w:t xml:space="preserve">а) с левой стороны от вида спереди; </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б</w:t>
      </w:r>
      <w:r w:rsidRPr="00012E1D">
        <w:rPr>
          <w:rFonts w:ascii="Times New Roman" w:hAnsi="Times New Roman"/>
          <w:color w:val="000000"/>
          <w:kern w:val="24"/>
          <w:position w:val="1"/>
          <w:sz w:val="28"/>
          <w:szCs w:val="28"/>
          <w:lang w:eastAsia="ru-RU"/>
        </w:rPr>
        <w:t xml:space="preserve">) с правой стороны от вида спереди; </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в</w:t>
      </w:r>
      <w:r w:rsidRPr="00012E1D">
        <w:rPr>
          <w:rFonts w:ascii="Times New Roman" w:hAnsi="Times New Roman"/>
          <w:color w:val="000000"/>
          <w:kern w:val="24"/>
          <w:position w:val="1"/>
          <w:sz w:val="28"/>
          <w:szCs w:val="28"/>
          <w:lang w:eastAsia="ru-RU"/>
        </w:rPr>
        <w:t>) рядом с видом сверху </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г</w:t>
      </w:r>
      <w:r w:rsidRPr="00012E1D">
        <w:rPr>
          <w:rFonts w:ascii="Times New Roman" w:hAnsi="Times New Roman"/>
          <w:color w:val="000000"/>
          <w:kern w:val="24"/>
          <w:position w:val="1"/>
          <w:sz w:val="28"/>
          <w:szCs w:val="28"/>
          <w:lang w:eastAsia="ru-RU"/>
        </w:rPr>
        <w:t xml:space="preserve">) снизу от вида спереди </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д</w:t>
      </w:r>
      <w:r w:rsidRPr="00012E1D">
        <w:rPr>
          <w:rFonts w:ascii="Times New Roman" w:hAnsi="Times New Roman"/>
          <w:color w:val="000000"/>
          <w:kern w:val="24"/>
          <w:position w:val="1"/>
          <w:sz w:val="28"/>
          <w:szCs w:val="28"/>
          <w:lang w:eastAsia="ru-RU"/>
        </w:rPr>
        <w:t>) сверху от вида спереди</w:t>
      </w:r>
      <w:r w:rsidRPr="00012E1D">
        <w:rPr>
          <w:rFonts w:ascii="Times New Roman" w:eastAsia="+mn-ea" w:hAnsi="Times New Roman"/>
          <w:color w:val="000000"/>
          <w:kern w:val="24"/>
          <w:position w:val="1"/>
          <w:sz w:val="28"/>
          <w:szCs w:val="28"/>
          <w:lang w:eastAsia="ru-RU"/>
        </w:rPr>
        <w:t xml:space="preserve"> </w:t>
      </w:r>
    </w:p>
    <w:p w:rsidR="002112D4" w:rsidRPr="00012E1D" w:rsidRDefault="002112D4" w:rsidP="002112D4">
      <w:pPr>
        <w:rPr>
          <w:rFonts w:ascii="Times New Roman" w:hAnsi="Times New Roman"/>
          <w:sz w:val="28"/>
          <w:szCs w:val="28"/>
        </w:rPr>
      </w:pPr>
    </w:p>
    <w:p w:rsidR="002112D4" w:rsidRPr="00012E1D" w:rsidRDefault="002112D4" w:rsidP="002112D4">
      <w:pPr>
        <w:textAlignment w:val="baseline"/>
        <w:rPr>
          <w:rFonts w:ascii="Times New Roman" w:hAnsi="Times New Roman"/>
          <w:b/>
          <w:bCs/>
          <w:color w:val="000000"/>
          <w:kern w:val="24"/>
          <w:position w:val="1"/>
          <w:sz w:val="28"/>
          <w:szCs w:val="28"/>
          <w:lang w:eastAsia="ru-RU"/>
        </w:rPr>
      </w:pPr>
      <w:r w:rsidRPr="00012E1D">
        <w:rPr>
          <w:rFonts w:ascii="Times New Roman" w:hAnsi="Times New Roman"/>
          <w:b/>
          <w:bCs/>
          <w:color w:val="000000"/>
          <w:kern w:val="24"/>
          <w:position w:val="1"/>
          <w:sz w:val="28"/>
          <w:szCs w:val="28"/>
          <w:lang w:eastAsia="ru-RU"/>
        </w:rPr>
        <w:t>4. Какая линия применяется для нанесения выносных и размерных линий:</w:t>
      </w:r>
    </w:p>
    <w:p w:rsidR="002112D4" w:rsidRPr="00012E1D" w:rsidRDefault="002112D4" w:rsidP="002112D4">
      <w:pPr>
        <w:textAlignment w:val="baseline"/>
        <w:rPr>
          <w:rFonts w:ascii="Times New Roman" w:hAnsi="Times New Roman"/>
          <w:sz w:val="28"/>
          <w:szCs w:val="28"/>
          <w:lang w:eastAsia="ru-RU"/>
        </w:rPr>
      </w:pP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color w:val="000000"/>
          <w:kern w:val="24"/>
          <w:position w:val="1"/>
          <w:sz w:val="28"/>
          <w:szCs w:val="28"/>
          <w:lang w:eastAsia="ru-RU"/>
        </w:rPr>
        <w:t>а) Штриховая</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б</w:t>
      </w:r>
      <w:r w:rsidRPr="00012E1D">
        <w:rPr>
          <w:rFonts w:ascii="Times New Roman" w:hAnsi="Times New Roman"/>
          <w:color w:val="000000"/>
          <w:kern w:val="24"/>
          <w:position w:val="1"/>
          <w:sz w:val="28"/>
          <w:szCs w:val="28"/>
          <w:lang w:eastAsia="ru-RU"/>
        </w:rPr>
        <w:t xml:space="preserve">) Штрихпунктирная </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в</w:t>
      </w:r>
      <w:r w:rsidRPr="00012E1D">
        <w:rPr>
          <w:rFonts w:ascii="Times New Roman" w:hAnsi="Times New Roman"/>
          <w:color w:val="000000"/>
          <w:kern w:val="24"/>
          <w:position w:val="1"/>
          <w:sz w:val="28"/>
          <w:szCs w:val="28"/>
          <w:lang w:eastAsia="ru-RU"/>
        </w:rPr>
        <w:t>) Сплошная тонкая </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г</w:t>
      </w:r>
      <w:r w:rsidRPr="00012E1D">
        <w:rPr>
          <w:rFonts w:ascii="Times New Roman" w:hAnsi="Times New Roman"/>
          <w:color w:val="000000"/>
          <w:kern w:val="24"/>
          <w:position w:val="1"/>
          <w:sz w:val="28"/>
          <w:szCs w:val="28"/>
          <w:lang w:eastAsia="ru-RU"/>
        </w:rPr>
        <w:t>) Волнистая</w:t>
      </w:r>
      <w:r w:rsidRPr="00012E1D">
        <w:rPr>
          <w:rFonts w:ascii="Times New Roman" w:eastAsia="+mn-ea" w:hAnsi="Times New Roman"/>
          <w:color w:val="000000"/>
          <w:kern w:val="24"/>
          <w:position w:val="1"/>
          <w:sz w:val="28"/>
          <w:szCs w:val="28"/>
          <w:lang w:eastAsia="ru-RU"/>
        </w:rPr>
        <w:t xml:space="preserve"> </w:t>
      </w:r>
    </w:p>
    <w:p w:rsidR="002112D4" w:rsidRPr="00012E1D" w:rsidRDefault="002112D4" w:rsidP="002112D4">
      <w:pPr>
        <w:rPr>
          <w:rFonts w:ascii="Times New Roman" w:hAnsi="Times New Roman"/>
          <w:sz w:val="28"/>
          <w:szCs w:val="28"/>
        </w:rPr>
      </w:pP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b/>
          <w:bCs/>
          <w:color w:val="000000"/>
          <w:kern w:val="24"/>
          <w:position w:val="1"/>
          <w:sz w:val="28"/>
          <w:szCs w:val="28"/>
          <w:lang w:eastAsia="ru-RU"/>
        </w:rPr>
        <w:t>5. Что чертят сплошной толстой основной линией?</w:t>
      </w:r>
      <w:r w:rsidRPr="00012E1D">
        <w:rPr>
          <w:rFonts w:ascii="Times New Roman" w:hAnsi="Times New Roman"/>
          <w:color w:val="000000"/>
          <w:kern w:val="24"/>
          <w:position w:val="1"/>
          <w:sz w:val="28"/>
          <w:szCs w:val="28"/>
          <w:lang w:eastAsia="ru-RU"/>
        </w:rPr>
        <w:br/>
        <w:t xml:space="preserve">а) выносные линии; </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б</w:t>
      </w:r>
      <w:r w:rsidRPr="00012E1D">
        <w:rPr>
          <w:rFonts w:ascii="Times New Roman" w:hAnsi="Times New Roman"/>
          <w:color w:val="000000"/>
          <w:kern w:val="24"/>
          <w:position w:val="1"/>
          <w:sz w:val="28"/>
          <w:szCs w:val="28"/>
          <w:lang w:eastAsia="ru-RU"/>
        </w:rPr>
        <w:t xml:space="preserve">) размерные линии; </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в</w:t>
      </w:r>
      <w:r w:rsidRPr="00012E1D">
        <w:rPr>
          <w:rFonts w:ascii="Times New Roman" w:hAnsi="Times New Roman"/>
          <w:color w:val="000000"/>
          <w:kern w:val="24"/>
          <w:position w:val="1"/>
          <w:sz w:val="28"/>
          <w:szCs w:val="28"/>
          <w:lang w:eastAsia="ru-RU"/>
        </w:rPr>
        <w:t>) рамку и основную надпись; </w:t>
      </w: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г</w:t>
      </w:r>
      <w:r w:rsidRPr="00012E1D">
        <w:rPr>
          <w:rFonts w:ascii="Times New Roman" w:hAnsi="Times New Roman"/>
          <w:color w:val="000000"/>
          <w:kern w:val="24"/>
          <w:position w:val="1"/>
          <w:sz w:val="28"/>
          <w:szCs w:val="28"/>
          <w:lang w:eastAsia="ru-RU"/>
        </w:rPr>
        <w:t xml:space="preserve">) видимый контур детали </w:t>
      </w:r>
    </w:p>
    <w:p w:rsidR="002112D4" w:rsidRPr="00012E1D" w:rsidRDefault="002112D4" w:rsidP="002112D4">
      <w:pPr>
        <w:rPr>
          <w:rFonts w:ascii="Times New Roman" w:hAnsi="Times New Roman"/>
          <w:color w:val="000000"/>
          <w:kern w:val="24"/>
          <w:position w:val="1"/>
          <w:sz w:val="28"/>
          <w:szCs w:val="28"/>
          <w:lang w:eastAsia="ru-RU"/>
        </w:rPr>
      </w:pPr>
      <w:r w:rsidRPr="00012E1D">
        <w:rPr>
          <w:rFonts w:ascii="Times New Roman" w:hAnsi="Times New Roman"/>
          <w:color w:val="000000"/>
          <w:kern w:val="24"/>
          <w:sz w:val="28"/>
          <w:szCs w:val="28"/>
          <w:lang w:eastAsia="ru-RU"/>
        </w:rPr>
        <w:t>д</w:t>
      </w:r>
      <w:r w:rsidRPr="00012E1D">
        <w:rPr>
          <w:rFonts w:ascii="Times New Roman" w:hAnsi="Times New Roman"/>
          <w:color w:val="000000"/>
          <w:kern w:val="24"/>
          <w:position w:val="1"/>
          <w:sz w:val="28"/>
          <w:szCs w:val="28"/>
          <w:lang w:eastAsia="ru-RU"/>
        </w:rPr>
        <w:t>) невидимый контур детали</w:t>
      </w:r>
    </w:p>
    <w:p w:rsidR="002112D4" w:rsidRPr="00012E1D" w:rsidRDefault="002112D4" w:rsidP="002112D4">
      <w:pPr>
        <w:rPr>
          <w:rFonts w:ascii="Times New Roman" w:hAnsi="Times New Roman"/>
          <w:sz w:val="28"/>
          <w:szCs w:val="28"/>
        </w:rPr>
      </w:pP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b/>
          <w:bCs/>
          <w:color w:val="000000"/>
          <w:kern w:val="24"/>
          <w:position w:val="1"/>
          <w:sz w:val="28"/>
          <w:szCs w:val="28"/>
          <w:lang w:eastAsia="ru-RU"/>
        </w:rPr>
        <w:t>6. Штрих пунктирная тонкая линия предназначена для вычерчивания линий</w:t>
      </w:r>
      <w:r w:rsidRPr="00012E1D">
        <w:rPr>
          <w:rFonts w:ascii="Times New Roman" w:eastAsia="+mn-ea" w:hAnsi="Times New Roman"/>
          <w:color w:val="000000"/>
          <w:kern w:val="24"/>
          <w:position w:val="1"/>
          <w:sz w:val="28"/>
          <w:szCs w:val="28"/>
          <w:lang w:eastAsia="ru-RU"/>
        </w:rPr>
        <w:t xml:space="preserve"> </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color w:val="000000"/>
          <w:kern w:val="24"/>
          <w:position w:val="1"/>
          <w:sz w:val="28"/>
          <w:szCs w:val="28"/>
          <w:lang w:eastAsia="ru-RU"/>
        </w:rPr>
        <w:t xml:space="preserve">а) видимого контура </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б</w:t>
      </w:r>
      <w:r w:rsidRPr="00012E1D">
        <w:rPr>
          <w:rFonts w:ascii="Times New Roman" w:hAnsi="Times New Roman"/>
          <w:color w:val="000000"/>
          <w:kern w:val="24"/>
          <w:position w:val="1"/>
          <w:sz w:val="28"/>
          <w:szCs w:val="28"/>
          <w:lang w:eastAsia="ru-RU"/>
        </w:rPr>
        <w:t xml:space="preserve">) невидимого контура </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в</w:t>
      </w:r>
      <w:r w:rsidRPr="00012E1D">
        <w:rPr>
          <w:rFonts w:ascii="Times New Roman" w:hAnsi="Times New Roman"/>
          <w:color w:val="000000"/>
          <w:kern w:val="24"/>
          <w:position w:val="1"/>
          <w:sz w:val="28"/>
          <w:szCs w:val="28"/>
          <w:lang w:eastAsia="ru-RU"/>
        </w:rPr>
        <w:t>) осевых линий </w:t>
      </w:r>
      <w:r w:rsidRPr="00012E1D">
        <w:rPr>
          <w:rFonts w:ascii="Times New Roman" w:eastAsia="+mn-ea" w:hAnsi="Times New Roman"/>
          <w:color w:val="000000"/>
          <w:kern w:val="24"/>
          <w:position w:val="1"/>
          <w:sz w:val="28"/>
          <w:szCs w:val="28"/>
          <w:lang w:eastAsia="ru-RU"/>
        </w:rPr>
        <w:t xml:space="preserve"> </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г</w:t>
      </w:r>
      <w:r w:rsidRPr="00012E1D">
        <w:rPr>
          <w:rFonts w:ascii="Times New Roman" w:hAnsi="Times New Roman"/>
          <w:color w:val="000000"/>
          <w:kern w:val="24"/>
          <w:position w:val="1"/>
          <w:sz w:val="28"/>
          <w:szCs w:val="28"/>
          <w:lang w:eastAsia="ru-RU"/>
        </w:rPr>
        <w:t xml:space="preserve">) линий сечений </w:t>
      </w:r>
    </w:p>
    <w:p w:rsidR="002112D4" w:rsidRPr="00012E1D" w:rsidRDefault="002112D4" w:rsidP="002112D4">
      <w:pPr>
        <w:rPr>
          <w:rFonts w:ascii="Times New Roman" w:hAnsi="Times New Roman"/>
          <w:color w:val="000000"/>
          <w:kern w:val="24"/>
          <w:position w:val="1"/>
          <w:sz w:val="28"/>
          <w:szCs w:val="28"/>
          <w:lang w:eastAsia="ru-RU"/>
        </w:rPr>
      </w:pPr>
      <w:r w:rsidRPr="00012E1D">
        <w:rPr>
          <w:rFonts w:ascii="Times New Roman" w:hAnsi="Times New Roman"/>
          <w:color w:val="000000"/>
          <w:kern w:val="24"/>
          <w:sz w:val="28"/>
          <w:szCs w:val="28"/>
          <w:lang w:eastAsia="ru-RU"/>
        </w:rPr>
        <w:lastRenderedPageBreak/>
        <w:t>д</w:t>
      </w:r>
      <w:r w:rsidRPr="00012E1D">
        <w:rPr>
          <w:rFonts w:ascii="Times New Roman" w:hAnsi="Times New Roman"/>
          <w:color w:val="000000"/>
          <w:kern w:val="24"/>
          <w:position w:val="1"/>
          <w:sz w:val="28"/>
          <w:szCs w:val="28"/>
          <w:lang w:eastAsia="ru-RU"/>
        </w:rPr>
        <w:t>) замкнутого круга</w:t>
      </w:r>
    </w:p>
    <w:p w:rsidR="002112D4" w:rsidRPr="00012E1D" w:rsidRDefault="002112D4" w:rsidP="002112D4">
      <w:pPr>
        <w:rPr>
          <w:rFonts w:ascii="Times New Roman" w:hAnsi="Times New Roman"/>
          <w:color w:val="000000"/>
          <w:kern w:val="24"/>
          <w:position w:val="1"/>
          <w:sz w:val="28"/>
          <w:szCs w:val="28"/>
          <w:lang w:eastAsia="ru-RU"/>
        </w:rPr>
      </w:pPr>
    </w:p>
    <w:p w:rsidR="002112D4" w:rsidRPr="00012E1D" w:rsidRDefault="002112D4" w:rsidP="002112D4">
      <w:pPr>
        <w:rPr>
          <w:rFonts w:ascii="Times New Roman" w:eastAsia="+mn-ea" w:hAnsi="Times New Roman"/>
          <w:color w:val="000000"/>
          <w:kern w:val="24"/>
          <w:sz w:val="28"/>
          <w:szCs w:val="28"/>
        </w:rPr>
      </w:pPr>
      <w:r w:rsidRPr="00012E1D">
        <w:rPr>
          <w:rFonts w:ascii="Times New Roman" w:eastAsia="+mn-ea" w:hAnsi="Times New Roman"/>
          <w:b/>
          <w:bCs/>
          <w:color w:val="000000"/>
          <w:kern w:val="24"/>
          <w:sz w:val="28"/>
          <w:szCs w:val="28"/>
        </w:rPr>
        <w:t>7. Вставьте пропущенное слово</w:t>
      </w:r>
      <w:r w:rsidRPr="00012E1D">
        <w:rPr>
          <w:rFonts w:ascii="Times New Roman" w:eastAsia="+mn-ea" w:hAnsi="Times New Roman"/>
          <w:color w:val="000000"/>
          <w:kern w:val="24"/>
          <w:sz w:val="28"/>
          <w:szCs w:val="28"/>
        </w:rPr>
        <w:br/>
      </w:r>
      <w:r w:rsidRPr="00012E1D">
        <w:rPr>
          <w:rFonts w:ascii="Times New Roman" w:eastAsia="+mn-ea" w:hAnsi="Times New Roman"/>
          <w:color w:val="000000"/>
          <w:kern w:val="24"/>
          <w:sz w:val="28"/>
          <w:szCs w:val="28"/>
        </w:rPr>
        <w:br/>
      </w:r>
      <w:r w:rsidRPr="00012E1D">
        <w:rPr>
          <w:rFonts w:ascii="Times New Roman" w:eastAsia="+mn-ea" w:hAnsi="Times New Roman"/>
          <w:bCs/>
          <w:color w:val="000000"/>
          <w:kern w:val="24"/>
          <w:sz w:val="28"/>
          <w:szCs w:val="28"/>
        </w:rPr>
        <w:t>Габаритные размеры</w:t>
      </w:r>
      <w:r w:rsidRPr="00012E1D">
        <w:rPr>
          <w:rFonts w:ascii="Times New Roman" w:eastAsia="+mn-ea" w:hAnsi="Times New Roman"/>
          <w:b/>
          <w:bCs/>
          <w:color w:val="000000"/>
          <w:kern w:val="24"/>
          <w:sz w:val="28"/>
          <w:szCs w:val="28"/>
        </w:rPr>
        <w:t xml:space="preserve"> </w:t>
      </w:r>
      <w:r w:rsidRPr="00012E1D">
        <w:rPr>
          <w:rFonts w:ascii="Times New Roman" w:eastAsia="+mn-ea" w:hAnsi="Times New Roman"/>
          <w:color w:val="000000"/>
          <w:kern w:val="24"/>
          <w:sz w:val="28"/>
          <w:szCs w:val="28"/>
        </w:rPr>
        <w:t>– ……………….</w:t>
      </w:r>
      <w:r w:rsidRPr="00012E1D">
        <w:rPr>
          <w:rFonts w:ascii="Times New Roman" w:eastAsia="+mn-ea" w:hAnsi="Times New Roman"/>
          <w:color w:val="000000"/>
          <w:kern w:val="24"/>
          <w:sz w:val="28"/>
          <w:szCs w:val="28"/>
        </w:rPr>
        <w:br/>
        <w:t> размеры данного предмета по высоте, </w:t>
      </w:r>
      <w:r w:rsidRPr="00012E1D">
        <w:rPr>
          <w:rFonts w:ascii="Times New Roman" w:eastAsia="+mn-ea" w:hAnsi="Times New Roman"/>
          <w:color w:val="000000"/>
          <w:kern w:val="24"/>
          <w:sz w:val="28"/>
          <w:szCs w:val="28"/>
        </w:rPr>
        <w:br/>
        <w:t>длине и ширине, определяющие объем </w:t>
      </w:r>
      <w:r w:rsidRPr="00012E1D">
        <w:rPr>
          <w:rFonts w:ascii="Times New Roman" w:eastAsia="+mn-ea" w:hAnsi="Times New Roman"/>
          <w:color w:val="000000"/>
          <w:kern w:val="24"/>
          <w:sz w:val="28"/>
          <w:szCs w:val="28"/>
        </w:rPr>
        <w:br/>
        <w:t>и площадь, занимаемые этим предметом</w:t>
      </w:r>
    </w:p>
    <w:p w:rsidR="002112D4" w:rsidRPr="00012E1D" w:rsidRDefault="002112D4" w:rsidP="002112D4">
      <w:pPr>
        <w:rPr>
          <w:rFonts w:ascii="Times New Roman" w:eastAsia="+mn-ea" w:hAnsi="Times New Roman"/>
          <w:color w:val="000000"/>
          <w:kern w:val="24"/>
          <w:sz w:val="28"/>
          <w:szCs w:val="28"/>
        </w:rPr>
      </w:pPr>
    </w:p>
    <w:p w:rsidR="002112D4" w:rsidRPr="00012E1D" w:rsidRDefault="002112D4" w:rsidP="002112D4">
      <w:pPr>
        <w:textAlignment w:val="baseline"/>
        <w:rPr>
          <w:rFonts w:ascii="Times New Roman" w:hAnsi="Times New Roman"/>
          <w:sz w:val="28"/>
          <w:szCs w:val="28"/>
          <w:lang w:eastAsia="ru-RU"/>
        </w:rPr>
      </w:pPr>
      <w:r w:rsidRPr="00012E1D">
        <w:rPr>
          <w:rFonts w:ascii="Times New Roman" w:hAnsi="Times New Roman"/>
          <w:b/>
          <w:bCs/>
          <w:color w:val="000000"/>
          <w:kern w:val="24"/>
          <w:position w:val="1"/>
          <w:sz w:val="28"/>
          <w:szCs w:val="28"/>
          <w:lang w:eastAsia="ru-RU"/>
        </w:rPr>
        <w:t>8. Рамку основной надписи на чертеже выполняют</w:t>
      </w:r>
      <w:r w:rsidRPr="00012E1D">
        <w:rPr>
          <w:rFonts w:ascii="Times New Roman" w:eastAsia="+mn-ea" w:hAnsi="Times New Roman"/>
          <w:color w:val="000000"/>
          <w:kern w:val="24"/>
          <w:position w:val="1"/>
          <w:sz w:val="28"/>
          <w:szCs w:val="28"/>
          <w:lang w:eastAsia="ru-RU"/>
        </w:rPr>
        <w:t xml:space="preserve"> :</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color w:val="000000"/>
          <w:kern w:val="24"/>
          <w:position w:val="1"/>
          <w:sz w:val="28"/>
          <w:szCs w:val="28"/>
          <w:lang w:eastAsia="ru-RU"/>
        </w:rPr>
        <w:t xml:space="preserve">а) основной тонкой линией </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б</w:t>
      </w:r>
      <w:r w:rsidRPr="00012E1D">
        <w:rPr>
          <w:rFonts w:ascii="Times New Roman" w:hAnsi="Times New Roman"/>
          <w:color w:val="000000"/>
          <w:kern w:val="24"/>
          <w:position w:val="1"/>
          <w:sz w:val="28"/>
          <w:szCs w:val="28"/>
          <w:lang w:eastAsia="ru-RU"/>
        </w:rPr>
        <w:t xml:space="preserve">) основной толстой линией </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color w:val="000000"/>
          <w:kern w:val="24"/>
          <w:position w:val="1"/>
          <w:sz w:val="28"/>
          <w:szCs w:val="28"/>
          <w:lang w:eastAsia="ru-RU"/>
        </w:rPr>
        <w:t>в) любой линией </w:t>
      </w:r>
      <w:r w:rsidRPr="00012E1D">
        <w:rPr>
          <w:rFonts w:ascii="Times New Roman" w:eastAsia="+mn-ea" w:hAnsi="Times New Roman"/>
          <w:color w:val="000000"/>
          <w:kern w:val="24"/>
          <w:position w:val="1"/>
          <w:sz w:val="28"/>
          <w:szCs w:val="28"/>
          <w:lang w:eastAsia="ru-RU"/>
        </w:rPr>
        <w:t xml:space="preserve"> </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color w:val="000000"/>
          <w:kern w:val="24"/>
          <w:sz w:val="28"/>
          <w:szCs w:val="28"/>
          <w:lang w:eastAsia="ru-RU"/>
        </w:rPr>
        <w:t>г</w:t>
      </w:r>
      <w:r w:rsidRPr="00012E1D">
        <w:rPr>
          <w:rFonts w:ascii="Times New Roman" w:hAnsi="Times New Roman"/>
          <w:color w:val="000000"/>
          <w:kern w:val="24"/>
          <w:position w:val="1"/>
          <w:sz w:val="28"/>
          <w:szCs w:val="28"/>
          <w:lang w:eastAsia="ru-RU"/>
        </w:rPr>
        <w:t xml:space="preserve">) штрихпунктирной </w:t>
      </w:r>
    </w:p>
    <w:p w:rsidR="002112D4" w:rsidRPr="00012E1D" w:rsidRDefault="002112D4" w:rsidP="002112D4">
      <w:pPr>
        <w:kinsoku w:val="0"/>
        <w:overflowPunct w:val="0"/>
        <w:textAlignment w:val="baseline"/>
        <w:rPr>
          <w:rFonts w:ascii="Times New Roman" w:eastAsia="+mn-ea" w:hAnsi="Times New Roman"/>
          <w:color w:val="000000"/>
          <w:kern w:val="24"/>
          <w:position w:val="1"/>
          <w:sz w:val="28"/>
          <w:szCs w:val="28"/>
          <w:lang w:eastAsia="ru-RU"/>
        </w:rPr>
      </w:pPr>
      <w:r w:rsidRPr="00012E1D">
        <w:rPr>
          <w:rFonts w:ascii="Times New Roman" w:hAnsi="Times New Roman"/>
          <w:color w:val="000000"/>
          <w:kern w:val="24"/>
          <w:sz w:val="28"/>
          <w:szCs w:val="28"/>
          <w:lang w:eastAsia="ru-RU"/>
        </w:rPr>
        <w:t>д</w:t>
      </w:r>
      <w:r w:rsidRPr="00012E1D">
        <w:rPr>
          <w:rFonts w:ascii="Times New Roman" w:hAnsi="Times New Roman"/>
          <w:color w:val="000000"/>
          <w:kern w:val="24"/>
          <w:position w:val="1"/>
          <w:sz w:val="28"/>
          <w:szCs w:val="28"/>
          <w:lang w:eastAsia="ru-RU"/>
        </w:rPr>
        <w:t>) разомкнутой</w:t>
      </w:r>
      <w:r w:rsidRPr="00012E1D">
        <w:rPr>
          <w:rFonts w:ascii="Times New Roman" w:eastAsia="+mn-ea" w:hAnsi="Times New Roman"/>
          <w:color w:val="000000"/>
          <w:kern w:val="24"/>
          <w:position w:val="1"/>
          <w:sz w:val="28"/>
          <w:szCs w:val="28"/>
          <w:lang w:eastAsia="ru-RU"/>
        </w:rPr>
        <w:t xml:space="preserve"> </w:t>
      </w:r>
    </w:p>
    <w:p w:rsidR="002112D4" w:rsidRPr="00012E1D" w:rsidRDefault="002112D4" w:rsidP="002112D4">
      <w:pPr>
        <w:kinsoku w:val="0"/>
        <w:overflowPunct w:val="0"/>
        <w:textAlignment w:val="baseline"/>
        <w:rPr>
          <w:rFonts w:ascii="Times New Roman" w:eastAsia="+mn-ea" w:hAnsi="Times New Roman"/>
          <w:color w:val="000000"/>
          <w:kern w:val="24"/>
          <w:position w:val="1"/>
          <w:sz w:val="28"/>
          <w:szCs w:val="28"/>
          <w:lang w:eastAsia="ru-RU"/>
        </w:rPr>
      </w:pP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b/>
          <w:bCs/>
          <w:sz w:val="28"/>
          <w:szCs w:val="28"/>
          <w:lang w:eastAsia="ru-RU"/>
        </w:rPr>
        <w:t>9. Где на листе формата принято размещать основную надпись?</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sz w:val="28"/>
          <w:szCs w:val="28"/>
          <w:lang w:eastAsia="ru-RU"/>
        </w:rPr>
        <w:t xml:space="preserve">а) в левом нижнем углу </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sz w:val="28"/>
          <w:szCs w:val="28"/>
          <w:lang w:eastAsia="ru-RU"/>
        </w:rPr>
        <w:t xml:space="preserve">б) в правом нижнем углу </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sz w:val="28"/>
          <w:szCs w:val="28"/>
          <w:lang w:eastAsia="ru-RU"/>
        </w:rPr>
        <w:t>в) в правом верхнем углу </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sz w:val="28"/>
          <w:szCs w:val="28"/>
          <w:lang w:eastAsia="ru-RU"/>
        </w:rPr>
        <w:t xml:space="preserve">г) по центру </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sz w:val="28"/>
          <w:szCs w:val="28"/>
          <w:lang w:eastAsia="ru-RU"/>
        </w:rPr>
        <w:t xml:space="preserve">д) в левом верхнем углу. </w:t>
      </w:r>
    </w:p>
    <w:p w:rsidR="002112D4" w:rsidRPr="00012E1D" w:rsidRDefault="002112D4" w:rsidP="002112D4">
      <w:pPr>
        <w:kinsoku w:val="0"/>
        <w:overflowPunct w:val="0"/>
        <w:textAlignment w:val="baseline"/>
        <w:rPr>
          <w:rFonts w:ascii="Times New Roman" w:hAnsi="Times New Roman"/>
          <w:sz w:val="28"/>
          <w:szCs w:val="28"/>
          <w:lang w:eastAsia="ru-RU"/>
        </w:rPr>
      </w:pPr>
    </w:p>
    <w:p w:rsidR="002112D4" w:rsidRPr="00012E1D" w:rsidRDefault="002112D4" w:rsidP="002112D4">
      <w:pPr>
        <w:kinsoku w:val="0"/>
        <w:overflowPunct w:val="0"/>
        <w:textAlignment w:val="baseline"/>
        <w:rPr>
          <w:rFonts w:ascii="Times New Roman" w:hAnsi="Times New Roman"/>
          <w:b/>
          <w:sz w:val="28"/>
          <w:szCs w:val="28"/>
          <w:lang w:eastAsia="ru-RU"/>
        </w:rPr>
      </w:pPr>
      <w:r w:rsidRPr="00012E1D">
        <w:rPr>
          <w:rFonts w:ascii="Times New Roman" w:hAnsi="Times New Roman"/>
          <w:b/>
          <w:sz w:val="28"/>
          <w:szCs w:val="28"/>
          <w:lang w:eastAsia="ru-RU"/>
        </w:rPr>
        <w:t>10. ГОСТ 2.302—68  не допускает масштаб:</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sz w:val="28"/>
          <w:szCs w:val="28"/>
          <w:lang w:eastAsia="ru-RU"/>
        </w:rPr>
        <w:t xml:space="preserve">     а)1:1</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sz w:val="28"/>
          <w:szCs w:val="28"/>
          <w:lang w:eastAsia="ru-RU"/>
        </w:rPr>
        <w:t xml:space="preserve">     б)  1:3</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sz w:val="28"/>
          <w:szCs w:val="28"/>
          <w:lang w:eastAsia="ru-RU"/>
        </w:rPr>
        <w:t xml:space="preserve">     в)2,5:1</w:t>
      </w:r>
    </w:p>
    <w:p w:rsidR="002112D4" w:rsidRPr="00012E1D" w:rsidRDefault="002112D4" w:rsidP="002112D4">
      <w:pPr>
        <w:kinsoku w:val="0"/>
        <w:overflowPunct w:val="0"/>
        <w:textAlignment w:val="baseline"/>
        <w:rPr>
          <w:rFonts w:ascii="Times New Roman" w:hAnsi="Times New Roman"/>
          <w:sz w:val="28"/>
          <w:szCs w:val="28"/>
          <w:lang w:eastAsia="ru-RU"/>
        </w:rPr>
      </w:pPr>
      <w:r w:rsidRPr="00012E1D">
        <w:rPr>
          <w:rFonts w:ascii="Times New Roman" w:hAnsi="Times New Roman"/>
          <w:sz w:val="28"/>
          <w:szCs w:val="28"/>
          <w:lang w:eastAsia="ru-RU"/>
        </w:rPr>
        <w:t xml:space="preserve">     г)1:1000</w:t>
      </w:r>
    </w:p>
    <w:p w:rsidR="002112D4" w:rsidRPr="00012E1D" w:rsidRDefault="002112D4" w:rsidP="002112D4">
      <w:pPr>
        <w:jc w:val="center"/>
        <w:rPr>
          <w:rFonts w:ascii="Times New Roman" w:hAnsi="Times New Roman"/>
          <w:b/>
          <w:color w:val="000000"/>
          <w:kern w:val="24"/>
          <w:position w:val="1"/>
          <w:sz w:val="28"/>
          <w:szCs w:val="28"/>
          <w:lang w:eastAsia="ru-RU"/>
        </w:rPr>
      </w:pPr>
    </w:p>
    <w:p w:rsidR="002112D4" w:rsidRPr="00012E1D" w:rsidRDefault="002112D4" w:rsidP="002112D4">
      <w:pPr>
        <w:jc w:val="center"/>
        <w:rPr>
          <w:rFonts w:ascii="Times New Roman" w:hAnsi="Times New Roman"/>
          <w:b/>
          <w:color w:val="000000"/>
          <w:kern w:val="24"/>
          <w:position w:val="1"/>
          <w:sz w:val="28"/>
          <w:szCs w:val="28"/>
          <w:lang w:eastAsia="ru-RU"/>
        </w:rPr>
      </w:pPr>
    </w:p>
    <w:p w:rsidR="002112D4" w:rsidRPr="00012E1D" w:rsidRDefault="002112D4" w:rsidP="002112D4">
      <w:pPr>
        <w:jc w:val="center"/>
        <w:rPr>
          <w:rFonts w:ascii="Times New Roman" w:hAnsi="Times New Roman"/>
          <w:b/>
          <w:color w:val="000000"/>
          <w:kern w:val="24"/>
          <w:position w:val="1"/>
          <w:sz w:val="28"/>
          <w:szCs w:val="28"/>
          <w:lang w:eastAsia="ru-RU"/>
        </w:rPr>
      </w:pPr>
    </w:p>
    <w:p w:rsidR="002112D4" w:rsidRPr="00012E1D" w:rsidRDefault="002112D4" w:rsidP="002112D4">
      <w:pPr>
        <w:rPr>
          <w:rFonts w:ascii="Times New Roman" w:hAnsi="Times New Roman"/>
          <w:color w:val="000000"/>
          <w:kern w:val="24"/>
          <w:position w:val="1"/>
          <w:sz w:val="28"/>
          <w:szCs w:val="28"/>
          <w:lang w:eastAsia="ru-RU"/>
        </w:rPr>
      </w:pPr>
      <w:r w:rsidRPr="00012E1D">
        <w:rPr>
          <w:rFonts w:ascii="Times New Roman" w:hAnsi="Times New Roman"/>
          <w:color w:val="000000"/>
          <w:kern w:val="24"/>
          <w:position w:val="1"/>
          <w:sz w:val="28"/>
          <w:szCs w:val="28"/>
          <w:lang w:eastAsia="ru-RU"/>
        </w:rPr>
        <w:t>Ответы: 1-б, 2-б, 3-а, 4-в, 5-в,г,  6-в, 7-наибольшие, 8-б, 9-б, 10-б.</w:t>
      </w:r>
    </w:p>
    <w:p w:rsidR="002112D4" w:rsidRPr="00012E1D" w:rsidRDefault="002112D4" w:rsidP="002112D4">
      <w:pPr>
        <w:jc w:val="center"/>
        <w:rPr>
          <w:rFonts w:ascii="Times New Roman" w:hAnsi="Times New Roman"/>
          <w:b/>
          <w:color w:val="000000"/>
          <w:kern w:val="24"/>
          <w:position w:val="1"/>
          <w:sz w:val="28"/>
          <w:szCs w:val="28"/>
          <w:lang w:eastAsia="ru-RU"/>
        </w:rPr>
      </w:pPr>
    </w:p>
    <w:p w:rsidR="002112D4" w:rsidRPr="00012E1D" w:rsidRDefault="002112D4" w:rsidP="002112D4">
      <w:pPr>
        <w:jc w:val="center"/>
        <w:rPr>
          <w:rFonts w:ascii="Times New Roman" w:hAnsi="Times New Roman"/>
          <w:b/>
          <w:color w:val="000000"/>
          <w:kern w:val="24"/>
          <w:position w:val="1"/>
          <w:sz w:val="28"/>
          <w:szCs w:val="28"/>
          <w:lang w:eastAsia="ru-RU"/>
        </w:rPr>
      </w:pPr>
    </w:p>
    <w:p w:rsidR="002112D4" w:rsidRPr="00012E1D" w:rsidRDefault="002112D4" w:rsidP="002112D4">
      <w:pPr>
        <w:jc w:val="center"/>
        <w:rPr>
          <w:rFonts w:ascii="Times New Roman" w:hAnsi="Times New Roman"/>
          <w:b/>
          <w:color w:val="000000"/>
          <w:kern w:val="24"/>
          <w:position w:val="1"/>
          <w:sz w:val="28"/>
          <w:szCs w:val="28"/>
          <w:lang w:eastAsia="ru-RU"/>
        </w:rPr>
      </w:pPr>
    </w:p>
    <w:p w:rsidR="002112D4" w:rsidRPr="00012E1D" w:rsidRDefault="002112D4" w:rsidP="002112D4">
      <w:pPr>
        <w:jc w:val="center"/>
        <w:rPr>
          <w:rFonts w:ascii="Times New Roman" w:hAnsi="Times New Roman"/>
          <w:b/>
          <w:color w:val="000000"/>
          <w:kern w:val="24"/>
          <w:position w:val="1"/>
          <w:sz w:val="28"/>
          <w:szCs w:val="28"/>
          <w:lang w:eastAsia="ru-RU"/>
        </w:rPr>
      </w:pPr>
    </w:p>
    <w:p w:rsidR="002112D4" w:rsidRPr="00012E1D" w:rsidRDefault="002112D4" w:rsidP="002112D4">
      <w:pPr>
        <w:jc w:val="center"/>
        <w:rPr>
          <w:rFonts w:ascii="Times New Roman" w:hAnsi="Times New Roman"/>
          <w:b/>
          <w:color w:val="000000"/>
          <w:kern w:val="24"/>
          <w:position w:val="1"/>
          <w:sz w:val="28"/>
          <w:szCs w:val="28"/>
          <w:lang w:eastAsia="ru-RU"/>
        </w:rPr>
      </w:pPr>
    </w:p>
    <w:p w:rsidR="002112D4" w:rsidRPr="00012E1D" w:rsidRDefault="002112D4" w:rsidP="002112D4">
      <w:pPr>
        <w:jc w:val="center"/>
        <w:rPr>
          <w:rFonts w:ascii="Times New Roman" w:hAnsi="Times New Roman"/>
          <w:b/>
          <w:color w:val="000000"/>
          <w:kern w:val="24"/>
          <w:position w:val="1"/>
          <w:sz w:val="28"/>
          <w:szCs w:val="28"/>
          <w:lang w:eastAsia="ru-RU"/>
        </w:rPr>
      </w:pPr>
    </w:p>
    <w:p w:rsidR="002112D4" w:rsidRPr="00012E1D" w:rsidRDefault="002112D4" w:rsidP="002112D4">
      <w:pPr>
        <w:jc w:val="center"/>
        <w:rPr>
          <w:rFonts w:ascii="Times New Roman" w:hAnsi="Times New Roman"/>
          <w:b/>
          <w:color w:val="000000"/>
          <w:kern w:val="24"/>
          <w:position w:val="1"/>
          <w:sz w:val="28"/>
          <w:szCs w:val="28"/>
          <w:lang w:eastAsia="ru-RU"/>
        </w:rPr>
      </w:pPr>
    </w:p>
    <w:p w:rsidR="002112D4" w:rsidRPr="00012E1D" w:rsidRDefault="002112D4" w:rsidP="002112D4">
      <w:pPr>
        <w:jc w:val="center"/>
        <w:rPr>
          <w:rFonts w:ascii="Times New Roman" w:hAnsi="Times New Roman"/>
          <w:b/>
          <w:color w:val="000000"/>
          <w:kern w:val="24"/>
          <w:position w:val="1"/>
          <w:sz w:val="28"/>
          <w:szCs w:val="28"/>
          <w:lang w:eastAsia="ru-RU"/>
        </w:rPr>
      </w:pPr>
    </w:p>
    <w:p w:rsidR="002112D4" w:rsidRPr="00012E1D" w:rsidRDefault="002112D4" w:rsidP="002112D4">
      <w:pPr>
        <w:jc w:val="center"/>
        <w:rPr>
          <w:rFonts w:ascii="Times New Roman" w:hAnsi="Times New Roman"/>
          <w:b/>
          <w:color w:val="000000"/>
          <w:kern w:val="24"/>
          <w:position w:val="1"/>
          <w:sz w:val="28"/>
          <w:szCs w:val="28"/>
          <w:lang w:eastAsia="ru-RU"/>
        </w:rPr>
      </w:pPr>
      <w:r w:rsidRPr="00012E1D">
        <w:rPr>
          <w:rFonts w:ascii="Times New Roman" w:hAnsi="Times New Roman"/>
          <w:b/>
          <w:color w:val="000000"/>
          <w:kern w:val="24"/>
          <w:position w:val="1"/>
          <w:sz w:val="28"/>
          <w:szCs w:val="28"/>
          <w:lang w:eastAsia="ru-RU"/>
        </w:rPr>
        <w:t>Тест 3</w:t>
      </w:r>
    </w:p>
    <w:p w:rsidR="002112D4" w:rsidRPr="00012E1D" w:rsidRDefault="002112D4" w:rsidP="002112D4">
      <w:pPr>
        <w:jc w:val="both"/>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r w:rsidRPr="00012E1D">
        <w:rPr>
          <w:rFonts w:ascii="Times New Roman" w:hAnsi="Times New Roman"/>
          <w:sz w:val="28"/>
          <w:szCs w:val="28"/>
          <w:highlight w:val="yellow"/>
        </w:rPr>
        <w:t xml:space="preserve">      </w:t>
      </w:r>
    </w:p>
    <w:p w:rsidR="002112D4" w:rsidRPr="00012E1D" w:rsidRDefault="002112D4" w:rsidP="002112D4">
      <w:pPr>
        <w:rPr>
          <w:rFonts w:ascii="Times New Roman" w:hAnsi="Times New Roman"/>
          <w:b/>
          <w:sz w:val="28"/>
          <w:szCs w:val="28"/>
        </w:rPr>
      </w:pPr>
      <w:r w:rsidRPr="00012E1D">
        <w:rPr>
          <w:rFonts w:ascii="Times New Roman" w:hAnsi="Times New Roman"/>
          <w:b/>
          <w:sz w:val="28"/>
          <w:szCs w:val="28"/>
        </w:rPr>
        <w:t>1.</w:t>
      </w:r>
      <w:r w:rsidRPr="00012E1D">
        <w:rPr>
          <w:rFonts w:ascii="Times New Roman" w:hAnsi="Times New Roman"/>
          <w:b/>
          <w:sz w:val="28"/>
          <w:szCs w:val="28"/>
          <w:u w:val="single"/>
        </w:rPr>
        <w:t xml:space="preserve"> </w:t>
      </w:r>
      <w:r w:rsidRPr="00012E1D">
        <w:rPr>
          <w:rFonts w:ascii="Times New Roman" w:hAnsi="Times New Roman"/>
          <w:b/>
          <w:sz w:val="28"/>
          <w:szCs w:val="28"/>
        </w:rPr>
        <w:t>Проекция, какого геометрического тела изображена на рисунке</w:t>
      </w:r>
    </w:p>
    <w:p w:rsidR="002112D4" w:rsidRPr="00012E1D" w:rsidRDefault="002112D4" w:rsidP="002112D4">
      <w:pPr>
        <w:rPr>
          <w:rFonts w:ascii="Times New Roman" w:hAnsi="Times New Roman"/>
          <w:b/>
          <w:sz w:val="28"/>
          <w:szCs w:val="28"/>
        </w:rPr>
      </w:pPr>
      <w:r w:rsidRPr="00012E1D">
        <w:rPr>
          <w:rFonts w:ascii="Times New Roman" w:hAnsi="Times New Roman"/>
          <w:b/>
          <w:sz w:val="28"/>
          <w:szCs w:val="28"/>
        </w:rPr>
        <w:t>а) шара; б) окружности; в) цилиндра; г) конуса.</w:t>
      </w:r>
    </w:p>
    <w:p w:rsidR="002112D4" w:rsidRPr="00012E1D" w:rsidRDefault="002112D4" w:rsidP="002112D4">
      <w:pPr>
        <w:rPr>
          <w:rFonts w:ascii="Times New Roman" w:hAnsi="Times New Roman"/>
          <w:b/>
          <w:sz w:val="28"/>
          <w:szCs w:val="28"/>
        </w:rPr>
      </w:pPr>
    </w:p>
    <w:p w:rsidR="002112D4" w:rsidRPr="00012E1D" w:rsidRDefault="002112D4" w:rsidP="002112D4">
      <w:pPr>
        <w:rPr>
          <w:rFonts w:ascii="Times New Roman" w:hAnsi="Times New Roman"/>
          <w:b/>
          <w:sz w:val="28"/>
          <w:szCs w:val="28"/>
        </w:rPr>
      </w:pPr>
      <w:r w:rsidRPr="00012E1D">
        <w:rPr>
          <w:rFonts w:ascii="Times New Roman" w:hAnsi="Times New Roman"/>
          <w:b/>
          <w:noProof/>
          <w:sz w:val="28"/>
          <w:szCs w:val="28"/>
          <w:u w:val="single"/>
          <w:lang w:eastAsia="ru-RU"/>
        </w:rPr>
        <w:drawing>
          <wp:inline distT="0" distB="0" distL="0" distR="0">
            <wp:extent cx="1063625" cy="2673350"/>
            <wp:effectExtent l="19050" t="0" r="3175" b="0"/>
            <wp:docPr id="9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480" cstate="print"/>
                    <a:srcRect/>
                    <a:stretch>
                      <a:fillRect/>
                    </a:stretch>
                  </pic:blipFill>
                  <pic:spPr bwMode="auto">
                    <a:xfrm>
                      <a:off x="0" y="0"/>
                      <a:ext cx="1063625" cy="2673350"/>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b/>
          <w:sz w:val="28"/>
          <w:szCs w:val="28"/>
        </w:rPr>
      </w:pPr>
      <w:r w:rsidRPr="00012E1D">
        <w:rPr>
          <w:rFonts w:ascii="Times New Roman" w:hAnsi="Times New Roman"/>
          <w:b/>
          <w:sz w:val="28"/>
          <w:szCs w:val="28"/>
        </w:rPr>
        <w:lastRenderedPageBreak/>
        <w:t>2. Какие виды детали представлены на чертеже?</w:t>
      </w:r>
    </w:p>
    <w:p w:rsidR="002112D4" w:rsidRPr="00012E1D" w:rsidRDefault="002112D4" w:rsidP="002112D4">
      <w:pPr>
        <w:rPr>
          <w:rFonts w:ascii="Times New Roman" w:hAnsi="Times New Roman"/>
          <w:b/>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а) вид сверху и слева</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б) вид спереди и справа</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вид снизу и слева</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г) вид спереди и сверху</w:t>
      </w:r>
    </w:p>
    <w:p w:rsidR="002112D4" w:rsidRPr="00012E1D" w:rsidRDefault="002112D4" w:rsidP="002112D4">
      <w:pPr>
        <w:rPr>
          <w:rFonts w:ascii="Times New Roman" w:hAnsi="Times New Roman"/>
          <w:b/>
          <w:sz w:val="28"/>
          <w:szCs w:val="28"/>
        </w:rPr>
      </w:pPr>
    </w:p>
    <w:p w:rsidR="002112D4" w:rsidRPr="00012E1D" w:rsidRDefault="002112D4" w:rsidP="002112D4">
      <w:pPr>
        <w:rPr>
          <w:rFonts w:ascii="Times New Roman" w:hAnsi="Times New Roman"/>
          <w:b/>
          <w:sz w:val="28"/>
          <w:szCs w:val="28"/>
        </w:rPr>
      </w:pPr>
      <w:r w:rsidRPr="00012E1D">
        <w:rPr>
          <w:rFonts w:ascii="Times New Roman" w:hAnsi="Times New Roman"/>
          <w:b/>
          <w:noProof/>
          <w:sz w:val="28"/>
          <w:szCs w:val="28"/>
          <w:lang w:eastAsia="ru-RU"/>
        </w:rPr>
        <w:drawing>
          <wp:inline distT="0" distB="0" distL="0" distR="0">
            <wp:extent cx="2067560" cy="2365375"/>
            <wp:effectExtent l="19050" t="0" r="889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481" cstate="print"/>
                    <a:srcRect/>
                    <a:stretch>
                      <a:fillRect/>
                    </a:stretch>
                  </pic:blipFill>
                  <pic:spPr bwMode="auto">
                    <a:xfrm>
                      <a:off x="0" y="0"/>
                      <a:ext cx="2067560" cy="2365375"/>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b/>
          <w:sz w:val="28"/>
          <w:szCs w:val="28"/>
        </w:rPr>
      </w:pPr>
    </w:p>
    <w:p w:rsidR="002112D4" w:rsidRPr="00012E1D" w:rsidRDefault="002112D4" w:rsidP="002112D4">
      <w:pPr>
        <w:rPr>
          <w:rFonts w:ascii="Times New Roman" w:hAnsi="Times New Roman"/>
          <w:color w:val="000000"/>
          <w:sz w:val="28"/>
          <w:szCs w:val="28"/>
        </w:rPr>
      </w:pPr>
      <w:r w:rsidRPr="00012E1D">
        <w:rPr>
          <w:rFonts w:ascii="Times New Roman" w:hAnsi="Times New Roman"/>
          <w:b/>
          <w:color w:val="000000"/>
          <w:sz w:val="28"/>
          <w:szCs w:val="28"/>
        </w:rPr>
        <w:t>3.Размером шрифта называют величину равную</w:t>
      </w:r>
      <w:r w:rsidRPr="00012E1D">
        <w:rPr>
          <w:rFonts w:ascii="Times New Roman" w:hAnsi="Times New Roman"/>
          <w:color w:val="000000"/>
          <w:sz w:val="28"/>
          <w:szCs w:val="28"/>
        </w:rPr>
        <w:t>:</w:t>
      </w:r>
      <w:r w:rsidRPr="00012E1D">
        <w:rPr>
          <w:rFonts w:ascii="Times New Roman" w:hAnsi="Times New Roman"/>
          <w:color w:val="000000"/>
          <w:sz w:val="28"/>
          <w:szCs w:val="28"/>
        </w:rPr>
        <w:br/>
      </w:r>
      <w:r w:rsidRPr="00012E1D">
        <w:rPr>
          <w:rFonts w:ascii="Times New Roman" w:hAnsi="Times New Roman"/>
          <w:color w:val="000000"/>
          <w:sz w:val="28"/>
          <w:szCs w:val="28"/>
        </w:rPr>
        <w:br/>
        <w:t>а) высоте букв</w:t>
      </w:r>
      <w:r w:rsidRPr="00012E1D">
        <w:rPr>
          <w:rFonts w:ascii="Times New Roman" w:hAnsi="Times New Roman"/>
          <w:color w:val="000000"/>
          <w:sz w:val="28"/>
          <w:szCs w:val="28"/>
        </w:rPr>
        <w:br/>
        <w:t>б) высоте прописных букв</w:t>
      </w:r>
      <w:r w:rsidRPr="00012E1D">
        <w:rPr>
          <w:rFonts w:ascii="Times New Roman" w:hAnsi="Times New Roman"/>
          <w:color w:val="000000"/>
          <w:sz w:val="28"/>
          <w:szCs w:val="28"/>
        </w:rPr>
        <w:br/>
        <w:t>в) расстоянию между буквами</w:t>
      </w:r>
      <w:r w:rsidRPr="00012E1D">
        <w:rPr>
          <w:rFonts w:ascii="Times New Roman" w:hAnsi="Times New Roman"/>
          <w:color w:val="000000"/>
          <w:sz w:val="28"/>
          <w:szCs w:val="28"/>
        </w:rPr>
        <w:br/>
        <w:t>г) расстоянию между строками.</w:t>
      </w: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r w:rsidRPr="00012E1D">
        <w:rPr>
          <w:rFonts w:ascii="Times New Roman" w:hAnsi="Times New Roman"/>
          <w:b/>
          <w:color w:val="000000"/>
          <w:sz w:val="28"/>
          <w:szCs w:val="28"/>
        </w:rPr>
        <w:t>4</w:t>
      </w:r>
      <w:r w:rsidRPr="00012E1D">
        <w:rPr>
          <w:rFonts w:ascii="Times New Roman" w:hAnsi="Times New Roman"/>
          <w:color w:val="000000"/>
          <w:sz w:val="28"/>
          <w:szCs w:val="28"/>
        </w:rPr>
        <w:t>.</w:t>
      </w:r>
      <w:r w:rsidRPr="00012E1D">
        <w:rPr>
          <w:rFonts w:ascii="Times New Roman" w:eastAsia="+mn-ea" w:hAnsi="Times New Roman"/>
          <w:b/>
          <w:bCs/>
          <w:color w:val="000000"/>
          <w:kern w:val="24"/>
          <w:sz w:val="28"/>
          <w:szCs w:val="28"/>
        </w:rPr>
        <w:t xml:space="preserve"> </w:t>
      </w:r>
      <w:r w:rsidRPr="00012E1D">
        <w:rPr>
          <w:rFonts w:ascii="Times New Roman" w:hAnsi="Times New Roman"/>
          <w:b/>
          <w:bCs/>
          <w:color w:val="000000"/>
          <w:sz w:val="28"/>
          <w:szCs w:val="28"/>
        </w:rPr>
        <w:t xml:space="preserve"> Вставьте пропущенное слово</w:t>
      </w:r>
      <w:r w:rsidRPr="00012E1D">
        <w:rPr>
          <w:rFonts w:ascii="Times New Roman" w:hAnsi="Times New Roman"/>
          <w:color w:val="000000"/>
          <w:sz w:val="28"/>
          <w:szCs w:val="28"/>
        </w:rPr>
        <w:br/>
      </w:r>
      <w:r w:rsidRPr="00012E1D">
        <w:rPr>
          <w:rFonts w:ascii="Times New Roman" w:hAnsi="Times New Roman"/>
          <w:color w:val="000000"/>
          <w:sz w:val="28"/>
          <w:szCs w:val="28"/>
        </w:rPr>
        <w:br/>
      </w:r>
      <w:r w:rsidRPr="00012E1D">
        <w:rPr>
          <w:rFonts w:ascii="Times New Roman" w:hAnsi="Times New Roman"/>
          <w:bCs/>
          <w:color w:val="000000"/>
          <w:sz w:val="28"/>
          <w:szCs w:val="28"/>
        </w:rPr>
        <w:t>Габаритные размеры</w:t>
      </w:r>
      <w:r w:rsidRPr="00012E1D">
        <w:rPr>
          <w:rFonts w:ascii="Times New Roman" w:hAnsi="Times New Roman"/>
          <w:b/>
          <w:bCs/>
          <w:color w:val="000000"/>
          <w:sz w:val="28"/>
          <w:szCs w:val="28"/>
        </w:rPr>
        <w:t xml:space="preserve"> </w:t>
      </w:r>
      <w:r w:rsidRPr="00012E1D">
        <w:rPr>
          <w:rFonts w:ascii="Times New Roman" w:hAnsi="Times New Roman"/>
          <w:color w:val="000000"/>
          <w:sz w:val="28"/>
          <w:szCs w:val="28"/>
        </w:rPr>
        <w:t>– ……………….</w:t>
      </w:r>
      <w:r w:rsidRPr="00012E1D">
        <w:rPr>
          <w:rFonts w:ascii="Times New Roman" w:hAnsi="Times New Roman"/>
          <w:color w:val="000000"/>
          <w:sz w:val="28"/>
          <w:szCs w:val="28"/>
        </w:rPr>
        <w:br/>
        <w:t> размеры данного предмета по высоте, </w:t>
      </w:r>
      <w:r w:rsidRPr="00012E1D">
        <w:rPr>
          <w:rFonts w:ascii="Times New Roman" w:hAnsi="Times New Roman"/>
          <w:color w:val="000000"/>
          <w:sz w:val="28"/>
          <w:szCs w:val="28"/>
        </w:rPr>
        <w:br/>
        <w:t>длине и ширине, определяющие объем </w:t>
      </w:r>
      <w:r w:rsidRPr="00012E1D">
        <w:rPr>
          <w:rFonts w:ascii="Times New Roman" w:hAnsi="Times New Roman"/>
          <w:color w:val="000000"/>
          <w:sz w:val="28"/>
          <w:szCs w:val="28"/>
        </w:rPr>
        <w:br/>
        <w:t>и площадь, занимаемые этим предметом</w:t>
      </w: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b/>
          <w:color w:val="000000"/>
          <w:sz w:val="28"/>
          <w:szCs w:val="28"/>
        </w:rPr>
      </w:pPr>
      <w:r w:rsidRPr="00012E1D">
        <w:rPr>
          <w:rFonts w:ascii="Times New Roman" w:hAnsi="Times New Roman"/>
          <w:b/>
          <w:color w:val="000000"/>
          <w:sz w:val="28"/>
          <w:szCs w:val="28"/>
        </w:rPr>
        <w:lastRenderedPageBreak/>
        <w:t>5. Какой вид детали по стрелке изображен на чертеже?</w:t>
      </w:r>
    </w:p>
    <w:p w:rsidR="002112D4" w:rsidRPr="00012E1D" w:rsidRDefault="002112D4" w:rsidP="002112D4">
      <w:pPr>
        <w:rPr>
          <w:rFonts w:ascii="Times New Roman" w:hAnsi="Times New Roman"/>
          <w:color w:val="000000"/>
          <w:sz w:val="28"/>
          <w:szCs w:val="28"/>
        </w:rPr>
      </w:pPr>
      <w:r w:rsidRPr="00012E1D">
        <w:rPr>
          <w:rFonts w:ascii="Times New Roman" w:hAnsi="Times New Roman"/>
          <w:noProof/>
          <w:color w:val="000000"/>
          <w:sz w:val="28"/>
          <w:szCs w:val="28"/>
          <w:lang w:eastAsia="ru-RU"/>
        </w:rPr>
        <w:drawing>
          <wp:inline distT="0" distB="0" distL="0" distR="0">
            <wp:extent cx="3856355" cy="1490980"/>
            <wp:effectExtent l="1905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482" cstate="print"/>
                    <a:srcRect/>
                    <a:stretch>
                      <a:fillRect/>
                    </a:stretch>
                  </pic:blipFill>
                  <pic:spPr bwMode="auto">
                    <a:xfrm>
                      <a:off x="0" y="0"/>
                      <a:ext cx="3856355" cy="1490980"/>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 xml:space="preserve"> </w:t>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а) вид спереди</w:t>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б)вид слева</w:t>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в)вид справа</w:t>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г)вид сверху</w:t>
      </w: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b/>
          <w:color w:val="000000"/>
          <w:sz w:val="28"/>
          <w:szCs w:val="28"/>
        </w:rPr>
      </w:pPr>
      <w:r w:rsidRPr="00012E1D">
        <w:rPr>
          <w:rFonts w:ascii="Times New Roman" w:hAnsi="Times New Roman"/>
          <w:b/>
          <w:color w:val="000000"/>
          <w:sz w:val="28"/>
          <w:szCs w:val="28"/>
        </w:rPr>
        <w:t>6.</w:t>
      </w:r>
      <w:r w:rsidRPr="00012E1D">
        <w:rPr>
          <w:rFonts w:ascii="Times New Roman" w:hAnsi="Times New Roman"/>
          <w:color w:val="000000"/>
          <w:sz w:val="28"/>
          <w:szCs w:val="28"/>
        </w:rPr>
        <w:t xml:space="preserve"> </w:t>
      </w:r>
      <w:r w:rsidRPr="00012E1D">
        <w:rPr>
          <w:rFonts w:ascii="Times New Roman" w:hAnsi="Times New Roman"/>
          <w:b/>
          <w:color w:val="000000"/>
          <w:sz w:val="28"/>
          <w:szCs w:val="28"/>
        </w:rPr>
        <w:t>На наглядном  изображении детали стрелкой показано направление проецирования. Какая проекция соответствует данному направлению проецирования?</w:t>
      </w: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r w:rsidRPr="00012E1D">
        <w:rPr>
          <w:rFonts w:ascii="Times New Roman" w:hAnsi="Times New Roman"/>
          <w:noProof/>
          <w:color w:val="000000"/>
          <w:sz w:val="28"/>
          <w:szCs w:val="28"/>
          <w:lang w:eastAsia="ru-RU"/>
        </w:rPr>
        <w:drawing>
          <wp:inline distT="0" distB="0" distL="0" distR="0">
            <wp:extent cx="1918335" cy="1033780"/>
            <wp:effectExtent l="19050" t="0" r="5715"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483" cstate="print"/>
                    <a:srcRect/>
                    <a:stretch>
                      <a:fillRect/>
                    </a:stretch>
                  </pic:blipFill>
                  <pic:spPr bwMode="auto">
                    <a:xfrm>
                      <a:off x="0" y="0"/>
                      <a:ext cx="1918335" cy="1033780"/>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1. А</w:t>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2. Б</w:t>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3. В</w:t>
      </w: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b/>
          <w:color w:val="000000"/>
          <w:sz w:val="28"/>
          <w:szCs w:val="28"/>
        </w:rPr>
      </w:pPr>
      <w:r w:rsidRPr="00012E1D">
        <w:rPr>
          <w:rFonts w:ascii="Times New Roman" w:hAnsi="Times New Roman"/>
          <w:b/>
          <w:color w:val="000000"/>
          <w:sz w:val="28"/>
          <w:szCs w:val="28"/>
        </w:rPr>
        <w:t>7.</w:t>
      </w:r>
      <w:r w:rsidRPr="00012E1D">
        <w:rPr>
          <w:rFonts w:ascii="Times New Roman" w:hAnsi="Times New Roman"/>
          <w:b/>
          <w:color w:val="000000"/>
          <w:sz w:val="28"/>
          <w:szCs w:val="28"/>
          <w:lang w:eastAsia="ru-RU"/>
        </w:rPr>
        <w:t xml:space="preserve"> </w:t>
      </w:r>
      <w:r w:rsidRPr="00012E1D">
        <w:rPr>
          <w:rFonts w:ascii="Times New Roman" w:hAnsi="Times New Roman"/>
          <w:b/>
          <w:color w:val="000000"/>
          <w:sz w:val="28"/>
          <w:szCs w:val="28"/>
        </w:rPr>
        <w:t>Каково название процесса мысленного расчленения предмета на геометрические тела, образующие его поверхность:</w:t>
      </w:r>
    </w:p>
    <w:p w:rsidR="002112D4" w:rsidRPr="00012E1D" w:rsidRDefault="002112D4" w:rsidP="002112D4">
      <w:pPr>
        <w:rPr>
          <w:rFonts w:ascii="Times New Roman" w:hAnsi="Times New Roman"/>
          <w:b/>
          <w:color w:val="000000"/>
          <w:sz w:val="28"/>
          <w:szCs w:val="28"/>
        </w:rPr>
      </w:pP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1) деление на геометрические тела</w:t>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lastRenderedPageBreak/>
        <w:t>2) анализ геометрической формы</w:t>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3) выделение отдельных геометрических тел</w:t>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4) разделение детали на части</w:t>
      </w: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b/>
          <w:color w:val="000000"/>
          <w:sz w:val="28"/>
          <w:szCs w:val="28"/>
        </w:rPr>
      </w:pPr>
      <w:r w:rsidRPr="00012E1D">
        <w:rPr>
          <w:rFonts w:ascii="Times New Roman" w:hAnsi="Times New Roman"/>
          <w:b/>
          <w:color w:val="000000"/>
          <w:sz w:val="28"/>
          <w:szCs w:val="28"/>
        </w:rPr>
        <w:t>8. В каком виде аксонометрии выполнено изображение фундаментного блока?</w:t>
      </w: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noProof/>
          <w:sz w:val="28"/>
          <w:szCs w:val="28"/>
          <w:lang w:eastAsia="ru-RU"/>
        </w:rPr>
        <w:drawing>
          <wp:inline distT="0" distB="0" distL="0" distR="0">
            <wp:extent cx="2444750" cy="1471295"/>
            <wp:effectExtent l="19050" t="0" r="0" b="0"/>
            <wp:docPr id="92"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484" cstate="print"/>
                    <a:srcRect/>
                    <a:stretch>
                      <a:fillRect/>
                    </a:stretch>
                  </pic:blipFill>
                  <pic:spPr bwMode="auto">
                    <a:xfrm>
                      <a:off x="0" y="0"/>
                      <a:ext cx="2444750" cy="1471295"/>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а) в прямоугольной диметрии</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б) во фронтальной изометрии</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в прямоугольной изометрии</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г) в горизонтальной изометрии</w:t>
      </w: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r w:rsidRPr="00012E1D">
        <w:rPr>
          <w:rFonts w:ascii="Times New Roman" w:hAnsi="Times New Roman"/>
          <w:b/>
          <w:color w:val="000000"/>
          <w:sz w:val="28"/>
          <w:szCs w:val="28"/>
        </w:rPr>
        <w:t>9. Размерные числа показывают</w:t>
      </w:r>
      <w:r w:rsidRPr="00012E1D">
        <w:rPr>
          <w:rFonts w:ascii="Times New Roman" w:hAnsi="Times New Roman"/>
          <w:color w:val="000000"/>
          <w:sz w:val="28"/>
          <w:szCs w:val="28"/>
        </w:rPr>
        <w:t>:</w:t>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br/>
        <w:t xml:space="preserve">а) масштаб </w:t>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б) действительные размеры изображений предмета</w:t>
      </w:r>
      <w:r w:rsidRPr="00012E1D">
        <w:rPr>
          <w:rFonts w:ascii="Times New Roman" w:hAnsi="Times New Roman"/>
          <w:color w:val="000000"/>
          <w:sz w:val="28"/>
          <w:szCs w:val="28"/>
        </w:rPr>
        <w:br/>
        <w:t xml:space="preserve">в) ничего не показывают </w:t>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г) общее число размеров</w:t>
      </w:r>
      <w:r w:rsidRPr="00012E1D">
        <w:rPr>
          <w:rFonts w:ascii="Times New Roman" w:hAnsi="Times New Roman"/>
          <w:color w:val="000000"/>
          <w:sz w:val="28"/>
          <w:szCs w:val="28"/>
        </w:rPr>
        <w:br/>
      </w:r>
    </w:p>
    <w:p w:rsidR="002112D4" w:rsidRPr="00012E1D" w:rsidRDefault="002112D4" w:rsidP="002112D4">
      <w:pPr>
        <w:rPr>
          <w:rFonts w:ascii="Times New Roman" w:hAnsi="Times New Roman"/>
          <w:color w:val="000000"/>
          <w:sz w:val="28"/>
          <w:szCs w:val="28"/>
        </w:rPr>
      </w:pPr>
      <w:r w:rsidRPr="00012E1D">
        <w:rPr>
          <w:rFonts w:ascii="Times New Roman" w:hAnsi="Times New Roman"/>
          <w:b/>
          <w:color w:val="000000"/>
          <w:sz w:val="28"/>
          <w:szCs w:val="28"/>
        </w:rPr>
        <w:t>10.</w:t>
      </w:r>
      <w:r w:rsidRPr="00012E1D">
        <w:rPr>
          <w:rFonts w:ascii="Times New Roman" w:hAnsi="Times New Roman"/>
          <w:b/>
          <w:bCs/>
          <w:color w:val="000000"/>
          <w:sz w:val="28"/>
          <w:szCs w:val="28"/>
          <w:lang w:eastAsia="ru-RU"/>
        </w:rPr>
        <w:t xml:space="preserve"> </w:t>
      </w:r>
      <w:r w:rsidRPr="00012E1D">
        <w:rPr>
          <w:rFonts w:ascii="Times New Roman" w:hAnsi="Times New Roman"/>
          <w:b/>
          <w:bCs/>
          <w:color w:val="000000"/>
          <w:sz w:val="28"/>
          <w:szCs w:val="28"/>
        </w:rPr>
        <w:t>За основное проецирование принято:</w:t>
      </w:r>
      <w:r w:rsidRPr="00012E1D">
        <w:rPr>
          <w:rFonts w:ascii="Times New Roman" w:hAnsi="Times New Roman"/>
          <w:b/>
          <w:bCs/>
          <w:color w:val="000000"/>
          <w:sz w:val="28"/>
          <w:szCs w:val="28"/>
        </w:rPr>
        <w:br/>
      </w:r>
      <w:r w:rsidRPr="00012E1D">
        <w:rPr>
          <w:rFonts w:ascii="Times New Roman" w:hAnsi="Times New Roman"/>
          <w:color w:val="000000"/>
          <w:sz w:val="28"/>
          <w:szCs w:val="28"/>
        </w:rPr>
        <w:t xml:space="preserve">а) параллельное, </w:t>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 xml:space="preserve">б) косоугольное, </w:t>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 xml:space="preserve">в) центральное, </w:t>
      </w: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 xml:space="preserve">г) прямоугольное </w:t>
      </w: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Ответы:1-г, 2-г, 3-б, 4-наибольшие, 5-г, 6-2, 7-4, 8-в, 9-б, 10-г</w:t>
      </w: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p>
    <w:p w:rsidR="002112D4" w:rsidRPr="00012E1D" w:rsidRDefault="002112D4" w:rsidP="002112D4">
      <w:pPr>
        <w:jc w:val="right"/>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2112D4" w:rsidRPr="00012E1D" w:rsidTr="007F0D77">
        <w:trPr>
          <w:trHeight w:val="1745"/>
          <w:jc w:val="center"/>
        </w:trPr>
        <w:tc>
          <w:tcPr>
            <w:tcW w:w="3621" w:type="dxa"/>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СОГЛАСОВАНО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Зав. отделением</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Троценко И.В</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c>
          <w:tcPr>
            <w:tcW w:w="3513" w:type="dxa"/>
          </w:tcPr>
          <w:p w:rsidR="002112D4" w:rsidRPr="00012E1D" w:rsidRDefault="002112D4" w:rsidP="007F0D77">
            <w:pPr>
              <w:jc w:val="center"/>
              <w:rPr>
                <w:rFonts w:ascii="Times New Roman" w:hAnsi="Times New Roman"/>
                <w:sz w:val="24"/>
                <w:szCs w:val="24"/>
                <w:lang w:eastAsia="ru-RU"/>
              </w:rPr>
            </w:pPr>
            <w:r w:rsidRPr="00012E1D">
              <w:rPr>
                <w:rFonts w:ascii="Times New Roman" w:hAnsi="Times New Roman"/>
                <w:sz w:val="24"/>
                <w:szCs w:val="24"/>
                <w:lang w:eastAsia="ru-RU"/>
              </w:rPr>
              <w:t>Задание № 1</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По дисциплине 0Д15«Черчение» </w:t>
            </w:r>
          </w:p>
          <w:p w:rsidR="002112D4" w:rsidRPr="00012E1D" w:rsidRDefault="002112D4" w:rsidP="007F0D77">
            <w:pPr>
              <w:rPr>
                <w:rFonts w:ascii="Times New Roman" w:hAnsi="Times New Roman"/>
                <w:sz w:val="24"/>
                <w:szCs w:val="24"/>
              </w:rPr>
            </w:pP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Групп</w:t>
            </w:r>
            <w:r w:rsidRPr="00012E1D">
              <w:rPr>
                <w:rFonts w:ascii="Times New Roman" w:hAnsi="Times New Roman"/>
                <w:sz w:val="24"/>
                <w:szCs w:val="24"/>
                <w:lang w:val="en-US"/>
              </w:rPr>
              <w:t>а</w:t>
            </w:r>
            <w:r w:rsidRPr="00012E1D">
              <w:rPr>
                <w:rFonts w:ascii="Times New Roman" w:hAnsi="Times New Roman"/>
                <w:sz w:val="24"/>
                <w:szCs w:val="24"/>
              </w:rPr>
              <w:t>: МДР-1</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2 семестр</w:t>
            </w:r>
          </w:p>
        </w:tc>
        <w:tc>
          <w:tcPr>
            <w:tcW w:w="3489" w:type="dxa"/>
          </w:tcPr>
          <w:p w:rsidR="002112D4" w:rsidRPr="00012E1D" w:rsidRDefault="002112D4" w:rsidP="007F0D77">
            <w:pPr>
              <w:contextualSpacing/>
              <w:jc w:val="center"/>
              <w:rPr>
                <w:rFonts w:ascii="Times New Roman" w:hAnsi="Times New Roman"/>
                <w:sz w:val="24"/>
                <w:szCs w:val="24"/>
              </w:rPr>
            </w:pPr>
            <w:r w:rsidRPr="00012E1D">
              <w:rPr>
                <w:rFonts w:ascii="Times New Roman" w:hAnsi="Times New Roman"/>
                <w:sz w:val="24"/>
                <w:szCs w:val="24"/>
              </w:rPr>
              <w:t>УТВЕРЖДАЮ</w:t>
            </w:r>
          </w:p>
          <w:p w:rsidR="002112D4" w:rsidRPr="00012E1D" w:rsidRDefault="002112D4" w:rsidP="007F0D77">
            <w:pPr>
              <w:contextualSpacing/>
              <w:jc w:val="center"/>
              <w:rPr>
                <w:rFonts w:ascii="Times New Roman" w:hAnsi="Times New Roman"/>
                <w:sz w:val="24"/>
                <w:szCs w:val="24"/>
              </w:rPr>
            </w:pPr>
          </w:p>
          <w:p w:rsidR="002112D4" w:rsidRPr="00012E1D" w:rsidRDefault="002112D4" w:rsidP="007F0D77">
            <w:pPr>
              <w:pStyle w:val="aa"/>
              <w:contextualSpacing/>
            </w:pPr>
            <w:r w:rsidRPr="00012E1D">
              <w:t>Зам.директора по УПР работе</w:t>
            </w:r>
            <w:r w:rsidRPr="00012E1D">
              <w:br/>
              <w:t xml:space="preserve"> </w:t>
            </w:r>
          </w:p>
          <w:p w:rsidR="002112D4" w:rsidRPr="00012E1D" w:rsidRDefault="002112D4" w:rsidP="007F0D77">
            <w:pPr>
              <w:contextualSpacing/>
              <w:rPr>
                <w:rFonts w:ascii="Times New Roman" w:hAnsi="Times New Roman"/>
                <w:sz w:val="24"/>
                <w:szCs w:val="24"/>
              </w:rPr>
            </w:pPr>
            <w:r w:rsidRPr="00012E1D">
              <w:rPr>
                <w:rFonts w:ascii="Times New Roman" w:hAnsi="Times New Roman"/>
                <w:sz w:val="24"/>
                <w:szCs w:val="24"/>
              </w:rPr>
              <w:t>________________ Минко 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r>
    </w:tbl>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b/>
          <w:sz w:val="28"/>
          <w:szCs w:val="28"/>
        </w:rPr>
      </w:pPr>
      <w:r w:rsidRPr="00012E1D">
        <w:rPr>
          <w:rFonts w:ascii="Times New Roman" w:hAnsi="Times New Roman"/>
          <w:b/>
          <w:sz w:val="28"/>
          <w:szCs w:val="28"/>
        </w:rPr>
        <w:t>1.  Какая  линия применяется для изображения осевых и центровых линий?</w:t>
      </w:r>
    </w:p>
    <w:p w:rsidR="002112D4" w:rsidRPr="00012E1D" w:rsidRDefault="002112D4" w:rsidP="002112D4">
      <w:pPr>
        <w:rPr>
          <w:rFonts w:ascii="Times New Roman" w:hAnsi="Times New Roman"/>
          <w:b/>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а) сплошная тонкая;</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б) сплошная толстая основная;</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штрихпунктирная тонкая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г) штрихпунктирная с двумя точками.</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b/>
          <w:sz w:val="28"/>
          <w:szCs w:val="28"/>
        </w:rPr>
        <w:t>2.Напишите  полное наименование указанных геометрических тел</w:t>
      </w:r>
      <w:r w:rsidRPr="00012E1D">
        <w:rPr>
          <w:rFonts w:ascii="Times New Roman" w:hAnsi="Times New Roman"/>
          <w:sz w:val="28"/>
          <w:szCs w:val="28"/>
        </w:rPr>
        <w:t>.</w:t>
      </w:r>
    </w:p>
    <w:p w:rsidR="002112D4" w:rsidRPr="00012E1D" w:rsidRDefault="002112D4" w:rsidP="002112D4">
      <w:pPr>
        <w:rPr>
          <w:rFonts w:ascii="Times New Roman" w:hAnsi="Times New Roman"/>
          <w:sz w:val="28"/>
          <w:szCs w:val="28"/>
        </w:rPr>
      </w:pPr>
      <w:r w:rsidRPr="00012E1D">
        <w:rPr>
          <w:rFonts w:ascii="Times New Roman" w:hAnsi="Times New Roman"/>
          <w:noProof/>
          <w:sz w:val="28"/>
          <w:szCs w:val="28"/>
          <w:lang w:eastAsia="ru-RU"/>
        </w:rPr>
        <w:drawing>
          <wp:inline distT="0" distB="0" distL="0" distR="0">
            <wp:extent cx="1331595" cy="1779270"/>
            <wp:effectExtent l="19050" t="0" r="1905" b="0"/>
            <wp:docPr id="91"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485" cstate="print"/>
                    <a:srcRect/>
                    <a:stretch>
                      <a:fillRect/>
                    </a:stretch>
                  </pic:blipFill>
                  <pic:spPr bwMode="auto">
                    <a:xfrm>
                      <a:off x="0" y="0"/>
                      <a:ext cx="1331595" cy="1779270"/>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b/>
          <w:sz w:val="24"/>
          <w:szCs w:val="24"/>
        </w:rPr>
      </w:pPr>
    </w:p>
    <w:p w:rsidR="002112D4" w:rsidRPr="00012E1D" w:rsidRDefault="002112D4" w:rsidP="002112D4">
      <w:pPr>
        <w:rPr>
          <w:rFonts w:ascii="Times New Roman" w:hAnsi="Times New Roman"/>
          <w:b/>
          <w:sz w:val="24"/>
          <w:szCs w:val="24"/>
        </w:rPr>
      </w:pPr>
    </w:p>
    <w:p w:rsidR="002112D4" w:rsidRPr="00012E1D" w:rsidRDefault="002112D4" w:rsidP="002112D4">
      <w:pPr>
        <w:rPr>
          <w:rFonts w:ascii="Times New Roman" w:hAnsi="Times New Roman"/>
          <w:b/>
          <w:sz w:val="24"/>
          <w:szCs w:val="24"/>
        </w:rPr>
      </w:pPr>
    </w:p>
    <w:p w:rsidR="002112D4" w:rsidRPr="00012E1D" w:rsidRDefault="002112D4" w:rsidP="002112D4">
      <w:pPr>
        <w:rPr>
          <w:rFonts w:ascii="Times New Roman" w:hAnsi="Times New Roman"/>
          <w:b/>
          <w:color w:val="2B2B2B"/>
          <w:sz w:val="24"/>
          <w:szCs w:val="24"/>
        </w:rPr>
      </w:pPr>
      <w:r w:rsidRPr="00012E1D">
        <w:rPr>
          <w:rFonts w:ascii="Times New Roman" w:hAnsi="Times New Roman"/>
          <w:b/>
          <w:sz w:val="24"/>
          <w:szCs w:val="24"/>
        </w:rPr>
        <w:t>3.</w:t>
      </w:r>
      <w:r w:rsidRPr="00012E1D">
        <w:rPr>
          <w:rFonts w:ascii="Times New Roman" w:hAnsi="Times New Roman"/>
          <w:b/>
          <w:color w:val="2B2B2B"/>
          <w:sz w:val="24"/>
          <w:szCs w:val="24"/>
        </w:rPr>
        <w:t xml:space="preserve"> Определите вид аксонометрической проекции:</w:t>
      </w:r>
      <w:r w:rsidRPr="00012E1D">
        <w:rPr>
          <w:rFonts w:ascii="Times New Roman" w:hAnsi="Times New Roman"/>
          <w:color w:val="2B2B2B"/>
        </w:rPr>
        <w:t xml:space="preserve"> </w:t>
      </w:r>
    </w:p>
    <w:p w:rsidR="002112D4" w:rsidRPr="00012E1D" w:rsidRDefault="002112D4" w:rsidP="002112D4">
      <w:pPr>
        <w:rPr>
          <w:rFonts w:ascii="Times New Roman" w:hAnsi="Times New Roman"/>
          <w:color w:val="2B2B2B"/>
          <w:sz w:val="24"/>
          <w:szCs w:val="24"/>
        </w:rPr>
      </w:pPr>
    </w:p>
    <w:p w:rsidR="002112D4" w:rsidRPr="00012E1D" w:rsidRDefault="002112D4" w:rsidP="002112D4">
      <w:pPr>
        <w:rPr>
          <w:rFonts w:ascii="Times New Roman" w:hAnsi="Times New Roman"/>
          <w:color w:val="2B2B2B"/>
          <w:sz w:val="24"/>
          <w:szCs w:val="24"/>
        </w:rPr>
      </w:pPr>
      <w:r w:rsidRPr="00012E1D">
        <w:rPr>
          <w:rFonts w:ascii="Times New Roman" w:hAnsi="Times New Roman"/>
          <w:noProof/>
          <w:color w:val="2B2B2B"/>
          <w:lang w:eastAsia="ru-RU"/>
        </w:rPr>
        <w:drawing>
          <wp:inline distT="0" distB="0" distL="0" distR="0">
            <wp:extent cx="1818640" cy="1322070"/>
            <wp:effectExtent l="19050" t="0" r="0" b="0"/>
            <wp:docPr id="90"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486" cstate="print"/>
                    <a:srcRect/>
                    <a:stretch>
                      <a:fillRect/>
                    </a:stretch>
                  </pic:blipFill>
                  <pic:spPr bwMode="auto">
                    <a:xfrm>
                      <a:off x="0" y="0"/>
                      <a:ext cx="1818640" cy="1322070"/>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color w:val="2B2B2B"/>
          <w:sz w:val="24"/>
          <w:szCs w:val="24"/>
        </w:rPr>
      </w:pPr>
      <w:r w:rsidRPr="00012E1D">
        <w:rPr>
          <w:rFonts w:ascii="Times New Roman" w:hAnsi="Times New Roman"/>
          <w:color w:val="2B2B2B"/>
          <w:sz w:val="24"/>
          <w:szCs w:val="24"/>
        </w:rPr>
        <w:t>а) прямоугольная диметрия</w:t>
      </w:r>
    </w:p>
    <w:p w:rsidR="002112D4" w:rsidRPr="00012E1D" w:rsidRDefault="002112D4" w:rsidP="002112D4">
      <w:pPr>
        <w:rPr>
          <w:rFonts w:ascii="Times New Roman" w:hAnsi="Times New Roman"/>
          <w:color w:val="2B2B2B"/>
          <w:sz w:val="24"/>
          <w:szCs w:val="24"/>
        </w:rPr>
      </w:pPr>
      <w:r w:rsidRPr="00012E1D">
        <w:rPr>
          <w:rFonts w:ascii="Times New Roman" w:hAnsi="Times New Roman"/>
          <w:color w:val="2B2B2B"/>
          <w:sz w:val="24"/>
          <w:szCs w:val="24"/>
        </w:rPr>
        <w:t>б) фронтальная изометрия</w:t>
      </w:r>
    </w:p>
    <w:p w:rsidR="002112D4" w:rsidRPr="00012E1D" w:rsidRDefault="002112D4" w:rsidP="002112D4">
      <w:pPr>
        <w:rPr>
          <w:rFonts w:ascii="Times New Roman" w:hAnsi="Times New Roman"/>
          <w:color w:val="2B2B2B"/>
          <w:sz w:val="24"/>
          <w:szCs w:val="24"/>
        </w:rPr>
      </w:pPr>
      <w:r w:rsidRPr="00012E1D">
        <w:rPr>
          <w:rFonts w:ascii="Times New Roman" w:hAnsi="Times New Roman"/>
          <w:color w:val="2B2B2B"/>
          <w:sz w:val="24"/>
          <w:szCs w:val="24"/>
        </w:rPr>
        <w:t>в) прямоугольная изометрия</w:t>
      </w:r>
    </w:p>
    <w:p w:rsidR="002112D4" w:rsidRPr="00012E1D" w:rsidRDefault="002112D4" w:rsidP="002112D4">
      <w:pPr>
        <w:rPr>
          <w:rFonts w:ascii="Times New Roman" w:hAnsi="Times New Roman"/>
          <w:sz w:val="24"/>
          <w:szCs w:val="24"/>
        </w:rPr>
      </w:pPr>
      <w:r w:rsidRPr="00012E1D">
        <w:rPr>
          <w:rFonts w:ascii="Times New Roman" w:hAnsi="Times New Roman"/>
          <w:color w:val="2B2B2B"/>
          <w:sz w:val="24"/>
          <w:szCs w:val="24"/>
        </w:rPr>
        <w:t>г) фронтальная диметрия</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b/>
          <w:bCs/>
          <w:sz w:val="28"/>
          <w:szCs w:val="28"/>
        </w:rPr>
      </w:pPr>
      <w:r w:rsidRPr="00012E1D">
        <w:rPr>
          <w:rFonts w:ascii="Times New Roman" w:hAnsi="Times New Roman"/>
          <w:sz w:val="28"/>
          <w:szCs w:val="28"/>
        </w:rPr>
        <w:t>4.</w:t>
      </w:r>
      <w:r w:rsidRPr="00012E1D">
        <w:rPr>
          <w:rFonts w:ascii="Times New Roman" w:hAnsi="Times New Roman"/>
          <w:b/>
          <w:bCs/>
          <w:color w:val="000000"/>
          <w:sz w:val="44"/>
          <w:szCs w:val="44"/>
          <w:lang w:eastAsia="ru-RU"/>
        </w:rPr>
        <w:t xml:space="preserve"> </w:t>
      </w:r>
      <w:r w:rsidRPr="00012E1D">
        <w:rPr>
          <w:rFonts w:ascii="Times New Roman" w:hAnsi="Times New Roman"/>
          <w:b/>
          <w:bCs/>
          <w:sz w:val="28"/>
          <w:szCs w:val="28"/>
        </w:rPr>
        <w:t>Что называется сопряжением:</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а) отрезок прямой, по которой пересекаются грани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б) плавный переход одной линии в другую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точка пересечения вспомогательных линий, равноудаленных от сторон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г) кривая, построенная по лекалам.</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b/>
          <w:bCs/>
          <w:sz w:val="28"/>
          <w:szCs w:val="28"/>
        </w:rPr>
      </w:pPr>
      <w:r w:rsidRPr="00012E1D">
        <w:rPr>
          <w:rFonts w:ascii="Times New Roman" w:hAnsi="Times New Roman"/>
          <w:b/>
          <w:bCs/>
          <w:sz w:val="28"/>
          <w:szCs w:val="28"/>
        </w:rPr>
        <w:t>5. Какой из карандашей самый твердый:</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а) ТМ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б)  6В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в) Т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г) 2Н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д) 2М</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6.</w:t>
      </w:r>
      <w:r w:rsidRPr="00012E1D">
        <w:rPr>
          <w:rFonts w:ascii="Times New Roman" w:hAnsi="Times New Roman"/>
          <w:b/>
          <w:bCs/>
          <w:color w:val="000000"/>
          <w:sz w:val="44"/>
          <w:szCs w:val="44"/>
          <w:lang w:eastAsia="ru-RU"/>
        </w:rPr>
        <w:t xml:space="preserve"> </w:t>
      </w:r>
      <w:r w:rsidRPr="00012E1D">
        <w:rPr>
          <w:rFonts w:ascii="Times New Roman" w:hAnsi="Times New Roman"/>
          <w:b/>
          <w:bCs/>
          <w:sz w:val="28"/>
          <w:szCs w:val="28"/>
        </w:rPr>
        <w:t>Определите неверный размер шрифта:</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а)  2,5</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 б)  3, 5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5,5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г)  10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д)  14</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b/>
          <w:bCs/>
          <w:sz w:val="28"/>
          <w:szCs w:val="28"/>
        </w:rPr>
      </w:pPr>
      <w:r w:rsidRPr="00012E1D">
        <w:rPr>
          <w:rFonts w:ascii="Times New Roman" w:hAnsi="Times New Roman"/>
          <w:b/>
          <w:bCs/>
          <w:sz w:val="28"/>
          <w:szCs w:val="28"/>
        </w:rPr>
        <w:t>7.  Предмет может иметь:</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а) 1 вид</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б) 2 вида,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3 вида,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г) 6 видов,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д) любое количество видов.</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b/>
          <w:color w:val="000000"/>
          <w:sz w:val="28"/>
          <w:szCs w:val="28"/>
        </w:rPr>
        <w:t>8. Проекция, какого геометрического тела изображена на рисун</w:t>
      </w:r>
      <w:r w:rsidRPr="00012E1D">
        <w:rPr>
          <w:rFonts w:ascii="Times New Roman" w:hAnsi="Times New Roman"/>
          <w:b/>
          <w:color w:val="000000"/>
          <w:sz w:val="27"/>
          <w:szCs w:val="27"/>
        </w:rPr>
        <w:t>ке</w:t>
      </w:r>
      <w:r w:rsidRPr="00012E1D">
        <w:rPr>
          <w:rFonts w:ascii="Times New Roman" w:hAnsi="Times New Roman"/>
          <w:b/>
          <w:color w:val="000000"/>
          <w:sz w:val="27"/>
          <w:szCs w:val="27"/>
        </w:rPr>
        <w:br/>
      </w:r>
      <w:r w:rsidRPr="00012E1D">
        <w:rPr>
          <w:rFonts w:ascii="Times New Roman" w:hAnsi="Times New Roman"/>
          <w:noProof/>
          <w:sz w:val="28"/>
          <w:szCs w:val="28"/>
          <w:lang w:eastAsia="ru-RU"/>
        </w:rPr>
        <w:drawing>
          <wp:inline distT="0" distB="0" distL="0" distR="0">
            <wp:extent cx="775335" cy="2136775"/>
            <wp:effectExtent l="19050" t="0" r="5715" b="0"/>
            <wp:docPr id="89"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87" cstate="print"/>
                    <a:srcRect/>
                    <a:stretch>
                      <a:fillRect/>
                    </a:stretch>
                  </pic:blipFill>
                  <pic:spPr bwMode="auto">
                    <a:xfrm>
                      <a:off x="0" y="0"/>
                      <a:ext cx="775335" cy="2136775"/>
                    </a:xfrm>
                    <a:prstGeom prst="rect">
                      <a:avLst/>
                    </a:prstGeom>
                    <a:noFill/>
                    <a:ln w="9525">
                      <a:noFill/>
                      <a:miter lim="800000"/>
                      <a:headEnd/>
                      <a:tailEnd/>
                    </a:ln>
                  </pic:spPr>
                </pic:pic>
              </a:graphicData>
            </a:graphic>
          </wp:inline>
        </w:drawing>
      </w:r>
      <w:r w:rsidRPr="00012E1D">
        <w:rPr>
          <w:rFonts w:ascii="Times New Roman" w:hAnsi="Times New Roman"/>
          <w:color w:val="000000"/>
          <w:sz w:val="27"/>
          <w:szCs w:val="27"/>
        </w:rPr>
        <w:br/>
      </w:r>
      <w:r w:rsidRPr="00012E1D">
        <w:rPr>
          <w:rFonts w:ascii="Times New Roman" w:hAnsi="Times New Roman"/>
          <w:color w:val="000000"/>
          <w:sz w:val="27"/>
          <w:szCs w:val="27"/>
        </w:rPr>
        <w:br/>
        <w:t xml:space="preserve"> а) шара б) окружности в) цилиндра г) конуса</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b/>
          <w:sz w:val="28"/>
          <w:szCs w:val="28"/>
        </w:rPr>
      </w:pPr>
      <w:r w:rsidRPr="00012E1D">
        <w:rPr>
          <w:rFonts w:ascii="Times New Roman" w:hAnsi="Times New Roman"/>
          <w:b/>
          <w:sz w:val="28"/>
          <w:szCs w:val="28"/>
        </w:rPr>
        <w:t>9. По наглядному изображению детали выберете вид сверху</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noProof/>
          <w:sz w:val="28"/>
          <w:szCs w:val="28"/>
          <w:lang w:eastAsia="ru-RU"/>
        </w:rPr>
        <w:drawing>
          <wp:inline distT="0" distB="0" distL="0" distR="0">
            <wp:extent cx="2266315" cy="1788795"/>
            <wp:effectExtent l="19050" t="0" r="635" b="0"/>
            <wp:docPr id="88"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88" cstate="print"/>
                    <a:srcRect/>
                    <a:stretch>
                      <a:fillRect/>
                    </a:stretch>
                  </pic:blipFill>
                  <pic:spPr bwMode="auto">
                    <a:xfrm>
                      <a:off x="0" y="0"/>
                      <a:ext cx="2266315" cy="1788795"/>
                    </a:xfrm>
                    <a:prstGeom prst="rect">
                      <a:avLst/>
                    </a:prstGeom>
                    <a:noFill/>
                    <a:ln w="9525">
                      <a:noFill/>
                      <a:miter lim="800000"/>
                      <a:headEnd/>
                      <a:tailEnd/>
                    </a:ln>
                  </pic:spPr>
                </pic:pic>
              </a:graphicData>
            </a:graphic>
          </wp:inline>
        </w:drawing>
      </w:r>
      <w:r w:rsidRPr="00012E1D">
        <w:rPr>
          <w:rFonts w:ascii="Times New Roman" w:hAnsi="Times New Roman"/>
          <w:sz w:val="28"/>
          <w:szCs w:val="28"/>
        </w:rPr>
        <w:t xml:space="preserve">  </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        1                            2                         3                    4        </w:t>
      </w:r>
    </w:p>
    <w:p w:rsidR="002112D4" w:rsidRPr="00012E1D" w:rsidRDefault="002112D4" w:rsidP="002112D4">
      <w:pPr>
        <w:rPr>
          <w:rFonts w:ascii="Times New Roman" w:hAnsi="Times New Roman"/>
          <w:sz w:val="28"/>
          <w:szCs w:val="28"/>
        </w:rPr>
      </w:pPr>
      <w:r w:rsidRPr="00012E1D">
        <w:rPr>
          <w:rFonts w:ascii="Times New Roman" w:hAnsi="Times New Roman"/>
          <w:noProof/>
          <w:sz w:val="28"/>
          <w:szCs w:val="28"/>
          <w:lang w:eastAsia="ru-RU"/>
        </w:rPr>
        <w:drawing>
          <wp:inline distT="0" distB="0" distL="0" distR="0">
            <wp:extent cx="4403090" cy="904240"/>
            <wp:effectExtent l="19050" t="0" r="0" b="0"/>
            <wp:docPr id="87"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89" cstate="print"/>
                    <a:srcRect/>
                    <a:stretch>
                      <a:fillRect/>
                    </a:stretch>
                  </pic:blipFill>
                  <pic:spPr bwMode="auto">
                    <a:xfrm>
                      <a:off x="0" y="0"/>
                      <a:ext cx="4403090" cy="904240"/>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а) 2</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б) 4</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1</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г) 3</w:t>
      </w:r>
    </w:p>
    <w:p w:rsidR="002112D4" w:rsidRPr="00012E1D" w:rsidRDefault="002112D4" w:rsidP="002112D4">
      <w:pPr>
        <w:jc w:val="right"/>
        <w:rPr>
          <w:rFonts w:ascii="Times New Roman" w:hAnsi="Times New Roman"/>
          <w:sz w:val="28"/>
          <w:szCs w:val="28"/>
        </w:rPr>
      </w:pPr>
    </w:p>
    <w:p w:rsidR="002112D4" w:rsidRPr="00012E1D" w:rsidRDefault="002112D4" w:rsidP="002112D4">
      <w:pPr>
        <w:jc w:val="right"/>
        <w:rPr>
          <w:rFonts w:ascii="Times New Roman" w:hAnsi="Times New Roman"/>
          <w:sz w:val="28"/>
          <w:szCs w:val="28"/>
        </w:rPr>
      </w:pPr>
    </w:p>
    <w:p w:rsidR="002112D4" w:rsidRPr="00012E1D" w:rsidRDefault="002112D4" w:rsidP="002112D4">
      <w:pPr>
        <w:rPr>
          <w:rFonts w:ascii="Times New Roman" w:hAnsi="Times New Roman"/>
          <w:b/>
          <w:sz w:val="28"/>
          <w:szCs w:val="28"/>
        </w:rPr>
      </w:pPr>
      <w:r w:rsidRPr="00012E1D">
        <w:rPr>
          <w:rFonts w:ascii="Times New Roman" w:hAnsi="Times New Roman"/>
          <w:b/>
          <w:sz w:val="28"/>
          <w:szCs w:val="28"/>
        </w:rPr>
        <w:t>10.</w:t>
      </w:r>
      <w:r w:rsidRPr="00012E1D">
        <w:rPr>
          <w:rFonts w:ascii="Times New Roman" w:hAnsi="Times New Roman"/>
          <w:b/>
        </w:rPr>
        <w:t xml:space="preserve"> </w:t>
      </w:r>
      <w:r w:rsidRPr="00012E1D">
        <w:rPr>
          <w:rFonts w:ascii="Times New Roman" w:hAnsi="Times New Roman"/>
          <w:b/>
          <w:sz w:val="28"/>
          <w:szCs w:val="28"/>
        </w:rPr>
        <w:t>Размерные числа показывают:</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а) масштаб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б) действительные размеры изображений предмета</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ничего не показывают</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 г) общее число размеров</w:t>
      </w:r>
    </w:p>
    <w:p w:rsidR="002112D4" w:rsidRPr="00012E1D" w:rsidRDefault="002112D4" w:rsidP="002112D4">
      <w:pPr>
        <w:jc w:val="right"/>
        <w:rPr>
          <w:rFonts w:ascii="Times New Roman" w:hAnsi="Times New Roman"/>
          <w:sz w:val="28"/>
          <w:szCs w:val="28"/>
        </w:rPr>
      </w:pPr>
    </w:p>
    <w:p w:rsidR="002112D4" w:rsidRPr="00012E1D" w:rsidRDefault="002112D4" w:rsidP="002112D4">
      <w:pPr>
        <w:jc w:val="right"/>
        <w:rPr>
          <w:rFonts w:ascii="Times New Roman" w:hAnsi="Times New Roman"/>
          <w:sz w:val="28"/>
          <w:szCs w:val="28"/>
        </w:rPr>
      </w:pPr>
    </w:p>
    <w:p w:rsidR="002112D4" w:rsidRPr="00012E1D" w:rsidRDefault="002112D4" w:rsidP="002112D4">
      <w:pPr>
        <w:jc w:val="right"/>
        <w:rPr>
          <w:rFonts w:ascii="Times New Roman" w:hAnsi="Times New Roman"/>
          <w:sz w:val="28"/>
          <w:szCs w:val="28"/>
        </w:rPr>
      </w:pPr>
    </w:p>
    <w:p w:rsidR="002112D4" w:rsidRPr="00012E1D" w:rsidRDefault="002112D4" w:rsidP="002112D4">
      <w:pPr>
        <w:jc w:val="right"/>
        <w:rPr>
          <w:rFonts w:ascii="Times New Roman" w:hAnsi="Times New Roman"/>
          <w:sz w:val="28"/>
          <w:szCs w:val="28"/>
        </w:rPr>
      </w:pPr>
    </w:p>
    <w:p w:rsidR="002112D4" w:rsidRPr="00012E1D" w:rsidRDefault="002112D4" w:rsidP="002112D4">
      <w:pPr>
        <w:jc w:val="center"/>
        <w:rPr>
          <w:rFonts w:ascii="Times New Roman" w:hAnsi="Times New Roman"/>
          <w:sz w:val="28"/>
          <w:szCs w:val="28"/>
        </w:rPr>
      </w:pPr>
    </w:p>
    <w:p w:rsidR="002112D4" w:rsidRPr="00012E1D" w:rsidRDefault="002112D4" w:rsidP="002112D4">
      <w:pPr>
        <w:jc w:val="right"/>
        <w:rPr>
          <w:rFonts w:ascii="Times New Roman" w:hAnsi="Times New Roman"/>
          <w:sz w:val="28"/>
          <w:szCs w:val="28"/>
        </w:rPr>
      </w:pPr>
      <w:r w:rsidRPr="00012E1D">
        <w:rPr>
          <w:rFonts w:ascii="Times New Roman" w:hAnsi="Times New Roman"/>
          <w:sz w:val="28"/>
          <w:szCs w:val="28"/>
        </w:rPr>
        <w:t>Преподаватель _____________________</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Ответы: 1-в, 2- призма, конус, 3-в,4-б,5-г,6-в,7-г,8-в,9-г,  1-б.</w:t>
      </w: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2112D4" w:rsidRPr="00012E1D" w:rsidTr="007F0D77">
        <w:trPr>
          <w:trHeight w:val="1745"/>
          <w:jc w:val="center"/>
        </w:trPr>
        <w:tc>
          <w:tcPr>
            <w:tcW w:w="3621" w:type="dxa"/>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СОГЛАСОВАНО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Зав. отделением</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Троценко И.В</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c>
          <w:tcPr>
            <w:tcW w:w="3513" w:type="dxa"/>
          </w:tcPr>
          <w:p w:rsidR="002112D4" w:rsidRPr="00012E1D" w:rsidRDefault="002112D4" w:rsidP="007F0D77">
            <w:pPr>
              <w:jc w:val="center"/>
              <w:rPr>
                <w:rFonts w:ascii="Times New Roman" w:hAnsi="Times New Roman"/>
                <w:sz w:val="24"/>
                <w:szCs w:val="24"/>
                <w:lang w:eastAsia="ru-RU"/>
              </w:rPr>
            </w:pPr>
            <w:r w:rsidRPr="00012E1D">
              <w:rPr>
                <w:rFonts w:ascii="Times New Roman" w:hAnsi="Times New Roman"/>
                <w:sz w:val="24"/>
                <w:szCs w:val="24"/>
                <w:lang w:eastAsia="ru-RU"/>
              </w:rPr>
              <w:t>Задание № 2</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По дисциплине 0Д15«Черчение» </w:t>
            </w:r>
          </w:p>
          <w:p w:rsidR="002112D4" w:rsidRPr="00012E1D" w:rsidRDefault="002112D4" w:rsidP="007F0D77">
            <w:pPr>
              <w:rPr>
                <w:rFonts w:ascii="Times New Roman" w:hAnsi="Times New Roman"/>
                <w:sz w:val="24"/>
                <w:szCs w:val="24"/>
              </w:rPr>
            </w:pP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Группа: МДР-1</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2 семестр</w:t>
            </w:r>
          </w:p>
        </w:tc>
        <w:tc>
          <w:tcPr>
            <w:tcW w:w="3489" w:type="dxa"/>
          </w:tcPr>
          <w:p w:rsidR="002112D4" w:rsidRPr="00012E1D" w:rsidRDefault="002112D4" w:rsidP="007F0D77">
            <w:pPr>
              <w:contextualSpacing/>
              <w:jc w:val="center"/>
              <w:rPr>
                <w:rFonts w:ascii="Times New Roman" w:hAnsi="Times New Roman"/>
                <w:sz w:val="24"/>
                <w:szCs w:val="24"/>
              </w:rPr>
            </w:pPr>
            <w:r w:rsidRPr="00012E1D">
              <w:rPr>
                <w:rFonts w:ascii="Times New Roman" w:hAnsi="Times New Roman"/>
                <w:sz w:val="24"/>
                <w:szCs w:val="24"/>
              </w:rPr>
              <w:t>УТВЕРЖДАЮ</w:t>
            </w:r>
          </w:p>
          <w:p w:rsidR="002112D4" w:rsidRPr="00012E1D" w:rsidRDefault="002112D4" w:rsidP="007F0D77">
            <w:pPr>
              <w:contextualSpacing/>
              <w:jc w:val="center"/>
              <w:rPr>
                <w:rFonts w:ascii="Times New Roman" w:hAnsi="Times New Roman"/>
                <w:sz w:val="24"/>
                <w:szCs w:val="24"/>
              </w:rPr>
            </w:pPr>
          </w:p>
          <w:p w:rsidR="002112D4" w:rsidRPr="00012E1D" w:rsidRDefault="002112D4" w:rsidP="007F0D77">
            <w:pPr>
              <w:pStyle w:val="aa"/>
              <w:contextualSpacing/>
            </w:pPr>
            <w:r w:rsidRPr="00012E1D">
              <w:t>Зам.директора по УПР работе</w:t>
            </w:r>
            <w:r w:rsidRPr="00012E1D">
              <w:br/>
              <w:t xml:space="preserve"> </w:t>
            </w:r>
          </w:p>
          <w:p w:rsidR="002112D4" w:rsidRPr="00012E1D" w:rsidRDefault="002112D4" w:rsidP="007F0D77">
            <w:pPr>
              <w:contextualSpacing/>
              <w:rPr>
                <w:rFonts w:ascii="Times New Roman" w:hAnsi="Times New Roman"/>
                <w:sz w:val="24"/>
                <w:szCs w:val="24"/>
              </w:rPr>
            </w:pPr>
            <w:r w:rsidRPr="00012E1D">
              <w:rPr>
                <w:rFonts w:ascii="Times New Roman" w:hAnsi="Times New Roman"/>
                <w:sz w:val="24"/>
                <w:szCs w:val="24"/>
              </w:rPr>
              <w:t>________________ Минко 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r>
    </w:tbl>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shd w:val="clear" w:color="auto" w:fill="FFFFFF"/>
        <w:spacing w:after="300"/>
        <w:rPr>
          <w:rFonts w:ascii="Times New Roman" w:hAnsi="Times New Roman"/>
          <w:color w:val="2B2B2B"/>
          <w:sz w:val="24"/>
          <w:szCs w:val="24"/>
          <w:lang w:eastAsia="ru-RU"/>
        </w:rPr>
      </w:pPr>
      <w:r w:rsidRPr="00012E1D">
        <w:rPr>
          <w:rFonts w:ascii="Times New Roman" w:hAnsi="Times New Roman"/>
          <w:b/>
          <w:color w:val="2B2B2B"/>
          <w:sz w:val="24"/>
          <w:szCs w:val="24"/>
          <w:lang w:eastAsia="ru-RU"/>
        </w:rPr>
        <w:t>1.Какая линия  применяется для изображения видимого контура</w:t>
      </w:r>
      <w:r w:rsidRPr="00012E1D">
        <w:rPr>
          <w:rFonts w:ascii="Times New Roman" w:hAnsi="Times New Roman"/>
          <w:color w:val="2B2B2B"/>
          <w:sz w:val="24"/>
          <w:szCs w:val="24"/>
          <w:lang w:eastAsia="ru-RU"/>
        </w:rPr>
        <w:t>?</w:t>
      </w:r>
    </w:p>
    <w:p w:rsidR="002112D4" w:rsidRPr="00012E1D" w:rsidRDefault="002112D4" w:rsidP="002112D4">
      <w:pPr>
        <w:shd w:val="clear" w:color="auto" w:fill="FFFFFF"/>
        <w:spacing w:after="300"/>
        <w:rPr>
          <w:rFonts w:ascii="Times New Roman" w:hAnsi="Times New Roman"/>
          <w:color w:val="2B2B2B"/>
          <w:sz w:val="24"/>
          <w:szCs w:val="24"/>
          <w:lang w:eastAsia="ru-RU"/>
        </w:rPr>
      </w:pPr>
      <w:r w:rsidRPr="00012E1D">
        <w:rPr>
          <w:rFonts w:ascii="Times New Roman" w:hAnsi="Times New Roman"/>
          <w:color w:val="2B2B2B"/>
          <w:sz w:val="24"/>
          <w:szCs w:val="24"/>
          <w:lang w:eastAsia="ru-RU"/>
        </w:rPr>
        <w:t>а) сплошная толстая основная;</w:t>
      </w:r>
    </w:p>
    <w:p w:rsidR="002112D4" w:rsidRPr="00012E1D" w:rsidRDefault="002112D4" w:rsidP="002112D4">
      <w:pPr>
        <w:shd w:val="clear" w:color="auto" w:fill="FFFFFF"/>
        <w:spacing w:after="300"/>
        <w:rPr>
          <w:rFonts w:ascii="Times New Roman" w:hAnsi="Times New Roman"/>
          <w:color w:val="2B2B2B"/>
          <w:sz w:val="24"/>
          <w:szCs w:val="24"/>
          <w:lang w:eastAsia="ru-RU"/>
        </w:rPr>
      </w:pPr>
      <w:r w:rsidRPr="00012E1D">
        <w:rPr>
          <w:rFonts w:ascii="Times New Roman" w:hAnsi="Times New Roman"/>
          <w:color w:val="2B2B2B"/>
          <w:sz w:val="24"/>
          <w:szCs w:val="24"/>
          <w:lang w:eastAsia="ru-RU"/>
        </w:rPr>
        <w:t>б) штриховая тонкая;</w:t>
      </w:r>
    </w:p>
    <w:p w:rsidR="002112D4" w:rsidRPr="00012E1D" w:rsidRDefault="002112D4" w:rsidP="002112D4">
      <w:pPr>
        <w:shd w:val="clear" w:color="auto" w:fill="FFFFFF"/>
        <w:spacing w:after="300"/>
        <w:rPr>
          <w:rFonts w:ascii="Times New Roman" w:hAnsi="Times New Roman"/>
          <w:color w:val="2B2B2B"/>
          <w:sz w:val="24"/>
          <w:szCs w:val="24"/>
          <w:lang w:eastAsia="ru-RU"/>
        </w:rPr>
      </w:pPr>
      <w:r w:rsidRPr="00012E1D">
        <w:rPr>
          <w:rFonts w:ascii="Times New Roman" w:hAnsi="Times New Roman"/>
          <w:color w:val="2B2B2B"/>
          <w:sz w:val="24"/>
          <w:szCs w:val="24"/>
          <w:lang w:eastAsia="ru-RU"/>
        </w:rPr>
        <w:t>в) сплошная волнистая;</w:t>
      </w:r>
    </w:p>
    <w:p w:rsidR="002112D4" w:rsidRPr="00012E1D" w:rsidRDefault="002112D4" w:rsidP="002112D4">
      <w:pPr>
        <w:shd w:val="clear" w:color="auto" w:fill="FFFFFF"/>
        <w:spacing w:after="300"/>
        <w:rPr>
          <w:rFonts w:ascii="Times New Roman" w:hAnsi="Times New Roman"/>
          <w:color w:val="2B2B2B"/>
          <w:sz w:val="24"/>
          <w:szCs w:val="24"/>
          <w:lang w:eastAsia="ru-RU"/>
        </w:rPr>
      </w:pPr>
      <w:r w:rsidRPr="00012E1D">
        <w:rPr>
          <w:rFonts w:ascii="Times New Roman" w:hAnsi="Times New Roman"/>
          <w:color w:val="2B2B2B"/>
          <w:sz w:val="24"/>
          <w:szCs w:val="24"/>
          <w:lang w:eastAsia="ru-RU"/>
        </w:rPr>
        <w:t>г) сплошная тонкая.</w:t>
      </w:r>
    </w:p>
    <w:p w:rsidR="002112D4" w:rsidRPr="00012E1D" w:rsidRDefault="002112D4" w:rsidP="002112D4">
      <w:pPr>
        <w:shd w:val="clear" w:color="auto" w:fill="FFFFFF"/>
        <w:spacing w:after="300"/>
        <w:rPr>
          <w:rFonts w:ascii="Times New Roman" w:hAnsi="Times New Roman"/>
          <w:b/>
          <w:color w:val="2B2B2B"/>
          <w:sz w:val="24"/>
          <w:szCs w:val="24"/>
          <w:lang w:eastAsia="ru-RU"/>
        </w:rPr>
      </w:pPr>
      <w:r w:rsidRPr="00012E1D">
        <w:rPr>
          <w:rFonts w:ascii="Times New Roman" w:hAnsi="Times New Roman"/>
          <w:b/>
          <w:color w:val="2B2B2B"/>
          <w:sz w:val="24"/>
          <w:szCs w:val="24"/>
          <w:lang w:eastAsia="ru-RU"/>
        </w:rPr>
        <w:t>2.Что такое вид?</w:t>
      </w:r>
    </w:p>
    <w:p w:rsidR="002112D4" w:rsidRPr="00012E1D" w:rsidRDefault="002112D4" w:rsidP="002112D4">
      <w:pPr>
        <w:shd w:val="clear" w:color="auto" w:fill="FFFFFF"/>
        <w:spacing w:after="300"/>
        <w:rPr>
          <w:rFonts w:ascii="Times New Roman" w:hAnsi="Times New Roman"/>
          <w:color w:val="2B2B2B"/>
          <w:sz w:val="24"/>
          <w:szCs w:val="24"/>
          <w:lang w:eastAsia="ru-RU"/>
        </w:rPr>
      </w:pPr>
      <w:r w:rsidRPr="00012E1D">
        <w:rPr>
          <w:rFonts w:ascii="Times New Roman" w:hAnsi="Times New Roman"/>
          <w:color w:val="2B2B2B"/>
          <w:sz w:val="24"/>
          <w:szCs w:val="24"/>
          <w:lang w:eastAsia="ru-RU"/>
        </w:rPr>
        <w:t xml:space="preserve">а) это изображение стороны, обращенной к наблюдателю. </w:t>
      </w:r>
    </w:p>
    <w:p w:rsidR="002112D4" w:rsidRPr="00012E1D" w:rsidRDefault="002112D4" w:rsidP="002112D4">
      <w:pPr>
        <w:shd w:val="clear" w:color="auto" w:fill="FFFFFF"/>
        <w:spacing w:after="300"/>
        <w:rPr>
          <w:rFonts w:ascii="Times New Roman" w:hAnsi="Times New Roman"/>
          <w:color w:val="2B2B2B"/>
          <w:sz w:val="24"/>
          <w:szCs w:val="24"/>
          <w:lang w:eastAsia="ru-RU"/>
        </w:rPr>
      </w:pPr>
      <w:r w:rsidRPr="00012E1D">
        <w:rPr>
          <w:rFonts w:ascii="Times New Roman" w:hAnsi="Times New Roman"/>
          <w:color w:val="2B2B2B"/>
          <w:sz w:val="24"/>
          <w:szCs w:val="24"/>
          <w:lang w:eastAsia="ru-RU"/>
        </w:rPr>
        <w:t>б) видимой части поверхности предмета</w:t>
      </w:r>
    </w:p>
    <w:p w:rsidR="002112D4" w:rsidRPr="00012E1D" w:rsidRDefault="002112D4" w:rsidP="002112D4">
      <w:pPr>
        <w:shd w:val="clear" w:color="auto" w:fill="FFFFFF"/>
        <w:spacing w:after="300"/>
        <w:rPr>
          <w:rFonts w:ascii="Times New Roman" w:hAnsi="Times New Roman"/>
          <w:color w:val="2B2B2B"/>
          <w:sz w:val="24"/>
          <w:szCs w:val="24"/>
          <w:lang w:eastAsia="ru-RU"/>
        </w:rPr>
      </w:pPr>
      <w:r w:rsidRPr="00012E1D">
        <w:rPr>
          <w:rFonts w:ascii="Times New Roman" w:hAnsi="Times New Roman"/>
          <w:color w:val="2B2B2B"/>
          <w:sz w:val="24"/>
          <w:szCs w:val="24"/>
          <w:lang w:eastAsia="ru-RU"/>
        </w:rPr>
        <w:t>в) это процесс построения проекции предмета.</w:t>
      </w:r>
    </w:p>
    <w:p w:rsidR="002112D4" w:rsidRPr="00012E1D" w:rsidRDefault="002112D4" w:rsidP="002112D4">
      <w:pPr>
        <w:shd w:val="clear" w:color="auto" w:fill="FFFFFF"/>
        <w:spacing w:after="300"/>
        <w:rPr>
          <w:rFonts w:ascii="Times New Roman" w:hAnsi="Times New Roman"/>
          <w:color w:val="2B2B2B"/>
          <w:sz w:val="24"/>
          <w:szCs w:val="24"/>
          <w:lang w:eastAsia="ru-RU"/>
        </w:rPr>
      </w:pPr>
    </w:p>
    <w:p w:rsidR="002112D4" w:rsidRPr="00012E1D" w:rsidRDefault="002112D4" w:rsidP="002112D4">
      <w:pPr>
        <w:rPr>
          <w:rFonts w:ascii="Times New Roman" w:hAnsi="Times New Roman"/>
        </w:rPr>
      </w:pPr>
      <w:r w:rsidRPr="00012E1D">
        <w:rPr>
          <w:rFonts w:ascii="Times New Roman" w:hAnsi="Times New Roman"/>
          <w:sz w:val="28"/>
          <w:szCs w:val="28"/>
        </w:rPr>
        <w:t>3</w:t>
      </w:r>
      <w:r w:rsidRPr="00012E1D">
        <w:rPr>
          <w:rFonts w:ascii="Times New Roman" w:hAnsi="Times New Roman"/>
          <w:b/>
          <w:sz w:val="28"/>
          <w:szCs w:val="28"/>
        </w:rPr>
        <w:t>. Написать полное наименование указанных геометрических тел</w:t>
      </w:r>
      <w:r w:rsidRPr="00012E1D">
        <w:rPr>
          <w:rFonts w:ascii="Times New Roman" w:hAnsi="Times New Roman"/>
          <w:sz w:val="28"/>
          <w:szCs w:val="28"/>
        </w:rPr>
        <w:t>.</w:t>
      </w:r>
    </w:p>
    <w:p w:rsidR="002112D4" w:rsidRPr="00012E1D" w:rsidRDefault="002112D4" w:rsidP="002112D4">
      <w:pPr>
        <w:rPr>
          <w:rFonts w:ascii="Times New Roman" w:hAnsi="Times New Roman"/>
        </w:rPr>
      </w:pPr>
      <w:r w:rsidRPr="00012E1D">
        <w:rPr>
          <w:rFonts w:ascii="Times New Roman" w:hAnsi="Times New Roman"/>
          <w:noProof/>
          <w:lang w:eastAsia="ru-RU"/>
        </w:rPr>
        <w:drawing>
          <wp:inline distT="0" distB="0" distL="0" distR="0">
            <wp:extent cx="1172845" cy="1580515"/>
            <wp:effectExtent l="19050" t="0" r="8255" b="0"/>
            <wp:docPr id="86"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90" cstate="print"/>
                    <a:srcRect/>
                    <a:stretch>
                      <a:fillRect/>
                    </a:stretch>
                  </pic:blipFill>
                  <pic:spPr bwMode="auto">
                    <a:xfrm>
                      <a:off x="0" y="0"/>
                      <a:ext cx="1172845" cy="1580515"/>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b/>
          <w:bCs/>
          <w:sz w:val="28"/>
          <w:szCs w:val="28"/>
        </w:rPr>
      </w:pPr>
      <w:r w:rsidRPr="00012E1D">
        <w:rPr>
          <w:rFonts w:ascii="Times New Roman" w:hAnsi="Times New Roman"/>
          <w:b/>
          <w:sz w:val="28"/>
          <w:szCs w:val="28"/>
        </w:rPr>
        <w:t>4.</w:t>
      </w:r>
      <w:r w:rsidRPr="00012E1D">
        <w:rPr>
          <w:rFonts w:ascii="Times New Roman" w:hAnsi="Times New Roman"/>
          <w:sz w:val="28"/>
          <w:szCs w:val="28"/>
        </w:rPr>
        <w:t xml:space="preserve"> </w:t>
      </w:r>
      <w:r w:rsidRPr="00012E1D">
        <w:rPr>
          <w:rFonts w:ascii="Times New Roman" w:hAnsi="Times New Roman"/>
          <w:b/>
          <w:bCs/>
          <w:sz w:val="28"/>
          <w:szCs w:val="28"/>
        </w:rPr>
        <w:t>Если размер шрифта №10, то чему равна высота строчных букв:</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а) 5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б) 7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10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г) 14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д) 12</w:t>
      </w: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b/>
          <w:sz w:val="28"/>
          <w:szCs w:val="28"/>
        </w:rPr>
      </w:pPr>
      <w:r w:rsidRPr="00012E1D">
        <w:rPr>
          <w:rFonts w:ascii="Times New Roman" w:hAnsi="Times New Roman"/>
          <w:b/>
          <w:sz w:val="28"/>
          <w:szCs w:val="28"/>
        </w:rPr>
        <w:t>5. Установить соответствие между обозначением формата и размерами его сторон (мм)…</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А) 841 х 1189</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1) А2</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Б) 594 х 841</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2) А3</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420 х 594</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3) А0</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Г) 297 х 420</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4) А4</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Д) 210 х 297</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5) А1</w:t>
      </w: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b/>
          <w:sz w:val="28"/>
          <w:szCs w:val="28"/>
        </w:rPr>
      </w:pPr>
      <w:r w:rsidRPr="00012E1D">
        <w:rPr>
          <w:rFonts w:ascii="Times New Roman" w:hAnsi="Times New Roman"/>
          <w:b/>
          <w:sz w:val="28"/>
          <w:szCs w:val="28"/>
        </w:rPr>
        <w:t>6. К масштабам уменьшения относятся:</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а) 1:2;</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б) 1:1;</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1:4;</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г) 10:1.</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b/>
          <w:sz w:val="28"/>
          <w:szCs w:val="28"/>
        </w:rPr>
      </w:pPr>
      <w:r w:rsidRPr="00012E1D">
        <w:rPr>
          <w:rFonts w:ascii="Times New Roman" w:hAnsi="Times New Roman"/>
          <w:b/>
          <w:sz w:val="28"/>
          <w:szCs w:val="28"/>
        </w:rPr>
        <w:t>7. По наглядному изображению детали определите каким цветом показан главный вид:</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а) желтым</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б) синим</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красным</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г) оранжевым</w:t>
      </w:r>
    </w:p>
    <w:p w:rsidR="002112D4" w:rsidRPr="00012E1D" w:rsidRDefault="002112D4" w:rsidP="002112D4">
      <w:pPr>
        <w:rPr>
          <w:rFonts w:ascii="Times New Roman" w:hAnsi="Times New Roman"/>
          <w:b/>
          <w:sz w:val="28"/>
          <w:szCs w:val="28"/>
        </w:rPr>
      </w:pPr>
    </w:p>
    <w:p w:rsidR="002112D4" w:rsidRPr="00012E1D" w:rsidRDefault="002112D4" w:rsidP="002112D4">
      <w:pPr>
        <w:rPr>
          <w:rFonts w:ascii="Times New Roman" w:hAnsi="Times New Roman"/>
          <w:b/>
          <w:sz w:val="28"/>
          <w:szCs w:val="28"/>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r w:rsidRPr="00012E1D">
        <w:rPr>
          <w:rFonts w:ascii="Times New Roman" w:hAnsi="Times New Roman"/>
          <w:noProof/>
          <w:lang w:eastAsia="ru-RU"/>
        </w:rPr>
        <w:drawing>
          <wp:inline distT="0" distB="0" distL="0" distR="0">
            <wp:extent cx="5685155" cy="2961640"/>
            <wp:effectExtent l="19050" t="0" r="0" b="0"/>
            <wp:docPr id="85"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91" cstate="print"/>
                    <a:srcRect/>
                    <a:stretch>
                      <a:fillRect/>
                    </a:stretch>
                  </pic:blipFill>
                  <pic:spPr bwMode="auto">
                    <a:xfrm>
                      <a:off x="0" y="0"/>
                      <a:ext cx="5685155" cy="2961640"/>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b/>
          <w:sz w:val="28"/>
          <w:szCs w:val="28"/>
        </w:rPr>
      </w:pPr>
      <w:r w:rsidRPr="00012E1D">
        <w:rPr>
          <w:rFonts w:ascii="Times New Roman" w:hAnsi="Times New Roman"/>
          <w:b/>
          <w:sz w:val="28"/>
          <w:szCs w:val="28"/>
        </w:rPr>
        <w:t>8. Изометрической проекцией окружности является:</w:t>
      </w:r>
    </w:p>
    <w:p w:rsidR="002112D4" w:rsidRPr="00012E1D" w:rsidRDefault="002112D4" w:rsidP="002112D4">
      <w:pPr>
        <w:rPr>
          <w:rFonts w:ascii="Times New Roman" w:hAnsi="Times New Roman"/>
          <w:b/>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а) эллипс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б) овал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в) круг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г) кривая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д) дуга</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b/>
          <w:sz w:val="28"/>
          <w:szCs w:val="28"/>
        </w:rPr>
      </w:pPr>
      <w:r w:rsidRPr="00012E1D">
        <w:rPr>
          <w:rFonts w:ascii="Times New Roman" w:hAnsi="Times New Roman"/>
          <w:b/>
          <w:sz w:val="28"/>
          <w:szCs w:val="28"/>
        </w:rPr>
        <w:t>9. Какой формат принят за единицу измерения других форматов?</w:t>
      </w:r>
    </w:p>
    <w:p w:rsidR="002112D4" w:rsidRPr="00012E1D" w:rsidRDefault="002112D4" w:rsidP="002112D4">
      <w:pPr>
        <w:rPr>
          <w:rFonts w:ascii="Times New Roman" w:hAnsi="Times New Roman"/>
          <w:b/>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а) А0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б) А1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в) А4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г) А2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д) А 3</w:t>
      </w: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b/>
          <w:color w:val="000000"/>
          <w:sz w:val="27"/>
          <w:szCs w:val="27"/>
        </w:rPr>
      </w:pPr>
      <w:r w:rsidRPr="00012E1D">
        <w:rPr>
          <w:rFonts w:ascii="Times New Roman" w:hAnsi="Times New Roman"/>
          <w:b/>
          <w:sz w:val="28"/>
          <w:szCs w:val="28"/>
        </w:rPr>
        <w:t>10</w:t>
      </w:r>
      <w:r w:rsidRPr="00012E1D">
        <w:rPr>
          <w:rFonts w:ascii="Times New Roman" w:hAnsi="Times New Roman"/>
          <w:b/>
          <w:color w:val="000000"/>
          <w:sz w:val="27"/>
          <w:szCs w:val="27"/>
        </w:rPr>
        <w:t>.</w:t>
      </w:r>
      <w:r w:rsidRPr="00012E1D">
        <w:rPr>
          <w:rFonts w:ascii="Times New Roman" w:hAnsi="Times New Roman"/>
          <w:color w:val="000000"/>
          <w:sz w:val="27"/>
          <w:szCs w:val="27"/>
        </w:rPr>
        <w:t xml:space="preserve"> </w:t>
      </w:r>
      <w:r w:rsidRPr="00012E1D">
        <w:rPr>
          <w:rFonts w:ascii="Times New Roman" w:hAnsi="Times New Roman"/>
          <w:b/>
          <w:color w:val="000000"/>
          <w:sz w:val="27"/>
          <w:szCs w:val="27"/>
        </w:rPr>
        <w:t>Проекция, какого геометрического тела изображена на рисунке</w:t>
      </w:r>
    </w:p>
    <w:p w:rsidR="002112D4" w:rsidRPr="00012E1D" w:rsidRDefault="002112D4" w:rsidP="002112D4">
      <w:pPr>
        <w:rPr>
          <w:rFonts w:ascii="Times New Roman" w:hAnsi="Times New Roman"/>
          <w:color w:val="000000"/>
          <w:sz w:val="27"/>
          <w:szCs w:val="27"/>
        </w:rPr>
      </w:pPr>
      <w:r w:rsidRPr="00012E1D">
        <w:rPr>
          <w:rFonts w:ascii="Times New Roman" w:hAnsi="Times New Roman"/>
          <w:b/>
          <w:color w:val="000000"/>
          <w:sz w:val="27"/>
          <w:szCs w:val="27"/>
        </w:rPr>
        <w:br/>
      </w:r>
      <w:r w:rsidRPr="00012E1D">
        <w:rPr>
          <w:rFonts w:ascii="Times New Roman" w:hAnsi="Times New Roman"/>
          <w:color w:val="000000"/>
          <w:sz w:val="27"/>
          <w:szCs w:val="27"/>
        </w:rPr>
        <w:t xml:space="preserve">а) призмы </w:t>
      </w:r>
    </w:p>
    <w:p w:rsidR="002112D4" w:rsidRPr="00012E1D" w:rsidRDefault="002112D4" w:rsidP="002112D4">
      <w:pPr>
        <w:rPr>
          <w:rFonts w:ascii="Times New Roman" w:hAnsi="Times New Roman"/>
          <w:color w:val="000000"/>
          <w:sz w:val="27"/>
          <w:szCs w:val="27"/>
        </w:rPr>
      </w:pPr>
      <w:r w:rsidRPr="00012E1D">
        <w:rPr>
          <w:rFonts w:ascii="Times New Roman" w:hAnsi="Times New Roman"/>
          <w:color w:val="000000"/>
          <w:sz w:val="27"/>
          <w:szCs w:val="27"/>
        </w:rPr>
        <w:t xml:space="preserve">б)пирамиды </w:t>
      </w:r>
    </w:p>
    <w:p w:rsidR="002112D4" w:rsidRPr="00012E1D" w:rsidRDefault="002112D4" w:rsidP="002112D4">
      <w:pPr>
        <w:rPr>
          <w:rFonts w:ascii="Times New Roman" w:hAnsi="Times New Roman"/>
          <w:color w:val="000000"/>
          <w:sz w:val="27"/>
          <w:szCs w:val="27"/>
        </w:rPr>
      </w:pPr>
      <w:r w:rsidRPr="00012E1D">
        <w:rPr>
          <w:rFonts w:ascii="Times New Roman" w:hAnsi="Times New Roman"/>
          <w:color w:val="000000"/>
          <w:sz w:val="27"/>
          <w:szCs w:val="27"/>
        </w:rPr>
        <w:t xml:space="preserve">в) цилиндра </w:t>
      </w:r>
    </w:p>
    <w:p w:rsidR="002112D4" w:rsidRPr="00012E1D" w:rsidRDefault="002112D4" w:rsidP="002112D4">
      <w:pPr>
        <w:rPr>
          <w:rFonts w:ascii="Times New Roman" w:hAnsi="Times New Roman"/>
        </w:rPr>
      </w:pPr>
      <w:r w:rsidRPr="00012E1D">
        <w:rPr>
          <w:rFonts w:ascii="Times New Roman" w:hAnsi="Times New Roman"/>
          <w:color w:val="000000"/>
          <w:sz w:val="27"/>
          <w:szCs w:val="27"/>
        </w:rPr>
        <w:t>г) конуса</w:t>
      </w:r>
      <w:r w:rsidRPr="00012E1D">
        <w:rPr>
          <w:rFonts w:ascii="Times New Roman" w:hAnsi="Times New Roman"/>
          <w:color w:val="000000"/>
          <w:sz w:val="27"/>
          <w:szCs w:val="27"/>
        </w:rPr>
        <w:br/>
      </w:r>
      <w:r w:rsidRPr="00012E1D">
        <w:rPr>
          <w:rFonts w:ascii="Times New Roman" w:hAnsi="Times New Roman"/>
          <w:noProof/>
          <w:color w:val="000000"/>
          <w:sz w:val="27"/>
          <w:szCs w:val="27"/>
          <w:lang w:eastAsia="ru-RU"/>
        </w:rPr>
        <w:drawing>
          <wp:inline distT="0" distB="0" distL="0" distR="0">
            <wp:extent cx="2067560" cy="1918335"/>
            <wp:effectExtent l="19050" t="0" r="8890" b="0"/>
            <wp:docPr id="84"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92" cstate="print"/>
                    <a:srcRect/>
                    <a:stretch>
                      <a:fillRect/>
                    </a:stretch>
                  </pic:blipFill>
                  <pic:spPr bwMode="auto">
                    <a:xfrm>
                      <a:off x="0" y="0"/>
                      <a:ext cx="2067560" cy="1918335"/>
                    </a:xfrm>
                    <a:prstGeom prst="rect">
                      <a:avLst/>
                    </a:prstGeom>
                    <a:noFill/>
                    <a:ln w="9525">
                      <a:noFill/>
                      <a:miter lim="800000"/>
                      <a:headEnd/>
                      <a:tailEnd/>
                    </a:ln>
                  </pic:spPr>
                </pic:pic>
              </a:graphicData>
            </a:graphic>
          </wp:inline>
        </w:drawing>
      </w:r>
      <w:r w:rsidRPr="00012E1D">
        <w:rPr>
          <w:rFonts w:ascii="Times New Roman" w:hAnsi="Times New Roman"/>
          <w:color w:val="000000"/>
          <w:sz w:val="27"/>
          <w:szCs w:val="27"/>
        </w:rPr>
        <w:br/>
      </w: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jc w:val="right"/>
        <w:rPr>
          <w:rFonts w:ascii="Times New Roman" w:hAnsi="Times New Roman"/>
        </w:rPr>
      </w:pPr>
    </w:p>
    <w:p w:rsidR="002112D4" w:rsidRPr="00012E1D" w:rsidRDefault="002112D4" w:rsidP="002112D4">
      <w:pPr>
        <w:jc w:val="right"/>
        <w:rPr>
          <w:rFonts w:ascii="Times New Roman" w:hAnsi="Times New Roman"/>
          <w:sz w:val="28"/>
          <w:szCs w:val="28"/>
        </w:rPr>
      </w:pPr>
      <w:r w:rsidRPr="00012E1D">
        <w:rPr>
          <w:rFonts w:ascii="Times New Roman" w:hAnsi="Times New Roman"/>
          <w:sz w:val="28"/>
          <w:szCs w:val="28"/>
        </w:rPr>
        <w:t>Преподаватель _____________________</w:t>
      </w:r>
    </w:p>
    <w:p w:rsidR="002112D4" w:rsidRPr="00012E1D" w:rsidRDefault="002112D4" w:rsidP="002112D4">
      <w:pPr>
        <w:jc w:val="right"/>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 xml:space="preserve">Ответы: 1-а, 2-а, пирамида, цилиндр,  4-б, 5- 1В; 2Г; 3А; 4Д; 5Б, 6а,в, 7-в,8-а, 9-в, </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10-б.</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2112D4" w:rsidRPr="00012E1D" w:rsidTr="007F0D77">
        <w:trPr>
          <w:trHeight w:val="1745"/>
          <w:jc w:val="center"/>
        </w:trPr>
        <w:tc>
          <w:tcPr>
            <w:tcW w:w="3621" w:type="dxa"/>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СОГЛАСОВАНО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Зав. отделением</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Троценко И.В</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c>
          <w:tcPr>
            <w:tcW w:w="3513" w:type="dxa"/>
          </w:tcPr>
          <w:p w:rsidR="002112D4" w:rsidRPr="00012E1D" w:rsidRDefault="002112D4" w:rsidP="007F0D77">
            <w:pPr>
              <w:jc w:val="center"/>
              <w:rPr>
                <w:rFonts w:ascii="Times New Roman" w:hAnsi="Times New Roman"/>
                <w:sz w:val="24"/>
                <w:szCs w:val="24"/>
                <w:lang w:eastAsia="ru-RU"/>
              </w:rPr>
            </w:pPr>
            <w:r w:rsidRPr="00012E1D">
              <w:rPr>
                <w:rFonts w:ascii="Times New Roman" w:hAnsi="Times New Roman"/>
                <w:sz w:val="24"/>
                <w:szCs w:val="24"/>
                <w:lang w:eastAsia="ru-RU"/>
              </w:rPr>
              <w:t>Задание № 3</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По дисциплине 0Д15«Черчение» </w:t>
            </w:r>
          </w:p>
          <w:p w:rsidR="002112D4" w:rsidRPr="00012E1D" w:rsidRDefault="002112D4" w:rsidP="007F0D77">
            <w:pPr>
              <w:rPr>
                <w:rFonts w:ascii="Times New Roman" w:hAnsi="Times New Roman"/>
                <w:sz w:val="24"/>
                <w:szCs w:val="24"/>
              </w:rPr>
            </w:pP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Группа: МДР-1</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2 семестр</w:t>
            </w:r>
          </w:p>
        </w:tc>
        <w:tc>
          <w:tcPr>
            <w:tcW w:w="3489" w:type="dxa"/>
          </w:tcPr>
          <w:p w:rsidR="002112D4" w:rsidRPr="00012E1D" w:rsidRDefault="002112D4" w:rsidP="007F0D77">
            <w:pPr>
              <w:contextualSpacing/>
              <w:jc w:val="center"/>
              <w:rPr>
                <w:rFonts w:ascii="Times New Roman" w:hAnsi="Times New Roman"/>
                <w:sz w:val="24"/>
                <w:szCs w:val="24"/>
              </w:rPr>
            </w:pPr>
            <w:r w:rsidRPr="00012E1D">
              <w:rPr>
                <w:rFonts w:ascii="Times New Roman" w:hAnsi="Times New Roman"/>
                <w:sz w:val="24"/>
                <w:szCs w:val="24"/>
              </w:rPr>
              <w:t>УТВЕРЖДАЮ</w:t>
            </w:r>
          </w:p>
          <w:p w:rsidR="002112D4" w:rsidRPr="00012E1D" w:rsidRDefault="002112D4" w:rsidP="007F0D77">
            <w:pPr>
              <w:contextualSpacing/>
              <w:jc w:val="center"/>
              <w:rPr>
                <w:rFonts w:ascii="Times New Roman" w:hAnsi="Times New Roman"/>
                <w:sz w:val="24"/>
                <w:szCs w:val="24"/>
              </w:rPr>
            </w:pPr>
          </w:p>
          <w:p w:rsidR="002112D4" w:rsidRPr="00012E1D" w:rsidRDefault="002112D4" w:rsidP="007F0D77">
            <w:pPr>
              <w:pStyle w:val="aa"/>
              <w:contextualSpacing/>
            </w:pPr>
            <w:r w:rsidRPr="00012E1D">
              <w:t>Зам.директора по УПР работе</w:t>
            </w:r>
            <w:r w:rsidRPr="00012E1D">
              <w:br/>
              <w:t xml:space="preserve"> </w:t>
            </w:r>
          </w:p>
          <w:p w:rsidR="002112D4" w:rsidRPr="00012E1D" w:rsidRDefault="002112D4" w:rsidP="007F0D77">
            <w:pPr>
              <w:contextualSpacing/>
              <w:rPr>
                <w:rFonts w:ascii="Times New Roman" w:hAnsi="Times New Roman"/>
                <w:sz w:val="24"/>
                <w:szCs w:val="24"/>
              </w:rPr>
            </w:pPr>
            <w:r w:rsidRPr="00012E1D">
              <w:rPr>
                <w:rFonts w:ascii="Times New Roman" w:hAnsi="Times New Roman"/>
                <w:sz w:val="24"/>
                <w:szCs w:val="24"/>
              </w:rPr>
              <w:t>________________ Минко 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r>
    </w:tbl>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b/>
          <w:sz w:val="28"/>
          <w:szCs w:val="28"/>
        </w:rPr>
      </w:pPr>
      <w:r w:rsidRPr="00012E1D">
        <w:rPr>
          <w:rFonts w:ascii="Times New Roman" w:hAnsi="Times New Roman"/>
          <w:b/>
          <w:sz w:val="28"/>
          <w:szCs w:val="28"/>
        </w:rPr>
        <w:t>1. Сколько форматов А3 содержится в формате А1?</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br/>
        <w:t>а) 2;</w:t>
      </w:r>
      <w:r w:rsidRPr="00012E1D">
        <w:rPr>
          <w:rFonts w:ascii="Times New Roman" w:hAnsi="Times New Roman"/>
          <w:sz w:val="28"/>
          <w:szCs w:val="28"/>
        </w:rPr>
        <w:br/>
        <w:t>б) 8;</w:t>
      </w:r>
      <w:r w:rsidRPr="00012E1D">
        <w:rPr>
          <w:rFonts w:ascii="Times New Roman" w:hAnsi="Times New Roman"/>
          <w:sz w:val="28"/>
          <w:szCs w:val="28"/>
        </w:rPr>
        <w:br/>
        <w:t>в) 4;</w:t>
      </w:r>
      <w:r w:rsidRPr="00012E1D">
        <w:rPr>
          <w:rFonts w:ascii="Times New Roman" w:hAnsi="Times New Roman"/>
          <w:sz w:val="28"/>
          <w:szCs w:val="28"/>
        </w:rPr>
        <w:br/>
        <w:t>г) 3.</w:t>
      </w:r>
    </w:p>
    <w:p w:rsidR="002112D4" w:rsidRPr="00012E1D" w:rsidRDefault="002112D4" w:rsidP="002112D4">
      <w:pPr>
        <w:rPr>
          <w:rFonts w:ascii="Times New Roman" w:hAnsi="Times New Roman"/>
        </w:rPr>
      </w:pPr>
    </w:p>
    <w:p w:rsidR="002112D4" w:rsidRPr="00012E1D" w:rsidRDefault="002112D4" w:rsidP="002112D4">
      <w:pPr>
        <w:pStyle w:val="a3"/>
        <w:shd w:val="clear" w:color="auto" w:fill="FFFFFF"/>
        <w:spacing w:before="0" w:beforeAutospacing="0" w:after="300" w:afterAutospacing="0"/>
        <w:rPr>
          <w:color w:val="2B2B2B"/>
          <w:sz w:val="28"/>
          <w:szCs w:val="28"/>
        </w:rPr>
      </w:pPr>
      <w:r w:rsidRPr="00012E1D">
        <w:rPr>
          <w:color w:val="2B2B2B"/>
          <w:sz w:val="28"/>
          <w:szCs w:val="28"/>
        </w:rPr>
        <w:t>2</w:t>
      </w:r>
      <w:r w:rsidRPr="00012E1D">
        <w:rPr>
          <w:b/>
          <w:color w:val="2B2B2B"/>
          <w:sz w:val="28"/>
          <w:szCs w:val="28"/>
        </w:rPr>
        <w:t>. Какая линия  применяется для изображения невидимого контура?</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а) штрихпунктирная тонкая;</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б) сплошная тонкая;</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в) сплошная толстая основная;</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г) штриховая тонкая .</w:t>
      </w:r>
    </w:p>
    <w:p w:rsidR="002112D4" w:rsidRPr="00012E1D" w:rsidRDefault="002112D4" w:rsidP="002112D4">
      <w:pPr>
        <w:rPr>
          <w:rFonts w:ascii="Times New Roman" w:hAnsi="Times New Roman"/>
          <w:b/>
          <w:sz w:val="28"/>
          <w:szCs w:val="28"/>
        </w:rPr>
      </w:pPr>
      <w:r w:rsidRPr="00012E1D">
        <w:rPr>
          <w:rFonts w:ascii="Times New Roman" w:hAnsi="Times New Roman"/>
          <w:b/>
          <w:sz w:val="28"/>
          <w:szCs w:val="28"/>
        </w:rPr>
        <w:t>3. Какое расположение формата А4 допускается ГОСТом?</w:t>
      </w:r>
    </w:p>
    <w:p w:rsidR="002112D4" w:rsidRPr="00012E1D" w:rsidRDefault="002112D4" w:rsidP="002112D4">
      <w:pPr>
        <w:rPr>
          <w:rFonts w:ascii="Times New Roman" w:hAnsi="Times New Roman"/>
          <w:b/>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а) вертикальное;</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б) горизонтальное;</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вертикальное и горизонтальное.</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b/>
        </w:rPr>
      </w:pPr>
      <w:r w:rsidRPr="00012E1D">
        <w:rPr>
          <w:rFonts w:ascii="Times New Roman" w:hAnsi="Times New Roman"/>
          <w:b/>
          <w:sz w:val="28"/>
          <w:szCs w:val="28"/>
        </w:rPr>
        <w:t>4. Написать полное наименование указанных геометрических тел.</w:t>
      </w: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r w:rsidRPr="00012E1D">
        <w:rPr>
          <w:rFonts w:ascii="Times New Roman" w:hAnsi="Times New Roman"/>
          <w:noProof/>
          <w:lang w:eastAsia="ru-RU"/>
        </w:rPr>
        <w:drawing>
          <wp:inline distT="0" distB="0" distL="0" distR="0">
            <wp:extent cx="1262380" cy="1550670"/>
            <wp:effectExtent l="19050" t="0" r="0" b="0"/>
            <wp:docPr id="83"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493" cstate="print"/>
                    <a:srcRect/>
                    <a:stretch>
                      <a:fillRect/>
                    </a:stretch>
                  </pic:blipFill>
                  <pic:spPr bwMode="auto">
                    <a:xfrm>
                      <a:off x="0" y="0"/>
                      <a:ext cx="1262380" cy="1550670"/>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sz w:val="28"/>
          <w:szCs w:val="28"/>
        </w:rPr>
      </w:pPr>
      <w:r w:rsidRPr="00012E1D">
        <w:rPr>
          <w:rFonts w:ascii="Times New Roman" w:hAnsi="Times New Roman"/>
          <w:b/>
          <w:sz w:val="28"/>
          <w:szCs w:val="28"/>
        </w:rPr>
        <w:t xml:space="preserve">5.Степень твердости карандаша </w:t>
      </w:r>
      <w:r w:rsidRPr="00012E1D">
        <w:rPr>
          <w:rFonts w:ascii="Times New Roman" w:hAnsi="Times New Roman"/>
          <w:sz w:val="36"/>
          <w:szCs w:val="36"/>
        </w:rPr>
        <w:t xml:space="preserve"> </w:t>
      </w:r>
      <w:r w:rsidRPr="00012E1D">
        <w:rPr>
          <w:rFonts w:ascii="Times New Roman" w:hAnsi="Times New Roman"/>
          <w:b/>
          <w:sz w:val="28"/>
          <w:szCs w:val="28"/>
        </w:rPr>
        <w:t>средней твердости:</w:t>
      </w:r>
      <w:r w:rsidRPr="00012E1D">
        <w:rPr>
          <w:rFonts w:ascii="Times New Roman" w:hAnsi="Times New Roman"/>
          <w:sz w:val="28"/>
          <w:szCs w:val="28"/>
        </w:rPr>
        <w:t xml:space="preserve"> </w:t>
      </w:r>
      <w:r w:rsidRPr="00012E1D">
        <w:rPr>
          <w:rFonts w:ascii="Times New Roman" w:hAnsi="Times New Roman"/>
          <w:sz w:val="28"/>
          <w:szCs w:val="28"/>
        </w:rPr>
        <w:br/>
        <w:t xml:space="preserve">          а) М      б) Т    в) ТМ   г) Н   д) НВ  </w:t>
      </w:r>
    </w:p>
    <w:p w:rsidR="002112D4" w:rsidRPr="00012E1D" w:rsidRDefault="002112D4" w:rsidP="002112D4">
      <w:pPr>
        <w:rPr>
          <w:rFonts w:ascii="Times New Roman" w:hAnsi="Times New Roman"/>
        </w:rPr>
      </w:pPr>
    </w:p>
    <w:p w:rsidR="002112D4" w:rsidRPr="00012E1D" w:rsidRDefault="002112D4" w:rsidP="002112D4">
      <w:pPr>
        <w:rPr>
          <w:rFonts w:ascii="Times New Roman" w:hAnsi="Times New Roman"/>
        </w:rPr>
      </w:pPr>
    </w:p>
    <w:p w:rsidR="002112D4" w:rsidRPr="00012E1D" w:rsidRDefault="002112D4" w:rsidP="002112D4">
      <w:pPr>
        <w:pStyle w:val="affa"/>
        <w:spacing w:after="600"/>
        <w:ind w:left="0"/>
        <w:contextualSpacing/>
        <w:rPr>
          <w:rFonts w:eastAsia="Calibri"/>
        </w:rPr>
      </w:pPr>
      <w:r w:rsidRPr="00012E1D">
        <w:rPr>
          <w:b/>
          <w:bCs/>
          <w:sz w:val="28"/>
          <w:szCs w:val="28"/>
          <w:lang w:eastAsia="ru-RU"/>
        </w:rPr>
        <w:t xml:space="preserve">6. Где на листе формата А4 принято размещать основную     </w:t>
      </w:r>
      <w:r w:rsidRPr="00012E1D">
        <w:rPr>
          <w:b/>
          <w:bCs/>
          <w:sz w:val="28"/>
          <w:szCs w:val="28"/>
          <w:lang w:eastAsia="ru-RU"/>
        </w:rPr>
        <w:br/>
        <w:t xml:space="preserve">              надпись?</w:t>
      </w:r>
      <w:r w:rsidRPr="00012E1D">
        <w:rPr>
          <w:b/>
          <w:bCs/>
          <w:sz w:val="28"/>
          <w:szCs w:val="28"/>
          <w:lang w:eastAsia="ru-RU"/>
        </w:rPr>
        <w:br/>
        <w:t xml:space="preserve">       </w:t>
      </w:r>
      <w:r w:rsidRPr="00012E1D">
        <w:rPr>
          <w:bCs/>
          <w:sz w:val="28"/>
          <w:szCs w:val="28"/>
          <w:lang w:eastAsia="ru-RU"/>
        </w:rPr>
        <w:t xml:space="preserve">а) </w:t>
      </w:r>
      <w:r w:rsidRPr="00012E1D">
        <w:rPr>
          <w:sz w:val="28"/>
          <w:szCs w:val="28"/>
          <w:lang w:eastAsia="ru-RU"/>
        </w:rPr>
        <w:t xml:space="preserve"> в левом нижнем углу       </w:t>
      </w:r>
      <w:r w:rsidRPr="00012E1D">
        <w:rPr>
          <w:sz w:val="28"/>
          <w:szCs w:val="28"/>
          <w:lang w:eastAsia="ru-RU"/>
        </w:rPr>
        <w:br/>
        <w:t xml:space="preserve">       б) в правом нижнем углу</w:t>
      </w:r>
      <w:r w:rsidRPr="00012E1D">
        <w:rPr>
          <w:sz w:val="28"/>
          <w:szCs w:val="28"/>
        </w:rPr>
        <w:t xml:space="preserve">   </w:t>
      </w:r>
      <w:r w:rsidRPr="00012E1D">
        <w:rPr>
          <w:sz w:val="28"/>
          <w:szCs w:val="28"/>
        </w:rPr>
        <w:br/>
        <w:t xml:space="preserve">       в)</w:t>
      </w:r>
      <w:r w:rsidRPr="00012E1D">
        <w:rPr>
          <w:sz w:val="28"/>
          <w:szCs w:val="28"/>
          <w:lang w:eastAsia="ru-RU"/>
        </w:rPr>
        <w:t xml:space="preserve"> в правом верхнем углу</w:t>
      </w:r>
    </w:p>
    <w:p w:rsidR="002112D4" w:rsidRPr="00012E1D" w:rsidRDefault="002112D4" w:rsidP="002112D4">
      <w:pPr>
        <w:rPr>
          <w:rFonts w:ascii="Times New Roman" w:hAnsi="Times New Roman"/>
          <w:b/>
          <w:color w:val="000000"/>
          <w:sz w:val="28"/>
          <w:szCs w:val="28"/>
        </w:rPr>
      </w:pPr>
      <w:r w:rsidRPr="00012E1D">
        <w:rPr>
          <w:rFonts w:ascii="Times New Roman" w:hAnsi="Times New Roman"/>
          <w:b/>
          <w:color w:val="000000"/>
          <w:sz w:val="28"/>
          <w:szCs w:val="28"/>
        </w:rPr>
        <w:t>7. Проекция, какого геометрического тела изображена на рисунке</w:t>
      </w:r>
    </w:p>
    <w:p w:rsidR="002112D4" w:rsidRPr="00012E1D" w:rsidRDefault="002112D4" w:rsidP="002112D4">
      <w:pPr>
        <w:rPr>
          <w:rFonts w:ascii="Times New Roman" w:hAnsi="Times New Roman"/>
          <w:b/>
          <w:color w:val="000000"/>
          <w:sz w:val="28"/>
          <w:szCs w:val="28"/>
        </w:rPr>
      </w:pPr>
    </w:p>
    <w:p w:rsidR="002112D4" w:rsidRPr="00012E1D" w:rsidRDefault="002112D4" w:rsidP="002112D4">
      <w:pPr>
        <w:rPr>
          <w:rFonts w:ascii="Times New Roman" w:hAnsi="Times New Roman"/>
          <w:b/>
          <w:color w:val="000000"/>
          <w:sz w:val="28"/>
          <w:szCs w:val="28"/>
        </w:rPr>
      </w:pPr>
    </w:p>
    <w:p w:rsidR="002112D4" w:rsidRPr="00012E1D" w:rsidRDefault="002112D4" w:rsidP="002112D4">
      <w:pPr>
        <w:rPr>
          <w:rFonts w:ascii="Times New Roman" w:hAnsi="Times New Roman"/>
          <w:color w:val="000000"/>
          <w:sz w:val="27"/>
          <w:szCs w:val="27"/>
        </w:rPr>
      </w:pPr>
      <w:r w:rsidRPr="00012E1D">
        <w:rPr>
          <w:rFonts w:ascii="Times New Roman" w:hAnsi="Times New Roman"/>
          <w:b/>
          <w:noProof/>
          <w:color w:val="000000"/>
          <w:sz w:val="28"/>
          <w:szCs w:val="28"/>
          <w:lang w:eastAsia="ru-RU"/>
        </w:rPr>
        <w:drawing>
          <wp:inline distT="0" distB="0" distL="0" distR="0">
            <wp:extent cx="1073150" cy="2623820"/>
            <wp:effectExtent l="19050" t="0" r="0" b="0"/>
            <wp:docPr id="82"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494" cstate="print"/>
                    <a:srcRect/>
                    <a:stretch>
                      <a:fillRect/>
                    </a:stretch>
                  </pic:blipFill>
                  <pic:spPr bwMode="auto">
                    <a:xfrm>
                      <a:off x="0" y="0"/>
                      <a:ext cx="1073150" cy="2623820"/>
                    </a:xfrm>
                    <a:prstGeom prst="rect">
                      <a:avLst/>
                    </a:prstGeom>
                    <a:noFill/>
                    <a:ln w="9525">
                      <a:noFill/>
                      <a:miter lim="800000"/>
                      <a:headEnd/>
                      <a:tailEnd/>
                    </a:ln>
                  </pic:spPr>
                </pic:pic>
              </a:graphicData>
            </a:graphic>
          </wp:inline>
        </w:drawing>
      </w:r>
      <w:r w:rsidRPr="00012E1D">
        <w:rPr>
          <w:rFonts w:ascii="Times New Roman" w:hAnsi="Times New Roman"/>
          <w:b/>
          <w:color w:val="000000"/>
          <w:sz w:val="28"/>
          <w:szCs w:val="28"/>
        </w:rPr>
        <w:br/>
      </w:r>
      <w:r w:rsidRPr="00012E1D">
        <w:rPr>
          <w:rFonts w:ascii="Times New Roman" w:hAnsi="Times New Roman"/>
          <w:color w:val="000000"/>
          <w:sz w:val="27"/>
          <w:szCs w:val="27"/>
        </w:rPr>
        <w:t>а) шара б) окружности в) цилиндра г) конуса</w:t>
      </w:r>
    </w:p>
    <w:p w:rsidR="002112D4" w:rsidRPr="00012E1D" w:rsidRDefault="002112D4" w:rsidP="002112D4">
      <w:pPr>
        <w:rPr>
          <w:rFonts w:ascii="Times New Roman" w:hAnsi="Times New Roman"/>
          <w:b/>
          <w:color w:val="000000"/>
          <w:sz w:val="28"/>
          <w:szCs w:val="28"/>
        </w:rPr>
      </w:pPr>
    </w:p>
    <w:p w:rsidR="002112D4" w:rsidRPr="00012E1D" w:rsidRDefault="002112D4" w:rsidP="002112D4">
      <w:pPr>
        <w:rPr>
          <w:rFonts w:ascii="Times New Roman" w:hAnsi="Times New Roman"/>
          <w:b/>
          <w:color w:val="000000"/>
          <w:sz w:val="28"/>
          <w:szCs w:val="28"/>
        </w:rPr>
      </w:pPr>
      <w:r w:rsidRPr="00012E1D">
        <w:rPr>
          <w:rFonts w:ascii="Times New Roman" w:hAnsi="Times New Roman"/>
          <w:b/>
          <w:color w:val="000000"/>
          <w:sz w:val="28"/>
          <w:szCs w:val="28"/>
        </w:rPr>
        <w:t>8. В каком виде аксонометрии выполнено изображение фундаментного блока?</w:t>
      </w:r>
    </w:p>
    <w:p w:rsidR="002112D4" w:rsidRPr="00012E1D" w:rsidRDefault="002112D4" w:rsidP="002112D4">
      <w:pPr>
        <w:rPr>
          <w:rFonts w:ascii="Times New Roman" w:hAnsi="Times New Roman"/>
          <w:color w:val="000000"/>
          <w:sz w:val="27"/>
          <w:szCs w:val="27"/>
        </w:rPr>
      </w:pPr>
      <w:r w:rsidRPr="00012E1D">
        <w:rPr>
          <w:rFonts w:ascii="Times New Roman" w:hAnsi="Times New Roman"/>
          <w:noProof/>
          <w:lang w:eastAsia="ru-RU"/>
        </w:rPr>
        <w:drawing>
          <wp:inline distT="0" distB="0" distL="0" distR="0">
            <wp:extent cx="1858645" cy="1649730"/>
            <wp:effectExtent l="19050" t="0" r="8255" b="0"/>
            <wp:docPr id="81"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495" cstate="print"/>
                    <a:srcRect/>
                    <a:stretch>
                      <a:fillRect/>
                    </a:stretch>
                  </pic:blipFill>
                  <pic:spPr bwMode="auto">
                    <a:xfrm>
                      <a:off x="0" y="0"/>
                      <a:ext cx="1858645" cy="1649730"/>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а) в прямоугольной диметрии</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б) во фронтальной изометрии</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в прямоугольной изометрии</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г) в горизонтальной изометрии</w:t>
      </w: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b/>
          <w:sz w:val="28"/>
          <w:szCs w:val="28"/>
        </w:rPr>
      </w:pPr>
      <w:r w:rsidRPr="00012E1D">
        <w:rPr>
          <w:rFonts w:ascii="Times New Roman" w:hAnsi="Times New Roman"/>
          <w:b/>
          <w:sz w:val="28"/>
          <w:szCs w:val="28"/>
        </w:rPr>
        <w:t>9. На каком рисунке правильно выполнена заточка карандаша?</w:t>
      </w:r>
    </w:p>
    <w:p w:rsidR="002112D4" w:rsidRPr="00012E1D" w:rsidRDefault="002112D4" w:rsidP="002112D4">
      <w:pPr>
        <w:rPr>
          <w:rFonts w:ascii="Times New Roman" w:hAnsi="Times New Roman"/>
          <w:noProof/>
          <w:color w:val="000000"/>
          <w:sz w:val="27"/>
          <w:szCs w:val="27"/>
          <w:lang w:eastAsia="ru-RU"/>
        </w:rPr>
      </w:pPr>
      <w:r w:rsidRPr="00012E1D">
        <w:rPr>
          <w:rFonts w:ascii="Times New Roman" w:hAnsi="Times New Roman"/>
          <w:color w:val="000000"/>
          <w:sz w:val="27"/>
          <w:szCs w:val="27"/>
        </w:rPr>
        <w:t xml:space="preserve"> </w:t>
      </w:r>
      <w:r w:rsidRPr="00012E1D">
        <w:rPr>
          <w:rFonts w:ascii="Times New Roman" w:hAnsi="Times New Roman"/>
          <w:noProof/>
          <w:color w:val="000000"/>
          <w:sz w:val="27"/>
          <w:szCs w:val="27"/>
          <w:lang w:eastAsia="ru-RU"/>
        </w:rPr>
        <w:drawing>
          <wp:inline distT="0" distB="0" distL="0" distR="0">
            <wp:extent cx="4015105" cy="1153160"/>
            <wp:effectExtent l="19050" t="0" r="4445" b="0"/>
            <wp:docPr id="80"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496" cstate="print"/>
                    <a:srcRect/>
                    <a:stretch>
                      <a:fillRect/>
                    </a:stretch>
                  </pic:blipFill>
                  <pic:spPr bwMode="auto">
                    <a:xfrm>
                      <a:off x="0" y="0"/>
                      <a:ext cx="4015105" cy="1153160"/>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noProof/>
          <w:color w:val="000000"/>
          <w:sz w:val="27"/>
          <w:szCs w:val="27"/>
          <w:lang w:eastAsia="ru-RU"/>
        </w:rPr>
      </w:pPr>
      <w:r w:rsidRPr="00012E1D">
        <w:rPr>
          <w:rFonts w:ascii="Times New Roman" w:hAnsi="Times New Roman"/>
          <w:noProof/>
          <w:color w:val="000000"/>
          <w:sz w:val="27"/>
          <w:szCs w:val="27"/>
          <w:lang w:eastAsia="ru-RU"/>
        </w:rPr>
        <w:t xml:space="preserve">   1.                       2.                         3               4</w:t>
      </w:r>
    </w:p>
    <w:p w:rsidR="002112D4" w:rsidRPr="00012E1D" w:rsidRDefault="002112D4" w:rsidP="002112D4">
      <w:pPr>
        <w:rPr>
          <w:rFonts w:ascii="Times New Roman" w:hAnsi="Times New Roman"/>
          <w:noProof/>
          <w:color w:val="000000"/>
          <w:sz w:val="27"/>
          <w:szCs w:val="27"/>
          <w:lang w:eastAsia="ru-RU"/>
        </w:rPr>
      </w:pPr>
    </w:p>
    <w:p w:rsidR="002112D4" w:rsidRPr="00012E1D" w:rsidRDefault="002112D4" w:rsidP="002112D4">
      <w:pPr>
        <w:rPr>
          <w:rFonts w:ascii="Times New Roman" w:hAnsi="Times New Roman"/>
          <w:noProof/>
          <w:color w:val="000000"/>
          <w:sz w:val="27"/>
          <w:szCs w:val="27"/>
          <w:lang w:eastAsia="ru-RU"/>
        </w:rPr>
      </w:pPr>
    </w:p>
    <w:p w:rsidR="002112D4" w:rsidRPr="00012E1D" w:rsidRDefault="002112D4" w:rsidP="002112D4">
      <w:pPr>
        <w:rPr>
          <w:rFonts w:ascii="Times New Roman" w:hAnsi="Times New Roman"/>
          <w:noProof/>
          <w:color w:val="000000"/>
          <w:sz w:val="27"/>
          <w:szCs w:val="27"/>
          <w:lang w:eastAsia="ru-RU"/>
        </w:rPr>
      </w:pPr>
    </w:p>
    <w:p w:rsidR="002112D4" w:rsidRPr="00012E1D" w:rsidRDefault="002112D4" w:rsidP="002112D4">
      <w:pPr>
        <w:rPr>
          <w:rFonts w:ascii="Times New Roman" w:hAnsi="Times New Roman"/>
          <w:noProof/>
          <w:color w:val="000000"/>
          <w:sz w:val="28"/>
          <w:szCs w:val="28"/>
          <w:lang w:eastAsia="ru-RU"/>
        </w:rPr>
      </w:pPr>
      <w:r w:rsidRPr="00012E1D">
        <w:rPr>
          <w:rFonts w:ascii="Times New Roman" w:hAnsi="Times New Roman"/>
          <w:noProof/>
          <w:color w:val="000000"/>
          <w:sz w:val="28"/>
          <w:szCs w:val="28"/>
          <w:lang w:eastAsia="ru-RU"/>
        </w:rPr>
        <w:t xml:space="preserve">а) 1. </w:t>
      </w:r>
    </w:p>
    <w:p w:rsidR="002112D4" w:rsidRPr="00012E1D" w:rsidRDefault="002112D4" w:rsidP="002112D4">
      <w:pPr>
        <w:rPr>
          <w:rFonts w:ascii="Times New Roman" w:hAnsi="Times New Roman"/>
          <w:noProof/>
          <w:color w:val="000000"/>
          <w:sz w:val="28"/>
          <w:szCs w:val="28"/>
          <w:lang w:eastAsia="ru-RU"/>
        </w:rPr>
      </w:pPr>
      <w:r w:rsidRPr="00012E1D">
        <w:rPr>
          <w:rFonts w:ascii="Times New Roman" w:hAnsi="Times New Roman"/>
          <w:noProof/>
          <w:color w:val="000000"/>
          <w:sz w:val="28"/>
          <w:szCs w:val="28"/>
          <w:lang w:eastAsia="ru-RU"/>
        </w:rPr>
        <w:t>б) 2.</w:t>
      </w:r>
    </w:p>
    <w:p w:rsidR="002112D4" w:rsidRPr="00012E1D" w:rsidRDefault="002112D4" w:rsidP="002112D4">
      <w:pPr>
        <w:rPr>
          <w:rFonts w:ascii="Times New Roman" w:hAnsi="Times New Roman"/>
          <w:noProof/>
          <w:color w:val="000000"/>
          <w:sz w:val="28"/>
          <w:szCs w:val="28"/>
          <w:lang w:eastAsia="ru-RU"/>
        </w:rPr>
      </w:pPr>
      <w:r w:rsidRPr="00012E1D">
        <w:rPr>
          <w:rFonts w:ascii="Times New Roman" w:hAnsi="Times New Roman"/>
          <w:noProof/>
          <w:color w:val="000000"/>
          <w:sz w:val="28"/>
          <w:szCs w:val="28"/>
          <w:lang w:eastAsia="ru-RU"/>
        </w:rPr>
        <w:t>в) 3.</w:t>
      </w:r>
    </w:p>
    <w:p w:rsidR="002112D4" w:rsidRPr="00012E1D" w:rsidRDefault="002112D4" w:rsidP="002112D4">
      <w:pPr>
        <w:rPr>
          <w:rFonts w:ascii="Times New Roman" w:hAnsi="Times New Roman"/>
          <w:noProof/>
          <w:color w:val="000000"/>
          <w:sz w:val="28"/>
          <w:szCs w:val="28"/>
          <w:lang w:eastAsia="ru-RU"/>
        </w:rPr>
      </w:pPr>
      <w:r w:rsidRPr="00012E1D">
        <w:rPr>
          <w:rFonts w:ascii="Times New Roman" w:hAnsi="Times New Roman"/>
          <w:noProof/>
          <w:color w:val="000000"/>
          <w:sz w:val="28"/>
          <w:szCs w:val="28"/>
          <w:lang w:eastAsia="ru-RU"/>
        </w:rPr>
        <w:t>г) 4.</w:t>
      </w:r>
    </w:p>
    <w:p w:rsidR="002112D4" w:rsidRPr="00012E1D" w:rsidRDefault="002112D4" w:rsidP="002112D4">
      <w:pPr>
        <w:rPr>
          <w:rFonts w:ascii="Times New Roman" w:hAnsi="Times New Roman"/>
          <w:noProof/>
          <w:color w:val="000000"/>
          <w:sz w:val="28"/>
          <w:szCs w:val="28"/>
          <w:lang w:eastAsia="ru-RU"/>
        </w:rPr>
      </w:pPr>
    </w:p>
    <w:p w:rsidR="002112D4" w:rsidRPr="00012E1D" w:rsidRDefault="002112D4" w:rsidP="002112D4">
      <w:pPr>
        <w:rPr>
          <w:rFonts w:ascii="Times New Roman" w:hAnsi="Times New Roman"/>
          <w:b/>
          <w:color w:val="000000"/>
          <w:sz w:val="27"/>
          <w:szCs w:val="27"/>
        </w:rPr>
      </w:pPr>
      <w:r w:rsidRPr="00012E1D">
        <w:rPr>
          <w:rFonts w:ascii="Times New Roman" w:hAnsi="Times New Roman"/>
          <w:b/>
          <w:color w:val="000000"/>
          <w:sz w:val="27"/>
          <w:szCs w:val="27"/>
        </w:rPr>
        <w:t>10. На чертеже все проекции выполняют:</w:t>
      </w:r>
    </w:p>
    <w:p w:rsidR="002112D4" w:rsidRPr="00012E1D" w:rsidRDefault="002112D4" w:rsidP="002112D4">
      <w:pPr>
        <w:rPr>
          <w:rFonts w:ascii="Times New Roman" w:hAnsi="Times New Roman"/>
          <w:b/>
          <w:color w:val="000000"/>
          <w:sz w:val="27"/>
          <w:szCs w:val="27"/>
        </w:rPr>
      </w:pPr>
    </w:p>
    <w:p w:rsidR="002112D4" w:rsidRPr="00012E1D" w:rsidRDefault="002112D4" w:rsidP="002112D4">
      <w:pPr>
        <w:rPr>
          <w:rFonts w:ascii="Times New Roman" w:hAnsi="Times New Roman"/>
          <w:color w:val="000000"/>
          <w:sz w:val="27"/>
          <w:szCs w:val="27"/>
        </w:rPr>
      </w:pPr>
      <w:r w:rsidRPr="00012E1D">
        <w:rPr>
          <w:rFonts w:ascii="Times New Roman" w:hAnsi="Times New Roman"/>
          <w:b/>
          <w:color w:val="000000"/>
          <w:sz w:val="27"/>
          <w:szCs w:val="27"/>
        </w:rPr>
        <w:t>а</w:t>
      </w:r>
      <w:r w:rsidRPr="00012E1D">
        <w:rPr>
          <w:rFonts w:ascii="Times New Roman" w:hAnsi="Times New Roman"/>
          <w:color w:val="000000"/>
          <w:sz w:val="27"/>
          <w:szCs w:val="27"/>
        </w:rPr>
        <w:t xml:space="preserve">) в проекционной связи </w:t>
      </w:r>
    </w:p>
    <w:p w:rsidR="002112D4" w:rsidRPr="00012E1D" w:rsidRDefault="002112D4" w:rsidP="002112D4">
      <w:pPr>
        <w:rPr>
          <w:rFonts w:ascii="Times New Roman" w:hAnsi="Times New Roman"/>
          <w:color w:val="000000"/>
          <w:sz w:val="27"/>
          <w:szCs w:val="27"/>
        </w:rPr>
      </w:pPr>
      <w:r w:rsidRPr="00012E1D">
        <w:rPr>
          <w:rFonts w:ascii="Times New Roman" w:hAnsi="Times New Roman"/>
          <w:color w:val="000000"/>
          <w:sz w:val="27"/>
          <w:szCs w:val="27"/>
        </w:rPr>
        <w:t xml:space="preserve">б) без проекционной связи </w:t>
      </w:r>
    </w:p>
    <w:p w:rsidR="002112D4" w:rsidRPr="00012E1D" w:rsidRDefault="002112D4" w:rsidP="002112D4">
      <w:pPr>
        <w:rPr>
          <w:rFonts w:ascii="Times New Roman" w:hAnsi="Times New Roman"/>
          <w:color w:val="000000"/>
          <w:sz w:val="27"/>
          <w:szCs w:val="27"/>
        </w:rPr>
      </w:pPr>
      <w:r w:rsidRPr="00012E1D">
        <w:rPr>
          <w:rFonts w:ascii="Times New Roman" w:hAnsi="Times New Roman"/>
          <w:color w:val="000000"/>
          <w:sz w:val="27"/>
          <w:szCs w:val="27"/>
        </w:rPr>
        <w:t xml:space="preserve">в) произвольно </w:t>
      </w:r>
    </w:p>
    <w:p w:rsidR="002112D4" w:rsidRPr="00012E1D" w:rsidRDefault="002112D4" w:rsidP="002112D4">
      <w:pPr>
        <w:rPr>
          <w:rFonts w:ascii="Times New Roman" w:hAnsi="Times New Roman"/>
          <w:color w:val="000000"/>
          <w:sz w:val="27"/>
          <w:szCs w:val="27"/>
        </w:rPr>
      </w:pPr>
      <w:r w:rsidRPr="00012E1D">
        <w:rPr>
          <w:rFonts w:ascii="Times New Roman" w:hAnsi="Times New Roman"/>
          <w:color w:val="000000"/>
          <w:sz w:val="27"/>
          <w:szCs w:val="27"/>
        </w:rPr>
        <w:t xml:space="preserve">г) прямолинейно </w:t>
      </w:r>
    </w:p>
    <w:p w:rsidR="002112D4" w:rsidRPr="00012E1D" w:rsidRDefault="002112D4" w:rsidP="002112D4">
      <w:pPr>
        <w:rPr>
          <w:rFonts w:ascii="Times New Roman" w:hAnsi="Times New Roman"/>
          <w:color w:val="000000"/>
          <w:sz w:val="27"/>
          <w:szCs w:val="27"/>
        </w:rPr>
      </w:pPr>
      <w:r w:rsidRPr="00012E1D">
        <w:rPr>
          <w:rFonts w:ascii="Times New Roman" w:hAnsi="Times New Roman"/>
          <w:color w:val="000000"/>
          <w:sz w:val="27"/>
          <w:szCs w:val="27"/>
        </w:rPr>
        <w:t>д) под любым углом</w:t>
      </w:r>
      <w:r w:rsidRPr="00012E1D">
        <w:rPr>
          <w:rFonts w:ascii="Times New Roman" w:hAnsi="Times New Roman"/>
          <w:color w:val="000000"/>
          <w:sz w:val="27"/>
          <w:szCs w:val="27"/>
        </w:rPr>
        <w:br/>
      </w:r>
    </w:p>
    <w:p w:rsidR="002112D4" w:rsidRPr="00012E1D" w:rsidRDefault="002112D4" w:rsidP="002112D4">
      <w:pPr>
        <w:jc w:val="right"/>
        <w:rPr>
          <w:rFonts w:ascii="Times New Roman" w:hAnsi="Times New Roman"/>
          <w:color w:val="000000"/>
          <w:sz w:val="27"/>
          <w:szCs w:val="27"/>
        </w:rPr>
      </w:pPr>
    </w:p>
    <w:p w:rsidR="002112D4" w:rsidRPr="00012E1D" w:rsidRDefault="002112D4" w:rsidP="002112D4">
      <w:pPr>
        <w:jc w:val="right"/>
        <w:rPr>
          <w:rFonts w:ascii="Times New Roman" w:hAnsi="Times New Roman"/>
          <w:color w:val="000000"/>
          <w:sz w:val="27"/>
          <w:szCs w:val="27"/>
        </w:rPr>
      </w:pPr>
    </w:p>
    <w:p w:rsidR="002112D4" w:rsidRPr="00012E1D" w:rsidRDefault="002112D4" w:rsidP="002112D4">
      <w:pPr>
        <w:jc w:val="right"/>
        <w:rPr>
          <w:rFonts w:ascii="Times New Roman" w:hAnsi="Times New Roman"/>
          <w:color w:val="000000"/>
          <w:sz w:val="27"/>
          <w:szCs w:val="27"/>
        </w:rPr>
      </w:pPr>
    </w:p>
    <w:p w:rsidR="002112D4" w:rsidRPr="00012E1D" w:rsidRDefault="002112D4" w:rsidP="002112D4">
      <w:pPr>
        <w:rPr>
          <w:rFonts w:ascii="Times New Roman" w:hAnsi="Times New Roman"/>
          <w:color w:val="000000"/>
          <w:sz w:val="28"/>
          <w:szCs w:val="28"/>
        </w:rPr>
      </w:pPr>
      <w:r w:rsidRPr="00012E1D">
        <w:rPr>
          <w:rFonts w:ascii="Times New Roman" w:hAnsi="Times New Roman"/>
          <w:color w:val="000000"/>
          <w:sz w:val="28"/>
          <w:szCs w:val="28"/>
        </w:rPr>
        <w:t>Ответы: 1-в, 2-а,  3-а,  4-призма,конус,  5-в, д, 6-б, 7-г, 8-в, 9-а, 10-а.</w:t>
      </w:r>
    </w:p>
    <w:p w:rsidR="002112D4" w:rsidRPr="00012E1D" w:rsidRDefault="002112D4" w:rsidP="002112D4">
      <w:pPr>
        <w:jc w:val="right"/>
        <w:rPr>
          <w:rFonts w:ascii="Times New Roman" w:hAnsi="Times New Roman"/>
          <w:color w:val="000000"/>
          <w:sz w:val="27"/>
          <w:szCs w:val="27"/>
        </w:rPr>
      </w:pPr>
    </w:p>
    <w:p w:rsidR="002112D4" w:rsidRPr="00012E1D" w:rsidRDefault="002112D4" w:rsidP="002112D4">
      <w:pPr>
        <w:jc w:val="right"/>
        <w:rPr>
          <w:rFonts w:ascii="Times New Roman" w:hAnsi="Times New Roman"/>
          <w:color w:val="000000"/>
          <w:sz w:val="27"/>
          <w:szCs w:val="27"/>
        </w:rPr>
      </w:pPr>
    </w:p>
    <w:p w:rsidR="002112D4" w:rsidRPr="00012E1D" w:rsidRDefault="002112D4" w:rsidP="002112D4">
      <w:pPr>
        <w:jc w:val="right"/>
        <w:rPr>
          <w:rFonts w:ascii="Times New Roman" w:hAnsi="Times New Roman"/>
          <w:color w:val="000000"/>
          <w:sz w:val="27"/>
          <w:szCs w:val="27"/>
        </w:rPr>
      </w:pPr>
    </w:p>
    <w:p w:rsidR="002112D4" w:rsidRPr="00012E1D" w:rsidRDefault="002112D4" w:rsidP="002112D4">
      <w:pPr>
        <w:jc w:val="right"/>
        <w:rPr>
          <w:rFonts w:ascii="Times New Roman" w:hAnsi="Times New Roman"/>
          <w:color w:val="000000"/>
          <w:sz w:val="27"/>
          <w:szCs w:val="27"/>
        </w:rPr>
      </w:pPr>
    </w:p>
    <w:p w:rsidR="002112D4" w:rsidRPr="00012E1D" w:rsidRDefault="002112D4" w:rsidP="002112D4">
      <w:pPr>
        <w:jc w:val="right"/>
        <w:rPr>
          <w:rFonts w:ascii="Times New Roman" w:hAnsi="Times New Roman"/>
          <w:color w:val="000000"/>
          <w:sz w:val="27"/>
          <w:szCs w:val="27"/>
        </w:rPr>
      </w:pPr>
    </w:p>
    <w:p w:rsidR="002112D4" w:rsidRPr="00012E1D" w:rsidRDefault="002112D4" w:rsidP="002112D4">
      <w:pPr>
        <w:jc w:val="right"/>
        <w:rPr>
          <w:rFonts w:ascii="Times New Roman" w:hAnsi="Times New Roman"/>
          <w:sz w:val="28"/>
          <w:szCs w:val="28"/>
        </w:rPr>
        <w:sectPr w:rsidR="002112D4" w:rsidRPr="00012E1D" w:rsidSect="007F0D77">
          <w:footerReference w:type="even" r:id="rId497"/>
          <w:footerReference w:type="default" r:id="rId498"/>
          <w:footnotePr>
            <w:numFmt w:val="chicago"/>
          </w:footnotePr>
          <w:pgSz w:w="11906" w:h="16838"/>
          <w:pgMar w:top="1134" w:right="567" w:bottom="1134" w:left="1134" w:header="709" w:footer="709" w:gutter="0"/>
          <w:cols w:space="708"/>
          <w:docGrid w:linePitch="360"/>
        </w:sectPr>
      </w:pPr>
      <w:r w:rsidRPr="00012E1D">
        <w:rPr>
          <w:rFonts w:ascii="Times New Roman" w:hAnsi="Times New Roman"/>
          <w:color w:val="000000"/>
          <w:sz w:val="27"/>
          <w:szCs w:val="27"/>
        </w:rPr>
        <w:br/>
      </w:r>
      <w:r w:rsidRPr="00012E1D">
        <w:rPr>
          <w:rFonts w:ascii="Times New Roman" w:hAnsi="Times New Roman"/>
          <w:sz w:val="28"/>
          <w:szCs w:val="28"/>
        </w:rPr>
        <w:t>Преподаватель _____________________</w:t>
      </w:r>
    </w:p>
    <w:p w:rsidR="002112D4" w:rsidRPr="00012E1D" w:rsidRDefault="002112D4" w:rsidP="002112D4">
      <w:pPr>
        <w:rPr>
          <w:rFonts w:ascii="Times New Roman" w:hAnsi="Times New Roman"/>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2112D4" w:rsidRPr="00012E1D" w:rsidTr="007F0D77">
        <w:trPr>
          <w:trHeight w:val="1745"/>
          <w:jc w:val="center"/>
        </w:trPr>
        <w:tc>
          <w:tcPr>
            <w:tcW w:w="3621" w:type="dxa"/>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СОГЛАСОВАНО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Зав. отделением</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Троценко И.В</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c>
          <w:tcPr>
            <w:tcW w:w="3513" w:type="dxa"/>
          </w:tcPr>
          <w:p w:rsidR="002112D4" w:rsidRPr="00012E1D" w:rsidRDefault="002112D4" w:rsidP="007F0D77">
            <w:pPr>
              <w:jc w:val="center"/>
              <w:rPr>
                <w:rFonts w:ascii="Times New Roman" w:hAnsi="Times New Roman"/>
                <w:sz w:val="24"/>
                <w:szCs w:val="24"/>
                <w:lang w:eastAsia="ru-RU"/>
              </w:rPr>
            </w:pPr>
            <w:r w:rsidRPr="00012E1D">
              <w:rPr>
                <w:rFonts w:ascii="Times New Roman" w:hAnsi="Times New Roman"/>
                <w:sz w:val="24"/>
                <w:szCs w:val="24"/>
                <w:lang w:eastAsia="ru-RU"/>
              </w:rPr>
              <w:t>Задание № 4</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По дисциплине 0Д15«Черчение» </w:t>
            </w:r>
          </w:p>
          <w:p w:rsidR="002112D4" w:rsidRPr="00012E1D" w:rsidRDefault="002112D4" w:rsidP="007F0D77">
            <w:pPr>
              <w:rPr>
                <w:rFonts w:ascii="Times New Roman" w:hAnsi="Times New Roman"/>
                <w:sz w:val="24"/>
                <w:szCs w:val="24"/>
              </w:rPr>
            </w:pP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Группа: МДР-1</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2 семестр</w:t>
            </w:r>
          </w:p>
        </w:tc>
        <w:tc>
          <w:tcPr>
            <w:tcW w:w="3489" w:type="dxa"/>
          </w:tcPr>
          <w:p w:rsidR="002112D4" w:rsidRPr="00012E1D" w:rsidRDefault="002112D4" w:rsidP="007F0D77">
            <w:pPr>
              <w:contextualSpacing/>
              <w:jc w:val="center"/>
              <w:rPr>
                <w:rFonts w:ascii="Times New Roman" w:hAnsi="Times New Roman"/>
                <w:sz w:val="24"/>
                <w:szCs w:val="24"/>
              </w:rPr>
            </w:pPr>
            <w:r w:rsidRPr="00012E1D">
              <w:rPr>
                <w:rFonts w:ascii="Times New Roman" w:hAnsi="Times New Roman"/>
                <w:sz w:val="24"/>
                <w:szCs w:val="24"/>
              </w:rPr>
              <w:t>УТВЕРЖДАЮ</w:t>
            </w:r>
          </w:p>
          <w:p w:rsidR="002112D4" w:rsidRPr="00012E1D" w:rsidRDefault="002112D4" w:rsidP="007F0D77">
            <w:pPr>
              <w:contextualSpacing/>
              <w:jc w:val="center"/>
              <w:rPr>
                <w:rFonts w:ascii="Times New Roman" w:hAnsi="Times New Roman"/>
                <w:sz w:val="24"/>
                <w:szCs w:val="24"/>
              </w:rPr>
            </w:pPr>
          </w:p>
          <w:p w:rsidR="002112D4" w:rsidRPr="00012E1D" w:rsidRDefault="002112D4" w:rsidP="007F0D77">
            <w:pPr>
              <w:pStyle w:val="aa"/>
              <w:contextualSpacing/>
            </w:pPr>
            <w:r w:rsidRPr="00012E1D">
              <w:t>Зам.директора по УПР работе</w:t>
            </w:r>
            <w:r w:rsidRPr="00012E1D">
              <w:br/>
              <w:t xml:space="preserve"> </w:t>
            </w:r>
          </w:p>
          <w:p w:rsidR="002112D4" w:rsidRPr="00012E1D" w:rsidRDefault="002112D4" w:rsidP="007F0D77">
            <w:pPr>
              <w:contextualSpacing/>
              <w:rPr>
                <w:rFonts w:ascii="Times New Roman" w:hAnsi="Times New Roman"/>
                <w:sz w:val="24"/>
                <w:szCs w:val="24"/>
              </w:rPr>
            </w:pPr>
            <w:r w:rsidRPr="00012E1D">
              <w:rPr>
                <w:rFonts w:ascii="Times New Roman" w:hAnsi="Times New Roman"/>
                <w:sz w:val="24"/>
                <w:szCs w:val="24"/>
              </w:rPr>
              <w:t>________________ Минко 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r>
    </w:tbl>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1. Чертеж – это…</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документ, предназначенный для разового использования в производстве, содержащий изображение изделия и другие данные для его изготовления</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графический документ, содержащий изображения предмета и другие данные, необходимые для его изготовления и контроля</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наглядное изображение, выполненное по правилам аксонометрических проекций от руки, на глаз</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b/>
          <w:color w:val="2B2B2B"/>
          <w:sz w:val="24"/>
          <w:szCs w:val="24"/>
        </w:rPr>
      </w:pPr>
      <w:r w:rsidRPr="00012E1D">
        <w:rPr>
          <w:rFonts w:ascii="Times New Roman" w:hAnsi="Times New Roman"/>
          <w:b/>
          <w:color w:val="2B2B2B"/>
          <w:sz w:val="24"/>
          <w:szCs w:val="24"/>
          <w:lang w:eastAsia="ru-RU"/>
        </w:rPr>
        <w:t xml:space="preserve">2. Какая линия  применяется </w:t>
      </w:r>
      <w:r w:rsidRPr="00012E1D">
        <w:rPr>
          <w:rFonts w:ascii="Times New Roman" w:hAnsi="Times New Roman"/>
          <w:b/>
          <w:color w:val="2B2B2B"/>
          <w:sz w:val="24"/>
          <w:szCs w:val="24"/>
        </w:rPr>
        <w:t>для изображения линии обрыва?</w:t>
      </w:r>
    </w:p>
    <w:p w:rsidR="002112D4" w:rsidRPr="00012E1D" w:rsidRDefault="002112D4" w:rsidP="002112D4">
      <w:pPr>
        <w:jc w:val="both"/>
        <w:rPr>
          <w:rFonts w:ascii="Times New Roman" w:hAnsi="Times New Roman"/>
          <w:b/>
          <w:color w:val="2B2B2B"/>
          <w:sz w:val="24"/>
          <w:szCs w:val="24"/>
        </w:rPr>
      </w:pPr>
    </w:p>
    <w:p w:rsidR="002112D4" w:rsidRPr="00012E1D" w:rsidRDefault="002112D4" w:rsidP="002112D4">
      <w:pPr>
        <w:jc w:val="both"/>
        <w:rPr>
          <w:rFonts w:ascii="Times New Roman" w:hAnsi="Times New Roman"/>
          <w:color w:val="2B2B2B"/>
          <w:sz w:val="24"/>
          <w:szCs w:val="24"/>
          <w:lang w:eastAsia="ru-RU"/>
        </w:rPr>
      </w:pPr>
      <w:r w:rsidRPr="00012E1D">
        <w:rPr>
          <w:rFonts w:ascii="Times New Roman" w:hAnsi="Times New Roman"/>
          <w:color w:val="2B2B2B"/>
          <w:sz w:val="24"/>
          <w:szCs w:val="24"/>
          <w:lang w:eastAsia="ru-RU"/>
        </w:rPr>
        <w:t>а) сплошная тонкая;</w:t>
      </w:r>
    </w:p>
    <w:p w:rsidR="002112D4" w:rsidRPr="00012E1D" w:rsidRDefault="002112D4" w:rsidP="002112D4">
      <w:pPr>
        <w:jc w:val="both"/>
        <w:rPr>
          <w:rFonts w:ascii="Times New Roman" w:hAnsi="Times New Roman"/>
          <w:color w:val="2B2B2B"/>
          <w:sz w:val="24"/>
          <w:szCs w:val="24"/>
          <w:lang w:eastAsia="ru-RU"/>
        </w:rPr>
      </w:pPr>
      <w:r w:rsidRPr="00012E1D">
        <w:rPr>
          <w:rFonts w:ascii="Times New Roman" w:hAnsi="Times New Roman"/>
          <w:color w:val="2B2B2B"/>
          <w:sz w:val="24"/>
          <w:szCs w:val="24"/>
          <w:lang w:eastAsia="ru-RU"/>
        </w:rPr>
        <w:t>б) штриховая тонкая;</w:t>
      </w:r>
    </w:p>
    <w:p w:rsidR="002112D4" w:rsidRPr="00012E1D" w:rsidRDefault="002112D4" w:rsidP="002112D4">
      <w:pPr>
        <w:jc w:val="both"/>
        <w:rPr>
          <w:rFonts w:ascii="Times New Roman" w:hAnsi="Times New Roman"/>
          <w:color w:val="2B2B2B"/>
          <w:sz w:val="24"/>
          <w:szCs w:val="24"/>
          <w:lang w:eastAsia="ru-RU"/>
        </w:rPr>
      </w:pPr>
      <w:r w:rsidRPr="00012E1D">
        <w:rPr>
          <w:rFonts w:ascii="Times New Roman" w:hAnsi="Times New Roman"/>
          <w:color w:val="2B2B2B"/>
          <w:sz w:val="24"/>
          <w:szCs w:val="24"/>
          <w:lang w:eastAsia="ru-RU"/>
        </w:rPr>
        <w:t>в) сплошная волнистая;</w:t>
      </w:r>
    </w:p>
    <w:p w:rsidR="002112D4" w:rsidRPr="00012E1D" w:rsidRDefault="002112D4" w:rsidP="002112D4">
      <w:pPr>
        <w:jc w:val="both"/>
        <w:rPr>
          <w:rFonts w:ascii="Times New Roman" w:hAnsi="Times New Roman"/>
          <w:color w:val="2B2B2B"/>
          <w:sz w:val="24"/>
          <w:szCs w:val="24"/>
          <w:lang w:eastAsia="ru-RU"/>
        </w:rPr>
      </w:pPr>
      <w:r w:rsidRPr="00012E1D">
        <w:rPr>
          <w:rFonts w:ascii="Times New Roman" w:hAnsi="Times New Roman"/>
          <w:color w:val="2B2B2B"/>
          <w:sz w:val="24"/>
          <w:szCs w:val="24"/>
          <w:lang w:eastAsia="ru-RU"/>
        </w:rPr>
        <w:t>г) штрихпунктирная тонкая.</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rPr>
          <w:rFonts w:ascii="Times New Roman" w:hAnsi="Times New Roman"/>
          <w:b/>
        </w:rPr>
      </w:pPr>
      <w:r w:rsidRPr="00012E1D">
        <w:rPr>
          <w:rFonts w:ascii="Times New Roman" w:hAnsi="Times New Roman"/>
          <w:b/>
          <w:sz w:val="28"/>
          <w:szCs w:val="28"/>
        </w:rPr>
        <w:t>3. Написать полное наименование указанных геометрических тел.</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noProof/>
          <w:sz w:val="28"/>
          <w:szCs w:val="28"/>
          <w:lang w:eastAsia="ru-RU"/>
        </w:rPr>
        <w:drawing>
          <wp:inline distT="0" distB="0" distL="0" distR="0">
            <wp:extent cx="1282065" cy="1560195"/>
            <wp:effectExtent l="19050" t="0" r="0" b="0"/>
            <wp:docPr id="59"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99" cstate="print"/>
                    <a:srcRect/>
                    <a:stretch>
                      <a:fillRect/>
                    </a:stretch>
                  </pic:blipFill>
                  <pic:spPr bwMode="auto">
                    <a:xfrm>
                      <a:off x="0" y="0"/>
                      <a:ext cx="1282065" cy="1560195"/>
                    </a:xfrm>
                    <a:prstGeom prst="rect">
                      <a:avLst/>
                    </a:prstGeom>
                    <a:noFill/>
                    <a:ln w="9525">
                      <a:noFill/>
                      <a:miter lim="800000"/>
                      <a:headEnd/>
                      <a:tailEnd/>
                    </a:ln>
                  </pic:spPr>
                </pic:pic>
              </a:graphicData>
            </a:graphic>
          </wp:inline>
        </w:drawing>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pStyle w:val="a3"/>
        <w:shd w:val="clear" w:color="auto" w:fill="FFFFFF"/>
        <w:spacing w:before="0" w:beforeAutospacing="0" w:after="150" w:afterAutospacing="0"/>
        <w:rPr>
          <w:b/>
          <w:color w:val="333333"/>
          <w:sz w:val="28"/>
          <w:szCs w:val="28"/>
        </w:rPr>
      </w:pPr>
      <w:r w:rsidRPr="00012E1D">
        <w:rPr>
          <w:b/>
          <w:color w:val="333333"/>
          <w:sz w:val="28"/>
          <w:szCs w:val="28"/>
        </w:rPr>
        <w:t>4. Для большого отображения объемности предмета на технических рисунках наносят:</w:t>
      </w:r>
    </w:p>
    <w:p w:rsidR="002112D4" w:rsidRPr="00012E1D" w:rsidRDefault="002112D4" w:rsidP="002112D4">
      <w:pPr>
        <w:pStyle w:val="a3"/>
        <w:shd w:val="clear" w:color="auto" w:fill="FFFFFF"/>
        <w:spacing w:before="0" w:beforeAutospacing="0" w:after="150" w:afterAutospacing="0"/>
        <w:rPr>
          <w:color w:val="333333"/>
          <w:sz w:val="28"/>
          <w:szCs w:val="28"/>
        </w:rPr>
      </w:pPr>
      <w:r w:rsidRPr="00012E1D">
        <w:rPr>
          <w:color w:val="333333"/>
          <w:sz w:val="28"/>
          <w:szCs w:val="28"/>
        </w:rPr>
        <w:t xml:space="preserve">а) Ничего не наносят </w:t>
      </w:r>
    </w:p>
    <w:p w:rsidR="002112D4" w:rsidRPr="00012E1D" w:rsidRDefault="002112D4" w:rsidP="002112D4">
      <w:pPr>
        <w:pStyle w:val="a3"/>
        <w:shd w:val="clear" w:color="auto" w:fill="FFFFFF"/>
        <w:spacing w:before="0" w:beforeAutospacing="0" w:after="150" w:afterAutospacing="0"/>
        <w:rPr>
          <w:color w:val="333333"/>
          <w:sz w:val="28"/>
          <w:szCs w:val="28"/>
        </w:rPr>
      </w:pPr>
      <w:r w:rsidRPr="00012E1D">
        <w:rPr>
          <w:color w:val="333333"/>
          <w:sz w:val="28"/>
          <w:szCs w:val="28"/>
        </w:rPr>
        <w:t xml:space="preserve">б) Размеры </w:t>
      </w:r>
    </w:p>
    <w:p w:rsidR="002112D4" w:rsidRPr="00012E1D" w:rsidRDefault="002112D4" w:rsidP="002112D4">
      <w:pPr>
        <w:pStyle w:val="a3"/>
        <w:shd w:val="clear" w:color="auto" w:fill="FFFFFF"/>
        <w:spacing w:before="0" w:beforeAutospacing="0" w:after="150" w:afterAutospacing="0"/>
        <w:rPr>
          <w:color w:val="333333"/>
          <w:sz w:val="28"/>
          <w:szCs w:val="28"/>
        </w:rPr>
      </w:pPr>
      <w:r w:rsidRPr="00012E1D">
        <w:rPr>
          <w:color w:val="333333"/>
          <w:sz w:val="28"/>
          <w:szCs w:val="28"/>
        </w:rPr>
        <w:t>в) Штриховку</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5. Вид – это:</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а) Изображение ребер и вершин предмета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Изображение всего предмета</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Изображение одной его стороны</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6. Какой вид детали изображен на чертеже?</w:t>
      </w: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noProof/>
          <w:sz w:val="28"/>
          <w:szCs w:val="28"/>
          <w:lang w:eastAsia="ru-RU"/>
        </w:rPr>
        <w:drawing>
          <wp:inline distT="0" distB="0" distL="0" distR="0">
            <wp:extent cx="3856355" cy="1490980"/>
            <wp:effectExtent l="19050" t="0" r="0" b="0"/>
            <wp:docPr id="58"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482" cstate="print"/>
                    <a:srcRect/>
                    <a:stretch>
                      <a:fillRect/>
                    </a:stretch>
                  </pic:blipFill>
                  <pic:spPr bwMode="auto">
                    <a:xfrm>
                      <a:off x="0" y="0"/>
                      <a:ext cx="3856355" cy="1490980"/>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color w:val="000000"/>
          <w:sz w:val="27"/>
          <w:szCs w:val="27"/>
        </w:rPr>
      </w:pPr>
      <w:r w:rsidRPr="00012E1D">
        <w:rPr>
          <w:rFonts w:ascii="Times New Roman" w:hAnsi="Times New Roman"/>
          <w:color w:val="000000"/>
          <w:sz w:val="27"/>
          <w:szCs w:val="27"/>
        </w:rPr>
        <w:t>а) вид спереди</w:t>
      </w:r>
    </w:p>
    <w:p w:rsidR="002112D4" w:rsidRPr="00012E1D" w:rsidRDefault="002112D4" w:rsidP="002112D4">
      <w:pPr>
        <w:rPr>
          <w:rFonts w:ascii="Times New Roman" w:hAnsi="Times New Roman"/>
          <w:color w:val="000000"/>
          <w:sz w:val="27"/>
          <w:szCs w:val="27"/>
        </w:rPr>
      </w:pPr>
      <w:r w:rsidRPr="00012E1D">
        <w:rPr>
          <w:rFonts w:ascii="Times New Roman" w:hAnsi="Times New Roman"/>
          <w:color w:val="000000"/>
          <w:sz w:val="27"/>
          <w:szCs w:val="27"/>
        </w:rPr>
        <w:t>б)вид слева</w:t>
      </w:r>
    </w:p>
    <w:p w:rsidR="002112D4" w:rsidRPr="00012E1D" w:rsidRDefault="002112D4" w:rsidP="002112D4">
      <w:pPr>
        <w:rPr>
          <w:rFonts w:ascii="Times New Roman" w:hAnsi="Times New Roman"/>
          <w:color w:val="000000"/>
          <w:sz w:val="27"/>
          <w:szCs w:val="27"/>
        </w:rPr>
      </w:pPr>
      <w:r w:rsidRPr="00012E1D">
        <w:rPr>
          <w:rFonts w:ascii="Times New Roman" w:hAnsi="Times New Roman"/>
          <w:color w:val="000000"/>
          <w:sz w:val="27"/>
          <w:szCs w:val="27"/>
        </w:rPr>
        <w:t>в)вид справа</w:t>
      </w:r>
    </w:p>
    <w:p w:rsidR="002112D4" w:rsidRPr="00012E1D" w:rsidRDefault="002112D4" w:rsidP="002112D4">
      <w:pPr>
        <w:rPr>
          <w:rFonts w:ascii="Times New Roman" w:hAnsi="Times New Roman"/>
          <w:color w:val="000000"/>
          <w:sz w:val="27"/>
          <w:szCs w:val="27"/>
        </w:rPr>
      </w:pPr>
      <w:r w:rsidRPr="00012E1D">
        <w:rPr>
          <w:rFonts w:ascii="Times New Roman" w:hAnsi="Times New Roman"/>
          <w:color w:val="000000"/>
          <w:sz w:val="27"/>
          <w:szCs w:val="27"/>
        </w:rPr>
        <w:t>г)вид сверху</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7.Основное отличие технического рисунка от аксонометрической проекции:</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b/>
          <w:sz w:val="28"/>
          <w:szCs w:val="28"/>
          <w:lang w:eastAsia="ru-RU"/>
        </w:rPr>
        <w:t>а</w:t>
      </w:r>
      <w:r w:rsidRPr="00012E1D">
        <w:rPr>
          <w:rFonts w:ascii="Times New Roman" w:hAnsi="Times New Roman"/>
          <w:sz w:val="28"/>
          <w:szCs w:val="28"/>
          <w:lang w:eastAsia="ru-RU"/>
        </w:rPr>
        <w:t>) вид изображения;</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количество изображений;</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способ изображений;</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г) размеры</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8. В каких единицах указываются линейные размеры на чертежах:</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в сантиметрах</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б) в миллиметрах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в миллиметрах без указания единицы измерения</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9.</w:t>
      </w:r>
      <w:r w:rsidRPr="00012E1D">
        <w:rPr>
          <w:rFonts w:ascii="Times New Roman" w:hAnsi="Times New Roman"/>
        </w:rPr>
        <w:t xml:space="preserve"> </w:t>
      </w:r>
      <w:r w:rsidRPr="00012E1D">
        <w:rPr>
          <w:rFonts w:ascii="Times New Roman" w:hAnsi="Times New Roman"/>
          <w:b/>
          <w:sz w:val="28"/>
          <w:szCs w:val="28"/>
          <w:lang w:eastAsia="ru-RU"/>
        </w:rPr>
        <w:t>Числа, наносимые над размерной линией, называются…</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габаритными</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масштабными</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размерными</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10. Чему должен быть равен размер циркуля при делении окружности на шесть</w:t>
      </w: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равных частей? Укажите все правильные ответы</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1) Диаметру окружности.</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2) Половине радиуса окружности.</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3) Двум радиусам окружности.</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4) Радиусу окружности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5) половине диаметра </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right"/>
        <w:rPr>
          <w:rFonts w:ascii="Times New Roman" w:hAnsi="Times New Roman"/>
          <w:sz w:val="28"/>
          <w:szCs w:val="28"/>
        </w:rPr>
      </w:pPr>
      <w:r w:rsidRPr="00012E1D">
        <w:rPr>
          <w:rFonts w:ascii="Times New Roman" w:hAnsi="Times New Roman"/>
          <w:sz w:val="28"/>
          <w:szCs w:val="28"/>
        </w:rPr>
        <w:t>Преподаватель __________________</w:t>
      </w:r>
    </w:p>
    <w:p w:rsidR="002112D4" w:rsidRPr="00012E1D" w:rsidRDefault="002112D4" w:rsidP="002112D4">
      <w:pPr>
        <w:jc w:val="right"/>
        <w:rPr>
          <w:rFonts w:ascii="Times New Roman" w:hAnsi="Times New Roman"/>
          <w:sz w:val="28"/>
          <w:szCs w:val="28"/>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Ответы: 1-а,2-в, 3-пирамида, цилиндр, 4-в, 5-в, 6-г, 7-г, 8-б, 9-в, 10—4,5.</w:t>
      </w: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jc w:val="right"/>
        <w:rPr>
          <w:rFonts w:ascii="Times New Roman" w:hAnsi="Times New Roman"/>
          <w:sz w:val="28"/>
          <w:szCs w:val="28"/>
        </w:rPr>
      </w:pPr>
    </w:p>
    <w:p w:rsidR="002112D4" w:rsidRPr="00012E1D" w:rsidRDefault="002112D4" w:rsidP="002112D4">
      <w:pPr>
        <w:rPr>
          <w:rFonts w:ascii="Times New Roman" w:hAnsi="Times New Roman"/>
          <w:sz w:val="28"/>
          <w:szCs w:val="28"/>
        </w:rPr>
        <w:sectPr w:rsidR="002112D4" w:rsidRPr="00012E1D" w:rsidSect="007F0D77">
          <w:footerReference w:type="even" r:id="rId500"/>
          <w:footerReference w:type="default" r:id="rId501"/>
          <w:footnotePr>
            <w:numFmt w:val="chicago"/>
          </w:footnotePr>
          <w:pgSz w:w="11906" w:h="16838"/>
          <w:pgMar w:top="1134" w:right="567" w:bottom="1134" w:left="1134" w:header="709" w:footer="709" w:gutter="0"/>
          <w:cols w:space="708"/>
          <w:docGrid w:linePitch="360"/>
        </w:sectPr>
      </w:pPr>
    </w:p>
    <w:p w:rsidR="002112D4" w:rsidRPr="00012E1D" w:rsidRDefault="002112D4" w:rsidP="002112D4">
      <w:pPr>
        <w:rPr>
          <w:rFonts w:ascii="Times New Roman" w:hAnsi="Times New Roman"/>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2112D4" w:rsidRPr="00012E1D" w:rsidTr="007F0D77">
        <w:trPr>
          <w:trHeight w:val="1745"/>
          <w:jc w:val="center"/>
        </w:trPr>
        <w:tc>
          <w:tcPr>
            <w:tcW w:w="3621" w:type="dxa"/>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СОГЛАСОВАНО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Зав. отделением</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Троценко И.В</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c>
          <w:tcPr>
            <w:tcW w:w="3513" w:type="dxa"/>
          </w:tcPr>
          <w:p w:rsidR="002112D4" w:rsidRPr="00012E1D" w:rsidRDefault="002112D4" w:rsidP="007F0D77">
            <w:pPr>
              <w:jc w:val="center"/>
              <w:rPr>
                <w:rFonts w:ascii="Times New Roman" w:hAnsi="Times New Roman"/>
                <w:sz w:val="24"/>
                <w:szCs w:val="24"/>
                <w:lang w:eastAsia="ru-RU"/>
              </w:rPr>
            </w:pPr>
            <w:r w:rsidRPr="00012E1D">
              <w:rPr>
                <w:rFonts w:ascii="Times New Roman" w:hAnsi="Times New Roman"/>
                <w:sz w:val="24"/>
                <w:szCs w:val="24"/>
                <w:lang w:eastAsia="ru-RU"/>
              </w:rPr>
              <w:t>Задание № 5</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По дисциплине 0Д15«Черчение» </w:t>
            </w:r>
          </w:p>
          <w:p w:rsidR="002112D4" w:rsidRPr="00012E1D" w:rsidRDefault="002112D4" w:rsidP="007F0D77">
            <w:pPr>
              <w:rPr>
                <w:rFonts w:ascii="Times New Roman" w:hAnsi="Times New Roman"/>
                <w:sz w:val="24"/>
                <w:szCs w:val="24"/>
              </w:rPr>
            </w:pP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Группа: МДР-1</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2 семестр</w:t>
            </w:r>
          </w:p>
        </w:tc>
        <w:tc>
          <w:tcPr>
            <w:tcW w:w="3489" w:type="dxa"/>
          </w:tcPr>
          <w:p w:rsidR="002112D4" w:rsidRPr="00012E1D" w:rsidRDefault="002112D4" w:rsidP="007F0D77">
            <w:pPr>
              <w:contextualSpacing/>
              <w:jc w:val="center"/>
              <w:rPr>
                <w:rFonts w:ascii="Times New Roman" w:hAnsi="Times New Roman"/>
                <w:sz w:val="24"/>
                <w:szCs w:val="24"/>
              </w:rPr>
            </w:pPr>
            <w:r w:rsidRPr="00012E1D">
              <w:rPr>
                <w:rFonts w:ascii="Times New Roman" w:hAnsi="Times New Roman"/>
                <w:sz w:val="24"/>
                <w:szCs w:val="24"/>
              </w:rPr>
              <w:t>УТВЕРЖДАЮ</w:t>
            </w:r>
          </w:p>
          <w:p w:rsidR="002112D4" w:rsidRPr="00012E1D" w:rsidRDefault="002112D4" w:rsidP="007F0D77">
            <w:pPr>
              <w:contextualSpacing/>
              <w:jc w:val="center"/>
              <w:rPr>
                <w:rFonts w:ascii="Times New Roman" w:hAnsi="Times New Roman"/>
                <w:sz w:val="24"/>
                <w:szCs w:val="24"/>
              </w:rPr>
            </w:pPr>
          </w:p>
          <w:p w:rsidR="002112D4" w:rsidRPr="00012E1D" w:rsidRDefault="002112D4" w:rsidP="007F0D77">
            <w:pPr>
              <w:pStyle w:val="aa"/>
              <w:contextualSpacing/>
            </w:pPr>
            <w:r w:rsidRPr="00012E1D">
              <w:t>Зам.директора по УПР работе</w:t>
            </w:r>
            <w:r w:rsidRPr="00012E1D">
              <w:br/>
              <w:t xml:space="preserve"> </w:t>
            </w:r>
          </w:p>
          <w:p w:rsidR="002112D4" w:rsidRPr="00012E1D" w:rsidRDefault="002112D4" w:rsidP="007F0D77">
            <w:pPr>
              <w:contextualSpacing/>
              <w:rPr>
                <w:rFonts w:ascii="Times New Roman" w:hAnsi="Times New Roman"/>
                <w:sz w:val="24"/>
                <w:szCs w:val="24"/>
              </w:rPr>
            </w:pPr>
            <w:r w:rsidRPr="00012E1D">
              <w:rPr>
                <w:rFonts w:ascii="Times New Roman" w:hAnsi="Times New Roman"/>
                <w:sz w:val="24"/>
                <w:szCs w:val="24"/>
              </w:rPr>
              <w:t>________________ Минко 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r>
    </w:tbl>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p>
    <w:p w:rsidR="002112D4" w:rsidRPr="00012E1D" w:rsidRDefault="002112D4" w:rsidP="002112D4">
      <w:pPr>
        <w:jc w:val="both"/>
        <w:rPr>
          <w:rFonts w:ascii="Times New Roman" w:hAnsi="Times New Roman"/>
          <w:sz w:val="28"/>
          <w:szCs w:val="28"/>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1. Чертеж – это…</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документ, предназначенный для разового использования в производстве, содержащий изображение изделия и другие данные для его изготовления;</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графический документ, содержащий изображения предмета и другие данные, необходимые для его изготовления и контроля;</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наглядное изображение, выполненное по правилам аксонометрических проекций от руки, на глаз.</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2. На каком расстоянии от краев листа проводят рамку чертежа?</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слева, сверху, справа и снизу – по 5 мм;</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слева, сверху и снизу – по 10 мм, справа – 25 мм;</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 в) слева – 20 мм, сверху, справа и снизу – по 5 мм.</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b/>
          <w:color w:val="2B2B2B"/>
          <w:sz w:val="24"/>
          <w:szCs w:val="24"/>
        </w:rPr>
      </w:pPr>
      <w:r w:rsidRPr="00012E1D">
        <w:rPr>
          <w:rFonts w:ascii="Times New Roman" w:hAnsi="Times New Roman"/>
          <w:b/>
          <w:color w:val="2B2B2B"/>
          <w:sz w:val="24"/>
          <w:szCs w:val="24"/>
          <w:lang w:eastAsia="ru-RU"/>
        </w:rPr>
        <w:t xml:space="preserve">3. Какая линия  применяется </w:t>
      </w:r>
      <w:r w:rsidRPr="00012E1D">
        <w:rPr>
          <w:rFonts w:ascii="Times New Roman" w:hAnsi="Times New Roman"/>
          <w:b/>
          <w:color w:val="2B2B2B"/>
          <w:sz w:val="24"/>
          <w:szCs w:val="24"/>
        </w:rPr>
        <w:t>для изображения линии сечений?</w:t>
      </w:r>
    </w:p>
    <w:p w:rsidR="002112D4" w:rsidRPr="00012E1D" w:rsidRDefault="002112D4" w:rsidP="002112D4">
      <w:pPr>
        <w:jc w:val="both"/>
        <w:rPr>
          <w:rFonts w:ascii="Times New Roman" w:hAnsi="Times New Roman"/>
          <w:b/>
          <w:color w:val="2B2B2B"/>
          <w:sz w:val="24"/>
          <w:szCs w:val="24"/>
        </w:rPr>
      </w:pPr>
    </w:p>
    <w:p w:rsidR="002112D4" w:rsidRPr="00012E1D" w:rsidRDefault="002112D4" w:rsidP="002112D4">
      <w:pPr>
        <w:jc w:val="both"/>
        <w:rPr>
          <w:rFonts w:ascii="Times New Roman" w:hAnsi="Times New Roman"/>
          <w:color w:val="2B2B2B"/>
          <w:sz w:val="24"/>
          <w:szCs w:val="24"/>
          <w:lang w:eastAsia="ru-RU"/>
        </w:rPr>
      </w:pPr>
      <w:r w:rsidRPr="00012E1D">
        <w:rPr>
          <w:rFonts w:ascii="Times New Roman" w:hAnsi="Times New Roman"/>
          <w:color w:val="2B2B2B"/>
          <w:sz w:val="24"/>
          <w:szCs w:val="24"/>
          <w:lang w:eastAsia="ru-RU"/>
        </w:rPr>
        <w:t>а) сплошная толстая основная;</w:t>
      </w:r>
    </w:p>
    <w:p w:rsidR="002112D4" w:rsidRPr="00012E1D" w:rsidRDefault="002112D4" w:rsidP="002112D4">
      <w:pPr>
        <w:jc w:val="both"/>
        <w:rPr>
          <w:rFonts w:ascii="Times New Roman" w:hAnsi="Times New Roman"/>
          <w:color w:val="2B2B2B"/>
          <w:sz w:val="24"/>
          <w:szCs w:val="24"/>
          <w:lang w:eastAsia="ru-RU"/>
        </w:rPr>
      </w:pPr>
      <w:r w:rsidRPr="00012E1D">
        <w:rPr>
          <w:rFonts w:ascii="Times New Roman" w:hAnsi="Times New Roman"/>
          <w:color w:val="2B2B2B"/>
          <w:sz w:val="24"/>
          <w:szCs w:val="24"/>
          <w:lang w:eastAsia="ru-RU"/>
        </w:rPr>
        <w:t>б) штриховая тонкая;</w:t>
      </w:r>
    </w:p>
    <w:p w:rsidR="002112D4" w:rsidRPr="00012E1D" w:rsidRDefault="002112D4" w:rsidP="002112D4">
      <w:pPr>
        <w:jc w:val="both"/>
        <w:rPr>
          <w:rFonts w:ascii="Times New Roman" w:hAnsi="Times New Roman"/>
          <w:color w:val="2B2B2B"/>
          <w:sz w:val="24"/>
          <w:szCs w:val="24"/>
          <w:lang w:eastAsia="ru-RU"/>
        </w:rPr>
      </w:pPr>
      <w:r w:rsidRPr="00012E1D">
        <w:rPr>
          <w:rFonts w:ascii="Times New Roman" w:hAnsi="Times New Roman"/>
          <w:color w:val="2B2B2B"/>
          <w:sz w:val="24"/>
          <w:szCs w:val="24"/>
          <w:lang w:eastAsia="ru-RU"/>
        </w:rPr>
        <w:t>в) сплошная тонкая;</w:t>
      </w:r>
    </w:p>
    <w:p w:rsidR="002112D4" w:rsidRPr="00012E1D" w:rsidRDefault="002112D4" w:rsidP="002112D4">
      <w:pPr>
        <w:jc w:val="both"/>
        <w:rPr>
          <w:rFonts w:ascii="Times New Roman" w:hAnsi="Times New Roman"/>
          <w:color w:val="2B2B2B"/>
          <w:sz w:val="24"/>
          <w:szCs w:val="24"/>
          <w:lang w:eastAsia="ru-RU"/>
        </w:rPr>
      </w:pPr>
      <w:r w:rsidRPr="00012E1D">
        <w:rPr>
          <w:rFonts w:ascii="Times New Roman" w:hAnsi="Times New Roman"/>
          <w:color w:val="2B2B2B"/>
          <w:sz w:val="24"/>
          <w:szCs w:val="24"/>
          <w:lang w:eastAsia="ru-RU"/>
        </w:rPr>
        <w:t>г) разомкнутая;</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4. На каком чертеже размеры проставлены правильно? Выберете правильный ответ.</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2</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5</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4</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г) 2</w:t>
      </w: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sz w:val="28"/>
          <w:szCs w:val="28"/>
          <w:lang w:eastAsia="ru-RU"/>
        </w:rPr>
        <w:t>д) 1</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noProof/>
          <w:sz w:val="28"/>
          <w:szCs w:val="28"/>
          <w:lang w:eastAsia="ru-RU"/>
        </w:rPr>
        <w:drawing>
          <wp:inline distT="0" distB="0" distL="0" distR="0">
            <wp:extent cx="3776980" cy="2465070"/>
            <wp:effectExtent l="19050" t="0" r="0" b="0"/>
            <wp:docPr id="57"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502" cstate="print"/>
                    <a:srcRect/>
                    <a:stretch>
                      <a:fillRect/>
                    </a:stretch>
                  </pic:blipFill>
                  <pic:spPr bwMode="auto">
                    <a:xfrm>
                      <a:off x="0" y="0"/>
                      <a:ext cx="3776980" cy="2465070"/>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b/>
        </w:rPr>
      </w:pPr>
      <w:r w:rsidRPr="00012E1D">
        <w:rPr>
          <w:rFonts w:ascii="Times New Roman" w:hAnsi="Times New Roman"/>
          <w:b/>
          <w:sz w:val="28"/>
          <w:szCs w:val="28"/>
        </w:rPr>
        <w:t>5. Написать полное наименование указанных геометрических тел.</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noProof/>
          <w:sz w:val="28"/>
          <w:szCs w:val="28"/>
          <w:lang w:eastAsia="ru-RU"/>
        </w:rPr>
        <w:drawing>
          <wp:inline distT="0" distB="0" distL="0" distR="0">
            <wp:extent cx="1301750" cy="1709420"/>
            <wp:effectExtent l="19050" t="0" r="0" b="0"/>
            <wp:docPr id="56"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503" cstate="print"/>
                    <a:srcRect/>
                    <a:stretch>
                      <a:fillRect/>
                    </a:stretch>
                  </pic:blipFill>
                  <pic:spPr bwMode="auto">
                    <a:xfrm>
                      <a:off x="0" y="0"/>
                      <a:ext cx="1301750" cy="1709420"/>
                    </a:xfrm>
                    <a:prstGeom prst="rect">
                      <a:avLst/>
                    </a:prstGeom>
                    <a:noFill/>
                    <a:ln w="9525">
                      <a:noFill/>
                      <a:miter lim="800000"/>
                      <a:headEnd/>
                      <a:tailEnd/>
                    </a:ln>
                  </pic:spPr>
                </pic:pic>
              </a:graphicData>
            </a:graphic>
          </wp:inline>
        </w:drawing>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6. Проекция, какого геометрического тела изображена на рисунке?</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шара</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б) окружности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цилиндра</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 г) конуса</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noProof/>
          <w:sz w:val="28"/>
          <w:szCs w:val="28"/>
          <w:lang w:eastAsia="ru-RU"/>
        </w:rPr>
        <w:drawing>
          <wp:inline distT="0" distB="0" distL="0" distR="0">
            <wp:extent cx="4005580" cy="2822575"/>
            <wp:effectExtent l="19050" t="0" r="0" b="0"/>
            <wp:docPr id="55"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504" cstate="print"/>
                    <a:srcRect/>
                    <a:stretch>
                      <a:fillRect/>
                    </a:stretch>
                  </pic:blipFill>
                  <pic:spPr bwMode="auto">
                    <a:xfrm>
                      <a:off x="0" y="0"/>
                      <a:ext cx="4005580" cy="2822575"/>
                    </a:xfrm>
                    <a:prstGeom prst="rect">
                      <a:avLst/>
                    </a:prstGeom>
                    <a:noFill/>
                    <a:ln w="9525">
                      <a:noFill/>
                      <a:miter lim="800000"/>
                      <a:headEnd/>
                      <a:tailEnd/>
                    </a:ln>
                  </pic:spPr>
                </pic:pic>
              </a:graphicData>
            </a:graphic>
          </wp:inline>
        </w:drawing>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7. Что показано на рисунке?</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эскиз детали</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чертеж детали</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технический рисунок детали</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г) развертка</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noProof/>
          <w:sz w:val="28"/>
          <w:szCs w:val="28"/>
          <w:lang w:eastAsia="ru-RU"/>
        </w:rPr>
        <w:drawing>
          <wp:inline distT="0" distB="0" distL="0" distR="0">
            <wp:extent cx="1898650" cy="1749425"/>
            <wp:effectExtent l="19050" t="0" r="6350" b="0"/>
            <wp:docPr id="54"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505" cstate="print"/>
                    <a:srcRect/>
                    <a:stretch>
                      <a:fillRect/>
                    </a:stretch>
                  </pic:blipFill>
                  <pic:spPr bwMode="auto">
                    <a:xfrm>
                      <a:off x="0" y="0"/>
                      <a:ext cx="1898650" cy="1749425"/>
                    </a:xfrm>
                    <a:prstGeom prst="rect">
                      <a:avLst/>
                    </a:prstGeom>
                    <a:noFill/>
                    <a:ln w="9525">
                      <a:noFill/>
                      <a:miter lim="800000"/>
                      <a:headEnd/>
                      <a:tailEnd/>
                    </a:ln>
                  </pic:spPr>
                </pic:pic>
              </a:graphicData>
            </a:graphic>
          </wp:inline>
        </w:drawing>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 xml:space="preserve">8. </w:t>
      </w:r>
      <w:r w:rsidRPr="00012E1D">
        <w:rPr>
          <w:rFonts w:ascii="Times New Roman" w:hAnsi="Times New Roman"/>
          <w:b/>
          <w:bCs/>
          <w:color w:val="000000"/>
          <w:sz w:val="28"/>
          <w:szCs w:val="28"/>
        </w:rPr>
        <w:t>Существует ...…..основных видов изображения:</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3</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6</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4</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г) 5</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9. На чертеже невидимый контур детали изображается:</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штриховой линией</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сплошной тонкой линией</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пунктирной линией</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г) штрих-пунктирной линией</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10. Принимая за главный вид по стрелке, укажите изображение соответствующее виду слева</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noProof/>
          <w:sz w:val="28"/>
          <w:szCs w:val="28"/>
          <w:lang w:eastAsia="ru-RU"/>
        </w:rPr>
        <w:drawing>
          <wp:inline distT="0" distB="0" distL="0" distR="0">
            <wp:extent cx="5645150" cy="2216150"/>
            <wp:effectExtent l="19050" t="0" r="0" b="0"/>
            <wp:docPr id="47"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506" cstate="print"/>
                    <a:srcRect/>
                    <a:stretch>
                      <a:fillRect/>
                    </a:stretch>
                  </pic:blipFill>
                  <pic:spPr bwMode="auto">
                    <a:xfrm>
                      <a:off x="0" y="0"/>
                      <a:ext cx="5645150" cy="2216150"/>
                    </a:xfrm>
                    <a:prstGeom prst="rect">
                      <a:avLst/>
                    </a:prstGeom>
                    <a:noFill/>
                    <a:ln w="9525">
                      <a:noFill/>
                      <a:miter lim="800000"/>
                      <a:headEnd/>
                      <a:tailEnd/>
                    </a:ln>
                  </pic:spPr>
                </pic:pic>
              </a:graphicData>
            </a:graphic>
          </wp:inline>
        </w:drawing>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jc w:val="right"/>
        <w:rPr>
          <w:rFonts w:ascii="Times New Roman" w:hAnsi="Times New Roman"/>
          <w:sz w:val="28"/>
          <w:szCs w:val="28"/>
        </w:rPr>
      </w:pPr>
      <w:r w:rsidRPr="00012E1D">
        <w:rPr>
          <w:rFonts w:ascii="Times New Roman" w:hAnsi="Times New Roman"/>
          <w:sz w:val="28"/>
          <w:szCs w:val="28"/>
        </w:rPr>
        <w:t>Преподаватель _______________</w:t>
      </w:r>
    </w:p>
    <w:p w:rsidR="002112D4" w:rsidRPr="00012E1D" w:rsidRDefault="002112D4" w:rsidP="002112D4">
      <w:pPr>
        <w:jc w:val="right"/>
        <w:rPr>
          <w:rFonts w:ascii="Times New Roman" w:hAnsi="Times New Roman"/>
          <w:sz w:val="28"/>
          <w:szCs w:val="28"/>
        </w:rPr>
      </w:pPr>
    </w:p>
    <w:p w:rsidR="002112D4" w:rsidRPr="00012E1D" w:rsidRDefault="002112D4" w:rsidP="002112D4">
      <w:pPr>
        <w:jc w:val="right"/>
        <w:rPr>
          <w:rFonts w:ascii="Times New Roman" w:hAnsi="Times New Roman"/>
          <w:sz w:val="28"/>
          <w:szCs w:val="28"/>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Ответы: 1-б, 2-в, 3-г, 4-в, 5-пирамида, цилиндр, 6-а,7-в, 8-б, 9-а, 10 -3</w:t>
      </w: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2112D4" w:rsidRPr="00012E1D" w:rsidTr="007F0D77">
        <w:trPr>
          <w:trHeight w:val="1745"/>
          <w:jc w:val="center"/>
        </w:trPr>
        <w:tc>
          <w:tcPr>
            <w:tcW w:w="3621" w:type="dxa"/>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СОГЛАСОВАНО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Зав. отделением</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Троценко И.В</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c>
          <w:tcPr>
            <w:tcW w:w="3513" w:type="dxa"/>
          </w:tcPr>
          <w:p w:rsidR="002112D4" w:rsidRPr="00012E1D" w:rsidRDefault="002112D4" w:rsidP="007F0D77">
            <w:pPr>
              <w:jc w:val="center"/>
              <w:rPr>
                <w:rFonts w:ascii="Times New Roman" w:hAnsi="Times New Roman"/>
                <w:sz w:val="24"/>
                <w:szCs w:val="24"/>
                <w:lang w:eastAsia="ru-RU"/>
              </w:rPr>
            </w:pPr>
            <w:r w:rsidRPr="00012E1D">
              <w:rPr>
                <w:rFonts w:ascii="Times New Roman" w:hAnsi="Times New Roman"/>
                <w:sz w:val="24"/>
                <w:szCs w:val="24"/>
                <w:lang w:eastAsia="ru-RU"/>
              </w:rPr>
              <w:t>Задание № 6</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По дисциплине 0Д15«Черчение» </w:t>
            </w:r>
          </w:p>
          <w:p w:rsidR="002112D4" w:rsidRPr="00012E1D" w:rsidRDefault="002112D4" w:rsidP="007F0D77">
            <w:pPr>
              <w:rPr>
                <w:rFonts w:ascii="Times New Roman" w:hAnsi="Times New Roman"/>
                <w:sz w:val="24"/>
                <w:szCs w:val="24"/>
              </w:rPr>
            </w:pP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Группа: МДР-1</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2 семестр</w:t>
            </w:r>
          </w:p>
        </w:tc>
        <w:tc>
          <w:tcPr>
            <w:tcW w:w="3489" w:type="dxa"/>
          </w:tcPr>
          <w:p w:rsidR="002112D4" w:rsidRPr="00012E1D" w:rsidRDefault="002112D4" w:rsidP="007F0D77">
            <w:pPr>
              <w:contextualSpacing/>
              <w:jc w:val="center"/>
              <w:rPr>
                <w:rFonts w:ascii="Times New Roman" w:hAnsi="Times New Roman"/>
                <w:sz w:val="24"/>
                <w:szCs w:val="24"/>
              </w:rPr>
            </w:pPr>
            <w:r w:rsidRPr="00012E1D">
              <w:rPr>
                <w:rFonts w:ascii="Times New Roman" w:hAnsi="Times New Roman"/>
                <w:sz w:val="24"/>
                <w:szCs w:val="24"/>
              </w:rPr>
              <w:t>УТВЕРЖДАЮ</w:t>
            </w:r>
          </w:p>
          <w:p w:rsidR="002112D4" w:rsidRPr="00012E1D" w:rsidRDefault="002112D4" w:rsidP="007F0D77">
            <w:pPr>
              <w:contextualSpacing/>
              <w:jc w:val="center"/>
              <w:rPr>
                <w:rFonts w:ascii="Times New Roman" w:hAnsi="Times New Roman"/>
                <w:sz w:val="24"/>
                <w:szCs w:val="24"/>
              </w:rPr>
            </w:pPr>
          </w:p>
          <w:p w:rsidR="002112D4" w:rsidRPr="00012E1D" w:rsidRDefault="002112D4" w:rsidP="007F0D77">
            <w:pPr>
              <w:pStyle w:val="aa"/>
              <w:contextualSpacing/>
            </w:pPr>
            <w:r w:rsidRPr="00012E1D">
              <w:t>Зам.директора по УПР работе</w:t>
            </w:r>
            <w:r w:rsidRPr="00012E1D">
              <w:br/>
              <w:t xml:space="preserve"> </w:t>
            </w:r>
          </w:p>
          <w:p w:rsidR="002112D4" w:rsidRPr="00012E1D" w:rsidRDefault="002112D4" w:rsidP="007F0D77">
            <w:pPr>
              <w:contextualSpacing/>
              <w:rPr>
                <w:rFonts w:ascii="Times New Roman" w:hAnsi="Times New Roman"/>
                <w:sz w:val="24"/>
                <w:szCs w:val="24"/>
              </w:rPr>
            </w:pPr>
            <w:r w:rsidRPr="00012E1D">
              <w:rPr>
                <w:rFonts w:ascii="Times New Roman" w:hAnsi="Times New Roman"/>
                <w:sz w:val="24"/>
                <w:szCs w:val="24"/>
              </w:rPr>
              <w:t>________________ Минко 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r>
    </w:tbl>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rPr>
      </w:pPr>
      <w:r w:rsidRPr="00012E1D">
        <w:rPr>
          <w:rFonts w:ascii="Times New Roman" w:hAnsi="Times New Roman"/>
          <w:b/>
          <w:sz w:val="28"/>
          <w:szCs w:val="28"/>
        </w:rPr>
        <w:t>1. Вставьте пропущенное слово:</w:t>
      </w:r>
    </w:p>
    <w:p w:rsidR="002112D4" w:rsidRPr="00012E1D" w:rsidRDefault="002112D4" w:rsidP="002112D4">
      <w:pPr>
        <w:jc w:val="both"/>
        <w:rPr>
          <w:rFonts w:ascii="Times New Roman" w:hAnsi="Times New Roman"/>
          <w:sz w:val="28"/>
          <w:szCs w:val="28"/>
        </w:rPr>
      </w:pPr>
    </w:p>
    <w:p w:rsidR="002112D4" w:rsidRPr="00012E1D" w:rsidRDefault="002112D4" w:rsidP="002112D4">
      <w:pPr>
        <w:jc w:val="both"/>
        <w:rPr>
          <w:rFonts w:ascii="Times New Roman" w:hAnsi="Times New Roman"/>
          <w:sz w:val="28"/>
          <w:szCs w:val="28"/>
        </w:rPr>
      </w:pPr>
      <w:r w:rsidRPr="00012E1D">
        <w:rPr>
          <w:rFonts w:ascii="Times New Roman" w:hAnsi="Times New Roman"/>
          <w:sz w:val="28"/>
          <w:szCs w:val="28"/>
        </w:rPr>
        <w:t>Основным элементом чертежа являются</w:t>
      </w:r>
      <w:r w:rsidRPr="00012E1D">
        <w:rPr>
          <w:rFonts w:ascii="Times New Roman" w:hAnsi="Times New Roman"/>
          <w:b/>
          <w:bCs/>
          <w:i/>
          <w:iCs/>
          <w:sz w:val="28"/>
          <w:szCs w:val="28"/>
        </w:rPr>
        <w:t>………..</w:t>
      </w:r>
      <w:r w:rsidRPr="00012E1D">
        <w:rPr>
          <w:rFonts w:ascii="Times New Roman" w:hAnsi="Times New Roman"/>
          <w:sz w:val="28"/>
          <w:szCs w:val="28"/>
        </w:rPr>
        <w:t>, регламентируемые  ГОСТ 2.303-68</w:t>
      </w:r>
      <w:r w:rsidRPr="00012E1D">
        <w:rPr>
          <w:rFonts w:ascii="Times New Roman" w:hAnsi="Times New Roman"/>
          <w:sz w:val="28"/>
          <w:szCs w:val="28"/>
          <w:vertAlign w:val="superscript"/>
        </w:rPr>
        <w:t>*</w:t>
      </w:r>
      <w:r w:rsidRPr="00012E1D">
        <w:rPr>
          <w:rFonts w:ascii="Times New Roman" w:hAnsi="Times New Roman"/>
          <w:sz w:val="28"/>
          <w:szCs w:val="28"/>
        </w:rPr>
        <w:t>.</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pStyle w:val="a3"/>
        <w:shd w:val="clear" w:color="auto" w:fill="FFFFFF"/>
        <w:spacing w:before="0" w:beforeAutospacing="0" w:after="300" w:afterAutospacing="0"/>
        <w:rPr>
          <w:b/>
          <w:color w:val="2B2B2B"/>
        </w:rPr>
      </w:pPr>
      <w:r w:rsidRPr="00012E1D">
        <w:rPr>
          <w:b/>
          <w:color w:val="2B2B2B"/>
        </w:rPr>
        <w:t>2. Какая линия  применяется для изображения размерных и выносных линий?</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а) штриховая тонкая;</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б) сплошная толстая основная;</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в) штрихпунктирная с двумя точками;</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г) сплошная тонкая.</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3. Числа, наносимые над размерной линией, называются:</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габаритными;</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масштабными;</w:t>
      </w: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sz w:val="28"/>
          <w:szCs w:val="28"/>
          <w:lang w:eastAsia="ru-RU"/>
        </w:rPr>
        <w:t>в) размерными</w:t>
      </w:r>
      <w:r w:rsidRPr="00012E1D">
        <w:rPr>
          <w:rFonts w:ascii="Times New Roman" w:hAnsi="Times New Roman"/>
          <w:b/>
          <w:sz w:val="28"/>
          <w:szCs w:val="28"/>
          <w:lang w:eastAsia="ru-RU"/>
        </w:rPr>
        <w:t>.</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rPr>
          <w:rFonts w:ascii="Times New Roman" w:hAnsi="Times New Roman"/>
          <w:b/>
          <w:color w:val="000000"/>
          <w:sz w:val="28"/>
          <w:szCs w:val="28"/>
        </w:rPr>
      </w:pPr>
      <w:r w:rsidRPr="00012E1D">
        <w:rPr>
          <w:rFonts w:ascii="Times New Roman" w:hAnsi="Times New Roman"/>
          <w:b/>
          <w:color w:val="000000"/>
          <w:sz w:val="28"/>
          <w:szCs w:val="28"/>
        </w:rPr>
        <w:t>4. В каком виде аксонометрии выполнено изображение плиты перекрытия?</w:t>
      </w:r>
    </w:p>
    <w:p w:rsidR="002112D4" w:rsidRPr="00012E1D" w:rsidRDefault="002112D4" w:rsidP="002112D4">
      <w:pPr>
        <w:rPr>
          <w:rFonts w:ascii="Times New Roman" w:hAnsi="Times New Roman"/>
          <w:color w:val="000000"/>
          <w:sz w:val="27"/>
          <w:szCs w:val="27"/>
        </w:rPr>
      </w:pPr>
    </w:p>
    <w:p w:rsidR="002112D4" w:rsidRPr="00012E1D" w:rsidRDefault="002112D4" w:rsidP="002112D4">
      <w:pPr>
        <w:rPr>
          <w:rFonts w:ascii="Times New Roman" w:hAnsi="Times New Roman"/>
          <w:sz w:val="28"/>
          <w:szCs w:val="28"/>
        </w:rPr>
      </w:pPr>
      <w:r w:rsidRPr="00012E1D">
        <w:rPr>
          <w:rFonts w:ascii="Times New Roman" w:hAnsi="Times New Roman"/>
          <w:b/>
          <w:noProof/>
          <w:sz w:val="28"/>
          <w:szCs w:val="28"/>
          <w:lang w:eastAsia="ru-RU"/>
        </w:rPr>
        <w:drawing>
          <wp:inline distT="0" distB="0" distL="0" distR="0">
            <wp:extent cx="1957705" cy="1471295"/>
            <wp:effectExtent l="19050" t="0" r="4445" b="0"/>
            <wp:docPr id="45"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507" cstate="print"/>
                    <a:srcRect/>
                    <a:stretch>
                      <a:fillRect/>
                    </a:stretch>
                  </pic:blipFill>
                  <pic:spPr bwMode="auto">
                    <a:xfrm>
                      <a:off x="0" y="0"/>
                      <a:ext cx="1957705" cy="1471295"/>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а) в прямоугольной диметрии</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б) во фронтальной изометрии</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в прямоугольной изометрии</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г) в горизонтальной изометрии</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5. Что называется главным видом?</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изображение полученное на профильной плоскости проекций.</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изображение, полученное на фронтальной плоскости проекций</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изображение, полученное на горизонтальной плоскости проекций</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6. Изометрической проекцией окружности является:</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а) эллипс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овал</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в) круг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г) кривая</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7. Выберете правильные ответы. Чертежный шрифт бывает:</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а) прямой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б) наклонный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в) косоугольный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г) центральный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д) вытянутый</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b/>
          <w:sz w:val="28"/>
          <w:szCs w:val="28"/>
          <w:lang w:eastAsia="ru-RU"/>
        </w:rPr>
        <w:t>8. Масштабом называется</w:t>
      </w:r>
      <w:r w:rsidRPr="00012E1D">
        <w:rPr>
          <w:rFonts w:ascii="Times New Roman" w:hAnsi="Times New Roman"/>
          <w:sz w:val="28"/>
          <w:szCs w:val="28"/>
          <w:lang w:eastAsia="ru-RU"/>
        </w:rPr>
        <w:t>:</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а) расстояние между двумя точками на плоскости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б) пропорциональное уменьшение размеров предмета на чертеже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в) отношение линейных размеров изображения к линейным размерам объекта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г) пропорциональное увеличение размеров предмета на чертеже</w:t>
      </w: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 xml:space="preserve"> </w:t>
      </w: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9. Если размер шрифта №7, то чему равна высота строчных букв:</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5</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б) 7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в) 3,5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г) 4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д) 6</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rPr>
          <w:rFonts w:ascii="Times New Roman" w:hAnsi="Times New Roman"/>
          <w:b/>
          <w:color w:val="000000"/>
          <w:sz w:val="28"/>
          <w:szCs w:val="28"/>
        </w:rPr>
      </w:pPr>
      <w:r w:rsidRPr="00012E1D">
        <w:rPr>
          <w:rFonts w:ascii="Times New Roman" w:hAnsi="Times New Roman"/>
          <w:b/>
          <w:sz w:val="28"/>
          <w:szCs w:val="28"/>
          <w:lang w:eastAsia="ru-RU"/>
        </w:rPr>
        <w:t>10.</w:t>
      </w:r>
      <w:r w:rsidRPr="00012E1D">
        <w:rPr>
          <w:rFonts w:ascii="Times New Roman" w:hAnsi="Times New Roman"/>
          <w:b/>
          <w:color w:val="000000"/>
          <w:sz w:val="28"/>
          <w:szCs w:val="28"/>
        </w:rPr>
        <w:t xml:space="preserve"> Проекция, какого геометрического тела изображена на рисунке?</w:t>
      </w:r>
    </w:p>
    <w:p w:rsidR="002112D4" w:rsidRPr="00012E1D" w:rsidRDefault="002112D4" w:rsidP="002112D4">
      <w:pPr>
        <w:rPr>
          <w:rFonts w:ascii="Times New Roman" w:hAnsi="Times New Roman"/>
          <w:b/>
          <w:color w:val="000000"/>
          <w:sz w:val="28"/>
          <w:szCs w:val="28"/>
        </w:rPr>
      </w:pPr>
    </w:p>
    <w:p w:rsidR="002112D4" w:rsidRPr="00012E1D" w:rsidRDefault="002112D4" w:rsidP="002112D4">
      <w:pPr>
        <w:rPr>
          <w:rFonts w:ascii="Times New Roman" w:hAnsi="Times New Roman"/>
          <w:b/>
          <w:color w:val="000000"/>
          <w:sz w:val="28"/>
          <w:szCs w:val="28"/>
        </w:rPr>
      </w:pPr>
    </w:p>
    <w:p w:rsidR="002112D4" w:rsidRPr="00012E1D" w:rsidRDefault="002112D4" w:rsidP="002112D4">
      <w:pPr>
        <w:rPr>
          <w:rFonts w:ascii="Times New Roman" w:hAnsi="Times New Roman"/>
          <w:color w:val="000000"/>
          <w:sz w:val="27"/>
          <w:szCs w:val="27"/>
        </w:rPr>
      </w:pPr>
      <w:r w:rsidRPr="00012E1D">
        <w:rPr>
          <w:rFonts w:ascii="Times New Roman" w:hAnsi="Times New Roman"/>
          <w:b/>
          <w:noProof/>
          <w:color w:val="000000"/>
          <w:sz w:val="28"/>
          <w:szCs w:val="28"/>
          <w:lang w:eastAsia="ru-RU"/>
        </w:rPr>
        <w:drawing>
          <wp:inline distT="0" distB="0" distL="0" distR="0">
            <wp:extent cx="1123315" cy="2196465"/>
            <wp:effectExtent l="19050" t="0" r="635" b="0"/>
            <wp:docPr id="44"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508" cstate="print"/>
                    <a:srcRect/>
                    <a:stretch>
                      <a:fillRect/>
                    </a:stretch>
                  </pic:blipFill>
                  <pic:spPr bwMode="auto">
                    <a:xfrm>
                      <a:off x="0" y="0"/>
                      <a:ext cx="1123315" cy="2196465"/>
                    </a:xfrm>
                    <a:prstGeom prst="rect">
                      <a:avLst/>
                    </a:prstGeom>
                    <a:noFill/>
                    <a:ln w="9525">
                      <a:noFill/>
                      <a:miter lim="800000"/>
                      <a:headEnd/>
                      <a:tailEnd/>
                    </a:ln>
                  </pic:spPr>
                </pic:pic>
              </a:graphicData>
            </a:graphic>
          </wp:inline>
        </w:drawing>
      </w:r>
      <w:r w:rsidRPr="00012E1D">
        <w:rPr>
          <w:rFonts w:ascii="Times New Roman" w:hAnsi="Times New Roman"/>
          <w:b/>
          <w:color w:val="000000"/>
          <w:sz w:val="28"/>
          <w:szCs w:val="28"/>
        </w:rPr>
        <w:br/>
      </w:r>
      <w:r w:rsidRPr="00012E1D">
        <w:rPr>
          <w:rFonts w:ascii="Times New Roman" w:hAnsi="Times New Roman"/>
          <w:color w:val="000000"/>
          <w:sz w:val="27"/>
          <w:szCs w:val="27"/>
        </w:rPr>
        <w:t>а) конуса</w:t>
      </w:r>
    </w:p>
    <w:p w:rsidR="002112D4" w:rsidRPr="00012E1D" w:rsidRDefault="002112D4" w:rsidP="002112D4">
      <w:pPr>
        <w:rPr>
          <w:rFonts w:ascii="Times New Roman" w:hAnsi="Times New Roman"/>
          <w:color w:val="000000"/>
          <w:sz w:val="27"/>
          <w:szCs w:val="27"/>
        </w:rPr>
      </w:pPr>
      <w:r w:rsidRPr="00012E1D">
        <w:rPr>
          <w:rFonts w:ascii="Times New Roman" w:hAnsi="Times New Roman"/>
          <w:color w:val="000000"/>
          <w:sz w:val="27"/>
          <w:szCs w:val="27"/>
        </w:rPr>
        <w:t>б) призмы</w:t>
      </w:r>
    </w:p>
    <w:p w:rsidR="002112D4" w:rsidRPr="00012E1D" w:rsidRDefault="002112D4" w:rsidP="002112D4">
      <w:pPr>
        <w:rPr>
          <w:rFonts w:ascii="Times New Roman" w:hAnsi="Times New Roman"/>
          <w:color w:val="000000"/>
          <w:sz w:val="27"/>
          <w:szCs w:val="27"/>
        </w:rPr>
      </w:pPr>
      <w:r w:rsidRPr="00012E1D">
        <w:rPr>
          <w:rFonts w:ascii="Times New Roman" w:hAnsi="Times New Roman"/>
          <w:color w:val="000000"/>
          <w:sz w:val="27"/>
          <w:szCs w:val="27"/>
        </w:rPr>
        <w:t xml:space="preserve">в) цилиндра </w:t>
      </w:r>
    </w:p>
    <w:p w:rsidR="002112D4" w:rsidRPr="00012E1D" w:rsidRDefault="002112D4" w:rsidP="002112D4">
      <w:pPr>
        <w:rPr>
          <w:rFonts w:ascii="Times New Roman" w:hAnsi="Times New Roman"/>
          <w:b/>
          <w:color w:val="000000"/>
          <w:sz w:val="28"/>
          <w:szCs w:val="28"/>
        </w:rPr>
      </w:pPr>
      <w:r w:rsidRPr="00012E1D">
        <w:rPr>
          <w:rFonts w:ascii="Times New Roman" w:hAnsi="Times New Roman"/>
          <w:color w:val="000000"/>
          <w:sz w:val="27"/>
          <w:szCs w:val="27"/>
        </w:rPr>
        <w:t>г) пирамиды</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right"/>
        <w:rPr>
          <w:rFonts w:ascii="Times New Roman" w:hAnsi="Times New Roman"/>
          <w:sz w:val="28"/>
          <w:szCs w:val="28"/>
          <w:highlight w:val="yellow"/>
        </w:rPr>
      </w:pPr>
      <w:r w:rsidRPr="00012E1D">
        <w:rPr>
          <w:rFonts w:ascii="Times New Roman" w:hAnsi="Times New Roman"/>
          <w:sz w:val="28"/>
          <w:szCs w:val="28"/>
        </w:rPr>
        <w:t>Преподаватель __________________</w:t>
      </w: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Ответы: 1-линия, 2-г, 3-в, 4-в, 5-б, 6-а, 7-а,б; 8-в, 9-а, 10-призма</w:t>
      </w: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2112D4" w:rsidRPr="00012E1D" w:rsidTr="007F0D77">
        <w:trPr>
          <w:trHeight w:val="1745"/>
          <w:jc w:val="center"/>
        </w:trPr>
        <w:tc>
          <w:tcPr>
            <w:tcW w:w="3621" w:type="dxa"/>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СОГЛАСОВАНО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Зав. отделением</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Троценко И.В</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c>
          <w:tcPr>
            <w:tcW w:w="3513" w:type="dxa"/>
          </w:tcPr>
          <w:p w:rsidR="002112D4" w:rsidRPr="00012E1D" w:rsidRDefault="002112D4" w:rsidP="007F0D77">
            <w:pPr>
              <w:jc w:val="center"/>
              <w:rPr>
                <w:rFonts w:ascii="Times New Roman" w:hAnsi="Times New Roman"/>
                <w:sz w:val="24"/>
                <w:szCs w:val="24"/>
                <w:lang w:eastAsia="ru-RU"/>
              </w:rPr>
            </w:pPr>
            <w:r w:rsidRPr="00012E1D">
              <w:rPr>
                <w:rFonts w:ascii="Times New Roman" w:hAnsi="Times New Roman"/>
                <w:sz w:val="24"/>
                <w:szCs w:val="24"/>
                <w:lang w:eastAsia="ru-RU"/>
              </w:rPr>
              <w:t>Задание № 7</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По дисциплине 0Д15«Черчение» </w:t>
            </w:r>
          </w:p>
          <w:p w:rsidR="002112D4" w:rsidRPr="00012E1D" w:rsidRDefault="002112D4" w:rsidP="007F0D77">
            <w:pPr>
              <w:rPr>
                <w:rFonts w:ascii="Times New Roman" w:hAnsi="Times New Roman"/>
                <w:sz w:val="24"/>
                <w:szCs w:val="24"/>
              </w:rPr>
            </w:pP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Группа: МДР-1</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2 семестр</w:t>
            </w:r>
          </w:p>
        </w:tc>
        <w:tc>
          <w:tcPr>
            <w:tcW w:w="3489" w:type="dxa"/>
          </w:tcPr>
          <w:p w:rsidR="002112D4" w:rsidRPr="00012E1D" w:rsidRDefault="002112D4" w:rsidP="007F0D77">
            <w:pPr>
              <w:contextualSpacing/>
              <w:jc w:val="center"/>
              <w:rPr>
                <w:rFonts w:ascii="Times New Roman" w:hAnsi="Times New Roman"/>
                <w:sz w:val="24"/>
                <w:szCs w:val="24"/>
              </w:rPr>
            </w:pPr>
            <w:r w:rsidRPr="00012E1D">
              <w:rPr>
                <w:rFonts w:ascii="Times New Roman" w:hAnsi="Times New Roman"/>
                <w:sz w:val="24"/>
                <w:szCs w:val="24"/>
              </w:rPr>
              <w:t>УТВЕРЖДАЮ</w:t>
            </w:r>
          </w:p>
          <w:p w:rsidR="002112D4" w:rsidRPr="00012E1D" w:rsidRDefault="002112D4" w:rsidP="007F0D77">
            <w:pPr>
              <w:contextualSpacing/>
              <w:jc w:val="center"/>
              <w:rPr>
                <w:rFonts w:ascii="Times New Roman" w:hAnsi="Times New Roman"/>
                <w:sz w:val="24"/>
                <w:szCs w:val="24"/>
              </w:rPr>
            </w:pPr>
          </w:p>
          <w:p w:rsidR="002112D4" w:rsidRPr="00012E1D" w:rsidRDefault="002112D4" w:rsidP="007F0D77">
            <w:pPr>
              <w:pStyle w:val="aa"/>
              <w:contextualSpacing/>
            </w:pPr>
            <w:r w:rsidRPr="00012E1D">
              <w:t>Зам.директора по УПР работе</w:t>
            </w:r>
            <w:r w:rsidRPr="00012E1D">
              <w:br/>
              <w:t xml:space="preserve"> </w:t>
            </w:r>
          </w:p>
          <w:p w:rsidR="002112D4" w:rsidRPr="00012E1D" w:rsidRDefault="002112D4" w:rsidP="007F0D77">
            <w:pPr>
              <w:contextualSpacing/>
              <w:rPr>
                <w:rFonts w:ascii="Times New Roman" w:hAnsi="Times New Roman"/>
                <w:sz w:val="24"/>
                <w:szCs w:val="24"/>
              </w:rPr>
            </w:pPr>
            <w:r w:rsidRPr="00012E1D">
              <w:rPr>
                <w:rFonts w:ascii="Times New Roman" w:hAnsi="Times New Roman"/>
                <w:sz w:val="24"/>
                <w:szCs w:val="24"/>
              </w:rPr>
              <w:t>________________ Минко 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r>
    </w:tbl>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color w:val="000000"/>
          <w:sz w:val="28"/>
          <w:szCs w:val="28"/>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color w:val="2B2B2B"/>
          <w:sz w:val="24"/>
          <w:szCs w:val="24"/>
          <w:lang w:eastAsia="ru-RU"/>
        </w:rPr>
        <w:t>1.Какая линия  применяется  для изображения штриховки на сечениях?</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pStyle w:val="a3"/>
        <w:shd w:val="clear" w:color="auto" w:fill="FFFFFF"/>
        <w:spacing w:before="0" w:beforeAutospacing="0" w:after="300" w:afterAutospacing="0"/>
        <w:rPr>
          <w:color w:val="2B2B2B"/>
          <w:sz w:val="28"/>
          <w:szCs w:val="28"/>
        </w:rPr>
      </w:pPr>
      <w:r w:rsidRPr="00012E1D">
        <w:rPr>
          <w:color w:val="2B2B2B"/>
          <w:sz w:val="21"/>
          <w:szCs w:val="21"/>
        </w:rPr>
        <w:t>а</w:t>
      </w:r>
      <w:r w:rsidRPr="00012E1D">
        <w:rPr>
          <w:color w:val="2B2B2B"/>
          <w:sz w:val="28"/>
          <w:szCs w:val="28"/>
        </w:rPr>
        <w:t>) штриховая тонкая;</w:t>
      </w:r>
    </w:p>
    <w:p w:rsidR="002112D4" w:rsidRPr="00012E1D" w:rsidRDefault="002112D4" w:rsidP="002112D4">
      <w:pPr>
        <w:pStyle w:val="a3"/>
        <w:shd w:val="clear" w:color="auto" w:fill="FFFFFF"/>
        <w:spacing w:before="0" w:beforeAutospacing="0" w:after="300" w:afterAutospacing="0"/>
        <w:rPr>
          <w:color w:val="2B2B2B"/>
          <w:sz w:val="28"/>
          <w:szCs w:val="28"/>
        </w:rPr>
      </w:pPr>
      <w:r w:rsidRPr="00012E1D">
        <w:rPr>
          <w:color w:val="2B2B2B"/>
          <w:sz w:val="28"/>
          <w:szCs w:val="28"/>
        </w:rPr>
        <w:t>б) сплошная толстая основная;</w:t>
      </w:r>
    </w:p>
    <w:p w:rsidR="002112D4" w:rsidRPr="00012E1D" w:rsidRDefault="002112D4" w:rsidP="002112D4">
      <w:pPr>
        <w:pStyle w:val="a3"/>
        <w:shd w:val="clear" w:color="auto" w:fill="FFFFFF"/>
        <w:spacing w:before="0" w:beforeAutospacing="0" w:after="300" w:afterAutospacing="0"/>
        <w:rPr>
          <w:color w:val="2B2B2B"/>
          <w:sz w:val="28"/>
          <w:szCs w:val="28"/>
        </w:rPr>
      </w:pPr>
      <w:r w:rsidRPr="00012E1D">
        <w:rPr>
          <w:color w:val="2B2B2B"/>
          <w:sz w:val="28"/>
          <w:szCs w:val="28"/>
        </w:rPr>
        <w:t>в) штрихпунктирная с двумя точками;</w:t>
      </w:r>
    </w:p>
    <w:p w:rsidR="002112D4" w:rsidRPr="00012E1D" w:rsidRDefault="002112D4" w:rsidP="002112D4">
      <w:pPr>
        <w:pStyle w:val="a3"/>
        <w:shd w:val="clear" w:color="auto" w:fill="FFFFFF"/>
        <w:spacing w:before="0" w:beforeAutospacing="0" w:after="300" w:afterAutospacing="0"/>
        <w:rPr>
          <w:color w:val="2B2B2B"/>
          <w:sz w:val="28"/>
          <w:szCs w:val="28"/>
        </w:rPr>
      </w:pPr>
      <w:r w:rsidRPr="00012E1D">
        <w:rPr>
          <w:color w:val="2B2B2B"/>
          <w:sz w:val="28"/>
          <w:szCs w:val="28"/>
        </w:rPr>
        <w:t>г) сплошная тонкая.</w:t>
      </w:r>
    </w:p>
    <w:p w:rsidR="002112D4" w:rsidRPr="00012E1D" w:rsidRDefault="002112D4" w:rsidP="002112D4">
      <w:pPr>
        <w:pStyle w:val="a3"/>
        <w:spacing w:after="300"/>
        <w:rPr>
          <w:b/>
          <w:color w:val="2B2B2B"/>
          <w:sz w:val="28"/>
          <w:szCs w:val="28"/>
        </w:rPr>
      </w:pPr>
      <w:r w:rsidRPr="00012E1D">
        <w:rPr>
          <w:b/>
          <w:color w:val="2B2B2B"/>
          <w:sz w:val="28"/>
          <w:szCs w:val="28"/>
        </w:rPr>
        <w:t>2. Числа, наносимые над размерной линией, называются…</w:t>
      </w:r>
    </w:p>
    <w:p w:rsidR="002112D4" w:rsidRPr="00012E1D" w:rsidRDefault="002112D4" w:rsidP="002112D4">
      <w:pPr>
        <w:pStyle w:val="a3"/>
        <w:spacing w:after="300"/>
        <w:rPr>
          <w:color w:val="2B2B2B"/>
          <w:sz w:val="28"/>
          <w:szCs w:val="28"/>
        </w:rPr>
      </w:pPr>
      <w:r w:rsidRPr="00012E1D">
        <w:rPr>
          <w:color w:val="2B2B2B"/>
          <w:sz w:val="28"/>
          <w:szCs w:val="28"/>
        </w:rPr>
        <w:t>а) габаритными;</w:t>
      </w:r>
      <w:r w:rsidRPr="00012E1D">
        <w:rPr>
          <w:color w:val="2B2B2B"/>
          <w:sz w:val="28"/>
          <w:szCs w:val="28"/>
        </w:rPr>
        <w:br/>
        <w:t>б) масштабными;</w:t>
      </w:r>
      <w:r w:rsidRPr="00012E1D">
        <w:rPr>
          <w:color w:val="2B2B2B"/>
          <w:sz w:val="28"/>
          <w:szCs w:val="28"/>
        </w:rPr>
        <w:br/>
        <w:t xml:space="preserve"> в) размерными.</w:t>
      </w:r>
    </w:p>
    <w:p w:rsidR="002112D4" w:rsidRPr="00012E1D" w:rsidRDefault="002112D4" w:rsidP="002112D4">
      <w:pPr>
        <w:pStyle w:val="a3"/>
        <w:spacing w:after="300"/>
        <w:rPr>
          <w:b/>
          <w:color w:val="2B2B2B"/>
          <w:sz w:val="28"/>
          <w:szCs w:val="28"/>
        </w:rPr>
      </w:pPr>
      <w:r w:rsidRPr="00012E1D">
        <w:rPr>
          <w:b/>
          <w:color w:val="2B2B2B"/>
          <w:sz w:val="28"/>
          <w:szCs w:val="28"/>
        </w:rPr>
        <w:t> 3. Чему равна высота прописной буквы шрифта №5</w:t>
      </w:r>
    </w:p>
    <w:p w:rsidR="002112D4" w:rsidRPr="00012E1D" w:rsidRDefault="002112D4" w:rsidP="002112D4">
      <w:pPr>
        <w:pStyle w:val="a3"/>
        <w:spacing w:after="300"/>
        <w:rPr>
          <w:color w:val="2B2B2B"/>
          <w:sz w:val="28"/>
          <w:szCs w:val="28"/>
        </w:rPr>
      </w:pPr>
      <w:r w:rsidRPr="00012E1D">
        <w:rPr>
          <w:color w:val="2B2B2B"/>
          <w:sz w:val="28"/>
          <w:szCs w:val="28"/>
        </w:rPr>
        <w:t>            а) 10 мм</w:t>
      </w:r>
    </w:p>
    <w:p w:rsidR="002112D4" w:rsidRPr="00012E1D" w:rsidRDefault="002112D4" w:rsidP="002112D4">
      <w:pPr>
        <w:pStyle w:val="a3"/>
        <w:spacing w:after="300"/>
        <w:rPr>
          <w:color w:val="2B2B2B"/>
          <w:sz w:val="28"/>
          <w:szCs w:val="28"/>
        </w:rPr>
      </w:pPr>
      <w:r w:rsidRPr="00012E1D">
        <w:rPr>
          <w:color w:val="2B2B2B"/>
          <w:sz w:val="28"/>
          <w:szCs w:val="28"/>
        </w:rPr>
        <w:t>            б) 7 мм</w:t>
      </w:r>
    </w:p>
    <w:p w:rsidR="002112D4" w:rsidRPr="00012E1D" w:rsidRDefault="002112D4" w:rsidP="002112D4">
      <w:pPr>
        <w:pStyle w:val="a3"/>
        <w:spacing w:after="300"/>
        <w:rPr>
          <w:color w:val="2B2B2B"/>
          <w:sz w:val="28"/>
          <w:szCs w:val="28"/>
        </w:rPr>
      </w:pPr>
      <w:r w:rsidRPr="00012E1D">
        <w:rPr>
          <w:color w:val="2B2B2B"/>
          <w:sz w:val="28"/>
          <w:szCs w:val="28"/>
        </w:rPr>
        <w:t>             в) 5 мм.</w:t>
      </w:r>
    </w:p>
    <w:p w:rsidR="002112D4" w:rsidRPr="00012E1D" w:rsidRDefault="002112D4" w:rsidP="002112D4">
      <w:pPr>
        <w:pStyle w:val="a3"/>
        <w:spacing w:after="300"/>
        <w:rPr>
          <w:b/>
          <w:color w:val="2B2B2B"/>
          <w:sz w:val="28"/>
          <w:szCs w:val="28"/>
        </w:rPr>
      </w:pPr>
      <w:r w:rsidRPr="00012E1D">
        <w:rPr>
          <w:b/>
          <w:color w:val="2B2B2B"/>
          <w:sz w:val="28"/>
          <w:szCs w:val="28"/>
        </w:rPr>
        <w:t>4. Технический рисунок – это?</w:t>
      </w:r>
    </w:p>
    <w:p w:rsidR="002112D4" w:rsidRPr="00012E1D" w:rsidRDefault="002112D4" w:rsidP="002112D4">
      <w:pPr>
        <w:pStyle w:val="a3"/>
        <w:spacing w:after="300"/>
        <w:rPr>
          <w:color w:val="2B2B2B"/>
          <w:sz w:val="28"/>
          <w:szCs w:val="28"/>
        </w:rPr>
      </w:pPr>
      <w:r w:rsidRPr="00012E1D">
        <w:rPr>
          <w:color w:val="2B2B2B"/>
          <w:sz w:val="28"/>
          <w:szCs w:val="28"/>
        </w:rPr>
        <w:t>а) наглядное изображение, выполненное при помощи чертёжных инструментов;</w:t>
      </w:r>
    </w:p>
    <w:p w:rsidR="002112D4" w:rsidRPr="00012E1D" w:rsidRDefault="002112D4" w:rsidP="002112D4">
      <w:pPr>
        <w:pStyle w:val="a3"/>
        <w:spacing w:after="300"/>
        <w:rPr>
          <w:color w:val="2B2B2B"/>
          <w:sz w:val="28"/>
          <w:szCs w:val="28"/>
        </w:rPr>
      </w:pPr>
      <w:r w:rsidRPr="00012E1D">
        <w:rPr>
          <w:color w:val="2B2B2B"/>
          <w:sz w:val="28"/>
          <w:szCs w:val="28"/>
        </w:rPr>
        <w:t>б) наглядное изображение, выполненное от руки в глазомерном масштабе по правилам аксонометрии;</w:t>
      </w:r>
    </w:p>
    <w:p w:rsidR="002112D4" w:rsidRPr="00012E1D" w:rsidRDefault="002112D4" w:rsidP="002112D4">
      <w:pPr>
        <w:pStyle w:val="a3"/>
        <w:spacing w:after="300"/>
        <w:rPr>
          <w:color w:val="2B2B2B"/>
          <w:sz w:val="28"/>
          <w:szCs w:val="28"/>
        </w:rPr>
      </w:pPr>
      <w:r w:rsidRPr="00012E1D">
        <w:rPr>
          <w:color w:val="2B2B2B"/>
          <w:sz w:val="28"/>
          <w:szCs w:val="28"/>
        </w:rPr>
        <w:t>в) наглядное изображение, выполненное по своим правилам.</w:t>
      </w:r>
    </w:p>
    <w:p w:rsidR="002112D4" w:rsidRPr="00012E1D" w:rsidRDefault="002112D4" w:rsidP="002112D4">
      <w:pPr>
        <w:pStyle w:val="a3"/>
        <w:spacing w:after="300"/>
        <w:rPr>
          <w:color w:val="2B2B2B"/>
          <w:sz w:val="21"/>
          <w:szCs w:val="21"/>
        </w:rPr>
      </w:pPr>
    </w:p>
    <w:p w:rsidR="002112D4" w:rsidRPr="00012E1D" w:rsidRDefault="002112D4" w:rsidP="002112D4">
      <w:pPr>
        <w:pStyle w:val="a3"/>
        <w:shd w:val="clear" w:color="auto" w:fill="FFFFFF"/>
        <w:spacing w:before="0" w:beforeAutospacing="0" w:after="300" w:afterAutospacing="0"/>
        <w:rPr>
          <w:color w:val="2B2B2B"/>
          <w:sz w:val="21"/>
          <w:szCs w:val="21"/>
        </w:rPr>
      </w:pPr>
    </w:p>
    <w:p w:rsidR="002112D4" w:rsidRPr="00012E1D" w:rsidRDefault="002112D4" w:rsidP="002112D4">
      <w:pPr>
        <w:rPr>
          <w:rFonts w:ascii="Times New Roman" w:hAnsi="Times New Roman"/>
          <w:b/>
        </w:rPr>
      </w:pPr>
      <w:r w:rsidRPr="00012E1D">
        <w:rPr>
          <w:rFonts w:ascii="Times New Roman" w:hAnsi="Times New Roman"/>
          <w:b/>
          <w:sz w:val="28"/>
          <w:szCs w:val="28"/>
        </w:rPr>
        <w:t>5. Написать полное наименование указанных геометрических тел.</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noProof/>
          <w:sz w:val="28"/>
          <w:szCs w:val="28"/>
          <w:lang w:eastAsia="ru-RU"/>
        </w:rPr>
        <w:drawing>
          <wp:inline distT="0" distB="0" distL="0" distR="0">
            <wp:extent cx="1242695" cy="1719580"/>
            <wp:effectExtent l="19050" t="0" r="0" b="0"/>
            <wp:docPr id="41"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509" cstate="print"/>
                    <a:srcRect/>
                    <a:stretch>
                      <a:fillRect/>
                    </a:stretch>
                  </pic:blipFill>
                  <pic:spPr bwMode="auto">
                    <a:xfrm>
                      <a:off x="0" y="0"/>
                      <a:ext cx="1242695" cy="1719580"/>
                    </a:xfrm>
                    <a:prstGeom prst="rect">
                      <a:avLst/>
                    </a:prstGeom>
                    <a:noFill/>
                    <a:ln w="9525">
                      <a:noFill/>
                      <a:miter lim="800000"/>
                      <a:headEnd/>
                      <a:tailEnd/>
                    </a:ln>
                  </pic:spPr>
                </pic:pic>
              </a:graphicData>
            </a:graphic>
          </wp:inline>
        </w:drawing>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rPr>
          <w:rFonts w:ascii="Times New Roman" w:hAnsi="Times New Roman"/>
          <w:b/>
          <w:color w:val="000000"/>
          <w:sz w:val="28"/>
          <w:szCs w:val="28"/>
        </w:rPr>
      </w:pPr>
      <w:r w:rsidRPr="00012E1D">
        <w:rPr>
          <w:rFonts w:ascii="Times New Roman" w:hAnsi="Times New Roman"/>
          <w:b/>
          <w:color w:val="000000"/>
          <w:sz w:val="28"/>
          <w:szCs w:val="28"/>
        </w:rPr>
        <w:t>6. В каком виде аксонометрии выполнено изображение железобетонной балки?</w:t>
      </w:r>
    </w:p>
    <w:p w:rsidR="002112D4" w:rsidRPr="00012E1D" w:rsidRDefault="002112D4" w:rsidP="002112D4">
      <w:pPr>
        <w:rPr>
          <w:rFonts w:ascii="Times New Roman" w:hAnsi="Times New Roman"/>
          <w:color w:val="000000"/>
          <w:sz w:val="27"/>
          <w:szCs w:val="27"/>
        </w:rPr>
      </w:pPr>
    </w:p>
    <w:p w:rsidR="002112D4" w:rsidRPr="00012E1D" w:rsidRDefault="002112D4" w:rsidP="002112D4">
      <w:pPr>
        <w:rPr>
          <w:rFonts w:ascii="Times New Roman" w:hAnsi="Times New Roman"/>
          <w:sz w:val="28"/>
          <w:szCs w:val="28"/>
        </w:rPr>
      </w:pPr>
      <w:r w:rsidRPr="00012E1D">
        <w:rPr>
          <w:rFonts w:ascii="Times New Roman" w:hAnsi="Times New Roman"/>
          <w:b/>
          <w:noProof/>
          <w:sz w:val="28"/>
          <w:szCs w:val="28"/>
          <w:lang w:eastAsia="ru-RU"/>
        </w:rPr>
        <w:drawing>
          <wp:inline distT="0" distB="0" distL="0" distR="0">
            <wp:extent cx="2017395" cy="1590040"/>
            <wp:effectExtent l="19050" t="0" r="1905" b="0"/>
            <wp:docPr id="39"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510" cstate="print"/>
                    <a:srcRect/>
                    <a:stretch>
                      <a:fillRect/>
                    </a:stretch>
                  </pic:blipFill>
                  <pic:spPr bwMode="auto">
                    <a:xfrm>
                      <a:off x="0" y="0"/>
                      <a:ext cx="2017395" cy="1590040"/>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а) в прямоугольной диметрии</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б) во фронтальной изометрии</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в прямоугольной изометрии</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г) в горизонтальной изометрии</w:t>
      </w:r>
    </w:p>
    <w:p w:rsidR="002112D4" w:rsidRPr="00012E1D" w:rsidRDefault="002112D4" w:rsidP="002112D4">
      <w:pPr>
        <w:rPr>
          <w:rFonts w:ascii="Times New Roman" w:hAnsi="Times New Roman"/>
          <w:b/>
          <w:bCs/>
          <w:color w:val="000000"/>
          <w:sz w:val="44"/>
          <w:szCs w:val="44"/>
          <w:lang w:eastAsia="ru-RU"/>
        </w:rPr>
      </w:pPr>
    </w:p>
    <w:p w:rsidR="002112D4" w:rsidRPr="00012E1D" w:rsidRDefault="002112D4" w:rsidP="002112D4">
      <w:pPr>
        <w:rPr>
          <w:rFonts w:ascii="Times New Roman" w:hAnsi="Times New Roman"/>
          <w:b/>
          <w:bCs/>
          <w:color w:val="000000"/>
          <w:sz w:val="28"/>
          <w:szCs w:val="28"/>
          <w:lang w:eastAsia="ru-RU"/>
        </w:rPr>
      </w:pPr>
      <w:r w:rsidRPr="00012E1D">
        <w:rPr>
          <w:rFonts w:ascii="Times New Roman" w:hAnsi="Times New Roman"/>
          <w:b/>
          <w:bCs/>
          <w:color w:val="000000"/>
          <w:sz w:val="28"/>
          <w:szCs w:val="28"/>
          <w:lang w:eastAsia="ru-RU"/>
        </w:rPr>
        <w:t>7. Цилиндр-это:</w:t>
      </w:r>
    </w:p>
    <w:p w:rsidR="002112D4" w:rsidRPr="00012E1D" w:rsidRDefault="002112D4" w:rsidP="002112D4">
      <w:pPr>
        <w:rPr>
          <w:rFonts w:ascii="Times New Roman" w:hAnsi="Times New Roman"/>
          <w:b/>
          <w:bCs/>
          <w:color w:val="000000"/>
          <w:sz w:val="28"/>
          <w:szCs w:val="28"/>
          <w:lang w:eastAsia="ru-RU"/>
        </w:rPr>
      </w:pPr>
    </w:p>
    <w:p w:rsidR="002112D4" w:rsidRPr="00012E1D" w:rsidRDefault="002112D4" w:rsidP="002112D4">
      <w:pPr>
        <w:rPr>
          <w:rFonts w:ascii="Times New Roman" w:hAnsi="Times New Roman"/>
          <w:color w:val="000000"/>
          <w:sz w:val="28"/>
          <w:szCs w:val="28"/>
          <w:lang w:eastAsia="ru-RU"/>
        </w:rPr>
      </w:pPr>
      <w:r w:rsidRPr="00012E1D">
        <w:rPr>
          <w:rFonts w:ascii="Times New Roman" w:hAnsi="Times New Roman"/>
          <w:color w:val="000000"/>
          <w:sz w:val="28"/>
          <w:szCs w:val="28"/>
          <w:lang w:eastAsia="ru-RU"/>
        </w:rPr>
        <w:t>а) геометрическое тело</w:t>
      </w:r>
    </w:p>
    <w:p w:rsidR="002112D4" w:rsidRPr="00012E1D" w:rsidRDefault="002112D4" w:rsidP="002112D4">
      <w:pPr>
        <w:rPr>
          <w:rFonts w:ascii="Times New Roman" w:hAnsi="Times New Roman"/>
          <w:color w:val="000000"/>
          <w:sz w:val="28"/>
          <w:szCs w:val="28"/>
          <w:lang w:eastAsia="ru-RU"/>
        </w:rPr>
      </w:pPr>
      <w:r w:rsidRPr="00012E1D">
        <w:rPr>
          <w:rFonts w:ascii="Times New Roman" w:hAnsi="Times New Roman"/>
          <w:color w:val="000000"/>
          <w:sz w:val="28"/>
          <w:szCs w:val="28"/>
          <w:lang w:eastAsia="ru-RU"/>
        </w:rPr>
        <w:t xml:space="preserve">б) геометрическая фигура </w:t>
      </w:r>
    </w:p>
    <w:p w:rsidR="002112D4" w:rsidRPr="00012E1D" w:rsidRDefault="002112D4" w:rsidP="002112D4">
      <w:pPr>
        <w:rPr>
          <w:rFonts w:ascii="Times New Roman" w:hAnsi="Times New Roman"/>
          <w:color w:val="000000"/>
          <w:sz w:val="28"/>
          <w:szCs w:val="28"/>
          <w:lang w:eastAsia="ru-RU"/>
        </w:rPr>
      </w:pPr>
      <w:r w:rsidRPr="00012E1D">
        <w:rPr>
          <w:rFonts w:ascii="Times New Roman" w:hAnsi="Times New Roman"/>
          <w:color w:val="000000"/>
          <w:sz w:val="28"/>
          <w:szCs w:val="28"/>
          <w:lang w:eastAsia="ru-RU"/>
        </w:rPr>
        <w:t>в) геометрическая форма </w:t>
      </w:r>
    </w:p>
    <w:p w:rsidR="002112D4" w:rsidRPr="00012E1D" w:rsidRDefault="002112D4" w:rsidP="002112D4">
      <w:pPr>
        <w:rPr>
          <w:rFonts w:ascii="Times New Roman" w:hAnsi="Times New Roman"/>
          <w:color w:val="000000"/>
          <w:sz w:val="28"/>
          <w:szCs w:val="28"/>
          <w:lang w:eastAsia="ru-RU"/>
        </w:rPr>
      </w:pPr>
      <w:r w:rsidRPr="00012E1D">
        <w:rPr>
          <w:rFonts w:ascii="Times New Roman" w:hAnsi="Times New Roman"/>
          <w:color w:val="000000"/>
          <w:sz w:val="28"/>
          <w:szCs w:val="28"/>
          <w:lang w:eastAsia="ru-RU"/>
        </w:rPr>
        <w:t xml:space="preserve">г ) геометрический предмет </w:t>
      </w:r>
    </w:p>
    <w:p w:rsidR="002112D4" w:rsidRPr="00012E1D" w:rsidRDefault="002112D4" w:rsidP="002112D4">
      <w:pPr>
        <w:rPr>
          <w:rFonts w:ascii="Times New Roman" w:hAnsi="Times New Roman"/>
          <w:color w:val="000000"/>
          <w:sz w:val="28"/>
          <w:szCs w:val="28"/>
          <w:lang w:eastAsia="ru-RU"/>
        </w:rPr>
      </w:pPr>
      <w:r w:rsidRPr="00012E1D">
        <w:rPr>
          <w:rFonts w:ascii="Times New Roman" w:hAnsi="Times New Roman"/>
          <w:color w:val="000000"/>
          <w:sz w:val="28"/>
          <w:szCs w:val="28"/>
          <w:lang w:eastAsia="ru-RU"/>
        </w:rPr>
        <w:t>д) сочетание двух окружностей</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8. Основное отличие технического рисунка от аксонометрической проекции:</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b/>
          <w:sz w:val="28"/>
          <w:szCs w:val="28"/>
          <w:lang w:eastAsia="ru-RU"/>
        </w:rPr>
        <w:t>а</w:t>
      </w:r>
      <w:r w:rsidRPr="00012E1D">
        <w:rPr>
          <w:rFonts w:ascii="Times New Roman" w:hAnsi="Times New Roman"/>
          <w:sz w:val="28"/>
          <w:szCs w:val="28"/>
          <w:lang w:eastAsia="ru-RU"/>
        </w:rPr>
        <w:t xml:space="preserve">) вид изображения                                      </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способ изображения</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количество изображений</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г) размеры</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9. На каком чертеже правильно проставлен размер радиуса окружности?</w:t>
      </w: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noProof/>
          <w:sz w:val="28"/>
          <w:szCs w:val="28"/>
          <w:lang w:eastAsia="ru-RU"/>
        </w:rPr>
        <w:drawing>
          <wp:inline distT="0" distB="0" distL="0" distR="0">
            <wp:extent cx="5605780" cy="924560"/>
            <wp:effectExtent l="19050" t="0" r="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511" cstate="print"/>
                    <a:srcRect/>
                    <a:stretch>
                      <a:fillRect/>
                    </a:stretch>
                  </pic:blipFill>
                  <pic:spPr bwMode="auto">
                    <a:xfrm>
                      <a:off x="0" y="0"/>
                      <a:ext cx="5605780" cy="924560"/>
                    </a:xfrm>
                    <a:prstGeom prst="rect">
                      <a:avLst/>
                    </a:prstGeom>
                    <a:noFill/>
                    <a:ln w="9525">
                      <a:noFill/>
                      <a:miter lim="800000"/>
                      <a:headEnd/>
                      <a:tailEnd/>
                    </a:ln>
                  </pic:spPr>
                </pic:pic>
              </a:graphicData>
            </a:graphic>
          </wp:inline>
        </w:drawing>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3</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2</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4</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г) 1</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10. Какие размеры имеет лист формата А4:</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 xml:space="preserve">а) 297х210; </w:t>
      </w: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 xml:space="preserve">б) 140х270; </w:t>
      </w: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 xml:space="preserve">в) 190х297 </w:t>
      </w: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 xml:space="preserve">г) 254х210 </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jc w:val="right"/>
        <w:rPr>
          <w:rFonts w:ascii="Times New Roman" w:hAnsi="Times New Roman"/>
          <w:sz w:val="28"/>
          <w:szCs w:val="28"/>
        </w:rPr>
      </w:pPr>
    </w:p>
    <w:p w:rsidR="002112D4" w:rsidRPr="00012E1D" w:rsidRDefault="002112D4" w:rsidP="002112D4">
      <w:pPr>
        <w:jc w:val="right"/>
        <w:rPr>
          <w:rFonts w:ascii="Times New Roman" w:hAnsi="Times New Roman"/>
          <w:sz w:val="28"/>
          <w:szCs w:val="28"/>
        </w:rPr>
      </w:pPr>
    </w:p>
    <w:p w:rsidR="002112D4" w:rsidRPr="00012E1D" w:rsidRDefault="002112D4" w:rsidP="002112D4">
      <w:pPr>
        <w:jc w:val="right"/>
        <w:rPr>
          <w:rFonts w:ascii="Times New Roman" w:hAnsi="Times New Roman"/>
          <w:sz w:val="28"/>
          <w:szCs w:val="28"/>
        </w:rPr>
      </w:pPr>
    </w:p>
    <w:p w:rsidR="002112D4" w:rsidRPr="00012E1D" w:rsidRDefault="002112D4" w:rsidP="002112D4">
      <w:pPr>
        <w:jc w:val="right"/>
        <w:rPr>
          <w:rFonts w:ascii="Times New Roman" w:hAnsi="Times New Roman"/>
          <w:sz w:val="28"/>
          <w:szCs w:val="28"/>
        </w:rPr>
      </w:pPr>
      <w:r w:rsidRPr="00012E1D">
        <w:rPr>
          <w:rFonts w:ascii="Times New Roman" w:hAnsi="Times New Roman"/>
          <w:sz w:val="28"/>
          <w:szCs w:val="28"/>
        </w:rPr>
        <w:t>Преподаватель ______________</w:t>
      </w:r>
    </w:p>
    <w:p w:rsidR="002112D4" w:rsidRPr="00012E1D" w:rsidRDefault="002112D4" w:rsidP="002112D4">
      <w:pPr>
        <w:jc w:val="right"/>
        <w:rPr>
          <w:rFonts w:ascii="Times New Roman" w:hAnsi="Times New Roman"/>
          <w:sz w:val="28"/>
          <w:szCs w:val="28"/>
        </w:rPr>
      </w:pPr>
    </w:p>
    <w:p w:rsidR="002112D4" w:rsidRPr="00012E1D" w:rsidRDefault="002112D4" w:rsidP="002112D4">
      <w:pPr>
        <w:jc w:val="right"/>
        <w:rPr>
          <w:rFonts w:ascii="Times New Roman" w:hAnsi="Times New Roman"/>
          <w:sz w:val="28"/>
          <w:szCs w:val="28"/>
        </w:rPr>
      </w:pPr>
    </w:p>
    <w:p w:rsidR="002112D4" w:rsidRPr="00012E1D" w:rsidRDefault="002112D4" w:rsidP="002112D4">
      <w:pPr>
        <w:jc w:val="right"/>
        <w:rPr>
          <w:rFonts w:ascii="Times New Roman" w:hAnsi="Times New Roman"/>
          <w:sz w:val="28"/>
          <w:szCs w:val="28"/>
        </w:rPr>
      </w:pPr>
    </w:p>
    <w:p w:rsidR="002112D4" w:rsidRPr="00012E1D" w:rsidRDefault="002112D4" w:rsidP="002112D4">
      <w:pPr>
        <w:jc w:val="right"/>
        <w:rPr>
          <w:rFonts w:ascii="Times New Roman" w:hAnsi="Times New Roman"/>
          <w:sz w:val="28"/>
          <w:szCs w:val="28"/>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Ответы: 1-г, 2-в, 3-в, 4-б, 5-призма, конус; 6-в, 7-д, 8-б,9-в, 10-а</w:t>
      </w:r>
    </w:p>
    <w:p w:rsidR="002112D4" w:rsidRPr="00012E1D" w:rsidRDefault="002112D4" w:rsidP="002112D4">
      <w:pPr>
        <w:jc w:val="right"/>
        <w:rPr>
          <w:rFonts w:ascii="Times New Roman" w:hAnsi="Times New Roman"/>
          <w:sz w:val="28"/>
          <w:szCs w:val="28"/>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2112D4" w:rsidRPr="00012E1D" w:rsidTr="007F0D77">
        <w:trPr>
          <w:trHeight w:val="1745"/>
          <w:jc w:val="center"/>
        </w:trPr>
        <w:tc>
          <w:tcPr>
            <w:tcW w:w="3621" w:type="dxa"/>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СОГЛАСОВАНО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Зав. отделением</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Троценко И.В</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c>
          <w:tcPr>
            <w:tcW w:w="3513" w:type="dxa"/>
          </w:tcPr>
          <w:p w:rsidR="002112D4" w:rsidRPr="00012E1D" w:rsidRDefault="002112D4" w:rsidP="007F0D77">
            <w:pPr>
              <w:jc w:val="center"/>
              <w:rPr>
                <w:rFonts w:ascii="Times New Roman" w:hAnsi="Times New Roman"/>
                <w:sz w:val="24"/>
                <w:szCs w:val="24"/>
                <w:lang w:eastAsia="ru-RU"/>
              </w:rPr>
            </w:pPr>
            <w:r w:rsidRPr="00012E1D">
              <w:rPr>
                <w:rFonts w:ascii="Times New Roman" w:hAnsi="Times New Roman"/>
                <w:sz w:val="24"/>
                <w:szCs w:val="24"/>
                <w:lang w:eastAsia="ru-RU"/>
              </w:rPr>
              <w:t>Задание № 8</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По дисциплине 0Д15«Черчение» </w:t>
            </w:r>
          </w:p>
          <w:p w:rsidR="002112D4" w:rsidRPr="00012E1D" w:rsidRDefault="002112D4" w:rsidP="007F0D77">
            <w:pPr>
              <w:rPr>
                <w:rFonts w:ascii="Times New Roman" w:hAnsi="Times New Roman"/>
                <w:sz w:val="24"/>
                <w:szCs w:val="24"/>
              </w:rPr>
            </w:pP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Группа: МДР-1</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2 семестр</w:t>
            </w:r>
          </w:p>
        </w:tc>
        <w:tc>
          <w:tcPr>
            <w:tcW w:w="3489" w:type="dxa"/>
          </w:tcPr>
          <w:p w:rsidR="002112D4" w:rsidRPr="00012E1D" w:rsidRDefault="002112D4" w:rsidP="007F0D77">
            <w:pPr>
              <w:contextualSpacing/>
              <w:jc w:val="center"/>
              <w:rPr>
                <w:rFonts w:ascii="Times New Roman" w:hAnsi="Times New Roman"/>
                <w:sz w:val="24"/>
                <w:szCs w:val="24"/>
              </w:rPr>
            </w:pPr>
            <w:r w:rsidRPr="00012E1D">
              <w:rPr>
                <w:rFonts w:ascii="Times New Roman" w:hAnsi="Times New Roman"/>
                <w:sz w:val="24"/>
                <w:szCs w:val="24"/>
              </w:rPr>
              <w:t>УТВЕРЖДАЮ</w:t>
            </w:r>
          </w:p>
          <w:p w:rsidR="002112D4" w:rsidRPr="00012E1D" w:rsidRDefault="002112D4" w:rsidP="007F0D77">
            <w:pPr>
              <w:contextualSpacing/>
              <w:jc w:val="center"/>
              <w:rPr>
                <w:rFonts w:ascii="Times New Roman" w:hAnsi="Times New Roman"/>
                <w:sz w:val="24"/>
                <w:szCs w:val="24"/>
              </w:rPr>
            </w:pPr>
          </w:p>
          <w:p w:rsidR="002112D4" w:rsidRPr="00012E1D" w:rsidRDefault="002112D4" w:rsidP="007F0D77">
            <w:pPr>
              <w:pStyle w:val="aa"/>
              <w:contextualSpacing/>
            </w:pPr>
            <w:r w:rsidRPr="00012E1D">
              <w:t>Зам.директора по УПР работе</w:t>
            </w:r>
            <w:r w:rsidRPr="00012E1D">
              <w:br/>
              <w:t xml:space="preserve"> </w:t>
            </w:r>
          </w:p>
          <w:p w:rsidR="002112D4" w:rsidRPr="00012E1D" w:rsidRDefault="002112D4" w:rsidP="007F0D77">
            <w:pPr>
              <w:contextualSpacing/>
              <w:rPr>
                <w:rFonts w:ascii="Times New Roman" w:hAnsi="Times New Roman"/>
                <w:sz w:val="24"/>
                <w:szCs w:val="24"/>
              </w:rPr>
            </w:pPr>
            <w:r w:rsidRPr="00012E1D">
              <w:rPr>
                <w:rFonts w:ascii="Times New Roman" w:hAnsi="Times New Roman"/>
                <w:sz w:val="24"/>
                <w:szCs w:val="24"/>
              </w:rPr>
              <w:t>________________ Минко 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r>
    </w:tbl>
    <w:p w:rsidR="002112D4" w:rsidRPr="00012E1D" w:rsidRDefault="002112D4" w:rsidP="002112D4">
      <w:pPr>
        <w:rPr>
          <w:rFonts w:ascii="Times New Roman" w:hAnsi="Times New Roman"/>
          <w:color w:val="000000"/>
          <w:sz w:val="28"/>
          <w:szCs w:val="28"/>
        </w:rPr>
      </w:pPr>
    </w:p>
    <w:p w:rsidR="002112D4" w:rsidRPr="00012E1D" w:rsidRDefault="002112D4" w:rsidP="002112D4">
      <w:pPr>
        <w:jc w:val="right"/>
        <w:rPr>
          <w:rFonts w:ascii="Times New Roman" w:hAnsi="Times New Roman"/>
          <w:sz w:val="28"/>
          <w:szCs w:val="28"/>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color w:val="2B2B2B"/>
          <w:sz w:val="24"/>
          <w:szCs w:val="24"/>
          <w:lang w:eastAsia="ru-RU"/>
        </w:rPr>
      </w:pPr>
      <w:r w:rsidRPr="00012E1D">
        <w:rPr>
          <w:rFonts w:ascii="Times New Roman" w:hAnsi="Times New Roman"/>
          <w:b/>
          <w:color w:val="2B2B2B"/>
          <w:sz w:val="24"/>
          <w:szCs w:val="24"/>
          <w:lang w:eastAsia="ru-RU"/>
        </w:rPr>
        <w:t>1. Какая линия  применяется для изображения длинных линий обрыва?</w:t>
      </w:r>
    </w:p>
    <w:p w:rsidR="002112D4" w:rsidRPr="00012E1D" w:rsidRDefault="002112D4" w:rsidP="002112D4">
      <w:pPr>
        <w:jc w:val="both"/>
        <w:rPr>
          <w:rFonts w:ascii="Times New Roman" w:hAnsi="Times New Roman"/>
          <w:b/>
          <w:color w:val="2B2B2B"/>
          <w:sz w:val="24"/>
          <w:szCs w:val="24"/>
          <w:lang w:eastAsia="ru-RU"/>
        </w:rPr>
      </w:pP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а) штрихпунктирная тонкая;</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б) сплошная тонкая с изломами;</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в) сплошная толстая основная;</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г) штриховая тонкая.</w:t>
      </w:r>
    </w:p>
    <w:p w:rsidR="002112D4" w:rsidRPr="00012E1D" w:rsidRDefault="002112D4" w:rsidP="002112D4">
      <w:pPr>
        <w:pStyle w:val="a3"/>
        <w:shd w:val="clear" w:color="auto" w:fill="FFFFFF"/>
        <w:spacing w:after="300"/>
        <w:rPr>
          <w:b/>
          <w:color w:val="2B2B2B"/>
        </w:rPr>
      </w:pPr>
      <w:r w:rsidRPr="00012E1D">
        <w:rPr>
          <w:b/>
          <w:color w:val="2B2B2B"/>
        </w:rPr>
        <w:t>2. Размерное число пишется возле размерной линии</w:t>
      </w:r>
    </w:p>
    <w:p w:rsidR="002112D4" w:rsidRPr="00012E1D" w:rsidRDefault="002112D4" w:rsidP="002112D4">
      <w:pPr>
        <w:pStyle w:val="a3"/>
        <w:shd w:val="clear" w:color="auto" w:fill="FFFFFF"/>
        <w:spacing w:after="300"/>
        <w:rPr>
          <w:color w:val="2B2B2B"/>
        </w:rPr>
      </w:pPr>
      <w:r w:rsidRPr="00012E1D">
        <w:rPr>
          <w:color w:val="2B2B2B"/>
        </w:rPr>
        <w:t xml:space="preserve">а) справа сверху  </w:t>
      </w:r>
    </w:p>
    <w:p w:rsidR="002112D4" w:rsidRPr="00012E1D" w:rsidRDefault="002112D4" w:rsidP="002112D4">
      <w:pPr>
        <w:pStyle w:val="a3"/>
        <w:shd w:val="clear" w:color="auto" w:fill="FFFFFF"/>
        <w:spacing w:after="300"/>
        <w:rPr>
          <w:color w:val="2B2B2B"/>
        </w:rPr>
      </w:pPr>
      <w:r w:rsidRPr="00012E1D">
        <w:rPr>
          <w:color w:val="2B2B2B"/>
        </w:rPr>
        <w:t>б) посередине снизу</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 xml:space="preserve">в) посередине сверху </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г) справа снизу</w:t>
      </w:r>
    </w:p>
    <w:p w:rsidR="002112D4" w:rsidRPr="00012E1D" w:rsidRDefault="002112D4" w:rsidP="002112D4">
      <w:pPr>
        <w:pStyle w:val="a3"/>
        <w:shd w:val="clear" w:color="auto" w:fill="FFFFFF"/>
        <w:spacing w:before="0" w:beforeAutospacing="0" w:after="375" w:afterAutospacing="0"/>
        <w:textAlignment w:val="baseline"/>
        <w:rPr>
          <w:color w:val="000000"/>
        </w:rPr>
      </w:pPr>
      <w:r w:rsidRPr="00012E1D">
        <w:rPr>
          <w:b/>
          <w:color w:val="000000"/>
        </w:rPr>
        <w:t>3. Буквой R обозначается</w:t>
      </w:r>
      <w:r w:rsidRPr="00012E1D">
        <w:rPr>
          <w:color w:val="000000"/>
        </w:rPr>
        <w:t>…</w:t>
      </w:r>
    </w:p>
    <w:p w:rsidR="002112D4" w:rsidRPr="00012E1D" w:rsidRDefault="002112D4" w:rsidP="002112D4">
      <w:pPr>
        <w:pStyle w:val="a3"/>
        <w:shd w:val="clear" w:color="auto" w:fill="FFFFFF"/>
        <w:spacing w:before="0" w:beforeAutospacing="0" w:after="375" w:afterAutospacing="0"/>
        <w:textAlignment w:val="baseline"/>
        <w:rPr>
          <w:color w:val="000000"/>
        </w:rPr>
      </w:pPr>
      <w:r w:rsidRPr="00012E1D">
        <w:rPr>
          <w:color w:val="000000"/>
        </w:rPr>
        <w:t>а) расстояние между любыми двумя точками окружности;</w:t>
      </w:r>
      <w:r w:rsidRPr="00012E1D">
        <w:rPr>
          <w:color w:val="000000"/>
        </w:rPr>
        <w:br/>
        <w:t>б) расстояние между двумя наиболее удаленными противоположными точками;</w:t>
      </w:r>
      <w:r w:rsidRPr="00012E1D">
        <w:rPr>
          <w:color w:val="000000"/>
        </w:rPr>
        <w:br/>
        <w:t>в) расстояние от центра окружности до точки на ней.</w:t>
      </w:r>
    </w:p>
    <w:p w:rsidR="002112D4" w:rsidRPr="00012E1D" w:rsidRDefault="002112D4" w:rsidP="002112D4">
      <w:pPr>
        <w:pStyle w:val="a3"/>
        <w:shd w:val="clear" w:color="auto" w:fill="FFFFFF"/>
        <w:spacing w:after="300"/>
        <w:rPr>
          <w:color w:val="2B2B2B"/>
        </w:rPr>
      </w:pPr>
      <w:r w:rsidRPr="00012E1D">
        <w:rPr>
          <w:b/>
          <w:color w:val="2B2B2B"/>
        </w:rPr>
        <w:t>4. Линии, между которыми выполняется линия со стрелками на концах,</w:t>
      </w:r>
      <w:r w:rsidRPr="00012E1D">
        <w:rPr>
          <w:color w:val="2B2B2B"/>
        </w:rPr>
        <w:t xml:space="preserve"> называются…</w:t>
      </w:r>
    </w:p>
    <w:p w:rsidR="002112D4" w:rsidRPr="00012E1D" w:rsidRDefault="002112D4" w:rsidP="002112D4">
      <w:pPr>
        <w:pStyle w:val="a3"/>
        <w:shd w:val="clear" w:color="auto" w:fill="FFFFFF"/>
        <w:spacing w:after="300"/>
        <w:rPr>
          <w:color w:val="2B2B2B"/>
        </w:rPr>
      </w:pPr>
    </w:p>
    <w:p w:rsidR="002112D4" w:rsidRPr="00012E1D" w:rsidRDefault="002112D4" w:rsidP="002112D4">
      <w:pPr>
        <w:pStyle w:val="a3"/>
        <w:shd w:val="clear" w:color="auto" w:fill="FFFFFF"/>
        <w:spacing w:after="300"/>
        <w:rPr>
          <w:color w:val="2B2B2B"/>
        </w:rPr>
      </w:pPr>
      <w:r w:rsidRPr="00012E1D">
        <w:rPr>
          <w:color w:val="2B2B2B"/>
        </w:rPr>
        <w:t>а) выносными;</w:t>
      </w:r>
    </w:p>
    <w:p w:rsidR="002112D4" w:rsidRPr="00012E1D" w:rsidRDefault="002112D4" w:rsidP="002112D4">
      <w:pPr>
        <w:pStyle w:val="a3"/>
        <w:shd w:val="clear" w:color="auto" w:fill="FFFFFF"/>
        <w:spacing w:after="300"/>
        <w:rPr>
          <w:color w:val="2B2B2B"/>
        </w:rPr>
      </w:pPr>
      <w:r w:rsidRPr="00012E1D">
        <w:rPr>
          <w:color w:val="2B2B2B"/>
        </w:rPr>
        <w:t>б) габаритными;</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в) размерными.</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rPr>
          <w:rFonts w:ascii="Times New Roman" w:hAnsi="Times New Roman"/>
          <w:b/>
        </w:rPr>
      </w:pPr>
      <w:r w:rsidRPr="00012E1D">
        <w:rPr>
          <w:rFonts w:ascii="Times New Roman" w:hAnsi="Times New Roman"/>
          <w:b/>
          <w:sz w:val="28"/>
          <w:szCs w:val="28"/>
        </w:rPr>
        <w:t>5. Написать полное наименование указанных геометрических тел.</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noProof/>
          <w:sz w:val="28"/>
          <w:szCs w:val="28"/>
          <w:lang w:eastAsia="ru-RU"/>
        </w:rPr>
        <w:drawing>
          <wp:inline distT="0" distB="0" distL="0" distR="0">
            <wp:extent cx="1271905" cy="1649730"/>
            <wp:effectExtent l="19050" t="0" r="4445" b="0"/>
            <wp:docPr id="38"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512" cstate="print"/>
                    <a:srcRect/>
                    <a:stretch>
                      <a:fillRect/>
                    </a:stretch>
                  </pic:blipFill>
                  <pic:spPr bwMode="auto">
                    <a:xfrm>
                      <a:off x="0" y="0"/>
                      <a:ext cx="1271905" cy="1649730"/>
                    </a:xfrm>
                    <a:prstGeom prst="rect">
                      <a:avLst/>
                    </a:prstGeom>
                    <a:noFill/>
                    <a:ln w="9525">
                      <a:noFill/>
                      <a:miter lim="800000"/>
                      <a:headEnd/>
                      <a:tailEnd/>
                    </a:ln>
                  </pic:spPr>
                </pic:pic>
              </a:graphicData>
            </a:graphic>
          </wp:inline>
        </w:drawing>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6. Вид – это...</w:t>
      </w:r>
      <w:r w:rsidRPr="00012E1D">
        <w:rPr>
          <w:rFonts w:ascii="Times New Roman" w:hAnsi="Times New Roman"/>
          <w:b/>
          <w:sz w:val="28"/>
          <w:szCs w:val="28"/>
          <w:lang w:eastAsia="ru-RU"/>
        </w:rPr>
        <w:tab/>
      </w:r>
    </w:p>
    <w:p w:rsidR="002112D4" w:rsidRPr="00012E1D" w:rsidRDefault="002112D4" w:rsidP="002112D4">
      <w:pPr>
        <w:pStyle w:val="a3"/>
        <w:shd w:val="clear" w:color="auto" w:fill="FFFFFF"/>
        <w:spacing w:after="300"/>
        <w:rPr>
          <w:color w:val="2B2B2B"/>
          <w:sz w:val="28"/>
          <w:szCs w:val="28"/>
        </w:rPr>
      </w:pPr>
      <w:r w:rsidRPr="00012E1D">
        <w:rPr>
          <w:color w:val="2B2B2B"/>
          <w:sz w:val="28"/>
          <w:szCs w:val="28"/>
        </w:rPr>
        <w:t>а)</w:t>
      </w:r>
      <w:r w:rsidRPr="00012E1D">
        <w:rPr>
          <w:sz w:val="28"/>
          <w:szCs w:val="28"/>
        </w:rPr>
        <w:t xml:space="preserve"> Изображение ребер и вершин предмета</w:t>
      </w:r>
      <w:r w:rsidRPr="00012E1D">
        <w:rPr>
          <w:color w:val="2B2B2B"/>
          <w:sz w:val="28"/>
          <w:szCs w:val="28"/>
        </w:rPr>
        <w:t>;</w:t>
      </w:r>
    </w:p>
    <w:p w:rsidR="002112D4" w:rsidRPr="00012E1D" w:rsidRDefault="002112D4" w:rsidP="002112D4">
      <w:pPr>
        <w:pStyle w:val="a3"/>
        <w:shd w:val="clear" w:color="auto" w:fill="FFFFFF"/>
        <w:spacing w:after="300"/>
        <w:rPr>
          <w:color w:val="2B2B2B"/>
          <w:sz w:val="28"/>
          <w:szCs w:val="28"/>
        </w:rPr>
      </w:pPr>
      <w:r w:rsidRPr="00012E1D">
        <w:rPr>
          <w:color w:val="2B2B2B"/>
          <w:sz w:val="28"/>
          <w:szCs w:val="28"/>
        </w:rPr>
        <w:t>б)</w:t>
      </w:r>
      <w:r w:rsidRPr="00012E1D">
        <w:rPr>
          <w:sz w:val="28"/>
          <w:szCs w:val="28"/>
        </w:rPr>
        <w:t xml:space="preserve"> Изображение всего предмета</w:t>
      </w:r>
      <w:r w:rsidRPr="00012E1D">
        <w:rPr>
          <w:color w:val="2B2B2B"/>
          <w:sz w:val="28"/>
          <w:szCs w:val="28"/>
        </w:rPr>
        <w:t>;</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color w:val="2B2B2B"/>
          <w:sz w:val="28"/>
          <w:szCs w:val="28"/>
        </w:rPr>
        <w:t>в)</w:t>
      </w:r>
      <w:r w:rsidRPr="00012E1D">
        <w:rPr>
          <w:rFonts w:ascii="Times New Roman" w:hAnsi="Times New Roman"/>
          <w:sz w:val="28"/>
          <w:szCs w:val="28"/>
          <w:lang w:eastAsia="ru-RU"/>
        </w:rPr>
        <w:t xml:space="preserve"> Изображение одной его стороны</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ab/>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ab/>
      </w:r>
    </w:p>
    <w:p w:rsidR="002112D4" w:rsidRPr="00012E1D" w:rsidRDefault="002112D4" w:rsidP="002112D4">
      <w:pPr>
        <w:rPr>
          <w:rFonts w:ascii="Times New Roman" w:hAnsi="Times New Roman"/>
          <w:b/>
          <w:color w:val="000000"/>
          <w:sz w:val="28"/>
          <w:szCs w:val="28"/>
        </w:rPr>
      </w:pPr>
      <w:r w:rsidRPr="00012E1D">
        <w:rPr>
          <w:rFonts w:ascii="Times New Roman" w:hAnsi="Times New Roman"/>
          <w:b/>
          <w:sz w:val="28"/>
          <w:szCs w:val="28"/>
          <w:lang w:eastAsia="ru-RU"/>
        </w:rPr>
        <w:t xml:space="preserve">7. </w:t>
      </w:r>
      <w:r w:rsidRPr="00012E1D">
        <w:rPr>
          <w:rFonts w:ascii="Times New Roman" w:hAnsi="Times New Roman"/>
          <w:b/>
          <w:color w:val="000000"/>
          <w:sz w:val="28"/>
          <w:szCs w:val="28"/>
        </w:rPr>
        <w:t>В каком виде аксонометрии выполнено изображение плиты перекрытия?</w:t>
      </w:r>
    </w:p>
    <w:p w:rsidR="002112D4" w:rsidRPr="00012E1D" w:rsidRDefault="002112D4" w:rsidP="002112D4">
      <w:pPr>
        <w:rPr>
          <w:rFonts w:ascii="Times New Roman" w:hAnsi="Times New Roman"/>
          <w:color w:val="000000"/>
          <w:sz w:val="27"/>
          <w:szCs w:val="27"/>
        </w:rPr>
      </w:pPr>
    </w:p>
    <w:p w:rsidR="002112D4" w:rsidRPr="00012E1D" w:rsidRDefault="002112D4" w:rsidP="002112D4">
      <w:pPr>
        <w:rPr>
          <w:rFonts w:ascii="Times New Roman" w:hAnsi="Times New Roman"/>
          <w:sz w:val="28"/>
          <w:szCs w:val="28"/>
        </w:rPr>
      </w:pPr>
      <w:r w:rsidRPr="00012E1D">
        <w:rPr>
          <w:rFonts w:ascii="Times New Roman" w:hAnsi="Times New Roman"/>
          <w:b/>
          <w:noProof/>
          <w:sz w:val="28"/>
          <w:szCs w:val="28"/>
          <w:lang w:eastAsia="ru-RU"/>
        </w:rPr>
        <w:drawing>
          <wp:inline distT="0" distB="0" distL="0" distR="0">
            <wp:extent cx="1957705" cy="1471295"/>
            <wp:effectExtent l="19050" t="0" r="4445" b="0"/>
            <wp:docPr id="35"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507" cstate="print"/>
                    <a:srcRect/>
                    <a:stretch>
                      <a:fillRect/>
                    </a:stretch>
                  </pic:blipFill>
                  <pic:spPr bwMode="auto">
                    <a:xfrm>
                      <a:off x="0" y="0"/>
                      <a:ext cx="1957705" cy="1471295"/>
                    </a:xfrm>
                    <a:prstGeom prst="rect">
                      <a:avLst/>
                    </a:prstGeom>
                    <a:noFill/>
                    <a:ln w="9525">
                      <a:noFill/>
                      <a:miter lim="800000"/>
                      <a:headEnd/>
                      <a:tailEnd/>
                    </a:ln>
                  </pic:spPr>
                </pic:pic>
              </a:graphicData>
            </a:graphic>
          </wp:inline>
        </w:drawing>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а) в прямоугольной диметрии</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б) во фронтальной изометрии</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в) в прямоугольной изометрии</w:t>
      </w: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г) в горизонтальной изометрии</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8. Аксонометрические проекции относятся к наглядным изображениям?</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да</w:t>
      </w:r>
      <w:r w:rsidRPr="00012E1D">
        <w:rPr>
          <w:rFonts w:ascii="Times New Roman" w:hAnsi="Times New Roman"/>
          <w:sz w:val="28"/>
          <w:szCs w:val="28"/>
          <w:lang w:eastAsia="ru-RU"/>
        </w:rPr>
        <w:tab/>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иногда</w:t>
      </w:r>
      <w:r w:rsidRPr="00012E1D">
        <w:rPr>
          <w:rFonts w:ascii="Times New Roman" w:hAnsi="Times New Roman"/>
          <w:sz w:val="28"/>
          <w:szCs w:val="28"/>
          <w:lang w:eastAsia="ru-RU"/>
        </w:rPr>
        <w:tab/>
      </w:r>
    </w:p>
    <w:p w:rsidR="002112D4" w:rsidRPr="00012E1D" w:rsidRDefault="002112D4" w:rsidP="002112D4">
      <w:pPr>
        <w:rPr>
          <w:rFonts w:ascii="Times New Roman" w:hAnsi="Times New Roman"/>
          <w:sz w:val="28"/>
          <w:szCs w:val="28"/>
          <w:lang w:eastAsia="ru-RU"/>
        </w:rPr>
      </w:pPr>
      <w:r w:rsidRPr="00012E1D">
        <w:rPr>
          <w:rFonts w:ascii="Times New Roman" w:hAnsi="Times New Roman"/>
          <w:sz w:val="28"/>
          <w:szCs w:val="28"/>
          <w:lang w:eastAsia="ru-RU"/>
        </w:rPr>
        <w:t>в) не относятся.</w:t>
      </w: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b/>
          <w:sz w:val="28"/>
          <w:szCs w:val="28"/>
          <w:lang w:eastAsia="ru-RU"/>
        </w:rPr>
      </w:pPr>
      <w:r w:rsidRPr="00012E1D">
        <w:rPr>
          <w:rFonts w:ascii="Times New Roman" w:hAnsi="Times New Roman"/>
          <w:b/>
          <w:sz w:val="28"/>
          <w:szCs w:val="28"/>
          <w:lang w:eastAsia="ru-RU"/>
        </w:rPr>
        <w:t>9. ГОСТ 2.302—68  не допускает масштаб:</w:t>
      </w:r>
    </w:p>
    <w:p w:rsidR="002112D4" w:rsidRPr="00012E1D" w:rsidRDefault="002112D4" w:rsidP="002112D4">
      <w:pPr>
        <w:rPr>
          <w:rFonts w:ascii="Times New Roman" w:hAnsi="Times New Roman"/>
          <w:b/>
          <w:sz w:val="28"/>
          <w:szCs w:val="28"/>
          <w:lang w:eastAsia="ru-RU"/>
        </w:rPr>
      </w:pPr>
    </w:p>
    <w:p w:rsidR="002112D4" w:rsidRPr="00012E1D" w:rsidRDefault="002112D4" w:rsidP="002112D4">
      <w:pPr>
        <w:rPr>
          <w:rFonts w:ascii="Times New Roman" w:hAnsi="Times New Roman"/>
          <w:b/>
          <w:sz w:val="28"/>
          <w:szCs w:val="28"/>
          <w:lang w:eastAsia="ru-RU"/>
        </w:rPr>
      </w:pPr>
      <w:r w:rsidRPr="00012E1D">
        <w:rPr>
          <w:rFonts w:ascii="Times New Roman" w:hAnsi="Times New Roman"/>
          <w:b/>
          <w:sz w:val="28"/>
          <w:szCs w:val="28"/>
          <w:lang w:eastAsia="ru-RU"/>
        </w:rPr>
        <w:t xml:space="preserve">а)1:1 </w:t>
      </w:r>
    </w:p>
    <w:p w:rsidR="002112D4" w:rsidRPr="00012E1D" w:rsidRDefault="002112D4" w:rsidP="002112D4">
      <w:pPr>
        <w:rPr>
          <w:rFonts w:ascii="Times New Roman" w:hAnsi="Times New Roman"/>
          <w:b/>
          <w:sz w:val="28"/>
          <w:szCs w:val="28"/>
          <w:lang w:eastAsia="ru-RU"/>
        </w:rPr>
      </w:pPr>
      <w:r w:rsidRPr="00012E1D">
        <w:rPr>
          <w:rFonts w:ascii="Times New Roman" w:hAnsi="Times New Roman"/>
          <w:b/>
          <w:sz w:val="28"/>
          <w:szCs w:val="28"/>
          <w:lang w:eastAsia="ru-RU"/>
        </w:rPr>
        <w:t xml:space="preserve">б) 1:3 </w:t>
      </w:r>
    </w:p>
    <w:p w:rsidR="002112D4" w:rsidRPr="00012E1D" w:rsidRDefault="002112D4" w:rsidP="002112D4">
      <w:pPr>
        <w:rPr>
          <w:rFonts w:ascii="Times New Roman" w:hAnsi="Times New Roman"/>
          <w:b/>
          <w:sz w:val="28"/>
          <w:szCs w:val="28"/>
          <w:lang w:eastAsia="ru-RU"/>
        </w:rPr>
      </w:pPr>
      <w:r w:rsidRPr="00012E1D">
        <w:rPr>
          <w:rFonts w:ascii="Times New Roman" w:hAnsi="Times New Roman"/>
          <w:b/>
          <w:sz w:val="28"/>
          <w:szCs w:val="28"/>
          <w:lang w:eastAsia="ru-RU"/>
        </w:rPr>
        <w:t xml:space="preserve">в) 2,5:1 </w:t>
      </w:r>
    </w:p>
    <w:p w:rsidR="002112D4" w:rsidRPr="00012E1D" w:rsidRDefault="002112D4" w:rsidP="002112D4">
      <w:pPr>
        <w:rPr>
          <w:rFonts w:ascii="Times New Roman" w:hAnsi="Times New Roman"/>
          <w:b/>
          <w:sz w:val="28"/>
          <w:szCs w:val="28"/>
          <w:lang w:eastAsia="ru-RU"/>
        </w:rPr>
      </w:pPr>
      <w:r w:rsidRPr="00012E1D">
        <w:rPr>
          <w:rFonts w:ascii="Times New Roman" w:hAnsi="Times New Roman"/>
          <w:b/>
          <w:sz w:val="28"/>
          <w:szCs w:val="28"/>
          <w:lang w:eastAsia="ru-RU"/>
        </w:rPr>
        <w:t xml:space="preserve">г) 1:1000 </w:t>
      </w:r>
    </w:p>
    <w:p w:rsidR="002112D4" w:rsidRPr="00012E1D" w:rsidRDefault="002112D4" w:rsidP="002112D4">
      <w:pPr>
        <w:rPr>
          <w:rFonts w:ascii="Times New Roman" w:hAnsi="Times New Roman"/>
          <w:b/>
          <w:sz w:val="28"/>
          <w:szCs w:val="28"/>
          <w:lang w:eastAsia="ru-RU"/>
        </w:rPr>
      </w:pPr>
      <w:r w:rsidRPr="00012E1D">
        <w:rPr>
          <w:rFonts w:ascii="Times New Roman" w:hAnsi="Times New Roman"/>
          <w:b/>
          <w:sz w:val="28"/>
          <w:szCs w:val="28"/>
          <w:lang w:eastAsia="ru-RU"/>
        </w:rPr>
        <w:t>д) 1: 8</w:t>
      </w:r>
    </w:p>
    <w:p w:rsidR="002112D4" w:rsidRPr="00012E1D" w:rsidRDefault="002112D4" w:rsidP="002112D4">
      <w:pPr>
        <w:rPr>
          <w:rFonts w:ascii="Times New Roman" w:hAnsi="Times New Roman"/>
          <w:b/>
          <w:sz w:val="28"/>
          <w:szCs w:val="28"/>
          <w:lang w:eastAsia="ru-RU"/>
        </w:rPr>
      </w:pPr>
    </w:p>
    <w:p w:rsidR="002112D4" w:rsidRPr="00012E1D" w:rsidRDefault="002112D4" w:rsidP="002112D4">
      <w:pPr>
        <w:rPr>
          <w:rFonts w:ascii="Times New Roman" w:hAnsi="Times New Roman"/>
          <w:b/>
          <w:sz w:val="28"/>
          <w:szCs w:val="28"/>
          <w:lang w:eastAsia="ru-RU"/>
        </w:rPr>
      </w:pPr>
      <w:r w:rsidRPr="00012E1D">
        <w:rPr>
          <w:rFonts w:ascii="Times New Roman" w:hAnsi="Times New Roman"/>
          <w:b/>
          <w:sz w:val="28"/>
          <w:szCs w:val="28"/>
          <w:lang w:eastAsia="ru-RU"/>
        </w:rPr>
        <w:t>10. На чертеже все проекции выполняют:</w:t>
      </w:r>
    </w:p>
    <w:p w:rsidR="002112D4" w:rsidRPr="00012E1D" w:rsidRDefault="002112D4" w:rsidP="002112D4">
      <w:pPr>
        <w:rPr>
          <w:rFonts w:ascii="Times New Roman" w:hAnsi="Times New Roman"/>
          <w:b/>
          <w:sz w:val="28"/>
          <w:szCs w:val="28"/>
          <w:lang w:eastAsia="ru-RU"/>
        </w:rPr>
      </w:pPr>
    </w:p>
    <w:p w:rsidR="002112D4" w:rsidRPr="00012E1D" w:rsidRDefault="002112D4" w:rsidP="002112D4">
      <w:pPr>
        <w:rPr>
          <w:rFonts w:ascii="Times New Roman" w:hAnsi="Times New Roman"/>
          <w:sz w:val="28"/>
          <w:szCs w:val="28"/>
          <w:lang w:eastAsia="ru-RU"/>
        </w:rPr>
      </w:pPr>
      <w:r w:rsidRPr="00012E1D">
        <w:rPr>
          <w:rFonts w:ascii="Times New Roman" w:hAnsi="Times New Roman"/>
          <w:sz w:val="28"/>
          <w:szCs w:val="28"/>
          <w:lang w:eastAsia="ru-RU"/>
        </w:rPr>
        <w:t xml:space="preserve">а) в проекционной связи </w:t>
      </w:r>
    </w:p>
    <w:p w:rsidR="002112D4" w:rsidRPr="00012E1D" w:rsidRDefault="002112D4" w:rsidP="002112D4">
      <w:pPr>
        <w:rPr>
          <w:rFonts w:ascii="Times New Roman" w:hAnsi="Times New Roman"/>
          <w:sz w:val="28"/>
          <w:szCs w:val="28"/>
          <w:lang w:eastAsia="ru-RU"/>
        </w:rPr>
      </w:pPr>
      <w:r w:rsidRPr="00012E1D">
        <w:rPr>
          <w:rFonts w:ascii="Times New Roman" w:hAnsi="Times New Roman"/>
          <w:sz w:val="28"/>
          <w:szCs w:val="28"/>
          <w:lang w:eastAsia="ru-RU"/>
        </w:rPr>
        <w:t xml:space="preserve">б) без проекционной связи </w:t>
      </w:r>
    </w:p>
    <w:p w:rsidR="002112D4" w:rsidRPr="00012E1D" w:rsidRDefault="002112D4" w:rsidP="002112D4">
      <w:pPr>
        <w:rPr>
          <w:rFonts w:ascii="Times New Roman" w:hAnsi="Times New Roman"/>
          <w:sz w:val="28"/>
          <w:szCs w:val="28"/>
          <w:lang w:eastAsia="ru-RU"/>
        </w:rPr>
      </w:pPr>
      <w:r w:rsidRPr="00012E1D">
        <w:rPr>
          <w:rFonts w:ascii="Times New Roman" w:hAnsi="Times New Roman"/>
          <w:sz w:val="28"/>
          <w:szCs w:val="28"/>
          <w:lang w:eastAsia="ru-RU"/>
        </w:rPr>
        <w:t xml:space="preserve">в) произвольно </w:t>
      </w:r>
    </w:p>
    <w:p w:rsidR="002112D4" w:rsidRPr="00012E1D" w:rsidRDefault="002112D4" w:rsidP="002112D4">
      <w:pPr>
        <w:rPr>
          <w:rFonts w:ascii="Times New Roman" w:hAnsi="Times New Roman"/>
          <w:sz w:val="28"/>
          <w:szCs w:val="28"/>
          <w:lang w:eastAsia="ru-RU"/>
        </w:rPr>
      </w:pPr>
      <w:r w:rsidRPr="00012E1D">
        <w:rPr>
          <w:rFonts w:ascii="Times New Roman" w:hAnsi="Times New Roman"/>
          <w:sz w:val="28"/>
          <w:szCs w:val="28"/>
          <w:lang w:eastAsia="ru-RU"/>
        </w:rPr>
        <w:t>г) прямолинейно</w:t>
      </w:r>
    </w:p>
    <w:p w:rsidR="002112D4" w:rsidRPr="00012E1D" w:rsidRDefault="002112D4" w:rsidP="002112D4">
      <w:pPr>
        <w:rPr>
          <w:rFonts w:ascii="Times New Roman" w:hAnsi="Times New Roman"/>
          <w:sz w:val="28"/>
          <w:szCs w:val="28"/>
          <w:lang w:eastAsia="ru-RU"/>
        </w:rPr>
      </w:pPr>
      <w:r w:rsidRPr="00012E1D">
        <w:rPr>
          <w:rFonts w:ascii="Times New Roman" w:hAnsi="Times New Roman"/>
          <w:sz w:val="28"/>
          <w:szCs w:val="28"/>
          <w:lang w:eastAsia="ru-RU"/>
        </w:rPr>
        <w:t>д) под любым углом</w:t>
      </w: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jc w:val="right"/>
        <w:rPr>
          <w:rFonts w:ascii="Times New Roman" w:hAnsi="Times New Roman"/>
          <w:sz w:val="28"/>
          <w:szCs w:val="28"/>
          <w:lang w:eastAsia="ru-RU"/>
        </w:rPr>
      </w:pPr>
      <w:r w:rsidRPr="00012E1D">
        <w:rPr>
          <w:rFonts w:ascii="Times New Roman" w:hAnsi="Times New Roman"/>
          <w:sz w:val="28"/>
          <w:szCs w:val="28"/>
        </w:rPr>
        <w:t>Преподаватель __________________</w:t>
      </w: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r w:rsidRPr="00012E1D">
        <w:rPr>
          <w:rFonts w:ascii="Times New Roman" w:hAnsi="Times New Roman"/>
          <w:sz w:val="28"/>
          <w:szCs w:val="28"/>
          <w:lang w:eastAsia="ru-RU"/>
        </w:rPr>
        <w:t>Ответы: 1-б, 2-в, 3-в, 4-в, 5-призма, конус; 6-в, 7-в, 8-а, 9-б, 10-б.</w:t>
      </w: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2112D4" w:rsidRPr="00012E1D" w:rsidTr="007F0D77">
        <w:trPr>
          <w:trHeight w:val="1745"/>
          <w:jc w:val="center"/>
        </w:trPr>
        <w:tc>
          <w:tcPr>
            <w:tcW w:w="3621" w:type="dxa"/>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СОГЛАСОВАНО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Зав. отделением</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Троценко И.В</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c>
          <w:tcPr>
            <w:tcW w:w="3513" w:type="dxa"/>
          </w:tcPr>
          <w:p w:rsidR="002112D4" w:rsidRPr="00012E1D" w:rsidRDefault="002112D4" w:rsidP="007F0D77">
            <w:pPr>
              <w:jc w:val="center"/>
              <w:rPr>
                <w:rFonts w:ascii="Times New Roman" w:hAnsi="Times New Roman"/>
                <w:sz w:val="24"/>
                <w:szCs w:val="24"/>
                <w:lang w:eastAsia="ru-RU"/>
              </w:rPr>
            </w:pPr>
            <w:r w:rsidRPr="00012E1D">
              <w:rPr>
                <w:rFonts w:ascii="Times New Roman" w:hAnsi="Times New Roman"/>
                <w:sz w:val="24"/>
                <w:szCs w:val="24"/>
                <w:lang w:eastAsia="ru-RU"/>
              </w:rPr>
              <w:t>Задание № 9</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По дисциплине 0Д15«Черчение» </w:t>
            </w:r>
          </w:p>
          <w:p w:rsidR="002112D4" w:rsidRPr="00012E1D" w:rsidRDefault="002112D4" w:rsidP="007F0D77">
            <w:pPr>
              <w:rPr>
                <w:rFonts w:ascii="Times New Roman" w:hAnsi="Times New Roman"/>
                <w:sz w:val="24"/>
                <w:szCs w:val="24"/>
              </w:rPr>
            </w:pP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Группа: МДР-1</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2 семестр</w:t>
            </w:r>
          </w:p>
        </w:tc>
        <w:tc>
          <w:tcPr>
            <w:tcW w:w="3489" w:type="dxa"/>
          </w:tcPr>
          <w:p w:rsidR="002112D4" w:rsidRPr="00012E1D" w:rsidRDefault="002112D4" w:rsidP="007F0D77">
            <w:pPr>
              <w:contextualSpacing/>
              <w:jc w:val="center"/>
              <w:rPr>
                <w:rFonts w:ascii="Times New Roman" w:hAnsi="Times New Roman"/>
                <w:sz w:val="24"/>
                <w:szCs w:val="24"/>
              </w:rPr>
            </w:pPr>
            <w:r w:rsidRPr="00012E1D">
              <w:rPr>
                <w:rFonts w:ascii="Times New Roman" w:hAnsi="Times New Roman"/>
                <w:sz w:val="24"/>
                <w:szCs w:val="24"/>
              </w:rPr>
              <w:t>УТВЕРЖДАЮ</w:t>
            </w:r>
          </w:p>
          <w:p w:rsidR="002112D4" w:rsidRPr="00012E1D" w:rsidRDefault="002112D4" w:rsidP="007F0D77">
            <w:pPr>
              <w:contextualSpacing/>
              <w:jc w:val="center"/>
              <w:rPr>
                <w:rFonts w:ascii="Times New Roman" w:hAnsi="Times New Roman"/>
                <w:sz w:val="24"/>
                <w:szCs w:val="24"/>
              </w:rPr>
            </w:pPr>
          </w:p>
          <w:p w:rsidR="002112D4" w:rsidRPr="00012E1D" w:rsidRDefault="002112D4" w:rsidP="007F0D77">
            <w:pPr>
              <w:pStyle w:val="aa"/>
              <w:contextualSpacing/>
            </w:pPr>
            <w:r w:rsidRPr="00012E1D">
              <w:t>Зам.директора по УПР работе</w:t>
            </w:r>
            <w:r w:rsidRPr="00012E1D">
              <w:br/>
              <w:t xml:space="preserve"> </w:t>
            </w:r>
          </w:p>
          <w:p w:rsidR="002112D4" w:rsidRPr="00012E1D" w:rsidRDefault="002112D4" w:rsidP="007F0D77">
            <w:pPr>
              <w:contextualSpacing/>
              <w:rPr>
                <w:rFonts w:ascii="Times New Roman" w:hAnsi="Times New Roman"/>
                <w:sz w:val="24"/>
                <w:szCs w:val="24"/>
              </w:rPr>
            </w:pPr>
            <w:r w:rsidRPr="00012E1D">
              <w:rPr>
                <w:rFonts w:ascii="Times New Roman" w:hAnsi="Times New Roman"/>
                <w:sz w:val="24"/>
                <w:szCs w:val="24"/>
              </w:rPr>
              <w:t>________________ Минко 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r>
    </w:tbl>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highlight w:val="yellow"/>
        </w:rPr>
      </w:pPr>
    </w:p>
    <w:p w:rsidR="002112D4" w:rsidRPr="00012E1D" w:rsidRDefault="002112D4" w:rsidP="002112D4">
      <w:pPr>
        <w:pStyle w:val="affa"/>
        <w:spacing w:after="600"/>
        <w:ind w:left="0"/>
        <w:contextualSpacing/>
        <w:rPr>
          <w:b/>
          <w:bCs/>
          <w:sz w:val="28"/>
          <w:szCs w:val="28"/>
          <w:lang w:eastAsia="ru-RU"/>
        </w:rPr>
      </w:pPr>
      <w:r w:rsidRPr="00012E1D">
        <w:rPr>
          <w:b/>
          <w:bCs/>
          <w:sz w:val="28"/>
          <w:szCs w:val="28"/>
          <w:lang w:eastAsia="ru-RU"/>
        </w:rPr>
        <w:t>1. Рамку основной надписи на чертеже выполняют:</w:t>
      </w:r>
    </w:p>
    <w:p w:rsidR="002112D4" w:rsidRPr="00012E1D" w:rsidRDefault="002112D4" w:rsidP="002112D4">
      <w:pPr>
        <w:pStyle w:val="affa"/>
        <w:spacing w:after="600"/>
        <w:ind w:left="0"/>
        <w:contextualSpacing/>
        <w:rPr>
          <w:sz w:val="28"/>
          <w:szCs w:val="28"/>
          <w:lang w:eastAsia="ru-RU"/>
        </w:rPr>
      </w:pPr>
      <w:r w:rsidRPr="00012E1D">
        <w:rPr>
          <w:b/>
          <w:bCs/>
          <w:sz w:val="28"/>
          <w:szCs w:val="28"/>
          <w:lang w:eastAsia="ru-RU"/>
        </w:rPr>
        <w:br/>
      </w:r>
      <w:r w:rsidRPr="00012E1D">
        <w:rPr>
          <w:sz w:val="28"/>
          <w:szCs w:val="28"/>
          <w:lang w:eastAsia="ru-RU"/>
        </w:rPr>
        <w:t xml:space="preserve">а) основной тонкой линией </w:t>
      </w:r>
      <w:r w:rsidRPr="00012E1D">
        <w:rPr>
          <w:sz w:val="28"/>
          <w:szCs w:val="28"/>
          <w:lang w:eastAsia="ru-RU"/>
        </w:rPr>
        <w:br/>
        <w:t xml:space="preserve">б) основной толстой линией </w:t>
      </w:r>
      <w:r w:rsidRPr="00012E1D">
        <w:rPr>
          <w:sz w:val="28"/>
          <w:szCs w:val="28"/>
          <w:lang w:eastAsia="ru-RU"/>
        </w:rPr>
        <w:br/>
        <w:t>в) любой линией</w:t>
      </w:r>
    </w:p>
    <w:p w:rsidR="002112D4" w:rsidRPr="00012E1D" w:rsidRDefault="002112D4" w:rsidP="002112D4">
      <w:pPr>
        <w:pStyle w:val="affa"/>
        <w:spacing w:after="600"/>
        <w:ind w:left="0"/>
        <w:contextualSpacing/>
        <w:rPr>
          <w:sz w:val="28"/>
          <w:szCs w:val="28"/>
          <w:lang w:eastAsia="ru-RU"/>
        </w:rPr>
      </w:pPr>
      <w:r w:rsidRPr="00012E1D">
        <w:rPr>
          <w:sz w:val="28"/>
          <w:szCs w:val="28"/>
          <w:lang w:eastAsia="ru-RU"/>
        </w:rPr>
        <w:t xml:space="preserve">г) основной сплошной толстой.     </w:t>
      </w:r>
      <w:r w:rsidRPr="00012E1D">
        <w:rPr>
          <w:sz w:val="28"/>
          <w:szCs w:val="28"/>
          <w:lang w:eastAsia="ru-RU"/>
        </w:rPr>
        <w:br/>
        <w:t xml:space="preserve"> д) штриховой</w:t>
      </w:r>
    </w:p>
    <w:p w:rsidR="002112D4" w:rsidRPr="00012E1D" w:rsidRDefault="002112D4" w:rsidP="002112D4">
      <w:pPr>
        <w:pStyle w:val="affa"/>
        <w:spacing w:after="600"/>
        <w:ind w:left="0"/>
        <w:contextualSpacing/>
        <w:rPr>
          <w:sz w:val="36"/>
          <w:szCs w:val="36"/>
        </w:rPr>
      </w:pPr>
      <w:r w:rsidRPr="00012E1D">
        <w:rPr>
          <w:sz w:val="36"/>
          <w:szCs w:val="36"/>
          <w:u w:val="single"/>
          <w:lang w:eastAsia="ru-RU"/>
        </w:rPr>
        <w:br/>
      </w:r>
      <w:r w:rsidRPr="00012E1D">
        <w:rPr>
          <w:b/>
          <w:color w:val="2B2B2B"/>
          <w:sz w:val="28"/>
          <w:szCs w:val="28"/>
        </w:rPr>
        <w:t>2.  Где размещают основную надпись на чертеже?</w:t>
      </w:r>
    </w:p>
    <w:p w:rsidR="002112D4" w:rsidRPr="00012E1D" w:rsidRDefault="002112D4" w:rsidP="002112D4">
      <w:pPr>
        <w:pStyle w:val="a3"/>
        <w:shd w:val="clear" w:color="auto" w:fill="FFFFFF"/>
        <w:spacing w:before="0" w:beforeAutospacing="0" w:after="300" w:afterAutospacing="0"/>
        <w:rPr>
          <w:color w:val="2B2B2B"/>
          <w:sz w:val="28"/>
          <w:szCs w:val="28"/>
        </w:rPr>
      </w:pPr>
      <w:r w:rsidRPr="00012E1D">
        <w:rPr>
          <w:color w:val="2B2B2B"/>
          <w:sz w:val="28"/>
          <w:szCs w:val="28"/>
        </w:rPr>
        <w:t>а) слева внизу</w:t>
      </w:r>
    </w:p>
    <w:p w:rsidR="002112D4" w:rsidRPr="00012E1D" w:rsidRDefault="002112D4" w:rsidP="002112D4">
      <w:pPr>
        <w:pStyle w:val="a3"/>
        <w:shd w:val="clear" w:color="auto" w:fill="FFFFFF"/>
        <w:spacing w:before="0" w:beforeAutospacing="0" w:after="300" w:afterAutospacing="0"/>
        <w:rPr>
          <w:color w:val="2B2B2B"/>
          <w:sz w:val="28"/>
          <w:szCs w:val="28"/>
        </w:rPr>
      </w:pPr>
      <w:r w:rsidRPr="00012E1D">
        <w:rPr>
          <w:color w:val="2B2B2B"/>
          <w:sz w:val="28"/>
          <w:szCs w:val="28"/>
        </w:rPr>
        <w:t>б) справа внизу;</w:t>
      </w:r>
    </w:p>
    <w:p w:rsidR="002112D4" w:rsidRPr="00012E1D" w:rsidRDefault="002112D4" w:rsidP="002112D4">
      <w:pPr>
        <w:pStyle w:val="a3"/>
        <w:shd w:val="clear" w:color="auto" w:fill="FFFFFF"/>
        <w:spacing w:before="0" w:beforeAutospacing="0" w:after="300" w:afterAutospacing="0"/>
        <w:rPr>
          <w:color w:val="2B2B2B"/>
          <w:sz w:val="28"/>
          <w:szCs w:val="28"/>
        </w:rPr>
      </w:pPr>
      <w:r w:rsidRPr="00012E1D">
        <w:rPr>
          <w:color w:val="2B2B2B"/>
          <w:sz w:val="28"/>
          <w:szCs w:val="28"/>
        </w:rPr>
        <w:t>в) внизу посередине;</w:t>
      </w:r>
    </w:p>
    <w:p w:rsidR="002112D4" w:rsidRPr="00012E1D" w:rsidRDefault="002112D4" w:rsidP="002112D4">
      <w:pPr>
        <w:pStyle w:val="a3"/>
        <w:shd w:val="clear" w:color="auto" w:fill="FFFFFF"/>
        <w:spacing w:before="0" w:beforeAutospacing="0" w:after="300" w:afterAutospacing="0"/>
        <w:rPr>
          <w:color w:val="2B2B2B"/>
          <w:sz w:val="28"/>
          <w:szCs w:val="28"/>
        </w:rPr>
      </w:pPr>
      <w:r w:rsidRPr="00012E1D">
        <w:rPr>
          <w:color w:val="2B2B2B"/>
          <w:sz w:val="28"/>
          <w:szCs w:val="28"/>
        </w:rPr>
        <w:t>г) внизу</w:t>
      </w:r>
    </w:p>
    <w:p w:rsidR="002112D4" w:rsidRPr="00012E1D" w:rsidRDefault="002112D4" w:rsidP="002112D4">
      <w:pPr>
        <w:pStyle w:val="a3"/>
        <w:shd w:val="clear" w:color="auto" w:fill="FFFFFF"/>
        <w:spacing w:before="0" w:beforeAutospacing="0" w:after="300" w:afterAutospacing="0"/>
        <w:rPr>
          <w:color w:val="2B2B2B"/>
          <w:sz w:val="28"/>
          <w:szCs w:val="28"/>
        </w:rPr>
      </w:pPr>
    </w:p>
    <w:p w:rsidR="002112D4" w:rsidRPr="00012E1D" w:rsidRDefault="002112D4" w:rsidP="002112D4">
      <w:pPr>
        <w:pStyle w:val="a3"/>
        <w:shd w:val="clear" w:color="auto" w:fill="FFFFFF"/>
        <w:spacing w:after="300"/>
        <w:rPr>
          <w:b/>
          <w:color w:val="2B2B2B"/>
          <w:sz w:val="28"/>
          <w:szCs w:val="28"/>
        </w:rPr>
      </w:pPr>
      <w:r w:rsidRPr="00012E1D">
        <w:rPr>
          <w:b/>
          <w:color w:val="2B2B2B"/>
          <w:sz w:val="28"/>
          <w:szCs w:val="28"/>
        </w:rPr>
        <w:t>3.Буквой R обозначается…</w:t>
      </w:r>
    </w:p>
    <w:p w:rsidR="002112D4" w:rsidRPr="00012E1D" w:rsidRDefault="002112D4" w:rsidP="002112D4">
      <w:pPr>
        <w:pStyle w:val="a3"/>
        <w:shd w:val="clear" w:color="auto" w:fill="FFFFFF"/>
        <w:spacing w:after="300"/>
        <w:rPr>
          <w:color w:val="2B2B2B"/>
          <w:sz w:val="28"/>
          <w:szCs w:val="28"/>
        </w:rPr>
      </w:pPr>
      <w:r w:rsidRPr="00012E1D">
        <w:rPr>
          <w:color w:val="2B2B2B"/>
          <w:sz w:val="28"/>
          <w:szCs w:val="28"/>
        </w:rPr>
        <w:t>а)  расстояние между любыми двумя точками окружности;</w:t>
      </w:r>
    </w:p>
    <w:p w:rsidR="002112D4" w:rsidRPr="00012E1D" w:rsidRDefault="002112D4" w:rsidP="002112D4">
      <w:pPr>
        <w:pStyle w:val="a3"/>
        <w:shd w:val="clear" w:color="auto" w:fill="FFFFFF"/>
        <w:spacing w:after="300"/>
        <w:rPr>
          <w:color w:val="2B2B2B"/>
          <w:sz w:val="28"/>
          <w:szCs w:val="28"/>
        </w:rPr>
      </w:pPr>
      <w:r w:rsidRPr="00012E1D">
        <w:rPr>
          <w:color w:val="2B2B2B"/>
          <w:sz w:val="28"/>
          <w:szCs w:val="28"/>
        </w:rPr>
        <w:t xml:space="preserve"> б) расстояние между двумя наиболее удаленными противоположными точками;</w:t>
      </w:r>
    </w:p>
    <w:p w:rsidR="002112D4" w:rsidRPr="00012E1D" w:rsidRDefault="002112D4" w:rsidP="002112D4">
      <w:pPr>
        <w:pStyle w:val="a3"/>
        <w:shd w:val="clear" w:color="auto" w:fill="FFFFFF"/>
        <w:spacing w:before="0" w:beforeAutospacing="0" w:after="300" w:afterAutospacing="0"/>
        <w:rPr>
          <w:color w:val="2B2B2B"/>
          <w:sz w:val="28"/>
          <w:szCs w:val="28"/>
        </w:rPr>
      </w:pPr>
      <w:r w:rsidRPr="00012E1D">
        <w:rPr>
          <w:color w:val="2B2B2B"/>
          <w:sz w:val="28"/>
          <w:szCs w:val="28"/>
        </w:rPr>
        <w:t>в)  расстояние от центра окружности до точки на ней.</w:t>
      </w:r>
    </w:p>
    <w:p w:rsidR="002112D4" w:rsidRPr="00012E1D" w:rsidRDefault="002112D4" w:rsidP="002112D4">
      <w:pPr>
        <w:pStyle w:val="a3"/>
        <w:shd w:val="clear" w:color="auto" w:fill="FFFFFF"/>
        <w:spacing w:before="0" w:beforeAutospacing="0" w:after="300" w:afterAutospacing="0"/>
        <w:rPr>
          <w:color w:val="2B2B2B"/>
          <w:sz w:val="21"/>
          <w:szCs w:val="21"/>
        </w:rPr>
      </w:pPr>
    </w:p>
    <w:p w:rsidR="002112D4" w:rsidRPr="00012E1D" w:rsidRDefault="002112D4" w:rsidP="002112D4">
      <w:pPr>
        <w:rPr>
          <w:rFonts w:ascii="Times New Roman" w:hAnsi="Times New Roman"/>
          <w:b/>
          <w:sz w:val="28"/>
          <w:szCs w:val="28"/>
        </w:rPr>
      </w:pPr>
    </w:p>
    <w:p w:rsidR="002112D4" w:rsidRPr="00012E1D" w:rsidRDefault="002112D4" w:rsidP="002112D4">
      <w:pPr>
        <w:rPr>
          <w:rFonts w:ascii="Times New Roman" w:hAnsi="Times New Roman"/>
          <w:b/>
          <w:sz w:val="28"/>
          <w:szCs w:val="28"/>
        </w:rPr>
      </w:pPr>
    </w:p>
    <w:p w:rsidR="002112D4" w:rsidRPr="00012E1D" w:rsidRDefault="002112D4" w:rsidP="002112D4">
      <w:pPr>
        <w:rPr>
          <w:rFonts w:ascii="Times New Roman" w:hAnsi="Times New Roman"/>
          <w:b/>
          <w:sz w:val="28"/>
          <w:szCs w:val="28"/>
        </w:rPr>
      </w:pPr>
    </w:p>
    <w:p w:rsidR="002112D4" w:rsidRPr="00012E1D" w:rsidRDefault="002112D4" w:rsidP="002112D4">
      <w:pPr>
        <w:rPr>
          <w:rFonts w:ascii="Times New Roman" w:hAnsi="Times New Roman"/>
          <w:b/>
          <w:sz w:val="28"/>
          <w:szCs w:val="28"/>
        </w:rPr>
      </w:pPr>
    </w:p>
    <w:p w:rsidR="002112D4" w:rsidRPr="00012E1D" w:rsidRDefault="002112D4" w:rsidP="002112D4">
      <w:pPr>
        <w:rPr>
          <w:rFonts w:ascii="Times New Roman" w:hAnsi="Times New Roman"/>
          <w:b/>
        </w:rPr>
      </w:pPr>
      <w:r w:rsidRPr="00012E1D">
        <w:rPr>
          <w:rFonts w:ascii="Times New Roman" w:hAnsi="Times New Roman"/>
          <w:b/>
          <w:sz w:val="28"/>
          <w:szCs w:val="28"/>
        </w:rPr>
        <w:t>4. Написать полное наименование указанных геометрических тел.</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noProof/>
          <w:sz w:val="28"/>
          <w:szCs w:val="28"/>
          <w:lang w:eastAsia="ru-RU"/>
        </w:rPr>
        <w:drawing>
          <wp:inline distT="0" distB="0" distL="0" distR="0">
            <wp:extent cx="1232535" cy="1739265"/>
            <wp:effectExtent l="19050" t="0" r="5715"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513" cstate="print"/>
                    <a:srcRect/>
                    <a:stretch>
                      <a:fillRect/>
                    </a:stretch>
                  </pic:blipFill>
                  <pic:spPr bwMode="auto">
                    <a:xfrm>
                      <a:off x="0" y="0"/>
                      <a:ext cx="1232535" cy="1739265"/>
                    </a:xfrm>
                    <a:prstGeom prst="rect">
                      <a:avLst/>
                    </a:prstGeom>
                    <a:noFill/>
                    <a:ln w="9525">
                      <a:noFill/>
                      <a:miter lim="800000"/>
                      <a:headEnd/>
                      <a:tailEnd/>
                    </a:ln>
                  </pic:spPr>
                </pic:pic>
              </a:graphicData>
            </a:graphic>
          </wp:inline>
        </w:drawing>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bCs/>
          <w:sz w:val="28"/>
          <w:szCs w:val="28"/>
          <w:lang w:eastAsia="ru-RU"/>
        </w:rPr>
        <w:t>5. Изометрической проекцией окружности является:</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а) эллипс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 овал</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круг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г) кривая</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д) дуга</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bCs/>
          <w:sz w:val="28"/>
          <w:szCs w:val="28"/>
          <w:lang w:eastAsia="ru-RU"/>
        </w:rPr>
      </w:pPr>
      <w:r w:rsidRPr="00012E1D">
        <w:rPr>
          <w:rFonts w:ascii="Times New Roman" w:hAnsi="Times New Roman"/>
          <w:b/>
          <w:bCs/>
          <w:sz w:val="28"/>
          <w:szCs w:val="28"/>
          <w:lang w:eastAsia="ru-RU"/>
        </w:rPr>
        <w:t>6. Номер шрифта является:</w:t>
      </w:r>
    </w:p>
    <w:p w:rsidR="002112D4" w:rsidRPr="00012E1D" w:rsidRDefault="002112D4" w:rsidP="002112D4">
      <w:pPr>
        <w:jc w:val="both"/>
        <w:rPr>
          <w:rFonts w:ascii="Times New Roman" w:hAnsi="Times New Roman"/>
          <w:b/>
          <w:bCs/>
          <w:sz w:val="28"/>
          <w:szCs w:val="28"/>
          <w:lang w:eastAsia="ru-RU"/>
        </w:rPr>
      </w:pPr>
    </w:p>
    <w:p w:rsidR="002112D4" w:rsidRPr="00012E1D" w:rsidRDefault="002112D4" w:rsidP="002112D4">
      <w:pPr>
        <w:jc w:val="both"/>
        <w:rPr>
          <w:rFonts w:ascii="Times New Roman" w:hAnsi="Times New Roman"/>
          <w:bCs/>
          <w:sz w:val="28"/>
          <w:szCs w:val="28"/>
          <w:lang w:eastAsia="ru-RU"/>
        </w:rPr>
      </w:pPr>
      <w:r w:rsidRPr="00012E1D">
        <w:rPr>
          <w:rFonts w:ascii="Times New Roman" w:hAnsi="Times New Roman"/>
          <w:bCs/>
          <w:sz w:val="28"/>
          <w:szCs w:val="28"/>
          <w:lang w:eastAsia="ru-RU"/>
        </w:rPr>
        <w:t xml:space="preserve">а) шириной буквы </w:t>
      </w:r>
    </w:p>
    <w:p w:rsidR="002112D4" w:rsidRPr="00012E1D" w:rsidRDefault="002112D4" w:rsidP="002112D4">
      <w:pPr>
        <w:jc w:val="both"/>
        <w:rPr>
          <w:rFonts w:ascii="Times New Roman" w:hAnsi="Times New Roman"/>
          <w:bCs/>
          <w:sz w:val="28"/>
          <w:szCs w:val="28"/>
          <w:lang w:eastAsia="ru-RU"/>
        </w:rPr>
      </w:pPr>
      <w:r w:rsidRPr="00012E1D">
        <w:rPr>
          <w:rFonts w:ascii="Times New Roman" w:hAnsi="Times New Roman"/>
          <w:bCs/>
          <w:sz w:val="28"/>
          <w:szCs w:val="28"/>
          <w:lang w:eastAsia="ru-RU"/>
        </w:rPr>
        <w:t xml:space="preserve">б) высотой прописной буквы </w:t>
      </w:r>
    </w:p>
    <w:p w:rsidR="002112D4" w:rsidRPr="00012E1D" w:rsidRDefault="002112D4" w:rsidP="002112D4">
      <w:pPr>
        <w:jc w:val="both"/>
        <w:rPr>
          <w:rFonts w:ascii="Times New Roman" w:hAnsi="Times New Roman"/>
          <w:bCs/>
          <w:sz w:val="28"/>
          <w:szCs w:val="28"/>
          <w:lang w:eastAsia="ru-RU"/>
        </w:rPr>
      </w:pPr>
      <w:r w:rsidRPr="00012E1D">
        <w:rPr>
          <w:rFonts w:ascii="Times New Roman" w:hAnsi="Times New Roman"/>
          <w:bCs/>
          <w:sz w:val="28"/>
          <w:szCs w:val="28"/>
          <w:lang w:eastAsia="ru-RU"/>
        </w:rPr>
        <w:t>в) высотой строчной буквы </w:t>
      </w:r>
    </w:p>
    <w:p w:rsidR="002112D4" w:rsidRPr="00012E1D" w:rsidRDefault="002112D4" w:rsidP="002112D4">
      <w:pPr>
        <w:jc w:val="both"/>
        <w:rPr>
          <w:rFonts w:ascii="Times New Roman" w:hAnsi="Times New Roman"/>
          <w:bCs/>
          <w:sz w:val="28"/>
          <w:szCs w:val="28"/>
          <w:lang w:eastAsia="ru-RU"/>
        </w:rPr>
      </w:pPr>
      <w:r w:rsidRPr="00012E1D">
        <w:rPr>
          <w:rFonts w:ascii="Times New Roman" w:hAnsi="Times New Roman"/>
          <w:bCs/>
          <w:sz w:val="28"/>
          <w:szCs w:val="28"/>
          <w:lang w:eastAsia="ru-RU"/>
        </w:rPr>
        <w:t xml:space="preserve">г) толщиной обводки </w:t>
      </w:r>
    </w:p>
    <w:p w:rsidR="002112D4" w:rsidRPr="00012E1D" w:rsidRDefault="002112D4" w:rsidP="002112D4">
      <w:pPr>
        <w:jc w:val="both"/>
        <w:rPr>
          <w:rFonts w:ascii="Times New Roman" w:hAnsi="Times New Roman"/>
          <w:bCs/>
          <w:sz w:val="28"/>
          <w:szCs w:val="28"/>
          <w:lang w:eastAsia="ru-RU"/>
        </w:rPr>
      </w:pPr>
      <w:r w:rsidRPr="00012E1D">
        <w:rPr>
          <w:rFonts w:ascii="Times New Roman" w:hAnsi="Times New Roman"/>
          <w:bCs/>
          <w:sz w:val="28"/>
          <w:szCs w:val="28"/>
          <w:lang w:eastAsia="ru-RU"/>
        </w:rPr>
        <w:t>д) шириной заглавной буквы</w:t>
      </w:r>
    </w:p>
    <w:p w:rsidR="002112D4" w:rsidRPr="00012E1D" w:rsidRDefault="002112D4" w:rsidP="002112D4">
      <w:pPr>
        <w:jc w:val="both"/>
        <w:rPr>
          <w:rFonts w:ascii="Times New Roman" w:hAnsi="Times New Roman"/>
          <w:b/>
          <w:bCs/>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bCs/>
          <w:sz w:val="28"/>
          <w:szCs w:val="28"/>
          <w:lang w:eastAsia="ru-RU"/>
        </w:rPr>
        <w:t>7. Что лежит в основании конуса:</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а) треугольник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б) прямоугольник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в) окружность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г) пятиугольник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д) овал</w:t>
      </w:r>
    </w:p>
    <w:p w:rsidR="002112D4" w:rsidRPr="00012E1D" w:rsidRDefault="002112D4" w:rsidP="002112D4">
      <w:pPr>
        <w:jc w:val="both"/>
        <w:rPr>
          <w:rFonts w:ascii="Times New Roman" w:hAnsi="Times New Roman"/>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 xml:space="preserve"> 8. Назначение штрихпунктирной линии с одной точкой</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b/>
          <w:sz w:val="28"/>
          <w:szCs w:val="28"/>
          <w:lang w:eastAsia="ru-RU"/>
        </w:rPr>
        <w:br/>
      </w:r>
      <w:r w:rsidRPr="00012E1D">
        <w:rPr>
          <w:rFonts w:ascii="Times New Roman" w:hAnsi="Times New Roman"/>
          <w:sz w:val="28"/>
          <w:szCs w:val="28"/>
          <w:lang w:eastAsia="ru-RU"/>
        </w:rPr>
        <w:t xml:space="preserve">а) линия видимого контура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б)осевая   </w:t>
      </w:r>
      <w:r w:rsidRPr="00012E1D">
        <w:rPr>
          <w:rFonts w:ascii="Times New Roman" w:hAnsi="Times New Roman"/>
          <w:sz w:val="28"/>
          <w:szCs w:val="28"/>
          <w:lang w:eastAsia="ru-RU"/>
        </w:rPr>
        <w:br/>
        <w:t xml:space="preserve">в) линия сгиба                          </w:t>
      </w: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sz w:val="28"/>
          <w:szCs w:val="28"/>
          <w:lang w:eastAsia="ru-RU"/>
        </w:rPr>
        <w:t>г) выносная</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9. Проекция, какого геометрического тела изображена на рисунке</w:t>
      </w: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а) шара б) пирамиды в) призмы г) конуса</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noProof/>
          <w:sz w:val="28"/>
          <w:szCs w:val="28"/>
          <w:lang w:eastAsia="ru-RU"/>
        </w:rPr>
        <w:drawing>
          <wp:inline distT="0" distB="0" distL="0" distR="0">
            <wp:extent cx="2345690" cy="2633980"/>
            <wp:effectExtent l="1905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514" cstate="print"/>
                    <a:srcRect/>
                    <a:stretch>
                      <a:fillRect/>
                    </a:stretch>
                  </pic:blipFill>
                  <pic:spPr bwMode="auto">
                    <a:xfrm>
                      <a:off x="0" y="0"/>
                      <a:ext cx="2345690" cy="2633980"/>
                    </a:xfrm>
                    <a:prstGeom prst="rect">
                      <a:avLst/>
                    </a:prstGeom>
                    <a:noFill/>
                    <a:ln w="9525">
                      <a:noFill/>
                      <a:miter lim="800000"/>
                      <a:headEnd/>
                      <a:tailEnd/>
                    </a:ln>
                  </pic:spPr>
                </pic:pic>
              </a:graphicData>
            </a:graphic>
          </wp:inline>
        </w:drawing>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10. Какой вид по стрелке детали изображен на чертеже?</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вид спереди</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б)вид сверху</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вид сзади</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г) вид слева</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noProof/>
          <w:color w:val="000000"/>
          <w:sz w:val="27"/>
          <w:szCs w:val="27"/>
          <w:lang w:eastAsia="ru-RU"/>
        </w:rPr>
        <w:drawing>
          <wp:inline distT="0" distB="0" distL="0" distR="0">
            <wp:extent cx="3886200" cy="1520825"/>
            <wp:effectExtent l="1905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515" cstate="print"/>
                    <a:srcRect/>
                    <a:stretch>
                      <a:fillRect/>
                    </a:stretch>
                  </pic:blipFill>
                  <pic:spPr bwMode="auto">
                    <a:xfrm>
                      <a:off x="0" y="0"/>
                      <a:ext cx="3886200" cy="1520825"/>
                    </a:xfrm>
                    <a:prstGeom prst="rect">
                      <a:avLst/>
                    </a:prstGeom>
                    <a:noFill/>
                    <a:ln w="9525">
                      <a:noFill/>
                      <a:miter lim="800000"/>
                      <a:headEnd/>
                      <a:tailEnd/>
                    </a:ln>
                  </pic:spPr>
                </pic:pic>
              </a:graphicData>
            </a:graphic>
          </wp:inline>
        </w:drawing>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right"/>
        <w:rPr>
          <w:rFonts w:ascii="Times New Roman" w:hAnsi="Times New Roman"/>
          <w:sz w:val="28"/>
          <w:szCs w:val="28"/>
          <w:lang w:eastAsia="ru-RU"/>
        </w:rPr>
      </w:pPr>
      <w:r w:rsidRPr="00012E1D">
        <w:rPr>
          <w:rFonts w:ascii="Times New Roman" w:hAnsi="Times New Roman"/>
          <w:sz w:val="28"/>
          <w:szCs w:val="28"/>
        </w:rPr>
        <w:t>Преподаватель __________________</w:t>
      </w:r>
    </w:p>
    <w:p w:rsidR="002112D4" w:rsidRPr="00012E1D" w:rsidRDefault="002112D4" w:rsidP="002112D4">
      <w:pPr>
        <w:rPr>
          <w:rFonts w:ascii="Times New Roman" w:hAnsi="Times New Roman"/>
          <w:sz w:val="28"/>
          <w:szCs w:val="28"/>
          <w:lang w:eastAsia="ru-RU"/>
        </w:rPr>
      </w:pPr>
    </w:p>
    <w:p w:rsidR="002112D4" w:rsidRPr="00012E1D" w:rsidRDefault="002112D4" w:rsidP="002112D4">
      <w:pPr>
        <w:rPr>
          <w:rFonts w:ascii="Times New Roman" w:hAnsi="Times New Roman"/>
          <w:sz w:val="28"/>
          <w:szCs w:val="28"/>
        </w:rPr>
      </w:pPr>
      <w:r w:rsidRPr="00012E1D">
        <w:rPr>
          <w:rFonts w:ascii="Times New Roman" w:hAnsi="Times New Roman"/>
          <w:sz w:val="28"/>
          <w:szCs w:val="28"/>
        </w:rPr>
        <w:t>Ответы: 1-б, 2-б, 3-в, 4-пирамида, цилиндр; 5-а, 6-б, 7-в, 8-б, 9-в, 10-г.</w:t>
      </w: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2112D4" w:rsidRPr="00012E1D" w:rsidTr="007F0D77">
        <w:trPr>
          <w:trHeight w:val="1745"/>
          <w:jc w:val="center"/>
        </w:trPr>
        <w:tc>
          <w:tcPr>
            <w:tcW w:w="3621" w:type="dxa"/>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СОГЛАСОВАНО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Зав. отделением</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Троценко И.В</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              </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c>
          <w:tcPr>
            <w:tcW w:w="3513" w:type="dxa"/>
          </w:tcPr>
          <w:p w:rsidR="002112D4" w:rsidRPr="00012E1D" w:rsidRDefault="002112D4" w:rsidP="007F0D77">
            <w:pPr>
              <w:jc w:val="center"/>
              <w:rPr>
                <w:rFonts w:ascii="Times New Roman" w:hAnsi="Times New Roman"/>
                <w:sz w:val="24"/>
                <w:szCs w:val="24"/>
                <w:lang w:eastAsia="ru-RU"/>
              </w:rPr>
            </w:pPr>
            <w:r w:rsidRPr="00012E1D">
              <w:rPr>
                <w:rFonts w:ascii="Times New Roman" w:hAnsi="Times New Roman"/>
                <w:sz w:val="24"/>
                <w:szCs w:val="24"/>
                <w:lang w:eastAsia="ru-RU"/>
              </w:rPr>
              <w:t>Задание № 10</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 xml:space="preserve">По дисциплине 0Д15«Черчение» </w:t>
            </w:r>
          </w:p>
          <w:p w:rsidR="002112D4" w:rsidRPr="00012E1D" w:rsidRDefault="002112D4" w:rsidP="007F0D77">
            <w:pPr>
              <w:rPr>
                <w:rFonts w:ascii="Times New Roman" w:hAnsi="Times New Roman"/>
                <w:sz w:val="24"/>
                <w:szCs w:val="24"/>
              </w:rPr>
            </w:pP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Группа: МДР-1</w:t>
            </w:r>
          </w:p>
          <w:p w:rsidR="002112D4" w:rsidRPr="00012E1D" w:rsidRDefault="002112D4" w:rsidP="007F0D77">
            <w:pPr>
              <w:rPr>
                <w:rFonts w:ascii="Times New Roman" w:hAnsi="Times New Roman"/>
                <w:sz w:val="28"/>
                <w:szCs w:val="28"/>
              </w:rPr>
            </w:pPr>
            <w:r w:rsidRPr="00012E1D">
              <w:rPr>
                <w:rFonts w:ascii="Times New Roman" w:hAnsi="Times New Roman"/>
                <w:sz w:val="24"/>
                <w:szCs w:val="24"/>
              </w:rPr>
              <w:t>2 семестр</w:t>
            </w:r>
          </w:p>
        </w:tc>
        <w:tc>
          <w:tcPr>
            <w:tcW w:w="3489" w:type="dxa"/>
          </w:tcPr>
          <w:p w:rsidR="002112D4" w:rsidRPr="00012E1D" w:rsidRDefault="002112D4" w:rsidP="007F0D77">
            <w:pPr>
              <w:contextualSpacing/>
              <w:jc w:val="center"/>
              <w:rPr>
                <w:rFonts w:ascii="Times New Roman" w:hAnsi="Times New Roman"/>
                <w:sz w:val="24"/>
                <w:szCs w:val="24"/>
              </w:rPr>
            </w:pPr>
            <w:r w:rsidRPr="00012E1D">
              <w:rPr>
                <w:rFonts w:ascii="Times New Roman" w:hAnsi="Times New Roman"/>
                <w:sz w:val="24"/>
                <w:szCs w:val="24"/>
              </w:rPr>
              <w:t>УТВЕРЖДАЮ</w:t>
            </w:r>
          </w:p>
          <w:p w:rsidR="002112D4" w:rsidRPr="00012E1D" w:rsidRDefault="002112D4" w:rsidP="007F0D77">
            <w:pPr>
              <w:contextualSpacing/>
              <w:jc w:val="center"/>
              <w:rPr>
                <w:rFonts w:ascii="Times New Roman" w:hAnsi="Times New Roman"/>
                <w:sz w:val="24"/>
                <w:szCs w:val="24"/>
              </w:rPr>
            </w:pPr>
          </w:p>
          <w:p w:rsidR="002112D4" w:rsidRPr="00012E1D" w:rsidRDefault="002112D4" w:rsidP="007F0D77">
            <w:pPr>
              <w:pStyle w:val="aa"/>
              <w:contextualSpacing/>
            </w:pPr>
            <w:r w:rsidRPr="00012E1D">
              <w:t>Зам.директора по УПР работе</w:t>
            </w:r>
            <w:r w:rsidRPr="00012E1D">
              <w:br/>
              <w:t xml:space="preserve"> </w:t>
            </w:r>
          </w:p>
          <w:p w:rsidR="002112D4" w:rsidRPr="00012E1D" w:rsidRDefault="002112D4" w:rsidP="007F0D77">
            <w:pPr>
              <w:contextualSpacing/>
              <w:rPr>
                <w:rFonts w:ascii="Times New Roman" w:hAnsi="Times New Roman"/>
                <w:sz w:val="24"/>
                <w:szCs w:val="24"/>
              </w:rPr>
            </w:pPr>
            <w:r w:rsidRPr="00012E1D">
              <w:rPr>
                <w:rFonts w:ascii="Times New Roman" w:hAnsi="Times New Roman"/>
                <w:sz w:val="24"/>
                <w:szCs w:val="24"/>
              </w:rPr>
              <w:t>________________ Минко Н.О.</w:t>
            </w:r>
          </w:p>
          <w:p w:rsidR="002112D4" w:rsidRPr="00012E1D" w:rsidRDefault="002112D4" w:rsidP="007F0D77">
            <w:pPr>
              <w:rPr>
                <w:rFonts w:ascii="Times New Roman" w:hAnsi="Times New Roman"/>
                <w:sz w:val="24"/>
                <w:szCs w:val="24"/>
              </w:rPr>
            </w:pPr>
            <w:r w:rsidRPr="00012E1D">
              <w:rPr>
                <w:rFonts w:ascii="Times New Roman" w:hAnsi="Times New Roman"/>
                <w:sz w:val="24"/>
                <w:szCs w:val="24"/>
              </w:rPr>
              <w:t>«____»___________20____г.</w:t>
            </w:r>
          </w:p>
          <w:p w:rsidR="002112D4" w:rsidRPr="00012E1D" w:rsidRDefault="002112D4" w:rsidP="007F0D77">
            <w:pPr>
              <w:rPr>
                <w:rFonts w:ascii="Times New Roman" w:hAnsi="Times New Roman"/>
                <w:sz w:val="28"/>
                <w:szCs w:val="28"/>
              </w:rPr>
            </w:pPr>
          </w:p>
        </w:tc>
      </w:tr>
    </w:tbl>
    <w:p w:rsidR="002112D4" w:rsidRPr="00012E1D" w:rsidRDefault="002112D4" w:rsidP="002112D4">
      <w:pPr>
        <w:rPr>
          <w:rFonts w:ascii="Times New Roman" w:hAnsi="Times New Roman"/>
          <w:color w:val="000000"/>
          <w:sz w:val="28"/>
          <w:szCs w:val="28"/>
        </w:rPr>
      </w:pPr>
    </w:p>
    <w:p w:rsidR="002112D4" w:rsidRPr="00012E1D" w:rsidRDefault="002112D4" w:rsidP="002112D4">
      <w:pPr>
        <w:rPr>
          <w:rFonts w:ascii="Times New Roman" w:hAnsi="Times New Roman"/>
          <w:sz w:val="28"/>
          <w:szCs w:val="28"/>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color w:val="2B2B2B"/>
          <w:sz w:val="28"/>
          <w:szCs w:val="28"/>
          <w:lang w:eastAsia="ru-RU"/>
        </w:rPr>
      </w:pPr>
      <w:r w:rsidRPr="00012E1D">
        <w:rPr>
          <w:rFonts w:ascii="Times New Roman" w:hAnsi="Times New Roman"/>
          <w:color w:val="2B2B2B"/>
          <w:sz w:val="24"/>
          <w:szCs w:val="24"/>
          <w:lang w:eastAsia="ru-RU"/>
        </w:rPr>
        <w:t>1</w:t>
      </w:r>
      <w:r w:rsidRPr="00012E1D">
        <w:rPr>
          <w:rFonts w:ascii="Times New Roman" w:hAnsi="Times New Roman"/>
          <w:b/>
          <w:color w:val="2B2B2B"/>
          <w:sz w:val="28"/>
          <w:szCs w:val="28"/>
          <w:lang w:eastAsia="ru-RU"/>
        </w:rPr>
        <w:t>. Какая линия  применяется для обводки рамки и контура основной надписи на форматах чертежей?</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а) штриховая тонкая;</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б) сплошная тонкая;</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в) сплошная толстая основная;</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г) штрихпунктирная тонкая;</w:t>
      </w:r>
    </w:p>
    <w:p w:rsidR="002112D4" w:rsidRPr="00012E1D" w:rsidRDefault="002112D4" w:rsidP="002112D4">
      <w:pPr>
        <w:pStyle w:val="a3"/>
        <w:spacing w:after="300"/>
        <w:rPr>
          <w:b/>
          <w:color w:val="2B2B2B"/>
        </w:rPr>
      </w:pPr>
      <w:r w:rsidRPr="00012E1D">
        <w:rPr>
          <w:b/>
          <w:color w:val="2B2B2B"/>
        </w:rPr>
        <w:t>2. На какую величину должны выступать за контур детали осевые центровые  линии</w:t>
      </w:r>
    </w:p>
    <w:p w:rsidR="002112D4" w:rsidRPr="00012E1D" w:rsidRDefault="002112D4" w:rsidP="002112D4">
      <w:pPr>
        <w:pStyle w:val="a3"/>
        <w:spacing w:after="300"/>
        <w:rPr>
          <w:color w:val="2B2B2B"/>
        </w:rPr>
      </w:pPr>
      <w:r w:rsidRPr="00012E1D">
        <w:rPr>
          <w:color w:val="2B2B2B"/>
        </w:rPr>
        <w:t>а) 3….5мм;</w:t>
      </w:r>
    </w:p>
    <w:p w:rsidR="002112D4" w:rsidRPr="00012E1D" w:rsidRDefault="002112D4" w:rsidP="002112D4">
      <w:pPr>
        <w:pStyle w:val="a3"/>
        <w:spacing w:after="300"/>
        <w:rPr>
          <w:color w:val="2B2B2B"/>
        </w:rPr>
      </w:pPr>
      <w:r w:rsidRPr="00012E1D">
        <w:rPr>
          <w:color w:val="2B2B2B"/>
        </w:rPr>
        <w:t>б) 5….10 мм;</w:t>
      </w:r>
    </w:p>
    <w:p w:rsidR="002112D4" w:rsidRPr="00012E1D" w:rsidRDefault="002112D4" w:rsidP="002112D4">
      <w:pPr>
        <w:pStyle w:val="a3"/>
        <w:spacing w:after="300"/>
        <w:rPr>
          <w:color w:val="2B2B2B"/>
        </w:rPr>
      </w:pPr>
      <w:r w:rsidRPr="00012E1D">
        <w:rPr>
          <w:color w:val="2B2B2B"/>
        </w:rPr>
        <w:t>в) 10….15 мм;</w:t>
      </w:r>
    </w:p>
    <w:p w:rsidR="002112D4" w:rsidRPr="00012E1D" w:rsidRDefault="002112D4" w:rsidP="002112D4">
      <w:pPr>
        <w:pStyle w:val="a3"/>
        <w:shd w:val="clear" w:color="auto" w:fill="FFFFFF"/>
        <w:spacing w:before="0" w:beforeAutospacing="0" w:after="300" w:afterAutospacing="0"/>
        <w:rPr>
          <w:color w:val="2B2B2B"/>
        </w:rPr>
      </w:pPr>
    </w:p>
    <w:p w:rsidR="002112D4" w:rsidRPr="00012E1D" w:rsidRDefault="002112D4" w:rsidP="002112D4">
      <w:pPr>
        <w:rPr>
          <w:rFonts w:ascii="Times New Roman" w:hAnsi="Times New Roman"/>
          <w:b/>
        </w:rPr>
      </w:pPr>
      <w:r w:rsidRPr="00012E1D">
        <w:rPr>
          <w:rFonts w:ascii="Times New Roman" w:hAnsi="Times New Roman"/>
          <w:b/>
          <w:sz w:val="28"/>
          <w:szCs w:val="28"/>
        </w:rPr>
        <w:t>3. Написать полное наименование указанных геометрических тел.</w:t>
      </w:r>
    </w:p>
    <w:p w:rsidR="002112D4" w:rsidRPr="00012E1D" w:rsidRDefault="002112D4" w:rsidP="002112D4">
      <w:pPr>
        <w:pStyle w:val="a3"/>
        <w:shd w:val="clear" w:color="auto" w:fill="FFFFFF"/>
        <w:spacing w:before="0" w:beforeAutospacing="0" w:after="300" w:afterAutospacing="0"/>
        <w:rPr>
          <w:color w:val="2B2B2B"/>
        </w:rPr>
      </w:pPr>
    </w:p>
    <w:p w:rsidR="002112D4" w:rsidRPr="00012E1D" w:rsidRDefault="002112D4" w:rsidP="002112D4">
      <w:pPr>
        <w:pStyle w:val="a3"/>
        <w:shd w:val="clear" w:color="auto" w:fill="FFFFFF"/>
        <w:spacing w:before="0" w:beforeAutospacing="0" w:after="300" w:afterAutospacing="0"/>
        <w:rPr>
          <w:color w:val="2B2B2B"/>
        </w:rPr>
      </w:pPr>
      <w:r w:rsidRPr="00012E1D">
        <w:rPr>
          <w:rFonts w:eastAsia="Calibri"/>
          <w:noProof/>
        </w:rPr>
        <w:drawing>
          <wp:inline distT="0" distB="0" distL="0" distR="0">
            <wp:extent cx="1172845" cy="1580515"/>
            <wp:effectExtent l="19050" t="0" r="8255"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490" cstate="print"/>
                    <a:srcRect/>
                    <a:stretch>
                      <a:fillRect/>
                    </a:stretch>
                  </pic:blipFill>
                  <pic:spPr bwMode="auto">
                    <a:xfrm>
                      <a:off x="0" y="0"/>
                      <a:ext cx="1172845" cy="1580515"/>
                    </a:xfrm>
                    <a:prstGeom prst="rect">
                      <a:avLst/>
                    </a:prstGeom>
                    <a:noFill/>
                    <a:ln w="9525">
                      <a:noFill/>
                      <a:miter lim="800000"/>
                      <a:headEnd/>
                      <a:tailEnd/>
                    </a:ln>
                  </pic:spPr>
                </pic:pic>
              </a:graphicData>
            </a:graphic>
          </wp:inline>
        </w:drawing>
      </w:r>
    </w:p>
    <w:p w:rsidR="002112D4" w:rsidRPr="00012E1D" w:rsidRDefault="002112D4" w:rsidP="002112D4">
      <w:pPr>
        <w:pStyle w:val="a3"/>
        <w:shd w:val="clear" w:color="auto" w:fill="FFFFFF"/>
        <w:spacing w:before="0" w:beforeAutospacing="0" w:after="300" w:afterAutospacing="0"/>
        <w:rPr>
          <w:color w:val="2B2B2B"/>
        </w:rPr>
      </w:pPr>
    </w:p>
    <w:p w:rsidR="002112D4" w:rsidRPr="00012E1D" w:rsidRDefault="002112D4" w:rsidP="002112D4">
      <w:pPr>
        <w:pStyle w:val="a3"/>
        <w:shd w:val="clear" w:color="auto" w:fill="FFFFFF"/>
        <w:spacing w:before="0" w:beforeAutospacing="0" w:after="300" w:afterAutospacing="0"/>
        <w:rPr>
          <w:b/>
          <w:color w:val="2B2B2B"/>
          <w:sz w:val="28"/>
          <w:szCs w:val="28"/>
        </w:rPr>
      </w:pPr>
      <w:r w:rsidRPr="00012E1D">
        <w:rPr>
          <w:b/>
          <w:color w:val="2B2B2B"/>
          <w:sz w:val="28"/>
          <w:szCs w:val="28"/>
        </w:rPr>
        <w:t>4. Определите вид проецирования.</w:t>
      </w:r>
    </w:p>
    <w:p w:rsidR="002112D4" w:rsidRPr="00012E1D" w:rsidRDefault="002112D4" w:rsidP="002112D4">
      <w:pPr>
        <w:pStyle w:val="a3"/>
        <w:shd w:val="clear" w:color="auto" w:fill="FFFFFF"/>
        <w:spacing w:before="0" w:beforeAutospacing="0" w:after="300" w:afterAutospacing="0"/>
        <w:rPr>
          <w:color w:val="2B2B2B"/>
        </w:rPr>
      </w:pPr>
      <w:r w:rsidRPr="00012E1D">
        <w:rPr>
          <w:noProof/>
          <w:color w:val="2B2B2B"/>
        </w:rPr>
        <w:drawing>
          <wp:inline distT="0" distB="0" distL="0" distR="0">
            <wp:extent cx="2057400" cy="1123315"/>
            <wp:effectExtent l="19050" t="0" r="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516" cstate="print"/>
                    <a:srcRect/>
                    <a:stretch>
                      <a:fillRect/>
                    </a:stretch>
                  </pic:blipFill>
                  <pic:spPr bwMode="auto">
                    <a:xfrm>
                      <a:off x="0" y="0"/>
                      <a:ext cx="2057400" cy="1123315"/>
                    </a:xfrm>
                    <a:prstGeom prst="rect">
                      <a:avLst/>
                    </a:prstGeom>
                    <a:noFill/>
                    <a:ln w="9525">
                      <a:noFill/>
                      <a:miter lim="800000"/>
                      <a:headEnd/>
                      <a:tailEnd/>
                    </a:ln>
                  </pic:spPr>
                </pic:pic>
              </a:graphicData>
            </a:graphic>
          </wp:inline>
        </w:drawing>
      </w:r>
    </w:p>
    <w:p w:rsidR="002112D4" w:rsidRPr="00012E1D" w:rsidRDefault="002112D4" w:rsidP="002112D4">
      <w:pPr>
        <w:pStyle w:val="a3"/>
        <w:shd w:val="clear" w:color="auto" w:fill="FFFFFF"/>
        <w:spacing w:after="300"/>
        <w:rPr>
          <w:bCs/>
          <w:color w:val="2B2B2B"/>
        </w:rPr>
      </w:pPr>
      <w:r w:rsidRPr="00012E1D">
        <w:rPr>
          <w:bCs/>
          <w:color w:val="2B2B2B"/>
        </w:rPr>
        <w:t xml:space="preserve">а) центральная проекция; </w:t>
      </w:r>
    </w:p>
    <w:p w:rsidR="002112D4" w:rsidRPr="00012E1D" w:rsidRDefault="002112D4" w:rsidP="002112D4">
      <w:pPr>
        <w:pStyle w:val="a3"/>
        <w:shd w:val="clear" w:color="auto" w:fill="FFFFFF"/>
        <w:spacing w:after="300"/>
        <w:rPr>
          <w:bCs/>
          <w:color w:val="2B2B2B"/>
        </w:rPr>
      </w:pPr>
      <w:r w:rsidRPr="00012E1D">
        <w:rPr>
          <w:bCs/>
          <w:color w:val="2B2B2B"/>
        </w:rPr>
        <w:t>б) параллельная косоугольная проекция;</w:t>
      </w:r>
    </w:p>
    <w:p w:rsidR="002112D4" w:rsidRPr="00012E1D" w:rsidRDefault="002112D4" w:rsidP="002112D4">
      <w:pPr>
        <w:pStyle w:val="a3"/>
        <w:shd w:val="clear" w:color="auto" w:fill="FFFFFF"/>
        <w:spacing w:after="300"/>
        <w:rPr>
          <w:bCs/>
          <w:color w:val="2B2B2B"/>
        </w:rPr>
      </w:pPr>
      <w:r w:rsidRPr="00012E1D">
        <w:rPr>
          <w:bCs/>
          <w:color w:val="2B2B2B"/>
        </w:rPr>
        <w:t xml:space="preserve"> в) параллельная прямоуголная проекция.</w:t>
      </w:r>
    </w:p>
    <w:p w:rsidR="002112D4" w:rsidRPr="00012E1D" w:rsidRDefault="002112D4" w:rsidP="002112D4">
      <w:pPr>
        <w:pStyle w:val="a3"/>
        <w:shd w:val="clear" w:color="auto" w:fill="FFFFFF"/>
        <w:spacing w:after="300"/>
        <w:rPr>
          <w:bCs/>
          <w:color w:val="2B2B2B"/>
        </w:rPr>
      </w:pPr>
    </w:p>
    <w:p w:rsidR="002112D4" w:rsidRPr="00012E1D" w:rsidRDefault="002112D4" w:rsidP="002112D4">
      <w:pPr>
        <w:pStyle w:val="a3"/>
        <w:shd w:val="clear" w:color="auto" w:fill="FFFFFF"/>
        <w:spacing w:before="0" w:beforeAutospacing="0" w:after="300" w:afterAutospacing="0"/>
        <w:rPr>
          <w:b/>
          <w:color w:val="2B2B2B"/>
          <w:sz w:val="28"/>
          <w:szCs w:val="28"/>
        </w:rPr>
      </w:pPr>
      <w:r w:rsidRPr="00012E1D">
        <w:rPr>
          <w:b/>
          <w:color w:val="2B2B2B"/>
          <w:sz w:val="28"/>
          <w:szCs w:val="28"/>
        </w:rPr>
        <w:t>5. Как называется вид, изображенный красным цветом?</w:t>
      </w:r>
    </w:p>
    <w:p w:rsidR="002112D4" w:rsidRPr="00012E1D" w:rsidRDefault="002112D4" w:rsidP="002112D4">
      <w:pPr>
        <w:pStyle w:val="a3"/>
        <w:shd w:val="clear" w:color="auto" w:fill="FFFFFF"/>
        <w:spacing w:before="0" w:beforeAutospacing="0" w:after="300" w:afterAutospacing="0"/>
        <w:rPr>
          <w:color w:val="2B2B2B"/>
        </w:rPr>
      </w:pPr>
      <w:r w:rsidRPr="00012E1D">
        <w:rPr>
          <w:noProof/>
          <w:color w:val="2B2B2B"/>
        </w:rPr>
        <w:drawing>
          <wp:inline distT="0" distB="0" distL="0" distR="0">
            <wp:extent cx="4403090" cy="2673350"/>
            <wp:effectExtent l="19050" t="0" r="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517" cstate="print"/>
                    <a:srcRect/>
                    <a:stretch>
                      <a:fillRect/>
                    </a:stretch>
                  </pic:blipFill>
                  <pic:spPr bwMode="auto">
                    <a:xfrm>
                      <a:off x="0" y="0"/>
                      <a:ext cx="4403090" cy="2673350"/>
                    </a:xfrm>
                    <a:prstGeom prst="rect">
                      <a:avLst/>
                    </a:prstGeom>
                    <a:noFill/>
                    <a:ln w="9525">
                      <a:noFill/>
                      <a:miter lim="800000"/>
                      <a:headEnd/>
                      <a:tailEnd/>
                    </a:ln>
                  </pic:spPr>
                </pic:pic>
              </a:graphicData>
            </a:graphic>
          </wp:inline>
        </w:drawing>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а) вид спереди;</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б) вид сверху;</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в) вид срава;</w:t>
      </w:r>
    </w:p>
    <w:p w:rsidR="002112D4" w:rsidRPr="00012E1D" w:rsidRDefault="002112D4" w:rsidP="002112D4">
      <w:pPr>
        <w:pStyle w:val="a3"/>
        <w:shd w:val="clear" w:color="auto" w:fill="FFFFFF"/>
        <w:spacing w:before="0" w:beforeAutospacing="0" w:after="300" w:afterAutospacing="0"/>
        <w:rPr>
          <w:color w:val="2B2B2B"/>
        </w:rPr>
      </w:pPr>
      <w:r w:rsidRPr="00012E1D">
        <w:rPr>
          <w:color w:val="2B2B2B"/>
        </w:rPr>
        <w:t>г) вид слева.</w:t>
      </w: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6. Проекция, какого геометрического тела изображена на рисунке</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а) шара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б) окружности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в) цилиндра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г) конуса</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noProof/>
          <w:sz w:val="28"/>
          <w:szCs w:val="28"/>
          <w:lang w:eastAsia="ru-RU"/>
        </w:rPr>
        <w:drawing>
          <wp:inline distT="0" distB="0" distL="0" distR="0">
            <wp:extent cx="606425" cy="1570355"/>
            <wp:effectExtent l="19050" t="0" r="3175"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518" cstate="print"/>
                    <a:srcRect/>
                    <a:stretch>
                      <a:fillRect/>
                    </a:stretch>
                  </pic:blipFill>
                  <pic:spPr bwMode="auto">
                    <a:xfrm>
                      <a:off x="0" y="0"/>
                      <a:ext cx="606425" cy="1570355"/>
                    </a:xfrm>
                    <a:prstGeom prst="rect">
                      <a:avLst/>
                    </a:prstGeom>
                    <a:noFill/>
                    <a:ln w="9525">
                      <a:noFill/>
                      <a:miter lim="800000"/>
                      <a:headEnd/>
                      <a:tailEnd/>
                    </a:ln>
                  </pic:spPr>
                </pic:pic>
              </a:graphicData>
            </a:graphic>
          </wp:inline>
        </w:drawing>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7. Какое место должно занимать размерное число относительно размерной линии:</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под размерной линией</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б) над размерной линией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в разрыве размерной линии</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8.Какой вид по стрелке детали изображен на чертеже?</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вид спереди</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б)вид сверху</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в) вид сзади</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г) вид слева</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noProof/>
          <w:sz w:val="28"/>
          <w:szCs w:val="28"/>
          <w:lang w:eastAsia="ru-RU"/>
        </w:rPr>
        <w:drawing>
          <wp:inline distT="0" distB="0" distL="0" distR="0">
            <wp:extent cx="3717290" cy="1530350"/>
            <wp:effectExtent l="1905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519" cstate="print"/>
                    <a:srcRect/>
                    <a:stretch>
                      <a:fillRect/>
                    </a:stretch>
                  </pic:blipFill>
                  <pic:spPr bwMode="auto">
                    <a:xfrm>
                      <a:off x="0" y="0"/>
                      <a:ext cx="3717290" cy="1530350"/>
                    </a:xfrm>
                    <a:prstGeom prst="rect">
                      <a:avLst/>
                    </a:prstGeom>
                    <a:noFill/>
                    <a:ln w="9525">
                      <a:noFill/>
                      <a:miter lim="800000"/>
                      <a:headEnd/>
                      <a:tailEnd/>
                    </a:ln>
                  </pic:spPr>
                </pic:pic>
              </a:graphicData>
            </a:graphic>
          </wp:inline>
        </w:drawing>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9. На каком чертеже размеры проставлены в соответствии с требованием ГОСТа:</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 xml:space="preserve">              а                     б                         в</w:t>
      </w: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noProof/>
          <w:sz w:val="28"/>
          <w:szCs w:val="28"/>
          <w:lang w:eastAsia="ru-RU"/>
        </w:rPr>
        <w:drawing>
          <wp:inline distT="0" distB="0" distL="0" distR="0">
            <wp:extent cx="3617595" cy="1132840"/>
            <wp:effectExtent l="19050" t="0" r="1905"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520" cstate="print"/>
                    <a:srcRect/>
                    <a:stretch>
                      <a:fillRect/>
                    </a:stretch>
                  </pic:blipFill>
                  <pic:spPr bwMode="auto">
                    <a:xfrm>
                      <a:off x="0" y="0"/>
                      <a:ext cx="3617595" cy="1132840"/>
                    </a:xfrm>
                    <a:prstGeom prst="rect">
                      <a:avLst/>
                    </a:prstGeom>
                    <a:noFill/>
                    <a:ln w="9525">
                      <a:noFill/>
                      <a:miter lim="800000"/>
                      <a:headEnd/>
                      <a:tailEnd/>
                    </a:ln>
                  </pic:spPr>
                </pic:pic>
              </a:graphicData>
            </a:graphic>
          </wp:inline>
        </w:drawing>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 xml:space="preserve">а)  б)  в)  </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r w:rsidRPr="00012E1D">
        <w:rPr>
          <w:rFonts w:ascii="Times New Roman" w:hAnsi="Times New Roman"/>
          <w:b/>
          <w:sz w:val="28"/>
          <w:szCs w:val="28"/>
          <w:lang w:eastAsia="ru-RU"/>
        </w:rPr>
        <w:t>10.</w:t>
      </w:r>
      <w:r w:rsidRPr="00012E1D">
        <w:rPr>
          <w:rFonts w:ascii="Times New Roman" w:hAnsi="Times New Roman"/>
        </w:rPr>
        <w:t xml:space="preserve"> </w:t>
      </w:r>
      <w:r w:rsidRPr="00012E1D">
        <w:rPr>
          <w:rFonts w:ascii="Times New Roman" w:hAnsi="Times New Roman"/>
          <w:b/>
          <w:sz w:val="28"/>
          <w:szCs w:val="28"/>
          <w:lang w:eastAsia="ru-RU"/>
        </w:rPr>
        <w:t>Чем определяется размер шрифта?</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а) высотой прописной буквы</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б) номером шрифта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в) шириной буквы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 xml:space="preserve">г) номером буквы </w:t>
      </w: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д)длиной строки</w:t>
      </w: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right"/>
        <w:rPr>
          <w:rFonts w:ascii="Times New Roman" w:hAnsi="Times New Roman"/>
          <w:sz w:val="28"/>
          <w:szCs w:val="28"/>
          <w:lang w:eastAsia="ru-RU"/>
        </w:rPr>
      </w:pPr>
      <w:r w:rsidRPr="00012E1D">
        <w:rPr>
          <w:rFonts w:ascii="Times New Roman" w:hAnsi="Times New Roman"/>
          <w:sz w:val="28"/>
          <w:szCs w:val="28"/>
        </w:rPr>
        <w:t>Преподаватель __________________</w:t>
      </w:r>
    </w:p>
    <w:p w:rsidR="002112D4" w:rsidRPr="00012E1D" w:rsidRDefault="002112D4" w:rsidP="002112D4">
      <w:pPr>
        <w:rPr>
          <w:rFonts w:ascii="Times New Roman" w:hAnsi="Times New Roman"/>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b/>
          <w:sz w:val="28"/>
          <w:szCs w:val="28"/>
          <w:lang w:eastAsia="ru-RU"/>
        </w:rPr>
      </w:pPr>
    </w:p>
    <w:p w:rsidR="002112D4" w:rsidRPr="00012E1D" w:rsidRDefault="002112D4" w:rsidP="002112D4">
      <w:pPr>
        <w:jc w:val="both"/>
        <w:rPr>
          <w:rFonts w:ascii="Times New Roman" w:hAnsi="Times New Roman"/>
          <w:sz w:val="28"/>
          <w:szCs w:val="28"/>
          <w:lang w:eastAsia="ru-RU"/>
        </w:rPr>
      </w:pPr>
      <w:r w:rsidRPr="00012E1D">
        <w:rPr>
          <w:rFonts w:ascii="Times New Roman" w:hAnsi="Times New Roman"/>
          <w:sz w:val="28"/>
          <w:szCs w:val="28"/>
          <w:lang w:eastAsia="ru-RU"/>
        </w:rPr>
        <w:t>Ответы:  1-в, 2-а, 3- пирамида, цилиндр; 4-в, 5-а, 6-в,7-б, 8-а, 9-в, 10-а.</w:t>
      </w:r>
    </w:p>
    <w:p w:rsidR="002112D4" w:rsidRPr="00012E1D" w:rsidRDefault="002112D4" w:rsidP="002112D4">
      <w:pPr>
        <w:rPr>
          <w:rFonts w:ascii="Times New Roman" w:hAnsi="Times New Roman"/>
          <w:b/>
          <w:sz w:val="28"/>
          <w:szCs w:val="28"/>
        </w:rPr>
      </w:pPr>
    </w:p>
    <w:p w:rsidR="002112D4" w:rsidRPr="00012E1D" w:rsidRDefault="002112D4" w:rsidP="002112D4">
      <w:pPr>
        <w:rPr>
          <w:rFonts w:ascii="Times New Roman" w:hAnsi="Times New Roman"/>
          <w:b/>
          <w:sz w:val="28"/>
          <w:szCs w:val="28"/>
        </w:rPr>
      </w:pPr>
      <w:r w:rsidRPr="00012E1D">
        <w:rPr>
          <w:rFonts w:ascii="Times New Roman" w:hAnsi="Times New Roman"/>
          <w:b/>
          <w:sz w:val="28"/>
          <w:szCs w:val="28"/>
        </w:rPr>
        <w:t>4.7. Критерии оценки</w:t>
      </w:r>
    </w:p>
    <w:p w:rsidR="002112D4" w:rsidRPr="00012E1D" w:rsidRDefault="002112D4" w:rsidP="002112D4">
      <w:pPr>
        <w:keepNext/>
        <w:keepLines/>
        <w:suppressLineNumbers/>
        <w:suppressAutoHyphens/>
        <w:spacing w:line="360" w:lineRule="auto"/>
        <w:rPr>
          <w:rFonts w:ascii="Times New Roman" w:hAnsi="Times New Roman"/>
          <w:b/>
          <w:bCs/>
          <w:sz w:val="28"/>
          <w:szCs w:val="28"/>
        </w:rPr>
      </w:pPr>
    </w:p>
    <w:p w:rsidR="002112D4" w:rsidRPr="00012E1D" w:rsidRDefault="002112D4" w:rsidP="002112D4">
      <w:pPr>
        <w:rPr>
          <w:rFonts w:ascii="Times New Roman" w:hAnsi="Times New Roman"/>
          <w:sz w:val="28"/>
          <w:szCs w:val="28"/>
        </w:rPr>
      </w:pPr>
    </w:p>
    <w:p w:rsidR="002112D4" w:rsidRPr="00012E1D" w:rsidRDefault="002112D4" w:rsidP="002112D4">
      <w:pPr>
        <w:ind w:left="720"/>
        <w:jc w:val="both"/>
        <w:rPr>
          <w:rFonts w:ascii="Times New Roman" w:hAnsi="Times New Roman"/>
          <w:sz w:val="28"/>
          <w:szCs w:val="28"/>
        </w:rPr>
      </w:pPr>
      <w:r w:rsidRPr="00012E1D">
        <w:rPr>
          <w:rFonts w:ascii="Times New Roman" w:hAnsi="Times New Roman"/>
          <w:sz w:val="28"/>
          <w:szCs w:val="28"/>
        </w:rPr>
        <w:t>Критерии оценки расчетного задания</w:t>
      </w:r>
    </w:p>
    <w:p w:rsidR="002112D4" w:rsidRPr="00012E1D" w:rsidRDefault="002112D4" w:rsidP="002112D4">
      <w:pPr>
        <w:keepNext/>
        <w:suppressLineNumbers/>
        <w:suppressAutoHyphens/>
        <w:rPr>
          <w:rFonts w:ascii="Times New Roman" w:hAnsi="Times New Roman"/>
        </w:rPr>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2112D4" w:rsidRPr="00012E1D" w:rsidTr="007F0D77">
        <w:trPr>
          <w:trHeight w:val="20"/>
          <w:jc w:val="center"/>
        </w:trPr>
        <w:tc>
          <w:tcPr>
            <w:tcW w:w="3783" w:type="dxa"/>
            <w:vMerge w:val="restart"/>
            <w:shd w:val="clear" w:color="auto" w:fill="auto"/>
            <w:noWrap/>
            <w:vAlign w:val="center"/>
          </w:tcPr>
          <w:p w:rsidR="002112D4" w:rsidRPr="00012E1D" w:rsidRDefault="002112D4" w:rsidP="007F0D77">
            <w:pPr>
              <w:jc w:val="center"/>
              <w:rPr>
                <w:rFonts w:ascii="Times New Roman" w:hAnsi="Times New Roman"/>
                <w:b/>
                <w:sz w:val="24"/>
                <w:szCs w:val="24"/>
              </w:rPr>
            </w:pPr>
            <w:r w:rsidRPr="00012E1D">
              <w:rPr>
                <w:rFonts w:ascii="Times New Roman" w:hAnsi="Times New Roman"/>
                <w:b/>
                <w:sz w:val="24"/>
                <w:szCs w:val="24"/>
              </w:rPr>
              <w:t>Процент результативности (правильных ответов)</w:t>
            </w:r>
          </w:p>
        </w:tc>
        <w:tc>
          <w:tcPr>
            <w:tcW w:w="4896" w:type="dxa"/>
            <w:gridSpan w:val="2"/>
            <w:vAlign w:val="center"/>
          </w:tcPr>
          <w:p w:rsidR="002112D4" w:rsidRPr="00012E1D" w:rsidRDefault="002112D4" w:rsidP="007F0D77">
            <w:pPr>
              <w:jc w:val="center"/>
              <w:rPr>
                <w:rFonts w:ascii="Times New Roman" w:hAnsi="Times New Roman"/>
                <w:b/>
                <w:sz w:val="24"/>
                <w:szCs w:val="24"/>
              </w:rPr>
            </w:pPr>
            <w:r w:rsidRPr="00012E1D">
              <w:rPr>
                <w:rFonts w:ascii="Times New Roman" w:hAnsi="Times New Roman"/>
                <w:b/>
                <w:sz w:val="24"/>
                <w:szCs w:val="24"/>
              </w:rPr>
              <w:t>Качественная оценка индивидуальных образовательных достижений</w:t>
            </w:r>
          </w:p>
        </w:tc>
      </w:tr>
      <w:tr w:rsidR="002112D4" w:rsidRPr="00012E1D" w:rsidTr="007F0D77">
        <w:trPr>
          <w:trHeight w:val="20"/>
          <w:jc w:val="center"/>
        </w:trPr>
        <w:tc>
          <w:tcPr>
            <w:tcW w:w="3783" w:type="dxa"/>
            <w:vMerge/>
            <w:shd w:val="clear" w:color="auto" w:fill="auto"/>
            <w:noWrap/>
            <w:vAlign w:val="center"/>
          </w:tcPr>
          <w:p w:rsidR="002112D4" w:rsidRPr="00012E1D" w:rsidRDefault="002112D4" w:rsidP="007F0D77">
            <w:pPr>
              <w:jc w:val="center"/>
              <w:rPr>
                <w:rFonts w:ascii="Times New Roman" w:hAnsi="Times New Roman"/>
                <w:b/>
                <w:sz w:val="24"/>
                <w:szCs w:val="24"/>
              </w:rPr>
            </w:pPr>
          </w:p>
        </w:tc>
        <w:tc>
          <w:tcPr>
            <w:tcW w:w="1640" w:type="dxa"/>
            <w:vAlign w:val="center"/>
          </w:tcPr>
          <w:p w:rsidR="002112D4" w:rsidRPr="00012E1D" w:rsidRDefault="002112D4" w:rsidP="007F0D77">
            <w:pPr>
              <w:jc w:val="center"/>
              <w:rPr>
                <w:rFonts w:ascii="Times New Roman" w:hAnsi="Times New Roman"/>
                <w:b/>
                <w:sz w:val="24"/>
                <w:szCs w:val="24"/>
              </w:rPr>
            </w:pPr>
            <w:r w:rsidRPr="00012E1D">
              <w:rPr>
                <w:rFonts w:ascii="Times New Roman" w:hAnsi="Times New Roman"/>
                <w:b/>
                <w:sz w:val="24"/>
                <w:szCs w:val="24"/>
              </w:rPr>
              <w:t>балл (отметка)</w:t>
            </w:r>
          </w:p>
        </w:tc>
        <w:tc>
          <w:tcPr>
            <w:tcW w:w="3256" w:type="dxa"/>
            <w:vAlign w:val="center"/>
          </w:tcPr>
          <w:p w:rsidR="002112D4" w:rsidRPr="00012E1D" w:rsidRDefault="002112D4" w:rsidP="007F0D77">
            <w:pPr>
              <w:jc w:val="center"/>
              <w:rPr>
                <w:rFonts w:ascii="Times New Roman" w:hAnsi="Times New Roman"/>
                <w:b/>
                <w:sz w:val="24"/>
                <w:szCs w:val="24"/>
              </w:rPr>
            </w:pPr>
            <w:r w:rsidRPr="00012E1D">
              <w:rPr>
                <w:rFonts w:ascii="Times New Roman" w:hAnsi="Times New Roman"/>
                <w:b/>
                <w:sz w:val="24"/>
                <w:szCs w:val="24"/>
              </w:rPr>
              <w:t>вербальный аналог</w:t>
            </w:r>
          </w:p>
        </w:tc>
      </w:tr>
      <w:tr w:rsidR="002112D4" w:rsidRPr="00012E1D" w:rsidTr="007F0D77">
        <w:trPr>
          <w:trHeight w:val="20"/>
          <w:jc w:val="center"/>
        </w:trPr>
        <w:tc>
          <w:tcPr>
            <w:tcW w:w="3783" w:type="dxa"/>
            <w:shd w:val="clear" w:color="auto" w:fill="auto"/>
            <w:noWrap/>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 xml:space="preserve">работа выполняется без каких – либо ошибок </w:t>
            </w:r>
          </w:p>
        </w:tc>
        <w:tc>
          <w:tcPr>
            <w:tcW w:w="1640" w:type="dxa"/>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5</w:t>
            </w:r>
          </w:p>
        </w:tc>
        <w:tc>
          <w:tcPr>
            <w:tcW w:w="3256" w:type="dxa"/>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отлично</w:t>
            </w:r>
          </w:p>
        </w:tc>
      </w:tr>
      <w:tr w:rsidR="002112D4" w:rsidRPr="00012E1D" w:rsidTr="007F0D77">
        <w:trPr>
          <w:trHeight w:val="20"/>
          <w:jc w:val="center"/>
        </w:trPr>
        <w:tc>
          <w:tcPr>
            <w:tcW w:w="3783" w:type="dxa"/>
            <w:shd w:val="clear" w:color="auto" w:fill="auto"/>
            <w:noWrap/>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работа имеет незначительное отклонение от нормы, студент может устранить допущенные ошибки</w:t>
            </w:r>
          </w:p>
        </w:tc>
        <w:tc>
          <w:tcPr>
            <w:tcW w:w="1640" w:type="dxa"/>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4</w:t>
            </w:r>
          </w:p>
        </w:tc>
        <w:tc>
          <w:tcPr>
            <w:tcW w:w="3256" w:type="dxa"/>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хорошо</w:t>
            </w:r>
          </w:p>
        </w:tc>
      </w:tr>
      <w:tr w:rsidR="002112D4" w:rsidRPr="00012E1D" w:rsidTr="007F0D77">
        <w:trPr>
          <w:trHeight w:val="20"/>
          <w:jc w:val="center"/>
        </w:trPr>
        <w:tc>
          <w:tcPr>
            <w:tcW w:w="3783" w:type="dxa"/>
            <w:shd w:val="clear" w:color="auto" w:fill="auto"/>
            <w:noWrap/>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работа имеет существенные недостатки, неподдающиеся исправлению.</w:t>
            </w:r>
          </w:p>
        </w:tc>
        <w:tc>
          <w:tcPr>
            <w:tcW w:w="1640" w:type="dxa"/>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3</w:t>
            </w:r>
          </w:p>
        </w:tc>
        <w:tc>
          <w:tcPr>
            <w:tcW w:w="3256" w:type="dxa"/>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удовлетворительно</w:t>
            </w:r>
          </w:p>
        </w:tc>
      </w:tr>
      <w:tr w:rsidR="002112D4" w:rsidRPr="00012E1D" w:rsidTr="007F0D77">
        <w:trPr>
          <w:trHeight w:val="20"/>
          <w:jc w:val="center"/>
        </w:trPr>
        <w:tc>
          <w:tcPr>
            <w:tcW w:w="3783" w:type="dxa"/>
            <w:shd w:val="clear" w:color="auto" w:fill="auto"/>
            <w:noWrap/>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работа полностью не соответствует норме, ошибки не подлежат исправлению</w:t>
            </w:r>
          </w:p>
        </w:tc>
        <w:tc>
          <w:tcPr>
            <w:tcW w:w="1640" w:type="dxa"/>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2</w:t>
            </w:r>
          </w:p>
        </w:tc>
        <w:tc>
          <w:tcPr>
            <w:tcW w:w="3256" w:type="dxa"/>
            <w:vAlign w:val="center"/>
          </w:tcPr>
          <w:p w:rsidR="002112D4" w:rsidRPr="00012E1D" w:rsidRDefault="002112D4" w:rsidP="007F0D77">
            <w:pPr>
              <w:jc w:val="center"/>
              <w:rPr>
                <w:rFonts w:ascii="Times New Roman" w:hAnsi="Times New Roman"/>
                <w:sz w:val="24"/>
                <w:szCs w:val="24"/>
              </w:rPr>
            </w:pPr>
            <w:r w:rsidRPr="00012E1D">
              <w:rPr>
                <w:rFonts w:ascii="Times New Roman" w:hAnsi="Times New Roman"/>
                <w:sz w:val="24"/>
                <w:szCs w:val="24"/>
              </w:rPr>
              <w:t>неудовлетворительно</w:t>
            </w:r>
          </w:p>
        </w:tc>
      </w:tr>
    </w:tbl>
    <w:p w:rsidR="002112D4" w:rsidRPr="00012E1D" w:rsidRDefault="002112D4" w:rsidP="002112D4">
      <w:pPr>
        <w:keepNext/>
        <w:suppressLineNumbers/>
        <w:suppressAutoHyphens/>
        <w:jc w:val="both"/>
        <w:rPr>
          <w:rFonts w:ascii="Times New Roman" w:hAnsi="Times New Roman"/>
          <w:b/>
          <w:sz w:val="28"/>
          <w:szCs w:val="28"/>
        </w:rPr>
      </w:pPr>
    </w:p>
    <w:p w:rsidR="002112D4" w:rsidRPr="00012E1D" w:rsidRDefault="002112D4" w:rsidP="002112D4">
      <w:pPr>
        <w:rPr>
          <w:rFonts w:ascii="Times New Roman" w:hAnsi="Times New Roman"/>
          <w:sz w:val="28"/>
          <w:szCs w:val="28"/>
          <w:lang w:val="en-US"/>
        </w:rPr>
      </w:pPr>
    </w:p>
    <w:p w:rsidR="00313334" w:rsidRPr="00012E1D" w:rsidRDefault="00313334" w:rsidP="00F02423">
      <w:pPr>
        <w:rPr>
          <w:rFonts w:ascii="Times New Roman" w:hAnsi="Times New Roman"/>
        </w:rPr>
      </w:pPr>
    </w:p>
    <w:sectPr w:rsidR="00313334" w:rsidRPr="00012E1D" w:rsidSect="007F0D77">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4132F" w:rsidRDefault="00A4132F" w:rsidP="001B7A9D">
      <w:pPr>
        <w:spacing w:after="0" w:line="240" w:lineRule="auto"/>
      </w:pPr>
      <w:r>
        <w:separator/>
      </w:r>
    </w:p>
  </w:endnote>
  <w:endnote w:type="continuationSeparator" w:id="0">
    <w:p w:rsidR="00A4132F" w:rsidRDefault="00A4132F" w:rsidP="001B7A9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panose1 w:val="05010000000000000000"/>
    <w:charset w:val="00"/>
    <w:family w:val="auto"/>
    <w:pitch w:val="variable"/>
    <w:sig w:usb0="800000AF" w:usb1="1001ECEA" w:usb2="00000000" w:usb3="00000000" w:csb0="00000001" w:csb1="00000000"/>
  </w:font>
  <w:font w:name="Arial">
    <w:panose1 w:val="020B0604020202020204"/>
    <w:charset w:val="CC"/>
    <w:family w:val="swiss"/>
    <w:pitch w:val="variable"/>
    <w:sig w:usb0="E0002AFF" w:usb1="C0007843" w:usb2="00000009" w:usb3="00000000" w:csb0="000001FF" w:csb1="00000000"/>
  </w:font>
  <w:font w:name="OfficinaSansBookC">
    <w:altName w:val="Calibri"/>
    <w:panose1 w:val="00000000000000000000"/>
    <w:charset w:val="CC"/>
    <w:family w:val="modern"/>
    <w:notTrueType/>
    <w:pitch w:val="variable"/>
    <w:sig w:usb0="800002AF" w:usb1="1000004A" w:usb2="00000000" w:usb3="00000000" w:csb0="00000005"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Liberation Sans">
    <w:altName w:val="Arial"/>
    <w:charset w:val="CC"/>
    <w:family w:val="swiss"/>
    <w:pitch w:val="variable"/>
    <w:sig w:usb0="00000000" w:usb1="00000000" w:usb2="00000000" w:usb3="00000000" w:csb0="00000000" w:csb1="00000000"/>
  </w:font>
  <w:font w:name="Microsoft YaHei">
    <w:panose1 w:val="020B0503020204020204"/>
    <w:charset w:val="86"/>
    <w:family w:val="swiss"/>
    <w:pitch w:val="variable"/>
    <w:sig w:usb0="80000287" w:usb1="280F3C52"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font315">
    <w:charset w:val="CC"/>
    <w:family w:val="auto"/>
    <w:pitch w:val="variable"/>
    <w:sig w:usb0="00000000" w:usb1="00000000" w:usb2="00000000" w:usb3="00000000" w:csb0="00000000" w:csb1="00000000"/>
  </w:font>
  <w:font w:name="Franklin Gothic Book">
    <w:panose1 w:val="020B0503020102020204"/>
    <w:charset w:val="CC"/>
    <w:family w:val="swiss"/>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TimesNewRomanPS-BoldMT">
    <w:altName w:val="Times New Roman"/>
    <w:panose1 w:val="00000000000000000000"/>
    <w:charset w:val="00"/>
    <w:family w:val="roman"/>
    <w:notTrueType/>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5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CC"/>
    <w:family w:val="roman"/>
    <w:pitch w:val="variable"/>
    <w:sig w:usb0="E00002FF" w:usb1="420024FF" w:usb2="00000000" w:usb3="00000000" w:csb0="0000019F" w:csb1="00000000"/>
  </w:font>
  <w:font w:name="+mn-ea">
    <w:panose1 w:val="00000000000000000000"/>
    <w:charset w:val="00"/>
    <w:family w:val="roman"/>
    <w:notTrueType/>
    <w:pitch w:val="default"/>
    <w:sig w:usb0="00000000" w:usb1="00000000" w:usb2="00000000" w:usb3="00000000" w:csb0="00000000" w:csb1="00000000"/>
  </w:font>
  <w:font w:name="Microsoft Sans Serif">
    <w:panose1 w:val="020B0604020202020204"/>
    <w:charset w:val="CC"/>
    <w:family w:val="swiss"/>
    <w:pitch w:val="variable"/>
    <w:sig w:usb0="E1002AFF" w:usb1="C0000002" w:usb2="00000008" w:usb3="00000000" w:csb0="000101FF" w:csb1="00000000"/>
  </w:font>
  <w:font w:name="Aria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2F" w:rsidRDefault="00A4132F">
    <w:pPr>
      <w:pStyle w:val="af3"/>
      <w:jc w:val="right"/>
    </w:pPr>
    <w:fldSimple w:instr="PAGE   \* MERGEFORMAT">
      <w:r w:rsidR="00012E1D">
        <w:rPr>
          <w:noProof/>
        </w:rPr>
        <w:t>36</w:t>
      </w:r>
    </w:fldSimple>
  </w:p>
  <w:p w:rsidR="00A4132F" w:rsidRDefault="00A4132F">
    <w:pPr>
      <w:pStyle w:val="af3"/>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2F" w:rsidRDefault="00A4132F" w:rsidP="00F02423">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012E1D">
      <w:rPr>
        <w:rStyle w:val="af5"/>
        <w:noProof/>
      </w:rPr>
      <w:t>262</w:t>
    </w:r>
    <w:r>
      <w:rPr>
        <w:rStyle w:val="af5"/>
      </w:rPr>
      <w:fldChar w:fldCharType="end"/>
    </w:r>
  </w:p>
  <w:p w:rsidR="00A4132F" w:rsidRDefault="00A4132F" w:rsidP="00F02423">
    <w:pPr>
      <w:pStyle w:val="af3"/>
      <w:ind w:right="360"/>
    </w:pPr>
  </w:p>
  <w:p w:rsidR="00A4132F" w:rsidRDefault="00A4132F" w:rsidP="00F02423">
    <w:pPr>
      <w:pStyle w:val="af3"/>
      <w:ind w:right="360"/>
    </w:pPr>
  </w:p>
  <w:p w:rsidR="00A4132F" w:rsidRDefault="00A4132F" w:rsidP="00F02423">
    <w:pPr>
      <w:pStyle w:val="af3"/>
      <w:ind w:right="360"/>
    </w:pPr>
  </w:p>
  <w:p w:rsidR="00A4132F" w:rsidRDefault="00A4132F" w:rsidP="00F02423">
    <w:pPr>
      <w:pStyle w:val="af3"/>
      <w:ind w:right="360"/>
    </w:pPr>
  </w:p>
  <w:p w:rsidR="00A4132F" w:rsidRDefault="00A4132F" w:rsidP="00F02423">
    <w:pPr>
      <w:pStyle w:val="af3"/>
      <w:ind w:right="360"/>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2F" w:rsidRDefault="00A4132F" w:rsidP="00F02423">
    <w:pPr>
      <w:pStyle w:val="af3"/>
      <w:framePr w:wrap="auto"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A4132F" w:rsidRDefault="00A4132F" w:rsidP="00F02423">
    <w:pPr>
      <w:pStyle w:val="af3"/>
      <w:ind w:right="360"/>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2F" w:rsidRDefault="00A4132F" w:rsidP="00F02423">
    <w:pPr>
      <w:pStyle w:val="af3"/>
      <w:framePr w:wrap="auto"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012E1D">
      <w:rPr>
        <w:rStyle w:val="af5"/>
        <w:noProof/>
      </w:rPr>
      <w:t>277</w:t>
    </w:r>
    <w:r>
      <w:rPr>
        <w:rStyle w:val="af5"/>
      </w:rPr>
      <w:fldChar w:fldCharType="end"/>
    </w:r>
  </w:p>
  <w:p w:rsidR="00A4132F" w:rsidRDefault="00A4132F" w:rsidP="00F02423">
    <w:pPr>
      <w:pStyle w:val="af3"/>
      <w:ind w:right="360"/>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2F" w:rsidRDefault="00A4132F" w:rsidP="007F0D77">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A4132F" w:rsidRDefault="00A4132F" w:rsidP="007F0D77">
    <w:pPr>
      <w:pStyle w:val="af3"/>
      <w:ind w:right="360"/>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2F" w:rsidRDefault="00A4132F" w:rsidP="007F0D77">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012E1D">
      <w:rPr>
        <w:rStyle w:val="af5"/>
        <w:noProof/>
      </w:rPr>
      <w:t>485</w:t>
    </w:r>
    <w:r>
      <w:rPr>
        <w:rStyle w:val="af5"/>
      </w:rPr>
      <w:fldChar w:fldCharType="end"/>
    </w:r>
  </w:p>
  <w:p w:rsidR="00A4132F" w:rsidRDefault="00A4132F" w:rsidP="007F0D77">
    <w:pPr>
      <w:pStyle w:val="af3"/>
      <w:ind w:right="360"/>
    </w:pPr>
  </w:p>
  <w:p w:rsidR="00A4132F" w:rsidRDefault="00A4132F" w:rsidP="007F0D77">
    <w:pPr>
      <w:pStyle w:val="af3"/>
      <w:ind w:right="360"/>
    </w:pPr>
  </w:p>
  <w:p w:rsidR="00A4132F" w:rsidRDefault="00A4132F" w:rsidP="007F0D77">
    <w:pPr>
      <w:pStyle w:val="af3"/>
      <w:ind w:right="360"/>
    </w:pPr>
  </w:p>
  <w:p w:rsidR="00A4132F" w:rsidRDefault="00A4132F" w:rsidP="007F0D77">
    <w:pPr>
      <w:pStyle w:val="af3"/>
      <w:ind w:right="360"/>
    </w:pPr>
  </w:p>
  <w:p w:rsidR="00A4132F" w:rsidRDefault="00A4132F" w:rsidP="007F0D77">
    <w:pPr>
      <w:pStyle w:val="af3"/>
      <w:ind w:right="360"/>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2F" w:rsidRDefault="00A4132F" w:rsidP="007F0D77">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A4132F" w:rsidRDefault="00A4132F" w:rsidP="007F0D77">
    <w:pPr>
      <w:pStyle w:val="af3"/>
      <w:ind w:right="360"/>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2F" w:rsidRDefault="00A4132F" w:rsidP="007F0D77">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456396">
      <w:rPr>
        <w:rStyle w:val="af5"/>
        <w:noProof/>
      </w:rPr>
      <w:t>550</w:t>
    </w:r>
    <w:r>
      <w:rPr>
        <w:rStyle w:val="af5"/>
      </w:rPr>
      <w:fldChar w:fldCharType="end"/>
    </w:r>
  </w:p>
  <w:p w:rsidR="00A4132F" w:rsidRDefault="00A4132F" w:rsidP="007F0D77">
    <w:pPr>
      <w:pStyle w:val="af3"/>
      <w:ind w:right="360"/>
    </w:pPr>
  </w:p>
  <w:p w:rsidR="00A4132F" w:rsidRDefault="00A4132F" w:rsidP="007F0D77">
    <w:pPr>
      <w:pStyle w:val="af3"/>
      <w:ind w:right="360"/>
    </w:pPr>
  </w:p>
  <w:p w:rsidR="00A4132F" w:rsidRDefault="00A4132F" w:rsidP="007F0D77">
    <w:pPr>
      <w:pStyle w:val="af3"/>
      <w:ind w:right="360"/>
    </w:pPr>
  </w:p>
  <w:p w:rsidR="00A4132F" w:rsidRDefault="00A4132F" w:rsidP="007F0D77">
    <w:pPr>
      <w:pStyle w:val="af3"/>
      <w:ind w:right="360"/>
    </w:pPr>
  </w:p>
  <w:p w:rsidR="00A4132F" w:rsidRDefault="00A4132F" w:rsidP="007F0D77">
    <w:pPr>
      <w:pStyle w:val="af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2F" w:rsidRDefault="00A4132F" w:rsidP="00BE0966">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Pr>
        <w:rStyle w:val="af5"/>
        <w:noProof/>
      </w:rPr>
      <w:t>10</w:t>
    </w:r>
    <w:r>
      <w:rPr>
        <w:rStyle w:val="af5"/>
      </w:rPr>
      <w:fldChar w:fldCharType="end"/>
    </w:r>
  </w:p>
  <w:p w:rsidR="00A4132F" w:rsidRDefault="00A4132F" w:rsidP="00BE0966">
    <w:pPr>
      <w:pStyle w:val="af3"/>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2F" w:rsidRDefault="00A4132F" w:rsidP="00BE0966">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012E1D">
      <w:rPr>
        <w:rStyle w:val="af5"/>
        <w:noProof/>
      </w:rPr>
      <w:t>106</w:t>
    </w:r>
    <w:r>
      <w:rPr>
        <w:rStyle w:val="af5"/>
      </w:rPr>
      <w:fldChar w:fldCharType="end"/>
    </w:r>
  </w:p>
  <w:p w:rsidR="00A4132F" w:rsidRDefault="00A4132F" w:rsidP="00BE0966">
    <w:pPr>
      <w:pStyle w:val="af3"/>
      <w:ind w:right="360"/>
    </w:pPr>
  </w:p>
  <w:p w:rsidR="00A4132F" w:rsidRDefault="00A4132F" w:rsidP="00BE0966">
    <w:pPr>
      <w:pStyle w:val="af3"/>
      <w:ind w:right="360"/>
    </w:pPr>
  </w:p>
  <w:p w:rsidR="00A4132F" w:rsidRDefault="00A4132F" w:rsidP="00BE0966">
    <w:pPr>
      <w:pStyle w:val="af3"/>
      <w:ind w:right="360"/>
    </w:pPr>
  </w:p>
  <w:p w:rsidR="00A4132F" w:rsidRDefault="00A4132F" w:rsidP="00BE0966">
    <w:pPr>
      <w:pStyle w:val="af3"/>
      <w:ind w:right="360"/>
    </w:pPr>
  </w:p>
  <w:p w:rsidR="00A4132F" w:rsidRDefault="00A4132F" w:rsidP="00BE0966">
    <w:pPr>
      <w:pStyle w:val="af3"/>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2F" w:rsidRDefault="00A4132F">
    <w:pPr>
      <w:pStyle w:val="af3"/>
      <w:jc w:val="right"/>
    </w:pPr>
    <w:fldSimple w:instr="PAGE   \* MERGEFORMAT">
      <w:r w:rsidR="00012E1D">
        <w:rPr>
          <w:noProof/>
        </w:rPr>
        <w:t>7</w:t>
      </w:r>
    </w:fldSimple>
  </w:p>
  <w:p w:rsidR="00A4132F" w:rsidRDefault="00A4132F"/>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2F" w:rsidRDefault="00A4132F">
    <w:pPr>
      <w:pStyle w:val="af3"/>
      <w:ind w:right="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2F" w:rsidRDefault="00A4132F" w:rsidP="00BE0966">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A4132F" w:rsidRDefault="00A4132F" w:rsidP="00BE0966">
    <w:pPr>
      <w:pStyle w:val="af3"/>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2F" w:rsidRDefault="00A4132F" w:rsidP="00BE0966">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012E1D">
      <w:rPr>
        <w:rStyle w:val="af5"/>
        <w:noProof/>
      </w:rPr>
      <w:t>186</w:t>
    </w:r>
    <w:r>
      <w:rPr>
        <w:rStyle w:val="af5"/>
      </w:rPr>
      <w:fldChar w:fldCharType="end"/>
    </w:r>
  </w:p>
  <w:p w:rsidR="00A4132F" w:rsidRDefault="00A4132F" w:rsidP="00BE0966">
    <w:pPr>
      <w:pStyle w:val="af3"/>
      <w:ind w:right="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748563"/>
      <w:docPartObj>
        <w:docPartGallery w:val="Page Numbers (Bottom of Page)"/>
        <w:docPartUnique/>
      </w:docPartObj>
    </w:sdtPr>
    <w:sdtContent>
      <w:p w:rsidR="00A4132F" w:rsidRDefault="00A4132F">
        <w:pPr>
          <w:pStyle w:val="af3"/>
          <w:jc w:val="right"/>
        </w:pPr>
        <w:fldSimple w:instr="PAGE   \* MERGEFORMAT">
          <w:r w:rsidR="00012E1D">
            <w:rPr>
              <w:noProof/>
            </w:rPr>
            <w:t>261</w:t>
          </w:r>
        </w:fldSimple>
      </w:p>
    </w:sdtContent>
  </w:sdt>
  <w:p w:rsidR="00A4132F" w:rsidRDefault="00A4132F"/>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4132F" w:rsidRDefault="00A4132F" w:rsidP="00F02423">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A4132F" w:rsidRDefault="00A4132F" w:rsidP="00F02423">
    <w:pPr>
      <w:pStyle w:val="af3"/>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4132F" w:rsidRDefault="00A4132F" w:rsidP="001B7A9D">
      <w:pPr>
        <w:spacing w:after="0" w:line="240" w:lineRule="auto"/>
      </w:pPr>
      <w:r>
        <w:separator/>
      </w:r>
    </w:p>
  </w:footnote>
  <w:footnote w:type="continuationSeparator" w:id="0">
    <w:p w:rsidR="00A4132F" w:rsidRDefault="00A4132F" w:rsidP="001B7A9D">
      <w:pPr>
        <w:spacing w:after="0" w:line="240" w:lineRule="auto"/>
      </w:pPr>
      <w:r>
        <w:continuationSeparator/>
      </w:r>
    </w:p>
  </w:footnote>
  <w:footnote w:id="1">
    <w:p w:rsidR="00A4132F" w:rsidRDefault="00A4132F" w:rsidP="001B7A9D">
      <w:pPr>
        <w:pStyle w:val="a5"/>
        <w:jc w:val="both"/>
      </w:pPr>
      <w:r>
        <w:rPr>
          <w:vertAlign w:val="superscript"/>
        </w:rPr>
        <w:footnoteRef/>
      </w:r>
      <w:r w:rsidRPr="00DC70DB">
        <w:rPr>
          <w:rFonts w:ascii="OfficinaSansBookC" w:hAnsi="OfficinaSansBookC"/>
        </w:rPr>
        <w:t>Дисциплинарные (предметные) результаты указываются в соответствии с их полным перечнем во ФГОС СОО от 17.05.2012г. № 413 (в последней редакции</w:t>
      </w:r>
      <w:r>
        <w:rPr>
          <w:rFonts w:ascii="OfficinaSansBookC" w:hAnsi="OfficinaSansBookC"/>
        </w:rPr>
        <w:t xml:space="preserve"> от 12.08.2022</w:t>
      </w:r>
      <w:r w:rsidRPr="00DC70DB">
        <w:rPr>
          <w:rFonts w:ascii="OfficinaSansBookC" w:hAnsi="OfficinaSansBookC"/>
        </w:rPr>
        <w:t>)</w:t>
      </w:r>
    </w:p>
    <w:p w:rsidR="00A4132F" w:rsidRDefault="00A4132F" w:rsidP="001B7A9D">
      <w:pPr>
        <w:pBdr>
          <w:top w:val="nil"/>
          <w:left w:val="nil"/>
          <w:bottom w:val="nil"/>
          <w:right w:val="nil"/>
          <w:between w:val="nil"/>
        </w:pBdr>
        <w:spacing w:after="0" w:line="240" w:lineRule="auto"/>
        <w:ind w:firstLine="709"/>
        <w:rPr>
          <w:rFonts w:ascii="Times New Roman" w:eastAsia="Times New Roman" w:hAnsi="Times New Roman"/>
          <w:color w:val="000000"/>
          <w:sz w:val="20"/>
          <w:szCs w:val="20"/>
        </w:rPr>
      </w:pPr>
    </w:p>
  </w:footnote>
  <w:footnote w:id="2">
    <w:p w:rsidR="00A4132F" w:rsidRDefault="00A4132F" w:rsidP="001B7A9D">
      <w:pPr>
        <w:pStyle w:val="a5"/>
      </w:pPr>
    </w:p>
  </w:footnote>
  <w:footnote w:id="3">
    <w:p w:rsidR="00A4132F" w:rsidRPr="002A60FB" w:rsidRDefault="00A4132F" w:rsidP="00BE0966">
      <w:pPr>
        <w:pStyle w:val="a5"/>
        <w:spacing w:after="120"/>
        <w:rPr>
          <w:b/>
          <w:bCs/>
          <w:i/>
          <w:iCs/>
          <w:sz w:val="24"/>
          <w:shd w:val="clear" w:color="auto" w:fill="D9D9D9"/>
        </w:rPr>
      </w:pPr>
      <w:r>
        <w:rPr>
          <w:rStyle w:val="a7"/>
          <w:b/>
          <w:bCs/>
          <w:i/>
          <w:iCs/>
          <w:sz w:val="24"/>
          <w:shd w:val="clear" w:color="auto" w:fill="D9D9D9"/>
        </w:rPr>
        <w:footnoteRef/>
      </w:r>
      <w:r>
        <w:rPr>
          <w:b/>
          <w:bCs/>
          <w:i/>
          <w:iCs/>
          <w:sz w:val="24"/>
          <w:shd w:val="clear" w:color="auto" w:fill="D9D9D9"/>
        </w:rPr>
        <w:t xml:space="preserve"> Справка по </w:t>
      </w:r>
      <w:r>
        <w:rPr>
          <w:b/>
          <w:bCs/>
          <w:i/>
          <w:iCs/>
          <w:sz w:val="24"/>
          <w:shd w:val="clear" w:color="auto" w:fill="D9D9D9"/>
          <w:lang w:val="en-US"/>
        </w:rPr>
        <w:t>MicrosoftWord</w:t>
      </w:r>
      <w:r>
        <w:rPr>
          <w:b/>
          <w:bCs/>
          <w:i/>
          <w:iCs/>
          <w:sz w:val="24"/>
          <w:shd w:val="clear" w:color="auto" w:fill="D9D9D9"/>
        </w:rPr>
        <w:t>.</w:t>
      </w:r>
    </w:p>
  </w:footnote>
  <w:footnote w:id="4">
    <w:p w:rsidR="00A4132F" w:rsidRDefault="00A4132F" w:rsidP="00306AA0">
      <w:pPr>
        <w:pStyle w:val="a5"/>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3"/>
    <w:multiLevelType w:val="multilevel"/>
    <w:tmpl w:val="0000000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nsid w:val="00000004"/>
    <w:multiLevelType w:val="multilevel"/>
    <w:tmpl w:val="0000000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
    <w:nsid w:val="00000005"/>
    <w:multiLevelType w:val="multilevel"/>
    <w:tmpl w:val="00000005"/>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nsid w:val="00000006"/>
    <w:multiLevelType w:val="multilevel"/>
    <w:tmpl w:val="00000006"/>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5">
    <w:nsid w:val="00000007"/>
    <w:multiLevelType w:val="multilevel"/>
    <w:tmpl w:val="00000007"/>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6">
    <w:nsid w:val="00000008"/>
    <w:multiLevelType w:val="multilevel"/>
    <w:tmpl w:val="00000008"/>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7">
    <w:nsid w:val="00000009"/>
    <w:multiLevelType w:val="multilevel"/>
    <w:tmpl w:val="E0CC8CD8"/>
    <w:name w:val="WW8Num9"/>
    <w:lvl w:ilvl="0">
      <w:start w:val="1"/>
      <w:numFmt w:val="bullet"/>
      <w:lvlText w:val=""/>
      <w:lvlJc w:val="left"/>
      <w:pPr>
        <w:tabs>
          <w:tab w:val="num" w:pos="0"/>
        </w:tabs>
        <w:ind w:left="587" w:hanging="284"/>
      </w:pPr>
      <w:rPr>
        <w:rFonts w:ascii="Symbol" w:hAnsi="Symbol" w:cs="Symbol"/>
        <w:lang w:val="ru-RU"/>
      </w:rPr>
    </w:lvl>
    <w:lvl w:ilvl="1">
      <w:start w:val="1"/>
      <w:numFmt w:val="bullet"/>
      <w:lvlText w:val=""/>
      <w:lvlJc w:val="left"/>
      <w:pPr>
        <w:tabs>
          <w:tab w:val="num" w:pos="0"/>
        </w:tabs>
        <w:ind w:left="871" w:hanging="284"/>
      </w:pPr>
      <w:rPr>
        <w:rFonts w:ascii="Symbol" w:hAnsi="Symbol" w:cs="Symbol"/>
        <w:lang w:val="ru-RU"/>
      </w:rPr>
    </w:lvl>
    <w:lvl w:ilvl="2">
      <w:start w:val="1"/>
      <w:numFmt w:val="decimal"/>
      <w:lvlText w:val="%3."/>
      <w:lvlJc w:val="left"/>
      <w:pPr>
        <w:tabs>
          <w:tab w:val="num" w:pos="-1279"/>
        </w:tabs>
        <w:ind w:left="628" w:hanging="344"/>
      </w:pPr>
      <w:rPr>
        <w:b w:val="0"/>
      </w:rPr>
    </w:lvl>
    <w:lvl w:ilvl="3">
      <w:start w:val="1"/>
      <w:numFmt w:val="bullet"/>
      <w:lvlText w:val=""/>
      <w:lvlJc w:val="left"/>
      <w:pPr>
        <w:tabs>
          <w:tab w:val="num" w:pos="0"/>
        </w:tabs>
        <w:ind w:left="2793" w:hanging="344"/>
      </w:pPr>
      <w:rPr>
        <w:rFonts w:ascii="Symbol" w:hAnsi="Symbol" w:cs="Symbol"/>
        <w:lang w:val="ru-RU"/>
      </w:rPr>
    </w:lvl>
    <w:lvl w:ilvl="4">
      <w:start w:val="1"/>
      <w:numFmt w:val="bullet"/>
      <w:lvlText w:val=""/>
      <w:lvlJc w:val="left"/>
      <w:pPr>
        <w:tabs>
          <w:tab w:val="num" w:pos="0"/>
        </w:tabs>
        <w:ind w:left="3686" w:hanging="344"/>
      </w:pPr>
      <w:rPr>
        <w:rFonts w:ascii="Symbol" w:hAnsi="Symbol" w:cs="Symbol"/>
        <w:lang w:val="ru-RU"/>
      </w:rPr>
    </w:lvl>
    <w:lvl w:ilvl="5">
      <w:start w:val="1"/>
      <w:numFmt w:val="bullet"/>
      <w:lvlText w:val=""/>
      <w:lvlJc w:val="left"/>
      <w:pPr>
        <w:tabs>
          <w:tab w:val="num" w:pos="0"/>
        </w:tabs>
        <w:ind w:left="4579" w:hanging="344"/>
      </w:pPr>
      <w:rPr>
        <w:rFonts w:ascii="Symbol" w:hAnsi="Symbol" w:cs="Symbol"/>
        <w:lang w:val="ru-RU"/>
      </w:rPr>
    </w:lvl>
    <w:lvl w:ilvl="6">
      <w:start w:val="1"/>
      <w:numFmt w:val="bullet"/>
      <w:lvlText w:val=""/>
      <w:lvlJc w:val="left"/>
      <w:pPr>
        <w:tabs>
          <w:tab w:val="num" w:pos="0"/>
        </w:tabs>
        <w:ind w:left="5472" w:hanging="344"/>
      </w:pPr>
      <w:rPr>
        <w:rFonts w:ascii="Symbol" w:hAnsi="Symbol" w:cs="Symbol"/>
        <w:lang w:val="ru-RU"/>
      </w:rPr>
    </w:lvl>
    <w:lvl w:ilvl="7">
      <w:start w:val="1"/>
      <w:numFmt w:val="bullet"/>
      <w:lvlText w:val=""/>
      <w:lvlJc w:val="left"/>
      <w:pPr>
        <w:tabs>
          <w:tab w:val="num" w:pos="0"/>
        </w:tabs>
        <w:ind w:left="6365" w:hanging="344"/>
      </w:pPr>
      <w:rPr>
        <w:rFonts w:ascii="Symbol" w:hAnsi="Symbol" w:cs="Symbol"/>
        <w:lang w:val="ru-RU"/>
      </w:rPr>
    </w:lvl>
    <w:lvl w:ilvl="8">
      <w:start w:val="1"/>
      <w:numFmt w:val="bullet"/>
      <w:lvlText w:val=""/>
      <w:lvlJc w:val="left"/>
      <w:pPr>
        <w:tabs>
          <w:tab w:val="num" w:pos="0"/>
        </w:tabs>
        <w:ind w:left="7259" w:hanging="344"/>
      </w:pPr>
      <w:rPr>
        <w:rFonts w:ascii="Symbol" w:hAnsi="Symbol" w:cs="Symbol"/>
        <w:lang w:val="ru-RU"/>
      </w:rPr>
    </w:lvl>
  </w:abstractNum>
  <w:abstractNum w:abstractNumId="8">
    <w:nsid w:val="0000000A"/>
    <w:multiLevelType w:val="multilevel"/>
    <w:tmpl w:val="0000000A"/>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9">
    <w:nsid w:val="0000000B"/>
    <w:multiLevelType w:val="multilevel"/>
    <w:tmpl w:val="0000000B"/>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0">
    <w:nsid w:val="0000000C"/>
    <w:multiLevelType w:val="multilevel"/>
    <w:tmpl w:val="0000000C"/>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1">
    <w:nsid w:val="0000000D"/>
    <w:multiLevelType w:val="multilevel"/>
    <w:tmpl w:val="0000000D"/>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2">
    <w:nsid w:val="0000000E"/>
    <w:multiLevelType w:val="multilevel"/>
    <w:tmpl w:val="0000000E"/>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3">
    <w:nsid w:val="0000000F"/>
    <w:multiLevelType w:val="multilevel"/>
    <w:tmpl w:val="0000000F"/>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4">
    <w:nsid w:val="00000010"/>
    <w:multiLevelType w:val="multilevel"/>
    <w:tmpl w:val="00000010"/>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5">
    <w:nsid w:val="00000011"/>
    <w:multiLevelType w:val="multilevel"/>
    <w:tmpl w:val="00000011"/>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6">
    <w:nsid w:val="00000012"/>
    <w:multiLevelType w:val="multilevel"/>
    <w:tmpl w:val="00000012"/>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7">
    <w:nsid w:val="00000013"/>
    <w:multiLevelType w:val="multilevel"/>
    <w:tmpl w:val="0000001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8">
    <w:nsid w:val="00000014"/>
    <w:multiLevelType w:val="multilevel"/>
    <w:tmpl w:val="0000001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9">
    <w:nsid w:val="00000015"/>
    <w:multiLevelType w:val="multilevel"/>
    <w:tmpl w:val="00000015"/>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0">
    <w:nsid w:val="00000016"/>
    <w:multiLevelType w:val="multilevel"/>
    <w:tmpl w:val="00000016"/>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1">
    <w:nsid w:val="00000017"/>
    <w:multiLevelType w:val="multilevel"/>
    <w:tmpl w:val="00000017"/>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2">
    <w:nsid w:val="00000018"/>
    <w:multiLevelType w:val="multilevel"/>
    <w:tmpl w:val="00000018"/>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3">
    <w:nsid w:val="00000019"/>
    <w:multiLevelType w:val="multilevel"/>
    <w:tmpl w:val="00000019"/>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4">
    <w:nsid w:val="0000001A"/>
    <w:multiLevelType w:val="multilevel"/>
    <w:tmpl w:val="0000001A"/>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5">
    <w:nsid w:val="0000001B"/>
    <w:multiLevelType w:val="multilevel"/>
    <w:tmpl w:val="0000001B"/>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6">
    <w:nsid w:val="0000001C"/>
    <w:multiLevelType w:val="multilevel"/>
    <w:tmpl w:val="0000001C"/>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7">
    <w:nsid w:val="0000001D"/>
    <w:multiLevelType w:val="multilevel"/>
    <w:tmpl w:val="0000001D"/>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8">
    <w:nsid w:val="0000001E"/>
    <w:multiLevelType w:val="multilevel"/>
    <w:tmpl w:val="0000001E"/>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9">
    <w:nsid w:val="0000001F"/>
    <w:multiLevelType w:val="multilevel"/>
    <w:tmpl w:val="0000001F"/>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0">
    <w:nsid w:val="00000020"/>
    <w:multiLevelType w:val="multilevel"/>
    <w:tmpl w:val="00000020"/>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1">
    <w:nsid w:val="00000021"/>
    <w:multiLevelType w:val="multilevel"/>
    <w:tmpl w:val="00000021"/>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2">
    <w:nsid w:val="00000022"/>
    <w:multiLevelType w:val="multilevel"/>
    <w:tmpl w:val="00000022"/>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3">
    <w:nsid w:val="00000023"/>
    <w:multiLevelType w:val="multilevel"/>
    <w:tmpl w:val="0000002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4">
    <w:nsid w:val="00000024"/>
    <w:multiLevelType w:val="multilevel"/>
    <w:tmpl w:val="0000002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5">
    <w:nsid w:val="00000025"/>
    <w:multiLevelType w:val="multilevel"/>
    <w:tmpl w:val="00000025"/>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6">
    <w:nsid w:val="00000026"/>
    <w:multiLevelType w:val="multilevel"/>
    <w:tmpl w:val="00000026"/>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7">
    <w:nsid w:val="00000027"/>
    <w:multiLevelType w:val="multilevel"/>
    <w:tmpl w:val="00000027"/>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8">
    <w:nsid w:val="00000028"/>
    <w:multiLevelType w:val="multilevel"/>
    <w:tmpl w:val="00000028"/>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9">
    <w:nsid w:val="00000029"/>
    <w:multiLevelType w:val="multilevel"/>
    <w:tmpl w:val="00000029"/>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0">
    <w:nsid w:val="0000002A"/>
    <w:multiLevelType w:val="multilevel"/>
    <w:tmpl w:val="0000002A"/>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1">
    <w:nsid w:val="0000002B"/>
    <w:multiLevelType w:val="multilevel"/>
    <w:tmpl w:val="0000002B"/>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2">
    <w:nsid w:val="0000002C"/>
    <w:multiLevelType w:val="multilevel"/>
    <w:tmpl w:val="0000002C"/>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3">
    <w:nsid w:val="0000002D"/>
    <w:multiLevelType w:val="multilevel"/>
    <w:tmpl w:val="0000002D"/>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4">
    <w:nsid w:val="0000002E"/>
    <w:multiLevelType w:val="multilevel"/>
    <w:tmpl w:val="0000002E"/>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5">
    <w:nsid w:val="0000002F"/>
    <w:multiLevelType w:val="multilevel"/>
    <w:tmpl w:val="0000002F"/>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6">
    <w:nsid w:val="00000030"/>
    <w:multiLevelType w:val="multilevel"/>
    <w:tmpl w:val="00000030"/>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7">
    <w:nsid w:val="00000031"/>
    <w:multiLevelType w:val="multilevel"/>
    <w:tmpl w:val="00000031"/>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8">
    <w:nsid w:val="00000032"/>
    <w:multiLevelType w:val="multilevel"/>
    <w:tmpl w:val="00000032"/>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9">
    <w:nsid w:val="00000033"/>
    <w:multiLevelType w:val="multilevel"/>
    <w:tmpl w:val="0000003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50">
    <w:nsid w:val="000F7202"/>
    <w:multiLevelType w:val="multilevel"/>
    <w:tmpl w:val="000F7202"/>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1">
    <w:nsid w:val="007E00EF"/>
    <w:multiLevelType w:val="multilevel"/>
    <w:tmpl w:val="0B6C871C"/>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52">
    <w:nsid w:val="00821ACA"/>
    <w:multiLevelType w:val="hybridMultilevel"/>
    <w:tmpl w:val="F98637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00A86241"/>
    <w:multiLevelType w:val="hybridMultilevel"/>
    <w:tmpl w:val="D428BDB6"/>
    <w:lvl w:ilvl="0" w:tplc="75083ACA">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4">
    <w:nsid w:val="00CA7AFC"/>
    <w:multiLevelType w:val="hybridMultilevel"/>
    <w:tmpl w:val="78085A1E"/>
    <w:lvl w:ilvl="0" w:tplc="0419000F">
      <w:start w:val="1"/>
      <w:numFmt w:val="decimal"/>
      <w:lvlText w:val="%1."/>
      <w:lvlJc w:val="left"/>
      <w:pPr>
        <w:tabs>
          <w:tab w:val="num" w:pos="720"/>
        </w:tabs>
        <w:ind w:left="720" w:hanging="360"/>
      </w:pPr>
      <w:rPr>
        <w:rFonts w:hint="default"/>
      </w:rPr>
    </w:lvl>
    <w:lvl w:ilvl="1" w:tplc="9BD6E162">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00D3461A"/>
    <w:multiLevelType w:val="hybridMultilevel"/>
    <w:tmpl w:val="229C0C9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01B936D4"/>
    <w:multiLevelType w:val="multilevel"/>
    <w:tmpl w:val="01B936D4"/>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7">
    <w:nsid w:val="02011003"/>
    <w:multiLevelType w:val="hybridMultilevel"/>
    <w:tmpl w:val="CB621F6E"/>
    <w:lvl w:ilvl="0" w:tplc="2C24C450">
      <w:start w:val="1"/>
      <w:numFmt w:val="bullet"/>
      <w:lvlText w:val=""/>
      <w:lvlJc w:val="left"/>
      <w:pPr>
        <w:ind w:left="667" w:hanging="284"/>
      </w:pPr>
      <w:rPr>
        <w:rFonts w:ascii="Symbol" w:eastAsia="Symbol" w:hAnsi="Symbol" w:hint="default"/>
        <w:color w:val="231F20"/>
        <w:w w:val="100"/>
        <w:sz w:val="21"/>
        <w:szCs w:val="21"/>
      </w:rPr>
    </w:lvl>
    <w:lvl w:ilvl="1" w:tplc="CD3CEF62">
      <w:start w:val="1"/>
      <w:numFmt w:val="bullet"/>
      <w:lvlText w:val=""/>
      <w:lvlJc w:val="left"/>
      <w:pPr>
        <w:ind w:left="971" w:hanging="284"/>
      </w:pPr>
      <w:rPr>
        <w:rFonts w:ascii="Symbol" w:eastAsia="Symbol" w:hAnsi="Symbol" w:hint="default"/>
        <w:color w:val="231F20"/>
        <w:w w:val="100"/>
        <w:sz w:val="21"/>
        <w:szCs w:val="21"/>
      </w:rPr>
    </w:lvl>
    <w:lvl w:ilvl="2" w:tplc="3E105CCE">
      <w:start w:val="1"/>
      <w:numFmt w:val="decimal"/>
      <w:lvlText w:val="%3."/>
      <w:lvlJc w:val="left"/>
      <w:pPr>
        <w:ind w:left="3644" w:hanging="344"/>
        <w:jc w:val="right"/>
      </w:pPr>
      <w:rPr>
        <w:rFonts w:ascii="Arial" w:eastAsia="Arial" w:hAnsi="Arial" w:hint="default"/>
        <w:color w:val="231F20"/>
        <w:w w:val="107"/>
        <w:sz w:val="28"/>
        <w:szCs w:val="28"/>
      </w:rPr>
    </w:lvl>
    <w:lvl w:ilvl="3" w:tplc="D15AFFC6">
      <w:start w:val="1"/>
      <w:numFmt w:val="bullet"/>
      <w:lvlText w:val="•"/>
      <w:lvlJc w:val="left"/>
      <w:pPr>
        <w:ind w:left="3640" w:hanging="344"/>
      </w:pPr>
      <w:rPr>
        <w:rFonts w:hint="default"/>
      </w:rPr>
    </w:lvl>
    <w:lvl w:ilvl="4" w:tplc="F11E94C4">
      <w:start w:val="1"/>
      <w:numFmt w:val="bullet"/>
      <w:lvlText w:val="•"/>
      <w:lvlJc w:val="left"/>
      <w:pPr>
        <w:ind w:left="4423" w:hanging="344"/>
      </w:pPr>
      <w:rPr>
        <w:rFonts w:hint="default"/>
      </w:rPr>
    </w:lvl>
    <w:lvl w:ilvl="5" w:tplc="A48AD64E">
      <w:start w:val="1"/>
      <w:numFmt w:val="bullet"/>
      <w:lvlText w:val="•"/>
      <w:lvlJc w:val="left"/>
      <w:pPr>
        <w:ind w:left="5207" w:hanging="344"/>
      </w:pPr>
      <w:rPr>
        <w:rFonts w:hint="default"/>
      </w:rPr>
    </w:lvl>
    <w:lvl w:ilvl="6" w:tplc="FD8EDB8E">
      <w:start w:val="1"/>
      <w:numFmt w:val="bullet"/>
      <w:lvlText w:val="•"/>
      <w:lvlJc w:val="left"/>
      <w:pPr>
        <w:ind w:left="5990" w:hanging="344"/>
      </w:pPr>
      <w:rPr>
        <w:rFonts w:hint="default"/>
      </w:rPr>
    </w:lvl>
    <w:lvl w:ilvl="7" w:tplc="70D866CA">
      <w:start w:val="1"/>
      <w:numFmt w:val="bullet"/>
      <w:lvlText w:val="•"/>
      <w:lvlJc w:val="left"/>
      <w:pPr>
        <w:ind w:left="6774" w:hanging="344"/>
      </w:pPr>
      <w:rPr>
        <w:rFonts w:hint="default"/>
      </w:rPr>
    </w:lvl>
    <w:lvl w:ilvl="8" w:tplc="EFC4EAE6">
      <w:start w:val="1"/>
      <w:numFmt w:val="bullet"/>
      <w:lvlText w:val="•"/>
      <w:lvlJc w:val="left"/>
      <w:pPr>
        <w:ind w:left="7558" w:hanging="344"/>
      </w:pPr>
      <w:rPr>
        <w:rFonts w:hint="default"/>
      </w:rPr>
    </w:lvl>
  </w:abstractNum>
  <w:abstractNum w:abstractNumId="58">
    <w:nsid w:val="020D4EAF"/>
    <w:multiLevelType w:val="hybridMultilevel"/>
    <w:tmpl w:val="76F891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021F0E46"/>
    <w:multiLevelType w:val="multilevel"/>
    <w:tmpl w:val="021F0E4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60">
    <w:nsid w:val="024F2D38"/>
    <w:multiLevelType w:val="hybridMultilevel"/>
    <w:tmpl w:val="5ACEF628"/>
    <w:lvl w:ilvl="0" w:tplc="4C54A96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1">
    <w:nsid w:val="028F62AF"/>
    <w:multiLevelType w:val="hybridMultilevel"/>
    <w:tmpl w:val="DCCC0816"/>
    <w:lvl w:ilvl="0" w:tplc="9DC4F7AC">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2">
    <w:nsid w:val="02954D85"/>
    <w:multiLevelType w:val="hybridMultilevel"/>
    <w:tmpl w:val="89B8DC60"/>
    <w:lvl w:ilvl="0" w:tplc="DFEAD3F2">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63">
    <w:nsid w:val="02FE6845"/>
    <w:multiLevelType w:val="multilevel"/>
    <w:tmpl w:val="D8A034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nsid w:val="030A5858"/>
    <w:multiLevelType w:val="multilevel"/>
    <w:tmpl w:val="7B5E547C"/>
    <w:lvl w:ilvl="0">
      <w:start w:val="1"/>
      <w:numFmt w:val="decimal"/>
      <w:lvlText w:val="%1."/>
      <w:lvlJc w:val="left"/>
      <w:pPr>
        <w:ind w:left="397" w:firstLine="29"/>
      </w:pPr>
      <w:rPr>
        <w:rFonts w:hint="default"/>
        <w:color w:val="46433A"/>
        <w:sz w:val="24"/>
        <w:szCs w:val="24"/>
        <w:u w:val="none"/>
      </w:rPr>
    </w:lvl>
    <w:lvl w:ilvl="1">
      <w:start w:val="1"/>
      <w:numFmt w:val="lowerLetter"/>
      <w:lvlText w:val="%2."/>
      <w:lvlJc w:val="left"/>
      <w:pPr>
        <w:ind w:left="1440" w:hanging="360"/>
      </w:pPr>
      <w:rPr>
        <w:rFonts w:hint="default"/>
        <w:u w:val="none"/>
      </w:rPr>
    </w:lvl>
    <w:lvl w:ilvl="2">
      <w:start w:val="1"/>
      <w:numFmt w:val="lowerRoman"/>
      <w:lvlText w:val="%3."/>
      <w:lvlJc w:val="lef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lef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left"/>
      <w:pPr>
        <w:ind w:left="6480" w:hanging="360"/>
      </w:pPr>
      <w:rPr>
        <w:rFonts w:hint="default"/>
        <w:u w:val="none"/>
      </w:rPr>
    </w:lvl>
  </w:abstractNum>
  <w:abstractNum w:abstractNumId="65">
    <w:nsid w:val="030D2682"/>
    <w:multiLevelType w:val="hybridMultilevel"/>
    <w:tmpl w:val="CBF27632"/>
    <w:lvl w:ilvl="0" w:tplc="38347D92">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6">
    <w:nsid w:val="031E5044"/>
    <w:multiLevelType w:val="multilevel"/>
    <w:tmpl w:val="950C8CC6"/>
    <w:lvl w:ilvl="0">
      <w:start w:val="1"/>
      <w:numFmt w:val="decimal"/>
      <w:lvlText w:val="%1."/>
      <w:lvlJc w:val="left"/>
      <w:pPr>
        <w:tabs>
          <w:tab w:val="num" w:pos="720"/>
        </w:tabs>
        <w:ind w:left="720" w:hanging="360"/>
      </w:pPr>
    </w:lvl>
    <w:lvl w:ilvl="1">
      <w:start w:val="6666"/>
      <w:numFmt w:val="decimal"/>
      <w:lvlText w:val="%2"/>
      <w:lvlJc w:val="left"/>
      <w:pPr>
        <w:ind w:left="1440" w:hanging="360"/>
      </w:pPr>
      <w:rPr>
        <w:rFonts w:ascii="Arial" w:hAnsi="Arial" w:cs="Arial" w:hint="default"/>
        <w:color w:val="auto"/>
        <w:sz w:val="16"/>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035A5165"/>
    <w:multiLevelType w:val="multilevel"/>
    <w:tmpl w:val="A3080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035B74DE"/>
    <w:multiLevelType w:val="hybridMultilevel"/>
    <w:tmpl w:val="7FF8ED70"/>
    <w:lvl w:ilvl="0" w:tplc="AAFABAFA">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9">
    <w:nsid w:val="03A153AA"/>
    <w:multiLevelType w:val="hybridMultilevel"/>
    <w:tmpl w:val="693EFE1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04306033"/>
    <w:multiLevelType w:val="hybridMultilevel"/>
    <w:tmpl w:val="74E8523A"/>
    <w:lvl w:ilvl="0" w:tplc="CD002E10">
      <w:start w:val="1"/>
      <w:numFmt w:val="decimal"/>
      <w:lvlText w:val="%1)"/>
      <w:lvlJc w:val="left"/>
      <w:pPr>
        <w:ind w:left="1288" w:hanging="360"/>
      </w:pPr>
      <w:rPr>
        <w:rFonts w:hint="default"/>
      </w:rPr>
    </w:lvl>
    <w:lvl w:ilvl="1" w:tplc="04190019">
      <w:start w:val="1"/>
      <w:numFmt w:val="lowerLetter"/>
      <w:lvlText w:val="%2."/>
      <w:lvlJc w:val="left"/>
      <w:pPr>
        <w:ind w:left="2008" w:hanging="360"/>
      </w:pPr>
    </w:lvl>
    <w:lvl w:ilvl="2" w:tplc="0419001B">
      <w:start w:val="1"/>
      <w:numFmt w:val="lowerRoman"/>
      <w:lvlText w:val="%3."/>
      <w:lvlJc w:val="right"/>
      <w:pPr>
        <w:ind w:left="2728" w:hanging="180"/>
      </w:pPr>
    </w:lvl>
    <w:lvl w:ilvl="3" w:tplc="0419000F">
      <w:start w:val="1"/>
      <w:numFmt w:val="decimal"/>
      <w:lvlText w:val="%4."/>
      <w:lvlJc w:val="left"/>
      <w:pPr>
        <w:ind w:left="3448" w:hanging="360"/>
      </w:pPr>
    </w:lvl>
    <w:lvl w:ilvl="4" w:tplc="04190019">
      <w:start w:val="1"/>
      <w:numFmt w:val="lowerLetter"/>
      <w:lvlText w:val="%5."/>
      <w:lvlJc w:val="left"/>
      <w:pPr>
        <w:ind w:left="4168" w:hanging="360"/>
      </w:pPr>
    </w:lvl>
    <w:lvl w:ilvl="5" w:tplc="0419001B">
      <w:start w:val="1"/>
      <w:numFmt w:val="lowerRoman"/>
      <w:lvlText w:val="%6."/>
      <w:lvlJc w:val="right"/>
      <w:pPr>
        <w:ind w:left="4888" w:hanging="180"/>
      </w:pPr>
    </w:lvl>
    <w:lvl w:ilvl="6" w:tplc="0419000F">
      <w:start w:val="1"/>
      <w:numFmt w:val="decimal"/>
      <w:lvlText w:val="%7."/>
      <w:lvlJc w:val="left"/>
      <w:pPr>
        <w:ind w:left="5608" w:hanging="360"/>
      </w:pPr>
    </w:lvl>
    <w:lvl w:ilvl="7" w:tplc="04190019">
      <w:start w:val="1"/>
      <w:numFmt w:val="lowerLetter"/>
      <w:lvlText w:val="%8."/>
      <w:lvlJc w:val="left"/>
      <w:pPr>
        <w:ind w:left="6328" w:hanging="360"/>
      </w:pPr>
    </w:lvl>
    <w:lvl w:ilvl="8" w:tplc="0419001B">
      <w:start w:val="1"/>
      <w:numFmt w:val="lowerRoman"/>
      <w:lvlText w:val="%9."/>
      <w:lvlJc w:val="right"/>
      <w:pPr>
        <w:ind w:left="7048" w:hanging="180"/>
      </w:pPr>
    </w:lvl>
  </w:abstractNum>
  <w:abstractNum w:abstractNumId="71">
    <w:nsid w:val="04A31743"/>
    <w:multiLevelType w:val="hybridMultilevel"/>
    <w:tmpl w:val="09DCA464"/>
    <w:lvl w:ilvl="0" w:tplc="26C49D52">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2">
    <w:nsid w:val="058C7BF9"/>
    <w:multiLevelType w:val="singleLevel"/>
    <w:tmpl w:val="D41495F8"/>
    <w:lvl w:ilvl="0">
      <w:start w:val="1"/>
      <w:numFmt w:val="decimal"/>
      <w:lvlText w:val="%1."/>
      <w:legacy w:legacy="1" w:legacySpace="0" w:legacyIndent="345"/>
      <w:lvlJc w:val="left"/>
      <w:rPr>
        <w:rFonts w:ascii="Times New Roman" w:hAnsi="Times New Roman" w:cs="Times New Roman" w:hint="default"/>
      </w:rPr>
    </w:lvl>
  </w:abstractNum>
  <w:abstractNum w:abstractNumId="73">
    <w:nsid w:val="05996246"/>
    <w:multiLevelType w:val="hybridMultilevel"/>
    <w:tmpl w:val="AA54D1B8"/>
    <w:lvl w:ilvl="0" w:tplc="348403F2">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4">
    <w:nsid w:val="05D01C26"/>
    <w:multiLevelType w:val="multilevel"/>
    <w:tmpl w:val="05D01C2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75">
    <w:nsid w:val="05FD750E"/>
    <w:multiLevelType w:val="hybridMultilevel"/>
    <w:tmpl w:val="D50CA98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06366E2D"/>
    <w:multiLevelType w:val="multilevel"/>
    <w:tmpl w:val="110C77B6"/>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77">
    <w:nsid w:val="063E1656"/>
    <w:multiLevelType w:val="hybridMultilevel"/>
    <w:tmpl w:val="1010B3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0651743E"/>
    <w:multiLevelType w:val="hybridMultilevel"/>
    <w:tmpl w:val="80CEE766"/>
    <w:lvl w:ilvl="0" w:tplc="C706C300">
      <w:start w:val="1"/>
      <w:numFmt w:val="decimal"/>
      <w:lvlText w:val="%1"/>
      <w:lvlJc w:val="left"/>
      <w:pPr>
        <w:tabs>
          <w:tab w:val="num" w:pos="719"/>
        </w:tabs>
        <w:ind w:left="719" w:hanging="435"/>
      </w:pPr>
      <w:rPr>
        <w:rFonts w:hint="default"/>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79">
    <w:nsid w:val="0668042B"/>
    <w:multiLevelType w:val="multilevel"/>
    <w:tmpl w:val="0668042B"/>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80">
    <w:nsid w:val="0689572B"/>
    <w:multiLevelType w:val="multilevel"/>
    <w:tmpl w:val="485697A2"/>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06A87F99"/>
    <w:multiLevelType w:val="multilevel"/>
    <w:tmpl w:val="06A87F99"/>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82">
    <w:nsid w:val="06C4434F"/>
    <w:multiLevelType w:val="multilevel"/>
    <w:tmpl w:val="06C4434F"/>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83">
    <w:nsid w:val="06C7435D"/>
    <w:multiLevelType w:val="multilevel"/>
    <w:tmpl w:val="06C7435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84">
    <w:nsid w:val="07101725"/>
    <w:multiLevelType w:val="hybridMultilevel"/>
    <w:tmpl w:val="09487B2C"/>
    <w:lvl w:ilvl="0" w:tplc="7E306EB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5">
    <w:nsid w:val="076F4ECF"/>
    <w:multiLevelType w:val="hybridMultilevel"/>
    <w:tmpl w:val="13840A7A"/>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86">
    <w:nsid w:val="077249DD"/>
    <w:multiLevelType w:val="hybridMultilevel"/>
    <w:tmpl w:val="DC5EA6D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07737D95"/>
    <w:multiLevelType w:val="multilevel"/>
    <w:tmpl w:val="07737D9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88">
    <w:nsid w:val="07A33617"/>
    <w:multiLevelType w:val="hybridMultilevel"/>
    <w:tmpl w:val="8348ECB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07A44C29"/>
    <w:multiLevelType w:val="hybridMultilevel"/>
    <w:tmpl w:val="09CE972A"/>
    <w:lvl w:ilvl="0" w:tplc="3E547DC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0">
    <w:nsid w:val="07E04AAA"/>
    <w:multiLevelType w:val="hybridMultilevel"/>
    <w:tmpl w:val="0CA682B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08695C69"/>
    <w:multiLevelType w:val="hybridMultilevel"/>
    <w:tmpl w:val="C5863010"/>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08E733C7"/>
    <w:multiLevelType w:val="hybridMultilevel"/>
    <w:tmpl w:val="4F66760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08F8519D"/>
    <w:multiLevelType w:val="hybridMultilevel"/>
    <w:tmpl w:val="7F507F3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09180CA3"/>
    <w:multiLevelType w:val="multilevel"/>
    <w:tmpl w:val="F09C50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
    <w:nsid w:val="09C61CDC"/>
    <w:multiLevelType w:val="hybridMultilevel"/>
    <w:tmpl w:val="B544A0D0"/>
    <w:lvl w:ilvl="0" w:tplc="BFE64F04">
      <w:start w:val="1"/>
      <w:numFmt w:val="decimal"/>
      <w:lvlText w:val="%1"/>
      <w:lvlJc w:val="left"/>
      <w:pPr>
        <w:ind w:left="663" w:hanging="360"/>
      </w:pPr>
      <w:rPr>
        <w:rFonts w:hint="default"/>
        <w:b/>
      </w:rPr>
    </w:lvl>
    <w:lvl w:ilvl="1" w:tplc="04190019" w:tentative="1">
      <w:start w:val="1"/>
      <w:numFmt w:val="lowerLetter"/>
      <w:lvlText w:val="%2."/>
      <w:lvlJc w:val="left"/>
      <w:pPr>
        <w:ind w:left="1383" w:hanging="360"/>
      </w:pPr>
    </w:lvl>
    <w:lvl w:ilvl="2" w:tplc="0419001B" w:tentative="1">
      <w:start w:val="1"/>
      <w:numFmt w:val="lowerRoman"/>
      <w:lvlText w:val="%3."/>
      <w:lvlJc w:val="right"/>
      <w:pPr>
        <w:ind w:left="2103" w:hanging="180"/>
      </w:pPr>
    </w:lvl>
    <w:lvl w:ilvl="3" w:tplc="0419000F" w:tentative="1">
      <w:start w:val="1"/>
      <w:numFmt w:val="decimal"/>
      <w:lvlText w:val="%4."/>
      <w:lvlJc w:val="left"/>
      <w:pPr>
        <w:ind w:left="2823" w:hanging="360"/>
      </w:pPr>
    </w:lvl>
    <w:lvl w:ilvl="4" w:tplc="04190019" w:tentative="1">
      <w:start w:val="1"/>
      <w:numFmt w:val="lowerLetter"/>
      <w:lvlText w:val="%5."/>
      <w:lvlJc w:val="left"/>
      <w:pPr>
        <w:ind w:left="3543" w:hanging="360"/>
      </w:pPr>
    </w:lvl>
    <w:lvl w:ilvl="5" w:tplc="0419001B" w:tentative="1">
      <w:start w:val="1"/>
      <w:numFmt w:val="lowerRoman"/>
      <w:lvlText w:val="%6."/>
      <w:lvlJc w:val="right"/>
      <w:pPr>
        <w:ind w:left="4263" w:hanging="180"/>
      </w:pPr>
    </w:lvl>
    <w:lvl w:ilvl="6" w:tplc="0419000F" w:tentative="1">
      <w:start w:val="1"/>
      <w:numFmt w:val="decimal"/>
      <w:lvlText w:val="%7."/>
      <w:lvlJc w:val="left"/>
      <w:pPr>
        <w:ind w:left="4983" w:hanging="360"/>
      </w:pPr>
    </w:lvl>
    <w:lvl w:ilvl="7" w:tplc="04190019" w:tentative="1">
      <w:start w:val="1"/>
      <w:numFmt w:val="lowerLetter"/>
      <w:lvlText w:val="%8."/>
      <w:lvlJc w:val="left"/>
      <w:pPr>
        <w:ind w:left="5703" w:hanging="360"/>
      </w:pPr>
    </w:lvl>
    <w:lvl w:ilvl="8" w:tplc="0419001B" w:tentative="1">
      <w:start w:val="1"/>
      <w:numFmt w:val="lowerRoman"/>
      <w:lvlText w:val="%9."/>
      <w:lvlJc w:val="right"/>
      <w:pPr>
        <w:ind w:left="6423" w:hanging="180"/>
      </w:pPr>
    </w:lvl>
  </w:abstractNum>
  <w:abstractNum w:abstractNumId="96">
    <w:nsid w:val="09CE5797"/>
    <w:multiLevelType w:val="hybridMultilevel"/>
    <w:tmpl w:val="E2D2566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09DA0E3E"/>
    <w:multiLevelType w:val="hybridMultilevel"/>
    <w:tmpl w:val="9CE8E27C"/>
    <w:lvl w:ilvl="0" w:tplc="65B64CA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8">
    <w:nsid w:val="09E002D0"/>
    <w:multiLevelType w:val="hybridMultilevel"/>
    <w:tmpl w:val="1EFE38E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0A242FEC"/>
    <w:multiLevelType w:val="multilevel"/>
    <w:tmpl w:val="5ABA1D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nsid w:val="0A34191C"/>
    <w:multiLevelType w:val="hybridMultilevel"/>
    <w:tmpl w:val="11623010"/>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101">
    <w:nsid w:val="0AC31159"/>
    <w:multiLevelType w:val="multilevel"/>
    <w:tmpl w:val="BE1A6B94"/>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02">
    <w:nsid w:val="0AF92116"/>
    <w:multiLevelType w:val="multilevel"/>
    <w:tmpl w:val="0AF9211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03">
    <w:nsid w:val="0B15576A"/>
    <w:multiLevelType w:val="hybridMultilevel"/>
    <w:tmpl w:val="814EF62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0BF31BBE"/>
    <w:multiLevelType w:val="hybridMultilevel"/>
    <w:tmpl w:val="52E478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0C0B3CA5"/>
    <w:multiLevelType w:val="hybridMultilevel"/>
    <w:tmpl w:val="A282FB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0C152187"/>
    <w:multiLevelType w:val="hybridMultilevel"/>
    <w:tmpl w:val="FBEE8A3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0C513A0A"/>
    <w:multiLevelType w:val="multilevel"/>
    <w:tmpl w:val="0C513A0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08">
    <w:nsid w:val="0C6B22B3"/>
    <w:multiLevelType w:val="hybridMultilevel"/>
    <w:tmpl w:val="9E3E51C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0C8A30D6"/>
    <w:multiLevelType w:val="hybridMultilevel"/>
    <w:tmpl w:val="951CE660"/>
    <w:lvl w:ilvl="0" w:tplc="5BEC024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0">
    <w:nsid w:val="0C903076"/>
    <w:multiLevelType w:val="hybridMultilevel"/>
    <w:tmpl w:val="B98A55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0D355AA5"/>
    <w:multiLevelType w:val="multilevel"/>
    <w:tmpl w:val="A9500DCE"/>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2">
    <w:nsid w:val="0D5F36AE"/>
    <w:multiLevelType w:val="hybridMultilevel"/>
    <w:tmpl w:val="F860430E"/>
    <w:lvl w:ilvl="0" w:tplc="0278089A">
      <w:start w:val="1"/>
      <w:numFmt w:val="decimal"/>
      <w:lvlText w:val="%1)"/>
      <w:lvlJc w:val="left"/>
      <w:pPr>
        <w:ind w:left="1080" w:hanging="360"/>
      </w:pPr>
      <w:rPr>
        <w:rFonts w:ascii="Times New Roman" w:eastAsia="Calibri"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3">
    <w:nsid w:val="0DAA5BD6"/>
    <w:multiLevelType w:val="hybridMultilevel"/>
    <w:tmpl w:val="AE825002"/>
    <w:lvl w:ilvl="0" w:tplc="D4B84180">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4">
    <w:nsid w:val="0DB91B19"/>
    <w:multiLevelType w:val="multilevel"/>
    <w:tmpl w:val="281874FA"/>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5">
    <w:nsid w:val="0E0506B5"/>
    <w:multiLevelType w:val="hybridMultilevel"/>
    <w:tmpl w:val="FDFC68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0E42386F"/>
    <w:multiLevelType w:val="hybridMultilevel"/>
    <w:tmpl w:val="650CDA30"/>
    <w:lvl w:ilvl="0" w:tplc="5DFC0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nsid w:val="0E4F1972"/>
    <w:multiLevelType w:val="hybridMultilevel"/>
    <w:tmpl w:val="E7E28E20"/>
    <w:lvl w:ilvl="0" w:tplc="58D434B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8">
    <w:nsid w:val="0E8835C1"/>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9">
    <w:nsid w:val="0EA031D5"/>
    <w:multiLevelType w:val="hybridMultilevel"/>
    <w:tmpl w:val="C12A22D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0">
    <w:nsid w:val="0F4D222F"/>
    <w:multiLevelType w:val="multilevel"/>
    <w:tmpl w:val="2998FE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
    <w:nsid w:val="0F961D91"/>
    <w:multiLevelType w:val="hybridMultilevel"/>
    <w:tmpl w:val="F1C23F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0FA73758"/>
    <w:multiLevelType w:val="multilevel"/>
    <w:tmpl w:val="0FA7375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23">
    <w:nsid w:val="0FA96741"/>
    <w:multiLevelType w:val="hybridMultilevel"/>
    <w:tmpl w:val="3ACCF59C"/>
    <w:lvl w:ilvl="0" w:tplc="A2C8767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4">
    <w:nsid w:val="1005529C"/>
    <w:multiLevelType w:val="hybridMultilevel"/>
    <w:tmpl w:val="8FC27240"/>
    <w:lvl w:ilvl="0" w:tplc="0419000F">
      <w:start w:val="1"/>
      <w:numFmt w:val="decimal"/>
      <w:lvlText w:val="%1."/>
      <w:lvlJc w:val="left"/>
      <w:pPr>
        <w:tabs>
          <w:tab w:val="num" w:pos="720"/>
        </w:tabs>
        <w:ind w:left="720" w:hanging="360"/>
      </w:pPr>
      <w:rPr>
        <w:rFonts w:cs="Times New Roman" w:hint="default"/>
        <w:u w:val="none"/>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25">
    <w:nsid w:val="1058462A"/>
    <w:multiLevelType w:val="multilevel"/>
    <w:tmpl w:val="E87EC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nsid w:val="10885BF9"/>
    <w:multiLevelType w:val="hybridMultilevel"/>
    <w:tmpl w:val="C3D68A44"/>
    <w:lvl w:ilvl="0" w:tplc="50147A4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7">
    <w:nsid w:val="10BC2580"/>
    <w:multiLevelType w:val="hybridMultilevel"/>
    <w:tmpl w:val="C158FF1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nsid w:val="10F54A16"/>
    <w:multiLevelType w:val="multilevel"/>
    <w:tmpl w:val="F558BD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9">
    <w:nsid w:val="110F0D38"/>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0">
    <w:nsid w:val="116204F0"/>
    <w:multiLevelType w:val="hybridMultilevel"/>
    <w:tmpl w:val="D23845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nsid w:val="11FF1E6F"/>
    <w:multiLevelType w:val="hybridMultilevel"/>
    <w:tmpl w:val="DCA2E9AE"/>
    <w:lvl w:ilvl="0" w:tplc="74E86A02">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nsid w:val="12724B11"/>
    <w:multiLevelType w:val="hybridMultilevel"/>
    <w:tmpl w:val="423EA6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12A75018"/>
    <w:multiLevelType w:val="hybridMultilevel"/>
    <w:tmpl w:val="836417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12AF7C3F"/>
    <w:multiLevelType w:val="hybridMultilevel"/>
    <w:tmpl w:val="A288CFF6"/>
    <w:lvl w:ilvl="0" w:tplc="D16A4530">
      <w:start w:val="1"/>
      <w:numFmt w:val="russianUpper"/>
      <w:lvlText w:val="%1."/>
      <w:lvlJc w:val="left"/>
      <w:pPr>
        <w:ind w:left="928" w:hanging="360"/>
      </w:pPr>
      <w:rPr>
        <w:rFonts w:hint="default"/>
        <w:b w:val="0"/>
        <w:bCs w:val="0"/>
      </w:rPr>
    </w:lvl>
    <w:lvl w:ilvl="1" w:tplc="04190019" w:tentative="1">
      <w:start w:val="1"/>
      <w:numFmt w:val="lowerLetter"/>
      <w:lvlText w:val="%2."/>
      <w:lvlJc w:val="left"/>
      <w:pPr>
        <w:ind w:left="1515" w:hanging="360"/>
      </w:pPr>
    </w:lvl>
    <w:lvl w:ilvl="2" w:tplc="0419001B">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35">
    <w:nsid w:val="12F45414"/>
    <w:multiLevelType w:val="hybridMultilevel"/>
    <w:tmpl w:val="886E7D50"/>
    <w:lvl w:ilvl="0" w:tplc="97E0E60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6">
    <w:nsid w:val="133B78CB"/>
    <w:multiLevelType w:val="hybridMultilevel"/>
    <w:tmpl w:val="C6702F00"/>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nsid w:val="13F55B68"/>
    <w:multiLevelType w:val="multilevel"/>
    <w:tmpl w:val="13F55B6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38">
    <w:nsid w:val="141E69A6"/>
    <w:multiLevelType w:val="hybridMultilevel"/>
    <w:tmpl w:val="C0D064CC"/>
    <w:lvl w:ilvl="0" w:tplc="04190019">
      <w:start w:val="1"/>
      <w:numFmt w:val="lowerLetter"/>
      <w:lvlText w:val="%1."/>
      <w:lvlJc w:val="left"/>
      <w:pPr>
        <w:ind w:left="2484" w:hanging="360"/>
      </w:pPr>
    </w:lvl>
    <w:lvl w:ilvl="1" w:tplc="04190019" w:tentative="1">
      <w:start w:val="1"/>
      <w:numFmt w:val="lowerLetter"/>
      <w:lvlText w:val="%2."/>
      <w:lvlJc w:val="left"/>
      <w:pPr>
        <w:ind w:left="3204" w:hanging="360"/>
      </w:pPr>
    </w:lvl>
    <w:lvl w:ilvl="2" w:tplc="0419001B" w:tentative="1">
      <w:start w:val="1"/>
      <w:numFmt w:val="lowerRoman"/>
      <w:lvlText w:val="%3."/>
      <w:lvlJc w:val="right"/>
      <w:pPr>
        <w:ind w:left="3924" w:hanging="180"/>
      </w:pPr>
    </w:lvl>
    <w:lvl w:ilvl="3" w:tplc="0419000F" w:tentative="1">
      <w:start w:val="1"/>
      <w:numFmt w:val="decimal"/>
      <w:lvlText w:val="%4."/>
      <w:lvlJc w:val="left"/>
      <w:pPr>
        <w:ind w:left="4644" w:hanging="360"/>
      </w:pPr>
    </w:lvl>
    <w:lvl w:ilvl="4" w:tplc="04190019" w:tentative="1">
      <w:start w:val="1"/>
      <w:numFmt w:val="lowerLetter"/>
      <w:lvlText w:val="%5."/>
      <w:lvlJc w:val="left"/>
      <w:pPr>
        <w:ind w:left="5364" w:hanging="360"/>
      </w:pPr>
    </w:lvl>
    <w:lvl w:ilvl="5" w:tplc="0419001B" w:tentative="1">
      <w:start w:val="1"/>
      <w:numFmt w:val="lowerRoman"/>
      <w:lvlText w:val="%6."/>
      <w:lvlJc w:val="right"/>
      <w:pPr>
        <w:ind w:left="6084" w:hanging="180"/>
      </w:pPr>
    </w:lvl>
    <w:lvl w:ilvl="6" w:tplc="0419000F" w:tentative="1">
      <w:start w:val="1"/>
      <w:numFmt w:val="decimal"/>
      <w:lvlText w:val="%7."/>
      <w:lvlJc w:val="left"/>
      <w:pPr>
        <w:ind w:left="6804" w:hanging="360"/>
      </w:pPr>
    </w:lvl>
    <w:lvl w:ilvl="7" w:tplc="04190019" w:tentative="1">
      <w:start w:val="1"/>
      <w:numFmt w:val="lowerLetter"/>
      <w:lvlText w:val="%8."/>
      <w:lvlJc w:val="left"/>
      <w:pPr>
        <w:ind w:left="7524" w:hanging="360"/>
      </w:pPr>
    </w:lvl>
    <w:lvl w:ilvl="8" w:tplc="0419001B" w:tentative="1">
      <w:start w:val="1"/>
      <w:numFmt w:val="lowerRoman"/>
      <w:lvlText w:val="%9."/>
      <w:lvlJc w:val="right"/>
      <w:pPr>
        <w:ind w:left="8244" w:hanging="180"/>
      </w:pPr>
    </w:lvl>
  </w:abstractNum>
  <w:abstractNum w:abstractNumId="139">
    <w:nsid w:val="14245222"/>
    <w:multiLevelType w:val="hybridMultilevel"/>
    <w:tmpl w:val="62FCDC9A"/>
    <w:lvl w:ilvl="0" w:tplc="1C621A9E">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nsid w:val="144001A5"/>
    <w:multiLevelType w:val="hybridMultilevel"/>
    <w:tmpl w:val="F7E6F77E"/>
    <w:lvl w:ilvl="0" w:tplc="ACEED85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1">
    <w:nsid w:val="1462387D"/>
    <w:multiLevelType w:val="multilevel"/>
    <w:tmpl w:val="AADC4C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nsid w:val="148309AA"/>
    <w:multiLevelType w:val="hybridMultilevel"/>
    <w:tmpl w:val="6BA870EE"/>
    <w:lvl w:ilvl="0" w:tplc="C12AEF7C">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3">
    <w:nsid w:val="14B64863"/>
    <w:multiLevelType w:val="hybridMultilevel"/>
    <w:tmpl w:val="8D26932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151E6393"/>
    <w:multiLevelType w:val="hybridMultilevel"/>
    <w:tmpl w:val="C728ECA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nsid w:val="158A0FDA"/>
    <w:multiLevelType w:val="hybridMultilevel"/>
    <w:tmpl w:val="CE924C1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nsid w:val="16086FCD"/>
    <w:multiLevelType w:val="multilevel"/>
    <w:tmpl w:val="CCCA149E"/>
    <w:lvl w:ilvl="0">
      <w:start w:val="1"/>
      <w:numFmt w:val="decimal"/>
      <w:lvlText w:val="%1."/>
      <w:lvlJc w:val="left"/>
      <w:pPr>
        <w:ind w:left="720" w:hanging="360"/>
      </w:pPr>
      <w:rPr>
        <w:color w:val="46433A"/>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7">
    <w:nsid w:val="16F55743"/>
    <w:multiLevelType w:val="hybridMultilevel"/>
    <w:tmpl w:val="A31CED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nsid w:val="16F86D25"/>
    <w:multiLevelType w:val="multilevel"/>
    <w:tmpl w:val="16F86D2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49">
    <w:nsid w:val="17BC421E"/>
    <w:multiLevelType w:val="multilevel"/>
    <w:tmpl w:val="87100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186F0FB1"/>
    <w:multiLevelType w:val="hybridMultilevel"/>
    <w:tmpl w:val="4E4A01D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51">
    <w:nsid w:val="18D4227D"/>
    <w:multiLevelType w:val="multilevel"/>
    <w:tmpl w:val="18D4227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52">
    <w:nsid w:val="18EA6E91"/>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3">
    <w:nsid w:val="190D4D08"/>
    <w:multiLevelType w:val="hybridMultilevel"/>
    <w:tmpl w:val="EA5C7B90"/>
    <w:lvl w:ilvl="0" w:tplc="0419000F">
      <w:start w:val="1"/>
      <w:numFmt w:val="decimal"/>
      <w:lvlText w:val="%1."/>
      <w:lvlJc w:val="left"/>
      <w:pPr>
        <w:ind w:left="1581" w:hanging="360"/>
      </w:pPr>
    </w:lvl>
    <w:lvl w:ilvl="1" w:tplc="04190019" w:tentative="1">
      <w:start w:val="1"/>
      <w:numFmt w:val="lowerLetter"/>
      <w:lvlText w:val="%2."/>
      <w:lvlJc w:val="left"/>
      <w:pPr>
        <w:ind w:left="2301" w:hanging="360"/>
      </w:pPr>
    </w:lvl>
    <w:lvl w:ilvl="2" w:tplc="0419001B" w:tentative="1">
      <w:start w:val="1"/>
      <w:numFmt w:val="lowerRoman"/>
      <w:lvlText w:val="%3."/>
      <w:lvlJc w:val="right"/>
      <w:pPr>
        <w:ind w:left="3021" w:hanging="180"/>
      </w:pPr>
    </w:lvl>
    <w:lvl w:ilvl="3" w:tplc="0419000F" w:tentative="1">
      <w:start w:val="1"/>
      <w:numFmt w:val="decimal"/>
      <w:lvlText w:val="%4."/>
      <w:lvlJc w:val="left"/>
      <w:pPr>
        <w:ind w:left="3741" w:hanging="360"/>
      </w:pPr>
    </w:lvl>
    <w:lvl w:ilvl="4" w:tplc="04190019" w:tentative="1">
      <w:start w:val="1"/>
      <w:numFmt w:val="lowerLetter"/>
      <w:lvlText w:val="%5."/>
      <w:lvlJc w:val="left"/>
      <w:pPr>
        <w:ind w:left="4461" w:hanging="360"/>
      </w:pPr>
    </w:lvl>
    <w:lvl w:ilvl="5" w:tplc="0419001B" w:tentative="1">
      <w:start w:val="1"/>
      <w:numFmt w:val="lowerRoman"/>
      <w:lvlText w:val="%6."/>
      <w:lvlJc w:val="right"/>
      <w:pPr>
        <w:ind w:left="5181" w:hanging="180"/>
      </w:pPr>
    </w:lvl>
    <w:lvl w:ilvl="6" w:tplc="0419000F" w:tentative="1">
      <w:start w:val="1"/>
      <w:numFmt w:val="decimal"/>
      <w:lvlText w:val="%7."/>
      <w:lvlJc w:val="left"/>
      <w:pPr>
        <w:ind w:left="5901" w:hanging="360"/>
      </w:pPr>
    </w:lvl>
    <w:lvl w:ilvl="7" w:tplc="04190019" w:tentative="1">
      <w:start w:val="1"/>
      <w:numFmt w:val="lowerLetter"/>
      <w:lvlText w:val="%8."/>
      <w:lvlJc w:val="left"/>
      <w:pPr>
        <w:ind w:left="6621" w:hanging="360"/>
      </w:pPr>
    </w:lvl>
    <w:lvl w:ilvl="8" w:tplc="0419001B" w:tentative="1">
      <w:start w:val="1"/>
      <w:numFmt w:val="lowerRoman"/>
      <w:lvlText w:val="%9."/>
      <w:lvlJc w:val="right"/>
      <w:pPr>
        <w:ind w:left="7341" w:hanging="180"/>
      </w:pPr>
    </w:lvl>
  </w:abstractNum>
  <w:abstractNum w:abstractNumId="154">
    <w:nsid w:val="1A0D2A6E"/>
    <w:multiLevelType w:val="multilevel"/>
    <w:tmpl w:val="C72EB842"/>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1A6B4156"/>
    <w:multiLevelType w:val="multilevel"/>
    <w:tmpl w:val="9AB818E2"/>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nsid w:val="1A9330C0"/>
    <w:multiLevelType w:val="hybridMultilevel"/>
    <w:tmpl w:val="DB140E00"/>
    <w:lvl w:ilvl="0" w:tplc="79BA3AC2">
      <w:start w:val="1"/>
      <w:numFmt w:val="bullet"/>
      <w:lvlText w:val=""/>
      <w:lvlJc w:val="left"/>
      <w:pPr>
        <w:ind w:left="3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7">
    <w:nsid w:val="1ABB3E75"/>
    <w:multiLevelType w:val="hybridMultilevel"/>
    <w:tmpl w:val="820C830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nsid w:val="1AC40AE6"/>
    <w:multiLevelType w:val="multilevel"/>
    <w:tmpl w:val="1AC40AE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59">
    <w:nsid w:val="1AC651E5"/>
    <w:multiLevelType w:val="hybridMultilevel"/>
    <w:tmpl w:val="70CA5BF0"/>
    <w:lvl w:ilvl="0" w:tplc="AB0EB94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0">
    <w:nsid w:val="1AEB7098"/>
    <w:multiLevelType w:val="hybridMultilevel"/>
    <w:tmpl w:val="A4DE855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1AFF6BE1"/>
    <w:multiLevelType w:val="multilevel"/>
    <w:tmpl w:val="D068E3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nsid w:val="1B0D0840"/>
    <w:multiLevelType w:val="hybridMultilevel"/>
    <w:tmpl w:val="6E3C88E8"/>
    <w:lvl w:ilvl="0" w:tplc="96CA27E4">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1BC05BE7"/>
    <w:multiLevelType w:val="multilevel"/>
    <w:tmpl w:val="D23CFB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4">
    <w:nsid w:val="1C063CED"/>
    <w:multiLevelType w:val="multilevel"/>
    <w:tmpl w:val="1C063CED"/>
    <w:lvl w:ilvl="0">
      <w:start w:val="1"/>
      <w:numFmt w:val="decimal"/>
      <w:lvlText w:val="%1)"/>
      <w:lvlJc w:val="left"/>
      <w:pPr>
        <w:ind w:left="720" w:hanging="360"/>
      </w:pPr>
      <w:rPr>
        <w:rFonts w:ascii="Times New Roman" w:hAnsi="Times New Roman" w:cs="Times New Roman" w:hint="default"/>
        <w:color w:val="000000"/>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65">
    <w:nsid w:val="1C291853"/>
    <w:multiLevelType w:val="multilevel"/>
    <w:tmpl w:val="2EF26E2A"/>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1C6C1C78"/>
    <w:multiLevelType w:val="hybridMultilevel"/>
    <w:tmpl w:val="B6E63AC4"/>
    <w:lvl w:ilvl="0" w:tplc="DD686E48">
      <w:start w:val="1"/>
      <w:numFmt w:val="decimal"/>
      <w:lvlText w:val="%1."/>
      <w:lvlJc w:val="left"/>
      <w:pPr>
        <w:ind w:left="360" w:hanging="360"/>
      </w:pPr>
      <w:rPr>
        <w:rFonts w:ascii="Times New Roman" w:eastAsia="Times New Roman" w:hAnsi="Times New Roman" w:cs="Times New Roman"/>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7">
    <w:nsid w:val="1C9E05AB"/>
    <w:multiLevelType w:val="multilevel"/>
    <w:tmpl w:val="030E83F0"/>
    <w:lvl w:ilvl="0">
      <w:start w:val="1"/>
      <w:numFmt w:val="decimal"/>
      <w:lvlText w:val="%1."/>
      <w:lvlJc w:val="left"/>
      <w:pPr>
        <w:tabs>
          <w:tab w:val="num" w:pos="720"/>
        </w:tabs>
        <w:ind w:left="851" w:hanging="284"/>
      </w:pPr>
      <w:rPr>
        <w:rFonts w:hint="default"/>
        <w:b w:val="0"/>
        <w:i w:val="0"/>
        <w:sz w:val="24"/>
      </w:rPr>
    </w:lvl>
    <w:lvl w:ilvl="1">
      <w:start w:val="1"/>
      <w:numFmt w:val="bullet"/>
      <w:lvlText w:val=""/>
      <w:lvlJc w:val="left"/>
      <w:pPr>
        <w:tabs>
          <w:tab w:val="num" w:pos="1440"/>
        </w:tabs>
        <w:ind w:left="1418" w:hanging="284"/>
      </w:pPr>
      <w:rPr>
        <w:rFonts w:ascii="Symbol" w:hAnsi="Symbol"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68">
    <w:nsid w:val="1CBA3C25"/>
    <w:multiLevelType w:val="hybridMultilevel"/>
    <w:tmpl w:val="13E82A1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nsid w:val="1CC91058"/>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0">
    <w:nsid w:val="1D601330"/>
    <w:multiLevelType w:val="multilevel"/>
    <w:tmpl w:val="44FE4AA0"/>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71">
    <w:nsid w:val="1E097771"/>
    <w:multiLevelType w:val="hybridMultilevel"/>
    <w:tmpl w:val="13700D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nsid w:val="1E2106BB"/>
    <w:multiLevelType w:val="multilevel"/>
    <w:tmpl w:val="1E2106BB"/>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73">
    <w:nsid w:val="1E695DDA"/>
    <w:multiLevelType w:val="hybridMultilevel"/>
    <w:tmpl w:val="C42ED1B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nsid w:val="1EA30B9D"/>
    <w:multiLevelType w:val="multilevel"/>
    <w:tmpl w:val="1EA30B9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75">
    <w:nsid w:val="1EED12F1"/>
    <w:multiLevelType w:val="hybridMultilevel"/>
    <w:tmpl w:val="B706E43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6">
    <w:nsid w:val="1F110AC1"/>
    <w:multiLevelType w:val="hybridMultilevel"/>
    <w:tmpl w:val="3FCCBF38"/>
    <w:lvl w:ilvl="0" w:tplc="58AADAA0">
      <w:start w:val="1"/>
      <w:numFmt w:val="decimal"/>
      <w:lvlText w:val="%1."/>
      <w:lvlJc w:val="left"/>
      <w:pPr>
        <w:tabs>
          <w:tab w:val="num" w:pos="644"/>
        </w:tabs>
        <w:ind w:left="644"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7">
    <w:nsid w:val="1F651763"/>
    <w:multiLevelType w:val="hybridMultilevel"/>
    <w:tmpl w:val="B5843092"/>
    <w:lvl w:ilvl="0" w:tplc="6D08267A">
      <w:start w:val="1"/>
      <w:numFmt w:val="decimal"/>
      <w:lvlText w:val="%1."/>
      <w:lvlJc w:val="left"/>
      <w:pPr>
        <w:tabs>
          <w:tab w:val="num" w:pos="851"/>
        </w:tabs>
        <w:ind w:left="851" w:hanging="567"/>
      </w:pPr>
      <w:rPr>
        <w:rFonts w:ascii="Times New Roman" w:hAnsi="Times New Roman" w:hint="default"/>
        <w:b/>
        <w:i w:val="0"/>
        <w:sz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8">
    <w:nsid w:val="1F7E4951"/>
    <w:multiLevelType w:val="hybridMultilevel"/>
    <w:tmpl w:val="B4EEB0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9">
    <w:nsid w:val="1FE30858"/>
    <w:multiLevelType w:val="multilevel"/>
    <w:tmpl w:val="816A37E6"/>
    <w:lvl w:ilvl="0">
      <w:start w:val="1"/>
      <w:numFmt w:val="decimal"/>
      <w:lvlText w:val="%1."/>
      <w:lvlJc w:val="left"/>
      <w:pPr>
        <w:tabs>
          <w:tab w:val="num" w:pos="720"/>
        </w:tabs>
        <w:ind w:left="720" w:hanging="360"/>
      </w:pPr>
    </w:lvl>
    <w:lvl w:ilvl="1">
      <w:start w:val="3"/>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nsid w:val="205C309D"/>
    <w:multiLevelType w:val="hybridMultilevel"/>
    <w:tmpl w:val="8C2E3BF0"/>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nsid w:val="209E7E2C"/>
    <w:multiLevelType w:val="hybridMultilevel"/>
    <w:tmpl w:val="87985DC8"/>
    <w:lvl w:ilvl="0" w:tplc="716219F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82">
    <w:nsid w:val="20AD4B0F"/>
    <w:multiLevelType w:val="hybridMultilevel"/>
    <w:tmpl w:val="759415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nsid w:val="20FC2D26"/>
    <w:multiLevelType w:val="hybridMultilevel"/>
    <w:tmpl w:val="9E26A9B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nsid w:val="21707233"/>
    <w:multiLevelType w:val="hybridMultilevel"/>
    <w:tmpl w:val="EAF2C5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nsid w:val="21ED4814"/>
    <w:multiLevelType w:val="hybridMultilevel"/>
    <w:tmpl w:val="F2AE8D9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nsid w:val="2200002B"/>
    <w:multiLevelType w:val="multilevel"/>
    <w:tmpl w:val="2200002B"/>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87">
    <w:nsid w:val="22246E08"/>
    <w:multiLevelType w:val="hybridMultilevel"/>
    <w:tmpl w:val="5088CB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8">
    <w:nsid w:val="222C3211"/>
    <w:multiLevelType w:val="hybridMultilevel"/>
    <w:tmpl w:val="07C2187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nsid w:val="2232060D"/>
    <w:multiLevelType w:val="hybridMultilevel"/>
    <w:tmpl w:val="B750F56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nsid w:val="224158A6"/>
    <w:multiLevelType w:val="hybridMultilevel"/>
    <w:tmpl w:val="319EFB3C"/>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191">
    <w:nsid w:val="22541783"/>
    <w:multiLevelType w:val="hybridMultilevel"/>
    <w:tmpl w:val="EAA4331A"/>
    <w:lvl w:ilvl="0" w:tplc="5C9090C8">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2">
    <w:nsid w:val="2273540A"/>
    <w:multiLevelType w:val="multilevel"/>
    <w:tmpl w:val="2273540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93">
    <w:nsid w:val="22862682"/>
    <w:multiLevelType w:val="multilevel"/>
    <w:tmpl w:val="F8C8D10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nsid w:val="22931C9A"/>
    <w:multiLevelType w:val="hybridMultilevel"/>
    <w:tmpl w:val="77B6E40E"/>
    <w:lvl w:ilvl="0" w:tplc="0419000F">
      <w:start w:val="1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nsid w:val="22B53BB2"/>
    <w:multiLevelType w:val="hybridMultilevel"/>
    <w:tmpl w:val="D27EC6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nsid w:val="231E6CC2"/>
    <w:multiLevelType w:val="hybridMultilevel"/>
    <w:tmpl w:val="925C48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7">
    <w:nsid w:val="23291805"/>
    <w:multiLevelType w:val="hybridMultilevel"/>
    <w:tmpl w:val="9E1621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nsid w:val="232B66B5"/>
    <w:multiLevelType w:val="multilevel"/>
    <w:tmpl w:val="B1603B20"/>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99">
    <w:nsid w:val="232C11E0"/>
    <w:multiLevelType w:val="hybridMultilevel"/>
    <w:tmpl w:val="FD9E33A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nsid w:val="240B74E5"/>
    <w:multiLevelType w:val="hybridMultilevel"/>
    <w:tmpl w:val="035635E2"/>
    <w:lvl w:ilvl="0" w:tplc="A46C5750">
      <w:start w:val="1"/>
      <w:numFmt w:val="decimal"/>
      <w:lvlText w:val="%1."/>
      <w:lvlJc w:val="left"/>
      <w:pPr>
        <w:ind w:left="2160" w:hanging="360"/>
      </w:pPr>
      <w:rPr>
        <w:sz w:val="24"/>
        <w:szCs w:val="24"/>
      </w:r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201">
    <w:nsid w:val="249D5386"/>
    <w:multiLevelType w:val="hybridMultilevel"/>
    <w:tmpl w:val="1C122010"/>
    <w:lvl w:ilvl="0" w:tplc="5DFC0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2">
    <w:nsid w:val="25015F0D"/>
    <w:multiLevelType w:val="hybridMultilevel"/>
    <w:tmpl w:val="040E0E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nsid w:val="2525449A"/>
    <w:multiLevelType w:val="multilevel"/>
    <w:tmpl w:val="4768F004"/>
    <w:lvl w:ilvl="0">
      <w:start w:val="1"/>
      <w:numFmt w:val="decimal"/>
      <w:lvlText w:val="%1."/>
      <w:lvlJc w:val="left"/>
      <w:pPr>
        <w:tabs>
          <w:tab w:val="num" w:pos="567"/>
        </w:tabs>
        <w:ind w:left="567" w:hanging="567"/>
      </w:pPr>
      <w:rPr>
        <w:rFonts w:ascii="Times New Roman" w:hAnsi="Times New Roman" w:hint="default"/>
        <w:b/>
        <w:i w:val="0"/>
        <w:color w:val="auto"/>
        <w:spacing w:val="0"/>
        <w:sz w:val="28"/>
      </w:rPr>
    </w:lvl>
    <w:lvl w:ilvl="1">
      <w:start w:val="1"/>
      <w:numFmt w:val="decimal"/>
      <w:lvlText w:val="%1.%2."/>
      <w:lvlJc w:val="left"/>
      <w:pPr>
        <w:tabs>
          <w:tab w:val="num" w:pos="1134"/>
        </w:tabs>
        <w:ind w:left="1134" w:hanging="567"/>
      </w:pPr>
      <w:rPr>
        <w:rFonts w:ascii="Times New Roman" w:hAnsi="Times New Roman" w:hint="default"/>
        <w:b/>
        <w:i w:val="0"/>
        <w:color w:val="000000"/>
        <w:sz w:val="24"/>
      </w:rPr>
    </w:lvl>
    <w:lvl w:ilvl="2">
      <w:start w:val="2"/>
      <w:numFmt w:val="decimal"/>
      <w:lvlText w:val="%2.%3."/>
      <w:lvlJc w:val="left"/>
      <w:pPr>
        <w:tabs>
          <w:tab w:val="num" w:pos="1701"/>
        </w:tabs>
        <w:ind w:left="1701" w:hanging="567"/>
      </w:pPr>
      <w:rPr>
        <w:rFonts w:ascii="Times New Roman" w:hAnsi="Times New Roman" w:hint="default"/>
        <w:b/>
        <w:i/>
        <w:color w:val="auto"/>
        <w:sz w:val="24"/>
      </w:rPr>
    </w:lvl>
    <w:lvl w:ilvl="3">
      <w:start w:val="1"/>
      <w:numFmt w:val="bullet"/>
      <w:lvlText w:val=""/>
      <w:lvlJc w:val="left"/>
      <w:pPr>
        <w:tabs>
          <w:tab w:val="num" w:pos="2268"/>
        </w:tabs>
        <w:ind w:left="2268" w:hanging="567"/>
      </w:pPr>
      <w:rPr>
        <w:rFonts w:ascii="Symbol" w:hAnsi="Symbol" w:hint="default"/>
        <w:b w:val="0"/>
        <w:i w:val="0"/>
        <w:sz w:val="24"/>
      </w:rPr>
    </w:lvl>
    <w:lvl w:ilvl="4">
      <w:start w:val="1"/>
      <w:numFmt w:val="bullet"/>
      <w:lvlText w:val=""/>
      <w:lvlJc w:val="left"/>
      <w:pPr>
        <w:tabs>
          <w:tab w:val="num" w:pos="6237"/>
        </w:tabs>
        <w:ind w:left="6237" w:hanging="567"/>
      </w:pPr>
      <w:rPr>
        <w:rFonts w:ascii="Symbol" w:hAnsi="Symbol" w:hint="default"/>
        <w:color w:val="auto"/>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204">
    <w:nsid w:val="25321AFD"/>
    <w:multiLevelType w:val="hybridMultilevel"/>
    <w:tmpl w:val="1E6C5C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5">
    <w:nsid w:val="25735F16"/>
    <w:multiLevelType w:val="hybridMultilevel"/>
    <w:tmpl w:val="3FA862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nsid w:val="25E4435D"/>
    <w:multiLevelType w:val="multilevel"/>
    <w:tmpl w:val="25E4435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07">
    <w:nsid w:val="2634500A"/>
    <w:multiLevelType w:val="hybridMultilevel"/>
    <w:tmpl w:val="B3F2BD36"/>
    <w:lvl w:ilvl="0" w:tplc="9FE24BA0">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nsid w:val="26400D06"/>
    <w:multiLevelType w:val="hybridMultilevel"/>
    <w:tmpl w:val="27E6E764"/>
    <w:lvl w:ilvl="0" w:tplc="FFFFFFFF">
      <w:start w:val="2"/>
      <w:numFmt w:val="bullet"/>
      <w:lvlText w:val="-"/>
      <w:lvlJc w:val="left"/>
      <w:pPr>
        <w:tabs>
          <w:tab w:val="num" w:pos="1211"/>
        </w:tabs>
        <w:ind w:left="0" w:firstLine="851"/>
      </w:pPr>
      <w:rPr>
        <w:rFonts w:hint="default"/>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09">
    <w:nsid w:val="269A2168"/>
    <w:multiLevelType w:val="hybridMultilevel"/>
    <w:tmpl w:val="6DA8320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0">
    <w:nsid w:val="26DC6FED"/>
    <w:multiLevelType w:val="hybridMultilevel"/>
    <w:tmpl w:val="323A254E"/>
    <w:lvl w:ilvl="0" w:tplc="16FC2C98">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1">
    <w:nsid w:val="26EB50D1"/>
    <w:multiLevelType w:val="multilevel"/>
    <w:tmpl w:val="4252998A"/>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12">
    <w:nsid w:val="2763340E"/>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3">
    <w:nsid w:val="276F7A1B"/>
    <w:multiLevelType w:val="hybridMultilevel"/>
    <w:tmpl w:val="61461B8A"/>
    <w:lvl w:ilvl="0" w:tplc="5DFC0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4">
    <w:nsid w:val="278A0931"/>
    <w:multiLevelType w:val="multilevel"/>
    <w:tmpl w:val="278A0931"/>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15">
    <w:nsid w:val="27A10E1F"/>
    <w:multiLevelType w:val="hybridMultilevel"/>
    <w:tmpl w:val="E67E1C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6">
    <w:nsid w:val="27C749C1"/>
    <w:multiLevelType w:val="hybridMultilevel"/>
    <w:tmpl w:val="8AF8CFA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nsid w:val="27E36A70"/>
    <w:multiLevelType w:val="hybridMultilevel"/>
    <w:tmpl w:val="3A3215EE"/>
    <w:lvl w:ilvl="0" w:tplc="5DFC051A">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nsid w:val="28404664"/>
    <w:multiLevelType w:val="hybridMultilevel"/>
    <w:tmpl w:val="F28C824A"/>
    <w:lvl w:ilvl="0" w:tplc="3C388BF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9">
    <w:nsid w:val="28463713"/>
    <w:multiLevelType w:val="hybridMultilevel"/>
    <w:tmpl w:val="9440C7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0">
    <w:nsid w:val="28533649"/>
    <w:multiLevelType w:val="multilevel"/>
    <w:tmpl w:val="A8BCD5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nsid w:val="28587863"/>
    <w:multiLevelType w:val="hybridMultilevel"/>
    <w:tmpl w:val="809EBA1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nsid w:val="289770EF"/>
    <w:multiLevelType w:val="hybridMultilevel"/>
    <w:tmpl w:val="70CA5BF0"/>
    <w:lvl w:ilvl="0" w:tplc="AB0EB94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3">
    <w:nsid w:val="289C1DA5"/>
    <w:multiLevelType w:val="multilevel"/>
    <w:tmpl w:val="289C1DA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24">
    <w:nsid w:val="293175D0"/>
    <w:multiLevelType w:val="hybridMultilevel"/>
    <w:tmpl w:val="09F412E0"/>
    <w:lvl w:ilvl="0" w:tplc="7B12EB84">
      <w:start w:val="1"/>
      <w:numFmt w:val="bullet"/>
      <w:lvlText w:val="-"/>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89A37B0">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09E1820">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74E2D04">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952CE2C">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B781EC8">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E56FC8A">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1AE4502">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5887F54">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5">
    <w:nsid w:val="293210AE"/>
    <w:multiLevelType w:val="hybridMultilevel"/>
    <w:tmpl w:val="B5843092"/>
    <w:lvl w:ilvl="0" w:tplc="63A2D7E6">
      <w:start w:val="1"/>
      <w:numFmt w:val="bullet"/>
      <w:lvlText w:val=""/>
      <w:lvlJc w:val="left"/>
      <w:pPr>
        <w:tabs>
          <w:tab w:val="num" w:pos="1418"/>
        </w:tabs>
        <w:ind w:left="1418" w:hanging="567"/>
      </w:pPr>
      <w:rPr>
        <w:rFonts w:ascii="Wingdings" w:hAnsi="Wingding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6">
    <w:nsid w:val="299C122A"/>
    <w:multiLevelType w:val="hybridMultilevel"/>
    <w:tmpl w:val="F8521700"/>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7">
    <w:nsid w:val="29E619C9"/>
    <w:multiLevelType w:val="hybridMultilevel"/>
    <w:tmpl w:val="0944DE1C"/>
    <w:lvl w:ilvl="0" w:tplc="881E54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8">
    <w:nsid w:val="2A011226"/>
    <w:multiLevelType w:val="multilevel"/>
    <w:tmpl w:val="2A01122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29">
    <w:nsid w:val="2AF35BAB"/>
    <w:multiLevelType w:val="hybridMultilevel"/>
    <w:tmpl w:val="9EAEE5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nsid w:val="2B690C0E"/>
    <w:multiLevelType w:val="hybridMultilevel"/>
    <w:tmpl w:val="4268EFE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1">
    <w:nsid w:val="2B7B4602"/>
    <w:multiLevelType w:val="hybridMultilevel"/>
    <w:tmpl w:val="7700C8C6"/>
    <w:lvl w:ilvl="0" w:tplc="E5FEF7D6">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2">
    <w:nsid w:val="2B8F51C3"/>
    <w:multiLevelType w:val="hybridMultilevel"/>
    <w:tmpl w:val="C3C85CFE"/>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33">
    <w:nsid w:val="2BEF1CA6"/>
    <w:multiLevelType w:val="multilevel"/>
    <w:tmpl w:val="2BEF1CA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34">
    <w:nsid w:val="2C282E2D"/>
    <w:multiLevelType w:val="hybridMultilevel"/>
    <w:tmpl w:val="58C6058A"/>
    <w:lvl w:ilvl="0" w:tplc="0419000F">
      <w:start w:val="1"/>
      <w:numFmt w:val="decimal"/>
      <w:lvlText w:val="%1."/>
      <w:lvlJc w:val="left"/>
      <w:pPr>
        <w:ind w:left="1581" w:hanging="360"/>
      </w:pPr>
    </w:lvl>
    <w:lvl w:ilvl="1" w:tplc="04190019" w:tentative="1">
      <w:start w:val="1"/>
      <w:numFmt w:val="lowerLetter"/>
      <w:lvlText w:val="%2."/>
      <w:lvlJc w:val="left"/>
      <w:pPr>
        <w:ind w:left="2301" w:hanging="360"/>
      </w:pPr>
    </w:lvl>
    <w:lvl w:ilvl="2" w:tplc="0419001B" w:tentative="1">
      <w:start w:val="1"/>
      <w:numFmt w:val="lowerRoman"/>
      <w:lvlText w:val="%3."/>
      <w:lvlJc w:val="right"/>
      <w:pPr>
        <w:ind w:left="3021" w:hanging="180"/>
      </w:pPr>
    </w:lvl>
    <w:lvl w:ilvl="3" w:tplc="0419000F" w:tentative="1">
      <w:start w:val="1"/>
      <w:numFmt w:val="decimal"/>
      <w:lvlText w:val="%4."/>
      <w:lvlJc w:val="left"/>
      <w:pPr>
        <w:ind w:left="3741" w:hanging="360"/>
      </w:pPr>
    </w:lvl>
    <w:lvl w:ilvl="4" w:tplc="04190019" w:tentative="1">
      <w:start w:val="1"/>
      <w:numFmt w:val="lowerLetter"/>
      <w:lvlText w:val="%5."/>
      <w:lvlJc w:val="left"/>
      <w:pPr>
        <w:ind w:left="4461" w:hanging="360"/>
      </w:pPr>
    </w:lvl>
    <w:lvl w:ilvl="5" w:tplc="0419001B" w:tentative="1">
      <w:start w:val="1"/>
      <w:numFmt w:val="lowerRoman"/>
      <w:lvlText w:val="%6."/>
      <w:lvlJc w:val="right"/>
      <w:pPr>
        <w:ind w:left="5181" w:hanging="180"/>
      </w:pPr>
    </w:lvl>
    <w:lvl w:ilvl="6" w:tplc="0419000F" w:tentative="1">
      <w:start w:val="1"/>
      <w:numFmt w:val="decimal"/>
      <w:lvlText w:val="%7."/>
      <w:lvlJc w:val="left"/>
      <w:pPr>
        <w:ind w:left="5901" w:hanging="360"/>
      </w:pPr>
    </w:lvl>
    <w:lvl w:ilvl="7" w:tplc="04190019" w:tentative="1">
      <w:start w:val="1"/>
      <w:numFmt w:val="lowerLetter"/>
      <w:lvlText w:val="%8."/>
      <w:lvlJc w:val="left"/>
      <w:pPr>
        <w:ind w:left="6621" w:hanging="360"/>
      </w:pPr>
    </w:lvl>
    <w:lvl w:ilvl="8" w:tplc="0419001B" w:tentative="1">
      <w:start w:val="1"/>
      <w:numFmt w:val="lowerRoman"/>
      <w:lvlText w:val="%9."/>
      <w:lvlJc w:val="right"/>
      <w:pPr>
        <w:ind w:left="7341" w:hanging="180"/>
      </w:pPr>
    </w:lvl>
  </w:abstractNum>
  <w:abstractNum w:abstractNumId="235">
    <w:nsid w:val="2C2C49C5"/>
    <w:multiLevelType w:val="hybridMultilevel"/>
    <w:tmpl w:val="C1AEE1EC"/>
    <w:lvl w:ilvl="0" w:tplc="0419000F">
      <w:start w:val="1"/>
      <w:numFmt w:val="decimal"/>
      <w:lvlText w:val="%1."/>
      <w:lvlJc w:val="left"/>
      <w:pPr>
        <w:ind w:left="3084" w:hanging="360"/>
      </w:pPr>
    </w:lvl>
    <w:lvl w:ilvl="1" w:tplc="04190019" w:tentative="1">
      <w:start w:val="1"/>
      <w:numFmt w:val="lowerLetter"/>
      <w:lvlText w:val="%2."/>
      <w:lvlJc w:val="left"/>
      <w:pPr>
        <w:ind w:left="3804" w:hanging="360"/>
      </w:pPr>
    </w:lvl>
    <w:lvl w:ilvl="2" w:tplc="0419001B" w:tentative="1">
      <w:start w:val="1"/>
      <w:numFmt w:val="lowerRoman"/>
      <w:lvlText w:val="%3."/>
      <w:lvlJc w:val="right"/>
      <w:pPr>
        <w:ind w:left="4524" w:hanging="180"/>
      </w:pPr>
    </w:lvl>
    <w:lvl w:ilvl="3" w:tplc="0419000F" w:tentative="1">
      <w:start w:val="1"/>
      <w:numFmt w:val="decimal"/>
      <w:lvlText w:val="%4."/>
      <w:lvlJc w:val="left"/>
      <w:pPr>
        <w:ind w:left="5244" w:hanging="360"/>
      </w:pPr>
    </w:lvl>
    <w:lvl w:ilvl="4" w:tplc="04190019" w:tentative="1">
      <w:start w:val="1"/>
      <w:numFmt w:val="lowerLetter"/>
      <w:lvlText w:val="%5."/>
      <w:lvlJc w:val="left"/>
      <w:pPr>
        <w:ind w:left="5964" w:hanging="360"/>
      </w:pPr>
    </w:lvl>
    <w:lvl w:ilvl="5" w:tplc="0419001B" w:tentative="1">
      <w:start w:val="1"/>
      <w:numFmt w:val="lowerRoman"/>
      <w:lvlText w:val="%6."/>
      <w:lvlJc w:val="right"/>
      <w:pPr>
        <w:ind w:left="6684" w:hanging="180"/>
      </w:pPr>
    </w:lvl>
    <w:lvl w:ilvl="6" w:tplc="0419000F" w:tentative="1">
      <w:start w:val="1"/>
      <w:numFmt w:val="decimal"/>
      <w:lvlText w:val="%7."/>
      <w:lvlJc w:val="left"/>
      <w:pPr>
        <w:ind w:left="7404" w:hanging="360"/>
      </w:pPr>
    </w:lvl>
    <w:lvl w:ilvl="7" w:tplc="04190019" w:tentative="1">
      <w:start w:val="1"/>
      <w:numFmt w:val="lowerLetter"/>
      <w:lvlText w:val="%8."/>
      <w:lvlJc w:val="left"/>
      <w:pPr>
        <w:ind w:left="8124" w:hanging="360"/>
      </w:pPr>
    </w:lvl>
    <w:lvl w:ilvl="8" w:tplc="0419001B" w:tentative="1">
      <w:start w:val="1"/>
      <w:numFmt w:val="lowerRoman"/>
      <w:lvlText w:val="%9."/>
      <w:lvlJc w:val="right"/>
      <w:pPr>
        <w:ind w:left="8844" w:hanging="180"/>
      </w:pPr>
    </w:lvl>
  </w:abstractNum>
  <w:abstractNum w:abstractNumId="236">
    <w:nsid w:val="2C6D19FF"/>
    <w:multiLevelType w:val="hybridMultilevel"/>
    <w:tmpl w:val="6E1A5CDC"/>
    <w:lvl w:ilvl="0" w:tplc="5712A57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7">
    <w:nsid w:val="2C783D73"/>
    <w:multiLevelType w:val="hybridMultilevel"/>
    <w:tmpl w:val="7DD264D2"/>
    <w:lvl w:ilvl="0" w:tplc="072215C0">
      <w:start w:val="1"/>
      <w:numFmt w:val="russianLow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8">
    <w:nsid w:val="2CA44A6C"/>
    <w:multiLevelType w:val="hybridMultilevel"/>
    <w:tmpl w:val="7A242E40"/>
    <w:lvl w:ilvl="0" w:tplc="1908C49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9">
    <w:nsid w:val="2CF6063C"/>
    <w:multiLevelType w:val="multilevel"/>
    <w:tmpl w:val="2CF6063C"/>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40">
    <w:nsid w:val="2DB535FF"/>
    <w:multiLevelType w:val="hybridMultilevel"/>
    <w:tmpl w:val="5F7C8170"/>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1">
    <w:nsid w:val="2DF84E01"/>
    <w:multiLevelType w:val="multilevel"/>
    <w:tmpl w:val="2DF84E01"/>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42">
    <w:nsid w:val="2E320285"/>
    <w:multiLevelType w:val="multilevel"/>
    <w:tmpl w:val="08B0B8C0"/>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nsid w:val="2E6628EE"/>
    <w:multiLevelType w:val="hybridMultilevel"/>
    <w:tmpl w:val="C046F99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nsid w:val="2ED0141D"/>
    <w:multiLevelType w:val="multilevel"/>
    <w:tmpl w:val="2ED0141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45">
    <w:nsid w:val="2EF65137"/>
    <w:multiLevelType w:val="hybridMultilevel"/>
    <w:tmpl w:val="733C5788"/>
    <w:lvl w:ilvl="0" w:tplc="366E971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6">
    <w:nsid w:val="2F022DAB"/>
    <w:multiLevelType w:val="hybridMultilevel"/>
    <w:tmpl w:val="9A22AA62"/>
    <w:lvl w:ilvl="0" w:tplc="B8DEA8D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7">
    <w:nsid w:val="2F121464"/>
    <w:multiLevelType w:val="hybridMultilevel"/>
    <w:tmpl w:val="B7F4B126"/>
    <w:lvl w:ilvl="0" w:tplc="D5FE037A">
      <w:start w:val="1"/>
      <w:numFmt w:val="decimal"/>
      <w:lvlText w:val="%1)"/>
      <w:lvlJc w:val="left"/>
      <w:pPr>
        <w:ind w:left="435" w:hanging="360"/>
      </w:pPr>
      <w:rPr>
        <w:rFonts w:hint="default"/>
        <w:b/>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248">
    <w:nsid w:val="2F690C61"/>
    <w:multiLevelType w:val="multilevel"/>
    <w:tmpl w:val="0419001D"/>
    <w:styleLink w:val="1"/>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9">
    <w:nsid w:val="2FE23813"/>
    <w:multiLevelType w:val="multilevel"/>
    <w:tmpl w:val="CEF898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0">
    <w:nsid w:val="3008555B"/>
    <w:multiLevelType w:val="hybridMultilevel"/>
    <w:tmpl w:val="80B897F4"/>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nsid w:val="30277E20"/>
    <w:multiLevelType w:val="multilevel"/>
    <w:tmpl w:val="30277E2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52">
    <w:nsid w:val="30B016C1"/>
    <w:multiLevelType w:val="multilevel"/>
    <w:tmpl w:val="6046DD82"/>
    <w:lvl w:ilvl="0">
      <w:start w:val="1"/>
      <w:numFmt w:val="decimal"/>
      <w:lvlText w:val="%1"/>
      <w:lvlJc w:val="left"/>
      <w:pPr>
        <w:tabs>
          <w:tab w:val="left" w:pos="0"/>
        </w:tabs>
        <w:ind w:left="0" w:firstLine="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253">
    <w:nsid w:val="30DF0DA8"/>
    <w:multiLevelType w:val="hybridMultilevel"/>
    <w:tmpl w:val="86E68470"/>
    <w:lvl w:ilvl="0" w:tplc="072215C0">
      <w:start w:val="1"/>
      <w:numFmt w:val="russianLow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4">
    <w:nsid w:val="310412C7"/>
    <w:multiLevelType w:val="multilevel"/>
    <w:tmpl w:val="310412C7"/>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55">
    <w:nsid w:val="31997B49"/>
    <w:multiLevelType w:val="hybridMultilevel"/>
    <w:tmpl w:val="DA0CB8B6"/>
    <w:lvl w:ilvl="0" w:tplc="CBAE6A4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912928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9F6ECE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6E29E7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5369C0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82234A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1B6C5C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5A69D2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88A775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6">
    <w:nsid w:val="319B46FA"/>
    <w:multiLevelType w:val="hybridMultilevel"/>
    <w:tmpl w:val="BD24C756"/>
    <w:lvl w:ilvl="0" w:tplc="F3FA616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nsid w:val="31C51696"/>
    <w:multiLevelType w:val="multilevel"/>
    <w:tmpl w:val="31C516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8">
    <w:nsid w:val="31F718B4"/>
    <w:multiLevelType w:val="multilevel"/>
    <w:tmpl w:val="31F718B4"/>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59">
    <w:nsid w:val="320F1B7F"/>
    <w:multiLevelType w:val="hybridMultilevel"/>
    <w:tmpl w:val="03529F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0">
    <w:nsid w:val="32383B7A"/>
    <w:multiLevelType w:val="hybridMultilevel"/>
    <w:tmpl w:val="7F38F37E"/>
    <w:lvl w:ilvl="0" w:tplc="B64281D6">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1">
    <w:nsid w:val="326349B6"/>
    <w:multiLevelType w:val="multilevel"/>
    <w:tmpl w:val="382C571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2">
    <w:nsid w:val="32BE4E73"/>
    <w:multiLevelType w:val="hybridMultilevel"/>
    <w:tmpl w:val="B39CFB20"/>
    <w:lvl w:ilvl="0" w:tplc="7F926DA0">
      <w:start w:val="1"/>
      <w:numFmt w:val="bullet"/>
      <w:lvlText w:val=""/>
      <w:lvlJc w:val="left"/>
      <w:pPr>
        <w:ind w:left="667" w:hanging="284"/>
      </w:pPr>
      <w:rPr>
        <w:rFonts w:ascii="Symbol" w:eastAsia="Symbol" w:hAnsi="Symbol" w:hint="default"/>
        <w:color w:val="231F20"/>
        <w:w w:val="100"/>
        <w:sz w:val="21"/>
        <w:szCs w:val="21"/>
      </w:rPr>
    </w:lvl>
    <w:lvl w:ilvl="1" w:tplc="1C740BB4">
      <w:start w:val="1"/>
      <w:numFmt w:val="bullet"/>
      <w:lvlText w:val=""/>
      <w:lvlJc w:val="left"/>
      <w:pPr>
        <w:ind w:left="951" w:hanging="284"/>
      </w:pPr>
      <w:rPr>
        <w:rFonts w:ascii="Symbol" w:eastAsia="Symbol" w:hAnsi="Symbol" w:hint="default"/>
        <w:color w:val="231F20"/>
        <w:w w:val="100"/>
        <w:sz w:val="21"/>
        <w:szCs w:val="21"/>
      </w:rPr>
    </w:lvl>
    <w:lvl w:ilvl="2" w:tplc="3654B7E4">
      <w:start w:val="1"/>
      <w:numFmt w:val="bullet"/>
      <w:lvlText w:val="•"/>
      <w:lvlJc w:val="left"/>
      <w:pPr>
        <w:ind w:left="1867" w:hanging="284"/>
      </w:pPr>
      <w:rPr>
        <w:rFonts w:hint="default"/>
      </w:rPr>
    </w:lvl>
    <w:lvl w:ilvl="3" w:tplc="54D86AE4">
      <w:start w:val="1"/>
      <w:numFmt w:val="bullet"/>
      <w:lvlText w:val="•"/>
      <w:lvlJc w:val="left"/>
      <w:pPr>
        <w:ind w:left="2774" w:hanging="284"/>
      </w:pPr>
      <w:rPr>
        <w:rFonts w:hint="default"/>
      </w:rPr>
    </w:lvl>
    <w:lvl w:ilvl="4" w:tplc="3BA6AFEE">
      <w:start w:val="1"/>
      <w:numFmt w:val="bullet"/>
      <w:lvlText w:val="•"/>
      <w:lvlJc w:val="left"/>
      <w:pPr>
        <w:ind w:left="3681" w:hanging="284"/>
      </w:pPr>
      <w:rPr>
        <w:rFonts w:hint="default"/>
      </w:rPr>
    </w:lvl>
    <w:lvl w:ilvl="5" w:tplc="F07A31A0">
      <w:start w:val="1"/>
      <w:numFmt w:val="bullet"/>
      <w:lvlText w:val="•"/>
      <w:lvlJc w:val="left"/>
      <w:pPr>
        <w:ind w:left="4589" w:hanging="284"/>
      </w:pPr>
      <w:rPr>
        <w:rFonts w:hint="default"/>
      </w:rPr>
    </w:lvl>
    <w:lvl w:ilvl="6" w:tplc="3E386FE6">
      <w:start w:val="1"/>
      <w:numFmt w:val="bullet"/>
      <w:lvlText w:val="•"/>
      <w:lvlJc w:val="left"/>
      <w:pPr>
        <w:ind w:left="5496" w:hanging="284"/>
      </w:pPr>
      <w:rPr>
        <w:rFonts w:hint="default"/>
      </w:rPr>
    </w:lvl>
    <w:lvl w:ilvl="7" w:tplc="4EF0C4D6">
      <w:start w:val="1"/>
      <w:numFmt w:val="bullet"/>
      <w:lvlText w:val="•"/>
      <w:lvlJc w:val="left"/>
      <w:pPr>
        <w:ind w:left="6403" w:hanging="284"/>
      </w:pPr>
      <w:rPr>
        <w:rFonts w:hint="default"/>
      </w:rPr>
    </w:lvl>
    <w:lvl w:ilvl="8" w:tplc="D53AC4F0">
      <w:start w:val="1"/>
      <w:numFmt w:val="bullet"/>
      <w:lvlText w:val="•"/>
      <w:lvlJc w:val="left"/>
      <w:pPr>
        <w:ind w:left="7310" w:hanging="284"/>
      </w:pPr>
      <w:rPr>
        <w:rFonts w:hint="default"/>
      </w:rPr>
    </w:lvl>
  </w:abstractNum>
  <w:abstractNum w:abstractNumId="263">
    <w:nsid w:val="32C02FF1"/>
    <w:multiLevelType w:val="hybridMultilevel"/>
    <w:tmpl w:val="12F4653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nsid w:val="32CE531A"/>
    <w:multiLevelType w:val="hybridMultilevel"/>
    <w:tmpl w:val="50E60B28"/>
    <w:lvl w:ilvl="0" w:tplc="3A2654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5">
    <w:nsid w:val="32FD585F"/>
    <w:multiLevelType w:val="hybridMultilevel"/>
    <w:tmpl w:val="353219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6">
    <w:nsid w:val="3338275C"/>
    <w:multiLevelType w:val="hybridMultilevel"/>
    <w:tmpl w:val="D9820D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nsid w:val="338D5859"/>
    <w:multiLevelType w:val="hybridMultilevel"/>
    <w:tmpl w:val="6E1A5CDC"/>
    <w:lvl w:ilvl="0" w:tplc="5712A57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8">
    <w:nsid w:val="341A106A"/>
    <w:multiLevelType w:val="multilevel"/>
    <w:tmpl w:val="341A106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69">
    <w:nsid w:val="34DA4ABA"/>
    <w:multiLevelType w:val="hybridMultilevel"/>
    <w:tmpl w:val="1ECE2EE0"/>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0">
    <w:nsid w:val="34E914FD"/>
    <w:multiLevelType w:val="multilevel"/>
    <w:tmpl w:val="B4689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nsid w:val="352F09BE"/>
    <w:multiLevelType w:val="multilevel"/>
    <w:tmpl w:val="352F09BE"/>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72">
    <w:nsid w:val="353E3F27"/>
    <w:multiLevelType w:val="hybridMultilevel"/>
    <w:tmpl w:val="0BA892B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3">
    <w:nsid w:val="35537213"/>
    <w:multiLevelType w:val="hybridMultilevel"/>
    <w:tmpl w:val="2466D554"/>
    <w:lvl w:ilvl="0" w:tplc="79BA3A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4">
    <w:nsid w:val="35634414"/>
    <w:multiLevelType w:val="hybridMultilevel"/>
    <w:tmpl w:val="E072F95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nsid w:val="35AC3D5E"/>
    <w:multiLevelType w:val="hybridMultilevel"/>
    <w:tmpl w:val="09686034"/>
    <w:lvl w:ilvl="0" w:tplc="8E000A7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nsid w:val="36046B57"/>
    <w:multiLevelType w:val="hybridMultilevel"/>
    <w:tmpl w:val="7E0E60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7">
    <w:nsid w:val="360A6304"/>
    <w:multiLevelType w:val="multilevel"/>
    <w:tmpl w:val="360A6304"/>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78">
    <w:nsid w:val="360D564C"/>
    <w:multiLevelType w:val="hybridMultilevel"/>
    <w:tmpl w:val="F860430E"/>
    <w:lvl w:ilvl="0" w:tplc="0278089A">
      <w:start w:val="1"/>
      <w:numFmt w:val="decimal"/>
      <w:lvlText w:val="%1)"/>
      <w:lvlJc w:val="left"/>
      <w:pPr>
        <w:ind w:left="1080" w:hanging="360"/>
      </w:pPr>
      <w:rPr>
        <w:rFonts w:ascii="Times New Roman" w:eastAsia="Calibri"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9">
    <w:nsid w:val="362312E8"/>
    <w:multiLevelType w:val="multilevel"/>
    <w:tmpl w:val="362312E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80">
    <w:nsid w:val="363A121C"/>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1">
    <w:nsid w:val="36964A96"/>
    <w:multiLevelType w:val="hybridMultilevel"/>
    <w:tmpl w:val="69B4BB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2">
    <w:nsid w:val="369B0E4F"/>
    <w:multiLevelType w:val="hybridMultilevel"/>
    <w:tmpl w:val="237A7A3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3">
    <w:nsid w:val="36A75B39"/>
    <w:multiLevelType w:val="multilevel"/>
    <w:tmpl w:val="E5022EB4"/>
    <w:lvl w:ilvl="0">
      <w:start w:val="1"/>
      <w:numFmt w:val="decimal"/>
      <w:lvlText w:val="%1."/>
      <w:lvlJc w:val="left"/>
      <w:pPr>
        <w:tabs>
          <w:tab w:val="num" w:pos="786"/>
        </w:tabs>
        <w:ind w:left="786"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4">
    <w:nsid w:val="36E35C39"/>
    <w:multiLevelType w:val="hybridMultilevel"/>
    <w:tmpl w:val="13A4BE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nsid w:val="371905DA"/>
    <w:multiLevelType w:val="multilevel"/>
    <w:tmpl w:val="E4BA48AC"/>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russianUpper"/>
      <w:lvlText w:val="%4."/>
      <w:lvlJc w:val="left"/>
      <w:pPr>
        <w:tabs>
          <w:tab w:val="num" w:pos="644"/>
        </w:tabs>
        <w:ind w:left="644"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86">
    <w:nsid w:val="37410418"/>
    <w:multiLevelType w:val="hybridMultilevel"/>
    <w:tmpl w:val="951CE660"/>
    <w:lvl w:ilvl="0" w:tplc="5BEC024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7">
    <w:nsid w:val="376861A7"/>
    <w:multiLevelType w:val="hybridMultilevel"/>
    <w:tmpl w:val="93A46F16"/>
    <w:lvl w:ilvl="0" w:tplc="22242570">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8">
    <w:nsid w:val="37835501"/>
    <w:multiLevelType w:val="multilevel"/>
    <w:tmpl w:val="AEE663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9">
    <w:nsid w:val="37851F19"/>
    <w:multiLevelType w:val="multilevel"/>
    <w:tmpl w:val="37851F19"/>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90">
    <w:nsid w:val="38357DAA"/>
    <w:multiLevelType w:val="hybridMultilevel"/>
    <w:tmpl w:val="8B689508"/>
    <w:lvl w:ilvl="0" w:tplc="3E140A66">
      <w:start w:val="1"/>
      <w:numFmt w:val="decimal"/>
      <w:lvlText w:val="%1)."/>
      <w:lvlJc w:val="left"/>
      <w:pPr>
        <w:tabs>
          <w:tab w:val="num" w:pos="1134"/>
        </w:tabs>
        <w:ind w:left="1134" w:hanging="567"/>
      </w:pPr>
      <w:rPr>
        <w:rFonts w:ascii="Times New Roman" w:hAnsi="Times New Roman" w:hint="default"/>
        <w:b/>
        <w:i w:val="0"/>
        <w:sz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1">
    <w:nsid w:val="38696471"/>
    <w:multiLevelType w:val="hybridMultilevel"/>
    <w:tmpl w:val="3404D05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2">
    <w:nsid w:val="388D37C0"/>
    <w:multiLevelType w:val="multilevel"/>
    <w:tmpl w:val="8BE8B864"/>
    <w:lvl w:ilvl="0">
      <w:start w:val="1"/>
      <w:numFmt w:val="decimal"/>
      <w:lvlText w:val="%1."/>
      <w:lvlJc w:val="left"/>
      <w:pPr>
        <w:tabs>
          <w:tab w:val="num" w:pos="786"/>
        </w:tabs>
        <w:ind w:left="786" w:hanging="360"/>
      </w:pPr>
      <w:rPr>
        <w:rFonts w:hint="default"/>
      </w:rPr>
    </w:lvl>
    <w:lvl w:ilvl="1">
      <w:start w:val="1"/>
      <w:numFmt w:val="decimal"/>
      <w:lvlText w:val="%2."/>
      <w:lvlJc w:val="left"/>
      <w:pPr>
        <w:tabs>
          <w:tab w:val="num" w:pos="1506"/>
        </w:tabs>
        <w:ind w:left="1506" w:hanging="360"/>
      </w:pPr>
      <w:rPr>
        <w:rFonts w:hint="default"/>
      </w:rPr>
    </w:lvl>
    <w:lvl w:ilvl="2">
      <w:start w:val="1"/>
      <w:numFmt w:val="decimal"/>
      <w:lvlText w:val="%3."/>
      <w:lvlJc w:val="left"/>
      <w:pPr>
        <w:tabs>
          <w:tab w:val="num" w:pos="2226"/>
        </w:tabs>
        <w:ind w:left="2226" w:hanging="360"/>
      </w:pPr>
      <w:rPr>
        <w:rFonts w:hint="default"/>
      </w:rPr>
    </w:lvl>
    <w:lvl w:ilvl="3">
      <w:start w:val="1"/>
      <w:numFmt w:val="decimal"/>
      <w:lvlText w:val="%4."/>
      <w:lvlJc w:val="left"/>
      <w:pPr>
        <w:tabs>
          <w:tab w:val="num" w:pos="2946"/>
        </w:tabs>
        <w:ind w:left="2946" w:hanging="360"/>
      </w:pPr>
      <w:rPr>
        <w:rFonts w:hint="default"/>
      </w:rPr>
    </w:lvl>
    <w:lvl w:ilvl="4">
      <w:start w:val="1"/>
      <w:numFmt w:val="decimal"/>
      <w:lvlText w:val="%5."/>
      <w:lvlJc w:val="left"/>
      <w:pPr>
        <w:tabs>
          <w:tab w:val="num" w:pos="3666"/>
        </w:tabs>
        <w:ind w:left="3666" w:hanging="360"/>
      </w:pPr>
      <w:rPr>
        <w:rFonts w:hint="default"/>
      </w:rPr>
    </w:lvl>
    <w:lvl w:ilvl="5">
      <w:start w:val="1"/>
      <w:numFmt w:val="decimal"/>
      <w:lvlText w:val="%6."/>
      <w:lvlJc w:val="left"/>
      <w:pPr>
        <w:tabs>
          <w:tab w:val="num" w:pos="4386"/>
        </w:tabs>
        <w:ind w:left="4386" w:hanging="360"/>
      </w:pPr>
      <w:rPr>
        <w:rFonts w:hint="default"/>
      </w:rPr>
    </w:lvl>
    <w:lvl w:ilvl="6">
      <w:start w:val="1"/>
      <w:numFmt w:val="decimal"/>
      <w:lvlText w:val="%7."/>
      <w:lvlJc w:val="left"/>
      <w:pPr>
        <w:tabs>
          <w:tab w:val="num" w:pos="5106"/>
        </w:tabs>
        <w:ind w:left="5106" w:hanging="360"/>
      </w:pPr>
      <w:rPr>
        <w:rFonts w:hint="default"/>
      </w:rPr>
    </w:lvl>
    <w:lvl w:ilvl="7">
      <w:start w:val="1"/>
      <w:numFmt w:val="decimal"/>
      <w:lvlText w:val="%8."/>
      <w:lvlJc w:val="left"/>
      <w:pPr>
        <w:tabs>
          <w:tab w:val="num" w:pos="5826"/>
        </w:tabs>
        <w:ind w:left="5826" w:hanging="360"/>
      </w:pPr>
      <w:rPr>
        <w:rFonts w:hint="default"/>
      </w:rPr>
    </w:lvl>
    <w:lvl w:ilvl="8">
      <w:start w:val="1"/>
      <w:numFmt w:val="decimal"/>
      <w:lvlText w:val="%9."/>
      <w:lvlJc w:val="left"/>
      <w:pPr>
        <w:tabs>
          <w:tab w:val="num" w:pos="6546"/>
        </w:tabs>
        <w:ind w:left="6546" w:hanging="360"/>
      </w:pPr>
      <w:rPr>
        <w:rFonts w:hint="default"/>
      </w:rPr>
    </w:lvl>
  </w:abstractNum>
  <w:abstractNum w:abstractNumId="293">
    <w:nsid w:val="38A13647"/>
    <w:multiLevelType w:val="hybridMultilevel"/>
    <w:tmpl w:val="1D06F9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4">
    <w:nsid w:val="38D32B8A"/>
    <w:multiLevelType w:val="multilevel"/>
    <w:tmpl w:val="485697A2"/>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5">
    <w:nsid w:val="38FC5B19"/>
    <w:multiLevelType w:val="hybridMultilevel"/>
    <w:tmpl w:val="6A66345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nsid w:val="39094991"/>
    <w:multiLevelType w:val="hybridMultilevel"/>
    <w:tmpl w:val="230E4404"/>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7">
    <w:nsid w:val="39372767"/>
    <w:multiLevelType w:val="hybridMultilevel"/>
    <w:tmpl w:val="921A86C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8">
    <w:nsid w:val="39954DE7"/>
    <w:multiLevelType w:val="hybridMultilevel"/>
    <w:tmpl w:val="9DF89F00"/>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9">
    <w:nsid w:val="39AE18FC"/>
    <w:multiLevelType w:val="hybridMultilevel"/>
    <w:tmpl w:val="4FE80AD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0">
    <w:nsid w:val="39E431F5"/>
    <w:multiLevelType w:val="hybridMultilevel"/>
    <w:tmpl w:val="9EA474B2"/>
    <w:lvl w:ilvl="0" w:tplc="4022D46A">
      <w:start w:val="1"/>
      <w:numFmt w:val="decimal"/>
      <w:lvlText w:val="%1."/>
      <w:lvlJc w:val="left"/>
      <w:pPr>
        <w:ind w:left="743" w:hanging="360"/>
      </w:pPr>
      <w:rPr>
        <w:rFonts w:ascii="Cambria" w:eastAsia="Cambria" w:hAnsi="Cambria" w:cs="Cambria" w:hint="default"/>
        <w:i/>
        <w:color w:val="231F20"/>
        <w:w w:val="120"/>
      </w:rPr>
    </w:lvl>
    <w:lvl w:ilvl="1" w:tplc="04190019" w:tentative="1">
      <w:start w:val="1"/>
      <w:numFmt w:val="lowerLetter"/>
      <w:lvlText w:val="%2."/>
      <w:lvlJc w:val="left"/>
      <w:pPr>
        <w:ind w:left="1463" w:hanging="360"/>
      </w:pPr>
    </w:lvl>
    <w:lvl w:ilvl="2" w:tplc="0419001B" w:tentative="1">
      <w:start w:val="1"/>
      <w:numFmt w:val="lowerRoman"/>
      <w:lvlText w:val="%3."/>
      <w:lvlJc w:val="right"/>
      <w:pPr>
        <w:ind w:left="2183" w:hanging="180"/>
      </w:pPr>
    </w:lvl>
    <w:lvl w:ilvl="3" w:tplc="0419000F" w:tentative="1">
      <w:start w:val="1"/>
      <w:numFmt w:val="decimal"/>
      <w:lvlText w:val="%4."/>
      <w:lvlJc w:val="left"/>
      <w:pPr>
        <w:ind w:left="2903" w:hanging="360"/>
      </w:pPr>
    </w:lvl>
    <w:lvl w:ilvl="4" w:tplc="04190019" w:tentative="1">
      <w:start w:val="1"/>
      <w:numFmt w:val="lowerLetter"/>
      <w:lvlText w:val="%5."/>
      <w:lvlJc w:val="left"/>
      <w:pPr>
        <w:ind w:left="3623" w:hanging="360"/>
      </w:pPr>
    </w:lvl>
    <w:lvl w:ilvl="5" w:tplc="0419001B" w:tentative="1">
      <w:start w:val="1"/>
      <w:numFmt w:val="lowerRoman"/>
      <w:lvlText w:val="%6."/>
      <w:lvlJc w:val="right"/>
      <w:pPr>
        <w:ind w:left="4343" w:hanging="180"/>
      </w:pPr>
    </w:lvl>
    <w:lvl w:ilvl="6" w:tplc="0419000F" w:tentative="1">
      <w:start w:val="1"/>
      <w:numFmt w:val="decimal"/>
      <w:lvlText w:val="%7."/>
      <w:lvlJc w:val="left"/>
      <w:pPr>
        <w:ind w:left="5063" w:hanging="360"/>
      </w:pPr>
    </w:lvl>
    <w:lvl w:ilvl="7" w:tplc="04190019" w:tentative="1">
      <w:start w:val="1"/>
      <w:numFmt w:val="lowerLetter"/>
      <w:lvlText w:val="%8."/>
      <w:lvlJc w:val="left"/>
      <w:pPr>
        <w:ind w:left="5783" w:hanging="360"/>
      </w:pPr>
    </w:lvl>
    <w:lvl w:ilvl="8" w:tplc="0419001B" w:tentative="1">
      <w:start w:val="1"/>
      <w:numFmt w:val="lowerRoman"/>
      <w:lvlText w:val="%9."/>
      <w:lvlJc w:val="right"/>
      <w:pPr>
        <w:ind w:left="6503" w:hanging="180"/>
      </w:pPr>
    </w:lvl>
  </w:abstractNum>
  <w:abstractNum w:abstractNumId="301">
    <w:nsid w:val="3A0B66B6"/>
    <w:multiLevelType w:val="hybridMultilevel"/>
    <w:tmpl w:val="5C0EFE40"/>
    <w:lvl w:ilvl="0" w:tplc="135299CA">
      <w:start w:val="1"/>
      <w:numFmt w:val="bullet"/>
      <w:lvlText w:val=""/>
      <w:lvlJc w:val="left"/>
      <w:pPr>
        <w:tabs>
          <w:tab w:val="num" w:pos="1134"/>
        </w:tabs>
        <w:ind w:left="1134" w:hanging="567"/>
      </w:pPr>
      <w:rPr>
        <w:rFonts w:ascii="Wingdings 2" w:hAnsi="Wingdings 2" w:hint="default"/>
        <w:b/>
        <w:i w:val="0"/>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2">
    <w:nsid w:val="3A40762F"/>
    <w:multiLevelType w:val="hybridMultilevel"/>
    <w:tmpl w:val="D9820D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3">
    <w:nsid w:val="3A632158"/>
    <w:multiLevelType w:val="hybridMultilevel"/>
    <w:tmpl w:val="914ED88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4">
    <w:nsid w:val="3AA86EB7"/>
    <w:multiLevelType w:val="multilevel"/>
    <w:tmpl w:val="3AA86EB7"/>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05">
    <w:nsid w:val="3B060F62"/>
    <w:multiLevelType w:val="hybridMultilevel"/>
    <w:tmpl w:val="BDC498D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6">
    <w:nsid w:val="3B090226"/>
    <w:multiLevelType w:val="multilevel"/>
    <w:tmpl w:val="3B09022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07">
    <w:nsid w:val="3B0E4138"/>
    <w:multiLevelType w:val="hybridMultilevel"/>
    <w:tmpl w:val="A72A8B7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8">
    <w:nsid w:val="3B1011AE"/>
    <w:multiLevelType w:val="hybridMultilevel"/>
    <w:tmpl w:val="48626C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9">
    <w:nsid w:val="3B3530A1"/>
    <w:multiLevelType w:val="hybridMultilevel"/>
    <w:tmpl w:val="A4E2F394"/>
    <w:lvl w:ilvl="0" w:tplc="9C28410A">
      <w:start w:val="1"/>
      <w:numFmt w:val="decimal"/>
      <w:lvlText w:val="%1."/>
      <w:lvlJc w:val="left"/>
      <w:pPr>
        <w:ind w:left="402" w:hanging="360"/>
      </w:pPr>
      <w:rPr>
        <w:rFonts w:hint="default"/>
      </w:rPr>
    </w:lvl>
    <w:lvl w:ilvl="1" w:tplc="04190019" w:tentative="1">
      <w:start w:val="1"/>
      <w:numFmt w:val="lowerLetter"/>
      <w:lvlText w:val="%2."/>
      <w:lvlJc w:val="left"/>
      <w:pPr>
        <w:ind w:left="1122" w:hanging="360"/>
      </w:pPr>
    </w:lvl>
    <w:lvl w:ilvl="2" w:tplc="0419001B" w:tentative="1">
      <w:start w:val="1"/>
      <w:numFmt w:val="lowerRoman"/>
      <w:lvlText w:val="%3."/>
      <w:lvlJc w:val="right"/>
      <w:pPr>
        <w:ind w:left="1842" w:hanging="180"/>
      </w:pPr>
    </w:lvl>
    <w:lvl w:ilvl="3" w:tplc="0419000F" w:tentative="1">
      <w:start w:val="1"/>
      <w:numFmt w:val="decimal"/>
      <w:lvlText w:val="%4."/>
      <w:lvlJc w:val="left"/>
      <w:pPr>
        <w:ind w:left="2562" w:hanging="360"/>
      </w:pPr>
    </w:lvl>
    <w:lvl w:ilvl="4" w:tplc="04190019" w:tentative="1">
      <w:start w:val="1"/>
      <w:numFmt w:val="lowerLetter"/>
      <w:lvlText w:val="%5."/>
      <w:lvlJc w:val="left"/>
      <w:pPr>
        <w:ind w:left="3282" w:hanging="360"/>
      </w:pPr>
    </w:lvl>
    <w:lvl w:ilvl="5" w:tplc="0419001B" w:tentative="1">
      <w:start w:val="1"/>
      <w:numFmt w:val="lowerRoman"/>
      <w:lvlText w:val="%6."/>
      <w:lvlJc w:val="right"/>
      <w:pPr>
        <w:ind w:left="4002" w:hanging="180"/>
      </w:pPr>
    </w:lvl>
    <w:lvl w:ilvl="6" w:tplc="0419000F" w:tentative="1">
      <w:start w:val="1"/>
      <w:numFmt w:val="decimal"/>
      <w:lvlText w:val="%7."/>
      <w:lvlJc w:val="left"/>
      <w:pPr>
        <w:ind w:left="4722" w:hanging="360"/>
      </w:pPr>
    </w:lvl>
    <w:lvl w:ilvl="7" w:tplc="04190019" w:tentative="1">
      <w:start w:val="1"/>
      <w:numFmt w:val="lowerLetter"/>
      <w:lvlText w:val="%8."/>
      <w:lvlJc w:val="left"/>
      <w:pPr>
        <w:ind w:left="5442" w:hanging="360"/>
      </w:pPr>
    </w:lvl>
    <w:lvl w:ilvl="8" w:tplc="0419001B" w:tentative="1">
      <w:start w:val="1"/>
      <w:numFmt w:val="lowerRoman"/>
      <w:lvlText w:val="%9."/>
      <w:lvlJc w:val="right"/>
      <w:pPr>
        <w:ind w:left="6162" w:hanging="180"/>
      </w:pPr>
    </w:lvl>
  </w:abstractNum>
  <w:abstractNum w:abstractNumId="310">
    <w:nsid w:val="3B3B0B93"/>
    <w:multiLevelType w:val="hybridMultilevel"/>
    <w:tmpl w:val="554A78C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1">
    <w:nsid w:val="3B7661AC"/>
    <w:multiLevelType w:val="multilevel"/>
    <w:tmpl w:val="A7C25F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2">
    <w:nsid w:val="3BBE2B4B"/>
    <w:multiLevelType w:val="hybridMultilevel"/>
    <w:tmpl w:val="D6BA2D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3">
    <w:nsid w:val="3BFC7CB3"/>
    <w:multiLevelType w:val="multilevel"/>
    <w:tmpl w:val="52969A6C"/>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4">
    <w:nsid w:val="3C0303E1"/>
    <w:multiLevelType w:val="hybridMultilevel"/>
    <w:tmpl w:val="09D470A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5">
    <w:nsid w:val="3C346150"/>
    <w:multiLevelType w:val="hybridMultilevel"/>
    <w:tmpl w:val="5BDEEE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6">
    <w:nsid w:val="3CB661AF"/>
    <w:multiLevelType w:val="hybridMultilevel"/>
    <w:tmpl w:val="877625D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7">
    <w:nsid w:val="3CCC1131"/>
    <w:multiLevelType w:val="hybridMultilevel"/>
    <w:tmpl w:val="78060C54"/>
    <w:lvl w:ilvl="0" w:tplc="5DFC0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8">
    <w:nsid w:val="3CCF1B35"/>
    <w:multiLevelType w:val="multilevel"/>
    <w:tmpl w:val="3CCF1B3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19">
    <w:nsid w:val="3CD04992"/>
    <w:multiLevelType w:val="hybridMultilevel"/>
    <w:tmpl w:val="5BB0E24E"/>
    <w:lvl w:ilvl="0" w:tplc="D578E18C">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0">
    <w:nsid w:val="3CDA4379"/>
    <w:multiLevelType w:val="multilevel"/>
    <w:tmpl w:val="6A7C8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nsid w:val="3CED07BC"/>
    <w:multiLevelType w:val="hybridMultilevel"/>
    <w:tmpl w:val="E416D11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2">
    <w:nsid w:val="3CFF4BE8"/>
    <w:multiLevelType w:val="multilevel"/>
    <w:tmpl w:val="3CFF4BE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23">
    <w:nsid w:val="3D10593A"/>
    <w:multiLevelType w:val="multilevel"/>
    <w:tmpl w:val="B99ADD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4">
    <w:nsid w:val="3D3600DD"/>
    <w:multiLevelType w:val="hybridMultilevel"/>
    <w:tmpl w:val="F53C974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5">
    <w:nsid w:val="3D6519A7"/>
    <w:multiLevelType w:val="hybridMultilevel"/>
    <w:tmpl w:val="5AB8986A"/>
    <w:lvl w:ilvl="0" w:tplc="8D8E05A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6">
    <w:nsid w:val="3D7607B5"/>
    <w:multiLevelType w:val="hybridMultilevel"/>
    <w:tmpl w:val="079AD93C"/>
    <w:lvl w:ilvl="0" w:tplc="E670D6EE">
      <w:start w:val="1"/>
      <w:numFmt w:val="decimal"/>
      <w:suff w:val="space"/>
      <w:lvlText w:val="%1."/>
      <w:lvlJc w:val="left"/>
      <w:pPr>
        <w:ind w:left="144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7">
    <w:nsid w:val="3E1B56E2"/>
    <w:multiLevelType w:val="multilevel"/>
    <w:tmpl w:val="3E1B56E2"/>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28">
    <w:nsid w:val="3E2D0595"/>
    <w:multiLevelType w:val="hybridMultilevel"/>
    <w:tmpl w:val="3672FD22"/>
    <w:lvl w:ilvl="0" w:tplc="7318FE1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9">
    <w:nsid w:val="3E436205"/>
    <w:multiLevelType w:val="hybridMultilevel"/>
    <w:tmpl w:val="49247A1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0">
    <w:nsid w:val="3E6D1631"/>
    <w:multiLevelType w:val="hybridMultilevel"/>
    <w:tmpl w:val="86029CAA"/>
    <w:lvl w:ilvl="0" w:tplc="9C0CEE1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1">
    <w:nsid w:val="3E7A1C6C"/>
    <w:multiLevelType w:val="multilevel"/>
    <w:tmpl w:val="3E7A1C6C"/>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32">
    <w:nsid w:val="3F1E1170"/>
    <w:multiLevelType w:val="multilevel"/>
    <w:tmpl w:val="ACFA73B4"/>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3">
    <w:nsid w:val="3FD3561C"/>
    <w:multiLevelType w:val="hybridMultilevel"/>
    <w:tmpl w:val="682834B4"/>
    <w:lvl w:ilvl="0" w:tplc="B6E0352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4">
    <w:nsid w:val="3FDB7E52"/>
    <w:multiLevelType w:val="multilevel"/>
    <w:tmpl w:val="66B00EF2"/>
    <w:lvl w:ilvl="0">
      <w:start w:val="1"/>
      <w:numFmt w:val="decimal"/>
      <w:lvlText w:val="%1."/>
      <w:lvlJc w:val="left"/>
      <w:pPr>
        <w:tabs>
          <w:tab w:val="num" w:pos="720"/>
        </w:tabs>
        <w:ind w:left="720" w:hanging="360"/>
      </w:pPr>
    </w:lvl>
    <w:lvl w:ilvl="1">
      <w:start w:val="3"/>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5">
    <w:nsid w:val="3FF56461"/>
    <w:multiLevelType w:val="hybridMultilevel"/>
    <w:tmpl w:val="352A0FF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6">
    <w:nsid w:val="40623978"/>
    <w:multiLevelType w:val="multilevel"/>
    <w:tmpl w:val="4062397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37">
    <w:nsid w:val="409C5737"/>
    <w:multiLevelType w:val="multilevel"/>
    <w:tmpl w:val="2E06E43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8">
    <w:nsid w:val="40DD1919"/>
    <w:multiLevelType w:val="hybridMultilevel"/>
    <w:tmpl w:val="972CD6A4"/>
    <w:lvl w:ilvl="0" w:tplc="F7A4E998">
      <w:start w:val="1"/>
      <w:numFmt w:val="decimal"/>
      <w:lvlText w:val="%1."/>
      <w:lvlJc w:val="left"/>
      <w:pPr>
        <w:ind w:left="72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9">
    <w:nsid w:val="40EC5B39"/>
    <w:multiLevelType w:val="hybridMultilevel"/>
    <w:tmpl w:val="C536348C"/>
    <w:lvl w:ilvl="0" w:tplc="69F66B92">
      <w:start w:val="1"/>
      <w:numFmt w:val="bullet"/>
      <w:lvlText w:val=""/>
      <w:lvlJc w:val="left"/>
      <w:pPr>
        <w:ind w:left="667" w:hanging="284"/>
      </w:pPr>
      <w:rPr>
        <w:rFonts w:ascii="Symbol" w:eastAsia="Times New Roman" w:hAnsi="Symbol" w:hint="default"/>
        <w:color w:val="231F20"/>
        <w:w w:val="100"/>
        <w:sz w:val="21"/>
        <w:szCs w:val="21"/>
      </w:rPr>
    </w:lvl>
    <w:lvl w:ilvl="1" w:tplc="43905230">
      <w:start w:val="1"/>
      <w:numFmt w:val="bullet"/>
      <w:lvlText w:val=""/>
      <w:lvlJc w:val="left"/>
      <w:pPr>
        <w:ind w:left="971" w:hanging="284"/>
      </w:pPr>
      <w:rPr>
        <w:rFonts w:ascii="Symbol" w:eastAsia="Times New Roman" w:hAnsi="Symbol" w:hint="default"/>
        <w:color w:val="231F20"/>
        <w:w w:val="100"/>
        <w:sz w:val="21"/>
        <w:szCs w:val="21"/>
      </w:rPr>
    </w:lvl>
    <w:lvl w:ilvl="2" w:tplc="80548272">
      <w:start w:val="1"/>
      <w:numFmt w:val="decimal"/>
      <w:lvlText w:val="%3."/>
      <w:lvlJc w:val="left"/>
      <w:pPr>
        <w:ind w:left="2601" w:hanging="344"/>
      </w:pPr>
      <w:rPr>
        <w:rFonts w:ascii="Arial" w:eastAsia="Times New Roman" w:hAnsi="Arial" w:hint="default"/>
        <w:color w:val="231F20"/>
        <w:w w:val="107"/>
        <w:sz w:val="28"/>
        <w:szCs w:val="28"/>
      </w:rPr>
    </w:lvl>
    <w:lvl w:ilvl="3" w:tplc="B4A0031A">
      <w:numFmt w:val="none"/>
      <w:lvlText w:val=""/>
      <w:lvlJc w:val="left"/>
      <w:pPr>
        <w:tabs>
          <w:tab w:val="num" w:pos="360"/>
        </w:tabs>
      </w:pPr>
    </w:lvl>
    <w:lvl w:ilvl="4" w:tplc="7EA2A8A6">
      <w:start w:val="1"/>
      <w:numFmt w:val="bullet"/>
      <w:lvlText w:val="•"/>
      <w:lvlJc w:val="left"/>
      <w:pPr>
        <w:ind w:left="2600" w:hanging="553"/>
      </w:pPr>
      <w:rPr>
        <w:rFonts w:hint="default"/>
      </w:rPr>
    </w:lvl>
    <w:lvl w:ilvl="5" w:tplc="7CE6F342">
      <w:start w:val="1"/>
      <w:numFmt w:val="bullet"/>
      <w:lvlText w:val="•"/>
      <w:lvlJc w:val="left"/>
      <w:pPr>
        <w:ind w:left="3687" w:hanging="553"/>
      </w:pPr>
      <w:rPr>
        <w:rFonts w:hint="default"/>
      </w:rPr>
    </w:lvl>
    <w:lvl w:ilvl="6" w:tplc="CCC2B548">
      <w:start w:val="1"/>
      <w:numFmt w:val="bullet"/>
      <w:lvlText w:val="•"/>
      <w:lvlJc w:val="left"/>
      <w:pPr>
        <w:ind w:left="4775" w:hanging="553"/>
      </w:pPr>
      <w:rPr>
        <w:rFonts w:hint="default"/>
      </w:rPr>
    </w:lvl>
    <w:lvl w:ilvl="7" w:tplc="19CE43F8">
      <w:start w:val="1"/>
      <w:numFmt w:val="bullet"/>
      <w:lvlText w:val="•"/>
      <w:lvlJc w:val="left"/>
      <w:pPr>
        <w:ind w:left="5862" w:hanging="553"/>
      </w:pPr>
      <w:rPr>
        <w:rFonts w:hint="default"/>
      </w:rPr>
    </w:lvl>
    <w:lvl w:ilvl="8" w:tplc="DB587DDE">
      <w:start w:val="1"/>
      <w:numFmt w:val="bullet"/>
      <w:lvlText w:val="•"/>
      <w:lvlJc w:val="left"/>
      <w:pPr>
        <w:ind w:left="6950" w:hanging="553"/>
      </w:pPr>
      <w:rPr>
        <w:rFonts w:hint="default"/>
      </w:rPr>
    </w:lvl>
  </w:abstractNum>
  <w:abstractNum w:abstractNumId="340">
    <w:nsid w:val="411A3A70"/>
    <w:multiLevelType w:val="hybridMultilevel"/>
    <w:tmpl w:val="2BA6D3B4"/>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1">
    <w:nsid w:val="41313882"/>
    <w:multiLevelType w:val="multilevel"/>
    <w:tmpl w:val="81422E20"/>
    <w:lvl w:ilvl="0">
      <w:start w:val="2"/>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42">
    <w:nsid w:val="41366479"/>
    <w:multiLevelType w:val="hybridMultilevel"/>
    <w:tmpl w:val="1B26FB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3">
    <w:nsid w:val="41517704"/>
    <w:multiLevelType w:val="hybridMultilevel"/>
    <w:tmpl w:val="C246A426"/>
    <w:lvl w:ilvl="0" w:tplc="2B06F80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4">
    <w:nsid w:val="41E704E4"/>
    <w:multiLevelType w:val="multilevel"/>
    <w:tmpl w:val="92962E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5">
    <w:nsid w:val="422F52AE"/>
    <w:multiLevelType w:val="hybridMultilevel"/>
    <w:tmpl w:val="2B9A1EF0"/>
    <w:lvl w:ilvl="0" w:tplc="0419000F">
      <w:start w:val="1"/>
      <w:numFmt w:val="decimal"/>
      <w:lvlText w:val="%1."/>
      <w:lvlJc w:val="left"/>
      <w:pPr>
        <w:ind w:left="1581" w:hanging="360"/>
      </w:pPr>
    </w:lvl>
    <w:lvl w:ilvl="1" w:tplc="04190019" w:tentative="1">
      <w:start w:val="1"/>
      <w:numFmt w:val="lowerLetter"/>
      <w:lvlText w:val="%2."/>
      <w:lvlJc w:val="left"/>
      <w:pPr>
        <w:ind w:left="2301" w:hanging="360"/>
      </w:pPr>
    </w:lvl>
    <w:lvl w:ilvl="2" w:tplc="0419001B" w:tentative="1">
      <w:start w:val="1"/>
      <w:numFmt w:val="lowerRoman"/>
      <w:lvlText w:val="%3."/>
      <w:lvlJc w:val="right"/>
      <w:pPr>
        <w:ind w:left="3021" w:hanging="180"/>
      </w:pPr>
    </w:lvl>
    <w:lvl w:ilvl="3" w:tplc="0419000F" w:tentative="1">
      <w:start w:val="1"/>
      <w:numFmt w:val="decimal"/>
      <w:lvlText w:val="%4."/>
      <w:lvlJc w:val="left"/>
      <w:pPr>
        <w:ind w:left="3741" w:hanging="360"/>
      </w:pPr>
    </w:lvl>
    <w:lvl w:ilvl="4" w:tplc="04190019" w:tentative="1">
      <w:start w:val="1"/>
      <w:numFmt w:val="lowerLetter"/>
      <w:lvlText w:val="%5."/>
      <w:lvlJc w:val="left"/>
      <w:pPr>
        <w:ind w:left="4461" w:hanging="360"/>
      </w:pPr>
    </w:lvl>
    <w:lvl w:ilvl="5" w:tplc="0419001B" w:tentative="1">
      <w:start w:val="1"/>
      <w:numFmt w:val="lowerRoman"/>
      <w:lvlText w:val="%6."/>
      <w:lvlJc w:val="right"/>
      <w:pPr>
        <w:ind w:left="5181" w:hanging="180"/>
      </w:pPr>
    </w:lvl>
    <w:lvl w:ilvl="6" w:tplc="0419000F" w:tentative="1">
      <w:start w:val="1"/>
      <w:numFmt w:val="decimal"/>
      <w:lvlText w:val="%7."/>
      <w:lvlJc w:val="left"/>
      <w:pPr>
        <w:ind w:left="5901" w:hanging="360"/>
      </w:pPr>
    </w:lvl>
    <w:lvl w:ilvl="7" w:tplc="04190019" w:tentative="1">
      <w:start w:val="1"/>
      <w:numFmt w:val="lowerLetter"/>
      <w:lvlText w:val="%8."/>
      <w:lvlJc w:val="left"/>
      <w:pPr>
        <w:ind w:left="6621" w:hanging="360"/>
      </w:pPr>
    </w:lvl>
    <w:lvl w:ilvl="8" w:tplc="0419001B" w:tentative="1">
      <w:start w:val="1"/>
      <w:numFmt w:val="lowerRoman"/>
      <w:lvlText w:val="%9."/>
      <w:lvlJc w:val="right"/>
      <w:pPr>
        <w:ind w:left="7341" w:hanging="180"/>
      </w:pPr>
    </w:lvl>
  </w:abstractNum>
  <w:abstractNum w:abstractNumId="346">
    <w:nsid w:val="4245084C"/>
    <w:multiLevelType w:val="hybridMultilevel"/>
    <w:tmpl w:val="A288CFF6"/>
    <w:lvl w:ilvl="0" w:tplc="D16A4530">
      <w:start w:val="1"/>
      <w:numFmt w:val="russianUpper"/>
      <w:lvlText w:val="%1."/>
      <w:lvlJc w:val="left"/>
      <w:pPr>
        <w:ind w:left="928" w:hanging="360"/>
      </w:pPr>
      <w:rPr>
        <w:rFonts w:hint="default"/>
        <w:b w:val="0"/>
        <w:bCs w:val="0"/>
      </w:rPr>
    </w:lvl>
    <w:lvl w:ilvl="1" w:tplc="04190019" w:tentative="1">
      <w:start w:val="1"/>
      <w:numFmt w:val="lowerLetter"/>
      <w:lvlText w:val="%2."/>
      <w:lvlJc w:val="left"/>
      <w:pPr>
        <w:ind w:left="1515" w:hanging="360"/>
      </w:pPr>
    </w:lvl>
    <w:lvl w:ilvl="2" w:tplc="0419001B">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347">
    <w:nsid w:val="427C44D5"/>
    <w:multiLevelType w:val="hybridMultilevel"/>
    <w:tmpl w:val="3322F2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8">
    <w:nsid w:val="428B153B"/>
    <w:multiLevelType w:val="multilevel"/>
    <w:tmpl w:val="428B153B"/>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49">
    <w:nsid w:val="42E3526F"/>
    <w:multiLevelType w:val="hybridMultilevel"/>
    <w:tmpl w:val="54222E7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0">
    <w:nsid w:val="431E272C"/>
    <w:multiLevelType w:val="multilevel"/>
    <w:tmpl w:val="431E272C"/>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51">
    <w:nsid w:val="436717DE"/>
    <w:multiLevelType w:val="hybridMultilevel"/>
    <w:tmpl w:val="C6949AD0"/>
    <w:lvl w:ilvl="0" w:tplc="1C621A9E">
      <w:start w:val="1"/>
      <w:numFmt w:val="russianUpper"/>
      <w:lvlText w:val="%1."/>
      <w:lvlJc w:val="left"/>
      <w:pPr>
        <w:ind w:left="1495" w:hanging="360"/>
      </w:pPr>
      <w:rPr>
        <w:rFonts w:hint="default"/>
      </w:r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352">
    <w:nsid w:val="43751962"/>
    <w:multiLevelType w:val="hybridMultilevel"/>
    <w:tmpl w:val="EB42E7D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3">
    <w:nsid w:val="43CB7D24"/>
    <w:multiLevelType w:val="hybridMultilevel"/>
    <w:tmpl w:val="528C4A8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4">
    <w:nsid w:val="43CF13CE"/>
    <w:multiLevelType w:val="hybridMultilevel"/>
    <w:tmpl w:val="1866498C"/>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55">
    <w:nsid w:val="444A13FB"/>
    <w:multiLevelType w:val="hybridMultilevel"/>
    <w:tmpl w:val="501214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6">
    <w:nsid w:val="444B3F3B"/>
    <w:multiLevelType w:val="hybridMultilevel"/>
    <w:tmpl w:val="E1FE7FD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7">
    <w:nsid w:val="44511198"/>
    <w:multiLevelType w:val="hybridMultilevel"/>
    <w:tmpl w:val="914ED88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8">
    <w:nsid w:val="44B46A5C"/>
    <w:multiLevelType w:val="hybridMultilevel"/>
    <w:tmpl w:val="0F9C506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9">
    <w:nsid w:val="44C919C3"/>
    <w:multiLevelType w:val="multilevel"/>
    <w:tmpl w:val="44C919C3"/>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60">
    <w:nsid w:val="450C0F16"/>
    <w:multiLevelType w:val="hybridMultilevel"/>
    <w:tmpl w:val="E23EE154"/>
    <w:lvl w:ilvl="0" w:tplc="0419000F">
      <w:start w:val="1"/>
      <w:numFmt w:val="decimal"/>
      <w:lvlText w:val="%1."/>
      <w:lvlJc w:val="left"/>
      <w:pPr>
        <w:ind w:left="861" w:hanging="360"/>
      </w:p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361">
    <w:nsid w:val="455457B8"/>
    <w:multiLevelType w:val="hybridMultilevel"/>
    <w:tmpl w:val="E1342C36"/>
    <w:lvl w:ilvl="0" w:tplc="79BA3A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2">
    <w:nsid w:val="45576171"/>
    <w:multiLevelType w:val="multilevel"/>
    <w:tmpl w:val="45576171"/>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63">
    <w:nsid w:val="45576254"/>
    <w:multiLevelType w:val="hybridMultilevel"/>
    <w:tmpl w:val="FD9CCCDC"/>
    <w:lvl w:ilvl="0" w:tplc="D848D68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4">
    <w:nsid w:val="45A4628E"/>
    <w:multiLevelType w:val="hybridMultilevel"/>
    <w:tmpl w:val="60F8A276"/>
    <w:lvl w:ilvl="0" w:tplc="0419000F">
      <w:start w:val="1"/>
      <w:numFmt w:val="decimal"/>
      <w:lvlText w:val="%1."/>
      <w:lvlJc w:val="left"/>
      <w:pPr>
        <w:ind w:left="861" w:hanging="360"/>
      </w:p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365">
    <w:nsid w:val="45ED57C8"/>
    <w:multiLevelType w:val="hybridMultilevel"/>
    <w:tmpl w:val="BC466B5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6">
    <w:nsid w:val="45FB009D"/>
    <w:multiLevelType w:val="multilevel"/>
    <w:tmpl w:val="2DB83F98"/>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7">
    <w:nsid w:val="4603297A"/>
    <w:multiLevelType w:val="hybridMultilevel"/>
    <w:tmpl w:val="B6B26A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8">
    <w:nsid w:val="461716F0"/>
    <w:multiLevelType w:val="hybridMultilevel"/>
    <w:tmpl w:val="4EE63D76"/>
    <w:lvl w:ilvl="0" w:tplc="35AA09B8">
      <w:start w:val="1"/>
      <w:numFmt w:val="decimal"/>
      <w:lvlText w:val="%1"/>
      <w:lvlJc w:val="left"/>
      <w:pPr>
        <w:tabs>
          <w:tab w:val="num" w:pos="57"/>
        </w:tabs>
        <w:ind w:left="57"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9">
    <w:nsid w:val="464630DF"/>
    <w:multiLevelType w:val="multilevel"/>
    <w:tmpl w:val="F8C8D10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nsid w:val="468635CA"/>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1">
    <w:nsid w:val="46E46D96"/>
    <w:multiLevelType w:val="hybridMultilevel"/>
    <w:tmpl w:val="355098DE"/>
    <w:lvl w:ilvl="0" w:tplc="D8FE342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2">
    <w:nsid w:val="46F442BA"/>
    <w:multiLevelType w:val="hybridMultilevel"/>
    <w:tmpl w:val="3ACCF59C"/>
    <w:lvl w:ilvl="0" w:tplc="A2C8767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3">
    <w:nsid w:val="47287E63"/>
    <w:multiLevelType w:val="multilevel"/>
    <w:tmpl w:val="04EABE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4">
    <w:nsid w:val="476F25DB"/>
    <w:multiLevelType w:val="multilevel"/>
    <w:tmpl w:val="476F25DB"/>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75">
    <w:nsid w:val="47A12317"/>
    <w:multiLevelType w:val="multilevel"/>
    <w:tmpl w:val="47A12317"/>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76">
    <w:nsid w:val="48437D47"/>
    <w:multiLevelType w:val="hybridMultilevel"/>
    <w:tmpl w:val="CE0C2A22"/>
    <w:lvl w:ilvl="0" w:tplc="8D0474D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7">
    <w:nsid w:val="488721AC"/>
    <w:multiLevelType w:val="multilevel"/>
    <w:tmpl w:val="488721AC"/>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78">
    <w:nsid w:val="489F3E71"/>
    <w:multiLevelType w:val="hybridMultilevel"/>
    <w:tmpl w:val="8B1E75FE"/>
    <w:lvl w:ilvl="0" w:tplc="1C621A9E">
      <w:start w:val="1"/>
      <w:numFmt w:val="russianUpper"/>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9">
    <w:nsid w:val="48A77485"/>
    <w:multiLevelType w:val="multilevel"/>
    <w:tmpl w:val="48A7748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80">
    <w:nsid w:val="48C27840"/>
    <w:multiLevelType w:val="hybridMultilevel"/>
    <w:tmpl w:val="F648D4A2"/>
    <w:lvl w:ilvl="0" w:tplc="5DFC0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1">
    <w:nsid w:val="49336BB1"/>
    <w:multiLevelType w:val="multilevel"/>
    <w:tmpl w:val="BFCA5DD2"/>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82">
    <w:nsid w:val="4946456A"/>
    <w:multiLevelType w:val="hybridMultilevel"/>
    <w:tmpl w:val="60F62BF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3">
    <w:nsid w:val="49615B1E"/>
    <w:multiLevelType w:val="multilevel"/>
    <w:tmpl w:val="204C751E"/>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84">
    <w:nsid w:val="49BA2D50"/>
    <w:multiLevelType w:val="hybridMultilevel"/>
    <w:tmpl w:val="7F8207D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5">
    <w:nsid w:val="49C95D76"/>
    <w:multiLevelType w:val="hybridMultilevel"/>
    <w:tmpl w:val="5DB8CE48"/>
    <w:lvl w:ilvl="0" w:tplc="37DA2D4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6">
    <w:nsid w:val="4A3171BE"/>
    <w:multiLevelType w:val="hybridMultilevel"/>
    <w:tmpl w:val="B58EAC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7">
    <w:nsid w:val="4A8F2797"/>
    <w:multiLevelType w:val="hybridMultilevel"/>
    <w:tmpl w:val="25E0792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8">
    <w:nsid w:val="4AF32338"/>
    <w:multiLevelType w:val="hybridMultilevel"/>
    <w:tmpl w:val="A31272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9">
    <w:nsid w:val="4B1F3170"/>
    <w:multiLevelType w:val="multilevel"/>
    <w:tmpl w:val="4B1F317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0">
    <w:nsid w:val="4B2D3249"/>
    <w:multiLevelType w:val="multilevel"/>
    <w:tmpl w:val="4B2D3249"/>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91">
    <w:nsid w:val="4B3F7925"/>
    <w:multiLevelType w:val="hybridMultilevel"/>
    <w:tmpl w:val="4DA2D1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2">
    <w:nsid w:val="4B484EA1"/>
    <w:multiLevelType w:val="hybridMultilevel"/>
    <w:tmpl w:val="91E4727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3">
    <w:nsid w:val="4B5B14D6"/>
    <w:multiLevelType w:val="multilevel"/>
    <w:tmpl w:val="C7280798"/>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94">
    <w:nsid w:val="4B664207"/>
    <w:multiLevelType w:val="hybridMultilevel"/>
    <w:tmpl w:val="E924AD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5">
    <w:nsid w:val="4BA365B0"/>
    <w:multiLevelType w:val="hybridMultilevel"/>
    <w:tmpl w:val="B860EEF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6">
    <w:nsid w:val="4BD73DE4"/>
    <w:multiLevelType w:val="multilevel"/>
    <w:tmpl w:val="0FF0B1B0"/>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nsid w:val="4BF4026B"/>
    <w:multiLevelType w:val="hybridMultilevel"/>
    <w:tmpl w:val="F28A4FA4"/>
    <w:lvl w:ilvl="0" w:tplc="5DFC0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8">
    <w:nsid w:val="4C772C79"/>
    <w:multiLevelType w:val="hybridMultilevel"/>
    <w:tmpl w:val="A9BAD55C"/>
    <w:lvl w:ilvl="0" w:tplc="C2CA36FA">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99">
    <w:nsid w:val="4D487D38"/>
    <w:multiLevelType w:val="multilevel"/>
    <w:tmpl w:val="4D487D3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00">
    <w:nsid w:val="4DB01214"/>
    <w:multiLevelType w:val="hybridMultilevel"/>
    <w:tmpl w:val="67D27502"/>
    <w:lvl w:ilvl="0" w:tplc="1C621A9E">
      <w:start w:val="1"/>
      <w:numFmt w:val="russianUpper"/>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401">
    <w:nsid w:val="4E1E0845"/>
    <w:multiLevelType w:val="hybridMultilevel"/>
    <w:tmpl w:val="784C66D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2">
    <w:nsid w:val="4E527857"/>
    <w:multiLevelType w:val="hybridMultilevel"/>
    <w:tmpl w:val="6C36E8A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3">
    <w:nsid w:val="4E6123A7"/>
    <w:multiLevelType w:val="multilevel"/>
    <w:tmpl w:val="2AA68638"/>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04">
    <w:nsid w:val="4EC46F70"/>
    <w:multiLevelType w:val="multilevel"/>
    <w:tmpl w:val="E4BA48AC"/>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russianUpper"/>
      <w:lvlText w:val="%4."/>
      <w:lvlJc w:val="left"/>
      <w:pPr>
        <w:tabs>
          <w:tab w:val="num" w:pos="502"/>
        </w:tabs>
        <w:ind w:left="502"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05">
    <w:nsid w:val="4F3C6820"/>
    <w:multiLevelType w:val="hybridMultilevel"/>
    <w:tmpl w:val="B29C77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6">
    <w:nsid w:val="4F565024"/>
    <w:multiLevelType w:val="hybridMultilevel"/>
    <w:tmpl w:val="5778F2FC"/>
    <w:lvl w:ilvl="0" w:tplc="072215C0">
      <w:start w:val="1"/>
      <w:numFmt w:val="russianLow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07">
    <w:nsid w:val="4F6470F8"/>
    <w:multiLevelType w:val="hybridMultilevel"/>
    <w:tmpl w:val="86029CAA"/>
    <w:lvl w:ilvl="0" w:tplc="9C0CEE1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8">
    <w:nsid w:val="4F9B351C"/>
    <w:multiLevelType w:val="hybridMultilevel"/>
    <w:tmpl w:val="296C8C66"/>
    <w:lvl w:ilvl="0" w:tplc="BF0A6D14">
      <w:start w:val="1"/>
      <w:numFmt w:val="decimal"/>
      <w:lvlText w:val="%1."/>
      <w:lvlJc w:val="left"/>
      <w:pPr>
        <w:ind w:left="2344" w:hanging="360"/>
      </w:pPr>
      <w:rPr>
        <w:rFonts w:hint="default"/>
        <w:i w:val="0"/>
        <w:iCs w:val="0"/>
        <w:sz w:val="24"/>
        <w:szCs w:val="24"/>
      </w:rPr>
    </w:lvl>
    <w:lvl w:ilvl="1" w:tplc="04190019">
      <w:start w:val="1"/>
      <w:numFmt w:val="lowerLetter"/>
      <w:lvlText w:val="%2."/>
      <w:lvlJc w:val="left"/>
      <w:pPr>
        <w:ind w:left="2856" w:hanging="360"/>
      </w:pPr>
    </w:lvl>
    <w:lvl w:ilvl="2" w:tplc="0419001B">
      <w:start w:val="1"/>
      <w:numFmt w:val="lowerRoman"/>
      <w:lvlText w:val="%3."/>
      <w:lvlJc w:val="right"/>
      <w:pPr>
        <w:ind w:left="3576" w:hanging="180"/>
      </w:pPr>
    </w:lvl>
    <w:lvl w:ilvl="3" w:tplc="0419000F">
      <w:start w:val="1"/>
      <w:numFmt w:val="decimal"/>
      <w:lvlText w:val="%4."/>
      <w:lvlJc w:val="left"/>
      <w:pPr>
        <w:ind w:left="4296" w:hanging="360"/>
      </w:pPr>
    </w:lvl>
    <w:lvl w:ilvl="4" w:tplc="04190019">
      <w:start w:val="1"/>
      <w:numFmt w:val="lowerLetter"/>
      <w:lvlText w:val="%5."/>
      <w:lvlJc w:val="left"/>
      <w:pPr>
        <w:ind w:left="5016" w:hanging="360"/>
      </w:pPr>
    </w:lvl>
    <w:lvl w:ilvl="5" w:tplc="0419001B">
      <w:start w:val="1"/>
      <w:numFmt w:val="lowerRoman"/>
      <w:lvlText w:val="%6."/>
      <w:lvlJc w:val="right"/>
      <w:pPr>
        <w:ind w:left="5736" w:hanging="180"/>
      </w:pPr>
    </w:lvl>
    <w:lvl w:ilvl="6" w:tplc="0419000F">
      <w:start w:val="1"/>
      <w:numFmt w:val="decimal"/>
      <w:lvlText w:val="%7."/>
      <w:lvlJc w:val="left"/>
      <w:pPr>
        <w:ind w:left="6456" w:hanging="360"/>
      </w:pPr>
    </w:lvl>
    <w:lvl w:ilvl="7" w:tplc="04190019">
      <w:start w:val="1"/>
      <w:numFmt w:val="lowerLetter"/>
      <w:lvlText w:val="%8."/>
      <w:lvlJc w:val="left"/>
      <w:pPr>
        <w:ind w:left="7176" w:hanging="360"/>
      </w:pPr>
    </w:lvl>
    <w:lvl w:ilvl="8" w:tplc="0419001B">
      <w:start w:val="1"/>
      <w:numFmt w:val="lowerRoman"/>
      <w:lvlText w:val="%9."/>
      <w:lvlJc w:val="right"/>
      <w:pPr>
        <w:ind w:left="7896" w:hanging="180"/>
      </w:pPr>
    </w:lvl>
  </w:abstractNum>
  <w:abstractNum w:abstractNumId="409">
    <w:nsid w:val="4FB219FE"/>
    <w:multiLevelType w:val="hybridMultilevel"/>
    <w:tmpl w:val="4A8C4D86"/>
    <w:lvl w:ilvl="0" w:tplc="B6A0D112">
      <w:start w:val="1"/>
      <w:numFmt w:val="decimal"/>
      <w:lvlText w:val="%1."/>
      <w:lvlJc w:val="left"/>
      <w:pPr>
        <w:ind w:left="529" w:hanging="360"/>
      </w:pPr>
      <w:rPr>
        <w:rFonts w:hint="default"/>
      </w:rPr>
    </w:lvl>
    <w:lvl w:ilvl="1" w:tplc="04190019" w:tentative="1">
      <w:start w:val="1"/>
      <w:numFmt w:val="lowerLetter"/>
      <w:lvlText w:val="%2."/>
      <w:lvlJc w:val="left"/>
      <w:pPr>
        <w:ind w:left="1249" w:hanging="360"/>
      </w:pPr>
    </w:lvl>
    <w:lvl w:ilvl="2" w:tplc="0419001B" w:tentative="1">
      <w:start w:val="1"/>
      <w:numFmt w:val="lowerRoman"/>
      <w:lvlText w:val="%3."/>
      <w:lvlJc w:val="right"/>
      <w:pPr>
        <w:ind w:left="1969" w:hanging="180"/>
      </w:pPr>
    </w:lvl>
    <w:lvl w:ilvl="3" w:tplc="0419000F" w:tentative="1">
      <w:start w:val="1"/>
      <w:numFmt w:val="decimal"/>
      <w:lvlText w:val="%4."/>
      <w:lvlJc w:val="left"/>
      <w:pPr>
        <w:ind w:left="2689" w:hanging="360"/>
      </w:pPr>
    </w:lvl>
    <w:lvl w:ilvl="4" w:tplc="04190019" w:tentative="1">
      <w:start w:val="1"/>
      <w:numFmt w:val="lowerLetter"/>
      <w:lvlText w:val="%5."/>
      <w:lvlJc w:val="left"/>
      <w:pPr>
        <w:ind w:left="3409" w:hanging="360"/>
      </w:pPr>
    </w:lvl>
    <w:lvl w:ilvl="5" w:tplc="0419001B" w:tentative="1">
      <w:start w:val="1"/>
      <w:numFmt w:val="lowerRoman"/>
      <w:lvlText w:val="%6."/>
      <w:lvlJc w:val="right"/>
      <w:pPr>
        <w:ind w:left="4129" w:hanging="180"/>
      </w:pPr>
    </w:lvl>
    <w:lvl w:ilvl="6" w:tplc="0419000F" w:tentative="1">
      <w:start w:val="1"/>
      <w:numFmt w:val="decimal"/>
      <w:lvlText w:val="%7."/>
      <w:lvlJc w:val="left"/>
      <w:pPr>
        <w:ind w:left="4849" w:hanging="360"/>
      </w:pPr>
    </w:lvl>
    <w:lvl w:ilvl="7" w:tplc="04190019" w:tentative="1">
      <w:start w:val="1"/>
      <w:numFmt w:val="lowerLetter"/>
      <w:lvlText w:val="%8."/>
      <w:lvlJc w:val="left"/>
      <w:pPr>
        <w:ind w:left="5569" w:hanging="360"/>
      </w:pPr>
    </w:lvl>
    <w:lvl w:ilvl="8" w:tplc="0419001B" w:tentative="1">
      <w:start w:val="1"/>
      <w:numFmt w:val="lowerRoman"/>
      <w:lvlText w:val="%9."/>
      <w:lvlJc w:val="right"/>
      <w:pPr>
        <w:ind w:left="6289" w:hanging="180"/>
      </w:pPr>
    </w:lvl>
  </w:abstractNum>
  <w:abstractNum w:abstractNumId="410">
    <w:nsid w:val="4FE551AA"/>
    <w:multiLevelType w:val="multilevel"/>
    <w:tmpl w:val="7E1A42EA"/>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11">
    <w:nsid w:val="50440A57"/>
    <w:multiLevelType w:val="hybridMultilevel"/>
    <w:tmpl w:val="EE6EB3C0"/>
    <w:lvl w:ilvl="0" w:tplc="7466DDA6">
      <w:start w:val="1"/>
      <w:numFmt w:val="decimal"/>
      <w:lvlText w:val="%1."/>
      <w:lvlJc w:val="left"/>
      <w:pPr>
        <w:ind w:left="1080" w:hanging="360"/>
      </w:pPr>
      <w:rPr>
        <w:rFonts w:ascii="Times New Roman" w:eastAsia="Calibri" w:hAnsi="Times New Roman" w:cs="Times New Roman"/>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2">
    <w:nsid w:val="504E7B49"/>
    <w:multiLevelType w:val="multilevel"/>
    <w:tmpl w:val="504E7B49"/>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13">
    <w:nsid w:val="505F0C11"/>
    <w:multiLevelType w:val="multilevel"/>
    <w:tmpl w:val="1C7C48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4">
    <w:nsid w:val="50AA61B1"/>
    <w:multiLevelType w:val="hybridMultilevel"/>
    <w:tmpl w:val="09902DC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5">
    <w:nsid w:val="50D077C5"/>
    <w:multiLevelType w:val="hybridMultilevel"/>
    <w:tmpl w:val="540CB65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6">
    <w:nsid w:val="50DF522A"/>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7">
    <w:nsid w:val="518E7420"/>
    <w:multiLevelType w:val="multilevel"/>
    <w:tmpl w:val="BB7E8268"/>
    <w:lvl w:ilvl="0">
      <w:start w:val="1"/>
      <w:numFmt w:val="bullet"/>
      <w:lvlText w:val=""/>
      <w:lvlJc w:val="left"/>
      <w:pPr>
        <w:tabs>
          <w:tab w:val="num" w:pos="720"/>
        </w:tabs>
        <w:ind w:left="720" w:hanging="360"/>
      </w:pPr>
      <w:rPr>
        <w:rFonts w:ascii="Symbol" w:hAnsi="Symbol" w:cs="Symbol" w:hint="default"/>
        <w:sz w:val="24"/>
        <w:szCs w:val="24"/>
      </w:rPr>
    </w:lvl>
    <w:lvl w:ilvl="1">
      <w:start w:val="1"/>
      <w:numFmt w:val="decimal"/>
      <w:lvlText w:val="%2."/>
      <w:lvlJc w:val="left"/>
      <w:pPr>
        <w:ind w:left="1440" w:hanging="360"/>
      </w:pPr>
      <w:rPr>
        <w:rFonts w:ascii="Times New Roman" w:hAnsi="Times New Roman" w:cs="Times New Roman" w:hint="default"/>
        <w:b w:val="0"/>
        <w:bCs w:val="0"/>
        <w:sz w:val="24"/>
        <w:szCs w:val="24"/>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418">
    <w:nsid w:val="519F7CCE"/>
    <w:multiLevelType w:val="hybridMultilevel"/>
    <w:tmpl w:val="5BFC595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9">
    <w:nsid w:val="52070E28"/>
    <w:multiLevelType w:val="multilevel"/>
    <w:tmpl w:val="52070E2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20">
    <w:nsid w:val="521533D5"/>
    <w:multiLevelType w:val="hybridMultilevel"/>
    <w:tmpl w:val="50E60B28"/>
    <w:lvl w:ilvl="0" w:tplc="3A2654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1">
    <w:nsid w:val="52530F80"/>
    <w:multiLevelType w:val="hybridMultilevel"/>
    <w:tmpl w:val="8B54B12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2">
    <w:nsid w:val="52711060"/>
    <w:multiLevelType w:val="hybridMultilevel"/>
    <w:tmpl w:val="E982E22C"/>
    <w:lvl w:ilvl="0" w:tplc="4A46C2A6">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23">
    <w:nsid w:val="52C93B80"/>
    <w:multiLevelType w:val="multilevel"/>
    <w:tmpl w:val="52C93B8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24">
    <w:nsid w:val="52F126D5"/>
    <w:multiLevelType w:val="hybridMultilevel"/>
    <w:tmpl w:val="914ED88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25">
    <w:nsid w:val="52F83093"/>
    <w:multiLevelType w:val="hybridMultilevel"/>
    <w:tmpl w:val="2C9823D0"/>
    <w:lvl w:ilvl="0" w:tplc="7BFAAB3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6">
    <w:nsid w:val="531630F9"/>
    <w:multiLevelType w:val="hybridMultilevel"/>
    <w:tmpl w:val="DCA2E9AE"/>
    <w:lvl w:ilvl="0" w:tplc="74E86A02">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7">
    <w:nsid w:val="531C1356"/>
    <w:multiLevelType w:val="multilevel"/>
    <w:tmpl w:val="531C135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28">
    <w:nsid w:val="53484813"/>
    <w:multiLevelType w:val="hybridMultilevel"/>
    <w:tmpl w:val="015689C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9">
    <w:nsid w:val="536B6451"/>
    <w:multiLevelType w:val="hybridMultilevel"/>
    <w:tmpl w:val="9A22AA62"/>
    <w:lvl w:ilvl="0" w:tplc="B8DEA8D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30">
    <w:nsid w:val="536D3D8B"/>
    <w:multiLevelType w:val="multilevel"/>
    <w:tmpl w:val="65E0C8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1">
    <w:nsid w:val="539D7F09"/>
    <w:multiLevelType w:val="hybridMultilevel"/>
    <w:tmpl w:val="BD666F82"/>
    <w:lvl w:ilvl="0" w:tplc="A1B2B4AC">
      <w:start w:val="1"/>
      <w:numFmt w:val="russianUpper"/>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2">
    <w:nsid w:val="548A74BD"/>
    <w:multiLevelType w:val="multilevel"/>
    <w:tmpl w:val="548A74B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33">
    <w:nsid w:val="54E47A55"/>
    <w:multiLevelType w:val="hybridMultilevel"/>
    <w:tmpl w:val="AE5A3BB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4">
    <w:nsid w:val="54EA4C8D"/>
    <w:multiLevelType w:val="multilevel"/>
    <w:tmpl w:val="02247D8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5">
    <w:nsid w:val="54FA3BAE"/>
    <w:multiLevelType w:val="multilevel"/>
    <w:tmpl w:val="BD26F476"/>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36">
    <w:nsid w:val="551A16E4"/>
    <w:multiLevelType w:val="hybridMultilevel"/>
    <w:tmpl w:val="B2B20124"/>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7">
    <w:nsid w:val="557F1E95"/>
    <w:multiLevelType w:val="hybridMultilevel"/>
    <w:tmpl w:val="EA26705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8">
    <w:nsid w:val="55C81313"/>
    <w:multiLevelType w:val="hybridMultilevel"/>
    <w:tmpl w:val="C15C96B2"/>
    <w:lvl w:ilvl="0" w:tplc="9E8CE26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594257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9EE2FD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3685DB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714A14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736ACB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FE2327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3388F4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86496B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39">
    <w:nsid w:val="55EA3E67"/>
    <w:multiLevelType w:val="multilevel"/>
    <w:tmpl w:val="7EA269C2"/>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40">
    <w:nsid w:val="55ED3718"/>
    <w:multiLevelType w:val="multilevel"/>
    <w:tmpl w:val="52F87E56"/>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41">
    <w:nsid w:val="56111A82"/>
    <w:multiLevelType w:val="hybridMultilevel"/>
    <w:tmpl w:val="31A043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2">
    <w:nsid w:val="563E5DBC"/>
    <w:multiLevelType w:val="multilevel"/>
    <w:tmpl w:val="70BA0F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3">
    <w:nsid w:val="56542DF3"/>
    <w:multiLevelType w:val="multilevel"/>
    <w:tmpl w:val="01B6165C"/>
    <w:lvl w:ilvl="0">
      <w:start w:val="1"/>
      <w:numFmt w:val="decimal"/>
      <w:lvlText w:val="%1."/>
      <w:lvlJc w:val="left"/>
      <w:pPr>
        <w:tabs>
          <w:tab w:val="num" w:pos="720"/>
        </w:tabs>
        <w:ind w:left="720" w:hanging="360"/>
      </w:pPr>
    </w:lvl>
    <w:lvl w:ilvl="1">
      <w:start w:val="12"/>
      <w:numFmt w:val="decimal"/>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4">
    <w:nsid w:val="567351EA"/>
    <w:multiLevelType w:val="multilevel"/>
    <w:tmpl w:val="567351E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45">
    <w:nsid w:val="56815E2A"/>
    <w:multiLevelType w:val="hybridMultilevel"/>
    <w:tmpl w:val="F24624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6">
    <w:nsid w:val="569D1DF7"/>
    <w:multiLevelType w:val="multilevel"/>
    <w:tmpl w:val="6E0057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7">
    <w:nsid w:val="56BA6177"/>
    <w:multiLevelType w:val="hybridMultilevel"/>
    <w:tmpl w:val="66B80AD0"/>
    <w:lvl w:ilvl="0" w:tplc="23E20522">
      <w:start w:val="1"/>
      <w:numFmt w:val="decimal"/>
      <w:lvlText w:val="%1."/>
      <w:lvlJc w:val="left"/>
      <w:pPr>
        <w:ind w:left="663" w:hanging="360"/>
      </w:pPr>
      <w:rPr>
        <w:rFonts w:ascii="Times New Roman" w:eastAsia="Times New Roman" w:hAnsi="Times New Roman" w:cs="Times New Roman"/>
        <w:b/>
      </w:rPr>
    </w:lvl>
    <w:lvl w:ilvl="1" w:tplc="04190019" w:tentative="1">
      <w:start w:val="1"/>
      <w:numFmt w:val="lowerLetter"/>
      <w:lvlText w:val="%2."/>
      <w:lvlJc w:val="left"/>
      <w:pPr>
        <w:ind w:left="1383" w:hanging="360"/>
      </w:pPr>
    </w:lvl>
    <w:lvl w:ilvl="2" w:tplc="0419001B" w:tentative="1">
      <w:start w:val="1"/>
      <w:numFmt w:val="lowerRoman"/>
      <w:lvlText w:val="%3."/>
      <w:lvlJc w:val="right"/>
      <w:pPr>
        <w:ind w:left="2103" w:hanging="180"/>
      </w:pPr>
    </w:lvl>
    <w:lvl w:ilvl="3" w:tplc="0419000F" w:tentative="1">
      <w:start w:val="1"/>
      <w:numFmt w:val="decimal"/>
      <w:lvlText w:val="%4."/>
      <w:lvlJc w:val="left"/>
      <w:pPr>
        <w:ind w:left="2823" w:hanging="360"/>
      </w:pPr>
    </w:lvl>
    <w:lvl w:ilvl="4" w:tplc="04190019" w:tentative="1">
      <w:start w:val="1"/>
      <w:numFmt w:val="lowerLetter"/>
      <w:lvlText w:val="%5."/>
      <w:lvlJc w:val="left"/>
      <w:pPr>
        <w:ind w:left="3543" w:hanging="360"/>
      </w:pPr>
    </w:lvl>
    <w:lvl w:ilvl="5" w:tplc="0419001B" w:tentative="1">
      <w:start w:val="1"/>
      <w:numFmt w:val="lowerRoman"/>
      <w:lvlText w:val="%6."/>
      <w:lvlJc w:val="right"/>
      <w:pPr>
        <w:ind w:left="4263" w:hanging="180"/>
      </w:pPr>
    </w:lvl>
    <w:lvl w:ilvl="6" w:tplc="0419000F" w:tentative="1">
      <w:start w:val="1"/>
      <w:numFmt w:val="decimal"/>
      <w:lvlText w:val="%7."/>
      <w:lvlJc w:val="left"/>
      <w:pPr>
        <w:ind w:left="4983" w:hanging="360"/>
      </w:pPr>
    </w:lvl>
    <w:lvl w:ilvl="7" w:tplc="04190019" w:tentative="1">
      <w:start w:val="1"/>
      <w:numFmt w:val="lowerLetter"/>
      <w:lvlText w:val="%8."/>
      <w:lvlJc w:val="left"/>
      <w:pPr>
        <w:ind w:left="5703" w:hanging="360"/>
      </w:pPr>
    </w:lvl>
    <w:lvl w:ilvl="8" w:tplc="0419001B" w:tentative="1">
      <w:start w:val="1"/>
      <w:numFmt w:val="lowerRoman"/>
      <w:lvlText w:val="%9."/>
      <w:lvlJc w:val="right"/>
      <w:pPr>
        <w:ind w:left="6423" w:hanging="180"/>
      </w:pPr>
    </w:lvl>
  </w:abstractNum>
  <w:abstractNum w:abstractNumId="448">
    <w:nsid w:val="571B7D9D"/>
    <w:multiLevelType w:val="hybridMultilevel"/>
    <w:tmpl w:val="A184AF0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9">
    <w:nsid w:val="5784339B"/>
    <w:multiLevelType w:val="multilevel"/>
    <w:tmpl w:val="40546A78"/>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0">
    <w:nsid w:val="581561B8"/>
    <w:multiLevelType w:val="hybridMultilevel"/>
    <w:tmpl w:val="437EC25A"/>
    <w:lvl w:ilvl="0" w:tplc="879AB98E">
      <w:start w:val="1"/>
      <w:numFmt w:val="bullet"/>
      <w:lvlText w:val="•"/>
      <w:lvlJc w:val="left"/>
      <w:pPr>
        <w:tabs>
          <w:tab w:val="num" w:pos="720"/>
        </w:tabs>
        <w:ind w:left="720" w:hanging="360"/>
      </w:pPr>
      <w:rPr>
        <w:rFonts w:ascii="Times New Roman" w:hAnsi="Times New Roman" w:hint="default"/>
      </w:rPr>
    </w:lvl>
    <w:lvl w:ilvl="1" w:tplc="EAF088DE" w:tentative="1">
      <w:start w:val="1"/>
      <w:numFmt w:val="bullet"/>
      <w:lvlText w:val="•"/>
      <w:lvlJc w:val="left"/>
      <w:pPr>
        <w:tabs>
          <w:tab w:val="num" w:pos="1440"/>
        </w:tabs>
        <w:ind w:left="1440" w:hanging="360"/>
      </w:pPr>
      <w:rPr>
        <w:rFonts w:ascii="Times New Roman" w:hAnsi="Times New Roman" w:hint="default"/>
      </w:rPr>
    </w:lvl>
    <w:lvl w:ilvl="2" w:tplc="209EA6B8" w:tentative="1">
      <w:start w:val="1"/>
      <w:numFmt w:val="bullet"/>
      <w:lvlText w:val="•"/>
      <w:lvlJc w:val="left"/>
      <w:pPr>
        <w:tabs>
          <w:tab w:val="num" w:pos="2160"/>
        </w:tabs>
        <w:ind w:left="2160" w:hanging="360"/>
      </w:pPr>
      <w:rPr>
        <w:rFonts w:ascii="Times New Roman" w:hAnsi="Times New Roman" w:hint="default"/>
      </w:rPr>
    </w:lvl>
    <w:lvl w:ilvl="3" w:tplc="49DCCA76" w:tentative="1">
      <w:start w:val="1"/>
      <w:numFmt w:val="bullet"/>
      <w:lvlText w:val="•"/>
      <w:lvlJc w:val="left"/>
      <w:pPr>
        <w:tabs>
          <w:tab w:val="num" w:pos="2880"/>
        </w:tabs>
        <w:ind w:left="2880" w:hanging="360"/>
      </w:pPr>
      <w:rPr>
        <w:rFonts w:ascii="Times New Roman" w:hAnsi="Times New Roman" w:hint="default"/>
      </w:rPr>
    </w:lvl>
    <w:lvl w:ilvl="4" w:tplc="BBE26C70" w:tentative="1">
      <w:start w:val="1"/>
      <w:numFmt w:val="bullet"/>
      <w:lvlText w:val="•"/>
      <w:lvlJc w:val="left"/>
      <w:pPr>
        <w:tabs>
          <w:tab w:val="num" w:pos="3600"/>
        </w:tabs>
        <w:ind w:left="3600" w:hanging="360"/>
      </w:pPr>
      <w:rPr>
        <w:rFonts w:ascii="Times New Roman" w:hAnsi="Times New Roman" w:hint="default"/>
      </w:rPr>
    </w:lvl>
    <w:lvl w:ilvl="5" w:tplc="98CEBD64" w:tentative="1">
      <w:start w:val="1"/>
      <w:numFmt w:val="bullet"/>
      <w:lvlText w:val="•"/>
      <w:lvlJc w:val="left"/>
      <w:pPr>
        <w:tabs>
          <w:tab w:val="num" w:pos="4320"/>
        </w:tabs>
        <w:ind w:left="4320" w:hanging="360"/>
      </w:pPr>
      <w:rPr>
        <w:rFonts w:ascii="Times New Roman" w:hAnsi="Times New Roman" w:hint="default"/>
      </w:rPr>
    </w:lvl>
    <w:lvl w:ilvl="6" w:tplc="5E44B860" w:tentative="1">
      <w:start w:val="1"/>
      <w:numFmt w:val="bullet"/>
      <w:lvlText w:val="•"/>
      <w:lvlJc w:val="left"/>
      <w:pPr>
        <w:tabs>
          <w:tab w:val="num" w:pos="5040"/>
        </w:tabs>
        <w:ind w:left="5040" w:hanging="360"/>
      </w:pPr>
      <w:rPr>
        <w:rFonts w:ascii="Times New Roman" w:hAnsi="Times New Roman" w:hint="default"/>
      </w:rPr>
    </w:lvl>
    <w:lvl w:ilvl="7" w:tplc="DB8ABD3E" w:tentative="1">
      <w:start w:val="1"/>
      <w:numFmt w:val="bullet"/>
      <w:lvlText w:val="•"/>
      <w:lvlJc w:val="left"/>
      <w:pPr>
        <w:tabs>
          <w:tab w:val="num" w:pos="5760"/>
        </w:tabs>
        <w:ind w:left="5760" w:hanging="360"/>
      </w:pPr>
      <w:rPr>
        <w:rFonts w:ascii="Times New Roman" w:hAnsi="Times New Roman" w:hint="default"/>
      </w:rPr>
    </w:lvl>
    <w:lvl w:ilvl="8" w:tplc="7FB0EE98" w:tentative="1">
      <w:start w:val="1"/>
      <w:numFmt w:val="bullet"/>
      <w:lvlText w:val="•"/>
      <w:lvlJc w:val="left"/>
      <w:pPr>
        <w:tabs>
          <w:tab w:val="num" w:pos="6480"/>
        </w:tabs>
        <w:ind w:left="6480" w:hanging="360"/>
      </w:pPr>
      <w:rPr>
        <w:rFonts w:ascii="Times New Roman" w:hAnsi="Times New Roman" w:hint="default"/>
      </w:rPr>
    </w:lvl>
  </w:abstractNum>
  <w:abstractNum w:abstractNumId="451">
    <w:nsid w:val="58272830"/>
    <w:multiLevelType w:val="hybridMultilevel"/>
    <w:tmpl w:val="776001F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52">
    <w:nsid w:val="582F5EAE"/>
    <w:multiLevelType w:val="hybridMultilevel"/>
    <w:tmpl w:val="F6A6D8A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3">
    <w:nsid w:val="584B6E92"/>
    <w:multiLevelType w:val="multilevel"/>
    <w:tmpl w:val="584B6E92"/>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54">
    <w:nsid w:val="585336D2"/>
    <w:multiLevelType w:val="hybridMultilevel"/>
    <w:tmpl w:val="914ED88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55">
    <w:nsid w:val="58590AE4"/>
    <w:multiLevelType w:val="hybridMultilevel"/>
    <w:tmpl w:val="F24E43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6">
    <w:nsid w:val="5870166A"/>
    <w:multiLevelType w:val="multilevel"/>
    <w:tmpl w:val="5870166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57">
    <w:nsid w:val="58A042A1"/>
    <w:multiLevelType w:val="hybridMultilevel"/>
    <w:tmpl w:val="60B687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8">
    <w:nsid w:val="58A90896"/>
    <w:multiLevelType w:val="multilevel"/>
    <w:tmpl w:val="58A9089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59">
    <w:nsid w:val="58B142D4"/>
    <w:multiLevelType w:val="multilevel"/>
    <w:tmpl w:val="0D50F4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0">
    <w:nsid w:val="58CE2066"/>
    <w:multiLevelType w:val="hybridMultilevel"/>
    <w:tmpl w:val="3BC68C9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1">
    <w:nsid w:val="59014C07"/>
    <w:multiLevelType w:val="multilevel"/>
    <w:tmpl w:val="E91C76B4"/>
    <w:lvl w:ilvl="0">
      <w:start w:val="2"/>
      <w:numFmt w:val="decimal"/>
      <w:lvlText w:val="%1."/>
      <w:lvlJc w:val="left"/>
      <w:pPr>
        <w:ind w:left="495" w:hanging="495"/>
      </w:pPr>
      <w:rPr>
        <w:rFonts w:hint="default"/>
      </w:rPr>
    </w:lvl>
    <w:lvl w:ilvl="1">
      <w:start w:val="6"/>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62">
    <w:nsid w:val="594D2C0F"/>
    <w:multiLevelType w:val="hybridMultilevel"/>
    <w:tmpl w:val="F02A02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3">
    <w:nsid w:val="599157E9"/>
    <w:multiLevelType w:val="hybridMultilevel"/>
    <w:tmpl w:val="81BC75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4">
    <w:nsid w:val="59C11180"/>
    <w:multiLevelType w:val="hybridMultilevel"/>
    <w:tmpl w:val="0FE04B02"/>
    <w:lvl w:ilvl="0" w:tplc="0419000F">
      <w:start w:val="1"/>
      <w:numFmt w:val="decimal"/>
      <w:lvlText w:val="%1."/>
      <w:lvlJc w:val="left"/>
      <w:pPr>
        <w:ind w:left="861" w:hanging="360"/>
      </w:p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465">
    <w:nsid w:val="5A20516D"/>
    <w:multiLevelType w:val="hybridMultilevel"/>
    <w:tmpl w:val="242AB1A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6">
    <w:nsid w:val="5A886215"/>
    <w:multiLevelType w:val="hybridMultilevel"/>
    <w:tmpl w:val="97040F1C"/>
    <w:lvl w:ilvl="0" w:tplc="986E3C46">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67">
    <w:nsid w:val="5B0755EB"/>
    <w:multiLevelType w:val="multilevel"/>
    <w:tmpl w:val="C1CC36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8">
    <w:nsid w:val="5B5C2C9B"/>
    <w:multiLevelType w:val="multilevel"/>
    <w:tmpl w:val="5B5C2C9B"/>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69">
    <w:nsid w:val="5B6F08FA"/>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0">
    <w:nsid w:val="5B714AE2"/>
    <w:multiLevelType w:val="multilevel"/>
    <w:tmpl w:val="39F261BA"/>
    <w:lvl w:ilvl="0">
      <w:start w:val="1"/>
      <w:numFmt w:val="decimal"/>
      <w:lvlText w:val="%1."/>
      <w:lvlJc w:val="left"/>
      <w:pPr>
        <w:tabs>
          <w:tab w:val="num" w:pos="720"/>
        </w:tabs>
        <w:ind w:left="851" w:hanging="284"/>
      </w:pPr>
      <w:rPr>
        <w:rFonts w:hint="default"/>
        <w:b w:val="0"/>
        <w:i w:val="0"/>
        <w:sz w:val="24"/>
      </w:rPr>
    </w:lvl>
    <w:lvl w:ilvl="1">
      <w:start w:val="1"/>
      <w:numFmt w:val="decimal"/>
      <w:lvlText w:val="%2."/>
      <w:lvlJc w:val="left"/>
      <w:pPr>
        <w:tabs>
          <w:tab w:val="num" w:pos="1440"/>
        </w:tabs>
        <w:ind w:left="1418" w:hanging="284"/>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71">
    <w:nsid w:val="5BC37FCD"/>
    <w:multiLevelType w:val="hybridMultilevel"/>
    <w:tmpl w:val="74CE6FF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2">
    <w:nsid w:val="5C0D3707"/>
    <w:multiLevelType w:val="multilevel"/>
    <w:tmpl w:val="5C0D3707"/>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73">
    <w:nsid w:val="5C1F6636"/>
    <w:multiLevelType w:val="hybridMultilevel"/>
    <w:tmpl w:val="0A6404F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4">
    <w:nsid w:val="5C394535"/>
    <w:multiLevelType w:val="multilevel"/>
    <w:tmpl w:val="5C39453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75">
    <w:nsid w:val="5C637B9A"/>
    <w:multiLevelType w:val="multilevel"/>
    <w:tmpl w:val="5C637B9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76">
    <w:nsid w:val="5C7E2285"/>
    <w:multiLevelType w:val="multilevel"/>
    <w:tmpl w:val="14BCD8D2"/>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7">
    <w:nsid w:val="5C9F1BDE"/>
    <w:multiLevelType w:val="multilevel"/>
    <w:tmpl w:val="5C9F1BDE"/>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78">
    <w:nsid w:val="5CE62856"/>
    <w:multiLevelType w:val="hybridMultilevel"/>
    <w:tmpl w:val="CFAEC9C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9">
    <w:nsid w:val="5CEB6D77"/>
    <w:multiLevelType w:val="hybridMultilevel"/>
    <w:tmpl w:val="F7E6F77E"/>
    <w:lvl w:ilvl="0" w:tplc="ACEED85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80">
    <w:nsid w:val="5D043A54"/>
    <w:multiLevelType w:val="multilevel"/>
    <w:tmpl w:val="5D043A54"/>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81">
    <w:nsid w:val="5DA435E5"/>
    <w:multiLevelType w:val="multilevel"/>
    <w:tmpl w:val="5DA435E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82">
    <w:nsid w:val="5E0B0E70"/>
    <w:multiLevelType w:val="multilevel"/>
    <w:tmpl w:val="5E0B0E7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83">
    <w:nsid w:val="5E8023BE"/>
    <w:multiLevelType w:val="hybridMultilevel"/>
    <w:tmpl w:val="86B40B8E"/>
    <w:lvl w:ilvl="0" w:tplc="0419000F">
      <w:start w:val="1"/>
      <w:numFmt w:val="decimal"/>
      <w:lvlText w:val="%1."/>
      <w:lvlJc w:val="left"/>
      <w:pPr>
        <w:ind w:left="121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4">
    <w:nsid w:val="5EBF1BB1"/>
    <w:multiLevelType w:val="hybridMultilevel"/>
    <w:tmpl w:val="AF0AA2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5">
    <w:nsid w:val="5F797E87"/>
    <w:multiLevelType w:val="multilevel"/>
    <w:tmpl w:val="D2AC8990"/>
    <w:lvl w:ilvl="0">
      <w:start w:val="1"/>
      <w:numFmt w:val="decimal"/>
      <w:lvlText w:val="%1."/>
      <w:lvlJc w:val="left"/>
      <w:pPr>
        <w:tabs>
          <w:tab w:val="num" w:pos="720"/>
        </w:tabs>
        <w:ind w:left="720" w:hanging="360"/>
      </w:pPr>
    </w:lvl>
    <w:lvl w:ilvl="1">
      <w:start w:val="3"/>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6">
    <w:nsid w:val="5F9A61E4"/>
    <w:multiLevelType w:val="multilevel"/>
    <w:tmpl w:val="5F9A61E4"/>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87">
    <w:nsid w:val="5FAA35F9"/>
    <w:multiLevelType w:val="hybridMultilevel"/>
    <w:tmpl w:val="A48640D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8">
    <w:nsid w:val="5FCA21B6"/>
    <w:multiLevelType w:val="hybridMultilevel"/>
    <w:tmpl w:val="C3D68A44"/>
    <w:lvl w:ilvl="0" w:tplc="50147A4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89">
    <w:nsid w:val="5FE50F34"/>
    <w:multiLevelType w:val="multilevel"/>
    <w:tmpl w:val="A140BF34"/>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90">
    <w:nsid w:val="60197026"/>
    <w:multiLevelType w:val="hybridMultilevel"/>
    <w:tmpl w:val="8854885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1">
    <w:nsid w:val="606435AA"/>
    <w:multiLevelType w:val="hybridMultilevel"/>
    <w:tmpl w:val="2C9823D0"/>
    <w:lvl w:ilvl="0" w:tplc="7BFAAB3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92">
    <w:nsid w:val="606A06AE"/>
    <w:multiLevelType w:val="multilevel"/>
    <w:tmpl w:val="606A06AE"/>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93">
    <w:nsid w:val="616A7A02"/>
    <w:multiLevelType w:val="hybridMultilevel"/>
    <w:tmpl w:val="1324B0F6"/>
    <w:lvl w:ilvl="0" w:tplc="6690FEAA">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94">
    <w:nsid w:val="61C45B7A"/>
    <w:multiLevelType w:val="multilevel"/>
    <w:tmpl w:val="E318AE96"/>
    <w:lvl w:ilvl="0">
      <w:start w:val="1"/>
      <w:numFmt w:val="decimal"/>
      <w:lvlText w:val="%1."/>
      <w:lvlJc w:val="left"/>
      <w:pPr>
        <w:tabs>
          <w:tab w:val="num" w:pos="720"/>
        </w:tabs>
        <w:ind w:left="720" w:hanging="360"/>
      </w:pPr>
      <w:rPr>
        <w:rFonts w:hint="default"/>
      </w:rPr>
    </w:lvl>
    <w:lvl w:ilvl="1">
      <w:start w:val="2"/>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5">
    <w:nsid w:val="61F6791A"/>
    <w:multiLevelType w:val="hybridMultilevel"/>
    <w:tmpl w:val="3C503F6C"/>
    <w:lvl w:ilvl="0" w:tplc="5DFC0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6">
    <w:nsid w:val="6214712D"/>
    <w:multiLevelType w:val="multilevel"/>
    <w:tmpl w:val="6214712D"/>
    <w:lvl w:ilvl="0">
      <w:start w:val="1"/>
      <w:numFmt w:val="decimal"/>
      <w:lvlText w:val="%1)"/>
      <w:lvlJc w:val="left"/>
      <w:pPr>
        <w:ind w:left="720" w:hanging="360"/>
      </w:pPr>
      <w:rPr>
        <w:rFonts w:ascii="Times New Roman" w:hAnsi="Times New Roman" w:cs="Times New Roman" w:hint="default"/>
        <w:color w:val="000000"/>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97">
    <w:nsid w:val="624F2AB7"/>
    <w:multiLevelType w:val="hybridMultilevel"/>
    <w:tmpl w:val="D69E14D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8">
    <w:nsid w:val="62A220C5"/>
    <w:multiLevelType w:val="hybridMultilevel"/>
    <w:tmpl w:val="C4BE4E8E"/>
    <w:lvl w:ilvl="0" w:tplc="5DFC0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9">
    <w:nsid w:val="62B90F74"/>
    <w:multiLevelType w:val="multilevel"/>
    <w:tmpl w:val="FA68073E"/>
    <w:lvl w:ilvl="0">
      <w:start w:val="1"/>
      <w:numFmt w:val="bullet"/>
      <w:lvlText w:val=""/>
      <w:lvlJc w:val="left"/>
      <w:pPr>
        <w:tabs>
          <w:tab w:val="num" w:pos="720"/>
        </w:tabs>
        <w:ind w:left="720" w:hanging="360"/>
      </w:pPr>
      <w:rPr>
        <w:rFonts w:ascii="Symbol" w:hAnsi="Symbol" w:hint="default"/>
        <w:sz w:val="20"/>
      </w:rPr>
    </w:lvl>
    <w:lvl w:ilvl="1">
      <w:start w:val="8"/>
      <w:numFmt w:val="decimal"/>
      <w:lvlText w:val="%2."/>
      <w:lvlJc w:val="left"/>
      <w:pPr>
        <w:ind w:left="1440" w:hanging="360"/>
      </w:pPr>
      <w:rPr>
        <w:rFonts w:hint="default"/>
      </w:rPr>
    </w:lvl>
    <w:lvl w:ilvl="2">
      <w:start w:val="10"/>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0">
    <w:nsid w:val="62FF29DC"/>
    <w:multiLevelType w:val="hybridMultilevel"/>
    <w:tmpl w:val="D0FE31DE"/>
    <w:lvl w:ilvl="0" w:tplc="072215C0">
      <w:start w:val="1"/>
      <w:numFmt w:val="russianLower"/>
      <w:lvlText w:val="%1)"/>
      <w:lvlJc w:val="left"/>
      <w:pPr>
        <w:ind w:left="689" w:hanging="360"/>
      </w:pPr>
      <w:rPr>
        <w:rFonts w:hint="default"/>
      </w:rPr>
    </w:lvl>
    <w:lvl w:ilvl="1" w:tplc="04190019">
      <w:start w:val="1"/>
      <w:numFmt w:val="lowerLetter"/>
      <w:lvlText w:val="%2."/>
      <w:lvlJc w:val="left"/>
      <w:pPr>
        <w:ind w:left="1409" w:hanging="360"/>
      </w:pPr>
    </w:lvl>
    <w:lvl w:ilvl="2" w:tplc="0419001B">
      <w:start w:val="1"/>
      <w:numFmt w:val="lowerRoman"/>
      <w:lvlText w:val="%3."/>
      <w:lvlJc w:val="right"/>
      <w:pPr>
        <w:ind w:left="2129" w:hanging="180"/>
      </w:pPr>
    </w:lvl>
    <w:lvl w:ilvl="3" w:tplc="0419000F">
      <w:start w:val="1"/>
      <w:numFmt w:val="decimal"/>
      <w:lvlText w:val="%4."/>
      <w:lvlJc w:val="left"/>
      <w:pPr>
        <w:ind w:left="2849" w:hanging="360"/>
      </w:pPr>
    </w:lvl>
    <w:lvl w:ilvl="4" w:tplc="04190019">
      <w:start w:val="1"/>
      <w:numFmt w:val="lowerLetter"/>
      <w:lvlText w:val="%5."/>
      <w:lvlJc w:val="left"/>
      <w:pPr>
        <w:ind w:left="3569" w:hanging="360"/>
      </w:pPr>
    </w:lvl>
    <w:lvl w:ilvl="5" w:tplc="0419001B">
      <w:start w:val="1"/>
      <w:numFmt w:val="lowerRoman"/>
      <w:lvlText w:val="%6."/>
      <w:lvlJc w:val="right"/>
      <w:pPr>
        <w:ind w:left="4289" w:hanging="180"/>
      </w:pPr>
    </w:lvl>
    <w:lvl w:ilvl="6" w:tplc="0419000F">
      <w:start w:val="1"/>
      <w:numFmt w:val="decimal"/>
      <w:lvlText w:val="%7."/>
      <w:lvlJc w:val="left"/>
      <w:pPr>
        <w:ind w:left="5009" w:hanging="360"/>
      </w:pPr>
    </w:lvl>
    <w:lvl w:ilvl="7" w:tplc="04190019">
      <w:start w:val="1"/>
      <w:numFmt w:val="lowerLetter"/>
      <w:lvlText w:val="%8."/>
      <w:lvlJc w:val="left"/>
      <w:pPr>
        <w:ind w:left="5729" w:hanging="360"/>
      </w:pPr>
    </w:lvl>
    <w:lvl w:ilvl="8" w:tplc="0419001B">
      <w:start w:val="1"/>
      <w:numFmt w:val="lowerRoman"/>
      <w:lvlText w:val="%9."/>
      <w:lvlJc w:val="right"/>
      <w:pPr>
        <w:ind w:left="6449" w:hanging="180"/>
      </w:pPr>
    </w:lvl>
  </w:abstractNum>
  <w:abstractNum w:abstractNumId="501">
    <w:nsid w:val="630E4C4B"/>
    <w:multiLevelType w:val="hybridMultilevel"/>
    <w:tmpl w:val="538A48AE"/>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02">
    <w:nsid w:val="635331D1"/>
    <w:multiLevelType w:val="multilevel"/>
    <w:tmpl w:val="DE364F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3">
    <w:nsid w:val="642D6B1A"/>
    <w:multiLevelType w:val="hybridMultilevel"/>
    <w:tmpl w:val="3E20E2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4">
    <w:nsid w:val="64305476"/>
    <w:multiLevelType w:val="hybridMultilevel"/>
    <w:tmpl w:val="038447E6"/>
    <w:lvl w:ilvl="0" w:tplc="0419000F">
      <w:start w:val="1"/>
      <w:numFmt w:val="decimal"/>
      <w:lvlText w:val="%1."/>
      <w:lvlJc w:val="left"/>
      <w:pPr>
        <w:ind w:left="861" w:hanging="360"/>
      </w:p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505">
    <w:nsid w:val="644746C3"/>
    <w:multiLevelType w:val="hybridMultilevel"/>
    <w:tmpl w:val="B4A6D54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6">
    <w:nsid w:val="644C76F4"/>
    <w:multiLevelType w:val="hybridMultilevel"/>
    <w:tmpl w:val="FFC614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7">
    <w:nsid w:val="647770EC"/>
    <w:multiLevelType w:val="hybridMultilevel"/>
    <w:tmpl w:val="0506F3B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8">
    <w:nsid w:val="647E04E8"/>
    <w:multiLevelType w:val="multilevel"/>
    <w:tmpl w:val="647E04E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09">
    <w:nsid w:val="648B6EBF"/>
    <w:multiLevelType w:val="hybridMultilevel"/>
    <w:tmpl w:val="C19E75D2"/>
    <w:lvl w:ilvl="0" w:tplc="072215C0">
      <w:start w:val="1"/>
      <w:numFmt w:val="russianLow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10">
    <w:nsid w:val="65193DED"/>
    <w:multiLevelType w:val="multilevel"/>
    <w:tmpl w:val="65193DE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11">
    <w:nsid w:val="66080B2E"/>
    <w:multiLevelType w:val="multilevel"/>
    <w:tmpl w:val="66080B2E"/>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12">
    <w:nsid w:val="66202F3E"/>
    <w:multiLevelType w:val="hybridMultilevel"/>
    <w:tmpl w:val="77463960"/>
    <w:lvl w:ilvl="0" w:tplc="618EF0E8">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3">
    <w:nsid w:val="6641123E"/>
    <w:multiLevelType w:val="hybridMultilevel"/>
    <w:tmpl w:val="1BB2EA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4">
    <w:nsid w:val="66440DC9"/>
    <w:multiLevelType w:val="hybridMultilevel"/>
    <w:tmpl w:val="FC1E9FC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5">
    <w:nsid w:val="66564C80"/>
    <w:multiLevelType w:val="hybridMultilevel"/>
    <w:tmpl w:val="9CE8E27C"/>
    <w:lvl w:ilvl="0" w:tplc="65B64CA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16">
    <w:nsid w:val="66B16D23"/>
    <w:multiLevelType w:val="hybridMultilevel"/>
    <w:tmpl w:val="A0CADC72"/>
    <w:lvl w:ilvl="0" w:tplc="961C5FC6">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17">
    <w:nsid w:val="671016BF"/>
    <w:multiLevelType w:val="hybridMultilevel"/>
    <w:tmpl w:val="355098DE"/>
    <w:lvl w:ilvl="0" w:tplc="D8FE342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18">
    <w:nsid w:val="67BF548C"/>
    <w:multiLevelType w:val="hybridMultilevel"/>
    <w:tmpl w:val="7A06BD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9">
    <w:nsid w:val="67D355C5"/>
    <w:multiLevelType w:val="hybridMultilevel"/>
    <w:tmpl w:val="8344714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0">
    <w:nsid w:val="67DA6161"/>
    <w:multiLevelType w:val="hybridMultilevel"/>
    <w:tmpl w:val="5C0CCE1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21">
    <w:nsid w:val="67E757E0"/>
    <w:multiLevelType w:val="hybridMultilevel"/>
    <w:tmpl w:val="4168C4D0"/>
    <w:lvl w:ilvl="0" w:tplc="EB388B4E">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22">
    <w:nsid w:val="680C6396"/>
    <w:multiLevelType w:val="multilevel"/>
    <w:tmpl w:val="680C639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23">
    <w:nsid w:val="684F6668"/>
    <w:multiLevelType w:val="hybridMultilevel"/>
    <w:tmpl w:val="345030A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4">
    <w:nsid w:val="6850178F"/>
    <w:multiLevelType w:val="hybridMultilevel"/>
    <w:tmpl w:val="914ED88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25">
    <w:nsid w:val="685A0051"/>
    <w:multiLevelType w:val="hybridMultilevel"/>
    <w:tmpl w:val="F56E2BE2"/>
    <w:lvl w:ilvl="0" w:tplc="8800F91A">
      <w:start w:val="14"/>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526">
    <w:nsid w:val="68857C01"/>
    <w:multiLevelType w:val="hybridMultilevel"/>
    <w:tmpl w:val="8EE2017E"/>
    <w:lvl w:ilvl="0" w:tplc="9988A0E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27">
    <w:nsid w:val="68997D4D"/>
    <w:multiLevelType w:val="hybridMultilevel"/>
    <w:tmpl w:val="767268A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8">
    <w:nsid w:val="69AC2FA7"/>
    <w:multiLevelType w:val="hybridMultilevel"/>
    <w:tmpl w:val="BEDCB9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9">
    <w:nsid w:val="69BA4B2D"/>
    <w:multiLevelType w:val="multilevel"/>
    <w:tmpl w:val="E6D653CA"/>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30">
    <w:nsid w:val="6A4E1064"/>
    <w:multiLevelType w:val="multilevel"/>
    <w:tmpl w:val="76342128"/>
    <w:lvl w:ilvl="0">
      <w:start w:val="1"/>
      <w:numFmt w:val="decimal"/>
      <w:lvlText w:val="%1."/>
      <w:lvlJc w:val="left"/>
      <w:pPr>
        <w:tabs>
          <w:tab w:val="num" w:pos="720"/>
        </w:tabs>
        <w:ind w:left="720" w:hanging="360"/>
      </w:pPr>
      <w:rPr>
        <w:rFonts w:ascii="Arial" w:eastAsia="Arial Unicode MS"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1">
    <w:nsid w:val="6A7D05B0"/>
    <w:multiLevelType w:val="hybridMultilevel"/>
    <w:tmpl w:val="E256C28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2">
    <w:nsid w:val="6A8548F9"/>
    <w:multiLevelType w:val="hybridMultilevel"/>
    <w:tmpl w:val="6A8C16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3">
    <w:nsid w:val="6A911D76"/>
    <w:multiLevelType w:val="hybridMultilevel"/>
    <w:tmpl w:val="E4DEC004"/>
    <w:lvl w:ilvl="0" w:tplc="E4AC5466">
      <w:start w:val="1"/>
      <w:numFmt w:val="bullet"/>
      <w:lvlText w:val=""/>
      <w:lvlJc w:val="left"/>
      <w:pPr>
        <w:ind w:left="667" w:hanging="284"/>
      </w:pPr>
      <w:rPr>
        <w:rFonts w:ascii="Symbol" w:eastAsia="Symbol" w:hAnsi="Symbol" w:hint="default"/>
        <w:color w:val="231F20"/>
        <w:w w:val="100"/>
        <w:sz w:val="21"/>
        <w:szCs w:val="21"/>
      </w:rPr>
    </w:lvl>
    <w:lvl w:ilvl="1" w:tplc="4A669278">
      <w:start w:val="1"/>
      <w:numFmt w:val="bullet"/>
      <w:lvlText w:val=""/>
      <w:lvlJc w:val="left"/>
      <w:pPr>
        <w:ind w:left="971" w:hanging="284"/>
      </w:pPr>
      <w:rPr>
        <w:rFonts w:ascii="Symbol" w:eastAsia="Symbol" w:hAnsi="Symbol" w:hint="default"/>
        <w:color w:val="231F20"/>
        <w:w w:val="100"/>
        <w:sz w:val="21"/>
        <w:szCs w:val="21"/>
      </w:rPr>
    </w:lvl>
    <w:lvl w:ilvl="2" w:tplc="6DBA055A">
      <w:start w:val="1"/>
      <w:numFmt w:val="decimal"/>
      <w:lvlText w:val="%3."/>
      <w:lvlJc w:val="left"/>
      <w:pPr>
        <w:ind w:left="3644" w:hanging="344"/>
        <w:jc w:val="right"/>
      </w:pPr>
      <w:rPr>
        <w:rFonts w:ascii="Arial" w:eastAsia="Arial" w:hAnsi="Arial" w:hint="default"/>
        <w:color w:val="231F20"/>
        <w:w w:val="107"/>
        <w:sz w:val="28"/>
        <w:szCs w:val="28"/>
      </w:rPr>
    </w:lvl>
    <w:lvl w:ilvl="3" w:tplc="B4CEE97E">
      <w:start w:val="1"/>
      <w:numFmt w:val="bullet"/>
      <w:lvlText w:val="•"/>
      <w:lvlJc w:val="left"/>
      <w:pPr>
        <w:ind w:left="3640" w:hanging="344"/>
      </w:pPr>
      <w:rPr>
        <w:rFonts w:hint="default"/>
      </w:rPr>
    </w:lvl>
    <w:lvl w:ilvl="4" w:tplc="4F92F92C">
      <w:start w:val="1"/>
      <w:numFmt w:val="bullet"/>
      <w:lvlText w:val="•"/>
      <w:lvlJc w:val="left"/>
      <w:pPr>
        <w:ind w:left="4423" w:hanging="344"/>
      </w:pPr>
      <w:rPr>
        <w:rFonts w:hint="default"/>
      </w:rPr>
    </w:lvl>
    <w:lvl w:ilvl="5" w:tplc="D60C2558">
      <w:start w:val="1"/>
      <w:numFmt w:val="bullet"/>
      <w:lvlText w:val="•"/>
      <w:lvlJc w:val="left"/>
      <w:pPr>
        <w:ind w:left="5207" w:hanging="344"/>
      </w:pPr>
      <w:rPr>
        <w:rFonts w:hint="default"/>
      </w:rPr>
    </w:lvl>
    <w:lvl w:ilvl="6" w:tplc="123A97E6">
      <w:start w:val="1"/>
      <w:numFmt w:val="bullet"/>
      <w:lvlText w:val="•"/>
      <w:lvlJc w:val="left"/>
      <w:pPr>
        <w:ind w:left="5990" w:hanging="344"/>
      </w:pPr>
      <w:rPr>
        <w:rFonts w:hint="default"/>
      </w:rPr>
    </w:lvl>
    <w:lvl w:ilvl="7" w:tplc="D5C2090E">
      <w:start w:val="1"/>
      <w:numFmt w:val="bullet"/>
      <w:lvlText w:val="•"/>
      <w:lvlJc w:val="left"/>
      <w:pPr>
        <w:ind w:left="6774" w:hanging="344"/>
      </w:pPr>
      <w:rPr>
        <w:rFonts w:hint="default"/>
      </w:rPr>
    </w:lvl>
    <w:lvl w:ilvl="8" w:tplc="D6B6B528">
      <w:start w:val="1"/>
      <w:numFmt w:val="bullet"/>
      <w:lvlText w:val="•"/>
      <w:lvlJc w:val="left"/>
      <w:pPr>
        <w:ind w:left="7558" w:hanging="344"/>
      </w:pPr>
      <w:rPr>
        <w:rFonts w:hint="default"/>
      </w:rPr>
    </w:lvl>
  </w:abstractNum>
  <w:abstractNum w:abstractNumId="534">
    <w:nsid w:val="6AA342D4"/>
    <w:multiLevelType w:val="hybridMultilevel"/>
    <w:tmpl w:val="270EA96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5">
    <w:nsid w:val="6AD117C3"/>
    <w:multiLevelType w:val="hybridMultilevel"/>
    <w:tmpl w:val="DC4C0614"/>
    <w:lvl w:ilvl="0" w:tplc="94087EA2">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36">
    <w:nsid w:val="6B501A7B"/>
    <w:multiLevelType w:val="hybridMultilevel"/>
    <w:tmpl w:val="05CCE346"/>
    <w:lvl w:ilvl="0" w:tplc="3BFC82E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37">
    <w:nsid w:val="6B9742B8"/>
    <w:multiLevelType w:val="multilevel"/>
    <w:tmpl w:val="6B9742B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38">
    <w:nsid w:val="6B9A4639"/>
    <w:multiLevelType w:val="hybridMultilevel"/>
    <w:tmpl w:val="190C3A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9">
    <w:nsid w:val="6BC77D50"/>
    <w:multiLevelType w:val="multilevel"/>
    <w:tmpl w:val="6EF42550"/>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4"/>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0">
    <w:nsid w:val="6C2648A1"/>
    <w:multiLevelType w:val="multilevel"/>
    <w:tmpl w:val="6C2648A1"/>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41">
    <w:nsid w:val="6C4563A2"/>
    <w:multiLevelType w:val="hybridMultilevel"/>
    <w:tmpl w:val="348A17B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2">
    <w:nsid w:val="6C7101EA"/>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43">
    <w:nsid w:val="6C775531"/>
    <w:multiLevelType w:val="multilevel"/>
    <w:tmpl w:val="0C3839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4">
    <w:nsid w:val="6CA40D7D"/>
    <w:multiLevelType w:val="singleLevel"/>
    <w:tmpl w:val="4AD2E444"/>
    <w:lvl w:ilvl="0">
      <w:start w:val="1"/>
      <w:numFmt w:val="decimal"/>
      <w:lvlText w:val="%1)"/>
      <w:legacy w:legacy="1" w:legacySpace="0" w:legacyIndent="345"/>
      <w:lvlJc w:val="left"/>
      <w:rPr>
        <w:rFonts w:ascii="Times New Roman" w:hAnsi="Times New Roman" w:cs="Times New Roman" w:hint="default"/>
      </w:rPr>
    </w:lvl>
  </w:abstractNum>
  <w:abstractNum w:abstractNumId="545">
    <w:nsid w:val="6CE02220"/>
    <w:multiLevelType w:val="hybridMultilevel"/>
    <w:tmpl w:val="95F662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6">
    <w:nsid w:val="6D301A82"/>
    <w:multiLevelType w:val="hybridMultilevel"/>
    <w:tmpl w:val="1DE893BC"/>
    <w:lvl w:ilvl="0" w:tplc="56E4BB8A">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47">
    <w:nsid w:val="6D8D137D"/>
    <w:multiLevelType w:val="multilevel"/>
    <w:tmpl w:val="E7764446"/>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48">
    <w:nsid w:val="6E5913CC"/>
    <w:multiLevelType w:val="hybridMultilevel"/>
    <w:tmpl w:val="774AC30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9">
    <w:nsid w:val="6E7B30D9"/>
    <w:multiLevelType w:val="hybridMultilevel"/>
    <w:tmpl w:val="53D68A64"/>
    <w:lvl w:ilvl="0" w:tplc="23ACF4EA">
      <w:start w:val="10"/>
      <w:numFmt w:val="decimal"/>
      <w:lvlText w:val="%1."/>
      <w:lvlJc w:val="left"/>
      <w:pPr>
        <w:ind w:left="945" w:hanging="360"/>
      </w:pPr>
      <w:rPr>
        <w:rFonts w:hint="default"/>
      </w:rPr>
    </w:lvl>
    <w:lvl w:ilvl="1" w:tplc="04190019" w:tentative="1">
      <w:start w:val="1"/>
      <w:numFmt w:val="lowerLetter"/>
      <w:lvlText w:val="%2."/>
      <w:lvlJc w:val="left"/>
      <w:pPr>
        <w:ind w:left="1665" w:hanging="360"/>
      </w:pPr>
    </w:lvl>
    <w:lvl w:ilvl="2" w:tplc="0419001B" w:tentative="1">
      <w:start w:val="1"/>
      <w:numFmt w:val="lowerRoman"/>
      <w:lvlText w:val="%3."/>
      <w:lvlJc w:val="right"/>
      <w:pPr>
        <w:ind w:left="2385" w:hanging="180"/>
      </w:pPr>
    </w:lvl>
    <w:lvl w:ilvl="3" w:tplc="0419000F" w:tentative="1">
      <w:start w:val="1"/>
      <w:numFmt w:val="decimal"/>
      <w:lvlText w:val="%4."/>
      <w:lvlJc w:val="left"/>
      <w:pPr>
        <w:ind w:left="3105" w:hanging="360"/>
      </w:pPr>
    </w:lvl>
    <w:lvl w:ilvl="4" w:tplc="04190019" w:tentative="1">
      <w:start w:val="1"/>
      <w:numFmt w:val="lowerLetter"/>
      <w:lvlText w:val="%5."/>
      <w:lvlJc w:val="left"/>
      <w:pPr>
        <w:ind w:left="3825" w:hanging="360"/>
      </w:pPr>
    </w:lvl>
    <w:lvl w:ilvl="5" w:tplc="0419001B" w:tentative="1">
      <w:start w:val="1"/>
      <w:numFmt w:val="lowerRoman"/>
      <w:lvlText w:val="%6."/>
      <w:lvlJc w:val="right"/>
      <w:pPr>
        <w:ind w:left="4545" w:hanging="180"/>
      </w:pPr>
    </w:lvl>
    <w:lvl w:ilvl="6" w:tplc="0419000F" w:tentative="1">
      <w:start w:val="1"/>
      <w:numFmt w:val="decimal"/>
      <w:lvlText w:val="%7."/>
      <w:lvlJc w:val="left"/>
      <w:pPr>
        <w:ind w:left="5265" w:hanging="360"/>
      </w:pPr>
    </w:lvl>
    <w:lvl w:ilvl="7" w:tplc="04190019" w:tentative="1">
      <w:start w:val="1"/>
      <w:numFmt w:val="lowerLetter"/>
      <w:lvlText w:val="%8."/>
      <w:lvlJc w:val="left"/>
      <w:pPr>
        <w:ind w:left="5985" w:hanging="360"/>
      </w:pPr>
    </w:lvl>
    <w:lvl w:ilvl="8" w:tplc="0419001B" w:tentative="1">
      <w:start w:val="1"/>
      <w:numFmt w:val="lowerRoman"/>
      <w:lvlText w:val="%9."/>
      <w:lvlJc w:val="right"/>
      <w:pPr>
        <w:ind w:left="6705" w:hanging="180"/>
      </w:pPr>
    </w:lvl>
  </w:abstractNum>
  <w:abstractNum w:abstractNumId="550">
    <w:nsid w:val="6EA753F9"/>
    <w:multiLevelType w:val="hybridMultilevel"/>
    <w:tmpl w:val="878805C6"/>
    <w:lvl w:ilvl="0" w:tplc="0419000F">
      <w:start w:val="1"/>
      <w:numFmt w:val="decimal"/>
      <w:lvlText w:val="%1."/>
      <w:lvlJc w:val="left"/>
      <w:pPr>
        <w:tabs>
          <w:tab w:val="num" w:pos="360"/>
        </w:tabs>
        <w:ind w:left="36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551">
    <w:nsid w:val="6ECA0C23"/>
    <w:multiLevelType w:val="hybridMultilevel"/>
    <w:tmpl w:val="914ED88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52">
    <w:nsid w:val="6F1010B5"/>
    <w:multiLevelType w:val="hybridMultilevel"/>
    <w:tmpl w:val="EA266A46"/>
    <w:lvl w:ilvl="0" w:tplc="12F6C78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53">
    <w:nsid w:val="6F821596"/>
    <w:multiLevelType w:val="hybridMultilevel"/>
    <w:tmpl w:val="05BA0C86"/>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54">
    <w:nsid w:val="6F851BFB"/>
    <w:multiLevelType w:val="hybridMultilevel"/>
    <w:tmpl w:val="6A5CA4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5">
    <w:nsid w:val="6FB71975"/>
    <w:multiLevelType w:val="hybridMultilevel"/>
    <w:tmpl w:val="A1C8F560"/>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6">
    <w:nsid w:val="702171B5"/>
    <w:multiLevelType w:val="multilevel"/>
    <w:tmpl w:val="AC84E9EE"/>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7">
    <w:nsid w:val="704A0D8C"/>
    <w:multiLevelType w:val="hybridMultilevel"/>
    <w:tmpl w:val="0738641C"/>
    <w:lvl w:ilvl="0" w:tplc="59B8719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58">
    <w:nsid w:val="70676605"/>
    <w:multiLevelType w:val="hybridMultilevel"/>
    <w:tmpl w:val="457037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9">
    <w:nsid w:val="70A94C60"/>
    <w:multiLevelType w:val="multilevel"/>
    <w:tmpl w:val="70A94C6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60">
    <w:nsid w:val="71064C74"/>
    <w:multiLevelType w:val="hybridMultilevel"/>
    <w:tmpl w:val="44364E88"/>
    <w:lvl w:ilvl="0" w:tplc="773CBF66">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61">
    <w:nsid w:val="712F5DD7"/>
    <w:multiLevelType w:val="hybridMultilevel"/>
    <w:tmpl w:val="4FC83772"/>
    <w:lvl w:ilvl="0" w:tplc="EE327F8A">
      <w:start w:val="2"/>
      <w:numFmt w:val="decimal"/>
      <w:lvlText w:val="%1."/>
      <w:lvlJc w:val="left"/>
      <w:pPr>
        <w:tabs>
          <w:tab w:val="num" w:pos="420"/>
        </w:tabs>
        <w:ind w:left="42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562">
    <w:nsid w:val="71BA49B4"/>
    <w:multiLevelType w:val="hybridMultilevel"/>
    <w:tmpl w:val="80DCF69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3">
    <w:nsid w:val="71E77CC1"/>
    <w:multiLevelType w:val="hybridMultilevel"/>
    <w:tmpl w:val="A282FB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4">
    <w:nsid w:val="721311D1"/>
    <w:multiLevelType w:val="hybridMultilevel"/>
    <w:tmpl w:val="9492202A"/>
    <w:lvl w:ilvl="0" w:tplc="54860BA2">
      <w:start w:val="1"/>
      <w:numFmt w:val="decimal"/>
      <w:lvlText w:val="%1)"/>
      <w:lvlJc w:val="left"/>
      <w:pPr>
        <w:ind w:left="360" w:hanging="360"/>
      </w:pPr>
      <w:rPr>
        <w:rFonts w:ascii="Times New Roman" w:eastAsia="Calibri" w:hAnsi="Times New Roman" w:cs="Times New Roman"/>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65">
    <w:nsid w:val="724A434D"/>
    <w:multiLevelType w:val="multilevel"/>
    <w:tmpl w:val="724A434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66">
    <w:nsid w:val="727F362B"/>
    <w:multiLevelType w:val="hybridMultilevel"/>
    <w:tmpl w:val="5E3CA1AC"/>
    <w:lvl w:ilvl="0" w:tplc="F74A8ED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67">
    <w:nsid w:val="72B7211F"/>
    <w:multiLevelType w:val="hybridMultilevel"/>
    <w:tmpl w:val="D00E49D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8">
    <w:nsid w:val="72D936BC"/>
    <w:multiLevelType w:val="hybridMultilevel"/>
    <w:tmpl w:val="733C5788"/>
    <w:lvl w:ilvl="0" w:tplc="366E971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69">
    <w:nsid w:val="72EE6E90"/>
    <w:multiLevelType w:val="multilevel"/>
    <w:tmpl w:val="571C42A2"/>
    <w:lvl w:ilvl="0">
      <w:start w:val="1"/>
      <w:numFmt w:val="decimal"/>
      <w:lvlText w:val="%1."/>
      <w:lvlJc w:val="left"/>
      <w:pPr>
        <w:ind w:left="720" w:hanging="360"/>
      </w:pPr>
      <w:rPr>
        <w:rFonts w:ascii="OfficinaSansBookC" w:hAnsi="OfficinaSansBookC"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0">
    <w:nsid w:val="73002938"/>
    <w:multiLevelType w:val="hybridMultilevel"/>
    <w:tmpl w:val="B1745B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1">
    <w:nsid w:val="730A232A"/>
    <w:multiLevelType w:val="multilevel"/>
    <w:tmpl w:val="E4BA48AC"/>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russianUpper"/>
      <w:lvlText w:val="%4."/>
      <w:lvlJc w:val="left"/>
      <w:pPr>
        <w:tabs>
          <w:tab w:val="num" w:pos="644"/>
        </w:tabs>
        <w:ind w:left="644"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72">
    <w:nsid w:val="73461904"/>
    <w:multiLevelType w:val="hybridMultilevel"/>
    <w:tmpl w:val="AD3AF8BA"/>
    <w:lvl w:ilvl="0" w:tplc="B6708B2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73">
    <w:nsid w:val="736A6F10"/>
    <w:multiLevelType w:val="hybridMultilevel"/>
    <w:tmpl w:val="43349F4C"/>
    <w:lvl w:ilvl="0" w:tplc="30942600">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74">
    <w:nsid w:val="738927C5"/>
    <w:multiLevelType w:val="multilevel"/>
    <w:tmpl w:val="738927C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75">
    <w:nsid w:val="74227BE9"/>
    <w:multiLevelType w:val="hybridMultilevel"/>
    <w:tmpl w:val="0652C26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6">
    <w:nsid w:val="74291F5D"/>
    <w:multiLevelType w:val="multilevel"/>
    <w:tmpl w:val="74291F5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77">
    <w:nsid w:val="745C3607"/>
    <w:multiLevelType w:val="hybridMultilevel"/>
    <w:tmpl w:val="D1288670"/>
    <w:lvl w:ilvl="0" w:tplc="335EEA6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78">
    <w:nsid w:val="746A6009"/>
    <w:multiLevelType w:val="hybridMultilevel"/>
    <w:tmpl w:val="FD9CCCDC"/>
    <w:lvl w:ilvl="0" w:tplc="D848D68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79">
    <w:nsid w:val="748B505E"/>
    <w:multiLevelType w:val="multilevel"/>
    <w:tmpl w:val="DEB6A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0">
    <w:nsid w:val="74A661D2"/>
    <w:multiLevelType w:val="multilevel"/>
    <w:tmpl w:val="74A661D2"/>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81">
    <w:nsid w:val="74DC7C37"/>
    <w:multiLevelType w:val="hybridMultilevel"/>
    <w:tmpl w:val="27CC1D7E"/>
    <w:lvl w:ilvl="0" w:tplc="0B5AF91A">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2">
    <w:nsid w:val="75506116"/>
    <w:multiLevelType w:val="hybridMultilevel"/>
    <w:tmpl w:val="BE3A5F9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3">
    <w:nsid w:val="766420E5"/>
    <w:multiLevelType w:val="hybridMultilevel"/>
    <w:tmpl w:val="91B8BB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4">
    <w:nsid w:val="767403EE"/>
    <w:multiLevelType w:val="hybridMultilevel"/>
    <w:tmpl w:val="952644D0"/>
    <w:lvl w:ilvl="0" w:tplc="664E36EC">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85">
    <w:nsid w:val="7683641C"/>
    <w:multiLevelType w:val="multilevel"/>
    <w:tmpl w:val="93C22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6">
    <w:nsid w:val="770375C7"/>
    <w:multiLevelType w:val="hybridMultilevel"/>
    <w:tmpl w:val="33E062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7">
    <w:nsid w:val="77106BD7"/>
    <w:multiLevelType w:val="multilevel"/>
    <w:tmpl w:val="030E83F0"/>
    <w:lvl w:ilvl="0">
      <w:start w:val="1"/>
      <w:numFmt w:val="decimal"/>
      <w:lvlText w:val="%1."/>
      <w:lvlJc w:val="left"/>
      <w:pPr>
        <w:tabs>
          <w:tab w:val="num" w:pos="720"/>
        </w:tabs>
        <w:ind w:left="851" w:hanging="284"/>
      </w:pPr>
      <w:rPr>
        <w:rFonts w:hint="default"/>
        <w:b w:val="0"/>
        <w:i w:val="0"/>
        <w:sz w:val="24"/>
      </w:rPr>
    </w:lvl>
    <w:lvl w:ilvl="1">
      <w:start w:val="1"/>
      <w:numFmt w:val="bullet"/>
      <w:lvlText w:val=""/>
      <w:lvlJc w:val="left"/>
      <w:pPr>
        <w:tabs>
          <w:tab w:val="num" w:pos="1440"/>
        </w:tabs>
        <w:ind w:left="1418" w:hanging="284"/>
      </w:pPr>
      <w:rPr>
        <w:rFonts w:ascii="Symbol" w:hAnsi="Symbol"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88">
    <w:nsid w:val="778B553F"/>
    <w:multiLevelType w:val="multilevel"/>
    <w:tmpl w:val="2BBC17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9">
    <w:nsid w:val="77A13B41"/>
    <w:multiLevelType w:val="hybridMultilevel"/>
    <w:tmpl w:val="B86EE4CA"/>
    <w:lvl w:ilvl="0" w:tplc="8DAEDEF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90">
    <w:nsid w:val="780E7EA9"/>
    <w:multiLevelType w:val="hybridMultilevel"/>
    <w:tmpl w:val="F4B0CF3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1">
    <w:nsid w:val="78BC05EE"/>
    <w:multiLevelType w:val="hybridMultilevel"/>
    <w:tmpl w:val="0F685E76"/>
    <w:lvl w:ilvl="0" w:tplc="8EF8379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92">
    <w:nsid w:val="79045730"/>
    <w:multiLevelType w:val="hybridMultilevel"/>
    <w:tmpl w:val="1A88351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3">
    <w:nsid w:val="792D0C89"/>
    <w:multiLevelType w:val="multilevel"/>
    <w:tmpl w:val="792D0C89"/>
    <w:lvl w:ilvl="0">
      <w:start w:val="1"/>
      <w:numFmt w:val="decimal"/>
      <w:lvlText w:val="%1)"/>
      <w:lvlJc w:val="left"/>
      <w:pPr>
        <w:ind w:left="720" w:hanging="360"/>
      </w:pPr>
      <w:rPr>
        <w:rFonts w:ascii="Times New Roman" w:hAnsi="Times New Roman" w:cs="Times New Roman" w:hint="default"/>
        <w:color w:val="000000"/>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94">
    <w:nsid w:val="79796A31"/>
    <w:multiLevelType w:val="hybridMultilevel"/>
    <w:tmpl w:val="4814B3A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5">
    <w:nsid w:val="798B2757"/>
    <w:multiLevelType w:val="hybridMultilevel"/>
    <w:tmpl w:val="CE0A13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6">
    <w:nsid w:val="7A1B315F"/>
    <w:multiLevelType w:val="hybridMultilevel"/>
    <w:tmpl w:val="AD1A68C8"/>
    <w:lvl w:ilvl="0" w:tplc="825EF450">
      <w:start w:val="1"/>
      <w:numFmt w:val="bullet"/>
      <w:lvlText w:val="•"/>
      <w:lvlJc w:val="left"/>
      <w:pPr>
        <w:ind w:left="1671" w:hanging="360"/>
      </w:pPr>
      <w:rPr>
        <w:rFonts w:hint="default"/>
      </w:rPr>
    </w:lvl>
    <w:lvl w:ilvl="1" w:tplc="04190003" w:tentative="1">
      <w:start w:val="1"/>
      <w:numFmt w:val="bullet"/>
      <w:lvlText w:val="o"/>
      <w:lvlJc w:val="left"/>
      <w:pPr>
        <w:ind w:left="2391" w:hanging="360"/>
      </w:pPr>
      <w:rPr>
        <w:rFonts w:ascii="Courier New" w:hAnsi="Courier New" w:cs="Courier New" w:hint="default"/>
      </w:rPr>
    </w:lvl>
    <w:lvl w:ilvl="2" w:tplc="04190005" w:tentative="1">
      <w:start w:val="1"/>
      <w:numFmt w:val="bullet"/>
      <w:lvlText w:val=""/>
      <w:lvlJc w:val="left"/>
      <w:pPr>
        <w:ind w:left="3111" w:hanging="360"/>
      </w:pPr>
      <w:rPr>
        <w:rFonts w:ascii="Wingdings" w:hAnsi="Wingdings" w:hint="default"/>
      </w:rPr>
    </w:lvl>
    <w:lvl w:ilvl="3" w:tplc="04190001" w:tentative="1">
      <w:start w:val="1"/>
      <w:numFmt w:val="bullet"/>
      <w:lvlText w:val=""/>
      <w:lvlJc w:val="left"/>
      <w:pPr>
        <w:ind w:left="3831" w:hanging="360"/>
      </w:pPr>
      <w:rPr>
        <w:rFonts w:ascii="Symbol" w:hAnsi="Symbol" w:hint="default"/>
      </w:rPr>
    </w:lvl>
    <w:lvl w:ilvl="4" w:tplc="04190003" w:tentative="1">
      <w:start w:val="1"/>
      <w:numFmt w:val="bullet"/>
      <w:lvlText w:val="o"/>
      <w:lvlJc w:val="left"/>
      <w:pPr>
        <w:ind w:left="4551" w:hanging="360"/>
      </w:pPr>
      <w:rPr>
        <w:rFonts w:ascii="Courier New" w:hAnsi="Courier New" w:cs="Courier New" w:hint="default"/>
      </w:rPr>
    </w:lvl>
    <w:lvl w:ilvl="5" w:tplc="04190005" w:tentative="1">
      <w:start w:val="1"/>
      <w:numFmt w:val="bullet"/>
      <w:lvlText w:val=""/>
      <w:lvlJc w:val="left"/>
      <w:pPr>
        <w:ind w:left="5271" w:hanging="360"/>
      </w:pPr>
      <w:rPr>
        <w:rFonts w:ascii="Wingdings" w:hAnsi="Wingdings" w:hint="default"/>
      </w:rPr>
    </w:lvl>
    <w:lvl w:ilvl="6" w:tplc="04190001" w:tentative="1">
      <w:start w:val="1"/>
      <w:numFmt w:val="bullet"/>
      <w:lvlText w:val=""/>
      <w:lvlJc w:val="left"/>
      <w:pPr>
        <w:ind w:left="5991" w:hanging="360"/>
      </w:pPr>
      <w:rPr>
        <w:rFonts w:ascii="Symbol" w:hAnsi="Symbol" w:hint="default"/>
      </w:rPr>
    </w:lvl>
    <w:lvl w:ilvl="7" w:tplc="04190003" w:tentative="1">
      <w:start w:val="1"/>
      <w:numFmt w:val="bullet"/>
      <w:lvlText w:val="o"/>
      <w:lvlJc w:val="left"/>
      <w:pPr>
        <w:ind w:left="6711" w:hanging="360"/>
      </w:pPr>
      <w:rPr>
        <w:rFonts w:ascii="Courier New" w:hAnsi="Courier New" w:cs="Courier New" w:hint="default"/>
      </w:rPr>
    </w:lvl>
    <w:lvl w:ilvl="8" w:tplc="04190005" w:tentative="1">
      <w:start w:val="1"/>
      <w:numFmt w:val="bullet"/>
      <w:lvlText w:val=""/>
      <w:lvlJc w:val="left"/>
      <w:pPr>
        <w:ind w:left="7431" w:hanging="360"/>
      </w:pPr>
      <w:rPr>
        <w:rFonts w:ascii="Wingdings" w:hAnsi="Wingdings" w:hint="default"/>
      </w:rPr>
    </w:lvl>
  </w:abstractNum>
  <w:abstractNum w:abstractNumId="597">
    <w:nsid w:val="7A2A6A85"/>
    <w:multiLevelType w:val="multilevel"/>
    <w:tmpl w:val="7A2A6A8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98">
    <w:nsid w:val="7A376419"/>
    <w:multiLevelType w:val="hybridMultilevel"/>
    <w:tmpl w:val="6FCE93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9">
    <w:nsid w:val="7A4D3DD3"/>
    <w:multiLevelType w:val="multilevel"/>
    <w:tmpl w:val="AF6A03B4"/>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600">
    <w:nsid w:val="7A9C164C"/>
    <w:multiLevelType w:val="hybridMultilevel"/>
    <w:tmpl w:val="34945C0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1">
    <w:nsid w:val="7AEF077D"/>
    <w:multiLevelType w:val="multilevel"/>
    <w:tmpl w:val="E7B832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2">
    <w:nsid w:val="7B0E1A0B"/>
    <w:multiLevelType w:val="hybridMultilevel"/>
    <w:tmpl w:val="7E9CCDA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3">
    <w:nsid w:val="7B4F53AC"/>
    <w:multiLevelType w:val="hybridMultilevel"/>
    <w:tmpl w:val="809EBC0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4">
    <w:nsid w:val="7BBB193C"/>
    <w:multiLevelType w:val="multilevel"/>
    <w:tmpl w:val="7BBB193C"/>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605">
    <w:nsid w:val="7C4C45B7"/>
    <w:multiLevelType w:val="hybridMultilevel"/>
    <w:tmpl w:val="7750C91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6">
    <w:nsid w:val="7C4D77AB"/>
    <w:multiLevelType w:val="hybridMultilevel"/>
    <w:tmpl w:val="B8787786"/>
    <w:lvl w:ilvl="0" w:tplc="04190011">
      <w:start w:val="1"/>
      <w:numFmt w:val="decimal"/>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607">
    <w:nsid w:val="7C4E7CDA"/>
    <w:multiLevelType w:val="multilevel"/>
    <w:tmpl w:val="7C4E7CD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608">
    <w:nsid w:val="7CA1738D"/>
    <w:multiLevelType w:val="hybridMultilevel"/>
    <w:tmpl w:val="7A242E40"/>
    <w:lvl w:ilvl="0" w:tplc="1908C49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09">
    <w:nsid w:val="7D3F25D4"/>
    <w:multiLevelType w:val="hybridMultilevel"/>
    <w:tmpl w:val="F7F884A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0">
    <w:nsid w:val="7DBE25B7"/>
    <w:multiLevelType w:val="hybridMultilevel"/>
    <w:tmpl w:val="1590B154"/>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1">
    <w:nsid w:val="7DC079C5"/>
    <w:multiLevelType w:val="hybridMultilevel"/>
    <w:tmpl w:val="C5CE22FE"/>
    <w:lvl w:ilvl="0" w:tplc="97AAF9E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12">
    <w:nsid w:val="7E025BA1"/>
    <w:multiLevelType w:val="hybridMultilevel"/>
    <w:tmpl w:val="E9642C7C"/>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613">
    <w:nsid w:val="7E460C79"/>
    <w:multiLevelType w:val="hybridMultilevel"/>
    <w:tmpl w:val="5E369A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4">
    <w:nsid w:val="7E6F3651"/>
    <w:multiLevelType w:val="multilevel"/>
    <w:tmpl w:val="7E6F3651"/>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615">
    <w:nsid w:val="7E88029B"/>
    <w:multiLevelType w:val="hybridMultilevel"/>
    <w:tmpl w:val="E8EE79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6">
    <w:nsid w:val="7ED32F3C"/>
    <w:multiLevelType w:val="multilevel"/>
    <w:tmpl w:val="A37EA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7">
    <w:nsid w:val="7EED21CA"/>
    <w:multiLevelType w:val="multilevel"/>
    <w:tmpl w:val="7EED21C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618">
    <w:nsid w:val="7F3609C9"/>
    <w:multiLevelType w:val="multilevel"/>
    <w:tmpl w:val="274CE7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9">
    <w:nsid w:val="7F413C67"/>
    <w:multiLevelType w:val="multilevel"/>
    <w:tmpl w:val="7F413C67"/>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620">
    <w:nsid w:val="7F483FC6"/>
    <w:multiLevelType w:val="hybridMultilevel"/>
    <w:tmpl w:val="AEAC8BD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1">
    <w:nsid w:val="7F5A6E6F"/>
    <w:multiLevelType w:val="hybridMultilevel"/>
    <w:tmpl w:val="F02444E8"/>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2">
    <w:nsid w:val="7F663ECD"/>
    <w:multiLevelType w:val="hybridMultilevel"/>
    <w:tmpl w:val="D91461F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3">
    <w:nsid w:val="7F792B13"/>
    <w:multiLevelType w:val="multilevel"/>
    <w:tmpl w:val="7F792B13"/>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624">
    <w:nsid w:val="7FBB1086"/>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25">
    <w:nsid w:val="7FE95718"/>
    <w:multiLevelType w:val="hybridMultilevel"/>
    <w:tmpl w:val="914ED88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248"/>
  </w:num>
  <w:num w:numId="2">
    <w:abstractNumId w:val="7"/>
  </w:num>
  <w:num w:numId="3">
    <w:abstractNumId w:val="0"/>
  </w:num>
  <w:num w:numId="4">
    <w:abstractNumId w:val="208"/>
  </w:num>
  <w:num w:numId="5">
    <w:abstractNumId w:val="493"/>
  </w:num>
  <w:num w:numId="6">
    <w:abstractNumId w:val="454"/>
  </w:num>
  <w:num w:numId="7">
    <w:abstractNumId w:val="4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03"/>
  </w:num>
  <w:num w:numId="9">
    <w:abstractNumId w:val="166"/>
  </w:num>
  <w:num w:numId="10">
    <w:abstractNumId w:val="260"/>
  </w:num>
  <w:num w:numId="11">
    <w:abstractNumId w:val="357"/>
  </w:num>
  <w:num w:numId="12">
    <w:abstractNumId w:val="231"/>
  </w:num>
  <w:num w:numId="13">
    <w:abstractNumId w:val="584"/>
  </w:num>
  <w:num w:numId="14">
    <w:abstractNumId w:val="625"/>
  </w:num>
  <w:num w:numId="15">
    <w:abstractNumId w:val="68"/>
  </w:num>
  <w:num w:numId="16">
    <w:abstractNumId w:val="516"/>
  </w:num>
  <w:num w:numId="17">
    <w:abstractNumId w:val="73"/>
  </w:num>
  <w:num w:numId="18">
    <w:abstractNumId w:val="53"/>
  </w:num>
  <w:num w:numId="19">
    <w:abstractNumId w:val="535"/>
  </w:num>
  <w:num w:numId="20">
    <w:abstractNumId w:val="422"/>
  </w:num>
  <w:num w:numId="21">
    <w:abstractNumId w:val="287"/>
  </w:num>
  <w:num w:numId="22">
    <w:abstractNumId w:val="113"/>
  </w:num>
  <w:num w:numId="23">
    <w:abstractNumId w:val="521"/>
  </w:num>
  <w:num w:numId="24">
    <w:abstractNumId w:val="551"/>
  </w:num>
  <w:num w:numId="25">
    <w:abstractNumId w:val="524"/>
  </w:num>
  <w:num w:numId="26">
    <w:abstractNumId w:val="71"/>
  </w:num>
  <w:num w:numId="27">
    <w:abstractNumId w:val="61"/>
  </w:num>
  <w:num w:numId="28">
    <w:abstractNumId w:val="142"/>
  </w:num>
  <w:num w:numId="29">
    <w:abstractNumId w:val="424"/>
  </w:num>
  <w:num w:numId="30">
    <w:abstractNumId w:val="384"/>
  </w:num>
  <w:num w:numId="31">
    <w:abstractNumId w:val="145"/>
  </w:num>
  <w:num w:numId="32">
    <w:abstractNumId w:val="69"/>
  </w:num>
  <w:num w:numId="33">
    <w:abstractNumId w:val="144"/>
  </w:num>
  <w:num w:numId="34">
    <w:abstractNumId w:val="185"/>
  </w:num>
  <w:num w:numId="35">
    <w:abstractNumId w:val="457"/>
  </w:num>
  <w:num w:numId="36">
    <w:abstractNumId w:val="328"/>
  </w:num>
  <w:num w:numId="37">
    <w:abstractNumId w:val="135"/>
  </w:num>
  <w:num w:numId="38">
    <w:abstractNumId w:val="173"/>
  </w:num>
  <w:num w:numId="39">
    <w:abstractNumId w:val="216"/>
  </w:num>
  <w:num w:numId="40">
    <w:abstractNumId w:val="187"/>
  </w:num>
  <w:num w:numId="41">
    <w:abstractNumId w:val="194"/>
  </w:num>
  <w:num w:numId="42">
    <w:abstractNumId w:val="512"/>
  </w:num>
  <w:num w:numId="43">
    <w:abstractNumId w:val="367"/>
  </w:num>
  <w:num w:numId="44">
    <w:abstractNumId w:val="564"/>
  </w:num>
  <w:num w:numId="45">
    <w:abstractNumId w:val="256"/>
  </w:num>
  <w:num w:numId="46">
    <w:abstractNumId w:val="195"/>
  </w:num>
  <w:num w:numId="47">
    <w:abstractNumId w:val="197"/>
  </w:num>
  <w:num w:numId="48">
    <w:abstractNumId w:val="447"/>
  </w:num>
  <w:num w:numId="49">
    <w:abstractNumId w:val="95"/>
  </w:num>
  <w:num w:numId="50">
    <w:abstractNumId w:val="326"/>
  </w:num>
  <w:num w:numId="51">
    <w:abstractNumId w:val="398"/>
  </w:num>
  <w:num w:numId="52">
    <w:abstractNumId w:val="181"/>
  </w:num>
  <w:num w:numId="53">
    <w:abstractNumId w:val="426"/>
  </w:num>
  <w:num w:numId="54">
    <w:abstractNumId w:val="112"/>
  </w:num>
  <w:num w:numId="55">
    <w:abstractNumId w:val="236"/>
  </w:num>
  <w:num w:numId="56">
    <w:abstractNumId w:val="140"/>
  </w:num>
  <w:num w:numId="57">
    <w:abstractNumId w:val="611"/>
  </w:num>
  <w:num w:numId="58">
    <w:abstractNumId w:val="566"/>
  </w:num>
  <w:num w:numId="59">
    <w:abstractNumId w:val="246"/>
  </w:num>
  <w:num w:numId="60">
    <w:abstractNumId w:val="109"/>
  </w:num>
  <w:num w:numId="61">
    <w:abstractNumId w:val="123"/>
  </w:num>
  <w:num w:numId="62">
    <w:abstractNumId w:val="568"/>
  </w:num>
  <w:num w:numId="63">
    <w:abstractNumId w:val="488"/>
  </w:num>
  <w:num w:numId="64">
    <w:abstractNumId w:val="608"/>
  </w:num>
  <w:num w:numId="65">
    <w:abstractNumId w:val="491"/>
  </w:num>
  <w:num w:numId="66">
    <w:abstractNumId w:val="159"/>
  </w:num>
  <w:num w:numId="67">
    <w:abstractNumId w:val="517"/>
  </w:num>
  <w:num w:numId="68">
    <w:abstractNumId w:val="330"/>
  </w:num>
  <w:num w:numId="69">
    <w:abstractNumId w:val="420"/>
  </w:num>
  <w:num w:numId="70">
    <w:abstractNumId w:val="578"/>
  </w:num>
  <w:num w:numId="71">
    <w:abstractNumId w:val="515"/>
  </w:num>
  <w:num w:numId="72">
    <w:abstractNumId w:val="89"/>
  </w:num>
  <w:num w:numId="73">
    <w:abstractNumId w:val="131"/>
  </w:num>
  <w:num w:numId="74">
    <w:abstractNumId w:val="278"/>
  </w:num>
  <w:num w:numId="75">
    <w:abstractNumId w:val="479"/>
  </w:num>
  <w:num w:numId="76">
    <w:abstractNumId w:val="267"/>
  </w:num>
  <w:num w:numId="77">
    <w:abstractNumId w:val="162"/>
  </w:num>
  <w:num w:numId="78">
    <w:abstractNumId w:val="429"/>
  </w:num>
  <w:num w:numId="79">
    <w:abstractNumId w:val="286"/>
  </w:num>
  <w:num w:numId="80">
    <w:abstractNumId w:val="372"/>
  </w:num>
  <w:num w:numId="81">
    <w:abstractNumId w:val="245"/>
  </w:num>
  <w:num w:numId="82">
    <w:abstractNumId w:val="126"/>
  </w:num>
  <w:num w:numId="83">
    <w:abstractNumId w:val="238"/>
  </w:num>
  <w:num w:numId="84">
    <w:abstractNumId w:val="425"/>
  </w:num>
  <w:num w:numId="85">
    <w:abstractNumId w:val="222"/>
  </w:num>
  <w:num w:numId="86">
    <w:abstractNumId w:val="371"/>
  </w:num>
  <w:num w:numId="87">
    <w:abstractNumId w:val="407"/>
  </w:num>
  <w:num w:numId="88">
    <w:abstractNumId w:val="264"/>
  </w:num>
  <w:num w:numId="89">
    <w:abstractNumId w:val="363"/>
  </w:num>
  <w:num w:numId="90">
    <w:abstractNumId w:val="97"/>
  </w:num>
  <w:num w:numId="91">
    <w:abstractNumId w:val="77"/>
  </w:num>
  <w:num w:numId="92">
    <w:abstractNumId w:val="117"/>
  </w:num>
  <w:num w:numId="93">
    <w:abstractNumId w:val="60"/>
  </w:num>
  <w:num w:numId="94">
    <w:abstractNumId w:val="84"/>
  </w:num>
  <w:num w:numId="95">
    <w:abstractNumId w:val="552"/>
  </w:num>
  <w:num w:numId="96">
    <w:abstractNumId w:val="577"/>
  </w:num>
  <w:num w:numId="97">
    <w:abstractNumId w:val="333"/>
  </w:num>
  <w:num w:numId="98">
    <w:abstractNumId w:val="343"/>
  </w:num>
  <w:num w:numId="99">
    <w:abstractNumId w:val="526"/>
  </w:num>
  <w:num w:numId="100">
    <w:abstractNumId w:val="557"/>
  </w:num>
  <w:num w:numId="101">
    <w:abstractNumId w:val="218"/>
  </w:num>
  <w:num w:numId="102">
    <w:abstractNumId w:val="274"/>
  </w:num>
  <w:num w:numId="103">
    <w:abstractNumId w:val="572"/>
  </w:num>
  <w:num w:numId="104">
    <w:abstractNumId w:val="591"/>
  </w:num>
  <w:num w:numId="105">
    <w:abstractNumId w:val="295"/>
  </w:num>
  <w:num w:numId="106">
    <w:abstractNumId w:val="428"/>
  </w:num>
  <w:num w:numId="107">
    <w:abstractNumId w:val="573"/>
  </w:num>
  <w:num w:numId="108">
    <w:abstractNumId w:val="523"/>
  </w:num>
  <w:num w:numId="109">
    <w:abstractNumId w:val="415"/>
  </w:num>
  <w:num w:numId="110">
    <w:abstractNumId w:val="513"/>
  </w:num>
  <w:num w:numId="111">
    <w:abstractNumId w:val="401"/>
  </w:num>
  <w:num w:numId="112">
    <w:abstractNumId w:val="230"/>
  </w:num>
  <w:num w:numId="113">
    <w:abstractNumId w:val="507"/>
  </w:num>
  <w:num w:numId="114">
    <w:abstractNumId w:val="411"/>
  </w:num>
  <w:num w:numId="115">
    <w:abstractNumId w:val="462"/>
  </w:num>
  <w:num w:numId="116">
    <w:abstractNumId w:val="207"/>
  </w:num>
  <w:num w:numId="117">
    <w:abstractNumId w:val="196"/>
  </w:num>
  <w:num w:numId="118">
    <w:abstractNumId w:val="376"/>
  </w:num>
  <w:num w:numId="119">
    <w:abstractNumId w:val="302"/>
  </w:num>
  <w:num w:numId="120">
    <w:abstractNumId w:val="182"/>
  </w:num>
  <w:num w:numId="121">
    <w:abstractNumId w:val="266"/>
  </w:num>
  <w:num w:numId="122">
    <w:abstractNumId w:val="284"/>
  </w:num>
  <w:num w:numId="123">
    <w:abstractNumId w:val="202"/>
  </w:num>
  <w:num w:numId="124">
    <w:abstractNumId w:val="385"/>
  </w:num>
  <w:num w:numId="125">
    <w:abstractNumId w:val="219"/>
  </w:num>
  <w:num w:numId="126">
    <w:abstractNumId w:val="178"/>
  </w:num>
  <w:num w:numId="127">
    <w:abstractNumId w:val="110"/>
  </w:num>
  <w:num w:numId="128">
    <w:abstractNumId w:val="141"/>
  </w:num>
  <w:num w:numId="129">
    <w:abstractNumId w:val="563"/>
  </w:num>
  <w:num w:numId="130">
    <w:abstractNumId w:val="105"/>
  </w:num>
  <w:num w:numId="131">
    <w:abstractNumId w:val="476"/>
  </w:num>
  <w:num w:numId="132">
    <w:abstractNumId w:val="249"/>
  </w:num>
  <w:num w:numId="133">
    <w:abstractNumId w:val="344"/>
  </w:num>
  <w:num w:numId="134">
    <w:abstractNumId w:val="373"/>
  </w:num>
  <w:num w:numId="135">
    <w:abstractNumId w:val="543"/>
  </w:num>
  <w:num w:numId="136">
    <w:abstractNumId w:val="581"/>
  </w:num>
  <w:num w:numId="137">
    <w:abstractNumId w:val="434"/>
  </w:num>
  <w:num w:numId="138">
    <w:abstractNumId w:val="232"/>
  </w:num>
  <w:num w:numId="139">
    <w:abstractNumId w:val="305"/>
  </w:num>
  <w:num w:numId="140">
    <w:abstractNumId w:val="224"/>
  </w:num>
  <w:num w:numId="141">
    <w:abstractNumId w:val="255"/>
  </w:num>
  <w:num w:numId="142">
    <w:abstractNumId w:val="438"/>
  </w:num>
  <w:num w:numId="143">
    <w:abstractNumId w:val="337"/>
  </w:num>
  <w:num w:numId="144">
    <w:abstractNumId w:val="120"/>
  </w:num>
  <w:num w:numId="145">
    <w:abstractNumId w:val="430"/>
  </w:num>
  <w:num w:numId="146">
    <w:abstractNumId w:val="323"/>
  </w:num>
  <w:num w:numId="147">
    <w:abstractNumId w:val="442"/>
  </w:num>
  <w:num w:numId="148">
    <w:abstractNumId w:val="163"/>
  </w:num>
  <w:num w:numId="149">
    <w:abstractNumId w:val="94"/>
  </w:num>
  <w:num w:numId="150">
    <w:abstractNumId w:val="413"/>
  </w:num>
  <w:num w:numId="151">
    <w:abstractNumId w:val="63"/>
  </w:num>
  <w:num w:numId="152">
    <w:abstractNumId w:val="588"/>
  </w:num>
  <w:num w:numId="153">
    <w:abstractNumId w:val="125"/>
  </w:num>
  <w:num w:numId="154">
    <w:abstractNumId w:val="502"/>
  </w:num>
  <w:num w:numId="155">
    <w:abstractNumId w:val="146"/>
  </w:num>
  <w:num w:numId="156">
    <w:abstractNumId w:val="261"/>
  </w:num>
  <w:num w:numId="157">
    <w:abstractNumId w:val="99"/>
  </w:num>
  <w:num w:numId="158">
    <w:abstractNumId w:val="618"/>
  </w:num>
  <w:num w:numId="159">
    <w:abstractNumId w:val="128"/>
  </w:num>
  <w:num w:numId="160">
    <w:abstractNumId w:val="64"/>
  </w:num>
  <w:num w:numId="161">
    <w:abstractNumId w:val="288"/>
  </w:num>
  <w:num w:numId="162">
    <w:abstractNumId w:val="51"/>
  </w:num>
  <w:num w:numId="163">
    <w:abstractNumId w:val="560"/>
  </w:num>
  <w:num w:numId="164">
    <w:abstractNumId w:val="546"/>
  </w:num>
  <w:num w:numId="165">
    <w:abstractNumId w:val="191"/>
  </w:num>
  <w:num w:numId="166">
    <w:abstractNumId w:val="319"/>
  </w:num>
  <w:num w:numId="167">
    <w:abstractNumId w:val="466"/>
  </w:num>
  <w:num w:numId="168">
    <w:abstractNumId w:val="210"/>
  </w:num>
  <w:num w:numId="169">
    <w:abstractNumId w:val="311"/>
  </w:num>
  <w:num w:numId="170">
    <w:abstractNumId w:val="276"/>
  </w:num>
  <w:num w:numId="171">
    <w:abstractNumId w:val="461"/>
  </w:num>
  <w:num w:numId="172">
    <w:abstractNumId w:val="368"/>
  </w:num>
  <w:num w:numId="173">
    <w:abstractNumId w:val="417"/>
  </w:num>
  <w:num w:numId="174">
    <w:abstractNumId w:val="1"/>
  </w:num>
  <w:num w:numId="175">
    <w:abstractNumId w:val="2"/>
  </w:num>
  <w:num w:numId="176">
    <w:abstractNumId w:val="3"/>
  </w:num>
  <w:num w:numId="177">
    <w:abstractNumId w:val="4"/>
  </w:num>
  <w:num w:numId="178">
    <w:abstractNumId w:val="5"/>
  </w:num>
  <w:num w:numId="179">
    <w:abstractNumId w:val="6"/>
  </w:num>
  <w:num w:numId="180">
    <w:abstractNumId w:val="8"/>
  </w:num>
  <w:num w:numId="181">
    <w:abstractNumId w:val="9"/>
  </w:num>
  <w:num w:numId="182">
    <w:abstractNumId w:val="10"/>
  </w:num>
  <w:num w:numId="183">
    <w:abstractNumId w:val="11"/>
  </w:num>
  <w:num w:numId="184">
    <w:abstractNumId w:val="12"/>
  </w:num>
  <w:num w:numId="185">
    <w:abstractNumId w:val="13"/>
  </w:num>
  <w:num w:numId="186">
    <w:abstractNumId w:val="14"/>
  </w:num>
  <w:num w:numId="187">
    <w:abstractNumId w:val="15"/>
  </w:num>
  <w:num w:numId="188">
    <w:abstractNumId w:val="16"/>
  </w:num>
  <w:num w:numId="189">
    <w:abstractNumId w:val="17"/>
  </w:num>
  <w:num w:numId="190">
    <w:abstractNumId w:val="18"/>
  </w:num>
  <w:num w:numId="191">
    <w:abstractNumId w:val="19"/>
  </w:num>
  <w:num w:numId="192">
    <w:abstractNumId w:val="20"/>
  </w:num>
  <w:num w:numId="193">
    <w:abstractNumId w:val="21"/>
  </w:num>
  <w:num w:numId="194">
    <w:abstractNumId w:val="22"/>
  </w:num>
  <w:num w:numId="195">
    <w:abstractNumId w:val="23"/>
  </w:num>
  <w:num w:numId="196">
    <w:abstractNumId w:val="24"/>
  </w:num>
  <w:num w:numId="197">
    <w:abstractNumId w:val="25"/>
  </w:num>
  <w:num w:numId="198">
    <w:abstractNumId w:val="26"/>
  </w:num>
  <w:num w:numId="199">
    <w:abstractNumId w:val="27"/>
  </w:num>
  <w:num w:numId="200">
    <w:abstractNumId w:val="28"/>
  </w:num>
  <w:num w:numId="201">
    <w:abstractNumId w:val="29"/>
  </w:num>
  <w:num w:numId="202">
    <w:abstractNumId w:val="30"/>
  </w:num>
  <w:num w:numId="203">
    <w:abstractNumId w:val="31"/>
  </w:num>
  <w:num w:numId="204">
    <w:abstractNumId w:val="32"/>
  </w:num>
  <w:num w:numId="205">
    <w:abstractNumId w:val="33"/>
  </w:num>
  <w:num w:numId="206">
    <w:abstractNumId w:val="34"/>
  </w:num>
  <w:num w:numId="207">
    <w:abstractNumId w:val="35"/>
  </w:num>
  <w:num w:numId="208">
    <w:abstractNumId w:val="36"/>
  </w:num>
  <w:num w:numId="209">
    <w:abstractNumId w:val="37"/>
  </w:num>
  <w:num w:numId="210">
    <w:abstractNumId w:val="38"/>
  </w:num>
  <w:num w:numId="211">
    <w:abstractNumId w:val="39"/>
  </w:num>
  <w:num w:numId="212">
    <w:abstractNumId w:val="40"/>
  </w:num>
  <w:num w:numId="213">
    <w:abstractNumId w:val="41"/>
  </w:num>
  <w:num w:numId="214">
    <w:abstractNumId w:val="42"/>
  </w:num>
  <w:num w:numId="215">
    <w:abstractNumId w:val="43"/>
  </w:num>
  <w:num w:numId="216">
    <w:abstractNumId w:val="44"/>
  </w:num>
  <w:num w:numId="217">
    <w:abstractNumId w:val="45"/>
  </w:num>
  <w:num w:numId="218">
    <w:abstractNumId w:val="46"/>
  </w:num>
  <w:num w:numId="219">
    <w:abstractNumId w:val="47"/>
  </w:num>
  <w:num w:numId="220">
    <w:abstractNumId w:val="48"/>
  </w:num>
  <w:num w:numId="221">
    <w:abstractNumId w:val="49"/>
  </w:num>
  <w:num w:numId="222">
    <w:abstractNumId w:val="177"/>
  </w:num>
  <w:num w:numId="223">
    <w:abstractNumId w:val="225"/>
  </w:num>
  <w:num w:numId="224">
    <w:abstractNumId w:val="301"/>
  </w:num>
  <w:num w:numId="225">
    <w:abstractNumId w:val="290"/>
  </w:num>
  <w:num w:numId="226">
    <w:abstractNumId w:val="203"/>
  </w:num>
  <w:num w:numId="227">
    <w:abstractNumId w:val="616"/>
  </w:num>
  <w:num w:numId="228">
    <w:abstractNumId w:val="149"/>
  </w:num>
  <w:num w:numId="229">
    <w:abstractNumId w:val="585"/>
  </w:num>
  <w:num w:numId="230">
    <w:abstractNumId w:val="579"/>
  </w:num>
  <w:num w:numId="231">
    <w:abstractNumId w:val="270"/>
  </w:num>
  <w:num w:numId="232">
    <w:abstractNumId w:val="167"/>
  </w:num>
  <w:num w:numId="233">
    <w:abstractNumId w:val="587"/>
  </w:num>
  <w:num w:numId="234">
    <w:abstractNumId w:val="470"/>
  </w:num>
  <w:num w:numId="235">
    <w:abstractNumId w:val="130"/>
  </w:num>
  <w:num w:numId="236">
    <w:abstractNumId w:val="308"/>
  </w:num>
  <w:num w:numId="237">
    <w:abstractNumId w:val="342"/>
  </w:num>
  <w:num w:numId="238">
    <w:abstractNumId w:val="409"/>
  </w:num>
  <w:num w:numId="239">
    <w:abstractNumId w:val="309"/>
  </w:num>
  <w:num w:numId="240">
    <w:abstractNumId w:val="229"/>
  </w:num>
  <w:num w:numId="241">
    <w:abstractNumId w:val="281"/>
  </w:num>
  <w:num w:numId="242">
    <w:abstractNumId w:val="613"/>
  </w:num>
  <w:num w:numId="243">
    <w:abstractNumId w:val="312"/>
  </w:num>
  <w:num w:numId="244">
    <w:abstractNumId w:val="265"/>
  </w:num>
  <w:num w:numId="245">
    <w:abstractNumId w:val="538"/>
  </w:num>
  <w:num w:numId="246">
    <w:abstractNumId w:val="369"/>
  </w:num>
  <w:num w:numId="247">
    <w:abstractNumId w:val="595"/>
  </w:num>
  <w:num w:numId="248">
    <w:abstractNumId w:val="364"/>
  </w:num>
  <w:num w:numId="249">
    <w:abstractNumId w:val="464"/>
  </w:num>
  <w:num w:numId="250">
    <w:abstractNumId w:val="345"/>
  </w:num>
  <w:num w:numId="251">
    <w:abstractNumId w:val="153"/>
  </w:num>
  <w:num w:numId="252">
    <w:abstractNumId w:val="234"/>
  </w:num>
  <w:num w:numId="253">
    <w:abstractNumId w:val="504"/>
  </w:num>
  <w:num w:numId="254">
    <w:abstractNumId w:val="360"/>
  </w:num>
  <w:num w:numId="255">
    <w:abstractNumId w:val="138"/>
  </w:num>
  <w:num w:numId="256">
    <w:abstractNumId w:val="235"/>
  </w:num>
  <w:num w:numId="257">
    <w:abstractNumId w:val="193"/>
  </w:num>
  <w:num w:numId="258">
    <w:abstractNumId w:val="396"/>
  </w:num>
  <w:num w:numId="259">
    <w:abstractNumId w:val="150"/>
  </w:num>
  <w:num w:numId="260">
    <w:abstractNumId w:val="175"/>
  </w:num>
  <w:num w:numId="261">
    <w:abstractNumId w:val="200"/>
  </w:num>
  <w:num w:numId="262">
    <w:abstractNumId w:val="532"/>
  </w:num>
  <w:num w:numId="263">
    <w:abstractNumId w:val="612"/>
  </w:num>
  <w:num w:numId="264">
    <w:abstractNumId w:val="100"/>
  </w:num>
  <w:num w:numId="265">
    <w:abstractNumId w:val="190"/>
  </w:num>
  <w:num w:numId="266">
    <w:abstractNumId w:val="320"/>
  </w:num>
  <w:num w:numId="267">
    <w:abstractNumId w:val="408"/>
  </w:num>
  <w:num w:numId="268">
    <w:abstractNumId w:val="70"/>
  </w:num>
  <w:num w:numId="269">
    <w:abstractNumId w:val="509"/>
  </w:num>
  <w:num w:numId="270">
    <w:abstractNumId w:val="237"/>
  </w:num>
  <w:num w:numId="271">
    <w:abstractNumId w:val="406"/>
  </w:num>
  <w:num w:numId="272">
    <w:abstractNumId w:val="253"/>
  </w:num>
  <w:num w:numId="273">
    <w:abstractNumId w:val="606"/>
  </w:num>
  <w:num w:numId="274">
    <w:abstractNumId w:val="500"/>
  </w:num>
  <w:num w:numId="275">
    <w:abstractNumId w:val="501"/>
  </w:num>
  <w:num w:numId="276">
    <w:abstractNumId w:val="506"/>
  </w:num>
  <w:num w:numId="277">
    <w:abstractNumId w:val="405"/>
  </w:num>
  <w:num w:numId="278">
    <w:abstractNumId w:val="528"/>
  </w:num>
  <w:num w:numId="279">
    <w:abstractNumId w:val="204"/>
  </w:num>
  <w:num w:numId="280">
    <w:abstractNumId w:val="171"/>
  </w:num>
  <w:num w:numId="281">
    <w:abstractNumId w:val="156"/>
  </w:num>
  <w:num w:numId="282">
    <w:abstractNumId w:val="391"/>
  </w:num>
  <w:num w:numId="283">
    <w:abstractNumId w:val="483"/>
  </w:num>
  <w:num w:numId="284">
    <w:abstractNumId w:val="154"/>
  </w:num>
  <w:num w:numId="285">
    <w:abstractNumId w:val="165"/>
  </w:num>
  <w:num w:numId="286">
    <w:abstractNumId w:val="366"/>
  </w:num>
  <w:num w:numId="287">
    <w:abstractNumId w:val="449"/>
  </w:num>
  <w:num w:numId="288">
    <w:abstractNumId w:val="556"/>
  </w:num>
  <w:num w:numId="289">
    <w:abstractNumId w:val="332"/>
  </w:num>
  <w:num w:numId="290">
    <w:abstractNumId w:val="242"/>
  </w:num>
  <w:num w:numId="291">
    <w:abstractNumId w:val="155"/>
  </w:num>
  <w:num w:numId="292">
    <w:abstractNumId w:val="80"/>
  </w:num>
  <w:num w:numId="293">
    <w:abstractNumId w:val="292"/>
  </w:num>
  <w:num w:numId="294">
    <w:abstractNumId w:val="341"/>
  </w:num>
  <w:num w:numId="295">
    <w:abstractNumId w:val="404"/>
  </w:num>
  <w:num w:numId="296">
    <w:abstractNumId w:val="285"/>
  </w:num>
  <w:num w:numId="297">
    <w:abstractNumId w:val="571"/>
  </w:num>
  <w:num w:numId="298">
    <w:abstractNumId w:val="410"/>
  </w:num>
  <w:num w:numId="299">
    <w:abstractNumId w:val="439"/>
  </w:num>
  <w:num w:numId="300">
    <w:abstractNumId w:val="378"/>
  </w:num>
  <w:num w:numId="301">
    <w:abstractNumId w:val="170"/>
  </w:num>
  <w:num w:numId="302">
    <w:abstractNumId w:val="431"/>
  </w:num>
  <w:num w:numId="303">
    <w:abstractNumId w:val="111"/>
  </w:num>
  <w:num w:numId="304">
    <w:abstractNumId w:val="114"/>
  </w:num>
  <w:num w:numId="305">
    <w:abstractNumId w:val="435"/>
  </w:num>
  <w:num w:numId="306">
    <w:abstractNumId w:val="211"/>
  </w:num>
  <w:num w:numId="307">
    <w:abstractNumId w:val="529"/>
  </w:num>
  <w:num w:numId="308">
    <w:abstractNumId w:val="381"/>
  </w:num>
  <w:num w:numId="309">
    <w:abstractNumId w:val="273"/>
  </w:num>
  <w:num w:numId="310">
    <w:abstractNumId w:val="598"/>
  </w:num>
  <w:num w:numId="311">
    <w:abstractNumId w:val="338"/>
  </w:num>
  <w:num w:numId="312">
    <w:abstractNumId w:val="605"/>
  </w:num>
  <w:num w:numId="313">
    <w:abstractNumId w:val="91"/>
  </w:num>
  <w:num w:numId="314">
    <w:abstractNumId w:val="307"/>
  </w:num>
  <w:num w:numId="315">
    <w:abstractNumId w:val="600"/>
  </w:num>
  <w:num w:numId="316">
    <w:abstractNumId w:val="93"/>
  </w:num>
  <w:num w:numId="317">
    <w:abstractNumId w:val="299"/>
  </w:num>
  <w:num w:numId="318">
    <w:abstractNumId w:val="514"/>
  </w:num>
  <w:num w:numId="319">
    <w:abstractNumId w:val="329"/>
  </w:num>
  <w:num w:numId="320">
    <w:abstractNumId w:val="136"/>
  </w:num>
  <w:num w:numId="321">
    <w:abstractNumId w:val="452"/>
  </w:num>
  <w:num w:numId="322">
    <w:abstractNumId w:val="471"/>
  </w:num>
  <w:num w:numId="323">
    <w:abstractNumId w:val="92"/>
  </w:num>
  <w:num w:numId="324">
    <w:abstractNumId w:val="620"/>
  </w:num>
  <w:num w:numId="325">
    <w:abstractNumId w:val="335"/>
  </w:num>
  <w:num w:numId="326">
    <w:abstractNumId w:val="603"/>
  </w:num>
  <w:num w:numId="327">
    <w:abstractNumId w:val="160"/>
  </w:num>
  <w:num w:numId="328">
    <w:abstractNumId w:val="358"/>
  </w:num>
  <w:num w:numId="329">
    <w:abstractNumId w:val="519"/>
  </w:num>
  <w:num w:numId="330">
    <w:abstractNumId w:val="106"/>
  </w:num>
  <w:num w:numId="331">
    <w:abstractNumId w:val="534"/>
  </w:num>
  <w:num w:numId="332">
    <w:abstractNumId w:val="157"/>
  </w:num>
  <w:num w:numId="333">
    <w:abstractNumId w:val="340"/>
  </w:num>
  <w:num w:numId="334">
    <w:abstractNumId w:val="321"/>
  </w:num>
  <w:num w:numId="335">
    <w:abstractNumId w:val="199"/>
  </w:num>
  <w:num w:numId="336">
    <w:abstractNumId w:val="555"/>
  </w:num>
  <w:num w:numId="337">
    <w:abstractNumId w:val="75"/>
  </w:num>
  <w:num w:numId="338">
    <w:abstractNumId w:val="387"/>
  </w:num>
  <w:num w:numId="339">
    <w:abstractNumId w:val="382"/>
  </w:num>
  <w:num w:numId="340">
    <w:abstractNumId w:val="180"/>
  </w:num>
  <w:num w:numId="341">
    <w:abstractNumId w:val="291"/>
  </w:num>
  <w:num w:numId="342">
    <w:abstractNumId w:val="269"/>
  </w:num>
  <w:num w:numId="343">
    <w:abstractNumId w:val="433"/>
  </w:num>
  <w:num w:numId="344">
    <w:abstractNumId w:val="505"/>
  </w:num>
  <w:num w:numId="345">
    <w:abstractNumId w:val="582"/>
  </w:num>
  <w:num w:numId="346">
    <w:abstractNumId w:val="395"/>
  </w:num>
  <w:num w:numId="347">
    <w:abstractNumId w:val="602"/>
  </w:num>
  <w:num w:numId="348">
    <w:abstractNumId w:val="527"/>
  </w:num>
  <w:num w:numId="349">
    <w:abstractNumId w:val="240"/>
  </w:num>
  <w:num w:numId="350">
    <w:abstractNumId w:val="590"/>
  </w:num>
  <w:num w:numId="351">
    <w:abstractNumId w:val="609"/>
  </w:num>
  <w:num w:numId="352">
    <w:abstractNumId w:val="221"/>
  </w:num>
  <w:num w:numId="353">
    <w:abstractNumId w:val="437"/>
  </w:num>
  <w:num w:numId="354">
    <w:abstractNumId w:val="622"/>
  </w:num>
  <w:num w:numId="355">
    <w:abstractNumId w:val="183"/>
  </w:num>
  <w:num w:numId="356">
    <w:abstractNumId w:val="610"/>
  </w:num>
  <w:num w:numId="357">
    <w:abstractNumId w:val="400"/>
  </w:num>
  <w:num w:numId="358">
    <w:abstractNumId w:val="294"/>
  </w:num>
  <w:num w:numId="359">
    <w:abstractNumId w:val="139"/>
  </w:num>
  <w:num w:numId="360">
    <w:abstractNumId w:val="490"/>
  </w:num>
  <w:num w:numId="361">
    <w:abstractNumId w:val="531"/>
  </w:num>
  <w:num w:numId="362">
    <w:abstractNumId w:val="282"/>
  </w:num>
  <w:num w:numId="363">
    <w:abstractNumId w:val="548"/>
  </w:num>
  <w:num w:numId="364">
    <w:abstractNumId w:val="365"/>
  </w:num>
  <w:num w:numId="365">
    <w:abstractNumId w:val="188"/>
  </w:num>
  <w:num w:numId="366">
    <w:abstractNumId w:val="310"/>
  </w:num>
  <w:num w:numId="367">
    <w:abstractNumId w:val="98"/>
  </w:num>
  <w:num w:numId="368">
    <w:abstractNumId w:val="594"/>
  </w:num>
  <w:num w:numId="369">
    <w:abstractNumId w:val="296"/>
  </w:num>
  <w:num w:numId="370">
    <w:abstractNumId w:val="88"/>
  </w:num>
  <w:num w:numId="371">
    <w:abstractNumId w:val="96"/>
  </w:num>
  <w:num w:numId="372">
    <w:abstractNumId w:val="55"/>
  </w:num>
  <w:num w:numId="373">
    <w:abstractNumId w:val="168"/>
  </w:num>
  <w:num w:numId="374">
    <w:abstractNumId w:val="421"/>
  </w:num>
  <w:num w:numId="375">
    <w:abstractNumId w:val="418"/>
  </w:num>
  <w:num w:numId="376">
    <w:abstractNumId w:val="189"/>
  </w:num>
  <w:num w:numId="377">
    <w:abstractNumId w:val="143"/>
  </w:num>
  <w:num w:numId="378">
    <w:abstractNumId w:val="243"/>
  </w:num>
  <w:num w:numId="379">
    <w:abstractNumId w:val="250"/>
  </w:num>
  <w:num w:numId="380">
    <w:abstractNumId w:val="314"/>
  </w:num>
  <w:num w:numId="381">
    <w:abstractNumId w:val="436"/>
  </w:num>
  <w:num w:numId="382">
    <w:abstractNumId w:val="487"/>
  </w:num>
  <w:num w:numId="383">
    <w:abstractNumId w:val="562"/>
  </w:num>
  <w:num w:numId="384">
    <w:abstractNumId w:val="86"/>
  </w:num>
  <w:num w:numId="385">
    <w:abstractNumId w:val="448"/>
  </w:num>
  <w:num w:numId="386">
    <w:abstractNumId w:val="351"/>
  </w:num>
  <w:num w:numId="387">
    <w:abstractNumId w:val="567"/>
  </w:num>
  <w:num w:numId="388">
    <w:abstractNumId w:val="298"/>
  </w:num>
  <w:num w:numId="389">
    <w:abstractNumId w:val="226"/>
  </w:num>
  <w:num w:numId="390">
    <w:abstractNumId w:val="352"/>
  </w:num>
  <w:num w:numId="391">
    <w:abstractNumId w:val="541"/>
  </w:num>
  <w:num w:numId="392">
    <w:abstractNumId w:val="346"/>
  </w:num>
  <w:num w:numId="393">
    <w:abstractNumId w:val="134"/>
  </w:num>
  <w:num w:numId="394">
    <w:abstractNumId w:val="465"/>
  </w:num>
  <w:num w:numId="395">
    <w:abstractNumId w:val="316"/>
  </w:num>
  <w:num w:numId="396">
    <w:abstractNumId w:val="441"/>
  </w:num>
  <w:num w:numId="397">
    <w:abstractNumId w:val="498"/>
  </w:num>
  <w:num w:numId="398">
    <w:abstractNumId w:val="397"/>
  </w:num>
  <w:num w:numId="399">
    <w:abstractNumId w:val="201"/>
  </w:num>
  <w:num w:numId="400">
    <w:abstractNumId w:val="455"/>
  </w:num>
  <w:num w:numId="401">
    <w:abstractNumId w:val="554"/>
  </w:num>
  <w:num w:numId="402">
    <w:abstractNumId w:val="586"/>
  </w:num>
  <w:num w:numId="403">
    <w:abstractNumId w:val="215"/>
  </w:num>
  <w:num w:numId="404">
    <w:abstractNumId w:val="558"/>
  </w:num>
  <w:num w:numId="405">
    <w:abstractNumId w:val="386"/>
  </w:num>
  <w:num w:numId="406">
    <w:abstractNumId w:val="463"/>
  </w:num>
  <w:num w:numId="407">
    <w:abstractNumId w:val="545"/>
  </w:num>
  <w:num w:numId="408">
    <w:abstractNumId w:val="121"/>
  </w:num>
  <w:num w:numId="409">
    <w:abstractNumId w:val="205"/>
  </w:num>
  <w:num w:numId="410">
    <w:abstractNumId w:val="52"/>
  </w:num>
  <w:num w:numId="411">
    <w:abstractNumId w:val="503"/>
  </w:num>
  <w:num w:numId="412">
    <w:abstractNumId w:val="213"/>
  </w:num>
  <w:num w:numId="413">
    <w:abstractNumId w:val="217"/>
  </w:num>
  <w:num w:numId="414">
    <w:abstractNumId w:val="495"/>
  </w:num>
  <w:num w:numId="415">
    <w:abstractNumId w:val="116"/>
  </w:num>
  <w:num w:numId="416">
    <w:abstractNumId w:val="317"/>
  </w:num>
  <w:num w:numId="417">
    <w:abstractNumId w:val="592"/>
  </w:num>
  <w:num w:numId="418">
    <w:abstractNumId w:val="518"/>
  </w:num>
  <w:num w:numId="419">
    <w:abstractNumId w:val="297"/>
  </w:num>
  <w:num w:numId="420">
    <w:abstractNumId w:val="103"/>
  </w:num>
  <w:num w:numId="421">
    <w:abstractNumId w:val="324"/>
  </w:num>
  <w:num w:numId="422">
    <w:abstractNumId w:val="293"/>
  </w:num>
  <w:num w:numId="423">
    <w:abstractNumId w:val="356"/>
  </w:num>
  <w:num w:numId="424">
    <w:abstractNumId w:val="349"/>
  </w:num>
  <w:num w:numId="425">
    <w:abstractNumId w:val="460"/>
  </w:num>
  <w:num w:numId="426">
    <w:abstractNumId w:val="392"/>
  </w:num>
  <w:num w:numId="427">
    <w:abstractNumId w:val="272"/>
  </w:num>
  <w:num w:numId="428">
    <w:abstractNumId w:val="414"/>
  </w:num>
  <w:num w:numId="429">
    <w:abstractNumId w:val="497"/>
  </w:num>
  <w:num w:numId="430">
    <w:abstractNumId w:val="127"/>
  </w:num>
  <w:num w:numId="431">
    <w:abstractNumId w:val="380"/>
  </w:num>
  <w:num w:numId="432">
    <w:abstractNumId w:val="478"/>
  </w:num>
  <w:num w:numId="433">
    <w:abstractNumId w:val="473"/>
  </w:num>
  <w:num w:numId="434">
    <w:abstractNumId w:val="90"/>
  </w:num>
  <w:num w:numId="435">
    <w:abstractNumId w:val="263"/>
  </w:num>
  <w:num w:numId="436">
    <w:abstractNumId w:val="575"/>
  </w:num>
  <w:num w:numId="437">
    <w:abstractNumId w:val="108"/>
  </w:num>
  <w:num w:numId="438">
    <w:abstractNumId w:val="247"/>
  </w:num>
  <w:num w:numId="439">
    <w:abstractNumId w:val="361"/>
  </w:num>
  <w:num w:numId="440">
    <w:abstractNumId w:val="4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1">
    <w:abstractNumId w:val="4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2">
    <w:abstractNumId w:val="569"/>
  </w:num>
  <w:num w:numId="443">
    <w:abstractNumId w:val="5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6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5">
    <w:abstractNumId w:val="3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3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7">
    <w:abstractNumId w:val="4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8">
    <w:abstractNumId w:val="3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9">
    <w:abstractNumId w:val="5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0">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1">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2">
    <w:abstractNumId w:val="5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3">
    <w:abstractNumId w:val="4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4">
    <w:abstractNumId w:val="4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5">
    <w:abstractNumId w:val="6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6">
    <w:abstractNumId w:val="3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7">
    <w:abstractNumId w:val="5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8">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9">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1">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2">
    <w:abstractNumId w:val="3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3">
    <w:abstractNumId w:val="3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4">
    <w:abstractNumId w:val="6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5">
    <w:abstractNumId w:val="4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6">
    <w:abstractNumId w:val="4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7">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8">
    <w:abstractNumId w:val="3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9">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2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1">
    <w:abstractNumId w:val="4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2">
    <w:abstractNumId w:val="3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3">
    <w:abstractNumId w:val="2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4">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5">
    <w:abstractNumId w:val="4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7">
    <w:abstractNumId w:val="3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8">
    <w:abstractNumId w:val="3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0">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abstractNumId w:val="3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2">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4">
    <w:abstractNumId w:val="4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5">
    <w:abstractNumId w:val="4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6">
    <w:abstractNumId w:val="4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7">
    <w:abstractNumId w:val="5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8">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9">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0">
    <w:abstractNumId w:val="2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1">
    <w:abstractNumId w:val="5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2">
    <w:abstractNumId w:val="4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3">
    <w:abstractNumId w:val="3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4">
    <w:abstractNumId w:val="3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5">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6">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8">
    <w:abstractNumId w:val="4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9">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0">
    <w:abstractNumId w:val="2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1">
    <w:abstractNumId w:val="3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2">
    <w:abstractNumId w:val="5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3">
    <w:abstractNumId w:val="5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4">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5">
    <w:abstractNumId w:val="4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6">
    <w:abstractNumId w:val="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7">
    <w:abstractNumId w:val="4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8">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9">
    <w:abstractNumId w:val="6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0">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1">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2">
    <w:abstractNumId w:val="4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3">
    <w:abstractNumId w:val="5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4">
    <w:abstractNumId w:val="2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5">
    <w:abstractNumId w:val="3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6">
    <w:abstractNumId w:val="6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7">
    <w:abstractNumId w:val="4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8">
    <w:abstractNumId w:val="6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9">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0">
    <w:abstractNumId w:val="3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1">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2">
    <w:abstractNumId w:val="4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3">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4">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6">
    <w:abstractNumId w:val="4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7">
    <w:abstractNumId w:val="2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8">
    <w:abstractNumId w:val="3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9">
    <w:abstractNumId w:val="3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0">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1">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2">
    <w:abstractNumId w:val="2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3">
    <w:abstractNumId w:val="5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4">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5">
    <w:abstractNumId w:val="4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6">
    <w:abstractNumId w:val="4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8">
    <w:abstractNumId w:val="5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9">
    <w:abstractNumId w:val="5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0">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1">
    <w:abstractNumId w:val="4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2">
    <w:abstractNumId w:val="3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3">
    <w:abstractNumId w:val="5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4">
    <w:abstractNumId w:val="389"/>
  </w:num>
  <w:num w:numId="545">
    <w:abstractNumId w:val="257"/>
  </w:num>
  <w:num w:numId="546">
    <w:abstractNumId w:val="259"/>
  </w:num>
  <w:num w:numId="547">
    <w:abstractNumId w:val="262"/>
  </w:num>
  <w:num w:numId="548">
    <w:abstractNumId w:val="339"/>
  </w:num>
  <w:num w:numId="549">
    <w:abstractNumId w:val="104"/>
  </w:num>
  <w:num w:numId="550">
    <w:abstractNumId w:val="615"/>
  </w:num>
  <w:num w:numId="551">
    <w:abstractNumId w:val="484"/>
  </w:num>
  <w:num w:numId="552">
    <w:abstractNumId w:val="132"/>
  </w:num>
  <w:num w:numId="553">
    <w:abstractNumId w:val="583"/>
  </w:num>
  <w:num w:numId="554">
    <w:abstractNumId w:val="388"/>
  </w:num>
  <w:num w:numId="555">
    <w:abstractNumId w:val="347"/>
  </w:num>
  <w:num w:numId="556">
    <w:abstractNumId w:val="451"/>
  </w:num>
  <w:num w:numId="557">
    <w:abstractNumId w:val="520"/>
  </w:num>
  <w:num w:numId="558">
    <w:abstractNumId w:val="115"/>
  </w:num>
  <w:num w:numId="559">
    <w:abstractNumId w:val="394"/>
  </w:num>
  <w:num w:numId="560">
    <w:abstractNumId w:val="283"/>
  </w:num>
  <w:num w:numId="561">
    <w:abstractNumId w:val="313"/>
  </w:num>
  <w:num w:numId="562">
    <w:abstractNumId w:val="275"/>
  </w:num>
  <w:num w:numId="563">
    <w:abstractNumId w:val="370"/>
  </w:num>
  <w:num w:numId="564">
    <w:abstractNumId w:val="624"/>
  </w:num>
  <w:num w:numId="565">
    <w:abstractNumId w:val="118"/>
  </w:num>
  <w:num w:numId="566">
    <w:abstractNumId w:val="169"/>
  </w:num>
  <w:num w:numId="567">
    <w:abstractNumId w:val="469"/>
  </w:num>
  <w:num w:numId="568">
    <w:abstractNumId w:val="542"/>
  </w:num>
  <w:num w:numId="569">
    <w:abstractNumId w:val="152"/>
  </w:num>
  <w:num w:numId="570">
    <w:abstractNumId w:val="129"/>
  </w:num>
  <w:num w:numId="571">
    <w:abstractNumId w:val="280"/>
  </w:num>
  <w:num w:numId="572">
    <w:abstractNumId w:val="212"/>
  </w:num>
  <w:num w:numId="573">
    <w:abstractNumId w:val="416"/>
  </w:num>
  <w:num w:numId="574">
    <w:abstractNumId w:val="133"/>
  </w:num>
  <w:num w:numId="575">
    <w:abstractNumId w:val="85"/>
  </w:num>
  <w:num w:numId="576">
    <w:abstractNumId w:val="147"/>
  </w:num>
  <w:num w:numId="577">
    <w:abstractNumId w:val="315"/>
  </w:num>
  <w:num w:numId="578">
    <w:abstractNumId w:val="530"/>
  </w:num>
  <w:num w:numId="579">
    <w:abstractNumId w:val="549"/>
  </w:num>
  <w:num w:numId="580">
    <w:abstractNumId w:val="499"/>
  </w:num>
  <w:num w:numId="581">
    <w:abstractNumId w:val="459"/>
  </w:num>
  <w:num w:numId="582">
    <w:abstractNumId w:val="179"/>
  </w:num>
  <w:num w:numId="583">
    <w:abstractNumId w:val="334"/>
  </w:num>
  <w:num w:numId="584">
    <w:abstractNumId w:val="467"/>
  </w:num>
  <w:num w:numId="585">
    <w:abstractNumId w:val="485"/>
  </w:num>
  <w:num w:numId="586">
    <w:abstractNumId w:val="443"/>
  </w:num>
  <w:num w:numId="587">
    <w:abstractNumId w:val="446"/>
  </w:num>
  <w:num w:numId="588">
    <w:abstractNumId w:val="601"/>
  </w:num>
  <w:num w:numId="589">
    <w:abstractNumId w:val="220"/>
  </w:num>
  <w:num w:numId="590">
    <w:abstractNumId w:val="539"/>
  </w:num>
  <w:num w:numId="591">
    <w:abstractNumId w:val="66"/>
  </w:num>
  <w:num w:numId="592">
    <w:abstractNumId w:val="161"/>
  </w:num>
  <w:num w:numId="593">
    <w:abstractNumId w:val="67"/>
    <w:lvlOverride w:ilvl="0">
      <w:startOverride w:val="1"/>
    </w:lvlOverride>
  </w:num>
  <w:num w:numId="594">
    <w:abstractNumId w:val="621"/>
  </w:num>
  <w:num w:numId="595">
    <w:abstractNumId w:val="525"/>
  </w:num>
  <w:num w:numId="596">
    <w:abstractNumId w:val="570"/>
  </w:num>
  <w:num w:numId="597">
    <w:abstractNumId w:val="184"/>
  </w:num>
  <w:num w:numId="598">
    <w:abstractNumId w:val="355"/>
  </w:num>
  <w:num w:numId="599">
    <w:abstractNumId w:val="58"/>
  </w:num>
  <w:num w:numId="600">
    <w:abstractNumId w:val="124"/>
  </w:num>
  <w:num w:numId="601">
    <w:abstractNumId w:val="550"/>
  </w:num>
  <w:num w:numId="602">
    <w:abstractNumId w:val="354"/>
  </w:num>
  <w:num w:numId="603">
    <w:abstractNumId w:val="78"/>
  </w:num>
  <w:num w:numId="604">
    <w:abstractNumId w:val="494"/>
  </w:num>
  <w:num w:numId="605">
    <w:abstractNumId w:val="596"/>
  </w:num>
  <w:num w:numId="606">
    <w:abstractNumId w:val="65"/>
  </w:num>
  <w:num w:numId="607">
    <w:abstractNumId w:val="209"/>
  </w:num>
  <w:num w:numId="608">
    <w:abstractNumId w:val="176"/>
  </w:num>
  <w:num w:numId="609">
    <w:abstractNumId w:val="119"/>
  </w:num>
  <w:num w:numId="610">
    <w:abstractNumId w:val="57"/>
  </w:num>
  <w:num w:numId="611">
    <w:abstractNumId w:val="54"/>
  </w:num>
  <w:num w:numId="612">
    <w:abstractNumId w:val="227"/>
  </w:num>
  <w:num w:numId="613">
    <w:abstractNumId w:val="533"/>
  </w:num>
  <w:num w:numId="614">
    <w:abstractNumId w:val="536"/>
  </w:num>
  <w:num w:numId="615">
    <w:abstractNumId w:val="300"/>
  </w:num>
  <w:num w:numId="616">
    <w:abstractNumId w:val="589"/>
  </w:num>
  <w:num w:numId="617">
    <w:abstractNumId w:val="445"/>
  </w:num>
  <w:num w:numId="618">
    <w:abstractNumId w:val="325"/>
  </w:num>
  <w:num w:numId="619">
    <w:abstractNumId w:val="72"/>
  </w:num>
  <w:num w:numId="620">
    <w:abstractNumId w:val="72"/>
    <w:lvlOverride w:ilvl="0">
      <w:lvl w:ilvl="0">
        <w:start w:val="1"/>
        <w:numFmt w:val="decimal"/>
        <w:lvlText w:val="%1."/>
        <w:legacy w:legacy="1" w:legacySpace="0" w:legacyIndent="346"/>
        <w:lvlJc w:val="left"/>
        <w:rPr>
          <w:rFonts w:ascii="Times New Roman" w:hAnsi="Times New Roman" w:cs="Times New Roman" w:hint="default"/>
        </w:rPr>
      </w:lvl>
    </w:lvlOverride>
  </w:num>
  <w:num w:numId="621">
    <w:abstractNumId w:val="544"/>
  </w:num>
  <w:num w:numId="622">
    <w:abstractNumId w:val="544"/>
    <w:lvlOverride w:ilvl="0">
      <w:lvl w:ilvl="0">
        <w:start w:val="1"/>
        <w:numFmt w:val="decimal"/>
        <w:lvlText w:val="%1)"/>
        <w:legacy w:legacy="1" w:legacySpace="0" w:legacyIndent="346"/>
        <w:lvlJc w:val="left"/>
        <w:rPr>
          <w:rFonts w:ascii="Times New Roman" w:hAnsi="Times New Roman" w:cs="Times New Roman" w:hint="default"/>
        </w:rPr>
      </w:lvl>
    </w:lvlOverride>
  </w:num>
  <w:num w:numId="623">
    <w:abstractNumId w:val="402"/>
  </w:num>
  <w:num w:numId="624">
    <w:abstractNumId w:val="353"/>
  </w:num>
  <w:num w:numId="625">
    <w:abstractNumId w:val="553"/>
  </w:num>
  <w:num w:numId="626">
    <w:abstractNumId w:val="62"/>
  </w:num>
  <w:num w:numId="627">
    <w:abstractNumId w:val="450"/>
  </w:num>
  <w:num w:numId="628">
    <w:abstractNumId w:val="561"/>
  </w:num>
  <w:num w:numId="629">
    <w:abstractNumId w:val="252"/>
  </w:num>
  <w:numIdMacAtCleanup w:val="6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hideSpellingErrors/>
  <w:hideGrammaticalErrors/>
  <w:defaultTabStop w:val="708"/>
  <w:characterSpacingControl w:val="doNotCompress"/>
  <w:hdrShapeDefaults>
    <o:shapedefaults v:ext="edit" spidmax="2051"/>
  </w:hdrShapeDefaults>
  <w:footnotePr>
    <w:footnote w:id="-1"/>
    <w:footnote w:id="0"/>
  </w:footnotePr>
  <w:endnotePr>
    <w:endnote w:id="-1"/>
    <w:endnote w:id="0"/>
  </w:endnotePr>
  <w:compat/>
  <w:rsids>
    <w:rsidRoot w:val="00544CD6"/>
    <w:rsid w:val="00012E1D"/>
    <w:rsid w:val="000C69C6"/>
    <w:rsid w:val="000F7619"/>
    <w:rsid w:val="001A2FBD"/>
    <w:rsid w:val="001B7A9D"/>
    <w:rsid w:val="002112D4"/>
    <w:rsid w:val="002875B0"/>
    <w:rsid w:val="00306AA0"/>
    <w:rsid w:val="00313334"/>
    <w:rsid w:val="00325225"/>
    <w:rsid w:val="00456396"/>
    <w:rsid w:val="004E4E18"/>
    <w:rsid w:val="00513FCE"/>
    <w:rsid w:val="00544CD6"/>
    <w:rsid w:val="00576CA4"/>
    <w:rsid w:val="00714237"/>
    <w:rsid w:val="007B72C0"/>
    <w:rsid w:val="007D7EB1"/>
    <w:rsid w:val="007F0D77"/>
    <w:rsid w:val="008121EC"/>
    <w:rsid w:val="00812B97"/>
    <w:rsid w:val="00821AFE"/>
    <w:rsid w:val="00824FB3"/>
    <w:rsid w:val="008707CC"/>
    <w:rsid w:val="00A4132F"/>
    <w:rsid w:val="00A67D39"/>
    <w:rsid w:val="00AC3C6D"/>
    <w:rsid w:val="00BD5186"/>
    <w:rsid w:val="00BE0966"/>
    <w:rsid w:val="00CA3D73"/>
    <w:rsid w:val="00D13A1B"/>
    <w:rsid w:val="00DC7AC0"/>
    <w:rsid w:val="00E56635"/>
    <w:rsid w:val="00EF1443"/>
    <w:rsid w:val="00F02423"/>
    <w:rsid w:val="00FA683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footer" w:uiPriority="0"/>
    <w:lsdException w:name="caption" w:uiPriority="0" w:qFormat="1"/>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Inden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HTML Address" w:uiPriority="0"/>
    <w:lsdException w:name="No List" w:uiPriority="0"/>
    <w:lsdException w:name="Table Grid 1" w:uiPriority="0"/>
    <w:lsdException w:name="Balloon Text" w:uiPriority="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4CD6"/>
    <w:pPr>
      <w:spacing w:after="160" w:line="259" w:lineRule="auto"/>
    </w:pPr>
    <w:rPr>
      <w:rFonts w:ascii="Calibri" w:eastAsia="Calibri" w:hAnsi="Calibri" w:cs="Times New Roman"/>
    </w:rPr>
  </w:style>
  <w:style w:type="paragraph" w:styleId="10">
    <w:name w:val="heading 1"/>
    <w:basedOn w:val="a"/>
    <w:next w:val="a"/>
    <w:link w:val="11"/>
    <w:qFormat/>
    <w:rsid w:val="00544CD6"/>
    <w:pPr>
      <w:keepNext/>
      <w:autoSpaceDE w:val="0"/>
      <w:autoSpaceDN w:val="0"/>
      <w:spacing w:after="0" w:line="240" w:lineRule="auto"/>
      <w:ind w:firstLine="284"/>
      <w:outlineLvl w:val="0"/>
    </w:pPr>
    <w:rPr>
      <w:rFonts w:ascii="Times New Roman" w:eastAsia="Times New Roman" w:hAnsi="Times New Roman"/>
      <w:sz w:val="24"/>
      <w:szCs w:val="24"/>
      <w:lang w:eastAsia="ru-RU"/>
    </w:rPr>
  </w:style>
  <w:style w:type="paragraph" w:styleId="2">
    <w:name w:val="heading 2"/>
    <w:basedOn w:val="a"/>
    <w:next w:val="a"/>
    <w:link w:val="20"/>
    <w:qFormat/>
    <w:rsid w:val="00544CD6"/>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nhideWhenUsed/>
    <w:qFormat/>
    <w:rsid w:val="00544CD6"/>
    <w:pPr>
      <w:keepNext/>
      <w:spacing w:before="240" w:after="60" w:line="240" w:lineRule="auto"/>
      <w:outlineLvl w:val="2"/>
    </w:pPr>
    <w:rPr>
      <w:rFonts w:ascii="Cambria" w:eastAsia="Times New Roman" w:hAnsi="Cambria"/>
      <w:b/>
      <w:bCs/>
      <w:sz w:val="26"/>
      <w:szCs w:val="26"/>
    </w:rPr>
  </w:style>
  <w:style w:type="paragraph" w:styleId="4">
    <w:name w:val="heading 4"/>
    <w:basedOn w:val="a"/>
    <w:next w:val="a"/>
    <w:link w:val="40"/>
    <w:unhideWhenUsed/>
    <w:qFormat/>
    <w:rsid w:val="00544CD6"/>
    <w:pPr>
      <w:keepNext/>
      <w:spacing w:before="240" w:after="60" w:line="240" w:lineRule="auto"/>
      <w:outlineLvl w:val="3"/>
    </w:pPr>
    <w:rPr>
      <w:rFonts w:eastAsia="Times New Roman"/>
      <w:b/>
      <w:bCs/>
      <w:sz w:val="28"/>
      <w:szCs w:val="28"/>
    </w:rPr>
  </w:style>
  <w:style w:type="paragraph" w:styleId="5">
    <w:name w:val="heading 5"/>
    <w:basedOn w:val="a"/>
    <w:next w:val="a"/>
    <w:link w:val="50"/>
    <w:qFormat/>
    <w:rsid w:val="00544CD6"/>
    <w:pPr>
      <w:tabs>
        <w:tab w:val="num" w:pos="2289"/>
      </w:tabs>
      <w:spacing w:before="240" w:after="60" w:line="240" w:lineRule="auto"/>
      <w:ind w:left="2289" w:hanging="1008"/>
      <w:outlineLvl w:val="4"/>
    </w:pPr>
    <w:rPr>
      <w:rFonts w:ascii="Arial" w:eastAsia="Times New Roman" w:hAnsi="Arial"/>
      <w:szCs w:val="20"/>
    </w:rPr>
  </w:style>
  <w:style w:type="paragraph" w:styleId="6">
    <w:name w:val="heading 6"/>
    <w:basedOn w:val="a"/>
    <w:next w:val="a"/>
    <w:link w:val="60"/>
    <w:qFormat/>
    <w:rsid w:val="00544CD6"/>
    <w:pPr>
      <w:spacing w:before="240" w:after="60" w:line="240" w:lineRule="auto"/>
      <w:outlineLvl w:val="5"/>
    </w:pPr>
    <w:rPr>
      <w:rFonts w:ascii="Times New Roman" w:eastAsia="Times New Roman" w:hAnsi="Times New Roman"/>
      <w:b/>
      <w:bCs/>
    </w:rPr>
  </w:style>
  <w:style w:type="paragraph" w:styleId="7">
    <w:name w:val="heading 7"/>
    <w:basedOn w:val="a"/>
    <w:next w:val="a"/>
    <w:link w:val="70"/>
    <w:qFormat/>
    <w:rsid w:val="00544CD6"/>
    <w:pPr>
      <w:keepNext/>
      <w:tabs>
        <w:tab w:val="num" w:pos="2577"/>
      </w:tabs>
      <w:spacing w:before="60" w:after="0" w:line="360" w:lineRule="auto"/>
      <w:ind w:left="2577" w:hanging="1296"/>
      <w:jc w:val="center"/>
      <w:outlineLvl w:val="6"/>
    </w:pPr>
    <w:rPr>
      <w:rFonts w:ascii="Arial" w:eastAsia="Times New Roman" w:hAnsi="Arial"/>
      <w:b/>
      <w:sz w:val="28"/>
      <w:szCs w:val="20"/>
    </w:rPr>
  </w:style>
  <w:style w:type="paragraph" w:styleId="8">
    <w:name w:val="heading 8"/>
    <w:basedOn w:val="a"/>
    <w:next w:val="a"/>
    <w:link w:val="80"/>
    <w:qFormat/>
    <w:rsid w:val="00544CD6"/>
    <w:pPr>
      <w:tabs>
        <w:tab w:val="num" w:pos="2721"/>
      </w:tabs>
      <w:spacing w:before="240" w:after="60" w:line="240" w:lineRule="auto"/>
      <w:ind w:left="2721" w:hanging="1440"/>
      <w:outlineLvl w:val="7"/>
    </w:pPr>
    <w:rPr>
      <w:rFonts w:ascii="Arial" w:eastAsia="Times New Roman" w:hAnsi="Arial"/>
      <w:i/>
      <w:sz w:val="20"/>
      <w:szCs w:val="20"/>
    </w:rPr>
  </w:style>
  <w:style w:type="paragraph" w:styleId="9">
    <w:name w:val="heading 9"/>
    <w:basedOn w:val="a"/>
    <w:next w:val="a"/>
    <w:link w:val="90"/>
    <w:qFormat/>
    <w:rsid w:val="00544CD6"/>
    <w:pPr>
      <w:tabs>
        <w:tab w:val="num" w:pos="2865"/>
      </w:tabs>
      <w:spacing w:before="240" w:after="60" w:line="240" w:lineRule="auto"/>
      <w:ind w:left="2865" w:hanging="1584"/>
      <w:outlineLvl w:val="8"/>
    </w:pPr>
    <w:rPr>
      <w:rFonts w:ascii="Arial" w:eastAsia="Times New Roman" w:hAnsi="Arial"/>
      <w:b/>
      <w:i/>
      <w:sz w:val="1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rsid w:val="00544CD6"/>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544CD6"/>
    <w:rPr>
      <w:rFonts w:ascii="Arial" w:eastAsia="Times New Roman" w:hAnsi="Arial" w:cs="Arial"/>
      <w:b/>
      <w:bCs/>
      <w:i/>
      <w:iCs/>
      <w:sz w:val="28"/>
      <w:szCs w:val="28"/>
      <w:lang w:eastAsia="ru-RU"/>
    </w:rPr>
  </w:style>
  <w:style w:type="character" w:customStyle="1" w:styleId="30">
    <w:name w:val="Заголовок 3 Знак"/>
    <w:basedOn w:val="a0"/>
    <w:link w:val="3"/>
    <w:rsid w:val="00544CD6"/>
    <w:rPr>
      <w:rFonts w:ascii="Cambria" w:eastAsia="Times New Roman" w:hAnsi="Cambria" w:cs="Times New Roman"/>
      <w:b/>
      <w:bCs/>
      <w:sz w:val="26"/>
      <w:szCs w:val="26"/>
    </w:rPr>
  </w:style>
  <w:style w:type="character" w:customStyle="1" w:styleId="40">
    <w:name w:val="Заголовок 4 Знак"/>
    <w:basedOn w:val="a0"/>
    <w:link w:val="4"/>
    <w:rsid w:val="00544CD6"/>
    <w:rPr>
      <w:rFonts w:ascii="Calibri" w:eastAsia="Times New Roman" w:hAnsi="Calibri" w:cs="Times New Roman"/>
      <w:b/>
      <w:bCs/>
      <w:sz w:val="28"/>
      <w:szCs w:val="28"/>
    </w:rPr>
  </w:style>
  <w:style w:type="character" w:customStyle="1" w:styleId="50">
    <w:name w:val="Заголовок 5 Знак"/>
    <w:basedOn w:val="a0"/>
    <w:link w:val="5"/>
    <w:rsid w:val="00544CD6"/>
    <w:rPr>
      <w:rFonts w:ascii="Arial" w:eastAsia="Times New Roman" w:hAnsi="Arial" w:cs="Times New Roman"/>
      <w:szCs w:val="20"/>
    </w:rPr>
  </w:style>
  <w:style w:type="character" w:customStyle="1" w:styleId="60">
    <w:name w:val="Заголовок 6 Знак"/>
    <w:basedOn w:val="a0"/>
    <w:link w:val="6"/>
    <w:rsid w:val="00544CD6"/>
    <w:rPr>
      <w:rFonts w:ascii="Times New Roman" w:eastAsia="Times New Roman" w:hAnsi="Times New Roman" w:cs="Times New Roman"/>
      <w:b/>
      <w:bCs/>
    </w:rPr>
  </w:style>
  <w:style w:type="character" w:customStyle="1" w:styleId="70">
    <w:name w:val="Заголовок 7 Знак"/>
    <w:basedOn w:val="a0"/>
    <w:link w:val="7"/>
    <w:uiPriority w:val="9"/>
    <w:rsid w:val="00544CD6"/>
    <w:rPr>
      <w:rFonts w:ascii="Arial" w:eastAsia="Times New Roman" w:hAnsi="Arial" w:cs="Times New Roman"/>
      <w:b/>
      <w:sz w:val="28"/>
      <w:szCs w:val="20"/>
    </w:rPr>
  </w:style>
  <w:style w:type="character" w:customStyle="1" w:styleId="80">
    <w:name w:val="Заголовок 8 Знак"/>
    <w:basedOn w:val="a0"/>
    <w:link w:val="8"/>
    <w:uiPriority w:val="9"/>
    <w:rsid w:val="00544CD6"/>
    <w:rPr>
      <w:rFonts w:ascii="Arial" w:eastAsia="Times New Roman" w:hAnsi="Arial" w:cs="Times New Roman"/>
      <w:i/>
      <w:sz w:val="20"/>
      <w:szCs w:val="20"/>
    </w:rPr>
  </w:style>
  <w:style w:type="character" w:customStyle="1" w:styleId="90">
    <w:name w:val="Заголовок 9 Знак"/>
    <w:basedOn w:val="a0"/>
    <w:link w:val="9"/>
    <w:rsid w:val="00544CD6"/>
    <w:rPr>
      <w:rFonts w:ascii="Arial" w:eastAsia="Times New Roman" w:hAnsi="Arial" w:cs="Times New Roman"/>
      <w:b/>
      <w:i/>
      <w:sz w:val="18"/>
      <w:szCs w:val="20"/>
    </w:rPr>
  </w:style>
  <w:style w:type="numbering" w:customStyle="1" w:styleId="12">
    <w:name w:val="Нет списка1"/>
    <w:next w:val="a2"/>
    <w:uiPriority w:val="99"/>
    <w:semiHidden/>
    <w:rsid w:val="00544CD6"/>
  </w:style>
  <w:style w:type="paragraph" w:styleId="a3">
    <w:name w:val="Normal (Web)"/>
    <w:basedOn w:val="a"/>
    <w:uiPriority w:val="99"/>
    <w:rsid w:val="00544CD6"/>
    <w:pPr>
      <w:spacing w:before="100" w:beforeAutospacing="1" w:after="100" w:afterAutospacing="1" w:line="240" w:lineRule="auto"/>
    </w:pPr>
    <w:rPr>
      <w:rFonts w:ascii="Times New Roman" w:eastAsia="Times New Roman" w:hAnsi="Times New Roman"/>
      <w:sz w:val="24"/>
      <w:szCs w:val="24"/>
      <w:lang w:eastAsia="ru-RU"/>
    </w:rPr>
  </w:style>
  <w:style w:type="paragraph" w:styleId="21">
    <w:name w:val="List 2"/>
    <w:basedOn w:val="a"/>
    <w:rsid w:val="00544CD6"/>
    <w:pPr>
      <w:spacing w:after="0" w:line="240" w:lineRule="auto"/>
      <w:ind w:left="566" w:hanging="283"/>
    </w:pPr>
    <w:rPr>
      <w:rFonts w:ascii="Times New Roman" w:eastAsia="Times New Roman" w:hAnsi="Times New Roman"/>
      <w:sz w:val="24"/>
      <w:szCs w:val="24"/>
      <w:lang w:eastAsia="ru-RU"/>
    </w:rPr>
  </w:style>
  <w:style w:type="paragraph" w:styleId="22">
    <w:name w:val="Body Text Indent 2"/>
    <w:basedOn w:val="a"/>
    <w:link w:val="23"/>
    <w:rsid w:val="00544CD6"/>
    <w:pPr>
      <w:spacing w:after="120" w:line="480" w:lineRule="auto"/>
      <w:ind w:left="283"/>
    </w:pPr>
    <w:rPr>
      <w:rFonts w:ascii="Times New Roman" w:eastAsia="Times New Roman" w:hAnsi="Times New Roman"/>
      <w:sz w:val="24"/>
      <w:szCs w:val="24"/>
      <w:lang w:eastAsia="ru-RU"/>
    </w:rPr>
  </w:style>
  <w:style w:type="character" w:customStyle="1" w:styleId="23">
    <w:name w:val="Основной текст с отступом 2 Знак"/>
    <w:basedOn w:val="a0"/>
    <w:link w:val="22"/>
    <w:uiPriority w:val="99"/>
    <w:rsid w:val="00544CD6"/>
    <w:rPr>
      <w:rFonts w:ascii="Times New Roman" w:eastAsia="Times New Roman" w:hAnsi="Times New Roman" w:cs="Times New Roman"/>
      <w:sz w:val="24"/>
      <w:szCs w:val="24"/>
      <w:lang w:eastAsia="ru-RU"/>
    </w:rPr>
  </w:style>
  <w:style w:type="character" w:styleId="a4">
    <w:name w:val="Strong"/>
    <w:uiPriority w:val="22"/>
    <w:qFormat/>
    <w:rsid w:val="00544CD6"/>
    <w:rPr>
      <w:b/>
      <w:bCs/>
    </w:rPr>
  </w:style>
  <w:style w:type="paragraph" w:styleId="a5">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
    <w:basedOn w:val="a"/>
    <w:link w:val="a6"/>
    <w:qFormat/>
    <w:rsid w:val="00544CD6"/>
    <w:pPr>
      <w:spacing w:after="0" w:line="240" w:lineRule="auto"/>
    </w:pPr>
    <w:rPr>
      <w:rFonts w:ascii="Times New Roman" w:eastAsia="Times New Roman" w:hAnsi="Times New Roman"/>
      <w:sz w:val="20"/>
      <w:szCs w:val="20"/>
      <w:lang w:eastAsia="ru-RU"/>
    </w:rPr>
  </w:style>
  <w:style w:type="character" w:customStyle="1" w:styleId="a6">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5"/>
    <w:uiPriority w:val="99"/>
    <w:rsid w:val="00544CD6"/>
    <w:rPr>
      <w:rFonts w:ascii="Times New Roman" w:eastAsia="Times New Roman" w:hAnsi="Times New Roman" w:cs="Times New Roman"/>
      <w:sz w:val="20"/>
      <w:szCs w:val="20"/>
      <w:lang w:eastAsia="ru-RU"/>
    </w:rPr>
  </w:style>
  <w:style w:type="character" w:styleId="a7">
    <w:name w:val="footnote reference"/>
    <w:uiPriority w:val="99"/>
    <w:rsid w:val="00544CD6"/>
    <w:rPr>
      <w:vertAlign w:val="superscript"/>
    </w:rPr>
  </w:style>
  <w:style w:type="paragraph" w:styleId="a8">
    <w:name w:val="Balloon Text"/>
    <w:basedOn w:val="a"/>
    <w:link w:val="a9"/>
    <w:qFormat/>
    <w:rsid w:val="00544CD6"/>
    <w:pPr>
      <w:spacing w:after="0" w:line="240" w:lineRule="auto"/>
    </w:pPr>
    <w:rPr>
      <w:rFonts w:ascii="Tahoma" w:eastAsia="Times New Roman" w:hAnsi="Tahoma"/>
      <w:sz w:val="16"/>
      <w:szCs w:val="16"/>
    </w:rPr>
  </w:style>
  <w:style w:type="character" w:customStyle="1" w:styleId="a9">
    <w:name w:val="Текст выноски Знак"/>
    <w:basedOn w:val="a0"/>
    <w:link w:val="a8"/>
    <w:qFormat/>
    <w:rsid w:val="00544CD6"/>
    <w:rPr>
      <w:rFonts w:ascii="Tahoma" w:eastAsia="Times New Roman" w:hAnsi="Tahoma" w:cs="Times New Roman"/>
      <w:sz w:val="16"/>
      <w:szCs w:val="16"/>
    </w:rPr>
  </w:style>
  <w:style w:type="paragraph" w:styleId="24">
    <w:name w:val="Body Text 2"/>
    <w:basedOn w:val="a"/>
    <w:link w:val="25"/>
    <w:rsid w:val="00544CD6"/>
    <w:pPr>
      <w:spacing w:after="120" w:line="480" w:lineRule="auto"/>
    </w:pPr>
    <w:rPr>
      <w:rFonts w:ascii="Times New Roman" w:eastAsia="Times New Roman" w:hAnsi="Times New Roman"/>
      <w:sz w:val="24"/>
      <w:szCs w:val="24"/>
      <w:lang w:eastAsia="ru-RU"/>
    </w:rPr>
  </w:style>
  <w:style w:type="character" w:customStyle="1" w:styleId="25">
    <w:name w:val="Основной текст 2 Знак"/>
    <w:basedOn w:val="a0"/>
    <w:link w:val="24"/>
    <w:rsid w:val="00544CD6"/>
    <w:rPr>
      <w:rFonts w:ascii="Times New Roman" w:eastAsia="Times New Roman" w:hAnsi="Times New Roman" w:cs="Times New Roman"/>
      <w:sz w:val="24"/>
      <w:szCs w:val="24"/>
      <w:lang w:eastAsia="ru-RU"/>
    </w:rPr>
  </w:style>
  <w:style w:type="paragraph" w:styleId="aa">
    <w:name w:val="Body Text"/>
    <w:basedOn w:val="a"/>
    <w:link w:val="ab"/>
    <w:qFormat/>
    <w:rsid w:val="00544CD6"/>
    <w:pPr>
      <w:spacing w:after="120" w:line="240" w:lineRule="auto"/>
    </w:pPr>
    <w:rPr>
      <w:rFonts w:ascii="Times New Roman" w:eastAsia="Times New Roman" w:hAnsi="Times New Roman"/>
      <w:sz w:val="24"/>
      <w:szCs w:val="24"/>
      <w:lang w:eastAsia="ru-RU"/>
    </w:rPr>
  </w:style>
  <w:style w:type="character" w:customStyle="1" w:styleId="ab">
    <w:name w:val="Основной текст Знак"/>
    <w:basedOn w:val="a0"/>
    <w:link w:val="aa"/>
    <w:qFormat/>
    <w:rsid w:val="00544CD6"/>
    <w:rPr>
      <w:rFonts w:ascii="Times New Roman" w:eastAsia="Times New Roman" w:hAnsi="Times New Roman" w:cs="Times New Roman"/>
      <w:sz w:val="24"/>
      <w:szCs w:val="24"/>
      <w:lang w:eastAsia="ru-RU"/>
    </w:rPr>
  </w:style>
  <w:style w:type="character" w:styleId="ac">
    <w:name w:val="annotation reference"/>
    <w:uiPriority w:val="99"/>
    <w:semiHidden/>
    <w:rsid w:val="00544CD6"/>
    <w:rPr>
      <w:sz w:val="16"/>
      <w:szCs w:val="16"/>
    </w:rPr>
  </w:style>
  <w:style w:type="paragraph" w:styleId="ad">
    <w:name w:val="annotation text"/>
    <w:basedOn w:val="a"/>
    <w:link w:val="ae"/>
    <w:uiPriority w:val="99"/>
    <w:semiHidden/>
    <w:rsid w:val="00544CD6"/>
    <w:pPr>
      <w:spacing w:after="0" w:line="240" w:lineRule="auto"/>
    </w:pPr>
    <w:rPr>
      <w:rFonts w:ascii="Times New Roman" w:eastAsia="Times New Roman" w:hAnsi="Times New Roman"/>
      <w:sz w:val="20"/>
      <w:szCs w:val="20"/>
      <w:lang w:eastAsia="ru-RU"/>
    </w:rPr>
  </w:style>
  <w:style w:type="character" w:customStyle="1" w:styleId="ae">
    <w:name w:val="Текст примечания Знак"/>
    <w:basedOn w:val="a0"/>
    <w:link w:val="ad"/>
    <w:uiPriority w:val="99"/>
    <w:semiHidden/>
    <w:rsid w:val="00544CD6"/>
    <w:rPr>
      <w:rFonts w:ascii="Times New Roman" w:eastAsia="Times New Roman" w:hAnsi="Times New Roman" w:cs="Times New Roman"/>
      <w:sz w:val="20"/>
      <w:szCs w:val="20"/>
      <w:lang w:eastAsia="ru-RU"/>
    </w:rPr>
  </w:style>
  <w:style w:type="paragraph" w:styleId="af">
    <w:name w:val="annotation subject"/>
    <w:basedOn w:val="ad"/>
    <w:next w:val="ad"/>
    <w:link w:val="af0"/>
    <w:uiPriority w:val="99"/>
    <w:rsid w:val="00544CD6"/>
    <w:rPr>
      <w:b/>
      <w:bCs/>
    </w:rPr>
  </w:style>
  <w:style w:type="character" w:customStyle="1" w:styleId="af0">
    <w:name w:val="Тема примечания Знак"/>
    <w:basedOn w:val="ae"/>
    <w:link w:val="af"/>
    <w:uiPriority w:val="99"/>
    <w:rsid w:val="00544CD6"/>
    <w:rPr>
      <w:b/>
      <w:bCs/>
    </w:rPr>
  </w:style>
  <w:style w:type="table" w:styleId="af1">
    <w:name w:val="Table Grid"/>
    <w:basedOn w:val="a1"/>
    <w:rsid w:val="00544C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2">
    <w:name w:val="Знак"/>
    <w:basedOn w:val="a"/>
    <w:rsid w:val="00544CD6"/>
    <w:pPr>
      <w:spacing w:line="240" w:lineRule="exact"/>
    </w:pPr>
    <w:rPr>
      <w:rFonts w:ascii="Verdana" w:eastAsia="Times New Roman" w:hAnsi="Verdana"/>
      <w:sz w:val="20"/>
      <w:szCs w:val="20"/>
      <w:lang w:eastAsia="ru-RU"/>
    </w:rPr>
  </w:style>
  <w:style w:type="table" w:styleId="13">
    <w:name w:val="Table Grid 1"/>
    <w:basedOn w:val="a1"/>
    <w:rsid w:val="00544C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af3">
    <w:name w:val="footer"/>
    <w:basedOn w:val="a"/>
    <w:link w:val="af4"/>
    <w:rsid w:val="00544CD6"/>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4">
    <w:name w:val="Нижний колонтитул Знак"/>
    <w:basedOn w:val="a0"/>
    <w:link w:val="af3"/>
    <w:rsid w:val="00544CD6"/>
    <w:rPr>
      <w:rFonts w:ascii="Times New Roman" w:eastAsia="Times New Roman" w:hAnsi="Times New Roman" w:cs="Times New Roman"/>
      <w:sz w:val="24"/>
      <w:szCs w:val="24"/>
      <w:lang w:eastAsia="ru-RU"/>
    </w:rPr>
  </w:style>
  <w:style w:type="character" w:styleId="af5">
    <w:name w:val="page number"/>
    <w:rsid w:val="00544CD6"/>
  </w:style>
  <w:style w:type="paragraph" w:customStyle="1" w:styleId="26">
    <w:name w:val="Знак2"/>
    <w:basedOn w:val="a"/>
    <w:rsid w:val="00544CD6"/>
    <w:pPr>
      <w:tabs>
        <w:tab w:val="left" w:pos="708"/>
      </w:tabs>
      <w:spacing w:line="240" w:lineRule="exact"/>
    </w:pPr>
    <w:rPr>
      <w:rFonts w:ascii="Verdana" w:eastAsia="Times New Roman" w:hAnsi="Verdana" w:cs="Verdana"/>
      <w:sz w:val="20"/>
      <w:szCs w:val="20"/>
      <w:lang w:val="en-US"/>
    </w:rPr>
  </w:style>
  <w:style w:type="paragraph" w:styleId="af6">
    <w:name w:val="header"/>
    <w:basedOn w:val="a"/>
    <w:link w:val="af7"/>
    <w:rsid w:val="00544CD6"/>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7">
    <w:name w:val="Верхний колонтитул Знак"/>
    <w:basedOn w:val="a0"/>
    <w:link w:val="af6"/>
    <w:rsid w:val="00544CD6"/>
    <w:rPr>
      <w:rFonts w:ascii="Times New Roman" w:eastAsia="Times New Roman" w:hAnsi="Times New Roman" w:cs="Times New Roman"/>
      <w:sz w:val="24"/>
      <w:szCs w:val="24"/>
      <w:lang w:eastAsia="ru-RU"/>
    </w:rPr>
  </w:style>
  <w:style w:type="numbering" w:customStyle="1" w:styleId="1">
    <w:name w:val="Стиль1"/>
    <w:rsid w:val="00544CD6"/>
    <w:pPr>
      <w:numPr>
        <w:numId w:val="1"/>
      </w:numPr>
    </w:pPr>
  </w:style>
  <w:style w:type="paragraph" w:styleId="14">
    <w:name w:val="toc 1"/>
    <w:basedOn w:val="a"/>
    <w:next w:val="a"/>
    <w:autoRedefine/>
    <w:uiPriority w:val="39"/>
    <w:rsid w:val="00544CD6"/>
    <w:pPr>
      <w:spacing w:after="0" w:line="240" w:lineRule="auto"/>
    </w:pPr>
    <w:rPr>
      <w:rFonts w:ascii="Times New Roman" w:eastAsia="Times New Roman" w:hAnsi="Times New Roman"/>
      <w:sz w:val="24"/>
      <w:szCs w:val="24"/>
      <w:lang w:eastAsia="ru-RU"/>
    </w:rPr>
  </w:style>
  <w:style w:type="paragraph" w:styleId="27">
    <w:name w:val="toc 2"/>
    <w:basedOn w:val="a"/>
    <w:next w:val="a"/>
    <w:autoRedefine/>
    <w:uiPriority w:val="39"/>
    <w:rsid w:val="00544CD6"/>
    <w:pPr>
      <w:tabs>
        <w:tab w:val="right" w:leader="dot" w:pos="9628"/>
      </w:tabs>
      <w:spacing w:after="0" w:line="360" w:lineRule="auto"/>
      <w:ind w:left="240"/>
      <w:jc w:val="both"/>
    </w:pPr>
    <w:rPr>
      <w:rFonts w:ascii="Times New Roman" w:eastAsia="Times New Roman" w:hAnsi="Times New Roman"/>
      <w:sz w:val="24"/>
      <w:szCs w:val="24"/>
      <w:lang w:eastAsia="ru-RU"/>
    </w:rPr>
  </w:style>
  <w:style w:type="character" w:styleId="af8">
    <w:name w:val="Hyperlink"/>
    <w:unhideWhenUsed/>
    <w:rsid w:val="00544CD6"/>
    <w:rPr>
      <w:rFonts w:ascii="Times New Roman" w:hAnsi="Times New Roman" w:cs="Times New Roman" w:hint="default"/>
      <w:color w:val="0000FF"/>
      <w:u w:val="single"/>
    </w:rPr>
  </w:style>
  <w:style w:type="character" w:customStyle="1" w:styleId="af9">
    <w:name w:val="Основной текст + Полужирный"/>
    <w:rsid w:val="00544CD6"/>
    <w:rPr>
      <w:rFonts w:ascii="Times New Roman" w:eastAsia="Times New Roman" w:hAnsi="Times New Roman" w:cs="Times New Roman"/>
      <w:b/>
      <w:bCs/>
      <w:i w:val="0"/>
      <w:iCs w:val="0"/>
      <w:smallCaps w:val="0"/>
      <w:strike w:val="0"/>
      <w:color w:val="000000"/>
      <w:spacing w:val="1"/>
      <w:w w:val="100"/>
      <w:position w:val="0"/>
      <w:sz w:val="24"/>
      <w:szCs w:val="24"/>
      <w:u w:val="none"/>
      <w:shd w:val="clear" w:color="auto" w:fill="FFFFFF"/>
      <w:lang w:val="ru-RU" w:eastAsia="ru-RU" w:bidi="ru-RU"/>
    </w:rPr>
  </w:style>
  <w:style w:type="paragraph" w:customStyle="1" w:styleId="Default">
    <w:name w:val="Default"/>
    <w:rsid w:val="00544CD6"/>
    <w:pPr>
      <w:autoSpaceDE w:val="0"/>
      <w:autoSpaceDN w:val="0"/>
      <w:adjustRightInd w:val="0"/>
      <w:spacing w:after="0" w:line="240" w:lineRule="auto"/>
    </w:pPr>
    <w:rPr>
      <w:rFonts w:ascii="OfficinaSansBookC" w:eastAsia="Times New Roman" w:hAnsi="OfficinaSansBookC" w:cs="OfficinaSansBookC"/>
      <w:color w:val="000000"/>
      <w:sz w:val="24"/>
      <w:szCs w:val="24"/>
      <w:lang w:eastAsia="ru-RU"/>
    </w:rPr>
  </w:style>
  <w:style w:type="paragraph" w:styleId="afa">
    <w:name w:val="Body Text Indent"/>
    <w:basedOn w:val="a"/>
    <w:link w:val="afb"/>
    <w:rsid w:val="00544CD6"/>
    <w:pPr>
      <w:spacing w:after="120" w:line="240" w:lineRule="auto"/>
      <w:ind w:left="283"/>
    </w:pPr>
    <w:rPr>
      <w:rFonts w:ascii="Times New Roman" w:eastAsia="Times New Roman" w:hAnsi="Times New Roman"/>
      <w:sz w:val="24"/>
      <w:szCs w:val="24"/>
      <w:lang w:eastAsia="ru-RU"/>
    </w:rPr>
  </w:style>
  <w:style w:type="character" w:customStyle="1" w:styleId="afb">
    <w:name w:val="Основной текст с отступом Знак"/>
    <w:basedOn w:val="a0"/>
    <w:link w:val="afa"/>
    <w:qFormat/>
    <w:rsid w:val="00544CD6"/>
    <w:rPr>
      <w:rFonts w:ascii="Times New Roman" w:eastAsia="Times New Roman" w:hAnsi="Times New Roman" w:cs="Times New Roman"/>
      <w:sz w:val="24"/>
      <w:szCs w:val="24"/>
      <w:lang w:eastAsia="ru-RU"/>
    </w:rPr>
  </w:style>
  <w:style w:type="character" w:customStyle="1" w:styleId="WW8Num1z0">
    <w:name w:val="WW8Num1z0"/>
    <w:rsid w:val="00544CD6"/>
  </w:style>
  <w:style w:type="character" w:customStyle="1" w:styleId="WW8Num1z1">
    <w:name w:val="WW8Num1z1"/>
    <w:rsid w:val="00544CD6"/>
  </w:style>
  <w:style w:type="character" w:customStyle="1" w:styleId="WW8Num1z2">
    <w:name w:val="WW8Num1z2"/>
    <w:rsid w:val="00544CD6"/>
  </w:style>
  <w:style w:type="character" w:customStyle="1" w:styleId="WW8Num1z3">
    <w:name w:val="WW8Num1z3"/>
    <w:rsid w:val="00544CD6"/>
  </w:style>
  <w:style w:type="character" w:customStyle="1" w:styleId="WW8Num1z4">
    <w:name w:val="WW8Num1z4"/>
    <w:rsid w:val="00544CD6"/>
  </w:style>
  <w:style w:type="character" w:customStyle="1" w:styleId="WW8Num1z5">
    <w:name w:val="WW8Num1z5"/>
    <w:rsid w:val="00544CD6"/>
  </w:style>
  <w:style w:type="character" w:customStyle="1" w:styleId="WW8Num1z6">
    <w:name w:val="WW8Num1z6"/>
    <w:rsid w:val="00544CD6"/>
  </w:style>
  <w:style w:type="character" w:customStyle="1" w:styleId="WW8Num1z7">
    <w:name w:val="WW8Num1z7"/>
    <w:rsid w:val="00544CD6"/>
  </w:style>
  <w:style w:type="character" w:customStyle="1" w:styleId="WW8Num1z8">
    <w:name w:val="WW8Num1z8"/>
    <w:rsid w:val="00544CD6"/>
  </w:style>
  <w:style w:type="character" w:customStyle="1" w:styleId="WW8Num2z0">
    <w:name w:val="WW8Num2z0"/>
    <w:rsid w:val="00544CD6"/>
    <w:rPr>
      <w:rFonts w:ascii="Symbol" w:hAnsi="Symbol" w:cs="Symbol" w:hint="default"/>
    </w:rPr>
  </w:style>
  <w:style w:type="character" w:customStyle="1" w:styleId="WW8Num3z0">
    <w:name w:val="WW8Num3z0"/>
    <w:rsid w:val="00544CD6"/>
    <w:rPr>
      <w:rFonts w:ascii="Symbol" w:hAnsi="Symbol" w:cs="Symbol" w:hint="default"/>
      <w:color w:val="auto"/>
    </w:rPr>
  </w:style>
  <w:style w:type="character" w:customStyle="1" w:styleId="WW8Num4z0">
    <w:name w:val="WW8Num4z0"/>
    <w:rsid w:val="00544CD6"/>
    <w:rPr>
      <w:rFonts w:ascii="Symbol" w:hAnsi="Symbol" w:cs="Symbol" w:hint="default"/>
    </w:rPr>
  </w:style>
  <w:style w:type="character" w:customStyle="1" w:styleId="WW8Num5z0">
    <w:name w:val="WW8Num5z0"/>
    <w:rsid w:val="00544CD6"/>
    <w:rPr>
      <w:rFonts w:ascii="Symbol" w:hAnsi="Symbol" w:cs="Symbol" w:hint="default"/>
    </w:rPr>
  </w:style>
  <w:style w:type="character" w:customStyle="1" w:styleId="WW8Num6z0">
    <w:name w:val="WW8Num6z0"/>
    <w:rsid w:val="00544CD6"/>
    <w:rPr>
      <w:rFonts w:ascii="Symbol" w:hAnsi="Symbol" w:cs="Symbol"/>
      <w:color w:val="231F20"/>
      <w:w w:val="100"/>
      <w:sz w:val="24"/>
      <w:szCs w:val="21"/>
      <w:lang w:val="ru-RU"/>
    </w:rPr>
  </w:style>
  <w:style w:type="character" w:customStyle="1" w:styleId="WW8Num6z1">
    <w:name w:val="WW8Num6z1"/>
    <w:rsid w:val="00544CD6"/>
    <w:rPr>
      <w:rFonts w:ascii="Symbol" w:hAnsi="Symbol" w:cs="Symbol"/>
      <w:color w:val="231F20"/>
      <w:w w:val="100"/>
      <w:sz w:val="21"/>
      <w:szCs w:val="21"/>
    </w:rPr>
  </w:style>
  <w:style w:type="character" w:customStyle="1" w:styleId="WW8Num6z2">
    <w:name w:val="WW8Num6z2"/>
    <w:rsid w:val="00544CD6"/>
    <w:rPr>
      <w:rFonts w:ascii="Symbol" w:hAnsi="Symbol" w:cs="Symbol"/>
    </w:rPr>
  </w:style>
  <w:style w:type="character" w:customStyle="1" w:styleId="WW8Num7z0">
    <w:name w:val="WW8Num7z0"/>
    <w:rsid w:val="00544CD6"/>
    <w:rPr>
      <w:rFonts w:ascii="Symbol" w:hAnsi="Symbol" w:cs="Symbol"/>
      <w:color w:val="231F20"/>
      <w:w w:val="100"/>
      <w:sz w:val="24"/>
      <w:szCs w:val="21"/>
      <w:lang w:val="ru-RU"/>
    </w:rPr>
  </w:style>
  <w:style w:type="character" w:customStyle="1" w:styleId="WW8Num7z1">
    <w:name w:val="WW8Num7z1"/>
    <w:rsid w:val="00544CD6"/>
    <w:rPr>
      <w:rFonts w:ascii="Symbol" w:hAnsi="Symbol" w:cs="Symbol"/>
    </w:rPr>
  </w:style>
  <w:style w:type="character" w:customStyle="1" w:styleId="WW8Num8z0">
    <w:name w:val="WW8Num8z0"/>
    <w:rsid w:val="00544CD6"/>
    <w:rPr>
      <w:rFonts w:ascii="Symbol" w:hAnsi="Symbol" w:cs="Symbol"/>
      <w:b w:val="0"/>
      <w:color w:val="231F20"/>
      <w:w w:val="100"/>
      <w:sz w:val="24"/>
      <w:szCs w:val="21"/>
    </w:rPr>
  </w:style>
  <w:style w:type="character" w:customStyle="1" w:styleId="WW8Num8z1">
    <w:name w:val="WW8Num8z1"/>
    <w:rsid w:val="00544CD6"/>
    <w:rPr>
      <w:rFonts w:ascii="Symbol" w:hAnsi="Symbol" w:cs="Symbol"/>
      <w:color w:val="231F20"/>
      <w:w w:val="100"/>
      <w:sz w:val="24"/>
      <w:szCs w:val="21"/>
      <w:lang w:val="ru-RU"/>
    </w:rPr>
  </w:style>
  <w:style w:type="character" w:customStyle="1" w:styleId="WW8Num8z2">
    <w:name w:val="WW8Num8z2"/>
    <w:rsid w:val="00544CD6"/>
    <w:rPr>
      <w:rFonts w:ascii="Symbol" w:hAnsi="Symbol" w:cs="Symbol"/>
    </w:rPr>
  </w:style>
  <w:style w:type="character" w:customStyle="1" w:styleId="WW8Num9z0">
    <w:name w:val="WW8Num9z0"/>
    <w:rsid w:val="00544CD6"/>
    <w:rPr>
      <w:rFonts w:ascii="Symbol" w:hAnsi="Symbol" w:cs="Symbol"/>
      <w:lang w:val="ru-RU"/>
    </w:rPr>
  </w:style>
  <w:style w:type="character" w:customStyle="1" w:styleId="WW8Num9z2">
    <w:name w:val="WW8Num9z2"/>
    <w:rsid w:val="00544CD6"/>
  </w:style>
  <w:style w:type="character" w:customStyle="1" w:styleId="WW8Num10z0">
    <w:name w:val="WW8Num10z0"/>
    <w:rsid w:val="00544CD6"/>
  </w:style>
  <w:style w:type="character" w:customStyle="1" w:styleId="WW8Num10z1">
    <w:name w:val="WW8Num10z1"/>
    <w:rsid w:val="00544CD6"/>
  </w:style>
  <w:style w:type="character" w:customStyle="1" w:styleId="WW8Num10z2">
    <w:name w:val="WW8Num10z2"/>
    <w:rsid w:val="00544CD6"/>
  </w:style>
  <w:style w:type="character" w:customStyle="1" w:styleId="WW8Num10z3">
    <w:name w:val="WW8Num10z3"/>
    <w:rsid w:val="00544CD6"/>
  </w:style>
  <w:style w:type="character" w:customStyle="1" w:styleId="WW8Num10z4">
    <w:name w:val="WW8Num10z4"/>
    <w:rsid w:val="00544CD6"/>
  </w:style>
  <w:style w:type="character" w:customStyle="1" w:styleId="WW8Num10z5">
    <w:name w:val="WW8Num10z5"/>
    <w:rsid w:val="00544CD6"/>
  </w:style>
  <w:style w:type="character" w:customStyle="1" w:styleId="WW8Num10z6">
    <w:name w:val="WW8Num10z6"/>
    <w:rsid w:val="00544CD6"/>
  </w:style>
  <w:style w:type="character" w:customStyle="1" w:styleId="WW8Num10z7">
    <w:name w:val="WW8Num10z7"/>
    <w:rsid w:val="00544CD6"/>
  </w:style>
  <w:style w:type="character" w:customStyle="1" w:styleId="WW8Num10z8">
    <w:name w:val="WW8Num10z8"/>
    <w:rsid w:val="00544CD6"/>
  </w:style>
  <w:style w:type="character" w:customStyle="1" w:styleId="WW8Num11z0">
    <w:name w:val="WW8Num11z0"/>
    <w:rsid w:val="00544CD6"/>
  </w:style>
  <w:style w:type="character" w:customStyle="1" w:styleId="WW8Num11z1">
    <w:name w:val="WW8Num11z1"/>
    <w:rsid w:val="00544CD6"/>
  </w:style>
  <w:style w:type="character" w:customStyle="1" w:styleId="WW8Num11z2">
    <w:name w:val="WW8Num11z2"/>
    <w:rsid w:val="00544CD6"/>
  </w:style>
  <w:style w:type="character" w:customStyle="1" w:styleId="WW8Num11z3">
    <w:name w:val="WW8Num11z3"/>
    <w:rsid w:val="00544CD6"/>
  </w:style>
  <w:style w:type="character" w:customStyle="1" w:styleId="WW8Num11z4">
    <w:name w:val="WW8Num11z4"/>
    <w:rsid w:val="00544CD6"/>
  </w:style>
  <w:style w:type="character" w:customStyle="1" w:styleId="WW8Num11z5">
    <w:name w:val="WW8Num11z5"/>
    <w:rsid w:val="00544CD6"/>
  </w:style>
  <w:style w:type="character" w:customStyle="1" w:styleId="WW8Num11z6">
    <w:name w:val="WW8Num11z6"/>
    <w:rsid w:val="00544CD6"/>
  </w:style>
  <w:style w:type="character" w:customStyle="1" w:styleId="WW8Num11z7">
    <w:name w:val="WW8Num11z7"/>
    <w:rsid w:val="00544CD6"/>
  </w:style>
  <w:style w:type="character" w:customStyle="1" w:styleId="WW8Num11z8">
    <w:name w:val="WW8Num11z8"/>
    <w:rsid w:val="00544CD6"/>
  </w:style>
  <w:style w:type="character" w:customStyle="1" w:styleId="51">
    <w:name w:val="Основной шрифт абзаца5"/>
    <w:rsid w:val="00544CD6"/>
  </w:style>
  <w:style w:type="character" w:customStyle="1" w:styleId="WW8Num12z0">
    <w:name w:val="WW8Num12z0"/>
    <w:rsid w:val="00544CD6"/>
  </w:style>
  <w:style w:type="character" w:customStyle="1" w:styleId="WW8Num12z1">
    <w:name w:val="WW8Num12z1"/>
    <w:rsid w:val="00544CD6"/>
  </w:style>
  <w:style w:type="character" w:customStyle="1" w:styleId="WW8Num12z2">
    <w:name w:val="WW8Num12z2"/>
    <w:rsid w:val="00544CD6"/>
  </w:style>
  <w:style w:type="character" w:customStyle="1" w:styleId="WW8Num12z3">
    <w:name w:val="WW8Num12z3"/>
    <w:rsid w:val="00544CD6"/>
  </w:style>
  <w:style w:type="character" w:customStyle="1" w:styleId="WW8Num12z4">
    <w:name w:val="WW8Num12z4"/>
    <w:rsid w:val="00544CD6"/>
  </w:style>
  <w:style w:type="character" w:customStyle="1" w:styleId="WW8Num12z5">
    <w:name w:val="WW8Num12z5"/>
    <w:rsid w:val="00544CD6"/>
  </w:style>
  <w:style w:type="character" w:customStyle="1" w:styleId="WW8Num12z6">
    <w:name w:val="WW8Num12z6"/>
    <w:rsid w:val="00544CD6"/>
  </w:style>
  <w:style w:type="character" w:customStyle="1" w:styleId="WW8Num12z7">
    <w:name w:val="WW8Num12z7"/>
    <w:rsid w:val="00544CD6"/>
  </w:style>
  <w:style w:type="character" w:customStyle="1" w:styleId="WW8Num12z8">
    <w:name w:val="WW8Num12z8"/>
    <w:rsid w:val="00544CD6"/>
  </w:style>
  <w:style w:type="character" w:customStyle="1" w:styleId="WW8Num13z0">
    <w:name w:val="WW8Num13z0"/>
    <w:rsid w:val="00544CD6"/>
    <w:rPr>
      <w:rFonts w:ascii="Symbol" w:hAnsi="Symbol" w:cs="Symbol"/>
      <w:color w:val="231F20"/>
      <w:w w:val="100"/>
      <w:sz w:val="24"/>
      <w:szCs w:val="21"/>
    </w:rPr>
  </w:style>
  <w:style w:type="character" w:customStyle="1" w:styleId="WW8Num13z1">
    <w:name w:val="WW8Num13z1"/>
    <w:rsid w:val="00544CD6"/>
    <w:rPr>
      <w:rFonts w:ascii="Symbol" w:hAnsi="Symbol" w:cs="Symbol"/>
    </w:rPr>
  </w:style>
  <w:style w:type="character" w:customStyle="1" w:styleId="WW8Num14z0">
    <w:name w:val="WW8Num14z0"/>
    <w:rsid w:val="00544CD6"/>
    <w:rPr>
      <w:rFonts w:ascii="Symbol" w:hAnsi="Symbol" w:cs="Symbol"/>
      <w:color w:val="231F20"/>
      <w:w w:val="100"/>
      <w:sz w:val="24"/>
      <w:szCs w:val="21"/>
    </w:rPr>
  </w:style>
  <w:style w:type="character" w:customStyle="1" w:styleId="WW8Num14z1">
    <w:name w:val="WW8Num14z1"/>
    <w:rsid w:val="00544CD6"/>
    <w:rPr>
      <w:rFonts w:ascii="Symbol" w:hAnsi="Symbol" w:cs="Symbol"/>
    </w:rPr>
  </w:style>
  <w:style w:type="character" w:customStyle="1" w:styleId="WW8Num15z0">
    <w:name w:val="WW8Num15z0"/>
    <w:rsid w:val="00544CD6"/>
    <w:rPr>
      <w:rFonts w:ascii="Symbol" w:hAnsi="Symbol" w:cs="Symbol"/>
      <w:color w:val="231F20"/>
      <w:w w:val="100"/>
      <w:sz w:val="24"/>
      <w:szCs w:val="21"/>
    </w:rPr>
  </w:style>
  <w:style w:type="character" w:customStyle="1" w:styleId="WW8Num15z1">
    <w:name w:val="WW8Num15z1"/>
    <w:rsid w:val="00544CD6"/>
    <w:rPr>
      <w:rFonts w:ascii="Symbol" w:hAnsi="Symbol" w:cs="Symbol"/>
    </w:rPr>
  </w:style>
  <w:style w:type="character" w:customStyle="1" w:styleId="WW8Num16z0">
    <w:name w:val="WW8Num16z0"/>
    <w:rsid w:val="00544CD6"/>
  </w:style>
  <w:style w:type="character" w:customStyle="1" w:styleId="WW8Num16z1">
    <w:name w:val="WW8Num16z1"/>
    <w:rsid w:val="00544CD6"/>
  </w:style>
  <w:style w:type="character" w:customStyle="1" w:styleId="WW8Num16z2">
    <w:name w:val="WW8Num16z2"/>
    <w:rsid w:val="00544CD6"/>
  </w:style>
  <w:style w:type="character" w:customStyle="1" w:styleId="WW8Num16z3">
    <w:name w:val="WW8Num16z3"/>
    <w:rsid w:val="00544CD6"/>
  </w:style>
  <w:style w:type="character" w:customStyle="1" w:styleId="WW8Num16z4">
    <w:name w:val="WW8Num16z4"/>
    <w:rsid w:val="00544CD6"/>
  </w:style>
  <w:style w:type="character" w:customStyle="1" w:styleId="WW8Num16z5">
    <w:name w:val="WW8Num16z5"/>
    <w:rsid w:val="00544CD6"/>
  </w:style>
  <w:style w:type="character" w:customStyle="1" w:styleId="WW8Num16z6">
    <w:name w:val="WW8Num16z6"/>
    <w:rsid w:val="00544CD6"/>
  </w:style>
  <w:style w:type="character" w:customStyle="1" w:styleId="WW8Num16z7">
    <w:name w:val="WW8Num16z7"/>
    <w:rsid w:val="00544CD6"/>
  </w:style>
  <w:style w:type="character" w:customStyle="1" w:styleId="WW8Num16z8">
    <w:name w:val="WW8Num16z8"/>
    <w:rsid w:val="00544CD6"/>
  </w:style>
  <w:style w:type="character" w:customStyle="1" w:styleId="WW8Num17z0">
    <w:name w:val="WW8Num17z0"/>
    <w:rsid w:val="00544CD6"/>
  </w:style>
  <w:style w:type="character" w:customStyle="1" w:styleId="WW8Num17z1">
    <w:name w:val="WW8Num17z1"/>
    <w:rsid w:val="00544CD6"/>
  </w:style>
  <w:style w:type="character" w:customStyle="1" w:styleId="WW8Num17z2">
    <w:name w:val="WW8Num17z2"/>
    <w:rsid w:val="00544CD6"/>
  </w:style>
  <w:style w:type="character" w:customStyle="1" w:styleId="WW8Num17z3">
    <w:name w:val="WW8Num17z3"/>
    <w:rsid w:val="00544CD6"/>
  </w:style>
  <w:style w:type="character" w:customStyle="1" w:styleId="WW8Num17z4">
    <w:name w:val="WW8Num17z4"/>
    <w:rsid w:val="00544CD6"/>
  </w:style>
  <w:style w:type="character" w:customStyle="1" w:styleId="WW8Num17z5">
    <w:name w:val="WW8Num17z5"/>
    <w:rsid w:val="00544CD6"/>
  </w:style>
  <w:style w:type="character" w:customStyle="1" w:styleId="WW8Num17z6">
    <w:name w:val="WW8Num17z6"/>
    <w:rsid w:val="00544CD6"/>
  </w:style>
  <w:style w:type="character" w:customStyle="1" w:styleId="WW8Num17z7">
    <w:name w:val="WW8Num17z7"/>
    <w:rsid w:val="00544CD6"/>
  </w:style>
  <w:style w:type="character" w:customStyle="1" w:styleId="WW8Num17z8">
    <w:name w:val="WW8Num17z8"/>
    <w:rsid w:val="00544CD6"/>
  </w:style>
  <w:style w:type="character" w:customStyle="1" w:styleId="41">
    <w:name w:val="Основной шрифт абзаца4"/>
    <w:rsid w:val="00544CD6"/>
  </w:style>
  <w:style w:type="character" w:customStyle="1" w:styleId="31">
    <w:name w:val="Основной шрифт абзаца3"/>
    <w:rsid w:val="00544CD6"/>
  </w:style>
  <w:style w:type="character" w:customStyle="1" w:styleId="WW8Num9z1">
    <w:name w:val="WW8Num9z1"/>
    <w:rsid w:val="00544CD6"/>
    <w:rPr>
      <w:rFonts w:ascii="Symbol" w:hAnsi="Symbol" w:cs="Symbol"/>
      <w:color w:val="231F20"/>
      <w:w w:val="100"/>
      <w:sz w:val="21"/>
      <w:szCs w:val="21"/>
    </w:rPr>
  </w:style>
  <w:style w:type="character" w:customStyle="1" w:styleId="WW8Num18z0">
    <w:name w:val="WW8Num18z0"/>
    <w:rsid w:val="00544CD6"/>
    <w:rPr>
      <w:rFonts w:ascii="Symbol" w:hAnsi="Symbol" w:cs="Symbol"/>
      <w:color w:val="231F20"/>
      <w:w w:val="100"/>
      <w:sz w:val="24"/>
      <w:szCs w:val="21"/>
    </w:rPr>
  </w:style>
  <w:style w:type="character" w:customStyle="1" w:styleId="WW8Num18z1">
    <w:name w:val="WW8Num18z1"/>
    <w:rsid w:val="00544CD6"/>
    <w:rPr>
      <w:rFonts w:ascii="Symbol" w:hAnsi="Symbol" w:cs="Symbol"/>
    </w:rPr>
  </w:style>
  <w:style w:type="character" w:customStyle="1" w:styleId="WW8Num19z0">
    <w:name w:val="WW8Num19z0"/>
    <w:rsid w:val="00544CD6"/>
  </w:style>
  <w:style w:type="character" w:customStyle="1" w:styleId="WW8Num19z1">
    <w:name w:val="WW8Num19z1"/>
    <w:rsid w:val="00544CD6"/>
  </w:style>
  <w:style w:type="character" w:customStyle="1" w:styleId="WW8Num19z2">
    <w:name w:val="WW8Num19z2"/>
    <w:rsid w:val="00544CD6"/>
  </w:style>
  <w:style w:type="character" w:customStyle="1" w:styleId="WW8Num19z3">
    <w:name w:val="WW8Num19z3"/>
    <w:rsid w:val="00544CD6"/>
  </w:style>
  <w:style w:type="character" w:customStyle="1" w:styleId="WW8Num19z4">
    <w:name w:val="WW8Num19z4"/>
    <w:rsid w:val="00544CD6"/>
  </w:style>
  <w:style w:type="character" w:customStyle="1" w:styleId="WW8Num19z5">
    <w:name w:val="WW8Num19z5"/>
    <w:rsid w:val="00544CD6"/>
  </w:style>
  <w:style w:type="character" w:customStyle="1" w:styleId="WW8Num19z6">
    <w:name w:val="WW8Num19z6"/>
    <w:rsid w:val="00544CD6"/>
  </w:style>
  <w:style w:type="character" w:customStyle="1" w:styleId="WW8Num19z7">
    <w:name w:val="WW8Num19z7"/>
    <w:rsid w:val="00544CD6"/>
  </w:style>
  <w:style w:type="character" w:customStyle="1" w:styleId="WW8Num19z8">
    <w:name w:val="WW8Num19z8"/>
    <w:rsid w:val="00544CD6"/>
  </w:style>
  <w:style w:type="character" w:customStyle="1" w:styleId="WW8Num20z0">
    <w:name w:val="WW8Num20z0"/>
    <w:rsid w:val="00544CD6"/>
  </w:style>
  <w:style w:type="character" w:customStyle="1" w:styleId="WW8Num20z1">
    <w:name w:val="WW8Num20z1"/>
    <w:rsid w:val="00544CD6"/>
  </w:style>
  <w:style w:type="character" w:customStyle="1" w:styleId="WW8Num20z2">
    <w:name w:val="WW8Num20z2"/>
    <w:rsid w:val="00544CD6"/>
  </w:style>
  <w:style w:type="character" w:customStyle="1" w:styleId="WW8Num20z3">
    <w:name w:val="WW8Num20z3"/>
    <w:rsid w:val="00544CD6"/>
  </w:style>
  <w:style w:type="character" w:customStyle="1" w:styleId="WW8Num20z4">
    <w:name w:val="WW8Num20z4"/>
    <w:rsid w:val="00544CD6"/>
  </w:style>
  <w:style w:type="character" w:customStyle="1" w:styleId="WW8Num20z5">
    <w:name w:val="WW8Num20z5"/>
    <w:rsid w:val="00544CD6"/>
  </w:style>
  <w:style w:type="character" w:customStyle="1" w:styleId="WW8Num20z6">
    <w:name w:val="WW8Num20z6"/>
    <w:rsid w:val="00544CD6"/>
  </w:style>
  <w:style w:type="character" w:customStyle="1" w:styleId="WW8Num20z7">
    <w:name w:val="WW8Num20z7"/>
    <w:rsid w:val="00544CD6"/>
  </w:style>
  <w:style w:type="character" w:customStyle="1" w:styleId="WW8Num20z8">
    <w:name w:val="WW8Num20z8"/>
    <w:rsid w:val="00544CD6"/>
  </w:style>
  <w:style w:type="character" w:customStyle="1" w:styleId="28">
    <w:name w:val="Основной шрифт абзаца2"/>
    <w:rsid w:val="00544CD6"/>
  </w:style>
  <w:style w:type="character" w:customStyle="1" w:styleId="WW8Num2z1">
    <w:name w:val="WW8Num2z1"/>
    <w:rsid w:val="00544CD6"/>
  </w:style>
  <w:style w:type="character" w:customStyle="1" w:styleId="WW8Num2z2">
    <w:name w:val="WW8Num2z2"/>
    <w:rsid w:val="00544CD6"/>
  </w:style>
  <w:style w:type="character" w:customStyle="1" w:styleId="WW8Num2z3">
    <w:name w:val="WW8Num2z3"/>
    <w:rsid w:val="00544CD6"/>
  </w:style>
  <w:style w:type="character" w:customStyle="1" w:styleId="WW8Num2z4">
    <w:name w:val="WW8Num2z4"/>
    <w:rsid w:val="00544CD6"/>
  </w:style>
  <w:style w:type="character" w:customStyle="1" w:styleId="WW8Num2z5">
    <w:name w:val="WW8Num2z5"/>
    <w:rsid w:val="00544CD6"/>
  </w:style>
  <w:style w:type="character" w:customStyle="1" w:styleId="WW8Num2z6">
    <w:name w:val="WW8Num2z6"/>
    <w:rsid w:val="00544CD6"/>
  </w:style>
  <w:style w:type="character" w:customStyle="1" w:styleId="WW8Num2z7">
    <w:name w:val="WW8Num2z7"/>
    <w:rsid w:val="00544CD6"/>
  </w:style>
  <w:style w:type="character" w:customStyle="1" w:styleId="WW8Num2z8">
    <w:name w:val="WW8Num2z8"/>
    <w:rsid w:val="00544CD6"/>
  </w:style>
  <w:style w:type="character" w:customStyle="1" w:styleId="WW8Num3z1">
    <w:name w:val="WW8Num3z1"/>
    <w:rsid w:val="00544CD6"/>
  </w:style>
  <w:style w:type="character" w:customStyle="1" w:styleId="WW8Num3z2">
    <w:name w:val="WW8Num3z2"/>
    <w:rsid w:val="00544CD6"/>
  </w:style>
  <w:style w:type="character" w:customStyle="1" w:styleId="WW8Num3z3">
    <w:name w:val="WW8Num3z3"/>
    <w:rsid w:val="00544CD6"/>
  </w:style>
  <w:style w:type="character" w:customStyle="1" w:styleId="WW8Num3z4">
    <w:name w:val="WW8Num3z4"/>
    <w:rsid w:val="00544CD6"/>
  </w:style>
  <w:style w:type="character" w:customStyle="1" w:styleId="WW8Num3z5">
    <w:name w:val="WW8Num3z5"/>
    <w:rsid w:val="00544CD6"/>
  </w:style>
  <w:style w:type="character" w:customStyle="1" w:styleId="WW8Num3z6">
    <w:name w:val="WW8Num3z6"/>
    <w:rsid w:val="00544CD6"/>
  </w:style>
  <w:style w:type="character" w:customStyle="1" w:styleId="WW8Num3z7">
    <w:name w:val="WW8Num3z7"/>
    <w:rsid w:val="00544CD6"/>
  </w:style>
  <w:style w:type="character" w:customStyle="1" w:styleId="WW8Num3z8">
    <w:name w:val="WW8Num3z8"/>
    <w:rsid w:val="00544CD6"/>
  </w:style>
  <w:style w:type="character" w:customStyle="1" w:styleId="WW8Num4z1">
    <w:name w:val="WW8Num4z1"/>
    <w:rsid w:val="00544CD6"/>
    <w:rPr>
      <w:rFonts w:ascii="Courier New" w:hAnsi="Courier New" w:cs="Courier New" w:hint="default"/>
    </w:rPr>
  </w:style>
  <w:style w:type="character" w:customStyle="1" w:styleId="WW8Num4z2">
    <w:name w:val="WW8Num4z2"/>
    <w:rsid w:val="00544CD6"/>
    <w:rPr>
      <w:rFonts w:ascii="Wingdings" w:hAnsi="Wingdings" w:cs="Wingdings" w:hint="default"/>
    </w:rPr>
  </w:style>
  <w:style w:type="character" w:customStyle="1" w:styleId="WW8Num5z2">
    <w:name w:val="WW8Num5z2"/>
    <w:rsid w:val="00544CD6"/>
    <w:rPr>
      <w:rFonts w:ascii="Wingdings" w:hAnsi="Wingdings" w:cs="Wingdings" w:hint="default"/>
    </w:rPr>
  </w:style>
  <w:style w:type="character" w:customStyle="1" w:styleId="WW8Num5z3">
    <w:name w:val="WW8Num5z3"/>
    <w:rsid w:val="00544CD6"/>
    <w:rPr>
      <w:rFonts w:ascii="Symbol" w:hAnsi="Symbol" w:cs="Symbol" w:hint="default"/>
    </w:rPr>
  </w:style>
  <w:style w:type="character" w:customStyle="1" w:styleId="WW8Num5z4">
    <w:name w:val="WW8Num5z4"/>
    <w:rsid w:val="00544CD6"/>
    <w:rPr>
      <w:rFonts w:ascii="Courier New" w:hAnsi="Courier New" w:cs="Courier New" w:hint="default"/>
    </w:rPr>
  </w:style>
  <w:style w:type="character" w:customStyle="1" w:styleId="WW8Num6z3">
    <w:name w:val="WW8Num6z3"/>
    <w:rsid w:val="00544CD6"/>
  </w:style>
  <w:style w:type="character" w:customStyle="1" w:styleId="WW8Num6z4">
    <w:name w:val="WW8Num6z4"/>
    <w:rsid w:val="00544CD6"/>
  </w:style>
  <w:style w:type="character" w:customStyle="1" w:styleId="WW8Num6z5">
    <w:name w:val="WW8Num6z5"/>
    <w:rsid w:val="00544CD6"/>
  </w:style>
  <w:style w:type="character" w:customStyle="1" w:styleId="WW8Num6z6">
    <w:name w:val="WW8Num6z6"/>
    <w:rsid w:val="00544CD6"/>
  </w:style>
  <w:style w:type="character" w:customStyle="1" w:styleId="WW8Num6z7">
    <w:name w:val="WW8Num6z7"/>
    <w:rsid w:val="00544CD6"/>
  </w:style>
  <w:style w:type="character" w:customStyle="1" w:styleId="WW8Num6z8">
    <w:name w:val="WW8Num6z8"/>
    <w:rsid w:val="00544CD6"/>
  </w:style>
  <w:style w:type="character" w:customStyle="1" w:styleId="WW8Num7z2">
    <w:name w:val="WW8Num7z2"/>
    <w:rsid w:val="00544CD6"/>
  </w:style>
  <w:style w:type="character" w:customStyle="1" w:styleId="WW8Num7z3">
    <w:name w:val="WW8Num7z3"/>
    <w:rsid w:val="00544CD6"/>
  </w:style>
  <w:style w:type="character" w:customStyle="1" w:styleId="WW8Num7z4">
    <w:name w:val="WW8Num7z4"/>
    <w:rsid w:val="00544CD6"/>
  </w:style>
  <w:style w:type="character" w:customStyle="1" w:styleId="WW8Num7z5">
    <w:name w:val="WW8Num7z5"/>
    <w:rsid w:val="00544CD6"/>
  </w:style>
  <w:style w:type="character" w:customStyle="1" w:styleId="WW8Num7z6">
    <w:name w:val="WW8Num7z6"/>
    <w:rsid w:val="00544CD6"/>
  </w:style>
  <w:style w:type="character" w:customStyle="1" w:styleId="WW8Num7z7">
    <w:name w:val="WW8Num7z7"/>
    <w:rsid w:val="00544CD6"/>
  </w:style>
  <w:style w:type="character" w:customStyle="1" w:styleId="WW8Num7z8">
    <w:name w:val="WW8Num7z8"/>
    <w:rsid w:val="00544CD6"/>
  </w:style>
  <w:style w:type="character" w:customStyle="1" w:styleId="WW8Num13z2">
    <w:name w:val="WW8Num13z2"/>
    <w:rsid w:val="00544CD6"/>
  </w:style>
  <w:style w:type="character" w:customStyle="1" w:styleId="WW8Num13z3">
    <w:name w:val="WW8Num13z3"/>
    <w:rsid w:val="00544CD6"/>
  </w:style>
  <w:style w:type="character" w:customStyle="1" w:styleId="WW8Num13z4">
    <w:name w:val="WW8Num13z4"/>
    <w:rsid w:val="00544CD6"/>
  </w:style>
  <w:style w:type="character" w:customStyle="1" w:styleId="WW8Num13z5">
    <w:name w:val="WW8Num13z5"/>
    <w:rsid w:val="00544CD6"/>
  </w:style>
  <w:style w:type="character" w:customStyle="1" w:styleId="WW8Num13z6">
    <w:name w:val="WW8Num13z6"/>
    <w:rsid w:val="00544CD6"/>
  </w:style>
  <w:style w:type="character" w:customStyle="1" w:styleId="WW8Num13z7">
    <w:name w:val="WW8Num13z7"/>
    <w:rsid w:val="00544CD6"/>
  </w:style>
  <w:style w:type="character" w:customStyle="1" w:styleId="WW8Num13z8">
    <w:name w:val="WW8Num13z8"/>
    <w:rsid w:val="00544CD6"/>
  </w:style>
  <w:style w:type="character" w:customStyle="1" w:styleId="WW8Num14z2">
    <w:name w:val="WW8Num14z2"/>
    <w:rsid w:val="00544CD6"/>
  </w:style>
  <w:style w:type="character" w:customStyle="1" w:styleId="WW8Num14z3">
    <w:name w:val="WW8Num14z3"/>
    <w:rsid w:val="00544CD6"/>
  </w:style>
  <w:style w:type="character" w:customStyle="1" w:styleId="WW8Num14z4">
    <w:name w:val="WW8Num14z4"/>
    <w:rsid w:val="00544CD6"/>
  </w:style>
  <w:style w:type="character" w:customStyle="1" w:styleId="WW8Num14z5">
    <w:name w:val="WW8Num14z5"/>
    <w:rsid w:val="00544CD6"/>
  </w:style>
  <w:style w:type="character" w:customStyle="1" w:styleId="WW8Num14z6">
    <w:name w:val="WW8Num14z6"/>
    <w:rsid w:val="00544CD6"/>
  </w:style>
  <w:style w:type="character" w:customStyle="1" w:styleId="WW8Num14z7">
    <w:name w:val="WW8Num14z7"/>
    <w:rsid w:val="00544CD6"/>
  </w:style>
  <w:style w:type="character" w:customStyle="1" w:styleId="WW8Num14z8">
    <w:name w:val="WW8Num14z8"/>
    <w:rsid w:val="00544CD6"/>
  </w:style>
  <w:style w:type="character" w:customStyle="1" w:styleId="WW8Num15z2">
    <w:name w:val="WW8Num15z2"/>
    <w:rsid w:val="00544CD6"/>
    <w:rPr>
      <w:rFonts w:ascii="Wingdings" w:hAnsi="Wingdings" w:cs="Wingdings" w:hint="default"/>
    </w:rPr>
  </w:style>
  <w:style w:type="character" w:customStyle="1" w:styleId="WW8Num15z3">
    <w:name w:val="WW8Num15z3"/>
    <w:rsid w:val="00544CD6"/>
    <w:rPr>
      <w:rFonts w:ascii="Symbol" w:hAnsi="Symbol" w:cs="Symbol" w:hint="default"/>
    </w:rPr>
  </w:style>
  <w:style w:type="character" w:customStyle="1" w:styleId="WW8Num18z2">
    <w:name w:val="WW8Num18z2"/>
    <w:rsid w:val="00544CD6"/>
  </w:style>
  <w:style w:type="character" w:customStyle="1" w:styleId="WW8Num18z3">
    <w:name w:val="WW8Num18z3"/>
    <w:rsid w:val="00544CD6"/>
  </w:style>
  <w:style w:type="character" w:customStyle="1" w:styleId="WW8Num18z4">
    <w:name w:val="WW8Num18z4"/>
    <w:rsid w:val="00544CD6"/>
  </w:style>
  <w:style w:type="character" w:customStyle="1" w:styleId="WW8Num18z5">
    <w:name w:val="WW8Num18z5"/>
    <w:rsid w:val="00544CD6"/>
  </w:style>
  <w:style w:type="character" w:customStyle="1" w:styleId="WW8Num18z6">
    <w:name w:val="WW8Num18z6"/>
    <w:rsid w:val="00544CD6"/>
  </w:style>
  <w:style w:type="character" w:customStyle="1" w:styleId="WW8Num18z7">
    <w:name w:val="WW8Num18z7"/>
    <w:rsid w:val="00544CD6"/>
  </w:style>
  <w:style w:type="character" w:customStyle="1" w:styleId="WW8Num18z8">
    <w:name w:val="WW8Num18z8"/>
    <w:rsid w:val="00544CD6"/>
  </w:style>
  <w:style w:type="character" w:customStyle="1" w:styleId="WW8Num21z0">
    <w:name w:val="WW8Num21z0"/>
    <w:rsid w:val="00544CD6"/>
    <w:rPr>
      <w:rFonts w:ascii="Symbol" w:hAnsi="Symbol" w:cs="Symbol" w:hint="default"/>
      <w:color w:val="auto"/>
    </w:rPr>
  </w:style>
  <w:style w:type="character" w:customStyle="1" w:styleId="WW8Num21z1">
    <w:name w:val="WW8Num21z1"/>
    <w:rsid w:val="00544CD6"/>
  </w:style>
  <w:style w:type="character" w:customStyle="1" w:styleId="WW8Num21z2">
    <w:name w:val="WW8Num21z2"/>
    <w:rsid w:val="00544CD6"/>
  </w:style>
  <w:style w:type="character" w:customStyle="1" w:styleId="WW8Num21z3">
    <w:name w:val="WW8Num21z3"/>
    <w:rsid w:val="00544CD6"/>
  </w:style>
  <w:style w:type="character" w:customStyle="1" w:styleId="WW8Num21z4">
    <w:name w:val="WW8Num21z4"/>
    <w:rsid w:val="00544CD6"/>
  </w:style>
  <w:style w:type="character" w:customStyle="1" w:styleId="WW8Num21z5">
    <w:name w:val="WW8Num21z5"/>
    <w:rsid w:val="00544CD6"/>
  </w:style>
  <w:style w:type="character" w:customStyle="1" w:styleId="WW8Num21z6">
    <w:name w:val="WW8Num21z6"/>
    <w:rsid w:val="00544CD6"/>
  </w:style>
  <w:style w:type="character" w:customStyle="1" w:styleId="WW8Num21z7">
    <w:name w:val="WW8Num21z7"/>
    <w:rsid w:val="00544CD6"/>
  </w:style>
  <w:style w:type="character" w:customStyle="1" w:styleId="WW8Num21z8">
    <w:name w:val="WW8Num21z8"/>
    <w:rsid w:val="00544CD6"/>
  </w:style>
  <w:style w:type="character" w:customStyle="1" w:styleId="WW8Num22z0">
    <w:name w:val="WW8Num22z0"/>
    <w:rsid w:val="00544CD6"/>
    <w:rPr>
      <w:rFonts w:hint="default"/>
    </w:rPr>
  </w:style>
  <w:style w:type="character" w:customStyle="1" w:styleId="WW8Num22z1">
    <w:name w:val="WW8Num22z1"/>
    <w:rsid w:val="00544CD6"/>
  </w:style>
  <w:style w:type="character" w:customStyle="1" w:styleId="WW8Num22z2">
    <w:name w:val="WW8Num22z2"/>
    <w:rsid w:val="00544CD6"/>
  </w:style>
  <w:style w:type="character" w:customStyle="1" w:styleId="WW8Num22z3">
    <w:name w:val="WW8Num22z3"/>
    <w:rsid w:val="00544CD6"/>
  </w:style>
  <w:style w:type="character" w:customStyle="1" w:styleId="WW8Num22z4">
    <w:name w:val="WW8Num22z4"/>
    <w:rsid w:val="00544CD6"/>
  </w:style>
  <w:style w:type="character" w:customStyle="1" w:styleId="WW8Num22z5">
    <w:name w:val="WW8Num22z5"/>
    <w:rsid w:val="00544CD6"/>
  </w:style>
  <w:style w:type="character" w:customStyle="1" w:styleId="WW8Num22z6">
    <w:name w:val="WW8Num22z6"/>
    <w:rsid w:val="00544CD6"/>
  </w:style>
  <w:style w:type="character" w:customStyle="1" w:styleId="WW8Num22z7">
    <w:name w:val="WW8Num22z7"/>
    <w:rsid w:val="00544CD6"/>
  </w:style>
  <w:style w:type="character" w:customStyle="1" w:styleId="WW8Num22z8">
    <w:name w:val="WW8Num22z8"/>
    <w:rsid w:val="00544CD6"/>
  </w:style>
  <w:style w:type="character" w:customStyle="1" w:styleId="WW8Num23z0">
    <w:name w:val="WW8Num23z0"/>
    <w:rsid w:val="00544CD6"/>
    <w:rPr>
      <w:rFonts w:hint="default"/>
    </w:rPr>
  </w:style>
  <w:style w:type="character" w:customStyle="1" w:styleId="WW8Num23z1">
    <w:name w:val="WW8Num23z1"/>
    <w:rsid w:val="00544CD6"/>
  </w:style>
  <w:style w:type="character" w:customStyle="1" w:styleId="WW8Num23z2">
    <w:name w:val="WW8Num23z2"/>
    <w:rsid w:val="00544CD6"/>
  </w:style>
  <w:style w:type="character" w:customStyle="1" w:styleId="WW8Num23z3">
    <w:name w:val="WW8Num23z3"/>
    <w:rsid w:val="00544CD6"/>
  </w:style>
  <w:style w:type="character" w:customStyle="1" w:styleId="WW8Num23z4">
    <w:name w:val="WW8Num23z4"/>
    <w:rsid w:val="00544CD6"/>
  </w:style>
  <w:style w:type="character" w:customStyle="1" w:styleId="WW8Num23z5">
    <w:name w:val="WW8Num23z5"/>
    <w:rsid w:val="00544CD6"/>
  </w:style>
  <w:style w:type="character" w:customStyle="1" w:styleId="WW8Num23z6">
    <w:name w:val="WW8Num23z6"/>
    <w:rsid w:val="00544CD6"/>
  </w:style>
  <w:style w:type="character" w:customStyle="1" w:styleId="WW8Num23z7">
    <w:name w:val="WW8Num23z7"/>
    <w:rsid w:val="00544CD6"/>
  </w:style>
  <w:style w:type="character" w:customStyle="1" w:styleId="WW8Num23z8">
    <w:name w:val="WW8Num23z8"/>
    <w:rsid w:val="00544CD6"/>
  </w:style>
  <w:style w:type="character" w:customStyle="1" w:styleId="WW8Num24z0">
    <w:name w:val="WW8Num24z0"/>
    <w:rsid w:val="00544CD6"/>
    <w:rPr>
      <w:rFonts w:hint="default"/>
      <w:b w:val="0"/>
      <w:sz w:val="24"/>
    </w:rPr>
  </w:style>
  <w:style w:type="character" w:customStyle="1" w:styleId="WW8Num24z2">
    <w:name w:val="WW8Num24z2"/>
    <w:rsid w:val="00544CD6"/>
  </w:style>
  <w:style w:type="character" w:customStyle="1" w:styleId="WW8Num24z3">
    <w:name w:val="WW8Num24z3"/>
    <w:rsid w:val="00544CD6"/>
  </w:style>
  <w:style w:type="character" w:customStyle="1" w:styleId="WW8Num24z4">
    <w:name w:val="WW8Num24z4"/>
    <w:rsid w:val="00544CD6"/>
  </w:style>
  <w:style w:type="character" w:customStyle="1" w:styleId="WW8Num24z5">
    <w:name w:val="WW8Num24z5"/>
    <w:rsid w:val="00544CD6"/>
  </w:style>
  <w:style w:type="character" w:customStyle="1" w:styleId="WW8Num24z6">
    <w:name w:val="WW8Num24z6"/>
    <w:rsid w:val="00544CD6"/>
  </w:style>
  <w:style w:type="character" w:customStyle="1" w:styleId="WW8Num24z7">
    <w:name w:val="WW8Num24z7"/>
    <w:rsid w:val="00544CD6"/>
  </w:style>
  <w:style w:type="character" w:customStyle="1" w:styleId="WW8Num24z8">
    <w:name w:val="WW8Num24z8"/>
    <w:rsid w:val="00544CD6"/>
  </w:style>
  <w:style w:type="character" w:customStyle="1" w:styleId="WW8Num25z0">
    <w:name w:val="WW8Num25z0"/>
    <w:rsid w:val="00544CD6"/>
    <w:rPr>
      <w:rFonts w:hint="default"/>
    </w:rPr>
  </w:style>
  <w:style w:type="character" w:customStyle="1" w:styleId="WW8Num26z0">
    <w:name w:val="WW8Num26z0"/>
    <w:rsid w:val="00544CD6"/>
    <w:rPr>
      <w:rFonts w:hint="default"/>
    </w:rPr>
  </w:style>
  <w:style w:type="character" w:customStyle="1" w:styleId="WW8Num26z1">
    <w:name w:val="WW8Num26z1"/>
    <w:rsid w:val="00544CD6"/>
  </w:style>
  <w:style w:type="character" w:customStyle="1" w:styleId="WW8Num26z2">
    <w:name w:val="WW8Num26z2"/>
    <w:rsid w:val="00544CD6"/>
  </w:style>
  <w:style w:type="character" w:customStyle="1" w:styleId="WW8Num26z3">
    <w:name w:val="WW8Num26z3"/>
    <w:rsid w:val="00544CD6"/>
  </w:style>
  <w:style w:type="character" w:customStyle="1" w:styleId="WW8Num26z4">
    <w:name w:val="WW8Num26z4"/>
    <w:rsid w:val="00544CD6"/>
  </w:style>
  <w:style w:type="character" w:customStyle="1" w:styleId="WW8Num26z5">
    <w:name w:val="WW8Num26z5"/>
    <w:rsid w:val="00544CD6"/>
  </w:style>
  <w:style w:type="character" w:customStyle="1" w:styleId="WW8Num26z6">
    <w:name w:val="WW8Num26z6"/>
    <w:rsid w:val="00544CD6"/>
  </w:style>
  <w:style w:type="character" w:customStyle="1" w:styleId="WW8Num26z7">
    <w:name w:val="WW8Num26z7"/>
    <w:rsid w:val="00544CD6"/>
  </w:style>
  <w:style w:type="character" w:customStyle="1" w:styleId="WW8Num26z8">
    <w:name w:val="WW8Num26z8"/>
    <w:rsid w:val="00544CD6"/>
  </w:style>
  <w:style w:type="character" w:customStyle="1" w:styleId="WW8Num27z0">
    <w:name w:val="WW8Num27z0"/>
    <w:rsid w:val="00544CD6"/>
    <w:rPr>
      <w:rFonts w:hint="default"/>
    </w:rPr>
  </w:style>
  <w:style w:type="character" w:customStyle="1" w:styleId="WW8Num27z1">
    <w:name w:val="WW8Num27z1"/>
    <w:rsid w:val="00544CD6"/>
  </w:style>
  <w:style w:type="character" w:customStyle="1" w:styleId="WW8Num27z2">
    <w:name w:val="WW8Num27z2"/>
    <w:rsid w:val="00544CD6"/>
  </w:style>
  <w:style w:type="character" w:customStyle="1" w:styleId="WW8Num27z3">
    <w:name w:val="WW8Num27z3"/>
    <w:rsid w:val="00544CD6"/>
  </w:style>
  <w:style w:type="character" w:customStyle="1" w:styleId="WW8Num27z4">
    <w:name w:val="WW8Num27z4"/>
    <w:rsid w:val="00544CD6"/>
  </w:style>
  <w:style w:type="character" w:customStyle="1" w:styleId="WW8Num27z5">
    <w:name w:val="WW8Num27z5"/>
    <w:rsid w:val="00544CD6"/>
  </w:style>
  <w:style w:type="character" w:customStyle="1" w:styleId="WW8Num27z6">
    <w:name w:val="WW8Num27z6"/>
    <w:rsid w:val="00544CD6"/>
  </w:style>
  <w:style w:type="character" w:customStyle="1" w:styleId="WW8Num27z7">
    <w:name w:val="WW8Num27z7"/>
    <w:rsid w:val="00544CD6"/>
  </w:style>
  <w:style w:type="character" w:customStyle="1" w:styleId="WW8Num27z8">
    <w:name w:val="WW8Num27z8"/>
    <w:rsid w:val="00544CD6"/>
  </w:style>
  <w:style w:type="character" w:customStyle="1" w:styleId="WW8Num28z0">
    <w:name w:val="WW8Num28z0"/>
    <w:rsid w:val="00544CD6"/>
    <w:rPr>
      <w:rFonts w:hint="default"/>
    </w:rPr>
  </w:style>
  <w:style w:type="character" w:customStyle="1" w:styleId="WW8Num28z1">
    <w:name w:val="WW8Num28z1"/>
    <w:rsid w:val="00544CD6"/>
  </w:style>
  <w:style w:type="character" w:customStyle="1" w:styleId="WW8Num28z2">
    <w:name w:val="WW8Num28z2"/>
    <w:rsid w:val="00544CD6"/>
  </w:style>
  <w:style w:type="character" w:customStyle="1" w:styleId="WW8Num28z3">
    <w:name w:val="WW8Num28z3"/>
    <w:rsid w:val="00544CD6"/>
  </w:style>
  <w:style w:type="character" w:customStyle="1" w:styleId="WW8Num28z4">
    <w:name w:val="WW8Num28z4"/>
    <w:rsid w:val="00544CD6"/>
  </w:style>
  <w:style w:type="character" w:customStyle="1" w:styleId="WW8Num28z5">
    <w:name w:val="WW8Num28z5"/>
    <w:rsid w:val="00544CD6"/>
  </w:style>
  <w:style w:type="character" w:customStyle="1" w:styleId="WW8Num28z6">
    <w:name w:val="WW8Num28z6"/>
    <w:rsid w:val="00544CD6"/>
  </w:style>
  <w:style w:type="character" w:customStyle="1" w:styleId="WW8Num28z7">
    <w:name w:val="WW8Num28z7"/>
    <w:rsid w:val="00544CD6"/>
  </w:style>
  <w:style w:type="character" w:customStyle="1" w:styleId="WW8Num28z8">
    <w:name w:val="WW8Num28z8"/>
    <w:rsid w:val="00544CD6"/>
  </w:style>
  <w:style w:type="character" w:customStyle="1" w:styleId="WW8Num29z0">
    <w:name w:val="WW8Num29z0"/>
    <w:rsid w:val="00544CD6"/>
    <w:rPr>
      <w:rFonts w:hint="default"/>
    </w:rPr>
  </w:style>
  <w:style w:type="character" w:customStyle="1" w:styleId="WW8Num29z1">
    <w:name w:val="WW8Num29z1"/>
    <w:rsid w:val="00544CD6"/>
  </w:style>
  <w:style w:type="character" w:customStyle="1" w:styleId="WW8Num29z2">
    <w:name w:val="WW8Num29z2"/>
    <w:rsid w:val="00544CD6"/>
  </w:style>
  <w:style w:type="character" w:customStyle="1" w:styleId="WW8Num29z3">
    <w:name w:val="WW8Num29z3"/>
    <w:rsid w:val="00544CD6"/>
  </w:style>
  <w:style w:type="character" w:customStyle="1" w:styleId="WW8Num29z4">
    <w:name w:val="WW8Num29z4"/>
    <w:rsid w:val="00544CD6"/>
  </w:style>
  <w:style w:type="character" w:customStyle="1" w:styleId="WW8Num29z5">
    <w:name w:val="WW8Num29z5"/>
    <w:rsid w:val="00544CD6"/>
  </w:style>
  <w:style w:type="character" w:customStyle="1" w:styleId="WW8Num29z6">
    <w:name w:val="WW8Num29z6"/>
    <w:rsid w:val="00544CD6"/>
  </w:style>
  <w:style w:type="character" w:customStyle="1" w:styleId="WW8Num29z7">
    <w:name w:val="WW8Num29z7"/>
    <w:rsid w:val="00544CD6"/>
  </w:style>
  <w:style w:type="character" w:customStyle="1" w:styleId="WW8Num29z8">
    <w:name w:val="WW8Num29z8"/>
    <w:rsid w:val="00544CD6"/>
  </w:style>
  <w:style w:type="character" w:customStyle="1" w:styleId="WW8Num30z0">
    <w:name w:val="WW8Num30z0"/>
    <w:rsid w:val="00544CD6"/>
    <w:rPr>
      <w:rFonts w:hint="default"/>
    </w:rPr>
  </w:style>
  <w:style w:type="character" w:customStyle="1" w:styleId="WW8Num30z1">
    <w:name w:val="WW8Num30z1"/>
    <w:rsid w:val="00544CD6"/>
  </w:style>
  <w:style w:type="character" w:customStyle="1" w:styleId="WW8Num30z2">
    <w:name w:val="WW8Num30z2"/>
    <w:rsid w:val="00544CD6"/>
  </w:style>
  <w:style w:type="character" w:customStyle="1" w:styleId="WW8Num30z3">
    <w:name w:val="WW8Num30z3"/>
    <w:rsid w:val="00544CD6"/>
  </w:style>
  <w:style w:type="character" w:customStyle="1" w:styleId="WW8Num30z4">
    <w:name w:val="WW8Num30z4"/>
    <w:rsid w:val="00544CD6"/>
  </w:style>
  <w:style w:type="character" w:customStyle="1" w:styleId="WW8Num30z5">
    <w:name w:val="WW8Num30z5"/>
    <w:rsid w:val="00544CD6"/>
  </w:style>
  <w:style w:type="character" w:customStyle="1" w:styleId="WW8Num30z6">
    <w:name w:val="WW8Num30z6"/>
    <w:rsid w:val="00544CD6"/>
  </w:style>
  <w:style w:type="character" w:customStyle="1" w:styleId="WW8Num30z7">
    <w:name w:val="WW8Num30z7"/>
    <w:rsid w:val="00544CD6"/>
  </w:style>
  <w:style w:type="character" w:customStyle="1" w:styleId="WW8Num30z8">
    <w:name w:val="WW8Num30z8"/>
    <w:rsid w:val="00544CD6"/>
  </w:style>
  <w:style w:type="character" w:customStyle="1" w:styleId="WW8Num31z0">
    <w:name w:val="WW8Num31z0"/>
    <w:rsid w:val="00544CD6"/>
    <w:rPr>
      <w:rFonts w:hint="default"/>
    </w:rPr>
  </w:style>
  <w:style w:type="character" w:customStyle="1" w:styleId="WW8Num31z1">
    <w:name w:val="WW8Num31z1"/>
    <w:rsid w:val="00544CD6"/>
  </w:style>
  <w:style w:type="character" w:customStyle="1" w:styleId="WW8Num31z2">
    <w:name w:val="WW8Num31z2"/>
    <w:rsid w:val="00544CD6"/>
  </w:style>
  <w:style w:type="character" w:customStyle="1" w:styleId="WW8Num31z3">
    <w:name w:val="WW8Num31z3"/>
    <w:rsid w:val="00544CD6"/>
  </w:style>
  <w:style w:type="character" w:customStyle="1" w:styleId="WW8Num31z4">
    <w:name w:val="WW8Num31z4"/>
    <w:rsid w:val="00544CD6"/>
  </w:style>
  <w:style w:type="character" w:customStyle="1" w:styleId="WW8Num31z5">
    <w:name w:val="WW8Num31z5"/>
    <w:rsid w:val="00544CD6"/>
  </w:style>
  <w:style w:type="character" w:customStyle="1" w:styleId="WW8Num31z6">
    <w:name w:val="WW8Num31z6"/>
    <w:rsid w:val="00544CD6"/>
  </w:style>
  <w:style w:type="character" w:customStyle="1" w:styleId="WW8Num31z7">
    <w:name w:val="WW8Num31z7"/>
    <w:rsid w:val="00544CD6"/>
  </w:style>
  <w:style w:type="character" w:customStyle="1" w:styleId="WW8Num31z8">
    <w:name w:val="WW8Num31z8"/>
    <w:rsid w:val="00544CD6"/>
  </w:style>
  <w:style w:type="character" w:customStyle="1" w:styleId="WW8Num32z0">
    <w:name w:val="WW8Num32z0"/>
    <w:rsid w:val="00544CD6"/>
    <w:rPr>
      <w:rFonts w:hint="default"/>
    </w:rPr>
  </w:style>
  <w:style w:type="character" w:customStyle="1" w:styleId="WW8Num32z1">
    <w:name w:val="WW8Num32z1"/>
    <w:rsid w:val="00544CD6"/>
  </w:style>
  <w:style w:type="character" w:customStyle="1" w:styleId="WW8Num32z2">
    <w:name w:val="WW8Num32z2"/>
    <w:rsid w:val="00544CD6"/>
  </w:style>
  <w:style w:type="character" w:customStyle="1" w:styleId="WW8Num32z3">
    <w:name w:val="WW8Num32z3"/>
    <w:rsid w:val="00544CD6"/>
  </w:style>
  <w:style w:type="character" w:customStyle="1" w:styleId="WW8Num32z4">
    <w:name w:val="WW8Num32z4"/>
    <w:rsid w:val="00544CD6"/>
  </w:style>
  <w:style w:type="character" w:customStyle="1" w:styleId="WW8Num32z5">
    <w:name w:val="WW8Num32z5"/>
    <w:rsid w:val="00544CD6"/>
  </w:style>
  <w:style w:type="character" w:customStyle="1" w:styleId="WW8Num32z6">
    <w:name w:val="WW8Num32z6"/>
    <w:rsid w:val="00544CD6"/>
  </w:style>
  <w:style w:type="character" w:customStyle="1" w:styleId="WW8Num32z7">
    <w:name w:val="WW8Num32z7"/>
    <w:rsid w:val="00544CD6"/>
  </w:style>
  <w:style w:type="character" w:customStyle="1" w:styleId="WW8Num32z8">
    <w:name w:val="WW8Num32z8"/>
    <w:rsid w:val="00544CD6"/>
  </w:style>
  <w:style w:type="character" w:customStyle="1" w:styleId="WW8Num33z0">
    <w:name w:val="WW8Num33z0"/>
    <w:rsid w:val="00544CD6"/>
    <w:rPr>
      <w:rFonts w:hint="default"/>
    </w:rPr>
  </w:style>
  <w:style w:type="character" w:customStyle="1" w:styleId="WW8Num33z1">
    <w:name w:val="WW8Num33z1"/>
    <w:rsid w:val="00544CD6"/>
  </w:style>
  <w:style w:type="character" w:customStyle="1" w:styleId="WW8Num33z2">
    <w:name w:val="WW8Num33z2"/>
    <w:rsid w:val="00544CD6"/>
  </w:style>
  <w:style w:type="character" w:customStyle="1" w:styleId="WW8Num33z3">
    <w:name w:val="WW8Num33z3"/>
    <w:rsid w:val="00544CD6"/>
  </w:style>
  <w:style w:type="character" w:customStyle="1" w:styleId="WW8Num33z4">
    <w:name w:val="WW8Num33z4"/>
    <w:rsid w:val="00544CD6"/>
  </w:style>
  <w:style w:type="character" w:customStyle="1" w:styleId="WW8Num33z5">
    <w:name w:val="WW8Num33z5"/>
    <w:rsid w:val="00544CD6"/>
  </w:style>
  <w:style w:type="character" w:customStyle="1" w:styleId="WW8Num33z6">
    <w:name w:val="WW8Num33z6"/>
    <w:rsid w:val="00544CD6"/>
  </w:style>
  <w:style w:type="character" w:customStyle="1" w:styleId="WW8Num33z7">
    <w:name w:val="WW8Num33z7"/>
    <w:rsid w:val="00544CD6"/>
  </w:style>
  <w:style w:type="character" w:customStyle="1" w:styleId="WW8Num33z8">
    <w:name w:val="WW8Num33z8"/>
    <w:rsid w:val="00544CD6"/>
  </w:style>
  <w:style w:type="character" w:customStyle="1" w:styleId="WW8Num34z0">
    <w:name w:val="WW8Num34z0"/>
    <w:rsid w:val="00544CD6"/>
    <w:rPr>
      <w:rFonts w:ascii="Courier New" w:hAnsi="Courier New" w:cs="Courier New" w:hint="default"/>
    </w:rPr>
  </w:style>
  <w:style w:type="character" w:customStyle="1" w:styleId="WW8Num34z2">
    <w:name w:val="WW8Num34z2"/>
    <w:rsid w:val="00544CD6"/>
    <w:rPr>
      <w:rFonts w:ascii="Wingdings" w:hAnsi="Wingdings" w:cs="Wingdings" w:hint="default"/>
    </w:rPr>
  </w:style>
  <w:style w:type="character" w:customStyle="1" w:styleId="WW8Num34z3">
    <w:name w:val="WW8Num34z3"/>
    <w:rsid w:val="00544CD6"/>
    <w:rPr>
      <w:rFonts w:ascii="Symbol" w:hAnsi="Symbol" w:cs="Symbol" w:hint="default"/>
    </w:rPr>
  </w:style>
  <w:style w:type="character" w:customStyle="1" w:styleId="WW8Num35z0">
    <w:name w:val="WW8Num35z0"/>
    <w:rsid w:val="00544CD6"/>
    <w:rPr>
      <w:rFonts w:hint="default"/>
    </w:rPr>
  </w:style>
  <w:style w:type="character" w:customStyle="1" w:styleId="WW8Num35z1">
    <w:name w:val="WW8Num35z1"/>
    <w:rsid w:val="00544CD6"/>
  </w:style>
  <w:style w:type="character" w:customStyle="1" w:styleId="WW8Num35z2">
    <w:name w:val="WW8Num35z2"/>
    <w:rsid w:val="00544CD6"/>
  </w:style>
  <w:style w:type="character" w:customStyle="1" w:styleId="WW8Num35z3">
    <w:name w:val="WW8Num35z3"/>
    <w:rsid w:val="00544CD6"/>
  </w:style>
  <w:style w:type="character" w:customStyle="1" w:styleId="WW8Num35z4">
    <w:name w:val="WW8Num35z4"/>
    <w:rsid w:val="00544CD6"/>
  </w:style>
  <w:style w:type="character" w:customStyle="1" w:styleId="WW8Num35z5">
    <w:name w:val="WW8Num35z5"/>
    <w:rsid w:val="00544CD6"/>
  </w:style>
  <w:style w:type="character" w:customStyle="1" w:styleId="WW8Num35z6">
    <w:name w:val="WW8Num35z6"/>
    <w:rsid w:val="00544CD6"/>
  </w:style>
  <w:style w:type="character" w:customStyle="1" w:styleId="WW8Num35z7">
    <w:name w:val="WW8Num35z7"/>
    <w:rsid w:val="00544CD6"/>
  </w:style>
  <w:style w:type="character" w:customStyle="1" w:styleId="WW8Num35z8">
    <w:name w:val="WW8Num35z8"/>
    <w:rsid w:val="00544CD6"/>
  </w:style>
  <w:style w:type="character" w:customStyle="1" w:styleId="WW8Num36z0">
    <w:name w:val="WW8Num36z0"/>
    <w:rsid w:val="00544CD6"/>
    <w:rPr>
      <w:rFonts w:ascii="Times New Roman" w:eastAsia="Times New Roman" w:hAnsi="Times New Roman" w:cs="Times New Roman"/>
    </w:rPr>
  </w:style>
  <w:style w:type="character" w:customStyle="1" w:styleId="WW8Num36z1">
    <w:name w:val="WW8Num36z1"/>
    <w:rsid w:val="00544CD6"/>
  </w:style>
  <w:style w:type="character" w:customStyle="1" w:styleId="WW8Num36z2">
    <w:name w:val="WW8Num36z2"/>
    <w:rsid w:val="00544CD6"/>
  </w:style>
  <w:style w:type="character" w:customStyle="1" w:styleId="WW8Num36z3">
    <w:name w:val="WW8Num36z3"/>
    <w:rsid w:val="00544CD6"/>
  </w:style>
  <w:style w:type="character" w:customStyle="1" w:styleId="WW8Num36z4">
    <w:name w:val="WW8Num36z4"/>
    <w:rsid w:val="00544CD6"/>
  </w:style>
  <w:style w:type="character" w:customStyle="1" w:styleId="WW8Num36z5">
    <w:name w:val="WW8Num36z5"/>
    <w:rsid w:val="00544CD6"/>
  </w:style>
  <w:style w:type="character" w:customStyle="1" w:styleId="WW8Num36z6">
    <w:name w:val="WW8Num36z6"/>
    <w:rsid w:val="00544CD6"/>
  </w:style>
  <w:style w:type="character" w:customStyle="1" w:styleId="WW8Num36z7">
    <w:name w:val="WW8Num36z7"/>
    <w:rsid w:val="00544CD6"/>
  </w:style>
  <w:style w:type="character" w:customStyle="1" w:styleId="WW8Num36z8">
    <w:name w:val="WW8Num36z8"/>
    <w:rsid w:val="00544CD6"/>
  </w:style>
  <w:style w:type="character" w:customStyle="1" w:styleId="WW8Num37z0">
    <w:name w:val="WW8Num37z0"/>
    <w:rsid w:val="00544CD6"/>
    <w:rPr>
      <w:rFonts w:hint="default"/>
    </w:rPr>
  </w:style>
  <w:style w:type="character" w:customStyle="1" w:styleId="WW8Num37z1">
    <w:name w:val="WW8Num37z1"/>
    <w:rsid w:val="00544CD6"/>
  </w:style>
  <w:style w:type="character" w:customStyle="1" w:styleId="WW8Num37z2">
    <w:name w:val="WW8Num37z2"/>
    <w:rsid w:val="00544CD6"/>
  </w:style>
  <w:style w:type="character" w:customStyle="1" w:styleId="WW8Num37z3">
    <w:name w:val="WW8Num37z3"/>
    <w:rsid w:val="00544CD6"/>
  </w:style>
  <w:style w:type="character" w:customStyle="1" w:styleId="WW8Num37z4">
    <w:name w:val="WW8Num37z4"/>
    <w:rsid w:val="00544CD6"/>
  </w:style>
  <w:style w:type="character" w:customStyle="1" w:styleId="WW8Num37z5">
    <w:name w:val="WW8Num37z5"/>
    <w:rsid w:val="00544CD6"/>
  </w:style>
  <w:style w:type="character" w:customStyle="1" w:styleId="WW8Num37z6">
    <w:name w:val="WW8Num37z6"/>
    <w:rsid w:val="00544CD6"/>
  </w:style>
  <w:style w:type="character" w:customStyle="1" w:styleId="WW8Num37z7">
    <w:name w:val="WW8Num37z7"/>
    <w:rsid w:val="00544CD6"/>
  </w:style>
  <w:style w:type="character" w:customStyle="1" w:styleId="WW8Num37z8">
    <w:name w:val="WW8Num37z8"/>
    <w:rsid w:val="00544CD6"/>
  </w:style>
  <w:style w:type="character" w:customStyle="1" w:styleId="WW8Num38z0">
    <w:name w:val="WW8Num38z0"/>
    <w:rsid w:val="00544CD6"/>
    <w:rPr>
      <w:rFonts w:hint="default"/>
    </w:rPr>
  </w:style>
  <w:style w:type="character" w:customStyle="1" w:styleId="WW8Num38z1">
    <w:name w:val="WW8Num38z1"/>
    <w:rsid w:val="00544CD6"/>
  </w:style>
  <w:style w:type="character" w:customStyle="1" w:styleId="WW8Num38z2">
    <w:name w:val="WW8Num38z2"/>
    <w:rsid w:val="00544CD6"/>
  </w:style>
  <w:style w:type="character" w:customStyle="1" w:styleId="WW8Num38z3">
    <w:name w:val="WW8Num38z3"/>
    <w:rsid w:val="00544CD6"/>
  </w:style>
  <w:style w:type="character" w:customStyle="1" w:styleId="WW8Num38z4">
    <w:name w:val="WW8Num38z4"/>
    <w:rsid w:val="00544CD6"/>
  </w:style>
  <w:style w:type="character" w:customStyle="1" w:styleId="WW8Num38z5">
    <w:name w:val="WW8Num38z5"/>
    <w:rsid w:val="00544CD6"/>
  </w:style>
  <w:style w:type="character" w:customStyle="1" w:styleId="WW8Num38z6">
    <w:name w:val="WW8Num38z6"/>
    <w:rsid w:val="00544CD6"/>
  </w:style>
  <w:style w:type="character" w:customStyle="1" w:styleId="WW8Num38z7">
    <w:name w:val="WW8Num38z7"/>
    <w:rsid w:val="00544CD6"/>
  </w:style>
  <w:style w:type="character" w:customStyle="1" w:styleId="WW8Num38z8">
    <w:name w:val="WW8Num38z8"/>
    <w:rsid w:val="00544CD6"/>
  </w:style>
  <w:style w:type="character" w:customStyle="1" w:styleId="WW8Num39z0">
    <w:name w:val="WW8Num39z0"/>
    <w:rsid w:val="00544CD6"/>
    <w:rPr>
      <w:rFonts w:hint="default"/>
    </w:rPr>
  </w:style>
  <w:style w:type="character" w:customStyle="1" w:styleId="WW8Num39z1">
    <w:name w:val="WW8Num39z1"/>
    <w:rsid w:val="00544CD6"/>
  </w:style>
  <w:style w:type="character" w:customStyle="1" w:styleId="WW8Num39z2">
    <w:name w:val="WW8Num39z2"/>
    <w:rsid w:val="00544CD6"/>
  </w:style>
  <w:style w:type="character" w:customStyle="1" w:styleId="WW8Num39z3">
    <w:name w:val="WW8Num39z3"/>
    <w:rsid w:val="00544CD6"/>
  </w:style>
  <w:style w:type="character" w:customStyle="1" w:styleId="WW8Num39z4">
    <w:name w:val="WW8Num39z4"/>
    <w:rsid w:val="00544CD6"/>
  </w:style>
  <w:style w:type="character" w:customStyle="1" w:styleId="WW8Num39z5">
    <w:name w:val="WW8Num39z5"/>
    <w:rsid w:val="00544CD6"/>
  </w:style>
  <w:style w:type="character" w:customStyle="1" w:styleId="WW8Num39z6">
    <w:name w:val="WW8Num39z6"/>
    <w:rsid w:val="00544CD6"/>
  </w:style>
  <w:style w:type="character" w:customStyle="1" w:styleId="WW8Num39z7">
    <w:name w:val="WW8Num39z7"/>
    <w:rsid w:val="00544CD6"/>
  </w:style>
  <w:style w:type="character" w:customStyle="1" w:styleId="WW8Num39z8">
    <w:name w:val="WW8Num39z8"/>
    <w:rsid w:val="00544CD6"/>
  </w:style>
  <w:style w:type="character" w:customStyle="1" w:styleId="WW8Num40z0">
    <w:name w:val="WW8Num40z0"/>
    <w:rsid w:val="00544CD6"/>
    <w:rPr>
      <w:rFonts w:ascii="Symbol" w:hAnsi="Symbol" w:cs="Symbol" w:hint="default"/>
    </w:rPr>
  </w:style>
  <w:style w:type="character" w:customStyle="1" w:styleId="WW8Num40z1">
    <w:name w:val="WW8Num40z1"/>
    <w:rsid w:val="00544CD6"/>
    <w:rPr>
      <w:rFonts w:ascii="Courier New" w:hAnsi="Courier New" w:cs="Courier New" w:hint="default"/>
    </w:rPr>
  </w:style>
  <w:style w:type="character" w:customStyle="1" w:styleId="WW8Num40z2">
    <w:name w:val="WW8Num40z2"/>
    <w:rsid w:val="00544CD6"/>
    <w:rPr>
      <w:rFonts w:ascii="Wingdings" w:hAnsi="Wingdings" w:cs="Wingdings" w:hint="default"/>
    </w:rPr>
  </w:style>
  <w:style w:type="character" w:customStyle="1" w:styleId="WW8Num41z0">
    <w:name w:val="WW8Num41z0"/>
    <w:rsid w:val="00544CD6"/>
    <w:rPr>
      <w:rFonts w:hint="default"/>
    </w:rPr>
  </w:style>
  <w:style w:type="character" w:customStyle="1" w:styleId="WW8Num41z1">
    <w:name w:val="WW8Num41z1"/>
    <w:rsid w:val="00544CD6"/>
  </w:style>
  <w:style w:type="character" w:customStyle="1" w:styleId="WW8Num41z2">
    <w:name w:val="WW8Num41z2"/>
    <w:rsid w:val="00544CD6"/>
  </w:style>
  <w:style w:type="character" w:customStyle="1" w:styleId="WW8Num41z3">
    <w:name w:val="WW8Num41z3"/>
    <w:rsid w:val="00544CD6"/>
  </w:style>
  <w:style w:type="character" w:customStyle="1" w:styleId="WW8Num41z4">
    <w:name w:val="WW8Num41z4"/>
    <w:rsid w:val="00544CD6"/>
  </w:style>
  <w:style w:type="character" w:customStyle="1" w:styleId="WW8Num41z5">
    <w:name w:val="WW8Num41z5"/>
    <w:rsid w:val="00544CD6"/>
  </w:style>
  <w:style w:type="character" w:customStyle="1" w:styleId="WW8Num41z6">
    <w:name w:val="WW8Num41z6"/>
    <w:rsid w:val="00544CD6"/>
  </w:style>
  <w:style w:type="character" w:customStyle="1" w:styleId="WW8Num41z7">
    <w:name w:val="WW8Num41z7"/>
    <w:rsid w:val="00544CD6"/>
  </w:style>
  <w:style w:type="character" w:customStyle="1" w:styleId="WW8Num41z8">
    <w:name w:val="WW8Num41z8"/>
    <w:rsid w:val="00544CD6"/>
  </w:style>
  <w:style w:type="character" w:customStyle="1" w:styleId="WW8Num42z0">
    <w:name w:val="WW8Num42z0"/>
    <w:rsid w:val="00544CD6"/>
    <w:rPr>
      <w:rFonts w:hint="default"/>
    </w:rPr>
  </w:style>
  <w:style w:type="character" w:customStyle="1" w:styleId="WW8Num42z1">
    <w:name w:val="WW8Num42z1"/>
    <w:rsid w:val="00544CD6"/>
  </w:style>
  <w:style w:type="character" w:customStyle="1" w:styleId="WW8Num42z2">
    <w:name w:val="WW8Num42z2"/>
    <w:rsid w:val="00544CD6"/>
  </w:style>
  <w:style w:type="character" w:customStyle="1" w:styleId="WW8Num42z3">
    <w:name w:val="WW8Num42z3"/>
    <w:rsid w:val="00544CD6"/>
  </w:style>
  <w:style w:type="character" w:customStyle="1" w:styleId="WW8Num42z4">
    <w:name w:val="WW8Num42z4"/>
    <w:rsid w:val="00544CD6"/>
  </w:style>
  <w:style w:type="character" w:customStyle="1" w:styleId="WW8Num42z5">
    <w:name w:val="WW8Num42z5"/>
    <w:rsid w:val="00544CD6"/>
  </w:style>
  <w:style w:type="character" w:customStyle="1" w:styleId="WW8Num42z6">
    <w:name w:val="WW8Num42z6"/>
    <w:rsid w:val="00544CD6"/>
  </w:style>
  <w:style w:type="character" w:customStyle="1" w:styleId="WW8Num42z7">
    <w:name w:val="WW8Num42z7"/>
    <w:rsid w:val="00544CD6"/>
  </w:style>
  <w:style w:type="character" w:customStyle="1" w:styleId="WW8Num42z8">
    <w:name w:val="WW8Num42z8"/>
    <w:rsid w:val="00544CD6"/>
  </w:style>
  <w:style w:type="character" w:customStyle="1" w:styleId="WW8Num43z0">
    <w:name w:val="WW8Num43z0"/>
    <w:rsid w:val="00544CD6"/>
    <w:rPr>
      <w:rFonts w:ascii="Symbol" w:hAnsi="Symbol" w:cs="Symbol" w:hint="default"/>
    </w:rPr>
  </w:style>
  <w:style w:type="character" w:customStyle="1" w:styleId="WW8Num43z1">
    <w:name w:val="WW8Num43z1"/>
    <w:rsid w:val="00544CD6"/>
    <w:rPr>
      <w:rFonts w:ascii="Courier New" w:hAnsi="Courier New" w:cs="Courier New" w:hint="default"/>
    </w:rPr>
  </w:style>
  <w:style w:type="character" w:customStyle="1" w:styleId="WW8Num43z2">
    <w:name w:val="WW8Num43z2"/>
    <w:rsid w:val="00544CD6"/>
    <w:rPr>
      <w:rFonts w:ascii="Wingdings" w:hAnsi="Wingdings" w:cs="Wingdings" w:hint="default"/>
    </w:rPr>
  </w:style>
  <w:style w:type="character" w:customStyle="1" w:styleId="WW8Num44z0">
    <w:name w:val="WW8Num44z0"/>
    <w:rsid w:val="00544CD6"/>
    <w:rPr>
      <w:rFonts w:hint="default"/>
    </w:rPr>
  </w:style>
  <w:style w:type="character" w:customStyle="1" w:styleId="WW8Num44z1">
    <w:name w:val="WW8Num44z1"/>
    <w:rsid w:val="00544CD6"/>
  </w:style>
  <w:style w:type="character" w:customStyle="1" w:styleId="WW8Num44z2">
    <w:name w:val="WW8Num44z2"/>
    <w:rsid w:val="00544CD6"/>
  </w:style>
  <w:style w:type="character" w:customStyle="1" w:styleId="WW8Num44z3">
    <w:name w:val="WW8Num44z3"/>
    <w:rsid w:val="00544CD6"/>
  </w:style>
  <w:style w:type="character" w:customStyle="1" w:styleId="WW8Num44z4">
    <w:name w:val="WW8Num44z4"/>
    <w:rsid w:val="00544CD6"/>
  </w:style>
  <w:style w:type="character" w:customStyle="1" w:styleId="WW8Num44z5">
    <w:name w:val="WW8Num44z5"/>
    <w:rsid w:val="00544CD6"/>
  </w:style>
  <w:style w:type="character" w:customStyle="1" w:styleId="WW8Num44z6">
    <w:name w:val="WW8Num44z6"/>
    <w:rsid w:val="00544CD6"/>
  </w:style>
  <w:style w:type="character" w:customStyle="1" w:styleId="WW8Num44z7">
    <w:name w:val="WW8Num44z7"/>
    <w:rsid w:val="00544CD6"/>
  </w:style>
  <w:style w:type="character" w:customStyle="1" w:styleId="WW8Num44z8">
    <w:name w:val="WW8Num44z8"/>
    <w:rsid w:val="00544CD6"/>
  </w:style>
  <w:style w:type="character" w:customStyle="1" w:styleId="WW8Num45z0">
    <w:name w:val="WW8Num45z0"/>
    <w:rsid w:val="00544CD6"/>
    <w:rPr>
      <w:rFonts w:hint="default"/>
    </w:rPr>
  </w:style>
  <w:style w:type="character" w:customStyle="1" w:styleId="WW8Num46z0">
    <w:name w:val="WW8Num46z0"/>
    <w:rsid w:val="00544CD6"/>
    <w:rPr>
      <w:rFonts w:hint="default"/>
    </w:rPr>
  </w:style>
  <w:style w:type="character" w:customStyle="1" w:styleId="WW8Num47z0">
    <w:name w:val="WW8Num47z0"/>
    <w:rsid w:val="00544CD6"/>
    <w:rPr>
      <w:rFonts w:hint="default"/>
    </w:rPr>
  </w:style>
  <w:style w:type="character" w:customStyle="1" w:styleId="WW8Num47z1">
    <w:name w:val="WW8Num47z1"/>
    <w:rsid w:val="00544CD6"/>
  </w:style>
  <w:style w:type="character" w:customStyle="1" w:styleId="WW8Num47z2">
    <w:name w:val="WW8Num47z2"/>
    <w:rsid w:val="00544CD6"/>
  </w:style>
  <w:style w:type="character" w:customStyle="1" w:styleId="WW8Num47z3">
    <w:name w:val="WW8Num47z3"/>
    <w:rsid w:val="00544CD6"/>
  </w:style>
  <w:style w:type="character" w:customStyle="1" w:styleId="WW8Num47z4">
    <w:name w:val="WW8Num47z4"/>
    <w:rsid w:val="00544CD6"/>
  </w:style>
  <w:style w:type="character" w:customStyle="1" w:styleId="WW8Num47z5">
    <w:name w:val="WW8Num47z5"/>
    <w:rsid w:val="00544CD6"/>
  </w:style>
  <w:style w:type="character" w:customStyle="1" w:styleId="WW8Num47z6">
    <w:name w:val="WW8Num47z6"/>
    <w:rsid w:val="00544CD6"/>
  </w:style>
  <w:style w:type="character" w:customStyle="1" w:styleId="WW8Num47z7">
    <w:name w:val="WW8Num47z7"/>
    <w:rsid w:val="00544CD6"/>
  </w:style>
  <w:style w:type="character" w:customStyle="1" w:styleId="WW8Num47z8">
    <w:name w:val="WW8Num47z8"/>
    <w:rsid w:val="00544CD6"/>
  </w:style>
  <w:style w:type="character" w:customStyle="1" w:styleId="WW8Num48z0">
    <w:name w:val="WW8Num48z0"/>
    <w:rsid w:val="00544CD6"/>
    <w:rPr>
      <w:rFonts w:hint="default"/>
    </w:rPr>
  </w:style>
  <w:style w:type="character" w:customStyle="1" w:styleId="WW8Num48z1">
    <w:name w:val="WW8Num48z1"/>
    <w:rsid w:val="00544CD6"/>
  </w:style>
  <w:style w:type="character" w:customStyle="1" w:styleId="WW8Num48z2">
    <w:name w:val="WW8Num48z2"/>
    <w:rsid w:val="00544CD6"/>
  </w:style>
  <w:style w:type="character" w:customStyle="1" w:styleId="WW8Num48z3">
    <w:name w:val="WW8Num48z3"/>
    <w:rsid w:val="00544CD6"/>
  </w:style>
  <w:style w:type="character" w:customStyle="1" w:styleId="WW8Num48z4">
    <w:name w:val="WW8Num48z4"/>
    <w:rsid w:val="00544CD6"/>
  </w:style>
  <w:style w:type="character" w:customStyle="1" w:styleId="WW8Num48z5">
    <w:name w:val="WW8Num48z5"/>
    <w:rsid w:val="00544CD6"/>
  </w:style>
  <w:style w:type="character" w:customStyle="1" w:styleId="WW8Num48z6">
    <w:name w:val="WW8Num48z6"/>
    <w:rsid w:val="00544CD6"/>
  </w:style>
  <w:style w:type="character" w:customStyle="1" w:styleId="WW8Num48z7">
    <w:name w:val="WW8Num48z7"/>
    <w:rsid w:val="00544CD6"/>
  </w:style>
  <w:style w:type="character" w:customStyle="1" w:styleId="WW8Num48z8">
    <w:name w:val="WW8Num48z8"/>
    <w:rsid w:val="00544CD6"/>
  </w:style>
  <w:style w:type="character" w:customStyle="1" w:styleId="15">
    <w:name w:val="Основной шрифт абзаца1"/>
    <w:rsid w:val="00544CD6"/>
  </w:style>
  <w:style w:type="character" w:customStyle="1" w:styleId="afc">
    <w:name w:val="Символ сноски"/>
    <w:rsid w:val="00544CD6"/>
    <w:rPr>
      <w:vertAlign w:val="superscript"/>
    </w:rPr>
  </w:style>
  <w:style w:type="character" w:customStyle="1" w:styleId="16">
    <w:name w:val="Знак примечания1"/>
    <w:rsid w:val="00544CD6"/>
    <w:rPr>
      <w:sz w:val="16"/>
      <w:szCs w:val="16"/>
    </w:rPr>
  </w:style>
  <w:style w:type="character" w:customStyle="1" w:styleId="ListLabel9">
    <w:name w:val="ListLabel 9"/>
    <w:rsid w:val="00544CD6"/>
    <w:rPr>
      <w:rFonts w:ascii="Times New Roman" w:eastAsia="Symbol" w:hAnsi="Times New Roman" w:cs="Times New Roman"/>
      <w:color w:val="231F20"/>
      <w:w w:val="100"/>
      <w:sz w:val="24"/>
      <w:szCs w:val="21"/>
    </w:rPr>
  </w:style>
  <w:style w:type="character" w:customStyle="1" w:styleId="ListLabel10">
    <w:name w:val="ListLabel 10"/>
    <w:rsid w:val="00544CD6"/>
    <w:rPr>
      <w:rFonts w:eastAsia="Symbol"/>
      <w:color w:val="231F20"/>
      <w:w w:val="100"/>
      <w:sz w:val="21"/>
      <w:szCs w:val="21"/>
    </w:rPr>
  </w:style>
  <w:style w:type="character" w:customStyle="1" w:styleId="ListLabel24">
    <w:name w:val="ListLabel 24"/>
    <w:rsid w:val="00544CD6"/>
    <w:rPr>
      <w:rFonts w:ascii="Times New Roman" w:eastAsia="Symbol" w:hAnsi="Times New Roman" w:cs="Times New Roman"/>
      <w:color w:val="231F20"/>
      <w:w w:val="100"/>
      <w:sz w:val="24"/>
      <w:szCs w:val="21"/>
    </w:rPr>
  </w:style>
  <w:style w:type="character" w:customStyle="1" w:styleId="ListLabel25">
    <w:name w:val="ListLabel 25"/>
    <w:rsid w:val="00544CD6"/>
    <w:rPr>
      <w:rFonts w:ascii="Times New Roman" w:eastAsia="Symbol" w:hAnsi="Times New Roman" w:cs="Times New Roman"/>
      <w:b w:val="0"/>
      <w:color w:val="231F20"/>
      <w:w w:val="100"/>
      <w:sz w:val="24"/>
      <w:szCs w:val="21"/>
    </w:rPr>
  </w:style>
  <w:style w:type="character" w:customStyle="1" w:styleId="ListLabel26">
    <w:name w:val="ListLabel 26"/>
    <w:rsid w:val="00544CD6"/>
    <w:rPr>
      <w:rFonts w:ascii="Times New Roman" w:eastAsia="Symbol" w:hAnsi="Times New Roman" w:cs="Times New Roman"/>
      <w:color w:val="231F20"/>
      <w:w w:val="100"/>
      <w:sz w:val="24"/>
      <w:szCs w:val="21"/>
    </w:rPr>
  </w:style>
  <w:style w:type="character" w:customStyle="1" w:styleId="ListLabel34">
    <w:name w:val="ListLabel 34"/>
    <w:rsid w:val="00544CD6"/>
    <w:rPr>
      <w:rFonts w:ascii="Times New Roman" w:eastAsia="Symbol" w:hAnsi="Times New Roman" w:cs="Times New Roman"/>
      <w:color w:val="231F20"/>
      <w:w w:val="100"/>
      <w:sz w:val="24"/>
      <w:szCs w:val="21"/>
    </w:rPr>
  </w:style>
  <w:style w:type="character" w:customStyle="1" w:styleId="ListLabel33">
    <w:name w:val="ListLabel 33"/>
    <w:rsid w:val="00544CD6"/>
    <w:rPr>
      <w:rFonts w:ascii="Times New Roman" w:eastAsia="Symbol" w:hAnsi="Times New Roman" w:cs="Times New Roman"/>
      <w:color w:val="231F20"/>
      <w:w w:val="100"/>
      <w:sz w:val="24"/>
      <w:szCs w:val="21"/>
    </w:rPr>
  </w:style>
  <w:style w:type="character" w:customStyle="1" w:styleId="ListLabel31">
    <w:name w:val="ListLabel 31"/>
    <w:rsid w:val="00544CD6"/>
    <w:rPr>
      <w:rFonts w:ascii="Times New Roman" w:eastAsia="Symbol" w:hAnsi="Times New Roman" w:cs="Times New Roman"/>
      <w:color w:val="231F20"/>
      <w:w w:val="100"/>
      <w:sz w:val="24"/>
      <w:szCs w:val="21"/>
    </w:rPr>
  </w:style>
  <w:style w:type="character" w:customStyle="1" w:styleId="ListLabel32">
    <w:name w:val="ListLabel 32"/>
    <w:rsid w:val="00544CD6"/>
    <w:rPr>
      <w:rFonts w:ascii="Times New Roman" w:eastAsia="Symbol" w:hAnsi="Times New Roman" w:cs="Times New Roman"/>
      <w:color w:val="231F20"/>
      <w:w w:val="100"/>
      <w:sz w:val="24"/>
      <w:szCs w:val="21"/>
    </w:rPr>
  </w:style>
  <w:style w:type="character" w:customStyle="1" w:styleId="ListLabel29">
    <w:name w:val="ListLabel 29"/>
    <w:rsid w:val="00544CD6"/>
    <w:rPr>
      <w:rFonts w:ascii="Times New Roman" w:eastAsia="Symbol" w:hAnsi="Times New Roman" w:cs="Times New Roman"/>
      <w:color w:val="231F20"/>
      <w:w w:val="100"/>
      <w:sz w:val="24"/>
      <w:szCs w:val="21"/>
    </w:rPr>
  </w:style>
  <w:style w:type="character" w:customStyle="1" w:styleId="ListLabel30">
    <w:name w:val="ListLabel 30"/>
    <w:rsid w:val="00544CD6"/>
    <w:rPr>
      <w:rFonts w:ascii="Times New Roman" w:eastAsia="Symbol" w:hAnsi="Times New Roman" w:cs="Times New Roman"/>
      <w:color w:val="231F20"/>
      <w:w w:val="100"/>
      <w:sz w:val="24"/>
      <w:szCs w:val="21"/>
    </w:rPr>
  </w:style>
  <w:style w:type="character" w:customStyle="1" w:styleId="ListLabel28">
    <w:name w:val="ListLabel 28"/>
    <w:rsid w:val="00544CD6"/>
    <w:rPr>
      <w:rFonts w:ascii="Times New Roman" w:eastAsia="Symbol" w:hAnsi="Times New Roman" w:cs="Times New Roman"/>
      <w:color w:val="231F20"/>
      <w:w w:val="100"/>
      <w:sz w:val="24"/>
      <w:szCs w:val="21"/>
    </w:rPr>
  </w:style>
  <w:style w:type="character" w:customStyle="1" w:styleId="ListLabel27">
    <w:name w:val="ListLabel 27"/>
    <w:rsid w:val="00544CD6"/>
    <w:rPr>
      <w:rFonts w:ascii="Times New Roman" w:eastAsia="Symbol" w:hAnsi="Times New Roman" w:cs="Times New Roman"/>
      <w:color w:val="231F20"/>
      <w:w w:val="100"/>
      <w:sz w:val="24"/>
      <w:szCs w:val="21"/>
    </w:rPr>
  </w:style>
  <w:style w:type="character" w:customStyle="1" w:styleId="afd">
    <w:name w:val="Символ нумерации"/>
    <w:rsid w:val="00544CD6"/>
  </w:style>
  <w:style w:type="paragraph" w:customStyle="1" w:styleId="afe">
    <w:basedOn w:val="a"/>
    <w:next w:val="a"/>
    <w:link w:val="aff"/>
    <w:rsid w:val="001B7A9D"/>
    <w:pPr>
      <w:keepNext/>
      <w:keepLines/>
      <w:spacing w:before="480" w:after="120"/>
    </w:pPr>
    <w:rPr>
      <w:rFonts w:cs="Calibri"/>
      <w:b/>
      <w:sz w:val="72"/>
      <w:szCs w:val="72"/>
      <w:lang w:eastAsia="en-GB"/>
    </w:rPr>
  </w:style>
  <w:style w:type="character" w:customStyle="1" w:styleId="29">
    <w:name w:val="Название Знак2"/>
    <w:link w:val="aff0"/>
    <w:uiPriority w:val="10"/>
    <w:rsid w:val="00544CD6"/>
    <w:rPr>
      <w:rFonts w:ascii="Liberation Sans" w:eastAsia="Microsoft YaHei" w:hAnsi="Liberation Sans" w:cs="Lucida Sans"/>
      <w:sz w:val="28"/>
      <w:szCs w:val="28"/>
      <w:lang w:eastAsia="zh-CN"/>
    </w:rPr>
  </w:style>
  <w:style w:type="paragraph" w:styleId="aff1">
    <w:name w:val="List"/>
    <w:basedOn w:val="aa"/>
    <w:rsid w:val="00544CD6"/>
    <w:pPr>
      <w:suppressAutoHyphens/>
    </w:pPr>
    <w:rPr>
      <w:rFonts w:cs="Lucida Sans"/>
      <w:lang w:eastAsia="zh-CN"/>
    </w:rPr>
  </w:style>
  <w:style w:type="paragraph" w:styleId="aff2">
    <w:name w:val="caption"/>
    <w:basedOn w:val="a"/>
    <w:qFormat/>
    <w:rsid w:val="00544CD6"/>
    <w:pPr>
      <w:suppressLineNumbers/>
      <w:suppressAutoHyphens/>
      <w:spacing w:before="120" w:after="120" w:line="240" w:lineRule="auto"/>
    </w:pPr>
    <w:rPr>
      <w:rFonts w:ascii="Times New Roman" w:eastAsia="Times New Roman" w:hAnsi="Times New Roman" w:cs="Lucida Sans"/>
      <w:i/>
      <w:iCs/>
      <w:sz w:val="24"/>
      <w:szCs w:val="24"/>
      <w:lang w:eastAsia="zh-CN"/>
    </w:rPr>
  </w:style>
  <w:style w:type="paragraph" w:customStyle="1" w:styleId="52">
    <w:name w:val="Указатель5"/>
    <w:basedOn w:val="a"/>
    <w:rsid w:val="00544CD6"/>
    <w:pPr>
      <w:suppressLineNumbers/>
      <w:suppressAutoHyphens/>
      <w:spacing w:after="0" w:line="240" w:lineRule="auto"/>
    </w:pPr>
    <w:rPr>
      <w:rFonts w:ascii="Times New Roman" w:eastAsia="Times New Roman" w:hAnsi="Times New Roman" w:cs="Lucida Sans"/>
      <w:sz w:val="24"/>
      <w:szCs w:val="24"/>
      <w:lang w:eastAsia="zh-CN"/>
    </w:rPr>
  </w:style>
  <w:style w:type="paragraph" w:customStyle="1" w:styleId="42">
    <w:name w:val="Название объекта4"/>
    <w:basedOn w:val="a"/>
    <w:rsid w:val="00544CD6"/>
    <w:pPr>
      <w:suppressLineNumbers/>
      <w:suppressAutoHyphens/>
      <w:spacing w:before="120" w:after="120" w:line="240" w:lineRule="auto"/>
    </w:pPr>
    <w:rPr>
      <w:rFonts w:ascii="Times New Roman" w:eastAsia="Times New Roman" w:hAnsi="Times New Roman" w:cs="Lucida Sans"/>
      <w:i/>
      <w:iCs/>
      <w:sz w:val="24"/>
      <w:szCs w:val="24"/>
      <w:lang w:eastAsia="zh-CN"/>
    </w:rPr>
  </w:style>
  <w:style w:type="paragraph" w:customStyle="1" w:styleId="43">
    <w:name w:val="Указатель4"/>
    <w:basedOn w:val="a"/>
    <w:rsid w:val="00544CD6"/>
    <w:pPr>
      <w:suppressLineNumbers/>
      <w:suppressAutoHyphens/>
      <w:spacing w:after="0" w:line="240" w:lineRule="auto"/>
    </w:pPr>
    <w:rPr>
      <w:rFonts w:ascii="Times New Roman" w:eastAsia="Times New Roman" w:hAnsi="Times New Roman" w:cs="Lucida Sans"/>
      <w:sz w:val="24"/>
      <w:szCs w:val="24"/>
      <w:lang w:eastAsia="zh-CN"/>
    </w:rPr>
  </w:style>
  <w:style w:type="paragraph" w:customStyle="1" w:styleId="32">
    <w:name w:val="Название объекта3"/>
    <w:basedOn w:val="a"/>
    <w:rsid w:val="00544CD6"/>
    <w:pPr>
      <w:suppressLineNumbers/>
      <w:suppressAutoHyphens/>
      <w:spacing w:before="120" w:after="120" w:line="240" w:lineRule="auto"/>
    </w:pPr>
    <w:rPr>
      <w:rFonts w:ascii="Times New Roman" w:eastAsia="Times New Roman" w:hAnsi="Times New Roman" w:cs="Lucida Sans"/>
      <w:i/>
      <w:iCs/>
      <w:sz w:val="24"/>
      <w:szCs w:val="24"/>
      <w:lang w:eastAsia="zh-CN"/>
    </w:rPr>
  </w:style>
  <w:style w:type="paragraph" w:customStyle="1" w:styleId="33">
    <w:name w:val="Указатель3"/>
    <w:basedOn w:val="a"/>
    <w:rsid w:val="00544CD6"/>
    <w:pPr>
      <w:suppressLineNumbers/>
      <w:suppressAutoHyphens/>
      <w:spacing w:after="0" w:line="240" w:lineRule="auto"/>
    </w:pPr>
    <w:rPr>
      <w:rFonts w:ascii="Times New Roman" w:eastAsia="Times New Roman" w:hAnsi="Times New Roman" w:cs="Lucida Sans"/>
      <w:sz w:val="24"/>
      <w:szCs w:val="24"/>
      <w:lang w:eastAsia="zh-CN"/>
    </w:rPr>
  </w:style>
  <w:style w:type="paragraph" w:customStyle="1" w:styleId="2a">
    <w:name w:val="Название объекта2"/>
    <w:basedOn w:val="a"/>
    <w:rsid w:val="00544CD6"/>
    <w:pPr>
      <w:suppressLineNumbers/>
      <w:suppressAutoHyphens/>
      <w:spacing w:before="120" w:after="120" w:line="240" w:lineRule="auto"/>
    </w:pPr>
    <w:rPr>
      <w:rFonts w:ascii="Times New Roman" w:eastAsia="Times New Roman" w:hAnsi="Times New Roman" w:cs="Lucida Sans"/>
      <w:i/>
      <w:iCs/>
      <w:sz w:val="24"/>
      <w:szCs w:val="24"/>
      <w:lang w:eastAsia="zh-CN"/>
    </w:rPr>
  </w:style>
  <w:style w:type="paragraph" w:customStyle="1" w:styleId="2b">
    <w:name w:val="Указатель2"/>
    <w:basedOn w:val="a"/>
    <w:rsid w:val="00544CD6"/>
    <w:pPr>
      <w:suppressLineNumbers/>
      <w:suppressAutoHyphens/>
      <w:spacing w:after="0" w:line="240" w:lineRule="auto"/>
    </w:pPr>
    <w:rPr>
      <w:rFonts w:ascii="Times New Roman" w:eastAsia="Times New Roman" w:hAnsi="Times New Roman" w:cs="Lucida Sans"/>
      <w:sz w:val="24"/>
      <w:szCs w:val="24"/>
      <w:lang w:eastAsia="zh-CN"/>
    </w:rPr>
  </w:style>
  <w:style w:type="paragraph" w:customStyle="1" w:styleId="17">
    <w:name w:val="Название объекта1"/>
    <w:basedOn w:val="a"/>
    <w:rsid w:val="00544CD6"/>
    <w:pPr>
      <w:suppressLineNumbers/>
      <w:suppressAutoHyphens/>
      <w:spacing w:before="120" w:after="120" w:line="240" w:lineRule="auto"/>
    </w:pPr>
    <w:rPr>
      <w:rFonts w:ascii="Times New Roman" w:eastAsia="Times New Roman" w:hAnsi="Times New Roman" w:cs="Lucida Sans"/>
      <w:i/>
      <w:iCs/>
      <w:sz w:val="24"/>
      <w:szCs w:val="24"/>
      <w:lang w:eastAsia="zh-CN"/>
    </w:rPr>
  </w:style>
  <w:style w:type="paragraph" w:customStyle="1" w:styleId="18">
    <w:name w:val="Указатель1"/>
    <w:basedOn w:val="a"/>
    <w:rsid w:val="00544CD6"/>
    <w:pPr>
      <w:suppressLineNumbers/>
      <w:suppressAutoHyphens/>
      <w:spacing w:after="0" w:line="240" w:lineRule="auto"/>
    </w:pPr>
    <w:rPr>
      <w:rFonts w:ascii="Times New Roman" w:eastAsia="Times New Roman" w:hAnsi="Times New Roman" w:cs="Lucida Sans"/>
      <w:sz w:val="24"/>
      <w:szCs w:val="24"/>
      <w:lang w:eastAsia="zh-CN"/>
    </w:rPr>
  </w:style>
  <w:style w:type="paragraph" w:customStyle="1" w:styleId="210">
    <w:name w:val="Список 21"/>
    <w:basedOn w:val="a"/>
    <w:rsid w:val="00544CD6"/>
    <w:pPr>
      <w:suppressAutoHyphens/>
      <w:spacing w:after="0" w:line="240" w:lineRule="auto"/>
      <w:ind w:left="566" w:hanging="283"/>
    </w:pPr>
    <w:rPr>
      <w:rFonts w:ascii="Times New Roman" w:eastAsia="Times New Roman" w:hAnsi="Times New Roman"/>
      <w:sz w:val="24"/>
      <w:szCs w:val="24"/>
      <w:lang w:eastAsia="zh-CN"/>
    </w:rPr>
  </w:style>
  <w:style w:type="paragraph" w:customStyle="1" w:styleId="211">
    <w:name w:val="Основной текст с отступом 21"/>
    <w:basedOn w:val="a"/>
    <w:rsid w:val="00544CD6"/>
    <w:pPr>
      <w:suppressAutoHyphens/>
      <w:spacing w:after="120" w:line="480" w:lineRule="auto"/>
      <w:ind w:left="283"/>
    </w:pPr>
    <w:rPr>
      <w:rFonts w:ascii="Times New Roman" w:eastAsia="Times New Roman" w:hAnsi="Times New Roman"/>
      <w:sz w:val="24"/>
      <w:szCs w:val="24"/>
      <w:lang w:eastAsia="zh-CN"/>
    </w:rPr>
  </w:style>
  <w:style w:type="paragraph" w:customStyle="1" w:styleId="212">
    <w:name w:val="Основной текст 21"/>
    <w:basedOn w:val="a"/>
    <w:rsid w:val="00544CD6"/>
    <w:pPr>
      <w:suppressAutoHyphens/>
      <w:spacing w:after="120" w:line="480" w:lineRule="auto"/>
    </w:pPr>
    <w:rPr>
      <w:rFonts w:ascii="Times New Roman" w:eastAsia="Times New Roman" w:hAnsi="Times New Roman"/>
      <w:sz w:val="24"/>
      <w:szCs w:val="24"/>
      <w:lang w:eastAsia="zh-CN"/>
    </w:rPr>
  </w:style>
  <w:style w:type="paragraph" w:customStyle="1" w:styleId="19">
    <w:name w:val="Текст примечания1"/>
    <w:basedOn w:val="a"/>
    <w:rsid w:val="00544CD6"/>
    <w:pPr>
      <w:suppressAutoHyphens/>
      <w:spacing w:after="0" w:line="240" w:lineRule="auto"/>
    </w:pPr>
    <w:rPr>
      <w:rFonts w:ascii="Times New Roman" w:eastAsia="Times New Roman" w:hAnsi="Times New Roman"/>
      <w:sz w:val="20"/>
      <w:szCs w:val="20"/>
      <w:lang w:eastAsia="zh-CN"/>
    </w:rPr>
  </w:style>
  <w:style w:type="paragraph" w:customStyle="1" w:styleId="aff3">
    <w:name w:val="Содержимое таблицы"/>
    <w:basedOn w:val="a"/>
    <w:rsid w:val="00544CD6"/>
    <w:pPr>
      <w:suppressLineNumbers/>
      <w:suppressAutoHyphens/>
      <w:spacing w:after="0" w:line="240" w:lineRule="auto"/>
    </w:pPr>
    <w:rPr>
      <w:rFonts w:ascii="Times New Roman" w:eastAsia="Times New Roman" w:hAnsi="Times New Roman"/>
      <w:sz w:val="24"/>
      <w:szCs w:val="24"/>
      <w:lang w:eastAsia="zh-CN"/>
    </w:rPr>
  </w:style>
  <w:style w:type="paragraph" w:customStyle="1" w:styleId="aff4">
    <w:name w:val="Заголовок таблицы"/>
    <w:basedOn w:val="aff3"/>
    <w:rsid w:val="00544CD6"/>
    <w:pPr>
      <w:jc w:val="center"/>
    </w:pPr>
    <w:rPr>
      <w:b/>
      <w:bCs/>
    </w:rPr>
  </w:style>
  <w:style w:type="paragraph" w:customStyle="1" w:styleId="aff5">
    <w:name w:val="Содержимое врезки"/>
    <w:basedOn w:val="a"/>
    <w:rsid w:val="00544CD6"/>
    <w:pPr>
      <w:suppressAutoHyphens/>
      <w:spacing w:after="0" w:line="240" w:lineRule="auto"/>
    </w:pPr>
    <w:rPr>
      <w:rFonts w:ascii="Times New Roman" w:eastAsia="Times New Roman" w:hAnsi="Times New Roman"/>
      <w:sz w:val="24"/>
      <w:szCs w:val="24"/>
      <w:lang w:eastAsia="zh-CN"/>
    </w:rPr>
  </w:style>
  <w:style w:type="paragraph" w:customStyle="1" w:styleId="1a">
    <w:name w:val="Абзац списка1"/>
    <w:basedOn w:val="a"/>
    <w:rsid w:val="00544CD6"/>
    <w:pPr>
      <w:widowControl w:val="0"/>
      <w:suppressAutoHyphens/>
      <w:spacing w:after="0" w:line="240" w:lineRule="auto"/>
    </w:pPr>
    <w:rPr>
      <w:rFonts w:cs="Calibri"/>
      <w:lang w:val="en-US" w:eastAsia="zh-CN"/>
    </w:rPr>
  </w:style>
  <w:style w:type="paragraph" w:customStyle="1" w:styleId="TableParagraph">
    <w:name w:val="Table Paragraph"/>
    <w:basedOn w:val="a"/>
    <w:uiPriority w:val="1"/>
    <w:qFormat/>
    <w:rsid w:val="00544CD6"/>
    <w:pPr>
      <w:widowControl w:val="0"/>
      <w:suppressAutoHyphens/>
      <w:spacing w:after="0" w:line="240" w:lineRule="auto"/>
    </w:pPr>
    <w:rPr>
      <w:rFonts w:cs="font315"/>
      <w:lang w:val="en-US" w:eastAsia="zh-CN"/>
    </w:rPr>
  </w:style>
  <w:style w:type="character" w:customStyle="1" w:styleId="aff">
    <w:name w:val="Название Знак"/>
    <w:link w:val="afe"/>
    <w:rsid w:val="00544CD6"/>
    <w:rPr>
      <w:rFonts w:ascii="Calibri" w:eastAsia="Calibri" w:hAnsi="Calibri" w:cs="Calibri"/>
      <w:b/>
      <w:sz w:val="72"/>
      <w:szCs w:val="72"/>
      <w:lang w:eastAsia="en-GB"/>
    </w:rPr>
  </w:style>
  <w:style w:type="paragraph" w:styleId="aff6">
    <w:name w:val="Plain Text"/>
    <w:basedOn w:val="a"/>
    <w:link w:val="aff7"/>
    <w:rsid w:val="00544CD6"/>
    <w:pPr>
      <w:spacing w:after="0" w:line="240" w:lineRule="auto"/>
    </w:pPr>
    <w:rPr>
      <w:rFonts w:ascii="Courier New" w:eastAsia="Times New Roman" w:hAnsi="Courier New"/>
      <w:sz w:val="20"/>
      <w:szCs w:val="20"/>
    </w:rPr>
  </w:style>
  <w:style w:type="character" w:customStyle="1" w:styleId="aff7">
    <w:name w:val="Текст Знак"/>
    <w:basedOn w:val="a0"/>
    <w:link w:val="aff6"/>
    <w:rsid w:val="00544CD6"/>
    <w:rPr>
      <w:rFonts w:ascii="Courier New" w:eastAsia="Times New Roman" w:hAnsi="Courier New" w:cs="Times New Roman"/>
      <w:sz w:val="20"/>
      <w:szCs w:val="20"/>
    </w:rPr>
  </w:style>
  <w:style w:type="paragraph" w:customStyle="1" w:styleId="aff8">
    <w:name w:val="список с точками"/>
    <w:basedOn w:val="a"/>
    <w:rsid w:val="00544CD6"/>
    <w:pPr>
      <w:tabs>
        <w:tab w:val="num" w:pos="720"/>
        <w:tab w:val="num" w:pos="756"/>
      </w:tabs>
      <w:spacing w:after="0" w:line="312" w:lineRule="auto"/>
      <w:ind w:left="756" w:hanging="360"/>
      <w:jc w:val="both"/>
    </w:pPr>
    <w:rPr>
      <w:rFonts w:ascii="Times New Roman" w:eastAsia="Times New Roman" w:hAnsi="Times New Roman"/>
      <w:sz w:val="24"/>
      <w:szCs w:val="24"/>
      <w:lang w:eastAsia="ru-RU"/>
    </w:rPr>
  </w:style>
  <w:style w:type="paragraph" w:customStyle="1" w:styleId="1b">
    <w:name w:val="Обычный1"/>
    <w:rsid w:val="00544CD6"/>
    <w:pPr>
      <w:spacing w:after="0" w:line="240" w:lineRule="auto"/>
      <w:ind w:firstLine="567"/>
      <w:jc w:val="both"/>
    </w:pPr>
    <w:rPr>
      <w:rFonts w:ascii="Times New Roman" w:eastAsia="Times New Roman" w:hAnsi="Times New Roman" w:cs="Times New Roman"/>
      <w:sz w:val="28"/>
      <w:szCs w:val="20"/>
      <w:lang w:eastAsia="ko-KR"/>
    </w:rPr>
  </w:style>
  <w:style w:type="paragraph" w:customStyle="1" w:styleId="aff9">
    <w:name w:val="Знак"/>
    <w:basedOn w:val="a"/>
    <w:rsid w:val="00544CD6"/>
    <w:pPr>
      <w:widowControl w:val="0"/>
      <w:adjustRightInd w:val="0"/>
      <w:spacing w:before="100" w:beforeAutospacing="1" w:after="100" w:afterAutospacing="1" w:line="360" w:lineRule="atLeast"/>
      <w:jc w:val="both"/>
    </w:pPr>
    <w:rPr>
      <w:rFonts w:ascii="Tahoma" w:eastAsia="Times New Roman" w:hAnsi="Tahoma" w:cs="Tahoma"/>
      <w:sz w:val="20"/>
      <w:szCs w:val="20"/>
      <w:lang w:val="en-US"/>
    </w:rPr>
  </w:style>
  <w:style w:type="paragraph" w:styleId="affa">
    <w:name w:val="List Paragraph"/>
    <w:aliases w:val="Этапы,Bullet List,FooterText,numbered,Paragraphe de liste1,lp1,Use Case List Paragraph,Маркер,ТЗ список,Абзац списка литеральный,Bulletr List Paragraph,1 Абзац списка,Обычный-1,Цветной список - Акцент 11,ПС - Нумерованный"/>
    <w:basedOn w:val="a"/>
    <w:link w:val="affb"/>
    <w:uiPriority w:val="34"/>
    <w:qFormat/>
    <w:rsid w:val="00544CD6"/>
    <w:pPr>
      <w:spacing w:after="0" w:line="240" w:lineRule="auto"/>
      <w:ind w:left="708"/>
    </w:pPr>
    <w:rPr>
      <w:rFonts w:ascii="Times New Roman" w:eastAsia="Times New Roman" w:hAnsi="Times New Roman"/>
      <w:sz w:val="20"/>
      <w:szCs w:val="20"/>
    </w:rPr>
  </w:style>
  <w:style w:type="character" w:customStyle="1" w:styleId="apple-converted-space">
    <w:name w:val="apple-converted-space"/>
    <w:rsid w:val="00544CD6"/>
  </w:style>
  <w:style w:type="character" w:customStyle="1" w:styleId="affb">
    <w:name w:val="Абзац списка Знак"/>
    <w:aliases w:val="Этапы Знак,Bullet List Знак,FooterText Знак,numbered Знак,Paragraphe de liste1 Знак,lp1 Знак,Use Case List Paragraph Знак,Маркер Знак,ТЗ список Знак,Абзац списка литеральный Знак,Bulletr List Paragraph Знак,1 Абзац списка Знак"/>
    <w:link w:val="affa"/>
    <w:uiPriority w:val="34"/>
    <w:qFormat/>
    <w:locked/>
    <w:rsid w:val="00544CD6"/>
    <w:rPr>
      <w:rFonts w:ascii="Times New Roman" w:eastAsia="Times New Roman" w:hAnsi="Times New Roman" w:cs="Times New Roman"/>
      <w:sz w:val="20"/>
      <w:szCs w:val="20"/>
    </w:rPr>
  </w:style>
  <w:style w:type="paragraph" w:styleId="aff0">
    <w:name w:val="Title"/>
    <w:basedOn w:val="a"/>
    <w:next w:val="a"/>
    <w:link w:val="29"/>
    <w:qFormat/>
    <w:rsid w:val="00544CD6"/>
    <w:pPr>
      <w:pBdr>
        <w:bottom w:val="single" w:sz="8" w:space="4" w:color="4F81BD" w:themeColor="accent1"/>
      </w:pBdr>
      <w:spacing w:after="300" w:line="240" w:lineRule="auto"/>
      <w:contextualSpacing/>
    </w:pPr>
    <w:rPr>
      <w:rFonts w:ascii="Liberation Sans" w:eastAsia="Microsoft YaHei" w:hAnsi="Liberation Sans" w:cs="Lucida Sans"/>
      <w:sz w:val="28"/>
      <w:szCs w:val="28"/>
      <w:lang w:eastAsia="zh-CN"/>
    </w:rPr>
  </w:style>
  <w:style w:type="character" w:customStyle="1" w:styleId="1c">
    <w:name w:val="Название Знак1"/>
    <w:basedOn w:val="a0"/>
    <w:link w:val="aff0"/>
    <w:uiPriority w:val="10"/>
    <w:rsid w:val="00544CD6"/>
    <w:rPr>
      <w:rFonts w:asciiTheme="majorHAnsi" w:eastAsiaTheme="majorEastAsia" w:hAnsiTheme="majorHAnsi" w:cstheme="majorBidi"/>
      <w:color w:val="17365D" w:themeColor="text2" w:themeShade="BF"/>
      <w:spacing w:val="5"/>
      <w:kern w:val="28"/>
      <w:sz w:val="52"/>
      <w:szCs w:val="52"/>
    </w:rPr>
  </w:style>
  <w:style w:type="paragraph" w:customStyle="1" w:styleId="dt-p">
    <w:name w:val="dt-p"/>
    <w:basedOn w:val="a"/>
    <w:rsid w:val="00544CD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dt-m">
    <w:name w:val="dt-m"/>
    <w:rsid w:val="00544CD6"/>
    <w:rPr>
      <w:rFonts w:cs="Times New Roman"/>
    </w:rPr>
  </w:style>
  <w:style w:type="paragraph" w:styleId="34">
    <w:name w:val="Body Text Indent 3"/>
    <w:basedOn w:val="a"/>
    <w:link w:val="35"/>
    <w:uiPriority w:val="99"/>
    <w:unhideWhenUsed/>
    <w:rsid w:val="00544CD6"/>
    <w:pPr>
      <w:spacing w:after="120" w:line="276" w:lineRule="auto"/>
      <w:ind w:left="283"/>
    </w:pPr>
    <w:rPr>
      <w:rFonts w:eastAsia="Times New Roman"/>
      <w:sz w:val="16"/>
      <w:szCs w:val="16"/>
    </w:rPr>
  </w:style>
  <w:style w:type="character" w:customStyle="1" w:styleId="35">
    <w:name w:val="Основной текст с отступом 3 Знак"/>
    <w:basedOn w:val="a0"/>
    <w:link w:val="34"/>
    <w:uiPriority w:val="99"/>
    <w:rsid w:val="00544CD6"/>
    <w:rPr>
      <w:rFonts w:ascii="Calibri" w:eastAsia="Times New Roman" w:hAnsi="Calibri" w:cs="Times New Roman"/>
      <w:sz w:val="16"/>
      <w:szCs w:val="16"/>
    </w:rPr>
  </w:style>
  <w:style w:type="paragraph" w:customStyle="1" w:styleId="c7">
    <w:name w:val="c7"/>
    <w:basedOn w:val="a"/>
    <w:rsid w:val="00544CD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18">
    <w:name w:val="c18"/>
    <w:basedOn w:val="a"/>
    <w:rsid w:val="00544CD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4">
    <w:name w:val="c14"/>
    <w:rsid w:val="00544CD6"/>
    <w:rPr>
      <w:rFonts w:cs="Times New Roman"/>
    </w:rPr>
  </w:style>
  <w:style w:type="character" w:customStyle="1" w:styleId="c4">
    <w:name w:val="c4"/>
    <w:rsid w:val="00544CD6"/>
    <w:rPr>
      <w:rFonts w:cs="Times New Roman"/>
    </w:rPr>
  </w:style>
  <w:style w:type="character" w:customStyle="1" w:styleId="c2">
    <w:name w:val="c2"/>
    <w:rsid w:val="00544CD6"/>
    <w:rPr>
      <w:rFonts w:cs="Times New Roman"/>
    </w:rPr>
  </w:style>
  <w:style w:type="character" w:customStyle="1" w:styleId="c6">
    <w:name w:val="c6"/>
    <w:rsid w:val="00544CD6"/>
    <w:rPr>
      <w:rFonts w:cs="Times New Roman"/>
    </w:rPr>
  </w:style>
  <w:style w:type="character" w:customStyle="1" w:styleId="c11">
    <w:name w:val="c11"/>
    <w:rsid w:val="00544CD6"/>
    <w:rPr>
      <w:rFonts w:cs="Times New Roman"/>
    </w:rPr>
  </w:style>
  <w:style w:type="character" w:customStyle="1" w:styleId="c10">
    <w:name w:val="c10"/>
    <w:rsid w:val="00544CD6"/>
    <w:rPr>
      <w:rFonts w:cs="Times New Roman"/>
    </w:rPr>
  </w:style>
  <w:style w:type="character" w:customStyle="1" w:styleId="c0">
    <w:name w:val="c0"/>
    <w:rsid w:val="00544CD6"/>
    <w:rPr>
      <w:rFonts w:cs="Times New Roman"/>
    </w:rPr>
  </w:style>
  <w:style w:type="character" w:customStyle="1" w:styleId="c12">
    <w:name w:val="c12"/>
    <w:rsid w:val="00544CD6"/>
    <w:rPr>
      <w:rFonts w:cs="Times New Roman"/>
    </w:rPr>
  </w:style>
  <w:style w:type="character" w:customStyle="1" w:styleId="c1">
    <w:name w:val="c1"/>
    <w:rsid w:val="00544CD6"/>
    <w:rPr>
      <w:rFonts w:cs="Times New Roman"/>
    </w:rPr>
  </w:style>
  <w:style w:type="paragraph" w:customStyle="1" w:styleId="c13">
    <w:name w:val="c13"/>
    <w:basedOn w:val="a"/>
    <w:rsid w:val="00544CD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22">
    <w:name w:val="c22"/>
    <w:basedOn w:val="a"/>
    <w:rsid w:val="00544CD6"/>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270">
    <w:name w:val="Сетка таблицы27"/>
    <w:basedOn w:val="a1"/>
    <w:next w:val="af1"/>
    <w:uiPriority w:val="59"/>
    <w:rsid w:val="00544CD6"/>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544CD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UnresolvedMention">
    <w:name w:val="Unresolved Mention"/>
    <w:uiPriority w:val="99"/>
    <w:semiHidden/>
    <w:unhideWhenUsed/>
    <w:rsid w:val="00544CD6"/>
    <w:rPr>
      <w:rFonts w:cs="Times New Roman"/>
      <w:color w:val="605E5C"/>
      <w:shd w:val="clear" w:color="auto" w:fill="E1DFDD"/>
    </w:rPr>
  </w:style>
  <w:style w:type="paragraph" w:styleId="affc">
    <w:name w:val="TOC Heading"/>
    <w:basedOn w:val="10"/>
    <w:next w:val="a"/>
    <w:uiPriority w:val="39"/>
    <w:unhideWhenUsed/>
    <w:qFormat/>
    <w:rsid w:val="00544CD6"/>
    <w:pPr>
      <w:keepLines/>
      <w:autoSpaceDE/>
      <w:autoSpaceDN/>
      <w:spacing w:before="240" w:line="259" w:lineRule="auto"/>
      <w:ind w:firstLine="0"/>
      <w:outlineLvl w:val="9"/>
    </w:pPr>
    <w:rPr>
      <w:rFonts w:ascii="Cambria" w:hAnsi="Cambria"/>
      <w:color w:val="365F91"/>
      <w:sz w:val="32"/>
      <w:szCs w:val="32"/>
    </w:rPr>
  </w:style>
  <w:style w:type="character" w:styleId="affd">
    <w:name w:val="FollowedHyperlink"/>
    <w:uiPriority w:val="99"/>
    <w:rsid w:val="00544CD6"/>
    <w:rPr>
      <w:color w:val="800080"/>
      <w:u w:val="single"/>
    </w:rPr>
  </w:style>
  <w:style w:type="character" w:customStyle="1" w:styleId="FontStyle55">
    <w:name w:val="Font Style55"/>
    <w:rsid w:val="00544CD6"/>
    <w:rPr>
      <w:rFonts w:ascii="Franklin Gothic Book" w:eastAsia="Franklin Gothic Book" w:hAnsi="Franklin Gothic Book" w:cs="Franklin Gothic Book"/>
      <w:b/>
      <w:i/>
      <w:sz w:val="26"/>
    </w:rPr>
  </w:style>
  <w:style w:type="paragraph" w:customStyle="1" w:styleId="1d">
    <w:name w:val="Абзац списка1"/>
    <w:basedOn w:val="a"/>
    <w:rsid w:val="00544CD6"/>
    <w:pPr>
      <w:spacing w:after="200" w:line="276" w:lineRule="auto"/>
      <w:ind w:left="720"/>
      <w:contextualSpacing/>
    </w:pPr>
    <w:rPr>
      <w:rFonts w:eastAsia="Times New Roman"/>
      <w:lang w:val="en-US"/>
    </w:rPr>
  </w:style>
  <w:style w:type="paragraph" w:customStyle="1" w:styleId="1e">
    <w:name w:val="Обычный1"/>
    <w:rsid w:val="00544CD6"/>
    <w:pPr>
      <w:spacing w:after="0" w:line="240" w:lineRule="auto"/>
      <w:ind w:firstLine="567"/>
      <w:jc w:val="both"/>
    </w:pPr>
    <w:rPr>
      <w:rFonts w:ascii="Times New Roman" w:eastAsia="Times New Roman" w:hAnsi="Times New Roman" w:cs="Times New Roman"/>
      <w:sz w:val="28"/>
      <w:szCs w:val="20"/>
      <w:lang w:eastAsia="ko-KR"/>
    </w:rPr>
  </w:style>
  <w:style w:type="paragraph" w:customStyle="1" w:styleId="c3">
    <w:name w:val="c3"/>
    <w:basedOn w:val="a"/>
    <w:rsid w:val="00544CD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tyle24">
    <w:name w:val="Style24"/>
    <w:basedOn w:val="a"/>
    <w:uiPriority w:val="99"/>
    <w:rsid w:val="00544CD6"/>
    <w:pPr>
      <w:widowControl w:val="0"/>
      <w:autoSpaceDE w:val="0"/>
      <w:autoSpaceDN w:val="0"/>
      <w:adjustRightInd w:val="0"/>
      <w:spacing w:after="0" w:line="240" w:lineRule="auto"/>
      <w:jc w:val="both"/>
    </w:pPr>
    <w:rPr>
      <w:rFonts w:ascii="Franklin Gothic Medium Cond" w:eastAsia="Times New Roman" w:hAnsi="Franklin Gothic Medium Cond"/>
      <w:sz w:val="24"/>
      <w:szCs w:val="24"/>
      <w:lang w:eastAsia="ru-RU"/>
    </w:rPr>
  </w:style>
  <w:style w:type="paragraph" w:customStyle="1" w:styleId="Style25">
    <w:name w:val="Style25"/>
    <w:basedOn w:val="a"/>
    <w:uiPriority w:val="99"/>
    <w:rsid w:val="00544CD6"/>
    <w:pPr>
      <w:widowControl w:val="0"/>
      <w:autoSpaceDE w:val="0"/>
      <w:autoSpaceDN w:val="0"/>
      <w:adjustRightInd w:val="0"/>
      <w:spacing w:after="0" w:line="270" w:lineRule="exact"/>
      <w:ind w:firstLine="280"/>
      <w:jc w:val="both"/>
    </w:pPr>
    <w:rPr>
      <w:rFonts w:ascii="Franklin Gothic Medium Cond" w:eastAsia="Times New Roman" w:hAnsi="Franklin Gothic Medium Cond"/>
      <w:sz w:val="24"/>
      <w:szCs w:val="24"/>
      <w:lang w:eastAsia="ru-RU"/>
    </w:rPr>
  </w:style>
  <w:style w:type="character" w:customStyle="1" w:styleId="FontStyle134">
    <w:name w:val="Font Style134"/>
    <w:basedOn w:val="a0"/>
    <w:uiPriority w:val="99"/>
    <w:rsid w:val="00544CD6"/>
    <w:rPr>
      <w:rFonts w:ascii="Times New Roman" w:hAnsi="Times New Roman" w:cs="Times New Roman"/>
      <w:sz w:val="20"/>
      <w:szCs w:val="20"/>
    </w:rPr>
  </w:style>
  <w:style w:type="character" w:customStyle="1" w:styleId="FontStyle139">
    <w:name w:val="Font Style139"/>
    <w:basedOn w:val="a0"/>
    <w:uiPriority w:val="99"/>
    <w:rsid w:val="00544CD6"/>
    <w:rPr>
      <w:rFonts w:ascii="Times New Roman" w:hAnsi="Times New Roman" w:cs="Times New Roman"/>
      <w:i/>
      <w:iCs/>
      <w:sz w:val="20"/>
      <w:szCs w:val="20"/>
    </w:rPr>
  </w:style>
  <w:style w:type="paragraph" w:customStyle="1" w:styleId="pt-a-000081">
    <w:name w:val="pt-a-000081"/>
    <w:basedOn w:val="a"/>
    <w:rsid w:val="00544CD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t-a-000044">
    <w:name w:val="pt-a-000044"/>
    <w:basedOn w:val="a"/>
    <w:rsid w:val="00544CD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t-a-000040">
    <w:name w:val="pt-a-000040"/>
    <w:basedOn w:val="a"/>
    <w:rsid w:val="00544CD6"/>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TableNormal">
    <w:name w:val="Table Normal"/>
    <w:uiPriority w:val="2"/>
    <w:qFormat/>
    <w:rsid w:val="001B7A9D"/>
    <w:pPr>
      <w:spacing w:after="160" w:line="259" w:lineRule="auto"/>
    </w:pPr>
    <w:rPr>
      <w:rFonts w:ascii="Calibri" w:eastAsia="Calibri" w:hAnsi="Calibri" w:cs="Calibri"/>
      <w:lang w:eastAsia="en-GB"/>
    </w:rPr>
    <w:tblPr>
      <w:tblCellMar>
        <w:top w:w="0" w:type="dxa"/>
        <w:left w:w="0" w:type="dxa"/>
        <w:bottom w:w="0" w:type="dxa"/>
        <w:right w:w="0" w:type="dxa"/>
      </w:tblCellMar>
    </w:tblPr>
  </w:style>
  <w:style w:type="character" w:customStyle="1" w:styleId="1f">
    <w:name w:val="Неразрешенное упоминание1"/>
    <w:uiPriority w:val="99"/>
    <w:semiHidden/>
    <w:unhideWhenUsed/>
    <w:rsid w:val="001B7A9D"/>
    <w:rPr>
      <w:color w:val="605E5C"/>
      <w:shd w:val="clear" w:color="auto" w:fill="E1DFDD"/>
    </w:rPr>
  </w:style>
  <w:style w:type="paragraph" w:styleId="affe">
    <w:name w:val="Subtitle"/>
    <w:basedOn w:val="a"/>
    <w:next w:val="a"/>
    <w:link w:val="afff"/>
    <w:qFormat/>
    <w:rsid w:val="001B7A9D"/>
    <w:pPr>
      <w:keepNext/>
      <w:keepLines/>
      <w:spacing w:before="360" w:after="80"/>
    </w:pPr>
    <w:rPr>
      <w:rFonts w:ascii="Georgia" w:eastAsia="Georgia" w:hAnsi="Georgia" w:cs="Georgia"/>
      <w:i/>
      <w:color w:val="666666"/>
      <w:sz w:val="48"/>
      <w:szCs w:val="48"/>
      <w:lang w:eastAsia="en-GB"/>
    </w:rPr>
  </w:style>
  <w:style w:type="character" w:customStyle="1" w:styleId="afff">
    <w:name w:val="Подзаголовок Знак"/>
    <w:basedOn w:val="a0"/>
    <w:link w:val="affe"/>
    <w:rsid w:val="001B7A9D"/>
    <w:rPr>
      <w:rFonts w:ascii="Georgia" w:eastAsia="Georgia" w:hAnsi="Georgia" w:cs="Georgia"/>
      <w:i/>
      <w:color w:val="666666"/>
      <w:sz w:val="48"/>
      <w:szCs w:val="48"/>
      <w:lang w:eastAsia="en-GB"/>
    </w:rPr>
  </w:style>
  <w:style w:type="character" w:styleId="afff0">
    <w:name w:val="Subtle Emphasis"/>
    <w:uiPriority w:val="19"/>
    <w:qFormat/>
    <w:rsid w:val="001B7A9D"/>
    <w:rPr>
      <w:i/>
      <w:iCs/>
      <w:color w:val="808080"/>
    </w:rPr>
  </w:style>
  <w:style w:type="paragraph" w:styleId="36">
    <w:name w:val="toc 3"/>
    <w:basedOn w:val="a"/>
    <w:next w:val="a"/>
    <w:autoRedefine/>
    <w:uiPriority w:val="39"/>
    <w:unhideWhenUsed/>
    <w:rsid w:val="001B7A9D"/>
    <w:pPr>
      <w:spacing w:after="100"/>
      <w:ind w:left="440"/>
    </w:pPr>
    <w:rPr>
      <w:rFonts w:cs="Calibri"/>
      <w:lang w:eastAsia="en-GB"/>
    </w:rPr>
  </w:style>
  <w:style w:type="character" w:customStyle="1" w:styleId="time">
    <w:name w:val="time"/>
    <w:basedOn w:val="a0"/>
    <w:rsid w:val="001B7A9D"/>
  </w:style>
  <w:style w:type="character" w:customStyle="1" w:styleId="i18n">
    <w:name w:val="i18n"/>
    <w:basedOn w:val="a0"/>
    <w:rsid w:val="001B7A9D"/>
  </w:style>
  <w:style w:type="character" w:styleId="afff1">
    <w:name w:val="Placeholder Text"/>
    <w:basedOn w:val="a0"/>
    <w:uiPriority w:val="99"/>
    <w:semiHidden/>
    <w:rsid w:val="008121EC"/>
    <w:rPr>
      <w:color w:val="808080"/>
    </w:rPr>
  </w:style>
  <w:style w:type="paragraph" w:customStyle="1" w:styleId="leftmargin">
    <w:name w:val="left_margin"/>
    <w:basedOn w:val="a"/>
    <w:qFormat/>
    <w:rsid w:val="008121E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Heading1">
    <w:name w:val="Heading 1"/>
    <w:basedOn w:val="a"/>
    <w:uiPriority w:val="1"/>
    <w:qFormat/>
    <w:rsid w:val="008121EC"/>
    <w:pPr>
      <w:widowControl w:val="0"/>
      <w:autoSpaceDE w:val="0"/>
      <w:autoSpaceDN w:val="0"/>
      <w:spacing w:before="72" w:after="0" w:line="240" w:lineRule="auto"/>
      <w:ind w:left="765"/>
      <w:jc w:val="center"/>
      <w:outlineLvl w:val="1"/>
    </w:pPr>
    <w:rPr>
      <w:rFonts w:ascii="Times New Roman" w:eastAsia="Times New Roman" w:hAnsi="Times New Roman"/>
      <w:b/>
      <w:bCs/>
      <w:sz w:val="28"/>
      <w:szCs w:val="28"/>
      <w:lang w:eastAsia="ru-RU" w:bidi="ru-RU"/>
    </w:rPr>
  </w:style>
  <w:style w:type="character" w:customStyle="1" w:styleId="FontStyle11">
    <w:name w:val="Font Style11"/>
    <w:basedOn w:val="a0"/>
    <w:uiPriority w:val="99"/>
    <w:rsid w:val="008121EC"/>
    <w:rPr>
      <w:rFonts w:ascii="Times New Roman" w:hAnsi="Times New Roman" w:cs="Times New Roman"/>
      <w:sz w:val="26"/>
      <w:szCs w:val="26"/>
    </w:rPr>
  </w:style>
  <w:style w:type="character" w:customStyle="1" w:styleId="FontStyle14">
    <w:name w:val="Font Style14"/>
    <w:basedOn w:val="a0"/>
    <w:uiPriority w:val="99"/>
    <w:rsid w:val="008121EC"/>
    <w:rPr>
      <w:rFonts w:ascii="Times New Roman" w:hAnsi="Times New Roman" w:cs="Times New Roman"/>
      <w:sz w:val="24"/>
      <w:szCs w:val="24"/>
    </w:rPr>
  </w:style>
  <w:style w:type="character" w:customStyle="1" w:styleId="FontStyle16">
    <w:name w:val="Font Style16"/>
    <w:basedOn w:val="a0"/>
    <w:uiPriority w:val="99"/>
    <w:rsid w:val="008121EC"/>
    <w:rPr>
      <w:rFonts w:ascii="Times New Roman" w:hAnsi="Times New Roman" w:cs="Times New Roman"/>
      <w:sz w:val="18"/>
      <w:szCs w:val="18"/>
    </w:rPr>
  </w:style>
  <w:style w:type="character" w:customStyle="1" w:styleId="FontStyle22">
    <w:name w:val="Font Style22"/>
    <w:basedOn w:val="a0"/>
    <w:uiPriority w:val="99"/>
    <w:rsid w:val="008121EC"/>
    <w:rPr>
      <w:rFonts w:ascii="Times New Roman" w:hAnsi="Times New Roman" w:cs="Times New Roman"/>
      <w:smallCaps/>
      <w:sz w:val="26"/>
      <w:szCs w:val="26"/>
    </w:rPr>
  </w:style>
  <w:style w:type="character" w:styleId="afff2">
    <w:name w:val="Emphasis"/>
    <w:uiPriority w:val="20"/>
    <w:qFormat/>
    <w:rsid w:val="00BE0966"/>
    <w:rPr>
      <w:i/>
      <w:iCs/>
    </w:rPr>
  </w:style>
  <w:style w:type="character" w:customStyle="1" w:styleId="WW8Num4z3">
    <w:name w:val="WW8Num4z3"/>
    <w:rsid w:val="00BE0966"/>
    <w:rPr>
      <w:rFonts w:ascii="Symbol" w:hAnsi="Symbol" w:cs="Symbol" w:hint="default"/>
    </w:rPr>
  </w:style>
  <w:style w:type="character" w:customStyle="1" w:styleId="WW8Num5z1">
    <w:name w:val="WW8Num5z1"/>
    <w:rsid w:val="00BE0966"/>
    <w:rPr>
      <w:rFonts w:ascii="Courier New" w:hAnsi="Courier New" w:cs="Courier New" w:hint="default"/>
    </w:rPr>
  </w:style>
  <w:style w:type="character" w:customStyle="1" w:styleId="WW8Num9z3">
    <w:name w:val="WW8Num9z3"/>
    <w:rsid w:val="00BE0966"/>
  </w:style>
  <w:style w:type="character" w:customStyle="1" w:styleId="WW8Num9z4">
    <w:name w:val="WW8Num9z4"/>
    <w:rsid w:val="00BE0966"/>
  </w:style>
  <w:style w:type="character" w:customStyle="1" w:styleId="WW8Num9z5">
    <w:name w:val="WW8Num9z5"/>
    <w:rsid w:val="00BE0966"/>
  </w:style>
  <w:style w:type="character" w:customStyle="1" w:styleId="WW8Num9z6">
    <w:name w:val="WW8Num9z6"/>
    <w:rsid w:val="00BE0966"/>
  </w:style>
  <w:style w:type="character" w:customStyle="1" w:styleId="WW8Num9z7">
    <w:name w:val="WW8Num9z7"/>
    <w:rsid w:val="00BE0966"/>
  </w:style>
  <w:style w:type="character" w:customStyle="1" w:styleId="WW8Num9z8">
    <w:name w:val="WW8Num9z8"/>
    <w:rsid w:val="00BE0966"/>
  </w:style>
  <w:style w:type="character" w:customStyle="1" w:styleId="WW8Num15z4">
    <w:name w:val="WW8Num15z4"/>
    <w:rsid w:val="00BE0966"/>
  </w:style>
  <w:style w:type="character" w:customStyle="1" w:styleId="WW8Num15z5">
    <w:name w:val="WW8Num15z5"/>
    <w:rsid w:val="00BE0966"/>
  </w:style>
  <w:style w:type="character" w:customStyle="1" w:styleId="WW8Num15z6">
    <w:name w:val="WW8Num15z6"/>
    <w:rsid w:val="00BE0966"/>
  </w:style>
  <w:style w:type="character" w:customStyle="1" w:styleId="WW8Num15z7">
    <w:name w:val="WW8Num15z7"/>
    <w:rsid w:val="00BE0966"/>
  </w:style>
  <w:style w:type="character" w:customStyle="1" w:styleId="WW8Num15z8">
    <w:name w:val="WW8Num15z8"/>
    <w:rsid w:val="00BE0966"/>
  </w:style>
  <w:style w:type="character" w:customStyle="1" w:styleId="WW8Num24z1">
    <w:name w:val="WW8Num24z1"/>
    <w:rsid w:val="00BE0966"/>
    <w:rPr>
      <w:rFonts w:ascii="Courier New" w:hAnsi="Courier New" w:cs="Courier New" w:hint="default"/>
    </w:rPr>
  </w:style>
  <w:style w:type="character" w:customStyle="1" w:styleId="WW8Num25z1">
    <w:name w:val="WW8Num25z1"/>
    <w:rsid w:val="00BE0966"/>
    <w:rPr>
      <w:rFonts w:ascii="Courier New" w:hAnsi="Courier New" w:cs="Courier New" w:hint="default"/>
    </w:rPr>
  </w:style>
  <w:style w:type="character" w:customStyle="1" w:styleId="WW8Num25z2">
    <w:name w:val="WW8Num25z2"/>
    <w:rsid w:val="00BE0966"/>
    <w:rPr>
      <w:rFonts w:ascii="Wingdings" w:hAnsi="Wingdings" w:cs="Wingdings" w:hint="default"/>
    </w:rPr>
  </w:style>
  <w:style w:type="character" w:customStyle="1" w:styleId="WW8Num25z3">
    <w:name w:val="WW8Num25z3"/>
    <w:rsid w:val="00BE0966"/>
    <w:rPr>
      <w:rFonts w:ascii="Symbol" w:hAnsi="Symbol" w:cs="Symbol" w:hint="default"/>
    </w:rPr>
  </w:style>
  <w:style w:type="character" w:customStyle="1" w:styleId="afff3">
    <w:name w:val="Маркеры списка"/>
    <w:rsid w:val="00BE0966"/>
    <w:rPr>
      <w:rFonts w:ascii="OpenSymbol" w:eastAsia="OpenSymbol" w:hAnsi="OpenSymbol" w:cs="OpenSymbol"/>
    </w:rPr>
  </w:style>
  <w:style w:type="paragraph" w:customStyle="1" w:styleId="afff4">
    <w:name w:val="Заголовок"/>
    <w:basedOn w:val="a"/>
    <w:next w:val="aa"/>
    <w:rsid w:val="00BE0966"/>
    <w:pPr>
      <w:keepNext/>
      <w:suppressAutoHyphens/>
      <w:spacing w:before="240" w:after="120" w:line="240" w:lineRule="auto"/>
    </w:pPr>
    <w:rPr>
      <w:rFonts w:ascii="Arial" w:eastAsia="Microsoft YaHei" w:hAnsi="Arial" w:cs="Lucida Sans"/>
      <w:sz w:val="28"/>
      <w:szCs w:val="28"/>
      <w:lang w:eastAsia="ar-SA"/>
    </w:rPr>
  </w:style>
  <w:style w:type="paragraph" w:customStyle="1" w:styleId="1f0">
    <w:name w:val="Название1"/>
    <w:basedOn w:val="a"/>
    <w:rsid w:val="00BE0966"/>
    <w:pPr>
      <w:suppressLineNumbers/>
      <w:suppressAutoHyphens/>
      <w:spacing w:before="120" w:after="120" w:line="240" w:lineRule="auto"/>
    </w:pPr>
    <w:rPr>
      <w:rFonts w:ascii="Times New Roman" w:eastAsia="Times New Roman" w:hAnsi="Times New Roman" w:cs="Lucida Sans"/>
      <w:i/>
      <w:iCs/>
      <w:sz w:val="24"/>
      <w:szCs w:val="24"/>
      <w:lang w:eastAsia="ar-SA"/>
    </w:rPr>
  </w:style>
  <w:style w:type="paragraph" w:customStyle="1" w:styleId="1f1">
    <w:name w:val="Текст1"/>
    <w:basedOn w:val="a"/>
    <w:rsid w:val="00BE0966"/>
    <w:pPr>
      <w:suppressAutoHyphens/>
      <w:spacing w:after="0" w:line="240" w:lineRule="auto"/>
    </w:pPr>
    <w:rPr>
      <w:rFonts w:ascii="Courier New" w:eastAsia="Times New Roman" w:hAnsi="Courier New" w:cs="Courier New"/>
      <w:sz w:val="20"/>
      <w:szCs w:val="20"/>
      <w:lang w:eastAsia="ar-SA"/>
    </w:rPr>
  </w:style>
  <w:style w:type="character" w:customStyle="1" w:styleId="c5">
    <w:name w:val="c5"/>
    <w:rsid w:val="00BE0966"/>
  </w:style>
  <w:style w:type="character" w:customStyle="1" w:styleId="c16">
    <w:name w:val="c16"/>
    <w:rsid w:val="00BE0966"/>
  </w:style>
  <w:style w:type="character" w:customStyle="1" w:styleId="c9">
    <w:name w:val="c9"/>
    <w:rsid w:val="00BE0966"/>
  </w:style>
  <w:style w:type="paragraph" w:styleId="afff5">
    <w:name w:val="No Spacing"/>
    <w:uiPriority w:val="1"/>
    <w:qFormat/>
    <w:rsid w:val="00306AA0"/>
    <w:pPr>
      <w:autoSpaceDN w:val="0"/>
      <w:spacing w:after="0" w:line="240" w:lineRule="auto"/>
    </w:pPr>
    <w:rPr>
      <w:rFonts w:ascii="Calibri" w:eastAsia="Times New Roman" w:hAnsi="Calibri" w:cs="Times New Roman"/>
      <w:lang w:eastAsia="ru-RU"/>
    </w:rPr>
  </w:style>
  <w:style w:type="table" w:customStyle="1" w:styleId="1f2">
    <w:name w:val="Сетка таблицы1"/>
    <w:basedOn w:val="a1"/>
    <w:next w:val="af1"/>
    <w:uiPriority w:val="39"/>
    <w:rsid w:val="00306AA0"/>
    <w:pPr>
      <w:spacing w:after="0" w:line="240" w:lineRule="auto"/>
    </w:pPr>
    <w:rPr>
      <w:rFonts w:eastAsiaTheme="minorEastAsia"/>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8">
    <w:name w:val="c8"/>
    <w:basedOn w:val="a"/>
    <w:rsid w:val="00306AA0"/>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31">
    <w:name w:val="c31"/>
    <w:basedOn w:val="a0"/>
    <w:rsid w:val="00306AA0"/>
  </w:style>
  <w:style w:type="table" w:customStyle="1" w:styleId="44">
    <w:name w:val="Сетка таблицы4"/>
    <w:basedOn w:val="a1"/>
    <w:uiPriority w:val="39"/>
    <w:rsid w:val="00306AA0"/>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a0"/>
    <w:rsid w:val="00306AA0"/>
    <w:rPr>
      <w:rFonts w:ascii="TimesNewRomanPSMT" w:hAnsi="TimesNewRomanPSMT" w:hint="default"/>
      <w:b w:val="0"/>
      <w:bCs w:val="0"/>
      <w:i w:val="0"/>
      <w:iCs w:val="0"/>
      <w:color w:val="000000"/>
      <w:sz w:val="24"/>
      <w:szCs w:val="24"/>
    </w:rPr>
  </w:style>
  <w:style w:type="character" w:customStyle="1" w:styleId="fontstyle21">
    <w:name w:val="fontstyle21"/>
    <w:basedOn w:val="a0"/>
    <w:rsid w:val="00306AA0"/>
    <w:rPr>
      <w:rFonts w:ascii="TimesNewRomanPS-BoldMT" w:hAnsi="TimesNewRomanPS-BoldMT" w:hint="default"/>
      <w:b/>
      <w:bCs/>
      <w:i w:val="0"/>
      <w:iCs w:val="0"/>
      <w:color w:val="000000"/>
      <w:sz w:val="24"/>
      <w:szCs w:val="24"/>
    </w:rPr>
  </w:style>
  <w:style w:type="paragraph" w:styleId="HTML">
    <w:name w:val="HTML Address"/>
    <w:basedOn w:val="a"/>
    <w:link w:val="HTML0"/>
    <w:rsid w:val="00306AA0"/>
    <w:pPr>
      <w:spacing w:after="0" w:line="240" w:lineRule="auto"/>
    </w:pPr>
    <w:rPr>
      <w:rFonts w:ascii="Times New Roman" w:eastAsia="Times New Roman" w:hAnsi="Times New Roman"/>
      <w:i/>
      <w:iCs/>
      <w:sz w:val="24"/>
      <w:szCs w:val="24"/>
    </w:rPr>
  </w:style>
  <w:style w:type="character" w:customStyle="1" w:styleId="HTML0">
    <w:name w:val="Адрес HTML Знак"/>
    <w:basedOn w:val="a0"/>
    <w:link w:val="HTML"/>
    <w:rsid w:val="00306AA0"/>
    <w:rPr>
      <w:rFonts w:ascii="Times New Roman" w:eastAsia="Times New Roman" w:hAnsi="Times New Roman" w:cs="Times New Roman"/>
      <w:i/>
      <w:iCs/>
      <w:sz w:val="24"/>
      <w:szCs w:val="24"/>
    </w:rPr>
  </w:style>
  <w:style w:type="character" w:customStyle="1" w:styleId="150">
    <w:name w:val="15"/>
    <w:basedOn w:val="a0"/>
    <w:rsid w:val="00821AFE"/>
    <w:rPr>
      <w:rFonts w:ascii="Calibri" w:hAnsi="Calibri" w:cs="Times New Roman" w:hint="default"/>
    </w:rPr>
  </w:style>
  <w:style w:type="paragraph" w:customStyle="1" w:styleId="msonormalcxspmiddle">
    <w:name w:val="msonormalcxspmiddle"/>
    <w:basedOn w:val="a"/>
    <w:rsid w:val="00821AFE"/>
    <w:pPr>
      <w:spacing w:before="100" w:beforeAutospacing="1" w:after="100" w:afterAutospacing="1" w:line="240" w:lineRule="auto"/>
    </w:pPr>
    <w:rPr>
      <w:rFonts w:ascii="Times New Roman" w:eastAsia="Times New Roman" w:hAnsi="Times New Roman"/>
      <w:sz w:val="24"/>
      <w:szCs w:val="24"/>
      <w:lang w:eastAsia="ja-JP"/>
    </w:rPr>
  </w:style>
  <w:style w:type="character" w:customStyle="1" w:styleId="160">
    <w:name w:val="16"/>
    <w:basedOn w:val="a0"/>
    <w:rsid w:val="00821AFE"/>
    <w:rPr>
      <w:rFonts w:ascii="Calibri" w:hAnsi="Calibri" w:cs="Calibri" w:hint="default"/>
    </w:rPr>
  </w:style>
  <w:style w:type="paragraph" w:customStyle="1" w:styleId="2c">
    <w:name w:val="Абзац списка2"/>
    <w:basedOn w:val="a"/>
    <w:rsid w:val="00821AFE"/>
    <w:pPr>
      <w:spacing w:before="100" w:beforeAutospacing="1" w:after="100" w:afterAutospacing="1" w:line="252" w:lineRule="auto"/>
      <w:contextualSpacing/>
    </w:pPr>
    <w:rPr>
      <w:rFonts w:eastAsia="Times New Roman"/>
      <w:sz w:val="24"/>
      <w:szCs w:val="24"/>
      <w:lang w:eastAsia="ru-RU"/>
    </w:rPr>
  </w:style>
  <w:style w:type="paragraph" w:customStyle="1" w:styleId="FR2">
    <w:name w:val="FR2"/>
    <w:basedOn w:val="a"/>
    <w:rsid w:val="00821AFE"/>
    <w:pPr>
      <w:widowControl w:val="0"/>
      <w:autoSpaceDE w:val="0"/>
      <w:autoSpaceDN w:val="0"/>
      <w:adjustRightInd w:val="0"/>
      <w:spacing w:before="100" w:beforeAutospacing="1" w:after="100" w:afterAutospacing="1" w:line="240" w:lineRule="auto"/>
    </w:pPr>
    <w:rPr>
      <w:rFonts w:ascii="Arial" w:eastAsia="Times New Roman" w:hAnsi="Arial" w:cs="Arial"/>
      <w:b/>
      <w:bCs/>
      <w:i/>
      <w:iCs/>
      <w:sz w:val="24"/>
      <w:szCs w:val="24"/>
      <w:lang w:eastAsia="ru-RU"/>
    </w:rPr>
  </w:style>
  <w:style w:type="paragraph" w:customStyle="1" w:styleId="s1">
    <w:name w:val="s_1"/>
    <w:basedOn w:val="a"/>
    <w:uiPriority w:val="99"/>
    <w:qFormat/>
    <w:rsid w:val="00821AFE"/>
    <w:pPr>
      <w:spacing w:before="100" w:beforeAutospacing="1" w:after="100" w:afterAutospacing="1" w:line="240" w:lineRule="auto"/>
    </w:pPr>
    <w:rPr>
      <w:rFonts w:ascii="Times New Roman" w:eastAsia="SimSun" w:hAnsi="Times New Roman"/>
      <w:sz w:val="24"/>
      <w:szCs w:val="24"/>
      <w:lang w:eastAsia="ru-RU" w:bidi="th-TH"/>
    </w:rPr>
  </w:style>
  <w:style w:type="paragraph" w:customStyle="1" w:styleId="37">
    <w:name w:val="Абзац списка3"/>
    <w:basedOn w:val="a"/>
    <w:rsid w:val="00A67D39"/>
    <w:pPr>
      <w:spacing w:after="200" w:line="276" w:lineRule="auto"/>
      <w:ind w:left="720"/>
    </w:pPr>
    <w:rPr>
      <w:rFonts w:eastAsia="Times New Roman"/>
    </w:rPr>
  </w:style>
  <w:style w:type="paragraph" w:customStyle="1" w:styleId="Style7">
    <w:name w:val="Style7"/>
    <w:basedOn w:val="a"/>
    <w:rsid w:val="00A67D39"/>
    <w:pPr>
      <w:widowControl w:val="0"/>
      <w:autoSpaceDE w:val="0"/>
      <w:autoSpaceDN w:val="0"/>
      <w:adjustRightInd w:val="0"/>
      <w:spacing w:after="0" w:line="317" w:lineRule="exact"/>
      <w:ind w:firstLine="734"/>
      <w:jc w:val="both"/>
    </w:pPr>
    <w:rPr>
      <w:rFonts w:ascii="Times New Roman" w:hAnsi="Times New Roman"/>
      <w:sz w:val="24"/>
      <w:szCs w:val="24"/>
      <w:lang w:eastAsia="ru-RU"/>
    </w:rPr>
  </w:style>
  <w:style w:type="character" w:customStyle="1" w:styleId="FontStyle44">
    <w:name w:val="Font Style44"/>
    <w:rsid w:val="00A67D39"/>
    <w:rPr>
      <w:rFonts w:ascii="Times New Roman" w:hAnsi="Times New Roman"/>
      <w:sz w:val="26"/>
    </w:rPr>
  </w:style>
  <w:style w:type="character" w:customStyle="1" w:styleId="afff6">
    <w:name w:val="Основной текст_"/>
    <w:link w:val="38"/>
    <w:rsid w:val="00A67D39"/>
    <w:rPr>
      <w:sz w:val="15"/>
      <w:szCs w:val="15"/>
      <w:shd w:val="clear" w:color="auto" w:fill="FFFFFF"/>
    </w:rPr>
  </w:style>
  <w:style w:type="character" w:customStyle="1" w:styleId="1f3">
    <w:name w:val="Заголовок №1_"/>
    <w:rsid w:val="00A67D39"/>
    <w:rPr>
      <w:rFonts w:ascii="Times New Roman" w:eastAsia="Times New Roman" w:hAnsi="Times New Roman" w:cs="Times New Roman"/>
      <w:b w:val="0"/>
      <w:bCs w:val="0"/>
      <w:i w:val="0"/>
      <w:iCs w:val="0"/>
      <w:smallCaps w:val="0"/>
      <w:strike w:val="0"/>
      <w:sz w:val="17"/>
      <w:szCs w:val="17"/>
      <w:u w:val="none"/>
    </w:rPr>
  </w:style>
  <w:style w:type="character" w:customStyle="1" w:styleId="1f4">
    <w:name w:val="Заголовок №1 + Полужирный"/>
    <w:rsid w:val="00A67D39"/>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2d">
    <w:name w:val="Основной текст (2)_"/>
    <w:rsid w:val="00A67D39"/>
    <w:rPr>
      <w:rFonts w:ascii="Times New Roman" w:eastAsia="Times New Roman" w:hAnsi="Times New Roman" w:cs="Times New Roman"/>
      <w:b/>
      <w:bCs/>
      <w:i w:val="0"/>
      <w:iCs w:val="0"/>
      <w:smallCaps w:val="0"/>
      <w:strike w:val="0"/>
      <w:sz w:val="17"/>
      <w:szCs w:val="17"/>
      <w:u w:val="none"/>
    </w:rPr>
  </w:style>
  <w:style w:type="character" w:customStyle="1" w:styleId="2e">
    <w:name w:val="Основной текст (2) + Не полужирный"/>
    <w:rsid w:val="00A67D39"/>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afff7">
    <w:name w:val="Подпись к таблице_"/>
    <w:link w:val="afff8"/>
    <w:rsid w:val="00A67D39"/>
    <w:rPr>
      <w:sz w:val="15"/>
      <w:szCs w:val="15"/>
      <w:shd w:val="clear" w:color="auto" w:fill="FFFFFF"/>
    </w:rPr>
  </w:style>
  <w:style w:type="character" w:customStyle="1" w:styleId="afff9">
    <w:name w:val="Подпись к таблице + Полужирный"/>
    <w:rsid w:val="00A67D39"/>
    <w:rPr>
      <w:rFonts w:ascii="Times New Roman" w:eastAsia="Times New Roman" w:hAnsi="Times New Roman" w:cs="Times New Roman"/>
      <w:b/>
      <w:bCs/>
      <w:i w:val="0"/>
      <w:iCs w:val="0"/>
      <w:smallCaps w:val="0"/>
      <w:strike w:val="0"/>
      <w:color w:val="000000"/>
      <w:spacing w:val="0"/>
      <w:w w:val="100"/>
      <w:position w:val="0"/>
      <w:sz w:val="15"/>
      <w:szCs w:val="15"/>
      <w:u w:val="none"/>
      <w:lang w:val="ru-RU"/>
    </w:rPr>
  </w:style>
  <w:style w:type="character" w:customStyle="1" w:styleId="ArialNarrow">
    <w:name w:val="Основной текст + Arial Narrow;Полужирный"/>
    <w:rsid w:val="00A67D39"/>
    <w:rPr>
      <w:rFonts w:ascii="Arial Narrow" w:eastAsia="Arial Narrow" w:hAnsi="Arial Narrow" w:cs="Arial Narrow"/>
      <w:b/>
      <w:bCs/>
      <w:i w:val="0"/>
      <w:iCs w:val="0"/>
      <w:smallCaps w:val="0"/>
      <w:strike w:val="0"/>
      <w:color w:val="000000"/>
      <w:spacing w:val="0"/>
      <w:w w:val="100"/>
      <w:position w:val="0"/>
      <w:sz w:val="15"/>
      <w:szCs w:val="15"/>
      <w:u w:val="none"/>
    </w:rPr>
  </w:style>
  <w:style w:type="character" w:customStyle="1" w:styleId="ArialNarrow5pt">
    <w:name w:val="Основной текст + Arial Narrow;5 pt;Полужирный"/>
    <w:rsid w:val="00A67D39"/>
    <w:rPr>
      <w:rFonts w:ascii="Arial Narrow" w:eastAsia="Arial Narrow" w:hAnsi="Arial Narrow" w:cs="Arial Narrow"/>
      <w:b/>
      <w:bCs/>
      <w:i w:val="0"/>
      <w:iCs w:val="0"/>
      <w:smallCaps w:val="0"/>
      <w:strike w:val="0"/>
      <w:color w:val="000000"/>
      <w:spacing w:val="0"/>
      <w:w w:val="100"/>
      <w:position w:val="0"/>
      <w:sz w:val="10"/>
      <w:szCs w:val="10"/>
      <w:u w:val="none"/>
    </w:rPr>
  </w:style>
  <w:style w:type="character" w:customStyle="1" w:styleId="39">
    <w:name w:val="Основной текст (3)_"/>
    <w:rsid w:val="00A67D39"/>
    <w:rPr>
      <w:rFonts w:ascii="Times New Roman" w:eastAsia="Times New Roman" w:hAnsi="Times New Roman" w:cs="Times New Roman"/>
      <w:b/>
      <w:bCs/>
      <w:i w:val="0"/>
      <w:iCs w:val="0"/>
      <w:smallCaps w:val="0"/>
      <w:strike w:val="0"/>
      <w:sz w:val="15"/>
      <w:szCs w:val="15"/>
      <w:u w:val="none"/>
    </w:rPr>
  </w:style>
  <w:style w:type="character" w:customStyle="1" w:styleId="21pt">
    <w:name w:val="Основной текст (2) + Интервал 1 pt"/>
    <w:rsid w:val="00A67D39"/>
    <w:rPr>
      <w:rFonts w:ascii="Times New Roman" w:eastAsia="Times New Roman" w:hAnsi="Times New Roman" w:cs="Times New Roman"/>
      <w:b/>
      <w:bCs/>
      <w:i w:val="0"/>
      <w:iCs w:val="0"/>
      <w:smallCaps w:val="0"/>
      <w:strike w:val="0"/>
      <w:color w:val="000000"/>
      <w:spacing w:val="30"/>
      <w:w w:val="100"/>
      <w:position w:val="0"/>
      <w:sz w:val="17"/>
      <w:szCs w:val="17"/>
      <w:u w:val="none"/>
      <w:lang w:val="ru-RU"/>
    </w:rPr>
  </w:style>
  <w:style w:type="character" w:customStyle="1" w:styleId="1f5">
    <w:name w:val="Основной текст1"/>
    <w:rsid w:val="00A67D39"/>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rPr>
  </w:style>
  <w:style w:type="character" w:customStyle="1" w:styleId="1f6">
    <w:name w:val="Заголовок №1"/>
    <w:rsid w:val="00A67D39"/>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rPr>
  </w:style>
  <w:style w:type="character" w:customStyle="1" w:styleId="2f">
    <w:name w:val="Основной текст (2)"/>
    <w:rsid w:val="00A67D39"/>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3a">
    <w:name w:val="Основной текст (3)"/>
    <w:rsid w:val="00A67D39"/>
    <w:rPr>
      <w:rFonts w:ascii="Times New Roman" w:eastAsia="Times New Roman" w:hAnsi="Times New Roman" w:cs="Times New Roman"/>
      <w:b/>
      <w:bCs/>
      <w:i w:val="0"/>
      <w:iCs w:val="0"/>
      <w:smallCaps w:val="0"/>
      <w:strike w:val="0"/>
      <w:color w:val="000000"/>
      <w:spacing w:val="0"/>
      <w:w w:val="100"/>
      <w:position w:val="0"/>
      <w:sz w:val="15"/>
      <w:szCs w:val="15"/>
      <w:u w:val="none"/>
      <w:lang w:val="ru-RU"/>
    </w:rPr>
  </w:style>
  <w:style w:type="paragraph" w:customStyle="1" w:styleId="38">
    <w:name w:val="Основной текст3"/>
    <w:basedOn w:val="a"/>
    <w:link w:val="afff6"/>
    <w:rsid w:val="00A67D39"/>
    <w:pPr>
      <w:widowControl w:val="0"/>
      <w:shd w:val="clear" w:color="auto" w:fill="FFFFFF"/>
      <w:spacing w:after="0" w:line="216" w:lineRule="exact"/>
      <w:ind w:hanging="760"/>
      <w:jc w:val="both"/>
    </w:pPr>
    <w:rPr>
      <w:rFonts w:asciiTheme="minorHAnsi" w:eastAsiaTheme="minorHAnsi" w:hAnsiTheme="minorHAnsi" w:cstheme="minorBidi"/>
      <w:sz w:val="15"/>
      <w:szCs w:val="15"/>
    </w:rPr>
  </w:style>
  <w:style w:type="paragraph" w:customStyle="1" w:styleId="afff8">
    <w:name w:val="Подпись к таблице"/>
    <w:basedOn w:val="a"/>
    <w:link w:val="afff7"/>
    <w:rsid w:val="00A67D39"/>
    <w:pPr>
      <w:widowControl w:val="0"/>
      <w:shd w:val="clear" w:color="auto" w:fill="FFFFFF"/>
      <w:spacing w:after="0" w:line="0" w:lineRule="atLeast"/>
    </w:pPr>
    <w:rPr>
      <w:rFonts w:asciiTheme="minorHAnsi" w:eastAsiaTheme="minorHAnsi" w:hAnsiTheme="minorHAnsi" w:cstheme="minorBidi"/>
      <w:sz w:val="15"/>
      <w:szCs w:val="15"/>
    </w:rPr>
  </w:style>
  <w:style w:type="character" w:customStyle="1" w:styleId="2f0">
    <w:name w:val="Основной текст2"/>
    <w:rsid w:val="00A67D39"/>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2f1">
    <w:name w:val="Заголовок №2_"/>
    <w:link w:val="2f2"/>
    <w:rsid w:val="00A67D39"/>
    <w:rPr>
      <w:b/>
      <w:bCs/>
      <w:sz w:val="17"/>
      <w:szCs w:val="17"/>
      <w:shd w:val="clear" w:color="auto" w:fill="FFFFFF"/>
    </w:rPr>
  </w:style>
  <w:style w:type="paragraph" w:customStyle="1" w:styleId="2f2">
    <w:name w:val="Заголовок №2"/>
    <w:basedOn w:val="a"/>
    <w:link w:val="2f1"/>
    <w:rsid w:val="00A67D39"/>
    <w:pPr>
      <w:widowControl w:val="0"/>
      <w:shd w:val="clear" w:color="auto" w:fill="FFFFFF"/>
      <w:spacing w:after="0" w:line="187" w:lineRule="exact"/>
      <w:jc w:val="both"/>
      <w:outlineLvl w:val="1"/>
    </w:pPr>
    <w:rPr>
      <w:rFonts w:asciiTheme="minorHAnsi" w:eastAsiaTheme="minorHAnsi" w:hAnsiTheme="minorHAnsi" w:cstheme="minorBidi"/>
      <w:b/>
      <w:bCs/>
      <w:sz w:val="17"/>
      <w:szCs w:val="17"/>
    </w:rPr>
  </w:style>
  <w:style w:type="character" w:customStyle="1" w:styleId="53">
    <w:name w:val="Основной текст (5)_"/>
    <w:link w:val="54"/>
    <w:rsid w:val="00A67D39"/>
    <w:rPr>
      <w:sz w:val="17"/>
      <w:szCs w:val="17"/>
      <w:shd w:val="clear" w:color="auto" w:fill="FFFFFF"/>
    </w:rPr>
  </w:style>
  <w:style w:type="character" w:customStyle="1" w:styleId="55">
    <w:name w:val="Основной текст (5) + Полужирный"/>
    <w:rsid w:val="00A67D39"/>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2f3">
    <w:name w:val="Заголовок №2 + Не полужирный"/>
    <w:rsid w:val="00A67D39"/>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rPr>
  </w:style>
  <w:style w:type="character" w:customStyle="1" w:styleId="61">
    <w:name w:val="Основной текст (6)_"/>
    <w:link w:val="62"/>
    <w:rsid w:val="00A67D39"/>
    <w:rPr>
      <w:rFonts w:ascii="Calibri" w:eastAsia="Calibri" w:hAnsi="Calibri" w:cs="Calibri"/>
      <w:sz w:val="17"/>
      <w:szCs w:val="17"/>
      <w:shd w:val="clear" w:color="auto" w:fill="FFFFFF"/>
    </w:rPr>
  </w:style>
  <w:style w:type="character" w:customStyle="1" w:styleId="6TimesNewRoman">
    <w:name w:val="Основной текст (6) + Times New Roman;Полужирный"/>
    <w:rsid w:val="00A67D39"/>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71">
    <w:name w:val="Основной текст (7)_"/>
    <w:link w:val="72"/>
    <w:rsid w:val="00A67D39"/>
    <w:rPr>
      <w:rFonts w:ascii="Calibri" w:eastAsia="Calibri" w:hAnsi="Calibri" w:cs="Calibri"/>
      <w:sz w:val="16"/>
      <w:szCs w:val="16"/>
      <w:shd w:val="clear" w:color="auto" w:fill="FFFFFF"/>
    </w:rPr>
  </w:style>
  <w:style w:type="paragraph" w:customStyle="1" w:styleId="54">
    <w:name w:val="Основной текст (5)"/>
    <w:basedOn w:val="a"/>
    <w:link w:val="53"/>
    <w:rsid w:val="00A67D39"/>
    <w:pPr>
      <w:widowControl w:val="0"/>
      <w:shd w:val="clear" w:color="auto" w:fill="FFFFFF"/>
      <w:spacing w:after="0" w:line="216" w:lineRule="exact"/>
      <w:ind w:hanging="500"/>
      <w:jc w:val="both"/>
    </w:pPr>
    <w:rPr>
      <w:rFonts w:asciiTheme="minorHAnsi" w:eastAsiaTheme="minorHAnsi" w:hAnsiTheme="minorHAnsi" w:cstheme="minorBidi"/>
      <w:sz w:val="17"/>
      <w:szCs w:val="17"/>
    </w:rPr>
  </w:style>
  <w:style w:type="paragraph" w:customStyle="1" w:styleId="62">
    <w:name w:val="Основной текст (6)"/>
    <w:basedOn w:val="a"/>
    <w:link w:val="61"/>
    <w:rsid w:val="00A67D39"/>
    <w:pPr>
      <w:widowControl w:val="0"/>
      <w:shd w:val="clear" w:color="auto" w:fill="FFFFFF"/>
      <w:spacing w:before="60" w:after="60" w:line="0" w:lineRule="atLeast"/>
      <w:ind w:hanging="980"/>
      <w:jc w:val="both"/>
    </w:pPr>
    <w:rPr>
      <w:rFonts w:cs="Calibri"/>
      <w:sz w:val="17"/>
      <w:szCs w:val="17"/>
    </w:rPr>
  </w:style>
  <w:style w:type="paragraph" w:customStyle="1" w:styleId="72">
    <w:name w:val="Основной текст (7)"/>
    <w:basedOn w:val="a"/>
    <w:link w:val="71"/>
    <w:rsid w:val="00A67D39"/>
    <w:pPr>
      <w:widowControl w:val="0"/>
      <w:shd w:val="clear" w:color="auto" w:fill="FFFFFF"/>
      <w:spacing w:after="0" w:line="245" w:lineRule="exact"/>
      <w:jc w:val="both"/>
    </w:pPr>
    <w:rPr>
      <w:rFonts w:cs="Calibri"/>
      <w:sz w:val="16"/>
      <w:szCs w:val="16"/>
    </w:rPr>
  </w:style>
  <w:style w:type="character" w:customStyle="1" w:styleId="21pt0">
    <w:name w:val="Основной текст (2) + Не полужирный;Интервал 1 pt"/>
    <w:rsid w:val="00A67D39"/>
    <w:rPr>
      <w:rFonts w:ascii="Times New Roman" w:eastAsia="Times New Roman" w:hAnsi="Times New Roman" w:cs="Times New Roman"/>
      <w:b/>
      <w:bCs/>
      <w:i w:val="0"/>
      <w:iCs w:val="0"/>
      <w:smallCaps w:val="0"/>
      <w:strike w:val="0"/>
      <w:color w:val="000000"/>
      <w:spacing w:val="30"/>
      <w:w w:val="100"/>
      <w:position w:val="0"/>
      <w:sz w:val="17"/>
      <w:szCs w:val="17"/>
      <w:u w:val="none"/>
      <w:lang w:val="ru-RU"/>
    </w:rPr>
  </w:style>
  <w:style w:type="paragraph" w:customStyle="1" w:styleId="2f4">
    <w:name w:val="Обычный2"/>
    <w:rsid w:val="00A67D39"/>
    <w:pPr>
      <w:widowControl w:val="0"/>
      <w:snapToGrid w:val="0"/>
      <w:spacing w:after="0" w:line="240" w:lineRule="auto"/>
      <w:ind w:left="200"/>
      <w:jc w:val="both"/>
    </w:pPr>
    <w:rPr>
      <w:rFonts w:ascii="Times New Roman" w:eastAsia="Times New Roman" w:hAnsi="Times New Roman" w:cs="Times New Roman"/>
      <w:sz w:val="18"/>
      <w:szCs w:val="20"/>
      <w:lang w:eastAsia="ru-RU"/>
    </w:rPr>
  </w:style>
  <w:style w:type="paragraph" w:customStyle="1" w:styleId="Heading5">
    <w:name w:val="Heading 5"/>
    <w:basedOn w:val="a"/>
    <w:uiPriority w:val="1"/>
    <w:qFormat/>
    <w:rsid w:val="00A67D39"/>
    <w:pPr>
      <w:widowControl w:val="0"/>
      <w:spacing w:after="0" w:line="240" w:lineRule="auto"/>
      <w:ind w:left="384"/>
      <w:outlineLvl w:val="5"/>
    </w:pPr>
    <w:rPr>
      <w:rFonts w:ascii="Times New Roman" w:eastAsia="Times New Roman" w:hAnsi="Times New Roman"/>
      <w:b/>
      <w:bCs/>
      <w:i/>
      <w:sz w:val="21"/>
      <w:szCs w:val="21"/>
      <w:lang w:val="en-US"/>
    </w:rPr>
  </w:style>
  <w:style w:type="paragraph" w:customStyle="1" w:styleId="Heading2">
    <w:name w:val="Heading 2"/>
    <w:basedOn w:val="a"/>
    <w:uiPriority w:val="1"/>
    <w:qFormat/>
    <w:rsid w:val="00A67D39"/>
    <w:pPr>
      <w:widowControl w:val="0"/>
      <w:spacing w:after="0" w:line="240" w:lineRule="auto"/>
      <w:ind w:left="1557"/>
      <w:outlineLvl w:val="2"/>
    </w:pPr>
    <w:rPr>
      <w:rFonts w:ascii="Arial" w:eastAsia="Arial" w:hAnsi="Arial"/>
      <w:sz w:val="28"/>
      <w:szCs w:val="28"/>
      <w:lang w:val="en-US"/>
    </w:rPr>
  </w:style>
  <w:style w:type="paragraph" w:customStyle="1" w:styleId="ParagraphStyle">
    <w:name w:val="Paragraph Style"/>
    <w:rsid w:val="00A67D39"/>
    <w:pPr>
      <w:autoSpaceDE w:val="0"/>
      <w:autoSpaceDN w:val="0"/>
      <w:adjustRightInd w:val="0"/>
      <w:spacing w:after="0" w:line="240" w:lineRule="auto"/>
    </w:pPr>
    <w:rPr>
      <w:rFonts w:ascii="Arial" w:eastAsia="Times New Roman" w:hAnsi="Arial" w:cs="Arial"/>
      <w:sz w:val="24"/>
      <w:szCs w:val="24"/>
      <w:lang w:eastAsia="ru-RU"/>
    </w:rPr>
  </w:style>
  <w:style w:type="character" w:customStyle="1" w:styleId="mi">
    <w:name w:val="mi"/>
    <w:basedOn w:val="a0"/>
    <w:rsid w:val="00A67D39"/>
  </w:style>
  <w:style w:type="character" w:customStyle="1" w:styleId="mo">
    <w:name w:val="mo"/>
    <w:basedOn w:val="a0"/>
    <w:rsid w:val="00A67D39"/>
  </w:style>
  <w:style w:type="character" w:customStyle="1" w:styleId="mn">
    <w:name w:val="mn"/>
    <w:basedOn w:val="a0"/>
    <w:rsid w:val="00A67D39"/>
  </w:style>
  <w:style w:type="character" w:customStyle="1" w:styleId="w">
    <w:name w:val="w"/>
    <w:basedOn w:val="a0"/>
    <w:rsid w:val="00A67D39"/>
  </w:style>
  <w:style w:type="character" w:customStyle="1" w:styleId="mw-headline">
    <w:name w:val="mw-headline"/>
    <w:basedOn w:val="a0"/>
    <w:rsid w:val="00A67D39"/>
  </w:style>
  <w:style w:type="character" w:customStyle="1" w:styleId="mwe-math-mathml-inline">
    <w:name w:val="mwe-math-mathml-inline"/>
    <w:basedOn w:val="a0"/>
    <w:rsid w:val="00A67D39"/>
  </w:style>
  <w:style w:type="character" w:customStyle="1" w:styleId="butback">
    <w:name w:val="butback"/>
    <w:basedOn w:val="a0"/>
    <w:rsid w:val="00A67D39"/>
  </w:style>
  <w:style w:type="character" w:customStyle="1" w:styleId="submenu-table">
    <w:name w:val="submenu-table"/>
    <w:basedOn w:val="a0"/>
    <w:rsid w:val="00A67D39"/>
  </w:style>
  <w:style w:type="character" w:customStyle="1" w:styleId="c15">
    <w:name w:val="c15"/>
    <w:basedOn w:val="a0"/>
    <w:rsid w:val="00F02423"/>
  </w:style>
  <w:style w:type="paragraph" w:customStyle="1" w:styleId="Heading4">
    <w:name w:val="Heading 4"/>
    <w:basedOn w:val="a"/>
    <w:uiPriority w:val="1"/>
    <w:qFormat/>
    <w:rsid w:val="00F02423"/>
    <w:pPr>
      <w:widowControl w:val="0"/>
      <w:spacing w:after="0" w:line="240" w:lineRule="auto"/>
      <w:ind w:left="384"/>
      <w:outlineLvl w:val="4"/>
    </w:pPr>
    <w:rPr>
      <w:rFonts w:ascii="Times New Roman" w:eastAsia="Times New Roman" w:hAnsi="Times New Roman"/>
      <w:b/>
      <w:bCs/>
      <w:i/>
      <w:sz w:val="21"/>
      <w:szCs w:val="21"/>
      <w:lang w:val="en-US"/>
    </w:rPr>
  </w:style>
  <w:style w:type="paragraph" w:customStyle="1" w:styleId="style3">
    <w:name w:val="style3"/>
    <w:basedOn w:val="a"/>
    <w:rsid w:val="00313334"/>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control" Target="activeX/activeX94.xml"/><Relationship Id="rId299" Type="http://schemas.openxmlformats.org/officeDocument/2006/relationships/image" Target="media/image146.wmf"/><Relationship Id="rId21" Type="http://schemas.openxmlformats.org/officeDocument/2006/relationships/control" Target="activeX/activeX8.xml"/><Relationship Id="rId63" Type="http://schemas.openxmlformats.org/officeDocument/2006/relationships/control" Target="activeX/activeX47.xml"/><Relationship Id="rId159" Type="http://schemas.openxmlformats.org/officeDocument/2006/relationships/image" Target="media/image43.wmf"/><Relationship Id="rId324" Type="http://schemas.openxmlformats.org/officeDocument/2006/relationships/image" Target="media/image162.png"/><Relationship Id="rId366" Type="http://schemas.openxmlformats.org/officeDocument/2006/relationships/image" Target="media/image196.jpeg"/><Relationship Id="rId170" Type="http://schemas.openxmlformats.org/officeDocument/2006/relationships/image" Target="media/image50.png"/><Relationship Id="rId226" Type="http://schemas.openxmlformats.org/officeDocument/2006/relationships/image" Target="media/image82.wmf"/><Relationship Id="rId433" Type="http://schemas.openxmlformats.org/officeDocument/2006/relationships/image" Target="media/image263.jpeg"/><Relationship Id="rId268" Type="http://schemas.openxmlformats.org/officeDocument/2006/relationships/image" Target="media/image121.wmf"/><Relationship Id="rId475" Type="http://schemas.openxmlformats.org/officeDocument/2006/relationships/image" Target="media/image283.png"/><Relationship Id="rId32" Type="http://schemas.openxmlformats.org/officeDocument/2006/relationships/control" Target="activeX/activeX17.xml"/><Relationship Id="rId74" Type="http://schemas.openxmlformats.org/officeDocument/2006/relationships/control" Target="activeX/activeX58.xml"/><Relationship Id="rId128" Type="http://schemas.openxmlformats.org/officeDocument/2006/relationships/hyperlink" Target="https://www.slack.com/download" TargetMode="External"/><Relationship Id="rId335" Type="http://schemas.openxmlformats.org/officeDocument/2006/relationships/oleObject" Target="embeddings/oleObject41.bin"/><Relationship Id="rId377" Type="http://schemas.openxmlformats.org/officeDocument/2006/relationships/image" Target="media/image207.png"/><Relationship Id="rId500" Type="http://schemas.openxmlformats.org/officeDocument/2006/relationships/footer" Target="footer15.xml"/><Relationship Id="rId5" Type="http://schemas.openxmlformats.org/officeDocument/2006/relationships/webSettings" Target="webSettings.xml"/><Relationship Id="rId181" Type="http://schemas.openxmlformats.org/officeDocument/2006/relationships/image" Target="media/image56.wmf"/><Relationship Id="rId237" Type="http://schemas.openxmlformats.org/officeDocument/2006/relationships/image" Target="media/image93.wmf"/><Relationship Id="rId402" Type="http://schemas.openxmlformats.org/officeDocument/2006/relationships/image" Target="media/image232.jpeg"/><Relationship Id="rId279" Type="http://schemas.openxmlformats.org/officeDocument/2006/relationships/image" Target="media/image132.gif"/><Relationship Id="rId444" Type="http://schemas.openxmlformats.org/officeDocument/2006/relationships/hyperlink" Target="https://ru.wikipedia.org/wiki/%D0%92%D0%BE%D0%B4%D0%BE%D1%80%D0%BE%D0%B4" TargetMode="External"/><Relationship Id="rId486" Type="http://schemas.openxmlformats.org/officeDocument/2006/relationships/image" Target="media/image294.png"/><Relationship Id="rId43" Type="http://schemas.openxmlformats.org/officeDocument/2006/relationships/control" Target="activeX/activeX28.xml"/><Relationship Id="rId139" Type="http://schemas.openxmlformats.org/officeDocument/2006/relationships/image" Target="media/image23.png"/><Relationship Id="rId290" Type="http://schemas.openxmlformats.org/officeDocument/2006/relationships/image" Target="media/image140.wmf"/><Relationship Id="rId304" Type="http://schemas.openxmlformats.org/officeDocument/2006/relationships/oleObject" Target="embeddings/oleObject38.bin"/><Relationship Id="rId346" Type="http://schemas.openxmlformats.org/officeDocument/2006/relationships/image" Target="media/image179.png"/><Relationship Id="rId388" Type="http://schemas.openxmlformats.org/officeDocument/2006/relationships/image" Target="media/image218.jpeg"/><Relationship Id="rId511" Type="http://schemas.openxmlformats.org/officeDocument/2006/relationships/image" Target="media/image315.png"/><Relationship Id="rId85" Type="http://schemas.openxmlformats.org/officeDocument/2006/relationships/control" Target="activeX/activeX69.xml"/><Relationship Id="rId150" Type="http://schemas.openxmlformats.org/officeDocument/2006/relationships/image" Target="media/image34.png"/><Relationship Id="rId192" Type="http://schemas.openxmlformats.org/officeDocument/2006/relationships/image" Target="media/image64.wmf"/><Relationship Id="rId206" Type="http://schemas.openxmlformats.org/officeDocument/2006/relationships/oleObject" Target="embeddings/oleObject21.bin"/><Relationship Id="rId413" Type="http://schemas.openxmlformats.org/officeDocument/2006/relationships/image" Target="media/image243.jpeg"/><Relationship Id="rId248" Type="http://schemas.openxmlformats.org/officeDocument/2006/relationships/image" Target="media/image104.wmf"/><Relationship Id="rId455" Type="http://schemas.openxmlformats.org/officeDocument/2006/relationships/footer" Target="footer11.xml"/><Relationship Id="rId497" Type="http://schemas.openxmlformats.org/officeDocument/2006/relationships/footer" Target="footer13.xml"/><Relationship Id="rId12" Type="http://schemas.openxmlformats.org/officeDocument/2006/relationships/control" Target="activeX/activeX3.xml"/><Relationship Id="rId108" Type="http://schemas.openxmlformats.org/officeDocument/2006/relationships/image" Target="media/image13.wmf"/><Relationship Id="rId315" Type="http://schemas.openxmlformats.org/officeDocument/2006/relationships/image" Target="media/image155.png"/><Relationship Id="rId357" Type="http://schemas.openxmlformats.org/officeDocument/2006/relationships/footer" Target="footer9.xml"/><Relationship Id="rId522" Type="http://schemas.openxmlformats.org/officeDocument/2006/relationships/theme" Target="theme/theme1.xml"/><Relationship Id="rId54" Type="http://schemas.openxmlformats.org/officeDocument/2006/relationships/control" Target="activeX/activeX38.xml"/><Relationship Id="rId96" Type="http://schemas.openxmlformats.org/officeDocument/2006/relationships/control" Target="activeX/activeX80.xml"/><Relationship Id="rId161" Type="http://schemas.openxmlformats.org/officeDocument/2006/relationships/image" Target="media/image45.wmf"/><Relationship Id="rId217" Type="http://schemas.openxmlformats.org/officeDocument/2006/relationships/image" Target="media/image76.png"/><Relationship Id="rId399" Type="http://schemas.openxmlformats.org/officeDocument/2006/relationships/image" Target="media/image229.png"/><Relationship Id="rId259" Type="http://schemas.openxmlformats.org/officeDocument/2006/relationships/image" Target="media/image112.png"/><Relationship Id="rId424" Type="http://schemas.openxmlformats.org/officeDocument/2006/relationships/image" Target="media/image254.jpeg"/><Relationship Id="rId466" Type="http://schemas.openxmlformats.org/officeDocument/2006/relationships/hyperlink" Target="http://www/" TargetMode="External"/><Relationship Id="rId23" Type="http://schemas.openxmlformats.org/officeDocument/2006/relationships/control" Target="activeX/activeX9.xml"/><Relationship Id="rId119" Type="http://schemas.openxmlformats.org/officeDocument/2006/relationships/footer" Target="footer3.xml"/><Relationship Id="rId270" Type="http://schemas.openxmlformats.org/officeDocument/2006/relationships/image" Target="media/image123.wmf"/><Relationship Id="rId326" Type="http://schemas.openxmlformats.org/officeDocument/2006/relationships/image" Target="media/image164.png"/><Relationship Id="rId65" Type="http://schemas.openxmlformats.org/officeDocument/2006/relationships/control" Target="activeX/activeX49.xml"/><Relationship Id="rId130" Type="http://schemas.openxmlformats.org/officeDocument/2006/relationships/hyperlink" Target="https://slack.com/help/articles/201457107-Send-and-read-messages" TargetMode="External"/><Relationship Id="rId368" Type="http://schemas.openxmlformats.org/officeDocument/2006/relationships/image" Target="media/image198.jpeg"/><Relationship Id="rId172" Type="http://schemas.openxmlformats.org/officeDocument/2006/relationships/image" Target="media/image51.png"/><Relationship Id="rId228" Type="http://schemas.openxmlformats.org/officeDocument/2006/relationships/image" Target="media/image84.wmf"/><Relationship Id="rId435" Type="http://schemas.openxmlformats.org/officeDocument/2006/relationships/image" Target="media/image265.jpeg"/><Relationship Id="rId477" Type="http://schemas.openxmlformats.org/officeDocument/2006/relationships/image" Target="media/image285.png"/><Relationship Id="rId281" Type="http://schemas.openxmlformats.org/officeDocument/2006/relationships/image" Target="media/image134.png"/><Relationship Id="rId337" Type="http://schemas.openxmlformats.org/officeDocument/2006/relationships/image" Target="media/image171.png"/><Relationship Id="rId502" Type="http://schemas.openxmlformats.org/officeDocument/2006/relationships/image" Target="media/image306.png"/><Relationship Id="rId34" Type="http://schemas.openxmlformats.org/officeDocument/2006/relationships/control" Target="activeX/activeX19.xml"/><Relationship Id="rId76" Type="http://schemas.openxmlformats.org/officeDocument/2006/relationships/control" Target="activeX/activeX60.xml"/><Relationship Id="rId141" Type="http://schemas.openxmlformats.org/officeDocument/2006/relationships/image" Target="media/image25.png"/><Relationship Id="rId379" Type="http://schemas.openxmlformats.org/officeDocument/2006/relationships/image" Target="media/image209.jpeg"/><Relationship Id="rId7" Type="http://schemas.openxmlformats.org/officeDocument/2006/relationships/endnotes" Target="endnotes.xml"/><Relationship Id="rId183" Type="http://schemas.openxmlformats.org/officeDocument/2006/relationships/oleObject" Target="embeddings/oleObject10.bin"/><Relationship Id="rId239" Type="http://schemas.openxmlformats.org/officeDocument/2006/relationships/image" Target="media/image95.wmf"/><Relationship Id="rId390" Type="http://schemas.openxmlformats.org/officeDocument/2006/relationships/image" Target="media/image220.jpeg"/><Relationship Id="rId404" Type="http://schemas.openxmlformats.org/officeDocument/2006/relationships/image" Target="media/image234.jpeg"/><Relationship Id="rId446" Type="http://schemas.openxmlformats.org/officeDocument/2006/relationships/hyperlink" Target="https://ru.wikipedia.org/wiki/%D0%92%D0%BE%D0%B4%D0%BE%D1%80%D0%BE%D0%B4" TargetMode="External"/><Relationship Id="rId250" Type="http://schemas.openxmlformats.org/officeDocument/2006/relationships/image" Target="media/image106.wmf"/><Relationship Id="rId292" Type="http://schemas.openxmlformats.org/officeDocument/2006/relationships/image" Target="media/image141.wmf"/><Relationship Id="rId306" Type="http://schemas.openxmlformats.org/officeDocument/2006/relationships/oleObject" Target="embeddings/oleObject39.bin"/><Relationship Id="rId488" Type="http://schemas.openxmlformats.org/officeDocument/2006/relationships/image" Target="media/image296.png"/><Relationship Id="rId45" Type="http://schemas.openxmlformats.org/officeDocument/2006/relationships/control" Target="activeX/activeX30.xml"/><Relationship Id="rId87" Type="http://schemas.openxmlformats.org/officeDocument/2006/relationships/control" Target="activeX/activeX71.xml"/><Relationship Id="rId110" Type="http://schemas.openxmlformats.org/officeDocument/2006/relationships/image" Target="media/image14.wmf"/><Relationship Id="rId348" Type="http://schemas.openxmlformats.org/officeDocument/2006/relationships/image" Target="media/image181.jpeg"/><Relationship Id="rId513" Type="http://schemas.openxmlformats.org/officeDocument/2006/relationships/image" Target="media/image317.png"/><Relationship Id="rId152" Type="http://schemas.openxmlformats.org/officeDocument/2006/relationships/image" Target="media/image36.png"/><Relationship Id="rId194" Type="http://schemas.openxmlformats.org/officeDocument/2006/relationships/image" Target="media/image65.wmf"/><Relationship Id="rId208" Type="http://schemas.openxmlformats.org/officeDocument/2006/relationships/oleObject" Target="embeddings/oleObject22.bin"/><Relationship Id="rId415" Type="http://schemas.openxmlformats.org/officeDocument/2006/relationships/image" Target="media/image245.jpeg"/><Relationship Id="rId457" Type="http://schemas.openxmlformats.org/officeDocument/2006/relationships/hyperlink" Target="http://www/" TargetMode="External"/><Relationship Id="rId261" Type="http://schemas.openxmlformats.org/officeDocument/2006/relationships/image" Target="media/image114.wmf"/><Relationship Id="rId499" Type="http://schemas.openxmlformats.org/officeDocument/2006/relationships/image" Target="media/image305.png"/><Relationship Id="rId14" Type="http://schemas.openxmlformats.org/officeDocument/2006/relationships/image" Target="media/image2.wmf"/><Relationship Id="rId35" Type="http://schemas.openxmlformats.org/officeDocument/2006/relationships/control" Target="activeX/activeX20.xml"/><Relationship Id="rId56" Type="http://schemas.openxmlformats.org/officeDocument/2006/relationships/control" Target="activeX/activeX40.xml"/><Relationship Id="rId77" Type="http://schemas.openxmlformats.org/officeDocument/2006/relationships/control" Target="activeX/activeX61.xml"/><Relationship Id="rId100" Type="http://schemas.openxmlformats.org/officeDocument/2006/relationships/image" Target="media/image9.wmf"/><Relationship Id="rId282" Type="http://schemas.openxmlformats.org/officeDocument/2006/relationships/image" Target="media/image135.png"/><Relationship Id="rId317" Type="http://schemas.openxmlformats.org/officeDocument/2006/relationships/image" Target="https://fsd.multiurok.ru/html/2018/02/12/s_5a812f40360df/829967_6.png" TargetMode="External"/><Relationship Id="rId338" Type="http://schemas.openxmlformats.org/officeDocument/2006/relationships/image" Target="media/image172.png"/><Relationship Id="rId359" Type="http://schemas.openxmlformats.org/officeDocument/2006/relationships/hyperlink" Target="http://www.consultant.ru/document/cons_doc_LAW_140174/" TargetMode="External"/><Relationship Id="rId503" Type="http://schemas.openxmlformats.org/officeDocument/2006/relationships/image" Target="media/image307.png"/><Relationship Id="rId8" Type="http://schemas.openxmlformats.org/officeDocument/2006/relationships/footer" Target="footer1.xml"/><Relationship Id="rId98" Type="http://schemas.openxmlformats.org/officeDocument/2006/relationships/control" Target="activeX/activeX82.xml"/><Relationship Id="rId121" Type="http://schemas.openxmlformats.org/officeDocument/2006/relationships/image" Target="media/image17.jpeg"/><Relationship Id="rId142" Type="http://schemas.openxmlformats.org/officeDocument/2006/relationships/image" Target="media/image26.png"/><Relationship Id="rId163" Type="http://schemas.openxmlformats.org/officeDocument/2006/relationships/oleObject" Target="embeddings/oleObject1.bin"/><Relationship Id="rId184" Type="http://schemas.openxmlformats.org/officeDocument/2006/relationships/image" Target="media/image58.wmf"/><Relationship Id="rId219" Type="http://schemas.openxmlformats.org/officeDocument/2006/relationships/image" Target="media/image77.png"/><Relationship Id="rId370" Type="http://schemas.openxmlformats.org/officeDocument/2006/relationships/image" Target="media/image200.jpeg"/><Relationship Id="rId391" Type="http://schemas.openxmlformats.org/officeDocument/2006/relationships/image" Target="media/image221.png"/><Relationship Id="rId405" Type="http://schemas.openxmlformats.org/officeDocument/2006/relationships/image" Target="media/image235.png"/><Relationship Id="rId426" Type="http://schemas.openxmlformats.org/officeDocument/2006/relationships/image" Target="media/image256.jpeg"/><Relationship Id="rId447" Type="http://schemas.openxmlformats.org/officeDocument/2006/relationships/image" Target="media/image273.png"/><Relationship Id="rId230" Type="http://schemas.openxmlformats.org/officeDocument/2006/relationships/image" Target="media/image86.wmf"/><Relationship Id="rId251" Type="http://schemas.openxmlformats.org/officeDocument/2006/relationships/image" Target="media/image107.wmf"/><Relationship Id="rId468" Type="http://schemas.openxmlformats.org/officeDocument/2006/relationships/hyperlink" Target="http://www/" TargetMode="External"/><Relationship Id="rId489" Type="http://schemas.openxmlformats.org/officeDocument/2006/relationships/image" Target="media/image297.png"/><Relationship Id="rId25" Type="http://schemas.openxmlformats.org/officeDocument/2006/relationships/control" Target="activeX/activeX10.xml"/><Relationship Id="rId46" Type="http://schemas.openxmlformats.org/officeDocument/2006/relationships/control" Target="activeX/activeX31.xml"/><Relationship Id="rId67" Type="http://schemas.openxmlformats.org/officeDocument/2006/relationships/control" Target="activeX/activeX51.xml"/><Relationship Id="rId272" Type="http://schemas.openxmlformats.org/officeDocument/2006/relationships/image" Target="media/image125.wmf"/><Relationship Id="rId293" Type="http://schemas.openxmlformats.org/officeDocument/2006/relationships/image" Target="media/image142.png"/><Relationship Id="rId307" Type="http://schemas.openxmlformats.org/officeDocument/2006/relationships/image" Target="media/image150.wmf"/><Relationship Id="rId328" Type="http://schemas.openxmlformats.org/officeDocument/2006/relationships/footer" Target="footer6.xml"/><Relationship Id="rId349" Type="http://schemas.openxmlformats.org/officeDocument/2006/relationships/image" Target="media/image182.jpeg"/><Relationship Id="rId514" Type="http://schemas.openxmlformats.org/officeDocument/2006/relationships/image" Target="media/image318.png"/><Relationship Id="rId88" Type="http://schemas.openxmlformats.org/officeDocument/2006/relationships/control" Target="activeX/activeX72.xml"/><Relationship Id="rId111" Type="http://schemas.openxmlformats.org/officeDocument/2006/relationships/control" Target="activeX/activeX89.xml"/><Relationship Id="rId132" Type="http://schemas.openxmlformats.org/officeDocument/2006/relationships/hyperlink" Target="https://slack.com/help/articles/360017938993-What-is-a-channel" TargetMode="External"/><Relationship Id="rId153" Type="http://schemas.openxmlformats.org/officeDocument/2006/relationships/image" Target="media/image37.png"/><Relationship Id="rId174" Type="http://schemas.openxmlformats.org/officeDocument/2006/relationships/image" Target="media/image52.png"/><Relationship Id="rId195" Type="http://schemas.openxmlformats.org/officeDocument/2006/relationships/oleObject" Target="embeddings/oleObject14.bin"/><Relationship Id="rId209" Type="http://schemas.openxmlformats.org/officeDocument/2006/relationships/image" Target="media/image71.png"/><Relationship Id="rId360" Type="http://schemas.openxmlformats.org/officeDocument/2006/relationships/image" Target="media/image190.png"/><Relationship Id="rId381" Type="http://schemas.openxmlformats.org/officeDocument/2006/relationships/image" Target="media/image211.jpeg"/><Relationship Id="rId416" Type="http://schemas.openxmlformats.org/officeDocument/2006/relationships/image" Target="media/image246.jpeg"/><Relationship Id="rId220" Type="http://schemas.openxmlformats.org/officeDocument/2006/relationships/oleObject" Target="embeddings/oleObject27.bin"/><Relationship Id="rId241" Type="http://schemas.openxmlformats.org/officeDocument/2006/relationships/image" Target="media/image97.wmf"/><Relationship Id="rId437" Type="http://schemas.openxmlformats.org/officeDocument/2006/relationships/image" Target="media/image267.jpeg"/><Relationship Id="rId458" Type="http://schemas.openxmlformats.org/officeDocument/2006/relationships/hyperlink" Target="http://www/" TargetMode="External"/><Relationship Id="rId479" Type="http://schemas.openxmlformats.org/officeDocument/2006/relationships/image" Target="media/image287.png"/><Relationship Id="rId15" Type="http://schemas.openxmlformats.org/officeDocument/2006/relationships/control" Target="activeX/activeX5.xml"/><Relationship Id="rId36" Type="http://schemas.openxmlformats.org/officeDocument/2006/relationships/control" Target="activeX/activeX21.xml"/><Relationship Id="rId57" Type="http://schemas.openxmlformats.org/officeDocument/2006/relationships/control" Target="activeX/activeX41.xml"/><Relationship Id="rId262" Type="http://schemas.openxmlformats.org/officeDocument/2006/relationships/image" Target="media/image115.wmf"/><Relationship Id="rId283" Type="http://schemas.openxmlformats.org/officeDocument/2006/relationships/image" Target="media/image136.png"/><Relationship Id="rId318" Type="http://schemas.openxmlformats.org/officeDocument/2006/relationships/image" Target="https://fsd.multiurok.ru/html/2018/02/12/s_5a812f40360df/829967_11.png" TargetMode="External"/><Relationship Id="rId339" Type="http://schemas.openxmlformats.org/officeDocument/2006/relationships/footer" Target="footer8.xml"/><Relationship Id="rId490" Type="http://schemas.openxmlformats.org/officeDocument/2006/relationships/image" Target="media/image298.png"/><Relationship Id="rId504" Type="http://schemas.openxmlformats.org/officeDocument/2006/relationships/image" Target="media/image308.png"/><Relationship Id="rId78" Type="http://schemas.openxmlformats.org/officeDocument/2006/relationships/control" Target="activeX/activeX62.xml"/><Relationship Id="rId99" Type="http://schemas.openxmlformats.org/officeDocument/2006/relationships/control" Target="activeX/activeX83.xml"/><Relationship Id="rId101" Type="http://schemas.openxmlformats.org/officeDocument/2006/relationships/control" Target="activeX/activeX84.xml"/><Relationship Id="rId122" Type="http://schemas.openxmlformats.org/officeDocument/2006/relationships/image" Target="media/image18.jpeg"/><Relationship Id="rId143" Type="http://schemas.openxmlformats.org/officeDocument/2006/relationships/image" Target="media/image27.wmf"/><Relationship Id="rId164" Type="http://schemas.openxmlformats.org/officeDocument/2006/relationships/image" Target="media/image47.png"/><Relationship Id="rId185" Type="http://schemas.openxmlformats.org/officeDocument/2006/relationships/image" Target="media/image59.wmf"/><Relationship Id="rId350" Type="http://schemas.openxmlformats.org/officeDocument/2006/relationships/image" Target="media/image183.jpeg"/><Relationship Id="rId371" Type="http://schemas.openxmlformats.org/officeDocument/2006/relationships/image" Target="media/image201.png"/><Relationship Id="rId406" Type="http://schemas.openxmlformats.org/officeDocument/2006/relationships/image" Target="media/image236.png"/><Relationship Id="rId9" Type="http://schemas.openxmlformats.org/officeDocument/2006/relationships/image" Target="media/image1.wmf"/><Relationship Id="rId210" Type="http://schemas.openxmlformats.org/officeDocument/2006/relationships/oleObject" Target="embeddings/oleObject23.bin"/><Relationship Id="rId392" Type="http://schemas.openxmlformats.org/officeDocument/2006/relationships/image" Target="media/image222.jpeg"/><Relationship Id="rId427" Type="http://schemas.openxmlformats.org/officeDocument/2006/relationships/image" Target="media/image257.jpeg"/><Relationship Id="rId448" Type="http://schemas.openxmlformats.org/officeDocument/2006/relationships/hyperlink" Target="https://sites.google.com/site/himulacom/zvonok-na-urok/10-klass---tretij-god-obucenia/urok-no34-aldegidy-stroenie-molekuly-formaldegida-izomeria-i-nomenklatura/o3201.gif?attredirects=0" TargetMode="External"/><Relationship Id="rId469" Type="http://schemas.openxmlformats.org/officeDocument/2006/relationships/hyperlink" Target="http://www/" TargetMode="External"/><Relationship Id="rId26" Type="http://schemas.openxmlformats.org/officeDocument/2006/relationships/control" Target="activeX/activeX11.xml"/><Relationship Id="rId231" Type="http://schemas.openxmlformats.org/officeDocument/2006/relationships/image" Target="media/image87.wmf"/><Relationship Id="rId252" Type="http://schemas.openxmlformats.org/officeDocument/2006/relationships/image" Target="media/image108.png"/><Relationship Id="rId273" Type="http://schemas.openxmlformats.org/officeDocument/2006/relationships/image" Target="media/image126.wmf"/><Relationship Id="rId294" Type="http://schemas.openxmlformats.org/officeDocument/2006/relationships/oleObject" Target="embeddings/oleObject34.bin"/><Relationship Id="rId308" Type="http://schemas.openxmlformats.org/officeDocument/2006/relationships/oleObject" Target="embeddings/oleObject40.bin"/><Relationship Id="rId329" Type="http://schemas.openxmlformats.org/officeDocument/2006/relationships/footer" Target="footer7.xml"/><Relationship Id="rId480" Type="http://schemas.openxmlformats.org/officeDocument/2006/relationships/image" Target="media/image288.png"/><Relationship Id="rId515" Type="http://schemas.openxmlformats.org/officeDocument/2006/relationships/image" Target="media/image319.png"/><Relationship Id="rId47" Type="http://schemas.openxmlformats.org/officeDocument/2006/relationships/control" Target="activeX/activeX32.xml"/><Relationship Id="rId68" Type="http://schemas.openxmlformats.org/officeDocument/2006/relationships/control" Target="activeX/activeX52.xml"/><Relationship Id="rId89" Type="http://schemas.openxmlformats.org/officeDocument/2006/relationships/control" Target="activeX/activeX73.xml"/><Relationship Id="rId112" Type="http://schemas.openxmlformats.org/officeDocument/2006/relationships/image" Target="media/image15.wmf"/><Relationship Id="rId133" Type="http://schemas.openxmlformats.org/officeDocument/2006/relationships/hyperlink" Target="https://slack.com/help/articles/201654083-Set-a-channel-topic-or-description" TargetMode="External"/><Relationship Id="rId154" Type="http://schemas.openxmlformats.org/officeDocument/2006/relationships/image" Target="media/image38.png"/><Relationship Id="rId175" Type="http://schemas.openxmlformats.org/officeDocument/2006/relationships/oleObject" Target="embeddings/oleObject7.bin"/><Relationship Id="rId340" Type="http://schemas.openxmlformats.org/officeDocument/2006/relationships/image" Target="media/image173.png"/><Relationship Id="rId361" Type="http://schemas.openxmlformats.org/officeDocument/2006/relationships/image" Target="media/image191.png"/><Relationship Id="rId196" Type="http://schemas.openxmlformats.org/officeDocument/2006/relationships/image" Target="media/image66.wmf"/><Relationship Id="rId200" Type="http://schemas.openxmlformats.org/officeDocument/2006/relationships/image" Target="media/image68.png"/><Relationship Id="rId382" Type="http://schemas.openxmlformats.org/officeDocument/2006/relationships/image" Target="media/image212.jpeg"/><Relationship Id="rId417" Type="http://schemas.openxmlformats.org/officeDocument/2006/relationships/image" Target="media/image247.jpeg"/><Relationship Id="rId438" Type="http://schemas.openxmlformats.org/officeDocument/2006/relationships/image" Target="media/image268.jpeg"/><Relationship Id="rId459" Type="http://schemas.openxmlformats.org/officeDocument/2006/relationships/image" Target="media/image279.jpeg"/><Relationship Id="rId16" Type="http://schemas.openxmlformats.org/officeDocument/2006/relationships/image" Target="media/image3.wmf"/><Relationship Id="rId221" Type="http://schemas.openxmlformats.org/officeDocument/2006/relationships/image" Target="media/image78.png"/><Relationship Id="rId242" Type="http://schemas.openxmlformats.org/officeDocument/2006/relationships/image" Target="media/image98.wmf"/><Relationship Id="rId263" Type="http://schemas.openxmlformats.org/officeDocument/2006/relationships/image" Target="media/image116.wmf"/><Relationship Id="rId284" Type="http://schemas.openxmlformats.org/officeDocument/2006/relationships/image" Target="media/image137.png"/><Relationship Id="rId319" Type="http://schemas.openxmlformats.org/officeDocument/2006/relationships/image" Target="media/image157.jpeg"/><Relationship Id="rId470" Type="http://schemas.openxmlformats.org/officeDocument/2006/relationships/hyperlink" Target="http://www/" TargetMode="External"/><Relationship Id="rId491" Type="http://schemas.openxmlformats.org/officeDocument/2006/relationships/image" Target="media/image299.png"/><Relationship Id="rId505" Type="http://schemas.openxmlformats.org/officeDocument/2006/relationships/image" Target="media/image309.png"/><Relationship Id="rId37" Type="http://schemas.openxmlformats.org/officeDocument/2006/relationships/control" Target="activeX/activeX22.xml"/><Relationship Id="rId58" Type="http://schemas.openxmlformats.org/officeDocument/2006/relationships/control" Target="activeX/activeX42.xml"/><Relationship Id="rId79" Type="http://schemas.openxmlformats.org/officeDocument/2006/relationships/control" Target="activeX/activeX63.xml"/><Relationship Id="rId102" Type="http://schemas.openxmlformats.org/officeDocument/2006/relationships/image" Target="media/image10.wmf"/><Relationship Id="rId123" Type="http://schemas.openxmlformats.org/officeDocument/2006/relationships/image" Target="media/image19.png"/><Relationship Id="rId144" Type="http://schemas.openxmlformats.org/officeDocument/2006/relationships/image" Target="media/image28.wmf"/><Relationship Id="rId330" Type="http://schemas.openxmlformats.org/officeDocument/2006/relationships/hyperlink" Target="http://yandex.ru/images/search?source=wiz&amp;img_url=http://www.musicalive.ru/images/wmarket/roland/zoom/dm512fg_00_1024.jpg&amp;uinfo=sw-1536-sh-864-ww-1519-wh-770-pd-1.25-wp-16x9_1920x1080-lt-1048&amp;text=%D0%BC%D0%BE%D0%B4%D1%83%D0%BB%D1%8C%20%D0%BE%D0%BF%D0%B5%D1%80%D0%B0%D1%82%D0%B8%D0%B2%D0%BD%D0%BE%D0%B9%20%D0%BF%D0%B0%D0%BC%D1%8F%D1%82%D0%B8&amp;noreask=1&amp;pos=0&amp;rpt=simage&amp;lr=213&amp;family=yes&amp;pin=1" TargetMode="External"/><Relationship Id="rId90" Type="http://schemas.openxmlformats.org/officeDocument/2006/relationships/control" Target="activeX/activeX74.xml"/><Relationship Id="rId165" Type="http://schemas.openxmlformats.org/officeDocument/2006/relationships/oleObject" Target="embeddings/oleObject2.bin"/><Relationship Id="rId186" Type="http://schemas.openxmlformats.org/officeDocument/2006/relationships/image" Target="media/image60.png"/><Relationship Id="rId351" Type="http://schemas.openxmlformats.org/officeDocument/2006/relationships/image" Target="media/image184.jpeg"/><Relationship Id="rId372" Type="http://schemas.openxmlformats.org/officeDocument/2006/relationships/image" Target="media/image202.png"/><Relationship Id="rId393" Type="http://schemas.openxmlformats.org/officeDocument/2006/relationships/image" Target="media/image223.png"/><Relationship Id="rId407" Type="http://schemas.openxmlformats.org/officeDocument/2006/relationships/image" Target="media/image237.jpeg"/><Relationship Id="rId428" Type="http://schemas.openxmlformats.org/officeDocument/2006/relationships/image" Target="media/image258.jpeg"/><Relationship Id="rId449" Type="http://schemas.openxmlformats.org/officeDocument/2006/relationships/image" Target="media/image274.png"/><Relationship Id="rId211" Type="http://schemas.openxmlformats.org/officeDocument/2006/relationships/image" Target="media/image72.png"/><Relationship Id="rId232" Type="http://schemas.openxmlformats.org/officeDocument/2006/relationships/image" Target="media/image88.wmf"/><Relationship Id="rId253" Type="http://schemas.openxmlformats.org/officeDocument/2006/relationships/oleObject" Target="embeddings/oleObject29.bin"/><Relationship Id="rId274" Type="http://schemas.openxmlformats.org/officeDocument/2006/relationships/image" Target="media/image127.wmf"/><Relationship Id="rId295" Type="http://schemas.openxmlformats.org/officeDocument/2006/relationships/image" Target="media/image143.wmf"/><Relationship Id="rId309" Type="http://schemas.openxmlformats.org/officeDocument/2006/relationships/image" Target="media/image151.png"/><Relationship Id="rId460" Type="http://schemas.openxmlformats.org/officeDocument/2006/relationships/hyperlink" Target="http://www/" TargetMode="External"/><Relationship Id="rId481" Type="http://schemas.openxmlformats.org/officeDocument/2006/relationships/image" Target="media/image289.png"/><Relationship Id="rId516" Type="http://schemas.openxmlformats.org/officeDocument/2006/relationships/image" Target="media/image320.png"/><Relationship Id="rId27" Type="http://schemas.openxmlformats.org/officeDocument/2006/relationships/control" Target="activeX/activeX12.xml"/><Relationship Id="rId48" Type="http://schemas.openxmlformats.org/officeDocument/2006/relationships/control" Target="activeX/activeX33.xml"/><Relationship Id="rId69" Type="http://schemas.openxmlformats.org/officeDocument/2006/relationships/control" Target="activeX/activeX53.xml"/><Relationship Id="rId113" Type="http://schemas.openxmlformats.org/officeDocument/2006/relationships/control" Target="activeX/activeX90.xml"/><Relationship Id="rId134" Type="http://schemas.openxmlformats.org/officeDocument/2006/relationships/hyperlink" Target="https://slack.com/help/articles/201654083-Set-a-channel-topic-or-description" TargetMode="External"/><Relationship Id="rId320" Type="http://schemas.openxmlformats.org/officeDocument/2006/relationships/image" Target="media/image158.png"/><Relationship Id="rId80" Type="http://schemas.openxmlformats.org/officeDocument/2006/relationships/control" Target="activeX/activeX64.xml"/><Relationship Id="rId155" Type="http://schemas.openxmlformats.org/officeDocument/2006/relationships/image" Target="media/image39.png"/><Relationship Id="rId176" Type="http://schemas.openxmlformats.org/officeDocument/2006/relationships/image" Target="media/image53.wmf"/><Relationship Id="rId197" Type="http://schemas.openxmlformats.org/officeDocument/2006/relationships/oleObject" Target="embeddings/oleObject15.bin"/><Relationship Id="rId341" Type="http://schemas.openxmlformats.org/officeDocument/2006/relationships/image" Target="media/image174.png"/><Relationship Id="rId362" Type="http://schemas.openxmlformats.org/officeDocument/2006/relationships/image" Target="media/image192.jpeg"/><Relationship Id="rId383" Type="http://schemas.openxmlformats.org/officeDocument/2006/relationships/image" Target="media/image213.jpeg"/><Relationship Id="rId418" Type="http://schemas.openxmlformats.org/officeDocument/2006/relationships/image" Target="media/image248.jpeg"/><Relationship Id="rId439" Type="http://schemas.openxmlformats.org/officeDocument/2006/relationships/image" Target="media/image269.png"/><Relationship Id="rId201" Type="http://schemas.openxmlformats.org/officeDocument/2006/relationships/oleObject" Target="embeddings/oleObject17.bin"/><Relationship Id="rId222" Type="http://schemas.openxmlformats.org/officeDocument/2006/relationships/oleObject" Target="embeddings/oleObject28.bin"/><Relationship Id="rId243" Type="http://schemas.openxmlformats.org/officeDocument/2006/relationships/image" Target="media/image99.wmf"/><Relationship Id="rId264" Type="http://schemas.openxmlformats.org/officeDocument/2006/relationships/image" Target="media/image117.png"/><Relationship Id="rId285" Type="http://schemas.openxmlformats.org/officeDocument/2006/relationships/image" Target="NULL" TargetMode="External"/><Relationship Id="rId450" Type="http://schemas.openxmlformats.org/officeDocument/2006/relationships/image" Target="media/image275.png"/><Relationship Id="rId471" Type="http://schemas.openxmlformats.org/officeDocument/2006/relationships/hyperlink" Target="http://www/" TargetMode="External"/><Relationship Id="rId506" Type="http://schemas.openxmlformats.org/officeDocument/2006/relationships/image" Target="media/image310.png"/><Relationship Id="rId17" Type="http://schemas.openxmlformats.org/officeDocument/2006/relationships/control" Target="activeX/activeX6.xml"/><Relationship Id="rId38" Type="http://schemas.openxmlformats.org/officeDocument/2006/relationships/control" Target="activeX/activeX23.xml"/><Relationship Id="rId59" Type="http://schemas.openxmlformats.org/officeDocument/2006/relationships/control" Target="activeX/activeX43.xml"/><Relationship Id="rId103" Type="http://schemas.openxmlformats.org/officeDocument/2006/relationships/control" Target="activeX/activeX85.xml"/><Relationship Id="rId124" Type="http://schemas.openxmlformats.org/officeDocument/2006/relationships/footer" Target="footer4.xml"/><Relationship Id="rId310" Type="http://schemas.openxmlformats.org/officeDocument/2006/relationships/image" Target="media/image152.png"/><Relationship Id="rId492" Type="http://schemas.openxmlformats.org/officeDocument/2006/relationships/image" Target="media/image300.png"/><Relationship Id="rId70" Type="http://schemas.openxmlformats.org/officeDocument/2006/relationships/control" Target="activeX/activeX54.xml"/><Relationship Id="rId91" Type="http://schemas.openxmlformats.org/officeDocument/2006/relationships/control" Target="activeX/activeX75.xml"/><Relationship Id="rId145" Type="http://schemas.openxmlformats.org/officeDocument/2006/relationships/image" Target="media/image29.wmf"/><Relationship Id="rId166" Type="http://schemas.openxmlformats.org/officeDocument/2006/relationships/image" Target="media/image48.png"/><Relationship Id="rId187" Type="http://schemas.openxmlformats.org/officeDocument/2006/relationships/image" Target="media/image61.png"/><Relationship Id="rId331" Type="http://schemas.openxmlformats.org/officeDocument/2006/relationships/image" Target="media/image166.jpeg"/><Relationship Id="rId352" Type="http://schemas.openxmlformats.org/officeDocument/2006/relationships/image" Target="media/image185.jpeg"/><Relationship Id="rId373" Type="http://schemas.openxmlformats.org/officeDocument/2006/relationships/image" Target="media/image203.png"/><Relationship Id="rId394" Type="http://schemas.openxmlformats.org/officeDocument/2006/relationships/image" Target="media/image224.jpeg"/><Relationship Id="rId408" Type="http://schemas.openxmlformats.org/officeDocument/2006/relationships/image" Target="media/image238.jpeg"/><Relationship Id="rId429" Type="http://schemas.openxmlformats.org/officeDocument/2006/relationships/image" Target="media/image259.jpeg"/><Relationship Id="rId1" Type="http://schemas.openxmlformats.org/officeDocument/2006/relationships/customXml" Target="../customXml/item1.xml"/><Relationship Id="rId212" Type="http://schemas.openxmlformats.org/officeDocument/2006/relationships/oleObject" Target="embeddings/oleObject24.bin"/><Relationship Id="rId233" Type="http://schemas.openxmlformats.org/officeDocument/2006/relationships/image" Target="media/image89.wmf"/><Relationship Id="rId254" Type="http://schemas.openxmlformats.org/officeDocument/2006/relationships/image" Target="media/image109.png"/><Relationship Id="rId440" Type="http://schemas.openxmlformats.org/officeDocument/2006/relationships/image" Target="media/image270.png"/><Relationship Id="rId28" Type="http://schemas.openxmlformats.org/officeDocument/2006/relationships/control" Target="activeX/activeX13.xml"/><Relationship Id="rId49" Type="http://schemas.openxmlformats.org/officeDocument/2006/relationships/control" Target="activeX/activeX34.xml"/><Relationship Id="rId114" Type="http://schemas.openxmlformats.org/officeDocument/2006/relationships/control" Target="activeX/activeX91.xml"/><Relationship Id="rId275" Type="http://schemas.openxmlformats.org/officeDocument/2006/relationships/image" Target="media/image128.png"/><Relationship Id="rId296" Type="http://schemas.openxmlformats.org/officeDocument/2006/relationships/image" Target="media/image144.wmf"/><Relationship Id="rId300" Type="http://schemas.openxmlformats.org/officeDocument/2006/relationships/oleObject" Target="embeddings/oleObject36.bin"/><Relationship Id="rId461" Type="http://schemas.openxmlformats.org/officeDocument/2006/relationships/hyperlink" Target="http://www/" TargetMode="External"/><Relationship Id="rId482" Type="http://schemas.openxmlformats.org/officeDocument/2006/relationships/image" Target="media/image290.png"/><Relationship Id="rId517" Type="http://schemas.openxmlformats.org/officeDocument/2006/relationships/image" Target="media/image321.png"/><Relationship Id="rId60" Type="http://schemas.openxmlformats.org/officeDocument/2006/relationships/control" Target="activeX/activeX44.xml"/><Relationship Id="rId81" Type="http://schemas.openxmlformats.org/officeDocument/2006/relationships/control" Target="activeX/activeX65.xml"/><Relationship Id="rId135" Type="http://schemas.openxmlformats.org/officeDocument/2006/relationships/hyperlink" Target="https://slack.com/help/articles/201330736-Add-files-to-Slack" TargetMode="External"/><Relationship Id="rId156" Type="http://schemas.openxmlformats.org/officeDocument/2006/relationships/image" Target="media/image40.wmf"/><Relationship Id="rId177" Type="http://schemas.openxmlformats.org/officeDocument/2006/relationships/image" Target="media/image54.wmf"/><Relationship Id="rId198" Type="http://schemas.openxmlformats.org/officeDocument/2006/relationships/image" Target="media/image67.wmf"/><Relationship Id="rId321" Type="http://schemas.openxmlformats.org/officeDocument/2006/relationships/image" Target="media/image159.jpeg"/><Relationship Id="rId342" Type="http://schemas.openxmlformats.org/officeDocument/2006/relationships/image" Target="media/image175.png"/><Relationship Id="rId363" Type="http://schemas.openxmlformats.org/officeDocument/2006/relationships/image" Target="media/image193.jpeg"/><Relationship Id="rId384" Type="http://schemas.openxmlformats.org/officeDocument/2006/relationships/image" Target="media/image214.jpeg"/><Relationship Id="rId419" Type="http://schemas.openxmlformats.org/officeDocument/2006/relationships/image" Target="media/image249.jpeg"/><Relationship Id="rId202" Type="http://schemas.openxmlformats.org/officeDocument/2006/relationships/oleObject" Target="embeddings/oleObject18.bin"/><Relationship Id="rId223" Type="http://schemas.openxmlformats.org/officeDocument/2006/relationships/image" Target="media/image79.wmf"/><Relationship Id="rId244" Type="http://schemas.openxmlformats.org/officeDocument/2006/relationships/image" Target="media/image100.wmf"/><Relationship Id="rId430" Type="http://schemas.openxmlformats.org/officeDocument/2006/relationships/image" Target="media/image260.jpeg"/><Relationship Id="rId18" Type="http://schemas.openxmlformats.org/officeDocument/2006/relationships/image" Target="media/image4.wmf"/><Relationship Id="rId39" Type="http://schemas.openxmlformats.org/officeDocument/2006/relationships/control" Target="activeX/activeX24.xml"/><Relationship Id="rId265" Type="http://schemas.openxmlformats.org/officeDocument/2006/relationships/image" Target="media/image118.png"/><Relationship Id="rId286" Type="http://schemas.openxmlformats.org/officeDocument/2006/relationships/image" Target="NULL" TargetMode="External"/><Relationship Id="rId451" Type="http://schemas.openxmlformats.org/officeDocument/2006/relationships/image" Target="media/image276.png"/><Relationship Id="rId472" Type="http://schemas.openxmlformats.org/officeDocument/2006/relationships/image" Target="media/image280.png"/><Relationship Id="rId493" Type="http://schemas.openxmlformats.org/officeDocument/2006/relationships/image" Target="media/image301.png"/><Relationship Id="rId507" Type="http://schemas.openxmlformats.org/officeDocument/2006/relationships/image" Target="media/image311.png"/><Relationship Id="rId50" Type="http://schemas.openxmlformats.org/officeDocument/2006/relationships/control" Target="activeX/activeX35.xml"/><Relationship Id="rId104" Type="http://schemas.openxmlformats.org/officeDocument/2006/relationships/image" Target="media/image11.wmf"/><Relationship Id="rId125" Type="http://schemas.openxmlformats.org/officeDocument/2006/relationships/image" Target="media/image20.png"/><Relationship Id="rId146" Type="http://schemas.openxmlformats.org/officeDocument/2006/relationships/image" Target="media/image30.wmf"/><Relationship Id="rId167" Type="http://schemas.openxmlformats.org/officeDocument/2006/relationships/oleObject" Target="embeddings/oleObject3.bin"/><Relationship Id="rId188" Type="http://schemas.openxmlformats.org/officeDocument/2006/relationships/image" Target="media/image62.wmf"/><Relationship Id="rId311" Type="http://schemas.openxmlformats.org/officeDocument/2006/relationships/image" Target="https://fsd.multiurok.ru/html/2018/02/12/s_5a812f40360df/829967_12.png" TargetMode="External"/><Relationship Id="rId332" Type="http://schemas.openxmlformats.org/officeDocument/2006/relationships/image" Target="media/image167.jpeg"/><Relationship Id="rId353" Type="http://schemas.openxmlformats.org/officeDocument/2006/relationships/image" Target="media/image186.jpeg"/><Relationship Id="rId374" Type="http://schemas.openxmlformats.org/officeDocument/2006/relationships/image" Target="media/image204.png"/><Relationship Id="rId395" Type="http://schemas.openxmlformats.org/officeDocument/2006/relationships/image" Target="media/image225.png"/><Relationship Id="rId409" Type="http://schemas.openxmlformats.org/officeDocument/2006/relationships/image" Target="media/image239.jpeg"/><Relationship Id="rId71" Type="http://schemas.openxmlformats.org/officeDocument/2006/relationships/control" Target="activeX/activeX55.xml"/><Relationship Id="rId92" Type="http://schemas.openxmlformats.org/officeDocument/2006/relationships/control" Target="activeX/activeX76.xml"/><Relationship Id="rId213" Type="http://schemas.openxmlformats.org/officeDocument/2006/relationships/image" Target="media/image73.wmf"/><Relationship Id="rId234" Type="http://schemas.openxmlformats.org/officeDocument/2006/relationships/image" Target="media/image90.wmf"/><Relationship Id="rId420" Type="http://schemas.openxmlformats.org/officeDocument/2006/relationships/image" Target="media/image250.jpeg"/><Relationship Id="rId2" Type="http://schemas.openxmlformats.org/officeDocument/2006/relationships/numbering" Target="numbering.xml"/><Relationship Id="rId29" Type="http://schemas.openxmlformats.org/officeDocument/2006/relationships/control" Target="activeX/activeX14.xml"/><Relationship Id="rId255" Type="http://schemas.openxmlformats.org/officeDocument/2006/relationships/image" Target="media/image110.png"/><Relationship Id="rId276" Type="http://schemas.openxmlformats.org/officeDocument/2006/relationships/image" Target="media/image129.png"/><Relationship Id="rId297" Type="http://schemas.openxmlformats.org/officeDocument/2006/relationships/image" Target="media/image145.wmf"/><Relationship Id="rId441" Type="http://schemas.openxmlformats.org/officeDocument/2006/relationships/image" Target="media/image271.png"/><Relationship Id="rId462" Type="http://schemas.openxmlformats.org/officeDocument/2006/relationships/hyperlink" Target="http://www/" TargetMode="External"/><Relationship Id="rId483" Type="http://schemas.openxmlformats.org/officeDocument/2006/relationships/image" Target="media/image291.png"/><Relationship Id="rId518" Type="http://schemas.openxmlformats.org/officeDocument/2006/relationships/image" Target="media/image322.png"/><Relationship Id="rId40" Type="http://schemas.openxmlformats.org/officeDocument/2006/relationships/control" Target="activeX/activeX25.xml"/><Relationship Id="rId115" Type="http://schemas.openxmlformats.org/officeDocument/2006/relationships/control" Target="activeX/activeX92.xml"/><Relationship Id="rId136" Type="http://schemas.openxmlformats.org/officeDocument/2006/relationships/hyperlink" Target="https://slack.com/help/articles/201330736-Add-files-to-Slack" TargetMode="External"/><Relationship Id="rId157" Type="http://schemas.openxmlformats.org/officeDocument/2006/relationships/image" Target="media/image41.wmf"/><Relationship Id="rId178" Type="http://schemas.openxmlformats.org/officeDocument/2006/relationships/oleObject" Target="embeddings/oleObject8.bin"/><Relationship Id="rId301" Type="http://schemas.openxmlformats.org/officeDocument/2006/relationships/image" Target="media/image147.wmf"/><Relationship Id="rId322" Type="http://schemas.openxmlformats.org/officeDocument/2006/relationships/image" Target="media/image160.jpeg"/><Relationship Id="rId343" Type="http://schemas.openxmlformats.org/officeDocument/2006/relationships/image" Target="media/image176.png"/><Relationship Id="rId364" Type="http://schemas.openxmlformats.org/officeDocument/2006/relationships/image" Target="media/image194.jpeg"/><Relationship Id="rId61" Type="http://schemas.openxmlformats.org/officeDocument/2006/relationships/control" Target="activeX/activeX45.xml"/><Relationship Id="rId82" Type="http://schemas.openxmlformats.org/officeDocument/2006/relationships/control" Target="activeX/activeX66.xml"/><Relationship Id="rId199" Type="http://schemas.openxmlformats.org/officeDocument/2006/relationships/oleObject" Target="embeddings/oleObject16.bin"/><Relationship Id="rId203" Type="http://schemas.openxmlformats.org/officeDocument/2006/relationships/oleObject" Target="embeddings/oleObject19.bin"/><Relationship Id="rId385" Type="http://schemas.openxmlformats.org/officeDocument/2006/relationships/image" Target="media/image215.png"/><Relationship Id="rId19" Type="http://schemas.openxmlformats.org/officeDocument/2006/relationships/control" Target="activeX/activeX7.xml"/><Relationship Id="rId224" Type="http://schemas.openxmlformats.org/officeDocument/2006/relationships/image" Target="media/image80.wmf"/><Relationship Id="rId245" Type="http://schemas.openxmlformats.org/officeDocument/2006/relationships/image" Target="media/image101.wmf"/><Relationship Id="rId266" Type="http://schemas.openxmlformats.org/officeDocument/2006/relationships/image" Target="media/image119.wmf"/><Relationship Id="rId287" Type="http://schemas.openxmlformats.org/officeDocument/2006/relationships/image" Target="media/image138.png"/><Relationship Id="rId410" Type="http://schemas.openxmlformats.org/officeDocument/2006/relationships/image" Target="media/image240.png"/><Relationship Id="rId431" Type="http://schemas.openxmlformats.org/officeDocument/2006/relationships/image" Target="media/image261.jpeg"/><Relationship Id="rId452" Type="http://schemas.openxmlformats.org/officeDocument/2006/relationships/image" Target="media/image277.png"/><Relationship Id="rId473" Type="http://schemas.openxmlformats.org/officeDocument/2006/relationships/image" Target="media/image281.png"/><Relationship Id="rId494" Type="http://schemas.openxmlformats.org/officeDocument/2006/relationships/image" Target="media/image302.png"/><Relationship Id="rId508" Type="http://schemas.openxmlformats.org/officeDocument/2006/relationships/image" Target="media/image312.png"/><Relationship Id="rId30" Type="http://schemas.openxmlformats.org/officeDocument/2006/relationships/control" Target="activeX/activeX15.xml"/><Relationship Id="rId105" Type="http://schemas.openxmlformats.org/officeDocument/2006/relationships/control" Target="activeX/activeX86.xml"/><Relationship Id="rId126" Type="http://schemas.openxmlformats.org/officeDocument/2006/relationships/image" Target="media/image21.png"/><Relationship Id="rId147" Type="http://schemas.openxmlformats.org/officeDocument/2006/relationships/image" Target="media/image31.wmf"/><Relationship Id="rId168" Type="http://schemas.openxmlformats.org/officeDocument/2006/relationships/image" Target="media/image49.png"/><Relationship Id="rId312" Type="http://schemas.openxmlformats.org/officeDocument/2006/relationships/footer" Target="footer5.xml"/><Relationship Id="rId333" Type="http://schemas.openxmlformats.org/officeDocument/2006/relationships/image" Target="media/image168.jpeg"/><Relationship Id="rId354" Type="http://schemas.openxmlformats.org/officeDocument/2006/relationships/image" Target="media/image187.jpeg"/><Relationship Id="rId51" Type="http://schemas.openxmlformats.org/officeDocument/2006/relationships/image" Target="media/image8.wmf"/><Relationship Id="rId72" Type="http://schemas.openxmlformats.org/officeDocument/2006/relationships/control" Target="activeX/activeX56.xml"/><Relationship Id="rId93" Type="http://schemas.openxmlformats.org/officeDocument/2006/relationships/control" Target="activeX/activeX77.xml"/><Relationship Id="rId189" Type="http://schemas.openxmlformats.org/officeDocument/2006/relationships/oleObject" Target="embeddings/oleObject11.bin"/><Relationship Id="rId375" Type="http://schemas.openxmlformats.org/officeDocument/2006/relationships/image" Target="media/image205.png"/><Relationship Id="rId396" Type="http://schemas.openxmlformats.org/officeDocument/2006/relationships/image" Target="media/image226.jpeg"/><Relationship Id="rId3" Type="http://schemas.openxmlformats.org/officeDocument/2006/relationships/styles" Target="styles.xml"/><Relationship Id="rId214" Type="http://schemas.openxmlformats.org/officeDocument/2006/relationships/image" Target="media/image74.wmf"/><Relationship Id="rId235" Type="http://schemas.openxmlformats.org/officeDocument/2006/relationships/image" Target="media/image91.wmf"/><Relationship Id="rId256" Type="http://schemas.openxmlformats.org/officeDocument/2006/relationships/oleObject" Target="embeddings/oleObject30.bin"/><Relationship Id="rId277" Type="http://schemas.openxmlformats.org/officeDocument/2006/relationships/image" Target="media/image130.png"/><Relationship Id="rId298" Type="http://schemas.openxmlformats.org/officeDocument/2006/relationships/oleObject" Target="embeddings/oleObject35.bin"/><Relationship Id="rId400" Type="http://schemas.openxmlformats.org/officeDocument/2006/relationships/image" Target="media/image230.jpeg"/><Relationship Id="rId421" Type="http://schemas.openxmlformats.org/officeDocument/2006/relationships/image" Target="media/image251.jpeg"/><Relationship Id="rId442" Type="http://schemas.openxmlformats.org/officeDocument/2006/relationships/image" Target="media/image272.png"/><Relationship Id="rId463" Type="http://schemas.openxmlformats.org/officeDocument/2006/relationships/hyperlink" Target="http://www/" TargetMode="External"/><Relationship Id="rId484" Type="http://schemas.openxmlformats.org/officeDocument/2006/relationships/image" Target="media/image292.png"/><Relationship Id="rId519" Type="http://schemas.openxmlformats.org/officeDocument/2006/relationships/image" Target="media/image323.png"/><Relationship Id="rId116" Type="http://schemas.openxmlformats.org/officeDocument/2006/relationships/control" Target="activeX/activeX93.xml"/><Relationship Id="rId137" Type="http://schemas.openxmlformats.org/officeDocument/2006/relationships/hyperlink" Target="https://slack.com/help/articles/201330736-Add-files-to-Slack" TargetMode="External"/><Relationship Id="rId158" Type="http://schemas.openxmlformats.org/officeDocument/2006/relationships/image" Target="media/image42.wmf"/><Relationship Id="rId302" Type="http://schemas.openxmlformats.org/officeDocument/2006/relationships/oleObject" Target="embeddings/oleObject37.bin"/><Relationship Id="rId323" Type="http://schemas.openxmlformats.org/officeDocument/2006/relationships/image" Target="media/image161.jpeg"/><Relationship Id="rId344" Type="http://schemas.openxmlformats.org/officeDocument/2006/relationships/image" Target="media/image177.png"/><Relationship Id="rId20" Type="http://schemas.openxmlformats.org/officeDocument/2006/relationships/image" Target="media/image5.wmf"/><Relationship Id="rId41" Type="http://schemas.openxmlformats.org/officeDocument/2006/relationships/control" Target="activeX/activeX26.xml"/><Relationship Id="rId62" Type="http://schemas.openxmlformats.org/officeDocument/2006/relationships/control" Target="activeX/activeX46.xml"/><Relationship Id="rId83" Type="http://schemas.openxmlformats.org/officeDocument/2006/relationships/control" Target="activeX/activeX67.xml"/><Relationship Id="rId179" Type="http://schemas.openxmlformats.org/officeDocument/2006/relationships/image" Target="media/image55.wmf"/><Relationship Id="rId365" Type="http://schemas.openxmlformats.org/officeDocument/2006/relationships/image" Target="media/image195.jpeg"/><Relationship Id="rId386" Type="http://schemas.openxmlformats.org/officeDocument/2006/relationships/image" Target="media/image216.jpeg"/><Relationship Id="rId190" Type="http://schemas.openxmlformats.org/officeDocument/2006/relationships/image" Target="media/image63.wmf"/><Relationship Id="rId204" Type="http://schemas.openxmlformats.org/officeDocument/2006/relationships/oleObject" Target="embeddings/oleObject20.bin"/><Relationship Id="rId225" Type="http://schemas.openxmlformats.org/officeDocument/2006/relationships/image" Target="media/image81.wmf"/><Relationship Id="rId246" Type="http://schemas.openxmlformats.org/officeDocument/2006/relationships/image" Target="media/image102.wmf"/><Relationship Id="rId267" Type="http://schemas.openxmlformats.org/officeDocument/2006/relationships/image" Target="media/image120.wmf"/><Relationship Id="rId288" Type="http://schemas.openxmlformats.org/officeDocument/2006/relationships/image" Target="media/image139.wmf"/><Relationship Id="rId411" Type="http://schemas.openxmlformats.org/officeDocument/2006/relationships/image" Target="media/image241.jpeg"/><Relationship Id="rId432" Type="http://schemas.openxmlformats.org/officeDocument/2006/relationships/image" Target="media/image262.jpeg"/><Relationship Id="rId453" Type="http://schemas.openxmlformats.org/officeDocument/2006/relationships/image" Target="media/image278.png"/><Relationship Id="rId474" Type="http://schemas.openxmlformats.org/officeDocument/2006/relationships/image" Target="media/image282.png"/><Relationship Id="rId509" Type="http://schemas.openxmlformats.org/officeDocument/2006/relationships/image" Target="media/image313.png"/><Relationship Id="rId106" Type="http://schemas.openxmlformats.org/officeDocument/2006/relationships/image" Target="media/image12.wmf"/><Relationship Id="rId127" Type="http://schemas.openxmlformats.org/officeDocument/2006/relationships/hyperlink" Target="http://careerplanning.about.com/od/trainingforacareer/g/voluntary-certification.htm" TargetMode="External"/><Relationship Id="rId313" Type="http://schemas.openxmlformats.org/officeDocument/2006/relationships/image" Target="media/image153.png"/><Relationship Id="rId495" Type="http://schemas.openxmlformats.org/officeDocument/2006/relationships/image" Target="media/image303.png"/><Relationship Id="rId10" Type="http://schemas.openxmlformats.org/officeDocument/2006/relationships/control" Target="activeX/activeX1.xml"/><Relationship Id="rId31" Type="http://schemas.openxmlformats.org/officeDocument/2006/relationships/control" Target="activeX/activeX16.xml"/><Relationship Id="rId52" Type="http://schemas.openxmlformats.org/officeDocument/2006/relationships/control" Target="activeX/activeX36.xml"/><Relationship Id="rId73" Type="http://schemas.openxmlformats.org/officeDocument/2006/relationships/control" Target="activeX/activeX57.xml"/><Relationship Id="rId94" Type="http://schemas.openxmlformats.org/officeDocument/2006/relationships/control" Target="activeX/activeX78.xml"/><Relationship Id="rId148" Type="http://schemas.openxmlformats.org/officeDocument/2006/relationships/image" Target="media/image32.wmf"/><Relationship Id="rId169" Type="http://schemas.openxmlformats.org/officeDocument/2006/relationships/oleObject" Target="embeddings/oleObject4.bin"/><Relationship Id="rId334" Type="http://schemas.openxmlformats.org/officeDocument/2006/relationships/image" Target="media/image169.wmf"/><Relationship Id="rId355" Type="http://schemas.openxmlformats.org/officeDocument/2006/relationships/image" Target="media/image188.jpeg"/><Relationship Id="rId376" Type="http://schemas.openxmlformats.org/officeDocument/2006/relationships/image" Target="media/image206.png"/><Relationship Id="rId397" Type="http://schemas.openxmlformats.org/officeDocument/2006/relationships/image" Target="media/image227.png"/><Relationship Id="rId520" Type="http://schemas.openxmlformats.org/officeDocument/2006/relationships/image" Target="media/image324.png"/><Relationship Id="rId4" Type="http://schemas.openxmlformats.org/officeDocument/2006/relationships/settings" Target="settings.xml"/><Relationship Id="rId180" Type="http://schemas.openxmlformats.org/officeDocument/2006/relationships/oleObject" Target="embeddings/oleObject9.bin"/><Relationship Id="rId215" Type="http://schemas.openxmlformats.org/officeDocument/2006/relationships/image" Target="media/image75.png"/><Relationship Id="rId236" Type="http://schemas.openxmlformats.org/officeDocument/2006/relationships/image" Target="media/image92.jpeg"/><Relationship Id="rId257" Type="http://schemas.openxmlformats.org/officeDocument/2006/relationships/image" Target="media/image111.png"/><Relationship Id="rId278" Type="http://schemas.openxmlformats.org/officeDocument/2006/relationships/image" Target="media/image131.png"/><Relationship Id="rId401" Type="http://schemas.openxmlformats.org/officeDocument/2006/relationships/image" Target="media/image231.png"/><Relationship Id="rId422" Type="http://schemas.openxmlformats.org/officeDocument/2006/relationships/image" Target="media/image252.jpeg"/><Relationship Id="rId443" Type="http://schemas.openxmlformats.org/officeDocument/2006/relationships/hyperlink" Target="https://ru.wikipedia.org/wiki/%D0%A3%D0%B3%D0%BB%D0%B5%D1%80%D0%BE%D0%B4" TargetMode="External"/><Relationship Id="rId464" Type="http://schemas.openxmlformats.org/officeDocument/2006/relationships/hyperlink" Target="http://www/" TargetMode="External"/><Relationship Id="rId303" Type="http://schemas.openxmlformats.org/officeDocument/2006/relationships/image" Target="media/image148.png"/><Relationship Id="rId485" Type="http://schemas.openxmlformats.org/officeDocument/2006/relationships/image" Target="media/image293.png"/><Relationship Id="rId42" Type="http://schemas.openxmlformats.org/officeDocument/2006/relationships/control" Target="activeX/activeX27.xml"/><Relationship Id="rId84" Type="http://schemas.openxmlformats.org/officeDocument/2006/relationships/control" Target="activeX/activeX68.xml"/><Relationship Id="rId138" Type="http://schemas.openxmlformats.org/officeDocument/2006/relationships/image" Target="media/image22.png"/><Relationship Id="rId345" Type="http://schemas.openxmlformats.org/officeDocument/2006/relationships/image" Target="media/image178.png"/><Relationship Id="rId387" Type="http://schemas.openxmlformats.org/officeDocument/2006/relationships/image" Target="media/image217.jpeg"/><Relationship Id="rId510" Type="http://schemas.openxmlformats.org/officeDocument/2006/relationships/image" Target="media/image314.png"/><Relationship Id="rId191" Type="http://schemas.openxmlformats.org/officeDocument/2006/relationships/oleObject" Target="embeddings/oleObject12.bin"/><Relationship Id="rId205" Type="http://schemas.openxmlformats.org/officeDocument/2006/relationships/image" Target="media/image69.png"/><Relationship Id="rId247" Type="http://schemas.openxmlformats.org/officeDocument/2006/relationships/image" Target="media/image103.wmf"/><Relationship Id="rId412" Type="http://schemas.openxmlformats.org/officeDocument/2006/relationships/image" Target="media/image242.jpeg"/><Relationship Id="rId107" Type="http://schemas.openxmlformats.org/officeDocument/2006/relationships/control" Target="activeX/activeX87.xml"/><Relationship Id="rId289" Type="http://schemas.openxmlformats.org/officeDocument/2006/relationships/oleObject" Target="embeddings/oleObject32.bin"/><Relationship Id="rId454" Type="http://schemas.openxmlformats.org/officeDocument/2006/relationships/hyperlink" Target="https://ru.wikipedia.org/wiki/%D0%9A%D0%B0%D0%BC%D0%B5%D0%BD%D0%BD%D0%BE%D1%83%D0%B3%D0%BE%D0%BB%D1%8C%D0%BD%D0%B0%D1%8F_%D1%81%D0%BC%D0%BE%D0%BB%D0%B0" TargetMode="External"/><Relationship Id="rId496" Type="http://schemas.openxmlformats.org/officeDocument/2006/relationships/image" Target="media/image304.png"/><Relationship Id="rId11" Type="http://schemas.openxmlformats.org/officeDocument/2006/relationships/control" Target="activeX/activeX2.xml"/><Relationship Id="rId53" Type="http://schemas.openxmlformats.org/officeDocument/2006/relationships/control" Target="activeX/activeX37.xml"/><Relationship Id="rId149" Type="http://schemas.openxmlformats.org/officeDocument/2006/relationships/image" Target="media/image33.wmf"/><Relationship Id="rId314" Type="http://schemas.openxmlformats.org/officeDocument/2006/relationships/image" Target="media/image154.png"/><Relationship Id="rId356" Type="http://schemas.openxmlformats.org/officeDocument/2006/relationships/image" Target="media/image189.jpeg"/><Relationship Id="rId398" Type="http://schemas.openxmlformats.org/officeDocument/2006/relationships/image" Target="media/image228.jpeg"/><Relationship Id="rId521" Type="http://schemas.openxmlformats.org/officeDocument/2006/relationships/fontTable" Target="fontTable.xml"/><Relationship Id="rId95" Type="http://schemas.openxmlformats.org/officeDocument/2006/relationships/control" Target="activeX/activeX79.xml"/><Relationship Id="rId160" Type="http://schemas.openxmlformats.org/officeDocument/2006/relationships/image" Target="media/image44.wmf"/><Relationship Id="rId216" Type="http://schemas.openxmlformats.org/officeDocument/2006/relationships/oleObject" Target="embeddings/oleObject25.bin"/><Relationship Id="rId423" Type="http://schemas.openxmlformats.org/officeDocument/2006/relationships/image" Target="media/image253.jpeg"/><Relationship Id="rId258" Type="http://schemas.openxmlformats.org/officeDocument/2006/relationships/oleObject" Target="embeddings/oleObject31.bin"/><Relationship Id="rId465" Type="http://schemas.openxmlformats.org/officeDocument/2006/relationships/hyperlink" Target="http://www/" TargetMode="External"/><Relationship Id="rId22" Type="http://schemas.openxmlformats.org/officeDocument/2006/relationships/image" Target="media/image6.wmf"/><Relationship Id="rId64" Type="http://schemas.openxmlformats.org/officeDocument/2006/relationships/control" Target="activeX/activeX48.xml"/><Relationship Id="rId118" Type="http://schemas.openxmlformats.org/officeDocument/2006/relationships/footer" Target="footer2.xml"/><Relationship Id="rId325" Type="http://schemas.openxmlformats.org/officeDocument/2006/relationships/image" Target="media/image163.png"/><Relationship Id="rId367" Type="http://schemas.openxmlformats.org/officeDocument/2006/relationships/image" Target="media/image197.jpeg"/><Relationship Id="rId171" Type="http://schemas.openxmlformats.org/officeDocument/2006/relationships/oleObject" Target="embeddings/oleObject5.bin"/><Relationship Id="rId227" Type="http://schemas.openxmlformats.org/officeDocument/2006/relationships/image" Target="media/image83.wmf"/><Relationship Id="rId269" Type="http://schemas.openxmlformats.org/officeDocument/2006/relationships/image" Target="media/image122.wmf"/><Relationship Id="rId434" Type="http://schemas.openxmlformats.org/officeDocument/2006/relationships/image" Target="media/image264.jpeg"/><Relationship Id="rId476" Type="http://schemas.openxmlformats.org/officeDocument/2006/relationships/image" Target="media/image284.png"/><Relationship Id="rId33" Type="http://schemas.openxmlformats.org/officeDocument/2006/relationships/control" Target="activeX/activeX18.xml"/><Relationship Id="rId129" Type="http://schemas.openxmlformats.org/officeDocument/2006/relationships/hyperlink" Target="https://www.slack.com/download" TargetMode="External"/><Relationship Id="rId280" Type="http://schemas.openxmlformats.org/officeDocument/2006/relationships/image" Target="media/image133.png"/><Relationship Id="rId336" Type="http://schemas.openxmlformats.org/officeDocument/2006/relationships/image" Target="media/image170.png"/><Relationship Id="rId501" Type="http://schemas.openxmlformats.org/officeDocument/2006/relationships/footer" Target="footer16.xml"/><Relationship Id="rId75" Type="http://schemas.openxmlformats.org/officeDocument/2006/relationships/control" Target="activeX/activeX59.xml"/><Relationship Id="rId140" Type="http://schemas.openxmlformats.org/officeDocument/2006/relationships/image" Target="media/image24.png"/><Relationship Id="rId182" Type="http://schemas.openxmlformats.org/officeDocument/2006/relationships/image" Target="media/image57.png"/><Relationship Id="rId378" Type="http://schemas.openxmlformats.org/officeDocument/2006/relationships/image" Target="media/image208.jpeg"/><Relationship Id="rId403" Type="http://schemas.openxmlformats.org/officeDocument/2006/relationships/image" Target="media/image233.png"/><Relationship Id="rId6" Type="http://schemas.openxmlformats.org/officeDocument/2006/relationships/footnotes" Target="footnotes.xml"/><Relationship Id="rId238" Type="http://schemas.openxmlformats.org/officeDocument/2006/relationships/image" Target="media/image94.wmf"/><Relationship Id="rId445" Type="http://schemas.openxmlformats.org/officeDocument/2006/relationships/hyperlink" Target="https://ru.wikipedia.org/wiki/%D0%9A%D0%B8%D1%81%D0%BB%D0%BE%D1%80%D0%BE%D0%B4" TargetMode="External"/><Relationship Id="rId487" Type="http://schemas.openxmlformats.org/officeDocument/2006/relationships/image" Target="media/image295.png"/><Relationship Id="rId291" Type="http://schemas.openxmlformats.org/officeDocument/2006/relationships/oleObject" Target="embeddings/oleObject33.bin"/><Relationship Id="rId305" Type="http://schemas.openxmlformats.org/officeDocument/2006/relationships/image" Target="media/image149.wmf"/><Relationship Id="rId347" Type="http://schemas.openxmlformats.org/officeDocument/2006/relationships/image" Target="media/image180.png"/><Relationship Id="rId512" Type="http://schemas.openxmlformats.org/officeDocument/2006/relationships/image" Target="media/image316.png"/><Relationship Id="rId44" Type="http://schemas.openxmlformats.org/officeDocument/2006/relationships/control" Target="activeX/activeX29.xml"/><Relationship Id="rId86" Type="http://schemas.openxmlformats.org/officeDocument/2006/relationships/control" Target="activeX/activeX70.xml"/><Relationship Id="rId151" Type="http://schemas.openxmlformats.org/officeDocument/2006/relationships/image" Target="media/image35.png"/><Relationship Id="rId389" Type="http://schemas.openxmlformats.org/officeDocument/2006/relationships/image" Target="media/image219.jpeg"/><Relationship Id="rId193" Type="http://schemas.openxmlformats.org/officeDocument/2006/relationships/oleObject" Target="embeddings/oleObject13.bin"/><Relationship Id="rId207" Type="http://schemas.openxmlformats.org/officeDocument/2006/relationships/image" Target="media/image70.png"/><Relationship Id="rId249" Type="http://schemas.openxmlformats.org/officeDocument/2006/relationships/image" Target="media/image105.jpeg"/><Relationship Id="rId414" Type="http://schemas.openxmlformats.org/officeDocument/2006/relationships/image" Target="media/image244.jpeg"/><Relationship Id="rId456" Type="http://schemas.openxmlformats.org/officeDocument/2006/relationships/footer" Target="footer12.xml"/><Relationship Id="rId498" Type="http://schemas.openxmlformats.org/officeDocument/2006/relationships/footer" Target="footer14.xml"/><Relationship Id="rId13" Type="http://schemas.openxmlformats.org/officeDocument/2006/relationships/control" Target="activeX/activeX4.xml"/><Relationship Id="rId109" Type="http://schemas.openxmlformats.org/officeDocument/2006/relationships/control" Target="activeX/activeX88.xml"/><Relationship Id="rId260" Type="http://schemas.openxmlformats.org/officeDocument/2006/relationships/image" Target="media/image113.wmf"/><Relationship Id="rId316" Type="http://schemas.openxmlformats.org/officeDocument/2006/relationships/image" Target="media/image156.jpeg"/><Relationship Id="rId55" Type="http://schemas.openxmlformats.org/officeDocument/2006/relationships/control" Target="activeX/activeX39.xml"/><Relationship Id="rId97" Type="http://schemas.openxmlformats.org/officeDocument/2006/relationships/control" Target="activeX/activeX81.xml"/><Relationship Id="rId120" Type="http://schemas.openxmlformats.org/officeDocument/2006/relationships/image" Target="media/image16.jpeg"/><Relationship Id="rId358" Type="http://schemas.openxmlformats.org/officeDocument/2006/relationships/footer" Target="footer10.xml"/><Relationship Id="rId162" Type="http://schemas.openxmlformats.org/officeDocument/2006/relationships/image" Target="media/image46.png"/><Relationship Id="rId218" Type="http://schemas.openxmlformats.org/officeDocument/2006/relationships/oleObject" Target="embeddings/oleObject26.bin"/><Relationship Id="rId425" Type="http://schemas.openxmlformats.org/officeDocument/2006/relationships/image" Target="media/image255.jpeg"/><Relationship Id="rId467" Type="http://schemas.openxmlformats.org/officeDocument/2006/relationships/hyperlink" Target="http://www/" TargetMode="External"/><Relationship Id="rId271" Type="http://schemas.openxmlformats.org/officeDocument/2006/relationships/image" Target="media/image124.wmf"/><Relationship Id="rId24" Type="http://schemas.openxmlformats.org/officeDocument/2006/relationships/image" Target="media/image7.wmf"/><Relationship Id="rId66" Type="http://schemas.openxmlformats.org/officeDocument/2006/relationships/control" Target="activeX/activeX50.xml"/><Relationship Id="rId131" Type="http://schemas.openxmlformats.org/officeDocument/2006/relationships/hyperlink" Target="https://slack.com/help/articles/201457107-Send-and-read-messages" TargetMode="External"/><Relationship Id="rId327" Type="http://schemas.openxmlformats.org/officeDocument/2006/relationships/image" Target="media/image165.jpeg"/><Relationship Id="rId369" Type="http://schemas.openxmlformats.org/officeDocument/2006/relationships/image" Target="media/image199.jpeg"/><Relationship Id="rId173" Type="http://schemas.openxmlformats.org/officeDocument/2006/relationships/oleObject" Target="embeddings/oleObject6.bin"/><Relationship Id="rId229" Type="http://schemas.openxmlformats.org/officeDocument/2006/relationships/image" Target="media/image85.wmf"/><Relationship Id="rId380" Type="http://schemas.openxmlformats.org/officeDocument/2006/relationships/image" Target="media/image210.jpeg"/><Relationship Id="rId436" Type="http://schemas.openxmlformats.org/officeDocument/2006/relationships/image" Target="media/image266.jpeg"/><Relationship Id="rId240" Type="http://schemas.openxmlformats.org/officeDocument/2006/relationships/image" Target="media/image96.wmf"/><Relationship Id="rId478" Type="http://schemas.openxmlformats.org/officeDocument/2006/relationships/image" Target="media/image286.pn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27.xml.rels><?xml version="1.0" encoding="UTF-8" standalone="yes"?>
<Relationships xmlns="http://schemas.openxmlformats.org/package/2006/relationships"><Relationship Id="rId1" Type="http://schemas.microsoft.com/office/2006/relationships/activeXControlBinary" Target="activeX27.bin"/></Relationships>
</file>

<file path=word/activeX/_rels/activeX28.xml.rels><?xml version="1.0" encoding="UTF-8" standalone="yes"?>
<Relationships xmlns="http://schemas.openxmlformats.org/package/2006/relationships"><Relationship Id="rId1" Type="http://schemas.microsoft.com/office/2006/relationships/activeXControlBinary" Target="activeX28.bin"/></Relationships>
</file>

<file path=word/activeX/_rels/activeX29.xml.rels><?xml version="1.0" encoding="UTF-8" standalone="yes"?>
<Relationships xmlns="http://schemas.openxmlformats.org/package/2006/relationships"><Relationship Id="rId1" Type="http://schemas.microsoft.com/office/2006/relationships/activeXControlBinary" Target="activeX29.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30.xml.rels><?xml version="1.0" encoding="UTF-8" standalone="yes"?>
<Relationships xmlns="http://schemas.openxmlformats.org/package/2006/relationships"><Relationship Id="rId1" Type="http://schemas.microsoft.com/office/2006/relationships/activeXControlBinary" Target="activeX30.bin"/></Relationships>
</file>

<file path=word/activeX/_rels/activeX31.xml.rels><?xml version="1.0" encoding="UTF-8" standalone="yes"?>
<Relationships xmlns="http://schemas.openxmlformats.org/package/2006/relationships"><Relationship Id="rId1" Type="http://schemas.microsoft.com/office/2006/relationships/activeXControlBinary" Target="activeX31.bin"/></Relationships>
</file>

<file path=word/activeX/_rels/activeX32.xml.rels><?xml version="1.0" encoding="UTF-8" standalone="yes"?>
<Relationships xmlns="http://schemas.openxmlformats.org/package/2006/relationships"><Relationship Id="rId1" Type="http://schemas.microsoft.com/office/2006/relationships/activeXControlBinary" Target="activeX32.bin"/></Relationships>
</file>

<file path=word/activeX/_rels/activeX33.xml.rels><?xml version="1.0" encoding="UTF-8" standalone="yes"?>
<Relationships xmlns="http://schemas.openxmlformats.org/package/2006/relationships"><Relationship Id="rId1" Type="http://schemas.microsoft.com/office/2006/relationships/activeXControlBinary" Target="activeX33.bin"/></Relationships>
</file>

<file path=word/activeX/_rels/activeX34.xml.rels><?xml version="1.0" encoding="UTF-8" standalone="yes"?>
<Relationships xmlns="http://schemas.openxmlformats.org/package/2006/relationships"><Relationship Id="rId1" Type="http://schemas.microsoft.com/office/2006/relationships/activeXControlBinary" Target="activeX34.bin"/></Relationships>
</file>

<file path=word/activeX/_rels/activeX35.xml.rels><?xml version="1.0" encoding="UTF-8" standalone="yes"?>
<Relationships xmlns="http://schemas.openxmlformats.org/package/2006/relationships"><Relationship Id="rId1" Type="http://schemas.microsoft.com/office/2006/relationships/activeXControlBinary" Target="activeX35.bin"/></Relationships>
</file>

<file path=word/activeX/_rels/activeX36.xml.rels><?xml version="1.0" encoding="UTF-8" standalone="yes"?>
<Relationships xmlns="http://schemas.openxmlformats.org/package/2006/relationships"><Relationship Id="rId1" Type="http://schemas.microsoft.com/office/2006/relationships/activeXControlBinary" Target="activeX36.bin"/></Relationships>
</file>

<file path=word/activeX/_rels/activeX37.xml.rels><?xml version="1.0" encoding="UTF-8" standalone="yes"?>
<Relationships xmlns="http://schemas.openxmlformats.org/package/2006/relationships"><Relationship Id="rId1" Type="http://schemas.microsoft.com/office/2006/relationships/activeXControlBinary" Target="activeX37.bin"/></Relationships>
</file>

<file path=word/activeX/_rels/activeX38.xml.rels><?xml version="1.0" encoding="UTF-8" standalone="yes"?>
<Relationships xmlns="http://schemas.openxmlformats.org/package/2006/relationships"><Relationship Id="rId1" Type="http://schemas.microsoft.com/office/2006/relationships/activeXControlBinary" Target="activeX38.bin"/></Relationships>
</file>

<file path=word/activeX/_rels/activeX39.xml.rels><?xml version="1.0" encoding="UTF-8" standalone="yes"?>
<Relationships xmlns="http://schemas.openxmlformats.org/package/2006/relationships"><Relationship Id="rId1" Type="http://schemas.microsoft.com/office/2006/relationships/activeXControlBinary" Target="activeX39.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40.xml.rels><?xml version="1.0" encoding="UTF-8" standalone="yes"?>
<Relationships xmlns="http://schemas.openxmlformats.org/package/2006/relationships"><Relationship Id="rId1" Type="http://schemas.microsoft.com/office/2006/relationships/activeXControlBinary" Target="activeX40.bin"/></Relationships>
</file>

<file path=word/activeX/_rels/activeX41.xml.rels><?xml version="1.0" encoding="UTF-8" standalone="yes"?>
<Relationships xmlns="http://schemas.openxmlformats.org/package/2006/relationships"><Relationship Id="rId1" Type="http://schemas.microsoft.com/office/2006/relationships/activeXControlBinary" Target="activeX41.bin"/></Relationships>
</file>

<file path=word/activeX/_rels/activeX42.xml.rels><?xml version="1.0" encoding="UTF-8" standalone="yes"?>
<Relationships xmlns="http://schemas.openxmlformats.org/package/2006/relationships"><Relationship Id="rId1" Type="http://schemas.microsoft.com/office/2006/relationships/activeXControlBinary" Target="activeX42.bin"/></Relationships>
</file>

<file path=word/activeX/_rels/activeX43.xml.rels><?xml version="1.0" encoding="UTF-8" standalone="yes"?>
<Relationships xmlns="http://schemas.openxmlformats.org/package/2006/relationships"><Relationship Id="rId1" Type="http://schemas.microsoft.com/office/2006/relationships/activeXControlBinary" Target="activeX43.bin"/></Relationships>
</file>

<file path=word/activeX/_rels/activeX44.xml.rels><?xml version="1.0" encoding="UTF-8" standalone="yes"?>
<Relationships xmlns="http://schemas.openxmlformats.org/package/2006/relationships"><Relationship Id="rId1" Type="http://schemas.microsoft.com/office/2006/relationships/activeXControlBinary" Target="activeX44.bin"/></Relationships>
</file>

<file path=word/activeX/_rels/activeX45.xml.rels><?xml version="1.0" encoding="UTF-8" standalone="yes"?>
<Relationships xmlns="http://schemas.openxmlformats.org/package/2006/relationships"><Relationship Id="rId1" Type="http://schemas.microsoft.com/office/2006/relationships/activeXControlBinary" Target="activeX45.bin"/></Relationships>
</file>

<file path=word/activeX/_rels/activeX46.xml.rels><?xml version="1.0" encoding="UTF-8" standalone="yes"?>
<Relationships xmlns="http://schemas.openxmlformats.org/package/2006/relationships"><Relationship Id="rId1" Type="http://schemas.microsoft.com/office/2006/relationships/activeXControlBinary" Target="activeX46.bin"/></Relationships>
</file>

<file path=word/activeX/_rels/activeX47.xml.rels><?xml version="1.0" encoding="UTF-8" standalone="yes"?>
<Relationships xmlns="http://schemas.openxmlformats.org/package/2006/relationships"><Relationship Id="rId1" Type="http://schemas.microsoft.com/office/2006/relationships/activeXControlBinary" Target="activeX47.bin"/></Relationships>
</file>

<file path=word/activeX/_rels/activeX48.xml.rels><?xml version="1.0" encoding="UTF-8" standalone="yes"?>
<Relationships xmlns="http://schemas.openxmlformats.org/package/2006/relationships"><Relationship Id="rId1" Type="http://schemas.microsoft.com/office/2006/relationships/activeXControlBinary" Target="activeX48.bin"/></Relationships>
</file>

<file path=word/activeX/_rels/activeX49.xml.rels><?xml version="1.0" encoding="UTF-8" standalone="yes"?>
<Relationships xmlns="http://schemas.openxmlformats.org/package/2006/relationships"><Relationship Id="rId1" Type="http://schemas.microsoft.com/office/2006/relationships/activeXControlBinary" Target="activeX49.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50.xml.rels><?xml version="1.0" encoding="UTF-8" standalone="yes"?>
<Relationships xmlns="http://schemas.openxmlformats.org/package/2006/relationships"><Relationship Id="rId1" Type="http://schemas.microsoft.com/office/2006/relationships/activeXControlBinary" Target="activeX50.bin"/></Relationships>
</file>

<file path=word/activeX/_rels/activeX51.xml.rels><?xml version="1.0" encoding="UTF-8" standalone="yes"?>
<Relationships xmlns="http://schemas.openxmlformats.org/package/2006/relationships"><Relationship Id="rId1" Type="http://schemas.microsoft.com/office/2006/relationships/activeXControlBinary" Target="activeX51.bin"/></Relationships>
</file>

<file path=word/activeX/_rels/activeX52.xml.rels><?xml version="1.0" encoding="UTF-8" standalone="yes"?>
<Relationships xmlns="http://schemas.openxmlformats.org/package/2006/relationships"><Relationship Id="rId1" Type="http://schemas.microsoft.com/office/2006/relationships/activeXControlBinary" Target="activeX52.bin"/></Relationships>
</file>

<file path=word/activeX/_rels/activeX53.xml.rels><?xml version="1.0" encoding="UTF-8" standalone="yes"?>
<Relationships xmlns="http://schemas.openxmlformats.org/package/2006/relationships"><Relationship Id="rId1" Type="http://schemas.microsoft.com/office/2006/relationships/activeXControlBinary" Target="activeX53.bin"/></Relationships>
</file>

<file path=word/activeX/_rels/activeX54.xml.rels><?xml version="1.0" encoding="UTF-8" standalone="yes"?>
<Relationships xmlns="http://schemas.openxmlformats.org/package/2006/relationships"><Relationship Id="rId1" Type="http://schemas.microsoft.com/office/2006/relationships/activeXControlBinary" Target="activeX54.bin"/></Relationships>
</file>

<file path=word/activeX/_rels/activeX55.xml.rels><?xml version="1.0" encoding="UTF-8" standalone="yes"?>
<Relationships xmlns="http://schemas.openxmlformats.org/package/2006/relationships"><Relationship Id="rId1" Type="http://schemas.microsoft.com/office/2006/relationships/activeXControlBinary" Target="activeX55.bin"/></Relationships>
</file>

<file path=word/activeX/_rels/activeX56.xml.rels><?xml version="1.0" encoding="UTF-8" standalone="yes"?>
<Relationships xmlns="http://schemas.openxmlformats.org/package/2006/relationships"><Relationship Id="rId1" Type="http://schemas.microsoft.com/office/2006/relationships/activeXControlBinary" Target="activeX56.bin"/></Relationships>
</file>

<file path=word/activeX/_rels/activeX57.xml.rels><?xml version="1.0" encoding="UTF-8" standalone="yes"?>
<Relationships xmlns="http://schemas.openxmlformats.org/package/2006/relationships"><Relationship Id="rId1" Type="http://schemas.microsoft.com/office/2006/relationships/activeXControlBinary" Target="activeX57.bin"/></Relationships>
</file>

<file path=word/activeX/_rels/activeX58.xml.rels><?xml version="1.0" encoding="UTF-8" standalone="yes"?>
<Relationships xmlns="http://schemas.openxmlformats.org/package/2006/relationships"><Relationship Id="rId1" Type="http://schemas.microsoft.com/office/2006/relationships/activeXControlBinary" Target="activeX58.bin"/></Relationships>
</file>

<file path=word/activeX/_rels/activeX59.xml.rels><?xml version="1.0" encoding="UTF-8" standalone="yes"?>
<Relationships xmlns="http://schemas.openxmlformats.org/package/2006/relationships"><Relationship Id="rId1" Type="http://schemas.microsoft.com/office/2006/relationships/activeXControlBinary" Target="activeX59.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60.xml.rels><?xml version="1.0" encoding="UTF-8" standalone="yes"?>
<Relationships xmlns="http://schemas.openxmlformats.org/package/2006/relationships"><Relationship Id="rId1" Type="http://schemas.microsoft.com/office/2006/relationships/activeXControlBinary" Target="activeX60.bin"/></Relationships>
</file>

<file path=word/activeX/_rels/activeX61.xml.rels><?xml version="1.0" encoding="UTF-8" standalone="yes"?>
<Relationships xmlns="http://schemas.openxmlformats.org/package/2006/relationships"><Relationship Id="rId1" Type="http://schemas.microsoft.com/office/2006/relationships/activeXControlBinary" Target="activeX61.bin"/></Relationships>
</file>

<file path=word/activeX/_rels/activeX62.xml.rels><?xml version="1.0" encoding="UTF-8" standalone="yes"?>
<Relationships xmlns="http://schemas.openxmlformats.org/package/2006/relationships"><Relationship Id="rId1" Type="http://schemas.microsoft.com/office/2006/relationships/activeXControlBinary" Target="activeX62.bin"/></Relationships>
</file>

<file path=word/activeX/_rels/activeX63.xml.rels><?xml version="1.0" encoding="UTF-8" standalone="yes"?>
<Relationships xmlns="http://schemas.openxmlformats.org/package/2006/relationships"><Relationship Id="rId1" Type="http://schemas.microsoft.com/office/2006/relationships/activeXControlBinary" Target="activeX63.bin"/></Relationships>
</file>

<file path=word/activeX/_rels/activeX64.xml.rels><?xml version="1.0" encoding="UTF-8" standalone="yes"?>
<Relationships xmlns="http://schemas.openxmlformats.org/package/2006/relationships"><Relationship Id="rId1" Type="http://schemas.microsoft.com/office/2006/relationships/activeXControlBinary" Target="activeX64.bin"/></Relationships>
</file>

<file path=word/activeX/_rels/activeX65.xml.rels><?xml version="1.0" encoding="UTF-8" standalone="yes"?>
<Relationships xmlns="http://schemas.openxmlformats.org/package/2006/relationships"><Relationship Id="rId1" Type="http://schemas.microsoft.com/office/2006/relationships/activeXControlBinary" Target="activeX65.bin"/></Relationships>
</file>

<file path=word/activeX/_rels/activeX66.xml.rels><?xml version="1.0" encoding="UTF-8" standalone="yes"?>
<Relationships xmlns="http://schemas.openxmlformats.org/package/2006/relationships"><Relationship Id="rId1" Type="http://schemas.microsoft.com/office/2006/relationships/activeXControlBinary" Target="activeX66.bin"/></Relationships>
</file>

<file path=word/activeX/_rels/activeX67.xml.rels><?xml version="1.0" encoding="UTF-8" standalone="yes"?>
<Relationships xmlns="http://schemas.openxmlformats.org/package/2006/relationships"><Relationship Id="rId1" Type="http://schemas.microsoft.com/office/2006/relationships/activeXControlBinary" Target="activeX67.bin"/></Relationships>
</file>

<file path=word/activeX/_rels/activeX68.xml.rels><?xml version="1.0" encoding="UTF-8" standalone="yes"?>
<Relationships xmlns="http://schemas.openxmlformats.org/package/2006/relationships"><Relationship Id="rId1" Type="http://schemas.microsoft.com/office/2006/relationships/activeXControlBinary" Target="activeX68.bin"/></Relationships>
</file>

<file path=word/activeX/_rels/activeX69.xml.rels><?xml version="1.0" encoding="UTF-8" standalone="yes"?>
<Relationships xmlns="http://schemas.openxmlformats.org/package/2006/relationships"><Relationship Id="rId1" Type="http://schemas.microsoft.com/office/2006/relationships/activeXControlBinary" Target="activeX69.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70.xml.rels><?xml version="1.0" encoding="UTF-8" standalone="yes"?>
<Relationships xmlns="http://schemas.openxmlformats.org/package/2006/relationships"><Relationship Id="rId1" Type="http://schemas.microsoft.com/office/2006/relationships/activeXControlBinary" Target="activeX70.bin"/></Relationships>
</file>

<file path=word/activeX/_rels/activeX71.xml.rels><?xml version="1.0" encoding="UTF-8" standalone="yes"?>
<Relationships xmlns="http://schemas.openxmlformats.org/package/2006/relationships"><Relationship Id="rId1" Type="http://schemas.microsoft.com/office/2006/relationships/activeXControlBinary" Target="activeX71.bin"/></Relationships>
</file>

<file path=word/activeX/_rels/activeX72.xml.rels><?xml version="1.0" encoding="UTF-8" standalone="yes"?>
<Relationships xmlns="http://schemas.openxmlformats.org/package/2006/relationships"><Relationship Id="rId1" Type="http://schemas.microsoft.com/office/2006/relationships/activeXControlBinary" Target="activeX72.bin"/></Relationships>
</file>

<file path=word/activeX/_rels/activeX73.xml.rels><?xml version="1.0" encoding="UTF-8" standalone="yes"?>
<Relationships xmlns="http://schemas.openxmlformats.org/package/2006/relationships"><Relationship Id="rId1" Type="http://schemas.microsoft.com/office/2006/relationships/activeXControlBinary" Target="activeX73.bin"/></Relationships>
</file>

<file path=word/activeX/_rels/activeX74.xml.rels><?xml version="1.0" encoding="UTF-8" standalone="yes"?>
<Relationships xmlns="http://schemas.openxmlformats.org/package/2006/relationships"><Relationship Id="rId1" Type="http://schemas.microsoft.com/office/2006/relationships/activeXControlBinary" Target="activeX74.bin"/></Relationships>
</file>

<file path=word/activeX/_rels/activeX75.xml.rels><?xml version="1.0" encoding="UTF-8" standalone="yes"?>
<Relationships xmlns="http://schemas.openxmlformats.org/package/2006/relationships"><Relationship Id="rId1" Type="http://schemas.microsoft.com/office/2006/relationships/activeXControlBinary" Target="activeX75.bin"/></Relationships>
</file>

<file path=word/activeX/_rels/activeX76.xml.rels><?xml version="1.0" encoding="UTF-8" standalone="yes"?>
<Relationships xmlns="http://schemas.openxmlformats.org/package/2006/relationships"><Relationship Id="rId1" Type="http://schemas.microsoft.com/office/2006/relationships/activeXControlBinary" Target="activeX76.bin"/></Relationships>
</file>

<file path=word/activeX/_rels/activeX77.xml.rels><?xml version="1.0" encoding="UTF-8" standalone="yes"?>
<Relationships xmlns="http://schemas.openxmlformats.org/package/2006/relationships"><Relationship Id="rId1" Type="http://schemas.microsoft.com/office/2006/relationships/activeXControlBinary" Target="activeX77.bin"/></Relationships>
</file>

<file path=word/activeX/_rels/activeX78.xml.rels><?xml version="1.0" encoding="UTF-8" standalone="yes"?>
<Relationships xmlns="http://schemas.openxmlformats.org/package/2006/relationships"><Relationship Id="rId1" Type="http://schemas.microsoft.com/office/2006/relationships/activeXControlBinary" Target="activeX78.bin"/></Relationships>
</file>

<file path=word/activeX/_rels/activeX79.xml.rels><?xml version="1.0" encoding="UTF-8" standalone="yes"?>
<Relationships xmlns="http://schemas.openxmlformats.org/package/2006/relationships"><Relationship Id="rId1" Type="http://schemas.microsoft.com/office/2006/relationships/activeXControlBinary" Target="activeX79.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80.xml.rels><?xml version="1.0" encoding="UTF-8" standalone="yes"?>
<Relationships xmlns="http://schemas.openxmlformats.org/package/2006/relationships"><Relationship Id="rId1" Type="http://schemas.microsoft.com/office/2006/relationships/activeXControlBinary" Target="activeX80.bin"/></Relationships>
</file>

<file path=word/activeX/_rels/activeX81.xml.rels><?xml version="1.0" encoding="UTF-8" standalone="yes"?>
<Relationships xmlns="http://schemas.openxmlformats.org/package/2006/relationships"><Relationship Id="rId1" Type="http://schemas.microsoft.com/office/2006/relationships/activeXControlBinary" Target="activeX81.bin"/></Relationships>
</file>

<file path=word/activeX/_rels/activeX82.xml.rels><?xml version="1.0" encoding="UTF-8" standalone="yes"?>
<Relationships xmlns="http://schemas.openxmlformats.org/package/2006/relationships"><Relationship Id="rId1" Type="http://schemas.microsoft.com/office/2006/relationships/activeXControlBinary" Target="activeX82.bin"/></Relationships>
</file>

<file path=word/activeX/_rels/activeX83.xml.rels><?xml version="1.0" encoding="UTF-8" standalone="yes"?>
<Relationships xmlns="http://schemas.openxmlformats.org/package/2006/relationships"><Relationship Id="rId1" Type="http://schemas.microsoft.com/office/2006/relationships/activeXControlBinary" Target="activeX83.bin"/></Relationships>
</file>

<file path=word/activeX/_rels/activeX84.xml.rels><?xml version="1.0" encoding="UTF-8" standalone="yes"?>
<Relationships xmlns="http://schemas.openxmlformats.org/package/2006/relationships"><Relationship Id="rId1" Type="http://schemas.microsoft.com/office/2006/relationships/activeXControlBinary" Target="activeX84.bin"/></Relationships>
</file>

<file path=word/activeX/_rels/activeX85.xml.rels><?xml version="1.0" encoding="UTF-8" standalone="yes"?>
<Relationships xmlns="http://schemas.openxmlformats.org/package/2006/relationships"><Relationship Id="rId1" Type="http://schemas.microsoft.com/office/2006/relationships/activeXControlBinary" Target="activeX85.bin"/></Relationships>
</file>

<file path=word/activeX/_rels/activeX86.xml.rels><?xml version="1.0" encoding="UTF-8" standalone="yes"?>
<Relationships xmlns="http://schemas.openxmlformats.org/package/2006/relationships"><Relationship Id="rId1" Type="http://schemas.microsoft.com/office/2006/relationships/activeXControlBinary" Target="activeX86.bin"/></Relationships>
</file>

<file path=word/activeX/_rels/activeX87.xml.rels><?xml version="1.0" encoding="UTF-8" standalone="yes"?>
<Relationships xmlns="http://schemas.openxmlformats.org/package/2006/relationships"><Relationship Id="rId1" Type="http://schemas.microsoft.com/office/2006/relationships/activeXControlBinary" Target="activeX87.bin"/></Relationships>
</file>

<file path=word/activeX/_rels/activeX88.xml.rels><?xml version="1.0" encoding="UTF-8" standalone="yes"?>
<Relationships xmlns="http://schemas.openxmlformats.org/package/2006/relationships"><Relationship Id="rId1" Type="http://schemas.microsoft.com/office/2006/relationships/activeXControlBinary" Target="activeX88.bin"/></Relationships>
</file>

<file path=word/activeX/_rels/activeX89.xml.rels><?xml version="1.0" encoding="UTF-8" standalone="yes"?>
<Relationships xmlns="http://schemas.openxmlformats.org/package/2006/relationships"><Relationship Id="rId1" Type="http://schemas.microsoft.com/office/2006/relationships/activeXControlBinary" Target="activeX89.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_rels/activeX90.xml.rels><?xml version="1.0" encoding="UTF-8" standalone="yes"?>
<Relationships xmlns="http://schemas.openxmlformats.org/package/2006/relationships"><Relationship Id="rId1" Type="http://schemas.microsoft.com/office/2006/relationships/activeXControlBinary" Target="activeX90.bin"/></Relationships>
</file>

<file path=word/activeX/_rels/activeX91.xml.rels><?xml version="1.0" encoding="UTF-8" standalone="yes"?>
<Relationships xmlns="http://schemas.openxmlformats.org/package/2006/relationships"><Relationship Id="rId1" Type="http://schemas.microsoft.com/office/2006/relationships/activeXControlBinary" Target="activeX91.bin"/></Relationships>
</file>

<file path=word/activeX/_rels/activeX92.xml.rels><?xml version="1.0" encoding="UTF-8" standalone="yes"?>
<Relationships xmlns="http://schemas.openxmlformats.org/package/2006/relationships"><Relationship Id="rId1" Type="http://schemas.microsoft.com/office/2006/relationships/activeXControlBinary" Target="activeX92.bin"/></Relationships>
</file>

<file path=word/activeX/_rels/activeX93.xml.rels><?xml version="1.0" encoding="UTF-8" standalone="yes"?>
<Relationships xmlns="http://schemas.openxmlformats.org/package/2006/relationships"><Relationship Id="rId1" Type="http://schemas.microsoft.com/office/2006/relationships/activeXControlBinary" Target="activeX93.bin"/></Relationships>
</file>

<file path=word/activeX/_rels/activeX94.xml.rels><?xml version="1.0" encoding="UTF-8" standalone="yes"?>
<Relationships xmlns="http://schemas.openxmlformats.org/package/2006/relationships"><Relationship Id="rId1" Type="http://schemas.microsoft.com/office/2006/relationships/activeXControlBinary" Target="activeX94.bin"/></Relationships>
</file>

<file path=word/activeX/activeX1.xml><?xml version="1.0" encoding="utf-8"?>
<ax:ocx xmlns:ax="http://schemas.microsoft.com/office/2006/activeX" xmlns:r="http://schemas.openxmlformats.org/officeDocument/2006/relationships" ax:classid="{5512D118-5CC6-11CF-8D67-00AA00BDCE1D}" ax:persistence="persistStream" r:id="rId1"/>
</file>

<file path=word/activeX/activeX10.xml><?xml version="1.0" encoding="utf-8"?>
<ax:ocx xmlns:ax="http://schemas.microsoft.com/office/2006/activeX" xmlns:r="http://schemas.openxmlformats.org/officeDocument/2006/relationships" ax:classid="{5512D116-5CC6-11CF-8D67-00AA00BDCE1D}" ax:persistence="persistStream" r:id="rId1"/>
</file>

<file path=word/activeX/activeX11.xml><?xml version="1.0" encoding="utf-8"?>
<ax:ocx xmlns:ax="http://schemas.microsoft.com/office/2006/activeX" xmlns:r="http://schemas.openxmlformats.org/officeDocument/2006/relationships" ax:classid="{5512D116-5CC6-11CF-8D67-00AA00BDCE1D}" ax:persistence="persistStream" r:id="rId1"/>
</file>

<file path=word/activeX/activeX12.xml><?xml version="1.0" encoding="utf-8"?>
<ax:ocx xmlns:ax="http://schemas.microsoft.com/office/2006/activeX" xmlns:r="http://schemas.openxmlformats.org/officeDocument/2006/relationships" ax:classid="{5512D116-5CC6-11CF-8D67-00AA00BDCE1D}" ax:persistence="persistStream" r:id="rId1"/>
</file>

<file path=word/activeX/activeX13.xml><?xml version="1.0" encoding="utf-8"?>
<ax:ocx xmlns:ax="http://schemas.microsoft.com/office/2006/activeX" xmlns:r="http://schemas.openxmlformats.org/officeDocument/2006/relationships" ax:classid="{5512D116-5CC6-11CF-8D67-00AA00BDCE1D}" ax:persistence="persistStream" r:id="rId1"/>
</file>

<file path=word/activeX/activeX14.xml><?xml version="1.0" encoding="utf-8"?>
<ax:ocx xmlns:ax="http://schemas.microsoft.com/office/2006/activeX" xmlns:r="http://schemas.openxmlformats.org/officeDocument/2006/relationships" ax:classid="{5512D116-5CC6-11CF-8D67-00AA00BDCE1D}" ax:persistence="persistStream" r:id="rId1"/>
</file>

<file path=word/activeX/activeX15.xml><?xml version="1.0" encoding="utf-8"?>
<ax:ocx xmlns:ax="http://schemas.microsoft.com/office/2006/activeX" xmlns:r="http://schemas.openxmlformats.org/officeDocument/2006/relationships" ax:classid="{5512D118-5CC6-11CF-8D67-00AA00BDCE1D}" ax:persistence="persistStream" r:id="rId1"/>
</file>

<file path=word/activeX/activeX16.xml><?xml version="1.0" encoding="utf-8"?>
<ax:ocx xmlns:ax="http://schemas.microsoft.com/office/2006/activeX" xmlns:r="http://schemas.openxmlformats.org/officeDocument/2006/relationships" ax:classid="{5512D118-5CC6-11CF-8D67-00AA00BDCE1D}" ax:persistence="persistStream" r:id="rId1"/>
</file>

<file path=word/activeX/activeX17.xml><?xml version="1.0" encoding="utf-8"?>
<ax:ocx xmlns:ax="http://schemas.microsoft.com/office/2006/activeX" xmlns:r="http://schemas.openxmlformats.org/officeDocument/2006/relationships" ax:classid="{5512D118-5CC6-11CF-8D67-00AA00BDCE1D}" ax:persistence="persistStream" r:id="rId1"/>
</file>

<file path=word/activeX/activeX18.xml><?xml version="1.0" encoding="utf-8"?>
<ax:ocx xmlns:ax="http://schemas.microsoft.com/office/2006/activeX" xmlns:r="http://schemas.openxmlformats.org/officeDocument/2006/relationships" ax:classid="{5512D118-5CC6-11CF-8D67-00AA00BDCE1D}" ax:persistence="persistStream" r:id="rId1"/>
</file>

<file path=word/activeX/activeX19.xml><?xml version="1.0" encoding="utf-8"?>
<ax:ocx xmlns:ax="http://schemas.microsoft.com/office/2006/activeX" xmlns:r="http://schemas.openxmlformats.org/officeDocument/2006/relationships" ax:classid="{5512D118-5CC6-11CF-8D67-00AA00BDCE1D}" ax:persistence="persistStream" r:id="rId1"/>
</file>

<file path=word/activeX/activeX2.xml><?xml version="1.0" encoding="utf-8"?>
<ax:ocx xmlns:ax="http://schemas.microsoft.com/office/2006/activeX" xmlns:r="http://schemas.openxmlformats.org/officeDocument/2006/relationships" ax:classid="{5512D118-5CC6-11CF-8D67-00AA00BDCE1D}" ax:persistence="persistStream" r:id="rId1"/>
</file>

<file path=word/activeX/activeX20.xml><?xml version="1.0" encoding="utf-8"?>
<ax:ocx xmlns:ax="http://schemas.microsoft.com/office/2006/activeX" xmlns:r="http://schemas.openxmlformats.org/officeDocument/2006/relationships" ax:classid="{5512D118-5CC6-11CF-8D67-00AA00BDCE1D}" ax:persistence="persistStream" r:id="rId1"/>
</file>

<file path=word/activeX/activeX21.xml><?xml version="1.0" encoding="utf-8"?>
<ax:ocx xmlns:ax="http://schemas.microsoft.com/office/2006/activeX" xmlns:r="http://schemas.openxmlformats.org/officeDocument/2006/relationships" ax:classid="{5512D118-5CC6-11CF-8D67-00AA00BDCE1D}" ax:persistence="persistStream" r:id="rId1"/>
</file>

<file path=word/activeX/activeX22.xml><?xml version="1.0" encoding="utf-8"?>
<ax:ocx xmlns:ax="http://schemas.microsoft.com/office/2006/activeX" xmlns:r="http://schemas.openxmlformats.org/officeDocument/2006/relationships" ax:classid="{5512D118-5CC6-11CF-8D67-00AA00BDCE1D}" ax:persistence="persistStream" r:id="rId1"/>
</file>

<file path=word/activeX/activeX23.xml><?xml version="1.0" encoding="utf-8"?>
<ax:ocx xmlns:ax="http://schemas.microsoft.com/office/2006/activeX" xmlns:r="http://schemas.openxmlformats.org/officeDocument/2006/relationships" ax:classid="{5512D118-5CC6-11CF-8D67-00AA00BDCE1D}" ax:persistence="persistStream" r:id="rId1"/>
</file>

<file path=word/activeX/activeX24.xml><?xml version="1.0" encoding="utf-8"?>
<ax:ocx xmlns:ax="http://schemas.microsoft.com/office/2006/activeX" xmlns:r="http://schemas.openxmlformats.org/officeDocument/2006/relationships" ax:classid="{5512D118-5CC6-11CF-8D67-00AA00BDCE1D}" ax:persistence="persistStream" r:id="rId1"/>
</file>

<file path=word/activeX/activeX25.xml><?xml version="1.0" encoding="utf-8"?>
<ax:ocx xmlns:ax="http://schemas.microsoft.com/office/2006/activeX" xmlns:r="http://schemas.openxmlformats.org/officeDocument/2006/relationships" ax:classid="{5512D118-5CC6-11CF-8D67-00AA00BDCE1D}" ax:persistence="persistStream" r:id="rId1"/>
</file>

<file path=word/activeX/activeX26.xml><?xml version="1.0" encoding="utf-8"?>
<ax:ocx xmlns:ax="http://schemas.microsoft.com/office/2006/activeX" xmlns:r="http://schemas.openxmlformats.org/officeDocument/2006/relationships" ax:classid="{5512D118-5CC6-11CF-8D67-00AA00BDCE1D}" ax:persistence="persistStream" r:id="rId1"/>
</file>

<file path=word/activeX/activeX27.xml><?xml version="1.0" encoding="utf-8"?>
<ax:ocx xmlns:ax="http://schemas.microsoft.com/office/2006/activeX" xmlns:r="http://schemas.openxmlformats.org/officeDocument/2006/relationships" ax:classid="{5512D116-5CC6-11CF-8D67-00AA00BDCE1D}" ax:persistence="persistStream" r:id="rId1"/>
</file>

<file path=word/activeX/activeX28.xml><?xml version="1.0" encoding="utf-8"?>
<ax:ocx xmlns:ax="http://schemas.microsoft.com/office/2006/activeX" xmlns:r="http://schemas.openxmlformats.org/officeDocument/2006/relationships" ax:classid="{5512D116-5CC6-11CF-8D67-00AA00BDCE1D}" ax:persistence="persistStream" r:id="rId1"/>
</file>

<file path=word/activeX/activeX29.xml><?xml version="1.0" encoding="utf-8"?>
<ax:ocx xmlns:ax="http://schemas.microsoft.com/office/2006/activeX" xmlns:r="http://schemas.openxmlformats.org/officeDocument/2006/relationships" ax:classid="{5512D116-5CC6-11CF-8D67-00AA00BDCE1D}" ax:persistence="persistStream" r:id="rId1"/>
</file>

<file path=word/activeX/activeX3.xml><?xml version="1.0" encoding="utf-8"?>
<ax:ocx xmlns:ax="http://schemas.microsoft.com/office/2006/activeX" xmlns:r="http://schemas.openxmlformats.org/officeDocument/2006/relationships" ax:classid="{5512D118-5CC6-11CF-8D67-00AA00BDCE1D}" ax:persistence="persistStream" r:id="rId1"/>
</file>

<file path=word/activeX/activeX30.xml><?xml version="1.0" encoding="utf-8"?>
<ax:ocx xmlns:ax="http://schemas.microsoft.com/office/2006/activeX" xmlns:r="http://schemas.openxmlformats.org/officeDocument/2006/relationships" ax:classid="{5512D116-5CC6-11CF-8D67-00AA00BDCE1D}" ax:persistence="persistStream" r:id="rId1"/>
</file>

<file path=word/activeX/activeX31.xml><?xml version="1.0" encoding="utf-8"?>
<ax:ocx xmlns:ax="http://schemas.microsoft.com/office/2006/activeX" xmlns:r="http://schemas.openxmlformats.org/officeDocument/2006/relationships" ax:classid="{5512D116-5CC6-11CF-8D67-00AA00BDCE1D}" ax:persistence="persistStream" r:id="rId1"/>
</file>

<file path=word/activeX/activeX32.xml><?xml version="1.0" encoding="utf-8"?>
<ax:ocx xmlns:ax="http://schemas.microsoft.com/office/2006/activeX" xmlns:r="http://schemas.openxmlformats.org/officeDocument/2006/relationships" ax:classid="{5512D118-5CC6-11CF-8D67-00AA00BDCE1D}" ax:persistence="persistStream" r:id="rId1"/>
</file>

<file path=word/activeX/activeX33.xml><?xml version="1.0" encoding="utf-8"?>
<ax:ocx xmlns:ax="http://schemas.microsoft.com/office/2006/activeX" xmlns:r="http://schemas.openxmlformats.org/officeDocument/2006/relationships" ax:classid="{5512D118-5CC6-11CF-8D67-00AA00BDCE1D}" ax:persistence="persistStream" r:id="rId1"/>
</file>

<file path=word/activeX/activeX34.xml><?xml version="1.0" encoding="utf-8"?>
<ax:ocx xmlns:ax="http://schemas.microsoft.com/office/2006/activeX" xmlns:r="http://schemas.openxmlformats.org/officeDocument/2006/relationships" ax:classid="{5512D118-5CC6-11CF-8D67-00AA00BDCE1D}" ax:persistence="persistStream" r:id="rId1"/>
</file>

<file path=word/activeX/activeX35.xml><?xml version="1.0" encoding="utf-8"?>
<ax:ocx xmlns:ax="http://schemas.microsoft.com/office/2006/activeX" xmlns:r="http://schemas.openxmlformats.org/officeDocument/2006/relationships" ax:classid="{5512D118-5CC6-11CF-8D67-00AA00BDCE1D}" ax:persistence="persistStream" r:id="rId1"/>
</file>

<file path=word/activeX/activeX36.xml><?xml version="1.0" encoding="utf-8"?>
<ax:ocx xmlns:ax="http://schemas.microsoft.com/office/2006/activeX" xmlns:r="http://schemas.openxmlformats.org/officeDocument/2006/relationships" ax:classid="{5512D11A-5CC6-11CF-8D67-00AA00BDCE1D}" ax:persistence="persistStream" r:id="rId1"/>
</file>

<file path=word/activeX/activeX37.xml><?xml version="1.0" encoding="utf-8"?>
<ax:ocx xmlns:ax="http://schemas.microsoft.com/office/2006/activeX" xmlns:r="http://schemas.openxmlformats.org/officeDocument/2006/relationships" ax:classid="{5512D118-5CC6-11CF-8D67-00AA00BDCE1D}" ax:persistence="persistStream" r:id="rId1"/>
</file>

<file path=word/activeX/activeX38.xml><?xml version="1.0" encoding="utf-8"?>
<ax:ocx xmlns:ax="http://schemas.microsoft.com/office/2006/activeX" xmlns:r="http://schemas.openxmlformats.org/officeDocument/2006/relationships" ax:classid="{5512D118-5CC6-11CF-8D67-00AA00BDCE1D}" ax:persistence="persistStream" r:id="rId1"/>
</file>

<file path=word/activeX/activeX39.xml><?xml version="1.0" encoding="utf-8"?>
<ax:ocx xmlns:ax="http://schemas.microsoft.com/office/2006/activeX" xmlns:r="http://schemas.openxmlformats.org/officeDocument/2006/relationships" ax:classid="{5512D118-5CC6-11CF-8D67-00AA00BDCE1D}" ax:persistence="persistStream" r:id="rId1"/>
</file>

<file path=word/activeX/activeX4.xml><?xml version="1.0" encoding="utf-8"?>
<ax:ocx xmlns:ax="http://schemas.microsoft.com/office/2006/activeX" xmlns:r="http://schemas.openxmlformats.org/officeDocument/2006/relationships" ax:classid="{5512D118-5CC6-11CF-8D67-00AA00BDCE1D}" ax:persistence="persistStream" r:id="rId1"/>
</file>

<file path=word/activeX/activeX40.xml><?xml version="1.0" encoding="utf-8"?>
<ax:ocx xmlns:ax="http://schemas.microsoft.com/office/2006/activeX" xmlns:r="http://schemas.openxmlformats.org/officeDocument/2006/relationships" ax:classid="{5512D116-5CC6-11CF-8D67-00AA00BDCE1D}" ax:persistence="persistStream" r:id="rId1"/>
</file>

<file path=word/activeX/activeX41.xml><?xml version="1.0" encoding="utf-8"?>
<ax:ocx xmlns:ax="http://schemas.microsoft.com/office/2006/activeX" xmlns:r="http://schemas.openxmlformats.org/officeDocument/2006/relationships" ax:classid="{5512D116-5CC6-11CF-8D67-00AA00BDCE1D}" ax:persistence="persistStream" r:id="rId1"/>
</file>

<file path=word/activeX/activeX42.xml><?xml version="1.0" encoding="utf-8"?>
<ax:ocx xmlns:ax="http://schemas.microsoft.com/office/2006/activeX" xmlns:r="http://schemas.openxmlformats.org/officeDocument/2006/relationships" ax:classid="{5512D116-5CC6-11CF-8D67-00AA00BDCE1D}" ax:persistence="persistStream" r:id="rId1"/>
</file>

<file path=word/activeX/activeX43.xml><?xml version="1.0" encoding="utf-8"?>
<ax:ocx xmlns:ax="http://schemas.microsoft.com/office/2006/activeX" xmlns:r="http://schemas.openxmlformats.org/officeDocument/2006/relationships" ax:classid="{5512D116-5CC6-11CF-8D67-00AA00BDCE1D}" ax:persistence="persistStream" r:id="rId1"/>
</file>

<file path=word/activeX/activeX44.xml><?xml version="1.0" encoding="utf-8"?>
<ax:ocx xmlns:ax="http://schemas.microsoft.com/office/2006/activeX" xmlns:r="http://schemas.openxmlformats.org/officeDocument/2006/relationships" ax:classid="{5512D116-5CC6-11CF-8D67-00AA00BDCE1D}" ax:persistence="persistStream" r:id="rId1"/>
</file>

<file path=word/activeX/activeX45.xml><?xml version="1.0" encoding="utf-8"?>
<ax:ocx xmlns:ax="http://schemas.microsoft.com/office/2006/activeX" xmlns:r="http://schemas.openxmlformats.org/officeDocument/2006/relationships" ax:classid="{5512D118-5CC6-11CF-8D67-00AA00BDCE1D}" ax:persistence="persistStream" r:id="rId1"/>
</file>

<file path=word/activeX/activeX46.xml><?xml version="1.0" encoding="utf-8"?>
<ax:ocx xmlns:ax="http://schemas.microsoft.com/office/2006/activeX" xmlns:r="http://schemas.openxmlformats.org/officeDocument/2006/relationships" ax:classid="{5512D118-5CC6-11CF-8D67-00AA00BDCE1D}" ax:persistence="persistStream" r:id="rId1"/>
</file>

<file path=word/activeX/activeX47.xml><?xml version="1.0" encoding="utf-8"?>
<ax:ocx xmlns:ax="http://schemas.microsoft.com/office/2006/activeX" xmlns:r="http://schemas.openxmlformats.org/officeDocument/2006/relationships" ax:classid="{5512D118-5CC6-11CF-8D67-00AA00BDCE1D}" ax:persistence="persistStream" r:id="rId1"/>
</file>

<file path=word/activeX/activeX48.xml><?xml version="1.0" encoding="utf-8"?>
<ax:ocx xmlns:ax="http://schemas.microsoft.com/office/2006/activeX" xmlns:r="http://schemas.openxmlformats.org/officeDocument/2006/relationships" ax:classid="{5512D116-5CC6-11CF-8D67-00AA00BDCE1D}" ax:persistence="persistStream" r:id="rId1"/>
</file>

<file path=word/activeX/activeX49.xml><?xml version="1.0" encoding="utf-8"?>
<ax:ocx xmlns:ax="http://schemas.microsoft.com/office/2006/activeX" xmlns:r="http://schemas.openxmlformats.org/officeDocument/2006/relationships" ax:classid="{5512D116-5CC6-11CF-8D67-00AA00BDCE1D}" ax:persistence="persistStream" r:id="rId1"/>
</file>

<file path=word/activeX/activeX5.xml><?xml version="1.0" encoding="utf-8"?>
<ax:ocx xmlns:ax="http://schemas.microsoft.com/office/2006/activeX" xmlns:r="http://schemas.openxmlformats.org/officeDocument/2006/relationships" ax:classid="{5512D122-5CC6-11CF-8D67-00AA00BDCE1D}" ax:persistence="persistStream" r:id="rId1"/>
</file>

<file path=word/activeX/activeX50.xml><?xml version="1.0" encoding="utf-8"?>
<ax:ocx xmlns:ax="http://schemas.microsoft.com/office/2006/activeX" xmlns:r="http://schemas.openxmlformats.org/officeDocument/2006/relationships" ax:classid="{5512D116-5CC6-11CF-8D67-00AA00BDCE1D}" ax:persistence="persistStream" r:id="rId1"/>
</file>

<file path=word/activeX/activeX51.xml><?xml version="1.0" encoding="utf-8"?>
<ax:ocx xmlns:ax="http://schemas.microsoft.com/office/2006/activeX" xmlns:r="http://schemas.openxmlformats.org/officeDocument/2006/relationships" ax:classid="{5512D116-5CC6-11CF-8D67-00AA00BDCE1D}" ax:persistence="persistStream" r:id="rId1"/>
</file>

<file path=word/activeX/activeX52.xml><?xml version="1.0" encoding="utf-8"?>
<ax:ocx xmlns:ax="http://schemas.microsoft.com/office/2006/activeX" xmlns:r="http://schemas.openxmlformats.org/officeDocument/2006/relationships" ax:classid="{5512D116-5CC6-11CF-8D67-00AA00BDCE1D}" ax:persistence="persistStream" r:id="rId1"/>
</file>

<file path=word/activeX/activeX53.xml><?xml version="1.0" encoding="utf-8"?>
<ax:ocx xmlns:ax="http://schemas.microsoft.com/office/2006/activeX" xmlns:r="http://schemas.openxmlformats.org/officeDocument/2006/relationships" ax:classid="{5512D118-5CC6-11CF-8D67-00AA00BDCE1D}" ax:persistence="persistStream" r:id="rId1"/>
</file>

<file path=word/activeX/activeX54.xml><?xml version="1.0" encoding="utf-8"?>
<ax:ocx xmlns:ax="http://schemas.microsoft.com/office/2006/activeX" xmlns:r="http://schemas.openxmlformats.org/officeDocument/2006/relationships" ax:classid="{5512D118-5CC6-11CF-8D67-00AA00BDCE1D}" ax:persistence="persistStream" r:id="rId1"/>
</file>

<file path=word/activeX/activeX55.xml><?xml version="1.0" encoding="utf-8"?>
<ax:ocx xmlns:ax="http://schemas.microsoft.com/office/2006/activeX" xmlns:r="http://schemas.openxmlformats.org/officeDocument/2006/relationships" ax:classid="{5512D118-5CC6-11CF-8D67-00AA00BDCE1D}" ax:persistence="persistStream" r:id="rId1"/>
</file>

<file path=word/activeX/activeX56.xml><?xml version="1.0" encoding="utf-8"?>
<ax:ocx xmlns:ax="http://schemas.microsoft.com/office/2006/activeX" xmlns:r="http://schemas.openxmlformats.org/officeDocument/2006/relationships" ax:classid="{5512D118-5CC6-11CF-8D67-00AA00BDCE1D}" ax:persistence="persistStream" r:id="rId1"/>
</file>

<file path=word/activeX/activeX57.xml><?xml version="1.0" encoding="utf-8"?>
<ax:ocx xmlns:ax="http://schemas.microsoft.com/office/2006/activeX" xmlns:r="http://schemas.openxmlformats.org/officeDocument/2006/relationships" ax:classid="{5512D118-5CC6-11CF-8D67-00AA00BDCE1D}" ax:persistence="persistStream" r:id="rId1"/>
</file>

<file path=word/activeX/activeX58.xml><?xml version="1.0" encoding="utf-8"?>
<ax:ocx xmlns:ax="http://schemas.microsoft.com/office/2006/activeX" xmlns:r="http://schemas.openxmlformats.org/officeDocument/2006/relationships" ax:classid="{5512D118-5CC6-11CF-8D67-00AA00BDCE1D}" ax:persistence="persistStream" r:id="rId1"/>
</file>

<file path=word/activeX/activeX59.xml><?xml version="1.0" encoding="utf-8"?>
<ax:ocx xmlns:ax="http://schemas.microsoft.com/office/2006/activeX" xmlns:r="http://schemas.openxmlformats.org/officeDocument/2006/relationships" ax:classid="{5512D118-5CC6-11CF-8D67-00AA00BDCE1D}" ax:persistence="persistStream" r:id="rId1"/>
</file>

<file path=word/activeX/activeX6.xml><?xml version="1.0" encoding="utf-8"?>
<ax:ocx xmlns:ax="http://schemas.microsoft.com/office/2006/activeX" xmlns:r="http://schemas.openxmlformats.org/officeDocument/2006/relationships" ax:classid="{5512D122-5CC6-11CF-8D67-00AA00BDCE1D}" ax:persistence="persistStream" r:id="rId1"/>
</file>

<file path=word/activeX/activeX60.xml><?xml version="1.0" encoding="utf-8"?>
<ax:ocx xmlns:ax="http://schemas.microsoft.com/office/2006/activeX" xmlns:r="http://schemas.openxmlformats.org/officeDocument/2006/relationships" ax:classid="{5512D118-5CC6-11CF-8D67-00AA00BDCE1D}" ax:persistence="persistStream" r:id="rId1"/>
</file>

<file path=word/activeX/activeX61.xml><?xml version="1.0" encoding="utf-8"?>
<ax:ocx xmlns:ax="http://schemas.microsoft.com/office/2006/activeX" xmlns:r="http://schemas.openxmlformats.org/officeDocument/2006/relationships" ax:classid="{5512D118-5CC6-11CF-8D67-00AA00BDCE1D}" ax:persistence="persistStream" r:id="rId1"/>
</file>

<file path=word/activeX/activeX62.xml><?xml version="1.0" encoding="utf-8"?>
<ax:ocx xmlns:ax="http://schemas.microsoft.com/office/2006/activeX" xmlns:r="http://schemas.openxmlformats.org/officeDocument/2006/relationships" ax:classid="{5512D118-5CC6-11CF-8D67-00AA00BDCE1D}" ax:persistence="persistStream" r:id="rId1"/>
</file>

<file path=word/activeX/activeX63.xml><?xml version="1.0" encoding="utf-8"?>
<ax:ocx xmlns:ax="http://schemas.microsoft.com/office/2006/activeX" xmlns:r="http://schemas.openxmlformats.org/officeDocument/2006/relationships" ax:classid="{5512D118-5CC6-11CF-8D67-00AA00BDCE1D}" ax:persistence="persistStream" r:id="rId1"/>
</file>

<file path=word/activeX/activeX64.xml><?xml version="1.0" encoding="utf-8"?>
<ax:ocx xmlns:ax="http://schemas.microsoft.com/office/2006/activeX" xmlns:r="http://schemas.openxmlformats.org/officeDocument/2006/relationships" ax:classid="{5512D118-5CC6-11CF-8D67-00AA00BDCE1D}" ax:persistence="persistStream" r:id="rId1"/>
</file>

<file path=word/activeX/activeX65.xml><?xml version="1.0" encoding="utf-8"?>
<ax:ocx xmlns:ax="http://schemas.microsoft.com/office/2006/activeX" xmlns:r="http://schemas.openxmlformats.org/officeDocument/2006/relationships" ax:classid="{5512D118-5CC6-11CF-8D67-00AA00BDCE1D}" ax:persistence="persistStream" r:id="rId1"/>
</file>

<file path=word/activeX/activeX66.xml><?xml version="1.0" encoding="utf-8"?>
<ax:ocx xmlns:ax="http://schemas.microsoft.com/office/2006/activeX" xmlns:r="http://schemas.openxmlformats.org/officeDocument/2006/relationships" ax:classid="{5512D118-5CC6-11CF-8D67-00AA00BDCE1D}" ax:persistence="persistStream" r:id="rId1"/>
</file>

<file path=word/activeX/activeX67.xml><?xml version="1.0" encoding="utf-8"?>
<ax:ocx xmlns:ax="http://schemas.microsoft.com/office/2006/activeX" xmlns:r="http://schemas.openxmlformats.org/officeDocument/2006/relationships" ax:classid="{5512D118-5CC6-11CF-8D67-00AA00BDCE1D}" ax:persistence="persistStream" r:id="rId1"/>
</file>

<file path=word/activeX/activeX68.xml><?xml version="1.0" encoding="utf-8"?>
<ax:ocx xmlns:ax="http://schemas.microsoft.com/office/2006/activeX" xmlns:r="http://schemas.openxmlformats.org/officeDocument/2006/relationships" ax:classid="{5512D118-5CC6-11CF-8D67-00AA00BDCE1D}" ax:persistence="persistStream" r:id="rId1"/>
</file>

<file path=word/activeX/activeX69.xml><?xml version="1.0" encoding="utf-8"?>
<ax:ocx xmlns:ax="http://schemas.microsoft.com/office/2006/activeX" xmlns:r="http://schemas.openxmlformats.org/officeDocument/2006/relationships" ax:classid="{5512D118-5CC6-11CF-8D67-00AA00BDCE1D}" ax:persistence="persistStream" r:id="rId1"/>
</file>

<file path=word/activeX/activeX7.xml><?xml version="1.0" encoding="utf-8"?>
<ax:ocx xmlns:ax="http://schemas.microsoft.com/office/2006/activeX" xmlns:r="http://schemas.openxmlformats.org/officeDocument/2006/relationships" ax:classid="{5512D122-5CC6-11CF-8D67-00AA00BDCE1D}" ax:persistence="persistStream" r:id="rId1"/>
</file>

<file path=word/activeX/activeX70.xml><?xml version="1.0" encoding="utf-8"?>
<ax:ocx xmlns:ax="http://schemas.microsoft.com/office/2006/activeX" xmlns:r="http://schemas.openxmlformats.org/officeDocument/2006/relationships" ax:classid="{5512D118-5CC6-11CF-8D67-00AA00BDCE1D}" ax:persistence="persistStream" r:id="rId1"/>
</file>

<file path=word/activeX/activeX71.xml><?xml version="1.0" encoding="utf-8"?>
<ax:ocx xmlns:ax="http://schemas.microsoft.com/office/2006/activeX" xmlns:r="http://schemas.openxmlformats.org/officeDocument/2006/relationships" ax:classid="{5512D118-5CC6-11CF-8D67-00AA00BDCE1D}" ax:persistence="persistStream" r:id="rId1"/>
</file>

<file path=word/activeX/activeX72.xml><?xml version="1.0" encoding="utf-8"?>
<ax:ocx xmlns:ax="http://schemas.microsoft.com/office/2006/activeX" xmlns:r="http://schemas.openxmlformats.org/officeDocument/2006/relationships" ax:classid="{5512D118-5CC6-11CF-8D67-00AA00BDCE1D}" ax:persistence="persistStream" r:id="rId1"/>
</file>

<file path=word/activeX/activeX73.xml><?xml version="1.0" encoding="utf-8"?>
<ax:ocx xmlns:ax="http://schemas.microsoft.com/office/2006/activeX" xmlns:r="http://schemas.openxmlformats.org/officeDocument/2006/relationships" ax:classid="{5512D118-5CC6-11CF-8D67-00AA00BDCE1D}" ax:persistence="persistStream" r:id="rId1"/>
</file>

<file path=word/activeX/activeX74.xml><?xml version="1.0" encoding="utf-8"?>
<ax:ocx xmlns:ax="http://schemas.microsoft.com/office/2006/activeX" xmlns:r="http://schemas.openxmlformats.org/officeDocument/2006/relationships" ax:classid="{5512D118-5CC6-11CF-8D67-00AA00BDCE1D}" ax:persistence="persistStream" r:id="rId1"/>
</file>

<file path=word/activeX/activeX75.xml><?xml version="1.0" encoding="utf-8"?>
<ax:ocx xmlns:ax="http://schemas.microsoft.com/office/2006/activeX" xmlns:r="http://schemas.openxmlformats.org/officeDocument/2006/relationships" ax:classid="{5512D118-5CC6-11CF-8D67-00AA00BDCE1D}" ax:persistence="persistStream" r:id="rId1"/>
</file>

<file path=word/activeX/activeX76.xml><?xml version="1.0" encoding="utf-8"?>
<ax:ocx xmlns:ax="http://schemas.microsoft.com/office/2006/activeX" xmlns:r="http://schemas.openxmlformats.org/officeDocument/2006/relationships" ax:classid="{5512D118-5CC6-11CF-8D67-00AA00BDCE1D}" ax:persistence="persistStream" r:id="rId1"/>
</file>

<file path=word/activeX/activeX77.xml><?xml version="1.0" encoding="utf-8"?>
<ax:ocx xmlns:ax="http://schemas.microsoft.com/office/2006/activeX" xmlns:r="http://schemas.openxmlformats.org/officeDocument/2006/relationships" ax:classid="{5512D118-5CC6-11CF-8D67-00AA00BDCE1D}" ax:persistence="persistStream" r:id="rId1"/>
</file>

<file path=word/activeX/activeX78.xml><?xml version="1.0" encoding="utf-8"?>
<ax:ocx xmlns:ax="http://schemas.microsoft.com/office/2006/activeX" xmlns:r="http://schemas.openxmlformats.org/officeDocument/2006/relationships" ax:classid="{5512D118-5CC6-11CF-8D67-00AA00BDCE1D}" ax:persistence="persistStream" r:id="rId1"/>
</file>

<file path=word/activeX/activeX79.xml><?xml version="1.0" encoding="utf-8"?>
<ax:ocx xmlns:ax="http://schemas.microsoft.com/office/2006/activeX" xmlns:r="http://schemas.openxmlformats.org/officeDocument/2006/relationships" ax:classid="{5512D118-5CC6-11CF-8D67-00AA00BDCE1D}" ax:persistence="persistStream" r:id="rId1"/>
</file>

<file path=word/activeX/activeX8.xml><?xml version="1.0" encoding="utf-8"?>
<ax:ocx xmlns:ax="http://schemas.microsoft.com/office/2006/activeX" xmlns:r="http://schemas.openxmlformats.org/officeDocument/2006/relationships" ax:classid="{5512D122-5CC6-11CF-8D67-00AA00BDCE1D}" ax:persistence="persistStream" r:id="rId1"/>
</file>

<file path=word/activeX/activeX80.xml><?xml version="1.0" encoding="utf-8"?>
<ax:ocx xmlns:ax="http://schemas.microsoft.com/office/2006/activeX" xmlns:r="http://schemas.openxmlformats.org/officeDocument/2006/relationships" ax:classid="{5512D118-5CC6-11CF-8D67-00AA00BDCE1D}" ax:persistence="persistStream" r:id="rId1"/>
</file>

<file path=word/activeX/activeX81.xml><?xml version="1.0" encoding="utf-8"?>
<ax:ocx xmlns:ax="http://schemas.microsoft.com/office/2006/activeX" xmlns:r="http://schemas.openxmlformats.org/officeDocument/2006/relationships" ax:classid="{5512D118-5CC6-11CF-8D67-00AA00BDCE1D}" ax:persistence="persistStream" r:id="rId1"/>
</file>

<file path=word/activeX/activeX82.xml><?xml version="1.0" encoding="utf-8"?>
<ax:ocx xmlns:ax="http://schemas.microsoft.com/office/2006/activeX" xmlns:r="http://schemas.openxmlformats.org/officeDocument/2006/relationships" ax:classid="{5512D118-5CC6-11CF-8D67-00AA00BDCE1D}" ax:persistence="persistStream" r:id="rId1"/>
</file>

<file path=word/activeX/activeX83.xml><?xml version="1.0" encoding="utf-8"?>
<ax:ocx xmlns:ax="http://schemas.microsoft.com/office/2006/activeX" xmlns:r="http://schemas.openxmlformats.org/officeDocument/2006/relationships" ax:classid="{5512D118-5CC6-11CF-8D67-00AA00BDCE1D}" ax:persistence="persistStream" r:id="rId1"/>
</file>

<file path=word/activeX/activeX84.xml><?xml version="1.0" encoding="utf-8"?>
<ax:ocx xmlns:ax="http://schemas.microsoft.com/office/2006/activeX" xmlns:r="http://schemas.openxmlformats.org/officeDocument/2006/relationships" ax:classid="{5512D122-5CC6-11CF-8D67-00AA00BDCE1D}" ax:persistence="persistStream" r:id="rId1"/>
</file>

<file path=word/activeX/activeX85.xml><?xml version="1.0" encoding="utf-8"?>
<ax:ocx xmlns:ax="http://schemas.microsoft.com/office/2006/activeX" xmlns:r="http://schemas.openxmlformats.org/officeDocument/2006/relationships" ax:classid="{5512D122-5CC6-11CF-8D67-00AA00BDCE1D}" ax:persistence="persistStream" r:id="rId1"/>
</file>

<file path=word/activeX/activeX86.xml><?xml version="1.0" encoding="utf-8"?>
<ax:ocx xmlns:ax="http://schemas.microsoft.com/office/2006/activeX" xmlns:r="http://schemas.openxmlformats.org/officeDocument/2006/relationships" ax:classid="{5512D122-5CC6-11CF-8D67-00AA00BDCE1D}" ax:persistence="persistStream" r:id="rId1"/>
</file>

<file path=word/activeX/activeX87.xml><?xml version="1.0" encoding="utf-8"?>
<ax:ocx xmlns:ax="http://schemas.microsoft.com/office/2006/activeX" xmlns:r="http://schemas.openxmlformats.org/officeDocument/2006/relationships" ax:classid="{5512D122-5CC6-11CF-8D67-00AA00BDCE1D}" ax:persistence="persistStream" r:id="rId1"/>
</file>

<file path=word/activeX/activeX88.xml><?xml version="1.0" encoding="utf-8"?>
<ax:ocx xmlns:ax="http://schemas.microsoft.com/office/2006/activeX" xmlns:r="http://schemas.openxmlformats.org/officeDocument/2006/relationships" ax:classid="{5512D122-5CC6-11CF-8D67-00AA00BDCE1D}" ax:persistence="persistStream" r:id="rId1"/>
</file>

<file path=word/activeX/activeX89.xml><?xml version="1.0" encoding="utf-8"?>
<ax:ocx xmlns:ax="http://schemas.microsoft.com/office/2006/activeX" xmlns:r="http://schemas.openxmlformats.org/officeDocument/2006/relationships" ax:classid="{5512D122-5CC6-11CF-8D67-00AA00BDCE1D}" ax:persistence="persistStream" r:id="rId1"/>
</file>

<file path=word/activeX/activeX9.xml><?xml version="1.0" encoding="utf-8"?>
<ax:ocx xmlns:ax="http://schemas.microsoft.com/office/2006/activeX" xmlns:r="http://schemas.openxmlformats.org/officeDocument/2006/relationships" ax:classid="{5512D122-5CC6-11CF-8D67-00AA00BDCE1D}" ax:persistence="persistStream" r:id="rId1"/>
</file>

<file path=word/activeX/activeX90.xml><?xml version="1.0" encoding="utf-8"?>
<ax:ocx xmlns:ax="http://schemas.microsoft.com/office/2006/activeX" xmlns:r="http://schemas.openxmlformats.org/officeDocument/2006/relationships" ax:classid="{5512D122-5CC6-11CF-8D67-00AA00BDCE1D}" ax:persistence="persistStream" r:id="rId1"/>
</file>

<file path=word/activeX/activeX91.xml><?xml version="1.0" encoding="utf-8"?>
<ax:ocx xmlns:ax="http://schemas.microsoft.com/office/2006/activeX" xmlns:r="http://schemas.openxmlformats.org/officeDocument/2006/relationships" ax:classid="{5512D118-5CC6-11CF-8D67-00AA00BDCE1D}" ax:persistence="persistStream" r:id="rId1"/>
</file>

<file path=word/activeX/activeX92.xml><?xml version="1.0" encoding="utf-8"?>
<ax:ocx xmlns:ax="http://schemas.microsoft.com/office/2006/activeX" xmlns:r="http://schemas.openxmlformats.org/officeDocument/2006/relationships" ax:classid="{5512D118-5CC6-11CF-8D67-00AA00BDCE1D}" ax:persistence="persistStream" r:id="rId1"/>
</file>

<file path=word/activeX/activeX93.xml><?xml version="1.0" encoding="utf-8"?>
<ax:ocx xmlns:ax="http://schemas.microsoft.com/office/2006/activeX" xmlns:r="http://schemas.openxmlformats.org/officeDocument/2006/relationships" ax:classid="{5512D118-5CC6-11CF-8D67-00AA00BDCE1D}" ax:persistence="persistStream" r:id="rId1"/>
</file>

<file path=word/activeX/activeX94.xml><?xml version="1.0" encoding="utf-8"?>
<ax:ocx xmlns:ax="http://schemas.microsoft.com/office/2006/activeX" xmlns:r="http://schemas.openxmlformats.org/officeDocument/2006/relationships" ax:classid="{5512D118-5CC6-11CF-8D67-00AA00BDCE1D}" ax:persistence="persistStream" r:id="rId1"/>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EEE40CD-E1EB-43EC-80E6-D1D021CB42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TotalTime>
  <Pages>697</Pages>
  <Words>150099</Words>
  <Characters>855570</Characters>
  <Application>Microsoft Office Word</Application>
  <DocSecurity>0</DocSecurity>
  <Lines>7129</Lines>
  <Paragraphs>2007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1003662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123</dc:creator>
  <cp:keywords/>
  <dc:description/>
  <cp:lastModifiedBy>123</cp:lastModifiedBy>
  <cp:revision>21</cp:revision>
  <dcterms:created xsi:type="dcterms:W3CDTF">2023-05-31T06:27:00Z</dcterms:created>
  <dcterms:modified xsi:type="dcterms:W3CDTF">2023-05-31T11:07:00Z</dcterms:modified>
</cp:coreProperties>
</file>